
<file path=[Content_Types].xml><?xml version="1.0" encoding="utf-8"?>
<Types xmlns="http://schemas.openxmlformats.org/package/2006/content-types">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D98291B" w14:textId="77777777" w:rsidTr="00DE73D2">
        <w:trPr>
          <w:jc w:val="center"/>
        </w:trPr>
        <w:tc>
          <w:tcPr>
            <w:tcW w:w="2267" w:type="dxa"/>
            <w:shd w:val="clear" w:color="auto" w:fill="FFFFFF" w:themeFill="background1"/>
          </w:tcPr>
          <w:p w14:paraId="6C748837" w14:textId="77777777" w:rsidR="00DE73D2" w:rsidRPr="00DE73D2" w:rsidRDefault="00DE73D2" w:rsidP="004C257E">
            <w:pPr>
              <w:rPr>
                <w:rStyle w:val="Identifier"/>
              </w:rPr>
            </w:pPr>
            <w:bookmarkStart w:id="0" w:name="_Hlk104398857"/>
            <w:r w:rsidRPr="00DE73D2">
              <w:rPr>
                <w:rStyle w:val="Identifier"/>
              </w:rPr>
              <w:t>award.agreement</w:t>
            </w:r>
          </w:p>
        </w:tc>
        <w:tc>
          <w:tcPr>
            <w:tcW w:w="7653" w:type="dxa"/>
            <w:shd w:val="clear" w:color="auto" w:fill="FFFFFF" w:themeFill="background1"/>
            <w:tcMar>
              <w:left w:w="28" w:type="dxa"/>
              <w:right w:w="28" w:type="dxa"/>
            </w:tcMar>
          </w:tcPr>
          <w:p w14:paraId="4D9A8FA1" w14:textId="77777777" w:rsidR="00DE73D2" w:rsidRPr="00474A60" w:rsidRDefault="00DE73D2" w:rsidP="004C257E">
            <w:pPr>
              <w:pStyle w:val="PlainText"/>
            </w:pPr>
            <w:r w:rsidRPr="00474A60">
              <w:t>(Fair Work Act 2009)</w:t>
            </w:r>
          </w:p>
          <w:p w14:paraId="3D84F1D3"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"NES_intro" </w:instrText>
            </w:r>
            <w:r>
              <w:fldChar w:fldCharType="separate"/>
            </w:r>
            <w:bookmarkStart w:id="1" w:name="_Toc533164836"/>
            <w:r w:rsidRPr="001A3D1D">
              <w:rPr>
                <w:rStyle w:val="CharPartNo"/>
              </w:rPr>
              <w:t>Part 2</w:t>
            </w:r>
            <w:r w:rsidRPr="001A3D1D">
              <w:rPr>
                <w:rStyle w:val="CharPartNo"/>
              </w:rPr>
              <w:noBreakHyphen/>
              <w:t>2</w:t>
            </w:r>
            <w:r w:rsidRPr="001A3D1D">
              <w:t>—</w:t>
            </w:r>
            <w:r w:rsidRPr="001A3D1D">
              <w:rPr>
                <w:rStyle w:val="CharPartText"/>
              </w:rPr>
              <w:t>The National Employment Standards</w:t>
            </w:r>
            <w:bookmarkEnd w:id="1"/>
          </w:p>
          <w:p w14:paraId="303DF96E" w14:textId="77777777" w:rsidR="00DE73D2" w:rsidRPr="001A3D1D" w:rsidRDefault="00DE73D2" w:rsidP="004C257E">
            <w:pPr>
              <w:pStyle w:val="ActHead3"/>
            </w:pPr>
            <w:bookmarkStart w:id="2" w:name="_Toc533164837"/>
            <w:r w:rsidRPr="001A3D1D">
              <w:rPr>
                <w:rStyle w:val="CharDivNo"/>
              </w:rPr>
              <w:t>Division 1</w:t>
            </w:r>
            <w:r w:rsidRPr="001A3D1D">
              <w:t>—</w:t>
            </w:r>
            <w:r w:rsidRPr="001A3D1D">
              <w:rPr>
                <w:rStyle w:val="CharDivText"/>
              </w:rPr>
              <w:t>Introduction</w:t>
            </w:r>
            <w:bookmarkEnd w:id="2"/>
          </w:p>
          <w:p w14:paraId="5496B944" w14:textId="77777777" w:rsidR="00DE73D2" w:rsidRPr="001A3D1D" w:rsidRDefault="00DE73D2" w:rsidP="004C257E">
            <w:pPr>
              <w:pStyle w:val="ActHead5"/>
            </w:pPr>
            <w:bookmarkStart w:id="3" w:name="_Toc533164838"/>
            <w:r w:rsidRPr="001A3D1D">
              <w:rPr>
                <w:rStyle w:val="CharSectno"/>
              </w:rPr>
              <w:t>59</w:t>
            </w:r>
            <w:r w:rsidRPr="001A3D1D">
              <w:t xml:space="preserve">  Guide to this Part</w:t>
            </w:r>
            <w:bookmarkEnd w:id="3"/>
          </w:p>
          <w:p w14:paraId="354E4A68" w14:textId="77777777" w:rsidR="00DE73D2" w:rsidRPr="001A3D1D" w:rsidRDefault="00DE73D2" w:rsidP="004C257E">
            <w:pPr>
              <w:pStyle w:val="BoxText"/>
            </w:pPr>
            <w:r w:rsidRPr="001A3D1D">
              <w:t>This Part contains the National Employment Standards.</w:t>
            </w:r>
          </w:p>
          <w:p w14:paraId="1789566B" w14:textId="77777777" w:rsidR="00DE73D2" w:rsidRPr="001A3D1D" w:rsidRDefault="00DE73D2" w:rsidP="004C257E">
            <w:pPr>
              <w:pStyle w:val="BoxText"/>
            </w:pPr>
            <w:r w:rsidRPr="001A3D1D">
              <w:t>Division 2 identifies the National Employment Standards, the detail of which is set out in Divisions 3 to 12.</w:t>
            </w:r>
          </w:p>
          <w:p w14:paraId="0AC50A29" w14:textId="77777777" w:rsidR="00DE73D2" w:rsidRPr="001A3D1D" w:rsidRDefault="00DE73D2" w:rsidP="004C257E">
            <w:pPr>
              <w:pStyle w:val="BoxText"/>
            </w:pPr>
            <w:r w:rsidRPr="001A3D1D">
              <w:t>Division 13 contains miscellaneous provisions relating to the National Employment Standards.</w:t>
            </w:r>
          </w:p>
          <w:p w14:paraId="44237EB7" w14:textId="77777777" w:rsidR="00DE73D2" w:rsidRPr="001A3D1D" w:rsidRDefault="00DE73D2" w:rsidP="004C257E">
            <w:pPr>
              <w:pStyle w:val="BoxText"/>
            </w:pPr>
            <w:r w:rsidRPr="001A3D1D">
              <w:t>The National Employment Standards are minimum standards that apply to the</w:t>
            </w:r>
            <w:r w:rsidRPr="001A3D1D">
              <w:rPr>
                <w:i/>
              </w:rPr>
              <w:t xml:space="preserve"> </w:t>
            </w:r>
            <w:r w:rsidRPr="001A3D1D">
              <w:t>employment of</w:t>
            </w:r>
            <w:r w:rsidRPr="001A3D1D">
              <w:rPr>
                <w:i/>
              </w:rPr>
              <w:t xml:space="preserve"> </w:t>
            </w:r>
            <w:r w:rsidRPr="001A3D1D">
              <w:t>national system employees. Part 2</w:t>
            </w:r>
            <w:r w:rsidRPr="001A3D1D">
              <w:noBreakHyphen/>
              <w:t>1 (which deals with the core provisions for this Chapter) contains the obligation for employers to comply with the National Employment Standards (see section 44).</w:t>
            </w:r>
          </w:p>
          <w:p w14:paraId="20C118AF" w14:textId="77777777" w:rsidR="00DE73D2" w:rsidRPr="001A3D1D" w:rsidRDefault="00DE73D2" w:rsidP="004C257E">
            <w:pPr>
              <w:pStyle w:val="BoxText"/>
            </w:pPr>
            <w:r w:rsidRPr="001A3D1D">
              <w:t>The National Employment Standards also underpin what can be included in modern awards and enterprise agreements. Part 2</w:t>
            </w:r>
            <w:r w:rsidRPr="001A3D1D">
              <w:noBreakHyphen/>
              <w:t>1 provides that the National Employment Standards cannot be excluded by modern awards or enterprise agreements, and contains other provisions about the interaction between the National Employment Standards and modern awards or enterprise agreements (see sections 55 and 56).</w:t>
            </w:r>
          </w:p>
          <w:p w14:paraId="2ADCC220" w14:textId="77777777" w:rsidR="00DE73D2" w:rsidRPr="001A3D1D" w:rsidRDefault="00DE73D2" w:rsidP="004C257E">
            <w:pPr>
              <w:pStyle w:val="BoxText"/>
            </w:pPr>
            <w:r w:rsidRPr="001A3D1D">
              <w:t>Divisions 2 and 3 of Part 6</w:t>
            </w:r>
            <w:r w:rsidRPr="001A3D1D">
              <w:noBreakHyphen/>
              <w:t>3 extend the operation of the parental leave and notice of termination provisions of the National Employment Standards to employees who are not national system employees.</w:t>
            </w:r>
          </w:p>
          <w:p w14:paraId="72100337" w14:textId="77777777" w:rsidR="00DE73D2" w:rsidRPr="00952C57" w:rsidRDefault="00DE73D2" w:rsidP="004C257E">
            <w:pPr>
              <w:pStyle w:val="Link"/>
              <w:framePr w:wrap="auto"/>
              <w:rPr>
                <w:rStyle w:val="Hyperlink"/>
              </w:rPr>
            </w:pPr>
            <w:r>
              <w:rPr>
                <w:rStyle w:val="Hyperlink"/>
              </w:rPr>
              <w:fldChar w:fldCharType="end"/>
            </w:r>
          </w:p>
          <w:p w14:paraId="6B583AA8" w14:textId="77777777" w:rsidR="00DE73D2" w:rsidRPr="00474A60" w:rsidRDefault="00DE73D2" w:rsidP="004C257E">
            <w:pPr>
              <w:pStyle w:val="PlainText"/>
            </w:pPr>
            <w:r w:rsidRPr="00474A60">
              <w:t>(Fair Work Act 2009)</w:t>
            </w:r>
          </w:p>
          <w:p w14:paraId="32CF2B9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"award_NES_interaction_full" </w:instrText>
            </w:r>
            <w:r>
              <w:fldChar w:fldCharType="separate"/>
            </w:r>
            <w:r w:rsidRPr="001A3D1D">
              <w:rPr>
                <w:rStyle w:val="CharSectno"/>
              </w:rPr>
              <w:t>55</w:t>
            </w:r>
            <w:r w:rsidRPr="001A3D1D">
              <w:t xml:space="preserve">  Interaction between the National Employment Standards and a modern award or enterprise agreement</w:t>
            </w:r>
          </w:p>
          <w:p w14:paraId="50C8946D" w14:textId="77777777" w:rsidR="00DE73D2" w:rsidRPr="001A3D1D" w:rsidRDefault="00DE73D2" w:rsidP="004C257E">
            <w:pPr>
              <w:pStyle w:val="SubsectionHead"/>
            </w:pPr>
            <w:r w:rsidRPr="001A3D1D">
              <w:t>National Employment Standards must not be excluded</w:t>
            </w:r>
          </w:p>
          <w:p w14:paraId="39F2FF80" w14:textId="77777777" w:rsidR="00DE73D2" w:rsidRPr="001A3D1D" w:rsidRDefault="00DE73D2" w:rsidP="004C257E">
            <w:pPr>
              <w:pStyle w:val="subsection0"/>
            </w:pPr>
            <w:r w:rsidRPr="001A3D1D">
              <w:tab/>
              <w:t>(1)</w:t>
            </w:r>
            <w:r w:rsidRPr="001A3D1D">
              <w:tab/>
              <w:t>A modern award or enterprise agreement must not exclude the National Employment Standards or any provision of the National Employment Standards.</w:t>
            </w:r>
          </w:p>
          <w:p w14:paraId="3A40AC8A" w14:textId="77777777" w:rsidR="00DE73D2" w:rsidRPr="001A3D1D" w:rsidRDefault="00DE73D2" w:rsidP="004C257E">
            <w:pPr>
              <w:pStyle w:val="SubsectionHead"/>
            </w:pPr>
            <w:r w:rsidRPr="001A3D1D">
              <w:t>Terms expressly permitted by Part 2</w:t>
            </w:r>
            <w:r w:rsidRPr="001A3D1D">
              <w:noBreakHyphen/>
              <w:t>2 or regulations may be included</w:t>
            </w:r>
          </w:p>
          <w:p w14:paraId="5E27F835" w14:textId="77777777" w:rsidR="00DE73D2" w:rsidRPr="001A3D1D" w:rsidRDefault="00DE73D2" w:rsidP="004C257E">
            <w:pPr>
              <w:pStyle w:val="subsection0"/>
            </w:pPr>
            <w:r w:rsidRPr="001A3D1D">
              <w:tab/>
              <w:t>(2)</w:t>
            </w:r>
            <w:r w:rsidRPr="001A3D1D">
              <w:tab/>
              <w:t>A modern award or enterprise agreement may include any terms that the award or agreement is expressly permitted to include:</w:t>
            </w:r>
          </w:p>
          <w:p w14:paraId="3E69ED6F" w14:textId="77777777" w:rsidR="00DE73D2" w:rsidRPr="001A3D1D" w:rsidRDefault="00DE73D2" w:rsidP="004C257E">
            <w:pPr>
              <w:pStyle w:val="paragraph"/>
            </w:pPr>
            <w:r w:rsidRPr="001A3D1D">
              <w:tab/>
              <w:t>(a)</w:t>
            </w:r>
            <w:r w:rsidRPr="001A3D1D">
              <w:tab/>
              <w:t>by a provision of Part 2</w:t>
            </w:r>
            <w:r w:rsidRPr="001A3D1D">
              <w:noBreakHyphen/>
              <w:t>2 (which deals with the National Employment Standards); or</w:t>
            </w:r>
          </w:p>
          <w:p w14:paraId="00C68F8C" w14:textId="77777777" w:rsidR="00DE73D2" w:rsidRPr="001A3D1D" w:rsidRDefault="00DE73D2" w:rsidP="004C257E">
            <w:pPr>
              <w:pStyle w:val="paragraph"/>
            </w:pPr>
            <w:r w:rsidRPr="001A3D1D">
              <w:tab/>
              <w:t>(b)</w:t>
            </w:r>
            <w:r w:rsidRPr="001A3D1D">
              <w:tab/>
              <w:t>by regulations made for the purposes of section 127.</w:t>
            </w:r>
          </w:p>
          <w:p w14:paraId="5C7DA7A1" w14:textId="77777777" w:rsidR="00DE73D2" w:rsidRPr="001A3D1D" w:rsidRDefault="00DE73D2" w:rsidP="004C257E">
            <w:pPr>
              <w:pStyle w:val="notetext"/>
            </w:pPr>
            <w:r w:rsidRPr="001A3D1D">
              <w:t>Note:</w:t>
            </w:r>
            <w:r w:rsidRPr="001A3D1D">
              <w:tab/>
              <w:t xml:space="preserve">In determining what is permitted to be included in a modern award or enterprise agreement by a provision referred to in paragraph (a), any </w:t>
            </w:r>
            <w:r w:rsidRPr="001A3D1D">
              <w:lastRenderedPageBreak/>
              <w:t>regulations made for the purpose of section 127 that expressly prohibit certain terms must be taken into account.</w:t>
            </w:r>
          </w:p>
          <w:p w14:paraId="5B94A70D" w14:textId="77777777" w:rsidR="00DE73D2" w:rsidRPr="001A3D1D" w:rsidRDefault="00DE73D2" w:rsidP="004C257E">
            <w:pPr>
              <w:pStyle w:val="subsection0"/>
            </w:pPr>
            <w:r w:rsidRPr="001A3D1D">
              <w:tab/>
              <w:t>(3)</w:t>
            </w:r>
            <w:r w:rsidRPr="001A3D1D">
              <w:tab/>
              <w:t>The National Employment Standards have effect subject to terms included in a modern award or enterprise agreement as referred to in subsection (2).</w:t>
            </w:r>
          </w:p>
          <w:p w14:paraId="70D981AD" w14:textId="77777777" w:rsidR="00DE73D2" w:rsidRPr="001A3D1D" w:rsidRDefault="00DE73D2" w:rsidP="004C257E">
            <w:pPr>
              <w:pStyle w:val="notetext"/>
            </w:pPr>
            <w:r w:rsidRPr="001A3D1D">
              <w:t>Note:</w:t>
            </w:r>
            <w:r w:rsidRPr="001A3D1D">
              <w:tab/>
              <w:t>See also the note to section 63 (which deals with the effect of averaging arrangements).</w:t>
            </w:r>
          </w:p>
          <w:p w14:paraId="6350AF86" w14:textId="77777777" w:rsidR="00DE73D2" w:rsidRPr="001A3D1D" w:rsidRDefault="00DE73D2" w:rsidP="004C257E">
            <w:pPr>
              <w:pStyle w:val="SubsectionHead"/>
            </w:pPr>
            <w:r w:rsidRPr="001A3D1D">
              <w:t>Ancillary and supplementary terms may be included</w:t>
            </w:r>
          </w:p>
          <w:p w14:paraId="296A9441" w14:textId="77777777" w:rsidR="00DE73D2" w:rsidRPr="001A3D1D" w:rsidRDefault="00DE73D2" w:rsidP="004C257E">
            <w:pPr>
              <w:pStyle w:val="subsection0"/>
            </w:pPr>
            <w:r w:rsidRPr="001A3D1D">
              <w:tab/>
              <w:t>(4)</w:t>
            </w:r>
            <w:r w:rsidRPr="001A3D1D">
              <w:tab/>
              <w:t>A modern award or enterprise agreement may also include the following kinds of terms:</w:t>
            </w:r>
          </w:p>
          <w:p w14:paraId="78C63CA7" w14:textId="77777777" w:rsidR="00DE73D2" w:rsidRPr="001A3D1D" w:rsidRDefault="00DE73D2" w:rsidP="004C257E">
            <w:pPr>
              <w:pStyle w:val="paragraph"/>
            </w:pPr>
            <w:r w:rsidRPr="001A3D1D">
              <w:tab/>
              <w:t>(a)</w:t>
            </w:r>
            <w:r w:rsidRPr="001A3D1D">
              <w:tab/>
              <w:t>terms that are ancillary or incidental to the operation of an entitlement of an employee under the National Employment Standards;</w:t>
            </w:r>
          </w:p>
          <w:p w14:paraId="6811D7F7" w14:textId="77777777" w:rsidR="00DE73D2" w:rsidRPr="001A3D1D" w:rsidRDefault="00DE73D2" w:rsidP="004C257E">
            <w:pPr>
              <w:pStyle w:val="paragraph"/>
            </w:pPr>
            <w:r w:rsidRPr="001A3D1D">
              <w:tab/>
              <w:t>(b)</w:t>
            </w:r>
            <w:r w:rsidRPr="001A3D1D">
              <w:tab/>
              <w:t>terms that supplement the National Employment Standards;</w:t>
            </w:r>
          </w:p>
          <w:p w14:paraId="0F96FDF8" w14:textId="77777777" w:rsidR="00DE73D2" w:rsidRPr="001A3D1D" w:rsidRDefault="00DE73D2" w:rsidP="004C257E">
            <w:pPr>
              <w:pStyle w:val="subsection2"/>
            </w:pPr>
            <w:r w:rsidRPr="001A3D1D">
              <w:t>but only to the extent that the effect of those terms is not detrimental to an employee in any respect, when compared to the National Employment Standards.</w:t>
            </w:r>
          </w:p>
          <w:p w14:paraId="2E99C167" w14:textId="77777777" w:rsidR="00DE73D2" w:rsidRPr="001A3D1D" w:rsidRDefault="00DE73D2" w:rsidP="004C257E">
            <w:pPr>
              <w:pStyle w:val="notetext"/>
            </w:pPr>
            <w:r w:rsidRPr="001A3D1D">
              <w:t>Note 1:</w:t>
            </w:r>
            <w:r w:rsidRPr="001A3D1D">
              <w:tab/>
              <w:t>Ancillary or incidental terms permitted by paragraph (a) include (for example) terms:</w:t>
            </w:r>
          </w:p>
          <w:p w14:paraId="5B9D49A2" w14:textId="77777777" w:rsidR="00DE73D2" w:rsidRPr="001A3D1D" w:rsidRDefault="00DE73D2" w:rsidP="004C257E">
            <w:pPr>
              <w:pStyle w:val="notepara"/>
              <w:ind w:hanging="368"/>
            </w:pPr>
            <w:r w:rsidRPr="001A3D1D">
              <w:t>(a)</w:t>
            </w:r>
            <w:r w:rsidRPr="001A3D1D">
              <w:tab/>
              <w:t>under which, instead of taking paid annual leave at the rate of pay required by section 90, an employee may take twice as much leave at half that rate of pay; or</w:t>
            </w:r>
          </w:p>
          <w:p w14:paraId="3C1EB50D" w14:textId="77777777" w:rsidR="00DE73D2" w:rsidRPr="001A3D1D" w:rsidRDefault="00DE73D2" w:rsidP="004C257E">
            <w:pPr>
              <w:pStyle w:val="notepara"/>
              <w:ind w:hanging="368"/>
            </w:pPr>
            <w:r w:rsidRPr="001A3D1D">
              <w:t>(b)</w:t>
            </w:r>
            <w:r w:rsidRPr="001A3D1D">
              <w:tab/>
              <w:t>that specify when payment under section 90 for paid annual leave must be made.</w:t>
            </w:r>
          </w:p>
          <w:p w14:paraId="01148E77" w14:textId="77777777" w:rsidR="00DE73D2" w:rsidRPr="001A3D1D" w:rsidRDefault="00DE73D2" w:rsidP="004C257E">
            <w:pPr>
              <w:pStyle w:val="notetext"/>
            </w:pPr>
            <w:r w:rsidRPr="001A3D1D">
              <w:t>Note 2:</w:t>
            </w:r>
            <w:r w:rsidRPr="001A3D1D">
              <w:tab/>
              <w:t>Supplementary terms permitted by paragraph (b) include (for example) terms:</w:t>
            </w:r>
          </w:p>
          <w:p w14:paraId="0CAA1D70" w14:textId="77777777" w:rsidR="00DE73D2" w:rsidRPr="001A3D1D" w:rsidRDefault="00DE73D2" w:rsidP="004C257E">
            <w:pPr>
              <w:pStyle w:val="notepara"/>
              <w:ind w:hanging="368"/>
            </w:pPr>
            <w:r w:rsidRPr="001A3D1D">
              <w:t>(a)</w:t>
            </w:r>
            <w:r w:rsidRPr="001A3D1D">
              <w:tab/>
              <w:t>that increase the amount of paid annual leave to which an employee is entitled beyond the number of weeks that applies under section 87; or</w:t>
            </w:r>
          </w:p>
          <w:p w14:paraId="7537F99F" w14:textId="77777777" w:rsidR="00DE73D2" w:rsidRPr="001A3D1D" w:rsidRDefault="00DE73D2" w:rsidP="004C257E">
            <w:pPr>
              <w:pStyle w:val="notepara"/>
              <w:ind w:hanging="368"/>
            </w:pPr>
            <w:r w:rsidRPr="001A3D1D">
              <w:t>(b)</w:t>
            </w:r>
            <w:r w:rsidRPr="001A3D1D">
              <w:tab/>
              <w:t>that provide for an employee to be paid for taking a period of paid annual leave or paid/personal carer’s leave at a rate of pay that is higher than the employee’s base rate of pay (which is the rate required by sections 90 and 99).</w:t>
            </w:r>
          </w:p>
          <w:p w14:paraId="7F704D58" w14:textId="77777777" w:rsidR="00DE73D2" w:rsidRPr="001A3D1D" w:rsidRDefault="00DE73D2" w:rsidP="004C257E">
            <w:pPr>
              <w:pStyle w:val="notetext"/>
            </w:pPr>
            <w:r w:rsidRPr="001A3D1D">
              <w:t>Note 3:</w:t>
            </w:r>
            <w:r w:rsidRPr="001A3D1D">
              <w:tab/>
              <w:t>Terms that would not be permitted by paragraph (a) or (b) include (for example) terms requiring an employee to give more notice of the taking of unpaid parental leave than is required by section 74.</w:t>
            </w:r>
          </w:p>
          <w:p w14:paraId="125425E1" w14:textId="77777777" w:rsidR="00DE73D2" w:rsidRPr="001A3D1D" w:rsidRDefault="00DE73D2" w:rsidP="004C257E">
            <w:pPr>
              <w:pStyle w:val="SubsectionHead"/>
            </w:pPr>
            <w:r w:rsidRPr="001A3D1D">
              <w:t>Enterprise agreements may include terms that have the same effect as provisions of the National Employment Standards</w:t>
            </w:r>
          </w:p>
          <w:p w14:paraId="413DD46C" w14:textId="77777777" w:rsidR="00DE73D2" w:rsidRPr="001A3D1D" w:rsidRDefault="00DE73D2" w:rsidP="004C257E">
            <w:pPr>
              <w:pStyle w:val="subsection0"/>
            </w:pPr>
            <w:r w:rsidRPr="001A3D1D">
              <w:tab/>
              <w:t>(5)</w:t>
            </w:r>
            <w:r w:rsidRPr="001A3D1D">
              <w:tab/>
              <w:t>An enterprise agreement may include terms that have the same (or substantially the same) effect as provisions of the National Employment Standards, whether or not ancillary or supplementary terms are included as referred to in subsection (4).</w:t>
            </w:r>
          </w:p>
          <w:p w14:paraId="7C0B0919" w14:textId="77777777" w:rsidR="00DE73D2" w:rsidRPr="001A3D1D" w:rsidRDefault="00DE73D2" w:rsidP="004C257E">
            <w:pPr>
              <w:pStyle w:val="SubsectionHead"/>
            </w:pPr>
            <w:r w:rsidRPr="001A3D1D">
              <w:t>Effect of terms that give an employee the same entitlement as under the National Employment Standards</w:t>
            </w:r>
          </w:p>
          <w:p w14:paraId="4E690A6E" w14:textId="77777777" w:rsidR="00DE73D2" w:rsidRPr="001A3D1D" w:rsidRDefault="00DE73D2" w:rsidP="004C257E">
            <w:pPr>
              <w:pStyle w:val="subsection0"/>
            </w:pPr>
            <w:r w:rsidRPr="001A3D1D">
              <w:tab/>
              <w:t>(6)</w:t>
            </w:r>
            <w:r w:rsidRPr="001A3D1D">
              <w:tab/>
              <w:t xml:space="preserve">To avoid doubt, if a modern award includes terms permitted by subsection (4), or an enterprise agreement includes terms permitted by subsection (4) or (5), then, to the extent that the terms give an employee an entitlement (the </w:t>
            </w:r>
            <w:r w:rsidRPr="001A3D1D">
              <w:rPr>
                <w:b/>
                <w:i/>
              </w:rPr>
              <w:t>award or agreement entitlement</w:t>
            </w:r>
            <w:r w:rsidRPr="001A3D1D">
              <w:t xml:space="preserve">) that is the same as an entitlement (the </w:t>
            </w:r>
            <w:r w:rsidRPr="001A3D1D">
              <w:rPr>
                <w:b/>
                <w:i/>
              </w:rPr>
              <w:t>NES entitlement</w:t>
            </w:r>
            <w:r w:rsidRPr="001A3D1D">
              <w:t>) of the employee under the National Employment Standards:</w:t>
            </w:r>
          </w:p>
          <w:p w14:paraId="2EC1EBAA" w14:textId="77777777" w:rsidR="00DE73D2" w:rsidRPr="001A3D1D" w:rsidRDefault="00DE73D2" w:rsidP="004C257E">
            <w:pPr>
              <w:pStyle w:val="paragraph"/>
            </w:pPr>
            <w:r w:rsidRPr="001A3D1D">
              <w:tab/>
              <w:t>(a)</w:t>
            </w:r>
            <w:r w:rsidRPr="001A3D1D">
              <w:tab/>
              <w:t xml:space="preserve">those terms operate in parallel with the employee’s NES </w:t>
            </w:r>
            <w:r w:rsidRPr="001A3D1D">
              <w:lastRenderedPageBreak/>
              <w:t>entitlement, but not so as to give the employee a double benefit; and</w:t>
            </w:r>
          </w:p>
          <w:p w14:paraId="607A9A18" w14:textId="77777777" w:rsidR="00DE73D2" w:rsidRPr="001A3D1D" w:rsidRDefault="00DE73D2" w:rsidP="004C257E">
            <w:pPr>
              <w:pStyle w:val="paragraph"/>
            </w:pPr>
            <w:r w:rsidRPr="001A3D1D">
              <w:tab/>
              <w:t>(b)</w:t>
            </w:r>
            <w:r w:rsidRPr="001A3D1D">
              <w:tab/>
              <w:t>the provisions of the National Employment Standards relating to the NES entitlement apply, as a minimum standard, to the award or agreement entitlement.</w:t>
            </w:r>
          </w:p>
          <w:p w14:paraId="5A76738B" w14:textId="77777777" w:rsidR="00DE73D2" w:rsidRPr="001A3D1D" w:rsidRDefault="00DE73D2" w:rsidP="004C257E">
            <w:pPr>
              <w:pStyle w:val="notetext"/>
              <w:rPr>
                <w:lang w:eastAsia="en-US"/>
              </w:rPr>
            </w:pPr>
            <w:r w:rsidRPr="001A3D1D">
              <w:rPr>
                <w:lang w:eastAsia="en-US"/>
              </w:rPr>
              <w:t>Note:</w:t>
            </w:r>
            <w:r w:rsidRPr="001A3D1D">
              <w:rPr>
                <w:lang w:eastAsia="en-US"/>
              </w:rPr>
              <w:tab/>
              <w:t>For example, if the award or agreement entitlement is to 6 weeks of paid annual leave per year, the provisions of the National Employment Standards relating to the accrual and taking of paid annual leave will apply, as a minimum standard, to 4 weeks of that leave.</w:t>
            </w:r>
          </w:p>
          <w:p w14:paraId="0D3B79C2" w14:textId="77777777" w:rsidR="00DE73D2" w:rsidRPr="001A3D1D" w:rsidRDefault="00DE73D2" w:rsidP="004C257E">
            <w:pPr>
              <w:pStyle w:val="SubsectionHead"/>
            </w:pPr>
            <w:r w:rsidRPr="001A3D1D">
              <w:t>Terms permitted by subsection (4) or (5) do not contravene subsection (1)</w:t>
            </w:r>
          </w:p>
          <w:p w14:paraId="3DBACE49" w14:textId="77777777" w:rsidR="00DE73D2" w:rsidRPr="001A3D1D" w:rsidRDefault="00DE73D2" w:rsidP="004C257E">
            <w:pPr>
              <w:pStyle w:val="subsection0"/>
            </w:pPr>
            <w:r w:rsidRPr="001A3D1D">
              <w:tab/>
              <w:t>(7)</w:t>
            </w:r>
            <w:r w:rsidRPr="001A3D1D">
              <w:tab/>
              <w:t>To the extent that a term of a modern award or enterprise agreement is permitted by subsection (4) or (5), the term does not contravene subsection (1).</w:t>
            </w:r>
          </w:p>
          <w:p w14:paraId="428892F2" w14:textId="77777777" w:rsidR="00DE73D2" w:rsidRPr="001A3D1D" w:rsidRDefault="00DE73D2" w:rsidP="004C257E">
            <w:pPr>
              <w:pStyle w:val="notetext"/>
            </w:pPr>
            <w:r w:rsidRPr="001A3D1D">
              <w:t>Note:</w:t>
            </w:r>
            <w:r w:rsidRPr="001A3D1D">
              <w:tab/>
              <w:t>A term of a modern award has no effect to the extent that it contravenes this section (see section 56). An enterprise agreement that includes a term that contravenes this section must not be approved (see section 186) and a term of an enterprise agreement has no effect to the extent that it contravenes this section (see section 56).</w:t>
            </w:r>
          </w:p>
          <w:p w14:paraId="0C7A323F" w14:textId="77777777" w:rsidR="00DE73D2" w:rsidRPr="00474A60" w:rsidRDefault="00DE73D2" w:rsidP="004C257E">
            <w:pPr>
              <w:pStyle w:val="Link"/>
              <w:framePr w:wrap="auto"/>
            </w:pPr>
            <w:r>
              <w:rPr>
                <w:rStyle w:val="Hyperlink"/>
              </w:rPr>
              <w:fldChar w:fldCharType="end"/>
            </w:r>
          </w:p>
          <w:p w14:paraId="46E656AE" w14:textId="77777777" w:rsidR="00DE73D2" w:rsidRPr="00474A60" w:rsidRDefault="00DE73D2" w:rsidP="004C257E">
            <w:pPr>
              <w:pStyle w:val="PlainText"/>
            </w:pPr>
          </w:p>
        </w:tc>
      </w:tr>
      <w:bookmarkEnd w:id="0"/>
    </w:tbl>
    <w:p w14:paraId="398C575D" w14:textId="77777777" w:rsidR="00DE73D2" w:rsidRDefault="00DE73D2" w:rsidP="004C257E">
      <w:pPr>
        <w:rPr>
          <w:rStyle w:val="Identifier"/>
        </w:rPr>
        <w:sectPr w:rsidR="00DE73D2" w:rsidSect="00DE73D2">
          <w:footerReference w:type="default" r:id="rId9"/>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72EE76C5" w14:textId="77777777" w:rsidTr="00DE73D2">
        <w:trPr>
          <w:jc w:val="center"/>
        </w:trPr>
        <w:tc>
          <w:tcPr>
            <w:tcW w:w="2267" w:type="dxa"/>
            <w:shd w:val="clear" w:color="auto" w:fill="FFFFFF" w:themeFill="background1"/>
          </w:tcPr>
          <w:p w14:paraId="216DA6C2" w14:textId="77777777" w:rsidR="00DE73D2" w:rsidRPr="00DE73D2" w:rsidRDefault="00DE73D2" w:rsidP="004C257E">
            <w:pPr>
              <w:rPr>
                <w:rStyle w:val="Identifier"/>
              </w:rPr>
            </w:pPr>
            <w:bookmarkStart w:id="4" w:name="_Hlk104398858"/>
            <w:r w:rsidRPr="00DE73D2">
              <w:rPr>
                <w:rStyle w:val="Identifier"/>
              </w:rPr>
              <w:t>casual_convert_small.n_a</w:t>
            </w:r>
          </w:p>
        </w:tc>
        <w:tc>
          <w:tcPr>
            <w:tcW w:w="7653" w:type="dxa"/>
            <w:shd w:val="clear" w:color="auto" w:fill="FFFFFF" w:themeFill="background1"/>
            <w:tcMar>
              <w:left w:w="28" w:type="dxa"/>
              <w:right w:w="28" w:type="dxa"/>
            </w:tcMar>
          </w:tcPr>
          <w:p w14:paraId="06A331ED" w14:textId="77777777" w:rsidR="00DE73D2" w:rsidRDefault="00DE73D2" w:rsidP="004C257E">
            <w:pPr>
              <w:pStyle w:val="PlainText"/>
            </w:pPr>
            <w:r w:rsidRPr="00211469">
              <w:t>(Fair Work Act 2009)</w:t>
            </w:r>
          </w:p>
          <w:p w14:paraId="3DBF1595"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66ABCFB7"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684C9078"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C4F487F"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89D2878"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702678DB"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0EF74DAB"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06B4002"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D8370FA"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6692285F"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023A09A" w14:textId="77777777" w:rsidR="00DE73D2" w:rsidRPr="00346E1A" w:rsidRDefault="00DE73D2" w:rsidP="004C257E">
            <w:pPr>
              <w:tabs>
                <w:tab w:val="right" w:pos="1021"/>
              </w:tabs>
              <w:spacing w:before="180"/>
              <w:ind w:left="1134" w:hanging="1134"/>
            </w:pPr>
            <w:r w:rsidRPr="00346E1A">
              <w:lastRenderedPageBreak/>
              <w:tab/>
              <w:t>(2)</w:t>
            </w:r>
            <w:r w:rsidRPr="00346E1A">
              <w:tab/>
              <w:t>The request must:</w:t>
            </w:r>
          </w:p>
          <w:p w14:paraId="41D4F07D"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211ABC43"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19B50972"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138093E"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DC77D84"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192723AC"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0D90348F"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03D18D4" w14:textId="77777777" w:rsidR="00DE73D2" w:rsidRPr="001B3A97" w:rsidRDefault="00DE73D2" w:rsidP="004C257E">
            <w:pPr>
              <w:pStyle w:val="PlainText"/>
            </w:pPr>
            <w:r>
              <w:rPr>
                <w:rStyle w:val="Hyperlink"/>
              </w:rPr>
              <w:fldChar w:fldCharType="end"/>
            </w:r>
          </w:p>
        </w:tc>
      </w:tr>
      <w:bookmarkEnd w:id="4"/>
    </w:tbl>
    <w:p w14:paraId="5800611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170D1C1" w14:textId="77777777" w:rsidTr="00DE73D2">
        <w:trPr>
          <w:jc w:val="center"/>
        </w:trPr>
        <w:tc>
          <w:tcPr>
            <w:tcW w:w="2267" w:type="dxa"/>
            <w:shd w:val="clear" w:color="auto" w:fill="FFFFFF" w:themeFill="background1"/>
          </w:tcPr>
          <w:p w14:paraId="414F6A36" w14:textId="77777777" w:rsidR="00DE73D2" w:rsidRPr="00DE73D2" w:rsidRDefault="00DE73D2" w:rsidP="004C257E">
            <w:pPr>
              <w:rPr>
                <w:rStyle w:val="Identifier"/>
              </w:rPr>
            </w:pPr>
            <w:bookmarkStart w:id="5" w:name="_Hlk104398859"/>
            <w:r w:rsidRPr="00DE73D2">
              <w:rPr>
                <w:rStyle w:val="Identifier"/>
              </w:rPr>
              <w:t>employer_size.small</w:t>
            </w:r>
          </w:p>
        </w:tc>
        <w:tc>
          <w:tcPr>
            <w:tcW w:w="7653" w:type="dxa"/>
            <w:shd w:val="clear" w:color="auto" w:fill="FFFFFF" w:themeFill="background1"/>
            <w:tcMar>
              <w:left w:w="28" w:type="dxa"/>
              <w:right w:w="28" w:type="dxa"/>
            </w:tcMar>
          </w:tcPr>
          <w:p w14:paraId="1EAA8332" w14:textId="77777777" w:rsidR="00DE73D2" w:rsidRPr="00474A60" w:rsidRDefault="00DE73D2" w:rsidP="004C257E">
            <w:pPr>
              <w:pStyle w:val="PlainText"/>
            </w:pPr>
            <w:r w:rsidRPr="00474A60">
              <w:t>(Fair Work Act 2009)</w:t>
            </w:r>
          </w:p>
          <w:p w14:paraId="0E77C605" w14:textId="77777777" w:rsidR="00DE73D2" w:rsidRPr="001A3D1D" w:rsidRDefault="00DE73D2" w:rsidP="004C257E">
            <w:pPr>
              <w:pStyle w:val="ActHead5"/>
              <w:ind w:left="0" w:firstLine="0"/>
            </w:pPr>
            <w:r>
              <w:fldChar w:fldCharType="begin"/>
            </w:r>
            <w:r>
              <w:instrText xml:space="preserve">  INCLUDETEXT "FILE:///C:\\USERS\\ANDRASH\\GOOGLE%20DRIVE\\AI%20RESEARCH\\LAWROBOT\\EMPLOYMENT_ALGORITHM\\Fair%20Work%20Act%202009%20Vol%201.docx" "Small_business" </w:instrText>
            </w:r>
            <w:r>
              <w:fldChar w:fldCharType="separate"/>
            </w:r>
            <w:bookmarkStart w:id="6" w:name="_Toc533164760"/>
            <w:r w:rsidRPr="001A3D1D">
              <w:rPr>
                <w:rStyle w:val="CharSectno"/>
              </w:rPr>
              <w:t>23</w:t>
            </w:r>
            <w:r w:rsidRPr="001A3D1D">
              <w:t xml:space="preserve">  Meaning of </w:t>
            </w:r>
            <w:r w:rsidRPr="001A3D1D">
              <w:rPr>
                <w:i/>
              </w:rPr>
              <w:t>small business employer</w:t>
            </w:r>
            <w:bookmarkEnd w:id="6"/>
          </w:p>
          <w:p w14:paraId="23F471C7" w14:textId="77777777" w:rsidR="00DE73D2" w:rsidRPr="001A3D1D" w:rsidRDefault="00DE73D2" w:rsidP="004C257E">
            <w:pPr>
              <w:pStyle w:val="subsection0"/>
            </w:pPr>
            <w:r w:rsidRPr="001A3D1D">
              <w:tab/>
              <w:t>(1)</w:t>
            </w:r>
            <w:r w:rsidRPr="001A3D1D">
              <w:tab/>
              <w:t xml:space="preserve">A national system employer is a </w:t>
            </w:r>
            <w:r w:rsidRPr="001A3D1D">
              <w:rPr>
                <w:b/>
                <w:i/>
              </w:rPr>
              <w:t>small business employer</w:t>
            </w:r>
            <w:r w:rsidRPr="001A3D1D">
              <w:t xml:space="preserve"> at a particular time if the employer employs fewer than 15 employees at that time.</w:t>
            </w:r>
          </w:p>
          <w:p w14:paraId="73BDAF77" w14:textId="77777777" w:rsidR="00DE73D2" w:rsidRPr="001A3D1D" w:rsidRDefault="00DE73D2" w:rsidP="004C257E">
            <w:pPr>
              <w:pStyle w:val="subsection0"/>
            </w:pPr>
            <w:r w:rsidRPr="001A3D1D">
              <w:tab/>
              <w:t>(2)</w:t>
            </w:r>
            <w:r w:rsidRPr="001A3D1D">
              <w:tab/>
              <w:t>For the purpose of calculating the number of employees employed by the employer at a particular time:</w:t>
            </w:r>
          </w:p>
          <w:p w14:paraId="4F014FB5" w14:textId="77777777" w:rsidR="00DE73D2" w:rsidRPr="001A3D1D" w:rsidRDefault="00DE73D2" w:rsidP="004C257E">
            <w:pPr>
              <w:pStyle w:val="paragraph"/>
            </w:pPr>
            <w:r w:rsidRPr="001A3D1D">
              <w:tab/>
              <w:t>(a)</w:t>
            </w:r>
            <w:r w:rsidRPr="001A3D1D">
              <w:tab/>
              <w:t>subject to paragraph (b), all employees employed by the employer at that time are to be counted; and</w:t>
            </w:r>
          </w:p>
          <w:p w14:paraId="005BA6C1" w14:textId="77777777" w:rsidR="00DE73D2" w:rsidRPr="001A3D1D" w:rsidRDefault="00DE73D2" w:rsidP="004C257E">
            <w:pPr>
              <w:pStyle w:val="paragraph"/>
            </w:pPr>
            <w:r w:rsidRPr="001A3D1D">
              <w:tab/>
              <w:t>(b)</w:t>
            </w:r>
            <w:r w:rsidRPr="001A3D1D">
              <w:tab/>
              <w:t xml:space="preserve">a casual employee is not to be counted unless, </w:t>
            </w:r>
            <w:r w:rsidRPr="00774A07">
              <w:t>the employee is a regular casual employee of the employer</w:t>
            </w:r>
            <w:r w:rsidRPr="001A3D1D">
              <w:t>, he or she has been employed by the employer on a regular and systematic basis.</w:t>
            </w:r>
          </w:p>
          <w:p w14:paraId="5718DEFA" w14:textId="77777777" w:rsidR="00DE73D2" w:rsidRPr="001A3D1D" w:rsidRDefault="00DE73D2" w:rsidP="004C257E">
            <w:pPr>
              <w:pStyle w:val="subsection0"/>
            </w:pPr>
            <w:r w:rsidRPr="001A3D1D">
              <w:tab/>
              <w:t>(3)</w:t>
            </w:r>
            <w:r w:rsidRPr="001A3D1D">
              <w:tab/>
              <w:t>For the purpose of calculating the number of employees employed by the employer at a particular time, associated entities are taken to be one entity.</w:t>
            </w:r>
          </w:p>
          <w:p w14:paraId="702F04BF" w14:textId="77777777" w:rsidR="00DE73D2" w:rsidRPr="001A3D1D" w:rsidRDefault="00DE73D2" w:rsidP="004C257E">
            <w:pPr>
              <w:pStyle w:val="subsection0"/>
            </w:pPr>
            <w:r w:rsidRPr="001A3D1D">
              <w:tab/>
              <w:t>(4)</w:t>
            </w:r>
            <w:r w:rsidRPr="001A3D1D">
              <w:tab/>
              <w:t xml:space="preserve">To avoid doubt, in determining whether a national system employer is a </w:t>
            </w:r>
            <w:r w:rsidRPr="001A3D1D">
              <w:rPr>
                <w:b/>
                <w:i/>
              </w:rPr>
              <w:t>small business</w:t>
            </w:r>
            <w:r w:rsidRPr="001A3D1D">
              <w:rPr>
                <w:i/>
              </w:rPr>
              <w:t xml:space="preserve"> </w:t>
            </w:r>
            <w:r w:rsidRPr="001A3D1D">
              <w:rPr>
                <w:b/>
                <w:i/>
              </w:rPr>
              <w:t>employer</w:t>
            </w:r>
            <w:r w:rsidRPr="001A3D1D">
              <w:t xml:space="preserve"> at a particular time in relation to the dismissal of an employee, or termination of an employee’s employment, the employees that are to be counted include (subject to paragraph (2)(b)):</w:t>
            </w:r>
          </w:p>
          <w:p w14:paraId="56D5F923" w14:textId="77777777" w:rsidR="00DE73D2" w:rsidRPr="001A3D1D" w:rsidRDefault="00DE73D2" w:rsidP="004C257E">
            <w:pPr>
              <w:pStyle w:val="paragraph"/>
            </w:pPr>
            <w:r w:rsidRPr="001A3D1D">
              <w:tab/>
              <w:t>(a)</w:t>
            </w:r>
            <w:r w:rsidRPr="001A3D1D">
              <w:tab/>
              <w:t>the employee who is being dismissed or whose employment is being terminated; and</w:t>
            </w:r>
          </w:p>
          <w:p w14:paraId="69C3A754" w14:textId="77777777" w:rsidR="00DE73D2" w:rsidRPr="001A3D1D" w:rsidRDefault="00DE73D2" w:rsidP="004C257E">
            <w:pPr>
              <w:pStyle w:val="paragraph"/>
            </w:pPr>
            <w:r w:rsidRPr="001A3D1D">
              <w:tab/>
              <w:t>(b)</w:t>
            </w:r>
            <w:r w:rsidRPr="001A3D1D">
              <w:tab/>
              <w:t>any other employee of the employer who is also being dismissed or whose employment is also being terminated.</w:t>
            </w:r>
          </w:p>
          <w:p w14:paraId="11F725C6" w14:textId="77777777" w:rsidR="00DE73D2" w:rsidRPr="00474A60" w:rsidRDefault="00DE73D2" w:rsidP="004C257E">
            <w:pPr>
              <w:pStyle w:val="Link"/>
              <w:framePr w:wrap="auto"/>
            </w:pPr>
            <w:r>
              <w:rPr>
                <w:rStyle w:val="Hyperlink"/>
              </w:rPr>
              <w:fldChar w:fldCharType="end"/>
            </w:r>
          </w:p>
        </w:tc>
      </w:tr>
      <w:bookmarkEnd w:id="5"/>
    </w:tbl>
    <w:p w14:paraId="219A05E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5C3BDF6" w14:textId="77777777" w:rsidTr="00DE73D2">
        <w:trPr>
          <w:jc w:val="center"/>
        </w:trPr>
        <w:tc>
          <w:tcPr>
            <w:tcW w:w="2267" w:type="dxa"/>
            <w:tcBorders>
              <w:bottom w:val="single" w:sz="2" w:space="0" w:color="418AB3" w:themeColor="accent1"/>
            </w:tcBorders>
            <w:shd w:val="clear" w:color="auto" w:fill="FFFFFF" w:themeFill="background1"/>
          </w:tcPr>
          <w:p w14:paraId="702BB51F" w14:textId="77777777" w:rsidR="00DE73D2" w:rsidRPr="00DE73D2" w:rsidRDefault="00DE73D2" w:rsidP="004C257E">
            <w:pPr>
              <w:rPr>
                <w:rStyle w:val="Identifier"/>
              </w:rPr>
            </w:pPr>
            <w:bookmarkStart w:id="7" w:name="_Hlk104398860"/>
            <w:r w:rsidRPr="00DE73D2">
              <w:rPr>
                <w:rStyle w:val="Identifier"/>
              </w:rPr>
              <w:t>employer_size.regular</w:t>
            </w:r>
          </w:p>
        </w:tc>
        <w:tc>
          <w:tcPr>
            <w:tcW w:w="7653" w:type="dxa"/>
            <w:tcBorders>
              <w:bottom w:val="single" w:sz="2" w:space="0" w:color="418AB3" w:themeColor="accent1"/>
            </w:tcBorders>
            <w:shd w:val="clear" w:color="auto" w:fill="FFFFFF" w:themeFill="background1"/>
            <w:tcMar>
              <w:left w:w="28" w:type="dxa"/>
              <w:right w:w="28" w:type="dxa"/>
            </w:tcMar>
          </w:tcPr>
          <w:p w14:paraId="57D06890" w14:textId="77777777" w:rsidR="00DE73D2" w:rsidRPr="00474A60" w:rsidRDefault="00DE73D2" w:rsidP="004C257E">
            <w:pPr>
              <w:pStyle w:val="PlainText"/>
            </w:pPr>
            <w:r w:rsidRPr="00474A60">
              <w:t>(Fair Work Act 2009)</w:t>
            </w:r>
          </w:p>
          <w:p w14:paraId="7148315A" w14:textId="77777777" w:rsidR="00DE73D2" w:rsidRPr="001A3D1D" w:rsidRDefault="00DE73D2" w:rsidP="004C257E">
            <w:pPr>
              <w:pStyle w:val="ActHead5"/>
              <w:ind w:left="0" w:firstLine="0"/>
            </w:pPr>
            <w:r>
              <w:fldChar w:fldCharType="begin"/>
            </w:r>
            <w:r>
              <w:instrText xml:space="preserve">  INCLUDETEXT "FILE:///C:\\USERS\\ANDRASH\\GOOGLE%20DRIVE\\AI%20RESEARCH\\LAWROBOT\\EMPLOYMENT_ALGORITHM\\Fair%20Work%20Act%202009%20Vol%201.docx" "Small_business" </w:instrText>
            </w:r>
            <w:r>
              <w:fldChar w:fldCharType="separate"/>
            </w:r>
            <w:r w:rsidRPr="001A3D1D">
              <w:rPr>
                <w:rStyle w:val="CharSectno"/>
              </w:rPr>
              <w:t>23</w:t>
            </w:r>
            <w:r w:rsidRPr="001A3D1D">
              <w:t xml:space="preserve">  Meaning of </w:t>
            </w:r>
            <w:r w:rsidRPr="001A3D1D">
              <w:rPr>
                <w:i/>
              </w:rPr>
              <w:t>small business employer</w:t>
            </w:r>
          </w:p>
          <w:p w14:paraId="799A501D" w14:textId="77777777" w:rsidR="00DE73D2" w:rsidRPr="001A3D1D" w:rsidRDefault="00DE73D2" w:rsidP="004C257E">
            <w:pPr>
              <w:pStyle w:val="subsection0"/>
            </w:pPr>
            <w:r w:rsidRPr="001A3D1D">
              <w:lastRenderedPageBreak/>
              <w:tab/>
              <w:t>(1)</w:t>
            </w:r>
            <w:r w:rsidRPr="001A3D1D">
              <w:tab/>
              <w:t xml:space="preserve">A national system employer is a </w:t>
            </w:r>
            <w:r w:rsidRPr="001A3D1D">
              <w:rPr>
                <w:b/>
                <w:i/>
              </w:rPr>
              <w:t>small business employer</w:t>
            </w:r>
            <w:r w:rsidRPr="001A3D1D">
              <w:t xml:space="preserve"> at a particular time if the employer employs fewer than 15 employees at that time.</w:t>
            </w:r>
          </w:p>
          <w:p w14:paraId="300063A5" w14:textId="77777777" w:rsidR="00DE73D2" w:rsidRPr="001A3D1D" w:rsidRDefault="00DE73D2" w:rsidP="004C257E">
            <w:pPr>
              <w:pStyle w:val="subsection0"/>
            </w:pPr>
            <w:r w:rsidRPr="001A3D1D">
              <w:tab/>
              <w:t>(2)</w:t>
            </w:r>
            <w:r w:rsidRPr="001A3D1D">
              <w:tab/>
              <w:t>For the purpose of calculating the number of employees employed by the employer at a particular time:</w:t>
            </w:r>
          </w:p>
          <w:p w14:paraId="19FB7534" w14:textId="77777777" w:rsidR="00DE73D2" w:rsidRPr="001A3D1D" w:rsidRDefault="00DE73D2" w:rsidP="004C257E">
            <w:pPr>
              <w:pStyle w:val="paragraph"/>
            </w:pPr>
            <w:r w:rsidRPr="001A3D1D">
              <w:tab/>
              <w:t>(a)</w:t>
            </w:r>
            <w:r w:rsidRPr="001A3D1D">
              <w:tab/>
              <w:t>subject to paragraph (b), all employees employed by the employer at that time are to be counted; and</w:t>
            </w:r>
          </w:p>
          <w:p w14:paraId="5ECC1193" w14:textId="77777777" w:rsidR="00DE73D2" w:rsidRPr="001A3D1D" w:rsidRDefault="00DE73D2" w:rsidP="004C257E">
            <w:pPr>
              <w:pStyle w:val="paragraph"/>
            </w:pPr>
            <w:r w:rsidRPr="001A3D1D">
              <w:tab/>
              <w:t>(b)</w:t>
            </w:r>
            <w:r w:rsidRPr="001A3D1D">
              <w:tab/>
              <w:t xml:space="preserve">a casual employee is not to be counted unless, </w:t>
            </w:r>
            <w:r w:rsidRPr="00774A07">
              <w:t>the employee is a regular casual employee of the employer</w:t>
            </w:r>
            <w:r w:rsidRPr="001A3D1D">
              <w:t>, he or she has been employed by the employer on a regular and systematic basis.</w:t>
            </w:r>
          </w:p>
          <w:p w14:paraId="55CB0B65" w14:textId="77777777" w:rsidR="00DE73D2" w:rsidRPr="001A3D1D" w:rsidRDefault="00DE73D2" w:rsidP="004C257E">
            <w:pPr>
              <w:pStyle w:val="subsection0"/>
            </w:pPr>
            <w:r w:rsidRPr="001A3D1D">
              <w:tab/>
              <w:t>(3)</w:t>
            </w:r>
            <w:r w:rsidRPr="001A3D1D">
              <w:tab/>
              <w:t>For the purpose of calculating the number of employees employed by the employer at a particular time, associated entities are taken to be one entity.</w:t>
            </w:r>
          </w:p>
          <w:p w14:paraId="6980F71C" w14:textId="77777777" w:rsidR="00DE73D2" w:rsidRPr="001A3D1D" w:rsidRDefault="00DE73D2" w:rsidP="004C257E">
            <w:pPr>
              <w:pStyle w:val="subsection0"/>
            </w:pPr>
            <w:r w:rsidRPr="001A3D1D">
              <w:tab/>
              <w:t>(4)</w:t>
            </w:r>
            <w:r w:rsidRPr="001A3D1D">
              <w:tab/>
              <w:t xml:space="preserve">To avoid doubt, in determining whether a national system employer is a </w:t>
            </w:r>
            <w:r w:rsidRPr="001A3D1D">
              <w:rPr>
                <w:b/>
                <w:i/>
              </w:rPr>
              <w:t>small business</w:t>
            </w:r>
            <w:r w:rsidRPr="001A3D1D">
              <w:rPr>
                <w:i/>
              </w:rPr>
              <w:t xml:space="preserve"> </w:t>
            </w:r>
            <w:r w:rsidRPr="001A3D1D">
              <w:rPr>
                <w:b/>
                <w:i/>
              </w:rPr>
              <w:t>employer</w:t>
            </w:r>
            <w:r w:rsidRPr="001A3D1D">
              <w:t xml:space="preserve"> at a particular time in relation to the dismissal of an employee, or termination of an employee’s employment, the employees that are to be counted include (subject to paragraph (2)(b)):</w:t>
            </w:r>
          </w:p>
          <w:p w14:paraId="1394C9B6" w14:textId="77777777" w:rsidR="00DE73D2" w:rsidRPr="001A3D1D" w:rsidRDefault="00DE73D2" w:rsidP="004C257E">
            <w:pPr>
              <w:pStyle w:val="paragraph"/>
            </w:pPr>
            <w:r w:rsidRPr="001A3D1D">
              <w:tab/>
              <w:t>(a)</w:t>
            </w:r>
            <w:r w:rsidRPr="001A3D1D">
              <w:tab/>
              <w:t>the employee who is being dismissed or whose employment is being terminated; and</w:t>
            </w:r>
          </w:p>
          <w:p w14:paraId="4E0B0B1B" w14:textId="77777777" w:rsidR="00DE73D2" w:rsidRPr="001A3D1D" w:rsidRDefault="00DE73D2" w:rsidP="004C257E">
            <w:pPr>
              <w:pStyle w:val="paragraph"/>
            </w:pPr>
            <w:r w:rsidRPr="001A3D1D">
              <w:tab/>
              <w:t>(b)</w:t>
            </w:r>
            <w:r w:rsidRPr="001A3D1D">
              <w:tab/>
              <w:t>any other employee of the employer who is also being dismissed or whose employment is also being terminated.</w:t>
            </w:r>
          </w:p>
          <w:p w14:paraId="18B5E94C" w14:textId="77777777" w:rsidR="00DE73D2" w:rsidRPr="00474A60" w:rsidRDefault="00DE73D2" w:rsidP="004C257E">
            <w:pPr>
              <w:pStyle w:val="Link"/>
              <w:framePr w:wrap="auto"/>
            </w:pPr>
            <w:r>
              <w:rPr>
                <w:rStyle w:val="Hyperlink"/>
              </w:rPr>
              <w:fldChar w:fldCharType="end"/>
            </w:r>
          </w:p>
        </w:tc>
      </w:tr>
      <w:bookmarkEnd w:id="7"/>
    </w:tbl>
    <w:p w14:paraId="2CE03DA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AAD7649" w14:textId="77777777" w:rsidTr="00DE73D2">
        <w:trPr>
          <w:jc w:val="center"/>
        </w:trPr>
        <w:tc>
          <w:tcPr>
            <w:tcW w:w="2267" w:type="dxa"/>
            <w:shd w:val="clear" w:color="auto" w:fill="FFFFFF" w:themeFill="background1"/>
          </w:tcPr>
          <w:p w14:paraId="115B466F" w14:textId="77777777" w:rsidR="00DE73D2" w:rsidRPr="00DE73D2" w:rsidRDefault="00DE73D2" w:rsidP="004C257E">
            <w:pPr>
              <w:rPr>
                <w:rStyle w:val="Identifier"/>
              </w:rPr>
            </w:pPr>
            <w:bookmarkStart w:id="8" w:name="_Hlk104398861"/>
            <w:r w:rsidRPr="00DE73D2">
              <w:rPr>
                <w:rStyle w:val="Identifier"/>
              </w:rPr>
              <w:t>employment_type.training</w:t>
            </w:r>
          </w:p>
        </w:tc>
        <w:tc>
          <w:tcPr>
            <w:tcW w:w="7653" w:type="dxa"/>
            <w:shd w:val="clear" w:color="auto" w:fill="FFFFFF" w:themeFill="background1"/>
            <w:tcMar>
              <w:left w:w="28" w:type="dxa"/>
              <w:right w:w="28" w:type="dxa"/>
            </w:tcMar>
          </w:tcPr>
          <w:p w14:paraId="75A9CF69" w14:textId="77777777" w:rsidR="00DE73D2" w:rsidRPr="00474A60" w:rsidRDefault="00DE73D2" w:rsidP="004C257E">
            <w:pPr>
              <w:pStyle w:val="PlainText"/>
            </w:pPr>
            <w:r w:rsidRPr="00474A60">
              <w:t>(Fair Work Act 2009)</w:t>
            </w:r>
          </w:p>
          <w:p w14:paraId="0E86ED1A"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6942BEF5" w14:textId="77777777" w:rsidR="00DE73D2" w:rsidRPr="001A3D1D" w:rsidRDefault="00DE73D2" w:rsidP="004C257E">
            <w:pPr>
              <w:pStyle w:val="ActHead5"/>
            </w:pPr>
            <w:r w:rsidRPr="001A3D1D">
              <w:rPr>
                <w:rStyle w:val="CharSectno"/>
              </w:rPr>
              <w:t>12</w:t>
            </w:r>
            <w:r w:rsidRPr="001A3D1D">
              <w:t xml:space="preserve">  The Dictionary</w:t>
            </w:r>
          </w:p>
          <w:p w14:paraId="40A4A5E7" w14:textId="77777777" w:rsidR="00DE73D2" w:rsidRPr="001A3D1D" w:rsidRDefault="00DE73D2" w:rsidP="004C257E">
            <w:pPr>
              <w:pStyle w:val="subsection0"/>
            </w:pPr>
            <w:r w:rsidRPr="001A3D1D">
              <w:tab/>
            </w:r>
            <w:r w:rsidRPr="001A3D1D">
              <w:tab/>
              <w:t>In this Act:</w:t>
            </w:r>
          </w:p>
          <w:p w14:paraId="077D7426" w14:textId="77777777" w:rsidR="00DE73D2" w:rsidRPr="00474A60" w:rsidRDefault="00DE73D2" w:rsidP="004C257E">
            <w:pPr>
              <w:pStyle w:val="Link"/>
              <w:framePr w:wrap="auto"/>
            </w:pPr>
            <w:r>
              <w:rPr>
                <w:rStyle w:val="Hyperlink"/>
              </w:rPr>
              <w:fldChar w:fldCharType="end"/>
            </w:r>
          </w:p>
          <w:p w14:paraId="72DD987D" w14:textId="77777777" w:rsidR="00DE73D2" w:rsidRPr="001A3D1D" w:rsidRDefault="00DE73D2" w:rsidP="004C257E">
            <w:pPr>
              <w:pStyle w:val="Definition0"/>
            </w:pPr>
            <w:r>
              <w:fldChar w:fldCharType="begin"/>
            </w:r>
            <w:r>
              <w:instrText xml:space="preserve">  INCLUDETEXT "FILE:///C:\\USERS\\ANDRASH\\GOOGLE%20DRIVE\\AI%20RESEARCH\\LAWROBOT\\EMPLOYMENT_ALGORITHM\\Fair%20Work%20Act%202009%20Vol%201.docx" "training_arrangement" </w:instrText>
            </w:r>
            <w:r>
              <w:fldChar w:fldCharType="separate"/>
            </w:r>
            <w:r w:rsidRPr="001A3D1D">
              <w:rPr>
                <w:b/>
                <w:i/>
              </w:rPr>
              <w:t>training arrangement</w:t>
            </w:r>
            <w:r w:rsidRPr="001A3D1D">
              <w:t xml:space="preserve"> means a combination of work and training that is subject to a training agreement, or a training contract, that takes effect under a law of a State or Territory relating to the training of employees.</w:t>
            </w:r>
          </w:p>
          <w:p w14:paraId="3A2FE693" w14:textId="77777777" w:rsidR="00DE73D2" w:rsidRPr="00474A60" w:rsidRDefault="00DE73D2" w:rsidP="004C257E">
            <w:pPr>
              <w:pStyle w:val="PlainText"/>
            </w:pPr>
            <w:r>
              <w:rPr>
                <w:rStyle w:val="Hyperlink"/>
              </w:rPr>
              <w:fldChar w:fldCharType="end"/>
            </w:r>
          </w:p>
        </w:tc>
      </w:tr>
      <w:bookmarkEnd w:id="8"/>
    </w:tbl>
    <w:p w14:paraId="31A9793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6509B63" w14:textId="77777777" w:rsidTr="00DE73D2">
        <w:trPr>
          <w:jc w:val="center"/>
        </w:trPr>
        <w:tc>
          <w:tcPr>
            <w:tcW w:w="2267" w:type="dxa"/>
            <w:shd w:val="clear" w:color="auto" w:fill="FFFFFF" w:themeFill="background1"/>
          </w:tcPr>
          <w:p w14:paraId="4B9FA30A" w14:textId="77777777" w:rsidR="00DE73D2" w:rsidRPr="00DE73D2" w:rsidRDefault="00DE73D2" w:rsidP="004C257E">
            <w:pPr>
              <w:rPr>
                <w:rStyle w:val="Identifier"/>
              </w:rPr>
            </w:pPr>
            <w:bookmarkStart w:id="9" w:name="_Hlk104398862"/>
            <w:r w:rsidRPr="00DE73D2">
              <w:rPr>
                <w:rStyle w:val="Identifier"/>
              </w:rPr>
              <w:t>hours_changes_agreement.complied</w:t>
            </w:r>
          </w:p>
        </w:tc>
        <w:tc>
          <w:tcPr>
            <w:tcW w:w="7653" w:type="dxa"/>
            <w:shd w:val="clear" w:color="auto" w:fill="FFFFFF" w:themeFill="background1"/>
            <w:tcMar>
              <w:left w:w="28" w:type="dxa"/>
              <w:right w:w="28" w:type="dxa"/>
            </w:tcMar>
          </w:tcPr>
          <w:p w14:paraId="463E8C47" w14:textId="77777777" w:rsidR="00DE73D2" w:rsidRPr="00474A60" w:rsidRDefault="00DE73D2" w:rsidP="004C257E">
            <w:pPr>
              <w:pStyle w:val="PlainText"/>
            </w:pPr>
            <w:r w:rsidRPr="00474A60">
              <w:t>(Fair Work Act 2009)</w:t>
            </w:r>
          </w:p>
          <w:p w14:paraId="68984AD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"agreement_changing_hours_full" </w:instrText>
            </w:r>
            <w:r>
              <w:fldChar w:fldCharType="separate"/>
            </w:r>
            <w:r w:rsidRPr="001A3D1D">
              <w:rPr>
                <w:rStyle w:val="CharSectno"/>
              </w:rPr>
              <w:t>205</w:t>
            </w:r>
            <w:r w:rsidRPr="001A3D1D">
              <w:t xml:space="preserve">  Enterprise agreements to include a consultation term etc.</w:t>
            </w:r>
          </w:p>
          <w:p w14:paraId="357D2700" w14:textId="77777777" w:rsidR="00DE73D2" w:rsidRPr="001A3D1D" w:rsidRDefault="00DE73D2" w:rsidP="004C257E">
            <w:pPr>
              <w:pStyle w:val="SubsectionHead"/>
            </w:pPr>
            <w:r w:rsidRPr="001A3D1D">
              <w:t>Consultation term must be included in an enterprise agreement</w:t>
            </w:r>
          </w:p>
          <w:p w14:paraId="1D4E0A9C" w14:textId="77777777" w:rsidR="00DE73D2" w:rsidRPr="001A3D1D" w:rsidRDefault="00DE73D2" w:rsidP="004C257E">
            <w:pPr>
              <w:pStyle w:val="subsection0"/>
            </w:pPr>
            <w:r w:rsidRPr="001A3D1D">
              <w:tab/>
              <w:t>(1)</w:t>
            </w:r>
            <w:r w:rsidRPr="001A3D1D">
              <w:tab/>
              <w:t xml:space="preserve">An enterprise agreement must include a term (a </w:t>
            </w:r>
            <w:r w:rsidRPr="001A3D1D">
              <w:rPr>
                <w:b/>
                <w:i/>
              </w:rPr>
              <w:t>consultation term</w:t>
            </w:r>
            <w:r w:rsidRPr="001A3D1D">
              <w:t>) that:</w:t>
            </w:r>
          </w:p>
          <w:p w14:paraId="55F9D3D1" w14:textId="77777777" w:rsidR="00DE73D2" w:rsidRPr="001A3D1D" w:rsidRDefault="00DE73D2" w:rsidP="004C257E">
            <w:pPr>
              <w:pStyle w:val="paragraph"/>
            </w:pPr>
            <w:r w:rsidRPr="001A3D1D">
              <w:tab/>
              <w:t>(a)</w:t>
            </w:r>
            <w:r w:rsidRPr="001A3D1D">
              <w:tab/>
              <w:t>requires the employer or employers to which the agreement applies to consult the employees to whom the agreement applies about:</w:t>
            </w:r>
          </w:p>
          <w:p w14:paraId="6C3FEE43" w14:textId="77777777" w:rsidR="00DE73D2" w:rsidRPr="001A3D1D" w:rsidRDefault="00DE73D2" w:rsidP="004C257E">
            <w:pPr>
              <w:pStyle w:val="paragraphsub"/>
            </w:pPr>
            <w:r w:rsidRPr="001A3D1D">
              <w:tab/>
              <w:t>(i)</w:t>
            </w:r>
            <w:r w:rsidRPr="001A3D1D">
              <w:tab/>
              <w:t>a major workplace change that is likely to have a significant effect on the employees; or</w:t>
            </w:r>
          </w:p>
          <w:p w14:paraId="6BA46B69" w14:textId="77777777" w:rsidR="00DE73D2" w:rsidRPr="001A3D1D" w:rsidRDefault="00DE73D2" w:rsidP="004C257E">
            <w:pPr>
              <w:pStyle w:val="paragraphsub"/>
            </w:pPr>
            <w:r w:rsidRPr="001A3D1D">
              <w:tab/>
              <w:t>(ii)</w:t>
            </w:r>
            <w:r w:rsidRPr="001A3D1D">
              <w:tab/>
              <w:t>a change to their regular roster or ordinary hours of work; and</w:t>
            </w:r>
          </w:p>
          <w:p w14:paraId="1DB98AB7" w14:textId="77777777" w:rsidR="00DE73D2" w:rsidRPr="001A3D1D" w:rsidRDefault="00DE73D2" w:rsidP="004C257E">
            <w:pPr>
              <w:pStyle w:val="paragraph"/>
            </w:pPr>
            <w:r w:rsidRPr="001A3D1D">
              <w:tab/>
              <w:t>(b)</w:t>
            </w:r>
            <w:r w:rsidRPr="001A3D1D">
              <w:tab/>
              <w:t>allows for the representation of those employees for the purposes of that consultation.</w:t>
            </w:r>
          </w:p>
          <w:p w14:paraId="720B53C9" w14:textId="77777777" w:rsidR="00DE73D2" w:rsidRPr="001A3D1D" w:rsidRDefault="00DE73D2" w:rsidP="004C257E">
            <w:pPr>
              <w:pStyle w:val="subsection0"/>
            </w:pPr>
            <w:r w:rsidRPr="001A3D1D">
              <w:tab/>
              <w:t>(1A)</w:t>
            </w:r>
            <w:r w:rsidRPr="001A3D1D">
              <w:tab/>
              <w:t>For a change to the employees’ regular roster or ordinary hours of work, the term must require the employer:</w:t>
            </w:r>
          </w:p>
          <w:p w14:paraId="379A46E6" w14:textId="77777777" w:rsidR="00DE73D2" w:rsidRPr="001A3D1D" w:rsidRDefault="00DE73D2" w:rsidP="004C257E">
            <w:pPr>
              <w:pStyle w:val="paragraph"/>
            </w:pPr>
            <w:r w:rsidRPr="001A3D1D">
              <w:lastRenderedPageBreak/>
              <w:tab/>
              <w:t>(a)</w:t>
            </w:r>
            <w:r w:rsidRPr="001A3D1D">
              <w:tab/>
              <w:t>to provide information to the employees about the change; and</w:t>
            </w:r>
          </w:p>
          <w:p w14:paraId="349EA937" w14:textId="77777777" w:rsidR="00DE73D2" w:rsidRPr="001A3D1D" w:rsidRDefault="00DE73D2" w:rsidP="004C257E">
            <w:pPr>
              <w:pStyle w:val="paragraph"/>
            </w:pPr>
            <w:r w:rsidRPr="001A3D1D">
              <w:tab/>
              <w:t>(b)</w:t>
            </w:r>
            <w:r w:rsidRPr="001A3D1D">
              <w:tab/>
              <w:t>to invite the employees to give their views about the impact of the change (including any impact in relation to their family or caring responsibilities); and</w:t>
            </w:r>
          </w:p>
          <w:p w14:paraId="45CE7DA5" w14:textId="77777777" w:rsidR="00DE73D2" w:rsidRPr="001A3D1D" w:rsidRDefault="00DE73D2" w:rsidP="004C257E">
            <w:pPr>
              <w:pStyle w:val="paragraph"/>
            </w:pPr>
            <w:r w:rsidRPr="001A3D1D">
              <w:tab/>
              <w:t>(c)</w:t>
            </w:r>
            <w:r w:rsidRPr="001A3D1D">
              <w:tab/>
              <w:t>to consider any views given by the employees about the impact of the change.</w:t>
            </w:r>
          </w:p>
          <w:p w14:paraId="1DB6F48A" w14:textId="77777777" w:rsidR="00DE73D2" w:rsidRPr="001A3D1D" w:rsidRDefault="00DE73D2" w:rsidP="004C257E">
            <w:pPr>
              <w:pStyle w:val="SubsectionHead"/>
            </w:pPr>
            <w:r w:rsidRPr="001A3D1D">
              <w:t>Model consultation term</w:t>
            </w:r>
          </w:p>
          <w:p w14:paraId="0ED0248F" w14:textId="77777777" w:rsidR="00DE73D2" w:rsidRPr="001A3D1D" w:rsidRDefault="00DE73D2" w:rsidP="004C257E">
            <w:pPr>
              <w:pStyle w:val="subsection0"/>
            </w:pPr>
            <w:r w:rsidRPr="001A3D1D">
              <w:tab/>
              <w:t>(2)</w:t>
            </w:r>
            <w:r w:rsidRPr="001A3D1D">
              <w:tab/>
              <w:t>If an enterprise agreement does not include a consultation term, or if the consultation term is an objectionable emergency management term, the model consultation term is taken to be a term of the agreement.</w:t>
            </w:r>
          </w:p>
          <w:p w14:paraId="62172DEE" w14:textId="77777777" w:rsidR="00DE73D2" w:rsidRPr="001A3D1D" w:rsidRDefault="00DE73D2" w:rsidP="004C257E">
            <w:pPr>
              <w:pStyle w:val="subsection0"/>
            </w:pPr>
            <w:r w:rsidRPr="001A3D1D">
              <w:tab/>
              <w:t>(3)</w:t>
            </w:r>
            <w:r w:rsidRPr="001A3D1D">
              <w:tab/>
              <w:t xml:space="preserve">The regulations must prescribe the </w:t>
            </w:r>
            <w:r w:rsidRPr="001A3D1D">
              <w:rPr>
                <w:b/>
                <w:i/>
              </w:rPr>
              <w:t>model consultation term</w:t>
            </w:r>
            <w:r w:rsidRPr="001A3D1D">
              <w:t xml:space="preserve"> for enterprise agreements.</w:t>
            </w:r>
          </w:p>
          <w:p w14:paraId="2E49F534" w14:textId="77777777" w:rsidR="00DE73D2" w:rsidRPr="00474A60" w:rsidRDefault="00DE73D2" w:rsidP="004C257E">
            <w:pPr>
              <w:pStyle w:val="Link"/>
              <w:framePr w:wrap="auto"/>
            </w:pPr>
            <w:r>
              <w:rPr>
                <w:rStyle w:val="Hyperlink"/>
              </w:rPr>
              <w:fldChar w:fldCharType="end"/>
            </w:r>
          </w:p>
        </w:tc>
      </w:tr>
      <w:bookmarkEnd w:id="9"/>
    </w:tbl>
    <w:p w14:paraId="4D9B4AF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A0CDF45" w14:textId="77777777" w:rsidTr="00DE73D2">
        <w:trPr>
          <w:jc w:val="center"/>
        </w:trPr>
        <w:tc>
          <w:tcPr>
            <w:tcW w:w="2267" w:type="dxa"/>
            <w:shd w:val="clear" w:color="auto" w:fill="FFFFFF" w:themeFill="background1"/>
          </w:tcPr>
          <w:p w14:paraId="3D661A74" w14:textId="77777777" w:rsidR="00DE73D2" w:rsidRPr="00DE73D2" w:rsidRDefault="00DE73D2" w:rsidP="004C257E">
            <w:pPr>
              <w:rPr>
                <w:rStyle w:val="Identifier"/>
              </w:rPr>
            </w:pPr>
            <w:bookmarkStart w:id="10" w:name="_Hlk104398863"/>
            <w:r w:rsidRPr="00DE73D2">
              <w:rPr>
                <w:rStyle w:val="Identifier"/>
              </w:rPr>
              <w:t>hours_changes_award.complied</w:t>
            </w:r>
          </w:p>
        </w:tc>
        <w:tc>
          <w:tcPr>
            <w:tcW w:w="7653" w:type="dxa"/>
            <w:shd w:val="clear" w:color="auto" w:fill="FFFFFF" w:themeFill="background1"/>
            <w:tcMar>
              <w:left w:w="28" w:type="dxa"/>
              <w:right w:w="28" w:type="dxa"/>
            </w:tcMar>
          </w:tcPr>
          <w:p w14:paraId="1111A6CA" w14:textId="77777777" w:rsidR="00DE73D2" w:rsidRPr="00474A60" w:rsidRDefault="00DE73D2" w:rsidP="004C257E">
            <w:pPr>
              <w:pStyle w:val="PlainText"/>
            </w:pPr>
            <w:r w:rsidRPr="00474A60">
              <w:t>(Fair Work Act 2009)</w:t>
            </w:r>
          </w:p>
          <w:p w14:paraId="6D38544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"award_changing_hours_full" </w:instrText>
            </w:r>
            <w:r>
              <w:fldChar w:fldCharType="separate"/>
            </w:r>
            <w:r w:rsidRPr="001A3D1D">
              <w:rPr>
                <w:rStyle w:val="CharSectno"/>
              </w:rPr>
              <w:t>145A</w:t>
            </w:r>
            <w:r w:rsidRPr="001A3D1D">
              <w:t xml:space="preserve">  Consultation about changes to rosters or hours of work</w:t>
            </w:r>
          </w:p>
          <w:p w14:paraId="2505C072" w14:textId="77777777" w:rsidR="00DE73D2" w:rsidRPr="001A3D1D" w:rsidRDefault="00DE73D2" w:rsidP="004C257E">
            <w:pPr>
              <w:pStyle w:val="subsection0"/>
            </w:pPr>
            <w:r w:rsidRPr="001A3D1D">
              <w:tab/>
              <w:t>(1)</w:t>
            </w:r>
            <w:r w:rsidRPr="001A3D1D">
              <w:tab/>
              <w:t>Without limiting paragraph 139(1)(j), a modern award must include a term that:</w:t>
            </w:r>
          </w:p>
          <w:p w14:paraId="68B4A61C" w14:textId="77777777" w:rsidR="00DE73D2" w:rsidRPr="001A3D1D" w:rsidRDefault="00DE73D2" w:rsidP="004C257E">
            <w:pPr>
              <w:pStyle w:val="paragraph"/>
            </w:pPr>
            <w:r w:rsidRPr="001A3D1D">
              <w:tab/>
              <w:t>(a)</w:t>
            </w:r>
            <w:r w:rsidRPr="001A3D1D">
              <w:tab/>
              <w:t>requires the employer to consult employees about a change to their regular roster or ordinary hours of work; and</w:t>
            </w:r>
          </w:p>
          <w:p w14:paraId="7555720F" w14:textId="77777777" w:rsidR="00DE73D2" w:rsidRPr="001A3D1D" w:rsidRDefault="00DE73D2" w:rsidP="004C257E">
            <w:pPr>
              <w:pStyle w:val="paragraph"/>
            </w:pPr>
            <w:r w:rsidRPr="001A3D1D">
              <w:tab/>
              <w:t>(b)</w:t>
            </w:r>
            <w:r w:rsidRPr="001A3D1D">
              <w:tab/>
              <w:t>allows for the representation of those employees for the purposes of that consultation.</w:t>
            </w:r>
          </w:p>
          <w:p w14:paraId="6A05AD3F" w14:textId="77777777" w:rsidR="00DE73D2" w:rsidRPr="001A3D1D" w:rsidRDefault="00DE73D2" w:rsidP="004C257E">
            <w:pPr>
              <w:pStyle w:val="subsection0"/>
            </w:pPr>
            <w:r w:rsidRPr="001A3D1D">
              <w:tab/>
              <w:t>(2)</w:t>
            </w:r>
            <w:r w:rsidRPr="001A3D1D">
              <w:tab/>
              <w:t>The term must require the employer:</w:t>
            </w:r>
          </w:p>
          <w:p w14:paraId="76D43734" w14:textId="77777777" w:rsidR="00DE73D2" w:rsidRPr="001A3D1D" w:rsidRDefault="00DE73D2" w:rsidP="004C257E">
            <w:pPr>
              <w:pStyle w:val="paragraph"/>
            </w:pPr>
            <w:r w:rsidRPr="001A3D1D">
              <w:tab/>
              <w:t>(a)</w:t>
            </w:r>
            <w:r w:rsidRPr="001A3D1D">
              <w:tab/>
              <w:t>to provide information to the employees about the change; and</w:t>
            </w:r>
          </w:p>
          <w:p w14:paraId="4656C69E" w14:textId="77777777" w:rsidR="00DE73D2" w:rsidRPr="001A3D1D" w:rsidRDefault="00DE73D2" w:rsidP="004C257E">
            <w:pPr>
              <w:pStyle w:val="paragraph"/>
            </w:pPr>
            <w:r w:rsidRPr="001A3D1D">
              <w:tab/>
              <w:t>(b)</w:t>
            </w:r>
            <w:r w:rsidRPr="001A3D1D">
              <w:tab/>
              <w:t>to invite the employees to give their views about the impact of the change (including any impact in relation to their family or caring responsibilities); and</w:t>
            </w:r>
          </w:p>
          <w:p w14:paraId="0A0E77A4" w14:textId="77777777" w:rsidR="00DE73D2" w:rsidRPr="001A3D1D" w:rsidRDefault="00DE73D2" w:rsidP="004C257E">
            <w:pPr>
              <w:pStyle w:val="paragraph"/>
            </w:pPr>
            <w:r w:rsidRPr="001A3D1D">
              <w:tab/>
              <w:t>(c)</w:t>
            </w:r>
            <w:r w:rsidRPr="001A3D1D">
              <w:tab/>
              <w:t>to consider any views about the impact of the change that are given by the employees.</w:t>
            </w:r>
          </w:p>
          <w:p w14:paraId="681072B1" w14:textId="77777777" w:rsidR="00DE73D2" w:rsidRPr="00474A60" w:rsidRDefault="00DE73D2" w:rsidP="004C257E">
            <w:pPr>
              <w:pStyle w:val="Link"/>
              <w:framePr w:wrap="auto"/>
            </w:pPr>
            <w:r>
              <w:rPr>
                <w:rStyle w:val="Hyperlink"/>
              </w:rPr>
              <w:fldChar w:fldCharType="end"/>
            </w:r>
          </w:p>
        </w:tc>
      </w:tr>
      <w:bookmarkEnd w:id="10"/>
    </w:tbl>
    <w:p w14:paraId="5998548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5575FF" w14:paraId="5793B7DB" w14:textId="77777777" w:rsidTr="00DE73D2">
        <w:trPr>
          <w:jc w:val="center"/>
        </w:trPr>
        <w:tc>
          <w:tcPr>
            <w:tcW w:w="2267" w:type="dxa"/>
            <w:shd w:val="clear" w:color="auto" w:fill="FFFFFF" w:themeFill="background1"/>
          </w:tcPr>
          <w:p w14:paraId="3ADE3448" w14:textId="77777777" w:rsidR="00DE73D2" w:rsidRPr="00DE73D2" w:rsidRDefault="00DE73D2" w:rsidP="004C257E">
            <w:pPr>
              <w:rPr>
                <w:rStyle w:val="Identifier"/>
              </w:rPr>
            </w:pPr>
            <w:bookmarkStart w:id="11" w:name="_Hlk104398864"/>
            <w:r w:rsidRPr="00DE73D2">
              <w:rPr>
                <w:rStyle w:val="Identifier"/>
              </w:rPr>
              <w:t>issue.parental_non_national</w:t>
            </w:r>
          </w:p>
        </w:tc>
        <w:tc>
          <w:tcPr>
            <w:tcW w:w="7653" w:type="dxa"/>
            <w:shd w:val="clear" w:color="auto" w:fill="FFFFFF" w:themeFill="background1"/>
            <w:tcMar>
              <w:left w:w="28" w:type="dxa"/>
              <w:right w:w="28" w:type="dxa"/>
            </w:tcMar>
          </w:tcPr>
          <w:p w14:paraId="79887C4E" w14:textId="77777777" w:rsidR="00DE73D2" w:rsidRPr="005575FF" w:rsidRDefault="00DE73D2" w:rsidP="004C257E">
            <w:pPr>
              <w:pStyle w:val="PlainText"/>
            </w:pPr>
            <w:r w:rsidRPr="005575FF">
              <w:t>(Fair Work Act 2009)</w:t>
            </w:r>
          </w:p>
          <w:p w14:paraId="0415A77D"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"PL_non_national_extension" </w:instrText>
            </w:r>
            <w:r>
              <w:fldChar w:fldCharType="separate"/>
            </w:r>
            <w:bookmarkStart w:id="12" w:name="_Toc533167580"/>
            <w:r w:rsidRPr="00E67C70">
              <w:rPr>
                <w:rStyle w:val="CharSectno"/>
              </w:rPr>
              <w:t>744</w:t>
            </w:r>
            <w:r w:rsidRPr="00E67C70">
              <w:t xml:space="preserve">  Extending the entitlement to unpaid parental leave and related entitlements</w:t>
            </w:r>
            <w:bookmarkEnd w:id="12"/>
          </w:p>
          <w:p w14:paraId="4DC7104B" w14:textId="77777777" w:rsidR="00DE73D2" w:rsidRPr="00E67C70" w:rsidRDefault="00DE73D2" w:rsidP="004C257E">
            <w:pPr>
              <w:pStyle w:val="SubsectionHead"/>
            </w:pPr>
            <w:r w:rsidRPr="00E67C70">
              <w:t>Extension of Division</w:t>
            </w:r>
            <w:r>
              <w:t> </w:t>
            </w:r>
            <w:r w:rsidRPr="00E67C70">
              <w:t>5 of Part</w:t>
            </w:r>
            <w:r>
              <w:t> </w:t>
            </w:r>
            <w:r w:rsidRPr="00E67C70">
              <w:t>2</w:t>
            </w:r>
            <w:r>
              <w:noBreakHyphen/>
            </w:r>
            <w:r w:rsidRPr="00E67C70">
              <w:t>2 and related provisions</w:t>
            </w:r>
          </w:p>
          <w:p w14:paraId="68C8FBB0" w14:textId="77777777" w:rsidR="00DE73D2" w:rsidRPr="00E67C70" w:rsidRDefault="00DE73D2" w:rsidP="004C257E">
            <w:pPr>
              <w:pStyle w:val="subsection0"/>
            </w:pPr>
            <w:r w:rsidRPr="00E67C70">
              <w:tab/>
              <w:t>(1)</w:t>
            </w:r>
            <w:r w:rsidRPr="00E67C70">
              <w:tab/>
              <w:t>The provisions of Division</w:t>
            </w:r>
            <w:r>
              <w:t> </w:t>
            </w:r>
            <w:r w:rsidRPr="00E67C70">
              <w:t>5 of Part</w:t>
            </w:r>
            <w:r>
              <w:t> </w:t>
            </w:r>
            <w:r w:rsidRPr="00E67C70">
              <w:t>2</w:t>
            </w:r>
            <w:r>
              <w:noBreakHyphen/>
            </w:r>
            <w:r w:rsidRPr="00E67C70">
              <w:t xml:space="preserve">2, and the related provisions identified in </w:t>
            </w:r>
            <w:r>
              <w:t>subsection (</w:t>
            </w:r>
            <w:r w:rsidRPr="00E67C70">
              <w:t>2), apply in relation to a non</w:t>
            </w:r>
            <w:r>
              <w:noBreakHyphen/>
            </w:r>
            <w:r w:rsidRPr="00E67C70">
              <w:t>national system employee as if:</w:t>
            </w:r>
          </w:p>
          <w:p w14:paraId="016C851B" w14:textId="77777777" w:rsidR="00DE73D2" w:rsidRPr="00E67C70" w:rsidRDefault="00DE73D2" w:rsidP="004C257E">
            <w:pPr>
              <w:pStyle w:val="paragraph"/>
            </w:pPr>
            <w:r w:rsidRPr="00E67C70">
              <w:tab/>
              <w:t>(a)</w:t>
            </w:r>
            <w:r w:rsidRPr="00E67C70">
              <w:tab/>
              <w:t>any reference in the provisions to a national system employee also included a reference to a non</w:t>
            </w:r>
            <w:r>
              <w:noBreakHyphen/>
            </w:r>
            <w:r w:rsidRPr="00E67C70">
              <w:t>national system employee; and</w:t>
            </w:r>
          </w:p>
          <w:p w14:paraId="3B3AFB15" w14:textId="77777777" w:rsidR="00DE73D2" w:rsidRPr="00E67C70" w:rsidRDefault="00DE73D2" w:rsidP="004C257E">
            <w:pPr>
              <w:pStyle w:val="paragraph"/>
            </w:pPr>
            <w:r w:rsidRPr="00E67C70">
              <w:tab/>
              <w:t>(b)</w:t>
            </w:r>
            <w:r w:rsidRPr="00E67C70">
              <w:tab/>
              <w:t>any reference in the provisions to a national system employer also included a reference to a non</w:t>
            </w:r>
            <w:r>
              <w:noBreakHyphen/>
            </w:r>
            <w:r w:rsidRPr="00E67C70">
              <w:t>national system employer.</w:t>
            </w:r>
          </w:p>
          <w:p w14:paraId="60BF16CA" w14:textId="77777777" w:rsidR="00DE73D2" w:rsidRPr="00E67C70" w:rsidRDefault="00DE73D2" w:rsidP="004C257E">
            <w:pPr>
              <w:pStyle w:val="notetext"/>
            </w:pPr>
            <w:r w:rsidRPr="00E67C70">
              <w:t>Note 1:</w:t>
            </w:r>
            <w:r w:rsidRPr="00E67C70">
              <w:tab/>
              <w:t>Division</w:t>
            </w:r>
            <w:r>
              <w:t> </w:t>
            </w:r>
            <w:r w:rsidRPr="00E67C70">
              <w:t>5 of Part</w:t>
            </w:r>
            <w:r>
              <w:t> </w:t>
            </w:r>
            <w:r w:rsidRPr="00E67C70">
              <w:t>2</w:t>
            </w:r>
            <w:r>
              <w:noBreakHyphen/>
            </w:r>
            <w:r w:rsidRPr="00E67C70">
              <w:t>2 provides for unpaid parental leave and related entitlements.</w:t>
            </w:r>
          </w:p>
          <w:p w14:paraId="1DDA3799" w14:textId="77777777" w:rsidR="00DE73D2" w:rsidRPr="005575FF" w:rsidRDefault="00DE73D2" w:rsidP="004C257E">
            <w:pPr>
              <w:pStyle w:val="Link"/>
              <w:framePr w:wrap="auto"/>
            </w:pPr>
            <w:r>
              <w:rPr>
                <w:rStyle w:val="Hyperlink"/>
              </w:rPr>
              <w:fldChar w:fldCharType="end"/>
            </w:r>
          </w:p>
        </w:tc>
      </w:tr>
      <w:bookmarkEnd w:id="11"/>
    </w:tbl>
    <w:p w14:paraId="43EF949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left w:val="single" w:sz="2" w:space="0" w:color="418AB3"/>
          <w:bottom w:val="single" w:sz="2" w:space="0" w:color="418AB3"/>
          <w:right w:val="single" w:sz="2" w:space="0" w:color="418AB3"/>
          <w:insideH w:val="single" w:sz="2" w:space="0" w:color="418AB3"/>
          <w:insideV w:val="single" w:sz="2" w:space="0" w:color="418AB3"/>
        </w:tblBorders>
        <w:shd w:val="clear" w:color="auto" w:fill="FFFFFF" w:themeFill="background1"/>
        <w:tblLayout w:type="fixed"/>
        <w:tblLook w:val="04A0" w:firstRow="1" w:lastRow="0" w:firstColumn="1" w:lastColumn="0" w:noHBand="0" w:noVBand="1"/>
      </w:tblPr>
      <w:tblGrid>
        <w:gridCol w:w="2267"/>
        <w:gridCol w:w="7653"/>
      </w:tblGrid>
      <w:tr w:rsidR="00DE73D2" w:rsidRPr="00F51B10" w14:paraId="5690B8DF" w14:textId="77777777" w:rsidTr="00DE73D2">
        <w:trPr>
          <w:jc w:val="center"/>
        </w:trPr>
        <w:tc>
          <w:tcPr>
            <w:tcW w:w="2267" w:type="dxa"/>
            <w:shd w:val="clear" w:color="auto" w:fill="FFFFFF" w:themeFill="background1"/>
          </w:tcPr>
          <w:p w14:paraId="59012D24" w14:textId="77777777" w:rsidR="00DE73D2" w:rsidRPr="00DE73D2" w:rsidRDefault="00DE73D2" w:rsidP="004C257E">
            <w:pPr>
              <w:rPr>
                <w:rStyle w:val="Identifier"/>
              </w:rPr>
            </w:pPr>
            <w:bookmarkStart w:id="13" w:name="_Hlk104398865"/>
            <w:r w:rsidRPr="00DE73D2">
              <w:rPr>
                <w:rStyle w:val="Identifier"/>
              </w:rPr>
              <w:lastRenderedPageBreak/>
              <w:t>guarantee.valid</w:t>
            </w:r>
          </w:p>
        </w:tc>
        <w:tc>
          <w:tcPr>
            <w:tcW w:w="7653" w:type="dxa"/>
            <w:shd w:val="clear" w:color="auto" w:fill="FFFFFF" w:themeFill="background1"/>
            <w:tcMar>
              <w:left w:w="28" w:type="dxa"/>
              <w:right w:w="28" w:type="dxa"/>
            </w:tcMar>
          </w:tcPr>
          <w:p w14:paraId="1D2D9D17" w14:textId="77777777" w:rsidR="00DE73D2" w:rsidRPr="009E6E2F" w:rsidRDefault="00DE73D2" w:rsidP="004C257E">
            <w:pPr>
              <w:pStyle w:val="PlainText"/>
            </w:pPr>
            <w:r w:rsidRPr="009E6E2F">
              <w:t>(Fair Work Act 2009)</w:t>
            </w:r>
          </w:p>
          <w:p w14:paraId="79F03B1E"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"guaranteed_earnings_full" </w:instrText>
            </w:r>
            <w:r>
              <w:fldChar w:fldCharType="separate"/>
            </w:r>
            <w:r w:rsidRPr="001A3D1D">
              <w:rPr>
                <w:rStyle w:val="CharDivNo"/>
              </w:rPr>
              <w:t>Division 3</w:t>
            </w:r>
            <w:r w:rsidRPr="001A3D1D">
              <w:t>—</w:t>
            </w:r>
            <w:r w:rsidRPr="001A3D1D">
              <w:rPr>
                <w:rStyle w:val="CharDivText"/>
              </w:rPr>
              <w:t>Guarantee of annual earnings</w:t>
            </w:r>
          </w:p>
          <w:p w14:paraId="1018DDD8" w14:textId="77777777" w:rsidR="00DE73D2" w:rsidRPr="001A3D1D" w:rsidRDefault="00DE73D2" w:rsidP="004C257E">
            <w:pPr>
              <w:pStyle w:val="ActHead5"/>
            </w:pPr>
            <w:r w:rsidRPr="001A3D1D">
              <w:rPr>
                <w:rStyle w:val="CharSectno"/>
              </w:rPr>
              <w:t>328</w:t>
            </w:r>
            <w:r w:rsidRPr="001A3D1D">
              <w:t xml:space="preserve">  Employer obligations in relation to guarantee of annual earnings</w:t>
            </w:r>
          </w:p>
          <w:p w14:paraId="25036955" w14:textId="77777777" w:rsidR="00DE73D2" w:rsidRPr="001A3D1D" w:rsidRDefault="00DE73D2" w:rsidP="004C257E">
            <w:pPr>
              <w:pStyle w:val="SubsectionHead"/>
            </w:pPr>
            <w:r w:rsidRPr="001A3D1D">
              <w:t>Employer must comply with guarantee</w:t>
            </w:r>
          </w:p>
          <w:p w14:paraId="0EECAEC2" w14:textId="77777777" w:rsidR="00DE73D2" w:rsidRPr="001A3D1D" w:rsidRDefault="00DE73D2" w:rsidP="004C257E">
            <w:pPr>
              <w:pStyle w:val="subsection0"/>
            </w:pPr>
            <w:r w:rsidRPr="001A3D1D">
              <w:tab/>
              <w:t>(1)</w:t>
            </w:r>
            <w:r w:rsidRPr="001A3D1D">
              <w:tab/>
              <w:t>An employer that has given a guarantee of annual earnings to an employee must (subject to any reductions arising from circumstances in which the employer is required or entitled to reduce the employee’s earnings) comply with the guarantee during any period during which the employee:</w:t>
            </w:r>
          </w:p>
          <w:p w14:paraId="28F909E4" w14:textId="77777777" w:rsidR="00DE73D2" w:rsidRPr="001A3D1D" w:rsidRDefault="00DE73D2" w:rsidP="004C257E">
            <w:pPr>
              <w:pStyle w:val="paragraph"/>
            </w:pPr>
            <w:r w:rsidRPr="001A3D1D">
              <w:tab/>
              <w:t>(a)</w:t>
            </w:r>
            <w:r w:rsidRPr="001A3D1D">
              <w:tab/>
              <w:t>is a high income employee of the employer; and</w:t>
            </w:r>
          </w:p>
          <w:p w14:paraId="74FD3941" w14:textId="77777777" w:rsidR="00DE73D2" w:rsidRPr="001A3D1D" w:rsidRDefault="00DE73D2" w:rsidP="004C257E">
            <w:pPr>
              <w:pStyle w:val="paragraph"/>
            </w:pPr>
            <w:r w:rsidRPr="001A3D1D">
              <w:tab/>
              <w:t>(b)</w:t>
            </w:r>
            <w:r w:rsidRPr="001A3D1D">
              <w:tab/>
              <w:t>is covered by a modern award that is in operation.</w:t>
            </w:r>
          </w:p>
          <w:p w14:paraId="318A731E" w14:textId="77777777" w:rsidR="00DE73D2" w:rsidRPr="001A3D1D" w:rsidRDefault="00DE73D2" w:rsidP="004C257E">
            <w:pPr>
              <w:pStyle w:val="notetext"/>
            </w:pPr>
            <w:r w:rsidRPr="001A3D1D">
              <w:t>Note 1:</w:t>
            </w:r>
            <w:r w:rsidRPr="001A3D1D">
              <w:tab/>
              <w:t>Examples of circumstances in which the employer is required or entitled to reduce the employee’s earnings are unpaid leave or absence, and periods of industrial action (see Division 9 of Part 3</w:t>
            </w:r>
            <w:r w:rsidRPr="001A3D1D">
              <w:noBreakHyphen/>
              <w:t>3).</w:t>
            </w:r>
          </w:p>
          <w:p w14:paraId="276F0D28" w14:textId="77777777" w:rsidR="00DE73D2" w:rsidRPr="001A3D1D" w:rsidRDefault="00DE73D2" w:rsidP="004C257E">
            <w:pPr>
              <w:pStyle w:val="notetext"/>
            </w:pPr>
            <w:r w:rsidRPr="001A3D1D">
              <w:t>Note 2:</w:t>
            </w:r>
            <w:r w:rsidRPr="001A3D1D">
              <w:tab/>
              <w:t>This subsection is a civil remedy provision (see Part 4</w:t>
            </w:r>
            <w:r w:rsidRPr="001A3D1D">
              <w:noBreakHyphen/>
              <w:t>1).</w:t>
            </w:r>
          </w:p>
          <w:p w14:paraId="6A588767" w14:textId="77777777" w:rsidR="00DE73D2" w:rsidRPr="001A3D1D" w:rsidRDefault="00DE73D2" w:rsidP="004C257E">
            <w:pPr>
              <w:pStyle w:val="SubsectionHead"/>
            </w:pPr>
            <w:r w:rsidRPr="001A3D1D">
              <w:t>Employer must comply with guarantee for period before termination</w:t>
            </w:r>
          </w:p>
          <w:p w14:paraId="614F6C62" w14:textId="77777777" w:rsidR="00DE73D2" w:rsidRPr="001A3D1D" w:rsidRDefault="00DE73D2" w:rsidP="004C257E">
            <w:pPr>
              <w:pStyle w:val="subsection0"/>
            </w:pPr>
            <w:r w:rsidRPr="001A3D1D">
              <w:tab/>
              <w:t>(2)</w:t>
            </w:r>
            <w:r w:rsidRPr="001A3D1D">
              <w:tab/>
              <w:t>If:</w:t>
            </w:r>
          </w:p>
          <w:p w14:paraId="3EFDD002" w14:textId="77777777" w:rsidR="00DE73D2" w:rsidRPr="001A3D1D" w:rsidRDefault="00DE73D2" w:rsidP="004C257E">
            <w:pPr>
              <w:pStyle w:val="paragraph"/>
            </w:pPr>
            <w:r w:rsidRPr="001A3D1D">
              <w:tab/>
              <w:t>(a)</w:t>
            </w:r>
            <w:r w:rsidRPr="001A3D1D">
              <w:tab/>
              <w:t>the employment of a high income employee is terminated before the end of the guaranteed period; and</w:t>
            </w:r>
          </w:p>
          <w:p w14:paraId="2A219F7D" w14:textId="77777777" w:rsidR="00DE73D2" w:rsidRPr="001A3D1D" w:rsidRDefault="00DE73D2" w:rsidP="004C257E">
            <w:pPr>
              <w:pStyle w:val="paragraph"/>
            </w:pPr>
            <w:r w:rsidRPr="001A3D1D">
              <w:tab/>
              <w:t>(b)</w:t>
            </w:r>
            <w:r w:rsidRPr="001A3D1D">
              <w:tab/>
              <w:t>either or both of the following apply:</w:t>
            </w:r>
          </w:p>
          <w:p w14:paraId="66F0522E" w14:textId="77777777" w:rsidR="00DE73D2" w:rsidRPr="001A3D1D" w:rsidRDefault="00DE73D2" w:rsidP="004C257E">
            <w:pPr>
              <w:pStyle w:val="paragraphsub"/>
            </w:pPr>
            <w:r w:rsidRPr="001A3D1D">
              <w:tab/>
              <w:t>(i)</w:t>
            </w:r>
            <w:r w:rsidRPr="001A3D1D">
              <w:tab/>
              <w:t>the employer terminates the employment;</w:t>
            </w:r>
          </w:p>
          <w:p w14:paraId="2C8D8B66" w14:textId="77777777" w:rsidR="00DE73D2" w:rsidRPr="001A3D1D" w:rsidRDefault="00DE73D2" w:rsidP="004C257E">
            <w:pPr>
              <w:pStyle w:val="paragraphsub"/>
            </w:pPr>
            <w:r w:rsidRPr="001A3D1D">
              <w:tab/>
              <w:t>(ii)</w:t>
            </w:r>
            <w:r w:rsidRPr="001A3D1D">
              <w:tab/>
              <w:t>the employee becomes a transferring employee in relation to a transfer of business from the employer to a new employer, and the guarantee of annual earnings has effect under subsection 316(2) as if it had been given to the employee by the new employer; and</w:t>
            </w:r>
          </w:p>
          <w:p w14:paraId="4D2995FB" w14:textId="77777777" w:rsidR="00DE73D2" w:rsidRPr="001A3D1D" w:rsidRDefault="00DE73D2" w:rsidP="004C257E">
            <w:pPr>
              <w:pStyle w:val="paragraph"/>
            </w:pPr>
            <w:r w:rsidRPr="001A3D1D">
              <w:tab/>
              <w:t>(c)</w:t>
            </w:r>
            <w:r w:rsidRPr="001A3D1D">
              <w:tab/>
              <w:t>the employee is covered by a modern award that is in operation at the time of the termination;</w:t>
            </w:r>
          </w:p>
          <w:p w14:paraId="4F6B946D" w14:textId="77777777" w:rsidR="00DE73D2" w:rsidRPr="001A3D1D" w:rsidRDefault="00DE73D2" w:rsidP="004C257E">
            <w:pPr>
              <w:pStyle w:val="subsection2"/>
            </w:pPr>
            <w:r w:rsidRPr="001A3D1D">
              <w:t>the employer must pay earnings to the employee in relation to the part of the guaranteed period before the termination at the annual rate of the guarantee of annual earnings.</w:t>
            </w:r>
          </w:p>
          <w:p w14:paraId="6D29F60F"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7DD17CD4" w14:textId="77777777" w:rsidR="00DE73D2" w:rsidRPr="001A3D1D" w:rsidRDefault="00DE73D2" w:rsidP="004C257E">
            <w:pPr>
              <w:pStyle w:val="SubsectionHead"/>
            </w:pPr>
            <w:r w:rsidRPr="001A3D1D">
              <w:t>Employer must give notice of consequences</w:t>
            </w:r>
          </w:p>
          <w:p w14:paraId="68AEDA0F" w14:textId="77777777" w:rsidR="00DE73D2" w:rsidRPr="001A3D1D" w:rsidRDefault="00DE73D2" w:rsidP="004C257E">
            <w:pPr>
              <w:pStyle w:val="subsection0"/>
            </w:pPr>
            <w:r w:rsidRPr="001A3D1D">
              <w:tab/>
              <w:t>(3)</w:t>
            </w:r>
            <w:r w:rsidRPr="001A3D1D">
              <w:tab/>
              <w:t>Before or at the time of giving a guarantee of annual earnings to an employee covered by a modern award that is in operation, an employer must notify the employee in writing that a modern award will not apply to the employee during any period during which the annual rate of the guarantee of annual earnings exceeds the high income threshold.</w:t>
            </w:r>
          </w:p>
          <w:p w14:paraId="16F053D5"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1CCCD8D0" w14:textId="77777777" w:rsidR="00DE73D2" w:rsidRPr="001A3D1D" w:rsidRDefault="00DE73D2" w:rsidP="004C257E">
            <w:pPr>
              <w:pStyle w:val="ActHead5"/>
            </w:pPr>
            <w:r w:rsidRPr="001A3D1D">
              <w:rPr>
                <w:rStyle w:val="CharSectno"/>
              </w:rPr>
              <w:t>329</w:t>
            </w:r>
            <w:r w:rsidRPr="001A3D1D">
              <w:t xml:space="preserve">  High income employee</w:t>
            </w:r>
          </w:p>
          <w:p w14:paraId="79A67382" w14:textId="77777777" w:rsidR="00DE73D2" w:rsidRPr="001A3D1D" w:rsidRDefault="00DE73D2" w:rsidP="004C257E">
            <w:pPr>
              <w:pStyle w:val="subsection0"/>
            </w:pPr>
            <w:r w:rsidRPr="001A3D1D">
              <w:tab/>
              <w:t>(1)</w:t>
            </w:r>
            <w:r w:rsidRPr="001A3D1D">
              <w:tab/>
              <w:t>A full</w:t>
            </w:r>
            <w:r w:rsidRPr="001A3D1D">
              <w:noBreakHyphen/>
              <w:t xml:space="preserve">time employee is a </w:t>
            </w:r>
            <w:r w:rsidRPr="001A3D1D">
              <w:rPr>
                <w:b/>
                <w:i/>
              </w:rPr>
              <w:t>high income employee</w:t>
            </w:r>
            <w:r w:rsidRPr="001A3D1D">
              <w:t xml:space="preserve"> of an employer at a time if:</w:t>
            </w:r>
          </w:p>
          <w:p w14:paraId="01AA3B2A" w14:textId="77777777" w:rsidR="00DE73D2" w:rsidRPr="001A3D1D" w:rsidRDefault="00DE73D2" w:rsidP="004C257E">
            <w:pPr>
              <w:pStyle w:val="paragraph"/>
            </w:pPr>
            <w:r w:rsidRPr="001A3D1D">
              <w:tab/>
              <w:t>(a)</w:t>
            </w:r>
            <w:r w:rsidRPr="001A3D1D">
              <w:tab/>
              <w:t xml:space="preserve">the employee has a guarantee of annual earnings for the guaranteed </w:t>
            </w:r>
            <w:r w:rsidRPr="001A3D1D">
              <w:lastRenderedPageBreak/>
              <w:t>period; and</w:t>
            </w:r>
          </w:p>
          <w:p w14:paraId="7AAC7453" w14:textId="77777777" w:rsidR="00DE73D2" w:rsidRPr="001A3D1D" w:rsidRDefault="00DE73D2" w:rsidP="004C257E">
            <w:pPr>
              <w:pStyle w:val="paragraph"/>
            </w:pPr>
            <w:r w:rsidRPr="001A3D1D">
              <w:tab/>
              <w:t>(b)</w:t>
            </w:r>
            <w:r w:rsidRPr="001A3D1D">
              <w:tab/>
              <w:t>the time occurs during the period; and</w:t>
            </w:r>
          </w:p>
          <w:p w14:paraId="44F78B97" w14:textId="77777777" w:rsidR="00DE73D2" w:rsidRPr="001A3D1D" w:rsidRDefault="00DE73D2" w:rsidP="004C257E">
            <w:pPr>
              <w:pStyle w:val="paragraph"/>
            </w:pPr>
            <w:r w:rsidRPr="001A3D1D">
              <w:tab/>
              <w:t>(c)</w:t>
            </w:r>
            <w:r w:rsidRPr="001A3D1D">
              <w:tab/>
              <w:t>the annual rate of the guarantee of annual earnings exceeds the high income threshold at that time.</w:t>
            </w:r>
          </w:p>
          <w:p w14:paraId="67B2F366" w14:textId="77777777" w:rsidR="00DE73D2" w:rsidRPr="001A3D1D" w:rsidRDefault="00DE73D2" w:rsidP="004C257E">
            <w:pPr>
              <w:pStyle w:val="subsection0"/>
            </w:pPr>
            <w:r w:rsidRPr="001A3D1D">
              <w:tab/>
              <w:t>(2)</w:t>
            </w:r>
            <w:r w:rsidRPr="001A3D1D">
              <w:tab/>
              <w:t>An employee other than a full</w:t>
            </w:r>
            <w:r w:rsidRPr="001A3D1D">
              <w:noBreakHyphen/>
              <w:t xml:space="preserve">time employee is a </w:t>
            </w:r>
            <w:r w:rsidRPr="001A3D1D">
              <w:rPr>
                <w:b/>
                <w:i/>
              </w:rPr>
              <w:t>high</w:t>
            </w:r>
            <w:r w:rsidRPr="001A3D1D">
              <w:rPr>
                <w:b/>
                <w:i/>
              </w:rPr>
              <w:noBreakHyphen/>
              <w:t>income employee</w:t>
            </w:r>
            <w:r w:rsidRPr="001A3D1D">
              <w:t xml:space="preserve"> of an employer at a time if:</w:t>
            </w:r>
          </w:p>
          <w:p w14:paraId="57307E33" w14:textId="77777777" w:rsidR="00DE73D2" w:rsidRPr="001A3D1D" w:rsidRDefault="00DE73D2" w:rsidP="004C257E">
            <w:pPr>
              <w:pStyle w:val="paragraph"/>
            </w:pPr>
            <w:r w:rsidRPr="001A3D1D">
              <w:tab/>
              <w:t>(a)</w:t>
            </w:r>
            <w:r w:rsidRPr="001A3D1D">
              <w:tab/>
              <w:t>the employee has a guarantee of annual earnings for the guaranteed period; and</w:t>
            </w:r>
          </w:p>
          <w:p w14:paraId="7A6644D0" w14:textId="77777777" w:rsidR="00DE73D2" w:rsidRPr="001A3D1D" w:rsidRDefault="00DE73D2" w:rsidP="004C257E">
            <w:pPr>
              <w:pStyle w:val="paragraph"/>
            </w:pPr>
            <w:r w:rsidRPr="001A3D1D">
              <w:tab/>
              <w:t>(b)</w:t>
            </w:r>
            <w:r w:rsidRPr="001A3D1D">
              <w:tab/>
              <w:t>the time occurs during the period; and</w:t>
            </w:r>
          </w:p>
          <w:p w14:paraId="406ADB0B" w14:textId="77777777" w:rsidR="00DE73D2" w:rsidRPr="001A3D1D" w:rsidRDefault="00DE73D2" w:rsidP="004C257E">
            <w:pPr>
              <w:pStyle w:val="paragraph"/>
            </w:pPr>
            <w:r w:rsidRPr="001A3D1D">
              <w:tab/>
              <w:t>(c)</w:t>
            </w:r>
            <w:r w:rsidRPr="001A3D1D">
              <w:tab/>
              <w:t>the annual rate of the guarantee of annual earnings would have exceeded the high income threshold at that time if the employee were employed on a full</w:t>
            </w:r>
            <w:r w:rsidRPr="001A3D1D">
              <w:noBreakHyphen/>
              <w:t>time basis at the same rate of earnings.</w:t>
            </w:r>
          </w:p>
          <w:p w14:paraId="5E621C05" w14:textId="77777777" w:rsidR="00DE73D2" w:rsidRPr="001A3D1D" w:rsidRDefault="00DE73D2" w:rsidP="004C257E">
            <w:pPr>
              <w:pStyle w:val="subsection0"/>
            </w:pPr>
            <w:r w:rsidRPr="001A3D1D">
              <w:tab/>
              <w:t>(3)</w:t>
            </w:r>
            <w:r w:rsidRPr="001A3D1D">
              <w:tab/>
              <w:t>To avoid doubt, the employee does not have a guarantee of annual earnings for the guaranteed period if the employer revokes the guarantee of annual earnings with the employee’s agreement.</w:t>
            </w:r>
          </w:p>
          <w:p w14:paraId="74D9E2A6" w14:textId="77777777" w:rsidR="00DE73D2" w:rsidRPr="001A3D1D" w:rsidRDefault="00DE73D2" w:rsidP="004C257E">
            <w:pPr>
              <w:pStyle w:val="ActHead5"/>
            </w:pPr>
            <w:r w:rsidRPr="001A3D1D">
              <w:rPr>
                <w:rStyle w:val="CharSectno"/>
              </w:rPr>
              <w:t>330</w:t>
            </w:r>
            <w:r w:rsidRPr="001A3D1D">
              <w:t xml:space="preserve">  Guarantee of annual earnings and annual rate of guarantee</w:t>
            </w:r>
          </w:p>
          <w:p w14:paraId="65D8FDA7" w14:textId="77777777" w:rsidR="00DE73D2" w:rsidRPr="001A3D1D" w:rsidRDefault="00DE73D2" w:rsidP="004C257E">
            <w:pPr>
              <w:pStyle w:val="subsection0"/>
            </w:pPr>
            <w:r w:rsidRPr="001A3D1D">
              <w:tab/>
              <w:t>(1)</w:t>
            </w:r>
            <w:r w:rsidRPr="001A3D1D">
              <w:tab/>
              <w:t xml:space="preserve">An undertaking given by an employer to an employee is a </w:t>
            </w:r>
            <w:r w:rsidRPr="001A3D1D">
              <w:rPr>
                <w:b/>
                <w:i/>
              </w:rPr>
              <w:t>guarantee of annual earnings</w:t>
            </w:r>
            <w:r w:rsidRPr="001A3D1D">
              <w:t xml:space="preserve"> if:</w:t>
            </w:r>
          </w:p>
          <w:p w14:paraId="5087D98A" w14:textId="77777777" w:rsidR="00DE73D2" w:rsidRPr="001A3D1D" w:rsidRDefault="00DE73D2" w:rsidP="004C257E">
            <w:pPr>
              <w:pStyle w:val="paragraph"/>
            </w:pPr>
            <w:r w:rsidRPr="001A3D1D">
              <w:tab/>
              <w:t>(a)</w:t>
            </w:r>
            <w:r w:rsidRPr="001A3D1D">
              <w:tab/>
              <w:t>the employee is covered by a modern award that is in operation; and</w:t>
            </w:r>
          </w:p>
          <w:p w14:paraId="06B1763A" w14:textId="77777777" w:rsidR="00DE73D2" w:rsidRPr="001A3D1D" w:rsidRDefault="00DE73D2" w:rsidP="004C257E">
            <w:pPr>
              <w:pStyle w:val="paragraph"/>
            </w:pPr>
            <w:r w:rsidRPr="001A3D1D">
              <w:tab/>
              <w:t>(b)</w:t>
            </w:r>
            <w:r w:rsidRPr="001A3D1D">
              <w:tab/>
              <w:t>the undertaking is an undertaking in writing to pay the employee an amount of earnings in relation to the performance of work during a period of 12 months or more; and</w:t>
            </w:r>
          </w:p>
          <w:p w14:paraId="6111428B" w14:textId="77777777" w:rsidR="00DE73D2" w:rsidRPr="001A3D1D" w:rsidRDefault="00DE73D2" w:rsidP="004C257E">
            <w:pPr>
              <w:pStyle w:val="paragraph"/>
            </w:pPr>
            <w:r w:rsidRPr="001A3D1D">
              <w:tab/>
              <w:t>(c)</w:t>
            </w:r>
            <w:r w:rsidRPr="001A3D1D">
              <w:tab/>
              <w:t>the employee agrees to accept the undertaking, and agrees with the amount of the earnings; and</w:t>
            </w:r>
          </w:p>
          <w:p w14:paraId="6E32C687" w14:textId="77777777" w:rsidR="00DE73D2" w:rsidRPr="001A3D1D" w:rsidRDefault="00DE73D2" w:rsidP="004C257E">
            <w:pPr>
              <w:pStyle w:val="paragraph"/>
            </w:pPr>
            <w:r w:rsidRPr="001A3D1D">
              <w:tab/>
              <w:t>(d)</w:t>
            </w:r>
            <w:r w:rsidRPr="001A3D1D">
              <w:tab/>
              <w:t>the undertaking and the employee’s agreement are given before the start of the period, and within 14 days after:</w:t>
            </w:r>
          </w:p>
          <w:p w14:paraId="2CF728CC" w14:textId="77777777" w:rsidR="00DE73D2" w:rsidRPr="001A3D1D" w:rsidRDefault="00DE73D2" w:rsidP="004C257E">
            <w:pPr>
              <w:pStyle w:val="paragraphsub"/>
            </w:pPr>
            <w:r w:rsidRPr="001A3D1D">
              <w:tab/>
              <w:t>(i)</w:t>
            </w:r>
            <w:r w:rsidRPr="001A3D1D">
              <w:tab/>
              <w:t>the day the employee is employed; or</w:t>
            </w:r>
          </w:p>
          <w:p w14:paraId="20E4E869" w14:textId="77777777" w:rsidR="00DE73D2" w:rsidRPr="001A3D1D" w:rsidRDefault="00DE73D2" w:rsidP="004C257E">
            <w:pPr>
              <w:pStyle w:val="paragraphsub"/>
            </w:pPr>
            <w:r w:rsidRPr="001A3D1D">
              <w:tab/>
              <w:t>(ii)</w:t>
            </w:r>
            <w:r w:rsidRPr="001A3D1D">
              <w:tab/>
              <w:t>a day on which the employer and employee agree to vary the terms and conditions of the employee’s employment; and</w:t>
            </w:r>
          </w:p>
          <w:p w14:paraId="08B4D6DE" w14:textId="77777777" w:rsidR="00DE73D2" w:rsidRPr="001A3D1D" w:rsidRDefault="00DE73D2" w:rsidP="004C257E">
            <w:pPr>
              <w:pStyle w:val="paragraph"/>
            </w:pPr>
            <w:r w:rsidRPr="001A3D1D">
              <w:tab/>
              <w:t>(e)</w:t>
            </w:r>
            <w:r w:rsidRPr="001A3D1D">
              <w:tab/>
              <w:t>an enterprise agreement does not apply to the employee’s employment at the start of the period.</w:t>
            </w:r>
          </w:p>
          <w:p w14:paraId="1CA3CA82" w14:textId="77777777" w:rsidR="00DE73D2" w:rsidRPr="001A3D1D" w:rsidRDefault="00DE73D2" w:rsidP="004C257E">
            <w:pPr>
              <w:pStyle w:val="subsection0"/>
            </w:pPr>
            <w:r w:rsidRPr="001A3D1D">
              <w:tab/>
              <w:t>(2)</w:t>
            </w:r>
            <w:r w:rsidRPr="001A3D1D">
              <w:tab/>
              <w:t>However, if:</w:t>
            </w:r>
          </w:p>
          <w:p w14:paraId="529C981F" w14:textId="77777777" w:rsidR="00DE73D2" w:rsidRPr="001A3D1D" w:rsidRDefault="00DE73D2" w:rsidP="004C257E">
            <w:pPr>
              <w:pStyle w:val="paragraph"/>
            </w:pPr>
            <w:r w:rsidRPr="001A3D1D">
              <w:tab/>
              <w:t>(a)</w:t>
            </w:r>
            <w:r w:rsidRPr="001A3D1D">
              <w:tab/>
              <w:t>an employee is employed for a period shorter than 12 months; or</w:t>
            </w:r>
          </w:p>
          <w:p w14:paraId="5C84AE42" w14:textId="77777777" w:rsidR="00DE73D2" w:rsidRPr="001A3D1D" w:rsidRDefault="00DE73D2" w:rsidP="004C257E">
            <w:pPr>
              <w:pStyle w:val="paragraph"/>
            </w:pPr>
            <w:r w:rsidRPr="001A3D1D">
              <w:tab/>
              <w:t>(b)</w:t>
            </w:r>
            <w:r w:rsidRPr="001A3D1D">
              <w:tab/>
              <w:t>an employee will perform duties of a particular kind for a period shorter than 12 months;</w:t>
            </w:r>
          </w:p>
          <w:p w14:paraId="691E0160" w14:textId="77777777" w:rsidR="00DE73D2" w:rsidRPr="001A3D1D" w:rsidRDefault="00DE73D2" w:rsidP="004C257E">
            <w:pPr>
              <w:pStyle w:val="subsection2"/>
            </w:pPr>
            <w:r w:rsidRPr="001A3D1D">
              <w:t>the undertaking may be given for that shorter period.</w:t>
            </w:r>
          </w:p>
          <w:p w14:paraId="3F27B331" w14:textId="77777777" w:rsidR="00DE73D2" w:rsidRPr="001A3D1D" w:rsidRDefault="00DE73D2" w:rsidP="004C257E">
            <w:pPr>
              <w:pStyle w:val="subsection0"/>
            </w:pPr>
            <w:r w:rsidRPr="001A3D1D">
              <w:tab/>
              <w:t>(3)</w:t>
            </w:r>
            <w:r w:rsidRPr="001A3D1D">
              <w:tab/>
              <w:t xml:space="preserve">The </w:t>
            </w:r>
            <w:r w:rsidRPr="001A3D1D">
              <w:rPr>
                <w:b/>
                <w:i/>
              </w:rPr>
              <w:t xml:space="preserve">annual rate </w:t>
            </w:r>
            <w:r w:rsidRPr="001A3D1D">
              <w:t>of the guarantee of annual earnings is the annual rate of the earnings covered by the undertaking.</w:t>
            </w:r>
          </w:p>
          <w:p w14:paraId="7112272E" w14:textId="77777777" w:rsidR="00DE73D2" w:rsidRPr="001A3D1D" w:rsidRDefault="00DE73D2" w:rsidP="004C257E">
            <w:pPr>
              <w:pStyle w:val="ActHead5"/>
            </w:pPr>
            <w:r w:rsidRPr="001A3D1D">
              <w:rPr>
                <w:rStyle w:val="CharSectno"/>
              </w:rPr>
              <w:t>331</w:t>
            </w:r>
            <w:r w:rsidRPr="001A3D1D">
              <w:t xml:space="preserve">  Guaranteed period</w:t>
            </w:r>
          </w:p>
          <w:p w14:paraId="6075FB62" w14:textId="77777777" w:rsidR="00DE73D2" w:rsidRPr="001A3D1D" w:rsidRDefault="00DE73D2" w:rsidP="004C257E">
            <w:pPr>
              <w:pStyle w:val="subsection0"/>
            </w:pPr>
            <w:r w:rsidRPr="001A3D1D">
              <w:tab/>
            </w:r>
            <w:r w:rsidRPr="001A3D1D">
              <w:tab/>
              <w:t xml:space="preserve">The </w:t>
            </w:r>
            <w:r w:rsidRPr="001A3D1D">
              <w:rPr>
                <w:b/>
                <w:i/>
              </w:rPr>
              <w:t>guaranteed period</w:t>
            </w:r>
            <w:r w:rsidRPr="001A3D1D">
              <w:t xml:space="preserve"> for a guarantee of annual earnings is the period that:</w:t>
            </w:r>
          </w:p>
          <w:p w14:paraId="2939B931" w14:textId="77777777" w:rsidR="00DE73D2" w:rsidRPr="001A3D1D" w:rsidRDefault="00DE73D2" w:rsidP="004C257E">
            <w:pPr>
              <w:pStyle w:val="paragraph"/>
            </w:pPr>
            <w:r w:rsidRPr="001A3D1D">
              <w:tab/>
              <w:t>(a)</w:t>
            </w:r>
            <w:r w:rsidRPr="001A3D1D">
              <w:tab/>
              <w:t>starts at the start of the period of the undertaking that is the guarantee of annual earnings; and</w:t>
            </w:r>
          </w:p>
          <w:p w14:paraId="2682576E" w14:textId="77777777" w:rsidR="00DE73D2" w:rsidRPr="001A3D1D" w:rsidRDefault="00DE73D2" w:rsidP="004C257E">
            <w:pPr>
              <w:pStyle w:val="paragraph"/>
            </w:pPr>
            <w:r w:rsidRPr="001A3D1D">
              <w:lastRenderedPageBreak/>
              <w:tab/>
              <w:t>(b)</w:t>
            </w:r>
            <w:r w:rsidRPr="001A3D1D">
              <w:tab/>
              <w:t>ends at the earliest of the following:</w:t>
            </w:r>
          </w:p>
          <w:p w14:paraId="7160ED80" w14:textId="77777777" w:rsidR="00DE73D2" w:rsidRPr="001A3D1D" w:rsidRDefault="00DE73D2" w:rsidP="004C257E">
            <w:pPr>
              <w:pStyle w:val="paragraphsub"/>
            </w:pPr>
            <w:r w:rsidRPr="001A3D1D">
              <w:tab/>
              <w:t>(i)</w:t>
            </w:r>
            <w:r w:rsidRPr="001A3D1D">
              <w:tab/>
              <w:t>the end of that period;</w:t>
            </w:r>
          </w:p>
          <w:p w14:paraId="2E843FD6" w14:textId="77777777" w:rsidR="00DE73D2" w:rsidRPr="001A3D1D" w:rsidRDefault="00DE73D2" w:rsidP="004C257E">
            <w:pPr>
              <w:pStyle w:val="paragraphsub"/>
            </w:pPr>
            <w:r w:rsidRPr="001A3D1D">
              <w:tab/>
              <w:t>(ii)</w:t>
            </w:r>
            <w:r w:rsidRPr="001A3D1D">
              <w:tab/>
              <w:t>an enterprise agreement starting to apply to the employment of the employee;</w:t>
            </w:r>
          </w:p>
          <w:p w14:paraId="2291C3CB" w14:textId="77777777" w:rsidR="00DE73D2" w:rsidRPr="001A3D1D" w:rsidRDefault="00DE73D2" w:rsidP="004C257E">
            <w:pPr>
              <w:pStyle w:val="paragraphsub"/>
            </w:pPr>
            <w:r w:rsidRPr="001A3D1D">
              <w:tab/>
              <w:t>(iii)</w:t>
            </w:r>
            <w:r w:rsidRPr="001A3D1D">
              <w:tab/>
              <w:t>the employer revoking the guarantee of annual earnings with the employee’s agreement.</w:t>
            </w:r>
          </w:p>
          <w:p w14:paraId="4D110E6C" w14:textId="77777777" w:rsidR="00DE73D2" w:rsidRPr="001A3D1D" w:rsidRDefault="00DE73D2" w:rsidP="004C257E">
            <w:pPr>
              <w:pStyle w:val="ActHead5"/>
            </w:pPr>
            <w:r w:rsidRPr="001A3D1D">
              <w:rPr>
                <w:rStyle w:val="CharSectno"/>
              </w:rPr>
              <w:t>332</w:t>
            </w:r>
            <w:r w:rsidRPr="001A3D1D">
              <w:t xml:space="preserve">  Earnings</w:t>
            </w:r>
          </w:p>
          <w:p w14:paraId="2263309C" w14:textId="77777777" w:rsidR="00DE73D2" w:rsidRPr="001A3D1D" w:rsidRDefault="00DE73D2" w:rsidP="004C257E">
            <w:pPr>
              <w:pStyle w:val="subsection0"/>
            </w:pPr>
            <w:r w:rsidRPr="001A3D1D">
              <w:tab/>
              <w:t>(1)</w:t>
            </w:r>
            <w:r w:rsidRPr="001A3D1D">
              <w:tab/>
              <w:t xml:space="preserve">An employee’s </w:t>
            </w:r>
            <w:r w:rsidRPr="001A3D1D">
              <w:rPr>
                <w:b/>
                <w:i/>
              </w:rPr>
              <w:t>earnings</w:t>
            </w:r>
            <w:r w:rsidRPr="001A3D1D">
              <w:t xml:space="preserve"> include:</w:t>
            </w:r>
          </w:p>
          <w:p w14:paraId="524C8F50" w14:textId="77777777" w:rsidR="00DE73D2" w:rsidRPr="001A3D1D" w:rsidRDefault="00DE73D2" w:rsidP="004C257E">
            <w:pPr>
              <w:pStyle w:val="paragraph"/>
            </w:pPr>
            <w:r w:rsidRPr="001A3D1D">
              <w:tab/>
              <w:t>(a)</w:t>
            </w:r>
            <w:r w:rsidRPr="001A3D1D">
              <w:tab/>
              <w:t>the employee’s wages; and</w:t>
            </w:r>
          </w:p>
          <w:p w14:paraId="5E22C435" w14:textId="77777777" w:rsidR="00DE73D2" w:rsidRPr="001A3D1D" w:rsidRDefault="00DE73D2" w:rsidP="004C257E">
            <w:pPr>
              <w:pStyle w:val="paragraph"/>
            </w:pPr>
            <w:r w:rsidRPr="001A3D1D">
              <w:tab/>
              <w:t>(b)</w:t>
            </w:r>
            <w:r w:rsidRPr="001A3D1D">
              <w:tab/>
              <w:t>amounts applied or dealt with in any way on the employee’s behalf or as the employee directs; and</w:t>
            </w:r>
          </w:p>
          <w:p w14:paraId="76CDFE6A" w14:textId="77777777" w:rsidR="00DE73D2" w:rsidRPr="001A3D1D" w:rsidRDefault="00DE73D2" w:rsidP="004C257E">
            <w:pPr>
              <w:pStyle w:val="paragraph"/>
            </w:pPr>
            <w:r w:rsidRPr="001A3D1D">
              <w:tab/>
              <w:t>(c)</w:t>
            </w:r>
            <w:r w:rsidRPr="001A3D1D">
              <w:tab/>
              <w:t>the agreed money value of non</w:t>
            </w:r>
            <w:r w:rsidRPr="001A3D1D">
              <w:noBreakHyphen/>
              <w:t>monetary benefits; and</w:t>
            </w:r>
          </w:p>
          <w:p w14:paraId="57A62E8E" w14:textId="77777777" w:rsidR="00DE73D2" w:rsidRPr="001A3D1D" w:rsidRDefault="00DE73D2" w:rsidP="004C257E">
            <w:pPr>
              <w:pStyle w:val="paragraph"/>
            </w:pPr>
            <w:r w:rsidRPr="001A3D1D">
              <w:tab/>
              <w:t>(d)</w:t>
            </w:r>
            <w:r w:rsidRPr="001A3D1D">
              <w:tab/>
              <w:t>amounts or benefits prescribed by the regulations.</w:t>
            </w:r>
          </w:p>
          <w:p w14:paraId="1D54D5C7" w14:textId="77777777" w:rsidR="00DE73D2" w:rsidRPr="001A3D1D" w:rsidRDefault="00DE73D2" w:rsidP="004C257E">
            <w:pPr>
              <w:pStyle w:val="subsection0"/>
            </w:pPr>
            <w:r w:rsidRPr="001A3D1D">
              <w:tab/>
              <w:t>(2)</w:t>
            </w:r>
            <w:r w:rsidRPr="001A3D1D">
              <w:tab/>
              <w:t xml:space="preserve">However, an employee’s </w:t>
            </w:r>
            <w:r w:rsidRPr="001A3D1D">
              <w:rPr>
                <w:b/>
                <w:i/>
              </w:rPr>
              <w:t>earnings</w:t>
            </w:r>
            <w:r w:rsidRPr="001A3D1D">
              <w:t xml:space="preserve"> do not include the following:</w:t>
            </w:r>
          </w:p>
          <w:p w14:paraId="5A9A051D" w14:textId="77777777" w:rsidR="00DE73D2" w:rsidRPr="001A3D1D" w:rsidRDefault="00DE73D2" w:rsidP="004C257E">
            <w:pPr>
              <w:pStyle w:val="paragraph"/>
            </w:pPr>
            <w:r w:rsidRPr="001A3D1D">
              <w:tab/>
              <w:t>(a)</w:t>
            </w:r>
            <w:r w:rsidRPr="001A3D1D">
              <w:tab/>
              <w:t>payments the amount of which cannot be determined in advance;</w:t>
            </w:r>
          </w:p>
          <w:p w14:paraId="61C310DC" w14:textId="77777777" w:rsidR="00DE73D2" w:rsidRPr="001A3D1D" w:rsidRDefault="00DE73D2" w:rsidP="004C257E">
            <w:pPr>
              <w:pStyle w:val="paragraph"/>
            </w:pPr>
            <w:r w:rsidRPr="001A3D1D">
              <w:tab/>
              <w:t>(b)</w:t>
            </w:r>
            <w:r w:rsidRPr="001A3D1D">
              <w:tab/>
              <w:t>reimbursements;</w:t>
            </w:r>
          </w:p>
          <w:p w14:paraId="136AB445" w14:textId="77777777" w:rsidR="00DE73D2" w:rsidRPr="001A3D1D" w:rsidRDefault="00DE73D2" w:rsidP="004C257E">
            <w:pPr>
              <w:pStyle w:val="paragraph"/>
            </w:pPr>
            <w:r w:rsidRPr="001A3D1D">
              <w:tab/>
              <w:t>(c)</w:t>
            </w:r>
            <w:r w:rsidRPr="001A3D1D">
              <w:tab/>
              <w:t>contributions to a superannuation fund to the extent that they are contributions to which subsection (4) applies;</w:t>
            </w:r>
          </w:p>
          <w:p w14:paraId="7F928791" w14:textId="77777777" w:rsidR="00DE73D2" w:rsidRPr="001A3D1D" w:rsidRDefault="00DE73D2" w:rsidP="004C257E">
            <w:pPr>
              <w:pStyle w:val="paragraph"/>
            </w:pPr>
            <w:r w:rsidRPr="001A3D1D">
              <w:tab/>
              <w:t>(d)</w:t>
            </w:r>
            <w:r w:rsidRPr="001A3D1D">
              <w:tab/>
              <w:t>amounts prescribed by the regulations.</w:t>
            </w:r>
          </w:p>
          <w:p w14:paraId="3367B0F9" w14:textId="77777777" w:rsidR="00DE73D2" w:rsidRPr="001A3D1D" w:rsidRDefault="00DE73D2" w:rsidP="004C257E">
            <w:pPr>
              <w:pStyle w:val="notetext"/>
            </w:pPr>
            <w:r w:rsidRPr="001A3D1D">
              <w:t>Note:</w:t>
            </w:r>
            <w:r w:rsidRPr="001A3D1D">
              <w:tab/>
              <w:t>Some examples of payments covered by paragraph (a) are commissions, incentive</w:t>
            </w:r>
            <w:r w:rsidRPr="001A3D1D">
              <w:noBreakHyphen/>
              <w:t>based payments and bonuses, and overtime (unless the overtime is guaranteed).</w:t>
            </w:r>
          </w:p>
          <w:p w14:paraId="2BFD1E7E" w14:textId="77777777" w:rsidR="00DE73D2" w:rsidRPr="001A3D1D" w:rsidRDefault="00DE73D2" w:rsidP="004C257E">
            <w:pPr>
              <w:pStyle w:val="subsection0"/>
            </w:pPr>
            <w:r w:rsidRPr="001A3D1D">
              <w:tab/>
              <w:t>(3)</w:t>
            </w:r>
            <w:r w:rsidRPr="001A3D1D">
              <w:tab/>
            </w:r>
            <w:r w:rsidRPr="001A3D1D">
              <w:rPr>
                <w:b/>
                <w:i/>
              </w:rPr>
              <w:t>Non</w:t>
            </w:r>
            <w:r w:rsidRPr="001A3D1D">
              <w:rPr>
                <w:b/>
                <w:i/>
              </w:rPr>
              <w:noBreakHyphen/>
              <w:t>monetary benefits</w:t>
            </w:r>
            <w:r w:rsidRPr="001A3D1D">
              <w:t xml:space="preserve"> are benefits other than an entitlement to a payment of money:</w:t>
            </w:r>
          </w:p>
          <w:p w14:paraId="2887A00A" w14:textId="77777777" w:rsidR="00DE73D2" w:rsidRPr="001A3D1D" w:rsidRDefault="00DE73D2" w:rsidP="004C257E">
            <w:pPr>
              <w:pStyle w:val="paragraph"/>
            </w:pPr>
            <w:r w:rsidRPr="001A3D1D">
              <w:tab/>
              <w:t>(a)</w:t>
            </w:r>
            <w:r w:rsidRPr="001A3D1D">
              <w:tab/>
              <w:t>to which the employee is entitled in return for the performance of work; and</w:t>
            </w:r>
          </w:p>
          <w:p w14:paraId="7613786B" w14:textId="77777777" w:rsidR="00DE73D2" w:rsidRPr="001A3D1D" w:rsidRDefault="00DE73D2" w:rsidP="004C257E">
            <w:pPr>
              <w:pStyle w:val="paragraph"/>
            </w:pPr>
            <w:r w:rsidRPr="001A3D1D">
              <w:tab/>
              <w:t>(b)</w:t>
            </w:r>
            <w:r w:rsidRPr="001A3D1D">
              <w:tab/>
              <w:t>for which a reasonable money value has been agreed by the employee and the employer;</w:t>
            </w:r>
          </w:p>
          <w:p w14:paraId="63FFAA70" w14:textId="77777777" w:rsidR="00DE73D2" w:rsidRPr="001A3D1D" w:rsidRDefault="00DE73D2" w:rsidP="004C257E">
            <w:pPr>
              <w:pStyle w:val="subsection2"/>
            </w:pPr>
            <w:r w:rsidRPr="001A3D1D">
              <w:t>but does not include a benefit prescribed by the regulations.</w:t>
            </w:r>
          </w:p>
          <w:p w14:paraId="623A7768" w14:textId="77777777" w:rsidR="00DE73D2" w:rsidRPr="001A3D1D" w:rsidRDefault="00DE73D2" w:rsidP="004C257E">
            <w:pPr>
              <w:pStyle w:val="subsection0"/>
            </w:pPr>
            <w:r w:rsidRPr="001A3D1D">
              <w:tab/>
              <w:t>(4)</w:t>
            </w:r>
            <w:r w:rsidRPr="001A3D1D">
              <w:tab/>
              <w:t>This subsection applies to contributions that the employer makes to a superannuation fund to the extent that one or more of the following applies:</w:t>
            </w:r>
          </w:p>
          <w:p w14:paraId="7803C01F" w14:textId="77777777" w:rsidR="00DE73D2" w:rsidRPr="001A3D1D" w:rsidRDefault="00DE73D2" w:rsidP="004C257E">
            <w:pPr>
              <w:pStyle w:val="paragraph"/>
            </w:pPr>
            <w:r w:rsidRPr="001A3D1D">
              <w:tab/>
              <w:t>(a)</w:t>
            </w:r>
            <w:r w:rsidRPr="001A3D1D">
              <w:tab/>
              <w:t>t</w:t>
            </w:r>
            <w:r w:rsidRPr="001A3D1D">
              <w:rPr>
                <w:szCs w:val="22"/>
              </w:rPr>
              <w:t xml:space="preserve">he employer would have been liable to pay superannuation guarantee charge under the </w:t>
            </w:r>
            <w:r w:rsidRPr="001A3D1D">
              <w:rPr>
                <w:i/>
              </w:rPr>
              <w:t>Superannuation Guarantee Charge Act 1992</w:t>
            </w:r>
            <w:r w:rsidRPr="001A3D1D">
              <w:t xml:space="preserve"> in relation to the person if the amounts had not been so contributed;</w:t>
            </w:r>
          </w:p>
          <w:p w14:paraId="42EE6251" w14:textId="77777777" w:rsidR="00DE73D2" w:rsidRPr="001A3D1D" w:rsidRDefault="00DE73D2" w:rsidP="004C257E">
            <w:pPr>
              <w:pStyle w:val="paragraph"/>
            </w:pPr>
            <w:r w:rsidRPr="001A3D1D">
              <w:tab/>
              <w:t>(b)</w:t>
            </w:r>
            <w:r w:rsidRPr="001A3D1D">
              <w:tab/>
              <w:t>the employer is required to contribute to the fund for the employee’s benefit in relation to a defined benefit interest (within the meaning of section 291</w:t>
            </w:r>
            <w:r w:rsidRPr="001A3D1D">
              <w:noBreakHyphen/>
              <w:t xml:space="preserve">175 of the </w:t>
            </w:r>
            <w:r w:rsidRPr="001A3D1D">
              <w:rPr>
                <w:i/>
              </w:rPr>
              <w:t>Income Tax Assessment Act 1997</w:t>
            </w:r>
            <w:r w:rsidRPr="001A3D1D">
              <w:t>) of the employee;</w:t>
            </w:r>
          </w:p>
          <w:p w14:paraId="4E3E9D69" w14:textId="77777777" w:rsidR="00DE73D2" w:rsidRPr="001A3D1D" w:rsidRDefault="00DE73D2" w:rsidP="004C257E">
            <w:pPr>
              <w:pStyle w:val="paragraph"/>
            </w:pPr>
            <w:r w:rsidRPr="001A3D1D">
              <w:tab/>
              <w:t>(c)</w:t>
            </w:r>
            <w:r w:rsidRPr="001A3D1D">
              <w:tab/>
              <w:t>the employer is required to contribute to the fund for the employee’s benefit under a law of the Commonwealth, a State or a Territory.</w:t>
            </w:r>
          </w:p>
          <w:p w14:paraId="532992C5" w14:textId="77777777" w:rsidR="00DE73D2" w:rsidRPr="001A3D1D" w:rsidRDefault="00DE73D2" w:rsidP="004C257E">
            <w:pPr>
              <w:pStyle w:val="ActHead5"/>
            </w:pPr>
            <w:r w:rsidRPr="001A3D1D">
              <w:rPr>
                <w:rStyle w:val="CharSectno"/>
              </w:rPr>
              <w:t>333</w:t>
            </w:r>
            <w:r w:rsidRPr="001A3D1D">
              <w:t xml:space="preserve">  High income threshold</w:t>
            </w:r>
          </w:p>
          <w:p w14:paraId="7CF0704C" w14:textId="77777777" w:rsidR="00DE73D2" w:rsidRPr="001A3D1D" w:rsidRDefault="00DE73D2" w:rsidP="004C257E">
            <w:pPr>
              <w:pStyle w:val="subsection0"/>
            </w:pPr>
            <w:r w:rsidRPr="001A3D1D">
              <w:tab/>
              <w:t>(1)</w:t>
            </w:r>
            <w:r w:rsidRPr="001A3D1D">
              <w:tab/>
              <w:t xml:space="preserve">Subject to this section, the </w:t>
            </w:r>
            <w:r w:rsidRPr="001A3D1D">
              <w:rPr>
                <w:b/>
                <w:i/>
              </w:rPr>
              <w:t xml:space="preserve">high income threshold </w:t>
            </w:r>
            <w:r w:rsidRPr="001A3D1D">
              <w:t xml:space="preserve">is the amount </w:t>
            </w:r>
            <w:r w:rsidRPr="001A3D1D">
              <w:lastRenderedPageBreak/>
              <w:t>prescribed by, or worked out in the manner prescribed by, the regulations.</w:t>
            </w:r>
          </w:p>
          <w:p w14:paraId="2F11008E" w14:textId="77777777" w:rsidR="00DE73D2" w:rsidRPr="001A3D1D" w:rsidRDefault="00DE73D2" w:rsidP="004C257E">
            <w:pPr>
              <w:pStyle w:val="subsection0"/>
            </w:pPr>
            <w:r w:rsidRPr="001A3D1D">
              <w:tab/>
              <w:t>(2)</w:t>
            </w:r>
            <w:r w:rsidRPr="001A3D1D">
              <w:tab/>
              <w:t>A regulation made for the purposes of subsection (1) has no effect to the extent that it would have the effect of reducing the amount of the high income threshold.</w:t>
            </w:r>
          </w:p>
          <w:p w14:paraId="3A4F259F" w14:textId="77777777" w:rsidR="00DE73D2" w:rsidRPr="001A3D1D" w:rsidRDefault="00DE73D2" w:rsidP="004C257E">
            <w:pPr>
              <w:pStyle w:val="subsection0"/>
            </w:pPr>
            <w:r w:rsidRPr="001A3D1D">
              <w:tab/>
              <w:t>(3)</w:t>
            </w:r>
            <w:r w:rsidRPr="001A3D1D">
              <w:tab/>
              <w:t>If:</w:t>
            </w:r>
          </w:p>
          <w:p w14:paraId="09631D08" w14:textId="77777777" w:rsidR="00DE73D2" w:rsidRPr="001A3D1D" w:rsidRDefault="00DE73D2" w:rsidP="004C257E">
            <w:pPr>
              <w:pStyle w:val="paragraph"/>
            </w:pPr>
            <w:r w:rsidRPr="001A3D1D">
              <w:tab/>
              <w:t>(a)</w:t>
            </w:r>
            <w:r w:rsidRPr="001A3D1D">
              <w:tab/>
              <w:t>in prescribing a manner in which the high income threshold is worked out, regulations made for the purposes of subsection (1) specify a particular matter or state of affairs; and</w:t>
            </w:r>
          </w:p>
          <w:p w14:paraId="3A5D6E55" w14:textId="77777777" w:rsidR="00DE73D2" w:rsidRPr="001A3D1D" w:rsidRDefault="00DE73D2" w:rsidP="004C257E">
            <w:pPr>
              <w:pStyle w:val="paragraph"/>
            </w:pPr>
            <w:r w:rsidRPr="001A3D1D">
              <w:tab/>
              <w:t>(b)</w:t>
            </w:r>
            <w:r w:rsidRPr="001A3D1D">
              <w:tab/>
              <w:t>as a result of a change in the matter or state of affairs, the amount of the high income threshold worked out in that manner would, but for this subsection, be less than it was on the last occasion on which this subsection did not apply;</w:t>
            </w:r>
          </w:p>
          <w:p w14:paraId="2D5E9616" w14:textId="77777777" w:rsidR="00DE73D2" w:rsidRPr="001A3D1D" w:rsidRDefault="00DE73D2" w:rsidP="004C257E">
            <w:pPr>
              <w:pStyle w:val="subsection2"/>
            </w:pPr>
            <w:r w:rsidRPr="001A3D1D">
              <w:t xml:space="preserve">the </w:t>
            </w:r>
            <w:r w:rsidRPr="001A3D1D">
              <w:rPr>
                <w:b/>
                <w:i/>
              </w:rPr>
              <w:t>high income threshold</w:t>
            </w:r>
            <w:r w:rsidRPr="001A3D1D">
              <w:t xml:space="preserve"> is the amount that it would be if the change had not occurred.</w:t>
            </w:r>
          </w:p>
          <w:p w14:paraId="20B0905A" w14:textId="77777777" w:rsidR="00DE73D2" w:rsidRPr="001A3D1D" w:rsidRDefault="00DE73D2" w:rsidP="004C257E">
            <w:pPr>
              <w:pStyle w:val="ActHead5"/>
            </w:pPr>
            <w:r w:rsidRPr="001A3D1D">
              <w:rPr>
                <w:rStyle w:val="CharSectno"/>
              </w:rPr>
              <w:t>333A</w:t>
            </w:r>
            <w:r w:rsidRPr="001A3D1D">
              <w:t xml:space="preserve">  Prospective employees</w:t>
            </w:r>
          </w:p>
          <w:p w14:paraId="309E95AD" w14:textId="77777777" w:rsidR="00DE73D2" w:rsidRPr="001A3D1D" w:rsidRDefault="00DE73D2" w:rsidP="004C257E">
            <w:pPr>
              <w:pStyle w:val="subsection0"/>
            </w:pPr>
            <w:r w:rsidRPr="001A3D1D">
              <w:tab/>
            </w:r>
            <w:r w:rsidRPr="001A3D1D">
              <w:tab/>
              <w:t>If:</w:t>
            </w:r>
          </w:p>
          <w:p w14:paraId="4EE0E48A" w14:textId="77777777" w:rsidR="00DE73D2" w:rsidRPr="001A3D1D" w:rsidRDefault="00DE73D2" w:rsidP="004C257E">
            <w:pPr>
              <w:pStyle w:val="paragraph"/>
            </w:pPr>
            <w:r w:rsidRPr="001A3D1D">
              <w:tab/>
              <w:t>(a)</w:t>
            </w:r>
            <w:r w:rsidRPr="001A3D1D">
              <w:tab/>
              <w:t>an employer, or a person who may become an employer, gives to another person an undertaking that would have been a guarantee of annual earnings if the other person had been the employer’s or person’s employee; and</w:t>
            </w:r>
          </w:p>
          <w:p w14:paraId="24AC620B" w14:textId="77777777" w:rsidR="00DE73D2" w:rsidRPr="001A3D1D" w:rsidRDefault="00DE73D2" w:rsidP="004C257E">
            <w:pPr>
              <w:pStyle w:val="paragraph"/>
            </w:pPr>
            <w:r w:rsidRPr="001A3D1D">
              <w:tab/>
              <w:t>(b)</w:t>
            </w:r>
            <w:r w:rsidRPr="001A3D1D">
              <w:tab/>
              <w:t>the other person subsequently becomes the employer’s or person’s employee; and</w:t>
            </w:r>
          </w:p>
          <w:p w14:paraId="043A06A8" w14:textId="77777777" w:rsidR="00DE73D2" w:rsidRPr="001A3D1D" w:rsidRDefault="00DE73D2" w:rsidP="004C257E">
            <w:pPr>
              <w:pStyle w:val="paragraph"/>
            </w:pPr>
            <w:r w:rsidRPr="001A3D1D">
              <w:tab/>
              <w:t>(c)</w:t>
            </w:r>
            <w:r w:rsidRPr="001A3D1D">
              <w:tab/>
              <w:t>the undertaking relates to the work that the other person performs for the employer or person;</w:t>
            </w:r>
          </w:p>
          <w:p w14:paraId="411E1986" w14:textId="77777777" w:rsidR="00DE73D2" w:rsidRPr="001A3D1D" w:rsidRDefault="00DE73D2" w:rsidP="004C257E">
            <w:pPr>
              <w:pStyle w:val="subsection2"/>
            </w:pPr>
            <w:r w:rsidRPr="001A3D1D">
              <w:t>this Division applies in relation to the undertaking, after the other person becomes the employer’s or person’s employee, as if the other person had been the employer’s or person’s employee at the time the undertaking was given.</w:t>
            </w:r>
          </w:p>
          <w:p w14:paraId="3AC5EFE3" w14:textId="77777777" w:rsidR="00DE73D2" w:rsidRPr="00F51B10" w:rsidRDefault="00DE73D2" w:rsidP="004C257E">
            <w:pPr>
              <w:pStyle w:val="PlainText"/>
              <w:rPr>
                <w:i/>
                <w:color w:val="002060"/>
              </w:rPr>
            </w:pPr>
            <w:r>
              <w:rPr>
                <w:rStyle w:val="Hyperlink"/>
              </w:rPr>
              <w:fldChar w:fldCharType="end"/>
            </w:r>
          </w:p>
        </w:tc>
      </w:tr>
      <w:bookmarkEnd w:id="13"/>
    </w:tbl>
    <w:p w14:paraId="59250F2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20F966C" w14:textId="77777777" w:rsidTr="00DE73D2">
        <w:trPr>
          <w:jc w:val="center"/>
        </w:trPr>
        <w:tc>
          <w:tcPr>
            <w:tcW w:w="2267" w:type="dxa"/>
            <w:shd w:val="clear" w:color="auto" w:fill="FFFFFF" w:themeFill="background1"/>
          </w:tcPr>
          <w:p w14:paraId="091121F3" w14:textId="77777777" w:rsidR="00DE73D2" w:rsidRPr="00DE73D2" w:rsidRDefault="00DE73D2" w:rsidP="004C257E">
            <w:pPr>
              <w:rPr>
                <w:rStyle w:val="Identifier"/>
              </w:rPr>
            </w:pPr>
            <w:bookmarkStart w:id="14" w:name="_Hlk104398866"/>
            <w:r w:rsidRPr="00DE73D2">
              <w:rPr>
                <w:rStyle w:val="Identifier"/>
              </w:rPr>
              <w:t>payment_strike.protected</w:t>
            </w:r>
          </w:p>
        </w:tc>
        <w:tc>
          <w:tcPr>
            <w:tcW w:w="7653" w:type="dxa"/>
            <w:shd w:val="clear" w:color="auto" w:fill="FFFFFF" w:themeFill="background1"/>
            <w:tcMar>
              <w:left w:w="28" w:type="dxa"/>
              <w:right w:w="28" w:type="dxa"/>
            </w:tcMar>
          </w:tcPr>
          <w:p w14:paraId="71502012" w14:textId="77777777" w:rsidR="00DE73D2" w:rsidRPr="00474A60" w:rsidRDefault="00DE73D2" w:rsidP="004C257E">
            <w:pPr>
              <w:pStyle w:val="PlainText"/>
            </w:pPr>
            <w:r w:rsidRPr="00474A60">
              <w:t>(Fair Work Act 2009)</w:t>
            </w:r>
          </w:p>
          <w:p w14:paraId="29EB469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"payment_industrial_protected_full" </w:instrText>
            </w:r>
            <w:r>
              <w:fldChar w:fldCharType="separate"/>
            </w:r>
            <w:r w:rsidRPr="001A3D1D">
              <w:rPr>
                <w:rStyle w:val="CharSectno"/>
              </w:rPr>
              <w:t>470</w:t>
            </w:r>
            <w:r w:rsidRPr="001A3D1D">
              <w:t xml:space="preserve">  Payments not to be made relating to certain periods of industrial action</w:t>
            </w:r>
          </w:p>
          <w:p w14:paraId="420069B9" w14:textId="77777777" w:rsidR="00DE73D2" w:rsidRPr="001A3D1D" w:rsidRDefault="00DE73D2" w:rsidP="004C257E">
            <w:pPr>
              <w:pStyle w:val="subsection0"/>
            </w:pP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24E4A7A4"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72FFF25A" w14:textId="77777777" w:rsidR="00DE73D2" w:rsidRPr="001A3D1D" w:rsidRDefault="00DE73D2" w:rsidP="004C257E">
            <w:pPr>
              <w:pStyle w:val="subsection0"/>
            </w:pPr>
            <w:r w:rsidRPr="001A3D1D">
              <w:tab/>
              <w:t>(2)</w:t>
            </w:r>
            <w:r w:rsidRPr="001A3D1D">
              <w:tab/>
              <w:t>However, this section does not apply to a partial work ban.</w:t>
            </w:r>
          </w:p>
          <w:p w14:paraId="6001543D" w14:textId="77777777" w:rsidR="00DE73D2" w:rsidRPr="001A3D1D" w:rsidRDefault="00DE73D2" w:rsidP="004C257E">
            <w:pPr>
              <w:pStyle w:val="notetext"/>
            </w:pPr>
            <w:r w:rsidRPr="001A3D1D">
              <w:t>Note:</w:t>
            </w:r>
            <w:r w:rsidRPr="001A3D1D">
              <w:tab/>
              <w:t>For payments relating to periods of partial work bans, see section 471.</w:t>
            </w:r>
          </w:p>
          <w:p w14:paraId="2E099794" w14:textId="77777777" w:rsidR="00DE73D2" w:rsidRPr="001A3D1D" w:rsidRDefault="00DE73D2" w:rsidP="004C257E">
            <w:pPr>
              <w:pStyle w:val="subsection0"/>
            </w:pPr>
            <w:r w:rsidRPr="001A3D1D">
              <w:tab/>
              <w:t>(3)</w:t>
            </w:r>
            <w:r w:rsidRPr="001A3D1D">
              <w:tab/>
              <w:t xml:space="preserve">A </w:t>
            </w:r>
            <w:r w:rsidRPr="001A3D1D">
              <w:rPr>
                <w:b/>
                <w:i/>
              </w:rPr>
              <w:t>partial work ban</w:t>
            </w:r>
            <w:r w:rsidRPr="001A3D1D">
              <w:t xml:space="preserve"> is industrial action that is not:</w:t>
            </w:r>
          </w:p>
          <w:p w14:paraId="4108E66D" w14:textId="77777777" w:rsidR="00DE73D2" w:rsidRPr="001A3D1D" w:rsidRDefault="00DE73D2" w:rsidP="004C257E">
            <w:pPr>
              <w:pStyle w:val="paragraph"/>
            </w:pPr>
            <w:r w:rsidRPr="001A3D1D">
              <w:tab/>
              <w:t>(a)</w:t>
            </w:r>
            <w:r w:rsidRPr="001A3D1D">
              <w:tab/>
              <w:t>a failure or refusal by an employee to attend for work; or</w:t>
            </w:r>
          </w:p>
          <w:p w14:paraId="0D7CBF63" w14:textId="77777777" w:rsidR="00DE73D2" w:rsidRPr="001A3D1D" w:rsidRDefault="00DE73D2" w:rsidP="004C257E">
            <w:pPr>
              <w:pStyle w:val="paragraph"/>
            </w:pPr>
            <w:r w:rsidRPr="001A3D1D">
              <w:tab/>
              <w:t>(b)</w:t>
            </w:r>
            <w:r w:rsidRPr="001A3D1D">
              <w:tab/>
              <w:t>a failure or refusal by an employee who attends for work to perform any work at all; or</w:t>
            </w:r>
          </w:p>
          <w:p w14:paraId="05C70000" w14:textId="77777777" w:rsidR="00DE73D2" w:rsidRPr="001A3D1D" w:rsidRDefault="00DE73D2" w:rsidP="004C257E">
            <w:pPr>
              <w:pStyle w:val="paragraph"/>
            </w:pPr>
            <w:r w:rsidRPr="001A3D1D">
              <w:tab/>
              <w:t>(c)</w:t>
            </w:r>
            <w:r w:rsidRPr="001A3D1D">
              <w:tab/>
              <w:t>an overtime ban.</w:t>
            </w:r>
          </w:p>
          <w:p w14:paraId="3E57BAF8" w14:textId="77777777" w:rsidR="00DE73D2" w:rsidRPr="001A3D1D" w:rsidRDefault="00DE73D2" w:rsidP="004C257E">
            <w:pPr>
              <w:pStyle w:val="subsection0"/>
            </w:pPr>
            <w:r w:rsidRPr="001A3D1D">
              <w:lastRenderedPageBreak/>
              <w:tab/>
              <w:t>(4)</w:t>
            </w:r>
            <w:r w:rsidRPr="001A3D1D">
              <w:tab/>
              <w:t>If the industrial action is, or includes, an overtime ban, this section does not apply, in relation to a period of overtime to which the ban applies, unless:</w:t>
            </w:r>
          </w:p>
          <w:p w14:paraId="46AC940F" w14:textId="77777777" w:rsidR="00DE73D2" w:rsidRPr="001A3D1D" w:rsidRDefault="00DE73D2" w:rsidP="004C257E">
            <w:pPr>
              <w:pStyle w:val="paragraph"/>
            </w:pPr>
            <w:r w:rsidRPr="001A3D1D">
              <w:tab/>
              <w:t>(a)</w:t>
            </w:r>
            <w:r w:rsidRPr="001A3D1D">
              <w:tab/>
              <w:t>the employer requested or required the employee to work the period of overtime; and</w:t>
            </w:r>
          </w:p>
          <w:p w14:paraId="65B8E6BA" w14:textId="77777777" w:rsidR="00DE73D2" w:rsidRPr="001A3D1D" w:rsidRDefault="00DE73D2" w:rsidP="004C257E">
            <w:pPr>
              <w:pStyle w:val="paragraph"/>
            </w:pPr>
            <w:r w:rsidRPr="001A3D1D">
              <w:tab/>
              <w:t>(b)</w:t>
            </w:r>
            <w:r w:rsidRPr="001A3D1D">
              <w:tab/>
              <w:t>the employee refused to work the period of overtime; and</w:t>
            </w:r>
          </w:p>
          <w:p w14:paraId="01786144" w14:textId="77777777" w:rsidR="00DE73D2" w:rsidRPr="001A3D1D" w:rsidRDefault="00DE73D2" w:rsidP="004C257E">
            <w:pPr>
              <w:pStyle w:val="paragraph"/>
            </w:pPr>
            <w:r w:rsidRPr="001A3D1D">
              <w:tab/>
              <w:t>(c)</w:t>
            </w:r>
            <w:r w:rsidRPr="001A3D1D">
              <w:tab/>
              <w:t>the refusal was a contravention of the employee’s obligations under a modern award, enterprise agreement or contract of employment.</w:t>
            </w:r>
          </w:p>
          <w:p w14:paraId="02380C34" w14:textId="77777777" w:rsidR="00DE73D2" w:rsidRPr="001A3D1D" w:rsidRDefault="00DE73D2" w:rsidP="004C257E">
            <w:pPr>
              <w:pStyle w:val="subsection0"/>
            </w:pPr>
            <w:r w:rsidRPr="001A3D1D">
              <w:tab/>
              <w:t>(5)</w:t>
            </w:r>
            <w:r w:rsidRPr="001A3D1D">
              <w:tab/>
              <w:t>If:</w:t>
            </w:r>
          </w:p>
          <w:p w14:paraId="3B38D799" w14:textId="77777777" w:rsidR="00DE73D2" w:rsidRPr="001A3D1D" w:rsidRDefault="00DE73D2" w:rsidP="004C257E">
            <w:pPr>
              <w:pStyle w:val="paragraph"/>
            </w:pPr>
            <w:r w:rsidRPr="001A3D1D">
              <w:tab/>
              <w:t>(a)</w:t>
            </w:r>
            <w:r w:rsidRPr="001A3D1D">
              <w:tab/>
              <w:t>the industrial action is, or includes, an overtime ban; and</w:t>
            </w:r>
          </w:p>
          <w:p w14:paraId="0EB3CA1C" w14:textId="77777777" w:rsidR="00DE73D2" w:rsidRPr="001A3D1D" w:rsidRDefault="00DE73D2" w:rsidP="004C257E">
            <w:pPr>
              <w:pStyle w:val="paragraph"/>
            </w:pPr>
            <w:r w:rsidRPr="001A3D1D">
              <w:tab/>
              <w:t>(b)</w:t>
            </w:r>
            <w:r w:rsidRPr="001A3D1D">
              <w:tab/>
              <w:t>this section applies in relation to a period of overtime to which the ban applies;</w:t>
            </w:r>
          </w:p>
          <w:p w14:paraId="225D3DE9" w14:textId="77777777" w:rsidR="00DE73D2" w:rsidRPr="001A3D1D" w:rsidRDefault="00DE73D2" w:rsidP="004C257E">
            <w:pPr>
              <w:pStyle w:val="subsection2"/>
            </w:pPr>
            <w:r w:rsidRPr="001A3D1D">
              <w:t>then for the purposes of this section, the total duration of the industrial action is, or includes, the period of overtime to which the ban applies.</w:t>
            </w:r>
          </w:p>
          <w:p w14:paraId="6E1CCDC9" w14:textId="77777777" w:rsidR="00DE73D2" w:rsidRPr="00474A60" w:rsidRDefault="00DE73D2" w:rsidP="004C257E">
            <w:pPr>
              <w:pStyle w:val="Link"/>
              <w:framePr w:wrap="auto"/>
              <w:rPr>
                <w:lang w:val="en-US" w:eastAsia="en-US"/>
              </w:rPr>
            </w:pPr>
            <w:r>
              <w:rPr>
                <w:rStyle w:val="Hyperlink"/>
              </w:rPr>
              <w:fldChar w:fldCharType="end"/>
            </w:r>
          </w:p>
        </w:tc>
      </w:tr>
      <w:bookmarkEnd w:id="14"/>
    </w:tbl>
    <w:p w14:paraId="7DC2DC8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503930E" w14:textId="77777777" w:rsidTr="00DE73D2">
        <w:trPr>
          <w:jc w:val="center"/>
        </w:trPr>
        <w:tc>
          <w:tcPr>
            <w:tcW w:w="2267" w:type="dxa"/>
            <w:shd w:val="clear" w:color="auto" w:fill="FFFFFF" w:themeFill="background1"/>
          </w:tcPr>
          <w:p w14:paraId="0B0A9790" w14:textId="77777777" w:rsidR="00DE73D2" w:rsidRPr="00DE73D2" w:rsidRDefault="00DE73D2" w:rsidP="004C257E">
            <w:pPr>
              <w:rPr>
                <w:rStyle w:val="Identifier"/>
              </w:rPr>
            </w:pPr>
            <w:bookmarkStart w:id="15" w:name="_Hlk104398867"/>
            <w:r w:rsidRPr="00DE73D2">
              <w:rPr>
                <w:rStyle w:val="Identifier"/>
              </w:rPr>
              <w:t>payment_strike.unprotected</w:t>
            </w:r>
          </w:p>
        </w:tc>
        <w:tc>
          <w:tcPr>
            <w:tcW w:w="7653" w:type="dxa"/>
            <w:shd w:val="clear" w:color="auto" w:fill="FFFFFF" w:themeFill="background1"/>
            <w:tcMar>
              <w:left w:w="28" w:type="dxa"/>
              <w:right w:w="28" w:type="dxa"/>
            </w:tcMar>
          </w:tcPr>
          <w:p w14:paraId="30651920" w14:textId="77777777" w:rsidR="00DE73D2" w:rsidRPr="00474A60" w:rsidRDefault="00DE73D2" w:rsidP="004C257E">
            <w:pPr>
              <w:pStyle w:val="PlainText"/>
            </w:pPr>
            <w:r w:rsidRPr="00474A60">
              <w:t>(Fair Work Act 2009)</w:t>
            </w:r>
          </w:p>
          <w:p w14:paraId="3181A1BD"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"payment_industrial_title" </w:instrText>
            </w:r>
            <w:r>
              <w:fldChar w:fldCharType="separate"/>
            </w:r>
            <w:r w:rsidRPr="001A3D1D">
              <w:rPr>
                <w:rStyle w:val="CharDivNo"/>
              </w:rPr>
              <w:t>Division 9</w:t>
            </w:r>
            <w:r w:rsidRPr="001A3D1D">
              <w:t>—</w:t>
            </w:r>
            <w:r w:rsidRPr="001A3D1D">
              <w:rPr>
                <w:rStyle w:val="CharDivText"/>
              </w:rPr>
              <w:t>Payments relating to periods of industrial action</w:t>
            </w:r>
          </w:p>
          <w:p w14:paraId="5526A394" w14:textId="77777777" w:rsidR="00DE73D2" w:rsidRPr="00474A60" w:rsidRDefault="00DE73D2" w:rsidP="004C257E">
            <w:pPr>
              <w:pStyle w:val="Link"/>
              <w:framePr w:wrap="auto"/>
            </w:pPr>
            <w:r>
              <w:rPr>
                <w:rStyle w:val="Hyperlink"/>
              </w:rPr>
              <w:fldChar w:fldCharType="end"/>
            </w:r>
          </w:p>
          <w:p w14:paraId="465E4F63"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"payment_industrial_unprotected_title" </w:instrText>
            </w:r>
            <w:r>
              <w:fldChar w:fldCharType="separate"/>
            </w:r>
            <w:r w:rsidRPr="001A3D1D">
              <w:rPr>
                <w:rStyle w:val="CharSubdNo"/>
              </w:rPr>
              <w:t>Subdivision B</w:t>
            </w:r>
            <w:r w:rsidRPr="001A3D1D">
              <w:t>—</w:t>
            </w:r>
            <w:r w:rsidRPr="001A3D1D">
              <w:rPr>
                <w:rStyle w:val="CharSubdText"/>
              </w:rPr>
              <w:t>Industrial action that is not protected industrial action</w:t>
            </w:r>
          </w:p>
          <w:p w14:paraId="2B187503" w14:textId="77777777" w:rsidR="00DE73D2" w:rsidRPr="00474A60" w:rsidRDefault="00DE73D2" w:rsidP="004C257E">
            <w:pPr>
              <w:pStyle w:val="Link"/>
              <w:framePr w:wrap="auto"/>
            </w:pPr>
            <w:r>
              <w:rPr>
                <w:rStyle w:val="Hyperlink"/>
              </w:rPr>
              <w:fldChar w:fldCharType="end"/>
            </w:r>
          </w:p>
          <w:p w14:paraId="644DCB1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"payment_industrial_unprotected_full" </w:instrText>
            </w:r>
            <w:r>
              <w:fldChar w:fldCharType="separate"/>
            </w:r>
            <w:r w:rsidRPr="001A3D1D">
              <w:rPr>
                <w:rStyle w:val="CharSectno"/>
              </w:rPr>
              <w:t>474</w:t>
            </w:r>
            <w:r w:rsidRPr="001A3D1D">
              <w:t xml:space="preserve">  Payments not to be made relating to certain periods of industrial action</w:t>
            </w:r>
          </w:p>
          <w:p w14:paraId="1774BA0D" w14:textId="77777777" w:rsidR="00DE73D2" w:rsidRPr="001A3D1D" w:rsidRDefault="00DE73D2" w:rsidP="004C257E">
            <w:pPr>
              <w:pStyle w:val="subsection0"/>
            </w:pPr>
            <w:r w:rsidRPr="001A3D1D">
              <w:tab/>
              <w:t>(1)</w:t>
            </w:r>
            <w:r w:rsidRPr="001A3D1D">
              <w:tab/>
              <w:t>If an employee engaged, or engages, in industrial action that is not protected industrial action against an employer on a day, the employer must not make a payment to an employee in relation to:</w:t>
            </w:r>
          </w:p>
          <w:p w14:paraId="74123AE5" w14:textId="77777777" w:rsidR="00DE73D2" w:rsidRPr="001A3D1D" w:rsidRDefault="00DE73D2" w:rsidP="004C257E">
            <w:pPr>
              <w:pStyle w:val="paragraph"/>
            </w:pPr>
            <w:r w:rsidRPr="001A3D1D">
              <w:tab/>
              <w:t>(a)</w:t>
            </w:r>
            <w:r w:rsidRPr="001A3D1D">
              <w:tab/>
              <w:t>if the total duration of the industrial action on that day is at least 4 hours—the total duration of the industrial action on that day; or</w:t>
            </w:r>
          </w:p>
          <w:p w14:paraId="7A6A498A" w14:textId="77777777" w:rsidR="00DE73D2" w:rsidRPr="001A3D1D" w:rsidRDefault="00DE73D2" w:rsidP="004C257E">
            <w:pPr>
              <w:pStyle w:val="paragraph"/>
            </w:pPr>
            <w:r w:rsidRPr="001A3D1D">
              <w:tab/>
              <w:t>(b)</w:t>
            </w:r>
            <w:r w:rsidRPr="001A3D1D">
              <w:tab/>
              <w:t>otherwise—4 hours of that day.</w:t>
            </w:r>
          </w:p>
          <w:p w14:paraId="5A943821"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033A33B7" w14:textId="77777777" w:rsidR="00DE73D2" w:rsidRPr="001A3D1D" w:rsidRDefault="00DE73D2" w:rsidP="004C257E">
            <w:pPr>
              <w:pStyle w:val="subsection0"/>
            </w:pPr>
            <w:r w:rsidRPr="001A3D1D">
              <w:tab/>
              <w:t>(2)</w:t>
            </w:r>
            <w:r w:rsidRPr="001A3D1D">
              <w:tab/>
              <w:t>However, if the industrial action is, or includes, an overtime ban, this section does not apply, in relation to a period of overtime to which the ban applies, unless:</w:t>
            </w:r>
          </w:p>
          <w:p w14:paraId="6ADEB245" w14:textId="77777777" w:rsidR="00DE73D2" w:rsidRPr="001A3D1D" w:rsidRDefault="00DE73D2" w:rsidP="004C257E">
            <w:pPr>
              <w:pStyle w:val="paragraph"/>
            </w:pPr>
            <w:r w:rsidRPr="001A3D1D">
              <w:tab/>
              <w:t>(a)</w:t>
            </w:r>
            <w:r w:rsidRPr="001A3D1D">
              <w:tab/>
              <w:t>the employer requested or required the employee to work the period of overtime; and</w:t>
            </w:r>
          </w:p>
          <w:p w14:paraId="7C69E326" w14:textId="77777777" w:rsidR="00DE73D2" w:rsidRPr="001A3D1D" w:rsidRDefault="00DE73D2" w:rsidP="004C257E">
            <w:pPr>
              <w:pStyle w:val="paragraph"/>
            </w:pPr>
            <w:r w:rsidRPr="001A3D1D">
              <w:tab/>
              <w:t>(b)</w:t>
            </w:r>
            <w:r w:rsidRPr="001A3D1D">
              <w:tab/>
              <w:t>the employee refused to work the period of overtime; and</w:t>
            </w:r>
          </w:p>
          <w:p w14:paraId="053C10BC" w14:textId="77777777" w:rsidR="00DE73D2" w:rsidRPr="001A3D1D" w:rsidRDefault="00DE73D2" w:rsidP="004C257E">
            <w:pPr>
              <w:pStyle w:val="paragraph"/>
            </w:pPr>
            <w:r w:rsidRPr="001A3D1D">
              <w:tab/>
              <w:t>(c)</w:t>
            </w:r>
            <w:r w:rsidRPr="001A3D1D">
              <w:tab/>
              <w:t>the refusal was a contravention of the employee’s obligations under a modern award, enterprise agreement or contract of employment.</w:t>
            </w:r>
          </w:p>
          <w:p w14:paraId="6C5AAD5F" w14:textId="77777777" w:rsidR="00DE73D2" w:rsidRPr="001A3D1D" w:rsidRDefault="00DE73D2" w:rsidP="004C257E">
            <w:pPr>
              <w:pStyle w:val="notetext"/>
            </w:pPr>
            <w:r w:rsidRPr="001A3D1D">
              <w:t>Note:</w:t>
            </w:r>
            <w:r w:rsidRPr="001A3D1D">
              <w:tab/>
              <w:t>An employee is able to refuse to work additional hours if they are unreasonable (see subsection 62(2)). There may be other circumstances in which an employee can lawfully refuse to work additional hours.</w:t>
            </w:r>
          </w:p>
          <w:p w14:paraId="6DBA14BD" w14:textId="77777777" w:rsidR="00DE73D2" w:rsidRPr="001A3D1D" w:rsidRDefault="00DE73D2" w:rsidP="004C257E">
            <w:pPr>
              <w:pStyle w:val="subsection0"/>
            </w:pPr>
            <w:r w:rsidRPr="001A3D1D">
              <w:tab/>
              <w:t>(2A)</w:t>
            </w:r>
            <w:r w:rsidRPr="001A3D1D">
              <w:tab/>
              <w:t>If:</w:t>
            </w:r>
          </w:p>
          <w:p w14:paraId="16BA80FC" w14:textId="77777777" w:rsidR="00DE73D2" w:rsidRPr="001A3D1D" w:rsidRDefault="00DE73D2" w:rsidP="004C257E">
            <w:pPr>
              <w:pStyle w:val="paragraph"/>
            </w:pPr>
            <w:r w:rsidRPr="001A3D1D">
              <w:lastRenderedPageBreak/>
              <w:tab/>
              <w:t>(a)</w:t>
            </w:r>
            <w:r w:rsidRPr="001A3D1D">
              <w:tab/>
              <w:t>the industrial action is, or includes, an overtime ban; and</w:t>
            </w:r>
          </w:p>
          <w:p w14:paraId="0BF313CC" w14:textId="77777777" w:rsidR="00DE73D2" w:rsidRPr="001A3D1D" w:rsidRDefault="00DE73D2" w:rsidP="004C257E">
            <w:pPr>
              <w:pStyle w:val="paragraph"/>
            </w:pPr>
            <w:r w:rsidRPr="001A3D1D">
              <w:tab/>
              <w:t>(b)</w:t>
            </w:r>
            <w:r w:rsidRPr="001A3D1D">
              <w:tab/>
              <w:t>this section applies in relation to a period of overtime to which the ban applies;</w:t>
            </w:r>
          </w:p>
          <w:p w14:paraId="074B4132" w14:textId="77777777" w:rsidR="00DE73D2" w:rsidRPr="001A3D1D" w:rsidRDefault="00DE73D2" w:rsidP="004C257E">
            <w:pPr>
              <w:pStyle w:val="subsection2"/>
            </w:pPr>
            <w:r w:rsidRPr="001A3D1D">
              <w:t>then, for the purposes of this section:</w:t>
            </w:r>
          </w:p>
          <w:p w14:paraId="6D10C499" w14:textId="77777777" w:rsidR="00DE73D2" w:rsidRPr="001A3D1D" w:rsidRDefault="00DE73D2" w:rsidP="004C257E">
            <w:pPr>
              <w:pStyle w:val="paragraph"/>
            </w:pPr>
            <w:r w:rsidRPr="001A3D1D">
              <w:tab/>
              <w:t>(c)</w:t>
            </w:r>
            <w:r w:rsidRPr="001A3D1D">
              <w:tab/>
              <w:t>the total duration of the industrial action is, or includes, the period of overtime to which the ban applies; and</w:t>
            </w:r>
          </w:p>
          <w:p w14:paraId="37530C95" w14:textId="77777777" w:rsidR="00DE73D2" w:rsidRPr="001A3D1D" w:rsidRDefault="00DE73D2" w:rsidP="004C257E">
            <w:pPr>
              <w:pStyle w:val="paragraph"/>
            </w:pPr>
            <w:r w:rsidRPr="001A3D1D">
              <w:tab/>
              <w:t>(d)</w:t>
            </w:r>
            <w:r w:rsidRPr="001A3D1D">
              <w:tab/>
              <w:t>if paragraph (1)(b) applies—the period of 4 hours mentioned in that paragraph includes the period of overtime to which the ban applies.</w:t>
            </w:r>
          </w:p>
          <w:p w14:paraId="0816724B" w14:textId="77777777" w:rsidR="00DE73D2" w:rsidRPr="001A3D1D" w:rsidRDefault="00DE73D2" w:rsidP="004C257E">
            <w:pPr>
              <w:pStyle w:val="subsection0"/>
            </w:pPr>
            <w:r w:rsidRPr="001A3D1D">
              <w:tab/>
              <w:t>(3)</w:t>
            </w:r>
            <w:r w:rsidRPr="001A3D1D">
              <w:tab/>
              <w:t>If:</w:t>
            </w:r>
          </w:p>
          <w:p w14:paraId="602B69A2" w14:textId="77777777" w:rsidR="00DE73D2" w:rsidRPr="001A3D1D" w:rsidRDefault="00DE73D2" w:rsidP="004C257E">
            <w:pPr>
              <w:pStyle w:val="paragraph"/>
            </w:pPr>
            <w:r w:rsidRPr="001A3D1D">
              <w:tab/>
              <w:t>(a)</w:t>
            </w:r>
            <w:r w:rsidRPr="001A3D1D">
              <w:tab/>
              <w:t>the industrial action is during a shift (or other period of work); and</w:t>
            </w:r>
          </w:p>
          <w:p w14:paraId="7C804324" w14:textId="77777777" w:rsidR="00DE73D2" w:rsidRPr="001A3D1D" w:rsidRDefault="00DE73D2" w:rsidP="004C257E">
            <w:pPr>
              <w:pStyle w:val="paragraph"/>
            </w:pPr>
            <w:r w:rsidRPr="001A3D1D">
              <w:tab/>
              <w:t>(b)</w:t>
            </w:r>
            <w:r w:rsidRPr="001A3D1D">
              <w:tab/>
              <w:t>the shift (or other period of work) occurs partly on one day and partly on the next day;</w:t>
            </w:r>
          </w:p>
          <w:p w14:paraId="5F9CAD5E" w14:textId="77777777" w:rsidR="00DE73D2" w:rsidRPr="001A3D1D" w:rsidRDefault="00DE73D2" w:rsidP="004C257E">
            <w:pPr>
              <w:pStyle w:val="subsection2"/>
            </w:pPr>
            <w:r w:rsidRPr="001A3D1D">
              <w:t>then, for the purposes of this section, the shift is taken to be a day and the remaining parts of the days are taken not to be part of that day.</w:t>
            </w:r>
          </w:p>
          <w:p w14:paraId="18B3E191" w14:textId="77777777" w:rsidR="00DE73D2" w:rsidRPr="001A3D1D" w:rsidRDefault="00DE73D2" w:rsidP="004C257E">
            <w:pPr>
              <w:pStyle w:val="notetext"/>
            </w:pPr>
            <w:r w:rsidRPr="001A3D1D">
              <w:t>Example:</w:t>
            </w:r>
            <w:r w:rsidRPr="001A3D1D">
              <w:tab/>
              <w:t>An employee, who is working a shift from 10 pm on Tuesday until 7 am on Wednesday, engages in industrial action that is not protected industrial action from 11 pm on Tuesday until 1 am on Wednesday. That industrial action would prevent the employer making a payment to the employee in relation to 4 hours of the shift, but would not prevent the employer from making a payment in relation to the remaining 5 hours of the shift.</w:t>
            </w:r>
          </w:p>
          <w:p w14:paraId="47E1392A" w14:textId="77777777" w:rsidR="00DE73D2" w:rsidRPr="001A3D1D" w:rsidRDefault="00DE73D2" w:rsidP="004C257E">
            <w:pPr>
              <w:pStyle w:val="subsection0"/>
            </w:pPr>
            <w:r w:rsidRPr="001A3D1D">
              <w:tab/>
              <w:t>(4)</w:t>
            </w:r>
            <w:r w:rsidRPr="001A3D1D">
              <w:tab/>
              <w:t>For the purposes of subsection (3), overtime is taken not to be a separate shift.</w:t>
            </w:r>
          </w:p>
          <w:p w14:paraId="265AD0A8" w14:textId="77777777" w:rsidR="00DE73D2" w:rsidRPr="00474A60" w:rsidRDefault="00DE73D2" w:rsidP="004C257E">
            <w:pPr>
              <w:pStyle w:val="Link"/>
              <w:framePr w:wrap="auto"/>
              <w:rPr>
                <w:lang w:val="en-US" w:eastAsia="en-US"/>
              </w:rPr>
            </w:pPr>
            <w:r>
              <w:rPr>
                <w:rStyle w:val="Hyperlink"/>
              </w:rPr>
              <w:fldChar w:fldCharType="end"/>
            </w:r>
          </w:p>
        </w:tc>
      </w:tr>
      <w:bookmarkEnd w:id="15"/>
    </w:tbl>
    <w:p w14:paraId="3793EC7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870A77F" w14:textId="77777777" w:rsidTr="00DE73D2">
        <w:trPr>
          <w:jc w:val="center"/>
        </w:trPr>
        <w:tc>
          <w:tcPr>
            <w:tcW w:w="2267" w:type="dxa"/>
            <w:shd w:val="clear" w:color="auto" w:fill="FFFFFF" w:themeFill="background1"/>
          </w:tcPr>
          <w:p w14:paraId="752D2147" w14:textId="77777777" w:rsidR="00DE73D2" w:rsidRPr="00DE73D2" w:rsidRDefault="00DE73D2" w:rsidP="004C257E">
            <w:pPr>
              <w:rPr>
                <w:rStyle w:val="Identifier"/>
              </w:rPr>
            </w:pPr>
            <w:bookmarkStart w:id="16" w:name="_Hlk104398868"/>
            <w:r w:rsidRPr="00DE73D2">
              <w:rPr>
                <w:rStyle w:val="Identifier"/>
              </w:rPr>
              <w:t>flexibility_agreement_proposed.ok</w:t>
            </w:r>
          </w:p>
        </w:tc>
        <w:tc>
          <w:tcPr>
            <w:tcW w:w="7653" w:type="dxa"/>
            <w:shd w:val="clear" w:color="auto" w:fill="FFFFFF" w:themeFill="background1"/>
            <w:tcMar>
              <w:left w:w="28" w:type="dxa"/>
              <w:right w:w="28" w:type="dxa"/>
            </w:tcMar>
          </w:tcPr>
          <w:p w14:paraId="5F628C8A" w14:textId="77777777" w:rsidR="00DE73D2" w:rsidRPr="00474A60" w:rsidRDefault="00DE73D2" w:rsidP="004C257E">
            <w:pPr>
              <w:pStyle w:val="PlainText"/>
            </w:pPr>
            <w:r w:rsidRPr="00474A60">
              <w:t>(Fair Work Act 2009)</w:t>
            </w:r>
          </w:p>
          <w:p w14:paraId="62B66BC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r w:rsidRPr="001A3D1D">
              <w:rPr>
                <w:rStyle w:val="CharSectno"/>
              </w:rPr>
              <w:t>202</w:t>
            </w:r>
            <w:r w:rsidRPr="001A3D1D">
              <w:t xml:space="preserve">  Enterprise agreements to include a flexibility term etc.</w:t>
            </w:r>
          </w:p>
          <w:p w14:paraId="0B510BAF" w14:textId="77777777" w:rsidR="00DE73D2" w:rsidRPr="001A3D1D" w:rsidRDefault="00DE73D2" w:rsidP="004C257E">
            <w:pPr>
              <w:pStyle w:val="SubsectionHead"/>
            </w:pPr>
            <w:r w:rsidRPr="001A3D1D">
              <w:t>Flexibility term must be included in an enterprise agreement</w:t>
            </w:r>
          </w:p>
          <w:p w14:paraId="3F39E502" w14:textId="77777777" w:rsidR="00DE73D2" w:rsidRPr="001A3D1D" w:rsidRDefault="00DE73D2" w:rsidP="004C257E">
            <w:pPr>
              <w:pStyle w:val="subsection0"/>
            </w:pPr>
            <w:r w:rsidRPr="001A3D1D">
              <w:tab/>
              <w:t>(1)</w:t>
            </w:r>
            <w:r w:rsidRPr="001A3D1D">
              <w:tab/>
              <w:t xml:space="preserve">An enterprise agreement must include a term (a </w:t>
            </w:r>
            <w:r w:rsidRPr="001A3D1D">
              <w:rPr>
                <w:b/>
                <w:i/>
              </w:rPr>
              <w:t>flexibility term</w:t>
            </w:r>
            <w:r w:rsidRPr="001A3D1D">
              <w:t>) that:</w:t>
            </w:r>
          </w:p>
          <w:p w14:paraId="2B134C8D" w14:textId="77777777" w:rsidR="00DE73D2" w:rsidRPr="001A3D1D" w:rsidRDefault="00DE73D2" w:rsidP="004C257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1E6C9A5C" w14:textId="77777777" w:rsidR="00DE73D2" w:rsidRPr="001A3D1D" w:rsidRDefault="00DE73D2" w:rsidP="004C257E">
            <w:pPr>
              <w:pStyle w:val="paragraph"/>
            </w:pPr>
            <w:r w:rsidRPr="001A3D1D">
              <w:tab/>
              <w:t>(b)</w:t>
            </w:r>
            <w:r w:rsidRPr="001A3D1D">
              <w:tab/>
              <w:t>complies with section 203.</w:t>
            </w:r>
          </w:p>
          <w:p w14:paraId="476A8CCB" w14:textId="77777777" w:rsidR="00DE73D2" w:rsidRPr="001A3D1D" w:rsidRDefault="00DE73D2" w:rsidP="004C257E">
            <w:pPr>
              <w:pStyle w:val="SubsectionHead"/>
            </w:pPr>
            <w:r w:rsidRPr="001A3D1D">
              <w:t>Effect of an individual flexibility arrangement</w:t>
            </w:r>
          </w:p>
          <w:p w14:paraId="5DA82BA0" w14:textId="77777777" w:rsidR="00DE73D2" w:rsidRPr="001A3D1D" w:rsidRDefault="00DE73D2" w:rsidP="004C257E">
            <w:pPr>
              <w:pStyle w:val="subsection0"/>
            </w:pPr>
            <w:r w:rsidRPr="001A3D1D">
              <w:tab/>
              <w:t>(2)</w:t>
            </w:r>
            <w:r w:rsidRPr="001A3D1D">
              <w:tab/>
              <w:t>If an employee and employer agree to an individual flexibility arrangement under a flexibility term in an enterprise agreement:</w:t>
            </w:r>
          </w:p>
          <w:p w14:paraId="179E77D6" w14:textId="77777777" w:rsidR="00DE73D2" w:rsidRPr="001A3D1D" w:rsidRDefault="00DE73D2" w:rsidP="004C257E">
            <w:pPr>
              <w:pStyle w:val="paragraph"/>
            </w:pPr>
            <w:r w:rsidRPr="001A3D1D">
              <w:tab/>
              <w:t>(a)</w:t>
            </w:r>
            <w:r w:rsidRPr="001A3D1D">
              <w:tab/>
              <w:t>the agreement has effect in relation to the employee and the employer as if it were varied by the arrangement; and</w:t>
            </w:r>
          </w:p>
          <w:p w14:paraId="356816FF" w14:textId="77777777" w:rsidR="00DE73D2" w:rsidRPr="001A3D1D" w:rsidRDefault="00DE73D2" w:rsidP="004C257E">
            <w:pPr>
              <w:pStyle w:val="paragraph"/>
            </w:pPr>
            <w:r w:rsidRPr="001A3D1D">
              <w:tab/>
              <w:t>(b)</w:t>
            </w:r>
            <w:r w:rsidRPr="001A3D1D">
              <w:tab/>
              <w:t>the arrangement is taken to be a term of the agreement.</w:t>
            </w:r>
          </w:p>
          <w:p w14:paraId="75470EB3" w14:textId="77777777" w:rsidR="00DE73D2" w:rsidRPr="001A3D1D" w:rsidRDefault="00DE73D2" w:rsidP="004C257E">
            <w:pPr>
              <w:pStyle w:val="subsection0"/>
            </w:pPr>
            <w:r w:rsidRPr="001A3D1D">
              <w:tab/>
              <w:t>(3)</w:t>
            </w:r>
            <w:r w:rsidRPr="001A3D1D">
              <w:tab/>
              <w:t>To avoid doubt, the individual flexibility arrangement:</w:t>
            </w:r>
          </w:p>
          <w:p w14:paraId="420BCF9B" w14:textId="77777777" w:rsidR="00DE73D2" w:rsidRPr="001A3D1D" w:rsidRDefault="00DE73D2" w:rsidP="004C257E">
            <w:pPr>
              <w:pStyle w:val="paragraph"/>
            </w:pPr>
            <w:r w:rsidRPr="001A3D1D">
              <w:tab/>
              <w:t>(a)</w:t>
            </w:r>
            <w:r w:rsidRPr="001A3D1D">
              <w:tab/>
              <w:t>does not change the effect the agreement has in relation to the employer and any other employee; and</w:t>
            </w:r>
          </w:p>
          <w:p w14:paraId="5A283A69" w14:textId="77777777" w:rsidR="00DE73D2" w:rsidRPr="001A3D1D" w:rsidRDefault="00DE73D2" w:rsidP="004C257E">
            <w:pPr>
              <w:pStyle w:val="paragraph"/>
            </w:pPr>
            <w:r w:rsidRPr="001A3D1D">
              <w:tab/>
              <w:t>(b)</w:t>
            </w:r>
            <w:r w:rsidRPr="001A3D1D">
              <w:tab/>
              <w:t>does not have any effect other than as a term of the agreement.</w:t>
            </w:r>
          </w:p>
          <w:p w14:paraId="5455A476" w14:textId="77777777" w:rsidR="00DE73D2" w:rsidRPr="001A3D1D" w:rsidRDefault="00DE73D2" w:rsidP="004C257E">
            <w:pPr>
              <w:pStyle w:val="SubsectionHead"/>
            </w:pPr>
            <w:r w:rsidRPr="001A3D1D">
              <w:lastRenderedPageBreak/>
              <w:t>Model flexibility term</w:t>
            </w:r>
          </w:p>
          <w:p w14:paraId="7493264B" w14:textId="77777777" w:rsidR="00DE73D2" w:rsidRPr="001A3D1D" w:rsidRDefault="00DE73D2" w:rsidP="004C257E">
            <w:pPr>
              <w:pStyle w:val="subsection0"/>
            </w:pPr>
            <w:r w:rsidRPr="001A3D1D">
              <w:tab/>
              <w:t>(4)</w:t>
            </w:r>
            <w:r w:rsidRPr="001A3D1D">
              <w:tab/>
              <w:t>If an enterprise agreement does not include a flexibility term, the model flexibility term is taken to be a term of the agreement.</w:t>
            </w:r>
          </w:p>
          <w:p w14:paraId="4C310CDF" w14:textId="77777777" w:rsidR="00DE73D2" w:rsidRPr="001A3D1D" w:rsidRDefault="00DE73D2" w:rsidP="004C257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10C7AA25" w14:textId="77777777" w:rsidR="00DE73D2" w:rsidRPr="00474A60" w:rsidRDefault="00DE73D2" w:rsidP="004C257E">
            <w:pPr>
              <w:pStyle w:val="Link"/>
              <w:framePr w:wrap="auto"/>
            </w:pPr>
            <w:r>
              <w:rPr>
                <w:rStyle w:val="Hyperlink"/>
              </w:rPr>
              <w:fldChar w:fldCharType="end"/>
            </w:r>
          </w:p>
          <w:p w14:paraId="56D70CD4" w14:textId="77777777" w:rsidR="00DE73D2" w:rsidRPr="00474A60" w:rsidRDefault="00DE73D2" w:rsidP="004C257E">
            <w:pPr>
              <w:pStyle w:val="PlainText"/>
            </w:pPr>
            <w:r w:rsidRPr="00474A60">
              <w:t>(Fair Work Act 2009)</w:t>
            </w:r>
          </w:p>
          <w:p w14:paraId="1314147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04628901" w14:textId="77777777" w:rsidR="00DE73D2" w:rsidRPr="001A3D1D" w:rsidRDefault="00DE73D2" w:rsidP="004C257E">
            <w:pPr>
              <w:pStyle w:val="SubsectionHead"/>
            </w:pPr>
            <w:r w:rsidRPr="001A3D1D">
              <w:t>Flexibility term must meet requirements</w:t>
            </w:r>
          </w:p>
          <w:p w14:paraId="532EA86E" w14:textId="77777777" w:rsidR="00DE73D2" w:rsidRPr="001A3D1D" w:rsidRDefault="00DE73D2" w:rsidP="004C257E">
            <w:pPr>
              <w:pStyle w:val="subsection0"/>
            </w:pPr>
            <w:r w:rsidRPr="001A3D1D">
              <w:tab/>
              <w:t>(1)</w:t>
            </w:r>
            <w:r w:rsidRPr="001A3D1D">
              <w:tab/>
              <w:t>A flexibility term in an enterprise agreement must meet the requirements set out in this section.</w:t>
            </w:r>
          </w:p>
          <w:p w14:paraId="40005F39" w14:textId="77777777" w:rsidR="00DE73D2" w:rsidRPr="001A3D1D" w:rsidRDefault="00DE73D2" w:rsidP="004C257E">
            <w:pPr>
              <w:pStyle w:val="SubsectionHead"/>
            </w:pPr>
            <w:r w:rsidRPr="001A3D1D">
              <w:t>Requirements relating to content</w:t>
            </w:r>
          </w:p>
          <w:p w14:paraId="6951F0AF" w14:textId="77777777" w:rsidR="00DE73D2" w:rsidRPr="001A3D1D" w:rsidRDefault="00DE73D2" w:rsidP="004C257E">
            <w:pPr>
              <w:pStyle w:val="subsection0"/>
            </w:pPr>
            <w:r w:rsidRPr="001A3D1D">
              <w:tab/>
              <w:t>(2)</w:t>
            </w:r>
            <w:r w:rsidRPr="001A3D1D">
              <w:tab/>
              <w:t>The flexibility term must:</w:t>
            </w:r>
          </w:p>
          <w:p w14:paraId="078B67C2" w14:textId="77777777" w:rsidR="00DE73D2" w:rsidRPr="001A3D1D" w:rsidRDefault="00DE73D2" w:rsidP="004C257E">
            <w:pPr>
              <w:pStyle w:val="paragraph"/>
            </w:pPr>
            <w:r w:rsidRPr="001A3D1D">
              <w:tab/>
              <w:t>(a)</w:t>
            </w:r>
            <w:r w:rsidRPr="001A3D1D">
              <w:tab/>
              <w:t>set out the terms of the enterprise agreement the effect of which may be varied by an individual flexibility arrangement agreed to under the flexibility term; and</w:t>
            </w:r>
          </w:p>
          <w:p w14:paraId="0A182C76" w14:textId="77777777" w:rsidR="00DE73D2" w:rsidRPr="001A3D1D" w:rsidRDefault="00DE73D2" w:rsidP="004C257E">
            <w:pPr>
              <w:pStyle w:val="paragraph"/>
            </w:pPr>
            <w:r w:rsidRPr="001A3D1D">
              <w:tab/>
              <w:t>(b)</w:t>
            </w:r>
            <w:r w:rsidRPr="001A3D1D">
              <w:tab/>
              <w:t>require the employer to ensure that any individual flexibility arrangement agreed to under the flexibility term:</w:t>
            </w:r>
          </w:p>
          <w:p w14:paraId="5C6E5A12" w14:textId="77777777" w:rsidR="00DE73D2" w:rsidRPr="001A3D1D" w:rsidRDefault="00DE73D2" w:rsidP="004C257E">
            <w:pPr>
              <w:pStyle w:val="paragraphsub"/>
            </w:pPr>
            <w:r w:rsidRPr="001A3D1D">
              <w:tab/>
              <w:t>(i)</w:t>
            </w:r>
            <w:r w:rsidRPr="001A3D1D">
              <w:tab/>
              <w:t>must be about matters that would be permitted matters if the arrangement were an enterprise agreement; and</w:t>
            </w:r>
          </w:p>
          <w:p w14:paraId="10824F04" w14:textId="77777777" w:rsidR="00DE73D2" w:rsidRPr="001A3D1D" w:rsidRDefault="00DE73D2" w:rsidP="004C257E">
            <w:pPr>
              <w:pStyle w:val="paragraphsub"/>
            </w:pPr>
            <w:r w:rsidRPr="001A3D1D">
              <w:tab/>
              <w:t>(ii)</w:t>
            </w:r>
            <w:r w:rsidRPr="001A3D1D">
              <w:tab/>
              <w:t>must not include a term that would be an unlawful term if the arrangement were an enterprise agreement.</w:t>
            </w:r>
          </w:p>
          <w:p w14:paraId="721E0432" w14:textId="77777777" w:rsidR="00DE73D2" w:rsidRPr="001A3D1D" w:rsidRDefault="00DE73D2" w:rsidP="004C257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0493F7C4" w14:textId="77777777" w:rsidR="00DE73D2" w:rsidRPr="001A3D1D" w:rsidRDefault="00DE73D2" w:rsidP="004C257E">
            <w:pPr>
              <w:pStyle w:val="SubsectionHead"/>
            </w:pPr>
            <w:r w:rsidRPr="001A3D1D">
              <w:t>Requirement for genuine agreement</w:t>
            </w:r>
          </w:p>
          <w:p w14:paraId="3B94C896" w14:textId="77777777" w:rsidR="00DE73D2" w:rsidRPr="001A3D1D" w:rsidRDefault="00DE73D2" w:rsidP="004C257E">
            <w:pPr>
              <w:pStyle w:val="subsection0"/>
            </w:pPr>
            <w:r w:rsidRPr="001A3D1D">
              <w:tab/>
              <w:t>(3)</w:t>
            </w:r>
            <w:r w:rsidRPr="001A3D1D">
              <w:tab/>
              <w:t>The flexibility term must require that any individual flexibility arrangement is genuinely agreed to by the employer and the employee.</w:t>
            </w:r>
          </w:p>
          <w:p w14:paraId="55DFE6AD" w14:textId="77777777" w:rsidR="00DE73D2" w:rsidRPr="001A3D1D" w:rsidRDefault="00DE73D2" w:rsidP="004C257E">
            <w:pPr>
              <w:pStyle w:val="SubsectionHead"/>
            </w:pPr>
            <w:r w:rsidRPr="001A3D1D">
              <w:t>Requirement that the employee be better off overall</w:t>
            </w:r>
          </w:p>
          <w:p w14:paraId="09A15FEE" w14:textId="77777777" w:rsidR="00DE73D2" w:rsidRPr="001A3D1D" w:rsidRDefault="00DE73D2" w:rsidP="004C257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0EE9E237" w14:textId="77777777" w:rsidR="00DE73D2" w:rsidRPr="001A3D1D" w:rsidRDefault="00DE73D2" w:rsidP="004C257E">
            <w:pPr>
              <w:pStyle w:val="SubsectionHead"/>
            </w:pPr>
            <w:r w:rsidRPr="001A3D1D">
              <w:t>Requirement relating to approval or consent of another person</w:t>
            </w:r>
          </w:p>
          <w:p w14:paraId="3D9806A9" w14:textId="77777777" w:rsidR="00DE73D2" w:rsidRPr="001A3D1D" w:rsidRDefault="00DE73D2" w:rsidP="004C257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0C446175" w14:textId="77777777" w:rsidR="00DE73D2" w:rsidRPr="001A3D1D" w:rsidRDefault="00DE73D2" w:rsidP="004C257E">
            <w:pPr>
              <w:pStyle w:val="SubsectionHead"/>
            </w:pPr>
            <w:r w:rsidRPr="001A3D1D">
              <w:t xml:space="preserve">Requirement relating to termination of individual flexibility </w:t>
            </w:r>
            <w:r w:rsidRPr="001A3D1D">
              <w:lastRenderedPageBreak/>
              <w:t>arrangements</w:t>
            </w:r>
          </w:p>
          <w:p w14:paraId="365B73BC" w14:textId="77777777" w:rsidR="00DE73D2" w:rsidRPr="001A3D1D" w:rsidRDefault="00DE73D2" w:rsidP="004C257E">
            <w:pPr>
              <w:pStyle w:val="subsection0"/>
            </w:pPr>
            <w:r w:rsidRPr="001A3D1D">
              <w:tab/>
              <w:t>(6)</w:t>
            </w:r>
            <w:r w:rsidRPr="001A3D1D">
              <w:tab/>
              <w:t>The flexibility term must require the employer to ensure that any individual flexibility arrangement agreed to under the term must be able to be terminated:</w:t>
            </w:r>
          </w:p>
          <w:p w14:paraId="6D73CFE8"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0EFBE49B"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707DC262" w14:textId="77777777" w:rsidR="00DE73D2" w:rsidRPr="001A3D1D" w:rsidRDefault="00DE73D2" w:rsidP="004C257E">
            <w:pPr>
              <w:pStyle w:val="SubsectionHead"/>
            </w:pPr>
            <w:r w:rsidRPr="001A3D1D">
              <w:t>Other requirements</w:t>
            </w:r>
          </w:p>
          <w:p w14:paraId="23970CA9" w14:textId="77777777" w:rsidR="00DE73D2" w:rsidRPr="001A3D1D" w:rsidRDefault="00DE73D2" w:rsidP="004C257E">
            <w:pPr>
              <w:pStyle w:val="subsection0"/>
            </w:pPr>
            <w:r w:rsidRPr="001A3D1D">
              <w:tab/>
              <w:t>(7)</w:t>
            </w:r>
            <w:r w:rsidRPr="001A3D1D">
              <w:tab/>
              <w:t>The flexibility term must require the employer to ensure that:</w:t>
            </w:r>
          </w:p>
          <w:p w14:paraId="74CD67F6" w14:textId="77777777" w:rsidR="00DE73D2" w:rsidRPr="001A3D1D" w:rsidRDefault="00DE73D2" w:rsidP="004C257E">
            <w:pPr>
              <w:pStyle w:val="paragraph"/>
            </w:pPr>
            <w:r w:rsidRPr="001A3D1D">
              <w:tab/>
              <w:t>(a)</w:t>
            </w:r>
            <w:r w:rsidRPr="001A3D1D">
              <w:tab/>
              <w:t>any individual flexibility arrangement agreed to under the term must be in writing and signed:</w:t>
            </w:r>
          </w:p>
          <w:p w14:paraId="071A4DE5" w14:textId="77777777" w:rsidR="00DE73D2" w:rsidRPr="001A3D1D" w:rsidRDefault="00DE73D2" w:rsidP="004C257E">
            <w:pPr>
              <w:pStyle w:val="paragraphsub"/>
            </w:pPr>
            <w:r w:rsidRPr="001A3D1D">
              <w:tab/>
              <w:t>(i)</w:t>
            </w:r>
            <w:r w:rsidRPr="001A3D1D">
              <w:tab/>
              <w:t>in all cases—by the employee and the employer; and</w:t>
            </w:r>
          </w:p>
          <w:p w14:paraId="172AF1AE" w14:textId="77777777" w:rsidR="00DE73D2" w:rsidRPr="001A3D1D" w:rsidRDefault="00DE73D2" w:rsidP="004C257E">
            <w:pPr>
              <w:pStyle w:val="paragraphsub"/>
            </w:pPr>
            <w:r w:rsidRPr="001A3D1D">
              <w:tab/>
              <w:t>(ii)</w:t>
            </w:r>
            <w:r w:rsidRPr="001A3D1D">
              <w:tab/>
              <w:t>if the employee is under 18—by a parent or guardian of the employee; and</w:t>
            </w:r>
          </w:p>
          <w:p w14:paraId="65866F7C" w14:textId="77777777" w:rsidR="00DE73D2" w:rsidRPr="001A3D1D" w:rsidRDefault="00DE73D2" w:rsidP="004C257E">
            <w:pPr>
              <w:pStyle w:val="paragraph"/>
            </w:pPr>
            <w:r w:rsidRPr="001A3D1D">
              <w:tab/>
              <w:t>(b)</w:t>
            </w:r>
            <w:r w:rsidRPr="001A3D1D">
              <w:tab/>
              <w:t>a copy of any individual flexibility arrangement agreed to under the term must be given to the employee within 14 days after it is agreed to.</w:t>
            </w:r>
          </w:p>
          <w:p w14:paraId="716FC8A0" w14:textId="77777777" w:rsidR="00DE73D2" w:rsidRPr="00474A60" w:rsidRDefault="00DE73D2" w:rsidP="004C257E">
            <w:pPr>
              <w:pStyle w:val="Link"/>
              <w:framePr w:wrap="auto"/>
            </w:pPr>
            <w:r>
              <w:rPr>
                <w:rStyle w:val="Hyperlink"/>
              </w:rPr>
              <w:fldChar w:fldCharType="end"/>
            </w:r>
          </w:p>
        </w:tc>
      </w:tr>
      <w:bookmarkEnd w:id="16"/>
    </w:tbl>
    <w:p w14:paraId="40E3194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11A6197" w14:textId="77777777" w:rsidTr="00DE73D2">
        <w:trPr>
          <w:jc w:val="center"/>
        </w:trPr>
        <w:tc>
          <w:tcPr>
            <w:tcW w:w="2267" w:type="dxa"/>
            <w:shd w:val="clear" w:color="auto" w:fill="FFFFFF" w:themeFill="background1"/>
          </w:tcPr>
          <w:p w14:paraId="44D69944" w14:textId="77777777" w:rsidR="00DE73D2" w:rsidRPr="00DE73D2" w:rsidRDefault="00DE73D2" w:rsidP="004C257E">
            <w:pPr>
              <w:rPr>
                <w:rStyle w:val="Identifier"/>
              </w:rPr>
            </w:pPr>
            <w:bookmarkStart w:id="17" w:name="_Hlk104398869"/>
            <w:r w:rsidRPr="00DE73D2">
              <w:rPr>
                <w:rStyle w:val="Identifier"/>
              </w:rPr>
              <w:t>flexible_work_eligibility.carer</w:t>
            </w:r>
          </w:p>
        </w:tc>
        <w:tc>
          <w:tcPr>
            <w:tcW w:w="7653" w:type="dxa"/>
            <w:shd w:val="clear" w:color="auto" w:fill="FFFFFF" w:themeFill="background1"/>
            <w:tcMar>
              <w:left w:w="28" w:type="dxa"/>
              <w:right w:w="28" w:type="dxa"/>
            </w:tcMar>
          </w:tcPr>
          <w:p w14:paraId="77C28F48" w14:textId="77777777" w:rsidR="00DE73D2" w:rsidRPr="00474A60" w:rsidRDefault="00DE73D2" w:rsidP="004C257E">
            <w:pPr>
              <w:pStyle w:val="PlainText"/>
            </w:pPr>
            <w:r w:rsidRPr="00474A60">
              <w:t>(Fair Work Act 2009)</w:t>
            </w:r>
          </w:p>
          <w:p w14:paraId="7DFFA53A"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5372ADD0"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7182D542" w14:textId="77777777" w:rsidR="00DE73D2" w:rsidRPr="001A3D1D" w:rsidRDefault="00DE73D2" w:rsidP="004C257E">
            <w:pPr>
              <w:pStyle w:val="SubsectionHead"/>
            </w:pPr>
            <w:r w:rsidRPr="001A3D1D">
              <w:t>Employee may request change in working arrangements</w:t>
            </w:r>
          </w:p>
          <w:p w14:paraId="433C36DE" w14:textId="77777777" w:rsidR="00DE73D2" w:rsidRPr="001A3D1D" w:rsidRDefault="00DE73D2" w:rsidP="004C257E">
            <w:pPr>
              <w:pStyle w:val="subsection0"/>
            </w:pPr>
            <w:r w:rsidRPr="001A3D1D">
              <w:tab/>
              <w:t>(1)</w:t>
            </w:r>
            <w:r w:rsidRPr="001A3D1D">
              <w:tab/>
              <w:t>If:</w:t>
            </w:r>
          </w:p>
          <w:p w14:paraId="7811C015"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5C02D2DF"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7360AEEB" w14:textId="77777777" w:rsidR="00DE73D2" w:rsidRPr="001A3D1D" w:rsidRDefault="00DE73D2" w:rsidP="004C257E">
            <w:pPr>
              <w:pStyle w:val="subsection2"/>
            </w:pPr>
            <w:r w:rsidRPr="001A3D1D">
              <w:t>then the employee may request the employer for a change in working arrangements relating to those circumstances.</w:t>
            </w:r>
          </w:p>
          <w:p w14:paraId="5F235B84"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6A7AB164" w14:textId="77777777" w:rsidR="00DE73D2" w:rsidRPr="001A3D1D" w:rsidRDefault="00DE73D2" w:rsidP="004C257E">
            <w:pPr>
              <w:pStyle w:val="subsection0"/>
            </w:pPr>
            <w:r w:rsidRPr="001A3D1D">
              <w:tab/>
              <w:t>(1A)</w:t>
            </w:r>
            <w:r w:rsidRPr="001A3D1D">
              <w:tab/>
              <w:t>The following are the circumstances:</w:t>
            </w:r>
          </w:p>
          <w:p w14:paraId="7FF42C61"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55578A63"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1A64C944" w14:textId="77777777" w:rsidR="00DE73D2" w:rsidRPr="001A3D1D" w:rsidRDefault="00DE73D2" w:rsidP="004C257E">
            <w:pPr>
              <w:pStyle w:val="paragraph"/>
            </w:pPr>
            <w:r w:rsidRPr="001A3D1D">
              <w:tab/>
              <w:t>(c)</w:t>
            </w:r>
            <w:r w:rsidRPr="001A3D1D">
              <w:tab/>
              <w:t>the employee has a disability;</w:t>
            </w:r>
          </w:p>
          <w:p w14:paraId="2789EC41" w14:textId="77777777" w:rsidR="00DE73D2" w:rsidRPr="001A3D1D" w:rsidRDefault="00DE73D2" w:rsidP="004C257E">
            <w:pPr>
              <w:pStyle w:val="paragraph"/>
            </w:pPr>
            <w:r w:rsidRPr="001A3D1D">
              <w:tab/>
              <w:t>(d)</w:t>
            </w:r>
            <w:r w:rsidRPr="001A3D1D">
              <w:tab/>
              <w:t>the employee is 55 or older;</w:t>
            </w:r>
          </w:p>
          <w:p w14:paraId="71393614" w14:textId="77777777" w:rsidR="00DE73D2" w:rsidRPr="001A3D1D" w:rsidRDefault="00DE73D2" w:rsidP="004C257E">
            <w:pPr>
              <w:pStyle w:val="paragraph"/>
            </w:pPr>
            <w:r w:rsidRPr="001A3D1D">
              <w:tab/>
              <w:t>(e)</w:t>
            </w:r>
            <w:r w:rsidRPr="001A3D1D">
              <w:tab/>
              <w:t>the employee is experiencing violence from a member of the employee’s family;</w:t>
            </w:r>
          </w:p>
          <w:p w14:paraId="3ADC8D82" w14:textId="77777777" w:rsidR="00DE73D2" w:rsidRPr="001A3D1D" w:rsidRDefault="00DE73D2" w:rsidP="004C257E">
            <w:pPr>
              <w:pStyle w:val="paragraph"/>
            </w:pPr>
            <w:r w:rsidRPr="001A3D1D">
              <w:tab/>
              <w:t>(f)</w:t>
            </w:r>
            <w:r w:rsidRPr="001A3D1D">
              <w:tab/>
              <w:t xml:space="preserve">the employee provides care or support to a member of the employee’s immediate family, or a member of the employee’s household, who requires care or support because the member is </w:t>
            </w:r>
            <w:r w:rsidRPr="001A3D1D">
              <w:lastRenderedPageBreak/>
              <w:t>experiencing violence from the member’s family.</w:t>
            </w:r>
          </w:p>
          <w:p w14:paraId="3A2D91F6" w14:textId="77777777" w:rsidR="00DE73D2" w:rsidRPr="001A3D1D" w:rsidRDefault="00DE73D2" w:rsidP="004C257E">
            <w:pPr>
              <w:pStyle w:val="subsection0"/>
            </w:pPr>
            <w:r w:rsidRPr="001A3D1D">
              <w:tab/>
              <w:t>(1B)</w:t>
            </w:r>
            <w:r w:rsidRPr="001A3D1D">
              <w:tab/>
              <w:t>To avoid doubt, and without limiting subsection (1), an employee who:</w:t>
            </w:r>
          </w:p>
          <w:p w14:paraId="01456D20" w14:textId="77777777" w:rsidR="00DE73D2" w:rsidRPr="001A3D1D" w:rsidRDefault="00DE73D2" w:rsidP="004C257E">
            <w:pPr>
              <w:pStyle w:val="paragraph"/>
            </w:pPr>
            <w:r w:rsidRPr="001A3D1D">
              <w:tab/>
              <w:t>(a)</w:t>
            </w:r>
            <w:r w:rsidRPr="001A3D1D">
              <w:tab/>
              <w:t>is a parent, or has responsibility for the care, of a child; and</w:t>
            </w:r>
          </w:p>
          <w:p w14:paraId="5F782789"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1F91947B"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2EF9EC3B" w14:textId="77777777" w:rsidR="00DE73D2" w:rsidRPr="001A3D1D" w:rsidRDefault="00DE73D2" w:rsidP="004C257E">
            <w:pPr>
              <w:pStyle w:val="subsection0"/>
            </w:pPr>
            <w:r w:rsidRPr="001A3D1D">
              <w:tab/>
              <w:t>(2)</w:t>
            </w:r>
            <w:r w:rsidRPr="001A3D1D">
              <w:tab/>
              <w:t>The employee is not entitled to make the request unless:</w:t>
            </w:r>
          </w:p>
          <w:p w14:paraId="44E85A17"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20D50936" w14:textId="77777777" w:rsidR="00DE73D2" w:rsidRPr="001A3D1D" w:rsidRDefault="00DE73D2" w:rsidP="004C257E">
            <w:pPr>
              <w:pStyle w:val="paragraph"/>
            </w:pPr>
            <w:r w:rsidRPr="001A3D1D">
              <w:tab/>
              <w:t>(b)</w:t>
            </w:r>
            <w:r w:rsidRPr="001A3D1D">
              <w:tab/>
              <w:t>for a casual employee—the employee:</w:t>
            </w:r>
          </w:p>
          <w:p w14:paraId="27CF22D4"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5077DA0F"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20F55063"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7E199EC2" w14:textId="77777777" w:rsidR="00DE73D2" w:rsidRPr="001A3D1D" w:rsidRDefault="00DE73D2" w:rsidP="004C257E">
            <w:pPr>
              <w:pStyle w:val="SubsectionHead"/>
            </w:pPr>
            <w:r w:rsidRPr="001A3D1D">
              <w:t>Formal requirements</w:t>
            </w:r>
          </w:p>
          <w:p w14:paraId="37EC6C8B" w14:textId="77777777" w:rsidR="00DE73D2" w:rsidRPr="001A3D1D" w:rsidRDefault="00DE73D2" w:rsidP="004C257E">
            <w:pPr>
              <w:pStyle w:val="subsection0"/>
            </w:pPr>
            <w:r w:rsidRPr="001A3D1D">
              <w:tab/>
              <w:t>(3)</w:t>
            </w:r>
            <w:r w:rsidRPr="001A3D1D">
              <w:tab/>
              <w:t>The request must:</w:t>
            </w:r>
          </w:p>
          <w:p w14:paraId="040CD1EA" w14:textId="77777777" w:rsidR="00DE73D2" w:rsidRPr="001A3D1D" w:rsidRDefault="00DE73D2" w:rsidP="004C257E">
            <w:pPr>
              <w:pStyle w:val="paragraph"/>
            </w:pPr>
            <w:r w:rsidRPr="001A3D1D">
              <w:tab/>
              <w:t>(a)</w:t>
            </w:r>
            <w:r w:rsidRPr="001A3D1D">
              <w:tab/>
              <w:t>be in writing; and</w:t>
            </w:r>
          </w:p>
          <w:p w14:paraId="7ADDA112" w14:textId="77777777" w:rsidR="00DE73D2" w:rsidRPr="001A3D1D" w:rsidRDefault="00DE73D2" w:rsidP="004C257E">
            <w:pPr>
              <w:pStyle w:val="paragraph"/>
            </w:pPr>
            <w:r w:rsidRPr="001A3D1D">
              <w:tab/>
              <w:t>(b)</w:t>
            </w:r>
            <w:r w:rsidRPr="001A3D1D">
              <w:tab/>
              <w:t>set out details of the change sought and of the reasons for the change.</w:t>
            </w:r>
          </w:p>
          <w:p w14:paraId="2379300B" w14:textId="77777777" w:rsidR="00DE73D2" w:rsidRPr="001A3D1D" w:rsidRDefault="00DE73D2" w:rsidP="004C257E">
            <w:pPr>
              <w:pStyle w:val="SubsectionHead"/>
            </w:pPr>
            <w:r w:rsidRPr="001A3D1D">
              <w:t>Agreeing to the request</w:t>
            </w:r>
          </w:p>
          <w:p w14:paraId="7B34DD40"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3618D67D" w14:textId="77777777" w:rsidR="00DE73D2" w:rsidRPr="001A3D1D" w:rsidRDefault="00DE73D2" w:rsidP="004C257E">
            <w:pPr>
              <w:pStyle w:val="subsection0"/>
            </w:pPr>
            <w:r w:rsidRPr="001A3D1D">
              <w:tab/>
              <w:t>(5)</w:t>
            </w:r>
            <w:r w:rsidRPr="001A3D1D">
              <w:tab/>
              <w:t>The employer may refuse the request only on reasonable business grounds.</w:t>
            </w:r>
          </w:p>
          <w:p w14:paraId="71E94529"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1D0F283D"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698766D4"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0A80B57A"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06BEB05D" w14:textId="77777777" w:rsidR="00DE73D2" w:rsidRPr="001A3D1D" w:rsidRDefault="00DE73D2" w:rsidP="004C257E">
            <w:pPr>
              <w:pStyle w:val="paragraph"/>
            </w:pPr>
            <w:r w:rsidRPr="001A3D1D">
              <w:tab/>
              <w:t>(d)</w:t>
            </w:r>
            <w:r w:rsidRPr="001A3D1D">
              <w:tab/>
              <w:t xml:space="preserve">that the new working arrangements requested by the employee </w:t>
            </w:r>
            <w:r w:rsidRPr="001A3D1D">
              <w:lastRenderedPageBreak/>
              <w:t>would be likely to result in a significant loss in efficiency or productivity;</w:t>
            </w:r>
          </w:p>
          <w:p w14:paraId="5C80853F"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4984BB32"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040E49EE"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3336DDFE"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5AEF2B65" w14:textId="77777777" w:rsidR="00DE73D2" w:rsidRPr="00474A60" w:rsidRDefault="00DE73D2" w:rsidP="004C257E">
            <w:pPr>
              <w:pStyle w:val="Link"/>
              <w:framePr w:wrap="auto"/>
            </w:pPr>
            <w:r>
              <w:rPr>
                <w:rStyle w:val="Hyperlink"/>
              </w:rPr>
              <w:fldChar w:fldCharType="end"/>
            </w:r>
          </w:p>
          <w:p w14:paraId="24609E88" w14:textId="77777777" w:rsidR="00DE73D2" w:rsidRPr="00474A60" w:rsidRDefault="00DE73D2" w:rsidP="004C257E">
            <w:pPr>
              <w:pStyle w:val="PlainText"/>
            </w:pPr>
            <w:r w:rsidRPr="00474A60">
              <w:t>(</w:t>
            </w:r>
            <w:r w:rsidRPr="00474A60">
              <w:rPr>
                <w:lang w:val="en-US" w:eastAsia="en-US"/>
              </w:rPr>
              <w:t>Carer Recognition Act 2010)</w:t>
            </w:r>
          </w:p>
          <w:p w14:paraId="29AE7CE8" w14:textId="77777777" w:rsidR="00DE73D2" w:rsidRPr="004719AA" w:rsidRDefault="00DE73D2" w:rsidP="004C257E">
            <w:pPr>
              <w:pStyle w:val="ActHead5"/>
            </w:pPr>
            <w:r>
              <w:fldChar w:fldCharType="begin"/>
            </w:r>
            <w:r>
              <w:instrText xml:space="preserve">  INCLUDETEXT "FILE:///C:\\USERS\\ANDRASH\\GOOGLE%20DRIVE\\AI%20RESEARCH\\LAWROBOT\\EMPLOYMENT_ALGORITHM\\Carer%20Recognition%20Act%202010.docx" "carer_meaning_full" </w:instrText>
            </w:r>
            <w:r>
              <w:fldChar w:fldCharType="separate"/>
            </w:r>
            <w:r w:rsidRPr="004719AA">
              <w:rPr>
                <w:rStyle w:val="CharSectno"/>
              </w:rPr>
              <w:t>5</w:t>
            </w:r>
            <w:r w:rsidRPr="004719AA">
              <w:t xml:space="preserve">  Meaning of </w:t>
            </w:r>
            <w:r w:rsidRPr="004719AA">
              <w:rPr>
                <w:i/>
              </w:rPr>
              <w:t>carer</w:t>
            </w:r>
          </w:p>
          <w:p w14:paraId="25FA9E49" w14:textId="77777777" w:rsidR="00DE73D2" w:rsidRPr="004719AA" w:rsidRDefault="00DE73D2" w:rsidP="004C257E">
            <w:pPr>
              <w:pStyle w:val="subsection0"/>
            </w:pPr>
            <w:r w:rsidRPr="004719AA">
              <w:tab/>
              <w:t>(1)</w:t>
            </w:r>
            <w:r w:rsidRPr="004719AA">
              <w:tab/>
              <w:t xml:space="preserve">For the purpose of this Act, a </w:t>
            </w:r>
            <w:r w:rsidRPr="004719AA">
              <w:rPr>
                <w:b/>
                <w:i/>
              </w:rPr>
              <w:t>carer</w:t>
            </w:r>
            <w:r w:rsidRPr="004719AA">
              <w:t xml:space="preserve"> is an individual who provides personal care, support and assistance to another individual who needs it because that other individual:</w:t>
            </w:r>
          </w:p>
          <w:p w14:paraId="1A970D5F" w14:textId="77777777" w:rsidR="00DE73D2" w:rsidRPr="004719AA" w:rsidRDefault="00DE73D2" w:rsidP="004C257E">
            <w:pPr>
              <w:pStyle w:val="paragraph"/>
            </w:pPr>
            <w:r w:rsidRPr="004719AA">
              <w:tab/>
              <w:t>(a)</w:t>
            </w:r>
            <w:r w:rsidRPr="004719AA">
              <w:tab/>
              <w:t>has a disability; or</w:t>
            </w:r>
          </w:p>
          <w:p w14:paraId="2FE8A77D" w14:textId="77777777" w:rsidR="00DE73D2" w:rsidRPr="004719AA" w:rsidRDefault="00DE73D2" w:rsidP="004C257E">
            <w:pPr>
              <w:pStyle w:val="paragraph"/>
            </w:pPr>
            <w:r w:rsidRPr="004719AA">
              <w:tab/>
              <w:t>(b)</w:t>
            </w:r>
            <w:r w:rsidRPr="004719AA">
              <w:tab/>
              <w:t>has a medical condition (including a terminal or chronic illness); or</w:t>
            </w:r>
          </w:p>
          <w:p w14:paraId="0B6E462C" w14:textId="77777777" w:rsidR="00DE73D2" w:rsidRPr="004719AA" w:rsidRDefault="00DE73D2" w:rsidP="004C257E">
            <w:pPr>
              <w:pStyle w:val="paragraph"/>
            </w:pPr>
            <w:r w:rsidRPr="004719AA">
              <w:tab/>
              <w:t>(c)</w:t>
            </w:r>
            <w:r w:rsidRPr="004719AA">
              <w:tab/>
              <w:t>has a mental illness; or</w:t>
            </w:r>
          </w:p>
          <w:p w14:paraId="2086BEB5" w14:textId="77777777" w:rsidR="00DE73D2" w:rsidRPr="004719AA" w:rsidRDefault="00DE73D2" w:rsidP="004C257E">
            <w:pPr>
              <w:pStyle w:val="paragraph"/>
            </w:pPr>
            <w:r w:rsidRPr="004719AA">
              <w:tab/>
              <w:t>(d)</w:t>
            </w:r>
            <w:r w:rsidRPr="004719AA">
              <w:tab/>
              <w:t>is frail and aged.</w:t>
            </w:r>
          </w:p>
          <w:p w14:paraId="6C4EEC7C" w14:textId="77777777" w:rsidR="00DE73D2" w:rsidRPr="004719AA" w:rsidRDefault="00DE73D2" w:rsidP="004C257E">
            <w:pPr>
              <w:pStyle w:val="subsection0"/>
            </w:pPr>
            <w:r w:rsidRPr="004719AA">
              <w:tab/>
              <w:t>(2)</w:t>
            </w:r>
            <w:r w:rsidRPr="004719AA">
              <w:tab/>
              <w:t xml:space="preserve">An individual is not a </w:t>
            </w:r>
            <w:r w:rsidRPr="004719AA">
              <w:rPr>
                <w:b/>
                <w:i/>
              </w:rPr>
              <w:t>carer</w:t>
            </w:r>
            <w:r w:rsidRPr="004719AA">
              <w:t xml:space="preserve"> in respect of care, support and assistance he or she provides:</w:t>
            </w:r>
          </w:p>
          <w:p w14:paraId="2AD33CDF" w14:textId="77777777" w:rsidR="00DE73D2" w:rsidRPr="004719AA" w:rsidRDefault="00DE73D2" w:rsidP="004C257E">
            <w:pPr>
              <w:pStyle w:val="paragraph"/>
            </w:pPr>
            <w:r w:rsidRPr="004719AA">
              <w:tab/>
              <w:t>(a)</w:t>
            </w:r>
            <w:r w:rsidRPr="004719AA">
              <w:tab/>
              <w:t>under a contract of service or a contract for the provision of services; or</w:t>
            </w:r>
          </w:p>
          <w:p w14:paraId="04D2F92D" w14:textId="77777777" w:rsidR="00DE73D2" w:rsidRPr="004719AA" w:rsidRDefault="00DE73D2" w:rsidP="004C257E">
            <w:pPr>
              <w:pStyle w:val="paragraph"/>
            </w:pPr>
            <w:r w:rsidRPr="004719AA">
              <w:tab/>
              <w:t>(b)</w:t>
            </w:r>
            <w:r w:rsidRPr="004719AA">
              <w:tab/>
              <w:t>in the course of doing voluntary work for a charitable, welfare or community organisation; or</w:t>
            </w:r>
          </w:p>
          <w:p w14:paraId="2CADF5BC" w14:textId="77777777" w:rsidR="00DE73D2" w:rsidRPr="004719AA" w:rsidRDefault="00DE73D2" w:rsidP="004C257E">
            <w:pPr>
              <w:pStyle w:val="paragraph"/>
            </w:pPr>
            <w:r w:rsidRPr="004719AA">
              <w:tab/>
              <w:t>(c)</w:t>
            </w:r>
            <w:r w:rsidRPr="004719AA">
              <w:tab/>
              <w:t>as part of the requirements of a course of education or training.</w:t>
            </w:r>
          </w:p>
          <w:p w14:paraId="28B90497" w14:textId="77777777" w:rsidR="00DE73D2" w:rsidRPr="004719AA" w:rsidRDefault="00DE73D2" w:rsidP="004C257E">
            <w:pPr>
              <w:pStyle w:val="subsection0"/>
            </w:pPr>
            <w:r w:rsidRPr="004719AA">
              <w:tab/>
              <w:t>(3)</w:t>
            </w:r>
            <w:r w:rsidRPr="004719AA">
              <w:tab/>
              <w:t xml:space="preserve">To avoid doubt, an individual is not a </w:t>
            </w:r>
            <w:r w:rsidRPr="004719AA">
              <w:rPr>
                <w:b/>
                <w:i/>
              </w:rPr>
              <w:t>carer</w:t>
            </w:r>
            <w:r w:rsidRPr="004719AA">
              <w:t xml:space="preserve"> merely because he or she:</w:t>
            </w:r>
          </w:p>
          <w:p w14:paraId="5CF1DFC8" w14:textId="77777777" w:rsidR="00DE73D2" w:rsidRPr="004719AA" w:rsidRDefault="00DE73D2" w:rsidP="004C257E">
            <w:pPr>
              <w:pStyle w:val="paragraph"/>
            </w:pPr>
            <w:r w:rsidRPr="004719AA">
              <w:tab/>
              <w:t>(a)</w:t>
            </w:r>
            <w:r w:rsidRPr="004719AA">
              <w:tab/>
              <w:t>is the spouse, de facto partner, parent, child or other relative of an individual, or is the guardian of an individual; or</w:t>
            </w:r>
          </w:p>
          <w:p w14:paraId="4622EE12" w14:textId="77777777" w:rsidR="00DE73D2" w:rsidRPr="004719AA" w:rsidRDefault="00DE73D2" w:rsidP="004C257E">
            <w:pPr>
              <w:pStyle w:val="paragraph"/>
            </w:pPr>
            <w:r w:rsidRPr="004719AA">
              <w:tab/>
              <w:t>(b)</w:t>
            </w:r>
            <w:r w:rsidRPr="004719AA">
              <w:tab/>
              <w:t>lives with an individual who requires care.</w:t>
            </w:r>
          </w:p>
          <w:p w14:paraId="45141064" w14:textId="77777777" w:rsidR="00DE73D2" w:rsidRPr="004719AA" w:rsidRDefault="00DE73D2" w:rsidP="004C257E">
            <w:pPr>
              <w:pStyle w:val="PageBreak"/>
            </w:pPr>
            <w:r w:rsidRPr="004719AA">
              <w:br w:type="page"/>
            </w:r>
          </w:p>
          <w:p w14:paraId="2DC59CBA" w14:textId="77777777" w:rsidR="00DE73D2" w:rsidRPr="00474A60" w:rsidRDefault="00DE73D2" w:rsidP="004C257E">
            <w:pPr>
              <w:pStyle w:val="Link"/>
              <w:framePr w:wrap="auto"/>
            </w:pPr>
            <w:r>
              <w:rPr>
                <w:rStyle w:val="Hyperlink"/>
              </w:rPr>
              <w:fldChar w:fldCharType="end"/>
            </w:r>
          </w:p>
        </w:tc>
      </w:tr>
      <w:bookmarkEnd w:id="17"/>
    </w:tbl>
    <w:p w14:paraId="634C706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FEE729D" w14:textId="77777777" w:rsidTr="00DE73D2">
        <w:trPr>
          <w:jc w:val="center"/>
        </w:trPr>
        <w:tc>
          <w:tcPr>
            <w:tcW w:w="2267" w:type="dxa"/>
            <w:shd w:val="clear" w:color="auto" w:fill="FFFFFF" w:themeFill="background1"/>
          </w:tcPr>
          <w:p w14:paraId="3C1EA56A" w14:textId="77777777" w:rsidR="00DE73D2" w:rsidRPr="00DE73D2" w:rsidRDefault="00DE73D2" w:rsidP="004C257E">
            <w:pPr>
              <w:rPr>
                <w:rStyle w:val="Identifier"/>
              </w:rPr>
            </w:pPr>
            <w:bookmarkStart w:id="18" w:name="_Hlk104398870"/>
            <w:r w:rsidRPr="00DE73D2">
              <w:rPr>
                <w:rStyle w:val="Identifier"/>
              </w:rPr>
              <w:t>leave.parental</w:t>
            </w:r>
          </w:p>
        </w:tc>
        <w:tc>
          <w:tcPr>
            <w:tcW w:w="7653" w:type="dxa"/>
            <w:shd w:val="clear" w:color="auto" w:fill="FFFFFF" w:themeFill="background1"/>
            <w:tcMar>
              <w:left w:w="28" w:type="dxa"/>
              <w:right w:w="28" w:type="dxa"/>
            </w:tcMar>
          </w:tcPr>
          <w:p w14:paraId="7EBC98E3" w14:textId="77777777" w:rsidR="00DE73D2" w:rsidRPr="00474A60" w:rsidRDefault="00DE73D2" w:rsidP="004C257E">
            <w:pPr>
              <w:pStyle w:val="PlainText"/>
            </w:pPr>
            <w:r w:rsidRPr="00474A60">
              <w:t>(Fair Work Act 2009)</w:t>
            </w:r>
          </w:p>
          <w:p w14:paraId="24424450"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"PL_non_national_extension" </w:instrText>
            </w:r>
            <w:r>
              <w:fldChar w:fldCharType="separate"/>
            </w:r>
            <w:r w:rsidRPr="00E67C70">
              <w:rPr>
                <w:rStyle w:val="CharSectno"/>
              </w:rPr>
              <w:t>744</w:t>
            </w:r>
            <w:r w:rsidRPr="00E67C70">
              <w:t xml:space="preserve">  Extending the entitlement to unpaid parental leave and related entitlements</w:t>
            </w:r>
          </w:p>
          <w:p w14:paraId="1D4370AE" w14:textId="77777777" w:rsidR="00DE73D2" w:rsidRPr="00E67C70" w:rsidRDefault="00DE73D2" w:rsidP="004C257E">
            <w:pPr>
              <w:pStyle w:val="SubsectionHead"/>
            </w:pPr>
            <w:r w:rsidRPr="00E67C70">
              <w:t>Extension of Division</w:t>
            </w:r>
            <w:r>
              <w:t> </w:t>
            </w:r>
            <w:r w:rsidRPr="00E67C70">
              <w:t>5 of Part</w:t>
            </w:r>
            <w:r>
              <w:t> </w:t>
            </w:r>
            <w:r w:rsidRPr="00E67C70">
              <w:t>2</w:t>
            </w:r>
            <w:r>
              <w:noBreakHyphen/>
            </w:r>
            <w:r w:rsidRPr="00E67C70">
              <w:t>2 and related provisions</w:t>
            </w:r>
          </w:p>
          <w:p w14:paraId="3F467EDB" w14:textId="77777777" w:rsidR="00DE73D2" w:rsidRPr="00E67C70" w:rsidRDefault="00DE73D2" w:rsidP="004C257E">
            <w:pPr>
              <w:pStyle w:val="subsection0"/>
            </w:pPr>
            <w:r w:rsidRPr="00E67C70">
              <w:tab/>
              <w:t>(1)</w:t>
            </w:r>
            <w:r w:rsidRPr="00E67C70">
              <w:tab/>
              <w:t>The provisions of Division</w:t>
            </w:r>
            <w:r>
              <w:t> </w:t>
            </w:r>
            <w:r w:rsidRPr="00E67C70">
              <w:t>5 of Part</w:t>
            </w:r>
            <w:r>
              <w:t> </w:t>
            </w:r>
            <w:r w:rsidRPr="00E67C70">
              <w:t>2</w:t>
            </w:r>
            <w:r>
              <w:noBreakHyphen/>
            </w:r>
            <w:r w:rsidRPr="00E67C70">
              <w:t xml:space="preserve">2, and the related provisions identified in </w:t>
            </w:r>
            <w:r>
              <w:t>subsection (</w:t>
            </w:r>
            <w:r w:rsidRPr="00E67C70">
              <w:t>2), apply in relation to a non</w:t>
            </w:r>
            <w:r>
              <w:noBreakHyphen/>
            </w:r>
            <w:r w:rsidRPr="00E67C70">
              <w:t>national system employee as if:</w:t>
            </w:r>
          </w:p>
          <w:p w14:paraId="0E7D6184" w14:textId="77777777" w:rsidR="00DE73D2" w:rsidRPr="00E67C70" w:rsidRDefault="00DE73D2" w:rsidP="004C257E">
            <w:pPr>
              <w:pStyle w:val="paragraph"/>
            </w:pPr>
            <w:r w:rsidRPr="00E67C70">
              <w:tab/>
              <w:t>(a)</w:t>
            </w:r>
            <w:r w:rsidRPr="00E67C70">
              <w:tab/>
              <w:t xml:space="preserve">any reference in the provisions to a national system employee also </w:t>
            </w:r>
            <w:r w:rsidRPr="00E67C70">
              <w:lastRenderedPageBreak/>
              <w:t>included a reference to a non</w:t>
            </w:r>
            <w:r>
              <w:noBreakHyphen/>
            </w:r>
            <w:r w:rsidRPr="00E67C70">
              <w:t>national system employee; and</w:t>
            </w:r>
          </w:p>
          <w:p w14:paraId="7B12C324" w14:textId="77777777" w:rsidR="00DE73D2" w:rsidRPr="00E67C70" w:rsidRDefault="00DE73D2" w:rsidP="004C257E">
            <w:pPr>
              <w:pStyle w:val="paragraph"/>
            </w:pPr>
            <w:r w:rsidRPr="00E67C70">
              <w:tab/>
              <w:t>(b)</w:t>
            </w:r>
            <w:r w:rsidRPr="00E67C70">
              <w:tab/>
              <w:t>any reference in the provisions to a national system employer also included a reference to a non</w:t>
            </w:r>
            <w:r>
              <w:noBreakHyphen/>
            </w:r>
            <w:r w:rsidRPr="00E67C70">
              <w:t>national system employer.</w:t>
            </w:r>
          </w:p>
          <w:p w14:paraId="19D53324" w14:textId="77777777" w:rsidR="00DE73D2" w:rsidRPr="00E67C70" w:rsidRDefault="00DE73D2" w:rsidP="004C257E">
            <w:pPr>
              <w:pStyle w:val="notetext"/>
            </w:pPr>
            <w:r w:rsidRPr="00E67C70">
              <w:t>Note 1:</w:t>
            </w:r>
            <w:r w:rsidRPr="00E67C70">
              <w:tab/>
              <w:t>Division</w:t>
            </w:r>
            <w:r>
              <w:t> </w:t>
            </w:r>
            <w:r w:rsidRPr="00E67C70">
              <w:t>5 of Part</w:t>
            </w:r>
            <w:r>
              <w:t> </w:t>
            </w:r>
            <w:r w:rsidRPr="00E67C70">
              <w:t>2</w:t>
            </w:r>
            <w:r>
              <w:noBreakHyphen/>
            </w:r>
            <w:r w:rsidRPr="00E67C70">
              <w:t>2 provides for unpaid parental leave and related entitlements.</w:t>
            </w:r>
          </w:p>
          <w:p w14:paraId="2317B7AF" w14:textId="77777777" w:rsidR="00DE73D2" w:rsidRPr="00474A60" w:rsidRDefault="00DE73D2" w:rsidP="004C257E">
            <w:pPr>
              <w:pStyle w:val="Link"/>
              <w:framePr w:wrap="auto"/>
            </w:pPr>
            <w:r>
              <w:rPr>
                <w:rStyle w:val="Hyperlink"/>
              </w:rPr>
              <w:fldChar w:fldCharType="end"/>
            </w:r>
          </w:p>
        </w:tc>
      </w:tr>
      <w:bookmarkEnd w:id="18"/>
    </w:tbl>
    <w:p w14:paraId="0682376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E3E439F" w14:textId="77777777" w:rsidTr="00DE73D2">
        <w:trPr>
          <w:jc w:val="center"/>
        </w:trPr>
        <w:tc>
          <w:tcPr>
            <w:tcW w:w="2267" w:type="dxa"/>
            <w:tcBorders>
              <w:bottom w:val="single" w:sz="2" w:space="0" w:color="418AB3" w:themeColor="accent1"/>
            </w:tcBorders>
            <w:shd w:val="clear" w:color="auto" w:fill="FFFFFF" w:themeFill="background1"/>
          </w:tcPr>
          <w:p w14:paraId="59AFDA29" w14:textId="77777777" w:rsidR="00DE73D2" w:rsidRPr="00DE73D2" w:rsidRDefault="00DE73D2" w:rsidP="004C257E">
            <w:pPr>
              <w:rPr>
                <w:rStyle w:val="Identifier"/>
              </w:rPr>
            </w:pPr>
            <w:bookmarkStart w:id="19" w:name="_Hlk104398871"/>
            <w:r w:rsidRPr="00DE73D2">
              <w:rPr>
                <w:rStyle w:val="Identifier"/>
              </w:rPr>
              <w:t>leave_community.entitled</w:t>
            </w:r>
          </w:p>
        </w:tc>
        <w:tc>
          <w:tcPr>
            <w:tcW w:w="7653" w:type="dxa"/>
            <w:tcBorders>
              <w:bottom w:val="single" w:sz="2" w:space="0" w:color="418AB3" w:themeColor="accent1"/>
            </w:tcBorders>
            <w:shd w:val="clear" w:color="auto" w:fill="FFFFFF" w:themeFill="background1"/>
            <w:tcMar>
              <w:left w:w="28" w:type="dxa"/>
              <w:right w:w="28" w:type="dxa"/>
            </w:tcMar>
          </w:tcPr>
          <w:p w14:paraId="4A512AAA" w14:textId="77777777" w:rsidR="00DE73D2" w:rsidRPr="00474A60" w:rsidRDefault="00DE73D2" w:rsidP="004C257E">
            <w:pPr>
              <w:pStyle w:val="PlainText"/>
            </w:pPr>
            <w:r w:rsidRPr="00474A60">
              <w:t>(Fair Work Act 2009)</w:t>
            </w:r>
          </w:p>
          <w:p w14:paraId="26DE9872"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"leave_community_full" </w:instrText>
            </w:r>
            <w:r>
              <w:fldChar w:fldCharType="separate"/>
            </w:r>
            <w:r w:rsidRPr="001A3D1D">
              <w:rPr>
                <w:rStyle w:val="CharDivNo"/>
              </w:rPr>
              <w:t>Division 8</w:t>
            </w:r>
            <w:r w:rsidRPr="001A3D1D">
              <w:t>—</w:t>
            </w:r>
            <w:r w:rsidRPr="001A3D1D">
              <w:rPr>
                <w:rStyle w:val="CharDivText"/>
              </w:rPr>
              <w:t>Community service leave</w:t>
            </w:r>
          </w:p>
          <w:p w14:paraId="448B1B57" w14:textId="77777777" w:rsidR="00DE73D2" w:rsidRPr="001A3D1D" w:rsidRDefault="00DE73D2" w:rsidP="004C257E">
            <w:pPr>
              <w:pStyle w:val="ActHead5"/>
            </w:pPr>
            <w:bookmarkStart w:id="20" w:name="_Toc533164913"/>
            <w:r w:rsidRPr="001A3D1D">
              <w:rPr>
                <w:rStyle w:val="CharSectno"/>
              </w:rPr>
              <w:t>108</w:t>
            </w:r>
            <w:r w:rsidRPr="001A3D1D">
              <w:t xml:space="preserve">  Entitlement to be absent from employment for engaging in eligible community service activity</w:t>
            </w:r>
            <w:bookmarkEnd w:id="20"/>
          </w:p>
          <w:p w14:paraId="27A4AEDA" w14:textId="77777777" w:rsidR="00DE73D2" w:rsidRPr="001A3D1D" w:rsidRDefault="00DE73D2" w:rsidP="004C257E">
            <w:pPr>
              <w:pStyle w:val="subsection0"/>
            </w:pPr>
            <w:r w:rsidRPr="001A3D1D">
              <w:tab/>
            </w:r>
            <w:r w:rsidRPr="001A3D1D">
              <w:tab/>
              <w:t>An employee who engages in an eligible community service activity is entitled to be absent from his or her employment for a period if:</w:t>
            </w:r>
          </w:p>
          <w:p w14:paraId="73D4974A" w14:textId="77777777" w:rsidR="00DE73D2" w:rsidRPr="001A3D1D" w:rsidRDefault="00DE73D2" w:rsidP="004C257E">
            <w:pPr>
              <w:pStyle w:val="paragraph"/>
            </w:pPr>
            <w:r w:rsidRPr="001A3D1D">
              <w:tab/>
              <w:t>(a)</w:t>
            </w:r>
            <w:r w:rsidRPr="001A3D1D">
              <w:tab/>
              <w:t>the period consists of one or more of the following:</w:t>
            </w:r>
          </w:p>
          <w:p w14:paraId="3DBCF7A1" w14:textId="77777777" w:rsidR="00DE73D2" w:rsidRPr="001A3D1D" w:rsidRDefault="00DE73D2" w:rsidP="004C257E">
            <w:pPr>
              <w:pStyle w:val="paragraphsub"/>
            </w:pPr>
            <w:r w:rsidRPr="001A3D1D">
              <w:tab/>
              <w:t>(i)</w:t>
            </w:r>
            <w:r w:rsidRPr="001A3D1D">
              <w:tab/>
              <w:t>time when the employee engages in the activity;</w:t>
            </w:r>
          </w:p>
          <w:p w14:paraId="1574BE2C" w14:textId="77777777" w:rsidR="00DE73D2" w:rsidRPr="001A3D1D" w:rsidRDefault="00DE73D2" w:rsidP="004C257E">
            <w:pPr>
              <w:pStyle w:val="paragraphsub"/>
            </w:pPr>
            <w:r w:rsidRPr="001A3D1D">
              <w:tab/>
              <w:t>(ii)</w:t>
            </w:r>
            <w:r w:rsidRPr="001A3D1D">
              <w:tab/>
              <w:t>reasonable travelling time associated with the activity;</w:t>
            </w:r>
          </w:p>
          <w:p w14:paraId="3AB059ED" w14:textId="77777777" w:rsidR="00DE73D2" w:rsidRPr="001A3D1D" w:rsidRDefault="00DE73D2" w:rsidP="004C257E">
            <w:pPr>
              <w:pStyle w:val="paragraphsub"/>
            </w:pPr>
            <w:r w:rsidRPr="001A3D1D">
              <w:tab/>
              <w:t>(iii)</w:t>
            </w:r>
            <w:r w:rsidRPr="001A3D1D">
              <w:tab/>
              <w:t>reasonable rest time immediately following the activity; and</w:t>
            </w:r>
          </w:p>
          <w:p w14:paraId="1A76BEEE" w14:textId="77777777" w:rsidR="00DE73D2" w:rsidRPr="001A3D1D" w:rsidRDefault="00DE73D2" w:rsidP="004C257E">
            <w:pPr>
              <w:pStyle w:val="paragraph"/>
            </w:pPr>
            <w:r w:rsidRPr="001A3D1D">
              <w:tab/>
              <w:t>(b)</w:t>
            </w:r>
            <w:r w:rsidRPr="001A3D1D">
              <w:tab/>
              <w:t>unless the activity is jury service—the employee’s absence is reasonable in all the circumstances.</w:t>
            </w:r>
          </w:p>
          <w:p w14:paraId="58875E2B" w14:textId="77777777" w:rsidR="00DE73D2" w:rsidRPr="001A3D1D" w:rsidRDefault="00DE73D2" w:rsidP="004C257E">
            <w:pPr>
              <w:pStyle w:val="ActHead5"/>
              <w:rPr>
                <w:i/>
              </w:rPr>
            </w:pPr>
            <w:r w:rsidRPr="001A3D1D">
              <w:rPr>
                <w:rStyle w:val="CharSectno"/>
              </w:rPr>
              <w:t>109</w:t>
            </w:r>
            <w:r w:rsidRPr="001A3D1D">
              <w:t xml:space="preserve">  Meaning of </w:t>
            </w:r>
            <w:r w:rsidRPr="001A3D1D">
              <w:rPr>
                <w:i/>
              </w:rPr>
              <w:t>eligible community service activity</w:t>
            </w:r>
          </w:p>
          <w:p w14:paraId="5C3469D1" w14:textId="77777777" w:rsidR="00DE73D2" w:rsidRPr="001A3D1D" w:rsidRDefault="00DE73D2" w:rsidP="004C257E">
            <w:pPr>
              <w:pStyle w:val="SubsectionHead"/>
            </w:pPr>
            <w:r w:rsidRPr="001A3D1D">
              <w:t>General</w:t>
            </w:r>
          </w:p>
          <w:p w14:paraId="61CC5ABB" w14:textId="77777777" w:rsidR="00DE73D2" w:rsidRPr="001A3D1D" w:rsidRDefault="00DE73D2" w:rsidP="004C257E">
            <w:pPr>
              <w:pStyle w:val="subsection0"/>
            </w:pPr>
            <w:r w:rsidRPr="001A3D1D">
              <w:tab/>
              <w:t>(1)</w:t>
            </w:r>
            <w:r w:rsidRPr="001A3D1D">
              <w:tab/>
              <w:t xml:space="preserve">Each of the following is an </w:t>
            </w:r>
            <w:r w:rsidRPr="001A3D1D">
              <w:rPr>
                <w:b/>
                <w:i/>
              </w:rPr>
              <w:t>eligible community service activity</w:t>
            </w:r>
            <w:r w:rsidRPr="001A3D1D">
              <w:t>:</w:t>
            </w:r>
          </w:p>
          <w:p w14:paraId="77C18FAC" w14:textId="77777777" w:rsidR="00DE73D2" w:rsidRPr="001A3D1D" w:rsidRDefault="00DE73D2" w:rsidP="004C257E">
            <w:pPr>
              <w:pStyle w:val="paragraph"/>
            </w:pPr>
            <w:r w:rsidRPr="001A3D1D">
              <w:tab/>
              <w:t>(a)</w:t>
            </w:r>
            <w:r w:rsidRPr="001A3D1D">
              <w:tab/>
              <w:t>jury service (including attendance for jury selection) that is required by or under a law of the Commonwealth, a State or a Territory; or</w:t>
            </w:r>
          </w:p>
          <w:p w14:paraId="57B1AE39" w14:textId="77777777" w:rsidR="00DE73D2" w:rsidRPr="001A3D1D" w:rsidRDefault="00DE73D2" w:rsidP="004C257E">
            <w:pPr>
              <w:pStyle w:val="paragraph"/>
            </w:pPr>
            <w:r w:rsidRPr="001A3D1D">
              <w:tab/>
              <w:t>(b)</w:t>
            </w:r>
            <w:r w:rsidRPr="001A3D1D">
              <w:tab/>
              <w:t>a voluntary emergency management activity (see subsection (2)); or</w:t>
            </w:r>
          </w:p>
          <w:p w14:paraId="56759A8C" w14:textId="77777777" w:rsidR="00DE73D2" w:rsidRPr="001A3D1D" w:rsidRDefault="00DE73D2" w:rsidP="004C257E">
            <w:pPr>
              <w:pStyle w:val="paragraph"/>
            </w:pPr>
            <w:r w:rsidRPr="001A3D1D">
              <w:tab/>
              <w:t>(c)</w:t>
            </w:r>
            <w:r w:rsidRPr="001A3D1D">
              <w:tab/>
              <w:t>an activity prescribed in regulations made for the purpose of subsection (4).</w:t>
            </w:r>
          </w:p>
          <w:p w14:paraId="78B6BE87" w14:textId="77777777" w:rsidR="00DE73D2" w:rsidRPr="001A3D1D" w:rsidRDefault="00DE73D2" w:rsidP="004C257E">
            <w:pPr>
              <w:pStyle w:val="SubsectionHead"/>
            </w:pPr>
            <w:r w:rsidRPr="001A3D1D">
              <w:t>Voluntary emergency management activities</w:t>
            </w:r>
          </w:p>
          <w:p w14:paraId="15B840CC" w14:textId="77777777" w:rsidR="00DE73D2" w:rsidRPr="001A3D1D" w:rsidRDefault="00DE73D2" w:rsidP="004C257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589AA069" w14:textId="77777777" w:rsidR="00DE73D2" w:rsidRPr="001A3D1D" w:rsidRDefault="00DE73D2" w:rsidP="004C257E">
            <w:pPr>
              <w:pStyle w:val="paragraph"/>
            </w:pPr>
            <w:r w:rsidRPr="001A3D1D">
              <w:tab/>
              <w:t>(a)</w:t>
            </w:r>
            <w:r w:rsidRPr="001A3D1D">
              <w:tab/>
              <w:t>the employee engages in an activity that involves dealing with an emergency or natural disaster; and</w:t>
            </w:r>
          </w:p>
          <w:p w14:paraId="3F08AEDE" w14:textId="77777777" w:rsidR="00DE73D2" w:rsidRPr="001A3D1D" w:rsidRDefault="00DE73D2" w:rsidP="004C257E">
            <w:pPr>
              <w:pStyle w:val="paragraph"/>
            </w:pPr>
            <w:r w:rsidRPr="001A3D1D">
              <w:tab/>
              <w:t>(b)</w:t>
            </w:r>
            <w:r w:rsidRPr="001A3D1D">
              <w:tab/>
              <w:t>the employee engages in the activity on a voluntary basis (whether or not the employee directly or indirectly takes or agrees to take an honorarium, gratuity or similar payment wholly or partly for engaging in the activity); and</w:t>
            </w:r>
          </w:p>
          <w:p w14:paraId="4B294281" w14:textId="77777777" w:rsidR="00DE73D2" w:rsidRPr="001A3D1D" w:rsidRDefault="00DE73D2" w:rsidP="004C257E">
            <w:pPr>
              <w:pStyle w:val="paragraph"/>
            </w:pPr>
            <w:r w:rsidRPr="001A3D1D">
              <w:tab/>
              <w:t>(c)</w:t>
            </w:r>
            <w:r w:rsidRPr="001A3D1D">
              <w:tab/>
              <w:t>the employee is a member of, or has a member</w:t>
            </w:r>
            <w:r w:rsidRPr="001A3D1D">
              <w:noBreakHyphen/>
              <w:t>like association with, a recognised emergency management body; and</w:t>
            </w:r>
          </w:p>
          <w:p w14:paraId="08E93020" w14:textId="77777777" w:rsidR="00DE73D2" w:rsidRPr="001A3D1D" w:rsidRDefault="00DE73D2" w:rsidP="004C257E">
            <w:pPr>
              <w:pStyle w:val="paragraph"/>
            </w:pPr>
            <w:r w:rsidRPr="001A3D1D">
              <w:tab/>
              <w:t>(d)</w:t>
            </w:r>
            <w:r w:rsidRPr="001A3D1D">
              <w:tab/>
              <w:t>either:</w:t>
            </w:r>
          </w:p>
          <w:p w14:paraId="74E7E642" w14:textId="77777777" w:rsidR="00DE73D2" w:rsidRPr="001A3D1D" w:rsidRDefault="00DE73D2" w:rsidP="004C257E">
            <w:pPr>
              <w:pStyle w:val="paragraphsub"/>
            </w:pPr>
            <w:r w:rsidRPr="001A3D1D">
              <w:tab/>
              <w:t>(i)</w:t>
            </w:r>
            <w:r w:rsidRPr="001A3D1D">
              <w:tab/>
              <w:t>the employee was requested by or on behalf of the body to engage in the activity; or</w:t>
            </w:r>
          </w:p>
          <w:p w14:paraId="7F795960" w14:textId="77777777" w:rsidR="00DE73D2" w:rsidRPr="001A3D1D" w:rsidRDefault="00DE73D2" w:rsidP="004C257E">
            <w:pPr>
              <w:pStyle w:val="paragraphsub"/>
            </w:pPr>
            <w:r w:rsidRPr="001A3D1D">
              <w:tab/>
              <w:t>(ii)</w:t>
            </w:r>
            <w:r w:rsidRPr="001A3D1D">
              <w:tab/>
              <w:t xml:space="preserve">no such request was made, but it would be reasonable to </w:t>
            </w:r>
            <w:r w:rsidRPr="001A3D1D">
              <w:lastRenderedPageBreak/>
              <w:t>expect that, if the circumstances had permitted the making of such a request, it is likely that such a request would have been made.</w:t>
            </w:r>
          </w:p>
          <w:p w14:paraId="6D66AB30" w14:textId="77777777" w:rsidR="00DE73D2" w:rsidRPr="001A3D1D" w:rsidRDefault="00DE73D2" w:rsidP="004C257E">
            <w:pPr>
              <w:pStyle w:val="subsection0"/>
            </w:pPr>
            <w:r w:rsidRPr="001A3D1D">
              <w:tab/>
              <w:t>(3)</w:t>
            </w:r>
            <w:r w:rsidRPr="001A3D1D">
              <w:tab/>
              <w:t xml:space="preserve">A </w:t>
            </w:r>
            <w:r w:rsidRPr="001A3D1D">
              <w:rPr>
                <w:b/>
                <w:i/>
              </w:rPr>
              <w:t>recognised emergency management body</w:t>
            </w:r>
            <w:r w:rsidRPr="001A3D1D">
              <w:t xml:space="preserve"> is:</w:t>
            </w:r>
          </w:p>
          <w:p w14:paraId="16C23F42" w14:textId="77777777" w:rsidR="00DE73D2" w:rsidRPr="001A3D1D" w:rsidRDefault="00DE73D2" w:rsidP="004C257E">
            <w:pPr>
              <w:pStyle w:val="paragraph"/>
            </w:pPr>
            <w:r w:rsidRPr="001A3D1D">
              <w:tab/>
              <w:t>(a)</w:t>
            </w:r>
            <w:r w:rsidRPr="001A3D1D">
              <w:tab/>
              <w:t>a body, or part of a body, that has a role or function under a plan that:</w:t>
            </w:r>
          </w:p>
          <w:p w14:paraId="35019354" w14:textId="77777777" w:rsidR="00DE73D2" w:rsidRPr="001A3D1D" w:rsidRDefault="00DE73D2" w:rsidP="004C257E">
            <w:pPr>
              <w:pStyle w:val="paragraphsub"/>
            </w:pPr>
            <w:r w:rsidRPr="001A3D1D">
              <w:tab/>
              <w:t>(i)</w:t>
            </w:r>
            <w:r w:rsidRPr="001A3D1D">
              <w:tab/>
              <w:t>is for coping with emergencies and/or disasters; and</w:t>
            </w:r>
          </w:p>
          <w:p w14:paraId="187DDAE1" w14:textId="77777777" w:rsidR="00DE73D2" w:rsidRPr="001A3D1D" w:rsidRDefault="00DE73D2" w:rsidP="004C257E">
            <w:pPr>
              <w:pStyle w:val="paragraphsub"/>
            </w:pPr>
            <w:r w:rsidRPr="001A3D1D">
              <w:tab/>
              <w:t>(ii)</w:t>
            </w:r>
            <w:r w:rsidRPr="001A3D1D">
              <w:tab/>
              <w:t>is prepared by the Commonwealth, a State or a Territory; or</w:t>
            </w:r>
          </w:p>
          <w:p w14:paraId="2F42A9A7" w14:textId="77777777" w:rsidR="00DE73D2" w:rsidRPr="001A3D1D" w:rsidRDefault="00DE73D2" w:rsidP="004C257E">
            <w:pPr>
              <w:pStyle w:val="paragraph"/>
            </w:pPr>
            <w:r w:rsidRPr="001A3D1D">
              <w:tab/>
              <w:t>(b)</w:t>
            </w:r>
            <w:r w:rsidRPr="001A3D1D">
              <w:tab/>
              <w:t>a fire</w:t>
            </w:r>
            <w:r w:rsidRPr="001A3D1D">
              <w:noBreakHyphen/>
              <w:t>fighting, civil defence or rescue body, or part of such a body; or</w:t>
            </w:r>
          </w:p>
          <w:p w14:paraId="2B734330" w14:textId="77777777" w:rsidR="00DE73D2" w:rsidRPr="001A3D1D" w:rsidRDefault="00DE73D2" w:rsidP="004C257E">
            <w:pPr>
              <w:pStyle w:val="paragraph"/>
            </w:pPr>
            <w:r w:rsidRPr="001A3D1D">
              <w:tab/>
              <w:t>(c)</w:t>
            </w:r>
            <w:r w:rsidRPr="001A3D1D">
              <w:tab/>
              <w:t>any other body, or part of a body, a substantial purpose of which involves:</w:t>
            </w:r>
          </w:p>
          <w:p w14:paraId="7FE541E7" w14:textId="77777777" w:rsidR="00DE73D2" w:rsidRPr="001A3D1D" w:rsidRDefault="00DE73D2" w:rsidP="004C257E">
            <w:pPr>
              <w:pStyle w:val="paragraphsub"/>
            </w:pPr>
            <w:r w:rsidRPr="001A3D1D">
              <w:tab/>
              <w:t>(i)</w:t>
            </w:r>
            <w:r w:rsidRPr="001A3D1D">
              <w:tab/>
              <w:t>securing the safety of persons or animals in an emergency or natural disaster; or</w:t>
            </w:r>
          </w:p>
          <w:p w14:paraId="191E4756" w14:textId="77777777" w:rsidR="00DE73D2" w:rsidRPr="001A3D1D" w:rsidRDefault="00DE73D2" w:rsidP="004C257E">
            <w:pPr>
              <w:pStyle w:val="paragraphsub"/>
            </w:pPr>
            <w:r w:rsidRPr="001A3D1D">
              <w:tab/>
              <w:t>(ii)</w:t>
            </w:r>
            <w:r w:rsidRPr="001A3D1D">
              <w:tab/>
              <w:t>protecting property in an emergency or natural disaster; or</w:t>
            </w:r>
          </w:p>
          <w:p w14:paraId="39A37101" w14:textId="77777777" w:rsidR="00DE73D2" w:rsidRPr="001A3D1D" w:rsidRDefault="00DE73D2" w:rsidP="004C257E">
            <w:pPr>
              <w:pStyle w:val="paragraphsub"/>
            </w:pPr>
            <w:r w:rsidRPr="001A3D1D">
              <w:tab/>
              <w:t>(iii)</w:t>
            </w:r>
            <w:r w:rsidRPr="001A3D1D">
              <w:tab/>
              <w:t>otherwise responding to an emergency or natural disaster; or</w:t>
            </w:r>
          </w:p>
          <w:p w14:paraId="4E330722" w14:textId="77777777" w:rsidR="00DE73D2" w:rsidRPr="001A3D1D" w:rsidRDefault="00DE73D2" w:rsidP="004C257E">
            <w:pPr>
              <w:pStyle w:val="paragraph"/>
            </w:pPr>
            <w:r w:rsidRPr="001A3D1D">
              <w:tab/>
              <w:t>(d)</w:t>
            </w:r>
            <w:r w:rsidRPr="001A3D1D">
              <w:tab/>
              <w:t>a body, or part of a body, prescribed by the regulations;</w:t>
            </w:r>
          </w:p>
          <w:p w14:paraId="16A5800A" w14:textId="77777777" w:rsidR="00DE73D2" w:rsidRPr="001A3D1D" w:rsidRDefault="00DE73D2" w:rsidP="004C257E">
            <w:pPr>
              <w:pStyle w:val="subsection2"/>
            </w:pPr>
            <w:r w:rsidRPr="001A3D1D">
              <w:t>but does not include a body that was established, or is continued in existence, for the purpose, or for purposes that include the purpose, of entitling one or more employees to be absent from their employment under this Division.</w:t>
            </w:r>
          </w:p>
          <w:p w14:paraId="662DCD8E" w14:textId="77777777" w:rsidR="00DE73D2" w:rsidRPr="001A3D1D" w:rsidRDefault="00DE73D2" w:rsidP="004C257E">
            <w:pPr>
              <w:pStyle w:val="SubsectionHead"/>
            </w:pPr>
            <w:r w:rsidRPr="001A3D1D">
              <w:t>Regulations may prescribe other activities</w:t>
            </w:r>
          </w:p>
          <w:p w14:paraId="0633BD32" w14:textId="77777777" w:rsidR="00DE73D2" w:rsidRPr="001A3D1D" w:rsidRDefault="00DE73D2" w:rsidP="004C257E">
            <w:pPr>
              <w:pStyle w:val="subsection0"/>
            </w:pPr>
            <w:r w:rsidRPr="001A3D1D">
              <w:tab/>
              <w:t>(4)</w:t>
            </w:r>
            <w:r w:rsidRPr="001A3D1D">
              <w:tab/>
              <w:t>The regulations may prescribe an activity that is of a community service nature as an eligible community service activity.</w:t>
            </w:r>
          </w:p>
          <w:p w14:paraId="09EDDD44" w14:textId="77777777" w:rsidR="00DE73D2" w:rsidRPr="001A3D1D" w:rsidRDefault="00DE73D2" w:rsidP="004C257E">
            <w:pPr>
              <w:pStyle w:val="ActHead5"/>
            </w:pPr>
            <w:r w:rsidRPr="001A3D1D">
              <w:rPr>
                <w:rStyle w:val="CharSectno"/>
              </w:rPr>
              <w:t>110</w:t>
            </w:r>
            <w:r w:rsidRPr="001A3D1D">
              <w:t xml:space="preserve">  Notice and evidence requirements</w:t>
            </w:r>
          </w:p>
          <w:p w14:paraId="054E32BA" w14:textId="77777777" w:rsidR="00DE73D2" w:rsidRPr="001A3D1D" w:rsidRDefault="00DE73D2" w:rsidP="004C257E">
            <w:pPr>
              <w:pStyle w:val="SubsectionHead"/>
            </w:pPr>
            <w:r w:rsidRPr="001A3D1D">
              <w:t>Notice</w:t>
            </w:r>
          </w:p>
          <w:p w14:paraId="23FCC5D1" w14:textId="77777777" w:rsidR="00DE73D2" w:rsidRPr="001A3D1D" w:rsidRDefault="00DE73D2" w:rsidP="004C257E">
            <w:pPr>
              <w:pStyle w:val="subsection0"/>
            </w:pPr>
            <w:r w:rsidRPr="001A3D1D">
              <w:tab/>
              <w:t>(1)</w:t>
            </w:r>
            <w:r w:rsidRPr="001A3D1D">
              <w:tab/>
              <w:t>An employee who wants an absence from his or her employment to be covered by this Division must give his or her employer notice of the absence.</w:t>
            </w:r>
          </w:p>
          <w:p w14:paraId="333D97E7" w14:textId="77777777" w:rsidR="00DE73D2" w:rsidRPr="001A3D1D" w:rsidRDefault="00DE73D2" w:rsidP="004C257E">
            <w:pPr>
              <w:pStyle w:val="subsection0"/>
            </w:pPr>
            <w:r w:rsidRPr="001A3D1D">
              <w:tab/>
              <w:t>(2)</w:t>
            </w:r>
            <w:r w:rsidRPr="001A3D1D">
              <w:tab/>
              <w:t>The notice:</w:t>
            </w:r>
          </w:p>
          <w:p w14:paraId="5CF93C80" w14:textId="77777777" w:rsidR="00DE73D2" w:rsidRPr="001A3D1D" w:rsidRDefault="00DE73D2" w:rsidP="004C257E">
            <w:pPr>
              <w:pStyle w:val="paragraph"/>
            </w:pPr>
            <w:r w:rsidRPr="001A3D1D">
              <w:tab/>
              <w:t>(a)</w:t>
            </w:r>
            <w:r w:rsidRPr="001A3D1D">
              <w:tab/>
              <w:t>must be given to the employer as soon as practicable (which may be a time after the absence has started); and</w:t>
            </w:r>
          </w:p>
          <w:p w14:paraId="6092F48E" w14:textId="77777777" w:rsidR="00DE73D2" w:rsidRPr="001A3D1D" w:rsidRDefault="00DE73D2" w:rsidP="004C257E">
            <w:pPr>
              <w:pStyle w:val="paragraph"/>
            </w:pPr>
            <w:r w:rsidRPr="001A3D1D">
              <w:tab/>
              <w:t>(b)</w:t>
            </w:r>
            <w:r w:rsidRPr="001A3D1D">
              <w:tab/>
              <w:t>must advise the employer of the period, or expected period, of the absence.</w:t>
            </w:r>
          </w:p>
          <w:p w14:paraId="00BCE7AC" w14:textId="77777777" w:rsidR="00DE73D2" w:rsidRPr="001A3D1D" w:rsidRDefault="00DE73D2" w:rsidP="004C257E">
            <w:pPr>
              <w:pStyle w:val="SubsectionHead"/>
            </w:pPr>
            <w:r w:rsidRPr="001A3D1D">
              <w:t>Evidence</w:t>
            </w:r>
          </w:p>
          <w:p w14:paraId="6A105D2A" w14:textId="77777777" w:rsidR="00DE73D2" w:rsidRPr="001A3D1D" w:rsidRDefault="00DE73D2" w:rsidP="004C257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10D3107E" w14:textId="77777777" w:rsidR="00DE73D2" w:rsidRPr="001A3D1D" w:rsidRDefault="00DE73D2" w:rsidP="004C257E">
            <w:pPr>
              <w:pStyle w:val="SubsectionHead"/>
            </w:pPr>
            <w:r w:rsidRPr="001A3D1D">
              <w:t>Compliance</w:t>
            </w:r>
          </w:p>
          <w:p w14:paraId="0C2C76DC" w14:textId="77777777" w:rsidR="00DE73D2" w:rsidRPr="001A3D1D" w:rsidRDefault="00DE73D2" w:rsidP="004C257E">
            <w:pPr>
              <w:pStyle w:val="subsection0"/>
            </w:pPr>
            <w:r w:rsidRPr="001A3D1D">
              <w:tab/>
              <w:t>(4)</w:t>
            </w:r>
            <w:r w:rsidRPr="001A3D1D">
              <w:tab/>
              <w:t>An employee’s absence from his or her employment is not covered by this Division unless the employee complies with this section.</w:t>
            </w:r>
          </w:p>
          <w:p w14:paraId="20D89B88" w14:textId="77777777" w:rsidR="00DE73D2" w:rsidRPr="001A3D1D" w:rsidRDefault="00DE73D2" w:rsidP="004C257E">
            <w:pPr>
              <w:pStyle w:val="notetext"/>
            </w:pPr>
            <w:r w:rsidRPr="001A3D1D">
              <w:lastRenderedPageBreak/>
              <w:t>Note:</w:t>
            </w:r>
            <w:r w:rsidRPr="001A3D1D">
              <w:tab/>
              <w:t xml:space="preserve">Personal information given to an employer under this section may be regulated under the </w:t>
            </w:r>
            <w:r w:rsidRPr="001A3D1D">
              <w:rPr>
                <w:i/>
              </w:rPr>
              <w:t>Privacy Act 1988</w:t>
            </w:r>
            <w:r w:rsidRPr="001A3D1D">
              <w:t>.</w:t>
            </w:r>
          </w:p>
          <w:p w14:paraId="30D3806E" w14:textId="77777777" w:rsidR="00DE73D2" w:rsidRPr="001A3D1D" w:rsidRDefault="00DE73D2" w:rsidP="004C257E">
            <w:pPr>
              <w:pStyle w:val="ActHead5"/>
            </w:pPr>
            <w:r w:rsidRPr="001A3D1D">
              <w:rPr>
                <w:rStyle w:val="CharSectno"/>
              </w:rPr>
              <w:t>111</w:t>
            </w:r>
            <w:r w:rsidRPr="001A3D1D">
              <w:t xml:space="preserve">  Payment to employees (other than casuals) on jury service</w:t>
            </w:r>
          </w:p>
          <w:p w14:paraId="3CF2D580" w14:textId="77777777" w:rsidR="00DE73D2" w:rsidRPr="001A3D1D" w:rsidRDefault="00DE73D2" w:rsidP="004C257E">
            <w:pPr>
              <w:pStyle w:val="SubsectionHead"/>
            </w:pPr>
            <w:r w:rsidRPr="001A3D1D">
              <w:t>Application of this section</w:t>
            </w:r>
          </w:p>
          <w:p w14:paraId="4AF56BA9" w14:textId="77777777" w:rsidR="00DE73D2" w:rsidRPr="001A3D1D" w:rsidRDefault="00DE73D2" w:rsidP="004C257E">
            <w:pPr>
              <w:pStyle w:val="subsection0"/>
            </w:pPr>
            <w:r w:rsidRPr="001A3D1D">
              <w:tab/>
              <w:t>(1)</w:t>
            </w:r>
            <w:r w:rsidRPr="001A3D1D">
              <w:tab/>
              <w:t>This section applies if:</w:t>
            </w:r>
          </w:p>
          <w:p w14:paraId="44301C45" w14:textId="77777777" w:rsidR="00DE73D2" w:rsidRPr="001A3D1D" w:rsidRDefault="00DE73D2" w:rsidP="004C257E">
            <w:pPr>
              <w:pStyle w:val="paragraph"/>
              <w:rPr>
                <w:i/>
              </w:rPr>
            </w:pPr>
            <w:r w:rsidRPr="001A3D1D">
              <w:tab/>
              <w:t>(a)</w:t>
            </w:r>
            <w:r w:rsidRPr="001A3D1D">
              <w:tab/>
              <w:t>in accordance with this Division, an employee is absent from his or her employment for a period because of jury service; and</w:t>
            </w:r>
          </w:p>
          <w:p w14:paraId="04B94FCC" w14:textId="77777777" w:rsidR="00DE73D2" w:rsidRPr="001A3D1D" w:rsidRDefault="00DE73D2" w:rsidP="004C257E">
            <w:pPr>
              <w:pStyle w:val="paragraph"/>
            </w:pPr>
            <w:r w:rsidRPr="001A3D1D">
              <w:tab/>
              <w:t>(b)</w:t>
            </w:r>
            <w:r w:rsidRPr="001A3D1D">
              <w:tab/>
              <w:t>the employee is not a casual employee.</w:t>
            </w:r>
          </w:p>
          <w:p w14:paraId="5436F896" w14:textId="77777777" w:rsidR="00DE73D2" w:rsidRPr="001A3D1D" w:rsidRDefault="00DE73D2" w:rsidP="004C257E">
            <w:pPr>
              <w:pStyle w:val="SubsectionHead"/>
            </w:pPr>
            <w:r w:rsidRPr="001A3D1D">
              <w:t>Employee to be paid base rate of pay</w:t>
            </w:r>
          </w:p>
          <w:p w14:paraId="5BEB642A" w14:textId="77777777" w:rsidR="00DE73D2" w:rsidRPr="001A3D1D" w:rsidRDefault="00DE73D2" w:rsidP="004C257E">
            <w:pPr>
              <w:pStyle w:val="subsection0"/>
            </w:pPr>
            <w:r w:rsidRPr="001A3D1D">
              <w:tab/>
              <w:t>(2)</w:t>
            </w:r>
            <w:r w:rsidRPr="001A3D1D">
              <w:tab/>
              <w:t>Subject to subsections (3), (4) and (5), the employer must pay the employee at the employee’s base rate of pay for</w:t>
            </w:r>
            <w:r w:rsidRPr="001A3D1D">
              <w:rPr>
                <w:i/>
              </w:rPr>
              <w:t xml:space="preserve"> </w:t>
            </w:r>
            <w:r w:rsidRPr="001A3D1D">
              <w:t>the employee’s ordinary hours of work in the period.</w:t>
            </w:r>
          </w:p>
          <w:p w14:paraId="706E78A5" w14:textId="77777777" w:rsidR="00DE73D2" w:rsidRPr="001A3D1D" w:rsidRDefault="00DE73D2" w:rsidP="004C257E">
            <w:pPr>
              <w:pStyle w:val="SubsectionHead"/>
            </w:pPr>
            <w:r w:rsidRPr="001A3D1D">
              <w:t>Evidence</w:t>
            </w:r>
          </w:p>
          <w:p w14:paraId="59174687" w14:textId="77777777" w:rsidR="00DE73D2" w:rsidRPr="001A3D1D" w:rsidRDefault="00DE73D2" w:rsidP="004C257E">
            <w:pPr>
              <w:pStyle w:val="subsection0"/>
            </w:pPr>
            <w:r w:rsidRPr="001A3D1D">
              <w:tab/>
              <w:t>(3)</w:t>
            </w:r>
            <w:r w:rsidRPr="001A3D1D">
              <w:tab/>
              <w:t>The employer may require the employee to give the employer evidence that would satisfy a reasonable person:</w:t>
            </w:r>
          </w:p>
          <w:p w14:paraId="6CF99B28" w14:textId="77777777" w:rsidR="00DE73D2" w:rsidRPr="001A3D1D" w:rsidRDefault="00DE73D2" w:rsidP="004C257E">
            <w:pPr>
              <w:pStyle w:val="paragraph"/>
            </w:pPr>
            <w:r w:rsidRPr="001A3D1D">
              <w:tab/>
              <w:t>(a)</w:t>
            </w:r>
            <w:r w:rsidRPr="001A3D1D">
              <w:tab/>
              <w:t>that the employee has taken all necessary steps to obtain any amount of jury service pay to which the employee is entitled; and</w:t>
            </w:r>
          </w:p>
          <w:p w14:paraId="3EC23FDF" w14:textId="77777777" w:rsidR="00DE73D2" w:rsidRPr="001A3D1D" w:rsidRDefault="00DE73D2" w:rsidP="004C257E">
            <w:pPr>
              <w:pStyle w:val="paragraph"/>
            </w:pPr>
            <w:r w:rsidRPr="001A3D1D">
              <w:tab/>
              <w:t>(b)</w:t>
            </w:r>
            <w:r w:rsidRPr="001A3D1D">
              <w:tab/>
              <w:t>of the total amount (even if it is a nil amount) of jury service pay that has been paid, or is payable, to the employee for the period.</w:t>
            </w:r>
          </w:p>
          <w:p w14:paraId="3D192F0B"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0A2E9B75" w14:textId="77777777" w:rsidR="00DE73D2" w:rsidRPr="001A3D1D" w:rsidRDefault="00DE73D2" w:rsidP="004C257E">
            <w:pPr>
              <w:pStyle w:val="subsection0"/>
            </w:pPr>
            <w:r w:rsidRPr="001A3D1D">
              <w:tab/>
              <w:t>(4)</w:t>
            </w:r>
            <w:r w:rsidRPr="001A3D1D">
              <w:tab/>
              <w:t>If, in accordance with subsection (3), the employer requires the employee to give the employer the evidence referred to in that subsection:</w:t>
            </w:r>
          </w:p>
          <w:p w14:paraId="390E7E8B" w14:textId="77777777" w:rsidR="00DE73D2" w:rsidRPr="001A3D1D" w:rsidRDefault="00DE73D2" w:rsidP="004C257E">
            <w:pPr>
              <w:pStyle w:val="paragraph"/>
            </w:pPr>
            <w:r w:rsidRPr="001A3D1D">
              <w:tab/>
              <w:t>(a)</w:t>
            </w:r>
            <w:r w:rsidRPr="001A3D1D">
              <w:tab/>
              <w:t>the employee is not entitled to payment under subsection (2) unless the employee provides the evidence; and</w:t>
            </w:r>
          </w:p>
          <w:p w14:paraId="7C196652" w14:textId="77777777" w:rsidR="00DE73D2" w:rsidRPr="001A3D1D" w:rsidRDefault="00DE73D2" w:rsidP="004C257E">
            <w:pPr>
              <w:pStyle w:val="paragraph"/>
            </w:pPr>
            <w:r w:rsidRPr="001A3D1D">
              <w:tab/>
              <w:t>(b)</w:t>
            </w:r>
            <w:r w:rsidRPr="001A3D1D">
              <w:tab/>
              <w:t>if the employee provides the evidence—the amount payable to the employee under subsection (2) is reduced by the total amount of jury service pay that has been paid, or is payable, to the employee, as disclosed in the evidence.</w:t>
            </w:r>
          </w:p>
          <w:p w14:paraId="75775118" w14:textId="77777777" w:rsidR="00DE73D2" w:rsidRPr="001A3D1D" w:rsidRDefault="00DE73D2" w:rsidP="004C257E">
            <w:pPr>
              <w:pStyle w:val="SubsectionHead"/>
            </w:pPr>
            <w:r w:rsidRPr="001A3D1D">
              <w:t>Payment only required for first 10 days of absence</w:t>
            </w:r>
          </w:p>
          <w:p w14:paraId="7D6F08EA" w14:textId="77777777" w:rsidR="00DE73D2" w:rsidRPr="001A3D1D" w:rsidRDefault="00DE73D2" w:rsidP="004C257E">
            <w:pPr>
              <w:pStyle w:val="subsection0"/>
            </w:pPr>
            <w:r w:rsidRPr="001A3D1D">
              <w:tab/>
              <w:t>(5)</w:t>
            </w:r>
            <w:r w:rsidRPr="001A3D1D">
              <w:tab/>
              <w:t>If an employee is absent because of jury service in relation to a particular jury service summons for a period, or a number of periods, of more than 10 days in total:</w:t>
            </w:r>
          </w:p>
          <w:p w14:paraId="27B5FB4F" w14:textId="77777777" w:rsidR="00DE73D2" w:rsidRPr="001A3D1D" w:rsidRDefault="00DE73D2" w:rsidP="004C257E">
            <w:pPr>
              <w:pStyle w:val="paragraph"/>
            </w:pPr>
            <w:r w:rsidRPr="001A3D1D">
              <w:tab/>
              <w:t>(a)</w:t>
            </w:r>
            <w:r w:rsidRPr="001A3D1D">
              <w:tab/>
              <w:t>the employer is only required to pay the employee for the first 10 days of absence; and</w:t>
            </w:r>
          </w:p>
          <w:p w14:paraId="0B76DABF" w14:textId="77777777" w:rsidR="00DE73D2" w:rsidRPr="001A3D1D" w:rsidRDefault="00DE73D2" w:rsidP="004C257E">
            <w:pPr>
              <w:pStyle w:val="paragraph"/>
            </w:pPr>
            <w:r w:rsidRPr="001A3D1D">
              <w:tab/>
              <w:t>(b)</w:t>
            </w:r>
            <w:r w:rsidRPr="001A3D1D">
              <w:tab/>
              <w:t>the evidence provided in response to a requirement under subsection (3) need only relate to the first 10 days of absence; and</w:t>
            </w:r>
          </w:p>
          <w:p w14:paraId="69B28B14" w14:textId="77777777" w:rsidR="00DE73D2" w:rsidRPr="001A3D1D" w:rsidRDefault="00DE73D2" w:rsidP="004C257E">
            <w:pPr>
              <w:pStyle w:val="paragraph"/>
            </w:pPr>
            <w:r w:rsidRPr="001A3D1D">
              <w:tab/>
              <w:t>(c)</w:t>
            </w:r>
            <w:r w:rsidRPr="001A3D1D">
              <w:tab/>
              <w:t>the reference in subsection (4) to the total amount of jury service pay as disclosed in evidence is a reference to the total amount so disclosed for the first 10 days of absence.</w:t>
            </w:r>
          </w:p>
          <w:p w14:paraId="018E793A" w14:textId="77777777" w:rsidR="00DE73D2" w:rsidRPr="001A3D1D" w:rsidRDefault="00DE73D2" w:rsidP="004C257E">
            <w:pPr>
              <w:pStyle w:val="SubsectionHead"/>
            </w:pPr>
            <w:r w:rsidRPr="001A3D1D">
              <w:t xml:space="preserve">Meaning of </w:t>
            </w:r>
            <w:r w:rsidRPr="001A3D1D">
              <w:rPr>
                <w:b/>
              </w:rPr>
              <w:t>jury service pay</w:t>
            </w:r>
          </w:p>
          <w:p w14:paraId="51CD5C51" w14:textId="77777777" w:rsidR="00DE73D2" w:rsidRPr="001A3D1D" w:rsidRDefault="00DE73D2" w:rsidP="004C257E">
            <w:pPr>
              <w:pStyle w:val="subsection0"/>
            </w:pPr>
            <w:r w:rsidRPr="001A3D1D">
              <w:rPr>
                <w:b/>
                <w:i/>
              </w:rPr>
              <w:lastRenderedPageBreak/>
              <w:tab/>
            </w:r>
            <w:r w:rsidRPr="001A3D1D">
              <w:t>(6)</w:t>
            </w:r>
            <w:r w:rsidRPr="001A3D1D">
              <w:rPr>
                <w:b/>
                <w:i/>
              </w:rPr>
              <w:tab/>
              <w:t xml:space="preserve">Jury service pay </w:t>
            </w:r>
            <w:r w:rsidRPr="001A3D1D">
              <w:t>means an amount paid in relation to jury service under a law of the Commonwealth, a State or a Territory, other than an amount that is, or that is in the nature of, an expense</w:t>
            </w:r>
            <w:r w:rsidRPr="001A3D1D">
              <w:noBreakHyphen/>
              <w:t>related allowance.</w:t>
            </w:r>
          </w:p>
          <w:p w14:paraId="4E5B7CBF" w14:textId="77777777" w:rsidR="00DE73D2" w:rsidRPr="001A3D1D" w:rsidRDefault="00DE73D2" w:rsidP="004C257E">
            <w:pPr>
              <w:pStyle w:val="SubsectionHead"/>
            </w:pPr>
            <w:r w:rsidRPr="001A3D1D">
              <w:t xml:space="preserve">Meaning of </w:t>
            </w:r>
            <w:r w:rsidRPr="001A3D1D">
              <w:rPr>
                <w:b/>
              </w:rPr>
              <w:t>jury service summons</w:t>
            </w:r>
          </w:p>
          <w:p w14:paraId="26CD9137" w14:textId="77777777" w:rsidR="00DE73D2" w:rsidRPr="001A3D1D" w:rsidRDefault="00DE73D2" w:rsidP="004C257E">
            <w:pPr>
              <w:pStyle w:val="subsection0"/>
            </w:pPr>
            <w:r w:rsidRPr="001A3D1D">
              <w:tab/>
              <w:t>(7)</w:t>
            </w:r>
            <w:r w:rsidRPr="001A3D1D">
              <w:tab/>
            </w:r>
            <w:r w:rsidRPr="001A3D1D">
              <w:rPr>
                <w:b/>
                <w:i/>
              </w:rPr>
              <w:t>Jury service summons</w:t>
            </w:r>
            <w:r w:rsidRPr="001A3D1D">
              <w:t xml:space="preserve"> means a summons or other instruction (however described) that requires a person to attend for, or perform, jury service.</w:t>
            </w:r>
          </w:p>
          <w:p w14:paraId="3748BF0D" w14:textId="77777777" w:rsidR="00DE73D2" w:rsidRPr="001A3D1D" w:rsidRDefault="00DE73D2" w:rsidP="004C257E">
            <w:pPr>
              <w:pStyle w:val="ActHead5"/>
            </w:pPr>
            <w:bookmarkStart w:id="21" w:name="_Toc533164917"/>
            <w:r w:rsidRPr="001A3D1D">
              <w:rPr>
                <w:rStyle w:val="CharSectno"/>
              </w:rPr>
              <w:t>112</w:t>
            </w:r>
            <w:r w:rsidRPr="001A3D1D">
              <w:t xml:space="preserve">  State and Territory laws that are not excluded</w:t>
            </w:r>
            <w:bookmarkEnd w:id="21"/>
          </w:p>
          <w:p w14:paraId="7CD627EA" w14:textId="77777777" w:rsidR="00DE73D2" w:rsidRPr="001A3D1D" w:rsidRDefault="00DE73D2" w:rsidP="004C257E">
            <w:pPr>
              <w:pStyle w:val="subsection0"/>
            </w:pPr>
            <w:r w:rsidRPr="001A3D1D">
              <w:tab/>
              <w:t>(1)</w:t>
            </w:r>
            <w:r w:rsidRPr="001A3D1D">
              <w:tab/>
              <w:t>This Act is not intended to apply to the exclusion of laws of a State or Territory that provide employee entitlements in relation to engaging in eligible community service activities, to the extent that those entitlements are more beneficial to employees than the entitlements under this Division.</w:t>
            </w:r>
          </w:p>
          <w:p w14:paraId="3EC6462D" w14:textId="77777777" w:rsidR="00DE73D2" w:rsidRPr="001A3D1D" w:rsidRDefault="00DE73D2" w:rsidP="004C257E">
            <w:pPr>
              <w:pStyle w:val="notetext"/>
            </w:pPr>
            <w:r w:rsidRPr="001A3D1D">
              <w:t>Note:</w:t>
            </w:r>
            <w:r w:rsidRPr="001A3D1D">
              <w:tab/>
              <w:t>For example, this Act would not apply to the exclusion of a State or Territory law providing for a casual employee to be paid jury service pay.</w:t>
            </w:r>
          </w:p>
          <w:p w14:paraId="577F0416" w14:textId="77777777" w:rsidR="00DE73D2" w:rsidRPr="001A3D1D" w:rsidRDefault="00DE73D2" w:rsidP="004C257E">
            <w:pPr>
              <w:pStyle w:val="subsection0"/>
            </w:pPr>
            <w:r w:rsidRPr="001A3D1D">
              <w:tab/>
              <w:t>(2)</w:t>
            </w:r>
            <w:r w:rsidRPr="001A3D1D">
              <w:tab/>
              <w:t>If the community service activity is an activity prescribed in regulations made for the purpose of subsection 109(4), subsection (1) of this section has effect subject to any provision to the contrary in the regulations.</w:t>
            </w:r>
          </w:p>
          <w:p w14:paraId="3ECCB4BB" w14:textId="77777777" w:rsidR="00DE73D2" w:rsidRPr="00474A60" w:rsidRDefault="00DE73D2" w:rsidP="004C257E">
            <w:pPr>
              <w:pStyle w:val="Link"/>
              <w:framePr w:wrap="auto"/>
            </w:pPr>
            <w:r>
              <w:rPr>
                <w:rStyle w:val="Hyperlink"/>
              </w:rPr>
              <w:fldChar w:fldCharType="end"/>
            </w:r>
          </w:p>
        </w:tc>
      </w:tr>
      <w:bookmarkEnd w:id="19"/>
    </w:tbl>
    <w:p w14:paraId="4C94458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3F02485" w14:textId="77777777" w:rsidTr="00DE73D2">
        <w:trPr>
          <w:jc w:val="center"/>
        </w:trPr>
        <w:tc>
          <w:tcPr>
            <w:tcW w:w="2267" w:type="dxa"/>
            <w:shd w:val="clear" w:color="auto" w:fill="FFFFFF" w:themeFill="background1"/>
          </w:tcPr>
          <w:p w14:paraId="45B514DC" w14:textId="77777777" w:rsidR="00DE73D2" w:rsidRPr="00DE73D2" w:rsidRDefault="00DE73D2" w:rsidP="004C257E">
            <w:pPr>
              <w:rPr>
                <w:rStyle w:val="Identifier"/>
              </w:rPr>
            </w:pPr>
            <w:bookmarkStart w:id="22" w:name="_Hlk104398872"/>
            <w:r w:rsidRPr="00DE73D2">
              <w:rPr>
                <w:rStyle w:val="Identifier"/>
              </w:rPr>
              <w:t>adverse_action_demotion.discrimination</w:t>
            </w:r>
          </w:p>
        </w:tc>
        <w:tc>
          <w:tcPr>
            <w:tcW w:w="7653" w:type="dxa"/>
            <w:shd w:val="clear" w:color="auto" w:fill="FFFFFF" w:themeFill="background1"/>
            <w:tcMar>
              <w:left w:w="28" w:type="dxa"/>
              <w:right w:w="28" w:type="dxa"/>
            </w:tcMar>
          </w:tcPr>
          <w:p w14:paraId="4EEE1D8E" w14:textId="77777777" w:rsidR="00DE73D2" w:rsidRPr="00474A60" w:rsidRDefault="00DE73D2" w:rsidP="004C257E">
            <w:pPr>
              <w:pStyle w:val="PlainText"/>
            </w:pPr>
            <w:r w:rsidRPr="00474A60">
              <w:t>(Fair Work Act 2009)</w:t>
            </w:r>
          </w:p>
          <w:p w14:paraId="1FF09E1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6CEC9E9B"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4C8D957F"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7ED67CCC" w14:textId="77777777" w:rsidTr="004C257E">
              <w:trPr>
                <w:tblHeader/>
              </w:trPr>
              <w:tc>
                <w:tcPr>
                  <w:tcW w:w="7086" w:type="dxa"/>
                  <w:gridSpan w:val="3"/>
                  <w:tcBorders>
                    <w:top w:val="single" w:sz="12" w:space="0" w:color="auto"/>
                    <w:bottom w:val="single" w:sz="6" w:space="0" w:color="auto"/>
                  </w:tcBorders>
                </w:tcPr>
                <w:p w14:paraId="6EAD0645"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572BA7B6" w14:textId="77777777" w:rsidTr="004C257E">
              <w:trPr>
                <w:tblHeader/>
              </w:trPr>
              <w:tc>
                <w:tcPr>
                  <w:tcW w:w="655" w:type="dxa"/>
                  <w:tcBorders>
                    <w:top w:val="single" w:sz="6" w:space="0" w:color="auto"/>
                    <w:bottom w:val="single" w:sz="12" w:space="0" w:color="auto"/>
                  </w:tcBorders>
                </w:tcPr>
                <w:p w14:paraId="057EA881"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67132338" w14:textId="77777777" w:rsidR="00DE73D2" w:rsidRPr="001A3D1D" w:rsidRDefault="00DE73D2" w:rsidP="004C257E">
                  <w:pPr>
                    <w:pStyle w:val="Tabletext"/>
                    <w:keepNext/>
                    <w:rPr>
                      <w:b/>
                    </w:rPr>
                  </w:pPr>
                  <w:r w:rsidRPr="001A3D1D">
                    <w:rPr>
                      <w:b/>
                    </w:rPr>
                    <w:t>Column 1</w:t>
                  </w:r>
                </w:p>
                <w:p w14:paraId="643B0AAF"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4815D8A1" w14:textId="77777777" w:rsidR="00DE73D2" w:rsidRPr="001A3D1D" w:rsidRDefault="00DE73D2" w:rsidP="004C257E">
                  <w:pPr>
                    <w:pStyle w:val="Tabletext"/>
                    <w:keepNext/>
                    <w:rPr>
                      <w:b/>
                    </w:rPr>
                  </w:pPr>
                  <w:r w:rsidRPr="001A3D1D">
                    <w:rPr>
                      <w:b/>
                    </w:rPr>
                    <w:t>Column 2</w:t>
                  </w:r>
                </w:p>
                <w:p w14:paraId="09247866" w14:textId="77777777" w:rsidR="00DE73D2" w:rsidRPr="001A3D1D" w:rsidRDefault="00DE73D2" w:rsidP="004C257E">
                  <w:pPr>
                    <w:pStyle w:val="Tabletext"/>
                    <w:keepNext/>
                    <w:rPr>
                      <w:b/>
                    </w:rPr>
                  </w:pPr>
                  <w:r w:rsidRPr="001A3D1D">
                    <w:rPr>
                      <w:b/>
                    </w:rPr>
                    <w:t>if ...</w:t>
                  </w:r>
                </w:p>
              </w:tc>
            </w:tr>
            <w:tr w:rsidR="00DE73D2" w:rsidRPr="001A3D1D" w14:paraId="7DF69A11" w14:textId="77777777" w:rsidTr="004C257E">
              <w:tc>
                <w:tcPr>
                  <w:tcW w:w="655" w:type="dxa"/>
                  <w:tcBorders>
                    <w:top w:val="single" w:sz="12" w:space="0" w:color="auto"/>
                    <w:bottom w:val="single" w:sz="2" w:space="0" w:color="auto"/>
                  </w:tcBorders>
                </w:tcPr>
                <w:p w14:paraId="40CDD5F9"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339677AA"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2E79962A" w14:textId="77777777" w:rsidR="00DE73D2" w:rsidRPr="001A3D1D" w:rsidRDefault="00DE73D2" w:rsidP="004C257E">
                  <w:pPr>
                    <w:pStyle w:val="Tabletext"/>
                  </w:pPr>
                  <w:r w:rsidRPr="001A3D1D">
                    <w:t>the employer:</w:t>
                  </w:r>
                </w:p>
                <w:p w14:paraId="0982A832" w14:textId="77777777" w:rsidR="00DE73D2" w:rsidRPr="001A3D1D" w:rsidRDefault="00DE73D2" w:rsidP="004C257E">
                  <w:pPr>
                    <w:pStyle w:val="Tablea"/>
                  </w:pPr>
                  <w:r w:rsidRPr="001A3D1D">
                    <w:t>(a)</w:t>
                  </w:r>
                  <w:r w:rsidRPr="001A3D1D">
                    <w:tab/>
                    <w:t>dismisses the employee; or</w:t>
                  </w:r>
                </w:p>
                <w:p w14:paraId="747B3EF5" w14:textId="77777777" w:rsidR="00DE73D2" w:rsidRPr="001A3D1D" w:rsidRDefault="00DE73D2" w:rsidP="004C257E">
                  <w:pPr>
                    <w:pStyle w:val="Tablea"/>
                  </w:pPr>
                  <w:r w:rsidRPr="001A3D1D">
                    <w:t>(b)</w:t>
                  </w:r>
                  <w:r w:rsidRPr="001A3D1D">
                    <w:tab/>
                    <w:t>injures the employee in his or her employment; or</w:t>
                  </w:r>
                </w:p>
                <w:p w14:paraId="372B3112" w14:textId="77777777" w:rsidR="00DE73D2" w:rsidRPr="001A3D1D" w:rsidRDefault="00DE73D2" w:rsidP="004C257E">
                  <w:pPr>
                    <w:pStyle w:val="Tablea"/>
                  </w:pPr>
                  <w:r w:rsidRPr="001A3D1D">
                    <w:t>(c)</w:t>
                  </w:r>
                  <w:r w:rsidRPr="001A3D1D">
                    <w:tab/>
                    <w:t>alters the position of the employee to the employee’s prejudice; or</w:t>
                  </w:r>
                </w:p>
                <w:p w14:paraId="0F0640F4"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388723BF" w14:textId="77777777" w:rsidTr="004C257E">
              <w:tc>
                <w:tcPr>
                  <w:tcW w:w="655" w:type="dxa"/>
                  <w:tcBorders>
                    <w:top w:val="single" w:sz="2" w:space="0" w:color="auto"/>
                    <w:bottom w:val="single" w:sz="4" w:space="0" w:color="auto"/>
                  </w:tcBorders>
                  <w:shd w:val="clear" w:color="auto" w:fill="auto"/>
                </w:tcPr>
                <w:p w14:paraId="78817EAD"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1AE5A078"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7649EB8A" w14:textId="77777777" w:rsidR="00DE73D2" w:rsidRPr="001A3D1D" w:rsidRDefault="00DE73D2" w:rsidP="004C257E">
                  <w:pPr>
                    <w:pStyle w:val="Tabletext"/>
                  </w:pPr>
                  <w:r w:rsidRPr="001A3D1D">
                    <w:t>the prospective employer:</w:t>
                  </w:r>
                </w:p>
                <w:p w14:paraId="0CDE0612" w14:textId="77777777" w:rsidR="00DE73D2" w:rsidRPr="001A3D1D" w:rsidRDefault="00DE73D2" w:rsidP="004C257E">
                  <w:pPr>
                    <w:pStyle w:val="Tablea"/>
                  </w:pPr>
                  <w:r w:rsidRPr="001A3D1D">
                    <w:t>(a)</w:t>
                  </w:r>
                  <w:r w:rsidRPr="001A3D1D">
                    <w:tab/>
                    <w:t>refuses to employ the prospective employee; or</w:t>
                  </w:r>
                </w:p>
                <w:p w14:paraId="3C9B9A9C"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1DF96505" w14:textId="77777777" w:rsidTr="004C257E">
              <w:trPr>
                <w:cantSplit/>
              </w:trPr>
              <w:tc>
                <w:tcPr>
                  <w:tcW w:w="655" w:type="dxa"/>
                  <w:tcBorders>
                    <w:top w:val="single" w:sz="4" w:space="0" w:color="auto"/>
                    <w:bottom w:val="single" w:sz="2" w:space="0" w:color="auto"/>
                  </w:tcBorders>
                </w:tcPr>
                <w:p w14:paraId="33731E65" w14:textId="77777777" w:rsidR="00DE73D2" w:rsidRPr="001A3D1D" w:rsidRDefault="00DE73D2" w:rsidP="004C257E">
                  <w:pPr>
                    <w:pStyle w:val="Tabletext"/>
                  </w:pPr>
                  <w:r w:rsidRPr="001A3D1D">
                    <w:lastRenderedPageBreak/>
                    <w:t>3</w:t>
                  </w:r>
                </w:p>
              </w:tc>
              <w:tc>
                <w:tcPr>
                  <w:tcW w:w="2640" w:type="dxa"/>
                  <w:tcBorders>
                    <w:top w:val="single" w:sz="4" w:space="0" w:color="auto"/>
                    <w:bottom w:val="single" w:sz="2" w:space="0" w:color="auto"/>
                  </w:tcBorders>
                </w:tcPr>
                <w:p w14:paraId="6261D185"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5DAFCA6F" w14:textId="77777777" w:rsidR="00DE73D2" w:rsidRPr="001A3D1D" w:rsidRDefault="00DE73D2" w:rsidP="004C257E">
                  <w:pPr>
                    <w:pStyle w:val="Tabletext"/>
                    <w:keepNext/>
                  </w:pPr>
                  <w:r w:rsidRPr="001A3D1D">
                    <w:t>the principal:</w:t>
                  </w:r>
                </w:p>
                <w:p w14:paraId="3BF5EC7A" w14:textId="77777777" w:rsidR="00DE73D2" w:rsidRPr="001A3D1D" w:rsidRDefault="00DE73D2" w:rsidP="004C257E">
                  <w:pPr>
                    <w:pStyle w:val="Tablea"/>
                    <w:keepNext/>
                  </w:pPr>
                  <w:r w:rsidRPr="001A3D1D">
                    <w:t>(a)</w:t>
                  </w:r>
                  <w:r w:rsidRPr="001A3D1D">
                    <w:tab/>
                    <w:t>terminates the contract; or</w:t>
                  </w:r>
                </w:p>
                <w:p w14:paraId="647DCA3A"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48C3FEF8"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22193927"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3CB24477"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596C483A" w14:textId="77777777" w:rsidTr="004C257E">
              <w:tc>
                <w:tcPr>
                  <w:tcW w:w="655" w:type="dxa"/>
                  <w:tcBorders>
                    <w:top w:val="single" w:sz="2" w:space="0" w:color="auto"/>
                    <w:bottom w:val="single" w:sz="2" w:space="0" w:color="auto"/>
                  </w:tcBorders>
                </w:tcPr>
                <w:p w14:paraId="03A537DA"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745C6129"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1708603A" w14:textId="77777777" w:rsidR="00DE73D2" w:rsidRPr="001A3D1D" w:rsidRDefault="00DE73D2" w:rsidP="004C257E">
                  <w:pPr>
                    <w:pStyle w:val="Tabletext"/>
                  </w:pPr>
                  <w:r w:rsidRPr="001A3D1D">
                    <w:t>the principal:</w:t>
                  </w:r>
                </w:p>
                <w:p w14:paraId="37604E23" w14:textId="77777777" w:rsidR="00DE73D2" w:rsidRPr="001A3D1D" w:rsidRDefault="00DE73D2" w:rsidP="004C257E">
                  <w:pPr>
                    <w:pStyle w:val="Tablea"/>
                  </w:pPr>
                  <w:r w:rsidRPr="001A3D1D">
                    <w:t>(a)</w:t>
                  </w:r>
                  <w:r w:rsidRPr="001A3D1D">
                    <w:tab/>
                    <w:t>refuses to engage the independent contractor; or</w:t>
                  </w:r>
                </w:p>
                <w:p w14:paraId="04A26FFB"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66AEACCC"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56280C4A"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586F456A" w14:textId="77777777" w:rsidTr="004C257E">
              <w:tc>
                <w:tcPr>
                  <w:tcW w:w="655" w:type="dxa"/>
                  <w:tcBorders>
                    <w:top w:val="single" w:sz="2" w:space="0" w:color="auto"/>
                    <w:bottom w:val="single" w:sz="4" w:space="0" w:color="auto"/>
                  </w:tcBorders>
                  <w:shd w:val="clear" w:color="auto" w:fill="auto"/>
                </w:tcPr>
                <w:p w14:paraId="2A1BAEA4"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03078DB1"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53D3770C" w14:textId="77777777" w:rsidR="00DE73D2" w:rsidRPr="001A3D1D" w:rsidRDefault="00DE73D2" w:rsidP="004C257E">
                  <w:pPr>
                    <w:pStyle w:val="Tabletext"/>
                  </w:pPr>
                  <w:r w:rsidRPr="001A3D1D">
                    <w:t>the employee:</w:t>
                  </w:r>
                </w:p>
                <w:p w14:paraId="728AE698" w14:textId="77777777" w:rsidR="00DE73D2" w:rsidRPr="001A3D1D" w:rsidRDefault="00DE73D2" w:rsidP="004C257E">
                  <w:pPr>
                    <w:pStyle w:val="Tablea"/>
                  </w:pPr>
                  <w:r w:rsidRPr="001A3D1D">
                    <w:t>(a)</w:t>
                  </w:r>
                  <w:r w:rsidRPr="001A3D1D">
                    <w:tab/>
                    <w:t>ceases work in the service of the employer; or</w:t>
                  </w:r>
                </w:p>
                <w:p w14:paraId="55BD40E4" w14:textId="77777777" w:rsidR="00DE73D2" w:rsidRPr="001A3D1D" w:rsidRDefault="00DE73D2" w:rsidP="004C257E">
                  <w:pPr>
                    <w:pStyle w:val="Tablea"/>
                  </w:pPr>
                  <w:r w:rsidRPr="001A3D1D">
                    <w:t>(b)</w:t>
                  </w:r>
                  <w:r w:rsidRPr="001A3D1D">
                    <w:tab/>
                    <w:t>takes industrial action against the employer.</w:t>
                  </w:r>
                </w:p>
              </w:tc>
            </w:tr>
            <w:tr w:rsidR="00DE73D2" w:rsidRPr="001A3D1D" w14:paraId="76222E7D" w14:textId="77777777" w:rsidTr="004C257E">
              <w:trPr>
                <w:cantSplit/>
              </w:trPr>
              <w:tc>
                <w:tcPr>
                  <w:tcW w:w="655" w:type="dxa"/>
                  <w:tcBorders>
                    <w:top w:val="single" w:sz="4" w:space="0" w:color="auto"/>
                    <w:bottom w:val="single" w:sz="2" w:space="0" w:color="auto"/>
                  </w:tcBorders>
                </w:tcPr>
                <w:p w14:paraId="3FC6E480"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4C38D90B"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3BEB4CF8" w14:textId="77777777" w:rsidR="00DE73D2" w:rsidRPr="001A3D1D" w:rsidRDefault="00DE73D2" w:rsidP="004C257E">
                  <w:pPr>
                    <w:pStyle w:val="Tabletext"/>
                    <w:keepNext/>
                    <w:keepLines/>
                  </w:pPr>
                  <w:r w:rsidRPr="001A3D1D">
                    <w:t>the independent contractor:</w:t>
                  </w:r>
                </w:p>
                <w:p w14:paraId="4CF494FE" w14:textId="77777777" w:rsidR="00DE73D2" w:rsidRPr="001A3D1D" w:rsidRDefault="00DE73D2" w:rsidP="004C257E">
                  <w:pPr>
                    <w:pStyle w:val="Tablea"/>
                    <w:keepNext/>
                    <w:keepLines/>
                  </w:pPr>
                  <w:r w:rsidRPr="001A3D1D">
                    <w:t>(a)</w:t>
                  </w:r>
                  <w:r w:rsidRPr="001A3D1D">
                    <w:tab/>
                    <w:t>ceases work under the contract; or</w:t>
                  </w:r>
                </w:p>
                <w:p w14:paraId="5E04B860"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17D32D04" w14:textId="77777777" w:rsidTr="004C257E">
              <w:tc>
                <w:tcPr>
                  <w:tcW w:w="655" w:type="dxa"/>
                  <w:tcBorders>
                    <w:top w:val="single" w:sz="2" w:space="0" w:color="auto"/>
                    <w:bottom w:val="single" w:sz="12" w:space="0" w:color="auto"/>
                  </w:tcBorders>
                </w:tcPr>
                <w:p w14:paraId="185E55AB"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76093618"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5A6D20AB" w14:textId="77777777" w:rsidR="00DE73D2" w:rsidRPr="001A3D1D" w:rsidRDefault="00DE73D2" w:rsidP="004C257E">
                  <w:pPr>
                    <w:pStyle w:val="Tabletext"/>
                  </w:pPr>
                  <w:r w:rsidRPr="001A3D1D">
                    <w:t>the industrial association, or the officer or member of the industrial association:</w:t>
                  </w:r>
                </w:p>
                <w:p w14:paraId="278B13F8" w14:textId="77777777" w:rsidR="00DE73D2" w:rsidRPr="001A3D1D" w:rsidRDefault="00DE73D2" w:rsidP="004C257E">
                  <w:pPr>
                    <w:pStyle w:val="Tablea"/>
                  </w:pPr>
                  <w:r w:rsidRPr="001A3D1D">
                    <w:t>(a)</w:t>
                  </w:r>
                  <w:r w:rsidRPr="001A3D1D">
                    <w:tab/>
                    <w:t>organises or takes industrial action against the person; or</w:t>
                  </w:r>
                </w:p>
                <w:p w14:paraId="1D89CE63"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4ABF75C5"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2E15DD2F" w14:textId="77777777" w:rsidR="00DE73D2" w:rsidRPr="001A3D1D" w:rsidRDefault="00DE73D2" w:rsidP="004C257E">
                  <w:pPr>
                    <w:pStyle w:val="Tablea"/>
                  </w:pPr>
                  <w:r w:rsidRPr="001A3D1D">
                    <w:t>(d)</w:t>
                  </w:r>
                  <w:r w:rsidRPr="001A3D1D">
                    <w:tab/>
                    <w:t xml:space="preserve">if the person is a member of the association—imposes a penalty, forfeiture or disability of any kind on the </w:t>
                  </w:r>
                  <w:r w:rsidRPr="001A3D1D">
                    <w:lastRenderedPageBreak/>
                    <w:t>member (other than in relation to money legally owed to the association by the member).</w:t>
                  </w:r>
                </w:p>
              </w:tc>
            </w:tr>
          </w:tbl>
          <w:p w14:paraId="1B72BD3C" w14:textId="77777777" w:rsidR="00DE73D2" w:rsidRPr="001A3D1D" w:rsidRDefault="00DE73D2" w:rsidP="004C257E">
            <w:pPr>
              <w:pStyle w:val="subsection0"/>
            </w:pPr>
            <w:r w:rsidRPr="001A3D1D">
              <w:lastRenderedPageBreak/>
              <w:tab/>
              <w:t>(2)</w:t>
            </w:r>
            <w:r w:rsidRPr="001A3D1D">
              <w:tab/>
            </w:r>
            <w:r w:rsidRPr="001A3D1D">
              <w:rPr>
                <w:b/>
                <w:i/>
              </w:rPr>
              <w:t>Adverse action</w:t>
            </w:r>
            <w:r w:rsidRPr="001A3D1D">
              <w:t xml:space="preserve"> includes:</w:t>
            </w:r>
          </w:p>
          <w:p w14:paraId="1BD264EA" w14:textId="77777777" w:rsidR="00DE73D2" w:rsidRPr="001A3D1D" w:rsidRDefault="00DE73D2" w:rsidP="004C257E">
            <w:pPr>
              <w:pStyle w:val="paragraph"/>
            </w:pPr>
            <w:r w:rsidRPr="001A3D1D">
              <w:tab/>
              <w:t>(a)</w:t>
            </w:r>
            <w:r w:rsidRPr="001A3D1D">
              <w:tab/>
              <w:t>threatening to take action covered by the table in subsection (1); and</w:t>
            </w:r>
          </w:p>
          <w:p w14:paraId="71762EBC" w14:textId="77777777" w:rsidR="00DE73D2" w:rsidRPr="001A3D1D" w:rsidRDefault="00DE73D2" w:rsidP="004C257E">
            <w:pPr>
              <w:pStyle w:val="paragraph"/>
            </w:pPr>
            <w:r w:rsidRPr="001A3D1D">
              <w:tab/>
              <w:t>(b)</w:t>
            </w:r>
            <w:r w:rsidRPr="001A3D1D">
              <w:tab/>
              <w:t>organising such action.</w:t>
            </w:r>
          </w:p>
          <w:p w14:paraId="5DEBD84F"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3BD62BD6" w14:textId="77777777" w:rsidR="00DE73D2" w:rsidRPr="001A3D1D" w:rsidRDefault="00DE73D2" w:rsidP="004C257E">
            <w:pPr>
              <w:pStyle w:val="paragraph"/>
            </w:pPr>
            <w:r w:rsidRPr="001A3D1D">
              <w:tab/>
              <w:t>(a)</w:t>
            </w:r>
            <w:r w:rsidRPr="001A3D1D">
              <w:tab/>
              <w:t>this Act or any other law of the Commonwealth; or</w:t>
            </w:r>
          </w:p>
          <w:p w14:paraId="225C821E" w14:textId="77777777" w:rsidR="00DE73D2" w:rsidRPr="001A3D1D" w:rsidRDefault="00DE73D2" w:rsidP="004C257E">
            <w:pPr>
              <w:pStyle w:val="paragraph"/>
            </w:pPr>
            <w:r w:rsidRPr="001A3D1D">
              <w:tab/>
              <w:t>(b)</w:t>
            </w:r>
            <w:r w:rsidRPr="001A3D1D">
              <w:tab/>
              <w:t>a law of a State or Territory prescribed by the regulations.</w:t>
            </w:r>
          </w:p>
          <w:p w14:paraId="51F8766A"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43E39F38" w14:textId="77777777" w:rsidR="00DE73D2" w:rsidRPr="001A3D1D" w:rsidRDefault="00DE73D2" w:rsidP="004C257E">
            <w:pPr>
              <w:pStyle w:val="paragraph"/>
            </w:pPr>
            <w:r w:rsidRPr="001A3D1D">
              <w:tab/>
              <w:t>(a)</w:t>
            </w:r>
            <w:r w:rsidRPr="001A3D1D">
              <w:tab/>
              <w:t>engaged in protected industrial action; and</w:t>
            </w:r>
          </w:p>
          <w:p w14:paraId="0E5FF19A"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11C454A6" w14:textId="77777777" w:rsidR="00DE73D2" w:rsidRPr="00474A60" w:rsidRDefault="00DE73D2" w:rsidP="004C257E">
            <w:pPr>
              <w:pStyle w:val="Link"/>
              <w:framePr w:wrap="auto"/>
            </w:pPr>
            <w:r>
              <w:rPr>
                <w:rStyle w:val="Hyperlink"/>
              </w:rPr>
              <w:fldChar w:fldCharType="end"/>
            </w:r>
          </w:p>
        </w:tc>
      </w:tr>
      <w:bookmarkEnd w:id="22"/>
    </w:tbl>
    <w:p w14:paraId="6F3C477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0745C16" w14:textId="77777777" w:rsidTr="00DE73D2">
        <w:trPr>
          <w:jc w:val="center"/>
        </w:trPr>
        <w:tc>
          <w:tcPr>
            <w:tcW w:w="2267" w:type="dxa"/>
            <w:shd w:val="clear" w:color="auto" w:fill="FFFFFF" w:themeFill="background1"/>
          </w:tcPr>
          <w:p w14:paraId="1EB5CF58" w14:textId="77777777" w:rsidR="00DE73D2" w:rsidRPr="00DE73D2" w:rsidRDefault="00DE73D2" w:rsidP="004C257E">
            <w:pPr>
              <w:rPr>
                <w:rStyle w:val="Identifier"/>
              </w:rPr>
            </w:pPr>
            <w:bookmarkStart w:id="23" w:name="_Hlk104398873"/>
            <w:r w:rsidRPr="00DE73D2">
              <w:rPr>
                <w:rStyle w:val="Identifier"/>
              </w:rPr>
              <w:t>termination.parental</w:t>
            </w:r>
          </w:p>
        </w:tc>
        <w:tc>
          <w:tcPr>
            <w:tcW w:w="7653" w:type="dxa"/>
            <w:shd w:val="clear" w:color="auto" w:fill="FFFFFF" w:themeFill="background1"/>
            <w:tcMar>
              <w:left w:w="28" w:type="dxa"/>
              <w:right w:w="28" w:type="dxa"/>
            </w:tcMar>
          </w:tcPr>
          <w:p w14:paraId="3FE03251" w14:textId="77777777" w:rsidR="00DE73D2" w:rsidRPr="00474A60" w:rsidRDefault="00DE73D2" w:rsidP="004C257E">
            <w:pPr>
              <w:pStyle w:val="PlainText"/>
            </w:pPr>
            <w:r w:rsidRPr="00474A60">
              <w:t>(Fair Work Act 2009)</w:t>
            </w:r>
          </w:p>
          <w:p w14:paraId="16F734F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"PL_replacement_employee" </w:instrText>
            </w:r>
            <w:r>
              <w:fldChar w:fldCharType="separate"/>
            </w:r>
            <w:r w:rsidRPr="001A3D1D">
              <w:rPr>
                <w:rStyle w:val="CharSectno"/>
              </w:rPr>
              <w:t>84A</w:t>
            </w:r>
            <w:r w:rsidRPr="001A3D1D">
              <w:t xml:space="preserve">  Replacement employees</w:t>
            </w:r>
          </w:p>
          <w:p w14:paraId="24B835B6" w14:textId="77777777" w:rsidR="00DE73D2" w:rsidRPr="0058136B" w:rsidRDefault="00DE73D2" w:rsidP="004C257E">
            <w:pPr>
              <w:pStyle w:val="subsection0"/>
              <w:numPr>
                <w:ilvl w:val="0"/>
                <w:numId w:val="4"/>
              </w:numPr>
            </w:pPr>
            <w:r>
              <w:t xml:space="preserve"> </w:t>
            </w:r>
            <w:r w:rsidRPr="0058136B">
              <w:t>Before an employer engages an employee to perform the work of another employee who is going to take, or is taking, unpaid parental leave, the employer must notify the replacement employee:</w:t>
            </w:r>
          </w:p>
          <w:p w14:paraId="49F14741" w14:textId="77777777" w:rsidR="00DE73D2" w:rsidRPr="001A3D1D" w:rsidRDefault="00DE73D2" w:rsidP="004C257E">
            <w:pPr>
              <w:pStyle w:val="paragraph"/>
            </w:pPr>
            <w:r w:rsidRPr="001A3D1D">
              <w:tab/>
              <w:t>(a)</w:t>
            </w:r>
            <w:r w:rsidRPr="001A3D1D">
              <w:tab/>
              <w:t>that the engagement to perform that work is temporary; and</w:t>
            </w:r>
          </w:p>
          <w:p w14:paraId="48477509" w14:textId="77777777" w:rsidR="00DE73D2" w:rsidRPr="008045F0" w:rsidRDefault="00DE73D2" w:rsidP="004C257E">
            <w:pPr>
              <w:tabs>
                <w:tab w:val="right" w:pos="1531"/>
              </w:tabs>
              <w:spacing w:before="40"/>
              <w:ind w:left="1644" w:hanging="1644"/>
            </w:pPr>
            <w:r w:rsidRPr="008045F0">
              <w:tab/>
              <w:t>(b)</w:t>
            </w:r>
            <w:r w:rsidRPr="008045F0">
              <w:tab/>
              <w:t>of the rights the employee taking unpaid parental leave has under:</w:t>
            </w:r>
          </w:p>
          <w:p w14:paraId="7861ADBD" w14:textId="77777777" w:rsidR="00DE73D2" w:rsidRPr="008045F0" w:rsidRDefault="00DE73D2" w:rsidP="004C257E">
            <w:pPr>
              <w:tabs>
                <w:tab w:val="right" w:pos="1985"/>
              </w:tabs>
              <w:spacing w:before="40"/>
              <w:ind w:left="2098" w:hanging="2098"/>
            </w:pPr>
            <w:r w:rsidRPr="008045F0">
              <w:tab/>
              <w:t>(i)</w:t>
            </w:r>
            <w:r w:rsidRPr="008045F0">
              <w:tab/>
              <w:t>subsections 77A(4) and (5) (which provide a right to cancel the leave or end the leave early if the child is stillborn or dies within 24 months); and</w:t>
            </w:r>
          </w:p>
          <w:p w14:paraId="565312D6" w14:textId="77777777" w:rsidR="00DE73D2" w:rsidRPr="008045F0" w:rsidRDefault="00DE73D2" w:rsidP="004C257E">
            <w:pPr>
              <w:tabs>
                <w:tab w:val="right" w:pos="1985"/>
              </w:tabs>
              <w:spacing w:before="40"/>
              <w:ind w:left="2098" w:hanging="2098"/>
            </w:pPr>
            <w:r w:rsidRPr="008045F0">
              <w:tab/>
              <w:t>(ii)</w:t>
            </w:r>
            <w:r w:rsidRPr="008045F0">
              <w:tab/>
              <w:t>section 84 (which deals with the return to work guarantee); and</w:t>
            </w:r>
          </w:p>
          <w:p w14:paraId="4C067A3A" w14:textId="77777777" w:rsidR="00DE73D2" w:rsidRDefault="00DE73D2" w:rsidP="004C257E">
            <w:pPr>
              <w:pStyle w:val="paragraph"/>
            </w:pPr>
            <w:r w:rsidRPr="001A3D1D">
              <w:tab/>
              <w:t>(d)</w:t>
            </w:r>
            <w:r w:rsidRPr="001A3D1D">
              <w:tab/>
              <w:t>of the effect of section 78 (which provides the employer with a right to require the employee taking unpaid parental leave to return to work if the employee ceases to have any responsibility for the care of the child).</w:t>
            </w:r>
          </w:p>
          <w:p w14:paraId="2F8BDEC9" w14:textId="77777777" w:rsidR="00DE73D2" w:rsidRPr="001A3D1D" w:rsidRDefault="00DE73D2" w:rsidP="004C257E">
            <w:pPr>
              <w:tabs>
                <w:tab w:val="right" w:pos="1021"/>
              </w:tabs>
              <w:spacing w:before="180"/>
              <w:ind w:left="1134" w:hanging="1134"/>
            </w:pPr>
            <w:r w:rsidRPr="00ED17B7">
              <w:tab/>
              <w:t>(2)</w:t>
            </w:r>
            <w:r w:rsidRPr="00ED17B7">
              <w:tab/>
              <w:t>Subsection (1) does not apply in relation to the taking of flexible unpaid parental leave.</w:t>
            </w:r>
          </w:p>
          <w:p w14:paraId="23EE8516" w14:textId="77777777" w:rsidR="00DE73D2" w:rsidRPr="00474A60" w:rsidRDefault="00DE73D2" w:rsidP="004C257E">
            <w:pPr>
              <w:pStyle w:val="Link"/>
              <w:framePr w:wrap="auto"/>
            </w:pPr>
            <w:r>
              <w:rPr>
                <w:rStyle w:val="Hyperlink"/>
              </w:rPr>
              <w:fldChar w:fldCharType="end"/>
            </w:r>
          </w:p>
        </w:tc>
      </w:tr>
      <w:bookmarkEnd w:id="23"/>
    </w:tbl>
    <w:p w14:paraId="768DE6D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1939EEF" w14:textId="77777777" w:rsidTr="00DE73D2">
        <w:trPr>
          <w:jc w:val="center"/>
        </w:trPr>
        <w:tc>
          <w:tcPr>
            <w:tcW w:w="2267" w:type="dxa"/>
            <w:tcBorders>
              <w:bottom w:val="single" w:sz="2" w:space="0" w:color="418AB3" w:themeColor="accent1"/>
            </w:tcBorders>
            <w:shd w:val="clear" w:color="auto" w:fill="FFFFFF" w:themeFill="background1"/>
          </w:tcPr>
          <w:p w14:paraId="5AFD6938" w14:textId="77777777" w:rsidR="00DE73D2" w:rsidRPr="00DE73D2" w:rsidRDefault="00DE73D2" w:rsidP="004C257E">
            <w:pPr>
              <w:rPr>
                <w:rStyle w:val="Identifier"/>
              </w:rPr>
            </w:pPr>
            <w:bookmarkStart w:id="24" w:name="_Hlk104398874"/>
            <w:r w:rsidRPr="00DE73D2">
              <w:rPr>
                <w:rStyle w:val="Identifier"/>
              </w:rPr>
              <w:t>adverse_action_by_association.none</w:t>
            </w:r>
          </w:p>
        </w:tc>
        <w:tc>
          <w:tcPr>
            <w:tcW w:w="7653" w:type="dxa"/>
            <w:tcBorders>
              <w:bottom w:val="single" w:sz="2" w:space="0" w:color="418AB3" w:themeColor="accent1"/>
            </w:tcBorders>
            <w:shd w:val="clear" w:color="auto" w:fill="FFFFFF" w:themeFill="background1"/>
            <w:tcMar>
              <w:left w:w="28" w:type="dxa"/>
              <w:right w:w="28" w:type="dxa"/>
            </w:tcMar>
          </w:tcPr>
          <w:p w14:paraId="46BA7025" w14:textId="77777777" w:rsidR="00DE73D2" w:rsidRPr="00474A60" w:rsidRDefault="00DE73D2" w:rsidP="004C257E">
            <w:pPr>
              <w:pStyle w:val="PlainText"/>
            </w:pPr>
            <w:r w:rsidRPr="00474A60">
              <w:t>(Fair Work Act 2009)</w:t>
            </w:r>
          </w:p>
          <w:p w14:paraId="796D1D5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6A0CAEDC"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039D16C0"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5B5A561C" w14:textId="77777777" w:rsidTr="004C257E">
              <w:trPr>
                <w:tblHeader/>
              </w:trPr>
              <w:tc>
                <w:tcPr>
                  <w:tcW w:w="7086" w:type="dxa"/>
                  <w:gridSpan w:val="3"/>
                  <w:tcBorders>
                    <w:top w:val="single" w:sz="12" w:space="0" w:color="auto"/>
                    <w:bottom w:val="single" w:sz="6" w:space="0" w:color="auto"/>
                  </w:tcBorders>
                </w:tcPr>
                <w:p w14:paraId="3C7E7BA6"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0AB7B5A1" w14:textId="77777777" w:rsidTr="004C257E">
              <w:trPr>
                <w:tblHeader/>
              </w:trPr>
              <w:tc>
                <w:tcPr>
                  <w:tcW w:w="655" w:type="dxa"/>
                  <w:tcBorders>
                    <w:top w:val="single" w:sz="6" w:space="0" w:color="auto"/>
                    <w:bottom w:val="single" w:sz="12" w:space="0" w:color="auto"/>
                  </w:tcBorders>
                </w:tcPr>
                <w:p w14:paraId="33A662F7"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112F5BB3" w14:textId="77777777" w:rsidR="00DE73D2" w:rsidRPr="001A3D1D" w:rsidRDefault="00DE73D2" w:rsidP="004C257E">
                  <w:pPr>
                    <w:pStyle w:val="Tabletext"/>
                    <w:keepNext/>
                    <w:rPr>
                      <w:b/>
                    </w:rPr>
                  </w:pPr>
                  <w:r w:rsidRPr="001A3D1D">
                    <w:rPr>
                      <w:b/>
                    </w:rPr>
                    <w:t>Column 1</w:t>
                  </w:r>
                </w:p>
                <w:p w14:paraId="60DD9DD2"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30FC592E" w14:textId="77777777" w:rsidR="00DE73D2" w:rsidRPr="001A3D1D" w:rsidRDefault="00DE73D2" w:rsidP="004C257E">
                  <w:pPr>
                    <w:pStyle w:val="Tabletext"/>
                    <w:keepNext/>
                    <w:rPr>
                      <w:b/>
                    </w:rPr>
                  </w:pPr>
                  <w:r w:rsidRPr="001A3D1D">
                    <w:rPr>
                      <w:b/>
                    </w:rPr>
                    <w:t>Column 2</w:t>
                  </w:r>
                </w:p>
                <w:p w14:paraId="5BF61605" w14:textId="77777777" w:rsidR="00DE73D2" w:rsidRPr="001A3D1D" w:rsidRDefault="00DE73D2" w:rsidP="004C257E">
                  <w:pPr>
                    <w:pStyle w:val="Tabletext"/>
                    <w:keepNext/>
                    <w:rPr>
                      <w:b/>
                    </w:rPr>
                  </w:pPr>
                  <w:r w:rsidRPr="001A3D1D">
                    <w:rPr>
                      <w:b/>
                    </w:rPr>
                    <w:t>if ...</w:t>
                  </w:r>
                </w:p>
              </w:tc>
            </w:tr>
            <w:tr w:rsidR="00DE73D2" w:rsidRPr="001A3D1D" w14:paraId="5542C23C" w14:textId="77777777" w:rsidTr="004C257E">
              <w:tc>
                <w:tcPr>
                  <w:tcW w:w="655" w:type="dxa"/>
                  <w:tcBorders>
                    <w:top w:val="single" w:sz="12" w:space="0" w:color="auto"/>
                    <w:bottom w:val="single" w:sz="2" w:space="0" w:color="auto"/>
                  </w:tcBorders>
                </w:tcPr>
                <w:p w14:paraId="44BFA5F9" w14:textId="77777777" w:rsidR="00DE73D2" w:rsidRPr="001A3D1D" w:rsidRDefault="00DE73D2" w:rsidP="004C257E">
                  <w:pPr>
                    <w:pStyle w:val="Tabletext"/>
                  </w:pPr>
                  <w:r w:rsidRPr="001A3D1D">
                    <w:lastRenderedPageBreak/>
                    <w:t>1</w:t>
                  </w:r>
                </w:p>
              </w:tc>
              <w:tc>
                <w:tcPr>
                  <w:tcW w:w="2640" w:type="dxa"/>
                  <w:tcBorders>
                    <w:top w:val="single" w:sz="12" w:space="0" w:color="auto"/>
                    <w:bottom w:val="single" w:sz="2" w:space="0" w:color="auto"/>
                  </w:tcBorders>
                </w:tcPr>
                <w:p w14:paraId="074F1C0D"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00F3C2FE" w14:textId="77777777" w:rsidR="00DE73D2" w:rsidRPr="001A3D1D" w:rsidRDefault="00DE73D2" w:rsidP="004C257E">
                  <w:pPr>
                    <w:pStyle w:val="Tabletext"/>
                  </w:pPr>
                  <w:r w:rsidRPr="001A3D1D">
                    <w:t>the employer:</w:t>
                  </w:r>
                </w:p>
                <w:p w14:paraId="228C3A74" w14:textId="77777777" w:rsidR="00DE73D2" w:rsidRPr="001A3D1D" w:rsidRDefault="00DE73D2" w:rsidP="004C257E">
                  <w:pPr>
                    <w:pStyle w:val="Tablea"/>
                  </w:pPr>
                  <w:r w:rsidRPr="001A3D1D">
                    <w:t>(a)</w:t>
                  </w:r>
                  <w:r w:rsidRPr="001A3D1D">
                    <w:tab/>
                    <w:t>dismisses the employee; or</w:t>
                  </w:r>
                </w:p>
                <w:p w14:paraId="78AB461C" w14:textId="77777777" w:rsidR="00DE73D2" w:rsidRPr="001A3D1D" w:rsidRDefault="00DE73D2" w:rsidP="004C257E">
                  <w:pPr>
                    <w:pStyle w:val="Tablea"/>
                  </w:pPr>
                  <w:r w:rsidRPr="001A3D1D">
                    <w:t>(b)</w:t>
                  </w:r>
                  <w:r w:rsidRPr="001A3D1D">
                    <w:tab/>
                    <w:t>injures the employee in his or her employment; or</w:t>
                  </w:r>
                </w:p>
                <w:p w14:paraId="5DADA0EF" w14:textId="77777777" w:rsidR="00DE73D2" w:rsidRPr="001A3D1D" w:rsidRDefault="00DE73D2" w:rsidP="004C257E">
                  <w:pPr>
                    <w:pStyle w:val="Tablea"/>
                  </w:pPr>
                  <w:r w:rsidRPr="001A3D1D">
                    <w:t>(c)</w:t>
                  </w:r>
                  <w:r w:rsidRPr="001A3D1D">
                    <w:tab/>
                    <w:t>alters the position of the employee to the employee’s prejudice; or</w:t>
                  </w:r>
                </w:p>
                <w:p w14:paraId="6903E3B0"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26D68013" w14:textId="77777777" w:rsidTr="004C257E">
              <w:tc>
                <w:tcPr>
                  <w:tcW w:w="655" w:type="dxa"/>
                  <w:tcBorders>
                    <w:top w:val="single" w:sz="2" w:space="0" w:color="auto"/>
                    <w:bottom w:val="single" w:sz="4" w:space="0" w:color="auto"/>
                  </w:tcBorders>
                  <w:shd w:val="clear" w:color="auto" w:fill="auto"/>
                </w:tcPr>
                <w:p w14:paraId="7D2255D4"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2943A4A5"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231026E2" w14:textId="77777777" w:rsidR="00DE73D2" w:rsidRPr="001A3D1D" w:rsidRDefault="00DE73D2" w:rsidP="004C257E">
                  <w:pPr>
                    <w:pStyle w:val="Tabletext"/>
                  </w:pPr>
                  <w:r w:rsidRPr="001A3D1D">
                    <w:t>the prospective employer:</w:t>
                  </w:r>
                </w:p>
                <w:p w14:paraId="3DB076E1" w14:textId="77777777" w:rsidR="00DE73D2" w:rsidRPr="001A3D1D" w:rsidRDefault="00DE73D2" w:rsidP="004C257E">
                  <w:pPr>
                    <w:pStyle w:val="Tablea"/>
                  </w:pPr>
                  <w:r w:rsidRPr="001A3D1D">
                    <w:t>(a)</w:t>
                  </w:r>
                  <w:r w:rsidRPr="001A3D1D">
                    <w:tab/>
                    <w:t>refuses to employ the prospective employee; or</w:t>
                  </w:r>
                </w:p>
                <w:p w14:paraId="35CD7A38"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392AE96A" w14:textId="77777777" w:rsidTr="004C257E">
              <w:trPr>
                <w:cantSplit/>
              </w:trPr>
              <w:tc>
                <w:tcPr>
                  <w:tcW w:w="655" w:type="dxa"/>
                  <w:tcBorders>
                    <w:top w:val="single" w:sz="4" w:space="0" w:color="auto"/>
                    <w:bottom w:val="single" w:sz="2" w:space="0" w:color="auto"/>
                  </w:tcBorders>
                </w:tcPr>
                <w:p w14:paraId="0DFC288E"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1DAC8649"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7EA868EB" w14:textId="77777777" w:rsidR="00DE73D2" w:rsidRPr="001A3D1D" w:rsidRDefault="00DE73D2" w:rsidP="004C257E">
                  <w:pPr>
                    <w:pStyle w:val="Tabletext"/>
                    <w:keepNext/>
                  </w:pPr>
                  <w:r w:rsidRPr="001A3D1D">
                    <w:t>the principal:</w:t>
                  </w:r>
                </w:p>
                <w:p w14:paraId="1DCE0DBD" w14:textId="77777777" w:rsidR="00DE73D2" w:rsidRPr="001A3D1D" w:rsidRDefault="00DE73D2" w:rsidP="004C257E">
                  <w:pPr>
                    <w:pStyle w:val="Tablea"/>
                    <w:keepNext/>
                  </w:pPr>
                  <w:r w:rsidRPr="001A3D1D">
                    <w:t>(a)</w:t>
                  </w:r>
                  <w:r w:rsidRPr="001A3D1D">
                    <w:tab/>
                    <w:t>terminates the contract; or</w:t>
                  </w:r>
                </w:p>
                <w:p w14:paraId="04F1C3A3"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49EAEBA0"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545E47CB"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3FF51B73"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47114EDA" w14:textId="77777777" w:rsidTr="004C257E">
              <w:tc>
                <w:tcPr>
                  <w:tcW w:w="655" w:type="dxa"/>
                  <w:tcBorders>
                    <w:top w:val="single" w:sz="2" w:space="0" w:color="auto"/>
                    <w:bottom w:val="single" w:sz="2" w:space="0" w:color="auto"/>
                  </w:tcBorders>
                </w:tcPr>
                <w:p w14:paraId="3E494ACB"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1CC72BEF"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1FED2FAA" w14:textId="77777777" w:rsidR="00DE73D2" w:rsidRPr="001A3D1D" w:rsidRDefault="00DE73D2" w:rsidP="004C257E">
                  <w:pPr>
                    <w:pStyle w:val="Tabletext"/>
                  </w:pPr>
                  <w:r w:rsidRPr="001A3D1D">
                    <w:t>the principal:</w:t>
                  </w:r>
                </w:p>
                <w:p w14:paraId="694A5D4E" w14:textId="77777777" w:rsidR="00DE73D2" w:rsidRPr="001A3D1D" w:rsidRDefault="00DE73D2" w:rsidP="004C257E">
                  <w:pPr>
                    <w:pStyle w:val="Tablea"/>
                  </w:pPr>
                  <w:r w:rsidRPr="001A3D1D">
                    <w:t>(a)</w:t>
                  </w:r>
                  <w:r w:rsidRPr="001A3D1D">
                    <w:tab/>
                    <w:t>refuses to engage the independent contractor; or</w:t>
                  </w:r>
                </w:p>
                <w:p w14:paraId="64EA5D4A"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0E09C590"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27ECEB72"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7F424653" w14:textId="77777777" w:rsidTr="004C257E">
              <w:tc>
                <w:tcPr>
                  <w:tcW w:w="655" w:type="dxa"/>
                  <w:tcBorders>
                    <w:top w:val="single" w:sz="2" w:space="0" w:color="auto"/>
                    <w:bottom w:val="single" w:sz="4" w:space="0" w:color="auto"/>
                  </w:tcBorders>
                  <w:shd w:val="clear" w:color="auto" w:fill="auto"/>
                </w:tcPr>
                <w:p w14:paraId="7E0AE43F"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02E34A0A"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649C0C91" w14:textId="77777777" w:rsidR="00DE73D2" w:rsidRPr="001A3D1D" w:rsidRDefault="00DE73D2" w:rsidP="004C257E">
                  <w:pPr>
                    <w:pStyle w:val="Tabletext"/>
                  </w:pPr>
                  <w:r w:rsidRPr="001A3D1D">
                    <w:t>the employee:</w:t>
                  </w:r>
                </w:p>
                <w:p w14:paraId="519AF397" w14:textId="77777777" w:rsidR="00DE73D2" w:rsidRPr="001A3D1D" w:rsidRDefault="00DE73D2" w:rsidP="004C257E">
                  <w:pPr>
                    <w:pStyle w:val="Tablea"/>
                  </w:pPr>
                  <w:r w:rsidRPr="001A3D1D">
                    <w:t>(a)</w:t>
                  </w:r>
                  <w:r w:rsidRPr="001A3D1D">
                    <w:tab/>
                    <w:t>ceases work in the service of the employer; or</w:t>
                  </w:r>
                </w:p>
                <w:p w14:paraId="407FBB53" w14:textId="77777777" w:rsidR="00DE73D2" w:rsidRPr="001A3D1D" w:rsidRDefault="00DE73D2" w:rsidP="004C257E">
                  <w:pPr>
                    <w:pStyle w:val="Tablea"/>
                  </w:pPr>
                  <w:r w:rsidRPr="001A3D1D">
                    <w:t>(b)</w:t>
                  </w:r>
                  <w:r w:rsidRPr="001A3D1D">
                    <w:tab/>
                    <w:t>takes industrial action against the employer.</w:t>
                  </w:r>
                </w:p>
              </w:tc>
            </w:tr>
            <w:tr w:rsidR="00DE73D2" w:rsidRPr="001A3D1D" w14:paraId="7FFC948A" w14:textId="77777777" w:rsidTr="004C257E">
              <w:trPr>
                <w:cantSplit/>
              </w:trPr>
              <w:tc>
                <w:tcPr>
                  <w:tcW w:w="655" w:type="dxa"/>
                  <w:tcBorders>
                    <w:top w:val="single" w:sz="4" w:space="0" w:color="auto"/>
                    <w:bottom w:val="single" w:sz="2" w:space="0" w:color="auto"/>
                  </w:tcBorders>
                </w:tcPr>
                <w:p w14:paraId="2C90E2ED"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4D5E72D7"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3B688CA7" w14:textId="77777777" w:rsidR="00DE73D2" w:rsidRPr="001A3D1D" w:rsidRDefault="00DE73D2" w:rsidP="004C257E">
                  <w:pPr>
                    <w:pStyle w:val="Tabletext"/>
                    <w:keepNext/>
                    <w:keepLines/>
                  </w:pPr>
                  <w:r w:rsidRPr="001A3D1D">
                    <w:t>the independent contractor:</w:t>
                  </w:r>
                </w:p>
                <w:p w14:paraId="34E8C7BF" w14:textId="77777777" w:rsidR="00DE73D2" w:rsidRPr="001A3D1D" w:rsidRDefault="00DE73D2" w:rsidP="004C257E">
                  <w:pPr>
                    <w:pStyle w:val="Tablea"/>
                    <w:keepNext/>
                    <w:keepLines/>
                  </w:pPr>
                  <w:r w:rsidRPr="001A3D1D">
                    <w:t>(a)</w:t>
                  </w:r>
                  <w:r w:rsidRPr="001A3D1D">
                    <w:tab/>
                    <w:t>ceases work under the contract; or</w:t>
                  </w:r>
                </w:p>
                <w:p w14:paraId="6143C57F"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4477A963" w14:textId="77777777" w:rsidTr="004C257E">
              <w:tc>
                <w:tcPr>
                  <w:tcW w:w="655" w:type="dxa"/>
                  <w:tcBorders>
                    <w:top w:val="single" w:sz="2" w:space="0" w:color="auto"/>
                    <w:bottom w:val="single" w:sz="12" w:space="0" w:color="auto"/>
                  </w:tcBorders>
                </w:tcPr>
                <w:p w14:paraId="17DB788F" w14:textId="77777777" w:rsidR="00DE73D2" w:rsidRPr="001A3D1D" w:rsidRDefault="00DE73D2" w:rsidP="004C257E">
                  <w:pPr>
                    <w:pStyle w:val="Tabletext"/>
                  </w:pPr>
                  <w:r w:rsidRPr="001A3D1D">
                    <w:lastRenderedPageBreak/>
                    <w:t>7</w:t>
                  </w:r>
                </w:p>
              </w:tc>
              <w:tc>
                <w:tcPr>
                  <w:tcW w:w="2640" w:type="dxa"/>
                  <w:tcBorders>
                    <w:top w:val="single" w:sz="2" w:space="0" w:color="auto"/>
                    <w:bottom w:val="single" w:sz="12" w:space="0" w:color="auto"/>
                  </w:tcBorders>
                </w:tcPr>
                <w:p w14:paraId="59ACB454"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518EE510" w14:textId="77777777" w:rsidR="00DE73D2" w:rsidRPr="001A3D1D" w:rsidRDefault="00DE73D2" w:rsidP="004C257E">
                  <w:pPr>
                    <w:pStyle w:val="Tabletext"/>
                  </w:pPr>
                  <w:r w:rsidRPr="001A3D1D">
                    <w:t>the industrial association, or the officer or member of the industrial association:</w:t>
                  </w:r>
                </w:p>
                <w:p w14:paraId="71F67BE3" w14:textId="77777777" w:rsidR="00DE73D2" w:rsidRPr="001A3D1D" w:rsidRDefault="00DE73D2" w:rsidP="004C257E">
                  <w:pPr>
                    <w:pStyle w:val="Tablea"/>
                  </w:pPr>
                  <w:r w:rsidRPr="001A3D1D">
                    <w:t>(a)</w:t>
                  </w:r>
                  <w:r w:rsidRPr="001A3D1D">
                    <w:tab/>
                    <w:t>organises or takes industrial action against the person; or</w:t>
                  </w:r>
                </w:p>
                <w:p w14:paraId="17FBB4F2"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2E595699"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345BE547"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3DAA1794"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41574FB9" w14:textId="77777777" w:rsidR="00DE73D2" w:rsidRPr="001A3D1D" w:rsidRDefault="00DE73D2" w:rsidP="004C257E">
            <w:pPr>
              <w:pStyle w:val="paragraph"/>
            </w:pPr>
            <w:r w:rsidRPr="001A3D1D">
              <w:tab/>
              <w:t>(a)</w:t>
            </w:r>
            <w:r w:rsidRPr="001A3D1D">
              <w:tab/>
              <w:t>threatening to take action covered by the table in subsection (1); and</w:t>
            </w:r>
          </w:p>
          <w:p w14:paraId="4D9A4692" w14:textId="77777777" w:rsidR="00DE73D2" w:rsidRPr="001A3D1D" w:rsidRDefault="00DE73D2" w:rsidP="004C257E">
            <w:pPr>
              <w:pStyle w:val="paragraph"/>
            </w:pPr>
            <w:r w:rsidRPr="001A3D1D">
              <w:tab/>
              <w:t>(b)</w:t>
            </w:r>
            <w:r w:rsidRPr="001A3D1D">
              <w:tab/>
              <w:t>organising such action.</w:t>
            </w:r>
          </w:p>
          <w:p w14:paraId="32922B21"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2C8D4D88" w14:textId="77777777" w:rsidR="00DE73D2" w:rsidRPr="001A3D1D" w:rsidRDefault="00DE73D2" w:rsidP="004C257E">
            <w:pPr>
              <w:pStyle w:val="paragraph"/>
            </w:pPr>
            <w:r w:rsidRPr="001A3D1D">
              <w:tab/>
              <w:t>(a)</w:t>
            </w:r>
            <w:r w:rsidRPr="001A3D1D">
              <w:tab/>
              <w:t>this Act or any other law of the Commonwealth; or</w:t>
            </w:r>
          </w:p>
          <w:p w14:paraId="43E42B41" w14:textId="77777777" w:rsidR="00DE73D2" w:rsidRPr="001A3D1D" w:rsidRDefault="00DE73D2" w:rsidP="004C257E">
            <w:pPr>
              <w:pStyle w:val="paragraph"/>
            </w:pPr>
            <w:r w:rsidRPr="001A3D1D">
              <w:tab/>
              <w:t>(b)</w:t>
            </w:r>
            <w:r w:rsidRPr="001A3D1D">
              <w:tab/>
              <w:t>a law of a State or Territory prescribed by the regulations.</w:t>
            </w:r>
          </w:p>
          <w:p w14:paraId="235C3614"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23937276" w14:textId="77777777" w:rsidR="00DE73D2" w:rsidRPr="001A3D1D" w:rsidRDefault="00DE73D2" w:rsidP="004C257E">
            <w:pPr>
              <w:pStyle w:val="paragraph"/>
            </w:pPr>
            <w:r w:rsidRPr="001A3D1D">
              <w:tab/>
              <w:t>(a)</w:t>
            </w:r>
            <w:r w:rsidRPr="001A3D1D">
              <w:tab/>
              <w:t>engaged in protected industrial action; and</w:t>
            </w:r>
          </w:p>
          <w:p w14:paraId="6A9AE07F"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52A35ADA" w14:textId="77777777" w:rsidR="00DE73D2" w:rsidRPr="00474A60" w:rsidRDefault="00DE73D2" w:rsidP="004C257E">
            <w:pPr>
              <w:pStyle w:val="Link"/>
              <w:framePr w:wrap="auto"/>
            </w:pPr>
            <w:r>
              <w:rPr>
                <w:rStyle w:val="Hyperlink"/>
              </w:rPr>
              <w:fldChar w:fldCharType="end"/>
            </w:r>
          </w:p>
          <w:p w14:paraId="5FE13A8E" w14:textId="77777777" w:rsidR="00DE73D2" w:rsidRPr="00474A60" w:rsidRDefault="00DE73D2" w:rsidP="004C257E">
            <w:pPr>
              <w:pStyle w:val="PlainText"/>
            </w:pPr>
            <w:r w:rsidRPr="00474A60">
              <w:t>(Fair Work Act 2009)</w:t>
            </w:r>
          </w:p>
          <w:p w14:paraId="5E903FDD"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5EEED8CD"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0C00104F" w14:textId="77777777" w:rsidR="00DE73D2" w:rsidRPr="001A3D1D" w:rsidRDefault="00DE73D2" w:rsidP="004C257E">
            <w:pPr>
              <w:pStyle w:val="subsection0"/>
            </w:pPr>
            <w:r w:rsidRPr="001A3D1D">
              <w:tab/>
            </w:r>
            <w:r w:rsidRPr="001A3D1D">
              <w:tab/>
              <w:t>If:</w:t>
            </w:r>
          </w:p>
          <w:p w14:paraId="797E6663" w14:textId="77777777" w:rsidR="00DE73D2" w:rsidRPr="001A3D1D" w:rsidRDefault="00DE73D2" w:rsidP="004C257E">
            <w:pPr>
              <w:pStyle w:val="paragraph"/>
            </w:pPr>
            <w:r w:rsidRPr="001A3D1D">
              <w:tab/>
              <w:t>(a)</w:t>
            </w:r>
            <w:r w:rsidRPr="001A3D1D">
              <w:tab/>
              <w:t>a person alleges a contravention of this Part; and</w:t>
            </w:r>
          </w:p>
          <w:p w14:paraId="012ACCF2"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6204FF75" w14:textId="77777777" w:rsidR="00DE73D2" w:rsidRPr="001A3D1D" w:rsidRDefault="00DE73D2" w:rsidP="004C257E">
            <w:pPr>
              <w:pStyle w:val="subsection2"/>
            </w:pPr>
            <w:r w:rsidRPr="001A3D1D">
              <w:t>the person may apply to the FWC under this section for the FWC to deal with the dispute.</w:t>
            </w:r>
          </w:p>
          <w:p w14:paraId="74C91766" w14:textId="77777777" w:rsidR="00DE73D2" w:rsidRPr="00474A60" w:rsidRDefault="00DE73D2" w:rsidP="004C257E">
            <w:pPr>
              <w:pStyle w:val="Link"/>
              <w:framePr w:wrap="auto"/>
            </w:pPr>
            <w:r>
              <w:rPr>
                <w:rStyle w:val="Hyperlink"/>
              </w:rPr>
              <w:fldChar w:fldCharType="end"/>
            </w:r>
          </w:p>
        </w:tc>
      </w:tr>
      <w:bookmarkEnd w:id="24"/>
    </w:tbl>
    <w:p w14:paraId="3CDD747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12E25EA" w14:textId="77777777" w:rsidTr="00DE73D2">
        <w:trPr>
          <w:jc w:val="center"/>
        </w:trPr>
        <w:tc>
          <w:tcPr>
            <w:tcW w:w="2267" w:type="dxa"/>
            <w:shd w:val="clear" w:color="auto" w:fill="FFFFFF" w:themeFill="background1"/>
          </w:tcPr>
          <w:p w14:paraId="774532D4" w14:textId="77777777" w:rsidR="00DE73D2" w:rsidRPr="00DE73D2" w:rsidRDefault="00DE73D2" w:rsidP="004C257E">
            <w:pPr>
              <w:rPr>
                <w:rStyle w:val="Identifier"/>
              </w:rPr>
            </w:pPr>
            <w:bookmarkStart w:id="25" w:name="_Hlk104398875"/>
            <w:r w:rsidRPr="00DE73D2">
              <w:rPr>
                <w:rStyle w:val="Identifier"/>
              </w:rPr>
              <w:t>PL_in_touch.within_42_days</w:t>
            </w:r>
          </w:p>
        </w:tc>
        <w:tc>
          <w:tcPr>
            <w:tcW w:w="7653" w:type="dxa"/>
            <w:shd w:val="clear" w:color="auto" w:fill="FFFFFF" w:themeFill="background1"/>
            <w:tcMar>
              <w:left w:w="28" w:type="dxa"/>
              <w:right w:w="28" w:type="dxa"/>
            </w:tcMar>
          </w:tcPr>
          <w:p w14:paraId="34BBE075" w14:textId="77777777" w:rsidR="00DE73D2" w:rsidRPr="00474A60" w:rsidRDefault="00DE73D2" w:rsidP="004C257E">
            <w:pPr>
              <w:pStyle w:val="PlainText"/>
            </w:pPr>
            <w:r w:rsidRPr="00474A60">
              <w:t>(Fair Work Act 2009)</w:t>
            </w:r>
          </w:p>
          <w:p w14:paraId="269EC2A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"PL_in_touch_full" </w:instrText>
            </w:r>
            <w:r>
              <w:fldChar w:fldCharType="separate"/>
            </w:r>
            <w:r w:rsidRPr="001A3D1D">
              <w:rPr>
                <w:rStyle w:val="CharSectno"/>
              </w:rPr>
              <w:t>79A</w:t>
            </w:r>
            <w:r w:rsidRPr="001A3D1D">
              <w:t xml:space="preserve">  Keeping in touch days</w:t>
            </w:r>
          </w:p>
          <w:p w14:paraId="339DFB20" w14:textId="77777777" w:rsidR="00DE73D2" w:rsidRPr="001A3D1D" w:rsidRDefault="00DE73D2" w:rsidP="004C257E">
            <w:pPr>
              <w:pStyle w:val="subsection0"/>
            </w:pPr>
            <w:r w:rsidRPr="001A3D1D">
              <w:tab/>
              <w:t>(1)</w:t>
            </w:r>
            <w:r w:rsidRPr="001A3D1D">
              <w:tab/>
              <w:t xml:space="preserve">This Subdivision does not prevent an employee from performing work </w:t>
            </w:r>
            <w:r w:rsidRPr="001A3D1D">
              <w:lastRenderedPageBreak/>
              <w:t>for his or her employer on a keeping in touch day while he or she is taking unpaid parental leave. If the employee does so, the performance of that work does not break the continuity of the period of unpaid parental leave.</w:t>
            </w:r>
          </w:p>
          <w:p w14:paraId="4EB7C388" w14:textId="77777777" w:rsidR="00DE73D2" w:rsidRPr="001A3D1D" w:rsidRDefault="00DE73D2" w:rsidP="004C257E">
            <w:pPr>
              <w:pStyle w:val="subsection0"/>
            </w:pP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7AD50820" w14:textId="77777777" w:rsidR="00DE73D2" w:rsidRPr="001A3D1D" w:rsidRDefault="00DE73D2" w:rsidP="004C257E">
            <w:pPr>
              <w:pStyle w:val="paragraph"/>
            </w:pPr>
            <w:r w:rsidRPr="001A3D1D">
              <w:tab/>
              <w:t>(a)</w:t>
            </w:r>
            <w:r w:rsidRPr="001A3D1D">
              <w:tab/>
              <w:t>the purpose of performing the work is to enable the employee to keep in touch with his or her employment in order to facilitate a return to that employment after the end of the period of leave; and</w:t>
            </w:r>
          </w:p>
          <w:p w14:paraId="59A5BE04" w14:textId="77777777" w:rsidR="00DE73D2" w:rsidRPr="001A3D1D" w:rsidRDefault="00DE73D2" w:rsidP="004C257E">
            <w:pPr>
              <w:pStyle w:val="paragraph"/>
            </w:pPr>
            <w:r w:rsidRPr="001A3D1D">
              <w:tab/>
              <w:t>(b)</w:t>
            </w:r>
            <w:r w:rsidRPr="001A3D1D">
              <w:tab/>
              <w:t>both the employee and the employer consent to the employee performing work for the employer on that day; and</w:t>
            </w:r>
          </w:p>
          <w:p w14:paraId="46778C2D" w14:textId="77777777" w:rsidR="00DE73D2" w:rsidRPr="001A3D1D" w:rsidRDefault="00DE73D2" w:rsidP="004C257E">
            <w:pPr>
              <w:pStyle w:val="paragraph"/>
              <w:keepNext/>
            </w:pPr>
            <w:r w:rsidRPr="001A3D1D">
              <w:tab/>
              <w:t>(c)</w:t>
            </w:r>
            <w:r w:rsidRPr="001A3D1D">
              <w:tab/>
              <w:t>the day is not within:</w:t>
            </w:r>
          </w:p>
          <w:p w14:paraId="73496353" w14:textId="77777777" w:rsidR="00DE73D2" w:rsidRPr="001A3D1D" w:rsidRDefault="00DE73D2" w:rsidP="004C257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61746435" w14:textId="77777777" w:rsidR="00DE73D2" w:rsidRPr="001A3D1D" w:rsidRDefault="00DE73D2" w:rsidP="004C257E">
            <w:pPr>
              <w:pStyle w:val="paragraphsub"/>
            </w:pPr>
            <w:r w:rsidRPr="001A3D1D">
              <w:tab/>
              <w:t>(ii)</w:t>
            </w:r>
            <w:r w:rsidRPr="001A3D1D">
              <w:tab/>
              <w:t>otherwise—42 days after the date of birth, or day of placement, of the child; and</w:t>
            </w:r>
          </w:p>
          <w:p w14:paraId="4935253D" w14:textId="77777777" w:rsidR="00DE73D2" w:rsidRPr="001A3D1D" w:rsidRDefault="00DE73D2" w:rsidP="004C257E">
            <w:pPr>
              <w:pStyle w:val="paragraph"/>
            </w:pPr>
            <w:r w:rsidRPr="001A3D1D">
              <w:tab/>
              <w:t>(d)</w:t>
            </w:r>
            <w:r w:rsidRPr="001A3D1D">
              <w:tab/>
              <w:t>the employee has not already performed work for the employer or another entity on 10 days during the period of leave that were keeping in touch days.</w:t>
            </w:r>
          </w:p>
          <w:p w14:paraId="16E262CA" w14:textId="77777777" w:rsidR="00DE73D2" w:rsidRPr="001A3D1D" w:rsidRDefault="00DE73D2" w:rsidP="004C257E">
            <w:pPr>
              <w:pStyle w:val="subsection2"/>
            </w:pPr>
            <w:r w:rsidRPr="001A3D1D">
              <w:t>The duration of the work the employee performs on that day is not relevant for the purposes of this subsection.</w:t>
            </w:r>
          </w:p>
          <w:p w14:paraId="05F499C1" w14:textId="77777777" w:rsidR="00DE73D2" w:rsidRPr="001A3D1D" w:rsidRDefault="00DE73D2" w:rsidP="004C257E">
            <w:pPr>
              <w:pStyle w:val="notetext"/>
            </w:pPr>
            <w:r w:rsidRPr="001A3D1D">
              <w:t>Note:</w:t>
            </w:r>
            <w:r w:rsidRPr="001A3D1D">
              <w:tab/>
              <w:t>The employer will be obliged, under the relevant contract of employment or industrial instrument, to pay the employee for performing work on a keeping in touch day.</w:t>
            </w:r>
          </w:p>
          <w:p w14:paraId="13BB47B3" w14:textId="77777777" w:rsidR="00DE73D2" w:rsidRPr="001A3D1D" w:rsidRDefault="00DE73D2" w:rsidP="004C257E">
            <w:pPr>
              <w:pStyle w:val="subsection0"/>
            </w:pP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12BA558D" w14:textId="77777777" w:rsidR="00DE73D2" w:rsidRPr="001A3D1D" w:rsidRDefault="00DE73D2" w:rsidP="004C257E">
            <w:pPr>
              <w:pStyle w:val="subsection0"/>
            </w:pPr>
            <w:r w:rsidRPr="001A3D1D">
              <w:tab/>
              <w:t>(4)</w:t>
            </w:r>
            <w:r w:rsidRPr="001A3D1D">
              <w:tab/>
              <w:t>For the purposes of paragraph (2)(d), treat as 2 separate periods of unpaid parental leave:</w:t>
            </w:r>
          </w:p>
          <w:p w14:paraId="1170CC8E" w14:textId="77777777" w:rsidR="00DE73D2" w:rsidRPr="001A3D1D" w:rsidRDefault="00DE73D2" w:rsidP="004C257E">
            <w:pPr>
              <w:pStyle w:val="paragraph"/>
            </w:pPr>
            <w:r w:rsidRPr="001A3D1D">
              <w:tab/>
              <w:t>(a)</w:t>
            </w:r>
            <w:r w:rsidRPr="001A3D1D">
              <w:tab/>
              <w:t>a period of unpaid parental leave taken during the employee’s available parental leave period; and</w:t>
            </w:r>
          </w:p>
          <w:p w14:paraId="2F641E42" w14:textId="77777777" w:rsidR="00DE73D2" w:rsidRPr="001A3D1D" w:rsidRDefault="00DE73D2" w:rsidP="004C257E">
            <w:pPr>
              <w:pStyle w:val="paragraph"/>
            </w:pPr>
            <w:r w:rsidRPr="001A3D1D">
              <w:tab/>
              <w:t>(b)</w:t>
            </w:r>
            <w:r w:rsidRPr="001A3D1D">
              <w:tab/>
              <w:t>a period of unpaid parental leave taken as an extension of the leave referred to in paragraph (a) for a further period immediately following the end of the available parental leave period.</w:t>
            </w:r>
          </w:p>
          <w:p w14:paraId="2EE98612" w14:textId="77777777" w:rsidR="00DE73D2" w:rsidRDefault="00DE73D2" w:rsidP="004C257E">
            <w:pPr>
              <w:pStyle w:val="notetext"/>
            </w:pPr>
            <w:r w:rsidRPr="001A3D1D">
              <w:t>Note:</w:t>
            </w:r>
            <w:r w:rsidRPr="001A3D1D">
              <w:tab/>
              <w:t xml:space="preserve">Performance of work on keeping in touch days is also dealt with, for the purposes of parental leave pay, in sections 49 and 50 of the </w:t>
            </w:r>
            <w:r w:rsidRPr="001A3D1D">
              <w:rPr>
                <w:i/>
              </w:rPr>
              <w:t>Paid Parental Leave Act 2010</w:t>
            </w:r>
            <w:r w:rsidRPr="001A3D1D">
              <w:t>.</w:t>
            </w:r>
          </w:p>
          <w:p w14:paraId="4FC92DF0" w14:textId="77777777" w:rsidR="00DE73D2" w:rsidRPr="001A3D1D" w:rsidRDefault="00DE73D2" w:rsidP="004C257E">
            <w:pPr>
              <w:tabs>
                <w:tab w:val="right" w:pos="1021"/>
              </w:tabs>
              <w:spacing w:before="180"/>
              <w:ind w:left="1134" w:hanging="1134"/>
            </w:pPr>
            <w:r w:rsidRPr="000E3752">
              <w:tab/>
              <w:t>(5)</w:t>
            </w:r>
            <w:r w:rsidRPr="000E3752">
              <w:tab/>
              <w:t>Subsection (1) does not apply in relation to the employee on and after the first day on which the employee takes flexible unpaid parental leave in relation to the child.</w:t>
            </w:r>
          </w:p>
          <w:p w14:paraId="73F44260" w14:textId="77777777" w:rsidR="00DE73D2" w:rsidRPr="00474A60" w:rsidRDefault="00DE73D2" w:rsidP="004C257E">
            <w:pPr>
              <w:pStyle w:val="Link"/>
              <w:framePr w:wrap="auto"/>
            </w:pPr>
            <w:r>
              <w:rPr>
                <w:rStyle w:val="Hyperlink"/>
              </w:rPr>
              <w:fldChar w:fldCharType="end"/>
            </w:r>
          </w:p>
          <w:p w14:paraId="7CA3562E" w14:textId="77777777" w:rsidR="00DE73D2" w:rsidRPr="00474A60" w:rsidRDefault="00DE73D2" w:rsidP="004C257E">
            <w:pPr>
              <w:pStyle w:val="PlainText"/>
            </w:pPr>
          </w:p>
        </w:tc>
      </w:tr>
      <w:bookmarkEnd w:id="25"/>
    </w:tbl>
    <w:p w14:paraId="16CAA3A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DC01C16" w14:textId="77777777" w:rsidTr="00DE73D2">
        <w:trPr>
          <w:jc w:val="center"/>
        </w:trPr>
        <w:tc>
          <w:tcPr>
            <w:tcW w:w="2267" w:type="dxa"/>
            <w:shd w:val="clear" w:color="auto" w:fill="FFFFFF" w:themeFill="background1"/>
          </w:tcPr>
          <w:p w14:paraId="02713796" w14:textId="77777777" w:rsidR="00DE73D2" w:rsidRPr="00DE73D2" w:rsidRDefault="00DE73D2" w:rsidP="004C257E">
            <w:pPr>
              <w:rPr>
                <w:rStyle w:val="Identifier"/>
              </w:rPr>
            </w:pPr>
            <w:bookmarkStart w:id="26" w:name="_Hlk104398876"/>
            <w:r w:rsidRPr="00DE73D2">
              <w:rPr>
                <w:rStyle w:val="Identifier"/>
              </w:rPr>
              <w:t>adverse_action_discrimination.not_unlawful</w:t>
            </w:r>
          </w:p>
        </w:tc>
        <w:tc>
          <w:tcPr>
            <w:tcW w:w="7653" w:type="dxa"/>
            <w:shd w:val="clear" w:color="auto" w:fill="FFFFFF" w:themeFill="background1"/>
            <w:tcMar>
              <w:left w:w="28" w:type="dxa"/>
              <w:right w:w="28" w:type="dxa"/>
            </w:tcMar>
          </w:tcPr>
          <w:p w14:paraId="4C6E2419" w14:textId="77777777" w:rsidR="00DE73D2" w:rsidRPr="00474A60" w:rsidRDefault="00DE73D2" w:rsidP="004C257E">
            <w:pPr>
              <w:pStyle w:val="PlainText"/>
            </w:pPr>
            <w:r w:rsidRPr="00474A60">
              <w:t>(Fair Work Act 2009)</w:t>
            </w:r>
          </w:p>
          <w:p w14:paraId="386BAC2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"adverse_action_discrimination_full" </w:instrText>
            </w:r>
            <w:r>
              <w:fldChar w:fldCharType="separate"/>
            </w:r>
            <w:r w:rsidRPr="001A3D1D">
              <w:rPr>
                <w:rStyle w:val="CharSectno"/>
              </w:rPr>
              <w:t>351</w:t>
            </w:r>
            <w:r w:rsidRPr="001A3D1D">
              <w:t xml:space="preserve">  Discrimination</w:t>
            </w:r>
          </w:p>
          <w:p w14:paraId="15B903B5" w14:textId="77777777" w:rsidR="00DE73D2" w:rsidRPr="001A3D1D" w:rsidRDefault="00DE73D2" w:rsidP="004C257E">
            <w:pPr>
              <w:pStyle w:val="subsection0"/>
            </w:pPr>
            <w:r w:rsidRPr="001A3D1D">
              <w:tab/>
              <w:t>(1)</w:t>
            </w:r>
            <w:r w:rsidRPr="001A3D1D">
              <w:tab/>
              <w:t xml:space="preserve">An employer must not take adverse action against a person who is an </w:t>
            </w:r>
            <w:r w:rsidRPr="001A3D1D">
              <w:lastRenderedPageBreak/>
              <w:t>employee, or prospective employee, of the employer because of the person’s race, colour, sex, sexual orientation, age, physical or mental disability, marital status, family or carer’s responsibilities, pregnancy, religion, political opinion, national extraction or social origin.</w:t>
            </w:r>
          </w:p>
          <w:p w14:paraId="75CFE38F"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4359D69E" w14:textId="77777777" w:rsidR="00DE73D2" w:rsidRPr="001A3D1D" w:rsidRDefault="00DE73D2" w:rsidP="004C257E">
            <w:pPr>
              <w:pStyle w:val="subsection0"/>
            </w:pPr>
            <w:r w:rsidRPr="001A3D1D">
              <w:tab/>
              <w:t>(2)</w:t>
            </w:r>
            <w:r w:rsidRPr="001A3D1D">
              <w:tab/>
              <w:t>However, subsection (1) does not apply to action that is:</w:t>
            </w:r>
          </w:p>
          <w:p w14:paraId="688B3400" w14:textId="77777777" w:rsidR="00DE73D2" w:rsidRPr="001A3D1D" w:rsidRDefault="00DE73D2" w:rsidP="004C257E">
            <w:pPr>
              <w:pStyle w:val="paragraph"/>
            </w:pPr>
            <w:r w:rsidRPr="001A3D1D">
              <w:tab/>
              <w:t>(a)</w:t>
            </w:r>
            <w:r w:rsidRPr="001A3D1D">
              <w:tab/>
              <w:t>not unlawful under any anti</w:t>
            </w:r>
            <w:r w:rsidRPr="001A3D1D">
              <w:noBreakHyphen/>
              <w:t>discrimination law in force in the place where the action is taken; or</w:t>
            </w:r>
          </w:p>
          <w:p w14:paraId="3F56E494" w14:textId="77777777" w:rsidR="00DE73D2" w:rsidRPr="001A3D1D" w:rsidRDefault="00DE73D2" w:rsidP="004C257E">
            <w:pPr>
              <w:pStyle w:val="paragraph"/>
            </w:pPr>
            <w:r w:rsidRPr="001A3D1D">
              <w:tab/>
              <w:t>(b)</w:t>
            </w:r>
            <w:r w:rsidRPr="001A3D1D">
              <w:tab/>
              <w:t>taken because of the inherent requirements of the particular position concerned; or</w:t>
            </w:r>
          </w:p>
          <w:p w14:paraId="038BCFEB" w14:textId="77777777" w:rsidR="00DE73D2" w:rsidRPr="001A3D1D" w:rsidRDefault="00DE73D2" w:rsidP="004C257E">
            <w:pPr>
              <w:pStyle w:val="paragraph"/>
            </w:pPr>
            <w:r w:rsidRPr="001A3D1D">
              <w:tab/>
              <w:t>(c)</w:t>
            </w:r>
            <w:r w:rsidRPr="001A3D1D">
              <w:tab/>
              <w:t>if the action is taken against a staff member of an institution conducted in accordance with the doctrines, tenets, beliefs or teachings of a particular religion or creed—taken:</w:t>
            </w:r>
          </w:p>
          <w:p w14:paraId="25B42F28" w14:textId="77777777" w:rsidR="00DE73D2" w:rsidRPr="001A3D1D" w:rsidRDefault="00DE73D2" w:rsidP="004C257E">
            <w:pPr>
              <w:pStyle w:val="paragraphsub"/>
            </w:pPr>
            <w:r w:rsidRPr="001A3D1D">
              <w:tab/>
              <w:t>(i)</w:t>
            </w:r>
            <w:r w:rsidRPr="001A3D1D">
              <w:tab/>
              <w:t>in good faith; and</w:t>
            </w:r>
          </w:p>
          <w:p w14:paraId="0C81E1A2" w14:textId="77777777" w:rsidR="00DE73D2" w:rsidRPr="001A3D1D" w:rsidRDefault="00DE73D2" w:rsidP="004C257E">
            <w:pPr>
              <w:pStyle w:val="paragraphsub"/>
            </w:pPr>
            <w:r w:rsidRPr="001A3D1D">
              <w:tab/>
              <w:t>(ii)</w:t>
            </w:r>
            <w:r w:rsidRPr="001A3D1D">
              <w:tab/>
              <w:t>to avoid injury to the religious susceptibilities of adherents of that religion or creed.</w:t>
            </w:r>
          </w:p>
          <w:p w14:paraId="6DB9BDFE" w14:textId="77777777" w:rsidR="00DE73D2" w:rsidRPr="001A3D1D" w:rsidRDefault="00DE73D2" w:rsidP="004C257E">
            <w:pPr>
              <w:pStyle w:val="subsection0"/>
            </w:pPr>
            <w:r w:rsidRPr="001A3D1D">
              <w:tab/>
              <w:t>(3)</w:t>
            </w:r>
            <w:r w:rsidRPr="001A3D1D">
              <w:tab/>
              <w:t>Each of the following is an</w:t>
            </w:r>
            <w:r w:rsidRPr="001A3D1D">
              <w:rPr>
                <w:b/>
                <w:i/>
              </w:rPr>
              <w:t xml:space="preserve"> anti</w:t>
            </w:r>
            <w:r w:rsidRPr="001A3D1D">
              <w:rPr>
                <w:b/>
                <w:i/>
              </w:rPr>
              <w:noBreakHyphen/>
              <w:t>discrimination law</w:t>
            </w:r>
            <w:r w:rsidRPr="001A3D1D">
              <w:t>:</w:t>
            </w:r>
          </w:p>
          <w:p w14:paraId="09BAB7AE" w14:textId="77777777" w:rsidR="00DE73D2" w:rsidRPr="001A3D1D" w:rsidRDefault="00DE73D2" w:rsidP="004C257E">
            <w:pPr>
              <w:pStyle w:val="paragraph"/>
            </w:pPr>
            <w:r w:rsidRPr="001A3D1D">
              <w:tab/>
              <w:t>(aa)</w:t>
            </w:r>
            <w:r w:rsidRPr="001A3D1D">
              <w:tab/>
              <w:t xml:space="preserve">the </w:t>
            </w:r>
            <w:r w:rsidRPr="001A3D1D">
              <w:rPr>
                <w:i/>
              </w:rPr>
              <w:t>Age Discrimination Act 2004</w:t>
            </w:r>
            <w:r w:rsidRPr="001A3D1D">
              <w:t>;</w:t>
            </w:r>
          </w:p>
          <w:p w14:paraId="5B25522B" w14:textId="77777777" w:rsidR="00DE73D2" w:rsidRPr="001A3D1D" w:rsidRDefault="00DE73D2" w:rsidP="004C257E">
            <w:pPr>
              <w:pStyle w:val="paragraph"/>
            </w:pPr>
            <w:r w:rsidRPr="001A3D1D">
              <w:tab/>
              <w:t>(ab)</w:t>
            </w:r>
            <w:r w:rsidRPr="001A3D1D">
              <w:tab/>
              <w:t xml:space="preserve">the </w:t>
            </w:r>
            <w:r w:rsidRPr="001A3D1D">
              <w:rPr>
                <w:i/>
              </w:rPr>
              <w:t>Disability Discrimination Act 1992</w:t>
            </w:r>
            <w:r w:rsidRPr="001A3D1D">
              <w:t>;</w:t>
            </w:r>
          </w:p>
          <w:p w14:paraId="41CE3228" w14:textId="77777777" w:rsidR="00DE73D2" w:rsidRPr="001A3D1D" w:rsidRDefault="00DE73D2" w:rsidP="004C257E">
            <w:pPr>
              <w:pStyle w:val="paragraph"/>
            </w:pPr>
            <w:r w:rsidRPr="001A3D1D">
              <w:tab/>
              <w:t>(ac)</w:t>
            </w:r>
            <w:r w:rsidRPr="001A3D1D">
              <w:tab/>
              <w:t xml:space="preserve">the </w:t>
            </w:r>
            <w:r w:rsidRPr="001A3D1D">
              <w:rPr>
                <w:i/>
              </w:rPr>
              <w:t>Racial Discrimination Act 1975</w:t>
            </w:r>
            <w:r w:rsidRPr="001A3D1D">
              <w:t>;</w:t>
            </w:r>
          </w:p>
          <w:p w14:paraId="1E671002" w14:textId="77777777" w:rsidR="00DE73D2" w:rsidRPr="001A3D1D" w:rsidRDefault="00DE73D2" w:rsidP="004C257E">
            <w:pPr>
              <w:pStyle w:val="paragraph"/>
            </w:pPr>
            <w:r w:rsidRPr="001A3D1D">
              <w:tab/>
              <w:t>(ad)</w:t>
            </w:r>
            <w:r w:rsidRPr="001A3D1D">
              <w:tab/>
              <w:t xml:space="preserve">the </w:t>
            </w:r>
            <w:r w:rsidRPr="001A3D1D">
              <w:rPr>
                <w:i/>
              </w:rPr>
              <w:t>Sex Discrimination Act 1984</w:t>
            </w:r>
            <w:r w:rsidRPr="001A3D1D">
              <w:t>;</w:t>
            </w:r>
          </w:p>
          <w:p w14:paraId="72DDF0A5" w14:textId="77777777" w:rsidR="00DE73D2" w:rsidRPr="001A3D1D" w:rsidRDefault="00DE73D2" w:rsidP="004C257E">
            <w:pPr>
              <w:pStyle w:val="paragraph"/>
            </w:pPr>
            <w:r w:rsidRPr="001A3D1D">
              <w:tab/>
              <w:t>(a)</w:t>
            </w:r>
            <w:r w:rsidRPr="001A3D1D">
              <w:tab/>
              <w:t xml:space="preserve">the </w:t>
            </w:r>
            <w:r w:rsidRPr="001A3D1D">
              <w:rPr>
                <w:i/>
              </w:rPr>
              <w:t>Anti</w:t>
            </w:r>
            <w:r w:rsidRPr="001A3D1D">
              <w:rPr>
                <w:i/>
              </w:rPr>
              <w:noBreakHyphen/>
              <w:t>Discrimination Act 1977</w:t>
            </w:r>
            <w:r w:rsidRPr="001A3D1D">
              <w:t xml:space="preserve"> of New South Wales;</w:t>
            </w:r>
          </w:p>
          <w:p w14:paraId="4765D490" w14:textId="77777777" w:rsidR="00DE73D2" w:rsidRPr="001A3D1D" w:rsidRDefault="00DE73D2" w:rsidP="004C257E">
            <w:pPr>
              <w:pStyle w:val="paragraph"/>
            </w:pPr>
            <w:r w:rsidRPr="001A3D1D">
              <w:tab/>
              <w:t>(b)</w:t>
            </w:r>
            <w:r w:rsidRPr="001A3D1D">
              <w:tab/>
              <w:t xml:space="preserve">the </w:t>
            </w:r>
            <w:r w:rsidRPr="001A3D1D">
              <w:rPr>
                <w:i/>
              </w:rPr>
              <w:t>Equal Opportunity Act 2010</w:t>
            </w:r>
            <w:r w:rsidRPr="001A3D1D">
              <w:t xml:space="preserve"> of Victoria;</w:t>
            </w:r>
          </w:p>
          <w:p w14:paraId="28988470" w14:textId="77777777" w:rsidR="00DE73D2" w:rsidRPr="001A3D1D" w:rsidRDefault="00DE73D2" w:rsidP="004C257E">
            <w:pPr>
              <w:pStyle w:val="paragraph"/>
            </w:pPr>
            <w:r w:rsidRPr="001A3D1D">
              <w:tab/>
              <w:t>(c)</w:t>
            </w:r>
            <w:r w:rsidRPr="001A3D1D">
              <w:tab/>
              <w:t xml:space="preserve">the </w:t>
            </w:r>
            <w:r w:rsidRPr="001A3D1D">
              <w:rPr>
                <w:i/>
              </w:rPr>
              <w:t>Anti</w:t>
            </w:r>
            <w:r w:rsidRPr="001A3D1D">
              <w:rPr>
                <w:i/>
              </w:rPr>
              <w:noBreakHyphen/>
              <w:t>Discrimination Act 1991</w:t>
            </w:r>
            <w:r w:rsidRPr="001A3D1D">
              <w:t xml:space="preserve"> of Queensland;</w:t>
            </w:r>
          </w:p>
          <w:p w14:paraId="7E1D7448" w14:textId="77777777" w:rsidR="00DE73D2" w:rsidRPr="001A3D1D" w:rsidRDefault="00DE73D2" w:rsidP="004C257E">
            <w:pPr>
              <w:pStyle w:val="paragraph"/>
            </w:pPr>
            <w:r w:rsidRPr="001A3D1D">
              <w:tab/>
              <w:t>(d)</w:t>
            </w:r>
            <w:r w:rsidRPr="001A3D1D">
              <w:tab/>
              <w:t xml:space="preserve">the </w:t>
            </w:r>
            <w:r w:rsidRPr="001A3D1D">
              <w:rPr>
                <w:i/>
              </w:rPr>
              <w:t>Equal Opportunity Act 1984</w:t>
            </w:r>
            <w:r w:rsidRPr="001A3D1D">
              <w:t xml:space="preserve"> of Western Australia;</w:t>
            </w:r>
          </w:p>
          <w:p w14:paraId="4B02E5D1" w14:textId="77777777" w:rsidR="00DE73D2" w:rsidRPr="001A3D1D" w:rsidRDefault="00DE73D2" w:rsidP="004C257E">
            <w:pPr>
              <w:pStyle w:val="paragraph"/>
            </w:pPr>
            <w:r w:rsidRPr="001A3D1D">
              <w:tab/>
              <w:t>(e)</w:t>
            </w:r>
            <w:r w:rsidRPr="001A3D1D">
              <w:tab/>
              <w:t xml:space="preserve">the </w:t>
            </w:r>
            <w:r w:rsidRPr="001A3D1D">
              <w:rPr>
                <w:i/>
              </w:rPr>
              <w:t>Equal Opportunity Act 1984</w:t>
            </w:r>
            <w:r w:rsidRPr="001A3D1D">
              <w:t xml:space="preserve"> of South Australia;</w:t>
            </w:r>
          </w:p>
          <w:p w14:paraId="49375FE9" w14:textId="77777777" w:rsidR="00DE73D2" w:rsidRPr="001A3D1D" w:rsidRDefault="00DE73D2" w:rsidP="004C257E">
            <w:pPr>
              <w:pStyle w:val="paragraph"/>
            </w:pPr>
            <w:r w:rsidRPr="001A3D1D">
              <w:tab/>
              <w:t>(f)</w:t>
            </w:r>
            <w:r w:rsidRPr="001A3D1D">
              <w:tab/>
              <w:t xml:space="preserve">the </w:t>
            </w:r>
            <w:r w:rsidRPr="001A3D1D">
              <w:rPr>
                <w:i/>
              </w:rPr>
              <w:t>Anti</w:t>
            </w:r>
            <w:r w:rsidRPr="001A3D1D">
              <w:rPr>
                <w:i/>
              </w:rPr>
              <w:noBreakHyphen/>
              <w:t>Discrimination Act 1998</w:t>
            </w:r>
            <w:r w:rsidRPr="001A3D1D">
              <w:t xml:space="preserve"> of Tasmania;</w:t>
            </w:r>
          </w:p>
          <w:p w14:paraId="6C675771" w14:textId="77777777" w:rsidR="00DE73D2" w:rsidRPr="001A3D1D" w:rsidRDefault="00DE73D2" w:rsidP="004C257E">
            <w:pPr>
              <w:pStyle w:val="paragraph"/>
            </w:pPr>
            <w:r w:rsidRPr="001A3D1D">
              <w:tab/>
              <w:t>(g)</w:t>
            </w:r>
            <w:r w:rsidRPr="001A3D1D">
              <w:tab/>
              <w:t xml:space="preserve">the </w:t>
            </w:r>
            <w:r w:rsidRPr="001A3D1D">
              <w:rPr>
                <w:i/>
              </w:rPr>
              <w:t>Discrimination Act 1991</w:t>
            </w:r>
            <w:r w:rsidRPr="001A3D1D">
              <w:t xml:space="preserve"> of the Australian Capital Territory;</w:t>
            </w:r>
          </w:p>
          <w:p w14:paraId="5392762C" w14:textId="77777777" w:rsidR="00DE73D2" w:rsidRPr="001A3D1D" w:rsidRDefault="00DE73D2" w:rsidP="004C257E">
            <w:pPr>
              <w:pStyle w:val="paragraph"/>
            </w:pPr>
            <w:r w:rsidRPr="001A3D1D">
              <w:tab/>
              <w:t>(h)</w:t>
            </w:r>
            <w:r w:rsidRPr="001A3D1D">
              <w:tab/>
              <w:t xml:space="preserve">the </w:t>
            </w:r>
            <w:r w:rsidRPr="001A3D1D">
              <w:rPr>
                <w:i/>
              </w:rPr>
              <w:t>Anti</w:t>
            </w:r>
            <w:r w:rsidRPr="001A3D1D">
              <w:rPr>
                <w:i/>
              </w:rPr>
              <w:noBreakHyphen/>
              <w:t xml:space="preserve">Discrimination Act </w:t>
            </w:r>
            <w:r w:rsidRPr="001A3D1D">
              <w:t>of the Northern Territory.</w:t>
            </w:r>
          </w:p>
          <w:p w14:paraId="34CC5405" w14:textId="77777777" w:rsidR="00DE73D2" w:rsidRPr="00474A60" w:rsidRDefault="00DE73D2" w:rsidP="004C257E">
            <w:pPr>
              <w:pStyle w:val="Link"/>
              <w:framePr w:wrap="auto"/>
            </w:pPr>
            <w:r>
              <w:rPr>
                <w:rStyle w:val="Hyperlink"/>
              </w:rPr>
              <w:fldChar w:fldCharType="end"/>
            </w:r>
          </w:p>
        </w:tc>
      </w:tr>
      <w:bookmarkEnd w:id="26"/>
    </w:tbl>
    <w:p w14:paraId="76F5C32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7B31C60" w14:textId="77777777" w:rsidTr="00DE73D2">
        <w:trPr>
          <w:jc w:val="center"/>
        </w:trPr>
        <w:tc>
          <w:tcPr>
            <w:tcW w:w="2267" w:type="dxa"/>
            <w:shd w:val="clear" w:color="auto" w:fill="FFFFFF" w:themeFill="background1"/>
          </w:tcPr>
          <w:p w14:paraId="6E022A6B" w14:textId="77777777" w:rsidR="00DE73D2" w:rsidRPr="00DE73D2" w:rsidRDefault="00DE73D2" w:rsidP="004C257E">
            <w:pPr>
              <w:rPr>
                <w:rStyle w:val="Identifier"/>
              </w:rPr>
            </w:pPr>
            <w:bookmarkStart w:id="27" w:name="_Hlk104398877"/>
            <w:r w:rsidRPr="00DE73D2">
              <w:rPr>
                <w:rStyle w:val="Identifier"/>
              </w:rPr>
              <w:t>adverse_action_by_prospective.discriminate</w:t>
            </w:r>
          </w:p>
        </w:tc>
        <w:tc>
          <w:tcPr>
            <w:tcW w:w="7653" w:type="dxa"/>
            <w:shd w:val="clear" w:color="auto" w:fill="FFFFFF" w:themeFill="background1"/>
            <w:tcMar>
              <w:left w:w="28" w:type="dxa"/>
              <w:right w:w="28" w:type="dxa"/>
            </w:tcMar>
          </w:tcPr>
          <w:p w14:paraId="64222E13" w14:textId="77777777" w:rsidR="00DE73D2" w:rsidRPr="00474A60" w:rsidRDefault="00DE73D2" w:rsidP="004C257E">
            <w:pPr>
              <w:pStyle w:val="PlainText"/>
            </w:pPr>
            <w:r w:rsidRPr="00474A60">
              <w:t>(Fair Work Act 2009)</w:t>
            </w:r>
          </w:p>
          <w:p w14:paraId="0E4E7BA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73E9721A"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5DCB4C80"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279324AD" w14:textId="77777777" w:rsidTr="004C257E">
              <w:trPr>
                <w:tblHeader/>
              </w:trPr>
              <w:tc>
                <w:tcPr>
                  <w:tcW w:w="7086" w:type="dxa"/>
                  <w:gridSpan w:val="3"/>
                  <w:tcBorders>
                    <w:top w:val="single" w:sz="12" w:space="0" w:color="auto"/>
                    <w:bottom w:val="single" w:sz="6" w:space="0" w:color="auto"/>
                  </w:tcBorders>
                </w:tcPr>
                <w:p w14:paraId="5B42AA7B"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0CA3E53E" w14:textId="77777777" w:rsidTr="004C257E">
              <w:trPr>
                <w:tblHeader/>
              </w:trPr>
              <w:tc>
                <w:tcPr>
                  <w:tcW w:w="655" w:type="dxa"/>
                  <w:tcBorders>
                    <w:top w:val="single" w:sz="6" w:space="0" w:color="auto"/>
                    <w:bottom w:val="single" w:sz="12" w:space="0" w:color="auto"/>
                  </w:tcBorders>
                </w:tcPr>
                <w:p w14:paraId="52F2BB37"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450519ED" w14:textId="77777777" w:rsidR="00DE73D2" w:rsidRPr="001A3D1D" w:rsidRDefault="00DE73D2" w:rsidP="004C257E">
                  <w:pPr>
                    <w:pStyle w:val="Tabletext"/>
                    <w:keepNext/>
                    <w:rPr>
                      <w:b/>
                    </w:rPr>
                  </w:pPr>
                  <w:r w:rsidRPr="001A3D1D">
                    <w:rPr>
                      <w:b/>
                    </w:rPr>
                    <w:t>Column 1</w:t>
                  </w:r>
                </w:p>
                <w:p w14:paraId="6FC076FB"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45A16BE0" w14:textId="77777777" w:rsidR="00DE73D2" w:rsidRPr="001A3D1D" w:rsidRDefault="00DE73D2" w:rsidP="004C257E">
                  <w:pPr>
                    <w:pStyle w:val="Tabletext"/>
                    <w:keepNext/>
                    <w:rPr>
                      <w:b/>
                    </w:rPr>
                  </w:pPr>
                  <w:r w:rsidRPr="001A3D1D">
                    <w:rPr>
                      <w:b/>
                    </w:rPr>
                    <w:t>Column 2</w:t>
                  </w:r>
                </w:p>
                <w:p w14:paraId="5CB45168" w14:textId="77777777" w:rsidR="00DE73D2" w:rsidRPr="001A3D1D" w:rsidRDefault="00DE73D2" w:rsidP="004C257E">
                  <w:pPr>
                    <w:pStyle w:val="Tabletext"/>
                    <w:keepNext/>
                    <w:rPr>
                      <w:b/>
                    </w:rPr>
                  </w:pPr>
                  <w:r w:rsidRPr="001A3D1D">
                    <w:rPr>
                      <w:b/>
                    </w:rPr>
                    <w:t>if ...</w:t>
                  </w:r>
                </w:p>
              </w:tc>
            </w:tr>
            <w:tr w:rsidR="00DE73D2" w:rsidRPr="001A3D1D" w14:paraId="0FE1BE8B" w14:textId="77777777" w:rsidTr="004C257E">
              <w:tc>
                <w:tcPr>
                  <w:tcW w:w="655" w:type="dxa"/>
                  <w:tcBorders>
                    <w:top w:val="single" w:sz="12" w:space="0" w:color="auto"/>
                    <w:bottom w:val="single" w:sz="2" w:space="0" w:color="auto"/>
                  </w:tcBorders>
                </w:tcPr>
                <w:p w14:paraId="069E2291"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7BA0BA23"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6011CA06" w14:textId="77777777" w:rsidR="00DE73D2" w:rsidRPr="001A3D1D" w:rsidRDefault="00DE73D2" w:rsidP="004C257E">
                  <w:pPr>
                    <w:pStyle w:val="Tabletext"/>
                  </w:pPr>
                  <w:r w:rsidRPr="001A3D1D">
                    <w:t>the employer:</w:t>
                  </w:r>
                </w:p>
                <w:p w14:paraId="25802505" w14:textId="77777777" w:rsidR="00DE73D2" w:rsidRPr="001A3D1D" w:rsidRDefault="00DE73D2" w:rsidP="004C257E">
                  <w:pPr>
                    <w:pStyle w:val="Tablea"/>
                  </w:pPr>
                  <w:r w:rsidRPr="001A3D1D">
                    <w:t>(a)</w:t>
                  </w:r>
                  <w:r w:rsidRPr="001A3D1D">
                    <w:tab/>
                    <w:t>dismisses the employee; or</w:t>
                  </w:r>
                </w:p>
                <w:p w14:paraId="4018E651" w14:textId="77777777" w:rsidR="00DE73D2" w:rsidRPr="001A3D1D" w:rsidRDefault="00DE73D2" w:rsidP="004C257E">
                  <w:pPr>
                    <w:pStyle w:val="Tablea"/>
                  </w:pPr>
                  <w:r w:rsidRPr="001A3D1D">
                    <w:t>(b)</w:t>
                  </w:r>
                  <w:r w:rsidRPr="001A3D1D">
                    <w:tab/>
                    <w:t>injures the employee in his or her employment; or</w:t>
                  </w:r>
                </w:p>
                <w:p w14:paraId="16487F6E" w14:textId="77777777" w:rsidR="00DE73D2" w:rsidRPr="001A3D1D" w:rsidRDefault="00DE73D2" w:rsidP="004C257E">
                  <w:pPr>
                    <w:pStyle w:val="Tablea"/>
                  </w:pPr>
                  <w:r w:rsidRPr="001A3D1D">
                    <w:t>(c)</w:t>
                  </w:r>
                  <w:r w:rsidRPr="001A3D1D">
                    <w:tab/>
                    <w:t>alters the position of the employee to the employee’s prejudice; or</w:t>
                  </w:r>
                </w:p>
                <w:p w14:paraId="764D55CE" w14:textId="77777777" w:rsidR="00DE73D2" w:rsidRPr="001A3D1D" w:rsidRDefault="00DE73D2" w:rsidP="004C257E">
                  <w:pPr>
                    <w:pStyle w:val="Tablea"/>
                  </w:pPr>
                  <w:r w:rsidRPr="001A3D1D">
                    <w:t>(d)</w:t>
                  </w:r>
                  <w:r w:rsidRPr="001A3D1D">
                    <w:tab/>
                    <w:t xml:space="preserve">discriminates between the employee and </w:t>
                  </w:r>
                  <w:r w:rsidRPr="001A3D1D">
                    <w:lastRenderedPageBreak/>
                    <w:t>other employees of the employer.</w:t>
                  </w:r>
                </w:p>
              </w:tc>
            </w:tr>
            <w:tr w:rsidR="00DE73D2" w:rsidRPr="001A3D1D" w14:paraId="0CE0290B" w14:textId="77777777" w:rsidTr="004C257E">
              <w:tc>
                <w:tcPr>
                  <w:tcW w:w="655" w:type="dxa"/>
                  <w:tcBorders>
                    <w:top w:val="single" w:sz="2" w:space="0" w:color="auto"/>
                    <w:bottom w:val="single" w:sz="4" w:space="0" w:color="auto"/>
                  </w:tcBorders>
                  <w:shd w:val="clear" w:color="auto" w:fill="auto"/>
                </w:tcPr>
                <w:p w14:paraId="625793F7" w14:textId="77777777" w:rsidR="00DE73D2" w:rsidRPr="001A3D1D" w:rsidRDefault="00DE73D2" w:rsidP="004C257E">
                  <w:pPr>
                    <w:pStyle w:val="Tabletext"/>
                  </w:pPr>
                  <w:r w:rsidRPr="001A3D1D">
                    <w:lastRenderedPageBreak/>
                    <w:t>2</w:t>
                  </w:r>
                </w:p>
              </w:tc>
              <w:tc>
                <w:tcPr>
                  <w:tcW w:w="2640" w:type="dxa"/>
                  <w:tcBorders>
                    <w:top w:val="single" w:sz="2" w:space="0" w:color="auto"/>
                    <w:bottom w:val="single" w:sz="4" w:space="0" w:color="auto"/>
                  </w:tcBorders>
                  <w:shd w:val="clear" w:color="auto" w:fill="auto"/>
                </w:tcPr>
                <w:p w14:paraId="54D450C8"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702BF1A1" w14:textId="77777777" w:rsidR="00DE73D2" w:rsidRPr="001A3D1D" w:rsidRDefault="00DE73D2" w:rsidP="004C257E">
                  <w:pPr>
                    <w:pStyle w:val="Tabletext"/>
                  </w:pPr>
                  <w:r w:rsidRPr="001A3D1D">
                    <w:t>the prospective employer:</w:t>
                  </w:r>
                </w:p>
                <w:p w14:paraId="60E199AF" w14:textId="77777777" w:rsidR="00DE73D2" w:rsidRPr="001A3D1D" w:rsidRDefault="00DE73D2" w:rsidP="004C257E">
                  <w:pPr>
                    <w:pStyle w:val="Tablea"/>
                  </w:pPr>
                  <w:r w:rsidRPr="001A3D1D">
                    <w:t>(a)</w:t>
                  </w:r>
                  <w:r w:rsidRPr="001A3D1D">
                    <w:tab/>
                    <w:t>refuses to employ the prospective employee; or</w:t>
                  </w:r>
                </w:p>
                <w:p w14:paraId="49D1B381"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151D713A" w14:textId="77777777" w:rsidTr="004C257E">
              <w:trPr>
                <w:cantSplit/>
              </w:trPr>
              <w:tc>
                <w:tcPr>
                  <w:tcW w:w="655" w:type="dxa"/>
                  <w:tcBorders>
                    <w:top w:val="single" w:sz="4" w:space="0" w:color="auto"/>
                    <w:bottom w:val="single" w:sz="2" w:space="0" w:color="auto"/>
                  </w:tcBorders>
                </w:tcPr>
                <w:p w14:paraId="0E9341EC"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4254B3AE"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467DF5D9" w14:textId="77777777" w:rsidR="00DE73D2" w:rsidRPr="001A3D1D" w:rsidRDefault="00DE73D2" w:rsidP="004C257E">
                  <w:pPr>
                    <w:pStyle w:val="Tabletext"/>
                    <w:keepNext/>
                  </w:pPr>
                  <w:r w:rsidRPr="001A3D1D">
                    <w:t>the principal:</w:t>
                  </w:r>
                </w:p>
                <w:p w14:paraId="694D654A" w14:textId="77777777" w:rsidR="00DE73D2" w:rsidRPr="001A3D1D" w:rsidRDefault="00DE73D2" w:rsidP="004C257E">
                  <w:pPr>
                    <w:pStyle w:val="Tablea"/>
                    <w:keepNext/>
                  </w:pPr>
                  <w:r w:rsidRPr="001A3D1D">
                    <w:t>(a)</w:t>
                  </w:r>
                  <w:r w:rsidRPr="001A3D1D">
                    <w:tab/>
                    <w:t>terminates the contract; or</w:t>
                  </w:r>
                </w:p>
                <w:p w14:paraId="5933B175"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2F2BACB9"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398DF92B"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169CB6CC"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1CBE54F8" w14:textId="77777777" w:rsidTr="004C257E">
              <w:tc>
                <w:tcPr>
                  <w:tcW w:w="655" w:type="dxa"/>
                  <w:tcBorders>
                    <w:top w:val="single" w:sz="2" w:space="0" w:color="auto"/>
                    <w:bottom w:val="single" w:sz="2" w:space="0" w:color="auto"/>
                  </w:tcBorders>
                </w:tcPr>
                <w:p w14:paraId="258D6BA1"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3D66C3C0"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2A70626F" w14:textId="77777777" w:rsidR="00DE73D2" w:rsidRPr="001A3D1D" w:rsidRDefault="00DE73D2" w:rsidP="004C257E">
                  <w:pPr>
                    <w:pStyle w:val="Tabletext"/>
                  </w:pPr>
                  <w:r w:rsidRPr="001A3D1D">
                    <w:t>the principal:</w:t>
                  </w:r>
                </w:p>
                <w:p w14:paraId="347D1351" w14:textId="77777777" w:rsidR="00DE73D2" w:rsidRPr="001A3D1D" w:rsidRDefault="00DE73D2" w:rsidP="004C257E">
                  <w:pPr>
                    <w:pStyle w:val="Tablea"/>
                  </w:pPr>
                  <w:r w:rsidRPr="001A3D1D">
                    <w:t>(a)</w:t>
                  </w:r>
                  <w:r w:rsidRPr="001A3D1D">
                    <w:tab/>
                    <w:t>refuses to engage the independent contractor; or</w:t>
                  </w:r>
                </w:p>
                <w:p w14:paraId="3D5ADFD8"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624A3E01"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553992B7"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7D4EE9B2" w14:textId="77777777" w:rsidTr="004C257E">
              <w:tc>
                <w:tcPr>
                  <w:tcW w:w="655" w:type="dxa"/>
                  <w:tcBorders>
                    <w:top w:val="single" w:sz="2" w:space="0" w:color="auto"/>
                    <w:bottom w:val="single" w:sz="4" w:space="0" w:color="auto"/>
                  </w:tcBorders>
                  <w:shd w:val="clear" w:color="auto" w:fill="auto"/>
                </w:tcPr>
                <w:p w14:paraId="4CCE6371"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24C9CC7B"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6CB649C5" w14:textId="77777777" w:rsidR="00DE73D2" w:rsidRPr="001A3D1D" w:rsidRDefault="00DE73D2" w:rsidP="004C257E">
                  <w:pPr>
                    <w:pStyle w:val="Tabletext"/>
                  </w:pPr>
                  <w:r w:rsidRPr="001A3D1D">
                    <w:t>the employee:</w:t>
                  </w:r>
                </w:p>
                <w:p w14:paraId="28390886" w14:textId="77777777" w:rsidR="00DE73D2" w:rsidRPr="001A3D1D" w:rsidRDefault="00DE73D2" w:rsidP="004C257E">
                  <w:pPr>
                    <w:pStyle w:val="Tablea"/>
                  </w:pPr>
                  <w:r w:rsidRPr="001A3D1D">
                    <w:t>(a)</w:t>
                  </w:r>
                  <w:r w:rsidRPr="001A3D1D">
                    <w:tab/>
                    <w:t>ceases work in the service of the employer; or</w:t>
                  </w:r>
                </w:p>
                <w:p w14:paraId="2F08BD32" w14:textId="77777777" w:rsidR="00DE73D2" w:rsidRPr="001A3D1D" w:rsidRDefault="00DE73D2" w:rsidP="004C257E">
                  <w:pPr>
                    <w:pStyle w:val="Tablea"/>
                  </w:pPr>
                  <w:r w:rsidRPr="001A3D1D">
                    <w:t>(b)</w:t>
                  </w:r>
                  <w:r w:rsidRPr="001A3D1D">
                    <w:tab/>
                    <w:t>takes industrial action against the employer.</w:t>
                  </w:r>
                </w:p>
              </w:tc>
            </w:tr>
            <w:tr w:rsidR="00DE73D2" w:rsidRPr="001A3D1D" w14:paraId="6B4B58AC" w14:textId="77777777" w:rsidTr="004C257E">
              <w:trPr>
                <w:cantSplit/>
              </w:trPr>
              <w:tc>
                <w:tcPr>
                  <w:tcW w:w="655" w:type="dxa"/>
                  <w:tcBorders>
                    <w:top w:val="single" w:sz="4" w:space="0" w:color="auto"/>
                    <w:bottom w:val="single" w:sz="2" w:space="0" w:color="auto"/>
                  </w:tcBorders>
                </w:tcPr>
                <w:p w14:paraId="57685D41"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59CE6FBD"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5FA1796E" w14:textId="77777777" w:rsidR="00DE73D2" w:rsidRPr="001A3D1D" w:rsidRDefault="00DE73D2" w:rsidP="004C257E">
                  <w:pPr>
                    <w:pStyle w:val="Tabletext"/>
                    <w:keepNext/>
                    <w:keepLines/>
                  </w:pPr>
                  <w:r w:rsidRPr="001A3D1D">
                    <w:t>the independent contractor:</w:t>
                  </w:r>
                </w:p>
                <w:p w14:paraId="50BC4DA6" w14:textId="77777777" w:rsidR="00DE73D2" w:rsidRPr="001A3D1D" w:rsidRDefault="00DE73D2" w:rsidP="004C257E">
                  <w:pPr>
                    <w:pStyle w:val="Tablea"/>
                    <w:keepNext/>
                    <w:keepLines/>
                  </w:pPr>
                  <w:r w:rsidRPr="001A3D1D">
                    <w:t>(a)</w:t>
                  </w:r>
                  <w:r w:rsidRPr="001A3D1D">
                    <w:tab/>
                    <w:t>ceases work under the contract; or</w:t>
                  </w:r>
                </w:p>
                <w:p w14:paraId="62FBA73A"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71622654" w14:textId="77777777" w:rsidTr="004C257E">
              <w:tc>
                <w:tcPr>
                  <w:tcW w:w="655" w:type="dxa"/>
                  <w:tcBorders>
                    <w:top w:val="single" w:sz="2" w:space="0" w:color="auto"/>
                    <w:bottom w:val="single" w:sz="12" w:space="0" w:color="auto"/>
                  </w:tcBorders>
                </w:tcPr>
                <w:p w14:paraId="4495C14F"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4025D33C"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06256EFB" w14:textId="77777777" w:rsidR="00DE73D2" w:rsidRPr="001A3D1D" w:rsidRDefault="00DE73D2" w:rsidP="004C257E">
                  <w:pPr>
                    <w:pStyle w:val="Tabletext"/>
                  </w:pPr>
                  <w:r w:rsidRPr="001A3D1D">
                    <w:t>the industrial association, or the officer or member of the industrial association:</w:t>
                  </w:r>
                </w:p>
                <w:p w14:paraId="651F3FEA" w14:textId="77777777" w:rsidR="00DE73D2" w:rsidRPr="001A3D1D" w:rsidRDefault="00DE73D2" w:rsidP="004C257E">
                  <w:pPr>
                    <w:pStyle w:val="Tablea"/>
                  </w:pPr>
                  <w:r w:rsidRPr="001A3D1D">
                    <w:t>(a)</w:t>
                  </w:r>
                  <w:r w:rsidRPr="001A3D1D">
                    <w:tab/>
                    <w:t>organises or takes industrial action against the person; or</w:t>
                  </w:r>
                </w:p>
                <w:p w14:paraId="7AE3DEB4" w14:textId="77777777" w:rsidR="00DE73D2" w:rsidRPr="001A3D1D" w:rsidRDefault="00DE73D2" w:rsidP="004C257E">
                  <w:pPr>
                    <w:pStyle w:val="Tablea"/>
                  </w:pPr>
                  <w:r w:rsidRPr="001A3D1D">
                    <w:t>(b)</w:t>
                  </w:r>
                  <w:r w:rsidRPr="001A3D1D">
                    <w:tab/>
                    <w:t xml:space="preserve">takes action that has the effect, directly or indirectly, of prejudicing the person in the person’s employment or </w:t>
                  </w:r>
                  <w:r w:rsidRPr="001A3D1D">
                    <w:lastRenderedPageBreak/>
                    <w:t>prospective employment; or</w:t>
                  </w:r>
                </w:p>
                <w:p w14:paraId="12E39269"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3F7472BA"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5D655FC5" w14:textId="77777777" w:rsidR="00DE73D2" w:rsidRPr="001A3D1D" w:rsidRDefault="00DE73D2" w:rsidP="004C257E">
            <w:pPr>
              <w:pStyle w:val="subsection0"/>
            </w:pPr>
            <w:r w:rsidRPr="001A3D1D">
              <w:lastRenderedPageBreak/>
              <w:tab/>
              <w:t>(2)</w:t>
            </w:r>
            <w:r w:rsidRPr="001A3D1D">
              <w:tab/>
            </w:r>
            <w:r w:rsidRPr="001A3D1D">
              <w:rPr>
                <w:b/>
                <w:i/>
              </w:rPr>
              <w:t>Adverse action</w:t>
            </w:r>
            <w:r w:rsidRPr="001A3D1D">
              <w:t xml:space="preserve"> includes:</w:t>
            </w:r>
          </w:p>
          <w:p w14:paraId="15180121" w14:textId="77777777" w:rsidR="00DE73D2" w:rsidRPr="001A3D1D" w:rsidRDefault="00DE73D2" w:rsidP="004C257E">
            <w:pPr>
              <w:pStyle w:val="paragraph"/>
            </w:pPr>
            <w:r w:rsidRPr="001A3D1D">
              <w:tab/>
              <w:t>(a)</w:t>
            </w:r>
            <w:r w:rsidRPr="001A3D1D">
              <w:tab/>
              <w:t>threatening to take action covered by the table in subsection (1); and</w:t>
            </w:r>
          </w:p>
          <w:p w14:paraId="54F00C6E" w14:textId="77777777" w:rsidR="00DE73D2" w:rsidRPr="001A3D1D" w:rsidRDefault="00DE73D2" w:rsidP="004C257E">
            <w:pPr>
              <w:pStyle w:val="paragraph"/>
            </w:pPr>
            <w:r w:rsidRPr="001A3D1D">
              <w:tab/>
              <w:t>(b)</w:t>
            </w:r>
            <w:r w:rsidRPr="001A3D1D">
              <w:tab/>
              <w:t>organising such action.</w:t>
            </w:r>
          </w:p>
          <w:p w14:paraId="1819AFB4"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2C765AC4" w14:textId="77777777" w:rsidR="00DE73D2" w:rsidRPr="001A3D1D" w:rsidRDefault="00DE73D2" w:rsidP="004C257E">
            <w:pPr>
              <w:pStyle w:val="paragraph"/>
            </w:pPr>
            <w:r w:rsidRPr="001A3D1D">
              <w:tab/>
              <w:t>(a)</w:t>
            </w:r>
            <w:r w:rsidRPr="001A3D1D">
              <w:tab/>
              <w:t>this Act or any other law of the Commonwealth; or</w:t>
            </w:r>
          </w:p>
          <w:p w14:paraId="5384EAE4" w14:textId="77777777" w:rsidR="00DE73D2" w:rsidRPr="001A3D1D" w:rsidRDefault="00DE73D2" w:rsidP="004C257E">
            <w:pPr>
              <w:pStyle w:val="paragraph"/>
            </w:pPr>
            <w:r w:rsidRPr="001A3D1D">
              <w:tab/>
              <w:t>(b)</w:t>
            </w:r>
            <w:r w:rsidRPr="001A3D1D">
              <w:tab/>
              <w:t>a law of a State or Territory prescribed by the regulations.</w:t>
            </w:r>
          </w:p>
          <w:p w14:paraId="2D3416EE"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426063BB" w14:textId="77777777" w:rsidR="00DE73D2" w:rsidRPr="001A3D1D" w:rsidRDefault="00DE73D2" w:rsidP="004C257E">
            <w:pPr>
              <w:pStyle w:val="paragraph"/>
            </w:pPr>
            <w:r w:rsidRPr="001A3D1D">
              <w:tab/>
              <w:t>(a)</w:t>
            </w:r>
            <w:r w:rsidRPr="001A3D1D">
              <w:tab/>
              <w:t>engaged in protected industrial action; and</w:t>
            </w:r>
          </w:p>
          <w:p w14:paraId="06DECA6A"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2C07F0F1" w14:textId="77777777" w:rsidR="00DE73D2" w:rsidRPr="00474A60" w:rsidRDefault="00DE73D2" w:rsidP="004C257E">
            <w:pPr>
              <w:pStyle w:val="Link"/>
              <w:framePr w:wrap="auto"/>
            </w:pPr>
            <w:r>
              <w:rPr>
                <w:rStyle w:val="Hyperlink"/>
              </w:rPr>
              <w:fldChar w:fldCharType="end"/>
            </w:r>
          </w:p>
        </w:tc>
      </w:tr>
      <w:bookmarkEnd w:id="27"/>
    </w:tbl>
    <w:p w14:paraId="4D4D1F9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1833F4B" w14:textId="77777777" w:rsidTr="00DE73D2">
        <w:trPr>
          <w:jc w:val="center"/>
        </w:trPr>
        <w:tc>
          <w:tcPr>
            <w:tcW w:w="2267" w:type="dxa"/>
            <w:shd w:val="clear" w:color="auto" w:fill="FFFFFF" w:themeFill="background1"/>
          </w:tcPr>
          <w:p w14:paraId="3D546C03" w14:textId="77777777" w:rsidR="00DE73D2" w:rsidRPr="00DE73D2" w:rsidRDefault="00DE73D2" w:rsidP="004C257E">
            <w:pPr>
              <w:rPr>
                <w:rStyle w:val="Identifier"/>
              </w:rPr>
            </w:pPr>
            <w:bookmarkStart w:id="28" w:name="_Hlk104398878"/>
            <w:r w:rsidRPr="00DE73D2">
              <w:rPr>
                <w:rStyle w:val="Identifier"/>
              </w:rPr>
              <w:t>AL_cashing_out.award_terminated</w:t>
            </w:r>
          </w:p>
        </w:tc>
        <w:tc>
          <w:tcPr>
            <w:tcW w:w="7653" w:type="dxa"/>
            <w:shd w:val="clear" w:color="auto" w:fill="FFFFFF" w:themeFill="background1"/>
            <w:tcMar>
              <w:left w:w="28" w:type="dxa"/>
              <w:right w:w="28" w:type="dxa"/>
            </w:tcMar>
          </w:tcPr>
          <w:p w14:paraId="6AC08076" w14:textId="77777777" w:rsidR="00DE73D2" w:rsidRPr="00474A60" w:rsidRDefault="00DE73D2" w:rsidP="004C257E">
            <w:pPr>
              <w:pStyle w:val="PlainText"/>
            </w:pPr>
            <w:r w:rsidRPr="00474A60">
              <w:t>(Fair Work Act 2009)</w:t>
            </w:r>
          </w:p>
          <w:p w14:paraId="760D12B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"annual_leave_cashing_full" </w:instrText>
            </w:r>
            <w:r>
              <w:fldChar w:fldCharType="separate"/>
            </w:r>
            <w:r w:rsidRPr="001A3D1D">
              <w:rPr>
                <w:rStyle w:val="CharSectno"/>
              </w:rPr>
              <w:t>92</w:t>
            </w:r>
            <w:r w:rsidRPr="001A3D1D">
              <w:t xml:space="preserve">  Paid annual leave must not be cashed out except in accordance with permitted cashing out terms</w:t>
            </w:r>
          </w:p>
          <w:p w14:paraId="6E950818" w14:textId="77777777" w:rsidR="00DE73D2" w:rsidRPr="001A3D1D" w:rsidRDefault="00DE73D2" w:rsidP="004C257E">
            <w:pPr>
              <w:pStyle w:val="subsection0"/>
            </w:pPr>
            <w:r w:rsidRPr="001A3D1D">
              <w:tab/>
            </w:r>
            <w:r w:rsidRPr="001A3D1D">
              <w:tab/>
              <w:t>Paid annual leave must not be cashed out, except in accordance with:</w:t>
            </w:r>
          </w:p>
          <w:p w14:paraId="66647155" w14:textId="77777777" w:rsidR="00DE73D2" w:rsidRPr="001A3D1D" w:rsidRDefault="00DE73D2" w:rsidP="004C257E">
            <w:pPr>
              <w:pStyle w:val="paragraph"/>
            </w:pPr>
            <w:r w:rsidRPr="001A3D1D">
              <w:tab/>
              <w:t>(a)</w:t>
            </w:r>
            <w:r w:rsidRPr="001A3D1D">
              <w:tab/>
              <w:t>cashing out terms included in a modern award or enterprise agreement under section 93, or</w:t>
            </w:r>
          </w:p>
          <w:p w14:paraId="365CCA62" w14:textId="77777777" w:rsidR="00DE73D2" w:rsidRPr="001A3D1D" w:rsidRDefault="00DE73D2" w:rsidP="004C257E">
            <w:pPr>
              <w:pStyle w:val="paragraph"/>
            </w:pPr>
            <w:r w:rsidRPr="001A3D1D">
              <w:tab/>
              <w:t>(b)</w:t>
            </w:r>
            <w:r w:rsidRPr="001A3D1D">
              <w:tab/>
              <w:t>an agreement between an employer and an award/agreement free employee under subsection 94(1).</w:t>
            </w:r>
          </w:p>
          <w:p w14:paraId="20CCD8C9" w14:textId="77777777" w:rsidR="00DE73D2" w:rsidRPr="00474A60" w:rsidRDefault="00DE73D2" w:rsidP="004C257E">
            <w:pPr>
              <w:pStyle w:val="Link"/>
              <w:framePr w:wrap="auto"/>
            </w:pPr>
            <w:r>
              <w:rPr>
                <w:rStyle w:val="Hyperlink"/>
              </w:rPr>
              <w:fldChar w:fldCharType="end"/>
            </w:r>
          </w:p>
          <w:p w14:paraId="6DA55FEC" w14:textId="77777777" w:rsidR="00DE73D2" w:rsidRPr="00474A60" w:rsidRDefault="00DE73D2" w:rsidP="004C257E">
            <w:pPr>
              <w:pStyle w:val="PlainText"/>
            </w:pPr>
            <w:r w:rsidRPr="00474A60">
              <w:t>(Fair Work Act 2009)</w:t>
            </w:r>
          </w:p>
          <w:p w14:paraId="7C5DD6D1"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"annual_leave_award_terms_cashing_full" </w:instrText>
            </w:r>
            <w:r>
              <w:fldChar w:fldCharType="separate"/>
            </w:r>
            <w:r w:rsidRPr="001A3D1D">
              <w:rPr>
                <w:rStyle w:val="CharSectno"/>
              </w:rPr>
              <w:t>93</w:t>
            </w:r>
            <w:r w:rsidRPr="001A3D1D">
              <w:t xml:space="preserve">  Modern awards and enterprise agreements may include terms relating to cashing out and taking paid annual leave</w:t>
            </w:r>
          </w:p>
          <w:p w14:paraId="37071A52" w14:textId="77777777" w:rsidR="00DE73D2" w:rsidRPr="001A3D1D" w:rsidRDefault="00DE73D2" w:rsidP="004C257E">
            <w:pPr>
              <w:pStyle w:val="SubsectionHead"/>
            </w:pPr>
            <w:r w:rsidRPr="001A3D1D">
              <w:t>Terms about cashing out paid annual leave</w:t>
            </w:r>
          </w:p>
          <w:p w14:paraId="26898226" w14:textId="77777777" w:rsidR="00DE73D2" w:rsidRPr="001A3D1D" w:rsidRDefault="00DE73D2" w:rsidP="004C257E">
            <w:pPr>
              <w:pStyle w:val="subsection0"/>
            </w:pPr>
            <w:r w:rsidRPr="001A3D1D">
              <w:tab/>
              <w:t>(1)</w:t>
            </w:r>
            <w:r w:rsidRPr="001A3D1D">
              <w:tab/>
              <w:t>A modern award or enterprise agreement may include terms providing for the cashing out of paid annual leave by an employee.</w:t>
            </w:r>
          </w:p>
          <w:p w14:paraId="0452B4CA" w14:textId="77777777" w:rsidR="00DE73D2" w:rsidRPr="001A3D1D" w:rsidRDefault="00DE73D2" w:rsidP="004C257E">
            <w:pPr>
              <w:pStyle w:val="subsection0"/>
            </w:pPr>
            <w:r w:rsidRPr="001A3D1D">
              <w:tab/>
              <w:t>(2)</w:t>
            </w:r>
            <w:r w:rsidRPr="001A3D1D">
              <w:tab/>
              <w:t>The terms must require that:</w:t>
            </w:r>
          </w:p>
          <w:p w14:paraId="73EE59B5" w14:textId="77777777" w:rsidR="00DE73D2" w:rsidRPr="001A3D1D" w:rsidRDefault="00DE73D2" w:rsidP="004C257E">
            <w:pPr>
              <w:pStyle w:val="paragraph"/>
            </w:pPr>
            <w:r w:rsidRPr="001A3D1D">
              <w:tab/>
              <w:t>(a)</w:t>
            </w:r>
            <w:r w:rsidRPr="001A3D1D">
              <w:tab/>
              <w:t>paid annual leave must not be cashed out if the cashing out would result in the employee’s remaining accrued entitlement to paid annual leave being less than 4 weeks; and</w:t>
            </w:r>
          </w:p>
          <w:p w14:paraId="19F47B07" w14:textId="77777777" w:rsidR="00DE73D2" w:rsidRPr="001A3D1D" w:rsidRDefault="00DE73D2" w:rsidP="004C257E">
            <w:pPr>
              <w:pStyle w:val="paragraph"/>
            </w:pPr>
            <w:r w:rsidRPr="001A3D1D">
              <w:tab/>
              <w:t>(b)</w:t>
            </w:r>
            <w:r w:rsidRPr="001A3D1D">
              <w:tab/>
              <w:t xml:space="preserve">each cashing out of a particular amount of paid annual leave must </w:t>
            </w:r>
            <w:r w:rsidRPr="001A3D1D">
              <w:lastRenderedPageBreak/>
              <w:t>be by a separate agreement in writing between the employer and the employee; and</w:t>
            </w:r>
          </w:p>
          <w:p w14:paraId="53208233" w14:textId="77777777" w:rsidR="00DE73D2" w:rsidRPr="001A3D1D" w:rsidRDefault="00DE73D2" w:rsidP="004C257E">
            <w:pPr>
              <w:pStyle w:val="paragraph"/>
            </w:pPr>
            <w:r w:rsidRPr="001A3D1D">
              <w:tab/>
              <w:t>(c)</w:t>
            </w:r>
            <w:r w:rsidRPr="001A3D1D">
              <w:tab/>
              <w:t>the employee must be paid at least the full amount that would have been payable to the employee had the employee taken the leave that the employee has forgone.</w:t>
            </w:r>
          </w:p>
          <w:p w14:paraId="212FC362" w14:textId="77777777" w:rsidR="00DE73D2" w:rsidRPr="001A3D1D" w:rsidRDefault="00DE73D2" w:rsidP="004C257E">
            <w:pPr>
              <w:pStyle w:val="SubsectionHead"/>
            </w:pPr>
            <w:r w:rsidRPr="001A3D1D">
              <w:t>Terms about requirements to take paid annual leave</w:t>
            </w:r>
          </w:p>
          <w:p w14:paraId="40674CCF" w14:textId="77777777" w:rsidR="00DE73D2" w:rsidRPr="001A3D1D" w:rsidRDefault="00DE73D2" w:rsidP="004C257E">
            <w:pPr>
              <w:pStyle w:val="subsection0"/>
            </w:pPr>
            <w:r w:rsidRPr="001A3D1D">
              <w:tab/>
              <w:t>(3)</w:t>
            </w:r>
            <w:r w:rsidRPr="001A3D1D">
              <w:tab/>
              <w:t>A modern award or enterprise agreement may include terms requiring an employee, or allowing for an employee to be required, to take paid annual leave in particular circumstances, but only if the requirement is reasonable.</w:t>
            </w:r>
          </w:p>
          <w:p w14:paraId="55FA829B" w14:textId="77777777" w:rsidR="00DE73D2" w:rsidRPr="001A3D1D" w:rsidRDefault="00DE73D2" w:rsidP="004C257E">
            <w:pPr>
              <w:pStyle w:val="SubsectionHead"/>
            </w:pPr>
            <w:r w:rsidRPr="001A3D1D">
              <w:t>Terms about taking paid annual leave</w:t>
            </w:r>
          </w:p>
          <w:p w14:paraId="0671533F" w14:textId="77777777" w:rsidR="00DE73D2" w:rsidRPr="001A3D1D" w:rsidRDefault="00DE73D2" w:rsidP="004C257E">
            <w:pPr>
              <w:pStyle w:val="subsection0"/>
            </w:pPr>
            <w:r w:rsidRPr="001A3D1D">
              <w:tab/>
              <w:t>(4)</w:t>
            </w:r>
            <w:r w:rsidRPr="001A3D1D">
              <w:tab/>
              <w:t>A modern award or enterprise agreement may include terms otherwise dealing with the taking of paid annual leave.</w:t>
            </w:r>
          </w:p>
          <w:p w14:paraId="449350AF" w14:textId="77777777" w:rsidR="00DE73D2" w:rsidRPr="00474A60" w:rsidRDefault="00DE73D2" w:rsidP="004C257E">
            <w:pPr>
              <w:pStyle w:val="Link"/>
              <w:framePr w:wrap="auto"/>
            </w:pPr>
            <w:r>
              <w:rPr>
                <w:rStyle w:val="Hyperlink"/>
              </w:rPr>
              <w:fldChar w:fldCharType="end"/>
            </w:r>
          </w:p>
          <w:p w14:paraId="628B1746" w14:textId="77777777" w:rsidR="00DE73D2" w:rsidRPr="00474A60" w:rsidRDefault="00DE73D2" w:rsidP="004C257E">
            <w:pPr>
              <w:pStyle w:val="PlainText"/>
            </w:pPr>
            <w:r w:rsidRPr="00474A60">
              <w:t>(Fair Work Act 2009)</w:t>
            </w:r>
          </w:p>
          <w:p w14:paraId="0D08C02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"annual_leave_pay_full" </w:instrText>
            </w:r>
            <w:r>
              <w:fldChar w:fldCharType="separate"/>
            </w:r>
            <w:r w:rsidRPr="001A3D1D">
              <w:rPr>
                <w:rStyle w:val="CharSectno"/>
              </w:rPr>
              <w:t>90</w:t>
            </w:r>
            <w:r w:rsidRPr="001A3D1D">
              <w:t xml:space="preserve">  Payment for annual leave</w:t>
            </w:r>
          </w:p>
          <w:p w14:paraId="23BF9AD1" w14:textId="77777777" w:rsidR="00DE73D2" w:rsidRPr="001A3D1D" w:rsidRDefault="00DE73D2" w:rsidP="004C257E">
            <w:pPr>
              <w:pStyle w:val="subsection0"/>
            </w:pPr>
            <w:r w:rsidRPr="001A3D1D">
              <w:tab/>
              <w:t>(1)</w:t>
            </w:r>
            <w:r w:rsidRPr="001A3D1D">
              <w:tab/>
              <w:t>If, in accordance with this Division, an employee takes a period of paid annual leave, the employer must pay the employee at the employee’s base rate of pay for</w:t>
            </w:r>
            <w:r w:rsidRPr="001A3D1D">
              <w:rPr>
                <w:i/>
              </w:rPr>
              <w:t xml:space="preserve"> </w:t>
            </w:r>
            <w:r w:rsidRPr="001A3D1D">
              <w:t>the employee’s ordinary hours of work in the period.</w:t>
            </w:r>
          </w:p>
          <w:p w14:paraId="08A2FBD3" w14:textId="77777777" w:rsidR="00DE73D2" w:rsidRPr="001A3D1D" w:rsidRDefault="00DE73D2" w:rsidP="004C257E">
            <w:pPr>
              <w:pStyle w:val="subsection0"/>
            </w:pP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6FA39475" w14:textId="77777777" w:rsidR="00DE73D2" w:rsidRPr="00474A60" w:rsidRDefault="00DE73D2" w:rsidP="004C257E">
            <w:pPr>
              <w:pStyle w:val="Link"/>
              <w:framePr w:wrap="auto"/>
            </w:pPr>
            <w:r>
              <w:rPr>
                <w:rStyle w:val="Hyperlink"/>
              </w:rPr>
              <w:fldChar w:fldCharType="end"/>
            </w:r>
          </w:p>
        </w:tc>
      </w:tr>
      <w:bookmarkEnd w:id="28"/>
    </w:tbl>
    <w:p w14:paraId="22C29F8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9F1858C" w14:textId="77777777" w:rsidTr="00DE73D2">
        <w:trPr>
          <w:jc w:val="center"/>
        </w:trPr>
        <w:tc>
          <w:tcPr>
            <w:tcW w:w="2267" w:type="dxa"/>
            <w:shd w:val="clear" w:color="auto" w:fill="FFFFFF" w:themeFill="background1"/>
          </w:tcPr>
          <w:p w14:paraId="53200493" w14:textId="77777777" w:rsidR="00DE73D2" w:rsidRPr="00DE73D2" w:rsidRDefault="00DE73D2" w:rsidP="004C257E">
            <w:pPr>
              <w:rPr>
                <w:rStyle w:val="Identifier"/>
              </w:rPr>
            </w:pPr>
            <w:bookmarkStart w:id="29" w:name="_Hlk104398879"/>
            <w:r w:rsidRPr="00DE73D2">
              <w:rPr>
                <w:rStyle w:val="Identifier"/>
              </w:rPr>
              <w:t>AL_cashing_out.award</w:t>
            </w:r>
          </w:p>
        </w:tc>
        <w:tc>
          <w:tcPr>
            <w:tcW w:w="7653" w:type="dxa"/>
            <w:shd w:val="clear" w:color="auto" w:fill="FFFFFF" w:themeFill="background1"/>
            <w:tcMar>
              <w:left w:w="28" w:type="dxa"/>
              <w:right w:w="28" w:type="dxa"/>
            </w:tcMar>
          </w:tcPr>
          <w:p w14:paraId="0E5C5DA3" w14:textId="77777777" w:rsidR="00DE73D2" w:rsidRPr="00474A60" w:rsidRDefault="00DE73D2" w:rsidP="004C257E">
            <w:pPr>
              <w:pStyle w:val="PlainText"/>
            </w:pPr>
            <w:r w:rsidRPr="00474A60">
              <w:t>(Fair Work Act 2009)</w:t>
            </w:r>
          </w:p>
          <w:p w14:paraId="0880EEB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"annual_leave_cashing_full" </w:instrText>
            </w:r>
            <w:r>
              <w:fldChar w:fldCharType="separate"/>
            </w:r>
            <w:r w:rsidRPr="001A3D1D">
              <w:rPr>
                <w:rStyle w:val="CharSectno"/>
              </w:rPr>
              <w:t>92</w:t>
            </w:r>
            <w:r w:rsidRPr="001A3D1D">
              <w:t xml:space="preserve">  Paid annual leave must not be cashed out except in accordance with permitted cashing out terms</w:t>
            </w:r>
          </w:p>
          <w:p w14:paraId="5552944F" w14:textId="77777777" w:rsidR="00DE73D2" w:rsidRPr="001A3D1D" w:rsidRDefault="00DE73D2" w:rsidP="004C257E">
            <w:pPr>
              <w:pStyle w:val="subsection0"/>
            </w:pPr>
            <w:r w:rsidRPr="001A3D1D">
              <w:tab/>
            </w:r>
            <w:r w:rsidRPr="001A3D1D">
              <w:tab/>
              <w:t>Paid annual leave must not be cashed out, except in accordance with:</w:t>
            </w:r>
          </w:p>
          <w:p w14:paraId="5C106C85" w14:textId="77777777" w:rsidR="00DE73D2" w:rsidRPr="001A3D1D" w:rsidRDefault="00DE73D2" w:rsidP="004C257E">
            <w:pPr>
              <w:pStyle w:val="paragraph"/>
            </w:pPr>
            <w:r w:rsidRPr="001A3D1D">
              <w:tab/>
              <w:t>(a)</w:t>
            </w:r>
            <w:r w:rsidRPr="001A3D1D">
              <w:tab/>
              <w:t>cashing out terms included in a modern award or enterprise agreement under section 93, or</w:t>
            </w:r>
          </w:p>
          <w:p w14:paraId="7D2011A4" w14:textId="77777777" w:rsidR="00DE73D2" w:rsidRPr="001A3D1D" w:rsidRDefault="00DE73D2" w:rsidP="004C257E">
            <w:pPr>
              <w:pStyle w:val="paragraph"/>
            </w:pPr>
            <w:r w:rsidRPr="001A3D1D">
              <w:tab/>
              <w:t>(b)</w:t>
            </w:r>
            <w:r w:rsidRPr="001A3D1D">
              <w:tab/>
              <w:t>an agreement between an employer and an award/agreement free employee under subsection 94(1).</w:t>
            </w:r>
          </w:p>
          <w:p w14:paraId="5251ACEC" w14:textId="77777777" w:rsidR="00DE73D2" w:rsidRPr="00474A60" w:rsidRDefault="00DE73D2" w:rsidP="004C257E">
            <w:pPr>
              <w:pStyle w:val="Link"/>
              <w:framePr w:wrap="auto"/>
            </w:pPr>
            <w:r>
              <w:rPr>
                <w:rStyle w:val="Hyperlink"/>
              </w:rPr>
              <w:fldChar w:fldCharType="end"/>
            </w:r>
          </w:p>
          <w:p w14:paraId="2263CCC0" w14:textId="77777777" w:rsidR="00DE73D2" w:rsidRPr="00474A60" w:rsidRDefault="00DE73D2" w:rsidP="004C257E">
            <w:pPr>
              <w:pStyle w:val="PlainText"/>
            </w:pPr>
            <w:r w:rsidRPr="00474A60">
              <w:t>(Fair Work Act 2009)</w:t>
            </w:r>
          </w:p>
          <w:p w14:paraId="69B2B49E"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"annual_leave_award_terms_cashing_full" </w:instrText>
            </w:r>
            <w:r>
              <w:fldChar w:fldCharType="separate"/>
            </w:r>
            <w:r w:rsidRPr="001A3D1D">
              <w:rPr>
                <w:rStyle w:val="CharSectno"/>
              </w:rPr>
              <w:t>93</w:t>
            </w:r>
            <w:r w:rsidRPr="001A3D1D">
              <w:t xml:space="preserve">  Modern awards and enterprise agreements may include terms relating to cashing out and taking paid annual leave</w:t>
            </w:r>
          </w:p>
          <w:p w14:paraId="07C80D8F" w14:textId="77777777" w:rsidR="00DE73D2" w:rsidRPr="001A3D1D" w:rsidRDefault="00DE73D2" w:rsidP="004C257E">
            <w:pPr>
              <w:pStyle w:val="SubsectionHead"/>
            </w:pPr>
            <w:r w:rsidRPr="001A3D1D">
              <w:t>Terms about cashing out paid annual leave</w:t>
            </w:r>
          </w:p>
          <w:p w14:paraId="20BCD99A" w14:textId="77777777" w:rsidR="00DE73D2" w:rsidRPr="001A3D1D" w:rsidRDefault="00DE73D2" w:rsidP="004C257E">
            <w:pPr>
              <w:pStyle w:val="subsection0"/>
            </w:pPr>
            <w:r w:rsidRPr="001A3D1D">
              <w:tab/>
              <w:t>(1)</w:t>
            </w:r>
            <w:r w:rsidRPr="001A3D1D">
              <w:tab/>
              <w:t>A modern award or enterprise agreement may include terms providing for the cashing out of paid annual leave by an employee.</w:t>
            </w:r>
          </w:p>
          <w:p w14:paraId="07F4BAB2" w14:textId="77777777" w:rsidR="00DE73D2" w:rsidRPr="001A3D1D" w:rsidRDefault="00DE73D2" w:rsidP="004C257E">
            <w:pPr>
              <w:pStyle w:val="subsection0"/>
            </w:pPr>
            <w:r w:rsidRPr="001A3D1D">
              <w:tab/>
              <w:t>(2)</w:t>
            </w:r>
            <w:r w:rsidRPr="001A3D1D">
              <w:tab/>
              <w:t>The terms must require that:</w:t>
            </w:r>
          </w:p>
          <w:p w14:paraId="52AAF8A8" w14:textId="77777777" w:rsidR="00DE73D2" w:rsidRPr="001A3D1D" w:rsidRDefault="00DE73D2" w:rsidP="004C257E">
            <w:pPr>
              <w:pStyle w:val="paragraph"/>
            </w:pPr>
            <w:r w:rsidRPr="001A3D1D">
              <w:tab/>
              <w:t>(a)</w:t>
            </w:r>
            <w:r w:rsidRPr="001A3D1D">
              <w:tab/>
              <w:t xml:space="preserve">paid annual leave must not be cashed out if the cashing out would </w:t>
            </w:r>
            <w:r w:rsidRPr="001A3D1D">
              <w:lastRenderedPageBreak/>
              <w:t>result in the employee’s remaining accrued entitlement to paid annual leave being less than 4 weeks; and</w:t>
            </w:r>
          </w:p>
          <w:p w14:paraId="04123581" w14:textId="77777777" w:rsidR="00DE73D2" w:rsidRPr="001A3D1D" w:rsidRDefault="00DE73D2" w:rsidP="004C257E">
            <w:pPr>
              <w:pStyle w:val="paragraph"/>
            </w:pPr>
            <w:r w:rsidRPr="001A3D1D">
              <w:tab/>
              <w:t>(b)</w:t>
            </w:r>
            <w:r w:rsidRPr="001A3D1D">
              <w:tab/>
              <w:t>each cashing out of a particular amount of paid annual leave must be by a separate agreement in writing between the employer and the employee; and</w:t>
            </w:r>
          </w:p>
          <w:p w14:paraId="499B3BA0" w14:textId="77777777" w:rsidR="00DE73D2" w:rsidRPr="001A3D1D" w:rsidRDefault="00DE73D2" w:rsidP="004C257E">
            <w:pPr>
              <w:pStyle w:val="paragraph"/>
            </w:pPr>
            <w:r w:rsidRPr="001A3D1D">
              <w:tab/>
              <w:t>(c)</w:t>
            </w:r>
            <w:r w:rsidRPr="001A3D1D">
              <w:tab/>
              <w:t>the employee must be paid at least the full amount that would have been payable to the employee had the employee taken the leave that the employee has forgone.</w:t>
            </w:r>
          </w:p>
          <w:p w14:paraId="634B57F1" w14:textId="77777777" w:rsidR="00DE73D2" w:rsidRPr="001A3D1D" w:rsidRDefault="00DE73D2" w:rsidP="004C257E">
            <w:pPr>
              <w:pStyle w:val="SubsectionHead"/>
            </w:pPr>
            <w:r w:rsidRPr="001A3D1D">
              <w:t>Terms about requirements to take paid annual leave</w:t>
            </w:r>
          </w:p>
          <w:p w14:paraId="5C79AB31" w14:textId="77777777" w:rsidR="00DE73D2" w:rsidRPr="001A3D1D" w:rsidRDefault="00DE73D2" w:rsidP="004C257E">
            <w:pPr>
              <w:pStyle w:val="subsection0"/>
            </w:pPr>
            <w:r w:rsidRPr="001A3D1D">
              <w:tab/>
              <w:t>(3)</w:t>
            </w:r>
            <w:r w:rsidRPr="001A3D1D">
              <w:tab/>
              <w:t>A modern award or enterprise agreement may include terms requiring an employee, or allowing for an employee to be required, to take paid annual leave in particular circumstances, but only if the requirement is reasonable.</w:t>
            </w:r>
          </w:p>
          <w:p w14:paraId="42A94D31" w14:textId="77777777" w:rsidR="00DE73D2" w:rsidRPr="001A3D1D" w:rsidRDefault="00DE73D2" w:rsidP="004C257E">
            <w:pPr>
              <w:pStyle w:val="SubsectionHead"/>
            </w:pPr>
            <w:r w:rsidRPr="001A3D1D">
              <w:t>Terms about taking paid annual leave</w:t>
            </w:r>
          </w:p>
          <w:p w14:paraId="74033B32" w14:textId="77777777" w:rsidR="00DE73D2" w:rsidRPr="001A3D1D" w:rsidRDefault="00DE73D2" w:rsidP="004C257E">
            <w:pPr>
              <w:pStyle w:val="subsection0"/>
            </w:pPr>
            <w:r w:rsidRPr="001A3D1D">
              <w:tab/>
              <w:t>(4)</w:t>
            </w:r>
            <w:r w:rsidRPr="001A3D1D">
              <w:tab/>
              <w:t>A modern award or enterprise agreement may include terms otherwise dealing with the taking of paid annual leave.</w:t>
            </w:r>
          </w:p>
          <w:p w14:paraId="3B02EAAB" w14:textId="77777777" w:rsidR="00DE73D2" w:rsidRPr="00474A60" w:rsidRDefault="00DE73D2" w:rsidP="004C257E">
            <w:pPr>
              <w:pStyle w:val="Link"/>
              <w:framePr w:wrap="auto"/>
            </w:pPr>
            <w:r>
              <w:rPr>
                <w:rStyle w:val="Hyperlink"/>
              </w:rPr>
              <w:fldChar w:fldCharType="end"/>
            </w:r>
          </w:p>
        </w:tc>
      </w:tr>
      <w:bookmarkEnd w:id="29"/>
    </w:tbl>
    <w:p w14:paraId="1F6EE18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3E6E5E6" w14:textId="77777777" w:rsidTr="00DE73D2">
        <w:trPr>
          <w:jc w:val="center"/>
        </w:trPr>
        <w:tc>
          <w:tcPr>
            <w:tcW w:w="2267" w:type="dxa"/>
            <w:shd w:val="clear" w:color="auto" w:fill="FFFFFF" w:themeFill="background1"/>
          </w:tcPr>
          <w:p w14:paraId="419D4D7C" w14:textId="77777777" w:rsidR="00DE73D2" w:rsidRPr="00DE73D2" w:rsidRDefault="00DE73D2" w:rsidP="004C257E">
            <w:pPr>
              <w:rPr>
                <w:rStyle w:val="Identifier"/>
              </w:rPr>
            </w:pPr>
            <w:bookmarkStart w:id="30" w:name="_Hlk104398880"/>
            <w:r w:rsidRPr="00DE73D2">
              <w:rPr>
                <w:rStyle w:val="Identifier"/>
              </w:rPr>
              <w:t>AL_cashing_out.free_terminated</w:t>
            </w:r>
          </w:p>
        </w:tc>
        <w:tc>
          <w:tcPr>
            <w:tcW w:w="7653" w:type="dxa"/>
            <w:shd w:val="clear" w:color="auto" w:fill="FFFFFF" w:themeFill="background1"/>
            <w:tcMar>
              <w:left w:w="28" w:type="dxa"/>
              <w:right w:w="28" w:type="dxa"/>
            </w:tcMar>
          </w:tcPr>
          <w:p w14:paraId="4AB2712D" w14:textId="77777777" w:rsidR="00DE73D2" w:rsidRPr="00474A60" w:rsidRDefault="00DE73D2" w:rsidP="004C257E">
            <w:pPr>
              <w:pStyle w:val="PlainText"/>
            </w:pPr>
            <w:r w:rsidRPr="00474A60">
              <w:t>(Fair Work Act 2009)</w:t>
            </w:r>
          </w:p>
          <w:p w14:paraId="3AACB11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"annual_leave_cashing_full" </w:instrText>
            </w:r>
            <w:r>
              <w:fldChar w:fldCharType="separate"/>
            </w:r>
            <w:r w:rsidRPr="001A3D1D">
              <w:rPr>
                <w:rStyle w:val="CharSectno"/>
              </w:rPr>
              <w:t>92</w:t>
            </w:r>
            <w:r w:rsidRPr="001A3D1D">
              <w:t xml:space="preserve">  Paid annual leave must not be cashed out except in accordance with permitted cashing out terms</w:t>
            </w:r>
          </w:p>
          <w:p w14:paraId="0E12FF8D" w14:textId="77777777" w:rsidR="00DE73D2" w:rsidRPr="001A3D1D" w:rsidRDefault="00DE73D2" w:rsidP="004C257E">
            <w:pPr>
              <w:pStyle w:val="subsection0"/>
            </w:pPr>
            <w:r w:rsidRPr="001A3D1D">
              <w:tab/>
            </w:r>
            <w:r w:rsidRPr="001A3D1D">
              <w:tab/>
              <w:t>Paid annual leave must not be cashed out, except in accordance with:</w:t>
            </w:r>
          </w:p>
          <w:p w14:paraId="09E2742E" w14:textId="77777777" w:rsidR="00DE73D2" w:rsidRPr="001A3D1D" w:rsidRDefault="00DE73D2" w:rsidP="004C257E">
            <w:pPr>
              <w:pStyle w:val="paragraph"/>
            </w:pPr>
            <w:r w:rsidRPr="001A3D1D">
              <w:tab/>
              <w:t>(a)</w:t>
            </w:r>
            <w:r w:rsidRPr="001A3D1D">
              <w:tab/>
              <w:t>cashing out terms included in a modern award or enterprise agreement under section 93, or</w:t>
            </w:r>
          </w:p>
          <w:p w14:paraId="4F8FC5C7" w14:textId="77777777" w:rsidR="00DE73D2" w:rsidRPr="001A3D1D" w:rsidRDefault="00DE73D2" w:rsidP="004C257E">
            <w:pPr>
              <w:pStyle w:val="paragraph"/>
            </w:pPr>
            <w:r w:rsidRPr="001A3D1D">
              <w:tab/>
              <w:t>(b)</w:t>
            </w:r>
            <w:r w:rsidRPr="001A3D1D">
              <w:tab/>
              <w:t>an agreement between an employer and an award/agreement free employee under subsection 94(1).</w:t>
            </w:r>
          </w:p>
          <w:p w14:paraId="59A33E8E" w14:textId="77777777" w:rsidR="00DE73D2" w:rsidRPr="00474A60" w:rsidRDefault="00DE73D2" w:rsidP="004C257E">
            <w:pPr>
              <w:pStyle w:val="Link"/>
              <w:framePr w:wrap="auto"/>
            </w:pPr>
            <w:r>
              <w:rPr>
                <w:rStyle w:val="Hyperlink"/>
              </w:rPr>
              <w:fldChar w:fldCharType="end"/>
            </w:r>
          </w:p>
          <w:p w14:paraId="66A3B090" w14:textId="77777777" w:rsidR="00DE73D2" w:rsidRPr="00474A60" w:rsidRDefault="00DE73D2" w:rsidP="004C257E">
            <w:pPr>
              <w:pStyle w:val="PlainText"/>
            </w:pPr>
            <w:r w:rsidRPr="00474A60">
              <w:t>(Fair Work Act 2009)</w:t>
            </w:r>
          </w:p>
          <w:p w14:paraId="30B9827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"annual_leave_award_free_full" </w:instrText>
            </w:r>
            <w:r>
              <w:fldChar w:fldCharType="separate"/>
            </w:r>
            <w:r w:rsidRPr="001A3D1D">
              <w:rPr>
                <w:rStyle w:val="CharSectno"/>
              </w:rPr>
              <w:t>94</w:t>
            </w:r>
            <w:r w:rsidRPr="001A3D1D">
              <w:t xml:space="preserve">  Cashing out and taking paid annual leave for award/agreement free employees</w:t>
            </w:r>
          </w:p>
          <w:p w14:paraId="57CFF11E" w14:textId="77777777" w:rsidR="00DE73D2" w:rsidRPr="001A3D1D" w:rsidRDefault="00DE73D2" w:rsidP="004C257E">
            <w:pPr>
              <w:pStyle w:val="SubsectionHead"/>
            </w:pPr>
            <w:r w:rsidRPr="001A3D1D">
              <w:t>Agreements to cash out paid annual leave</w:t>
            </w:r>
          </w:p>
          <w:p w14:paraId="5F61E177" w14:textId="77777777" w:rsidR="00DE73D2" w:rsidRPr="001A3D1D" w:rsidRDefault="00DE73D2" w:rsidP="004C257E">
            <w:pPr>
              <w:pStyle w:val="subsection0"/>
            </w:pPr>
            <w:r w:rsidRPr="001A3D1D">
              <w:tab/>
              <w:t>(1)</w:t>
            </w:r>
            <w:r w:rsidRPr="001A3D1D">
              <w:tab/>
              <w:t>An employer and an award/agreement free employee may agree to the employee cashing out a particular amount of the employee’s accrued</w:t>
            </w:r>
            <w:r w:rsidRPr="001A3D1D">
              <w:rPr>
                <w:i/>
              </w:rPr>
              <w:t xml:space="preserve"> </w:t>
            </w:r>
            <w:r w:rsidRPr="001A3D1D">
              <w:t>paid annual leave.</w:t>
            </w:r>
          </w:p>
          <w:p w14:paraId="49137CB4" w14:textId="77777777" w:rsidR="00DE73D2" w:rsidRPr="001A3D1D" w:rsidRDefault="00DE73D2" w:rsidP="004C257E">
            <w:pPr>
              <w:pStyle w:val="subsection0"/>
            </w:pPr>
            <w:r w:rsidRPr="001A3D1D">
              <w:tab/>
              <w:t>(2)</w:t>
            </w:r>
            <w:r w:rsidRPr="001A3D1D">
              <w:tab/>
              <w:t>The employer and the employee must not agree to the employee cashing out an amount of paid annual leave if the agreement would result in the employee’s remaining accrued entitlement to paid annual leave being less than 4 weeks.</w:t>
            </w:r>
          </w:p>
          <w:p w14:paraId="0BA3E381" w14:textId="77777777" w:rsidR="00DE73D2" w:rsidRPr="001A3D1D" w:rsidRDefault="00DE73D2" w:rsidP="004C257E">
            <w:pPr>
              <w:pStyle w:val="subsection0"/>
            </w:pPr>
            <w:r w:rsidRPr="001A3D1D">
              <w:tab/>
              <w:t>(3)</w:t>
            </w:r>
            <w:r w:rsidRPr="001A3D1D">
              <w:tab/>
              <w:t>Each agreement to cash out a particular amount of paid annual leave must be a separate agreement in writing.</w:t>
            </w:r>
          </w:p>
          <w:p w14:paraId="295B84BC" w14:textId="77777777" w:rsidR="00DE73D2" w:rsidRPr="001A3D1D" w:rsidRDefault="00DE73D2" w:rsidP="004C257E">
            <w:pPr>
              <w:pStyle w:val="subsection0"/>
            </w:pPr>
            <w:r w:rsidRPr="001A3D1D">
              <w:tab/>
              <w:t>(4)</w:t>
            </w:r>
            <w:r w:rsidRPr="001A3D1D">
              <w:tab/>
              <w:t>The employer must pay the employee at least the full amount that would have been payable to the employee had the employee taken the leave that the employee has forgone.</w:t>
            </w:r>
          </w:p>
          <w:p w14:paraId="36FFF4F7" w14:textId="77777777" w:rsidR="00DE73D2" w:rsidRPr="001A3D1D" w:rsidRDefault="00DE73D2" w:rsidP="004C257E">
            <w:pPr>
              <w:pStyle w:val="SubsectionHead"/>
            </w:pPr>
            <w:r w:rsidRPr="001A3D1D">
              <w:lastRenderedPageBreak/>
              <w:t>Requirements to take paid annual leave</w:t>
            </w:r>
          </w:p>
          <w:p w14:paraId="14658B50" w14:textId="77777777" w:rsidR="00DE73D2" w:rsidRPr="001A3D1D" w:rsidRDefault="00DE73D2" w:rsidP="004C257E">
            <w:pPr>
              <w:pStyle w:val="subsection0"/>
            </w:pPr>
            <w:r w:rsidRPr="001A3D1D">
              <w:tab/>
              <w:t>(5)</w:t>
            </w:r>
            <w:r w:rsidRPr="001A3D1D">
              <w:tab/>
              <w:t>An employer may require an award/agreement free employee to take a period of paid annual leave, but only if the requirement is reasonable.</w:t>
            </w:r>
          </w:p>
          <w:p w14:paraId="169E3EE7" w14:textId="77777777" w:rsidR="00DE73D2" w:rsidRPr="001A3D1D" w:rsidRDefault="00DE73D2" w:rsidP="004C257E">
            <w:pPr>
              <w:pStyle w:val="notetext"/>
            </w:pPr>
            <w:r w:rsidRPr="001A3D1D">
              <w:t>Note:</w:t>
            </w:r>
            <w:r w:rsidRPr="001A3D1D">
              <w:tab/>
              <w:t>A requirement to take paid annual leave may be reasonable if, for example:</w:t>
            </w:r>
          </w:p>
          <w:p w14:paraId="4FDFD84B" w14:textId="77777777" w:rsidR="00DE73D2" w:rsidRPr="001A3D1D" w:rsidRDefault="00DE73D2" w:rsidP="004C257E">
            <w:pPr>
              <w:pStyle w:val="notepara"/>
              <w:ind w:hanging="368"/>
            </w:pPr>
            <w:r w:rsidRPr="001A3D1D">
              <w:t>(a)</w:t>
            </w:r>
            <w:r w:rsidRPr="001A3D1D">
              <w:tab/>
              <w:t>the employee has accrued an excessive amount of paid annual leave; or</w:t>
            </w:r>
          </w:p>
          <w:p w14:paraId="59798DCF" w14:textId="77777777" w:rsidR="00DE73D2" w:rsidRPr="001A3D1D" w:rsidRDefault="00DE73D2" w:rsidP="004C257E">
            <w:pPr>
              <w:pStyle w:val="notepara"/>
              <w:ind w:hanging="368"/>
            </w:pPr>
            <w:r w:rsidRPr="001A3D1D">
              <w:t>(b)</w:t>
            </w:r>
            <w:r w:rsidRPr="001A3D1D">
              <w:tab/>
              <w:t>the employer’s enterprise is being shut down for a period (for example, between Christmas and New Year).</w:t>
            </w:r>
          </w:p>
          <w:p w14:paraId="274232DD" w14:textId="77777777" w:rsidR="00DE73D2" w:rsidRPr="001A3D1D" w:rsidRDefault="00DE73D2" w:rsidP="004C257E">
            <w:pPr>
              <w:pStyle w:val="SubsectionHead"/>
            </w:pPr>
            <w:r w:rsidRPr="001A3D1D">
              <w:t>Agreements about taking paid annual leave</w:t>
            </w:r>
          </w:p>
          <w:p w14:paraId="31A61B02" w14:textId="77777777" w:rsidR="00DE73D2" w:rsidRPr="001A3D1D" w:rsidRDefault="00DE73D2" w:rsidP="004C257E">
            <w:pPr>
              <w:pStyle w:val="subsection0"/>
            </w:pPr>
            <w:r w:rsidRPr="001A3D1D">
              <w:tab/>
              <w:t>(6)</w:t>
            </w:r>
            <w:r w:rsidRPr="001A3D1D">
              <w:tab/>
              <w:t>An employer and an award/agreement free employee may agree on when and how paid annual leave may be taken by the employee.</w:t>
            </w:r>
          </w:p>
          <w:p w14:paraId="4C66E395" w14:textId="77777777" w:rsidR="00DE73D2" w:rsidRPr="001A3D1D" w:rsidRDefault="00DE73D2" w:rsidP="004C257E">
            <w:pPr>
              <w:pStyle w:val="notetext"/>
            </w:pPr>
            <w:r w:rsidRPr="001A3D1D">
              <w:t>Note:</w:t>
            </w:r>
            <w:r w:rsidRPr="001A3D1D">
              <w:tab/>
              <w:t>Matters that could be agreed include, for example, the following:</w:t>
            </w:r>
          </w:p>
          <w:p w14:paraId="2235AC63" w14:textId="77777777" w:rsidR="00DE73D2" w:rsidRPr="001A3D1D" w:rsidRDefault="00DE73D2" w:rsidP="004C257E">
            <w:pPr>
              <w:pStyle w:val="notepara"/>
              <w:ind w:hanging="368"/>
            </w:pPr>
            <w:r w:rsidRPr="001A3D1D">
              <w:t>(a)</w:t>
            </w:r>
            <w:r w:rsidRPr="001A3D1D">
              <w:tab/>
              <w:t>that paid annual leave may be taken in advance of accrual;</w:t>
            </w:r>
          </w:p>
          <w:p w14:paraId="002322F7" w14:textId="77777777" w:rsidR="00DE73D2" w:rsidRPr="001A3D1D" w:rsidRDefault="00DE73D2" w:rsidP="004C257E">
            <w:pPr>
              <w:pStyle w:val="notepara"/>
              <w:ind w:hanging="368"/>
            </w:pPr>
            <w:r w:rsidRPr="001A3D1D">
              <w:t>(b)</w:t>
            </w:r>
            <w:r w:rsidRPr="001A3D1D">
              <w:tab/>
              <w:t>that paid annual leave must be taken within a fixed period of time after it is accrued;</w:t>
            </w:r>
          </w:p>
          <w:p w14:paraId="5F011EC4" w14:textId="77777777" w:rsidR="00DE73D2" w:rsidRPr="001A3D1D" w:rsidRDefault="00DE73D2" w:rsidP="004C257E">
            <w:pPr>
              <w:pStyle w:val="notepara"/>
              <w:ind w:hanging="368"/>
            </w:pPr>
            <w:r w:rsidRPr="001A3D1D">
              <w:t>(c)</w:t>
            </w:r>
            <w:r w:rsidRPr="001A3D1D">
              <w:tab/>
              <w:t>the form of application for paid annual leave;</w:t>
            </w:r>
          </w:p>
          <w:p w14:paraId="49063885" w14:textId="77777777" w:rsidR="00DE73D2" w:rsidRPr="001A3D1D" w:rsidRDefault="00DE73D2" w:rsidP="004C257E">
            <w:pPr>
              <w:pStyle w:val="notepara"/>
              <w:ind w:hanging="368"/>
            </w:pPr>
            <w:r w:rsidRPr="001A3D1D">
              <w:t>(d)</w:t>
            </w:r>
            <w:r w:rsidRPr="001A3D1D">
              <w:tab/>
              <w:t>that a specified period of notice must be given before taking paid annual leave.</w:t>
            </w:r>
          </w:p>
          <w:p w14:paraId="0EB31D16" w14:textId="77777777" w:rsidR="00DE73D2" w:rsidRPr="00474A60" w:rsidRDefault="00DE73D2" w:rsidP="004C257E">
            <w:pPr>
              <w:pStyle w:val="Link"/>
              <w:framePr w:wrap="auto"/>
            </w:pPr>
            <w:r>
              <w:rPr>
                <w:rStyle w:val="Hyperlink"/>
              </w:rPr>
              <w:fldChar w:fldCharType="end"/>
            </w:r>
          </w:p>
          <w:p w14:paraId="086F9582" w14:textId="77777777" w:rsidR="00DE73D2" w:rsidRPr="00474A60" w:rsidRDefault="00DE73D2" w:rsidP="004C257E">
            <w:pPr>
              <w:pStyle w:val="PlainText"/>
            </w:pPr>
            <w:r w:rsidRPr="00474A60">
              <w:t>(Fair Work Act 2009)</w:t>
            </w:r>
          </w:p>
          <w:p w14:paraId="3BC75EC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"annual_leave_pay_full" </w:instrText>
            </w:r>
            <w:r>
              <w:fldChar w:fldCharType="separate"/>
            </w:r>
            <w:r w:rsidRPr="001A3D1D">
              <w:rPr>
                <w:rStyle w:val="CharSectno"/>
              </w:rPr>
              <w:t>90</w:t>
            </w:r>
            <w:r w:rsidRPr="001A3D1D">
              <w:t xml:space="preserve">  Payment for annual leave</w:t>
            </w:r>
          </w:p>
          <w:p w14:paraId="6A8B4411" w14:textId="77777777" w:rsidR="00DE73D2" w:rsidRPr="001A3D1D" w:rsidRDefault="00DE73D2" w:rsidP="004C257E">
            <w:pPr>
              <w:pStyle w:val="subsection0"/>
            </w:pPr>
            <w:r w:rsidRPr="001A3D1D">
              <w:tab/>
              <w:t>(1)</w:t>
            </w:r>
            <w:r w:rsidRPr="001A3D1D">
              <w:tab/>
              <w:t>If, in accordance with this Division, an employee takes a period of paid annual leave, the employer must pay the employee at the employee’s base rate of pay for</w:t>
            </w:r>
            <w:r w:rsidRPr="001A3D1D">
              <w:rPr>
                <w:i/>
              </w:rPr>
              <w:t xml:space="preserve"> </w:t>
            </w:r>
            <w:r w:rsidRPr="001A3D1D">
              <w:t>the employee’s ordinary hours of work in the period.</w:t>
            </w:r>
          </w:p>
          <w:p w14:paraId="7BBF2939" w14:textId="77777777" w:rsidR="00DE73D2" w:rsidRPr="001A3D1D" w:rsidRDefault="00DE73D2" w:rsidP="004C257E">
            <w:pPr>
              <w:pStyle w:val="subsection0"/>
            </w:pP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6F9D62DF" w14:textId="77777777" w:rsidR="00DE73D2" w:rsidRPr="00474A60" w:rsidRDefault="00DE73D2" w:rsidP="004C257E">
            <w:pPr>
              <w:pStyle w:val="Link"/>
              <w:framePr w:wrap="auto"/>
            </w:pPr>
            <w:r>
              <w:rPr>
                <w:rStyle w:val="Hyperlink"/>
              </w:rPr>
              <w:fldChar w:fldCharType="end"/>
            </w:r>
          </w:p>
        </w:tc>
      </w:tr>
      <w:bookmarkEnd w:id="30"/>
    </w:tbl>
    <w:p w14:paraId="7BCF9A1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3BAF9FF" w14:textId="77777777" w:rsidTr="00DE73D2">
        <w:trPr>
          <w:jc w:val="center"/>
        </w:trPr>
        <w:tc>
          <w:tcPr>
            <w:tcW w:w="2267" w:type="dxa"/>
            <w:tcBorders>
              <w:bottom w:val="single" w:sz="2" w:space="0" w:color="418AB3" w:themeColor="accent1"/>
            </w:tcBorders>
            <w:shd w:val="clear" w:color="auto" w:fill="FFFFFF" w:themeFill="background1"/>
          </w:tcPr>
          <w:p w14:paraId="4C0E56C9" w14:textId="77777777" w:rsidR="00DE73D2" w:rsidRPr="00DE73D2" w:rsidRDefault="00DE73D2" w:rsidP="004C257E">
            <w:pPr>
              <w:rPr>
                <w:rStyle w:val="Identifier"/>
              </w:rPr>
            </w:pPr>
            <w:bookmarkStart w:id="31" w:name="_Hlk104398881"/>
            <w:r w:rsidRPr="00DE73D2">
              <w:rPr>
                <w:rStyle w:val="Identifier"/>
              </w:rPr>
              <w:t>AL_cashing_out.award_free</w:t>
            </w:r>
          </w:p>
        </w:tc>
        <w:tc>
          <w:tcPr>
            <w:tcW w:w="7653" w:type="dxa"/>
            <w:tcBorders>
              <w:bottom w:val="single" w:sz="2" w:space="0" w:color="418AB3" w:themeColor="accent1"/>
            </w:tcBorders>
            <w:shd w:val="clear" w:color="auto" w:fill="FFFFFF" w:themeFill="background1"/>
            <w:tcMar>
              <w:left w:w="28" w:type="dxa"/>
              <w:right w:w="28" w:type="dxa"/>
            </w:tcMar>
          </w:tcPr>
          <w:p w14:paraId="5D2439A1" w14:textId="77777777" w:rsidR="00DE73D2" w:rsidRPr="00474A60" w:rsidRDefault="00DE73D2" w:rsidP="004C257E">
            <w:pPr>
              <w:pStyle w:val="PlainText"/>
            </w:pPr>
            <w:r w:rsidRPr="00474A60">
              <w:t>(Fair Work Act 2009)</w:t>
            </w:r>
          </w:p>
          <w:p w14:paraId="51C3C2C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"annual_leave_cashing_full" </w:instrText>
            </w:r>
            <w:r>
              <w:fldChar w:fldCharType="separate"/>
            </w:r>
            <w:r w:rsidRPr="001A3D1D">
              <w:rPr>
                <w:rStyle w:val="CharSectno"/>
              </w:rPr>
              <w:t>92</w:t>
            </w:r>
            <w:r w:rsidRPr="001A3D1D">
              <w:t xml:space="preserve">  Paid annual leave must not be cashed out except in accordance with permitted cashing out terms</w:t>
            </w:r>
          </w:p>
          <w:p w14:paraId="5E155990" w14:textId="77777777" w:rsidR="00DE73D2" w:rsidRPr="001A3D1D" w:rsidRDefault="00DE73D2" w:rsidP="004C257E">
            <w:pPr>
              <w:pStyle w:val="subsection0"/>
            </w:pPr>
            <w:r w:rsidRPr="001A3D1D">
              <w:tab/>
            </w:r>
            <w:r w:rsidRPr="001A3D1D">
              <w:tab/>
              <w:t>Paid annual leave must not be cashed out, except in accordance with:</w:t>
            </w:r>
          </w:p>
          <w:p w14:paraId="7419C566" w14:textId="77777777" w:rsidR="00DE73D2" w:rsidRPr="001A3D1D" w:rsidRDefault="00DE73D2" w:rsidP="004C257E">
            <w:pPr>
              <w:pStyle w:val="paragraph"/>
            </w:pPr>
            <w:r w:rsidRPr="001A3D1D">
              <w:tab/>
              <w:t>(a)</w:t>
            </w:r>
            <w:r w:rsidRPr="001A3D1D">
              <w:tab/>
              <w:t>cashing out terms included in a modern award or enterprise agreement under section 93, or</w:t>
            </w:r>
          </w:p>
          <w:p w14:paraId="1BB6BCF6" w14:textId="77777777" w:rsidR="00DE73D2" w:rsidRPr="001A3D1D" w:rsidRDefault="00DE73D2" w:rsidP="004C257E">
            <w:pPr>
              <w:pStyle w:val="paragraph"/>
            </w:pPr>
            <w:r w:rsidRPr="001A3D1D">
              <w:tab/>
              <w:t>(b)</w:t>
            </w:r>
            <w:r w:rsidRPr="001A3D1D">
              <w:tab/>
              <w:t>an agreement between an employer and an award/agreement free employee under subsection 94(1).</w:t>
            </w:r>
          </w:p>
          <w:p w14:paraId="4C7BFA37" w14:textId="77777777" w:rsidR="00DE73D2" w:rsidRPr="00474A60" w:rsidRDefault="00DE73D2" w:rsidP="004C257E">
            <w:pPr>
              <w:pStyle w:val="Link"/>
              <w:framePr w:wrap="auto"/>
            </w:pPr>
            <w:r>
              <w:rPr>
                <w:rStyle w:val="Hyperlink"/>
              </w:rPr>
              <w:fldChar w:fldCharType="end"/>
            </w:r>
          </w:p>
          <w:p w14:paraId="4B3AE972" w14:textId="77777777" w:rsidR="00DE73D2" w:rsidRPr="00474A60" w:rsidRDefault="00DE73D2" w:rsidP="004C257E">
            <w:pPr>
              <w:pStyle w:val="PlainText"/>
            </w:pPr>
            <w:r w:rsidRPr="00474A60">
              <w:t>(Fair Work Act 2009)</w:t>
            </w:r>
          </w:p>
          <w:p w14:paraId="2E1A8F9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"annual_leave_award_free_full" </w:instrText>
            </w:r>
            <w:r>
              <w:fldChar w:fldCharType="separate"/>
            </w:r>
            <w:r w:rsidRPr="001A3D1D">
              <w:rPr>
                <w:rStyle w:val="CharSectno"/>
              </w:rPr>
              <w:t>94</w:t>
            </w:r>
            <w:r w:rsidRPr="001A3D1D">
              <w:t xml:space="preserve">  Cashing out and taking paid annual leave for award/agreement free employees</w:t>
            </w:r>
          </w:p>
          <w:p w14:paraId="4C041B4E" w14:textId="77777777" w:rsidR="00DE73D2" w:rsidRPr="001A3D1D" w:rsidRDefault="00DE73D2" w:rsidP="004C257E">
            <w:pPr>
              <w:pStyle w:val="SubsectionHead"/>
            </w:pPr>
            <w:r w:rsidRPr="001A3D1D">
              <w:t>Agreements to cash out paid annual leave</w:t>
            </w:r>
          </w:p>
          <w:p w14:paraId="54984BB0" w14:textId="77777777" w:rsidR="00DE73D2" w:rsidRPr="001A3D1D" w:rsidRDefault="00DE73D2" w:rsidP="004C257E">
            <w:pPr>
              <w:pStyle w:val="subsection0"/>
            </w:pPr>
            <w:r w:rsidRPr="001A3D1D">
              <w:tab/>
              <w:t>(1)</w:t>
            </w:r>
            <w:r w:rsidRPr="001A3D1D">
              <w:tab/>
              <w:t>An employer and an award/agreement free employee may agree to the employee cashing out a particular amount of the employee’s accrued</w:t>
            </w:r>
            <w:r w:rsidRPr="001A3D1D">
              <w:rPr>
                <w:i/>
              </w:rPr>
              <w:t xml:space="preserve"> </w:t>
            </w:r>
            <w:r w:rsidRPr="001A3D1D">
              <w:lastRenderedPageBreak/>
              <w:t>paid annual leave.</w:t>
            </w:r>
          </w:p>
          <w:p w14:paraId="719C7C4C" w14:textId="77777777" w:rsidR="00DE73D2" w:rsidRPr="001A3D1D" w:rsidRDefault="00DE73D2" w:rsidP="004C257E">
            <w:pPr>
              <w:pStyle w:val="subsection0"/>
            </w:pPr>
            <w:r w:rsidRPr="001A3D1D">
              <w:tab/>
              <w:t>(2)</w:t>
            </w:r>
            <w:r w:rsidRPr="001A3D1D">
              <w:tab/>
              <w:t>The employer and the employee must not agree to the employee cashing out an amount of paid annual leave if the agreement would result in the employee’s remaining accrued entitlement to paid annual leave being less than 4 weeks.</w:t>
            </w:r>
          </w:p>
          <w:p w14:paraId="1B5955E4" w14:textId="77777777" w:rsidR="00DE73D2" w:rsidRPr="001A3D1D" w:rsidRDefault="00DE73D2" w:rsidP="004C257E">
            <w:pPr>
              <w:pStyle w:val="subsection0"/>
            </w:pPr>
            <w:r w:rsidRPr="001A3D1D">
              <w:tab/>
              <w:t>(3)</w:t>
            </w:r>
            <w:r w:rsidRPr="001A3D1D">
              <w:tab/>
              <w:t>Each agreement to cash out a particular amount of paid annual leave must be a separate agreement in writing.</w:t>
            </w:r>
          </w:p>
          <w:p w14:paraId="4D40BD0E" w14:textId="77777777" w:rsidR="00DE73D2" w:rsidRPr="001A3D1D" w:rsidRDefault="00DE73D2" w:rsidP="004C257E">
            <w:pPr>
              <w:pStyle w:val="subsection0"/>
            </w:pPr>
            <w:r w:rsidRPr="001A3D1D">
              <w:tab/>
              <w:t>(4)</w:t>
            </w:r>
            <w:r w:rsidRPr="001A3D1D">
              <w:tab/>
              <w:t>The employer must pay the employee at least the full amount that would have been payable to the employee had the employee taken the leave that the employee has forgone.</w:t>
            </w:r>
          </w:p>
          <w:p w14:paraId="47A1A8E3" w14:textId="77777777" w:rsidR="00DE73D2" w:rsidRPr="001A3D1D" w:rsidRDefault="00DE73D2" w:rsidP="004C257E">
            <w:pPr>
              <w:pStyle w:val="SubsectionHead"/>
            </w:pPr>
            <w:r w:rsidRPr="001A3D1D">
              <w:t>Requirements to take paid annual leave</w:t>
            </w:r>
          </w:p>
          <w:p w14:paraId="1FD8EE66" w14:textId="77777777" w:rsidR="00DE73D2" w:rsidRPr="001A3D1D" w:rsidRDefault="00DE73D2" w:rsidP="004C257E">
            <w:pPr>
              <w:pStyle w:val="subsection0"/>
            </w:pPr>
            <w:r w:rsidRPr="001A3D1D">
              <w:tab/>
              <w:t>(5)</w:t>
            </w:r>
            <w:r w:rsidRPr="001A3D1D">
              <w:tab/>
              <w:t>An employer may require an award/agreement free employee to take a period of paid annual leave, but only if the requirement is reasonable.</w:t>
            </w:r>
          </w:p>
          <w:p w14:paraId="603E820A" w14:textId="77777777" w:rsidR="00DE73D2" w:rsidRPr="001A3D1D" w:rsidRDefault="00DE73D2" w:rsidP="004C257E">
            <w:pPr>
              <w:pStyle w:val="notetext"/>
            </w:pPr>
            <w:r w:rsidRPr="001A3D1D">
              <w:t>Note:</w:t>
            </w:r>
            <w:r w:rsidRPr="001A3D1D">
              <w:tab/>
              <w:t>A requirement to take paid annual leave may be reasonable if, for example:</w:t>
            </w:r>
          </w:p>
          <w:p w14:paraId="590FA24E" w14:textId="77777777" w:rsidR="00DE73D2" w:rsidRPr="001A3D1D" w:rsidRDefault="00DE73D2" w:rsidP="004C257E">
            <w:pPr>
              <w:pStyle w:val="notepara"/>
              <w:ind w:hanging="368"/>
            </w:pPr>
            <w:r w:rsidRPr="001A3D1D">
              <w:t>(a)</w:t>
            </w:r>
            <w:r w:rsidRPr="001A3D1D">
              <w:tab/>
              <w:t>the employee has accrued an excessive amount of paid annual leave; or</w:t>
            </w:r>
          </w:p>
          <w:p w14:paraId="47D28106" w14:textId="77777777" w:rsidR="00DE73D2" w:rsidRPr="001A3D1D" w:rsidRDefault="00DE73D2" w:rsidP="004C257E">
            <w:pPr>
              <w:pStyle w:val="notepara"/>
              <w:ind w:hanging="368"/>
            </w:pPr>
            <w:r w:rsidRPr="001A3D1D">
              <w:t>(b)</w:t>
            </w:r>
            <w:r w:rsidRPr="001A3D1D">
              <w:tab/>
              <w:t>the employer’s enterprise is being shut down for a period (for example, between Christmas and New Year).</w:t>
            </w:r>
          </w:p>
          <w:p w14:paraId="71AC923A" w14:textId="77777777" w:rsidR="00DE73D2" w:rsidRPr="001A3D1D" w:rsidRDefault="00DE73D2" w:rsidP="004C257E">
            <w:pPr>
              <w:pStyle w:val="SubsectionHead"/>
            </w:pPr>
            <w:r w:rsidRPr="001A3D1D">
              <w:t>Agreements about taking paid annual leave</w:t>
            </w:r>
          </w:p>
          <w:p w14:paraId="0472AD1D" w14:textId="77777777" w:rsidR="00DE73D2" w:rsidRPr="001A3D1D" w:rsidRDefault="00DE73D2" w:rsidP="004C257E">
            <w:pPr>
              <w:pStyle w:val="subsection0"/>
            </w:pPr>
            <w:r w:rsidRPr="001A3D1D">
              <w:tab/>
              <w:t>(6)</w:t>
            </w:r>
            <w:r w:rsidRPr="001A3D1D">
              <w:tab/>
              <w:t>An employer and an award/agreement free employee may agree on when and how paid annual leave may be taken by the employee.</w:t>
            </w:r>
          </w:p>
          <w:p w14:paraId="3E67F6B2" w14:textId="77777777" w:rsidR="00DE73D2" w:rsidRPr="001A3D1D" w:rsidRDefault="00DE73D2" w:rsidP="004C257E">
            <w:pPr>
              <w:pStyle w:val="notetext"/>
            </w:pPr>
            <w:r w:rsidRPr="001A3D1D">
              <w:t>Note:</w:t>
            </w:r>
            <w:r w:rsidRPr="001A3D1D">
              <w:tab/>
              <w:t>Matters that could be agreed include, for example, the following:</w:t>
            </w:r>
          </w:p>
          <w:p w14:paraId="356FD73E" w14:textId="77777777" w:rsidR="00DE73D2" w:rsidRPr="001A3D1D" w:rsidRDefault="00DE73D2" w:rsidP="004C257E">
            <w:pPr>
              <w:pStyle w:val="notepara"/>
              <w:ind w:hanging="368"/>
            </w:pPr>
            <w:r w:rsidRPr="001A3D1D">
              <w:t>(a)</w:t>
            </w:r>
            <w:r w:rsidRPr="001A3D1D">
              <w:tab/>
              <w:t>that paid annual leave may be taken in advance of accrual;</w:t>
            </w:r>
          </w:p>
          <w:p w14:paraId="1EA1316E" w14:textId="77777777" w:rsidR="00DE73D2" w:rsidRPr="001A3D1D" w:rsidRDefault="00DE73D2" w:rsidP="004C257E">
            <w:pPr>
              <w:pStyle w:val="notepara"/>
              <w:ind w:hanging="368"/>
            </w:pPr>
            <w:r w:rsidRPr="001A3D1D">
              <w:t>(b)</w:t>
            </w:r>
            <w:r w:rsidRPr="001A3D1D">
              <w:tab/>
              <w:t>that paid annual leave must be taken within a fixed period of time after it is accrued;</w:t>
            </w:r>
          </w:p>
          <w:p w14:paraId="28F1FC83" w14:textId="77777777" w:rsidR="00DE73D2" w:rsidRPr="001A3D1D" w:rsidRDefault="00DE73D2" w:rsidP="004C257E">
            <w:pPr>
              <w:pStyle w:val="notepara"/>
              <w:ind w:hanging="368"/>
            </w:pPr>
            <w:r w:rsidRPr="001A3D1D">
              <w:t>(c)</w:t>
            </w:r>
            <w:r w:rsidRPr="001A3D1D">
              <w:tab/>
              <w:t>the form of application for paid annual leave;</w:t>
            </w:r>
          </w:p>
          <w:p w14:paraId="6671063A" w14:textId="77777777" w:rsidR="00DE73D2" w:rsidRPr="001A3D1D" w:rsidRDefault="00DE73D2" w:rsidP="004C257E">
            <w:pPr>
              <w:pStyle w:val="notepara"/>
              <w:ind w:hanging="368"/>
            </w:pPr>
            <w:r w:rsidRPr="001A3D1D">
              <w:t>(d)</w:t>
            </w:r>
            <w:r w:rsidRPr="001A3D1D">
              <w:tab/>
              <w:t>that a specified period of notice must be given before taking paid annual leave.</w:t>
            </w:r>
          </w:p>
          <w:p w14:paraId="1908DAB4" w14:textId="77777777" w:rsidR="00DE73D2" w:rsidRPr="00474A60" w:rsidRDefault="00DE73D2" w:rsidP="004C257E">
            <w:pPr>
              <w:pStyle w:val="Link"/>
              <w:framePr w:wrap="auto"/>
            </w:pPr>
            <w:r>
              <w:rPr>
                <w:rStyle w:val="Hyperlink"/>
              </w:rPr>
              <w:fldChar w:fldCharType="end"/>
            </w:r>
          </w:p>
        </w:tc>
      </w:tr>
      <w:bookmarkEnd w:id="31"/>
    </w:tbl>
    <w:p w14:paraId="6657433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4357DC7" w14:textId="77777777" w:rsidTr="00DE73D2">
        <w:trPr>
          <w:jc w:val="center"/>
        </w:trPr>
        <w:tc>
          <w:tcPr>
            <w:tcW w:w="2267" w:type="dxa"/>
            <w:shd w:val="clear" w:color="auto" w:fill="FFFFFF" w:themeFill="background1"/>
          </w:tcPr>
          <w:p w14:paraId="37154D81" w14:textId="77777777" w:rsidR="00DE73D2" w:rsidRPr="00DE73D2" w:rsidRDefault="00DE73D2" w:rsidP="004C257E">
            <w:pPr>
              <w:rPr>
                <w:rStyle w:val="Identifier"/>
              </w:rPr>
            </w:pPr>
            <w:bookmarkStart w:id="32" w:name="_Hlk104398882"/>
            <w:r w:rsidRPr="00DE73D2">
              <w:rPr>
                <w:rStyle w:val="Identifier"/>
              </w:rPr>
              <w:t>leave_annual.at_termination</w:t>
            </w:r>
          </w:p>
        </w:tc>
        <w:tc>
          <w:tcPr>
            <w:tcW w:w="7653" w:type="dxa"/>
            <w:shd w:val="clear" w:color="auto" w:fill="FFFFFF" w:themeFill="background1"/>
            <w:tcMar>
              <w:left w:w="28" w:type="dxa"/>
              <w:right w:w="28" w:type="dxa"/>
            </w:tcMar>
          </w:tcPr>
          <w:p w14:paraId="474B2B99" w14:textId="77777777" w:rsidR="00DE73D2" w:rsidRPr="00474A60" w:rsidRDefault="00DE73D2" w:rsidP="004C257E">
            <w:pPr>
              <w:pStyle w:val="PlainText"/>
            </w:pPr>
            <w:r w:rsidRPr="00474A60">
              <w:t>(Fair Work Act 2009)</w:t>
            </w:r>
          </w:p>
          <w:p w14:paraId="29D46F5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"annual_leave_pay_full" </w:instrText>
            </w:r>
            <w:r>
              <w:fldChar w:fldCharType="separate"/>
            </w:r>
            <w:r w:rsidRPr="001A3D1D">
              <w:rPr>
                <w:rStyle w:val="CharSectno"/>
              </w:rPr>
              <w:t>90</w:t>
            </w:r>
            <w:r w:rsidRPr="001A3D1D">
              <w:t xml:space="preserve">  Payment for annual leave</w:t>
            </w:r>
          </w:p>
          <w:p w14:paraId="55C01F84" w14:textId="77777777" w:rsidR="00DE73D2" w:rsidRPr="001A3D1D" w:rsidRDefault="00DE73D2" w:rsidP="004C257E">
            <w:pPr>
              <w:pStyle w:val="subsection0"/>
            </w:pPr>
            <w:r w:rsidRPr="001A3D1D">
              <w:tab/>
              <w:t>(1)</w:t>
            </w:r>
            <w:r w:rsidRPr="001A3D1D">
              <w:tab/>
              <w:t>If, in accordance with this Division, an employee takes a period of paid annual leave, the employer must pay the employee at the employee’s base rate of pay for</w:t>
            </w:r>
            <w:r w:rsidRPr="001A3D1D">
              <w:rPr>
                <w:i/>
              </w:rPr>
              <w:t xml:space="preserve"> </w:t>
            </w:r>
            <w:r w:rsidRPr="001A3D1D">
              <w:t>the employee’s ordinary hours of work in the period.</w:t>
            </w:r>
          </w:p>
          <w:p w14:paraId="4685ECA9" w14:textId="77777777" w:rsidR="00DE73D2" w:rsidRPr="001A3D1D" w:rsidRDefault="00DE73D2" w:rsidP="004C257E">
            <w:pPr>
              <w:pStyle w:val="subsection0"/>
            </w:pP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1AD4E3D7" w14:textId="77777777" w:rsidR="00DE73D2" w:rsidRPr="00474A60" w:rsidRDefault="00DE73D2" w:rsidP="004C257E">
            <w:pPr>
              <w:pStyle w:val="Link"/>
              <w:framePr w:wrap="auto"/>
            </w:pPr>
            <w:r>
              <w:rPr>
                <w:rStyle w:val="Hyperlink"/>
              </w:rPr>
              <w:fldChar w:fldCharType="end"/>
            </w:r>
          </w:p>
        </w:tc>
      </w:tr>
      <w:bookmarkEnd w:id="32"/>
    </w:tbl>
    <w:p w14:paraId="3CBA6D5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ADDB49F" w14:textId="77777777" w:rsidTr="00DE73D2">
        <w:trPr>
          <w:jc w:val="center"/>
        </w:trPr>
        <w:tc>
          <w:tcPr>
            <w:tcW w:w="2267" w:type="dxa"/>
            <w:shd w:val="clear" w:color="auto" w:fill="FFFFFF" w:themeFill="background1"/>
          </w:tcPr>
          <w:p w14:paraId="432730DB" w14:textId="77777777" w:rsidR="00DE73D2" w:rsidRPr="00DE73D2" w:rsidRDefault="00DE73D2" w:rsidP="004C257E">
            <w:pPr>
              <w:rPr>
                <w:rStyle w:val="Identifier"/>
              </w:rPr>
            </w:pPr>
            <w:bookmarkStart w:id="33" w:name="_Hlk104398883"/>
            <w:r w:rsidRPr="00DE73D2">
              <w:rPr>
                <w:rStyle w:val="Identifier"/>
              </w:rPr>
              <w:t>leave_annual.payment</w:t>
            </w:r>
          </w:p>
        </w:tc>
        <w:tc>
          <w:tcPr>
            <w:tcW w:w="7653" w:type="dxa"/>
            <w:shd w:val="clear" w:color="auto" w:fill="FFFFFF" w:themeFill="background1"/>
            <w:tcMar>
              <w:left w:w="28" w:type="dxa"/>
              <w:right w:w="28" w:type="dxa"/>
            </w:tcMar>
          </w:tcPr>
          <w:p w14:paraId="518A1B3F" w14:textId="77777777" w:rsidR="00DE73D2" w:rsidRPr="00474A60" w:rsidRDefault="00DE73D2" w:rsidP="004C257E">
            <w:pPr>
              <w:pStyle w:val="PlainText"/>
            </w:pPr>
            <w:r w:rsidRPr="00474A60">
              <w:t>(Fair Work Act 2009)</w:t>
            </w:r>
          </w:p>
          <w:p w14:paraId="3A4429F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"annual_leave_pay_full" </w:instrText>
            </w:r>
            <w:r>
              <w:fldChar w:fldCharType="separate"/>
            </w:r>
            <w:r w:rsidRPr="001A3D1D">
              <w:rPr>
                <w:rStyle w:val="CharSectno"/>
              </w:rPr>
              <w:t>90</w:t>
            </w:r>
            <w:r w:rsidRPr="001A3D1D">
              <w:t xml:space="preserve">  Payment for annual leave</w:t>
            </w:r>
          </w:p>
          <w:p w14:paraId="640B8A2D" w14:textId="77777777" w:rsidR="00DE73D2" w:rsidRPr="001A3D1D" w:rsidRDefault="00DE73D2" w:rsidP="004C257E">
            <w:pPr>
              <w:pStyle w:val="subsection0"/>
            </w:pPr>
            <w:r w:rsidRPr="001A3D1D">
              <w:tab/>
              <w:t>(1)</w:t>
            </w:r>
            <w:r w:rsidRPr="001A3D1D">
              <w:tab/>
              <w:t>If, in accordance with this Division, an employee takes a period of paid annual leave, the employer must pay the employee at the employee’s base rate of pay for</w:t>
            </w:r>
            <w:r w:rsidRPr="001A3D1D">
              <w:rPr>
                <w:i/>
              </w:rPr>
              <w:t xml:space="preserve"> </w:t>
            </w:r>
            <w:r w:rsidRPr="001A3D1D">
              <w:t>the employee’s ordinary hours of work in the period.</w:t>
            </w:r>
          </w:p>
          <w:p w14:paraId="29C0D430" w14:textId="77777777" w:rsidR="00DE73D2" w:rsidRPr="001A3D1D" w:rsidRDefault="00DE73D2" w:rsidP="004C257E">
            <w:pPr>
              <w:pStyle w:val="subsection0"/>
            </w:pPr>
            <w:r w:rsidRPr="001A3D1D">
              <w:tab/>
              <w:t>(2)</w:t>
            </w:r>
            <w:r w:rsidRPr="001A3D1D">
              <w:tab/>
              <w:t xml:space="preserve">If, when the employment of an employee ends, the employee has a </w:t>
            </w:r>
            <w:r w:rsidRPr="001A3D1D">
              <w:lastRenderedPageBreak/>
              <w:t>period of untaken paid annual leave, the employer must pay the employee the amount that would have been payable to the employee had the employee taken that period of leave.</w:t>
            </w:r>
          </w:p>
          <w:p w14:paraId="6599083B" w14:textId="77777777" w:rsidR="00DE73D2" w:rsidRPr="00474A60" w:rsidRDefault="00DE73D2" w:rsidP="004C257E">
            <w:pPr>
              <w:pStyle w:val="Link"/>
              <w:framePr w:wrap="auto"/>
            </w:pPr>
            <w:r>
              <w:rPr>
                <w:rStyle w:val="Hyperlink"/>
              </w:rPr>
              <w:fldChar w:fldCharType="end"/>
            </w:r>
          </w:p>
        </w:tc>
      </w:tr>
      <w:bookmarkEnd w:id="33"/>
    </w:tbl>
    <w:p w14:paraId="5700C28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02E8C27" w14:textId="77777777" w:rsidTr="00DE73D2">
        <w:trPr>
          <w:jc w:val="center"/>
        </w:trPr>
        <w:tc>
          <w:tcPr>
            <w:tcW w:w="2267" w:type="dxa"/>
            <w:shd w:val="clear" w:color="auto" w:fill="FFFFFF" w:themeFill="background1"/>
          </w:tcPr>
          <w:p w14:paraId="666714E5" w14:textId="77777777" w:rsidR="00DE73D2" w:rsidRPr="00DE73D2" w:rsidRDefault="00DE73D2" w:rsidP="004C257E">
            <w:pPr>
              <w:rPr>
                <w:rStyle w:val="Identifier"/>
              </w:rPr>
            </w:pPr>
            <w:bookmarkStart w:id="34" w:name="_Hlk104398884"/>
            <w:r w:rsidRPr="00DE73D2">
              <w:rPr>
                <w:rStyle w:val="Identifier"/>
              </w:rPr>
              <w:t>AL_required_to_take.award</w:t>
            </w:r>
          </w:p>
        </w:tc>
        <w:tc>
          <w:tcPr>
            <w:tcW w:w="7653" w:type="dxa"/>
            <w:shd w:val="clear" w:color="auto" w:fill="FFFFFF" w:themeFill="background1"/>
            <w:tcMar>
              <w:left w:w="28" w:type="dxa"/>
              <w:right w:w="28" w:type="dxa"/>
            </w:tcMar>
          </w:tcPr>
          <w:p w14:paraId="1B998CEE" w14:textId="77777777" w:rsidR="00DE73D2" w:rsidRPr="00474A60" w:rsidRDefault="00DE73D2" w:rsidP="004C257E">
            <w:pPr>
              <w:pStyle w:val="PlainText"/>
            </w:pPr>
            <w:r w:rsidRPr="00474A60">
              <w:t>(Fair Work Act 2009)</w:t>
            </w:r>
          </w:p>
          <w:p w14:paraId="6CC043F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"annual_leave_taking_full" </w:instrText>
            </w:r>
            <w:r>
              <w:fldChar w:fldCharType="separate"/>
            </w:r>
            <w:r w:rsidRPr="001A3D1D">
              <w:rPr>
                <w:rStyle w:val="CharSectno"/>
              </w:rPr>
              <w:t>88</w:t>
            </w:r>
            <w:r w:rsidRPr="001A3D1D">
              <w:t xml:space="preserve">  Taking paid annual leave</w:t>
            </w:r>
          </w:p>
          <w:p w14:paraId="26FCAC88" w14:textId="77777777" w:rsidR="00DE73D2" w:rsidRPr="001A3D1D" w:rsidRDefault="00DE73D2" w:rsidP="004C257E">
            <w:pPr>
              <w:pStyle w:val="subsection0"/>
            </w:pPr>
            <w:r w:rsidRPr="001A3D1D">
              <w:tab/>
              <w:t>(1)</w:t>
            </w:r>
            <w:r w:rsidRPr="001A3D1D">
              <w:tab/>
              <w:t>Paid annual leave may be taken for a period agreed between an employee and his or her employer.</w:t>
            </w:r>
          </w:p>
          <w:p w14:paraId="4673A7A9" w14:textId="77777777" w:rsidR="00DE73D2" w:rsidRPr="001A3D1D" w:rsidRDefault="00DE73D2" w:rsidP="004C257E">
            <w:pPr>
              <w:pStyle w:val="subsection0"/>
            </w:pPr>
            <w:r w:rsidRPr="001A3D1D">
              <w:tab/>
              <w:t>(2)</w:t>
            </w:r>
            <w:r w:rsidRPr="001A3D1D">
              <w:tab/>
              <w:t>The employer must not unreasonably refuse to agree to a request by the employee to take paid annual leave.</w:t>
            </w:r>
          </w:p>
          <w:p w14:paraId="5DF3D875" w14:textId="77777777" w:rsidR="00DE73D2" w:rsidRPr="00474A60" w:rsidRDefault="00DE73D2" w:rsidP="004C257E">
            <w:pPr>
              <w:pStyle w:val="Link"/>
              <w:framePr w:wrap="auto"/>
            </w:pPr>
            <w:r>
              <w:rPr>
                <w:rStyle w:val="Hyperlink"/>
              </w:rPr>
              <w:fldChar w:fldCharType="end"/>
            </w:r>
          </w:p>
          <w:p w14:paraId="6EC3E714" w14:textId="77777777" w:rsidR="00DE73D2" w:rsidRPr="00474A60" w:rsidRDefault="00DE73D2" w:rsidP="004C257E">
            <w:pPr>
              <w:pStyle w:val="PlainText"/>
            </w:pPr>
            <w:r w:rsidRPr="00474A60">
              <w:t>(Fair Work Act 2009)</w:t>
            </w:r>
          </w:p>
          <w:p w14:paraId="6C84DDA7"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"annual_leave_award_terms_cashing_full" </w:instrText>
            </w:r>
            <w:r>
              <w:fldChar w:fldCharType="separate"/>
            </w:r>
            <w:r w:rsidRPr="001A3D1D">
              <w:rPr>
                <w:rStyle w:val="CharSectno"/>
              </w:rPr>
              <w:t>93</w:t>
            </w:r>
            <w:r w:rsidRPr="001A3D1D">
              <w:t xml:space="preserve">  Modern awards and enterprise agreements may include terms relating to cashing out and taking paid annual leave</w:t>
            </w:r>
          </w:p>
          <w:p w14:paraId="40384561" w14:textId="77777777" w:rsidR="00DE73D2" w:rsidRPr="001A3D1D" w:rsidRDefault="00DE73D2" w:rsidP="004C257E">
            <w:pPr>
              <w:pStyle w:val="SubsectionHead"/>
            </w:pPr>
            <w:r w:rsidRPr="001A3D1D">
              <w:t>Terms about cashing out paid annual leave</w:t>
            </w:r>
          </w:p>
          <w:p w14:paraId="49CA81DD" w14:textId="77777777" w:rsidR="00DE73D2" w:rsidRPr="001A3D1D" w:rsidRDefault="00DE73D2" w:rsidP="004C257E">
            <w:pPr>
              <w:pStyle w:val="subsection0"/>
            </w:pPr>
            <w:r w:rsidRPr="001A3D1D">
              <w:tab/>
              <w:t>(1)</w:t>
            </w:r>
            <w:r w:rsidRPr="001A3D1D">
              <w:tab/>
              <w:t>A modern award or enterprise agreement may include terms providing for the cashing out of paid annual leave by an employee.</w:t>
            </w:r>
          </w:p>
          <w:p w14:paraId="78E4DD23" w14:textId="77777777" w:rsidR="00DE73D2" w:rsidRPr="001A3D1D" w:rsidRDefault="00DE73D2" w:rsidP="004C257E">
            <w:pPr>
              <w:pStyle w:val="subsection0"/>
            </w:pPr>
            <w:r w:rsidRPr="001A3D1D">
              <w:tab/>
              <w:t>(2)</w:t>
            </w:r>
            <w:r w:rsidRPr="001A3D1D">
              <w:tab/>
              <w:t>The terms must require that:</w:t>
            </w:r>
          </w:p>
          <w:p w14:paraId="7F049075" w14:textId="77777777" w:rsidR="00DE73D2" w:rsidRPr="001A3D1D" w:rsidRDefault="00DE73D2" w:rsidP="004C257E">
            <w:pPr>
              <w:pStyle w:val="paragraph"/>
            </w:pPr>
            <w:r w:rsidRPr="001A3D1D">
              <w:tab/>
              <w:t>(a)</w:t>
            </w:r>
            <w:r w:rsidRPr="001A3D1D">
              <w:tab/>
              <w:t>paid annual leave must not be cashed out if the cashing out would result in the employee’s remaining accrued entitlement to paid annual leave being less than 4 weeks; and</w:t>
            </w:r>
          </w:p>
          <w:p w14:paraId="6D26C55F" w14:textId="77777777" w:rsidR="00DE73D2" w:rsidRPr="001A3D1D" w:rsidRDefault="00DE73D2" w:rsidP="004C257E">
            <w:pPr>
              <w:pStyle w:val="paragraph"/>
            </w:pPr>
            <w:r w:rsidRPr="001A3D1D">
              <w:tab/>
              <w:t>(b)</w:t>
            </w:r>
            <w:r w:rsidRPr="001A3D1D">
              <w:tab/>
              <w:t>each cashing out of a particular amount of paid annual leave must be by a separate agreement in writing between the employer and the employee; and</w:t>
            </w:r>
          </w:p>
          <w:p w14:paraId="036ECADF" w14:textId="77777777" w:rsidR="00DE73D2" w:rsidRPr="001A3D1D" w:rsidRDefault="00DE73D2" w:rsidP="004C257E">
            <w:pPr>
              <w:pStyle w:val="paragraph"/>
            </w:pPr>
            <w:r w:rsidRPr="001A3D1D">
              <w:tab/>
              <w:t>(c)</w:t>
            </w:r>
            <w:r w:rsidRPr="001A3D1D">
              <w:tab/>
              <w:t>the employee must be paid at least the full amount that would have been payable to the employee had the employee taken the leave that the employee has forgone.</w:t>
            </w:r>
          </w:p>
          <w:p w14:paraId="4C697C24" w14:textId="77777777" w:rsidR="00DE73D2" w:rsidRPr="001A3D1D" w:rsidRDefault="00DE73D2" w:rsidP="004C257E">
            <w:pPr>
              <w:pStyle w:val="SubsectionHead"/>
            </w:pPr>
            <w:r w:rsidRPr="001A3D1D">
              <w:t>Terms about requirements to take paid annual leave</w:t>
            </w:r>
          </w:p>
          <w:p w14:paraId="05CC5496" w14:textId="77777777" w:rsidR="00DE73D2" w:rsidRPr="001A3D1D" w:rsidRDefault="00DE73D2" w:rsidP="004C257E">
            <w:pPr>
              <w:pStyle w:val="subsection0"/>
            </w:pPr>
            <w:r w:rsidRPr="001A3D1D">
              <w:tab/>
              <w:t>(3)</w:t>
            </w:r>
            <w:r w:rsidRPr="001A3D1D">
              <w:tab/>
              <w:t>A modern award or enterprise agreement may include terms requiring an employee, or allowing for an employee to be required, to take paid annual leave in particular circumstances, but only if the requirement is reasonable.</w:t>
            </w:r>
          </w:p>
          <w:p w14:paraId="0AD5BA5D" w14:textId="77777777" w:rsidR="00DE73D2" w:rsidRPr="001A3D1D" w:rsidRDefault="00DE73D2" w:rsidP="004C257E">
            <w:pPr>
              <w:pStyle w:val="SubsectionHead"/>
            </w:pPr>
            <w:r w:rsidRPr="001A3D1D">
              <w:t>Terms about taking paid annual leave</w:t>
            </w:r>
          </w:p>
          <w:p w14:paraId="445B3A48" w14:textId="77777777" w:rsidR="00DE73D2" w:rsidRPr="001A3D1D" w:rsidRDefault="00DE73D2" w:rsidP="004C257E">
            <w:pPr>
              <w:pStyle w:val="subsection0"/>
            </w:pPr>
            <w:r w:rsidRPr="001A3D1D">
              <w:tab/>
              <w:t>(4)</w:t>
            </w:r>
            <w:r w:rsidRPr="001A3D1D">
              <w:tab/>
              <w:t>A modern award or enterprise agreement may include terms otherwise dealing with the taking of paid annual leave.</w:t>
            </w:r>
          </w:p>
          <w:p w14:paraId="7AD7B458" w14:textId="77777777" w:rsidR="00DE73D2" w:rsidRPr="00474A60" w:rsidRDefault="00DE73D2" w:rsidP="004C257E">
            <w:pPr>
              <w:pStyle w:val="Link"/>
              <w:framePr w:wrap="auto"/>
            </w:pPr>
            <w:r>
              <w:rPr>
                <w:rStyle w:val="Hyperlink"/>
              </w:rPr>
              <w:fldChar w:fldCharType="end"/>
            </w:r>
          </w:p>
        </w:tc>
      </w:tr>
      <w:bookmarkEnd w:id="34"/>
    </w:tbl>
    <w:p w14:paraId="533453F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199C9CB" w14:textId="77777777" w:rsidTr="00DE73D2">
        <w:trPr>
          <w:jc w:val="center"/>
        </w:trPr>
        <w:tc>
          <w:tcPr>
            <w:tcW w:w="2267" w:type="dxa"/>
            <w:tcBorders>
              <w:bottom w:val="single" w:sz="2" w:space="0" w:color="418AB3" w:themeColor="accent1"/>
            </w:tcBorders>
            <w:shd w:val="clear" w:color="auto" w:fill="FFFFFF" w:themeFill="background1"/>
          </w:tcPr>
          <w:p w14:paraId="54C39B7E" w14:textId="77777777" w:rsidR="00DE73D2" w:rsidRPr="00DE73D2" w:rsidRDefault="00DE73D2" w:rsidP="004C257E">
            <w:pPr>
              <w:rPr>
                <w:rStyle w:val="Identifier"/>
              </w:rPr>
            </w:pPr>
            <w:bookmarkStart w:id="35" w:name="_Hlk104398885"/>
            <w:r w:rsidRPr="00DE73D2">
              <w:rPr>
                <w:rStyle w:val="Identifier"/>
              </w:rPr>
              <w:t>AL_required_to_take.award_free</w:t>
            </w:r>
          </w:p>
        </w:tc>
        <w:tc>
          <w:tcPr>
            <w:tcW w:w="7653" w:type="dxa"/>
            <w:tcBorders>
              <w:bottom w:val="single" w:sz="2" w:space="0" w:color="418AB3" w:themeColor="accent1"/>
            </w:tcBorders>
            <w:shd w:val="clear" w:color="auto" w:fill="FFFFFF" w:themeFill="background1"/>
            <w:tcMar>
              <w:left w:w="28" w:type="dxa"/>
              <w:right w:w="28" w:type="dxa"/>
            </w:tcMar>
          </w:tcPr>
          <w:p w14:paraId="6F311D1E" w14:textId="77777777" w:rsidR="00DE73D2" w:rsidRPr="00474A60" w:rsidRDefault="00DE73D2" w:rsidP="004C257E">
            <w:pPr>
              <w:pStyle w:val="PlainText"/>
            </w:pPr>
            <w:r w:rsidRPr="00474A60">
              <w:t>(Fair Work Act 2009)</w:t>
            </w:r>
          </w:p>
          <w:p w14:paraId="4A36FAC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"annual_leave_taking_full" </w:instrText>
            </w:r>
            <w:r>
              <w:fldChar w:fldCharType="separate"/>
            </w:r>
            <w:r w:rsidRPr="001A3D1D">
              <w:rPr>
                <w:rStyle w:val="CharSectno"/>
              </w:rPr>
              <w:t>88</w:t>
            </w:r>
            <w:r w:rsidRPr="001A3D1D">
              <w:t xml:space="preserve">  Taking paid annual leave</w:t>
            </w:r>
          </w:p>
          <w:p w14:paraId="3A3EF636" w14:textId="77777777" w:rsidR="00DE73D2" w:rsidRPr="001A3D1D" w:rsidRDefault="00DE73D2" w:rsidP="004C257E">
            <w:pPr>
              <w:pStyle w:val="subsection0"/>
            </w:pPr>
            <w:r w:rsidRPr="001A3D1D">
              <w:tab/>
              <w:t>(1)</w:t>
            </w:r>
            <w:r w:rsidRPr="001A3D1D">
              <w:tab/>
              <w:t>Paid annual leave may be taken for a period agreed between an employee and his or her employer.</w:t>
            </w:r>
          </w:p>
          <w:p w14:paraId="1C785A9F" w14:textId="77777777" w:rsidR="00DE73D2" w:rsidRPr="001A3D1D" w:rsidRDefault="00DE73D2" w:rsidP="004C257E">
            <w:pPr>
              <w:pStyle w:val="subsection0"/>
            </w:pPr>
            <w:r w:rsidRPr="001A3D1D">
              <w:tab/>
              <w:t>(2)</w:t>
            </w:r>
            <w:r w:rsidRPr="001A3D1D">
              <w:tab/>
              <w:t xml:space="preserve">The employer must not unreasonably refuse to agree to a request by the </w:t>
            </w:r>
            <w:r w:rsidRPr="001A3D1D">
              <w:lastRenderedPageBreak/>
              <w:t>employee to take paid annual leave.</w:t>
            </w:r>
          </w:p>
          <w:p w14:paraId="503959E8" w14:textId="77777777" w:rsidR="00DE73D2" w:rsidRPr="00474A60" w:rsidRDefault="00DE73D2" w:rsidP="004C257E">
            <w:pPr>
              <w:pStyle w:val="Link"/>
              <w:framePr w:wrap="auto"/>
            </w:pPr>
            <w:r>
              <w:rPr>
                <w:rStyle w:val="Hyperlink"/>
              </w:rPr>
              <w:fldChar w:fldCharType="end"/>
            </w:r>
          </w:p>
          <w:p w14:paraId="433AF272" w14:textId="77777777" w:rsidR="00DE73D2" w:rsidRPr="00474A60" w:rsidRDefault="00DE73D2" w:rsidP="004C257E">
            <w:pPr>
              <w:pStyle w:val="PlainText"/>
            </w:pPr>
            <w:r w:rsidRPr="00474A60">
              <w:t>(Fair Work Act 2009)</w:t>
            </w:r>
          </w:p>
          <w:p w14:paraId="4773DF1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"annual_leave_award_free_full" </w:instrText>
            </w:r>
            <w:r>
              <w:fldChar w:fldCharType="separate"/>
            </w:r>
            <w:r w:rsidRPr="001A3D1D">
              <w:rPr>
                <w:rStyle w:val="CharSectno"/>
              </w:rPr>
              <w:t>94</w:t>
            </w:r>
            <w:r w:rsidRPr="001A3D1D">
              <w:t xml:space="preserve">  Cashing out and taking paid annual leave for award/agreement free employees</w:t>
            </w:r>
          </w:p>
          <w:p w14:paraId="43429A33" w14:textId="77777777" w:rsidR="00DE73D2" w:rsidRPr="001A3D1D" w:rsidRDefault="00DE73D2" w:rsidP="004C257E">
            <w:pPr>
              <w:pStyle w:val="SubsectionHead"/>
            </w:pPr>
            <w:r w:rsidRPr="001A3D1D">
              <w:t>Agreements to cash out paid annual leave</w:t>
            </w:r>
          </w:p>
          <w:p w14:paraId="6D226161" w14:textId="77777777" w:rsidR="00DE73D2" w:rsidRPr="001A3D1D" w:rsidRDefault="00DE73D2" w:rsidP="004C257E">
            <w:pPr>
              <w:pStyle w:val="subsection0"/>
            </w:pPr>
            <w:r w:rsidRPr="001A3D1D">
              <w:tab/>
              <w:t>(1)</w:t>
            </w:r>
            <w:r w:rsidRPr="001A3D1D">
              <w:tab/>
              <w:t>An employer and an award/agreement free employee may agree to the employee cashing out a particular amount of the employee’s accrued</w:t>
            </w:r>
            <w:r w:rsidRPr="001A3D1D">
              <w:rPr>
                <w:i/>
              </w:rPr>
              <w:t xml:space="preserve"> </w:t>
            </w:r>
            <w:r w:rsidRPr="001A3D1D">
              <w:t>paid annual leave.</w:t>
            </w:r>
          </w:p>
          <w:p w14:paraId="5AFEB1AF" w14:textId="77777777" w:rsidR="00DE73D2" w:rsidRPr="001A3D1D" w:rsidRDefault="00DE73D2" w:rsidP="004C257E">
            <w:pPr>
              <w:pStyle w:val="subsection0"/>
            </w:pPr>
            <w:r w:rsidRPr="001A3D1D">
              <w:tab/>
              <w:t>(2)</w:t>
            </w:r>
            <w:r w:rsidRPr="001A3D1D">
              <w:tab/>
              <w:t>The employer and the employee must not agree to the employee cashing out an amount of paid annual leave if the agreement would result in the employee’s remaining accrued entitlement to paid annual leave being less than 4 weeks.</w:t>
            </w:r>
          </w:p>
          <w:p w14:paraId="77F372B1" w14:textId="77777777" w:rsidR="00DE73D2" w:rsidRPr="001A3D1D" w:rsidRDefault="00DE73D2" w:rsidP="004C257E">
            <w:pPr>
              <w:pStyle w:val="subsection0"/>
            </w:pPr>
            <w:r w:rsidRPr="001A3D1D">
              <w:tab/>
              <w:t>(3)</w:t>
            </w:r>
            <w:r w:rsidRPr="001A3D1D">
              <w:tab/>
              <w:t>Each agreement to cash out a particular amount of paid annual leave must be a separate agreement in writing.</w:t>
            </w:r>
          </w:p>
          <w:p w14:paraId="5183F4A0" w14:textId="77777777" w:rsidR="00DE73D2" w:rsidRPr="001A3D1D" w:rsidRDefault="00DE73D2" w:rsidP="004C257E">
            <w:pPr>
              <w:pStyle w:val="subsection0"/>
            </w:pPr>
            <w:r w:rsidRPr="001A3D1D">
              <w:tab/>
              <w:t>(4)</w:t>
            </w:r>
            <w:r w:rsidRPr="001A3D1D">
              <w:tab/>
              <w:t>The employer must pay the employee at least the full amount that would have been payable to the employee had the employee taken the leave that the employee has forgone.</w:t>
            </w:r>
          </w:p>
          <w:p w14:paraId="4E4C6F92" w14:textId="77777777" w:rsidR="00DE73D2" w:rsidRPr="001A3D1D" w:rsidRDefault="00DE73D2" w:rsidP="004C257E">
            <w:pPr>
              <w:pStyle w:val="SubsectionHead"/>
            </w:pPr>
            <w:r w:rsidRPr="001A3D1D">
              <w:t>Requirements to take paid annual leave</w:t>
            </w:r>
          </w:p>
          <w:p w14:paraId="65611EE3" w14:textId="77777777" w:rsidR="00DE73D2" w:rsidRPr="001A3D1D" w:rsidRDefault="00DE73D2" w:rsidP="004C257E">
            <w:pPr>
              <w:pStyle w:val="subsection0"/>
            </w:pPr>
            <w:r w:rsidRPr="001A3D1D">
              <w:tab/>
              <w:t>(5)</w:t>
            </w:r>
            <w:r w:rsidRPr="001A3D1D">
              <w:tab/>
              <w:t>An employer may require an award/agreement free employee to take a period of paid annual leave, but only if the requirement is reasonable.</w:t>
            </w:r>
          </w:p>
          <w:p w14:paraId="59EAC50D" w14:textId="77777777" w:rsidR="00DE73D2" w:rsidRPr="001A3D1D" w:rsidRDefault="00DE73D2" w:rsidP="004C257E">
            <w:pPr>
              <w:pStyle w:val="notetext"/>
            </w:pPr>
            <w:r w:rsidRPr="001A3D1D">
              <w:t>Note:</w:t>
            </w:r>
            <w:r w:rsidRPr="001A3D1D">
              <w:tab/>
              <w:t>A requirement to take paid annual leave may be reasonable if, for example:</w:t>
            </w:r>
          </w:p>
          <w:p w14:paraId="1E9674B8" w14:textId="77777777" w:rsidR="00DE73D2" w:rsidRPr="001A3D1D" w:rsidRDefault="00DE73D2" w:rsidP="004C257E">
            <w:pPr>
              <w:pStyle w:val="notepara"/>
              <w:ind w:hanging="368"/>
            </w:pPr>
            <w:r w:rsidRPr="001A3D1D">
              <w:t>(a)</w:t>
            </w:r>
            <w:r w:rsidRPr="001A3D1D">
              <w:tab/>
              <w:t>the employee has accrued an excessive amount of paid annual leave; or</w:t>
            </w:r>
          </w:p>
          <w:p w14:paraId="0D086707" w14:textId="77777777" w:rsidR="00DE73D2" w:rsidRPr="001A3D1D" w:rsidRDefault="00DE73D2" w:rsidP="004C257E">
            <w:pPr>
              <w:pStyle w:val="notepara"/>
              <w:ind w:hanging="368"/>
            </w:pPr>
            <w:r w:rsidRPr="001A3D1D">
              <w:t>(b)</w:t>
            </w:r>
            <w:r w:rsidRPr="001A3D1D">
              <w:tab/>
              <w:t>the employer’s enterprise is being shut down for a period (for example, between Christmas and New Year).</w:t>
            </w:r>
          </w:p>
          <w:p w14:paraId="16652327" w14:textId="77777777" w:rsidR="00DE73D2" w:rsidRPr="001A3D1D" w:rsidRDefault="00DE73D2" w:rsidP="004C257E">
            <w:pPr>
              <w:pStyle w:val="SubsectionHead"/>
            </w:pPr>
            <w:r w:rsidRPr="001A3D1D">
              <w:t>Agreements about taking paid annual leave</w:t>
            </w:r>
          </w:p>
          <w:p w14:paraId="41025E11" w14:textId="77777777" w:rsidR="00DE73D2" w:rsidRPr="001A3D1D" w:rsidRDefault="00DE73D2" w:rsidP="004C257E">
            <w:pPr>
              <w:pStyle w:val="subsection0"/>
            </w:pPr>
            <w:r w:rsidRPr="001A3D1D">
              <w:tab/>
              <w:t>(6)</w:t>
            </w:r>
            <w:r w:rsidRPr="001A3D1D">
              <w:tab/>
              <w:t>An employer and an award/agreement free employee may agree on when and how paid annual leave may be taken by the employee.</w:t>
            </w:r>
          </w:p>
          <w:p w14:paraId="12DF9648" w14:textId="77777777" w:rsidR="00DE73D2" w:rsidRPr="001A3D1D" w:rsidRDefault="00DE73D2" w:rsidP="004C257E">
            <w:pPr>
              <w:pStyle w:val="notetext"/>
            </w:pPr>
            <w:r w:rsidRPr="001A3D1D">
              <w:t>Note:</w:t>
            </w:r>
            <w:r w:rsidRPr="001A3D1D">
              <w:tab/>
              <w:t>Matters that could be agreed include, for example, the following:</w:t>
            </w:r>
          </w:p>
          <w:p w14:paraId="26951569" w14:textId="77777777" w:rsidR="00DE73D2" w:rsidRPr="001A3D1D" w:rsidRDefault="00DE73D2" w:rsidP="004C257E">
            <w:pPr>
              <w:pStyle w:val="notepara"/>
              <w:ind w:hanging="368"/>
            </w:pPr>
            <w:r w:rsidRPr="001A3D1D">
              <w:t>(a)</w:t>
            </w:r>
            <w:r w:rsidRPr="001A3D1D">
              <w:tab/>
              <w:t>that paid annual leave may be taken in advance of accrual;</w:t>
            </w:r>
          </w:p>
          <w:p w14:paraId="40631B09" w14:textId="77777777" w:rsidR="00DE73D2" w:rsidRPr="001A3D1D" w:rsidRDefault="00DE73D2" w:rsidP="004C257E">
            <w:pPr>
              <w:pStyle w:val="notepara"/>
              <w:ind w:hanging="368"/>
            </w:pPr>
            <w:r w:rsidRPr="001A3D1D">
              <w:t>(b)</w:t>
            </w:r>
            <w:r w:rsidRPr="001A3D1D">
              <w:tab/>
              <w:t>that paid annual leave must be taken within a fixed period of time after it is accrued;</w:t>
            </w:r>
          </w:p>
          <w:p w14:paraId="35110375" w14:textId="77777777" w:rsidR="00DE73D2" w:rsidRPr="001A3D1D" w:rsidRDefault="00DE73D2" w:rsidP="004C257E">
            <w:pPr>
              <w:pStyle w:val="notepara"/>
              <w:ind w:hanging="368"/>
            </w:pPr>
            <w:r w:rsidRPr="001A3D1D">
              <w:t>(c)</w:t>
            </w:r>
            <w:r w:rsidRPr="001A3D1D">
              <w:tab/>
              <w:t>the form of application for paid annual leave;</w:t>
            </w:r>
          </w:p>
          <w:p w14:paraId="68BE7B84" w14:textId="77777777" w:rsidR="00DE73D2" w:rsidRPr="001A3D1D" w:rsidRDefault="00DE73D2" w:rsidP="004C257E">
            <w:pPr>
              <w:pStyle w:val="notepara"/>
              <w:ind w:hanging="368"/>
            </w:pPr>
            <w:r w:rsidRPr="001A3D1D">
              <w:t>(d)</w:t>
            </w:r>
            <w:r w:rsidRPr="001A3D1D">
              <w:tab/>
              <w:t>that a specified period of notice must be given before taking paid annual leave.</w:t>
            </w:r>
          </w:p>
          <w:p w14:paraId="6E9552E3" w14:textId="77777777" w:rsidR="00DE73D2" w:rsidRPr="00474A60" w:rsidRDefault="00DE73D2" w:rsidP="004C257E">
            <w:pPr>
              <w:pStyle w:val="Link"/>
              <w:framePr w:wrap="auto"/>
            </w:pPr>
            <w:r>
              <w:rPr>
                <w:rStyle w:val="Hyperlink"/>
              </w:rPr>
              <w:fldChar w:fldCharType="end"/>
            </w:r>
          </w:p>
        </w:tc>
      </w:tr>
      <w:bookmarkEnd w:id="35"/>
    </w:tbl>
    <w:p w14:paraId="198531A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A69C1A7" w14:textId="77777777" w:rsidTr="00DE73D2">
        <w:trPr>
          <w:jc w:val="center"/>
        </w:trPr>
        <w:tc>
          <w:tcPr>
            <w:tcW w:w="2267" w:type="dxa"/>
            <w:shd w:val="clear" w:color="auto" w:fill="FFFFFF" w:themeFill="background1"/>
          </w:tcPr>
          <w:p w14:paraId="33DF705A" w14:textId="77777777" w:rsidR="00DE73D2" w:rsidRPr="00DE73D2" w:rsidRDefault="00DE73D2" w:rsidP="004C257E">
            <w:pPr>
              <w:rPr>
                <w:rStyle w:val="Identifier"/>
              </w:rPr>
            </w:pPr>
            <w:bookmarkStart w:id="36" w:name="_Hlk104398886"/>
            <w:r w:rsidRPr="00DE73D2">
              <w:rPr>
                <w:rStyle w:val="Identifier"/>
              </w:rPr>
              <w:t>leave_annual.request_refused</w:t>
            </w:r>
          </w:p>
        </w:tc>
        <w:tc>
          <w:tcPr>
            <w:tcW w:w="7653" w:type="dxa"/>
            <w:shd w:val="clear" w:color="auto" w:fill="FFFFFF" w:themeFill="background1"/>
            <w:tcMar>
              <w:left w:w="28" w:type="dxa"/>
              <w:right w:w="28" w:type="dxa"/>
            </w:tcMar>
          </w:tcPr>
          <w:p w14:paraId="1DE5ED10" w14:textId="77777777" w:rsidR="00DE73D2" w:rsidRPr="00474A60" w:rsidRDefault="00DE73D2" w:rsidP="004C257E">
            <w:pPr>
              <w:pStyle w:val="PlainText"/>
            </w:pPr>
            <w:r w:rsidRPr="00474A60">
              <w:t>(Fair Work Act 2009)</w:t>
            </w:r>
          </w:p>
          <w:p w14:paraId="18C4336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"annual_leave_taking_full" </w:instrText>
            </w:r>
            <w:r>
              <w:fldChar w:fldCharType="separate"/>
            </w:r>
            <w:r w:rsidRPr="001A3D1D">
              <w:rPr>
                <w:rStyle w:val="CharSectno"/>
              </w:rPr>
              <w:t>88</w:t>
            </w:r>
            <w:r w:rsidRPr="001A3D1D">
              <w:t xml:space="preserve">  Taking paid annual leave</w:t>
            </w:r>
          </w:p>
          <w:p w14:paraId="39F5309E" w14:textId="77777777" w:rsidR="00DE73D2" w:rsidRPr="001A3D1D" w:rsidRDefault="00DE73D2" w:rsidP="004C257E">
            <w:pPr>
              <w:pStyle w:val="subsection0"/>
            </w:pPr>
            <w:r w:rsidRPr="001A3D1D">
              <w:tab/>
              <w:t>(1)</w:t>
            </w:r>
            <w:r w:rsidRPr="001A3D1D">
              <w:tab/>
              <w:t>Paid annual leave may be taken for a period agreed between an employee and his or her employer.</w:t>
            </w:r>
          </w:p>
          <w:p w14:paraId="0E56DF57" w14:textId="77777777" w:rsidR="00DE73D2" w:rsidRPr="001A3D1D" w:rsidRDefault="00DE73D2" w:rsidP="004C257E">
            <w:pPr>
              <w:pStyle w:val="subsection0"/>
            </w:pPr>
            <w:r w:rsidRPr="001A3D1D">
              <w:tab/>
              <w:t>(2)</w:t>
            </w:r>
            <w:r w:rsidRPr="001A3D1D">
              <w:tab/>
              <w:t>The employer must not unreasonably refuse to agree to a request by the employee to take paid annual leave.</w:t>
            </w:r>
          </w:p>
          <w:p w14:paraId="35C2BA17" w14:textId="77777777" w:rsidR="00DE73D2" w:rsidRPr="00474A60" w:rsidRDefault="00DE73D2" w:rsidP="004C257E">
            <w:pPr>
              <w:pStyle w:val="Link"/>
              <w:framePr w:wrap="auto"/>
            </w:pPr>
            <w:r>
              <w:rPr>
                <w:rStyle w:val="Hyperlink"/>
              </w:rPr>
              <w:fldChar w:fldCharType="end"/>
            </w:r>
          </w:p>
        </w:tc>
      </w:tr>
      <w:bookmarkEnd w:id="36"/>
    </w:tbl>
    <w:p w14:paraId="25CE72C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9686942" w14:textId="77777777" w:rsidTr="00DE73D2">
        <w:trPr>
          <w:jc w:val="center"/>
        </w:trPr>
        <w:tc>
          <w:tcPr>
            <w:tcW w:w="2267" w:type="dxa"/>
            <w:shd w:val="clear" w:color="auto" w:fill="FFFFFF" w:themeFill="background1"/>
          </w:tcPr>
          <w:p w14:paraId="1636C71D" w14:textId="77777777" w:rsidR="00DE73D2" w:rsidRPr="00DE73D2" w:rsidRDefault="00DE73D2" w:rsidP="004C257E">
            <w:pPr>
              <w:rPr>
                <w:rStyle w:val="Identifier"/>
              </w:rPr>
            </w:pPr>
            <w:bookmarkStart w:id="37" w:name="_Hlk104398887"/>
            <w:r w:rsidRPr="00DE73D2">
              <w:rPr>
                <w:rStyle w:val="Identifier"/>
              </w:rPr>
              <w:lastRenderedPageBreak/>
              <w:t>redundancy_pay.transfer_fail</w:t>
            </w:r>
          </w:p>
        </w:tc>
        <w:tc>
          <w:tcPr>
            <w:tcW w:w="7653" w:type="dxa"/>
            <w:shd w:val="clear" w:color="auto" w:fill="FFFFFF" w:themeFill="background1"/>
            <w:tcMar>
              <w:left w:w="28" w:type="dxa"/>
              <w:right w:w="28" w:type="dxa"/>
            </w:tcMar>
          </w:tcPr>
          <w:p w14:paraId="4E8153CA" w14:textId="77777777" w:rsidR="00DE73D2" w:rsidRPr="00474A60" w:rsidRDefault="00DE73D2" w:rsidP="004C257E">
            <w:pPr>
              <w:pStyle w:val="PlainText"/>
            </w:pPr>
            <w:r w:rsidRPr="00474A60">
              <w:t>(Fair Work Act 2009)</w:t>
            </w:r>
          </w:p>
          <w:p w14:paraId="5278455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"redundancy_pay_exclusion_full" </w:instrText>
            </w:r>
            <w:r>
              <w:fldChar w:fldCharType="separate"/>
            </w:r>
            <w:r w:rsidRPr="001A3D1D">
              <w:rPr>
                <w:rStyle w:val="CharSectno"/>
              </w:rPr>
              <w:t>121</w:t>
            </w:r>
            <w:r w:rsidRPr="001A3D1D">
              <w:t xml:space="preserve">  Exclusions from obligation to pay redundancy pay</w:t>
            </w:r>
          </w:p>
          <w:p w14:paraId="6B084BEE" w14:textId="77777777" w:rsidR="00DE73D2" w:rsidRPr="001A3D1D" w:rsidRDefault="00DE73D2" w:rsidP="004C257E">
            <w:pPr>
              <w:pStyle w:val="subsection0"/>
            </w:pPr>
            <w:r w:rsidRPr="001A3D1D">
              <w:tab/>
              <w:t>(1)</w:t>
            </w:r>
            <w:r w:rsidRPr="001A3D1D">
              <w:tab/>
              <w:t>Section 119 does not apply to the termination of an employee’s employment if, immediately before the time of the termination, or at the time when the person was given notice of the termination as described in subsection 117(1) (whichever happened first):</w:t>
            </w:r>
          </w:p>
          <w:p w14:paraId="3855CDF1" w14:textId="77777777" w:rsidR="00DE73D2" w:rsidRPr="001A3D1D" w:rsidRDefault="00DE73D2" w:rsidP="004C257E">
            <w:pPr>
              <w:pStyle w:val="paragraph"/>
            </w:pPr>
            <w:r w:rsidRPr="001A3D1D">
              <w:tab/>
              <w:t>(a)</w:t>
            </w:r>
            <w:r w:rsidRPr="001A3D1D">
              <w:tab/>
              <w:t xml:space="preserve">the employee’s period of continuous service with the employer </w:t>
            </w:r>
            <w:r w:rsidRPr="00D14676">
              <w:t>(other than periods of employment as a casual employee of the employer)</w:t>
            </w:r>
            <w:r>
              <w:t xml:space="preserve"> </w:t>
            </w:r>
            <w:r w:rsidRPr="001A3D1D">
              <w:t>is less than 12 months; or</w:t>
            </w:r>
          </w:p>
          <w:p w14:paraId="4ECA605B" w14:textId="77777777" w:rsidR="00DE73D2" w:rsidRPr="001A3D1D" w:rsidRDefault="00DE73D2" w:rsidP="004C257E">
            <w:pPr>
              <w:pStyle w:val="paragraph"/>
            </w:pPr>
            <w:r w:rsidRPr="001A3D1D">
              <w:tab/>
              <w:t>(b)</w:t>
            </w:r>
            <w:r w:rsidRPr="001A3D1D">
              <w:tab/>
              <w:t>the employer is a small business employer.</w:t>
            </w:r>
          </w:p>
          <w:p w14:paraId="44DF59AD" w14:textId="77777777" w:rsidR="00DE73D2" w:rsidRPr="001A3D1D" w:rsidRDefault="00DE73D2" w:rsidP="004C257E">
            <w:pPr>
              <w:pStyle w:val="subsection0"/>
            </w:pPr>
            <w:r w:rsidRPr="001A3D1D">
              <w:tab/>
              <w:t>(2)</w:t>
            </w:r>
            <w:r w:rsidRPr="001A3D1D">
              <w:tab/>
              <w:t>A modern award may include a term specifying other situations in which section 119 does not apply to the termination of an employee’s employment.</w:t>
            </w:r>
          </w:p>
          <w:p w14:paraId="47801ACA" w14:textId="77777777" w:rsidR="00DE73D2" w:rsidRPr="001A3D1D" w:rsidRDefault="00DE73D2" w:rsidP="004C257E">
            <w:pPr>
              <w:pStyle w:val="subsection0"/>
            </w:pPr>
            <w:r w:rsidRPr="001A3D1D">
              <w:tab/>
              <w:t>(3)</w:t>
            </w:r>
            <w:r w:rsidRPr="001A3D1D">
              <w:tab/>
              <w:t xml:space="preserve">If a modern award that is in operation includes such a term (the </w:t>
            </w:r>
            <w:r w:rsidRPr="001A3D1D">
              <w:rPr>
                <w:b/>
                <w:i/>
              </w:rPr>
              <w:t>award term</w:t>
            </w:r>
            <w:r w:rsidRPr="001A3D1D">
              <w:t>), an enterprise agreement may:</w:t>
            </w:r>
          </w:p>
          <w:p w14:paraId="1890822A" w14:textId="77777777" w:rsidR="00DE73D2" w:rsidRPr="001A3D1D" w:rsidRDefault="00DE73D2" w:rsidP="004C257E">
            <w:pPr>
              <w:pStyle w:val="paragraph"/>
            </w:pPr>
            <w:r w:rsidRPr="001A3D1D">
              <w:tab/>
              <w:t>(a)</w:t>
            </w:r>
            <w:r w:rsidRPr="001A3D1D">
              <w:tab/>
              <w:t>incorporate the award term by reference (and as in force from time to time) into the enterprise agreement; and</w:t>
            </w:r>
          </w:p>
          <w:p w14:paraId="7ADE435F" w14:textId="77777777" w:rsidR="00DE73D2" w:rsidRPr="001A3D1D" w:rsidRDefault="00DE73D2" w:rsidP="004C257E">
            <w:pPr>
              <w:pStyle w:val="paragraph"/>
            </w:pPr>
            <w:r w:rsidRPr="001A3D1D">
              <w:tab/>
              <w:t>(b)</w:t>
            </w:r>
            <w:r w:rsidRPr="001A3D1D">
              <w:tab/>
              <w:t>provide that the incorporated term covers some or all of the employees who are also covered by the award term.</w:t>
            </w:r>
          </w:p>
          <w:p w14:paraId="3BCB839B" w14:textId="77777777" w:rsidR="00DE73D2" w:rsidRPr="00474A60" w:rsidRDefault="00DE73D2" w:rsidP="004C257E">
            <w:pPr>
              <w:pStyle w:val="Link"/>
              <w:framePr w:wrap="auto"/>
            </w:pPr>
            <w:r>
              <w:rPr>
                <w:rStyle w:val="Hyperlink"/>
              </w:rPr>
              <w:fldChar w:fldCharType="end"/>
            </w:r>
          </w:p>
          <w:p w14:paraId="0984A0F6" w14:textId="77777777" w:rsidR="00DE73D2" w:rsidRPr="00474A60" w:rsidRDefault="00DE73D2" w:rsidP="004C257E">
            <w:pPr>
              <w:pStyle w:val="PlainText"/>
            </w:pPr>
            <w:r w:rsidRPr="00474A60">
              <w:t>(Fair Work Act 2009)</w:t>
            </w:r>
          </w:p>
          <w:p w14:paraId="401FB41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1B4BBA95" w14:textId="77777777" w:rsidR="00DE73D2" w:rsidRPr="001A3D1D" w:rsidRDefault="00DE73D2" w:rsidP="004C257E">
            <w:pPr>
              <w:pStyle w:val="SubsectionHead"/>
            </w:pPr>
            <w:r w:rsidRPr="001A3D1D">
              <w:t>Transfer of employment situation in which employer may decide not to recognise employee’s service with first employer</w:t>
            </w:r>
          </w:p>
          <w:p w14:paraId="4341A7C4" w14:textId="77777777" w:rsidR="00DE73D2" w:rsidRPr="001A3D1D" w:rsidRDefault="00DE73D2" w:rsidP="004C257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48CDE88A" w14:textId="77777777" w:rsidR="00DE73D2" w:rsidRPr="001A3D1D" w:rsidRDefault="00DE73D2" w:rsidP="004C257E">
            <w:pPr>
              <w:pStyle w:val="SubsectionHead"/>
            </w:pPr>
            <w:r w:rsidRPr="001A3D1D">
              <w:t>Employee is not entitled to redundancy pay if service with first employer counts as service with second employer</w:t>
            </w:r>
          </w:p>
          <w:p w14:paraId="1E5EC3E9" w14:textId="77777777" w:rsidR="00DE73D2" w:rsidRPr="001A3D1D" w:rsidRDefault="00DE73D2" w:rsidP="004C257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348E89F4" w14:textId="77777777" w:rsidR="00DE73D2" w:rsidRPr="001A3D1D" w:rsidRDefault="00DE73D2" w:rsidP="004C257E">
            <w:pPr>
              <w:pStyle w:val="notetext"/>
            </w:pPr>
            <w:r w:rsidRPr="001A3D1D">
              <w:t>Note:</w:t>
            </w:r>
            <w:r w:rsidRPr="001A3D1D">
              <w:tab/>
              <w:t>Subsection 22(5) provides that, generally, if there is a transfer of employment, service with the first employer counts as service with the second employer.</w:t>
            </w:r>
          </w:p>
          <w:p w14:paraId="5B4F13FB" w14:textId="77777777" w:rsidR="00DE73D2" w:rsidRPr="001A3D1D" w:rsidRDefault="00DE73D2" w:rsidP="004C257E">
            <w:pPr>
              <w:pStyle w:val="SubsectionHead"/>
            </w:pPr>
            <w:r w:rsidRPr="001A3D1D">
              <w:t>Employee not entitled to redundancy pay if refuses employment in certain circumstances</w:t>
            </w:r>
          </w:p>
          <w:p w14:paraId="03BE62D2" w14:textId="77777777" w:rsidR="00DE73D2" w:rsidRPr="001A3D1D" w:rsidRDefault="00DE73D2" w:rsidP="004C257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39E1D593" w14:textId="77777777" w:rsidR="00DE73D2" w:rsidRPr="001A3D1D" w:rsidRDefault="00DE73D2" w:rsidP="004C257E">
            <w:pPr>
              <w:pStyle w:val="paragraph"/>
            </w:pPr>
            <w:r w:rsidRPr="001A3D1D">
              <w:lastRenderedPageBreak/>
              <w:tab/>
              <w:t>(a)</w:t>
            </w:r>
            <w:r w:rsidRPr="001A3D1D">
              <w:tab/>
              <w:t xml:space="preserve">the employee rejects an offer of employment made by another employer (the </w:t>
            </w:r>
            <w:r w:rsidRPr="001A3D1D">
              <w:rPr>
                <w:b/>
                <w:i/>
              </w:rPr>
              <w:t>second employer</w:t>
            </w:r>
            <w:r w:rsidRPr="001A3D1D">
              <w:t>) that:</w:t>
            </w:r>
          </w:p>
          <w:p w14:paraId="27CB4697" w14:textId="77777777" w:rsidR="00DE73D2" w:rsidRPr="001A3D1D" w:rsidRDefault="00DE73D2" w:rsidP="004C257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3C5FCEB2" w14:textId="77777777" w:rsidR="00DE73D2" w:rsidRPr="001A3D1D" w:rsidRDefault="00DE73D2" w:rsidP="004C257E">
            <w:pPr>
              <w:pStyle w:val="paragraphsub"/>
            </w:pPr>
            <w:r w:rsidRPr="001A3D1D">
              <w:tab/>
              <w:t>(ii)</w:t>
            </w:r>
            <w:r w:rsidRPr="001A3D1D">
              <w:tab/>
              <w:t>recognises the employee’s service with the first employer, for the purpose of this Subdivision; and</w:t>
            </w:r>
          </w:p>
          <w:p w14:paraId="42895336" w14:textId="77777777" w:rsidR="00DE73D2" w:rsidRPr="001A3D1D" w:rsidRDefault="00DE73D2" w:rsidP="004C257E">
            <w:pPr>
              <w:pStyle w:val="paragraph"/>
            </w:pPr>
            <w:r w:rsidRPr="001A3D1D">
              <w:tab/>
              <w:t>(b)</w:t>
            </w:r>
            <w:r w:rsidRPr="001A3D1D">
              <w:tab/>
              <w:t>had the employee accepted the offer, there would have been a transfer of employment in relation to the employee.</w:t>
            </w:r>
          </w:p>
          <w:p w14:paraId="294A2293" w14:textId="77777777" w:rsidR="00DE73D2" w:rsidRPr="001A3D1D" w:rsidRDefault="00DE73D2" w:rsidP="004C257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1C1D20B8" w14:textId="77777777" w:rsidR="00DE73D2" w:rsidRPr="00474A60" w:rsidRDefault="00DE73D2" w:rsidP="004C257E">
            <w:pPr>
              <w:pStyle w:val="Link"/>
              <w:framePr w:wrap="auto"/>
              <w:rPr>
                <w:lang w:val="en-US" w:eastAsia="en-US"/>
              </w:rPr>
            </w:pPr>
            <w:r>
              <w:rPr>
                <w:rStyle w:val="Hyperlink"/>
              </w:rPr>
              <w:fldChar w:fldCharType="end"/>
            </w:r>
          </w:p>
          <w:p w14:paraId="247CF8FB" w14:textId="77777777" w:rsidR="00DE73D2" w:rsidRPr="00474A60" w:rsidRDefault="00DE73D2" w:rsidP="004C257E">
            <w:pPr>
              <w:pStyle w:val="PlainText"/>
            </w:pPr>
          </w:p>
        </w:tc>
      </w:tr>
      <w:bookmarkEnd w:id="37"/>
    </w:tbl>
    <w:p w14:paraId="7C158B4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E1AC954" w14:textId="77777777" w:rsidTr="00DE73D2">
        <w:trPr>
          <w:jc w:val="center"/>
        </w:trPr>
        <w:tc>
          <w:tcPr>
            <w:tcW w:w="2267" w:type="dxa"/>
            <w:shd w:val="clear" w:color="auto" w:fill="FFFFFF" w:themeFill="background1"/>
          </w:tcPr>
          <w:p w14:paraId="659AEC08" w14:textId="77777777" w:rsidR="00DE73D2" w:rsidRPr="00DE73D2" w:rsidRDefault="00DE73D2" w:rsidP="004C257E">
            <w:pPr>
              <w:rPr>
                <w:rStyle w:val="Identifier"/>
              </w:rPr>
            </w:pPr>
            <w:bookmarkStart w:id="38" w:name="_Hlk104398888"/>
            <w:r w:rsidRPr="00DE73D2">
              <w:rPr>
                <w:rStyle w:val="Identifier"/>
              </w:rPr>
              <w:t>transfer_redundancy.not_recognized</w:t>
            </w:r>
          </w:p>
        </w:tc>
        <w:tc>
          <w:tcPr>
            <w:tcW w:w="7653" w:type="dxa"/>
            <w:shd w:val="clear" w:color="auto" w:fill="FFFFFF" w:themeFill="background1"/>
            <w:tcMar>
              <w:left w:w="28" w:type="dxa"/>
              <w:right w:w="28" w:type="dxa"/>
            </w:tcMar>
          </w:tcPr>
          <w:p w14:paraId="035DCDB2" w14:textId="77777777" w:rsidR="00DE73D2" w:rsidRPr="00474A60" w:rsidRDefault="00DE73D2" w:rsidP="004C257E">
            <w:pPr>
              <w:pStyle w:val="PlainText"/>
            </w:pPr>
            <w:r w:rsidRPr="00474A60">
              <w:t>(Fair Work Act 2009)</w:t>
            </w:r>
          </w:p>
          <w:p w14:paraId="40A8D086"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27547AA0" w14:textId="77777777" w:rsidR="00DE73D2" w:rsidRPr="001A3D1D" w:rsidRDefault="00DE73D2" w:rsidP="004C257E">
            <w:pPr>
              <w:pStyle w:val="SubsectionHead"/>
            </w:pPr>
            <w:r w:rsidRPr="001A3D1D">
              <w:t>Transfer of employment situation in which employer may decide not to recognise employee’s service with first employer</w:t>
            </w:r>
          </w:p>
          <w:p w14:paraId="6EF10CB6" w14:textId="77777777" w:rsidR="00DE73D2" w:rsidRPr="001A3D1D" w:rsidRDefault="00DE73D2" w:rsidP="004C257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308191FD" w14:textId="77777777" w:rsidR="00DE73D2" w:rsidRPr="001A3D1D" w:rsidRDefault="00DE73D2" w:rsidP="004C257E">
            <w:pPr>
              <w:pStyle w:val="SubsectionHead"/>
            </w:pPr>
            <w:r w:rsidRPr="001A3D1D">
              <w:t>Employee is not entitled to redundancy pay if service with first employer counts as service with second employer</w:t>
            </w:r>
          </w:p>
          <w:p w14:paraId="75CA51BA" w14:textId="77777777" w:rsidR="00DE73D2" w:rsidRPr="001A3D1D" w:rsidRDefault="00DE73D2" w:rsidP="004C257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6DAE3CF6" w14:textId="77777777" w:rsidR="00DE73D2" w:rsidRPr="001A3D1D" w:rsidRDefault="00DE73D2" w:rsidP="004C257E">
            <w:pPr>
              <w:pStyle w:val="notetext"/>
            </w:pPr>
            <w:r w:rsidRPr="001A3D1D">
              <w:t>Note:</w:t>
            </w:r>
            <w:r w:rsidRPr="001A3D1D">
              <w:tab/>
              <w:t>Subsection 22(5) provides that, generally, if there is a transfer of employment, service with the first employer counts as service with the second employer.</w:t>
            </w:r>
          </w:p>
          <w:p w14:paraId="506594E3" w14:textId="77777777" w:rsidR="00DE73D2" w:rsidRPr="001A3D1D" w:rsidRDefault="00DE73D2" w:rsidP="004C257E">
            <w:pPr>
              <w:pStyle w:val="SubsectionHead"/>
            </w:pPr>
            <w:r w:rsidRPr="001A3D1D">
              <w:t>Employee not entitled to redundancy pay if refuses employment in certain circumstances</w:t>
            </w:r>
          </w:p>
          <w:p w14:paraId="640DBB7A" w14:textId="77777777" w:rsidR="00DE73D2" w:rsidRPr="001A3D1D" w:rsidRDefault="00DE73D2" w:rsidP="004C257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7DDE308D" w14:textId="77777777" w:rsidR="00DE73D2" w:rsidRPr="001A3D1D" w:rsidRDefault="00DE73D2" w:rsidP="004C257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4FF98D61" w14:textId="77777777" w:rsidR="00DE73D2" w:rsidRPr="001A3D1D" w:rsidRDefault="00DE73D2" w:rsidP="004C257E">
            <w:pPr>
              <w:pStyle w:val="paragraphsub"/>
            </w:pPr>
            <w:r w:rsidRPr="001A3D1D">
              <w:tab/>
              <w:t>(i)</w:t>
            </w:r>
            <w:r w:rsidRPr="001A3D1D">
              <w:tab/>
              <w:t xml:space="preserve">is on terms and conditions substantially similar to, and, considered on an overall basis, no less favourable than, the employee’s terms and conditions of employment with the first </w:t>
            </w:r>
            <w:r w:rsidRPr="001A3D1D">
              <w:lastRenderedPageBreak/>
              <w:t>employer immediately before the termination; and</w:t>
            </w:r>
          </w:p>
          <w:p w14:paraId="33B19B54" w14:textId="77777777" w:rsidR="00DE73D2" w:rsidRPr="001A3D1D" w:rsidRDefault="00DE73D2" w:rsidP="004C257E">
            <w:pPr>
              <w:pStyle w:val="paragraphsub"/>
            </w:pPr>
            <w:r w:rsidRPr="001A3D1D">
              <w:tab/>
              <w:t>(ii)</w:t>
            </w:r>
            <w:r w:rsidRPr="001A3D1D">
              <w:tab/>
              <w:t>recognises the employee’s service with the first employer, for the purpose of this Subdivision; and</w:t>
            </w:r>
          </w:p>
          <w:p w14:paraId="3FA0BE3B" w14:textId="77777777" w:rsidR="00DE73D2" w:rsidRPr="001A3D1D" w:rsidRDefault="00DE73D2" w:rsidP="004C257E">
            <w:pPr>
              <w:pStyle w:val="paragraph"/>
            </w:pPr>
            <w:r w:rsidRPr="001A3D1D">
              <w:tab/>
              <w:t>(b)</w:t>
            </w:r>
            <w:r w:rsidRPr="001A3D1D">
              <w:tab/>
              <w:t>had the employee accepted the offer, there would have been a transfer of employment in relation to the employee.</w:t>
            </w:r>
          </w:p>
          <w:p w14:paraId="14AEB9AC" w14:textId="77777777" w:rsidR="00DE73D2" w:rsidRPr="001A3D1D" w:rsidRDefault="00DE73D2" w:rsidP="004C257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0E15C5F7" w14:textId="77777777" w:rsidR="00DE73D2" w:rsidRPr="00474A60" w:rsidRDefault="00DE73D2" w:rsidP="004C257E">
            <w:pPr>
              <w:pStyle w:val="Link"/>
              <w:framePr w:wrap="auto"/>
              <w:rPr>
                <w:lang w:val="en-US" w:eastAsia="en-US"/>
              </w:rPr>
            </w:pPr>
            <w:r>
              <w:rPr>
                <w:rStyle w:val="Hyperlink"/>
              </w:rPr>
              <w:fldChar w:fldCharType="end"/>
            </w:r>
          </w:p>
          <w:p w14:paraId="74585D55" w14:textId="77777777" w:rsidR="00DE73D2" w:rsidRPr="00474A60" w:rsidRDefault="00DE73D2" w:rsidP="004C257E">
            <w:pPr>
              <w:pStyle w:val="PlainText"/>
            </w:pPr>
            <w:r w:rsidRPr="00474A60">
              <w:t>(Fair Work Act 2009)</w:t>
            </w:r>
          </w:p>
          <w:p w14:paraId="7D01867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bookmarkStart w:id="39" w:name="_Hlk39060215"/>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3E9004A8" w14:textId="77777777" w:rsidR="00DE73D2" w:rsidRPr="001A3D1D" w:rsidRDefault="00DE73D2" w:rsidP="004C257E">
            <w:pPr>
              <w:pStyle w:val="SubsectionHead"/>
            </w:pPr>
            <w:r w:rsidRPr="001A3D1D">
              <w:t>General meaning</w:t>
            </w:r>
          </w:p>
          <w:p w14:paraId="360F65E4"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07C4B2E6" w14:textId="77777777" w:rsidR="00DE73D2" w:rsidRPr="001A3D1D" w:rsidRDefault="00DE73D2" w:rsidP="004C257E">
            <w:pPr>
              <w:pStyle w:val="subsection0"/>
            </w:pPr>
            <w:r w:rsidRPr="001A3D1D">
              <w:tab/>
              <w:t>(2)</w:t>
            </w:r>
            <w:r w:rsidRPr="001A3D1D">
              <w:tab/>
              <w:t>The following periods do not count as service:</w:t>
            </w:r>
          </w:p>
          <w:p w14:paraId="200FD795" w14:textId="77777777" w:rsidR="00DE73D2" w:rsidRPr="001A3D1D" w:rsidRDefault="00DE73D2" w:rsidP="004C257E">
            <w:pPr>
              <w:pStyle w:val="paragraph"/>
            </w:pPr>
            <w:r w:rsidRPr="001A3D1D">
              <w:tab/>
              <w:t>(a)</w:t>
            </w:r>
            <w:r w:rsidRPr="001A3D1D">
              <w:tab/>
              <w:t>any period of unauthorised absence;</w:t>
            </w:r>
          </w:p>
          <w:p w14:paraId="1ACE212F" w14:textId="77777777" w:rsidR="00DE73D2" w:rsidRPr="001A3D1D" w:rsidRDefault="00DE73D2" w:rsidP="004C257E">
            <w:pPr>
              <w:pStyle w:val="paragraph"/>
            </w:pPr>
            <w:r w:rsidRPr="001A3D1D">
              <w:tab/>
              <w:t>(b)</w:t>
            </w:r>
            <w:r w:rsidRPr="001A3D1D">
              <w:tab/>
              <w:t>any period of unpaid leave or unpaid authorised absence, other than:</w:t>
            </w:r>
          </w:p>
          <w:p w14:paraId="70DBC86F"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3AA54BA7"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72540CEC" w14:textId="77777777" w:rsidR="00DE73D2" w:rsidRPr="001A3D1D" w:rsidRDefault="00DE73D2" w:rsidP="004C257E">
            <w:pPr>
              <w:pStyle w:val="paragraphsub"/>
            </w:pPr>
            <w:r w:rsidRPr="001A3D1D">
              <w:tab/>
              <w:t>(iii)</w:t>
            </w:r>
            <w:r w:rsidRPr="001A3D1D">
              <w:tab/>
              <w:t>a period of leave or absence of a kind prescribed by the regulations;</w:t>
            </w:r>
          </w:p>
          <w:p w14:paraId="1D80AFF9" w14:textId="77777777" w:rsidR="00DE73D2" w:rsidRPr="001A3D1D" w:rsidRDefault="00DE73D2" w:rsidP="004C257E">
            <w:pPr>
              <w:pStyle w:val="paragraph"/>
            </w:pPr>
            <w:r w:rsidRPr="001A3D1D">
              <w:tab/>
              <w:t>(c)</w:t>
            </w:r>
            <w:r w:rsidRPr="001A3D1D">
              <w:tab/>
              <w:t>any other period of a kind prescribed by the regulations.</w:t>
            </w:r>
          </w:p>
          <w:p w14:paraId="6CEBAF35"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28AD7699" w14:textId="77777777" w:rsidR="00DE73D2" w:rsidRPr="001A3D1D" w:rsidRDefault="00DE73D2" w:rsidP="004C257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21AB8641" w14:textId="77777777" w:rsidR="00DE73D2" w:rsidRPr="001A3D1D" w:rsidRDefault="00DE73D2" w:rsidP="004C257E">
            <w:pPr>
              <w:pStyle w:val="SubsectionHead"/>
            </w:pPr>
            <w:r w:rsidRPr="001A3D1D">
              <w:t>Meaning for Divisions 4 and 5, and Subdivision A of Division 11, of Part 2</w:t>
            </w:r>
            <w:r w:rsidRPr="001A3D1D">
              <w:noBreakHyphen/>
              <w:t>2</w:t>
            </w:r>
          </w:p>
          <w:p w14:paraId="4C4A27B5"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53E21827"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23C5825C" w14:textId="77777777" w:rsidR="00DE73D2" w:rsidRPr="001A3D1D" w:rsidRDefault="00DE73D2" w:rsidP="004C257E">
            <w:pPr>
              <w:pStyle w:val="paragraphsub"/>
            </w:pPr>
            <w:r w:rsidRPr="001A3D1D">
              <w:lastRenderedPageBreak/>
              <w:tab/>
              <w:t>(i)</w:t>
            </w:r>
            <w:r w:rsidRPr="001A3D1D">
              <w:tab/>
              <w:t>any period of unauthorised absence; or</w:t>
            </w:r>
          </w:p>
          <w:p w14:paraId="6B26D65D" w14:textId="77777777" w:rsidR="00DE73D2" w:rsidRPr="001A3D1D" w:rsidRDefault="00DE73D2" w:rsidP="004C257E">
            <w:pPr>
              <w:pStyle w:val="paragraphsub"/>
            </w:pPr>
            <w:r w:rsidRPr="001A3D1D">
              <w:tab/>
              <w:t>(ii)</w:t>
            </w:r>
            <w:r w:rsidRPr="001A3D1D">
              <w:tab/>
              <w:t>any other period of a kind prescribed by the regulations; and</w:t>
            </w:r>
          </w:p>
          <w:p w14:paraId="4BFAB0E9"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6B61AFB0" w14:textId="77777777" w:rsidR="00DE73D2" w:rsidRPr="001A3D1D" w:rsidRDefault="00DE73D2" w:rsidP="004C257E">
            <w:pPr>
              <w:pStyle w:val="paragraph"/>
            </w:pPr>
            <w:r w:rsidRPr="001A3D1D">
              <w:tab/>
              <w:t>(c)</w:t>
            </w:r>
            <w:r w:rsidRPr="001A3D1D">
              <w:tab/>
              <w:t>subsections (1), (2) and (3) do not apply.</w:t>
            </w:r>
          </w:p>
          <w:p w14:paraId="1D9DD2FF"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4AB45561" w14:textId="77777777" w:rsidR="00DE73D2" w:rsidRPr="001A3D1D" w:rsidRDefault="00DE73D2" w:rsidP="004C257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033C54CA" w14:textId="77777777" w:rsidR="00DE73D2" w:rsidRPr="001A3D1D" w:rsidRDefault="00DE73D2" w:rsidP="004C257E">
            <w:pPr>
              <w:pStyle w:val="SubsectionHead"/>
            </w:pPr>
            <w:r w:rsidRPr="001A3D1D">
              <w:t>When service with one employer counts as service with another employer</w:t>
            </w:r>
          </w:p>
          <w:p w14:paraId="3C8D8819"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1CAB0233"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67802435"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39FA029C" w14:textId="77777777" w:rsidR="00DE73D2" w:rsidRPr="001A3D1D" w:rsidRDefault="00DE73D2" w:rsidP="004C257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4742F017" w14:textId="77777777" w:rsidR="00DE73D2" w:rsidRPr="001A3D1D" w:rsidRDefault="00DE73D2" w:rsidP="004C257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6E017EE4" w14:textId="77777777" w:rsidR="00DE73D2" w:rsidRPr="001A3D1D" w:rsidRDefault="00DE73D2" w:rsidP="004C257E">
            <w:pPr>
              <w:pStyle w:val="notetext"/>
            </w:pPr>
            <w:r w:rsidRPr="001A3D1D">
              <w:t>Note:</w:t>
            </w:r>
            <w:r w:rsidRPr="001A3D1D">
              <w:tab/>
              <w:t>For example:</w:t>
            </w:r>
          </w:p>
          <w:p w14:paraId="4A6DD72E" w14:textId="77777777" w:rsidR="00DE73D2" w:rsidRPr="001A3D1D" w:rsidRDefault="00DE73D2" w:rsidP="004C257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72E4DE58" w14:textId="77777777" w:rsidR="00DE73D2" w:rsidRPr="001A3D1D" w:rsidRDefault="00DE73D2" w:rsidP="004C257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5132BF9E" w14:textId="77777777" w:rsidR="00DE73D2" w:rsidRPr="001A3D1D" w:rsidRDefault="00DE73D2" w:rsidP="004C257E">
            <w:pPr>
              <w:pStyle w:val="SubsectionHead"/>
            </w:pPr>
            <w:r w:rsidRPr="001A3D1D">
              <w:t xml:space="preserve">Meaning of </w:t>
            </w:r>
            <w:r w:rsidRPr="001A3D1D">
              <w:rPr>
                <w:b/>
              </w:rPr>
              <w:t>transfer of employment</w:t>
            </w:r>
            <w:r w:rsidRPr="001A3D1D">
              <w:t xml:space="preserve"> etc.</w:t>
            </w:r>
          </w:p>
          <w:p w14:paraId="22EDEEBC" w14:textId="77777777" w:rsidR="00DE73D2" w:rsidRPr="001A3D1D" w:rsidRDefault="00DE73D2"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w:t>
            </w:r>
            <w:r w:rsidRPr="001A3D1D">
              <w:lastRenderedPageBreak/>
              <w:t xml:space="preserve">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1CEC7013" w14:textId="77777777" w:rsidR="00DE73D2" w:rsidRPr="001A3D1D" w:rsidRDefault="00DE73D2" w:rsidP="004C257E">
            <w:pPr>
              <w:pStyle w:val="paragraph"/>
            </w:pPr>
            <w:r w:rsidRPr="001A3D1D">
              <w:tab/>
              <w:t>(a)</w:t>
            </w:r>
            <w:r w:rsidRPr="001A3D1D">
              <w:tab/>
              <w:t>the following conditions are satisfied:</w:t>
            </w:r>
          </w:p>
          <w:p w14:paraId="35945136" w14:textId="77777777" w:rsidR="00DE73D2" w:rsidRPr="001A3D1D" w:rsidRDefault="00DE73D2"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15FC42F6" w14:textId="77777777" w:rsidR="00DE73D2" w:rsidRPr="001A3D1D" w:rsidRDefault="00DE73D2" w:rsidP="004C257E">
            <w:pPr>
              <w:pStyle w:val="paragraphsub"/>
            </w:pPr>
            <w:r w:rsidRPr="001A3D1D">
              <w:tab/>
              <w:t>(ii)</w:t>
            </w:r>
            <w:r w:rsidRPr="001A3D1D">
              <w:tab/>
              <w:t>the first employer and the second employer are associated entities when the employee becomes employed by the second employer; or</w:t>
            </w:r>
          </w:p>
          <w:p w14:paraId="09A18FA4" w14:textId="77777777" w:rsidR="00DE73D2" w:rsidRPr="001A3D1D" w:rsidRDefault="00DE73D2" w:rsidP="004C257E">
            <w:pPr>
              <w:pStyle w:val="paragraph"/>
            </w:pPr>
            <w:r w:rsidRPr="001A3D1D">
              <w:tab/>
              <w:t>(b)</w:t>
            </w:r>
            <w:r w:rsidRPr="001A3D1D">
              <w:tab/>
              <w:t>the following conditions are satisfied:</w:t>
            </w:r>
          </w:p>
          <w:p w14:paraId="161049DE" w14:textId="77777777" w:rsidR="00DE73D2" w:rsidRPr="001A3D1D" w:rsidRDefault="00DE73D2" w:rsidP="004C257E">
            <w:pPr>
              <w:pStyle w:val="paragraphsub"/>
            </w:pPr>
            <w:r w:rsidRPr="001A3D1D">
              <w:tab/>
              <w:t>(i)</w:t>
            </w:r>
            <w:r w:rsidRPr="001A3D1D">
              <w:tab/>
              <w:t>the employee is a transferring employee in relation to a transfer of business from the first employer to the second employer;</w:t>
            </w:r>
          </w:p>
          <w:p w14:paraId="09EE8179" w14:textId="77777777" w:rsidR="00DE73D2" w:rsidRPr="001A3D1D" w:rsidRDefault="00DE73D2" w:rsidP="004C257E">
            <w:pPr>
              <w:pStyle w:val="paragraphsub"/>
            </w:pPr>
            <w:r w:rsidRPr="001A3D1D">
              <w:tab/>
              <w:t>(ii)</w:t>
            </w:r>
            <w:r w:rsidRPr="001A3D1D">
              <w:tab/>
              <w:t>the first employer and the second employer are not associated entities when the employee becomes employed by the second employer.</w:t>
            </w:r>
          </w:p>
          <w:p w14:paraId="1DE9BECC" w14:textId="77777777" w:rsidR="00DE73D2" w:rsidRPr="001A3D1D" w:rsidRDefault="00DE73D2" w:rsidP="004C257E">
            <w:pPr>
              <w:pStyle w:val="notetext"/>
            </w:pPr>
            <w:r w:rsidRPr="001A3D1D">
              <w:t>Note:</w:t>
            </w:r>
            <w:r w:rsidRPr="001A3D1D">
              <w:tab/>
              <w:t>Paragraph (a) applies whether or not there is a transfer of business from the first employer to the second employer.</w:t>
            </w:r>
          </w:p>
          <w:p w14:paraId="2B4968A9" w14:textId="77777777" w:rsidR="00DE73D2" w:rsidRPr="001A3D1D" w:rsidRDefault="00DE73D2" w:rsidP="004C257E">
            <w:pPr>
              <w:pStyle w:val="subsection0"/>
            </w:pPr>
            <w:r w:rsidRPr="001A3D1D">
              <w:tab/>
              <w:t>(8)</w:t>
            </w:r>
            <w:r w:rsidRPr="001A3D1D">
              <w:tab/>
              <w:t>A transfer of employment:</w:t>
            </w:r>
          </w:p>
          <w:p w14:paraId="3A40D8FC" w14:textId="77777777" w:rsidR="00DE73D2" w:rsidRPr="001A3D1D" w:rsidRDefault="00DE73D2" w:rsidP="004C257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64D12139" w14:textId="77777777" w:rsidR="00DE73D2" w:rsidRPr="001A3D1D" w:rsidRDefault="00DE73D2" w:rsidP="004C257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bookmarkEnd w:id="39"/>
          <w:p w14:paraId="45F47434" w14:textId="77777777" w:rsidR="00DE73D2" w:rsidRPr="00474A60" w:rsidRDefault="00DE73D2" w:rsidP="004C257E">
            <w:pPr>
              <w:pStyle w:val="Link"/>
              <w:framePr w:wrap="auto"/>
            </w:pPr>
            <w:r>
              <w:rPr>
                <w:rStyle w:val="Hyperlink"/>
              </w:rPr>
              <w:fldChar w:fldCharType="end"/>
            </w:r>
          </w:p>
        </w:tc>
      </w:tr>
      <w:bookmarkEnd w:id="38"/>
    </w:tbl>
    <w:p w14:paraId="618D77A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E6273A8" w14:textId="77777777" w:rsidTr="00DE73D2">
        <w:trPr>
          <w:jc w:val="center"/>
        </w:trPr>
        <w:tc>
          <w:tcPr>
            <w:tcW w:w="2267" w:type="dxa"/>
            <w:shd w:val="clear" w:color="auto" w:fill="FFFFFF" w:themeFill="background1"/>
          </w:tcPr>
          <w:p w14:paraId="74AA7E91" w14:textId="77777777" w:rsidR="00DE73D2" w:rsidRPr="00DE73D2" w:rsidRDefault="00DE73D2" w:rsidP="004C257E">
            <w:pPr>
              <w:rPr>
                <w:rStyle w:val="Identifier"/>
              </w:rPr>
            </w:pPr>
            <w:bookmarkStart w:id="40" w:name="_Hlk104398889"/>
            <w:r w:rsidRPr="00DE73D2">
              <w:rPr>
                <w:rStyle w:val="Identifier"/>
              </w:rPr>
              <w:t>maximum_hours.reasonable</w:t>
            </w:r>
          </w:p>
        </w:tc>
        <w:tc>
          <w:tcPr>
            <w:tcW w:w="7653" w:type="dxa"/>
            <w:shd w:val="clear" w:color="auto" w:fill="FFFFFF" w:themeFill="background1"/>
            <w:tcMar>
              <w:left w:w="28" w:type="dxa"/>
              <w:right w:w="28" w:type="dxa"/>
            </w:tcMar>
          </w:tcPr>
          <w:p w14:paraId="4BC685D3" w14:textId="77777777" w:rsidR="00DE73D2" w:rsidRPr="00474A60" w:rsidRDefault="00DE73D2" w:rsidP="004C257E">
            <w:pPr>
              <w:pStyle w:val="PlainText"/>
            </w:pPr>
            <w:r w:rsidRPr="00474A60">
              <w:t>(Fair Work Act 2009)</w:t>
            </w:r>
          </w:p>
          <w:p w14:paraId="1A08C0F4"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"max_weekly_hours" </w:instrText>
            </w:r>
            <w:r>
              <w:fldChar w:fldCharType="separate"/>
            </w:r>
            <w:bookmarkStart w:id="41" w:name="_Toc533164842"/>
            <w:r w:rsidRPr="001A3D1D">
              <w:rPr>
                <w:rStyle w:val="CharDivNo"/>
              </w:rPr>
              <w:t>Division 3</w:t>
            </w:r>
            <w:r w:rsidRPr="001A3D1D">
              <w:t>—</w:t>
            </w:r>
            <w:r w:rsidRPr="001A3D1D">
              <w:rPr>
                <w:rStyle w:val="CharDivText"/>
              </w:rPr>
              <w:t>Maximum weekly hours</w:t>
            </w:r>
            <w:bookmarkEnd w:id="41"/>
          </w:p>
          <w:p w14:paraId="5CDF0730" w14:textId="77777777" w:rsidR="00DE73D2" w:rsidRPr="001A3D1D" w:rsidRDefault="00DE73D2" w:rsidP="004C257E">
            <w:pPr>
              <w:pStyle w:val="ActHead5"/>
            </w:pPr>
            <w:r w:rsidRPr="001A3D1D">
              <w:rPr>
                <w:rStyle w:val="CharSectno"/>
              </w:rPr>
              <w:t>62</w:t>
            </w:r>
            <w:r w:rsidRPr="001A3D1D">
              <w:t xml:space="preserve">  Maximum weekly hours</w:t>
            </w:r>
          </w:p>
          <w:p w14:paraId="73239F44" w14:textId="77777777" w:rsidR="00DE73D2" w:rsidRPr="001A3D1D" w:rsidRDefault="00DE73D2" w:rsidP="004C257E">
            <w:pPr>
              <w:pStyle w:val="SubsectionHead"/>
            </w:pPr>
            <w:r w:rsidRPr="001A3D1D">
              <w:t>Maximum weekly hours of work</w:t>
            </w:r>
          </w:p>
          <w:p w14:paraId="38A1E3F2" w14:textId="77777777" w:rsidR="00DE73D2" w:rsidRPr="001A3D1D" w:rsidRDefault="00DE73D2" w:rsidP="004C257E">
            <w:pPr>
              <w:pStyle w:val="subsection0"/>
            </w:pPr>
            <w:r w:rsidRPr="001A3D1D">
              <w:tab/>
              <w:t>(1)</w:t>
            </w:r>
            <w:r w:rsidRPr="001A3D1D">
              <w:tab/>
              <w:t>An employer must not request or require an employee to work more than the following number of hours in a week unless the additional hours are reasonable:</w:t>
            </w:r>
          </w:p>
          <w:p w14:paraId="35B298A6" w14:textId="77777777" w:rsidR="00DE73D2" w:rsidRPr="001A3D1D" w:rsidRDefault="00DE73D2" w:rsidP="004C257E">
            <w:pPr>
              <w:pStyle w:val="paragraph"/>
            </w:pPr>
            <w:r w:rsidRPr="001A3D1D">
              <w:tab/>
              <w:t>(a)</w:t>
            </w:r>
            <w:r w:rsidRPr="001A3D1D">
              <w:tab/>
              <w:t>for a full</w:t>
            </w:r>
            <w:r w:rsidRPr="001A3D1D">
              <w:noBreakHyphen/>
              <w:t>time employee—38 hours; or</w:t>
            </w:r>
          </w:p>
          <w:p w14:paraId="1F96FB10" w14:textId="77777777" w:rsidR="00DE73D2" w:rsidRPr="001A3D1D" w:rsidRDefault="00DE73D2" w:rsidP="004C257E">
            <w:pPr>
              <w:pStyle w:val="paragraph"/>
            </w:pPr>
            <w:r w:rsidRPr="001A3D1D">
              <w:tab/>
              <w:t>(b)</w:t>
            </w:r>
            <w:r w:rsidRPr="001A3D1D">
              <w:tab/>
              <w:t>for an employee who is not a full</w:t>
            </w:r>
            <w:r w:rsidRPr="001A3D1D">
              <w:noBreakHyphen/>
              <w:t>time employee—the lesser of:</w:t>
            </w:r>
          </w:p>
          <w:p w14:paraId="7E2A57B8" w14:textId="77777777" w:rsidR="00DE73D2" w:rsidRPr="001A3D1D" w:rsidRDefault="00DE73D2" w:rsidP="004C257E">
            <w:pPr>
              <w:pStyle w:val="paragraphsub"/>
            </w:pPr>
            <w:r w:rsidRPr="001A3D1D">
              <w:tab/>
              <w:t>(i)</w:t>
            </w:r>
            <w:r w:rsidRPr="001A3D1D">
              <w:tab/>
              <w:t>38 hours; and</w:t>
            </w:r>
          </w:p>
          <w:p w14:paraId="397435EA" w14:textId="77777777" w:rsidR="00DE73D2" w:rsidRPr="001A3D1D" w:rsidRDefault="00DE73D2" w:rsidP="004C257E">
            <w:pPr>
              <w:pStyle w:val="paragraphsub"/>
            </w:pPr>
            <w:r w:rsidRPr="001A3D1D">
              <w:tab/>
              <w:t>(ii)</w:t>
            </w:r>
            <w:r w:rsidRPr="001A3D1D">
              <w:tab/>
              <w:t>the employee’s ordinary hours of work in a week.</w:t>
            </w:r>
          </w:p>
          <w:p w14:paraId="3A452674" w14:textId="77777777" w:rsidR="00DE73D2" w:rsidRPr="001A3D1D" w:rsidRDefault="00DE73D2" w:rsidP="004C257E">
            <w:pPr>
              <w:pStyle w:val="SubsectionHead"/>
            </w:pPr>
            <w:r w:rsidRPr="001A3D1D">
              <w:t>Employee may refuse to work unreasonable additional hours</w:t>
            </w:r>
          </w:p>
          <w:p w14:paraId="09E0FED2" w14:textId="77777777" w:rsidR="00DE73D2" w:rsidRPr="001A3D1D" w:rsidRDefault="00DE73D2" w:rsidP="004C257E">
            <w:pPr>
              <w:pStyle w:val="subsection0"/>
            </w:pPr>
            <w:r w:rsidRPr="001A3D1D">
              <w:tab/>
              <w:t>(2)</w:t>
            </w:r>
            <w:r w:rsidRPr="001A3D1D">
              <w:tab/>
              <w:t>The employee may refuse to work additional hours (beyond those referred to in paragraph (1)(a) or (b)) if they are unreasonable.</w:t>
            </w:r>
          </w:p>
          <w:p w14:paraId="179C6721" w14:textId="77777777" w:rsidR="00DE73D2" w:rsidRPr="001A3D1D" w:rsidRDefault="00DE73D2" w:rsidP="004C257E">
            <w:pPr>
              <w:pStyle w:val="SubsectionHead"/>
            </w:pPr>
            <w:r w:rsidRPr="001A3D1D">
              <w:t>Determining whether additional hours are reasonable</w:t>
            </w:r>
          </w:p>
          <w:p w14:paraId="662D103D" w14:textId="77777777" w:rsidR="00DE73D2" w:rsidRPr="001A3D1D" w:rsidRDefault="00DE73D2" w:rsidP="004C257E">
            <w:pPr>
              <w:pStyle w:val="subsection0"/>
            </w:pPr>
            <w:r w:rsidRPr="001A3D1D">
              <w:tab/>
              <w:t>(3)</w:t>
            </w:r>
            <w:r w:rsidRPr="001A3D1D">
              <w:tab/>
              <w:t>In determining whether additional hours are reasonable or unreasonable for the purposes of subsections (1) and (2), the following must be taken into account:</w:t>
            </w:r>
          </w:p>
          <w:p w14:paraId="69D4D74A" w14:textId="77777777" w:rsidR="00DE73D2" w:rsidRPr="001A3D1D" w:rsidRDefault="00DE73D2" w:rsidP="004C257E">
            <w:pPr>
              <w:pStyle w:val="paragraph"/>
            </w:pPr>
            <w:r w:rsidRPr="001A3D1D">
              <w:tab/>
              <w:t>(a)</w:t>
            </w:r>
            <w:r w:rsidRPr="001A3D1D">
              <w:tab/>
              <w:t xml:space="preserve">any risk to employee health and safety from working the additional </w:t>
            </w:r>
            <w:r w:rsidRPr="001A3D1D">
              <w:lastRenderedPageBreak/>
              <w:t>hours;</w:t>
            </w:r>
          </w:p>
          <w:p w14:paraId="255417A3" w14:textId="77777777" w:rsidR="00DE73D2" w:rsidRPr="001A3D1D" w:rsidRDefault="00DE73D2" w:rsidP="004C257E">
            <w:pPr>
              <w:pStyle w:val="paragraph"/>
            </w:pPr>
            <w:r w:rsidRPr="001A3D1D">
              <w:tab/>
              <w:t>(b)</w:t>
            </w:r>
            <w:r w:rsidRPr="001A3D1D">
              <w:tab/>
              <w:t>the employee’s personal circumstances, including family responsibilities;</w:t>
            </w:r>
          </w:p>
          <w:p w14:paraId="261B9551" w14:textId="77777777" w:rsidR="00DE73D2" w:rsidRPr="001A3D1D" w:rsidRDefault="00DE73D2" w:rsidP="004C257E">
            <w:pPr>
              <w:pStyle w:val="paragraph"/>
            </w:pPr>
            <w:r w:rsidRPr="001A3D1D">
              <w:tab/>
              <w:t>(c)</w:t>
            </w:r>
            <w:r w:rsidRPr="001A3D1D">
              <w:tab/>
              <w:t>the needs of the workplace or enterprise in which the employee is employed;</w:t>
            </w:r>
          </w:p>
          <w:p w14:paraId="0B3C1ABF" w14:textId="77777777" w:rsidR="00DE73D2" w:rsidRPr="001A3D1D" w:rsidRDefault="00DE73D2" w:rsidP="004C257E">
            <w:pPr>
              <w:pStyle w:val="paragraph"/>
            </w:pPr>
            <w:r w:rsidRPr="001A3D1D">
              <w:tab/>
              <w:t>(d)</w:t>
            </w:r>
            <w:r w:rsidRPr="001A3D1D">
              <w:tab/>
              <w:t>whether the employee is entitled to receive overtime payments, penalty rates or other compensation for, or a level of remuneration that reflects an expectation of, working additional hours;</w:t>
            </w:r>
          </w:p>
          <w:p w14:paraId="1BDACE75" w14:textId="77777777" w:rsidR="00DE73D2" w:rsidRPr="001A3D1D" w:rsidRDefault="00DE73D2" w:rsidP="004C257E">
            <w:pPr>
              <w:pStyle w:val="paragraph"/>
            </w:pPr>
            <w:r w:rsidRPr="001A3D1D">
              <w:tab/>
              <w:t>(e)</w:t>
            </w:r>
            <w:r w:rsidRPr="001A3D1D">
              <w:tab/>
              <w:t>any notice given by the employer of any request or requirement to work the additional hours;</w:t>
            </w:r>
          </w:p>
          <w:p w14:paraId="342F1368" w14:textId="77777777" w:rsidR="00DE73D2" w:rsidRPr="001A3D1D" w:rsidRDefault="00DE73D2" w:rsidP="004C257E">
            <w:pPr>
              <w:pStyle w:val="paragraph"/>
            </w:pPr>
            <w:r w:rsidRPr="001A3D1D">
              <w:tab/>
              <w:t>(f)</w:t>
            </w:r>
            <w:r w:rsidRPr="001A3D1D">
              <w:tab/>
              <w:t>any notice given by the employee of his or her intention to refuse to work the additional hours;</w:t>
            </w:r>
          </w:p>
          <w:p w14:paraId="0D083967" w14:textId="77777777" w:rsidR="00DE73D2" w:rsidRPr="001A3D1D" w:rsidRDefault="00DE73D2" w:rsidP="004C257E">
            <w:pPr>
              <w:pStyle w:val="paragraph"/>
            </w:pPr>
            <w:r w:rsidRPr="001A3D1D">
              <w:tab/>
              <w:t>(g)</w:t>
            </w:r>
            <w:r w:rsidRPr="001A3D1D">
              <w:tab/>
              <w:t>the usual patterns of work in the industry, or the part of an industry, in which the employee works;</w:t>
            </w:r>
          </w:p>
          <w:p w14:paraId="0F8ED5E0" w14:textId="77777777" w:rsidR="00DE73D2" w:rsidRPr="001A3D1D" w:rsidRDefault="00DE73D2" w:rsidP="004C257E">
            <w:pPr>
              <w:pStyle w:val="paragraph"/>
            </w:pPr>
            <w:r w:rsidRPr="001A3D1D">
              <w:tab/>
              <w:t>(h)</w:t>
            </w:r>
            <w:r w:rsidRPr="001A3D1D">
              <w:tab/>
              <w:t>the nature of the employee’s role, and the employee’s level of responsibility;</w:t>
            </w:r>
          </w:p>
          <w:p w14:paraId="75AFA15A" w14:textId="77777777" w:rsidR="00DE73D2" w:rsidRPr="001A3D1D" w:rsidRDefault="00DE73D2" w:rsidP="004C257E">
            <w:pPr>
              <w:pStyle w:val="paragraph"/>
            </w:pPr>
            <w:r w:rsidRPr="001A3D1D">
              <w:tab/>
              <w:t>(i)</w:t>
            </w:r>
            <w:r w:rsidRPr="001A3D1D">
              <w:tab/>
              <w:t>whether the additional hours are in accordance with averaging terms included under section 63 in a modern award or enterprise agreement that applies to the employee, or with an averaging arrangement agreed to by the employer and employee under section 64;</w:t>
            </w:r>
          </w:p>
          <w:p w14:paraId="6DCDF5A0" w14:textId="77777777" w:rsidR="00DE73D2" w:rsidRPr="001A3D1D" w:rsidRDefault="00DE73D2" w:rsidP="004C257E">
            <w:pPr>
              <w:pStyle w:val="paragraph"/>
            </w:pPr>
            <w:r w:rsidRPr="001A3D1D">
              <w:tab/>
              <w:t>(j)</w:t>
            </w:r>
            <w:r w:rsidRPr="001A3D1D">
              <w:tab/>
              <w:t>any other relevant matter.</w:t>
            </w:r>
          </w:p>
          <w:p w14:paraId="1154E5C0" w14:textId="77777777" w:rsidR="00DE73D2" w:rsidRPr="001A3D1D" w:rsidRDefault="00DE73D2" w:rsidP="004C257E">
            <w:pPr>
              <w:pStyle w:val="SubsectionHead"/>
            </w:pPr>
            <w:r w:rsidRPr="001A3D1D">
              <w:t>Authorised leave or absence treated as hours worked</w:t>
            </w:r>
          </w:p>
          <w:p w14:paraId="00FEBC83" w14:textId="77777777" w:rsidR="00DE73D2" w:rsidRPr="001A3D1D" w:rsidRDefault="00DE73D2" w:rsidP="004C257E">
            <w:pPr>
              <w:pStyle w:val="subsection0"/>
            </w:pPr>
            <w:r w:rsidRPr="001A3D1D">
              <w:tab/>
              <w:t>(4)</w:t>
            </w:r>
            <w:r w:rsidRPr="001A3D1D">
              <w:tab/>
              <w:t>For the purposes of subsection (1), the hours an employee works in a week are taken to include any hours of leave, or absence, whether paid or unpaid, that the employee takes in the week and that are authorised:</w:t>
            </w:r>
          </w:p>
          <w:p w14:paraId="4792A530" w14:textId="77777777" w:rsidR="00DE73D2" w:rsidRPr="001A3D1D" w:rsidRDefault="00DE73D2" w:rsidP="004C257E">
            <w:pPr>
              <w:pStyle w:val="paragraph"/>
            </w:pPr>
            <w:r w:rsidRPr="001A3D1D">
              <w:tab/>
              <w:t>(a)</w:t>
            </w:r>
            <w:r w:rsidRPr="001A3D1D">
              <w:tab/>
              <w:t>by the employee’s employer; or</w:t>
            </w:r>
          </w:p>
          <w:p w14:paraId="5FD7F3BC" w14:textId="77777777" w:rsidR="00DE73D2" w:rsidRPr="001A3D1D" w:rsidRDefault="00DE73D2" w:rsidP="004C257E">
            <w:pPr>
              <w:pStyle w:val="paragraph"/>
            </w:pPr>
            <w:r w:rsidRPr="001A3D1D">
              <w:tab/>
              <w:t>(b)</w:t>
            </w:r>
            <w:r w:rsidRPr="001A3D1D">
              <w:tab/>
              <w:t>by or under a term or condition of the employee’s employment; or</w:t>
            </w:r>
          </w:p>
          <w:p w14:paraId="7AAE5BAB" w14:textId="77777777" w:rsidR="00DE73D2" w:rsidRPr="001A3D1D" w:rsidRDefault="00DE73D2" w:rsidP="004C257E">
            <w:pPr>
              <w:pStyle w:val="paragraph"/>
            </w:pPr>
            <w:r w:rsidRPr="001A3D1D">
              <w:tab/>
              <w:t>(c)</w:t>
            </w:r>
            <w:r w:rsidRPr="001A3D1D">
              <w:tab/>
              <w:t>by or under a law of the Commonwealth, a State or a Territory, or an instrument in force under such a law.</w:t>
            </w:r>
          </w:p>
          <w:p w14:paraId="0DFFB04D" w14:textId="77777777" w:rsidR="00DE73D2" w:rsidRPr="001A3D1D" w:rsidRDefault="00DE73D2" w:rsidP="004C257E">
            <w:pPr>
              <w:pStyle w:val="ActHead5"/>
            </w:pPr>
            <w:bookmarkStart w:id="42" w:name="_Toc533164844"/>
            <w:r w:rsidRPr="001A3D1D">
              <w:rPr>
                <w:rStyle w:val="CharSectno"/>
              </w:rPr>
              <w:t>63</w:t>
            </w:r>
            <w:r w:rsidRPr="001A3D1D">
              <w:t xml:space="preserve">  Modern awards and enterprise agreements may provide for averaging of hours of work</w:t>
            </w:r>
            <w:bookmarkEnd w:id="42"/>
          </w:p>
          <w:p w14:paraId="251B3325" w14:textId="77777777" w:rsidR="00DE73D2" w:rsidRPr="001A3D1D" w:rsidRDefault="00DE73D2" w:rsidP="004C257E">
            <w:pPr>
              <w:pStyle w:val="subsection0"/>
            </w:pPr>
            <w:r w:rsidRPr="001A3D1D">
              <w:tab/>
              <w:t>(1)</w:t>
            </w:r>
            <w:r w:rsidRPr="001A3D1D">
              <w:tab/>
              <w:t>A modern award or enterprise agreement may include terms providing for the averaging of hours of work over a specified period. The average weekly hours over the period must not exceed:</w:t>
            </w:r>
          </w:p>
          <w:p w14:paraId="1F85DC9F" w14:textId="77777777" w:rsidR="00DE73D2" w:rsidRPr="001A3D1D" w:rsidRDefault="00DE73D2" w:rsidP="004C257E">
            <w:pPr>
              <w:pStyle w:val="paragraph"/>
            </w:pPr>
            <w:r w:rsidRPr="001A3D1D">
              <w:tab/>
              <w:t>(a)</w:t>
            </w:r>
            <w:r w:rsidRPr="001A3D1D">
              <w:tab/>
              <w:t>for a full</w:t>
            </w:r>
            <w:r w:rsidRPr="001A3D1D">
              <w:noBreakHyphen/>
              <w:t>time employee—38 hours; or</w:t>
            </w:r>
          </w:p>
          <w:p w14:paraId="6D6D92DB" w14:textId="77777777" w:rsidR="00DE73D2" w:rsidRPr="001A3D1D" w:rsidRDefault="00DE73D2" w:rsidP="004C257E">
            <w:pPr>
              <w:pStyle w:val="paragraph"/>
            </w:pPr>
            <w:r w:rsidRPr="001A3D1D">
              <w:tab/>
              <w:t>(b)</w:t>
            </w:r>
            <w:r w:rsidRPr="001A3D1D">
              <w:tab/>
              <w:t>for an employee who is not a full</w:t>
            </w:r>
            <w:r w:rsidRPr="001A3D1D">
              <w:noBreakHyphen/>
              <w:t>time employee—the lesser of:</w:t>
            </w:r>
          </w:p>
          <w:p w14:paraId="1FA7C642" w14:textId="77777777" w:rsidR="00DE73D2" w:rsidRPr="001A3D1D" w:rsidRDefault="00DE73D2" w:rsidP="004C257E">
            <w:pPr>
              <w:pStyle w:val="paragraphsub"/>
            </w:pPr>
            <w:r w:rsidRPr="001A3D1D">
              <w:tab/>
              <w:t>(i)</w:t>
            </w:r>
            <w:r w:rsidRPr="001A3D1D">
              <w:tab/>
              <w:t>38 hours; and</w:t>
            </w:r>
          </w:p>
          <w:p w14:paraId="026D9EA2" w14:textId="77777777" w:rsidR="00DE73D2" w:rsidRPr="001A3D1D" w:rsidRDefault="00DE73D2" w:rsidP="004C257E">
            <w:pPr>
              <w:pStyle w:val="paragraphsub"/>
            </w:pPr>
            <w:r w:rsidRPr="001A3D1D">
              <w:tab/>
              <w:t>(ii)</w:t>
            </w:r>
            <w:r w:rsidRPr="001A3D1D">
              <w:tab/>
              <w:t>the employee’s ordinary hours of work in a week.</w:t>
            </w:r>
          </w:p>
          <w:p w14:paraId="426B595C" w14:textId="77777777" w:rsidR="00DE73D2" w:rsidRPr="001A3D1D" w:rsidRDefault="00DE73D2" w:rsidP="004C257E">
            <w:pPr>
              <w:pStyle w:val="subsection0"/>
            </w:pPr>
            <w:r w:rsidRPr="001A3D1D">
              <w:tab/>
              <w:t>(2)</w:t>
            </w:r>
            <w:r w:rsidRPr="001A3D1D">
              <w:tab/>
              <w:t>The terms of a modern award or enterprise agreement may provide for average weekly hours that exceed the hours referred to in paragraph (1)(a) or (b) if the excess hours are reasonable for the purposes of subsection 62(1).</w:t>
            </w:r>
          </w:p>
          <w:p w14:paraId="2B4FF438" w14:textId="77777777" w:rsidR="00DE73D2" w:rsidRPr="001A3D1D" w:rsidRDefault="00DE73D2" w:rsidP="004C257E">
            <w:pPr>
              <w:pStyle w:val="notetext"/>
            </w:pPr>
            <w:r w:rsidRPr="001A3D1D">
              <w:t>Note:</w:t>
            </w:r>
            <w:r w:rsidRPr="001A3D1D">
              <w:tab/>
              <w:t xml:space="preserve">Hours in excess of the hours referred to in paragraph (1)(a) or (b) that are worked in a week in accordance with averaging terms in a modern award or enterprise agreement (whether the terms comply with subsection (1) or (2)) will be treated as additional hours for the purposes of section 62. The </w:t>
            </w:r>
            <w:r w:rsidRPr="001A3D1D">
              <w:lastRenderedPageBreak/>
              <w:t>averaging terms will be relevant in determining whether the additional hours are reasonable (see paragraph 62(3)(i)).</w:t>
            </w:r>
          </w:p>
          <w:p w14:paraId="3558D200" w14:textId="77777777" w:rsidR="00DE73D2" w:rsidRPr="001A3D1D" w:rsidRDefault="00DE73D2" w:rsidP="004C257E">
            <w:pPr>
              <w:pStyle w:val="ActHead5"/>
            </w:pPr>
            <w:r w:rsidRPr="001A3D1D">
              <w:rPr>
                <w:rStyle w:val="CharSectno"/>
              </w:rPr>
              <w:t>64</w:t>
            </w:r>
            <w:r w:rsidRPr="001A3D1D">
              <w:t xml:space="preserve">  Averaging of hours of work for award/agreement free employees</w:t>
            </w:r>
          </w:p>
          <w:p w14:paraId="2B7D12AF" w14:textId="77777777" w:rsidR="00DE73D2" w:rsidRPr="001A3D1D" w:rsidRDefault="00DE73D2" w:rsidP="004C257E">
            <w:pPr>
              <w:pStyle w:val="subsection0"/>
            </w:pPr>
            <w:r w:rsidRPr="001A3D1D">
              <w:tab/>
              <w:t>(1)</w:t>
            </w:r>
            <w:r w:rsidRPr="001A3D1D">
              <w:tab/>
              <w:t>An employer and an award/agreement free employee may agree in writing to an averaging arrangement under which hours of work over a specified period of not more than 26 weeks are averaged. The average weekly hours over the specified period must not exceed:</w:t>
            </w:r>
          </w:p>
          <w:p w14:paraId="78427E64" w14:textId="77777777" w:rsidR="00DE73D2" w:rsidRPr="001A3D1D" w:rsidRDefault="00DE73D2" w:rsidP="004C257E">
            <w:pPr>
              <w:pStyle w:val="paragraph"/>
            </w:pPr>
            <w:r w:rsidRPr="001A3D1D">
              <w:tab/>
              <w:t>(a)</w:t>
            </w:r>
            <w:r w:rsidRPr="001A3D1D">
              <w:tab/>
              <w:t>for a full</w:t>
            </w:r>
            <w:r w:rsidRPr="001A3D1D">
              <w:noBreakHyphen/>
              <w:t>time employee—38 hours; or</w:t>
            </w:r>
          </w:p>
          <w:p w14:paraId="29F7B2B9" w14:textId="77777777" w:rsidR="00DE73D2" w:rsidRPr="001A3D1D" w:rsidRDefault="00DE73D2" w:rsidP="004C257E">
            <w:pPr>
              <w:pStyle w:val="paragraph"/>
            </w:pPr>
            <w:r w:rsidRPr="001A3D1D">
              <w:tab/>
              <w:t>(b)</w:t>
            </w:r>
            <w:r w:rsidRPr="001A3D1D">
              <w:tab/>
              <w:t>for an employee who is not a full</w:t>
            </w:r>
            <w:r w:rsidRPr="001A3D1D">
              <w:noBreakHyphen/>
              <w:t>time employee—the lesser of:</w:t>
            </w:r>
          </w:p>
          <w:p w14:paraId="1E90285E" w14:textId="77777777" w:rsidR="00DE73D2" w:rsidRPr="001A3D1D" w:rsidRDefault="00DE73D2" w:rsidP="004C257E">
            <w:pPr>
              <w:pStyle w:val="paragraphsub"/>
            </w:pPr>
            <w:r w:rsidRPr="001A3D1D">
              <w:tab/>
              <w:t>(i)</w:t>
            </w:r>
            <w:r w:rsidRPr="001A3D1D">
              <w:tab/>
              <w:t>38 hours; and</w:t>
            </w:r>
          </w:p>
          <w:p w14:paraId="1B696ABA" w14:textId="77777777" w:rsidR="00DE73D2" w:rsidRPr="001A3D1D" w:rsidRDefault="00DE73D2" w:rsidP="004C257E">
            <w:pPr>
              <w:pStyle w:val="paragraphsub"/>
            </w:pPr>
            <w:r w:rsidRPr="001A3D1D">
              <w:tab/>
              <w:t>(ii)</w:t>
            </w:r>
            <w:r w:rsidRPr="001A3D1D">
              <w:tab/>
              <w:t>the employee’s ordinary hours of work in a week.</w:t>
            </w:r>
          </w:p>
          <w:p w14:paraId="36302D79" w14:textId="77777777" w:rsidR="00DE73D2" w:rsidRPr="001A3D1D" w:rsidRDefault="00DE73D2" w:rsidP="004C257E">
            <w:pPr>
              <w:pStyle w:val="subsection0"/>
            </w:pPr>
            <w:r w:rsidRPr="001A3D1D">
              <w:tab/>
              <w:t>(2)</w:t>
            </w:r>
            <w:r w:rsidRPr="001A3D1D">
              <w:tab/>
              <w:t>The agreed averaging arrangement may provide for average weekly hours that exceed the hours referred to in paragraph (1)(a) or (b) if the excess hours are reasonable for the purposes of subsection 62(1).</w:t>
            </w:r>
          </w:p>
          <w:p w14:paraId="714D54DE" w14:textId="77777777" w:rsidR="00DE73D2" w:rsidRPr="001A3D1D" w:rsidRDefault="00DE73D2" w:rsidP="004C257E">
            <w:pPr>
              <w:pStyle w:val="notetext"/>
            </w:pPr>
            <w:r w:rsidRPr="001A3D1D">
              <w:t>Note:</w:t>
            </w:r>
            <w:r w:rsidRPr="001A3D1D">
              <w:tab/>
              <w:t>Hours in excess of the hours referred to in paragraph (1)(a) or (b) that are worked in a week in accordance with an agreed averaging arrangement (whether the arrangement complies with subsection (1) or (2)) will be treated as additional hours for the purposes of section 62. The averaging arrangement will be relevant in determining whether the additional hours are reasonable (see paragraph 62(3)(i)).</w:t>
            </w:r>
          </w:p>
          <w:p w14:paraId="3EBDC7A7" w14:textId="77777777" w:rsidR="00DE73D2" w:rsidRPr="00474A60" w:rsidRDefault="00DE73D2" w:rsidP="004C257E">
            <w:pPr>
              <w:pStyle w:val="Link"/>
              <w:framePr w:wrap="auto"/>
            </w:pPr>
            <w:r>
              <w:rPr>
                <w:rStyle w:val="Hyperlink"/>
              </w:rPr>
              <w:fldChar w:fldCharType="end"/>
            </w:r>
          </w:p>
          <w:p w14:paraId="11A12704" w14:textId="77777777" w:rsidR="00DE73D2" w:rsidRPr="00474A60" w:rsidRDefault="00DE73D2" w:rsidP="004C257E">
            <w:pPr>
              <w:pStyle w:val="PlainText"/>
            </w:pPr>
          </w:p>
        </w:tc>
      </w:tr>
      <w:bookmarkEnd w:id="40"/>
    </w:tbl>
    <w:p w14:paraId="0B34904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1C85911" w14:textId="77777777" w:rsidTr="00DE73D2">
        <w:trPr>
          <w:jc w:val="center"/>
        </w:trPr>
        <w:tc>
          <w:tcPr>
            <w:tcW w:w="2267" w:type="dxa"/>
            <w:shd w:val="clear" w:color="auto" w:fill="FFFFFF" w:themeFill="background1"/>
          </w:tcPr>
          <w:p w14:paraId="51FBDE81" w14:textId="77777777" w:rsidR="00DE73D2" w:rsidRPr="00DE73D2" w:rsidRDefault="00DE73D2" w:rsidP="004C257E">
            <w:pPr>
              <w:rPr>
                <w:rStyle w:val="Identifier"/>
              </w:rPr>
            </w:pPr>
            <w:bookmarkStart w:id="43" w:name="_Hlk104398890"/>
            <w:r w:rsidRPr="00DE73D2">
              <w:rPr>
                <w:rStyle w:val="Identifier"/>
              </w:rPr>
              <w:t>leave_compassionate.still_entitled</w:t>
            </w:r>
          </w:p>
        </w:tc>
        <w:tc>
          <w:tcPr>
            <w:tcW w:w="7653" w:type="dxa"/>
            <w:shd w:val="clear" w:color="auto" w:fill="FFFFFF" w:themeFill="background1"/>
            <w:tcMar>
              <w:left w:w="28" w:type="dxa"/>
              <w:right w:w="28" w:type="dxa"/>
            </w:tcMar>
          </w:tcPr>
          <w:p w14:paraId="4693D90C" w14:textId="77777777" w:rsidR="00DE73D2" w:rsidRPr="00474A60" w:rsidRDefault="00DE73D2" w:rsidP="004C257E">
            <w:pPr>
              <w:pStyle w:val="PlainText"/>
            </w:pPr>
            <w:r w:rsidRPr="00474A60">
              <w:t>(Fair Work Act 2009)</w:t>
            </w:r>
          </w:p>
          <w:p w14:paraId="30FA8790"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"leave_compassionate_full" </w:instrText>
            </w:r>
            <w:r>
              <w:fldChar w:fldCharType="separate"/>
            </w:r>
            <w:bookmarkStart w:id="44" w:name="_Toc533164900"/>
            <w:r w:rsidRPr="001A3D1D">
              <w:rPr>
                <w:rStyle w:val="CharSubdNo"/>
              </w:rPr>
              <w:t>Subdivision C</w:t>
            </w:r>
            <w:r w:rsidRPr="001A3D1D">
              <w:t>—</w:t>
            </w:r>
            <w:r w:rsidRPr="001A3D1D">
              <w:rPr>
                <w:rStyle w:val="CharSubdText"/>
              </w:rPr>
              <w:t>Compassionate leave</w:t>
            </w:r>
            <w:bookmarkEnd w:id="44"/>
          </w:p>
          <w:p w14:paraId="162F6FDD" w14:textId="77777777" w:rsidR="00DE73D2" w:rsidRPr="001A3D1D" w:rsidRDefault="00DE73D2" w:rsidP="004C257E">
            <w:pPr>
              <w:pStyle w:val="ActHead5"/>
            </w:pPr>
            <w:r w:rsidRPr="001A3D1D">
              <w:rPr>
                <w:rStyle w:val="CharSectno"/>
              </w:rPr>
              <w:t>104</w:t>
            </w:r>
            <w:r w:rsidRPr="001A3D1D">
              <w:t xml:space="preserve">  Entitlement to compassionate leave</w:t>
            </w:r>
          </w:p>
          <w:p w14:paraId="34E32EE1" w14:textId="77777777" w:rsidR="00DE73D2" w:rsidRPr="001A3D1D" w:rsidRDefault="00DE73D2" w:rsidP="004C257E">
            <w:pPr>
              <w:pStyle w:val="subsection0"/>
              <w:numPr>
                <w:ilvl w:val="0"/>
                <w:numId w:val="5"/>
              </w:numPr>
            </w:pPr>
            <w:r>
              <w:t xml:space="preserve"> </w:t>
            </w:r>
            <w:r w:rsidRPr="001A3D1D">
              <w:t xml:space="preserve">An employee is entitled to 2 days of compassionate leave for each occasion (a </w:t>
            </w:r>
            <w:r w:rsidRPr="00CB1635">
              <w:t>permissible occasion</w:t>
            </w:r>
            <w:r w:rsidRPr="001A3D1D">
              <w:t>) when:</w:t>
            </w:r>
          </w:p>
          <w:p w14:paraId="0A8A2D0E" w14:textId="77777777" w:rsidR="00DE73D2" w:rsidRPr="00536CA8" w:rsidRDefault="00DE73D2" w:rsidP="004C257E">
            <w:pPr>
              <w:tabs>
                <w:tab w:val="right" w:pos="1531"/>
              </w:tabs>
              <w:spacing w:before="40"/>
              <w:ind w:left="1644" w:hanging="1644"/>
            </w:pPr>
            <w:r w:rsidRPr="00536CA8">
              <w:tab/>
              <w:t>(a)</w:t>
            </w:r>
            <w:r w:rsidRPr="00536CA8">
              <w:tab/>
              <w:t>a member of the employee’s immediate family or a member of the employee’s household:</w:t>
            </w:r>
          </w:p>
          <w:p w14:paraId="71EF3837" w14:textId="77777777" w:rsidR="00DE73D2" w:rsidRPr="00536CA8" w:rsidRDefault="00DE73D2" w:rsidP="004C257E">
            <w:pPr>
              <w:tabs>
                <w:tab w:val="right" w:pos="1985"/>
              </w:tabs>
              <w:spacing w:before="40"/>
              <w:ind w:left="2098" w:hanging="2098"/>
            </w:pPr>
            <w:r w:rsidRPr="00536CA8">
              <w:tab/>
              <w:t>(i)</w:t>
            </w:r>
            <w:r w:rsidRPr="00536CA8">
              <w:tab/>
              <w:t>contracts or develops a personal illness that poses a serious threat to his or her life; or</w:t>
            </w:r>
          </w:p>
          <w:p w14:paraId="014C96C9" w14:textId="77777777" w:rsidR="00DE73D2" w:rsidRPr="00536CA8" w:rsidRDefault="00DE73D2" w:rsidP="004C257E">
            <w:pPr>
              <w:tabs>
                <w:tab w:val="right" w:pos="1985"/>
              </w:tabs>
              <w:spacing w:before="40"/>
              <w:ind w:left="2098" w:hanging="2098"/>
            </w:pPr>
            <w:r w:rsidRPr="00536CA8">
              <w:tab/>
              <w:t>(ii)</w:t>
            </w:r>
            <w:r w:rsidRPr="00536CA8">
              <w:tab/>
              <w:t>sustains a personal injury that poses a serious threat to his or her life; or</w:t>
            </w:r>
          </w:p>
          <w:p w14:paraId="724159C9" w14:textId="77777777" w:rsidR="00DE73D2" w:rsidRPr="00536CA8" w:rsidRDefault="00DE73D2" w:rsidP="004C257E">
            <w:pPr>
              <w:tabs>
                <w:tab w:val="right" w:pos="1985"/>
              </w:tabs>
              <w:spacing w:before="40"/>
              <w:ind w:left="2098" w:hanging="2098"/>
            </w:pPr>
            <w:r w:rsidRPr="00536CA8">
              <w:tab/>
              <w:t>(iii)</w:t>
            </w:r>
            <w:r w:rsidRPr="00536CA8">
              <w:tab/>
              <w:t>dies; or</w:t>
            </w:r>
          </w:p>
          <w:p w14:paraId="501E59C6" w14:textId="77777777" w:rsidR="00DE73D2" w:rsidRDefault="00DE73D2" w:rsidP="004C257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3766D992" w14:textId="77777777" w:rsidR="00DE73D2" w:rsidRDefault="00DE73D2" w:rsidP="004C257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7FB58B4E" w14:textId="77777777" w:rsidR="00DE73D2" w:rsidRPr="00CB1635" w:rsidRDefault="00DE73D2" w:rsidP="004C257E">
            <w:pPr>
              <w:tabs>
                <w:tab w:val="right" w:pos="1021"/>
              </w:tabs>
              <w:spacing w:before="180"/>
              <w:ind w:left="1134" w:hanging="1134"/>
            </w:pPr>
            <w:r w:rsidRPr="00CB1635">
              <w:tab/>
              <w:t>(2)</w:t>
            </w:r>
            <w:r w:rsidRPr="00CB1635">
              <w:tab/>
              <w:t>Paragraph (1)(c) does not apply:</w:t>
            </w:r>
          </w:p>
          <w:p w14:paraId="72AE244C" w14:textId="77777777" w:rsidR="00DE73D2" w:rsidRPr="00CB1635" w:rsidRDefault="00DE73D2" w:rsidP="004C257E">
            <w:pPr>
              <w:tabs>
                <w:tab w:val="right" w:pos="1531"/>
              </w:tabs>
              <w:spacing w:before="40"/>
              <w:ind w:left="1644" w:hanging="1644"/>
            </w:pPr>
            <w:r w:rsidRPr="00CB1635">
              <w:tab/>
              <w:t>(a)</w:t>
            </w:r>
            <w:r w:rsidRPr="00CB1635">
              <w:tab/>
              <w:t>if the miscarriage results in a stillborn child; or</w:t>
            </w:r>
          </w:p>
          <w:p w14:paraId="1DB36648" w14:textId="77777777" w:rsidR="00DE73D2" w:rsidRPr="00CB1635" w:rsidRDefault="00DE73D2" w:rsidP="004C257E">
            <w:pPr>
              <w:tabs>
                <w:tab w:val="right" w:pos="1531"/>
              </w:tabs>
              <w:spacing w:before="40"/>
              <w:ind w:left="1644" w:hanging="1644"/>
            </w:pPr>
            <w:r w:rsidRPr="00CB1635">
              <w:tab/>
              <w:t>(b)</w:t>
            </w:r>
            <w:r w:rsidRPr="00CB1635">
              <w:tab/>
              <w:t>to a former spouse, or former de facto partner, of the employee.</w:t>
            </w:r>
          </w:p>
          <w:p w14:paraId="06679693" w14:textId="77777777" w:rsidR="00DE73D2" w:rsidRPr="00CB1635" w:rsidRDefault="00DE73D2" w:rsidP="004C257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4F0844A4" w14:textId="77777777" w:rsidR="00DE73D2" w:rsidRPr="001A3D1D" w:rsidRDefault="00DE73D2" w:rsidP="004C257E">
            <w:pPr>
              <w:pStyle w:val="ActHead5"/>
            </w:pPr>
            <w:r w:rsidRPr="001A3D1D">
              <w:rPr>
                <w:rStyle w:val="CharSectno"/>
              </w:rPr>
              <w:t>105</w:t>
            </w:r>
            <w:r w:rsidRPr="001A3D1D">
              <w:t xml:space="preserve">  Taking compassionate leave</w:t>
            </w:r>
          </w:p>
          <w:p w14:paraId="0B3E2D1C" w14:textId="77777777" w:rsidR="00DE73D2" w:rsidRPr="001A3D1D" w:rsidRDefault="00DE73D2" w:rsidP="004C257E">
            <w:pPr>
              <w:pStyle w:val="subsection0"/>
            </w:pPr>
            <w:r w:rsidRPr="001A3D1D">
              <w:lastRenderedPageBreak/>
              <w:tab/>
              <w:t>(1)</w:t>
            </w:r>
            <w:r w:rsidRPr="001A3D1D">
              <w:tab/>
              <w:t>An employee may take compassionate leave for a particular permissible occasion if the leave is taken:</w:t>
            </w:r>
          </w:p>
          <w:p w14:paraId="6B55435E" w14:textId="77777777" w:rsidR="00DE73D2" w:rsidRPr="001A3D1D" w:rsidRDefault="00DE73D2" w:rsidP="004C257E">
            <w:pPr>
              <w:pStyle w:val="paragraph"/>
            </w:pPr>
            <w:r w:rsidRPr="001A3D1D">
              <w:tab/>
              <w:t>(a)</w:t>
            </w:r>
            <w:r w:rsidRPr="001A3D1D">
              <w:tab/>
              <w:t>to spend time with the member of the employee’s immediate family or household who has contracted or developed the personal illness, or sustained the personal injury, referred to in section 104; or</w:t>
            </w:r>
          </w:p>
          <w:p w14:paraId="41064FD4" w14:textId="77777777" w:rsidR="00DE73D2" w:rsidRDefault="00DE73D2" w:rsidP="004C257E">
            <w:pPr>
              <w:pStyle w:val="paragraph"/>
            </w:pPr>
            <w:r w:rsidRPr="001A3D1D">
              <w:tab/>
              <w:t>(b)</w:t>
            </w:r>
            <w:r w:rsidRPr="001A3D1D">
              <w:tab/>
              <w:t>after the death of the member of the employee’s immediate family or household</w:t>
            </w:r>
            <w:r>
              <w:t xml:space="preserve">, </w:t>
            </w:r>
            <w:r w:rsidRPr="002D7045">
              <w:t>or the stillbirth of the child</w:t>
            </w:r>
            <w:r>
              <w:t>,</w:t>
            </w:r>
            <w:r w:rsidRPr="001A3D1D">
              <w:t xml:space="preserve"> referred to in section 104</w:t>
            </w:r>
            <w:r>
              <w:t>; or</w:t>
            </w:r>
          </w:p>
          <w:p w14:paraId="2A315A66" w14:textId="77777777" w:rsidR="00DE73D2" w:rsidRPr="001A3D1D" w:rsidRDefault="00DE73D2" w:rsidP="004C257E">
            <w:pPr>
              <w:pStyle w:val="paragraph"/>
            </w:pPr>
            <w:r>
              <w:tab/>
              <w:t>(c)</w:t>
            </w:r>
            <w:r>
              <w:tab/>
            </w:r>
            <w:r w:rsidRPr="00D44557">
              <w:t xml:space="preserve">after the employee, or the employee’s spouse or de facto partner, has the miscarriage referred to in </w:t>
            </w:r>
            <w:r>
              <w:t>section 1</w:t>
            </w:r>
            <w:r w:rsidRPr="00D44557">
              <w:t>04.</w:t>
            </w:r>
          </w:p>
          <w:p w14:paraId="4265C17D" w14:textId="77777777" w:rsidR="00DE73D2" w:rsidRPr="001A3D1D" w:rsidRDefault="00DE73D2" w:rsidP="004C257E">
            <w:pPr>
              <w:pStyle w:val="subsection0"/>
            </w:pPr>
            <w:r w:rsidRPr="001A3D1D">
              <w:tab/>
              <w:t>(2)</w:t>
            </w:r>
            <w:r w:rsidRPr="001A3D1D">
              <w:tab/>
              <w:t>An employee may take compassionate leave for a particular permissible occasion as:</w:t>
            </w:r>
          </w:p>
          <w:p w14:paraId="54BCA85C" w14:textId="77777777" w:rsidR="00DE73D2" w:rsidRPr="001A3D1D" w:rsidRDefault="00DE73D2" w:rsidP="004C257E">
            <w:pPr>
              <w:pStyle w:val="paragraph"/>
            </w:pPr>
            <w:r w:rsidRPr="001A3D1D">
              <w:tab/>
              <w:t>(a)</w:t>
            </w:r>
            <w:r w:rsidRPr="001A3D1D">
              <w:tab/>
              <w:t>a single continuous 2 day period; or</w:t>
            </w:r>
          </w:p>
          <w:p w14:paraId="6493A3FE" w14:textId="77777777" w:rsidR="00DE73D2" w:rsidRPr="001A3D1D" w:rsidRDefault="00DE73D2" w:rsidP="004C257E">
            <w:pPr>
              <w:pStyle w:val="paragraph"/>
            </w:pPr>
            <w:r w:rsidRPr="001A3D1D">
              <w:tab/>
              <w:t>(b)</w:t>
            </w:r>
            <w:r w:rsidRPr="001A3D1D">
              <w:tab/>
              <w:t>2 separate periods of 1 day each; or</w:t>
            </w:r>
          </w:p>
          <w:p w14:paraId="0F07278F" w14:textId="77777777" w:rsidR="00DE73D2" w:rsidRPr="001A3D1D" w:rsidRDefault="00DE73D2" w:rsidP="004C257E">
            <w:pPr>
              <w:pStyle w:val="paragraph"/>
            </w:pPr>
            <w:r w:rsidRPr="001A3D1D">
              <w:tab/>
              <w:t>(c)</w:t>
            </w:r>
            <w:r w:rsidRPr="001A3D1D">
              <w:tab/>
              <w:t>any separate periods to which the employee and his or her employer agree.</w:t>
            </w:r>
          </w:p>
          <w:p w14:paraId="20855C16" w14:textId="77777777" w:rsidR="00DE73D2" w:rsidRPr="001A3D1D" w:rsidRDefault="00DE73D2" w:rsidP="004C257E">
            <w:pPr>
              <w:pStyle w:val="subsection0"/>
            </w:pPr>
            <w:r w:rsidRPr="001A3D1D">
              <w:tab/>
              <w:t>(3)</w:t>
            </w:r>
            <w:r w:rsidRPr="001A3D1D">
              <w:tab/>
              <w:t>If the permissible occasion is the contraction or development of a personal illness, or the sustaining of a personal injury, the employee may take the compassionate leave for that occasion at any time while the illness or injury persists.</w:t>
            </w:r>
          </w:p>
          <w:p w14:paraId="372A883E" w14:textId="77777777" w:rsidR="00DE73D2" w:rsidRPr="001A3D1D" w:rsidRDefault="00DE73D2" w:rsidP="004C257E">
            <w:pPr>
              <w:pStyle w:val="notetext"/>
            </w:pPr>
            <w:r w:rsidRPr="001A3D1D">
              <w:t>Note:</w:t>
            </w:r>
            <w:r w:rsidRPr="001A3D1D">
              <w:tab/>
              <w:t>The notice and evidence requirements of section 107 must be complied with.</w:t>
            </w:r>
          </w:p>
          <w:p w14:paraId="75B97A9A" w14:textId="77777777" w:rsidR="00DE73D2" w:rsidRPr="001A3D1D" w:rsidRDefault="00DE73D2" w:rsidP="004C257E">
            <w:pPr>
              <w:pStyle w:val="ActHead5"/>
            </w:pPr>
            <w:r w:rsidRPr="001A3D1D">
              <w:rPr>
                <w:rStyle w:val="CharSectno"/>
              </w:rPr>
              <w:t>106</w:t>
            </w:r>
            <w:r w:rsidRPr="001A3D1D">
              <w:t xml:space="preserve">  Payment for compassionate leave (other than for casual employees)</w:t>
            </w:r>
          </w:p>
          <w:p w14:paraId="67A15C1B" w14:textId="77777777" w:rsidR="00DE73D2" w:rsidRPr="001A3D1D" w:rsidRDefault="00DE73D2" w:rsidP="004C257E">
            <w:pPr>
              <w:pStyle w:val="subsection0"/>
            </w:pPr>
            <w:r w:rsidRPr="001A3D1D">
              <w:tab/>
            </w:r>
            <w:r w:rsidRPr="001A3D1D">
              <w:tab/>
              <w:t>If, in accordance with this Subdivision, an employee, other than a casual employee, takes a period of compassionate leave, the employer must pay the employee at the employee’s base rate of pay for</w:t>
            </w:r>
            <w:r w:rsidRPr="001A3D1D">
              <w:rPr>
                <w:i/>
              </w:rPr>
              <w:t xml:space="preserve"> </w:t>
            </w:r>
            <w:r w:rsidRPr="001A3D1D">
              <w:t>the employee’s ordinary hours of work in the period.</w:t>
            </w:r>
          </w:p>
          <w:p w14:paraId="345762E2" w14:textId="77777777" w:rsidR="00DE73D2" w:rsidRPr="001A3D1D" w:rsidRDefault="00DE73D2" w:rsidP="004C257E">
            <w:pPr>
              <w:pStyle w:val="notetext"/>
            </w:pPr>
            <w:r w:rsidRPr="001A3D1D">
              <w:t>Note:</w:t>
            </w:r>
            <w:r w:rsidRPr="001A3D1D">
              <w:tab/>
              <w:t>For casual employees, compassionate leave is unpaid leave.</w:t>
            </w:r>
          </w:p>
          <w:p w14:paraId="1779413C" w14:textId="77777777" w:rsidR="00DE73D2" w:rsidRPr="00474A60" w:rsidRDefault="00DE73D2" w:rsidP="004C257E">
            <w:pPr>
              <w:pStyle w:val="Link"/>
              <w:framePr w:wrap="auto"/>
            </w:pPr>
            <w:r>
              <w:rPr>
                <w:rStyle w:val="Hyperlink"/>
              </w:rPr>
              <w:fldChar w:fldCharType="end"/>
            </w:r>
          </w:p>
        </w:tc>
      </w:tr>
      <w:bookmarkEnd w:id="43"/>
    </w:tbl>
    <w:p w14:paraId="7A8E926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709BF5E" w14:textId="77777777" w:rsidTr="00DE73D2">
        <w:trPr>
          <w:jc w:val="center"/>
        </w:trPr>
        <w:tc>
          <w:tcPr>
            <w:tcW w:w="2267" w:type="dxa"/>
            <w:shd w:val="clear" w:color="auto" w:fill="FFFFFF" w:themeFill="background1"/>
          </w:tcPr>
          <w:p w14:paraId="1E0D927B" w14:textId="77777777" w:rsidR="00DE73D2" w:rsidRPr="00DE73D2" w:rsidRDefault="00DE73D2" w:rsidP="004C257E">
            <w:pPr>
              <w:rPr>
                <w:rStyle w:val="Identifier"/>
              </w:rPr>
            </w:pPr>
            <w:bookmarkStart w:id="45" w:name="_Hlk104398891"/>
            <w:r w:rsidRPr="00DE73D2">
              <w:rPr>
                <w:rStyle w:val="Identifier"/>
              </w:rPr>
              <w:t>leave_compassionate.misc_entitled</w:t>
            </w:r>
          </w:p>
        </w:tc>
        <w:tc>
          <w:tcPr>
            <w:tcW w:w="7653" w:type="dxa"/>
            <w:shd w:val="clear" w:color="auto" w:fill="FFFFFF" w:themeFill="background1"/>
            <w:tcMar>
              <w:left w:w="28" w:type="dxa"/>
              <w:right w:w="28" w:type="dxa"/>
            </w:tcMar>
          </w:tcPr>
          <w:p w14:paraId="09B94018" w14:textId="77777777" w:rsidR="00DE73D2" w:rsidRPr="00474A60" w:rsidRDefault="00DE73D2" w:rsidP="004C257E">
            <w:pPr>
              <w:pStyle w:val="PlainText"/>
            </w:pPr>
            <w:r w:rsidRPr="00474A60">
              <w:t>(Fair Work Act 2009)</w:t>
            </w:r>
          </w:p>
          <w:p w14:paraId="22DC902B"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"leave_compassionate_full" </w:instrText>
            </w:r>
            <w:r>
              <w:fldChar w:fldCharType="separate"/>
            </w:r>
            <w:r w:rsidRPr="001A3D1D">
              <w:rPr>
                <w:rStyle w:val="CharSubdNo"/>
              </w:rPr>
              <w:t>Subdivision C</w:t>
            </w:r>
            <w:r w:rsidRPr="001A3D1D">
              <w:t>—</w:t>
            </w:r>
            <w:r w:rsidRPr="001A3D1D">
              <w:rPr>
                <w:rStyle w:val="CharSubdText"/>
              </w:rPr>
              <w:t>Compassionate leave</w:t>
            </w:r>
          </w:p>
          <w:p w14:paraId="029384FC" w14:textId="77777777" w:rsidR="00DE73D2" w:rsidRPr="001A3D1D" w:rsidRDefault="00DE73D2" w:rsidP="004C257E">
            <w:pPr>
              <w:pStyle w:val="ActHead5"/>
            </w:pPr>
            <w:r w:rsidRPr="001A3D1D">
              <w:rPr>
                <w:rStyle w:val="CharSectno"/>
              </w:rPr>
              <w:t>104</w:t>
            </w:r>
            <w:r w:rsidRPr="001A3D1D">
              <w:t xml:space="preserve">  Entitlement to compassionate leave</w:t>
            </w:r>
          </w:p>
          <w:p w14:paraId="70617656" w14:textId="77777777" w:rsidR="00DE73D2" w:rsidRPr="001A3D1D" w:rsidRDefault="00DE73D2" w:rsidP="004C257E">
            <w:pPr>
              <w:pStyle w:val="subsection0"/>
              <w:numPr>
                <w:ilvl w:val="0"/>
                <w:numId w:val="5"/>
              </w:numPr>
            </w:pPr>
            <w:r>
              <w:t xml:space="preserve"> </w:t>
            </w:r>
            <w:r w:rsidRPr="001A3D1D">
              <w:t xml:space="preserve">An employee is entitled to 2 days of compassionate leave for each occasion (a </w:t>
            </w:r>
            <w:r w:rsidRPr="00CB1635">
              <w:t>permissible occasion</w:t>
            </w:r>
            <w:r w:rsidRPr="001A3D1D">
              <w:t>) when:</w:t>
            </w:r>
          </w:p>
          <w:p w14:paraId="6605A353" w14:textId="77777777" w:rsidR="00DE73D2" w:rsidRPr="00536CA8" w:rsidRDefault="00DE73D2" w:rsidP="004C257E">
            <w:pPr>
              <w:tabs>
                <w:tab w:val="right" w:pos="1531"/>
              </w:tabs>
              <w:spacing w:before="40"/>
              <w:ind w:left="1644" w:hanging="1644"/>
            </w:pPr>
            <w:r w:rsidRPr="00536CA8">
              <w:tab/>
              <w:t>(a)</w:t>
            </w:r>
            <w:r w:rsidRPr="00536CA8">
              <w:tab/>
              <w:t>a member of the employee’s immediate family or a member of the employee’s household:</w:t>
            </w:r>
          </w:p>
          <w:p w14:paraId="01578F15" w14:textId="77777777" w:rsidR="00DE73D2" w:rsidRPr="00536CA8" w:rsidRDefault="00DE73D2" w:rsidP="004C257E">
            <w:pPr>
              <w:tabs>
                <w:tab w:val="right" w:pos="1985"/>
              </w:tabs>
              <w:spacing w:before="40"/>
              <w:ind w:left="2098" w:hanging="2098"/>
            </w:pPr>
            <w:r w:rsidRPr="00536CA8">
              <w:tab/>
              <w:t>(i)</w:t>
            </w:r>
            <w:r w:rsidRPr="00536CA8">
              <w:tab/>
              <w:t>contracts or develops a personal illness that poses a serious threat to his or her life; or</w:t>
            </w:r>
          </w:p>
          <w:p w14:paraId="1718C9A3" w14:textId="77777777" w:rsidR="00DE73D2" w:rsidRPr="00536CA8" w:rsidRDefault="00DE73D2" w:rsidP="004C257E">
            <w:pPr>
              <w:tabs>
                <w:tab w:val="right" w:pos="1985"/>
              </w:tabs>
              <w:spacing w:before="40"/>
              <w:ind w:left="2098" w:hanging="2098"/>
            </w:pPr>
            <w:r w:rsidRPr="00536CA8">
              <w:tab/>
              <w:t>(ii)</w:t>
            </w:r>
            <w:r w:rsidRPr="00536CA8">
              <w:tab/>
              <w:t>sustains a personal injury that poses a serious threat to his or her life; or</w:t>
            </w:r>
          </w:p>
          <w:p w14:paraId="2CFC1DC0" w14:textId="77777777" w:rsidR="00DE73D2" w:rsidRPr="00536CA8" w:rsidRDefault="00DE73D2" w:rsidP="004C257E">
            <w:pPr>
              <w:tabs>
                <w:tab w:val="right" w:pos="1985"/>
              </w:tabs>
              <w:spacing w:before="40"/>
              <w:ind w:left="2098" w:hanging="2098"/>
            </w:pPr>
            <w:r w:rsidRPr="00536CA8">
              <w:tab/>
              <w:t>(iii)</w:t>
            </w:r>
            <w:r w:rsidRPr="00536CA8">
              <w:tab/>
              <w:t>dies; or</w:t>
            </w:r>
          </w:p>
          <w:p w14:paraId="5F0E222E" w14:textId="77777777" w:rsidR="00DE73D2" w:rsidRDefault="00DE73D2" w:rsidP="004C257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3C423596" w14:textId="77777777" w:rsidR="00DE73D2" w:rsidRDefault="00DE73D2" w:rsidP="004C257E">
            <w:pPr>
              <w:tabs>
                <w:tab w:val="right" w:pos="1531"/>
              </w:tabs>
              <w:spacing w:before="40"/>
              <w:ind w:left="1644" w:hanging="1644"/>
            </w:pPr>
            <w:r w:rsidRPr="00CB1635">
              <w:lastRenderedPageBreak/>
              <w:tab/>
              <w:t>(</w:t>
            </w:r>
            <w:r>
              <w:t>c</w:t>
            </w:r>
            <w:r w:rsidRPr="00CB1635">
              <w:t>)</w:t>
            </w:r>
            <w:r w:rsidRPr="00CB1635">
              <w:tab/>
            </w:r>
            <w:r w:rsidRPr="00D44557">
              <w:t>the employee, or the employee’s spouse or de facto partner, has a miscarriage.</w:t>
            </w:r>
          </w:p>
          <w:p w14:paraId="530E88D1" w14:textId="77777777" w:rsidR="00DE73D2" w:rsidRPr="00CB1635" w:rsidRDefault="00DE73D2" w:rsidP="004C257E">
            <w:pPr>
              <w:tabs>
                <w:tab w:val="right" w:pos="1021"/>
              </w:tabs>
              <w:spacing w:before="180"/>
              <w:ind w:left="1134" w:hanging="1134"/>
            </w:pPr>
            <w:r w:rsidRPr="00CB1635">
              <w:tab/>
              <w:t>(2)</w:t>
            </w:r>
            <w:r w:rsidRPr="00CB1635">
              <w:tab/>
              <w:t>Paragraph (1)(c) does not apply:</w:t>
            </w:r>
          </w:p>
          <w:p w14:paraId="6FA3A525" w14:textId="77777777" w:rsidR="00DE73D2" w:rsidRPr="00CB1635" w:rsidRDefault="00DE73D2" w:rsidP="004C257E">
            <w:pPr>
              <w:tabs>
                <w:tab w:val="right" w:pos="1531"/>
              </w:tabs>
              <w:spacing w:before="40"/>
              <w:ind w:left="1644" w:hanging="1644"/>
            </w:pPr>
            <w:r w:rsidRPr="00CB1635">
              <w:tab/>
              <w:t>(a)</w:t>
            </w:r>
            <w:r w:rsidRPr="00CB1635">
              <w:tab/>
              <w:t>if the miscarriage results in a stillborn child; or</w:t>
            </w:r>
          </w:p>
          <w:p w14:paraId="740379DE" w14:textId="77777777" w:rsidR="00DE73D2" w:rsidRPr="00CB1635" w:rsidRDefault="00DE73D2" w:rsidP="004C257E">
            <w:pPr>
              <w:tabs>
                <w:tab w:val="right" w:pos="1531"/>
              </w:tabs>
              <w:spacing w:before="40"/>
              <w:ind w:left="1644" w:hanging="1644"/>
            </w:pPr>
            <w:r w:rsidRPr="00CB1635">
              <w:tab/>
              <w:t>(b)</w:t>
            </w:r>
            <w:r w:rsidRPr="00CB1635">
              <w:tab/>
              <w:t>to a former spouse, or former de facto partner, of the employee.</w:t>
            </w:r>
          </w:p>
          <w:p w14:paraId="44673C8C" w14:textId="77777777" w:rsidR="00DE73D2" w:rsidRPr="00CB1635" w:rsidRDefault="00DE73D2" w:rsidP="004C257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478AAD49" w14:textId="77777777" w:rsidR="00DE73D2" w:rsidRPr="001A3D1D" w:rsidRDefault="00DE73D2" w:rsidP="004C257E">
            <w:pPr>
              <w:pStyle w:val="ActHead5"/>
            </w:pPr>
            <w:r w:rsidRPr="001A3D1D">
              <w:rPr>
                <w:rStyle w:val="CharSectno"/>
              </w:rPr>
              <w:t>105</w:t>
            </w:r>
            <w:r w:rsidRPr="001A3D1D">
              <w:t xml:space="preserve">  Taking compassionate leave</w:t>
            </w:r>
          </w:p>
          <w:p w14:paraId="2E26AEF9" w14:textId="77777777" w:rsidR="00DE73D2" w:rsidRPr="001A3D1D" w:rsidRDefault="00DE73D2" w:rsidP="004C257E">
            <w:pPr>
              <w:pStyle w:val="subsection0"/>
            </w:pPr>
            <w:r w:rsidRPr="001A3D1D">
              <w:tab/>
              <w:t>(1)</w:t>
            </w:r>
            <w:r w:rsidRPr="001A3D1D">
              <w:tab/>
              <w:t>An employee may take compassionate leave for a particular permissible occasion if the leave is taken:</w:t>
            </w:r>
          </w:p>
          <w:p w14:paraId="1D135E0D" w14:textId="77777777" w:rsidR="00DE73D2" w:rsidRPr="001A3D1D" w:rsidRDefault="00DE73D2" w:rsidP="004C257E">
            <w:pPr>
              <w:pStyle w:val="paragraph"/>
            </w:pPr>
            <w:r w:rsidRPr="001A3D1D">
              <w:tab/>
              <w:t>(a)</w:t>
            </w:r>
            <w:r w:rsidRPr="001A3D1D">
              <w:tab/>
              <w:t>to spend time with the member of the employee’s immediate family or household who has contracted or developed the personal illness, or sustained the personal injury, referred to in section 104; or</w:t>
            </w:r>
          </w:p>
          <w:p w14:paraId="0B0BD92A" w14:textId="77777777" w:rsidR="00DE73D2" w:rsidRDefault="00DE73D2" w:rsidP="004C257E">
            <w:pPr>
              <w:pStyle w:val="paragraph"/>
            </w:pPr>
            <w:r w:rsidRPr="001A3D1D">
              <w:tab/>
              <w:t>(b)</w:t>
            </w:r>
            <w:r w:rsidRPr="001A3D1D">
              <w:tab/>
              <w:t>after the death of the member of the employee’s immediate family or household</w:t>
            </w:r>
            <w:r>
              <w:t xml:space="preserve">, </w:t>
            </w:r>
            <w:r w:rsidRPr="002D7045">
              <w:t>or the stillbirth of the child</w:t>
            </w:r>
            <w:r>
              <w:t>,</w:t>
            </w:r>
            <w:r w:rsidRPr="001A3D1D">
              <w:t xml:space="preserve"> referred to in section 104</w:t>
            </w:r>
            <w:r>
              <w:t>; or</w:t>
            </w:r>
          </w:p>
          <w:p w14:paraId="6096DBD3" w14:textId="77777777" w:rsidR="00DE73D2" w:rsidRPr="001A3D1D" w:rsidRDefault="00DE73D2" w:rsidP="004C257E">
            <w:pPr>
              <w:pStyle w:val="paragraph"/>
            </w:pPr>
            <w:r>
              <w:tab/>
              <w:t>(c)</w:t>
            </w:r>
            <w:r>
              <w:tab/>
            </w:r>
            <w:r w:rsidRPr="00D44557">
              <w:t xml:space="preserve">after the employee, or the employee’s spouse or de facto partner, has the miscarriage referred to in </w:t>
            </w:r>
            <w:r>
              <w:t>section 1</w:t>
            </w:r>
            <w:r w:rsidRPr="00D44557">
              <w:t>04.</w:t>
            </w:r>
          </w:p>
          <w:p w14:paraId="167C1701" w14:textId="77777777" w:rsidR="00DE73D2" w:rsidRPr="001A3D1D" w:rsidRDefault="00DE73D2" w:rsidP="004C257E">
            <w:pPr>
              <w:pStyle w:val="subsection0"/>
            </w:pPr>
            <w:r w:rsidRPr="001A3D1D">
              <w:tab/>
              <w:t>(2)</w:t>
            </w:r>
            <w:r w:rsidRPr="001A3D1D">
              <w:tab/>
              <w:t>An employee may take compassionate leave for a particular permissible occasion as:</w:t>
            </w:r>
          </w:p>
          <w:p w14:paraId="318B43AD" w14:textId="77777777" w:rsidR="00DE73D2" w:rsidRPr="001A3D1D" w:rsidRDefault="00DE73D2" w:rsidP="004C257E">
            <w:pPr>
              <w:pStyle w:val="paragraph"/>
            </w:pPr>
            <w:r w:rsidRPr="001A3D1D">
              <w:tab/>
              <w:t>(a)</w:t>
            </w:r>
            <w:r w:rsidRPr="001A3D1D">
              <w:tab/>
              <w:t>a single continuous 2 day period; or</w:t>
            </w:r>
          </w:p>
          <w:p w14:paraId="46B0142C" w14:textId="77777777" w:rsidR="00DE73D2" w:rsidRPr="001A3D1D" w:rsidRDefault="00DE73D2" w:rsidP="004C257E">
            <w:pPr>
              <w:pStyle w:val="paragraph"/>
            </w:pPr>
            <w:r w:rsidRPr="001A3D1D">
              <w:tab/>
              <w:t>(b)</w:t>
            </w:r>
            <w:r w:rsidRPr="001A3D1D">
              <w:tab/>
              <w:t>2 separate periods of 1 day each; or</w:t>
            </w:r>
          </w:p>
          <w:p w14:paraId="6C02AB08" w14:textId="77777777" w:rsidR="00DE73D2" w:rsidRPr="001A3D1D" w:rsidRDefault="00DE73D2" w:rsidP="004C257E">
            <w:pPr>
              <w:pStyle w:val="paragraph"/>
            </w:pPr>
            <w:r w:rsidRPr="001A3D1D">
              <w:tab/>
              <w:t>(c)</w:t>
            </w:r>
            <w:r w:rsidRPr="001A3D1D">
              <w:tab/>
              <w:t>any separate periods to which the employee and his or her employer agree.</w:t>
            </w:r>
          </w:p>
          <w:p w14:paraId="3D6843F3" w14:textId="77777777" w:rsidR="00DE73D2" w:rsidRPr="001A3D1D" w:rsidRDefault="00DE73D2" w:rsidP="004C257E">
            <w:pPr>
              <w:pStyle w:val="subsection0"/>
            </w:pPr>
            <w:r w:rsidRPr="001A3D1D">
              <w:tab/>
              <w:t>(3)</w:t>
            </w:r>
            <w:r w:rsidRPr="001A3D1D">
              <w:tab/>
              <w:t>If the permissible occasion is the contraction or development of a personal illness, or the sustaining of a personal injury, the employee may take the compassionate leave for that occasion at any time while the illness or injury persists.</w:t>
            </w:r>
          </w:p>
          <w:p w14:paraId="6403866F" w14:textId="77777777" w:rsidR="00DE73D2" w:rsidRPr="001A3D1D" w:rsidRDefault="00DE73D2" w:rsidP="004C257E">
            <w:pPr>
              <w:pStyle w:val="notetext"/>
            </w:pPr>
            <w:r w:rsidRPr="001A3D1D">
              <w:t>Note:</w:t>
            </w:r>
            <w:r w:rsidRPr="001A3D1D">
              <w:tab/>
              <w:t>The notice and evidence requirements of section 107 must be complied with.</w:t>
            </w:r>
          </w:p>
          <w:p w14:paraId="76494343" w14:textId="77777777" w:rsidR="00DE73D2" w:rsidRPr="001A3D1D" w:rsidRDefault="00DE73D2" w:rsidP="004C257E">
            <w:pPr>
              <w:pStyle w:val="ActHead5"/>
            </w:pPr>
            <w:r w:rsidRPr="001A3D1D">
              <w:rPr>
                <w:rStyle w:val="CharSectno"/>
              </w:rPr>
              <w:t>106</w:t>
            </w:r>
            <w:r w:rsidRPr="001A3D1D">
              <w:t xml:space="preserve">  Payment for compassionate leave (other than for casual employees)</w:t>
            </w:r>
          </w:p>
          <w:p w14:paraId="73A6539A" w14:textId="77777777" w:rsidR="00DE73D2" w:rsidRPr="001A3D1D" w:rsidRDefault="00DE73D2" w:rsidP="004C257E">
            <w:pPr>
              <w:pStyle w:val="subsection0"/>
            </w:pPr>
            <w:r w:rsidRPr="001A3D1D">
              <w:tab/>
            </w:r>
            <w:r w:rsidRPr="001A3D1D">
              <w:tab/>
              <w:t>If, in accordance with this Subdivision, an employee, other than a casual employee, takes a period of compassionate leave, the employer must pay the employee at the employee’s base rate of pay for</w:t>
            </w:r>
            <w:r w:rsidRPr="001A3D1D">
              <w:rPr>
                <w:i/>
              </w:rPr>
              <w:t xml:space="preserve"> </w:t>
            </w:r>
            <w:r w:rsidRPr="001A3D1D">
              <w:t>the employee’s ordinary hours of work in the period.</w:t>
            </w:r>
          </w:p>
          <w:p w14:paraId="4EE23B4C" w14:textId="77777777" w:rsidR="00DE73D2" w:rsidRPr="001A3D1D" w:rsidRDefault="00DE73D2" w:rsidP="004C257E">
            <w:pPr>
              <w:pStyle w:val="notetext"/>
            </w:pPr>
            <w:r w:rsidRPr="001A3D1D">
              <w:t>Note:</w:t>
            </w:r>
            <w:r w:rsidRPr="001A3D1D">
              <w:tab/>
              <w:t>For casual employees, compassionate leave is unpaid leave.</w:t>
            </w:r>
          </w:p>
          <w:p w14:paraId="5809B24B" w14:textId="77777777" w:rsidR="00DE73D2" w:rsidRPr="00474A60" w:rsidRDefault="00DE73D2" w:rsidP="004C257E">
            <w:pPr>
              <w:pStyle w:val="Link"/>
              <w:framePr w:wrap="auto"/>
            </w:pPr>
            <w:r>
              <w:rPr>
                <w:rStyle w:val="Hyperlink"/>
              </w:rPr>
              <w:fldChar w:fldCharType="end"/>
            </w:r>
          </w:p>
        </w:tc>
      </w:tr>
      <w:bookmarkEnd w:id="45"/>
    </w:tbl>
    <w:p w14:paraId="4A93919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9E4CDD2" w14:textId="77777777" w:rsidTr="00DE73D2">
        <w:trPr>
          <w:jc w:val="center"/>
        </w:trPr>
        <w:tc>
          <w:tcPr>
            <w:tcW w:w="2267" w:type="dxa"/>
            <w:shd w:val="clear" w:color="auto" w:fill="FFFFFF" w:themeFill="background1"/>
          </w:tcPr>
          <w:p w14:paraId="1BFF1DA4" w14:textId="77777777" w:rsidR="00DE73D2" w:rsidRPr="00DE73D2" w:rsidRDefault="00DE73D2" w:rsidP="004C257E">
            <w:pPr>
              <w:rPr>
                <w:rStyle w:val="Identifier"/>
              </w:rPr>
            </w:pPr>
            <w:bookmarkStart w:id="46" w:name="_Hlk104398892"/>
            <w:r w:rsidRPr="00DE73D2">
              <w:rPr>
                <w:rStyle w:val="Identifier"/>
              </w:rPr>
              <w:t>leave_compassionate.entitled</w:t>
            </w:r>
          </w:p>
        </w:tc>
        <w:tc>
          <w:tcPr>
            <w:tcW w:w="7653" w:type="dxa"/>
            <w:shd w:val="clear" w:color="auto" w:fill="FFFFFF" w:themeFill="background1"/>
            <w:tcMar>
              <w:left w:w="28" w:type="dxa"/>
              <w:right w:w="28" w:type="dxa"/>
            </w:tcMar>
          </w:tcPr>
          <w:p w14:paraId="2520E1AA" w14:textId="77777777" w:rsidR="00DE73D2" w:rsidRPr="00474A60" w:rsidRDefault="00DE73D2" w:rsidP="004C257E">
            <w:pPr>
              <w:pStyle w:val="PlainText"/>
            </w:pPr>
            <w:r w:rsidRPr="00474A60">
              <w:t>(Fair Work Act 2009)</w:t>
            </w:r>
          </w:p>
          <w:p w14:paraId="797DFC5D"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"leave_compassionate_full" </w:instrText>
            </w:r>
            <w:r>
              <w:fldChar w:fldCharType="separate"/>
            </w:r>
            <w:r w:rsidRPr="001A3D1D">
              <w:rPr>
                <w:rStyle w:val="CharSubdNo"/>
              </w:rPr>
              <w:t>Subdivision C</w:t>
            </w:r>
            <w:r w:rsidRPr="001A3D1D">
              <w:t>—</w:t>
            </w:r>
            <w:r w:rsidRPr="001A3D1D">
              <w:rPr>
                <w:rStyle w:val="CharSubdText"/>
              </w:rPr>
              <w:t>Compassionate leave</w:t>
            </w:r>
          </w:p>
          <w:p w14:paraId="7147722B" w14:textId="77777777" w:rsidR="00DE73D2" w:rsidRPr="001A3D1D" w:rsidRDefault="00DE73D2" w:rsidP="004C257E">
            <w:pPr>
              <w:pStyle w:val="ActHead5"/>
            </w:pPr>
            <w:r w:rsidRPr="001A3D1D">
              <w:rPr>
                <w:rStyle w:val="CharSectno"/>
              </w:rPr>
              <w:t>104</w:t>
            </w:r>
            <w:r w:rsidRPr="001A3D1D">
              <w:t xml:space="preserve">  Entitlement to compassionate leave</w:t>
            </w:r>
          </w:p>
          <w:p w14:paraId="5CF3DB86" w14:textId="77777777" w:rsidR="00DE73D2" w:rsidRPr="001A3D1D" w:rsidRDefault="00DE73D2" w:rsidP="004C257E">
            <w:pPr>
              <w:pStyle w:val="subsection0"/>
              <w:numPr>
                <w:ilvl w:val="0"/>
                <w:numId w:val="5"/>
              </w:numPr>
            </w:pPr>
            <w:r>
              <w:t xml:space="preserve"> </w:t>
            </w:r>
            <w:r w:rsidRPr="001A3D1D">
              <w:t xml:space="preserve">An employee is entitled to 2 days of compassionate leave for each occasion (a </w:t>
            </w:r>
            <w:r w:rsidRPr="00CB1635">
              <w:t>permissible occasion</w:t>
            </w:r>
            <w:r w:rsidRPr="001A3D1D">
              <w:t>) when:</w:t>
            </w:r>
          </w:p>
          <w:p w14:paraId="12397FEB" w14:textId="77777777" w:rsidR="00DE73D2" w:rsidRPr="00536CA8" w:rsidRDefault="00DE73D2" w:rsidP="004C257E">
            <w:pPr>
              <w:tabs>
                <w:tab w:val="right" w:pos="1531"/>
              </w:tabs>
              <w:spacing w:before="40"/>
              <w:ind w:left="1644" w:hanging="1644"/>
            </w:pPr>
            <w:r w:rsidRPr="00536CA8">
              <w:tab/>
              <w:t>(a)</w:t>
            </w:r>
            <w:r w:rsidRPr="00536CA8">
              <w:tab/>
              <w:t xml:space="preserve">a member of the employee’s immediate family or a member of the </w:t>
            </w:r>
            <w:r w:rsidRPr="00536CA8">
              <w:lastRenderedPageBreak/>
              <w:t>employee’s household:</w:t>
            </w:r>
          </w:p>
          <w:p w14:paraId="42ED24DA" w14:textId="77777777" w:rsidR="00DE73D2" w:rsidRPr="00536CA8" w:rsidRDefault="00DE73D2" w:rsidP="004C257E">
            <w:pPr>
              <w:tabs>
                <w:tab w:val="right" w:pos="1985"/>
              </w:tabs>
              <w:spacing w:before="40"/>
              <w:ind w:left="2098" w:hanging="2098"/>
            </w:pPr>
            <w:r w:rsidRPr="00536CA8">
              <w:tab/>
              <w:t>(i)</w:t>
            </w:r>
            <w:r w:rsidRPr="00536CA8">
              <w:tab/>
              <w:t>contracts or develops a personal illness that poses a serious threat to his or her life; or</w:t>
            </w:r>
          </w:p>
          <w:p w14:paraId="1EAB87CE" w14:textId="77777777" w:rsidR="00DE73D2" w:rsidRPr="00536CA8" w:rsidRDefault="00DE73D2" w:rsidP="004C257E">
            <w:pPr>
              <w:tabs>
                <w:tab w:val="right" w:pos="1985"/>
              </w:tabs>
              <w:spacing w:before="40"/>
              <w:ind w:left="2098" w:hanging="2098"/>
            </w:pPr>
            <w:r w:rsidRPr="00536CA8">
              <w:tab/>
              <w:t>(ii)</w:t>
            </w:r>
            <w:r w:rsidRPr="00536CA8">
              <w:tab/>
              <w:t>sustains a personal injury that poses a serious threat to his or her life; or</w:t>
            </w:r>
          </w:p>
          <w:p w14:paraId="35859DB0" w14:textId="77777777" w:rsidR="00DE73D2" w:rsidRPr="00536CA8" w:rsidRDefault="00DE73D2" w:rsidP="004C257E">
            <w:pPr>
              <w:tabs>
                <w:tab w:val="right" w:pos="1985"/>
              </w:tabs>
              <w:spacing w:before="40"/>
              <w:ind w:left="2098" w:hanging="2098"/>
            </w:pPr>
            <w:r w:rsidRPr="00536CA8">
              <w:tab/>
              <w:t>(iii)</w:t>
            </w:r>
            <w:r w:rsidRPr="00536CA8">
              <w:tab/>
              <w:t>dies; or</w:t>
            </w:r>
          </w:p>
          <w:p w14:paraId="61FF3716" w14:textId="77777777" w:rsidR="00DE73D2" w:rsidRDefault="00DE73D2" w:rsidP="004C257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16F13224" w14:textId="77777777" w:rsidR="00DE73D2" w:rsidRDefault="00DE73D2" w:rsidP="004C257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3E1D5F2D" w14:textId="77777777" w:rsidR="00DE73D2" w:rsidRPr="00CB1635" w:rsidRDefault="00DE73D2" w:rsidP="004C257E">
            <w:pPr>
              <w:tabs>
                <w:tab w:val="right" w:pos="1021"/>
              </w:tabs>
              <w:spacing w:before="180"/>
              <w:ind w:left="1134" w:hanging="1134"/>
            </w:pPr>
            <w:r w:rsidRPr="00CB1635">
              <w:tab/>
              <w:t>(2)</w:t>
            </w:r>
            <w:r w:rsidRPr="00CB1635">
              <w:tab/>
              <w:t>Paragraph (1)(c) does not apply:</w:t>
            </w:r>
          </w:p>
          <w:p w14:paraId="07D921DC" w14:textId="77777777" w:rsidR="00DE73D2" w:rsidRPr="00CB1635" w:rsidRDefault="00DE73D2" w:rsidP="004C257E">
            <w:pPr>
              <w:tabs>
                <w:tab w:val="right" w:pos="1531"/>
              </w:tabs>
              <w:spacing w:before="40"/>
              <w:ind w:left="1644" w:hanging="1644"/>
            </w:pPr>
            <w:r w:rsidRPr="00CB1635">
              <w:tab/>
              <w:t>(a)</w:t>
            </w:r>
            <w:r w:rsidRPr="00CB1635">
              <w:tab/>
              <w:t>if the miscarriage results in a stillborn child; or</w:t>
            </w:r>
          </w:p>
          <w:p w14:paraId="2FF4A69A" w14:textId="77777777" w:rsidR="00DE73D2" w:rsidRPr="00CB1635" w:rsidRDefault="00DE73D2" w:rsidP="004C257E">
            <w:pPr>
              <w:tabs>
                <w:tab w:val="right" w:pos="1531"/>
              </w:tabs>
              <w:spacing w:before="40"/>
              <w:ind w:left="1644" w:hanging="1644"/>
            </w:pPr>
            <w:r w:rsidRPr="00CB1635">
              <w:tab/>
              <w:t>(b)</w:t>
            </w:r>
            <w:r w:rsidRPr="00CB1635">
              <w:tab/>
              <w:t>to a former spouse, or former de facto partner, of the employee.</w:t>
            </w:r>
          </w:p>
          <w:p w14:paraId="57A825D4" w14:textId="77777777" w:rsidR="00DE73D2" w:rsidRPr="00CB1635" w:rsidRDefault="00DE73D2" w:rsidP="004C257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68C02595" w14:textId="77777777" w:rsidR="00DE73D2" w:rsidRPr="001A3D1D" w:rsidRDefault="00DE73D2" w:rsidP="004C257E">
            <w:pPr>
              <w:pStyle w:val="ActHead5"/>
            </w:pPr>
            <w:r w:rsidRPr="001A3D1D">
              <w:rPr>
                <w:rStyle w:val="CharSectno"/>
              </w:rPr>
              <w:t>105</w:t>
            </w:r>
            <w:r w:rsidRPr="001A3D1D">
              <w:t xml:space="preserve">  Taking compassionate leave</w:t>
            </w:r>
          </w:p>
          <w:p w14:paraId="2E6EB0BA" w14:textId="77777777" w:rsidR="00DE73D2" w:rsidRPr="001A3D1D" w:rsidRDefault="00DE73D2" w:rsidP="004C257E">
            <w:pPr>
              <w:pStyle w:val="subsection0"/>
            </w:pPr>
            <w:r w:rsidRPr="001A3D1D">
              <w:tab/>
              <w:t>(1)</w:t>
            </w:r>
            <w:r w:rsidRPr="001A3D1D">
              <w:tab/>
              <w:t>An employee may take compassionate leave for a particular permissible occasion if the leave is taken:</w:t>
            </w:r>
          </w:p>
          <w:p w14:paraId="677EA31D" w14:textId="77777777" w:rsidR="00DE73D2" w:rsidRPr="001A3D1D" w:rsidRDefault="00DE73D2" w:rsidP="004C257E">
            <w:pPr>
              <w:pStyle w:val="paragraph"/>
            </w:pPr>
            <w:r w:rsidRPr="001A3D1D">
              <w:tab/>
              <w:t>(a)</w:t>
            </w:r>
            <w:r w:rsidRPr="001A3D1D">
              <w:tab/>
              <w:t>to spend time with the member of the employee’s immediate family or household who has contracted or developed the personal illness, or sustained the personal injury, referred to in section 104; or</w:t>
            </w:r>
          </w:p>
          <w:p w14:paraId="00447DAF" w14:textId="77777777" w:rsidR="00DE73D2" w:rsidRDefault="00DE73D2" w:rsidP="004C257E">
            <w:pPr>
              <w:pStyle w:val="paragraph"/>
            </w:pPr>
            <w:r w:rsidRPr="001A3D1D">
              <w:tab/>
              <w:t>(b)</w:t>
            </w:r>
            <w:r w:rsidRPr="001A3D1D">
              <w:tab/>
              <w:t>after the death of the member of the employee’s immediate family or household</w:t>
            </w:r>
            <w:r>
              <w:t xml:space="preserve">, </w:t>
            </w:r>
            <w:r w:rsidRPr="002D7045">
              <w:t>or the stillbirth of the child</w:t>
            </w:r>
            <w:r>
              <w:t>,</w:t>
            </w:r>
            <w:r w:rsidRPr="001A3D1D">
              <w:t xml:space="preserve"> referred to in section 104</w:t>
            </w:r>
            <w:r>
              <w:t>; or</w:t>
            </w:r>
          </w:p>
          <w:p w14:paraId="5E96567F" w14:textId="77777777" w:rsidR="00DE73D2" w:rsidRPr="001A3D1D" w:rsidRDefault="00DE73D2" w:rsidP="004C257E">
            <w:pPr>
              <w:pStyle w:val="paragraph"/>
            </w:pPr>
            <w:r>
              <w:tab/>
              <w:t>(c)</w:t>
            </w:r>
            <w:r>
              <w:tab/>
            </w:r>
            <w:r w:rsidRPr="00D44557">
              <w:t xml:space="preserve">after the employee, or the employee’s spouse or de facto partner, has the miscarriage referred to in </w:t>
            </w:r>
            <w:r>
              <w:t>section 1</w:t>
            </w:r>
            <w:r w:rsidRPr="00D44557">
              <w:t>04.</w:t>
            </w:r>
          </w:p>
          <w:p w14:paraId="4881419F" w14:textId="77777777" w:rsidR="00DE73D2" w:rsidRPr="001A3D1D" w:rsidRDefault="00DE73D2" w:rsidP="004C257E">
            <w:pPr>
              <w:pStyle w:val="subsection0"/>
            </w:pPr>
            <w:r w:rsidRPr="001A3D1D">
              <w:tab/>
              <w:t>(2)</w:t>
            </w:r>
            <w:r w:rsidRPr="001A3D1D">
              <w:tab/>
              <w:t>An employee may take compassionate leave for a particular permissible occasion as:</w:t>
            </w:r>
          </w:p>
          <w:p w14:paraId="21BF3FD0" w14:textId="77777777" w:rsidR="00DE73D2" w:rsidRPr="001A3D1D" w:rsidRDefault="00DE73D2" w:rsidP="004C257E">
            <w:pPr>
              <w:pStyle w:val="paragraph"/>
            </w:pPr>
            <w:r w:rsidRPr="001A3D1D">
              <w:tab/>
              <w:t>(a)</w:t>
            </w:r>
            <w:r w:rsidRPr="001A3D1D">
              <w:tab/>
              <w:t>a single continuous 2 day period; or</w:t>
            </w:r>
          </w:p>
          <w:p w14:paraId="40FFDA3E" w14:textId="77777777" w:rsidR="00DE73D2" w:rsidRPr="001A3D1D" w:rsidRDefault="00DE73D2" w:rsidP="004C257E">
            <w:pPr>
              <w:pStyle w:val="paragraph"/>
            </w:pPr>
            <w:r w:rsidRPr="001A3D1D">
              <w:tab/>
              <w:t>(b)</w:t>
            </w:r>
            <w:r w:rsidRPr="001A3D1D">
              <w:tab/>
              <w:t>2 separate periods of 1 day each; or</w:t>
            </w:r>
          </w:p>
          <w:p w14:paraId="32644189" w14:textId="77777777" w:rsidR="00DE73D2" w:rsidRPr="001A3D1D" w:rsidRDefault="00DE73D2" w:rsidP="004C257E">
            <w:pPr>
              <w:pStyle w:val="paragraph"/>
            </w:pPr>
            <w:r w:rsidRPr="001A3D1D">
              <w:tab/>
              <w:t>(c)</w:t>
            </w:r>
            <w:r w:rsidRPr="001A3D1D">
              <w:tab/>
              <w:t>any separate periods to which the employee and his or her employer agree.</w:t>
            </w:r>
          </w:p>
          <w:p w14:paraId="4B32E369" w14:textId="77777777" w:rsidR="00DE73D2" w:rsidRPr="001A3D1D" w:rsidRDefault="00DE73D2" w:rsidP="004C257E">
            <w:pPr>
              <w:pStyle w:val="subsection0"/>
            </w:pPr>
            <w:r w:rsidRPr="001A3D1D">
              <w:tab/>
              <w:t>(3)</w:t>
            </w:r>
            <w:r w:rsidRPr="001A3D1D">
              <w:tab/>
              <w:t>If the permissible occasion is the contraction or development of a personal illness, or the sustaining of a personal injury, the employee may take the compassionate leave for that occasion at any time while the illness or injury persists.</w:t>
            </w:r>
          </w:p>
          <w:p w14:paraId="7A4B0749" w14:textId="77777777" w:rsidR="00DE73D2" w:rsidRPr="001A3D1D" w:rsidRDefault="00DE73D2" w:rsidP="004C257E">
            <w:pPr>
              <w:pStyle w:val="notetext"/>
            </w:pPr>
            <w:r w:rsidRPr="001A3D1D">
              <w:t>Note:</w:t>
            </w:r>
            <w:r w:rsidRPr="001A3D1D">
              <w:tab/>
              <w:t>The notice and evidence requirements of section 107 must be complied with.</w:t>
            </w:r>
          </w:p>
          <w:p w14:paraId="2B637B0D" w14:textId="77777777" w:rsidR="00DE73D2" w:rsidRPr="001A3D1D" w:rsidRDefault="00DE73D2" w:rsidP="004C257E">
            <w:pPr>
              <w:pStyle w:val="ActHead5"/>
            </w:pPr>
            <w:r w:rsidRPr="001A3D1D">
              <w:rPr>
                <w:rStyle w:val="CharSectno"/>
              </w:rPr>
              <w:t>106</w:t>
            </w:r>
            <w:r w:rsidRPr="001A3D1D">
              <w:t xml:space="preserve">  Payment for compassionate leave (other than for casual employees)</w:t>
            </w:r>
          </w:p>
          <w:p w14:paraId="22745B32" w14:textId="77777777" w:rsidR="00DE73D2" w:rsidRPr="001A3D1D" w:rsidRDefault="00DE73D2" w:rsidP="004C257E">
            <w:pPr>
              <w:pStyle w:val="subsection0"/>
            </w:pPr>
            <w:r w:rsidRPr="001A3D1D">
              <w:tab/>
            </w:r>
            <w:r w:rsidRPr="001A3D1D">
              <w:tab/>
              <w:t>If, in accordance with this Subdivision, an employee, other than a casual employee, takes a period of compassionate leave, the employer must pay the employee at the employee’s base rate of pay for</w:t>
            </w:r>
            <w:r w:rsidRPr="001A3D1D">
              <w:rPr>
                <w:i/>
              </w:rPr>
              <w:t xml:space="preserve"> </w:t>
            </w:r>
            <w:r w:rsidRPr="001A3D1D">
              <w:t>the employee’s ordinary hours of work in the period.</w:t>
            </w:r>
          </w:p>
          <w:p w14:paraId="64DB4CDA" w14:textId="77777777" w:rsidR="00DE73D2" w:rsidRPr="001A3D1D" w:rsidRDefault="00DE73D2" w:rsidP="004C257E">
            <w:pPr>
              <w:pStyle w:val="notetext"/>
            </w:pPr>
            <w:r w:rsidRPr="001A3D1D">
              <w:t>Note:</w:t>
            </w:r>
            <w:r w:rsidRPr="001A3D1D">
              <w:tab/>
              <w:t>For casual employees, compassionate leave is unpaid leave.</w:t>
            </w:r>
          </w:p>
          <w:p w14:paraId="4C20302B" w14:textId="77777777" w:rsidR="00DE73D2" w:rsidRPr="00474A60" w:rsidRDefault="00DE73D2" w:rsidP="004C257E">
            <w:pPr>
              <w:pStyle w:val="Link"/>
              <w:framePr w:wrap="auto"/>
            </w:pPr>
            <w:r>
              <w:rPr>
                <w:rStyle w:val="Hyperlink"/>
              </w:rPr>
              <w:lastRenderedPageBreak/>
              <w:fldChar w:fldCharType="end"/>
            </w:r>
          </w:p>
        </w:tc>
      </w:tr>
      <w:bookmarkEnd w:id="46"/>
    </w:tbl>
    <w:p w14:paraId="1A45712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E112C65" w14:textId="77777777" w:rsidTr="00DE73D2">
        <w:trPr>
          <w:jc w:val="center"/>
        </w:trPr>
        <w:tc>
          <w:tcPr>
            <w:tcW w:w="2267" w:type="dxa"/>
            <w:shd w:val="clear" w:color="auto" w:fill="FFFFFF" w:themeFill="background1"/>
          </w:tcPr>
          <w:p w14:paraId="29B8AFDB" w14:textId="77777777" w:rsidR="00DE73D2" w:rsidRPr="00DE73D2" w:rsidRDefault="00DE73D2" w:rsidP="004C257E">
            <w:pPr>
              <w:rPr>
                <w:rStyle w:val="Identifier"/>
              </w:rPr>
            </w:pPr>
            <w:bookmarkStart w:id="47" w:name="_Hlk104398893"/>
            <w:r w:rsidRPr="00DE73D2">
              <w:rPr>
                <w:rStyle w:val="Identifier"/>
              </w:rPr>
              <w:t>leave_compassionate.still_not_entitled</w:t>
            </w:r>
          </w:p>
        </w:tc>
        <w:tc>
          <w:tcPr>
            <w:tcW w:w="7653" w:type="dxa"/>
            <w:shd w:val="clear" w:color="auto" w:fill="FFFFFF" w:themeFill="background1"/>
            <w:tcMar>
              <w:left w:w="28" w:type="dxa"/>
              <w:right w:w="28" w:type="dxa"/>
            </w:tcMar>
          </w:tcPr>
          <w:p w14:paraId="2D3F31BC" w14:textId="77777777" w:rsidR="00DE73D2" w:rsidRPr="00474A60" w:rsidRDefault="00DE73D2" w:rsidP="004C257E">
            <w:pPr>
              <w:pStyle w:val="PlainText"/>
            </w:pPr>
            <w:r w:rsidRPr="00474A60">
              <w:t>(Fair Work Act 2009)</w:t>
            </w:r>
          </w:p>
          <w:p w14:paraId="6C63D695"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"leave_compassionate_full" </w:instrText>
            </w:r>
            <w:r>
              <w:fldChar w:fldCharType="separate"/>
            </w:r>
            <w:r w:rsidRPr="001A3D1D">
              <w:rPr>
                <w:rStyle w:val="CharSubdNo"/>
              </w:rPr>
              <w:t>Subdivision C</w:t>
            </w:r>
            <w:r w:rsidRPr="001A3D1D">
              <w:t>—</w:t>
            </w:r>
            <w:r w:rsidRPr="001A3D1D">
              <w:rPr>
                <w:rStyle w:val="CharSubdText"/>
              </w:rPr>
              <w:t>Compassionate leave</w:t>
            </w:r>
          </w:p>
          <w:p w14:paraId="4D2BF170" w14:textId="77777777" w:rsidR="00DE73D2" w:rsidRPr="001A3D1D" w:rsidRDefault="00DE73D2" w:rsidP="004C257E">
            <w:pPr>
              <w:pStyle w:val="ActHead5"/>
            </w:pPr>
            <w:r w:rsidRPr="001A3D1D">
              <w:rPr>
                <w:rStyle w:val="CharSectno"/>
              </w:rPr>
              <w:t>104</w:t>
            </w:r>
            <w:r w:rsidRPr="001A3D1D">
              <w:t xml:space="preserve">  Entitlement to compassionate leave</w:t>
            </w:r>
          </w:p>
          <w:p w14:paraId="29DA3154" w14:textId="77777777" w:rsidR="00DE73D2" w:rsidRPr="001A3D1D" w:rsidRDefault="00DE73D2" w:rsidP="004C257E">
            <w:pPr>
              <w:pStyle w:val="subsection0"/>
              <w:numPr>
                <w:ilvl w:val="0"/>
                <w:numId w:val="5"/>
              </w:numPr>
            </w:pPr>
            <w:r>
              <w:t xml:space="preserve"> </w:t>
            </w:r>
            <w:r w:rsidRPr="001A3D1D">
              <w:t xml:space="preserve">An employee is entitled to 2 days of compassionate leave for each occasion (a </w:t>
            </w:r>
            <w:r w:rsidRPr="00CB1635">
              <w:t>permissible occasion</w:t>
            </w:r>
            <w:r w:rsidRPr="001A3D1D">
              <w:t>) when:</w:t>
            </w:r>
          </w:p>
          <w:p w14:paraId="32A31C9D" w14:textId="77777777" w:rsidR="00DE73D2" w:rsidRPr="00536CA8" w:rsidRDefault="00DE73D2" w:rsidP="004C257E">
            <w:pPr>
              <w:tabs>
                <w:tab w:val="right" w:pos="1531"/>
              </w:tabs>
              <w:spacing w:before="40"/>
              <w:ind w:left="1644" w:hanging="1644"/>
            </w:pPr>
            <w:r w:rsidRPr="00536CA8">
              <w:tab/>
              <w:t>(a)</w:t>
            </w:r>
            <w:r w:rsidRPr="00536CA8">
              <w:tab/>
              <w:t>a member of the employee’s immediate family or a member of the employee’s household:</w:t>
            </w:r>
          </w:p>
          <w:p w14:paraId="368D763F" w14:textId="77777777" w:rsidR="00DE73D2" w:rsidRPr="00536CA8" w:rsidRDefault="00DE73D2" w:rsidP="004C257E">
            <w:pPr>
              <w:tabs>
                <w:tab w:val="right" w:pos="1985"/>
              </w:tabs>
              <w:spacing w:before="40"/>
              <w:ind w:left="2098" w:hanging="2098"/>
            </w:pPr>
            <w:r w:rsidRPr="00536CA8">
              <w:tab/>
              <w:t>(i)</w:t>
            </w:r>
            <w:r w:rsidRPr="00536CA8">
              <w:tab/>
              <w:t>contracts or develops a personal illness that poses a serious threat to his or her life; or</w:t>
            </w:r>
          </w:p>
          <w:p w14:paraId="6BFE261A" w14:textId="77777777" w:rsidR="00DE73D2" w:rsidRPr="00536CA8" w:rsidRDefault="00DE73D2" w:rsidP="004C257E">
            <w:pPr>
              <w:tabs>
                <w:tab w:val="right" w:pos="1985"/>
              </w:tabs>
              <w:spacing w:before="40"/>
              <w:ind w:left="2098" w:hanging="2098"/>
            </w:pPr>
            <w:r w:rsidRPr="00536CA8">
              <w:tab/>
              <w:t>(ii)</w:t>
            </w:r>
            <w:r w:rsidRPr="00536CA8">
              <w:tab/>
              <w:t>sustains a personal injury that poses a serious threat to his or her life; or</w:t>
            </w:r>
          </w:p>
          <w:p w14:paraId="10089DC6" w14:textId="77777777" w:rsidR="00DE73D2" w:rsidRPr="00536CA8" w:rsidRDefault="00DE73D2" w:rsidP="004C257E">
            <w:pPr>
              <w:tabs>
                <w:tab w:val="right" w:pos="1985"/>
              </w:tabs>
              <w:spacing w:before="40"/>
              <w:ind w:left="2098" w:hanging="2098"/>
            </w:pPr>
            <w:r w:rsidRPr="00536CA8">
              <w:tab/>
              <w:t>(iii)</w:t>
            </w:r>
            <w:r w:rsidRPr="00536CA8">
              <w:tab/>
              <w:t>dies; or</w:t>
            </w:r>
          </w:p>
          <w:p w14:paraId="35995ED1" w14:textId="77777777" w:rsidR="00DE73D2" w:rsidRDefault="00DE73D2" w:rsidP="004C257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57D74001" w14:textId="77777777" w:rsidR="00DE73D2" w:rsidRDefault="00DE73D2" w:rsidP="004C257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77BF5C86" w14:textId="77777777" w:rsidR="00DE73D2" w:rsidRPr="00CB1635" w:rsidRDefault="00DE73D2" w:rsidP="004C257E">
            <w:pPr>
              <w:tabs>
                <w:tab w:val="right" w:pos="1021"/>
              </w:tabs>
              <w:spacing w:before="180"/>
              <w:ind w:left="1134" w:hanging="1134"/>
            </w:pPr>
            <w:r w:rsidRPr="00CB1635">
              <w:tab/>
              <w:t>(2)</w:t>
            </w:r>
            <w:r w:rsidRPr="00CB1635">
              <w:tab/>
              <w:t>Paragraph (1)(c) does not apply:</w:t>
            </w:r>
          </w:p>
          <w:p w14:paraId="034D6BAE" w14:textId="77777777" w:rsidR="00DE73D2" w:rsidRPr="00CB1635" w:rsidRDefault="00DE73D2" w:rsidP="004C257E">
            <w:pPr>
              <w:tabs>
                <w:tab w:val="right" w:pos="1531"/>
              </w:tabs>
              <w:spacing w:before="40"/>
              <w:ind w:left="1644" w:hanging="1644"/>
            </w:pPr>
            <w:r w:rsidRPr="00CB1635">
              <w:tab/>
              <w:t>(a)</w:t>
            </w:r>
            <w:r w:rsidRPr="00CB1635">
              <w:tab/>
              <w:t>if the miscarriage results in a stillborn child; or</w:t>
            </w:r>
          </w:p>
          <w:p w14:paraId="4C28B45F" w14:textId="77777777" w:rsidR="00DE73D2" w:rsidRPr="00CB1635" w:rsidRDefault="00DE73D2" w:rsidP="004C257E">
            <w:pPr>
              <w:tabs>
                <w:tab w:val="right" w:pos="1531"/>
              </w:tabs>
              <w:spacing w:before="40"/>
              <w:ind w:left="1644" w:hanging="1644"/>
            </w:pPr>
            <w:r w:rsidRPr="00CB1635">
              <w:tab/>
              <w:t>(b)</w:t>
            </w:r>
            <w:r w:rsidRPr="00CB1635">
              <w:tab/>
              <w:t>to a former spouse, or former de facto partner, of the employee.</w:t>
            </w:r>
          </w:p>
          <w:p w14:paraId="509C8943" w14:textId="77777777" w:rsidR="00DE73D2" w:rsidRPr="00CB1635" w:rsidRDefault="00DE73D2" w:rsidP="004C257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204ABDA3" w14:textId="77777777" w:rsidR="00DE73D2" w:rsidRPr="001A3D1D" w:rsidRDefault="00DE73D2" w:rsidP="004C257E">
            <w:pPr>
              <w:pStyle w:val="ActHead5"/>
            </w:pPr>
            <w:r w:rsidRPr="001A3D1D">
              <w:rPr>
                <w:rStyle w:val="CharSectno"/>
              </w:rPr>
              <w:t>105</w:t>
            </w:r>
            <w:r w:rsidRPr="001A3D1D">
              <w:t xml:space="preserve">  Taking compassionate leave</w:t>
            </w:r>
          </w:p>
          <w:p w14:paraId="6E59D813" w14:textId="77777777" w:rsidR="00DE73D2" w:rsidRPr="001A3D1D" w:rsidRDefault="00DE73D2" w:rsidP="004C257E">
            <w:pPr>
              <w:pStyle w:val="subsection0"/>
            </w:pPr>
            <w:r w:rsidRPr="001A3D1D">
              <w:tab/>
              <w:t>(1)</w:t>
            </w:r>
            <w:r w:rsidRPr="001A3D1D">
              <w:tab/>
              <w:t>An employee may take compassionate leave for a particular permissible occasion if the leave is taken:</w:t>
            </w:r>
          </w:p>
          <w:p w14:paraId="07C34425" w14:textId="77777777" w:rsidR="00DE73D2" w:rsidRPr="001A3D1D" w:rsidRDefault="00DE73D2" w:rsidP="004C257E">
            <w:pPr>
              <w:pStyle w:val="paragraph"/>
            </w:pPr>
            <w:r w:rsidRPr="001A3D1D">
              <w:tab/>
              <w:t>(a)</w:t>
            </w:r>
            <w:r w:rsidRPr="001A3D1D">
              <w:tab/>
              <w:t>to spend time with the member of the employee’s immediate family or household who has contracted or developed the personal illness, or sustained the personal injury, referred to in section 104; or</w:t>
            </w:r>
          </w:p>
          <w:p w14:paraId="691A0100" w14:textId="77777777" w:rsidR="00DE73D2" w:rsidRDefault="00DE73D2" w:rsidP="004C257E">
            <w:pPr>
              <w:pStyle w:val="paragraph"/>
            </w:pPr>
            <w:r w:rsidRPr="001A3D1D">
              <w:tab/>
              <w:t>(b)</w:t>
            </w:r>
            <w:r w:rsidRPr="001A3D1D">
              <w:tab/>
              <w:t>after the death of the member of the employee’s immediate family or household</w:t>
            </w:r>
            <w:r>
              <w:t xml:space="preserve">, </w:t>
            </w:r>
            <w:r w:rsidRPr="002D7045">
              <w:t>or the stillbirth of the child</w:t>
            </w:r>
            <w:r>
              <w:t>,</w:t>
            </w:r>
            <w:r w:rsidRPr="001A3D1D">
              <w:t xml:space="preserve"> referred to in section 104</w:t>
            </w:r>
            <w:r>
              <w:t>; or</w:t>
            </w:r>
          </w:p>
          <w:p w14:paraId="25A55ABB" w14:textId="77777777" w:rsidR="00DE73D2" w:rsidRPr="001A3D1D" w:rsidRDefault="00DE73D2" w:rsidP="004C257E">
            <w:pPr>
              <w:pStyle w:val="paragraph"/>
            </w:pPr>
            <w:r>
              <w:tab/>
              <w:t>(c)</w:t>
            </w:r>
            <w:r>
              <w:tab/>
            </w:r>
            <w:r w:rsidRPr="00D44557">
              <w:t xml:space="preserve">after the employee, or the employee’s spouse or de facto partner, has the miscarriage referred to in </w:t>
            </w:r>
            <w:r>
              <w:t>section 1</w:t>
            </w:r>
            <w:r w:rsidRPr="00D44557">
              <w:t>04.</w:t>
            </w:r>
          </w:p>
          <w:p w14:paraId="539689D4" w14:textId="77777777" w:rsidR="00DE73D2" w:rsidRPr="001A3D1D" w:rsidRDefault="00DE73D2" w:rsidP="004C257E">
            <w:pPr>
              <w:pStyle w:val="subsection0"/>
            </w:pPr>
            <w:r w:rsidRPr="001A3D1D">
              <w:tab/>
              <w:t>(2)</w:t>
            </w:r>
            <w:r w:rsidRPr="001A3D1D">
              <w:tab/>
              <w:t>An employee may take compassionate leave for a particular permissible occasion as:</w:t>
            </w:r>
          </w:p>
          <w:p w14:paraId="5132784F" w14:textId="77777777" w:rsidR="00DE73D2" w:rsidRPr="001A3D1D" w:rsidRDefault="00DE73D2" w:rsidP="004C257E">
            <w:pPr>
              <w:pStyle w:val="paragraph"/>
            </w:pPr>
            <w:r w:rsidRPr="001A3D1D">
              <w:tab/>
              <w:t>(a)</w:t>
            </w:r>
            <w:r w:rsidRPr="001A3D1D">
              <w:tab/>
              <w:t>a single continuous 2 day period; or</w:t>
            </w:r>
          </w:p>
          <w:p w14:paraId="183E56ED" w14:textId="77777777" w:rsidR="00DE73D2" w:rsidRPr="001A3D1D" w:rsidRDefault="00DE73D2" w:rsidP="004C257E">
            <w:pPr>
              <w:pStyle w:val="paragraph"/>
            </w:pPr>
            <w:r w:rsidRPr="001A3D1D">
              <w:tab/>
              <w:t>(b)</w:t>
            </w:r>
            <w:r w:rsidRPr="001A3D1D">
              <w:tab/>
              <w:t>2 separate periods of 1 day each; or</w:t>
            </w:r>
          </w:p>
          <w:p w14:paraId="2A998EFA" w14:textId="77777777" w:rsidR="00DE73D2" w:rsidRPr="001A3D1D" w:rsidRDefault="00DE73D2" w:rsidP="004C257E">
            <w:pPr>
              <w:pStyle w:val="paragraph"/>
            </w:pPr>
            <w:r w:rsidRPr="001A3D1D">
              <w:tab/>
              <w:t>(c)</w:t>
            </w:r>
            <w:r w:rsidRPr="001A3D1D">
              <w:tab/>
              <w:t>any separate periods to which the employee and his or her employer agree.</w:t>
            </w:r>
          </w:p>
          <w:p w14:paraId="600ECE3B" w14:textId="77777777" w:rsidR="00DE73D2" w:rsidRPr="001A3D1D" w:rsidRDefault="00DE73D2" w:rsidP="004C257E">
            <w:pPr>
              <w:pStyle w:val="subsection0"/>
            </w:pPr>
            <w:r w:rsidRPr="001A3D1D">
              <w:tab/>
              <w:t>(3)</w:t>
            </w:r>
            <w:r w:rsidRPr="001A3D1D">
              <w:tab/>
              <w:t>If the permissible occasion is the contraction or development of a personal illness, or the sustaining of a personal injury, the employee may take the compassionate leave for that occasion at any time while the illness or injury persists.</w:t>
            </w:r>
          </w:p>
          <w:p w14:paraId="330A9D3A" w14:textId="77777777" w:rsidR="00DE73D2" w:rsidRPr="001A3D1D" w:rsidRDefault="00DE73D2" w:rsidP="004C257E">
            <w:pPr>
              <w:pStyle w:val="notetext"/>
            </w:pPr>
            <w:r w:rsidRPr="001A3D1D">
              <w:lastRenderedPageBreak/>
              <w:t>Note:</w:t>
            </w:r>
            <w:r w:rsidRPr="001A3D1D">
              <w:tab/>
              <w:t>The notice and evidence requirements of section 107 must be complied with.</w:t>
            </w:r>
          </w:p>
          <w:p w14:paraId="393E9436" w14:textId="77777777" w:rsidR="00DE73D2" w:rsidRPr="001A3D1D" w:rsidRDefault="00DE73D2" w:rsidP="004C257E">
            <w:pPr>
              <w:pStyle w:val="ActHead5"/>
            </w:pPr>
            <w:r w:rsidRPr="001A3D1D">
              <w:rPr>
                <w:rStyle w:val="CharSectno"/>
              </w:rPr>
              <w:t>106</w:t>
            </w:r>
            <w:r w:rsidRPr="001A3D1D">
              <w:t xml:space="preserve">  Payment for compassionate leave (other than for casual employees)</w:t>
            </w:r>
          </w:p>
          <w:p w14:paraId="30C8A2CD" w14:textId="77777777" w:rsidR="00DE73D2" w:rsidRPr="001A3D1D" w:rsidRDefault="00DE73D2" w:rsidP="004C257E">
            <w:pPr>
              <w:pStyle w:val="subsection0"/>
            </w:pPr>
            <w:r w:rsidRPr="001A3D1D">
              <w:tab/>
            </w:r>
            <w:r w:rsidRPr="001A3D1D">
              <w:tab/>
              <w:t>If, in accordance with this Subdivision, an employee, other than a casual employee, takes a period of compassionate leave, the employer must pay the employee at the employee’s base rate of pay for</w:t>
            </w:r>
            <w:r w:rsidRPr="001A3D1D">
              <w:rPr>
                <w:i/>
              </w:rPr>
              <w:t xml:space="preserve"> </w:t>
            </w:r>
            <w:r w:rsidRPr="001A3D1D">
              <w:t>the employee’s ordinary hours of work in the period.</w:t>
            </w:r>
          </w:p>
          <w:p w14:paraId="1C1A5B61" w14:textId="77777777" w:rsidR="00DE73D2" w:rsidRPr="001A3D1D" w:rsidRDefault="00DE73D2" w:rsidP="004C257E">
            <w:pPr>
              <w:pStyle w:val="notetext"/>
            </w:pPr>
            <w:r w:rsidRPr="001A3D1D">
              <w:t>Note:</w:t>
            </w:r>
            <w:r w:rsidRPr="001A3D1D">
              <w:tab/>
              <w:t>For casual employees, compassionate leave is unpaid leave.</w:t>
            </w:r>
          </w:p>
          <w:p w14:paraId="3A3067F6" w14:textId="77777777" w:rsidR="00DE73D2" w:rsidRPr="00474A60" w:rsidRDefault="00DE73D2" w:rsidP="004C257E">
            <w:pPr>
              <w:pStyle w:val="Link"/>
              <w:framePr w:wrap="auto"/>
            </w:pPr>
            <w:r>
              <w:rPr>
                <w:rStyle w:val="Hyperlink"/>
              </w:rPr>
              <w:fldChar w:fldCharType="end"/>
            </w:r>
          </w:p>
        </w:tc>
      </w:tr>
      <w:bookmarkEnd w:id="47"/>
    </w:tbl>
    <w:p w14:paraId="7511AA9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9768297" w14:textId="77777777" w:rsidTr="00DE73D2">
        <w:trPr>
          <w:jc w:val="center"/>
        </w:trPr>
        <w:tc>
          <w:tcPr>
            <w:tcW w:w="2267" w:type="dxa"/>
            <w:tcBorders>
              <w:bottom w:val="single" w:sz="2" w:space="0" w:color="418AB3" w:themeColor="accent1"/>
            </w:tcBorders>
            <w:shd w:val="clear" w:color="auto" w:fill="FFFFFF" w:themeFill="background1"/>
          </w:tcPr>
          <w:p w14:paraId="23E10B57" w14:textId="77777777" w:rsidR="00DE73D2" w:rsidRPr="00DE73D2" w:rsidRDefault="00DE73D2" w:rsidP="004C257E">
            <w:pPr>
              <w:rPr>
                <w:rStyle w:val="Identifier"/>
              </w:rPr>
            </w:pPr>
            <w:bookmarkStart w:id="48" w:name="_Hlk104398894"/>
            <w:r w:rsidRPr="00DE73D2">
              <w:rPr>
                <w:rStyle w:val="Identifier"/>
              </w:rPr>
              <w:t>leave_compassionate.misc_not_entitled</w:t>
            </w:r>
          </w:p>
        </w:tc>
        <w:tc>
          <w:tcPr>
            <w:tcW w:w="7653" w:type="dxa"/>
            <w:tcBorders>
              <w:bottom w:val="single" w:sz="2" w:space="0" w:color="418AB3" w:themeColor="accent1"/>
            </w:tcBorders>
            <w:shd w:val="clear" w:color="auto" w:fill="FFFFFF" w:themeFill="background1"/>
            <w:tcMar>
              <w:left w:w="28" w:type="dxa"/>
              <w:right w:w="28" w:type="dxa"/>
            </w:tcMar>
          </w:tcPr>
          <w:p w14:paraId="0B7CCAC5" w14:textId="77777777" w:rsidR="00DE73D2" w:rsidRPr="00474A60" w:rsidRDefault="00DE73D2" w:rsidP="004C257E">
            <w:pPr>
              <w:pStyle w:val="PlainText"/>
            </w:pPr>
            <w:r w:rsidRPr="00474A60">
              <w:t>(Fair Work Act 2009)</w:t>
            </w:r>
          </w:p>
          <w:p w14:paraId="4D7BA9F4"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"leave_compassionate_full" </w:instrText>
            </w:r>
            <w:r>
              <w:fldChar w:fldCharType="separate"/>
            </w:r>
            <w:r w:rsidRPr="001A3D1D">
              <w:rPr>
                <w:rStyle w:val="CharSubdNo"/>
              </w:rPr>
              <w:t>Subdivision C</w:t>
            </w:r>
            <w:r w:rsidRPr="001A3D1D">
              <w:t>—</w:t>
            </w:r>
            <w:r w:rsidRPr="001A3D1D">
              <w:rPr>
                <w:rStyle w:val="CharSubdText"/>
              </w:rPr>
              <w:t>Compassionate leave</w:t>
            </w:r>
          </w:p>
          <w:p w14:paraId="1C33CCEF" w14:textId="77777777" w:rsidR="00DE73D2" w:rsidRPr="001A3D1D" w:rsidRDefault="00DE73D2" w:rsidP="004C257E">
            <w:pPr>
              <w:pStyle w:val="ActHead5"/>
            </w:pPr>
            <w:r w:rsidRPr="001A3D1D">
              <w:rPr>
                <w:rStyle w:val="CharSectno"/>
              </w:rPr>
              <w:t>104</w:t>
            </w:r>
            <w:r w:rsidRPr="001A3D1D">
              <w:t xml:space="preserve">  Entitlement to compassionate leave</w:t>
            </w:r>
          </w:p>
          <w:p w14:paraId="0A49B7C2" w14:textId="77777777" w:rsidR="00DE73D2" w:rsidRPr="001A3D1D" w:rsidRDefault="00DE73D2" w:rsidP="004C257E">
            <w:pPr>
              <w:pStyle w:val="subsection0"/>
              <w:numPr>
                <w:ilvl w:val="0"/>
                <w:numId w:val="5"/>
              </w:numPr>
            </w:pPr>
            <w:r>
              <w:t xml:space="preserve"> </w:t>
            </w:r>
            <w:r w:rsidRPr="001A3D1D">
              <w:t xml:space="preserve">An employee is entitled to 2 days of compassionate leave for each occasion (a </w:t>
            </w:r>
            <w:r w:rsidRPr="00CB1635">
              <w:t>permissible occasion</w:t>
            </w:r>
            <w:r w:rsidRPr="001A3D1D">
              <w:t>) when:</w:t>
            </w:r>
          </w:p>
          <w:p w14:paraId="491B332A" w14:textId="77777777" w:rsidR="00DE73D2" w:rsidRPr="00536CA8" w:rsidRDefault="00DE73D2" w:rsidP="004C257E">
            <w:pPr>
              <w:tabs>
                <w:tab w:val="right" w:pos="1531"/>
              </w:tabs>
              <w:spacing w:before="40"/>
              <w:ind w:left="1644" w:hanging="1644"/>
            </w:pPr>
            <w:r w:rsidRPr="00536CA8">
              <w:tab/>
              <w:t>(a)</w:t>
            </w:r>
            <w:r w:rsidRPr="00536CA8">
              <w:tab/>
              <w:t>a member of the employee’s immediate family or a member of the employee’s household:</w:t>
            </w:r>
          </w:p>
          <w:p w14:paraId="3386BA1C" w14:textId="77777777" w:rsidR="00DE73D2" w:rsidRPr="00536CA8" w:rsidRDefault="00DE73D2" w:rsidP="004C257E">
            <w:pPr>
              <w:tabs>
                <w:tab w:val="right" w:pos="1985"/>
              </w:tabs>
              <w:spacing w:before="40"/>
              <w:ind w:left="2098" w:hanging="2098"/>
            </w:pPr>
            <w:r w:rsidRPr="00536CA8">
              <w:tab/>
              <w:t>(i)</w:t>
            </w:r>
            <w:r w:rsidRPr="00536CA8">
              <w:tab/>
              <w:t>contracts or develops a personal illness that poses a serious threat to his or her life; or</w:t>
            </w:r>
          </w:p>
          <w:p w14:paraId="529E9492" w14:textId="77777777" w:rsidR="00DE73D2" w:rsidRPr="00536CA8" w:rsidRDefault="00DE73D2" w:rsidP="004C257E">
            <w:pPr>
              <w:tabs>
                <w:tab w:val="right" w:pos="1985"/>
              </w:tabs>
              <w:spacing w:before="40"/>
              <w:ind w:left="2098" w:hanging="2098"/>
            </w:pPr>
            <w:r w:rsidRPr="00536CA8">
              <w:tab/>
              <w:t>(ii)</w:t>
            </w:r>
            <w:r w:rsidRPr="00536CA8">
              <w:tab/>
              <w:t>sustains a personal injury that poses a serious threat to his or her life; or</w:t>
            </w:r>
          </w:p>
          <w:p w14:paraId="28B67B0F" w14:textId="77777777" w:rsidR="00DE73D2" w:rsidRPr="00536CA8" w:rsidRDefault="00DE73D2" w:rsidP="004C257E">
            <w:pPr>
              <w:tabs>
                <w:tab w:val="right" w:pos="1985"/>
              </w:tabs>
              <w:spacing w:before="40"/>
              <w:ind w:left="2098" w:hanging="2098"/>
            </w:pPr>
            <w:r w:rsidRPr="00536CA8">
              <w:tab/>
              <w:t>(iii)</w:t>
            </w:r>
            <w:r w:rsidRPr="00536CA8">
              <w:tab/>
              <w:t>dies; or</w:t>
            </w:r>
          </w:p>
          <w:p w14:paraId="7B9BB601" w14:textId="77777777" w:rsidR="00DE73D2" w:rsidRDefault="00DE73D2" w:rsidP="004C257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1FA2301D" w14:textId="77777777" w:rsidR="00DE73D2" w:rsidRDefault="00DE73D2" w:rsidP="004C257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2C1C83CE" w14:textId="77777777" w:rsidR="00DE73D2" w:rsidRPr="00CB1635" w:rsidRDefault="00DE73D2" w:rsidP="004C257E">
            <w:pPr>
              <w:tabs>
                <w:tab w:val="right" w:pos="1021"/>
              </w:tabs>
              <w:spacing w:before="180"/>
              <w:ind w:left="1134" w:hanging="1134"/>
            </w:pPr>
            <w:r w:rsidRPr="00CB1635">
              <w:tab/>
              <w:t>(2)</w:t>
            </w:r>
            <w:r w:rsidRPr="00CB1635">
              <w:tab/>
              <w:t>Paragraph (1)(c) does not apply:</w:t>
            </w:r>
          </w:p>
          <w:p w14:paraId="5CF9434F" w14:textId="77777777" w:rsidR="00DE73D2" w:rsidRPr="00CB1635" w:rsidRDefault="00DE73D2" w:rsidP="004C257E">
            <w:pPr>
              <w:tabs>
                <w:tab w:val="right" w:pos="1531"/>
              </w:tabs>
              <w:spacing w:before="40"/>
              <w:ind w:left="1644" w:hanging="1644"/>
            </w:pPr>
            <w:r w:rsidRPr="00CB1635">
              <w:tab/>
              <w:t>(a)</w:t>
            </w:r>
            <w:r w:rsidRPr="00CB1635">
              <w:tab/>
              <w:t>if the miscarriage results in a stillborn child; or</w:t>
            </w:r>
          </w:p>
          <w:p w14:paraId="619826DB" w14:textId="77777777" w:rsidR="00DE73D2" w:rsidRPr="00CB1635" w:rsidRDefault="00DE73D2" w:rsidP="004C257E">
            <w:pPr>
              <w:tabs>
                <w:tab w:val="right" w:pos="1531"/>
              </w:tabs>
              <w:spacing w:before="40"/>
              <w:ind w:left="1644" w:hanging="1644"/>
            </w:pPr>
            <w:r w:rsidRPr="00CB1635">
              <w:tab/>
              <w:t>(b)</w:t>
            </w:r>
            <w:r w:rsidRPr="00CB1635">
              <w:tab/>
              <w:t>to a former spouse, or former de facto partner, of the employee.</w:t>
            </w:r>
          </w:p>
          <w:p w14:paraId="251794C0" w14:textId="77777777" w:rsidR="00DE73D2" w:rsidRPr="00CB1635" w:rsidRDefault="00DE73D2" w:rsidP="004C257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14B24087" w14:textId="77777777" w:rsidR="00DE73D2" w:rsidRPr="001A3D1D" w:rsidRDefault="00DE73D2" w:rsidP="004C257E">
            <w:pPr>
              <w:pStyle w:val="ActHead5"/>
            </w:pPr>
            <w:r w:rsidRPr="001A3D1D">
              <w:rPr>
                <w:rStyle w:val="CharSectno"/>
              </w:rPr>
              <w:t>105</w:t>
            </w:r>
            <w:r w:rsidRPr="001A3D1D">
              <w:t xml:space="preserve">  Taking compassionate leave</w:t>
            </w:r>
          </w:p>
          <w:p w14:paraId="1562260E" w14:textId="77777777" w:rsidR="00DE73D2" w:rsidRPr="001A3D1D" w:rsidRDefault="00DE73D2" w:rsidP="004C257E">
            <w:pPr>
              <w:pStyle w:val="subsection0"/>
            </w:pPr>
            <w:r w:rsidRPr="001A3D1D">
              <w:tab/>
              <w:t>(1)</w:t>
            </w:r>
            <w:r w:rsidRPr="001A3D1D">
              <w:tab/>
              <w:t>An employee may take compassionate leave for a particular permissible occasion if the leave is taken:</w:t>
            </w:r>
          </w:p>
          <w:p w14:paraId="715AA499" w14:textId="77777777" w:rsidR="00DE73D2" w:rsidRPr="001A3D1D" w:rsidRDefault="00DE73D2" w:rsidP="004C257E">
            <w:pPr>
              <w:pStyle w:val="paragraph"/>
            </w:pPr>
            <w:r w:rsidRPr="001A3D1D">
              <w:tab/>
              <w:t>(a)</w:t>
            </w:r>
            <w:r w:rsidRPr="001A3D1D">
              <w:tab/>
              <w:t>to spend time with the member of the employee’s immediate family or household who has contracted or developed the personal illness, or sustained the personal injury, referred to in section 104; or</w:t>
            </w:r>
          </w:p>
          <w:p w14:paraId="3D6986A8" w14:textId="77777777" w:rsidR="00DE73D2" w:rsidRDefault="00DE73D2" w:rsidP="004C257E">
            <w:pPr>
              <w:pStyle w:val="paragraph"/>
            </w:pPr>
            <w:r w:rsidRPr="001A3D1D">
              <w:tab/>
              <w:t>(b)</w:t>
            </w:r>
            <w:r w:rsidRPr="001A3D1D">
              <w:tab/>
              <w:t>after the death of the member of the employee’s immediate family or household</w:t>
            </w:r>
            <w:r>
              <w:t xml:space="preserve">, </w:t>
            </w:r>
            <w:r w:rsidRPr="002D7045">
              <w:t>or the stillbirth of the child</w:t>
            </w:r>
            <w:r>
              <w:t>,</w:t>
            </w:r>
            <w:r w:rsidRPr="001A3D1D">
              <w:t xml:space="preserve"> referred to in section 104</w:t>
            </w:r>
            <w:r>
              <w:t>; or</w:t>
            </w:r>
          </w:p>
          <w:p w14:paraId="145FA54A" w14:textId="77777777" w:rsidR="00DE73D2" w:rsidRPr="001A3D1D" w:rsidRDefault="00DE73D2" w:rsidP="004C257E">
            <w:pPr>
              <w:pStyle w:val="paragraph"/>
            </w:pPr>
            <w:r>
              <w:tab/>
              <w:t>(c)</w:t>
            </w:r>
            <w:r>
              <w:tab/>
            </w:r>
            <w:r w:rsidRPr="00D44557">
              <w:t xml:space="preserve">after the employee, or the employee’s spouse or de facto partner, has the miscarriage referred to in </w:t>
            </w:r>
            <w:r>
              <w:t>section 1</w:t>
            </w:r>
            <w:r w:rsidRPr="00D44557">
              <w:t>04.</w:t>
            </w:r>
          </w:p>
          <w:p w14:paraId="3454BB96" w14:textId="77777777" w:rsidR="00DE73D2" w:rsidRPr="001A3D1D" w:rsidRDefault="00DE73D2" w:rsidP="004C257E">
            <w:pPr>
              <w:pStyle w:val="subsection0"/>
            </w:pPr>
            <w:r w:rsidRPr="001A3D1D">
              <w:tab/>
              <w:t>(2)</w:t>
            </w:r>
            <w:r w:rsidRPr="001A3D1D">
              <w:tab/>
              <w:t>An employee may take compassionate leave for a particular permissible occasion as:</w:t>
            </w:r>
          </w:p>
          <w:p w14:paraId="31AD29B5" w14:textId="77777777" w:rsidR="00DE73D2" w:rsidRPr="001A3D1D" w:rsidRDefault="00DE73D2" w:rsidP="004C257E">
            <w:pPr>
              <w:pStyle w:val="paragraph"/>
            </w:pPr>
            <w:r w:rsidRPr="001A3D1D">
              <w:lastRenderedPageBreak/>
              <w:tab/>
              <w:t>(a)</w:t>
            </w:r>
            <w:r w:rsidRPr="001A3D1D">
              <w:tab/>
              <w:t>a single continuous 2 day period; or</w:t>
            </w:r>
          </w:p>
          <w:p w14:paraId="5B25D1C7" w14:textId="77777777" w:rsidR="00DE73D2" w:rsidRPr="001A3D1D" w:rsidRDefault="00DE73D2" w:rsidP="004C257E">
            <w:pPr>
              <w:pStyle w:val="paragraph"/>
            </w:pPr>
            <w:r w:rsidRPr="001A3D1D">
              <w:tab/>
              <w:t>(b)</w:t>
            </w:r>
            <w:r w:rsidRPr="001A3D1D">
              <w:tab/>
              <w:t>2 separate periods of 1 day each; or</w:t>
            </w:r>
          </w:p>
          <w:p w14:paraId="54EDB501" w14:textId="77777777" w:rsidR="00DE73D2" w:rsidRPr="001A3D1D" w:rsidRDefault="00DE73D2" w:rsidP="004C257E">
            <w:pPr>
              <w:pStyle w:val="paragraph"/>
            </w:pPr>
            <w:r w:rsidRPr="001A3D1D">
              <w:tab/>
              <w:t>(c)</w:t>
            </w:r>
            <w:r w:rsidRPr="001A3D1D">
              <w:tab/>
              <w:t>any separate periods to which the employee and his or her employer agree.</w:t>
            </w:r>
          </w:p>
          <w:p w14:paraId="3E45CEEA" w14:textId="77777777" w:rsidR="00DE73D2" w:rsidRPr="001A3D1D" w:rsidRDefault="00DE73D2" w:rsidP="004C257E">
            <w:pPr>
              <w:pStyle w:val="subsection0"/>
            </w:pPr>
            <w:r w:rsidRPr="001A3D1D">
              <w:tab/>
              <w:t>(3)</w:t>
            </w:r>
            <w:r w:rsidRPr="001A3D1D">
              <w:tab/>
              <w:t>If the permissible occasion is the contraction or development of a personal illness, or the sustaining of a personal injury, the employee may take the compassionate leave for that occasion at any time while the illness or injury persists.</w:t>
            </w:r>
          </w:p>
          <w:p w14:paraId="171FC1E6" w14:textId="77777777" w:rsidR="00DE73D2" w:rsidRPr="001A3D1D" w:rsidRDefault="00DE73D2" w:rsidP="004C257E">
            <w:pPr>
              <w:pStyle w:val="notetext"/>
            </w:pPr>
            <w:r w:rsidRPr="001A3D1D">
              <w:t>Note:</w:t>
            </w:r>
            <w:r w:rsidRPr="001A3D1D">
              <w:tab/>
              <w:t>The notice and evidence requirements of section 107 must be complied with.</w:t>
            </w:r>
          </w:p>
          <w:p w14:paraId="385E54B2" w14:textId="77777777" w:rsidR="00DE73D2" w:rsidRPr="001A3D1D" w:rsidRDefault="00DE73D2" w:rsidP="004C257E">
            <w:pPr>
              <w:pStyle w:val="ActHead5"/>
            </w:pPr>
            <w:r w:rsidRPr="001A3D1D">
              <w:rPr>
                <w:rStyle w:val="CharSectno"/>
              </w:rPr>
              <w:t>106</w:t>
            </w:r>
            <w:r w:rsidRPr="001A3D1D">
              <w:t xml:space="preserve">  Payment for compassionate leave (other than for casual employees)</w:t>
            </w:r>
          </w:p>
          <w:p w14:paraId="15E3F6BA" w14:textId="77777777" w:rsidR="00DE73D2" w:rsidRPr="001A3D1D" w:rsidRDefault="00DE73D2" w:rsidP="004C257E">
            <w:pPr>
              <w:pStyle w:val="subsection0"/>
            </w:pPr>
            <w:r w:rsidRPr="001A3D1D">
              <w:tab/>
            </w:r>
            <w:r w:rsidRPr="001A3D1D">
              <w:tab/>
              <w:t>If, in accordance with this Subdivision, an employee, other than a casual employee, takes a period of compassionate leave, the employer must pay the employee at the employee’s base rate of pay for</w:t>
            </w:r>
            <w:r w:rsidRPr="001A3D1D">
              <w:rPr>
                <w:i/>
              </w:rPr>
              <w:t xml:space="preserve"> </w:t>
            </w:r>
            <w:r w:rsidRPr="001A3D1D">
              <w:t>the employee’s ordinary hours of work in the period.</w:t>
            </w:r>
          </w:p>
          <w:p w14:paraId="657CEAAD" w14:textId="77777777" w:rsidR="00DE73D2" w:rsidRPr="001A3D1D" w:rsidRDefault="00DE73D2" w:rsidP="004C257E">
            <w:pPr>
              <w:pStyle w:val="notetext"/>
            </w:pPr>
            <w:r w:rsidRPr="001A3D1D">
              <w:t>Note:</w:t>
            </w:r>
            <w:r w:rsidRPr="001A3D1D">
              <w:tab/>
              <w:t>For casual employees, compassionate leave is unpaid leave.</w:t>
            </w:r>
          </w:p>
          <w:p w14:paraId="0443D607" w14:textId="77777777" w:rsidR="00DE73D2" w:rsidRPr="00474A60" w:rsidRDefault="00DE73D2" w:rsidP="004C257E">
            <w:pPr>
              <w:pStyle w:val="Link"/>
              <w:framePr w:wrap="auto"/>
            </w:pPr>
            <w:r>
              <w:rPr>
                <w:rStyle w:val="Hyperlink"/>
              </w:rPr>
              <w:fldChar w:fldCharType="end"/>
            </w:r>
          </w:p>
        </w:tc>
      </w:tr>
      <w:bookmarkEnd w:id="48"/>
    </w:tbl>
    <w:p w14:paraId="41CA7E7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23146F4" w14:textId="77777777" w:rsidTr="00DE73D2">
        <w:trPr>
          <w:jc w:val="center"/>
        </w:trPr>
        <w:tc>
          <w:tcPr>
            <w:tcW w:w="2267" w:type="dxa"/>
            <w:shd w:val="clear" w:color="auto" w:fill="FFFFFF" w:themeFill="background1"/>
          </w:tcPr>
          <w:p w14:paraId="127CAF9A" w14:textId="77777777" w:rsidR="00DE73D2" w:rsidRPr="00DE73D2" w:rsidRDefault="00DE73D2" w:rsidP="004C257E">
            <w:pPr>
              <w:rPr>
                <w:rStyle w:val="Identifier"/>
              </w:rPr>
            </w:pPr>
            <w:bookmarkStart w:id="49" w:name="_Hlk104398895"/>
            <w:r w:rsidRPr="00DE73D2">
              <w:rPr>
                <w:rStyle w:val="Identifier"/>
              </w:rPr>
              <w:t>leave_compassionate.not_entitled</w:t>
            </w:r>
          </w:p>
        </w:tc>
        <w:tc>
          <w:tcPr>
            <w:tcW w:w="7653" w:type="dxa"/>
            <w:shd w:val="clear" w:color="auto" w:fill="FFFFFF" w:themeFill="background1"/>
            <w:tcMar>
              <w:left w:w="28" w:type="dxa"/>
              <w:right w:w="28" w:type="dxa"/>
            </w:tcMar>
          </w:tcPr>
          <w:p w14:paraId="54696B21" w14:textId="77777777" w:rsidR="00DE73D2" w:rsidRPr="00474A60" w:rsidRDefault="00DE73D2" w:rsidP="004C257E">
            <w:pPr>
              <w:pStyle w:val="PlainText"/>
            </w:pPr>
            <w:r w:rsidRPr="00474A60">
              <w:t>(Fair Work Act 2009)</w:t>
            </w:r>
          </w:p>
          <w:p w14:paraId="6B3FB610"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"leave_compassionate_full" </w:instrText>
            </w:r>
            <w:r>
              <w:fldChar w:fldCharType="separate"/>
            </w:r>
            <w:r w:rsidRPr="001A3D1D">
              <w:rPr>
                <w:rStyle w:val="CharSubdNo"/>
              </w:rPr>
              <w:t>Subdivision C</w:t>
            </w:r>
            <w:r w:rsidRPr="001A3D1D">
              <w:t>—</w:t>
            </w:r>
            <w:r w:rsidRPr="001A3D1D">
              <w:rPr>
                <w:rStyle w:val="CharSubdText"/>
              </w:rPr>
              <w:t>Compassionate leave</w:t>
            </w:r>
          </w:p>
          <w:p w14:paraId="0638854B" w14:textId="77777777" w:rsidR="00DE73D2" w:rsidRPr="001A3D1D" w:rsidRDefault="00DE73D2" w:rsidP="004C257E">
            <w:pPr>
              <w:pStyle w:val="ActHead5"/>
            </w:pPr>
            <w:r w:rsidRPr="001A3D1D">
              <w:rPr>
                <w:rStyle w:val="CharSectno"/>
              </w:rPr>
              <w:t>104</w:t>
            </w:r>
            <w:r w:rsidRPr="001A3D1D">
              <w:t xml:space="preserve">  Entitlement to compassionate leave</w:t>
            </w:r>
          </w:p>
          <w:p w14:paraId="415E3CED" w14:textId="77777777" w:rsidR="00DE73D2" w:rsidRPr="001A3D1D" w:rsidRDefault="00DE73D2" w:rsidP="004C257E">
            <w:pPr>
              <w:pStyle w:val="subsection0"/>
              <w:numPr>
                <w:ilvl w:val="0"/>
                <w:numId w:val="5"/>
              </w:numPr>
            </w:pPr>
            <w:r>
              <w:t xml:space="preserve"> </w:t>
            </w:r>
            <w:r w:rsidRPr="001A3D1D">
              <w:t xml:space="preserve">An employee is entitled to 2 days of compassionate leave for each occasion (a </w:t>
            </w:r>
            <w:r w:rsidRPr="00CB1635">
              <w:t>permissible occasion</w:t>
            </w:r>
            <w:r w:rsidRPr="001A3D1D">
              <w:t>) when:</w:t>
            </w:r>
          </w:p>
          <w:p w14:paraId="57543028" w14:textId="77777777" w:rsidR="00DE73D2" w:rsidRPr="00536CA8" w:rsidRDefault="00DE73D2" w:rsidP="004C257E">
            <w:pPr>
              <w:tabs>
                <w:tab w:val="right" w:pos="1531"/>
              </w:tabs>
              <w:spacing w:before="40"/>
              <w:ind w:left="1644" w:hanging="1644"/>
            </w:pPr>
            <w:r w:rsidRPr="00536CA8">
              <w:tab/>
              <w:t>(a)</w:t>
            </w:r>
            <w:r w:rsidRPr="00536CA8">
              <w:tab/>
              <w:t>a member of the employee’s immediate family or a member of the employee’s household:</w:t>
            </w:r>
          </w:p>
          <w:p w14:paraId="53C84320" w14:textId="77777777" w:rsidR="00DE73D2" w:rsidRPr="00536CA8" w:rsidRDefault="00DE73D2" w:rsidP="004C257E">
            <w:pPr>
              <w:tabs>
                <w:tab w:val="right" w:pos="1985"/>
              </w:tabs>
              <w:spacing w:before="40"/>
              <w:ind w:left="2098" w:hanging="2098"/>
            </w:pPr>
            <w:r w:rsidRPr="00536CA8">
              <w:tab/>
              <w:t>(i)</w:t>
            </w:r>
            <w:r w:rsidRPr="00536CA8">
              <w:tab/>
              <w:t>contracts or develops a personal illness that poses a serious threat to his or her life; or</w:t>
            </w:r>
          </w:p>
          <w:p w14:paraId="44C3FF3D" w14:textId="77777777" w:rsidR="00DE73D2" w:rsidRPr="00536CA8" w:rsidRDefault="00DE73D2" w:rsidP="004C257E">
            <w:pPr>
              <w:tabs>
                <w:tab w:val="right" w:pos="1985"/>
              </w:tabs>
              <w:spacing w:before="40"/>
              <w:ind w:left="2098" w:hanging="2098"/>
            </w:pPr>
            <w:r w:rsidRPr="00536CA8">
              <w:tab/>
              <w:t>(ii)</w:t>
            </w:r>
            <w:r w:rsidRPr="00536CA8">
              <w:tab/>
              <w:t>sustains a personal injury that poses a serious threat to his or her life; or</w:t>
            </w:r>
          </w:p>
          <w:p w14:paraId="2E238E1E" w14:textId="77777777" w:rsidR="00DE73D2" w:rsidRPr="00536CA8" w:rsidRDefault="00DE73D2" w:rsidP="004C257E">
            <w:pPr>
              <w:tabs>
                <w:tab w:val="right" w:pos="1985"/>
              </w:tabs>
              <w:spacing w:before="40"/>
              <w:ind w:left="2098" w:hanging="2098"/>
            </w:pPr>
            <w:r w:rsidRPr="00536CA8">
              <w:tab/>
              <w:t>(iii)</w:t>
            </w:r>
            <w:r w:rsidRPr="00536CA8">
              <w:tab/>
              <w:t>dies; or</w:t>
            </w:r>
          </w:p>
          <w:p w14:paraId="250FEF44" w14:textId="77777777" w:rsidR="00DE73D2" w:rsidRDefault="00DE73D2" w:rsidP="004C257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6F5AB96D" w14:textId="77777777" w:rsidR="00DE73D2" w:rsidRDefault="00DE73D2" w:rsidP="004C257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06886D82" w14:textId="77777777" w:rsidR="00DE73D2" w:rsidRPr="00CB1635" w:rsidRDefault="00DE73D2" w:rsidP="004C257E">
            <w:pPr>
              <w:tabs>
                <w:tab w:val="right" w:pos="1021"/>
              </w:tabs>
              <w:spacing w:before="180"/>
              <w:ind w:left="1134" w:hanging="1134"/>
            </w:pPr>
            <w:r w:rsidRPr="00CB1635">
              <w:tab/>
              <w:t>(2)</w:t>
            </w:r>
            <w:r w:rsidRPr="00CB1635">
              <w:tab/>
              <w:t>Paragraph (1)(c) does not apply:</w:t>
            </w:r>
          </w:p>
          <w:p w14:paraId="3ADDBEB6" w14:textId="77777777" w:rsidR="00DE73D2" w:rsidRPr="00CB1635" w:rsidRDefault="00DE73D2" w:rsidP="004C257E">
            <w:pPr>
              <w:tabs>
                <w:tab w:val="right" w:pos="1531"/>
              </w:tabs>
              <w:spacing w:before="40"/>
              <w:ind w:left="1644" w:hanging="1644"/>
            </w:pPr>
            <w:r w:rsidRPr="00CB1635">
              <w:tab/>
              <w:t>(a)</w:t>
            </w:r>
            <w:r w:rsidRPr="00CB1635">
              <w:tab/>
              <w:t>if the miscarriage results in a stillborn child; or</w:t>
            </w:r>
          </w:p>
          <w:p w14:paraId="67EA2594" w14:textId="77777777" w:rsidR="00DE73D2" w:rsidRPr="00CB1635" w:rsidRDefault="00DE73D2" w:rsidP="004C257E">
            <w:pPr>
              <w:tabs>
                <w:tab w:val="right" w:pos="1531"/>
              </w:tabs>
              <w:spacing w:before="40"/>
              <w:ind w:left="1644" w:hanging="1644"/>
            </w:pPr>
            <w:r w:rsidRPr="00CB1635">
              <w:tab/>
              <w:t>(b)</w:t>
            </w:r>
            <w:r w:rsidRPr="00CB1635">
              <w:tab/>
              <w:t>to a former spouse, or former de facto partner, of the employee.</w:t>
            </w:r>
          </w:p>
          <w:p w14:paraId="1CB09A53" w14:textId="77777777" w:rsidR="00DE73D2" w:rsidRPr="00CB1635" w:rsidRDefault="00DE73D2" w:rsidP="004C257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3E1D29C9" w14:textId="77777777" w:rsidR="00DE73D2" w:rsidRPr="001A3D1D" w:rsidRDefault="00DE73D2" w:rsidP="004C257E">
            <w:pPr>
              <w:pStyle w:val="ActHead5"/>
            </w:pPr>
            <w:r w:rsidRPr="001A3D1D">
              <w:rPr>
                <w:rStyle w:val="CharSectno"/>
              </w:rPr>
              <w:t>105</w:t>
            </w:r>
            <w:r w:rsidRPr="001A3D1D">
              <w:t xml:space="preserve">  Taking compassionate leave</w:t>
            </w:r>
          </w:p>
          <w:p w14:paraId="7FD8D05E" w14:textId="77777777" w:rsidR="00DE73D2" w:rsidRPr="001A3D1D" w:rsidRDefault="00DE73D2" w:rsidP="004C257E">
            <w:pPr>
              <w:pStyle w:val="subsection0"/>
            </w:pPr>
            <w:r w:rsidRPr="001A3D1D">
              <w:tab/>
              <w:t>(1)</w:t>
            </w:r>
            <w:r w:rsidRPr="001A3D1D">
              <w:tab/>
              <w:t>An employee may take compassionate leave for a particular permissible occasion if the leave is taken:</w:t>
            </w:r>
          </w:p>
          <w:p w14:paraId="3BBEA9DF" w14:textId="77777777" w:rsidR="00DE73D2" w:rsidRPr="001A3D1D" w:rsidRDefault="00DE73D2" w:rsidP="004C257E">
            <w:pPr>
              <w:pStyle w:val="paragraph"/>
            </w:pPr>
            <w:r w:rsidRPr="001A3D1D">
              <w:tab/>
              <w:t>(a)</w:t>
            </w:r>
            <w:r w:rsidRPr="001A3D1D">
              <w:tab/>
              <w:t xml:space="preserve">to spend time with the member of the employee’s immediate family or household who has contracted or developed the personal illness, or sustained the personal injury, referred to in section 104; </w:t>
            </w:r>
            <w:r w:rsidRPr="001A3D1D">
              <w:lastRenderedPageBreak/>
              <w:t>or</w:t>
            </w:r>
          </w:p>
          <w:p w14:paraId="1C87B671" w14:textId="77777777" w:rsidR="00DE73D2" w:rsidRDefault="00DE73D2" w:rsidP="004C257E">
            <w:pPr>
              <w:pStyle w:val="paragraph"/>
            </w:pPr>
            <w:r w:rsidRPr="001A3D1D">
              <w:tab/>
              <w:t>(b)</w:t>
            </w:r>
            <w:r w:rsidRPr="001A3D1D">
              <w:tab/>
              <w:t>after the death of the member of the employee’s immediate family or household</w:t>
            </w:r>
            <w:r>
              <w:t xml:space="preserve">, </w:t>
            </w:r>
            <w:r w:rsidRPr="002D7045">
              <w:t>or the stillbirth of the child</w:t>
            </w:r>
            <w:r>
              <w:t>,</w:t>
            </w:r>
            <w:r w:rsidRPr="001A3D1D">
              <w:t xml:space="preserve"> referred to in section 104</w:t>
            </w:r>
            <w:r>
              <w:t>; or</w:t>
            </w:r>
          </w:p>
          <w:p w14:paraId="1D6ECC25" w14:textId="77777777" w:rsidR="00DE73D2" w:rsidRPr="001A3D1D" w:rsidRDefault="00DE73D2" w:rsidP="004C257E">
            <w:pPr>
              <w:pStyle w:val="paragraph"/>
            </w:pPr>
            <w:r>
              <w:tab/>
              <w:t>(c)</w:t>
            </w:r>
            <w:r>
              <w:tab/>
            </w:r>
            <w:r w:rsidRPr="00D44557">
              <w:t xml:space="preserve">after the employee, or the employee’s spouse or de facto partner, has the miscarriage referred to in </w:t>
            </w:r>
            <w:r>
              <w:t>section 1</w:t>
            </w:r>
            <w:r w:rsidRPr="00D44557">
              <w:t>04.</w:t>
            </w:r>
          </w:p>
          <w:p w14:paraId="3E9A58AB" w14:textId="77777777" w:rsidR="00DE73D2" w:rsidRPr="001A3D1D" w:rsidRDefault="00DE73D2" w:rsidP="004C257E">
            <w:pPr>
              <w:pStyle w:val="subsection0"/>
            </w:pPr>
            <w:r w:rsidRPr="001A3D1D">
              <w:tab/>
              <w:t>(2)</w:t>
            </w:r>
            <w:r w:rsidRPr="001A3D1D">
              <w:tab/>
              <w:t>An employee may take compassionate leave for a particular permissible occasion as:</w:t>
            </w:r>
          </w:p>
          <w:p w14:paraId="42487EEC" w14:textId="77777777" w:rsidR="00DE73D2" w:rsidRPr="001A3D1D" w:rsidRDefault="00DE73D2" w:rsidP="004C257E">
            <w:pPr>
              <w:pStyle w:val="paragraph"/>
            </w:pPr>
            <w:r w:rsidRPr="001A3D1D">
              <w:tab/>
              <w:t>(a)</w:t>
            </w:r>
            <w:r w:rsidRPr="001A3D1D">
              <w:tab/>
              <w:t>a single continuous 2 day period; or</w:t>
            </w:r>
          </w:p>
          <w:p w14:paraId="723A05AA" w14:textId="77777777" w:rsidR="00DE73D2" w:rsidRPr="001A3D1D" w:rsidRDefault="00DE73D2" w:rsidP="004C257E">
            <w:pPr>
              <w:pStyle w:val="paragraph"/>
            </w:pPr>
            <w:r w:rsidRPr="001A3D1D">
              <w:tab/>
              <w:t>(b)</w:t>
            </w:r>
            <w:r w:rsidRPr="001A3D1D">
              <w:tab/>
              <w:t>2 separate periods of 1 day each; or</w:t>
            </w:r>
          </w:p>
          <w:p w14:paraId="36F8341C" w14:textId="77777777" w:rsidR="00DE73D2" w:rsidRPr="001A3D1D" w:rsidRDefault="00DE73D2" w:rsidP="004C257E">
            <w:pPr>
              <w:pStyle w:val="paragraph"/>
            </w:pPr>
            <w:r w:rsidRPr="001A3D1D">
              <w:tab/>
              <w:t>(c)</w:t>
            </w:r>
            <w:r w:rsidRPr="001A3D1D">
              <w:tab/>
              <w:t>any separate periods to which the employee and his or her employer agree.</w:t>
            </w:r>
          </w:p>
          <w:p w14:paraId="6AF3D8A2" w14:textId="77777777" w:rsidR="00DE73D2" w:rsidRPr="001A3D1D" w:rsidRDefault="00DE73D2" w:rsidP="004C257E">
            <w:pPr>
              <w:pStyle w:val="subsection0"/>
            </w:pPr>
            <w:r w:rsidRPr="001A3D1D">
              <w:tab/>
              <w:t>(3)</w:t>
            </w:r>
            <w:r w:rsidRPr="001A3D1D">
              <w:tab/>
              <w:t>If the permissible occasion is the contraction or development of a personal illness, or the sustaining of a personal injury, the employee may take the compassionate leave for that occasion at any time while the illness or injury persists.</w:t>
            </w:r>
          </w:p>
          <w:p w14:paraId="27CA9D1D" w14:textId="77777777" w:rsidR="00DE73D2" w:rsidRPr="001A3D1D" w:rsidRDefault="00DE73D2" w:rsidP="004C257E">
            <w:pPr>
              <w:pStyle w:val="notetext"/>
            </w:pPr>
            <w:r w:rsidRPr="001A3D1D">
              <w:t>Note:</w:t>
            </w:r>
            <w:r w:rsidRPr="001A3D1D">
              <w:tab/>
              <w:t>The notice and evidence requirements of section 107 must be complied with.</w:t>
            </w:r>
          </w:p>
          <w:p w14:paraId="22FA287F" w14:textId="77777777" w:rsidR="00DE73D2" w:rsidRPr="001A3D1D" w:rsidRDefault="00DE73D2" w:rsidP="004C257E">
            <w:pPr>
              <w:pStyle w:val="ActHead5"/>
            </w:pPr>
            <w:r w:rsidRPr="001A3D1D">
              <w:rPr>
                <w:rStyle w:val="CharSectno"/>
              </w:rPr>
              <w:t>106</w:t>
            </w:r>
            <w:r w:rsidRPr="001A3D1D">
              <w:t xml:space="preserve">  Payment for compassionate leave (other than for casual employees)</w:t>
            </w:r>
          </w:p>
          <w:p w14:paraId="71F04422" w14:textId="77777777" w:rsidR="00DE73D2" w:rsidRPr="001A3D1D" w:rsidRDefault="00DE73D2" w:rsidP="004C257E">
            <w:pPr>
              <w:pStyle w:val="subsection0"/>
            </w:pPr>
            <w:r w:rsidRPr="001A3D1D">
              <w:tab/>
            </w:r>
            <w:r w:rsidRPr="001A3D1D">
              <w:tab/>
              <w:t>If, in accordance with this Subdivision, an employee, other than a casual employee, takes a period of compassionate leave, the employer must pay the employee at the employee’s base rate of pay for</w:t>
            </w:r>
            <w:r w:rsidRPr="001A3D1D">
              <w:rPr>
                <w:i/>
              </w:rPr>
              <w:t xml:space="preserve"> </w:t>
            </w:r>
            <w:r w:rsidRPr="001A3D1D">
              <w:t>the employee’s ordinary hours of work in the period.</w:t>
            </w:r>
          </w:p>
          <w:p w14:paraId="2972CECE" w14:textId="77777777" w:rsidR="00DE73D2" w:rsidRPr="001A3D1D" w:rsidRDefault="00DE73D2" w:rsidP="004C257E">
            <w:pPr>
              <w:pStyle w:val="notetext"/>
            </w:pPr>
            <w:r w:rsidRPr="001A3D1D">
              <w:t>Note:</w:t>
            </w:r>
            <w:r w:rsidRPr="001A3D1D">
              <w:tab/>
              <w:t>For casual employees, compassionate leave is unpaid leave.</w:t>
            </w:r>
          </w:p>
          <w:p w14:paraId="34747174" w14:textId="77777777" w:rsidR="00DE73D2" w:rsidRPr="00474A60" w:rsidRDefault="00DE73D2" w:rsidP="004C257E">
            <w:pPr>
              <w:pStyle w:val="Link"/>
              <w:framePr w:wrap="auto"/>
            </w:pPr>
            <w:r>
              <w:rPr>
                <w:rStyle w:val="Hyperlink"/>
              </w:rPr>
              <w:fldChar w:fldCharType="end"/>
            </w:r>
          </w:p>
        </w:tc>
      </w:tr>
      <w:bookmarkEnd w:id="49"/>
    </w:tbl>
    <w:p w14:paraId="106318D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66D0D5D" w14:textId="77777777" w:rsidTr="00DE73D2">
        <w:trPr>
          <w:jc w:val="center"/>
        </w:trPr>
        <w:tc>
          <w:tcPr>
            <w:tcW w:w="2267" w:type="dxa"/>
            <w:shd w:val="clear" w:color="auto" w:fill="FFFFFF" w:themeFill="background1"/>
          </w:tcPr>
          <w:p w14:paraId="677BFA58" w14:textId="77777777" w:rsidR="00DE73D2" w:rsidRPr="00DE73D2" w:rsidRDefault="00DE73D2" w:rsidP="004C257E">
            <w:pPr>
              <w:rPr>
                <w:rStyle w:val="Identifier"/>
              </w:rPr>
            </w:pPr>
            <w:bookmarkStart w:id="50" w:name="_Hlk104398896"/>
            <w:r w:rsidRPr="00DE73D2">
              <w:rPr>
                <w:rStyle w:val="Identifier"/>
              </w:rPr>
              <w:t>leave.parental_birth</w:t>
            </w:r>
          </w:p>
        </w:tc>
        <w:tc>
          <w:tcPr>
            <w:tcW w:w="7653" w:type="dxa"/>
            <w:shd w:val="clear" w:color="auto" w:fill="FFFFFF" w:themeFill="background1"/>
            <w:tcMar>
              <w:left w:w="28" w:type="dxa"/>
              <w:right w:w="28" w:type="dxa"/>
            </w:tcMar>
          </w:tcPr>
          <w:p w14:paraId="1A3FFDFA" w14:textId="77777777" w:rsidR="00DE73D2" w:rsidRPr="00474A60" w:rsidRDefault="00DE73D2" w:rsidP="004C257E">
            <w:pPr>
              <w:pStyle w:val="PlainText"/>
            </w:pPr>
            <w:r w:rsidRPr="00474A60">
              <w:t>(Fair Work Act 2009)</w:t>
            </w:r>
          </w:p>
          <w:p w14:paraId="23FF2AE7"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"PL_non_national_extension" </w:instrText>
            </w:r>
            <w:r>
              <w:fldChar w:fldCharType="separate"/>
            </w:r>
            <w:r w:rsidRPr="00E67C70">
              <w:rPr>
                <w:rStyle w:val="CharSectno"/>
              </w:rPr>
              <w:t>744</w:t>
            </w:r>
            <w:r w:rsidRPr="00E67C70">
              <w:t xml:space="preserve">  Extending the entitlement to unpaid parental leave and related entitlements</w:t>
            </w:r>
          </w:p>
          <w:p w14:paraId="0F1D938C" w14:textId="77777777" w:rsidR="00DE73D2" w:rsidRPr="00E67C70" w:rsidRDefault="00DE73D2" w:rsidP="004C257E">
            <w:pPr>
              <w:pStyle w:val="SubsectionHead"/>
            </w:pPr>
            <w:r w:rsidRPr="00E67C70">
              <w:t>Extension of Division</w:t>
            </w:r>
            <w:r>
              <w:t> </w:t>
            </w:r>
            <w:r w:rsidRPr="00E67C70">
              <w:t>5 of Part</w:t>
            </w:r>
            <w:r>
              <w:t> </w:t>
            </w:r>
            <w:r w:rsidRPr="00E67C70">
              <w:t>2</w:t>
            </w:r>
            <w:r>
              <w:noBreakHyphen/>
            </w:r>
            <w:r w:rsidRPr="00E67C70">
              <w:t>2 and related provisions</w:t>
            </w:r>
          </w:p>
          <w:p w14:paraId="7CB21B1A" w14:textId="77777777" w:rsidR="00DE73D2" w:rsidRPr="00E67C70" w:rsidRDefault="00DE73D2" w:rsidP="004C257E">
            <w:pPr>
              <w:pStyle w:val="subsection0"/>
            </w:pPr>
            <w:r w:rsidRPr="00E67C70">
              <w:tab/>
              <w:t>(1)</w:t>
            </w:r>
            <w:r w:rsidRPr="00E67C70">
              <w:tab/>
              <w:t>The provisions of Division</w:t>
            </w:r>
            <w:r>
              <w:t> </w:t>
            </w:r>
            <w:r w:rsidRPr="00E67C70">
              <w:t>5 of Part</w:t>
            </w:r>
            <w:r>
              <w:t> </w:t>
            </w:r>
            <w:r w:rsidRPr="00E67C70">
              <w:t>2</w:t>
            </w:r>
            <w:r>
              <w:noBreakHyphen/>
            </w:r>
            <w:r w:rsidRPr="00E67C70">
              <w:t xml:space="preserve">2, and the related provisions identified in </w:t>
            </w:r>
            <w:r>
              <w:t>subsection (</w:t>
            </w:r>
            <w:r w:rsidRPr="00E67C70">
              <w:t>2), apply in relation to a non</w:t>
            </w:r>
            <w:r>
              <w:noBreakHyphen/>
            </w:r>
            <w:r w:rsidRPr="00E67C70">
              <w:t>national system employee as if:</w:t>
            </w:r>
          </w:p>
          <w:p w14:paraId="57C6ABF4" w14:textId="77777777" w:rsidR="00DE73D2" w:rsidRPr="00E67C70" w:rsidRDefault="00DE73D2" w:rsidP="004C257E">
            <w:pPr>
              <w:pStyle w:val="paragraph"/>
            </w:pPr>
            <w:r w:rsidRPr="00E67C70">
              <w:tab/>
              <w:t>(a)</w:t>
            </w:r>
            <w:r w:rsidRPr="00E67C70">
              <w:tab/>
              <w:t>any reference in the provisions to a national system employee also included a reference to a non</w:t>
            </w:r>
            <w:r>
              <w:noBreakHyphen/>
            </w:r>
            <w:r w:rsidRPr="00E67C70">
              <w:t>national system employee; and</w:t>
            </w:r>
          </w:p>
          <w:p w14:paraId="7BBFA50D" w14:textId="77777777" w:rsidR="00DE73D2" w:rsidRPr="00E67C70" w:rsidRDefault="00DE73D2" w:rsidP="004C257E">
            <w:pPr>
              <w:pStyle w:val="paragraph"/>
            </w:pPr>
            <w:r w:rsidRPr="00E67C70">
              <w:tab/>
              <w:t>(b)</w:t>
            </w:r>
            <w:r w:rsidRPr="00E67C70">
              <w:tab/>
              <w:t>any reference in the provisions to a national system employer also included a reference to a non</w:t>
            </w:r>
            <w:r>
              <w:noBreakHyphen/>
            </w:r>
            <w:r w:rsidRPr="00E67C70">
              <w:t>national system employer.</w:t>
            </w:r>
          </w:p>
          <w:p w14:paraId="022BD5C5" w14:textId="77777777" w:rsidR="00DE73D2" w:rsidRPr="00E67C70" w:rsidRDefault="00DE73D2" w:rsidP="004C257E">
            <w:pPr>
              <w:pStyle w:val="notetext"/>
            </w:pPr>
            <w:r w:rsidRPr="00E67C70">
              <w:t>Note 1:</w:t>
            </w:r>
            <w:r w:rsidRPr="00E67C70">
              <w:tab/>
              <w:t>Division</w:t>
            </w:r>
            <w:r>
              <w:t> </w:t>
            </w:r>
            <w:r w:rsidRPr="00E67C70">
              <w:t>5 of Part</w:t>
            </w:r>
            <w:r>
              <w:t> </w:t>
            </w:r>
            <w:r w:rsidRPr="00E67C70">
              <w:t>2</w:t>
            </w:r>
            <w:r>
              <w:noBreakHyphen/>
            </w:r>
            <w:r w:rsidRPr="00E67C70">
              <w:t>2 provides for unpaid parental leave and related entitlements.</w:t>
            </w:r>
          </w:p>
          <w:p w14:paraId="66B4855C" w14:textId="77777777" w:rsidR="00DE73D2" w:rsidRPr="00474A60" w:rsidRDefault="00DE73D2" w:rsidP="004C257E">
            <w:pPr>
              <w:pStyle w:val="Link"/>
              <w:framePr w:wrap="auto"/>
            </w:pPr>
            <w:r>
              <w:rPr>
                <w:rStyle w:val="Hyperlink"/>
              </w:rPr>
              <w:fldChar w:fldCharType="end"/>
            </w:r>
          </w:p>
        </w:tc>
      </w:tr>
      <w:bookmarkEnd w:id="50"/>
    </w:tbl>
    <w:p w14:paraId="44BDAA8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80B1287" w14:textId="77777777" w:rsidTr="00DE73D2">
        <w:trPr>
          <w:jc w:val="center"/>
        </w:trPr>
        <w:tc>
          <w:tcPr>
            <w:tcW w:w="2267" w:type="dxa"/>
            <w:shd w:val="clear" w:color="auto" w:fill="FFFFFF" w:themeFill="background1"/>
          </w:tcPr>
          <w:p w14:paraId="10A68BB2" w14:textId="77777777" w:rsidR="00DE73D2" w:rsidRPr="00DE73D2" w:rsidRDefault="00DE73D2" w:rsidP="004C257E">
            <w:pPr>
              <w:rPr>
                <w:rStyle w:val="Identifier"/>
              </w:rPr>
            </w:pPr>
            <w:bookmarkStart w:id="51" w:name="_Hlk104398897"/>
            <w:r w:rsidRPr="00DE73D2">
              <w:rPr>
                <w:rStyle w:val="Identifier"/>
              </w:rPr>
              <w:t>leave.parental_adoption</w:t>
            </w:r>
          </w:p>
        </w:tc>
        <w:tc>
          <w:tcPr>
            <w:tcW w:w="7653" w:type="dxa"/>
            <w:shd w:val="clear" w:color="auto" w:fill="FFFFFF" w:themeFill="background1"/>
            <w:tcMar>
              <w:left w:w="28" w:type="dxa"/>
              <w:right w:w="28" w:type="dxa"/>
            </w:tcMar>
          </w:tcPr>
          <w:p w14:paraId="6049D626" w14:textId="77777777" w:rsidR="00DE73D2" w:rsidRPr="00474A60" w:rsidRDefault="00DE73D2" w:rsidP="004C257E">
            <w:pPr>
              <w:pStyle w:val="PlainText"/>
            </w:pPr>
            <w:r w:rsidRPr="00474A60">
              <w:t>(Fair Work Act 2009)</w:t>
            </w:r>
          </w:p>
          <w:p w14:paraId="0BA94946"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"PL_non_national_extension" </w:instrText>
            </w:r>
            <w:r>
              <w:fldChar w:fldCharType="separate"/>
            </w:r>
            <w:r w:rsidRPr="00E67C70">
              <w:rPr>
                <w:rStyle w:val="CharSectno"/>
              </w:rPr>
              <w:t>744</w:t>
            </w:r>
            <w:r w:rsidRPr="00E67C70">
              <w:t xml:space="preserve">  Extending the entitlement to unpaid parental leave and related entitlements</w:t>
            </w:r>
          </w:p>
          <w:p w14:paraId="786CB142" w14:textId="77777777" w:rsidR="00DE73D2" w:rsidRPr="00E67C70" w:rsidRDefault="00DE73D2" w:rsidP="004C257E">
            <w:pPr>
              <w:pStyle w:val="SubsectionHead"/>
            </w:pPr>
            <w:r w:rsidRPr="00E67C70">
              <w:t>Extension of Division</w:t>
            </w:r>
            <w:r>
              <w:t> </w:t>
            </w:r>
            <w:r w:rsidRPr="00E67C70">
              <w:t>5 of Part</w:t>
            </w:r>
            <w:r>
              <w:t> </w:t>
            </w:r>
            <w:r w:rsidRPr="00E67C70">
              <w:t>2</w:t>
            </w:r>
            <w:r>
              <w:noBreakHyphen/>
            </w:r>
            <w:r w:rsidRPr="00E67C70">
              <w:t>2 and related provisions</w:t>
            </w:r>
          </w:p>
          <w:p w14:paraId="7CD91EF8" w14:textId="77777777" w:rsidR="00DE73D2" w:rsidRPr="00E67C70" w:rsidRDefault="00DE73D2" w:rsidP="004C257E">
            <w:pPr>
              <w:pStyle w:val="subsection0"/>
            </w:pPr>
            <w:r w:rsidRPr="00E67C70">
              <w:tab/>
              <w:t>(1)</w:t>
            </w:r>
            <w:r w:rsidRPr="00E67C70">
              <w:tab/>
              <w:t>The provisions of Division</w:t>
            </w:r>
            <w:r>
              <w:t> </w:t>
            </w:r>
            <w:r w:rsidRPr="00E67C70">
              <w:t>5 of Part</w:t>
            </w:r>
            <w:r>
              <w:t> </w:t>
            </w:r>
            <w:r w:rsidRPr="00E67C70">
              <w:t>2</w:t>
            </w:r>
            <w:r>
              <w:noBreakHyphen/>
            </w:r>
            <w:r w:rsidRPr="00E67C70">
              <w:t xml:space="preserve">2, and the related provisions </w:t>
            </w:r>
            <w:r w:rsidRPr="00E67C70">
              <w:lastRenderedPageBreak/>
              <w:t xml:space="preserve">identified in </w:t>
            </w:r>
            <w:r>
              <w:t>subsection (</w:t>
            </w:r>
            <w:r w:rsidRPr="00E67C70">
              <w:t>2), apply in relation to a non</w:t>
            </w:r>
            <w:r>
              <w:noBreakHyphen/>
            </w:r>
            <w:r w:rsidRPr="00E67C70">
              <w:t>national system employee as if:</w:t>
            </w:r>
          </w:p>
          <w:p w14:paraId="308602CF" w14:textId="77777777" w:rsidR="00DE73D2" w:rsidRPr="00E67C70" w:rsidRDefault="00DE73D2" w:rsidP="004C257E">
            <w:pPr>
              <w:pStyle w:val="paragraph"/>
            </w:pPr>
            <w:r w:rsidRPr="00E67C70">
              <w:tab/>
              <w:t>(a)</w:t>
            </w:r>
            <w:r w:rsidRPr="00E67C70">
              <w:tab/>
              <w:t>any reference in the provisions to a national system employee also included a reference to a non</w:t>
            </w:r>
            <w:r>
              <w:noBreakHyphen/>
            </w:r>
            <w:r w:rsidRPr="00E67C70">
              <w:t>national system employee; and</w:t>
            </w:r>
          </w:p>
          <w:p w14:paraId="20269CA3" w14:textId="77777777" w:rsidR="00DE73D2" w:rsidRPr="00E67C70" w:rsidRDefault="00DE73D2" w:rsidP="004C257E">
            <w:pPr>
              <w:pStyle w:val="paragraph"/>
            </w:pPr>
            <w:r w:rsidRPr="00E67C70">
              <w:tab/>
              <w:t>(b)</w:t>
            </w:r>
            <w:r w:rsidRPr="00E67C70">
              <w:tab/>
              <w:t>any reference in the provisions to a national system employer also included a reference to a non</w:t>
            </w:r>
            <w:r>
              <w:noBreakHyphen/>
            </w:r>
            <w:r w:rsidRPr="00E67C70">
              <w:t>national system employer.</w:t>
            </w:r>
          </w:p>
          <w:p w14:paraId="0453E01A" w14:textId="77777777" w:rsidR="00DE73D2" w:rsidRPr="00E67C70" w:rsidRDefault="00DE73D2" w:rsidP="004C257E">
            <w:pPr>
              <w:pStyle w:val="notetext"/>
            </w:pPr>
            <w:r w:rsidRPr="00E67C70">
              <w:t>Note 1:</w:t>
            </w:r>
            <w:r w:rsidRPr="00E67C70">
              <w:tab/>
              <w:t>Division</w:t>
            </w:r>
            <w:r>
              <w:t> </w:t>
            </w:r>
            <w:r w:rsidRPr="00E67C70">
              <w:t>5 of Part</w:t>
            </w:r>
            <w:r>
              <w:t> </w:t>
            </w:r>
            <w:r w:rsidRPr="00E67C70">
              <w:t>2</w:t>
            </w:r>
            <w:r>
              <w:noBreakHyphen/>
            </w:r>
            <w:r w:rsidRPr="00E67C70">
              <w:t>2 provides for unpaid parental leave and related entitlements.</w:t>
            </w:r>
          </w:p>
          <w:p w14:paraId="20C8F27B" w14:textId="77777777" w:rsidR="00DE73D2" w:rsidRPr="00474A60" w:rsidRDefault="00DE73D2" w:rsidP="004C257E">
            <w:pPr>
              <w:pStyle w:val="PlainText"/>
            </w:pPr>
            <w:r>
              <w:rPr>
                <w:rStyle w:val="Hyperlink"/>
              </w:rPr>
              <w:fldChar w:fldCharType="end"/>
            </w:r>
          </w:p>
        </w:tc>
      </w:tr>
      <w:bookmarkEnd w:id="51"/>
    </w:tbl>
    <w:p w14:paraId="3B42F6F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C106497" w14:textId="77777777" w:rsidTr="00DE73D2">
        <w:trPr>
          <w:jc w:val="center"/>
        </w:trPr>
        <w:tc>
          <w:tcPr>
            <w:tcW w:w="2267" w:type="dxa"/>
            <w:shd w:val="clear" w:color="auto" w:fill="FFFFFF" w:themeFill="background1"/>
          </w:tcPr>
          <w:p w14:paraId="3BD2A793" w14:textId="77777777" w:rsidR="00DE73D2" w:rsidRPr="00DE73D2" w:rsidRDefault="00DE73D2" w:rsidP="004C257E">
            <w:pPr>
              <w:rPr>
                <w:rStyle w:val="Identifier"/>
              </w:rPr>
            </w:pPr>
            <w:bookmarkStart w:id="52" w:name="_Hlk104398898"/>
            <w:r w:rsidRPr="00DE73D2">
              <w:rPr>
                <w:rStyle w:val="Identifier"/>
              </w:rPr>
              <w:t>leave_carer_unpaid.outsider</w:t>
            </w:r>
          </w:p>
        </w:tc>
        <w:tc>
          <w:tcPr>
            <w:tcW w:w="7653" w:type="dxa"/>
            <w:shd w:val="clear" w:color="auto" w:fill="FFFFFF" w:themeFill="background1"/>
            <w:tcMar>
              <w:left w:w="28" w:type="dxa"/>
              <w:right w:w="28" w:type="dxa"/>
            </w:tcMar>
          </w:tcPr>
          <w:p w14:paraId="1B7386C6" w14:textId="77777777" w:rsidR="00DE73D2" w:rsidRPr="00474A60" w:rsidRDefault="00DE73D2" w:rsidP="004C257E">
            <w:pPr>
              <w:pStyle w:val="PlainText"/>
            </w:pPr>
            <w:r w:rsidRPr="00474A60">
              <w:t>(Fair Work Act 2009)</w:t>
            </w:r>
          </w:p>
          <w:p w14:paraId="3A0621A3"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"leave_carer_full" </w:instrText>
            </w:r>
            <w:r>
              <w:fldChar w:fldCharType="separate"/>
            </w:r>
            <w:r w:rsidRPr="001A3D1D">
              <w:rPr>
                <w:rStyle w:val="CharSubdNo"/>
              </w:rPr>
              <w:t>Subdivision B</w:t>
            </w:r>
            <w:r w:rsidRPr="001A3D1D">
              <w:t>—</w:t>
            </w:r>
            <w:r w:rsidRPr="001A3D1D">
              <w:rPr>
                <w:rStyle w:val="CharSubdText"/>
              </w:rPr>
              <w:t>Unpaid carer’s leave</w:t>
            </w:r>
          </w:p>
          <w:p w14:paraId="18453D8A" w14:textId="77777777" w:rsidR="00DE73D2" w:rsidRPr="001A3D1D" w:rsidRDefault="00DE73D2" w:rsidP="004C257E">
            <w:pPr>
              <w:pStyle w:val="ActHead5"/>
            </w:pPr>
            <w:r w:rsidRPr="001A3D1D">
              <w:rPr>
                <w:rStyle w:val="CharSectno"/>
              </w:rPr>
              <w:t>102</w:t>
            </w:r>
            <w:r w:rsidRPr="001A3D1D">
              <w:t xml:space="preserve">  Entitlement to unpaid carer’s leave</w:t>
            </w:r>
          </w:p>
          <w:p w14:paraId="33568A03" w14:textId="77777777" w:rsidR="00DE73D2" w:rsidRPr="001A3D1D" w:rsidRDefault="00DE73D2" w:rsidP="004C257E">
            <w:pPr>
              <w:pStyle w:val="subsection0"/>
            </w:pPr>
            <w:r w:rsidRPr="001A3D1D">
              <w:tab/>
            </w:r>
            <w:r w:rsidRPr="001A3D1D">
              <w:tab/>
              <w:t xml:space="preserve">An employee is entitled to 2 days of unpaid carer’s leave for each occasion (a </w:t>
            </w:r>
            <w:r w:rsidRPr="001A3D1D">
              <w:rPr>
                <w:b/>
                <w:i/>
              </w:rPr>
              <w:t>permissible occasion</w:t>
            </w:r>
            <w:r w:rsidRPr="001A3D1D">
              <w:t>) when a member of the employee’s immediate family, or a member of the employee’s household, requires care or support because of:</w:t>
            </w:r>
          </w:p>
          <w:p w14:paraId="19F95562" w14:textId="77777777" w:rsidR="00DE73D2" w:rsidRPr="001A3D1D" w:rsidRDefault="00DE73D2" w:rsidP="004C257E">
            <w:pPr>
              <w:pStyle w:val="paragraph"/>
            </w:pPr>
            <w:r w:rsidRPr="001A3D1D">
              <w:tab/>
              <w:t>(a)</w:t>
            </w:r>
            <w:r w:rsidRPr="001A3D1D">
              <w:tab/>
              <w:t>a personal illness, or personal injury, affecting the member; or</w:t>
            </w:r>
          </w:p>
          <w:p w14:paraId="0D4D3E3C" w14:textId="77777777" w:rsidR="00DE73D2" w:rsidRPr="001A3D1D" w:rsidRDefault="00DE73D2" w:rsidP="004C257E">
            <w:pPr>
              <w:pStyle w:val="paragraph"/>
            </w:pPr>
            <w:r w:rsidRPr="001A3D1D">
              <w:tab/>
              <w:t>(b)</w:t>
            </w:r>
            <w:r w:rsidRPr="001A3D1D">
              <w:tab/>
              <w:t>an unexpected emergency affecting the member.</w:t>
            </w:r>
          </w:p>
          <w:p w14:paraId="67594F06" w14:textId="77777777" w:rsidR="00DE73D2" w:rsidRPr="001A3D1D" w:rsidRDefault="00DE73D2" w:rsidP="004C257E">
            <w:pPr>
              <w:pStyle w:val="ActHead5"/>
            </w:pPr>
            <w:r w:rsidRPr="001A3D1D">
              <w:rPr>
                <w:rStyle w:val="CharSectno"/>
              </w:rPr>
              <w:t>103</w:t>
            </w:r>
            <w:r w:rsidRPr="001A3D1D">
              <w:t xml:space="preserve">  Taking unpaid carer’s leave</w:t>
            </w:r>
          </w:p>
          <w:p w14:paraId="6839811A" w14:textId="77777777" w:rsidR="00DE73D2" w:rsidRPr="001A3D1D" w:rsidRDefault="00DE73D2" w:rsidP="004C257E">
            <w:pPr>
              <w:pStyle w:val="subsection0"/>
            </w:pPr>
            <w:r w:rsidRPr="001A3D1D">
              <w:tab/>
              <w:t>(1)</w:t>
            </w:r>
            <w:r w:rsidRPr="001A3D1D">
              <w:tab/>
              <w:t>An employee may take unpaid carer’s leave for a particular permissible occasion if the leave is taken to provide care or support as referred to in section 102.</w:t>
            </w:r>
          </w:p>
          <w:p w14:paraId="011AC02E" w14:textId="77777777" w:rsidR="00DE73D2" w:rsidRPr="001A3D1D" w:rsidRDefault="00DE73D2" w:rsidP="004C257E">
            <w:pPr>
              <w:pStyle w:val="subsection0"/>
            </w:pPr>
            <w:r w:rsidRPr="001A3D1D">
              <w:tab/>
              <w:t>(2)</w:t>
            </w:r>
            <w:r w:rsidRPr="001A3D1D">
              <w:tab/>
              <w:t>An employee may take unpaid carer’s leave for a particular permissible occasion as:</w:t>
            </w:r>
          </w:p>
          <w:p w14:paraId="7A4B503E" w14:textId="77777777" w:rsidR="00DE73D2" w:rsidRPr="001A3D1D" w:rsidRDefault="00DE73D2" w:rsidP="004C257E">
            <w:pPr>
              <w:pStyle w:val="paragraph"/>
            </w:pPr>
            <w:r w:rsidRPr="001A3D1D">
              <w:tab/>
              <w:t>(a)</w:t>
            </w:r>
            <w:r w:rsidRPr="001A3D1D">
              <w:tab/>
              <w:t>a single continuous period of up to 2 days; or</w:t>
            </w:r>
          </w:p>
          <w:p w14:paraId="365248D2" w14:textId="77777777" w:rsidR="00DE73D2" w:rsidRPr="001A3D1D" w:rsidRDefault="00DE73D2" w:rsidP="004C257E">
            <w:pPr>
              <w:pStyle w:val="paragraph"/>
            </w:pPr>
            <w:r w:rsidRPr="001A3D1D">
              <w:tab/>
              <w:t>(b)</w:t>
            </w:r>
            <w:r w:rsidRPr="001A3D1D">
              <w:tab/>
              <w:t>any separate periods to which the employee and his or her employer agree.</w:t>
            </w:r>
          </w:p>
          <w:p w14:paraId="0DC06DB2" w14:textId="77777777" w:rsidR="00DE73D2" w:rsidRPr="001A3D1D" w:rsidRDefault="00DE73D2" w:rsidP="004C257E">
            <w:pPr>
              <w:pStyle w:val="subsection0"/>
            </w:pPr>
            <w:r w:rsidRPr="001A3D1D">
              <w:tab/>
              <w:t>(3)</w:t>
            </w:r>
            <w:r w:rsidRPr="001A3D1D">
              <w:tab/>
              <w:t>An employee cannot take unpaid carer’s leave during a particular period if the employee could instead take paid personal/carer’s leave.</w:t>
            </w:r>
          </w:p>
          <w:p w14:paraId="2A3CEB21" w14:textId="77777777" w:rsidR="00DE73D2" w:rsidRPr="001A3D1D" w:rsidRDefault="00DE73D2" w:rsidP="004C257E">
            <w:pPr>
              <w:pStyle w:val="notetext"/>
            </w:pPr>
            <w:r w:rsidRPr="001A3D1D">
              <w:t>Note:</w:t>
            </w:r>
            <w:r w:rsidRPr="001A3D1D">
              <w:tab/>
              <w:t>The notice and evidence requirements of section 107 must be complied with.</w:t>
            </w:r>
          </w:p>
          <w:p w14:paraId="7E1523EE" w14:textId="77777777" w:rsidR="00DE73D2" w:rsidRPr="00474A60" w:rsidRDefault="00DE73D2" w:rsidP="004C257E">
            <w:pPr>
              <w:pStyle w:val="Link"/>
              <w:framePr w:wrap="auto"/>
            </w:pPr>
            <w:r>
              <w:rPr>
                <w:rStyle w:val="Hyperlink"/>
              </w:rPr>
              <w:fldChar w:fldCharType="end"/>
            </w:r>
          </w:p>
        </w:tc>
      </w:tr>
      <w:bookmarkEnd w:id="52"/>
    </w:tbl>
    <w:p w14:paraId="130A703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C0968AB" w14:textId="77777777" w:rsidTr="00DE73D2">
        <w:trPr>
          <w:jc w:val="center"/>
        </w:trPr>
        <w:tc>
          <w:tcPr>
            <w:tcW w:w="2267" w:type="dxa"/>
            <w:shd w:val="clear" w:color="auto" w:fill="FFFFFF" w:themeFill="background1"/>
          </w:tcPr>
          <w:p w14:paraId="6BEFA389" w14:textId="77777777" w:rsidR="00DE73D2" w:rsidRPr="00DE73D2" w:rsidRDefault="00DE73D2" w:rsidP="004C257E">
            <w:pPr>
              <w:rPr>
                <w:rStyle w:val="Identifier"/>
              </w:rPr>
            </w:pPr>
            <w:bookmarkStart w:id="53" w:name="_Hlk104398899"/>
            <w:r w:rsidRPr="00DE73D2">
              <w:rPr>
                <w:rStyle w:val="Identifier"/>
              </w:rPr>
              <w:t>leave_carer_unpaid.no_reason</w:t>
            </w:r>
          </w:p>
        </w:tc>
        <w:tc>
          <w:tcPr>
            <w:tcW w:w="7653" w:type="dxa"/>
            <w:shd w:val="clear" w:color="auto" w:fill="FFFFFF" w:themeFill="background1"/>
            <w:tcMar>
              <w:left w:w="28" w:type="dxa"/>
              <w:right w:w="28" w:type="dxa"/>
            </w:tcMar>
          </w:tcPr>
          <w:p w14:paraId="63619ED3" w14:textId="77777777" w:rsidR="00DE73D2" w:rsidRPr="00474A60" w:rsidRDefault="00DE73D2" w:rsidP="004C257E">
            <w:pPr>
              <w:pStyle w:val="PlainText"/>
            </w:pPr>
            <w:r w:rsidRPr="00474A60">
              <w:t>(Fair Work Act 2009)</w:t>
            </w:r>
          </w:p>
          <w:p w14:paraId="3316FFC3"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"leave_carer_full" </w:instrText>
            </w:r>
            <w:r>
              <w:fldChar w:fldCharType="separate"/>
            </w:r>
            <w:r w:rsidRPr="001A3D1D">
              <w:rPr>
                <w:rStyle w:val="CharSubdNo"/>
              </w:rPr>
              <w:t>Subdivision B</w:t>
            </w:r>
            <w:r w:rsidRPr="001A3D1D">
              <w:t>—</w:t>
            </w:r>
            <w:r w:rsidRPr="001A3D1D">
              <w:rPr>
                <w:rStyle w:val="CharSubdText"/>
              </w:rPr>
              <w:t>Unpaid carer’s leave</w:t>
            </w:r>
          </w:p>
          <w:p w14:paraId="145EA007" w14:textId="77777777" w:rsidR="00DE73D2" w:rsidRPr="001A3D1D" w:rsidRDefault="00DE73D2" w:rsidP="004C257E">
            <w:pPr>
              <w:pStyle w:val="ActHead5"/>
            </w:pPr>
            <w:r w:rsidRPr="001A3D1D">
              <w:rPr>
                <w:rStyle w:val="CharSectno"/>
              </w:rPr>
              <w:t>102</w:t>
            </w:r>
            <w:r w:rsidRPr="001A3D1D">
              <w:t xml:space="preserve">  Entitlement to unpaid carer’s leave</w:t>
            </w:r>
          </w:p>
          <w:p w14:paraId="0D2DEB43" w14:textId="77777777" w:rsidR="00DE73D2" w:rsidRPr="001A3D1D" w:rsidRDefault="00DE73D2" w:rsidP="004C257E">
            <w:pPr>
              <w:pStyle w:val="subsection0"/>
            </w:pPr>
            <w:r w:rsidRPr="001A3D1D">
              <w:tab/>
            </w:r>
            <w:r w:rsidRPr="001A3D1D">
              <w:tab/>
              <w:t xml:space="preserve">An employee is entitled to 2 days of unpaid carer’s leave for each occasion (a </w:t>
            </w:r>
            <w:r w:rsidRPr="001A3D1D">
              <w:rPr>
                <w:b/>
                <w:i/>
              </w:rPr>
              <w:t>permissible occasion</w:t>
            </w:r>
            <w:r w:rsidRPr="001A3D1D">
              <w:t>) when a member of the employee’s immediate family, or a member of the employee’s household, requires care or support because of:</w:t>
            </w:r>
          </w:p>
          <w:p w14:paraId="35A71E17" w14:textId="77777777" w:rsidR="00DE73D2" w:rsidRPr="001A3D1D" w:rsidRDefault="00DE73D2" w:rsidP="004C257E">
            <w:pPr>
              <w:pStyle w:val="paragraph"/>
            </w:pPr>
            <w:r w:rsidRPr="001A3D1D">
              <w:tab/>
              <w:t>(a)</w:t>
            </w:r>
            <w:r w:rsidRPr="001A3D1D">
              <w:tab/>
              <w:t>a personal illness, or personal injury, affecting the member; or</w:t>
            </w:r>
          </w:p>
          <w:p w14:paraId="673A2D66" w14:textId="77777777" w:rsidR="00DE73D2" w:rsidRPr="001A3D1D" w:rsidRDefault="00DE73D2" w:rsidP="004C257E">
            <w:pPr>
              <w:pStyle w:val="paragraph"/>
            </w:pPr>
            <w:r w:rsidRPr="001A3D1D">
              <w:tab/>
              <w:t>(b)</w:t>
            </w:r>
            <w:r w:rsidRPr="001A3D1D">
              <w:tab/>
              <w:t>an unexpected emergency affecting the member.</w:t>
            </w:r>
          </w:p>
          <w:p w14:paraId="3DEC821D" w14:textId="77777777" w:rsidR="00DE73D2" w:rsidRPr="001A3D1D" w:rsidRDefault="00DE73D2" w:rsidP="004C257E">
            <w:pPr>
              <w:pStyle w:val="ActHead5"/>
            </w:pPr>
            <w:r w:rsidRPr="001A3D1D">
              <w:rPr>
                <w:rStyle w:val="CharSectno"/>
              </w:rPr>
              <w:t>103</w:t>
            </w:r>
            <w:r w:rsidRPr="001A3D1D">
              <w:t xml:space="preserve">  Taking unpaid carer’s leave</w:t>
            </w:r>
          </w:p>
          <w:p w14:paraId="35486721" w14:textId="77777777" w:rsidR="00DE73D2" w:rsidRPr="001A3D1D" w:rsidRDefault="00DE73D2" w:rsidP="004C257E">
            <w:pPr>
              <w:pStyle w:val="subsection0"/>
            </w:pPr>
            <w:r w:rsidRPr="001A3D1D">
              <w:tab/>
              <w:t>(1)</w:t>
            </w:r>
            <w:r w:rsidRPr="001A3D1D">
              <w:tab/>
              <w:t xml:space="preserve">An employee may take unpaid carer’s leave for a particular permissible </w:t>
            </w:r>
            <w:r w:rsidRPr="001A3D1D">
              <w:lastRenderedPageBreak/>
              <w:t>occasion if the leave is taken to provide care or support as referred to in section 102.</w:t>
            </w:r>
          </w:p>
          <w:p w14:paraId="35A9399A" w14:textId="77777777" w:rsidR="00DE73D2" w:rsidRPr="001A3D1D" w:rsidRDefault="00DE73D2" w:rsidP="004C257E">
            <w:pPr>
              <w:pStyle w:val="subsection0"/>
            </w:pPr>
            <w:r w:rsidRPr="001A3D1D">
              <w:tab/>
              <w:t>(2)</w:t>
            </w:r>
            <w:r w:rsidRPr="001A3D1D">
              <w:tab/>
              <w:t>An employee may take unpaid carer’s leave for a particular permissible occasion as:</w:t>
            </w:r>
          </w:p>
          <w:p w14:paraId="38138FE7" w14:textId="77777777" w:rsidR="00DE73D2" w:rsidRPr="001A3D1D" w:rsidRDefault="00DE73D2" w:rsidP="004C257E">
            <w:pPr>
              <w:pStyle w:val="paragraph"/>
            </w:pPr>
            <w:r w:rsidRPr="001A3D1D">
              <w:tab/>
              <w:t>(a)</w:t>
            </w:r>
            <w:r w:rsidRPr="001A3D1D">
              <w:tab/>
              <w:t>a single continuous period of up to 2 days; or</w:t>
            </w:r>
          </w:p>
          <w:p w14:paraId="61846B48" w14:textId="77777777" w:rsidR="00DE73D2" w:rsidRPr="001A3D1D" w:rsidRDefault="00DE73D2" w:rsidP="004C257E">
            <w:pPr>
              <w:pStyle w:val="paragraph"/>
            </w:pPr>
            <w:r w:rsidRPr="001A3D1D">
              <w:tab/>
              <w:t>(b)</w:t>
            </w:r>
            <w:r w:rsidRPr="001A3D1D">
              <w:tab/>
              <w:t>any separate periods to which the employee and his or her employer agree.</w:t>
            </w:r>
          </w:p>
          <w:p w14:paraId="3014853F" w14:textId="77777777" w:rsidR="00DE73D2" w:rsidRPr="001A3D1D" w:rsidRDefault="00DE73D2" w:rsidP="004C257E">
            <w:pPr>
              <w:pStyle w:val="subsection0"/>
            </w:pPr>
            <w:r w:rsidRPr="001A3D1D">
              <w:tab/>
              <w:t>(3)</w:t>
            </w:r>
            <w:r w:rsidRPr="001A3D1D">
              <w:tab/>
              <w:t>An employee cannot take unpaid carer’s leave during a particular period if the employee could instead take paid personal/carer’s leave.</w:t>
            </w:r>
          </w:p>
          <w:p w14:paraId="1E487E6E" w14:textId="77777777" w:rsidR="00DE73D2" w:rsidRPr="001A3D1D" w:rsidRDefault="00DE73D2" w:rsidP="004C257E">
            <w:pPr>
              <w:pStyle w:val="notetext"/>
            </w:pPr>
            <w:r w:rsidRPr="001A3D1D">
              <w:t>Note:</w:t>
            </w:r>
            <w:r w:rsidRPr="001A3D1D">
              <w:tab/>
              <w:t>The notice and evidence requirements of section 107 must be complied with.</w:t>
            </w:r>
          </w:p>
          <w:p w14:paraId="5E2712CF" w14:textId="77777777" w:rsidR="00DE73D2" w:rsidRPr="00474A60" w:rsidRDefault="00DE73D2" w:rsidP="004C257E">
            <w:pPr>
              <w:pStyle w:val="Link"/>
              <w:framePr w:wrap="auto"/>
            </w:pPr>
            <w:r>
              <w:rPr>
                <w:rStyle w:val="Hyperlink"/>
              </w:rPr>
              <w:fldChar w:fldCharType="end"/>
            </w:r>
          </w:p>
        </w:tc>
      </w:tr>
      <w:bookmarkEnd w:id="53"/>
    </w:tbl>
    <w:p w14:paraId="127F2D0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B851ABE" w14:textId="77777777" w:rsidTr="00DE73D2">
        <w:trPr>
          <w:jc w:val="center"/>
        </w:trPr>
        <w:tc>
          <w:tcPr>
            <w:tcW w:w="2267" w:type="dxa"/>
            <w:shd w:val="clear" w:color="auto" w:fill="FFFFFF" w:themeFill="background1"/>
          </w:tcPr>
          <w:p w14:paraId="300116F4" w14:textId="77777777" w:rsidR="00DE73D2" w:rsidRPr="00DE73D2" w:rsidRDefault="00DE73D2" w:rsidP="004C257E">
            <w:pPr>
              <w:rPr>
                <w:rStyle w:val="Identifier"/>
              </w:rPr>
            </w:pPr>
            <w:bookmarkStart w:id="54" w:name="_Hlk104398900"/>
            <w:r w:rsidRPr="00DE73D2">
              <w:rPr>
                <w:rStyle w:val="Identifier"/>
              </w:rPr>
              <w:t>PL_birth_entitled.older24months</w:t>
            </w:r>
          </w:p>
        </w:tc>
        <w:tc>
          <w:tcPr>
            <w:tcW w:w="7653" w:type="dxa"/>
            <w:shd w:val="clear" w:color="auto" w:fill="FFFFFF" w:themeFill="background1"/>
            <w:tcMar>
              <w:left w:w="28" w:type="dxa"/>
              <w:right w:w="28" w:type="dxa"/>
            </w:tcMar>
          </w:tcPr>
          <w:p w14:paraId="34DA5646" w14:textId="77777777" w:rsidR="00DE73D2" w:rsidRPr="00474A60" w:rsidRDefault="00DE73D2" w:rsidP="004C257E">
            <w:pPr>
              <w:pStyle w:val="PlainText"/>
            </w:pPr>
            <w:r w:rsidRPr="00474A60">
              <w:t>(Fair Work Act 2009)</w:t>
            </w:r>
          </w:p>
          <w:p w14:paraId="372C87C8"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"PL_entitled_full" </w:instrText>
            </w:r>
            <w:r>
              <w:fldChar w:fldCharType="separate"/>
            </w:r>
            <w:r w:rsidRPr="001A3D1D">
              <w:rPr>
                <w:rStyle w:val="CharSectno"/>
              </w:rPr>
              <w:t>70</w:t>
            </w:r>
            <w:r w:rsidRPr="001A3D1D">
              <w:t xml:space="preserve">  Entitlement to unpaid parental leave</w:t>
            </w:r>
          </w:p>
          <w:p w14:paraId="4261E104" w14:textId="77777777" w:rsidR="00DE73D2" w:rsidRPr="001A3D1D" w:rsidRDefault="00DE73D2" w:rsidP="004C257E">
            <w:pPr>
              <w:pStyle w:val="subsection0"/>
            </w:pPr>
            <w:r w:rsidRPr="001A3D1D">
              <w:tab/>
            </w:r>
            <w:r w:rsidRPr="001A3D1D">
              <w:tab/>
              <w:t>An employee is entitled to 12 months of unpaid parental leave if:</w:t>
            </w:r>
          </w:p>
          <w:p w14:paraId="40023CBB" w14:textId="77777777" w:rsidR="00DE73D2" w:rsidRPr="001A3D1D" w:rsidRDefault="00DE73D2" w:rsidP="004C257E">
            <w:pPr>
              <w:pStyle w:val="paragraph"/>
            </w:pPr>
            <w:r w:rsidRPr="001A3D1D">
              <w:tab/>
              <w:t>(a)</w:t>
            </w:r>
            <w:r w:rsidRPr="001A3D1D">
              <w:tab/>
              <w:t>the leave is associated with:</w:t>
            </w:r>
          </w:p>
          <w:p w14:paraId="30E0A973" w14:textId="77777777" w:rsidR="00DE73D2" w:rsidRPr="001A3D1D" w:rsidRDefault="00DE73D2" w:rsidP="004C257E">
            <w:pPr>
              <w:pStyle w:val="paragraphsub"/>
            </w:pPr>
            <w:r w:rsidRPr="001A3D1D">
              <w:tab/>
              <w:t>(i)</w:t>
            </w:r>
            <w:r w:rsidRPr="001A3D1D">
              <w:tab/>
              <w:t>the birth of a child of the employee or the employee’s spouse or de facto partner; or</w:t>
            </w:r>
          </w:p>
          <w:p w14:paraId="35D1809D" w14:textId="77777777" w:rsidR="00DE73D2" w:rsidRPr="001A3D1D" w:rsidRDefault="00DE73D2" w:rsidP="004C257E">
            <w:pPr>
              <w:pStyle w:val="paragraphsub"/>
            </w:pPr>
            <w:r w:rsidRPr="001A3D1D">
              <w:tab/>
              <w:t>(ii)</w:t>
            </w:r>
            <w:r w:rsidRPr="001A3D1D">
              <w:tab/>
              <w:t>the placement of a child with the employee for adoption; and</w:t>
            </w:r>
          </w:p>
          <w:p w14:paraId="413FC6B9" w14:textId="77777777" w:rsidR="00DE73D2" w:rsidRPr="001A3D1D" w:rsidRDefault="00DE73D2" w:rsidP="004C257E">
            <w:pPr>
              <w:pStyle w:val="paragraph"/>
            </w:pPr>
            <w:r w:rsidRPr="001A3D1D">
              <w:tab/>
              <w:t>(b)</w:t>
            </w:r>
            <w:r w:rsidRPr="001A3D1D">
              <w:tab/>
              <w:t>the employee has or will have a responsibility for the care of the child.</w:t>
            </w:r>
          </w:p>
          <w:p w14:paraId="46B7902E" w14:textId="77777777" w:rsidR="00DE73D2" w:rsidRPr="00784905" w:rsidRDefault="00DE73D2" w:rsidP="004C257E">
            <w:pPr>
              <w:spacing w:before="122"/>
              <w:ind w:left="1985" w:hanging="851"/>
              <w:rPr>
                <w:sz w:val="18"/>
              </w:rPr>
            </w:pPr>
            <w:bookmarkStart w:id="55" w:name="_Toc533164856"/>
            <w:r w:rsidRPr="00784905">
              <w:rPr>
                <w:sz w:val="18"/>
              </w:rPr>
              <w:t>Note:</w:t>
            </w:r>
            <w:r w:rsidRPr="00784905">
              <w:rPr>
                <w:sz w:val="18"/>
              </w:rPr>
              <w:tab/>
              <w:t>The employee’s entitlement under this section may be affected by other provisions of this Division.</w:t>
            </w:r>
          </w:p>
          <w:p w14:paraId="0B2320E9" w14:textId="77777777" w:rsidR="00DE73D2" w:rsidRPr="001A3D1D" w:rsidRDefault="00DE73D2" w:rsidP="004C257E">
            <w:pPr>
              <w:pStyle w:val="ActHead5"/>
            </w:pPr>
            <w:r w:rsidRPr="001A3D1D">
              <w:rPr>
                <w:rStyle w:val="CharSectno"/>
              </w:rPr>
              <w:t>71</w:t>
            </w:r>
            <w:r w:rsidRPr="001A3D1D">
              <w:t xml:space="preserve">  The period of leave—other than for members of an employee couple who each intend to take leave</w:t>
            </w:r>
            <w:bookmarkEnd w:id="55"/>
          </w:p>
          <w:p w14:paraId="5DB24935" w14:textId="77777777" w:rsidR="00DE73D2" w:rsidRPr="001A3D1D" w:rsidRDefault="00DE73D2" w:rsidP="004C257E">
            <w:pPr>
              <w:pStyle w:val="SubsectionHead"/>
            </w:pPr>
            <w:r w:rsidRPr="001A3D1D">
              <w:t>Application of this section</w:t>
            </w:r>
          </w:p>
          <w:p w14:paraId="1BAF69CC" w14:textId="77777777" w:rsidR="00DE73D2" w:rsidRPr="001A3D1D" w:rsidRDefault="00DE73D2" w:rsidP="004C257E">
            <w:pPr>
              <w:pStyle w:val="subsection0"/>
            </w:pPr>
            <w:r w:rsidRPr="001A3D1D">
              <w:tab/>
              <w:t>(1)</w:t>
            </w:r>
            <w:r w:rsidRPr="001A3D1D">
              <w:tab/>
              <w:t>This section applies to an employee who intends to take unpaid parental leave if:</w:t>
            </w:r>
          </w:p>
          <w:p w14:paraId="337A6E08" w14:textId="77777777" w:rsidR="00DE73D2" w:rsidRPr="001A3D1D" w:rsidRDefault="00DE73D2" w:rsidP="004C257E">
            <w:pPr>
              <w:pStyle w:val="paragraph"/>
            </w:pPr>
            <w:r w:rsidRPr="001A3D1D">
              <w:tab/>
              <w:t>(a)</w:t>
            </w:r>
            <w:r w:rsidRPr="001A3D1D">
              <w:tab/>
              <w:t>the employee is not a member of an employee couple; or</w:t>
            </w:r>
          </w:p>
          <w:p w14:paraId="7ADC0836" w14:textId="77777777" w:rsidR="00DE73D2" w:rsidRPr="001A3D1D" w:rsidRDefault="00DE73D2" w:rsidP="004C257E">
            <w:pPr>
              <w:pStyle w:val="paragraph"/>
            </w:pPr>
            <w:r w:rsidRPr="001A3D1D">
              <w:tab/>
              <w:t>(b)</w:t>
            </w:r>
            <w:r w:rsidRPr="001A3D1D">
              <w:tab/>
              <w:t>the employee is a member of an employee couple, but the other member of the couple</w:t>
            </w:r>
            <w:r w:rsidRPr="001A3D1D">
              <w:rPr>
                <w:i/>
              </w:rPr>
              <w:t xml:space="preserve"> </w:t>
            </w:r>
            <w:r w:rsidRPr="001A3D1D">
              <w:t>does not intend to take unpaid parental leave.</w:t>
            </w:r>
          </w:p>
          <w:p w14:paraId="6634019E" w14:textId="77777777" w:rsidR="00DE73D2" w:rsidRPr="001A3D1D" w:rsidRDefault="00DE73D2" w:rsidP="004C257E">
            <w:pPr>
              <w:pStyle w:val="SubsectionHead"/>
            </w:pPr>
            <w:r w:rsidRPr="001A3D1D">
              <w:t>Leave must be taken in single continuous period</w:t>
            </w:r>
          </w:p>
          <w:p w14:paraId="742EE9EE" w14:textId="77777777" w:rsidR="00DE73D2" w:rsidRPr="001A3D1D" w:rsidRDefault="00DE73D2" w:rsidP="004C257E">
            <w:pPr>
              <w:pStyle w:val="subsection0"/>
            </w:pPr>
            <w:r w:rsidRPr="001A3D1D">
              <w:tab/>
              <w:t>(2)</w:t>
            </w:r>
            <w:r w:rsidRPr="001A3D1D">
              <w:tab/>
              <w:t>The employee must take the leave in a single continuous period.</w:t>
            </w:r>
          </w:p>
          <w:p w14:paraId="46D14001"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6491399B" w14:textId="77777777" w:rsidR="00DE73D2" w:rsidRPr="00166D5E" w:rsidRDefault="00DE73D2" w:rsidP="004C257E">
            <w:pPr>
              <w:spacing w:before="122"/>
              <w:ind w:left="1985" w:hanging="851"/>
              <w:rPr>
                <w:sz w:val="18"/>
              </w:rPr>
            </w:pPr>
            <w:r w:rsidRPr="00166D5E">
              <w:rPr>
                <w:sz w:val="18"/>
              </w:rPr>
              <w:t>Note 2:</w:t>
            </w:r>
            <w:r w:rsidRPr="00166D5E">
              <w:rPr>
                <w:sz w:val="18"/>
              </w:rPr>
              <w:tab/>
              <w:t>For provisions affecting the rule in this subsection, see:</w:t>
            </w:r>
          </w:p>
          <w:p w14:paraId="325BE7F2" w14:textId="77777777" w:rsidR="00DE73D2" w:rsidRPr="00166D5E" w:rsidRDefault="00DE73D2" w:rsidP="004C257E">
            <w:pPr>
              <w:pStyle w:val="notepara"/>
            </w:pPr>
            <w:r w:rsidRPr="00166D5E">
              <w:t>(a)</w:t>
            </w:r>
            <w:r w:rsidRPr="00166D5E">
              <w:tab/>
              <w:t>subsection 72A(11) (flexible unpaid parental leave); and</w:t>
            </w:r>
          </w:p>
          <w:p w14:paraId="0ADDF354" w14:textId="77777777" w:rsidR="00DE73D2" w:rsidRPr="00166D5E" w:rsidRDefault="00DE73D2" w:rsidP="004C257E">
            <w:pPr>
              <w:pStyle w:val="notepara"/>
            </w:pPr>
            <w:r w:rsidRPr="00166D5E">
              <w:t>(b)</w:t>
            </w:r>
            <w:r w:rsidRPr="00166D5E">
              <w:tab/>
              <w:t>subsection 73(4) (pregnant employee may be required to take unpaid parental leave within 6 weeks before the birth); and</w:t>
            </w:r>
          </w:p>
          <w:p w14:paraId="7FCC8AC5" w14:textId="77777777" w:rsidR="00DE73D2" w:rsidRPr="00166D5E" w:rsidRDefault="00DE73D2" w:rsidP="004C257E">
            <w:pPr>
              <w:pStyle w:val="notepara"/>
            </w:pPr>
            <w:r w:rsidRPr="00166D5E">
              <w:t>(c)</w:t>
            </w:r>
            <w:r w:rsidRPr="00166D5E">
              <w:tab/>
              <w:t>paragraph 78A(2)(b) (permitted work periods while child is hospitalised); and</w:t>
            </w:r>
          </w:p>
          <w:p w14:paraId="64F49CAD" w14:textId="77777777" w:rsidR="00DE73D2" w:rsidRDefault="00DE73D2" w:rsidP="004C257E">
            <w:pPr>
              <w:pStyle w:val="notepara"/>
            </w:pPr>
            <w:r w:rsidRPr="00166D5E">
              <w:t>(d)</w:t>
            </w:r>
            <w:r w:rsidRPr="00166D5E">
              <w:tab/>
              <w:t>subsection 79A(1) (keeping in touch days)</w:t>
            </w:r>
            <w:r>
              <w:t>.</w:t>
            </w:r>
          </w:p>
          <w:p w14:paraId="172B9575" w14:textId="77777777" w:rsidR="00DE73D2" w:rsidRPr="001A3D1D" w:rsidRDefault="00DE73D2" w:rsidP="004C257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7E115F99" w14:textId="77777777" w:rsidR="00DE73D2" w:rsidRPr="001A3D1D" w:rsidRDefault="00DE73D2" w:rsidP="004C257E">
            <w:pPr>
              <w:pStyle w:val="subsection0"/>
            </w:pPr>
            <w:r w:rsidRPr="001A3D1D">
              <w:lastRenderedPageBreak/>
              <w:tab/>
              <w:t>(3)</w:t>
            </w:r>
            <w:r w:rsidRPr="001A3D1D">
              <w:tab/>
              <w:t>If the leave is birth</w:t>
            </w:r>
            <w:r w:rsidRPr="001A3D1D">
              <w:noBreakHyphen/>
              <w:t>related leave for a female employee who is pregnant with, or gives birth to, the child, the period of leave may start:</w:t>
            </w:r>
          </w:p>
          <w:p w14:paraId="7B8D7653" w14:textId="77777777" w:rsidR="00DE73D2" w:rsidRPr="001A3D1D" w:rsidRDefault="00DE73D2" w:rsidP="004C257E">
            <w:pPr>
              <w:pStyle w:val="paragraph"/>
            </w:pPr>
            <w:r w:rsidRPr="001A3D1D">
              <w:tab/>
              <w:t>(a)</w:t>
            </w:r>
            <w:r w:rsidRPr="001A3D1D">
              <w:tab/>
              <w:t>up to 6 weeks before the expected date of birth of the child; or</w:t>
            </w:r>
          </w:p>
          <w:p w14:paraId="7D015731" w14:textId="77777777" w:rsidR="00DE73D2" w:rsidRPr="001A3D1D" w:rsidRDefault="00DE73D2" w:rsidP="004C257E">
            <w:pPr>
              <w:pStyle w:val="paragraph"/>
            </w:pPr>
            <w:r w:rsidRPr="001A3D1D">
              <w:tab/>
              <w:t>(b)</w:t>
            </w:r>
            <w:r w:rsidRPr="001A3D1D">
              <w:tab/>
              <w:t>earlier, if the employer and employee so agree;</w:t>
            </w:r>
          </w:p>
          <w:p w14:paraId="377AFB8C" w14:textId="77777777" w:rsidR="00DE73D2" w:rsidRPr="001A3D1D" w:rsidRDefault="00DE73D2" w:rsidP="004C257E">
            <w:pPr>
              <w:pStyle w:val="subsection2"/>
            </w:pPr>
            <w:r w:rsidRPr="001A3D1D">
              <w:t>but must not start later than the date of birth of the child.</w:t>
            </w:r>
          </w:p>
          <w:p w14:paraId="0410F05F" w14:textId="77777777" w:rsidR="00DE73D2" w:rsidRPr="001A3D1D" w:rsidRDefault="00DE73D2" w:rsidP="004C257E">
            <w:pPr>
              <w:pStyle w:val="notetext"/>
            </w:pPr>
            <w:r w:rsidRPr="001A3D1D">
              <w:t>Note 1:</w:t>
            </w:r>
            <w:r w:rsidRPr="001A3D1D">
              <w:tab/>
              <w:t>If the employee is not fit for work, she may be entitled to:</w:t>
            </w:r>
          </w:p>
          <w:p w14:paraId="18E21D11" w14:textId="77777777" w:rsidR="00DE73D2" w:rsidRPr="001A3D1D" w:rsidRDefault="00DE73D2" w:rsidP="004C257E">
            <w:pPr>
              <w:pStyle w:val="notepara"/>
            </w:pPr>
            <w:r w:rsidRPr="001A3D1D">
              <w:t>(a)</w:t>
            </w:r>
            <w:r w:rsidRPr="001A3D1D">
              <w:tab/>
              <w:t>paid personal leave under Subdivision A of Division 7; or</w:t>
            </w:r>
          </w:p>
          <w:p w14:paraId="3581E3A0" w14:textId="77777777" w:rsidR="00DE73D2" w:rsidRPr="001A3D1D" w:rsidRDefault="00DE73D2" w:rsidP="004C257E">
            <w:pPr>
              <w:pStyle w:val="notepara"/>
            </w:pPr>
            <w:r w:rsidRPr="001A3D1D">
              <w:t>(b)</w:t>
            </w:r>
            <w:r w:rsidRPr="001A3D1D">
              <w:tab/>
              <w:t>unpaid special maternity leave under section 80.</w:t>
            </w:r>
          </w:p>
          <w:p w14:paraId="530651C8" w14:textId="77777777" w:rsidR="00DE73D2" w:rsidRPr="001A3D1D" w:rsidRDefault="00DE73D2" w:rsidP="004C257E">
            <w:pPr>
              <w:pStyle w:val="notetext"/>
            </w:pPr>
            <w:r w:rsidRPr="001A3D1D">
              <w:t>Note 2:</w:t>
            </w:r>
            <w:r w:rsidRPr="001A3D1D">
              <w:tab/>
              <w:t>If it is inadvisable for the employee to continue in her present position, she may be entitled:</w:t>
            </w:r>
          </w:p>
          <w:p w14:paraId="347C4BA2" w14:textId="77777777" w:rsidR="00DE73D2" w:rsidRPr="001A3D1D" w:rsidRDefault="00DE73D2" w:rsidP="004C257E">
            <w:pPr>
              <w:pStyle w:val="notepara"/>
            </w:pPr>
            <w:r w:rsidRPr="001A3D1D">
              <w:t>(a)</w:t>
            </w:r>
            <w:r w:rsidRPr="001A3D1D">
              <w:tab/>
              <w:t>to be transferred to an appropriate safe job under section 81; or</w:t>
            </w:r>
          </w:p>
          <w:p w14:paraId="1F6E67DC" w14:textId="77777777" w:rsidR="00DE73D2" w:rsidRPr="001A3D1D" w:rsidRDefault="00DE73D2" w:rsidP="004C257E">
            <w:pPr>
              <w:pStyle w:val="notepara"/>
            </w:pPr>
            <w:r w:rsidRPr="001A3D1D">
              <w:t>(b)</w:t>
            </w:r>
            <w:r w:rsidRPr="001A3D1D">
              <w:tab/>
              <w:t>to paid no safe job leave under section 81A; or</w:t>
            </w:r>
          </w:p>
          <w:p w14:paraId="69932CE0" w14:textId="77777777" w:rsidR="00DE73D2" w:rsidRPr="001A3D1D" w:rsidRDefault="00DE73D2" w:rsidP="004C257E">
            <w:pPr>
              <w:pStyle w:val="notepara"/>
            </w:pPr>
            <w:r w:rsidRPr="001A3D1D">
              <w:t>(c)</w:t>
            </w:r>
            <w:r w:rsidRPr="001A3D1D">
              <w:tab/>
              <w:t>to unpaid no safe job leave under section 82A.</w:t>
            </w:r>
          </w:p>
          <w:p w14:paraId="4E2D71EE" w14:textId="77777777" w:rsidR="00DE73D2" w:rsidRPr="001A3D1D" w:rsidRDefault="00DE73D2" w:rsidP="004C257E">
            <w:pPr>
              <w:pStyle w:val="notetext"/>
            </w:pPr>
            <w:r w:rsidRPr="001A3D1D">
              <w:t>Note 3:</w:t>
            </w:r>
            <w:r w:rsidRPr="001A3D1D">
              <w:tab/>
              <w:t>Section 344 prohibits the exertion of undue influence or undue pressure on the employee in relation to a decision by the employee whether to agree as mentioned in paragraph (3)(b) of this section.</w:t>
            </w:r>
          </w:p>
          <w:p w14:paraId="40788829" w14:textId="77777777" w:rsidR="00DE73D2" w:rsidRPr="001A3D1D" w:rsidRDefault="00DE73D2" w:rsidP="004C257E">
            <w:pPr>
              <w:pStyle w:val="subsection0"/>
            </w:pPr>
            <w:r w:rsidRPr="001A3D1D">
              <w:tab/>
              <w:t>(4)</w:t>
            </w:r>
            <w:r w:rsidRPr="001A3D1D">
              <w:tab/>
              <w:t>If the leave is birth</w:t>
            </w:r>
            <w:r w:rsidRPr="001A3D1D">
              <w:noBreakHyphen/>
              <w:t>related leave but subsection (3) does not apply, the period of leave must start on the date of birth of the child.</w:t>
            </w:r>
          </w:p>
          <w:p w14:paraId="6B0C586C" w14:textId="77777777" w:rsidR="00DE73D2" w:rsidRPr="001A3D1D" w:rsidRDefault="00DE73D2" w:rsidP="004C257E">
            <w:pPr>
              <w:pStyle w:val="SubsectionHead"/>
            </w:pPr>
            <w:r w:rsidRPr="001A3D1D">
              <w:t>When adoption</w:t>
            </w:r>
            <w:r w:rsidRPr="001A3D1D">
              <w:noBreakHyphen/>
              <w:t>related leave must start</w:t>
            </w:r>
          </w:p>
          <w:p w14:paraId="53A904AB" w14:textId="77777777" w:rsidR="00DE73D2" w:rsidRPr="001A3D1D" w:rsidRDefault="00DE73D2" w:rsidP="004C257E">
            <w:pPr>
              <w:pStyle w:val="subsection0"/>
            </w:pPr>
            <w:r w:rsidRPr="001A3D1D">
              <w:tab/>
              <w:t>(5)</w:t>
            </w:r>
            <w:r w:rsidRPr="001A3D1D">
              <w:tab/>
              <w:t>If the leave is adoption</w:t>
            </w:r>
            <w:r w:rsidRPr="001A3D1D">
              <w:noBreakHyphen/>
              <w:t>related leave, the period of leave must start on the day of placement of the child.</w:t>
            </w:r>
          </w:p>
          <w:p w14:paraId="16250172" w14:textId="77777777" w:rsidR="00DE73D2" w:rsidRPr="001A3D1D" w:rsidRDefault="00DE73D2" w:rsidP="004C257E">
            <w:pPr>
              <w:pStyle w:val="SubsectionHead"/>
            </w:pPr>
            <w:r w:rsidRPr="001A3D1D">
              <w:t>Leave may start later for employees whose spouse or de facto partner is not an employee</w:t>
            </w:r>
          </w:p>
          <w:p w14:paraId="24B5266B" w14:textId="77777777" w:rsidR="00DE73D2" w:rsidRPr="001A3D1D" w:rsidRDefault="00DE73D2" w:rsidP="004C257E">
            <w:pPr>
              <w:pStyle w:val="subsection0"/>
            </w:pPr>
            <w:r w:rsidRPr="001A3D1D">
              <w:tab/>
              <w:t>(6)</w:t>
            </w:r>
            <w:r w:rsidRPr="001A3D1D">
              <w:tab/>
              <w:t>Despite subsections (3) to (5), the period of leave may start at any time within 12 months after the date of birth or day of placement of the child if:</w:t>
            </w:r>
          </w:p>
          <w:p w14:paraId="548F8C98" w14:textId="77777777" w:rsidR="00DE73D2" w:rsidRPr="001A3D1D" w:rsidRDefault="00DE73D2" w:rsidP="004C257E">
            <w:pPr>
              <w:pStyle w:val="paragraph"/>
            </w:pPr>
            <w:r w:rsidRPr="001A3D1D">
              <w:tab/>
              <w:t>(a)</w:t>
            </w:r>
            <w:r w:rsidRPr="001A3D1D">
              <w:tab/>
              <w:t>the employee has a spouse or de facto partner who is not an employee; and</w:t>
            </w:r>
          </w:p>
          <w:p w14:paraId="22118620" w14:textId="77777777" w:rsidR="00DE73D2" w:rsidRPr="001A3D1D" w:rsidRDefault="00DE73D2" w:rsidP="004C257E">
            <w:pPr>
              <w:pStyle w:val="paragraph"/>
            </w:pPr>
            <w:r w:rsidRPr="001A3D1D">
              <w:tab/>
              <w:t>(b)</w:t>
            </w:r>
            <w:r w:rsidRPr="001A3D1D">
              <w:tab/>
              <w:t>the spouse or de facto partner has a responsibility for the care of the child for the period between the date of birth or day of placement of the child and the start date of the leave.</w:t>
            </w:r>
          </w:p>
          <w:p w14:paraId="15534A7A" w14:textId="77777777" w:rsidR="00DE73D2" w:rsidRPr="001A3D1D" w:rsidRDefault="00DE73D2" w:rsidP="004C257E">
            <w:pPr>
              <w:pStyle w:val="notetext"/>
            </w:pPr>
            <w:r w:rsidRPr="001A3D1D">
              <w:t>Note:</w:t>
            </w:r>
            <w:r w:rsidRPr="001A3D1D">
              <w:tab/>
              <w:t>An employee whose leave starts under subsection (6) is still entitled under section 76 to request an extension of the period of leave beyond his or her available parental leave period. However, the period of leave may not be extended beyond 24 months after the date of birth or day of placement of the child (see subsection 76(7)).</w:t>
            </w:r>
          </w:p>
          <w:p w14:paraId="375CDD6C" w14:textId="77777777" w:rsidR="00DE73D2" w:rsidRPr="001A3D1D" w:rsidRDefault="00DE73D2" w:rsidP="004C257E">
            <w:pPr>
              <w:pStyle w:val="ActHead5"/>
            </w:pPr>
            <w:r w:rsidRPr="001A3D1D">
              <w:rPr>
                <w:rStyle w:val="CharSectno"/>
              </w:rPr>
              <w:t>72</w:t>
            </w:r>
            <w:r w:rsidRPr="001A3D1D">
              <w:t xml:space="preserve">  The period of leave—members of an employee couple who each intend to take leave</w:t>
            </w:r>
          </w:p>
          <w:p w14:paraId="00A74D6F" w14:textId="77777777" w:rsidR="00DE73D2" w:rsidRPr="001A3D1D" w:rsidRDefault="00DE73D2" w:rsidP="004C257E">
            <w:pPr>
              <w:pStyle w:val="SubsectionHead"/>
            </w:pPr>
            <w:r w:rsidRPr="001A3D1D">
              <w:t>Application of this section</w:t>
            </w:r>
          </w:p>
          <w:p w14:paraId="2D523C98" w14:textId="77777777" w:rsidR="00DE73D2" w:rsidRPr="001A3D1D" w:rsidRDefault="00DE73D2" w:rsidP="004C257E">
            <w:pPr>
              <w:pStyle w:val="subsection0"/>
            </w:pPr>
            <w:r w:rsidRPr="001A3D1D">
              <w:tab/>
              <w:t>(1)</w:t>
            </w:r>
            <w:r w:rsidRPr="001A3D1D">
              <w:tab/>
              <w:t>This section applies to an employee couple if each of the employees intends to take unpaid parental leave.</w:t>
            </w:r>
          </w:p>
          <w:p w14:paraId="46EB5F92" w14:textId="77777777" w:rsidR="00DE73D2" w:rsidRPr="001A3D1D" w:rsidRDefault="00DE73D2" w:rsidP="004C257E">
            <w:pPr>
              <w:pStyle w:val="SubsectionHead"/>
            </w:pPr>
            <w:r w:rsidRPr="001A3D1D">
              <w:t>Leave must be taken in single continuous period</w:t>
            </w:r>
          </w:p>
          <w:p w14:paraId="4EBE4CE7" w14:textId="77777777" w:rsidR="00DE73D2" w:rsidRPr="001A3D1D" w:rsidRDefault="00DE73D2" w:rsidP="004C257E">
            <w:pPr>
              <w:pStyle w:val="subsection0"/>
            </w:pPr>
            <w:r w:rsidRPr="001A3D1D">
              <w:tab/>
              <w:t>(2)</w:t>
            </w:r>
            <w:r w:rsidRPr="001A3D1D">
              <w:tab/>
              <w:t>Each employee must take the leave in a single continuous period.</w:t>
            </w:r>
          </w:p>
          <w:p w14:paraId="75990871"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0AE5BEAE" w14:textId="77777777" w:rsidR="00DE73D2" w:rsidRPr="00F6295A" w:rsidRDefault="00DE73D2" w:rsidP="004C257E">
            <w:pPr>
              <w:spacing w:before="122"/>
              <w:ind w:left="1985" w:hanging="851"/>
              <w:rPr>
                <w:sz w:val="18"/>
              </w:rPr>
            </w:pPr>
            <w:r w:rsidRPr="00F6295A">
              <w:rPr>
                <w:sz w:val="18"/>
              </w:rPr>
              <w:lastRenderedPageBreak/>
              <w:t>Note 2:</w:t>
            </w:r>
            <w:r w:rsidRPr="00F6295A">
              <w:rPr>
                <w:sz w:val="18"/>
              </w:rPr>
              <w:tab/>
              <w:t>For provisions affecting the rule in this subsection, see:</w:t>
            </w:r>
          </w:p>
          <w:p w14:paraId="2AD0D4C8" w14:textId="77777777" w:rsidR="00DE73D2" w:rsidRPr="00F6295A" w:rsidRDefault="00DE73D2" w:rsidP="004C257E">
            <w:pPr>
              <w:pStyle w:val="notepara"/>
            </w:pPr>
            <w:r w:rsidRPr="00F6295A">
              <w:t>(a)</w:t>
            </w:r>
            <w:r w:rsidRPr="00F6295A">
              <w:tab/>
              <w:t>subsection (6) (concurrent leave); and</w:t>
            </w:r>
          </w:p>
          <w:p w14:paraId="287FBFA5" w14:textId="77777777" w:rsidR="00DE73D2" w:rsidRPr="00F6295A" w:rsidRDefault="00DE73D2" w:rsidP="004C257E">
            <w:pPr>
              <w:pStyle w:val="notepara"/>
            </w:pPr>
            <w:r w:rsidRPr="00F6295A">
              <w:t>(b)</w:t>
            </w:r>
            <w:r w:rsidRPr="00F6295A">
              <w:tab/>
              <w:t>subsection 72A(11) (flexible unpaid parental leave); and</w:t>
            </w:r>
          </w:p>
          <w:p w14:paraId="47E7DF41" w14:textId="77777777" w:rsidR="00DE73D2" w:rsidRPr="00F6295A" w:rsidRDefault="00DE73D2" w:rsidP="004C257E">
            <w:pPr>
              <w:pStyle w:val="notepara"/>
            </w:pPr>
            <w:r w:rsidRPr="00F6295A">
              <w:t>(c)</w:t>
            </w:r>
            <w:r w:rsidRPr="00F6295A">
              <w:tab/>
              <w:t>subsection 73(4) (pregnant employee may be required to take unpaid parental leave within 6 weeks before the birth); and</w:t>
            </w:r>
          </w:p>
          <w:p w14:paraId="256C90F0" w14:textId="77777777" w:rsidR="00DE73D2" w:rsidRPr="00F6295A" w:rsidRDefault="00DE73D2" w:rsidP="004C257E">
            <w:pPr>
              <w:pStyle w:val="notepara"/>
            </w:pPr>
            <w:r w:rsidRPr="00F6295A">
              <w:t>(d)</w:t>
            </w:r>
            <w:r w:rsidRPr="00F6295A">
              <w:tab/>
              <w:t>paragraph 78A(2)(b) (permitted work periods while child is hospitalised); and</w:t>
            </w:r>
          </w:p>
          <w:p w14:paraId="5101163C" w14:textId="77777777" w:rsidR="00DE73D2" w:rsidRPr="001A3D1D" w:rsidRDefault="00DE73D2" w:rsidP="004C257E">
            <w:pPr>
              <w:pStyle w:val="notepara"/>
            </w:pPr>
            <w:r w:rsidRPr="00F6295A">
              <w:t>(e)</w:t>
            </w:r>
            <w:r w:rsidRPr="00F6295A">
              <w:tab/>
              <w:t>subsection 79A(1) (keeping in touch days).</w:t>
            </w:r>
          </w:p>
          <w:p w14:paraId="31BEEDD7" w14:textId="77777777" w:rsidR="00DE73D2" w:rsidRPr="001A3D1D" w:rsidRDefault="00DE73D2" w:rsidP="004C257E">
            <w:pPr>
              <w:pStyle w:val="SubsectionHead"/>
            </w:pPr>
            <w:r w:rsidRPr="001A3D1D">
              <w:t>When birth</w:t>
            </w:r>
            <w:r w:rsidRPr="001A3D1D">
              <w:noBreakHyphen/>
              <w:t>related leave must start</w:t>
            </w:r>
          </w:p>
          <w:p w14:paraId="04B7161E" w14:textId="77777777" w:rsidR="00DE73D2" w:rsidRPr="001A3D1D" w:rsidRDefault="00DE73D2" w:rsidP="004C257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7ED83B89" w14:textId="77777777" w:rsidR="00DE73D2" w:rsidRPr="001A3D1D" w:rsidRDefault="00DE73D2" w:rsidP="004C257E">
            <w:pPr>
              <w:pStyle w:val="paragraph"/>
            </w:pPr>
            <w:r w:rsidRPr="001A3D1D">
              <w:tab/>
              <w:t>(a)</w:t>
            </w:r>
            <w:r w:rsidRPr="001A3D1D">
              <w:tab/>
              <w:t>one employee’s period of leave must start, in accordance with the following rules:</w:t>
            </w:r>
          </w:p>
          <w:p w14:paraId="4870F147" w14:textId="77777777" w:rsidR="00DE73D2" w:rsidRPr="001A3D1D" w:rsidRDefault="00DE73D2" w:rsidP="004C257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2FE50A09" w14:textId="77777777" w:rsidR="00DE73D2" w:rsidRPr="001A3D1D" w:rsidRDefault="00DE73D2" w:rsidP="004C257E">
            <w:pPr>
              <w:pStyle w:val="paragraphsub"/>
            </w:pPr>
            <w:r w:rsidRPr="001A3D1D">
              <w:tab/>
              <w:t>(ii)</w:t>
            </w:r>
            <w:r w:rsidRPr="001A3D1D">
              <w:tab/>
              <w:t>if subparagraph (i) does not apply—the period of leave must start on the date of birth of the child; and</w:t>
            </w:r>
          </w:p>
          <w:p w14:paraId="00BEBB90" w14:textId="77777777" w:rsidR="00DE73D2" w:rsidRPr="001A3D1D" w:rsidRDefault="00DE73D2" w:rsidP="004C257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302E30F2" w14:textId="77777777" w:rsidR="00DE73D2" w:rsidRPr="001A3D1D" w:rsidRDefault="00DE73D2" w:rsidP="004C257E">
            <w:pPr>
              <w:pStyle w:val="SubsectionHead"/>
            </w:pPr>
            <w:r w:rsidRPr="001A3D1D">
              <w:t>When adoption</w:t>
            </w:r>
            <w:r w:rsidRPr="001A3D1D">
              <w:noBreakHyphen/>
              <w:t>related leave must start</w:t>
            </w:r>
          </w:p>
          <w:p w14:paraId="77187F24" w14:textId="77777777" w:rsidR="00DE73D2" w:rsidRPr="001A3D1D" w:rsidRDefault="00DE73D2" w:rsidP="004C257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01D27B82" w14:textId="77777777" w:rsidR="00DE73D2" w:rsidRPr="001A3D1D" w:rsidRDefault="00DE73D2" w:rsidP="004C257E">
            <w:pPr>
              <w:pStyle w:val="paragraph"/>
            </w:pPr>
            <w:r w:rsidRPr="001A3D1D">
              <w:tab/>
              <w:t>(a)</w:t>
            </w:r>
            <w:r w:rsidRPr="001A3D1D">
              <w:tab/>
              <w:t>one employee’s period of leave must start on the day of placement of the child; and</w:t>
            </w:r>
          </w:p>
          <w:p w14:paraId="02D8E9FF" w14:textId="77777777" w:rsidR="00DE73D2" w:rsidRPr="001A3D1D" w:rsidRDefault="00DE73D2" w:rsidP="004C257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56957EDB" w14:textId="77777777" w:rsidR="00DE73D2" w:rsidRPr="001A3D1D" w:rsidRDefault="00DE73D2" w:rsidP="004C257E">
            <w:pPr>
              <w:pStyle w:val="SubsectionHead"/>
            </w:pPr>
            <w:r w:rsidRPr="001A3D1D">
              <w:t>Limited entitlement to take concurrent leave</w:t>
            </w:r>
          </w:p>
          <w:p w14:paraId="40307045" w14:textId="77777777" w:rsidR="00DE73D2" w:rsidRPr="001A3D1D" w:rsidRDefault="00DE73D2" w:rsidP="004C257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1D4FDBAA" w14:textId="77777777" w:rsidR="00DE73D2" w:rsidRPr="001A3D1D" w:rsidRDefault="00DE73D2" w:rsidP="004C257E">
            <w:pPr>
              <w:pStyle w:val="paragraph"/>
            </w:pPr>
            <w:r w:rsidRPr="001A3D1D">
              <w:tab/>
              <w:t>(a)</w:t>
            </w:r>
            <w:r w:rsidRPr="001A3D1D">
              <w:tab/>
              <w:t>the concurrent leave must not be longer than 8 weeks in total;</w:t>
            </w:r>
          </w:p>
          <w:p w14:paraId="1BAABF02" w14:textId="77777777" w:rsidR="00DE73D2" w:rsidRPr="001A3D1D" w:rsidRDefault="00DE73D2" w:rsidP="004C257E">
            <w:pPr>
              <w:pStyle w:val="paragraph"/>
            </w:pPr>
            <w:r w:rsidRPr="001A3D1D">
              <w:tab/>
              <w:t>(b)</w:t>
            </w:r>
            <w:r w:rsidRPr="001A3D1D">
              <w:tab/>
              <w:t>the concurrent leave may be taken in separate periods, but, unless the employer agrees, each period must not be shorter than 2 weeks;</w:t>
            </w:r>
          </w:p>
          <w:p w14:paraId="006E76B0" w14:textId="77777777" w:rsidR="00DE73D2" w:rsidRPr="001A3D1D" w:rsidRDefault="00DE73D2" w:rsidP="004C257E">
            <w:pPr>
              <w:pStyle w:val="paragraph"/>
            </w:pPr>
            <w:r w:rsidRPr="001A3D1D">
              <w:tab/>
              <w:t>(c)</w:t>
            </w:r>
            <w:r w:rsidRPr="001A3D1D">
              <w:tab/>
              <w:t>unless the employer agrees, the concurrent leave must not start before:</w:t>
            </w:r>
          </w:p>
          <w:p w14:paraId="28CBF1F1"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of the child; or</w:t>
            </w:r>
          </w:p>
          <w:p w14:paraId="330D6047" w14:textId="77777777" w:rsidR="00DE73D2" w:rsidRPr="001A3D1D" w:rsidRDefault="00DE73D2" w:rsidP="004C257E">
            <w:pPr>
              <w:pStyle w:val="paragraphsub"/>
            </w:pPr>
            <w:r w:rsidRPr="001A3D1D">
              <w:lastRenderedPageBreak/>
              <w:tab/>
              <w:t>(ii)</w:t>
            </w:r>
            <w:r w:rsidRPr="001A3D1D">
              <w:tab/>
              <w:t>if the leave is adoption</w:t>
            </w:r>
            <w:r w:rsidRPr="001A3D1D">
              <w:noBreakHyphen/>
              <w:t>related leave—the day of placement of the child.</w:t>
            </w:r>
          </w:p>
          <w:p w14:paraId="23334BD7" w14:textId="77777777" w:rsidR="00DE73D2" w:rsidRPr="001A3D1D" w:rsidRDefault="00DE73D2" w:rsidP="004C257E">
            <w:pPr>
              <w:pStyle w:val="subsection0"/>
            </w:pPr>
            <w:r w:rsidRPr="001A3D1D">
              <w:tab/>
              <w:t>(6)</w:t>
            </w:r>
            <w:r w:rsidRPr="001A3D1D">
              <w:tab/>
              <w:t>Concurrent leave taken by an employee:</w:t>
            </w:r>
          </w:p>
          <w:p w14:paraId="01F1303E" w14:textId="77777777" w:rsidR="00DE73D2" w:rsidRPr="001A3D1D" w:rsidRDefault="00DE73D2" w:rsidP="004C257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1CD46E0A" w14:textId="77777777" w:rsidR="00DE73D2" w:rsidRPr="001A3D1D" w:rsidRDefault="00DE73D2" w:rsidP="004C257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1C8E379D" w14:textId="77777777" w:rsidR="00DE73D2" w:rsidRDefault="00DE73D2" w:rsidP="004C257E">
            <w:pPr>
              <w:pStyle w:val="notetext"/>
            </w:pPr>
            <w:r w:rsidRPr="001A3D1D">
              <w:t>Note:</w:t>
            </w:r>
            <w:r w:rsidRPr="001A3D1D">
              <w:tab/>
              <w:t>The concurrent leave is unpaid parental leave and so comes out of the employee’s entitlement to 12 months of unpaid parental leave under section 70.</w:t>
            </w:r>
          </w:p>
          <w:p w14:paraId="16F836D3" w14:textId="77777777" w:rsidR="00DE73D2" w:rsidRPr="00080F34" w:rsidRDefault="00DE73D2" w:rsidP="004C257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4B5C0200" w14:textId="77777777" w:rsidR="00DE73D2" w:rsidRDefault="00DE73D2" w:rsidP="004C257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23C584D1" w14:textId="77777777" w:rsidR="00DE73D2" w:rsidRPr="00474A60" w:rsidRDefault="00DE73D2" w:rsidP="004C257E">
            <w:pPr>
              <w:pStyle w:val="Comment"/>
            </w:pPr>
            <w:r>
              <w:rPr>
                <w:rStyle w:val="Hyperlink"/>
              </w:rPr>
              <w:fldChar w:fldCharType="end"/>
            </w:r>
            <w:r>
              <w:t xml:space="preserve"> </w:t>
            </w:r>
          </w:p>
        </w:tc>
      </w:tr>
      <w:bookmarkEnd w:id="54"/>
    </w:tbl>
    <w:p w14:paraId="33EEE02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8D9CD07" w14:textId="77777777" w:rsidTr="00DE73D2">
        <w:trPr>
          <w:jc w:val="center"/>
        </w:trPr>
        <w:tc>
          <w:tcPr>
            <w:tcW w:w="2267" w:type="dxa"/>
            <w:shd w:val="clear" w:color="auto" w:fill="FFFFFF" w:themeFill="background1"/>
          </w:tcPr>
          <w:p w14:paraId="6C5FDC8A" w14:textId="77777777" w:rsidR="00DE73D2" w:rsidRPr="00DE73D2" w:rsidRDefault="00DE73D2" w:rsidP="004C257E">
            <w:pPr>
              <w:rPr>
                <w:rStyle w:val="Identifier"/>
              </w:rPr>
            </w:pPr>
            <w:bookmarkStart w:id="56" w:name="_Hlk104398901"/>
            <w:r w:rsidRPr="00DE73D2">
              <w:rPr>
                <w:rStyle w:val="Identifier"/>
              </w:rPr>
              <w:t>base_rate.piecework_award_free</w:t>
            </w:r>
          </w:p>
        </w:tc>
        <w:tc>
          <w:tcPr>
            <w:tcW w:w="7653" w:type="dxa"/>
            <w:shd w:val="clear" w:color="auto" w:fill="FFFFFF" w:themeFill="background1"/>
            <w:tcMar>
              <w:left w:w="28" w:type="dxa"/>
              <w:right w:w="28" w:type="dxa"/>
            </w:tcMar>
          </w:tcPr>
          <w:p w14:paraId="349C7B2A" w14:textId="77777777" w:rsidR="00DE73D2" w:rsidRPr="00474A60" w:rsidRDefault="00DE73D2" w:rsidP="004C257E">
            <w:pPr>
              <w:pStyle w:val="PlainText"/>
            </w:pPr>
            <w:r w:rsidRPr="00474A60">
              <w:t>(Fair Work Act 2009)</w:t>
            </w:r>
          </w:p>
          <w:p w14:paraId="722DDCC9"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647C05C0" w14:textId="77777777" w:rsidR="00DE73D2" w:rsidRPr="001A3D1D" w:rsidRDefault="00DE73D2" w:rsidP="004C257E">
            <w:pPr>
              <w:pStyle w:val="SubsectionHead"/>
            </w:pPr>
            <w:r w:rsidRPr="001A3D1D">
              <w:t>General meaning</w:t>
            </w:r>
          </w:p>
          <w:p w14:paraId="04F584F9"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59FAFF59"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0D22F0B2" w14:textId="77777777" w:rsidR="00DE73D2" w:rsidRPr="001A3D1D" w:rsidRDefault="00DE73D2" w:rsidP="004C257E">
            <w:pPr>
              <w:pStyle w:val="paragraph"/>
            </w:pPr>
            <w:r w:rsidRPr="001A3D1D">
              <w:tab/>
              <w:t>(b)</w:t>
            </w:r>
            <w:r w:rsidRPr="001A3D1D">
              <w:tab/>
              <w:t>loadings;</w:t>
            </w:r>
          </w:p>
          <w:p w14:paraId="10789DB4" w14:textId="77777777" w:rsidR="00DE73D2" w:rsidRPr="001A3D1D" w:rsidRDefault="00DE73D2" w:rsidP="004C257E">
            <w:pPr>
              <w:pStyle w:val="paragraph"/>
            </w:pPr>
            <w:r w:rsidRPr="001A3D1D">
              <w:tab/>
              <w:t>(c)</w:t>
            </w:r>
            <w:r w:rsidRPr="001A3D1D">
              <w:tab/>
              <w:t>monetary allowances;</w:t>
            </w:r>
          </w:p>
          <w:p w14:paraId="7E46CF57" w14:textId="77777777" w:rsidR="00DE73D2" w:rsidRPr="001A3D1D" w:rsidRDefault="00DE73D2" w:rsidP="004C257E">
            <w:pPr>
              <w:pStyle w:val="paragraph"/>
            </w:pPr>
            <w:r w:rsidRPr="001A3D1D">
              <w:tab/>
              <w:t>(d)</w:t>
            </w:r>
            <w:r w:rsidRPr="001A3D1D">
              <w:tab/>
              <w:t>overtime or penalty rates;</w:t>
            </w:r>
          </w:p>
          <w:p w14:paraId="7D8D2B59" w14:textId="77777777" w:rsidR="00DE73D2" w:rsidRPr="001A3D1D" w:rsidRDefault="00DE73D2" w:rsidP="004C257E">
            <w:pPr>
              <w:pStyle w:val="paragraph"/>
            </w:pPr>
            <w:r w:rsidRPr="001A3D1D">
              <w:tab/>
              <w:t>(e)</w:t>
            </w:r>
            <w:r w:rsidRPr="001A3D1D">
              <w:tab/>
              <w:t>any other separately identifiable amounts.</w:t>
            </w:r>
          </w:p>
          <w:p w14:paraId="2BC4E128" w14:textId="77777777" w:rsidR="00DE73D2" w:rsidRPr="001A3D1D" w:rsidRDefault="00DE73D2" w:rsidP="004C257E">
            <w:pPr>
              <w:pStyle w:val="SubsectionHead"/>
            </w:pPr>
            <w:r w:rsidRPr="001A3D1D">
              <w:t>Meaning for pieceworkers in relation to entitlements under National Employment Standards</w:t>
            </w:r>
          </w:p>
          <w:p w14:paraId="3AFE7DB2" w14:textId="77777777" w:rsidR="00DE73D2" w:rsidRPr="001A3D1D" w:rsidRDefault="00DE73D2"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5028D80D" w14:textId="77777777" w:rsidR="00DE73D2" w:rsidRPr="001A3D1D" w:rsidRDefault="00DE73D2" w:rsidP="004C257E">
            <w:pPr>
              <w:pStyle w:val="paragraph"/>
            </w:pPr>
            <w:r w:rsidRPr="001A3D1D">
              <w:tab/>
              <w:t>(a)</w:t>
            </w:r>
            <w:r w:rsidRPr="001A3D1D">
              <w:tab/>
              <w:t>a modern award applies to the employee and specifies the employee’s base rate of pay for the purposes of the National Employment Standards;</w:t>
            </w:r>
          </w:p>
          <w:p w14:paraId="49F54204" w14:textId="77777777" w:rsidR="00DE73D2" w:rsidRPr="001A3D1D" w:rsidRDefault="00DE73D2" w:rsidP="004C257E">
            <w:pPr>
              <w:pStyle w:val="paragraph"/>
            </w:pPr>
            <w:r w:rsidRPr="001A3D1D">
              <w:tab/>
              <w:t>(b)</w:t>
            </w:r>
            <w:r w:rsidRPr="001A3D1D">
              <w:tab/>
              <w:t>an enterprise agreement applies to the employee and specifies the employee’s base rate of pay for the purposes of the National Employment Standards;</w:t>
            </w:r>
          </w:p>
          <w:p w14:paraId="60F25E61"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4D1BA1A7" w14:textId="77777777" w:rsidR="00DE73D2" w:rsidRPr="001A3D1D" w:rsidRDefault="00DE73D2" w:rsidP="004C257E">
            <w:pPr>
              <w:pStyle w:val="SubsectionHead"/>
            </w:pPr>
            <w:r w:rsidRPr="001A3D1D">
              <w:lastRenderedPageBreak/>
              <w:t>Meaning for pieceworkers for the purpose of section 206</w:t>
            </w:r>
          </w:p>
          <w:p w14:paraId="38156B85" w14:textId="77777777" w:rsidR="00DE73D2" w:rsidRPr="001A3D1D" w:rsidRDefault="00DE73D2" w:rsidP="004C257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28CA9DB7" w14:textId="77777777" w:rsidR="00DE73D2" w:rsidRPr="001A3D1D" w:rsidRDefault="00DE73D2" w:rsidP="004C257E">
            <w:pPr>
              <w:pStyle w:val="notetext"/>
            </w:pPr>
            <w:r w:rsidRPr="001A3D1D">
              <w:t>Note:</w:t>
            </w:r>
            <w:r w:rsidRPr="001A3D1D">
              <w:tab/>
              <w:t>Section 206 deals with an employee’s base rate of pay under an enterprise agreement.</w:t>
            </w:r>
          </w:p>
          <w:p w14:paraId="00114B81" w14:textId="77777777" w:rsidR="00DE73D2" w:rsidRPr="00952C57" w:rsidRDefault="00DE73D2" w:rsidP="004C257E">
            <w:pPr>
              <w:pStyle w:val="Link"/>
              <w:framePr w:wrap="auto"/>
              <w:rPr>
                <w:rStyle w:val="Hyperlink"/>
              </w:rPr>
            </w:pPr>
            <w:r>
              <w:rPr>
                <w:rStyle w:val="Hyperlink"/>
              </w:rPr>
              <w:fldChar w:fldCharType="end"/>
            </w:r>
          </w:p>
          <w:p w14:paraId="328A350F" w14:textId="77777777" w:rsidR="00DE73D2" w:rsidRPr="00474A60" w:rsidRDefault="00DE73D2" w:rsidP="004C257E">
            <w:pPr>
              <w:pStyle w:val="PlainText"/>
            </w:pPr>
            <w:r w:rsidRPr="00474A60">
              <w:t>(Fair Work Regulations 2009)</w:t>
            </w:r>
          </w:p>
          <w:p w14:paraId="7B2245D5"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"base_rate_piecework" </w:instrText>
            </w:r>
            <w:r>
              <w:fldChar w:fldCharType="separate"/>
            </w:r>
            <w:r w:rsidRPr="00312582">
              <w:rPr>
                <w:rStyle w:val="CharSectno"/>
              </w:rPr>
              <w:t>1.09</w:t>
            </w:r>
            <w:r w:rsidRPr="00312582">
              <w:t xml:space="preserve">  Meaning of </w:t>
            </w:r>
            <w:r w:rsidRPr="00312582">
              <w:rPr>
                <w:i/>
                <w:iCs/>
              </w:rPr>
              <w:t>base rate of pay</w:t>
            </w:r>
            <w:r w:rsidRPr="00312582">
              <w:rPr>
                <w:i/>
              </w:rPr>
              <w:t>—</w:t>
            </w:r>
            <w:r w:rsidRPr="00312582">
              <w:t>pieceworkers (national system employee)</w:t>
            </w:r>
          </w:p>
          <w:p w14:paraId="6CDDEB7F" w14:textId="77777777" w:rsidR="00DE73D2" w:rsidRPr="00312582" w:rsidRDefault="00DE73D2" w:rsidP="004C257E">
            <w:pPr>
              <w:pStyle w:val="subsection0"/>
            </w:pPr>
            <w:r w:rsidRPr="00312582">
              <w:tab/>
              <w:t>(1)</w:t>
            </w:r>
            <w:r w:rsidRPr="00312582">
              <w:tab/>
              <w:t>For paragraph</w:t>
            </w:r>
            <w:r>
              <w:t> </w:t>
            </w:r>
            <w:r w:rsidRPr="00312582">
              <w:t>16(2)(c) of the Act, this regulation provides for the determination of the base rate of pay for the purposes of the National Employment Standards for a national system employee who is an award/agreement free employee and a pieceworker.</w:t>
            </w:r>
          </w:p>
          <w:p w14:paraId="18A04F5D" w14:textId="77777777" w:rsidR="00DE73D2" w:rsidRPr="00312582" w:rsidRDefault="00DE73D2" w:rsidP="004C257E">
            <w:pPr>
              <w:pStyle w:val="notetext"/>
              <w:rPr>
                <w:rFonts w:eastAsia="MS Mincho"/>
              </w:rPr>
            </w:pPr>
            <w:r w:rsidRPr="00312582">
              <w:rPr>
                <w:rFonts w:eastAsia="MS Mincho"/>
              </w:rPr>
              <w:t>Note:</w:t>
            </w:r>
            <w:r w:rsidRPr="00312582">
              <w:rPr>
                <w:rFonts w:eastAsia="MS Mincho"/>
              </w:rPr>
              <w:tab/>
              <w:t xml:space="preserve">The Act defines </w:t>
            </w:r>
            <w:r w:rsidRPr="00312582">
              <w:rPr>
                <w:rFonts w:eastAsia="MS Mincho"/>
                <w:b/>
                <w:bCs/>
                <w:i/>
                <w:iCs/>
              </w:rPr>
              <w:t>award/ agreement free employee</w:t>
            </w:r>
            <w:r w:rsidRPr="00312582">
              <w:rPr>
                <w:rFonts w:eastAsia="MS Mincho"/>
              </w:rPr>
              <w:t xml:space="preserve"> in section</w:t>
            </w:r>
            <w:r>
              <w:rPr>
                <w:rFonts w:eastAsia="MS Mincho"/>
              </w:rPr>
              <w:t> </w:t>
            </w:r>
            <w:r w:rsidRPr="00312582">
              <w:rPr>
                <w:rFonts w:eastAsia="MS Mincho"/>
              </w:rPr>
              <w:t xml:space="preserve">12 and </w:t>
            </w:r>
            <w:r w:rsidRPr="00312582">
              <w:rPr>
                <w:rFonts w:eastAsia="MS Mincho"/>
                <w:b/>
                <w:bCs/>
                <w:i/>
                <w:iCs/>
              </w:rPr>
              <w:t xml:space="preserve">pieceworker </w:t>
            </w:r>
            <w:r w:rsidRPr="00312582">
              <w:rPr>
                <w:rFonts w:eastAsia="MS Mincho"/>
              </w:rPr>
              <w:t>in section</w:t>
            </w:r>
            <w:r>
              <w:rPr>
                <w:rFonts w:eastAsia="MS Mincho"/>
              </w:rPr>
              <w:t> </w:t>
            </w:r>
            <w:r w:rsidRPr="00312582">
              <w:rPr>
                <w:rFonts w:eastAsia="MS Mincho"/>
              </w:rPr>
              <w:t>21.</w:t>
            </w:r>
          </w:p>
          <w:p w14:paraId="59116FBC" w14:textId="77777777" w:rsidR="00DE73D2" w:rsidRPr="00312582" w:rsidRDefault="00DE73D2" w:rsidP="004C257E">
            <w:pPr>
              <w:pStyle w:val="subsection0"/>
              <w:rPr>
                <w:rFonts w:eastAsia="MS Mincho"/>
              </w:rPr>
            </w:pPr>
            <w:r w:rsidRPr="00312582">
              <w:rPr>
                <w:rFonts w:eastAsia="MS Mincho"/>
              </w:rPr>
              <w:tab/>
              <w:t>(2)</w:t>
            </w:r>
            <w:r w:rsidRPr="00312582">
              <w:rPr>
                <w:rFonts w:eastAsia="MS Mincho"/>
              </w:rPr>
              <w:tab/>
              <w:t>The base rate of pay, expressed as an hourly rate of pay, is worked out using the formula:</w:t>
            </w:r>
          </w:p>
          <w:p w14:paraId="0CF86E0B" w14:textId="77777777" w:rsidR="00DE73D2" w:rsidRPr="00312582" w:rsidRDefault="00DE73D2" w:rsidP="004C257E">
            <w:pPr>
              <w:pStyle w:val="subsection0"/>
              <w:spacing w:before="120" w:after="120"/>
              <w:rPr>
                <w:rFonts w:eastAsia="MS Mincho"/>
              </w:rPr>
            </w:pPr>
            <w:r w:rsidRPr="00312582">
              <w:rPr>
                <w:rFonts w:eastAsia="MS Mincho"/>
              </w:rPr>
              <w:tab/>
            </w:r>
            <w:r w:rsidRPr="00312582">
              <w:rPr>
                <w:rFonts w:eastAsia="MS Mincho"/>
              </w:rPr>
              <w:tab/>
            </w:r>
            <w:r>
              <w:rPr>
                <w:rFonts w:eastAsia="MS Mincho"/>
                <w:noProof/>
              </w:rPr>
              <w:drawing>
                <wp:inline distT="0" distB="0" distL="0" distR="0" wp14:anchorId="02C02596" wp14:editId="206EA4F7">
                  <wp:extent cx="266700" cy="34290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6700" cy="342900"/>
                          </a:xfrm>
                          <a:prstGeom prst="rect">
                            <a:avLst/>
                          </a:prstGeom>
                          <a:noFill/>
                          <a:ln>
                            <a:noFill/>
                          </a:ln>
                        </pic:spPr>
                      </pic:pic>
                    </a:graphicData>
                  </a:graphic>
                </wp:inline>
              </w:drawing>
            </w:r>
          </w:p>
          <w:p w14:paraId="31A2614E" w14:textId="77777777" w:rsidR="00DE73D2" w:rsidRPr="00312582" w:rsidRDefault="00DE73D2" w:rsidP="004C257E">
            <w:pPr>
              <w:pStyle w:val="subsection2"/>
              <w:rPr>
                <w:rFonts w:eastAsia="MS Mincho"/>
              </w:rPr>
            </w:pPr>
            <w:r w:rsidRPr="00312582">
              <w:rPr>
                <w:rFonts w:eastAsia="MS Mincho"/>
              </w:rPr>
              <w:t>where:</w:t>
            </w:r>
          </w:p>
          <w:p w14:paraId="3D7BC7DA" w14:textId="77777777" w:rsidR="00DE73D2" w:rsidRPr="00312582" w:rsidRDefault="00DE73D2" w:rsidP="004C257E">
            <w:pPr>
              <w:pStyle w:val="Definition0"/>
              <w:rPr>
                <w:rFonts w:eastAsia="MS Mincho"/>
              </w:rPr>
            </w:pPr>
            <w:r w:rsidRPr="00312582">
              <w:rPr>
                <w:rFonts w:eastAsia="MS Mincho"/>
                <w:b/>
                <w:i/>
              </w:rPr>
              <w:t>TA</w:t>
            </w:r>
            <w:r w:rsidRPr="00312582">
              <w:rPr>
                <w:rFonts w:eastAsia="MS Mincho"/>
              </w:rPr>
              <w:t xml:space="preserve"> is the total amount earned by the employee during the relevant period.</w:t>
            </w:r>
          </w:p>
          <w:p w14:paraId="50AEB9DB" w14:textId="77777777" w:rsidR="00DE73D2" w:rsidRPr="00312582" w:rsidRDefault="00DE73D2" w:rsidP="004C257E">
            <w:pPr>
              <w:pStyle w:val="Definition0"/>
              <w:rPr>
                <w:rFonts w:eastAsia="MS Mincho"/>
              </w:rPr>
            </w:pPr>
            <w:r w:rsidRPr="00312582">
              <w:rPr>
                <w:rFonts w:eastAsia="MS Mincho"/>
                <w:b/>
                <w:i/>
              </w:rPr>
              <w:t>TH</w:t>
            </w:r>
            <w:r w:rsidRPr="00312582">
              <w:rPr>
                <w:rFonts w:eastAsia="MS Mincho"/>
              </w:rPr>
              <w:t xml:space="preserve"> is the total hours worked by the employee during the relevant period.</w:t>
            </w:r>
          </w:p>
          <w:p w14:paraId="5A1CE138" w14:textId="77777777" w:rsidR="00DE73D2" w:rsidRPr="00312582" w:rsidRDefault="00DE73D2" w:rsidP="004C257E">
            <w:pPr>
              <w:pStyle w:val="Definition0"/>
              <w:rPr>
                <w:rFonts w:eastAsia="MS Mincho"/>
              </w:rPr>
            </w:pPr>
            <w:r w:rsidRPr="00312582">
              <w:rPr>
                <w:rFonts w:eastAsia="MS Mincho"/>
              </w:rPr>
              <w:t>the</w:t>
            </w:r>
            <w:r w:rsidRPr="00312582">
              <w:rPr>
                <w:rFonts w:eastAsia="MS Mincho"/>
                <w:b/>
                <w:i/>
              </w:rPr>
              <w:t xml:space="preserve"> relevant period</w:t>
            </w:r>
            <w:r w:rsidRPr="00312582">
              <w:rPr>
                <w:rFonts w:eastAsia="MS Mincho"/>
              </w:rPr>
              <w:t xml:space="preserve"> is:</w:t>
            </w:r>
          </w:p>
          <w:p w14:paraId="20F9194E" w14:textId="77777777" w:rsidR="00DE73D2" w:rsidRPr="00312582" w:rsidRDefault="00DE73D2" w:rsidP="004C257E">
            <w:pPr>
              <w:pStyle w:val="paragraph"/>
              <w:rPr>
                <w:rFonts w:eastAsia="MS Mincho"/>
              </w:rPr>
            </w:pPr>
            <w:r w:rsidRPr="00312582">
              <w:rPr>
                <w:rFonts w:eastAsia="MS Mincho"/>
              </w:rPr>
              <w:tab/>
              <w:t>(a)</w:t>
            </w:r>
            <w:r w:rsidRPr="00312582">
              <w:rPr>
                <w:rFonts w:eastAsia="MS Mincho"/>
              </w:rPr>
              <w:tab/>
              <w:t>for an employee who was continuously employed by the employer for a period of 12 months or more immediately before the base rate of pay is to be worked out—the 12 months before the rate is to be worked out; or</w:t>
            </w:r>
          </w:p>
          <w:p w14:paraId="0F4C97C3" w14:textId="77777777" w:rsidR="00DE73D2" w:rsidRPr="00312582" w:rsidRDefault="00DE73D2" w:rsidP="004C257E">
            <w:pPr>
              <w:pStyle w:val="paragraph"/>
              <w:rPr>
                <w:rFonts w:eastAsia="MS Mincho"/>
              </w:rPr>
            </w:pPr>
            <w:r w:rsidRPr="00312582">
              <w:rPr>
                <w:rFonts w:eastAsia="MS Mincho"/>
              </w:rPr>
              <w:tab/>
              <w:t>(b)</w:t>
            </w:r>
            <w:r w:rsidRPr="00312582">
              <w:rPr>
                <w:rFonts w:eastAsia="MS Mincho"/>
              </w:rPr>
              <w:tab/>
              <w:t>for an employee who was continuously employed by the employer for a period of less than 12 months immediately before the base rate of pay is to be worked out—that period.</w:t>
            </w:r>
          </w:p>
          <w:p w14:paraId="0866BFD4" w14:textId="77777777" w:rsidR="00DE73D2" w:rsidRPr="00474A60" w:rsidRDefault="00DE73D2" w:rsidP="004C257E">
            <w:pPr>
              <w:pStyle w:val="Link"/>
              <w:framePr w:wrap="auto"/>
            </w:pPr>
            <w:r>
              <w:rPr>
                <w:rStyle w:val="Hyperlink"/>
              </w:rPr>
              <w:fldChar w:fldCharType="end"/>
            </w:r>
            <w:r w:rsidRPr="00952C57">
              <w:rPr>
                <w:rStyle w:val="Hyperlink"/>
              </w:rPr>
              <w:t xml:space="preserve"> </w:t>
            </w:r>
          </w:p>
        </w:tc>
      </w:tr>
      <w:bookmarkEnd w:id="56"/>
    </w:tbl>
    <w:p w14:paraId="6E19E8A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54731A3" w14:textId="77777777" w:rsidTr="00DE73D2">
        <w:trPr>
          <w:jc w:val="center"/>
        </w:trPr>
        <w:tc>
          <w:tcPr>
            <w:tcW w:w="2267" w:type="dxa"/>
            <w:shd w:val="clear" w:color="auto" w:fill="FFFFFF" w:themeFill="background1"/>
          </w:tcPr>
          <w:p w14:paraId="069B7B69" w14:textId="77777777" w:rsidR="00DE73D2" w:rsidRPr="00DE73D2" w:rsidRDefault="00DE73D2" w:rsidP="004C257E">
            <w:pPr>
              <w:rPr>
                <w:rStyle w:val="Identifier"/>
              </w:rPr>
            </w:pPr>
            <w:bookmarkStart w:id="57" w:name="_Hlk104398902"/>
            <w:r w:rsidRPr="00DE73D2">
              <w:rPr>
                <w:rStyle w:val="Identifier"/>
              </w:rPr>
              <w:t>base_rate.award_agreement</w:t>
            </w:r>
          </w:p>
        </w:tc>
        <w:tc>
          <w:tcPr>
            <w:tcW w:w="7653" w:type="dxa"/>
            <w:shd w:val="clear" w:color="auto" w:fill="FFFFFF" w:themeFill="background1"/>
            <w:tcMar>
              <w:left w:w="28" w:type="dxa"/>
              <w:right w:w="28" w:type="dxa"/>
            </w:tcMar>
          </w:tcPr>
          <w:p w14:paraId="15DA13E9" w14:textId="77777777" w:rsidR="00DE73D2" w:rsidRPr="00474A60" w:rsidRDefault="00DE73D2" w:rsidP="004C257E">
            <w:pPr>
              <w:pStyle w:val="PlainText"/>
            </w:pPr>
            <w:r w:rsidRPr="00474A60">
              <w:t>(Fair Work Act 2009)</w:t>
            </w:r>
          </w:p>
          <w:p w14:paraId="6A3A7DED"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60FDD459" w14:textId="77777777" w:rsidR="00DE73D2" w:rsidRPr="001A3D1D" w:rsidRDefault="00DE73D2" w:rsidP="004C257E">
            <w:pPr>
              <w:pStyle w:val="SubsectionHead"/>
            </w:pPr>
            <w:r w:rsidRPr="001A3D1D">
              <w:t>General meaning</w:t>
            </w:r>
          </w:p>
          <w:p w14:paraId="04C83FB7"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1140F9BE"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04B9B296" w14:textId="77777777" w:rsidR="00DE73D2" w:rsidRPr="001A3D1D" w:rsidRDefault="00DE73D2" w:rsidP="004C257E">
            <w:pPr>
              <w:pStyle w:val="paragraph"/>
            </w:pPr>
            <w:r w:rsidRPr="001A3D1D">
              <w:tab/>
              <w:t>(b)</w:t>
            </w:r>
            <w:r w:rsidRPr="001A3D1D">
              <w:tab/>
              <w:t>loadings;</w:t>
            </w:r>
          </w:p>
          <w:p w14:paraId="6304DFAF" w14:textId="77777777" w:rsidR="00DE73D2" w:rsidRPr="001A3D1D" w:rsidRDefault="00DE73D2" w:rsidP="004C257E">
            <w:pPr>
              <w:pStyle w:val="paragraph"/>
            </w:pPr>
            <w:r w:rsidRPr="001A3D1D">
              <w:lastRenderedPageBreak/>
              <w:tab/>
              <w:t>(c)</w:t>
            </w:r>
            <w:r w:rsidRPr="001A3D1D">
              <w:tab/>
              <w:t>monetary allowances;</w:t>
            </w:r>
          </w:p>
          <w:p w14:paraId="4D062972" w14:textId="77777777" w:rsidR="00DE73D2" w:rsidRPr="001A3D1D" w:rsidRDefault="00DE73D2" w:rsidP="004C257E">
            <w:pPr>
              <w:pStyle w:val="paragraph"/>
            </w:pPr>
            <w:r w:rsidRPr="001A3D1D">
              <w:tab/>
              <w:t>(d)</w:t>
            </w:r>
            <w:r w:rsidRPr="001A3D1D">
              <w:tab/>
              <w:t>overtime or penalty rates;</w:t>
            </w:r>
          </w:p>
          <w:p w14:paraId="0070D156" w14:textId="77777777" w:rsidR="00DE73D2" w:rsidRPr="001A3D1D" w:rsidRDefault="00DE73D2" w:rsidP="004C257E">
            <w:pPr>
              <w:pStyle w:val="paragraph"/>
            </w:pPr>
            <w:r w:rsidRPr="001A3D1D">
              <w:tab/>
              <w:t>(e)</w:t>
            </w:r>
            <w:r w:rsidRPr="001A3D1D">
              <w:tab/>
              <w:t>any other separately identifiable amounts.</w:t>
            </w:r>
          </w:p>
          <w:p w14:paraId="031B7855" w14:textId="77777777" w:rsidR="00DE73D2" w:rsidRPr="001A3D1D" w:rsidRDefault="00DE73D2" w:rsidP="004C257E">
            <w:pPr>
              <w:pStyle w:val="SubsectionHead"/>
            </w:pPr>
            <w:r w:rsidRPr="001A3D1D">
              <w:t>Meaning for pieceworkers in relation to entitlements under National Employment Standards</w:t>
            </w:r>
          </w:p>
          <w:p w14:paraId="4FE40F2C" w14:textId="77777777" w:rsidR="00DE73D2" w:rsidRPr="001A3D1D" w:rsidRDefault="00DE73D2"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7B26FC75" w14:textId="77777777" w:rsidR="00DE73D2" w:rsidRPr="001A3D1D" w:rsidRDefault="00DE73D2" w:rsidP="004C257E">
            <w:pPr>
              <w:pStyle w:val="paragraph"/>
            </w:pPr>
            <w:r w:rsidRPr="001A3D1D">
              <w:tab/>
              <w:t>(a)</w:t>
            </w:r>
            <w:r w:rsidRPr="001A3D1D">
              <w:tab/>
              <w:t>a modern award applies to the employee and specifies the employee’s base rate of pay for the purposes of the National Employment Standards;</w:t>
            </w:r>
          </w:p>
          <w:p w14:paraId="21B0148F" w14:textId="77777777" w:rsidR="00DE73D2" w:rsidRPr="001A3D1D" w:rsidRDefault="00DE73D2" w:rsidP="004C257E">
            <w:pPr>
              <w:pStyle w:val="paragraph"/>
            </w:pPr>
            <w:r w:rsidRPr="001A3D1D">
              <w:tab/>
              <w:t>(b)</w:t>
            </w:r>
            <w:r w:rsidRPr="001A3D1D">
              <w:tab/>
              <w:t>an enterprise agreement applies to the employee and specifies the employee’s base rate of pay for the purposes of the National Employment Standards;</w:t>
            </w:r>
          </w:p>
          <w:p w14:paraId="7B1175C2"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67DF7C13" w14:textId="77777777" w:rsidR="00DE73D2" w:rsidRPr="001A3D1D" w:rsidRDefault="00DE73D2" w:rsidP="004C257E">
            <w:pPr>
              <w:pStyle w:val="SubsectionHead"/>
            </w:pPr>
            <w:r w:rsidRPr="001A3D1D">
              <w:t>Meaning for pieceworkers for the purpose of section 206</w:t>
            </w:r>
          </w:p>
          <w:p w14:paraId="03A7D4A0" w14:textId="77777777" w:rsidR="00DE73D2" w:rsidRPr="001A3D1D" w:rsidRDefault="00DE73D2" w:rsidP="004C257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5894AAEE" w14:textId="77777777" w:rsidR="00DE73D2" w:rsidRPr="001A3D1D" w:rsidRDefault="00DE73D2" w:rsidP="004C257E">
            <w:pPr>
              <w:pStyle w:val="notetext"/>
            </w:pPr>
            <w:r w:rsidRPr="001A3D1D">
              <w:t>Note:</w:t>
            </w:r>
            <w:r w:rsidRPr="001A3D1D">
              <w:tab/>
              <w:t>Section 206 deals with an employee’s base rate of pay under an enterprise agreement.</w:t>
            </w:r>
          </w:p>
          <w:p w14:paraId="5A6E5E20" w14:textId="77777777" w:rsidR="00DE73D2" w:rsidRPr="00474A60" w:rsidRDefault="00DE73D2" w:rsidP="004C257E">
            <w:pPr>
              <w:pStyle w:val="Link"/>
              <w:framePr w:wrap="auto"/>
            </w:pPr>
            <w:r>
              <w:rPr>
                <w:rStyle w:val="Hyperlink"/>
                <w:rFonts w:eastAsiaTheme="minorEastAsia"/>
              </w:rPr>
              <w:fldChar w:fldCharType="end"/>
            </w:r>
          </w:p>
          <w:p w14:paraId="571DE085" w14:textId="77777777" w:rsidR="00DE73D2" w:rsidRPr="00474A60" w:rsidRDefault="00DE73D2" w:rsidP="004C257E">
            <w:pPr>
              <w:pStyle w:val="PlainText"/>
            </w:pPr>
            <w:r w:rsidRPr="00474A60">
              <w:t>(Fair Work Act 2009)</w:t>
            </w:r>
          </w:p>
          <w:p w14:paraId="303B2190"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"base_rate_pay_agreement_full" </w:instrText>
            </w:r>
            <w:r>
              <w:fldChar w:fldCharType="separate"/>
            </w:r>
            <w:r w:rsidRPr="001A3D1D">
              <w:rPr>
                <w:rStyle w:val="CharDivNo"/>
              </w:rPr>
              <w:t>Division 6</w:t>
            </w:r>
            <w:r w:rsidRPr="001A3D1D">
              <w:t>—</w:t>
            </w:r>
            <w:r w:rsidRPr="001A3D1D">
              <w:rPr>
                <w:rStyle w:val="CharDivText"/>
              </w:rPr>
              <w:t>Base rate of pay under enterprise agreements</w:t>
            </w:r>
          </w:p>
          <w:p w14:paraId="67836395" w14:textId="77777777" w:rsidR="00DE73D2" w:rsidRPr="001A3D1D" w:rsidRDefault="00DE73D2" w:rsidP="004C257E">
            <w:pPr>
              <w:pStyle w:val="ActHead5"/>
            </w:pPr>
            <w:r w:rsidRPr="001A3D1D">
              <w:rPr>
                <w:rStyle w:val="CharSectno"/>
              </w:rPr>
              <w:t>206</w:t>
            </w:r>
            <w:r w:rsidRPr="001A3D1D">
              <w:t xml:space="preserve">  Base rate of pay under an enterprise agreement must not be less than the modern award rate or the national minimum wage order rate etc.</w:t>
            </w:r>
          </w:p>
          <w:p w14:paraId="369035E7" w14:textId="77777777" w:rsidR="00DE73D2" w:rsidRPr="001A3D1D" w:rsidRDefault="00DE73D2" w:rsidP="004C257E">
            <w:pPr>
              <w:pStyle w:val="SubsectionHead"/>
            </w:pPr>
            <w:r w:rsidRPr="001A3D1D">
              <w:t>If an employee is covered by a modern award that is in operation</w:t>
            </w:r>
          </w:p>
          <w:p w14:paraId="5570B289" w14:textId="77777777" w:rsidR="00DE73D2" w:rsidRPr="001A3D1D" w:rsidRDefault="00DE73D2" w:rsidP="004C257E">
            <w:pPr>
              <w:pStyle w:val="subsection0"/>
            </w:pPr>
            <w:r w:rsidRPr="001A3D1D">
              <w:tab/>
              <w:t>(1)</w:t>
            </w:r>
            <w:r w:rsidRPr="001A3D1D">
              <w:tab/>
              <w:t>If:</w:t>
            </w:r>
          </w:p>
          <w:p w14:paraId="5F7E26E1" w14:textId="77777777" w:rsidR="00DE73D2" w:rsidRPr="001A3D1D" w:rsidRDefault="00DE73D2" w:rsidP="004C257E">
            <w:pPr>
              <w:pStyle w:val="paragraph"/>
            </w:pPr>
            <w:r w:rsidRPr="001A3D1D">
              <w:tab/>
              <w:t>(a)</w:t>
            </w:r>
            <w:r w:rsidRPr="001A3D1D">
              <w:tab/>
              <w:t>an enterprise agreement applies to an employee; and</w:t>
            </w:r>
          </w:p>
          <w:p w14:paraId="05A68246" w14:textId="77777777" w:rsidR="00DE73D2" w:rsidRPr="001A3D1D" w:rsidRDefault="00DE73D2" w:rsidP="004C257E">
            <w:pPr>
              <w:pStyle w:val="paragraph"/>
            </w:pPr>
            <w:r w:rsidRPr="001A3D1D">
              <w:tab/>
              <w:t>(b)</w:t>
            </w:r>
            <w:r w:rsidRPr="001A3D1D">
              <w:tab/>
              <w:t>a modern award that is in operation covers the employee;</w:t>
            </w:r>
          </w:p>
          <w:p w14:paraId="5FE0668F" w14:textId="77777777" w:rsidR="00DE73D2" w:rsidRPr="001A3D1D" w:rsidRDefault="00DE73D2" w:rsidP="004C257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3ECB5F74" w14:textId="77777777" w:rsidR="00DE73D2" w:rsidRPr="001A3D1D" w:rsidRDefault="00DE73D2" w:rsidP="004C257E">
            <w:pPr>
              <w:pStyle w:val="subsection0"/>
            </w:pPr>
            <w:r w:rsidRPr="001A3D1D">
              <w:tab/>
              <w:t>(2)</w:t>
            </w:r>
            <w:r w:rsidRPr="001A3D1D">
              <w:tab/>
              <w:t>If the agreement rate is less than the award rate, the agreement has effect in relation to the employee as if the agreement rate were equal to the award rate.</w:t>
            </w:r>
          </w:p>
          <w:p w14:paraId="1B19C760" w14:textId="77777777" w:rsidR="00DE73D2" w:rsidRPr="001A3D1D" w:rsidRDefault="00DE73D2" w:rsidP="004C257E">
            <w:pPr>
              <w:pStyle w:val="SubsectionHead"/>
            </w:pPr>
            <w:r w:rsidRPr="001A3D1D">
              <w:lastRenderedPageBreak/>
              <w:t>If an employer is required to pay an employee the national minimum wage etc.</w:t>
            </w:r>
          </w:p>
          <w:p w14:paraId="4702665F" w14:textId="77777777" w:rsidR="00DE73D2" w:rsidRPr="001A3D1D" w:rsidRDefault="00DE73D2" w:rsidP="004C257E">
            <w:pPr>
              <w:pStyle w:val="subsection0"/>
            </w:pPr>
            <w:r w:rsidRPr="001A3D1D">
              <w:tab/>
              <w:t>(3)</w:t>
            </w:r>
            <w:r w:rsidRPr="001A3D1D">
              <w:tab/>
              <w:t>If:</w:t>
            </w:r>
          </w:p>
          <w:p w14:paraId="421E22B4" w14:textId="77777777" w:rsidR="00DE73D2" w:rsidRPr="001A3D1D" w:rsidRDefault="00DE73D2" w:rsidP="004C257E">
            <w:pPr>
              <w:pStyle w:val="paragraph"/>
            </w:pPr>
            <w:r w:rsidRPr="001A3D1D">
              <w:tab/>
              <w:t>(a)</w:t>
            </w:r>
            <w:r w:rsidRPr="001A3D1D">
              <w:tab/>
              <w:t>an enterprise agreement applies to an employee; and</w:t>
            </w:r>
          </w:p>
          <w:p w14:paraId="19262537" w14:textId="77777777" w:rsidR="00DE73D2" w:rsidRPr="001A3D1D" w:rsidRDefault="00DE73D2" w:rsidP="004C257E">
            <w:pPr>
              <w:pStyle w:val="paragraph"/>
            </w:pPr>
            <w:r w:rsidRPr="001A3D1D">
              <w:tab/>
              <w:t>(b)</w:t>
            </w:r>
            <w:r w:rsidRPr="001A3D1D">
              <w:tab/>
              <w:t>the employee is not covered by a modern award that is in operation; and</w:t>
            </w:r>
          </w:p>
          <w:p w14:paraId="676E6FF1" w14:textId="77777777" w:rsidR="00DE73D2" w:rsidRPr="001A3D1D" w:rsidRDefault="00DE73D2" w:rsidP="004C257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12C95CE6" w14:textId="77777777" w:rsidR="00DE73D2" w:rsidRPr="001A3D1D" w:rsidRDefault="00DE73D2" w:rsidP="004C257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51FDB00E" w14:textId="77777777" w:rsidR="00DE73D2" w:rsidRPr="001A3D1D" w:rsidRDefault="00DE73D2" w:rsidP="004C257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0C57F463" w14:textId="77777777" w:rsidR="00DE73D2" w:rsidRPr="00474A60" w:rsidRDefault="00DE73D2" w:rsidP="004C257E">
            <w:pPr>
              <w:pStyle w:val="Link"/>
              <w:framePr w:wrap="auto"/>
            </w:pPr>
            <w:r>
              <w:rPr>
                <w:rStyle w:val="Hyperlink"/>
                <w:rFonts w:eastAsiaTheme="minorEastAsia"/>
              </w:rPr>
              <w:fldChar w:fldCharType="end"/>
            </w:r>
          </w:p>
        </w:tc>
      </w:tr>
      <w:bookmarkEnd w:id="57"/>
    </w:tbl>
    <w:p w14:paraId="72FEEFC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DA5EB08" w14:textId="77777777" w:rsidTr="00DE73D2">
        <w:trPr>
          <w:jc w:val="center"/>
        </w:trPr>
        <w:tc>
          <w:tcPr>
            <w:tcW w:w="2267" w:type="dxa"/>
            <w:shd w:val="clear" w:color="auto" w:fill="FFFFFF" w:themeFill="background1"/>
          </w:tcPr>
          <w:p w14:paraId="3748127B" w14:textId="77777777" w:rsidR="00DE73D2" w:rsidRPr="00DE73D2" w:rsidRDefault="00DE73D2" w:rsidP="004C257E">
            <w:pPr>
              <w:rPr>
                <w:rStyle w:val="Identifier"/>
              </w:rPr>
            </w:pPr>
            <w:bookmarkStart w:id="58" w:name="_Hlk104398903"/>
            <w:r w:rsidRPr="00DE73D2">
              <w:rPr>
                <w:rStyle w:val="Identifier"/>
              </w:rPr>
              <w:t>payment_minimum.agreement</w:t>
            </w:r>
          </w:p>
        </w:tc>
        <w:tc>
          <w:tcPr>
            <w:tcW w:w="7653" w:type="dxa"/>
            <w:shd w:val="clear" w:color="auto" w:fill="FFFFFF" w:themeFill="background1"/>
            <w:tcMar>
              <w:left w:w="28" w:type="dxa"/>
              <w:right w:w="28" w:type="dxa"/>
            </w:tcMar>
          </w:tcPr>
          <w:p w14:paraId="62F9D179" w14:textId="77777777" w:rsidR="00DE73D2" w:rsidRPr="00474A60" w:rsidRDefault="00DE73D2" w:rsidP="004C257E">
            <w:pPr>
              <w:pStyle w:val="PlainText"/>
            </w:pPr>
            <w:r w:rsidRPr="00474A60">
              <w:t>(Fair Work Act 2009)</w:t>
            </w:r>
          </w:p>
          <w:p w14:paraId="24E5F22A"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"base_rate_pay_agreement_full" </w:instrText>
            </w:r>
            <w:r>
              <w:fldChar w:fldCharType="separate"/>
            </w:r>
            <w:r w:rsidRPr="001A3D1D">
              <w:rPr>
                <w:rStyle w:val="CharDivNo"/>
              </w:rPr>
              <w:t>Division 6</w:t>
            </w:r>
            <w:r w:rsidRPr="001A3D1D">
              <w:t>—</w:t>
            </w:r>
            <w:r w:rsidRPr="001A3D1D">
              <w:rPr>
                <w:rStyle w:val="CharDivText"/>
              </w:rPr>
              <w:t>Base rate of pay under enterprise agreements</w:t>
            </w:r>
          </w:p>
          <w:p w14:paraId="2487FB9E" w14:textId="77777777" w:rsidR="00DE73D2" w:rsidRPr="001A3D1D" w:rsidRDefault="00DE73D2" w:rsidP="004C257E">
            <w:pPr>
              <w:pStyle w:val="ActHead5"/>
            </w:pPr>
            <w:r w:rsidRPr="001A3D1D">
              <w:rPr>
                <w:rStyle w:val="CharSectno"/>
              </w:rPr>
              <w:t>206</w:t>
            </w:r>
            <w:r w:rsidRPr="001A3D1D">
              <w:t xml:space="preserve">  Base rate of pay under an enterprise agreement must not be less than the modern award rate or the national minimum wage order rate etc.</w:t>
            </w:r>
          </w:p>
          <w:p w14:paraId="0FCCA562" w14:textId="77777777" w:rsidR="00DE73D2" w:rsidRPr="001A3D1D" w:rsidRDefault="00DE73D2" w:rsidP="004C257E">
            <w:pPr>
              <w:pStyle w:val="SubsectionHead"/>
            </w:pPr>
            <w:r w:rsidRPr="001A3D1D">
              <w:t>If an employee is covered by a modern award that is in operation</w:t>
            </w:r>
          </w:p>
          <w:p w14:paraId="38F150EE" w14:textId="77777777" w:rsidR="00DE73D2" w:rsidRPr="001A3D1D" w:rsidRDefault="00DE73D2" w:rsidP="004C257E">
            <w:pPr>
              <w:pStyle w:val="subsection0"/>
            </w:pPr>
            <w:r w:rsidRPr="001A3D1D">
              <w:tab/>
              <w:t>(1)</w:t>
            </w:r>
            <w:r w:rsidRPr="001A3D1D">
              <w:tab/>
              <w:t>If:</w:t>
            </w:r>
          </w:p>
          <w:p w14:paraId="1CBA9A5F" w14:textId="77777777" w:rsidR="00DE73D2" w:rsidRPr="001A3D1D" w:rsidRDefault="00DE73D2" w:rsidP="004C257E">
            <w:pPr>
              <w:pStyle w:val="paragraph"/>
            </w:pPr>
            <w:r w:rsidRPr="001A3D1D">
              <w:tab/>
              <w:t>(a)</w:t>
            </w:r>
            <w:r w:rsidRPr="001A3D1D">
              <w:tab/>
              <w:t>an enterprise agreement applies to an employee; and</w:t>
            </w:r>
          </w:p>
          <w:p w14:paraId="3DC0F52B" w14:textId="77777777" w:rsidR="00DE73D2" w:rsidRPr="001A3D1D" w:rsidRDefault="00DE73D2" w:rsidP="004C257E">
            <w:pPr>
              <w:pStyle w:val="paragraph"/>
            </w:pPr>
            <w:r w:rsidRPr="001A3D1D">
              <w:tab/>
              <w:t>(b)</w:t>
            </w:r>
            <w:r w:rsidRPr="001A3D1D">
              <w:tab/>
              <w:t>a modern award that is in operation covers the employee;</w:t>
            </w:r>
          </w:p>
          <w:p w14:paraId="2E8A577A" w14:textId="77777777" w:rsidR="00DE73D2" w:rsidRPr="001A3D1D" w:rsidRDefault="00DE73D2" w:rsidP="004C257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0C4AA988" w14:textId="77777777" w:rsidR="00DE73D2" w:rsidRPr="001A3D1D" w:rsidRDefault="00DE73D2" w:rsidP="004C257E">
            <w:pPr>
              <w:pStyle w:val="subsection0"/>
            </w:pPr>
            <w:r w:rsidRPr="001A3D1D">
              <w:tab/>
              <w:t>(2)</w:t>
            </w:r>
            <w:r w:rsidRPr="001A3D1D">
              <w:tab/>
              <w:t>If the agreement rate is less than the award rate, the agreement has effect in relation to the employee as if the agreement rate were equal to the award rate.</w:t>
            </w:r>
          </w:p>
          <w:p w14:paraId="27568174" w14:textId="77777777" w:rsidR="00DE73D2" w:rsidRPr="001A3D1D" w:rsidRDefault="00DE73D2" w:rsidP="004C257E">
            <w:pPr>
              <w:pStyle w:val="SubsectionHead"/>
            </w:pPr>
            <w:r w:rsidRPr="001A3D1D">
              <w:t>If an employer is required to pay an employee the national minimum wage etc.</w:t>
            </w:r>
          </w:p>
          <w:p w14:paraId="3CB0F7B6" w14:textId="77777777" w:rsidR="00DE73D2" w:rsidRPr="001A3D1D" w:rsidRDefault="00DE73D2" w:rsidP="004C257E">
            <w:pPr>
              <w:pStyle w:val="subsection0"/>
            </w:pPr>
            <w:r w:rsidRPr="001A3D1D">
              <w:tab/>
              <w:t>(3)</w:t>
            </w:r>
            <w:r w:rsidRPr="001A3D1D">
              <w:tab/>
              <w:t>If:</w:t>
            </w:r>
          </w:p>
          <w:p w14:paraId="6C1BE046" w14:textId="77777777" w:rsidR="00DE73D2" w:rsidRPr="001A3D1D" w:rsidRDefault="00DE73D2" w:rsidP="004C257E">
            <w:pPr>
              <w:pStyle w:val="paragraph"/>
            </w:pPr>
            <w:r w:rsidRPr="001A3D1D">
              <w:tab/>
              <w:t>(a)</w:t>
            </w:r>
            <w:r w:rsidRPr="001A3D1D">
              <w:tab/>
              <w:t>an enterprise agreement applies to an employee; and</w:t>
            </w:r>
          </w:p>
          <w:p w14:paraId="0477D17F" w14:textId="77777777" w:rsidR="00DE73D2" w:rsidRPr="001A3D1D" w:rsidRDefault="00DE73D2" w:rsidP="004C257E">
            <w:pPr>
              <w:pStyle w:val="paragraph"/>
            </w:pPr>
            <w:r w:rsidRPr="001A3D1D">
              <w:tab/>
              <w:t>(b)</w:t>
            </w:r>
            <w:r w:rsidRPr="001A3D1D">
              <w:tab/>
              <w:t>the employee is not covered by a modern award that is in operation; and</w:t>
            </w:r>
          </w:p>
          <w:p w14:paraId="03ACB68E" w14:textId="77777777" w:rsidR="00DE73D2" w:rsidRPr="001A3D1D" w:rsidRDefault="00DE73D2" w:rsidP="004C257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xml:space="preserve">) that at </w:t>
            </w:r>
            <w:r w:rsidRPr="001A3D1D">
              <w:lastRenderedPageBreak/>
              <w:t>least equals the national minimum wage, or a special national minimum wage, set by the order;</w:t>
            </w:r>
          </w:p>
          <w:p w14:paraId="13E408A8" w14:textId="77777777" w:rsidR="00DE73D2" w:rsidRPr="001A3D1D" w:rsidRDefault="00DE73D2" w:rsidP="004C257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2E2CC8CF" w14:textId="77777777" w:rsidR="00DE73D2" w:rsidRPr="001A3D1D" w:rsidRDefault="00DE73D2" w:rsidP="004C257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07207463" w14:textId="77777777" w:rsidR="00DE73D2" w:rsidRPr="00474A60" w:rsidRDefault="00DE73D2" w:rsidP="004C257E">
            <w:pPr>
              <w:pStyle w:val="Link"/>
              <w:framePr w:wrap="auto"/>
            </w:pPr>
            <w:r>
              <w:rPr>
                <w:rStyle w:val="Hyperlink"/>
              </w:rPr>
              <w:fldChar w:fldCharType="end"/>
            </w:r>
          </w:p>
          <w:p w14:paraId="031D9C83" w14:textId="77777777" w:rsidR="00DE73D2" w:rsidRPr="00474A60" w:rsidRDefault="00DE73D2" w:rsidP="004C257E">
            <w:pPr>
              <w:pStyle w:val="PlainText"/>
            </w:pPr>
            <w:r w:rsidRPr="00474A60">
              <w:t>(Fair Work Act 2009)</w:t>
            </w:r>
          </w:p>
          <w:p w14:paraId="2209F6F4"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"wages_minimum_full" </w:instrText>
            </w:r>
            <w:r>
              <w:fldChar w:fldCharType="separate"/>
            </w:r>
            <w:bookmarkStart w:id="59" w:name="_Toc533165200"/>
            <w:r w:rsidRPr="001A3D1D">
              <w:rPr>
                <w:rStyle w:val="CharPartNo"/>
              </w:rPr>
              <w:t>Part 2</w:t>
            </w:r>
            <w:r w:rsidRPr="001A3D1D">
              <w:rPr>
                <w:rStyle w:val="CharPartNo"/>
              </w:rPr>
              <w:noBreakHyphen/>
              <w:t>6</w:t>
            </w:r>
            <w:r w:rsidRPr="001A3D1D">
              <w:t>—</w:t>
            </w:r>
            <w:r w:rsidRPr="001A3D1D">
              <w:rPr>
                <w:rStyle w:val="CharPartText"/>
              </w:rPr>
              <w:t>Minimum wages</w:t>
            </w:r>
            <w:bookmarkEnd w:id="59"/>
          </w:p>
          <w:p w14:paraId="7353AC4E" w14:textId="77777777" w:rsidR="00DE73D2" w:rsidRPr="001A3D1D" w:rsidRDefault="00DE73D2" w:rsidP="004C257E">
            <w:pPr>
              <w:pStyle w:val="ActHead3"/>
            </w:pPr>
            <w:bookmarkStart w:id="60" w:name="_Toc533165201"/>
            <w:r w:rsidRPr="001A3D1D">
              <w:rPr>
                <w:rStyle w:val="CharDivNo"/>
              </w:rPr>
              <w:t>Division 1</w:t>
            </w:r>
            <w:r w:rsidRPr="001A3D1D">
              <w:t>—</w:t>
            </w:r>
            <w:r w:rsidRPr="001A3D1D">
              <w:rPr>
                <w:rStyle w:val="CharDivText"/>
              </w:rPr>
              <w:t>Introduction</w:t>
            </w:r>
            <w:bookmarkEnd w:id="60"/>
          </w:p>
          <w:p w14:paraId="6C062FFC" w14:textId="77777777" w:rsidR="00DE73D2" w:rsidRPr="001A3D1D" w:rsidRDefault="00DE73D2" w:rsidP="004C257E">
            <w:pPr>
              <w:pStyle w:val="ActHead5"/>
            </w:pPr>
            <w:bookmarkStart w:id="61" w:name="_Toc533165202"/>
            <w:r w:rsidRPr="001A3D1D">
              <w:rPr>
                <w:rStyle w:val="CharSectno"/>
              </w:rPr>
              <w:t>282</w:t>
            </w:r>
            <w:r w:rsidRPr="001A3D1D">
              <w:t xml:space="preserve">  Guide to this Part</w:t>
            </w:r>
            <w:bookmarkEnd w:id="61"/>
          </w:p>
          <w:p w14:paraId="446BB5EE" w14:textId="77777777" w:rsidR="00DE73D2" w:rsidRPr="001A3D1D" w:rsidRDefault="00DE73D2" w:rsidP="004C257E">
            <w:pPr>
              <w:pStyle w:val="BoxText"/>
            </w:pPr>
            <w:r w:rsidRPr="001A3D1D">
              <w:t>This Part provides for the FWC (constituted by an Expert Panel) to set and vary minimum wages for national system employees. For employees covered by modern awards, minimum wages are specified in the modern award. For award/agreement free employees, minimum wages are specified in the national minimum wage order.</w:t>
            </w:r>
          </w:p>
          <w:p w14:paraId="732F4E24" w14:textId="77777777" w:rsidR="00DE73D2" w:rsidRPr="001A3D1D" w:rsidRDefault="00DE73D2" w:rsidP="004C257E">
            <w:pPr>
              <w:pStyle w:val="BoxText"/>
            </w:pPr>
            <w:r w:rsidRPr="001A3D1D">
              <w:t>Division 2 provides for the minimum wages objective. This requires the FWC to establish and maintain a safety net of fair minimum wages, taking into account certain social and economic factors.</w:t>
            </w:r>
          </w:p>
          <w:p w14:paraId="78D59D62" w14:textId="77777777" w:rsidR="00DE73D2" w:rsidRPr="001A3D1D" w:rsidRDefault="00DE73D2" w:rsidP="004C257E">
            <w:pPr>
              <w:pStyle w:val="BoxText"/>
            </w:pPr>
            <w:r w:rsidRPr="001A3D1D">
              <w:t>Division 3 provides for the FWC (constituted by an Expert Panel) to conduct annual wage reviews. In an annual wage review, the FWC may set or vary minimum wages in modern awards, and must make a national minimum wage order. Minimum wages in modern awards can also be set, or varied (in limited circumstances), under Part 2</w:t>
            </w:r>
            <w:r w:rsidRPr="001A3D1D">
              <w:noBreakHyphen/>
              <w:t>3 (which deals with modern awards).</w:t>
            </w:r>
          </w:p>
          <w:p w14:paraId="36039E6E" w14:textId="77777777" w:rsidR="00DE73D2" w:rsidRPr="001A3D1D" w:rsidRDefault="00DE73D2" w:rsidP="004C257E">
            <w:pPr>
              <w:pStyle w:val="BoxText"/>
            </w:pPr>
            <w:r w:rsidRPr="001A3D1D">
              <w:t>Division 4 provides for national minimum wage orders and requires employers to comply with them. The orders set the national minimum wage, as well as special national minimum wages for junior employees, employees to whom training arrangements apply and employees with a disability. The orders also set the casual loading for award/agreement free employees.</w:t>
            </w:r>
          </w:p>
          <w:p w14:paraId="43E1B61B" w14:textId="77777777" w:rsidR="00DE73D2" w:rsidRPr="001A3D1D" w:rsidRDefault="00DE73D2" w:rsidP="004C257E">
            <w:pPr>
              <w:pStyle w:val="BoxText"/>
            </w:pPr>
            <w:r w:rsidRPr="001A3D1D">
              <w:t>National minimum wages and special national minimum wages apply to award/agreement free employees. However, they are also relevant to other employees as follows:</w:t>
            </w:r>
          </w:p>
          <w:p w14:paraId="451402F9" w14:textId="77777777" w:rsidR="00DE73D2" w:rsidRPr="001A3D1D" w:rsidRDefault="00DE73D2" w:rsidP="004C257E">
            <w:pPr>
              <w:pStyle w:val="BoxList"/>
              <w:keepNext/>
              <w:keepLines/>
            </w:pPr>
            <w:r w:rsidRPr="001A3D1D">
              <w:t>(a)</w:t>
            </w:r>
            <w:r w:rsidRPr="001A3D1D">
              <w:tab/>
              <w:t>in setting or varying modern award minimum wages, the FWC must take the national minimum wage into account (see subsection 135(2) (in Part 2</w:t>
            </w:r>
            <w:r w:rsidRPr="001A3D1D">
              <w:noBreakHyphen/>
              <w:t>3) and subsection 285(3) (in this Part));</w:t>
            </w:r>
          </w:p>
          <w:p w14:paraId="2BC2EA24" w14:textId="77777777" w:rsidR="00DE73D2" w:rsidRPr="001A3D1D" w:rsidRDefault="00DE73D2" w:rsidP="004C257E">
            <w:pPr>
              <w:pStyle w:val="BoxList"/>
            </w:pPr>
            <w:r w:rsidRPr="001A3D1D">
              <w:t>(b)</w:t>
            </w:r>
            <w:r w:rsidRPr="001A3D1D">
              <w:tab/>
              <w:t xml:space="preserve">for an employee who is not covered by a modern award and to whom an enterprise agreement applies, the employee’s base rate of pay under the agreement must not be less than the relevant national </w:t>
            </w:r>
            <w:r w:rsidRPr="001A3D1D">
              <w:lastRenderedPageBreak/>
              <w:t>minimum wage or special national minimum wage (see subsection 206(3) (in Part 2</w:t>
            </w:r>
            <w:r w:rsidRPr="001A3D1D">
              <w:noBreakHyphen/>
              <w:t>4)).</w:t>
            </w:r>
          </w:p>
          <w:p w14:paraId="6F9D3F31" w14:textId="77777777" w:rsidR="00DE73D2" w:rsidRPr="001A3D1D" w:rsidRDefault="00DE73D2" w:rsidP="004C257E">
            <w:pPr>
              <w:pStyle w:val="BoxPara"/>
              <w:ind w:left="1134" w:firstLine="0"/>
            </w:pPr>
            <w:r w:rsidRPr="001A3D1D">
              <w:t>For an employee who is covered by a modern award and to whom an enterprise agreement applies, the employee’s base rate of pay under the agreement must not be less than the base rate of pay that would have been payable to the employee if the award applied (see subsection 206(1) (in Part 2</w:t>
            </w:r>
            <w:r w:rsidRPr="001A3D1D">
              <w:noBreakHyphen/>
              <w:t>4)).</w:t>
            </w:r>
          </w:p>
          <w:p w14:paraId="7E8E2C04" w14:textId="77777777" w:rsidR="00DE73D2" w:rsidRPr="001A3D1D" w:rsidRDefault="00DE73D2" w:rsidP="004C257E">
            <w:pPr>
              <w:pStyle w:val="ActHead5"/>
            </w:pPr>
            <w:bookmarkStart w:id="62" w:name="_Toc533165203"/>
            <w:r w:rsidRPr="001A3D1D">
              <w:rPr>
                <w:rStyle w:val="CharSectno"/>
              </w:rPr>
              <w:t>283</w:t>
            </w:r>
            <w:r w:rsidRPr="001A3D1D">
              <w:t xml:space="preserve">  Meanings of </w:t>
            </w:r>
            <w:r w:rsidRPr="001A3D1D">
              <w:rPr>
                <w:i/>
              </w:rPr>
              <w:t>employee</w:t>
            </w:r>
            <w:r w:rsidRPr="001A3D1D">
              <w:t xml:space="preserve"> and </w:t>
            </w:r>
            <w:r w:rsidRPr="001A3D1D">
              <w:rPr>
                <w:i/>
              </w:rPr>
              <w:t>employer</w:t>
            </w:r>
            <w:bookmarkEnd w:id="62"/>
          </w:p>
          <w:p w14:paraId="2F3B80FA" w14:textId="77777777" w:rsidR="00DE73D2" w:rsidRPr="001A3D1D" w:rsidRDefault="00DE73D2" w:rsidP="004C257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18CFC37A" w14:textId="77777777" w:rsidR="00DE73D2" w:rsidRPr="001A3D1D" w:rsidRDefault="00DE73D2" w:rsidP="004C257E">
            <w:pPr>
              <w:pStyle w:val="notetext"/>
            </w:pPr>
            <w:r w:rsidRPr="001A3D1D">
              <w:t>Note:</w:t>
            </w:r>
            <w:r w:rsidRPr="001A3D1D">
              <w:tab/>
              <w:t>See also Division 2 of Part 6</w:t>
            </w:r>
            <w:r w:rsidRPr="001A3D1D">
              <w:noBreakHyphen/>
              <w:t>4A (TCF contract outworkers taken to be employees in certain circumstances).</w:t>
            </w:r>
          </w:p>
          <w:p w14:paraId="758ACBD3" w14:textId="77777777" w:rsidR="00DE73D2" w:rsidRPr="001A3D1D" w:rsidRDefault="00DE73D2" w:rsidP="004C257E">
            <w:pPr>
              <w:pStyle w:val="ActHead3"/>
              <w:pageBreakBefore/>
            </w:pPr>
            <w:bookmarkStart w:id="63" w:name="_Toc533165204"/>
            <w:r w:rsidRPr="001A3D1D">
              <w:rPr>
                <w:rStyle w:val="CharDivNo"/>
              </w:rPr>
              <w:t>Division 2</w:t>
            </w:r>
            <w:r w:rsidRPr="001A3D1D">
              <w:t>—</w:t>
            </w:r>
            <w:r w:rsidRPr="001A3D1D">
              <w:rPr>
                <w:rStyle w:val="CharDivText"/>
              </w:rPr>
              <w:t>Overarching provisions</w:t>
            </w:r>
            <w:bookmarkEnd w:id="63"/>
          </w:p>
          <w:p w14:paraId="68BA59CE" w14:textId="77777777" w:rsidR="00DE73D2" w:rsidRPr="001A3D1D" w:rsidRDefault="00DE73D2" w:rsidP="004C257E">
            <w:pPr>
              <w:pStyle w:val="ActHead5"/>
            </w:pPr>
            <w:r w:rsidRPr="001A3D1D">
              <w:rPr>
                <w:rStyle w:val="CharSectno"/>
              </w:rPr>
              <w:t>284</w:t>
            </w:r>
            <w:r w:rsidRPr="001A3D1D">
              <w:t xml:space="preserve">  The minimum wages objective</w:t>
            </w:r>
          </w:p>
          <w:p w14:paraId="5014334A" w14:textId="77777777" w:rsidR="00DE73D2" w:rsidRPr="001A3D1D" w:rsidRDefault="00DE73D2" w:rsidP="004C257E">
            <w:pPr>
              <w:pStyle w:val="SubsectionHead"/>
            </w:pPr>
            <w:r w:rsidRPr="001A3D1D">
              <w:t>What is the minimum wages objective?</w:t>
            </w:r>
          </w:p>
          <w:p w14:paraId="32007699" w14:textId="77777777" w:rsidR="00DE73D2" w:rsidRPr="001A3D1D" w:rsidRDefault="00DE73D2" w:rsidP="004C257E">
            <w:pPr>
              <w:pStyle w:val="subsection0"/>
            </w:pPr>
            <w:r w:rsidRPr="001A3D1D">
              <w:tab/>
              <w:t>(1)</w:t>
            </w:r>
            <w:r w:rsidRPr="001A3D1D">
              <w:tab/>
              <w:t>The FWC must establish and maintain a safety net of fair minimum wages, taking into account:</w:t>
            </w:r>
          </w:p>
          <w:p w14:paraId="56D2A7D1" w14:textId="77777777" w:rsidR="00DE73D2" w:rsidRPr="001A3D1D" w:rsidRDefault="00DE73D2" w:rsidP="004C257E">
            <w:pPr>
              <w:pStyle w:val="paragraph"/>
            </w:pPr>
            <w:r w:rsidRPr="001A3D1D">
              <w:tab/>
              <w:t>(a)</w:t>
            </w:r>
            <w:r w:rsidRPr="001A3D1D">
              <w:tab/>
              <w:t>the performance and competitiveness of the national economy, including productivity, business competitiveness and viability, inflation and employment growth; and</w:t>
            </w:r>
          </w:p>
          <w:p w14:paraId="6A7CEDC4" w14:textId="77777777" w:rsidR="00DE73D2" w:rsidRPr="001A3D1D" w:rsidRDefault="00DE73D2" w:rsidP="004C257E">
            <w:pPr>
              <w:pStyle w:val="paragraph"/>
            </w:pPr>
            <w:r w:rsidRPr="001A3D1D">
              <w:tab/>
              <w:t>(b)</w:t>
            </w:r>
            <w:r w:rsidRPr="001A3D1D">
              <w:tab/>
              <w:t>promoting social inclusion through increased workforce participation; and</w:t>
            </w:r>
          </w:p>
          <w:p w14:paraId="55BA672C" w14:textId="77777777" w:rsidR="00DE73D2" w:rsidRPr="001A3D1D" w:rsidRDefault="00DE73D2" w:rsidP="004C257E">
            <w:pPr>
              <w:pStyle w:val="paragraph"/>
            </w:pPr>
            <w:r w:rsidRPr="001A3D1D">
              <w:tab/>
              <w:t>(c)</w:t>
            </w:r>
            <w:r w:rsidRPr="001A3D1D">
              <w:tab/>
              <w:t>relative living standards and the needs of the low paid; and</w:t>
            </w:r>
          </w:p>
          <w:p w14:paraId="6B14DD32" w14:textId="77777777" w:rsidR="00DE73D2" w:rsidRPr="001A3D1D" w:rsidRDefault="00DE73D2" w:rsidP="004C257E">
            <w:pPr>
              <w:pStyle w:val="paragraph"/>
            </w:pPr>
            <w:r w:rsidRPr="001A3D1D">
              <w:tab/>
              <w:t>(d)</w:t>
            </w:r>
            <w:r w:rsidRPr="001A3D1D">
              <w:tab/>
              <w:t>the principle of equal remuneration for work of equal or comparable value; and</w:t>
            </w:r>
          </w:p>
          <w:p w14:paraId="1A76BBAE" w14:textId="77777777" w:rsidR="00DE73D2" w:rsidRPr="001A3D1D" w:rsidRDefault="00DE73D2" w:rsidP="004C257E">
            <w:pPr>
              <w:pStyle w:val="paragraph"/>
            </w:pPr>
            <w:r w:rsidRPr="001A3D1D">
              <w:tab/>
              <w:t>(e)</w:t>
            </w:r>
            <w:r w:rsidRPr="001A3D1D">
              <w:tab/>
              <w:t>providing a comprehensive range of fair minimum wages to junior employees, employees to whom training arrangements apply and employees with a disability.</w:t>
            </w:r>
          </w:p>
          <w:p w14:paraId="580AC712" w14:textId="77777777" w:rsidR="00DE73D2" w:rsidRPr="001A3D1D" w:rsidRDefault="00DE73D2" w:rsidP="004C257E">
            <w:pPr>
              <w:pStyle w:val="subsection2"/>
            </w:pPr>
            <w:r w:rsidRPr="001A3D1D">
              <w:t xml:space="preserve">This is the </w:t>
            </w:r>
            <w:r w:rsidRPr="001A3D1D">
              <w:rPr>
                <w:b/>
                <w:i/>
              </w:rPr>
              <w:t>minimum wages objective</w:t>
            </w:r>
            <w:r w:rsidRPr="001A3D1D">
              <w:t>.</w:t>
            </w:r>
          </w:p>
          <w:p w14:paraId="3083D49B" w14:textId="77777777" w:rsidR="00DE73D2" w:rsidRPr="001A3D1D" w:rsidRDefault="00DE73D2" w:rsidP="004C257E">
            <w:pPr>
              <w:pStyle w:val="SubsectionHead"/>
            </w:pPr>
            <w:r w:rsidRPr="001A3D1D">
              <w:t>When does the minimum wages objective apply?</w:t>
            </w:r>
          </w:p>
          <w:p w14:paraId="4C801AB2" w14:textId="77777777" w:rsidR="00DE73D2" w:rsidRPr="001A3D1D" w:rsidRDefault="00DE73D2" w:rsidP="004C257E">
            <w:pPr>
              <w:pStyle w:val="subsection0"/>
            </w:pPr>
            <w:r w:rsidRPr="001A3D1D">
              <w:tab/>
              <w:t>(2)</w:t>
            </w:r>
            <w:r w:rsidRPr="001A3D1D">
              <w:tab/>
              <w:t>The minimum wages objective applies to the performance or exercise of:</w:t>
            </w:r>
          </w:p>
          <w:p w14:paraId="698CF714" w14:textId="77777777" w:rsidR="00DE73D2" w:rsidRPr="001A3D1D" w:rsidRDefault="00DE73D2" w:rsidP="004C257E">
            <w:pPr>
              <w:pStyle w:val="paragraph"/>
            </w:pPr>
            <w:r w:rsidRPr="001A3D1D">
              <w:tab/>
              <w:t>(a)</w:t>
            </w:r>
            <w:r w:rsidRPr="001A3D1D">
              <w:tab/>
              <w:t>the FWC’s functions or powers under this Part; and</w:t>
            </w:r>
          </w:p>
          <w:p w14:paraId="5FEFA0FE" w14:textId="77777777" w:rsidR="00DE73D2" w:rsidRPr="001A3D1D" w:rsidRDefault="00DE73D2" w:rsidP="004C257E">
            <w:pPr>
              <w:pStyle w:val="paragraph"/>
            </w:pPr>
            <w:r w:rsidRPr="001A3D1D">
              <w:tab/>
              <w:t>(b)</w:t>
            </w:r>
            <w:r w:rsidRPr="001A3D1D">
              <w:tab/>
              <w:t>the FWC’s functions or powers under Part 2</w:t>
            </w:r>
            <w:r w:rsidRPr="001A3D1D">
              <w:noBreakHyphen/>
              <w:t>3, so far as they relate to setting, varying or revoking modern award minimum wages.</w:t>
            </w:r>
          </w:p>
          <w:p w14:paraId="07000B3D" w14:textId="77777777" w:rsidR="00DE73D2" w:rsidRPr="001A3D1D" w:rsidRDefault="00DE73D2" w:rsidP="004C257E">
            <w:pPr>
              <w:pStyle w:val="notetext"/>
            </w:pPr>
            <w:r w:rsidRPr="001A3D1D">
              <w:t>Note:</w:t>
            </w:r>
            <w:r w:rsidRPr="001A3D1D">
              <w:tab/>
              <w:t>The FWC must also take into account the objects of this Act and any other applicable provisions. For example, if the FWC is setting, varying or revoking modern award minimum wages, the modern awards objective also applies (see section 134).</w:t>
            </w:r>
          </w:p>
          <w:p w14:paraId="27BBEA45" w14:textId="77777777" w:rsidR="00DE73D2" w:rsidRPr="001A3D1D" w:rsidRDefault="00DE73D2" w:rsidP="004C257E">
            <w:pPr>
              <w:pStyle w:val="SubsectionHead"/>
            </w:pPr>
            <w:r w:rsidRPr="001A3D1D">
              <w:t xml:space="preserve">Meaning of </w:t>
            </w:r>
            <w:r w:rsidRPr="001A3D1D">
              <w:rPr>
                <w:b/>
              </w:rPr>
              <w:t>modern award minimum wages</w:t>
            </w:r>
          </w:p>
          <w:p w14:paraId="6F171B00" w14:textId="77777777" w:rsidR="00DE73D2" w:rsidRPr="001A3D1D" w:rsidRDefault="00DE73D2" w:rsidP="004C257E">
            <w:pPr>
              <w:pStyle w:val="subsection0"/>
            </w:pPr>
            <w:r w:rsidRPr="001A3D1D">
              <w:tab/>
              <w:t>(3)</w:t>
            </w:r>
            <w:r w:rsidRPr="001A3D1D">
              <w:tab/>
            </w:r>
            <w:r w:rsidRPr="001A3D1D">
              <w:rPr>
                <w:b/>
                <w:i/>
              </w:rPr>
              <w:t xml:space="preserve">Modern award minimum wages </w:t>
            </w:r>
            <w:r w:rsidRPr="001A3D1D">
              <w:t>are the rates of minimum wages in modern awards, including:</w:t>
            </w:r>
          </w:p>
          <w:p w14:paraId="6473C935" w14:textId="77777777" w:rsidR="00DE73D2" w:rsidRPr="001A3D1D" w:rsidRDefault="00DE73D2" w:rsidP="004C257E">
            <w:pPr>
              <w:pStyle w:val="paragraph"/>
            </w:pPr>
            <w:r w:rsidRPr="001A3D1D">
              <w:tab/>
              <w:t>(a)</w:t>
            </w:r>
            <w:r w:rsidRPr="001A3D1D">
              <w:tab/>
              <w:t xml:space="preserve">wage rates for junior employees, employees to whom training </w:t>
            </w:r>
            <w:r w:rsidRPr="001A3D1D">
              <w:lastRenderedPageBreak/>
              <w:t>arrangements apply and employees with a disability; and</w:t>
            </w:r>
          </w:p>
          <w:p w14:paraId="48FAD9FC" w14:textId="77777777" w:rsidR="00DE73D2" w:rsidRPr="001A3D1D" w:rsidRDefault="00DE73D2" w:rsidP="004C257E">
            <w:pPr>
              <w:pStyle w:val="paragraph"/>
            </w:pPr>
            <w:r w:rsidRPr="001A3D1D">
              <w:tab/>
              <w:t>(b)</w:t>
            </w:r>
            <w:r w:rsidRPr="001A3D1D">
              <w:tab/>
              <w:t>casual loadings; and</w:t>
            </w:r>
          </w:p>
          <w:p w14:paraId="5A896951" w14:textId="77777777" w:rsidR="00DE73D2" w:rsidRPr="001A3D1D" w:rsidRDefault="00DE73D2" w:rsidP="004C257E">
            <w:pPr>
              <w:pStyle w:val="paragraph"/>
            </w:pPr>
            <w:r w:rsidRPr="001A3D1D">
              <w:tab/>
              <w:t>(c)</w:t>
            </w:r>
            <w:r w:rsidRPr="001A3D1D">
              <w:tab/>
              <w:t>piece rates.</w:t>
            </w:r>
          </w:p>
          <w:p w14:paraId="649A4149" w14:textId="77777777" w:rsidR="00DE73D2" w:rsidRPr="001A3D1D" w:rsidRDefault="00DE73D2" w:rsidP="004C257E">
            <w:pPr>
              <w:pStyle w:val="SubsectionHead"/>
            </w:pPr>
            <w:r w:rsidRPr="001A3D1D">
              <w:t xml:space="preserve">Meaning of </w:t>
            </w:r>
            <w:r w:rsidRPr="001A3D1D">
              <w:rPr>
                <w:b/>
              </w:rPr>
              <w:t>setting</w:t>
            </w:r>
            <w:r w:rsidRPr="001A3D1D">
              <w:t xml:space="preserve"> and </w:t>
            </w:r>
            <w:r w:rsidRPr="001A3D1D">
              <w:rPr>
                <w:b/>
              </w:rPr>
              <w:t>varying</w:t>
            </w:r>
            <w:r w:rsidRPr="001A3D1D">
              <w:t xml:space="preserve"> modern award minimum wages</w:t>
            </w:r>
          </w:p>
          <w:p w14:paraId="0CC766D6" w14:textId="77777777" w:rsidR="00DE73D2" w:rsidRPr="001A3D1D" w:rsidRDefault="00DE73D2" w:rsidP="004C257E">
            <w:pPr>
              <w:pStyle w:val="subsection0"/>
            </w:pPr>
            <w:r w:rsidRPr="001A3D1D">
              <w:tab/>
              <w:t>(4)</w:t>
            </w:r>
            <w:r w:rsidRPr="001A3D1D">
              <w:tab/>
            </w:r>
            <w:r w:rsidRPr="001A3D1D">
              <w:rPr>
                <w:b/>
                <w:i/>
              </w:rPr>
              <w:t>Setting</w:t>
            </w:r>
            <w:r w:rsidRPr="001A3D1D">
              <w:t xml:space="preserve"> modern award minimum wages is the initial setting of one or more new modern award minimum wages in a modern award, either in the award as originally made or by a later variation of the award. </w:t>
            </w:r>
            <w:r w:rsidRPr="001A3D1D">
              <w:rPr>
                <w:b/>
                <w:i/>
              </w:rPr>
              <w:t xml:space="preserve">Varying </w:t>
            </w:r>
            <w:r w:rsidRPr="001A3D1D">
              <w:t>modern award minimum wages is varying the current rate of one or more modern award minimum wages.</w:t>
            </w:r>
          </w:p>
          <w:p w14:paraId="58C0E6FF" w14:textId="77777777" w:rsidR="00DE73D2" w:rsidRPr="001A3D1D" w:rsidRDefault="00DE73D2" w:rsidP="004C257E">
            <w:pPr>
              <w:pStyle w:val="ActHead3"/>
              <w:pageBreakBefore/>
            </w:pPr>
            <w:bookmarkStart w:id="64" w:name="_Toc533165206"/>
            <w:r w:rsidRPr="001A3D1D">
              <w:rPr>
                <w:rStyle w:val="CharDivNo"/>
              </w:rPr>
              <w:t>Division 3</w:t>
            </w:r>
            <w:r w:rsidRPr="001A3D1D">
              <w:t>—</w:t>
            </w:r>
            <w:r w:rsidRPr="001A3D1D">
              <w:rPr>
                <w:rStyle w:val="CharDivText"/>
              </w:rPr>
              <w:t>Annual wage reviews</w:t>
            </w:r>
            <w:bookmarkEnd w:id="64"/>
          </w:p>
          <w:p w14:paraId="7B6ABADF" w14:textId="77777777" w:rsidR="00DE73D2" w:rsidRPr="001A3D1D" w:rsidRDefault="00DE73D2" w:rsidP="004C257E">
            <w:pPr>
              <w:pStyle w:val="ActHead4"/>
            </w:pPr>
            <w:bookmarkStart w:id="65" w:name="_Toc533165207"/>
            <w:r w:rsidRPr="001A3D1D">
              <w:rPr>
                <w:rStyle w:val="CharSubdNo"/>
              </w:rPr>
              <w:t>Subdivision A</w:t>
            </w:r>
            <w:r w:rsidRPr="001A3D1D">
              <w:t>—</w:t>
            </w:r>
            <w:r w:rsidRPr="001A3D1D">
              <w:rPr>
                <w:rStyle w:val="CharSubdText"/>
              </w:rPr>
              <w:t>Main provisions</w:t>
            </w:r>
            <w:bookmarkEnd w:id="65"/>
          </w:p>
          <w:p w14:paraId="488FEEFA" w14:textId="77777777" w:rsidR="00DE73D2" w:rsidRPr="001A3D1D" w:rsidRDefault="00DE73D2" w:rsidP="004C257E">
            <w:pPr>
              <w:pStyle w:val="ActHead5"/>
            </w:pPr>
            <w:bookmarkStart w:id="66" w:name="_Toc533165208"/>
            <w:r w:rsidRPr="001A3D1D">
              <w:rPr>
                <w:rStyle w:val="CharSectno"/>
              </w:rPr>
              <w:t>285</w:t>
            </w:r>
            <w:r w:rsidRPr="001A3D1D">
              <w:t xml:space="preserve">  Annual wage reviews to be conducted</w:t>
            </w:r>
            <w:bookmarkEnd w:id="66"/>
          </w:p>
          <w:p w14:paraId="54CFD14C" w14:textId="77777777" w:rsidR="00DE73D2" w:rsidRPr="001A3D1D" w:rsidRDefault="00DE73D2" w:rsidP="004C257E">
            <w:pPr>
              <w:pStyle w:val="subsection0"/>
            </w:pPr>
            <w:r w:rsidRPr="001A3D1D">
              <w:tab/>
              <w:t>(1)</w:t>
            </w:r>
            <w:r w:rsidRPr="001A3D1D">
              <w:tab/>
              <w:t xml:space="preserve">The FWC must conduct and complete an </w:t>
            </w:r>
            <w:r w:rsidRPr="001A3D1D">
              <w:rPr>
                <w:b/>
                <w:i/>
              </w:rPr>
              <w:t>annual wage review</w:t>
            </w:r>
            <w:r w:rsidRPr="001A3D1D">
              <w:t xml:space="preserve"> in each financial year.</w:t>
            </w:r>
          </w:p>
          <w:p w14:paraId="439D40B4" w14:textId="77777777" w:rsidR="00DE73D2" w:rsidRPr="001A3D1D" w:rsidRDefault="00DE73D2" w:rsidP="004C257E">
            <w:pPr>
              <w:pStyle w:val="notetext"/>
            </w:pPr>
            <w:r w:rsidRPr="001A3D1D">
              <w:t>Note 1:</w:t>
            </w:r>
            <w:r w:rsidRPr="001A3D1D">
              <w:tab/>
              <w:t>The FWC must be constituted by an Expert Panel to conduct annual wage reviews, and to make determinations and orders in those reviews (see section 617).</w:t>
            </w:r>
          </w:p>
          <w:p w14:paraId="02C8090B" w14:textId="77777777" w:rsidR="00DE73D2" w:rsidRPr="001A3D1D" w:rsidRDefault="00DE73D2" w:rsidP="004C257E">
            <w:pPr>
              <w:pStyle w:val="notetext"/>
              <w:rPr>
                <w:i/>
              </w:rPr>
            </w:pPr>
            <w:r w:rsidRPr="001A3D1D">
              <w:t>Note 2:</w:t>
            </w:r>
            <w:r w:rsidRPr="001A3D1D">
              <w:tab/>
              <w:t>The President may give directions about the conduct of annual wage reviews (see section 582).</w:t>
            </w:r>
          </w:p>
          <w:p w14:paraId="4F0FA1B1" w14:textId="77777777" w:rsidR="00DE73D2" w:rsidRPr="001A3D1D" w:rsidRDefault="00DE73D2" w:rsidP="004C257E">
            <w:pPr>
              <w:pStyle w:val="subsection0"/>
            </w:pPr>
            <w:r w:rsidRPr="001A3D1D">
              <w:tab/>
              <w:t>(2)</w:t>
            </w:r>
            <w:r w:rsidRPr="001A3D1D">
              <w:tab/>
              <w:t>In an annual wage review, the FWC:</w:t>
            </w:r>
          </w:p>
          <w:p w14:paraId="25BAF412" w14:textId="77777777" w:rsidR="00DE73D2" w:rsidRPr="001A3D1D" w:rsidRDefault="00DE73D2" w:rsidP="004C257E">
            <w:pPr>
              <w:pStyle w:val="paragraph"/>
            </w:pPr>
            <w:r w:rsidRPr="001A3D1D">
              <w:tab/>
              <w:t>(a)</w:t>
            </w:r>
            <w:r w:rsidRPr="001A3D1D">
              <w:tab/>
              <w:t>must review:</w:t>
            </w:r>
          </w:p>
          <w:p w14:paraId="10322F2F" w14:textId="77777777" w:rsidR="00DE73D2" w:rsidRPr="001A3D1D" w:rsidRDefault="00DE73D2" w:rsidP="004C257E">
            <w:pPr>
              <w:pStyle w:val="paragraphsub"/>
            </w:pPr>
            <w:r w:rsidRPr="001A3D1D">
              <w:tab/>
              <w:t>(i)</w:t>
            </w:r>
            <w:r w:rsidRPr="001A3D1D">
              <w:tab/>
              <w:t>modern award minimum wages; and</w:t>
            </w:r>
          </w:p>
          <w:p w14:paraId="7048CCFA" w14:textId="77777777" w:rsidR="00DE73D2" w:rsidRPr="001A3D1D" w:rsidRDefault="00DE73D2" w:rsidP="004C257E">
            <w:pPr>
              <w:pStyle w:val="paragraphsub"/>
            </w:pPr>
            <w:r w:rsidRPr="001A3D1D">
              <w:tab/>
              <w:t>(ii)</w:t>
            </w:r>
            <w:r w:rsidRPr="001A3D1D">
              <w:tab/>
              <w:t>the national minimum wage order; and</w:t>
            </w:r>
          </w:p>
          <w:p w14:paraId="33EC87C9" w14:textId="77777777" w:rsidR="00DE73D2" w:rsidRPr="001A3D1D" w:rsidRDefault="00DE73D2" w:rsidP="004C257E">
            <w:pPr>
              <w:pStyle w:val="paragraph"/>
            </w:pPr>
            <w:r w:rsidRPr="001A3D1D">
              <w:tab/>
              <w:t>(b)</w:t>
            </w:r>
            <w:r w:rsidRPr="001A3D1D">
              <w:tab/>
              <w:t>may make one or more determinations</w:t>
            </w:r>
            <w:r w:rsidRPr="001A3D1D">
              <w:rPr>
                <w:i/>
              </w:rPr>
              <w:t xml:space="preserve"> </w:t>
            </w:r>
            <w:r w:rsidRPr="001A3D1D">
              <w:t>varying modern awards to set, vary or revoke modern award minimum wages; and</w:t>
            </w:r>
          </w:p>
          <w:p w14:paraId="1421F254" w14:textId="77777777" w:rsidR="00DE73D2" w:rsidRPr="001A3D1D" w:rsidRDefault="00DE73D2" w:rsidP="004C257E">
            <w:pPr>
              <w:pStyle w:val="paragraph"/>
            </w:pPr>
            <w:r w:rsidRPr="001A3D1D">
              <w:tab/>
              <w:t>(c)</w:t>
            </w:r>
            <w:r w:rsidRPr="001A3D1D">
              <w:tab/>
              <w:t>must make a national minimum wage order.</w:t>
            </w:r>
          </w:p>
          <w:p w14:paraId="755A3EDA" w14:textId="77777777" w:rsidR="00DE73D2" w:rsidRPr="001A3D1D" w:rsidRDefault="00DE73D2" w:rsidP="004C257E">
            <w:pPr>
              <w:pStyle w:val="notetext"/>
            </w:pPr>
            <w:r w:rsidRPr="001A3D1D">
              <w:t>Note:</w:t>
            </w:r>
            <w:r w:rsidRPr="001A3D1D">
              <w:tab/>
              <w:t>For provisions about national minimum wage orders, see Division 4.</w:t>
            </w:r>
          </w:p>
          <w:p w14:paraId="222A3632" w14:textId="77777777" w:rsidR="00DE73D2" w:rsidRPr="001A3D1D" w:rsidRDefault="00DE73D2" w:rsidP="004C257E">
            <w:pPr>
              <w:pStyle w:val="subsection0"/>
            </w:pPr>
            <w:r w:rsidRPr="001A3D1D">
              <w:tab/>
              <w:t>(3)</w:t>
            </w:r>
            <w:r w:rsidRPr="001A3D1D">
              <w:tab/>
              <w:t>In exercising its power in an annual wage review to make determinations referred to in paragraph (2)(b), the FWC must take into account the rate of the national minimum wage that it proposes to set in the review.</w:t>
            </w:r>
          </w:p>
          <w:p w14:paraId="486DDF86" w14:textId="77777777" w:rsidR="00DE73D2" w:rsidRPr="001A3D1D" w:rsidRDefault="00DE73D2" w:rsidP="004C257E">
            <w:pPr>
              <w:pStyle w:val="ActHead5"/>
            </w:pPr>
            <w:bookmarkStart w:id="67" w:name="_Toc533165209"/>
            <w:r w:rsidRPr="001A3D1D">
              <w:rPr>
                <w:rStyle w:val="CharSectno"/>
              </w:rPr>
              <w:t>286</w:t>
            </w:r>
            <w:r w:rsidRPr="001A3D1D">
              <w:t xml:space="preserve">  When annual wage review determinations varying modern awards come into operation</w:t>
            </w:r>
            <w:bookmarkEnd w:id="67"/>
          </w:p>
          <w:p w14:paraId="3A24FCD5" w14:textId="77777777" w:rsidR="00DE73D2" w:rsidRPr="001A3D1D" w:rsidRDefault="00DE73D2" w:rsidP="004C257E">
            <w:pPr>
              <w:pStyle w:val="SubsectionHead"/>
            </w:pPr>
            <w:r w:rsidRPr="001A3D1D">
              <w:t>Determinations generally come into operation on 1 July</w:t>
            </w:r>
          </w:p>
          <w:p w14:paraId="38045976" w14:textId="77777777" w:rsidR="00DE73D2" w:rsidRPr="001A3D1D" w:rsidRDefault="00DE73D2" w:rsidP="004C257E">
            <w:pPr>
              <w:pStyle w:val="subsection0"/>
            </w:pPr>
            <w:r w:rsidRPr="001A3D1D">
              <w:tab/>
              <w:t>(1)</w:t>
            </w:r>
            <w:r w:rsidRPr="001A3D1D">
              <w:tab/>
              <w:t xml:space="preserve">A determination (a </w:t>
            </w:r>
            <w:r w:rsidRPr="001A3D1D">
              <w:rPr>
                <w:b/>
                <w:i/>
              </w:rPr>
              <w:t>variation determination</w:t>
            </w:r>
            <w:r w:rsidRPr="001A3D1D">
              <w:t>) varying one or more modern awards to set, vary or revoke modern award minimum wages that is made in an annual wage review comes into operation on 1 July in the next financial year.</w:t>
            </w:r>
          </w:p>
          <w:p w14:paraId="19E8D4CB" w14:textId="77777777" w:rsidR="00DE73D2" w:rsidRPr="001A3D1D" w:rsidRDefault="00DE73D2" w:rsidP="004C257E">
            <w:pPr>
              <w:pStyle w:val="SubsectionHead"/>
            </w:pPr>
            <w:r w:rsidRPr="001A3D1D">
              <w:t>Later operation of determinations in exceptional circumstances</w:t>
            </w:r>
          </w:p>
          <w:p w14:paraId="143829D2" w14:textId="77777777" w:rsidR="00DE73D2" w:rsidRPr="001A3D1D" w:rsidRDefault="00DE73D2" w:rsidP="004C257E">
            <w:pPr>
              <w:pStyle w:val="subsection0"/>
            </w:pPr>
            <w:r w:rsidRPr="001A3D1D">
              <w:tab/>
              <w:t>(2)</w:t>
            </w:r>
            <w:r w:rsidRPr="001A3D1D">
              <w:tab/>
              <w:t xml:space="preserve">If the FWC is satisfied that there are exceptional circumstances justifying why a variation determination should not come into operation until a later day, the FWC may specify that later day as the day on which </w:t>
            </w:r>
            <w:r w:rsidRPr="001A3D1D">
              <w:lastRenderedPageBreak/>
              <w:t>it comes into operation. However, the determination must be limited just to the particular situation to which the exceptional circumstances relate.</w:t>
            </w:r>
          </w:p>
          <w:p w14:paraId="49A907FF" w14:textId="77777777" w:rsidR="00DE73D2" w:rsidRPr="001A3D1D" w:rsidRDefault="00DE73D2" w:rsidP="004C257E">
            <w:pPr>
              <w:pStyle w:val="notetext"/>
            </w:pPr>
            <w:r w:rsidRPr="001A3D1D">
              <w:t>Note:</w:t>
            </w:r>
            <w:r w:rsidRPr="001A3D1D">
              <w:tab/>
              <w:t>This may mean that the FWC needs to make more than one determination, if different circumstances apply to different employees.</w:t>
            </w:r>
          </w:p>
          <w:p w14:paraId="74A4B001" w14:textId="77777777" w:rsidR="00DE73D2" w:rsidRPr="001A3D1D" w:rsidRDefault="00DE73D2" w:rsidP="004C257E">
            <w:pPr>
              <w:pStyle w:val="subsection0"/>
            </w:pPr>
            <w:r w:rsidRPr="001A3D1D">
              <w:tab/>
              <w:t>(3)</w:t>
            </w:r>
            <w:r w:rsidRPr="001A3D1D">
              <w:tab/>
              <w:t>If a later day is so specified, the variation determination comes into operation on that later day.</w:t>
            </w:r>
          </w:p>
          <w:p w14:paraId="6D01058E" w14:textId="77777777" w:rsidR="00DE73D2" w:rsidRPr="001A3D1D" w:rsidRDefault="00DE73D2" w:rsidP="004C257E">
            <w:pPr>
              <w:pStyle w:val="SubsectionHead"/>
            </w:pPr>
            <w:r w:rsidRPr="001A3D1D">
              <w:t>Effect of determinations cannot be deferred</w:t>
            </w:r>
          </w:p>
          <w:p w14:paraId="5B3F07B4" w14:textId="77777777" w:rsidR="00DE73D2" w:rsidRPr="001A3D1D" w:rsidRDefault="00DE73D2" w:rsidP="004C257E">
            <w:pPr>
              <w:pStyle w:val="subsection0"/>
            </w:pPr>
            <w:r w:rsidRPr="001A3D1D">
              <w:tab/>
              <w:t>(4)</w:t>
            </w:r>
            <w:r w:rsidRPr="001A3D1D">
              <w:tab/>
              <w:t>The FWC cannot provide for the effect of a variation determination on modern award minimum wages to be deferred to a day that is later than the day on which the determination comes into operation.</w:t>
            </w:r>
          </w:p>
          <w:p w14:paraId="1C176C9E" w14:textId="77777777" w:rsidR="00DE73D2" w:rsidRPr="001A3D1D" w:rsidRDefault="00DE73D2" w:rsidP="004C257E">
            <w:pPr>
              <w:pStyle w:val="SubsectionHead"/>
            </w:pPr>
            <w:r w:rsidRPr="001A3D1D">
              <w:t>Determinations take effect from first full pay period</w:t>
            </w:r>
          </w:p>
          <w:p w14:paraId="49AEB646" w14:textId="77777777" w:rsidR="00DE73D2" w:rsidRPr="001A3D1D" w:rsidRDefault="00DE73D2" w:rsidP="004C257E">
            <w:pPr>
              <w:pStyle w:val="subsection0"/>
            </w:pPr>
            <w:r w:rsidRPr="001A3D1D">
              <w:tab/>
              <w:t>(5)</w:t>
            </w:r>
            <w:r w:rsidRPr="001A3D1D">
              <w:tab/>
              <w:t>A variation determination does not take effect in relation to a particular employee until the start of the employee’s first full pay period that starts on or after the day the determination comes into operation.</w:t>
            </w:r>
          </w:p>
          <w:p w14:paraId="4E938334" w14:textId="77777777" w:rsidR="00DE73D2" w:rsidRPr="001A3D1D" w:rsidRDefault="00DE73D2" w:rsidP="004C257E">
            <w:pPr>
              <w:pStyle w:val="ActHead5"/>
            </w:pPr>
            <w:bookmarkStart w:id="68" w:name="_Toc533165210"/>
            <w:r w:rsidRPr="001A3D1D">
              <w:rPr>
                <w:rStyle w:val="CharSectno"/>
              </w:rPr>
              <w:t>287</w:t>
            </w:r>
            <w:r w:rsidRPr="001A3D1D">
              <w:t xml:space="preserve">  When national minimum wage orders come into operation etc.</w:t>
            </w:r>
            <w:bookmarkEnd w:id="68"/>
          </w:p>
          <w:p w14:paraId="0C1D51B0" w14:textId="77777777" w:rsidR="00DE73D2" w:rsidRPr="001A3D1D" w:rsidRDefault="00DE73D2" w:rsidP="004C257E">
            <w:pPr>
              <w:pStyle w:val="SubsectionHead"/>
            </w:pPr>
            <w:r w:rsidRPr="001A3D1D">
              <w:t>Orders come into operation on 1 July</w:t>
            </w:r>
          </w:p>
          <w:p w14:paraId="5BD380B6" w14:textId="77777777" w:rsidR="00DE73D2" w:rsidRPr="001A3D1D" w:rsidRDefault="00DE73D2" w:rsidP="004C257E">
            <w:pPr>
              <w:pStyle w:val="subsection0"/>
            </w:pPr>
            <w:r w:rsidRPr="001A3D1D">
              <w:tab/>
              <w:t>(1)</w:t>
            </w:r>
            <w:r w:rsidRPr="001A3D1D">
              <w:tab/>
              <w:t xml:space="preserve">A national minimum wage order that is made in an annual wage review comes into operation on 1 July in the next financial year (the </w:t>
            </w:r>
            <w:r w:rsidRPr="001A3D1D">
              <w:rPr>
                <w:b/>
                <w:i/>
              </w:rPr>
              <w:t>year of operation</w:t>
            </w:r>
            <w:r w:rsidRPr="001A3D1D">
              <w:t>).</w:t>
            </w:r>
          </w:p>
          <w:p w14:paraId="5BFDB3A9" w14:textId="77777777" w:rsidR="00DE73D2" w:rsidRPr="001A3D1D" w:rsidRDefault="00DE73D2" w:rsidP="004C257E">
            <w:pPr>
              <w:pStyle w:val="SubsectionHead"/>
            </w:pPr>
            <w:r w:rsidRPr="001A3D1D">
              <w:t>Setting of different wages or loadings only permitted in exceptional circumstances</w:t>
            </w:r>
          </w:p>
          <w:p w14:paraId="2EE249AA" w14:textId="77777777" w:rsidR="00DE73D2" w:rsidRPr="001A3D1D" w:rsidRDefault="00DE73D2" w:rsidP="004C257E">
            <w:pPr>
              <w:pStyle w:val="subsection0"/>
            </w:pPr>
            <w:r w:rsidRPr="001A3D1D">
              <w:tab/>
              <w:t>(2)</w:t>
            </w:r>
            <w:r w:rsidRPr="001A3D1D">
              <w:tab/>
              <w:t>The national minimum wage or the casual loading for award/agreement free employees set by the order must be the same for all employees, unless:</w:t>
            </w:r>
          </w:p>
          <w:p w14:paraId="3A30CE7B" w14:textId="77777777" w:rsidR="00DE73D2" w:rsidRPr="001A3D1D" w:rsidRDefault="00DE73D2" w:rsidP="004C257E">
            <w:pPr>
              <w:pStyle w:val="paragraph"/>
            </w:pPr>
            <w:r w:rsidRPr="001A3D1D">
              <w:tab/>
              <w:t>(a)</w:t>
            </w:r>
            <w:r w:rsidRPr="001A3D1D">
              <w:tab/>
              <w:t>the FWC is satisfied that there are exceptional circumstances justifying setting different wages or loadings; and</w:t>
            </w:r>
          </w:p>
          <w:p w14:paraId="7D6E28B6" w14:textId="77777777" w:rsidR="00DE73D2" w:rsidRPr="001A3D1D" w:rsidRDefault="00DE73D2" w:rsidP="004C257E">
            <w:pPr>
              <w:pStyle w:val="paragraph"/>
            </w:pPr>
            <w:r w:rsidRPr="001A3D1D">
              <w:tab/>
              <w:t>(b)</w:t>
            </w:r>
            <w:r w:rsidRPr="001A3D1D">
              <w:tab/>
              <w:t>the setting of different wages or loadings is limited just to the extent necessary because of the particular situation to which the exceptional circumstances relate.</w:t>
            </w:r>
          </w:p>
          <w:p w14:paraId="061CBAC4" w14:textId="77777777" w:rsidR="00DE73D2" w:rsidRPr="001A3D1D" w:rsidRDefault="00DE73D2" w:rsidP="004C257E">
            <w:pPr>
              <w:pStyle w:val="subsection0"/>
            </w:pPr>
            <w:r w:rsidRPr="001A3D1D">
              <w:tab/>
              <w:t>(3)</w:t>
            </w:r>
            <w:r w:rsidRPr="001A3D1D">
              <w:tab/>
              <w:t>A special national minimum wage set by the order for a specified class of employees must be the same for all employees in that class, unless:</w:t>
            </w:r>
          </w:p>
          <w:p w14:paraId="1735B35E" w14:textId="77777777" w:rsidR="00DE73D2" w:rsidRPr="001A3D1D" w:rsidRDefault="00DE73D2" w:rsidP="004C257E">
            <w:pPr>
              <w:pStyle w:val="paragraph"/>
            </w:pPr>
            <w:r w:rsidRPr="001A3D1D">
              <w:tab/>
              <w:t>(a)</w:t>
            </w:r>
            <w:r w:rsidRPr="001A3D1D">
              <w:tab/>
              <w:t>the FWC is satisfied that there are exceptional circumstances justifying setting different wages; and</w:t>
            </w:r>
          </w:p>
          <w:p w14:paraId="022EDF8A" w14:textId="77777777" w:rsidR="00DE73D2" w:rsidRPr="001A3D1D" w:rsidRDefault="00DE73D2" w:rsidP="004C257E">
            <w:pPr>
              <w:pStyle w:val="paragraph"/>
            </w:pPr>
            <w:r w:rsidRPr="001A3D1D">
              <w:tab/>
              <w:t>(b)</w:t>
            </w:r>
            <w:r w:rsidRPr="001A3D1D">
              <w:tab/>
              <w:t>the setting of different wages is limited just to the extent necessary because of the particular situation to which the exceptional circumstances relate.</w:t>
            </w:r>
          </w:p>
          <w:p w14:paraId="5B42620F" w14:textId="77777777" w:rsidR="00DE73D2" w:rsidRPr="001A3D1D" w:rsidRDefault="00DE73D2" w:rsidP="004C257E">
            <w:pPr>
              <w:pStyle w:val="SubsectionHead"/>
            </w:pPr>
            <w:r w:rsidRPr="001A3D1D">
              <w:t>Adjustments taking effect during year of operation only permitted in exceptional circumstances</w:t>
            </w:r>
          </w:p>
          <w:p w14:paraId="1CB8CABF" w14:textId="77777777" w:rsidR="00DE73D2" w:rsidRPr="001A3D1D" w:rsidRDefault="00DE73D2" w:rsidP="004C257E">
            <w:pPr>
              <w:pStyle w:val="subsection0"/>
            </w:pPr>
            <w:r w:rsidRPr="001A3D1D">
              <w:tab/>
              <w:t>(4)</w:t>
            </w:r>
            <w:r w:rsidRPr="001A3D1D">
              <w:tab/>
              <w:t>The order may provide that an adjustment of the national minimum wage, the casual loading for award/agreement free employees, or a special national minimum wage, set by the order takes effect (whether for some or all employees to whom that wage or loading applies) on a specified day in the year of operation that is later than 1 July, but only if:</w:t>
            </w:r>
          </w:p>
          <w:p w14:paraId="7846BE13" w14:textId="77777777" w:rsidR="00DE73D2" w:rsidRPr="001A3D1D" w:rsidRDefault="00DE73D2" w:rsidP="004C257E">
            <w:pPr>
              <w:pStyle w:val="paragraph"/>
            </w:pPr>
            <w:r w:rsidRPr="001A3D1D">
              <w:lastRenderedPageBreak/>
              <w:tab/>
              <w:t>(a)</w:t>
            </w:r>
            <w:r w:rsidRPr="001A3D1D">
              <w:tab/>
              <w:t>the FWC is satisfied that there are exceptional circumstances justifying the adjustment taking effect on that day; and</w:t>
            </w:r>
          </w:p>
          <w:p w14:paraId="4CF6E40D" w14:textId="77777777" w:rsidR="00DE73D2" w:rsidRPr="001A3D1D" w:rsidRDefault="00DE73D2" w:rsidP="004C257E">
            <w:pPr>
              <w:pStyle w:val="paragraph"/>
            </w:pPr>
            <w:r w:rsidRPr="001A3D1D">
              <w:tab/>
              <w:t>(b)</w:t>
            </w:r>
            <w:r w:rsidRPr="001A3D1D">
              <w:tab/>
              <w:t>the adjustment is limited just to the particular situation to which the exceptional circumstances relate.</w:t>
            </w:r>
          </w:p>
          <w:p w14:paraId="36979805" w14:textId="77777777" w:rsidR="00DE73D2" w:rsidRPr="001A3D1D" w:rsidRDefault="00DE73D2" w:rsidP="004C257E">
            <w:pPr>
              <w:pStyle w:val="SubsectionHead"/>
            </w:pPr>
            <w:r w:rsidRPr="001A3D1D">
              <w:t>When orders take effect</w:t>
            </w:r>
          </w:p>
          <w:p w14:paraId="70AFD4BA" w14:textId="77777777" w:rsidR="00DE73D2" w:rsidRPr="001A3D1D" w:rsidRDefault="00DE73D2" w:rsidP="004C257E">
            <w:pPr>
              <w:pStyle w:val="subsection0"/>
            </w:pPr>
            <w:r w:rsidRPr="001A3D1D">
              <w:tab/>
              <w:t>(5)</w:t>
            </w:r>
            <w:r w:rsidRPr="001A3D1D">
              <w:tab/>
              <w:t>The order takes effect in relation to a particular employee from the start of the employee’s first full pay period that starts on or after 1 July in the year of operation. However, an adjustment referred to in subsection (4) takes effect in relation to a particular employee from the start of the employee’s first full pay period that starts on or after the day specified as referred to in that subsection.</w:t>
            </w:r>
          </w:p>
          <w:p w14:paraId="2480C667" w14:textId="77777777" w:rsidR="00DE73D2" w:rsidRPr="001A3D1D" w:rsidRDefault="00DE73D2" w:rsidP="004C257E">
            <w:pPr>
              <w:pStyle w:val="ActHead4"/>
            </w:pPr>
            <w:bookmarkStart w:id="69" w:name="_Toc533165211"/>
            <w:r w:rsidRPr="001A3D1D">
              <w:rPr>
                <w:rStyle w:val="CharSubdNo"/>
              </w:rPr>
              <w:t>Subdivision B</w:t>
            </w:r>
            <w:r w:rsidRPr="001A3D1D">
              <w:t>—</w:t>
            </w:r>
            <w:r w:rsidRPr="001A3D1D">
              <w:rPr>
                <w:rStyle w:val="CharSubdText"/>
              </w:rPr>
              <w:t>Provisions about conduct of annual wage reviews</w:t>
            </w:r>
            <w:bookmarkEnd w:id="69"/>
          </w:p>
          <w:p w14:paraId="7B48275E" w14:textId="77777777" w:rsidR="00DE73D2" w:rsidRPr="001A3D1D" w:rsidRDefault="00DE73D2" w:rsidP="004C257E">
            <w:pPr>
              <w:pStyle w:val="ActHead5"/>
            </w:pPr>
            <w:bookmarkStart w:id="70" w:name="_Toc533165212"/>
            <w:r w:rsidRPr="001A3D1D">
              <w:rPr>
                <w:rStyle w:val="CharSectno"/>
              </w:rPr>
              <w:t>288</w:t>
            </w:r>
            <w:r w:rsidRPr="001A3D1D">
              <w:t xml:space="preserve">  General</w:t>
            </w:r>
            <w:bookmarkEnd w:id="70"/>
          </w:p>
          <w:p w14:paraId="1A1B4C11" w14:textId="77777777" w:rsidR="00DE73D2" w:rsidRPr="001A3D1D" w:rsidRDefault="00DE73D2" w:rsidP="004C257E">
            <w:pPr>
              <w:pStyle w:val="subsection0"/>
            </w:pPr>
            <w:r w:rsidRPr="001A3D1D">
              <w:tab/>
            </w:r>
            <w:r w:rsidRPr="001A3D1D">
              <w:tab/>
              <w:t>This Subdivision contains some specific provisions relevant to the conduct of annual wage reviews. For other provisions relevant to the conduct of annual wage reviews, see the general provisions about the FWC’s processes in Part 5</w:t>
            </w:r>
            <w:r w:rsidRPr="001A3D1D">
              <w:noBreakHyphen/>
              <w:t>1.</w:t>
            </w:r>
          </w:p>
          <w:p w14:paraId="2441F907" w14:textId="77777777" w:rsidR="00DE73D2" w:rsidRPr="001A3D1D" w:rsidRDefault="00DE73D2" w:rsidP="004C257E">
            <w:pPr>
              <w:pStyle w:val="notetext"/>
            </w:pPr>
            <w:r w:rsidRPr="001A3D1D">
              <w:t>Note:</w:t>
            </w:r>
            <w:r w:rsidRPr="001A3D1D">
              <w:tab/>
              <w:t>Relevant provisions of Part 5</w:t>
            </w:r>
            <w:r w:rsidRPr="001A3D1D">
              <w:noBreakHyphen/>
              <w:t>1 include the following:</w:t>
            </w:r>
          </w:p>
          <w:p w14:paraId="11FB34A6" w14:textId="77777777" w:rsidR="00DE73D2" w:rsidRPr="001A3D1D" w:rsidRDefault="00DE73D2" w:rsidP="004C257E">
            <w:pPr>
              <w:pStyle w:val="notepara"/>
              <w:ind w:hanging="368"/>
            </w:pPr>
            <w:r w:rsidRPr="001A3D1D">
              <w:t>(a)</w:t>
            </w:r>
            <w:r w:rsidRPr="001A3D1D">
              <w:tab/>
              <w:t>section 582 (which deals with the President’s power to give directions);</w:t>
            </w:r>
          </w:p>
          <w:p w14:paraId="6D1F7322" w14:textId="77777777" w:rsidR="00DE73D2" w:rsidRPr="001A3D1D" w:rsidRDefault="00DE73D2" w:rsidP="004C257E">
            <w:pPr>
              <w:pStyle w:val="notepara"/>
              <w:ind w:hanging="368"/>
            </w:pPr>
            <w:r w:rsidRPr="001A3D1D">
              <w:t>(b)</w:t>
            </w:r>
            <w:r w:rsidRPr="001A3D1D">
              <w:tab/>
              <w:t>section 590 (which deals with the FWC’s discretion to inform itself as it considers appropriate, including by commissioning research);</w:t>
            </w:r>
          </w:p>
          <w:p w14:paraId="6A90CD58" w14:textId="77777777" w:rsidR="00DE73D2" w:rsidRPr="001A3D1D" w:rsidRDefault="00DE73D2" w:rsidP="004C257E">
            <w:pPr>
              <w:pStyle w:val="notepara"/>
              <w:ind w:hanging="368"/>
            </w:pPr>
            <w:r w:rsidRPr="001A3D1D">
              <w:t>(c)</w:t>
            </w:r>
            <w:r w:rsidRPr="001A3D1D">
              <w:tab/>
              <w:t>section 596 (which deals with being represented in a matter before the FWC);</w:t>
            </w:r>
          </w:p>
          <w:p w14:paraId="50229BAF" w14:textId="77777777" w:rsidR="00DE73D2" w:rsidRPr="001A3D1D" w:rsidRDefault="00DE73D2" w:rsidP="004C257E">
            <w:pPr>
              <w:pStyle w:val="notepara"/>
              <w:ind w:hanging="368"/>
            </w:pPr>
            <w:r w:rsidRPr="001A3D1D">
              <w:t>(d)</w:t>
            </w:r>
            <w:r w:rsidRPr="001A3D1D">
              <w:tab/>
              <w:t>section 601 (which deals with writing and publication requirements).</w:t>
            </w:r>
          </w:p>
          <w:p w14:paraId="5ABB65EF" w14:textId="77777777" w:rsidR="00DE73D2" w:rsidRPr="001A3D1D" w:rsidRDefault="00DE73D2" w:rsidP="004C257E">
            <w:pPr>
              <w:pStyle w:val="ActHead5"/>
            </w:pPr>
            <w:bookmarkStart w:id="71" w:name="_Toc533165213"/>
            <w:r w:rsidRPr="001A3D1D">
              <w:rPr>
                <w:rStyle w:val="CharSectno"/>
              </w:rPr>
              <w:t>289</w:t>
            </w:r>
            <w:r w:rsidRPr="001A3D1D">
              <w:t xml:space="preserve">  Everyone to have a reasonable opportunity to make and comment on submissions</w:t>
            </w:r>
            <w:bookmarkEnd w:id="71"/>
          </w:p>
          <w:p w14:paraId="62426819" w14:textId="77777777" w:rsidR="00DE73D2" w:rsidRPr="001A3D1D" w:rsidRDefault="00DE73D2" w:rsidP="004C257E">
            <w:pPr>
              <w:pStyle w:val="subsection0"/>
            </w:pPr>
            <w:r w:rsidRPr="001A3D1D">
              <w:tab/>
              <w:t>(1)</w:t>
            </w:r>
            <w:r w:rsidRPr="001A3D1D">
              <w:tab/>
              <w:t>The FWC must, in relation to each annual wage review, ensure that all persons and bodies have a reasonable opportunity to make written submissions to the FWC for consideration in the review.</w:t>
            </w:r>
          </w:p>
          <w:p w14:paraId="28A084F7" w14:textId="77777777" w:rsidR="00DE73D2" w:rsidRPr="001A3D1D" w:rsidRDefault="00DE73D2" w:rsidP="004C257E">
            <w:pPr>
              <w:pStyle w:val="subsection0"/>
            </w:pPr>
            <w:r w:rsidRPr="001A3D1D">
              <w:tab/>
              <w:t>(2)</w:t>
            </w:r>
            <w:r w:rsidRPr="001A3D1D">
              <w:tab/>
              <w:t>The FWC must publish all submissions made to the FWC for consideration in the review.</w:t>
            </w:r>
          </w:p>
          <w:p w14:paraId="3119B134" w14:textId="77777777" w:rsidR="00DE73D2" w:rsidRPr="001A3D1D" w:rsidRDefault="00DE73D2" w:rsidP="004C257E">
            <w:pPr>
              <w:pStyle w:val="subsection0"/>
            </w:pPr>
            <w:r w:rsidRPr="001A3D1D">
              <w:tab/>
              <w:t>(3)</w:t>
            </w:r>
            <w:r w:rsidRPr="001A3D1D">
              <w:tab/>
              <w:t>However, if a submission made by a person or body includes information that is claimed by the person or body to be confidential or commercially sensitive, and the FWC is satisfied that the information is confidential or commercially sensitive, the FWC:</w:t>
            </w:r>
          </w:p>
          <w:p w14:paraId="41AFD794" w14:textId="77777777" w:rsidR="00DE73D2" w:rsidRPr="001A3D1D" w:rsidRDefault="00DE73D2" w:rsidP="004C257E">
            <w:pPr>
              <w:pStyle w:val="paragraph"/>
            </w:pPr>
            <w:r w:rsidRPr="001A3D1D">
              <w:tab/>
              <w:t>(a)</w:t>
            </w:r>
            <w:r w:rsidRPr="001A3D1D">
              <w:tab/>
              <w:t>may decide not to publish the information; and</w:t>
            </w:r>
          </w:p>
          <w:p w14:paraId="11EE31BE" w14:textId="77777777" w:rsidR="00DE73D2" w:rsidRPr="001A3D1D" w:rsidRDefault="00DE73D2" w:rsidP="004C257E">
            <w:pPr>
              <w:pStyle w:val="paragraph"/>
            </w:pPr>
            <w:r w:rsidRPr="001A3D1D">
              <w:tab/>
              <w:t>(b)</w:t>
            </w:r>
            <w:r w:rsidRPr="001A3D1D">
              <w:tab/>
              <w:t>may instead publish:</w:t>
            </w:r>
          </w:p>
          <w:p w14:paraId="79F70BDA" w14:textId="77777777" w:rsidR="00DE73D2" w:rsidRPr="001A3D1D" w:rsidRDefault="00DE73D2" w:rsidP="004C257E">
            <w:pPr>
              <w:pStyle w:val="paragraphsub"/>
            </w:pPr>
            <w:r w:rsidRPr="001A3D1D">
              <w:tab/>
              <w:t>(i)</w:t>
            </w:r>
            <w:r w:rsidRPr="001A3D1D">
              <w:tab/>
              <w:t>a summary of the information which contains sufficient detail to allow a reasonable understanding of the substance of the information (without disclosing anything that is confidential or commercially sensitive); or</w:t>
            </w:r>
          </w:p>
          <w:p w14:paraId="158EB57D" w14:textId="77777777" w:rsidR="00DE73D2" w:rsidRPr="001A3D1D" w:rsidRDefault="00DE73D2" w:rsidP="004C257E">
            <w:pPr>
              <w:pStyle w:val="paragraphsub"/>
            </w:pPr>
            <w:r w:rsidRPr="001A3D1D">
              <w:tab/>
              <w:t>(ii)</w:t>
            </w:r>
            <w:r w:rsidRPr="001A3D1D">
              <w:tab/>
              <w:t>if the FWC considers that it is not practicable to prepare a summary that would comply with subparagraph (i)—a statement that confidential or commercially sensitive information in the submission has not been published.</w:t>
            </w:r>
          </w:p>
          <w:p w14:paraId="1ED549AA" w14:textId="77777777" w:rsidR="00DE73D2" w:rsidRPr="001A3D1D" w:rsidRDefault="00DE73D2" w:rsidP="004C257E">
            <w:pPr>
              <w:pStyle w:val="subsection0"/>
            </w:pPr>
            <w:r w:rsidRPr="001A3D1D">
              <w:lastRenderedPageBreak/>
              <w:tab/>
              <w:t>(4)</w:t>
            </w:r>
            <w:r w:rsidRPr="001A3D1D">
              <w:tab/>
              <w:t>A reference in this Act (other than in this section) to a submission under this section includes a reference to a summary or statement referred to in paragraph (3)(b).</w:t>
            </w:r>
          </w:p>
          <w:p w14:paraId="7777BCA5" w14:textId="77777777" w:rsidR="00DE73D2" w:rsidRPr="001A3D1D" w:rsidRDefault="00DE73D2" w:rsidP="004C257E">
            <w:pPr>
              <w:pStyle w:val="subsection0"/>
            </w:pPr>
            <w:r w:rsidRPr="001A3D1D">
              <w:tab/>
              <w:t>(5)</w:t>
            </w:r>
            <w:r w:rsidRPr="001A3D1D">
              <w:tab/>
              <w:t>The FWC must ensure that all persons and bodies have a reasonable opportunity to make comments to the FWC, for consideration in the review, on the material published under subsections (2) and (3).</w:t>
            </w:r>
          </w:p>
          <w:p w14:paraId="478D077E" w14:textId="77777777" w:rsidR="00DE73D2" w:rsidRPr="001A3D1D" w:rsidRDefault="00DE73D2" w:rsidP="004C257E">
            <w:pPr>
              <w:pStyle w:val="subsection0"/>
            </w:pPr>
            <w:r w:rsidRPr="001A3D1D">
              <w:tab/>
              <w:t>(6)</w:t>
            </w:r>
            <w:r w:rsidRPr="001A3D1D">
              <w:tab/>
              <w:t>The publishing of material under subsections (2) and (3) may be on the FWC’s website or by any other means that the FWC considers appropriate.</w:t>
            </w:r>
          </w:p>
          <w:p w14:paraId="086548DD" w14:textId="77777777" w:rsidR="00DE73D2" w:rsidRPr="001A3D1D" w:rsidRDefault="00DE73D2" w:rsidP="004C257E">
            <w:pPr>
              <w:pStyle w:val="ActHead5"/>
            </w:pPr>
            <w:bookmarkStart w:id="72" w:name="_Toc533165214"/>
            <w:r w:rsidRPr="001A3D1D">
              <w:rPr>
                <w:rStyle w:val="CharSectno"/>
              </w:rPr>
              <w:t>290</w:t>
            </w:r>
            <w:r w:rsidRPr="001A3D1D">
              <w:t xml:space="preserve">  President may direct investigations and reports</w:t>
            </w:r>
            <w:bookmarkEnd w:id="72"/>
          </w:p>
          <w:p w14:paraId="30A902D4" w14:textId="77777777" w:rsidR="00DE73D2" w:rsidRPr="001A3D1D" w:rsidRDefault="00DE73D2" w:rsidP="004C257E">
            <w:pPr>
              <w:pStyle w:val="subsection0"/>
            </w:pPr>
            <w:r w:rsidRPr="001A3D1D">
              <w:tab/>
              <w:t>(1)</w:t>
            </w:r>
            <w:r w:rsidRPr="001A3D1D">
              <w:tab/>
              <w:t>The President may give a direction under section 582 requiring that a matter be investigated, and that a report about the matter be prepared, for consideration in an annual wage review.</w:t>
            </w:r>
          </w:p>
          <w:p w14:paraId="5EDE4FDD" w14:textId="77777777" w:rsidR="00DE73D2" w:rsidRPr="001A3D1D" w:rsidRDefault="00DE73D2" w:rsidP="004C257E">
            <w:pPr>
              <w:pStyle w:val="subsection0"/>
            </w:pPr>
            <w:r w:rsidRPr="001A3D1D">
              <w:tab/>
              <w:t>(2)</w:t>
            </w:r>
            <w:r w:rsidRPr="001A3D1D">
              <w:tab/>
              <w:t>The direction:</w:t>
            </w:r>
          </w:p>
          <w:p w14:paraId="11AAAAC1" w14:textId="77777777" w:rsidR="00DE73D2" w:rsidRPr="001A3D1D" w:rsidRDefault="00DE73D2" w:rsidP="004C257E">
            <w:pPr>
              <w:pStyle w:val="paragraph"/>
            </w:pPr>
            <w:r w:rsidRPr="001A3D1D">
              <w:tab/>
              <w:t>(a)</w:t>
            </w:r>
            <w:r w:rsidRPr="001A3D1D">
              <w:tab/>
              <w:t>may be given to:</w:t>
            </w:r>
          </w:p>
          <w:p w14:paraId="5B655CF1" w14:textId="77777777" w:rsidR="00DE73D2" w:rsidRPr="001A3D1D" w:rsidRDefault="00DE73D2" w:rsidP="004C257E">
            <w:pPr>
              <w:pStyle w:val="paragraphsub"/>
            </w:pPr>
            <w:r w:rsidRPr="001A3D1D">
              <w:tab/>
              <w:t>(i)</w:t>
            </w:r>
            <w:r w:rsidRPr="001A3D1D">
              <w:tab/>
              <w:t>an Expert Panel; or</w:t>
            </w:r>
          </w:p>
          <w:p w14:paraId="5AAB778B" w14:textId="77777777" w:rsidR="00DE73D2" w:rsidRPr="001A3D1D" w:rsidRDefault="00DE73D2" w:rsidP="004C257E">
            <w:pPr>
              <w:pStyle w:val="paragraphsub"/>
            </w:pPr>
            <w:r w:rsidRPr="001A3D1D">
              <w:tab/>
              <w:t>(ii)</w:t>
            </w:r>
            <w:r w:rsidRPr="001A3D1D">
              <w:tab/>
              <w:t>an Expert Panel Member; or</w:t>
            </w:r>
          </w:p>
          <w:p w14:paraId="7F160235" w14:textId="77777777" w:rsidR="00DE73D2" w:rsidRPr="001A3D1D" w:rsidRDefault="00DE73D2" w:rsidP="004C257E">
            <w:pPr>
              <w:pStyle w:val="paragraphsub"/>
            </w:pPr>
            <w:r w:rsidRPr="001A3D1D">
              <w:tab/>
              <w:t>(iii)</w:t>
            </w:r>
            <w:r w:rsidRPr="001A3D1D">
              <w:tab/>
              <w:t>a Full Bench that includes one or more Expert Panel Members; and</w:t>
            </w:r>
          </w:p>
          <w:p w14:paraId="0A5FAEFB" w14:textId="77777777" w:rsidR="00DE73D2" w:rsidRPr="001A3D1D" w:rsidRDefault="00DE73D2" w:rsidP="004C257E">
            <w:pPr>
              <w:pStyle w:val="paragraph"/>
            </w:pPr>
            <w:r w:rsidRPr="001A3D1D">
              <w:tab/>
              <w:t>(b)</w:t>
            </w:r>
            <w:r w:rsidRPr="001A3D1D">
              <w:tab/>
              <w:t>must require the report to be given to the Expert Panel that is constituted to conduct the annual wage review, unless the direction is given to that Expert Panel.</w:t>
            </w:r>
          </w:p>
          <w:p w14:paraId="13C89340" w14:textId="77777777" w:rsidR="00DE73D2" w:rsidRPr="001A3D1D" w:rsidRDefault="00DE73D2" w:rsidP="004C257E">
            <w:pPr>
              <w:pStyle w:val="ActHead5"/>
            </w:pPr>
            <w:bookmarkStart w:id="73" w:name="_Toc533165215"/>
            <w:r w:rsidRPr="001A3D1D">
              <w:rPr>
                <w:rStyle w:val="CharSectno"/>
              </w:rPr>
              <w:t>291</w:t>
            </w:r>
            <w:r w:rsidRPr="001A3D1D">
              <w:t xml:space="preserve">  Research must be published</w:t>
            </w:r>
            <w:bookmarkEnd w:id="73"/>
          </w:p>
          <w:p w14:paraId="10C5BD58" w14:textId="77777777" w:rsidR="00DE73D2" w:rsidRPr="001A3D1D" w:rsidRDefault="00DE73D2" w:rsidP="004C257E">
            <w:pPr>
              <w:pStyle w:val="subsection0"/>
            </w:pPr>
            <w:r w:rsidRPr="001A3D1D">
              <w:tab/>
              <w:t>(1)</w:t>
            </w:r>
            <w:r w:rsidRPr="001A3D1D">
              <w:tab/>
              <w:t>If the FWC undertakes or commissions research for the purposes of an annual wage review, the FWC must publish the research so that submissions can be made addressing issues covered by the research.</w:t>
            </w:r>
          </w:p>
          <w:p w14:paraId="0CFD8A33" w14:textId="77777777" w:rsidR="00DE73D2" w:rsidRPr="001A3D1D" w:rsidRDefault="00DE73D2" w:rsidP="004C257E">
            <w:pPr>
              <w:pStyle w:val="subsection0"/>
            </w:pPr>
            <w:r w:rsidRPr="001A3D1D">
              <w:tab/>
              <w:t>(2)</w:t>
            </w:r>
            <w:r w:rsidRPr="001A3D1D">
              <w:tab/>
              <w:t>The publication may be on the FWC’s website or by any other means that the FWC considers appropriate.</w:t>
            </w:r>
          </w:p>
          <w:p w14:paraId="75AB86F6" w14:textId="77777777" w:rsidR="00DE73D2" w:rsidRPr="001A3D1D" w:rsidRDefault="00DE73D2" w:rsidP="004C257E">
            <w:pPr>
              <w:pStyle w:val="ActHead5"/>
            </w:pPr>
            <w:bookmarkStart w:id="74" w:name="_Toc533165216"/>
            <w:r w:rsidRPr="001A3D1D">
              <w:rPr>
                <w:rStyle w:val="CharSectno"/>
              </w:rPr>
              <w:t>292</w:t>
            </w:r>
            <w:r w:rsidRPr="001A3D1D">
              <w:t xml:space="preserve">  Varied wage rates must be published</w:t>
            </w:r>
            <w:bookmarkEnd w:id="74"/>
          </w:p>
          <w:p w14:paraId="506593A9" w14:textId="77777777" w:rsidR="00DE73D2" w:rsidRPr="001A3D1D" w:rsidRDefault="00DE73D2" w:rsidP="004C257E">
            <w:pPr>
              <w:pStyle w:val="subsection0"/>
            </w:pPr>
            <w:r w:rsidRPr="001A3D1D">
              <w:tab/>
              <w:t>(1)</w:t>
            </w:r>
            <w:r w:rsidRPr="001A3D1D">
              <w:tab/>
              <w:t>If the FWC makes one or more determinations varying modern award minimum wages in an annual wage review, the FWC must publish the rates of those wages as so varied:</w:t>
            </w:r>
          </w:p>
          <w:p w14:paraId="63DEA3D1" w14:textId="77777777" w:rsidR="00DE73D2" w:rsidRPr="001A3D1D" w:rsidRDefault="00DE73D2" w:rsidP="004C257E">
            <w:pPr>
              <w:pStyle w:val="paragraph"/>
            </w:pPr>
            <w:r w:rsidRPr="001A3D1D">
              <w:tab/>
              <w:t>(a)</w:t>
            </w:r>
            <w:r w:rsidRPr="001A3D1D">
              <w:tab/>
              <w:t>for wages in a modern award (other than a modern enterprise award or a State reference public sector modern award)—before 1 July in the next financial year; and</w:t>
            </w:r>
          </w:p>
          <w:p w14:paraId="6F3F7891" w14:textId="77777777" w:rsidR="00DE73D2" w:rsidRPr="001A3D1D" w:rsidRDefault="00DE73D2" w:rsidP="004C257E">
            <w:pPr>
              <w:pStyle w:val="paragraph"/>
            </w:pPr>
            <w:r w:rsidRPr="001A3D1D">
              <w:tab/>
              <w:t>(b)</w:t>
            </w:r>
            <w:r w:rsidRPr="001A3D1D">
              <w:tab/>
              <w:t>for wages in a modern enterprise award or a State reference public sector modern award—as soon as practicable.</w:t>
            </w:r>
          </w:p>
          <w:p w14:paraId="7101453D" w14:textId="77777777" w:rsidR="00DE73D2" w:rsidRPr="001A3D1D" w:rsidRDefault="00DE73D2" w:rsidP="004C257E">
            <w:pPr>
              <w:pStyle w:val="notetext"/>
            </w:pPr>
            <w:r w:rsidRPr="001A3D1D">
              <w:t>Note:</w:t>
            </w:r>
            <w:r w:rsidRPr="001A3D1D">
              <w:tab/>
              <w:t>The FWC must also publish the modern award as varied (see section 168).</w:t>
            </w:r>
          </w:p>
          <w:p w14:paraId="58CA2B05" w14:textId="77777777" w:rsidR="00DE73D2" w:rsidRPr="001A3D1D" w:rsidRDefault="00DE73D2" w:rsidP="004C257E">
            <w:pPr>
              <w:pStyle w:val="subsection0"/>
            </w:pPr>
            <w:r w:rsidRPr="001A3D1D">
              <w:tab/>
              <w:t>(2)</w:t>
            </w:r>
            <w:r w:rsidRPr="001A3D1D">
              <w:tab/>
              <w:t>The publication may be on the FWC’s website or by any other means that the FWC considers appropriate.</w:t>
            </w:r>
          </w:p>
          <w:p w14:paraId="5EE15461" w14:textId="77777777" w:rsidR="00DE73D2" w:rsidRPr="001A3D1D" w:rsidRDefault="00DE73D2" w:rsidP="004C257E">
            <w:pPr>
              <w:pStyle w:val="ActHead3"/>
              <w:pageBreakBefore/>
            </w:pPr>
            <w:bookmarkStart w:id="75" w:name="_Toc533165217"/>
            <w:r w:rsidRPr="001A3D1D">
              <w:rPr>
                <w:rStyle w:val="CharDivNo"/>
              </w:rPr>
              <w:t>Division 4</w:t>
            </w:r>
            <w:r w:rsidRPr="001A3D1D">
              <w:t>—</w:t>
            </w:r>
            <w:r w:rsidRPr="001A3D1D">
              <w:rPr>
                <w:rStyle w:val="CharDivText"/>
              </w:rPr>
              <w:t>National minimum wage orders</w:t>
            </w:r>
            <w:bookmarkEnd w:id="75"/>
          </w:p>
          <w:p w14:paraId="056EE6DB" w14:textId="77777777" w:rsidR="00DE73D2" w:rsidRPr="001A3D1D" w:rsidRDefault="00DE73D2" w:rsidP="004C257E">
            <w:pPr>
              <w:pStyle w:val="ActHead5"/>
            </w:pPr>
            <w:r w:rsidRPr="001A3D1D">
              <w:rPr>
                <w:rStyle w:val="CharSectno"/>
              </w:rPr>
              <w:lastRenderedPageBreak/>
              <w:t>293</w:t>
            </w:r>
            <w:r w:rsidRPr="001A3D1D">
              <w:t xml:space="preserve">  Contravening a national minimum wage order</w:t>
            </w:r>
          </w:p>
          <w:p w14:paraId="0A9B1C54" w14:textId="77777777" w:rsidR="00DE73D2" w:rsidRPr="001A3D1D" w:rsidRDefault="00DE73D2" w:rsidP="004C257E">
            <w:pPr>
              <w:pStyle w:val="subsection0"/>
            </w:pPr>
            <w:r w:rsidRPr="001A3D1D">
              <w:tab/>
            </w:r>
            <w:r w:rsidRPr="001A3D1D">
              <w:tab/>
              <w:t>An employer must not contravene a term of a national minimum wage order.</w:t>
            </w:r>
          </w:p>
          <w:p w14:paraId="7B9A81E7" w14:textId="77777777" w:rsidR="00DE73D2" w:rsidRPr="001A3D1D" w:rsidRDefault="00DE73D2" w:rsidP="004C257E">
            <w:pPr>
              <w:pStyle w:val="notetext"/>
            </w:pPr>
            <w:r w:rsidRPr="001A3D1D">
              <w:t>Note:</w:t>
            </w:r>
            <w:r w:rsidRPr="001A3D1D">
              <w:tab/>
              <w:t>This section is a civil remedy provision (see Part 4</w:t>
            </w:r>
            <w:r w:rsidRPr="001A3D1D">
              <w:noBreakHyphen/>
              <w:t>1).</w:t>
            </w:r>
          </w:p>
          <w:p w14:paraId="71766E61" w14:textId="77777777" w:rsidR="00DE73D2" w:rsidRPr="001A3D1D" w:rsidRDefault="00DE73D2" w:rsidP="004C257E">
            <w:pPr>
              <w:pStyle w:val="ActHead5"/>
            </w:pPr>
            <w:r w:rsidRPr="001A3D1D">
              <w:rPr>
                <w:rStyle w:val="CharSectno"/>
              </w:rPr>
              <w:t>294</w:t>
            </w:r>
            <w:r w:rsidRPr="001A3D1D">
              <w:t xml:space="preserve">  Content of national minimum wage order—main provisions</w:t>
            </w:r>
          </w:p>
          <w:p w14:paraId="67757BFE" w14:textId="77777777" w:rsidR="00DE73D2" w:rsidRPr="001A3D1D" w:rsidRDefault="00DE73D2" w:rsidP="004C257E">
            <w:pPr>
              <w:pStyle w:val="SubsectionHead"/>
            </w:pPr>
            <w:r w:rsidRPr="001A3D1D">
              <w:t>Setting minimum wages and the casual loading</w:t>
            </w:r>
          </w:p>
          <w:p w14:paraId="2122A9C0" w14:textId="77777777" w:rsidR="00DE73D2" w:rsidRPr="001A3D1D" w:rsidRDefault="00DE73D2" w:rsidP="004C257E">
            <w:pPr>
              <w:pStyle w:val="subsection0"/>
            </w:pPr>
            <w:r w:rsidRPr="001A3D1D">
              <w:tab/>
              <w:t>(1)</w:t>
            </w:r>
            <w:r w:rsidRPr="001A3D1D">
              <w:tab/>
              <w:t>A national minimum wage order:</w:t>
            </w:r>
          </w:p>
          <w:p w14:paraId="49D6E27F" w14:textId="77777777" w:rsidR="00DE73D2" w:rsidRPr="001A3D1D" w:rsidRDefault="00DE73D2" w:rsidP="004C257E">
            <w:pPr>
              <w:pStyle w:val="paragraph"/>
            </w:pPr>
            <w:r w:rsidRPr="001A3D1D">
              <w:tab/>
              <w:t>(a)</w:t>
            </w:r>
            <w:r w:rsidRPr="001A3D1D">
              <w:tab/>
              <w:t>must set the national minimum wage; and</w:t>
            </w:r>
          </w:p>
          <w:p w14:paraId="53BC015F" w14:textId="77777777" w:rsidR="00DE73D2" w:rsidRPr="001A3D1D" w:rsidRDefault="00DE73D2" w:rsidP="004C257E">
            <w:pPr>
              <w:pStyle w:val="paragraph"/>
            </w:pPr>
            <w:r w:rsidRPr="001A3D1D">
              <w:tab/>
              <w:t>(b)</w:t>
            </w:r>
            <w:r w:rsidRPr="001A3D1D">
              <w:tab/>
              <w:t>must set special national minimum wages for all award/agreement free employees in the following classes:</w:t>
            </w:r>
          </w:p>
          <w:p w14:paraId="6E8D6E2E" w14:textId="77777777" w:rsidR="00DE73D2" w:rsidRPr="001A3D1D" w:rsidRDefault="00DE73D2" w:rsidP="004C257E">
            <w:pPr>
              <w:pStyle w:val="paragraphsub"/>
            </w:pPr>
            <w:r w:rsidRPr="001A3D1D">
              <w:tab/>
              <w:t>(i)</w:t>
            </w:r>
            <w:r w:rsidRPr="001A3D1D">
              <w:tab/>
              <w:t>junior employees;</w:t>
            </w:r>
          </w:p>
          <w:p w14:paraId="42C8BE4A" w14:textId="77777777" w:rsidR="00DE73D2" w:rsidRPr="001A3D1D" w:rsidRDefault="00DE73D2" w:rsidP="004C257E">
            <w:pPr>
              <w:pStyle w:val="paragraphsub"/>
            </w:pPr>
            <w:r w:rsidRPr="001A3D1D">
              <w:tab/>
              <w:t>(ii)</w:t>
            </w:r>
            <w:r w:rsidRPr="001A3D1D">
              <w:tab/>
              <w:t>employees to whom training arrangements apply;</w:t>
            </w:r>
          </w:p>
          <w:p w14:paraId="2A390629" w14:textId="77777777" w:rsidR="00DE73D2" w:rsidRPr="001A3D1D" w:rsidRDefault="00DE73D2" w:rsidP="004C257E">
            <w:pPr>
              <w:pStyle w:val="paragraphsub"/>
            </w:pPr>
            <w:r w:rsidRPr="001A3D1D">
              <w:tab/>
              <w:t>(iii)</w:t>
            </w:r>
            <w:r w:rsidRPr="001A3D1D">
              <w:tab/>
              <w:t>employees with a disability; and</w:t>
            </w:r>
          </w:p>
          <w:p w14:paraId="68AE0E3C" w14:textId="77777777" w:rsidR="00DE73D2" w:rsidRPr="001A3D1D" w:rsidRDefault="00DE73D2" w:rsidP="004C257E">
            <w:pPr>
              <w:pStyle w:val="paragraph"/>
            </w:pPr>
            <w:r w:rsidRPr="001A3D1D">
              <w:tab/>
              <w:t>(c)</w:t>
            </w:r>
            <w:r w:rsidRPr="001A3D1D">
              <w:tab/>
              <w:t>must set the casual loading for award/agreement free employees.</w:t>
            </w:r>
          </w:p>
          <w:p w14:paraId="78650E9A" w14:textId="77777777" w:rsidR="00DE73D2" w:rsidRPr="001A3D1D" w:rsidRDefault="00DE73D2" w:rsidP="004C257E">
            <w:pPr>
              <w:pStyle w:val="notetext"/>
            </w:pPr>
            <w:r w:rsidRPr="001A3D1D">
              <w:t>Note:</w:t>
            </w:r>
            <w:r w:rsidRPr="001A3D1D">
              <w:tab/>
              <w:t>A national minimum wage order must be made in each annual wage review (see section 285).</w:t>
            </w:r>
          </w:p>
          <w:p w14:paraId="57EE1EFB" w14:textId="77777777" w:rsidR="00DE73D2" w:rsidRPr="001A3D1D" w:rsidRDefault="00DE73D2" w:rsidP="004C257E">
            <w:pPr>
              <w:pStyle w:val="SubsectionHead"/>
            </w:pPr>
            <w:r w:rsidRPr="001A3D1D">
              <w:t>Requiring employers to pay minimum wages and the casual loading</w:t>
            </w:r>
          </w:p>
          <w:p w14:paraId="652778E5" w14:textId="77777777" w:rsidR="00DE73D2" w:rsidRPr="001A3D1D" w:rsidRDefault="00DE73D2" w:rsidP="004C257E">
            <w:pPr>
              <w:pStyle w:val="subsection0"/>
            </w:pPr>
            <w:r w:rsidRPr="001A3D1D">
              <w:tab/>
              <w:t>(2)</w:t>
            </w:r>
            <w:r w:rsidRPr="001A3D1D">
              <w:tab/>
              <w:t>The order:</w:t>
            </w:r>
          </w:p>
          <w:p w14:paraId="3655D0BE" w14:textId="77777777" w:rsidR="00DE73D2" w:rsidRPr="001A3D1D" w:rsidRDefault="00DE73D2" w:rsidP="004C257E">
            <w:pPr>
              <w:pStyle w:val="paragraph"/>
            </w:pPr>
            <w:r w:rsidRPr="001A3D1D">
              <w:tab/>
              <w:t>(a)</w:t>
            </w:r>
            <w:r w:rsidRPr="001A3D1D">
              <w:tab/>
              <w:t>must require employers to pay employees to whom the national minimum wage applies a base rate of pay that at least equals the national minimum wage; and</w:t>
            </w:r>
          </w:p>
          <w:p w14:paraId="1535E3EA" w14:textId="77777777" w:rsidR="00DE73D2" w:rsidRPr="001A3D1D" w:rsidRDefault="00DE73D2" w:rsidP="004C257E">
            <w:pPr>
              <w:pStyle w:val="paragraph"/>
            </w:pPr>
            <w:r w:rsidRPr="001A3D1D">
              <w:tab/>
              <w:t>(b)</w:t>
            </w:r>
            <w:r w:rsidRPr="001A3D1D">
              <w:tab/>
              <w:t>must require employers to pay to employees to whom a special national minimum wage applies a base rate of pay that at least equals that special national minimum wage; and</w:t>
            </w:r>
          </w:p>
          <w:p w14:paraId="4F754825" w14:textId="77777777" w:rsidR="00DE73D2" w:rsidRPr="001A3D1D" w:rsidRDefault="00DE73D2" w:rsidP="004C257E">
            <w:pPr>
              <w:pStyle w:val="paragraph"/>
            </w:pPr>
            <w:r w:rsidRPr="001A3D1D">
              <w:tab/>
              <w:t>(c)</w:t>
            </w:r>
            <w:r w:rsidRPr="001A3D1D">
              <w:tab/>
              <w:t>must require employers to pay, to award/agreement free employees who are casual employees, a casual loading that at least equals the casual loading for award/agreement free employees (as applied to the employees’ base rates of pay).</w:t>
            </w:r>
          </w:p>
          <w:p w14:paraId="615D9FDC" w14:textId="77777777" w:rsidR="00DE73D2" w:rsidRPr="001A3D1D" w:rsidRDefault="00DE73D2" w:rsidP="004C257E">
            <w:pPr>
              <w:pStyle w:val="SubsectionHead"/>
            </w:pPr>
            <w:r w:rsidRPr="001A3D1D">
              <w:t>What employees does the national minimum wage apply to?</w:t>
            </w:r>
          </w:p>
          <w:p w14:paraId="5FCAB4C1" w14:textId="77777777" w:rsidR="00DE73D2" w:rsidRPr="001A3D1D" w:rsidRDefault="00DE73D2" w:rsidP="004C257E">
            <w:pPr>
              <w:pStyle w:val="subsection0"/>
            </w:pPr>
            <w:r w:rsidRPr="001A3D1D">
              <w:tab/>
              <w:t>(3)</w:t>
            </w:r>
            <w:r w:rsidRPr="001A3D1D">
              <w:tab/>
              <w:t>The national minimum wage applies to all award/agreement free employees who are not:</w:t>
            </w:r>
          </w:p>
          <w:p w14:paraId="7E853749" w14:textId="77777777" w:rsidR="00DE73D2" w:rsidRPr="001A3D1D" w:rsidRDefault="00DE73D2" w:rsidP="004C257E">
            <w:pPr>
              <w:pStyle w:val="paragraph"/>
            </w:pPr>
            <w:r w:rsidRPr="001A3D1D">
              <w:tab/>
              <w:t>(a)</w:t>
            </w:r>
            <w:r w:rsidRPr="001A3D1D">
              <w:tab/>
              <w:t>junior employees; or</w:t>
            </w:r>
          </w:p>
          <w:p w14:paraId="57A6F04B" w14:textId="77777777" w:rsidR="00DE73D2" w:rsidRPr="001A3D1D" w:rsidRDefault="00DE73D2" w:rsidP="004C257E">
            <w:pPr>
              <w:pStyle w:val="paragraph"/>
            </w:pPr>
            <w:r w:rsidRPr="001A3D1D">
              <w:tab/>
              <w:t>(b)</w:t>
            </w:r>
            <w:r w:rsidRPr="001A3D1D">
              <w:tab/>
              <w:t>employees to whom training arrangements apply; or</w:t>
            </w:r>
          </w:p>
          <w:p w14:paraId="3A5D41FE" w14:textId="77777777" w:rsidR="00DE73D2" w:rsidRPr="001A3D1D" w:rsidRDefault="00DE73D2" w:rsidP="004C257E">
            <w:pPr>
              <w:pStyle w:val="paragraph"/>
            </w:pPr>
            <w:r w:rsidRPr="001A3D1D">
              <w:tab/>
              <w:t>(c)</w:t>
            </w:r>
            <w:r w:rsidRPr="001A3D1D">
              <w:tab/>
              <w:t>employees with a disability.</w:t>
            </w:r>
          </w:p>
          <w:p w14:paraId="26B97176" w14:textId="77777777" w:rsidR="00DE73D2" w:rsidRPr="001A3D1D" w:rsidRDefault="00DE73D2" w:rsidP="004C257E">
            <w:pPr>
              <w:pStyle w:val="SubsectionHead"/>
            </w:pPr>
            <w:r w:rsidRPr="001A3D1D">
              <w:t>What employees does a special national minimum wage apply to?</w:t>
            </w:r>
          </w:p>
          <w:p w14:paraId="33427A95" w14:textId="77777777" w:rsidR="00DE73D2" w:rsidRPr="001A3D1D" w:rsidRDefault="00DE73D2" w:rsidP="004C257E">
            <w:pPr>
              <w:pStyle w:val="subsection0"/>
            </w:pPr>
            <w:r w:rsidRPr="001A3D1D">
              <w:tab/>
              <w:t>(4)</w:t>
            </w:r>
            <w:r w:rsidRPr="001A3D1D">
              <w:tab/>
              <w:t>A special national minimum wage applies to the employees to whom it is expressed in the order to apply. Those employees must be:</w:t>
            </w:r>
          </w:p>
          <w:p w14:paraId="1865813F" w14:textId="77777777" w:rsidR="00DE73D2" w:rsidRPr="001A3D1D" w:rsidRDefault="00DE73D2" w:rsidP="004C257E">
            <w:pPr>
              <w:pStyle w:val="paragraph"/>
            </w:pPr>
            <w:r w:rsidRPr="001A3D1D">
              <w:tab/>
              <w:t>(a)</w:t>
            </w:r>
            <w:r w:rsidRPr="001A3D1D">
              <w:tab/>
              <w:t>all junior employees who are award/agreement free employees, or a specified class of those employees; or</w:t>
            </w:r>
          </w:p>
          <w:p w14:paraId="091BFC92" w14:textId="77777777" w:rsidR="00DE73D2" w:rsidRPr="001A3D1D" w:rsidRDefault="00DE73D2" w:rsidP="004C257E">
            <w:pPr>
              <w:pStyle w:val="paragraph"/>
            </w:pPr>
            <w:r w:rsidRPr="001A3D1D">
              <w:tab/>
              <w:t>(b)</w:t>
            </w:r>
            <w:r w:rsidRPr="001A3D1D">
              <w:tab/>
              <w:t xml:space="preserve">all employees to whom training arrangements apply and who are award/agreement free employees, or a specified class of those </w:t>
            </w:r>
            <w:r w:rsidRPr="001A3D1D">
              <w:lastRenderedPageBreak/>
              <w:t>employees; or</w:t>
            </w:r>
          </w:p>
          <w:p w14:paraId="11B526BD" w14:textId="77777777" w:rsidR="00DE73D2" w:rsidRPr="001A3D1D" w:rsidRDefault="00DE73D2" w:rsidP="004C257E">
            <w:pPr>
              <w:pStyle w:val="paragraph"/>
            </w:pPr>
            <w:r w:rsidRPr="001A3D1D">
              <w:tab/>
              <w:t>(c)</w:t>
            </w:r>
            <w:r w:rsidRPr="001A3D1D">
              <w:tab/>
              <w:t>all employees with a disability who are award/agreement free employees, or a specified class of those employees.</w:t>
            </w:r>
          </w:p>
          <w:p w14:paraId="6D9BCEE3" w14:textId="77777777" w:rsidR="00DE73D2" w:rsidRPr="001A3D1D" w:rsidRDefault="00DE73D2" w:rsidP="004C257E">
            <w:pPr>
              <w:pStyle w:val="ActHead5"/>
            </w:pPr>
            <w:r w:rsidRPr="001A3D1D">
              <w:rPr>
                <w:rStyle w:val="CharSectno"/>
              </w:rPr>
              <w:t>295</w:t>
            </w:r>
            <w:r w:rsidRPr="001A3D1D">
              <w:t xml:space="preserve">  Content of national minimum wage order—other matters</w:t>
            </w:r>
          </w:p>
          <w:p w14:paraId="0D5CDD71" w14:textId="77777777" w:rsidR="00DE73D2" w:rsidRPr="001A3D1D" w:rsidRDefault="00DE73D2" w:rsidP="004C257E">
            <w:pPr>
              <w:pStyle w:val="SubsectionHead"/>
            </w:pPr>
            <w:r w:rsidRPr="001A3D1D">
              <w:t>Expressing minimum wages and the casual loading</w:t>
            </w:r>
          </w:p>
          <w:p w14:paraId="3EA7FF02" w14:textId="77777777" w:rsidR="00DE73D2" w:rsidRPr="001A3D1D" w:rsidRDefault="00DE73D2" w:rsidP="004C257E">
            <w:pPr>
              <w:pStyle w:val="subsection0"/>
            </w:pPr>
            <w:r w:rsidRPr="001A3D1D">
              <w:tab/>
              <w:t>(1)</w:t>
            </w:r>
            <w:r w:rsidRPr="001A3D1D">
              <w:tab/>
              <w:t>In a national minimum wage order:</w:t>
            </w:r>
          </w:p>
          <w:p w14:paraId="4DEECA17" w14:textId="77777777" w:rsidR="00DE73D2" w:rsidRPr="001A3D1D" w:rsidRDefault="00DE73D2" w:rsidP="004C257E">
            <w:pPr>
              <w:pStyle w:val="paragraph"/>
            </w:pPr>
            <w:r w:rsidRPr="001A3D1D">
              <w:tab/>
              <w:t>(a)</w:t>
            </w:r>
            <w:r w:rsidRPr="001A3D1D">
              <w:tab/>
              <w:t>the national minimum wage, and the special national minimum wages, set by the order must be expressed in a way that produces a monetary amount per hour; and</w:t>
            </w:r>
          </w:p>
          <w:p w14:paraId="5CCBB071" w14:textId="77777777" w:rsidR="00DE73D2" w:rsidRPr="001A3D1D" w:rsidRDefault="00DE73D2" w:rsidP="004C257E">
            <w:pPr>
              <w:pStyle w:val="paragraph"/>
            </w:pPr>
            <w:r w:rsidRPr="001A3D1D">
              <w:tab/>
              <w:t>(b)</w:t>
            </w:r>
            <w:r w:rsidRPr="001A3D1D">
              <w:tab/>
              <w:t>the casual loading for award/agreement free employees must be expressed as a percentage.</w:t>
            </w:r>
          </w:p>
          <w:p w14:paraId="0D3CC1F6" w14:textId="77777777" w:rsidR="00DE73D2" w:rsidRPr="001A3D1D" w:rsidRDefault="00DE73D2" w:rsidP="004C257E">
            <w:pPr>
              <w:pStyle w:val="notetext"/>
            </w:pPr>
            <w:r w:rsidRPr="001A3D1D">
              <w:t>Note:</w:t>
            </w:r>
            <w:r w:rsidRPr="001A3D1D">
              <w:tab/>
              <w:t>The means by which the national minimum wage or a special national minimum wage may be expressed include:</w:t>
            </w:r>
          </w:p>
          <w:p w14:paraId="6EE9A4D9" w14:textId="77777777" w:rsidR="00DE73D2" w:rsidRPr="001A3D1D" w:rsidRDefault="00DE73D2" w:rsidP="004C257E">
            <w:pPr>
              <w:pStyle w:val="notepara"/>
              <w:ind w:hanging="368"/>
            </w:pPr>
            <w:r w:rsidRPr="001A3D1D">
              <w:t>(a)</w:t>
            </w:r>
            <w:r w:rsidRPr="001A3D1D">
              <w:tab/>
              <w:t>a monetary amount per hour; or</w:t>
            </w:r>
          </w:p>
          <w:p w14:paraId="146618AA" w14:textId="77777777" w:rsidR="00DE73D2" w:rsidRPr="001A3D1D" w:rsidRDefault="00DE73D2" w:rsidP="004C257E">
            <w:pPr>
              <w:pStyle w:val="notepara"/>
              <w:ind w:hanging="368"/>
            </w:pPr>
            <w:r w:rsidRPr="001A3D1D">
              <w:t>(b)</w:t>
            </w:r>
            <w:r w:rsidRPr="001A3D1D">
              <w:tab/>
              <w:t>a monetary amount for a specified number of hours; or</w:t>
            </w:r>
          </w:p>
          <w:p w14:paraId="2BCCE0BD" w14:textId="77777777" w:rsidR="00DE73D2" w:rsidRPr="001A3D1D" w:rsidRDefault="00DE73D2" w:rsidP="004C257E">
            <w:pPr>
              <w:pStyle w:val="notepara"/>
              <w:ind w:hanging="368"/>
            </w:pPr>
            <w:r w:rsidRPr="001A3D1D">
              <w:t>(c)</w:t>
            </w:r>
            <w:r w:rsidRPr="001A3D1D">
              <w:tab/>
              <w:t>a method for calculating a monetary amount per hour.</w:t>
            </w:r>
          </w:p>
          <w:p w14:paraId="6DD6883A" w14:textId="77777777" w:rsidR="00DE73D2" w:rsidRPr="001A3D1D" w:rsidRDefault="00DE73D2" w:rsidP="004C257E">
            <w:pPr>
              <w:pStyle w:val="SubsectionHead"/>
            </w:pPr>
            <w:r w:rsidRPr="001A3D1D">
              <w:t>Terms about how the order applies</w:t>
            </w:r>
          </w:p>
          <w:p w14:paraId="5A35038B" w14:textId="77777777" w:rsidR="00DE73D2" w:rsidRPr="001A3D1D" w:rsidRDefault="00DE73D2" w:rsidP="004C257E">
            <w:pPr>
              <w:pStyle w:val="subsection0"/>
            </w:pPr>
            <w:r w:rsidRPr="001A3D1D">
              <w:tab/>
              <w:t>(2)</w:t>
            </w:r>
            <w:r w:rsidRPr="001A3D1D">
              <w:tab/>
              <w:t>The order may also include terms about how the order, or any of the requirements in it, applies.</w:t>
            </w:r>
          </w:p>
          <w:p w14:paraId="3ED5C9AE" w14:textId="77777777" w:rsidR="00DE73D2" w:rsidRPr="001A3D1D" w:rsidRDefault="00DE73D2" w:rsidP="004C257E">
            <w:pPr>
              <w:pStyle w:val="ActHead5"/>
            </w:pPr>
            <w:bookmarkStart w:id="76" w:name="_Toc533165221"/>
            <w:r w:rsidRPr="001A3D1D">
              <w:rPr>
                <w:rStyle w:val="CharSectno"/>
              </w:rPr>
              <w:t>296</w:t>
            </w:r>
            <w:r w:rsidRPr="001A3D1D">
              <w:t xml:space="preserve">  Variation of national minimum wage order to remove ambiguity or uncertainty or correct error</w:t>
            </w:r>
            <w:bookmarkEnd w:id="76"/>
          </w:p>
          <w:p w14:paraId="2AA6FE6A" w14:textId="77777777" w:rsidR="00DE73D2" w:rsidRPr="001A3D1D" w:rsidRDefault="00DE73D2" w:rsidP="004C257E">
            <w:pPr>
              <w:pStyle w:val="SubsectionHead"/>
            </w:pPr>
            <w:r w:rsidRPr="001A3D1D">
              <w:t>Permitted variations</w:t>
            </w:r>
          </w:p>
          <w:p w14:paraId="637AF90E" w14:textId="77777777" w:rsidR="00DE73D2" w:rsidRPr="001A3D1D" w:rsidRDefault="00DE73D2" w:rsidP="004C257E">
            <w:pPr>
              <w:pStyle w:val="subsection0"/>
            </w:pPr>
            <w:r w:rsidRPr="001A3D1D">
              <w:tab/>
              <w:t>(1)</w:t>
            </w:r>
            <w:r w:rsidRPr="001A3D1D">
              <w:tab/>
              <w:t>The FWC may make a determination varying a national minimum wage order to remove an ambiguity or uncertainty or to correct an error.</w:t>
            </w:r>
          </w:p>
          <w:p w14:paraId="7FB17209" w14:textId="77777777" w:rsidR="00DE73D2" w:rsidRPr="001A3D1D" w:rsidRDefault="00DE73D2" w:rsidP="004C257E">
            <w:pPr>
              <w:pStyle w:val="notetext"/>
            </w:pPr>
            <w:r w:rsidRPr="001A3D1D">
              <w:t>Note:</w:t>
            </w:r>
            <w:r w:rsidRPr="001A3D1D">
              <w:tab/>
              <w:t>The FWC must be constituted by an Expert Panel to vary a national minimum wage order (see section 617).</w:t>
            </w:r>
          </w:p>
          <w:p w14:paraId="5570CF4F" w14:textId="77777777" w:rsidR="00DE73D2" w:rsidRPr="001A3D1D" w:rsidRDefault="00DE73D2" w:rsidP="004C257E">
            <w:pPr>
              <w:pStyle w:val="subsection0"/>
            </w:pPr>
            <w:r w:rsidRPr="001A3D1D">
              <w:tab/>
              <w:t>(2)</w:t>
            </w:r>
            <w:r w:rsidRPr="001A3D1D">
              <w:tab/>
              <w:t>If the FWC varies a national minimum wage order, the FWC must, as soon as practicable, publish the order as varied on its website or by any other means that the FWC considers appropriate.</w:t>
            </w:r>
          </w:p>
          <w:p w14:paraId="63CDF645" w14:textId="77777777" w:rsidR="00DE73D2" w:rsidRPr="001A3D1D" w:rsidRDefault="00DE73D2" w:rsidP="004C257E">
            <w:pPr>
              <w:pStyle w:val="SubsectionHead"/>
            </w:pPr>
            <w:r w:rsidRPr="001A3D1D">
              <w:t>No other variation or revocation permitted</w:t>
            </w:r>
          </w:p>
          <w:p w14:paraId="6F6D9678" w14:textId="77777777" w:rsidR="00DE73D2" w:rsidRPr="001A3D1D" w:rsidRDefault="00DE73D2" w:rsidP="004C257E">
            <w:pPr>
              <w:pStyle w:val="subsection0"/>
            </w:pPr>
            <w:r w:rsidRPr="001A3D1D">
              <w:tab/>
              <w:t>(3)</w:t>
            </w:r>
            <w:r w:rsidRPr="001A3D1D">
              <w:tab/>
              <w:t>A national minimum wage order:</w:t>
            </w:r>
          </w:p>
          <w:p w14:paraId="5A327EE4" w14:textId="77777777" w:rsidR="00DE73D2" w:rsidRPr="001A3D1D" w:rsidRDefault="00DE73D2" w:rsidP="004C257E">
            <w:pPr>
              <w:pStyle w:val="paragraph"/>
            </w:pPr>
            <w:r w:rsidRPr="001A3D1D">
              <w:tab/>
              <w:t>(a)</w:t>
            </w:r>
            <w:r w:rsidRPr="001A3D1D">
              <w:tab/>
              <w:t>cannot be varied except as referred to in subsection (1); and</w:t>
            </w:r>
          </w:p>
          <w:p w14:paraId="5E3AD00F" w14:textId="77777777" w:rsidR="00DE73D2" w:rsidRPr="001A3D1D" w:rsidRDefault="00DE73D2" w:rsidP="004C257E">
            <w:pPr>
              <w:pStyle w:val="paragraph"/>
            </w:pPr>
            <w:r w:rsidRPr="001A3D1D">
              <w:tab/>
              <w:t>(b)</w:t>
            </w:r>
            <w:r w:rsidRPr="001A3D1D">
              <w:tab/>
              <w:t>cannot be revoked.</w:t>
            </w:r>
          </w:p>
          <w:p w14:paraId="114CCA7C" w14:textId="77777777" w:rsidR="00DE73D2" w:rsidRPr="001A3D1D" w:rsidRDefault="00DE73D2" w:rsidP="004C257E">
            <w:pPr>
              <w:pStyle w:val="ActHead5"/>
            </w:pPr>
            <w:bookmarkStart w:id="77" w:name="_Toc533165222"/>
            <w:r w:rsidRPr="001A3D1D">
              <w:rPr>
                <w:rStyle w:val="CharSectno"/>
              </w:rPr>
              <w:t>297</w:t>
            </w:r>
            <w:r w:rsidRPr="001A3D1D">
              <w:t xml:space="preserve">  When determinations varying national minimum wage orders come into operation</w:t>
            </w:r>
            <w:bookmarkEnd w:id="77"/>
          </w:p>
          <w:p w14:paraId="4A00B443" w14:textId="77777777" w:rsidR="00DE73D2" w:rsidRPr="001A3D1D" w:rsidRDefault="00DE73D2" w:rsidP="004C257E">
            <w:pPr>
              <w:pStyle w:val="SubsectionHead"/>
            </w:pPr>
            <w:r w:rsidRPr="001A3D1D">
              <w:t>Determinations come into operation on specified day</w:t>
            </w:r>
          </w:p>
          <w:p w14:paraId="1810578B" w14:textId="77777777" w:rsidR="00DE73D2" w:rsidRPr="001A3D1D" w:rsidRDefault="00DE73D2" w:rsidP="004C257E">
            <w:pPr>
              <w:pStyle w:val="subsection0"/>
            </w:pPr>
            <w:r w:rsidRPr="001A3D1D">
              <w:tab/>
              <w:t>(1)</w:t>
            </w:r>
            <w:r w:rsidRPr="001A3D1D">
              <w:tab/>
              <w:t>A determination varying a national minimum wage order under section 296 comes into operation on the day specified in the determination.</w:t>
            </w:r>
          </w:p>
          <w:p w14:paraId="45FB23DF" w14:textId="77777777" w:rsidR="00DE73D2" w:rsidRPr="001A3D1D" w:rsidRDefault="00DE73D2" w:rsidP="004C257E">
            <w:pPr>
              <w:pStyle w:val="notetext"/>
              <w:rPr>
                <w:i/>
              </w:rPr>
            </w:pPr>
            <w:r w:rsidRPr="001A3D1D">
              <w:t>Note:</w:t>
            </w:r>
            <w:r w:rsidRPr="001A3D1D">
              <w:tab/>
              <w:t>For when a national minimum wage order comes into operation, see section 287.</w:t>
            </w:r>
          </w:p>
          <w:p w14:paraId="4E9BFA94" w14:textId="77777777" w:rsidR="00DE73D2" w:rsidRPr="001A3D1D" w:rsidRDefault="00DE73D2" w:rsidP="004C257E">
            <w:pPr>
              <w:pStyle w:val="subsection0"/>
            </w:pPr>
            <w:r w:rsidRPr="001A3D1D">
              <w:lastRenderedPageBreak/>
              <w:tab/>
              <w:t>(2)</w:t>
            </w:r>
            <w:r w:rsidRPr="001A3D1D">
              <w:tab/>
              <w:t>The specified day must not be earlier than the day on which the determination is made, unless the FWC is satisfied that there are exceptional circumstances that justify specifying an earlier day.</w:t>
            </w:r>
          </w:p>
          <w:p w14:paraId="50E8CE11" w14:textId="77777777" w:rsidR="00DE73D2" w:rsidRPr="001A3D1D" w:rsidRDefault="00DE73D2" w:rsidP="004C257E">
            <w:pPr>
              <w:pStyle w:val="SubsectionHead"/>
            </w:pPr>
            <w:r w:rsidRPr="001A3D1D">
              <w:t>Determinations take effect from first full pay period</w:t>
            </w:r>
          </w:p>
          <w:p w14:paraId="0E3634E6" w14:textId="77777777" w:rsidR="00DE73D2" w:rsidRPr="001A3D1D" w:rsidRDefault="00DE73D2" w:rsidP="004C257E">
            <w:pPr>
              <w:pStyle w:val="subsection0"/>
            </w:pPr>
            <w:r w:rsidRPr="001A3D1D">
              <w:tab/>
              <w:t>(3)</w:t>
            </w:r>
            <w:r w:rsidRPr="001A3D1D">
              <w:tab/>
              <w:t>The determination does not take effect in relation to a particular employee until the start of the employee’s first full pay period that starts on or after the day the determination comes into operation.</w:t>
            </w:r>
          </w:p>
          <w:p w14:paraId="50982369" w14:textId="77777777" w:rsidR="00DE73D2" w:rsidRPr="001A3D1D" w:rsidRDefault="00DE73D2" w:rsidP="004C257E">
            <w:pPr>
              <w:pStyle w:val="ActHead5"/>
            </w:pPr>
            <w:bookmarkStart w:id="78" w:name="_Toc533165223"/>
            <w:r w:rsidRPr="001A3D1D">
              <w:rPr>
                <w:rStyle w:val="CharSectno"/>
              </w:rPr>
              <w:t>298</w:t>
            </w:r>
            <w:r w:rsidRPr="001A3D1D">
              <w:t xml:space="preserve">  Special rule about retrospective variations of national minimum wage orders</w:t>
            </w:r>
            <w:bookmarkEnd w:id="78"/>
          </w:p>
          <w:p w14:paraId="77935466" w14:textId="77777777" w:rsidR="00DE73D2" w:rsidRPr="001A3D1D" w:rsidRDefault="00DE73D2" w:rsidP="004C257E">
            <w:pPr>
              <w:pStyle w:val="SubsectionHead"/>
            </w:pPr>
            <w:r w:rsidRPr="001A3D1D">
              <w:t>Application of this section</w:t>
            </w:r>
          </w:p>
          <w:p w14:paraId="6A19C46A" w14:textId="77777777" w:rsidR="00DE73D2" w:rsidRPr="001A3D1D" w:rsidRDefault="00DE73D2" w:rsidP="004C257E">
            <w:pPr>
              <w:pStyle w:val="subsection0"/>
            </w:pPr>
            <w:r w:rsidRPr="001A3D1D">
              <w:tab/>
              <w:t>(1)</w:t>
            </w:r>
            <w:r w:rsidRPr="001A3D1D">
              <w:tab/>
              <w:t>This section applies if a determination varying a national minimum wage order has a retrospective effect because it comes into operation under subsection 297(2) on a day before the day on which the determination is made.</w:t>
            </w:r>
          </w:p>
          <w:p w14:paraId="7990FDFB" w14:textId="77777777" w:rsidR="00DE73D2" w:rsidRPr="001A3D1D" w:rsidRDefault="00DE73D2" w:rsidP="004C257E">
            <w:pPr>
              <w:pStyle w:val="SubsectionHead"/>
            </w:pPr>
            <w:r w:rsidRPr="001A3D1D">
              <w:t>No creation of liability to pay pecuniary penalty for past conduct</w:t>
            </w:r>
          </w:p>
          <w:p w14:paraId="4A6C8077" w14:textId="77777777" w:rsidR="00DE73D2" w:rsidRPr="001A3D1D" w:rsidRDefault="00DE73D2" w:rsidP="004C257E">
            <w:pPr>
              <w:pStyle w:val="subsection0"/>
            </w:pPr>
            <w:r w:rsidRPr="001A3D1D">
              <w:tab/>
              <w:t>(2)</w:t>
            </w:r>
            <w:r w:rsidRPr="001A3D1D">
              <w:tab/>
              <w:t>If:</w:t>
            </w:r>
          </w:p>
          <w:p w14:paraId="3F893FDB" w14:textId="77777777" w:rsidR="00DE73D2" w:rsidRPr="001A3D1D" w:rsidRDefault="00DE73D2" w:rsidP="004C257E">
            <w:pPr>
              <w:pStyle w:val="paragraph"/>
            </w:pPr>
            <w:r w:rsidRPr="001A3D1D">
              <w:tab/>
              <w:t>(a)</w:t>
            </w:r>
            <w:r w:rsidRPr="001A3D1D">
              <w:tab/>
              <w:t>a person engaged in conduct before the determination was made; and</w:t>
            </w:r>
          </w:p>
          <w:p w14:paraId="0F637A3F" w14:textId="77777777" w:rsidR="00DE73D2" w:rsidRPr="001A3D1D" w:rsidRDefault="00DE73D2" w:rsidP="004C257E">
            <w:pPr>
              <w:pStyle w:val="paragraph"/>
            </w:pPr>
            <w:r w:rsidRPr="001A3D1D">
              <w:tab/>
              <w:t>(b)</w:t>
            </w:r>
            <w:r w:rsidRPr="001A3D1D">
              <w:tab/>
              <w:t>but for the retrospective effect of the determination, the conduct would not have contravened a term of the national minimum wage order or an enterprise agreement;</w:t>
            </w:r>
          </w:p>
          <w:p w14:paraId="76557383" w14:textId="77777777" w:rsidR="00DE73D2" w:rsidRPr="001A3D1D" w:rsidRDefault="00DE73D2" w:rsidP="004C257E">
            <w:pPr>
              <w:pStyle w:val="subsection2"/>
            </w:pPr>
            <w:r w:rsidRPr="001A3D1D">
              <w:t>a court must not order the person to pay a pecuniary penalty under Division 2 of Part 4</w:t>
            </w:r>
            <w:r w:rsidRPr="001A3D1D">
              <w:noBreakHyphen/>
              <w:t>1 in relation to the conduct, on the grounds that the conduct contravened a term of the national minimum wage order or enterprise agreement.</w:t>
            </w:r>
          </w:p>
          <w:p w14:paraId="473D645F" w14:textId="77777777" w:rsidR="00DE73D2" w:rsidRPr="001A3D1D" w:rsidRDefault="00DE73D2" w:rsidP="004C257E">
            <w:pPr>
              <w:pStyle w:val="notetext"/>
            </w:pPr>
            <w:r w:rsidRPr="001A3D1D">
              <w:t>Note 1:</w:t>
            </w:r>
            <w:r w:rsidRPr="001A3D1D">
              <w:tab/>
              <w:t>This subsection does not affect the powers of a court to make other kinds of orders under Division 2 of Part 4</w:t>
            </w:r>
            <w:r w:rsidRPr="001A3D1D">
              <w:noBreakHyphen/>
              <w:t>1.</w:t>
            </w:r>
          </w:p>
          <w:p w14:paraId="19406D0D" w14:textId="77777777" w:rsidR="00DE73D2" w:rsidRPr="001A3D1D" w:rsidRDefault="00DE73D2" w:rsidP="004C257E">
            <w:pPr>
              <w:pStyle w:val="notetext"/>
            </w:pPr>
            <w:r w:rsidRPr="001A3D1D">
              <w:t>Note 2:</w:t>
            </w:r>
            <w:r w:rsidRPr="001A3D1D">
              <w:tab/>
              <w:t>A determination varying a national minimum wage order could result in a contravention of a term of an enterprise agreement because of the effect of subsection 206(4).</w:t>
            </w:r>
          </w:p>
          <w:p w14:paraId="57A44BB6" w14:textId="77777777" w:rsidR="00DE73D2" w:rsidRPr="001A3D1D" w:rsidRDefault="00DE73D2" w:rsidP="004C257E">
            <w:pPr>
              <w:pStyle w:val="ActHead5"/>
            </w:pPr>
            <w:bookmarkStart w:id="79" w:name="_Toc533165224"/>
            <w:r w:rsidRPr="001A3D1D">
              <w:rPr>
                <w:rStyle w:val="CharSectno"/>
              </w:rPr>
              <w:t>299</w:t>
            </w:r>
            <w:r w:rsidRPr="001A3D1D">
              <w:t xml:space="preserve">  When a national minimum wage order is in operation</w:t>
            </w:r>
            <w:bookmarkEnd w:id="79"/>
          </w:p>
          <w:p w14:paraId="54F9639A" w14:textId="77777777" w:rsidR="00DE73D2" w:rsidRPr="001A3D1D" w:rsidRDefault="00DE73D2" w:rsidP="004C257E">
            <w:pPr>
              <w:pStyle w:val="subsection0"/>
            </w:pPr>
            <w:r w:rsidRPr="001A3D1D">
              <w:tab/>
            </w:r>
            <w:r w:rsidRPr="001A3D1D">
              <w:tab/>
              <w:t>A national minimum wage order continues in operation until the next national minimum wage order comes into operation.</w:t>
            </w:r>
          </w:p>
          <w:p w14:paraId="7E6EE6A7" w14:textId="77777777" w:rsidR="00DE73D2" w:rsidRPr="001A3D1D" w:rsidRDefault="00DE73D2" w:rsidP="004C257E">
            <w:pPr>
              <w:pStyle w:val="notetext"/>
            </w:pPr>
            <w:r w:rsidRPr="001A3D1D">
              <w:t>Note:</w:t>
            </w:r>
            <w:r w:rsidRPr="001A3D1D">
              <w:tab/>
              <w:t>For when a national minimum wage order comes into operation, see section 287.</w:t>
            </w:r>
          </w:p>
          <w:p w14:paraId="7F93A174" w14:textId="77777777" w:rsidR="00DE73D2" w:rsidRPr="00474A60" w:rsidRDefault="00DE73D2" w:rsidP="004C257E">
            <w:pPr>
              <w:pStyle w:val="Link"/>
              <w:framePr w:wrap="auto"/>
            </w:pPr>
            <w:r>
              <w:rPr>
                <w:rStyle w:val="Hyperlink"/>
              </w:rPr>
              <w:fldChar w:fldCharType="end"/>
            </w:r>
          </w:p>
        </w:tc>
      </w:tr>
      <w:bookmarkEnd w:id="58"/>
    </w:tbl>
    <w:p w14:paraId="3941D6F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194C630" w14:textId="77777777" w:rsidTr="00DE73D2">
        <w:trPr>
          <w:jc w:val="center"/>
        </w:trPr>
        <w:tc>
          <w:tcPr>
            <w:tcW w:w="2267" w:type="dxa"/>
            <w:shd w:val="clear" w:color="auto" w:fill="FFFFFF" w:themeFill="background1"/>
          </w:tcPr>
          <w:p w14:paraId="4136708A" w14:textId="77777777" w:rsidR="00DE73D2" w:rsidRPr="00DE73D2" w:rsidRDefault="00DE73D2" w:rsidP="004C257E">
            <w:pPr>
              <w:rPr>
                <w:rStyle w:val="Identifier"/>
              </w:rPr>
            </w:pPr>
            <w:bookmarkStart w:id="80" w:name="_Hlk104398904"/>
            <w:r w:rsidRPr="00DE73D2">
              <w:rPr>
                <w:rStyle w:val="Identifier"/>
              </w:rPr>
              <w:t>payment_minimum.award_agreement</w:t>
            </w:r>
          </w:p>
        </w:tc>
        <w:tc>
          <w:tcPr>
            <w:tcW w:w="7653" w:type="dxa"/>
            <w:shd w:val="clear" w:color="auto" w:fill="FFFFFF" w:themeFill="background1"/>
            <w:tcMar>
              <w:left w:w="28" w:type="dxa"/>
              <w:right w:w="28" w:type="dxa"/>
            </w:tcMar>
          </w:tcPr>
          <w:p w14:paraId="608847C8" w14:textId="77777777" w:rsidR="00DE73D2" w:rsidRPr="00474A60" w:rsidRDefault="00DE73D2" w:rsidP="004C257E">
            <w:pPr>
              <w:pStyle w:val="PlainText"/>
            </w:pPr>
            <w:r w:rsidRPr="00474A60">
              <w:t>(Fair Work Act 2009)</w:t>
            </w:r>
          </w:p>
          <w:p w14:paraId="6736A1D7"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"base_rate_pay_agreement_full" </w:instrText>
            </w:r>
            <w:r>
              <w:fldChar w:fldCharType="separate"/>
            </w:r>
            <w:r w:rsidRPr="001A3D1D">
              <w:rPr>
                <w:rStyle w:val="CharDivNo"/>
              </w:rPr>
              <w:t>Division 6</w:t>
            </w:r>
            <w:r w:rsidRPr="001A3D1D">
              <w:t>—</w:t>
            </w:r>
            <w:r w:rsidRPr="001A3D1D">
              <w:rPr>
                <w:rStyle w:val="CharDivText"/>
              </w:rPr>
              <w:t>Base rate of pay under enterprise agreements</w:t>
            </w:r>
          </w:p>
          <w:p w14:paraId="35EB9B4F" w14:textId="77777777" w:rsidR="00DE73D2" w:rsidRPr="001A3D1D" w:rsidRDefault="00DE73D2" w:rsidP="004C257E">
            <w:pPr>
              <w:pStyle w:val="ActHead5"/>
            </w:pPr>
            <w:r w:rsidRPr="001A3D1D">
              <w:rPr>
                <w:rStyle w:val="CharSectno"/>
              </w:rPr>
              <w:t>206</w:t>
            </w:r>
            <w:r w:rsidRPr="001A3D1D">
              <w:t xml:space="preserve">  Base rate of pay under an enterprise agreement must not be less than the modern award rate or the national minimum wage order rate etc.</w:t>
            </w:r>
          </w:p>
          <w:p w14:paraId="2AB1F640" w14:textId="77777777" w:rsidR="00DE73D2" w:rsidRPr="001A3D1D" w:rsidRDefault="00DE73D2" w:rsidP="004C257E">
            <w:pPr>
              <w:pStyle w:val="SubsectionHead"/>
            </w:pPr>
            <w:r w:rsidRPr="001A3D1D">
              <w:lastRenderedPageBreak/>
              <w:t>If an employee is covered by a modern award that is in operation</w:t>
            </w:r>
          </w:p>
          <w:p w14:paraId="0840B2D8" w14:textId="77777777" w:rsidR="00DE73D2" w:rsidRPr="001A3D1D" w:rsidRDefault="00DE73D2" w:rsidP="004C257E">
            <w:pPr>
              <w:pStyle w:val="subsection0"/>
            </w:pPr>
            <w:r w:rsidRPr="001A3D1D">
              <w:tab/>
              <w:t>(1)</w:t>
            </w:r>
            <w:r w:rsidRPr="001A3D1D">
              <w:tab/>
              <w:t>If:</w:t>
            </w:r>
          </w:p>
          <w:p w14:paraId="3519C7C9" w14:textId="77777777" w:rsidR="00DE73D2" w:rsidRPr="001A3D1D" w:rsidRDefault="00DE73D2" w:rsidP="004C257E">
            <w:pPr>
              <w:pStyle w:val="paragraph"/>
            </w:pPr>
            <w:r w:rsidRPr="001A3D1D">
              <w:tab/>
              <w:t>(a)</w:t>
            </w:r>
            <w:r w:rsidRPr="001A3D1D">
              <w:tab/>
              <w:t>an enterprise agreement applies to an employee; and</w:t>
            </w:r>
          </w:p>
          <w:p w14:paraId="39123027" w14:textId="77777777" w:rsidR="00DE73D2" w:rsidRPr="001A3D1D" w:rsidRDefault="00DE73D2" w:rsidP="004C257E">
            <w:pPr>
              <w:pStyle w:val="paragraph"/>
            </w:pPr>
            <w:r w:rsidRPr="001A3D1D">
              <w:tab/>
              <w:t>(b)</w:t>
            </w:r>
            <w:r w:rsidRPr="001A3D1D">
              <w:tab/>
              <w:t>a modern award that is in operation covers the employee;</w:t>
            </w:r>
          </w:p>
          <w:p w14:paraId="09CE229C" w14:textId="77777777" w:rsidR="00DE73D2" w:rsidRPr="001A3D1D" w:rsidRDefault="00DE73D2" w:rsidP="004C257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4412775D" w14:textId="77777777" w:rsidR="00DE73D2" w:rsidRPr="001A3D1D" w:rsidRDefault="00DE73D2" w:rsidP="004C257E">
            <w:pPr>
              <w:pStyle w:val="subsection0"/>
            </w:pPr>
            <w:r w:rsidRPr="001A3D1D">
              <w:tab/>
              <w:t>(2)</w:t>
            </w:r>
            <w:r w:rsidRPr="001A3D1D">
              <w:tab/>
              <w:t>If the agreement rate is less than the award rate, the agreement has effect in relation to the employee as if the agreement rate were equal to the award rate.</w:t>
            </w:r>
          </w:p>
          <w:p w14:paraId="137A0993" w14:textId="77777777" w:rsidR="00DE73D2" w:rsidRPr="001A3D1D" w:rsidRDefault="00DE73D2" w:rsidP="004C257E">
            <w:pPr>
              <w:pStyle w:val="SubsectionHead"/>
            </w:pPr>
            <w:r w:rsidRPr="001A3D1D">
              <w:t>If an employer is required to pay an employee the national minimum wage etc.</w:t>
            </w:r>
          </w:p>
          <w:p w14:paraId="4BCDF743" w14:textId="77777777" w:rsidR="00DE73D2" w:rsidRPr="001A3D1D" w:rsidRDefault="00DE73D2" w:rsidP="004C257E">
            <w:pPr>
              <w:pStyle w:val="subsection0"/>
            </w:pPr>
            <w:r w:rsidRPr="001A3D1D">
              <w:tab/>
              <w:t>(3)</w:t>
            </w:r>
            <w:r w:rsidRPr="001A3D1D">
              <w:tab/>
              <w:t>If:</w:t>
            </w:r>
          </w:p>
          <w:p w14:paraId="37939B49" w14:textId="77777777" w:rsidR="00DE73D2" w:rsidRPr="001A3D1D" w:rsidRDefault="00DE73D2" w:rsidP="004C257E">
            <w:pPr>
              <w:pStyle w:val="paragraph"/>
            </w:pPr>
            <w:r w:rsidRPr="001A3D1D">
              <w:tab/>
              <w:t>(a)</w:t>
            </w:r>
            <w:r w:rsidRPr="001A3D1D">
              <w:tab/>
              <w:t>an enterprise agreement applies to an employee; and</w:t>
            </w:r>
          </w:p>
          <w:p w14:paraId="34B9001C" w14:textId="77777777" w:rsidR="00DE73D2" w:rsidRPr="001A3D1D" w:rsidRDefault="00DE73D2" w:rsidP="004C257E">
            <w:pPr>
              <w:pStyle w:val="paragraph"/>
            </w:pPr>
            <w:r w:rsidRPr="001A3D1D">
              <w:tab/>
              <w:t>(b)</w:t>
            </w:r>
            <w:r w:rsidRPr="001A3D1D">
              <w:tab/>
              <w:t>the employee is not covered by a modern award that is in operation; and</w:t>
            </w:r>
          </w:p>
          <w:p w14:paraId="3845FBAD" w14:textId="77777777" w:rsidR="00DE73D2" w:rsidRPr="001A3D1D" w:rsidRDefault="00DE73D2" w:rsidP="004C257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6FD4FCF4" w14:textId="77777777" w:rsidR="00DE73D2" w:rsidRPr="001A3D1D" w:rsidRDefault="00DE73D2" w:rsidP="004C257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58F90610" w14:textId="77777777" w:rsidR="00DE73D2" w:rsidRPr="001A3D1D" w:rsidRDefault="00DE73D2" w:rsidP="004C257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646A8387" w14:textId="77777777" w:rsidR="00DE73D2" w:rsidRPr="00474A60" w:rsidRDefault="00DE73D2" w:rsidP="004C257E">
            <w:pPr>
              <w:pStyle w:val="Link"/>
              <w:framePr w:wrap="auto"/>
            </w:pPr>
            <w:r>
              <w:rPr>
                <w:rStyle w:val="Hyperlink"/>
              </w:rPr>
              <w:fldChar w:fldCharType="end"/>
            </w:r>
          </w:p>
          <w:p w14:paraId="6544CB93" w14:textId="77777777" w:rsidR="00DE73D2" w:rsidRPr="00474A60" w:rsidRDefault="00DE73D2" w:rsidP="004C257E">
            <w:pPr>
              <w:pStyle w:val="PlainText"/>
            </w:pPr>
            <w:r w:rsidRPr="00474A60">
              <w:t>(Fair Work Act 2009)</w:t>
            </w:r>
          </w:p>
          <w:p w14:paraId="1B42B812"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"wages_minimum_full" </w:instrText>
            </w:r>
            <w:r>
              <w:fldChar w:fldCharType="separate"/>
            </w:r>
            <w:r w:rsidRPr="001A3D1D">
              <w:rPr>
                <w:rStyle w:val="CharPartNo"/>
              </w:rPr>
              <w:t>Part 2</w:t>
            </w:r>
            <w:r w:rsidRPr="001A3D1D">
              <w:rPr>
                <w:rStyle w:val="CharPartNo"/>
              </w:rPr>
              <w:noBreakHyphen/>
              <w:t>6</w:t>
            </w:r>
            <w:r w:rsidRPr="001A3D1D">
              <w:t>—</w:t>
            </w:r>
            <w:r w:rsidRPr="001A3D1D">
              <w:rPr>
                <w:rStyle w:val="CharPartText"/>
              </w:rPr>
              <w:t>Minimum wages</w:t>
            </w:r>
          </w:p>
          <w:p w14:paraId="699C5311" w14:textId="77777777" w:rsidR="00DE73D2" w:rsidRPr="001A3D1D" w:rsidRDefault="00DE73D2" w:rsidP="004C257E">
            <w:pPr>
              <w:pStyle w:val="ActHead3"/>
            </w:pPr>
            <w:r w:rsidRPr="001A3D1D">
              <w:rPr>
                <w:rStyle w:val="CharDivNo"/>
              </w:rPr>
              <w:t>Division 1</w:t>
            </w:r>
            <w:r w:rsidRPr="001A3D1D">
              <w:t>—</w:t>
            </w:r>
            <w:r w:rsidRPr="001A3D1D">
              <w:rPr>
                <w:rStyle w:val="CharDivText"/>
              </w:rPr>
              <w:t>Introduction</w:t>
            </w:r>
          </w:p>
          <w:p w14:paraId="2D2BACC9" w14:textId="77777777" w:rsidR="00DE73D2" w:rsidRPr="001A3D1D" w:rsidRDefault="00DE73D2" w:rsidP="004C257E">
            <w:pPr>
              <w:pStyle w:val="ActHead5"/>
            </w:pPr>
            <w:r w:rsidRPr="001A3D1D">
              <w:rPr>
                <w:rStyle w:val="CharSectno"/>
              </w:rPr>
              <w:t>282</w:t>
            </w:r>
            <w:r w:rsidRPr="001A3D1D">
              <w:t xml:space="preserve">  Guide to this Part</w:t>
            </w:r>
          </w:p>
          <w:p w14:paraId="7F906D4A" w14:textId="77777777" w:rsidR="00DE73D2" w:rsidRPr="001A3D1D" w:rsidRDefault="00DE73D2" w:rsidP="004C257E">
            <w:pPr>
              <w:pStyle w:val="BoxText"/>
            </w:pPr>
            <w:r w:rsidRPr="001A3D1D">
              <w:t>This Part provides for the FWC (constituted by an Expert Panel) to set and vary minimum wages for national system employees. For employees covered by modern awards, minimum wages are specified in the modern award. For award/agreement free employees, minimum wages are specified in the national minimum wage order.</w:t>
            </w:r>
          </w:p>
          <w:p w14:paraId="62BD9AA7" w14:textId="77777777" w:rsidR="00DE73D2" w:rsidRPr="001A3D1D" w:rsidRDefault="00DE73D2" w:rsidP="004C257E">
            <w:pPr>
              <w:pStyle w:val="BoxText"/>
            </w:pPr>
            <w:r w:rsidRPr="001A3D1D">
              <w:t>Division 2 provides for the minimum wages objective. This requires the FWC to establish and maintain a safety net of fair minimum wages, taking into account certain social and economic factors.</w:t>
            </w:r>
          </w:p>
          <w:p w14:paraId="1EE2F2BA" w14:textId="77777777" w:rsidR="00DE73D2" w:rsidRPr="001A3D1D" w:rsidRDefault="00DE73D2" w:rsidP="004C257E">
            <w:pPr>
              <w:pStyle w:val="BoxText"/>
            </w:pPr>
            <w:r w:rsidRPr="001A3D1D">
              <w:lastRenderedPageBreak/>
              <w:t>Division 3 provides for the FWC (constituted by an Expert Panel) to conduct annual wage reviews. In an annual wage review, the FWC may set or vary minimum wages in modern awards, and must make a national minimum wage order. Minimum wages in modern awards can also be set, or varied (in limited circumstances), under Part 2</w:t>
            </w:r>
            <w:r w:rsidRPr="001A3D1D">
              <w:noBreakHyphen/>
              <w:t>3 (which deals with modern awards).</w:t>
            </w:r>
          </w:p>
          <w:p w14:paraId="03869F4B" w14:textId="77777777" w:rsidR="00DE73D2" w:rsidRPr="001A3D1D" w:rsidRDefault="00DE73D2" w:rsidP="004C257E">
            <w:pPr>
              <w:pStyle w:val="BoxText"/>
            </w:pPr>
            <w:r w:rsidRPr="001A3D1D">
              <w:t>Division 4 provides for national minimum wage orders and requires employers to comply with them. The orders set the national minimum wage, as well as special national minimum wages for junior employees, employees to whom training arrangements apply and employees with a disability. The orders also set the casual loading for award/agreement free employees.</w:t>
            </w:r>
          </w:p>
          <w:p w14:paraId="5E99ABEE" w14:textId="77777777" w:rsidR="00DE73D2" w:rsidRPr="001A3D1D" w:rsidRDefault="00DE73D2" w:rsidP="004C257E">
            <w:pPr>
              <w:pStyle w:val="BoxText"/>
            </w:pPr>
            <w:r w:rsidRPr="001A3D1D">
              <w:t>National minimum wages and special national minimum wages apply to award/agreement free employees. However, they are also relevant to other employees as follows:</w:t>
            </w:r>
          </w:p>
          <w:p w14:paraId="48659F54" w14:textId="77777777" w:rsidR="00DE73D2" w:rsidRPr="001A3D1D" w:rsidRDefault="00DE73D2" w:rsidP="004C257E">
            <w:pPr>
              <w:pStyle w:val="BoxList"/>
              <w:keepNext/>
              <w:keepLines/>
            </w:pPr>
            <w:r w:rsidRPr="001A3D1D">
              <w:t>(a)</w:t>
            </w:r>
            <w:r w:rsidRPr="001A3D1D">
              <w:tab/>
              <w:t>in setting or varying modern award minimum wages, the FWC must take the national minimum wage into account (see subsection 135(2) (in Part 2</w:t>
            </w:r>
            <w:r w:rsidRPr="001A3D1D">
              <w:noBreakHyphen/>
              <w:t>3) and subsection 285(3) (in this Part));</w:t>
            </w:r>
          </w:p>
          <w:p w14:paraId="7D9E397F" w14:textId="77777777" w:rsidR="00DE73D2" w:rsidRPr="001A3D1D" w:rsidRDefault="00DE73D2" w:rsidP="004C257E">
            <w:pPr>
              <w:pStyle w:val="BoxList"/>
            </w:pPr>
            <w:r w:rsidRPr="001A3D1D">
              <w:t>(b)</w:t>
            </w:r>
            <w:r w:rsidRPr="001A3D1D">
              <w:tab/>
              <w:t>for an employee who is not covered by a modern award and to whom an enterprise agreement applies, the employee’s base rate of pay under the agreement must not be less than the relevant national minimum wage or special national minimum wage (see subsection 206(3) (in Part 2</w:t>
            </w:r>
            <w:r w:rsidRPr="001A3D1D">
              <w:noBreakHyphen/>
              <w:t>4)).</w:t>
            </w:r>
          </w:p>
          <w:p w14:paraId="3A10B120" w14:textId="77777777" w:rsidR="00DE73D2" w:rsidRPr="001A3D1D" w:rsidRDefault="00DE73D2" w:rsidP="004C257E">
            <w:pPr>
              <w:pStyle w:val="BoxPara"/>
              <w:ind w:left="1134" w:firstLine="0"/>
            </w:pPr>
            <w:r w:rsidRPr="001A3D1D">
              <w:t>For an employee who is covered by a modern award and to whom an enterprise agreement applies, the employee’s base rate of pay under the agreement must not be less than the base rate of pay that would have been payable to the employee if the award applied (see subsection 206(1) (in Part 2</w:t>
            </w:r>
            <w:r w:rsidRPr="001A3D1D">
              <w:noBreakHyphen/>
              <w:t>4)).</w:t>
            </w:r>
          </w:p>
          <w:p w14:paraId="2D67F95C" w14:textId="77777777" w:rsidR="00DE73D2" w:rsidRPr="001A3D1D" w:rsidRDefault="00DE73D2" w:rsidP="004C257E">
            <w:pPr>
              <w:pStyle w:val="ActHead5"/>
            </w:pPr>
            <w:r w:rsidRPr="001A3D1D">
              <w:rPr>
                <w:rStyle w:val="CharSectno"/>
              </w:rPr>
              <w:t>283</w:t>
            </w:r>
            <w:r w:rsidRPr="001A3D1D">
              <w:t xml:space="preserve">  Meanings of </w:t>
            </w:r>
            <w:r w:rsidRPr="001A3D1D">
              <w:rPr>
                <w:i/>
              </w:rPr>
              <w:t>employee</w:t>
            </w:r>
            <w:r w:rsidRPr="001A3D1D">
              <w:t xml:space="preserve"> and </w:t>
            </w:r>
            <w:r w:rsidRPr="001A3D1D">
              <w:rPr>
                <w:i/>
              </w:rPr>
              <w:t>employer</w:t>
            </w:r>
          </w:p>
          <w:p w14:paraId="08D60502" w14:textId="77777777" w:rsidR="00DE73D2" w:rsidRPr="001A3D1D" w:rsidRDefault="00DE73D2" w:rsidP="004C257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158AD540" w14:textId="77777777" w:rsidR="00DE73D2" w:rsidRPr="001A3D1D" w:rsidRDefault="00DE73D2" w:rsidP="004C257E">
            <w:pPr>
              <w:pStyle w:val="notetext"/>
            </w:pPr>
            <w:r w:rsidRPr="001A3D1D">
              <w:t>Note:</w:t>
            </w:r>
            <w:r w:rsidRPr="001A3D1D">
              <w:tab/>
              <w:t>See also Division 2 of Part 6</w:t>
            </w:r>
            <w:r w:rsidRPr="001A3D1D">
              <w:noBreakHyphen/>
              <w:t>4A (TCF contract outworkers taken to be employees in certain circumstances).</w:t>
            </w:r>
          </w:p>
          <w:p w14:paraId="0A23C295" w14:textId="77777777" w:rsidR="00DE73D2" w:rsidRPr="001A3D1D" w:rsidRDefault="00DE73D2" w:rsidP="004C257E">
            <w:pPr>
              <w:pStyle w:val="ActHead3"/>
              <w:pageBreakBefore/>
            </w:pPr>
            <w:r w:rsidRPr="001A3D1D">
              <w:rPr>
                <w:rStyle w:val="CharDivNo"/>
              </w:rPr>
              <w:t>Division 2</w:t>
            </w:r>
            <w:r w:rsidRPr="001A3D1D">
              <w:t>—</w:t>
            </w:r>
            <w:r w:rsidRPr="001A3D1D">
              <w:rPr>
                <w:rStyle w:val="CharDivText"/>
              </w:rPr>
              <w:t>Overarching provisions</w:t>
            </w:r>
          </w:p>
          <w:p w14:paraId="18EC88CD" w14:textId="77777777" w:rsidR="00DE73D2" w:rsidRPr="001A3D1D" w:rsidRDefault="00DE73D2" w:rsidP="004C257E">
            <w:pPr>
              <w:pStyle w:val="ActHead5"/>
            </w:pPr>
            <w:r w:rsidRPr="001A3D1D">
              <w:rPr>
                <w:rStyle w:val="CharSectno"/>
              </w:rPr>
              <w:t>284</w:t>
            </w:r>
            <w:r w:rsidRPr="001A3D1D">
              <w:t xml:space="preserve">  The minimum wages objective</w:t>
            </w:r>
          </w:p>
          <w:p w14:paraId="4548DC91" w14:textId="77777777" w:rsidR="00DE73D2" w:rsidRPr="001A3D1D" w:rsidRDefault="00DE73D2" w:rsidP="004C257E">
            <w:pPr>
              <w:pStyle w:val="SubsectionHead"/>
            </w:pPr>
            <w:r w:rsidRPr="001A3D1D">
              <w:t>What is the minimum wages objective?</w:t>
            </w:r>
          </w:p>
          <w:p w14:paraId="17427414" w14:textId="77777777" w:rsidR="00DE73D2" w:rsidRPr="001A3D1D" w:rsidRDefault="00DE73D2" w:rsidP="004C257E">
            <w:pPr>
              <w:pStyle w:val="subsection0"/>
            </w:pPr>
            <w:r w:rsidRPr="001A3D1D">
              <w:tab/>
              <w:t>(1)</w:t>
            </w:r>
            <w:r w:rsidRPr="001A3D1D">
              <w:tab/>
              <w:t>The FWC must establish and maintain a safety net of fair minimum wages, taking into account:</w:t>
            </w:r>
          </w:p>
          <w:p w14:paraId="6B6BEF17" w14:textId="77777777" w:rsidR="00DE73D2" w:rsidRPr="001A3D1D" w:rsidRDefault="00DE73D2" w:rsidP="004C257E">
            <w:pPr>
              <w:pStyle w:val="paragraph"/>
            </w:pPr>
            <w:r w:rsidRPr="001A3D1D">
              <w:tab/>
              <w:t>(a)</w:t>
            </w:r>
            <w:r w:rsidRPr="001A3D1D">
              <w:tab/>
              <w:t>the performance and competitiveness of the national economy, including productivity, business competitiveness and viability, inflation and employment growth; and</w:t>
            </w:r>
          </w:p>
          <w:p w14:paraId="26C03EAB" w14:textId="77777777" w:rsidR="00DE73D2" w:rsidRPr="001A3D1D" w:rsidRDefault="00DE73D2" w:rsidP="004C257E">
            <w:pPr>
              <w:pStyle w:val="paragraph"/>
            </w:pPr>
            <w:r w:rsidRPr="001A3D1D">
              <w:tab/>
              <w:t>(b)</w:t>
            </w:r>
            <w:r w:rsidRPr="001A3D1D">
              <w:tab/>
              <w:t xml:space="preserve">promoting social inclusion through increased workforce </w:t>
            </w:r>
            <w:r w:rsidRPr="001A3D1D">
              <w:lastRenderedPageBreak/>
              <w:t>participation; and</w:t>
            </w:r>
          </w:p>
          <w:p w14:paraId="3830DC98" w14:textId="77777777" w:rsidR="00DE73D2" w:rsidRPr="001A3D1D" w:rsidRDefault="00DE73D2" w:rsidP="004C257E">
            <w:pPr>
              <w:pStyle w:val="paragraph"/>
            </w:pPr>
            <w:r w:rsidRPr="001A3D1D">
              <w:tab/>
              <w:t>(c)</w:t>
            </w:r>
            <w:r w:rsidRPr="001A3D1D">
              <w:tab/>
              <w:t>relative living standards and the needs of the low paid; and</w:t>
            </w:r>
          </w:p>
          <w:p w14:paraId="458B8F15" w14:textId="77777777" w:rsidR="00DE73D2" w:rsidRPr="001A3D1D" w:rsidRDefault="00DE73D2" w:rsidP="004C257E">
            <w:pPr>
              <w:pStyle w:val="paragraph"/>
            </w:pPr>
            <w:r w:rsidRPr="001A3D1D">
              <w:tab/>
              <w:t>(d)</w:t>
            </w:r>
            <w:r w:rsidRPr="001A3D1D">
              <w:tab/>
              <w:t>the principle of equal remuneration for work of equal or comparable value; and</w:t>
            </w:r>
          </w:p>
          <w:p w14:paraId="15FCE6A2" w14:textId="77777777" w:rsidR="00DE73D2" w:rsidRPr="001A3D1D" w:rsidRDefault="00DE73D2" w:rsidP="004C257E">
            <w:pPr>
              <w:pStyle w:val="paragraph"/>
            </w:pPr>
            <w:r w:rsidRPr="001A3D1D">
              <w:tab/>
              <w:t>(e)</w:t>
            </w:r>
            <w:r w:rsidRPr="001A3D1D">
              <w:tab/>
              <w:t>providing a comprehensive range of fair minimum wages to junior employees, employees to whom training arrangements apply and employees with a disability.</w:t>
            </w:r>
          </w:p>
          <w:p w14:paraId="22288BB4" w14:textId="77777777" w:rsidR="00DE73D2" w:rsidRPr="001A3D1D" w:rsidRDefault="00DE73D2" w:rsidP="004C257E">
            <w:pPr>
              <w:pStyle w:val="subsection2"/>
            </w:pPr>
            <w:r w:rsidRPr="001A3D1D">
              <w:t xml:space="preserve">This is the </w:t>
            </w:r>
            <w:r w:rsidRPr="001A3D1D">
              <w:rPr>
                <w:b/>
                <w:i/>
              </w:rPr>
              <w:t>minimum wages objective</w:t>
            </w:r>
            <w:r w:rsidRPr="001A3D1D">
              <w:t>.</w:t>
            </w:r>
          </w:p>
          <w:p w14:paraId="08842A5F" w14:textId="77777777" w:rsidR="00DE73D2" w:rsidRPr="001A3D1D" w:rsidRDefault="00DE73D2" w:rsidP="004C257E">
            <w:pPr>
              <w:pStyle w:val="SubsectionHead"/>
            </w:pPr>
            <w:r w:rsidRPr="001A3D1D">
              <w:t>When does the minimum wages objective apply?</w:t>
            </w:r>
          </w:p>
          <w:p w14:paraId="515A37E8" w14:textId="77777777" w:rsidR="00DE73D2" w:rsidRPr="001A3D1D" w:rsidRDefault="00DE73D2" w:rsidP="004C257E">
            <w:pPr>
              <w:pStyle w:val="subsection0"/>
            </w:pPr>
            <w:r w:rsidRPr="001A3D1D">
              <w:tab/>
              <w:t>(2)</w:t>
            </w:r>
            <w:r w:rsidRPr="001A3D1D">
              <w:tab/>
              <w:t>The minimum wages objective applies to the performance or exercise of:</w:t>
            </w:r>
          </w:p>
          <w:p w14:paraId="0D1F9E5E" w14:textId="77777777" w:rsidR="00DE73D2" w:rsidRPr="001A3D1D" w:rsidRDefault="00DE73D2" w:rsidP="004C257E">
            <w:pPr>
              <w:pStyle w:val="paragraph"/>
            </w:pPr>
            <w:r w:rsidRPr="001A3D1D">
              <w:tab/>
              <w:t>(a)</w:t>
            </w:r>
            <w:r w:rsidRPr="001A3D1D">
              <w:tab/>
              <w:t>the FWC’s functions or powers under this Part; and</w:t>
            </w:r>
          </w:p>
          <w:p w14:paraId="110B42E2" w14:textId="77777777" w:rsidR="00DE73D2" w:rsidRPr="001A3D1D" w:rsidRDefault="00DE73D2" w:rsidP="004C257E">
            <w:pPr>
              <w:pStyle w:val="paragraph"/>
            </w:pPr>
            <w:r w:rsidRPr="001A3D1D">
              <w:tab/>
              <w:t>(b)</w:t>
            </w:r>
            <w:r w:rsidRPr="001A3D1D">
              <w:tab/>
              <w:t>the FWC’s functions or powers under Part 2</w:t>
            </w:r>
            <w:r w:rsidRPr="001A3D1D">
              <w:noBreakHyphen/>
              <w:t>3, so far as they relate to setting, varying or revoking modern award minimum wages.</w:t>
            </w:r>
          </w:p>
          <w:p w14:paraId="78119D8F" w14:textId="77777777" w:rsidR="00DE73D2" w:rsidRPr="001A3D1D" w:rsidRDefault="00DE73D2" w:rsidP="004C257E">
            <w:pPr>
              <w:pStyle w:val="notetext"/>
            </w:pPr>
            <w:r w:rsidRPr="001A3D1D">
              <w:t>Note:</w:t>
            </w:r>
            <w:r w:rsidRPr="001A3D1D">
              <w:tab/>
              <w:t>The FWC must also take into account the objects of this Act and any other applicable provisions. For example, if the FWC is setting, varying or revoking modern award minimum wages, the modern awards objective also applies (see section 134).</w:t>
            </w:r>
          </w:p>
          <w:p w14:paraId="56D65F66" w14:textId="77777777" w:rsidR="00DE73D2" w:rsidRPr="001A3D1D" w:rsidRDefault="00DE73D2" w:rsidP="004C257E">
            <w:pPr>
              <w:pStyle w:val="SubsectionHead"/>
            </w:pPr>
            <w:r w:rsidRPr="001A3D1D">
              <w:t xml:space="preserve">Meaning of </w:t>
            </w:r>
            <w:r w:rsidRPr="001A3D1D">
              <w:rPr>
                <w:b/>
              </w:rPr>
              <w:t>modern award minimum wages</w:t>
            </w:r>
          </w:p>
          <w:p w14:paraId="7916ADFC" w14:textId="77777777" w:rsidR="00DE73D2" w:rsidRPr="001A3D1D" w:rsidRDefault="00DE73D2" w:rsidP="004C257E">
            <w:pPr>
              <w:pStyle w:val="subsection0"/>
            </w:pPr>
            <w:r w:rsidRPr="001A3D1D">
              <w:tab/>
              <w:t>(3)</w:t>
            </w:r>
            <w:r w:rsidRPr="001A3D1D">
              <w:tab/>
            </w:r>
            <w:r w:rsidRPr="001A3D1D">
              <w:rPr>
                <w:b/>
                <w:i/>
              </w:rPr>
              <w:t xml:space="preserve">Modern award minimum wages </w:t>
            </w:r>
            <w:r w:rsidRPr="001A3D1D">
              <w:t>are the rates of minimum wages in modern awards, including:</w:t>
            </w:r>
          </w:p>
          <w:p w14:paraId="761D85E5" w14:textId="77777777" w:rsidR="00DE73D2" w:rsidRPr="001A3D1D" w:rsidRDefault="00DE73D2" w:rsidP="004C257E">
            <w:pPr>
              <w:pStyle w:val="paragraph"/>
            </w:pPr>
            <w:r w:rsidRPr="001A3D1D">
              <w:tab/>
              <w:t>(a)</w:t>
            </w:r>
            <w:r w:rsidRPr="001A3D1D">
              <w:tab/>
              <w:t>wage rates for junior employees, employees to whom training arrangements apply and employees with a disability; and</w:t>
            </w:r>
          </w:p>
          <w:p w14:paraId="65A68B04" w14:textId="77777777" w:rsidR="00DE73D2" w:rsidRPr="001A3D1D" w:rsidRDefault="00DE73D2" w:rsidP="004C257E">
            <w:pPr>
              <w:pStyle w:val="paragraph"/>
            </w:pPr>
            <w:r w:rsidRPr="001A3D1D">
              <w:tab/>
              <w:t>(b)</w:t>
            </w:r>
            <w:r w:rsidRPr="001A3D1D">
              <w:tab/>
              <w:t>casual loadings; and</w:t>
            </w:r>
          </w:p>
          <w:p w14:paraId="412FF6CA" w14:textId="77777777" w:rsidR="00DE73D2" w:rsidRPr="001A3D1D" w:rsidRDefault="00DE73D2" w:rsidP="004C257E">
            <w:pPr>
              <w:pStyle w:val="paragraph"/>
            </w:pPr>
            <w:r w:rsidRPr="001A3D1D">
              <w:tab/>
              <w:t>(c)</w:t>
            </w:r>
            <w:r w:rsidRPr="001A3D1D">
              <w:tab/>
              <w:t>piece rates.</w:t>
            </w:r>
          </w:p>
          <w:p w14:paraId="681B7128" w14:textId="77777777" w:rsidR="00DE73D2" w:rsidRPr="001A3D1D" w:rsidRDefault="00DE73D2" w:rsidP="004C257E">
            <w:pPr>
              <w:pStyle w:val="SubsectionHead"/>
            </w:pPr>
            <w:r w:rsidRPr="001A3D1D">
              <w:t xml:space="preserve">Meaning of </w:t>
            </w:r>
            <w:r w:rsidRPr="001A3D1D">
              <w:rPr>
                <w:b/>
              </w:rPr>
              <w:t>setting</w:t>
            </w:r>
            <w:r w:rsidRPr="001A3D1D">
              <w:t xml:space="preserve"> and </w:t>
            </w:r>
            <w:r w:rsidRPr="001A3D1D">
              <w:rPr>
                <w:b/>
              </w:rPr>
              <w:t>varying</w:t>
            </w:r>
            <w:r w:rsidRPr="001A3D1D">
              <w:t xml:space="preserve"> modern award minimum wages</w:t>
            </w:r>
          </w:p>
          <w:p w14:paraId="7FD0FA32" w14:textId="77777777" w:rsidR="00DE73D2" w:rsidRPr="001A3D1D" w:rsidRDefault="00DE73D2" w:rsidP="004C257E">
            <w:pPr>
              <w:pStyle w:val="subsection0"/>
            </w:pPr>
            <w:r w:rsidRPr="001A3D1D">
              <w:tab/>
              <w:t>(4)</w:t>
            </w:r>
            <w:r w:rsidRPr="001A3D1D">
              <w:tab/>
            </w:r>
            <w:r w:rsidRPr="001A3D1D">
              <w:rPr>
                <w:b/>
                <w:i/>
              </w:rPr>
              <w:t>Setting</w:t>
            </w:r>
            <w:r w:rsidRPr="001A3D1D">
              <w:t xml:space="preserve"> modern award minimum wages is the initial setting of one or more new modern award minimum wages in a modern award, either in the award as originally made or by a later variation of the award. </w:t>
            </w:r>
            <w:r w:rsidRPr="001A3D1D">
              <w:rPr>
                <w:b/>
                <w:i/>
              </w:rPr>
              <w:t xml:space="preserve">Varying </w:t>
            </w:r>
            <w:r w:rsidRPr="001A3D1D">
              <w:t>modern award minimum wages is varying the current rate of one or more modern award minimum wages.</w:t>
            </w:r>
          </w:p>
          <w:p w14:paraId="0F1B5B3C" w14:textId="77777777" w:rsidR="00DE73D2" w:rsidRPr="001A3D1D" w:rsidRDefault="00DE73D2" w:rsidP="004C257E">
            <w:pPr>
              <w:pStyle w:val="ActHead3"/>
              <w:pageBreakBefore/>
            </w:pPr>
            <w:r w:rsidRPr="001A3D1D">
              <w:rPr>
                <w:rStyle w:val="CharDivNo"/>
              </w:rPr>
              <w:t>Division 3</w:t>
            </w:r>
            <w:r w:rsidRPr="001A3D1D">
              <w:t>—</w:t>
            </w:r>
            <w:r w:rsidRPr="001A3D1D">
              <w:rPr>
                <w:rStyle w:val="CharDivText"/>
              </w:rPr>
              <w:t>Annual wage reviews</w:t>
            </w:r>
          </w:p>
          <w:p w14:paraId="2787C512" w14:textId="77777777" w:rsidR="00DE73D2" w:rsidRPr="001A3D1D" w:rsidRDefault="00DE73D2" w:rsidP="004C257E">
            <w:pPr>
              <w:pStyle w:val="ActHead4"/>
            </w:pPr>
            <w:r w:rsidRPr="001A3D1D">
              <w:rPr>
                <w:rStyle w:val="CharSubdNo"/>
              </w:rPr>
              <w:t>Subdivision A</w:t>
            </w:r>
            <w:r w:rsidRPr="001A3D1D">
              <w:t>—</w:t>
            </w:r>
            <w:r w:rsidRPr="001A3D1D">
              <w:rPr>
                <w:rStyle w:val="CharSubdText"/>
              </w:rPr>
              <w:t>Main provisions</w:t>
            </w:r>
          </w:p>
          <w:p w14:paraId="1EA006D4" w14:textId="77777777" w:rsidR="00DE73D2" w:rsidRPr="001A3D1D" w:rsidRDefault="00DE73D2" w:rsidP="004C257E">
            <w:pPr>
              <w:pStyle w:val="ActHead5"/>
            </w:pPr>
            <w:r w:rsidRPr="001A3D1D">
              <w:rPr>
                <w:rStyle w:val="CharSectno"/>
              </w:rPr>
              <w:t>285</w:t>
            </w:r>
            <w:r w:rsidRPr="001A3D1D">
              <w:t xml:space="preserve">  Annual wage reviews to be conducted</w:t>
            </w:r>
          </w:p>
          <w:p w14:paraId="7C32AAD5" w14:textId="77777777" w:rsidR="00DE73D2" w:rsidRPr="001A3D1D" w:rsidRDefault="00DE73D2" w:rsidP="004C257E">
            <w:pPr>
              <w:pStyle w:val="subsection0"/>
            </w:pPr>
            <w:r w:rsidRPr="001A3D1D">
              <w:tab/>
              <w:t>(1)</w:t>
            </w:r>
            <w:r w:rsidRPr="001A3D1D">
              <w:tab/>
              <w:t xml:space="preserve">The FWC must conduct and complete an </w:t>
            </w:r>
            <w:r w:rsidRPr="001A3D1D">
              <w:rPr>
                <w:b/>
                <w:i/>
              </w:rPr>
              <w:t>annual wage review</w:t>
            </w:r>
            <w:r w:rsidRPr="001A3D1D">
              <w:t xml:space="preserve"> in each financial year.</w:t>
            </w:r>
          </w:p>
          <w:p w14:paraId="3ED0B9F2" w14:textId="77777777" w:rsidR="00DE73D2" w:rsidRPr="001A3D1D" w:rsidRDefault="00DE73D2" w:rsidP="004C257E">
            <w:pPr>
              <w:pStyle w:val="notetext"/>
            </w:pPr>
            <w:r w:rsidRPr="001A3D1D">
              <w:t>Note 1:</w:t>
            </w:r>
            <w:r w:rsidRPr="001A3D1D">
              <w:tab/>
              <w:t>The FWC must be constituted by an Expert Panel to conduct annual wage reviews, and to make determinations and orders in those reviews (see section 617).</w:t>
            </w:r>
          </w:p>
          <w:p w14:paraId="687A4976" w14:textId="77777777" w:rsidR="00DE73D2" w:rsidRPr="001A3D1D" w:rsidRDefault="00DE73D2" w:rsidP="004C257E">
            <w:pPr>
              <w:pStyle w:val="notetext"/>
              <w:rPr>
                <w:i/>
              </w:rPr>
            </w:pPr>
            <w:r w:rsidRPr="001A3D1D">
              <w:t>Note 2:</w:t>
            </w:r>
            <w:r w:rsidRPr="001A3D1D">
              <w:tab/>
              <w:t>The President may give directions about the conduct of annual wage reviews (see section 582).</w:t>
            </w:r>
          </w:p>
          <w:p w14:paraId="366117D3" w14:textId="77777777" w:rsidR="00DE73D2" w:rsidRPr="001A3D1D" w:rsidRDefault="00DE73D2" w:rsidP="004C257E">
            <w:pPr>
              <w:pStyle w:val="subsection0"/>
            </w:pPr>
            <w:r w:rsidRPr="001A3D1D">
              <w:tab/>
              <w:t>(2)</w:t>
            </w:r>
            <w:r w:rsidRPr="001A3D1D">
              <w:tab/>
              <w:t>In an annual wage review, the FWC:</w:t>
            </w:r>
          </w:p>
          <w:p w14:paraId="45DBB8F7" w14:textId="77777777" w:rsidR="00DE73D2" w:rsidRPr="001A3D1D" w:rsidRDefault="00DE73D2" w:rsidP="004C257E">
            <w:pPr>
              <w:pStyle w:val="paragraph"/>
            </w:pPr>
            <w:r w:rsidRPr="001A3D1D">
              <w:tab/>
              <w:t>(a)</w:t>
            </w:r>
            <w:r w:rsidRPr="001A3D1D">
              <w:tab/>
              <w:t>must review:</w:t>
            </w:r>
          </w:p>
          <w:p w14:paraId="1953C83B" w14:textId="77777777" w:rsidR="00DE73D2" w:rsidRPr="001A3D1D" w:rsidRDefault="00DE73D2" w:rsidP="004C257E">
            <w:pPr>
              <w:pStyle w:val="paragraphsub"/>
            </w:pPr>
            <w:r w:rsidRPr="001A3D1D">
              <w:tab/>
              <w:t>(i)</w:t>
            </w:r>
            <w:r w:rsidRPr="001A3D1D">
              <w:tab/>
              <w:t>modern award minimum wages; and</w:t>
            </w:r>
          </w:p>
          <w:p w14:paraId="3E353382" w14:textId="77777777" w:rsidR="00DE73D2" w:rsidRPr="001A3D1D" w:rsidRDefault="00DE73D2" w:rsidP="004C257E">
            <w:pPr>
              <w:pStyle w:val="paragraphsub"/>
            </w:pPr>
            <w:r w:rsidRPr="001A3D1D">
              <w:lastRenderedPageBreak/>
              <w:tab/>
              <w:t>(ii)</w:t>
            </w:r>
            <w:r w:rsidRPr="001A3D1D">
              <w:tab/>
              <w:t>the national minimum wage order; and</w:t>
            </w:r>
          </w:p>
          <w:p w14:paraId="1A05E549" w14:textId="77777777" w:rsidR="00DE73D2" w:rsidRPr="001A3D1D" w:rsidRDefault="00DE73D2" w:rsidP="004C257E">
            <w:pPr>
              <w:pStyle w:val="paragraph"/>
            </w:pPr>
            <w:r w:rsidRPr="001A3D1D">
              <w:tab/>
              <w:t>(b)</w:t>
            </w:r>
            <w:r w:rsidRPr="001A3D1D">
              <w:tab/>
              <w:t>may make one or more determinations</w:t>
            </w:r>
            <w:r w:rsidRPr="001A3D1D">
              <w:rPr>
                <w:i/>
              </w:rPr>
              <w:t xml:space="preserve"> </w:t>
            </w:r>
            <w:r w:rsidRPr="001A3D1D">
              <w:t>varying modern awards to set, vary or revoke modern award minimum wages; and</w:t>
            </w:r>
          </w:p>
          <w:p w14:paraId="6F39D9F0" w14:textId="77777777" w:rsidR="00DE73D2" w:rsidRPr="001A3D1D" w:rsidRDefault="00DE73D2" w:rsidP="004C257E">
            <w:pPr>
              <w:pStyle w:val="paragraph"/>
            </w:pPr>
            <w:r w:rsidRPr="001A3D1D">
              <w:tab/>
              <w:t>(c)</w:t>
            </w:r>
            <w:r w:rsidRPr="001A3D1D">
              <w:tab/>
              <w:t>must make a national minimum wage order.</w:t>
            </w:r>
          </w:p>
          <w:p w14:paraId="196AC3C7" w14:textId="77777777" w:rsidR="00DE73D2" w:rsidRPr="001A3D1D" w:rsidRDefault="00DE73D2" w:rsidP="004C257E">
            <w:pPr>
              <w:pStyle w:val="notetext"/>
            </w:pPr>
            <w:r w:rsidRPr="001A3D1D">
              <w:t>Note:</w:t>
            </w:r>
            <w:r w:rsidRPr="001A3D1D">
              <w:tab/>
              <w:t>For provisions about national minimum wage orders, see Division 4.</w:t>
            </w:r>
          </w:p>
          <w:p w14:paraId="2FE558E0" w14:textId="77777777" w:rsidR="00DE73D2" w:rsidRPr="001A3D1D" w:rsidRDefault="00DE73D2" w:rsidP="004C257E">
            <w:pPr>
              <w:pStyle w:val="subsection0"/>
            </w:pPr>
            <w:r w:rsidRPr="001A3D1D">
              <w:tab/>
              <w:t>(3)</w:t>
            </w:r>
            <w:r w:rsidRPr="001A3D1D">
              <w:tab/>
              <w:t>In exercising its power in an annual wage review to make determinations referred to in paragraph (2)(b), the FWC must take into account the rate of the national minimum wage that it proposes to set in the review.</w:t>
            </w:r>
          </w:p>
          <w:p w14:paraId="0C8F49F7" w14:textId="77777777" w:rsidR="00DE73D2" w:rsidRPr="001A3D1D" w:rsidRDefault="00DE73D2" w:rsidP="004C257E">
            <w:pPr>
              <w:pStyle w:val="ActHead5"/>
            </w:pPr>
            <w:r w:rsidRPr="001A3D1D">
              <w:rPr>
                <w:rStyle w:val="CharSectno"/>
              </w:rPr>
              <w:t>286</w:t>
            </w:r>
            <w:r w:rsidRPr="001A3D1D">
              <w:t xml:space="preserve">  When annual wage review determinations varying modern awards come into operation</w:t>
            </w:r>
          </w:p>
          <w:p w14:paraId="7015523C" w14:textId="77777777" w:rsidR="00DE73D2" w:rsidRPr="001A3D1D" w:rsidRDefault="00DE73D2" w:rsidP="004C257E">
            <w:pPr>
              <w:pStyle w:val="SubsectionHead"/>
            </w:pPr>
            <w:r w:rsidRPr="001A3D1D">
              <w:t>Determinations generally come into operation on 1 July</w:t>
            </w:r>
          </w:p>
          <w:p w14:paraId="7D00A8E7" w14:textId="77777777" w:rsidR="00DE73D2" w:rsidRPr="001A3D1D" w:rsidRDefault="00DE73D2" w:rsidP="004C257E">
            <w:pPr>
              <w:pStyle w:val="subsection0"/>
            </w:pPr>
            <w:r w:rsidRPr="001A3D1D">
              <w:tab/>
              <w:t>(1)</w:t>
            </w:r>
            <w:r w:rsidRPr="001A3D1D">
              <w:tab/>
              <w:t xml:space="preserve">A determination (a </w:t>
            </w:r>
            <w:r w:rsidRPr="001A3D1D">
              <w:rPr>
                <w:b/>
                <w:i/>
              </w:rPr>
              <w:t>variation determination</w:t>
            </w:r>
            <w:r w:rsidRPr="001A3D1D">
              <w:t>) varying one or more modern awards to set, vary or revoke modern award minimum wages that is made in an annual wage review comes into operation on 1 July in the next financial year.</w:t>
            </w:r>
          </w:p>
          <w:p w14:paraId="1D5C8F58" w14:textId="77777777" w:rsidR="00DE73D2" w:rsidRPr="001A3D1D" w:rsidRDefault="00DE73D2" w:rsidP="004C257E">
            <w:pPr>
              <w:pStyle w:val="SubsectionHead"/>
            </w:pPr>
            <w:r w:rsidRPr="001A3D1D">
              <w:t>Later operation of determinations in exceptional circumstances</w:t>
            </w:r>
          </w:p>
          <w:p w14:paraId="02F3EC54" w14:textId="77777777" w:rsidR="00DE73D2" w:rsidRPr="001A3D1D" w:rsidRDefault="00DE73D2" w:rsidP="004C257E">
            <w:pPr>
              <w:pStyle w:val="subsection0"/>
            </w:pPr>
            <w:r w:rsidRPr="001A3D1D">
              <w:tab/>
              <w:t>(2)</w:t>
            </w:r>
            <w:r w:rsidRPr="001A3D1D">
              <w:tab/>
              <w:t>If the FWC is satisfied that there are exceptional circumstances justifying why a variation determination should not come into operation until a later day, the FWC may specify that later day as the day on which it comes into operation. However, the determination must be limited just to the particular situation to which the exceptional circumstances relate.</w:t>
            </w:r>
          </w:p>
          <w:p w14:paraId="62BDFF52" w14:textId="77777777" w:rsidR="00DE73D2" w:rsidRPr="001A3D1D" w:rsidRDefault="00DE73D2" w:rsidP="004C257E">
            <w:pPr>
              <w:pStyle w:val="notetext"/>
            </w:pPr>
            <w:r w:rsidRPr="001A3D1D">
              <w:t>Note:</w:t>
            </w:r>
            <w:r w:rsidRPr="001A3D1D">
              <w:tab/>
              <w:t>This may mean that the FWC needs to make more than one determination, if different circumstances apply to different employees.</w:t>
            </w:r>
          </w:p>
          <w:p w14:paraId="2DF8DE76" w14:textId="77777777" w:rsidR="00DE73D2" w:rsidRPr="001A3D1D" w:rsidRDefault="00DE73D2" w:rsidP="004C257E">
            <w:pPr>
              <w:pStyle w:val="subsection0"/>
            </w:pPr>
            <w:r w:rsidRPr="001A3D1D">
              <w:tab/>
              <w:t>(3)</w:t>
            </w:r>
            <w:r w:rsidRPr="001A3D1D">
              <w:tab/>
              <w:t>If a later day is so specified, the variation determination comes into operation on that later day.</w:t>
            </w:r>
          </w:p>
          <w:p w14:paraId="3F7B0E0A" w14:textId="77777777" w:rsidR="00DE73D2" w:rsidRPr="001A3D1D" w:rsidRDefault="00DE73D2" w:rsidP="004C257E">
            <w:pPr>
              <w:pStyle w:val="SubsectionHead"/>
            </w:pPr>
            <w:r w:rsidRPr="001A3D1D">
              <w:t>Effect of determinations cannot be deferred</w:t>
            </w:r>
          </w:p>
          <w:p w14:paraId="6ED65FCF" w14:textId="77777777" w:rsidR="00DE73D2" w:rsidRPr="001A3D1D" w:rsidRDefault="00DE73D2" w:rsidP="004C257E">
            <w:pPr>
              <w:pStyle w:val="subsection0"/>
            </w:pPr>
            <w:r w:rsidRPr="001A3D1D">
              <w:tab/>
              <w:t>(4)</w:t>
            </w:r>
            <w:r w:rsidRPr="001A3D1D">
              <w:tab/>
              <w:t>The FWC cannot provide for the effect of a variation determination on modern award minimum wages to be deferred to a day that is later than the day on which the determination comes into operation.</w:t>
            </w:r>
          </w:p>
          <w:p w14:paraId="312681A9" w14:textId="77777777" w:rsidR="00DE73D2" w:rsidRPr="001A3D1D" w:rsidRDefault="00DE73D2" w:rsidP="004C257E">
            <w:pPr>
              <w:pStyle w:val="SubsectionHead"/>
            </w:pPr>
            <w:r w:rsidRPr="001A3D1D">
              <w:t>Determinations take effect from first full pay period</w:t>
            </w:r>
          </w:p>
          <w:p w14:paraId="2D48F4CE" w14:textId="77777777" w:rsidR="00DE73D2" w:rsidRPr="001A3D1D" w:rsidRDefault="00DE73D2" w:rsidP="004C257E">
            <w:pPr>
              <w:pStyle w:val="subsection0"/>
            </w:pPr>
            <w:r w:rsidRPr="001A3D1D">
              <w:tab/>
              <w:t>(5)</w:t>
            </w:r>
            <w:r w:rsidRPr="001A3D1D">
              <w:tab/>
              <w:t>A variation determination does not take effect in relation to a particular employee until the start of the employee’s first full pay period that starts on or after the day the determination comes into operation.</w:t>
            </w:r>
          </w:p>
          <w:p w14:paraId="62E45674" w14:textId="77777777" w:rsidR="00DE73D2" w:rsidRPr="001A3D1D" w:rsidRDefault="00DE73D2" w:rsidP="004C257E">
            <w:pPr>
              <w:pStyle w:val="ActHead5"/>
            </w:pPr>
            <w:r w:rsidRPr="001A3D1D">
              <w:rPr>
                <w:rStyle w:val="CharSectno"/>
              </w:rPr>
              <w:t>287</w:t>
            </w:r>
            <w:r w:rsidRPr="001A3D1D">
              <w:t xml:space="preserve">  When national minimum wage orders come into operation etc.</w:t>
            </w:r>
          </w:p>
          <w:p w14:paraId="6CD59540" w14:textId="77777777" w:rsidR="00DE73D2" w:rsidRPr="001A3D1D" w:rsidRDefault="00DE73D2" w:rsidP="004C257E">
            <w:pPr>
              <w:pStyle w:val="SubsectionHead"/>
            </w:pPr>
            <w:r w:rsidRPr="001A3D1D">
              <w:t>Orders come into operation on 1 July</w:t>
            </w:r>
          </w:p>
          <w:p w14:paraId="58CBB4C8" w14:textId="77777777" w:rsidR="00DE73D2" w:rsidRPr="001A3D1D" w:rsidRDefault="00DE73D2" w:rsidP="004C257E">
            <w:pPr>
              <w:pStyle w:val="subsection0"/>
            </w:pPr>
            <w:r w:rsidRPr="001A3D1D">
              <w:tab/>
              <w:t>(1)</w:t>
            </w:r>
            <w:r w:rsidRPr="001A3D1D">
              <w:tab/>
              <w:t xml:space="preserve">A national minimum wage order that is made in an annual wage review comes into operation on 1 July in the next financial year (the </w:t>
            </w:r>
            <w:r w:rsidRPr="001A3D1D">
              <w:rPr>
                <w:b/>
                <w:i/>
              </w:rPr>
              <w:t>year of operation</w:t>
            </w:r>
            <w:r w:rsidRPr="001A3D1D">
              <w:t>).</w:t>
            </w:r>
          </w:p>
          <w:p w14:paraId="19E3324D" w14:textId="77777777" w:rsidR="00DE73D2" w:rsidRPr="001A3D1D" w:rsidRDefault="00DE73D2" w:rsidP="004C257E">
            <w:pPr>
              <w:pStyle w:val="SubsectionHead"/>
            </w:pPr>
            <w:r w:rsidRPr="001A3D1D">
              <w:t>Setting of different wages or loadings only permitted in exceptional circumstances</w:t>
            </w:r>
          </w:p>
          <w:p w14:paraId="3C0D7F0D" w14:textId="77777777" w:rsidR="00DE73D2" w:rsidRPr="001A3D1D" w:rsidRDefault="00DE73D2" w:rsidP="004C257E">
            <w:pPr>
              <w:pStyle w:val="subsection0"/>
            </w:pPr>
            <w:r w:rsidRPr="001A3D1D">
              <w:lastRenderedPageBreak/>
              <w:tab/>
              <w:t>(2)</w:t>
            </w:r>
            <w:r w:rsidRPr="001A3D1D">
              <w:tab/>
              <w:t>The national minimum wage or the casual loading for award/agreement free employees set by the order must be the same for all employees, unless:</w:t>
            </w:r>
          </w:p>
          <w:p w14:paraId="6CCFEFB6" w14:textId="77777777" w:rsidR="00DE73D2" w:rsidRPr="001A3D1D" w:rsidRDefault="00DE73D2" w:rsidP="004C257E">
            <w:pPr>
              <w:pStyle w:val="paragraph"/>
            </w:pPr>
            <w:r w:rsidRPr="001A3D1D">
              <w:tab/>
              <w:t>(a)</w:t>
            </w:r>
            <w:r w:rsidRPr="001A3D1D">
              <w:tab/>
              <w:t>the FWC is satisfied that there are exceptional circumstances justifying setting different wages or loadings; and</w:t>
            </w:r>
          </w:p>
          <w:p w14:paraId="002BF8BB" w14:textId="77777777" w:rsidR="00DE73D2" w:rsidRPr="001A3D1D" w:rsidRDefault="00DE73D2" w:rsidP="004C257E">
            <w:pPr>
              <w:pStyle w:val="paragraph"/>
            </w:pPr>
            <w:r w:rsidRPr="001A3D1D">
              <w:tab/>
              <w:t>(b)</w:t>
            </w:r>
            <w:r w:rsidRPr="001A3D1D">
              <w:tab/>
              <w:t>the setting of different wages or loadings is limited just to the extent necessary because of the particular situation to which the exceptional circumstances relate.</w:t>
            </w:r>
          </w:p>
          <w:p w14:paraId="31F1C8B8" w14:textId="77777777" w:rsidR="00DE73D2" w:rsidRPr="001A3D1D" w:rsidRDefault="00DE73D2" w:rsidP="004C257E">
            <w:pPr>
              <w:pStyle w:val="subsection0"/>
            </w:pPr>
            <w:r w:rsidRPr="001A3D1D">
              <w:tab/>
              <w:t>(3)</w:t>
            </w:r>
            <w:r w:rsidRPr="001A3D1D">
              <w:tab/>
              <w:t>A special national minimum wage set by the order for a specified class of employees must be the same for all employees in that class, unless:</w:t>
            </w:r>
          </w:p>
          <w:p w14:paraId="23AE09D2" w14:textId="77777777" w:rsidR="00DE73D2" w:rsidRPr="001A3D1D" w:rsidRDefault="00DE73D2" w:rsidP="004C257E">
            <w:pPr>
              <w:pStyle w:val="paragraph"/>
            </w:pPr>
            <w:r w:rsidRPr="001A3D1D">
              <w:tab/>
              <w:t>(a)</w:t>
            </w:r>
            <w:r w:rsidRPr="001A3D1D">
              <w:tab/>
              <w:t>the FWC is satisfied that there are exceptional circumstances justifying setting different wages; and</w:t>
            </w:r>
          </w:p>
          <w:p w14:paraId="66BB9062" w14:textId="77777777" w:rsidR="00DE73D2" w:rsidRPr="001A3D1D" w:rsidRDefault="00DE73D2" w:rsidP="004C257E">
            <w:pPr>
              <w:pStyle w:val="paragraph"/>
            </w:pPr>
            <w:r w:rsidRPr="001A3D1D">
              <w:tab/>
              <w:t>(b)</w:t>
            </w:r>
            <w:r w:rsidRPr="001A3D1D">
              <w:tab/>
              <w:t>the setting of different wages is limited just to the extent necessary because of the particular situation to which the exceptional circumstances relate.</w:t>
            </w:r>
          </w:p>
          <w:p w14:paraId="449EEA4D" w14:textId="77777777" w:rsidR="00DE73D2" w:rsidRPr="001A3D1D" w:rsidRDefault="00DE73D2" w:rsidP="004C257E">
            <w:pPr>
              <w:pStyle w:val="SubsectionHead"/>
            </w:pPr>
            <w:r w:rsidRPr="001A3D1D">
              <w:t>Adjustments taking effect during year of operation only permitted in exceptional circumstances</w:t>
            </w:r>
          </w:p>
          <w:p w14:paraId="1F8F58A0" w14:textId="77777777" w:rsidR="00DE73D2" w:rsidRPr="001A3D1D" w:rsidRDefault="00DE73D2" w:rsidP="004C257E">
            <w:pPr>
              <w:pStyle w:val="subsection0"/>
            </w:pPr>
            <w:r w:rsidRPr="001A3D1D">
              <w:tab/>
              <w:t>(4)</w:t>
            </w:r>
            <w:r w:rsidRPr="001A3D1D">
              <w:tab/>
              <w:t>The order may provide that an adjustment of the national minimum wage, the casual loading for award/agreement free employees, or a special national minimum wage, set by the order takes effect (whether for some or all employees to whom that wage or loading applies) on a specified day in the year of operation that is later than 1 July, but only if:</w:t>
            </w:r>
          </w:p>
          <w:p w14:paraId="5947C4FF" w14:textId="77777777" w:rsidR="00DE73D2" w:rsidRPr="001A3D1D" w:rsidRDefault="00DE73D2" w:rsidP="004C257E">
            <w:pPr>
              <w:pStyle w:val="paragraph"/>
            </w:pPr>
            <w:r w:rsidRPr="001A3D1D">
              <w:tab/>
              <w:t>(a)</w:t>
            </w:r>
            <w:r w:rsidRPr="001A3D1D">
              <w:tab/>
              <w:t>the FWC is satisfied that there are exceptional circumstances justifying the adjustment taking effect on that day; and</w:t>
            </w:r>
          </w:p>
          <w:p w14:paraId="315D406E" w14:textId="77777777" w:rsidR="00DE73D2" w:rsidRPr="001A3D1D" w:rsidRDefault="00DE73D2" w:rsidP="004C257E">
            <w:pPr>
              <w:pStyle w:val="paragraph"/>
            </w:pPr>
            <w:r w:rsidRPr="001A3D1D">
              <w:tab/>
              <w:t>(b)</w:t>
            </w:r>
            <w:r w:rsidRPr="001A3D1D">
              <w:tab/>
              <w:t>the adjustment is limited just to the particular situation to which the exceptional circumstances relate.</w:t>
            </w:r>
          </w:p>
          <w:p w14:paraId="617D94F9" w14:textId="77777777" w:rsidR="00DE73D2" w:rsidRPr="001A3D1D" w:rsidRDefault="00DE73D2" w:rsidP="004C257E">
            <w:pPr>
              <w:pStyle w:val="SubsectionHead"/>
            </w:pPr>
            <w:r w:rsidRPr="001A3D1D">
              <w:t>When orders take effect</w:t>
            </w:r>
          </w:p>
          <w:p w14:paraId="29C90C92" w14:textId="77777777" w:rsidR="00DE73D2" w:rsidRPr="001A3D1D" w:rsidRDefault="00DE73D2" w:rsidP="004C257E">
            <w:pPr>
              <w:pStyle w:val="subsection0"/>
            </w:pPr>
            <w:r w:rsidRPr="001A3D1D">
              <w:tab/>
              <w:t>(5)</w:t>
            </w:r>
            <w:r w:rsidRPr="001A3D1D">
              <w:tab/>
              <w:t>The order takes effect in relation to a particular employee from the start of the employee’s first full pay period that starts on or after 1 July in the year of operation. However, an adjustment referred to in subsection (4) takes effect in relation to a particular employee from the start of the employee’s first full pay period that starts on or after the day specified as referred to in that subsection.</w:t>
            </w:r>
          </w:p>
          <w:p w14:paraId="20F3F709" w14:textId="77777777" w:rsidR="00DE73D2" w:rsidRPr="001A3D1D" w:rsidRDefault="00DE73D2" w:rsidP="004C257E">
            <w:pPr>
              <w:pStyle w:val="ActHead4"/>
            </w:pPr>
            <w:r w:rsidRPr="001A3D1D">
              <w:rPr>
                <w:rStyle w:val="CharSubdNo"/>
              </w:rPr>
              <w:t>Subdivision B</w:t>
            </w:r>
            <w:r w:rsidRPr="001A3D1D">
              <w:t>—</w:t>
            </w:r>
            <w:r w:rsidRPr="001A3D1D">
              <w:rPr>
                <w:rStyle w:val="CharSubdText"/>
              </w:rPr>
              <w:t>Provisions about conduct of annual wage reviews</w:t>
            </w:r>
          </w:p>
          <w:p w14:paraId="4A58DE60" w14:textId="77777777" w:rsidR="00DE73D2" w:rsidRPr="001A3D1D" w:rsidRDefault="00DE73D2" w:rsidP="004C257E">
            <w:pPr>
              <w:pStyle w:val="ActHead5"/>
            </w:pPr>
            <w:r w:rsidRPr="001A3D1D">
              <w:rPr>
                <w:rStyle w:val="CharSectno"/>
              </w:rPr>
              <w:t>288</w:t>
            </w:r>
            <w:r w:rsidRPr="001A3D1D">
              <w:t xml:space="preserve">  General</w:t>
            </w:r>
          </w:p>
          <w:p w14:paraId="4E57D500" w14:textId="77777777" w:rsidR="00DE73D2" w:rsidRPr="001A3D1D" w:rsidRDefault="00DE73D2" w:rsidP="004C257E">
            <w:pPr>
              <w:pStyle w:val="subsection0"/>
            </w:pPr>
            <w:r w:rsidRPr="001A3D1D">
              <w:tab/>
            </w:r>
            <w:r w:rsidRPr="001A3D1D">
              <w:tab/>
              <w:t>This Subdivision contains some specific provisions relevant to the conduct of annual wage reviews. For other provisions relevant to the conduct of annual wage reviews, see the general provisions about the FWC’s processes in Part 5</w:t>
            </w:r>
            <w:r w:rsidRPr="001A3D1D">
              <w:noBreakHyphen/>
              <w:t>1.</w:t>
            </w:r>
          </w:p>
          <w:p w14:paraId="1A934FD2" w14:textId="77777777" w:rsidR="00DE73D2" w:rsidRPr="001A3D1D" w:rsidRDefault="00DE73D2" w:rsidP="004C257E">
            <w:pPr>
              <w:pStyle w:val="notetext"/>
            </w:pPr>
            <w:r w:rsidRPr="001A3D1D">
              <w:t>Note:</w:t>
            </w:r>
            <w:r w:rsidRPr="001A3D1D">
              <w:tab/>
              <w:t>Relevant provisions of Part 5</w:t>
            </w:r>
            <w:r w:rsidRPr="001A3D1D">
              <w:noBreakHyphen/>
              <w:t>1 include the following:</w:t>
            </w:r>
          </w:p>
          <w:p w14:paraId="2069F791" w14:textId="77777777" w:rsidR="00DE73D2" w:rsidRPr="001A3D1D" w:rsidRDefault="00DE73D2" w:rsidP="004C257E">
            <w:pPr>
              <w:pStyle w:val="notepara"/>
              <w:ind w:hanging="368"/>
            </w:pPr>
            <w:r w:rsidRPr="001A3D1D">
              <w:t>(a)</w:t>
            </w:r>
            <w:r w:rsidRPr="001A3D1D">
              <w:tab/>
              <w:t>section 582 (which deals with the President’s power to give directions);</w:t>
            </w:r>
          </w:p>
          <w:p w14:paraId="1C4B4C12" w14:textId="77777777" w:rsidR="00DE73D2" w:rsidRPr="001A3D1D" w:rsidRDefault="00DE73D2" w:rsidP="004C257E">
            <w:pPr>
              <w:pStyle w:val="notepara"/>
              <w:ind w:hanging="368"/>
            </w:pPr>
            <w:r w:rsidRPr="001A3D1D">
              <w:t>(b)</w:t>
            </w:r>
            <w:r w:rsidRPr="001A3D1D">
              <w:tab/>
              <w:t>section 590 (which deals with the FWC’s discretion to inform itself as it considers appropriate, including by commissioning research);</w:t>
            </w:r>
          </w:p>
          <w:p w14:paraId="0FB21294" w14:textId="77777777" w:rsidR="00DE73D2" w:rsidRPr="001A3D1D" w:rsidRDefault="00DE73D2" w:rsidP="004C257E">
            <w:pPr>
              <w:pStyle w:val="notepara"/>
              <w:ind w:hanging="368"/>
            </w:pPr>
            <w:r w:rsidRPr="001A3D1D">
              <w:t>(c)</w:t>
            </w:r>
            <w:r w:rsidRPr="001A3D1D">
              <w:tab/>
              <w:t>section 596 (which deals with being represented in a matter before the FWC);</w:t>
            </w:r>
          </w:p>
          <w:p w14:paraId="3D7F688B" w14:textId="77777777" w:rsidR="00DE73D2" w:rsidRPr="001A3D1D" w:rsidRDefault="00DE73D2" w:rsidP="004C257E">
            <w:pPr>
              <w:pStyle w:val="notepara"/>
              <w:ind w:hanging="368"/>
            </w:pPr>
            <w:r w:rsidRPr="001A3D1D">
              <w:t>(d)</w:t>
            </w:r>
            <w:r w:rsidRPr="001A3D1D">
              <w:tab/>
              <w:t>section 601 (which deals with writing and publication requirements).</w:t>
            </w:r>
          </w:p>
          <w:p w14:paraId="5BDA7FDA" w14:textId="77777777" w:rsidR="00DE73D2" w:rsidRPr="001A3D1D" w:rsidRDefault="00DE73D2" w:rsidP="004C257E">
            <w:pPr>
              <w:pStyle w:val="ActHead5"/>
            </w:pPr>
            <w:r w:rsidRPr="001A3D1D">
              <w:rPr>
                <w:rStyle w:val="CharSectno"/>
              </w:rPr>
              <w:lastRenderedPageBreak/>
              <w:t>289</w:t>
            </w:r>
            <w:r w:rsidRPr="001A3D1D">
              <w:t xml:space="preserve">  Everyone to have a reasonable opportunity to make and comment on submissions</w:t>
            </w:r>
          </w:p>
          <w:p w14:paraId="6867A27D" w14:textId="77777777" w:rsidR="00DE73D2" w:rsidRPr="001A3D1D" w:rsidRDefault="00DE73D2" w:rsidP="004C257E">
            <w:pPr>
              <w:pStyle w:val="subsection0"/>
            </w:pPr>
            <w:r w:rsidRPr="001A3D1D">
              <w:tab/>
              <w:t>(1)</w:t>
            </w:r>
            <w:r w:rsidRPr="001A3D1D">
              <w:tab/>
              <w:t>The FWC must, in relation to each annual wage review, ensure that all persons and bodies have a reasonable opportunity to make written submissions to the FWC for consideration in the review.</w:t>
            </w:r>
          </w:p>
          <w:p w14:paraId="6AD17C82" w14:textId="77777777" w:rsidR="00DE73D2" w:rsidRPr="001A3D1D" w:rsidRDefault="00DE73D2" w:rsidP="004C257E">
            <w:pPr>
              <w:pStyle w:val="subsection0"/>
            </w:pPr>
            <w:r w:rsidRPr="001A3D1D">
              <w:tab/>
              <w:t>(2)</w:t>
            </w:r>
            <w:r w:rsidRPr="001A3D1D">
              <w:tab/>
              <w:t>The FWC must publish all submissions made to the FWC for consideration in the review.</w:t>
            </w:r>
          </w:p>
          <w:p w14:paraId="01A28509" w14:textId="77777777" w:rsidR="00DE73D2" w:rsidRPr="001A3D1D" w:rsidRDefault="00DE73D2" w:rsidP="004C257E">
            <w:pPr>
              <w:pStyle w:val="subsection0"/>
            </w:pPr>
            <w:r w:rsidRPr="001A3D1D">
              <w:tab/>
              <w:t>(3)</w:t>
            </w:r>
            <w:r w:rsidRPr="001A3D1D">
              <w:tab/>
              <w:t>However, if a submission made by a person or body includes information that is claimed by the person or body to be confidential or commercially sensitive, and the FWC is satisfied that the information is confidential or commercially sensitive, the FWC:</w:t>
            </w:r>
          </w:p>
          <w:p w14:paraId="52D65CD8" w14:textId="77777777" w:rsidR="00DE73D2" w:rsidRPr="001A3D1D" w:rsidRDefault="00DE73D2" w:rsidP="004C257E">
            <w:pPr>
              <w:pStyle w:val="paragraph"/>
            </w:pPr>
            <w:r w:rsidRPr="001A3D1D">
              <w:tab/>
              <w:t>(a)</w:t>
            </w:r>
            <w:r w:rsidRPr="001A3D1D">
              <w:tab/>
              <w:t>may decide not to publish the information; and</w:t>
            </w:r>
          </w:p>
          <w:p w14:paraId="04B4BB9E" w14:textId="77777777" w:rsidR="00DE73D2" w:rsidRPr="001A3D1D" w:rsidRDefault="00DE73D2" w:rsidP="004C257E">
            <w:pPr>
              <w:pStyle w:val="paragraph"/>
            </w:pPr>
            <w:r w:rsidRPr="001A3D1D">
              <w:tab/>
              <w:t>(b)</w:t>
            </w:r>
            <w:r w:rsidRPr="001A3D1D">
              <w:tab/>
              <w:t>may instead publish:</w:t>
            </w:r>
          </w:p>
          <w:p w14:paraId="248E3F9E" w14:textId="77777777" w:rsidR="00DE73D2" w:rsidRPr="001A3D1D" w:rsidRDefault="00DE73D2" w:rsidP="004C257E">
            <w:pPr>
              <w:pStyle w:val="paragraphsub"/>
            </w:pPr>
            <w:r w:rsidRPr="001A3D1D">
              <w:tab/>
              <w:t>(i)</w:t>
            </w:r>
            <w:r w:rsidRPr="001A3D1D">
              <w:tab/>
              <w:t>a summary of the information which contains sufficient detail to allow a reasonable understanding of the substance of the information (without disclosing anything that is confidential or commercially sensitive); or</w:t>
            </w:r>
          </w:p>
          <w:p w14:paraId="002B521D" w14:textId="77777777" w:rsidR="00DE73D2" w:rsidRPr="001A3D1D" w:rsidRDefault="00DE73D2" w:rsidP="004C257E">
            <w:pPr>
              <w:pStyle w:val="paragraphsub"/>
            </w:pPr>
            <w:r w:rsidRPr="001A3D1D">
              <w:tab/>
              <w:t>(ii)</w:t>
            </w:r>
            <w:r w:rsidRPr="001A3D1D">
              <w:tab/>
              <w:t>if the FWC considers that it is not practicable to prepare a summary that would comply with subparagraph (i)—a statement that confidential or commercially sensitive information in the submission has not been published.</w:t>
            </w:r>
          </w:p>
          <w:p w14:paraId="18F9E17A" w14:textId="77777777" w:rsidR="00DE73D2" w:rsidRPr="001A3D1D" w:rsidRDefault="00DE73D2" w:rsidP="004C257E">
            <w:pPr>
              <w:pStyle w:val="subsection0"/>
            </w:pPr>
            <w:r w:rsidRPr="001A3D1D">
              <w:tab/>
              <w:t>(4)</w:t>
            </w:r>
            <w:r w:rsidRPr="001A3D1D">
              <w:tab/>
              <w:t>A reference in this Act (other than in this section) to a submission under this section includes a reference to a summary or statement referred to in paragraph (3)(b).</w:t>
            </w:r>
          </w:p>
          <w:p w14:paraId="454BCEFA" w14:textId="77777777" w:rsidR="00DE73D2" w:rsidRPr="001A3D1D" w:rsidRDefault="00DE73D2" w:rsidP="004C257E">
            <w:pPr>
              <w:pStyle w:val="subsection0"/>
            </w:pPr>
            <w:r w:rsidRPr="001A3D1D">
              <w:tab/>
              <w:t>(5)</w:t>
            </w:r>
            <w:r w:rsidRPr="001A3D1D">
              <w:tab/>
              <w:t>The FWC must ensure that all persons and bodies have a reasonable opportunity to make comments to the FWC, for consideration in the review, on the material published under subsections (2) and (3).</w:t>
            </w:r>
          </w:p>
          <w:p w14:paraId="085023DF" w14:textId="77777777" w:rsidR="00DE73D2" w:rsidRPr="001A3D1D" w:rsidRDefault="00DE73D2" w:rsidP="004C257E">
            <w:pPr>
              <w:pStyle w:val="subsection0"/>
            </w:pPr>
            <w:r w:rsidRPr="001A3D1D">
              <w:tab/>
              <w:t>(6)</w:t>
            </w:r>
            <w:r w:rsidRPr="001A3D1D">
              <w:tab/>
              <w:t>The publishing of material under subsections (2) and (3) may be on the FWC’s website or by any other means that the FWC considers appropriate.</w:t>
            </w:r>
          </w:p>
          <w:p w14:paraId="057CDFE8" w14:textId="77777777" w:rsidR="00DE73D2" w:rsidRPr="001A3D1D" w:rsidRDefault="00DE73D2" w:rsidP="004C257E">
            <w:pPr>
              <w:pStyle w:val="ActHead5"/>
            </w:pPr>
            <w:r w:rsidRPr="001A3D1D">
              <w:rPr>
                <w:rStyle w:val="CharSectno"/>
              </w:rPr>
              <w:t>290</w:t>
            </w:r>
            <w:r w:rsidRPr="001A3D1D">
              <w:t xml:space="preserve">  President may direct investigations and reports</w:t>
            </w:r>
          </w:p>
          <w:p w14:paraId="22A67C1C" w14:textId="77777777" w:rsidR="00DE73D2" w:rsidRPr="001A3D1D" w:rsidRDefault="00DE73D2" w:rsidP="004C257E">
            <w:pPr>
              <w:pStyle w:val="subsection0"/>
            </w:pPr>
            <w:r w:rsidRPr="001A3D1D">
              <w:tab/>
              <w:t>(1)</w:t>
            </w:r>
            <w:r w:rsidRPr="001A3D1D">
              <w:tab/>
              <w:t>The President may give a direction under section 582 requiring that a matter be investigated, and that a report about the matter be prepared, for consideration in an annual wage review.</w:t>
            </w:r>
          </w:p>
          <w:p w14:paraId="67F3F3D2" w14:textId="77777777" w:rsidR="00DE73D2" w:rsidRPr="001A3D1D" w:rsidRDefault="00DE73D2" w:rsidP="004C257E">
            <w:pPr>
              <w:pStyle w:val="subsection0"/>
            </w:pPr>
            <w:r w:rsidRPr="001A3D1D">
              <w:tab/>
              <w:t>(2)</w:t>
            </w:r>
            <w:r w:rsidRPr="001A3D1D">
              <w:tab/>
              <w:t>The direction:</w:t>
            </w:r>
          </w:p>
          <w:p w14:paraId="14DD9B3B" w14:textId="77777777" w:rsidR="00DE73D2" w:rsidRPr="001A3D1D" w:rsidRDefault="00DE73D2" w:rsidP="004C257E">
            <w:pPr>
              <w:pStyle w:val="paragraph"/>
            </w:pPr>
            <w:r w:rsidRPr="001A3D1D">
              <w:tab/>
              <w:t>(a)</w:t>
            </w:r>
            <w:r w:rsidRPr="001A3D1D">
              <w:tab/>
              <w:t>may be given to:</w:t>
            </w:r>
          </w:p>
          <w:p w14:paraId="1498D50B" w14:textId="77777777" w:rsidR="00DE73D2" w:rsidRPr="001A3D1D" w:rsidRDefault="00DE73D2" w:rsidP="004C257E">
            <w:pPr>
              <w:pStyle w:val="paragraphsub"/>
            </w:pPr>
            <w:r w:rsidRPr="001A3D1D">
              <w:tab/>
              <w:t>(i)</w:t>
            </w:r>
            <w:r w:rsidRPr="001A3D1D">
              <w:tab/>
              <w:t>an Expert Panel; or</w:t>
            </w:r>
          </w:p>
          <w:p w14:paraId="4631B9B9" w14:textId="77777777" w:rsidR="00DE73D2" w:rsidRPr="001A3D1D" w:rsidRDefault="00DE73D2" w:rsidP="004C257E">
            <w:pPr>
              <w:pStyle w:val="paragraphsub"/>
            </w:pPr>
            <w:r w:rsidRPr="001A3D1D">
              <w:tab/>
              <w:t>(ii)</w:t>
            </w:r>
            <w:r w:rsidRPr="001A3D1D">
              <w:tab/>
              <w:t>an Expert Panel Member; or</w:t>
            </w:r>
          </w:p>
          <w:p w14:paraId="7CAEC6EB" w14:textId="77777777" w:rsidR="00DE73D2" w:rsidRPr="001A3D1D" w:rsidRDefault="00DE73D2" w:rsidP="004C257E">
            <w:pPr>
              <w:pStyle w:val="paragraphsub"/>
            </w:pPr>
            <w:r w:rsidRPr="001A3D1D">
              <w:tab/>
              <w:t>(iii)</w:t>
            </w:r>
            <w:r w:rsidRPr="001A3D1D">
              <w:tab/>
              <w:t>a Full Bench that includes one or more Expert Panel Members; and</w:t>
            </w:r>
          </w:p>
          <w:p w14:paraId="581227F8" w14:textId="77777777" w:rsidR="00DE73D2" w:rsidRPr="001A3D1D" w:rsidRDefault="00DE73D2" w:rsidP="004C257E">
            <w:pPr>
              <w:pStyle w:val="paragraph"/>
            </w:pPr>
            <w:r w:rsidRPr="001A3D1D">
              <w:tab/>
              <w:t>(b)</w:t>
            </w:r>
            <w:r w:rsidRPr="001A3D1D">
              <w:tab/>
              <w:t>must require the report to be given to the Expert Panel that is constituted to conduct the annual wage review, unless the direction is given to that Expert Panel.</w:t>
            </w:r>
          </w:p>
          <w:p w14:paraId="4B944603" w14:textId="77777777" w:rsidR="00DE73D2" w:rsidRPr="001A3D1D" w:rsidRDefault="00DE73D2" w:rsidP="004C257E">
            <w:pPr>
              <w:pStyle w:val="ActHead5"/>
            </w:pPr>
            <w:r w:rsidRPr="001A3D1D">
              <w:rPr>
                <w:rStyle w:val="CharSectno"/>
              </w:rPr>
              <w:t>291</w:t>
            </w:r>
            <w:r w:rsidRPr="001A3D1D">
              <w:t xml:space="preserve">  Research must be published</w:t>
            </w:r>
          </w:p>
          <w:p w14:paraId="124EB0AB" w14:textId="77777777" w:rsidR="00DE73D2" w:rsidRPr="001A3D1D" w:rsidRDefault="00DE73D2" w:rsidP="004C257E">
            <w:pPr>
              <w:pStyle w:val="subsection0"/>
            </w:pPr>
            <w:r w:rsidRPr="001A3D1D">
              <w:lastRenderedPageBreak/>
              <w:tab/>
              <w:t>(1)</w:t>
            </w:r>
            <w:r w:rsidRPr="001A3D1D">
              <w:tab/>
              <w:t>If the FWC undertakes or commissions research for the purposes of an annual wage review, the FWC must publish the research so that submissions can be made addressing issues covered by the research.</w:t>
            </w:r>
          </w:p>
          <w:p w14:paraId="6FDC3FD9" w14:textId="77777777" w:rsidR="00DE73D2" w:rsidRPr="001A3D1D" w:rsidRDefault="00DE73D2" w:rsidP="004C257E">
            <w:pPr>
              <w:pStyle w:val="subsection0"/>
            </w:pPr>
            <w:r w:rsidRPr="001A3D1D">
              <w:tab/>
              <w:t>(2)</w:t>
            </w:r>
            <w:r w:rsidRPr="001A3D1D">
              <w:tab/>
              <w:t>The publication may be on the FWC’s website or by any other means that the FWC considers appropriate.</w:t>
            </w:r>
          </w:p>
          <w:p w14:paraId="6F8A5CB8" w14:textId="77777777" w:rsidR="00DE73D2" w:rsidRPr="001A3D1D" w:rsidRDefault="00DE73D2" w:rsidP="004C257E">
            <w:pPr>
              <w:pStyle w:val="ActHead5"/>
            </w:pPr>
            <w:r w:rsidRPr="001A3D1D">
              <w:rPr>
                <w:rStyle w:val="CharSectno"/>
              </w:rPr>
              <w:t>292</w:t>
            </w:r>
            <w:r w:rsidRPr="001A3D1D">
              <w:t xml:space="preserve">  Varied wage rates must be published</w:t>
            </w:r>
          </w:p>
          <w:p w14:paraId="2A13E679" w14:textId="77777777" w:rsidR="00DE73D2" w:rsidRPr="001A3D1D" w:rsidRDefault="00DE73D2" w:rsidP="004C257E">
            <w:pPr>
              <w:pStyle w:val="subsection0"/>
            </w:pPr>
            <w:r w:rsidRPr="001A3D1D">
              <w:tab/>
              <w:t>(1)</w:t>
            </w:r>
            <w:r w:rsidRPr="001A3D1D">
              <w:tab/>
              <w:t>If the FWC makes one or more determinations varying modern award minimum wages in an annual wage review, the FWC must publish the rates of those wages as so varied:</w:t>
            </w:r>
          </w:p>
          <w:p w14:paraId="587D6B86" w14:textId="77777777" w:rsidR="00DE73D2" w:rsidRPr="001A3D1D" w:rsidRDefault="00DE73D2" w:rsidP="004C257E">
            <w:pPr>
              <w:pStyle w:val="paragraph"/>
            </w:pPr>
            <w:r w:rsidRPr="001A3D1D">
              <w:tab/>
              <w:t>(a)</w:t>
            </w:r>
            <w:r w:rsidRPr="001A3D1D">
              <w:tab/>
              <w:t>for wages in a modern award (other than a modern enterprise award or a State reference public sector modern award)—before 1 July in the next financial year; and</w:t>
            </w:r>
          </w:p>
          <w:p w14:paraId="5E92DD07" w14:textId="77777777" w:rsidR="00DE73D2" w:rsidRPr="001A3D1D" w:rsidRDefault="00DE73D2" w:rsidP="004C257E">
            <w:pPr>
              <w:pStyle w:val="paragraph"/>
            </w:pPr>
            <w:r w:rsidRPr="001A3D1D">
              <w:tab/>
              <w:t>(b)</w:t>
            </w:r>
            <w:r w:rsidRPr="001A3D1D">
              <w:tab/>
              <w:t>for wages in a modern enterprise award or a State reference public sector modern award—as soon as practicable.</w:t>
            </w:r>
          </w:p>
          <w:p w14:paraId="43363E38" w14:textId="77777777" w:rsidR="00DE73D2" w:rsidRPr="001A3D1D" w:rsidRDefault="00DE73D2" w:rsidP="004C257E">
            <w:pPr>
              <w:pStyle w:val="notetext"/>
            </w:pPr>
            <w:r w:rsidRPr="001A3D1D">
              <w:t>Note:</w:t>
            </w:r>
            <w:r w:rsidRPr="001A3D1D">
              <w:tab/>
              <w:t>The FWC must also publish the modern award as varied (see section 168).</w:t>
            </w:r>
          </w:p>
          <w:p w14:paraId="12FDBAAC" w14:textId="77777777" w:rsidR="00DE73D2" w:rsidRPr="001A3D1D" w:rsidRDefault="00DE73D2" w:rsidP="004C257E">
            <w:pPr>
              <w:pStyle w:val="subsection0"/>
            </w:pPr>
            <w:r w:rsidRPr="001A3D1D">
              <w:tab/>
              <w:t>(2)</w:t>
            </w:r>
            <w:r w:rsidRPr="001A3D1D">
              <w:tab/>
              <w:t>The publication may be on the FWC’s website or by any other means that the FWC considers appropriate.</w:t>
            </w:r>
          </w:p>
          <w:p w14:paraId="2AEF012C" w14:textId="77777777" w:rsidR="00DE73D2" w:rsidRPr="001A3D1D" w:rsidRDefault="00DE73D2" w:rsidP="004C257E">
            <w:pPr>
              <w:pStyle w:val="ActHead3"/>
              <w:pageBreakBefore/>
            </w:pPr>
            <w:r w:rsidRPr="001A3D1D">
              <w:rPr>
                <w:rStyle w:val="CharDivNo"/>
              </w:rPr>
              <w:t>Division 4</w:t>
            </w:r>
            <w:r w:rsidRPr="001A3D1D">
              <w:t>—</w:t>
            </w:r>
            <w:r w:rsidRPr="001A3D1D">
              <w:rPr>
                <w:rStyle w:val="CharDivText"/>
              </w:rPr>
              <w:t>National minimum wage orders</w:t>
            </w:r>
          </w:p>
          <w:p w14:paraId="2E0CC0AA" w14:textId="77777777" w:rsidR="00DE73D2" w:rsidRPr="001A3D1D" w:rsidRDefault="00DE73D2" w:rsidP="004C257E">
            <w:pPr>
              <w:pStyle w:val="ActHead5"/>
            </w:pPr>
            <w:r w:rsidRPr="001A3D1D">
              <w:rPr>
                <w:rStyle w:val="CharSectno"/>
              </w:rPr>
              <w:t>293</w:t>
            </w:r>
            <w:r w:rsidRPr="001A3D1D">
              <w:t xml:space="preserve">  Contravening a national minimum wage order</w:t>
            </w:r>
          </w:p>
          <w:p w14:paraId="3A47FEC4" w14:textId="77777777" w:rsidR="00DE73D2" w:rsidRPr="001A3D1D" w:rsidRDefault="00DE73D2" w:rsidP="004C257E">
            <w:pPr>
              <w:pStyle w:val="subsection0"/>
            </w:pPr>
            <w:r w:rsidRPr="001A3D1D">
              <w:tab/>
            </w:r>
            <w:r w:rsidRPr="001A3D1D">
              <w:tab/>
              <w:t>An employer must not contravene a term of a national minimum wage order.</w:t>
            </w:r>
          </w:p>
          <w:p w14:paraId="77058A34" w14:textId="77777777" w:rsidR="00DE73D2" w:rsidRPr="001A3D1D" w:rsidRDefault="00DE73D2" w:rsidP="004C257E">
            <w:pPr>
              <w:pStyle w:val="notetext"/>
            </w:pPr>
            <w:r w:rsidRPr="001A3D1D">
              <w:t>Note:</w:t>
            </w:r>
            <w:r w:rsidRPr="001A3D1D">
              <w:tab/>
              <w:t>This section is a civil remedy provision (see Part 4</w:t>
            </w:r>
            <w:r w:rsidRPr="001A3D1D">
              <w:noBreakHyphen/>
              <w:t>1).</w:t>
            </w:r>
          </w:p>
          <w:p w14:paraId="2A93E766" w14:textId="77777777" w:rsidR="00DE73D2" w:rsidRPr="001A3D1D" w:rsidRDefault="00DE73D2" w:rsidP="004C257E">
            <w:pPr>
              <w:pStyle w:val="ActHead5"/>
            </w:pPr>
            <w:r w:rsidRPr="001A3D1D">
              <w:rPr>
                <w:rStyle w:val="CharSectno"/>
              </w:rPr>
              <w:t>294</w:t>
            </w:r>
            <w:r w:rsidRPr="001A3D1D">
              <w:t xml:space="preserve">  Content of national minimum wage order—main provisions</w:t>
            </w:r>
          </w:p>
          <w:p w14:paraId="07210D4C" w14:textId="77777777" w:rsidR="00DE73D2" w:rsidRPr="001A3D1D" w:rsidRDefault="00DE73D2" w:rsidP="004C257E">
            <w:pPr>
              <w:pStyle w:val="SubsectionHead"/>
            </w:pPr>
            <w:r w:rsidRPr="001A3D1D">
              <w:t>Setting minimum wages and the casual loading</w:t>
            </w:r>
          </w:p>
          <w:p w14:paraId="1A07DCE7" w14:textId="77777777" w:rsidR="00DE73D2" w:rsidRPr="001A3D1D" w:rsidRDefault="00DE73D2" w:rsidP="004C257E">
            <w:pPr>
              <w:pStyle w:val="subsection0"/>
            </w:pPr>
            <w:r w:rsidRPr="001A3D1D">
              <w:tab/>
              <w:t>(1)</w:t>
            </w:r>
            <w:r w:rsidRPr="001A3D1D">
              <w:tab/>
              <w:t>A national minimum wage order:</w:t>
            </w:r>
          </w:p>
          <w:p w14:paraId="3AB2378D" w14:textId="77777777" w:rsidR="00DE73D2" w:rsidRPr="001A3D1D" w:rsidRDefault="00DE73D2" w:rsidP="004C257E">
            <w:pPr>
              <w:pStyle w:val="paragraph"/>
            </w:pPr>
            <w:r w:rsidRPr="001A3D1D">
              <w:tab/>
              <w:t>(a)</w:t>
            </w:r>
            <w:r w:rsidRPr="001A3D1D">
              <w:tab/>
              <w:t>must set the national minimum wage; and</w:t>
            </w:r>
          </w:p>
          <w:p w14:paraId="6209E773" w14:textId="77777777" w:rsidR="00DE73D2" w:rsidRPr="001A3D1D" w:rsidRDefault="00DE73D2" w:rsidP="004C257E">
            <w:pPr>
              <w:pStyle w:val="paragraph"/>
            </w:pPr>
            <w:r w:rsidRPr="001A3D1D">
              <w:tab/>
              <w:t>(b)</w:t>
            </w:r>
            <w:r w:rsidRPr="001A3D1D">
              <w:tab/>
              <w:t>must set special national minimum wages for all award/agreement free employees in the following classes:</w:t>
            </w:r>
          </w:p>
          <w:p w14:paraId="31010EB4" w14:textId="77777777" w:rsidR="00DE73D2" w:rsidRPr="001A3D1D" w:rsidRDefault="00DE73D2" w:rsidP="004C257E">
            <w:pPr>
              <w:pStyle w:val="paragraphsub"/>
            </w:pPr>
            <w:r w:rsidRPr="001A3D1D">
              <w:tab/>
              <w:t>(i)</w:t>
            </w:r>
            <w:r w:rsidRPr="001A3D1D">
              <w:tab/>
              <w:t>junior employees;</w:t>
            </w:r>
          </w:p>
          <w:p w14:paraId="109DE6C3" w14:textId="77777777" w:rsidR="00DE73D2" w:rsidRPr="001A3D1D" w:rsidRDefault="00DE73D2" w:rsidP="004C257E">
            <w:pPr>
              <w:pStyle w:val="paragraphsub"/>
            </w:pPr>
            <w:r w:rsidRPr="001A3D1D">
              <w:tab/>
              <w:t>(ii)</w:t>
            </w:r>
            <w:r w:rsidRPr="001A3D1D">
              <w:tab/>
              <w:t>employees to whom training arrangements apply;</w:t>
            </w:r>
          </w:p>
          <w:p w14:paraId="14AA7260" w14:textId="77777777" w:rsidR="00DE73D2" w:rsidRPr="001A3D1D" w:rsidRDefault="00DE73D2" w:rsidP="004C257E">
            <w:pPr>
              <w:pStyle w:val="paragraphsub"/>
            </w:pPr>
            <w:r w:rsidRPr="001A3D1D">
              <w:tab/>
              <w:t>(iii)</w:t>
            </w:r>
            <w:r w:rsidRPr="001A3D1D">
              <w:tab/>
              <w:t>employees with a disability; and</w:t>
            </w:r>
          </w:p>
          <w:p w14:paraId="69F294CE" w14:textId="77777777" w:rsidR="00DE73D2" w:rsidRPr="001A3D1D" w:rsidRDefault="00DE73D2" w:rsidP="004C257E">
            <w:pPr>
              <w:pStyle w:val="paragraph"/>
            </w:pPr>
            <w:r w:rsidRPr="001A3D1D">
              <w:tab/>
              <w:t>(c)</w:t>
            </w:r>
            <w:r w:rsidRPr="001A3D1D">
              <w:tab/>
              <w:t>must set the casual loading for award/agreement free employees.</w:t>
            </w:r>
          </w:p>
          <w:p w14:paraId="1A438B10" w14:textId="77777777" w:rsidR="00DE73D2" w:rsidRPr="001A3D1D" w:rsidRDefault="00DE73D2" w:rsidP="004C257E">
            <w:pPr>
              <w:pStyle w:val="notetext"/>
            </w:pPr>
            <w:r w:rsidRPr="001A3D1D">
              <w:t>Note:</w:t>
            </w:r>
            <w:r w:rsidRPr="001A3D1D">
              <w:tab/>
              <w:t>A national minimum wage order must be made in each annual wage review (see section 285).</w:t>
            </w:r>
          </w:p>
          <w:p w14:paraId="2C3AB1B1" w14:textId="77777777" w:rsidR="00DE73D2" w:rsidRPr="001A3D1D" w:rsidRDefault="00DE73D2" w:rsidP="004C257E">
            <w:pPr>
              <w:pStyle w:val="SubsectionHead"/>
            </w:pPr>
            <w:r w:rsidRPr="001A3D1D">
              <w:t>Requiring employers to pay minimum wages and the casual loading</w:t>
            </w:r>
          </w:p>
          <w:p w14:paraId="62BF94B6" w14:textId="77777777" w:rsidR="00DE73D2" w:rsidRPr="001A3D1D" w:rsidRDefault="00DE73D2" w:rsidP="004C257E">
            <w:pPr>
              <w:pStyle w:val="subsection0"/>
            </w:pPr>
            <w:r w:rsidRPr="001A3D1D">
              <w:tab/>
              <w:t>(2)</w:t>
            </w:r>
            <w:r w:rsidRPr="001A3D1D">
              <w:tab/>
              <w:t>The order:</w:t>
            </w:r>
          </w:p>
          <w:p w14:paraId="6AB8F9E8" w14:textId="77777777" w:rsidR="00DE73D2" w:rsidRPr="001A3D1D" w:rsidRDefault="00DE73D2" w:rsidP="004C257E">
            <w:pPr>
              <w:pStyle w:val="paragraph"/>
            </w:pPr>
            <w:r w:rsidRPr="001A3D1D">
              <w:tab/>
              <w:t>(a)</w:t>
            </w:r>
            <w:r w:rsidRPr="001A3D1D">
              <w:tab/>
              <w:t>must require employers to pay employees to whom the national minimum wage applies a base rate of pay that at least equals the national minimum wage; and</w:t>
            </w:r>
          </w:p>
          <w:p w14:paraId="555839C8" w14:textId="77777777" w:rsidR="00DE73D2" w:rsidRPr="001A3D1D" w:rsidRDefault="00DE73D2" w:rsidP="004C257E">
            <w:pPr>
              <w:pStyle w:val="paragraph"/>
            </w:pPr>
            <w:r w:rsidRPr="001A3D1D">
              <w:tab/>
              <w:t>(b)</w:t>
            </w:r>
            <w:r w:rsidRPr="001A3D1D">
              <w:tab/>
              <w:t xml:space="preserve">must require employers to pay to employees to whom a special </w:t>
            </w:r>
            <w:r w:rsidRPr="001A3D1D">
              <w:lastRenderedPageBreak/>
              <w:t>national minimum wage applies a base rate of pay that at least equals that special national minimum wage; and</w:t>
            </w:r>
          </w:p>
          <w:p w14:paraId="34AD9B34" w14:textId="77777777" w:rsidR="00DE73D2" w:rsidRPr="001A3D1D" w:rsidRDefault="00DE73D2" w:rsidP="004C257E">
            <w:pPr>
              <w:pStyle w:val="paragraph"/>
            </w:pPr>
            <w:r w:rsidRPr="001A3D1D">
              <w:tab/>
              <w:t>(c)</w:t>
            </w:r>
            <w:r w:rsidRPr="001A3D1D">
              <w:tab/>
              <w:t>must require employers to pay, to award/agreement free employees who are casual employees, a casual loading that at least equals the casual loading for award/agreement free employees (as applied to the employees’ base rates of pay).</w:t>
            </w:r>
          </w:p>
          <w:p w14:paraId="0327E2CD" w14:textId="77777777" w:rsidR="00DE73D2" w:rsidRPr="001A3D1D" w:rsidRDefault="00DE73D2" w:rsidP="004C257E">
            <w:pPr>
              <w:pStyle w:val="SubsectionHead"/>
            </w:pPr>
            <w:r w:rsidRPr="001A3D1D">
              <w:t>What employees does the national minimum wage apply to?</w:t>
            </w:r>
          </w:p>
          <w:p w14:paraId="2C347BD6" w14:textId="77777777" w:rsidR="00DE73D2" w:rsidRPr="001A3D1D" w:rsidRDefault="00DE73D2" w:rsidP="004C257E">
            <w:pPr>
              <w:pStyle w:val="subsection0"/>
            </w:pPr>
            <w:r w:rsidRPr="001A3D1D">
              <w:tab/>
              <w:t>(3)</w:t>
            </w:r>
            <w:r w:rsidRPr="001A3D1D">
              <w:tab/>
              <w:t>The national minimum wage applies to all award/agreement free employees who are not:</w:t>
            </w:r>
          </w:p>
          <w:p w14:paraId="747F7E68" w14:textId="77777777" w:rsidR="00DE73D2" w:rsidRPr="001A3D1D" w:rsidRDefault="00DE73D2" w:rsidP="004C257E">
            <w:pPr>
              <w:pStyle w:val="paragraph"/>
            </w:pPr>
            <w:r w:rsidRPr="001A3D1D">
              <w:tab/>
              <w:t>(a)</w:t>
            </w:r>
            <w:r w:rsidRPr="001A3D1D">
              <w:tab/>
              <w:t>junior employees; or</w:t>
            </w:r>
          </w:p>
          <w:p w14:paraId="5A215F6E" w14:textId="77777777" w:rsidR="00DE73D2" w:rsidRPr="001A3D1D" w:rsidRDefault="00DE73D2" w:rsidP="004C257E">
            <w:pPr>
              <w:pStyle w:val="paragraph"/>
            </w:pPr>
            <w:r w:rsidRPr="001A3D1D">
              <w:tab/>
              <w:t>(b)</w:t>
            </w:r>
            <w:r w:rsidRPr="001A3D1D">
              <w:tab/>
              <w:t>employees to whom training arrangements apply; or</w:t>
            </w:r>
          </w:p>
          <w:p w14:paraId="4D56DE58" w14:textId="77777777" w:rsidR="00DE73D2" w:rsidRPr="001A3D1D" w:rsidRDefault="00DE73D2" w:rsidP="004C257E">
            <w:pPr>
              <w:pStyle w:val="paragraph"/>
            </w:pPr>
            <w:r w:rsidRPr="001A3D1D">
              <w:tab/>
              <w:t>(c)</w:t>
            </w:r>
            <w:r w:rsidRPr="001A3D1D">
              <w:tab/>
              <w:t>employees with a disability.</w:t>
            </w:r>
          </w:p>
          <w:p w14:paraId="189CB894" w14:textId="77777777" w:rsidR="00DE73D2" w:rsidRPr="001A3D1D" w:rsidRDefault="00DE73D2" w:rsidP="004C257E">
            <w:pPr>
              <w:pStyle w:val="SubsectionHead"/>
            </w:pPr>
            <w:r w:rsidRPr="001A3D1D">
              <w:t>What employees does a special national minimum wage apply to?</w:t>
            </w:r>
          </w:p>
          <w:p w14:paraId="4F61BABD" w14:textId="77777777" w:rsidR="00DE73D2" w:rsidRPr="001A3D1D" w:rsidRDefault="00DE73D2" w:rsidP="004C257E">
            <w:pPr>
              <w:pStyle w:val="subsection0"/>
            </w:pPr>
            <w:r w:rsidRPr="001A3D1D">
              <w:tab/>
              <w:t>(4)</w:t>
            </w:r>
            <w:r w:rsidRPr="001A3D1D">
              <w:tab/>
              <w:t>A special national minimum wage applies to the employees to whom it is expressed in the order to apply. Those employees must be:</w:t>
            </w:r>
          </w:p>
          <w:p w14:paraId="7345CE9B" w14:textId="77777777" w:rsidR="00DE73D2" w:rsidRPr="001A3D1D" w:rsidRDefault="00DE73D2" w:rsidP="004C257E">
            <w:pPr>
              <w:pStyle w:val="paragraph"/>
            </w:pPr>
            <w:r w:rsidRPr="001A3D1D">
              <w:tab/>
              <w:t>(a)</w:t>
            </w:r>
            <w:r w:rsidRPr="001A3D1D">
              <w:tab/>
              <w:t>all junior employees who are award/agreement free employees, or a specified class of those employees; or</w:t>
            </w:r>
          </w:p>
          <w:p w14:paraId="58140A5E" w14:textId="77777777" w:rsidR="00DE73D2" w:rsidRPr="001A3D1D" w:rsidRDefault="00DE73D2" w:rsidP="004C257E">
            <w:pPr>
              <w:pStyle w:val="paragraph"/>
            </w:pPr>
            <w:r w:rsidRPr="001A3D1D">
              <w:tab/>
              <w:t>(b)</w:t>
            </w:r>
            <w:r w:rsidRPr="001A3D1D">
              <w:tab/>
              <w:t>all employees to whom training arrangements apply and who are award/agreement free employees, or a specified class of those employees; or</w:t>
            </w:r>
          </w:p>
          <w:p w14:paraId="13DE8DF2" w14:textId="77777777" w:rsidR="00DE73D2" w:rsidRPr="001A3D1D" w:rsidRDefault="00DE73D2" w:rsidP="004C257E">
            <w:pPr>
              <w:pStyle w:val="paragraph"/>
            </w:pPr>
            <w:r w:rsidRPr="001A3D1D">
              <w:tab/>
              <w:t>(c)</w:t>
            </w:r>
            <w:r w:rsidRPr="001A3D1D">
              <w:tab/>
              <w:t>all employees with a disability who are award/agreement free employees, or a specified class of those employees.</w:t>
            </w:r>
          </w:p>
          <w:p w14:paraId="5BF82F90" w14:textId="77777777" w:rsidR="00DE73D2" w:rsidRPr="001A3D1D" w:rsidRDefault="00DE73D2" w:rsidP="004C257E">
            <w:pPr>
              <w:pStyle w:val="ActHead5"/>
            </w:pPr>
            <w:r w:rsidRPr="001A3D1D">
              <w:rPr>
                <w:rStyle w:val="CharSectno"/>
              </w:rPr>
              <w:t>295</w:t>
            </w:r>
            <w:r w:rsidRPr="001A3D1D">
              <w:t xml:space="preserve">  Content of national minimum wage order—other matters</w:t>
            </w:r>
          </w:p>
          <w:p w14:paraId="5B459F6C" w14:textId="77777777" w:rsidR="00DE73D2" w:rsidRPr="001A3D1D" w:rsidRDefault="00DE73D2" w:rsidP="004C257E">
            <w:pPr>
              <w:pStyle w:val="SubsectionHead"/>
            </w:pPr>
            <w:r w:rsidRPr="001A3D1D">
              <w:t>Expressing minimum wages and the casual loading</w:t>
            </w:r>
          </w:p>
          <w:p w14:paraId="1901D298" w14:textId="77777777" w:rsidR="00DE73D2" w:rsidRPr="001A3D1D" w:rsidRDefault="00DE73D2" w:rsidP="004C257E">
            <w:pPr>
              <w:pStyle w:val="subsection0"/>
            </w:pPr>
            <w:r w:rsidRPr="001A3D1D">
              <w:tab/>
              <w:t>(1)</w:t>
            </w:r>
            <w:r w:rsidRPr="001A3D1D">
              <w:tab/>
              <w:t>In a national minimum wage order:</w:t>
            </w:r>
          </w:p>
          <w:p w14:paraId="75F8DB52" w14:textId="77777777" w:rsidR="00DE73D2" w:rsidRPr="001A3D1D" w:rsidRDefault="00DE73D2" w:rsidP="004C257E">
            <w:pPr>
              <w:pStyle w:val="paragraph"/>
            </w:pPr>
            <w:r w:rsidRPr="001A3D1D">
              <w:tab/>
              <w:t>(a)</w:t>
            </w:r>
            <w:r w:rsidRPr="001A3D1D">
              <w:tab/>
              <w:t>the national minimum wage, and the special national minimum wages, set by the order must be expressed in a way that produces a monetary amount per hour; and</w:t>
            </w:r>
          </w:p>
          <w:p w14:paraId="6702CB47" w14:textId="77777777" w:rsidR="00DE73D2" w:rsidRPr="001A3D1D" w:rsidRDefault="00DE73D2" w:rsidP="004C257E">
            <w:pPr>
              <w:pStyle w:val="paragraph"/>
            </w:pPr>
            <w:r w:rsidRPr="001A3D1D">
              <w:tab/>
              <w:t>(b)</w:t>
            </w:r>
            <w:r w:rsidRPr="001A3D1D">
              <w:tab/>
              <w:t>the casual loading for award/agreement free employees must be expressed as a percentage.</w:t>
            </w:r>
          </w:p>
          <w:p w14:paraId="713D519C" w14:textId="77777777" w:rsidR="00DE73D2" w:rsidRPr="001A3D1D" w:rsidRDefault="00DE73D2" w:rsidP="004C257E">
            <w:pPr>
              <w:pStyle w:val="notetext"/>
            </w:pPr>
            <w:r w:rsidRPr="001A3D1D">
              <w:t>Note:</w:t>
            </w:r>
            <w:r w:rsidRPr="001A3D1D">
              <w:tab/>
              <w:t>The means by which the national minimum wage or a special national minimum wage may be expressed include:</w:t>
            </w:r>
          </w:p>
          <w:p w14:paraId="5870C050" w14:textId="77777777" w:rsidR="00DE73D2" w:rsidRPr="001A3D1D" w:rsidRDefault="00DE73D2" w:rsidP="004C257E">
            <w:pPr>
              <w:pStyle w:val="notepara"/>
              <w:ind w:hanging="368"/>
            </w:pPr>
            <w:r w:rsidRPr="001A3D1D">
              <w:t>(a)</w:t>
            </w:r>
            <w:r w:rsidRPr="001A3D1D">
              <w:tab/>
              <w:t>a monetary amount per hour; or</w:t>
            </w:r>
          </w:p>
          <w:p w14:paraId="788E939A" w14:textId="77777777" w:rsidR="00DE73D2" w:rsidRPr="001A3D1D" w:rsidRDefault="00DE73D2" w:rsidP="004C257E">
            <w:pPr>
              <w:pStyle w:val="notepara"/>
              <w:ind w:hanging="368"/>
            </w:pPr>
            <w:r w:rsidRPr="001A3D1D">
              <w:t>(b)</w:t>
            </w:r>
            <w:r w:rsidRPr="001A3D1D">
              <w:tab/>
              <w:t>a monetary amount for a specified number of hours; or</w:t>
            </w:r>
          </w:p>
          <w:p w14:paraId="10C17349" w14:textId="77777777" w:rsidR="00DE73D2" w:rsidRPr="001A3D1D" w:rsidRDefault="00DE73D2" w:rsidP="004C257E">
            <w:pPr>
              <w:pStyle w:val="notepara"/>
              <w:ind w:hanging="368"/>
            </w:pPr>
            <w:r w:rsidRPr="001A3D1D">
              <w:t>(c)</w:t>
            </w:r>
            <w:r w:rsidRPr="001A3D1D">
              <w:tab/>
              <w:t>a method for calculating a monetary amount per hour.</w:t>
            </w:r>
          </w:p>
          <w:p w14:paraId="68706034" w14:textId="77777777" w:rsidR="00DE73D2" w:rsidRPr="001A3D1D" w:rsidRDefault="00DE73D2" w:rsidP="004C257E">
            <w:pPr>
              <w:pStyle w:val="SubsectionHead"/>
            </w:pPr>
            <w:r w:rsidRPr="001A3D1D">
              <w:t>Terms about how the order applies</w:t>
            </w:r>
          </w:p>
          <w:p w14:paraId="3A279CEF" w14:textId="77777777" w:rsidR="00DE73D2" w:rsidRPr="001A3D1D" w:rsidRDefault="00DE73D2" w:rsidP="004C257E">
            <w:pPr>
              <w:pStyle w:val="subsection0"/>
            </w:pPr>
            <w:r w:rsidRPr="001A3D1D">
              <w:tab/>
              <w:t>(2)</w:t>
            </w:r>
            <w:r w:rsidRPr="001A3D1D">
              <w:tab/>
              <w:t>The order may also include terms about how the order, or any of the requirements in it, applies.</w:t>
            </w:r>
          </w:p>
          <w:p w14:paraId="1CBC41D6" w14:textId="77777777" w:rsidR="00DE73D2" w:rsidRPr="001A3D1D" w:rsidRDefault="00DE73D2" w:rsidP="004C257E">
            <w:pPr>
              <w:pStyle w:val="ActHead5"/>
            </w:pPr>
            <w:r w:rsidRPr="001A3D1D">
              <w:rPr>
                <w:rStyle w:val="CharSectno"/>
              </w:rPr>
              <w:t>296</w:t>
            </w:r>
            <w:r w:rsidRPr="001A3D1D">
              <w:t xml:space="preserve">  Variation of national minimum wage order to remove ambiguity or uncertainty or correct error</w:t>
            </w:r>
          </w:p>
          <w:p w14:paraId="7D366D61" w14:textId="77777777" w:rsidR="00DE73D2" w:rsidRPr="001A3D1D" w:rsidRDefault="00DE73D2" w:rsidP="004C257E">
            <w:pPr>
              <w:pStyle w:val="SubsectionHead"/>
            </w:pPr>
            <w:r w:rsidRPr="001A3D1D">
              <w:t>Permitted variations</w:t>
            </w:r>
          </w:p>
          <w:p w14:paraId="2C0F1CBF" w14:textId="77777777" w:rsidR="00DE73D2" w:rsidRPr="001A3D1D" w:rsidRDefault="00DE73D2" w:rsidP="004C257E">
            <w:pPr>
              <w:pStyle w:val="subsection0"/>
            </w:pPr>
            <w:r w:rsidRPr="001A3D1D">
              <w:tab/>
              <w:t>(1)</w:t>
            </w:r>
            <w:r w:rsidRPr="001A3D1D">
              <w:tab/>
              <w:t xml:space="preserve">The FWC may make a determination varying a national minimum wage </w:t>
            </w:r>
            <w:r w:rsidRPr="001A3D1D">
              <w:lastRenderedPageBreak/>
              <w:t>order to remove an ambiguity or uncertainty or to correct an error.</w:t>
            </w:r>
          </w:p>
          <w:p w14:paraId="5ACEA4A0" w14:textId="77777777" w:rsidR="00DE73D2" w:rsidRPr="001A3D1D" w:rsidRDefault="00DE73D2" w:rsidP="004C257E">
            <w:pPr>
              <w:pStyle w:val="notetext"/>
            </w:pPr>
            <w:r w:rsidRPr="001A3D1D">
              <w:t>Note:</w:t>
            </w:r>
            <w:r w:rsidRPr="001A3D1D">
              <w:tab/>
              <w:t>The FWC must be constituted by an Expert Panel to vary a national minimum wage order (see section 617).</w:t>
            </w:r>
          </w:p>
          <w:p w14:paraId="448E74C7" w14:textId="77777777" w:rsidR="00DE73D2" w:rsidRPr="001A3D1D" w:rsidRDefault="00DE73D2" w:rsidP="004C257E">
            <w:pPr>
              <w:pStyle w:val="subsection0"/>
            </w:pPr>
            <w:r w:rsidRPr="001A3D1D">
              <w:tab/>
              <w:t>(2)</w:t>
            </w:r>
            <w:r w:rsidRPr="001A3D1D">
              <w:tab/>
              <w:t>If the FWC varies a national minimum wage order, the FWC must, as soon as practicable, publish the order as varied on its website or by any other means that the FWC considers appropriate.</w:t>
            </w:r>
          </w:p>
          <w:p w14:paraId="2822CA4A" w14:textId="77777777" w:rsidR="00DE73D2" w:rsidRPr="001A3D1D" w:rsidRDefault="00DE73D2" w:rsidP="004C257E">
            <w:pPr>
              <w:pStyle w:val="SubsectionHead"/>
            </w:pPr>
            <w:r w:rsidRPr="001A3D1D">
              <w:t>No other variation or revocation permitted</w:t>
            </w:r>
          </w:p>
          <w:p w14:paraId="59B7441C" w14:textId="77777777" w:rsidR="00DE73D2" w:rsidRPr="001A3D1D" w:rsidRDefault="00DE73D2" w:rsidP="004C257E">
            <w:pPr>
              <w:pStyle w:val="subsection0"/>
            </w:pPr>
            <w:r w:rsidRPr="001A3D1D">
              <w:tab/>
              <w:t>(3)</w:t>
            </w:r>
            <w:r w:rsidRPr="001A3D1D">
              <w:tab/>
              <w:t>A national minimum wage order:</w:t>
            </w:r>
          </w:p>
          <w:p w14:paraId="66BCCE18" w14:textId="77777777" w:rsidR="00DE73D2" w:rsidRPr="001A3D1D" w:rsidRDefault="00DE73D2" w:rsidP="004C257E">
            <w:pPr>
              <w:pStyle w:val="paragraph"/>
            </w:pPr>
            <w:r w:rsidRPr="001A3D1D">
              <w:tab/>
              <w:t>(a)</w:t>
            </w:r>
            <w:r w:rsidRPr="001A3D1D">
              <w:tab/>
              <w:t>cannot be varied except as referred to in subsection (1); and</w:t>
            </w:r>
          </w:p>
          <w:p w14:paraId="743B6C72" w14:textId="77777777" w:rsidR="00DE73D2" w:rsidRPr="001A3D1D" w:rsidRDefault="00DE73D2" w:rsidP="004C257E">
            <w:pPr>
              <w:pStyle w:val="paragraph"/>
            </w:pPr>
            <w:r w:rsidRPr="001A3D1D">
              <w:tab/>
              <w:t>(b)</w:t>
            </w:r>
            <w:r w:rsidRPr="001A3D1D">
              <w:tab/>
              <w:t>cannot be revoked.</w:t>
            </w:r>
          </w:p>
          <w:p w14:paraId="26BC49AD" w14:textId="77777777" w:rsidR="00DE73D2" w:rsidRPr="001A3D1D" w:rsidRDefault="00DE73D2" w:rsidP="004C257E">
            <w:pPr>
              <w:pStyle w:val="ActHead5"/>
            </w:pPr>
            <w:r w:rsidRPr="001A3D1D">
              <w:rPr>
                <w:rStyle w:val="CharSectno"/>
              </w:rPr>
              <w:t>297</w:t>
            </w:r>
            <w:r w:rsidRPr="001A3D1D">
              <w:t xml:space="preserve">  When determinations varying national minimum wage orders come into operation</w:t>
            </w:r>
          </w:p>
          <w:p w14:paraId="206339DB" w14:textId="77777777" w:rsidR="00DE73D2" w:rsidRPr="001A3D1D" w:rsidRDefault="00DE73D2" w:rsidP="004C257E">
            <w:pPr>
              <w:pStyle w:val="SubsectionHead"/>
            </w:pPr>
            <w:r w:rsidRPr="001A3D1D">
              <w:t>Determinations come into operation on specified day</w:t>
            </w:r>
          </w:p>
          <w:p w14:paraId="19AF4F64" w14:textId="77777777" w:rsidR="00DE73D2" w:rsidRPr="001A3D1D" w:rsidRDefault="00DE73D2" w:rsidP="004C257E">
            <w:pPr>
              <w:pStyle w:val="subsection0"/>
            </w:pPr>
            <w:r w:rsidRPr="001A3D1D">
              <w:tab/>
              <w:t>(1)</w:t>
            </w:r>
            <w:r w:rsidRPr="001A3D1D">
              <w:tab/>
              <w:t>A determination varying a national minimum wage order under section 296 comes into operation on the day specified in the determination.</w:t>
            </w:r>
          </w:p>
          <w:p w14:paraId="75857815" w14:textId="77777777" w:rsidR="00DE73D2" w:rsidRPr="001A3D1D" w:rsidRDefault="00DE73D2" w:rsidP="004C257E">
            <w:pPr>
              <w:pStyle w:val="notetext"/>
              <w:rPr>
                <w:i/>
              </w:rPr>
            </w:pPr>
            <w:r w:rsidRPr="001A3D1D">
              <w:t>Note:</w:t>
            </w:r>
            <w:r w:rsidRPr="001A3D1D">
              <w:tab/>
              <w:t>For when a national minimum wage order comes into operation, see section 287.</w:t>
            </w:r>
          </w:p>
          <w:p w14:paraId="1C5CA5C8" w14:textId="77777777" w:rsidR="00DE73D2" w:rsidRPr="001A3D1D" w:rsidRDefault="00DE73D2" w:rsidP="004C257E">
            <w:pPr>
              <w:pStyle w:val="subsection0"/>
            </w:pPr>
            <w:r w:rsidRPr="001A3D1D">
              <w:tab/>
              <w:t>(2)</w:t>
            </w:r>
            <w:r w:rsidRPr="001A3D1D">
              <w:tab/>
              <w:t>The specified day must not be earlier than the day on which the determination is made, unless the FWC is satisfied that there are exceptional circumstances that justify specifying an earlier day.</w:t>
            </w:r>
          </w:p>
          <w:p w14:paraId="2950AFB7" w14:textId="77777777" w:rsidR="00DE73D2" w:rsidRPr="001A3D1D" w:rsidRDefault="00DE73D2" w:rsidP="004C257E">
            <w:pPr>
              <w:pStyle w:val="SubsectionHead"/>
            </w:pPr>
            <w:r w:rsidRPr="001A3D1D">
              <w:t>Determinations take effect from first full pay period</w:t>
            </w:r>
          </w:p>
          <w:p w14:paraId="1771D2F4" w14:textId="77777777" w:rsidR="00DE73D2" w:rsidRPr="001A3D1D" w:rsidRDefault="00DE73D2" w:rsidP="004C257E">
            <w:pPr>
              <w:pStyle w:val="subsection0"/>
            </w:pPr>
            <w:r w:rsidRPr="001A3D1D">
              <w:tab/>
              <w:t>(3)</w:t>
            </w:r>
            <w:r w:rsidRPr="001A3D1D">
              <w:tab/>
              <w:t>The determination does not take effect in relation to a particular employee until the start of the employee’s first full pay period that starts on or after the day the determination comes into operation.</w:t>
            </w:r>
          </w:p>
          <w:p w14:paraId="04B69B75" w14:textId="77777777" w:rsidR="00DE73D2" w:rsidRPr="001A3D1D" w:rsidRDefault="00DE73D2" w:rsidP="004C257E">
            <w:pPr>
              <w:pStyle w:val="ActHead5"/>
            </w:pPr>
            <w:r w:rsidRPr="001A3D1D">
              <w:rPr>
                <w:rStyle w:val="CharSectno"/>
              </w:rPr>
              <w:t>298</w:t>
            </w:r>
            <w:r w:rsidRPr="001A3D1D">
              <w:t xml:space="preserve">  Special rule about retrospective variations of national minimum wage orders</w:t>
            </w:r>
          </w:p>
          <w:p w14:paraId="6C768F8C" w14:textId="77777777" w:rsidR="00DE73D2" w:rsidRPr="001A3D1D" w:rsidRDefault="00DE73D2" w:rsidP="004C257E">
            <w:pPr>
              <w:pStyle w:val="SubsectionHead"/>
            </w:pPr>
            <w:r w:rsidRPr="001A3D1D">
              <w:t>Application of this section</w:t>
            </w:r>
          </w:p>
          <w:p w14:paraId="1B6DE8F8" w14:textId="77777777" w:rsidR="00DE73D2" w:rsidRPr="001A3D1D" w:rsidRDefault="00DE73D2" w:rsidP="004C257E">
            <w:pPr>
              <w:pStyle w:val="subsection0"/>
            </w:pPr>
            <w:r w:rsidRPr="001A3D1D">
              <w:tab/>
              <w:t>(1)</w:t>
            </w:r>
            <w:r w:rsidRPr="001A3D1D">
              <w:tab/>
              <w:t>This section applies if a determination varying a national minimum wage order has a retrospective effect because it comes into operation under subsection 297(2) on a day before the day on which the determination is made.</w:t>
            </w:r>
          </w:p>
          <w:p w14:paraId="628F365A" w14:textId="77777777" w:rsidR="00DE73D2" w:rsidRPr="001A3D1D" w:rsidRDefault="00DE73D2" w:rsidP="004C257E">
            <w:pPr>
              <w:pStyle w:val="SubsectionHead"/>
            </w:pPr>
            <w:r w:rsidRPr="001A3D1D">
              <w:t>No creation of liability to pay pecuniary penalty for past conduct</w:t>
            </w:r>
          </w:p>
          <w:p w14:paraId="2B2506BE" w14:textId="77777777" w:rsidR="00DE73D2" w:rsidRPr="001A3D1D" w:rsidRDefault="00DE73D2" w:rsidP="004C257E">
            <w:pPr>
              <w:pStyle w:val="subsection0"/>
            </w:pPr>
            <w:r w:rsidRPr="001A3D1D">
              <w:tab/>
              <w:t>(2)</w:t>
            </w:r>
            <w:r w:rsidRPr="001A3D1D">
              <w:tab/>
              <w:t>If:</w:t>
            </w:r>
          </w:p>
          <w:p w14:paraId="46807E04" w14:textId="77777777" w:rsidR="00DE73D2" w:rsidRPr="001A3D1D" w:rsidRDefault="00DE73D2" w:rsidP="004C257E">
            <w:pPr>
              <w:pStyle w:val="paragraph"/>
            </w:pPr>
            <w:r w:rsidRPr="001A3D1D">
              <w:tab/>
              <w:t>(a)</w:t>
            </w:r>
            <w:r w:rsidRPr="001A3D1D">
              <w:tab/>
              <w:t>a person engaged in conduct before the determination was made; and</w:t>
            </w:r>
          </w:p>
          <w:p w14:paraId="4A6F34DF" w14:textId="77777777" w:rsidR="00DE73D2" w:rsidRPr="001A3D1D" w:rsidRDefault="00DE73D2" w:rsidP="004C257E">
            <w:pPr>
              <w:pStyle w:val="paragraph"/>
            </w:pPr>
            <w:r w:rsidRPr="001A3D1D">
              <w:tab/>
              <w:t>(b)</w:t>
            </w:r>
            <w:r w:rsidRPr="001A3D1D">
              <w:tab/>
              <w:t>but for the retrospective effect of the determination, the conduct would not have contravened a term of the national minimum wage order or an enterprise agreement;</w:t>
            </w:r>
          </w:p>
          <w:p w14:paraId="274C2B8D" w14:textId="77777777" w:rsidR="00DE73D2" w:rsidRPr="001A3D1D" w:rsidRDefault="00DE73D2" w:rsidP="004C257E">
            <w:pPr>
              <w:pStyle w:val="subsection2"/>
            </w:pPr>
            <w:r w:rsidRPr="001A3D1D">
              <w:t>a court must not order the person to pay a pecuniary penalty under Division 2 of Part 4</w:t>
            </w:r>
            <w:r w:rsidRPr="001A3D1D">
              <w:noBreakHyphen/>
              <w:t xml:space="preserve">1 in relation to the conduct, on the grounds that the </w:t>
            </w:r>
            <w:r w:rsidRPr="001A3D1D">
              <w:lastRenderedPageBreak/>
              <w:t>conduct contravened a term of the national minimum wage order or enterprise agreement.</w:t>
            </w:r>
          </w:p>
          <w:p w14:paraId="302F8036" w14:textId="77777777" w:rsidR="00DE73D2" w:rsidRPr="001A3D1D" w:rsidRDefault="00DE73D2" w:rsidP="004C257E">
            <w:pPr>
              <w:pStyle w:val="notetext"/>
            </w:pPr>
            <w:r w:rsidRPr="001A3D1D">
              <w:t>Note 1:</w:t>
            </w:r>
            <w:r w:rsidRPr="001A3D1D">
              <w:tab/>
              <w:t>This subsection does not affect the powers of a court to make other kinds of orders under Division 2 of Part 4</w:t>
            </w:r>
            <w:r w:rsidRPr="001A3D1D">
              <w:noBreakHyphen/>
              <w:t>1.</w:t>
            </w:r>
          </w:p>
          <w:p w14:paraId="2956761A" w14:textId="77777777" w:rsidR="00DE73D2" w:rsidRPr="001A3D1D" w:rsidRDefault="00DE73D2" w:rsidP="004C257E">
            <w:pPr>
              <w:pStyle w:val="notetext"/>
            </w:pPr>
            <w:r w:rsidRPr="001A3D1D">
              <w:t>Note 2:</w:t>
            </w:r>
            <w:r w:rsidRPr="001A3D1D">
              <w:tab/>
              <w:t>A determination varying a national minimum wage order could result in a contravention of a term of an enterprise agreement because of the effect of subsection 206(4).</w:t>
            </w:r>
          </w:p>
          <w:p w14:paraId="74FD9F28" w14:textId="77777777" w:rsidR="00DE73D2" w:rsidRPr="001A3D1D" w:rsidRDefault="00DE73D2" w:rsidP="004C257E">
            <w:pPr>
              <w:pStyle w:val="ActHead5"/>
            </w:pPr>
            <w:r w:rsidRPr="001A3D1D">
              <w:rPr>
                <w:rStyle w:val="CharSectno"/>
              </w:rPr>
              <w:t>299</w:t>
            </w:r>
            <w:r w:rsidRPr="001A3D1D">
              <w:t xml:space="preserve">  When a national minimum wage order is in operation</w:t>
            </w:r>
          </w:p>
          <w:p w14:paraId="40CFA7F5" w14:textId="77777777" w:rsidR="00DE73D2" w:rsidRPr="001A3D1D" w:rsidRDefault="00DE73D2" w:rsidP="004C257E">
            <w:pPr>
              <w:pStyle w:val="subsection0"/>
            </w:pPr>
            <w:r w:rsidRPr="001A3D1D">
              <w:tab/>
            </w:r>
            <w:r w:rsidRPr="001A3D1D">
              <w:tab/>
              <w:t>A national minimum wage order continues in operation until the next national minimum wage order comes into operation.</w:t>
            </w:r>
          </w:p>
          <w:p w14:paraId="796B4787" w14:textId="77777777" w:rsidR="00DE73D2" w:rsidRPr="001A3D1D" w:rsidRDefault="00DE73D2" w:rsidP="004C257E">
            <w:pPr>
              <w:pStyle w:val="notetext"/>
            </w:pPr>
            <w:r w:rsidRPr="001A3D1D">
              <w:t>Note:</w:t>
            </w:r>
            <w:r w:rsidRPr="001A3D1D">
              <w:tab/>
              <w:t>For when a national minimum wage order comes into operation, see section 287.</w:t>
            </w:r>
          </w:p>
          <w:p w14:paraId="23A40AF8" w14:textId="77777777" w:rsidR="00DE73D2" w:rsidRPr="00474A60" w:rsidRDefault="00DE73D2" w:rsidP="004C257E">
            <w:pPr>
              <w:pStyle w:val="Link"/>
              <w:framePr w:wrap="auto"/>
            </w:pPr>
            <w:r>
              <w:rPr>
                <w:rStyle w:val="Hyperlink"/>
              </w:rPr>
              <w:fldChar w:fldCharType="end"/>
            </w:r>
          </w:p>
          <w:p w14:paraId="6745888F" w14:textId="77777777" w:rsidR="00DE73D2" w:rsidRPr="00474A60" w:rsidRDefault="00DE73D2" w:rsidP="004C257E">
            <w:pPr>
              <w:pStyle w:val="PlainText"/>
            </w:pPr>
          </w:p>
        </w:tc>
      </w:tr>
      <w:bookmarkEnd w:id="80"/>
    </w:tbl>
    <w:p w14:paraId="2DDFF58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CFA5A41" w14:textId="77777777" w:rsidTr="00DE73D2">
        <w:trPr>
          <w:jc w:val="center"/>
        </w:trPr>
        <w:tc>
          <w:tcPr>
            <w:tcW w:w="2267" w:type="dxa"/>
            <w:shd w:val="clear" w:color="auto" w:fill="FFFFFF" w:themeFill="background1"/>
          </w:tcPr>
          <w:p w14:paraId="73842362" w14:textId="77777777" w:rsidR="00DE73D2" w:rsidRPr="00DE73D2" w:rsidRDefault="00DE73D2" w:rsidP="004C257E">
            <w:pPr>
              <w:rPr>
                <w:rStyle w:val="Identifier"/>
              </w:rPr>
            </w:pPr>
            <w:bookmarkStart w:id="81" w:name="_Hlk104398905"/>
            <w:r w:rsidRPr="00DE73D2">
              <w:rPr>
                <w:rStyle w:val="Identifier"/>
              </w:rPr>
              <w:t>flexible_work_request.no_response</w:t>
            </w:r>
          </w:p>
        </w:tc>
        <w:tc>
          <w:tcPr>
            <w:tcW w:w="7653" w:type="dxa"/>
            <w:shd w:val="clear" w:color="auto" w:fill="FFFFFF" w:themeFill="background1"/>
            <w:tcMar>
              <w:left w:w="28" w:type="dxa"/>
              <w:right w:w="28" w:type="dxa"/>
            </w:tcMar>
          </w:tcPr>
          <w:p w14:paraId="2F4E61DC" w14:textId="77777777" w:rsidR="00DE73D2" w:rsidRPr="00474A60" w:rsidRDefault="00DE73D2" w:rsidP="004C257E">
            <w:pPr>
              <w:pStyle w:val="PlainText"/>
            </w:pPr>
            <w:r w:rsidRPr="00474A60">
              <w:t>(Fair Work Act 2009)</w:t>
            </w:r>
          </w:p>
          <w:p w14:paraId="6D0D071E"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27D6EDB4"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7B69EA21" w14:textId="77777777" w:rsidR="00DE73D2" w:rsidRPr="001A3D1D" w:rsidRDefault="00DE73D2" w:rsidP="004C257E">
            <w:pPr>
              <w:pStyle w:val="SubsectionHead"/>
            </w:pPr>
            <w:r w:rsidRPr="001A3D1D">
              <w:t>Employee may request change in working arrangements</w:t>
            </w:r>
          </w:p>
          <w:p w14:paraId="2947E8BA" w14:textId="77777777" w:rsidR="00DE73D2" w:rsidRPr="001A3D1D" w:rsidRDefault="00DE73D2" w:rsidP="004C257E">
            <w:pPr>
              <w:pStyle w:val="subsection0"/>
            </w:pPr>
            <w:r w:rsidRPr="001A3D1D">
              <w:tab/>
              <w:t>(1)</w:t>
            </w:r>
            <w:r w:rsidRPr="001A3D1D">
              <w:tab/>
              <w:t>If:</w:t>
            </w:r>
          </w:p>
          <w:p w14:paraId="46B80169"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1C1AEAD2"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4FAF2D51" w14:textId="77777777" w:rsidR="00DE73D2" w:rsidRPr="001A3D1D" w:rsidRDefault="00DE73D2" w:rsidP="004C257E">
            <w:pPr>
              <w:pStyle w:val="subsection2"/>
            </w:pPr>
            <w:r w:rsidRPr="001A3D1D">
              <w:t>then the employee may request the employer for a change in working arrangements relating to those circumstances.</w:t>
            </w:r>
          </w:p>
          <w:p w14:paraId="0E6A4AA7"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1EBEB46C" w14:textId="77777777" w:rsidR="00DE73D2" w:rsidRPr="001A3D1D" w:rsidRDefault="00DE73D2" w:rsidP="004C257E">
            <w:pPr>
              <w:pStyle w:val="subsection0"/>
            </w:pPr>
            <w:r w:rsidRPr="001A3D1D">
              <w:tab/>
              <w:t>(1A)</w:t>
            </w:r>
            <w:r w:rsidRPr="001A3D1D">
              <w:tab/>
              <w:t>The following are the circumstances:</w:t>
            </w:r>
          </w:p>
          <w:p w14:paraId="151C5F37"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7C7D7B7F"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74F7B204" w14:textId="77777777" w:rsidR="00DE73D2" w:rsidRPr="001A3D1D" w:rsidRDefault="00DE73D2" w:rsidP="004C257E">
            <w:pPr>
              <w:pStyle w:val="paragraph"/>
            </w:pPr>
            <w:r w:rsidRPr="001A3D1D">
              <w:tab/>
              <w:t>(c)</w:t>
            </w:r>
            <w:r w:rsidRPr="001A3D1D">
              <w:tab/>
              <w:t>the employee has a disability;</w:t>
            </w:r>
          </w:p>
          <w:p w14:paraId="5D753F75" w14:textId="77777777" w:rsidR="00DE73D2" w:rsidRPr="001A3D1D" w:rsidRDefault="00DE73D2" w:rsidP="004C257E">
            <w:pPr>
              <w:pStyle w:val="paragraph"/>
            </w:pPr>
            <w:r w:rsidRPr="001A3D1D">
              <w:tab/>
              <w:t>(d)</w:t>
            </w:r>
            <w:r w:rsidRPr="001A3D1D">
              <w:tab/>
              <w:t>the employee is 55 or older;</w:t>
            </w:r>
          </w:p>
          <w:p w14:paraId="76105D04" w14:textId="77777777" w:rsidR="00DE73D2" w:rsidRPr="001A3D1D" w:rsidRDefault="00DE73D2" w:rsidP="004C257E">
            <w:pPr>
              <w:pStyle w:val="paragraph"/>
            </w:pPr>
            <w:r w:rsidRPr="001A3D1D">
              <w:tab/>
              <w:t>(e)</w:t>
            </w:r>
            <w:r w:rsidRPr="001A3D1D">
              <w:tab/>
              <w:t>the employee is experiencing violence from a member of the employee’s family;</w:t>
            </w:r>
          </w:p>
          <w:p w14:paraId="6CCD69C5"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1F5FAC92" w14:textId="77777777" w:rsidR="00DE73D2" w:rsidRPr="001A3D1D" w:rsidRDefault="00DE73D2" w:rsidP="004C257E">
            <w:pPr>
              <w:pStyle w:val="subsection0"/>
            </w:pPr>
            <w:r w:rsidRPr="001A3D1D">
              <w:tab/>
              <w:t>(1B)</w:t>
            </w:r>
            <w:r w:rsidRPr="001A3D1D">
              <w:tab/>
              <w:t>To avoid doubt, and without limiting subsection (1), an employee who:</w:t>
            </w:r>
          </w:p>
          <w:p w14:paraId="346C1636" w14:textId="77777777" w:rsidR="00DE73D2" w:rsidRPr="001A3D1D" w:rsidRDefault="00DE73D2" w:rsidP="004C257E">
            <w:pPr>
              <w:pStyle w:val="paragraph"/>
            </w:pPr>
            <w:r w:rsidRPr="001A3D1D">
              <w:tab/>
              <w:t>(a)</w:t>
            </w:r>
            <w:r w:rsidRPr="001A3D1D">
              <w:tab/>
              <w:t>is a parent, or has responsibility for the care, of a child; and</w:t>
            </w:r>
          </w:p>
          <w:p w14:paraId="319CDFCC"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6A426834" w14:textId="77777777" w:rsidR="00DE73D2" w:rsidRPr="001A3D1D" w:rsidRDefault="00DE73D2" w:rsidP="004C257E">
            <w:pPr>
              <w:pStyle w:val="subsection2"/>
            </w:pPr>
            <w:r w:rsidRPr="001A3D1D">
              <w:lastRenderedPageBreak/>
              <w:t>may request to work part</w:t>
            </w:r>
            <w:r w:rsidRPr="001A3D1D">
              <w:noBreakHyphen/>
              <w:t>time to assist the employee to care for the child.</w:t>
            </w:r>
          </w:p>
          <w:p w14:paraId="10A47D97" w14:textId="77777777" w:rsidR="00DE73D2" w:rsidRPr="001A3D1D" w:rsidRDefault="00DE73D2" w:rsidP="004C257E">
            <w:pPr>
              <w:pStyle w:val="subsection0"/>
            </w:pPr>
            <w:r w:rsidRPr="001A3D1D">
              <w:tab/>
              <w:t>(2)</w:t>
            </w:r>
            <w:r w:rsidRPr="001A3D1D">
              <w:tab/>
              <w:t>The employee is not entitled to make the request unless:</w:t>
            </w:r>
          </w:p>
          <w:p w14:paraId="1172D683"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7D9C0C18" w14:textId="77777777" w:rsidR="00DE73D2" w:rsidRPr="001A3D1D" w:rsidRDefault="00DE73D2" w:rsidP="004C257E">
            <w:pPr>
              <w:pStyle w:val="paragraph"/>
            </w:pPr>
            <w:r w:rsidRPr="001A3D1D">
              <w:tab/>
              <w:t>(b)</w:t>
            </w:r>
            <w:r w:rsidRPr="001A3D1D">
              <w:tab/>
              <w:t>for a casual employee—the employee:</w:t>
            </w:r>
          </w:p>
          <w:p w14:paraId="6688F0DF"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2E8D9A77"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096B9FF3"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00E3E328" w14:textId="77777777" w:rsidR="00DE73D2" w:rsidRPr="001A3D1D" w:rsidRDefault="00DE73D2" w:rsidP="004C257E">
            <w:pPr>
              <w:pStyle w:val="SubsectionHead"/>
            </w:pPr>
            <w:r w:rsidRPr="001A3D1D">
              <w:t>Formal requirements</w:t>
            </w:r>
          </w:p>
          <w:p w14:paraId="418E19A6" w14:textId="77777777" w:rsidR="00DE73D2" w:rsidRPr="001A3D1D" w:rsidRDefault="00DE73D2" w:rsidP="004C257E">
            <w:pPr>
              <w:pStyle w:val="subsection0"/>
            </w:pPr>
            <w:r w:rsidRPr="001A3D1D">
              <w:tab/>
              <w:t>(3)</w:t>
            </w:r>
            <w:r w:rsidRPr="001A3D1D">
              <w:tab/>
              <w:t>The request must:</w:t>
            </w:r>
          </w:p>
          <w:p w14:paraId="037ABDEA" w14:textId="77777777" w:rsidR="00DE73D2" w:rsidRPr="001A3D1D" w:rsidRDefault="00DE73D2" w:rsidP="004C257E">
            <w:pPr>
              <w:pStyle w:val="paragraph"/>
            </w:pPr>
            <w:r w:rsidRPr="001A3D1D">
              <w:tab/>
              <w:t>(a)</w:t>
            </w:r>
            <w:r w:rsidRPr="001A3D1D">
              <w:tab/>
              <w:t>be in writing; and</w:t>
            </w:r>
          </w:p>
          <w:p w14:paraId="16D47953" w14:textId="77777777" w:rsidR="00DE73D2" w:rsidRPr="001A3D1D" w:rsidRDefault="00DE73D2" w:rsidP="004C257E">
            <w:pPr>
              <w:pStyle w:val="paragraph"/>
            </w:pPr>
            <w:r w:rsidRPr="001A3D1D">
              <w:tab/>
              <w:t>(b)</w:t>
            </w:r>
            <w:r w:rsidRPr="001A3D1D">
              <w:tab/>
              <w:t>set out details of the change sought and of the reasons for the change.</w:t>
            </w:r>
          </w:p>
          <w:p w14:paraId="703F2B48" w14:textId="77777777" w:rsidR="00DE73D2" w:rsidRPr="001A3D1D" w:rsidRDefault="00DE73D2" w:rsidP="004C257E">
            <w:pPr>
              <w:pStyle w:val="SubsectionHead"/>
            </w:pPr>
            <w:r w:rsidRPr="001A3D1D">
              <w:t>Agreeing to the request</w:t>
            </w:r>
          </w:p>
          <w:p w14:paraId="426C69F5"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5429BF22" w14:textId="77777777" w:rsidR="00DE73D2" w:rsidRPr="001A3D1D" w:rsidRDefault="00DE73D2" w:rsidP="004C257E">
            <w:pPr>
              <w:pStyle w:val="subsection0"/>
            </w:pPr>
            <w:r w:rsidRPr="001A3D1D">
              <w:tab/>
              <w:t>(5)</w:t>
            </w:r>
            <w:r w:rsidRPr="001A3D1D">
              <w:tab/>
              <w:t>The employer may refuse the request only on reasonable business grounds.</w:t>
            </w:r>
          </w:p>
          <w:p w14:paraId="6096611A"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041815EA"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2B0D61F7"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3B73FDCC"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6BDC565F"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7EEA5D7D"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001182AB" w14:textId="77777777" w:rsidR="00DE73D2" w:rsidRPr="001A3D1D" w:rsidRDefault="00DE73D2" w:rsidP="004C257E">
            <w:pPr>
              <w:pStyle w:val="subsection0"/>
            </w:pPr>
            <w:r w:rsidRPr="001A3D1D">
              <w:lastRenderedPageBreak/>
              <w:tab/>
              <w:t>(6)</w:t>
            </w:r>
            <w:r w:rsidRPr="001A3D1D">
              <w:tab/>
              <w:t>If the employer refuses the request, the written response under subsection (4) must include details of the reasons for the refusal.</w:t>
            </w:r>
          </w:p>
          <w:p w14:paraId="3ACE9025"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217CB3DC"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480CCCEC" w14:textId="77777777" w:rsidR="00DE73D2" w:rsidRPr="00474A60" w:rsidRDefault="00DE73D2" w:rsidP="004C257E">
            <w:pPr>
              <w:pStyle w:val="Link"/>
              <w:framePr w:wrap="auto"/>
            </w:pPr>
            <w:r>
              <w:rPr>
                <w:rStyle w:val="Hyperlink"/>
              </w:rPr>
              <w:fldChar w:fldCharType="end"/>
            </w:r>
          </w:p>
          <w:p w14:paraId="2E1E56F2" w14:textId="77777777" w:rsidR="00DE73D2" w:rsidRPr="00474A60" w:rsidRDefault="00DE73D2" w:rsidP="004C257E">
            <w:pPr>
              <w:pStyle w:val="PlainText"/>
            </w:pPr>
          </w:p>
        </w:tc>
      </w:tr>
      <w:bookmarkEnd w:id="81"/>
    </w:tbl>
    <w:p w14:paraId="03DB204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5B91DEC" w14:textId="77777777" w:rsidTr="00DE73D2">
        <w:trPr>
          <w:jc w:val="center"/>
        </w:trPr>
        <w:tc>
          <w:tcPr>
            <w:tcW w:w="2267" w:type="dxa"/>
            <w:shd w:val="clear" w:color="auto" w:fill="FFFFFF" w:themeFill="background1"/>
          </w:tcPr>
          <w:p w14:paraId="0B654F60" w14:textId="77777777" w:rsidR="00DE73D2" w:rsidRPr="00DE73D2" w:rsidRDefault="00DE73D2" w:rsidP="004C257E">
            <w:pPr>
              <w:rPr>
                <w:rStyle w:val="Identifier"/>
              </w:rPr>
            </w:pPr>
            <w:bookmarkStart w:id="82" w:name="_Hlk104398906"/>
            <w:r w:rsidRPr="00DE73D2">
              <w:rPr>
                <w:rStyle w:val="Identifier"/>
              </w:rPr>
              <w:t>leave_personal.casual</w:t>
            </w:r>
          </w:p>
        </w:tc>
        <w:tc>
          <w:tcPr>
            <w:tcW w:w="7653" w:type="dxa"/>
            <w:shd w:val="clear" w:color="auto" w:fill="FFFFFF" w:themeFill="background1"/>
            <w:tcMar>
              <w:left w:w="28" w:type="dxa"/>
              <w:right w:w="28" w:type="dxa"/>
            </w:tcMar>
          </w:tcPr>
          <w:p w14:paraId="48A2CE98" w14:textId="77777777" w:rsidR="00DE73D2" w:rsidRPr="00474A60" w:rsidRDefault="00DE73D2" w:rsidP="004C257E">
            <w:pPr>
              <w:pStyle w:val="PlainText"/>
            </w:pPr>
            <w:r w:rsidRPr="00474A60">
              <w:t>(Fair Work Act 2009)</w:t>
            </w:r>
          </w:p>
          <w:p w14:paraId="28DC8A51"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2FB30AE3" w14:textId="77777777" w:rsidR="00DE73D2" w:rsidRPr="001A3D1D" w:rsidRDefault="00DE73D2" w:rsidP="004C257E">
            <w:pPr>
              <w:pStyle w:val="ActHead5"/>
            </w:pPr>
            <w:r w:rsidRPr="001A3D1D">
              <w:rPr>
                <w:rStyle w:val="CharSectno"/>
              </w:rPr>
              <w:t>95</w:t>
            </w:r>
            <w:r w:rsidRPr="001A3D1D">
              <w:t xml:space="preserve">  Subdivision applies to employees other than casual employees</w:t>
            </w:r>
          </w:p>
          <w:p w14:paraId="02B5688E" w14:textId="77777777" w:rsidR="00DE73D2" w:rsidRPr="001A3D1D" w:rsidRDefault="00DE73D2" w:rsidP="004C257E">
            <w:pPr>
              <w:pStyle w:val="subsection0"/>
            </w:pPr>
            <w:r w:rsidRPr="001A3D1D">
              <w:tab/>
            </w:r>
            <w:r w:rsidRPr="001A3D1D">
              <w:tab/>
              <w:t>This Subdivision applies to employees, other than casual employees.</w:t>
            </w:r>
          </w:p>
          <w:p w14:paraId="0478CB02" w14:textId="77777777" w:rsidR="00DE73D2" w:rsidRPr="001A3D1D" w:rsidRDefault="00DE73D2" w:rsidP="004C257E">
            <w:pPr>
              <w:pStyle w:val="ActHead5"/>
            </w:pPr>
            <w:r w:rsidRPr="001A3D1D">
              <w:rPr>
                <w:rStyle w:val="CharSectno"/>
              </w:rPr>
              <w:t>96</w:t>
            </w:r>
            <w:r w:rsidRPr="001A3D1D">
              <w:t xml:space="preserve">  Entitlement to paid personal/carer’s leave</w:t>
            </w:r>
          </w:p>
          <w:p w14:paraId="2910C0C8" w14:textId="77777777" w:rsidR="00DE73D2" w:rsidRPr="001A3D1D" w:rsidRDefault="00DE73D2" w:rsidP="004C257E">
            <w:pPr>
              <w:pStyle w:val="SubsectionHead"/>
            </w:pPr>
            <w:r w:rsidRPr="001A3D1D">
              <w:t>Amount of leave</w:t>
            </w:r>
          </w:p>
          <w:p w14:paraId="02C073D8" w14:textId="77777777" w:rsidR="00DE73D2" w:rsidRPr="001A3D1D" w:rsidRDefault="00DE73D2" w:rsidP="004C257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2C28DCBB" w14:textId="77777777" w:rsidR="00DE73D2" w:rsidRPr="001A3D1D" w:rsidRDefault="00DE73D2" w:rsidP="004C257E">
            <w:pPr>
              <w:pStyle w:val="SubsectionHead"/>
            </w:pPr>
            <w:r w:rsidRPr="001A3D1D">
              <w:t>Accrual of leave</w:t>
            </w:r>
          </w:p>
          <w:p w14:paraId="36A8B70F" w14:textId="77777777" w:rsidR="00DE73D2" w:rsidRPr="001A3D1D" w:rsidRDefault="00DE73D2" w:rsidP="004C257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0183875E" w14:textId="77777777" w:rsidR="00DE73D2" w:rsidRPr="001A3D1D" w:rsidRDefault="00DE73D2" w:rsidP="004C257E">
            <w:pPr>
              <w:pStyle w:val="ActHead5"/>
            </w:pPr>
            <w:r w:rsidRPr="001A3D1D">
              <w:rPr>
                <w:rStyle w:val="CharSectno"/>
              </w:rPr>
              <w:t>97</w:t>
            </w:r>
            <w:r w:rsidRPr="001A3D1D">
              <w:t xml:space="preserve">  Taking paid personal/carer’s leave</w:t>
            </w:r>
          </w:p>
          <w:p w14:paraId="2DECD2E7" w14:textId="77777777" w:rsidR="00DE73D2" w:rsidRPr="001A3D1D" w:rsidRDefault="00DE73D2" w:rsidP="004C257E">
            <w:pPr>
              <w:pStyle w:val="subsection0"/>
            </w:pPr>
            <w:r w:rsidRPr="001A3D1D">
              <w:tab/>
            </w:r>
            <w:r w:rsidRPr="001A3D1D">
              <w:tab/>
              <w:t>An employee may take paid personal/carer’s leave if the leave is taken:</w:t>
            </w:r>
          </w:p>
          <w:p w14:paraId="7163B2C5" w14:textId="77777777" w:rsidR="00DE73D2" w:rsidRPr="001A3D1D" w:rsidRDefault="00DE73D2" w:rsidP="004C257E">
            <w:pPr>
              <w:pStyle w:val="paragraph"/>
            </w:pPr>
            <w:r w:rsidRPr="001A3D1D">
              <w:tab/>
              <w:t>(a)</w:t>
            </w:r>
            <w:r w:rsidRPr="001A3D1D">
              <w:tab/>
              <w:t>because the employee is not fit for work because of a personal illness, or personal injury, affecting the employee; or</w:t>
            </w:r>
          </w:p>
          <w:p w14:paraId="18CE2685" w14:textId="77777777" w:rsidR="00DE73D2" w:rsidRPr="001A3D1D" w:rsidRDefault="00DE73D2" w:rsidP="004C257E">
            <w:pPr>
              <w:pStyle w:val="paragraph"/>
            </w:pPr>
            <w:r w:rsidRPr="001A3D1D">
              <w:tab/>
              <w:t>(b)</w:t>
            </w:r>
            <w:r w:rsidRPr="001A3D1D">
              <w:tab/>
              <w:t>to provide care or support to a member of the employee’s immediate family, or a member of the employee’s household, who requires care or support because of:</w:t>
            </w:r>
          </w:p>
          <w:p w14:paraId="37A86A40" w14:textId="77777777" w:rsidR="00DE73D2" w:rsidRPr="001A3D1D" w:rsidRDefault="00DE73D2" w:rsidP="004C257E">
            <w:pPr>
              <w:pStyle w:val="paragraphsub"/>
            </w:pPr>
            <w:r w:rsidRPr="001A3D1D">
              <w:tab/>
              <w:t>(i)</w:t>
            </w:r>
            <w:r w:rsidRPr="001A3D1D">
              <w:tab/>
              <w:t>a personal illness, or personal injury, affecting the member; or</w:t>
            </w:r>
          </w:p>
          <w:p w14:paraId="5300D9FD" w14:textId="77777777" w:rsidR="00DE73D2" w:rsidRPr="001A3D1D" w:rsidRDefault="00DE73D2" w:rsidP="004C257E">
            <w:pPr>
              <w:pStyle w:val="paragraphsub"/>
            </w:pPr>
            <w:r w:rsidRPr="001A3D1D">
              <w:tab/>
              <w:t>(ii)</w:t>
            </w:r>
            <w:r w:rsidRPr="001A3D1D">
              <w:tab/>
              <w:t>an unexpected emergency affecting the member.</w:t>
            </w:r>
          </w:p>
          <w:p w14:paraId="62B7965A" w14:textId="77777777" w:rsidR="00DE73D2" w:rsidRPr="001A3D1D" w:rsidRDefault="00DE73D2" w:rsidP="004C257E">
            <w:pPr>
              <w:pStyle w:val="notetext"/>
            </w:pPr>
            <w:r w:rsidRPr="001A3D1D">
              <w:t>Note 1:</w:t>
            </w:r>
            <w:r w:rsidRPr="001A3D1D">
              <w:tab/>
              <w:t>The notice and evidence requirements of section 107 must be complied with.</w:t>
            </w:r>
          </w:p>
          <w:p w14:paraId="380FD390" w14:textId="77777777" w:rsidR="00DE73D2" w:rsidRPr="001A3D1D" w:rsidRDefault="00DE73D2" w:rsidP="004C257E">
            <w:pPr>
              <w:pStyle w:val="notetext"/>
            </w:pPr>
            <w:r w:rsidRPr="001A3D1D">
              <w:t>Note 2:</w:t>
            </w:r>
            <w:r w:rsidRPr="001A3D1D">
              <w:tab/>
              <w:t>If a female employee has an entitlement to paid personal/carer’s leave, she may take that leave instead of taking unpaid special maternity leave under section 80.</w:t>
            </w:r>
          </w:p>
          <w:p w14:paraId="5233FF1F" w14:textId="77777777" w:rsidR="00DE73D2" w:rsidRPr="001A3D1D" w:rsidRDefault="00DE73D2" w:rsidP="004C257E">
            <w:pPr>
              <w:pStyle w:val="ActHead5"/>
            </w:pPr>
            <w:r w:rsidRPr="001A3D1D">
              <w:rPr>
                <w:rStyle w:val="CharSectno"/>
              </w:rPr>
              <w:t>98</w:t>
            </w:r>
            <w:r w:rsidRPr="001A3D1D">
              <w:t xml:space="preserve">  Employee taken not to be on paid personal/carer’s leave on public holiday</w:t>
            </w:r>
          </w:p>
          <w:p w14:paraId="2FCF30DD" w14:textId="77777777" w:rsidR="00DE73D2" w:rsidRPr="001A3D1D" w:rsidRDefault="00DE73D2" w:rsidP="004C257E">
            <w:pPr>
              <w:pStyle w:val="subsection0"/>
            </w:pPr>
            <w:r w:rsidRPr="001A3D1D">
              <w:tab/>
            </w:r>
            <w:r w:rsidRPr="001A3D1D">
              <w:tab/>
              <w:t>If the period during which an employee takes paid personal/carer’s leave includes a day or part</w:t>
            </w:r>
            <w:r w:rsidRPr="001A3D1D">
              <w:noBreakHyphen/>
              <w:t xml:space="preserve">day that is a public holiday in the place where the </w:t>
            </w:r>
            <w:r w:rsidRPr="001A3D1D">
              <w:lastRenderedPageBreak/>
              <w:t>employee is based for work purposes, the employee is taken not to be on paid personal/carer’s leave on that public holiday.</w:t>
            </w:r>
          </w:p>
          <w:p w14:paraId="3A9257A4" w14:textId="77777777" w:rsidR="00DE73D2" w:rsidRPr="001A3D1D" w:rsidRDefault="00DE73D2" w:rsidP="004C257E">
            <w:pPr>
              <w:pStyle w:val="ActHead5"/>
            </w:pPr>
            <w:r w:rsidRPr="001A3D1D">
              <w:rPr>
                <w:rStyle w:val="CharSectno"/>
              </w:rPr>
              <w:t>99</w:t>
            </w:r>
            <w:r w:rsidRPr="001A3D1D">
              <w:t xml:space="preserve">  Payment for paid personal/carer’s leave</w:t>
            </w:r>
          </w:p>
          <w:p w14:paraId="1B3901C0" w14:textId="77777777" w:rsidR="00DE73D2" w:rsidRPr="001A3D1D" w:rsidRDefault="00DE73D2" w:rsidP="004C257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7504EE0D" w14:textId="77777777" w:rsidR="00DE73D2" w:rsidRPr="001A3D1D" w:rsidRDefault="00DE73D2" w:rsidP="004C257E">
            <w:pPr>
              <w:pStyle w:val="ActHead5"/>
            </w:pPr>
            <w:r w:rsidRPr="001A3D1D">
              <w:rPr>
                <w:rStyle w:val="CharSectno"/>
              </w:rPr>
              <w:t>100</w:t>
            </w:r>
            <w:r w:rsidRPr="001A3D1D">
              <w:t xml:space="preserve">  Paid personal/carer’s leave must not be cashed out except in accordance with permitted cashing out terms</w:t>
            </w:r>
          </w:p>
          <w:p w14:paraId="592D579E" w14:textId="77777777" w:rsidR="00DE73D2" w:rsidRPr="001A3D1D" w:rsidRDefault="00DE73D2" w:rsidP="004C257E">
            <w:pPr>
              <w:pStyle w:val="subsection0"/>
            </w:pPr>
            <w:r w:rsidRPr="001A3D1D">
              <w:tab/>
            </w:r>
            <w:r w:rsidRPr="001A3D1D">
              <w:tab/>
              <w:t>Paid personal/carer’s leave must not be cashed out, except in accordance with cashing out terms included in a modern award or enterprise agreement under section 101.</w:t>
            </w:r>
          </w:p>
          <w:p w14:paraId="3B871BA5" w14:textId="77777777" w:rsidR="00DE73D2" w:rsidRPr="001A3D1D" w:rsidRDefault="00DE73D2" w:rsidP="004C257E">
            <w:pPr>
              <w:pStyle w:val="ActHead5"/>
            </w:pPr>
            <w:r w:rsidRPr="001A3D1D">
              <w:rPr>
                <w:rStyle w:val="CharSectno"/>
              </w:rPr>
              <w:t>101</w:t>
            </w:r>
            <w:r w:rsidRPr="001A3D1D">
              <w:t xml:space="preserve">  Modern awards and enterprise agreements may include terms relating to cashing out paid personal/carer’s leave</w:t>
            </w:r>
          </w:p>
          <w:p w14:paraId="493C5B36" w14:textId="77777777" w:rsidR="00DE73D2" w:rsidRPr="001A3D1D" w:rsidRDefault="00DE73D2" w:rsidP="004C257E">
            <w:pPr>
              <w:pStyle w:val="subsection0"/>
            </w:pPr>
            <w:r w:rsidRPr="001A3D1D">
              <w:tab/>
              <w:t>(1)</w:t>
            </w:r>
            <w:r w:rsidRPr="001A3D1D">
              <w:tab/>
              <w:t>A modern award or enterprise agreement may include terms providing for the cashing out of paid personal/carer’s leave by an employee.</w:t>
            </w:r>
          </w:p>
          <w:p w14:paraId="2B841164" w14:textId="77777777" w:rsidR="00DE73D2" w:rsidRPr="001A3D1D" w:rsidRDefault="00DE73D2" w:rsidP="004C257E">
            <w:pPr>
              <w:pStyle w:val="subsection0"/>
            </w:pPr>
            <w:r w:rsidRPr="001A3D1D">
              <w:tab/>
              <w:t>(2)</w:t>
            </w:r>
            <w:r w:rsidRPr="001A3D1D">
              <w:tab/>
              <w:t>The terms must require that:</w:t>
            </w:r>
          </w:p>
          <w:p w14:paraId="049BFCF4" w14:textId="77777777" w:rsidR="00DE73D2" w:rsidRPr="001A3D1D" w:rsidRDefault="00DE73D2" w:rsidP="004C257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6F43C506" w14:textId="77777777" w:rsidR="00DE73D2" w:rsidRPr="001A3D1D" w:rsidRDefault="00DE73D2" w:rsidP="004C257E">
            <w:pPr>
              <w:pStyle w:val="paragraph"/>
            </w:pPr>
            <w:r w:rsidRPr="001A3D1D">
              <w:tab/>
              <w:t>(b)</w:t>
            </w:r>
            <w:r w:rsidRPr="001A3D1D">
              <w:tab/>
              <w:t>each cashing out of a particular amount of paid personal/carer’s leave must be by a separate agreement in writing between the employer and the employee; and</w:t>
            </w:r>
          </w:p>
          <w:p w14:paraId="15EA73B7" w14:textId="77777777" w:rsidR="00DE73D2" w:rsidRPr="001A3D1D" w:rsidRDefault="00DE73D2" w:rsidP="004C257E">
            <w:pPr>
              <w:pStyle w:val="paragraph"/>
            </w:pPr>
            <w:r w:rsidRPr="001A3D1D">
              <w:tab/>
              <w:t>(c)</w:t>
            </w:r>
            <w:r w:rsidRPr="001A3D1D">
              <w:tab/>
              <w:t>the employee must be paid at least the full amount that would have been payable to the employee had the employee taken the leave that the employee has forgone.</w:t>
            </w:r>
          </w:p>
          <w:p w14:paraId="5E65E2C2" w14:textId="77777777" w:rsidR="00DE73D2" w:rsidRPr="00474A60" w:rsidRDefault="00DE73D2" w:rsidP="004C257E">
            <w:pPr>
              <w:pStyle w:val="Link"/>
              <w:framePr w:wrap="auto"/>
            </w:pPr>
            <w:r>
              <w:rPr>
                <w:rStyle w:val="Hyperlink"/>
              </w:rPr>
              <w:fldChar w:fldCharType="end"/>
            </w:r>
          </w:p>
        </w:tc>
      </w:tr>
      <w:bookmarkEnd w:id="82"/>
    </w:tbl>
    <w:p w14:paraId="0872DEC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434A4AC" w14:textId="77777777" w:rsidTr="00DE73D2">
        <w:trPr>
          <w:jc w:val="center"/>
        </w:trPr>
        <w:tc>
          <w:tcPr>
            <w:tcW w:w="2267" w:type="dxa"/>
            <w:shd w:val="clear" w:color="auto" w:fill="FFFFFF" w:themeFill="background1"/>
          </w:tcPr>
          <w:p w14:paraId="29BD9A5D" w14:textId="77777777" w:rsidR="00DE73D2" w:rsidRPr="00DE73D2" w:rsidRDefault="00DE73D2" w:rsidP="004C257E">
            <w:pPr>
              <w:rPr>
                <w:rStyle w:val="Identifier"/>
              </w:rPr>
            </w:pPr>
            <w:bookmarkStart w:id="83" w:name="_Hlk104398907"/>
            <w:r w:rsidRPr="00DE73D2">
              <w:rPr>
                <w:rStyle w:val="Identifier"/>
              </w:rPr>
              <w:t>leave_personal.unpaid</w:t>
            </w:r>
          </w:p>
        </w:tc>
        <w:tc>
          <w:tcPr>
            <w:tcW w:w="7653" w:type="dxa"/>
            <w:shd w:val="clear" w:color="auto" w:fill="FFFFFF" w:themeFill="background1"/>
            <w:tcMar>
              <w:left w:w="28" w:type="dxa"/>
              <w:right w:w="28" w:type="dxa"/>
            </w:tcMar>
          </w:tcPr>
          <w:p w14:paraId="69D79B07" w14:textId="77777777" w:rsidR="00DE73D2" w:rsidRPr="00474A60" w:rsidRDefault="00DE73D2" w:rsidP="004C257E">
            <w:pPr>
              <w:pStyle w:val="PlainText"/>
            </w:pPr>
            <w:r w:rsidRPr="00474A60">
              <w:t>(Fair Work Act 2009)</w:t>
            </w:r>
          </w:p>
          <w:p w14:paraId="0F63530F"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70760F0F" w14:textId="77777777" w:rsidR="00DE73D2" w:rsidRPr="001A3D1D" w:rsidRDefault="00DE73D2" w:rsidP="004C257E">
            <w:pPr>
              <w:pStyle w:val="ActHead5"/>
            </w:pPr>
            <w:r w:rsidRPr="001A3D1D">
              <w:rPr>
                <w:rStyle w:val="CharSectno"/>
              </w:rPr>
              <w:t>95</w:t>
            </w:r>
            <w:r w:rsidRPr="001A3D1D">
              <w:t xml:space="preserve">  Subdivision applies to employees other than casual employees</w:t>
            </w:r>
          </w:p>
          <w:p w14:paraId="7C2C9D85" w14:textId="77777777" w:rsidR="00DE73D2" w:rsidRPr="001A3D1D" w:rsidRDefault="00DE73D2" w:rsidP="004C257E">
            <w:pPr>
              <w:pStyle w:val="subsection0"/>
            </w:pPr>
            <w:r w:rsidRPr="001A3D1D">
              <w:tab/>
            </w:r>
            <w:r w:rsidRPr="001A3D1D">
              <w:tab/>
              <w:t>This Subdivision applies to employees, other than casual employees.</w:t>
            </w:r>
          </w:p>
          <w:p w14:paraId="56A3E6E2" w14:textId="77777777" w:rsidR="00DE73D2" w:rsidRPr="001A3D1D" w:rsidRDefault="00DE73D2" w:rsidP="004C257E">
            <w:pPr>
              <w:pStyle w:val="ActHead5"/>
            </w:pPr>
            <w:r w:rsidRPr="001A3D1D">
              <w:rPr>
                <w:rStyle w:val="CharSectno"/>
              </w:rPr>
              <w:t>96</w:t>
            </w:r>
            <w:r w:rsidRPr="001A3D1D">
              <w:t xml:space="preserve">  Entitlement to paid personal/carer’s leave</w:t>
            </w:r>
          </w:p>
          <w:p w14:paraId="68DD57C5" w14:textId="77777777" w:rsidR="00DE73D2" w:rsidRPr="001A3D1D" w:rsidRDefault="00DE73D2" w:rsidP="004C257E">
            <w:pPr>
              <w:pStyle w:val="SubsectionHead"/>
            </w:pPr>
            <w:r w:rsidRPr="001A3D1D">
              <w:t>Amount of leave</w:t>
            </w:r>
          </w:p>
          <w:p w14:paraId="0E7D2172" w14:textId="77777777" w:rsidR="00DE73D2" w:rsidRPr="001A3D1D" w:rsidRDefault="00DE73D2" w:rsidP="004C257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7178D612" w14:textId="77777777" w:rsidR="00DE73D2" w:rsidRPr="001A3D1D" w:rsidRDefault="00DE73D2" w:rsidP="004C257E">
            <w:pPr>
              <w:pStyle w:val="SubsectionHead"/>
            </w:pPr>
            <w:r w:rsidRPr="001A3D1D">
              <w:t>Accrual of leave</w:t>
            </w:r>
          </w:p>
          <w:p w14:paraId="43B97191" w14:textId="77777777" w:rsidR="00DE73D2" w:rsidRPr="001A3D1D" w:rsidRDefault="00DE73D2" w:rsidP="004C257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 xml:space="preserve">according to the employee’s </w:t>
            </w:r>
            <w:r w:rsidRPr="001A3D1D">
              <w:lastRenderedPageBreak/>
              <w:t>ordinary hours of work, and accumulates from year to year.</w:t>
            </w:r>
          </w:p>
          <w:p w14:paraId="3C46996C" w14:textId="77777777" w:rsidR="00DE73D2" w:rsidRPr="001A3D1D" w:rsidRDefault="00DE73D2" w:rsidP="004C257E">
            <w:pPr>
              <w:pStyle w:val="ActHead5"/>
            </w:pPr>
            <w:r w:rsidRPr="001A3D1D">
              <w:rPr>
                <w:rStyle w:val="CharSectno"/>
              </w:rPr>
              <w:t>97</w:t>
            </w:r>
            <w:r w:rsidRPr="001A3D1D">
              <w:t xml:space="preserve">  Taking paid personal/carer’s leave</w:t>
            </w:r>
          </w:p>
          <w:p w14:paraId="7B78A497" w14:textId="77777777" w:rsidR="00DE73D2" w:rsidRPr="001A3D1D" w:rsidRDefault="00DE73D2" w:rsidP="004C257E">
            <w:pPr>
              <w:pStyle w:val="subsection0"/>
            </w:pPr>
            <w:r w:rsidRPr="001A3D1D">
              <w:tab/>
            </w:r>
            <w:r w:rsidRPr="001A3D1D">
              <w:tab/>
              <w:t>An employee may take paid personal/carer’s leave if the leave is taken:</w:t>
            </w:r>
          </w:p>
          <w:p w14:paraId="5E4F2552" w14:textId="77777777" w:rsidR="00DE73D2" w:rsidRPr="001A3D1D" w:rsidRDefault="00DE73D2" w:rsidP="004C257E">
            <w:pPr>
              <w:pStyle w:val="paragraph"/>
            </w:pPr>
            <w:r w:rsidRPr="001A3D1D">
              <w:tab/>
              <w:t>(a)</w:t>
            </w:r>
            <w:r w:rsidRPr="001A3D1D">
              <w:tab/>
              <w:t>because the employee is not fit for work because of a personal illness, or personal injury, affecting the employee; or</w:t>
            </w:r>
          </w:p>
          <w:p w14:paraId="1D57AD5B" w14:textId="77777777" w:rsidR="00DE73D2" w:rsidRPr="001A3D1D" w:rsidRDefault="00DE73D2" w:rsidP="004C257E">
            <w:pPr>
              <w:pStyle w:val="paragraph"/>
            </w:pPr>
            <w:r w:rsidRPr="001A3D1D">
              <w:tab/>
              <w:t>(b)</w:t>
            </w:r>
            <w:r w:rsidRPr="001A3D1D">
              <w:tab/>
              <w:t>to provide care or support to a member of the employee’s immediate family, or a member of the employee’s household, who requires care or support because of:</w:t>
            </w:r>
          </w:p>
          <w:p w14:paraId="47A24B7C" w14:textId="77777777" w:rsidR="00DE73D2" w:rsidRPr="001A3D1D" w:rsidRDefault="00DE73D2" w:rsidP="004C257E">
            <w:pPr>
              <w:pStyle w:val="paragraphsub"/>
            </w:pPr>
            <w:r w:rsidRPr="001A3D1D">
              <w:tab/>
              <w:t>(i)</w:t>
            </w:r>
            <w:r w:rsidRPr="001A3D1D">
              <w:tab/>
              <w:t>a personal illness, or personal injury, affecting the member; or</w:t>
            </w:r>
          </w:p>
          <w:p w14:paraId="38369C34" w14:textId="77777777" w:rsidR="00DE73D2" w:rsidRPr="001A3D1D" w:rsidRDefault="00DE73D2" w:rsidP="004C257E">
            <w:pPr>
              <w:pStyle w:val="paragraphsub"/>
            </w:pPr>
            <w:r w:rsidRPr="001A3D1D">
              <w:tab/>
              <w:t>(ii)</w:t>
            </w:r>
            <w:r w:rsidRPr="001A3D1D">
              <w:tab/>
              <w:t>an unexpected emergency affecting the member.</w:t>
            </w:r>
          </w:p>
          <w:p w14:paraId="22134DA9" w14:textId="77777777" w:rsidR="00DE73D2" w:rsidRPr="001A3D1D" w:rsidRDefault="00DE73D2" w:rsidP="004C257E">
            <w:pPr>
              <w:pStyle w:val="notetext"/>
            </w:pPr>
            <w:r w:rsidRPr="001A3D1D">
              <w:t>Note 1:</w:t>
            </w:r>
            <w:r w:rsidRPr="001A3D1D">
              <w:tab/>
              <w:t>The notice and evidence requirements of section 107 must be complied with.</w:t>
            </w:r>
          </w:p>
          <w:p w14:paraId="59970CE8" w14:textId="77777777" w:rsidR="00DE73D2" w:rsidRPr="001A3D1D" w:rsidRDefault="00DE73D2" w:rsidP="004C257E">
            <w:pPr>
              <w:pStyle w:val="notetext"/>
            </w:pPr>
            <w:r w:rsidRPr="001A3D1D">
              <w:t>Note 2:</w:t>
            </w:r>
            <w:r w:rsidRPr="001A3D1D">
              <w:tab/>
              <w:t>If a female employee has an entitlement to paid personal/carer’s leave, she may take that leave instead of taking unpaid special maternity leave under section 80.</w:t>
            </w:r>
          </w:p>
          <w:p w14:paraId="12D7092F" w14:textId="77777777" w:rsidR="00DE73D2" w:rsidRPr="001A3D1D" w:rsidRDefault="00DE73D2" w:rsidP="004C257E">
            <w:pPr>
              <w:pStyle w:val="ActHead5"/>
            </w:pPr>
            <w:r w:rsidRPr="001A3D1D">
              <w:rPr>
                <w:rStyle w:val="CharSectno"/>
              </w:rPr>
              <w:t>98</w:t>
            </w:r>
            <w:r w:rsidRPr="001A3D1D">
              <w:t xml:space="preserve">  Employee taken not to be on paid personal/carer’s leave on public holiday</w:t>
            </w:r>
          </w:p>
          <w:p w14:paraId="5E880EF0" w14:textId="77777777" w:rsidR="00DE73D2" w:rsidRPr="001A3D1D" w:rsidRDefault="00DE73D2" w:rsidP="004C257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24B1F63D" w14:textId="77777777" w:rsidR="00DE73D2" w:rsidRPr="001A3D1D" w:rsidRDefault="00DE73D2" w:rsidP="004C257E">
            <w:pPr>
              <w:pStyle w:val="ActHead5"/>
            </w:pPr>
            <w:r w:rsidRPr="001A3D1D">
              <w:rPr>
                <w:rStyle w:val="CharSectno"/>
              </w:rPr>
              <w:t>99</w:t>
            </w:r>
            <w:r w:rsidRPr="001A3D1D">
              <w:t xml:space="preserve">  Payment for paid personal/carer’s leave</w:t>
            </w:r>
          </w:p>
          <w:p w14:paraId="5A404EF6" w14:textId="77777777" w:rsidR="00DE73D2" w:rsidRPr="001A3D1D" w:rsidRDefault="00DE73D2" w:rsidP="004C257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7022142C" w14:textId="77777777" w:rsidR="00DE73D2" w:rsidRPr="001A3D1D" w:rsidRDefault="00DE73D2" w:rsidP="004C257E">
            <w:pPr>
              <w:pStyle w:val="ActHead5"/>
            </w:pPr>
            <w:r w:rsidRPr="001A3D1D">
              <w:rPr>
                <w:rStyle w:val="CharSectno"/>
              </w:rPr>
              <w:t>100</w:t>
            </w:r>
            <w:r w:rsidRPr="001A3D1D">
              <w:t xml:space="preserve">  Paid personal/carer’s leave must not be cashed out except in accordance with permitted cashing out terms</w:t>
            </w:r>
          </w:p>
          <w:p w14:paraId="666CCFE5" w14:textId="77777777" w:rsidR="00DE73D2" w:rsidRPr="001A3D1D" w:rsidRDefault="00DE73D2" w:rsidP="004C257E">
            <w:pPr>
              <w:pStyle w:val="subsection0"/>
            </w:pPr>
            <w:r w:rsidRPr="001A3D1D">
              <w:tab/>
            </w:r>
            <w:r w:rsidRPr="001A3D1D">
              <w:tab/>
              <w:t>Paid personal/carer’s leave must not be cashed out, except in accordance with cashing out terms included in a modern award or enterprise agreement under section 101.</w:t>
            </w:r>
          </w:p>
          <w:p w14:paraId="77708464" w14:textId="77777777" w:rsidR="00DE73D2" w:rsidRPr="001A3D1D" w:rsidRDefault="00DE73D2" w:rsidP="004C257E">
            <w:pPr>
              <w:pStyle w:val="ActHead5"/>
            </w:pPr>
            <w:r w:rsidRPr="001A3D1D">
              <w:rPr>
                <w:rStyle w:val="CharSectno"/>
              </w:rPr>
              <w:t>101</w:t>
            </w:r>
            <w:r w:rsidRPr="001A3D1D">
              <w:t xml:space="preserve">  Modern awards and enterprise agreements may include terms relating to cashing out paid personal/carer’s leave</w:t>
            </w:r>
          </w:p>
          <w:p w14:paraId="3293E85D" w14:textId="77777777" w:rsidR="00DE73D2" w:rsidRPr="001A3D1D" w:rsidRDefault="00DE73D2" w:rsidP="004C257E">
            <w:pPr>
              <w:pStyle w:val="subsection0"/>
            </w:pPr>
            <w:r w:rsidRPr="001A3D1D">
              <w:tab/>
              <w:t>(1)</w:t>
            </w:r>
            <w:r w:rsidRPr="001A3D1D">
              <w:tab/>
              <w:t>A modern award or enterprise agreement may include terms providing for the cashing out of paid personal/carer’s leave by an employee.</w:t>
            </w:r>
          </w:p>
          <w:p w14:paraId="6F461152" w14:textId="77777777" w:rsidR="00DE73D2" w:rsidRPr="001A3D1D" w:rsidRDefault="00DE73D2" w:rsidP="004C257E">
            <w:pPr>
              <w:pStyle w:val="subsection0"/>
            </w:pPr>
            <w:r w:rsidRPr="001A3D1D">
              <w:tab/>
              <w:t>(2)</w:t>
            </w:r>
            <w:r w:rsidRPr="001A3D1D">
              <w:tab/>
              <w:t>The terms must require that:</w:t>
            </w:r>
          </w:p>
          <w:p w14:paraId="6E137950" w14:textId="77777777" w:rsidR="00DE73D2" w:rsidRPr="001A3D1D" w:rsidRDefault="00DE73D2" w:rsidP="004C257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7C21DC15" w14:textId="77777777" w:rsidR="00DE73D2" w:rsidRPr="001A3D1D" w:rsidRDefault="00DE73D2" w:rsidP="004C257E">
            <w:pPr>
              <w:pStyle w:val="paragraph"/>
            </w:pPr>
            <w:r w:rsidRPr="001A3D1D">
              <w:tab/>
              <w:t>(b)</w:t>
            </w:r>
            <w:r w:rsidRPr="001A3D1D">
              <w:tab/>
              <w:t>each cashing out of a particular amount of paid personal/carer’s leave must be by a separate agreement in writing between the employer and the employee; and</w:t>
            </w:r>
          </w:p>
          <w:p w14:paraId="3A0512BB" w14:textId="77777777" w:rsidR="00DE73D2" w:rsidRPr="001A3D1D" w:rsidRDefault="00DE73D2" w:rsidP="004C257E">
            <w:pPr>
              <w:pStyle w:val="paragraph"/>
            </w:pPr>
            <w:r w:rsidRPr="001A3D1D">
              <w:tab/>
              <w:t>(c)</w:t>
            </w:r>
            <w:r w:rsidRPr="001A3D1D">
              <w:tab/>
              <w:t xml:space="preserve">the employee must be paid at least the full amount that would have </w:t>
            </w:r>
            <w:r w:rsidRPr="001A3D1D">
              <w:lastRenderedPageBreak/>
              <w:t>been payable to the employee had the employee taken the leave that the employee has forgone.</w:t>
            </w:r>
          </w:p>
          <w:p w14:paraId="6FAC6892" w14:textId="77777777" w:rsidR="00DE73D2" w:rsidRPr="00474A60" w:rsidRDefault="00DE73D2" w:rsidP="004C257E">
            <w:pPr>
              <w:pStyle w:val="Link"/>
              <w:framePr w:wrap="auto"/>
            </w:pPr>
            <w:r>
              <w:rPr>
                <w:rStyle w:val="Hyperlink"/>
              </w:rPr>
              <w:fldChar w:fldCharType="end"/>
            </w:r>
          </w:p>
        </w:tc>
      </w:tr>
      <w:bookmarkEnd w:id="83"/>
    </w:tbl>
    <w:p w14:paraId="39DA141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B3E007C" w14:textId="77777777" w:rsidTr="00DE73D2">
        <w:trPr>
          <w:jc w:val="center"/>
        </w:trPr>
        <w:tc>
          <w:tcPr>
            <w:tcW w:w="2267" w:type="dxa"/>
            <w:shd w:val="clear" w:color="auto" w:fill="FFFFFF" w:themeFill="background1"/>
          </w:tcPr>
          <w:p w14:paraId="329E293C" w14:textId="77777777" w:rsidR="00DE73D2" w:rsidRPr="00DE73D2" w:rsidRDefault="00DE73D2" w:rsidP="004C257E">
            <w:pPr>
              <w:rPr>
                <w:rStyle w:val="Identifier"/>
              </w:rPr>
            </w:pPr>
            <w:bookmarkStart w:id="84" w:name="_Hlk104398908"/>
            <w:r w:rsidRPr="00DE73D2">
              <w:rPr>
                <w:rStyle w:val="Identifier"/>
              </w:rPr>
              <w:t>PL_in_touch.no_purpose</w:t>
            </w:r>
          </w:p>
        </w:tc>
        <w:tc>
          <w:tcPr>
            <w:tcW w:w="7653" w:type="dxa"/>
            <w:shd w:val="clear" w:color="auto" w:fill="FFFFFF" w:themeFill="background1"/>
            <w:tcMar>
              <w:left w:w="28" w:type="dxa"/>
              <w:right w:w="28" w:type="dxa"/>
            </w:tcMar>
          </w:tcPr>
          <w:p w14:paraId="78A0B8F6" w14:textId="77777777" w:rsidR="00DE73D2" w:rsidRPr="00474A60" w:rsidRDefault="00DE73D2" w:rsidP="004C257E">
            <w:pPr>
              <w:pStyle w:val="PlainText"/>
            </w:pPr>
            <w:r w:rsidRPr="00474A60">
              <w:t>(Fair Work Act 2009)</w:t>
            </w:r>
          </w:p>
          <w:p w14:paraId="48E4B13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"PL_in_touch_full" </w:instrText>
            </w:r>
            <w:r>
              <w:fldChar w:fldCharType="separate"/>
            </w:r>
            <w:r w:rsidRPr="001A3D1D">
              <w:rPr>
                <w:rStyle w:val="CharSectno"/>
              </w:rPr>
              <w:t>79A</w:t>
            </w:r>
            <w:r w:rsidRPr="001A3D1D">
              <w:t xml:space="preserve">  Keeping in touch days</w:t>
            </w:r>
          </w:p>
          <w:p w14:paraId="086FBB4A" w14:textId="77777777" w:rsidR="00DE73D2" w:rsidRPr="001A3D1D" w:rsidRDefault="00DE73D2" w:rsidP="004C257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4170C8B8" w14:textId="77777777" w:rsidR="00DE73D2" w:rsidRPr="001A3D1D" w:rsidRDefault="00DE73D2" w:rsidP="004C257E">
            <w:pPr>
              <w:pStyle w:val="subsection0"/>
            </w:pP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1ED11596" w14:textId="77777777" w:rsidR="00DE73D2" w:rsidRPr="001A3D1D" w:rsidRDefault="00DE73D2" w:rsidP="004C257E">
            <w:pPr>
              <w:pStyle w:val="paragraph"/>
            </w:pPr>
            <w:r w:rsidRPr="001A3D1D">
              <w:tab/>
              <w:t>(a)</w:t>
            </w:r>
            <w:r w:rsidRPr="001A3D1D">
              <w:tab/>
              <w:t>the purpose of performing the work is to enable the employee to keep in touch with his or her employment in order to facilitate a return to that employment after the end of the period of leave; and</w:t>
            </w:r>
          </w:p>
          <w:p w14:paraId="5635CDB1" w14:textId="77777777" w:rsidR="00DE73D2" w:rsidRPr="001A3D1D" w:rsidRDefault="00DE73D2" w:rsidP="004C257E">
            <w:pPr>
              <w:pStyle w:val="paragraph"/>
            </w:pPr>
            <w:r w:rsidRPr="001A3D1D">
              <w:tab/>
              <w:t>(b)</w:t>
            </w:r>
            <w:r w:rsidRPr="001A3D1D">
              <w:tab/>
              <w:t>both the employee and the employer consent to the employee performing work for the employer on that day; and</w:t>
            </w:r>
          </w:p>
          <w:p w14:paraId="6920F3F6" w14:textId="77777777" w:rsidR="00DE73D2" w:rsidRPr="001A3D1D" w:rsidRDefault="00DE73D2" w:rsidP="004C257E">
            <w:pPr>
              <w:pStyle w:val="paragraph"/>
              <w:keepNext/>
            </w:pPr>
            <w:r w:rsidRPr="001A3D1D">
              <w:tab/>
              <w:t>(c)</w:t>
            </w:r>
            <w:r w:rsidRPr="001A3D1D">
              <w:tab/>
              <w:t>the day is not within:</w:t>
            </w:r>
          </w:p>
          <w:p w14:paraId="303C1D74" w14:textId="77777777" w:rsidR="00DE73D2" w:rsidRPr="001A3D1D" w:rsidRDefault="00DE73D2" w:rsidP="004C257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0D42B300" w14:textId="77777777" w:rsidR="00DE73D2" w:rsidRPr="001A3D1D" w:rsidRDefault="00DE73D2" w:rsidP="004C257E">
            <w:pPr>
              <w:pStyle w:val="paragraphsub"/>
            </w:pPr>
            <w:r w:rsidRPr="001A3D1D">
              <w:tab/>
              <w:t>(ii)</w:t>
            </w:r>
            <w:r w:rsidRPr="001A3D1D">
              <w:tab/>
              <w:t>otherwise—42 days after the date of birth, or day of placement, of the child; and</w:t>
            </w:r>
          </w:p>
          <w:p w14:paraId="52D9C1E5" w14:textId="77777777" w:rsidR="00DE73D2" w:rsidRPr="001A3D1D" w:rsidRDefault="00DE73D2" w:rsidP="004C257E">
            <w:pPr>
              <w:pStyle w:val="paragraph"/>
            </w:pPr>
            <w:r w:rsidRPr="001A3D1D">
              <w:tab/>
              <w:t>(d)</w:t>
            </w:r>
            <w:r w:rsidRPr="001A3D1D">
              <w:tab/>
              <w:t>the employee has not already performed work for the employer or another entity on 10 days during the period of leave that were keeping in touch days.</w:t>
            </w:r>
          </w:p>
          <w:p w14:paraId="06F03F31" w14:textId="77777777" w:rsidR="00DE73D2" w:rsidRPr="001A3D1D" w:rsidRDefault="00DE73D2" w:rsidP="004C257E">
            <w:pPr>
              <w:pStyle w:val="subsection2"/>
            </w:pPr>
            <w:r w:rsidRPr="001A3D1D">
              <w:t>The duration of the work the employee performs on that day is not relevant for the purposes of this subsection.</w:t>
            </w:r>
          </w:p>
          <w:p w14:paraId="49B4FBD7" w14:textId="77777777" w:rsidR="00DE73D2" w:rsidRPr="001A3D1D" w:rsidRDefault="00DE73D2" w:rsidP="004C257E">
            <w:pPr>
              <w:pStyle w:val="notetext"/>
            </w:pPr>
            <w:r w:rsidRPr="001A3D1D">
              <w:t>Note:</w:t>
            </w:r>
            <w:r w:rsidRPr="001A3D1D">
              <w:tab/>
              <w:t>The employer will be obliged, under the relevant contract of employment or industrial instrument, to pay the employee for performing work on a keeping in touch day.</w:t>
            </w:r>
          </w:p>
          <w:p w14:paraId="3F2E340F" w14:textId="77777777" w:rsidR="00DE73D2" w:rsidRPr="001A3D1D" w:rsidRDefault="00DE73D2" w:rsidP="004C257E">
            <w:pPr>
              <w:pStyle w:val="subsection0"/>
            </w:pP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6A8FEBD4" w14:textId="77777777" w:rsidR="00DE73D2" w:rsidRPr="001A3D1D" w:rsidRDefault="00DE73D2" w:rsidP="004C257E">
            <w:pPr>
              <w:pStyle w:val="subsection0"/>
            </w:pPr>
            <w:r w:rsidRPr="001A3D1D">
              <w:tab/>
              <w:t>(4)</w:t>
            </w:r>
            <w:r w:rsidRPr="001A3D1D">
              <w:tab/>
              <w:t>For the purposes of paragraph (2)(d), treat as 2 separate periods of unpaid parental leave:</w:t>
            </w:r>
          </w:p>
          <w:p w14:paraId="2E570FB0" w14:textId="77777777" w:rsidR="00DE73D2" w:rsidRPr="001A3D1D" w:rsidRDefault="00DE73D2" w:rsidP="004C257E">
            <w:pPr>
              <w:pStyle w:val="paragraph"/>
            </w:pPr>
            <w:r w:rsidRPr="001A3D1D">
              <w:tab/>
              <w:t>(a)</w:t>
            </w:r>
            <w:r w:rsidRPr="001A3D1D">
              <w:tab/>
              <w:t>a period of unpaid parental leave taken during the employee’s available parental leave period; and</w:t>
            </w:r>
          </w:p>
          <w:p w14:paraId="5D01AD73" w14:textId="77777777" w:rsidR="00DE73D2" w:rsidRPr="001A3D1D" w:rsidRDefault="00DE73D2" w:rsidP="004C257E">
            <w:pPr>
              <w:pStyle w:val="paragraph"/>
            </w:pPr>
            <w:r w:rsidRPr="001A3D1D">
              <w:tab/>
              <w:t>(b)</w:t>
            </w:r>
            <w:r w:rsidRPr="001A3D1D">
              <w:tab/>
              <w:t>a period of unpaid parental leave taken as an extension of the leave referred to in paragraph (a) for a further period immediately following the end of the available parental leave period.</w:t>
            </w:r>
          </w:p>
          <w:p w14:paraId="2467FECE" w14:textId="77777777" w:rsidR="00DE73D2" w:rsidRDefault="00DE73D2" w:rsidP="004C257E">
            <w:pPr>
              <w:pStyle w:val="notetext"/>
            </w:pPr>
            <w:r w:rsidRPr="001A3D1D">
              <w:t>Note:</w:t>
            </w:r>
            <w:r w:rsidRPr="001A3D1D">
              <w:tab/>
              <w:t xml:space="preserve">Performance of work on keeping in touch days is also dealt with, for the purposes of parental leave pay, in sections 49 and 50 of the </w:t>
            </w:r>
            <w:r w:rsidRPr="001A3D1D">
              <w:rPr>
                <w:i/>
              </w:rPr>
              <w:t>Paid Parental Leave Act 2010</w:t>
            </w:r>
            <w:r w:rsidRPr="001A3D1D">
              <w:t>.</w:t>
            </w:r>
          </w:p>
          <w:p w14:paraId="44A6D923" w14:textId="77777777" w:rsidR="00DE73D2" w:rsidRPr="001A3D1D" w:rsidRDefault="00DE73D2" w:rsidP="004C257E">
            <w:pPr>
              <w:tabs>
                <w:tab w:val="right" w:pos="1021"/>
              </w:tabs>
              <w:spacing w:before="180"/>
              <w:ind w:left="1134" w:hanging="1134"/>
            </w:pPr>
            <w:r w:rsidRPr="000E3752">
              <w:tab/>
              <w:t>(5)</w:t>
            </w:r>
            <w:r w:rsidRPr="000E3752">
              <w:tab/>
              <w:t xml:space="preserve">Subsection (1) does not apply in relation to the employee on and after the first day on which the employee takes flexible unpaid parental leave in </w:t>
            </w:r>
            <w:r w:rsidRPr="000E3752">
              <w:lastRenderedPageBreak/>
              <w:t>relation to the child.</w:t>
            </w:r>
          </w:p>
          <w:p w14:paraId="4FE4E550" w14:textId="77777777" w:rsidR="00DE73D2" w:rsidRPr="00474A60" w:rsidRDefault="00DE73D2" w:rsidP="004C257E">
            <w:pPr>
              <w:pStyle w:val="Link"/>
              <w:framePr w:wrap="auto"/>
            </w:pPr>
            <w:r>
              <w:rPr>
                <w:rStyle w:val="Hyperlink"/>
              </w:rPr>
              <w:fldChar w:fldCharType="end"/>
            </w:r>
          </w:p>
        </w:tc>
      </w:tr>
      <w:bookmarkEnd w:id="84"/>
    </w:tbl>
    <w:p w14:paraId="7E42C53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75E7467" w14:textId="77777777" w:rsidTr="00DE73D2">
        <w:trPr>
          <w:jc w:val="center"/>
        </w:trPr>
        <w:tc>
          <w:tcPr>
            <w:tcW w:w="2267" w:type="dxa"/>
            <w:shd w:val="clear" w:color="auto" w:fill="FFFFFF" w:themeFill="background1"/>
          </w:tcPr>
          <w:p w14:paraId="34A56765" w14:textId="77777777" w:rsidR="00DE73D2" w:rsidRPr="00DE73D2" w:rsidRDefault="00DE73D2" w:rsidP="004C257E">
            <w:pPr>
              <w:rPr>
                <w:rStyle w:val="Identifier"/>
              </w:rPr>
            </w:pPr>
            <w:bookmarkStart w:id="85" w:name="_Hlk104398909"/>
            <w:r w:rsidRPr="00DE73D2">
              <w:rPr>
                <w:rStyle w:val="Identifier"/>
              </w:rPr>
              <w:t>PL_in_touch.not_consented</w:t>
            </w:r>
          </w:p>
        </w:tc>
        <w:tc>
          <w:tcPr>
            <w:tcW w:w="7653" w:type="dxa"/>
            <w:shd w:val="clear" w:color="auto" w:fill="FFFFFF" w:themeFill="background1"/>
            <w:tcMar>
              <w:left w:w="28" w:type="dxa"/>
              <w:right w:w="28" w:type="dxa"/>
            </w:tcMar>
          </w:tcPr>
          <w:p w14:paraId="487C5912" w14:textId="77777777" w:rsidR="00DE73D2" w:rsidRPr="00474A60" w:rsidRDefault="00DE73D2" w:rsidP="004C257E">
            <w:pPr>
              <w:pStyle w:val="PlainText"/>
            </w:pPr>
            <w:r w:rsidRPr="00474A60">
              <w:t>(Fair Work Act 2009)</w:t>
            </w:r>
          </w:p>
          <w:p w14:paraId="6571D70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"PL_in_touch_full" </w:instrText>
            </w:r>
            <w:r>
              <w:fldChar w:fldCharType="separate"/>
            </w:r>
            <w:r w:rsidRPr="001A3D1D">
              <w:rPr>
                <w:rStyle w:val="CharSectno"/>
              </w:rPr>
              <w:t>79A</w:t>
            </w:r>
            <w:r w:rsidRPr="001A3D1D">
              <w:t xml:space="preserve">  Keeping in touch days</w:t>
            </w:r>
          </w:p>
          <w:p w14:paraId="5B5369C1" w14:textId="77777777" w:rsidR="00DE73D2" w:rsidRPr="001A3D1D" w:rsidRDefault="00DE73D2" w:rsidP="004C257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2A0D0A20" w14:textId="77777777" w:rsidR="00DE73D2" w:rsidRPr="001A3D1D" w:rsidRDefault="00DE73D2" w:rsidP="004C257E">
            <w:pPr>
              <w:pStyle w:val="subsection0"/>
            </w:pP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514A2E83" w14:textId="77777777" w:rsidR="00DE73D2" w:rsidRPr="001A3D1D" w:rsidRDefault="00DE73D2" w:rsidP="004C257E">
            <w:pPr>
              <w:pStyle w:val="paragraph"/>
            </w:pPr>
            <w:r w:rsidRPr="001A3D1D">
              <w:tab/>
              <w:t>(a)</w:t>
            </w:r>
            <w:r w:rsidRPr="001A3D1D">
              <w:tab/>
              <w:t>the purpose of performing the work is to enable the employee to keep in touch with his or her employment in order to facilitate a return to that employment after the end of the period of leave; and</w:t>
            </w:r>
          </w:p>
          <w:p w14:paraId="25E73CF8" w14:textId="77777777" w:rsidR="00DE73D2" w:rsidRPr="001A3D1D" w:rsidRDefault="00DE73D2" w:rsidP="004C257E">
            <w:pPr>
              <w:pStyle w:val="paragraph"/>
            </w:pPr>
            <w:r w:rsidRPr="001A3D1D">
              <w:tab/>
              <w:t>(b)</w:t>
            </w:r>
            <w:r w:rsidRPr="001A3D1D">
              <w:tab/>
              <w:t>both the employee and the employer consent to the employee performing work for the employer on that day; and</w:t>
            </w:r>
          </w:p>
          <w:p w14:paraId="331AC6B8" w14:textId="77777777" w:rsidR="00DE73D2" w:rsidRPr="001A3D1D" w:rsidRDefault="00DE73D2" w:rsidP="004C257E">
            <w:pPr>
              <w:pStyle w:val="paragraph"/>
              <w:keepNext/>
            </w:pPr>
            <w:r w:rsidRPr="001A3D1D">
              <w:tab/>
              <w:t>(c)</w:t>
            </w:r>
            <w:r w:rsidRPr="001A3D1D">
              <w:tab/>
              <w:t>the day is not within:</w:t>
            </w:r>
          </w:p>
          <w:p w14:paraId="25464568" w14:textId="77777777" w:rsidR="00DE73D2" w:rsidRPr="001A3D1D" w:rsidRDefault="00DE73D2" w:rsidP="004C257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13E161FA" w14:textId="77777777" w:rsidR="00DE73D2" w:rsidRPr="001A3D1D" w:rsidRDefault="00DE73D2" w:rsidP="004C257E">
            <w:pPr>
              <w:pStyle w:val="paragraphsub"/>
            </w:pPr>
            <w:r w:rsidRPr="001A3D1D">
              <w:tab/>
              <w:t>(ii)</w:t>
            </w:r>
            <w:r w:rsidRPr="001A3D1D">
              <w:tab/>
              <w:t>otherwise—42 days after the date of birth, or day of placement, of the child; and</w:t>
            </w:r>
          </w:p>
          <w:p w14:paraId="48787A54" w14:textId="77777777" w:rsidR="00DE73D2" w:rsidRPr="001A3D1D" w:rsidRDefault="00DE73D2" w:rsidP="004C257E">
            <w:pPr>
              <w:pStyle w:val="paragraph"/>
            </w:pPr>
            <w:r w:rsidRPr="001A3D1D">
              <w:tab/>
              <w:t>(d)</w:t>
            </w:r>
            <w:r w:rsidRPr="001A3D1D">
              <w:tab/>
              <w:t>the employee has not already performed work for the employer or another entity on 10 days during the period of leave that were keeping in touch days.</w:t>
            </w:r>
          </w:p>
          <w:p w14:paraId="50F9BF6F" w14:textId="77777777" w:rsidR="00DE73D2" w:rsidRPr="001A3D1D" w:rsidRDefault="00DE73D2" w:rsidP="004C257E">
            <w:pPr>
              <w:pStyle w:val="subsection2"/>
            </w:pPr>
            <w:r w:rsidRPr="001A3D1D">
              <w:t>The duration of the work the employee performs on that day is not relevant for the purposes of this subsection.</w:t>
            </w:r>
          </w:p>
          <w:p w14:paraId="1831D3C7" w14:textId="77777777" w:rsidR="00DE73D2" w:rsidRPr="001A3D1D" w:rsidRDefault="00DE73D2" w:rsidP="004C257E">
            <w:pPr>
              <w:pStyle w:val="notetext"/>
            </w:pPr>
            <w:r w:rsidRPr="001A3D1D">
              <w:t>Note:</w:t>
            </w:r>
            <w:r w:rsidRPr="001A3D1D">
              <w:tab/>
              <w:t>The employer will be obliged, under the relevant contract of employment or industrial instrument, to pay the employee for performing work on a keeping in touch day.</w:t>
            </w:r>
          </w:p>
          <w:p w14:paraId="4A963396" w14:textId="77777777" w:rsidR="00DE73D2" w:rsidRPr="001A3D1D" w:rsidRDefault="00DE73D2" w:rsidP="004C257E">
            <w:pPr>
              <w:pStyle w:val="subsection0"/>
            </w:pP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7F45E777" w14:textId="77777777" w:rsidR="00DE73D2" w:rsidRPr="001A3D1D" w:rsidRDefault="00DE73D2" w:rsidP="004C257E">
            <w:pPr>
              <w:pStyle w:val="subsection0"/>
            </w:pPr>
            <w:r w:rsidRPr="001A3D1D">
              <w:tab/>
              <w:t>(4)</w:t>
            </w:r>
            <w:r w:rsidRPr="001A3D1D">
              <w:tab/>
              <w:t>For the purposes of paragraph (2)(d), treat as 2 separate periods of unpaid parental leave:</w:t>
            </w:r>
          </w:p>
          <w:p w14:paraId="37CDC89A" w14:textId="77777777" w:rsidR="00DE73D2" w:rsidRPr="001A3D1D" w:rsidRDefault="00DE73D2" w:rsidP="004C257E">
            <w:pPr>
              <w:pStyle w:val="paragraph"/>
            </w:pPr>
            <w:r w:rsidRPr="001A3D1D">
              <w:tab/>
              <w:t>(a)</w:t>
            </w:r>
            <w:r w:rsidRPr="001A3D1D">
              <w:tab/>
              <w:t>a period of unpaid parental leave taken during the employee’s available parental leave period; and</w:t>
            </w:r>
          </w:p>
          <w:p w14:paraId="6C9585E6" w14:textId="77777777" w:rsidR="00DE73D2" w:rsidRPr="001A3D1D" w:rsidRDefault="00DE73D2" w:rsidP="004C257E">
            <w:pPr>
              <w:pStyle w:val="paragraph"/>
            </w:pPr>
            <w:r w:rsidRPr="001A3D1D">
              <w:tab/>
              <w:t>(b)</w:t>
            </w:r>
            <w:r w:rsidRPr="001A3D1D">
              <w:tab/>
              <w:t>a period of unpaid parental leave taken as an extension of the leave referred to in paragraph (a) for a further period immediately following the end of the available parental leave period.</w:t>
            </w:r>
          </w:p>
          <w:p w14:paraId="3F3EAD1C" w14:textId="77777777" w:rsidR="00DE73D2" w:rsidRDefault="00DE73D2" w:rsidP="004C257E">
            <w:pPr>
              <w:pStyle w:val="notetext"/>
            </w:pPr>
            <w:r w:rsidRPr="001A3D1D">
              <w:t>Note:</w:t>
            </w:r>
            <w:r w:rsidRPr="001A3D1D">
              <w:tab/>
              <w:t xml:space="preserve">Performance of work on keeping in touch days is also dealt with, for the purposes of parental leave pay, in sections 49 and 50 of the </w:t>
            </w:r>
            <w:r w:rsidRPr="001A3D1D">
              <w:rPr>
                <w:i/>
              </w:rPr>
              <w:t>Paid Parental Leave Act 2010</w:t>
            </w:r>
            <w:r w:rsidRPr="001A3D1D">
              <w:t>.</w:t>
            </w:r>
          </w:p>
          <w:p w14:paraId="6283DC05" w14:textId="77777777" w:rsidR="00DE73D2" w:rsidRPr="001A3D1D" w:rsidRDefault="00DE73D2" w:rsidP="004C257E">
            <w:pPr>
              <w:tabs>
                <w:tab w:val="right" w:pos="1021"/>
              </w:tabs>
              <w:spacing w:before="180"/>
              <w:ind w:left="1134" w:hanging="1134"/>
            </w:pPr>
            <w:r w:rsidRPr="000E3752">
              <w:tab/>
              <w:t>(5)</w:t>
            </w:r>
            <w:r w:rsidRPr="000E3752">
              <w:tab/>
              <w:t>Subsection (1) does not apply in relation to the employee on and after the first day on which the employee takes flexible unpaid parental leave in relation to the child.</w:t>
            </w:r>
          </w:p>
          <w:p w14:paraId="779C8547" w14:textId="77777777" w:rsidR="00DE73D2" w:rsidRPr="00474A60" w:rsidRDefault="00DE73D2" w:rsidP="004C257E">
            <w:pPr>
              <w:pStyle w:val="Link"/>
              <w:framePr w:wrap="auto"/>
            </w:pPr>
            <w:r>
              <w:rPr>
                <w:rStyle w:val="Hyperlink"/>
              </w:rPr>
              <w:lastRenderedPageBreak/>
              <w:fldChar w:fldCharType="end"/>
            </w:r>
          </w:p>
          <w:p w14:paraId="4AB1F059" w14:textId="77777777" w:rsidR="00DE73D2" w:rsidRPr="00474A60" w:rsidRDefault="00DE73D2" w:rsidP="004C257E">
            <w:pPr>
              <w:pStyle w:val="PlainText"/>
            </w:pPr>
          </w:p>
        </w:tc>
      </w:tr>
      <w:bookmarkEnd w:id="85"/>
    </w:tbl>
    <w:p w14:paraId="62940A7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432D7625" w14:textId="77777777" w:rsidTr="00DE73D2">
        <w:trPr>
          <w:jc w:val="center"/>
        </w:trPr>
        <w:tc>
          <w:tcPr>
            <w:tcW w:w="2267" w:type="dxa"/>
            <w:shd w:val="clear" w:color="auto" w:fill="FFFFFF" w:themeFill="background1"/>
          </w:tcPr>
          <w:p w14:paraId="6DA466BC" w14:textId="77777777" w:rsidR="00DE73D2" w:rsidRPr="00DE73D2" w:rsidRDefault="00DE73D2" w:rsidP="004C257E">
            <w:pPr>
              <w:rPr>
                <w:rStyle w:val="Identifier"/>
              </w:rPr>
            </w:pPr>
            <w:bookmarkStart w:id="86" w:name="_Hlk104398910"/>
            <w:r w:rsidRPr="00DE73D2">
              <w:rPr>
                <w:rStyle w:val="Identifier"/>
              </w:rPr>
              <w:t>conversion_dispute.resolution_term</w:t>
            </w:r>
          </w:p>
        </w:tc>
        <w:tc>
          <w:tcPr>
            <w:tcW w:w="7653" w:type="dxa"/>
            <w:shd w:val="clear" w:color="auto" w:fill="FFFFFF" w:themeFill="background1"/>
            <w:tcMar>
              <w:left w:w="28" w:type="dxa"/>
              <w:right w:w="28" w:type="dxa"/>
            </w:tcMar>
          </w:tcPr>
          <w:p w14:paraId="570639E6" w14:textId="77777777" w:rsidR="00DE73D2" w:rsidRDefault="00DE73D2" w:rsidP="004C257E">
            <w:pPr>
              <w:pStyle w:val="PlainText"/>
            </w:pPr>
            <w:r w:rsidRPr="00211469">
              <w:t>(Fair Work Act 2009)</w:t>
            </w:r>
          </w:p>
          <w:p w14:paraId="24E81349"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"conversion_dispute_full" </w:instrText>
            </w:r>
            <w:r>
              <w:fldChar w:fldCharType="separate"/>
            </w:r>
            <w:bookmarkStart w:id="87" w:name="_Toc67992981"/>
            <w:r w:rsidRPr="00346E1A">
              <w:rPr>
                <w:b/>
                <w:kern w:val="28"/>
                <w:sz w:val="24"/>
              </w:rPr>
              <w:t>66M  Disputes about the operation of this Division</w:t>
            </w:r>
            <w:bookmarkEnd w:id="87"/>
          </w:p>
          <w:p w14:paraId="76388C1E" w14:textId="77777777" w:rsidR="00DE73D2" w:rsidRPr="00346E1A" w:rsidRDefault="00DE73D2" w:rsidP="004C257E">
            <w:pPr>
              <w:keepNext/>
              <w:keepLines/>
              <w:spacing w:before="240"/>
              <w:ind w:left="1134"/>
              <w:rPr>
                <w:i/>
              </w:rPr>
            </w:pPr>
            <w:r w:rsidRPr="00346E1A">
              <w:rPr>
                <w:i/>
              </w:rPr>
              <w:t>Application of this section</w:t>
            </w:r>
          </w:p>
          <w:p w14:paraId="7264485E"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0C392687"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0787BD92"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7D804A2D"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3DAA8CC5"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52E7351C"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0AED6152" w14:textId="77777777" w:rsidR="00DE73D2" w:rsidRPr="00346E1A" w:rsidRDefault="00DE73D2" w:rsidP="004C257E">
            <w:pPr>
              <w:keepNext/>
              <w:keepLines/>
              <w:spacing w:before="240"/>
              <w:ind w:left="1134"/>
              <w:rPr>
                <w:i/>
              </w:rPr>
            </w:pPr>
            <w:r w:rsidRPr="00346E1A">
              <w:rPr>
                <w:i/>
              </w:rPr>
              <w:t>Resolving disputes</w:t>
            </w:r>
          </w:p>
          <w:p w14:paraId="4FBB3AB7"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5CC85399" w14:textId="77777777" w:rsidR="00DE73D2" w:rsidRPr="00346E1A" w:rsidRDefault="00DE73D2" w:rsidP="004C257E">
            <w:pPr>
              <w:keepNext/>
              <w:keepLines/>
              <w:spacing w:before="240"/>
              <w:ind w:left="1134"/>
              <w:rPr>
                <w:i/>
              </w:rPr>
            </w:pPr>
            <w:r w:rsidRPr="00346E1A">
              <w:rPr>
                <w:i/>
              </w:rPr>
              <w:t>FWC may deal with disputes</w:t>
            </w:r>
          </w:p>
          <w:p w14:paraId="0C3BFB9D"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74306024"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7EE5486D"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3D186779"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6C4659C2"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61EE4848" w14:textId="77777777" w:rsidR="00DE73D2" w:rsidRPr="00346E1A" w:rsidRDefault="00DE73D2" w:rsidP="004C257E">
            <w:pPr>
              <w:keepNext/>
              <w:keepLines/>
              <w:spacing w:before="240"/>
              <w:ind w:left="1134"/>
              <w:rPr>
                <w:i/>
              </w:rPr>
            </w:pPr>
            <w:r w:rsidRPr="00346E1A">
              <w:rPr>
                <w:i/>
              </w:rPr>
              <w:t>Representatives</w:t>
            </w:r>
          </w:p>
          <w:p w14:paraId="0D57E613"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00221A4F"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3757ED0A" w14:textId="77777777" w:rsidR="00DE73D2" w:rsidRPr="001B3A97" w:rsidRDefault="00DE73D2" w:rsidP="004C257E">
            <w:pPr>
              <w:pStyle w:val="PlainText"/>
            </w:pPr>
            <w:r>
              <w:rPr>
                <w:rStyle w:val="Hyperlink"/>
              </w:rPr>
              <w:fldChar w:fldCharType="end"/>
            </w:r>
          </w:p>
        </w:tc>
      </w:tr>
      <w:bookmarkEnd w:id="86"/>
    </w:tbl>
    <w:p w14:paraId="6463836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A141BC9" w14:textId="77777777" w:rsidTr="00DE73D2">
        <w:trPr>
          <w:jc w:val="center"/>
        </w:trPr>
        <w:tc>
          <w:tcPr>
            <w:tcW w:w="2267" w:type="dxa"/>
            <w:shd w:val="clear" w:color="auto" w:fill="FFFFFF" w:themeFill="background1"/>
          </w:tcPr>
          <w:p w14:paraId="421A45AE" w14:textId="77777777" w:rsidR="00DE73D2" w:rsidRPr="00DE73D2" w:rsidRDefault="00DE73D2" w:rsidP="004C257E">
            <w:pPr>
              <w:rPr>
                <w:rStyle w:val="Identifier"/>
              </w:rPr>
            </w:pPr>
            <w:bookmarkStart w:id="88" w:name="_Hlk104398911"/>
            <w:r w:rsidRPr="00DE73D2">
              <w:rPr>
                <w:rStyle w:val="Identifier"/>
              </w:rPr>
              <w:t>payment.equal</w:t>
            </w:r>
          </w:p>
        </w:tc>
        <w:tc>
          <w:tcPr>
            <w:tcW w:w="7653" w:type="dxa"/>
            <w:shd w:val="clear" w:color="auto" w:fill="FFFFFF" w:themeFill="background1"/>
            <w:tcMar>
              <w:left w:w="28" w:type="dxa"/>
              <w:right w:w="28" w:type="dxa"/>
            </w:tcMar>
          </w:tcPr>
          <w:p w14:paraId="04EFEEB2" w14:textId="77777777" w:rsidR="00DE73D2" w:rsidRPr="00474A60" w:rsidRDefault="00DE73D2" w:rsidP="004C257E">
            <w:pPr>
              <w:pStyle w:val="PlainText"/>
            </w:pPr>
            <w:r w:rsidRPr="00474A60">
              <w:t>(Fair Work Act 2009)</w:t>
            </w:r>
          </w:p>
          <w:p w14:paraId="03A4C4E9"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"equal_remuneration_full" </w:instrText>
            </w:r>
            <w:r>
              <w:fldChar w:fldCharType="separate"/>
            </w:r>
            <w:bookmarkStart w:id="89" w:name="_Toc533165225"/>
            <w:r w:rsidRPr="001A3D1D">
              <w:rPr>
                <w:rStyle w:val="CharPartNo"/>
              </w:rPr>
              <w:t>Part 2</w:t>
            </w:r>
            <w:r w:rsidRPr="001A3D1D">
              <w:rPr>
                <w:rStyle w:val="CharPartNo"/>
              </w:rPr>
              <w:noBreakHyphen/>
              <w:t>7</w:t>
            </w:r>
            <w:r w:rsidRPr="001A3D1D">
              <w:t>—</w:t>
            </w:r>
            <w:r w:rsidRPr="001A3D1D">
              <w:rPr>
                <w:rStyle w:val="CharPartText"/>
              </w:rPr>
              <w:t>Equal remuneration</w:t>
            </w:r>
            <w:bookmarkEnd w:id="89"/>
          </w:p>
          <w:p w14:paraId="6322D27E" w14:textId="77777777" w:rsidR="00DE73D2" w:rsidRPr="001A3D1D" w:rsidRDefault="00DE73D2" w:rsidP="004C257E">
            <w:pPr>
              <w:pStyle w:val="ActHead3"/>
            </w:pPr>
            <w:bookmarkStart w:id="90" w:name="_Toc533165226"/>
            <w:r w:rsidRPr="001A3D1D">
              <w:rPr>
                <w:rStyle w:val="CharDivNo"/>
              </w:rPr>
              <w:t>Division 1</w:t>
            </w:r>
            <w:r w:rsidRPr="001A3D1D">
              <w:t>—</w:t>
            </w:r>
            <w:r w:rsidRPr="001A3D1D">
              <w:rPr>
                <w:rStyle w:val="CharDivText"/>
              </w:rPr>
              <w:t>Introduction</w:t>
            </w:r>
            <w:bookmarkEnd w:id="90"/>
          </w:p>
          <w:p w14:paraId="49F22049" w14:textId="77777777" w:rsidR="00DE73D2" w:rsidRPr="001A3D1D" w:rsidRDefault="00DE73D2" w:rsidP="004C257E">
            <w:pPr>
              <w:pStyle w:val="ActHead5"/>
            </w:pPr>
            <w:bookmarkStart w:id="91" w:name="_Toc533165227"/>
            <w:r w:rsidRPr="001A3D1D">
              <w:rPr>
                <w:rStyle w:val="CharSectno"/>
              </w:rPr>
              <w:t>300</w:t>
            </w:r>
            <w:r w:rsidRPr="001A3D1D">
              <w:t xml:space="preserve">  Guide to this Part</w:t>
            </w:r>
            <w:bookmarkEnd w:id="91"/>
          </w:p>
          <w:p w14:paraId="68CD7BAA" w14:textId="77777777" w:rsidR="00DE73D2" w:rsidRPr="001A3D1D" w:rsidRDefault="00DE73D2" w:rsidP="004C257E">
            <w:pPr>
              <w:pStyle w:val="BoxText"/>
            </w:pPr>
            <w:r w:rsidRPr="001A3D1D">
              <w:lastRenderedPageBreak/>
              <w:t>This Part allows the FWC to make orders to ensure that there will be equal remuneration for men and women workers for work of equal or comparable value.</w:t>
            </w:r>
          </w:p>
          <w:p w14:paraId="2E0E1F39" w14:textId="77777777" w:rsidR="00DE73D2" w:rsidRPr="001A3D1D" w:rsidRDefault="00DE73D2" w:rsidP="004C257E">
            <w:pPr>
              <w:pStyle w:val="ActHead5"/>
            </w:pPr>
            <w:bookmarkStart w:id="92" w:name="_Toc533165228"/>
            <w:r w:rsidRPr="001A3D1D">
              <w:rPr>
                <w:rStyle w:val="CharSectno"/>
              </w:rPr>
              <w:t>301</w:t>
            </w:r>
            <w:r w:rsidRPr="001A3D1D">
              <w:t xml:space="preserve">  Meanings of </w:t>
            </w:r>
            <w:r w:rsidRPr="001A3D1D">
              <w:rPr>
                <w:i/>
              </w:rPr>
              <w:t>employee</w:t>
            </w:r>
            <w:r w:rsidRPr="001A3D1D">
              <w:t xml:space="preserve"> and </w:t>
            </w:r>
            <w:r w:rsidRPr="001A3D1D">
              <w:rPr>
                <w:i/>
              </w:rPr>
              <w:t>employer</w:t>
            </w:r>
            <w:bookmarkEnd w:id="92"/>
          </w:p>
          <w:p w14:paraId="6ED087D9" w14:textId="77777777" w:rsidR="00DE73D2" w:rsidRPr="001A3D1D" w:rsidRDefault="00DE73D2" w:rsidP="004C257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50F88E3C" w14:textId="77777777" w:rsidR="00DE73D2" w:rsidRPr="001A3D1D" w:rsidRDefault="00DE73D2" w:rsidP="004C257E">
            <w:pPr>
              <w:pStyle w:val="notetext"/>
            </w:pPr>
            <w:r w:rsidRPr="001A3D1D">
              <w:t>Note:</w:t>
            </w:r>
            <w:r w:rsidRPr="001A3D1D">
              <w:tab/>
              <w:t>See also Division 2 of Part 6</w:t>
            </w:r>
            <w:r w:rsidRPr="001A3D1D">
              <w:noBreakHyphen/>
              <w:t>4A (TCF contract outworkers taken to be employees in certain circumstances).</w:t>
            </w:r>
          </w:p>
          <w:p w14:paraId="6A757E1E" w14:textId="77777777" w:rsidR="00DE73D2" w:rsidRPr="001A3D1D" w:rsidRDefault="00DE73D2" w:rsidP="004C257E">
            <w:pPr>
              <w:pStyle w:val="ActHead3"/>
              <w:pageBreakBefore/>
            </w:pPr>
            <w:r w:rsidRPr="001A3D1D">
              <w:rPr>
                <w:rStyle w:val="CharDivNo"/>
              </w:rPr>
              <w:t>Division 2</w:t>
            </w:r>
            <w:r w:rsidRPr="001A3D1D">
              <w:t>—</w:t>
            </w:r>
            <w:r w:rsidRPr="001A3D1D">
              <w:rPr>
                <w:rStyle w:val="CharDivText"/>
              </w:rPr>
              <w:t>Equal remuneration orders</w:t>
            </w:r>
          </w:p>
          <w:p w14:paraId="38743B70" w14:textId="77777777" w:rsidR="00DE73D2" w:rsidRPr="001A3D1D" w:rsidRDefault="00DE73D2" w:rsidP="004C257E">
            <w:pPr>
              <w:pStyle w:val="ActHead5"/>
            </w:pPr>
            <w:r w:rsidRPr="001A3D1D">
              <w:rPr>
                <w:rStyle w:val="CharSectno"/>
              </w:rPr>
              <w:t>302</w:t>
            </w:r>
            <w:r w:rsidRPr="001A3D1D">
              <w:t xml:space="preserve">  FWC may make an order requiring equal remuneration</w:t>
            </w:r>
          </w:p>
          <w:p w14:paraId="5E18F8CC" w14:textId="77777777" w:rsidR="00DE73D2" w:rsidRPr="001A3D1D" w:rsidRDefault="00DE73D2" w:rsidP="004C257E">
            <w:pPr>
              <w:pStyle w:val="SubsectionHead"/>
            </w:pPr>
            <w:r w:rsidRPr="001A3D1D">
              <w:t>Power to make an equal remuneration order</w:t>
            </w:r>
          </w:p>
          <w:p w14:paraId="7F0DA464" w14:textId="77777777" w:rsidR="00DE73D2" w:rsidRPr="001A3D1D" w:rsidRDefault="00DE73D2" w:rsidP="004C257E">
            <w:pPr>
              <w:pStyle w:val="subsection0"/>
            </w:pPr>
            <w:r w:rsidRPr="001A3D1D">
              <w:tab/>
              <w:t>(1)</w:t>
            </w:r>
            <w:r w:rsidRPr="001A3D1D">
              <w:tab/>
              <w:t xml:space="preserve">The FWC may make any order (an </w:t>
            </w:r>
            <w:r w:rsidRPr="001A3D1D">
              <w:rPr>
                <w:b/>
                <w:i/>
              </w:rPr>
              <w:t>equal remuneration order</w:t>
            </w:r>
            <w:r w:rsidRPr="001A3D1D">
              <w:t>) it considers appropriate to ensure that, for employees to whom the order will apply, there will be equal remuneration for work of equal or comparable value.</w:t>
            </w:r>
          </w:p>
          <w:p w14:paraId="49687AF3" w14:textId="77777777" w:rsidR="00DE73D2" w:rsidRPr="001A3D1D" w:rsidRDefault="00DE73D2" w:rsidP="004C257E">
            <w:pPr>
              <w:pStyle w:val="SubsectionHead"/>
            </w:pPr>
            <w:r w:rsidRPr="001A3D1D">
              <w:t xml:space="preserve">Meaning of </w:t>
            </w:r>
            <w:r w:rsidRPr="001A3D1D">
              <w:rPr>
                <w:b/>
              </w:rPr>
              <w:t>equal remuneration for work of equal or comparable value</w:t>
            </w:r>
          </w:p>
          <w:p w14:paraId="4841A866" w14:textId="77777777" w:rsidR="00DE73D2" w:rsidRPr="001A3D1D" w:rsidRDefault="00DE73D2" w:rsidP="004C257E">
            <w:pPr>
              <w:pStyle w:val="subsection0"/>
            </w:pPr>
            <w:r w:rsidRPr="001A3D1D">
              <w:tab/>
              <w:t>(2)</w:t>
            </w:r>
            <w:r w:rsidRPr="001A3D1D">
              <w:tab/>
            </w:r>
            <w:r w:rsidRPr="001A3D1D">
              <w:rPr>
                <w:b/>
                <w:i/>
              </w:rPr>
              <w:t>Equal remuneration for work of equal or comparable value</w:t>
            </w:r>
            <w:r w:rsidRPr="001A3D1D">
              <w:t xml:space="preserve"> means equal remuneration for men and women workers for work of equal or comparable value.</w:t>
            </w:r>
          </w:p>
          <w:p w14:paraId="19E62F04" w14:textId="77777777" w:rsidR="00DE73D2" w:rsidRPr="001A3D1D" w:rsidRDefault="00DE73D2" w:rsidP="004C257E">
            <w:pPr>
              <w:pStyle w:val="SubsectionHead"/>
            </w:pPr>
            <w:r w:rsidRPr="001A3D1D">
              <w:t>Who may apply for an equal remuneration order</w:t>
            </w:r>
          </w:p>
          <w:p w14:paraId="2EA67DC0" w14:textId="77777777" w:rsidR="00DE73D2" w:rsidRPr="001A3D1D" w:rsidRDefault="00DE73D2" w:rsidP="004C257E">
            <w:pPr>
              <w:pStyle w:val="subsection0"/>
            </w:pPr>
            <w:r w:rsidRPr="001A3D1D">
              <w:tab/>
              <w:t>(3)</w:t>
            </w:r>
            <w:r w:rsidRPr="001A3D1D">
              <w:tab/>
              <w:t>The FWC may make the equal remuneration order only on application by any of the following:</w:t>
            </w:r>
          </w:p>
          <w:p w14:paraId="44330BA9" w14:textId="77777777" w:rsidR="00DE73D2" w:rsidRPr="001A3D1D" w:rsidRDefault="00DE73D2" w:rsidP="004C257E">
            <w:pPr>
              <w:pStyle w:val="paragraph"/>
            </w:pPr>
            <w:r w:rsidRPr="001A3D1D">
              <w:tab/>
              <w:t>(a)</w:t>
            </w:r>
            <w:r w:rsidRPr="001A3D1D">
              <w:tab/>
              <w:t>an employee to whom the order will apply;</w:t>
            </w:r>
          </w:p>
          <w:p w14:paraId="75533539" w14:textId="77777777" w:rsidR="00DE73D2" w:rsidRPr="001A3D1D" w:rsidRDefault="00DE73D2" w:rsidP="004C257E">
            <w:pPr>
              <w:pStyle w:val="paragraph"/>
            </w:pPr>
            <w:r w:rsidRPr="001A3D1D">
              <w:tab/>
              <w:t>(b)</w:t>
            </w:r>
            <w:r w:rsidRPr="001A3D1D">
              <w:tab/>
              <w:t>an employee organisation that is entitled to represent the industrial interests of an</w:t>
            </w:r>
            <w:r w:rsidRPr="001A3D1D">
              <w:rPr>
                <w:i/>
              </w:rPr>
              <w:t xml:space="preserve"> </w:t>
            </w:r>
            <w:r w:rsidRPr="001A3D1D">
              <w:t>employee to whom the order will apply;</w:t>
            </w:r>
          </w:p>
          <w:p w14:paraId="142DBBF4" w14:textId="77777777" w:rsidR="00DE73D2" w:rsidRPr="001A3D1D" w:rsidRDefault="00DE73D2" w:rsidP="004C257E">
            <w:pPr>
              <w:pStyle w:val="paragraph"/>
            </w:pPr>
            <w:r w:rsidRPr="001A3D1D">
              <w:tab/>
              <w:t>(c)</w:t>
            </w:r>
            <w:r w:rsidRPr="001A3D1D">
              <w:tab/>
              <w:t>the Sex Discrimination Commissioner.</w:t>
            </w:r>
          </w:p>
          <w:p w14:paraId="39903703" w14:textId="77777777" w:rsidR="00DE73D2" w:rsidRPr="001A3D1D" w:rsidRDefault="00DE73D2" w:rsidP="004C257E">
            <w:pPr>
              <w:pStyle w:val="SubsectionHead"/>
            </w:pPr>
            <w:r w:rsidRPr="001A3D1D">
              <w:t>FWC must take into account orders and determinations made in annual wage reviews</w:t>
            </w:r>
          </w:p>
          <w:p w14:paraId="6C9B50D8" w14:textId="77777777" w:rsidR="00DE73D2" w:rsidRPr="001A3D1D" w:rsidRDefault="00DE73D2" w:rsidP="004C257E">
            <w:pPr>
              <w:pStyle w:val="subsection0"/>
            </w:pPr>
            <w:r w:rsidRPr="001A3D1D">
              <w:tab/>
              <w:t>(4)</w:t>
            </w:r>
            <w:r w:rsidRPr="001A3D1D">
              <w:tab/>
              <w:t>In deciding whether to make an equal remuneration order, the FWC must take into account:</w:t>
            </w:r>
          </w:p>
          <w:p w14:paraId="1D7957BF" w14:textId="77777777" w:rsidR="00DE73D2" w:rsidRPr="001A3D1D" w:rsidRDefault="00DE73D2" w:rsidP="004C257E">
            <w:pPr>
              <w:pStyle w:val="paragraph"/>
            </w:pPr>
            <w:r w:rsidRPr="001A3D1D">
              <w:tab/>
              <w:t>(a)</w:t>
            </w:r>
            <w:r w:rsidRPr="001A3D1D">
              <w:tab/>
              <w:t>orders and determinations made by the FWC in annual wage reviews; and</w:t>
            </w:r>
          </w:p>
          <w:p w14:paraId="5327F5CE" w14:textId="77777777" w:rsidR="00DE73D2" w:rsidRPr="001A3D1D" w:rsidRDefault="00DE73D2" w:rsidP="004C257E">
            <w:pPr>
              <w:pStyle w:val="paragraph"/>
            </w:pPr>
            <w:r w:rsidRPr="001A3D1D">
              <w:tab/>
              <w:t>(b)</w:t>
            </w:r>
            <w:r w:rsidRPr="001A3D1D">
              <w:tab/>
              <w:t>the reasons for those orders and determinations.</w:t>
            </w:r>
          </w:p>
          <w:p w14:paraId="3F0DBB40" w14:textId="77777777" w:rsidR="00DE73D2" w:rsidRPr="001A3D1D" w:rsidRDefault="00DE73D2" w:rsidP="004C257E">
            <w:pPr>
              <w:pStyle w:val="notetext"/>
            </w:pPr>
            <w:r w:rsidRPr="001A3D1D">
              <w:t>Note:</w:t>
            </w:r>
            <w:r w:rsidRPr="001A3D1D">
              <w:tab/>
              <w:t>The FWC must be constituted by an Expert Panel in annual wage reviews (see section 617).</w:t>
            </w:r>
          </w:p>
          <w:p w14:paraId="0CD550CF" w14:textId="77777777" w:rsidR="00DE73D2" w:rsidRPr="001A3D1D" w:rsidRDefault="00DE73D2" w:rsidP="004C257E">
            <w:pPr>
              <w:pStyle w:val="SubsectionHead"/>
            </w:pPr>
            <w:r w:rsidRPr="001A3D1D">
              <w:t>Restriction on power to make an equal remuneration order</w:t>
            </w:r>
          </w:p>
          <w:p w14:paraId="6E89BE68" w14:textId="77777777" w:rsidR="00DE73D2" w:rsidRPr="001A3D1D" w:rsidRDefault="00DE73D2" w:rsidP="004C257E">
            <w:pPr>
              <w:pStyle w:val="subsection0"/>
            </w:pPr>
            <w:r w:rsidRPr="001A3D1D">
              <w:tab/>
              <w:t>(5)</w:t>
            </w:r>
            <w:r w:rsidRPr="001A3D1D">
              <w:tab/>
              <w:t>However, the FWC may make the equal remuneration order only if it is satisfied that, for the employees to whom the order will apply, there is not equal remuneration for work of equal or comparable value.</w:t>
            </w:r>
          </w:p>
          <w:p w14:paraId="355A983D" w14:textId="77777777" w:rsidR="00DE73D2" w:rsidRPr="001A3D1D" w:rsidRDefault="00DE73D2" w:rsidP="004C257E">
            <w:pPr>
              <w:pStyle w:val="ActHead5"/>
            </w:pPr>
            <w:r w:rsidRPr="001A3D1D">
              <w:rPr>
                <w:rStyle w:val="CharSectno"/>
              </w:rPr>
              <w:lastRenderedPageBreak/>
              <w:t>303</w:t>
            </w:r>
            <w:r w:rsidRPr="001A3D1D">
              <w:t xml:space="preserve">  Equal remuneration order may increase, but must not reduce, rates of remuneration</w:t>
            </w:r>
          </w:p>
          <w:p w14:paraId="6F8F2AC2" w14:textId="77777777" w:rsidR="00DE73D2" w:rsidRPr="001A3D1D" w:rsidRDefault="00DE73D2" w:rsidP="004C257E">
            <w:pPr>
              <w:pStyle w:val="subsection0"/>
            </w:pPr>
            <w:r w:rsidRPr="001A3D1D">
              <w:tab/>
              <w:t>(1)</w:t>
            </w:r>
            <w:r w:rsidRPr="001A3D1D">
              <w:tab/>
              <w:t>Without limiting subsection 302(1), an equal remuneration order may provide for such increases in rates of remuneration as the FWC considers appropriate to ensure that, for employees to whom the order will apply, there will be equal remuneration for work of equal or comparable value.</w:t>
            </w:r>
          </w:p>
          <w:p w14:paraId="62684312" w14:textId="77777777" w:rsidR="00DE73D2" w:rsidRPr="001A3D1D" w:rsidRDefault="00DE73D2" w:rsidP="004C257E">
            <w:pPr>
              <w:pStyle w:val="subsection0"/>
            </w:pPr>
            <w:r w:rsidRPr="001A3D1D">
              <w:tab/>
              <w:t>(2)</w:t>
            </w:r>
            <w:r w:rsidRPr="001A3D1D">
              <w:tab/>
              <w:t>An equal remuneration order must not provide for a reduction in an employee’s rate of remuneration.</w:t>
            </w:r>
          </w:p>
          <w:p w14:paraId="54E1E746" w14:textId="77777777" w:rsidR="00DE73D2" w:rsidRPr="001A3D1D" w:rsidRDefault="00DE73D2" w:rsidP="004C257E">
            <w:pPr>
              <w:pStyle w:val="ActHead5"/>
            </w:pPr>
            <w:bookmarkStart w:id="93" w:name="_Toc533165232"/>
            <w:r w:rsidRPr="001A3D1D">
              <w:rPr>
                <w:rStyle w:val="CharSectno"/>
              </w:rPr>
              <w:t>304</w:t>
            </w:r>
            <w:r w:rsidRPr="001A3D1D">
              <w:t xml:space="preserve">  Equal remuneration order may implement equal remuneration in stages</w:t>
            </w:r>
            <w:bookmarkEnd w:id="93"/>
          </w:p>
          <w:p w14:paraId="79724B2F" w14:textId="77777777" w:rsidR="00DE73D2" w:rsidRPr="001A3D1D" w:rsidRDefault="00DE73D2" w:rsidP="004C257E">
            <w:pPr>
              <w:pStyle w:val="subsection0"/>
            </w:pPr>
            <w:r w:rsidRPr="001A3D1D">
              <w:tab/>
            </w:r>
            <w:r w:rsidRPr="001A3D1D">
              <w:tab/>
              <w:t>An equal remuneration order may implement equal remuneration for work of equal or comparable value in stages (as provided in the order) if the FWC considers that it is not feasible to implement equal remuneration for work of equal or comparable value when the order comes into operation.</w:t>
            </w:r>
          </w:p>
          <w:p w14:paraId="30BB335A" w14:textId="77777777" w:rsidR="00DE73D2" w:rsidRPr="001A3D1D" w:rsidRDefault="00DE73D2" w:rsidP="004C257E">
            <w:pPr>
              <w:pStyle w:val="ActHead5"/>
            </w:pPr>
            <w:bookmarkStart w:id="94" w:name="_Toc533165233"/>
            <w:r w:rsidRPr="001A3D1D">
              <w:rPr>
                <w:rStyle w:val="CharSectno"/>
              </w:rPr>
              <w:t>305</w:t>
            </w:r>
            <w:r w:rsidRPr="001A3D1D">
              <w:t xml:space="preserve">  Contravening an equal remuneration order</w:t>
            </w:r>
            <w:bookmarkEnd w:id="94"/>
          </w:p>
          <w:p w14:paraId="18ADBF1E" w14:textId="77777777" w:rsidR="00DE73D2" w:rsidRPr="001A3D1D" w:rsidRDefault="00DE73D2" w:rsidP="004C257E">
            <w:pPr>
              <w:pStyle w:val="subsection0"/>
            </w:pPr>
            <w:r w:rsidRPr="001A3D1D">
              <w:tab/>
            </w:r>
            <w:r w:rsidRPr="001A3D1D">
              <w:tab/>
              <w:t>An employer must not contravene a term of an equal remuneration order.</w:t>
            </w:r>
          </w:p>
          <w:p w14:paraId="5C8996F2" w14:textId="77777777" w:rsidR="00DE73D2" w:rsidRPr="001A3D1D" w:rsidRDefault="00DE73D2" w:rsidP="004C257E">
            <w:pPr>
              <w:pStyle w:val="notetext"/>
            </w:pPr>
            <w:r w:rsidRPr="001A3D1D">
              <w:t>Note:</w:t>
            </w:r>
            <w:r w:rsidRPr="001A3D1D">
              <w:tab/>
              <w:t>This section is a civil remedy provision (see Part 4</w:t>
            </w:r>
            <w:r w:rsidRPr="001A3D1D">
              <w:noBreakHyphen/>
              <w:t>1).</w:t>
            </w:r>
          </w:p>
          <w:p w14:paraId="2570B2D5" w14:textId="77777777" w:rsidR="00DE73D2" w:rsidRPr="001A3D1D" w:rsidRDefault="00DE73D2" w:rsidP="004C257E">
            <w:pPr>
              <w:pStyle w:val="ActHead5"/>
            </w:pPr>
            <w:bookmarkStart w:id="95" w:name="_Toc533165234"/>
            <w:r w:rsidRPr="001A3D1D">
              <w:rPr>
                <w:rStyle w:val="CharSectno"/>
              </w:rPr>
              <w:t>306</w:t>
            </w:r>
            <w:r w:rsidRPr="001A3D1D">
              <w:t xml:space="preserve">  Inconsistency with modern awards, enterprise agreements and orders of the FWC</w:t>
            </w:r>
            <w:bookmarkEnd w:id="95"/>
          </w:p>
          <w:p w14:paraId="6F8964F3" w14:textId="77777777" w:rsidR="00DE73D2" w:rsidRPr="001A3D1D" w:rsidRDefault="00DE73D2" w:rsidP="004C257E">
            <w:pPr>
              <w:pStyle w:val="subsection0"/>
            </w:pPr>
            <w:r w:rsidRPr="001A3D1D">
              <w:tab/>
            </w:r>
            <w:r w:rsidRPr="001A3D1D">
              <w:tab/>
              <w:t>A term of a modern award, an enterprise agreement or an FWC order has no effect in relation to an employee to the extent that it is less beneficial to the employee than a term of an equal remuneration order that applies to the employee.</w:t>
            </w:r>
          </w:p>
          <w:p w14:paraId="04F2BABD" w14:textId="77777777" w:rsidR="00DE73D2" w:rsidRPr="00474A60" w:rsidRDefault="00DE73D2" w:rsidP="004C257E">
            <w:pPr>
              <w:pStyle w:val="Link"/>
              <w:framePr w:wrap="auto"/>
            </w:pPr>
            <w:r>
              <w:rPr>
                <w:rStyle w:val="Hyperlink"/>
              </w:rPr>
              <w:fldChar w:fldCharType="end"/>
            </w:r>
          </w:p>
          <w:p w14:paraId="6EF28CE5" w14:textId="77777777" w:rsidR="00DE73D2" w:rsidRPr="00474A60" w:rsidRDefault="00DE73D2" w:rsidP="004C257E">
            <w:pPr>
              <w:pStyle w:val="PlainText"/>
            </w:pPr>
          </w:p>
        </w:tc>
      </w:tr>
      <w:bookmarkEnd w:id="88"/>
    </w:tbl>
    <w:p w14:paraId="58B3E08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17ACF09" w14:textId="77777777" w:rsidTr="00DE73D2">
        <w:trPr>
          <w:jc w:val="center"/>
        </w:trPr>
        <w:tc>
          <w:tcPr>
            <w:tcW w:w="2267" w:type="dxa"/>
            <w:tcBorders>
              <w:bottom w:val="single" w:sz="2" w:space="0" w:color="418AB3" w:themeColor="accent1"/>
            </w:tcBorders>
            <w:shd w:val="clear" w:color="auto" w:fill="FFFFFF" w:themeFill="background1"/>
          </w:tcPr>
          <w:p w14:paraId="207ACBC2" w14:textId="77777777" w:rsidR="00DE73D2" w:rsidRPr="00DE73D2" w:rsidRDefault="00DE73D2" w:rsidP="004C257E">
            <w:pPr>
              <w:rPr>
                <w:rStyle w:val="Identifier"/>
              </w:rPr>
            </w:pPr>
            <w:bookmarkStart w:id="96" w:name="_Hlk104398912"/>
            <w:r w:rsidRPr="00DE73D2">
              <w:rPr>
                <w:rStyle w:val="Identifier"/>
              </w:rPr>
              <w:t>flexibility_agreement.termination</w:t>
            </w:r>
          </w:p>
        </w:tc>
        <w:tc>
          <w:tcPr>
            <w:tcW w:w="7653" w:type="dxa"/>
            <w:tcBorders>
              <w:bottom w:val="single" w:sz="2" w:space="0" w:color="418AB3" w:themeColor="accent1"/>
            </w:tcBorders>
            <w:shd w:val="clear" w:color="auto" w:fill="FFFFFF" w:themeFill="background1"/>
            <w:tcMar>
              <w:left w:w="28" w:type="dxa"/>
              <w:right w:w="28" w:type="dxa"/>
            </w:tcMar>
          </w:tcPr>
          <w:p w14:paraId="21E78DDF" w14:textId="77777777" w:rsidR="00DE73D2" w:rsidRPr="00474A60" w:rsidRDefault="00DE73D2" w:rsidP="004C257E">
            <w:pPr>
              <w:pStyle w:val="PlainText"/>
            </w:pPr>
            <w:r w:rsidRPr="00474A60">
              <w:t>(Fair Work Act 2009)</w:t>
            </w:r>
          </w:p>
          <w:p w14:paraId="4B3A66E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r w:rsidRPr="001A3D1D">
              <w:rPr>
                <w:rStyle w:val="CharSectno"/>
              </w:rPr>
              <w:t>202</w:t>
            </w:r>
            <w:r w:rsidRPr="001A3D1D">
              <w:t xml:space="preserve">  Enterprise agreements to include a flexibility term etc.</w:t>
            </w:r>
          </w:p>
          <w:p w14:paraId="1A8B4D72" w14:textId="77777777" w:rsidR="00DE73D2" w:rsidRPr="001A3D1D" w:rsidRDefault="00DE73D2" w:rsidP="004C257E">
            <w:pPr>
              <w:pStyle w:val="SubsectionHead"/>
            </w:pPr>
            <w:r w:rsidRPr="001A3D1D">
              <w:t>Flexibility term must be included in an enterprise agreement</w:t>
            </w:r>
          </w:p>
          <w:p w14:paraId="6D26BC7E" w14:textId="77777777" w:rsidR="00DE73D2" w:rsidRPr="001A3D1D" w:rsidRDefault="00DE73D2" w:rsidP="004C257E">
            <w:pPr>
              <w:pStyle w:val="subsection0"/>
            </w:pPr>
            <w:r w:rsidRPr="001A3D1D">
              <w:tab/>
              <w:t>(1)</w:t>
            </w:r>
            <w:r w:rsidRPr="001A3D1D">
              <w:tab/>
              <w:t xml:space="preserve">An enterprise agreement must include a term (a </w:t>
            </w:r>
            <w:r w:rsidRPr="001A3D1D">
              <w:rPr>
                <w:b/>
                <w:i/>
              </w:rPr>
              <w:t>flexibility term</w:t>
            </w:r>
            <w:r w:rsidRPr="001A3D1D">
              <w:t>) that:</w:t>
            </w:r>
          </w:p>
          <w:p w14:paraId="021A22D1" w14:textId="77777777" w:rsidR="00DE73D2" w:rsidRPr="001A3D1D" w:rsidRDefault="00DE73D2" w:rsidP="004C257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3FB654E9" w14:textId="77777777" w:rsidR="00DE73D2" w:rsidRPr="001A3D1D" w:rsidRDefault="00DE73D2" w:rsidP="004C257E">
            <w:pPr>
              <w:pStyle w:val="paragraph"/>
            </w:pPr>
            <w:r w:rsidRPr="001A3D1D">
              <w:tab/>
              <w:t>(b)</w:t>
            </w:r>
            <w:r w:rsidRPr="001A3D1D">
              <w:tab/>
              <w:t>complies with section 203.</w:t>
            </w:r>
          </w:p>
          <w:p w14:paraId="50E45632" w14:textId="77777777" w:rsidR="00DE73D2" w:rsidRPr="001A3D1D" w:rsidRDefault="00DE73D2" w:rsidP="004C257E">
            <w:pPr>
              <w:pStyle w:val="SubsectionHead"/>
            </w:pPr>
            <w:r w:rsidRPr="001A3D1D">
              <w:t>Effect of an individual flexibility arrangement</w:t>
            </w:r>
          </w:p>
          <w:p w14:paraId="62CBAE0E" w14:textId="77777777" w:rsidR="00DE73D2" w:rsidRPr="001A3D1D" w:rsidRDefault="00DE73D2" w:rsidP="004C257E">
            <w:pPr>
              <w:pStyle w:val="subsection0"/>
            </w:pPr>
            <w:r w:rsidRPr="001A3D1D">
              <w:tab/>
              <w:t>(2)</w:t>
            </w:r>
            <w:r w:rsidRPr="001A3D1D">
              <w:tab/>
              <w:t>If an employee and employer agree to an individual flexibility arrangement under a flexibility term in an enterprise agreement:</w:t>
            </w:r>
          </w:p>
          <w:p w14:paraId="3AE12C86" w14:textId="77777777" w:rsidR="00DE73D2" w:rsidRPr="001A3D1D" w:rsidRDefault="00DE73D2" w:rsidP="004C257E">
            <w:pPr>
              <w:pStyle w:val="paragraph"/>
            </w:pPr>
            <w:r w:rsidRPr="001A3D1D">
              <w:tab/>
              <w:t>(a)</w:t>
            </w:r>
            <w:r w:rsidRPr="001A3D1D">
              <w:tab/>
              <w:t xml:space="preserve">the agreement has effect in relation to the employee and the </w:t>
            </w:r>
            <w:r w:rsidRPr="001A3D1D">
              <w:lastRenderedPageBreak/>
              <w:t>employer as if it were varied by the arrangement; and</w:t>
            </w:r>
          </w:p>
          <w:p w14:paraId="6B75D78F" w14:textId="77777777" w:rsidR="00DE73D2" w:rsidRPr="001A3D1D" w:rsidRDefault="00DE73D2" w:rsidP="004C257E">
            <w:pPr>
              <w:pStyle w:val="paragraph"/>
            </w:pPr>
            <w:r w:rsidRPr="001A3D1D">
              <w:tab/>
              <w:t>(b)</w:t>
            </w:r>
            <w:r w:rsidRPr="001A3D1D">
              <w:tab/>
              <w:t>the arrangement is taken to be a term of the agreement.</w:t>
            </w:r>
          </w:p>
          <w:p w14:paraId="22DB82B6" w14:textId="77777777" w:rsidR="00DE73D2" w:rsidRPr="001A3D1D" w:rsidRDefault="00DE73D2" w:rsidP="004C257E">
            <w:pPr>
              <w:pStyle w:val="subsection0"/>
            </w:pPr>
            <w:r w:rsidRPr="001A3D1D">
              <w:tab/>
              <w:t>(3)</w:t>
            </w:r>
            <w:r w:rsidRPr="001A3D1D">
              <w:tab/>
              <w:t>To avoid doubt, the individual flexibility arrangement:</w:t>
            </w:r>
          </w:p>
          <w:p w14:paraId="5A323A09" w14:textId="77777777" w:rsidR="00DE73D2" w:rsidRPr="001A3D1D" w:rsidRDefault="00DE73D2" w:rsidP="004C257E">
            <w:pPr>
              <w:pStyle w:val="paragraph"/>
            </w:pPr>
            <w:r w:rsidRPr="001A3D1D">
              <w:tab/>
              <w:t>(a)</w:t>
            </w:r>
            <w:r w:rsidRPr="001A3D1D">
              <w:tab/>
              <w:t>does not change the effect the agreement has in relation to the employer and any other employee; and</w:t>
            </w:r>
          </w:p>
          <w:p w14:paraId="53E954C5" w14:textId="77777777" w:rsidR="00DE73D2" w:rsidRPr="001A3D1D" w:rsidRDefault="00DE73D2" w:rsidP="004C257E">
            <w:pPr>
              <w:pStyle w:val="paragraph"/>
            </w:pPr>
            <w:r w:rsidRPr="001A3D1D">
              <w:tab/>
              <w:t>(b)</w:t>
            </w:r>
            <w:r w:rsidRPr="001A3D1D">
              <w:tab/>
              <w:t>does not have any effect other than as a term of the agreement.</w:t>
            </w:r>
          </w:p>
          <w:p w14:paraId="3965D9D1" w14:textId="77777777" w:rsidR="00DE73D2" w:rsidRPr="001A3D1D" w:rsidRDefault="00DE73D2" w:rsidP="004C257E">
            <w:pPr>
              <w:pStyle w:val="SubsectionHead"/>
            </w:pPr>
            <w:r w:rsidRPr="001A3D1D">
              <w:t>Model flexibility term</w:t>
            </w:r>
          </w:p>
          <w:p w14:paraId="1361EF03" w14:textId="77777777" w:rsidR="00DE73D2" w:rsidRPr="001A3D1D" w:rsidRDefault="00DE73D2" w:rsidP="004C257E">
            <w:pPr>
              <w:pStyle w:val="subsection0"/>
            </w:pPr>
            <w:r w:rsidRPr="001A3D1D">
              <w:tab/>
              <w:t>(4)</w:t>
            </w:r>
            <w:r w:rsidRPr="001A3D1D">
              <w:tab/>
              <w:t>If an enterprise agreement does not include a flexibility term, the model flexibility term is taken to be a term of the agreement.</w:t>
            </w:r>
          </w:p>
          <w:p w14:paraId="2F1AEF87" w14:textId="77777777" w:rsidR="00DE73D2" w:rsidRPr="001A3D1D" w:rsidRDefault="00DE73D2" w:rsidP="004C257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3763D2AE" w14:textId="77777777" w:rsidR="00DE73D2" w:rsidRPr="00474A60" w:rsidRDefault="00DE73D2" w:rsidP="004C257E">
            <w:pPr>
              <w:pStyle w:val="Link"/>
              <w:framePr w:wrap="auto"/>
            </w:pPr>
            <w:r>
              <w:rPr>
                <w:rStyle w:val="Hyperlink"/>
              </w:rPr>
              <w:fldChar w:fldCharType="end"/>
            </w:r>
          </w:p>
          <w:p w14:paraId="0B961F60" w14:textId="77777777" w:rsidR="00DE73D2" w:rsidRPr="00474A60" w:rsidRDefault="00DE73D2" w:rsidP="004C257E">
            <w:pPr>
              <w:pStyle w:val="PlainText"/>
            </w:pPr>
            <w:r w:rsidRPr="00474A60">
              <w:t>(Fair Work Act 2009)</w:t>
            </w:r>
          </w:p>
          <w:p w14:paraId="193E684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0A32A9A3" w14:textId="77777777" w:rsidR="00DE73D2" w:rsidRPr="001A3D1D" w:rsidRDefault="00DE73D2" w:rsidP="004C257E">
            <w:pPr>
              <w:pStyle w:val="SubsectionHead"/>
            </w:pPr>
            <w:r w:rsidRPr="001A3D1D">
              <w:t>Flexibility term must meet requirements</w:t>
            </w:r>
          </w:p>
          <w:p w14:paraId="54A276C7" w14:textId="77777777" w:rsidR="00DE73D2" w:rsidRPr="001A3D1D" w:rsidRDefault="00DE73D2" w:rsidP="004C257E">
            <w:pPr>
              <w:pStyle w:val="subsection0"/>
            </w:pPr>
            <w:r w:rsidRPr="001A3D1D">
              <w:tab/>
              <w:t>(1)</w:t>
            </w:r>
            <w:r w:rsidRPr="001A3D1D">
              <w:tab/>
              <w:t>A flexibility term in an enterprise agreement must meet the requirements set out in this section.</w:t>
            </w:r>
          </w:p>
          <w:p w14:paraId="77B3A2B5" w14:textId="77777777" w:rsidR="00DE73D2" w:rsidRPr="001A3D1D" w:rsidRDefault="00DE73D2" w:rsidP="004C257E">
            <w:pPr>
              <w:pStyle w:val="SubsectionHead"/>
            </w:pPr>
            <w:r w:rsidRPr="001A3D1D">
              <w:t>Requirements relating to content</w:t>
            </w:r>
          </w:p>
          <w:p w14:paraId="4175E19B" w14:textId="77777777" w:rsidR="00DE73D2" w:rsidRPr="001A3D1D" w:rsidRDefault="00DE73D2" w:rsidP="004C257E">
            <w:pPr>
              <w:pStyle w:val="subsection0"/>
            </w:pPr>
            <w:r w:rsidRPr="001A3D1D">
              <w:tab/>
              <w:t>(2)</w:t>
            </w:r>
            <w:r w:rsidRPr="001A3D1D">
              <w:tab/>
              <w:t>The flexibility term must:</w:t>
            </w:r>
          </w:p>
          <w:p w14:paraId="625CC7DB" w14:textId="77777777" w:rsidR="00DE73D2" w:rsidRPr="001A3D1D" w:rsidRDefault="00DE73D2" w:rsidP="004C257E">
            <w:pPr>
              <w:pStyle w:val="paragraph"/>
            </w:pPr>
            <w:r w:rsidRPr="001A3D1D">
              <w:tab/>
              <w:t>(a)</w:t>
            </w:r>
            <w:r w:rsidRPr="001A3D1D">
              <w:tab/>
              <w:t>set out the terms of the enterprise agreement the effect of which may be varied by an individual flexibility arrangement agreed to under the flexibility term; and</w:t>
            </w:r>
          </w:p>
          <w:p w14:paraId="1C6C0084" w14:textId="77777777" w:rsidR="00DE73D2" w:rsidRPr="001A3D1D" w:rsidRDefault="00DE73D2" w:rsidP="004C257E">
            <w:pPr>
              <w:pStyle w:val="paragraph"/>
            </w:pPr>
            <w:r w:rsidRPr="001A3D1D">
              <w:tab/>
              <w:t>(b)</w:t>
            </w:r>
            <w:r w:rsidRPr="001A3D1D">
              <w:tab/>
              <w:t>require the employer to ensure that any individual flexibility arrangement agreed to under the flexibility term:</w:t>
            </w:r>
          </w:p>
          <w:p w14:paraId="765C8744" w14:textId="77777777" w:rsidR="00DE73D2" w:rsidRPr="001A3D1D" w:rsidRDefault="00DE73D2" w:rsidP="004C257E">
            <w:pPr>
              <w:pStyle w:val="paragraphsub"/>
            </w:pPr>
            <w:r w:rsidRPr="001A3D1D">
              <w:tab/>
              <w:t>(i)</w:t>
            </w:r>
            <w:r w:rsidRPr="001A3D1D">
              <w:tab/>
              <w:t>must be about matters that would be permitted matters if the arrangement were an enterprise agreement; and</w:t>
            </w:r>
          </w:p>
          <w:p w14:paraId="56BE2833" w14:textId="77777777" w:rsidR="00DE73D2" w:rsidRPr="001A3D1D" w:rsidRDefault="00DE73D2" w:rsidP="004C257E">
            <w:pPr>
              <w:pStyle w:val="paragraphsub"/>
            </w:pPr>
            <w:r w:rsidRPr="001A3D1D">
              <w:tab/>
              <w:t>(ii)</w:t>
            </w:r>
            <w:r w:rsidRPr="001A3D1D">
              <w:tab/>
              <w:t>must not include a term that would be an unlawful term if the arrangement were an enterprise agreement.</w:t>
            </w:r>
          </w:p>
          <w:p w14:paraId="581906F7" w14:textId="77777777" w:rsidR="00DE73D2" w:rsidRPr="001A3D1D" w:rsidRDefault="00DE73D2" w:rsidP="004C257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532D14C9" w14:textId="77777777" w:rsidR="00DE73D2" w:rsidRPr="001A3D1D" w:rsidRDefault="00DE73D2" w:rsidP="004C257E">
            <w:pPr>
              <w:pStyle w:val="SubsectionHead"/>
            </w:pPr>
            <w:r w:rsidRPr="001A3D1D">
              <w:t>Requirement for genuine agreement</w:t>
            </w:r>
          </w:p>
          <w:p w14:paraId="038341CF" w14:textId="77777777" w:rsidR="00DE73D2" w:rsidRPr="001A3D1D" w:rsidRDefault="00DE73D2" w:rsidP="004C257E">
            <w:pPr>
              <w:pStyle w:val="subsection0"/>
            </w:pPr>
            <w:r w:rsidRPr="001A3D1D">
              <w:tab/>
              <w:t>(3)</w:t>
            </w:r>
            <w:r w:rsidRPr="001A3D1D">
              <w:tab/>
              <w:t>The flexibility term must require that any individual flexibility arrangement is genuinely agreed to by the employer and the employee.</w:t>
            </w:r>
          </w:p>
          <w:p w14:paraId="5D804D0F" w14:textId="77777777" w:rsidR="00DE73D2" w:rsidRPr="001A3D1D" w:rsidRDefault="00DE73D2" w:rsidP="004C257E">
            <w:pPr>
              <w:pStyle w:val="SubsectionHead"/>
            </w:pPr>
            <w:r w:rsidRPr="001A3D1D">
              <w:t>Requirement that the employee be better off overall</w:t>
            </w:r>
          </w:p>
          <w:p w14:paraId="1E190E65" w14:textId="77777777" w:rsidR="00DE73D2" w:rsidRPr="001A3D1D" w:rsidRDefault="00DE73D2" w:rsidP="004C257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4249F948" w14:textId="77777777" w:rsidR="00DE73D2" w:rsidRPr="001A3D1D" w:rsidRDefault="00DE73D2" w:rsidP="004C257E">
            <w:pPr>
              <w:pStyle w:val="SubsectionHead"/>
            </w:pPr>
            <w:r w:rsidRPr="001A3D1D">
              <w:lastRenderedPageBreak/>
              <w:t>Requirement relating to approval or consent of another person</w:t>
            </w:r>
          </w:p>
          <w:p w14:paraId="2AED08AA" w14:textId="77777777" w:rsidR="00DE73D2" w:rsidRPr="001A3D1D" w:rsidRDefault="00DE73D2" w:rsidP="004C257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62721C80" w14:textId="77777777" w:rsidR="00DE73D2" w:rsidRPr="001A3D1D" w:rsidRDefault="00DE73D2" w:rsidP="004C257E">
            <w:pPr>
              <w:pStyle w:val="SubsectionHead"/>
            </w:pPr>
            <w:r w:rsidRPr="001A3D1D">
              <w:t>Requirement relating to termination of individual flexibility arrangements</w:t>
            </w:r>
          </w:p>
          <w:p w14:paraId="4EBC43EC" w14:textId="77777777" w:rsidR="00DE73D2" w:rsidRPr="001A3D1D" w:rsidRDefault="00DE73D2" w:rsidP="004C257E">
            <w:pPr>
              <w:pStyle w:val="subsection0"/>
            </w:pPr>
            <w:r w:rsidRPr="001A3D1D">
              <w:tab/>
              <w:t>(6)</w:t>
            </w:r>
            <w:r w:rsidRPr="001A3D1D">
              <w:tab/>
              <w:t>The flexibility term must require the employer to ensure that any individual flexibility arrangement agreed to under the term must be able to be terminated:</w:t>
            </w:r>
          </w:p>
          <w:p w14:paraId="2786A461"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735CE970"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4E746379" w14:textId="77777777" w:rsidR="00DE73D2" w:rsidRPr="001A3D1D" w:rsidRDefault="00DE73D2" w:rsidP="004C257E">
            <w:pPr>
              <w:pStyle w:val="SubsectionHead"/>
            </w:pPr>
            <w:r w:rsidRPr="001A3D1D">
              <w:t>Other requirements</w:t>
            </w:r>
          </w:p>
          <w:p w14:paraId="62190779" w14:textId="77777777" w:rsidR="00DE73D2" w:rsidRPr="001A3D1D" w:rsidRDefault="00DE73D2" w:rsidP="004C257E">
            <w:pPr>
              <w:pStyle w:val="subsection0"/>
            </w:pPr>
            <w:r w:rsidRPr="001A3D1D">
              <w:tab/>
              <w:t>(7)</w:t>
            </w:r>
            <w:r w:rsidRPr="001A3D1D">
              <w:tab/>
              <w:t>The flexibility term must require the employer to ensure that:</w:t>
            </w:r>
          </w:p>
          <w:p w14:paraId="7540AA16" w14:textId="77777777" w:rsidR="00DE73D2" w:rsidRPr="001A3D1D" w:rsidRDefault="00DE73D2" w:rsidP="004C257E">
            <w:pPr>
              <w:pStyle w:val="paragraph"/>
            </w:pPr>
            <w:r w:rsidRPr="001A3D1D">
              <w:tab/>
              <w:t>(a)</w:t>
            </w:r>
            <w:r w:rsidRPr="001A3D1D">
              <w:tab/>
              <w:t>any individual flexibility arrangement agreed to under the term must be in writing and signed:</w:t>
            </w:r>
          </w:p>
          <w:p w14:paraId="4CC9F4DE" w14:textId="77777777" w:rsidR="00DE73D2" w:rsidRPr="001A3D1D" w:rsidRDefault="00DE73D2" w:rsidP="004C257E">
            <w:pPr>
              <w:pStyle w:val="paragraphsub"/>
            </w:pPr>
            <w:r w:rsidRPr="001A3D1D">
              <w:tab/>
              <w:t>(i)</w:t>
            </w:r>
            <w:r w:rsidRPr="001A3D1D">
              <w:tab/>
              <w:t>in all cases—by the employee and the employer; and</w:t>
            </w:r>
          </w:p>
          <w:p w14:paraId="7AC3D19F" w14:textId="77777777" w:rsidR="00DE73D2" w:rsidRPr="001A3D1D" w:rsidRDefault="00DE73D2" w:rsidP="004C257E">
            <w:pPr>
              <w:pStyle w:val="paragraphsub"/>
            </w:pPr>
            <w:r w:rsidRPr="001A3D1D">
              <w:tab/>
              <w:t>(ii)</w:t>
            </w:r>
            <w:r w:rsidRPr="001A3D1D">
              <w:tab/>
              <w:t>if the employee is under 18—by a parent or guardian of the employee; and</w:t>
            </w:r>
          </w:p>
          <w:p w14:paraId="454DACF5" w14:textId="77777777" w:rsidR="00DE73D2" w:rsidRPr="001A3D1D" w:rsidRDefault="00DE73D2" w:rsidP="004C257E">
            <w:pPr>
              <w:pStyle w:val="paragraph"/>
            </w:pPr>
            <w:r w:rsidRPr="001A3D1D">
              <w:tab/>
              <w:t>(b)</w:t>
            </w:r>
            <w:r w:rsidRPr="001A3D1D">
              <w:tab/>
              <w:t>a copy of any individual flexibility arrangement agreed to under the term must be given to the employee within 14 days after it is agreed to.</w:t>
            </w:r>
          </w:p>
          <w:p w14:paraId="4FF117EF" w14:textId="77777777" w:rsidR="00DE73D2" w:rsidRPr="00474A60" w:rsidRDefault="00DE73D2" w:rsidP="004C257E">
            <w:pPr>
              <w:pStyle w:val="Link"/>
              <w:framePr w:wrap="auto"/>
            </w:pPr>
            <w:r>
              <w:rPr>
                <w:rStyle w:val="Hyperlink"/>
              </w:rPr>
              <w:fldChar w:fldCharType="end"/>
            </w:r>
          </w:p>
          <w:p w14:paraId="6F2FF8FF" w14:textId="77777777" w:rsidR="00DE73D2" w:rsidRPr="00474A60" w:rsidRDefault="00DE73D2" w:rsidP="004C257E">
            <w:pPr>
              <w:pStyle w:val="PlainText"/>
            </w:pPr>
            <w:r w:rsidRPr="00474A60">
              <w:t>(Fair Work Act 2009)</w:t>
            </w:r>
          </w:p>
          <w:p w14:paraId="1E70524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"agreement_flexibility_contravene_full" </w:instrText>
            </w:r>
            <w:r>
              <w:fldChar w:fldCharType="separate"/>
            </w:r>
            <w:r w:rsidRPr="001A3D1D">
              <w:rPr>
                <w:rStyle w:val="CharSectno"/>
              </w:rPr>
              <w:t>204</w:t>
            </w:r>
            <w:r w:rsidRPr="001A3D1D">
              <w:t xml:space="preserve">  Effect of arrangement that does not meet requirements of flexibility term</w:t>
            </w:r>
          </w:p>
          <w:p w14:paraId="561199E7" w14:textId="77777777" w:rsidR="00DE73D2" w:rsidRPr="001A3D1D" w:rsidRDefault="00DE73D2" w:rsidP="004C257E">
            <w:pPr>
              <w:pStyle w:val="SubsectionHead"/>
            </w:pPr>
            <w:r w:rsidRPr="001A3D1D">
              <w:t>Application of this section</w:t>
            </w:r>
          </w:p>
          <w:p w14:paraId="7C4A1585" w14:textId="77777777" w:rsidR="00DE73D2" w:rsidRPr="001A3D1D" w:rsidRDefault="00DE73D2" w:rsidP="004C257E">
            <w:pPr>
              <w:pStyle w:val="subsection0"/>
            </w:pPr>
            <w:r w:rsidRPr="001A3D1D">
              <w:tab/>
              <w:t>(1)</w:t>
            </w:r>
            <w:r w:rsidRPr="001A3D1D">
              <w:tab/>
              <w:t>This section applies if:</w:t>
            </w:r>
          </w:p>
          <w:p w14:paraId="41289104" w14:textId="77777777" w:rsidR="00DE73D2" w:rsidRPr="001A3D1D" w:rsidRDefault="00DE73D2" w:rsidP="004C257E">
            <w:pPr>
              <w:pStyle w:val="paragraph"/>
            </w:pPr>
            <w:r w:rsidRPr="001A3D1D">
              <w:tab/>
              <w:t>(a)</w:t>
            </w:r>
            <w:r w:rsidRPr="001A3D1D">
              <w:tab/>
              <w:t>an employee and employer agree to an arrangement that purports to be an individual flexibility arrangement under a flexibility term in an enterprise agreement; and</w:t>
            </w:r>
          </w:p>
          <w:p w14:paraId="4C50307A" w14:textId="77777777" w:rsidR="00DE73D2" w:rsidRPr="001A3D1D" w:rsidRDefault="00DE73D2" w:rsidP="004C257E">
            <w:pPr>
              <w:pStyle w:val="paragraph"/>
            </w:pPr>
            <w:r w:rsidRPr="001A3D1D">
              <w:tab/>
              <w:t>(b)</w:t>
            </w:r>
            <w:r w:rsidRPr="001A3D1D">
              <w:tab/>
              <w:t>the arrangement does not meet a requirement set out in section 203.</w:t>
            </w:r>
          </w:p>
          <w:p w14:paraId="3B6092FC" w14:textId="77777777" w:rsidR="00DE73D2" w:rsidRPr="001A3D1D" w:rsidRDefault="00DE73D2" w:rsidP="004C257E">
            <w:pPr>
              <w:pStyle w:val="notetext"/>
            </w:pPr>
            <w:r w:rsidRPr="001A3D1D">
              <w:t>Note:</w:t>
            </w:r>
            <w:r w:rsidRPr="001A3D1D">
              <w:tab/>
              <w:t>A failure to meet such a requirement may be a contravention of a provision of Part 3</w:t>
            </w:r>
            <w:r w:rsidRPr="001A3D1D">
              <w:noBreakHyphen/>
              <w:t>1 (which deals with general protections).</w:t>
            </w:r>
          </w:p>
          <w:p w14:paraId="02F39F26" w14:textId="77777777" w:rsidR="00DE73D2" w:rsidRPr="001A3D1D" w:rsidRDefault="00DE73D2" w:rsidP="004C257E">
            <w:pPr>
              <w:pStyle w:val="SubsectionHead"/>
            </w:pPr>
            <w:r w:rsidRPr="001A3D1D">
              <w:t>Arrangement has effect as if it were an individual flexibility arrangement</w:t>
            </w:r>
          </w:p>
          <w:p w14:paraId="572D20DD" w14:textId="77777777" w:rsidR="00DE73D2" w:rsidRPr="001A3D1D" w:rsidRDefault="00DE73D2" w:rsidP="004C257E">
            <w:pPr>
              <w:pStyle w:val="subsection0"/>
            </w:pPr>
            <w:r w:rsidRPr="001A3D1D">
              <w:tab/>
              <w:t>(2)</w:t>
            </w:r>
            <w:r w:rsidRPr="001A3D1D">
              <w:tab/>
              <w:t>The arrangement has effect as if it were an individual flexibility arrangement.</w:t>
            </w:r>
          </w:p>
          <w:p w14:paraId="795290A1" w14:textId="77777777" w:rsidR="00DE73D2" w:rsidRPr="001A3D1D" w:rsidRDefault="00DE73D2" w:rsidP="004C257E">
            <w:pPr>
              <w:pStyle w:val="SubsectionHead"/>
            </w:pPr>
            <w:r w:rsidRPr="001A3D1D">
              <w:t>Employer contravenes flexibility term in specified circumstances</w:t>
            </w:r>
          </w:p>
          <w:p w14:paraId="6F83793B" w14:textId="77777777" w:rsidR="00DE73D2" w:rsidRPr="001A3D1D" w:rsidRDefault="00DE73D2" w:rsidP="004C257E">
            <w:pPr>
              <w:pStyle w:val="subsection0"/>
            </w:pPr>
            <w:r w:rsidRPr="001A3D1D">
              <w:tab/>
              <w:t>(3)</w:t>
            </w:r>
            <w:r w:rsidRPr="001A3D1D">
              <w:tab/>
              <w:t xml:space="preserve">If section 203 requires the employer to ensure that the arrangement meets the requirement, the employer contravenes the flexibility term of </w:t>
            </w:r>
            <w:r w:rsidRPr="001A3D1D">
              <w:lastRenderedPageBreak/>
              <w:t>the agreement.</w:t>
            </w:r>
          </w:p>
          <w:p w14:paraId="21CEB94E" w14:textId="77777777" w:rsidR="00DE73D2" w:rsidRPr="001A3D1D" w:rsidRDefault="00DE73D2" w:rsidP="004C257E">
            <w:pPr>
              <w:pStyle w:val="SubsectionHead"/>
            </w:pPr>
            <w:r w:rsidRPr="001A3D1D">
              <w:t>Requirement relating to termination of arrangement</w:t>
            </w:r>
          </w:p>
          <w:p w14:paraId="12A7BC55" w14:textId="77777777" w:rsidR="00DE73D2" w:rsidRPr="001A3D1D" w:rsidRDefault="00DE73D2" w:rsidP="004C257E">
            <w:pPr>
              <w:pStyle w:val="subsection0"/>
            </w:pPr>
            <w:r w:rsidRPr="001A3D1D">
              <w:tab/>
              <w:t>(4)</w:t>
            </w:r>
            <w:r w:rsidRPr="001A3D1D">
              <w:tab/>
              <w:t>If the arrangement does not provide that the arrangement is able to be terminated:</w:t>
            </w:r>
          </w:p>
          <w:p w14:paraId="47F0B7EF"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78CD285C"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719237C5" w14:textId="77777777" w:rsidR="00DE73D2" w:rsidRPr="001A3D1D" w:rsidRDefault="00DE73D2" w:rsidP="004C257E">
            <w:pPr>
              <w:pStyle w:val="subsection2"/>
            </w:pPr>
            <w:r w:rsidRPr="001A3D1D">
              <w:t>the arrangement is taken to provide that the arrangement is able to be so terminated.</w:t>
            </w:r>
          </w:p>
          <w:p w14:paraId="11728591" w14:textId="77777777" w:rsidR="00DE73D2" w:rsidRPr="00474A60" w:rsidRDefault="00DE73D2" w:rsidP="004C257E">
            <w:pPr>
              <w:pStyle w:val="Link"/>
              <w:framePr w:wrap="auto"/>
            </w:pPr>
            <w:r>
              <w:rPr>
                <w:rStyle w:val="Hyperlink"/>
              </w:rPr>
              <w:fldChar w:fldCharType="end"/>
            </w:r>
          </w:p>
        </w:tc>
      </w:tr>
      <w:bookmarkEnd w:id="96"/>
    </w:tbl>
    <w:p w14:paraId="07B96F0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50651A3" w14:textId="77777777" w:rsidTr="00DE73D2">
        <w:trPr>
          <w:jc w:val="center"/>
        </w:trPr>
        <w:tc>
          <w:tcPr>
            <w:tcW w:w="2267" w:type="dxa"/>
            <w:tcBorders>
              <w:bottom w:val="single" w:sz="2" w:space="0" w:color="418AB3" w:themeColor="accent1"/>
            </w:tcBorders>
            <w:shd w:val="clear" w:color="auto" w:fill="FFFFFF" w:themeFill="background1"/>
          </w:tcPr>
          <w:p w14:paraId="0F65716D" w14:textId="77777777" w:rsidR="00DE73D2" w:rsidRPr="00DE73D2" w:rsidRDefault="00DE73D2" w:rsidP="004C257E">
            <w:pPr>
              <w:rPr>
                <w:rStyle w:val="Identifier"/>
              </w:rPr>
            </w:pPr>
            <w:bookmarkStart w:id="97" w:name="_Hlk104398913"/>
            <w:r w:rsidRPr="00DE73D2">
              <w:rPr>
                <w:rStyle w:val="Identifier"/>
              </w:rPr>
              <w:t>flexibility_award.termination</w:t>
            </w:r>
          </w:p>
        </w:tc>
        <w:tc>
          <w:tcPr>
            <w:tcW w:w="7653" w:type="dxa"/>
            <w:tcBorders>
              <w:bottom w:val="single" w:sz="2" w:space="0" w:color="418AB3" w:themeColor="accent1"/>
            </w:tcBorders>
            <w:shd w:val="clear" w:color="auto" w:fill="FFFFFF" w:themeFill="background1"/>
            <w:tcMar>
              <w:left w:w="28" w:type="dxa"/>
              <w:right w:w="28" w:type="dxa"/>
            </w:tcMar>
          </w:tcPr>
          <w:p w14:paraId="41BD1E77" w14:textId="77777777" w:rsidR="00DE73D2" w:rsidRPr="00474A60" w:rsidRDefault="00DE73D2" w:rsidP="004C257E">
            <w:pPr>
              <w:pStyle w:val="PlainText"/>
            </w:pPr>
            <w:r w:rsidRPr="00474A60">
              <w:t>(Fair Work Act 2009)</w:t>
            </w:r>
          </w:p>
          <w:p w14:paraId="0F469A18"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"award_flexibility_terms_full" </w:instrText>
            </w:r>
            <w:r>
              <w:fldChar w:fldCharType="separate"/>
            </w:r>
            <w:r w:rsidRPr="001A3D1D">
              <w:rPr>
                <w:rStyle w:val="CharSectno"/>
              </w:rPr>
              <w:t>144</w:t>
            </w:r>
            <w:r w:rsidRPr="001A3D1D">
              <w:t xml:space="preserve">  Flexibility terms</w:t>
            </w:r>
          </w:p>
          <w:p w14:paraId="22923C8C" w14:textId="77777777" w:rsidR="00DE73D2" w:rsidRPr="001A3D1D" w:rsidRDefault="00DE73D2" w:rsidP="004C257E">
            <w:pPr>
              <w:pStyle w:val="SubsectionHead"/>
            </w:pPr>
            <w:r w:rsidRPr="001A3D1D">
              <w:t>Flexibility terms must be included</w:t>
            </w:r>
          </w:p>
          <w:p w14:paraId="5F2998AE" w14:textId="77777777" w:rsidR="00DE73D2" w:rsidRPr="001A3D1D" w:rsidRDefault="00DE73D2" w:rsidP="004C257E">
            <w:pPr>
              <w:pStyle w:val="subsection0"/>
            </w:pPr>
            <w:r w:rsidRPr="001A3D1D">
              <w:tab/>
              <w:t>(1)</w:t>
            </w:r>
            <w:r w:rsidRPr="001A3D1D">
              <w:tab/>
              <w:t xml:space="preserve">A modern award must include a term (a </w:t>
            </w:r>
            <w:r w:rsidRPr="001A3D1D">
              <w:rPr>
                <w:b/>
                <w:i/>
              </w:rPr>
              <w:t>flexibility term</w:t>
            </w:r>
            <w:r w:rsidRPr="001A3D1D">
              <w:t xml:space="preserve">) enabling an employee and his or her employer to agree on an arrangement (an </w:t>
            </w:r>
            <w:r w:rsidRPr="001A3D1D">
              <w:rPr>
                <w:b/>
                <w:i/>
              </w:rPr>
              <w:t>individual</w:t>
            </w:r>
            <w:r w:rsidRPr="001A3D1D">
              <w:t xml:space="preserve"> </w:t>
            </w:r>
            <w:r w:rsidRPr="001A3D1D">
              <w:rPr>
                <w:b/>
                <w:i/>
              </w:rPr>
              <w:t>flexibility arrangement</w:t>
            </w:r>
            <w:r w:rsidRPr="001A3D1D">
              <w:t>) varying the effect of the award in relation to the employee and the employer, in order to meet the genuine needs of the employee and employer.</w:t>
            </w:r>
          </w:p>
          <w:p w14:paraId="59D33289" w14:textId="77777777" w:rsidR="00DE73D2" w:rsidRPr="001A3D1D" w:rsidRDefault="00DE73D2" w:rsidP="004C257E">
            <w:pPr>
              <w:pStyle w:val="SubsectionHead"/>
            </w:pPr>
            <w:r w:rsidRPr="001A3D1D">
              <w:t>Effect of individual flexibility arrangements</w:t>
            </w:r>
          </w:p>
          <w:p w14:paraId="16469E1E" w14:textId="77777777" w:rsidR="00DE73D2" w:rsidRPr="001A3D1D" w:rsidRDefault="00DE73D2" w:rsidP="004C257E">
            <w:pPr>
              <w:pStyle w:val="subsection0"/>
            </w:pPr>
            <w:r w:rsidRPr="001A3D1D">
              <w:tab/>
              <w:t>(2)</w:t>
            </w:r>
            <w:r w:rsidRPr="001A3D1D">
              <w:tab/>
              <w:t>If an employee and employer agree to an individual flexibility arrangement under a flexibility term in a modern award:</w:t>
            </w:r>
          </w:p>
          <w:p w14:paraId="2E2CB167" w14:textId="77777777" w:rsidR="00DE73D2" w:rsidRPr="001A3D1D" w:rsidRDefault="00DE73D2" w:rsidP="004C257E">
            <w:pPr>
              <w:pStyle w:val="paragraph"/>
            </w:pPr>
            <w:r w:rsidRPr="001A3D1D">
              <w:tab/>
              <w:t>(a)</w:t>
            </w:r>
            <w:r w:rsidRPr="001A3D1D">
              <w:tab/>
              <w:t>the modern award has effect in relation to the employee and the employer as if it were varied by the flexibility arrangement; and</w:t>
            </w:r>
          </w:p>
          <w:p w14:paraId="039E815B" w14:textId="77777777" w:rsidR="00DE73D2" w:rsidRPr="001A3D1D" w:rsidRDefault="00DE73D2" w:rsidP="004C257E">
            <w:pPr>
              <w:pStyle w:val="paragraph"/>
            </w:pPr>
            <w:r w:rsidRPr="001A3D1D">
              <w:tab/>
              <w:t>(b)</w:t>
            </w:r>
            <w:r w:rsidRPr="001A3D1D">
              <w:tab/>
              <w:t>the arrangement is taken, for the purposes of this Act, to be a term of the modern award.</w:t>
            </w:r>
          </w:p>
          <w:p w14:paraId="72D537BA" w14:textId="77777777" w:rsidR="00DE73D2" w:rsidRPr="001A3D1D" w:rsidRDefault="00DE73D2" w:rsidP="004C257E">
            <w:pPr>
              <w:pStyle w:val="subsection0"/>
            </w:pPr>
            <w:r w:rsidRPr="001A3D1D">
              <w:tab/>
              <w:t>(3)</w:t>
            </w:r>
            <w:r w:rsidRPr="001A3D1D">
              <w:tab/>
              <w:t>To avoid doubt, the individual flexibility arrangement does not change the effect the modern award has in relation to the employer and any other employee.</w:t>
            </w:r>
          </w:p>
          <w:p w14:paraId="78C7D932" w14:textId="77777777" w:rsidR="00DE73D2" w:rsidRPr="001A3D1D" w:rsidRDefault="00DE73D2" w:rsidP="004C257E">
            <w:pPr>
              <w:pStyle w:val="SubsectionHead"/>
            </w:pPr>
            <w:r w:rsidRPr="001A3D1D">
              <w:t>Requirements for flexibility terms</w:t>
            </w:r>
          </w:p>
          <w:p w14:paraId="25E45278" w14:textId="77777777" w:rsidR="00DE73D2" w:rsidRPr="001A3D1D" w:rsidRDefault="00DE73D2" w:rsidP="004C257E">
            <w:pPr>
              <w:pStyle w:val="subsection0"/>
            </w:pPr>
            <w:r w:rsidRPr="001A3D1D">
              <w:tab/>
              <w:t>(4)</w:t>
            </w:r>
            <w:r w:rsidRPr="001A3D1D">
              <w:tab/>
              <w:t>The flexibility term must:</w:t>
            </w:r>
          </w:p>
          <w:p w14:paraId="433C9072" w14:textId="77777777" w:rsidR="00DE73D2" w:rsidRPr="001A3D1D" w:rsidRDefault="00DE73D2" w:rsidP="004C257E">
            <w:pPr>
              <w:pStyle w:val="paragraph"/>
            </w:pPr>
            <w:r w:rsidRPr="001A3D1D">
              <w:tab/>
              <w:t>(a)</w:t>
            </w:r>
            <w:r w:rsidRPr="001A3D1D">
              <w:tab/>
              <w:t>identify the terms of the modern award the effect of which may be varied by an individual flexibility arrangement; and</w:t>
            </w:r>
          </w:p>
          <w:p w14:paraId="057E50DD" w14:textId="77777777" w:rsidR="00DE73D2" w:rsidRPr="001A3D1D" w:rsidRDefault="00DE73D2" w:rsidP="004C257E">
            <w:pPr>
              <w:pStyle w:val="paragraph"/>
            </w:pPr>
            <w:r w:rsidRPr="001A3D1D">
              <w:tab/>
              <w:t>(b)</w:t>
            </w:r>
            <w:r w:rsidRPr="001A3D1D">
              <w:tab/>
              <w:t>require that the employee and the employer genuinely agree to any individual flexibility arrangement; and</w:t>
            </w:r>
          </w:p>
          <w:p w14:paraId="59F0F3E4" w14:textId="77777777" w:rsidR="00DE73D2" w:rsidRPr="001A3D1D" w:rsidRDefault="00DE73D2" w:rsidP="004C257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0BC96838" w14:textId="77777777" w:rsidR="00DE73D2" w:rsidRPr="001A3D1D" w:rsidRDefault="00DE73D2" w:rsidP="004C257E">
            <w:pPr>
              <w:pStyle w:val="paragraph"/>
            </w:pPr>
            <w:r w:rsidRPr="001A3D1D">
              <w:tab/>
              <w:t>(d)</w:t>
            </w:r>
            <w:r w:rsidRPr="001A3D1D">
              <w:tab/>
              <w:t>set out how any flexibility arrangement may be terminated by the employee or the employer; and</w:t>
            </w:r>
          </w:p>
          <w:p w14:paraId="48AFDF85" w14:textId="77777777" w:rsidR="00DE73D2" w:rsidRPr="001A3D1D" w:rsidRDefault="00DE73D2" w:rsidP="004C257E">
            <w:pPr>
              <w:pStyle w:val="paragraph"/>
            </w:pPr>
            <w:r w:rsidRPr="001A3D1D">
              <w:tab/>
              <w:t>(e)</w:t>
            </w:r>
            <w:r w:rsidRPr="001A3D1D">
              <w:tab/>
              <w:t>require the employer to ensure that any individual flexibility arrangement must be in writing and signed:</w:t>
            </w:r>
          </w:p>
          <w:p w14:paraId="1E1ECD7B" w14:textId="77777777" w:rsidR="00DE73D2" w:rsidRPr="001A3D1D" w:rsidRDefault="00DE73D2" w:rsidP="004C257E">
            <w:pPr>
              <w:pStyle w:val="paragraphsub"/>
            </w:pPr>
            <w:r w:rsidRPr="001A3D1D">
              <w:lastRenderedPageBreak/>
              <w:tab/>
              <w:t>(i)</w:t>
            </w:r>
            <w:r w:rsidRPr="001A3D1D">
              <w:tab/>
              <w:t>in all cases—by the employee and the employer; and</w:t>
            </w:r>
          </w:p>
          <w:p w14:paraId="1EBDAB32" w14:textId="77777777" w:rsidR="00DE73D2" w:rsidRPr="001A3D1D" w:rsidRDefault="00DE73D2" w:rsidP="004C257E">
            <w:pPr>
              <w:pStyle w:val="paragraphsub"/>
            </w:pPr>
            <w:r w:rsidRPr="001A3D1D">
              <w:tab/>
              <w:t>(ii)</w:t>
            </w:r>
            <w:r w:rsidRPr="001A3D1D">
              <w:tab/>
              <w:t>if the employee is under 18—by a parent or guardian of the employee; and</w:t>
            </w:r>
          </w:p>
          <w:p w14:paraId="6D5D69E3" w14:textId="77777777" w:rsidR="00DE73D2" w:rsidRPr="001A3D1D" w:rsidRDefault="00DE73D2" w:rsidP="004C257E">
            <w:pPr>
              <w:pStyle w:val="paragraph"/>
            </w:pPr>
            <w:r w:rsidRPr="001A3D1D">
              <w:tab/>
              <w:t>(f)</w:t>
            </w:r>
            <w:r w:rsidRPr="001A3D1D">
              <w:tab/>
              <w:t>require the employer to ensure that a copy of any individual flexibility arrangement must be given to the employee.</w:t>
            </w:r>
          </w:p>
          <w:p w14:paraId="33B429AB" w14:textId="77777777" w:rsidR="00DE73D2" w:rsidRPr="001A3D1D" w:rsidRDefault="00DE73D2" w:rsidP="004C257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21AF56DF" w14:textId="77777777" w:rsidR="00DE73D2" w:rsidRPr="00474A60" w:rsidRDefault="00DE73D2" w:rsidP="004C257E">
            <w:pPr>
              <w:pStyle w:val="Link"/>
              <w:framePr w:wrap="auto"/>
            </w:pPr>
            <w:r>
              <w:rPr>
                <w:rStyle w:val="Hyperlink"/>
              </w:rPr>
              <w:fldChar w:fldCharType="end"/>
            </w:r>
          </w:p>
          <w:p w14:paraId="5EA46301" w14:textId="77777777" w:rsidR="00DE73D2" w:rsidRPr="00474A60" w:rsidRDefault="00DE73D2" w:rsidP="004C257E">
            <w:pPr>
              <w:pStyle w:val="PlainText"/>
            </w:pPr>
            <w:r w:rsidRPr="00474A60">
              <w:t>(Fair Work Act 2009)</w:t>
            </w:r>
          </w:p>
          <w:p w14:paraId="63770DD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"award_flexibility_breach_full" </w:instrText>
            </w:r>
            <w:r>
              <w:fldChar w:fldCharType="separate"/>
            </w:r>
            <w:r w:rsidRPr="001A3D1D">
              <w:rPr>
                <w:rStyle w:val="CharSectno"/>
              </w:rPr>
              <w:t>145</w:t>
            </w:r>
            <w:r w:rsidRPr="001A3D1D">
              <w:t xml:space="preserve">  Effect of individual flexibility arrangement that does not meet requirements of flexibility term</w:t>
            </w:r>
          </w:p>
          <w:p w14:paraId="695A7081" w14:textId="77777777" w:rsidR="00DE73D2" w:rsidRPr="001A3D1D" w:rsidRDefault="00DE73D2" w:rsidP="004C257E">
            <w:pPr>
              <w:pStyle w:val="SubsectionHead"/>
            </w:pPr>
            <w:r w:rsidRPr="001A3D1D">
              <w:t>Application of this section</w:t>
            </w:r>
          </w:p>
          <w:p w14:paraId="4D9AF3AF" w14:textId="77777777" w:rsidR="00DE73D2" w:rsidRPr="001A3D1D" w:rsidRDefault="00DE73D2" w:rsidP="004C257E">
            <w:pPr>
              <w:pStyle w:val="subsection0"/>
            </w:pPr>
            <w:r w:rsidRPr="001A3D1D">
              <w:tab/>
              <w:t>(1)</w:t>
            </w:r>
            <w:r w:rsidRPr="001A3D1D">
              <w:tab/>
              <w:t>This section applies if:</w:t>
            </w:r>
          </w:p>
          <w:p w14:paraId="4C834CDA" w14:textId="77777777" w:rsidR="00DE73D2" w:rsidRPr="001A3D1D" w:rsidRDefault="00DE73D2" w:rsidP="004C257E">
            <w:pPr>
              <w:pStyle w:val="paragraph"/>
            </w:pPr>
            <w:r w:rsidRPr="001A3D1D">
              <w:tab/>
              <w:t>(a)</w:t>
            </w:r>
            <w:r w:rsidRPr="001A3D1D">
              <w:tab/>
              <w:t>an employee and employer agree to an arrangement that purports to be an individual flexibility arrangement under a flexibility term in a modern award; and</w:t>
            </w:r>
          </w:p>
          <w:p w14:paraId="64281D96" w14:textId="77777777" w:rsidR="00DE73D2" w:rsidRPr="001A3D1D" w:rsidRDefault="00DE73D2" w:rsidP="004C257E">
            <w:pPr>
              <w:pStyle w:val="paragraph"/>
            </w:pPr>
            <w:r w:rsidRPr="001A3D1D">
              <w:tab/>
              <w:t>(b)</w:t>
            </w:r>
            <w:r w:rsidRPr="001A3D1D">
              <w:tab/>
              <w:t>the arrangement does not meet a requirement set out in section 144.</w:t>
            </w:r>
          </w:p>
          <w:p w14:paraId="7203EDE3" w14:textId="77777777" w:rsidR="00DE73D2" w:rsidRPr="001A3D1D" w:rsidRDefault="00DE73D2" w:rsidP="004C257E">
            <w:pPr>
              <w:pStyle w:val="notetext"/>
            </w:pPr>
            <w:r w:rsidRPr="001A3D1D">
              <w:t>Note:</w:t>
            </w:r>
            <w:r w:rsidRPr="001A3D1D">
              <w:tab/>
              <w:t>A failure to meet such a requirement may be a contravention of a provision of Part 3</w:t>
            </w:r>
            <w:r w:rsidRPr="001A3D1D">
              <w:noBreakHyphen/>
              <w:t>1 (which deals with general protections).</w:t>
            </w:r>
          </w:p>
          <w:p w14:paraId="1BCA1AF9" w14:textId="77777777" w:rsidR="00DE73D2" w:rsidRPr="001A3D1D" w:rsidRDefault="00DE73D2" w:rsidP="004C257E">
            <w:pPr>
              <w:pStyle w:val="SubsectionHead"/>
            </w:pPr>
            <w:r w:rsidRPr="001A3D1D">
              <w:t>Arrangement has effect as if it were an individual flexibility arrangement</w:t>
            </w:r>
          </w:p>
          <w:p w14:paraId="33797F86" w14:textId="77777777" w:rsidR="00DE73D2" w:rsidRPr="001A3D1D" w:rsidRDefault="00DE73D2" w:rsidP="004C257E">
            <w:pPr>
              <w:pStyle w:val="subsection0"/>
            </w:pPr>
            <w:r w:rsidRPr="001A3D1D">
              <w:tab/>
              <w:t>(2)</w:t>
            </w:r>
            <w:r w:rsidRPr="001A3D1D">
              <w:tab/>
              <w:t>The arrangement has effect as if it were an individual flexibility arrangement.</w:t>
            </w:r>
          </w:p>
          <w:p w14:paraId="571E12F1" w14:textId="77777777" w:rsidR="00DE73D2" w:rsidRPr="001A3D1D" w:rsidRDefault="00DE73D2" w:rsidP="004C257E">
            <w:pPr>
              <w:pStyle w:val="SubsectionHead"/>
            </w:pPr>
            <w:r w:rsidRPr="001A3D1D">
              <w:t>Employer contravenes flexibility term in specified circumstances</w:t>
            </w:r>
          </w:p>
          <w:p w14:paraId="37C98A88" w14:textId="77777777" w:rsidR="00DE73D2" w:rsidRPr="001A3D1D" w:rsidRDefault="00DE73D2" w:rsidP="004C257E">
            <w:pPr>
              <w:pStyle w:val="subsection0"/>
            </w:pPr>
            <w:r w:rsidRPr="001A3D1D">
              <w:tab/>
              <w:t>(3)</w:t>
            </w:r>
            <w:r w:rsidRPr="001A3D1D">
              <w:tab/>
              <w:t>If subsection 144(4) requires the employer to ensure that the arrangement meets the requirement, the employer contravenes the flexibility term of the award.</w:t>
            </w:r>
          </w:p>
          <w:p w14:paraId="49D45B39" w14:textId="77777777" w:rsidR="00DE73D2" w:rsidRPr="001A3D1D" w:rsidRDefault="00DE73D2" w:rsidP="004C257E">
            <w:pPr>
              <w:pStyle w:val="SubsectionHead"/>
            </w:pPr>
            <w:r w:rsidRPr="001A3D1D">
              <w:t>Flexibility arrangement may be terminated by agreement or notice</w:t>
            </w:r>
          </w:p>
          <w:p w14:paraId="72BC6F0C" w14:textId="77777777" w:rsidR="00DE73D2" w:rsidRPr="001A3D1D" w:rsidRDefault="00DE73D2" w:rsidP="004C257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41FD1B4A"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260CD082"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54A7D0E9" w14:textId="77777777" w:rsidR="00DE73D2" w:rsidRPr="00474A60" w:rsidRDefault="00DE73D2" w:rsidP="004C257E">
            <w:pPr>
              <w:pStyle w:val="Link"/>
              <w:framePr w:wrap="auto"/>
            </w:pPr>
            <w:r>
              <w:rPr>
                <w:rStyle w:val="Hyperlink"/>
              </w:rPr>
              <w:fldChar w:fldCharType="end"/>
            </w:r>
          </w:p>
        </w:tc>
      </w:tr>
      <w:bookmarkEnd w:id="97"/>
    </w:tbl>
    <w:p w14:paraId="6FE59DD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51CEABB" w14:textId="77777777" w:rsidTr="00DE73D2">
        <w:trPr>
          <w:jc w:val="center"/>
        </w:trPr>
        <w:tc>
          <w:tcPr>
            <w:tcW w:w="2267" w:type="dxa"/>
            <w:shd w:val="clear" w:color="auto" w:fill="FFFFFF" w:themeFill="background1"/>
          </w:tcPr>
          <w:p w14:paraId="1E76AFA3" w14:textId="77777777" w:rsidR="00DE73D2" w:rsidRPr="00DE73D2" w:rsidRDefault="00DE73D2" w:rsidP="004C257E">
            <w:pPr>
              <w:rPr>
                <w:rStyle w:val="Identifier"/>
              </w:rPr>
            </w:pPr>
            <w:bookmarkStart w:id="98" w:name="_Hlk104398914"/>
            <w:r w:rsidRPr="00DE73D2">
              <w:rPr>
                <w:rStyle w:val="Identifier"/>
              </w:rPr>
              <w:t>leave_redirect_flexi.redirect</w:t>
            </w:r>
          </w:p>
        </w:tc>
        <w:tc>
          <w:tcPr>
            <w:tcW w:w="7653" w:type="dxa"/>
            <w:shd w:val="clear" w:color="auto" w:fill="FFFFFF" w:themeFill="background1"/>
            <w:tcMar>
              <w:left w:w="28" w:type="dxa"/>
              <w:right w:w="28" w:type="dxa"/>
            </w:tcMar>
          </w:tcPr>
          <w:p w14:paraId="4A3CB663" w14:textId="77777777" w:rsidR="00DE73D2" w:rsidRPr="00474A60" w:rsidRDefault="00DE73D2" w:rsidP="004C257E">
            <w:pPr>
              <w:pStyle w:val="PlainText"/>
            </w:pPr>
            <w:r w:rsidRPr="00474A60">
              <w:t>(Fair Work Act 2009)</w:t>
            </w:r>
          </w:p>
          <w:p w14:paraId="162DDA52"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781D33E8"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135D4D5C" w14:textId="77777777" w:rsidR="00DE73D2" w:rsidRPr="001A3D1D" w:rsidRDefault="00DE73D2" w:rsidP="004C257E">
            <w:pPr>
              <w:pStyle w:val="SubsectionHead"/>
            </w:pPr>
            <w:r w:rsidRPr="001A3D1D">
              <w:t>Employee may request change in working arrangements</w:t>
            </w:r>
          </w:p>
          <w:p w14:paraId="7D6D827B" w14:textId="77777777" w:rsidR="00DE73D2" w:rsidRPr="001A3D1D" w:rsidRDefault="00DE73D2" w:rsidP="004C257E">
            <w:pPr>
              <w:pStyle w:val="subsection0"/>
            </w:pPr>
            <w:r w:rsidRPr="001A3D1D">
              <w:lastRenderedPageBreak/>
              <w:tab/>
              <w:t>(1)</w:t>
            </w:r>
            <w:r w:rsidRPr="001A3D1D">
              <w:tab/>
              <w:t>If:</w:t>
            </w:r>
          </w:p>
          <w:p w14:paraId="6D33B47F"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73A06A3D"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6C189AF9" w14:textId="77777777" w:rsidR="00DE73D2" w:rsidRPr="001A3D1D" w:rsidRDefault="00DE73D2" w:rsidP="004C257E">
            <w:pPr>
              <w:pStyle w:val="subsection2"/>
            </w:pPr>
            <w:r w:rsidRPr="001A3D1D">
              <w:t>then the employee may request the employer for a change in working arrangements relating to those circumstances.</w:t>
            </w:r>
          </w:p>
          <w:p w14:paraId="06FE2331"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5E98D575" w14:textId="77777777" w:rsidR="00DE73D2" w:rsidRPr="001A3D1D" w:rsidRDefault="00DE73D2" w:rsidP="004C257E">
            <w:pPr>
              <w:pStyle w:val="subsection0"/>
            </w:pPr>
            <w:r w:rsidRPr="001A3D1D">
              <w:tab/>
              <w:t>(1A)</w:t>
            </w:r>
            <w:r w:rsidRPr="001A3D1D">
              <w:tab/>
              <w:t>The following are the circumstances:</w:t>
            </w:r>
          </w:p>
          <w:p w14:paraId="2841CE5C"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7F9665A0"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47C5B2E5" w14:textId="77777777" w:rsidR="00DE73D2" w:rsidRPr="001A3D1D" w:rsidRDefault="00DE73D2" w:rsidP="004C257E">
            <w:pPr>
              <w:pStyle w:val="paragraph"/>
            </w:pPr>
            <w:r w:rsidRPr="001A3D1D">
              <w:tab/>
              <w:t>(c)</w:t>
            </w:r>
            <w:r w:rsidRPr="001A3D1D">
              <w:tab/>
              <w:t>the employee has a disability;</w:t>
            </w:r>
          </w:p>
          <w:p w14:paraId="066CDA21" w14:textId="77777777" w:rsidR="00DE73D2" w:rsidRPr="001A3D1D" w:rsidRDefault="00DE73D2" w:rsidP="004C257E">
            <w:pPr>
              <w:pStyle w:val="paragraph"/>
            </w:pPr>
            <w:r w:rsidRPr="001A3D1D">
              <w:tab/>
              <w:t>(d)</w:t>
            </w:r>
            <w:r w:rsidRPr="001A3D1D">
              <w:tab/>
              <w:t>the employee is 55 or older;</w:t>
            </w:r>
          </w:p>
          <w:p w14:paraId="18F8DCC9" w14:textId="77777777" w:rsidR="00DE73D2" w:rsidRPr="001A3D1D" w:rsidRDefault="00DE73D2" w:rsidP="004C257E">
            <w:pPr>
              <w:pStyle w:val="paragraph"/>
            </w:pPr>
            <w:r w:rsidRPr="001A3D1D">
              <w:tab/>
              <w:t>(e)</w:t>
            </w:r>
            <w:r w:rsidRPr="001A3D1D">
              <w:tab/>
              <w:t>the employee is experiencing violence from a member of the employee’s family;</w:t>
            </w:r>
          </w:p>
          <w:p w14:paraId="1E3AD8B9"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5298F28B" w14:textId="77777777" w:rsidR="00DE73D2" w:rsidRPr="001A3D1D" w:rsidRDefault="00DE73D2" w:rsidP="004C257E">
            <w:pPr>
              <w:pStyle w:val="subsection0"/>
            </w:pPr>
            <w:r w:rsidRPr="001A3D1D">
              <w:tab/>
              <w:t>(1B)</w:t>
            </w:r>
            <w:r w:rsidRPr="001A3D1D">
              <w:tab/>
              <w:t>To avoid doubt, and without limiting subsection (1), an employee who:</w:t>
            </w:r>
          </w:p>
          <w:p w14:paraId="509DA752" w14:textId="77777777" w:rsidR="00DE73D2" w:rsidRPr="001A3D1D" w:rsidRDefault="00DE73D2" w:rsidP="004C257E">
            <w:pPr>
              <w:pStyle w:val="paragraph"/>
            </w:pPr>
            <w:r w:rsidRPr="001A3D1D">
              <w:tab/>
              <w:t>(a)</w:t>
            </w:r>
            <w:r w:rsidRPr="001A3D1D">
              <w:tab/>
              <w:t>is a parent, or has responsibility for the care, of a child; and</w:t>
            </w:r>
          </w:p>
          <w:p w14:paraId="4B28D30C"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78356087"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32C50DD6" w14:textId="77777777" w:rsidR="00DE73D2" w:rsidRPr="001A3D1D" w:rsidRDefault="00DE73D2" w:rsidP="004C257E">
            <w:pPr>
              <w:pStyle w:val="subsection0"/>
            </w:pPr>
            <w:r w:rsidRPr="001A3D1D">
              <w:tab/>
              <w:t>(2)</w:t>
            </w:r>
            <w:r w:rsidRPr="001A3D1D">
              <w:tab/>
              <w:t>The employee is not entitled to make the request unless:</w:t>
            </w:r>
          </w:p>
          <w:p w14:paraId="4CB088B5"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2B7969E9" w14:textId="77777777" w:rsidR="00DE73D2" w:rsidRPr="001A3D1D" w:rsidRDefault="00DE73D2" w:rsidP="004C257E">
            <w:pPr>
              <w:pStyle w:val="paragraph"/>
            </w:pPr>
            <w:r w:rsidRPr="001A3D1D">
              <w:tab/>
              <w:t>(b)</w:t>
            </w:r>
            <w:r w:rsidRPr="001A3D1D">
              <w:tab/>
              <w:t>for a casual employee—the employee:</w:t>
            </w:r>
          </w:p>
          <w:p w14:paraId="6BE0E788"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2E1F4F15"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0229AA14"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136E85C1" w14:textId="77777777" w:rsidR="00DE73D2" w:rsidRPr="001A3D1D" w:rsidRDefault="00DE73D2" w:rsidP="004C257E">
            <w:pPr>
              <w:pStyle w:val="SubsectionHead"/>
            </w:pPr>
            <w:r w:rsidRPr="001A3D1D">
              <w:t>Formal requirements</w:t>
            </w:r>
          </w:p>
          <w:p w14:paraId="120DF158" w14:textId="77777777" w:rsidR="00DE73D2" w:rsidRPr="001A3D1D" w:rsidRDefault="00DE73D2" w:rsidP="004C257E">
            <w:pPr>
              <w:pStyle w:val="subsection0"/>
            </w:pPr>
            <w:r w:rsidRPr="001A3D1D">
              <w:tab/>
              <w:t>(3)</w:t>
            </w:r>
            <w:r w:rsidRPr="001A3D1D">
              <w:tab/>
              <w:t>The request must:</w:t>
            </w:r>
          </w:p>
          <w:p w14:paraId="3BF0783D" w14:textId="77777777" w:rsidR="00DE73D2" w:rsidRPr="001A3D1D" w:rsidRDefault="00DE73D2" w:rsidP="004C257E">
            <w:pPr>
              <w:pStyle w:val="paragraph"/>
            </w:pPr>
            <w:r w:rsidRPr="001A3D1D">
              <w:lastRenderedPageBreak/>
              <w:tab/>
              <w:t>(a)</w:t>
            </w:r>
            <w:r w:rsidRPr="001A3D1D">
              <w:tab/>
              <w:t>be in writing; and</w:t>
            </w:r>
          </w:p>
          <w:p w14:paraId="134189A4" w14:textId="77777777" w:rsidR="00DE73D2" w:rsidRPr="001A3D1D" w:rsidRDefault="00DE73D2" w:rsidP="004C257E">
            <w:pPr>
              <w:pStyle w:val="paragraph"/>
            </w:pPr>
            <w:r w:rsidRPr="001A3D1D">
              <w:tab/>
              <w:t>(b)</w:t>
            </w:r>
            <w:r w:rsidRPr="001A3D1D">
              <w:tab/>
              <w:t>set out details of the change sought and of the reasons for the change.</w:t>
            </w:r>
          </w:p>
          <w:p w14:paraId="544A0502" w14:textId="77777777" w:rsidR="00DE73D2" w:rsidRPr="001A3D1D" w:rsidRDefault="00DE73D2" w:rsidP="004C257E">
            <w:pPr>
              <w:pStyle w:val="SubsectionHead"/>
            </w:pPr>
            <w:r w:rsidRPr="001A3D1D">
              <w:t>Agreeing to the request</w:t>
            </w:r>
          </w:p>
          <w:p w14:paraId="36AF12EA"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75757824" w14:textId="77777777" w:rsidR="00DE73D2" w:rsidRPr="001A3D1D" w:rsidRDefault="00DE73D2" w:rsidP="004C257E">
            <w:pPr>
              <w:pStyle w:val="subsection0"/>
            </w:pPr>
            <w:r w:rsidRPr="001A3D1D">
              <w:tab/>
              <w:t>(5)</w:t>
            </w:r>
            <w:r w:rsidRPr="001A3D1D">
              <w:tab/>
              <w:t>The employer may refuse the request only on reasonable business grounds.</w:t>
            </w:r>
          </w:p>
          <w:p w14:paraId="368EF4D0"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2552B398"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70C09480"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270DDAE1"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59929E43"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68CE56D7"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4EE66287"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775EA883"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057390C5"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3D858DB0" w14:textId="77777777" w:rsidR="00DE73D2" w:rsidRPr="00474A60" w:rsidRDefault="00DE73D2" w:rsidP="004C257E">
            <w:pPr>
              <w:pStyle w:val="Link"/>
              <w:framePr w:wrap="auto"/>
            </w:pPr>
            <w:r>
              <w:rPr>
                <w:rStyle w:val="Hyperlink"/>
              </w:rPr>
              <w:fldChar w:fldCharType="end"/>
            </w:r>
          </w:p>
          <w:p w14:paraId="479974A6" w14:textId="77777777" w:rsidR="00DE73D2" w:rsidRPr="00474A60" w:rsidRDefault="00DE73D2" w:rsidP="004C257E">
            <w:pPr>
              <w:pStyle w:val="PlainText"/>
            </w:pPr>
          </w:p>
        </w:tc>
      </w:tr>
      <w:bookmarkEnd w:id="98"/>
    </w:tbl>
    <w:p w14:paraId="56E5E8D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9298985" w14:textId="77777777" w:rsidTr="00DE73D2">
        <w:trPr>
          <w:jc w:val="center"/>
        </w:trPr>
        <w:tc>
          <w:tcPr>
            <w:tcW w:w="2267" w:type="dxa"/>
            <w:shd w:val="clear" w:color="auto" w:fill="FFFFFF" w:themeFill="background1"/>
          </w:tcPr>
          <w:p w14:paraId="2165ED64" w14:textId="77777777" w:rsidR="00DE73D2" w:rsidRPr="00DE73D2" w:rsidRDefault="00DE73D2" w:rsidP="004C257E">
            <w:pPr>
              <w:rPr>
                <w:rStyle w:val="Identifier"/>
              </w:rPr>
            </w:pPr>
            <w:bookmarkStart w:id="99" w:name="_Hlk104398915"/>
            <w:r w:rsidRPr="00DE73D2">
              <w:rPr>
                <w:rStyle w:val="Identifier"/>
              </w:rPr>
              <w:t>PL_related.maternity</w:t>
            </w:r>
          </w:p>
        </w:tc>
        <w:tc>
          <w:tcPr>
            <w:tcW w:w="7653" w:type="dxa"/>
            <w:shd w:val="clear" w:color="auto" w:fill="FFFFFF" w:themeFill="background1"/>
            <w:tcMar>
              <w:left w:w="28" w:type="dxa"/>
              <w:right w:w="28" w:type="dxa"/>
            </w:tcMar>
          </w:tcPr>
          <w:p w14:paraId="5E50C68E" w14:textId="77777777" w:rsidR="00DE73D2" w:rsidRPr="00474A60" w:rsidRDefault="00DE73D2" w:rsidP="004C257E">
            <w:pPr>
              <w:pStyle w:val="PlainText"/>
            </w:pPr>
            <w:r w:rsidRPr="00474A60">
              <w:t>(Fair Work Act 2009)</w:t>
            </w:r>
          </w:p>
          <w:p w14:paraId="5BDE1C63"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bookmarkStart w:id="100" w:name="_Toc67992964"/>
            <w:bookmarkStart w:id="101" w:name="_Toc533164849"/>
            <w:r w:rsidRPr="00346E1A">
              <w:rPr>
                <w:b/>
                <w:kern w:val="28"/>
                <w:sz w:val="28"/>
              </w:rPr>
              <w:t>Division 4A—Offers and requests for casual conversion</w:t>
            </w:r>
            <w:bookmarkEnd w:id="100"/>
          </w:p>
          <w:p w14:paraId="72F3E3E5" w14:textId="77777777" w:rsidR="00DE73D2" w:rsidRPr="00346E1A" w:rsidRDefault="00DE73D2" w:rsidP="004C257E">
            <w:pPr>
              <w:keepNext/>
              <w:keepLines/>
              <w:spacing w:before="220"/>
              <w:ind w:left="1134" w:hanging="1134"/>
              <w:outlineLvl w:val="3"/>
              <w:rPr>
                <w:b/>
                <w:kern w:val="28"/>
                <w:sz w:val="26"/>
              </w:rPr>
            </w:pPr>
            <w:bookmarkStart w:id="102" w:name="_Toc67992965"/>
            <w:r w:rsidRPr="00346E1A">
              <w:rPr>
                <w:b/>
                <w:kern w:val="28"/>
                <w:sz w:val="26"/>
              </w:rPr>
              <w:t>Subdivision A—Application of Division</w:t>
            </w:r>
            <w:bookmarkEnd w:id="102"/>
          </w:p>
          <w:p w14:paraId="117AB18B" w14:textId="77777777" w:rsidR="00DE73D2" w:rsidRPr="00346E1A" w:rsidRDefault="00DE73D2" w:rsidP="004C257E">
            <w:pPr>
              <w:keepNext/>
              <w:keepLines/>
              <w:spacing w:before="280"/>
              <w:ind w:left="1134" w:hanging="1134"/>
              <w:outlineLvl w:val="4"/>
              <w:rPr>
                <w:b/>
                <w:kern w:val="28"/>
                <w:sz w:val="24"/>
              </w:rPr>
            </w:pPr>
            <w:bookmarkStart w:id="103" w:name="_Toc67992966"/>
            <w:r w:rsidRPr="00346E1A">
              <w:rPr>
                <w:b/>
                <w:kern w:val="28"/>
                <w:sz w:val="24"/>
              </w:rPr>
              <w:t>66A  Division applies to casual employees etc.</w:t>
            </w:r>
            <w:bookmarkEnd w:id="103"/>
          </w:p>
          <w:p w14:paraId="2AF9E3F6"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4FAB0C43"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 xml:space="preserve">time employment is taken not to include employment for a specified period of </w:t>
            </w:r>
            <w:r w:rsidRPr="00346E1A">
              <w:lastRenderedPageBreak/>
              <w:t>time, for a specified task or for the duration of a specified season.</w:t>
            </w:r>
          </w:p>
          <w:p w14:paraId="70025382"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244A950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5C439EC8"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292F40D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14D64375"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7AE69573"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7B005496"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56B9E96A"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53C6924" w14:textId="77777777" w:rsidR="00DE73D2" w:rsidRPr="00346E1A" w:rsidRDefault="00DE73D2" w:rsidP="004C257E">
            <w:pPr>
              <w:tabs>
                <w:tab w:val="right" w:pos="1021"/>
              </w:tabs>
              <w:spacing w:before="180"/>
              <w:ind w:left="1134" w:hanging="1134"/>
            </w:pPr>
            <w:r w:rsidRPr="00346E1A">
              <w:tab/>
              <w:t>(2)</w:t>
            </w:r>
            <w:r w:rsidRPr="00346E1A">
              <w:tab/>
              <w:t>The offer must:</w:t>
            </w:r>
          </w:p>
          <w:p w14:paraId="699A578D"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611DB561"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4BC43F6D"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2C215BC"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AC89EAC"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6D7BEA00"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45CCE0B6"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FD5705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1A44C694"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B82DBFA"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463DF936" w14:textId="77777777" w:rsidR="00DE73D2" w:rsidRPr="00346E1A" w:rsidRDefault="00DE73D2" w:rsidP="004C257E">
            <w:pPr>
              <w:tabs>
                <w:tab w:val="right" w:pos="1531"/>
              </w:tabs>
              <w:spacing w:before="40"/>
              <w:ind w:left="1644" w:hanging="1644"/>
            </w:pPr>
            <w:r w:rsidRPr="00346E1A">
              <w:tab/>
              <w:t>(b)</w:t>
            </w:r>
            <w:r w:rsidRPr="00346E1A">
              <w:tab/>
              <w:t xml:space="preserve">the reasonable grounds are based on facts that are known, or reasonably foreseeable, at the time of deciding not to make the </w:t>
            </w:r>
            <w:r w:rsidRPr="00346E1A">
              <w:lastRenderedPageBreak/>
              <w:t>offer.</w:t>
            </w:r>
          </w:p>
          <w:p w14:paraId="528E5BF7"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3A6AFA48"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3510770C"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53B3C77F"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32F93F8F"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1F08246C"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166A040D"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7C2A1EC4"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76EB404F"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3A0F0153"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6CB292E8"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19BAD29B"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2F2E55C2" w14:textId="77777777" w:rsidR="00DE73D2" w:rsidRPr="00346E1A" w:rsidRDefault="00DE73D2" w:rsidP="004C257E">
            <w:pPr>
              <w:tabs>
                <w:tab w:val="right" w:pos="1021"/>
              </w:tabs>
              <w:spacing w:before="180"/>
              <w:ind w:left="1134" w:hanging="1134"/>
            </w:pPr>
            <w:r w:rsidRPr="00346E1A">
              <w:tab/>
              <w:t>(4)</w:t>
            </w:r>
            <w:r w:rsidRPr="00346E1A">
              <w:tab/>
              <w:t>The notice must:</w:t>
            </w:r>
          </w:p>
          <w:p w14:paraId="1F9CB7F7"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5A4A32F4"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6B91ABA1"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4E723C6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0F83C0BE"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4C85E887"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4836630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6981D12B" w14:textId="77777777" w:rsidR="00DE73D2" w:rsidRPr="00346E1A" w:rsidRDefault="00DE73D2" w:rsidP="004C257E">
            <w:pPr>
              <w:tabs>
                <w:tab w:val="right" w:pos="1021"/>
              </w:tabs>
              <w:spacing w:before="180"/>
              <w:ind w:left="1134" w:hanging="1134"/>
            </w:pPr>
            <w:r w:rsidRPr="00346E1A">
              <w:tab/>
              <w:t>(1)</w:t>
            </w:r>
            <w:r w:rsidRPr="00346E1A">
              <w:tab/>
              <w:t xml:space="preserve">If the employee accepts the offer, the employer must, within 21 days </w:t>
            </w:r>
            <w:r w:rsidRPr="00346E1A">
              <w:lastRenderedPageBreak/>
              <w:t>after the day the acceptance is given to the employer, give written notice to the employee of the following:</w:t>
            </w:r>
          </w:p>
          <w:p w14:paraId="34423F5B"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C854CA3"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50DA0D76"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84358A2"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AAC26DB"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95B5788"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3039CA2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340E3562"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2022AEF2"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6D9E322F"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8F81EB9"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11BF7D8B"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A400B45"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5FD44BD"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042C513"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7C8F4F80"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0E9ED65"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4944F3F6"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5500E03"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1B368DA4"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 xml:space="preserve">time hours during the period referred to in paragraph (1)(b)—to </w:t>
            </w:r>
            <w:r w:rsidRPr="00346E1A">
              <w:lastRenderedPageBreak/>
              <w:t>full</w:t>
            </w:r>
            <w:r w:rsidRPr="00346E1A">
              <w:noBreakHyphen/>
              <w:t>time employment; or</w:t>
            </w:r>
          </w:p>
          <w:p w14:paraId="16E48C7F"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8EE954A"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53E217B7"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23B4AD89"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572236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66C42C6F"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0EE9834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2F5D21CA"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22E61FAC"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7159C26D"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1B84D19A"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5169BA1D"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6015DB13"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4182615D"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41DDF11F"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7A77FEE9"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687B29E0"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580272AE"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70F66429"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376D68C3"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7B58E205" w14:textId="77777777" w:rsidR="00DE73D2" w:rsidRPr="00346E1A" w:rsidRDefault="00DE73D2" w:rsidP="004C257E">
            <w:pPr>
              <w:tabs>
                <w:tab w:val="right" w:pos="1021"/>
              </w:tabs>
              <w:spacing w:before="180"/>
              <w:ind w:left="1134" w:hanging="1134"/>
            </w:pPr>
            <w:r w:rsidRPr="00346E1A">
              <w:lastRenderedPageBreak/>
              <w:tab/>
              <w:t>(3)</w:t>
            </w:r>
            <w:r w:rsidRPr="00346E1A">
              <w:tab/>
              <w:t>If the employer refuses the request, the written response under section 66G must include details of the reasons for the refusal.</w:t>
            </w:r>
          </w:p>
          <w:p w14:paraId="1BE3CA3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0CD13EC8"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526224DE"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A2D4AEB"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569FCCEC"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B855260"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4B60224"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57D140A"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0A76B23B" w14:textId="77777777" w:rsidR="00DE73D2" w:rsidRPr="00346E1A" w:rsidRDefault="00DE73D2" w:rsidP="004C257E">
            <w:pPr>
              <w:keepNext/>
              <w:keepLines/>
              <w:spacing w:before="220"/>
              <w:ind w:left="1134" w:hanging="1134"/>
              <w:outlineLvl w:val="3"/>
              <w:rPr>
                <w:b/>
                <w:kern w:val="28"/>
                <w:sz w:val="26"/>
              </w:rPr>
            </w:pPr>
            <w:bookmarkStart w:id="104" w:name="_Toc67992978"/>
            <w:r w:rsidRPr="00346E1A">
              <w:rPr>
                <w:b/>
                <w:kern w:val="28"/>
                <w:sz w:val="26"/>
              </w:rPr>
              <w:t>Subdivision D—Other provisions</w:t>
            </w:r>
            <w:bookmarkEnd w:id="104"/>
          </w:p>
          <w:p w14:paraId="06A038C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4BB01997"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3DD29F21"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542F96B2"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40B4FF1C"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7AABA3D8"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25B98B0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5A178B98"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54533051"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1671750F"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19A48DEE"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58E58FE4"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79CE1303" w14:textId="77777777" w:rsidR="00DE73D2" w:rsidRPr="00346E1A" w:rsidRDefault="00DE73D2" w:rsidP="004C257E">
            <w:pPr>
              <w:tabs>
                <w:tab w:val="right" w:pos="1531"/>
              </w:tabs>
              <w:spacing w:before="40"/>
              <w:ind w:left="1644" w:hanging="1644"/>
            </w:pPr>
            <w:r w:rsidRPr="00346E1A">
              <w:tab/>
              <w:t>(c)</w:t>
            </w:r>
            <w:r w:rsidRPr="00346E1A">
              <w:tab/>
              <w:t xml:space="preserve">requires an employer to increase the hours of work of an employee </w:t>
            </w:r>
            <w:r w:rsidRPr="00346E1A">
              <w:lastRenderedPageBreak/>
              <w:t>who requests conversion to full</w:t>
            </w:r>
            <w:r w:rsidRPr="00346E1A">
              <w:noBreakHyphen/>
              <w:t>time employment or part</w:t>
            </w:r>
            <w:r w:rsidRPr="00346E1A">
              <w:noBreakHyphen/>
              <w:t>time employment under this Division.</w:t>
            </w:r>
          </w:p>
          <w:p w14:paraId="71BC5D9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625F3B4D" w14:textId="77777777" w:rsidR="00DE73D2" w:rsidRPr="00346E1A" w:rsidRDefault="00DE73D2" w:rsidP="004C257E">
            <w:pPr>
              <w:keepNext/>
              <w:keepLines/>
              <w:spacing w:before="240"/>
              <w:ind w:left="1134"/>
              <w:rPr>
                <w:i/>
              </w:rPr>
            </w:pPr>
            <w:r w:rsidRPr="00346E1A">
              <w:rPr>
                <w:i/>
              </w:rPr>
              <w:t>Application of this section</w:t>
            </w:r>
          </w:p>
          <w:p w14:paraId="7A72E3E4"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249DA9C0"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4F85F168"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608B07A2"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50B0BE6C"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278616A5"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5E1F7083" w14:textId="77777777" w:rsidR="00DE73D2" w:rsidRPr="00346E1A" w:rsidRDefault="00DE73D2" w:rsidP="004C257E">
            <w:pPr>
              <w:keepNext/>
              <w:keepLines/>
              <w:spacing w:before="240"/>
              <w:ind w:left="1134"/>
              <w:rPr>
                <w:i/>
              </w:rPr>
            </w:pPr>
            <w:r w:rsidRPr="00346E1A">
              <w:rPr>
                <w:i/>
              </w:rPr>
              <w:t>Resolving disputes</w:t>
            </w:r>
          </w:p>
          <w:p w14:paraId="772C30BF"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75570373" w14:textId="77777777" w:rsidR="00DE73D2" w:rsidRPr="00346E1A" w:rsidRDefault="00DE73D2" w:rsidP="004C257E">
            <w:pPr>
              <w:keepNext/>
              <w:keepLines/>
              <w:spacing w:before="240"/>
              <w:ind w:left="1134"/>
              <w:rPr>
                <w:i/>
              </w:rPr>
            </w:pPr>
            <w:r w:rsidRPr="00346E1A">
              <w:rPr>
                <w:i/>
              </w:rPr>
              <w:t>FWC may deal with disputes</w:t>
            </w:r>
          </w:p>
          <w:p w14:paraId="262C3A8E"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09CF2318"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6A820A76"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19D83A4B"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17411887"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3756BF3F" w14:textId="77777777" w:rsidR="00DE73D2" w:rsidRPr="00346E1A" w:rsidRDefault="00DE73D2" w:rsidP="004C257E">
            <w:pPr>
              <w:keepNext/>
              <w:keepLines/>
              <w:spacing w:before="240"/>
              <w:ind w:left="1134"/>
              <w:rPr>
                <w:i/>
              </w:rPr>
            </w:pPr>
            <w:r w:rsidRPr="00346E1A">
              <w:rPr>
                <w:i/>
              </w:rPr>
              <w:t>Representatives</w:t>
            </w:r>
          </w:p>
          <w:p w14:paraId="15F3A350"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3ECCFC38"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58F4C71C"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bookmarkEnd w:id="101"/>
          </w:p>
          <w:p w14:paraId="4187640C" w14:textId="77777777" w:rsidR="00DE73D2" w:rsidRPr="001A3D1D" w:rsidRDefault="00DE73D2" w:rsidP="004C257E">
            <w:pPr>
              <w:pStyle w:val="ActHead4"/>
            </w:pPr>
            <w:bookmarkStart w:id="105" w:name="_Toc533164850"/>
            <w:r w:rsidRPr="001A3D1D">
              <w:rPr>
                <w:rStyle w:val="CharSubdNo"/>
              </w:rPr>
              <w:t>Subdivision A</w:t>
            </w:r>
            <w:r w:rsidRPr="001A3D1D">
              <w:t>—</w:t>
            </w:r>
            <w:r w:rsidRPr="001A3D1D">
              <w:rPr>
                <w:rStyle w:val="CharSubdText"/>
              </w:rPr>
              <w:t>General</w:t>
            </w:r>
            <w:bookmarkEnd w:id="105"/>
          </w:p>
          <w:p w14:paraId="02160943"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226E0E35" w14:textId="77777777" w:rsidR="00DE73D2" w:rsidRPr="001A3D1D" w:rsidRDefault="00DE73D2" w:rsidP="004C257E">
            <w:pPr>
              <w:pStyle w:val="SubsectionHead"/>
            </w:pPr>
            <w:r w:rsidRPr="001A3D1D">
              <w:lastRenderedPageBreak/>
              <w:t>Employees other than casual employees</w:t>
            </w:r>
          </w:p>
          <w:p w14:paraId="7323C9F1"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3F07065B"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0B8BA8CE" w14:textId="77777777" w:rsidR="00DE73D2" w:rsidRPr="001A3D1D" w:rsidRDefault="00DE73D2" w:rsidP="004C257E">
            <w:pPr>
              <w:pStyle w:val="SubsectionHead"/>
            </w:pPr>
            <w:r w:rsidRPr="001A3D1D">
              <w:t>Casual employees</w:t>
            </w:r>
          </w:p>
          <w:p w14:paraId="07D78EDA"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738FF485"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74A47C69" w14:textId="77777777" w:rsidR="00DE73D2" w:rsidRPr="001A3D1D" w:rsidRDefault="00DE73D2" w:rsidP="004C257E">
            <w:pPr>
              <w:pStyle w:val="paragraph"/>
            </w:pPr>
            <w:r w:rsidRPr="001A3D1D">
              <w:tab/>
              <w:t>(b)</w:t>
            </w:r>
            <w:r w:rsidRPr="001A3D1D">
              <w:tab/>
              <w:t>but for:</w:t>
            </w:r>
          </w:p>
          <w:p w14:paraId="6545D023" w14:textId="77777777" w:rsidR="00DE73D2" w:rsidRPr="001A3D1D" w:rsidRDefault="00DE73D2" w:rsidP="004C257E">
            <w:pPr>
              <w:pStyle w:val="paragraphsub"/>
            </w:pPr>
            <w:r w:rsidRPr="001A3D1D">
              <w:tab/>
              <w:t>(i)</w:t>
            </w:r>
            <w:r w:rsidRPr="001A3D1D">
              <w:tab/>
              <w:t>the birth or expected birth of the child; or</w:t>
            </w:r>
          </w:p>
          <w:p w14:paraId="424EC2A1" w14:textId="77777777" w:rsidR="00DE73D2" w:rsidRPr="001A3D1D" w:rsidRDefault="00DE73D2" w:rsidP="004C257E">
            <w:pPr>
              <w:pStyle w:val="paragraphsub"/>
            </w:pPr>
            <w:r w:rsidRPr="001A3D1D">
              <w:tab/>
              <w:t>(ii)</w:t>
            </w:r>
            <w:r w:rsidRPr="001A3D1D">
              <w:tab/>
              <w:t>the placement or the expected placement of the child; or</w:t>
            </w:r>
          </w:p>
          <w:p w14:paraId="628D7440"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67B1AC51"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262C7CF0" w14:textId="77777777" w:rsidR="00DE73D2" w:rsidRPr="001A3D1D" w:rsidRDefault="00DE73D2" w:rsidP="004C257E">
            <w:pPr>
              <w:pStyle w:val="SubsectionHead"/>
            </w:pPr>
            <w:r w:rsidRPr="001A3D1D">
              <w:t>Date at which employee must have completed 12 months of service</w:t>
            </w:r>
          </w:p>
          <w:p w14:paraId="13C1D10B" w14:textId="77777777" w:rsidR="00DE73D2" w:rsidRPr="001A3D1D" w:rsidRDefault="00DE73D2" w:rsidP="004C257E">
            <w:pPr>
              <w:pStyle w:val="subsection0"/>
            </w:pPr>
            <w:r w:rsidRPr="001A3D1D">
              <w:tab/>
              <w:t>(3)</w:t>
            </w:r>
            <w:r w:rsidRPr="001A3D1D">
              <w:tab/>
              <w:t>For the purpose of subsections (1) and (2), the date that applies is:</w:t>
            </w:r>
          </w:p>
          <w:p w14:paraId="0D7D3BE9" w14:textId="77777777" w:rsidR="00DE73D2" w:rsidRPr="001A3D1D" w:rsidRDefault="00DE73D2" w:rsidP="004C257E">
            <w:pPr>
              <w:pStyle w:val="paragraph"/>
            </w:pPr>
            <w:r w:rsidRPr="001A3D1D">
              <w:tab/>
              <w:t>(a)</w:t>
            </w:r>
            <w:r w:rsidRPr="001A3D1D">
              <w:tab/>
              <w:t>unless paragraph (b) or (c) applies:</w:t>
            </w:r>
          </w:p>
          <w:p w14:paraId="187013DE"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1EB6E44C"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6960F75F"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47FEE774"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19023538"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04C0644A"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63D40E2C" w14:textId="77777777" w:rsidR="00DE73D2" w:rsidRPr="001A3D1D" w:rsidRDefault="00DE73D2" w:rsidP="004C257E">
            <w:pPr>
              <w:pStyle w:val="paragraph"/>
            </w:pPr>
            <w:r w:rsidRPr="001A3D1D">
              <w:lastRenderedPageBreak/>
              <w:tab/>
              <w:t>(a)</w:t>
            </w:r>
            <w:r w:rsidRPr="001A3D1D">
              <w:tab/>
              <w:t>unpaid parental leave taken in association with the birth of a child (see section 70);</w:t>
            </w:r>
          </w:p>
          <w:p w14:paraId="59309D07" w14:textId="77777777" w:rsidR="00DE73D2" w:rsidRPr="001A3D1D" w:rsidRDefault="00DE73D2" w:rsidP="004C257E">
            <w:pPr>
              <w:pStyle w:val="paragraph"/>
            </w:pPr>
            <w:r w:rsidRPr="001A3D1D">
              <w:tab/>
              <w:t>(b)</w:t>
            </w:r>
            <w:r w:rsidRPr="001A3D1D">
              <w:tab/>
              <w:t>unpaid special maternity leave (see section 80).</w:t>
            </w:r>
          </w:p>
          <w:p w14:paraId="3904F6BA"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0E7A079A"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7A82641A"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77472C62"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007E9E05" w14:textId="77777777" w:rsidR="00DE73D2" w:rsidRPr="001A3D1D" w:rsidRDefault="00DE73D2" w:rsidP="004C257E">
            <w:pPr>
              <w:pStyle w:val="SubsectionHead"/>
            </w:pPr>
            <w:r w:rsidRPr="001A3D1D">
              <w:t xml:space="preserve">Meaning of </w:t>
            </w:r>
            <w:r w:rsidRPr="001A3D1D">
              <w:rPr>
                <w:b/>
              </w:rPr>
              <w:t>day of placement</w:t>
            </w:r>
          </w:p>
          <w:p w14:paraId="1480E762"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30394B9B"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211656B5"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71093455" w14:textId="77777777" w:rsidR="00DE73D2" w:rsidRPr="00474A60" w:rsidRDefault="00DE73D2" w:rsidP="004C257E">
            <w:pPr>
              <w:pStyle w:val="Link"/>
              <w:framePr w:wrap="auto"/>
            </w:pPr>
            <w:r>
              <w:rPr>
                <w:rStyle w:val="Hyperlink"/>
              </w:rPr>
              <w:fldChar w:fldCharType="end"/>
            </w:r>
          </w:p>
        </w:tc>
      </w:tr>
      <w:bookmarkEnd w:id="99"/>
    </w:tbl>
    <w:p w14:paraId="4D22A44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3DC5BBA" w14:textId="77777777" w:rsidTr="00DE73D2">
        <w:trPr>
          <w:jc w:val="center"/>
        </w:trPr>
        <w:tc>
          <w:tcPr>
            <w:tcW w:w="2267" w:type="dxa"/>
            <w:shd w:val="clear" w:color="auto" w:fill="FFFFFF" w:themeFill="background1"/>
          </w:tcPr>
          <w:p w14:paraId="198D6D17" w14:textId="77777777" w:rsidR="00DE73D2" w:rsidRPr="00DE73D2" w:rsidRDefault="00DE73D2" w:rsidP="004C257E">
            <w:pPr>
              <w:rPr>
                <w:rStyle w:val="Identifier"/>
              </w:rPr>
            </w:pPr>
            <w:bookmarkStart w:id="106" w:name="_Hlk104398916"/>
            <w:r w:rsidRPr="00DE73D2">
              <w:rPr>
                <w:rStyle w:val="Identifier"/>
              </w:rPr>
              <w:t>PL_related.safe_job</w:t>
            </w:r>
          </w:p>
        </w:tc>
        <w:tc>
          <w:tcPr>
            <w:tcW w:w="7653" w:type="dxa"/>
            <w:shd w:val="clear" w:color="auto" w:fill="FFFFFF" w:themeFill="background1"/>
            <w:tcMar>
              <w:left w:w="28" w:type="dxa"/>
              <w:right w:w="28" w:type="dxa"/>
            </w:tcMar>
          </w:tcPr>
          <w:p w14:paraId="619EC08E" w14:textId="77777777" w:rsidR="00DE73D2" w:rsidRPr="00474A60" w:rsidRDefault="00DE73D2" w:rsidP="004C257E">
            <w:pPr>
              <w:pStyle w:val="PlainText"/>
            </w:pPr>
            <w:r w:rsidRPr="00474A60">
              <w:t>(Fair Work Act 2009)</w:t>
            </w:r>
          </w:p>
          <w:p w14:paraId="224DE014"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209A2699"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54C7926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07492715"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1C6D0F0C"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1EE6FE9A"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1EC2191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174A25BC"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1296599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2CF8BE58"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5DAAF56E"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2967766"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616F2FE3" w14:textId="77777777" w:rsidR="00DE73D2" w:rsidRPr="00346E1A" w:rsidRDefault="00DE73D2" w:rsidP="004C257E">
            <w:pPr>
              <w:spacing w:before="122"/>
              <w:ind w:left="1985" w:hanging="851"/>
              <w:rPr>
                <w:sz w:val="18"/>
              </w:rPr>
            </w:pPr>
            <w:r w:rsidRPr="00346E1A">
              <w:rPr>
                <w:sz w:val="18"/>
              </w:rPr>
              <w:lastRenderedPageBreak/>
              <w:t>Note:</w:t>
            </w:r>
            <w:r w:rsidRPr="00346E1A">
              <w:rPr>
                <w:sz w:val="18"/>
              </w:rPr>
              <w:tab/>
              <w:t>An employee who meets the requirements of paragraphs (a) and (b) would also be a regular casual employee because the employee has been employed by the employer on a regular and systematic basis.</w:t>
            </w:r>
          </w:p>
          <w:p w14:paraId="018CFB47" w14:textId="77777777" w:rsidR="00DE73D2" w:rsidRPr="00346E1A" w:rsidRDefault="00DE73D2" w:rsidP="004C257E">
            <w:pPr>
              <w:tabs>
                <w:tab w:val="right" w:pos="1021"/>
              </w:tabs>
              <w:spacing w:before="180"/>
              <w:ind w:left="1134" w:hanging="1134"/>
            </w:pPr>
            <w:r w:rsidRPr="00346E1A">
              <w:tab/>
              <w:t>(2)</w:t>
            </w:r>
            <w:r w:rsidRPr="00346E1A">
              <w:tab/>
              <w:t>The offer must:</w:t>
            </w:r>
          </w:p>
          <w:p w14:paraId="189074D0"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8DE14DF"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7AD39506"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208FFE4"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E4D9948"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11FE35A0"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605C0620"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4563F30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266E7775"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76E99446"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79EA3A49"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29CB0246"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6C2305BA"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169FA9A8"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063C59E4"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54513AB9"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4B469C34"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6EE35E4A"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23A53033"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1336DCFC" w14:textId="77777777" w:rsidR="00DE73D2" w:rsidRPr="00346E1A" w:rsidRDefault="00DE73D2" w:rsidP="004C257E">
            <w:pPr>
              <w:tabs>
                <w:tab w:val="right" w:pos="1021"/>
              </w:tabs>
              <w:spacing w:before="180"/>
              <w:ind w:left="1134" w:hanging="1134"/>
            </w:pPr>
            <w:r w:rsidRPr="00346E1A">
              <w:lastRenderedPageBreak/>
              <w:tab/>
              <w:t>(3)</w:t>
            </w:r>
            <w:r w:rsidRPr="00346E1A">
              <w:tab/>
              <w:t>An employer must give written notice to a casual employee in accordance with subsection (4) if:</w:t>
            </w:r>
          </w:p>
          <w:p w14:paraId="3AC87BD3"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3843240C"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02CAA466"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33118DD6" w14:textId="77777777" w:rsidR="00DE73D2" w:rsidRPr="00346E1A" w:rsidRDefault="00DE73D2" w:rsidP="004C257E">
            <w:pPr>
              <w:tabs>
                <w:tab w:val="right" w:pos="1021"/>
              </w:tabs>
              <w:spacing w:before="180"/>
              <w:ind w:left="1134" w:hanging="1134"/>
            </w:pPr>
            <w:r w:rsidRPr="00346E1A">
              <w:tab/>
              <w:t>(4)</w:t>
            </w:r>
            <w:r w:rsidRPr="00346E1A">
              <w:tab/>
              <w:t>The notice must:</w:t>
            </w:r>
          </w:p>
          <w:p w14:paraId="437B07BC"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61E4A298"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1B3E7F42"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47A4B8E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15556888"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897E640"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4668EB9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422388A7"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683E455C"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7F7BA55"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35B4158A"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8AB0D9F"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5367955"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5D9934A"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06F4367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61D9DF4C" w14:textId="77777777" w:rsidR="00DE73D2" w:rsidRPr="00346E1A" w:rsidRDefault="00DE73D2" w:rsidP="004C257E">
            <w:pPr>
              <w:tabs>
                <w:tab w:val="right" w:pos="1021"/>
              </w:tabs>
              <w:spacing w:before="180"/>
              <w:ind w:left="1134" w:hanging="1134"/>
            </w:pPr>
            <w:r w:rsidRPr="00346E1A">
              <w:tab/>
              <w:t>(1)</w:t>
            </w:r>
            <w:r w:rsidRPr="00346E1A">
              <w:tab/>
              <w:t xml:space="preserve">A casual employee may make a request of an employer under this </w:t>
            </w:r>
            <w:r w:rsidRPr="00346E1A">
              <w:lastRenderedPageBreak/>
              <w:t>section if:</w:t>
            </w:r>
          </w:p>
          <w:p w14:paraId="7E585AAB"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E9B6030"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49C5D3E6"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455EFCD1"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815A4BB"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215D8CBA"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1CEC798A"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36FF5EED"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DE981FC"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022CA33A"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057E9328"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63E02A04"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9B8CD09"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19EAAE9"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2F0F81EA"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00F7BC9D"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3B0B74E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41909FA8"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6449B7E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lastRenderedPageBreak/>
              <w:t>66H  Refusals of requests</w:t>
            </w:r>
          </w:p>
          <w:p w14:paraId="7B2060B8"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242B6A35"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3096345E"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0D63CE12"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48E54CCC"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1FC01A29"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27B84786"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639CB519"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0DDC5C9F"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59D9FFC0"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1B35473D"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65FAA482"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5B85F5A7"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3D2DED1F"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25EE95D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4CF7B2FF"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559AC291"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D271E07"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50B7B4DB"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2A205E2"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CC87E28"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29C69DA" w14:textId="77777777" w:rsidR="00DE73D2" w:rsidRPr="00346E1A" w:rsidRDefault="00DE73D2" w:rsidP="004C257E">
            <w:pPr>
              <w:tabs>
                <w:tab w:val="right" w:pos="1021"/>
              </w:tabs>
              <w:spacing w:before="180"/>
              <w:ind w:left="1134" w:hanging="1134"/>
            </w:pPr>
            <w:r w:rsidRPr="00346E1A">
              <w:lastRenderedPageBreak/>
              <w:tab/>
              <w:t>(4)</w:t>
            </w:r>
            <w:r w:rsidRPr="00346E1A">
              <w:tab/>
              <w:t>To avoid doubt, the notice may be included in the written response under section 66G.</w:t>
            </w:r>
          </w:p>
          <w:p w14:paraId="45956ED7"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10CA131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334C0452"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064E8DE4"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0EA61DFA"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15D8B180"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351E3F63"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6472822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17F89739"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36CE12E4"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1AB77C9D"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0C3446F7"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4C93207C"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43521C13"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400BD56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2105A0DD" w14:textId="77777777" w:rsidR="00DE73D2" w:rsidRPr="00346E1A" w:rsidRDefault="00DE73D2" w:rsidP="004C257E">
            <w:pPr>
              <w:keepNext/>
              <w:keepLines/>
              <w:spacing w:before="240"/>
              <w:ind w:left="1134"/>
              <w:rPr>
                <w:i/>
              </w:rPr>
            </w:pPr>
            <w:r w:rsidRPr="00346E1A">
              <w:rPr>
                <w:i/>
              </w:rPr>
              <w:t>Application of this section</w:t>
            </w:r>
          </w:p>
          <w:p w14:paraId="6FF901B8"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3EC3DBF7"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7ADA70C3"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2924E778"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07D0BF8A"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6E50B58C"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2951A057" w14:textId="77777777" w:rsidR="00DE73D2" w:rsidRPr="00346E1A" w:rsidRDefault="00DE73D2" w:rsidP="004C257E">
            <w:pPr>
              <w:keepNext/>
              <w:keepLines/>
              <w:spacing w:before="240"/>
              <w:ind w:left="1134"/>
              <w:rPr>
                <w:i/>
              </w:rPr>
            </w:pPr>
            <w:r w:rsidRPr="00346E1A">
              <w:rPr>
                <w:i/>
              </w:rPr>
              <w:t>Resolving disputes</w:t>
            </w:r>
          </w:p>
          <w:p w14:paraId="3B80F369" w14:textId="77777777" w:rsidR="00DE73D2" w:rsidRPr="00346E1A" w:rsidRDefault="00DE73D2" w:rsidP="004C257E">
            <w:pPr>
              <w:tabs>
                <w:tab w:val="right" w:pos="1021"/>
              </w:tabs>
              <w:spacing w:before="180"/>
              <w:ind w:left="1134" w:hanging="1134"/>
            </w:pPr>
            <w:r w:rsidRPr="00346E1A">
              <w:lastRenderedPageBreak/>
              <w:tab/>
              <w:t>(3)</w:t>
            </w:r>
            <w:r w:rsidRPr="00346E1A">
              <w:tab/>
              <w:t>In the first instance, the parties to the dispute must attempt to resolve the dispute at the workplace level, by discussions between the parties.</w:t>
            </w:r>
          </w:p>
          <w:p w14:paraId="5D06D9C3" w14:textId="77777777" w:rsidR="00DE73D2" w:rsidRPr="00346E1A" w:rsidRDefault="00DE73D2" w:rsidP="004C257E">
            <w:pPr>
              <w:keepNext/>
              <w:keepLines/>
              <w:spacing w:before="240"/>
              <w:ind w:left="1134"/>
              <w:rPr>
                <w:i/>
              </w:rPr>
            </w:pPr>
            <w:r w:rsidRPr="00346E1A">
              <w:rPr>
                <w:i/>
              </w:rPr>
              <w:t>FWC may deal with disputes</w:t>
            </w:r>
          </w:p>
          <w:p w14:paraId="6ADCE6C7"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378E516F"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69D6F3F3"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7659AF4E"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69A7311B"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4E13B6B1" w14:textId="77777777" w:rsidR="00DE73D2" w:rsidRPr="00346E1A" w:rsidRDefault="00DE73D2" w:rsidP="004C257E">
            <w:pPr>
              <w:keepNext/>
              <w:keepLines/>
              <w:spacing w:before="240"/>
              <w:ind w:left="1134"/>
              <w:rPr>
                <w:i/>
              </w:rPr>
            </w:pPr>
            <w:r w:rsidRPr="00346E1A">
              <w:rPr>
                <w:i/>
              </w:rPr>
              <w:t>Representatives</w:t>
            </w:r>
          </w:p>
          <w:p w14:paraId="655494FE"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78E4B54D"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790C53CA"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68F7604B"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75361D72"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38149673" w14:textId="77777777" w:rsidR="00DE73D2" w:rsidRPr="001A3D1D" w:rsidRDefault="00DE73D2" w:rsidP="004C257E">
            <w:pPr>
              <w:pStyle w:val="SubsectionHead"/>
            </w:pPr>
            <w:r w:rsidRPr="001A3D1D">
              <w:t>Employees other than casual employees</w:t>
            </w:r>
          </w:p>
          <w:p w14:paraId="08DC9352"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110C6697"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23C8725E" w14:textId="77777777" w:rsidR="00DE73D2" w:rsidRPr="001A3D1D" w:rsidRDefault="00DE73D2" w:rsidP="004C257E">
            <w:pPr>
              <w:pStyle w:val="SubsectionHead"/>
            </w:pPr>
            <w:r w:rsidRPr="001A3D1D">
              <w:t>Casual employees</w:t>
            </w:r>
          </w:p>
          <w:p w14:paraId="5BD84CE0"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140A0738"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5FC39AA7" w14:textId="77777777" w:rsidR="00DE73D2" w:rsidRPr="001A3D1D" w:rsidRDefault="00DE73D2" w:rsidP="004C257E">
            <w:pPr>
              <w:pStyle w:val="paragraph"/>
            </w:pPr>
            <w:r w:rsidRPr="001A3D1D">
              <w:lastRenderedPageBreak/>
              <w:tab/>
              <w:t>(b)</w:t>
            </w:r>
            <w:r w:rsidRPr="001A3D1D">
              <w:tab/>
              <w:t>but for:</w:t>
            </w:r>
          </w:p>
          <w:p w14:paraId="6E10D20E" w14:textId="77777777" w:rsidR="00DE73D2" w:rsidRPr="001A3D1D" w:rsidRDefault="00DE73D2" w:rsidP="004C257E">
            <w:pPr>
              <w:pStyle w:val="paragraphsub"/>
            </w:pPr>
            <w:r w:rsidRPr="001A3D1D">
              <w:tab/>
              <w:t>(i)</w:t>
            </w:r>
            <w:r w:rsidRPr="001A3D1D">
              <w:tab/>
              <w:t>the birth or expected birth of the child; or</w:t>
            </w:r>
          </w:p>
          <w:p w14:paraId="165757AD" w14:textId="77777777" w:rsidR="00DE73D2" w:rsidRPr="001A3D1D" w:rsidRDefault="00DE73D2" w:rsidP="004C257E">
            <w:pPr>
              <w:pStyle w:val="paragraphsub"/>
            </w:pPr>
            <w:r w:rsidRPr="001A3D1D">
              <w:tab/>
              <w:t>(ii)</w:t>
            </w:r>
            <w:r w:rsidRPr="001A3D1D">
              <w:tab/>
              <w:t>the placement or the expected placement of the child; or</w:t>
            </w:r>
          </w:p>
          <w:p w14:paraId="2FCB539A"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265306ED"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5A3D6C9E" w14:textId="77777777" w:rsidR="00DE73D2" w:rsidRPr="001A3D1D" w:rsidRDefault="00DE73D2" w:rsidP="004C257E">
            <w:pPr>
              <w:pStyle w:val="SubsectionHead"/>
            </w:pPr>
            <w:r w:rsidRPr="001A3D1D">
              <w:t>Date at which employee must have completed 12 months of service</w:t>
            </w:r>
          </w:p>
          <w:p w14:paraId="017CBDEC" w14:textId="77777777" w:rsidR="00DE73D2" w:rsidRPr="001A3D1D" w:rsidRDefault="00DE73D2" w:rsidP="004C257E">
            <w:pPr>
              <w:pStyle w:val="subsection0"/>
            </w:pPr>
            <w:r w:rsidRPr="001A3D1D">
              <w:tab/>
              <w:t>(3)</w:t>
            </w:r>
            <w:r w:rsidRPr="001A3D1D">
              <w:tab/>
              <w:t>For the purpose of subsections (1) and (2), the date that applies is:</w:t>
            </w:r>
          </w:p>
          <w:p w14:paraId="298EB604" w14:textId="77777777" w:rsidR="00DE73D2" w:rsidRPr="001A3D1D" w:rsidRDefault="00DE73D2" w:rsidP="004C257E">
            <w:pPr>
              <w:pStyle w:val="paragraph"/>
            </w:pPr>
            <w:r w:rsidRPr="001A3D1D">
              <w:tab/>
              <w:t>(a)</w:t>
            </w:r>
            <w:r w:rsidRPr="001A3D1D">
              <w:tab/>
              <w:t>unless paragraph (b) or (c) applies:</w:t>
            </w:r>
          </w:p>
          <w:p w14:paraId="62E98288"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334180E6"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72FABF7C"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1890E046"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08F8AA62"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46AD39FB"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7E963DDA"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64CFD512" w14:textId="77777777" w:rsidR="00DE73D2" w:rsidRPr="001A3D1D" w:rsidRDefault="00DE73D2" w:rsidP="004C257E">
            <w:pPr>
              <w:pStyle w:val="paragraph"/>
            </w:pPr>
            <w:r w:rsidRPr="001A3D1D">
              <w:tab/>
              <w:t>(b)</w:t>
            </w:r>
            <w:r w:rsidRPr="001A3D1D">
              <w:tab/>
              <w:t>unpaid special maternity leave (see section 80).</w:t>
            </w:r>
          </w:p>
          <w:p w14:paraId="142DFD91"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436557FA"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21ECE36B"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17DD524C"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20AAD998" w14:textId="77777777" w:rsidR="00DE73D2" w:rsidRPr="001A3D1D" w:rsidRDefault="00DE73D2" w:rsidP="004C257E">
            <w:pPr>
              <w:pStyle w:val="SubsectionHead"/>
            </w:pPr>
            <w:r w:rsidRPr="001A3D1D">
              <w:t xml:space="preserve">Meaning of </w:t>
            </w:r>
            <w:r w:rsidRPr="001A3D1D">
              <w:rPr>
                <w:b/>
              </w:rPr>
              <w:t>day of placement</w:t>
            </w:r>
          </w:p>
          <w:p w14:paraId="556A6798"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6E152814"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3CAF7CC1"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3351CAC3" w14:textId="77777777" w:rsidR="00DE73D2" w:rsidRPr="00474A60" w:rsidRDefault="00DE73D2" w:rsidP="004C257E">
            <w:pPr>
              <w:pStyle w:val="Link"/>
              <w:framePr w:wrap="auto"/>
            </w:pPr>
            <w:r>
              <w:rPr>
                <w:rStyle w:val="Hyperlink"/>
              </w:rPr>
              <w:fldChar w:fldCharType="end"/>
            </w:r>
          </w:p>
        </w:tc>
      </w:tr>
      <w:bookmarkEnd w:id="106"/>
    </w:tbl>
    <w:p w14:paraId="4504EA4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2452553" w14:textId="77777777" w:rsidTr="00DE73D2">
        <w:trPr>
          <w:jc w:val="center"/>
        </w:trPr>
        <w:tc>
          <w:tcPr>
            <w:tcW w:w="2267" w:type="dxa"/>
            <w:shd w:val="clear" w:color="auto" w:fill="FFFFFF" w:themeFill="background1"/>
          </w:tcPr>
          <w:p w14:paraId="17B7D3F3" w14:textId="77777777" w:rsidR="00DE73D2" w:rsidRPr="00DE73D2" w:rsidRDefault="00DE73D2" w:rsidP="004C257E">
            <w:pPr>
              <w:rPr>
                <w:rStyle w:val="Identifier"/>
              </w:rPr>
            </w:pPr>
            <w:bookmarkStart w:id="107" w:name="_Hlk104398917"/>
            <w:r w:rsidRPr="00DE73D2">
              <w:rPr>
                <w:rStyle w:val="Identifier"/>
              </w:rPr>
              <w:t>PL_related.unpaid_birth</w:t>
            </w:r>
          </w:p>
        </w:tc>
        <w:tc>
          <w:tcPr>
            <w:tcW w:w="7653" w:type="dxa"/>
            <w:shd w:val="clear" w:color="auto" w:fill="FFFFFF" w:themeFill="background1"/>
            <w:tcMar>
              <w:left w:w="28" w:type="dxa"/>
              <w:right w:w="28" w:type="dxa"/>
            </w:tcMar>
          </w:tcPr>
          <w:p w14:paraId="024AE1E7" w14:textId="77777777" w:rsidR="00DE73D2" w:rsidRPr="00474A60" w:rsidRDefault="00DE73D2" w:rsidP="004C257E">
            <w:pPr>
              <w:pStyle w:val="PlainText"/>
            </w:pPr>
            <w:r w:rsidRPr="00474A60">
              <w:t>(Fair Work Act 2009)</w:t>
            </w:r>
          </w:p>
          <w:p w14:paraId="0DC91F7B" w14:textId="77777777" w:rsidR="00DE73D2" w:rsidRPr="00346E1A" w:rsidRDefault="00DE73D2" w:rsidP="004C257E">
            <w:pPr>
              <w:keepNext/>
              <w:keepLines/>
              <w:spacing w:before="240"/>
              <w:ind w:left="1134" w:hanging="1134"/>
              <w:outlineLvl w:val="2"/>
              <w:rPr>
                <w:b/>
                <w:kern w:val="28"/>
                <w:sz w:val="28"/>
              </w:rPr>
            </w:pPr>
            <w:r>
              <w:lastRenderedPageBreak/>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77C96CE0"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0562D14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3B02521A"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63147EB8"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244E396E"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67FDE99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12F7C570"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465E234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247BCFC8"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3CDEEA99"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4EDAB93C"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380121D7"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1E7C164A" w14:textId="77777777" w:rsidR="00DE73D2" w:rsidRPr="00346E1A" w:rsidRDefault="00DE73D2" w:rsidP="004C257E">
            <w:pPr>
              <w:tabs>
                <w:tab w:val="right" w:pos="1021"/>
              </w:tabs>
              <w:spacing w:before="180"/>
              <w:ind w:left="1134" w:hanging="1134"/>
            </w:pPr>
            <w:r w:rsidRPr="00346E1A">
              <w:tab/>
              <w:t>(2)</w:t>
            </w:r>
            <w:r w:rsidRPr="00346E1A">
              <w:tab/>
              <w:t>The offer must:</w:t>
            </w:r>
          </w:p>
          <w:p w14:paraId="196FDEEA"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3C77C2A"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46F34A33"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E725293"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2D6DF9F"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84D80F3"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2058A7DF"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 xml:space="preserve">time </w:t>
            </w:r>
            <w:r w:rsidRPr="00346E1A">
              <w:lastRenderedPageBreak/>
              <w:t>hours, regard may be had to the hours of work of any other full</w:t>
            </w:r>
            <w:r w:rsidRPr="00346E1A">
              <w:noBreakHyphen/>
              <w:t>time employees of the employer employed in the same position as (or in a position that is comparable to) the position of the employee.</w:t>
            </w:r>
          </w:p>
          <w:p w14:paraId="042CEC5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4A72D9F8"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3320EEED"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117AC494"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2DD42A5F"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3F6A58BA"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6DDAA5B8"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78146EFD"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42F2D686"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791C9AD5"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596CDA82"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40079441"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7DCF5215"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158CF2FB"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5B524AB1"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7F085B63"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EA6E52A" w14:textId="77777777" w:rsidR="00DE73D2" w:rsidRPr="00346E1A" w:rsidRDefault="00DE73D2" w:rsidP="004C257E">
            <w:pPr>
              <w:tabs>
                <w:tab w:val="right" w:pos="1021"/>
              </w:tabs>
              <w:spacing w:before="180"/>
              <w:ind w:left="1134" w:hanging="1134"/>
            </w:pPr>
            <w:r w:rsidRPr="00346E1A">
              <w:tab/>
              <w:t>(4)</w:t>
            </w:r>
            <w:r w:rsidRPr="00346E1A">
              <w:tab/>
              <w:t>The notice must:</w:t>
            </w:r>
          </w:p>
          <w:p w14:paraId="63B2745E"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50271A95"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07339735"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613C6DE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6650D962" w14:textId="77777777" w:rsidR="00DE73D2" w:rsidRPr="00346E1A" w:rsidRDefault="00DE73D2" w:rsidP="004C257E">
            <w:pPr>
              <w:tabs>
                <w:tab w:val="right" w:pos="1021"/>
              </w:tabs>
              <w:spacing w:before="180"/>
              <w:ind w:left="1134" w:hanging="1134"/>
            </w:pPr>
            <w:r w:rsidRPr="00346E1A">
              <w:lastRenderedPageBreak/>
              <w:tab/>
              <w:t>(1)</w:t>
            </w:r>
            <w:r w:rsidRPr="00346E1A">
              <w:tab/>
              <w:t>The employee must give the employer a written response to the offer within 21 days after the offer is given to the employee, stating whether the employee accepts or declines the offer.</w:t>
            </w:r>
          </w:p>
          <w:p w14:paraId="46B073B8"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7A5441F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0D74998C"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4D335578"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562AC9E"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758502EF"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ACE8D5A"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111795B"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66972BA"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1662F4C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6D565541"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24119753"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1E7169B"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295B0EC7"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2552B34C"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0B53DA1"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740A2D37"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5758E31" w14:textId="77777777" w:rsidR="00DE73D2" w:rsidRPr="00346E1A" w:rsidRDefault="00DE73D2" w:rsidP="004C257E">
            <w:pPr>
              <w:tabs>
                <w:tab w:val="right" w:pos="1985"/>
              </w:tabs>
              <w:spacing w:before="40"/>
              <w:ind w:left="2098" w:hanging="2098"/>
            </w:pPr>
            <w:r w:rsidRPr="00346E1A">
              <w:tab/>
              <w:t>(iv)</w:t>
            </w:r>
            <w:r w:rsidRPr="00346E1A">
              <w:tab/>
              <w:t xml:space="preserve">if the employer is not a small business employer—the request is not made during the period of 21 days after the period </w:t>
            </w:r>
            <w:r w:rsidRPr="00346E1A">
              <w:lastRenderedPageBreak/>
              <w:t>referred to in paragraph 66B(1)(a).</w:t>
            </w:r>
          </w:p>
          <w:p w14:paraId="49DCC757"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5D830C5"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41D3B914"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27000FD"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4DE2EA1D"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53C2C49"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07BA684"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62AFE00E"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10336B94"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FB2D53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2AAAB7FC"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726114F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116D2597"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2347C2A3"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1302A436"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6762598C"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431236F6"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2CD352CF"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421CA810"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606857FC"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1E044726"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252A4629" w14:textId="77777777" w:rsidR="00DE73D2" w:rsidRPr="00346E1A" w:rsidRDefault="00DE73D2" w:rsidP="004C257E">
            <w:pPr>
              <w:tabs>
                <w:tab w:val="right" w:pos="1985"/>
              </w:tabs>
              <w:spacing w:before="40"/>
              <w:ind w:left="2098" w:hanging="2098"/>
            </w:pPr>
            <w:r w:rsidRPr="00346E1A">
              <w:tab/>
              <w:t>(i)</w:t>
            </w:r>
            <w:r w:rsidRPr="00346E1A">
              <w:tab/>
              <w:t xml:space="preserve">the days on which the employee’s hours of work are required </w:t>
            </w:r>
            <w:r w:rsidRPr="00346E1A">
              <w:lastRenderedPageBreak/>
              <w:t>to be performed;</w:t>
            </w:r>
          </w:p>
          <w:p w14:paraId="61D26610"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5FA2657A"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741BE836"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6DA85939"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6E73D86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6D424C52"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2376E2B2"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2E398B6"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106653FD"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0B0CA88"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9569108"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906C0A3"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43191A29"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350D74C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6045E6FC"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74BB3293"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4C903A39"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54166A42"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7AF73FBD"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7A5526B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2FBB8B28"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48D6526D"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 xml:space="preserve">1 also prohibit the taking of adverse action by an employer against an employee (which includes a casual </w:t>
            </w:r>
            <w:r w:rsidRPr="00346E1A">
              <w:rPr>
                <w:sz w:val="18"/>
              </w:rPr>
              <w:lastRenderedPageBreak/>
              <w:t>employee) because of a workplace right of the employee under this Division.</w:t>
            </w:r>
          </w:p>
          <w:p w14:paraId="6124F1B8"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6159FCAE"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543F7B12"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226155E8"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0B295C2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4CC03654" w14:textId="77777777" w:rsidR="00DE73D2" w:rsidRPr="00346E1A" w:rsidRDefault="00DE73D2" w:rsidP="004C257E">
            <w:pPr>
              <w:keepNext/>
              <w:keepLines/>
              <w:spacing w:before="240"/>
              <w:ind w:left="1134"/>
              <w:rPr>
                <w:i/>
              </w:rPr>
            </w:pPr>
            <w:r w:rsidRPr="00346E1A">
              <w:rPr>
                <w:i/>
              </w:rPr>
              <w:t>Application of this section</w:t>
            </w:r>
          </w:p>
          <w:p w14:paraId="04F11447"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2FA3A084"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3351AEB0"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5FA75B65"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326A1A25"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2B79B8DC"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77B5AB55" w14:textId="77777777" w:rsidR="00DE73D2" w:rsidRPr="00346E1A" w:rsidRDefault="00DE73D2" w:rsidP="004C257E">
            <w:pPr>
              <w:keepNext/>
              <w:keepLines/>
              <w:spacing w:before="240"/>
              <w:ind w:left="1134"/>
              <w:rPr>
                <w:i/>
              </w:rPr>
            </w:pPr>
            <w:r w:rsidRPr="00346E1A">
              <w:rPr>
                <w:i/>
              </w:rPr>
              <w:t>Resolving disputes</w:t>
            </w:r>
          </w:p>
          <w:p w14:paraId="0F7ACCCD"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750F7DC1" w14:textId="77777777" w:rsidR="00DE73D2" w:rsidRPr="00346E1A" w:rsidRDefault="00DE73D2" w:rsidP="004C257E">
            <w:pPr>
              <w:keepNext/>
              <w:keepLines/>
              <w:spacing w:before="240"/>
              <w:ind w:left="1134"/>
              <w:rPr>
                <w:i/>
              </w:rPr>
            </w:pPr>
            <w:r w:rsidRPr="00346E1A">
              <w:rPr>
                <w:i/>
              </w:rPr>
              <w:t>FWC may deal with disputes</w:t>
            </w:r>
          </w:p>
          <w:p w14:paraId="6E585889"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4E4970B0"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7274DF95"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08B25A8F"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3D48C424"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2B9968A7" w14:textId="77777777" w:rsidR="00DE73D2" w:rsidRPr="00346E1A" w:rsidRDefault="00DE73D2" w:rsidP="004C257E">
            <w:pPr>
              <w:keepNext/>
              <w:keepLines/>
              <w:spacing w:before="240"/>
              <w:ind w:left="1134"/>
              <w:rPr>
                <w:i/>
              </w:rPr>
            </w:pPr>
            <w:r w:rsidRPr="00346E1A">
              <w:rPr>
                <w:i/>
              </w:rPr>
              <w:t>Representatives</w:t>
            </w:r>
          </w:p>
          <w:p w14:paraId="3750A4C3"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2BCD9B5E"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09CE266A" w14:textId="77777777" w:rsidR="00DE73D2" w:rsidRPr="001A3D1D" w:rsidRDefault="00DE73D2" w:rsidP="004C257E">
            <w:pPr>
              <w:pStyle w:val="ActHead3"/>
              <w:pageBreakBefore/>
            </w:pPr>
            <w:r w:rsidRPr="001A3D1D">
              <w:rPr>
                <w:rStyle w:val="CharDivNo"/>
              </w:rPr>
              <w:lastRenderedPageBreak/>
              <w:t>Division 5</w:t>
            </w:r>
            <w:r w:rsidRPr="001A3D1D">
              <w:t>—</w:t>
            </w:r>
            <w:r w:rsidRPr="001A3D1D">
              <w:rPr>
                <w:rStyle w:val="CharDivText"/>
              </w:rPr>
              <w:t>Parental leave and related entitlements</w:t>
            </w:r>
          </w:p>
          <w:p w14:paraId="44A46C00"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72D01E61"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352A5C09" w14:textId="77777777" w:rsidR="00DE73D2" w:rsidRPr="001A3D1D" w:rsidRDefault="00DE73D2" w:rsidP="004C257E">
            <w:pPr>
              <w:pStyle w:val="SubsectionHead"/>
            </w:pPr>
            <w:r w:rsidRPr="001A3D1D">
              <w:t>Employees other than casual employees</w:t>
            </w:r>
          </w:p>
          <w:p w14:paraId="35199538"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317E57EA"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56FF8C4A" w14:textId="77777777" w:rsidR="00DE73D2" w:rsidRPr="001A3D1D" w:rsidRDefault="00DE73D2" w:rsidP="004C257E">
            <w:pPr>
              <w:pStyle w:val="SubsectionHead"/>
            </w:pPr>
            <w:r w:rsidRPr="001A3D1D">
              <w:t>Casual employees</w:t>
            </w:r>
          </w:p>
          <w:p w14:paraId="24B5DC62"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6FD46BD9"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433A5247" w14:textId="77777777" w:rsidR="00DE73D2" w:rsidRPr="001A3D1D" w:rsidRDefault="00DE73D2" w:rsidP="004C257E">
            <w:pPr>
              <w:pStyle w:val="paragraph"/>
            </w:pPr>
            <w:r w:rsidRPr="001A3D1D">
              <w:tab/>
              <w:t>(b)</w:t>
            </w:r>
            <w:r w:rsidRPr="001A3D1D">
              <w:tab/>
              <w:t>but for:</w:t>
            </w:r>
          </w:p>
          <w:p w14:paraId="2F733DBE" w14:textId="77777777" w:rsidR="00DE73D2" w:rsidRPr="001A3D1D" w:rsidRDefault="00DE73D2" w:rsidP="004C257E">
            <w:pPr>
              <w:pStyle w:val="paragraphsub"/>
            </w:pPr>
            <w:r w:rsidRPr="001A3D1D">
              <w:tab/>
              <w:t>(i)</w:t>
            </w:r>
            <w:r w:rsidRPr="001A3D1D">
              <w:tab/>
              <w:t>the birth or expected birth of the child; or</w:t>
            </w:r>
          </w:p>
          <w:p w14:paraId="73147497" w14:textId="77777777" w:rsidR="00DE73D2" w:rsidRPr="001A3D1D" w:rsidRDefault="00DE73D2" w:rsidP="004C257E">
            <w:pPr>
              <w:pStyle w:val="paragraphsub"/>
            </w:pPr>
            <w:r w:rsidRPr="001A3D1D">
              <w:tab/>
              <w:t>(ii)</w:t>
            </w:r>
            <w:r w:rsidRPr="001A3D1D">
              <w:tab/>
              <w:t>the placement or the expected placement of the child; or</w:t>
            </w:r>
          </w:p>
          <w:p w14:paraId="72C9CB80"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4290D713"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4997CB32" w14:textId="77777777" w:rsidR="00DE73D2" w:rsidRPr="001A3D1D" w:rsidRDefault="00DE73D2" w:rsidP="004C257E">
            <w:pPr>
              <w:pStyle w:val="SubsectionHead"/>
            </w:pPr>
            <w:r w:rsidRPr="001A3D1D">
              <w:t>Date at which employee must have completed 12 months of service</w:t>
            </w:r>
          </w:p>
          <w:p w14:paraId="5F5B0817" w14:textId="77777777" w:rsidR="00DE73D2" w:rsidRPr="001A3D1D" w:rsidRDefault="00DE73D2" w:rsidP="004C257E">
            <w:pPr>
              <w:pStyle w:val="subsection0"/>
            </w:pPr>
            <w:r w:rsidRPr="001A3D1D">
              <w:tab/>
              <w:t>(3)</w:t>
            </w:r>
            <w:r w:rsidRPr="001A3D1D">
              <w:tab/>
              <w:t>For the purpose of subsections (1) and (2), the date that applies is:</w:t>
            </w:r>
          </w:p>
          <w:p w14:paraId="42524CC5" w14:textId="77777777" w:rsidR="00DE73D2" w:rsidRPr="001A3D1D" w:rsidRDefault="00DE73D2" w:rsidP="004C257E">
            <w:pPr>
              <w:pStyle w:val="paragraph"/>
            </w:pPr>
            <w:r w:rsidRPr="001A3D1D">
              <w:tab/>
              <w:t>(a)</w:t>
            </w:r>
            <w:r w:rsidRPr="001A3D1D">
              <w:tab/>
              <w:t>unless paragraph (b) or (c) applies:</w:t>
            </w:r>
          </w:p>
          <w:p w14:paraId="6A58096A"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4E6E1E45"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718C1315"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25C4FA8D" w14:textId="77777777" w:rsidR="00DE73D2" w:rsidRPr="001A3D1D" w:rsidRDefault="00DE73D2" w:rsidP="004C257E">
            <w:pPr>
              <w:pStyle w:val="paragraph"/>
            </w:pPr>
            <w:r w:rsidRPr="001A3D1D">
              <w:tab/>
              <w:t>(c)</w:t>
            </w:r>
            <w:r w:rsidRPr="001A3D1D">
              <w:tab/>
              <w:t xml:space="preserve">for a member of an employee couple taking a period of unpaid parental leave that is to start under paragraph 72(3)(b) or 72(4)(b) </w:t>
            </w:r>
            <w:r w:rsidRPr="001A3D1D">
              <w:lastRenderedPageBreak/>
              <w:t>after the period of unpaid parental leave of the other member of the employee couple—the date on which the employee’s period of leave is to start.</w:t>
            </w:r>
          </w:p>
          <w:p w14:paraId="10CCB8AF"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18D5D3AA"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5E25DC2D"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6D7C85C2" w14:textId="77777777" w:rsidR="00DE73D2" w:rsidRPr="001A3D1D" w:rsidRDefault="00DE73D2" w:rsidP="004C257E">
            <w:pPr>
              <w:pStyle w:val="paragraph"/>
            </w:pPr>
            <w:r w:rsidRPr="001A3D1D">
              <w:tab/>
              <w:t>(b)</w:t>
            </w:r>
            <w:r w:rsidRPr="001A3D1D">
              <w:tab/>
              <w:t>unpaid special maternity leave (see section 80).</w:t>
            </w:r>
          </w:p>
          <w:p w14:paraId="5D245464"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55C67657"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39B6C4AB"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33A39E87"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270562AF" w14:textId="77777777" w:rsidR="00DE73D2" w:rsidRPr="001A3D1D" w:rsidRDefault="00DE73D2" w:rsidP="004C257E">
            <w:pPr>
              <w:pStyle w:val="SubsectionHead"/>
            </w:pPr>
            <w:r w:rsidRPr="001A3D1D">
              <w:t xml:space="preserve">Meaning of </w:t>
            </w:r>
            <w:r w:rsidRPr="001A3D1D">
              <w:rPr>
                <w:b/>
              </w:rPr>
              <w:t>day of placement</w:t>
            </w:r>
          </w:p>
          <w:p w14:paraId="14A78B8C"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7AA147A2"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18460086"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508ED318" w14:textId="77777777" w:rsidR="00DE73D2" w:rsidRPr="00474A60" w:rsidRDefault="00DE73D2" w:rsidP="004C257E">
            <w:pPr>
              <w:pStyle w:val="Link"/>
              <w:framePr w:wrap="auto"/>
            </w:pPr>
            <w:r>
              <w:rPr>
                <w:rStyle w:val="Hyperlink"/>
              </w:rPr>
              <w:fldChar w:fldCharType="end"/>
            </w:r>
          </w:p>
        </w:tc>
      </w:tr>
      <w:bookmarkEnd w:id="107"/>
    </w:tbl>
    <w:p w14:paraId="689D296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BBCF6D9" w14:textId="77777777" w:rsidTr="00DE73D2">
        <w:trPr>
          <w:jc w:val="center"/>
        </w:trPr>
        <w:tc>
          <w:tcPr>
            <w:tcW w:w="2267" w:type="dxa"/>
            <w:shd w:val="clear" w:color="auto" w:fill="FFFFFF" w:themeFill="background1"/>
          </w:tcPr>
          <w:p w14:paraId="01B5A052" w14:textId="77777777" w:rsidR="00DE73D2" w:rsidRPr="00DE73D2" w:rsidRDefault="00DE73D2" w:rsidP="004C257E">
            <w:pPr>
              <w:rPr>
                <w:rStyle w:val="Identifier"/>
              </w:rPr>
            </w:pPr>
            <w:bookmarkStart w:id="108" w:name="_Hlk104398918"/>
            <w:r w:rsidRPr="00DE73D2">
              <w:rPr>
                <w:rStyle w:val="Identifier"/>
              </w:rPr>
              <w:t>PL_related.pre_adoption</w:t>
            </w:r>
          </w:p>
        </w:tc>
        <w:tc>
          <w:tcPr>
            <w:tcW w:w="7653" w:type="dxa"/>
            <w:shd w:val="clear" w:color="auto" w:fill="FFFFFF" w:themeFill="background1"/>
            <w:tcMar>
              <w:left w:w="28" w:type="dxa"/>
              <w:right w:w="28" w:type="dxa"/>
            </w:tcMar>
          </w:tcPr>
          <w:p w14:paraId="2FD421FD" w14:textId="77777777" w:rsidR="00DE73D2" w:rsidRPr="00474A60" w:rsidRDefault="00DE73D2" w:rsidP="004C257E">
            <w:pPr>
              <w:pStyle w:val="PlainText"/>
            </w:pPr>
            <w:r w:rsidRPr="00474A60">
              <w:t>(Fair Work Act 2009)</w:t>
            </w:r>
          </w:p>
          <w:p w14:paraId="7828A33A"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4A0AE161"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1E75231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0ECF6BC5"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46660C34"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53EF041A"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137D31C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44EBCBC7"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24F5706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76E4FFF8"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4A3CB8EA" w14:textId="77777777" w:rsidR="00DE73D2" w:rsidRPr="00346E1A" w:rsidRDefault="00DE73D2" w:rsidP="004C257E">
            <w:pPr>
              <w:tabs>
                <w:tab w:val="right" w:pos="1531"/>
              </w:tabs>
              <w:spacing w:before="40"/>
              <w:ind w:left="1644" w:hanging="1644"/>
            </w:pPr>
            <w:r w:rsidRPr="00346E1A">
              <w:tab/>
              <w:t>(a)</w:t>
            </w:r>
            <w:r w:rsidRPr="00346E1A">
              <w:tab/>
              <w:t xml:space="preserve">the employee has been employed by the employer for a period of </w:t>
            </w:r>
            <w:r w:rsidRPr="00346E1A">
              <w:lastRenderedPageBreak/>
              <w:t>12 months beginning the day the employment started; and</w:t>
            </w:r>
          </w:p>
          <w:p w14:paraId="168ED189"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00093729"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7C95D0D2" w14:textId="77777777" w:rsidR="00DE73D2" w:rsidRPr="00346E1A" w:rsidRDefault="00DE73D2" w:rsidP="004C257E">
            <w:pPr>
              <w:tabs>
                <w:tab w:val="right" w:pos="1021"/>
              </w:tabs>
              <w:spacing w:before="180"/>
              <w:ind w:left="1134" w:hanging="1134"/>
            </w:pPr>
            <w:r w:rsidRPr="00346E1A">
              <w:tab/>
              <w:t>(2)</w:t>
            </w:r>
            <w:r w:rsidRPr="00346E1A">
              <w:tab/>
              <w:t>The offer must:</w:t>
            </w:r>
          </w:p>
          <w:p w14:paraId="1A78F996"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2E0BA2F8"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0F77D5C5"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3509999"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6212A72"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166232C"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46600B9A"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DA9EAC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2AA01BA6"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B517CDB"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602FB752"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2198B5DC"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7A857011"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6C293063"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03323BAE"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39284379"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58B15AD1" w14:textId="77777777" w:rsidR="00DE73D2" w:rsidRPr="00346E1A" w:rsidRDefault="00DE73D2" w:rsidP="004C257E">
            <w:pPr>
              <w:tabs>
                <w:tab w:val="right" w:pos="1985"/>
              </w:tabs>
              <w:spacing w:before="40"/>
              <w:ind w:left="2098" w:hanging="2098"/>
            </w:pPr>
            <w:r w:rsidRPr="00346E1A">
              <w:tab/>
              <w:t>(ii)</w:t>
            </w:r>
            <w:r w:rsidRPr="00346E1A">
              <w:tab/>
              <w:t xml:space="preserve">the times at which the employee’s hours of work are required </w:t>
            </w:r>
            <w:r w:rsidRPr="00346E1A">
              <w:lastRenderedPageBreak/>
              <w:t>to be performed;</w:t>
            </w:r>
          </w:p>
          <w:p w14:paraId="26F5D6F3"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4043E5A5"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07CDBBB8"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7AA72DF9"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7A9BA922"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0B46AF9"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6478A267" w14:textId="77777777" w:rsidR="00DE73D2" w:rsidRPr="00346E1A" w:rsidRDefault="00DE73D2" w:rsidP="004C257E">
            <w:pPr>
              <w:tabs>
                <w:tab w:val="right" w:pos="1021"/>
              </w:tabs>
              <w:spacing w:before="180"/>
              <w:ind w:left="1134" w:hanging="1134"/>
            </w:pPr>
            <w:r w:rsidRPr="00346E1A">
              <w:tab/>
              <w:t>(4)</w:t>
            </w:r>
            <w:r w:rsidRPr="00346E1A">
              <w:tab/>
              <w:t>The notice must:</w:t>
            </w:r>
          </w:p>
          <w:p w14:paraId="02FB425B"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7C2D56FA"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726E9E52"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18BC971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15FE1FF6"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511CCD79"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5903822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76A430C2"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13EF7D96"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5B1A7C0"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6B7D5CCB"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35DD51A"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1C51BF1"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 xml:space="preserve">the day the </w:t>
            </w:r>
            <w:r w:rsidRPr="00346E1A">
              <w:lastRenderedPageBreak/>
              <w:t>notice is given, unless the employee and employer agree to another day.</w:t>
            </w:r>
          </w:p>
          <w:p w14:paraId="01CDA9B2"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49F3CD8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2920D044"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6AE2882F"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0F8F57DB"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092A2BE0"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31E1F682"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44BAB3AA"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98B63D0"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0381015A"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71D848F"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2731188"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63744EFE"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00075625"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34808430"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15BE880"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DF34D6A"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79EDD051"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335DBA86"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 xml:space="preserve">time employees of the employer employed in the same position as (or in a </w:t>
            </w:r>
            <w:r w:rsidRPr="00346E1A">
              <w:lastRenderedPageBreak/>
              <w:t>position that is comparable to) the position of the employee.</w:t>
            </w:r>
          </w:p>
          <w:p w14:paraId="2DC96D5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23746119"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42BDC24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04D3724B"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3ED45FD1"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746CB415"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09457DB2"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49F3D714"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2A8EE3B2"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46C1FDCD"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1B328F05"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7DA57BB8"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508837EE"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14D6897E"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05656D0F"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1F159A77"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1AD37BAF"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3E3CA1B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3715E691"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5E3B1BC5"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CA53F44"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0A78E05C"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A43D5EE" w14:textId="77777777" w:rsidR="00DE73D2" w:rsidRPr="00346E1A" w:rsidRDefault="00DE73D2" w:rsidP="004C257E">
            <w:pPr>
              <w:tabs>
                <w:tab w:val="right" w:pos="1021"/>
              </w:tabs>
              <w:spacing w:before="180"/>
              <w:ind w:left="1134" w:hanging="1134"/>
            </w:pPr>
            <w:r w:rsidRPr="00346E1A">
              <w:lastRenderedPageBreak/>
              <w:tab/>
              <w:t>(2)</w:t>
            </w:r>
            <w:r w:rsidRPr="00346E1A">
              <w:tab/>
              <w:t>However, the employer must discuss with the employee the matters the employer intends to specify for the purposes of paragraphs (1)(a), (b) and (c) before giving the notice.</w:t>
            </w:r>
          </w:p>
          <w:p w14:paraId="7772E140"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D3853A2"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44ED193C"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56EDF32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01960FA4"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74E2AC57"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36FA746D"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4151517D"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67B004B8"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66B1FEA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55833784"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25F59D8B"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5AA9A820"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39A3AA2B"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56C40597"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3917671E"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51DBCE0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787AC99C" w14:textId="77777777" w:rsidR="00DE73D2" w:rsidRPr="00346E1A" w:rsidRDefault="00DE73D2" w:rsidP="004C257E">
            <w:pPr>
              <w:keepNext/>
              <w:keepLines/>
              <w:spacing w:before="240"/>
              <w:ind w:left="1134"/>
              <w:rPr>
                <w:i/>
              </w:rPr>
            </w:pPr>
            <w:r w:rsidRPr="00346E1A">
              <w:rPr>
                <w:i/>
              </w:rPr>
              <w:t>Application of this section</w:t>
            </w:r>
          </w:p>
          <w:p w14:paraId="1995704B"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1501A239"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7AB9284A"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2C4B98F1" w14:textId="77777777" w:rsidR="00DE73D2" w:rsidRPr="00346E1A" w:rsidRDefault="00DE73D2" w:rsidP="004C257E">
            <w:pPr>
              <w:tabs>
                <w:tab w:val="right" w:pos="1531"/>
              </w:tabs>
              <w:spacing w:before="40"/>
              <w:ind w:left="1644" w:hanging="1644"/>
            </w:pPr>
            <w:r w:rsidRPr="00346E1A">
              <w:lastRenderedPageBreak/>
              <w:tab/>
              <w:t>(b)</w:t>
            </w:r>
            <w:r w:rsidRPr="00346E1A">
              <w:tab/>
              <w:t>the employee’s contract of employment;</w:t>
            </w:r>
          </w:p>
          <w:p w14:paraId="6B372B57"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3E86A7FC"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4EE7404B" w14:textId="77777777" w:rsidR="00DE73D2" w:rsidRPr="00346E1A" w:rsidRDefault="00DE73D2" w:rsidP="004C257E">
            <w:pPr>
              <w:keepNext/>
              <w:keepLines/>
              <w:spacing w:before="240"/>
              <w:ind w:left="1134"/>
              <w:rPr>
                <w:i/>
              </w:rPr>
            </w:pPr>
            <w:r w:rsidRPr="00346E1A">
              <w:rPr>
                <w:i/>
              </w:rPr>
              <w:t>Resolving disputes</w:t>
            </w:r>
          </w:p>
          <w:p w14:paraId="189A5D9B"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7505CD69" w14:textId="77777777" w:rsidR="00DE73D2" w:rsidRPr="00346E1A" w:rsidRDefault="00DE73D2" w:rsidP="004C257E">
            <w:pPr>
              <w:keepNext/>
              <w:keepLines/>
              <w:spacing w:before="240"/>
              <w:ind w:left="1134"/>
              <w:rPr>
                <w:i/>
              </w:rPr>
            </w:pPr>
            <w:r w:rsidRPr="00346E1A">
              <w:rPr>
                <w:i/>
              </w:rPr>
              <w:t>FWC may deal with disputes</w:t>
            </w:r>
          </w:p>
          <w:p w14:paraId="7AA627A2"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534B60AB"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0DC872D7"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5DEA591A"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026920BA"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161930BA" w14:textId="77777777" w:rsidR="00DE73D2" w:rsidRPr="00346E1A" w:rsidRDefault="00DE73D2" w:rsidP="004C257E">
            <w:pPr>
              <w:keepNext/>
              <w:keepLines/>
              <w:spacing w:before="240"/>
              <w:ind w:left="1134"/>
              <w:rPr>
                <w:i/>
              </w:rPr>
            </w:pPr>
            <w:r w:rsidRPr="00346E1A">
              <w:rPr>
                <w:i/>
              </w:rPr>
              <w:t>Representatives</w:t>
            </w:r>
          </w:p>
          <w:p w14:paraId="5F6F090B"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41BAC1B0"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34A55CD9"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46E7B77D"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42771B44"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6E5DC5E9" w14:textId="77777777" w:rsidR="00DE73D2" w:rsidRPr="001A3D1D" w:rsidRDefault="00DE73D2" w:rsidP="004C257E">
            <w:pPr>
              <w:pStyle w:val="SubsectionHead"/>
            </w:pPr>
            <w:r w:rsidRPr="001A3D1D">
              <w:t>Employees other than casual employees</w:t>
            </w:r>
          </w:p>
          <w:p w14:paraId="1E7E5D0E"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70C49AA7"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416DFE31" w14:textId="77777777" w:rsidR="00DE73D2" w:rsidRPr="001A3D1D" w:rsidRDefault="00DE73D2" w:rsidP="004C257E">
            <w:pPr>
              <w:pStyle w:val="SubsectionHead"/>
            </w:pPr>
            <w:r w:rsidRPr="001A3D1D">
              <w:t>Casual employees</w:t>
            </w:r>
          </w:p>
          <w:p w14:paraId="33BD6BA7" w14:textId="77777777" w:rsidR="00DE73D2" w:rsidRPr="001A3D1D" w:rsidRDefault="00DE73D2" w:rsidP="004C257E">
            <w:pPr>
              <w:pStyle w:val="subsection0"/>
            </w:pPr>
            <w:r w:rsidRPr="001A3D1D">
              <w:lastRenderedPageBreak/>
              <w:tab/>
              <w:t>(2)</w:t>
            </w:r>
            <w:r w:rsidRPr="001A3D1D">
              <w:tab/>
              <w:t>A casual employee, is not entitled to leave (other than unpaid pre</w:t>
            </w:r>
            <w:r w:rsidRPr="001A3D1D">
              <w:noBreakHyphen/>
              <w:t>adoption leave or unpaid no safe job leave) under this Division unless:</w:t>
            </w:r>
          </w:p>
          <w:p w14:paraId="04D7B4F2"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62456222" w14:textId="77777777" w:rsidR="00DE73D2" w:rsidRPr="001A3D1D" w:rsidRDefault="00DE73D2" w:rsidP="004C257E">
            <w:pPr>
              <w:pStyle w:val="paragraph"/>
            </w:pPr>
            <w:r w:rsidRPr="001A3D1D">
              <w:tab/>
              <w:t>(b)</w:t>
            </w:r>
            <w:r w:rsidRPr="001A3D1D">
              <w:tab/>
              <w:t>but for:</w:t>
            </w:r>
          </w:p>
          <w:p w14:paraId="1AD2915D" w14:textId="77777777" w:rsidR="00DE73D2" w:rsidRPr="001A3D1D" w:rsidRDefault="00DE73D2" w:rsidP="004C257E">
            <w:pPr>
              <w:pStyle w:val="paragraphsub"/>
            </w:pPr>
            <w:r w:rsidRPr="001A3D1D">
              <w:tab/>
              <w:t>(i)</w:t>
            </w:r>
            <w:r w:rsidRPr="001A3D1D">
              <w:tab/>
              <w:t>the birth or expected birth of the child; or</w:t>
            </w:r>
          </w:p>
          <w:p w14:paraId="1B1F5C8D" w14:textId="77777777" w:rsidR="00DE73D2" w:rsidRPr="001A3D1D" w:rsidRDefault="00DE73D2" w:rsidP="004C257E">
            <w:pPr>
              <w:pStyle w:val="paragraphsub"/>
            </w:pPr>
            <w:r w:rsidRPr="001A3D1D">
              <w:tab/>
              <w:t>(ii)</w:t>
            </w:r>
            <w:r w:rsidRPr="001A3D1D">
              <w:tab/>
              <w:t>the placement or the expected placement of the child; or</w:t>
            </w:r>
          </w:p>
          <w:p w14:paraId="1D2E56CE"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15C4DE8D"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3C9A862A" w14:textId="77777777" w:rsidR="00DE73D2" w:rsidRPr="001A3D1D" w:rsidRDefault="00DE73D2" w:rsidP="004C257E">
            <w:pPr>
              <w:pStyle w:val="SubsectionHead"/>
            </w:pPr>
            <w:r w:rsidRPr="001A3D1D">
              <w:t>Date at which employee must have completed 12 months of service</w:t>
            </w:r>
          </w:p>
          <w:p w14:paraId="0F19C2EA" w14:textId="77777777" w:rsidR="00DE73D2" w:rsidRPr="001A3D1D" w:rsidRDefault="00DE73D2" w:rsidP="004C257E">
            <w:pPr>
              <w:pStyle w:val="subsection0"/>
            </w:pPr>
            <w:r w:rsidRPr="001A3D1D">
              <w:tab/>
              <w:t>(3)</w:t>
            </w:r>
            <w:r w:rsidRPr="001A3D1D">
              <w:tab/>
              <w:t>For the purpose of subsections (1) and (2), the date that applies is:</w:t>
            </w:r>
          </w:p>
          <w:p w14:paraId="6A5753B0" w14:textId="77777777" w:rsidR="00DE73D2" w:rsidRPr="001A3D1D" w:rsidRDefault="00DE73D2" w:rsidP="004C257E">
            <w:pPr>
              <w:pStyle w:val="paragraph"/>
            </w:pPr>
            <w:r w:rsidRPr="001A3D1D">
              <w:tab/>
              <w:t>(a)</w:t>
            </w:r>
            <w:r w:rsidRPr="001A3D1D">
              <w:tab/>
              <w:t>unless paragraph (b) or (c) applies:</w:t>
            </w:r>
          </w:p>
          <w:p w14:paraId="3332681F"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2FD1374B"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0842FD69"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0D004B5D"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5F57D453"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47794E11"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13B4BAD2"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176FB932" w14:textId="77777777" w:rsidR="00DE73D2" w:rsidRPr="001A3D1D" w:rsidRDefault="00DE73D2" w:rsidP="004C257E">
            <w:pPr>
              <w:pStyle w:val="paragraph"/>
            </w:pPr>
            <w:r w:rsidRPr="001A3D1D">
              <w:tab/>
              <w:t>(b)</w:t>
            </w:r>
            <w:r w:rsidRPr="001A3D1D">
              <w:tab/>
              <w:t>unpaid special maternity leave (see section 80).</w:t>
            </w:r>
          </w:p>
          <w:p w14:paraId="342081C4"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5E1F046F"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66F9F40F"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1E14C635"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1E04A22B" w14:textId="77777777" w:rsidR="00DE73D2" w:rsidRPr="001A3D1D" w:rsidRDefault="00DE73D2" w:rsidP="004C257E">
            <w:pPr>
              <w:pStyle w:val="SubsectionHead"/>
            </w:pPr>
            <w:r w:rsidRPr="001A3D1D">
              <w:t xml:space="preserve">Meaning of </w:t>
            </w:r>
            <w:r w:rsidRPr="001A3D1D">
              <w:rPr>
                <w:b/>
              </w:rPr>
              <w:t>day of placement</w:t>
            </w:r>
          </w:p>
          <w:p w14:paraId="32CE06F7"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24EE062D" w14:textId="77777777" w:rsidR="00DE73D2" w:rsidRPr="001A3D1D" w:rsidRDefault="00DE73D2" w:rsidP="004C257E">
            <w:pPr>
              <w:pStyle w:val="paragraph"/>
            </w:pPr>
            <w:r w:rsidRPr="001A3D1D">
              <w:tab/>
              <w:t>(a)</w:t>
            </w:r>
            <w:r w:rsidRPr="001A3D1D">
              <w:tab/>
              <w:t xml:space="preserve">the day on which the employee first takes custody of the child for </w:t>
            </w:r>
            <w:r w:rsidRPr="001A3D1D">
              <w:lastRenderedPageBreak/>
              <w:t>the adoption;</w:t>
            </w:r>
          </w:p>
          <w:p w14:paraId="5A6FBB05"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0B66A462" w14:textId="77777777" w:rsidR="00DE73D2" w:rsidRPr="00474A60" w:rsidRDefault="00DE73D2" w:rsidP="004C257E">
            <w:pPr>
              <w:pStyle w:val="Link"/>
              <w:framePr w:wrap="auto"/>
            </w:pPr>
            <w:r>
              <w:rPr>
                <w:rStyle w:val="Hyperlink"/>
              </w:rPr>
              <w:fldChar w:fldCharType="end"/>
            </w:r>
          </w:p>
        </w:tc>
      </w:tr>
      <w:bookmarkEnd w:id="108"/>
    </w:tbl>
    <w:p w14:paraId="704AD67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A852A89" w14:textId="77777777" w:rsidTr="00DE73D2">
        <w:trPr>
          <w:jc w:val="center"/>
        </w:trPr>
        <w:tc>
          <w:tcPr>
            <w:tcW w:w="2267" w:type="dxa"/>
            <w:shd w:val="clear" w:color="auto" w:fill="FFFFFF" w:themeFill="background1"/>
          </w:tcPr>
          <w:p w14:paraId="1B56EC54" w14:textId="77777777" w:rsidR="00DE73D2" w:rsidRPr="00DE73D2" w:rsidRDefault="00DE73D2" w:rsidP="004C257E">
            <w:pPr>
              <w:rPr>
                <w:rStyle w:val="Identifier"/>
              </w:rPr>
            </w:pPr>
            <w:bookmarkStart w:id="109" w:name="_Hlk104398919"/>
            <w:r w:rsidRPr="00DE73D2">
              <w:rPr>
                <w:rStyle w:val="Identifier"/>
              </w:rPr>
              <w:t>PL_related.unpaid_adoption</w:t>
            </w:r>
          </w:p>
        </w:tc>
        <w:tc>
          <w:tcPr>
            <w:tcW w:w="7653" w:type="dxa"/>
            <w:shd w:val="clear" w:color="auto" w:fill="FFFFFF" w:themeFill="background1"/>
            <w:tcMar>
              <w:left w:w="28" w:type="dxa"/>
              <w:right w:w="28" w:type="dxa"/>
            </w:tcMar>
          </w:tcPr>
          <w:p w14:paraId="70B511FA" w14:textId="77777777" w:rsidR="00DE73D2" w:rsidRPr="00474A60" w:rsidRDefault="00DE73D2" w:rsidP="004C257E">
            <w:pPr>
              <w:pStyle w:val="PlainText"/>
            </w:pPr>
            <w:r w:rsidRPr="00474A60">
              <w:t>(Fair Work Act 2009)</w:t>
            </w:r>
          </w:p>
          <w:p w14:paraId="6D7F9E40"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53E6F5F5"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5E76A9D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095DB3C3"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6AC5E47A"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44DB15B4"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23DC7E1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5CDF3C08"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7B0EF7C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0843F385"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31E1FC93"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45A36347"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28246666"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17791519" w14:textId="77777777" w:rsidR="00DE73D2" w:rsidRPr="00346E1A" w:rsidRDefault="00DE73D2" w:rsidP="004C257E">
            <w:pPr>
              <w:tabs>
                <w:tab w:val="right" w:pos="1021"/>
              </w:tabs>
              <w:spacing w:before="180"/>
              <w:ind w:left="1134" w:hanging="1134"/>
            </w:pPr>
            <w:r w:rsidRPr="00346E1A">
              <w:tab/>
              <w:t>(2)</w:t>
            </w:r>
            <w:r w:rsidRPr="00346E1A">
              <w:tab/>
              <w:t>The offer must:</w:t>
            </w:r>
          </w:p>
          <w:p w14:paraId="1B2B22D9"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60E48C3D"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3AE4DCD9"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8F93EC1"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CE96EB9" w14:textId="77777777" w:rsidR="00DE73D2" w:rsidRPr="00346E1A" w:rsidRDefault="00DE73D2" w:rsidP="004C257E">
            <w:pPr>
              <w:tabs>
                <w:tab w:val="right" w:pos="1531"/>
              </w:tabs>
              <w:spacing w:before="40"/>
              <w:ind w:left="1644" w:hanging="1644"/>
            </w:pPr>
            <w:r w:rsidRPr="00346E1A">
              <w:tab/>
              <w:t>(c)</w:t>
            </w:r>
            <w:r w:rsidRPr="00346E1A">
              <w:tab/>
              <w:t xml:space="preserve">be given to the employee within the period of 21 days after the end </w:t>
            </w:r>
            <w:r w:rsidRPr="00346E1A">
              <w:lastRenderedPageBreak/>
              <w:t>of the 12 month period referred to in paragraph (1)(a).</w:t>
            </w:r>
          </w:p>
          <w:p w14:paraId="72496561"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04C32098"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4CC61F7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67B2E80F"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57D65A2"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46B0DE0E"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0A438FA3"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5CEA1DCE"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1C864D84"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67588715"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4A43316E"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0ECC2C05"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49C1743D"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1D951963"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7BFB9A8A"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7E64AD72"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775EDE6E"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0D881115"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3804147E" w14:textId="77777777" w:rsidR="00DE73D2" w:rsidRPr="00346E1A" w:rsidRDefault="00DE73D2" w:rsidP="004C257E">
            <w:pPr>
              <w:tabs>
                <w:tab w:val="right" w:pos="1021"/>
              </w:tabs>
              <w:spacing w:before="180"/>
              <w:ind w:left="1134" w:hanging="1134"/>
            </w:pPr>
            <w:r w:rsidRPr="00346E1A">
              <w:tab/>
              <w:t>(4)</w:t>
            </w:r>
            <w:r w:rsidRPr="00346E1A">
              <w:tab/>
              <w:t>The notice must:</w:t>
            </w:r>
          </w:p>
          <w:p w14:paraId="0F92F2A7"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1373B215" w14:textId="77777777" w:rsidR="00DE73D2" w:rsidRPr="00346E1A" w:rsidRDefault="00DE73D2" w:rsidP="004C257E">
            <w:pPr>
              <w:tabs>
                <w:tab w:val="right" w:pos="1531"/>
              </w:tabs>
              <w:spacing w:before="40"/>
              <w:ind w:left="1644" w:hanging="1644"/>
            </w:pPr>
            <w:r w:rsidRPr="00346E1A">
              <w:tab/>
              <w:t>(b)</w:t>
            </w:r>
            <w:r w:rsidRPr="00346E1A">
              <w:tab/>
              <w:t xml:space="preserve">include details of the reasons for not making the offer (including any grounds on which the employer has decided to not make the </w:t>
            </w:r>
            <w:r w:rsidRPr="00346E1A">
              <w:lastRenderedPageBreak/>
              <w:t>offer); and</w:t>
            </w:r>
          </w:p>
          <w:p w14:paraId="5883990F"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4B93AE9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7B9D9E09"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68C4AE89"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5C68B3E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37CB9C76"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193E1D08"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EEC7E4A"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51B5DA89"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88DAB23"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DEB30BB"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2B98007"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61715D6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55189ECB"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2C90A6F1"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4461332F"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FF55E6D"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633458F5"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A459547" w14:textId="77777777" w:rsidR="00DE73D2" w:rsidRPr="00346E1A" w:rsidRDefault="00DE73D2" w:rsidP="004C257E">
            <w:pPr>
              <w:tabs>
                <w:tab w:val="right" w:pos="1985"/>
              </w:tabs>
              <w:spacing w:before="40"/>
              <w:ind w:left="2098" w:hanging="2098"/>
            </w:pPr>
            <w:r w:rsidRPr="00346E1A">
              <w:tab/>
              <w:t>(ii)</w:t>
            </w:r>
            <w:r w:rsidRPr="00346E1A">
              <w:tab/>
              <w:t xml:space="preserve">the employer has not, at any time during that period, given the employee a notice in accordance with paragraph 66C(3)(a) (which deals with notice of employer decisions not to make </w:t>
            </w:r>
            <w:r w:rsidRPr="00346E1A">
              <w:lastRenderedPageBreak/>
              <w:t>offers on reasonable grounds);</w:t>
            </w:r>
          </w:p>
          <w:p w14:paraId="0A7CC2AD"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F452051"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9F5A97A"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0739671"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1D5F6730"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00652E8"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3DA79082"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05F9960"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E8BE306"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67912D47"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4782DD4D"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270AB0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375D7C57"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1877DED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49ABADCD"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5A375BF3"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18CF6840"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67DF1319"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73EC9A98"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56F3A45D"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5BF57A65"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73656322" w14:textId="77777777" w:rsidR="00DE73D2" w:rsidRPr="00346E1A" w:rsidRDefault="00DE73D2" w:rsidP="004C257E">
            <w:pPr>
              <w:tabs>
                <w:tab w:val="right" w:pos="1531"/>
              </w:tabs>
              <w:spacing w:before="40"/>
              <w:ind w:left="1644" w:hanging="1644"/>
            </w:pPr>
            <w:r w:rsidRPr="00346E1A">
              <w:lastRenderedPageBreak/>
              <w:tab/>
              <w:t>(c)</w:t>
            </w:r>
            <w:r w:rsidRPr="00346E1A">
              <w:tab/>
              <w:t>the hours of work which the employee is required to perform will be significantly reduced in the period of 12 months after giving the request;</w:t>
            </w:r>
          </w:p>
          <w:p w14:paraId="13990584"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70755DA9"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61970BE3"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7AAFE817"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4967B862"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2B197586"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0ABE5B1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43B8564B"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11D36127"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542C9D7"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1E46318C"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5E785D4"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E05D1D0"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04ECA17"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49ABB0AB"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5AA5619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159CE287"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3EAB0945"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428F66B2"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12639136"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10C6703B"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27CC2FF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lastRenderedPageBreak/>
              <w:t>66L  Other rights and obligations</w:t>
            </w:r>
          </w:p>
          <w:p w14:paraId="5F592132"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795B6EC6"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43B5AC8C"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2BA95233"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19C3321E"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7066563A"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2106EB2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21780937" w14:textId="77777777" w:rsidR="00DE73D2" w:rsidRPr="00346E1A" w:rsidRDefault="00DE73D2" w:rsidP="004C257E">
            <w:pPr>
              <w:keepNext/>
              <w:keepLines/>
              <w:spacing w:before="240"/>
              <w:ind w:left="1134"/>
              <w:rPr>
                <w:i/>
              </w:rPr>
            </w:pPr>
            <w:r w:rsidRPr="00346E1A">
              <w:rPr>
                <w:i/>
              </w:rPr>
              <w:t>Application of this section</w:t>
            </w:r>
          </w:p>
          <w:p w14:paraId="150658DA"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2F8B5CD1"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10748B8E"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621A80F4"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2DD1FD96"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6BFA4160"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7AAAF090" w14:textId="77777777" w:rsidR="00DE73D2" w:rsidRPr="00346E1A" w:rsidRDefault="00DE73D2" w:rsidP="004C257E">
            <w:pPr>
              <w:keepNext/>
              <w:keepLines/>
              <w:spacing w:before="240"/>
              <w:ind w:left="1134"/>
              <w:rPr>
                <w:i/>
              </w:rPr>
            </w:pPr>
            <w:r w:rsidRPr="00346E1A">
              <w:rPr>
                <w:i/>
              </w:rPr>
              <w:t>Resolving disputes</w:t>
            </w:r>
          </w:p>
          <w:p w14:paraId="0ADBCBB6"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2D22C149" w14:textId="77777777" w:rsidR="00DE73D2" w:rsidRPr="00346E1A" w:rsidRDefault="00DE73D2" w:rsidP="004C257E">
            <w:pPr>
              <w:keepNext/>
              <w:keepLines/>
              <w:spacing w:before="240"/>
              <w:ind w:left="1134"/>
              <w:rPr>
                <w:i/>
              </w:rPr>
            </w:pPr>
            <w:r w:rsidRPr="00346E1A">
              <w:rPr>
                <w:i/>
              </w:rPr>
              <w:t>FWC may deal with disputes</w:t>
            </w:r>
          </w:p>
          <w:p w14:paraId="295DE1E4"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11AFAF8A"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1BEDEE18"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11D3C199"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03B6CAE0"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1691A102" w14:textId="77777777" w:rsidR="00DE73D2" w:rsidRPr="00346E1A" w:rsidRDefault="00DE73D2" w:rsidP="004C257E">
            <w:pPr>
              <w:keepNext/>
              <w:keepLines/>
              <w:spacing w:before="240"/>
              <w:ind w:left="1134"/>
              <w:rPr>
                <w:i/>
              </w:rPr>
            </w:pPr>
            <w:r w:rsidRPr="00346E1A">
              <w:rPr>
                <w:i/>
              </w:rPr>
              <w:t>Representatives</w:t>
            </w:r>
          </w:p>
          <w:p w14:paraId="6BDA94F4" w14:textId="77777777" w:rsidR="00DE73D2" w:rsidRPr="00346E1A" w:rsidRDefault="00DE73D2" w:rsidP="004C257E">
            <w:pPr>
              <w:tabs>
                <w:tab w:val="right" w:pos="1021"/>
              </w:tabs>
              <w:spacing w:before="180"/>
              <w:ind w:left="1134" w:hanging="1134"/>
            </w:pPr>
            <w:r w:rsidRPr="00346E1A">
              <w:lastRenderedPageBreak/>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3B913C91"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4DCD5E1E"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5AA07DC3"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5A058C03"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21D937B1" w14:textId="77777777" w:rsidR="00DE73D2" w:rsidRPr="001A3D1D" w:rsidRDefault="00DE73D2" w:rsidP="004C257E">
            <w:pPr>
              <w:pStyle w:val="SubsectionHead"/>
            </w:pPr>
            <w:r w:rsidRPr="001A3D1D">
              <w:t>Employees other than casual employees</w:t>
            </w:r>
          </w:p>
          <w:p w14:paraId="253A4AA8"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484EE234"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1548B032" w14:textId="77777777" w:rsidR="00DE73D2" w:rsidRPr="001A3D1D" w:rsidRDefault="00DE73D2" w:rsidP="004C257E">
            <w:pPr>
              <w:pStyle w:val="SubsectionHead"/>
            </w:pPr>
            <w:r w:rsidRPr="001A3D1D">
              <w:t>Casual employees</w:t>
            </w:r>
          </w:p>
          <w:p w14:paraId="209C36B2"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23EB1DE9"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0DE745EB" w14:textId="77777777" w:rsidR="00DE73D2" w:rsidRPr="001A3D1D" w:rsidRDefault="00DE73D2" w:rsidP="004C257E">
            <w:pPr>
              <w:pStyle w:val="paragraph"/>
            </w:pPr>
            <w:r w:rsidRPr="001A3D1D">
              <w:tab/>
              <w:t>(b)</w:t>
            </w:r>
            <w:r w:rsidRPr="001A3D1D">
              <w:tab/>
              <w:t>but for:</w:t>
            </w:r>
          </w:p>
          <w:p w14:paraId="7C720CC7" w14:textId="77777777" w:rsidR="00DE73D2" w:rsidRPr="001A3D1D" w:rsidRDefault="00DE73D2" w:rsidP="004C257E">
            <w:pPr>
              <w:pStyle w:val="paragraphsub"/>
            </w:pPr>
            <w:r w:rsidRPr="001A3D1D">
              <w:tab/>
              <w:t>(i)</w:t>
            </w:r>
            <w:r w:rsidRPr="001A3D1D">
              <w:tab/>
              <w:t>the birth or expected birth of the child; or</w:t>
            </w:r>
          </w:p>
          <w:p w14:paraId="3E612847" w14:textId="77777777" w:rsidR="00DE73D2" w:rsidRPr="001A3D1D" w:rsidRDefault="00DE73D2" w:rsidP="004C257E">
            <w:pPr>
              <w:pStyle w:val="paragraphsub"/>
            </w:pPr>
            <w:r w:rsidRPr="001A3D1D">
              <w:tab/>
              <w:t>(ii)</w:t>
            </w:r>
            <w:r w:rsidRPr="001A3D1D">
              <w:tab/>
              <w:t>the placement or the expected placement of the child; or</w:t>
            </w:r>
          </w:p>
          <w:p w14:paraId="3052FA8B"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7A627CA9"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2F555B41" w14:textId="77777777" w:rsidR="00DE73D2" w:rsidRPr="001A3D1D" w:rsidRDefault="00DE73D2" w:rsidP="004C257E">
            <w:pPr>
              <w:pStyle w:val="SubsectionHead"/>
            </w:pPr>
            <w:r w:rsidRPr="001A3D1D">
              <w:t>Date at which employee must have completed 12 months of service</w:t>
            </w:r>
          </w:p>
          <w:p w14:paraId="789A89D4" w14:textId="77777777" w:rsidR="00DE73D2" w:rsidRPr="001A3D1D" w:rsidRDefault="00DE73D2" w:rsidP="004C257E">
            <w:pPr>
              <w:pStyle w:val="subsection0"/>
            </w:pPr>
            <w:r w:rsidRPr="001A3D1D">
              <w:tab/>
              <w:t>(3)</w:t>
            </w:r>
            <w:r w:rsidRPr="001A3D1D">
              <w:tab/>
              <w:t>For the purpose of subsections (1) and (2), the date that applies is:</w:t>
            </w:r>
          </w:p>
          <w:p w14:paraId="5BA67337" w14:textId="77777777" w:rsidR="00DE73D2" w:rsidRPr="001A3D1D" w:rsidRDefault="00DE73D2" w:rsidP="004C257E">
            <w:pPr>
              <w:pStyle w:val="paragraph"/>
            </w:pPr>
            <w:r w:rsidRPr="001A3D1D">
              <w:tab/>
              <w:t>(a)</w:t>
            </w:r>
            <w:r w:rsidRPr="001A3D1D">
              <w:tab/>
              <w:t>unless paragraph (b) or (c) applies:</w:t>
            </w:r>
          </w:p>
          <w:p w14:paraId="1B9EDFB9"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38F96E69" w14:textId="77777777" w:rsidR="00DE73D2" w:rsidRPr="001A3D1D" w:rsidRDefault="00DE73D2" w:rsidP="004C257E">
            <w:pPr>
              <w:pStyle w:val="paragraphsub"/>
            </w:pPr>
            <w:r w:rsidRPr="001A3D1D">
              <w:tab/>
              <w:t>(ii)</w:t>
            </w:r>
            <w:r w:rsidRPr="001A3D1D">
              <w:tab/>
              <w:t>if the leave is adoption</w:t>
            </w:r>
            <w:r w:rsidRPr="001A3D1D">
              <w:noBreakHyphen/>
              <w:t xml:space="preserve">related leave—the day of placement, </w:t>
            </w:r>
            <w:r w:rsidRPr="001A3D1D">
              <w:lastRenderedPageBreak/>
              <w:t>or the expected day of placement, of the child; or</w:t>
            </w:r>
          </w:p>
          <w:p w14:paraId="540D8072"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25056823"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5B78CE92"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4499984C"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53746C9B"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34775DB6" w14:textId="77777777" w:rsidR="00DE73D2" w:rsidRPr="001A3D1D" w:rsidRDefault="00DE73D2" w:rsidP="004C257E">
            <w:pPr>
              <w:pStyle w:val="paragraph"/>
            </w:pPr>
            <w:r w:rsidRPr="001A3D1D">
              <w:tab/>
              <w:t>(b)</w:t>
            </w:r>
            <w:r w:rsidRPr="001A3D1D">
              <w:tab/>
              <w:t>unpaid special maternity leave (see section 80).</w:t>
            </w:r>
          </w:p>
          <w:p w14:paraId="6252DC11"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1FD166EC"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3F66310B"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4E744D82"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5ECE5E40" w14:textId="77777777" w:rsidR="00DE73D2" w:rsidRPr="001A3D1D" w:rsidRDefault="00DE73D2" w:rsidP="004C257E">
            <w:pPr>
              <w:pStyle w:val="SubsectionHead"/>
            </w:pPr>
            <w:r w:rsidRPr="001A3D1D">
              <w:t xml:space="preserve">Meaning of </w:t>
            </w:r>
            <w:r w:rsidRPr="001A3D1D">
              <w:rPr>
                <w:b/>
              </w:rPr>
              <w:t>day of placement</w:t>
            </w:r>
          </w:p>
          <w:p w14:paraId="2E0297EA"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348ABD9B"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4998B5BB"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02809949" w14:textId="77777777" w:rsidR="00DE73D2" w:rsidRPr="00474A60" w:rsidRDefault="00DE73D2" w:rsidP="004C257E">
            <w:pPr>
              <w:pStyle w:val="Link"/>
              <w:framePr w:wrap="auto"/>
            </w:pPr>
            <w:r>
              <w:rPr>
                <w:rStyle w:val="Hyperlink"/>
              </w:rPr>
              <w:fldChar w:fldCharType="end"/>
            </w:r>
          </w:p>
        </w:tc>
      </w:tr>
      <w:bookmarkEnd w:id="109"/>
    </w:tbl>
    <w:p w14:paraId="0212A95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4BA1957" w14:textId="77777777" w:rsidTr="00DE73D2">
        <w:trPr>
          <w:jc w:val="center"/>
        </w:trPr>
        <w:tc>
          <w:tcPr>
            <w:tcW w:w="2267" w:type="dxa"/>
            <w:tcBorders>
              <w:bottom w:val="single" w:sz="2" w:space="0" w:color="418AB3" w:themeColor="accent1"/>
            </w:tcBorders>
            <w:shd w:val="clear" w:color="auto" w:fill="FFFFFF" w:themeFill="background1"/>
          </w:tcPr>
          <w:p w14:paraId="01BD9946" w14:textId="77777777" w:rsidR="00DE73D2" w:rsidRPr="00DE73D2" w:rsidRDefault="00DE73D2" w:rsidP="004C257E">
            <w:pPr>
              <w:rPr>
                <w:rStyle w:val="Identifier"/>
              </w:rPr>
            </w:pPr>
            <w:bookmarkStart w:id="110" w:name="_Hlk104398920"/>
            <w:r w:rsidRPr="00DE73D2">
              <w:rPr>
                <w:rStyle w:val="Identifier"/>
              </w:rPr>
              <w:t>payment_required.reasonable</w:t>
            </w:r>
          </w:p>
        </w:tc>
        <w:tc>
          <w:tcPr>
            <w:tcW w:w="7653" w:type="dxa"/>
            <w:tcBorders>
              <w:bottom w:val="single" w:sz="2" w:space="0" w:color="418AB3" w:themeColor="accent1"/>
            </w:tcBorders>
            <w:shd w:val="clear" w:color="auto" w:fill="FFFFFF" w:themeFill="background1"/>
            <w:tcMar>
              <w:left w:w="28" w:type="dxa"/>
              <w:right w:w="28" w:type="dxa"/>
            </w:tcMar>
          </w:tcPr>
          <w:p w14:paraId="61ADD231" w14:textId="77777777" w:rsidR="00DE73D2" w:rsidRPr="00474A60" w:rsidRDefault="00DE73D2" w:rsidP="004C257E">
            <w:pPr>
              <w:pStyle w:val="PlainText"/>
            </w:pPr>
            <w:r w:rsidRPr="00474A60">
              <w:t>(Fair Work Act 2009)</w:t>
            </w:r>
          </w:p>
          <w:p w14:paraId="646591B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"payment_to_employer_full" </w:instrText>
            </w:r>
            <w:r>
              <w:fldChar w:fldCharType="separate"/>
            </w:r>
            <w:r w:rsidRPr="001A3D1D">
              <w:rPr>
                <w:rStyle w:val="CharSectno"/>
              </w:rPr>
              <w:t>325</w:t>
            </w:r>
            <w:r w:rsidRPr="001A3D1D">
              <w:t xml:space="preserve">  Unreasonable requirements to spend or pay amount</w:t>
            </w:r>
          </w:p>
          <w:p w14:paraId="2795251B" w14:textId="77777777" w:rsidR="00DE73D2" w:rsidRPr="001A3D1D" w:rsidRDefault="00DE73D2" w:rsidP="004C257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1FBD32AF" w14:textId="77777777" w:rsidR="00DE73D2" w:rsidRPr="001A3D1D" w:rsidRDefault="00DE73D2" w:rsidP="004C257E">
            <w:pPr>
              <w:pStyle w:val="paragraph"/>
            </w:pPr>
            <w:r w:rsidRPr="001A3D1D">
              <w:tab/>
              <w:t>(a)</w:t>
            </w:r>
            <w:r w:rsidRPr="001A3D1D">
              <w:tab/>
              <w:t>the requirement is unreasonable in the circumstances; and</w:t>
            </w:r>
          </w:p>
          <w:p w14:paraId="384E2E0E"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2A4997B1"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644D3B83"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01F1051C" w14:textId="77777777" w:rsidR="00DE73D2" w:rsidRPr="001A3D1D" w:rsidRDefault="00DE73D2" w:rsidP="004C257E">
            <w:pPr>
              <w:pStyle w:val="paragraph"/>
            </w:pPr>
            <w:r w:rsidRPr="001A3D1D">
              <w:tab/>
              <w:t>(a)</w:t>
            </w:r>
            <w:r w:rsidRPr="001A3D1D">
              <w:tab/>
              <w:t xml:space="preserve">the requirement is in connection with employment or potential employment of the prospective employee by the prospective </w:t>
            </w:r>
            <w:r w:rsidRPr="001A3D1D">
              <w:lastRenderedPageBreak/>
              <w:t>employer; and</w:t>
            </w:r>
          </w:p>
          <w:p w14:paraId="165DA198" w14:textId="77777777" w:rsidR="00DE73D2" w:rsidRPr="001A3D1D" w:rsidRDefault="00DE73D2" w:rsidP="004C257E">
            <w:pPr>
              <w:pStyle w:val="paragraph"/>
            </w:pPr>
            <w:r w:rsidRPr="001A3D1D">
              <w:tab/>
              <w:t>(b)</w:t>
            </w:r>
            <w:r w:rsidRPr="001A3D1D">
              <w:tab/>
              <w:t>the requirement is unreasonable in the circumstances; and</w:t>
            </w:r>
          </w:p>
          <w:p w14:paraId="210D1452"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0DD15EF1"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3433EC2A" w14:textId="77777777" w:rsidR="00DE73D2" w:rsidRPr="001A3D1D" w:rsidRDefault="00DE73D2" w:rsidP="004C257E">
            <w:pPr>
              <w:pStyle w:val="subsection0"/>
            </w:pPr>
            <w:r w:rsidRPr="001A3D1D">
              <w:tab/>
              <w:t>(2)</w:t>
            </w:r>
            <w:r w:rsidRPr="001A3D1D">
              <w:tab/>
              <w:t>The regulations may prescribe circumstances in which a requirement referred to in subsection (1) or (1A) is or is not reasonable.</w:t>
            </w:r>
          </w:p>
          <w:p w14:paraId="46F7CBF8" w14:textId="77777777" w:rsidR="00DE73D2" w:rsidRPr="00474A60" w:rsidRDefault="00DE73D2" w:rsidP="004C257E">
            <w:pPr>
              <w:pStyle w:val="Link"/>
              <w:framePr w:wrap="auto"/>
            </w:pPr>
            <w:r>
              <w:rPr>
                <w:rStyle w:val="Hyperlink"/>
              </w:rPr>
              <w:fldChar w:fldCharType="end"/>
            </w:r>
          </w:p>
          <w:p w14:paraId="2B58B23A" w14:textId="77777777" w:rsidR="00DE73D2" w:rsidRPr="00474A60" w:rsidRDefault="00DE73D2" w:rsidP="004C257E">
            <w:pPr>
              <w:pStyle w:val="PlainText"/>
            </w:pPr>
          </w:p>
        </w:tc>
      </w:tr>
      <w:bookmarkEnd w:id="110"/>
    </w:tbl>
    <w:p w14:paraId="20F6354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B67322B" w14:textId="77777777" w:rsidTr="00DE73D2">
        <w:trPr>
          <w:jc w:val="center"/>
        </w:trPr>
        <w:tc>
          <w:tcPr>
            <w:tcW w:w="2267" w:type="dxa"/>
            <w:shd w:val="clear" w:color="auto" w:fill="FFFFFF" w:themeFill="background1"/>
          </w:tcPr>
          <w:p w14:paraId="726ACFE8" w14:textId="77777777" w:rsidR="00DE73D2" w:rsidRPr="00DE73D2" w:rsidRDefault="00DE73D2" w:rsidP="004C257E">
            <w:pPr>
              <w:rPr>
                <w:rStyle w:val="Identifier"/>
              </w:rPr>
            </w:pPr>
            <w:bookmarkStart w:id="111" w:name="_Hlk104398921"/>
            <w:r w:rsidRPr="00DE73D2">
              <w:rPr>
                <w:rStyle w:val="Identifier"/>
              </w:rPr>
              <w:t>adverse_action_by.law</w:t>
            </w:r>
          </w:p>
        </w:tc>
        <w:tc>
          <w:tcPr>
            <w:tcW w:w="7653" w:type="dxa"/>
            <w:shd w:val="clear" w:color="auto" w:fill="FFFFFF" w:themeFill="background1"/>
            <w:tcMar>
              <w:left w:w="28" w:type="dxa"/>
              <w:right w:w="28" w:type="dxa"/>
            </w:tcMar>
          </w:tcPr>
          <w:p w14:paraId="06B6E50E" w14:textId="77777777" w:rsidR="00DE73D2" w:rsidRPr="00474A60" w:rsidRDefault="00DE73D2" w:rsidP="004C257E">
            <w:pPr>
              <w:pStyle w:val="PlainText"/>
            </w:pPr>
            <w:r w:rsidRPr="00474A60">
              <w:t>(Fair Work Act 2009)</w:t>
            </w:r>
          </w:p>
          <w:p w14:paraId="317E019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4A108800"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773E4907"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1922AF57" w14:textId="77777777" w:rsidTr="004C257E">
              <w:trPr>
                <w:tblHeader/>
              </w:trPr>
              <w:tc>
                <w:tcPr>
                  <w:tcW w:w="7086" w:type="dxa"/>
                  <w:gridSpan w:val="3"/>
                  <w:tcBorders>
                    <w:top w:val="single" w:sz="12" w:space="0" w:color="auto"/>
                    <w:bottom w:val="single" w:sz="6" w:space="0" w:color="auto"/>
                  </w:tcBorders>
                </w:tcPr>
                <w:p w14:paraId="2B849A5D"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79812168" w14:textId="77777777" w:rsidTr="004C257E">
              <w:trPr>
                <w:tblHeader/>
              </w:trPr>
              <w:tc>
                <w:tcPr>
                  <w:tcW w:w="655" w:type="dxa"/>
                  <w:tcBorders>
                    <w:top w:val="single" w:sz="6" w:space="0" w:color="auto"/>
                    <w:bottom w:val="single" w:sz="12" w:space="0" w:color="auto"/>
                  </w:tcBorders>
                </w:tcPr>
                <w:p w14:paraId="62AD5001"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2DE3276E" w14:textId="77777777" w:rsidR="00DE73D2" w:rsidRPr="001A3D1D" w:rsidRDefault="00DE73D2" w:rsidP="004C257E">
                  <w:pPr>
                    <w:pStyle w:val="Tabletext"/>
                    <w:keepNext/>
                    <w:rPr>
                      <w:b/>
                    </w:rPr>
                  </w:pPr>
                  <w:r w:rsidRPr="001A3D1D">
                    <w:rPr>
                      <w:b/>
                    </w:rPr>
                    <w:t>Column 1</w:t>
                  </w:r>
                </w:p>
                <w:p w14:paraId="7E6C8478"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2422E3CF" w14:textId="77777777" w:rsidR="00DE73D2" w:rsidRPr="001A3D1D" w:rsidRDefault="00DE73D2" w:rsidP="004C257E">
                  <w:pPr>
                    <w:pStyle w:val="Tabletext"/>
                    <w:keepNext/>
                    <w:rPr>
                      <w:b/>
                    </w:rPr>
                  </w:pPr>
                  <w:r w:rsidRPr="001A3D1D">
                    <w:rPr>
                      <w:b/>
                    </w:rPr>
                    <w:t>Column 2</w:t>
                  </w:r>
                </w:p>
                <w:p w14:paraId="698A4B8C" w14:textId="77777777" w:rsidR="00DE73D2" w:rsidRPr="001A3D1D" w:rsidRDefault="00DE73D2" w:rsidP="004C257E">
                  <w:pPr>
                    <w:pStyle w:val="Tabletext"/>
                    <w:keepNext/>
                    <w:rPr>
                      <w:b/>
                    </w:rPr>
                  </w:pPr>
                  <w:r w:rsidRPr="001A3D1D">
                    <w:rPr>
                      <w:b/>
                    </w:rPr>
                    <w:t>if ...</w:t>
                  </w:r>
                </w:p>
              </w:tc>
            </w:tr>
            <w:tr w:rsidR="00DE73D2" w:rsidRPr="001A3D1D" w14:paraId="2C8F3528" w14:textId="77777777" w:rsidTr="004C257E">
              <w:tc>
                <w:tcPr>
                  <w:tcW w:w="655" w:type="dxa"/>
                  <w:tcBorders>
                    <w:top w:val="single" w:sz="12" w:space="0" w:color="auto"/>
                    <w:bottom w:val="single" w:sz="2" w:space="0" w:color="auto"/>
                  </w:tcBorders>
                </w:tcPr>
                <w:p w14:paraId="69EB9408"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0D9ADD7D"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092FAB14" w14:textId="77777777" w:rsidR="00DE73D2" w:rsidRPr="001A3D1D" w:rsidRDefault="00DE73D2" w:rsidP="004C257E">
                  <w:pPr>
                    <w:pStyle w:val="Tabletext"/>
                  </w:pPr>
                  <w:r w:rsidRPr="001A3D1D">
                    <w:t>the employer:</w:t>
                  </w:r>
                </w:p>
                <w:p w14:paraId="04C2C741" w14:textId="77777777" w:rsidR="00DE73D2" w:rsidRPr="001A3D1D" w:rsidRDefault="00DE73D2" w:rsidP="004C257E">
                  <w:pPr>
                    <w:pStyle w:val="Tablea"/>
                  </w:pPr>
                  <w:r w:rsidRPr="001A3D1D">
                    <w:t>(a)</w:t>
                  </w:r>
                  <w:r w:rsidRPr="001A3D1D">
                    <w:tab/>
                    <w:t>dismisses the employee; or</w:t>
                  </w:r>
                </w:p>
                <w:p w14:paraId="3F62C9CD" w14:textId="77777777" w:rsidR="00DE73D2" w:rsidRPr="001A3D1D" w:rsidRDefault="00DE73D2" w:rsidP="004C257E">
                  <w:pPr>
                    <w:pStyle w:val="Tablea"/>
                  </w:pPr>
                  <w:r w:rsidRPr="001A3D1D">
                    <w:t>(b)</w:t>
                  </w:r>
                  <w:r w:rsidRPr="001A3D1D">
                    <w:tab/>
                    <w:t>injures the employee in his or her employment; or</w:t>
                  </w:r>
                </w:p>
                <w:p w14:paraId="4BE4985C" w14:textId="77777777" w:rsidR="00DE73D2" w:rsidRPr="001A3D1D" w:rsidRDefault="00DE73D2" w:rsidP="004C257E">
                  <w:pPr>
                    <w:pStyle w:val="Tablea"/>
                  </w:pPr>
                  <w:r w:rsidRPr="001A3D1D">
                    <w:t>(c)</w:t>
                  </w:r>
                  <w:r w:rsidRPr="001A3D1D">
                    <w:tab/>
                    <w:t>alters the position of the employee to the employee’s prejudice; or</w:t>
                  </w:r>
                </w:p>
                <w:p w14:paraId="1BB5E7ED"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285DFEE8" w14:textId="77777777" w:rsidTr="004C257E">
              <w:tc>
                <w:tcPr>
                  <w:tcW w:w="655" w:type="dxa"/>
                  <w:tcBorders>
                    <w:top w:val="single" w:sz="2" w:space="0" w:color="auto"/>
                    <w:bottom w:val="single" w:sz="4" w:space="0" w:color="auto"/>
                  </w:tcBorders>
                  <w:shd w:val="clear" w:color="auto" w:fill="auto"/>
                </w:tcPr>
                <w:p w14:paraId="0CF71301"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7DA0CE2C"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1D1272C2" w14:textId="77777777" w:rsidR="00DE73D2" w:rsidRPr="001A3D1D" w:rsidRDefault="00DE73D2" w:rsidP="004C257E">
                  <w:pPr>
                    <w:pStyle w:val="Tabletext"/>
                  </w:pPr>
                  <w:r w:rsidRPr="001A3D1D">
                    <w:t>the prospective employer:</w:t>
                  </w:r>
                </w:p>
                <w:p w14:paraId="67C95138" w14:textId="77777777" w:rsidR="00DE73D2" w:rsidRPr="001A3D1D" w:rsidRDefault="00DE73D2" w:rsidP="004C257E">
                  <w:pPr>
                    <w:pStyle w:val="Tablea"/>
                  </w:pPr>
                  <w:r w:rsidRPr="001A3D1D">
                    <w:t>(a)</w:t>
                  </w:r>
                  <w:r w:rsidRPr="001A3D1D">
                    <w:tab/>
                    <w:t>refuses to employ the prospective employee; or</w:t>
                  </w:r>
                </w:p>
                <w:p w14:paraId="313DBBE5"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7B146639" w14:textId="77777777" w:rsidTr="004C257E">
              <w:trPr>
                <w:cantSplit/>
              </w:trPr>
              <w:tc>
                <w:tcPr>
                  <w:tcW w:w="655" w:type="dxa"/>
                  <w:tcBorders>
                    <w:top w:val="single" w:sz="4" w:space="0" w:color="auto"/>
                    <w:bottom w:val="single" w:sz="2" w:space="0" w:color="auto"/>
                  </w:tcBorders>
                </w:tcPr>
                <w:p w14:paraId="3908E565"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255528BD"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4F08945B" w14:textId="77777777" w:rsidR="00DE73D2" w:rsidRPr="001A3D1D" w:rsidRDefault="00DE73D2" w:rsidP="004C257E">
                  <w:pPr>
                    <w:pStyle w:val="Tabletext"/>
                    <w:keepNext/>
                  </w:pPr>
                  <w:r w:rsidRPr="001A3D1D">
                    <w:t>the principal:</w:t>
                  </w:r>
                </w:p>
                <w:p w14:paraId="17303BA8" w14:textId="77777777" w:rsidR="00DE73D2" w:rsidRPr="001A3D1D" w:rsidRDefault="00DE73D2" w:rsidP="004C257E">
                  <w:pPr>
                    <w:pStyle w:val="Tablea"/>
                    <w:keepNext/>
                  </w:pPr>
                  <w:r w:rsidRPr="001A3D1D">
                    <w:t>(a)</w:t>
                  </w:r>
                  <w:r w:rsidRPr="001A3D1D">
                    <w:tab/>
                    <w:t>terminates the contract; or</w:t>
                  </w:r>
                </w:p>
                <w:p w14:paraId="306D5248"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6CFA5B1C"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5B8641E6"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489AF0CB"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1CF6035D" w14:textId="77777777" w:rsidTr="004C257E">
              <w:tc>
                <w:tcPr>
                  <w:tcW w:w="655" w:type="dxa"/>
                  <w:tcBorders>
                    <w:top w:val="single" w:sz="2" w:space="0" w:color="auto"/>
                    <w:bottom w:val="single" w:sz="2" w:space="0" w:color="auto"/>
                  </w:tcBorders>
                </w:tcPr>
                <w:p w14:paraId="58A287AD" w14:textId="77777777" w:rsidR="00DE73D2" w:rsidRPr="001A3D1D" w:rsidRDefault="00DE73D2" w:rsidP="004C257E">
                  <w:pPr>
                    <w:pStyle w:val="Tabletext"/>
                  </w:pPr>
                  <w:r w:rsidRPr="001A3D1D">
                    <w:lastRenderedPageBreak/>
                    <w:t>4</w:t>
                  </w:r>
                </w:p>
              </w:tc>
              <w:tc>
                <w:tcPr>
                  <w:tcW w:w="2640" w:type="dxa"/>
                  <w:tcBorders>
                    <w:top w:val="single" w:sz="2" w:space="0" w:color="auto"/>
                    <w:bottom w:val="single" w:sz="2" w:space="0" w:color="auto"/>
                  </w:tcBorders>
                </w:tcPr>
                <w:p w14:paraId="6E3BD222"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07F95DD6" w14:textId="77777777" w:rsidR="00DE73D2" w:rsidRPr="001A3D1D" w:rsidRDefault="00DE73D2" w:rsidP="004C257E">
                  <w:pPr>
                    <w:pStyle w:val="Tabletext"/>
                  </w:pPr>
                  <w:r w:rsidRPr="001A3D1D">
                    <w:t>the principal:</w:t>
                  </w:r>
                </w:p>
                <w:p w14:paraId="04919B69" w14:textId="77777777" w:rsidR="00DE73D2" w:rsidRPr="001A3D1D" w:rsidRDefault="00DE73D2" w:rsidP="004C257E">
                  <w:pPr>
                    <w:pStyle w:val="Tablea"/>
                  </w:pPr>
                  <w:r w:rsidRPr="001A3D1D">
                    <w:t>(a)</w:t>
                  </w:r>
                  <w:r w:rsidRPr="001A3D1D">
                    <w:tab/>
                    <w:t>refuses to engage the independent contractor; or</w:t>
                  </w:r>
                </w:p>
                <w:p w14:paraId="6103B541"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664D5B99"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40BFE662"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5655712F" w14:textId="77777777" w:rsidTr="004C257E">
              <w:tc>
                <w:tcPr>
                  <w:tcW w:w="655" w:type="dxa"/>
                  <w:tcBorders>
                    <w:top w:val="single" w:sz="2" w:space="0" w:color="auto"/>
                    <w:bottom w:val="single" w:sz="4" w:space="0" w:color="auto"/>
                  </w:tcBorders>
                  <w:shd w:val="clear" w:color="auto" w:fill="auto"/>
                </w:tcPr>
                <w:p w14:paraId="24EBBE62"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02F386E7"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538B0277" w14:textId="77777777" w:rsidR="00DE73D2" w:rsidRPr="001A3D1D" w:rsidRDefault="00DE73D2" w:rsidP="004C257E">
                  <w:pPr>
                    <w:pStyle w:val="Tabletext"/>
                  </w:pPr>
                  <w:r w:rsidRPr="001A3D1D">
                    <w:t>the employee:</w:t>
                  </w:r>
                </w:p>
                <w:p w14:paraId="16EA7211" w14:textId="77777777" w:rsidR="00DE73D2" w:rsidRPr="001A3D1D" w:rsidRDefault="00DE73D2" w:rsidP="004C257E">
                  <w:pPr>
                    <w:pStyle w:val="Tablea"/>
                  </w:pPr>
                  <w:r w:rsidRPr="001A3D1D">
                    <w:t>(a)</w:t>
                  </w:r>
                  <w:r w:rsidRPr="001A3D1D">
                    <w:tab/>
                    <w:t>ceases work in the service of the employer; or</w:t>
                  </w:r>
                </w:p>
                <w:p w14:paraId="3B26B0B2" w14:textId="77777777" w:rsidR="00DE73D2" w:rsidRPr="001A3D1D" w:rsidRDefault="00DE73D2" w:rsidP="004C257E">
                  <w:pPr>
                    <w:pStyle w:val="Tablea"/>
                  </w:pPr>
                  <w:r w:rsidRPr="001A3D1D">
                    <w:t>(b)</w:t>
                  </w:r>
                  <w:r w:rsidRPr="001A3D1D">
                    <w:tab/>
                    <w:t>takes industrial action against the employer.</w:t>
                  </w:r>
                </w:p>
              </w:tc>
            </w:tr>
            <w:tr w:rsidR="00DE73D2" w:rsidRPr="001A3D1D" w14:paraId="44B81FE0" w14:textId="77777777" w:rsidTr="004C257E">
              <w:trPr>
                <w:cantSplit/>
              </w:trPr>
              <w:tc>
                <w:tcPr>
                  <w:tcW w:w="655" w:type="dxa"/>
                  <w:tcBorders>
                    <w:top w:val="single" w:sz="4" w:space="0" w:color="auto"/>
                    <w:bottom w:val="single" w:sz="2" w:space="0" w:color="auto"/>
                  </w:tcBorders>
                </w:tcPr>
                <w:p w14:paraId="26E3EDB8"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112376ED"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189615BA" w14:textId="77777777" w:rsidR="00DE73D2" w:rsidRPr="001A3D1D" w:rsidRDefault="00DE73D2" w:rsidP="004C257E">
                  <w:pPr>
                    <w:pStyle w:val="Tabletext"/>
                    <w:keepNext/>
                    <w:keepLines/>
                  </w:pPr>
                  <w:r w:rsidRPr="001A3D1D">
                    <w:t>the independent contractor:</w:t>
                  </w:r>
                </w:p>
                <w:p w14:paraId="50CC39D1" w14:textId="77777777" w:rsidR="00DE73D2" w:rsidRPr="001A3D1D" w:rsidRDefault="00DE73D2" w:rsidP="004C257E">
                  <w:pPr>
                    <w:pStyle w:val="Tablea"/>
                    <w:keepNext/>
                    <w:keepLines/>
                  </w:pPr>
                  <w:r w:rsidRPr="001A3D1D">
                    <w:t>(a)</w:t>
                  </w:r>
                  <w:r w:rsidRPr="001A3D1D">
                    <w:tab/>
                    <w:t>ceases work under the contract; or</w:t>
                  </w:r>
                </w:p>
                <w:p w14:paraId="45D2D813"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1B5DCD3C" w14:textId="77777777" w:rsidTr="004C257E">
              <w:tc>
                <w:tcPr>
                  <w:tcW w:w="655" w:type="dxa"/>
                  <w:tcBorders>
                    <w:top w:val="single" w:sz="2" w:space="0" w:color="auto"/>
                    <w:bottom w:val="single" w:sz="12" w:space="0" w:color="auto"/>
                  </w:tcBorders>
                </w:tcPr>
                <w:p w14:paraId="66ABBF72"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65DC67E8"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538B13E9" w14:textId="77777777" w:rsidR="00DE73D2" w:rsidRPr="001A3D1D" w:rsidRDefault="00DE73D2" w:rsidP="004C257E">
                  <w:pPr>
                    <w:pStyle w:val="Tabletext"/>
                  </w:pPr>
                  <w:r w:rsidRPr="001A3D1D">
                    <w:t>the industrial association, or the officer or member of the industrial association:</w:t>
                  </w:r>
                </w:p>
                <w:p w14:paraId="1987A950" w14:textId="77777777" w:rsidR="00DE73D2" w:rsidRPr="001A3D1D" w:rsidRDefault="00DE73D2" w:rsidP="004C257E">
                  <w:pPr>
                    <w:pStyle w:val="Tablea"/>
                  </w:pPr>
                  <w:r w:rsidRPr="001A3D1D">
                    <w:t>(a)</w:t>
                  </w:r>
                  <w:r w:rsidRPr="001A3D1D">
                    <w:tab/>
                    <w:t>organises or takes industrial action against the person; or</w:t>
                  </w:r>
                </w:p>
                <w:p w14:paraId="04772979"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6A7EBE67"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1B5B5F25"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78973283"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5B79C2E0" w14:textId="77777777" w:rsidR="00DE73D2" w:rsidRPr="001A3D1D" w:rsidRDefault="00DE73D2" w:rsidP="004C257E">
            <w:pPr>
              <w:pStyle w:val="paragraph"/>
            </w:pPr>
            <w:r w:rsidRPr="001A3D1D">
              <w:tab/>
              <w:t>(a)</w:t>
            </w:r>
            <w:r w:rsidRPr="001A3D1D">
              <w:tab/>
              <w:t>threatening to take action covered by the table in subsection (1); and</w:t>
            </w:r>
          </w:p>
          <w:p w14:paraId="6935EBCE" w14:textId="77777777" w:rsidR="00DE73D2" w:rsidRPr="001A3D1D" w:rsidRDefault="00DE73D2" w:rsidP="004C257E">
            <w:pPr>
              <w:pStyle w:val="paragraph"/>
            </w:pPr>
            <w:r w:rsidRPr="001A3D1D">
              <w:tab/>
              <w:t>(b)</w:t>
            </w:r>
            <w:r w:rsidRPr="001A3D1D">
              <w:tab/>
              <w:t>organising such action.</w:t>
            </w:r>
          </w:p>
          <w:p w14:paraId="54A43545"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3A9C8670" w14:textId="77777777" w:rsidR="00DE73D2" w:rsidRPr="001A3D1D" w:rsidRDefault="00DE73D2" w:rsidP="004C257E">
            <w:pPr>
              <w:pStyle w:val="paragraph"/>
            </w:pPr>
            <w:r w:rsidRPr="001A3D1D">
              <w:tab/>
              <w:t>(a)</w:t>
            </w:r>
            <w:r w:rsidRPr="001A3D1D">
              <w:tab/>
              <w:t>this Act or any other law of the Commonwealth; or</w:t>
            </w:r>
          </w:p>
          <w:p w14:paraId="21DE3F85" w14:textId="77777777" w:rsidR="00DE73D2" w:rsidRPr="001A3D1D" w:rsidRDefault="00DE73D2" w:rsidP="004C257E">
            <w:pPr>
              <w:pStyle w:val="paragraph"/>
            </w:pPr>
            <w:r w:rsidRPr="001A3D1D">
              <w:tab/>
              <w:t>(b)</w:t>
            </w:r>
            <w:r w:rsidRPr="001A3D1D">
              <w:tab/>
              <w:t>a law of a State or Territory prescribed by the regulations.</w:t>
            </w:r>
          </w:p>
          <w:p w14:paraId="66379A12"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7E1E8CB0" w14:textId="77777777" w:rsidR="00DE73D2" w:rsidRPr="001A3D1D" w:rsidRDefault="00DE73D2" w:rsidP="004C257E">
            <w:pPr>
              <w:pStyle w:val="paragraph"/>
            </w:pPr>
            <w:r w:rsidRPr="001A3D1D">
              <w:lastRenderedPageBreak/>
              <w:tab/>
              <w:t>(a)</w:t>
            </w:r>
            <w:r w:rsidRPr="001A3D1D">
              <w:tab/>
              <w:t>engaged in protected industrial action; and</w:t>
            </w:r>
          </w:p>
          <w:p w14:paraId="75082835"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54FB653A" w14:textId="77777777" w:rsidR="00DE73D2" w:rsidRPr="00474A60" w:rsidRDefault="00DE73D2" w:rsidP="004C257E">
            <w:pPr>
              <w:pStyle w:val="Link"/>
              <w:framePr w:wrap="auto"/>
            </w:pPr>
            <w:r>
              <w:rPr>
                <w:rStyle w:val="Hyperlink"/>
              </w:rPr>
              <w:fldChar w:fldCharType="end"/>
            </w:r>
          </w:p>
        </w:tc>
      </w:tr>
      <w:bookmarkEnd w:id="111"/>
    </w:tbl>
    <w:p w14:paraId="2067E9F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BC5E50D" w14:textId="77777777" w:rsidTr="00DE73D2">
        <w:trPr>
          <w:jc w:val="center"/>
        </w:trPr>
        <w:tc>
          <w:tcPr>
            <w:tcW w:w="2267" w:type="dxa"/>
            <w:shd w:val="clear" w:color="auto" w:fill="FFFFFF" w:themeFill="background1"/>
          </w:tcPr>
          <w:p w14:paraId="50FC7C21" w14:textId="77777777" w:rsidR="00DE73D2" w:rsidRPr="00DE73D2" w:rsidRDefault="00DE73D2" w:rsidP="004C257E">
            <w:pPr>
              <w:rPr>
                <w:rStyle w:val="Identifier"/>
              </w:rPr>
            </w:pPr>
            <w:bookmarkStart w:id="112" w:name="_Hlk104398922"/>
            <w:r w:rsidRPr="00DE73D2">
              <w:rPr>
                <w:rStyle w:val="Identifier"/>
              </w:rPr>
              <w:t>payment_strike_protected_partial.proportion</w:t>
            </w:r>
          </w:p>
        </w:tc>
        <w:tc>
          <w:tcPr>
            <w:tcW w:w="7653" w:type="dxa"/>
            <w:shd w:val="clear" w:color="auto" w:fill="FFFFFF" w:themeFill="background1"/>
            <w:tcMar>
              <w:left w:w="28" w:type="dxa"/>
              <w:right w:w="28" w:type="dxa"/>
            </w:tcMar>
          </w:tcPr>
          <w:p w14:paraId="0132D608" w14:textId="77777777" w:rsidR="00DE73D2" w:rsidRPr="00474A60" w:rsidRDefault="00DE73D2" w:rsidP="004C257E">
            <w:pPr>
              <w:pStyle w:val="PlainText"/>
            </w:pPr>
            <w:r w:rsidRPr="00474A60">
              <w:t>(Fair Work Act 2009)</w:t>
            </w:r>
          </w:p>
          <w:p w14:paraId="1649B4C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"payment_industrial_protected_full" </w:instrText>
            </w:r>
            <w:r>
              <w:fldChar w:fldCharType="separate"/>
            </w:r>
            <w:r w:rsidRPr="001A3D1D">
              <w:rPr>
                <w:rStyle w:val="CharSectno"/>
              </w:rPr>
              <w:t>470</w:t>
            </w:r>
            <w:r w:rsidRPr="001A3D1D">
              <w:t xml:space="preserve">  Payments not to be made relating to certain periods of industrial action</w:t>
            </w:r>
          </w:p>
          <w:p w14:paraId="24A998F4" w14:textId="77777777" w:rsidR="00DE73D2" w:rsidRPr="001A3D1D" w:rsidRDefault="00DE73D2" w:rsidP="004C257E">
            <w:pPr>
              <w:pStyle w:val="subsection0"/>
            </w:pP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195D9961"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36D1DA12" w14:textId="77777777" w:rsidR="00DE73D2" w:rsidRPr="001A3D1D" w:rsidRDefault="00DE73D2" w:rsidP="004C257E">
            <w:pPr>
              <w:pStyle w:val="subsection0"/>
            </w:pPr>
            <w:r w:rsidRPr="001A3D1D">
              <w:tab/>
              <w:t>(2)</w:t>
            </w:r>
            <w:r w:rsidRPr="001A3D1D">
              <w:tab/>
              <w:t>However, this section does not apply to a partial work ban.</w:t>
            </w:r>
          </w:p>
          <w:p w14:paraId="2BA7ACBC" w14:textId="77777777" w:rsidR="00DE73D2" w:rsidRPr="001A3D1D" w:rsidRDefault="00DE73D2" w:rsidP="004C257E">
            <w:pPr>
              <w:pStyle w:val="notetext"/>
            </w:pPr>
            <w:r w:rsidRPr="001A3D1D">
              <w:t>Note:</w:t>
            </w:r>
            <w:r w:rsidRPr="001A3D1D">
              <w:tab/>
              <w:t>For payments relating to periods of partial work bans, see section 471.</w:t>
            </w:r>
          </w:p>
          <w:p w14:paraId="5A9A6F54" w14:textId="77777777" w:rsidR="00DE73D2" w:rsidRPr="001A3D1D" w:rsidRDefault="00DE73D2" w:rsidP="004C257E">
            <w:pPr>
              <w:pStyle w:val="subsection0"/>
            </w:pPr>
            <w:r w:rsidRPr="001A3D1D">
              <w:tab/>
              <w:t>(3)</w:t>
            </w:r>
            <w:r w:rsidRPr="001A3D1D">
              <w:tab/>
              <w:t xml:space="preserve">A </w:t>
            </w:r>
            <w:r w:rsidRPr="001A3D1D">
              <w:rPr>
                <w:b/>
                <w:i/>
              </w:rPr>
              <w:t>partial work ban</w:t>
            </w:r>
            <w:r w:rsidRPr="001A3D1D">
              <w:t xml:space="preserve"> is industrial action that is not:</w:t>
            </w:r>
          </w:p>
          <w:p w14:paraId="71ADCAD8" w14:textId="77777777" w:rsidR="00DE73D2" w:rsidRPr="001A3D1D" w:rsidRDefault="00DE73D2" w:rsidP="004C257E">
            <w:pPr>
              <w:pStyle w:val="paragraph"/>
            </w:pPr>
            <w:r w:rsidRPr="001A3D1D">
              <w:tab/>
              <w:t>(a)</w:t>
            </w:r>
            <w:r w:rsidRPr="001A3D1D">
              <w:tab/>
              <w:t>a failure or refusal by an employee to attend for work; or</w:t>
            </w:r>
          </w:p>
          <w:p w14:paraId="334BBECD" w14:textId="77777777" w:rsidR="00DE73D2" w:rsidRPr="001A3D1D" w:rsidRDefault="00DE73D2" w:rsidP="004C257E">
            <w:pPr>
              <w:pStyle w:val="paragraph"/>
            </w:pPr>
            <w:r w:rsidRPr="001A3D1D">
              <w:tab/>
              <w:t>(b)</w:t>
            </w:r>
            <w:r w:rsidRPr="001A3D1D">
              <w:tab/>
              <w:t>a failure or refusal by an employee who attends for work to perform any work at all; or</w:t>
            </w:r>
          </w:p>
          <w:p w14:paraId="7BE37B89" w14:textId="77777777" w:rsidR="00DE73D2" w:rsidRPr="001A3D1D" w:rsidRDefault="00DE73D2" w:rsidP="004C257E">
            <w:pPr>
              <w:pStyle w:val="paragraph"/>
            </w:pPr>
            <w:r w:rsidRPr="001A3D1D">
              <w:tab/>
              <w:t>(c)</w:t>
            </w:r>
            <w:r w:rsidRPr="001A3D1D">
              <w:tab/>
              <w:t>an overtime ban.</w:t>
            </w:r>
          </w:p>
          <w:p w14:paraId="61073865" w14:textId="77777777" w:rsidR="00DE73D2" w:rsidRPr="001A3D1D" w:rsidRDefault="00DE73D2" w:rsidP="004C257E">
            <w:pPr>
              <w:pStyle w:val="subsection0"/>
            </w:pPr>
            <w:r w:rsidRPr="001A3D1D">
              <w:tab/>
              <w:t>(4)</w:t>
            </w:r>
            <w:r w:rsidRPr="001A3D1D">
              <w:tab/>
              <w:t>If the industrial action is, or includes, an overtime ban, this section does not apply, in relation to a period of overtime to which the ban applies, unless:</w:t>
            </w:r>
          </w:p>
          <w:p w14:paraId="6D0B5DD2" w14:textId="77777777" w:rsidR="00DE73D2" w:rsidRPr="001A3D1D" w:rsidRDefault="00DE73D2" w:rsidP="004C257E">
            <w:pPr>
              <w:pStyle w:val="paragraph"/>
            </w:pPr>
            <w:r w:rsidRPr="001A3D1D">
              <w:tab/>
              <w:t>(a)</w:t>
            </w:r>
            <w:r w:rsidRPr="001A3D1D">
              <w:tab/>
              <w:t>the employer requested or required the employee to work the period of overtime; and</w:t>
            </w:r>
          </w:p>
          <w:p w14:paraId="681B270A" w14:textId="77777777" w:rsidR="00DE73D2" w:rsidRPr="001A3D1D" w:rsidRDefault="00DE73D2" w:rsidP="004C257E">
            <w:pPr>
              <w:pStyle w:val="paragraph"/>
            </w:pPr>
            <w:r w:rsidRPr="001A3D1D">
              <w:tab/>
              <w:t>(b)</w:t>
            </w:r>
            <w:r w:rsidRPr="001A3D1D">
              <w:tab/>
              <w:t>the employee refused to work the period of overtime; and</w:t>
            </w:r>
          </w:p>
          <w:p w14:paraId="74B59E3F" w14:textId="77777777" w:rsidR="00DE73D2" w:rsidRPr="001A3D1D" w:rsidRDefault="00DE73D2" w:rsidP="004C257E">
            <w:pPr>
              <w:pStyle w:val="paragraph"/>
            </w:pPr>
            <w:r w:rsidRPr="001A3D1D">
              <w:tab/>
              <w:t>(c)</w:t>
            </w:r>
            <w:r w:rsidRPr="001A3D1D">
              <w:tab/>
              <w:t>the refusal was a contravention of the employee’s obligations under a modern award, enterprise agreement or contract of employment.</w:t>
            </w:r>
          </w:p>
          <w:p w14:paraId="7684BB23" w14:textId="77777777" w:rsidR="00DE73D2" w:rsidRPr="001A3D1D" w:rsidRDefault="00DE73D2" w:rsidP="004C257E">
            <w:pPr>
              <w:pStyle w:val="subsection0"/>
            </w:pPr>
            <w:r w:rsidRPr="001A3D1D">
              <w:tab/>
              <w:t>(5)</w:t>
            </w:r>
            <w:r w:rsidRPr="001A3D1D">
              <w:tab/>
              <w:t>If:</w:t>
            </w:r>
          </w:p>
          <w:p w14:paraId="5D0C2F6A" w14:textId="77777777" w:rsidR="00DE73D2" w:rsidRPr="001A3D1D" w:rsidRDefault="00DE73D2" w:rsidP="004C257E">
            <w:pPr>
              <w:pStyle w:val="paragraph"/>
            </w:pPr>
            <w:r w:rsidRPr="001A3D1D">
              <w:tab/>
              <w:t>(a)</w:t>
            </w:r>
            <w:r w:rsidRPr="001A3D1D">
              <w:tab/>
              <w:t>the industrial action is, or includes, an overtime ban; and</w:t>
            </w:r>
          </w:p>
          <w:p w14:paraId="3783DF88" w14:textId="77777777" w:rsidR="00DE73D2" w:rsidRPr="001A3D1D" w:rsidRDefault="00DE73D2" w:rsidP="004C257E">
            <w:pPr>
              <w:pStyle w:val="paragraph"/>
            </w:pPr>
            <w:r w:rsidRPr="001A3D1D">
              <w:tab/>
              <w:t>(b)</w:t>
            </w:r>
            <w:r w:rsidRPr="001A3D1D">
              <w:tab/>
              <w:t>this section applies in relation to a period of overtime to which the ban applies;</w:t>
            </w:r>
          </w:p>
          <w:p w14:paraId="59233F11" w14:textId="77777777" w:rsidR="00DE73D2" w:rsidRPr="001A3D1D" w:rsidRDefault="00DE73D2" w:rsidP="004C257E">
            <w:pPr>
              <w:pStyle w:val="subsection2"/>
            </w:pPr>
            <w:r w:rsidRPr="001A3D1D">
              <w:t>then for the purposes of this section, the total duration of the industrial action is, or includes, the period of overtime to which the ban applies.</w:t>
            </w:r>
          </w:p>
          <w:p w14:paraId="38376723" w14:textId="77777777" w:rsidR="00DE73D2" w:rsidRPr="00474A60" w:rsidRDefault="00DE73D2" w:rsidP="004C257E">
            <w:pPr>
              <w:pStyle w:val="Link"/>
              <w:framePr w:wrap="auto"/>
              <w:rPr>
                <w:lang w:val="en-US" w:eastAsia="en-US"/>
              </w:rPr>
            </w:pPr>
            <w:r>
              <w:rPr>
                <w:rStyle w:val="Hyperlink"/>
              </w:rPr>
              <w:fldChar w:fldCharType="end"/>
            </w:r>
          </w:p>
          <w:p w14:paraId="407C7C23" w14:textId="77777777" w:rsidR="00DE73D2" w:rsidRPr="00474A60" w:rsidRDefault="00DE73D2" w:rsidP="004C257E">
            <w:pPr>
              <w:pStyle w:val="PlainText"/>
            </w:pPr>
            <w:r w:rsidRPr="00474A60">
              <w:t>(Fair Work Act 2009)</w:t>
            </w:r>
          </w:p>
          <w:p w14:paraId="02B31D1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"payment_industrial_partial_full" </w:instrText>
            </w:r>
            <w:r>
              <w:fldChar w:fldCharType="separate"/>
            </w:r>
            <w:r w:rsidRPr="001A3D1D">
              <w:rPr>
                <w:rStyle w:val="CharSectno"/>
              </w:rPr>
              <w:t>471</w:t>
            </w:r>
            <w:r w:rsidRPr="001A3D1D">
              <w:t xml:space="preserve">  Payments relating to partial work bans</w:t>
            </w:r>
          </w:p>
          <w:p w14:paraId="2C6EBA31" w14:textId="77777777" w:rsidR="00DE73D2" w:rsidRPr="001A3D1D" w:rsidRDefault="00DE73D2" w:rsidP="004C257E">
            <w:pPr>
              <w:pStyle w:val="SubsectionHead"/>
            </w:pPr>
            <w:r w:rsidRPr="001A3D1D">
              <w:t>Employer gives notice of reduction in payments</w:t>
            </w:r>
          </w:p>
          <w:p w14:paraId="2EE9B94E" w14:textId="77777777" w:rsidR="00DE73D2" w:rsidRPr="001A3D1D" w:rsidRDefault="00DE73D2" w:rsidP="004C257E">
            <w:pPr>
              <w:pStyle w:val="subsection0"/>
            </w:pPr>
            <w:r w:rsidRPr="001A3D1D">
              <w:tab/>
              <w:t>(1)</w:t>
            </w:r>
            <w:r w:rsidRPr="001A3D1D">
              <w:tab/>
              <w:t>If:</w:t>
            </w:r>
          </w:p>
          <w:p w14:paraId="5776A519" w14:textId="77777777" w:rsidR="00DE73D2" w:rsidRPr="001A3D1D" w:rsidRDefault="00DE73D2" w:rsidP="004C257E">
            <w:pPr>
              <w:pStyle w:val="paragraph"/>
            </w:pPr>
            <w:r w:rsidRPr="001A3D1D">
              <w:tab/>
              <w:t>(a)</w:t>
            </w:r>
            <w:r w:rsidRPr="001A3D1D">
              <w:tab/>
              <w:t>an employee engaged, or engages, in protected industrial action against an employer on a day; and</w:t>
            </w:r>
          </w:p>
          <w:p w14:paraId="7DA8A005" w14:textId="77777777" w:rsidR="00DE73D2" w:rsidRPr="001A3D1D" w:rsidRDefault="00DE73D2" w:rsidP="004C257E">
            <w:pPr>
              <w:pStyle w:val="paragraph"/>
            </w:pPr>
            <w:r w:rsidRPr="001A3D1D">
              <w:tab/>
              <w:t>(b)</w:t>
            </w:r>
            <w:r w:rsidRPr="001A3D1D">
              <w:tab/>
              <w:t>the industrial action is a partial work ban; and</w:t>
            </w:r>
          </w:p>
          <w:p w14:paraId="490FEE41" w14:textId="77777777" w:rsidR="00DE73D2" w:rsidRPr="001A3D1D" w:rsidRDefault="00DE73D2" w:rsidP="004C257E">
            <w:pPr>
              <w:pStyle w:val="paragraph"/>
            </w:pPr>
            <w:r w:rsidRPr="001A3D1D">
              <w:tab/>
              <w:t>(c)</w:t>
            </w:r>
            <w:r w:rsidRPr="001A3D1D">
              <w:tab/>
              <w:t xml:space="preserve">the employer gives to the employee a written notice stating that, </w:t>
            </w:r>
            <w:r w:rsidRPr="001A3D1D">
              <w:lastRenderedPageBreak/>
              <w:t>because of the ban, the employee’s payments will be reduced by a proportion specified in the notice;</w:t>
            </w:r>
          </w:p>
          <w:p w14:paraId="033418FF" w14:textId="77777777" w:rsidR="00DE73D2" w:rsidRPr="001A3D1D" w:rsidRDefault="00DE73D2" w:rsidP="004C257E">
            <w:pPr>
              <w:pStyle w:val="subsection2"/>
            </w:pPr>
            <w:r w:rsidRPr="001A3D1D">
              <w:t xml:space="preserve">then the employee’s payments are reduced in accordance with subsection (2) in relation to the period (the </w:t>
            </w:r>
            <w:r w:rsidRPr="001A3D1D">
              <w:rPr>
                <w:b/>
                <w:i/>
              </w:rPr>
              <w:t>industrial action period</w:t>
            </w:r>
            <w:r w:rsidRPr="001A3D1D">
              <w:t>) referred to in subsection (5).</w:t>
            </w:r>
          </w:p>
          <w:p w14:paraId="00AF98E7" w14:textId="77777777" w:rsidR="00DE73D2" w:rsidRPr="001A3D1D" w:rsidRDefault="00DE73D2" w:rsidP="004C257E">
            <w:pPr>
              <w:pStyle w:val="subsection0"/>
            </w:pPr>
            <w:r w:rsidRPr="001A3D1D">
              <w:tab/>
              <w:t>(2)</w:t>
            </w:r>
            <w:r w:rsidRPr="001A3D1D">
              <w:tab/>
              <w:t>The employee’s payments in relation to the industrial action period are reduced:</w:t>
            </w:r>
          </w:p>
          <w:p w14:paraId="6B89741D" w14:textId="77777777" w:rsidR="00DE73D2" w:rsidRPr="001A3D1D" w:rsidRDefault="00DE73D2" w:rsidP="004C257E">
            <w:pPr>
              <w:pStyle w:val="paragraph"/>
            </w:pPr>
            <w:r w:rsidRPr="001A3D1D">
              <w:tab/>
              <w:t>(a)</w:t>
            </w:r>
            <w:r w:rsidRPr="001A3D1D">
              <w:tab/>
              <w:t>by the proportion specified in the notice; or</w:t>
            </w:r>
          </w:p>
          <w:p w14:paraId="13387518" w14:textId="77777777" w:rsidR="00DE73D2" w:rsidRPr="001A3D1D" w:rsidRDefault="00DE73D2" w:rsidP="004C257E">
            <w:pPr>
              <w:pStyle w:val="paragraph"/>
            </w:pPr>
            <w:r w:rsidRPr="001A3D1D">
              <w:tab/>
              <w:t>(b)</w:t>
            </w:r>
            <w:r w:rsidRPr="001A3D1D">
              <w:tab/>
              <w:t>if the FWC has ordered a different proportion under section 472—by the proportion specified in the order;</w:t>
            </w:r>
          </w:p>
          <w:p w14:paraId="77F0C40D" w14:textId="77777777" w:rsidR="00DE73D2" w:rsidRPr="001A3D1D" w:rsidRDefault="00DE73D2" w:rsidP="004C257E">
            <w:pPr>
              <w:pStyle w:val="subsection2"/>
            </w:pPr>
            <w:r w:rsidRPr="001A3D1D">
              <w:t>and the modern award, enterprise agreement or contract of employment that applies to the employee’s employment has effect accordingly.</w:t>
            </w:r>
          </w:p>
          <w:p w14:paraId="6A9E189D" w14:textId="77777777" w:rsidR="00DE73D2" w:rsidRPr="001A3D1D" w:rsidRDefault="00DE73D2" w:rsidP="004C257E">
            <w:pPr>
              <w:pStyle w:val="subsection0"/>
            </w:pPr>
            <w:r w:rsidRPr="001A3D1D">
              <w:tab/>
              <w:t>(3)</w:t>
            </w:r>
            <w:r w:rsidRPr="001A3D1D">
              <w:tab/>
              <w:t>The regulations may prescribe how the proportion referred to in paragraph (2)(a) is to be worked out.</w:t>
            </w:r>
          </w:p>
          <w:p w14:paraId="4E231C78" w14:textId="77777777" w:rsidR="00DE73D2" w:rsidRPr="001A3D1D" w:rsidRDefault="00DE73D2" w:rsidP="004C257E">
            <w:pPr>
              <w:pStyle w:val="SubsectionHead"/>
            </w:pPr>
            <w:r w:rsidRPr="001A3D1D">
              <w:t>Employer gives notice of non</w:t>
            </w:r>
            <w:r w:rsidRPr="001A3D1D">
              <w:noBreakHyphen/>
              <w:t>payment</w:t>
            </w:r>
          </w:p>
          <w:p w14:paraId="340814D7" w14:textId="77777777" w:rsidR="00DE73D2" w:rsidRPr="001A3D1D" w:rsidRDefault="00DE73D2" w:rsidP="004C257E">
            <w:pPr>
              <w:pStyle w:val="subsection0"/>
            </w:pPr>
            <w:r w:rsidRPr="001A3D1D">
              <w:tab/>
              <w:t>(4)</w:t>
            </w:r>
            <w:r w:rsidRPr="001A3D1D">
              <w:tab/>
              <w:t>If:</w:t>
            </w:r>
          </w:p>
          <w:p w14:paraId="35144F80" w14:textId="77777777" w:rsidR="00DE73D2" w:rsidRPr="001A3D1D" w:rsidRDefault="00DE73D2" w:rsidP="004C257E">
            <w:pPr>
              <w:pStyle w:val="paragraph"/>
            </w:pPr>
            <w:r w:rsidRPr="001A3D1D">
              <w:tab/>
              <w:t>(a)</w:t>
            </w:r>
            <w:r w:rsidRPr="001A3D1D">
              <w:tab/>
              <w:t>an employee engaged, or engages, in protected industrial action against an employer on a day; and</w:t>
            </w:r>
          </w:p>
          <w:p w14:paraId="673AC1B5" w14:textId="77777777" w:rsidR="00DE73D2" w:rsidRPr="001A3D1D" w:rsidRDefault="00DE73D2" w:rsidP="004C257E">
            <w:pPr>
              <w:pStyle w:val="paragraph"/>
            </w:pPr>
            <w:r w:rsidRPr="001A3D1D">
              <w:tab/>
              <w:t>(b)</w:t>
            </w:r>
            <w:r w:rsidRPr="001A3D1D">
              <w:tab/>
              <w:t>the industrial action is a partial work ban; and</w:t>
            </w:r>
          </w:p>
          <w:p w14:paraId="54261F49" w14:textId="77777777" w:rsidR="00DE73D2" w:rsidRPr="001A3D1D" w:rsidRDefault="00DE73D2" w:rsidP="004C257E">
            <w:pPr>
              <w:pStyle w:val="paragraph"/>
            </w:pPr>
            <w:r w:rsidRPr="001A3D1D">
              <w:tab/>
              <w:t>(c)</w:t>
            </w:r>
            <w:r w:rsidRPr="001A3D1D">
              <w:tab/>
              <w:t>the employer gives to the employee a written notice stating that, because of the ban:</w:t>
            </w:r>
          </w:p>
          <w:p w14:paraId="558B07E3" w14:textId="77777777" w:rsidR="00DE73D2" w:rsidRPr="001A3D1D" w:rsidRDefault="00DE73D2" w:rsidP="004C257E">
            <w:pPr>
              <w:pStyle w:val="paragraphsub"/>
            </w:pPr>
            <w:r w:rsidRPr="001A3D1D">
              <w:tab/>
              <w:t>(i)</w:t>
            </w:r>
            <w:r w:rsidRPr="001A3D1D">
              <w:tab/>
              <w:t>the employee will not be entitled to any payments; and</w:t>
            </w:r>
          </w:p>
          <w:p w14:paraId="51BA7D89" w14:textId="77777777" w:rsidR="00DE73D2" w:rsidRPr="001A3D1D" w:rsidRDefault="00DE73D2" w:rsidP="004C257E">
            <w:pPr>
              <w:pStyle w:val="paragraphsub"/>
            </w:pPr>
            <w:r w:rsidRPr="001A3D1D">
              <w:tab/>
              <w:t>(ii)</w:t>
            </w:r>
            <w:r w:rsidRPr="001A3D1D">
              <w:tab/>
              <w:t>the employer refuses to accept the performance of any work by the employee until the employee is prepared to perform all of his or her normal duties;</w:t>
            </w:r>
          </w:p>
          <w:p w14:paraId="7A6EC416" w14:textId="77777777" w:rsidR="00DE73D2" w:rsidRPr="001A3D1D" w:rsidRDefault="00DE73D2" w:rsidP="004C257E">
            <w:pPr>
              <w:pStyle w:val="subsection2"/>
            </w:pPr>
            <w:r w:rsidRPr="001A3D1D">
              <w:t xml:space="preserve">then the employee is not entitled to any payments in relation to the period (the </w:t>
            </w:r>
            <w:r w:rsidRPr="001A3D1D">
              <w:rPr>
                <w:b/>
                <w:i/>
              </w:rPr>
              <w:t>industrial action period</w:t>
            </w:r>
            <w:r w:rsidRPr="001A3D1D">
              <w:t>) referred to in subsection (5).</w:t>
            </w:r>
          </w:p>
          <w:p w14:paraId="06657F99" w14:textId="77777777" w:rsidR="00DE73D2" w:rsidRPr="001A3D1D" w:rsidRDefault="00DE73D2" w:rsidP="004C257E">
            <w:pPr>
              <w:pStyle w:val="subsection0"/>
            </w:pPr>
            <w:r w:rsidRPr="001A3D1D">
              <w:tab/>
              <w:t>(4A)</w:t>
            </w:r>
            <w:r w:rsidRPr="001A3D1D">
              <w:tab/>
              <w:t>If:</w:t>
            </w:r>
          </w:p>
          <w:p w14:paraId="7EDCD0F1" w14:textId="77777777" w:rsidR="00DE73D2" w:rsidRPr="001A3D1D" w:rsidRDefault="00DE73D2" w:rsidP="004C257E">
            <w:pPr>
              <w:pStyle w:val="paragraph"/>
            </w:pPr>
            <w:r w:rsidRPr="001A3D1D">
              <w:tab/>
              <w:t>(a)</w:t>
            </w:r>
            <w:r w:rsidRPr="001A3D1D">
              <w:tab/>
              <w:t>an employer has given an employee a notice under paragraph (4)(c); and</w:t>
            </w:r>
          </w:p>
          <w:p w14:paraId="7848AEE0" w14:textId="77777777" w:rsidR="00DE73D2" w:rsidRPr="001A3D1D" w:rsidRDefault="00DE73D2" w:rsidP="004C257E">
            <w:pPr>
              <w:pStyle w:val="paragraph"/>
            </w:pPr>
            <w:r w:rsidRPr="001A3D1D">
              <w:tab/>
              <w:t>(b)</w:t>
            </w:r>
            <w:r w:rsidRPr="001A3D1D">
              <w:tab/>
              <w:t>the employee fails or refuses to attend for work, or fails or refuses to perform any work at all if he or she attends for work, during the industrial action period;</w:t>
            </w:r>
          </w:p>
          <w:p w14:paraId="1769B4FF" w14:textId="77777777" w:rsidR="00DE73D2" w:rsidRPr="001A3D1D" w:rsidRDefault="00DE73D2" w:rsidP="004C257E">
            <w:pPr>
              <w:pStyle w:val="subsection2"/>
            </w:pPr>
            <w:r w:rsidRPr="001A3D1D">
              <w:t>then:</w:t>
            </w:r>
          </w:p>
          <w:p w14:paraId="4D516A96" w14:textId="77777777" w:rsidR="00DE73D2" w:rsidRPr="001A3D1D" w:rsidRDefault="00DE73D2" w:rsidP="004C257E">
            <w:pPr>
              <w:pStyle w:val="paragraph"/>
            </w:pPr>
            <w:r w:rsidRPr="001A3D1D">
              <w:tab/>
              <w:t>(c)</w:t>
            </w:r>
            <w:r w:rsidRPr="001A3D1D">
              <w:tab/>
              <w:t xml:space="preserve">the failure or refusal is </w:t>
            </w:r>
            <w:r w:rsidRPr="001A3D1D">
              <w:rPr>
                <w:b/>
                <w:i/>
              </w:rPr>
              <w:t>employee claim action</w:t>
            </w:r>
            <w:r w:rsidRPr="001A3D1D">
              <w:t>, even if it does not satisfy subsections 409(2) and 413(4), if the related industrial action referred to in paragraph (4)(a) is employee claim action; or</w:t>
            </w:r>
          </w:p>
          <w:p w14:paraId="4772CF10" w14:textId="77777777" w:rsidR="00DE73D2" w:rsidRPr="001A3D1D" w:rsidRDefault="00DE73D2" w:rsidP="004C257E">
            <w:pPr>
              <w:pStyle w:val="paragraph"/>
            </w:pPr>
            <w:r w:rsidRPr="001A3D1D">
              <w:tab/>
              <w:t>(d)</w:t>
            </w:r>
            <w:r w:rsidRPr="001A3D1D">
              <w:tab/>
              <w:t xml:space="preserve">the failure or refusal is </w:t>
            </w:r>
            <w:r w:rsidRPr="001A3D1D">
              <w:rPr>
                <w:b/>
                <w:i/>
              </w:rPr>
              <w:t>employee response action</w:t>
            </w:r>
            <w:r w:rsidRPr="001A3D1D">
              <w:t>, even if it does not satisfy subsection 413(4), if the related industrial action referred to in paragraph (4)(a) is employee response action.</w:t>
            </w:r>
          </w:p>
          <w:p w14:paraId="1A7E7919" w14:textId="77777777" w:rsidR="00DE73D2" w:rsidRPr="001A3D1D" w:rsidRDefault="00DE73D2" w:rsidP="004C257E">
            <w:pPr>
              <w:pStyle w:val="SubsectionHead"/>
            </w:pPr>
            <w:r w:rsidRPr="001A3D1D">
              <w:t>The industrial action period</w:t>
            </w:r>
          </w:p>
          <w:p w14:paraId="00F87739" w14:textId="77777777" w:rsidR="00DE73D2" w:rsidRPr="001A3D1D" w:rsidRDefault="00DE73D2" w:rsidP="004C257E">
            <w:pPr>
              <w:pStyle w:val="subsection0"/>
            </w:pPr>
            <w:r w:rsidRPr="001A3D1D">
              <w:tab/>
              <w:t>(5)</w:t>
            </w:r>
            <w:r w:rsidRPr="001A3D1D">
              <w:tab/>
              <w:t xml:space="preserve">The </w:t>
            </w:r>
            <w:r w:rsidRPr="001A3D1D">
              <w:rPr>
                <w:b/>
                <w:i/>
              </w:rPr>
              <w:t>industrial action period</w:t>
            </w:r>
            <w:r w:rsidRPr="001A3D1D">
              <w:t xml:space="preserve"> is the period:</w:t>
            </w:r>
          </w:p>
          <w:p w14:paraId="57026F97" w14:textId="77777777" w:rsidR="00DE73D2" w:rsidRPr="001A3D1D" w:rsidRDefault="00DE73D2" w:rsidP="004C257E">
            <w:pPr>
              <w:pStyle w:val="paragraph"/>
            </w:pPr>
            <w:r w:rsidRPr="001A3D1D">
              <w:tab/>
              <w:t>(a)</w:t>
            </w:r>
            <w:r w:rsidRPr="001A3D1D">
              <w:tab/>
              <w:t>starting at the later of:</w:t>
            </w:r>
          </w:p>
          <w:p w14:paraId="137FE24E" w14:textId="77777777" w:rsidR="00DE73D2" w:rsidRPr="001A3D1D" w:rsidRDefault="00DE73D2" w:rsidP="004C257E">
            <w:pPr>
              <w:pStyle w:val="paragraphsub"/>
            </w:pPr>
            <w:r w:rsidRPr="001A3D1D">
              <w:tab/>
              <w:t>(i)</w:t>
            </w:r>
            <w:r w:rsidRPr="001A3D1D">
              <w:tab/>
              <w:t>the start of the first day on which the employee implemented the partial work ban; or</w:t>
            </w:r>
          </w:p>
          <w:p w14:paraId="2C197F3D" w14:textId="77777777" w:rsidR="00DE73D2" w:rsidRPr="001A3D1D" w:rsidRDefault="00DE73D2" w:rsidP="004C257E">
            <w:pPr>
              <w:pStyle w:val="paragraphsub"/>
            </w:pPr>
            <w:r w:rsidRPr="001A3D1D">
              <w:tab/>
              <w:t>(ii)</w:t>
            </w:r>
            <w:r w:rsidRPr="001A3D1D">
              <w:tab/>
              <w:t xml:space="preserve">the start of the next day, after the day on which the notice was </w:t>
            </w:r>
            <w:r w:rsidRPr="001A3D1D">
              <w:lastRenderedPageBreak/>
              <w:t>given, on which the employee performs work; and</w:t>
            </w:r>
          </w:p>
          <w:p w14:paraId="693303C6" w14:textId="77777777" w:rsidR="00DE73D2" w:rsidRPr="001A3D1D" w:rsidRDefault="00DE73D2" w:rsidP="004C257E">
            <w:pPr>
              <w:pStyle w:val="paragraph"/>
            </w:pPr>
            <w:r w:rsidRPr="001A3D1D">
              <w:tab/>
              <w:t>(b)</w:t>
            </w:r>
            <w:r w:rsidRPr="001A3D1D">
              <w:tab/>
              <w:t>ending at the end of the day on which the ban ceases.</w:t>
            </w:r>
          </w:p>
          <w:p w14:paraId="6524C11B" w14:textId="77777777" w:rsidR="00DE73D2" w:rsidRPr="001A3D1D" w:rsidRDefault="00DE73D2" w:rsidP="004C257E">
            <w:pPr>
              <w:pStyle w:val="SubsectionHead"/>
            </w:pPr>
            <w:r w:rsidRPr="001A3D1D">
              <w:t>Form and content of notice</w:t>
            </w:r>
          </w:p>
          <w:p w14:paraId="4E112484" w14:textId="77777777" w:rsidR="00DE73D2" w:rsidRPr="001A3D1D" w:rsidRDefault="00DE73D2" w:rsidP="004C257E">
            <w:pPr>
              <w:pStyle w:val="subsection0"/>
            </w:pPr>
            <w:r w:rsidRPr="001A3D1D">
              <w:tab/>
              <w:t>(6)</w:t>
            </w:r>
            <w:r w:rsidRPr="001A3D1D">
              <w:tab/>
              <w:t>The regulations may prescribe requirements relating to one or both of the following:</w:t>
            </w:r>
          </w:p>
          <w:p w14:paraId="02B2B186" w14:textId="77777777" w:rsidR="00DE73D2" w:rsidRPr="001A3D1D" w:rsidRDefault="00DE73D2" w:rsidP="004C257E">
            <w:pPr>
              <w:pStyle w:val="paragraph"/>
            </w:pPr>
            <w:r w:rsidRPr="001A3D1D">
              <w:tab/>
              <w:t>(a)</w:t>
            </w:r>
            <w:r w:rsidRPr="001A3D1D">
              <w:tab/>
              <w:t>the form of a notice given under paragraph (1)(c) or (4)(c);</w:t>
            </w:r>
          </w:p>
          <w:p w14:paraId="1C5125CB" w14:textId="77777777" w:rsidR="00DE73D2" w:rsidRPr="001A3D1D" w:rsidRDefault="00DE73D2" w:rsidP="004C257E">
            <w:pPr>
              <w:pStyle w:val="paragraph"/>
            </w:pPr>
            <w:r w:rsidRPr="001A3D1D">
              <w:tab/>
              <w:t>(b)</w:t>
            </w:r>
            <w:r w:rsidRPr="001A3D1D">
              <w:tab/>
              <w:t>the content of such a notice.</w:t>
            </w:r>
          </w:p>
          <w:p w14:paraId="7023947E" w14:textId="77777777" w:rsidR="00DE73D2" w:rsidRPr="001A3D1D" w:rsidRDefault="00DE73D2" w:rsidP="004C257E">
            <w:pPr>
              <w:pStyle w:val="SubsectionHead"/>
            </w:pPr>
            <w:r w:rsidRPr="001A3D1D">
              <w:t>Manner of giving notice</w:t>
            </w:r>
          </w:p>
          <w:p w14:paraId="20049C03" w14:textId="77777777" w:rsidR="00DE73D2" w:rsidRPr="001A3D1D" w:rsidRDefault="00DE73D2" w:rsidP="004C257E">
            <w:pPr>
              <w:pStyle w:val="subsection0"/>
            </w:pPr>
            <w:r w:rsidRPr="001A3D1D">
              <w:tab/>
              <w:t>(7)</w:t>
            </w:r>
            <w:r w:rsidRPr="001A3D1D">
              <w:tab/>
              <w:t>Without limiting paragraph (1)(c) or (4)(c), the employer is taken to have given a notice in accordance with that paragraph to the employee if the employer:</w:t>
            </w:r>
          </w:p>
          <w:p w14:paraId="6BE1EAD7" w14:textId="77777777" w:rsidR="00DE73D2" w:rsidRPr="001A3D1D" w:rsidRDefault="00DE73D2" w:rsidP="004C257E">
            <w:pPr>
              <w:pStyle w:val="paragraph"/>
            </w:pPr>
            <w:r w:rsidRPr="001A3D1D">
              <w:tab/>
              <w:t>(a)</w:t>
            </w:r>
            <w:r w:rsidRPr="001A3D1D">
              <w:tab/>
              <w:t>has taken all reasonable steps to ensure that the employee, and the employee’s bargaining representative (if any), receives the notice; and</w:t>
            </w:r>
          </w:p>
          <w:p w14:paraId="54FB2C72" w14:textId="77777777" w:rsidR="00DE73D2" w:rsidRPr="001A3D1D" w:rsidRDefault="00DE73D2" w:rsidP="004C257E">
            <w:pPr>
              <w:pStyle w:val="paragraph"/>
            </w:pPr>
            <w:r w:rsidRPr="001A3D1D">
              <w:tab/>
              <w:t>(b)</w:t>
            </w:r>
            <w:r w:rsidRPr="001A3D1D">
              <w:tab/>
              <w:t>has complied with any requirements, relating to the giving of the notice, prescribed by the regulations.</w:t>
            </w:r>
          </w:p>
          <w:p w14:paraId="42E4F272" w14:textId="77777777" w:rsidR="00DE73D2" w:rsidRPr="001A3D1D" w:rsidRDefault="00DE73D2" w:rsidP="004C257E">
            <w:pPr>
              <w:pStyle w:val="SubsectionHead"/>
            </w:pPr>
            <w:r w:rsidRPr="001A3D1D">
              <w:t>Employer does not give notice</w:t>
            </w:r>
          </w:p>
          <w:p w14:paraId="6435E1DE" w14:textId="77777777" w:rsidR="00DE73D2" w:rsidRPr="001A3D1D" w:rsidRDefault="00DE73D2" w:rsidP="004C257E">
            <w:pPr>
              <w:pStyle w:val="subsection0"/>
            </w:pPr>
            <w:r w:rsidRPr="001A3D1D">
              <w:tab/>
              <w:t>(8)</w:t>
            </w:r>
            <w:r w:rsidRPr="001A3D1D">
              <w:tab/>
              <w:t>If:</w:t>
            </w:r>
          </w:p>
          <w:p w14:paraId="0226F56B" w14:textId="77777777" w:rsidR="00DE73D2" w:rsidRPr="001A3D1D" w:rsidRDefault="00DE73D2" w:rsidP="004C257E">
            <w:pPr>
              <w:pStyle w:val="paragraph"/>
            </w:pPr>
            <w:r w:rsidRPr="001A3D1D">
              <w:tab/>
              <w:t>(a)</w:t>
            </w:r>
            <w:r w:rsidRPr="001A3D1D">
              <w:tab/>
              <w:t>an employee engaged, or engages, in protected industrial action against an employer on a day; and</w:t>
            </w:r>
          </w:p>
          <w:p w14:paraId="2BA1AF56" w14:textId="77777777" w:rsidR="00DE73D2" w:rsidRPr="001A3D1D" w:rsidRDefault="00DE73D2" w:rsidP="004C257E">
            <w:pPr>
              <w:pStyle w:val="paragraph"/>
            </w:pPr>
            <w:r w:rsidRPr="001A3D1D">
              <w:tab/>
              <w:t>(b)</w:t>
            </w:r>
            <w:r w:rsidRPr="001A3D1D">
              <w:tab/>
              <w:t>the industrial action is a partial work ban; and</w:t>
            </w:r>
          </w:p>
          <w:p w14:paraId="74D04930" w14:textId="77777777" w:rsidR="00DE73D2" w:rsidRPr="001A3D1D" w:rsidRDefault="00DE73D2" w:rsidP="004C257E">
            <w:pPr>
              <w:pStyle w:val="paragraph"/>
            </w:pPr>
            <w:r w:rsidRPr="001A3D1D">
              <w:tab/>
              <w:t>(c)</w:t>
            </w:r>
            <w:r w:rsidRPr="001A3D1D">
              <w:tab/>
              <w:t>the employer does not give the employee a notice in accordance with paragraph (1)(c) or (4)(c);</w:t>
            </w:r>
          </w:p>
          <w:p w14:paraId="7594AA33" w14:textId="77777777" w:rsidR="00DE73D2" w:rsidRPr="001A3D1D" w:rsidRDefault="00DE73D2" w:rsidP="004C257E">
            <w:pPr>
              <w:pStyle w:val="subsection2"/>
            </w:pPr>
            <w:r w:rsidRPr="001A3D1D">
              <w:t>then the employee’s payments for the day are not to be reduced because of the ban.</w:t>
            </w:r>
          </w:p>
          <w:p w14:paraId="635258CB" w14:textId="77777777" w:rsidR="00DE73D2" w:rsidRPr="00474A60" w:rsidRDefault="00DE73D2" w:rsidP="004C257E">
            <w:pPr>
              <w:pStyle w:val="Link"/>
              <w:framePr w:wrap="auto"/>
            </w:pPr>
            <w:r>
              <w:rPr>
                <w:rStyle w:val="Hyperlink"/>
              </w:rPr>
              <w:fldChar w:fldCharType="end"/>
            </w:r>
          </w:p>
          <w:p w14:paraId="69253DBC" w14:textId="77777777" w:rsidR="00DE73D2" w:rsidRPr="00474A60" w:rsidRDefault="00DE73D2" w:rsidP="004C257E">
            <w:pPr>
              <w:pStyle w:val="PlainText"/>
            </w:pPr>
            <w:r w:rsidRPr="00474A60">
              <w:t>(Fair Work Regulation 2009)</w:t>
            </w:r>
          </w:p>
          <w:p w14:paraId="54BE34E8" w14:textId="77777777" w:rsidR="00DE73D2" w:rsidRPr="00312582" w:rsidRDefault="00DE73D2" w:rsidP="004C257E">
            <w:pPr>
              <w:pStyle w:val="ActHead3"/>
              <w:pageBreakBefore/>
            </w:pPr>
            <w:r>
              <w:fldChar w:fldCharType="begin"/>
            </w:r>
            <w:r>
              <w:instrText xml:space="preserve">  INCLUDETEXT "FILE:///C:\\USERS\\ANDRASH\\GOOGLE%20DRIVE\\AI%20RESEARCH\\LAWROBOT\\EMPLOYMENT_ALGORITHM\\FW%20Regulation.docx" "payment_industrial_partial" </w:instrText>
            </w:r>
            <w:r>
              <w:fldChar w:fldCharType="separate"/>
            </w:r>
            <w:bookmarkStart w:id="113" w:name="_Toc488051899"/>
            <w:r w:rsidRPr="00312582">
              <w:rPr>
                <w:rStyle w:val="CharDivNo"/>
              </w:rPr>
              <w:t>Division 9</w:t>
            </w:r>
            <w:r w:rsidRPr="00312582">
              <w:rPr>
                <w:bCs/>
              </w:rPr>
              <w:t>—</w:t>
            </w:r>
            <w:r w:rsidRPr="00312582">
              <w:rPr>
                <w:rStyle w:val="CharDivText"/>
                <w:rFonts w:eastAsiaTheme="majorEastAsia"/>
              </w:rPr>
              <w:t>Payments relating to periods of industrial action</w:t>
            </w:r>
            <w:bookmarkEnd w:id="113"/>
          </w:p>
          <w:p w14:paraId="2000796E" w14:textId="77777777" w:rsidR="00DE73D2" w:rsidRPr="00312582" w:rsidRDefault="00DE73D2" w:rsidP="004C257E">
            <w:pPr>
              <w:pStyle w:val="ActHead5"/>
            </w:pPr>
            <w:r w:rsidRPr="00312582">
              <w:rPr>
                <w:rStyle w:val="CharSectno"/>
              </w:rPr>
              <w:t>3.21</w:t>
            </w:r>
            <w:r w:rsidRPr="00312582">
              <w:t xml:space="preserve">  Payments relating to partial work bans—working out proportion of reduction of employee’s payments</w:t>
            </w:r>
          </w:p>
          <w:p w14:paraId="4D3F3FEF" w14:textId="77777777" w:rsidR="00DE73D2" w:rsidRPr="00312582" w:rsidRDefault="00DE73D2" w:rsidP="004C257E">
            <w:pPr>
              <w:pStyle w:val="subsection0"/>
              <w:spacing w:after="120"/>
            </w:pPr>
            <w:r w:rsidRPr="00312582">
              <w:tab/>
            </w:r>
            <w:r w:rsidRPr="00312582">
              <w:tab/>
              <w:t>For subsection</w:t>
            </w:r>
            <w:r>
              <w:t> </w:t>
            </w:r>
            <w:r w:rsidRPr="00312582">
              <w:t>471(3) of the Act, the proportion mentioned in paragraph</w:t>
            </w:r>
            <w:r>
              <w:t> </w:t>
            </w:r>
            <w:r w:rsidRPr="00312582">
              <w:t>471(2)(a) of the Act is worked out for an employee or a class of employees by carrying out the following steps.</w:t>
            </w:r>
          </w:p>
          <w:p w14:paraId="0E849EE6" w14:textId="77777777" w:rsidR="00DE73D2" w:rsidRPr="00312582" w:rsidRDefault="00DE73D2" w:rsidP="004C257E">
            <w:pPr>
              <w:pStyle w:val="Tabletext"/>
            </w:pPr>
          </w:p>
          <w:tbl>
            <w:tblPr>
              <w:tblW w:w="5000" w:type="pct"/>
              <w:tblLayout w:type="fixed"/>
              <w:tblLook w:val="0000" w:firstRow="0" w:lastRow="0" w:firstColumn="0" w:lastColumn="0" w:noHBand="0" w:noVBand="0"/>
            </w:tblPr>
            <w:tblGrid>
              <w:gridCol w:w="909"/>
              <w:gridCol w:w="6688"/>
            </w:tblGrid>
            <w:tr w:rsidR="00DE73D2" w:rsidRPr="00312582" w14:paraId="5F1EDE8E" w14:textId="77777777" w:rsidTr="004C257E">
              <w:tc>
                <w:tcPr>
                  <w:tcW w:w="598" w:type="pct"/>
                  <w:shd w:val="clear" w:color="auto" w:fill="auto"/>
                </w:tcPr>
                <w:p w14:paraId="10D0A6B0" w14:textId="77777777" w:rsidR="00DE73D2" w:rsidRPr="00312582" w:rsidRDefault="00DE73D2" w:rsidP="004C257E">
                  <w:pPr>
                    <w:pStyle w:val="TableHeading"/>
                  </w:pPr>
                  <w:r w:rsidRPr="00312582">
                    <w:t>Step 1</w:t>
                  </w:r>
                </w:p>
              </w:tc>
              <w:tc>
                <w:tcPr>
                  <w:tcW w:w="4402" w:type="pct"/>
                  <w:shd w:val="clear" w:color="auto" w:fill="auto"/>
                </w:tcPr>
                <w:p w14:paraId="2F976C34" w14:textId="77777777" w:rsidR="00DE73D2" w:rsidRPr="00312582" w:rsidRDefault="00DE73D2" w:rsidP="004C257E">
                  <w:pPr>
                    <w:pStyle w:val="TableHeading"/>
                    <w:rPr>
                      <w:b w:val="0"/>
                    </w:rPr>
                  </w:pPr>
                  <w:r w:rsidRPr="00312582">
                    <w:rPr>
                      <w:b w:val="0"/>
                    </w:rPr>
                    <w:t>Identify the work that an employee or a class of employees is failing or refusing to perform, or is proposing to fail or refuse to perform.</w:t>
                  </w:r>
                </w:p>
              </w:tc>
            </w:tr>
            <w:tr w:rsidR="00DE73D2" w:rsidRPr="00312582" w14:paraId="6FD5A15F" w14:textId="77777777" w:rsidTr="004C257E">
              <w:tc>
                <w:tcPr>
                  <w:tcW w:w="598" w:type="pct"/>
                  <w:shd w:val="clear" w:color="auto" w:fill="auto"/>
                </w:tcPr>
                <w:p w14:paraId="3E4CDB5B" w14:textId="77777777" w:rsidR="00DE73D2" w:rsidRPr="00312582" w:rsidRDefault="00DE73D2" w:rsidP="004C257E">
                  <w:pPr>
                    <w:pStyle w:val="Tabletext"/>
                  </w:pPr>
                  <w:r w:rsidRPr="00312582">
                    <w:rPr>
                      <w:b/>
                      <w:bCs/>
                    </w:rPr>
                    <w:t>Step 2</w:t>
                  </w:r>
                </w:p>
              </w:tc>
              <w:tc>
                <w:tcPr>
                  <w:tcW w:w="4402" w:type="pct"/>
                  <w:shd w:val="clear" w:color="auto" w:fill="auto"/>
                </w:tcPr>
                <w:p w14:paraId="25880FDF" w14:textId="77777777" w:rsidR="00DE73D2" w:rsidRPr="00312582" w:rsidRDefault="00DE73D2" w:rsidP="004C257E">
                  <w:pPr>
                    <w:pStyle w:val="Tabletext"/>
                  </w:pPr>
                  <w:r w:rsidRPr="00312582">
                    <w:t>Estimate the usual time that the employee or the class of employees would spend performing the work during a day.</w:t>
                  </w:r>
                </w:p>
              </w:tc>
            </w:tr>
            <w:tr w:rsidR="00DE73D2" w:rsidRPr="00312582" w14:paraId="5B1B6EA0" w14:textId="77777777" w:rsidTr="004C257E">
              <w:tc>
                <w:tcPr>
                  <w:tcW w:w="598" w:type="pct"/>
                  <w:shd w:val="clear" w:color="auto" w:fill="auto"/>
                </w:tcPr>
                <w:p w14:paraId="719C9EAA" w14:textId="77777777" w:rsidR="00DE73D2" w:rsidRPr="00312582" w:rsidRDefault="00DE73D2" w:rsidP="004C257E">
                  <w:pPr>
                    <w:pStyle w:val="Tabletext"/>
                  </w:pPr>
                  <w:r w:rsidRPr="00312582">
                    <w:rPr>
                      <w:b/>
                      <w:bCs/>
                    </w:rPr>
                    <w:t>Step 3</w:t>
                  </w:r>
                </w:p>
              </w:tc>
              <w:tc>
                <w:tcPr>
                  <w:tcW w:w="4402" w:type="pct"/>
                  <w:shd w:val="clear" w:color="auto" w:fill="auto"/>
                </w:tcPr>
                <w:p w14:paraId="207FC1FE" w14:textId="77777777" w:rsidR="00DE73D2" w:rsidRPr="00312582" w:rsidRDefault="00DE73D2" w:rsidP="004C257E">
                  <w:pPr>
                    <w:pStyle w:val="Tabletext"/>
                  </w:pPr>
                  <w:r w:rsidRPr="00312582">
                    <w:t>Work out the time estimated in Step 2 as a percentage of an employee’s usual hours of work for a day.</w:t>
                  </w:r>
                </w:p>
                <w:p w14:paraId="6041E5D8" w14:textId="77777777" w:rsidR="00DE73D2" w:rsidRPr="00312582" w:rsidRDefault="00DE73D2" w:rsidP="004C257E">
                  <w:pPr>
                    <w:pStyle w:val="Tabletext"/>
                  </w:pPr>
                  <w:r w:rsidRPr="00312582">
                    <w:t>The solution is the proportion by which the employee’s payment will be reduced for a day.</w:t>
                  </w:r>
                </w:p>
              </w:tc>
            </w:tr>
          </w:tbl>
          <w:p w14:paraId="466FE430" w14:textId="77777777" w:rsidR="00DE73D2" w:rsidRPr="00312582" w:rsidRDefault="00DE73D2" w:rsidP="004C257E">
            <w:pPr>
              <w:pStyle w:val="ActHead5"/>
            </w:pPr>
            <w:bookmarkStart w:id="114" w:name="_Toc488051901"/>
            <w:r w:rsidRPr="00312582">
              <w:rPr>
                <w:rStyle w:val="CharSectno"/>
              </w:rPr>
              <w:lastRenderedPageBreak/>
              <w:t>3.22</w:t>
            </w:r>
            <w:r w:rsidRPr="00312582">
              <w:t xml:space="preserve">  Payments relating to partial work bans—form of partial work ban notice</w:t>
            </w:r>
            <w:bookmarkEnd w:id="114"/>
            <w:r w:rsidRPr="00312582">
              <w:t xml:space="preserve"> </w:t>
            </w:r>
          </w:p>
          <w:p w14:paraId="4D91ED23" w14:textId="77777777" w:rsidR="00DE73D2" w:rsidRPr="00312582" w:rsidRDefault="00DE73D2" w:rsidP="004C257E">
            <w:pPr>
              <w:pStyle w:val="subsection0"/>
            </w:pPr>
            <w:r w:rsidRPr="00312582">
              <w:tab/>
            </w:r>
            <w:r w:rsidRPr="00312582">
              <w:tab/>
              <w:t>For paragraph</w:t>
            </w:r>
            <w:r>
              <w:t> </w:t>
            </w:r>
            <w:r w:rsidRPr="00312582">
              <w:t>471(6)(a) of the Act, a notice given under paragraph</w:t>
            </w:r>
            <w:r>
              <w:t> </w:t>
            </w:r>
            <w:r w:rsidRPr="00312582">
              <w:t>471(1)(c) or (4)(c) of the Act about the reduction of an employee’s payments due to a partial work ban must be in a legible form and in English.</w:t>
            </w:r>
          </w:p>
          <w:p w14:paraId="72434089" w14:textId="77777777" w:rsidR="00DE73D2" w:rsidRPr="00312582" w:rsidRDefault="00DE73D2" w:rsidP="004C257E">
            <w:pPr>
              <w:pStyle w:val="ActHead5"/>
            </w:pPr>
            <w:bookmarkStart w:id="115" w:name="_Toc488051902"/>
            <w:r w:rsidRPr="00312582">
              <w:rPr>
                <w:rStyle w:val="CharSectno"/>
              </w:rPr>
              <w:t>3.23</w:t>
            </w:r>
            <w:r w:rsidRPr="00312582">
              <w:t xml:space="preserve">  Payments relating to partial work bans—content of partial work ban notice</w:t>
            </w:r>
            <w:bookmarkEnd w:id="115"/>
          </w:p>
          <w:p w14:paraId="190FCC65" w14:textId="77777777" w:rsidR="00DE73D2" w:rsidRPr="00312582" w:rsidRDefault="00DE73D2" w:rsidP="004C257E">
            <w:pPr>
              <w:pStyle w:val="subsection0"/>
            </w:pPr>
            <w:r w:rsidRPr="00312582">
              <w:tab/>
              <w:t>(1)</w:t>
            </w:r>
            <w:r w:rsidRPr="00312582">
              <w:tab/>
              <w:t>For paragraph</w:t>
            </w:r>
            <w:r>
              <w:t> </w:t>
            </w:r>
            <w:r w:rsidRPr="00312582">
              <w:t>471(6)(b) of the Act, a notice about a partial work ban given to an employee under paragraph</w:t>
            </w:r>
            <w:r>
              <w:t> </w:t>
            </w:r>
            <w:r w:rsidRPr="00312582">
              <w:t>471(1)(c) or (4)(c) of the Act must:</w:t>
            </w:r>
          </w:p>
          <w:p w14:paraId="0E2105A7" w14:textId="77777777" w:rsidR="00DE73D2" w:rsidRPr="00312582" w:rsidRDefault="00DE73D2" w:rsidP="004C257E">
            <w:pPr>
              <w:pStyle w:val="paragraph"/>
            </w:pPr>
            <w:r w:rsidRPr="00312582">
              <w:tab/>
              <w:t>(a)</w:t>
            </w:r>
            <w:r w:rsidRPr="00312582">
              <w:tab/>
              <w:t>specify the day on which the notice is issued; and</w:t>
            </w:r>
          </w:p>
          <w:p w14:paraId="23E28BAC" w14:textId="77777777" w:rsidR="00DE73D2" w:rsidRPr="00312582" w:rsidRDefault="00DE73D2" w:rsidP="004C257E">
            <w:pPr>
              <w:pStyle w:val="paragraph"/>
            </w:pPr>
            <w:r w:rsidRPr="00312582">
              <w:tab/>
              <w:t>(b)</w:t>
            </w:r>
            <w:r w:rsidRPr="00312582">
              <w:tab/>
              <w:t>specify the industrial action engaged in, or proposed to be engaged in, that constitutes the partial work ban; and</w:t>
            </w:r>
          </w:p>
          <w:p w14:paraId="4514FB35" w14:textId="77777777" w:rsidR="00DE73D2" w:rsidRPr="00312582" w:rsidRDefault="00DE73D2" w:rsidP="004C257E">
            <w:pPr>
              <w:pStyle w:val="paragraph"/>
            </w:pPr>
            <w:r w:rsidRPr="00312582">
              <w:tab/>
              <w:t>(c)</w:t>
            </w:r>
            <w:r w:rsidRPr="00312582">
              <w:tab/>
              <w:t>state that the notice will take effect from the later of:</w:t>
            </w:r>
          </w:p>
          <w:p w14:paraId="50F60329" w14:textId="77777777" w:rsidR="00DE73D2" w:rsidRPr="00312582" w:rsidRDefault="00DE73D2" w:rsidP="004C257E">
            <w:pPr>
              <w:pStyle w:val="paragraphsub"/>
            </w:pPr>
            <w:r w:rsidRPr="00312582">
              <w:tab/>
              <w:t>(i)</w:t>
            </w:r>
            <w:r w:rsidRPr="00312582">
              <w:tab/>
              <w:t>the start of the first day of the partial work ban; and</w:t>
            </w:r>
          </w:p>
          <w:p w14:paraId="08E40CBF" w14:textId="77777777" w:rsidR="00DE73D2" w:rsidRPr="00312582" w:rsidRDefault="00DE73D2" w:rsidP="004C257E">
            <w:pPr>
              <w:pStyle w:val="paragraphsub"/>
            </w:pPr>
            <w:r w:rsidRPr="00312582">
              <w:tab/>
              <w:t>(ii)</w:t>
            </w:r>
            <w:r w:rsidRPr="00312582">
              <w:tab/>
              <w:t xml:space="preserve">the start of the first day after the day on which the notice is given to the employee, if the employee performs work on that day; and </w:t>
            </w:r>
          </w:p>
          <w:p w14:paraId="2FC9AE7D" w14:textId="77777777" w:rsidR="00DE73D2" w:rsidRPr="00312582" w:rsidRDefault="00DE73D2" w:rsidP="004C257E">
            <w:pPr>
              <w:pStyle w:val="paragraph"/>
            </w:pPr>
            <w:r w:rsidRPr="00312582">
              <w:tab/>
              <w:t>(d)</w:t>
            </w:r>
            <w:r w:rsidRPr="00312582">
              <w:tab/>
              <w:t>state that the notice will cease to have effect at the end of the day on which the partial work ban ceases.</w:t>
            </w:r>
          </w:p>
          <w:p w14:paraId="6737C69A" w14:textId="77777777" w:rsidR="00DE73D2" w:rsidRPr="00312582" w:rsidRDefault="00DE73D2" w:rsidP="004C257E">
            <w:pPr>
              <w:pStyle w:val="subsection0"/>
            </w:pPr>
            <w:r w:rsidRPr="00312582">
              <w:tab/>
              <w:t>(2)</w:t>
            </w:r>
            <w:r w:rsidRPr="00312582">
              <w:tab/>
              <w:t>If the notice is given under paragraph</w:t>
            </w:r>
            <w:r>
              <w:t> </w:t>
            </w:r>
            <w:r w:rsidRPr="00312582">
              <w:t>471(1)(c) of the Act, it must also:</w:t>
            </w:r>
          </w:p>
          <w:p w14:paraId="61CAEFF0" w14:textId="77777777" w:rsidR="00DE73D2" w:rsidRPr="00312582" w:rsidRDefault="00DE73D2" w:rsidP="004C257E">
            <w:pPr>
              <w:pStyle w:val="paragraph"/>
            </w:pPr>
            <w:r w:rsidRPr="00312582">
              <w:tab/>
              <w:t>(a)</w:t>
            </w:r>
            <w:r w:rsidRPr="00312582">
              <w:tab/>
              <w:t>state that the employee’s payments will be reduced by an amount specified in the notice for each day the employee engages in the partial work ban; and</w:t>
            </w:r>
          </w:p>
          <w:p w14:paraId="4163BCE7" w14:textId="77777777" w:rsidR="00DE73D2" w:rsidRPr="00312582" w:rsidRDefault="00DE73D2" w:rsidP="004C257E">
            <w:pPr>
              <w:pStyle w:val="paragraph"/>
            </w:pPr>
            <w:r w:rsidRPr="00312582">
              <w:tab/>
              <w:t>(b)</w:t>
            </w:r>
            <w:r w:rsidRPr="00312582">
              <w:tab/>
              <w:t>specify an estimate of the usual time the employer considers an employee would spend during a day performing the work that is the subject of the work ban; and</w:t>
            </w:r>
          </w:p>
          <w:p w14:paraId="2A52C748" w14:textId="77777777" w:rsidR="00DE73D2" w:rsidRPr="00312582" w:rsidRDefault="00DE73D2" w:rsidP="004C257E">
            <w:pPr>
              <w:pStyle w:val="paragraph"/>
            </w:pPr>
            <w:r w:rsidRPr="00312582">
              <w:tab/>
              <w:t>(c)</w:t>
            </w:r>
            <w:r w:rsidRPr="00312582">
              <w:tab/>
              <w:t>specify the amount by which the employee’s payments will be reduced for each day the employee engages in the work ban.</w:t>
            </w:r>
          </w:p>
          <w:p w14:paraId="44B3D512" w14:textId="77777777" w:rsidR="00DE73D2" w:rsidRPr="00312582" w:rsidRDefault="00DE73D2" w:rsidP="004C257E">
            <w:pPr>
              <w:pStyle w:val="subsection0"/>
            </w:pPr>
            <w:r w:rsidRPr="00312582">
              <w:tab/>
              <w:t>(3)</w:t>
            </w:r>
            <w:r w:rsidRPr="00312582">
              <w:tab/>
              <w:t>If the notice is given under paragraph</w:t>
            </w:r>
            <w:r>
              <w:t> </w:t>
            </w:r>
            <w:r w:rsidRPr="00312582">
              <w:t>471(4)(c) of the Act, it must also state that the employee will not be entitled to any payment for a day on which the employee engages in the partial work ban.</w:t>
            </w:r>
          </w:p>
          <w:p w14:paraId="4201EB0E" w14:textId="77777777" w:rsidR="00DE73D2" w:rsidRPr="00312582" w:rsidRDefault="00DE73D2" w:rsidP="004C257E">
            <w:pPr>
              <w:pStyle w:val="ActHead5"/>
            </w:pPr>
            <w:bookmarkStart w:id="116" w:name="_Toc488051903"/>
            <w:r w:rsidRPr="00312582">
              <w:rPr>
                <w:rStyle w:val="CharSectno"/>
              </w:rPr>
              <w:t>3.24</w:t>
            </w:r>
            <w:r w:rsidRPr="00312582">
              <w:t xml:space="preserve">  Manner of giving notice about partial work ban</w:t>
            </w:r>
            <w:bookmarkEnd w:id="116"/>
          </w:p>
          <w:p w14:paraId="5EA357EB" w14:textId="77777777" w:rsidR="00DE73D2" w:rsidRPr="00312582" w:rsidRDefault="00DE73D2" w:rsidP="004C257E">
            <w:pPr>
              <w:pStyle w:val="subsection0"/>
            </w:pPr>
            <w:r w:rsidRPr="00312582">
              <w:tab/>
              <w:t>(1)</w:t>
            </w:r>
            <w:r w:rsidRPr="00312582">
              <w:tab/>
              <w:t>For paragraph</w:t>
            </w:r>
            <w:r>
              <w:t> </w:t>
            </w:r>
            <w:r w:rsidRPr="00312582">
              <w:t>471(7)(b) of the Act, this regulation prescribes how the employer may give employees notice for paragraph</w:t>
            </w:r>
            <w:r>
              <w:t> </w:t>
            </w:r>
            <w:r w:rsidRPr="00312582">
              <w:t>471(1)(c) or (4)(c) of the Act.</w:t>
            </w:r>
          </w:p>
          <w:p w14:paraId="3B70B86D" w14:textId="77777777" w:rsidR="00DE73D2" w:rsidRPr="00312582" w:rsidRDefault="00DE73D2" w:rsidP="004C257E">
            <w:pPr>
              <w:pStyle w:val="subsection0"/>
            </w:pPr>
            <w:r w:rsidRPr="00312582">
              <w:tab/>
              <w:t>(2)</w:t>
            </w:r>
            <w:r w:rsidRPr="00312582">
              <w:tab/>
              <w:t>The employer may give the notice to the employee personally.</w:t>
            </w:r>
          </w:p>
          <w:p w14:paraId="6E5FF035" w14:textId="77777777" w:rsidR="00DE73D2" w:rsidRPr="00312582" w:rsidRDefault="00DE73D2" w:rsidP="004C257E">
            <w:pPr>
              <w:pStyle w:val="subsection0"/>
            </w:pPr>
            <w:r w:rsidRPr="00312582">
              <w:tab/>
              <w:t>(3)</w:t>
            </w:r>
            <w:r w:rsidRPr="00312582">
              <w:tab/>
              <w:t>The employer may send the notice by pre</w:t>
            </w:r>
            <w:r>
              <w:noBreakHyphen/>
            </w:r>
            <w:r w:rsidRPr="00312582">
              <w:t>paid post to:</w:t>
            </w:r>
          </w:p>
          <w:p w14:paraId="718F0D73" w14:textId="77777777" w:rsidR="00DE73D2" w:rsidRPr="00312582" w:rsidRDefault="00DE73D2" w:rsidP="004C257E">
            <w:pPr>
              <w:pStyle w:val="paragraph"/>
            </w:pPr>
            <w:r w:rsidRPr="00312582">
              <w:tab/>
              <w:t>(a)</w:t>
            </w:r>
            <w:r w:rsidRPr="00312582">
              <w:tab/>
              <w:t>the employee’s residential address; or</w:t>
            </w:r>
          </w:p>
          <w:p w14:paraId="1803D9B5" w14:textId="77777777" w:rsidR="00DE73D2" w:rsidRPr="00312582" w:rsidRDefault="00DE73D2" w:rsidP="004C257E">
            <w:pPr>
              <w:pStyle w:val="paragraph"/>
            </w:pPr>
            <w:r w:rsidRPr="00312582">
              <w:tab/>
              <w:t>(b)</w:t>
            </w:r>
            <w:r w:rsidRPr="00312582">
              <w:tab/>
              <w:t>a postal address nominated by the employee.</w:t>
            </w:r>
          </w:p>
          <w:p w14:paraId="66C3C201" w14:textId="77777777" w:rsidR="00DE73D2" w:rsidRPr="00312582" w:rsidRDefault="00DE73D2" w:rsidP="004C257E">
            <w:pPr>
              <w:pStyle w:val="subsection0"/>
            </w:pPr>
            <w:r w:rsidRPr="00312582">
              <w:tab/>
              <w:t>(4)</w:t>
            </w:r>
            <w:r w:rsidRPr="00312582">
              <w:tab/>
              <w:t>The employer may send the notice to:</w:t>
            </w:r>
          </w:p>
          <w:p w14:paraId="7EF6849D" w14:textId="77777777" w:rsidR="00DE73D2" w:rsidRPr="00312582" w:rsidRDefault="00DE73D2" w:rsidP="004C257E">
            <w:pPr>
              <w:pStyle w:val="paragraph"/>
            </w:pPr>
            <w:r w:rsidRPr="00312582">
              <w:tab/>
              <w:t>(a)</w:t>
            </w:r>
            <w:r w:rsidRPr="00312582">
              <w:tab/>
              <w:t>the employee’s email address at work; or</w:t>
            </w:r>
          </w:p>
          <w:p w14:paraId="524A7C96" w14:textId="77777777" w:rsidR="00DE73D2" w:rsidRPr="00312582" w:rsidRDefault="00DE73D2" w:rsidP="004C257E">
            <w:pPr>
              <w:pStyle w:val="paragraph"/>
            </w:pPr>
            <w:r w:rsidRPr="00312582">
              <w:lastRenderedPageBreak/>
              <w:tab/>
              <w:t>(b)</w:t>
            </w:r>
            <w:r w:rsidRPr="00312582">
              <w:tab/>
              <w:t>another email address nominated by the employee.</w:t>
            </w:r>
          </w:p>
          <w:p w14:paraId="0E9A6295" w14:textId="77777777" w:rsidR="00DE73D2" w:rsidRPr="00312582" w:rsidRDefault="00DE73D2" w:rsidP="004C257E">
            <w:pPr>
              <w:pStyle w:val="subsection0"/>
            </w:pPr>
            <w:r w:rsidRPr="00312582">
              <w:tab/>
              <w:t>(5)</w:t>
            </w:r>
            <w:r w:rsidRPr="00312582">
              <w:tab/>
              <w:t>The employer may fax the notice to:</w:t>
            </w:r>
          </w:p>
          <w:p w14:paraId="53C4AAAC" w14:textId="77777777" w:rsidR="00DE73D2" w:rsidRPr="00312582" w:rsidRDefault="00DE73D2" w:rsidP="004C257E">
            <w:pPr>
              <w:pStyle w:val="paragraph"/>
            </w:pPr>
            <w:r w:rsidRPr="00312582">
              <w:tab/>
              <w:t>(a)</w:t>
            </w:r>
            <w:r w:rsidRPr="00312582">
              <w:tab/>
              <w:t>the employee’s fax number at work; or</w:t>
            </w:r>
          </w:p>
          <w:p w14:paraId="3AD45955" w14:textId="77777777" w:rsidR="00DE73D2" w:rsidRPr="00312582" w:rsidRDefault="00DE73D2" w:rsidP="004C257E">
            <w:pPr>
              <w:pStyle w:val="paragraph"/>
            </w:pPr>
            <w:r w:rsidRPr="00312582">
              <w:tab/>
              <w:t>(b)</w:t>
            </w:r>
            <w:r w:rsidRPr="00312582">
              <w:tab/>
              <w:t>the employee’s fax number at home; or</w:t>
            </w:r>
          </w:p>
          <w:p w14:paraId="7F73EB57" w14:textId="77777777" w:rsidR="00DE73D2" w:rsidRPr="00312582" w:rsidRDefault="00DE73D2" w:rsidP="004C257E">
            <w:pPr>
              <w:pStyle w:val="paragraph"/>
            </w:pPr>
            <w:r w:rsidRPr="00312582">
              <w:tab/>
              <w:t>(c)</w:t>
            </w:r>
            <w:r w:rsidRPr="00312582">
              <w:tab/>
              <w:t>another fax number nominated by the employee.</w:t>
            </w:r>
          </w:p>
          <w:p w14:paraId="1D18642A" w14:textId="77777777" w:rsidR="00DE73D2" w:rsidRPr="00474A60" w:rsidRDefault="00DE73D2" w:rsidP="004C257E">
            <w:pPr>
              <w:pStyle w:val="Link"/>
              <w:framePr w:wrap="auto"/>
            </w:pPr>
            <w:r>
              <w:rPr>
                <w:rStyle w:val="Hyperlink"/>
              </w:rPr>
              <w:fldChar w:fldCharType="end"/>
            </w:r>
          </w:p>
          <w:p w14:paraId="4BC766F7" w14:textId="77777777" w:rsidR="00DE73D2" w:rsidRPr="00474A60" w:rsidRDefault="00DE73D2" w:rsidP="004C257E">
            <w:pPr>
              <w:pStyle w:val="PlainText"/>
            </w:pPr>
          </w:p>
        </w:tc>
      </w:tr>
      <w:bookmarkEnd w:id="112"/>
    </w:tbl>
    <w:p w14:paraId="4D87D0D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94100B0" w14:textId="77777777" w:rsidTr="00DE73D2">
        <w:trPr>
          <w:jc w:val="center"/>
        </w:trPr>
        <w:tc>
          <w:tcPr>
            <w:tcW w:w="2267" w:type="dxa"/>
            <w:shd w:val="clear" w:color="auto" w:fill="FFFFFF" w:themeFill="background1"/>
          </w:tcPr>
          <w:p w14:paraId="31F0FCF7" w14:textId="77777777" w:rsidR="00DE73D2" w:rsidRPr="00DE73D2" w:rsidRDefault="00DE73D2" w:rsidP="004C257E">
            <w:pPr>
              <w:rPr>
                <w:rStyle w:val="Identifier"/>
              </w:rPr>
            </w:pPr>
            <w:bookmarkStart w:id="117" w:name="_Hlk104398923"/>
            <w:r w:rsidRPr="00DE73D2">
              <w:rPr>
                <w:rStyle w:val="Identifier"/>
              </w:rPr>
              <w:t>payment_strike_protected_partial.refused</w:t>
            </w:r>
          </w:p>
        </w:tc>
        <w:tc>
          <w:tcPr>
            <w:tcW w:w="7653" w:type="dxa"/>
            <w:shd w:val="clear" w:color="auto" w:fill="FFFFFF" w:themeFill="background1"/>
            <w:tcMar>
              <w:left w:w="28" w:type="dxa"/>
              <w:right w:w="28" w:type="dxa"/>
            </w:tcMar>
          </w:tcPr>
          <w:p w14:paraId="05255006" w14:textId="77777777" w:rsidR="00DE73D2" w:rsidRPr="00474A60" w:rsidRDefault="00DE73D2" w:rsidP="004C257E">
            <w:pPr>
              <w:pStyle w:val="PlainText"/>
            </w:pPr>
            <w:r w:rsidRPr="00474A60">
              <w:t>(Fair Work Act 2009)</w:t>
            </w:r>
          </w:p>
          <w:p w14:paraId="037BA3D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"payment_industrial_protected_full" </w:instrText>
            </w:r>
            <w:r>
              <w:fldChar w:fldCharType="separate"/>
            </w:r>
            <w:r w:rsidRPr="001A3D1D">
              <w:rPr>
                <w:rStyle w:val="CharSectno"/>
              </w:rPr>
              <w:t>470</w:t>
            </w:r>
            <w:r w:rsidRPr="001A3D1D">
              <w:t xml:space="preserve">  Payments not to be made relating to certain periods of industrial action</w:t>
            </w:r>
          </w:p>
          <w:p w14:paraId="39482DCB" w14:textId="77777777" w:rsidR="00DE73D2" w:rsidRPr="001A3D1D" w:rsidRDefault="00DE73D2" w:rsidP="004C257E">
            <w:pPr>
              <w:pStyle w:val="subsection0"/>
            </w:pP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21118650"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385A5C11" w14:textId="77777777" w:rsidR="00DE73D2" w:rsidRPr="001A3D1D" w:rsidRDefault="00DE73D2" w:rsidP="004C257E">
            <w:pPr>
              <w:pStyle w:val="subsection0"/>
            </w:pPr>
            <w:r w:rsidRPr="001A3D1D">
              <w:tab/>
              <w:t>(2)</w:t>
            </w:r>
            <w:r w:rsidRPr="001A3D1D">
              <w:tab/>
              <w:t>However, this section does not apply to a partial work ban.</w:t>
            </w:r>
          </w:p>
          <w:p w14:paraId="7D8ACA12" w14:textId="77777777" w:rsidR="00DE73D2" w:rsidRPr="001A3D1D" w:rsidRDefault="00DE73D2" w:rsidP="004C257E">
            <w:pPr>
              <w:pStyle w:val="notetext"/>
            </w:pPr>
            <w:r w:rsidRPr="001A3D1D">
              <w:t>Note:</w:t>
            </w:r>
            <w:r w:rsidRPr="001A3D1D">
              <w:tab/>
              <w:t>For payments relating to periods of partial work bans, see section 471.</w:t>
            </w:r>
          </w:p>
          <w:p w14:paraId="507702D5" w14:textId="77777777" w:rsidR="00DE73D2" w:rsidRPr="001A3D1D" w:rsidRDefault="00DE73D2" w:rsidP="004C257E">
            <w:pPr>
              <w:pStyle w:val="subsection0"/>
            </w:pPr>
            <w:r w:rsidRPr="001A3D1D">
              <w:tab/>
              <w:t>(3)</w:t>
            </w:r>
            <w:r w:rsidRPr="001A3D1D">
              <w:tab/>
              <w:t xml:space="preserve">A </w:t>
            </w:r>
            <w:r w:rsidRPr="001A3D1D">
              <w:rPr>
                <w:b/>
                <w:i/>
              </w:rPr>
              <w:t>partial work ban</w:t>
            </w:r>
            <w:r w:rsidRPr="001A3D1D">
              <w:t xml:space="preserve"> is industrial action that is not:</w:t>
            </w:r>
          </w:p>
          <w:p w14:paraId="00B48D9C" w14:textId="77777777" w:rsidR="00DE73D2" w:rsidRPr="001A3D1D" w:rsidRDefault="00DE73D2" w:rsidP="004C257E">
            <w:pPr>
              <w:pStyle w:val="paragraph"/>
            </w:pPr>
            <w:r w:rsidRPr="001A3D1D">
              <w:tab/>
              <w:t>(a)</w:t>
            </w:r>
            <w:r w:rsidRPr="001A3D1D">
              <w:tab/>
              <w:t>a failure or refusal by an employee to attend for work; or</w:t>
            </w:r>
          </w:p>
          <w:p w14:paraId="29A94030" w14:textId="77777777" w:rsidR="00DE73D2" w:rsidRPr="001A3D1D" w:rsidRDefault="00DE73D2" w:rsidP="004C257E">
            <w:pPr>
              <w:pStyle w:val="paragraph"/>
            </w:pPr>
            <w:r w:rsidRPr="001A3D1D">
              <w:tab/>
              <w:t>(b)</w:t>
            </w:r>
            <w:r w:rsidRPr="001A3D1D">
              <w:tab/>
              <w:t>a failure or refusal by an employee who attends for work to perform any work at all; or</w:t>
            </w:r>
          </w:p>
          <w:p w14:paraId="5D1032DA" w14:textId="77777777" w:rsidR="00DE73D2" w:rsidRPr="001A3D1D" w:rsidRDefault="00DE73D2" w:rsidP="004C257E">
            <w:pPr>
              <w:pStyle w:val="paragraph"/>
            </w:pPr>
            <w:r w:rsidRPr="001A3D1D">
              <w:tab/>
              <w:t>(c)</w:t>
            </w:r>
            <w:r w:rsidRPr="001A3D1D">
              <w:tab/>
              <w:t>an overtime ban.</w:t>
            </w:r>
          </w:p>
          <w:p w14:paraId="517BAA20" w14:textId="77777777" w:rsidR="00DE73D2" w:rsidRPr="001A3D1D" w:rsidRDefault="00DE73D2" w:rsidP="004C257E">
            <w:pPr>
              <w:pStyle w:val="subsection0"/>
            </w:pPr>
            <w:r w:rsidRPr="001A3D1D">
              <w:tab/>
              <w:t>(4)</w:t>
            </w:r>
            <w:r w:rsidRPr="001A3D1D">
              <w:tab/>
              <w:t>If the industrial action is, or includes, an overtime ban, this section does not apply, in relation to a period of overtime to which the ban applies, unless:</w:t>
            </w:r>
          </w:p>
          <w:p w14:paraId="103A7661" w14:textId="77777777" w:rsidR="00DE73D2" w:rsidRPr="001A3D1D" w:rsidRDefault="00DE73D2" w:rsidP="004C257E">
            <w:pPr>
              <w:pStyle w:val="paragraph"/>
            </w:pPr>
            <w:r w:rsidRPr="001A3D1D">
              <w:tab/>
              <w:t>(a)</w:t>
            </w:r>
            <w:r w:rsidRPr="001A3D1D">
              <w:tab/>
              <w:t>the employer requested or required the employee to work the period of overtime; and</w:t>
            </w:r>
          </w:p>
          <w:p w14:paraId="2DDC182B" w14:textId="77777777" w:rsidR="00DE73D2" w:rsidRPr="001A3D1D" w:rsidRDefault="00DE73D2" w:rsidP="004C257E">
            <w:pPr>
              <w:pStyle w:val="paragraph"/>
            </w:pPr>
            <w:r w:rsidRPr="001A3D1D">
              <w:tab/>
              <w:t>(b)</w:t>
            </w:r>
            <w:r w:rsidRPr="001A3D1D">
              <w:tab/>
              <w:t>the employee refused to work the period of overtime; and</w:t>
            </w:r>
          </w:p>
          <w:p w14:paraId="6F97F48C" w14:textId="77777777" w:rsidR="00DE73D2" w:rsidRPr="001A3D1D" w:rsidRDefault="00DE73D2" w:rsidP="004C257E">
            <w:pPr>
              <w:pStyle w:val="paragraph"/>
            </w:pPr>
            <w:r w:rsidRPr="001A3D1D">
              <w:tab/>
              <w:t>(c)</w:t>
            </w:r>
            <w:r w:rsidRPr="001A3D1D">
              <w:tab/>
              <w:t>the refusal was a contravention of the employee’s obligations under a modern award, enterprise agreement or contract of employment.</w:t>
            </w:r>
          </w:p>
          <w:p w14:paraId="338D9147" w14:textId="77777777" w:rsidR="00DE73D2" w:rsidRPr="001A3D1D" w:rsidRDefault="00DE73D2" w:rsidP="004C257E">
            <w:pPr>
              <w:pStyle w:val="subsection0"/>
            </w:pPr>
            <w:r w:rsidRPr="001A3D1D">
              <w:tab/>
              <w:t>(5)</w:t>
            </w:r>
            <w:r w:rsidRPr="001A3D1D">
              <w:tab/>
              <w:t>If:</w:t>
            </w:r>
          </w:p>
          <w:p w14:paraId="590B125B" w14:textId="77777777" w:rsidR="00DE73D2" w:rsidRPr="001A3D1D" w:rsidRDefault="00DE73D2" w:rsidP="004C257E">
            <w:pPr>
              <w:pStyle w:val="paragraph"/>
            </w:pPr>
            <w:r w:rsidRPr="001A3D1D">
              <w:tab/>
              <w:t>(a)</w:t>
            </w:r>
            <w:r w:rsidRPr="001A3D1D">
              <w:tab/>
              <w:t>the industrial action is, or includes, an overtime ban; and</w:t>
            </w:r>
          </w:p>
          <w:p w14:paraId="18CC046D" w14:textId="77777777" w:rsidR="00DE73D2" w:rsidRPr="001A3D1D" w:rsidRDefault="00DE73D2" w:rsidP="004C257E">
            <w:pPr>
              <w:pStyle w:val="paragraph"/>
            </w:pPr>
            <w:r w:rsidRPr="001A3D1D">
              <w:tab/>
              <w:t>(b)</w:t>
            </w:r>
            <w:r w:rsidRPr="001A3D1D">
              <w:tab/>
              <w:t>this section applies in relation to a period of overtime to which the ban applies;</w:t>
            </w:r>
          </w:p>
          <w:p w14:paraId="65D29B7E" w14:textId="77777777" w:rsidR="00DE73D2" w:rsidRPr="001A3D1D" w:rsidRDefault="00DE73D2" w:rsidP="004C257E">
            <w:pPr>
              <w:pStyle w:val="subsection2"/>
            </w:pPr>
            <w:r w:rsidRPr="001A3D1D">
              <w:t>then for the purposes of this section, the total duration of the industrial action is, or includes, the period of overtime to which the ban applies.</w:t>
            </w:r>
          </w:p>
          <w:p w14:paraId="5BA41F11" w14:textId="77777777" w:rsidR="00DE73D2" w:rsidRPr="00474A60" w:rsidRDefault="00DE73D2" w:rsidP="004C257E">
            <w:pPr>
              <w:pStyle w:val="Link"/>
              <w:framePr w:wrap="auto"/>
              <w:rPr>
                <w:lang w:val="en-US" w:eastAsia="en-US"/>
              </w:rPr>
            </w:pPr>
            <w:r>
              <w:rPr>
                <w:rStyle w:val="Hyperlink"/>
              </w:rPr>
              <w:fldChar w:fldCharType="end"/>
            </w:r>
          </w:p>
          <w:p w14:paraId="4248B767" w14:textId="77777777" w:rsidR="00DE73D2" w:rsidRPr="00474A60" w:rsidRDefault="00DE73D2" w:rsidP="004C257E">
            <w:pPr>
              <w:pStyle w:val="PlainText"/>
            </w:pPr>
            <w:r w:rsidRPr="00474A60">
              <w:t>(Fair Work Act 2009)</w:t>
            </w:r>
          </w:p>
          <w:p w14:paraId="7AB0B74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"payment_industrial_partial_full" </w:instrText>
            </w:r>
            <w:r>
              <w:fldChar w:fldCharType="separate"/>
            </w:r>
            <w:r w:rsidRPr="001A3D1D">
              <w:rPr>
                <w:rStyle w:val="CharSectno"/>
              </w:rPr>
              <w:t>471</w:t>
            </w:r>
            <w:r w:rsidRPr="001A3D1D">
              <w:t xml:space="preserve">  Payments relating to partial work bans</w:t>
            </w:r>
          </w:p>
          <w:p w14:paraId="6874A005" w14:textId="77777777" w:rsidR="00DE73D2" w:rsidRPr="001A3D1D" w:rsidRDefault="00DE73D2" w:rsidP="004C257E">
            <w:pPr>
              <w:pStyle w:val="SubsectionHead"/>
            </w:pPr>
            <w:r w:rsidRPr="001A3D1D">
              <w:t>Employer gives notice of reduction in payments</w:t>
            </w:r>
          </w:p>
          <w:p w14:paraId="5D2BCFAF" w14:textId="77777777" w:rsidR="00DE73D2" w:rsidRPr="001A3D1D" w:rsidRDefault="00DE73D2" w:rsidP="004C257E">
            <w:pPr>
              <w:pStyle w:val="subsection0"/>
            </w:pPr>
            <w:r w:rsidRPr="001A3D1D">
              <w:tab/>
              <w:t>(1)</w:t>
            </w:r>
            <w:r w:rsidRPr="001A3D1D">
              <w:tab/>
              <w:t>If:</w:t>
            </w:r>
          </w:p>
          <w:p w14:paraId="74CB4DAE" w14:textId="77777777" w:rsidR="00DE73D2" w:rsidRPr="001A3D1D" w:rsidRDefault="00DE73D2" w:rsidP="004C257E">
            <w:pPr>
              <w:pStyle w:val="paragraph"/>
            </w:pPr>
            <w:r w:rsidRPr="001A3D1D">
              <w:tab/>
              <w:t>(a)</w:t>
            </w:r>
            <w:r w:rsidRPr="001A3D1D">
              <w:tab/>
              <w:t xml:space="preserve">an employee engaged, or engages, in protected industrial action </w:t>
            </w:r>
            <w:r w:rsidRPr="001A3D1D">
              <w:lastRenderedPageBreak/>
              <w:t>against an employer on a day; and</w:t>
            </w:r>
          </w:p>
          <w:p w14:paraId="366FF5A3" w14:textId="77777777" w:rsidR="00DE73D2" w:rsidRPr="001A3D1D" w:rsidRDefault="00DE73D2" w:rsidP="004C257E">
            <w:pPr>
              <w:pStyle w:val="paragraph"/>
            </w:pPr>
            <w:r w:rsidRPr="001A3D1D">
              <w:tab/>
              <w:t>(b)</w:t>
            </w:r>
            <w:r w:rsidRPr="001A3D1D">
              <w:tab/>
              <w:t>the industrial action is a partial work ban; and</w:t>
            </w:r>
          </w:p>
          <w:p w14:paraId="002F3793" w14:textId="77777777" w:rsidR="00DE73D2" w:rsidRPr="001A3D1D" w:rsidRDefault="00DE73D2" w:rsidP="004C257E">
            <w:pPr>
              <w:pStyle w:val="paragraph"/>
            </w:pPr>
            <w:r w:rsidRPr="001A3D1D">
              <w:tab/>
              <w:t>(c)</w:t>
            </w:r>
            <w:r w:rsidRPr="001A3D1D">
              <w:tab/>
              <w:t>the employer gives to the employee a written notice stating that, because of the ban, the employee’s payments will be reduced by a proportion specified in the notice;</w:t>
            </w:r>
          </w:p>
          <w:p w14:paraId="2E73AF36" w14:textId="77777777" w:rsidR="00DE73D2" w:rsidRPr="001A3D1D" w:rsidRDefault="00DE73D2" w:rsidP="004C257E">
            <w:pPr>
              <w:pStyle w:val="subsection2"/>
            </w:pPr>
            <w:r w:rsidRPr="001A3D1D">
              <w:t xml:space="preserve">then the employee’s payments are reduced in accordance with subsection (2) in relation to the period (the </w:t>
            </w:r>
            <w:r w:rsidRPr="001A3D1D">
              <w:rPr>
                <w:b/>
                <w:i/>
              </w:rPr>
              <w:t>industrial action period</w:t>
            </w:r>
            <w:r w:rsidRPr="001A3D1D">
              <w:t>) referred to in subsection (5).</w:t>
            </w:r>
          </w:p>
          <w:p w14:paraId="271575EC" w14:textId="77777777" w:rsidR="00DE73D2" w:rsidRPr="001A3D1D" w:rsidRDefault="00DE73D2" w:rsidP="004C257E">
            <w:pPr>
              <w:pStyle w:val="subsection0"/>
            </w:pPr>
            <w:r w:rsidRPr="001A3D1D">
              <w:tab/>
              <w:t>(2)</w:t>
            </w:r>
            <w:r w:rsidRPr="001A3D1D">
              <w:tab/>
              <w:t>The employee’s payments in relation to the industrial action period are reduced:</w:t>
            </w:r>
          </w:p>
          <w:p w14:paraId="7D59B5A6" w14:textId="77777777" w:rsidR="00DE73D2" w:rsidRPr="001A3D1D" w:rsidRDefault="00DE73D2" w:rsidP="004C257E">
            <w:pPr>
              <w:pStyle w:val="paragraph"/>
            </w:pPr>
            <w:r w:rsidRPr="001A3D1D">
              <w:tab/>
              <w:t>(a)</w:t>
            </w:r>
            <w:r w:rsidRPr="001A3D1D">
              <w:tab/>
              <w:t>by the proportion specified in the notice; or</w:t>
            </w:r>
          </w:p>
          <w:p w14:paraId="759A961D" w14:textId="77777777" w:rsidR="00DE73D2" w:rsidRPr="001A3D1D" w:rsidRDefault="00DE73D2" w:rsidP="004C257E">
            <w:pPr>
              <w:pStyle w:val="paragraph"/>
            </w:pPr>
            <w:r w:rsidRPr="001A3D1D">
              <w:tab/>
              <w:t>(b)</w:t>
            </w:r>
            <w:r w:rsidRPr="001A3D1D">
              <w:tab/>
              <w:t>if the FWC has ordered a different proportion under section 472—by the proportion specified in the order;</w:t>
            </w:r>
          </w:p>
          <w:p w14:paraId="467DDDA1" w14:textId="77777777" w:rsidR="00DE73D2" w:rsidRPr="001A3D1D" w:rsidRDefault="00DE73D2" w:rsidP="004C257E">
            <w:pPr>
              <w:pStyle w:val="subsection2"/>
            </w:pPr>
            <w:r w:rsidRPr="001A3D1D">
              <w:t>and the modern award, enterprise agreement or contract of employment that applies to the employee’s employment has effect accordingly.</w:t>
            </w:r>
          </w:p>
          <w:p w14:paraId="65AC5682" w14:textId="77777777" w:rsidR="00DE73D2" w:rsidRPr="001A3D1D" w:rsidRDefault="00DE73D2" w:rsidP="004C257E">
            <w:pPr>
              <w:pStyle w:val="subsection0"/>
            </w:pPr>
            <w:r w:rsidRPr="001A3D1D">
              <w:tab/>
              <w:t>(3)</w:t>
            </w:r>
            <w:r w:rsidRPr="001A3D1D">
              <w:tab/>
              <w:t>The regulations may prescribe how the proportion referred to in paragraph (2)(a) is to be worked out.</w:t>
            </w:r>
          </w:p>
          <w:p w14:paraId="1F7F9E15" w14:textId="77777777" w:rsidR="00DE73D2" w:rsidRPr="001A3D1D" w:rsidRDefault="00DE73D2" w:rsidP="004C257E">
            <w:pPr>
              <w:pStyle w:val="SubsectionHead"/>
            </w:pPr>
            <w:r w:rsidRPr="001A3D1D">
              <w:t>Employer gives notice of non</w:t>
            </w:r>
            <w:r w:rsidRPr="001A3D1D">
              <w:noBreakHyphen/>
              <w:t>payment</w:t>
            </w:r>
          </w:p>
          <w:p w14:paraId="7DE051D5" w14:textId="77777777" w:rsidR="00DE73D2" w:rsidRPr="001A3D1D" w:rsidRDefault="00DE73D2" w:rsidP="004C257E">
            <w:pPr>
              <w:pStyle w:val="subsection0"/>
            </w:pPr>
            <w:r w:rsidRPr="001A3D1D">
              <w:tab/>
              <w:t>(4)</w:t>
            </w:r>
            <w:r w:rsidRPr="001A3D1D">
              <w:tab/>
              <w:t>If:</w:t>
            </w:r>
          </w:p>
          <w:p w14:paraId="21B06027" w14:textId="77777777" w:rsidR="00DE73D2" w:rsidRPr="001A3D1D" w:rsidRDefault="00DE73D2" w:rsidP="004C257E">
            <w:pPr>
              <w:pStyle w:val="paragraph"/>
            </w:pPr>
            <w:r w:rsidRPr="001A3D1D">
              <w:tab/>
              <w:t>(a)</w:t>
            </w:r>
            <w:r w:rsidRPr="001A3D1D">
              <w:tab/>
              <w:t>an employee engaged, or engages, in protected industrial action against an employer on a day; and</w:t>
            </w:r>
          </w:p>
          <w:p w14:paraId="066570BE" w14:textId="77777777" w:rsidR="00DE73D2" w:rsidRPr="001A3D1D" w:rsidRDefault="00DE73D2" w:rsidP="004C257E">
            <w:pPr>
              <w:pStyle w:val="paragraph"/>
            </w:pPr>
            <w:r w:rsidRPr="001A3D1D">
              <w:tab/>
              <w:t>(b)</w:t>
            </w:r>
            <w:r w:rsidRPr="001A3D1D">
              <w:tab/>
              <w:t>the industrial action is a partial work ban; and</w:t>
            </w:r>
          </w:p>
          <w:p w14:paraId="7CA2E1D1" w14:textId="77777777" w:rsidR="00DE73D2" w:rsidRPr="001A3D1D" w:rsidRDefault="00DE73D2" w:rsidP="004C257E">
            <w:pPr>
              <w:pStyle w:val="paragraph"/>
            </w:pPr>
            <w:r w:rsidRPr="001A3D1D">
              <w:tab/>
              <w:t>(c)</w:t>
            </w:r>
            <w:r w:rsidRPr="001A3D1D">
              <w:tab/>
              <w:t>the employer gives to the employee a written notice stating that, because of the ban:</w:t>
            </w:r>
          </w:p>
          <w:p w14:paraId="0FBE02FE" w14:textId="77777777" w:rsidR="00DE73D2" w:rsidRPr="001A3D1D" w:rsidRDefault="00DE73D2" w:rsidP="004C257E">
            <w:pPr>
              <w:pStyle w:val="paragraphsub"/>
            </w:pPr>
            <w:r w:rsidRPr="001A3D1D">
              <w:tab/>
              <w:t>(i)</w:t>
            </w:r>
            <w:r w:rsidRPr="001A3D1D">
              <w:tab/>
              <w:t>the employee will not be entitled to any payments; and</w:t>
            </w:r>
          </w:p>
          <w:p w14:paraId="07858BB1" w14:textId="77777777" w:rsidR="00DE73D2" w:rsidRPr="001A3D1D" w:rsidRDefault="00DE73D2" w:rsidP="004C257E">
            <w:pPr>
              <w:pStyle w:val="paragraphsub"/>
            </w:pPr>
            <w:r w:rsidRPr="001A3D1D">
              <w:tab/>
              <w:t>(ii)</w:t>
            </w:r>
            <w:r w:rsidRPr="001A3D1D">
              <w:tab/>
              <w:t>the employer refuses to accept the performance of any work by the employee until the employee is prepared to perform all of his or her normal duties;</w:t>
            </w:r>
          </w:p>
          <w:p w14:paraId="294CA85E" w14:textId="77777777" w:rsidR="00DE73D2" w:rsidRPr="001A3D1D" w:rsidRDefault="00DE73D2" w:rsidP="004C257E">
            <w:pPr>
              <w:pStyle w:val="subsection2"/>
            </w:pPr>
            <w:r w:rsidRPr="001A3D1D">
              <w:t xml:space="preserve">then the employee is not entitled to any payments in relation to the period (the </w:t>
            </w:r>
            <w:r w:rsidRPr="001A3D1D">
              <w:rPr>
                <w:b/>
                <w:i/>
              </w:rPr>
              <w:t>industrial action period</w:t>
            </w:r>
            <w:r w:rsidRPr="001A3D1D">
              <w:t>) referred to in subsection (5).</w:t>
            </w:r>
          </w:p>
          <w:p w14:paraId="7CE3F849" w14:textId="77777777" w:rsidR="00DE73D2" w:rsidRPr="001A3D1D" w:rsidRDefault="00DE73D2" w:rsidP="004C257E">
            <w:pPr>
              <w:pStyle w:val="subsection0"/>
            </w:pPr>
            <w:r w:rsidRPr="001A3D1D">
              <w:tab/>
              <w:t>(4A)</w:t>
            </w:r>
            <w:r w:rsidRPr="001A3D1D">
              <w:tab/>
              <w:t>If:</w:t>
            </w:r>
          </w:p>
          <w:p w14:paraId="50B8F610" w14:textId="77777777" w:rsidR="00DE73D2" w:rsidRPr="001A3D1D" w:rsidRDefault="00DE73D2" w:rsidP="004C257E">
            <w:pPr>
              <w:pStyle w:val="paragraph"/>
            </w:pPr>
            <w:r w:rsidRPr="001A3D1D">
              <w:tab/>
              <w:t>(a)</w:t>
            </w:r>
            <w:r w:rsidRPr="001A3D1D">
              <w:tab/>
              <w:t>an employer has given an employee a notice under paragraph (4)(c); and</w:t>
            </w:r>
          </w:p>
          <w:p w14:paraId="62C4B33B" w14:textId="77777777" w:rsidR="00DE73D2" w:rsidRPr="001A3D1D" w:rsidRDefault="00DE73D2" w:rsidP="004C257E">
            <w:pPr>
              <w:pStyle w:val="paragraph"/>
            </w:pPr>
            <w:r w:rsidRPr="001A3D1D">
              <w:tab/>
              <w:t>(b)</w:t>
            </w:r>
            <w:r w:rsidRPr="001A3D1D">
              <w:tab/>
              <w:t>the employee fails or refuses to attend for work, or fails or refuses to perform any work at all if he or she attends for work, during the industrial action period;</w:t>
            </w:r>
          </w:p>
          <w:p w14:paraId="2F1CBC18" w14:textId="77777777" w:rsidR="00DE73D2" w:rsidRPr="001A3D1D" w:rsidRDefault="00DE73D2" w:rsidP="004C257E">
            <w:pPr>
              <w:pStyle w:val="subsection2"/>
            </w:pPr>
            <w:r w:rsidRPr="001A3D1D">
              <w:t>then:</w:t>
            </w:r>
          </w:p>
          <w:p w14:paraId="7C68C081" w14:textId="77777777" w:rsidR="00DE73D2" w:rsidRPr="001A3D1D" w:rsidRDefault="00DE73D2" w:rsidP="004C257E">
            <w:pPr>
              <w:pStyle w:val="paragraph"/>
            </w:pPr>
            <w:r w:rsidRPr="001A3D1D">
              <w:tab/>
              <w:t>(c)</w:t>
            </w:r>
            <w:r w:rsidRPr="001A3D1D">
              <w:tab/>
              <w:t xml:space="preserve">the failure or refusal is </w:t>
            </w:r>
            <w:r w:rsidRPr="001A3D1D">
              <w:rPr>
                <w:b/>
                <w:i/>
              </w:rPr>
              <w:t>employee claim action</w:t>
            </w:r>
            <w:r w:rsidRPr="001A3D1D">
              <w:t>, even if it does not satisfy subsections 409(2) and 413(4), if the related industrial action referred to in paragraph (4)(a) is employee claim action; or</w:t>
            </w:r>
          </w:p>
          <w:p w14:paraId="59AE0242" w14:textId="77777777" w:rsidR="00DE73D2" w:rsidRPr="001A3D1D" w:rsidRDefault="00DE73D2" w:rsidP="004C257E">
            <w:pPr>
              <w:pStyle w:val="paragraph"/>
            </w:pPr>
            <w:r w:rsidRPr="001A3D1D">
              <w:tab/>
              <w:t>(d)</w:t>
            </w:r>
            <w:r w:rsidRPr="001A3D1D">
              <w:tab/>
              <w:t xml:space="preserve">the failure or refusal is </w:t>
            </w:r>
            <w:r w:rsidRPr="001A3D1D">
              <w:rPr>
                <w:b/>
                <w:i/>
              </w:rPr>
              <w:t>employee response action</w:t>
            </w:r>
            <w:r w:rsidRPr="001A3D1D">
              <w:t>, even if it does not satisfy subsection 413(4), if the related industrial action referred to in paragraph (4)(a) is employee response action.</w:t>
            </w:r>
          </w:p>
          <w:p w14:paraId="03997F50" w14:textId="77777777" w:rsidR="00DE73D2" w:rsidRPr="001A3D1D" w:rsidRDefault="00DE73D2" w:rsidP="004C257E">
            <w:pPr>
              <w:pStyle w:val="SubsectionHead"/>
            </w:pPr>
            <w:r w:rsidRPr="001A3D1D">
              <w:t>The industrial action period</w:t>
            </w:r>
          </w:p>
          <w:p w14:paraId="32B5D1AB" w14:textId="77777777" w:rsidR="00DE73D2" w:rsidRPr="001A3D1D" w:rsidRDefault="00DE73D2" w:rsidP="004C257E">
            <w:pPr>
              <w:pStyle w:val="subsection0"/>
            </w:pPr>
            <w:r w:rsidRPr="001A3D1D">
              <w:tab/>
              <w:t>(5)</w:t>
            </w:r>
            <w:r w:rsidRPr="001A3D1D">
              <w:tab/>
              <w:t xml:space="preserve">The </w:t>
            </w:r>
            <w:r w:rsidRPr="001A3D1D">
              <w:rPr>
                <w:b/>
                <w:i/>
              </w:rPr>
              <w:t>industrial action period</w:t>
            </w:r>
            <w:r w:rsidRPr="001A3D1D">
              <w:t xml:space="preserve"> is the period:</w:t>
            </w:r>
          </w:p>
          <w:p w14:paraId="04394A0B" w14:textId="77777777" w:rsidR="00DE73D2" w:rsidRPr="001A3D1D" w:rsidRDefault="00DE73D2" w:rsidP="004C257E">
            <w:pPr>
              <w:pStyle w:val="paragraph"/>
            </w:pPr>
            <w:r w:rsidRPr="001A3D1D">
              <w:lastRenderedPageBreak/>
              <w:tab/>
              <w:t>(a)</w:t>
            </w:r>
            <w:r w:rsidRPr="001A3D1D">
              <w:tab/>
              <w:t>starting at the later of:</w:t>
            </w:r>
          </w:p>
          <w:p w14:paraId="24DA2EF6" w14:textId="77777777" w:rsidR="00DE73D2" w:rsidRPr="001A3D1D" w:rsidRDefault="00DE73D2" w:rsidP="004C257E">
            <w:pPr>
              <w:pStyle w:val="paragraphsub"/>
            </w:pPr>
            <w:r w:rsidRPr="001A3D1D">
              <w:tab/>
              <w:t>(i)</w:t>
            </w:r>
            <w:r w:rsidRPr="001A3D1D">
              <w:tab/>
              <w:t>the start of the first day on which the employee implemented the partial work ban; or</w:t>
            </w:r>
          </w:p>
          <w:p w14:paraId="61485839" w14:textId="77777777" w:rsidR="00DE73D2" w:rsidRPr="001A3D1D" w:rsidRDefault="00DE73D2" w:rsidP="004C257E">
            <w:pPr>
              <w:pStyle w:val="paragraphsub"/>
            </w:pPr>
            <w:r w:rsidRPr="001A3D1D">
              <w:tab/>
              <w:t>(ii)</w:t>
            </w:r>
            <w:r w:rsidRPr="001A3D1D">
              <w:tab/>
              <w:t>the start of the next day, after the day on which the notice was given, on which the employee performs work; and</w:t>
            </w:r>
          </w:p>
          <w:p w14:paraId="2F6D8023" w14:textId="77777777" w:rsidR="00DE73D2" w:rsidRPr="001A3D1D" w:rsidRDefault="00DE73D2" w:rsidP="004C257E">
            <w:pPr>
              <w:pStyle w:val="paragraph"/>
            </w:pPr>
            <w:r w:rsidRPr="001A3D1D">
              <w:tab/>
              <w:t>(b)</w:t>
            </w:r>
            <w:r w:rsidRPr="001A3D1D">
              <w:tab/>
              <w:t>ending at the end of the day on which the ban ceases.</w:t>
            </w:r>
          </w:p>
          <w:p w14:paraId="16D99B1B" w14:textId="77777777" w:rsidR="00DE73D2" w:rsidRPr="001A3D1D" w:rsidRDefault="00DE73D2" w:rsidP="004C257E">
            <w:pPr>
              <w:pStyle w:val="SubsectionHead"/>
            </w:pPr>
            <w:r w:rsidRPr="001A3D1D">
              <w:t>Form and content of notice</w:t>
            </w:r>
          </w:p>
          <w:p w14:paraId="35200CDD" w14:textId="77777777" w:rsidR="00DE73D2" w:rsidRPr="001A3D1D" w:rsidRDefault="00DE73D2" w:rsidP="004C257E">
            <w:pPr>
              <w:pStyle w:val="subsection0"/>
            </w:pPr>
            <w:r w:rsidRPr="001A3D1D">
              <w:tab/>
              <w:t>(6)</w:t>
            </w:r>
            <w:r w:rsidRPr="001A3D1D">
              <w:tab/>
              <w:t>The regulations may prescribe requirements relating to one or both of the following:</w:t>
            </w:r>
          </w:p>
          <w:p w14:paraId="299A3AA6" w14:textId="77777777" w:rsidR="00DE73D2" w:rsidRPr="001A3D1D" w:rsidRDefault="00DE73D2" w:rsidP="004C257E">
            <w:pPr>
              <w:pStyle w:val="paragraph"/>
            </w:pPr>
            <w:r w:rsidRPr="001A3D1D">
              <w:tab/>
              <w:t>(a)</w:t>
            </w:r>
            <w:r w:rsidRPr="001A3D1D">
              <w:tab/>
              <w:t>the form of a notice given under paragraph (1)(c) or (4)(c);</w:t>
            </w:r>
          </w:p>
          <w:p w14:paraId="1CC8CD45" w14:textId="77777777" w:rsidR="00DE73D2" w:rsidRPr="001A3D1D" w:rsidRDefault="00DE73D2" w:rsidP="004C257E">
            <w:pPr>
              <w:pStyle w:val="paragraph"/>
            </w:pPr>
            <w:r w:rsidRPr="001A3D1D">
              <w:tab/>
              <w:t>(b)</w:t>
            </w:r>
            <w:r w:rsidRPr="001A3D1D">
              <w:tab/>
              <w:t>the content of such a notice.</w:t>
            </w:r>
          </w:p>
          <w:p w14:paraId="5E77972C" w14:textId="77777777" w:rsidR="00DE73D2" w:rsidRPr="001A3D1D" w:rsidRDefault="00DE73D2" w:rsidP="004C257E">
            <w:pPr>
              <w:pStyle w:val="SubsectionHead"/>
            </w:pPr>
            <w:r w:rsidRPr="001A3D1D">
              <w:t>Manner of giving notice</w:t>
            </w:r>
          </w:p>
          <w:p w14:paraId="2CEF5B49" w14:textId="77777777" w:rsidR="00DE73D2" w:rsidRPr="001A3D1D" w:rsidRDefault="00DE73D2" w:rsidP="004C257E">
            <w:pPr>
              <w:pStyle w:val="subsection0"/>
            </w:pPr>
            <w:r w:rsidRPr="001A3D1D">
              <w:tab/>
              <w:t>(7)</w:t>
            </w:r>
            <w:r w:rsidRPr="001A3D1D">
              <w:tab/>
              <w:t>Without limiting paragraph (1)(c) or (4)(c), the employer is taken to have given a notice in accordance with that paragraph to the employee if the employer:</w:t>
            </w:r>
          </w:p>
          <w:p w14:paraId="758DD35D" w14:textId="77777777" w:rsidR="00DE73D2" w:rsidRPr="001A3D1D" w:rsidRDefault="00DE73D2" w:rsidP="004C257E">
            <w:pPr>
              <w:pStyle w:val="paragraph"/>
            </w:pPr>
            <w:r w:rsidRPr="001A3D1D">
              <w:tab/>
              <w:t>(a)</w:t>
            </w:r>
            <w:r w:rsidRPr="001A3D1D">
              <w:tab/>
              <w:t>has taken all reasonable steps to ensure that the employee, and the employee’s bargaining representative (if any), receives the notice; and</w:t>
            </w:r>
          </w:p>
          <w:p w14:paraId="5CF27A70" w14:textId="77777777" w:rsidR="00DE73D2" w:rsidRPr="001A3D1D" w:rsidRDefault="00DE73D2" w:rsidP="004C257E">
            <w:pPr>
              <w:pStyle w:val="paragraph"/>
            </w:pPr>
            <w:r w:rsidRPr="001A3D1D">
              <w:tab/>
              <w:t>(b)</w:t>
            </w:r>
            <w:r w:rsidRPr="001A3D1D">
              <w:tab/>
              <w:t>has complied with any requirements, relating to the giving of the notice, prescribed by the regulations.</w:t>
            </w:r>
          </w:p>
          <w:p w14:paraId="5D500B01" w14:textId="77777777" w:rsidR="00DE73D2" w:rsidRPr="001A3D1D" w:rsidRDefault="00DE73D2" w:rsidP="004C257E">
            <w:pPr>
              <w:pStyle w:val="SubsectionHead"/>
            </w:pPr>
            <w:r w:rsidRPr="001A3D1D">
              <w:t>Employer does not give notice</w:t>
            </w:r>
          </w:p>
          <w:p w14:paraId="62C309EA" w14:textId="77777777" w:rsidR="00DE73D2" w:rsidRPr="001A3D1D" w:rsidRDefault="00DE73D2" w:rsidP="004C257E">
            <w:pPr>
              <w:pStyle w:val="subsection0"/>
            </w:pPr>
            <w:r w:rsidRPr="001A3D1D">
              <w:tab/>
              <w:t>(8)</w:t>
            </w:r>
            <w:r w:rsidRPr="001A3D1D">
              <w:tab/>
              <w:t>If:</w:t>
            </w:r>
          </w:p>
          <w:p w14:paraId="6F604D11" w14:textId="77777777" w:rsidR="00DE73D2" w:rsidRPr="001A3D1D" w:rsidRDefault="00DE73D2" w:rsidP="004C257E">
            <w:pPr>
              <w:pStyle w:val="paragraph"/>
            </w:pPr>
            <w:r w:rsidRPr="001A3D1D">
              <w:tab/>
              <w:t>(a)</w:t>
            </w:r>
            <w:r w:rsidRPr="001A3D1D">
              <w:tab/>
              <w:t>an employee engaged, or engages, in protected industrial action against an employer on a day; and</w:t>
            </w:r>
          </w:p>
          <w:p w14:paraId="5C797711" w14:textId="77777777" w:rsidR="00DE73D2" w:rsidRPr="001A3D1D" w:rsidRDefault="00DE73D2" w:rsidP="004C257E">
            <w:pPr>
              <w:pStyle w:val="paragraph"/>
            </w:pPr>
            <w:r w:rsidRPr="001A3D1D">
              <w:tab/>
              <w:t>(b)</w:t>
            </w:r>
            <w:r w:rsidRPr="001A3D1D">
              <w:tab/>
              <w:t>the industrial action is a partial work ban; and</w:t>
            </w:r>
          </w:p>
          <w:p w14:paraId="3AD9A49D" w14:textId="77777777" w:rsidR="00DE73D2" w:rsidRPr="001A3D1D" w:rsidRDefault="00DE73D2" w:rsidP="004C257E">
            <w:pPr>
              <w:pStyle w:val="paragraph"/>
            </w:pPr>
            <w:r w:rsidRPr="001A3D1D">
              <w:tab/>
              <w:t>(c)</w:t>
            </w:r>
            <w:r w:rsidRPr="001A3D1D">
              <w:tab/>
              <w:t>the employer does not give the employee a notice in accordance with paragraph (1)(c) or (4)(c);</w:t>
            </w:r>
          </w:p>
          <w:p w14:paraId="4A8CE1EB" w14:textId="77777777" w:rsidR="00DE73D2" w:rsidRPr="001A3D1D" w:rsidRDefault="00DE73D2" w:rsidP="004C257E">
            <w:pPr>
              <w:pStyle w:val="subsection2"/>
            </w:pPr>
            <w:r w:rsidRPr="001A3D1D">
              <w:t>then the employee’s payments for the day are not to be reduced because of the ban.</w:t>
            </w:r>
          </w:p>
          <w:p w14:paraId="19C3C7C5" w14:textId="77777777" w:rsidR="00DE73D2" w:rsidRPr="00474A60" w:rsidRDefault="00DE73D2" w:rsidP="004C257E">
            <w:pPr>
              <w:pStyle w:val="Link"/>
              <w:framePr w:wrap="auto"/>
            </w:pPr>
            <w:r>
              <w:rPr>
                <w:rStyle w:val="Hyperlink"/>
              </w:rPr>
              <w:fldChar w:fldCharType="end"/>
            </w:r>
          </w:p>
          <w:p w14:paraId="06D38A6A" w14:textId="77777777" w:rsidR="00DE73D2" w:rsidRPr="00474A60" w:rsidRDefault="00DE73D2" w:rsidP="004C257E">
            <w:pPr>
              <w:pStyle w:val="PlainText"/>
            </w:pPr>
            <w:r w:rsidRPr="00474A60">
              <w:t>(Fair Work Regulation 2009)</w:t>
            </w:r>
          </w:p>
          <w:p w14:paraId="7C71C0AC" w14:textId="77777777" w:rsidR="00DE73D2" w:rsidRPr="00312582" w:rsidRDefault="00DE73D2" w:rsidP="004C257E">
            <w:pPr>
              <w:pStyle w:val="ActHead3"/>
              <w:pageBreakBefore/>
            </w:pPr>
            <w:r>
              <w:fldChar w:fldCharType="begin"/>
            </w:r>
            <w:r>
              <w:instrText xml:space="preserve">  INCLUDETEXT "FILE:///C:\\USERS\\ANDRASH\\GOOGLE%20DRIVE\\AI%20RESEARCH\\LAWROBOT\\EMPLOYMENT_ALGORITHM\\FW%20Regulation.docx" "payment_industrial_partial" </w:instrText>
            </w:r>
            <w:r>
              <w:fldChar w:fldCharType="separate"/>
            </w:r>
            <w:r w:rsidRPr="00312582">
              <w:rPr>
                <w:rStyle w:val="CharDivNo"/>
              </w:rPr>
              <w:t>Division 9</w:t>
            </w:r>
            <w:r w:rsidRPr="00312582">
              <w:rPr>
                <w:bCs/>
              </w:rPr>
              <w:t>—</w:t>
            </w:r>
            <w:r w:rsidRPr="00312582">
              <w:rPr>
                <w:rStyle w:val="CharDivText"/>
                <w:rFonts w:eastAsiaTheme="majorEastAsia"/>
              </w:rPr>
              <w:t>Payments relating to periods of industrial action</w:t>
            </w:r>
          </w:p>
          <w:p w14:paraId="32F98138" w14:textId="77777777" w:rsidR="00DE73D2" w:rsidRPr="00312582" w:rsidRDefault="00DE73D2" w:rsidP="004C257E">
            <w:pPr>
              <w:pStyle w:val="ActHead5"/>
            </w:pPr>
            <w:r w:rsidRPr="00312582">
              <w:rPr>
                <w:rStyle w:val="CharSectno"/>
              </w:rPr>
              <w:t>3.21</w:t>
            </w:r>
            <w:r w:rsidRPr="00312582">
              <w:t xml:space="preserve">  Payments relating to partial work bans—working out proportion of reduction of employee’s payments</w:t>
            </w:r>
          </w:p>
          <w:p w14:paraId="28DF0934" w14:textId="77777777" w:rsidR="00DE73D2" w:rsidRPr="00312582" w:rsidRDefault="00DE73D2" w:rsidP="004C257E">
            <w:pPr>
              <w:pStyle w:val="subsection0"/>
              <w:spacing w:after="120"/>
            </w:pPr>
            <w:r w:rsidRPr="00312582">
              <w:tab/>
            </w:r>
            <w:r w:rsidRPr="00312582">
              <w:tab/>
              <w:t>For subsection</w:t>
            </w:r>
            <w:r>
              <w:t> </w:t>
            </w:r>
            <w:r w:rsidRPr="00312582">
              <w:t>471(3) of the Act, the proportion mentioned in paragraph</w:t>
            </w:r>
            <w:r>
              <w:t> </w:t>
            </w:r>
            <w:r w:rsidRPr="00312582">
              <w:t>471(2)(a) of the Act is worked out for an employee or a class of employees by carrying out the following steps.</w:t>
            </w:r>
          </w:p>
          <w:p w14:paraId="0F70CACA" w14:textId="77777777" w:rsidR="00DE73D2" w:rsidRPr="00312582" w:rsidRDefault="00DE73D2" w:rsidP="004C257E">
            <w:pPr>
              <w:pStyle w:val="Tabletext"/>
            </w:pPr>
          </w:p>
          <w:tbl>
            <w:tblPr>
              <w:tblW w:w="5000" w:type="pct"/>
              <w:tblLayout w:type="fixed"/>
              <w:tblLook w:val="0000" w:firstRow="0" w:lastRow="0" w:firstColumn="0" w:lastColumn="0" w:noHBand="0" w:noVBand="0"/>
            </w:tblPr>
            <w:tblGrid>
              <w:gridCol w:w="909"/>
              <w:gridCol w:w="6688"/>
            </w:tblGrid>
            <w:tr w:rsidR="00DE73D2" w:rsidRPr="00312582" w14:paraId="70FF8082" w14:textId="77777777" w:rsidTr="004C257E">
              <w:tc>
                <w:tcPr>
                  <w:tcW w:w="598" w:type="pct"/>
                  <w:shd w:val="clear" w:color="auto" w:fill="auto"/>
                </w:tcPr>
                <w:p w14:paraId="75205204" w14:textId="77777777" w:rsidR="00DE73D2" w:rsidRPr="00312582" w:rsidRDefault="00DE73D2" w:rsidP="004C257E">
                  <w:pPr>
                    <w:pStyle w:val="TableHeading"/>
                  </w:pPr>
                  <w:r w:rsidRPr="00312582">
                    <w:t>Step 1</w:t>
                  </w:r>
                </w:p>
              </w:tc>
              <w:tc>
                <w:tcPr>
                  <w:tcW w:w="4402" w:type="pct"/>
                  <w:shd w:val="clear" w:color="auto" w:fill="auto"/>
                </w:tcPr>
                <w:p w14:paraId="73F74ADA" w14:textId="77777777" w:rsidR="00DE73D2" w:rsidRPr="00312582" w:rsidRDefault="00DE73D2" w:rsidP="004C257E">
                  <w:pPr>
                    <w:pStyle w:val="TableHeading"/>
                    <w:rPr>
                      <w:b w:val="0"/>
                    </w:rPr>
                  </w:pPr>
                  <w:r w:rsidRPr="00312582">
                    <w:rPr>
                      <w:b w:val="0"/>
                    </w:rPr>
                    <w:t>Identify the work that an employee or a class of employees is failing or refusing to perform, or is proposing to fail or refuse to perform.</w:t>
                  </w:r>
                </w:p>
              </w:tc>
            </w:tr>
            <w:tr w:rsidR="00DE73D2" w:rsidRPr="00312582" w14:paraId="3BB8157A" w14:textId="77777777" w:rsidTr="004C257E">
              <w:tc>
                <w:tcPr>
                  <w:tcW w:w="598" w:type="pct"/>
                  <w:shd w:val="clear" w:color="auto" w:fill="auto"/>
                </w:tcPr>
                <w:p w14:paraId="14F1EA0C" w14:textId="77777777" w:rsidR="00DE73D2" w:rsidRPr="00312582" w:rsidRDefault="00DE73D2" w:rsidP="004C257E">
                  <w:pPr>
                    <w:pStyle w:val="Tabletext"/>
                  </w:pPr>
                  <w:r w:rsidRPr="00312582">
                    <w:rPr>
                      <w:b/>
                      <w:bCs/>
                    </w:rPr>
                    <w:t>Step 2</w:t>
                  </w:r>
                </w:p>
              </w:tc>
              <w:tc>
                <w:tcPr>
                  <w:tcW w:w="4402" w:type="pct"/>
                  <w:shd w:val="clear" w:color="auto" w:fill="auto"/>
                </w:tcPr>
                <w:p w14:paraId="1FAC9AB7" w14:textId="77777777" w:rsidR="00DE73D2" w:rsidRPr="00312582" w:rsidRDefault="00DE73D2" w:rsidP="004C257E">
                  <w:pPr>
                    <w:pStyle w:val="Tabletext"/>
                  </w:pPr>
                  <w:r w:rsidRPr="00312582">
                    <w:t>Estimate the usual time that the employee or the class of employees would spend performing the work during a day.</w:t>
                  </w:r>
                </w:p>
              </w:tc>
            </w:tr>
            <w:tr w:rsidR="00DE73D2" w:rsidRPr="00312582" w14:paraId="597C150F" w14:textId="77777777" w:rsidTr="004C257E">
              <w:tc>
                <w:tcPr>
                  <w:tcW w:w="598" w:type="pct"/>
                  <w:shd w:val="clear" w:color="auto" w:fill="auto"/>
                </w:tcPr>
                <w:p w14:paraId="201CCF9A" w14:textId="77777777" w:rsidR="00DE73D2" w:rsidRPr="00312582" w:rsidRDefault="00DE73D2" w:rsidP="004C257E">
                  <w:pPr>
                    <w:pStyle w:val="Tabletext"/>
                  </w:pPr>
                  <w:r w:rsidRPr="00312582">
                    <w:rPr>
                      <w:b/>
                      <w:bCs/>
                    </w:rPr>
                    <w:lastRenderedPageBreak/>
                    <w:t>Step 3</w:t>
                  </w:r>
                </w:p>
              </w:tc>
              <w:tc>
                <w:tcPr>
                  <w:tcW w:w="4402" w:type="pct"/>
                  <w:shd w:val="clear" w:color="auto" w:fill="auto"/>
                </w:tcPr>
                <w:p w14:paraId="0C54F81A" w14:textId="77777777" w:rsidR="00DE73D2" w:rsidRPr="00312582" w:rsidRDefault="00DE73D2" w:rsidP="004C257E">
                  <w:pPr>
                    <w:pStyle w:val="Tabletext"/>
                  </w:pPr>
                  <w:r w:rsidRPr="00312582">
                    <w:t>Work out the time estimated in Step 2 as a percentage of an employee’s usual hours of work for a day.</w:t>
                  </w:r>
                </w:p>
                <w:p w14:paraId="32BEB6EB" w14:textId="77777777" w:rsidR="00DE73D2" w:rsidRPr="00312582" w:rsidRDefault="00DE73D2" w:rsidP="004C257E">
                  <w:pPr>
                    <w:pStyle w:val="Tabletext"/>
                  </w:pPr>
                  <w:r w:rsidRPr="00312582">
                    <w:t>The solution is the proportion by which the employee’s payment will be reduced for a day.</w:t>
                  </w:r>
                </w:p>
              </w:tc>
            </w:tr>
          </w:tbl>
          <w:p w14:paraId="0840C96D" w14:textId="77777777" w:rsidR="00DE73D2" w:rsidRPr="00312582" w:rsidRDefault="00DE73D2" w:rsidP="004C257E">
            <w:pPr>
              <w:pStyle w:val="ActHead5"/>
            </w:pPr>
            <w:r w:rsidRPr="00312582">
              <w:rPr>
                <w:rStyle w:val="CharSectno"/>
              </w:rPr>
              <w:t>3.22</w:t>
            </w:r>
            <w:r w:rsidRPr="00312582">
              <w:t xml:space="preserve">  Payments relating to partial work bans—form of partial work ban notice </w:t>
            </w:r>
          </w:p>
          <w:p w14:paraId="387C206E" w14:textId="77777777" w:rsidR="00DE73D2" w:rsidRPr="00312582" w:rsidRDefault="00DE73D2" w:rsidP="004C257E">
            <w:pPr>
              <w:pStyle w:val="subsection0"/>
            </w:pPr>
            <w:r w:rsidRPr="00312582">
              <w:tab/>
            </w:r>
            <w:r w:rsidRPr="00312582">
              <w:tab/>
              <w:t>For paragraph</w:t>
            </w:r>
            <w:r>
              <w:t> </w:t>
            </w:r>
            <w:r w:rsidRPr="00312582">
              <w:t>471(6)(a) of the Act, a notice given under paragraph</w:t>
            </w:r>
            <w:r>
              <w:t> </w:t>
            </w:r>
            <w:r w:rsidRPr="00312582">
              <w:t>471(1)(c) or (4)(c) of the Act about the reduction of an employee’s payments due to a partial work ban must be in a legible form and in English.</w:t>
            </w:r>
          </w:p>
          <w:p w14:paraId="0CF500E5" w14:textId="77777777" w:rsidR="00DE73D2" w:rsidRPr="00312582" w:rsidRDefault="00DE73D2" w:rsidP="004C257E">
            <w:pPr>
              <w:pStyle w:val="ActHead5"/>
            </w:pPr>
            <w:r w:rsidRPr="00312582">
              <w:rPr>
                <w:rStyle w:val="CharSectno"/>
              </w:rPr>
              <w:t>3.23</w:t>
            </w:r>
            <w:r w:rsidRPr="00312582">
              <w:t xml:space="preserve">  Payments relating to partial work bans—content of partial work ban notice</w:t>
            </w:r>
          </w:p>
          <w:p w14:paraId="2E2FF801" w14:textId="77777777" w:rsidR="00DE73D2" w:rsidRPr="00312582" w:rsidRDefault="00DE73D2" w:rsidP="004C257E">
            <w:pPr>
              <w:pStyle w:val="subsection0"/>
            </w:pPr>
            <w:r w:rsidRPr="00312582">
              <w:tab/>
              <w:t>(1)</w:t>
            </w:r>
            <w:r w:rsidRPr="00312582">
              <w:tab/>
              <w:t>For paragraph</w:t>
            </w:r>
            <w:r>
              <w:t> </w:t>
            </w:r>
            <w:r w:rsidRPr="00312582">
              <w:t>471(6)(b) of the Act, a notice about a partial work ban given to an employee under paragraph</w:t>
            </w:r>
            <w:r>
              <w:t> </w:t>
            </w:r>
            <w:r w:rsidRPr="00312582">
              <w:t>471(1)(c) or (4)(c) of the Act must:</w:t>
            </w:r>
          </w:p>
          <w:p w14:paraId="014A1BA7" w14:textId="77777777" w:rsidR="00DE73D2" w:rsidRPr="00312582" w:rsidRDefault="00DE73D2" w:rsidP="004C257E">
            <w:pPr>
              <w:pStyle w:val="paragraph"/>
            </w:pPr>
            <w:r w:rsidRPr="00312582">
              <w:tab/>
              <w:t>(a)</w:t>
            </w:r>
            <w:r w:rsidRPr="00312582">
              <w:tab/>
              <w:t>specify the day on which the notice is issued; and</w:t>
            </w:r>
          </w:p>
          <w:p w14:paraId="13138E9E" w14:textId="77777777" w:rsidR="00DE73D2" w:rsidRPr="00312582" w:rsidRDefault="00DE73D2" w:rsidP="004C257E">
            <w:pPr>
              <w:pStyle w:val="paragraph"/>
            </w:pPr>
            <w:r w:rsidRPr="00312582">
              <w:tab/>
              <w:t>(b)</w:t>
            </w:r>
            <w:r w:rsidRPr="00312582">
              <w:tab/>
              <w:t>specify the industrial action engaged in, or proposed to be engaged in, that constitutes the partial work ban; and</w:t>
            </w:r>
          </w:p>
          <w:p w14:paraId="7052F8AC" w14:textId="77777777" w:rsidR="00DE73D2" w:rsidRPr="00312582" w:rsidRDefault="00DE73D2" w:rsidP="004C257E">
            <w:pPr>
              <w:pStyle w:val="paragraph"/>
            </w:pPr>
            <w:r w:rsidRPr="00312582">
              <w:tab/>
              <w:t>(c)</w:t>
            </w:r>
            <w:r w:rsidRPr="00312582">
              <w:tab/>
              <w:t>state that the notice will take effect from the later of:</w:t>
            </w:r>
          </w:p>
          <w:p w14:paraId="3A1AC972" w14:textId="77777777" w:rsidR="00DE73D2" w:rsidRPr="00312582" w:rsidRDefault="00DE73D2" w:rsidP="004C257E">
            <w:pPr>
              <w:pStyle w:val="paragraphsub"/>
            </w:pPr>
            <w:r w:rsidRPr="00312582">
              <w:tab/>
              <w:t>(i)</w:t>
            </w:r>
            <w:r w:rsidRPr="00312582">
              <w:tab/>
              <w:t>the start of the first day of the partial work ban; and</w:t>
            </w:r>
          </w:p>
          <w:p w14:paraId="30AEEC50" w14:textId="77777777" w:rsidR="00DE73D2" w:rsidRPr="00312582" w:rsidRDefault="00DE73D2" w:rsidP="004C257E">
            <w:pPr>
              <w:pStyle w:val="paragraphsub"/>
            </w:pPr>
            <w:r w:rsidRPr="00312582">
              <w:tab/>
              <w:t>(ii)</w:t>
            </w:r>
            <w:r w:rsidRPr="00312582">
              <w:tab/>
              <w:t xml:space="preserve">the start of the first day after the day on which the notice is given to the employee, if the employee performs work on that day; and </w:t>
            </w:r>
          </w:p>
          <w:p w14:paraId="41AC80FE" w14:textId="77777777" w:rsidR="00DE73D2" w:rsidRPr="00312582" w:rsidRDefault="00DE73D2" w:rsidP="004C257E">
            <w:pPr>
              <w:pStyle w:val="paragraph"/>
            </w:pPr>
            <w:r w:rsidRPr="00312582">
              <w:tab/>
              <w:t>(d)</w:t>
            </w:r>
            <w:r w:rsidRPr="00312582">
              <w:tab/>
              <w:t>state that the notice will cease to have effect at the end of the day on which the partial work ban ceases.</w:t>
            </w:r>
          </w:p>
          <w:p w14:paraId="11DD7880" w14:textId="77777777" w:rsidR="00DE73D2" w:rsidRPr="00312582" w:rsidRDefault="00DE73D2" w:rsidP="004C257E">
            <w:pPr>
              <w:pStyle w:val="subsection0"/>
            </w:pPr>
            <w:r w:rsidRPr="00312582">
              <w:tab/>
              <w:t>(2)</w:t>
            </w:r>
            <w:r w:rsidRPr="00312582">
              <w:tab/>
              <w:t>If the notice is given under paragraph</w:t>
            </w:r>
            <w:r>
              <w:t> </w:t>
            </w:r>
            <w:r w:rsidRPr="00312582">
              <w:t>471(1)(c) of the Act, it must also:</w:t>
            </w:r>
          </w:p>
          <w:p w14:paraId="78649360" w14:textId="77777777" w:rsidR="00DE73D2" w:rsidRPr="00312582" w:rsidRDefault="00DE73D2" w:rsidP="004C257E">
            <w:pPr>
              <w:pStyle w:val="paragraph"/>
            </w:pPr>
            <w:r w:rsidRPr="00312582">
              <w:tab/>
              <w:t>(a)</w:t>
            </w:r>
            <w:r w:rsidRPr="00312582">
              <w:tab/>
              <w:t>state that the employee’s payments will be reduced by an amount specified in the notice for each day the employee engages in the partial work ban; and</w:t>
            </w:r>
          </w:p>
          <w:p w14:paraId="4576B1A7" w14:textId="77777777" w:rsidR="00DE73D2" w:rsidRPr="00312582" w:rsidRDefault="00DE73D2" w:rsidP="004C257E">
            <w:pPr>
              <w:pStyle w:val="paragraph"/>
            </w:pPr>
            <w:r w:rsidRPr="00312582">
              <w:tab/>
              <w:t>(b)</w:t>
            </w:r>
            <w:r w:rsidRPr="00312582">
              <w:tab/>
              <w:t>specify an estimate of the usual time the employer considers an employee would spend during a day performing the work that is the subject of the work ban; and</w:t>
            </w:r>
          </w:p>
          <w:p w14:paraId="758A1D2B" w14:textId="77777777" w:rsidR="00DE73D2" w:rsidRPr="00312582" w:rsidRDefault="00DE73D2" w:rsidP="004C257E">
            <w:pPr>
              <w:pStyle w:val="paragraph"/>
            </w:pPr>
            <w:r w:rsidRPr="00312582">
              <w:tab/>
              <w:t>(c)</w:t>
            </w:r>
            <w:r w:rsidRPr="00312582">
              <w:tab/>
              <w:t>specify the amount by which the employee’s payments will be reduced for each day the employee engages in the work ban.</w:t>
            </w:r>
          </w:p>
          <w:p w14:paraId="4E8E0217" w14:textId="77777777" w:rsidR="00DE73D2" w:rsidRPr="00312582" w:rsidRDefault="00DE73D2" w:rsidP="004C257E">
            <w:pPr>
              <w:pStyle w:val="subsection0"/>
            </w:pPr>
            <w:r w:rsidRPr="00312582">
              <w:tab/>
              <w:t>(3)</w:t>
            </w:r>
            <w:r w:rsidRPr="00312582">
              <w:tab/>
              <w:t>If the notice is given under paragraph</w:t>
            </w:r>
            <w:r>
              <w:t> </w:t>
            </w:r>
            <w:r w:rsidRPr="00312582">
              <w:t>471(4)(c) of the Act, it must also state that the employee will not be entitled to any payment for a day on which the employee engages in the partial work ban.</w:t>
            </w:r>
          </w:p>
          <w:p w14:paraId="38F315C8" w14:textId="77777777" w:rsidR="00DE73D2" w:rsidRPr="00312582" w:rsidRDefault="00DE73D2" w:rsidP="004C257E">
            <w:pPr>
              <w:pStyle w:val="ActHead5"/>
            </w:pPr>
            <w:r w:rsidRPr="00312582">
              <w:rPr>
                <w:rStyle w:val="CharSectno"/>
              </w:rPr>
              <w:t>3.24</w:t>
            </w:r>
            <w:r w:rsidRPr="00312582">
              <w:t xml:space="preserve">  Manner of giving notice about partial work ban</w:t>
            </w:r>
          </w:p>
          <w:p w14:paraId="609762EF" w14:textId="77777777" w:rsidR="00DE73D2" w:rsidRPr="00312582" w:rsidRDefault="00DE73D2" w:rsidP="004C257E">
            <w:pPr>
              <w:pStyle w:val="subsection0"/>
            </w:pPr>
            <w:r w:rsidRPr="00312582">
              <w:tab/>
              <w:t>(1)</w:t>
            </w:r>
            <w:r w:rsidRPr="00312582">
              <w:tab/>
              <w:t>For paragraph</w:t>
            </w:r>
            <w:r>
              <w:t> </w:t>
            </w:r>
            <w:r w:rsidRPr="00312582">
              <w:t>471(7)(b) of the Act, this regulation prescribes how the employer may give employees notice for paragraph</w:t>
            </w:r>
            <w:r>
              <w:t> </w:t>
            </w:r>
            <w:r w:rsidRPr="00312582">
              <w:t>471(1)(c) or (4)(c) of the Act.</w:t>
            </w:r>
          </w:p>
          <w:p w14:paraId="2ABB5D64" w14:textId="77777777" w:rsidR="00DE73D2" w:rsidRPr="00312582" w:rsidRDefault="00DE73D2" w:rsidP="004C257E">
            <w:pPr>
              <w:pStyle w:val="subsection0"/>
            </w:pPr>
            <w:r w:rsidRPr="00312582">
              <w:tab/>
              <w:t>(2)</w:t>
            </w:r>
            <w:r w:rsidRPr="00312582">
              <w:tab/>
              <w:t>The employer may give the notice to the employee personally.</w:t>
            </w:r>
          </w:p>
          <w:p w14:paraId="70FA94C0" w14:textId="77777777" w:rsidR="00DE73D2" w:rsidRPr="00312582" w:rsidRDefault="00DE73D2" w:rsidP="004C257E">
            <w:pPr>
              <w:pStyle w:val="subsection0"/>
            </w:pPr>
            <w:r w:rsidRPr="00312582">
              <w:tab/>
              <w:t>(3)</w:t>
            </w:r>
            <w:r w:rsidRPr="00312582">
              <w:tab/>
              <w:t>The employer may send the notice by pre</w:t>
            </w:r>
            <w:r>
              <w:noBreakHyphen/>
            </w:r>
            <w:r w:rsidRPr="00312582">
              <w:t>paid post to:</w:t>
            </w:r>
          </w:p>
          <w:p w14:paraId="58297845" w14:textId="77777777" w:rsidR="00DE73D2" w:rsidRPr="00312582" w:rsidRDefault="00DE73D2" w:rsidP="004C257E">
            <w:pPr>
              <w:pStyle w:val="paragraph"/>
            </w:pPr>
            <w:r w:rsidRPr="00312582">
              <w:lastRenderedPageBreak/>
              <w:tab/>
              <w:t>(a)</w:t>
            </w:r>
            <w:r w:rsidRPr="00312582">
              <w:tab/>
              <w:t>the employee’s residential address; or</w:t>
            </w:r>
          </w:p>
          <w:p w14:paraId="49F7C5E8" w14:textId="77777777" w:rsidR="00DE73D2" w:rsidRPr="00312582" w:rsidRDefault="00DE73D2" w:rsidP="004C257E">
            <w:pPr>
              <w:pStyle w:val="paragraph"/>
            </w:pPr>
            <w:r w:rsidRPr="00312582">
              <w:tab/>
              <w:t>(b)</w:t>
            </w:r>
            <w:r w:rsidRPr="00312582">
              <w:tab/>
              <w:t>a postal address nominated by the employee.</w:t>
            </w:r>
          </w:p>
          <w:p w14:paraId="41704320" w14:textId="77777777" w:rsidR="00DE73D2" w:rsidRPr="00312582" w:rsidRDefault="00DE73D2" w:rsidP="004C257E">
            <w:pPr>
              <w:pStyle w:val="subsection0"/>
            </w:pPr>
            <w:r w:rsidRPr="00312582">
              <w:tab/>
              <w:t>(4)</w:t>
            </w:r>
            <w:r w:rsidRPr="00312582">
              <w:tab/>
              <w:t>The employer may send the notice to:</w:t>
            </w:r>
          </w:p>
          <w:p w14:paraId="0ACC0768" w14:textId="77777777" w:rsidR="00DE73D2" w:rsidRPr="00312582" w:rsidRDefault="00DE73D2" w:rsidP="004C257E">
            <w:pPr>
              <w:pStyle w:val="paragraph"/>
            </w:pPr>
            <w:r w:rsidRPr="00312582">
              <w:tab/>
              <w:t>(a)</w:t>
            </w:r>
            <w:r w:rsidRPr="00312582">
              <w:tab/>
              <w:t>the employee’s email address at work; or</w:t>
            </w:r>
          </w:p>
          <w:p w14:paraId="5044E005" w14:textId="77777777" w:rsidR="00DE73D2" w:rsidRPr="00312582" w:rsidRDefault="00DE73D2" w:rsidP="004C257E">
            <w:pPr>
              <w:pStyle w:val="paragraph"/>
            </w:pPr>
            <w:r w:rsidRPr="00312582">
              <w:tab/>
              <w:t>(b)</w:t>
            </w:r>
            <w:r w:rsidRPr="00312582">
              <w:tab/>
              <w:t>another email address nominated by the employee.</w:t>
            </w:r>
          </w:p>
          <w:p w14:paraId="7D530557" w14:textId="77777777" w:rsidR="00DE73D2" w:rsidRPr="00312582" w:rsidRDefault="00DE73D2" w:rsidP="004C257E">
            <w:pPr>
              <w:pStyle w:val="subsection0"/>
            </w:pPr>
            <w:r w:rsidRPr="00312582">
              <w:tab/>
              <w:t>(5)</w:t>
            </w:r>
            <w:r w:rsidRPr="00312582">
              <w:tab/>
              <w:t>The employer may fax the notice to:</w:t>
            </w:r>
          </w:p>
          <w:p w14:paraId="7500DF86" w14:textId="77777777" w:rsidR="00DE73D2" w:rsidRPr="00312582" w:rsidRDefault="00DE73D2" w:rsidP="004C257E">
            <w:pPr>
              <w:pStyle w:val="paragraph"/>
            </w:pPr>
            <w:r w:rsidRPr="00312582">
              <w:tab/>
              <w:t>(a)</w:t>
            </w:r>
            <w:r w:rsidRPr="00312582">
              <w:tab/>
              <w:t>the employee’s fax number at work; or</w:t>
            </w:r>
          </w:p>
          <w:p w14:paraId="3D8C20E0" w14:textId="77777777" w:rsidR="00DE73D2" w:rsidRPr="00312582" w:rsidRDefault="00DE73D2" w:rsidP="004C257E">
            <w:pPr>
              <w:pStyle w:val="paragraph"/>
            </w:pPr>
            <w:r w:rsidRPr="00312582">
              <w:tab/>
              <w:t>(b)</w:t>
            </w:r>
            <w:r w:rsidRPr="00312582">
              <w:tab/>
              <w:t>the employee’s fax number at home; or</w:t>
            </w:r>
          </w:p>
          <w:p w14:paraId="43D5FB54" w14:textId="77777777" w:rsidR="00DE73D2" w:rsidRPr="00312582" w:rsidRDefault="00DE73D2" w:rsidP="004C257E">
            <w:pPr>
              <w:pStyle w:val="paragraph"/>
            </w:pPr>
            <w:r w:rsidRPr="00312582">
              <w:tab/>
              <w:t>(c)</w:t>
            </w:r>
            <w:r w:rsidRPr="00312582">
              <w:tab/>
              <w:t>another fax number nominated by the employee.</w:t>
            </w:r>
          </w:p>
          <w:p w14:paraId="0317AA13" w14:textId="77777777" w:rsidR="00DE73D2" w:rsidRPr="00474A60" w:rsidRDefault="00DE73D2" w:rsidP="004C257E">
            <w:pPr>
              <w:pStyle w:val="Link"/>
              <w:framePr w:wrap="auto"/>
            </w:pPr>
            <w:r>
              <w:rPr>
                <w:rStyle w:val="Hyperlink"/>
              </w:rPr>
              <w:fldChar w:fldCharType="end"/>
            </w:r>
          </w:p>
          <w:p w14:paraId="3DE4453D" w14:textId="77777777" w:rsidR="00DE73D2" w:rsidRPr="00474A60" w:rsidRDefault="00DE73D2" w:rsidP="004C257E">
            <w:pPr>
              <w:pStyle w:val="PlainText"/>
            </w:pPr>
          </w:p>
        </w:tc>
      </w:tr>
      <w:bookmarkEnd w:id="117"/>
    </w:tbl>
    <w:p w14:paraId="6E64C59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0092CBB" w14:textId="77777777" w:rsidTr="00DE73D2">
        <w:trPr>
          <w:jc w:val="center"/>
        </w:trPr>
        <w:tc>
          <w:tcPr>
            <w:tcW w:w="2267" w:type="dxa"/>
            <w:shd w:val="clear" w:color="auto" w:fill="FFFFFF" w:themeFill="background1"/>
          </w:tcPr>
          <w:p w14:paraId="4DC45460" w14:textId="77777777" w:rsidR="00DE73D2" w:rsidRPr="00DE73D2" w:rsidRDefault="00DE73D2" w:rsidP="004C257E">
            <w:pPr>
              <w:rPr>
                <w:rStyle w:val="Identifier"/>
              </w:rPr>
            </w:pPr>
            <w:bookmarkStart w:id="118" w:name="_Hlk104398924"/>
            <w:r w:rsidRPr="00DE73D2">
              <w:rPr>
                <w:rStyle w:val="Identifier"/>
              </w:rPr>
              <w:t>payment_prospective.unreasonable</w:t>
            </w:r>
          </w:p>
        </w:tc>
        <w:tc>
          <w:tcPr>
            <w:tcW w:w="7653" w:type="dxa"/>
            <w:shd w:val="clear" w:color="auto" w:fill="FFFFFF" w:themeFill="background1"/>
            <w:tcMar>
              <w:left w:w="28" w:type="dxa"/>
              <w:right w:w="28" w:type="dxa"/>
            </w:tcMar>
          </w:tcPr>
          <w:p w14:paraId="7FE5CB33" w14:textId="77777777" w:rsidR="00DE73D2" w:rsidRPr="00474A60" w:rsidRDefault="00DE73D2" w:rsidP="004C257E">
            <w:pPr>
              <w:pStyle w:val="PlainText"/>
            </w:pPr>
            <w:r w:rsidRPr="00474A60">
              <w:t>(Fair Work Act 2009)</w:t>
            </w:r>
          </w:p>
          <w:p w14:paraId="2DB16C0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"payment_to_employer_full" </w:instrText>
            </w:r>
            <w:r>
              <w:fldChar w:fldCharType="separate"/>
            </w:r>
            <w:r w:rsidRPr="001A3D1D">
              <w:rPr>
                <w:rStyle w:val="CharSectno"/>
              </w:rPr>
              <w:t>325</w:t>
            </w:r>
            <w:r w:rsidRPr="001A3D1D">
              <w:t xml:space="preserve">  Unreasonable requirements to spend or pay amount</w:t>
            </w:r>
          </w:p>
          <w:p w14:paraId="0A8AE067" w14:textId="77777777" w:rsidR="00DE73D2" w:rsidRPr="001A3D1D" w:rsidRDefault="00DE73D2" w:rsidP="004C257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0CCF934E" w14:textId="77777777" w:rsidR="00DE73D2" w:rsidRPr="001A3D1D" w:rsidRDefault="00DE73D2" w:rsidP="004C257E">
            <w:pPr>
              <w:pStyle w:val="paragraph"/>
            </w:pPr>
            <w:r w:rsidRPr="001A3D1D">
              <w:tab/>
              <w:t>(a)</w:t>
            </w:r>
            <w:r w:rsidRPr="001A3D1D">
              <w:tab/>
              <w:t>the requirement is unreasonable in the circumstances; and</w:t>
            </w:r>
          </w:p>
          <w:p w14:paraId="1252E08B"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107CF9BC"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25854E7B"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06208C78" w14:textId="77777777" w:rsidR="00DE73D2" w:rsidRPr="001A3D1D" w:rsidRDefault="00DE73D2" w:rsidP="004C257E">
            <w:pPr>
              <w:pStyle w:val="paragraph"/>
            </w:pPr>
            <w:r w:rsidRPr="001A3D1D">
              <w:tab/>
              <w:t>(a)</w:t>
            </w:r>
            <w:r w:rsidRPr="001A3D1D">
              <w:tab/>
              <w:t>the requirement is in connection with employment or potential employment of the prospective employee by the prospective employer; and</w:t>
            </w:r>
          </w:p>
          <w:p w14:paraId="29B98B85" w14:textId="77777777" w:rsidR="00DE73D2" w:rsidRPr="001A3D1D" w:rsidRDefault="00DE73D2" w:rsidP="004C257E">
            <w:pPr>
              <w:pStyle w:val="paragraph"/>
            </w:pPr>
            <w:r w:rsidRPr="001A3D1D">
              <w:tab/>
              <w:t>(b)</w:t>
            </w:r>
            <w:r w:rsidRPr="001A3D1D">
              <w:tab/>
              <w:t>the requirement is unreasonable in the circumstances; and</w:t>
            </w:r>
          </w:p>
          <w:p w14:paraId="4E2A426F"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4643835A"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2712E42C" w14:textId="77777777" w:rsidR="00DE73D2" w:rsidRPr="001A3D1D" w:rsidRDefault="00DE73D2" w:rsidP="004C257E">
            <w:pPr>
              <w:pStyle w:val="subsection0"/>
            </w:pPr>
            <w:r w:rsidRPr="001A3D1D">
              <w:tab/>
              <w:t>(2)</w:t>
            </w:r>
            <w:r w:rsidRPr="001A3D1D">
              <w:tab/>
              <w:t>The regulations may prescribe circumstances in which a requirement referred to in subsection (1) or (1A) is or is not reasonable.</w:t>
            </w:r>
          </w:p>
          <w:p w14:paraId="1AC8229C" w14:textId="77777777" w:rsidR="00DE73D2" w:rsidRPr="00952C57" w:rsidRDefault="00DE73D2" w:rsidP="004C257E">
            <w:pPr>
              <w:pStyle w:val="Link"/>
              <w:framePr w:wrap="auto"/>
              <w:rPr>
                <w:rStyle w:val="Hyperlink"/>
              </w:rPr>
            </w:pPr>
            <w:r>
              <w:rPr>
                <w:rStyle w:val="Hyperlink"/>
              </w:rPr>
              <w:fldChar w:fldCharType="end"/>
            </w:r>
          </w:p>
          <w:p w14:paraId="0AE47E1C" w14:textId="77777777" w:rsidR="00DE73D2" w:rsidRPr="00474A60" w:rsidRDefault="00DE73D2" w:rsidP="004C257E">
            <w:pPr>
              <w:pStyle w:val="PlainText"/>
            </w:pPr>
            <w:r w:rsidRPr="00474A60">
              <w:t>(Fair Work Act 2009)</w:t>
            </w:r>
          </w:p>
          <w:p w14:paraId="7AC6BDED"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bookmarkStart w:id="119" w:name="_Toc533167263"/>
            <w:r w:rsidRPr="00E67C70">
              <w:rPr>
                <w:rStyle w:val="CharPartNo"/>
              </w:rPr>
              <w:t>Part 4</w:t>
            </w:r>
            <w:r w:rsidRPr="00E67C70">
              <w:rPr>
                <w:rStyle w:val="CharPartNo"/>
              </w:rPr>
              <w:noBreakHyphen/>
              <w:t>1</w:t>
            </w:r>
            <w:r w:rsidRPr="00E67C70">
              <w:t>—</w:t>
            </w:r>
            <w:r w:rsidRPr="00E67C70">
              <w:rPr>
                <w:rStyle w:val="CharPartText"/>
              </w:rPr>
              <w:t>Civil remedies</w:t>
            </w:r>
            <w:bookmarkEnd w:id="119"/>
          </w:p>
          <w:p w14:paraId="3571316C" w14:textId="77777777" w:rsidR="00DE73D2" w:rsidRPr="00E67C70" w:rsidRDefault="00DE73D2" w:rsidP="004C257E">
            <w:pPr>
              <w:pStyle w:val="ActHead3"/>
            </w:pPr>
            <w:bookmarkStart w:id="120" w:name="_Toc533167264"/>
            <w:r w:rsidRPr="00E67C70">
              <w:rPr>
                <w:rStyle w:val="CharDivNo"/>
              </w:rPr>
              <w:t>Division 1</w:t>
            </w:r>
            <w:r w:rsidRPr="00E67C70">
              <w:t>—</w:t>
            </w:r>
            <w:r w:rsidRPr="00E67C70">
              <w:rPr>
                <w:rStyle w:val="CharDivText"/>
              </w:rPr>
              <w:t>Introduction</w:t>
            </w:r>
            <w:bookmarkEnd w:id="120"/>
          </w:p>
          <w:p w14:paraId="5281CDAE" w14:textId="77777777" w:rsidR="00DE73D2" w:rsidRPr="00E67C70" w:rsidRDefault="00DE73D2" w:rsidP="004C257E">
            <w:pPr>
              <w:pStyle w:val="ActHead5"/>
            </w:pPr>
            <w:bookmarkStart w:id="121" w:name="_Toc533167265"/>
            <w:r w:rsidRPr="00E67C70">
              <w:rPr>
                <w:rStyle w:val="CharSectno"/>
              </w:rPr>
              <w:t>537</w:t>
            </w:r>
            <w:r w:rsidRPr="00E67C70">
              <w:t xml:space="preserve">  Guide to this Part</w:t>
            </w:r>
            <w:bookmarkEnd w:id="121"/>
          </w:p>
          <w:p w14:paraId="58BC770F" w14:textId="77777777" w:rsidR="00DE73D2" w:rsidRPr="00E67C70" w:rsidRDefault="00DE73D2" w:rsidP="004C257E">
            <w:pPr>
              <w:pStyle w:val="SOText"/>
            </w:pPr>
            <w:r w:rsidRPr="00E67C70">
              <w:t xml:space="preserve">This Part is about civil remedies. Certain provisions in this Act impose obligations on certain persons. Civil remedies may be sought in relation </w:t>
            </w:r>
            <w:r w:rsidRPr="00E67C70">
              <w:lastRenderedPageBreak/>
              <w:t>to contraventions of these civil remedy provisions.</w:t>
            </w:r>
          </w:p>
          <w:p w14:paraId="51305509"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463B2B43"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66F77FE1"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3FF1D313"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3B3B4ECD"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6D4AF293" w14:textId="77777777" w:rsidR="00DE73D2" w:rsidRPr="00E67C70" w:rsidRDefault="00DE73D2" w:rsidP="004C257E">
            <w:pPr>
              <w:pStyle w:val="SOText"/>
            </w:pPr>
            <w:r w:rsidRPr="00E67C70">
              <w:t>Division</w:t>
            </w:r>
            <w:r>
              <w:t> </w:t>
            </w:r>
            <w:r w:rsidRPr="00E67C70">
              <w:t>5 deals with unclaimed money.</w:t>
            </w:r>
          </w:p>
          <w:p w14:paraId="6F48E504" w14:textId="77777777" w:rsidR="00DE73D2" w:rsidRPr="00474A60" w:rsidRDefault="00DE73D2" w:rsidP="004C257E">
            <w:pPr>
              <w:pStyle w:val="Link"/>
              <w:framePr w:wrap="auto"/>
            </w:pPr>
            <w:r>
              <w:rPr>
                <w:rStyle w:val="Hyperlink"/>
              </w:rPr>
              <w:fldChar w:fldCharType="end"/>
            </w:r>
          </w:p>
          <w:p w14:paraId="5A86AEC8" w14:textId="77777777" w:rsidR="00DE73D2" w:rsidRPr="00474A60" w:rsidRDefault="00DE73D2" w:rsidP="004C257E">
            <w:pPr>
              <w:pStyle w:val="PlainText"/>
            </w:pPr>
            <w:r w:rsidRPr="00474A60">
              <w:t>(Fair Work Act 2009)</w:t>
            </w:r>
          </w:p>
          <w:p w14:paraId="7BEC10E2"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2A50B353" w14:textId="77777777" w:rsidR="00DE73D2" w:rsidRPr="00E67C70" w:rsidRDefault="00DE73D2" w:rsidP="004C257E">
            <w:pPr>
              <w:pStyle w:val="SubsectionHead"/>
            </w:pPr>
            <w:r w:rsidRPr="00E67C70">
              <w:t>Employees, employers, outworkers and outworker entities</w:t>
            </w:r>
          </w:p>
          <w:p w14:paraId="74FC4F7D"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0E827489" w14:textId="77777777" w:rsidR="00DE73D2" w:rsidRPr="00E67C70" w:rsidRDefault="00DE73D2" w:rsidP="004C257E">
            <w:pPr>
              <w:pStyle w:val="paragraph"/>
            </w:pPr>
            <w:r w:rsidRPr="00E67C70">
              <w:tab/>
              <w:t>(a)</w:t>
            </w:r>
            <w:r w:rsidRPr="00E67C70">
              <w:tab/>
              <w:t>an employee;</w:t>
            </w:r>
          </w:p>
          <w:p w14:paraId="3DBD64A4" w14:textId="77777777" w:rsidR="00DE73D2" w:rsidRPr="00E67C70" w:rsidRDefault="00DE73D2" w:rsidP="004C257E">
            <w:pPr>
              <w:pStyle w:val="paragraph"/>
            </w:pPr>
            <w:r w:rsidRPr="00E67C70">
              <w:tab/>
              <w:t>(aa)</w:t>
            </w:r>
            <w:r w:rsidRPr="00E67C70">
              <w:tab/>
              <w:t>a prospective employee;</w:t>
            </w:r>
          </w:p>
          <w:p w14:paraId="25CABC40" w14:textId="77777777" w:rsidR="00DE73D2" w:rsidRPr="00E67C70" w:rsidRDefault="00DE73D2" w:rsidP="004C257E">
            <w:pPr>
              <w:pStyle w:val="paragraph"/>
            </w:pPr>
            <w:r w:rsidRPr="00E67C70">
              <w:tab/>
              <w:t>(b)</w:t>
            </w:r>
            <w:r w:rsidRPr="00E67C70">
              <w:tab/>
              <w:t>an employer;</w:t>
            </w:r>
          </w:p>
          <w:p w14:paraId="6DA4A077" w14:textId="77777777" w:rsidR="00DE73D2" w:rsidRPr="00E67C70" w:rsidRDefault="00DE73D2" w:rsidP="004C257E">
            <w:pPr>
              <w:pStyle w:val="paragraph"/>
            </w:pPr>
            <w:r w:rsidRPr="00E67C70">
              <w:tab/>
              <w:t>(c)</w:t>
            </w:r>
            <w:r w:rsidRPr="00E67C70">
              <w:tab/>
              <w:t>an outworker;</w:t>
            </w:r>
          </w:p>
          <w:p w14:paraId="5FACDE6E" w14:textId="77777777" w:rsidR="00DE73D2" w:rsidRPr="00E67C70" w:rsidRDefault="00DE73D2" w:rsidP="004C257E">
            <w:pPr>
              <w:pStyle w:val="paragraph"/>
            </w:pPr>
            <w:r w:rsidRPr="00E67C70">
              <w:tab/>
              <w:t>(d)</w:t>
            </w:r>
            <w:r w:rsidRPr="00E67C70">
              <w:tab/>
              <w:t>an outworker entity.</w:t>
            </w:r>
          </w:p>
          <w:p w14:paraId="05DDFCB4" w14:textId="77777777" w:rsidR="00DE73D2" w:rsidRPr="00E67C70" w:rsidRDefault="00DE73D2" w:rsidP="004C257E">
            <w:pPr>
              <w:pStyle w:val="SubsectionHead"/>
            </w:pPr>
            <w:r w:rsidRPr="00E67C70">
              <w:t>Employee organisations and registered employee associations</w:t>
            </w:r>
          </w:p>
          <w:p w14:paraId="30343798"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5E459084"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2DC6110A"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2288747E"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67E9C0AA"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0D91311F" w14:textId="77777777" w:rsidR="00DE73D2" w:rsidRPr="00E67C70" w:rsidRDefault="00DE73D2" w:rsidP="004C257E">
            <w:pPr>
              <w:pStyle w:val="paragraph"/>
            </w:pPr>
            <w:r w:rsidRPr="00E67C70">
              <w:tab/>
              <w:t>(b)</w:t>
            </w:r>
            <w:r w:rsidRPr="00E67C70">
              <w:tab/>
              <w:t>a contravention or proposed contravention of:</w:t>
            </w:r>
          </w:p>
          <w:p w14:paraId="1616334D" w14:textId="77777777" w:rsidR="00DE73D2" w:rsidRPr="00E67C70" w:rsidRDefault="00DE73D2" w:rsidP="004C257E">
            <w:pPr>
              <w:pStyle w:val="paragraphsub"/>
            </w:pPr>
            <w:r w:rsidRPr="00E67C70">
              <w:tab/>
              <w:t>(i)</w:t>
            </w:r>
            <w:r w:rsidRPr="00E67C70">
              <w:tab/>
              <w:t>an outworker term in a modern award; or</w:t>
            </w:r>
          </w:p>
          <w:p w14:paraId="6CBADDEC"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57E0957A" w14:textId="77777777" w:rsidR="00DE73D2" w:rsidRPr="00E67C70" w:rsidRDefault="00DE73D2" w:rsidP="004C257E">
            <w:pPr>
              <w:pStyle w:val="subsection0"/>
            </w:pPr>
            <w:r w:rsidRPr="00E67C70">
              <w:lastRenderedPageBreak/>
              <w:tab/>
              <w:t>(4)</w:t>
            </w:r>
            <w:r w:rsidRPr="00E67C70">
              <w:tab/>
              <w:t>An employee organisation may apply for an order under this Division, in relation to a contravention or proposed contravention of:</w:t>
            </w:r>
          </w:p>
          <w:p w14:paraId="5DD35524" w14:textId="77777777" w:rsidR="00DE73D2" w:rsidRPr="00E67C70" w:rsidRDefault="00DE73D2" w:rsidP="004C257E">
            <w:pPr>
              <w:pStyle w:val="paragraph"/>
            </w:pPr>
            <w:r w:rsidRPr="00E67C70">
              <w:tab/>
              <w:t>(a)</w:t>
            </w:r>
            <w:r w:rsidRPr="00E67C70">
              <w:tab/>
              <w:t>an outworker term in a modern award; or</w:t>
            </w:r>
          </w:p>
          <w:p w14:paraId="0F762E88"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43E3D2D3"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161BC411" w14:textId="77777777" w:rsidR="00DE73D2" w:rsidRPr="00E67C70" w:rsidRDefault="00DE73D2" w:rsidP="004C257E">
            <w:pPr>
              <w:pStyle w:val="SubsectionHead"/>
            </w:pPr>
            <w:r w:rsidRPr="00E67C70">
              <w:t>Employer organisations</w:t>
            </w:r>
          </w:p>
          <w:p w14:paraId="423D8ABB"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4DFFF782" w14:textId="77777777" w:rsidR="00DE73D2" w:rsidRPr="00E67C70" w:rsidRDefault="00DE73D2" w:rsidP="004C257E">
            <w:pPr>
              <w:pStyle w:val="SubsectionHead"/>
            </w:pPr>
            <w:r w:rsidRPr="00E67C70">
              <w:t>Industrial associations</w:t>
            </w:r>
          </w:p>
          <w:p w14:paraId="6FC70C51"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42307450"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57EB08B0" w14:textId="77777777" w:rsidR="00DE73D2" w:rsidRPr="00E67C70" w:rsidRDefault="00DE73D2" w:rsidP="004C257E">
            <w:pPr>
              <w:pStyle w:val="paragraph"/>
            </w:pPr>
            <w:r w:rsidRPr="00E67C70">
              <w:tab/>
              <w:t>(b)</w:t>
            </w:r>
            <w:r w:rsidRPr="00E67C70">
              <w:tab/>
              <w:t>if the contravention is in relation to a person:</w:t>
            </w:r>
          </w:p>
          <w:p w14:paraId="6EB929CB"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50853320"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21073F7F"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2E1BC20E" w14:textId="77777777" w:rsidR="00DE73D2" w:rsidRPr="00E67C70" w:rsidRDefault="00DE73D2" w:rsidP="004C257E">
            <w:pPr>
              <w:pStyle w:val="SubsectionHead"/>
            </w:pPr>
            <w:r w:rsidRPr="00E67C70">
              <w:t>Regulations</w:t>
            </w:r>
          </w:p>
          <w:p w14:paraId="79F06188"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15DAA56E" w14:textId="77777777" w:rsidR="00DE73D2" w:rsidRPr="00474A60" w:rsidRDefault="00DE73D2" w:rsidP="004C257E">
            <w:pPr>
              <w:pStyle w:val="Link"/>
              <w:framePr w:wrap="auto"/>
            </w:pPr>
            <w:r>
              <w:rPr>
                <w:rStyle w:val="Hyperlink"/>
              </w:rPr>
              <w:fldChar w:fldCharType="end"/>
            </w:r>
          </w:p>
        </w:tc>
      </w:tr>
      <w:bookmarkEnd w:id="118"/>
    </w:tbl>
    <w:p w14:paraId="2AFC1B4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AE158E8" w14:textId="77777777" w:rsidTr="00DE73D2">
        <w:trPr>
          <w:jc w:val="center"/>
        </w:trPr>
        <w:tc>
          <w:tcPr>
            <w:tcW w:w="2267" w:type="dxa"/>
            <w:shd w:val="clear" w:color="auto" w:fill="FFFFFF" w:themeFill="background1"/>
          </w:tcPr>
          <w:p w14:paraId="7B05A526" w14:textId="77777777" w:rsidR="00DE73D2" w:rsidRPr="00DE73D2" w:rsidRDefault="00DE73D2" w:rsidP="004C257E">
            <w:pPr>
              <w:rPr>
                <w:rStyle w:val="Identifier"/>
              </w:rPr>
            </w:pPr>
            <w:bookmarkStart w:id="122" w:name="_Hlk104398925"/>
            <w:r w:rsidRPr="00DE73D2">
              <w:rPr>
                <w:rStyle w:val="Identifier"/>
              </w:rPr>
              <w:t>public_holiday.state_change</w:t>
            </w:r>
          </w:p>
        </w:tc>
        <w:tc>
          <w:tcPr>
            <w:tcW w:w="7653" w:type="dxa"/>
            <w:shd w:val="clear" w:color="auto" w:fill="FFFFFF" w:themeFill="background1"/>
            <w:tcMar>
              <w:left w:w="28" w:type="dxa"/>
              <w:right w:w="28" w:type="dxa"/>
            </w:tcMar>
          </w:tcPr>
          <w:p w14:paraId="229D8AE2" w14:textId="77777777" w:rsidR="00DE73D2" w:rsidRPr="00474A60" w:rsidRDefault="00DE73D2" w:rsidP="004C257E">
            <w:pPr>
              <w:pStyle w:val="PlainText"/>
            </w:pPr>
            <w:r w:rsidRPr="00474A60">
              <w:t>(Fair Work Act 2009)</w:t>
            </w:r>
          </w:p>
          <w:p w14:paraId="10E5CCC2"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"public_holiday_meaning_full" </w:instrText>
            </w:r>
            <w:r>
              <w:fldChar w:fldCharType="separate"/>
            </w:r>
            <w:r w:rsidRPr="001A3D1D">
              <w:rPr>
                <w:rStyle w:val="CharSectno"/>
              </w:rPr>
              <w:t>115</w:t>
            </w:r>
            <w:r w:rsidRPr="001A3D1D">
              <w:t xml:space="preserve">  Meaning of </w:t>
            </w:r>
            <w:r w:rsidRPr="001A3D1D">
              <w:rPr>
                <w:i/>
              </w:rPr>
              <w:t>public holiday</w:t>
            </w:r>
          </w:p>
          <w:p w14:paraId="5AECDAFC" w14:textId="77777777" w:rsidR="00DE73D2" w:rsidRPr="001A3D1D" w:rsidRDefault="00DE73D2" w:rsidP="004C257E">
            <w:pPr>
              <w:pStyle w:val="SubsectionHead"/>
            </w:pPr>
            <w:r w:rsidRPr="001A3D1D">
              <w:t>The public holidays</w:t>
            </w:r>
          </w:p>
          <w:p w14:paraId="4B99CB57" w14:textId="77777777" w:rsidR="00DE73D2" w:rsidRPr="001A3D1D" w:rsidRDefault="00DE73D2" w:rsidP="004C257E">
            <w:pPr>
              <w:pStyle w:val="subsection0"/>
            </w:pPr>
            <w:r w:rsidRPr="001A3D1D">
              <w:tab/>
              <w:t>(1)</w:t>
            </w:r>
            <w:r w:rsidRPr="001A3D1D">
              <w:tab/>
              <w:t xml:space="preserve">The following are </w:t>
            </w:r>
            <w:r w:rsidRPr="001A3D1D">
              <w:rPr>
                <w:b/>
                <w:i/>
              </w:rPr>
              <w:t>public holidays</w:t>
            </w:r>
            <w:r w:rsidRPr="001A3D1D">
              <w:t>:</w:t>
            </w:r>
          </w:p>
          <w:p w14:paraId="661AA19E" w14:textId="77777777" w:rsidR="00DE73D2" w:rsidRPr="001A3D1D" w:rsidRDefault="00DE73D2" w:rsidP="004C257E">
            <w:pPr>
              <w:pStyle w:val="paragraph"/>
            </w:pPr>
            <w:r w:rsidRPr="001A3D1D">
              <w:tab/>
              <w:t>(a)</w:t>
            </w:r>
            <w:r w:rsidRPr="001A3D1D">
              <w:tab/>
              <w:t>each of these days:</w:t>
            </w:r>
          </w:p>
          <w:p w14:paraId="26B72283" w14:textId="77777777" w:rsidR="00DE73D2" w:rsidRPr="001A3D1D" w:rsidRDefault="00DE73D2" w:rsidP="004C257E">
            <w:pPr>
              <w:pStyle w:val="paragraphsub"/>
            </w:pPr>
            <w:r w:rsidRPr="001A3D1D">
              <w:tab/>
              <w:t>(i)</w:t>
            </w:r>
            <w:r w:rsidRPr="001A3D1D">
              <w:tab/>
              <w:t>1 January (New Year’s Day);</w:t>
            </w:r>
          </w:p>
          <w:p w14:paraId="5AB3B595" w14:textId="77777777" w:rsidR="00DE73D2" w:rsidRPr="001A3D1D" w:rsidRDefault="00DE73D2" w:rsidP="004C257E">
            <w:pPr>
              <w:pStyle w:val="paragraphsub"/>
            </w:pPr>
            <w:r w:rsidRPr="001A3D1D">
              <w:tab/>
              <w:t>(ii)</w:t>
            </w:r>
            <w:r w:rsidRPr="001A3D1D">
              <w:tab/>
              <w:t>26 January (Australia Day);</w:t>
            </w:r>
          </w:p>
          <w:p w14:paraId="3B4A0599" w14:textId="77777777" w:rsidR="00DE73D2" w:rsidRPr="001A3D1D" w:rsidRDefault="00DE73D2" w:rsidP="004C257E">
            <w:pPr>
              <w:pStyle w:val="paragraphsub"/>
            </w:pPr>
            <w:r w:rsidRPr="001A3D1D">
              <w:tab/>
              <w:t>(iii)</w:t>
            </w:r>
            <w:r w:rsidRPr="001A3D1D">
              <w:tab/>
              <w:t>Good Friday;</w:t>
            </w:r>
          </w:p>
          <w:p w14:paraId="21C58AB6" w14:textId="77777777" w:rsidR="00DE73D2" w:rsidRPr="001A3D1D" w:rsidRDefault="00DE73D2" w:rsidP="004C257E">
            <w:pPr>
              <w:pStyle w:val="paragraphsub"/>
            </w:pPr>
            <w:r w:rsidRPr="001A3D1D">
              <w:lastRenderedPageBreak/>
              <w:tab/>
              <w:t>(iv)</w:t>
            </w:r>
            <w:r w:rsidRPr="001A3D1D">
              <w:tab/>
              <w:t>Easter Monday;</w:t>
            </w:r>
          </w:p>
          <w:p w14:paraId="32673093" w14:textId="77777777" w:rsidR="00DE73D2" w:rsidRPr="001A3D1D" w:rsidRDefault="00DE73D2" w:rsidP="004C257E">
            <w:pPr>
              <w:pStyle w:val="paragraphsub"/>
            </w:pPr>
            <w:r w:rsidRPr="001A3D1D">
              <w:tab/>
              <w:t>(v)</w:t>
            </w:r>
            <w:r w:rsidRPr="001A3D1D">
              <w:tab/>
              <w:t>25 April (Anzac Day);</w:t>
            </w:r>
          </w:p>
          <w:p w14:paraId="3BBF43AE" w14:textId="77777777" w:rsidR="00DE73D2" w:rsidRPr="001A3D1D" w:rsidRDefault="00DE73D2" w:rsidP="004C257E">
            <w:pPr>
              <w:pStyle w:val="paragraphsub"/>
            </w:pPr>
            <w:r w:rsidRPr="001A3D1D">
              <w:tab/>
              <w:t>(vi)</w:t>
            </w:r>
            <w:r w:rsidRPr="001A3D1D">
              <w:tab/>
              <w:t>the Queen’s birthday holiday (on the day on which it is celebrated in a State or Territory or a region of a State or Territory);</w:t>
            </w:r>
          </w:p>
          <w:p w14:paraId="3394409B" w14:textId="77777777" w:rsidR="00DE73D2" w:rsidRPr="001A3D1D" w:rsidRDefault="00DE73D2" w:rsidP="004C257E">
            <w:pPr>
              <w:pStyle w:val="paragraphsub"/>
            </w:pPr>
            <w:r w:rsidRPr="001A3D1D">
              <w:tab/>
              <w:t>(vii)</w:t>
            </w:r>
            <w:r w:rsidRPr="001A3D1D">
              <w:tab/>
              <w:t>25 December (Christmas Day);</w:t>
            </w:r>
          </w:p>
          <w:p w14:paraId="597F3E58" w14:textId="77777777" w:rsidR="00DE73D2" w:rsidRPr="001A3D1D" w:rsidRDefault="00DE73D2" w:rsidP="004C257E">
            <w:pPr>
              <w:pStyle w:val="paragraphsub"/>
            </w:pPr>
            <w:r w:rsidRPr="001A3D1D">
              <w:tab/>
              <w:t>(viii)</w:t>
            </w:r>
            <w:r w:rsidRPr="001A3D1D">
              <w:tab/>
              <w:t>26 December (Boxing Day);</w:t>
            </w:r>
          </w:p>
          <w:p w14:paraId="01878D1D" w14:textId="77777777" w:rsidR="00DE73D2" w:rsidRPr="001A3D1D" w:rsidRDefault="00DE73D2" w:rsidP="004C257E">
            <w:pPr>
              <w:pStyle w:val="paragraph"/>
            </w:pPr>
            <w:r w:rsidRPr="001A3D1D">
              <w:tab/>
              <w:t>(b)</w:t>
            </w:r>
            <w:r w:rsidRPr="001A3D1D">
              <w:tab/>
              <w:t>any other day, or part</w:t>
            </w:r>
            <w:r w:rsidRPr="001A3D1D">
              <w:noBreakHyphen/>
              <w:t>day, declared or prescribed by or under a law of a State or Territory to be observed generally within the State or Territory, or a region of the State or Territory, as a public holiday, other than a day or part</w:t>
            </w:r>
            <w:r w:rsidRPr="001A3D1D">
              <w:noBreakHyphen/>
              <w:t>day, or a kind of day or part</w:t>
            </w:r>
            <w:r w:rsidRPr="001A3D1D">
              <w:noBreakHyphen/>
              <w:t>day, that is excluded by the regulations from counting as a public holiday.</w:t>
            </w:r>
          </w:p>
          <w:p w14:paraId="483D4E87" w14:textId="77777777" w:rsidR="00DE73D2" w:rsidRPr="001A3D1D" w:rsidRDefault="00DE73D2" w:rsidP="004C257E">
            <w:pPr>
              <w:pStyle w:val="SubsectionHead"/>
            </w:pPr>
            <w:r w:rsidRPr="001A3D1D">
              <w:t>Substituted public holidays under State or Territory laws</w:t>
            </w:r>
          </w:p>
          <w:p w14:paraId="72FA6556" w14:textId="77777777" w:rsidR="00DE73D2" w:rsidRPr="001A3D1D" w:rsidRDefault="00DE73D2" w:rsidP="004C257E">
            <w:pPr>
              <w:pStyle w:val="subsection0"/>
            </w:pPr>
            <w:r w:rsidRPr="001A3D1D">
              <w:tab/>
              <w:t>(2)</w:t>
            </w:r>
            <w:r w:rsidRPr="001A3D1D">
              <w:tab/>
              <w:t>If, under (or in accordance with a procedure under) a law of a State or Territory, a day or part</w:t>
            </w:r>
            <w:r w:rsidRPr="001A3D1D">
              <w:noBreakHyphen/>
              <w:t>day is substituted for a day or part</w:t>
            </w:r>
            <w:r w:rsidRPr="001A3D1D">
              <w:noBreakHyphen/>
              <w:t>day that would otherwise be a public holiday because of subsection (1), then the substituted day or part</w:t>
            </w:r>
            <w:r w:rsidRPr="001A3D1D">
              <w:noBreakHyphen/>
              <w:t xml:space="preserve">day is the </w:t>
            </w:r>
            <w:r w:rsidRPr="001A3D1D">
              <w:rPr>
                <w:b/>
                <w:i/>
              </w:rPr>
              <w:t>public holiday</w:t>
            </w:r>
            <w:r w:rsidRPr="001A3D1D">
              <w:t>.</w:t>
            </w:r>
          </w:p>
          <w:p w14:paraId="0B0E86D0" w14:textId="77777777" w:rsidR="00DE73D2" w:rsidRPr="001A3D1D" w:rsidRDefault="00DE73D2" w:rsidP="004C257E">
            <w:pPr>
              <w:pStyle w:val="SubsectionHead"/>
            </w:pPr>
            <w:r w:rsidRPr="001A3D1D">
              <w:t>Substituted public holidays under modern awards and enterprise agreements</w:t>
            </w:r>
          </w:p>
          <w:p w14:paraId="475682B3" w14:textId="77777777" w:rsidR="00DE73D2" w:rsidRPr="001A3D1D" w:rsidRDefault="00DE73D2" w:rsidP="004C257E">
            <w:pPr>
              <w:pStyle w:val="subsection0"/>
            </w:pPr>
            <w:r w:rsidRPr="001A3D1D">
              <w:tab/>
              <w:t>(3)</w:t>
            </w:r>
            <w:r w:rsidRPr="001A3D1D">
              <w:tab/>
              <w:t>A modern award or enterprise agreement may include terms providing for an employer and employee to agree on the substitution of a day or part</w:t>
            </w:r>
            <w:r w:rsidRPr="001A3D1D">
              <w:noBreakHyphen/>
              <w:t>day for a day or part</w:t>
            </w:r>
            <w:r w:rsidRPr="001A3D1D">
              <w:noBreakHyphen/>
              <w:t>day that would otherwise be a public holiday because of subsection (1) or (2).</w:t>
            </w:r>
          </w:p>
          <w:p w14:paraId="5CE0DC26" w14:textId="77777777" w:rsidR="00DE73D2" w:rsidRPr="001A3D1D" w:rsidRDefault="00DE73D2" w:rsidP="004C257E">
            <w:pPr>
              <w:pStyle w:val="SubsectionHead"/>
            </w:pPr>
            <w:r w:rsidRPr="001A3D1D">
              <w:t>Substituted public holidays for award/agreement free employees</w:t>
            </w:r>
          </w:p>
          <w:p w14:paraId="396A96D1" w14:textId="77777777" w:rsidR="00DE73D2" w:rsidRPr="001A3D1D" w:rsidRDefault="00DE73D2" w:rsidP="004C257E">
            <w:pPr>
              <w:pStyle w:val="subsection0"/>
            </w:pPr>
            <w:r w:rsidRPr="001A3D1D">
              <w:tab/>
              <w:t>(4)</w:t>
            </w:r>
            <w:r w:rsidRPr="001A3D1D">
              <w:tab/>
              <w:t>An employer and an award/agreement free employee may agree on the substitution of a day or part</w:t>
            </w:r>
            <w:r w:rsidRPr="001A3D1D">
              <w:noBreakHyphen/>
              <w:t>day for a day or part</w:t>
            </w:r>
            <w:r w:rsidRPr="001A3D1D">
              <w:noBreakHyphen/>
              <w:t>day that would otherwise be a public holiday because of subsection (1) or (2).</w:t>
            </w:r>
          </w:p>
          <w:p w14:paraId="492890D0" w14:textId="77777777" w:rsidR="00DE73D2" w:rsidRPr="001A3D1D" w:rsidRDefault="00DE73D2" w:rsidP="004C257E">
            <w:pPr>
              <w:pStyle w:val="notetext"/>
            </w:pPr>
            <w:r w:rsidRPr="001A3D1D">
              <w:t>Note:</w:t>
            </w:r>
            <w:r w:rsidRPr="001A3D1D">
              <w:tab/>
              <w:t>This Act does not exclude State and Territory laws that deal with the declaration, prescription or substitution of public holidays, but it does exclude State and Territory laws that relate to the rights and obligations of an employee or employer in relation to public holidays (see paragraph 27(2)(j)).</w:t>
            </w:r>
          </w:p>
          <w:p w14:paraId="344860F1" w14:textId="77777777" w:rsidR="00DE73D2" w:rsidRPr="00474A60" w:rsidRDefault="00DE73D2" w:rsidP="004C257E">
            <w:pPr>
              <w:pStyle w:val="Link"/>
              <w:framePr w:wrap="auto"/>
            </w:pPr>
            <w:r>
              <w:rPr>
                <w:rStyle w:val="Hyperlink"/>
              </w:rPr>
              <w:fldChar w:fldCharType="end"/>
            </w:r>
          </w:p>
          <w:p w14:paraId="57BBCE2C" w14:textId="77777777" w:rsidR="00DE73D2" w:rsidRPr="00474A60" w:rsidRDefault="00DE73D2" w:rsidP="004C257E">
            <w:pPr>
              <w:pStyle w:val="PlainText"/>
            </w:pPr>
          </w:p>
        </w:tc>
      </w:tr>
      <w:bookmarkEnd w:id="122"/>
    </w:tbl>
    <w:p w14:paraId="24AE3C7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BDC2938" w14:textId="77777777" w:rsidTr="00DE73D2">
        <w:trPr>
          <w:jc w:val="center"/>
        </w:trPr>
        <w:tc>
          <w:tcPr>
            <w:tcW w:w="2267" w:type="dxa"/>
            <w:shd w:val="clear" w:color="auto" w:fill="FFFFFF" w:themeFill="background1"/>
          </w:tcPr>
          <w:p w14:paraId="121C9DD7" w14:textId="77777777" w:rsidR="00DE73D2" w:rsidRPr="00DE73D2" w:rsidRDefault="00DE73D2" w:rsidP="004C257E">
            <w:pPr>
              <w:rPr>
                <w:rStyle w:val="Identifier"/>
              </w:rPr>
            </w:pPr>
            <w:bookmarkStart w:id="123" w:name="_Hlk104398926"/>
            <w:r w:rsidRPr="00DE73D2">
              <w:rPr>
                <w:rStyle w:val="Identifier"/>
              </w:rPr>
              <w:t>public_holiday.employer_change_award</w:t>
            </w:r>
          </w:p>
        </w:tc>
        <w:tc>
          <w:tcPr>
            <w:tcW w:w="7653" w:type="dxa"/>
            <w:shd w:val="clear" w:color="auto" w:fill="FFFFFF" w:themeFill="background1"/>
            <w:tcMar>
              <w:left w:w="28" w:type="dxa"/>
              <w:right w:w="28" w:type="dxa"/>
            </w:tcMar>
          </w:tcPr>
          <w:p w14:paraId="6EE0079C" w14:textId="77777777" w:rsidR="00DE73D2" w:rsidRPr="00474A60" w:rsidRDefault="00DE73D2" w:rsidP="004C257E">
            <w:pPr>
              <w:pStyle w:val="PlainText"/>
            </w:pPr>
            <w:r w:rsidRPr="00474A60">
              <w:t>(Fair Work Act 2009)</w:t>
            </w:r>
          </w:p>
          <w:p w14:paraId="2390E8F4"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"public_holiday_meaning_full" </w:instrText>
            </w:r>
            <w:r>
              <w:fldChar w:fldCharType="separate"/>
            </w:r>
            <w:r w:rsidRPr="001A3D1D">
              <w:rPr>
                <w:rStyle w:val="CharSectno"/>
              </w:rPr>
              <w:t>115</w:t>
            </w:r>
            <w:r w:rsidRPr="001A3D1D">
              <w:t xml:space="preserve">  Meaning of </w:t>
            </w:r>
            <w:r w:rsidRPr="001A3D1D">
              <w:rPr>
                <w:i/>
              </w:rPr>
              <w:t>public holiday</w:t>
            </w:r>
          </w:p>
          <w:p w14:paraId="0945A718" w14:textId="77777777" w:rsidR="00DE73D2" w:rsidRPr="001A3D1D" w:rsidRDefault="00DE73D2" w:rsidP="004C257E">
            <w:pPr>
              <w:pStyle w:val="SubsectionHead"/>
            </w:pPr>
            <w:r w:rsidRPr="001A3D1D">
              <w:t>The public holidays</w:t>
            </w:r>
          </w:p>
          <w:p w14:paraId="5027FE03" w14:textId="77777777" w:rsidR="00DE73D2" w:rsidRPr="001A3D1D" w:rsidRDefault="00DE73D2" w:rsidP="004C257E">
            <w:pPr>
              <w:pStyle w:val="subsection0"/>
            </w:pPr>
            <w:r w:rsidRPr="001A3D1D">
              <w:tab/>
              <w:t>(1)</w:t>
            </w:r>
            <w:r w:rsidRPr="001A3D1D">
              <w:tab/>
              <w:t xml:space="preserve">The following are </w:t>
            </w:r>
            <w:r w:rsidRPr="001A3D1D">
              <w:rPr>
                <w:b/>
                <w:i/>
              </w:rPr>
              <w:t>public holidays</w:t>
            </w:r>
            <w:r w:rsidRPr="001A3D1D">
              <w:t>:</w:t>
            </w:r>
          </w:p>
          <w:p w14:paraId="29489F12" w14:textId="77777777" w:rsidR="00DE73D2" w:rsidRPr="001A3D1D" w:rsidRDefault="00DE73D2" w:rsidP="004C257E">
            <w:pPr>
              <w:pStyle w:val="paragraph"/>
            </w:pPr>
            <w:r w:rsidRPr="001A3D1D">
              <w:tab/>
              <w:t>(a)</w:t>
            </w:r>
            <w:r w:rsidRPr="001A3D1D">
              <w:tab/>
              <w:t>each of these days:</w:t>
            </w:r>
          </w:p>
          <w:p w14:paraId="620B312E" w14:textId="77777777" w:rsidR="00DE73D2" w:rsidRPr="001A3D1D" w:rsidRDefault="00DE73D2" w:rsidP="004C257E">
            <w:pPr>
              <w:pStyle w:val="paragraphsub"/>
            </w:pPr>
            <w:r w:rsidRPr="001A3D1D">
              <w:tab/>
              <w:t>(i)</w:t>
            </w:r>
            <w:r w:rsidRPr="001A3D1D">
              <w:tab/>
              <w:t>1 January (New Year’s Day);</w:t>
            </w:r>
          </w:p>
          <w:p w14:paraId="626AA207" w14:textId="77777777" w:rsidR="00DE73D2" w:rsidRPr="001A3D1D" w:rsidRDefault="00DE73D2" w:rsidP="004C257E">
            <w:pPr>
              <w:pStyle w:val="paragraphsub"/>
            </w:pPr>
            <w:r w:rsidRPr="001A3D1D">
              <w:tab/>
              <w:t>(ii)</w:t>
            </w:r>
            <w:r w:rsidRPr="001A3D1D">
              <w:tab/>
              <w:t>26 January (Australia Day);</w:t>
            </w:r>
          </w:p>
          <w:p w14:paraId="2FD6CB19" w14:textId="77777777" w:rsidR="00DE73D2" w:rsidRPr="001A3D1D" w:rsidRDefault="00DE73D2" w:rsidP="004C257E">
            <w:pPr>
              <w:pStyle w:val="paragraphsub"/>
            </w:pPr>
            <w:r w:rsidRPr="001A3D1D">
              <w:tab/>
              <w:t>(iii)</w:t>
            </w:r>
            <w:r w:rsidRPr="001A3D1D">
              <w:tab/>
              <w:t>Good Friday;</w:t>
            </w:r>
          </w:p>
          <w:p w14:paraId="5E3A4EC7" w14:textId="77777777" w:rsidR="00DE73D2" w:rsidRPr="001A3D1D" w:rsidRDefault="00DE73D2" w:rsidP="004C257E">
            <w:pPr>
              <w:pStyle w:val="paragraphsub"/>
            </w:pPr>
            <w:r w:rsidRPr="001A3D1D">
              <w:tab/>
              <w:t>(iv)</w:t>
            </w:r>
            <w:r w:rsidRPr="001A3D1D">
              <w:tab/>
              <w:t>Easter Monday;</w:t>
            </w:r>
          </w:p>
          <w:p w14:paraId="7DED1A2E" w14:textId="77777777" w:rsidR="00DE73D2" w:rsidRPr="001A3D1D" w:rsidRDefault="00DE73D2" w:rsidP="004C257E">
            <w:pPr>
              <w:pStyle w:val="paragraphsub"/>
            </w:pPr>
            <w:r w:rsidRPr="001A3D1D">
              <w:tab/>
              <w:t>(v)</w:t>
            </w:r>
            <w:r w:rsidRPr="001A3D1D">
              <w:tab/>
              <w:t>25 April (Anzac Day);</w:t>
            </w:r>
          </w:p>
          <w:p w14:paraId="0C125A83" w14:textId="77777777" w:rsidR="00DE73D2" w:rsidRPr="001A3D1D" w:rsidRDefault="00DE73D2" w:rsidP="004C257E">
            <w:pPr>
              <w:pStyle w:val="paragraphsub"/>
            </w:pPr>
            <w:r w:rsidRPr="001A3D1D">
              <w:tab/>
              <w:t>(vi)</w:t>
            </w:r>
            <w:r w:rsidRPr="001A3D1D">
              <w:tab/>
              <w:t xml:space="preserve">the Queen’s birthday holiday (on the day on which it is celebrated in a State or Territory or a region of a State or </w:t>
            </w:r>
            <w:r w:rsidRPr="001A3D1D">
              <w:lastRenderedPageBreak/>
              <w:t>Territory);</w:t>
            </w:r>
          </w:p>
          <w:p w14:paraId="37271A8C" w14:textId="77777777" w:rsidR="00DE73D2" w:rsidRPr="001A3D1D" w:rsidRDefault="00DE73D2" w:rsidP="004C257E">
            <w:pPr>
              <w:pStyle w:val="paragraphsub"/>
            </w:pPr>
            <w:r w:rsidRPr="001A3D1D">
              <w:tab/>
              <w:t>(vii)</w:t>
            </w:r>
            <w:r w:rsidRPr="001A3D1D">
              <w:tab/>
              <w:t>25 December (Christmas Day);</w:t>
            </w:r>
          </w:p>
          <w:p w14:paraId="72324738" w14:textId="77777777" w:rsidR="00DE73D2" w:rsidRPr="001A3D1D" w:rsidRDefault="00DE73D2" w:rsidP="004C257E">
            <w:pPr>
              <w:pStyle w:val="paragraphsub"/>
            </w:pPr>
            <w:r w:rsidRPr="001A3D1D">
              <w:tab/>
              <w:t>(viii)</w:t>
            </w:r>
            <w:r w:rsidRPr="001A3D1D">
              <w:tab/>
              <w:t>26 December (Boxing Day);</w:t>
            </w:r>
          </w:p>
          <w:p w14:paraId="0DE331CC" w14:textId="77777777" w:rsidR="00DE73D2" w:rsidRPr="001A3D1D" w:rsidRDefault="00DE73D2" w:rsidP="004C257E">
            <w:pPr>
              <w:pStyle w:val="paragraph"/>
            </w:pPr>
            <w:r w:rsidRPr="001A3D1D">
              <w:tab/>
              <w:t>(b)</w:t>
            </w:r>
            <w:r w:rsidRPr="001A3D1D">
              <w:tab/>
              <w:t>any other day, or part</w:t>
            </w:r>
            <w:r w:rsidRPr="001A3D1D">
              <w:noBreakHyphen/>
              <w:t>day, declared or prescribed by or under a law of a State or Territory to be observed generally within the State or Territory, or a region of the State or Territory, as a public holiday, other than a day or part</w:t>
            </w:r>
            <w:r w:rsidRPr="001A3D1D">
              <w:noBreakHyphen/>
              <w:t>day, or a kind of day or part</w:t>
            </w:r>
            <w:r w:rsidRPr="001A3D1D">
              <w:noBreakHyphen/>
              <w:t>day, that is excluded by the regulations from counting as a public holiday.</w:t>
            </w:r>
          </w:p>
          <w:p w14:paraId="5FFA1BBA" w14:textId="77777777" w:rsidR="00DE73D2" w:rsidRPr="001A3D1D" w:rsidRDefault="00DE73D2" w:rsidP="004C257E">
            <w:pPr>
              <w:pStyle w:val="SubsectionHead"/>
            </w:pPr>
            <w:r w:rsidRPr="001A3D1D">
              <w:t>Substituted public holidays under State or Territory laws</w:t>
            </w:r>
          </w:p>
          <w:p w14:paraId="19068664" w14:textId="77777777" w:rsidR="00DE73D2" w:rsidRPr="001A3D1D" w:rsidRDefault="00DE73D2" w:rsidP="004C257E">
            <w:pPr>
              <w:pStyle w:val="subsection0"/>
            </w:pPr>
            <w:r w:rsidRPr="001A3D1D">
              <w:tab/>
              <w:t>(2)</w:t>
            </w:r>
            <w:r w:rsidRPr="001A3D1D">
              <w:tab/>
              <w:t>If, under (or in accordance with a procedure under) a law of a State or Territory, a day or part</w:t>
            </w:r>
            <w:r w:rsidRPr="001A3D1D">
              <w:noBreakHyphen/>
              <w:t>day is substituted for a day or part</w:t>
            </w:r>
            <w:r w:rsidRPr="001A3D1D">
              <w:noBreakHyphen/>
              <w:t>day that would otherwise be a public holiday because of subsection (1), then the substituted day or part</w:t>
            </w:r>
            <w:r w:rsidRPr="001A3D1D">
              <w:noBreakHyphen/>
              <w:t xml:space="preserve">day is the </w:t>
            </w:r>
            <w:r w:rsidRPr="001A3D1D">
              <w:rPr>
                <w:b/>
                <w:i/>
              </w:rPr>
              <w:t>public holiday</w:t>
            </w:r>
            <w:r w:rsidRPr="001A3D1D">
              <w:t>.</w:t>
            </w:r>
          </w:p>
          <w:p w14:paraId="2A5E594F" w14:textId="77777777" w:rsidR="00DE73D2" w:rsidRPr="001A3D1D" w:rsidRDefault="00DE73D2" w:rsidP="004C257E">
            <w:pPr>
              <w:pStyle w:val="SubsectionHead"/>
            </w:pPr>
            <w:r w:rsidRPr="001A3D1D">
              <w:t>Substituted public holidays under modern awards and enterprise agreements</w:t>
            </w:r>
          </w:p>
          <w:p w14:paraId="00950146" w14:textId="77777777" w:rsidR="00DE73D2" w:rsidRPr="001A3D1D" w:rsidRDefault="00DE73D2" w:rsidP="004C257E">
            <w:pPr>
              <w:pStyle w:val="subsection0"/>
            </w:pPr>
            <w:r w:rsidRPr="001A3D1D">
              <w:tab/>
              <w:t>(3)</w:t>
            </w:r>
            <w:r w:rsidRPr="001A3D1D">
              <w:tab/>
              <w:t>A modern award or enterprise agreement may include terms providing for an employer and employee to agree on the substitution of a day or part</w:t>
            </w:r>
            <w:r w:rsidRPr="001A3D1D">
              <w:noBreakHyphen/>
              <w:t>day for a day or part</w:t>
            </w:r>
            <w:r w:rsidRPr="001A3D1D">
              <w:noBreakHyphen/>
              <w:t>day that would otherwise be a public holiday because of subsection (1) or (2).</w:t>
            </w:r>
          </w:p>
          <w:p w14:paraId="6F5E782C" w14:textId="77777777" w:rsidR="00DE73D2" w:rsidRPr="001A3D1D" w:rsidRDefault="00DE73D2" w:rsidP="004C257E">
            <w:pPr>
              <w:pStyle w:val="SubsectionHead"/>
            </w:pPr>
            <w:r w:rsidRPr="001A3D1D">
              <w:t>Substituted public holidays for award/agreement free employees</w:t>
            </w:r>
          </w:p>
          <w:p w14:paraId="16353476" w14:textId="77777777" w:rsidR="00DE73D2" w:rsidRPr="001A3D1D" w:rsidRDefault="00DE73D2" w:rsidP="004C257E">
            <w:pPr>
              <w:pStyle w:val="subsection0"/>
            </w:pPr>
            <w:r w:rsidRPr="001A3D1D">
              <w:tab/>
              <w:t>(4)</w:t>
            </w:r>
            <w:r w:rsidRPr="001A3D1D">
              <w:tab/>
              <w:t>An employer and an award/agreement free employee may agree on the substitution of a day or part</w:t>
            </w:r>
            <w:r w:rsidRPr="001A3D1D">
              <w:noBreakHyphen/>
              <w:t>day for a day or part</w:t>
            </w:r>
            <w:r w:rsidRPr="001A3D1D">
              <w:noBreakHyphen/>
              <w:t>day that would otherwise be a public holiday because of subsection (1) or (2).</w:t>
            </w:r>
          </w:p>
          <w:p w14:paraId="122A5748" w14:textId="77777777" w:rsidR="00DE73D2" w:rsidRPr="001A3D1D" w:rsidRDefault="00DE73D2" w:rsidP="004C257E">
            <w:pPr>
              <w:pStyle w:val="notetext"/>
            </w:pPr>
            <w:r w:rsidRPr="001A3D1D">
              <w:t>Note:</w:t>
            </w:r>
            <w:r w:rsidRPr="001A3D1D">
              <w:tab/>
              <w:t>This Act does not exclude State and Territory laws that deal with the declaration, prescription or substitution of public holidays, but it does exclude State and Territory laws that relate to the rights and obligations of an employee or employer in relation to public holidays (see paragraph 27(2)(j)).</w:t>
            </w:r>
          </w:p>
          <w:p w14:paraId="7D631269" w14:textId="77777777" w:rsidR="00DE73D2" w:rsidRPr="00474A60" w:rsidRDefault="00DE73D2" w:rsidP="004C257E">
            <w:pPr>
              <w:pStyle w:val="Link"/>
              <w:framePr w:wrap="auto"/>
            </w:pPr>
            <w:r>
              <w:rPr>
                <w:rStyle w:val="Hyperlink"/>
              </w:rPr>
              <w:fldChar w:fldCharType="end"/>
            </w:r>
          </w:p>
          <w:p w14:paraId="5CC63B42" w14:textId="77777777" w:rsidR="00DE73D2" w:rsidRPr="00474A60" w:rsidRDefault="00DE73D2" w:rsidP="004C257E">
            <w:pPr>
              <w:pStyle w:val="PlainText"/>
            </w:pPr>
          </w:p>
        </w:tc>
      </w:tr>
      <w:bookmarkEnd w:id="123"/>
    </w:tbl>
    <w:p w14:paraId="4B538A3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940D12E" w14:textId="77777777" w:rsidTr="00DE73D2">
        <w:trPr>
          <w:jc w:val="center"/>
        </w:trPr>
        <w:tc>
          <w:tcPr>
            <w:tcW w:w="2267" w:type="dxa"/>
            <w:shd w:val="clear" w:color="auto" w:fill="FFFFFF" w:themeFill="background1"/>
          </w:tcPr>
          <w:p w14:paraId="082625CF" w14:textId="77777777" w:rsidR="00DE73D2" w:rsidRPr="00DE73D2" w:rsidRDefault="00DE73D2" w:rsidP="004C257E">
            <w:pPr>
              <w:rPr>
                <w:rStyle w:val="Identifier"/>
              </w:rPr>
            </w:pPr>
            <w:bookmarkStart w:id="124" w:name="_Hlk104398927"/>
            <w:r w:rsidRPr="00DE73D2">
              <w:rPr>
                <w:rStyle w:val="Identifier"/>
              </w:rPr>
              <w:t>public_holiday.employer_change_free</w:t>
            </w:r>
          </w:p>
        </w:tc>
        <w:tc>
          <w:tcPr>
            <w:tcW w:w="7653" w:type="dxa"/>
            <w:shd w:val="clear" w:color="auto" w:fill="FFFFFF" w:themeFill="background1"/>
            <w:tcMar>
              <w:left w:w="28" w:type="dxa"/>
              <w:right w:w="28" w:type="dxa"/>
            </w:tcMar>
          </w:tcPr>
          <w:p w14:paraId="3A852F38" w14:textId="77777777" w:rsidR="00DE73D2" w:rsidRPr="00474A60" w:rsidRDefault="00DE73D2" w:rsidP="004C257E">
            <w:pPr>
              <w:pStyle w:val="PlainText"/>
            </w:pPr>
            <w:r w:rsidRPr="00474A60">
              <w:t>(Fair Work Act 2009)</w:t>
            </w:r>
          </w:p>
          <w:p w14:paraId="227159F4"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"public_holiday_meaning_full" </w:instrText>
            </w:r>
            <w:r>
              <w:fldChar w:fldCharType="separate"/>
            </w:r>
            <w:r w:rsidRPr="001A3D1D">
              <w:rPr>
                <w:rStyle w:val="CharSectno"/>
              </w:rPr>
              <w:t>115</w:t>
            </w:r>
            <w:r w:rsidRPr="001A3D1D">
              <w:t xml:space="preserve">  Meaning of </w:t>
            </w:r>
            <w:r w:rsidRPr="001A3D1D">
              <w:rPr>
                <w:i/>
              </w:rPr>
              <w:t>public holiday</w:t>
            </w:r>
          </w:p>
          <w:p w14:paraId="71949A9D" w14:textId="77777777" w:rsidR="00DE73D2" w:rsidRPr="001A3D1D" w:rsidRDefault="00DE73D2" w:rsidP="004C257E">
            <w:pPr>
              <w:pStyle w:val="SubsectionHead"/>
            </w:pPr>
            <w:r w:rsidRPr="001A3D1D">
              <w:t>The public holidays</w:t>
            </w:r>
          </w:p>
          <w:p w14:paraId="6CFC62FB" w14:textId="77777777" w:rsidR="00DE73D2" w:rsidRPr="001A3D1D" w:rsidRDefault="00DE73D2" w:rsidP="004C257E">
            <w:pPr>
              <w:pStyle w:val="subsection0"/>
            </w:pPr>
            <w:r w:rsidRPr="001A3D1D">
              <w:tab/>
              <w:t>(1)</w:t>
            </w:r>
            <w:r w:rsidRPr="001A3D1D">
              <w:tab/>
              <w:t xml:space="preserve">The following are </w:t>
            </w:r>
            <w:r w:rsidRPr="001A3D1D">
              <w:rPr>
                <w:b/>
                <w:i/>
              </w:rPr>
              <w:t>public holidays</w:t>
            </w:r>
            <w:r w:rsidRPr="001A3D1D">
              <w:t>:</w:t>
            </w:r>
          </w:p>
          <w:p w14:paraId="296E3165" w14:textId="77777777" w:rsidR="00DE73D2" w:rsidRPr="001A3D1D" w:rsidRDefault="00DE73D2" w:rsidP="004C257E">
            <w:pPr>
              <w:pStyle w:val="paragraph"/>
            </w:pPr>
            <w:r w:rsidRPr="001A3D1D">
              <w:tab/>
              <w:t>(a)</w:t>
            </w:r>
            <w:r w:rsidRPr="001A3D1D">
              <w:tab/>
              <w:t>each of these days:</w:t>
            </w:r>
          </w:p>
          <w:p w14:paraId="0369AD10" w14:textId="77777777" w:rsidR="00DE73D2" w:rsidRPr="001A3D1D" w:rsidRDefault="00DE73D2" w:rsidP="004C257E">
            <w:pPr>
              <w:pStyle w:val="paragraphsub"/>
            </w:pPr>
            <w:r w:rsidRPr="001A3D1D">
              <w:tab/>
              <w:t>(i)</w:t>
            </w:r>
            <w:r w:rsidRPr="001A3D1D">
              <w:tab/>
              <w:t>1 January (New Year’s Day);</w:t>
            </w:r>
          </w:p>
          <w:p w14:paraId="0820E93A" w14:textId="77777777" w:rsidR="00DE73D2" w:rsidRPr="001A3D1D" w:rsidRDefault="00DE73D2" w:rsidP="004C257E">
            <w:pPr>
              <w:pStyle w:val="paragraphsub"/>
            </w:pPr>
            <w:r w:rsidRPr="001A3D1D">
              <w:tab/>
              <w:t>(ii)</w:t>
            </w:r>
            <w:r w:rsidRPr="001A3D1D">
              <w:tab/>
              <w:t>26 January (Australia Day);</w:t>
            </w:r>
          </w:p>
          <w:p w14:paraId="71A00233" w14:textId="77777777" w:rsidR="00DE73D2" w:rsidRPr="001A3D1D" w:rsidRDefault="00DE73D2" w:rsidP="004C257E">
            <w:pPr>
              <w:pStyle w:val="paragraphsub"/>
            </w:pPr>
            <w:r w:rsidRPr="001A3D1D">
              <w:tab/>
              <w:t>(iii)</w:t>
            </w:r>
            <w:r w:rsidRPr="001A3D1D">
              <w:tab/>
              <w:t>Good Friday;</w:t>
            </w:r>
          </w:p>
          <w:p w14:paraId="22815E35" w14:textId="77777777" w:rsidR="00DE73D2" w:rsidRPr="001A3D1D" w:rsidRDefault="00DE73D2" w:rsidP="004C257E">
            <w:pPr>
              <w:pStyle w:val="paragraphsub"/>
            </w:pPr>
            <w:r w:rsidRPr="001A3D1D">
              <w:tab/>
              <w:t>(iv)</w:t>
            </w:r>
            <w:r w:rsidRPr="001A3D1D">
              <w:tab/>
              <w:t>Easter Monday;</w:t>
            </w:r>
          </w:p>
          <w:p w14:paraId="5807DE82" w14:textId="77777777" w:rsidR="00DE73D2" w:rsidRPr="001A3D1D" w:rsidRDefault="00DE73D2" w:rsidP="004C257E">
            <w:pPr>
              <w:pStyle w:val="paragraphsub"/>
            </w:pPr>
            <w:r w:rsidRPr="001A3D1D">
              <w:tab/>
              <w:t>(v)</w:t>
            </w:r>
            <w:r w:rsidRPr="001A3D1D">
              <w:tab/>
              <w:t>25 April (Anzac Day);</w:t>
            </w:r>
          </w:p>
          <w:p w14:paraId="40F01777" w14:textId="77777777" w:rsidR="00DE73D2" w:rsidRPr="001A3D1D" w:rsidRDefault="00DE73D2" w:rsidP="004C257E">
            <w:pPr>
              <w:pStyle w:val="paragraphsub"/>
            </w:pPr>
            <w:r w:rsidRPr="001A3D1D">
              <w:tab/>
              <w:t>(vi)</w:t>
            </w:r>
            <w:r w:rsidRPr="001A3D1D">
              <w:tab/>
              <w:t>the Queen’s birthday holiday (on the day on which it is celebrated in a State or Territory or a region of a State or Territory);</w:t>
            </w:r>
          </w:p>
          <w:p w14:paraId="55C0FBD5" w14:textId="77777777" w:rsidR="00DE73D2" w:rsidRPr="001A3D1D" w:rsidRDefault="00DE73D2" w:rsidP="004C257E">
            <w:pPr>
              <w:pStyle w:val="paragraphsub"/>
            </w:pPr>
            <w:r w:rsidRPr="001A3D1D">
              <w:tab/>
              <w:t>(vii)</w:t>
            </w:r>
            <w:r w:rsidRPr="001A3D1D">
              <w:tab/>
              <w:t>25 December (Christmas Day);</w:t>
            </w:r>
          </w:p>
          <w:p w14:paraId="6789FEC8" w14:textId="77777777" w:rsidR="00DE73D2" w:rsidRPr="001A3D1D" w:rsidRDefault="00DE73D2" w:rsidP="004C257E">
            <w:pPr>
              <w:pStyle w:val="paragraphsub"/>
            </w:pPr>
            <w:r w:rsidRPr="001A3D1D">
              <w:tab/>
              <w:t>(viii)</w:t>
            </w:r>
            <w:r w:rsidRPr="001A3D1D">
              <w:tab/>
              <w:t>26 December (Boxing Day);</w:t>
            </w:r>
          </w:p>
          <w:p w14:paraId="340027C8" w14:textId="77777777" w:rsidR="00DE73D2" w:rsidRPr="001A3D1D" w:rsidRDefault="00DE73D2" w:rsidP="004C257E">
            <w:pPr>
              <w:pStyle w:val="paragraph"/>
            </w:pPr>
            <w:r w:rsidRPr="001A3D1D">
              <w:tab/>
              <w:t>(b)</w:t>
            </w:r>
            <w:r w:rsidRPr="001A3D1D">
              <w:tab/>
              <w:t>any other day, or part</w:t>
            </w:r>
            <w:r w:rsidRPr="001A3D1D">
              <w:noBreakHyphen/>
              <w:t xml:space="preserve">day, declared or prescribed by or under a law </w:t>
            </w:r>
            <w:r w:rsidRPr="001A3D1D">
              <w:lastRenderedPageBreak/>
              <w:t>of a State or Territory to be observed generally within the State or Territory, or a region of the State or Territory, as a public holiday, other than a day or part</w:t>
            </w:r>
            <w:r w:rsidRPr="001A3D1D">
              <w:noBreakHyphen/>
              <w:t>day, or a kind of day or part</w:t>
            </w:r>
            <w:r w:rsidRPr="001A3D1D">
              <w:noBreakHyphen/>
              <w:t>day, that is excluded by the regulations from counting as a public holiday.</w:t>
            </w:r>
          </w:p>
          <w:p w14:paraId="0502F76E" w14:textId="77777777" w:rsidR="00DE73D2" w:rsidRPr="001A3D1D" w:rsidRDefault="00DE73D2" w:rsidP="004C257E">
            <w:pPr>
              <w:pStyle w:val="SubsectionHead"/>
            </w:pPr>
            <w:r w:rsidRPr="001A3D1D">
              <w:t>Substituted public holidays under State or Territory laws</w:t>
            </w:r>
          </w:p>
          <w:p w14:paraId="5DDAED48" w14:textId="77777777" w:rsidR="00DE73D2" w:rsidRPr="001A3D1D" w:rsidRDefault="00DE73D2" w:rsidP="004C257E">
            <w:pPr>
              <w:pStyle w:val="subsection0"/>
            </w:pPr>
            <w:r w:rsidRPr="001A3D1D">
              <w:tab/>
              <w:t>(2)</w:t>
            </w:r>
            <w:r w:rsidRPr="001A3D1D">
              <w:tab/>
              <w:t>If, under (or in accordance with a procedure under) a law of a State or Territory, a day or part</w:t>
            </w:r>
            <w:r w:rsidRPr="001A3D1D">
              <w:noBreakHyphen/>
              <w:t>day is substituted for a day or part</w:t>
            </w:r>
            <w:r w:rsidRPr="001A3D1D">
              <w:noBreakHyphen/>
              <w:t>day that would otherwise be a public holiday because of subsection (1), then the substituted day or part</w:t>
            </w:r>
            <w:r w:rsidRPr="001A3D1D">
              <w:noBreakHyphen/>
              <w:t xml:space="preserve">day is the </w:t>
            </w:r>
            <w:r w:rsidRPr="001A3D1D">
              <w:rPr>
                <w:b/>
                <w:i/>
              </w:rPr>
              <w:t>public holiday</w:t>
            </w:r>
            <w:r w:rsidRPr="001A3D1D">
              <w:t>.</w:t>
            </w:r>
          </w:p>
          <w:p w14:paraId="32CDD772" w14:textId="77777777" w:rsidR="00DE73D2" w:rsidRPr="001A3D1D" w:rsidRDefault="00DE73D2" w:rsidP="004C257E">
            <w:pPr>
              <w:pStyle w:val="SubsectionHead"/>
            </w:pPr>
            <w:r w:rsidRPr="001A3D1D">
              <w:t>Substituted public holidays under modern awards and enterprise agreements</w:t>
            </w:r>
          </w:p>
          <w:p w14:paraId="1DCF06A9" w14:textId="77777777" w:rsidR="00DE73D2" w:rsidRPr="001A3D1D" w:rsidRDefault="00DE73D2" w:rsidP="004C257E">
            <w:pPr>
              <w:pStyle w:val="subsection0"/>
            </w:pPr>
            <w:r w:rsidRPr="001A3D1D">
              <w:tab/>
              <w:t>(3)</w:t>
            </w:r>
            <w:r w:rsidRPr="001A3D1D">
              <w:tab/>
              <w:t>A modern award or enterprise agreement may include terms providing for an employer and employee to agree on the substitution of a day or part</w:t>
            </w:r>
            <w:r w:rsidRPr="001A3D1D">
              <w:noBreakHyphen/>
              <w:t>day for a day or part</w:t>
            </w:r>
            <w:r w:rsidRPr="001A3D1D">
              <w:noBreakHyphen/>
              <w:t>day that would otherwise be a public holiday because of subsection (1) or (2).</w:t>
            </w:r>
          </w:p>
          <w:p w14:paraId="2A3F377F" w14:textId="77777777" w:rsidR="00DE73D2" w:rsidRPr="001A3D1D" w:rsidRDefault="00DE73D2" w:rsidP="004C257E">
            <w:pPr>
              <w:pStyle w:val="SubsectionHead"/>
            </w:pPr>
            <w:r w:rsidRPr="001A3D1D">
              <w:t>Substituted public holidays for award/agreement free employees</w:t>
            </w:r>
          </w:p>
          <w:p w14:paraId="5640BC28" w14:textId="77777777" w:rsidR="00DE73D2" w:rsidRPr="001A3D1D" w:rsidRDefault="00DE73D2" w:rsidP="004C257E">
            <w:pPr>
              <w:pStyle w:val="subsection0"/>
            </w:pPr>
            <w:r w:rsidRPr="001A3D1D">
              <w:tab/>
              <w:t>(4)</w:t>
            </w:r>
            <w:r w:rsidRPr="001A3D1D">
              <w:tab/>
              <w:t>An employer and an award/agreement free employee may agree on the substitution of a day or part</w:t>
            </w:r>
            <w:r w:rsidRPr="001A3D1D">
              <w:noBreakHyphen/>
              <w:t>day for a day or part</w:t>
            </w:r>
            <w:r w:rsidRPr="001A3D1D">
              <w:noBreakHyphen/>
              <w:t>day that would otherwise be a public holiday because of subsection (1) or (2).</w:t>
            </w:r>
          </w:p>
          <w:p w14:paraId="0C7F2D24" w14:textId="77777777" w:rsidR="00DE73D2" w:rsidRPr="001A3D1D" w:rsidRDefault="00DE73D2" w:rsidP="004C257E">
            <w:pPr>
              <w:pStyle w:val="notetext"/>
            </w:pPr>
            <w:r w:rsidRPr="001A3D1D">
              <w:t>Note:</w:t>
            </w:r>
            <w:r w:rsidRPr="001A3D1D">
              <w:tab/>
              <w:t>This Act does not exclude State and Territory laws that deal with the declaration, prescription or substitution of public holidays, but it does exclude State and Territory laws that relate to the rights and obligations of an employee or employer in relation to public holidays (see paragraph 27(2)(j)).</w:t>
            </w:r>
          </w:p>
          <w:p w14:paraId="05F3730E" w14:textId="77777777" w:rsidR="00DE73D2" w:rsidRPr="00474A60" w:rsidRDefault="00DE73D2" w:rsidP="004C257E">
            <w:pPr>
              <w:pStyle w:val="Link"/>
              <w:framePr w:wrap="auto"/>
            </w:pPr>
            <w:r>
              <w:rPr>
                <w:rStyle w:val="Hyperlink"/>
              </w:rPr>
              <w:fldChar w:fldCharType="end"/>
            </w:r>
          </w:p>
          <w:p w14:paraId="6791A3AB" w14:textId="77777777" w:rsidR="00DE73D2" w:rsidRPr="00474A60" w:rsidRDefault="00DE73D2" w:rsidP="004C257E">
            <w:pPr>
              <w:pStyle w:val="PlainText"/>
            </w:pPr>
          </w:p>
        </w:tc>
      </w:tr>
      <w:bookmarkEnd w:id="124"/>
    </w:tbl>
    <w:p w14:paraId="5EEAFF2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21FA26B" w14:textId="77777777" w:rsidTr="00DE73D2">
        <w:trPr>
          <w:jc w:val="center"/>
        </w:trPr>
        <w:tc>
          <w:tcPr>
            <w:tcW w:w="2267" w:type="dxa"/>
            <w:shd w:val="clear" w:color="auto" w:fill="FFFFFF" w:themeFill="background1"/>
          </w:tcPr>
          <w:p w14:paraId="26A5A76E" w14:textId="77777777" w:rsidR="00DE73D2" w:rsidRPr="00DE73D2" w:rsidRDefault="00DE73D2" w:rsidP="004C257E">
            <w:pPr>
              <w:rPr>
                <w:rStyle w:val="Identifier"/>
              </w:rPr>
            </w:pPr>
            <w:bookmarkStart w:id="125" w:name="_Hlk104398928"/>
            <w:r w:rsidRPr="00DE73D2">
              <w:rPr>
                <w:rStyle w:val="Identifier"/>
              </w:rPr>
              <w:t>payment_minimum.award</w:t>
            </w:r>
          </w:p>
        </w:tc>
        <w:tc>
          <w:tcPr>
            <w:tcW w:w="7653" w:type="dxa"/>
            <w:shd w:val="clear" w:color="auto" w:fill="FFFFFF" w:themeFill="background1"/>
            <w:tcMar>
              <w:left w:w="28" w:type="dxa"/>
              <w:right w:w="28" w:type="dxa"/>
            </w:tcMar>
          </w:tcPr>
          <w:p w14:paraId="3C14F902" w14:textId="77777777" w:rsidR="00DE73D2" w:rsidRPr="00474A60" w:rsidRDefault="00DE73D2" w:rsidP="004C257E">
            <w:pPr>
              <w:pStyle w:val="PlainText"/>
            </w:pPr>
            <w:r w:rsidRPr="00474A60">
              <w:t>(Fair Work Act 2009)</w:t>
            </w:r>
          </w:p>
          <w:p w14:paraId="0BA19799"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"wages_minimum_full" </w:instrText>
            </w:r>
            <w:r>
              <w:fldChar w:fldCharType="separate"/>
            </w:r>
            <w:r w:rsidRPr="001A3D1D">
              <w:rPr>
                <w:rStyle w:val="CharPartNo"/>
              </w:rPr>
              <w:t>Part 2</w:t>
            </w:r>
            <w:r w:rsidRPr="001A3D1D">
              <w:rPr>
                <w:rStyle w:val="CharPartNo"/>
              </w:rPr>
              <w:noBreakHyphen/>
              <w:t>6</w:t>
            </w:r>
            <w:r w:rsidRPr="001A3D1D">
              <w:t>—</w:t>
            </w:r>
            <w:r w:rsidRPr="001A3D1D">
              <w:rPr>
                <w:rStyle w:val="CharPartText"/>
              </w:rPr>
              <w:t>Minimum wages</w:t>
            </w:r>
          </w:p>
          <w:p w14:paraId="51418233" w14:textId="77777777" w:rsidR="00DE73D2" w:rsidRPr="001A3D1D" w:rsidRDefault="00DE73D2" w:rsidP="004C257E">
            <w:pPr>
              <w:pStyle w:val="ActHead3"/>
            </w:pPr>
            <w:r w:rsidRPr="001A3D1D">
              <w:rPr>
                <w:rStyle w:val="CharDivNo"/>
              </w:rPr>
              <w:t>Division 1</w:t>
            </w:r>
            <w:r w:rsidRPr="001A3D1D">
              <w:t>—</w:t>
            </w:r>
            <w:r w:rsidRPr="001A3D1D">
              <w:rPr>
                <w:rStyle w:val="CharDivText"/>
              </w:rPr>
              <w:t>Introduction</w:t>
            </w:r>
          </w:p>
          <w:p w14:paraId="592CD284" w14:textId="77777777" w:rsidR="00DE73D2" w:rsidRPr="001A3D1D" w:rsidRDefault="00DE73D2" w:rsidP="004C257E">
            <w:pPr>
              <w:pStyle w:val="ActHead5"/>
            </w:pPr>
            <w:r w:rsidRPr="001A3D1D">
              <w:rPr>
                <w:rStyle w:val="CharSectno"/>
              </w:rPr>
              <w:t>282</w:t>
            </w:r>
            <w:r w:rsidRPr="001A3D1D">
              <w:t xml:space="preserve">  Guide to this Part</w:t>
            </w:r>
          </w:p>
          <w:p w14:paraId="2794F2B0" w14:textId="77777777" w:rsidR="00DE73D2" w:rsidRPr="001A3D1D" w:rsidRDefault="00DE73D2" w:rsidP="004C257E">
            <w:pPr>
              <w:pStyle w:val="BoxText"/>
            </w:pPr>
            <w:r w:rsidRPr="001A3D1D">
              <w:t>This Part provides for the FWC (constituted by an Expert Panel) to set and vary minimum wages for national system employees. For employees covered by modern awards, minimum wages are specified in the modern award. For award/agreement free employees, minimum wages are specified in the national minimum wage order.</w:t>
            </w:r>
          </w:p>
          <w:p w14:paraId="182F1086" w14:textId="77777777" w:rsidR="00DE73D2" w:rsidRPr="001A3D1D" w:rsidRDefault="00DE73D2" w:rsidP="004C257E">
            <w:pPr>
              <w:pStyle w:val="BoxText"/>
            </w:pPr>
            <w:r w:rsidRPr="001A3D1D">
              <w:t>Division 2 provides for the minimum wages objective. This requires the FWC to establish and maintain a safety net of fair minimum wages, taking into account certain social and economic factors.</w:t>
            </w:r>
          </w:p>
          <w:p w14:paraId="60999C33" w14:textId="77777777" w:rsidR="00DE73D2" w:rsidRPr="001A3D1D" w:rsidRDefault="00DE73D2" w:rsidP="004C257E">
            <w:pPr>
              <w:pStyle w:val="BoxText"/>
            </w:pPr>
            <w:r w:rsidRPr="001A3D1D">
              <w:t>Division 3 provides for the FWC (constituted by an Expert Panel) to conduct annual wage reviews. In an annual wage review, the FWC may set or vary minimum wages in modern awards, and must make a national minimum wage order. Minimum wages in modern awards can also be set, or varied (in limited circumstances), under Part 2</w:t>
            </w:r>
            <w:r w:rsidRPr="001A3D1D">
              <w:noBreakHyphen/>
              <w:t>3 (which deals with modern awards).</w:t>
            </w:r>
          </w:p>
          <w:p w14:paraId="000A4139" w14:textId="77777777" w:rsidR="00DE73D2" w:rsidRPr="001A3D1D" w:rsidRDefault="00DE73D2" w:rsidP="004C257E">
            <w:pPr>
              <w:pStyle w:val="BoxText"/>
            </w:pPr>
            <w:r w:rsidRPr="001A3D1D">
              <w:lastRenderedPageBreak/>
              <w:t>Division 4 provides for national minimum wage orders and requires employers to comply with them. The orders set the national minimum wage, as well as special national minimum wages for junior employees, employees to whom training arrangements apply and employees with a disability. The orders also set the casual loading for award/agreement free employees.</w:t>
            </w:r>
          </w:p>
          <w:p w14:paraId="2474E261" w14:textId="77777777" w:rsidR="00DE73D2" w:rsidRPr="001A3D1D" w:rsidRDefault="00DE73D2" w:rsidP="004C257E">
            <w:pPr>
              <w:pStyle w:val="BoxText"/>
            </w:pPr>
            <w:r w:rsidRPr="001A3D1D">
              <w:t>National minimum wages and special national minimum wages apply to award/agreement free employees. However, they are also relevant to other employees as follows:</w:t>
            </w:r>
          </w:p>
          <w:p w14:paraId="331D5F55" w14:textId="77777777" w:rsidR="00DE73D2" w:rsidRPr="001A3D1D" w:rsidRDefault="00DE73D2" w:rsidP="004C257E">
            <w:pPr>
              <w:pStyle w:val="BoxList"/>
              <w:keepNext/>
              <w:keepLines/>
            </w:pPr>
            <w:r w:rsidRPr="001A3D1D">
              <w:t>(a)</w:t>
            </w:r>
            <w:r w:rsidRPr="001A3D1D">
              <w:tab/>
              <w:t>in setting or varying modern award minimum wages, the FWC must take the national minimum wage into account (see subsection 135(2) (in Part 2</w:t>
            </w:r>
            <w:r w:rsidRPr="001A3D1D">
              <w:noBreakHyphen/>
              <w:t>3) and subsection 285(3) (in this Part));</w:t>
            </w:r>
          </w:p>
          <w:p w14:paraId="08DF1AEC" w14:textId="77777777" w:rsidR="00DE73D2" w:rsidRPr="001A3D1D" w:rsidRDefault="00DE73D2" w:rsidP="004C257E">
            <w:pPr>
              <w:pStyle w:val="BoxList"/>
            </w:pPr>
            <w:r w:rsidRPr="001A3D1D">
              <w:t>(b)</w:t>
            </w:r>
            <w:r w:rsidRPr="001A3D1D">
              <w:tab/>
              <w:t>for an employee who is not covered by a modern award and to whom an enterprise agreement applies, the employee’s base rate of pay under the agreement must not be less than the relevant national minimum wage or special national minimum wage (see subsection 206(3) (in Part 2</w:t>
            </w:r>
            <w:r w:rsidRPr="001A3D1D">
              <w:noBreakHyphen/>
              <w:t>4)).</w:t>
            </w:r>
          </w:p>
          <w:p w14:paraId="72187772" w14:textId="77777777" w:rsidR="00DE73D2" w:rsidRPr="001A3D1D" w:rsidRDefault="00DE73D2" w:rsidP="004C257E">
            <w:pPr>
              <w:pStyle w:val="BoxPara"/>
              <w:ind w:left="1134" w:firstLine="0"/>
            </w:pPr>
            <w:r w:rsidRPr="001A3D1D">
              <w:t>For an employee who is covered by a modern award and to whom an enterprise agreement applies, the employee’s base rate of pay under the agreement must not be less than the base rate of pay that would have been payable to the employee if the award applied (see subsection 206(1) (in Part 2</w:t>
            </w:r>
            <w:r w:rsidRPr="001A3D1D">
              <w:noBreakHyphen/>
              <w:t>4)).</w:t>
            </w:r>
          </w:p>
          <w:p w14:paraId="2FAB3498" w14:textId="77777777" w:rsidR="00DE73D2" w:rsidRPr="001A3D1D" w:rsidRDefault="00DE73D2" w:rsidP="004C257E">
            <w:pPr>
              <w:pStyle w:val="ActHead5"/>
            </w:pPr>
            <w:r w:rsidRPr="001A3D1D">
              <w:rPr>
                <w:rStyle w:val="CharSectno"/>
              </w:rPr>
              <w:t>283</w:t>
            </w:r>
            <w:r w:rsidRPr="001A3D1D">
              <w:t xml:space="preserve">  Meanings of </w:t>
            </w:r>
            <w:r w:rsidRPr="001A3D1D">
              <w:rPr>
                <w:i/>
              </w:rPr>
              <w:t>employee</w:t>
            </w:r>
            <w:r w:rsidRPr="001A3D1D">
              <w:t xml:space="preserve"> and </w:t>
            </w:r>
            <w:r w:rsidRPr="001A3D1D">
              <w:rPr>
                <w:i/>
              </w:rPr>
              <w:t>employer</w:t>
            </w:r>
          </w:p>
          <w:p w14:paraId="560D7F83" w14:textId="77777777" w:rsidR="00DE73D2" w:rsidRPr="001A3D1D" w:rsidRDefault="00DE73D2" w:rsidP="004C257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5EE1ABB1" w14:textId="77777777" w:rsidR="00DE73D2" w:rsidRPr="001A3D1D" w:rsidRDefault="00DE73D2" w:rsidP="004C257E">
            <w:pPr>
              <w:pStyle w:val="notetext"/>
            </w:pPr>
            <w:r w:rsidRPr="001A3D1D">
              <w:t>Note:</w:t>
            </w:r>
            <w:r w:rsidRPr="001A3D1D">
              <w:tab/>
              <w:t>See also Division 2 of Part 6</w:t>
            </w:r>
            <w:r w:rsidRPr="001A3D1D">
              <w:noBreakHyphen/>
              <w:t>4A (TCF contract outworkers taken to be employees in certain circumstances).</w:t>
            </w:r>
          </w:p>
          <w:p w14:paraId="12847CBF" w14:textId="77777777" w:rsidR="00DE73D2" w:rsidRPr="001A3D1D" w:rsidRDefault="00DE73D2" w:rsidP="004C257E">
            <w:pPr>
              <w:pStyle w:val="ActHead3"/>
              <w:pageBreakBefore/>
            </w:pPr>
            <w:r w:rsidRPr="001A3D1D">
              <w:rPr>
                <w:rStyle w:val="CharDivNo"/>
              </w:rPr>
              <w:t>Division 2</w:t>
            </w:r>
            <w:r w:rsidRPr="001A3D1D">
              <w:t>—</w:t>
            </w:r>
            <w:r w:rsidRPr="001A3D1D">
              <w:rPr>
                <w:rStyle w:val="CharDivText"/>
              </w:rPr>
              <w:t>Overarching provisions</w:t>
            </w:r>
          </w:p>
          <w:p w14:paraId="7FB25DE3" w14:textId="77777777" w:rsidR="00DE73D2" w:rsidRPr="001A3D1D" w:rsidRDefault="00DE73D2" w:rsidP="004C257E">
            <w:pPr>
              <w:pStyle w:val="ActHead5"/>
            </w:pPr>
            <w:r w:rsidRPr="001A3D1D">
              <w:rPr>
                <w:rStyle w:val="CharSectno"/>
              </w:rPr>
              <w:t>284</w:t>
            </w:r>
            <w:r w:rsidRPr="001A3D1D">
              <w:t xml:space="preserve">  The minimum wages objective</w:t>
            </w:r>
          </w:p>
          <w:p w14:paraId="78C8B7A3" w14:textId="77777777" w:rsidR="00DE73D2" w:rsidRPr="001A3D1D" w:rsidRDefault="00DE73D2" w:rsidP="004C257E">
            <w:pPr>
              <w:pStyle w:val="SubsectionHead"/>
            </w:pPr>
            <w:r w:rsidRPr="001A3D1D">
              <w:t>What is the minimum wages objective?</w:t>
            </w:r>
          </w:p>
          <w:p w14:paraId="4739D0E4" w14:textId="77777777" w:rsidR="00DE73D2" w:rsidRPr="001A3D1D" w:rsidRDefault="00DE73D2" w:rsidP="004C257E">
            <w:pPr>
              <w:pStyle w:val="subsection0"/>
            </w:pPr>
            <w:r w:rsidRPr="001A3D1D">
              <w:tab/>
              <w:t>(1)</w:t>
            </w:r>
            <w:r w:rsidRPr="001A3D1D">
              <w:tab/>
              <w:t>The FWC must establish and maintain a safety net of fair minimum wages, taking into account:</w:t>
            </w:r>
          </w:p>
          <w:p w14:paraId="100F8B3B" w14:textId="77777777" w:rsidR="00DE73D2" w:rsidRPr="001A3D1D" w:rsidRDefault="00DE73D2" w:rsidP="004C257E">
            <w:pPr>
              <w:pStyle w:val="paragraph"/>
            </w:pPr>
            <w:r w:rsidRPr="001A3D1D">
              <w:tab/>
              <w:t>(a)</w:t>
            </w:r>
            <w:r w:rsidRPr="001A3D1D">
              <w:tab/>
              <w:t>the performance and competitiveness of the national economy, including productivity, business competitiveness and viability, inflation and employment growth; and</w:t>
            </w:r>
          </w:p>
          <w:p w14:paraId="3F5D0617" w14:textId="77777777" w:rsidR="00DE73D2" w:rsidRPr="001A3D1D" w:rsidRDefault="00DE73D2" w:rsidP="004C257E">
            <w:pPr>
              <w:pStyle w:val="paragraph"/>
            </w:pPr>
            <w:r w:rsidRPr="001A3D1D">
              <w:tab/>
              <w:t>(b)</w:t>
            </w:r>
            <w:r w:rsidRPr="001A3D1D">
              <w:tab/>
              <w:t>promoting social inclusion through increased workforce participation; and</w:t>
            </w:r>
          </w:p>
          <w:p w14:paraId="6EBF67E9" w14:textId="77777777" w:rsidR="00DE73D2" w:rsidRPr="001A3D1D" w:rsidRDefault="00DE73D2" w:rsidP="004C257E">
            <w:pPr>
              <w:pStyle w:val="paragraph"/>
            </w:pPr>
            <w:r w:rsidRPr="001A3D1D">
              <w:tab/>
              <w:t>(c)</w:t>
            </w:r>
            <w:r w:rsidRPr="001A3D1D">
              <w:tab/>
              <w:t>relative living standards and the needs of the low paid; and</w:t>
            </w:r>
          </w:p>
          <w:p w14:paraId="40024164" w14:textId="77777777" w:rsidR="00DE73D2" w:rsidRPr="001A3D1D" w:rsidRDefault="00DE73D2" w:rsidP="004C257E">
            <w:pPr>
              <w:pStyle w:val="paragraph"/>
            </w:pPr>
            <w:r w:rsidRPr="001A3D1D">
              <w:tab/>
              <w:t>(d)</w:t>
            </w:r>
            <w:r w:rsidRPr="001A3D1D">
              <w:tab/>
              <w:t>the principle of equal remuneration for work of equal or comparable value; and</w:t>
            </w:r>
          </w:p>
          <w:p w14:paraId="31937AF6" w14:textId="77777777" w:rsidR="00DE73D2" w:rsidRPr="001A3D1D" w:rsidRDefault="00DE73D2" w:rsidP="004C257E">
            <w:pPr>
              <w:pStyle w:val="paragraph"/>
            </w:pPr>
            <w:r w:rsidRPr="001A3D1D">
              <w:tab/>
              <w:t>(e)</w:t>
            </w:r>
            <w:r w:rsidRPr="001A3D1D">
              <w:tab/>
              <w:t xml:space="preserve">providing a comprehensive range of fair minimum wages to junior employees, employees to whom training arrangements apply and </w:t>
            </w:r>
            <w:r w:rsidRPr="001A3D1D">
              <w:lastRenderedPageBreak/>
              <w:t>employees with a disability.</w:t>
            </w:r>
          </w:p>
          <w:p w14:paraId="01E0FCD9" w14:textId="77777777" w:rsidR="00DE73D2" w:rsidRPr="001A3D1D" w:rsidRDefault="00DE73D2" w:rsidP="004C257E">
            <w:pPr>
              <w:pStyle w:val="subsection2"/>
            </w:pPr>
            <w:r w:rsidRPr="001A3D1D">
              <w:t xml:space="preserve">This is the </w:t>
            </w:r>
            <w:r w:rsidRPr="001A3D1D">
              <w:rPr>
                <w:b/>
                <w:i/>
              </w:rPr>
              <w:t>minimum wages objective</w:t>
            </w:r>
            <w:r w:rsidRPr="001A3D1D">
              <w:t>.</w:t>
            </w:r>
          </w:p>
          <w:p w14:paraId="2F50BD44" w14:textId="77777777" w:rsidR="00DE73D2" w:rsidRPr="001A3D1D" w:rsidRDefault="00DE73D2" w:rsidP="004C257E">
            <w:pPr>
              <w:pStyle w:val="SubsectionHead"/>
            </w:pPr>
            <w:r w:rsidRPr="001A3D1D">
              <w:t>When does the minimum wages objective apply?</w:t>
            </w:r>
          </w:p>
          <w:p w14:paraId="4779A888" w14:textId="77777777" w:rsidR="00DE73D2" w:rsidRPr="001A3D1D" w:rsidRDefault="00DE73D2" w:rsidP="004C257E">
            <w:pPr>
              <w:pStyle w:val="subsection0"/>
            </w:pPr>
            <w:r w:rsidRPr="001A3D1D">
              <w:tab/>
              <w:t>(2)</w:t>
            </w:r>
            <w:r w:rsidRPr="001A3D1D">
              <w:tab/>
              <w:t>The minimum wages objective applies to the performance or exercise of:</w:t>
            </w:r>
          </w:p>
          <w:p w14:paraId="2143372F" w14:textId="77777777" w:rsidR="00DE73D2" w:rsidRPr="001A3D1D" w:rsidRDefault="00DE73D2" w:rsidP="004C257E">
            <w:pPr>
              <w:pStyle w:val="paragraph"/>
            </w:pPr>
            <w:r w:rsidRPr="001A3D1D">
              <w:tab/>
              <w:t>(a)</w:t>
            </w:r>
            <w:r w:rsidRPr="001A3D1D">
              <w:tab/>
              <w:t>the FWC’s functions or powers under this Part; and</w:t>
            </w:r>
          </w:p>
          <w:p w14:paraId="2AA8CE62" w14:textId="77777777" w:rsidR="00DE73D2" w:rsidRPr="001A3D1D" w:rsidRDefault="00DE73D2" w:rsidP="004C257E">
            <w:pPr>
              <w:pStyle w:val="paragraph"/>
            </w:pPr>
            <w:r w:rsidRPr="001A3D1D">
              <w:tab/>
              <w:t>(b)</w:t>
            </w:r>
            <w:r w:rsidRPr="001A3D1D">
              <w:tab/>
              <w:t>the FWC’s functions or powers under Part 2</w:t>
            </w:r>
            <w:r w:rsidRPr="001A3D1D">
              <w:noBreakHyphen/>
              <w:t>3, so far as they relate to setting, varying or revoking modern award minimum wages.</w:t>
            </w:r>
          </w:p>
          <w:p w14:paraId="290243F2" w14:textId="77777777" w:rsidR="00DE73D2" w:rsidRPr="001A3D1D" w:rsidRDefault="00DE73D2" w:rsidP="004C257E">
            <w:pPr>
              <w:pStyle w:val="notetext"/>
            </w:pPr>
            <w:r w:rsidRPr="001A3D1D">
              <w:t>Note:</w:t>
            </w:r>
            <w:r w:rsidRPr="001A3D1D">
              <w:tab/>
              <w:t>The FWC must also take into account the objects of this Act and any other applicable provisions. For example, if the FWC is setting, varying or revoking modern award minimum wages, the modern awards objective also applies (see section 134).</w:t>
            </w:r>
          </w:p>
          <w:p w14:paraId="56F5532F" w14:textId="77777777" w:rsidR="00DE73D2" w:rsidRPr="001A3D1D" w:rsidRDefault="00DE73D2" w:rsidP="004C257E">
            <w:pPr>
              <w:pStyle w:val="SubsectionHead"/>
            </w:pPr>
            <w:r w:rsidRPr="001A3D1D">
              <w:t xml:space="preserve">Meaning of </w:t>
            </w:r>
            <w:r w:rsidRPr="001A3D1D">
              <w:rPr>
                <w:b/>
              </w:rPr>
              <w:t>modern award minimum wages</w:t>
            </w:r>
          </w:p>
          <w:p w14:paraId="1C851BBA" w14:textId="77777777" w:rsidR="00DE73D2" w:rsidRPr="001A3D1D" w:rsidRDefault="00DE73D2" w:rsidP="004C257E">
            <w:pPr>
              <w:pStyle w:val="subsection0"/>
            </w:pPr>
            <w:r w:rsidRPr="001A3D1D">
              <w:tab/>
              <w:t>(3)</w:t>
            </w:r>
            <w:r w:rsidRPr="001A3D1D">
              <w:tab/>
            </w:r>
            <w:r w:rsidRPr="001A3D1D">
              <w:rPr>
                <w:b/>
                <w:i/>
              </w:rPr>
              <w:t xml:space="preserve">Modern award minimum wages </w:t>
            </w:r>
            <w:r w:rsidRPr="001A3D1D">
              <w:t>are the rates of minimum wages in modern awards, including:</w:t>
            </w:r>
          </w:p>
          <w:p w14:paraId="39856665" w14:textId="77777777" w:rsidR="00DE73D2" w:rsidRPr="001A3D1D" w:rsidRDefault="00DE73D2" w:rsidP="004C257E">
            <w:pPr>
              <w:pStyle w:val="paragraph"/>
            </w:pPr>
            <w:r w:rsidRPr="001A3D1D">
              <w:tab/>
              <w:t>(a)</w:t>
            </w:r>
            <w:r w:rsidRPr="001A3D1D">
              <w:tab/>
              <w:t>wage rates for junior employees, employees to whom training arrangements apply and employees with a disability; and</w:t>
            </w:r>
          </w:p>
          <w:p w14:paraId="4DB5F088" w14:textId="77777777" w:rsidR="00DE73D2" w:rsidRPr="001A3D1D" w:rsidRDefault="00DE73D2" w:rsidP="004C257E">
            <w:pPr>
              <w:pStyle w:val="paragraph"/>
            </w:pPr>
            <w:r w:rsidRPr="001A3D1D">
              <w:tab/>
              <w:t>(b)</w:t>
            </w:r>
            <w:r w:rsidRPr="001A3D1D">
              <w:tab/>
              <w:t>casual loadings; and</w:t>
            </w:r>
          </w:p>
          <w:p w14:paraId="57D961F4" w14:textId="77777777" w:rsidR="00DE73D2" w:rsidRPr="001A3D1D" w:rsidRDefault="00DE73D2" w:rsidP="004C257E">
            <w:pPr>
              <w:pStyle w:val="paragraph"/>
            </w:pPr>
            <w:r w:rsidRPr="001A3D1D">
              <w:tab/>
              <w:t>(c)</w:t>
            </w:r>
            <w:r w:rsidRPr="001A3D1D">
              <w:tab/>
              <w:t>piece rates.</w:t>
            </w:r>
          </w:p>
          <w:p w14:paraId="498FB198" w14:textId="77777777" w:rsidR="00DE73D2" w:rsidRPr="001A3D1D" w:rsidRDefault="00DE73D2" w:rsidP="004C257E">
            <w:pPr>
              <w:pStyle w:val="SubsectionHead"/>
            </w:pPr>
            <w:r w:rsidRPr="001A3D1D">
              <w:t xml:space="preserve">Meaning of </w:t>
            </w:r>
            <w:r w:rsidRPr="001A3D1D">
              <w:rPr>
                <w:b/>
              </w:rPr>
              <w:t>setting</w:t>
            </w:r>
            <w:r w:rsidRPr="001A3D1D">
              <w:t xml:space="preserve"> and </w:t>
            </w:r>
            <w:r w:rsidRPr="001A3D1D">
              <w:rPr>
                <w:b/>
              </w:rPr>
              <w:t>varying</w:t>
            </w:r>
            <w:r w:rsidRPr="001A3D1D">
              <w:t xml:space="preserve"> modern award minimum wages</w:t>
            </w:r>
          </w:p>
          <w:p w14:paraId="289CF9E6" w14:textId="77777777" w:rsidR="00DE73D2" w:rsidRPr="001A3D1D" w:rsidRDefault="00DE73D2" w:rsidP="004C257E">
            <w:pPr>
              <w:pStyle w:val="subsection0"/>
            </w:pPr>
            <w:r w:rsidRPr="001A3D1D">
              <w:tab/>
              <w:t>(4)</w:t>
            </w:r>
            <w:r w:rsidRPr="001A3D1D">
              <w:tab/>
            </w:r>
            <w:r w:rsidRPr="001A3D1D">
              <w:rPr>
                <w:b/>
                <w:i/>
              </w:rPr>
              <w:t>Setting</w:t>
            </w:r>
            <w:r w:rsidRPr="001A3D1D">
              <w:t xml:space="preserve"> modern award minimum wages is the initial setting of one or more new modern award minimum wages in a modern award, either in the award as originally made or by a later variation of the award. </w:t>
            </w:r>
            <w:r w:rsidRPr="001A3D1D">
              <w:rPr>
                <w:b/>
                <w:i/>
              </w:rPr>
              <w:t xml:space="preserve">Varying </w:t>
            </w:r>
            <w:r w:rsidRPr="001A3D1D">
              <w:t>modern award minimum wages is varying the current rate of one or more modern award minimum wages.</w:t>
            </w:r>
          </w:p>
          <w:p w14:paraId="292BB2B0" w14:textId="77777777" w:rsidR="00DE73D2" w:rsidRPr="001A3D1D" w:rsidRDefault="00DE73D2" w:rsidP="004C257E">
            <w:pPr>
              <w:pStyle w:val="ActHead3"/>
              <w:pageBreakBefore/>
            </w:pPr>
            <w:r w:rsidRPr="001A3D1D">
              <w:rPr>
                <w:rStyle w:val="CharDivNo"/>
              </w:rPr>
              <w:t>Division 3</w:t>
            </w:r>
            <w:r w:rsidRPr="001A3D1D">
              <w:t>—</w:t>
            </w:r>
            <w:r w:rsidRPr="001A3D1D">
              <w:rPr>
                <w:rStyle w:val="CharDivText"/>
              </w:rPr>
              <w:t>Annual wage reviews</w:t>
            </w:r>
          </w:p>
          <w:p w14:paraId="0C72E461" w14:textId="77777777" w:rsidR="00DE73D2" w:rsidRPr="001A3D1D" w:rsidRDefault="00DE73D2" w:rsidP="004C257E">
            <w:pPr>
              <w:pStyle w:val="ActHead4"/>
            </w:pPr>
            <w:r w:rsidRPr="001A3D1D">
              <w:rPr>
                <w:rStyle w:val="CharSubdNo"/>
              </w:rPr>
              <w:t>Subdivision A</w:t>
            </w:r>
            <w:r w:rsidRPr="001A3D1D">
              <w:t>—</w:t>
            </w:r>
            <w:r w:rsidRPr="001A3D1D">
              <w:rPr>
                <w:rStyle w:val="CharSubdText"/>
              </w:rPr>
              <w:t>Main provisions</w:t>
            </w:r>
          </w:p>
          <w:p w14:paraId="2EB019EE" w14:textId="77777777" w:rsidR="00DE73D2" w:rsidRPr="001A3D1D" w:rsidRDefault="00DE73D2" w:rsidP="004C257E">
            <w:pPr>
              <w:pStyle w:val="ActHead5"/>
            </w:pPr>
            <w:r w:rsidRPr="001A3D1D">
              <w:rPr>
                <w:rStyle w:val="CharSectno"/>
              </w:rPr>
              <w:t>285</w:t>
            </w:r>
            <w:r w:rsidRPr="001A3D1D">
              <w:t xml:space="preserve">  Annual wage reviews to be conducted</w:t>
            </w:r>
          </w:p>
          <w:p w14:paraId="34DF9E3F" w14:textId="77777777" w:rsidR="00DE73D2" w:rsidRPr="001A3D1D" w:rsidRDefault="00DE73D2" w:rsidP="004C257E">
            <w:pPr>
              <w:pStyle w:val="subsection0"/>
            </w:pPr>
            <w:r w:rsidRPr="001A3D1D">
              <w:tab/>
              <w:t>(1)</w:t>
            </w:r>
            <w:r w:rsidRPr="001A3D1D">
              <w:tab/>
              <w:t xml:space="preserve">The FWC must conduct and complete an </w:t>
            </w:r>
            <w:r w:rsidRPr="001A3D1D">
              <w:rPr>
                <w:b/>
                <w:i/>
              </w:rPr>
              <w:t>annual wage review</w:t>
            </w:r>
            <w:r w:rsidRPr="001A3D1D">
              <w:t xml:space="preserve"> in each financial year.</w:t>
            </w:r>
          </w:p>
          <w:p w14:paraId="01C6A81D" w14:textId="77777777" w:rsidR="00DE73D2" w:rsidRPr="001A3D1D" w:rsidRDefault="00DE73D2" w:rsidP="004C257E">
            <w:pPr>
              <w:pStyle w:val="notetext"/>
            </w:pPr>
            <w:r w:rsidRPr="001A3D1D">
              <w:t>Note 1:</w:t>
            </w:r>
            <w:r w:rsidRPr="001A3D1D">
              <w:tab/>
              <w:t>The FWC must be constituted by an Expert Panel to conduct annual wage reviews, and to make determinations and orders in those reviews (see section 617).</w:t>
            </w:r>
          </w:p>
          <w:p w14:paraId="3D2C101D" w14:textId="77777777" w:rsidR="00DE73D2" w:rsidRPr="001A3D1D" w:rsidRDefault="00DE73D2" w:rsidP="004C257E">
            <w:pPr>
              <w:pStyle w:val="notetext"/>
              <w:rPr>
                <w:i/>
              </w:rPr>
            </w:pPr>
            <w:r w:rsidRPr="001A3D1D">
              <w:t>Note 2:</w:t>
            </w:r>
            <w:r w:rsidRPr="001A3D1D">
              <w:tab/>
              <w:t>The President may give directions about the conduct of annual wage reviews (see section 582).</w:t>
            </w:r>
          </w:p>
          <w:p w14:paraId="5E730F7D" w14:textId="77777777" w:rsidR="00DE73D2" w:rsidRPr="001A3D1D" w:rsidRDefault="00DE73D2" w:rsidP="004C257E">
            <w:pPr>
              <w:pStyle w:val="subsection0"/>
            </w:pPr>
            <w:r w:rsidRPr="001A3D1D">
              <w:tab/>
              <w:t>(2)</w:t>
            </w:r>
            <w:r w:rsidRPr="001A3D1D">
              <w:tab/>
              <w:t>In an annual wage review, the FWC:</w:t>
            </w:r>
          </w:p>
          <w:p w14:paraId="7F260EEA" w14:textId="77777777" w:rsidR="00DE73D2" w:rsidRPr="001A3D1D" w:rsidRDefault="00DE73D2" w:rsidP="004C257E">
            <w:pPr>
              <w:pStyle w:val="paragraph"/>
            </w:pPr>
            <w:r w:rsidRPr="001A3D1D">
              <w:tab/>
              <w:t>(a)</w:t>
            </w:r>
            <w:r w:rsidRPr="001A3D1D">
              <w:tab/>
              <w:t>must review:</w:t>
            </w:r>
          </w:p>
          <w:p w14:paraId="72172569" w14:textId="77777777" w:rsidR="00DE73D2" w:rsidRPr="001A3D1D" w:rsidRDefault="00DE73D2" w:rsidP="004C257E">
            <w:pPr>
              <w:pStyle w:val="paragraphsub"/>
            </w:pPr>
            <w:r w:rsidRPr="001A3D1D">
              <w:tab/>
              <w:t>(i)</w:t>
            </w:r>
            <w:r w:rsidRPr="001A3D1D">
              <w:tab/>
              <w:t>modern award minimum wages; and</w:t>
            </w:r>
          </w:p>
          <w:p w14:paraId="7D031777" w14:textId="77777777" w:rsidR="00DE73D2" w:rsidRPr="001A3D1D" w:rsidRDefault="00DE73D2" w:rsidP="004C257E">
            <w:pPr>
              <w:pStyle w:val="paragraphsub"/>
            </w:pPr>
            <w:r w:rsidRPr="001A3D1D">
              <w:tab/>
              <w:t>(ii)</w:t>
            </w:r>
            <w:r w:rsidRPr="001A3D1D">
              <w:tab/>
              <w:t>the national minimum wage order; and</w:t>
            </w:r>
          </w:p>
          <w:p w14:paraId="7AA826D7" w14:textId="77777777" w:rsidR="00DE73D2" w:rsidRPr="001A3D1D" w:rsidRDefault="00DE73D2" w:rsidP="004C257E">
            <w:pPr>
              <w:pStyle w:val="paragraph"/>
            </w:pPr>
            <w:r w:rsidRPr="001A3D1D">
              <w:tab/>
              <w:t>(b)</w:t>
            </w:r>
            <w:r w:rsidRPr="001A3D1D">
              <w:tab/>
              <w:t>may make one or more determinations</w:t>
            </w:r>
            <w:r w:rsidRPr="001A3D1D">
              <w:rPr>
                <w:i/>
              </w:rPr>
              <w:t xml:space="preserve"> </w:t>
            </w:r>
            <w:r w:rsidRPr="001A3D1D">
              <w:t>varying modern awards to set, vary or revoke modern award minimum wages; and</w:t>
            </w:r>
          </w:p>
          <w:p w14:paraId="1FE6F4A1" w14:textId="77777777" w:rsidR="00DE73D2" w:rsidRPr="001A3D1D" w:rsidRDefault="00DE73D2" w:rsidP="004C257E">
            <w:pPr>
              <w:pStyle w:val="paragraph"/>
            </w:pPr>
            <w:r w:rsidRPr="001A3D1D">
              <w:tab/>
              <w:t>(c)</w:t>
            </w:r>
            <w:r w:rsidRPr="001A3D1D">
              <w:tab/>
              <w:t>must make a national minimum wage order.</w:t>
            </w:r>
          </w:p>
          <w:p w14:paraId="7A4374F7" w14:textId="77777777" w:rsidR="00DE73D2" w:rsidRPr="001A3D1D" w:rsidRDefault="00DE73D2" w:rsidP="004C257E">
            <w:pPr>
              <w:pStyle w:val="notetext"/>
            </w:pPr>
            <w:r w:rsidRPr="001A3D1D">
              <w:t>Note:</w:t>
            </w:r>
            <w:r w:rsidRPr="001A3D1D">
              <w:tab/>
              <w:t>For provisions about national minimum wage orders, see Division 4.</w:t>
            </w:r>
          </w:p>
          <w:p w14:paraId="08EB1594" w14:textId="77777777" w:rsidR="00DE73D2" w:rsidRPr="001A3D1D" w:rsidRDefault="00DE73D2" w:rsidP="004C257E">
            <w:pPr>
              <w:pStyle w:val="subsection0"/>
            </w:pPr>
            <w:r w:rsidRPr="001A3D1D">
              <w:lastRenderedPageBreak/>
              <w:tab/>
              <w:t>(3)</w:t>
            </w:r>
            <w:r w:rsidRPr="001A3D1D">
              <w:tab/>
              <w:t>In exercising its power in an annual wage review to make determinations referred to in paragraph (2)(b), the FWC must take into account the rate of the national minimum wage that it proposes to set in the review.</w:t>
            </w:r>
          </w:p>
          <w:p w14:paraId="3DA78D55" w14:textId="77777777" w:rsidR="00DE73D2" w:rsidRPr="001A3D1D" w:rsidRDefault="00DE73D2" w:rsidP="004C257E">
            <w:pPr>
              <w:pStyle w:val="ActHead5"/>
            </w:pPr>
            <w:r w:rsidRPr="001A3D1D">
              <w:rPr>
                <w:rStyle w:val="CharSectno"/>
              </w:rPr>
              <w:t>286</w:t>
            </w:r>
            <w:r w:rsidRPr="001A3D1D">
              <w:t xml:space="preserve">  When annual wage review determinations varying modern awards come into operation</w:t>
            </w:r>
          </w:p>
          <w:p w14:paraId="5FE5C30E" w14:textId="77777777" w:rsidR="00DE73D2" w:rsidRPr="001A3D1D" w:rsidRDefault="00DE73D2" w:rsidP="004C257E">
            <w:pPr>
              <w:pStyle w:val="SubsectionHead"/>
            </w:pPr>
            <w:r w:rsidRPr="001A3D1D">
              <w:t>Determinations generally come into operation on 1 July</w:t>
            </w:r>
          </w:p>
          <w:p w14:paraId="0C78CD60" w14:textId="77777777" w:rsidR="00DE73D2" w:rsidRPr="001A3D1D" w:rsidRDefault="00DE73D2" w:rsidP="004C257E">
            <w:pPr>
              <w:pStyle w:val="subsection0"/>
            </w:pPr>
            <w:r w:rsidRPr="001A3D1D">
              <w:tab/>
              <w:t>(1)</w:t>
            </w:r>
            <w:r w:rsidRPr="001A3D1D">
              <w:tab/>
              <w:t xml:space="preserve">A determination (a </w:t>
            </w:r>
            <w:r w:rsidRPr="001A3D1D">
              <w:rPr>
                <w:b/>
                <w:i/>
              </w:rPr>
              <w:t>variation determination</w:t>
            </w:r>
            <w:r w:rsidRPr="001A3D1D">
              <w:t>) varying one or more modern awards to set, vary or revoke modern award minimum wages that is made in an annual wage review comes into operation on 1 July in the next financial year.</w:t>
            </w:r>
          </w:p>
          <w:p w14:paraId="116B94D3" w14:textId="77777777" w:rsidR="00DE73D2" w:rsidRPr="001A3D1D" w:rsidRDefault="00DE73D2" w:rsidP="004C257E">
            <w:pPr>
              <w:pStyle w:val="SubsectionHead"/>
            </w:pPr>
            <w:r w:rsidRPr="001A3D1D">
              <w:t>Later operation of determinations in exceptional circumstances</w:t>
            </w:r>
          </w:p>
          <w:p w14:paraId="673917ED" w14:textId="77777777" w:rsidR="00DE73D2" w:rsidRPr="001A3D1D" w:rsidRDefault="00DE73D2" w:rsidP="004C257E">
            <w:pPr>
              <w:pStyle w:val="subsection0"/>
            </w:pPr>
            <w:r w:rsidRPr="001A3D1D">
              <w:tab/>
              <w:t>(2)</w:t>
            </w:r>
            <w:r w:rsidRPr="001A3D1D">
              <w:tab/>
              <w:t>If the FWC is satisfied that there are exceptional circumstances justifying why a variation determination should not come into operation until a later day, the FWC may specify that later day as the day on which it comes into operation. However, the determination must be limited just to the particular situation to which the exceptional circumstances relate.</w:t>
            </w:r>
          </w:p>
          <w:p w14:paraId="1457BE8F" w14:textId="77777777" w:rsidR="00DE73D2" w:rsidRPr="001A3D1D" w:rsidRDefault="00DE73D2" w:rsidP="004C257E">
            <w:pPr>
              <w:pStyle w:val="notetext"/>
            </w:pPr>
            <w:r w:rsidRPr="001A3D1D">
              <w:t>Note:</w:t>
            </w:r>
            <w:r w:rsidRPr="001A3D1D">
              <w:tab/>
              <w:t>This may mean that the FWC needs to make more than one determination, if different circumstances apply to different employees.</w:t>
            </w:r>
          </w:p>
          <w:p w14:paraId="0536372A" w14:textId="77777777" w:rsidR="00DE73D2" w:rsidRPr="001A3D1D" w:rsidRDefault="00DE73D2" w:rsidP="004C257E">
            <w:pPr>
              <w:pStyle w:val="subsection0"/>
            </w:pPr>
            <w:r w:rsidRPr="001A3D1D">
              <w:tab/>
              <w:t>(3)</w:t>
            </w:r>
            <w:r w:rsidRPr="001A3D1D">
              <w:tab/>
              <w:t>If a later day is so specified, the variation determination comes into operation on that later day.</w:t>
            </w:r>
          </w:p>
          <w:p w14:paraId="0BEEF71D" w14:textId="77777777" w:rsidR="00DE73D2" w:rsidRPr="001A3D1D" w:rsidRDefault="00DE73D2" w:rsidP="004C257E">
            <w:pPr>
              <w:pStyle w:val="SubsectionHead"/>
            </w:pPr>
            <w:r w:rsidRPr="001A3D1D">
              <w:t>Effect of determinations cannot be deferred</w:t>
            </w:r>
          </w:p>
          <w:p w14:paraId="698AD77E" w14:textId="77777777" w:rsidR="00DE73D2" w:rsidRPr="001A3D1D" w:rsidRDefault="00DE73D2" w:rsidP="004C257E">
            <w:pPr>
              <w:pStyle w:val="subsection0"/>
            </w:pPr>
            <w:r w:rsidRPr="001A3D1D">
              <w:tab/>
              <w:t>(4)</w:t>
            </w:r>
            <w:r w:rsidRPr="001A3D1D">
              <w:tab/>
              <w:t>The FWC cannot provide for the effect of a variation determination on modern award minimum wages to be deferred to a day that is later than the day on which the determination comes into operation.</w:t>
            </w:r>
          </w:p>
          <w:p w14:paraId="0E79F350" w14:textId="77777777" w:rsidR="00DE73D2" w:rsidRPr="001A3D1D" w:rsidRDefault="00DE73D2" w:rsidP="004C257E">
            <w:pPr>
              <w:pStyle w:val="SubsectionHead"/>
            </w:pPr>
            <w:r w:rsidRPr="001A3D1D">
              <w:t>Determinations take effect from first full pay period</w:t>
            </w:r>
          </w:p>
          <w:p w14:paraId="7778052C" w14:textId="77777777" w:rsidR="00DE73D2" w:rsidRPr="001A3D1D" w:rsidRDefault="00DE73D2" w:rsidP="004C257E">
            <w:pPr>
              <w:pStyle w:val="subsection0"/>
            </w:pPr>
            <w:r w:rsidRPr="001A3D1D">
              <w:tab/>
              <w:t>(5)</w:t>
            </w:r>
            <w:r w:rsidRPr="001A3D1D">
              <w:tab/>
              <w:t>A variation determination does not take effect in relation to a particular employee until the start of the employee’s first full pay period that starts on or after the day the determination comes into operation.</w:t>
            </w:r>
          </w:p>
          <w:p w14:paraId="526B6344" w14:textId="77777777" w:rsidR="00DE73D2" w:rsidRPr="001A3D1D" w:rsidRDefault="00DE73D2" w:rsidP="004C257E">
            <w:pPr>
              <w:pStyle w:val="ActHead5"/>
            </w:pPr>
            <w:r w:rsidRPr="001A3D1D">
              <w:rPr>
                <w:rStyle w:val="CharSectno"/>
              </w:rPr>
              <w:t>287</w:t>
            </w:r>
            <w:r w:rsidRPr="001A3D1D">
              <w:t xml:space="preserve">  When national minimum wage orders come into operation etc.</w:t>
            </w:r>
          </w:p>
          <w:p w14:paraId="7CCC1253" w14:textId="77777777" w:rsidR="00DE73D2" w:rsidRPr="001A3D1D" w:rsidRDefault="00DE73D2" w:rsidP="004C257E">
            <w:pPr>
              <w:pStyle w:val="SubsectionHead"/>
            </w:pPr>
            <w:r w:rsidRPr="001A3D1D">
              <w:t>Orders come into operation on 1 July</w:t>
            </w:r>
          </w:p>
          <w:p w14:paraId="3BE7E633" w14:textId="77777777" w:rsidR="00DE73D2" w:rsidRPr="001A3D1D" w:rsidRDefault="00DE73D2" w:rsidP="004C257E">
            <w:pPr>
              <w:pStyle w:val="subsection0"/>
            </w:pPr>
            <w:r w:rsidRPr="001A3D1D">
              <w:tab/>
              <w:t>(1)</w:t>
            </w:r>
            <w:r w:rsidRPr="001A3D1D">
              <w:tab/>
              <w:t xml:space="preserve">A national minimum wage order that is made in an annual wage review comes into operation on 1 July in the next financial year (the </w:t>
            </w:r>
            <w:r w:rsidRPr="001A3D1D">
              <w:rPr>
                <w:b/>
                <w:i/>
              </w:rPr>
              <w:t>year of operation</w:t>
            </w:r>
            <w:r w:rsidRPr="001A3D1D">
              <w:t>).</w:t>
            </w:r>
          </w:p>
          <w:p w14:paraId="4A7709AB" w14:textId="77777777" w:rsidR="00DE73D2" w:rsidRPr="001A3D1D" w:rsidRDefault="00DE73D2" w:rsidP="004C257E">
            <w:pPr>
              <w:pStyle w:val="SubsectionHead"/>
            </w:pPr>
            <w:r w:rsidRPr="001A3D1D">
              <w:t>Setting of different wages or loadings only permitted in exceptional circumstances</w:t>
            </w:r>
          </w:p>
          <w:p w14:paraId="53BAC87A" w14:textId="77777777" w:rsidR="00DE73D2" w:rsidRPr="001A3D1D" w:rsidRDefault="00DE73D2" w:rsidP="004C257E">
            <w:pPr>
              <w:pStyle w:val="subsection0"/>
            </w:pPr>
            <w:r w:rsidRPr="001A3D1D">
              <w:tab/>
              <w:t>(2)</w:t>
            </w:r>
            <w:r w:rsidRPr="001A3D1D">
              <w:tab/>
              <w:t>The national minimum wage or the casual loading for award/agreement free employees set by the order must be the same for all employees, unless:</w:t>
            </w:r>
          </w:p>
          <w:p w14:paraId="3FA9C49D" w14:textId="77777777" w:rsidR="00DE73D2" w:rsidRPr="001A3D1D" w:rsidRDefault="00DE73D2" w:rsidP="004C257E">
            <w:pPr>
              <w:pStyle w:val="paragraph"/>
            </w:pPr>
            <w:r w:rsidRPr="001A3D1D">
              <w:tab/>
              <w:t>(a)</w:t>
            </w:r>
            <w:r w:rsidRPr="001A3D1D">
              <w:tab/>
              <w:t>the FWC is satisfied that there are exceptional circumstances justifying setting different wages or loadings; and</w:t>
            </w:r>
          </w:p>
          <w:p w14:paraId="6EE8A222" w14:textId="77777777" w:rsidR="00DE73D2" w:rsidRPr="001A3D1D" w:rsidRDefault="00DE73D2" w:rsidP="004C257E">
            <w:pPr>
              <w:pStyle w:val="paragraph"/>
            </w:pPr>
            <w:r w:rsidRPr="001A3D1D">
              <w:lastRenderedPageBreak/>
              <w:tab/>
              <w:t>(b)</w:t>
            </w:r>
            <w:r w:rsidRPr="001A3D1D">
              <w:tab/>
              <w:t>the setting of different wages or loadings is limited just to the extent necessary because of the particular situation to which the exceptional circumstances relate.</w:t>
            </w:r>
          </w:p>
          <w:p w14:paraId="6DA0F027" w14:textId="77777777" w:rsidR="00DE73D2" w:rsidRPr="001A3D1D" w:rsidRDefault="00DE73D2" w:rsidP="004C257E">
            <w:pPr>
              <w:pStyle w:val="subsection0"/>
            </w:pPr>
            <w:r w:rsidRPr="001A3D1D">
              <w:tab/>
              <w:t>(3)</w:t>
            </w:r>
            <w:r w:rsidRPr="001A3D1D">
              <w:tab/>
              <w:t>A special national minimum wage set by the order for a specified class of employees must be the same for all employees in that class, unless:</w:t>
            </w:r>
          </w:p>
          <w:p w14:paraId="522A0778" w14:textId="77777777" w:rsidR="00DE73D2" w:rsidRPr="001A3D1D" w:rsidRDefault="00DE73D2" w:rsidP="004C257E">
            <w:pPr>
              <w:pStyle w:val="paragraph"/>
            </w:pPr>
            <w:r w:rsidRPr="001A3D1D">
              <w:tab/>
              <w:t>(a)</w:t>
            </w:r>
            <w:r w:rsidRPr="001A3D1D">
              <w:tab/>
              <w:t>the FWC is satisfied that there are exceptional circumstances justifying setting different wages; and</w:t>
            </w:r>
          </w:p>
          <w:p w14:paraId="316D77D0" w14:textId="77777777" w:rsidR="00DE73D2" w:rsidRPr="001A3D1D" w:rsidRDefault="00DE73D2" w:rsidP="004C257E">
            <w:pPr>
              <w:pStyle w:val="paragraph"/>
            </w:pPr>
            <w:r w:rsidRPr="001A3D1D">
              <w:tab/>
              <w:t>(b)</w:t>
            </w:r>
            <w:r w:rsidRPr="001A3D1D">
              <w:tab/>
              <w:t>the setting of different wages is limited just to the extent necessary because of the particular situation to which the exceptional circumstances relate.</w:t>
            </w:r>
          </w:p>
          <w:p w14:paraId="4F9A2BA5" w14:textId="77777777" w:rsidR="00DE73D2" w:rsidRPr="001A3D1D" w:rsidRDefault="00DE73D2" w:rsidP="004C257E">
            <w:pPr>
              <w:pStyle w:val="SubsectionHead"/>
            </w:pPr>
            <w:r w:rsidRPr="001A3D1D">
              <w:t>Adjustments taking effect during year of operation only permitted in exceptional circumstances</w:t>
            </w:r>
          </w:p>
          <w:p w14:paraId="688944E9" w14:textId="77777777" w:rsidR="00DE73D2" w:rsidRPr="001A3D1D" w:rsidRDefault="00DE73D2" w:rsidP="004C257E">
            <w:pPr>
              <w:pStyle w:val="subsection0"/>
            </w:pPr>
            <w:r w:rsidRPr="001A3D1D">
              <w:tab/>
              <w:t>(4)</w:t>
            </w:r>
            <w:r w:rsidRPr="001A3D1D">
              <w:tab/>
              <w:t>The order may provide that an adjustment of the national minimum wage, the casual loading for award/agreement free employees, or a special national minimum wage, set by the order takes effect (whether for some or all employees to whom that wage or loading applies) on a specified day in the year of operation that is later than 1 July, but only if:</w:t>
            </w:r>
          </w:p>
          <w:p w14:paraId="75259507" w14:textId="77777777" w:rsidR="00DE73D2" w:rsidRPr="001A3D1D" w:rsidRDefault="00DE73D2" w:rsidP="004C257E">
            <w:pPr>
              <w:pStyle w:val="paragraph"/>
            </w:pPr>
            <w:r w:rsidRPr="001A3D1D">
              <w:tab/>
              <w:t>(a)</w:t>
            </w:r>
            <w:r w:rsidRPr="001A3D1D">
              <w:tab/>
              <w:t>the FWC is satisfied that there are exceptional circumstances justifying the adjustment taking effect on that day; and</w:t>
            </w:r>
          </w:p>
          <w:p w14:paraId="3DD32D72" w14:textId="77777777" w:rsidR="00DE73D2" w:rsidRPr="001A3D1D" w:rsidRDefault="00DE73D2" w:rsidP="004C257E">
            <w:pPr>
              <w:pStyle w:val="paragraph"/>
            </w:pPr>
            <w:r w:rsidRPr="001A3D1D">
              <w:tab/>
              <w:t>(b)</w:t>
            </w:r>
            <w:r w:rsidRPr="001A3D1D">
              <w:tab/>
              <w:t>the adjustment is limited just to the particular situation to which the exceptional circumstances relate.</w:t>
            </w:r>
          </w:p>
          <w:p w14:paraId="69834AA6" w14:textId="77777777" w:rsidR="00DE73D2" w:rsidRPr="001A3D1D" w:rsidRDefault="00DE73D2" w:rsidP="004C257E">
            <w:pPr>
              <w:pStyle w:val="SubsectionHead"/>
            </w:pPr>
            <w:r w:rsidRPr="001A3D1D">
              <w:t>When orders take effect</w:t>
            </w:r>
          </w:p>
          <w:p w14:paraId="6CD3B325" w14:textId="77777777" w:rsidR="00DE73D2" w:rsidRPr="001A3D1D" w:rsidRDefault="00DE73D2" w:rsidP="004C257E">
            <w:pPr>
              <w:pStyle w:val="subsection0"/>
            </w:pPr>
            <w:r w:rsidRPr="001A3D1D">
              <w:tab/>
              <w:t>(5)</w:t>
            </w:r>
            <w:r w:rsidRPr="001A3D1D">
              <w:tab/>
              <w:t>The order takes effect in relation to a particular employee from the start of the employee’s first full pay period that starts on or after 1 July in the year of operation. However, an adjustment referred to in subsection (4) takes effect in relation to a particular employee from the start of the employee’s first full pay period that starts on or after the day specified as referred to in that subsection.</w:t>
            </w:r>
          </w:p>
          <w:p w14:paraId="108C816A" w14:textId="77777777" w:rsidR="00DE73D2" w:rsidRPr="001A3D1D" w:rsidRDefault="00DE73D2" w:rsidP="004C257E">
            <w:pPr>
              <w:pStyle w:val="ActHead4"/>
            </w:pPr>
            <w:r w:rsidRPr="001A3D1D">
              <w:rPr>
                <w:rStyle w:val="CharSubdNo"/>
              </w:rPr>
              <w:t>Subdivision B</w:t>
            </w:r>
            <w:r w:rsidRPr="001A3D1D">
              <w:t>—</w:t>
            </w:r>
            <w:r w:rsidRPr="001A3D1D">
              <w:rPr>
                <w:rStyle w:val="CharSubdText"/>
              </w:rPr>
              <w:t>Provisions about conduct of annual wage reviews</w:t>
            </w:r>
          </w:p>
          <w:p w14:paraId="794D736E" w14:textId="77777777" w:rsidR="00DE73D2" w:rsidRPr="001A3D1D" w:rsidRDefault="00DE73D2" w:rsidP="004C257E">
            <w:pPr>
              <w:pStyle w:val="ActHead5"/>
            </w:pPr>
            <w:r w:rsidRPr="001A3D1D">
              <w:rPr>
                <w:rStyle w:val="CharSectno"/>
              </w:rPr>
              <w:t>288</w:t>
            </w:r>
            <w:r w:rsidRPr="001A3D1D">
              <w:t xml:space="preserve">  General</w:t>
            </w:r>
          </w:p>
          <w:p w14:paraId="2B523E72" w14:textId="77777777" w:rsidR="00DE73D2" w:rsidRPr="001A3D1D" w:rsidRDefault="00DE73D2" w:rsidP="004C257E">
            <w:pPr>
              <w:pStyle w:val="subsection0"/>
            </w:pPr>
            <w:r w:rsidRPr="001A3D1D">
              <w:tab/>
            </w:r>
            <w:r w:rsidRPr="001A3D1D">
              <w:tab/>
              <w:t>This Subdivision contains some specific provisions relevant to the conduct of annual wage reviews. For other provisions relevant to the conduct of annual wage reviews, see the general provisions about the FWC’s processes in Part 5</w:t>
            </w:r>
            <w:r w:rsidRPr="001A3D1D">
              <w:noBreakHyphen/>
              <w:t>1.</w:t>
            </w:r>
          </w:p>
          <w:p w14:paraId="0D325C15" w14:textId="77777777" w:rsidR="00DE73D2" w:rsidRPr="001A3D1D" w:rsidRDefault="00DE73D2" w:rsidP="004C257E">
            <w:pPr>
              <w:pStyle w:val="notetext"/>
            </w:pPr>
            <w:r w:rsidRPr="001A3D1D">
              <w:t>Note:</w:t>
            </w:r>
            <w:r w:rsidRPr="001A3D1D">
              <w:tab/>
              <w:t>Relevant provisions of Part 5</w:t>
            </w:r>
            <w:r w:rsidRPr="001A3D1D">
              <w:noBreakHyphen/>
              <w:t>1 include the following:</w:t>
            </w:r>
          </w:p>
          <w:p w14:paraId="60033BBD" w14:textId="77777777" w:rsidR="00DE73D2" w:rsidRPr="001A3D1D" w:rsidRDefault="00DE73D2" w:rsidP="004C257E">
            <w:pPr>
              <w:pStyle w:val="notepara"/>
              <w:ind w:hanging="368"/>
            </w:pPr>
            <w:r w:rsidRPr="001A3D1D">
              <w:t>(a)</w:t>
            </w:r>
            <w:r w:rsidRPr="001A3D1D">
              <w:tab/>
              <w:t>section 582 (which deals with the President’s power to give directions);</w:t>
            </w:r>
          </w:p>
          <w:p w14:paraId="77179EA5" w14:textId="77777777" w:rsidR="00DE73D2" w:rsidRPr="001A3D1D" w:rsidRDefault="00DE73D2" w:rsidP="004C257E">
            <w:pPr>
              <w:pStyle w:val="notepara"/>
              <w:ind w:hanging="368"/>
            </w:pPr>
            <w:r w:rsidRPr="001A3D1D">
              <w:t>(b)</w:t>
            </w:r>
            <w:r w:rsidRPr="001A3D1D">
              <w:tab/>
              <w:t>section 590 (which deals with the FWC’s discretion to inform itself as it considers appropriate, including by commissioning research);</w:t>
            </w:r>
          </w:p>
          <w:p w14:paraId="602E09BD" w14:textId="77777777" w:rsidR="00DE73D2" w:rsidRPr="001A3D1D" w:rsidRDefault="00DE73D2" w:rsidP="004C257E">
            <w:pPr>
              <w:pStyle w:val="notepara"/>
              <w:ind w:hanging="368"/>
            </w:pPr>
            <w:r w:rsidRPr="001A3D1D">
              <w:t>(c)</w:t>
            </w:r>
            <w:r w:rsidRPr="001A3D1D">
              <w:tab/>
              <w:t>section 596 (which deals with being represented in a matter before the FWC);</w:t>
            </w:r>
          </w:p>
          <w:p w14:paraId="613883C8" w14:textId="77777777" w:rsidR="00DE73D2" w:rsidRPr="001A3D1D" w:rsidRDefault="00DE73D2" w:rsidP="004C257E">
            <w:pPr>
              <w:pStyle w:val="notepara"/>
              <w:ind w:hanging="368"/>
            </w:pPr>
            <w:r w:rsidRPr="001A3D1D">
              <w:t>(d)</w:t>
            </w:r>
            <w:r w:rsidRPr="001A3D1D">
              <w:tab/>
              <w:t>section 601 (which deals with writing and publication requirements).</w:t>
            </w:r>
          </w:p>
          <w:p w14:paraId="50246D9E" w14:textId="77777777" w:rsidR="00DE73D2" w:rsidRPr="001A3D1D" w:rsidRDefault="00DE73D2" w:rsidP="004C257E">
            <w:pPr>
              <w:pStyle w:val="ActHead5"/>
            </w:pPr>
            <w:r w:rsidRPr="001A3D1D">
              <w:rPr>
                <w:rStyle w:val="CharSectno"/>
              </w:rPr>
              <w:t>289</w:t>
            </w:r>
            <w:r w:rsidRPr="001A3D1D">
              <w:t xml:space="preserve">  Everyone to have a reasonable opportunity to make and comment on submissions</w:t>
            </w:r>
          </w:p>
          <w:p w14:paraId="208E17B3" w14:textId="77777777" w:rsidR="00DE73D2" w:rsidRPr="001A3D1D" w:rsidRDefault="00DE73D2" w:rsidP="004C257E">
            <w:pPr>
              <w:pStyle w:val="subsection0"/>
            </w:pPr>
            <w:r w:rsidRPr="001A3D1D">
              <w:tab/>
              <w:t>(1)</w:t>
            </w:r>
            <w:r w:rsidRPr="001A3D1D">
              <w:tab/>
              <w:t xml:space="preserve">The FWC must, in relation to each annual wage review, ensure that all persons and bodies have a reasonable opportunity to make written </w:t>
            </w:r>
            <w:r w:rsidRPr="001A3D1D">
              <w:lastRenderedPageBreak/>
              <w:t>submissions to the FWC for consideration in the review.</w:t>
            </w:r>
          </w:p>
          <w:p w14:paraId="062FE494" w14:textId="77777777" w:rsidR="00DE73D2" w:rsidRPr="001A3D1D" w:rsidRDefault="00DE73D2" w:rsidP="004C257E">
            <w:pPr>
              <w:pStyle w:val="subsection0"/>
            </w:pPr>
            <w:r w:rsidRPr="001A3D1D">
              <w:tab/>
              <w:t>(2)</w:t>
            </w:r>
            <w:r w:rsidRPr="001A3D1D">
              <w:tab/>
              <w:t>The FWC must publish all submissions made to the FWC for consideration in the review.</w:t>
            </w:r>
          </w:p>
          <w:p w14:paraId="7660BE3B" w14:textId="77777777" w:rsidR="00DE73D2" w:rsidRPr="001A3D1D" w:rsidRDefault="00DE73D2" w:rsidP="004C257E">
            <w:pPr>
              <w:pStyle w:val="subsection0"/>
            </w:pPr>
            <w:r w:rsidRPr="001A3D1D">
              <w:tab/>
              <w:t>(3)</w:t>
            </w:r>
            <w:r w:rsidRPr="001A3D1D">
              <w:tab/>
              <w:t>However, if a submission made by a person or body includes information that is claimed by the person or body to be confidential or commercially sensitive, and the FWC is satisfied that the information is confidential or commercially sensitive, the FWC:</w:t>
            </w:r>
          </w:p>
          <w:p w14:paraId="786ECDAC" w14:textId="77777777" w:rsidR="00DE73D2" w:rsidRPr="001A3D1D" w:rsidRDefault="00DE73D2" w:rsidP="004C257E">
            <w:pPr>
              <w:pStyle w:val="paragraph"/>
            </w:pPr>
            <w:r w:rsidRPr="001A3D1D">
              <w:tab/>
              <w:t>(a)</w:t>
            </w:r>
            <w:r w:rsidRPr="001A3D1D">
              <w:tab/>
              <w:t>may decide not to publish the information; and</w:t>
            </w:r>
          </w:p>
          <w:p w14:paraId="4DD54395" w14:textId="77777777" w:rsidR="00DE73D2" w:rsidRPr="001A3D1D" w:rsidRDefault="00DE73D2" w:rsidP="004C257E">
            <w:pPr>
              <w:pStyle w:val="paragraph"/>
            </w:pPr>
            <w:r w:rsidRPr="001A3D1D">
              <w:tab/>
              <w:t>(b)</w:t>
            </w:r>
            <w:r w:rsidRPr="001A3D1D">
              <w:tab/>
              <w:t>may instead publish:</w:t>
            </w:r>
          </w:p>
          <w:p w14:paraId="098E8DF7" w14:textId="77777777" w:rsidR="00DE73D2" w:rsidRPr="001A3D1D" w:rsidRDefault="00DE73D2" w:rsidP="004C257E">
            <w:pPr>
              <w:pStyle w:val="paragraphsub"/>
            </w:pPr>
            <w:r w:rsidRPr="001A3D1D">
              <w:tab/>
              <w:t>(i)</w:t>
            </w:r>
            <w:r w:rsidRPr="001A3D1D">
              <w:tab/>
              <w:t>a summary of the information which contains sufficient detail to allow a reasonable understanding of the substance of the information (without disclosing anything that is confidential or commercially sensitive); or</w:t>
            </w:r>
          </w:p>
          <w:p w14:paraId="3CE8E03F" w14:textId="77777777" w:rsidR="00DE73D2" w:rsidRPr="001A3D1D" w:rsidRDefault="00DE73D2" w:rsidP="004C257E">
            <w:pPr>
              <w:pStyle w:val="paragraphsub"/>
            </w:pPr>
            <w:r w:rsidRPr="001A3D1D">
              <w:tab/>
              <w:t>(ii)</w:t>
            </w:r>
            <w:r w:rsidRPr="001A3D1D">
              <w:tab/>
              <w:t>if the FWC considers that it is not practicable to prepare a summary that would comply with subparagraph (i)—a statement that confidential or commercially sensitive information in the submission has not been published.</w:t>
            </w:r>
          </w:p>
          <w:p w14:paraId="4CEFAE79" w14:textId="77777777" w:rsidR="00DE73D2" w:rsidRPr="001A3D1D" w:rsidRDefault="00DE73D2" w:rsidP="004C257E">
            <w:pPr>
              <w:pStyle w:val="subsection0"/>
            </w:pPr>
            <w:r w:rsidRPr="001A3D1D">
              <w:tab/>
              <w:t>(4)</w:t>
            </w:r>
            <w:r w:rsidRPr="001A3D1D">
              <w:tab/>
              <w:t>A reference in this Act (other than in this section) to a submission under this section includes a reference to a summary or statement referred to in paragraph (3)(b).</w:t>
            </w:r>
          </w:p>
          <w:p w14:paraId="22052CC7" w14:textId="77777777" w:rsidR="00DE73D2" w:rsidRPr="001A3D1D" w:rsidRDefault="00DE73D2" w:rsidP="004C257E">
            <w:pPr>
              <w:pStyle w:val="subsection0"/>
            </w:pPr>
            <w:r w:rsidRPr="001A3D1D">
              <w:tab/>
              <w:t>(5)</w:t>
            </w:r>
            <w:r w:rsidRPr="001A3D1D">
              <w:tab/>
              <w:t>The FWC must ensure that all persons and bodies have a reasonable opportunity to make comments to the FWC, for consideration in the review, on the material published under subsections (2) and (3).</w:t>
            </w:r>
          </w:p>
          <w:p w14:paraId="3B939972" w14:textId="77777777" w:rsidR="00DE73D2" w:rsidRPr="001A3D1D" w:rsidRDefault="00DE73D2" w:rsidP="004C257E">
            <w:pPr>
              <w:pStyle w:val="subsection0"/>
            </w:pPr>
            <w:r w:rsidRPr="001A3D1D">
              <w:tab/>
              <w:t>(6)</w:t>
            </w:r>
            <w:r w:rsidRPr="001A3D1D">
              <w:tab/>
              <w:t>The publishing of material under subsections (2) and (3) may be on the FWC’s website or by any other means that the FWC considers appropriate.</w:t>
            </w:r>
          </w:p>
          <w:p w14:paraId="28728B5F" w14:textId="77777777" w:rsidR="00DE73D2" w:rsidRPr="001A3D1D" w:rsidRDefault="00DE73D2" w:rsidP="004C257E">
            <w:pPr>
              <w:pStyle w:val="ActHead5"/>
            </w:pPr>
            <w:r w:rsidRPr="001A3D1D">
              <w:rPr>
                <w:rStyle w:val="CharSectno"/>
              </w:rPr>
              <w:t>290</w:t>
            </w:r>
            <w:r w:rsidRPr="001A3D1D">
              <w:t xml:space="preserve">  President may direct investigations and reports</w:t>
            </w:r>
          </w:p>
          <w:p w14:paraId="4D599700" w14:textId="77777777" w:rsidR="00DE73D2" w:rsidRPr="001A3D1D" w:rsidRDefault="00DE73D2" w:rsidP="004C257E">
            <w:pPr>
              <w:pStyle w:val="subsection0"/>
            </w:pPr>
            <w:r w:rsidRPr="001A3D1D">
              <w:tab/>
              <w:t>(1)</w:t>
            </w:r>
            <w:r w:rsidRPr="001A3D1D">
              <w:tab/>
              <w:t>The President may give a direction under section 582 requiring that a matter be investigated, and that a report about the matter be prepared, for consideration in an annual wage review.</w:t>
            </w:r>
          </w:p>
          <w:p w14:paraId="0102AC87" w14:textId="77777777" w:rsidR="00DE73D2" w:rsidRPr="001A3D1D" w:rsidRDefault="00DE73D2" w:rsidP="004C257E">
            <w:pPr>
              <w:pStyle w:val="subsection0"/>
            </w:pPr>
            <w:r w:rsidRPr="001A3D1D">
              <w:tab/>
              <w:t>(2)</w:t>
            </w:r>
            <w:r w:rsidRPr="001A3D1D">
              <w:tab/>
              <w:t>The direction:</w:t>
            </w:r>
          </w:p>
          <w:p w14:paraId="5EA15C22" w14:textId="77777777" w:rsidR="00DE73D2" w:rsidRPr="001A3D1D" w:rsidRDefault="00DE73D2" w:rsidP="004C257E">
            <w:pPr>
              <w:pStyle w:val="paragraph"/>
            </w:pPr>
            <w:r w:rsidRPr="001A3D1D">
              <w:tab/>
              <w:t>(a)</w:t>
            </w:r>
            <w:r w:rsidRPr="001A3D1D">
              <w:tab/>
              <w:t>may be given to:</w:t>
            </w:r>
          </w:p>
          <w:p w14:paraId="6F585AD1" w14:textId="77777777" w:rsidR="00DE73D2" w:rsidRPr="001A3D1D" w:rsidRDefault="00DE73D2" w:rsidP="004C257E">
            <w:pPr>
              <w:pStyle w:val="paragraphsub"/>
            </w:pPr>
            <w:r w:rsidRPr="001A3D1D">
              <w:tab/>
              <w:t>(i)</w:t>
            </w:r>
            <w:r w:rsidRPr="001A3D1D">
              <w:tab/>
              <w:t>an Expert Panel; or</w:t>
            </w:r>
          </w:p>
          <w:p w14:paraId="2BA100C2" w14:textId="77777777" w:rsidR="00DE73D2" w:rsidRPr="001A3D1D" w:rsidRDefault="00DE73D2" w:rsidP="004C257E">
            <w:pPr>
              <w:pStyle w:val="paragraphsub"/>
            </w:pPr>
            <w:r w:rsidRPr="001A3D1D">
              <w:tab/>
              <w:t>(ii)</w:t>
            </w:r>
            <w:r w:rsidRPr="001A3D1D">
              <w:tab/>
              <w:t>an Expert Panel Member; or</w:t>
            </w:r>
          </w:p>
          <w:p w14:paraId="5AA6DDA1" w14:textId="77777777" w:rsidR="00DE73D2" w:rsidRPr="001A3D1D" w:rsidRDefault="00DE73D2" w:rsidP="004C257E">
            <w:pPr>
              <w:pStyle w:val="paragraphsub"/>
            </w:pPr>
            <w:r w:rsidRPr="001A3D1D">
              <w:tab/>
              <w:t>(iii)</w:t>
            </w:r>
            <w:r w:rsidRPr="001A3D1D">
              <w:tab/>
              <w:t>a Full Bench that includes one or more Expert Panel Members; and</w:t>
            </w:r>
          </w:p>
          <w:p w14:paraId="4E914A72" w14:textId="77777777" w:rsidR="00DE73D2" w:rsidRPr="001A3D1D" w:rsidRDefault="00DE73D2" w:rsidP="004C257E">
            <w:pPr>
              <w:pStyle w:val="paragraph"/>
            </w:pPr>
            <w:r w:rsidRPr="001A3D1D">
              <w:tab/>
              <w:t>(b)</w:t>
            </w:r>
            <w:r w:rsidRPr="001A3D1D">
              <w:tab/>
              <w:t>must require the report to be given to the Expert Panel that is constituted to conduct the annual wage review, unless the direction is given to that Expert Panel.</w:t>
            </w:r>
          </w:p>
          <w:p w14:paraId="36E1D2E7" w14:textId="77777777" w:rsidR="00DE73D2" w:rsidRPr="001A3D1D" w:rsidRDefault="00DE73D2" w:rsidP="004C257E">
            <w:pPr>
              <w:pStyle w:val="ActHead5"/>
            </w:pPr>
            <w:r w:rsidRPr="001A3D1D">
              <w:rPr>
                <w:rStyle w:val="CharSectno"/>
              </w:rPr>
              <w:t>291</w:t>
            </w:r>
            <w:r w:rsidRPr="001A3D1D">
              <w:t xml:space="preserve">  Research must be published</w:t>
            </w:r>
          </w:p>
          <w:p w14:paraId="1064B971" w14:textId="77777777" w:rsidR="00DE73D2" w:rsidRPr="001A3D1D" w:rsidRDefault="00DE73D2" w:rsidP="004C257E">
            <w:pPr>
              <w:pStyle w:val="subsection0"/>
            </w:pPr>
            <w:r w:rsidRPr="001A3D1D">
              <w:tab/>
              <w:t>(1)</w:t>
            </w:r>
            <w:r w:rsidRPr="001A3D1D">
              <w:tab/>
              <w:t>If the FWC undertakes or commissions research for the purposes of an annual wage review, the FWC must publish the research so that submissions can be made addressing issues covered by the research.</w:t>
            </w:r>
          </w:p>
          <w:p w14:paraId="032AEF82" w14:textId="77777777" w:rsidR="00DE73D2" w:rsidRPr="001A3D1D" w:rsidRDefault="00DE73D2" w:rsidP="004C257E">
            <w:pPr>
              <w:pStyle w:val="subsection0"/>
            </w:pPr>
            <w:r w:rsidRPr="001A3D1D">
              <w:tab/>
              <w:t>(2)</w:t>
            </w:r>
            <w:r w:rsidRPr="001A3D1D">
              <w:tab/>
              <w:t xml:space="preserve">The publication may be on the FWC’s website or by any other means </w:t>
            </w:r>
            <w:r w:rsidRPr="001A3D1D">
              <w:lastRenderedPageBreak/>
              <w:t>that the FWC considers appropriate.</w:t>
            </w:r>
          </w:p>
          <w:p w14:paraId="2132FE55" w14:textId="77777777" w:rsidR="00DE73D2" w:rsidRPr="001A3D1D" w:rsidRDefault="00DE73D2" w:rsidP="004C257E">
            <w:pPr>
              <w:pStyle w:val="ActHead5"/>
            </w:pPr>
            <w:r w:rsidRPr="001A3D1D">
              <w:rPr>
                <w:rStyle w:val="CharSectno"/>
              </w:rPr>
              <w:t>292</w:t>
            </w:r>
            <w:r w:rsidRPr="001A3D1D">
              <w:t xml:space="preserve">  Varied wage rates must be published</w:t>
            </w:r>
          </w:p>
          <w:p w14:paraId="3C53CDE3" w14:textId="77777777" w:rsidR="00DE73D2" w:rsidRPr="001A3D1D" w:rsidRDefault="00DE73D2" w:rsidP="004C257E">
            <w:pPr>
              <w:pStyle w:val="subsection0"/>
            </w:pPr>
            <w:r w:rsidRPr="001A3D1D">
              <w:tab/>
              <w:t>(1)</w:t>
            </w:r>
            <w:r w:rsidRPr="001A3D1D">
              <w:tab/>
              <w:t>If the FWC makes one or more determinations varying modern award minimum wages in an annual wage review, the FWC must publish the rates of those wages as so varied:</w:t>
            </w:r>
          </w:p>
          <w:p w14:paraId="760E411F" w14:textId="77777777" w:rsidR="00DE73D2" w:rsidRPr="001A3D1D" w:rsidRDefault="00DE73D2" w:rsidP="004C257E">
            <w:pPr>
              <w:pStyle w:val="paragraph"/>
            </w:pPr>
            <w:r w:rsidRPr="001A3D1D">
              <w:tab/>
              <w:t>(a)</w:t>
            </w:r>
            <w:r w:rsidRPr="001A3D1D">
              <w:tab/>
              <w:t>for wages in a modern award (other than a modern enterprise award or a State reference public sector modern award)—before 1 July in the next financial year; and</w:t>
            </w:r>
          </w:p>
          <w:p w14:paraId="1BE5434A" w14:textId="77777777" w:rsidR="00DE73D2" w:rsidRPr="001A3D1D" w:rsidRDefault="00DE73D2" w:rsidP="004C257E">
            <w:pPr>
              <w:pStyle w:val="paragraph"/>
            </w:pPr>
            <w:r w:rsidRPr="001A3D1D">
              <w:tab/>
              <w:t>(b)</w:t>
            </w:r>
            <w:r w:rsidRPr="001A3D1D">
              <w:tab/>
              <w:t>for wages in a modern enterprise award or a State reference public sector modern award—as soon as practicable.</w:t>
            </w:r>
          </w:p>
          <w:p w14:paraId="45533FA1" w14:textId="77777777" w:rsidR="00DE73D2" w:rsidRPr="001A3D1D" w:rsidRDefault="00DE73D2" w:rsidP="004C257E">
            <w:pPr>
              <w:pStyle w:val="notetext"/>
            </w:pPr>
            <w:r w:rsidRPr="001A3D1D">
              <w:t>Note:</w:t>
            </w:r>
            <w:r w:rsidRPr="001A3D1D">
              <w:tab/>
              <w:t>The FWC must also publish the modern award as varied (see section 168).</w:t>
            </w:r>
          </w:p>
          <w:p w14:paraId="25BCE3D9" w14:textId="77777777" w:rsidR="00DE73D2" w:rsidRPr="001A3D1D" w:rsidRDefault="00DE73D2" w:rsidP="004C257E">
            <w:pPr>
              <w:pStyle w:val="subsection0"/>
            </w:pPr>
            <w:r w:rsidRPr="001A3D1D">
              <w:tab/>
              <w:t>(2)</w:t>
            </w:r>
            <w:r w:rsidRPr="001A3D1D">
              <w:tab/>
              <w:t>The publication may be on the FWC’s website or by any other means that the FWC considers appropriate.</w:t>
            </w:r>
          </w:p>
          <w:p w14:paraId="5A7DC5EF" w14:textId="77777777" w:rsidR="00DE73D2" w:rsidRPr="001A3D1D" w:rsidRDefault="00DE73D2" w:rsidP="004C257E">
            <w:pPr>
              <w:pStyle w:val="ActHead3"/>
              <w:pageBreakBefore/>
            </w:pPr>
            <w:r w:rsidRPr="001A3D1D">
              <w:rPr>
                <w:rStyle w:val="CharDivNo"/>
              </w:rPr>
              <w:t>Division 4</w:t>
            </w:r>
            <w:r w:rsidRPr="001A3D1D">
              <w:t>—</w:t>
            </w:r>
            <w:r w:rsidRPr="001A3D1D">
              <w:rPr>
                <w:rStyle w:val="CharDivText"/>
              </w:rPr>
              <w:t>National minimum wage orders</w:t>
            </w:r>
          </w:p>
          <w:p w14:paraId="261F5451" w14:textId="77777777" w:rsidR="00DE73D2" w:rsidRPr="001A3D1D" w:rsidRDefault="00DE73D2" w:rsidP="004C257E">
            <w:pPr>
              <w:pStyle w:val="ActHead5"/>
            </w:pPr>
            <w:r w:rsidRPr="001A3D1D">
              <w:rPr>
                <w:rStyle w:val="CharSectno"/>
              </w:rPr>
              <w:t>293</w:t>
            </w:r>
            <w:r w:rsidRPr="001A3D1D">
              <w:t xml:space="preserve">  Contravening a national minimum wage order</w:t>
            </w:r>
          </w:p>
          <w:p w14:paraId="1AF26FE2" w14:textId="77777777" w:rsidR="00DE73D2" w:rsidRPr="001A3D1D" w:rsidRDefault="00DE73D2" w:rsidP="004C257E">
            <w:pPr>
              <w:pStyle w:val="subsection0"/>
            </w:pPr>
            <w:r w:rsidRPr="001A3D1D">
              <w:tab/>
            </w:r>
            <w:r w:rsidRPr="001A3D1D">
              <w:tab/>
              <w:t>An employer must not contravene a term of a national minimum wage order.</w:t>
            </w:r>
          </w:p>
          <w:p w14:paraId="61BAFD60" w14:textId="77777777" w:rsidR="00DE73D2" w:rsidRPr="001A3D1D" w:rsidRDefault="00DE73D2" w:rsidP="004C257E">
            <w:pPr>
              <w:pStyle w:val="notetext"/>
            </w:pPr>
            <w:r w:rsidRPr="001A3D1D">
              <w:t>Note:</w:t>
            </w:r>
            <w:r w:rsidRPr="001A3D1D">
              <w:tab/>
              <w:t>This section is a civil remedy provision (see Part 4</w:t>
            </w:r>
            <w:r w:rsidRPr="001A3D1D">
              <w:noBreakHyphen/>
              <w:t>1).</w:t>
            </w:r>
          </w:p>
          <w:p w14:paraId="5D9748A1" w14:textId="77777777" w:rsidR="00DE73D2" w:rsidRPr="001A3D1D" w:rsidRDefault="00DE73D2" w:rsidP="004C257E">
            <w:pPr>
              <w:pStyle w:val="ActHead5"/>
            </w:pPr>
            <w:r w:rsidRPr="001A3D1D">
              <w:rPr>
                <w:rStyle w:val="CharSectno"/>
              </w:rPr>
              <w:t>294</w:t>
            </w:r>
            <w:r w:rsidRPr="001A3D1D">
              <w:t xml:space="preserve">  Content of national minimum wage order—main provisions</w:t>
            </w:r>
          </w:p>
          <w:p w14:paraId="0FCA32E4" w14:textId="77777777" w:rsidR="00DE73D2" w:rsidRPr="001A3D1D" w:rsidRDefault="00DE73D2" w:rsidP="004C257E">
            <w:pPr>
              <w:pStyle w:val="SubsectionHead"/>
            </w:pPr>
            <w:r w:rsidRPr="001A3D1D">
              <w:t>Setting minimum wages and the casual loading</w:t>
            </w:r>
          </w:p>
          <w:p w14:paraId="5B0F059B" w14:textId="77777777" w:rsidR="00DE73D2" w:rsidRPr="001A3D1D" w:rsidRDefault="00DE73D2" w:rsidP="004C257E">
            <w:pPr>
              <w:pStyle w:val="subsection0"/>
            </w:pPr>
            <w:r w:rsidRPr="001A3D1D">
              <w:tab/>
              <w:t>(1)</w:t>
            </w:r>
            <w:r w:rsidRPr="001A3D1D">
              <w:tab/>
              <w:t>A national minimum wage order:</w:t>
            </w:r>
          </w:p>
          <w:p w14:paraId="6A56EEA9" w14:textId="77777777" w:rsidR="00DE73D2" w:rsidRPr="001A3D1D" w:rsidRDefault="00DE73D2" w:rsidP="004C257E">
            <w:pPr>
              <w:pStyle w:val="paragraph"/>
            </w:pPr>
            <w:r w:rsidRPr="001A3D1D">
              <w:tab/>
              <w:t>(a)</w:t>
            </w:r>
            <w:r w:rsidRPr="001A3D1D">
              <w:tab/>
              <w:t>must set the national minimum wage; and</w:t>
            </w:r>
          </w:p>
          <w:p w14:paraId="240EC40E" w14:textId="77777777" w:rsidR="00DE73D2" w:rsidRPr="001A3D1D" w:rsidRDefault="00DE73D2" w:rsidP="004C257E">
            <w:pPr>
              <w:pStyle w:val="paragraph"/>
            </w:pPr>
            <w:r w:rsidRPr="001A3D1D">
              <w:tab/>
              <w:t>(b)</w:t>
            </w:r>
            <w:r w:rsidRPr="001A3D1D">
              <w:tab/>
              <w:t>must set special national minimum wages for all award/agreement free employees in the following classes:</w:t>
            </w:r>
          </w:p>
          <w:p w14:paraId="65840DD2" w14:textId="77777777" w:rsidR="00DE73D2" w:rsidRPr="001A3D1D" w:rsidRDefault="00DE73D2" w:rsidP="004C257E">
            <w:pPr>
              <w:pStyle w:val="paragraphsub"/>
            </w:pPr>
            <w:r w:rsidRPr="001A3D1D">
              <w:tab/>
              <w:t>(i)</w:t>
            </w:r>
            <w:r w:rsidRPr="001A3D1D">
              <w:tab/>
              <w:t>junior employees;</w:t>
            </w:r>
          </w:p>
          <w:p w14:paraId="16132F19" w14:textId="77777777" w:rsidR="00DE73D2" w:rsidRPr="001A3D1D" w:rsidRDefault="00DE73D2" w:rsidP="004C257E">
            <w:pPr>
              <w:pStyle w:val="paragraphsub"/>
            </w:pPr>
            <w:r w:rsidRPr="001A3D1D">
              <w:tab/>
              <w:t>(ii)</w:t>
            </w:r>
            <w:r w:rsidRPr="001A3D1D">
              <w:tab/>
              <w:t>employees to whom training arrangements apply;</w:t>
            </w:r>
          </w:p>
          <w:p w14:paraId="79028495" w14:textId="77777777" w:rsidR="00DE73D2" w:rsidRPr="001A3D1D" w:rsidRDefault="00DE73D2" w:rsidP="004C257E">
            <w:pPr>
              <w:pStyle w:val="paragraphsub"/>
            </w:pPr>
            <w:r w:rsidRPr="001A3D1D">
              <w:tab/>
              <w:t>(iii)</w:t>
            </w:r>
            <w:r w:rsidRPr="001A3D1D">
              <w:tab/>
              <w:t>employees with a disability; and</w:t>
            </w:r>
          </w:p>
          <w:p w14:paraId="70A5324D" w14:textId="77777777" w:rsidR="00DE73D2" w:rsidRPr="001A3D1D" w:rsidRDefault="00DE73D2" w:rsidP="004C257E">
            <w:pPr>
              <w:pStyle w:val="paragraph"/>
            </w:pPr>
            <w:r w:rsidRPr="001A3D1D">
              <w:tab/>
              <w:t>(c)</w:t>
            </w:r>
            <w:r w:rsidRPr="001A3D1D">
              <w:tab/>
              <w:t>must set the casual loading for award/agreement free employees.</w:t>
            </w:r>
          </w:p>
          <w:p w14:paraId="0C879CA7" w14:textId="77777777" w:rsidR="00DE73D2" w:rsidRPr="001A3D1D" w:rsidRDefault="00DE73D2" w:rsidP="004C257E">
            <w:pPr>
              <w:pStyle w:val="notetext"/>
            </w:pPr>
            <w:r w:rsidRPr="001A3D1D">
              <w:t>Note:</w:t>
            </w:r>
            <w:r w:rsidRPr="001A3D1D">
              <w:tab/>
              <w:t>A national minimum wage order must be made in each annual wage review (see section 285).</w:t>
            </w:r>
          </w:p>
          <w:p w14:paraId="49915CB4" w14:textId="77777777" w:rsidR="00DE73D2" w:rsidRPr="001A3D1D" w:rsidRDefault="00DE73D2" w:rsidP="004C257E">
            <w:pPr>
              <w:pStyle w:val="SubsectionHead"/>
            </w:pPr>
            <w:r w:rsidRPr="001A3D1D">
              <w:t>Requiring employers to pay minimum wages and the casual loading</w:t>
            </w:r>
          </w:p>
          <w:p w14:paraId="689E3B68" w14:textId="77777777" w:rsidR="00DE73D2" w:rsidRPr="001A3D1D" w:rsidRDefault="00DE73D2" w:rsidP="004C257E">
            <w:pPr>
              <w:pStyle w:val="subsection0"/>
            </w:pPr>
            <w:r w:rsidRPr="001A3D1D">
              <w:tab/>
              <w:t>(2)</w:t>
            </w:r>
            <w:r w:rsidRPr="001A3D1D">
              <w:tab/>
              <w:t>The order:</w:t>
            </w:r>
          </w:p>
          <w:p w14:paraId="1959F2B4" w14:textId="77777777" w:rsidR="00DE73D2" w:rsidRPr="001A3D1D" w:rsidRDefault="00DE73D2" w:rsidP="004C257E">
            <w:pPr>
              <w:pStyle w:val="paragraph"/>
            </w:pPr>
            <w:r w:rsidRPr="001A3D1D">
              <w:tab/>
              <w:t>(a)</w:t>
            </w:r>
            <w:r w:rsidRPr="001A3D1D">
              <w:tab/>
              <w:t>must require employers to pay employees to whom the national minimum wage applies a base rate of pay that at least equals the national minimum wage; and</w:t>
            </w:r>
          </w:p>
          <w:p w14:paraId="2AC0A8C7" w14:textId="77777777" w:rsidR="00DE73D2" w:rsidRPr="001A3D1D" w:rsidRDefault="00DE73D2" w:rsidP="004C257E">
            <w:pPr>
              <w:pStyle w:val="paragraph"/>
            </w:pPr>
            <w:r w:rsidRPr="001A3D1D">
              <w:tab/>
              <w:t>(b)</w:t>
            </w:r>
            <w:r w:rsidRPr="001A3D1D">
              <w:tab/>
              <w:t>must require employers to pay to employees to whom a special national minimum wage applies a base rate of pay that at least equals that special national minimum wage; and</w:t>
            </w:r>
          </w:p>
          <w:p w14:paraId="3C179569" w14:textId="77777777" w:rsidR="00DE73D2" w:rsidRPr="001A3D1D" w:rsidRDefault="00DE73D2" w:rsidP="004C257E">
            <w:pPr>
              <w:pStyle w:val="paragraph"/>
            </w:pPr>
            <w:r w:rsidRPr="001A3D1D">
              <w:tab/>
              <w:t>(c)</w:t>
            </w:r>
            <w:r w:rsidRPr="001A3D1D">
              <w:tab/>
              <w:t xml:space="preserve">must require employers to pay, to award/agreement free employees who are casual employees, a casual loading that at least equals the casual loading for award/agreement free employees (as applied to </w:t>
            </w:r>
            <w:r w:rsidRPr="001A3D1D">
              <w:lastRenderedPageBreak/>
              <w:t>the employees’ base rates of pay).</w:t>
            </w:r>
          </w:p>
          <w:p w14:paraId="6FCBC30B" w14:textId="77777777" w:rsidR="00DE73D2" w:rsidRPr="001A3D1D" w:rsidRDefault="00DE73D2" w:rsidP="004C257E">
            <w:pPr>
              <w:pStyle w:val="SubsectionHead"/>
            </w:pPr>
            <w:r w:rsidRPr="001A3D1D">
              <w:t>What employees does the national minimum wage apply to?</w:t>
            </w:r>
          </w:p>
          <w:p w14:paraId="77067E65" w14:textId="77777777" w:rsidR="00DE73D2" w:rsidRPr="001A3D1D" w:rsidRDefault="00DE73D2" w:rsidP="004C257E">
            <w:pPr>
              <w:pStyle w:val="subsection0"/>
            </w:pPr>
            <w:r w:rsidRPr="001A3D1D">
              <w:tab/>
              <w:t>(3)</w:t>
            </w:r>
            <w:r w:rsidRPr="001A3D1D">
              <w:tab/>
              <w:t>The national minimum wage applies to all award/agreement free employees who are not:</w:t>
            </w:r>
          </w:p>
          <w:p w14:paraId="4F2BDD34" w14:textId="77777777" w:rsidR="00DE73D2" w:rsidRPr="001A3D1D" w:rsidRDefault="00DE73D2" w:rsidP="004C257E">
            <w:pPr>
              <w:pStyle w:val="paragraph"/>
            </w:pPr>
            <w:r w:rsidRPr="001A3D1D">
              <w:tab/>
              <w:t>(a)</w:t>
            </w:r>
            <w:r w:rsidRPr="001A3D1D">
              <w:tab/>
              <w:t>junior employees; or</w:t>
            </w:r>
          </w:p>
          <w:p w14:paraId="60D1FF1D" w14:textId="77777777" w:rsidR="00DE73D2" w:rsidRPr="001A3D1D" w:rsidRDefault="00DE73D2" w:rsidP="004C257E">
            <w:pPr>
              <w:pStyle w:val="paragraph"/>
            </w:pPr>
            <w:r w:rsidRPr="001A3D1D">
              <w:tab/>
              <w:t>(b)</w:t>
            </w:r>
            <w:r w:rsidRPr="001A3D1D">
              <w:tab/>
              <w:t>employees to whom training arrangements apply; or</w:t>
            </w:r>
          </w:p>
          <w:p w14:paraId="7334D299" w14:textId="77777777" w:rsidR="00DE73D2" w:rsidRPr="001A3D1D" w:rsidRDefault="00DE73D2" w:rsidP="004C257E">
            <w:pPr>
              <w:pStyle w:val="paragraph"/>
            </w:pPr>
            <w:r w:rsidRPr="001A3D1D">
              <w:tab/>
              <w:t>(c)</w:t>
            </w:r>
            <w:r w:rsidRPr="001A3D1D">
              <w:tab/>
              <w:t>employees with a disability.</w:t>
            </w:r>
          </w:p>
          <w:p w14:paraId="4C803A55" w14:textId="77777777" w:rsidR="00DE73D2" w:rsidRPr="001A3D1D" w:rsidRDefault="00DE73D2" w:rsidP="004C257E">
            <w:pPr>
              <w:pStyle w:val="SubsectionHead"/>
            </w:pPr>
            <w:r w:rsidRPr="001A3D1D">
              <w:t>What employees does a special national minimum wage apply to?</w:t>
            </w:r>
          </w:p>
          <w:p w14:paraId="6E4AA75E" w14:textId="77777777" w:rsidR="00DE73D2" w:rsidRPr="001A3D1D" w:rsidRDefault="00DE73D2" w:rsidP="004C257E">
            <w:pPr>
              <w:pStyle w:val="subsection0"/>
            </w:pPr>
            <w:r w:rsidRPr="001A3D1D">
              <w:tab/>
              <w:t>(4)</w:t>
            </w:r>
            <w:r w:rsidRPr="001A3D1D">
              <w:tab/>
              <w:t>A special national minimum wage applies to the employees to whom it is expressed in the order to apply. Those employees must be:</w:t>
            </w:r>
          </w:p>
          <w:p w14:paraId="4103AED8" w14:textId="77777777" w:rsidR="00DE73D2" w:rsidRPr="001A3D1D" w:rsidRDefault="00DE73D2" w:rsidP="004C257E">
            <w:pPr>
              <w:pStyle w:val="paragraph"/>
            </w:pPr>
            <w:r w:rsidRPr="001A3D1D">
              <w:tab/>
              <w:t>(a)</w:t>
            </w:r>
            <w:r w:rsidRPr="001A3D1D">
              <w:tab/>
              <w:t>all junior employees who are award/agreement free employees, or a specified class of those employees; or</w:t>
            </w:r>
          </w:p>
          <w:p w14:paraId="45576B50" w14:textId="77777777" w:rsidR="00DE73D2" w:rsidRPr="001A3D1D" w:rsidRDefault="00DE73D2" w:rsidP="004C257E">
            <w:pPr>
              <w:pStyle w:val="paragraph"/>
            </w:pPr>
            <w:r w:rsidRPr="001A3D1D">
              <w:tab/>
              <w:t>(b)</w:t>
            </w:r>
            <w:r w:rsidRPr="001A3D1D">
              <w:tab/>
              <w:t>all employees to whom training arrangements apply and who are award/agreement free employees, or a specified class of those employees; or</w:t>
            </w:r>
          </w:p>
          <w:p w14:paraId="45BCA38B" w14:textId="77777777" w:rsidR="00DE73D2" w:rsidRPr="001A3D1D" w:rsidRDefault="00DE73D2" w:rsidP="004C257E">
            <w:pPr>
              <w:pStyle w:val="paragraph"/>
            </w:pPr>
            <w:r w:rsidRPr="001A3D1D">
              <w:tab/>
              <w:t>(c)</w:t>
            </w:r>
            <w:r w:rsidRPr="001A3D1D">
              <w:tab/>
              <w:t>all employees with a disability who are award/agreement free employees, or a specified class of those employees.</w:t>
            </w:r>
          </w:p>
          <w:p w14:paraId="70DAF046" w14:textId="77777777" w:rsidR="00DE73D2" w:rsidRPr="001A3D1D" w:rsidRDefault="00DE73D2" w:rsidP="004C257E">
            <w:pPr>
              <w:pStyle w:val="ActHead5"/>
            </w:pPr>
            <w:r w:rsidRPr="001A3D1D">
              <w:rPr>
                <w:rStyle w:val="CharSectno"/>
              </w:rPr>
              <w:t>295</w:t>
            </w:r>
            <w:r w:rsidRPr="001A3D1D">
              <w:t xml:space="preserve">  Content of national minimum wage order—other matters</w:t>
            </w:r>
          </w:p>
          <w:p w14:paraId="1A409309" w14:textId="77777777" w:rsidR="00DE73D2" w:rsidRPr="001A3D1D" w:rsidRDefault="00DE73D2" w:rsidP="004C257E">
            <w:pPr>
              <w:pStyle w:val="SubsectionHead"/>
            </w:pPr>
            <w:r w:rsidRPr="001A3D1D">
              <w:t>Expressing minimum wages and the casual loading</w:t>
            </w:r>
          </w:p>
          <w:p w14:paraId="3A557F6F" w14:textId="77777777" w:rsidR="00DE73D2" w:rsidRPr="001A3D1D" w:rsidRDefault="00DE73D2" w:rsidP="004C257E">
            <w:pPr>
              <w:pStyle w:val="subsection0"/>
            </w:pPr>
            <w:r w:rsidRPr="001A3D1D">
              <w:tab/>
              <w:t>(1)</w:t>
            </w:r>
            <w:r w:rsidRPr="001A3D1D">
              <w:tab/>
              <w:t>In a national minimum wage order:</w:t>
            </w:r>
          </w:p>
          <w:p w14:paraId="7D06A3E1" w14:textId="77777777" w:rsidR="00DE73D2" w:rsidRPr="001A3D1D" w:rsidRDefault="00DE73D2" w:rsidP="004C257E">
            <w:pPr>
              <w:pStyle w:val="paragraph"/>
            </w:pPr>
            <w:r w:rsidRPr="001A3D1D">
              <w:tab/>
              <w:t>(a)</w:t>
            </w:r>
            <w:r w:rsidRPr="001A3D1D">
              <w:tab/>
              <w:t>the national minimum wage, and the special national minimum wages, set by the order must be expressed in a way that produces a monetary amount per hour; and</w:t>
            </w:r>
          </w:p>
          <w:p w14:paraId="02C9F7C9" w14:textId="77777777" w:rsidR="00DE73D2" w:rsidRPr="001A3D1D" w:rsidRDefault="00DE73D2" w:rsidP="004C257E">
            <w:pPr>
              <w:pStyle w:val="paragraph"/>
            </w:pPr>
            <w:r w:rsidRPr="001A3D1D">
              <w:tab/>
              <w:t>(b)</w:t>
            </w:r>
            <w:r w:rsidRPr="001A3D1D">
              <w:tab/>
              <w:t>the casual loading for award/agreement free employees must be expressed as a percentage.</w:t>
            </w:r>
          </w:p>
          <w:p w14:paraId="1933960A" w14:textId="77777777" w:rsidR="00DE73D2" w:rsidRPr="001A3D1D" w:rsidRDefault="00DE73D2" w:rsidP="004C257E">
            <w:pPr>
              <w:pStyle w:val="notetext"/>
            </w:pPr>
            <w:r w:rsidRPr="001A3D1D">
              <w:t>Note:</w:t>
            </w:r>
            <w:r w:rsidRPr="001A3D1D">
              <w:tab/>
              <w:t>The means by which the national minimum wage or a special national minimum wage may be expressed include:</w:t>
            </w:r>
          </w:p>
          <w:p w14:paraId="6B0FC411" w14:textId="77777777" w:rsidR="00DE73D2" w:rsidRPr="001A3D1D" w:rsidRDefault="00DE73D2" w:rsidP="004C257E">
            <w:pPr>
              <w:pStyle w:val="notepara"/>
              <w:ind w:hanging="368"/>
            </w:pPr>
            <w:r w:rsidRPr="001A3D1D">
              <w:t>(a)</w:t>
            </w:r>
            <w:r w:rsidRPr="001A3D1D">
              <w:tab/>
              <w:t>a monetary amount per hour; or</w:t>
            </w:r>
          </w:p>
          <w:p w14:paraId="56E1A720" w14:textId="77777777" w:rsidR="00DE73D2" w:rsidRPr="001A3D1D" w:rsidRDefault="00DE73D2" w:rsidP="004C257E">
            <w:pPr>
              <w:pStyle w:val="notepara"/>
              <w:ind w:hanging="368"/>
            </w:pPr>
            <w:r w:rsidRPr="001A3D1D">
              <w:t>(b)</w:t>
            </w:r>
            <w:r w:rsidRPr="001A3D1D">
              <w:tab/>
              <w:t>a monetary amount for a specified number of hours; or</w:t>
            </w:r>
          </w:p>
          <w:p w14:paraId="29D566A5" w14:textId="77777777" w:rsidR="00DE73D2" w:rsidRPr="001A3D1D" w:rsidRDefault="00DE73D2" w:rsidP="004C257E">
            <w:pPr>
              <w:pStyle w:val="notepara"/>
              <w:ind w:hanging="368"/>
            </w:pPr>
            <w:r w:rsidRPr="001A3D1D">
              <w:t>(c)</w:t>
            </w:r>
            <w:r w:rsidRPr="001A3D1D">
              <w:tab/>
              <w:t>a method for calculating a monetary amount per hour.</w:t>
            </w:r>
          </w:p>
          <w:p w14:paraId="7ACF909E" w14:textId="77777777" w:rsidR="00DE73D2" w:rsidRPr="001A3D1D" w:rsidRDefault="00DE73D2" w:rsidP="004C257E">
            <w:pPr>
              <w:pStyle w:val="SubsectionHead"/>
            </w:pPr>
            <w:r w:rsidRPr="001A3D1D">
              <w:t>Terms about how the order applies</w:t>
            </w:r>
          </w:p>
          <w:p w14:paraId="07EC04F3" w14:textId="77777777" w:rsidR="00DE73D2" w:rsidRPr="001A3D1D" w:rsidRDefault="00DE73D2" w:rsidP="004C257E">
            <w:pPr>
              <w:pStyle w:val="subsection0"/>
            </w:pPr>
            <w:r w:rsidRPr="001A3D1D">
              <w:tab/>
              <w:t>(2)</w:t>
            </w:r>
            <w:r w:rsidRPr="001A3D1D">
              <w:tab/>
              <w:t>The order may also include terms about how the order, or any of the requirements in it, applies.</w:t>
            </w:r>
          </w:p>
          <w:p w14:paraId="04868206" w14:textId="77777777" w:rsidR="00DE73D2" w:rsidRPr="001A3D1D" w:rsidRDefault="00DE73D2" w:rsidP="004C257E">
            <w:pPr>
              <w:pStyle w:val="ActHead5"/>
            </w:pPr>
            <w:r w:rsidRPr="001A3D1D">
              <w:rPr>
                <w:rStyle w:val="CharSectno"/>
              </w:rPr>
              <w:t>296</w:t>
            </w:r>
            <w:r w:rsidRPr="001A3D1D">
              <w:t xml:space="preserve">  Variation of national minimum wage order to remove ambiguity or uncertainty or correct error</w:t>
            </w:r>
          </w:p>
          <w:p w14:paraId="3736C5F2" w14:textId="77777777" w:rsidR="00DE73D2" w:rsidRPr="001A3D1D" w:rsidRDefault="00DE73D2" w:rsidP="004C257E">
            <w:pPr>
              <w:pStyle w:val="SubsectionHead"/>
            </w:pPr>
            <w:r w:rsidRPr="001A3D1D">
              <w:t>Permitted variations</w:t>
            </w:r>
          </w:p>
          <w:p w14:paraId="4B549D5F" w14:textId="77777777" w:rsidR="00DE73D2" w:rsidRPr="001A3D1D" w:rsidRDefault="00DE73D2" w:rsidP="004C257E">
            <w:pPr>
              <w:pStyle w:val="subsection0"/>
            </w:pPr>
            <w:r w:rsidRPr="001A3D1D">
              <w:tab/>
              <w:t>(1)</w:t>
            </w:r>
            <w:r w:rsidRPr="001A3D1D">
              <w:tab/>
              <w:t>The FWC may make a determination varying a national minimum wage order to remove an ambiguity or uncertainty or to correct an error.</w:t>
            </w:r>
          </w:p>
          <w:p w14:paraId="082611CB" w14:textId="77777777" w:rsidR="00DE73D2" w:rsidRPr="001A3D1D" w:rsidRDefault="00DE73D2" w:rsidP="004C257E">
            <w:pPr>
              <w:pStyle w:val="notetext"/>
            </w:pPr>
            <w:r w:rsidRPr="001A3D1D">
              <w:t>Note:</w:t>
            </w:r>
            <w:r w:rsidRPr="001A3D1D">
              <w:tab/>
              <w:t>The FWC must be constituted by an Expert Panel to vary a national minimum wage order (see section 617).</w:t>
            </w:r>
          </w:p>
          <w:p w14:paraId="378548C7" w14:textId="77777777" w:rsidR="00DE73D2" w:rsidRPr="001A3D1D" w:rsidRDefault="00DE73D2" w:rsidP="004C257E">
            <w:pPr>
              <w:pStyle w:val="subsection0"/>
            </w:pPr>
            <w:r w:rsidRPr="001A3D1D">
              <w:tab/>
              <w:t>(2)</w:t>
            </w:r>
            <w:r w:rsidRPr="001A3D1D">
              <w:tab/>
              <w:t xml:space="preserve">If the FWC varies a national minimum wage order, the FWC must, as </w:t>
            </w:r>
            <w:r w:rsidRPr="001A3D1D">
              <w:lastRenderedPageBreak/>
              <w:t>soon as practicable, publish the order as varied on its website or by any other means that the FWC considers appropriate.</w:t>
            </w:r>
          </w:p>
          <w:p w14:paraId="0F45BE55" w14:textId="77777777" w:rsidR="00DE73D2" w:rsidRPr="001A3D1D" w:rsidRDefault="00DE73D2" w:rsidP="004C257E">
            <w:pPr>
              <w:pStyle w:val="SubsectionHead"/>
            </w:pPr>
            <w:r w:rsidRPr="001A3D1D">
              <w:t>No other variation or revocation permitted</w:t>
            </w:r>
          </w:p>
          <w:p w14:paraId="01A373A9" w14:textId="77777777" w:rsidR="00DE73D2" w:rsidRPr="001A3D1D" w:rsidRDefault="00DE73D2" w:rsidP="004C257E">
            <w:pPr>
              <w:pStyle w:val="subsection0"/>
            </w:pPr>
            <w:r w:rsidRPr="001A3D1D">
              <w:tab/>
              <w:t>(3)</w:t>
            </w:r>
            <w:r w:rsidRPr="001A3D1D">
              <w:tab/>
              <w:t>A national minimum wage order:</w:t>
            </w:r>
          </w:p>
          <w:p w14:paraId="7698D762" w14:textId="77777777" w:rsidR="00DE73D2" w:rsidRPr="001A3D1D" w:rsidRDefault="00DE73D2" w:rsidP="004C257E">
            <w:pPr>
              <w:pStyle w:val="paragraph"/>
            </w:pPr>
            <w:r w:rsidRPr="001A3D1D">
              <w:tab/>
              <w:t>(a)</w:t>
            </w:r>
            <w:r w:rsidRPr="001A3D1D">
              <w:tab/>
              <w:t>cannot be varied except as referred to in subsection (1); and</w:t>
            </w:r>
          </w:p>
          <w:p w14:paraId="608BC542" w14:textId="77777777" w:rsidR="00DE73D2" w:rsidRPr="001A3D1D" w:rsidRDefault="00DE73D2" w:rsidP="004C257E">
            <w:pPr>
              <w:pStyle w:val="paragraph"/>
            </w:pPr>
            <w:r w:rsidRPr="001A3D1D">
              <w:tab/>
              <w:t>(b)</w:t>
            </w:r>
            <w:r w:rsidRPr="001A3D1D">
              <w:tab/>
              <w:t>cannot be revoked.</w:t>
            </w:r>
          </w:p>
          <w:p w14:paraId="6D1B67B0" w14:textId="77777777" w:rsidR="00DE73D2" w:rsidRPr="001A3D1D" w:rsidRDefault="00DE73D2" w:rsidP="004C257E">
            <w:pPr>
              <w:pStyle w:val="ActHead5"/>
            </w:pPr>
            <w:r w:rsidRPr="001A3D1D">
              <w:rPr>
                <w:rStyle w:val="CharSectno"/>
              </w:rPr>
              <w:t>297</w:t>
            </w:r>
            <w:r w:rsidRPr="001A3D1D">
              <w:t xml:space="preserve">  When determinations varying national minimum wage orders come into operation</w:t>
            </w:r>
          </w:p>
          <w:p w14:paraId="4F65CEA9" w14:textId="77777777" w:rsidR="00DE73D2" w:rsidRPr="001A3D1D" w:rsidRDefault="00DE73D2" w:rsidP="004C257E">
            <w:pPr>
              <w:pStyle w:val="SubsectionHead"/>
            </w:pPr>
            <w:r w:rsidRPr="001A3D1D">
              <w:t>Determinations come into operation on specified day</w:t>
            </w:r>
          </w:p>
          <w:p w14:paraId="0FB60FD3" w14:textId="77777777" w:rsidR="00DE73D2" w:rsidRPr="001A3D1D" w:rsidRDefault="00DE73D2" w:rsidP="004C257E">
            <w:pPr>
              <w:pStyle w:val="subsection0"/>
            </w:pPr>
            <w:r w:rsidRPr="001A3D1D">
              <w:tab/>
              <w:t>(1)</w:t>
            </w:r>
            <w:r w:rsidRPr="001A3D1D">
              <w:tab/>
              <w:t>A determination varying a national minimum wage order under section 296 comes into operation on the day specified in the determination.</w:t>
            </w:r>
          </w:p>
          <w:p w14:paraId="5689D0BE" w14:textId="77777777" w:rsidR="00DE73D2" w:rsidRPr="001A3D1D" w:rsidRDefault="00DE73D2" w:rsidP="004C257E">
            <w:pPr>
              <w:pStyle w:val="notetext"/>
              <w:rPr>
                <w:i/>
              </w:rPr>
            </w:pPr>
            <w:r w:rsidRPr="001A3D1D">
              <w:t>Note:</w:t>
            </w:r>
            <w:r w:rsidRPr="001A3D1D">
              <w:tab/>
              <w:t>For when a national minimum wage order comes into operation, see section 287.</w:t>
            </w:r>
          </w:p>
          <w:p w14:paraId="0019E09E" w14:textId="77777777" w:rsidR="00DE73D2" w:rsidRPr="001A3D1D" w:rsidRDefault="00DE73D2" w:rsidP="004C257E">
            <w:pPr>
              <w:pStyle w:val="subsection0"/>
            </w:pPr>
            <w:r w:rsidRPr="001A3D1D">
              <w:tab/>
              <w:t>(2)</w:t>
            </w:r>
            <w:r w:rsidRPr="001A3D1D">
              <w:tab/>
              <w:t>The specified day must not be earlier than the day on which the determination is made, unless the FWC is satisfied that there are exceptional circumstances that justify specifying an earlier day.</w:t>
            </w:r>
          </w:p>
          <w:p w14:paraId="7BCACDD5" w14:textId="77777777" w:rsidR="00DE73D2" w:rsidRPr="001A3D1D" w:rsidRDefault="00DE73D2" w:rsidP="004C257E">
            <w:pPr>
              <w:pStyle w:val="SubsectionHead"/>
            </w:pPr>
            <w:r w:rsidRPr="001A3D1D">
              <w:t>Determinations take effect from first full pay period</w:t>
            </w:r>
          </w:p>
          <w:p w14:paraId="2E476CAD" w14:textId="77777777" w:rsidR="00DE73D2" w:rsidRPr="001A3D1D" w:rsidRDefault="00DE73D2" w:rsidP="004C257E">
            <w:pPr>
              <w:pStyle w:val="subsection0"/>
            </w:pPr>
            <w:r w:rsidRPr="001A3D1D">
              <w:tab/>
              <w:t>(3)</w:t>
            </w:r>
            <w:r w:rsidRPr="001A3D1D">
              <w:tab/>
              <w:t>The determination does not take effect in relation to a particular employee until the start of the employee’s first full pay period that starts on or after the day the determination comes into operation.</w:t>
            </w:r>
          </w:p>
          <w:p w14:paraId="0520F98D" w14:textId="77777777" w:rsidR="00DE73D2" w:rsidRPr="001A3D1D" w:rsidRDefault="00DE73D2" w:rsidP="004C257E">
            <w:pPr>
              <w:pStyle w:val="ActHead5"/>
            </w:pPr>
            <w:r w:rsidRPr="001A3D1D">
              <w:rPr>
                <w:rStyle w:val="CharSectno"/>
              </w:rPr>
              <w:t>298</w:t>
            </w:r>
            <w:r w:rsidRPr="001A3D1D">
              <w:t xml:space="preserve">  Special rule about retrospective variations of national minimum wage orders</w:t>
            </w:r>
          </w:p>
          <w:p w14:paraId="5D123B63" w14:textId="77777777" w:rsidR="00DE73D2" w:rsidRPr="001A3D1D" w:rsidRDefault="00DE73D2" w:rsidP="004C257E">
            <w:pPr>
              <w:pStyle w:val="SubsectionHead"/>
            </w:pPr>
            <w:r w:rsidRPr="001A3D1D">
              <w:t>Application of this section</w:t>
            </w:r>
          </w:p>
          <w:p w14:paraId="1F7D2267" w14:textId="77777777" w:rsidR="00DE73D2" w:rsidRPr="001A3D1D" w:rsidRDefault="00DE73D2" w:rsidP="004C257E">
            <w:pPr>
              <w:pStyle w:val="subsection0"/>
            </w:pPr>
            <w:r w:rsidRPr="001A3D1D">
              <w:tab/>
              <w:t>(1)</w:t>
            </w:r>
            <w:r w:rsidRPr="001A3D1D">
              <w:tab/>
              <w:t>This section applies if a determination varying a national minimum wage order has a retrospective effect because it comes into operation under subsection 297(2) on a day before the day on which the determination is made.</w:t>
            </w:r>
          </w:p>
          <w:p w14:paraId="1E9D904D" w14:textId="77777777" w:rsidR="00DE73D2" w:rsidRPr="001A3D1D" w:rsidRDefault="00DE73D2" w:rsidP="004C257E">
            <w:pPr>
              <w:pStyle w:val="SubsectionHead"/>
            </w:pPr>
            <w:r w:rsidRPr="001A3D1D">
              <w:t>No creation of liability to pay pecuniary penalty for past conduct</w:t>
            </w:r>
          </w:p>
          <w:p w14:paraId="1DB5AD5F" w14:textId="77777777" w:rsidR="00DE73D2" w:rsidRPr="001A3D1D" w:rsidRDefault="00DE73D2" w:rsidP="004C257E">
            <w:pPr>
              <w:pStyle w:val="subsection0"/>
            </w:pPr>
            <w:r w:rsidRPr="001A3D1D">
              <w:tab/>
              <w:t>(2)</w:t>
            </w:r>
            <w:r w:rsidRPr="001A3D1D">
              <w:tab/>
              <w:t>If:</w:t>
            </w:r>
          </w:p>
          <w:p w14:paraId="5DC8CF5B" w14:textId="77777777" w:rsidR="00DE73D2" w:rsidRPr="001A3D1D" w:rsidRDefault="00DE73D2" w:rsidP="004C257E">
            <w:pPr>
              <w:pStyle w:val="paragraph"/>
            </w:pPr>
            <w:r w:rsidRPr="001A3D1D">
              <w:tab/>
              <w:t>(a)</w:t>
            </w:r>
            <w:r w:rsidRPr="001A3D1D">
              <w:tab/>
              <w:t>a person engaged in conduct before the determination was made; and</w:t>
            </w:r>
          </w:p>
          <w:p w14:paraId="7BC7B896" w14:textId="77777777" w:rsidR="00DE73D2" w:rsidRPr="001A3D1D" w:rsidRDefault="00DE73D2" w:rsidP="004C257E">
            <w:pPr>
              <w:pStyle w:val="paragraph"/>
            </w:pPr>
            <w:r w:rsidRPr="001A3D1D">
              <w:tab/>
              <w:t>(b)</w:t>
            </w:r>
            <w:r w:rsidRPr="001A3D1D">
              <w:tab/>
              <w:t>but for the retrospective effect of the determination, the conduct would not have contravened a term of the national minimum wage order or an enterprise agreement;</w:t>
            </w:r>
          </w:p>
          <w:p w14:paraId="38014D3A" w14:textId="77777777" w:rsidR="00DE73D2" w:rsidRPr="001A3D1D" w:rsidRDefault="00DE73D2" w:rsidP="004C257E">
            <w:pPr>
              <w:pStyle w:val="subsection2"/>
            </w:pPr>
            <w:r w:rsidRPr="001A3D1D">
              <w:t>a court must not order the person to pay a pecuniary penalty under Division 2 of Part 4</w:t>
            </w:r>
            <w:r w:rsidRPr="001A3D1D">
              <w:noBreakHyphen/>
              <w:t>1 in relation to the conduct, on the grounds that the conduct contravened a term of the national minimum wage order or enterprise agreement.</w:t>
            </w:r>
          </w:p>
          <w:p w14:paraId="24FC71EE" w14:textId="77777777" w:rsidR="00DE73D2" w:rsidRPr="001A3D1D" w:rsidRDefault="00DE73D2" w:rsidP="004C257E">
            <w:pPr>
              <w:pStyle w:val="notetext"/>
            </w:pPr>
            <w:r w:rsidRPr="001A3D1D">
              <w:t>Note 1:</w:t>
            </w:r>
            <w:r w:rsidRPr="001A3D1D">
              <w:tab/>
              <w:t>This subsection does not affect the powers of a court to make other kinds of orders under Division 2 of Part 4</w:t>
            </w:r>
            <w:r w:rsidRPr="001A3D1D">
              <w:noBreakHyphen/>
              <w:t>1.</w:t>
            </w:r>
          </w:p>
          <w:p w14:paraId="03AB725C" w14:textId="77777777" w:rsidR="00DE73D2" w:rsidRPr="001A3D1D" w:rsidRDefault="00DE73D2" w:rsidP="004C257E">
            <w:pPr>
              <w:pStyle w:val="notetext"/>
            </w:pPr>
            <w:r w:rsidRPr="001A3D1D">
              <w:lastRenderedPageBreak/>
              <w:t>Note 2:</w:t>
            </w:r>
            <w:r w:rsidRPr="001A3D1D">
              <w:tab/>
              <w:t>A determination varying a national minimum wage order could result in a contravention of a term of an enterprise agreement because of the effect of subsection 206(4).</w:t>
            </w:r>
          </w:p>
          <w:p w14:paraId="634EDE0E" w14:textId="77777777" w:rsidR="00DE73D2" w:rsidRPr="001A3D1D" w:rsidRDefault="00DE73D2" w:rsidP="004C257E">
            <w:pPr>
              <w:pStyle w:val="ActHead5"/>
            </w:pPr>
            <w:r w:rsidRPr="001A3D1D">
              <w:rPr>
                <w:rStyle w:val="CharSectno"/>
              </w:rPr>
              <w:t>299</w:t>
            </w:r>
            <w:r w:rsidRPr="001A3D1D">
              <w:t xml:space="preserve">  When a national minimum wage order is in operation</w:t>
            </w:r>
          </w:p>
          <w:p w14:paraId="63A9A67C" w14:textId="77777777" w:rsidR="00DE73D2" w:rsidRPr="001A3D1D" w:rsidRDefault="00DE73D2" w:rsidP="004C257E">
            <w:pPr>
              <w:pStyle w:val="subsection0"/>
            </w:pPr>
            <w:r w:rsidRPr="001A3D1D">
              <w:tab/>
            </w:r>
            <w:r w:rsidRPr="001A3D1D">
              <w:tab/>
              <w:t>A national minimum wage order continues in operation until the next national minimum wage order comes into operation.</w:t>
            </w:r>
          </w:p>
          <w:p w14:paraId="7E64D65C" w14:textId="77777777" w:rsidR="00DE73D2" w:rsidRPr="001A3D1D" w:rsidRDefault="00DE73D2" w:rsidP="004C257E">
            <w:pPr>
              <w:pStyle w:val="notetext"/>
            </w:pPr>
            <w:r w:rsidRPr="001A3D1D">
              <w:t>Note:</w:t>
            </w:r>
            <w:r w:rsidRPr="001A3D1D">
              <w:tab/>
              <w:t>For when a national minimum wage order comes into operation, see section 287.</w:t>
            </w:r>
          </w:p>
          <w:p w14:paraId="7D80762A" w14:textId="77777777" w:rsidR="00DE73D2" w:rsidRPr="00952C57" w:rsidRDefault="00DE73D2" w:rsidP="004C257E">
            <w:pPr>
              <w:pStyle w:val="Link"/>
              <w:framePr w:wrap="auto"/>
              <w:rPr>
                <w:rStyle w:val="Hyperlink"/>
              </w:rPr>
            </w:pPr>
            <w:r>
              <w:rPr>
                <w:rStyle w:val="Hyperlink"/>
              </w:rPr>
              <w:fldChar w:fldCharType="end"/>
            </w:r>
          </w:p>
          <w:p w14:paraId="44421514" w14:textId="77777777" w:rsidR="00DE73D2" w:rsidRPr="00474A60" w:rsidRDefault="00DE73D2" w:rsidP="004C257E">
            <w:pPr>
              <w:pStyle w:val="PlainText"/>
            </w:pPr>
            <w:r w:rsidRPr="00474A60">
              <w:t>(Fair Work Act 2009)</w:t>
            </w:r>
          </w:p>
          <w:p w14:paraId="362F88CB"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589F9622"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7D4F6DA4" w14:textId="77777777" w:rsidR="00DE73D2" w:rsidRPr="00E67C70" w:rsidRDefault="00DE73D2" w:rsidP="004C257E">
            <w:pPr>
              <w:pStyle w:val="ActHead5"/>
            </w:pPr>
            <w:r w:rsidRPr="00E67C70">
              <w:rPr>
                <w:rStyle w:val="CharSectno"/>
              </w:rPr>
              <w:t>537</w:t>
            </w:r>
            <w:r w:rsidRPr="00E67C70">
              <w:t xml:space="preserve">  Guide to this Part</w:t>
            </w:r>
          </w:p>
          <w:p w14:paraId="6B2E1DDE"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633CC010"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2CA10DBD"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3998E307"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394A5571"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73BC97FB"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251F6069" w14:textId="77777777" w:rsidR="00DE73D2" w:rsidRPr="00E67C70" w:rsidRDefault="00DE73D2" w:rsidP="004C257E">
            <w:pPr>
              <w:pStyle w:val="SOText"/>
            </w:pPr>
            <w:r w:rsidRPr="00E67C70">
              <w:t>Division</w:t>
            </w:r>
            <w:r>
              <w:t> </w:t>
            </w:r>
            <w:r w:rsidRPr="00E67C70">
              <w:t>5 deals with unclaimed money.</w:t>
            </w:r>
          </w:p>
          <w:p w14:paraId="3FC26919" w14:textId="77777777" w:rsidR="00DE73D2" w:rsidRPr="00474A60" w:rsidRDefault="00DE73D2" w:rsidP="004C257E">
            <w:pPr>
              <w:pStyle w:val="Link"/>
              <w:framePr w:wrap="auto"/>
            </w:pPr>
            <w:r>
              <w:rPr>
                <w:rStyle w:val="Hyperlink"/>
              </w:rPr>
              <w:fldChar w:fldCharType="end"/>
            </w:r>
          </w:p>
          <w:p w14:paraId="2046AC77" w14:textId="77777777" w:rsidR="00DE73D2" w:rsidRPr="00474A60" w:rsidRDefault="00DE73D2" w:rsidP="004C257E">
            <w:pPr>
              <w:pStyle w:val="PlainText"/>
            </w:pPr>
            <w:r w:rsidRPr="00474A60">
              <w:t>(Fair Work Act 2009)</w:t>
            </w:r>
          </w:p>
          <w:p w14:paraId="5253168A"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589486A5" w14:textId="77777777" w:rsidR="00DE73D2" w:rsidRPr="00E67C70" w:rsidRDefault="00DE73D2" w:rsidP="004C257E">
            <w:pPr>
              <w:pStyle w:val="SubsectionHead"/>
            </w:pPr>
            <w:r w:rsidRPr="00E67C70">
              <w:t>Employees, employers, outworkers and outworker entities</w:t>
            </w:r>
          </w:p>
          <w:p w14:paraId="54FE51F7"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3B9B4B65" w14:textId="77777777" w:rsidR="00DE73D2" w:rsidRPr="00E67C70" w:rsidRDefault="00DE73D2" w:rsidP="004C257E">
            <w:pPr>
              <w:pStyle w:val="paragraph"/>
            </w:pPr>
            <w:r w:rsidRPr="00E67C70">
              <w:tab/>
              <w:t>(a)</w:t>
            </w:r>
            <w:r w:rsidRPr="00E67C70">
              <w:tab/>
              <w:t>an employee;</w:t>
            </w:r>
          </w:p>
          <w:p w14:paraId="4FA8334A" w14:textId="77777777" w:rsidR="00DE73D2" w:rsidRPr="00E67C70" w:rsidRDefault="00DE73D2" w:rsidP="004C257E">
            <w:pPr>
              <w:pStyle w:val="paragraph"/>
            </w:pPr>
            <w:r w:rsidRPr="00E67C70">
              <w:tab/>
              <w:t>(aa)</w:t>
            </w:r>
            <w:r w:rsidRPr="00E67C70">
              <w:tab/>
              <w:t>a prospective employee;</w:t>
            </w:r>
          </w:p>
          <w:p w14:paraId="02C4704F" w14:textId="77777777" w:rsidR="00DE73D2" w:rsidRPr="00E67C70" w:rsidRDefault="00DE73D2" w:rsidP="004C257E">
            <w:pPr>
              <w:pStyle w:val="paragraph"/>
            </w:pPr>
            <w:r w:rsidRPr="00E67C70">
              <w:lastRenderedPageBreak/>
              <w:tab/>
              <w:t>(b)</w:t>
            </w:r>
            <w:r w:rsidRPr="00E67C70">
              <w:tab/>
              <w:t>an employer;</w:t>
            </w:r>
          </w:p>
          <w:p w14:paraId="451532AF" w14:textId="77777777" w:rsidR="00DE73D2" w:rsidRPr="00E67C70" w:rsidRDefault="00DE73D2" w:rsidP="004C257E">
            <w:pPr>
              <w:pStyle w:val="paragraph"/>
            </w:pPr>
            <w:r w:rsidRPr="00E67C70">
              <w:tab/>
              <w:t>(c)</w:t>
            </w:r>
            <w:r w:rsidRPr="00E67C70">
              <w:tab/>
              <w:t>an outworker;</w:t>
            </w:r>
          </w:p>
          <w:p w14:paraId="59462EF4" w14:textId="77777777" w:rsidR="00DE73D2" w:rsidRPr="00E67C70" w:rsidRDefault="00DE73D2" w:rsidP="004C257E">
            <w:pPr>
              <w:pStyle w:val="paragraph"/>
            </w:pPr>
            <w:r w:rsidRPr="00E67C70">
              <w:tab/>
              <w:t>(d)</w:t>
            </w:r>
            <w:r w:rsidRPr="00E67C70">
              <w:tab/>
              <w:t>an outworker entity.</w:t>
            </w:r>
          </w:p>
          <w:p w14:paraId="74842D24" w14:textId="77777777" w:rsidR="00DE73D2" w:rsidRPr="00E67C70" w:rsidRDefault="00DE73D2" w:rsidP="004C257E">
            <w:pPr>
              <w:pStyle w:val="SubsectionHead"/>
            </w:pPr>
            <w:r w:rsidRPr="00E67C70">
              <w:t>Employee organisations and registered employee associations</w:t>
            </w:r>
          </w:p>
          <w:p w14:paraId="0DC4AA81"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4CCDC40B"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0CE6C825"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0C98E75F"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60F0D644"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1258D5BC" w14:textId="77777777" w:rsidR="00DE73D2" w:rsidRPr="00E67C70" w:rsidRDefault="00DE73D2" w:rsidP="004C257E">
            <w:pPr>
              <w:pStyle w:val="paragraph"/>
            </w:pPr>
            <w:r w:rsidRPr="00E67C70">
              <w:tab/>
              <w:t>(b)</w:t>
            </w:r>
            <w:r w:rsidRPr="00E67C70">
              <w:tab/>
              <w:t>a contravention or proposed contravention of:</w:t>
            </w:r>
          </w:p>
          <w:p w14:paraId="750C3767" w14:textId="77777777" w:rsidR="00DE73D2" w:rsidRPr="00E67C70" w:rsidRDefault="00DE73D2" w:rsidP="004C257E">
            <w:pPr>
              <w:pStyle w:val="paragraphsub"/>
            </w:pPr>
            <w:r w:rsidRPr="00E67C70">
              <w:tab/>
              <w:t>(i)</w:t>
            </w:r>
            <w:r w:rsidRPr="00E67C70">
              <w:tab/>
              <w:t>an outworker term in a modern award; or</w:t>
            </w:r>
          </w:p>
          <w:p w14:paraId="70B66DC4"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219DE214"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40F6E611" w14:textId="77777777" w:rsidR="00DE73D2" w:rsidRPr="00E67C70" w:rsidRDefault="00DE73D2" w:rsidP="004C257E">
            <w:pPr>
              <w:pStyle w:val="paragraph"/>
            </w:pPr>
            <w:r w:rsidRPr="00E67C70">
              <w:tab/>
              <w:t>(a)</w:t>
            </w:r>
            <w:r w:rsidRPr="00E67C70">
              <w:tab/>
              <w:t>an outworker term in a modern award; or</w:t>
            </w:r>
          </w:p>
          <w:p w14:paraId="5AE4FAFB"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1D7D631A"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6E4F8FD8" w14:textId="77777777" w:rsidR="00DE73D2" w:rsidRPr="00E67C70" w:rsidRDefault="00DE73D2" w:rsidP="004C257E">
            <w:pPr>
              <w:pStyle w:val="SubsectionHead"/>
            </w:pPr>
            <w:r w:rsidRPr="00E67C70">
              <w:t>Employer organisations</w:t>
            </w:r>
          </w:p>
          <w:p w14:paraId="7D4E4288"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3E5B5F5B" w14:textId="77777777" w:rsidR="00DE73D2" w:rsidRPr="00E67C70" w:rsidRDefault="00DE73D2" w:rsidP="004C257E">
            <w:pPr>
              <w:pStyle w:val="SubsectionHead"/>
            </w:pPr>
            <w:r w:rsidRPr="00E67C70">
              <w:t>Industrial associations</w:t>
            </w:r>
          </w:p>
          <w:p w14:paraId="5265FAF4"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2D5934C3"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5249F9AD" w14:textId="77777777" w:rsidR="00DE73D2" w:rsidRPr="00E67C70" w:rsidRDefault="00DE73D2" w:rsidP="004C257E">
            <w:pPr>
              <w:pStyle w:val="paragraph"/>
            </w:pPr>
            <w:r w:rsidRPr="00E67C70">
              <w:tab/>
              <w:t>(b)</w:t>
            </w:r>
            <w:r w:rsidRPr="00E67C70">
              <w:tab/>
              <w:t>if the contravention is in relation to a person:</w:t>
            </w:r>
          </w:p>
          <w:p w14:paraId="7AFC3DB5"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39D83D1E"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37AD852F"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w:t>
            </w:r>
            <w:r w:rsidRPr="00E67C70">
              <w:lastRenderedPageBreak/>
              <w:t xml:space="preserve">for an order, in relation to a contravention or proposed contravention of a civil remedy provision, only if the organisation or association is entitled to apply for the order under </w:t>
            </w:r>
            <w:r>
              <w:t>subsection (</w:t>
            </w:r>
            <w:r w:rsidRPr="00E67C70">
              <w:t>6).</w:t>
            </w:r>
          </w:p>
          <w:p w14:paraId="16DB3B63" w14:textId="77777777" w:rsidR="00DE73D2" w:rsidRPr="00E67C70" w:rsidRDefault="00DE73D2" w:rsidP="004C257E">
            <w:pPr>
              <w:pStyle w:val="SubsectionHead"/>
            </w:pPr>
            <w:r w:rsidRPr="00E67C70">
              <w:t>Regulations</w:t>
            </w:r>
          </w:p>
          <w:p w14:paraId="7381FA3C"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5C69D59E" w14:textId="77777777" w:rsidR="00DE73D2" w:rsidRPr="00474A60" w:rsidRDefault="00DE73D2" w:rsidP="004C257E">
            <w:pPr>
              <w:pStyle w:val="Link"/>
              <w:framePr w:wrap="auto"/>
            </w:pPr>
            <w:r>
              <w:rPr>
                <w:rStyle w:val="Hyperlink"/>
              </w:rPr>
              <w:fldChar w:fldCharType="end"/>
            </w:r>
          </w:p>
          <w:p w14:paraId="6334F81F" w14:textId="77777777" w:rsidR="00DE73D2" w:rsidRPr="00474A60" w:rsidRDefault="00DE73D2" w:rsidP="004C257E">
            <w:pPr>
              <w:pStyle w:val="PlainText"/>
            </w:pPr>
          </w:p>
        </w:tc>
      </w:tr>
      <w:bookmarkEnd w:id="125"/>
    </w:tbl>
    <w:p w14:paraId="784C6A5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4222F08" w14:textId="77777777" w:rsidTr="00DE73D2">
        <w:trPr>
          <w:jc w:val="center"/>
        </w:trPr>
        <w:tc>
          <w:tcPr>
            <w:tcW w:w="2267" w:type="dxa"/>
            <w:shd w:val="clear" w:color="auto" w:fill="FFFFFF" w:themeFill="background1"/>
          </w:tcPr>
          <w:p w14:paraId="12A69E98" w14:textId="77777777" w:rsidR="00DE73D2" w:rsidRPr="00DE73D2" w:rsidRDefault="00DE73D2" w:rsidP="004C257E">
            <w:pPr>
              <w:rPr>
                <w:rStyle w:val="Identifier"/>
              </w:rPr>
            </w:pPr>
            <w:bookmarkStart w:id="126" w:name="_Hlk104398929"/>
            <w:r w:rsidRPr="00DE73D2">
              <w:rPr>
                <w:rStyle w:val="Identifier"/>
              </w:rPr>
              <w:t>payment_minimum.award_free</w:t>
            </w:r>
          </w:p>
        </w:tc>
        <w:tc>
          <w:tcPr>
            <w:tcW w:w="7653" w:type="dxa"/>
            <w:shd w:val="clear" w:color="auto" w:fill="FFFFFF" w:themeFill="background1"/>
            <w:tcMar>
              <w:left w:w="28" w:type="dxa"/>
              <w:right w:w="28" w:type="dxa"/>
            </w:tcMar>
          </w:tcPr>
          <w:p w14:paraId="1D1ED7C8" w14:textId="77777777" w:rsidR="00DE73D2" w:rsidRPr="00474A60" w:rsidRDefault="00DE73D2" w:rsidP="004C257E">
            <w:pPr>
              <w:pStyle w:val="PlainText"/>
            </w:pPr>
            <w:r w:rsidRPr="00474A60">
              <w:t>(Fair Work Act 2009)</w:t>
            </w:r>
          </w:p>
          <w:p w14:paraId="4348E4BB"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"wages_minimum_full" </w:instrText>
            </w:r>
            <w:r>
              <w:fldChar w:fldCharType="separate"/>
            </w:r>
            <w:r w:rsidRPr="001A3D1D">
              <w:rPr>
                <w:rStyle w:val="CharPartNo"/>
              </w:rPr>
              <w:t>Part 2</w:t>
            </w:r>
            <w:r w:rsidRPr="001A3D1D">
              <w:rPr>
                <w:rStyle w:val="CharPartNo"/>
              </w:rPr>
              <w:noBreakHyphen/>
              <w:t>6</w:t>
            </w:r>
            <w:r w:rsidRPr="001A3D1D">
              <w:t>—</w:t>
            </w:r>
            <w:r w:rsidRPr="001A3D1D">
              <w:rPr>
                <w:rStyle w:val="CharPartText"/>
              </w:rPr>
              <w:t>Minimum wages</w:t>
            </w:r>
          </w:p>
          <w:p w14:paraId="5E7BA1F0" w14:textId="77777777" w:rsidR="00DE73D2" w:rsidRPr="001A3D1D" w:rsidRDefault="00DE73D2" w:rsidP="004C257E">
            <w:pPr>
              <w:pStyle w:val="ActHead3"/>
            </w:pPr>
            <w:r w:rsidRPr="001A3D1D">
              <w:rPr>
                <w:rStyle w:val="CharDivNo"/>
              </w:rPr>
              <w:t>Division 1</w:t>
            </w:r>
            <w:r w:rsidRPr="001A3D1D">
              <w:t>—</w:t>
            </w:r>
            <w:r w:rsidRPr="001A3D1D">
              <w:rPr>
                <w:rStyle w:val="CharDivText"/>
              </w:rPr>
              <w:t>Introduction</w:t>
            </w:r>
          </w:p>
          <w:p w14:paraId="48006362" w14:textId="77777777" w:rsidR="00DE73D2" w:rsidRPr="001A3D1D" w:rsidRDefault="00DE73D2" w:rsidP="004C257E">
            <w:pPr>
              <w:pStyle w:val="ActHead5"/>
            </w:pPr>
            <w:r w:rsidRPr="001A3D1D">
              <w:rPr>
                <w:rStyle w:val="CharSectno"/>
              </w:rPr>
              <w:t>282</w:t>
            </w:r>
            <w:r w:rsidRPr="001A3D1D">
              <w:t xml:space="preserve">  Guide to this Part</w:t>
            </w:r>
          </w:p>
          <w:p w14:paraId="51F16F5B" w14:textId="77777777" w:rsidR="00DE73D2" w:rsidRPr="001A3D1D" w:rsidRDefault="00DE73D2" w:rsidP="004C257E">
            <w:pPr>
              <w:pStyle w:val="BoxText"/>
            </w:pPr>
            <w:r w:rsidRPr="001A3D1D">
              <w:t>This Part provides for the FWC (constituted by an Expert Panel) to set and vary minimum wages for national system employees. For employees covered by modern awards, minimum wages are specified in the modern award. For award/agreement free employees, minimum wages are specified in the national minimum wage order.</w:t>
            </w:r>
          </w:p>
          <w:p w14:paraId="3649DE36" w14:textId="77777777" w:rsidR="00DE73D2" w:rsidRPr="001A3D1D" w:rsidRDefault="00DE73D2" w:rsidP="004C257E">
            <w:pPr>
              <w:pStyle w:val="BoxText"/>
            </w:pPr>
            <w:r w:rsidRPr="001A3D1D">
              <w:t>Division 2 provides for the minimum wages objective. This requires the FWC to establish and maintain a safety net of fair minimum wages, taking into account certain social and economic factors.</w:t>
            </w:r>
          </w:p>
          <w:p w14:paraId="4ADE8386" w14:textId="77777777" w:rsidR="00DE73D2" w:rsidRPr="001A3D1D" w:rsidRDefault="00DE73D2" w:rsidP="004C257E">
            <w:pPr>
              <w:pStyle w:val="BoxText"/>
            </w:pPr>
            <w:r w:rsidRPr="001A3D1D">
              <w:t>Division 3 provides for the FWC (constituted by an Expert Panel) to conduct annual wage reviews. In an annual wage review, the FWC may set or vary minimum wages in modern awards, and must make a national minimum wage order. Minimum wages in modern awards can also be set, or varied (in limited circumstances), under Part 2</w:t>
            </w:r>
            <w:r w:rsidRPr="001A3D1D">
              <w:noBreakHyphen/>
              <w:t>3 (which deals with modern awards).</w:t>
            </w:r>
          </w:p>
          <w:p w14:paraId="55689793" w14:textId="77777777" w:rsidR="00DE73D2" w:rsidRPr="001A3D1D" w:rsidRDefault="00DE73D2" w:rsidP="004C257E">
            <w:pPr>
              <w:pStyle w:val="BoxText"/>
            </w:pPr>
            <w:r w:rsidRPr="001A3D1D">
              <w:t>Division 4 provides for national minimum wage orders and requires employers to comply with them. The orders set the national minimum wage, as well as special national minimum wages for junior employees, employees to whom training arrangements apply and employees with a disability. The orders also set the casual loading for award/agreement free employees.</w:t>
            </w:r>
          </w:p>
          <w:p w14:paraId="288BD1D3" w14:textId="77777777" w:rsidR="00DE73D2" w:rsidRPr="001A3D1D" w:rsidRDefault="00DE73D2" w:rsidP="004C257E">
            <w:pPr>
              <w:pStyle w:val="BoxText"/>
            </w:pPr>
            <w:r w:rsidRPr="001A3D1D">
              <w:t>National minimum wages and special national minimum wages apply to award/agreement free employees. However, they are also relevant to other employees as follows:</w:t>
            </w:r>
          </w:p>
          <w:p w14:paraId="16FD42F4" w14:textId="77777777" w:rsidR="00DE73D2" w:rsidRPr="001A3D1D" w:rsidRDefault="00DE73D2" w:rsidP="004C257E">
            <w:pPr>
              <w:pStyle w:val="BoxList"/>
              <w:keepNext/>
              <w:keepLines/>
            </w:pPr>
            <w:r w:rsidRPr="001A3D1D">
              <w:t>(a)</w:t>
            </w:r>
            <w:r w:rsidRPr="001A3D1D">
              <w:tab/>
              <w:t>in setting or varying modern award minimum wages, the FWC must take the national minimum wage into account (see subsection 135(2) (in Part 2</w:t>
            </w:r>
            <w:r w:rsidRPr="001A3D1D">
              <w:noBreakHyphen/>
              <w:t>3) and subsection 285(3) (in this Part));</w:t>
            </w:r>
          </w:p>
          <w:p w14:paraId="0CFE4011" w14:textId="77777777" w:rsidR="00DE73D2" w:rsidRPr="001A3D1D" w:rsidRDefault="00DE73D2" w:rsidP="004C257E">
            <w:pPr>
              <w:pStyle w:val="BoxList"/>
            </w:pPr>
            <w:r w:rsidRPr="001A3D1D">
              <w:t>(b)</w:t>
            </w:r>
            <w:r w:rsidRPr="001A3D1D">
              <w:tab/>
              <w:t xml:space="preserve">for an employee who is not covered by a modern award and to whom an enterprise agreement applies, the employee’s base rate of </w:t>
            </w:r>
            <w:r w:rsidRPr="001A3D1D">
              <w:lastRenderedPageBreak/>
              <w:t>pay under the agreement must not be less than the relevant national minimum wage or special national minimum wage (see subsection 206(3) (in Part 2</w:t>
            </w:r>
            <w:r w:rsidRPr="001A3D1D">
              <w:noBreakHyphen/>
              <w:t>4)).</w:t>
            </w:r>
          </w:p>
          <w:p w14:paraId="10EC9336" w14:textId="77777777" w:rsidR="00DE73D2" w:rsidRPr="001A3D1D" w:rsidRDefault="00DE73D2" w:rsidP="004C257E">
            <w:pPr>
              <w:pStyle w:val="BoxPara"/>
              <w:ind w:left="1134" w:firstLine="0"/>
            </w:pPr>
            <w:r w:rsidRPr="001A3D1D">
              <w:t>For an employee who is covered by a modern award and to whom an enterprise agreement applies, the employee’s base rate of pay under the agreement must not be less than the base rate of pay that would have been payable to the employee if the award applied (see subsection 206(1) (in Part 2</w:t>
            </w:r>
            <w:r w:rsidRPr="001A3D1D">
              <w:noBreakHyphen/>
              <w:t>4)).</w:t>
            </w:r>
          </w:p>
          <w:p w14:paraId="5ED83996" w14:textId="77777777" w:rsidR="00DE73D2" w:rsidRPr="001A3D1D" w:rsidRDefault="00DE73D2" w:rsidP="004C257E">
            <w:pPr>
              <w:pStyle w:val="ActHead5"/>
            </w:pPr>
            <w:r w:rsidRPr="001A3D1D">
              <w:rPr>
                <w:rStyle w:val="CharSectno"/>
              </w:rPr>
              <w:t>283</w:t>
            </w:r>
            <w:r w:rsidRPr="001A3D1D">
              <w:t xml:space="preserve">  Meanings of </w:t>
            </w:r>
            <w:r w:rsidRPr="001A3D1D">
              <w:rPr>
                <w:i/>
              </w:rPr>
              <w:t>employee</w:t>
            </w:r>
            <w:r w:rsidRPr="001A3D1D">
              <w:t xml:space="preserve"> and </w:t>
            </w:r>
            <w:r w:rsidRPr="001A3D1D">
              <w:rPr>
                <w:i/>
              </w:rPr>
              <w:t>employer</w:t>
            </w:r>
          </w:p>
          <w:p w14:paraId="28260776" w14:textId="77777777" w:rsidR="00DE73D2" w:rsidRPr="001A3D1D" w:rsidRDefault="00DE73D2" w:rsidP="004C257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55F8F6C8" w14:textId="77777777" w:rsidR="00DE73D2" w:rsidRPr="001A3D1D" w:rsidRDefault="00DE73D2" w:rsidP="004C257E">
            <w:pPr>
              <w:pStyle w:val="notetext"/>
            </w:pPr>
            <w:r w:rsidRPr="001A3D1D">
              <w:t>Note:</w:t>
            </w:r>
            <w:r w:rsidRPr="001A3D1D">
              <w:tab/>
              <w:t>See also Division 2 of Part 6</w:t>
            </w:r>
            <w:r w:rsidRPr="001A3D1D">
              <w:noBreakHyphen/>
              <w:t>4A (TCF contract outworkers taken to be employees in certain circumstances).</w:t>
            </w:r>
          </w:p>
          <w:p w14:paraId="4B204A58" w14:textId="77777777" w:rsidR="00DE73D2" w:rsidRPr="001A3D1D" w:rsidRDefault="00DE73D2" w:rsidP="004C257E">
            <w:pPr>
              <w:pStyle w:val="ActHead3"/>
              <w:pageBreakBefore/>
            </w:pPr>
            <w:r w:rsidRPr="001A3D1D">
              <w:rPr>
                <w:rStyle w:val="CharDivNo"/>
              </w:rPr>
              <w:t>Division 2</w:t>
            </w:r>
            <w:r w:rsidRPr="001A3D1D">
              <w:t>—</w:t>
            </w:r>
            <w:r w:rsidRPr="001A3D1D">
              <w:rPr>
                <w:rStyle w:val="CharDivText"/>
              </w:rPr>
              <w:t>Overarching provisions</w:t>
            </w:r>
          </w:p>
          <w:p w14:paraId="30D0FD31" w14:textId="77777777" w:rsidR="00DE73D2" w:rsidRPr="001A3D1D" w:rsidRDefault="00DE73D2" w:rsidP="004C257E">
            <w:pPr>
              <w:pStyle w:val="ActHead5"/>
            </w:pPr>
            <w:r w:rsidRPr="001A3D1D">
              <w:rPr>
                <w:rStyle w:val="CharSectno"/>
              </w:rPr>
              <w:t>284</w:t>
            </w:r>
            <w:r w:rsidRPr="001A3D1D">
              <w:t xml:space="preserve">  The minimum wages objective</w:t>
            </w:r>
          </w:p>
          <w:p w14:paraId="5C8E17DE" w14:textId="77777777" w:rsidR="00DE73D2" w:rsidRPr="001A3D1D" w:rsidRDefault="00DE73D2" w:rsidP="004C257E">
            <w:pPr>
              <w:pStyle w:val="SubsectionHead"/>
            </w:pPr>
            <w:r w:rsidRPr="001A3D1D">
              <w:t>What is the minimum wages objective?</w:t>
            </w:r>
          </w:p>
          <w:p w14:paraId="52367C09" w14:textId="77777777" w:rsidR="00DE73D2" w:rsidRPr="001A3D1D" w:rsidRDefault="00DE73D2" w:rsidP="004C257E">
            <w:pPr>
              <w:pStyle w:val="subsection0"/>
            </w:pPr>
            <w:r w:rsidRPr="001A3D1D">
              <w:tab/>
              <w:t>(1)</w:t>
            </w:r>
            <w:r w:rsidRPr="001A3D1D">
              <w:tab/>
              <w:t>The FWC must establish and maintain a safety net of fair minimum wages, taking into account:</w:t>
            </w:r>
          </w:p>
          <w:p w14:paraId="0F413DB0" w14:textId="77777777" w:rsidR="00DE73D2" w:rsidRPr="001A3D1D" w:rsidRDefault="00DE73D2" w:rsidP="004C257E">
            <w:pPr>
              <w:pStyle w:val="paragraph"/>
            </w:pPr>
            <w:r w:rsidRPr="001A3D1D">
              <w:tab/>
              <w:t>(a)</w:t>
            </w:r>
            <w:r w:rsidRPr="001A3D1D">
              <w:tab/>
              <w:t>the performance and competitiveness of the national economy, including productivity, business competitiveness and viability, inflation and employment growth; and</w:t>
            </w:r>
          </w:p>
          <w:p w14:paraId="54E8494D" w14:textId="77777777" w:rsidR="00DE73D2" w:rsidRPr="001A3D1D" w:rsidRDefault="00DE73D2" w:rsidP="004C257E">
            <w:pPr>
              <w:pStyle w:val="paragraph"/>
            </w:pPr>
            <w:r w:rsidRPr="001A3D1D">
              <w:tab/>
              <w:t>(b)</w:t>
            </w:r>
            <w:r w:rsidRPr="001A3D1D">
              <w:tab/>
              <w:t>promoting social inclusion through increased workforce participation; and</w:t>
            </w:r>
          </w:p>
          <w:p w14:paraId="6E50E9EF" w14:textId="77777777" w:rsidR="00DE73D2" w:rsidRPr="001A3D1D" w:rsidRDefault="00DE73D2" w:rsidP="004C257E">
            <w:pPr>
              <w:pStyle w:val="paragraph"/>
            </w:pPr>
            <w:r w:rsidRPr="001A3D1D">
              <w:tab/>
              <w:t>(c)</w:t>
            </w:r>
            <w:r w:rsidRPr="001A3D1D">
              <w:tab/>
              <w:t>relative living standards and the needs of the low paid; and</w:t>
            </w:r>
          </w:p>
          <w:p w14:paraId="312B634C" w14:textId="77777777" w:rsidR="00DE73D2" w:rsidRPr="001A3D1D" w:rsidRDefault="00DE73D2" w:rsidP="004C257E">
            <w:pPr>
              <w:pStyle w:val="paragraph"/>
            </w:pPr>
            <w:r w:rsidRPr="001A3D1D">
              <w:tab/>
              <w:t>(d)</w:t>
            </w:r>
            <w:r w:rsidRPr="001A3D1D">
              <w:tab/>
              <w:t>the principle of equal remuneration for work of equal or comparable value; and</w:t>
            </w:r>
          </w:p>
          <w:p w14:paraId="688D1C9E" w14:textId="77777777" w:rsidR="00DE73D2" w:rsidRPr="001A3D1D" w:rsidRDefault="00DE73D2" w:rsidP="004C257E">
            <w:pPr>
              <w:pStyle w:val="paragraph"/>
            </w:pPr>
            <w:r w:rsidRPr="001A3D1D">
              <w:tab/>
              <w:t>(e)</w:t>
            </w:r>
            <w:r w:rsidRPr="001A3D1D">
              <w:tab/>
              <w:t>providing a comprehensive range of fair minimum wages to junior employees, employees to whom training arrangements apply and employees with a disability.</w:t>
            </w:r>
          </w:p>
          <w:p w14:paraId="088FDA94" w14:textId="77777777" w:rsidR="00DE73D2" w:rsidRPr="001A3D1D" w:rsidRDefault="00DE73D2" w:rsidP="004C257E">
            <w:pPr>
              <w:pStyle w:val="subsection2"/>
            </w:pPr>
            <w:r w:rsidRPr="001A3D1D">
              <w:t xml:space="preserve">This is the </w:t>
            </w:r>
            <w:r w:rsidRPr="001A3D1D">
              <w:rPr>
                <w:b/>
                <w:i/>
              </w:rPr>
              <w:t>minimum wages objective</w:t>
            </w:r>
            <w:r w:rsidRPr="001A3D1D">
              <w:t>.</w:t>
            </w:r>
          </w:p>
          <w:p w14:paraId="11C118F0" w14:textId="77777777" w:rsidR="00DE73D2" w:rsidRPr="001A3D1D" w:rsidRDefault="00DE73D2" w:rsidP="004C257E">
            <w:pPr>
              <w:pStyle w:val="SubsectionHead"/>
            </w:pPr>
            <w:r w:rsidRPr="001A3D1D">
              <w:t>When does the minimum wages objective apply?</w:t>
            </w:r>
          </w:p>
          <w:p w14:paraId="37E6795E" w14:textId="77777777" w:rsidR="00DE73D2" w:rsidRPr="001A3D1D" w:rsidRDefault="00DE73D2" w:rsidP="004C257E">
            <w:pPr>
              <w:pStyle w:val="subsection0"/>
            </w:pPr>
            <w:r w:rsidRPr="001A3D1D">
              <w:tab/>
              <w:t>(2)</w:t>
            </w:r>
            <w:r w:rsidRPr="001A3D1D">
              <w:tab/>
              <w:t>The minimum wages objective applies to the performance or exercise of:</w:t>
            </w:r>
          </w:p>
          <w:p w14:paraId="1FCADE3F" w14:textId="77777777" w:rsidR="00DE73D2" w:rsidRPr="001A3D1D" w:rsidRDefault="00DE73D2" w:rsidP="004C257E">
            <w:pPr>
              <w:pStyle w:val="paragraph"/>
            </w:pPr>
            <w:r w:rsidRPr="001A3D1D">
              <w:tab/>
              <w:t>(a)</w:t>
            </w:r>
            <w:r w:rsidRPr="001A3D1D">
              <w:tab/>
              <w:t>the FWC’s functions or powers under this Part; and</w:t>
            </w:r>
          </w:p>
          <w:p w14:paraId="44BCDB39" w14:textId="77777777" w:rsidR="00DE73D2" w:rsidRPr="001A3D1D" w:rsidRDefault="00DE73D2" w:rsidP="004C257E">
            <w:pPr>
              <w:pStyle w:val="paragraph"/>
            </w:pPr>
            <w:r w:rsidRPr="001A3D1D">
              <w:tab/>
              <w:t>(b)</w:t>
            </w:r>
            <w:r w:rsidRPr="001A3D1D">
              <w:tab/>
              <w:t>the FWC’s functions or powers under Part 2</w:t>
            </w:r>
            <w:r w:rsidRPr="001A3D1D">
              <w:noBreakHyphen/>
              <w:t>3, so far as they relate to setting, varying or revoking modern award minimum wages.</w:t>
            </w:r>
          </w:p>
          <w:p w14:paraId="1C32E65C" w14:textId="77777777" w:rsidR="00DE73D2" w:rsidRPr="001A3D1D" w:rsidRDefault="00DE73D2" w:rsidP="004C257E">
            <w:pPr>
              <w:pStyle w:val="notetext"/>
            </w:pPr>
            <w:r w:rsidRPr="001A3D1D">
              <w:t>Note:</w:t>
            </w:r>
            <w:r w:rsidRPr="001A3D1D">
              <w:tab/>
              <w:t>The FWC must also take into account the objects of this Act and any other applicable provisions. For example, if the FWC is setting, varying or revoking modern award minimum wages, the modern awards objective also applies (see section 134).</w:t>
            </w:r>
          </w:p>
          <w:p w14:paraId="67BC2A4A" w14:textId="77777777" w:rsidR="00DE73D2" w:rsidRPr="001A3D1D" w:rsidRDefault="00DE73D2" w:rsidP="004C257E">
            <w:pPr>
              <w:pStyle w:val="SubsectionHead"/>
            </w:pPr>
            <w:r w:rsidRPr="001A3D1D">
              <w:t xml:space="preserve">Meaning of </w:t>
            </w:r>
            <w:r w:rsidRPr="001A3D1D">
              <w:rPr>
                <w:b/>
              </w:rPr>
              <w:t>modern award minimum wages</w:t>
            </w:r>
          </w:p>
          <w:p w14:paraId="38AF550A" w14:textId="77777777" w:rsidR="00DE73D2" w:rsidRPr="001A3D1D" w:rsidRDefault="00DE73D2" w:rsidP="004C257E">
            <w:pPr>
              <w:pStyle w:val="subsection0"/>
            </w:pPr>
            <w:r w:rsidRPr="001A3D1D">
              <w:tab/>
              <w:t>(3)</w:t>
            </w:r>
            <w:r w:rsidRPr="001A3D1D">
              <w:tab/>
            </w:r>
            <w:r w:rsidRPr="001A3D1D">
              <w:rPr>
                <w:b/>
                <w:i/>
              </w:rPr>
              <w:t xml:space="preserve">Modern award minimum wages </w:t>
            </w:r>
            <w:r w:rsidRPr="001A3D1D">
              <w:t>are the rates of minimum wages in modern awards, including:</w:t>
            </w:r>
          </w:p>
          <w:p w14:paraId="395E39A6" w14:textId="77777777" w:rsidR="00DE73D2" w:rsidRPr="001A3D1D" w:rsidRDefault="00DE73D2" w:rsidP="004C257E">
            <w:pPr>
              <w:pStyle w:val="paragraph"/>
            </w:pPr>
            <w:r w:rsidRPr="001A3D1D">
              <w:lastRenderedPageBreak/>
              <w:tab/>
              <w:t>(a)</w:t>
            </w:r>
            <w:r w:rsidRPr="001A3D1D">
              <w:tab/>
              <w:t>wage rates for junior employees, employees to whom training arrangements apply and employees with a disability; and</w:t>
            </w:r>
          </w:p>
          <w:p w14:paraId="6ED6670D" w14:textId="77777777" w:rsidR="00DE73D2" w:rsidRPr="001A3D1D" w:rsidRDefault="00DE73D2" w:rsidP="004C257E">
            <w:pPr>
              <w:pStyle w:val="paragraph"/>
            </w:pPr>
            <w:r w:rsidRPr="001A3D1D">
              <w:tab/>
              <w:t>(b)</w:t>
            </w:r>
            <w:r w:rsidRPr="001A3D1D">
              <w:tab/>
              <w:t>casual loadings; and</w:t>
            </w:r>
          </w:p>
          <w:p w14:paraId="323C3E15" w14:textId="77777777" w:rsidR="00DE73D2" w:rsidRPr="001A3D1D" w:rsidRDefault="00DE73D2" w:rsidP="004C257E">
            <w:pPr>
              <w:pStyle w:val="paragraph"/>
            </w:pPr>
            <w:r w:rsidRPr="001A3D1D">
              <w:tab/>
              <w:t>(c)</w:t>
            </w:r>
            <w:r w:rsidRPr="001A3D1D">
              <w:tab/>
              <w:t>piece rates.</w:t>
            </w:r>
          </w:p>
          <w:p w14:paraId="4C2675E2" w14:textId="77777777" w:rsidR="00DE73D2" w:rsidRPr="001A3D1D" w:rsidRDefault="00DE73D2" w:rsidP="004C257E">
            <w:pPr>
              <w:pStyle w:val="SubsectionHead"/>
            </w:pPr>
            <w:r w:rsidRPr="001A3D1D">
              <w:t xml:space="preserve">Meaning of </w:t>
            </w:r>
            <w:r w:rsidRPr="001A3D1D">
              <w:rPr>
                <w:b/>
              </w:rPr>
              <w:t>setting</w:t>
            </w:r>
            <w:r w:rsidRPr="001A3D1D">
              <w:t xml:space="preserve"> and </w:t>
            </w:r>
            <w:r w:rsidRPr="001A3D1D">
              <w:rPr>
                <w:b/>
              </w:rPr>
              <w:t>varying</w:t>
            </w:r>
            <w:r w:rsidRPr="001A3D1D">
              <w:t xml:space="preserve"> modern award minimum wages</w:t>
            </w:r>
          </w:p>
          <w:p w14:paraId="7A85392A" w14:textId="77777777" w:rsidR="00DE73D2" w:rsidRPr="001A3D1D" w:rsidRDefault="00DE73D2" w:rsidP="004C257E">
            <w:pPr>
              <w:pStyle w:val="subsection0"/>
            </w:pPr>
            <w:r w:rsidRPr="001A3D1D">
              <w:tab/>
              <w:t>(4)</w:t>
            </w:r>
            <w:r w:rsidRPr="001A3D1D">
              <w:tab/>
            </w:r>
            <w:r w:rsidRPr="001A3D1D">
              <w:rPr>
                <w:b/>
                <w:i/>
              </w:rPr>
              <w:t>Setting</w:t>
            </w:r>
            <w:r w:rsidRPr="001A3D1D">
              <w:t xml:space="preserve"> modern award minimum wages is the initial setting of one or more new modern award minimum wages in a modern award, either in the award as originally made or by a later variation of the award. </w:t>
            </w:r>
            <w:r w:rsidRPr="001A3D1D">
              <w:rPr>
                <w:b/>
                <w:i/>
              </w:rPr>
              <w:t xml:space="preserve">Varying </w:t>
            </w:r>
            <w:r w:rsidRPr="001A3D1D">
              <w:t>modern award minimum wages is varying the current rate of one or more modern award minimum wages.</w:t>
            </w:r>
          </w:p>
          <w:p w14:paraId="63EEE6D5" w14:textId="77777777" w:rsidR="00DE73D2" w:rsidRPr="001A3D1D" w:rsidRDefault="00DE73D2" w:rsidP="004C257E">
            <w:pPr>
              <w:pStyle w:val="ActHead3"/>
              <w:pageBreakBefore/>
            </w:pPr>
            <w:r w:rsidRPr="001A3D1D">
              <w:rPr>
                <w:rStyle w:val="CharDivNo"/>
              </w:rPr>
              <w:t>Division 3</w:t>
            </w:r>
            <w:r w:rsidRPr="001A3D1D">
              <w:t>—</w:t>
            </w:r>
            <w:r w:rsidRPr="001A3D1D">
              <w:rPr>
                <w:rStyle w:val="CharDivText"/>
              </w:rPr>
              <w:t>Annual wage reviews</w:t>
            </w:r>
          </w:p>
          <w:p w14:paraId="5F1A6CD8" w14:textId="77777777" w:rsidR="00DE73D2" w:rsidRPr="001A3D1D" w:rsidRDefault="00DE73D2" w:rsidP="004C257E">
            <w:pPr>
              <w:pStyle w:val="ActHead4"/>
            </w:pPr>
            <w:r w:rsidRPr="001A3D1D">
              <w:rPr>
                <w:rStyle w:val="CharSubdNo"/>
              </w:rPr>
              <w:t>Subdivision A</w:t>
            </w:r>
            <w:r w:rsidRPr="001A3D1D">
              <w:t>—</w:t>
            </w:r>
            <w:r w:rsidRPr="001A3D1D">
              <w:rPr>
                <w:rStyle w:val="CharSubdText"/>
              </w:rPr>
              <w:t>Main provisions</w:t>
            </w:r>
          </w:p>
          <w:p w14:paraId="13CE70CA" w14:textId="77777777" w:rsidR="00DE73D2" w:rsidRPr="001A3D1D" w:rsidRDefault="00DE73D2" w:rsidP="004C257E">
            <w:pPr>
              <w:pStyle w:val="ActHead5"/>
            </w:pPr>
            <w:r w:rsidRPr="001A3D1D">
              <w:rPr>
                <w:rStyle w:val="CharSectno"/>
              </w:rPr>
              <w:t>285</w:t>
            </w:r>
            <w:r w:rsidRPr="001A3D1D">
              <w:t xml:space="preserve">  Annual wage reviews to be conducted</w:t>
            </w:r>
          </w:p>
          <w:p w14:paraId="71C9B272" w14:textId="77777777" w:rsidR="00DE73D2" w:rsidRPr="001A3D1D" w:rsidRDefault="00DE73D2" w:rsidP="004C257E">
            <w:pPr>
              <w:pStyle w:val="subsection0"/>
            </w:pPr>
            <w:r w:rsidRPr="001A3D1D">
              <w:tab/>
              <w:t>(1)</w:t>
            </w:r>
            <w:r w:rsidRPr="001A3D1D">
              <w:tab/>
              <w:t xml:space="preserve">The FWC must conduct and complete an </w:t>
            </w:r>
            <w:r w:rsidRPr="001A3D1D">
              <w:rPr>
                <w:b/>
                <w:i/>
              </w:rPr>
              <w:t>annual wage review</w:t>
            </w:r>
            <w:r w:rsidRPr="001A3D1D">
              <w:t xml:space="preserve"> in each financial year.</w:t>
            </w:r>
          </w:p>
          <w:p w14:paraId="61CFC10A" w14:textId="77777777" w:rsidR="00DE73D2" w:rsidRPr="001A3D1D" w:rsidRDefault="00DE73D2" w:rsidP="004C257E">
            <w:pPr>
              <w:pStyle w:val="notetext"/>
            </w:pPr>
            <w:r w:rsidRPr="001A3D1D">
              <w:t>Note 1:</w:t>
            </w:r>
            <w:r w:rsidRPr="001A3D1D">
              <w:tab/>
              <w:t>The FWC must be constituted by an Expert Panel to conduct annual wage reviews, and to make determinations and orders in those reviews (see section 617).</w:t>
            </w:r>
          </w:p>
          <w:p w14:paraId="7A2D7FC2" w14:textId="77777777" w:rsidR="00DE73D2" w:rsidRPr="001A3D1D" w:rsidRDefault="00DE73D2" w:rsidP="004C257E">
            <w:pPr>
              <w:pStyle w:val="notetext"/>
              <w:rPr>
                <w:i/>
              </w:rPr>
            </w:pPr>
            <w:r w:rsidRPr="001A3D1D">
              <w:t>Note 2:</w:t>
            </w:r>
            <w:r w:rsidRPr="001A3D1D">
              <w:tab/>
              <w:t>The President may give directions about the conduct of annual wage reviews (see section 582).</w:t>
            </w:r>
          </w:p>
          <w:p w14:paraId="3E8B4198" w14:textId="77777777" w:rsidR="00DE73D2" w:rsidRPr="001A3D1D" w:rsidRDefault="00DE73D2" w:rsidP="004C257E">
            <w:pPr>
              <w:pStyle w:val="subsection0"/>
            </w:pPr>
            <w:r w:rsidRPr="001A3D1D">
              <w:tab/>
              <w:t>(2)</w:t>
            </w:r>
            <w:r w:rsidRPr="001A3D1D">
              <w:tab/>
              <w:t>In an annual wage review, the FWC:</w:t>
            </w:r>
          </w:p>
          <w:p w14:paraId="7F603177" w14:textId="77777777" w:rsidR="00DE73D2" w:rsidRPr="001A3D1D" w:rsidRDefault="00DE73D2" w:rsidP="004C257E">
            <w:pPr>
              <w:pStyle w:val="paragraph"/>
            </w:pPr>
            <w:r w:rsidRPr="001A3D1D">
              <w:tab/>
              <w:t>(a)</w:t>
            </w:r>
            <w:r w:rsidRPr="001A3D1D">
              <w:tab/>
              <w:t>must review:</w:t>
            </w:r>
          </w:p>
          <w:p w14:paraId="2856ACD9" w14:textId="77777777" w:rsidR="00DE73D2" w:rsidRPr="001A3D1D" w:rsidRDefault="00DE73D2" w:rsidP="004C257E">
            <w:pPr>
              <w:pStyle w:val="paragraphsub"/>
            </w:pPr>
            <w:r w:rsidRPr="001A3D1D">
              <w:tab/>
              <w:t>(i)</w:t>
            </w:r>
            <w:r w:rsidRPr="001A3D1D">
              <w:tab/>
              <w:t>modern award minimum wages; and</w:t>
            </w:r>
          </w:p>
          <w:p w14:paraId="2031DC2C" w14:textId="77777777" w:rsidR="00DE73D2" w:rsidRPr="001A3D1D" w:rsidRDefault="00DE73D2" w:rsidP="004C257E">
            <w:pPr>
              <w:pStyle w:val="paragraphsub"/>
            </w:pPr>
            <w:r w:rsidRPr="001A3D1D">
              <w:tab/>
              <w:t>(ii)</w:t>
            </w:r>
            <w:r w:rsidRPr="001A3D1D">
              <w:tab/>
              <w:t>the national minimum wage order; and</w:t>
            </w:r>
          </w:p>
          <w:p w14:paraId="33D84792" w14:textId="77777777" w:rsidR="00DE73D2" w:rsidRPr="001A3D1D" w:rsidRDefault="00DE73D2" w:rsidP="004C257E">
            <w:pPr>
              <w:pStyle w:val="paragraph"/>
            </w:pPr>
            <w:r w:rsidRPr="001A3D1D">
              <w:tab/>
              <w:t>(b)</w:t>
            </w:r>
            <w:r w:rsidRPr="001A3D1D">
              <w:tab/>
              <w:t>may make one or more determinations</w:t>
            </w:r>
            <w:r w:rsidRPr="001A3D1D">
              <w:rPr>
                <w:i/>
              </w:rPr>
              <w:t xml:space="preserve"> </w:t>
            </w:r>
            <w:r w:rsidRPr="001A3D1D">
              <w:t>varying modern awards to set, vary or revoke modern award minimum wages; and</w:t>
            </w:r>
          </w:p>
          <w:p w14:paraId="0B3E7FBD" w14:textId="77777777" w:rsidR="00DE73D2" w:rsidRPr="001A3D1D" w:rsidRDefault="00DE73D2" w:rsidP="004C257E">
            <w:pPr>
              <w:pStyle w:val="paragraph"/>
            </w:pPr>
            <w:r w:rsidRPr="001A3D1D">
              <w:tab/>
              <w:t>(c)</w:t>
            </w:r>
            <w:r w:rsidRPr="001A3D1D">
              <w:tab/>
              <w:t>must make a national minimum wage order.</w:t>
            </w:r>
          </w:p>
          <w:p w14:paraId="77B72503" w14:textId="77777777" w:rsidR="00DE73D2" w:rsidRPr="001A3D1D" w:rsidRDefault="00DE73D2" w:rsidP="004C257E">
            <w:pPr>
              <w:pStyle w:val="notetext"/>
            </w:pPr>
            <w:r w:rsidRPr="001A3D1D">
              <w:t>Note:</w:t>
            </w:r>
            <w:r w:rsidRPr="001A3D1D">
              <w:tab/>
              <w:t>For provisions about national minimum wage orders, see Division 4.</w:t>
            </w:r>
          </w:p>
          <w:p w14:paraId="4813DC80" w14:textId="77777777" w:rsidR="00DE73D2" w:rsidRPr="001A3D1D" w:rsidRDefault="00DE73D2" w:rsidP="004C257E">
            <w:pPr>
              <w:pStyle w:val="subsection0"/>
            </w:pPr>
            <w:r w:rsidRPr="001A3D1D">
              <w:tab/>
              <w:t>(3)</w:t>
            </w:r>
            <w:r w:rsidRPr="001A3D1D">
              <w:tab/>
              <w:t>In exercising its power in an annual wage review to make determinations referred to in paragraph (2)(b), the FWC must take into account the rate of the national minimum wage that it proposes to set in the review.</w:t>
            </w:r>
          </w:p>
          <w:p w14:paraId="3CFEF071" w14:textId="77777777" w:rsidR="00DE73D2" w:rsidRPr="001A3D1D" w:rsidRDefault="00DE73D2" w:rsidP="004C257E">
            <w:pPr>
              <w:pStyle w:val="ActHead5"/>
            </w:pPr>
            <w:r w:rsidRPr="001A3D1D">
              <w:rPr>
                <w:rStyle w:val="CharSectno"/>
              </w:rPr>
              <w:t>286</w:t>
            </w:r>
            <w:r w:rsidRPr="001A3D1D">
              <w:t xml:space="preserve">  When annual wage review determinations varying modern awards come into operation</w:t>
            </w:r>
          </w:p>
          <w:p w14:paraId="1B5B0601" w14:textId="77777777" w:rsidR="00DE73D2" w:rsidRPr="001A3D1D" w:rsidRDefault="00DE73D2" w:rsidP="004C257E">
            <w:pPr>
              <w:pStyle w:val="SubsectionHead"/>
            </w:pPr>
            <w:r w:rsidRPr="001A3D1D">
              <w:t>Determinations generally come into operation on 1 July</w:t>
            </w:r>
          </w:p>
          <w:p w14:paraId="0E021DDF" w14:textId="77777777" w:rsidR="00DE73D2" w:rsidRPr="001A3D1D" w:rsidRDefault="00DE73D2" w:rsidP="004C257E">
            <w:pPr>
              <w:pStyle w:val="subsection0"/>
            </w:pPr>
            <w:r w:rsidRPr="001A3D1D">
              <w:tab/>
              <w:t>(1)</w:t>
            </w:r>
            <w:r w:rsidRPr="001A3D1D">
              <w:tab/>
              <w:t xml:space="preserve">A determination (a </w:t>
            </w:r>
            <w:r w:rsidRPr="001A3D1D">
              <w:rPr>
                <w:b/>
                <w:i/>
              </w:rPr>
              <w:t>variation determination</w:t>
            </w:r>
            <w:r w:rsidRPr="001A3D1D">
              <w:t>) varying one or more modern awards to set, vary or revoke modern award minimum wages that is made in an annual wage review comes into operation on 1 July in the next financial year.</w:t>
            </w:r>
          </w:p>
          <w:p w14:paraId="0240AEC2" w14:textId="77777777" w:rsidR="00DE73D2" w:rsidRPr="001A3D1D" w:rsidRDefault="00DE73D2" w:rsidP="004C257E">
            <w:pPr>
              <w:pStyle w:val="SubsectionHead"/>
            </w:pPr>
            <w:r w:rsidRPr="001A3D1D">
              <w:t>Later operation of determinations in exceptional circumstances</w:t>
            </w:r>
          </w:p>
          <w:p w14:paraId="067D0B8B" w14:textId="77777777" w:rsidR="00DE73D2" w:rsidRPr="001A3D1D" w:rsidRDefault="00DE73D2" w:rsidP="004C257E">
            <w:pPr>
              <w:pStyle w:val="subsection0"/>
            </w:pPr>
            <w:r w:rsidRPr="001A3D1D">
              <w:tab/>
              <w:t>(2)</w:t>
            </w:r>
            <w:r w:rsidRPr="001A3D1D">
              <w:tab/>
              <w:t xml:space="preserve">If the FWC is satisfied that there are exceptional circumstances justifying why a variation determination should not come into operation </w:t>
            </w:r>
            <w:r w:rsidRPr="001A3D1D">
              <w:lastRenderedPageBreak/>
              <w:t>until a later day, the FWC may specify that later day as the day on which it comes into operation. However, the determination must be limited just to the particular situation to which the exceptional circumstances relate.</w:t>
            </w:r>
          </w:p>
          <w:p w14:paraId="0630766B" w14:textId="77777777" w:rsidR="00DE73D2" w:rsidRPr="001A3D1D" w:rsidRDefault="00DE73D2" w:rsidP="004C257E">
            <w:pPr>
              <w:pStyle w:val="notetext"/>
            </w:pPr>
            <w:r w:rsidRPr="001A3D1D">
              <w:t>Note:</w:t>
            </w:r>
            <w:r w:rsidRPr="001A3D1D">
              <w:tab/>
              <w:t>This may mean that the FWC needs to make more than one determination, if different circumstances apply to different employees.</w:t>
            </w:r>
          </w:p>
          <w:p w14:paraId="0C3BA3B5" w14:textId="77777777" w:rsidR="00DE73D2" w:rsidRPr="001A3D1D" w:rsidRDefault="00DE73D2" w:rsidP="004C257E">
            <w:pPr>
              <w:pStyle w:val="subsection0"/>
            </w:pPr>
            <w:r w:rsidRPr="001A3D1D">
              <w:tab/>
              <w:t>(3)</w:t>
            </w:r>
            <w:r w:rsidRPr="001A3D1D">
              <w:tab/>
              <w:t>If a later day is so specified, the variation determination comes into operation on that later day.</w:t>
            </w:r>
          </w:p>
          <w:p w14:paraId="67040DDA" w14:textId="77777777" w:rsidR="00DE73D2" w:rsidRPr="001A3D1D" w:rsidRDefault="00DE73D2" w:rsidP="004C257E">
            <w:pPr>
              <w:pStyle w:val="SubsectionHead"/>
            </w:pPr>
            <w:r w:rsidRPr="001A3D1D">
              <w:t>Effect of determinations cannot be deferred</w:t>
            </w:r>
          </w:p>
          <w:p w14:paraId="219458DA" w14:textId="77777777" w:rsidR="00DE73D2" w:rsidRPr="001A3D1D" w:rsidRDefault="00DE73D2" w:rsidP="004C257E">
            <w:pPr>
              <w:pStyle w:val="subsection0"/>
            </w:pPr>
            <w:r w:rsidRPr="001A3D1D">
              <w:tab/>
              <w:t>(4)</w:t>
            </w:r>
            <w:r w:rsidRPr="001A3D1D">
              <w:tab/>
              <w:t>The FWC cannot provide for the effect of a variation determination on modern award minimum wages to be deferred to a day that is later than the day on which the determination comes into operation.</w:t>
            </w:r>
          </w:p>
          <w:p w14:paraId="532166A1" w14:textId="77777777" w:rsidR="00DE73D2" w:rsidRPr="001A3D1D" w:rsidRDefault="00DE73D2" w:rsidP="004C257E">
            <w:pPr>
              <w:pStyle w:val="SubsectionHead"/>
            </w:pPr>
            <w:r w:rsidRPr="001A3D1D">
              <w:t>Determinations take effect from first full pay period</w:t>
            </w:r>
          </w:p>
          <w:p w14:paraId="436B1A9C" w14:textId="77777777" w:rsidR="00DE73D2" w:rsidRPr="001A3D1D" w:rsidRDefault="00DE73D2" w:rsidP="004C257E">
            <w:pPr>
              <w:pStyle w:val="subsection0"/>
            </w:pPr>
            <w:r w:rsidRPr="001A3D1D">
              <w:tab/>
              <w:t>(5)</w:t>
            </w:r>
            <w:r w:rsidRPr="001A3D1D">
              <w:tab/>
              <w:t>A variation determination does not take effect in relation to a particular employee until the start of the employee’s first full pay period that starts on or after the day the determination comes into operation.</w:t>
            </w:r>
          </w:p>
          <w:p w14:paraId="7EE8B0A1" w14:textId="77777777" w:rsidR="00DE73D2" w:rsidRPr="001A3D1D" w:rsidRDefault="00DE73D2" w:rsidP="004C257E">
            <w:pPr>
              <w:pStyle w:val="ActHead5"/>
            </w:pPr>
            <w:r w:rsidRPr="001A3D1D">
              <w:rPr>
                <w:rStyle w:val="CharSectno"/>
              </w:rPr>
              <w:t>287</w:t>
            </w:r>
            <w:r w:rsidRPr="001A3D1D">
              <w:t xml:space="preserve">  When national minimum wage orders come into operation etc.</w:t>
            </w:r>
          </w:p>
          <w:p w14:paraId="3FCD0826" w14:textId="77777777" w:rsidR="00DE73D2" w:rsidRPr="001A3D1D" w:rsidRDefault="00DE73D2" w:rsidP="004C257E">
            <w:pPr>
              <w:pStyle w:val="SubsectionHead"/>
            </w:pPr>
            <w:r w:rsidRPr="001A3D1D">
              <w:t>Orders come into operation on 1 July</w:t>
            </w:r>
          </w:p>
          <w:p w14:paraId="37BE76CB" w14:textId="77777777" w:rsidR="00DE73D2" w:rsidRPr="001A3D1D" w:rsidRDefault="00DE73D2" w:rsidP="004C257E">
            <w:pPr>
              <w:pStyle w:val="subsection0"/>
            </w:pPr>
            <w:r w:rsidRPr="001A3D1D">
              <w:tab/>
              <w:t>(1)</w:t>
            </w:r>
            <w:r w:rsidRPr="001A3D1D">
              <w:tab/>
              <w:t xml:space="preserve">A national minimum wage order that is made in an annual wage review comes into operation on 1 July in the next financial year (the </w:t>
            </w:r>
            <w:r w:rsidRPr="001A3D1D">
              <w:rPr>
                <w:b/>
                <w:i/>
              </w:rPr>
              <w:t>year of operation</w:t>
            </w:r>
            <w:r w:rsidRPr="001A3D1D">
              <w:t>).</w:t>
            </w:r>
          </w:p>
          <w:p w14:paraId="20E00D2F" w14:textId="77777777" w:rsidR="00DE73D2" w:rsidRPr="001A3D1D" w:rsidRDefault="00DE73D2" w:rsidP="004C257E">
            <w:pPr>
              <w:pStyle w:val="SubsectionHead"/>
            </w:pPr>
            <w:r w:rsidRPr="001A3D1D">
              <w:t>Setting of different wages or loadings only permitted in exceptional circumstances</w:t>
            </w:r>
          </w:p>
          <w:p w14:paraId="4E6689D5" w14:textId="77777777" w:rsidR="00DE73D2" w:rsidRPr="001A3D1D" w:rsidRDefault="00DE73D2" w:rsidP="004C257E">
            <w:pPr>
              <w:pStyle w:val="subsection0"/>
            </w:pPr>
            <w:r w:rsidRPr="001A3D1D">
              <w:tab/>
              <w:t>(2)</w:t>
            </w:r>
            <w:r w:rsidRPr="001A3D1D">
              <w:tab/>
              <w:t>The national minimum wage or the casual loading for award/agreement free employees set by the order must be the same for all employees, unless:</w:t>
            </w:r>
          </w:p>
          <w:p w14:paraId="4EC28E57" w14:textId="77777777" w:rsidR="00DE73D2" w:rsidRPr="001A3D1D" w:rsidRDefault="00DE73D2" w:rsidP="004C257E">
            <w:pPr>
              <w:pStyle w:val="paragraph"/>
            </w:pPr>
            <w:r w:rsidRPr="001A3D1D">
              <w:tab/>
              <w:t>(a)</w:t>
            </w:r>
            <w:r w:rsidRPr="001A3D1D">
              <w:tab/>
              <w:t>the FWC is satisfied that there are exceptional circumstances justifying setting different wages or loadings; and</w:t>
            </w:r>
          </w:p>
          <w:p w14:paraId="18DB70E8" w14:textId="77777777" w:rsidR="00DE73D2" w:rsidRPr="001A3D1D" w:rsidRDefault="00DE73D2" w:rsidP="004C257E">
            <w:pPr>
              <w:pStyle w:val="paragraph"/>
            </w:pPr>
            <w:r w:rsidRPr="001A3D1D">
              <w:tab/>
              <w:t>(b)</w:t>
            </w:r>
            <w:r w:rsidRPr="001A3D1D">
              <w:tab/>
              <w:t>the setting of different wages or loadings is limited just to the extent necessary because of the particular situation to which the exceptional circumstances relate.</w:t>
            </w:r>
          </w:p>
          <w:p w14:paraId="35872AD4" w14:textId="77777777" w:rsidR="00DE73D2" w:rsidRPr="001A3D1D" w:rsidRDefault="00DE73D2" w:rsidP="004C257E">
            <w:pPr>
              <w:pStyle w:val="subsection0"/>
            </w:pPr>
            <w:r w:rsidRPr="001A3D1D">
              <w:tab/>
              <w:t>(3)</w:t>
            </w:r>
            <w:r w:rsidRPr="001A3D1D">
              <w:tab/>
              <w:t>A special national minimum wage set by the order for a specified class of employees must be the same for all employees in that class, unless:</w:t>
            </w:r>
          </w:p>
          <w:p w14:paraId="1D82E9D9" w14:textId="77777777" w:rsidR="00DE73D2" w:rsidRPr="001A3D1D" w:rsidRDefault="00DE73D2" w:rsidP="004C257E">
            <w:pPr>
              <w:pStyle w:val="paragraph"/>
            </w:pPr>
            <w:r w:rsidRPr="001A3D1D">
              <w:tab/>
              <w:t>(a)</w:t>
            </w:r>
            <w:r w:rsidRPr="001A3D1D">
              <w:tab/>
              <w:t>the FWC is satisfied that there are exceptional circumstances justifying setting different wages; and</w:t>
            </w:r>
          </w:p>
          <w:p w14:paraId="4251F3B6" w14:textId="77777777" w:rsidR="00DE73D2" w:rsidRPr="001A3D1D" w:rsidRDefault="00DE73D2" w:rsidP="004C257E">
            <w:pPr>
              <w:pStyle w:val="paragraph"/>
            </w:pPr>
            <w:r w:rsidRPr="001A3D1D">
              <w:tab/>
              <w:t>(b)</w:t>
            </w:r>
            <w:r w:rsidRPr="001A3D1D">
              <w:tab/>
              <w:t>the setting of different wages is limited just to the extent necessary because of the particular situation to which the exceptional circumstances relate.</w:t>
            </w:r>
          </w:p>
          <w:p w14:paraId="5CFF6AB4" w14:textId="77777777" w:rsidR="00DE73D2" w:rsidRPr="001A3D1D" w:rsidRDefault="00DE73D2" w:rsidP="004C257E">
            <w:pPr>
              <w:pStyle w:val="SubsectionHead"/>
            </w:pPr>
            <w:r w:rsidRPr="001A3D1D">
              <w:t>Adjustments taking effect during year of operation only permitted in exceptional circumstances</w:t>
            </w:r>
          </w:p>
          <w:p w14:paraId="4DAD5035" w14:textId="77777777" w:rsidR="00DE73D2" w:rsidRPr="001A3D1D" w:rsidRDefault="00DE73D2" w:rsidP="004C257E">
            <w:pPr>
              <w:pStyle w:val="subsection0"/>
            </w:pPr>
            <w:r w:rsidRPr="001A3D1D">
              <w:tab/>
              <w:t>(4)</w:t>
            </w:r>
            <w:r w:rsidRPr="001A3D1D">
              <w:tab/>
              <w:t xml:space="preserve">The order may provide that an adjustment of the national minimum wage, the casual loading for award/agreement free employees, or a special national minimum wage, set by the order takes effect (whether for some or all employees to whom that wage or loading applies) on a </w:t>
            </w:r>
            <w:r w:rsidRPr="001A3D1D">
              <w:lastRenderedPageBreak/>
              <w:t>specified day in the year of operation that is later than 1 July, but only if:</w:t>
            </w:r>
          </w:p>
          <w:p w14:paraId="0CEAF2C6" w14:textId="77777777" w:rsidR="00DE73D2" w:rsidRPr="001A3D1D" w:rsidRDefault="00DE73D2" w:rsidP="004C257E">
            <w:pPr>
              <w:pStyle w:val="paragraph"/>
            </w:pPr>
            <w:r w:rsidRPr="001A3D1D">
              <w:tab/>
              <w:t>(a)</w:t>
            </w:r>
            <w:r w:rsidRPr="001A3D1D">
              <w:tab/>
              <w:t>the FWC is satisfied that there are exceptional circumstances justifying the adjustment taking effect on that day; and</w:t>
            </w:r>
          </w:p>
          <w:p w14:paraId="2C705086" w14:textId="77777777" w:rsidR="00DE73D2" w:rsidRPr="001A3D1D" w:rsidRDefault="00DE73D2" w:rsidP="004C257E">
            <w:pPr>
              <w:pStyle w:val="paragraph"/>
            </w:pPr>
            <w:r w:rsidRPr="001A3D1D">
              <w:tab/>
              <w:t>(b)</w:t>
            </w:r>
            <w:r w:rsidRPr="001A3D1D">
              <w:tab/>
              <w:t>the adjustment is limited just to the particular situation to which the exceptional circumstances relate.</w:t>
            </w:r>
          </w:p>
          <w:p w14:paraId="6BCE002A" w14:textId="77777777" w:rsidR="00DE73D2" w:rsidRPr="001A3D1D" w:rsidRDefault="00DE73D2" w:rsidP="004C257E">
            <w:pPr>
              <w:pStyle w:val="SubsectionHead"/>
            </w:pPr>
            <w:r w:rsidRPr="001A3D1D">
              <w:t>When orders take effect</w:t>
            </w:r>
          </w:p>
          <w:p w14:paraId="58E94324" w14:textId="77777777" w:rsidR="00DE73D2" w:rsidRPr="001A3D1D" w:rsidRDefault="00DE73D2" w:rsidP="004C257E">
            <w:pPr>
              <w:pStyle w:val="subsection0"/>
            </w:pPr>
            <w:r w:rsidRPr="001A3D1D">
              <w:tab/>
              <w:t>(5)</w:t>
            </w:r>
            <w:r w:rsidRPr="001A3D1D">
              <w:tab/>
              <w:t>The order takes effect in relation to a particular employee from the start of the employee’s first full pay period that starts on or after 1 July in the year of operation. However, an adjustment referred to in subsection (4) takes effect in relation to a particular employee from the start of the employee’s first full pay period that starts on or after the day specified as referred to in that subsection.</w:t>
            </w:r>
          </w:p>
          <w:p w14:paraId="07C1ADE6" w14:textId="77777777" w:rsidR="00DE73D2" w:rsidRPr="001A3D1D" w:rsidRDefault="00DE73D2" w:rsidP="004C257E">
            <w:pPr>
              <w:pStyle w:val="ActHead4"/>
            </w:pPr>
            <w:r w:rsidRPr="001A3D1D">
              <w:rPr>
                <w:rStyle w:val="CharSubdNo"/>
              </w:rPr>
              <w:t>Subdivision B</w:t>
            </w:r>
            <w:r w:rsidRPr="001A3D1D">
              <w:t>—</w:t>
            </w:r>
            <w:r w:rsidRPr="001A3D1D">
              <w:rPr>
                <w:rStyle w:val="CharSubdText"/>
              </w:rPr>
              <w:t>Provisions about conduct of annual wage reviews</w:t>
            </w:r>
          </w:p>
          <w:p w14:paraId="2C3900A9" w14:textId="77777777" w:rsidR="00DE73D2" w:rsidRPr="001A3D1D" w:rsidRDefault="00DE73D2" w:rsidP="004C257E">
            <w:pPr>
              <w:pStyle w:val="ActHead5"/>
            </w:pPr>
            <w:r w:rsidRPr="001A3D1D">
              <w:rPr>
                <w:rStyle w:val="CharSectno"/>
              </w:rPr>
              <w:t>288</w:t>
            </w:r>
            <w:r w:rsidRPr="001A3D1D">
              <w:t xml:space="preserve">  General</w:t>
            </w:r>
          </w:p>
          <w:p w14:paraId="21DB1E66" w14:textId="77777777" w:rsidR="00DE73D2" w:rsidRPr="001A3D1D" w:rsidRDefault="00DE73D2" w:rsidP="004C257E">
            <w:pPr>
              <w:pStyle w:val="subsection0"/>
            </w:pPr>
            <w:r w:rsidRPr="001A3D1D">
              <w:tab/>
            </w:r>
            <w:r w:rsidRPr="001A3D1D">
              <w:tab/>
              <w:t>This Subdivision contains some specific provisions relevant to the conduct of annual wage reviews. For other provisions relevant to the conduct of annual wage reviews, see the general provisions about the FWC’s processes in Part 5</w:t>
            </w:r>
            <w:r w:rsidRPr="001A3D1D">
              <w:noBreakHyphen/>
              <w:t>1.</w:t>
            </w:r>
          </w:p>
          <w:p w14:paraId="6E2A0213" w14:textId="77777777" w:rsidR="00DE73D2" w:rsidRPr="001A3D1D" w:rsidRDefault="00DE73D2" w:rsidP="004C257E">
            <w:pPr>
              <w:pStyle w:val="notetext"/>
            </w:pPr>
            <w:r w:rsidRPr="001A3D1D">
              <w:t>Note:</w:t>
            </w:r>
            <w:r w:rsidRPr="001A3D1D">
              <w:tab/>
              <w:t>Relevant provisions of Part 5</w:t>
            </w:r>
            <w:r w:rsidRPr="001A3D1D">
              <w:noBreakHyphen/>
              <w:t>1 include the following:</w:t>
            </w:r>
          </w:p>
          <w:p w14:paraId="5C9E76A1" w14:textId="77777777" w:rsidR="00DE73D2" w:rsidRPr="001A3D1D" w:rsidRDefault="00DE73D2" w:rsidP="004C257E">
            <w:pPr>
              <w:pStyle w:val="notepara"/>
              <w:ind w:hanging="368"/>
            </w:pPr>
            <w:r w:rsidRPr="001A3D1D">
              <w:t>(a)</w:t>
            </w:r>
            <w:r w:rsidRPr="001A3D1D">
              <w:tab/>
              <w:t>section 582 (which deals with the President’s power to give directions);</w:t>
            </w:r>
          </w:p>
          <w:p w14:paraId="4639F5B3" w14:textId="77777777" w:rsidR="00DE73D2" w:rsidRPr="001A3D1D" w:rsidRDefault="00DE73D2" w:rsidP="004C257E">
            <w:pPr>
              <w:pStyle w:val="notepara"/>
              <w:ind w:hanging="368"/>
            </w:pPr>
            <w:r w:rsidRPr="001A3D1D">
              <w:t>(b)</w:t>
            </w:r>
            <w:r w:rsidRPr="001A3D1D">
              <w:tab/>
              <w:t>section 590 (which deals with the FWC’s discretion to inform itself as it considers appropriate, including by commissioning research);</w:t>
            </w:r>
          </w:p>
          <w:p w14:paraId="3893AD7E" w14:textId="77777777" w:rsidR="00DE73D2" w:rsidRPr="001A3D1D" w:rsidRDefault="00DE73D2" w:rsidP="004C257E">
            <w:pPr>
              <w:pStyle w:val="notepara"/>
              <w:ind w:hanging="368"/>
            </w:pPr>
            <w:r w:rsidRPr="001A3D1D">
              <w:t>(c)</w:t>
            </w:r>
            <w:r w:rsidRPr="001A3D1D">
              <w:tab/>
              <w:t>section 596 (which deals with being represented in a matter before the FWC);</w:t>
            </w:r>
          </w:p>
          <w:p w14:paraId="14738FF8" w14:textId="77777777" w:rsidR="00DE73D2" w:rsidRPr="001A3D1D" w:rsidRDefault="00DE73D2" w:rsidP="004C257E">
            <w:pPr>
              <w:pStyle w:val="notepara"/>
              <w:ind w:hanging="368"/>
            </w:pPr>
            <w:r w:rsidRPr="001A3D1D">
              <w:t>(d)</w:t>
            </w:r>
            <w:r w:rsidRPr="001A3D1D">
              <w:tab/>
              <w:t>section 601 (which deals with writing and publication requirements).</w:t>
            </w:r>
          </w:p>
          <w:p w14:paraId="3066E4BA" w14:textId="77777777" w:rsidR="00DE73D2" w:rsidRPr="001A3D1D" w:rsidRDefault="00DE73D2" w:rsidP="004C257E">
            <w:pPr>
              <w:pStyle w:val="ActHead5"/>
            </w:pPr>
            <w:r w:rsidRPr="001A3D1D">
              <w:rPr>
                <w:rStyle w:val="CharSectno"/>
              </w:rPr>
              <w:t>289</w:t>
            </w:r>
            <w:r w:rsidRPr="001A3D1D">
              <w:t xml:space="preserve">  Everyone to have a reasonable opportunity to make and comment on submissions</w:t>
            </w:r>
          </w:p>
          <w:p w14:paraId="76617FEB" w14:textId="77777777" w:rsidR="00DE73D2" w:rsidRPr="001A3D1D" w:rsidRDefault="00DE73D2" w:rsidP="004C257E">
            <w:pPr>
              <w:pStyle w:val="subsection0"/>
            </w:pPr>
            <w:r w:rsidRPr="001A3D1D">
              <w:tab/>
              <w:t>(1)</w:t>
            </w:r>
            <w:r w:rsidRPr="001A3D1D">
              <w:tab/>
              <w:t>The FWC must, in relation to each annual wage review, ensure that all persons and bodies have a reasonable opportunity to make written submissions to the FWC for consideration in the review.</w:t>
            </w:r>
          </w:p>
          <w:p w14:paraId="15755E19" w14:textId="77777777" w:rsidR="00DE73D2" w:rsidRPr="001A3D1D" w:rsidRDefault="00DE73D2" w:rsidP="004C257E">
            <w:pPr>
              <w:pStyle w:val="subsection0"/>
            </w:pPr>
            <w:r w:rsidRPr="001A3D1D">
              <w:tab/>
              <w:t>(2)</w:t>
            </w:r>
            <w:r w:rsidRPr="001A3D1D">
              <w:tab/>
              <w:t>The FWC must publish all submissions made to the FWC for consideration in the review.</w:t>
            </w:r>
          </w:p>
          <w:p w14:paraId="52A7A525" w14:textId="77777777" w:rsidR="00DE73D2" w:rsidRPr="001A3D1D" w:rsidRDefault="00DE73D2" w:rsidP="004C257E">
            <w:pPr>
              <w:pStyle w:val="subsection0"/>
            </w:pPr>
            <w:r w:rsidRPr="001A3D1D">
              <w:tab/>
              <w:t>(3)</w:t>
            </w:r>
            <w:r w:rsidRPr="001A3D1D">
              <w:tab/>
              <w:t>However, if a submission made by a person or body includes information that is claimed by the person or body to be confidential or commercially sensitive, and the FWC is satisfied that the information is confidential or commercially sensitive, the FWC:</w:t>
            </w:r>
          </w:p>
          <w:p w14:paraId="047761E6" w14:textId="77777777" w:rsidR="00DE73D2" w:rsidRPr="001A3D1D" w:rsidRDefault="00DE73D2" w:rsidP="004C257E">
            <w:pPr>
              <w:pStyle w:val="paragraph"/>
            </w:pPr>
            <w:r w:rsidRPr="001A3D1D">
              <w:tab/>
              <w:t>(a)</w:t>
            </w:r>
            <w:r w:rsidRPr="001A3D1D">
              <w:tab/>
              <w:t>may decide not to publish the information; and</w:t>
            </w:r>
          </w:p>
          <w:p w14:paraId="72F365C8" w14:textId="77777777" w:rsidR="00DE73D2" w:rsidRPr="001A3D1D" w:rsidRDefault="00DE73D2" w:rsidP="004C257E">
            <w:pPr>
              <w:pStyle w:val="paragraph"/>
            </w:pPr>
            <w:r w:rsidRPr="001A3D1D">
              <w:tab/>
              <w:t>(b)</w:t>
            </w:r>
            <w:r w:rsidRPr="001A3D1D">
              <w:tab/>
              <w:t>may instead publish:</w:t>
            </w:r>
          </w:p>
          <w:p w14:paraId="7E949074" w14:textId="77777777" w:rsidR="00DE73D2" w:rsidRPr="001A3D1D" w:rsidRDefault="00DE73D2" w:rsidP="004C257E">
            <w:pPr>
              <w:pStyle w:val="paragraphsub"/>
            </w:pPr>
            <w:r w:rsidRPr="001A3D1D">
              <w:tab/>
              <w:t>(i)</w:t>
            </w:r>
            <w:r w:rsidRPr="001A3D1D">
              <w:tab/>
              <w:t>a summary of the information which contains sufficient detail to allow a reasonable understanding of the substance of the information (without disclosing anything that is confidential or commercially sensitive); or</w:t>
            </w:r>
          </w:p>
          <w:p w14:paraId="2476BA70" w14:textId="77777777" w:rsidR="00DE73D2" w:rsidRPr="001A3D1D" w:rsidRDefault="00DE73D2" w:rsidP="004C257E">
            <w:pPr>
              <w:pStyle w:val="paragraphsub"/>
            </w:pPr>
            <w:r w:rsidRPr="001A3D1D">
              <w:tab/>
              <w:t>(ii)</w:t>
            </w:r>
            <w:r w:rsidRPr="001A3D1D">
              <w:tab/>
              <w:t>if the FWC considers that it is not practicable to prepare a summary that would comply with subparagraph (i)—a statement that confidential or commercially sensitive information in the submission has not been published.</w:t>
            </w:r>
          </w:p>
          <w:p w14:paraId="79DB1DBF" w14:textId="77777777" w:rsidR="00DE73D2" w:rsidRPr="001A3D1D" w:rsidRDefault="00DE73D2" w:rsidP="004C257E">
            <w:pPr>
              <w:pStyle w:val="subsection0"/>
            </w:pPr>
            <w:r w:rsidRPr="001A3D1D">
              <w:lastRenderedPageBreak/>
              <w:tab/>
              <w:t>(4)</w:t>
            </w:r>
            <w:r w:rsidRPr="001A3D1D">
              <w:tab/>
              <w:t>A reference in this Act (other than in this section) to a submission under this section includes a reference to a summary or statement referred to in paragraph (3)(b).</w:t>
            </w:r>
          </w:p>
          <w:p w14:paraId="66111807" w14:textId="77777777" w:rsidR="00DE73D2" w:rsidRPr="001A3D1D" w:rsidRDefault="00DE73D2" w:rsidP="004C257E">
            <w:pPr>
              <w:pStyle w:val="subsection0"/>
            </w:pPr>
            <w:r w:rsidRPr="001A3D1D">
              <w:tab/>
              <w:t>(5)</w:t>
            </w:r>
            <w:r w:rsidRPr="001A3D1D">
              <w:tab/>
              <w:t>The FWC must ensure that all persons and bodies have a reasonable opportunity to make comments to the FWC, for consideration in the review, on the material published under subsections (2) and (3).</w:t>
            </w:r>
          </w:p>
          <w:p w14:paraId="38D3B742" w14:textId="77777777" w:rsidR="00DE73D2" w:rsidRPr="001A3D1D" w:rsidRDefault="00DE73D2" w:rsidP="004C257E">
            <w:pPr>
              <w:pStyle w:val="subsection0"/>
            </w:pPr>
            <w:r w:rsidRPr="001A3D1D">
              <w:tab/>
              <w:t>(6)</w:t>
            </w:r>
            <w:r w:rsidRPr="001A3D1D">
              <w:tab/>
              <w:t>The publishing of material under subsections (2) and (3) may be on the FWC’s website or by any other means that the FWC considers appropriate.</w:t>
            </w:r>
          </w:p>
          <w:p w14:paraId="2D2A3C57" w14:textId="77777777" w:rsidR="00DE73D2" w:rsidRPr="001A3D1D" w:rsidRDefault="00DE73D2" w:rsidP="004C257E">
            <w:pPr>
              <w:pStyle w:val="ActHead5"/>
            </w:pPr>
            <w:r w:rsidRPr="001A3D1D">
              <w:rPr>
                <w:rStyle w:val="CharSectno"/>
              </w:rPr>
              <w:t>290</w:t>
            </w:r>
            <w:r w:rsidRPr="001A3D1D">
              <w:t xml:space="preserve">  President may direct investigations and reports</w:t>
            </w:r>
          </w:p>
          <w:p w14:paraId="48599585" w14:textId="77777777" w:rsidR="00DE73D2" w:rsidRPr="001A3D1D" w:rsidRDefault="00DE73D2" w:rsidP="004C257E">
            <w:pPr>
              <w:pStyle w:val="subsection0"/>
            </w:pPr>
            <w:r w:rsidRPr="001A3D1D">
              <w:tab/>
              <w:t>(1)</w:t>
            </w:r>
            <w:r w:rsidRPr="001A3D1D">
              <w:tab/>
              <w:t>The President may give a direction under section 582 requiring that a matter be investigated, and that a report about the matter be prepared, for consideration in an annual wage review.</w:t>
            </w:r>
          </w:p>
          <w:p w14:paraId="2FC9E6D5" w14:textId="77777777" w:rsidR="00DE73D2" w:rsidRPr="001A3D1D" w:rsidRDefault="00DE73D2" w:rsidP="004C257E">
            <w:pPr>
              <w:pStyle w:val="subsection0"/>
            </w:pPr>
            <w:r w:rsidRPr="001A3D1D">
              <w:tab/>
              <w:t>(2)</w:t>
            </w:r>
            <w:r w:rsidRPr="001A3D1D">
              <w:tab/>
              <w:t>The direction:</w:t>
            </w:r>
          </w:p>
          <w:p w14:paraId="6FA95936" w14:textId="77777777" w:rsidR="00DE73D2" w:rsidRPr="001A3D1D" w:rsidRDefault="00DE73D2" w:rsidP="004C257E">
            <w:pPr>
              <w:pStyle w:val="paragraph"/>
            </w:pPr>
            <w:r w:rsidRPr="001A3D1D">
              <w:tab/>
              <w:t>(a)</w:t>
            </w:r>
            <w:r w:rsidRPr="001A3D1D">
              <w:tab/>
              <w:t>may be given to:</w:t>
            </w:r>
          </w:p>
          <w:p w14:paraId="4ED052AB" w14:textId="77777777" w:rsidR="00DE73D2" w:rsidRPr="001A3D1D" w:rsidRDefault="00DE73D2" w:rsidP="004C257E">
            <w:pPr>
              <w:pStyle w:val="paragraphsub"/>
            </w:pPr>
            <w:r w:rsidRPr="001A3D1D">
              <w:tab/>
              <w:t>(i)</w:t>
            </w:r>
            <w:r w:rsidRPr="001A3D1D">
              <w:tab/>
              <w:t>an Expert Panel; or</w:t>
            </w:r>
          </w:p>
          <w:p w14:paraId="2900533F" w14:textId="77777777" w:rsidR="00DE73D2" w:rsidRPr="001A3D1D" w:rsidRDefault="00DE73D2" w:rsidP="004C257E">
            <w:pPr>
              <w:pStyle w:val="paragraphsub"/>
            </w:pPr>
            <w:r w:rsidRPr="001A3D1D">
              <w:tab/>
              <w:t>(ii)</w:t>
            </w:r>
            <w:r w:rsidRPr="001A3D1D">
              <w:tab/>
              <w:t>an Expert Panel Member; or</w:t>
            </w:r>
          </w:p>
          <w:p w14:paraId="0C866BA9" w14:textId="77777777" w:rsidR="00DE73D2" w:rsidRPr="001A3D1D" w:rsidRDefault="00DE73D2" w:rsidP="004C257E">
            <w:pPr>
              <w:pStyle w:val="paragraphsub"/>
            </w:pPr>
            <w:r w:rsidRPr="001A3D1D">
              <w:tab/>
              <w:t>(iii)</w:t>
            </w:r>
            <w:r w:rsidRPr="001A3D1D">
              <w:tab/>
              <w:t>a Full Bench that includes one or more Expert Panel Members; and</w:t>
            </w:r>
          </w:p>
          <w:p w14:paraId="1BDCE8B8" w14:textId="77777777" w:rsidR="00DE73D2" w:rsidRPr="001A3D1D" w:rsidRDefault="00DE73D2" w:rsidP="004C257E">
            <w:pPr>
              <w:pStyle w:val="paragraph"/>
            </w:pPr>
            <w:r w:rsidRPr="001A3D1D">
              <w:tab/>
              <w:t>(b)</w:t>
            </w:r>
            <w:r w:rsidRPr="001A3D1D">
              <w:tab/>
              <w:t>must require the report to be given to the Expert Panel that is constituted to conduct the annual wage review, unless the direction is given to that Expert Panel.</w:t>
            </w:r>
          </w:p>
          <w:p w14:paraId="04D8A8C6" w14:textId="77777777" w:rsidR="00DE73D2" w:rsidRPr="001A3D1D" w:rsidRDefault="00DE73D2" w:rsidP="004C257E">
            <w:pPr>
              <w:pStyle w:val="ActHead5"/>
            </w:pPr>
            <w:r w:rsidRPr="001A3D1D">
              <w:rPr>
                <w:rStyle w:val="CharSectno"/>
              </w:rPr>
              <w:t>291</w:t>
            </w:r>
            <w:r w:rsidRPr="001A3D1D">
              <w:t xml:space="preserve">  Research must be published</w:t>
            </w:r>
          </w:p>
          <w:p w14:paraId="06CF63D0" w14:textId="77777777" w:rsidR="00DE73D2" w:rsidRPr="001A3D1D" w:rsidRDefault="00DE73D2" w:rsidP="004C257E">
            <w:pPr>
              <w:pStyle w:val="subsection0"/>
            </w:pPr>
            <w:r w:rsidRPr="001A3D1D">
              <w:tab/>
              <w:t>(1)</w:t>
            </w:r>
            <w:r w:rsidRPr="001A3D1D">
              <w:tab/>
              <w:t>If the FWC undertakes or commissions research for the purposes of an annual wage review, the FWC must publish the research so that submissions can be made addressing issues covered by the research.</w:t>
            </w:r>
          </w:p>
          <w:p w14:paraId="5D34D8A9" w14:textId="77777777" w:rsidR="00DE73D2" w:rsidRPr="001A3D1D" w:rsidRDefault="00DE73D2" w:rsidP="004C257E">
            <w:pPr>
              <w:pStyle w:val="subsection0"/>
            </w:pPr>
            <w:r w:rsidRPr="001A3D1D">
              <w:tab/>
              <w:t>(2)</w:t>
            </w:r>
            <w:r w:rsidRPr="001A3D1D">
              <w:tab/>
              <w:t>The publication may be on the FWC’s website or by any other means that the FWC considers appropriate.</w:t>
            </w:r>
          </w:p>
          <w:p w14:paraId="4F68AAC7" w14:textId="77777777" w:rsidR="00DE73D2" w:rsidRPr="001A3D1D" w:rsidRDefault="00DE73D2" w:rsidP="004C257E">
            <w:pPr>
              <w:pStyle w:val="ActHead5"/>
            </w:pPr>
            <w:r w:rsidRPr="001A3D1D">
              <w:rPr>
                <w:rStyle w:val="CharSectno"/>
              </w:rPr>
              <w:t>292</w:t>
            </w:r>
            <w:r w:rsidRPr="001A3D1D">
              <w:t xml:space="preserve">  Varied wage rates must be published</w:t>
            </w:r>
          </w:p>
          <w:p w14:paraId="7D6C76E5" w14:textId="77777777" w:rsidR="00DE73D2" w:rsidRPr="001A3D1D" w:rsidRDefault="00DE73D2" w:rsidP="004C257E">
            <w:pPr>
              <w:pStyle w:val="subsection0"/>
            </w:pPr>
            <w:r w:rsidRPr="001A3D1D">
              <w:tab/>
              <w:t>(1)</w:t>
            </w:r>
            <w:r w:rsidRPr="001A3D1D">
              <w:tab/>
              <w:t>If the FWC makes one or more determinations varying modern award minimum wages in an annual wage review, the FWC must publish the rates of those wages as so varied:</w:t>
            </w:r>
          </w:p>
          <w:p w14:paraId="451A30E4" w14:textId="77777777" w:rsidR="00DE73D2" w:rsidRPr="001A3D1D" w:rsidRDefault="00DE73D2" w:rsidP="004C257E">
            <w:pPr>
              <w:pStyle w:val="paragraph"/>
            </w:pPr>
            <w:r w:rsidRPr="001A3D1D">
              <w:tab/>
              <w:t>(a)</w:t>
            </w:r>
            <w:r w:rsidRPr="001A3D1D">
              <w:tab/>
              <w:t>for wages in a modern award (other than a modern enterprise award or a State reference public sector modern award)—before 1 July in the next financial year; and</w:t>
            </w:r>
          </w:p>
          <w:p w14:paraId="18D284DB" w14:textId="77777777" w:rsidR="00DE73D2" w:rsidRPr="001A3D1D" w:rsidRDefault="00DE73D2" w:rsidP="004C257E">
            <w:pPr>
              <w:pStyle w:val="paragraph"/>
            </w:pPr>
            <w:r w:rsidRPr="001A3D1D">
              <w:tab/>
              <w:t>(b)</w:t>
            </w:r>
            <w:r w:rsidRPr="001A3D1D">
              <w:tab/>
              <w:t>for wages in a modern enterprise award or a State reference public sector modern award—as soon as practicable.</w:t>
            </w:r>
          </w:p>
          <w:p w14:paraId="5F3F79DB" w14:textId="77777777" w:rsidR="00DE73D2" w:rsidRPr="001A3D1D" w:rsidRDefault="00DE73D2" w:rsidP="004C257E">
            <w:pPr>
              <w:pStyle w:val="notetext"/>
            </w:pPr>
            <w:r w:rsidRPr="001A3D1D">
              <w:t>Note:</w:t>
            </w:r>
            <w:r w:rsidRPr="001A3D1D">
              <w:tab/>
              <w:t>The FWC must also publish the modern award as varied (see section 168).</w:t>
            </w:r>
          </w:p>
          <w:p w14:paraId="2132BE85" w14:textId="77777777" w:rsidR="00DE73D2" w:rsidRPr="001A3D1D" w:rsidRDefault="00DE73D2" w:rsidP="004C257E">
            <w:pPr>
              <w:pStyle w:val="subsection0"/>
            </w:pPr>
            <w:r w:rsidRPr="001A3D1D">
              <w:tab/>
              <w:t>(2)</w:t>
            </w:r>
            <w:r w:rsidRPr="001A3D1D">
              <w:tab/>
              <w:t>The publication may be on the FWC’s website or by any other means that the FWC considers appropriate.</w:t>
            </w:r>
          </w:p>
          <w:p w14:paraId="32C3C6BD" w14:textId="77777777" w:rsidR="00DE73D2" w:rsidRPr="001A3D1D" w:rsidRDefault="00DE73D2" w:rsidP="004C257E">
            <w:pPr>
              <w:pStyle w:val="ActHead3"/>
              <w:pageBreakBefore/>
            </w:pPr>
            <w:r w:rsidRPr="001A3D1D">
              <w:rPr>
                <w:rStyle w:val="CharDivNo"/>
              </w:rPr>
              <w:t>Division 4</w:t>
            </w:r>
            <w:r w:rsidRPr="001A3D1D">
              <w:t>—</w:t>
            </w:r>
            <w:r w:rsidRPr="001A3D1D">
              <w:rPr>
                <w:rStyle w:val="CharDivText"/>
              </w:rPr>
              <w:t>National minimum wage orders</w:t>
            </w:r>
          </w:p>
          <w:p w14:paraId="1BAC1302" w14:textId="77777777" w:rsidR="00DE73D2" w:rsidRPr="001A3D1D" w:rsidRDefault="00DE73D2" w:rsidP="004C257E">
            <w:pPr>
              <w:pStyle w:val="ActHead5"/>
            </w:pPr>
            <w:r w:rsidRPr="001A3D1D">
              <w:rPr>
                <w:rStyle w:val="CharSectno"/>
              </w:rPr>
              <w:lastRenderedPageBreak/>
              <w:t>293</w:t>
            </w:r>
            <w:r w:rsidRPr="001A3D1D">
              <w:t xml:space="preserve">  Contravening a national minimum wage order</w:t>
            </w:r>
          </w:p>
          <w:p w14:paraId="3361FF1B" w14:textId="77777777" w:rsidR="00DE73D2" w:rsidRPr="001A3D1D" w:rsidRDefault="00DE73D2" w:rsidP="004C257E">
            <w:pPr>
              <w:pStyle w:val="subsection0"/>
            </w:pPr>
            <w:r w:rsidRPr="001A3D1D">
              <w:tab/>
            </w:r>
            <w:r w:rsidRPr="001A3D1D">
              <w:tab/>
              <w:t>An employer must not contravene a term of a national minimum wage order.</w:t>
            </w:r>
          </w:p>
          <w:p w14:paraId="51847E4F" w14:textId="77777777" w:rsidR="00DE73D2" w:rsidRPr="001A3D1D" w:rsidRDefault="00DE73D2" w:rsidP="004C257E">
            <w:pPr>
              <w:pStyle w:val="notetext"/>
            </w:pPr>
            <w:r w:rsidRPr="001A3D1D">
              <w:t>Note:</w:t>
            </w:r>
            <w:r w:rsidRPr="001A3D1D">
              <w:tab/>
              <w:t>This section is a civil remedy provision (see Part 4</w:t>
            </w:r>
            <w:r w:rsidRPr="001A3D1D">
              <w:noBreakHyphen/>
              <w:t>1).</w:t>
            </w:r>
          </w:p>
          <w:p w14:paraId="62EE6BD2" w14:textId="77777777" w:rsidR="00DE73D2" w:rsidRPr="001A3D1D" w:rsidRDefault="00DE73D2" w:rsidP="004C257E">
            <w:pPr>
              <w:pStyle w:val="ActHead5"/>
            </w:pPr>
            <w:r w:rsidRPr="001A3D1D">
              <w:rPr>
                <w:rStyle w:val="CharSectno"/>
              </w:rPr>
              <w:t>294</w:t>
            </w:r>
            <w:r w:rsidRPr="001A3D1D">
              <w:t xml:space="preserve">  Content of national minimum wage order—main provisions</w:t>
            </w:r>
          </w:p>
          <w:p w14:paraId="6FAB504C" w14:textId="77777777" w:rsidR="00DE73D2" w:rsidRPr="001A3D1D" w:rsidRDefault="00DE73D2" w:rsidP="004C257E">
            <w:pPr>
              <w:pStyle w:val="SubsectionHead"/>
            </w:pPr>
            <w:r w:rsidRPr="001A3D1D">
              <w:t>Setting minimum wages and the casual loading</w:t>
            </w:r>
          </w:p>
          <w:p w14:paraId="1A345ADD" w14:textId="77777777" w:rsidR="00DE73D2" w:rsidRPr="001A3D1D" w:rsidRDefault="00DE73D2" w:rsidP="004C257E">
            <w:pPr>
              <w:pStyle w:val="subsection0"/>
            </w:pPr>
            <w:r w:rsidRPr="001A3D1D">
              <w:tab/>
              <w:t>(1)</w:t>
            </w:r>
            <w:r w:rsidRPr="001A3D1D">
              <w:tab/>
              <w:t>A national minimum wage order:</w:t>
            </w:r>
          </w:p>
          <w:p w14:paraId="658E8F73" w14:textId="77777777" w:rsidR="00DE73D2" w:rsidRPr="001A3D1D" w:rsidRDefault="00DE73D2" w:rsidP="004C257E">
            <w:pPr>
              <w:pStyle w:val="paragraph"/>
            </w:pPr>
            <w:r w:rsidRPr="001A3D1D">
              <w:tab/>
              <w:t>(a)</w:t>
            </w:r>
            <w:r w:rsidRPr="001A3D1D">
              <w:tab/>
              <w:t>must set the national minimum wage; and</w:t>
            </w:r>
          </w:p>
          <w:p w14:paraId="29220D57" w14:textId="77777777" w:rsidR="00DE73D2" w:rsidRPr="001A3D1D" w:rsidRDefault="00DE73D2" w:rsidP="004C257E">
            <w:pPr>
              <w:pStyle w:val="paragraph"/>
            </w:pPr>
            <w:r w:rsidRPr="001A3D1D">
              <w:tab/>
              <w:t>(b)</w:t>
            </w:r>
            <w:r w:rsidRPr="001A3D1D">
              <w:tab/>
              <w:t>must set special national minimum wages for all award/agreement free employees in the following classes:</w:t>
            </w:r>
          </w:p>
          <w:p w14:paraId="1A667EED" w14:textId="77777777" w:rsidR="00DE73D2" w:rsidRPr="001A3D1D" w:rsidRDefault="00DE73D2" w:rsidP="004C257E">
            <w:pPr>
              <w:pStyle w:val="paragraphsub"/>
            </w:pPr>
            <w:r w:rsidRPr="001A3D1D">
              <w:tab/>
              <w:t>(i)</w:t>
            </w:r>
            <w:r w:rsidRPr="001A3D1D">
              <w:tab/>
              <w:t>junior employees;</w:t>
            </w:r>
          </w:p>
          <w:p w14:paraId="6920060A" w14:textId="77777777" w:rsidR="00DE73D2" w:rsidRPr="001A3D1D" w:rsidRDefault="00DE73D2" w:rsidP="004C257E">
            <w:pPr>
              <w:pStyle w:val="paragraphsub"/>
            </w:pPr>
            <w:r w:rsidRPr="001A3D1D">
              <w:tab/>
              <w:t>(ii)</w:t>
            </w:r>
            <w:r w:rsidRPr="001A3D1D">
              <w:tab/>
              <w:t>employees to whom training arrangements apply;</w:t>
            </w:r>
          </w:p>
          <w:p w14:paraId="0C949377" w14:textId="77777777" w:rsidR="00DE73D2" w:rsidRPr="001A3D1D" w:rsidRDefault="00DE73D2" w:rsidP="004C257E">
            <w:pPr>
              <w:pStyle w:val="paragraphsub"/>
            </w:pPr>
            <w:r w:rsidRPr="001A3D1D">
              <w:tab/>
              <w:t>(iii)</w:t>
            </w:r>
            <w:r w:rsidRPr="001A3D1D">
              <w:tab/>
              <w:t>employees with a disability; and</w:t>
            </w:r>
          </w:p>
          <w:p w14:paraId="3AE9E9F0" w14:textId="77777777" w:rsidR="00DE73D2" w:rsidRPr="001A3D1D" w:rsidRDefault="00DE73D2" w:rsidP="004C257E">
            <w:pPr>
              <w:pStyle w:val="paragraph"/>
            </w:pPr>
            <w:r w:rsidRPr="001A3D1D">
              <w:tab/>
              <w:t>(c)</w:t>
            </w:r>
            <w:r w:rsidRPr="001A3D1D">
              <w:tab/>
              <w:t>must set the casual loading for award/agreement free employees.</w:t>
            </w:r>
          </w:p>
          <w:p w14:paraId="3AC06E62" w14:textId="77777777" w:rsidR="00DE73D2" w:rsidRPr="001A3D1D" w:rsidRDefault="00DE73D2" w:rsidP="004C257E">
            <w:pPr>
              <w:pStyle w:val="notetext"/>
            </w:pPr>
            <w:r w:rsidRPr="001A3D1D">
              <w:t>Note:</w:t>
            </w:r>
            <w:r w:rsidRPr="001A3D1D">
              <w:tab/>
              <w:t>A national minimum wage order must be made in each annual wage review (see section 285).</w:t>
            </w:r>
          </w:p>
          <w:p w14:paraId="03578969" w14:textId="77777777" w:rsidR="00DE73D2" w:rsidRPr="001A3D1D" w:rsidRDefault="00DE73D2" w:rsidP="004C257E">
            <w:pPr>
              <w:pStyle w:val="SubsectionHead"/>
            </w:pPr>
            <w:r w:rsidRPr="001A3D1D">
              <w:t>Requiring employers to pay minimum wages and the casual loading</w:t>
            </w:r>
          </w:p>
          <w:p w14:paraId="503F3286" w14:textId="77777777" w:rsidR="00DE73D2" w:rsidRPr="001A3D1D" w:rsidRDefault="00DE73D2" w:rsidP="004C257E">
            <w:pPr>
              <w:pStyle w:val="subsection0"/>
            </w:pPr>
            <w:r w:rsidRPr="001A3D1D">
              <w:tab/>
              <w:t>(2)</w:t>
            </w:r>
            <w:r w:rsidRPr="001A3D1D">
              <w:tab/>
              <w:t>The order:</w:t>
            </w:r>
          </w:p>
          <w:p w14:paraId="23820D0F" w14:textId="77777777" w:rsidR="00DE73D2" w:rsidRPr="001A3D1D" w:rsidRDefault="00DE73D2" w:rsidP="004C257E">
            <w:pPr>
              <w:pStyle w:val="paragraph"/>
            </w:pPr>
            <w:r w:rsidRPr="001A3D1D">
              <w:tab/>
              <w:t>(a)</w:t>
            </w:r>
            <w:r w:rsidRPr="001A3D1D">
              <w:tab/>
              <w:t>must require employers to pay employees to whom the national minimum wage applies a base rate of pay that at least equals the national minimum wage; and</w:t>
            </w:r>
          </w:p>
          <w:p w14:paraId="4F3BABC6" w14:textId="77777777" w:rsidR="00DE73D2" w:rsidRPr="001A3D1D" w:rsidRDefault="00DE73D2" w:rsidP="004C257E">
            <w:pPr>
              <w:pStyle w:val="paragraph"/>
            </w:pPr>
            <w:r w:rsidRPr="001A3D1D">
              <w:tab/>
              <w:t>(b)</w:t>
            </w:r>
            <w:r w:rsidRPr="001A3D1D">
              <w:tab/>
              <w:t>must require employers to pay to employees to whom a special national minimum wage applies a base rate of pay that at least equals that special national minimum wage; and</w:t>
            </w:r>
          </w:p>
          <w:p w14:paraId="3F39B507" w14:textId="77777777" w:rsidR="00DE73D2" w:rsidRPr="001A3D1D" w:rsidRDefault="00DE73D2" w:rsidP="004C257E">
            <w:pPr>
              <w:pStyle w:val="paragraph"/>
            </w:pPr>
            <w:r w:rsidRPr="001A3D1D">
              <w:tab/>
              <w:t>(c)</w:t>
            </w:r>
            <w:r w:rsidRPr="001A3D1D">
              <w:tab/>
              <w:t>must require employers to pay, to award/agreement free employees who are casual employees, a casual loading that at least equals the casual loading for award/agreement free employees (as applied to the employees’ base rates of pay).</w:t>
            </w:r>
          </w:p>
          <w:p w14:paraId="23E2AF2D" w14:textId="77777777" w:rsidR="00DE73D2" w:rsidRPr="001A3D1D" w:rsidRDefault="00DE73D2" w:rsidP="004C257E">
            <w:pPr>
              <w:pStyle w:val="SubsectionHead"/>
            </w:pPr>
            <w:r w:rsidRPr="001A3D1D">
              <w:t>What employees does the national minimum wage apply to?</w:t>
            </w:r>
          </w:p>
          <w:p w14:paraId="4A671ED3" w14:textId="77777777" w:rsidR="00DE73D2" w:rsidRPr="001A3D1D" w:rsidRDefault="00DE73D2" w:rsidP="004C257E">
            <w:pPr>
              <w:pStyle w:val="subsection0"/>
            </w:pPr>
            <w:r w:rsidRPr="001A3D1D">
              <w:tab/>
              <w:t>(3)</w:t>
            </w:r>
            <w:r w:rsidRPr="001A3D1D">
              <w:tab/>
              <w:t>The national minimum wage applies to all award/agreement free employees who are not:</w:t>
            </w:r>
          </w:p>
          <w:p w14:paraId="71165772" w14:textId="77777777" w:rsidR="00DE73D2" w:rsidRPr="001A3D1D" w:rsidRDefault="00DE73D2" w:rsidP="004C257E">
            <w:pPr>
              <w:pStyle w:val="paragraph"/>
            </w:pPr>
            <w:r w:rsidRPr="001A3D1D">
              <w:tab/>
              <w:t>(a)</w:t>
            </w:r>
            <w:r w:rsidRPr="001A3D1D">
              <w:tab/>
              <w:t>junior employees; or</w:t>
            </w:r>
          </w:p>
          <w:p w14:paraId="0125A59B" w14:textId="77777777" w:rsidR="00DE73D2" w:rsidRPr="001A3D1D" w:rsidRDefault="00DE73D2" w:rsidP="004C257E">
            <w:pPr>
              <w:pStyle w:val="paragraph"/>
            </w:pPr>
            <w:r w:rsidRPr="001A3D1D">
              <w:tab/>
              <w:t>(b)</w:t>
            </w:r>
            <w:r w:rsidRPr="001A3D1D">
              <w:tab/>
              <w:t>employees to whom training arrangements apply; or</w:t>
            </w:r>
          </w:p>
          <w:p w14:paraId="1C4EE215" w14:textId="77777777" w:rsidR="00DE73D2" w:rsidRPr="001A3D1D" w:rsidRDefault="00DE73D2" w:rsidP="004C257E">
            <w:pPr>
              <w:pStyle w:val="paragraph"/>
            </w:pPr>
            <w:r w:rsidRPr="001A3D1D">
              <w:tab/>
              <w:t>(c)</w:t>
            </w:r>
            <w:r w:rsidRPr="001A3D1D">
              <w:tab/>
              <w:t>employees with a disability.</w:t>
            </w:r>
          </w:p>
          <w:p w14:paraId="19441101" w14:textId="77777777" w:rsidR="00DE73D2" w:rsidRPr="001A3D1D" w:rsidRDefault="00DE73D2" w:rsidP="004C257E">
            <w:pPr>
              <w:pStyle w:val="SubsectionHead"/>
            </w:pPr>
            <w:r w:rsidRPr="001A3D1D">
              <w:t>What employees does a special national minimum wage apply to?</w:t>
            </w:r>
          </w:p>
          <w:p w14:paraId="634D1C61" w14:textId="77777777" w:rsidR="00DE73D2" w:rsidRPr="001A3D1D" w:rsidRDefault="00DE73D2" w:rsidP="004C257E">
            <w:pPr>
              <w:pStyle w:val="subsection0"/>
            </w:pPr>
            <w:r w:rsidRPr="001A3D1D">
              <w:tab/>
              <w:t>(4)</w:t>
            </w:r>
            <w:r w:rsidRPr="001A3D1D">
              <w:tab/>
              <w:t>A special national minimum wage applies to the employees to whom it is expressed in the order to apply. Those employees must be:</w:t>
            </w:r>
          </w:p>
          <w:p w14:paraId="2046A299" w14:textId="77777777" w:rsidR="00DE73D2" w:rsidRPr="001A3D1D" w:rsidRDefault="00DE73D2" w:rsidP="004C257E">
            <w:pPr>
              <w:pStyle w:val="paragraph"/>
            </w:pPr>
            <w:r w:rsidRPr="001A3D1D">
              <w:tab/>
              <w:t>(a)</w:t>
            </w:r>
            <w:r w:rsidRPr="001A3D1D">
              <w:tab/>
              <w:t>all junior employees who are award/agreement free employees, or a specified class of those employees; or</w:t>
            </w:r>
          </w:p>
          <w:p w14:paraId="50D89236" w14:textId="77777777" w:rsidR="00DE73D2" w:rsidRPr="001A3D1D" w:rsidRDefault="00DE73D2" w:rsidP="004C257E">
            <w:pPr>
              <w:pStyle w:val="paragraph"/>
            </w:pPr>
            <w:r w:rsidRPr="001A3D1D">
              <w:tab/>
              <w:t>(b)</w:t>
            </w:r>
            <w:r w:rsidRPr="001A3D1D">
              <w:tab/>
              <w:t xml:space="preserve">all employees to whom training arrangements apply and who are award/agreement free employees, or a specified class of those </w:t>
            </w:r>
            <w:r w:rsidRPr="001A3D1D">
              <w:lastRenderedPageBreak/>
              <w:t>employees; or</w:t>
            </w:r>
          </w:p>
          <w:p w14:paraId="1F6DF829" w14:textId="77777777" w:rsidR="00DE73D2" w:rsidRPr="001A3D1D" w:rsidRDefault="00DE73D2" w:rsidP="004C257E">
            <w:pPr>
              <w:pStyle w:val="paragraph"/>
            </w:pPr>
            <w:r w:rsidRPr="001A3D1D">
              <w:tab/>
              <w:t>(c)</w:t>
            </w:r>
            <w:r w:rsidRPr="001A3D1D">
              <w:tab/>
              <w:t>all employees with a disability who are award/agreement free employees, or a specified class of those employees.</w:t>
            </w:r>
          </w:p>
          <w:p w14:paraId="58D60EDD" w14:textId="77777777" w:rsidR="00DE73D2" w:rsidRPr="001A3D1D" w:rsidRDefault="00DE73D2" w:rsidP="004C257E">
            <w:pPr>
              <w:pStyle w:val="ActHead5"/>
            </w:pPr>
            <w:r w:rsidRPr="001A3D1D">
              <w:rPr>
                <w:rStyle w:val="CharSectno"/>
              </w:rPr>
              <w:t>295</w:t>
            </w:r>
            <w:r w:rsidRPr="001A3D1D">
              <w:t xml:space="preserve">  Content of national minimum wage order—other matters</w:t>
            </w:r>
          </w:p>
          <w:p w14:paraId="2705298D" w14:textId="77777777" w:rsidR="00DE73D2" w:rsidRPr="001A3D1D" w:rsidRDefault="00DE73D2" w:rsidP="004C257E">
            <w:pPr>
              <w:pStyle w:val="SubsectionHead"/>
            </w:pPr>
            <w:r w:rsidRPr="001A3D1D">
              <w:t>Expressing minimum wages and the casual loading</w:t>
            </w:r>
          </w:p>
          <w:p w14:paraId="0C17C3F8" w14:textId="77777777" w:rsidR="00DE73D2" w:rsidRPr="001A3D1D" w:rsidRDefault="00DE73D2" w:rsidP="004C257E">
            <w:pPr>
              <w:pStyle w:val="subsection0"/>
            </w:pPr>
            <w:r w:rsidRPr="001A3D1D">
              <w:tab/>
              <w:t>(1)</w:t>
            </w:r>
            <w:r w:rsidRPr="001A3D1D">
              <w:tab/>
              <w:t>In a national minimum wage order:</w:t>
            </w:r>
          </w:p>
          <w:p w14:paraId="06C5A7FC" w14:textId="77777777" w:rsidR="00DE73D2" w:rsidRPr="001A3D1D" w:rsidRDefault="00DE73D2" w:rsidP="004C257E">
            <w:pPr>
              <w:pStyle w:val="paragraph"/>
            </w:pPr>
            <w:r w:rsidRPr="001A3D1D">
              <w:tab/>
              <w:t>(a)</w:t>
            </w:r>
            <w:r w:rsidRPr="001A3D1D">
              <w:tab/>
              <w:t>the national minimum wage, and the special national minimum wages, set by the order must be expressed in a way that produces a monetary amount per hour; and</w:t>
            </w:r>
          </w:p>
          <w:p w14:paraId="67CA2C6F" w14:textId="77777777" w:rsidR="00DE73D2" w:rsidRPr="001A3D1D" w:rsidRDefault="00DE73D2" w:rsidP="004C257E">
            <w:pPr>
              <w:pStyle w:val="paragraph"/>
            </w:pPr>
            <w:r w:rsidRPr="001A3D1D">
              <w:tab/>
              <w:t>(b)</w:t>
            </w:r>
            <w:r w:rsidRPr="001A3D1D">
              <w:tab/>
              <w:t>the casual loading for award/agreement free employees must be expressed as a percentage.</w:t>
            </w:r>
          </w:p>
          <w:p w14:paraId="52179FE0" w14:textId="77777777" w:rsidR="00DE73D2" w:rsidRPr="001A3D1D" w:rsidRDefault="00DE73D2" w:rsidP="004C257E">
            <w:pPr>
              <w:pStyle w:val="notetext"/>
            </w:pPr>
            <w:r w:rsidRPr="001A3D1D">
              <w:t>Note:</w:t>
            </w:r>
            <w:r w:rsidRPr="001A3D1D">
              <w:tab/>
              <w:t>The means by which the national minimum wage or a special national minimum wage may be expressed include:</w:t>
            </w:r>
          </w:p>
          <w:p w14:paraId="6F5D3062" w14:textId="77777777" w:rsidR="00DE73D2" w:rsidRPr="001A3D1D" w:rsidRDefault="00DE73D2" w:rsidP="004C257E">
            <w:pPr>
              <w:pStyle w:val="notepara"/>
              <w:ind w:hanging="368"/>
            </w:pPr>
            <w:r w:rsidRPr="001A3D1D">
              <w:t>(a)</w:t>
            </w:r>
            <w:r w:rsidRPr="001A3D1D">
              <w:tab/>
              <w:t>a monetary amount per hour; or</w:t>
            </w:r>
          </w:p>
          <w:p w14:paraId="651621E6" w14:textId="77777777" w:rsidR="00DE73D2" w:rsidRPr="001A3D1D" w:rsidRDefault="00DE73D2" w:rsidP="004C257E">
            <w:pPr>
              <w:pStyle w:val="notepara"/>
              <w:ind w:hanging="368"/>
            </w:pPr>
            <w:r w:rsidRPr="001A3D1D">
              <w:t>(b)</w:t>
            </w:r>
            <w:r w:rsidRPr="001A3D1D">
              <w:tab/>
              <w:t>a monetary amount for a specified number of hours; or</w:t>
            </w:r>
          </w:p>
          <w:p w14:paraId="1D1F6FF7" w14:textId="77777777" w:rsidR="00DE73D2" w:rsidRPr="001A3D1D" w:rsidRDefault="00DE73D2" w:rsidP="004C257E">
            <w:pPr>
              <w:pStyle w:val="notepara"/>
              <w:ind w:hanging="368"/>
            </w:pPr>
            <w:r w:rsidRPr="001A3D1D">
              <w:t>(c)</w:t>
            </w:r>
            <w:r w:rsidRPr="001A3D1D">
              <w:tab/>
              <w:t>a method for calculating a monetary amount per hour.</w:t>
            </w:r>
          </w:p>
          <w:p w14:paraId="5A17106D" w14:textId="77777777" w:rsidR="00DE73D2" w:rsidRPr="001A3D1D" w:rsidRDefault="00DE73D2" w:rsidP="004C257E">
            <w:pPr>
              <w:pStyle w:val="SubsectionHead"/>
            </w:pPr>
            <w:r w:rsidRPr="001A3D1D">
              <w:t>Terms about how the order applies</w:t>
            </w:r>
          </w:p>
          <w:p w14:paraId="41DDFA31" w14:textId="77777777" w:rsidR="00DE73D2" w:rsidRPr="001A3D1D" w:rsidRDefault="00DE73D2" w:rsidP="004C257E">
            <w:pPr>
              <w:pStyle w:val="subsection0"/>
            </w:pPr>
            <w:r w:rsidRPr="001A3D1D">
              <w:tab/>
              <w:t>(2)</w:t>
            </w:r>
            <w:r w:rsidRPr="001A3D1D">
              <w:tab/>
              <w:t>The order may also include terms about how the order, or any of the requirements in it, applies.</w:t>
            </w:r>
          </w:p>
          <w:p w14:paraId="7BD40669" w14:textId="77777777" w:rsidR="00DE73D2" w:rsidRPr="001A3D1D" w:rsidRDefault="00DE73D2" w:rsidP="004C257E">
            <w:pPr>
              <w:pStyle w:val="ActHead5"/>
            </w:pPr>
            <w:r w:rsidRPr="001A3D1D">
              <w:rPr>
                <w:rStyle w:val="CharSectno"/>
              </w:rPr>
              <w:t>296</w:t>
            </w:r>
            <w:r w:rsidRPr="001A3D1D">
              <w:t xml:space="preserve">  Variation of national minimum wage order to remove ambiguity or uncertainty or correct error</w:t>
            </w:r>
          </w:p>
          <w:p w14:paraId="1006D778" w14:textId="77777777" w:rsidR="00DE73D2" w:rsidRPr="001A3D1D" w:rsidRDefault="00DE73D2" w:rsidP="004C257E">
            <w:pPr>
              <w:pStyle w:val="SubsectionHead"/>
            </w:pPr>
            <w:r w:rsidRPr="001A3D1D">
              <w:t>Permitted variations</w:t>
            </w:r>
          </w:p>
          <w:p w14:paraId="7184CAAB" w14:textId="77777777" w:rsidR="00DE73D2" w:rsidRPr="001A3D1D" w:rsidRDefault="00DE73D2" w:rsidP="004C257E">
            <w:pPr>
              <w:pStyle w:val="subsection0"/>
            </w:pPr>
            <w:r w:rsidRPr="001A3D1D">
              <w:tab/>
              <w:t>(1)</w:t>
            </w:r>
            <w:r w:rsidRPr="001A3D1D">
              <w:tab/>
              <w:t>The FWC may make a determination varying a national minimum wage order to remove an ambiguity or uncertainty or to correct an error.</w:t>
            </w:r>
          </w:p>
          <w:p w14:paraId="0E5FE52E" w14:textId="77777777" w:rsidR="00DE73D2" w:rsidRPr="001A3D1D" w:rsidRDefault="00DE73D2" w:rsidP="004C257E">
            <w:pPr>
              <w:pStyle w:val="notetext"/>
            </w:pPr>
            <w:r w:rsidRPr="001A3D1D">
              <w:t>Note:</w:t>
            </w:r>
            <w:r w:rsidRPr="001A3D1D">
              <w:tab/>
              <w:t>The FWC must be constituted by an Expert Panel to vary a national minimum wage order (see section 617).</w:t>
            </w:r>
          </w:p>
          <w:p w14:paraId="0FE7CE49" w14:textId="77777777" w:rsidR="00DE73D2" w:rsidRPr="001A3D1D" w:rsidRDefault="00DE73D2" w:rsidP="004C257E">
            <w:pPr>
              <w:pStyle w:val="subsection0"/>
            </w:pPr>
            <w:r w:rsidRPr="001A3D1D">
              <w:tab/>
              <w:t>(2)</w:t>
            </w:r>
            <w:r w:rsidRPr="001A3D1D">
              <w:tab/>
              <w:t>If the FWC varies a national minimum wage order, the FWC must, as soon as practicable, publish the order as varied on its website or by any other means that the FWC considers appropriate.</w:t>
            </w:r>
          </w:p>
          <w:p w14:paraId="4AE17F51" w14:textId="77777777" w:rsidR="00DE73D2" w:rsidRPr="001A3D1D" w:rsidRDefault="00DE73D2" w:rsidP="004C257E">
            <w:pPr>
              <w:pStyle w:val="SubsectionHead"/>
            </w:pPr>
            <w:r w:rsidRPr="001A3D1D">
              <w:t>No other variation or revocation permitted</w:t>
            </w:r>
          </w:p>
          <w:p w14:paraId="47DE1420" w14:textId="77777777" w:rsidR="00DE73D2" w:rsidRPr="001A3D1D" w:rsidRDefault="00DE73D2" w:rsidP="004C257E">
            <w:pPr>
              <w:pStyle w:val="subsection0"/>
            </w:pPr>
            <w:r w:rsidRPr="001A3D1D">
              <w:tab/>
              <w:t>(3)</w:t>
            </w:r>
            <w:r w:rsidRPr="001A3D1D">
              <w:tab/>
              <w:t>A national minimum wage order:</w:t>
            </w:r>
          </w:p>
          <w:p w14:paraId="2DB6F754" w14:textId="77777777" w:rsidR="00DE73D2" w:rsidRPr="001A3D1D" w:rsidRDefault="00DE73D2" w:rsidP="004C257E">
            <w:pPr>
              <w:pStyle w:val="paragraph"/>
            </w:pPr>
            <w:r w:rsidRPr="001A3D1D">
              <w:tab/>
              <w:t>(a)</w:t>
            </w:r>
            <w:r w:rsidRPr="001A3D1D">
              <w:tab/>
              <w:t>cannot be varied except as referred to in subsection (1); and</w:t>
            </w:r>
          </w:p>
          <w:p w14:paraId="5F3B13FA" w14:textId="77777777" w:rsidR="00DE73D2" w:rsidRPr="001A3D1D" w:rsidRDefault="00DE73D2" w:rsidP="004C257E">
            <w:pPr>
              <w:pStyle w:val="paragraph"/>
            </w:pPr>
            <w:r w:rsidRPr="001A3D1D">
              <w:tab/>
              <w:t>(b)</w:t>
            </w:r>
            <w:r w:rsidRPr="001A3D1D">
              <w:tab/>
              <w:t>cannot be revoked.</w:t>
            </w:r>
          </w:p>
          <w:p w14:paraId="787A3C14" w14:textId="77777777" w:rsidR="00DE73D2" w:rsidRPr="001A3D1D" w:rsidRDefault="00DE73D2" w:rsidP="004C257E">
            <w:pPr>
              <w:pStyle w:val="ActHead5"/>
            </w:pPr>
            <w:r w:rsidRPr="001A3D1D">
              <w:rPr>
                <w:rStyle w:val="CharSectno"/>
              </w:rPr>
              <w:t>297</w:t>
            </w:r>
            <w:r w:rsidRPr="001A3D1D">
              <w:t xml:space="preserve">  When determinations varying national minimum wage orders come into operation</w:t>
            </w:r>
          </w:p>
          <w:p w14:paraId="045FB871" w14:textId="77777777" w:rsidR="00DE73D2" w:rsidRPr="001A3D1D" w:rsidRDefault="00DE73D2" w:rsidP="004C257E">
            <w:pPr>
              <w:pStyle w:val="SubsectionHead"/>
            </w:pPr>
            <w:r w:rsidRPr="001A3D1D">
              <w:t>Determinations come into operation on specified day</w:t>
            </w:r>
          </w:p>
          <w:p w14:paraId="67336D30" w14:textId="77777777" w:rsidR="00DE73D2" w:rsidRPr="001A3D1D" w:rsidRDefault="00DE73D2" w:rsidP="004C257E">
            <w:pPr>
              <w:pStyle w:val="subsection0"/>
            </w:pPr>
            <w:r w:rsidRPr="001A3D1D">
              <w:tab/>
              <w:t>(1)</w:t>
            </w:r>
            <w:r w:rsidRPr="001A3D1D">
              <w:tab/>
              <w:t>A determination varying a national minimum wage order under section 296 comes into operation on the day specified in the determination.</w:t>
            </w:r>
          </w:p>
          <w:p w14:paraId="3AF0B5BC" w14:textId="77777777" w:rsidR="00DE73D2" w:rsidRPr="001A3D1D" w:rsidRDefault="00DE73D2" w:rsidP="004C257E">
            <w:pPr>
              <w:pStyle w:val="notetext"/>
              <w:rPr>
                <w:i/>
              </w:rPr>
            </w:pPr>
            <w:r w:rsidRPr="001A3D1D">
              <w:t>Note:</w:t>
            </w:r>
            <w:r w:rsidRPr="001A3D1D">
              <w:tab/>
              <w:t>For when a national minimum wage order comes into operation, see section 287.</w:t>
            </w:r>
          </w:p>
          <w:p w14:paraId="3F78CB55" w14:textId="77777777" w:rsidR="00DE73D2" w:rsidRPr="001A3D1D" w:rsidRDefault="00DE73D2" w:rsidP="004C257E">
            <w:pPr>
              <w:pStyle w:val="subsection0"/>
            </w:pPr>
            <w:r w:rsidRPr="001A3D1D">
              <w:lastRenderedPageBreak/>
              <w:tab/>
              <w:t>(2)</w:t>
            </w:r>
            <w:r w:rsidRPr="001A3D1D">
              <w:tab/>
              <w:t>The specified day must not be earlier than the day on which the determination is made, unless the FWC is satisfied that there are exceptional circumstances that justify specifying an earlier day.</w:t>
            </w:r>
          </w:p>
          <w:p w14:paraId="181D5426" w14:textId="77777777" w:rsidR="00DE73D2" w:rsidRPr="001A3D1D" w:rsidRDefault="00DE73D2" w:rsidP="004C257E">
            <w:pPr>
              <w:pStyle w:val="SubsectionHead"/>
            </w:pPr>
            <w:r w:rsidRPr="001A3D1D">
              <w:t>Determinations take effect from first full pay period</w:t>
            </w:r>
          </w:p>
          <w:p w14:paraId="3831E83B" w14:textId="77777777" w:rsidR="00DE73D2" w:rsidRPr="001A3D1D" w:rsidRDefault="00DE73D2" w:rsidP="004C257E">
            <w:pPr>
              <w:pStyle w:val="subsection0"/>
            </w:pPr>
            <w:r w:rsidRPr="001A3D1D">
              <w:tab/>
              <w:t>(3)</w:t>
            </w:r>
            <w:r w:rsidRPr="001A3D1D">
              <w:tab/>
              <w:t>The determination does not take effect in relation to a particular employee until the start of the employee’s first full pay period that starts on or after the day the determination comes into operation.</w:t>
            </w:r>
          </w:p>
          <w:p w14:paraId="6DA702A3" w14:textId="77777777" w:rsidR="00DE73D2" w:rsidRPr="001A3D1D" w:rsidRDefault="00DE73D2" w:rsidP="004C257E">
            <w:pPr>
              <w:pStyle w:val="ActHead5"/>
            </w:pPr>
            <w:r w:rsidRPr="001A3D1D">
              <w:rPr>
                <w:rStyle w:val="CharSectno"/>
              </w:rPr>
              <w:t>298</w:t>
            </w:r>
            <w:r w:rsidRPr="001A3D1D">
              <w:t xml:space="preserve">  Special rule about retrospective variations of national minimum wage orders</w:t>
            </w:r>
          </w:p>
          <w:p w14:paraId="3B1D13F0" w14:textId="77777777" w:rsidR="00DE73D2" w:rsidRPr="001A3D1D" w:rsidRDefault="00DE73D2" w:rsidP="004C257E">
            <w:pPr>
              <w:pStyle w:val="SubsectionHead"/>
            </w:pPr>
            <w:r w:rsidRPr="001A3D1D">
              <w:t>Application of this section</w:t>
            </w:r>
          </w:p>
          <w:p w14:paraId="6592A73E" w14:textId="77777777" w:rsidR="00DE73D2" w:rsidRPr="001A3D1D" w:rsidRDefault="00DE73D2" w:rsidP="004C257E">
            <w:pPr>
              <w:pStyle w:val="subsection0"/>
            </w:pPr>
            <w:r w:rsidRPr="001A3D1D">
              <w:tab/>
              <w:t>(1)</w:t>
            </w:r>
            <w:r w:rsidRPr="001A3D1D">
              <w:tab/>
              <w:t>This section applies if a determination varying a national minimum wage order has a retrospective effect because it comes into operation under subsection 297(2) on a day before the day on which the determination is made.</w:t>
            </w:r>
          </w:p>
          <w:p w14:paraId="4626D32F" w14:textId="77777777" w:rsidR="00DE73D2" w:rsidRPr="001A3D1D" w:rsidRDefault="00DE73D2" w:rsidP="004C257E">
            <w:pPr>
              <w:pStyle w:val="SubsectionHead"/>
            </w:pPr>
            <w:r w:rsidRPr="001A3D1D">
              <w:t>No creation of liability to pay pecuniary penalty for past conduct</w:t>
            </w:r>
          </w:p>
          <w:p w14:paraId="5A808DDC" w14:textId="77777777" w:rsidR="00DE73D2" w:rsidRPr="001A3D1D" w:rsidRDefault="00DE73D2" w:rsidP="004C257E">
            <w:pPr>
              <w:pStyle w:val="subsection0"/>
            </w:pPr>
            <w:r w:rsidRPr="001A3D1D">
              <w:tab/>
              <w:t>(2)</w:t>
            </w:r>
            <w:r w:rsidRPr="001A3D1D">
              <w:tab/>
              <w:t>If:</w:t>
            </w:r>
          </w:p>
          <w:p w14:paraId="10CF1E52" w14:textId="77777777" w:rsidR="00DE73D2" w:rsidRPr="001A3D1D" w:rsidRDefault="00DE73D2" w:rsidP="004C257E">
            <w:pPr>
              <w:pStyle w:val="paragraph"/>
            </w:pPr>
            <w:r w:rsidRPr="001A3D1D">
              <w:tab/>
              <w:t>(a)</w:t>
            </w:r>
            <w:r w:rsidRPr="001A3D1D">
              <w:tab/>
              <w:t>a person engaged in conduct before the determination was made; and</w:t>
            </w:r>
          </w:p>
          <w:p w14:paraId="74CAEAC1" w14:textId="77777777" w:rsidR="00DE73D2" w:rsidRPr="001A3D1D" w:rsidRDefault="00DE73D2" w:rsidP="004C257E">
            <w:pPr>
              <w:pStyle w:val="paragraph"/>
            </w:pPr>
            <w:r w:rsidRPr="001A3D1D">
              <w:tab/>
              <w:t>(b)</w:t>
            </w:r>
            <w:r w:rsidRPr="001A3D1D">
              <w:tab/>
              <w:t>but for the retrospective effect of the determination, the conduct would not have contravened a term of the national minimum wage order or an enterprise agreement;</w:t>
            </w:r>
          </w:p>
          <w:p w14:paraId="279CEC72" w14:textId="77777777" w:rsidR="00DE73D2" w:rsidRPr="001A3D1D" w:rsidRDefault="00DE73D2" w:rsidP="004C257E">
            <w:pPr>
              <w:pStyle w:val="subsection2"/>
            </w:pPr>
            <w:r w:rsidRPr="001A3D1D">
              <w:t>a court must not order the person to pay a pecuniary penalty under Division 2 of Part 4</w:t>
            </w:r>
            <w:r w:rsidRPr="001A3D1D">
              <w:noBreakHyphen/>
              <w:t>1 in relation to the conduct, on the grounds that the conduct contravened a term of the national minimum wage order or enterprise agreement.</w:t>
            </w:r>
          </w:p>
          <w:p w14:paraId="4A278E7B" w14:textId="77777777" w:rsidR="00DE73D2" w:rsidRPr="001A3D1D" w:rsidRDefault="00DE73D2" w:rsidP="004C257E">
            <w:pPr>
              <w:pStyle w:val="notetext"/>
            </w:pPr>
            <w:r w:rsidRPr="001A3D1D">
              <w:t>Note 1:</w:t>
            </w:r>
            <w:r w:rsidRPr="001A3D1D">
              <w:tab/>
              <w:t>This subsection does not affect the powers of a court to make other kinds of orders under Division 2 of Part 4</w:t>
            </w:r>
            <w:r w:rsidRPr="001A3D1D">
              <w:noBreakHyphen/>
              <w:t>1.</w:t>
            </w:r>
          </w:p>
          <w:p w14:paraId="6A91DFF2" w14:textId="77777777" w:rsidR="00DE73D2" w:rsidRPr="001A3D1D" w:rsidRDefault="00DE73D2" w:rsidP="004C257E">
            <w:pPr>
              <w:pStyle w:val="notetext"/>
            </w:pPr>
            <w:r w:rsidRPr="001A3D1D">
              <w:t>Note 2:</w:t>
            </w:r>
            <w:r w:rsidRPr="001A3D1D">
              <w:tab/>
              <w:t>A determination varying a national minimum wage order could result in a contravention of a term of an enterprise agreement because of the effect of subsection 206(4).</w:t>
            </w:r>
          </w:p>
          <w:p w14:paraId="794929E4" w14:textId="77777777" w:rsidR="00DE73D2" w:rsidRPr="001A3D1D" w:rsidRDefault="00DE73D2" w:rsidP="004C257E">
            <w:pPr>
              <w:pStyle w:val="ActHead5"/>
            </w:pPr>
            <w:r w:rsidRPr="001A3D1D">
              <w:rPr>
                <w:rStyle w:val="CharSectno"/>
              </w:rPr>
              <w:t>299</w:t>
            </w:r>
            <w:r w:rsidRPr="001A3D1D">
              <w:t xml:space="preserve">  When a national minimum wage order is in operation</w:t>
            </w:r>
          </w:p>
          <w:p w14:paraId="06D90E03" w14:textId="77777777" w:rsidR="00DE73D2" w:rsidRPr="001A3D1D" w:rsidRDefault="00DE73D2" w:rsidP="004C257E">
            <w:pPr>
              <w:pStyle w:val="subsection0"/>
            </w:pPr>
            <w:r w:rsidRPr="001A3D1D">
              <w:tab/>
            </w:r>
            <w:r w:rsidRPr="001A3D1D">
              <w:tab/>
              <w:t>A national minimum wage order continues in operation until the next national minimum wage order comes into operation.</w:t>
            </w:r>
          </w:p>
          <w:p w14:paraId="4FFB3812" w14:textId="77777777" w:rsidR="00DE73D2" w:rsidRPr="001A3D1D" w:rsidRDefault="00DE73D2" w:rsidP="004C257E">
            <w:pPr>
              <w:pStyle w:val="notetext"/>
            </w:pPr>
            <w:r w:rsidRPr="001A3D1D">
              <w:t>Note:</w:t>
            </w:r>
            <w:r w:rsidRPr="001A3D1D">
              <w:tab/>
              <w:t>For when a national minimum wage order comes into operation, see section 287.</w:t>
            </w:r>
          </w:p>
          <w:p w14:paraId="73A2E01B" w14:textId="77777777" w:rsidR="00DE73D2" w:rsidRPr="00952C57" w:rsidRDefault="00DE73D2" w:rsidP="004C257E">
            <w:pPr>
              <w:pStyle w:val="Link"/>
              <w:framePr w:wrap="auto"/>
              <w:rPr>
                <w:rStyle w:val="Hyperlink"/>
              </w:rPr>
            </w:pPr>
            <w:r>
              <w:rPr>
                <w:rStyle w:val="Hyperlink"/>
              </w:rPr>
              <w:fldChar w:fldCharType="end"/>
            </w:r>
          </w:p>
          <w:p w14:paraId="4A7C5648" w14:textId="77777777" w:rsidR="00DE73D2" w:rsidRPr="00474A60" w:rsidRDefault="00DE73D2" w:rsidP="004C257E">
            <w:pPr>
              <w:pStyle w:val="PlainText"/>
            </w:pPr>
            <w:r w:rsidRPr="00474A60">
              <w:t>(Fair Work Act 2009)</w:t>
            </w:r>
          </w:p>
          <w:p w14:paraId="1F06E658"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66BF7DCE"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5B4A3EBF" w14:textId="77777777" w:rsidR="00DE73D2" w:rsidRPr="00E67C70" w:rsidRDefault="00DE73D2" w:rsidP="004C257E">
            <w:pPr>
              <w:pStyle w:val="ActHead5"/>
            </w:pPr>
            <w:r w:rsidRPr="00E67C70">
              <w:rPr>
                <w:rStyle w:val="CharSectno"/>
              </w:rPr>
              <w:t>537</w:t>
            </w:r>
            <w:r w:rsidRPr="00E67C70">
              <w:t xml:space="preserve">  Guide to this Part</w:t>
            </w:r>
          </w:p>
          <w:p w14:paraId="4A560957" w14:textId="77777777" w:rsidR="00DE73D2" w:rsidRPr="00E67C70" w:rsidRDefault="00DE73D2" w:rsidP="004C257E">
            <w:pPr>
              <w:pStyle w:val="SOText"/>
            </w:pPr>
            <w:r w:rsidRPr="00E67C70">
              <w:lastRenderedPageBreak/>
              <w:t>This Part is about civil remedies. Certain provisions in this Act impose obligations on certain persons. Civil remedies may be sought in relation to contraventions of these civil remedy provisions.</w:t>
            </w:r>
          </w:p>
          <w:p w14:paraId="61B13448"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662F9AA7"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4B4CD31B"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5D4B95DD"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37C11E12"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06AB69C4" w14:textId="77777777" w:rsidR="00DE73D2" w:rsidRPr="00E67C70" w:rsidRDefault="00DE73D2" w:rsidP="004C257E">
            <w:pPr>
              <w:pStyle w:val="SOText"/>
            </w:pPr>
            <w:r w:rsidRPr="00E67C70">
              <w:t>Division</w:t>
            </w:r>
            <w:r>
              <w:t> </w:t>
            </w:r>
            <w:r w:rsidRPr="00E67C70">
              <w:t>5 deals with unclaimed money.</w:t>
            </w:r>
          </w:p>
          <w:p w14:paraId="790533C8" w14:textId="77777777" w:rsidR="00DE73D2" w:rsidRPr="00474A60" w:rsidRDefault="00DE73D2" w:rsidP="004C257E">
            <w:pPr>
              <w:pStyle w:val="Link"/>
              <w:framePr w:wrap="auto"/>
            </w:pPr>
            <w:r>
              <w:rPr>
                <w:rStyle w:val="Hyperlink"/>
              </w:rPr>
              <w:fldChar w:fldCharType="end"/>
            </w:r>
          </w:p>
          <w:p w14:paraId="57A0669B" w14:textId="77777777" w:rsidR="00DE73D2" w:rsidRPr="00474A60" w:rsidRDefault="00DE73D2" w:rsidP="004C257E">
            <w:pPr>
              <w:pStyle w:val="PlainText"/>
            </w:pPr>
            <w:r w:rsidRPr="00474A60">
              <w:t>(Fair Work Act 2009)</w:t>
            </w:r>
          </w:p>
          <w:p w14:paraId="3F8D3854"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27B6B733" w14:textId="77777777" w:rsidR="00DE73D2" w:rsidRPr="00E67C70" w:rsidRDefault="00DE73D2" w:rsidP="004C257E">
            <w:pPr>
              <w:pStyle w:val="SubsectionHead"/>
            </w:pPr>
            <w:r w:rsidRPr="00E67C70">
              <w:t>Employees, employers, outworkers and outworker entities</w:t>
            </w:r>
          </w:p>
          <w:p w14:paraId="279EDA59"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142B525D" w14:textId="77777777" w:rsidR="00DE73D2" w:rsidRPr="00E67C70" w:rsidRDefault="00DE73D2" w:rsidP="004C257E">
            <w:pPr>
              <w:pStyle w:val="paragraph"/>
            </w:pPr>
            <w:r w:rsidRPr="00E67C70">
              <w:tab/>
              <w:t>(a)</w:t>
            </w:r>
            <w:r w:rsidRPr="00E67C70">
              <w:tab/>
              <w:t>an employee;</w:t>
            </w:r>
          </w:p>
          <w:p w14:paraId="5D037EF1" w14:textId="77777777" w:rsidR="00DE73D2" w:rsidRPr="00E67C70" w:rsidRDefault="00DE73D2" w:rsidP="004C257E">
            <w:pPr>
              <w:pStyle w:val="paragraph"/>
            </w:pPr>
            <w:r w:rsidRPr="00E67C70">
              <w:tab/>
              <w:t>(aa)</w:t>
            </w:r>
            <w:r w:rsidRPr="00E67C70">
              <w:tab/>
              <w:t>a prospective employee;</w:t>
            </w:r>
          </w:p>
          <w:p w14:paraId="6A29D67D" w14:textId="77777777" w:rsidR="00DE73D2" w:rsidRPr="00E67C70" w:rsidRDefault="00DE73D2" w:rsidP="004C257E">
            <w:pPr>
              <w:pStyle w:val="paragraph"/>
            </w:pPr>
            <w:r w:rsidRPr="00E67C70">
              <w:tab/>
              <w:t>(b)</w:t>
            </w:r>
            <w:r w:rsidRPr="00E67C70">
              <w:tab/>
              <w:t>an employer;</w:t>
            </w:r>
          </w:p>
          <w:p w14:paraId="62166BAD" w14:textId="77777777" w:rsidR="00DE73D2" w:rsidRPr="00E67C70" w:rsidRDefault="00DE73D2" w:rsidP="004C257E">
            <w:pPr>
              <w:pStyle w:val="paragraph"/>
            </w:pPr>
            <w:r w:rsidRPr="00E67C70">
              <w:tab/>
              <w:t>(c)</w:t>
            </w:r>
            <w:r w:rsidRPr="00E67C70">
              <w:tab/>
              <w:t>an outworker;</w:t>
            </w:r>
          </w:p>
          <w:p w14:paraId="112DA5C4" w14:textId="77777777" w:rsidR="00DE73D2" w:rsidRPr="00E67C70" w:rsidRDefault="00DE73D2" w:rsidP="004C257E">
            <w:pPr>
              <w:pStyle w:val="paragraph"/>
            </w:pPr>
            <w:r w:rsidRPr="00E67C70">
              <w:tab/>
              <w:t>(d)</w:t>
            </w:r>
            <w:r w:rsidRPr="00E67C70">
              <w:tab/>
              <w:t>an outworker entity.</w:t>
            </w:r>
          </w:p>
          <w:p w14:paraId="1F3D027B" w14:textId="77777777" w:rsidR="00DE73D2" w:rsidRPr="00E67C70" w:rsidRDefault="00DE73D2" w:rsidP="004C257E">
            <w:pPr>
              <w:pStyle w:val="SubsectionHead"/>
            </w:pPr>
            <w:r w:rsidRPr="00E67C70">
              <w:t>Employee organisations and registered employee associations</w:t>
            </w:r>
          </w:p>
          <w:p w14:paraId="0294FDF5"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28DF483E"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18E33AC2"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6051F2DA"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42DE6EE2"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6A50BE33" w14:textId="77777777" w:rsidR="00DE73D2" w:rsidRPr="00E67C70" w:rsidRDefault="00DE73D2" w:rsidP="004C257E">
            <w:pPr>
              <w:pStyle w:val="paragraph"/>
            </w:pPr>
            <w:r w:rsidRPr="00E67C70">
              <w:tab/>
              <w:t>(b)</w:t>
            </w:r>
            <w:r w:rsidRPr="00E67C70">
              <w:tab/>
              <w:t>a contravention or proposed contravention of:</w:t>
            </w:r>
          </w:p>
          <w:p w14:paraId="369D8C29" w14:textId="77777777" w:rsidR="00DE73D2" w:rsidRPr="00E67C70" w:rsidRDefault="00DE73D2" w:rsidP="004C257E">
            <w:pPr>
              <w:pStyle w:val="paragraphsub"/>
            </w:pPr>
            <w:r w:rsidRPr="00E67C70">
              <w:lastRenderedPageBreak/>
              <w:tab/>
              <w:t>(i)</w:t>
            </w:r>
            <w:r w:rsidRPr="00E67C70">
              <w:tab/>
              <w:t>an outworker term in a modern award; or</w:t>
            </w:r>
          </w:p>
          <w:p w14:paraId="5516CE5F"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66F7E54E"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4F24D686" w14:textId="77777777" w:rsidR="00DE73D2" w:rsidRPr="00E67C70" w:rsidRDefault="00DE73D2" w:rsidP="004C257E">
            <w:pPr>
              <w:pStyle w:val="paragraph"/>
            </w:pPr>
            <w:r w:rsidRPr="00E67C70">
              <w:tab/>
              <w:t>(a)</w:t>
            </w:r>
            <w:r w:rsidRPr="00E67C70">
              <w:tab/>
              <w:t>an outworker term in a modern award; or</w:t>
            </w:r>
          </w:p>
          <w:p w14:paraId="5346AFD1"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59D3B64C"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2A05657E" w14:textId="77777777" w:rsidR="00DE73D2" w:rsidRPr="00E67C70" w:rsidRDefault="00DE73D2" w:rsidP="004C257E">
            <w:pPr>
              <w:pStyle w:val="SubsectionHead"/>
            </w:pPr>
            <w:r w:rsidRPr="00E67C70">
              <w:t>Employer organisations</w:t>
            </w:r>
          </w:p>
          <w:p w14:paraId="2C134B1F"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7B35AE83" w14:textId="77777777" w:rsidR="00DE73D2" w:rsidRPr="00E67C70" w:rsidRDefault="00DE73D2" w:rsidP="004C257E">
            <w:pPr>
              <w:pStyle w:val="SubsectionHead"/>
            </w:pPr>
            <w:r w:rsidRPr="00E67C70">
              <w:t>Industrial associations</w:t>
            </w:r>
          </w:p>
          <w:p w14:paraId="5574D804"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7E8FF82D"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7430D7AC" w14:textId="77777777" w:rsidR="00DE73D2" w:rsidRPr="00E67C70" w:rsidRDefault="00DE73D2" w:rsidP="004C257E">
            <w:pPr>
              <w:pStyle w:val="paragraph"/>
            </w:pPr>
            <w:r w:rsidRPr="00E67C70">
              <w:tab/>
              <w:t>(b)</w:t>
            </w:r>
            <w:r w:rsidRPr="00E67C70">
              <w:tab/>
              <w:t>if the contravention is in relation to a person:</w:t>
            </w:r>
          </w:p>
          <w:p w14:paraId="10CECF1C"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68EC0EC1"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42FEFB0C"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4AF1DBA4" w14:textId="77777777" w:rsidR="00DE73D2" w:rsidRPr="00E67C70" w:rsidRDefault="00DE73D2" w:rsidP="004C257E">
            <w:pPr>
              <w:pStyle w:val="SubsectionHead"/>
            </w:pPr>
            <w:r w:rsidRPr="00E67C70">
              <w:t>Regulations</w:t>
            </w:r>
          </w:p>
          <w:p w14:paraId="3B840C14"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53D02B83" w14:textId="77777777" w:rsidR="00DE73D2" w:rsidRPr="00474A60" w:rsidRDefault="00DE73D2" w:rsidP="004C257E">
            <w:pPr>
              <w:pStyle w:val="Link"/>
              <w:framePr w:wrap="auto"/>
            </w:pPr>
            <w:r>
              <w:rPr>
                <w:rStyle w:val="Hyperlink"/>
              </w:rPr>
              <w:fldChar w:fldCharType="end"/>
            </w:r>
          </w:p>
        </w:tc>
      </w:tr>
      <w:bookmarkEnd w:id="126"/>
    </w:tbl>
    <w:p w14:paraId="269780C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9A31A99" w14:textId="77777777" w:rsidTr="00DE73D2">
        <w:trPr>
          <w:jc w:val="center"/>
        </w:trPr>
        <w:tc>
          <w:tcPr>
            <w:tcW w:w="2267" w:type="dxa"/>
            <w:tcBorders>
              <w:bottom w:val="single" w:sz="2" w:space="0" w:color="418AB3" w:themeColor="accent1"/>
            </w:tcBorders>
            <w:shd w:val="clear" w:color="auto" w:fill="FFFFFF" w:themeFill="background1"/>
          </w:tcPr>
          <w:p w14:paraId="5E733C11" w14:textId="77777777" w:rsidR="00DE73D2" w:rsidRPr="00DE73D2" w:rsidRDefault="00DE73D2" w:rsidP="004C257E">
            <w:pPr>
              <w:rPr>
                <w:rStyle w:val="Identifier"/>
              </w:rPr>
            </w:pPr>
            <w:bookmarkStart w:id="127" w:name="_Hlk104398930"/>
            <w:r w:rsidRPr="00DE73D2">
              <w:rPr>
                <w:rStyle w:val="Identifier"/>
              </w:rPr>
              <w:t>payment_minimum.special</w:t>
            </w:r>
          </w:p>
        </w:tc>
        <w:tc>
          <w:tcPr>
            <w:tcW w:w="7653" w:type="dxa"/>
            <w:tcBorders>
              <w:bottom w:val="single" w:sz="2" w:space="0" w:color="418AB3" w:themeColor="accent1"/>
            </w:tcBorders>
            <w:shd w:val="clear" w:color="auto" w:fill="FFFFFF" w:themeFill="background1"/>
            <w:tcMar>
              <w:left w:w="28" w:type="dxa"/>
              <w:right w:w="28" w:type="dxa"/>
            </w:tcMar>
          </w:tcPr>
          <w:p w14:paraId="05D44341" w14:textId="77777777" w:rsidR="00DE73D2" w:rsidRPr="00474A60" w:rsidRDefault="00DE73D2" w:rsidP="004C257E">
            <w:pPr>
              <w:pStyle w:val="PlainText"/>
            </w:pPr>
            <w:r w:rsidRPr="00474A60">
              <w:t>(Fair Work Act 2009)</w:t>
            </w:r>
          </w:p>
          <w:p w14:paraId="3B24B761"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"wages_minimum_full" </w:instrText>
            </w:r>
            <w:r>
              <w:fldChar w:fldCharType="separate"/>
            </w:r>
            <w:r w:rsidRPr="001A3D1D">
              <w:rPr>
                <w:rStyle w:val="CharPartNo"/>
              </w:rPr>
              <w:t>Part 2</w:t>
            </w:r>
            <w:r w:rsidRPr="001A3D1D">
              <w:rPr>
                <w:rStyle w:val="CharPartNo"/>
              </w:rPr>
              <w:noBreakHyphen/>
              <w:t>6</w:t>
            </w:r>
            <w:r w:rsidRPr="001A3D1D">
              <w:t>—</w:t>
            </w:r>
            <w:r w:rsidRPr="001A3D1D">
              <w:rPr>
                <w:rStyle w:val="CharPartText"/>
              </w:rPr>
              <w:t>Minimum wages</w:t>
            </w:r>
          </w:p>
          <w:p w14:paraId="0A9BE8DF" w14:textId="77777777" w:rsidR="00DE73D2" w:rsidRPr="001A3D1D" w:rsidRDefault="00DE73D2" w:rsidP="004C257E">
            <w:pPr>
              <w:pStyle w:val="ActHead3"/>
            </w:pPr>
            <w:r w:rsidRPr="001A3D1D">
              <w:rPr>
                <w:rStyle w:val="CharDivNo"/>
              </w:rPr>
              <w:t>Division 1</w:t>
            </w:r>
            <w:r w:rsidRPr="001A3D1D">
              <w:t>—</w:t>
            </w:r>
            <w:r w:rsidRPr="001A3D1D">
              <w:rPr>
                <w:rStyle w:val="CharDivText"/>
              </w:rPr>
              <w:t>Introduction</w:t>
            </w:r>
          </w:p>
          <w:p w14:paraId="1A416451" w14:textId="77777777" w:rsidR="00DE73D2" w:rsidRPr="001A3D1D" w:rsidRDefault="00DE73D2" w:rsidP="004C257E">
            <w:pPr>
              <w:pStyle w:val="ActHead5"/>
            </w:pPr>
            <w:r w:rsidRPr="001A3D1D">
              <w:rPr>
                <w:rStyle w:val="CharSectno"/>
              </w:rPr>
              <w:t>282</w:t>
            </w:r>
            <w:r w:rsidRPr="001A3D1D">
              <w:t xml:space="preserve">  Guide to this Part</w:t>
            </w:r>
          </w:p>
          <w:p w14:paraId="59B23ED5" w14:textId="77777777" w:rsidR="00DE73D2" w:rsidRPr="001A3D1D" w:rsidRDefault="00DE73D2" w:rsidP="004C257E">
            <w:pPr>
              <w:pStyle w:val="BoxText"/>
            </w:pPr>
            <w:r w:rsidRPr="001A3D1D">
              <w:lastRenderedPageBreak/>
              <w:t>This Part provides for the FWC (constituted by an Expert Panel) to set and vary minimum wages for national system employees. For employees covered by modern awards, minimum wages are specified in the modern award. For award/agreement free employees, minimum wages are specified in the national minimum wage order.</w:t>
            </w:r>
          </w:p>
          <w:p w14:paraId="26214F31" w14:textId="77777777" w:rsidR="00DE73D2" w:rsidRPr="001A3D1D" w:rsidRDefault="00DE73D2" w:rsidP="004C257E">
            <w:pPr>
              <w:pStyle w:val="BoxText"/>
            </w:pPr>
            <w:r w:rsidRPr="001A3D1D">
              <w:t>Division 2 provides for the minimum wages objective. This requires the FWC to establish and maintain a safety net of fair minimum wages, taking into account certain social and economic factors.</w:t>
            </w:r>
          </w:p>
          <w:p w14:paraId="66E7CE29" w14:textId="77777777" w:rsidR="00DE73D2" w:rsidRPr="001A3D1D" w:rsidRDefault="00DE73D2" w:rsidP="004C257E">
            <w:pPr>
              <w:pStyle w:val="BoxText"/>
            </w:pPr>
            <w:r w:rsidRPr="001A3D1D">
              <w:t>Division 3 provides for the FWC (constituted by an Expert Panel) to conduct annual wage reviews. In an annual wage review, the FWC may set or vary minimum wages in modern awards, and must make a national minimum wage order. Minimum wages in modern awards can also be set, or varied (in limited circumstances), under Part 2</w:t>
            </w:r>
            <w:r w:rsidRPr="001A3D1D">
              <w:noBreakHyphen/>
              <w:t>3 (which deals with modern awards).</w:t>
            </w:r>
          </w:p>
          <w:p w14:paraId="65DCE00C" w14:textId="77777777" w:rsidR="00DE73D2" w:rsidRPr="001A3D1D" w:rsidRDefault="00DE73D2" w:rsidP="004C257E">
            <w:pPr>
              <w:pStyle w:val="BoxText"/>
            </w:pPr>
            <w:r w:rsidRPr="001A3D1D">
              <w:t>Division 4 provides for national minimum wage orders and requires employers to comply with them. The orders set the national minimum wage, as well as special national minimum wages for junior employees, employees to whom training arrangements apply and employees with a disability. The orders also set the casual loading for award/agreement free employees.</w:t>
            </w:r>
          </w:p>
          <w:p w14:paraId="658C0E70" w14:textId="77777777" w:rsidR="00DE73D2" w:rsidRPr="001A3D1D" w:rsidRDefault="00DE73D2" w:rsidP="004C257E">
            <w:pPr>
              <w:pStyle w:val="BoxText"/>
            </w:pPr>
            <w:r w:rsidRPr="001A3D1D">
              <w:t>National minimum wages and special national minimum wages apply to award/agreement free employees. However, they are also relevant to other employees as follows:</w:t>
            </w:r>
          </w:p>
          <w:p w14:paraId="4912D5F9" w14:textId="77777777" w:rsidR="00DE73D2" w:rsidRPr="001A3D1D" w:rsidRDefault="00DE73D2" w:rsidP="004C257E">
            <w:pPr>
              <w:pStyle w:val="BoxList"/>
              <w:keepNext/>
              <w:keepLines/>
            </w:pPr>
            <w:r w:rsidRPr="001A3D1D">
              <w:t>(a)</w:t>
            </w:r>
            <w:r w:rsidRPr="001A3D1D">
              <w:tab/>
              <w:t>in setting or varying modern award minimum wages, the FWC must take the national minimum wage into account (see subsection 135(2) (in Part 2</w:t>
            </w:r>
            <w:r w:rsidRPr="001A3D1D">
              <w:noBreakHyphen/>
              <w:t>3) and subsection 285(3) (in this Part));</w:t>
            </w:r>
          </w:p>
          <w:p w14:paraId="72A791E3" w14:textId="77777777" w:rsidR="00DE73D2" w:rsidRPr="001A3D1D" w:rsidRDefault="00DE73D2" w:rsidP="004C257E">
            <w:pPr>
              <w:pStyle w:val="BoxList"/>
            </w:pPr>
            <w:r w:rsidRPr="001A3D1D">
              <w:t>(b)</w:t>
            </w:r>
            <w:r w:rsidRPr="001A3D1D">
              <w:tab/>
              <w:t>for an employee who is not covered by a modern award and to whom an enterprise agreement applies, the employee’s base rate of pay under the agreement must not be less than the relevant national minimum wage or special national minimum wage (see subsection 206(3) (in Part 2</w:t>
            </w:r>
            <w:r w:rsidRPr="001A3D1D">
              <w:noBreakHyphen/>
              <w:t>4)).</w:t>
            </w:r>
          </w:p>
          <w:p w14:paraId="2194A8E7" w14:textId="77777777" w:rsidR="00DE73D2" w:rsidRPr="001A3D1D" w:rsidRDefault="00DE73D2" w:rsidP="004C257E">
            <w:pPr>
              <w:pStyle w:val="BoxPara"/>
              <w:ind w:left="1134" w:firstLine="0"/>
            </w:pPr>
            <w:r w:rsidRPr="001A3D1D">
              <w:t>For an employee who is covered by a modern award and to whom an enterprise agreement applies, the employee’s base rate of pay under the agreement must not be less than the base rate of pay that would have been payable to the employee if the award applied (see subsection 206(1) (in Part 2</w:t>
            </w:r>
            <w:r w:rsidRPr="001A3D1D">
              <w:noBreakHyphen/>
              <w:t>4)).</w:t>
            </w:r>
          </w:p>
          <w:p w14:paraId="5F206E13" w14:textId="77777777" w:rsidR="00DE73D2" w:rsidRPr="001A3D1D" w:rsidRDefault="00DE73D2" w:rsidP="004C257E">
            <w:pPr>
              <w:pStyle w:val="ActHead5"/>
            </w:pPr>
            <w:r w:rsidRPr="001A3D1D">
              <w:rPr>
                <w:rStyle w:val="CharSectno"/>
              </w:rPr>
              <w:t>283</w:t>
            </w:r>
            <w:r w:rsidRPr="001A3D1D">
              <w:t xml:space="preserve">  Meanings of </w:t>
            </w:r>
            <w:r w:rsidRPr="001A3D1D">
              <w:rPr>
                <w:i/>
              </w:rPr>
              <w:t>employee</w:t>
            </w:r>
            <w:r w:rsidRPr="001A3D1D">
              <w:t xml:space="preserve"> and </w:t>
            </w:r>
            <w:r w:rsidRPr="001A3D1D">
              <w:rPr>
                <w:i/>
              </w:rPr>
              <w:t>employer</w:t>
            </w:r>
          </w:p>
          <w:p w14:paraId="7A2BA5AB" w14:textId="77777777" w:rsidR="00DE73D2" w:rsidRPr="001A3D1D" w:rsidRDefault="00DE73D2" w:rsidP="004C257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777F77FF" w14:textId="77777777" w:rsidR="00DE73D2" w:rsidRPr="001A3D1D" w:rsidRDefault="00DE73D2" w:rsidP="004C257E">
            <w:pPr>
              <w:pStyle w:val="notetext"/>
            </w:pPr>
            <w:r w:rsidRPr="001A3D1D">
              <w:t>Note:</w:t>
            </w:r>
            <w:r w:rsidRPr="001A3D1D">
              <w:tab/>
              <w:t>See also Division 2 of Part 6</w:t>
            </w:r>
            <w:r w:rsidRPr="001A3D1D">
              <w:noBreakHyphen/>
              <w:t>4A (TCF contract outworkers taken to be employees in certain circumstances).</w:t>
            </w:r>
          </w:p>
          <w:p w14:paraId="702B5A9C" w14:textId="77777777" w:rsidR="00DE73D2" w:rsidRPr="001A3D1D" w:rsidRDefault="00DE73D2" w:rsidP="004C257E">
            <w:pPr>
              <w:pStyle w:val="ActHead3"/>
              <w:pageBreakBefore/>
            </w:pPr>
            <w:r w:rsidRPr="001A3D1D">
              <w:rPr>
                <w:rStyle w:val="CharDivNo"/>
              </w:rPr>
              <w:t>Division 2</w:t>
            </w:r>
            <w:r w:rsidRPr="001A3D1D">
              <w:t>—</w:t>
            </w:r>
            <w:r w:rsidRPr="001A3D1D">
              <w:rPr>
                <w:rStyle w:val="CharDivText"/>
              </w:rPr>
              <w:t>Overarching provisions</w:t>
            </w:r>
          </w:p>
          <w:p w14:paraId="4A3FFEF1" w14:textId="77777777" w:rsidR="00DE73D2" w:rsidRPr="001A3D1D" w:rsidRDefault="00DE73D2" w:rsidP="004C257E">
            <w:pPr>
              <w:pStyle w:val="ActHead5"/>
            </w:pPr>
            <w:r w:rsidRPr="001A3D1D">
              <w:rPr>
                <w:rStyle w:val="CharSectno"/>
              </w:rPr>
              <w:lastRenderedPageBreak/>
              <w:t>284</w:t>
            </w:r>
            <w:r w:rsidRPr="001A3D1D">
              <w:t xml:space="preserve">  The minimum wages objective</w:t>
            </w:r>
          </w:p>
          <w:p w14:paraId="14244F87" w14:textId="77777777" w:rsidR="00DE73D2" w:rsidRPr="001A3D1D" w:rsidRDefault="00DE73D2" w:rsidP="004C257E">
            <w:pPr>
              <w:pStyle w:val="SubsectionHead"/>
            </w:pPr>
            <w:r w:rsidRPr="001A3D1D">
              <w:t>What is the minimum wages objective?</w:t>
            </w:r>
          </w:p>
          <w:p w14:paraId="500B97B4" w14:textId="77777777" w:rsidR="00DE73D2" w:rsidRPr="001A3D1D" w:rsidRDefault="00DE73D2" w:rsidP="004C257E">
            <w:pPr>
              <w:pStyle w:val="subsection0"/>
            </w:pPr>
            <w:r w:rsidRPr="001A3D1D">
              <w:tab/>
              <w:t>(1)</w:t>
            </w:r>
            <w:r w:rsidRPr="001A3D1D">
              <w:tab/>
              <w:t>The FWC must establish and maintain a safety net of fair minimum wages, taking into account:</w:t>
            </w:r>
          </w:p>
          <w:p w14:paraId="67C7ADEE" w14:textId="77777777" w:rsidR="00DE73D2" w:rsidRPr="001A3D1D" w:rsidRDefault="00DE73D2" w:rsidP="004C257E">
            <w:pPr>
              <w:pStyle w:val="paragraph"/>
            </w:pPr>
            <w:r w:rsidRPr="001A3D1D">
              <w:tab/>
              <w:t>(a)</w:t>
            </w:r>
            <w:r w:rsidRPr="001A3D1D">
              <w:tab/>
              <w:t>the performance and competitiveness of the national economy, including productivity, business competitiveness and viability, inflation and employment growth; and</w:t>
            </w:r>
          </w:p>
          <w:p w14:paraId="72685F9F" w14:textId="77777777" w:rsidR="00DE73D2" w:rsidRPr="001A3D1D" w:rsidRDefault="00DE73D2" w:rsidP="004C257E">
            <w:pPr>
              <w:pStyle w:val="paragraph"/>
            </w:pPr>
            <w:r w:rsidRPr="001A3D1D">
              <w:tab/>
              <w:t>(b)</w:t>
            </w:r>
            <w:r w:rsidRPr="001A3D1D">
              <w:tab/>
              <w:t>promoting social inclusion through increased workforce participation; and</w:t>
            </w:r>
          </w:p>
          <w:p w14:paraId="292940A3" w14:textId="77777777" w:rsidR="00DE73D2" w:rsidRPr="001A3D1D" w:rsidRDefault="00DE73D2" w:rsidP="004C257E">
            <w:pPr>
              <w:pStyle w:val="paragraph"/>
            </w:pPr>
            <w:r w:rsidRPr="001A3D1D">
              <w:tab/>
              <w:t>(c)</w:t>
            </w:r>
            <w:r w:rsidRPr="001A3D1D">
              <w:tab/>
              <w:t>relative living standards and the needs of the low paid; and</w:t>
            </w:r>
          </w:p>
          <w:p w14:paraId="2EA17A05" w14:textId="77777777" w:rsidR="00DE73D2" w:rsidRPr="001A3D1D" w:rsidRDefault="00DE73D2" w:rsidP="004C257E">
            <w:pPr>
              <w:pStyle w:val="paragraph"/>
            </w:pPr>
            <w:r w:rsidRPr="001A3D1D">
              <w:tab/>
              <w:t>(d)</w:t>
            </w:r>
            <w:r w:rsidRPr="001A3D1D">
              <w:tab/>
              <w:t>the principle of equal remuneration for work of equal or comparable value; and</w:t>
            </w:r>
          </w:p>
          <w:p w14:paraId="03D2CC44" w14:textId="77777777" w:rsidR="00DE73D2" w:rsidRPr="001A3D1D" w:rsidRDefault="00DE73D2" w:rsidP="004C257E">
            <w:pPr>
              <w:pStyle w:val="paragraph"/>
            </w:pPr>
            <w:r w:rsidRPr="001A3D1D">
              <w:tab/>
              <w:t>(e)</w:t>
            </w:r>
            <w:r w:rsidRPr="001A3D1D">
              <w:tab/>
              <w:t>providing a comprehensive range of fair minimum wages to junior employees, employees to whom training arrangements apply and employees with a disability.</w:t>
            </w:r>
          </w:p>
          <w:p w14:paraId="48F2F3E4" w14:textId="77777777" w:rsidR="00DE73D2" w:rsidRPr="001A3D1D" w:rsidRDefault="00DE73D2" w:rsidP="004C257E">
            <w:pPr>
              <w:pStyle w:val="subsection2"/>
            </w:pPr>
            <w:r w:rsidRPr="001A3D1D">
              <w:t xml:space="preserve">This is the </w:t>
            </w:r>
            <w:r w:rsidRPr="001A3D1D">
              <w:rPr>
                <w:b/>
                <w:i/>
              </w:rPr>
              <w:t>minimum wages objective</w:t>
            </w:r>
            <w:r w:rsidRPr="001A3D1D">
              <w:t>.</w:t>
            </w:r>
          </w:p>
          <w:p w14:paraId="2B834B98" w14:textId="77777777" w:rsidR="00DE73D2" w:rsidRPr="001A3D1D" w:rsidRDefault="00DE73D2" w:rsidP="004C257E">
            <w:pPr>
              <w:pStyle w:val="SubsectionHead"/>
            </w:pPr>
            <w:r w:rsidRPr="001A3D1D">
              <w:t>When does the minimum wages objective apply?</w:t>
            </w:r>
          </w:p>
          <w:p w14:paraId="66F7D0EC" w14:textId="77777777" w:rsidR="00DE73D2" w:rsidRPr="001A3D1D" w:rsidRDefault="00DE73D2" w:rsidP="004C257E">
            <w:pPr>
              <w:pStyle w:val="subsection0"/>
            </w:pPr>
            <w:r w:rsidRPr="001A3D1D">
              <w:tab/>
              <w:t>(2)</w:t>
            </w:r>
            <w:r w:rsidRPr="001A3D1D">
              <w:tab/>
              <w:t>The minimum wages objective applies to the performance or exercise of:</w:t>
            </w:r>
          </w:p>
          <w:p w14:paraId="4C16CB3F" w14:textId="77777777" w:rsidR="00DE73D2" w:rsidRPr="001A3D1D" w:rsidRDefault="00DE73D2" w:rsidP="004C257E">
            <w:pPr>
              <w:pStyle w:val="paragraph"/>
            </w:pPr>
            <w:r w:rsidRPr="001A3D1D">
              <w:tab/>
              <w:t>(a)</w:t>
            </w:r>
            <w:r w:rsidRPr="001A3D1D">
              <w:tab/>
              <w:t>the FWC’s functions or powers under this Part; and</w:t>
            </w:r>
          </w:p>
          <w:p w14:paraId="217FFDBD" w14:textId="77777777" w:rsidR="00DE73D2" w:rsidRPr="001A3D1D" w:rsidRDefault="00DE73D2" w:rsidP="004C257E">
            <w:pPr>
              <w:pStyle w:val="paragraph"/>
            </w:pPr>
            <w:r w:rsidRPr="001A3D1D">
              <w:tab/>
              <w:t>(b)</w:t>
            </w:r>
            <w:r w:rsidRPr="001A3D1D">
              <w:tab/>
              <w:t>the FWC’s functions or powers under Part 2</w:t>
            </w:r>
            <w:r w:rsidRPr="001A3D1D">
              <w:noBreakHyphen/>
              <w:t>3, so far as they relate to setting, varying or revoking modern award minimum wages.</w:t>
            </w:r>
          </w:p>
          <w:p w14:paraId="46360AEF" w14:textId="77777777" w:rsidR="00DE73D2" w:rsidRPr="001A3D1D" w:rsidRDefault="00DE73D2" w:rsidP="004C257E">
            <w:pPr>
              <w:pStyle w:val="notetext"/>
            </w:pPr>
            <w:r w:rsidRPr="001A3D1D">
              <w:t>Note:</w:t>
            </w:r>
            <w:r w:rsidRPr="001A3D1D">
              <w:tab/>
              <w:t>The FWC must also take into account the objects of this Act and any other applicable provisions. For example, if the FWC is setting, varying or revoking modern award minimum wages, the modern awards objective also applies (see section 134).</w:t>
            </w:r>
          </w:p>
          <w:p w14:paraId="224E5369" w14:textId="77777777" w:rsidR="00DE73D2" w:rsidRPr="001A3D1D" w:rsidRDefault="00DE73D2" w:rsidP="004C257E">
            <w:pPr>
              <w:pStyle w:val="SubsectionHead"/>
            </w:pPr>
            <w:r w:rsidRPr="001A3D1D">
              <w:t xml:space="preserve">Meaning of </w:t>
            </w:r>
            <w:r w:rsidRPr="001A3D1D">
              <w:rPr>
                <w:b/>
              </w:rPr>
              <w:t>modern award minimum wages</w:t>
            </w:r>
          </w:p>
          <w:p w14:paraId="31E29BCB" w14:textId="77777777" w:rsidR="00DE73D2" w:rsidRPr="001A3D1D" w:rsidRDefault="00DE73D2" w:rsidP="004C257E">
            <w:pPr>
              <w:pStyle w:val="subsection0"/>
            </w:pPr>
            <w:r w:rsidRPr="001A3D1D">
              <w:tab/>
              <w:t>(3)</w:t>
            </w:r>
            <w:r w:rsidRPr="001A3D1D">
              <w:tab/>
            </w:r>
            <w:r w:rsidRPr="001A3D1D">
              <w:rPr>
                <w:b/>
                <w:i/>
              </w:rPr>
              <w:t xml:space="preserve">Modern award minimum wages </w:t>
            </w:r>
            <w:r w:rsidRPr="001A3D1D">
              <w:t>are the rates of minimum wages in modern awards, including:</w:t>
            </w:r>
          </w:p>
          <w:p w14:paraId="5D7F7A82" w14:textId="77777777" w:rsidR="00DE73D2" w:rsidRPr="001A3D1D" w:rsidRDefault="00DE73D2" w:rsidP="004C257E">
            <w:pPr>
              <w:pStyle w:val="paragraph"/>
            </w:pPr>
            <w:r w:rsidRPr="001A3D1D">
              <w:tab/>
              <w:t>(a)</w:t>
            </w:r>
            <w:r w:rsidRPr="001A3D1D">
              <w:tab/>
              <w:t>wage rates for junior employees, employees to whom training arrangements apply and employees with a disability; and</w:t>
            </w:r>
          </w:p>
          <w:p w14:paraId="7E8BBD2A" w14:textId="77777777" w:rsidR="00DE73D2" w:rsidRPr="001A3D1D" w:rsidRDefault="00DE73D2" w:rsidP="004C257E">
            <w:pPr>
              <w:pStyle w:val="paragraph"/>
            </w:pPr>
            <w:r w:rsidRPr="001A3D1D">
              <w:tab/>
              <w:t>(b)</w:t>
            </w:r>
            <w:r w:rsidRPr="001A3D1D">
              <w:tab/>
              <w:t>casual loadings; and</w:t>
            </w:r>
          </w:p>
          <w:p w14:paraId="51E502B2" w14:textId="77777777" w:rsidR="00DE73D2" w:rsidRPr="001A3D1D" w:rsidRDefault="00DE73D2" w:rsidP="004C257E">
            <w:pPr>
              <w:pStyle w:val="paragraph"/>
            </w:pPr>
            <w:r w:rsidRPr="001A3D1D">
              <w:tab/>
              <w:t>(c)</w:t>
            </w:r>
            <w:r w:rsidRPr="001A3D1D">
              <w:tab/>
              <w:t>piece rates.</w:t>
            </w:r>
          </w:p>
          <w:p w14:paraId="59A54C0A" w14:textId="77777777" w:rsidR="00DE73D2" w:rsidRPr="001A3D1D" w:rsidRDefault="00DE73D2" w:rsidP="004C257E">
            <w:pPr>
              <w:pStyle w:val="SubsectionHead"/>
            </w:pPr>
            <w:r w:rsidRPr="001A3D1D">
              <w:t xml:space="preserve">Meaning of </w:t>
            </w:r>
            <w:r w:rsidRPr="001A3D1D">
              <w:rPr>
                <w:b/>
              </w:rPr>
              <w:t>setting</w:t>
            </w:r>
            <w:r w:rsidRPr="001A3D1D">
              <w:t xml:space="preserve"> and </w:t>
            </w:r>
            <w:r w:rsidRPr="001A3D1D">
              <w:rPr>
                <w:b/>
              </w:rPr>
              <w:t>varying</w:t>
            </w:r>
            <w:r w:rsidRPr="001A3D1D">
              <w:t xml:space="preserve"> modern award minimum wages</w:t>
            </w:r>
          </w:p>
          <w:p w14:paraId="3563129F" w14:textId="77777777" w:rsidR="00DE73D2" w:rsidRPr="001A3D1D" w:rsidRDefault="00DE73D2" w:rsidP="004C257E">
            <w:pPr>
              <w:pStyle w:val="subsection0"/>
            </w:pPr>
            <w:r w:rsidRPr="001A3D1D">
              <w:tab/>
              <w:t>(4)</w:t>
            </w:r>
            <w:r w:rsidRPr="001A3D1D">
              <w:tab/>
            </w:r>
            <w:r w:rsidRPr="001A3D1D">
              <w:rPr>
                <w:b/>
                <w:i/>
              </w:rPr>
              <w:t>Setting</w:t>
            </w:r>
            <w:r w:rsidRPr="001A3D1D">
              <w:t xml:space="preserve"> modern award minimum wages is the initial setting of one or more new modern award minimum wages in a modern award, either in the award as originally made or by a later variation of the award. </w:t>
            </w:r>
            <w:r w:rsidRPr="001A3D1D">
              <w:rPr>
                <w:b/>
                <w:i/>
              </w:rPr>
              <w:t xml:space="preserve">Varying </w:t>
            </w:r>
            <w:r w:rsidRPr="001A3D1D">
              <w:t>modern award minimum wages is varying the current rate of one or more modern award minimum wages.</w:t>
            </w:r>
          </w:p>
          <w:p w14:paraId="34CE2252" w14:textId="77777777" w:rsidR="00DE73D2" w:rsidRPr="001A3D1D" w:rsidRDefault="00DE73D2" w:rsidP="004C257E">
            <w:pPr>
              <w:pStyle w:val="ActHead3"/>
              <w:pageBreakBefore/>
            </w:pPr>
            <w:r w:rsidRPr="001A3D1D">
              <w:rPr>
                <w:rStyle w:val="CharDivNo"/>
              </w:rPr>
              <w:t>Division 3</w:t>
            </w:r>
            <w:r w:rsidRPr="001A3D1D">
              <w:t>—</w:t>
            </w:r>
            <w:r w:rsidRPr="001A3D1D">
              <w:rPr>
                <w:rStyle w:val="CharDivText"/>
              </w:rPr>
              <w:t>Annual wage reviews</w:t>
            </w:r>
          </w:p>
          <w:p w14:paraId="63078558" w14:textId="77777777" w:rsidR="00DE73D2" w:rsidRPr="001A3D1D" w:rsidRDefault="00DE73D2" w:rsidP="004C257E">
            <w:pPr>
              <w:pStyle w:val="ActHead4"/>
            </w:pPr>
            <w:r w:rsidRPr="001A3D1D">
              <w:rPr>
                <w:rStyle w:val="CharSubdNo"/>
              </w:rPr>
              <w:t>Subdivision A</w:t>
            </w:r>
            <w:r w:rsidRPr="001A3D1D">
              <w:t>—</w:t>
            </w:r>
            <w:r w:rsidRPr="001A3D1D">
              <w:rPr>
                <w:rStyle w:val="CharSubdText"/>
              </w:rPr>
              <w:t>Main provisions</w:t>
            </w:r>
          </w:p>
          <w:p w14:paraId="32936DD7" w14:textId="77777777" w:rsidR="00DE73D2" w:rsidRPr="001A3D1D" w:rsidRDefault="00DE73D2" w:rsidP="004C257E">
            <w:pPr>
              <w:pStyle w:val="ActHead5"/>
            </w:pPr>
            <w:r w:rsidRPr="001A3D1D">
              <w:rPr>
                <w:rStyle w:val="CharSectno"/>
              </w:rPr>
              <w:t>285</w:t>
            </w:r>
            <w:r w:rsidRPr="001A3D1D">
              <w:t xml:space="preserve">  Annual wage reviews to be conducted</w:t>
            </w:r>
          </w:p>
          <w:p w14:paraId="5CE9A805" w14:textId="77777777" w:rsidR="00DE73D2" w:rsidRPr="001A3D1D" w:rsidRDefault="00DE73D2" w:rsidP="004C257E">
            <w:pPr>
              <w:pStyle w:val="subsection0"/>
            </w:pPr>
            <w:r w:rsidRPr="001A3D1D">
              <w:lastRenderedPageBreak/>
              <w:tab/>
              <w:t>(1)</w:t>
            </w:r>
            <w:r w:rsidRPr="001A3D1D">
              <w:tab/>
              <w:t xml:space="preserve">The FWC must conduct and complete an </w:t>
            </w:r>
            <w:r w:rsidRPr="001A3D1D">
              <w:rPr>
                <w:b/>
                <w:i/>
              </w:rPr>
              <w:t>annual wage review</w:t>
            </w:r>
            <w:r w:rsidRPr="001A3D1D">
              <w:t xml:space="preserve"> in each financial year.</w:t>
            </w:r>
          </w:p>
          <w:p w14:paraId="0ADFBCA2" w14:textId="77777777" w:rsidR="00DE73D2" w:rsidRPr="001A3D1D" w:rsidRDefault="00DE73D2" w:rsidP="004C257E">
            <w:pPr>
              <w:pStyle w:val="notetext"/>
            </w:pPr>
            <w:r w:rsidRPr="001A3D1D">
              <w:t>Note 1:</w:t>
            </w:r>
            <w:r w:rsidRPr="001A3D1D">
              <w:tab/>
              <w:t>The FWC must be constituted by an Expert Panel to conduct annual wage reviews, and to make determinations and orders in those reviews (see section 617).</w:t>
            </w:r>
          </w:p>
          <w:p w14:paraId="44544D25" w14:textId="77777777" w:rsidR="00DE73D2" w:rsidRPr="001A3D1D" w:rsidRDefault="00DE73D2" w:rsidP="004C257E">
            <w:pPr>
              <w:pStyle w:val="notetext"/>
              <w:rPr>
                <w:i/>
              </w:rPr>
            </w:pPr>
            <w:r w:rsidRPr="001A3D1D">
              <w:t>Note 2:</w:t>
            </w:r>
            <w:r w:rsidRPr="001A3D1D">
              <w:tab/>
              <w:t>The President may give directions about the conduct of annual wage reviews (see section 582).</w:t>
            </w:r>
          </w:p>
          <w:p w14:paraId="71206A6B" w14:textId="77777777" w:rsidR="00DE73D2" w:rsidRPr="001A3D1D" w:rsidRDefault="00DE73D2" w:rsidP="004C257E">
            <w:pPr>
              <w:pStyle w:val="subsection0"/>
            </w:pPr>
            <w:r w:rsidRPr="001A3D1D">
              <w:tab/>
              <w:t>(2)</w:t>
            </w:r>
            <w:r w:rsidRPr="001A3D1D">
              <w:tab/>
              <w:t>In an annual wage review, the FWC:</w:t>
            </w:r>
          </w:p>
          <w:p w14:paraId="039F6CE2" w14:textId="77777777" w:rsidR="00DE73D2" w:rsidRPr="001A3D1D" w:rsidRDefault="00DE73D2" w:rsidP="004C257E">
            <w:pPr>
              <w:pStyle w:val="paragraph"/>
            </w:pPr>
            <w:r w:rsidRPr="001A3D1D">
              <w:tab/>
              <w:t>(a)</w:t>
            </w:r>
            <w:r w:rsidRPr="001A3D1D">
              <w:tab/>
              <w:t>must review:</w:t>
            </w:r>
          </w:p>
          <w:p w14:paraId="1620BDB2" w14:textId="77777777" w:rsidR="00DE73D2" w:rsidRPr="001A3D1D" w:rsidRDefault="00DE73D2" w:rsidP="004C257E">
            <w:pPr>
              <w:pStyle w:val="paragraphsub"/>
            </w:pPr>
            <w:r w:rsidRPr="001A3D1D">
              <w:tab/>
              <w:t>(i)</w:t>
            </w:r>
            <w:r w:rsidRPr="001A3D1D">
              <w:tab/>
              <w:t>modern award minimum wages; and</w:t>
            </w:r>
          </w:p>
          <w:p w14:paraId="011A13DC" w14:textId="77777777" w:rsidR="00DE73D2" w:rsidRPr="001A3D1D" w:rsidRDefault="00DE73D2" w:rsidP="004C257E">
            <w:pPr>
              <w:pStyle w:val="paragraphsub"/>
            </w:pPr>
            <w:r w:rsidRPr="001A3D1D">
              <w:tab/>
              <w:t>(ii)</w:t>
            </w:r>
            <w:r w:rsidRPr="001A3D1D">
              <w:tab/>
              <w:t>the national minimum wage order; and</w:t>
            </w:r>
          </w:p>
          <w:p w14:paraId="60788941" w14:textId="77777777" w:rsidR="00DE73D2" w:rsidRPr="001A3D1D" w:rsidRDefault="00DE73D2" w:rsidP="004C257E">
            <w:pPr>
              <w:pStyle w:val="paragraph"/>
            </w:pPr>
            <w:r w:rsidRPr="001A3D1D">
              <w:tab/>
              <w:t>(b)</w:t>
            </w:r>
            <w:r w:rsidRPr="001A3D1D">
              <w:tab/>
              <w:t>may make one or more determinations</w:t>
            </w:r>
            <w:r w:rsidRPr="001A3D1D">
              <w:rPr>
                <w:i/>
              </w:rPr>
              <w:t xml:space="preserve"> </w:t>
            </w:r>
            <w:r w:rsidRPr="001A3D1D">
              <w:t>varying modern awards to set, vary or revoke modern award minimum wages; and</w:t>
            </w:r>
          </w:p>
          <w:p w14:paraId="0B367482" w14:textId="77777777" w:rsidR="00DE73D2" w:rsidRPr="001A3D1D" w:rsidRDefault="00DE73D2" w:rsidP="004C257E">
            <w:pPr>
              <w:pStyle w:val="paragraph"/>
            </w:pPr>
            <w:r w:rsidRPr="001A3D1D">
              <w:tab/>
              <w:t>(c)</w:t>
            </w:r>
            <w:r w:rsidRPr="001A3D1D">
              <w:tab/>
              <w:t>must make a national minimum wage order.</w:t>
            </w:r>
          </w:p>
          <w:p w14:paraId="432061C3" w14:textId="77777777" w:rsidR="00DE73D2" w:rsidRPr="001A3D1D" w:rsidRDefault="00DE73D2" w:rsidP="004C257E">
            <w:pPr>
              <w:pStyle w:val="notetext"/>
            </w:pPr>
            <w:r w:rsidRPr="001A3D1D">
              <w:t>Note:</w:t>
            </w:r>
            <w:r w:rsidRPr="001A3D1D">
              <w:tab/>
              <w:t>For provisions about national minimum wage orders, see Division 4.</w:t>
            </w:r>
          </w:p>
          <w:p w14:paraId="4C535B11" w14:textId="77777777" w:rsidR="00DE73D2" w:rsidRPr="001A3D1D" w:rsidRDefault="00DE73D2" w:rsidP="004C257E">
            <w:pPr>
              <w:pStyle w:val="subsection0"/>
            </w:pPr>
            <w:r w:rsidRPr="001A3D1D">
              <w:tab/>
              <w:t>(3)</w:t>
            </w:r>
            <w:r w:rsidRPr="001A3D1D">
              <w:tab/>
              <w:t>In exercising its power in an annual wage review to make determinations referred to in paragraph (2)(b), the FWC must take into account the rate of the national minimum wage that it proposes to set in the review.</w:t>
            </w:r>
          </w:p>
          <w:p w14:paraId="34D9843A" w14:textId="77777777" w:rsidR="00DE73D2" w:rsidRPr="001A3D1D" w:rsidRDefault="00DE73D2" w:rsidP="004C257E">
            <w:pPr>
              <w:pStyle w:val="ActHead5"/>
            </w:pPr>
            <w:r w:rsidRPr="001A3D1D">
              <w:rPr>
                <w:rStyle w:val="CharSectno"/>
              </w:rPr>
              <w:t>286</w:t>
            </w:r>
            <w:r w:rsidRPr="001A3D1D">
              <w:t xml:space="preserve">  When annual wage review determinations varying modern awards come into operation</w:t>
            </w:r>
          </w:p>
          <w:p w14:paraId="17B271E0" w14:textId="77777777" w:rsidR="00DE73D2" w:rsidRPr="001A3D1D" w:rsidRDefault="00DE73D2" w:rsidP="004C257E">
            <w:pPr>
              <w:pStyle w:val="SubsectionHead"/>
            </w:pPr>
            <w:r w:rsidRPr="001A3D1D">
              <w:t>Determinations generally come into operation on 1 July</w:t>
            </w:r>
          </w:p>
          <w:p w14:paraId="33C758D2" w14:textId="77777777" w:rsidR="00DE73D2" w:rsidRPr="001A3D1D" w:rsidRDefault="00DE73D2" w:rsidP="004C257E">
            <w:pPr>
              <w:pStyle w:val="subsection0"/>
            </w:pPr>
            <w:r w:rsidRPr="001A3D1D">
              <w:tab/>
              <w:t>(1)</w:t>
            </w:r>
            <w:r w:rsidRPr="001A3D1D">
              <w:tab/>
              <w:t xml:space="preserve">A determination (a </w:t>
            </w:r>
            <w:r w:rsidRPr="001A3D1D">
              <w:rPr>
                <w:b/>
                <w:i/>
              </w:rPr>
              <w:t>variation determination</w:t>
            </w:r>
            <w:r w:rsidRPr="001A3D1D">
              <w:t>) varying one or more modern awards to set, vary or revoke modern award minimum wages that is made in an annual wage review comes into operation on 1 July in the next financial year.</w:t>
            </w:r>
          </w:p>
          <w:p w14:paraId="01A73DD8" w14:textId="77777777" w:rsidR="00DE73D2" w:rsidRPr="001A3D1D" w:rsidRDefault="00DE73D2" w:rsidP="004C257E">
            <w:pPr>
              <w:pStyle w:val="SubsectionHead"/>
            </w:pPr>
            <w:r w:rsidRPr="001A3D1D">
              <w:t>Later operation of determinations in exceptional circumstances</w:t>
            </w:r>
          </w:p>
          <w:p w14:paraId="07FC3AE0" w14:textId="77777777" w:rsidR="00DE73D2" w:rsidRPr="001A3D1D" w:rsidRDefault="00DE73D2" w:rsidP="004C257E">
            <w:pPr>
              <w:pStyle w:val="subsection0"/>
            </w:pPr>
            <w:r w:rsidRPr="001A3D1D">
              <w:tab/>
              <w:t>(2)</w:t>
            </w:r>
            <w:r w:rsidRPr="001A3D1D">
              <w:tab/>
              <w:t>If the FWC is satisfied that there are exceptional circumstances justifying why a variation determination should not come into operation until a later day, the FWC may specify that later day as the day on which it comes into operation. However, the determination must be limited just to the particular situation to which the exceptional circumstances relate.</w:t>
            </w:r>
          </w:p>
          <w:p w14:paraId="726B47B7" w14:textId="77777777" w:rsidR="00DE73D2" w:rsidRPr="001A3D1D" w:rsidRDefault="00DE73D2" w:rsidP="004C257E">
            <w:pPr>
              <w:pStyle w:val="notetext"/>
            </w:pPr>
            <w:r w:rsidRPr="001A3D1D">
              <w:t>Note:</w:t>
            </w:r>
            <w:r w:rsidRPr="001A3D1D">
              <w:tab/>
              <w:t>This may mean that the FWC needs to make more than one determination, if different circumstances apply to different employees.</w:t>
            </w:r>
          </w:p>
          <w:p w14:paraId="18AB207F" w14:textId="77777777" w:rsidR="00DE73D2" w:rsidRPr="001A3D1D" w:rsidRDefault="00DE73D2" w:rsidP="004C257E">
            <w:pPr>
              <w:pStyle w:val="subsection0"/>
            </w:pPr>
            <w:r w:rsidRPr="001A3D1D">
              <w:tab/>
              <w:t>(3)</w:t>
            </w:r>
            <w:r w:rsidRPr="001A3D1D">
              <w:tab/>
              <w:t>If a later day is so specified, the variation determination comes into operation on that later day.</w:t>
            </w:r>
          </w:p>
          <w:p w14:paraId="780A5E4F" w14:textId="77777777" w:rsidR="00DE73D2" w:rsidRPr="001A3D1D" w:rsidRDefault="00DE73D2" w:rsidP="004C257E">
            <w:pPr>
              <w:pStyle w:val="SubsectionHead"/>
            </w:pPr>
            <w:r w:rsidRPr="001A3D1D">
              <w:t>Effect of determinations cannot be deferred</w:t>
            </w:r>
          </w:p>
          <w:p w14:paraId="40D0E30D" w14:textId="77777777" w:rsidR="00DE73D2" w:rsidRPr="001A3D1D" w:rsidRDefault="00DE73D2" w:rsidP="004C257E">
            <w:pPr>
              <w:pStyle w:val="subsection0"/>
            </w:pPr>
            <w:r w:rsidRPr="001A3D1D">
              <w:tab/>
              <w:t>(4)</w:t>
            </w:r>
            <w:r w:rsidRPr="001A3D1D">
              <w:tab/>
              <w:t>The FWC cannot provide for the effect of a variation determination on modern award minimum wages to be deferred to a day that is later than the day on which the determination comes into operation.</w:t>
            </w:r>
          </w:p>
          <w:p w14:paraId="28A3485C" w14:textId="77777777" w:rsidR="00DE73D2" w:rsidRPr="001A3D1D" w:rsidRDefault="00DE73D2" w:rsidP="004C257E">
            <w:pPr>
              <w:pStyle w:val="SubsectionHead"/>
            </w:pPr>
            <w:r w:rsidRPr="001A3D1D">
              <w:t>Determinations take effect from first full pay period</w:t>
            </w:r>
          </w:p>
          <w:p w14:paraId="1B1BB4B6" w14:textId="77777777" w:rsidR="00DE73D2" w:rsidRPr="001A3D1D" w:rsidRDefault="00DE73D2" w:rsidP="004C257E">
            <w:pPr>
              <w:pStyle w:val="subsection0"/>
            </w:pPr>
            <w:r w:rsidRPr="001A3D1D">
              <w:tab/>
              <w:t>(5)</w:t>
            </w:r>
            <w:r w:rsidRPr="001A3D1D">
              <w:tab/>
              <w:t xml:space="preserve">A variation determination does not take effect in relation to a particular employee until the start of the employee’s first full pay period that starts </w:t>
            </w:r>
            <w:r w:rsidRPr="001A3D1D">
              <w:lastRenderedPageBreak/>
              <w:t>on or after the day the determination comes into operation.</w:t>
            </w:r>
          </w:p>
          <w:p w14:paraId="10F061F1" w14:textId="77777777" w:rsidR="00DE73D2" w:rsidRPr="001A3D1D" w:rsidRDefault="00DE73D2" w:rsidP="004C257E">
            <w:pPr>
              <w:pStyle w:val="ActHead5"/>
            </w:pPr>
            <w:r w:rsidRPr="001A3D1D">
              <w:rPr>
                <w:rStyle w:val="CharSectno"/>
              </w:rPr>
              <w:t>287</w:t>
            </w:r>
            <w:r w:rsidRPr="001A3D1D">
              <w:t xml:space="preserve">  When national minimum wage orders come into operation etc.</w:t>
            </w:r>
          </w:p>
          <w:p w14:paraId="70EA1A63" w14:textId="77777777" w:rsidR="00DE73D2" w:rsidRPr="001A3D1D" w:rsidRDefault="00DE73D2" w:rsidP="004C257E">
            <w:pPr>
              <w:pStyle w:val="SubsectionHead"/>
            </w:pPr>
            <w:r w:rsidRPr="001A3D1D">
              <w:t>Orders come into operation on 1 July</w:t>
            </w:r>
          </w:p>
          <w:p w14:paraId="60033EE0" w14:textId="77777777" w:rsidR="00DE73D2" w:rsidRPr="001A3D1D" w:rsidRDefault="00DE73D2" w:rsidP="004C257E">
            <w:pPr>
              <w:pStyle w:val="subsection0"/>
            </w:pPr>
            <w:r w:rsidRPr="001A3D1D">
              <w:tab/>
              <w:t>(1)</w:t>
            </w:r>
            <w:r w:rsidRPr="001A3D1D">
              <w:tab/>
              <w:t xml:space="preserve">A national minimum wage order that is made in an annual wage review comes into operation on 1 July in the next financial year (the </w:t>
            </w:r>
            <w:r w:rsidRPr="001A3D1D">
              <w:rPr>
                <w:b/>
                <w:i/>
              </w:rPr>
              <w:t>year of operation</w:t>
            </w:r>
            <w:r w:rsidRPr="001A3D1D">
              <w:t>).</w:t>
            </w:r>
          </w:p>
          <w:p w14:paraId="778FFB67" w14:textId="77777777" w:rsidR="00DE73D2" w:rsidRPr="001A3D1D" w:rsidRDefault="00DE73D2" w:rsidP="004C257E">
            <w:pPr>
              <w:pStyle w:val="SubsectionHead"/>
            </w:pPr>
            <w:r w:rsidRPr="001A3D1D">
              <w:t>Setting of different wages or loadings only permitted in exceptional circumstances</w:t>
            </w:r>
          </w:p>
          <w:p w14:paraId="69AC8B10" w14:textId="77777777" w:rsidR="00DE73D2" w:rsidRPr="001A3D1D" w:rsidRDefault="00DE73D2" w:rsidP="004C257E">
            <w:pPr>
              <w:pStyle w:val="subsection0"/>
            </w:pPr>
            <w:r w:rsidRPr="001A3D1D">
              <w:tab/>
              <w:t>(2)</w:t>
            </w:r>
            <w:r w:rsidRPr="001A3D1D">
              <w:tab/>
              <w:t>The national minimum wage or the casual loading for award/agreement free employees set by the order must be the same for all employees, unless:</w:t>
            </w:r>
          </w:p>
          <w:p w14:paraId="1B5FCD57" w14:textId="77777777" w:rsidR="00DE73D2" w:rsidRPr="001A3D1D" w:rsidRDefault="00DE73D2" w:rsidP="004C257E">
            <w:pPr>
              <w:pStyle w:val="paragraph"/>
            </w:pPr>
            <w:r w:rsidRPr="001A3D1D">
              <w:tab/>
              <w:t>(a)</w:t>
            </w:r>
            <w:r w:rsidRPr="001A3D1D">
              <w:tab/>
              <w:t>the FWC is satisfied that there are exceptional circumstances justifying setting different wages or loadings; and</w:t>
            </w:r>
          </w:p>
          <w:p w14:paraId="455544FE" w14:textId="77777777" w:rsidR="00DE73D2" w:rsidRPr="001A3D1D" w:rsidRDefault="00DE73D2" w:rsidP="004C257E">
            <w:pPr>
              <w:pStyle w:val="paragraph"/>
            </w:pPr>
            <w:r w:rsidRPr="001A3D1D">
              <w:tab/>
              <w:t>(b)</w:t>
            </w:r>
            <w:r w:rsidRPr="001A3D1D">
              <w:tab/>
              <w:t>the setting of different wages or loadings is limited just to the extent necessary because of the particular situation to which the exceptional circumstances relate.</w:t>
            </w:r>
          </w:p>
          <w:p w14:paraId="73449B90" w14:textId="77777777" w:rsidR="00DE73D2" w:rsidRPr="001A3D1D" w:rsidRDefault="00DE73D2" w:rsidP="004C257E">
            <w:pPr>
              <w:pStyle w:val="subsection0"/>
            </w:pPr>
            <w:r w:rsidRPr="001A3D1D">
              <w:tab/>
              <w:t>(3)</w:t>
            </w:r>
            <w:r w:rsidRPr="001A3D1D">
              <w:tab/>
              <w:t>A special national minimum wage set by the order for a specified class of employees must be the same for all employees in that class, unless:</w:t>
            </w:r>
          </w:p>
          <w:p w14:paraId="2A10D49B" w14:textId="77777777" w:rsidR="00DE73D2" w:rsidRPr="001A3D1D" w:rsidRDefault="00DE73D2" w:rsidP="004C257E">
            <w:pPr>
              <w:pStyle w:val="paragraph"/>
            </w:pPr>
            <w:r w:rsidRPr="001A3D1D">
              <w:tab/>
              <w:t>(a)</w:t>
            </w:r>
            <w:r w:rsidRPr="001A3D1D">
              <w:tab/>
              <w:t>the FWC is satisfied that there are exceptional circumstances justifying setting different wages; and</w:t>
            </w:r>
          </w:p>
          <w:p w14:paraId="62B90A5C" w14:textId="77777777" w:rsidR="00DE73D2" w:rsidRPr="001A3D1D" w:rsidRDefault="00DE73D2" w:rsidP="004C257E">
            <w:pPr>
              <w:pStyle w:val="paragraph"/>
            </w:pPr>
            <w:r w:rsidRPr="001A3D1D">
              <w:tab/>
              <w:t>(b)</w:t>
            </w:r>
            <w:r w:rsidRPr="001A3D1D">
              <w:tab/>
              <w:t>the setting of different wages is limited just to the extent necessary because of the particular situation to which the exceptional circumstances relate.</w:t>
            </w:r>
          </w:p>
          <w:p w14:paraId="6FCF5345" w14:textId="77777777" w:rsidR="00DE73D2" w:rsidRPr="001A3D1D" w:rsidRDefault="00DE73D2" w:rsidP="004C257E">
            <w:pPr>
              <w:pStyle w:val="SubsectionHead"/>
            </w:pPr>
            <w:r w:rsidRPr="001A3D1D">
              <w:t>Adjustments taking effect during year of operation only permitted in exceptional circumstances</w:t>
            </w:r>
          </w:p>
          <w:p w14:paraId="7FBA74D3" w14:textId="77777777" w:rsidR="00DE73D2" w:rsidRPr="001A3D1D" w:rsidRDefault="00DE73D2" w:rsidP="004C257E">
            <w:pPr>
              <w:pStyle w:val="subsection0"/>
            </w:pPr>
            <w:r w:rsidRPr="001A3D1D">
              <w:tab/>
              <w:t>(4)</w:t>
            </w:r>
            <w:r w:rsidRPr="001A3D1D">
              <w:tab/>
              <w:t>The order may provide that an adjustment of the national minimum wage, the casual loading for award/agreement free employees, or a special national minimum wage, set by the order takes effect (whether for some or all employees to whom that wage or loading applies) on a specified day in the year of operation that is later than 1 July, but only if:</w:t>
            </w:r>
          </w:p>
          <w:p w14:paraId="2F20BF1C" w14:textId="77777777" w:rsidR="00DE73D2" w:rsidRPr="001A3D1D" w:rsidRDefault="00DE73D2" w:rsidP="004C257E">
            <w:pPr>
              <w:pStyle w:val="paragraph"/>
            </w:pPr>
            <w:r w:rsidRPr="001A3D1D">
              <w:tab/>
              <w:t>(a)</w:t>
            </w:r>
            <w:r w:rsidRPr="001A3D1D">
              <w:tab/>
              <w:t>the FWC is satisfied that there are exceptional circumstances justifying the adjustment taking effect on that day; and</w:t>
            </w:r>
          </w:p>
          <w:p w14:paraId="165063C6" w14:textId="77777777" w:rsidR="00DE73D2" w:rsidRPr="001A3D1D" w:rsidRDefault="00DE73D2" w:rsidP="004C257E">
            <w:pPr>
              <w:pStyle w:val="paragraph"/>
            </w:pPr>
            <w:r w:rsidRPr="001A3D1D">
              <w:tab/>
              <w:t>(b)</w:t>
            </w:r>
            <w:r w:rsidRPr="001A3D1D">
              <w:tab/>
              <w:t>the adjustment is limited just to the particular situation to which the exceptional circumstances relate.</w:t>
            </w:r>
          </w:p>
          <w:p w14:paraId="25106B2A" w14:textId="77777777" w:rsidR="00DE73D2" w:rsidRPr="001A3D1D" w:rsidRDefault="00DE73D2" w:rsidP="004C257E">
            <w:pPr>
              <w:pStyle w:val="SubsectionHead"/>
            </w:pPr>
            <w:r w:rsidRPr="001A3D1D">
              <w:t>When orders take effect</w:t>
            </w:r>
          </w:p>
          <w:p w14:paraId="01EBE1A2" w14:textId="77777777" w:rsidR="00DE73D2" w:rsidRPr="001A3D1D" w:rsidRDefault="00DE73D2" w:rsidP="004C257E">
            <w:pPr>
              <w:pStyle w:val="subsection0"/>
            </w:pPr>
            <w:r w:rsidRPr="001A3D1D">
              <w:tab/>
              <w:t>(5)</w:t>
            </w:r>
            <w:r w:rsidRPr="001A3D1D">
              <w:tab/>
              <w:t>The order takes effect in relation to a particular employee from the start of the employee’s first full pay period that starts on or after 1 July in the year of operation. However, an adjustment referred to in subsection (4) takes effect in relation to a particular employee from the start of the employee’s first full pay period that starts on or after the day specified as referred to in that subsection.</w:t>
            </w:r>
          </w:p>
          <w:p w14:paraId="513BC03E" w14:textId="77777777" w:rsidR="00DE73D2" w:rsidRPr="001A3D1D" w:rsidRDefault="00DE73D2" w:rsidP="004C257E">
            <w:pPr>
              <w:pStyle w:val="ActHead4"/>
            </w:pPr>
            <w:r w:rsidRPr="001A3D1D">
              <w:rPr>
                <w:rStyle w:val="CharSubdNo"/>
              </w:rPr>
              <w:t>Subdivision B</w:t>
            </w:r>
            <w:r w:rsidRPr="001A3D1D">
              <w:t>—</w:t>
            </w:r>
            <w:r w:rsidRPr="001A3D1D">
              <w:rPr>
                <w:rStyle w:val="CharSubdText"/>
              </w:rPr>
              <w:t>Provisions about conduct of annual wage reviews</w:t>
            </w:r>
          </w:p>
          <w:p w14:paraId="7C4AF3CC" w14:textId="77777777" w:rsidR="00DE73D2" w:rsidRPr="001A3D1D" w:rsidRDefault="00DE73D2" w:rsidP="004C257E">
            <w:pPr>
              <w:pStyle w:val="ActHead5"/>
            </w:pPr>
            <w:r w:rsidRPr="001A3D1D">
              <w:rPr>
                <w:rStyle w:val="CharSectno"/>
              </w:rPr>
              <w:t>288</w:t>
            </w:r>
            <w:r w:rsidRPr="001A3D1D">
              <w:t xml:space="preserve">  General</w:t>
            </w:r>
          </w:p>
          <w:p w14:paraId="6277D1D1" w14:textId="77777777" w:rsidR="00DE73D2" w:rsidRPr="001A3D1D" w:rsidRDefault="00DE73D2" w:rsidP="004C257E">
            <w:pPr>
              <w:pStyle w:val="subsection0"/>
            </w:pPr>
            <w:r w:rsidRPr="001A3D1D">
              <w:lastRenderedPageBreak/>
              <w:tab/>
            </w:r>
            <w:r w:rsidRPr="001A3D1D">
              <w:tab/>
              <w:t>This Subdivision contains some specific provisions relevant to the conduct of annual wage reviews. For other provisions relevant to the conduct of annual wage reviews, see the general provisions about the FWC’s processes in Part 5</w:t>
            </w:r>
            <w:r w:rsidRPr="001A3D1D">
              <w:noBreakHyphen/>
              <w:t>1.</w:t>
            </w:r>
          </w:p>
          <w:p w14:paraId="29B930BE" w14:textId="77777777" w:rsidR="00DE73D2" w:rsidRPr="001A3D1D" w:rsidRDefault="00DE73D2" w:rsidP="004C257E">
            <w:pPr>
              <w:pStyle w:val="notetext"/>
            </w:pPr>
            <w:r w:rsidRPr="001A3D1D">
              <w:t>Note:</w:t>
            </w:r>
            <w:r w:rsidRPr="001A3D1D">
              <w:tab/>
              <w:t>Relevant provisions of Part 5</w:t>
            </w:r>
            <w:r w:rsidRPr="001A3D1D">
              <w:noBreakHyphen/>
              <w:t>1 include the following:</w:t>
            </w:r>
          </w:p>
          <w:p w14:paraId="408FBF7E" w14:textId="77777777" w:rsidR="00DE73D2" w:rsidRPr="001A3D1D" w:rsidRDefault="00DE73D2" w:rsidP="004C257E">
            <w:pPr>
              <w:pStyle w:val="notepara"/>
              <w:ind w:hanging="368"/>
            </w:pPr>
            <w:r w:rsidRPr="001A3D1D">
              <w:t>(a)</w:t>
            </w:r>
            <w:r w:rsidRPr="001A3D1D">
              <w:tab/>
              <w:t>section 582 (which deals with the President’s power to give directions);</w:t>
            </w:r>
          </w:p>
          <w:p w14:paraId="65B20FC6" w14:textId="77777777" w:rsidR="00DE73D2" w:rsidRPr="001A3D1D" w:rsidRDefault="00DE73D2" w:rsidP="004C257E">
            <w:pPr>
              <w:pStyle w:val="notepara"/>
              <w:ind w:hanging="368"/>
            </w:pPr>
            <w:r w:rsidRPr="001A3D1D">
              <w:t>(b)</w:t>
            </w:r>
            <w:r w:rsidRPr="001A3D1D">
              <w:tab/>
              <w:t>section 590 (which deals with the FWC’s discretion to inform itself as it considers appropriate, including by commissioning research);</w:t>
            </w:r>
          </w:p>
          <w:p w14:paraId="7B14184F" w14:textId="77777777" w:rsidR="00DE73D2" w:rsidRPr="001A3D1D" w:rsidRDefault="00DE73D2" w:rsidP="004C257E">
            <w:pPr>
              <w:pStyle w:val="notepara"/>
              <w:ind w:hanging="368"/>
            </w:pPr>
            <w:r w:rsidRPr="001A3D1D">
              <w:t>(c)</w:t>
            </w:r>
            <w:r w:rsidRPr="001A3D1D">
              <w:tab/>
              <w:t>section 596 (which deals with being represented in a matter before the FWC);</w:t>
            </w:r>
          </w:p>
          <w:p w14:paraId="4CF598CB" w14:textId="77777777" w:rsidR="00DE73D2" w:rsidRPr="001A3D1D" w:rsidRDefault="00DE73D2" w:rsidP="004C257E">
            <w:pPr>
              <w:pStyle w:val="notepara"/>
              <w:ind w:hanging="368"/>
            </w:pPr>
            <w:r w:rsidRPr="001A3D1D">
              <w:t>(d)</w:t>
            </w:r>
            <w:r w:rsidRPr="001A3D1D">
              <w:tab/>
              <w:t>section 601 (which deals with writing and publication requirements).</w:t>
            </w:r>
          </w:p>
          <w:p w14:paraId="04F37499" w14:textId="77777777" w:rsidR="00DE73D2" w:rsidRPr="001A3D1D" w:rsidRDefault="00DE73D2" w:rsidP="004C257E">
            <w:pPr>
              <w:pStyle w:val="ActHead5"/>
            </w:pPr>
            <w:r w:rsidRPr="001A3D1D">
              <w:rPr>
                <w:rStyle w:val="CharSectno"/>
              </w:rPr>
              <w:t>289</w:t>
            </w:r>
            <w:r w:rsidRPr="001A3D1D">
              <w:t xml:space="preserve">  Everyone to have a reasonable opportunity to make and comment on submissions</w:t>
            </w:r>
          </w:p>
          <w:p w14:paraId="0ACCC4B0" w14:textId="77777777" w:rsidR="00DE73D2" w:rsidRPr="001A3D1D" w:rsidRDefault="00DE73D2" w:rsidP="004C257E">
            <w:pPr>
              <w:pStyle w:val="subsection0"/>
            </w:pPr>
            <w:r w:rsidRPr="001A3D1D">
              <w:tab/>
              <w:t>(1)</w:t>
            </w:r>
            <w:r w:rsidRPr="001A3D1D">
              <w:tab/>
              <w:t>The FWC must, in relation to each annual wage review, ensure that all persons and bodies have a reasonable opportunity to make written submissions to the FWC for consideration in the review.</w:t>
            </w:r>
          </w:p>
          <w:p w14:paraId="6CA242C4" w14:textId="77777777" w:rsidR="00DE73D2" w:rsidRPr="001A3D1D" w:rsidRDefault="00DE73D2" w:rsidP="004C257E">
            <w:pPr>
              <w:pStyle w:val="subsection0"/>
            </w:pPr>
            <w:r w:rsidRPr="001A3D1D">
              <w:tab/>
              <w:t>(2)</w:t>
            </w:r>
            <w:r w:rsidRPr="001A3D1D">
              <w:tab/>
              <w:t>The FWC must publish all submissions made to the FWC for consideration in the review.</w:t>
            </w:r>
          </w:p>
          <w:p w14:paraId="27E84733" w14:textId="77777777" w:rsidR="00DE73D2" w:rsidRPr="001A3D1D" w:rsidRDefault="00DE73D2" w:rsidP="004C257E">
            <w:pPr>
              <w:pStyle w:val="subsection0"/>
            </w:pPr>
            <w:r w:rsidRPr="001A3D1D">
              <w:tab/>
              <w:t>(3)</w:t>
            </w:r>
            <w:r w:rsidRPr="001A3D1D">
              <w:tab/>
              <w:t>However, if a submission made by a person or body includes information that is claimed by the person or body to be confidential or commercially sensitive, and the FWC is satisfied that the information is confidential or commercially sensitive, the FWC:</w:t>
            </w:r>
          </w:p>
          <w:p w14:paraId="15003BE2" w14:textId="77777777" w:rsidR="00DE73D2" w:rsidRPr="001A3D1D" w:rsidRDefault="00DE73D2" w:rsidP="004C257E">
            <w:pPr>
              <w:pStyle w:val="paragraph"/>
            </w:pPr>
            <w:r w:rsidRPr="001A3D1D">
              <w:tab/>
              <w:t>(a)</w:t>
            </w:r>
            <w:r w:rsidRPr="001A3D1D">
              <w:tab/>
              <w:t>may decide not to publish the information; and</w:t>
            </w:r>
          </w:p>
          <w:p w14:paraId="45060419" w14:textId="77777777" w:rsidR="00DE73D2" w:rsidRPr="001A3D1D" w:rsidRDefault="00DE73D2" w:rsidP="004C257E">
            <w:pPr>
              <w:pStyle w:val="paragraph"/>
            </w:pPr>
            <w:r w:rsidRPr="001A3D1D">
              <w:tab/>
              <w:t>(b)</w:t>
            </w:r>
            <w:r w:rsidRPr="001A3D1D">
              <w:tab/>
              <w:t>may instead publish:</w:t>
            </w:r>
          </w:p>
          <w:p w14:paraId="12D8195D" w14:textId="77777777" w:rsidR="00DE73D2" w:rsidRPr="001A3D1D" w:rsidRDefault="00DE73D2" w:rsidP="004C257E">
            <w:pPr>
              <w:pStyle w:val="paragraphsub"/>
            </w:pPr>
            <w:r w:rsidRPr="001A3D1D">
              <w:tab/>
              <w:t>(i)</w:t>
            </w:r>
            <w:r w:rsidRPr="001A3D1D">
              <w:tab/>
              <w:t>a summary of the information which contains sufficient detail to allow a reasonable understanding of the substance of the information (without disclosing anything that is confidential or commercially sensitive); or</w:t>
            </w:r>
          </w:p>
          <w:p w14:paraId="0751B5F1" w14:textId="77777777" w:rsidR="00DE73D2" w:rsidRPr="001A3D1D" w:rsidRDefault="00DE73D2" w:rsidP="004C257E">
            <w:pPr>
              <w:pStyle w:val="paragraphsub"/>
            </w:pPr>
            <w:r w:rsidRPr="001A3D1D">
              <w:tab/>
              <w:t>(ii)</w:t>
            </w:r>
            <w:r w:rsidRPr="001A3D1D">
              <w:tab/>
              <w:t>if the FWC considers that it is not practicable to prepare a summary that would comply with subparagraph (i)—a statement that confidential or commercially sensitive information in the submission has not been published.</w:t>
            </w:r>
          </w:p>
          <w:p w14:paraId="64BD9805" w14:textId="77777777" w:rsidR="00DE73D2" w:rsidRPr="001A3D1D" w:rsidRDefault="00DE73D2" w:rsidP="004C257E">
            <w:pPr>
              <w:pStyle w:val="subsection0"/>
            </w:pPr>
            <w:r w:rsidRPr="001A3D1D">
              <w:tab/>
              <w:t>(4)</w:t>
            </w:r>
            <w:r w:rsidRPr="001A3D1D">
              <w:tab/>
              <w:t>A reference in this Act (other than in this section) to a submission under this section includes a reference to a summary or statement referred to in paragraph (3)(b).</w:t>
            </w:r>
          </w:p>
          <w:p w14:paraId="587DDDDE" w14:textId="77777777" w:rsidR="00DE73D2" w:rsidRPr="001A3D1D" w:rsidRDefault="00DE73D2" w:rsidP="004C257E">
            <w:pPr>
              <w:pStyle w:val="subsection0"/>
            </w:pPr>
            <w:r w:rsidRPr="001A3D1D">
              <w:tab/>
              <w:t>(5)</w:t>
            </w:r>
            <w:r w:rsidRPr="001A3D1D">
              <w:tab/>
              <w:t>The FWC must ensure that all persons and bodies have a reasonable opportunity to make comments to the FWC, for consideration in the review, on the material published under subsections (2) and (3).</w:t>
            </w:r>
          </w:p>
          <w:p w14:paraId="6FB5769F" w14:textId="77777777" w:rsidR="00DE73D2" w:rsidRPr="001A3D1D" w:rsidRDefault="00DE73D2" w:rsidP="004C257E">
            <w:pPr>
              <w:pStyle w:val="subsection0"/>
            </w:pPr>
            <w:r w:rsidRPr="001A3D1D">
              <w:tab/>
              <w:t>(6)</w:t>
            </w:r>
            <w:r w:rsidRPr="001A3D1D">
              <w:tab/>
              <w:t>The publishing of material under subsections (2) and (3) may be on the FWC’s website or by any other means that the FWC considers appropriate.</w:t>
            </w:r>
          </w:p>
          <w:p w14:paraId="1F949DF6" w14:textId="77777777" w:rsidR="00DE73D2" w:rsidRPr="001A3D1D" w:rsidRDefault="00DE73D2" w:rsidP="004C257E">
            <w:pPr>
              <w:pStyle w:val="ActHead5"/>
            </w:pPr>
            <w:r w:rsidRPr="001A3D1D">
              <w:rPr>
                <w:rStyle w:val="CharSectno"/>
              </w:rPr>
              <w:t>290</w:t>
            </w:r>
            <w:r w:rsidRPr="001A3D1D">
              <w:t xml:space="preserve">  President may direct investigations and reports</w:t>
            </w:r>
          </w:p>
          <w:p w14:paraId="237CA4EF" w14:textId="77777777" w:rsidR="00DE73D2" w:rsidRPr="001A3D1D" w:rsidRDefault="00DE73D2" w:rsidP="004C257E">
            <w:pPr>
              <w:pStyle w:val="subsection0"/>
            </w:pPr>
            <w:r w:rsidRPr="001A3D1D">
              <w:tab/>
              <w:t>(1)</w:t>
            </w:r>
            <w:r w:rsidRPr="001A3D1D">
              <w:tab/>
              <w:t>The President may give a direction under section 582 requiring that a matter be investigated, and that a report about the matter be prepared, for consideration in an annual wage review.</w:t>
            </w:r>
          </w:p>
          <w:p w14:paraId="7FD031FF" w14:textId="77777777" w:rsidR="00DE73D2" w:rsidRPr="001A3D1D" w:rsidRDefault="00DE73D2" w:rsidP="004C257E">
            <w:pPr>
              <w:pStyle w:val="subsection0"/>
            </w:pPr>
            <w:r w:rsidRPr="001A3D1D">
              <w:lastRenderedPageBreak/>
              <w:tab/>
              <w:t>(2)</w:t>
            </w:r>
            <w:r w:rsidRPr="001A3D1D">
              <w:tab/>
              <w:t>The direction:</w:t>
            </w:r>
          </w:p>
          <w:p w14:paraId="711B0748" w14:textId="77777777" w:rsidR="00DE73D2" w:rsidRPr="001A3D1D" w:rsidRDefault="00DE73D2" w:rsidP="004C257E">
            <w:pPr>
              <w:pStyle w:val="paragraph"/>
            </w:pPr>
            <w:r w:rsidRPr="001A3D1D">
              <w:tab/>
              <w:t>(a)</w:t>
            </w:r>
            <w:r w:rsidRPr="001A3D1D">
              <w:tab/>
              <w:t>may be given to:</w:t>
            </w:r>
          </w:p>
          <w:p w14:paraId="34F35AE7" w14:textId="77777777" w:rsidR="00DE73D2" w:rsidRPr="001A3D1D" w:rsidRDefault="00DE73D2" w:rsidP="004C257E">
            <w:pPr>
              <w:pStyle w:val="paragraphsub"/>
            </w:pPr>
            <w:r w:rsidRPr="001A3D1D">
              <w:tab/>
              <w:t>(i)</w:t>
            </w:r>
            <w:r w:rsidRPr="001A3D1D">
              <w:tab/>
              <w:t>an Expert Panel; or</w:t>
            </w:r>
          </w:p>
          <w:p w14:paraId="76F33298" w14:textId="77777777" w:rsidR="00DE73D2" w:rsidRPr="001A3D1D" w:rsidRDefault="00DE73D2" w:rsidP="004C257E">
            <w:pPr>
              <w:pStyle w:val="paragraphsub"/>
            </w:pPr>
            <w:r w:rsidRPr="001A3D1D">
              <w:tab/>
              <w:t>(ii)</w:t>
            </w:r>
            <w:r w:rsidRPr="001A3D1D">
              <w:tab/>
              <w:t>an Expert Panel Member; or</w:t>
            </w:r>
          </w:p>
          <w:p w14:paraId="6AE8F9E3" w14:textId="77777777" w:rsidR="00DE73D2" w:rsidRPr="001A3D1D" w:rsidRDefault="00DE73D2" w:rsidP="004C257E">
            <w:pPr>
              <w:pStyle w:val="paragraphsub"/>
            </w:pPr>
            <w:r w:rsidRPr="001A3D1D">
              <w:tab/>
              <w:t>(iii)</w:t>
            </w:r>
            <w:r w:rsidRPr="001A3D1D">
              <w:tab/>
              <w:t>a Full Bench that includes one or more Expert Panel Members; and</w:t>
            </w:r>
          </w:p>
          <w:p w14:paraId="06C75F4C" w14:textId="77777777" w:rsidR="00DE73D2" w:rsidRPr="001A3D1D" w:rsidRDefault="00DE73D2" w:rsidP="004C257E">
            <w:pPr>
              <w:pStyle w:val="paragraph"/>
            </w:pPr>
            <w:r w:rsidRPr="001A3D1D">
              <w:tab/>
              <w:t>(b)</w:t>
            </w:r>
            <w:r w:rsidRPr="001A3D1D">
              <w:tab/>
              <w:t>must require the report to be given to the Expert Panel that is constituted to conduct the annual wage review, unless the direction is given to that Expert Panel.</w:t>
            </w:r>
          </w:p>
          <w:p w14:paraId="299F9464" w14:textId="77777777" w:rsidR="00DE73D2" w:rsidRPr="001A3D1D" w:rsidRDefault="00DE73D2" w:rsidP="004C257E">
            <w:pPr>
              <w:pStyle w:val="ActHead5"/>
            </w:pPr>
            <w:r w:rsidRPr="001A3D1D">
              <w:rPr>
                <w:rStyle w:val="CharSectno"/>
              </w:rPr>
              <w:t>291</w:t>
            </w:r>
            <w:r w:rsidRPr="001A3D1D">
              <w:t xml:space="preserve">  Research must be published</w:t>
            </w:r>
          </w:p>
          <w:p w14:paraId="6A0C997E" w14:textId="77777777" w:rsidR="00DE73D2" w:rsidRPr="001A3D1D" w:rsidRDefault="00DE73D2" w:rsidP="004C257E">
            <w:pPr>
              <w:pStyle w:val="subsection0"/>
            </w:pPr>
            <w:r w:rsidRPr="001A3D1D">
              <w:tab/>
              <w:t>(1)</w:t>
            </w:r>
            <w:r w:rsidRPr="001A3D1D">
              <w:tab/>
              <w:t>If the FWC undertakes or commissions research for the purposes of an annual wage review, the FWC must publish the research so that submissions can be made addressing issues covered by the research.</w:t>
            </w:r>
          </w:p>
          <w:p w14:paraId="00695676" w14:textId="77777777" w:rsidR="00DE73D2" w:rsidRPr="001A3D1D" w:rsidRDefault="00DE73D2" w:rsidP="004C257E">
            <w:pPr>
              <w:pStyle w:val="subsection0"/>
            </w:pPr>
            <w:r w:rsidRPr="001A3D1D">
              <w:tab/>
              <w:t>(2)</w:t>
            </w:r>
            <w:r w:rsidRPr="001A3D1D">
              <w:tab/>
              <w:t>The publication may be on the FWC’s website or by any other means that the FWC considers appropriate.</w:t>
            </w:r>
          </w:p>
          <w:p w14:paraId="64269E9E" w14:textId="77777777" w:rsidR="00DE73D2" w:rsidRPr="001A3D1D" w:rsidRDefault="00DE73D2" w:rsidP="004C257E">
            <w:pPr>
              <w:pStyle w:val="ActHead5"/>
            </w:pPr>
            <w:r w:rsidRPr="001A3D1D">
              <w:rPr>
                <w:rStyle w:val="CharSectno"/>
              </w:rPr>
              <w:t>292</w:t>
            </w:r>
            <w:r w:rsidRPr="001A3D1D">
              <w:t xml:space="preserve">  Varied wage rates must be published</w:t>
            </w:r>
          </w:p>
          <w:p w14:paraId="38A0049E" w14:textId="77777777" w:rsidR="00DE73D2" w:rsidRPr="001A3D1D" w:rsidRDefault="00DE73D2" w:rsidP="004C257E">
            <w:pPr>
              <w:pStyle w:val="subsection0"/>
            </w:pPr>
            <w:r w:rsidRPr="001A3D1D">
              <w:tab/>
              <w:t>(1)</w:t>
            </w:r>
            <w:r w:rsidRPr="001A3D1D">
              <w:tab/>
              <w:t>If the FWC makes one or more determinations varying modern award minimum wages in an annual wage review, the FWC must publish the rates of those wages as so varied:</w:t>
            </w:r>
          </w:p>
          <w:p w14:paraId="6DDDF4DE" w14:textId="77777777" w:rsidR="00DE73D2" w:rsidRPr="001A3D1D" w:rsidRDefault="00DE73D2" w:rsidP="004C257E">
            <w:pPr>
              <w:pStyle w:val="paragraph"/>
            </w:pPr>
            <w:r w:rsidRPr="001A3D1D">
              <w:tab/>
              <w:t>(a)</w:t>
            </w:r>
            <w:r w:rsidRPr="001A3D1D">
              <w:tab/>
              <w:t>for wages in a modern award (other than a modern enterprise award or a State reference public sector modern award)—before 1 July in the next financial year; and</w:t>
            </w:r>
          </w:p>
          <w:p w14:paraId="7707CFD2" w14:textId="77777777" w:rsidR="00DE73D2" w:rsidRPr="001A3D1D" w:rsidRDefault="00DE73D2" w:rsidP="004C257E">
            <w:pPr>
              <w:pStyle w:val="paragraph"/>
            </w:pPr>
            <w:r w:rsidRPr="001A3D1D">
              <w:tab/>
              <w:t>(b)</w:t>
            </w:r>
            <w:r w:rsidRPr="001A3D1D">
              <w:tab/>
              <w:t>for wages in a modern enterprise award or a State reference public sector modern award—as soon as practicable.</w:t>
            </w:r>
          </w:p>
          <w:p w14:paraId="01BCB024" w14:textId="77777777" w:rsidR="00DE73D2" w:rsidRPr="001A3D1D" w:rsidRDefault="00DE73D2" w:rsidP="004C257E">
            <w:pPr>
              <w:pStyle w:val="notetext"/>
            </w:pPr>
            <w:r w:rsidRPr="001A3D1D">
              <w:t>Note:</w:t>
            </w:r>
            <w:r w:rsidRPr="001A3D1D">
              <w:tab/>
              <w:t>The FWC must also publish the modern award as varied (see section 168).</w:t>
            </w:r>
          </w:p>
          <w:p w14:paraId="3EBE0A81" w14:textId="77777777" w:rsidR="00DE73D2" w:rsidRPr="001A3D1D" w:rsidRDefault="00DE73D2" w:rsidP="004C257E">
            <w:pPr>
              <w:pStyle w:val="subsection0"/>
            </w:pPr>
            <w:r w:rsidRPr="001A3D1D">
              <w:tab/>
              <w:t>(2)</w:t>
            </w:r>
            <w:r w:rsidRPr="001A3D1D">
              <w:tab/>
              <w:t>The publication may be on the FWC’s website or by any other means that the FWC considers appropriate.</w:t>
            </w:r>
          </w:p>
          <w:p w14:paraId="1BA5BDE6" w14:textId="77777777" w:rsidR="00DE73D2" w:rsidRPr="001A3D1D" w:rsidRDefault="00DE73D2" w:rsidP="004C257E">
            <w:pPr>
              <w:pStyle w:val="ActHead3"/>
              <w:pageBreakBefore/>
            </w:pPr>
            <w:r w:rsidRPr="001A3D1D">
              <w:rPr>
                <w:rStyle w:val="CharDivNo"/>
              </w:rPr>
              <w:t>Division 4</w:t>
            </w:r>
            <w:r w:rsidRPr="001A3D1D">
              <w:t>—</w:t>
            </w:r>
            <w:r w:rsidRPr="001A3D1D">
              <w:rPr>
                <w:rStyle w:val="CharDivText"/>
              </w:rPr>
              <w:t>National minimum wage orders</w:t>
            </w:r>
          </w:p>
          <w:p w14:paraId="4072F287" w14:textId="77777777" w:rsidR="00DE73D2" w:rsidRPr="001A3D1D" w:rsidRDefault="00DE73D2" w:rsidP="004C257E">
            <w:pPr>
              <w:pStyle w:val="ActHead5"/>
            </w:pPr>
            <w:r w:rsidRPr="001A3D1D">
              <w:rPr>
                <w:rStyle w:val="CharSectno"/>
              </w:rPr>
              <w:t>293</w:t>
            </w:r>
            <w:r w:rsidRPr="001A3D1D">
              <w:t xml:space="preserve">  Contravening a national minimum wage order</w:t>
            </w:r>
          </w:p>
          <w:p w14:paraId="14CEF3F2" w14:textId="77777777" w:rsidR="00DE73D2" w:rsidRPr="001A3D1D" w:rsidRDefault="00DE73D2" w:rsidP="004C257E">
            <w:pPr>
              <w:pStyle w:val="subsection0"/>
            </w:pPr>
            <w:r w:rsidRPr="001A3D1D">
              <w:tab/>
            </w:r>
            <w:r w:rsidRPr="001A3D1D">
              <w:tab/>
              <w:t>An employer must not contravene a term of a national minimum wage order.</w:t>
            </w:r>
          </w:p>
          <w:p w14:paraId="627148A7" w14:textId="77777777" w:rsidR="00DE73D2" w:rsidRPr="001A3D1D" w:rsidRDefault="00DE73D2" w:rsidP="004C257E">
            <w:pPr>
              <w:pStyle w:val="notetext"/>
            </w:pPr>
            <w:r w:rsidRPr="001A3D1D">
              <w:t>Note:</w:t>
            </w:r>
            <w:r w:rsidRPr="001A3D1D">
              <w:tab/>
              <w:t>This section is a civil remedy provision (see Part 4</w:t>
            </w:r>
            <w:r w:rsidRPr="001A3D1D">
              <w:noBreakHyphen/>
              <w:t>1).</w:t>
            </w:r>
          </w:p>
          <w:p w14:paraId="2EFD2249" w14:textId="77777777" w:rsidR="00DE73D2" w:rsidRPr="001A3D1D" w:rsidRDefault="00DE73D2" w:rsidP="004C257E">
            <w:pPr>
              <w:pStyle w:val="ActHead5"/>
            </w:pPr>
            <w:r w:rsidRPr="001A3D1D">
              <w:rPr>
                <w:rStyle w:val="CharSectno"/>
              </w:rPr>
              <w:t>294</w:t>
            </w:r>
            <w:r w:rsidRPr="001A3D1D">
              <w:t xml:space="preserve">  Content of national minimum wage order—main provisions</w:t>
            </w:r>
          </w:p>
          <w:p w14:paraId="40190869" w14:textId="77777777" w:rsidR="00DE73D2" w:rsidRPr="001A3D1D" w:rsidRDefault="00DE73D2" w:rsidP="004C257E">
            <w:pPr>
              <w:pStyle w:val="SubsectionHead"/>
            </w:pPr>
            <w:r w:rsidRPr="001A3D1D">
              <w:t>Setting minimum wages and the casual loading</w:t>
            </w:r>
          </w:p>
          <w:p w14:paraId="1B647F56" w14:textId="77777777" w:rsidR="00DE73D2" w:rsidRPr="001A3D1D" w:rsidRDefault="00DE73D2" w:rsidP="004C257E">
            <w:pPr>
              <w:pStyle w:val="subsection0"/>
            </w:pPr>
            <w:r w:rsidRPr="001A3D1D">
              <w:tab/>
              <w:t>(1)</w:t>
            </w:r>
            <w:r w:rsidRPr="001A3D1D">
              <w:tab/>
              <w:t>A national minimum wage order:</w:t>
            </w:r>
          </w:p>
          <w:p w14:paraId="7975BBE3" w14:textId="77777777" w:rsidR="00DE73D2" w:rsidRPr="001A3D1D" w:rsidRDefault="00DE73D2" w:rsidP="004C257E">
            <w:pPr>
              <w:pStyle w:val="paragraph"/>
            </w:pPr>
            <w:r w:rsidRPr="001A3D1D">
              <w:tab/>
              <w:t>(a)</w:t>
            </w:r>
            <w:r w:rsidRPr="001A3D1D">
              <w:tab/>
              <w:t>must set the national minimum wage; and</w:t>
            </w:r>
          </w:p>
          <w:p w14:paraId="34B5F5C4" w14:textId="77777777" w:rsidR="00DE73D2" w:rsidRPr="001A3D1D" w:rsidRDefault="00DE73D2" w:rsidP="004C257E">
            <w:pPr>
              <w:pStyle w:val="paragraph"/>
            </w:pPr>
            <w:r w:rsidRPr="001A3D1D">
              <w:tab/>
              <w:t>(b)</w:t>
            </w:r>
            <w:r w:rsidRPr="001A3D1D">
              <w:tab/>
              <w:t>must set special national minimum wages for all award/agreement free employees in the following classes:</w:t>
            </w:r>
          </w:p>
          <w:p w14:paraId="43A2353F" w14:textId="77777777" w:rsidR="00DE73D2" w:rsidRPr="001A3D1D" w:rsidRDefault="00DE73D2" w:rsidP="004C257E">
            <w:pPr>
              <w:pStyle w:val="paragraphsub"/>
            </w:pPr>
            <w:r w:rsidRPr="001A3D1D">
              <w:tab/>
              <w:t>(i)</w:t>
            </w:r>
            <w:r w:rsidRPr="001A3D1D">
              <w:tab/>
              <w:t>junior employees;</w:t>
            </w:r>
          </w:p>
          <w:p w14:paraId="40E191F2" w14:textId="77777777" w:rsidR="00DE73D2" w:rsidRPr="001A3D1D" w:rsidRDefault="00DE73D2" w:rsidP="004C257E">
            <w:pPr>
              <w:pStyle w:val="paragraphsub"/>
            </w:pPr>
            <w:r w:rsidRPr="001A3D1D">
              <w:tab/>
              <w:t>(ii)</w:t>
            </w:r>
            <w:r w:rsidRPr="001A3D1D">
              <w:tab/>
              <w:t>employees to whom training arrangements apply;</w:t>
            </w:r>
          </w:p>
          <w:p w14:paraId="28A8C583" w14:textId="77777777" w:rsidR="00DE73D2" w:rsidRPr="001A3D1D" w:rsidRDefault="00DE73D2" w:rsidP="004C257E">
            <w:pPr>
              <w:pStyle w:val="paragraphsub"/>
            </w:pPr>
            <w:r w:rsidRPr="001A3D1D">
              <w:lastRenderedPageBreak/>
              <w:tab/>
              <w:t>(iii)</w:t>
            </w:r>
            <w:r w:rsidRPr="001A3D1D">
              <w:tab/>
              <w:t>employees with a disability; and</w:t>
            </w:r>
          </w:p>
          <w:p w14:paraId="6DADE8D6" w14:textId="77777777" w:rsidR="00DE73D2" w:rsidRPr="001A3D1D" w:rsidRDefault="00DE73D2" w:rsidP="004C257E">
            <w:pPr>
              <w:pStyle w:val="paragraph"/>
            </w:pPr>
            <w:r w:rsidRPr="001A3D1D">
              <w:tab/>
              <w:t>(c)</w:t>
            </w:r>
            <w:r w:rsidRPr="001A3D1D">
              <w:tab/>
              <w:t>must set the casual loading for award/agreement free employees.</w:t>
            </w:r>
          </w:p>
          <w:p w14:paraId="43CA4710" w14:textId="77777777" w:rsidR="00DE73D2" w:rsidRPr="001A3D1D" w:rsidRDefault="00DE73D2" w:rsidP="004C257E">
            <w:pPr>
              <w:pStyle w:val="notetext"/>
            </w:pPr>
            <w:r w:rsidRPr="001A3D1D">
              <w:t>Note:</w:t>
            </w:r>
            <w:r w:rsidRPr="001A3D1D">
              <w:tab/>
              <w:t>A national minimum wage order must be made in each annual wage review (see section 285).</w:t>
            </w:r>
          </w:p>
          <w:p w14:paraId="42150B40" w14:textId="77777777" w:rsidR="00DE73D2" w:rsidRPr="001A3D1D" w:rsidRDefault="00DE73D2" w:rsidP="004C257E">
            <w:pPr>
              <w:pStyle w:val="SubsectionHead"/>
            </w:pPr>
            <w:r w:rsidRPr="001A3D1D">
              <w:t>Requiring employers to pay minimum wages and the casual loading</w:t>
            </w:r>
          </w:p>
          <w:p w14:paraId="3C5D794E" w14:textId="77777777" w:rsidR="00DE73D2" w:rsidRPr="001A3D1D" w:rsidRDefault="00DE73D2" w:rsidP="004C257E">
            <w:pPr>
              <w:pStyle w:val="subsection0"/>
            </w:pPr>
            <w:r w:rsidRPr="001A3D1D">
              <w:tab/>
              <w:t>(2)</w:t>
            </w:r>
            <w:r w:rsidRPr="001A3D1D">
              <w:tab/>
              <w:t>The order:</w:t>
            </w:r>
          </w:p>
          <w:p w14:paraId="6903841E" w14:textId="77777777" w:rsidR="00DE73D2" w:rsidRPr="001A3D1D" w:rsidRDefault="00DE73D2" w:rsidP="004C257E">
            <w:pPr>
              <w:pStyle w:val="paragraph"/>
            </w:pPr>
            <w:r w:rsidRPr="001A3D1D">
              <w:tab/>
              <w:t>(a)</w:t>
            </w:r>
            <w:r w:rsidRPr="001A3D1D">
              <w:tab/>
              <w:t>must require employers to pay employees to whom the national minimum wage applies a base rate of pay that at least equals the national minimum wage; and</w:t>
            </w:r>
          </w:p>
          <w:p w14:paraId="46F06A7C" w14:textId="77777777" w:rsidR="00DE73D2" w:rsidRPr="001A3D1D" w:rsidRDefault="00DE73D2" w:rsidP="004C257E">
            <w:pPr>
              <w:pStyle w:val="paragraph"/>
            </w:pPr>
            <w:r w:rsidRPr="001A3D1D">
              <w:tab/>
              <w:t>(b)</w:t>
            </w:r>
            <w:r w:rsidRPr="001A3D1D">
              <w:tab/>
              <w:t>must require employers to pay to employees to whom a special national minimum wage applies a base rate of pay that at least equals that special national minimum wage; and</w:t>
            </w:r>
          </w:p>
          <w:p w14:paraId="1031ECFE" w14:textId="77777777" w:rsidR="00DE73D2" w:rsidRPr="001A3D1D" w:rsidRDefault="00DE73D2" w:rsidP="004C257E">
            <w:pPr>
              <w:pStyle w:val="paragraph"/>
            </w:pPr>
            <w:r w:rsidRPr="001A3D1D">
              <w:tab/>
              <w:t>(c)</w:t>
            </w:r>
            <w:r w:rsidRPr="001A3D1D">
              <w:tab/>
              <w:t>must require employers to pay, to award/agreement free employees who are casual employees, a casual loading that at least equals the casual loading for award/agreement free employees (as applied to the employees’ base rates of pay).</w:t>
            </w:r>
          </w:p>
          <w:p w14:paraId="665D8CDC" w14:textId="77777777" w:rsidR="00DE73D2" w:rsidRPr="001A3D1D" w:rsidRDefault="00DE73D2" w:rsidP="004C257E">
            <w:pPr>
              <w:pStyle w:val="SubsectionHead"/>
            </w:pPr>
            <w:r w:rsidRPr="001A3D1D">
              <w:t>What employees does the national minimum wage apply to?</w:t>
            </w:r>
          </w:p>
          <w:p w14:paraId="2DF1C3CB" w14:textId="77777777" w:rsidR="00DE73D2" w:rsidRPr="001A3D1D" w:rsidRDefault="00DE73D2" w:rsidP="004C257E">
            <w:pPr>
              <w:pStyle w:val="subsection0"/>
            </w:pPr>
            <w:r w:rsidRPr="001A3D1D">
              <w:tab/>
              <w:t>(3)</w:t>
            </w:r>
            <w:r w:rsidRPr="001A3D1D">
              <w:tab/>
              <w:t>The national minimum wage applies to all award/agreement free employees who are not:</w:t>
            </w:r>
          </w:p>
          <w:p w14:paraId="2EF0FD7E" w14:textId="77777777" w:rsidR="00DE73D2" w:rsidRPr="001A3D1D" w:rsidRDefault="00DE73D2" w:rsidP="004C257E">
            <w:pPr>
              <w:pStyle w:val="paragraph"/>
            </w:pPr>
            <w:r w:rsidRPr="001A3D1D">
              <w:tab/>
              <w:t>(a)</w:t>
            </w:r>
            <w:r w:rsidRPr="001A3D1D">
              <w:tab/>
              <w:t>junior employees; or</w:t>
            </w:r>
          </w:p>
          <w:p w14:paraId="6E398DD5" w14:textId="77777777" w:rsidR="00DE73D2" w:rsidRPr="001A3D1D" w:rsidRDefault="00DE73D2" w:rsidP="004C257E">
            <w:pPr>
              <w:pStyle w:val="paragraph"/>
            </w:pPr>
            <w:r w:rsidRPr="001A3D1D">
              <w:tab/>
              <w:t>(b)</w:t>
            </w:r>
            <w:r w:rsidRPr="001A3D1D">
              <w:tab/>
              <w:t>employees to whom training arrangements apply; or</w:t>
            </w:r>
          </w:p>
          <w:p w14:paraId="31031406" w14:textId="77777777" w:rsidR="00DE73D2" w:rsidRPr="001A3D1D" w:rsidRDefault="00DE73D2" w:rsidP="004C257E">
            <w:pPr>
              <w:pStyle w:val="paragraph"/>
            </w:pPr>
            <w:r w:rsidRPr="001A3D1D">
              <w:tab/>
              <w:t>(c)</w:t>
            </w:r>
            <w:r w:rsidRPr="001A3D1D">
              <w:tab/>
              <w:t>employees with a disability.</w:t>
            </w:r>
          </w:p>
          <w:p w14:paraId="5E23F688" w14:textId="77777777" w:rsidR="00DE73D2" w:rsidRPr="001A3D1D" w:rsidRDefault="00DE73D2" w:rsidP="004C257E">
            <w:pPr>
              <w:pStyle w:val="SubsectionHead"/>
            </w:pPr>
            <w:r w:rsidRPr="001A3D1D">
              <w:t>What employees does a special national minimum wage apply to?</w:t>
            </w:r>
          </w:p>
          <w:p w14:paraId="24B59CC5" w14:textId="77777777" w:rsidR="00DE73D2" w:rsidRPr="001A3D1D" w:rsidRDefault="00DE73D2" w:rsidP="004C257E">
            <w:pPr>
              <w:pStyle w:val="subsection0"/>
            </w:pPr>
            <w:r w:rsidRPr="001A3D1D">
              <w:tab/>
              <w:t>(4)</w:t>
            </w:r>
            <w:r w:rsidRPr="001A3D1D">
              <w:tab/>
              <w:t>A special national minimum wage applies to the employees to whom it is expressed in the order to apply. Those employees must be:</w:t>
            </w:r>
          </w:p>
          <w:p w14:paraId="664BF17A" w14:textId="77777777" w:rsidR="00DE73D2" w:rsidRPr="001A3D1D" w:rsidRDefault="00DE73D2" w:rsidP="004C257E">
            <w:pPr>
              <w:pStyle w:val="paragraph"/>
            </w:pPr>
            <w:r w:rsidRPr="001A3D1D">
              <w:tab/>
              <w:t>(a)</w:t>
            </w:r>
            <w:r w:rsidRPr="001A3D1D">
              <w:tab/>
              <w:t>all junior employees who are award/agreement free employees, or a specified class of those employees; or</w:t>
            </w:r>
          </w:p>
          <w:p w14:paraId="0A7BD334" w14:textId="77777777" w:rsidR="00DE73D2" w:rsidRPr="001A3D1D" w:rsidRDefault="00DE73D2" w:rsidP="004C257E">
            <w:pPr>
              <w:pStyle w:val="paragraph"/>
            </w:pPr>
            <w:r w:rsidRPr="001A3D1D">
              <w:tab/>
              <w:t>(b)</w:t>
            </w:r>
            <w:r w:rsidRPr="001A3D1D">
              <w:tab/>
              <w:t>all employees to whom training arrangements apply and who are award/agreement free employees, or a specified class of those employees; or</w:t>
            </w:r>
          </w:p>
          <w:p w14:paraId="4B622B5C" w14:textId="77777777" w:rsidR="00DE73D2" w:rsidRPr="001A3D1D" w:rsidRDefault="00DE73D2" w:rsidP="004C257E">
            <w:pPr>
              <w:pStyle w:val="paragraph"/>
            </w:pPr>
            <w:r w:rsidRPr="001A3D1D">
              <w:tab/>
              <w:t>(c)</w:t>
            </w:r>
            <w:r w:rsidRPr="001A3D1D">
              <w:tab/>
              <w:t>all employees with a disability who are award/agreement free employees, or a specified class of those employees.</w:t>
            </w:r>
          </w:p>
          <w:p w14:paraId="10264E7A" w14:textId="77777777" w:rsidR="00DE73D2" w:rsidRPr="001A3D1D" w:rsidRDefault="00DE73D2" w:rsidP="004C257E">
            <w:pPr>
              <w:pStyle w:val="ActHead5"/>
            </w:pPr>
            <w:r w:rsidRPr="001A3D1D">
              <w:rPr>
                <w:rStyle w:val="CharSectno"/>
              </w:rPr>
              <w:t>295</w:t>
            </w:r>
            <w:r w:rsidRPr="001A3D1D">
              <w:t xml:space="preserve">  Content of national minimum wage order—other matters</w:t>
            </w:r>
          </w:p>
          <w:p w14:paraId="289D60EF" w14:textId="77777777" w:rsidR="00DE73D2" w:rsidRPr="001A3D1D" w:rsidRDefault="00DE73D2" w:rsidP="004C257E">
            <w:pPr>
              <w:pStyle w:val="SubsectionHead"/>
            </w:pPr>
            <w:r w:rsidRPr="001A3D1D">
              <w:t>Expressing minimum wages and the casual loading</w:t>
            </w:r>
          </w:p>
          <w:p w14:paraId="389C76A8" w14:textId="77777777" w:rsidR="00DE73D2" w:rsidRPr="001A3D1D" w:rsidRDefault="00DE73D2" w:rsidP="004C257E">
            <w:pPr>
              <w:pStyle w:val="subsection0"/>
            </w:pPr>
            <w:r w:rsidRPr="001A3D1D">
              <w:tab/>
              <w:t>(1)</w:t>
            </w:r>
            <w:r w:rsidRPr="001A3D1D">
              <w:tab/>
              <w:t>In a national minimum wage order:</w:t>
            </w:r>
          </w:p>
          <w:p w14:paraId="6580EFF5" w14:textId="77777777" w:rsidR="00DE73D2" w:rsidRPr="001A3D1D" w:rsidRDefault="00DE73D2" w:rsidP="004C257E">
            <w:pPr>
              <w:pStyle w:val="paragraph"/>
            </w:pPr>
            <w:r w:rsidRPr="001A3D1D">
              <w:tab/>
              <w:t>(a)</w:t>
            </w:r>
            <w:r w:rsidRPr="001A3D1D">
              <w:tab/>
              <w:t>the national minimum wage, and the special national minimum wages, set by the order must be expressed in a way that produces a monetary amount per hour; and</w:t>
            </w:r>
          </w:p>
          <w:p w14:paraId="1E827D8C" w14:textId="77777777" w:rsidR="00DE73D2" w:rsidRPr="001A3D1D" w:rsidRDefault="00DE73D2" w:rsidP="004C257E">
            <w:pPr>
              <w:pStyle w:val="paragraph"/>
            </w:pPr>
            <w:r w:rsidRPr="001A3D1D">
              <w:tab/>
              <w:t>(b)</w:t>
            </w:r>
            <w:r w:rsidRPr="001A3D1D">
              <w:tab/>
              <w:t>the casual loading for award/agreement free employees must be expressed as a percentage.</w:t>
            </w:r>
          </w:p>
          <w:p w14:paraId="0F171AC9" w14:textId="77777777" w:rsidR="00DE73D2" w:rsidRPr="001A3D1D" w:rsidRDefault="00DE73D2" w:rsidP="004C257E">
            <w:pPr>
              <w:pStyle w:val="notetext"/>
            </w:pPr>
            <w:r w:rsidRPr="001A3D1D">
              <w:t>Note:</w:t>
            </w:r>
            <w:r w:rsidRPr="001A3D1D">
              <w:tab/>
              <w:t>The means by which the national minimum wage or a special national minimum wage may be expressed include:</w:t>
            </w:r>
          </w:p>
          <w:p w14:paraId="046B49F8" w14:textId="77777777" w:rsidR="00DE73D2" w:rsidRPr="001A3D1D" w:rsidRDefault="00DE73D2" w:rsidP="004C257E">
            <w:pPr>
              <w:pStyle w:val="notepara"/>
              <w:ind w:hanging="368"/>
            </w:pPr>
            <w:r w:rsidRPr="001A3D1D">
              <w:t>(a)</w:t>
            </w:r>
            <w:r w:rsidRPr="001A3D1D">
              <w:tab/>
              <w:t>a monetary amount per hour; or</w:t>
            </w:r>
          </w:p>
          <w:p w14:paraId="2301645F" w14:textId="77777777" w:rsidR="00DE73D2" w:rsidRPr="001A3D1D" w:rsidRDefault="00DE73D2" w:rsidP="004C257E">
            <w:pPr>
              <w:pStyle w:val="notepara"/>
              <w:ind w:hanging="368"/>
            </w:pPr>
            <w:r w:rsidRPr="001A3D1D">
              <w:t>(b)</w:t>
            </w:r>
            <w:r w:rsidRPr="001A3D1D">
              <w:tab/>
              <w:t>a monetary amount for a specified number of hours; or</w:t>
            </w:r>
          </w:p>
          <w:p w14:paraId="0774499C" w14:textId="77777777" w:rsidR="00DE73D2" w:rsidRPr="001A3D1D" w:rsidRDefault="00DE73D2" w:rsidP="004C257E">
            <w:pPr>
              <w:pStyle w:val="notepara"/>
              <w:ind w:hanging="368"/>
            </w:pPr>
            <w:r w:rsidRPr="001A3D1D">
              <w:lastRenderedPageBreak/>
              <w:t>(c)</w:t>
            </w:r>
            <w:r w:rsidRPr="001A3D1D">
              <w:tab/>
              <w:t>a method for calculating a monetary amount per hour.</w:t>
            </w:r>
          </w:p>
          <w:p w14:paraId="1338A8E3" w14:textId="77777777" w:rsidR="00DE73D2" w:rsidRPr="001A3D1D" w:rsidRDefault="00DE73D2" w:rsidP="004C257E">
            <w:pPr>
              <w:pStyle w:val="SubsectionHead"/>
            </w:pPr>
            <w:r w:rsidRPr="001A3D1D">
              <w:t>Terms about how the order applies</w:t>
            </w:r>
          </w:p>
          <w:p w14:paraId="7FB3BD51" w14:textId="77777777" w:rsidR="00DE73D2" w:rsidRPr="001A3D1D" w:rsidRDefault="00DE73D2" w:rsidP="004C257E">
            <w:pPr>
              <w:pStyle w:val="subsection0"/>
            </w:pPr>
            <w:r w:rsidRPr="001A3D1D">
              <w:tab/>
              <w:t>(2)</w:t>
            </w:r>
            <w:r w:rsidRPr="001A3D1D">
              <w:tab/>
              <w:t>The order may also include terms about how the order, or any of the requirements in it, applies.</w:t>
            </w:r>
          </w:p>
          <w:p w14:paraId="2D72B6C0" w14:textId="77777777" w:rsidR="00DE73D2" w:rsidRPr="001A3D1D" w:rsidRDefault="00DE73D2" w:rsidP="004C257E">
            <w:pPr>
              <w:pStyle w:val="ActHead5"/>
            </w:pPr>
            <w:r w:rsidRPr="001A3D1D">
              <w:rPr>
                <w:rStyle w:val="CharSectno"/>
              </w:rPr>
              <w:t>296</w:t>
            </w:r>
            <w:r w:rsidRPr="001A3D1D">
              <w:t xml:space="preserve">  Variation of national minimum wage order to remove ambiguity or uncertainty or correct error</w:t>
            </w:r>
          </w:p>
          <w:p w14:paraId="24D9B400" w14:textId="77777777" w:rsidR="00DE73D2" w:rsidRPr="001A3D1D" w:rsidRDefault="00DE73D2" w:rsidP="004C257E">
            <w:pPr>
              <w:pStyle w:val="SubsectionHead"/>
            </w:pPr>
            <w:r w:rsidRPr="001A3D1D">
              <w:t>Permitted variations</w:t>
            </w:r>
          </w:p>
          <w:p w14:paraId="4EDB2C15" w14:textId="77777777" w:rsidR="00DE73D2" w:rsidRPr="001A3D1D" w:rsidRDefault="00DE73D2" w:rsidP="004C257E">
            <w:pPr>
              <w:pStyle w:val="subsection0"/>
            </w:pPr>
            <w:r w:rsidRPr="001A3D1D">
              <w:tab/>
              <w:t>(1)</w:t>
            </w:r>
            <w:r w:rsidRPr="001A3D1D">
              <w:tab/>
              <w:t>The FWC may make a determination varying a national minimum wage order to remove an ambiguity or uncertainty or to correct an error.</w:t>
            </w:r>
          </w:p>
          <w:p w14:paraId="4936F16D" w14:textId="77777777" w:rsidR="00DE73D2" w:rsidRPr="001A3D1D" w:rsidRDefault="00DE73D2" w:rsidP="004C257E">
            <w:pPr>
              <w:pStyle w:val="notetext"/>
            </w:pPr>
            <w:r w:rsidRPr="001A3D1D">
              <w:t>Note:</w:t>
            </w:r>
            <w:r w:rsidRPr="001A3D1D">
              <w:tab/>
              <w:t>The FWC must be constituted by an Expert Panel to vary a national minimum wage order (see section 617).</w:t>
            </w:r>
          </w:p>
          <w:p w14:paraId="5BD8CD98" w14:textId="77777777" w:rsidR="00DE73D2" w:rsidRPr="001A3D1D" w:rsidRDefault="00DE73D2" w:rsidP="004C257E">
            <w:pPr>
              <w:pStyle w:val="subsection0"/>
            </w:pPr>
            <w:r w:rsidRPr="001A3D1D">
              <w:tab/>
              <w:t>(2)</w:t>
            </w:r>
            <w:r w:rsidRPr="001A3D1D">
              <w:tab/>
              <w:t>If the FWC varies a national minimum wage order, the FWC must, as soon as practicable, publish the order as varied on its website or by any other means that the FWC considers appropriate.</w:t>
            </w:r>
          </w:p>
          <w:p w14:paraId="275428BF" w14:textId="77777777" w:rsidR="00DE73D2" w:rsidRPr="001A3D1D" w:rsidRDefault="00DE73D2" w:rsidP="004C257E">
            <w:pPr>
              <w:pStyle w:val="SubsectionHead"/>
            </w:pPr>
            <w:r w:rsidRPr="001A3D1D">
              <w:t>No other variation or revocation permitted</w:t>
            </w:r>
          </w:p>
          <w:p w14:paraId="62ABE9C5" w14:textId="77777777" w:rsidR="00DE73D2" w:rsidRPr="001A3D1D" w:rsidRDefault="00DE73D2" w:rsidP="004C257E">
            <w:pPr>
              <w:pStyle w:val="subsection0"/>
            </w:pPr>
            <w:r w:rsidRPr="001A3D1D">
              <w:tab/>
              <w:t>(3)</w:t>
            </w:r>
            <w:r w:rsidRPr="001A3D1D">
              <w:tab/>
              <w:t>A national minimum wage order:</w:t>
            </w:r>
          </w:p>
          <w:p w14:paraId="78342838" w14:textId="77777777" w:rsidR="00DE73D2" w:rsidRPr="001A3D1D" w:rsidRDefault="00DE73D2" w:rsidP="004C257E">
            <w:pPr>
              <w:pStyle w:val="paragraph"/>
            </w:pPr>
            <w:r w:rsidRPr="001A3D1D">
              <w:tab/>
              <w:t>(a)</w:t>
            </w:r>
            <w:r w:rsidRPr="001A3D1D">
              <w:tab/>
              <w:t>cannot be varied except as referred to in subsection (1); and</w:t>
            </w:r>
          </w:p>
          <w:p w14:paraId="03F7DDA4" w14:textId="77777777" w:rsidR="00DE73D2" w:rsidRPr="001A3D1D" w:rsidRDefault="00DE73D2" w:rsidP="004C257E">
            <w:pPr>
              <w:pStyle w:val="paragraph"/>
            </w:pPr>
            <w:r w:rsidRPr="001A3D1D">
              <w:tab/>
              <w:t>(b)</w:t>
            </w:r>
            <w:r w:rsidRPr="001A3D1D">
              <w:tab/>
              <w:t>cannot be revoked.</w:t>
            </w:r>
          </w:p>
          <w:p w14:paraId="56FE8244" w14:textId="77777777" w:rsidR="00DE73D2" w:rsidRPr="001A3D1D" w:rsidRDefault="00DE73D2" w:rsidP="004C257E">
            <w:pPr>
              <w:pStyle w:val="ActHead5"/>
            </w:pPr>
            <w:r w:rsidRPr="001A3D1D">
              <w:rPr>
                <w:rStyle w:val="CharSectno"/>
              </w:rPr>
              <w:t>297</w:t>
            </w:r>
            <w:r w:rsidRPr="001A3D1D">
              <w:t xml:space="preserve">  When determinations varying national minimum wage orders come into operation</w:t>
            </w:r>
          </w:p>
          <w:p w14:paraId="7CD8528D" w14:textId="77777777" w:rsidR="00DE73D2" w:rsidRPr="001A3D1D" w:rsidRDefault="00DE73D2" w:rsidP="004C257E">
            <w:pPr>
              <w:pStyle w:val="SubsectionHead"/>
            </w:pPr>
            <w:r w:rsidRPr="001A3D1D">
              <w:t>Determinations come into operation on specified day</w:t>
            </w:r>
          </w:p>
          <w:p w14:paraId="11E3E1FD" w14:textId="77777777" w:rsidR="00DE73D2" w:rsidRPr="001A3D1D" w:rsidRDefault="00DE73D2" w:rsidP="004C257E">
            <w:pPr>
              <w:pStyle w:val="subsection0"/>
            </w:pPr>
            <w:r w:rsidRPr="001A3D1D">
              <w:tab/>
              <w:t>(1)</w:t>
            </w:r>
            <w:r w:rsidRPr="001A3D1D">
              <w:tab/>
              <w:t>A determination varying a national minimum wage order under section 296 comes into operation on the day specified in the determination.</w:t>
            </w:r>
          </w:p>
          <w:p w14:paraId="6E6156A3" w14:textId="77777777" w:rsidR="00DE73D2" w:rsidRPr="001A3D1D" w:rsidRDefault="00DE73D2" w:rsidP="004C257E">
            <w:pPr>
              <w:pStyle w:val="notetext"/>
              <w:rPr>
                <w:i/>
              </w:rPr>
            </w:pPr>
            <w:r w:rsidRPr="001A3D1D">
              <w:t>Note:</w:t>
            </w:r>
            <w:r w:rsidRPr="001A3D1D">
              <w:tab/>
              <w:t>For when a national minimum wage order comes into operation, see section 287.</w:t>
            </w:r>
          </w:p>
          <w:p w14:paraId="2745A01B" w14:textId="77777777" w:rsidR="00DE73D2" w:rsidRPr="001A3D1D" w:rsidRDefault="00DE73D2" w:rsidP="004C257E">
            <w:pPr>
              <w:pStyle w:val="subsection0"/>
            </w:pPr>
            <w:r w:rsidRPr="001A3D1D">
              <w:tab/>
              <w:t>(2)</w:t>
            </w:r>
            <w:r w:rsidRPr="001A3D1D">
              <w:tab/>
              <w:t>The specified day must not be earlier than the day on which the determination is made, unless the FWC is satisfied that there are exceptional circumstances that justify specifying an earlier day.</w:t>
            </w:r>
          </w:p>
          <w:p w14:paraId="351BED12" w14:textId="77777777" w:rsidR="00DE73D2" w:rsidRPr="001A3D1D" w:rsidRDefault="00DE73D2" w:rsidP="004C257E">
            <w:pPr>
              <w:pStyle w:val="SubsectionHead"/>
            </w:pPr>
            <w:r w:rsidRPr="001A3D1D">
              <w:t>Determinations take effect from first full pay period</w:t>
            </w:r>
          </w:p>
          <w:p w14:paraId="0B62AD66" w14:textId="77777777" w:rsidR="00DE73D2" w:rsidRPr="001A3D1D" w:rsidRDefault="00DE73D2" w:rsidP="004C257E">
            <w:pPr>
              <w:pStyle w:val="subsection0"/>
            </w:pPr>
            <w:r w:rsidRPr="001A3D1D">
              <w:tab/>
              <w:t>(3)</w:t>
            </w:r>
            <w:r w:rsidRPr="001A3D1D">
              <w:tab/>
              <w:t>The determination does not take effect in relation to a particular employee until the start of the employee’s first full pay period that starts on or after the day the determination comes into operation.</w:t>
            </w:r>
          </w:p>
          <w:p w14:paraId="63A2DE12" w14:textId="77777777" w:rsidR="00DE73D2" w:rsidRPr="001A3D1D" w:rsidRDefault="00DE73D2" w:rsidP="004C257E">
            <w:pPr>
              <w:pStyle w:val="ActHead5"/>
            </w:pPr>
            <w:r w:rsidRPr="001A3D1D">
              <w:rPr>
                <w:rStyle w:val="CharSectno"/>
              </w:rPr>
              <w:t>298</w:t>
            </w:r>
            <w:r w:rsidRPr="001A3D1D">
              <w:t xml:space="preserve">  Special rule about retrospective variations of national minimum wage orders</w:t>
            </w:r>
          </w:p>
          <w:p w14:paraId="7A2E4555" w14:textId="77777777" w:rsidR="00DE73D2" w:rsidRPr="001A3D1D" w:rsidRDefault="00DE73D2" w:rsidP="004C257E">
            <w:pPr>
              <w:pStyle w:val="SubsectionHead"/>
            </w:pPr>
            <w:r w:rsidRPr="001A3D1D">
              <w:t>Application of this section</w:t>
            </w:r>
          </w:p>
          <w:p w14:paraId="5C26C430" w14:textId="77777777" w:rsidR="00DE73D2" w:rsidRPr="001A3D1D" w:rsidRDefault="00DE73D2" w:rsidP="004C257E">
            <w:pPr>
              <w:pStyle w:val="subsection0"/>
            </w:pPr>
            <w:r w:rsidRPr="001A3D1D">
              <w:tab/>
              <w:t>(1)</w:t>
            </w:r>
            <w:r w:rsidRPr="001A3D1D">
              <w:tab/>
              <w:t xml:space="preserve">This section applies if a determination varying a national minimum wage order has a retrospective effect because it comes into operation under subsection 297(2) on a day before the day on which the determination is </w:t>
            </w:r>
            <w:r w:rsidRPr="001A3D1D">
              <w:lastRenderedPageBreak/>
              <w:t>made.</w:t>
            </w:r>
          </w:p>
          <w:p w14:paraId="56415E72" w14:textId="77777777" w:rsidR="00DE73D2" w:rsidRPr="001A3D1D" w:rsidRDefault="00DE73D2" w:rsidP="004C257E">
            <w:pPr>
              <w:pStyle w:val="SubsectionHead"/>
            </w:pPr>
            <w:r w:rsidRPr="001A3D1D">
              <w:t>No creation of liability to pay pecuniary penalty for past conduct</w:t>
            </w:r>
          </w:p>
          <w:p w14:paraId="24D122AB" w14:textId="77777777" w:rsidR="00DE73D2" w:rsidRPr="001A3D1D" w:rsidRDefault="00DE73D2" w:rsidP="004C257E">
            <w:pPr>
              <w:pStyle w:val="subsection0"/>
            </w:pPr>
            <w:r w:rsidRPr="001A3D1D">
              <w:tab/>
              <w:t>(2)</w:t>
            </w:r>
            <w:r w:rsidRPr="001A3D1D">
              <w:tab/>
              <w:t>If:</w:t>
            </w:r>
          </w:p>
          <w:p w14:paraId="062BB924" w14:textId="77777777" w:rsidR="00DE73D2" w:rsidRPr="001A3D1D" w:rsidRDefault="00DE73D2" w:rsidP="004C257E">
            <w:pPr>
              <w:pStyle w:val="paragraph"/>
            </w:pPr>
            <w:r w:rsidRPr="001A3D1D">
              <w:tab/>
              <w:t>(a)</w:t>
            </w:r>
            <w:r w:rsidRPr="001A3D1D">
              <w:tab/>
              <w:t>a person engaged in conduct before the determination was made; and</w:t>
            </w:r>
          </w:p>
          <w:p w14:paraId="566A4456" w14:textId="77777777" w:rsidR="00DE73D2" w:rsidRPr="001A3D1D" w:rsidRDefault="00DE73D2" w:rsidP="004C257E">
            <w:pPr>
              <w:pStyle w:val="paragraph"/>
            </w:pPr>
            <w:r w:rsidRPr="001A3D1D">
              <w:tab/>
              <w:t>(b)</w:t>
            </w:r>
            <w:r w:rsidRPr="001A3D1D">
              <w:tab/>
              <w:t>but for the retrospective effect of the determination, the conduct would not have contravened a term of the national minimum wage order or an enterprise agreement;</w:t>
            </w:r>
          </w:p>
          <w:p w14:paraId="45CC822A" w14:textId="77777777" w:rsidR="00DE73D2" w:rsidRPr="001A3D1D" w:rsidRDefault="00DE73D2" w:rsidP="004C257E">
            <w:pPr>
              <w:pStyle w:val="subsection2"/>
            </w:pPr>
            <w:r w:rsidRPr="001A3D1D">
              <w:t>a court must not order the person to pay a pecuniary penalty under Division 2 of Part 4</w:t>
            </w:r>
            <w:r w:rsidRPr="001A3D1D">
              <w:noBreakHyphen/>
              <w:t>1 in relation to the conduct, on the grounds that the conduct contravened a term of the national minimum wage order or enterprise agreement.</w:t>
            </w:r>
          </w:p>
          <w:p w14:paraId="51AA66D0" w14:textId="77777777" w:rsidR="00DE73D2" w:rsidRPr="001A3D1D" w:rsidRDefault="00DE73D2" w:rsidP="004C257E">
            <w:pPr>
              <w:pStyle w:val="notetext"/>
            </w:pPr>
            <w:r w:rsidRPr="001A3D1D">
              <w:t>Note 1:</w:t>
            </w:r>
            <w:r w:rsidRPr="001A3D1D">
              <w:tab/>
              <w:t>This subsection does not affect the powers of a court to make other kinds of orders under Division 2 of Part 4</w:t>
            </w:r>
            <w:r w:rsidRPr="001A3D1D">
              <w:noBreakHyphen/>
              <w:t>1.</w:t>
            </w:r>
          </w:p>
          <w:p w14:paraId="11372670" w14:textId="77777777" w:rsidR="00DE73D2" w:rsidRPr="001A3D1D" w:rsidRDefault="00DE73D2" w:rsidP="004C257E">
            <w:pPr>
              <w:pStyle w:val="notetext"/>
            </w:pPr>
            <w:r w:rsidRPr="001A3D1D">
              <w:t>Note 2:</w:t>
            </w:r>
            <w:r w:rsidRPr="001A3D1D">
              <w:tab/>
              <w:t>A determination varying a national minimum wage order could result in a contravention of a term of an enterprise agreement because of the effect of subsection 206(4).</w:t>
            </w:r>
          </w:p>
          <w:p w14:paraId="0BCA473F" w14:textId="77777777" w:rsidR="00DE73D2" w:rsidRPr="001A3D1D" w:rsidRDefault="00DE73D2" w:rsidP="004C257E">
            <w:pPr>
              <w:pStyle w:val="ActHead5"/>
            </w:pPr>
            <w:r w:rsidRPr="001A3D1D">
              <w:rPr>
                <w:rStyle w:val="CharSectno"/>
              </w:rPr>
              <w:t>299</w:t>
            </w:r>
            <w:r w:rsidRPr="001A3D1D">
              <w:t xml:space="preserve">  When a national minimum wage order is in operation</w:t>
            </w:r>
          </w:p>
          <w:p w14:paraId="6A1BE3F9" w14:textId="77777777" w:rsidR="00DE73D2" w:rsidRPr="001A3D1D" w:rsidRDefault="00DE73D2" w:rsidP="004C257E">
            <w:pPr>
              <w:pStyle w:val="subsection0"/>
            </w:pPr>
            <w:r w:rsidRPr="001A3D1D">
              <w:tab/>
            </w:r>
            <w:r w:rsidRPr="001A3D1D">
              <w:tab/>
              <w:t>A national minimum wage order continues in operation until the next national minimum wage order comes into operation.</w:t>
            </w:r>
          </w:p>
          <w:p w14:paraId="4B05A81D" w14:textId="77777777" w:rsidR="00DE73D2" w:rsidRPr="001A3D1D" w:rsidRDefault="00DE73D2" w:rsidP="004C257E">
            <w:pPr>
              <w:pStyle w:val="notetext"/>
            </w:pPr>
            <w:r w:rsidRPr="001A3D1D">
              <w:t>Note:</w:t>
            </w:r>
            <w:r w:rsidRPr="001A3D1D">
              <w:tab/>
              <w:t>For when a national minimum wage order comes into operation, see section 287.</w:t>
            </w:r>
          </w:p>
          <w:p w14:paraId="330F4684" w14:textId="77777777" w:rsidR="00DE73D2" w:rsidRPr="00952C57" w:rsidRDefault="00DE73D2" w:rsidP="004C257E">
            <w:pPr>
              <w:pStyle w:val="Link"/>
              <w:framePr w:wrap="auto"/>
              <w:rPr>
                <w:rStyle w:val="Hyperlink"/>
              </w:rPr>
            </w:pPr>
            <w:r>
              <w:rPr>
                <w:rStyle w:val="Hyperlink"/>
              </w:rPr>
              <w:fldChar w:fldCharType="end"/>
            </w:r>
          </w:p>
          <w:p w14:paraId="6C10F198" w14:textId="77777777" w:rsidR="00DE73D2" w:rsidRPr="00474A60" w:rsidRDefault="00DE73D2" w:rsidP="004C257E">
            <w:pPr>
              <w:pStyle w:val="PlainText"/>
            </w:pPr>
            <w:r w:rsidRPr="00474A60">
              <w:t>(Fair Work Act 2009)</w:t>
            </w:r>
          </w:p>
          <w:p w14:paraId="61114489"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6E7F2065"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1E0AC0B9" w14:textId="77777777" w:rsidR="00DE73D2" w:rsidRPr="00E67C70" w:rsidRDefault="00DE73D2" w:rsidP="004C257E">
            <w:pPr>
              <w:pStyle w:val="ActHead5"/>
            </w:pPr>
            <w:r w:rsidRPr="00E67C70">
              <w:rPr>
                <w:rStyle w:val="CharSectno"/>
              </w:rPr>
              <w:t>537</w:t>
            </w:r>
            <w:r w:rsidRPr="00E67C70">
              <w:t xml:space="preserve">  Guide to this Part</w:t>
            </w:r>
          </w:p>
          <w:p w14:paraId="1D9040C4"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42116496"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304CAFFA"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0907C95D"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0AC4A977"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35A5E1F2" w14:textId="77777777" w:rsidR="00DE73D2" w:rsidRPr="00E67C70" w:rsidRDefault="00DE73D2" w:rsidP="004C257E">
            <w:pPr>
              <w:pStyle w:val="SOText"/>
            </w:pPr>
            <w:r w:rsidRPr="00E67C70">
              <w:t>Division</w:t>
            </w:r>
            <w:r>
              <w:t> </w:t>
            </w:r>
            <w:r w:rsidRPr="00E67C70">
              <w:t xml:space="preserve">4A imposes obligations on responsible franchisor entities in relation to certain contraventions of civil remedy provisions by franchisee entities and on holding companies in relation to certain </w:t>
            </w:r>
            <w:r w:rsidRPr="00E67C70">
              <w:lastRenderedPageBreak/>
              <w:t>contraventions of civil remedy provisions by subsidiaries.</w:t>
            </w:r>
          </w:p>
          <w:p w14:paraId="37D9BEBB" w14:textId="77777777" w:rsidR="00DE73D2" w:rsidRPr="00E67C70" w:rsidRDefault="00DE73D2" w:rsidP="004C257E">
            <w:pPr>
              <w:pStyle w:val="SOText"/>
            </w:pPr>
            <w:r w:rsidRPr="00E67C70">
              <w:t>Division</w:t>
            </w:r>
            <w:r>
              <w:t> </w:t>
            </w:r>
            <w:r w:rsidRPr="00E67C70">
              <w:t>5 deals with unclaimed money.</w:t>
            </w:r>
          </w:p>
          <w:p w14:paraId="3776E027" w14:textId="77777777" w:rsidR="00DE73D2" w:rsidRPr="00474A60" w:rsidRDefault="00DE73D2" w:rsidP="004C257E">
            <w:pPr>
              <w:pStyle w:val="Link"/>
              <w:framePr w:wrap="auto"/>
            </w:pPr>
            <w:r>
              <w:rPr>
                <w:rStyle w:val="Hyperlink"/>
              </w:rPr>
              <w:fldChar w:fldCharType="end"/>
            </w:r>
          </w:p>
          <w:p w14:paraId="6682184D" w14:textId="77777777" w:rsidR="00DE73D2" w:rsidRPr="00474A60" w:rsidRDefault="00DE73D2" w:rsidP="004C257E">
            <w:pPr>
              <w:pStyle w:val="PlainText"/>
            </w:pPr>
            <w:r w:rsidRPr="00474A60">
              <w:t>(Fair Work Act 2009)</w:t>
            </w:r>
          </w:p>
          <w:p w14:paraId="27EB1D89"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01D8E944" w14:textId="77777777" w:rsidR="00DE73D2" w:rsidRPr="00E67C70" w:rsidRDefault="00DE73D2" w:rsidP="004C257E">
            <w:pPr>
              <w:pStyle w:val="SubsectionHead"/>
            </w:pPr>
            <w:r w:rsidRPr="00E67C70">
              <w:t>Employees, employers, outworkers and outworker entities</w:t>
            </w:r>
          </w:p>
          <w:p w14:paraId="797976AB"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43CA7B54" w14:textId="77777777" w:rsidR="00DE73D2" w:rsidRPr="00E67C70" w:rsidRDefault="00DE73D2" w:rsidP="004C257E">
            <w:pPr>
              <w:pStyle w:val="paragraph"/>
            </w:pPr>
            <w:r w:rsidRPr="00E67C70">
              <w:tab/>
              <w:t>(a)</w:t>
            </w:r>
            <w:r w:rsidRPr="00E67C70">
              <w:tab/>
              <w:t>an employee;</w:t>
            </w:r>
          </w:p>
          <w:p w14:paraId="49EA2400" w14:textId="77777777" w:rsidR="00DE73D2" w:rsidRPr="00E67C70" w:rsidRDefault="00DE73D2" w:rsidP="004C257E">
            <w:pPr>
              <w:pStyle w:val="paragraph"/>
            </w:pPr>
            <w:r w:rsidRPr="00E67C70">
              <w:tab/>
              <w:t>(aa)</w:t>
            </w:r>
            <w:r w:rsidRPr="00E67C70">
              <w:tab/>
              <w:t>a prospective employee;</w:t>
            </w:r>
          </w:p>
          <w:p w14:paraId="3673EFB7" w14:textId="77777777" w:rsidR="00DE73D2" w:rsidRPr="00E67C70" w:rsidRDefault="00DE73D2" w:rsidP="004C257E">
            <w:pPr>
              <w:pStyle w:val="paragraph"/>
            </w:pPr>
            <w:r w:rsidRPr="00E67C70">
              <w:tab/>
              <w:t>(b)</w:t>
            </w:r>
            <w:r w:rsidRPr="00E67C70">
              <w:tab/>
              <w:t>an employer;</w:t>
            </w:r>
          </w:p>
          <w:p w14:paraId="18BFFF8C" w14:textId="77777777" w:rsidR="00DE73D2" w:rsidRPr="00E67C70" w:rsidRDefault="00DE73D2" w:rsidP="004C257E">
            <w:pPr>
              <w:pStyle w:val="paragraph"/>
            </w:pPr>
            <w:r w:rsidRPr="00E67C70">
              <w:tab/>
              <w:t>(c)</w:t>
            </w:r>
            <w:r w:rsidRPr="00E67C70">
              <w:tab/>
              <w:t>an outworker;</w:t>
            </w:r>
          </w:p>
          <w:p w14:paraId="18BB5CF4" w14:textId="77777777" w:rsidR="00DE73D2" w:rsidRPr="00E67C70" w:rsidRDefault="00DE73D2" w:rsidP="004C257E">
            <w:pPr>
              <w:pStyle w:val="paragraph"/>
            </w:pPr>
            <w:r w:rsidRPr="00E67C70">
              <w:tab/>
              <w:t>(d)</w:t>
            </w:r>
            <w:r w:rsidRPr="00E67C70">
              <w:tab/>
              <w:t>an outworker entity.</w:t>
            </w:r>
          </w:p>
          <w:p w14:paraId="66E9ADDE" w14:textId="77777777" w:rsidR="00DE73D2" w:rsidRPr="00E67C70" w:rsidRDefault="00DE73D2" w:rsidP="004C257E">
            <w:pPr>
              <w:pStyle w:val="SubsectionHead"/>
            </w:pPr>
            <w:r w:rsidRPr="00E67C70">
              <w:t>Employee organisations and registered employee associations</w:t>
            </w:r>
          </w:p>
          <w:p w14:paraId="2DC00474"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3A7791B6"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181DB61B"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46DFEC1F"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17723196"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12E5168B" w14:textId="77777777" w:rsidR="00DE73D2" w:rsidRPr="00E67C70" w:rsidRDefault="00DE73D2" w:rsidP="004C257E">
            <w:pPr>
              <w:pStyle w:val="paragraph"/>
            </w:pPr>
            <w:r w:rsidRPr="00E67C70">
              <w:tab/>
              <w:t>(b)</w:t>
            </w:r>
            <w:r w:rsidRPr="00E67C70">
              <w:tab/>
              <w:t>a contravention or proposed contravention of:</w:t>
            </w:r>
          </w:p>
          <w:p w14:paraId="799E9E2C" w14:textId="77777777" w:rsidR="00DE73D2" w:rsidRPr="00E67C70" w:rsidRDefault="00DE73D2" w:rsidP="004C257E">
            <w:pPr>
              <w:pStyle w:val="paragraphsub"/>
            </w:pPr>
            <w:r w:rsidRPr="00E67C70">
              <w:tab/>
              <w:t>(i)</w:t>
            </w:r>
            <w:r w:rsidRPr="00E67C70">
              <w:tab/>
              <w:t>an outworker term in a modern award; or</w:t>
            </w:r>
          </w:p>
          <w:p w14:paraId="5526E95B"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50D32D23"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507772D4" w14:textId="77777777" w:rsidR="00DE73D2" w:rsidRPr="00E67C70" w:rsidRDefault="00DE73D2" w:rsidP="004C257E">
            <w:pPr>
              <w:pStyle w:val="paragraph"/>
            </w:pPr>
            <w:r w:rsidRPr="00E67C70">
              <w:tab/>
              <w:t>(a)</w:t>
            </w:r>
            <w:r w:rsidRPr="00E67C70">
              <w:tab/>
              <w:t>an outworker term in a modern award; or</w:t>
            </w:r>
          </w:p>
          <w:p w14:paraId="117D0410"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04119383"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3154B6D2" w14:textId="77777777" w:rsidR="00DE73D2" w:rsidRPr="00E67C70" w:rsidRDefault="00DE73D2" w:rsidP="004C257E">
            <w:pPr>
              <w:pStyle w:val="SubsectionHead"/>
            </w:pPr>
            <w:r w:rsidRPr="00E67C70">
              <w:t>Employer organisations</w:t>
            </w:r>
          </w:p>
          <w:p w14:paraId="19F672E7"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1EA2CEE1" w14:textId="77777777" w:rsidR="00DE73D2" w:rsidRPr="00E67C70" w:rsidRDefault="00DE73D2" w:rsidP="004C257E">
            <w:pPr>
              <w:pStyle w:val="SubsectionHead"/>
            </w:pPr>
            <w:r w:rsidRPr="00E67C70">
              <w:lastRenderedPageBreak/>
              <w:t>Industrial associations</w:t>
            </w:r>
          </w:p>
          <w:p w14:paraId="66E741BD"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50D1CBBF"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1B82414B" w14:textId="77777777" w:rsidR="00DE73D2" w:rsidRPr="00E67C70" w:rsidRDefault="00DE73D2" w:rsidP="004C257E">
            <w:pPr>
              <w:pStyle w:val="paragraph"/>
            </w:pPr>
            <w:r w:rsidRPr="00E67C70">
              <w:tab/>
              <w:t>(b)</w:t>
            </w:r>
            <w:r w:rsidRPr="00E67C70">
              <w:tab/>
              <w:t>if the contravention is in relation to a person:</w:t>
            </w:r>
          </w:p>
          <w:p w14:paraId="6F0FAB17"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4723912F"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3A858D6B"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308F1771" w14:textId="77777777" w:rsidR="00DE73D2" w:rsidRPr="00E67C70" w:rsidRDefault="00DE73D2" w:rsidP="004C257E">
            <w:pPr>
              <w:pStyle w:val="SubsectionHead"/>
            </w:pPr>
            <w:r w:rsidRPr="00E67C70">
              <w:t>Regulations</w:t>
            </w:r>
          </w:p>
          <w:p w14:paraId="7C830E28"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4AC31901" w14:textId="77777777" w:rsidR="00DE73D2" w:rsidRPr="00474A60" w:rsidRDefault="00DE73D2" w:rsidP="004C257E">
            <w:pPr>
              <w:pStyle w:val="Link"/>
              <w:framePr w:wrap="auto"/>
            </w:pPr>
            <w:r>
              <w:rPr>
                <w:rStyle w:val="Hyperlink"/>
              </w:rPr>
              <w:fldChar w:fldCharType="end"/>
            </w:r>
          </w:p>
        </w:tc>
      </w:tr>
      <w:bookmarkEnd w:id="127"/>
    </w:tbl>
    <w:p w14:paraId="1D33A2D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9C8AB43" w14:textId="77777777" w:rsidTr="00DE73D2">
        <w:trPr>
          <w:jc w:val="center"/>
        </w:trPr>
        <w:tc>
          <w:tcPr>
            <w:tcW w:w="2267" w:type="dxa"/>
            <w:shd w:val="clear" w:color="auto" w:fill="FFFFFF" w:themeFill="background1"/>
          </w:tcPr>
          <w:p w14:paraId="41403440" w14:textId="77777777" w:rsidR="00DE73D2" w:rsidRPr="00DE73D2" w:rsidRDefault="00DE73D2" w:rsidP="004C257E">
            <w:pPr>
              <w:rPr>
                <w:rStyle w:val="Identifier"/>
              </w:rPr>
            </w:pPr>
            <w:bookmarkStart w:id="128" w:name="_Hlk104398931"/>
            <w:r w:rsidRPr="00DE73D2">
              <w:rPr>
                <w:rStyle w:val="Identifier"/>
              </w:rPr>
              <w:t>PL_status_birth.stillborn</w:t>
            </w:r>
          </w:p>
        </w:tc>
        <w:tc>
          <w:tcPr>
            <w:tcW w:w="7653" w:type="dxa"/>
            <w:shd w:val="clear" w:color="auto" w:fill="FFFFFF" w:themeFill="background1"/>
            <w:tcMar>
              <w:left w:w="28" w:type="dxa"/>
              <w:right w:w="28" w:type="dxa"/>
            </w:tcMar>
          </w:tcPr>
          <w:p w14:paraId="57215ED4" w14:textId="77777777" w:rsidR="00DE73D2" w:rsidRPr="00474A60" w:rsidRDefault="00DE73D2" w:rsidP="004C257E">
            <w:pPr>
              <w:pStyle w:val="PlainText"/>
            </w:pPr>
            <w:r w:rsidRPr="00474A60">
              <w:t>(Fair Work Act 2009)</w:t>
            </w:r>
          </w:p>
          <w:p w14:paraId="363FD437" w14:textId="77777777" w:rsidR="00DE73D2" w:rsidRPr="00D137E3" w:rsidRDefault="00DE73D2" w:rsidP="004C257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49BD1CB8" w14:textId="77777777" w:rsidR="00DE73D2" w:rsidRPr="00620C73" w:rsidRDefault="00DE73D2" w:rsidP="004C257E">
            <w:pPr>
              <w:keepNext/>
              <w:keepLines/>
              <w:spacing w:before="240"/>
              <w:ind w:left="1134"/>
              <w:rPr>
                <w:i/>
              </w:rPr>
            </w:pPr>
            <w:r w:rsidRPr="00620C73">
              <w:rPr>
                <w:i/>
              </w:rPr>
              <w:t>Stillbirth—preserving entitlement to birth</w:t>
            </w:r>
            <w:r w:rsidRPr="00620C73">
              <w:rPr>
                <w:i/>
              </w:rPr>
              <w:noBreakHyphen/>
              <w:t>related leave</w:t>
            </w:r>
          </w:p>
          <w:p w14:paraId="77039768" w14:textId="77777777" w:rsidR="00DE73D2" w:rsidRPr="00620C73" w:rsidRDefault="00DE73D2" w:rsidP="004C257E">
            <w:pPr>
              <w:tabs>
                <w:tab w:val="right" w:pos="1021"/>
              </w:tabs>
              <w:spacing w:before="180"/>
              <w:ind w:left="1134" w:hanging="1134"/>
            </w:pPr>
            <w:r w:rsidRPr="00620C73">
              <w:tab/>
              <w:t>(1)</w:t>
            </w:r>
            <w:r w:rsidRPr="00620C73">
              <w:tab/>
              <w:t>If:</w:t>
            </w:r>
          </w:p>
          <w:p w14:paraId="5FD46571" w14:textId="77777777" w:rsidR="00DE73D2" w:rsidRPr="00620C73" w:rsidRDefault="00DE73D2" w:rsidP="004C257E">
            <w:pPr>
              <w:tabs>
                <w:tab w:val="right" w:pos="1531"/>
              </w:tabs>
              <w:spacing w:before="40"/>
              <w:ind w:left="1644" w:hanging="1644"/>
            </w:pPr>
            <w:r w:rsidRPr="00620C73">
              <w:tab/>
              <w:t>(a)</w:t>
            </w:r>
            <w:r w:rsidRPr="00620C73">
              <w:tab/>
              <w:t>a child is stillborn; and</w:t>
            </w:r>
          </w:p>
          <w:p w14:paraId="72449935" w14:textId="77777777" w:rsidR="00DE73D2" w:rsidRPr="00620C73" w:rsidRDefault="00DE73D2"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4CB67B71" w14:textId="77777777" w:rsidR="00DE73D2" w:rsidRPr="00620C73" w:rsidRDefault="00DE73D2" w:rsidP="004C257E">
            <w:pPr>
              <w:spacing w:before="40"/>
              <w:ind w:left="1134"/>
            </w:pPr>
            <w:r w:rsidRPr="00620C73">
              <w:t>then the employee is taken to be entitled to the unpaid parental leave, despite the stillbirth of the child.</w:t>
            </w:r>
          </w:p>
          <w:p w14:paraId="0FAA7B31" w14:textId="77777777" w:rsidR="00DE73D2" w:rsidRPr="00620C73" w:rsidRDefault="00DE73D2" w:rsidP="004C257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1A44B1D0" w14:textId="77777777" w:rsidR="00DE73D2" w:rsidRPr="00620C73" w:rsidRDefault="00DE73D2"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58663614" w14:textId="77777777" w:rsidR="00DE73D2" w:rsidRPr="00620C73" w:rsidRDefault="00DE73D2" w:rsidP="004C257E">
            <w:pPr>
              <w:tabs>
                <w:tab w:val="right" w:pos="1531"/>
              </w:tabs>
              <w:spacing w:before="40"/>
              <w:ind w:left="1644" w:hanging="1644"/>
            </w:pPr>
            <w:r w:rsidRPr="00620C73">
              <w:tab/>
              <w:t>(b)</w:t>
            </w:r>
            <w:r w:rsidRPr="00620C73">
              <w:tab/>
              <w:t>who has not breathed since delivery; and</w:t>
            </w:r>
          </w:p>
          <w:p w14:paraId="64357BF9" w14:textId="77777777" w:rsidR="00DE73D2" w:rsidRPr="00620C73" w:rsidRDefault="00DE73D2" w:rsidP="004C257E">
            <w:pPr>
              <w:tabs>
                <w:tab w:val="right" w:pos="1531"/>
              </w:tabs>
              <w:spacing w:before="40"/>
              <w:ind w:left="1644" w:hanging="1644"/>
            </w:pPr>
            <w:r w:rsidRPr="00620C73">
              <w:tab/>
              <w:t>(c)</w:t>
            </w:r>
            <w:r w:rsidRPr="00620C73">
              <w:tab/>
              <w:t>whose heart has not beaten since delivery.</w:t>
            </w:r>
          </w:p>
          <w:p w14:paraId="72E1F012" w14:textId="77777777" w:rsidR="00DE73D2" w:rsidRPr="00620C73" w:rsidRDefault="00DE73D2" w:rsidP="004C257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60C3E2F7" w14:textId="77777777" w:rsidR="00DE73D2" w:rsidRPr="00620C73" w:rsidRDefault="00DE73D2" w:rsidP="004C257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55E70475" w14:textId="77777777" w:rsidR="00DE73D2" w:rsidRPr="00620C73" w:rsidRDefault="00DE73D2" w:rsidP="004C257E">
            <w:pPr>
              <w:keepNext/>
              <w:keepLines/>
              <w:spacing w:before="240"/>
              <w:ind w:left="1134"/>
              <w:rPr>
                <w:i/>
              </w:rPr>
            </w:pPr>
            <w:r w:rsidRPr="00620C73">
              <w:rPr>
                <w:i/>
              </w:rPr>
              <w:t>Stillbirth or death of child—cancelling leave or returning to work</w:t>
            </w:r>
          </w:p>
          <w:p w14:paraId="1AA2D778" w14:textId="77777777" w:rsidR="00DE73D2" w:rsidRPr="00620C73" w:rsidRDefault="00DE73D2" w:rsidP="004C257E">
            <w:pPr>
              <w:tabs>
                <w:tab w:val="right" w:pos="1021"/>
              </w:tabs>
              <w:spacing w:before="180"/>
              <w:ind w:left="1134" w:hanging="1134"/>
            </w:pPr>
            <w:r w:rsidRPr="00620C73">
              <w:lastRenderedPageBreak/>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7430DDB3" w14:textId="77777777" w:rsidR="00DE73D2" w:rsidRPr="00620C73" w:rsidRDefault="00DE73D2" w:rsidP="004C257E">
            <w:pPr>
              <w:tabs>
                <w:tab w:val="right" w:pos="1531"/>
              </w:tabs>
              <w:spacing w:before="40"/>
              <w:ind w:left="1644" w:hanging="1644"/>
            </w:pPr>
            <w:r w:rsidRPr="00620C73">
              <w:tab/>
              <w:t>(a)</w:t>
            </w:r>
            <w:r w:rsidRPr="00620C73">
              <w:tab/>
              <w:t>before the period of leave starts, give his or her employer written notice cancelling the leave; or</w:t>
            </w:r>
          </w:p>
          <w:p w14:paraId="11B60455" w14:textId="77777777" w:rsidR="00DE73D2" w:rsidRPr="00620C73" w:rsidRDefault="00DE73D2" w:rsidP="004C257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0ED0DE5D" w14:textId="77777777" w:rsidR="00DE73D2" w:rsidRPr="00620C73" w:rsidRDefault="00DE73D2" w:rsidP="004C257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7DEF5313" w14:textId="77777777" w:rsidR="00DE73D2" w:rsidRPr="00620C73" w:rsidRDefault="00DE73D2" w:rsidP="004C257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6152F011" w14:textId="77777777" w:rsidR="00DE73D2" w:rsidRPr="00620C73" w:rsidRDefault="00DE73D2"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45D0B93B" w14:textId="77777777" w:rsidR="00DE73D2" w:rsidRPr="00620C73" w:rsidRDefault="00DE73D2" w:rsidP="004C257E">
            <w:pPr>
              <w:tabs>
                <w:tab w:val="right" w:pos="1531"/>
              </w:tabs>
              <w:spacing w:before="40"/>
              <w:ind w:left="1644" w:hanging="1644"/>
            </w:pPr>
            <w:r w:rsidRPr="00620C73">
              <w:tab/>
              <w:t>(b)</w:t>
            </w:r>
            <w:r w:rsidRPr="00620C73">
              <w:tab/>
              <w:t>if the action is taken under paragraph (4)(b)—immediately before the specified day.</w:t>
            </w:r>
          </w:p>
          <w:p w14:paraId="735EEC57" w14:textId="77777777" w:rsidR="00DE73D2" w:rsidRPr="00620C73" w:rsidRDefault="00DE73D2" w:rsidP="004C257E">
            <w:pPr>
              <w:keepNext/>
              <w:keepLines/>
              <w:spacing w:before="240"/>
              <w:ind w:left="1134"/>
              <w:rPr>
                <w:i/>
              </w:rPr>
            </w:pPr>
            <w:r w:rsidRPr="00620C73">
              <w:rPr>
                <w:i/>
              </w:rPr>
              <w:t>Interaction with section 77</w:t>
            </w:r>
          </w:p>
          <w:p w14:paraId="1B9DB2A1" w14:textId="77777777" w:rsidR="00DE73D2" w:rsidRPr="00620C73" w:rsidRDefault="00DE73D2" w:rsidP="004C257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0BDA890F" w14:textId="77777777" w:rsidR="00DE73D2" w:rsidRPr="00474A60" w:rsidRDefault="00DE73D2" w:rsidP="004C257E">
            <w:pPr>
              <w:pStyle w:val="Link"/>
              <w:framePr w:wrap="auto"/>
            </w:pPr>
            <w:r>
              <w:rPr>
                <w:rStyle w:val="Hyperlink"/>
              </w:rPr>
              <w:fldChar w:fldCharType="end"/>
            </w:r>
          </w:p>
        </w:tc>
      </w:tr>
      <w:bookmarkEnd w:id="128"/>
    </w:tbl>
    <w:p w14:paraId="60FBD2F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C7DC7AC" w14:textId="77777777" w:rsidTr="00DE73D2">
        <w:trPr>
          <w:jc w:val="center"/>
        </w:trPr>
        <w:tc>
          <w:tcPr>
            <w:tcW w:w="2267" w:type="dxa"/>
            <w:shd w:val="clear" w:color="auto" w:fill="FFFFFF" w:themeFill="background1"/>
          </w:tcPr>
          <w:p w14:paraId="025F06A1" w14:textId="77777777" w:rsidR="00DE73D2" w:rsidRPr="00DE73D2" w:rsidRDefault="00DE73D2" w:rsidP="004C257E">
            <w:pPr>
              <w:rPr>
                <w:rStyle w:val="Identifier"/>
              </w:rPr>
            </w:pPr>
            <w:bookmarkStart w:id="129" w:name="_Hlk104398932"/>
            <w:r w:rsidRPr="00DE73D2">
              <w:rPr>
                <w:rStyle w:val="Identifier"/>
              </w:rPr>
              <w:t>PL_status_birth.child_died</w:t>
            </w:r>
          </w:p>
        </w:tc>
        <w:tc>
          <w:tcPr>
            <w:tcW w:w="7653" w:type="dxa"/>
            <w:shd w:val="clear" w:color="auto" w:fill="FFFFFF" w:themeFill="background1"/>
            <w:tcMar>
              <w:left w:w="28" w:type="dxa"/>
              <w:right w:w="28" w:type="dxa"/>
            </w:tcMar>
          </w:tcPr>
          <w:p w14:paraId="128E0770" w14:textId="77777777" w:rsidR="00DE73D2" w:rsidRPr="00474A60" w:rsidRDefault="00DE73D2" w:rsidP="004C257E">
            <w:pPr>
              <w:pStyle w:val="PlainText"/>
            </w:pPr>
            <w:r w:rsidRPr="00474A60">
              <w:t>(Fair Work Act 2009)</w:t>
            </w:r>
          </w:p>
          <w:p w14:paraId="6DC008F6" w14:textId="77777777" w:rsidR="00DE73D2" w:rsidRPr="00D137E3" w:rsidRDefault="00DE73D2" w:rsidP="004C257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7B24BBD3" w14:textId="77777777" w:rsidR="00DE73D2" w:rsidRPr="00620C73" w:rsidRDefault="00DE73D2" w:rsidP="004C257E">
            <w:pPr>
              <w:keepNext/>
              <w:keepLines/>
              <w:spacing w:before="240"/>
              <w:ind w:left="1134"/>
              <w:rPr>
                <w:i/>
              </w:rPr>
            </w:pPr>
            <w:r w:rsidRPr="00620C73">
              <w:rPr>
                <w:i/>
              </w:rPr>
              <w:t>Stillbirth—preserving entitlement to birth</w:t>
            </w:r>
            <w:r w:rsidRPr="00620C73">
              <w:rPr>
                <w:i/>
              </w:rPr>
              <w:noBreakHyphen/>
              <w:t>related leave</w:t>
            </w:r>
          </w:p>
          <w:p w14:paraId="4B469499" w14:textId="77777777" w:rsidR="00DE73D2" w:rsidRPr="00620C73" w:rsidRDefault="00DE73D2" w:rsidP="004C257E">
            <w:pPr>
              <w:tabs>
                <w:tab w:val="right" w:pos="1021"/>
              </w:tabs>
              <w:spacing w:before="180"/>
              <w:ind w:left="1134" w:hanging="1134"/>
            </w:pPr>
            <w:r w:rsidRPr="00620C73">
              <w:tab/>
              <w:t>(1)</w:t>
            </w:r>
            <w:r w:rsidRPr="00620C73">
              <w:tab/>
              <w:t>If:</w:t>
            </w:r>
          </w:p>
          <w:p w14:paraId="6DBF90AA" w14:textId="77777777" w:rsidR="00DE73D2" w:rsidRPr="00620C73" w:rsidRDefault="00DE73D2" w:rsidP="004C257E">
            <w:pPr>
              <w:tabs>
                <w:tab w:val="right" w:pos="1531"/>
              </w:tabs>
              <w:spacing w:before="40"/>
              <w:ind w:left="1644" w:hanging="1644"/>
            </w:pPr>
            <w:r w:rsidRPr="00620C73">
              <w:tab/>
              <w:t>(a)</w:t>
            </w:r>
            <w:r w:rsidRPr="00620C73">
              <w:tab/>
              <w:t>a child is stillborn; and</w:t>
            </w:r>
          </w:p>
          <w:p w14:paraId="691DB6DA" w14:textId="77777777" w:rsidR="00DE73D2" w:rsidRPr="00620C73" w:rsidRDefault="00DE73D2"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33FCB505" w14:textId="77777777" w:rsidR="00DE73D2" w:rsidRPr="00620C73" w:rsidRDefault="00DE73D2" w:rsidP="004C257E">
            <w:pPr>
              <w:spacing w:before="40"/>
              <w:ind w:left="1134"/>
            </w:pPr>
            <w:r w:rsidRPr="00620C73">
              <w:t>then the employee is taken to be entitled to the unpaid parental leave, despite the stillbirth of the child.</w:t>
            </w:r>
          </w:p>
          <w:p w14:paraId="00B942E8" w14:textId="77777777" w:rsidR="00DE73D2" w:rsidRPr="00620C73" w:rsidRDefault="00DE73D2" w:rsidP="004C257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5E4879B3" w14:textId="77777777" w:rsidR="00DE73D2" w:rsidRPr="00620C73" w:rsidRDefault="00DE73D2"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1D71A372" w14:textId="77777777" w:rsidR="00DE73D2" w:rsidRPr="00620C73" w:rsidRDefault="00DE73D2" w:rsidP="004C257E">
            <w:pPr>
              <w:tabs>
                <w:tab w:val="right" w:pos="1531"/>
              </w:tabs>
              <w:spacing w:before="40"/>
              <w:ind w:left="1644" w:hanging="1644"/>
            </w:pPr>
            <w:r w:rsidRPr="00620C73">
              <w:tab/>
              <w:t>(b)</w:t>
            </w:r>
            <w:r w:rsidRPr="00620C73">
              <w:tab/>
              <w:t>who has not breathed since delivery; and</w:t>
            </w:r>
          </w:p>
          <w:p w14:paraId="2B97FC12" w14:textId="77777777" w:rsidR="00DE73D2" w:rsidRPr="00620C73" w:rsidRDefault="00DE73D2" w:rsidP="004C257E">
            <w:pPr>
              <w:tabs>
                <w:tab w:val="right" w:pos="1531"/>
              </w:tabs>
              <w:spacing w:before="40"/>
              <w:ind w:left="1644" w:hanging="1644"/>
            </w:pPr>
            <w:r w:rsidRPr="00620C73">
              <w:tab/>
              <w:t>(c)</w:t>
            </w:r>
            <w:r w:rsidRPr="00620C73">
              <w:tab/>
              <w:t>whose heart has not beaten since delivery.</w:t>
            </w:r>
          </w:p>
          <w:p w14:paraId="00AE061A" w14:textId="77777777" w:rsidR="00DE73D2" w:rsidRPr="00620C73" w:rsidRDefault="00DE73D2" w:rsidP="004C257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2F2CB278" w14:textId="77777777" w:rsidR="00DE73D2" w:rsidRPr="00620C73" w:rsidRDefault="00DE73D2" w:rsidP="004C257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60C760B6" w14:textId="77777777" w:rsidR="00DE73D2" w:rsidRPr="00620C73" w:rsidRDefault="00DE73D2" w:rsidP="004C257E">
            <w:pPr>
              <w:keepNext/>
              <w:keepLines/>
              <w:spacing w:before="240"/>
              <w:ind w:left="1134"/>
              <w:rPr>
                <w:i/>
              </w:rPr>
            </w:pPr>
            <w:r w:rsidRPr="00620C73">
              <w:rPr>
                <w:i/>
              </w:rPr>
              <w:t>Stillbirth or death of child—cancelling leave or returning to work</w:t>
            </w:r>
          </w:p>
          <w:p w14:paraId="5BD61785" w14:textId="77777777" w:rsidR="00DE73D2" w:rsidRPr="00620C73" w:rsidRDefault="00DE73D2" w:rsidP="004C257E">
            <w:pPr>
              <w:tabs>
                <w:tab w:val="right" w:pos="1021"/>
              </w:tabs>
              <w:spacing w:before="180"/>
              <w:ind w:left="1134" w:hanging="1134"/>
            </w:pPr>
            <w:r w:rsidRPr="00620C73">
              <w:tab/>
              <w:t>(4)</w:t>
            </w:r>
            <w:r w:rsidRPr="00620C73">
              <w:tab/>
              <w:t>If a child is stillborn, or dies during the 24</w:t>
            </w:r>
            <w:r w:rsidRPr="00620C73">
              <w:noBreakHyphen/>
              <w:t xml:space="preserve">month period starting on the child’s date of birth, then an employee who is entitled to a period of </w:t>
            </w:r>
            <w:r w:rsidRPr="00620C73">
              <w:lastRenderedPageBreak/>
              <w:t>unpaid parental leave in relation to the child may:</w:t>
            </w:r>
          </w:p>
          <w:p w14:paraId="3F5132F7" w14:textId="77777777" w:rsidR="00DE73D2" w:rsidRPr="00620C73" w:rsidRDefault="00DE73D2" w:rsidP="004C257E">
            <w:pPr>
              <w:tabs>
                <w:tab w:val="right" w:pos="1531"/>
              </w:tabs>
              <w:spacing w:before="40"/>
              <w:ind w:left="1644" w:hanging="1644"/>
            </w:pPr>
            <w:r w:rsidRPr="00620C73">
              <w:tab/>
              <w:t>(a)</w:t>
            </w:r>
            <w:r w:rsidRPr="00620C73">
              <w:tab/>
              <w:t>before the period of leave starts, give his or her employer written notice cancelling the leave; or</w:t>
            </w:r>
          </w:p>
          <w:p w14:paraId="291D0BEB" w14:textId="77777777" w:rsidR="00DE73D2" w:rsidRPr="00620C73" w:rsidRDefault="00DE73D2" w:rsidP="004C257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5A5EF635" w14:textId="77777777" w:rsidR="00DE73D2" w:rsidRPr="00620C73" w:rsidRDefault="00DE73D2" w:rsidP="004C257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0818462B" w14:textId="77777777" w:rsidR="00DE73D2" w:rsidRPr="00620C73" w:rsidRDefault="00DE73D2" w:rsidP="004C257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26489D37" w14:textId="77777777" w:rsidR="00DE73D2" w:rsidRPr="00620C73" w:rsidRDefault="00DE73D2"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4AC4064B" w14:textId="77777777" w:rsidR="00DE73D2" w:rsidRPr="00620C73" w:rsidRDefault="00DE73D2" w:rsidP="004C257E">
            <w:pPr>
              <w:tabs>
                <w:tab w:val="right" w:pos="1531"/>
              </w:tabs>
              <w:spacing w:before="40"/>
              <w:ind w:left="1644" w:hanging="1644"/>
            </w:pPr>
            <w:r w:rsidRPr="00620C73">
              <w:tab/>
              <w:t>(b)</w:t>
            </w:r>
            <w:r w:rsidRPr="00620C73">
              <w:tab/>
              <w:t>if the action is taken under paragraph (4)(b)—immediately before the specified day.</w:t>
            </w:r>
          </w:p>
          <w:p w14:paraId="5D3257BE" w14:textId="77777777" w:rsidR="00DE73D2" w:rsidRPr="00620C73" w:rsidRDefault="00DE73D2" w:rsidP="004C257E">
            <w:pPr>
              <w:keepNext/>
              <w:keepLines/>
              <w:spacing w:before="240"/>
              <w:ind w:left="1134"/>
              <w:rPr>
                <w:i/>
              </w:rPr>
            </w:pPr>
            <w:r w:rsidRPr="00620C73">
              <w:rPr>
                <w:i/>
              </w:rPr>
              <w:t>Interaction with section 77</w:t>
            </w:r>
          </w:p>
          <w:p w14:paraId="6F5CEE76" w14:textId="77777777" w:rsidR="00DE73D2" w:rsidRPr="00620C73" w:rsidRDefault="00DE73D2" w:rsidP="004C257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5B3507EC" w14:textId="77777777" w:rsidR="00DE73D2" w:rsidRPr="00474A60" w:rsidRDefault="00DE73D2" w:rsidP="004C257E">
            <w:pPr>
              <w:pStyle w:val="PlainText"/>
            </w:pPr>
            <w:r>
              <w:rPr>
                <w:rStyle w:val="Hyperlink"/>
              </w:rPr>
              <w:fldChar w:fldCharType="end"/>
            </w:r>
          </w:p>
        </w:tc>
      </w:tr>
      <w:bookmarkEnd w:id="129"/>
    </w:tbl>
    <w:p w14:paraId="37D885E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A8505B3" w14:textId="77777777" w:rsidTr="00DE73D2">
        <w:trPr>
          <w:jc w:val="center"/>
        </w:trPr>
        <w:tc>
          <w:tcPr>
            <w:tcW w:w="2267" w:type="dxa"/>
            <w:tcBorders>
              <w:bottom w:val="single" w:sz="2" w:space="0" w:color="418AB3" w:themeColor="accent1"/>
            </w:tcBorders>
            <w:shd w:val="clear" w:color="auto" w:fill="FFFFFF" w:themeFill="background1"/>
          </w:tcPr>
          <w:p w14:paraId="2061CA48" w14:textId="77777777" w:rsidR="00DE73D2" w:rsidRPr="00DE73D2" w:rsidRDefault="00DE73D2" w:rsidP="004C257E">
            <w:pPr>
              <w:rPr>
                <w:rStyle w:val="Identifier"/>
              </w:rPr>
            </w:pPr>
            <w:bookmarkStart w:id="130" w:name="_Hlk104398933"/>
            <w:r w:rsidRPr="00DE73D2">
              <w:rPr>
                <w:rStyle w:val="Identifier"/>
              </w:rPr>
              <w:t>PL_status_birth.miscarriage</w:t>
            </w:r>
          </w:p>
        </w:tc>
        <w:tc>
          <w:tcPr>
            <w:tcW w:w="7653" w:type="dxa"/>
            <w:tcBorders>
              <w:bottom w:val="single" w:sz="2" w:space="0" w:color="418AB3" w:themeColor="accent1"/>
            </w:tcBorders>
            <w:shd w:val="clear" w:color="auto" w:fill="FFFFFF" w:themeFill="background1"/>
            <w:tcMar>
              <w:left w:w="28" w:type="dxa"/>
              <w:right w:w="28" w:type="dxa"/>
            </w:tcMar>
          </w:tcPr>
          <w:p w14:paraId="6299F9DB" w14:textId="77777777" w:rsidR="00DE73D2" w:rsidRPr="00474A60" w:rsidRDefault="00DE73D2" w:rsidP="004C257E">
            <w:pPr>
              <w:pStyle w:val="PlainText"/>
            </w:pPr>
            <w:r w:rsidRPr="00474A60">
              <w:t>(Fair Work Act 2009)</w:t>
            </w:r>
          </w:p>
          <w:p w14:paraId="48132E42" w14:textId="77777777" w:rsidR="00DE73D2" w:rsidRPr="00D137E3" w:rsidRDefault="00DE73D2" w:rsidP="004C257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22E282CE" w14:textId="77777777" w:rsidR="00DE73D2" w:rsidRPr="00620C73" w:rsidRDefault="00DE73D2" w:rsidP="004C257E">
            <w:pPr>
              <w:keepNext/>
              <w:keepLines/>
              <w:spacing w:before="240"/>
              <w:ind w:left="1134"/>
              <w:rPr>
                <w:i/>
              </w:rPr>
            </w:pPr>
            <w:r w:rsidRPr="00620C73">
              <w:rPr>
                <w:i/>
              </w:rPr>
              <w:t>Stillbirth—preserving entitlement to birth</w:t>
            </w:r>
            <w:r w:rsidRPr="00620C73">
              <w:rPr>
                <w:i/>
              </w:rPr>
              <w:noBreakHyphen/>
              <w:t>related leave</w:t>
            </w:r>
          </w:p>
          <w:p w14:paraId="66C0D0BB" w14:textId="77777777" w:rsidR="00DE73D2" w:rsidRPr="00620C73" w:rsidRDefault="00DE73D2" w:rsidP="004C257E">
            <w:pPr>
              <w:tabs>
                <w:tab w:val="right" w:pos="1021"/>
              </w:tabs>
              <w:spacing w:before="180"/>
              <w:ind w:left="1134" w:hanging="1134"/>
            </w:pPr>
            <w:r w:rsidRPr="00620C73">
              <w:tab/>
              <w:t>(1)</w:t>
            </w:r>
            <w:r w:rsidRPr="00620C73">
              <w:tab/>
              <w:t>If:</w:t>
            </w:r>
          </w:p>
          <w:p w14:paraId="0E14831C" w14:textId="77777777" w:rsidR="00DE73D2" w:rsidRPr="00620C73" w:rsidRDefault="00DE73D2" w:rsidP="004C257E">
            <w:pPr>
              <w:tabs>
                <w:tab w:val="right" w:pos="1531"/>
              </w:tabs>
              <w:spacing w:before="40"/>
              <w:ind w:left="1644" w:hanging="1644"/>
            </w:pPr>
            <w:r w:rsidRPr="00620C73">
              <w:tab/>
              <w:t>(a)</w:t>
            </w:r>
            <w:r w:rsidRPr="00620C73">
              <w:tab/>
              <w:t>a child is stillborn; and</w:t>
            </w:r>
          </w:p>
          <w:p w14:paraId="43F66F3C" w14:textId="77777777" w:rsidR="00DE73D2" w:rsidRPr="00620C73" w:rsidRDefault="00DE73D2"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60163520" w14:textId="77777777" w:rsidR="00DE73D2" w:rsidRPr="00620C73" w:rsidRDefault="00DE73D2" w:rsidP="004C257E">
            <w:pPr>
              <w:spacing w:before="40"/>
              <w:ind w:left="1134"/>
            </w:pPr>
            <w:r w:rsidRPr="00620C73">
              <w:t>then the employee is taken to be entitled to the unpaid parental leave, despite the stillbirth of the child.</w:t>
            </w:r>
          </w:p>
          <w:p w14:paraId="4F00EEC8" w14:textId="77777777" w:rsidR="00DE73D2" w:rsidRPr="00620C73" w:rsidRDefault="00DE73D2" w:rsidP="004C257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71D5468B" w14:textId="77777777" w:rsidR="00DE73D2" w:rsidRPr="00620C73" w:rsidRDefault="00DE73D2"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1E00452C" w14:textId="77777777" w:rsidR="00DE73D2" w:rsidRPr="00620C73" w:rsidRDefault="00DE73D2" w:rsidP="004C257E">
            <w:pPr>
              <w:tabs>
                <w:tab w:val="right" w:pos="1531"/>
              </w:tabs>
              <w:spacing w:before="40"/>
              <w:ind w:left="1644" w:hanging="1644"/>
            </w:pPr>
            <w:r w:rsidRPr="00620C73">
              <w:tab/>
              <w:t>(b)</w:t>
            </w:r>
            <w:r w:rsidRPr="00620C73">
              <w:tab/>
              <w:t>who has not breathed since delivery; and</w:t>
            </w:r>
          </w:p>
          <w:p w14:paraId="0B6A7A6F" w14:textId="77777777" w:rsidR="00DE73D2" w:rsidRPr="00620C73" w:rsidRDefault="00DE73D2" w:rsidP="004C257E">
            <w:pPr>
              <w:tabs>
                <w:tab w:val="right" w:pos="1531"/>
              </w:tabs>
              <w:spacing w:before="40"/>
              <w:ind w:left="1644" w:hanging="1644"/>
            </w:pPr>
            <w:r w:rsidRPr="00620C73">
              <w:tab/>
              <w:t>(c)</w:t>
            </w:r>
            <w:r w:rsidRPr="00620C73">
              <w:tab/>
              <w:t>whose heart has not beaten since delivery.</w:t>
            </w:r>
          </w:p>
          <w:p w14:paraId="0EE7B8D0" w14:textId="77777777" w:rsidR="00DE73D2" w:rsidRPr="00620C73" w:rsidRDefault="00DE73D2" w:rsidP="004C257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6AA9B7C9" w14:textId="77777777" w:rsidR="00DE73D2" w:rsidRPr="00620C73" w:rsidRDefault="00DE73D2" w:rsidP="004C257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0BFC8B04" w14:textId="77777777" w:rsidR="00DE73D2" w:rsidRPr="00620C73" w:rsidRDefault="00DE73D2" w:rsidP="004C257E">
            <w:pPr>
              <w:keepNext/>
              <w:keepLines/>
              <w:spacing w:before="240"/>
              <w:ind w:left="1134"/>
              <w:rPr>
                <w:i/>
              </w:rPr>
            </w:pPr>
            <w:r w:rsidRPr="00620C73">
              <w:rPr>
                <w:i/>
              </w:rPr>
              <w:t>Stillbirth or death of child—cancelling leave or returning to work</w:t>
            </w:r>
          </w:p>
          <w:p w14:paraId="726DC8A1" w14:textId="77777777" w:rsidR="00DE73D2" w:rsidRPr="00620C73" w:rsidRDefault="00DE73D2" w:rsidP="004C257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78B6C0D2" w14:textId="77777777" w:rsidR="00DE73D2" w:rsidRPr="00620C73" w:rsidRDefault="00DE73D2" w:rsidP="004C257E">
            <w:pPr>
              <w:tabs>
                <w:tab w:val="right" w:pos="1531"/>
              </w:tabs>
              <w:spacing w:before="40"/>
              <w:ind w:left="1644" w:hanging="1644"/>
            </w:pPr>
            <w:r w:rsidRPr="00620C73">
              <w:tab/>
              <w:t>(a)</w:t>
            </w:r>
            <w:r w:rsidRPr="00620C73">
              <w:tab/>
              <w:t xml:space="preserve">before the period of leave starts, give his or her employer written </w:t>
            </w:r>
            <w:r w:rsidRPr="00620C73">
              <w:lastRenderedPageBreak/>
              <w:t>notice cancelling the leave; or</w:t>
            </w:r>
          </w:p>
          <w:p w14:paraId="16102DB4" w14:textId="77777777" w:rsidR="00DE73D2" w:rsidRPr="00620C73" w:rsidRDefault="00DE73D2" w:rsidP="004C257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05B61E26" w14:textId="77777777" w:rsidR="00DE73D2" w:rsidRPr="00620C73" w:rsidRDefault="00DE73D2" w:rsidP="004C257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36AF3D6B" w14:textId="77777777" w:rsidR="00DE73D2" w:rsidRPr="00620C73" w:rsidRDefault="00DE73D2" w:rsidP="004C257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7BD412C0" w14:textId="77777777" w:rsidR="00DE73D2" w:rsidRPr="00620C73" w:rsidRDefault="00DE73D2"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11E04AA3" w14:textId="77777777" w:rsidR="00DE73D2" w:rsidRPr="00620C73" w:rsidRDefault="00DE73D2" w:rsidP="004C257E">
            <w:pPr>
              <w:tabs>
                <w:tab w:val="right" w:pos="1531"/>
              </w:tabs>
              <w:spacing w:before="40"/>
              <w:ind w:left="1644" w:hanging="1644"/>
            </w:pPr>
            <w:r w:rsidRPr="00620C73">
              <w:tab/>
              <w:t>(b)</w:t>
            </w:r>
            <w:r w:rsidRPr="00620C73">
              <w:tab/>
              <w:t>if the action is taken under paragraph (4)(b)—immediately before the specified day.</w:t>
            </w:r>
          </w:p>
          <w:p w14:paraId="649BFE7E" w14:textId="77777777" w:rsidR="00DE73D2" w:rsidRPr="00620C73" w:rsidRDefault="00DE73D2" w:rsidP="004C257E">
            <w:pPr>
              <w:keepNext/>
              <w:keepLines/>
              <w:spacing w:before="240"/>
              <w:ind w:left="1134"/>
              <w:rPr>
                <w:i/>
              </w:rPr>
            </w:pPr>
            <w:r w:rsidRPr="00620C73">
              <w:rPr>
                <w:i/>
              </w:rPr>
              <w:t>Interaction with section 77</w:t>
            </w:r>
          </w:p>
          <w:p w14:paraId="4F7F1937" w14:textId="77777777" w:rsidR="00DE73D2" w:rsidRPr="00620C73" w:rsidRDefault="00DE73D2" w:rsidP="004C257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59F72CF8" w14:textId="77777777" w:rsidR="00DE73D2" w:rsidRPr="00474A60" w:rsidRDefault="00DE73D2" w:rsidP="004C257E">
            <w:pPr>
              <w:pStyle w:val="PlainText"/>
            </w:pPr>
            <w:r>
              <w:rPr>
                <w:rStyle w:val="Hyperlink"/>
              </w:rPr>
              <w:fldChar w:fldCharType="end"/>
            </w:r>
          </w:p>
        </w:tc>
      </w:tr>
      <w:bookmarkEnd w:id="130"/>
    </w:tbl>
    <w:p w14:paraId="0894B4C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5F3FAE" w14:paraId="76D40A33" w14:textId="77777777" w:rsidTr="00DE73D2">
        <w:trPr>
          <w:jc w:val="center"/>
        </w:trPr>
        <w:tc>
          <w:tcPr>
            <w:tcW w:w="2267" w:type="dxa"/>
            <w:shd w:val="clear" w:color="auto" w:fill="FFFFFF" w:themeFill="background1"/>
          </w:tcPr>
          <w:p w14:paraId="5C389B89" w14:textId="77777777" w:rsidR="00DE73D2" w:rsidRPr="00DE73D2" w:rsidRDefault="00DE73D2" w:rsidP="004C257E">
            <w:pPr>
              <w:rPr>
                <w:rStyle w:val="Identifier"/>
              </w:rPr>
            </w:pPr>
            <w:bookmarkStart w:id="131" w:name="_Hlk104398934"/>
            <w:r w:rsidRPr="00DE73D2">
              <w:rPr>
                <w:rStyle w:val="Identifier"/>
              </w:rPr>
              <w:t>PL_status_partner_birth.stillborn</w:t>
            </w:r>
          </w:p>
        </w:tc>
        <w:tc>
          <w:tcPr>
            <w:tcW w:w="7653" w:type="dxa"/>
            <w:shd w:val="clear" w:color="auto" w:fill="FFFFFF" w:themeFill="background1"/>
            <w:tcMar>
              <w:left w:w="28" w:type="dxa"/>
              <w:right w:w="28" w:type="dxa"/>
            </w:tcMar>
          </w:tcPr>
          <w:p w14:paraId="02B3CC30" w14:textId="77777777" w:rsidR="00DE73D2" w:rsidRPr="005F3FAE" w:rsidRDefault="00DE73D2" w:rsidP="004C257E">
            <w:pPr>
              <w:pStyle w:val="PlainText"/>
            </w:pPr>
            <w:r w:rsidRPr="005F3FAE">
              <w:t>(Fair Work Act 2009)</w:t>
            </w:r>
          </w:p>
          <w:p w14:paraId="46ACF2C0" w14:textId="77777777" w:rsidR="00DE73D2" w:rsidRPr="00D137E3" w:rsidRDefault="00DE73D2" w:rsidP="004C257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73E99B1F" w14:textId="77777777" w:rsidR="00DE73D2" w:rsidRPr="00620C73" w:rsidRDefault="00DE73D2" w:rsidP="004C257E">
            <w:pPr>
              <w:keepNext/>
              <w:keepLines/>
              <w:spacing w:before="240"/>
              <w:ind w:left="1134"/>
              <w:rPr>
                <w:i/>
              </w:rPr>
            </w:pPr>
            <w:r w:rsidRPr="00620C73">
              <w:rPr>
                <w:i/>
              </w:rPr>
              <w:t>Stillbirth—preserving entitlement to birth</w:t>
            </w:r>
            <w:r w:rsidRPr="00620C73">
              <w:rPr>
                <w:i/>
              </w:rPr>
              <w:noBreakHyphen/>
              <w:t>related leave</w:t>
            </w:r>
          </w:p>
          <w:p w14:paraId="63F0F044" w14:textId="77777777" w:rsidR="00DE73D2" w:rsidRPr="00620C73" w:rsidRDefault="00DE73D2" w:rsidP="004C257E">
            <w:pPr>
              <w:tabs>
                <w:tab w:val="right" w:pos="1021"/>
              </w:tabs>
              <w:spacing w:before="180"/>
              <w:ind w:left="1134" w:hanging="1134"/>
            </w:pPr>
            <w:r w:rsidRPr="00620C73">
              <w:tab/>
              <w:t>(1)</w:t>
            </w:r>
            <w:r w:rsidRPr="00620C73">
              <w:tab/>
              <w:t>If:</w:t>
            </w:r>
          </w:p>
          <w:p w14:paraId="2D3E5239" w14:textId="77777777" w:rsidR="00DE73D2" w:rsidRPr="00620C73" w:rsidRDefault="00DE73D2" w:rsidP="004C257E">
            <w:pPr>
              <w:tabs>
                <w:tab w:val="right" w:pos="1531"/>
              </w:tabs>
              <w:spacing w:before="40"/>
              <w:ind w:left="1644" w:hanging="1644"/>
            </w:pPr>
            <w:r w:rsidRPr="00620C73">
              <w:tab/>
              <w:t>(a)</w:t>
            </w:r>
            <w:r w:rsidRPr="00620C73">
              <w:tab/>
              <w:t>a child is stillborn; and</w:t>
            </w:r>
          </w:p>
          <w:p w14:paraId="4AE50F4D" w14:textId="77777777" w:rsidR="00DE73D2" w:rsidRPr="00620C73" w:rsidRDefault="00DE73D2"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5088D876" w14:textId="77777777" w:rsidR="00DE73D2" w:rsidRPr="00620C73" w:rsidRDefault="00DE73D2" w:rsidP="004C257E">
            <w:pPr>
              <w:spacing w:before="40"/>
              <w:ind w:left="1134"/>
            </w:pPr>
            <w:r w:rsidRPr="00620C73">
              <w:t>then the employee is taken to be entitled to the unpaid parental leave, despite the stillbirth of the child.</w:t>
            </w:r>
          </w:p>
          <w:p w14:paraId="2CE4F864" w14:textId="77777777" w:rsidR="00DE73D2" w:rsidRPr="00620C73" w:rsidRDefault="00DE73D2" w:rsidP="004C257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6719DFC7" w14:textId="77777777" w:rsidR="00DE73D2" w:rsidRPr="00620C73" w:rsidRDefault="00DE73D2"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66AAD21F" w14:textId="77777777" w:rsidR="00DE73D2" w:rsidRPr="00620C73" w:rsidRDefault="00DE73D2" w:rsidP="004C257E">
            <w:pPr>
              <w:tabs>
                <w:tab w:val="right" w:pos="1531"/>
              </w:tabs>
              <w:spacing w:before="40"/>
              <w:ind w:left="1644" w:hanging="1644"/>
            </w:pPr>
            <w:r w:rsidRPr="00620C73">
              <w:tab/>
              <w:t>(b)</w:t>
            </w:r>
            <w:r w:rsidRPr="00620C73">
              <w:tab/>
              <w:t>who has not breathed since delivery; and</w:t>
            </w:r>
          </w:p>
          <w:p w14:paraId="424BE0A1" w14:textId="77777777" w:rsidR="00DE73D2" w:rsidRPr="00620C73" w:rsidRDefault="00DE73D2" w:rsidP="004C257E">
            <w:pPr>
              <w:tabs>
                <w:tab w:val="right" w:pos="1531"/>
              </w:tabs>
              <w:spacing w:before="40"/>
              <w:ind w:left="1644" w:hanging="1644"/>
            </w:pPr>
            <w:r w:rsidRPr="00620C73">
              <w:tab/>
              <w:t>(c)</w:t>
            </w:r>
            <w:r w:rsidRPr="00620C73">
              <w:tab/>
              <w:t>whose heart has not beaten since delivery.</w:t>
            </w:r>
          </w:p>
          <w:p w14:paraId="73F55382" w14:textId="77777777" w:rsidR="00DE73D2" w:rsidRPr="00620C73" w:rsidRDefault="00DE73D2" w:rsidP="004C257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259185F5" w14:textId="77777777" w:rsidR="00DE73D2" w:rsidRPr="00620C73" w:rsidRDefault="00DE73D2" w:rsidP="004C257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5ACCD8DA" w14:textId="77777777" w:rsidR="00DE73D2" w:rsidRPr="00620C73" w:rsidRDefault="00DE73D2" w:rsidP="004C257E">
            <w:pPr>
              <w:keepNext/>
              <w:keepLines/>
              <w:spacing w:before="240"/>
              <w:ind w:left="1134"/>
              <w:rPr>
                <w:i/>
              </w:rPr>
            </w:pPr>
            <w:r w:rsidRPr="00620C73">
              <w:rPr>
                <w:i/>
              </w:rPr>
              <w:t>Stillbirth or death of child—cancelling leave or returning to work</w:t>
            </w:r>
          </w:p>
          <w:p w14:paraId="7FA7FCA8" w14:textId="77777777" w:rsidR="00DE73D2" w:rsidRPr="00620C73" w:rsidRDefault="00DE73D2" w:rsidP="004C257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6A94B496" w14:textId="77777777" w:rsidR="00DE73D2" w:rsidRPr="00620C73" w:rsidRDefault="00DE73D2" w:rsidP="004C257E">
            <w:pPr>
              <w:tabs>
                <w:tab w:val="right" w:pos="1531"/>
              </w:tabs>
              <w:spacing w:before="40"/>
              <w:ind w:left="1644" w:hanging="1644"/>
            </w:pPr>
            <w:r w:rsidRPr="00620C73">
              <w:tab/>
              <w:t>(a)</w:t>
            </w:r>
            <w:r w:rsidRPr="00620C73">
              <w:tab/>
              <w:t>before the period of leave starts, give his or her employer written notice cancelling the leave; or</w:t>
            </w:r>
          </w:p>
          <w:p w14:paraId="65E0CC8F" w14:textId="77777777" w:rsidR="00DE73D2" w:rsidRPr="00620C73" w:rsidRDefault="00DE73D2" w:rsidP="004C257E">
            <w:pPr>
              <w:tabs>
                <w:tab w:val="right" w:pos="1531"/>
              </w:tabs>
              <w:spacing w:before="40"/>
              <w:ind w:left="1644" w:hanging="1644"/>
            </w:pPr>
            <w:r w:rsidRPr="00620C73">
              <w:tab/>
              <w:t>(b)</w:t>
            </w:r>
            <w:r w:rsidRPr="00620C73">
              <w:tab/>
              <w:t xml:space="preserve">if the period of leave has started, give his or her employer written </w:t>
            </w:r>
            <w:r w:rsidRPr="00620C73">
              <w:lastRenderedPageBreak/>
              <w:t>notice that the employee wishes to return to work on a specified day.</w:t>
            </w:r>
          </w:p>
          <w:p w14:paraId="7C1483A1" w14:textId="77777777" w:rsidR="00DE73D2" w:rsidRPr="00620C73" w:rsidRDefault="00DE73D2" w:rsidP="004C257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3A0AB718" w14:textId="77777777" w:rsidR="00DE73D2" w:rsidRPr="00620C73" w:rsidRDefault="00DE73D2" w:rsidP="004C257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481ED415" w14:textId="77777777" w:rsidR="00DE73D2" w:rsidRPr="00620C73" w:rsidRDefault="00DE73D2"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61BB0497" w14:textId="77777777" w:rsidR="00DE73D2" w:rsidRPr="00620C73" w:rsidRDefault="00DE73D2" w:rsidP="004C257E">
            <w:pPr>
              <w:tabs>
                <w:tab w:val="right" w:pos="1531"/>
              </w:tabs>
              <w:spacing w:before="40"/>
              <w:ind w:left="1644" w:hanging="1644"/>
            </w:pPr>
            <w:r w:rsidRPr="00620C73">
              <w:tab/>
              <w:t>(b)</w:t>
            </w:r>
            <w:r w:rsidRPr="00620C73">
              <w:tab/>
              <w:t>if the action is taken under paragraph (4)(b)—immediately before the specified day.</w:t>
            </w:r>
          </w:p>
          <w:p w14:paraId="5EAC0253" w14:textId="77777777" w:rsidR="00DE73D2" w:rsidRPr="00620C73" w:rsidRDefault="00DE73D2" w:rsidP="004C257E">
            <w:pPr>
              <w:keepNext/>
              <w:keepLines/>
              <w:spacing w:before="240"/>
              <w:ind w:left="1134"/>
              <w:rPr>
                <w:i/>
              </w:rPr>
            </w:pPr>
            <w:r w:rsidRPr="00620C73">
              <w:rPr>
                <w:i/>
              </w:rPr>
              <w:t>Interaction with section 77</w:t>
            </w:r>
          </w:p>
          <w:p w14:paraId="07E21275" w14:textId="77777777" w:rsidR="00DE73D2" w:rsidRPr="00620C73" w:rsidRDefault="00DE73D2" w:rsidP="004C257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06EABFFD" w14:textId="77777777" w:rsidR="00DE73D2" w:rsidRPr="005F3FAE" w:rsidRDefault="00DE73D2" w:rsidP="004C257E">
            <w:pPr>
              <w:pStyle w:val="PlainText"/>
            </w:pPr>
            <w:r>
              <w:rPr>
                <w:rStyle w:val="Hyperlink"/>
              </w:rPr>
              <w:fldChar w:fldCharType="end"/>
            </w:r>
          </w:p>
        </w:tc>
      </w:tr>
      <w:bookmarkEnd w:id="131"/>
    </w:tbl>
    <w:p w14:paraId="4BE8C87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5F3FAE" w14:paraId="0650B256" w14:textId="77777777" w:rsidTr="00DE73D2">
        <w:trPr>
          <w:jc w:val="center"/>
        </w:trPr>
        <w:tc>
          <w:tcPr>
            <w:tcW w:w="2267" w:type="dxa"/>
            <w:shd w:val="clear" w:color="auto" w:fill="FFFFFF" w:themeFill="background1"/>
          </w:tcPr>
          <w:p w14:paraId="3F9836B2" w14:textId="77777777" w:rsidR="00DE73D2" w:rsidRPr="00DE73D2" w:rsidRDefault="00DE73D2" w:rsidP="004C257E">
            <w:pPr>
              <w:rPr>
                <w:rStyle w:val="Identifier"/>
              </w:rPr>
            </w:pPr>
            <w:bookmarkStart w:id="132" w:name="_Hlk104398935"/>
            <w:r w:rsidRPr="00DE73D2">
              <w:rPr>
                <w:rStyle w:val="Identifier"/>
              </w:rPr>
              <w:t>PL_status_partner_birth.child_died</w:t>
            </w:r>
          </w:p>
        </w:tc>
        <w:tc>
          <w:tcPr>
            <w:tcW w:w="7653" w:type="dxa"/>
            <w:shd w:val="clear" w:color="auto" w:fill="FFFFFF" w:themeFill="background1"/>
            <w:tcMar>
              <w:left w:w="28" w:type="dxa"/>
              <w:right w:w="28" w:type="dxa"/>
            </w:tcMar>
          </w:tcPr>
          <w:p w14:paraId="4D77215B" w14:textId="77777777" w:rsidR="00DE73D2" w:rsidRPr="005F3FAE" w:rsidRDefault="00DE73D2" w:rsidP="004C257E">
            <w:pPr>
              <w:pStyle w:val="PlainText"/>
            </w:pPr>
            <w:r w:rsidRPr="005F3FAE">
              <w:t>(Fair Work Act 2009)</w:t>
            </w:r>
          </w:p>
          <w:p w14:paraId="6E477FF7" w14:textId="77777777" w:rsidR="00DE73D2" w:rsidRPr="00D137E3" w:rsidRDefault="00DE73D2" w:rsidP="004C257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480513C0" w14:textId="77777777" w:rsidR="00DE73D2" w:rsidRPr="00620C73" w:rsidRDefault="00DE73D2" w:rsidP="004C257E">
            <w:pPr>
              <w:keepNext/>
              <w:keepLines/>
              <w:spacing w:before="240"/>
              <w:ind w:left="1134"/>
              <w:rPr>
                <w:i/>
              </w:rPr>
            </w:pPr>
            <w:r w:rsidRPr="00620C73">
              <w:rPr>
                <w:i/>
              </w:rPr>
              <w:t>Stillbirth—preserving entitlement to birth</w:t>
            </w:r>
            <w:r w:rsidRPr="00620C73">
              <w:rPr>
                <w:i/>
              </w:rPr>
              <w:noBreakHyphen/>
              <w:t>related leave</w:t>
            </w:r>
          </w:p>
          <w:p w14:paraId="05D391AF" w14:textId="77777777" w:rsidR="00DE73D2" w:rsidRPr="00620C73" w:rsidRDefault="00DE73D2" w:rsidP="004C257E">
            <w:pPr>
              <w:tabs>
                <w:tab w:val="right" w:pos="1021"/>
              </w:tabs>
              <w:spacing w:before="180"/>
              <w:ind w:left="1134" w:hanging="1134"/>
            </w:pPr>
            <w:r w:rsidRPr="00620C73">
              <w:tab/>
              <w:t>(1)</w:t>
            </w:r>
            <w:r w:rsidRPr="00620C73">
              <w:tab/>
              <w:t>If:</w:t>
            </w:r>
          </w:p>
          <w:p w14:paraId="20888D64" w14:textId="77777777" w:rsidR="00DE73D2" w:rsidRPr="00620C73" w:rsidRDefault="00DE73D2" w:rsidP="004C257E">
            <w:pPr>
              <w:tabs>
                <w:tab w:val="right" w:pos="1531"/>
              </w:tabs>
              <w:spacing w:before="40"/>
              <w:ind w:left="1644" w:hanging="1644"/>
            </w:pPr>
            <w:r w:rsidRPr="00620C73">
              <w:tab/>
              <w:t>(a)</w:t>
            </w:r>
            <w:r w:rsidRPr="00620C73">
              <w:tab/>
              <w:t>a child is stillborn; and</w:t>
            </w:r>
          </w:p>
          <w:p w14:paraId="31A4EC40" w14:textId="77777777" w:rsidR="00DE73D2" w:rsidRPr="00620C73" w:rsidRDefault="00DE73D2"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1F083290" w14:textId="77777777" w:rsidR="00DE73D2" w:rsidRPr="00620C73" w:rsidRDefault="00DE73D2" w:rsidP="004C257E">
            <w:pPr>
              <w:spacing w:before="40"/>
              <w:ind w:left="1134"/>
            </w:pPr>
            <w:r w:rsidRPr="00620C73">
              <w:t>then the employee is taken to be entitled to the unpaid parental leave, despite the stillbirth of the child.</w:t>
            </w:r>
          </w:p>
          <w:p w14:paraId="18887397" w14:textId="77777777" w:rsidR="00DE73D2" w:rsidRPr="00620C73" w:rsidRDefault="00DE73D2" w:rsidP="004C257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45C720F3" w14:textId="77777777" w:rsidR="00DE73D2" w:rsidRPr="00620C73" w:rsidRDefault="00DE73D2"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0347F3DB" w14:textId="77777777" w:rsidR="00DE73D2" w:rsidRPr="00620C73" w:rsidRDefault="00DE73D2" w:rsidP="004C257E">
            <w:pPr>
              <w:tabs>
                <w:tab w:val="right" w:pos="1531"/>
              </w:tabs>
              <w:spacing w:before="40"/>
              <w:ind w:left="1644" w:hanging="1644"/>
            </w:pPr>
            <w:r w:rsidRPr="00620C73">
              <w:tab/>
              <w:t>(b)</w:t>
            </w:r>
            <w:r w:rsidRPr="00620C73">
              <w:tab/>
              <w:t>who has not breathed since delivery; and</w:t>
            </w:r>
          </w:p>
          <w:p w14:paraId="7A62C969" w14:textId="77777777" w:rsidR="00DE73D2" w:rsidRPr="00620C73" w:rsidRDefault="00DE73D2" w:rsidP="004C257E">
            <w:pPr>
              <w:tabs>
                <w:tab w:val="right" w:pos="1531"/>
              </w:tabs>
              <w:spacing w:before="40"/>
              <w:ind w:left="1644" w:hanging="1644"/>
            </w:pPr>
            <w:r w:rsidRPr="00620C73">
              <w:tab/>
              <w:t>(c)</w:t>
            </w:r>
            <w:r w:rsidRPr="00620C73">
              <w:tab/>
              <w:t>whose heart has not beaten since delivery.</w:t>
            </w:r>
          </w:p>
          <w:p w14:paraId="3AD5AB79" w14:textId="77777777" w:rsidR="00DE73D2" w:rsidRPr="00620C73" w:rsidRDefault="00DE73D2" w:rsidP="004C257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322001C5" w14:textId="77777777" w:rsidR="00DE73D2" w:rsidRPr="00620C73" w:rsidRDefault="00DE73D2" w:rsidP="004C257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10F0C0FB" w14:textId="77777777" w:rsidR="00DE73D2" w:rsidRPr="00620C73" w:rsidRDefault="00DE73D2" w:rsidP="004C257E">
            <w:pPr>
              <w:keepNext/>
              <w:keepLines/>
              <w:spacing w:before="240"/>
              <w:ind w:left="1134"/>
              <w:rPr>
                <w:i/>
              </w:rPr>
            </w:pPr>
            <w:r w:rsidRPr="00620C73">
              <w:rPr>
                <w:i/>
              </w:rPr>
              <w:t>Stillbirth or death of child—cancelling leave or returning to work</w:t>
            </w:r>
          </w:p>
          <w:p w14:paraId="7F280B90" w14:textId="77777777" w:rsidR="00DE73D2" w:rsidRPr="00620C73" w:rsidRDefault="00DE73D2" w:rsidP="004C257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3E507DDC" w14:textId="77777777" w:rsidR="00DE73D2" w:rsidRPr="00620C73" w:rsidRDefault="00DE73D2" w:rsidP="004C257E">
            <w:pPr>
              <w:tabs>
                <w:tab w:val="right" w:pos="1531"/>
              </w:tabs>
              <w:spacing w:before="40"/>
              <w:ind w:left="1644" w:hanging="1644"/>
            </w:pPr>
            <w:r w:rsidRPr="00620C73">
              <w:tab/>
              <w:t>(a)</w:t>
            </w:r>
            <w:r w:rsidRPr="00620C73">
              <w:tab/>
              <w:t>before the period of leave starts, give his or her employer written notice cancelling the leave; or</w:t>
            </w:r>
          </w:p>
          <w:p w14:paraId="30F94627" w14:textId="77777777" w:rsidR="00DE73D2" w:rsidRPr="00620C73" w:rsidRDefault="00DE73D2" w:rsidP="004C257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660508DA" w14:textId="77777777" w:rsidR="00DE73D2" w:rsidRPr="00620C73" w:rsidRDefault="00DE73D2" w:rsidP="004C257E">
            <w:pPr>
              <w:tabs>
                <w:tab w:val="right" w:pos="1021"/>
              </w:tabs>
              <w:spacing w:before="180"/>
              <w:ind w:left="1134" w:hanging="1134"/>
            </w:pPr>
            <w:r w:rsidRPr="00620C73">
              <w:lastRenderedPageBreak/>
              <w:tab/>
              <w:t>(5)</w:t>
            </w:r>
            <w:r w:rsidRPr="00620C73">
              <w:tab/>
              <w:t>For the purposes of paragraph (4)(b), the specified day must be at least 4 weeks after the employer receives the notice.</w:t>
            </w:r>
          </w:p>
          <w:p w14:paraId="6A31865C" w14:textId="77777777" w:rsidR="00DE73D2" w:rsidRPr="00620C73" w:rsidRDefault="00DE73D2" w:rsidP="004C257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08FC583C" w14:textId="77777777" w:rsidR="00DE73D2" w:rsidRPr="00620C73" w:rsidRDefault="00DE73D2"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53D19CFC" w14:textId="77777777" w:rsidR="00DE73D2" w:rsidRPr="00620C73" w:rsidRDefault="00DE73D2" w:rsidP="004C257E">
            <w:pPr>
              <w:tabs>
                <w:tab w:val="right" w:pos="1531"/>
              </w:tabs>
              <w:spacing w:before="40"/>
              <w:ind w:left="1644" w:hanging="1644"/>
            </w:pPr>
            <w:r w:rsidRPr="00620C73">
              <w:tab/>
              <w:t>(b)</w:t>
            </w:r>
            <w:r w:rsidRPr="00620C73">
              <w:tab/>
              <w:t>if the action is taken under paragraph (4)(b)—immediately before the specified day.</w:t>
            </w:r>
          </w:p>
          <w:p w14:paraId="2B804950" w14:textId="77777777" w:rsidR="00DE73D2" w:rsidRPr="00620C73" w:rsidRDefault="00DE73D2" w:rsidP="004C257E">
            <w:pPr>
              <w:keepNext/>
              <w:keepLines/>
              <w:spacing w:before="240"/>
              <w:ind w:left="1134"/>
              <w:rPr>
                <w:i/>
              </w:rPr>
            </w:pPr>
            <w:r w:rsidRPr="00620C73">
              <w:rPr>
                <w:i/>
              </w:rPr>
              <w:t>Interaction with section 77</w:t>
            </w:r>
          </w:p>
          <w:p w14:paraId="73894CC3" w14:textId="77777777" w:rsidR="00DE73D2" w:rsidRPr="00620C73" w:rsidRDefault="00DE73D2" w:rsidP="004C257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7552D8B6" w14:textId="77777777" w:rsidR="00DE73D2" w:rsidRPr="005F3FAE" w:rsidRDefault="00DE73D2" w:rsidP="004C257E">
            <w:pPr>
              <w:pStyle w:val="PlainText"/>
            </w:pPr>
            <w:r>
              <w:rPr>
                <w:rStyle w:val="Hyperlink"/>
              </w:rPr>
              <w:fldChar w:fldCharType="end"/>
            </w:r>
          </w:p>
        </w:tc>
      </w:tr>
      <w:bookmarkEnd w:id="132"/>
    </w:tbl>
    <w:p w14:paraId="3C5EFBE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1642072" w14:textId="77777777" w:rsidTr="00DE73D2">
        <w:trPr>
          <w:jc w:val="center"/>
        </w:trPr>
        <w:tc>
          <w:tcPr>
            <w:tcW w:w="2267" w:type="dxa"/>
            <w:shd w:val="clear" w:color="auto" w:fill="FFFFFF" w:themeFill="background1"/>
          </w:tcPr>
          <w:p w14:paraId="60D6363A" w14:textId="77777777" w:rsidR="00DE73D2" w:rsidRPr="00DE73D2" w:rsidRDefault="00DE73D2" w:rsidP="004C257E">
            <w:pPr>
              <w:rPr>
                <w:rStyle w:val="Identifier"/>
              </w:rPr>
            </w:pPr>
            <w:bookmarkStart w:id="133" w:name="_Hlk104398936"/>
            <w:r w:rsidRPr="00DE73D2">
              <w:rPr>
                <w:rStyle w:val="Identifier"/>
              </w:rPr>
              <w:t>PL_status_partner_birth.miscarriage</w:t>
            </w:r>
          </w:p>
        </w:tc>
        <w:tc>
          <w:tcPr>
            <w:tcW w:w="7653" w:type="dxa"/>
            <w:shd w:val="clear" w:color="auto" w:fill="FFFFFF" w:themeFill="background1"/>
            <w:tcMar>
              <w:left w:w="28" w:type="dxa"/>
              <w:right w:w="28" w:type="dxa"/>
            </w:tcMar>
          </w:tcPr>
          <w:p w14:paraId="14EB36A0" w14:textId="77777777" w:rsidR="00DE73D2" w:rsidRPr="005F3FAE" w:rsidRDefault="00DE73D2" w:rsidP="004C257E">
            <w:pPr>
              <w:pStyle w:val="PlainText"/>
            </w:pPr>
            <w:r w:rsidRPr="005F3FAE">
              <w:t>(Fair Work Act 2009)</w:t>
            </w:r>
          </w:p>
          <w:p w14:paraId="1E9B4CA7" w14:textId="77777777" w:rsidR="00DE73D2" w:rsidRPr="00D137E3" w:rsidRDefault="00DE73D2" w:rsidP="004C257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46D862CE" w14:textId="77777777" w:rsidR="00DE73D2" w:rsidRPr="00620C73" w:rsidRDefault="00DE73D2" w:rsidP="004C257E">
            <w:pPr>
              <w:keepNext/>
              <w:keepLines/>
              <w:spacing w:before="240"/>
              <w:ind w:left="1134"/>
              <w:rPr>
                <w:i/>
              </w:rPr>
            </w:pPr>
            <w:r w:rsidRPr="00620C73">
              <w:rPr>
                <w:i/>
              </w:rPr>
              <w:t>Stillbirth—preserving entitlement to birth</w:t>
            </w:r>
            <w:r w:rsidRPr="00620C73">
              <w:rPr>
                <w:i/>
              </w:rPr>
              <w:noBreakHyphen/>
              <w:t>related leave</w:t>
            </w:r>
          </w:p>
          <w:p w14:paraId="76536541" w14:textId="77777777" w:rsidR="00DE73D2" w:rsidRPr="00620C73" w:rsidRDefault="00DE73D2" w:rsidP="004C257E">
            <w:pPr>
              <w:tabs>
                <w:tab w:val="right" w:pos="1021"/>
              </w:tabs>
              <w:spacing w:before="180"/>
              <w:ind w:left="1134" w:hanging="1134"/>
            </w:pPr>
            <w:r w:rsidRPr="00620C73">
              <w:tab/>
              <w:t>(1)</w:t>
            </w:r>
            <w:r w:rsidRPr="00620C73">
              <w:tab/>
              <w:t>If:</w:t>
            </w:r>
          </w:p>
          <w:p w14:paraId="78606872" w14:textId="77777777" w:rsidR="00DE73D2" w:rsidRPr="00620C73" w:rsidRDefault="00DE73D2" w:rsidP="004C257E">
            <w:pPr>
              <w:tabs>
                <w:tab w:val="right" w:pos="1531"/>
              </w:tabs>
              <w:spacing w:before="40"/>
              <w:ind w:left="1644" w:hanging="1644"/>
            </w:pPr>
            <w:r w:rsidRPr="00620C73">
              <w:tab/>
              <w:t>(a)</w:t>
            </w:r>
            <w:r w:rsidRPr="00620C73">
              <w:tab/>
              <w:t>a child is stillborn; and</w:t>
            </w:r>
          </w:p>
          <w:p w14:paraId="2593C4BE" w14:textId="77777777" w:rsidR="00DE73D2" w:rsidRPr="00620C73" w:rsidRDefault="00DE73D2"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30EF7315" w14:textId="77777777" w:rsidR="00DE73D2" w:rsidRPr="00620C73" w:rsidRDefault="00DE73D2" w:rsidP="004C257E">
            <w:pPr>
              <w:spacing w:before="40"/>
              <w:ind w:left="1134"/>
            </w:pPr>
            <w:r w:rsidRPr="00620C73">
              <w:t>then the employee is taken to be entitled to the unpaid parental leave, despite the stillbirth of the child.</w:t>
            </w:r>
          </w:p>
          <w:p w14:paraId="6D1EC019" w14:textId="77777777" w:rsidR="00DE73D2" w:rsidRPr="00620C73" w:rsidRDefault="00DE73D2" w:rsidP="004C257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4FBC6642" w14:textId="77777777" w:rsidR="00DE73D2" w:rsidRPr="00620C73" w:rsidRDefault="00DE73D2"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09ABD077" w14:textId="77777777" w:rsidR="00DE73D2" w:rsidRPr="00620C73" w:rsidRDefault="00DE73D2" w:rsidP="004C257E">
            <w:pPr>
              <w:tabs>
                <w:tab w:val="right" w:pos="1531"/>
              </w:tabs>
              <w:spacing w:before="40"/>
              <w:ind w:left="1644" w:hanging="1644"/>
            </w:pPr>
            <w:r w:rsidRPr="00620C73">
              <w:tab/>
              <w:t>(b)</w:t>
            </w:r>
            <w:r w:rsidRPr="00620C73">
              <w:tab/>
              <w:t>who has not breathed since delivery; and</w:t>
            </w:r>
          </w:p>
          <w:p w14:paraId="1F691A95" w14:textId="77777777" w:rsidR="00DE73D2" w:rsidRPr="00620C73" w:rsidRDefault="00DE73D2" w:rsidP="004C257E">
            <w:pPr>
              <w:tabs>
                <w:tab w:val="right" w:pos="1531"/>
              </w:tabs>
              <w:spacing w:before="40"/>
              <w:ind w:left="1644" w:hanging="1644"/>
            </w:pPr>
            <w:r w:rsidRPr="00620C73">
              <w:tab/>
              <w:t>(c)</w:t>
            </w:r>
            <w:r w:rsidRPr="00620C73">
              <w:tab/>
              <w:t>whose heart has not beaten since delivery.</w:t>
            </w:r>
          </w:p>
          <w:p w14:paraId="1E2D8632" w14:textId="77777777" w:rsidR="00DE73D2" w:rsidRPr="00620C73" w:rsidRDefault="00DE73D2" w:rsidP="004C257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5381EB41" w14:textId="77777777" w:rsidR="00DE73D2" w:rsidRPr="00620C73" w:rsidRDefault="00DE73D2" w:rsidP="004C257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3A2AF435" w14:textId="77777777" w:rsidR="00DE73D2" w:rsidRPr="00620C73" w:rsidRDefault="00DE73D2" w:rsidP="004C257E">
            <w:pPr>
              <w:keepNext/>
              <w:keepLines/>
              <w:spacing w:before="240"/>
              <w:ind w:left="1134"/>
              <w:rPr>
                <w:i/>
              </w:rPr>
            </w:pPr>
            <w:r w:rsidRPr="00620C73">
              <w:rPr>
                <w:i/>
              </w:rPr>
              <w:t>Stillbirth or death of child—cancelling leave or returning to work</w:t>
            </w:r>
          </w:p>
          <w:p w14:paraId="1CE755B2" w14:textId="77777777" w:rsidR="00DE73D2" w:rsidRPr="00620C73" w:rsidRDefault="00DE73D2" w:rsidP="004C257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71CF493B" w14:textId="77777777" w:rsidR="00DE73D2" w:rsidRPr="00620C73" w:rsidRDefault="00DE73D2" w:rsidP="004C257E">
            <w:pPr>
              <w:tabs>
                <w:tab w:val="right" w:pos="1531"/>
              </w:tabs>
              <w:spacing w:before="40"/>
              <w:ind w:left="1644" w:hanging="1644"/>
            </w:pPr>
            <w:r w:rsidRPr="00620C73">
              <w:tab/>
              <w:t>(a)</w:t>
            </w:r>
            <w:r w:rsidRPr="00620C73">
              <w:tab/>
              <w:t>before the period of leave starts, give his or her employer written notice cancelling the leave; or</w:t>
            </w:r>
          </w:p>
          <w:p w14:paraId="383945C9" w14:textId="77777777" w:rsidR="00DE73D2" w:rsidRPr="00620C73" w:rsidRDefault="00DE73D2" w:rsidP="004C257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0836F27C" w14:textId="77777777" w:rsidR="00DE73D2" w:rsidRPr="00620C73" w:rsidRDefault="00DE73D2" w:rsidP="004C257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3F0136F2" w14:textId="77777777" w:rsidR="00DE73D2" w:rsidRPr="00620C73" w:rsidRDefault="00DE73D2" w:rsidP="004C257E">
            <w:pPr>
              <w:tabs>
                <w:tab w:val="right" w:pos="1021"/>
              </w:tabs>
              <w:spacing w:before="180"/>
              <w:ind w:left="1134" w:hanging="1134"/>
            </w:pPr>
            <w:r w:rsidRPr="00620C73">
              <w:lastRenderedPageBreak/>
              <w:tab/>
              <w:t>(6)</w:t>
            </w:r>
            <w:r w:rsidRPr="00620C73">
              <w:tab/>
              <w:t>If the employee takes action under subsection (4), the employee’s entitlement to unpaid parental leave in relation to the child ends:</w:t>
            </w:r>
          </w:p>
          <w:p w14:paraId="2CA5A8B9" w14:textId="77777777" w:rsidR="00DE73D2" w:rsidRPr="00620C73" w:rsidRDefault="00DE73D2"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6A468DA2" w14:textId="77777777" w:rsidR="00DE73D2" w:rsidRPr="00620C73" w:rsidRDefault="00DE73D2" w:rsidP="004C257E">
            <w:pPr>
              <w:tabs>
                <w:tab w:val="right" w:pos="1531"/>
              </w:tabs>
              <w:spacing w:before="40"/>
              <w:ind w:left="1644" w:hanging="1644"/>
            </w:pPr>
            <w:r w:rsidRPr="00620C73">
              <w:tab/>
              <w:t>(b)</w:t>
            </w:r>
            <w:r w:rsidRPr="00620C73">
              <w:tab/>
              <w:t>if the action is taken under paragraph (4)(b)—immediately before the specified day.</w:t>
            </w:r>
          </w:p>
          <w:p w14:paraId="2FB4642F" w14:textId="77777777" w:rsidR="00DE73D2" w:rsidRPr="00620C73" w:rsidRDefault="00DE73D2" w:rsidP="004C257E">
            <w:pPr>
              <w:keepNext/>
              <w:keepLines/>
              <w:spacing w:before="240"/>
              <w:ind w:left="1134"/>
              <w:rPr>
                <w:i/>
              </w:rPr>
            </w:pPr>
            <w:r w:rsidRPr="00620C73">
              <w:rPr>
                <w:i/>
              </w:rPr>
              <w:t>Interaction with section 77</w:t>
            </w:r>
          </w:p>
          <w:p w14:paraId="36741ADE" w14:textId="77777777" w:rsidR="00DE73D2" w:rsidRPr="00620C73" w:rsidRDefault="00DE73D2" w:rsidP="004C257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1F378E8B" w14:textId="77777777" w:rsidR="00DE73D2" w:rsidRPr="005F3FAE" w:rsidRDefault="00DE73D2" w:rsidP="004C257E">
            <w:pPr>
              <w:pStyle w:val="PlainText"/>
            </w:pPr>
            <w:r>
              <w:rPr>
                <w:rStyle w:val="Hyperlink"/>
              </w:rPr>
              <w:fldChar w:fldCharType="end"/>
            </w:r>
          </w:p>
        </w:tc>
      </w:tr>
      <w:bookmarkEnd w:id="133"/>
    </w:tbl>
    <w:p w14:paraId="22F1DC9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999B70A" w14:textId="77777777" w:rsidTr="00DE73D2">
        <w:trPr>
          <w:jc w:val="center"/>
        </w:trPr>
        <w:tc>
          <w:tcPr>
            <w:tcW w:w="2267" w:type="dxa"/>
            <w:shd w:val="clear" w:color="auto" w:fill="FFFFFF" w:themeFill="background1"/>
          </w:tcPr>
          <w:p w14:paraId="693D86DC" w14:textId="77777777" w:rsidR="00DE73D2" w:rsidRPr="00DE73D2" w:rsidRDefault="00DE73D2" w:rsidP="004C257E">
            <w:pPr>
              <w:rPr>
                <w:rStyle w:val="Identifier"/>
              </w:rPr>
            </w:pPr>
            <w:bookmarkStart w:id="134" w:name="_Hlk104398937"/>
            <w:r w:rsidRPr="00DE73D2">
              <w:rPr>
                <w:rStyle w:val="Identifier"/>
              </w:rPr>
              <w:t>CS_dismissal.over_12</w:t>
            </w:r>
          </w:p>
        </w:tc>
        <w:tc>
          <w:tcPr>
            <w:tcW w:w="7653" w:type="dxa"/>
            <w:shd w:val="clear" w:color="auto" w:fill="FFFFFF" w:themeFill="background1"/>
            <w:tcMar>
              <w:left w:w="28" w:type="dxa"/>
              <w:right w:w="28" w:type="dxa"/>
            </w:tcMar>
          </w:tcPr>
          <w:p w14:paraId="786B90C4" w14:textId="77777777" w:rsidR="00DE73D2" w:rsidRPr="00474A60" w:rsidRDefault="00DE73D2" w:rsidP="004C257E">
            <w:pPr>
              <w:pStyle w:val="PlainText"/>
            </w:pPr>
            <w:r w:rsidRPr="00474A60">
              <w:t>(Fair Work Act 2009)</w:t>
            </w:r>
          </w:p>
          <w:p w14:paraId="519DB02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"period_of_employment_full" </w:instrText>
            </w:r>
            <w:r>
              <w:fldChar w:fldCharType="separate"/>
            </w:r>
            <w:r w:rsidRPr="001A3D1D">
              <w:rPr>
                <w:rStyle w:val="CharSectno"/>
              </w:rPr>
              <w:t>384</w:t>
            </w:r>
            <w:r w:rsidRPr="001A3D1D">
              <w:t xml:space="preserve">  Period of employment</w:t>
            </w:r>
          </w:p>
          <w:p w14:paraId="297BB93D" w14:textId="77777777" w:rsidR="00DE73D2" w:rsidRPr="001A3D1D" w:rsidRDefault="00DE73D2" w:rsidP="004C257E">
            <w:pPr>
              <w:pStyle w:val="subsection0"/>
            </w:pPr>
            <w:r w:rsidRPr="001A3D1D">
              <w:tab/>
              <w:t>(1)</w:t>
            </w:r>
            <w:r w:rsidRPr="001A3D1D">
              <w:tab/>
              <w:t xml:space="preserve">An employee’s </w:t>
            </w:r>
            <w:r w:rsidRPr="001A3D1D">
              <w:rPr>
                <w:b/>
                <w:i/>
              </w:rPr>
              <w:t>period of employment</w:t>
            </w:r>
            <w:r w:rsidRPr="001A3D1D">
              <w:t xml:space="preserve"> with an employer at a particular time is the period of continuous service the employee has completed with the employer at that time as an employee.</w:t>
            </w:r>
          </w:p>
          <w:p w14:paraId="0A7E1050" w14:textId="77777777" w:rsidR="00DE73D2" w:rsidRPr="001A3D1D" w:rsidRDefault="00DE73D2" w:rsidP="004C257E">
            <w:pPr>
              <w:pStyle w:val="subsection0"/>
            </w:pPr>
            <w:r w:rsidRPr="001A3D1D">
              <w:tab/>
              <w:t>(2)</w:t>
            </w:r>
            <w:r w:rsidRPr="001A3D1D">
              <w:tab/>
              <w:t>However:</w:t>
            </w:r>
          </w:p>
          <w:p w14:paraId="2144748D" w14:textId="77777777" w:rsidR="00DE73D2" w:rsidRPr="001A3D1D" w:rsidRDefault="00DE73D2" w:rsidP="004C257E">
            <w:pPr>
              <w:pStyle w:val="paragraph"/>
            </w:pPr>
            <w:r w:rsidRPr="001A3D1D">
              <w:tab/>
              <w:t>(a)</w:t>
            </w:r>
            <w:r w:rsidRPr="001A3D1D">
              <w:tab/>
              <w:t>a period of service as a casual employee does not count towards the employee’s period of employment unless:</w:t>
            </w:r>
          </w:p>
          <w:p w14:paraId="5A38147F" w14:textId="77777777" w:rsidR="00DE73D2" w:rsidRPr="001A3D1D" w:rsidRDefault="00DE73D2" w:rsidP="004C257E">
            <w:pPr>
              <w:pStyle w:val="paragraphsub"/>
            </w:pPr>
            <w:r w:rsidRPr="001A3D1D">
              <w:tab/>
              <w:t>(i)</w:t>
            </w:r>
            <w:r w:rsidRPr="001A3D1D">
              <w:tab/>
              <w:t xml:space="preserve">the employment as a casual employee was </w:t>
            </w:r>
            <w:r w:rsidRPr="00D153D4">
              <w:t>as a regular casual employee</w:t>
            </w:r>
            <w:r w:rsidRPr="001A3D1D">
              <w:t>; and</w:t>
            </w:r>
          </w:p>
          <w:p w14:paraId="34772CB8" w14:textId="77777777" w:rsidR="00DE73D2" w:rsidRPr="001A3D1D" w:rsidRDefault="00DE73D2" w:rsidP="004C257E">
            <w:pPr>
              <w:pStyle w:val="paragraphsub"/>
            </w:pPr>
            <w:r w:rsidRPr="001A3D1D">
              <w:tab/>
              <w:t>(ii)</w:t>
            </w:r>
            <w:r w:rsidRPr="001A3D1D">
              <w:tab/>
              <w:t>during the period of service as a casual employee, the employee had a reasonable expectation of continuing employment by the employer on a regular and systematic basis; and</w:t>
            </w:r>
          </w:p>
          <w:p w14:paraId="5AFB6DDA" w14:textId="77777777" w:rsidR="00DE73D2" w:rsidRPr="001A3D1D" w:rsidRDefault="00DE73D2" w:rsidP="004C257E">
            <w:pPr>
              <w:pStyle w:val="paragraph"/>
            </w:pPr>
            <w:r w:rsidRPr="001A3D1D">
              <w:tab/>
              <w:t>(b)</w:t>
            </w:r>
            <w:r w:rsidRPr="001A3D1D">
              <w:tab/>
              <w:t>if:</w:t>
            </w:r>
          </w:p>
          <w:p w14:paraId="7AB22A52" w14:textId="77777777" w:rsidR="00DE73D2" w:rsidRPr="001A3D1D" w:rsidRDefault="00DE73D2" w:rsidP="004C257E">
            <w:pPr>
              <w:pStyle w:val="paragraphsub"/>
            </w:pPr>
            <w:r w:rsidRPr="001A3D1D">
              <w:tab/>
              <w:t>(i)</w:t>
            </w:r>
            <w:r w:rsidRPr="001A3D1D">
              <w:tab/>
              <w:t>the employee is a transferring employee in relation to a transfer of business from an old employer to a new employer; and</w:t>
            </w:r>
          </w:p>
          <w:p w14:paraId="200E7BBC" w14:textId="77777777" w:rsidR="00DE73D2" w:rsidRPr="001A3D1D" w:rsidRDefault="00DE73D2" w:rsidP="004C257E">
            <w:pPr>
              <w:pStyle w:val="paragraphsub"/>
            </w:pPr>
            <w:r w:rsidRPr="001A3D1D">
              <w:tab/>
              <w:t>(ii)</w:t>
            </w:r>
            <w:r w:rsidRPr="001A3D1D">
              <w:tab/>
              <w:t>the old employer and the new employer are not associated entities when the employee becomes employed by the new employer; and</w:t>
            </w:r>
          </w:p>
          <w:p w14:paraId="66AD9D28" w14:textId="77777777" w:rsidR="00DE73D2" w:rsidRPr="001A3D1D" w:rsidRDefault="00DE73D2" w:rsidP="004C257E">
            <w:pPr>
              <w:pStyle w:val="paragraphsub"/>
            </w:pPr>
            <w:r w:rsidRPr="001A3D1D">
              <w:tab/>
              <w:t>(iii)</w:t>
            </w:r>
            <w:r w:rsidRPr="001A3D1D">
              <w:tab/>
              <w:t>the new employer informed the employee in writing before the new employment started that a period of service with the old employer would not be recognised;</w:t>
            </w:r>
          </w:p>
          <w:p w14:paraId="2D72FAC6" w14:textId="77777777" w:rsidR="00DE73D2" w:rsidRPr="001A3D1D" w:rsidRDefault="00DE73D2" w:rsidP="004C257E">
            <w:pPr>
              <w:pStyle w:val="paragraph"/>
            </w:pPr>
            <w:r w:rsidRPr="001A3D1D">
              <w:tab/>
            </w:r>
            <w:r w:rsidRPr="001A3D1D">
              <w:tab/>
              <w:t>the period of service with the old employer does not count towards the employee’s period of employment with the new employer.</w:t>
            </w:r>
          </w:p>
          <w:p w14:paraId="2F0B3F58" w14:textId="77777777" w:rsidR="00DE73D2" w:rsidRPr="00474A60" w:rsidRDefault="00DE73D2" w:rsidP="004C257E">
            <w:pPr>
              <w:pStyle w:val="Link"/>
              <w:framePr w:wrap="auto"/>
              <w:rPr>
                <w:lang w:val="en-US" w:eastAsia="en-US"/>
              </w:rPr>
            </w:pPr>
            <w:r>
              <w:rPr>
                <w:rStyle w:val="Hyperlink"/>
              </w:rPr>
              <w:fldChar w:fldCharType="end"/>
            </w:r>
          </w:p>
          <w:p w14:paraId="5D89DC66" w14:textId="77777777" w:rsidR="00DE73D2" w:rsidRPr="00474A60" w:rsidRDefault="00DE73D2" w:rsidP="004C257E">
            <w:pPr>
              <w:pStyle w:val="PlainText"/>
            </w:pPr>
            <w:r w:rsidRPr="00474A60">
              <w:t>(Fair Work Act 2009)</w:t>
            </w:r>
          </w:p>
          <w:p w14:paraId="0CD90F3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7E28B858" w14:textId="77777777" w:rsidR="00DE73D2" w:rsidRPr="001A3D1D" w:rsidRDefault="00DE73D2" w:rsidP="004C257E">
            <w:pPr>
              <w:pStyle w:val="SubsectionHead"/>
            </w:pPr>
            <w:r w:rsidRPr="001A3D1D">
              <w:t>General meaning</w:t>
            </w:r>
          </w:p>
          <w:p w14:paraId="7B34F73C"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39FDAEF6" w14:textId="77777777" w:rsidR="00DE73D2" w:rsidRPr="001A3D1D" w:rsidRDefault="00DE73D2" w:rsidP="004C257E">
            <w:pPr>
              <w:pStyle w:val="subsection0"/>
            </w:pPr>
            <w:r w:rsidRPr="001A3D1D">
              <w:lastRenderedPageBreak/>
              <w:tab/>
              <w:t>(2)</w:t>
            </w:r>
            <w:r w:rsidRPr="001A3D1D">
              <w:tab/>
              <w:t>The following periods do not count as service:</w:t>
            </w:r>
          </w:p>
          <w:p w14:paraId="542DD813" w14:textId="77777777" w:rsidR="00DE73D2" w:rsidRPr="001A3D1D" w:rsidRDefault="00DE73D2" w:rsidP="004C257E">
            <w:pPr>
              <w:pStyle w:val="paragraph"/>
            </w:pPr>
            <w:r w:rsidRPr="001A3D1D">
              <w:tab/>
              <w:t>(a)</w:t>
            </w:r>
            <w:r w:rsidRPr="001A3D1D">
              <w:tab/>
              <w:t>any period of unauthorised absence;</w:t>
            </w:r>
          </w:p>
          <w:p w14:paraId="7DC74064" w14:textId="77777777" w:rsidR="00DE73D2" w:rsidRPr="001A3D1D" w:rsidRDefault="00DE73D2" w:rsidP="004C257E">
            <w:pPr>
              <w:pStyle w:val="paragraph"/>
            </w:pPr>
            <w:r w:rsidRPr="001A3D1D">
              <w:tab/>
              <w:t>(b)</w:t>
            </w:r>
            <w:r w:rsidRPr="001A3D1D">
              <w:tab/>
              <w:t>any period of unpaid leave or unpaid authorised absence, other than:</w:t>
            </w:r>
          </w:p>
          <w:p w14:paraId="5FFE4752"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3902EC88"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4038EBC8" w14:textId="77777777" w:rsidR="00DE73D2" w:rsidRPr="001A3D1D" w:rsidRDefault="00DE73D2" w:rsidP="004C257E">
            <w:pPr>
              <w:pStyle w:val="paragraphsub"/>
            </w:pPr>
            <w:r w:rsidRPr="001A3D1D">
              <w:tab/>
              <w:t>(iii)</w:t>
            </w:r>
            <w:r w:rsidRPr="001A3D1D">
              <w:tab/>
              <w:t>a period of leave or absence of a kind prescribed by the regulations;</w:t>
            </w:r>
          </w:p>
          <w:p w14:paraId="62BA3158" w14:textId="77777777" w:rsidR="00DE73D2" w:rsidRPr="001A3D1D" w:rsidRDefault="00DE73D2" w:rsidP="004C257E">
            <w:pPr>
              <w:pStyle w:val="paragraph"/>
            </w:pPr>
            <w:r w:rsidRPr="001A3D1D">
              <w:tab/>
              <w:t>(c)</w:t>
            </w:r>
            <w:r w:rsidRPr="001A3D1D">
              <w:tab/>
              <w:t>any other period of a kind prescribed by the regulations.</w:t>
            </w:r>
          </w:p>
          <w:p w14:paraId="1C03E712"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5CC458CE" w14:textId="77777777" w:rsidR="00DE73D2" w:rsidRPr="001A3D1D" w:rsidRDefault="00DE73D2" w:rsidP="004C257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738FCAAC" w14:textId="77777777" w:rsidR="00DE73D2" w:rsidRPr="001A3D1D" w:rsidRDefault="00DE73D2" w:rsidP="004C257E">
            <w:pPr>
              <w:pStyle w:val="SubsectionHead"/>
            </w:pPr>
            <w:r w:rsidRPr="001A3D1D">
              <w:t>Meaning for Divisions 4 and 5, and Subdivision A of Division 11, of Part 2</w:t>
            </w:r>
            <w:r w:rsidRPr="001A3D1D">
              <w:noBreakHyphen/>
              <w:t>2</w:t>
            </w:r>
          </w:p>
          <w:p w14:paraId="6E5F21A4"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529A85D7"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0D0D6D4A" w14:textId="77777777" w:rsidR="00DE73D2" w:rsidRPr="001A3D1D" w:rsidRDefault="00DE73D2" w:rsidP="004C257E">
            <w:pPr>
              <w:pStyle w:val="paragraphsub"/>
            </w:pPr>
            <w:r w:rsidRPr="001A3D1D">
              <w:tab/>
              <w:t>(i)</w:t>
            </w:r>
            <w:r w:rsidRPr="001A3D1D">
              <w:tab/>
              <w:t>any period of unauthorised absence; or</w:t>
            </w:r>
          </w:p>
          <w:p w14:paraId="57265DBD" w14:textId="77777777" w:rsidR="00DE73D2" w:rsidRPr="001A3D1D" w:rsidRDefault="00DE73D2" w:rsidP="004C257E">
            <w:pPr>
              <w:pStyle w:val="paragraphsub"/>
            </w:pPr>
            <w:r w:rsidRPr="001A3D1D">
              <w:tab/>
              <w:t>(ii)</w:t>
            </w:r>
            <w:r w:rsidRPr="001A3D1D">
              <w:tab/>
              <w:t>any other period of a kind prescribed by the regulations; and</w:t>
            </w:r>
          </w:p>
          <w:p w14:paraId="75E6FBCA"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3956764F" w14:textId="77777777" w:rsidR="00DE73D2" w:rsidRPr="001A3D1D" w:rsidRDefault="00DE73D2" w:rsidP="004C257E">
            <w:pPr>
              <w:pStyle w:val="paragraph"/>
            </w:pPr>
            <w:r w:rsidRPr="001A3D1D">
              <w:tab/>
              <w:t>(c)</w:t>
            </w:r>
            <w:r w:rsidRPr="001A3D1D">
              <w:tab/>
              <w:t>subsections (1), (2) and (3) do not apply.</w:t>
            </w:r>
          </w:p>
          <w:p w14:paraId="45058D57"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010C17E1" w14:textId="77777777" w:rsidR="00DE73D2" w:rsidRPr="001A3D1D" w:rsidRDefault="00DE73D2" w:rsidP="004C257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47FCBAFA" w14:textId="77777777" w:rsidR="00DE73D2" w:rsidRPr="001A3D1D" w:rsidRDefault="00DE73D2" w:rsidP="004C257E">
            <w:pPr>
              <w:pStyle w:val="SubsectionHead"/>
            </w:pPr>
            <w:r w:rsidRPr="001A3D1D">
              <w:t>When service with one employer counts as service with another employer</w:t>
            </w:r>
          </w:p>
          <w:p w14:paraId="459DD10D"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5269C8EC" w14:textId="77777777" w:rsidR="00DE73D2" w:rsidRPr="001A3D1D" w:rsidRDefault="00DE73D2" w:rsidP="004C257E">
            <w:pPr>
              <w:pStyle w:val="paragraph"/>
            </w:pPr>
            <w:r w:rsidRPr="001A3D1D">
              <w:tab/>
              <w:t>(a)</w:t>
            </w:r>
            <w:r w:rsidRPr="001A3D1D">
              <w:tab/>
              <w:t xml:space="preserve">any period of service of the employee with the first employer </w:t>
            </w:r>
            <w:r w:rsidRPr="001A3D1D">
              <w:lastRenderedPageBreak/>
              <w:t>counts as service of the employee with the second employer; and</w:t>
            </w:r>
          </w:p>
          <w:p w14:paraId="3F4DE079"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29A95A86" w14:textId="77777777" w:rsidR="00DE73D2" w:rsidRPr="001A3D1D" w:rsidRDefault="00DE73D2" w:rsidP="004C257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610294FA" w14:textId="77777777" w:rsidR="00DE73D2" w:rsidRPr="001A3D1D" w:rsidRDefault="00DE73D2" w:rsidP="004C257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3B1A33E8" w14:textId="77777777" w:rsidR="00DE73D2" w:rsidRPr="001A3D1D" w:rsidRDefault="00DE73D2" w:rsidP="004C257E">
            <w:pPr>
              <w:pStyle w:val="notetext"/>
            </w:pPr>
            <w:r w:rsidRPr="001A3D1D">
              <w:t>Note:</w:t>
            </w:r>
            <w:r w:rsidRPr="001A3D1D">
              <w:tab/>
              <w:t>For example:</w:t>
            </w:r>
          </w:p>
          <w:p w14:paraId="77461322" w14:textId="77777777" w:rsidR="00DE73D2" w:rsidRPr="001A3D1D" w:rsidRDefault="00DE73D2" w:rsidP="004C257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565906F9" w14:textId="77777777" w:rsidR="00DE73D2" w:rsidRPr="001A3D1D" w:rsidRDefault="00DE73D2" w:rsidP="004C257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306D4F9B" w14:textId="77777777" w:rsidR="00DE73D2" w:rsidRPr="001A3D1D" w:rsidRDefault="00DE73D2" w:rsidP="004C257E">
            <w:pPr>
              <w:pStyle w:val="SubsectionHead"/>
            </w:pPr>
            <w:r w:rsidRPr="001A3D1D">
              <w:t xml:space="preserve">Meaning of </w:t>
            </w:r>
            <w:r w:rsidRPr="001A3D1D">
              <w:rPr>
                <w:b/>
              </w:rPr>
              <w:t>transfer of employment</w:t>
            </w:r>
            <w:r w:rsidRPr="001A3D1D">
              <w:t xml:space="preserve"> etc.</w:t>
            </w:r>
          </w:p>
          <w:p w14:paraId="6C93BC48" w14:textId="77777777" w:rsidR="00DE73D2" w:rsidRPr="001A3D1D" w:rsidRDefault="00DE73D2"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7AAB013A" w14:textId="77777777" w:rsidR="00DE73D2" w:rsidRPr="001A3D1D" w:rsidRDefault="00DE73D2" w:rsidP="004C257E">
            <w:pPr>
              <w:pStyle w:val="paragraph"/>
            </w:pPr>
            <w:r w:rsidRPr="001A3D1D">
              <w:tab/>
              <w:t>(a)</w:t>
            </w:r>
            <w:r w:rsidRPr="001A3D1D">
              <w:tab/>
              <w:t>the following conditions are satisfied:</w:t>
            </w:r>
          </w:p>
          <w:p w14:paraId="0D5AFDA4" w14:textId="77777777" w:rsidR="00DE73D2" w:rsidRPr="001A3D1D" w:rsidRDefault="00DE73D2"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76C141E2" w14:textId="77777777" w:rsidR="00DE73D2" w:rsidRPr="001A3D1D" w:rsidRDefault="00DE73D2" w:rsidP="004C257E">
            <w:pPr>
              <w:pStyle w:val="paragraphsub"/>
            </w:pPr>
            <w:r w:rsidRPr="001A3D1D">
              <w:tab/>
              <w:t>(ii)</w:t>
            </w:r>
            <w:r w:rsidRPr="001A3D1D">
              <w:tab/>
              <w:t>the first employer and the second employer are associated entities when the employee becomes employed by the second employer; or</w:t>
            </w:r>
          </w:p>
          <w:p w14:paraId="6F097BFA" w14:textId="77777777" w:rsidR="00DE73D2" w:rsidRPr="001A3D1D" w:rsidRDefault="00DE73D2" w:rsidP="004C257E">
            <w:pPr>
              <w:pStyle w:val="paragraph"/>
            </w:pPr>
            <w:r w:rsidRPr="001A3D1D">
              <w:tab/>
              <w:t>(b)</w:t>
            </w:r>
            <w:r w:rsidRPr="001A3D1D">
              <w:tab/>
              <w:t>the following conditions are satisfied:</w:t>
            </w:r>
          </w:p>
          <w:p w14:paraId="59E60FD8" w14:textId="77777777" w:rsidR="00DE73D2" w:rsidRPr="001A3D1D" w:rsidRDefault="00DE73D2" w:rsidP="004C257E">
            <w:pPr>
              <w:pStyle w:val="paragraphsub"/>
            </w:pPr>
            <w:r w:rsidRPr="001A3D1D">
              <w:tab/>
              <w:t>(i)</w:t>
            </w:r>
            <w:r w:rsidRPr="001A3D1D">
              <w:tab/>
              <w:t>the employee is a transferring employee in relation to a transfer of business from the first employer to the second employer;</w:t>
            </w:r>
          </w:p>
          <w:p w14:paraId="69FAAC34" w14:textId="77777777" w:rsidR="00DE73D2" w:rsidRPr="001A3D1D" w:rsidRDefault="00DE73D2" w:rsidP="004C257E">
            <w:pPr>
              <w:pStyle w:val="paragraphsub"/>
            </w:pPr>
            <w:r w:rsidRPr="001A3D1D">
              <w:tab/>
              <w:t>(ii)</w:t>
            </w:r>
            <w:r w:rsidRPr="001A3D1D">
              <w:tab/>
              <w:t>the first employer and the second employer are not associated entities when the employee becomes employed by the second employer.</w:t>
            </w:r>
          </w:p>
          <w:p w14:paraId="50AD45D2" w14:textId="77777777" w:rsidR="00DE73D2" w:rsidRPr="001A3D1D" w:rsidRDefault="00DE73D2" w:rsidP="004C257E">
            <w:pPr>
              <w:pStyle w:val="notetext"/>
            </w:pPr>
            <w:r w:rsidRPr="001A3D1D">
              <w:t>Note:</w:t>
            </w:r>
            <w:r w:rsidRPr="001A3D1D">
              <w:tab/>
              <w:t>Paragraph (a) applies whether or not there is a transfer of business from the first employer to the second employer.</w:t>
            </w:r>
          </w:p>
          <w:p w14:paraId="225C5797" w14:textId="77777777" w:rsidR="00DE73D2" w:rsidRPr="001A3D1D" w:rsidRDefault="00DE73D2" w:rsidP="004C257E">
            <w:pPr>
              <w:pStyle w:val="subsection0"/>
            </w:pPr>
            <w:r w:rsidRPr="001A3D1D">
              <w:tab/>
              <w:t>(8)</w:t>
            </w:r>
            <w:r w:rsidRPr="001A3D1D">
              <w:tab/>
              <w:t>A transfer of employment:</w:t>
            </w:r>
          </w:p>
          <w:p w14:paraId="4B990E93" w14:textId="77777777" w:rsidR="00DE73D2" w:rsidRPr="001A3D1D" w:rsidRDefault="00DE73D2" w:rsidP="004C257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49D10B9F" w14:textId="77777777" w:rsidR="00DE73D2" w:rsidRPr="001A3D1D" w:rsidRDefault="00DE73D2" w:rsidP="004C257E">
            <w:pPr>
              <w:pStyle w:val="paragraph"/>
            </w:pPr>
            <w:r w:rsidRPr="001A3D1D">
              <w:lastRenderedPageBreak/>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73B7B404" w14:textId="77777777" w:rsidR="00DE73D2" w:rsidRPr="00474A60" w:rsidRDefault="00DE73D2" w:rsidP="004C257E">
            <w:pPr>
              <w:pStyle w:val="Link"/>
              <w:framePr w:wrap="auto"/>
              <w:rPr>
                <w:lang w:val="en-US" w:eastAsia="en-US"/>
              </w:rPr>
            </w:pPr>
            <w:r>
              <w:rPr>
                <w:rStyle w:val="Hyperlink"/>
              </w:rPr>
              <w:fldChar w:fldCharType="end"/>
            </w:r>
          </w:p>
          <w:p w14:paraId="6981F4D0" w14:textId="77777777" w:rsidR="00DE73D2" w:rsidRPr="00474A60" w:rsidRDefault="00DE73D2" w:rsidP="004C257E">
            <w:pPr>
              <w:pStyle w:val="PlainText"/>
            </w:pPr>
          </w:p>
        </w:tc>
      </w:tr>
      <w:bookmarkEnd w:id="134"/>
    </w:tbl>
    <w:p w14:paraId="33A8CF1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5E53D33" w14:textId="77777777" w:rsidTr="00DE73D2">
        <w:trPr>
          <w:jc w:val="center"/>
        </w:trPr>
        <w:tc>
          <w:tcPr>
            <w:tcW w:w="2267" w:type="dxa"/>
            <w:shd w:val="clear" w:color="auto" w:fill="FFFFFF" w:themeFill="background1"/>
          </w:tcPr>
          <w:p w14:paraId="590FCE8D" w14:textId="77777777" w:rsidR="00DE73D2" w:rsidRPr="00DE73D2" w:rsidRDefault="00DE73D2" w:rsidP="004C257E">
            <w:pPr>
              <w:rPr>
                <w:rStyle w:val="Identifier"/>
              </w:rPr>
            </w:pPr>
            <w:bookmarkStart w:id="135" w:name="_Hlk104398938"/>
            <w:r w:rsidRPr="00DE73D2">
              <w:rPr>
                <w:rStyle w:val="Identifier"/>
              </w:rPr>
              <w:t>CS_dismissal.6_to_12</w:t>
            </w:r>
          </w:p>
        </w:tc>
        <w:tc>
          <w:tcPr>
            <w:tcW w:w="7653" w:type="dxa"/>
            <w:shd w:val="clear" w:color="auto" w:fill="FFFFFF" w:themeFill="background1"/>
            <w:tcMar>
              <w:left w:w="28" w:type="dxa"/>
              <w:right w:w="28" w:type="dxa"/>
            </w:tcMar>
          </w:tcPr>
          <w:p w14:paraId="4E73E1D8" w14:textId="77777777" w:rsidR="00DE73D2" w:rsidRPr="00474A60" w:rsidRDefault="00DE73D2" w:rsidP="004C257E">
            <w:pPr>
              <w:pStyle w:val="PlainText"/>
            </w:pPr>
            <w:r w:rsidRPr="00474A60">
              <w:t>(Fair Work Act 2009)</w:t>
            </w:r>
          </w:p>
          <w:p w14:paraId="4EAC078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"period_of_employment_full" </w:instrText>
            </w:r>
            <w:r>
              <w:fldChar w:fldCharType="separate"/>
            </w:r>
            <w:r w:rsidRPr="001A3D1D">
              <w:rPr>
                <w:rStyle w:val="CharSectno"/>
              </w:rPr>
              <w:t>384</w:t>
            </w:r>
            <w:r w:rsidRPr="001A3D1D">
              <w:t xml:space="preserve">  Period of employment</w:t>
            </w:r>
          </w:p>
          <w:p w14:paraId="38A929F2" w14:textId="77777777" w:rsidR="00DE73D2" w:rsidRPr="001A3D1D" w:rsidRDefault="00DE73D2" w:rsidP="004C257E">
            <w:pPr>
              <w:pStyle w:val="subsection0"/>
            </w:pPr>
            <w:r w:rsidRPr="001A3D1D">
              <w:tab/>
              <w:t>(1)</w:t>
            </w:r>
            <w:r w:rsidRPr="001A3D1D">
              <w:tab/>
              <w:t xml:space="preserve">An employee’s </w:t>
            </w:r>
            <w:r w:rsidRPr="001A3D1D">
              <w:rPr>
                <w:b/>
                <w:i/>
              </w:rPr>
              <w:t>period of employment</w:t>
            </w:r>
            <w:r w:rsidRPr="001A3D1D">
              <w:t xml:space="preserve"> with an employer at a particular time is the period of continuous service the employee has completed with the employer at that time as an employee.</w:t>
            </w:r>
          </w:p>
          <w:p w14:paraId="4CBAFE55" w14:textId="77777777" w:rsidR="00DE73D2" w:rsidRPr="001A3D1D" w:rsidRDefault="00DE73D2" w:rsidP="004C257E">
            <w:pPr>
              <w:pStyle w:val="subsection0"/>
            </w:pPr>
            <w:r w:rsidRPr="001A3D1D">
              <w:tab/>
              <w:t>(2)</w:t>
            </w:r>
            <w:r w:rsidRPr="001A3D1D">
              <w:tab/>
              <w:t>However:</w:t>
            </w:r>
          </w:p>
          <w:p w14:paraId="3CBBDF6A" w14:textId="77777777" w:rsidR="00DE73D2" w:rsidRPr="001A3D1D" w:rsidRDefault="00DE73D2" w:rsidP="004C257E">
            <w:pPr>
              <w:pStyle w:val="paragraph"/>
            </w:pPr>
            <w:r w:rsidRPr="001A3D1D">
              <w:tab/>
              <w:t>(a)</w:t>
            </w:r>
            <w:r w:rsidRPr="001A3D1D">
              <w:tab/>
              <w:t>a period of service as a casual employee does not count towards the employee’s period of employment unless:</w:t>
            </w:r>
          </w:p>
          <w:p w14:paraId="0E76CBDD" w14:textId="77777777" w:rsidR="00DE73D2" w:rsidRPr="001A3D1D" w:rsidRDefault="00DE73D2" w:rsidP="004C257E">
            <w:pPr>
              <w:pStyle w:val="paragraphsub"/>
            </w:pPr>
            <w:r w:rsidRPr="001A3D1D">
              <w:tab/>
              <w:t>(i)</w:t>
            </w:r>
            <w:r w:rsidRPr="001A3D1D">
              <w:tab/>
              <w:t xml:space="preserve">the employment as a casual employee was </w:t>
            </w:r>
            <w:r w:rsidRPr="00D153D4">
              <w:t>as a regular casual employee</w:t>
            </w:r>
            <w:r w:rsidRPr="001A3D1D">
              <w:t>; and</w:t>
            </w:r>
          </w:p>
          <w:p w14:paraId="7E779567" w14:textId="77777777" w:rsidR="00DE73D2" w:rsidRPr="001A3D1D" w:rsidRDefault="00DE73D2" w:rsidP="004C257E">
            <w:pPr>
              <w:pStyle w:val="paragraphsub"/>
            </w:pPr>
            <w:r w:rsidRPr="001A3D1D">
              <w:tab/>
              <w:t>(ii)</w:t>
            </w:r>
            <w:r w:rsidRPr="001A3D1D">
              <w:tab/>
              <w:t>during the period of service as a casual employee, the employee had a reasonable expectation of continuing employment by the employer on a regular and systematic basis; and</w:t>
            </w:r>
          </w:p>
          <w:p w14:paraId="4CAB927E" w14:textId="77777777" w:rsidR="00DE73D2" w:rsidRPr="001A3D1D" w:rsidRDefault="00DE73D2" w:rsidP="004C257E">
            <w:pPr>
              <w:pStyle w:val="paragraph"/>
            </w:pPr>
            <w:r w:rsidRPr="001A3D1D">
              <w:tab/>
              <w:t>(b)</w:t>
            </w:r>
            <w:r w:rsidRPr="001A3D1D">
              <w:tab/>
              <w:t>if:</w:t>
            </w:r>
          </w:p>
          <w:p w14:paraId="6D1FD233" w14:textId="77777777" w:rsidR="00DE73D2" w:rsidRPr="001A3D1D" w:rsidRDefault="00DE73D2" w:rsidP="004C257E">
            <w:pPr>
              <w:pStyle w:val="paragraphsub"/>
            </w:pPr>
            <w:r w:rsidRPr="001A3D1D">
              <w:tab/>
              <w:t>(i)</w:t>
            </w:r>
            <w:r w:rsidRPr="001A3D1D">
              <w:tab/>
              <w:t>the employee is a transferring employee in relation to a transfer of business from an old employer to a new employer; and</w:t>
            </w:r>
          </w:p>
          <w:p w14:paraId="78CFD3FA" w14:textId="77777777" w:rsidR="00DE73D2" w:rsidRPr="001A3D1D" w:rsidRDefault="00DE73D2" w:rsidP="004C257E">
            <w:pPr>
              <w:pStyle w:val="paragraphsub"/>
            </w:pPr>
            <w:r w:rsidRPr="001A3D1D">
              <w:tab/>
              <w:t>(ii)</w:t>
            </w:r>
            <w:r w:rsidRPr="001A3D1D">
              <w:tab/>
              <w:t>the old employer and the new employer are not associated entities when the employee becomes employed by the new employer; and</w:t>
            </w:r>
          </w:p>
          <w:p w14:paraId="58041BEC" w14:textId="77777777" w:rsidR="00DE73D2" w:rsidRPr="001A3D1D" w:rsidRDefault="00DE73D2" w:rsidP="004C257E">
            <w:pPr>
              <w:pStyle w:val="paragraphsub"/>
            </w:pPr>
            <w:r w:rsidRPr="001A3D1D">
              <w:tab/>
              <w:t>(iii)</w:t>
            </w:r>
            <w:r w:rsidRPr="001A3D1D">
              <w:tab/>
              <w:t>the new employer informed the employee in writing before the new employment started that a period of service with the old employer would not be recognised;</w:t>
            </w:r>
          </w:p>
          <w:p w14:paraId="30B0218D" w14:textId="77777777" w:rsidR="00DE73D2" w:rsidRPr="001A3D1D" w:rsidRDefault="00DE73D2" w:rsidP="004C257E">
            <w:pPr>
              <w:pStyle w:val="paragraph"/>
            </w:pPr>
            <w:r w:rsidRPr="001A3D1D">
              <w:tab/>
            </w:r>
            <w:r w:rsidRPr="001A3D1D">
              <w:tab/>
              <w:t>the period of service with the old employer does not count towards the employee’s period of employment with the new employer.</w:t>
            </w:r>
          </w:p>
          <w:p w14:paraId="7003D884" w14:textId="77777777" w:rsidR="00DE73D2" w:rsidRPr="00474A60" w:rsidRDefault="00DE73D2" w:rsidP="004C257E">
            <w:pPr>
              <w:pStyle w:val="Link"/>
              <w:framePr w:wrap="auto"/>
              <w:rPr>
                <w:rFonts w:eastAsiaTheme="minorEastAsia"/>
                <w:lang w:val="en-US" w:eastAsia="en-US"/>
              </w:rPr>
            </w:pPr>
            <w:r>
              <w:rPr>
                <w:rStyle w:val="Hyperlink"/>
                <w:rFonts w:eastAsiaTheme="minorEastAsia"/>
              </w:rPr>
              <w:fldChar w:fldCharType="end"/>
            </w:r>
          </w:p>
          <w:p w14:paraId="5E9625EE" w14:textId="77777777" w:rsidR="00DE73D2" w:rsidRPr="00474A60" w:rsidRDefault="00DE73D2" w:rsidP="004C257E">
            <w:pPr>
              <w:pStyle w:val="PlainText"/>
            </w:pPr>
            <w:r w:rsidRPr="00474A60">
              <w:t>(Fair Work Act 2009)</w:t>
            </w:r>
          </w:p>
          <w:p w14:paraId="4139FD8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68C08E6B" w14:textId="77777777" w:rsidR="00DE73D2" w:rsidRPr="001A3D1D" w:rsidRDefault="00DE73D2" w:rsidP="004C257E">
            <w:pPr>
              <w:pStyle w:val="SubsectionHead"/>
            </w:pPr>
            <w:r w:rsidRPr="001A3D1D">
              <w:t>General meaning</w:t>
            </w:r>
          </w:p>
          <w:p w14:paraId="3E247F4E"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1934A469" w14:textId="77777777" w:rsidR="00DE73D2" w:rsidRPr="001A3D1D" w:rsidRDefault="00DE73D2" w:rsidP="004C257E">
            <w:pPr>
              <w:pStyle w:val="subsection0"/>
            </w:pPr>
            <w:r w:rsidRPr="001A3D1D">
              <w:tab/>
              <w:t>(2)</w:t>
            </w:r>
            <w:r w:rsidRPr="001A3D1D">
              <w:tab/>
              <w:t>The following periods do not count as service:</w:t>
            </w:r>
          </w:p>
          <w:p w14:paraId="13941827" w14:textId="77777777" w:rsidR="00DE73D2" w:rsidRPr="001A3D1D" w:rsidRDefault="00DE73D2" w:rsidP="004C257E">
            <w:pPr>
              <w:pStyle w:val="paragraph"/>
            </w:pPr>
            <w:r w:rsidRPr="001A3D1D">
              <w:tab/>
              <w:t>(a)</w:t>
            </w:r>
            <w:r w:rsidRPr="001A3D1D">
              <w:tab/>
              <w:t>any period of unauthorised absence;</w:t>
            </w:r>
          </w:p>
          <w:p w14:paraId="336F5900" w14:textId="77777777" w:rsidR="00DE73D2" w:rsidRPr="001A3D1D" w:rsidRDefault="00DE73D2" w:rsidP="004C257E">
            <w:pPr>
              <w:pStyle w:val="paragraph"/>
            </w:pPr>
            <w:r w:rsidRPr="001A3D1D">
              <w:tab/>
              <w:t>(b)</w:t>
            </w:r>
            <w:r w:rsidRPr="001A3D1D">
              <w:tab/>
              <w:t>any period of unpaid leave or unpaid authorised absence, other than:</w:t>
            </w:r>
          </w:p>
          <w:p w14:paraId="51B61DC1"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52A05D43"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 xml:space="preserve">5, under an enterprise agreement that applies to the employee, or under the </w:t>
            </w:r>
            <w:r w:rsidRPr="001A3D1D">
              <w:lastRenderedPageBreak/>
              <w:t>employee’s contract of employment; or</w:t>
            </w:r>
          </w:p>
          <w:p w14:paraId="6D26BF9C" w14:textId="77777777" w:rsidR="00DE73D2" w:rsidRPr="001A3D1D" w:rsidRDefault="00DE73D2" w:rsidP="004C257E">
            <w:pPr>
              <w:pStyle w:val="paragraphsub"/>
            </w:pPr>
            <w:r w:rsidRPr="001A3D1D">
              <w:tab/>
              <w:t>(iii)</w:t>
            </w:r>
            <w:r w:rsidRPr="001A3D1D">
              <w:tab/>
              <w:t>a period of leave or absence of a kind prescribed by the regulations;</w:t>
            </w:r>
          </w:p>
          <w:p w14:paraId="0291AF93" w14:textId="77777777" w:rsidR="00DE73D2" w:rsidRPr="001A3D1D" w:rsidRDefault="00DE73D2" w:rsidP="004C257E">
            <w:pPr>
              <w:pStyle w:val="paragraph"/>
            </w:pPr>
            <w:r w:rsidRPr="001A3D1D">
              <w:tab/>
              <w:t>(c)</w:t>
            </w:r>
            <w:r w:rsidRPr="001A3D1D">
              <w:tab/>
              <w:t>any other period of a kind prescribed by the regulations.</w:t>
            </w:r>
          </w:p>
          <w:p w14:paraId="2A093D19"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3F799F62" w14:textId="77777777" w:rsidR="00DE73D2" w:rsidRPr="001A3D1D" w:rsidRDefault="00DE73D2" w:rsidP="004C257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37E43F07" w14:textId="77777777" w:rsidR="00DE73D2" w:rsidRPr="001A3D1D" w:rsidRDefault="00DE73D2" w:rsidP="004C257E">
            <w:pPr>
              <w:pStyle w:val="SubsectionHead"/>
            </w:pPr>
            <w:r w:rsidRPr="001A3D1D">
              <w:t>Meaning for Divisions 4 and 5, and Subdivision A of Division 11, of Part 2</w:t>
            </w:r>
            <w:r w:rsidRPr="001A3D1D">
              <w:noBreakHyphen/>
              <w:t>2</w:t>
            </w:r>
          </w:p>
          <w:p w14:paraId="4A52D3DF"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6696F42A"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4821ED83" w14:textId="77777777" w:rsidR="00DE73D2" w:rsidRPr="001A3D1D" w:rsidRDefault="00DE73D2" w:rsidP="004C257E">
            <w:pPr>
              <w:pStyle w:val="paragraphsub"/>
            </w:pPr>
            <w:r w:rsidRPr="001A3D1D">
              <w:tab/>
              <w:t>(i)</w:t>
            </w:r>
            <w:r w:rsidRPr="001A3D1D">
              <w:tab/>
              <w:t>any period of unauthorised absence; or</w:t>
            </w:r>
          </w:p>
          <w:p w14:paraId="58A196E6" w14:textId="77777777" w:rsidR="00DE73D2" w:rsidRPr="001A3D1D" w:rsidRDefault="00DE73D2" w:rsidP="004C257E">
            <w:pPr>
              <w:pStyle w:val="paragraphsub"/>
            </w:pPr>
            <w:r w:rsidRPr="001A3D1D">
              <w:tab/>
              <w:t>(ii)</w:t>
            </w:r>
            <w:r w:rsidRPr="001A3D1D">
              <w:tab/>
              <w:t>any other period of a kind prescribed by the regulations; and</w:t>
            </w:r>
          </w:p>
          <w:p w14:paraId="4A26ED5D"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526CF3A2" w14:textId="77777777" w:rsidR="00DE73D2" w:rsidRPr="001A3D1D" w:rsidRDefault="00DE73D2" w:rsidP="004C257E">
            <w:pPr>
              <w:pStyle w:val="paragraph"/>
            </w:pPr>
            <w:r w:rsidRPr="001A3D1D">
              <w:tab/>
              <w:t>(c)</w:t>
            </w:r>
            <w:r w:rsidRPr="001A3D1D">
              <w:tab/>
              <w:t>subsections (1), (2) and (3) do not apply.</w:t>
            </w:r>
          </w:p>
          <w:p w14:paraId="38CB6871"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6E7281AD" w14:textId="77777777" w:rsidR="00DE73D2" w:rsidRPr="001A3D1D" w:rsidRDefault="00DE73D2" w:rsidP="004C257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39E5C6C1" w14:textId="77777777" w:rsidR="00DE73D2" w:rsidRPr="001A3D1D" w:rsidRDefault="00DE73D2" w:rsidP="004C257E">
            <w:pPr>
              <w:pStyle w:val="SubsectionHead"/>
            </w:pPr>
            <w:r w:rsidRPr="001A3D1D">
              <w:t>When service with one employer counts as service with another employer</w:t>
            </w:r>
          </w:p>
          <w:p w14:paraId="3F06AC29"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7E0776C2"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7F63F6D2"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3900CA5B" w14:textId="77777777" w:rsidR="00DE73D2" w:rsidRPr="001A3D1D" w:rsidRDefault="00DE73D2" w:rsidP="004C257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 xml:space="preserve">2 (which deals </w:t>
            </w:r>
            <w:r w:rsidRPr="001A3D1D">
              <w:lastRenderedPageBreak/>
              <w:t>with redundancy pay), if the second employer decides not to recognise the employee’s service with the first employer for the purpose of that Division or Subdivision (see subsections 91(1) and 122(1)).</w:t>
            </w:r>
          </w:p>
          <w:p w14:paraId="6E5FC678" w14:textId="77777777" w:rsidR="00DE73D2" w:rsidRPr="001A3D1D" w:rsidRDefault="00DE73D2" w:rsidP="004C257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6B4DD962" w14:textId="77777777" w:rsidR="00DE73D2" w:rsidRPr="001A3D1D" w:rsidRDefault="00DE73D2" w:rsidP="004C257E">
            <w:pPr>
              <w:pStyle w:val="notetext"/>
            </w:pPr>
            <w:r w:rsidRPr="001A3D1D">
              <w:t>Note:</w:t>
            </w:r>
            <w:r w:rsidRPr="001A3D1D">
              <w:tab/>
              <w:t>For example:</w:t>
            </w:r>
          </w:p>
          <w:p w14:paraId="2499851B" w14:textId="77777777" w:rsidR="00DE73D2" w:rsidRPr="001A3D1D" w:rsidRDefault="00DE73D2" w:rsidP="004C257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30942411" w14:textId="77777777" w:rsidR="00DE73D2" w:rsidRPr="001A3D1D" w:rsidRDefault="00DE73D2" w:rsidP="004C257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3E38700D" w14:textId="77777777" w:rsidR="00DE73D2" w:rsidRPr="001A3D1D" w:rsidRDefault="00DE73D2" w:rsidP="004C257E">
            <w:pPr>
              <w:pStyle w:val="SubsectionHead"/>
            </w:pPr>
            <w:r w:rsidRPr="001A3D1D">
              <w:t xml:space="preserve">Meaning of </w:t>
            </w:r>
            <w:r w:rsidRPr="001A3D1D">
              <w:rPr>
                <w:b/>
              </w:rPr>
              <w:t>transfer of employment</w:t>
            </w:r>
            <w:r w:rsidRPr="001A3D1D">
              <w:t xml:space="preserve"> etc.</w:t>
            </w:r>
          </w:p>
          <w:p w14:paraId="162F6E54" w14:textId="77777777" w:rsidR="00DE73D2" w:rsidRPr="001A3D1D" w:rsidRDefault="00DE73D2"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34A84A8F" w14:textId="77777777" w:rsidR="00DE73D2" w:rsidRPr="001A3D1D" w:rsidRDefault="00DE73D2" w:rsidP="004C257E">
            <w:pPr>
              <w:pStyle w:val="paragraph"/>
            </w:pPr>
            <w:r w:rsidRPr="001A3D1D">
              <w:tab/>
              <w:t>(a)</w:t>
            </w:r>
            <w:r w:rsidRPr="001A3D1D">
              <w:tab/>
              <w:t>the following conditions are satisfied:</w:t>
            </w:r>
          </w:p>
          <w:p w14:paraId="374112B6" w14:textId="77777777" w:rsidR="00DE73D2" w:rsidRPr="001A3D1D" w:rsidRDefault="00DE73D2"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5677A3E3" w14:textId="77777777" w:rsidR="00DE73D2" w:rsidRPr="001A3D1D" w:rsidRDefault="00DE73D2" w:rsidP="004C257E">
            <w:pPr>
              <w:pStyle w:val="paragraphsub"/>
            </w:pPr>
            <w:r w:rsidRPr="001A3D1D">
              <w:tab/>
              <w:t>(ii)</w:t>
            </w:r>
            <w:r w:rsidRPr="001A3D1D">
              <w:tab/>
              <w:t>the first employer and the second employer are associated entities when the employee becomes employed by the second employer; or</w:t>
            </w:r>
          </w:p>
          <w:p w14:paraId="46D71827" w14:textId="77777777" w:rsidR="00DE73D2" w:rsidRPr="001A3D1D" w:rsidRDefault="00DE73D2" w:rsidP="004C257E">
            <w:pPr>
              <w:pStyle w:val="paragraph"/>
            </w:pPr>
            <w:r w:rsidRPr="001A3D1D">
              <w:tab/>
              <w:t>(b)</w:t>
            </w:r>
            <w:r w:rsidRPr="001A3D1D">
              <w:tab/>
              <w:t>the following conditions are satisfied:</w:t>
            </w:r>
          </w:p>
          <w:p w14:paraId="44C65E18" w14:textId="77777777" w:rsidR="00DE73D2" w:rsidRPr="001A3D1D" w:rsidRDefault="00DE73D2" w:rsidP="004C257E">
            <w:pPr>
              <w:pStyle w:val="paragraphsub"/>
            </w:pPr>
            <w:r w:rsidRPr="001A3D1D">
              <w:tab/>
              <w:t>(i)</w:t>
            </w:r>
            <w:r w:rsidRPr="001A3D1D">
              <w:tab/>
              <w:t>the employee is a transferring employee in relation to a transfer of business from the first employer to the second employer;</w:t>
            </w:r>
          </w:p>
          <w:p w14:paraId="091494F7" w14:textId="77777777" w:rsidR="00DE73D2" w:rsidRPr="001A3D1D" w:rsidRDefault="00DE73D2" w:rsidP="004C257E">
            <w:pPr>
              <w:pStyle w:val="paragraphsub"/>
            </w:pPr>
            <w:r w:rsidRPr="001A3D1D">
              <w:tab/>
              <w:t>(ii)</w:t>
            </w:r>
            <w:r w:rsidRPr="001A3D1D">
              <w:tab/>
              <w:t>the first employer and the second employer are not associated entities when the employee becomes employed by the second employer.</w:t>
            </w:r>
          </w:p>
          <w:p w14:paraId="75A37DD3" w14:textId="77777777" w:rsidR="00DE73D2" w:rsidRPr="001A3D1D" w:rsidRDefault="00DE73D2" w:rsidP="004C257E">
            <w:pPr>
              <w:pStyle w:val="notetext"/>
            </w:pPr>
            <w:r w:rsidRPr="001A3D1D">
              <w:t>Note:</w:t>
            </w:r>
            <w:r w:rsidRPr="001A3D1D">
              <w:tab/>
              <w:t>Paragraph (a) applies whether or not there is a transfer of business from the first employer to the second employer.</w:t>
            </w:r>
          </w:p>
          <w:p w14:paraId="1C1F0D67" w14:textId="77777777" w:rsidR="00DE73D2" w:rsidRPr="001A3D1D" w:rsidRDefault="00DE73D2" w:rsidP="004C257E">
            <w:pPr>
              <w:pStyle w:val="subsection0"/>
            </w:pPr>
            <w:r w:rsidRPr="001A3D1D">
              <w:tab/>
              <w:t>(8)</w:t>
            </w:r>
            <w:r w:rsidRPr="001A3D1D">
              <w:tab/>
              <w:t>A transfer of employment:</w:t>
            </w:r>
          </w:p>
          <w:p w14:paraId="6E51E4BC" w14:textId="77777777" w:rsidR="00DE73D2" w:rsidRPr="001A3D1D" w:rsidRDefault="00DE73D2" w:rsidP="004C257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56C0E29A" w14:textId="77777777" w:rsidR="00DE73D2" w:rsidRPr="001A3D1D" w:rsidRDefault="00DE73D2" w:rsidP="004C257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40C213C6" w14:textId="77777777" w:rsidR="00DE73D2" w:rsidRPr="00474A60" w:rsidRDefault="00DE73D2" w:rsidP="004C257E">
            <w:pPr>
              <w:pStyle w:val="Link"/>
              <w:framePr w:wrap="auto"/>
              <w:rPr>
                <w:rFonts w:eastAsiaTheme="minorEastAsia"/>
                <w:lang w:val="en-US" w:eastAsia="en-US"/>
              </w:rPr>
            </w:pPr>
            <w:r>
              <w:rPr>
                <w:rStyle w:val="Hyperlink"/>
                <w:rFonts w:eastAsiaTheme="minorEastAsia"/>
              </w:rPr>
              <w:fldChar w:fldCharType="end"/>
            </w:r>
          </w:p>
          <w:p w14:paraId="707D66FF" w14:textId="77777777" w:rsidR="00DE73D2" w:rsidRPr="00474A60" w:rsidRDefault="00DE73D2" w:rsidP="004C257E">
            <w:pPr>
              <w:pStyle w:val="PlainText"/>
            </w:pPr>
          </w:p>
        </w:tc>
      </w:tr>
      <w:bookmarkEnd w:id="135"/>
    </w:tbl>
    <w:p w14:paraId="6E1CB82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FFF9DBA" w14:textId="77777777" w:rsidTr="00DE73D2">
        <w:trPr>
          <w:jc w:val="center"/>
        </w:trPr>
        <w:tc>
          <w:tcPr>
            <w:tcW w:w="2267" w:type="dxa"/>
            <w:tcBorders>
              <w:bottom w:val="single" w:sz="24" w:space="0" w:color="418AB3" w:themeColor="accent1"/>
            </w:tcBorders>
            <w:shd w:val="clear" w:color="auto" w:fill="FFFFFF" w:themeFill="background1"/>
          </w:tcPr>
          <w:p w14:paraId="16698B0C" w14:textId="77777777" w:rsidR="00DE73D2" w:rsidRPr="00DE73D2" w:rsidRDefault="00DE73D2" w:rsidP="004C257E">
            <w:pPr>
              <w:rPr>
                <w:rStyle w:val="Identifier"/>
              </w:rPr>
            </w:pPr>
            <w:bookmarkStart w:id="136" w:name="_Hlk104398939"/>
            <w:r w:rsidRPr="00DE73D2">
              <w:rPr>
                <w:rStyle w:val="Identifier"/>
              </w:rPr>
              <w:t>CS_dismissal.under_6</w:t>
            </w:r>
          </w:p>
        </w:tc>
        <w:tc>
          <w:tcPr>
            <w:tcW w:w="7653" w:type="dxa"/>
            <w:tcBorders>
              <w:bottom w:val="single" w:sz="24" w:space="0" w:color="418AB3" w:themeColor="accent1"/>
            </w:tcBorders>
            <w:shd w:val="clear" w:color="auto" w:fill="FFFFFF" w:themeFill="background1"/>
            <w:tcMar>
              <w:left w:w="28" w:type="dxa"/>
              <w:right w:w="28" w:type="dxa"/>
            </w:tcMar>
          </w:tcPr>
          <w:p w14:paraId="6A0803B4" w14:textId="77777777" w:rsidR="00DE73D2" w:rsidRPr="00474A60" w:rsidRDefault="00DE73D2" w:rsidP="004C257E">
            <w:pPr>
              <w:pStyle w:val="PlainText"/>
            </w:pPr>
            <w:r w:rsidRPr="00474A60">
              <w:t>(Fair Work Act 2009)</w:t>
            </w:r>
          </w:p>
          <w:p w14:paraId="5083010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"period_of_employment_full" </w:instrText>
            </w:r>
            <w:r>
              <w:fldChar w:fldCharType="separate"/>
            </w:r>
            <w:r w:rsidRPr="001A3D1D">
              <w:rPr>
                <w:rStyle w:val="CharSectno"/>
              </w:rPr>
              <w:t>384</w:t>
            </w:r>
            <w:r w:rsidRPr="001A3D1D">
              <w:t xml:space="preserve">  Period of employment</w:t>
            </w:r>
          </w:p>
          <w:p w14:paraId="4CCA83CA" w14:textId="77777777" w:rsidR="00DE73D2" w:rsidRPr="001A3D1D" w:rsidRDefault="00DE73D2" w:rsidP="004C257E">
            <w:pPr>
              <w:pStyle w:val="subsection0"/>
            </w:pPr>
            <w:r w:rsidRPr="001A3D1D">
              <w:tab/>
              <w:t>(1)</w:t>
            </w:r>
            <w:r w:rsidRPr="001A3D1D">
              <w:tab/>
              <w:t xml:space="preserve">An employee’s </w:t>
            </w:r>
            <w:r w:rsidRPr="001A3D1D">
              <w:rPr>
                <w:b/>
                <w:i/>
              </w:rPr>
              <w:t>period of employment</w:t>
            </w:r>
            <w:r w:rsidRPr="001A3D1D">
              <w:t xml:space="preserve"> with an employer at a particular time is the period of continuous service the employee has completed </w:t>
            </w:r>
            <w:r w:rsidRPr="001A3D1D">
              <w:lastRenderedPageBreak/>
              <w:t>with the employer at that time as an employee.</w:t>
            </w:r>
          </w:p>
          <w:p w14:paraId="102EC2F6" w14:textId="77777777" w:rsidR="00DE73D2" w:rsidRPr="001A3D1D" w:rsidRDefault="00DE73D2" w:rsidP="004C257E">
            <w:pPr>
              <w:pStyle w:val="subsection0"/>
            </w:pPr>
            <w:r w:rsidRPr="001A3D1D">
              <w:tab/>
              <w:t>(2)</w:t>
            </w:r>
            <w:r w:rsidRPr="001A3D1D">
              <w:tab/>
              <w:t>However:</w:t>
            </w:r>
          </w:p>
          <w:p w14:paraId="6CFA2464" w14:textId="77777777" w:rsidR="00DE73D2" w:rsidRPr="001A3D1D" w:rsidRDefault="00DE73D2" w:rsidP="004C257E">
            <w:pPr>
              <w:pStyle w:val="paragraph"/>
            </w:pPr>
            <w:r w:rsidRPr="001A3D1D">
              <w:tab/>
              <w:t>(a)</w:t>
            </w:r>
            <w:r w:rsidRPr="001A3D1D">
              <w:tab/>
              <w:t>a period of service as a casual employee does not count towards the employee’s period of employment unless:</w:t>
            </w:r>
          </w:p>
          <w:p w14:paraId="5353060A" w14:textId="77777777" w:rsidR="00DE73D2" w:rsidRPr="001A3D1D" w:rsidRDefault="00DE73D2" w:rsidP="004C257E">
            <w:pPr>
              <w:pStyle w:val="paragraphsub"/>
            </w:pPr>
            <w:r w:rsidRPr="001A3D1D">
              <w:tab/>
              <w:t>(i)</w:t>
            </w:r>
            <w:r w:rsidRPr="001A3D1D">
              <w:tab/>
              <w:t xml:space="preserve">the employment as a casual employee was </w:t>
            </w:r>
            <w:r w:rsidRPr="00D153D4">
              <w:t>as a regular casual employee</w:t>
            </w:r>
            <w:r w:rsidRPr="001A3D1D">
              <w:t>; and</w:t>
            </w:r>
          </w:p>
          <w:p w14:paraId="331B9542" w14:textId="77777777" w:rsidR="00DE73D2" w:rsidRPr="001A3D1D" w:rsidRDefault="00DE73D2" w:rsidP="004C257E">
            <w:pPr>
              <w:pStyle w:val="paragraphsub"/>
            </w:pPr>
            <w:r w:rsidRPr="001A3D1D">
              <w:tab/>
              <w:t>(ii)</w:t>
            </w:r>
            <w:r w:rsidRPr="001A3D1D">
              <w:tab/>
              <w:t>during the period of service as a casual employee, the employee had a reasonable expectation of continuing employment by the employer on a regular and systematic basis; and</w:t>
            </w:r>
          </w:p>
          <w:p w14:paraId="4439E6D5" w14:textId="77777777" w:rsidR="00DE73D2" w:rsidRPr="001A3D1D" w:rsidRDefault="00DE73D2" w:rsidP="004C257E">
            <w:pPr>
              <w:pStyle w:val="paragraph"/>
            </w:pPr>
            <w:r w:rsidRPr="001A3D1D">
              <w:tab/>
              <w:t>(b)</w:t>
            </w:r>
            <w:r w:rsidRPr="001A3D1D">
              <w:tab/>
              <w:t>if:</w:t>
            </w:r>
          </w:p>
          <w:p w14:paraId="7C595BC2" w14:textId="77777777" w:rsidR="00DE73D2" w:rsidRPr="001A3D1D" w:rsidRDefault="00DE73D2" w:rsidP="004C257E">
            <w:pPr>
              <w:pStyle w:val="paragraphsub"/>
            </w:pPr>
            <w:r w:rsidRPr="001A3D1D">
              <w:tab/>
              <w:t>(i)</w:t>
            </w:r>
            <w:r w:rsidRPr="001A3D1D">
              <w:tab/>
              <w:t>the employee is a transferring employee in relation to a transfer of business from an old employer to a new employer; and</w:t>
            </w:r>
          </w:p>
          <w:p w14:paraId="0B220E47" w14:textId="77777777" w:rsidR="00DE73D2" w:rsidRPr="001A3D1D" w:rsidRDefault="00DE73D2" w:rsidP="004C257E">
            <w:pPr>
              <w:pStyle w:val="paragraphsub"/>
            </w:pPr>
            <w:r w:rsidRPr="001A3D1D">
              <w:tab/>
              <w:t>(ii)</w:t>
            </w:r>
            <w:r w:rsidRPr="001A3D1D">
              <w:tab/>
              <w:t>the old employer and the new employer are not associated entities when the employee becomes employed by the new employer; and</w:t>
            </w:r>
          </w:p>
          <w:p w14:paraId="348A6361" w14:textId="77777777" w:rsidR="00DE73D2" w:rsidRPr="001A3D1D" w:rsidRDefault="00DE73D2" w:rsidP="004C257E">
            <w:pPr>
              <w:pStyle w:val="paragraphsub"/>
            </w:pPr>
            <w:r w:rsidRPr="001A3D1D">
              <w:tab/>
              <w:t>(iii)</w:t>
            </w:r>
            <w:r w:rsidRPr="001A3D1D">
              <w:tab/>
              <w:t>the new employer informed the employee in writing before the new employment started that a period of service with the old employer would not be recognised;</w:t>
            </w:r>
          </w:p>
          <w:p w14:paraId="3C1352CF" w14:textId="77777777" w:rsidR="00DE73D2" w:rsidRPr="001A3D1D" w:rsidRDefault="00DE73D2" w:rsidP="004C257E">
            <w:pPr>
              <w:pStyle w:val="paragraph"/>
            </w:pPr>
            <w:r w:rsidRPr="001A3D1D">
              <w:tab/>
            </w:r>
            <w:r w:rsidRPr="001A3D1D">
              <w:tab/>
              <w:t>the period of service with the old employer does not count towards the employee’s period of employment with the new employer.</w:t>
            </w:r>
          </w:p>
          <w:p w14:paraId="4C5CAF7B" w14:textId="77777777" w:rsidR="00DE73D2" w:rsidRPr="00474A60" w:rsidRDefault="00DE73D2" w:rsidP="004C257E">
            <w:pPr>
              <w:pStyle w:val="Link"/>
              <w:framePr w:wrap="auto"/>
              <w:rPr>
                <w:lang w:val="en-US" w:eastAsia="en-US"/>
              </w:rPr>
            </w:pPr>
            <w:r>
              <w:rPr>
                <w:rStyle w:val="Hyperlink"/>
              </w:rPr>
              <w:fldChar w:fldCharType="end"/>
            </w:r>
          </w:p>
          <w:p w14:paraId="1AC4EB2F" w14:textId="77777777" w:rsidR="00DE73D2" w:rsidRPr="00474A60" w:rsidRDefault="00DE73D2" w:rsidP="004C257E">
            <w:pPr>
              <w:pStyle w:val="PlainText"/>
            </w:pPr>
            <w:r w:rsidRPr="00474A60">
              <w:t>(Fair Work Act 2009)</w:t>
            </w:r>
          </w:p>
          <w:p w14:paraId="0F7F3A5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1EED4A3C" w14:textId="77777777" w:rsidR="00DE73D2" w:rsidRPr="001A3D1D" w:rsidRDefault="00DE73D2" w:rsidP="004C257E">
            <w:pPr>
              <w:pStyle w:val="SubsectionHead"/>
            </w:pPr>
            <w:r w:rsidRPr="001A3D1D">
              <w:t>General meaning</w:t>
            </w:r>
          </w:p>
          <w:p w14:paraId="1045AF99"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5C6E4537" w14:textId="77777777" w:rsidR="00DE73D2" w:rsidRPr="001A3D1D" w:rsidRDefault="00DE73D2" w:rsidP="004C257E">
            <w:pPr>
              <w:pStyle w:val="subsection0"/>
            </w:pPr>
            <w:r w:rsidRPr="001A3D1D">
              <w:tab/>
              <w:t>(2)</w:t>
            </w:r>
            <w:r w:rsidRPr="001A3D1D">
              <w:tab/>
              <w:t>The following periods do not count as service:</w:t>
            </w:r>
          </w:p>
          <w:p w14:paraId="0D623782" w14:textId="77777777" w:rsidR="00DE73D2" w:rsidRPr="001A3D1D" w:rsidRDefault="00DE73D2" w:rsidP="004C257E">
            <w:pPr>
              <w:pStyle w:val="paragraph"/>
            </w:pPr>
            <w:r w:rsidRPr="001A3D1D">
              <w:tab/>
              <w:t>(a)</w:t>
            </w:r>
            <w:r w:rsidRPr="001A3D1D">
              <w:tab/>
              <w:t>any period of unauthorised absence;</w:t>
            </w:r>
          </w:p>
          <w:p w14:paraId="0BF8389E" w14:textId="77777777" w:rsidR="00DE73D2" w:rsidRPr="001A3D1D" w:rsidRDefault="00DE73D2" w:rsidP="004C257E">
            <w:pPr>
              <w:pStyle w:val="paragraph"/>
            </w:pPr>
            <w:r w:rsidRPr="001A3D1D">
              <w:tab/>
              <w:t>(b)</w:t>
            </w:r>
            <w:r w:rsidRPr="001A3D1D">
              <w:tab/>
              <w:t>any period of unpaid leave or unpaid authorised absence, other than:</w:t>
            </w:r>
          </w:p>
          <w:p w14:paraId="4CA0B653"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4C7F7F72"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52490477" w14:textId="77777777" w:rsidR="00DE73D2" w:rsidRPr="001A3D1D" w:rsidRDefault="00DE73D2" w:rsidP="004C257E">
            <w:pPr>
              <w:pStyle w:val="paragraphsub"/>
            </w:pPr>
            <w:r w:rsidRPr="001A3D1D">
              <w:tab/>
              <w:t>(iii)</w:t>
            </w:r>
            <w:r w:rsidRPr="001A3D1D">
              <w:tab/>
              <w:t>a period of leave or absence of a kind prescribed by the regulations;</w:t>
            </w:r>
          </w:p>
          <w:p w14:paraId="563D3114" w14:textId="77777777" w:rsidR="00DE73D2" w:rsidRPr="001A3D1D" w:rsidRDefault="00DE73D2" w:rsidP="004C257E">
            <w:pPr>
              <w:pStyle w:val="paragraph"/>
            </w:pPr>
            <w:r w:rsidRPr="001A3D1D">
              <w:tab/>
              <w:t>(c)</w:t>
            </w:r>
            <w:r w:rsidRPr="001A3D1D">
              <w:tab/>
              <w:t>any other period of a kind prescribed by the regulations.</w:t>
            </w:r>
          </w:p>
          <w:p w14:paraId="0490C308"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4096B990" w14:textId="77777777" w:rsidR="00DE73D2" w:rsidRPr="001A3D1D" w:rsidRDefault="00DE73D2" w:rsidP="004C257E">
            <w:pPr>
              <w:pStyle w:val="subsection0"/>
            </w:pPr>
            <w:r w:rsidRPr="001A3D1D">
              <w:tab/>
              <w:t>(3A)</w:t>
            </w:r>
            <w:r w:rsidRPr="001A3D1D">
              <w:tab/>
              <w:t xml:space="preserve">Regulations made for the purposes of paragraph (2)(c) may prescribe </w:t>
            </w:r>
            <w:r w:rsidRPr="001A3D1D">
              <w:lastRenderedPageBreak/>
              <w:t>different kinds of periods for the purposes of different provisions of this Act (other than provisions to which subsection (4) applies). If they do so, subsection (3) applies accordingly.</w:t>
            </w:r>
          </w:p>
          <w:p w14:paraId="715990DE" w14:textId="77777777" w:rsidR="00DE73D2" w:rsidRPr="001A3D1D" w:rsidRDefault="00DE73D2" w:rsidP="004C257E">
            <w:pPr>
              <w:pStyle w:val="SubsectionHead"/>
            </w:pPr>
            <w:r w:rsidRPr="001A3D1D">
              <w:t>Meaning for Divisions 4 and 5, and Subdivision A of Division 11, of Part 2</w:t>
            </w:r>
            <w:r w:rsidRPr="001A3D1D">
              <w:noBreakHyphen/>
              <w:t>2</w:t>
            </w:r>
          </w:p>
          <w:p w14:paraId="14178066"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64A58452"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3CD231A1" w14:textId="77777777" w:rsidR="00DE73D2" w:rsidRPr="001A3D1D" w:rsidRDefault="00DE73D2" w:rsidP="004C257E">
            <w:pPr>
              <w:pStyle w:val="paragraphsub"/>
            </w:pPr>
            <w:r w:rsidRPr="001A3D1D">
              <w:tab/>
              <w:t>(i)</w:t>
            </w:r>
            <w:r w:rsidRPr="001A3D1D">
              <w:tab/>
              <w:t>any period of unauthorised absence; or</w:t>
            </w:r>
          </w:p>
          <w:p w14:paraId="66C6C048" w14:textId="77777777" w:rsidR="00DE73D2" w:rsidRPr="001A3D1D" w:rsidRDefault="00DE73D2" w:rsidP="004C257E">
            <w:pPr>
              <w:pStyle w:val="paragraphsub"/>
            </w:pPr>
            <w:r w:rsidRPr="001A3D1D">
              <w:tab/>
              <w:t>(ii)</w:t>
            </w:r>
            <w:r w:rsidRPr="001A3D1D">
              <w:tab/>
              <w:t>any other period of a kind prescribed by the regulations; and</w:t>
            </w:r>
          </w:p>
          <w:p w14:paraId="71CB7F57"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26E1301B" w14:textId="77777777" w:rsidR="00DE73D2" w:rsidRPr="001A3D1D" w:rsidRDefault="00DE73D2" w:rsidP="004C257E">
            <w:pPr>
              <w:pStyle w:val="paragraph"/>
            </w:pPr>
            <w:r w:rsidRPr="001A3D1D">
              <w:tab/>
              <w:t>(c)</w:t>
            </w:r>
            <w:r w:rsidRPr="001A3D1D">
              <w:tab/>
              <w:t>subsections (1), (2) and (3) do not apply.</w:t>
            </w:r>
          </w:p>
          <w:p w14:paraId="27FF4D42"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0843A177" w14:textId="77777777" w:rsidR="00DE73D2" w:rsidRPr="001A3D1D" w:rsidRDefault="00DE73D2" w:rsidP="004C257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25960675" w14:textId="77777777" w:rsidR="00DE73D2" w:rsidRPr="001A3D1D" w:rsidRDefault="00DE73D2" w:rsidP="004C257E">
            <w:pPr>
              <w:pStyle w:val="SubsectionHead"/>
            </w:pPr>
            <w:r w:rsidRPr="001A3D1D">
              <w:t>When service with one employer counts as service with another employer</w:t>
            </w:r>
          </w:p>
          <w:p w14:paraId="07828123"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34A0CBE5"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17BAE22A"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77833427" w14:textId="77777777" w:rsidR="00DE73D2" w:rsidRPr="001A3D1D" w:rsidRDefault="00DE73D2" w:rsidP="004C257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7F74C6A2" w14:textId="77777777" w:rsidR="00DE73D2" w:rsidRPr="001A3D1D" w:rsidRDefault="00DE73D2" w:rsidP="004C257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3DF52877" w14:textId="77777777" w:rsidR="00DE73D2" w:rsidRPr="001A3D1D" w:rsidRDefault="00DE73D2" w:rsidP="004C257E">
            <w:pPr>
              <w:pStyle w:val="notetext"/>
            </w:pPr>
            <w:r w:rsidRPr="001A3D1D">
              <w:lastRenderedPageBreak/>
              <w:t>Note:</w:t>
            </w:r>
            <w:r w:rsidRPr="001A3D1D">
              <w:tab/>
              <w:t>For example:</w:t>
            </w:r>
          </w:p>
          <w:p w14:paraId="011E4190" w14:textId="77777777" w:rsidR="00DE73D2" w:rsidRPr="001A3D1D" w:rsidRDefault="00DE73D2" w:rsidP="004C257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00C5ED1C" w14:textId="77777777" w:rsidR="00DE73D2" w:rsidRPr="001A3D1D" w:rsidRDefault="00DE73D2" w:rsidP="004C257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4425FCB3" w14:textId="77777777" w:rsidR="00DE73D2" w:rsidRPr="001A3D1D" w:rsidRDefault="00DE73D2" w:rsidP="004C257E">
            <w:pPr>
              <w:pStyle w:val="SubsectionHead"/>
            </w:pPr>
            <w:r w:rsidRPr="001A3D1D">
              <w:t xml:space="preserve">Meaning of </w:t>
            </w:r>
            <w:r w:rsidRPr="001A3D1D">
              <w:rPr>
                <w:b/>
              </w:rPr>
              <w:t>transfer of employment</w:t>
            </w:r>
            <w:r w:rsidRPr="001A3D1D">
              <w:t xml:space="preserve"> etc.</w:t>
            </w:r>
          </w:p>
          <w:p w14:paraId="005C46D8" w14:textId="77777777" w:rsidR="00DE73D2" w:rsidRPr="001A3D1D" w:rsidRDefault="00DE73D2"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6F166F3C" w14:textId="77777777" w:rsidR="00DE73D2" w:rsidRPr="001A3D1D" w:rsidRDefault="00DE73D2" w:rsidP="004C257E">
            <w:pPr>
              <w:pStyle w:val="paragraph"/>
            </w:pPr>
            <w:r w:rsidRPr="001A3D1D">
              <w:tab/>
              <w:t>(a)</w:t>
            </w:r>
            <w:r w:rsidRPr="001A3D1D">
              <w:tab/>
              <w:t>the following conditions are satisfied:</w:t>
            </w:r>
          </w:p>
          <w:p w14:paraId="4AB6356D" w14:textId="77777777" w:rsidR="00DE73D2" w:rsidRPr="001A3D1D" w:rsidRDefault="00DE73D2"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4B2C7CB9" w14:textId="77777777" w:rsidR="00DE73D2" w:rsidRPr="001A3D1D" w:rsidRDefault="00DE73D2" w:rsidP="004C257E">
            <w:pPr>
              <w:pStyle w:val="paragraphsub"/>
            </w:pPr>
            <w:r w:rsidRPr="001A3D1D">
              <w:tab/>
              <w:t>(ii)</w:t>
            </w:r>
            <w:r w:rsidRPr="001A3D1D">
              <w:tab/>
              <w:t>the first employer and the second employer are associated entities when the employee becomes employed by the second employer; or</w:t>
            </w:r>
          </w:p>
          <w:p w14:paraId="04B9B527" w14:textId="77777777" w:rsidR="00DE73D2" w:rsidRPr="001A3D1D" w:rsidRDefault="00DE73D2" w:rsidP="004C257E">
            <w:pPr>
              <w:pStyle w:val="paragraph"/>
            </w:pPr>
            <w:r w:rsidRPr="001A3D1D">
              <w:tab/>
              <w:t>(b)</w:t>
            </w:r>
            <w:r w:rsidRPr="001A3D1D">
              <w:tab/>
              <w:t>the following conditions are satisfied:</w:t>
            </w:r>
          </w:p>
          <w:p w14:paraId="63675AE1" w14:textId="77777777" w:rsidR="00DE73D2" w:rsidRPr="001A3D1D" w:rsidRDefault="00DE73D2" w:rsidP="004C257E">
            <w:pPr>
              <w:pStyle w:val="paragraphsub"/>
            </w:pPr>
            <w:r w:rsidRPr="001A3D1D">
              <w:tab/>
              <w:t>(i)</w:t>
            </w:r>
            <w:r w:rsidRPr="001A3D1D">
              <w:tab/>
              <w:t>the employee is a transferring employee in relation to a transfer of business from the first employer to the second employer;</w:t>
            </w:r>
          </w:p>
          <w:p w14:paraId="0F164F0B" w14:textId="77777777" w:rsidR="00DE73D2" w:rsidRPr="001A3D1D" w:rsidRDefault="00DE73D2" w:rsidP="004C257E">
            <w:pPr>
              <w:pStyle w:val="paragraphsub"/>
            </w:pPr>
            <w:r w:rsidRPr="001A3D1D">
              <w:tab/>
              <w:t>(ii)</w:t>
            </w:r>
            <w:r w:rsidRPr="001A3D1D">
              <w:tab/>
              <w:t>the first employer and the second employer are not associated entities when the employee becomes employed by the second employer.</w:t>
            </w:r>
          </w:p>
          <w:p w14:paraId="65E322A6" w14:textId="77777777" w:rsidR="00DE73D2" w:rsidRPr="001A3D1D" w:rsidRDefault="00DE73D2" w:rsidP="004C257E">
            <w:pPr>
              <w:pStyle w:val="notetext"/>
            </w:pPr>
            <w:r w:rsidRPr="001A3D1D">
              <w:t>Note:</w:t>
            </w:r>
            <w:r w:rsidRPr="001A3D1D">
              <w:tab/>
              <w:t>Paragraph (a) applies whether or not there is a transfer of business from the first employer to the second employer.</w:t>
            </w:r>
          </w:p>
          <w:p w14:paraId="55B52959" w14:textId="77777777" w:rsidR="00DE73D2" w:rsidRPr="001A3D1D" w:rsidRDefault="00DE73D2" w:rsidP="004C257E">
            <w:pPr>
              <w:pStyle w:val="subsection0"/>
            </w:pPr>
            <w:r w:rsidRPr="001A3D1D">
              <w:tab/>
              <w:t>(8)</w:t>
            </w:r>
            <w:r w:rsidRPr="001A3D1D">
              <w:tab/>
              <w:t>A transfer of employment:</w:t>
            </w:r>
          </w:p>
          <w:p w14:paraId="22001C84" w14:textId="77777777" w:rsidR="00DE73D2" w:rsidRPr="001A3D1D" w:rsidRDefault="00DE73D2" w:rsidP="004C257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7952BDFB" w14:textId="77777777" w:rsidR="00DE73D2" w:rsidRPr="001A3D1D" w:rsidRDefault="00DE73D2" w:rsidP="004C257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764F31B4" w14:textId="77777777" w:rsidR="00DE73D2" w:rsidRPr="00474A60" w:rsidRDefault="00DE73D2" w:rsidP="004C257E">
            <w:pPr>
              <w:pStyle w:val="Link"/>
              <w:framePr w:wrap="auto"/>
              <w:rPr>
                <w:lang w:val="en-US" w:eastAsia="en-US"/>
              </w:rPr>
            </w:pPr>
            <w:r>
              <w:rPr>
                <w:rStyle w:val="Hyperlink"/>
              </w:rPr>
              <w:fldChar w:fldCharType="end"/>
            </w:r>
          </w:p>
          <w:p w14:paraId="5732B968" w14:textId="77777777" w:rsidR="00DE73D2" w:rsidRPr="00474A60" w:rsidRDefault="00DE73D2" w:rsidP="004C257E">
            <w:pPr>
              <w:pStyle w:val="PlainText"/>
            </w:pPr>
          </w:p>
        </w:tc>
      </w:tr>
      <w:bookmarkEnd w:id="136"/>
    </w:tbl>
    <w:p w14:paraId="5ED2CA5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88F8AE5" w14:textId="77777777" w:rsidTr="00DE73D2">
        <w:trPr>
          <w:jc w:val="center"/>
        </w:trPr>
        <w:tc>
          <w:tcPr>
            <w:tcW w:w="2267" w:type="dxa"/>
            <w:shd w:val="clear" w:color="auto" w:fill="FFFFFF" w:themeFill="background1"/>
          </w:tcPr>
          <w:p w14:paraId="1C52C556" w14:textId="77777777" w:rsidR="00DE73D2" w:rsidRPr="00DE73D2" w:rsidRDefault="00DE73D2" w:rsidP="004C257E">
            <w:pPr>
              <w:rPr>
                <w:rStyle w:val="Identifier"/>
              </w:rPr>
            </w:pPr>
            <w:bookmarkStart w:id="137" w:name="_Hlk104398940"/>
            <w:r w:rsidRPr="00DE73D2">
              <w:rPr>
                <w:rStyle w:val="Identifier"/>
              </w:rPr>
              <w:t>PL_return_to_work.terminated</w:t>
            </w:r>
          </w:p>
        </w:tc>
        <w:tc>
          <w:tcPr>
            <w:tcW w:w="7653" w:type="dxa"/>
            <w:shd w:val="clear" w:color="auto" w:fill="FFFFFF" w:themeFill="background1"/>
            <w:tcMar>
              <w:left w:w="28" w:type="dxa"/>
              <w:right w:w="28" w:type="dxa"/>
            </w:tcMar>
          </w:tcPr>
          <w:p w14:paraId="2E6922C6" w14:textId="77777777" w:rsidR="00DE73D2" w:rsidRPr="00474A60" w:rsidRDefault="00DE73D2" w:rsidP="004C257E">
            <w:pPr>
              <w:pStyle w:val="PlainText"/>
            </w:pPr>
            <w:r w:rsidRPr="00474A60">
              <w:t>(Fair Work Act 2009)</w:t>
            </w:r>
          </w:p>
          <w:p w14:paraId="1267D80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34D8478F" w14:textId="77777777" w:rsidR="00DE73D2" w:rsidRPr="001A3D1D" w:rsidRDefault="00DE73D2" w:rsidP="004C257E">
            <w:pPr>
              <w:pStyle w:val="subsection0"/>
            </w:pPr>
            <w:r w:rsidRPr="001A3D1D">
              <w:tab/>
            </w:r>
            <w:r w:rsidRPr="001A3D1D">
              <w:tab/>
              <w:t>On ending unpaid parental leave, an employee is entitled to return to:</w:t>
            </w:r>
          </w:p>
          <w:p w14:paraId="683E14CF" w14:textId="77777777" w:rsidR="00DE73D2" w:rsidRPr="001A3D1D" w:rsidRDefault="00DE73D2" w:rsidP="004C257E">
            <w:pPr>
              <w:pStyle w:val="paragraph"/>
            </w:pPr>
            <w:r w:rsidRPr="001A3D1D">
              <w:tab/>
              <w:t>(a)</w:t>
            </w:r>
            <w:r w:rsidRPr="001A3D1D">
              <w:tab/>
              <w:t>the employee’s pre</w:t>
            </w:r>
            <w:r w:rsidRPr="001A3D1D">
              <w:noBreakHyphen/>
              <w:t>parental leave position; or</w:t>
            </w:r>
          </w:p>
          <w:p w14:paraId="30B13D90" w14:textId="77777777" w:rsidR="00DE73D2" w:rsidRPr="001A3D1D" w:rsidRDefault="00DE73D2" w:rsidP="004C257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1A939A87" w14:textId="77777777" w:rsidR="00DE73D2" w:rsidRPr="00474A60" w:rsidRDefault="00DE73D2" w:rsidP="004C257E">
            <w:pPr>
              <w:pStyle w:val="Link"/>
              <w:framePr w:wrap="auto"/>
            </w:pPr>
            <w:r>
              <w:rPr>
                <w:rStyle w:val="Hyperlink"/>
              </w:rPr>
              <w:fldChar w:fldCharType="end"/>
            </w:r>
          </w:p>
          <w:p w14:paraId="2B9BDF06" w14:textId="77777777" w:rsidR="00DE73D2" w:rsidRPr="00474A60" w:rsidRDefault="00DE73D2" w:rsidP="004C257E">
            <w:pPr>
              <w:pStyle w:val="PlainText"/>
            </w:pPr>
            <w:r w:rsidRPr="00474A60">
              <w:t>(Fair Work Act 2009)</w:t>
            </w:r>
          </w:p>
          <w:p w14:paraId="15C7A29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26B4C07D" w14:textId="77777777" w:rsidR="00DE73D2" w:rsidRPr="001A3D1D" w:rsidRDefault="00DE73D2" w:rsidP="004C257E">
            <w:pPr>
              <w:pStyle w:val="subsection0"/>
            </w:pPr>
            <w:r w:rsidRPr="001A3D1D">
              <w:lastRenderedPageBreak/>
              <w:tab/>
              <w:t>If:</w:t>
            </w:r>
          </w:p>
          <w:p w14:paraId="7F494224" w14:textId="77777777" w:rsidR="00DE73D2" w:rsidRPr="002C38FF" w:rsidRDefault="00DE73D2" w:rsidP="004C257E">
            <w:pPr>
              <w:tabs>
                <w:tab w:val="right" w:pos="1531"/>
              </w:tabs>
              <w:spacing w:before="40"/>
              <w:ind w:left="1644" w:hanging="1644"/>
            </w:pPr>
            <w:r w:rsidRPr="002C38FF">
              <w:tab/>
              <w:t>(a)</w:t>
            </w:r>
            <w:r w:rsidRPr="002C38FF">
              <w:tab/>
              <w:t>an employee is taking a period of unpaid parental leave, other than flexible unpaid parental leave; and</w:t>
            </w:r>
          </w:p>
          <w:p w14:paraId="387B4AE7" w14:textId="77777777" w:rsidR="00DE73D2" w:rsidRPr="001A3D1D" w:rsidRDefault="00DE73D2" w:rsidP="004C257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6CF54214" w14:textId="77777777" w:rsidR="00DE73D2" w:rsidRPr="001A3D1D" w:rsidRDefault="00DE73D2" w:rsidP="004C257E">
            <w:pPr>
              <w:pStyle w:val="subsection2"/>
            </w:pPr>
            <w:r w:rsidRPr="001A3D1D">
              <w:t>the employer must take all reasonable steps to give the employee information about, and an opportunity to discuss, the effect of the decision on that position.</w:t>
            </w:r>
          </w:p>
          <w:p w14:paraId="17F4E205" w14:textId="77777777" w:rsidR="00DE73D2" w:rsidRPr="00474A60" w:rsidRDefault="00DE73D2" w:rsidP="004C257E">
            <w:pPr>
              <w:pStyle w:val="Link"/>
              <w:framePr w:wrap="auto"/>
            </w:pPr>
            <w:r>
              <w:rPr>
                <w:rStyle w:val="Hyperlink"/>
              </w:rPr>
              <w:fldChar w:fldCharType="end"/>
            </w:r>
          </w:p>
        </w:tc>
      </w:tr>
      <w:bookmarkEnd w:id="137"/>
    </w:tbl>
    <w:p w14:paraId="57A8B7A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BFA0730" w14:textId="77777777" w:rsidTr="00DE73D2">
        <w:trPr>
          <w:jc w:val="center"/>
        </w:trPr>
        <w:tc>
          <w:tcPr>
            <w:tcW w:w="2267" w:type="dxa"/>
            <w:tcBorders>
              <w:bottom w:val="single" w:sz="2" w:space="0" w:color="418AB3" w:themeColor="accent1"/>
            </w:tcBorders>
            <w:shd w:val="clear" w:color="auto" w:fill="FFFFFF" w:themeFill="background1"/>
          </w:tcPr>
          <w:p w14:paraId="25D04C0F" w14:textId="77777777" w:rsidR="00DE73D2" w:rsidRPr="00DE73D2" w:rsidRDefault="00DE73D2" w:rsidP="004C257E">
            <w:pPr>
              <w:rPr>
                <w:rStyle w:val="Identifier"/>
              </w:rPr>
            </w:pPr>
            <w:bookmarkStart w:id="138" w:name="_Hlk104398941"/>
            <w:r w:rsidRPr="00DE73D2">
              <w:rPr>
                <w:rStyle w:val="Identifier"/>
              </w:rPr>
              <w:t>PL_return_to_work.no_similar_position</w:t>
            </w:r>
          </w:p>
        </w:tc>
        <w:tc>
          <w:tcPr>
            <w:tcW w:w="7653" w:type="dxa"/>
            <w:tcBorders>
              <w:bottom w:val="single" w:sz="2" w:space="0" w:color="418AB3" w:themeColor="accent1"/>
            </w:tcBorders>
            <w:shd w:val="clear" w:color="auto" w:fill="FFFFFF" w:themeFill="background1"/>
            <w:tcMar>
              <w:left w:w="28" w:type="dxa"/>
              <w:right w:w="28" w:type="dxa"/>
            </w:tcMar>
          </w:tcPr>
          <w:p w14:paraId="43029F42" w14:textId="77777777" w:rsidR="00DE73D2" w:rsidRPr="00474A60" w:rsidRDefault="00DE73D2" w:rsidP="004C257E">
            <w:pPr>
              <w:pStyle w:val="PlainText"/>
            </w:pPr>
            <w:r w:rsidRPr="00474A60">
              <w:t>(Fair Work Act 2009)</w:t>
            </w:r>
          </w:p>
          <w:p w14:paraId="56A48F9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0224EA20" w14:textId="77777777" w:rsidR="00DE73D2" w:rsidRPr="001A3D1D" w:rsidRDefault="00DE73D2" w:rsidP="004C257E">
            <w:pPr>
              <w:pStyle w:val="subsection0"/>
            </w:pPr>
            <w:r w:rsidRPr="001A3D1D">
              <w:tab/>
            </w:r>
            <w:r w:rsidRPr="001A3D1D">
              <w:tab/>
              <w:t>On ending unpaid parental leave, an employee is entitled to return to:</w:t>
            </w:r>
          </w:p>
          <w:p w14:paraId="5D367A6E" w14:textId="77777777" w:rsidR="00DE73D2" w:rsidRPr="001A3D1D" w:rsidRDefault="00DE73D2" w:rsidP="004C257E">
            <w:pPr>
              <w:pStyle w:val="paragraph"/>
            </w:pPr>
            <w:r w:rsidRPr="001A3D1D">
              <w:tab/>
              <w:t>(a)</w:t>
            </w:r>
            <w:r w:rsidRPr="001A3D1D">
              <w:tab/>
              <w:t>the employee’s pre</w:t>
            </w:r>
            <w:r w:rsidRPr="001A3D1D">
              <w:noBreakHyphen/>
              <w:t>parental leave position; or</w:t>
            </w:r>
          </w:p>
          <w:p w14:paraId="0E03BFA2" w14:textId="77777777" w:rsidR="00DE73D2" w:rsidRPr="001A3D1D" w:rsidRDefault="00DE73D2" w:rsidP="004C257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40DB6306" w14:textId="77777777" w:rsidR="00DE73D2" w:rsidRPr="00474A60" w:rsidRDefault="00DE73D2" w:rsidP="004C257E">
            <w:pPr>
              <w:pStyle w:val="Link"/>
              <w:framePr w:wrap="auto"/>
            </w:pPr>
            <w:r>
              <w:rPr>
                <w:rStyle w:val="Hyperlink"/>
              </w:rPr>
              <w:fldChar w:fldCharType="end"/>
            </w:r>
          </w:p>
          <w:p w14:paraId="3B72A75C" w14:textId="77777777" w:rsidR="00DE73D2" w:rsidRPr="00474A60" w:rsidRDefault="00DE73D2" w:rsidP="004C257E">
            <w:pPr>
              <w:pStyle w:val="PlainText"/>
            </w:pPr>
            <w:r w:rsidRPr="00474A60">
              <w:t>(Fair Work Act 2009)</w:t>
            </w:r>
          </w:p>
          <w:p w14:paraId="388B478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52437DA6" w14:textId="77777777" w:rsidR="00DE73D2" w:rsidRPr="001A3D1D" w:rsidRDefault="00DE73D2" w:rsidP="004C257E">
            <w:pPr>
              <w:pStyle w:val="subsection0"/>
            </w:pPr>
            <w:r w:rsidRPr="001A3D1D">
              <w:tab/>
              <w:t>If:</w:t>
            </w:r>
          </w:p>
          <w:p w14:paraId="02383C53" w14:textId="77777777" w:rsidR="00DE73D2" w:rsidRPr="002C38FF" w:rsidRDefault="00DE73D2" w:rsidP="004C257E">
            <w:pPr>
              <w:tabs>
                <w:tab w:val="right" w:pos="1531"/>
              </w:tabs>
              <w:spacing w:before="40"/>
              <w:ind w:left="1644" w:hanging="1644"/>
            </w:pPr>
            <w:r w:rsidRPr="002C38FF">
              <w:tab/>
              <w:t>(a)</w:t>
            </w:r>
            <w:r w:rsidRPr="002C38FF">
              <w:tab/>
              <w:t>an employee is taking a period of unpaid parental leave, other than flexible unpaid parental leave; and</w:t>
            </w:r>
          </w:p>
          <w:p w14:paraId="426EE8A9" w14:textId="77777777" w:rsidR="00DE73D2" w:rsidRPr="001A3D1D" w:rsidRDefault="00DE73D2" w:rsidP="004C257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33E07131" w14:textId="77777777" w:rsidR="00DE73D2" w:rsidRPr="001A3D1D" w:rsidRDefault="00DE73D2" w:rsidP="004C257E">
            <w:pPr>
              <w:pStyle w:val="subsection2"/>
            </w:pPr>
            <w:r w:rsidRPr="001A3D1D">
              <w:t>the employer must take all reasonable steps to give the employee information about, and an opportunity to discuss, the effect of the decision on that position.</w:t>
            </w:r>
          </w:p>
          <w:p w14:paraId="44632E75" w14:textId="77777777" w:rsidR="00DE73D2" w:rsidRPr="00474A60" w:rsidRDefault="00DE73D2" w:rsidP="004C257E">
            <w:pPr>
              <w:pStyle w:val="Link"/>
              <w:framePr w:wrap="auto"/>
            </w:pPr>
            <w:r>
              <w:rPr>
                <w:rStyle w:val="Hyperlink"/>
              </w:rPr>
              <w:fldChar w:fldCharType="end"/>
            </w:r>
          </w:p>
        </w:tc>
      </w:tr>
      <w:bookmarkEnd w:id="138"/>
    </w:tbl>
    <w:p w14:paraId="7E9B6CC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434AFA5B" w14:textId="77777777" w:rsidTr="00DE73D2">
        <w:trPr>
          <w:jc w:val="center"/>
        </w:trPr>
        <w:tc>
          <w:tcPr>
            <w:tcW w:w="2267" w:type="dxa"/>
            <w:shd w:val="clear" w:color="auto" w:fill="FFFFFF" w:themeFill="background1"/>
          </w:tcPr>
          <w:p w14:paraId="31F27742" w14:textId="77777777" w:rsidR="00DE73D2" w:rsidRPr="00DE73D2" w:rsidRDefault="00DE73D2" w:rsidP="004C257E">
            <w:pPr>
              <w:rPr>
                <w:rStyle w:val="Identifier"/>
              </w:rPr>
            </w:pPr>
            <w:bookmarkStart w:id="139" w:name="_Hlk104398942"/>
            <w:r w:rsidRPr="00DE73D2">
              <w:rPr>
                <w:rStyle w:val="Identifier"/>
              </w:rPr>
              <w:t>casual_convert_request.reasonable</w:t>
            </w:r>
          </w:p>
        </w:tc>
        <w:tc>
          <w:tcPr>
            <w:tcW w:w="7653" w:type="dxa"/>
            <w:shd w:val="clear" w:color="auto" w:fill="FFFFFF" w:themeFill="background1"/>
            <w:tcMar>
              <w:left w:w="28" w:type="dxa"/>
              <w:right w:w="28" w:type="dxa"/>
            </w:tcMar>
          </w:tcPr>
          <w:p w14:paraId="3DD5E902" w14:textId="77777777" w:rsidR="00DE73D2" w:rsidRDefault="00DE73D2" w:rsidP="004C257E">
            <w:pPr>
              <w:pStyle w:val="PlainText"/>
            </w:pPr>
            <w:r w:rsidRPr="00211469">
              <w:t>(Fair Work Act 2009)</w:t>
            </w:r>
          </w:p>
          <w:p w14:paraId="5258B6E2"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306CEF0B"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5E1B44E6"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72F0578"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41F1A53C"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6E5CC410"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7DA8EC6" w14:textId="77777777" w:rsidR="00DE73D2" w:rsidRPr="00346E1A" w:rsidRDefault="00DE73D2" w:rsidP="004C257E">
            <w:pPr>
              <w:tabs>
                <w:tab w:val="right" w:pos="1985"/>
              </w:tabs>
              <w:spacing w:before="40"/>
              <w:ind w:left="2098" w:hanging="2098"/>
            </w:pPr>
            <w:r w:rsidRPr="00346E1A">
              <w:lastRenderedPageBreak/>
              <w:tab/>
              <w:t>(ii)</w:t>
            </w:r>
            <w:r w:rsidRPr="00346E1A">
              <w:tab/>
              <w:t>the employer has not, at any time during that period, given the employee a notice in accordance with paragraph 66C(3)(a) (which deals with notice of employer decisions not to make offers on reasonable grounds);</w:t>
            </w:r>
          </w:p>
          <w:p w14:paraId="16A4309A"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33E9425D"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16A3A907"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F9830B6"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2C916E51"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6241D5BE"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12B1BC55"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792C858"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51CAC09"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1800CDD5"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71E521D1"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E4F4D07" w14:textId="77777777" w:rsidR="00DE73D2" w:rsidRPr="001B3A97" w:rsidRDefault="00DE73D2" w:rsidP="004C257E">
            <w:pPr>
              <w:pStyle w:val="PlainText"/>
            </w:pPr>
            <w:r>
              <w:rPr>
                <w:rStyle w:val="Hyperlink"/>
              </w:rPr>
              <w:fldChar w:fldCharType="end"/>
            </w:r>
          </w:p>
        </w:tc>
      </w:tr>
      <w:bookmarkEnd w:id="139"/>
    </w:tbl>
    <w:p w14:paraId="2BA8A44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0851E118" w14:textId="77777777" w:rsidTr="00DE73D2">
        <w:trPr>
          <w:jc w:val="center"/>
        </w:trPr>
        <w:tc>
          <w:tcPr>
            <w:tcW w:w="2267" w:type="dxa"/>
            <w:shd w:val="clear" w:color="auto" w:fill="FFFFFF" w:themeFill="background1"/>
          </w:tcPr>
          <w:p w14:paraId="2E7355CB" w14:textId="77777777" w:rsidR="00DE73D2" w:rsidRPr="00DE73D2" w:rsidRDefault="00DE73D2" w:rsidP="004C257E">
            <w:pPr>
              <w:rPr>
                <w:rStyle w:val="Identifier"/>
              </w:rPr>
            </w:pPr>
            <w:bookmarkStart w:id="140" w:name="_Hlk104398943"/>
            <w:r w:rsidRPr="00DE73D2">
              <w:rPr>
                <w:rStyle w:val="Identifier"/>
              </w:rPr>
              <w:t>casual_convert_request.unreasonable</w:t>
            </w:r>
          </w:p>
        </w:tc>
        <w:tc>
          <w:tcPr>
            <w:tcW w:w="7653" w:type="dxa"/>
            <w:shd w:val="clear" w:color="auto" w:fill="FFFFFF" w:themeFill="background1"/>
            <w:tcMar>
              <w:left w:w="28" w:type="dxa"/>
              <w:right w:w="28" w:type="dxa"/>
            </w:tcMar>
          </w:tcPr>
          <w:p w14:paraId="19AF1355" w14:textId="77777777" w:rsidR="00DE73D2" w:rsidRDefault="00DE73D2" w:rsidP="004C257E">
            <w:pPr>
              <w:pStyle w:val="PlainText"/>
            </w:pPr>
            <w:r w:rsidRPr="00211469">
              <w:t>(Fair Work Act 2009)</w:t>
            </w:r>
          </w:p>
          <w:p w14:paraId="6C855B66"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531048BF"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32C3A86C"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720F354"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623AAEA"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0160C534"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87A0878" w14:textId="77777777" w:rsidR="00DE73D2" w:rsidRPr="00346E1A" w:rsidRDefault="00DE73D2" w:rsidP="004C257E">
            <w:pPr>
              <w:tabs>
                <w:tab w:val="right" w:pos="1985"/>
              </w:tabs>
              <w:spacing w:before="40"/>
              <w:ind w:left="2098" w:hanging="2098"/>
            </w:pPr>
            <w:r w:rsidRPr="00346E1A">
              <w:tab/>
              <w:t>(ii)</w:t>
            </w:r>
            <w:r w:rsidRPr="00346E1A">
              <w:tab/>
              <w:t xml:space="preserve">the employer has not, at any time during that period, given the </w:t>
            </w:r>
            <w:r w:rsidRPr="00346E1A">
              <w:lastRenderedPageBreak/>
              <w:t>employee a notice in accordance with paragraph 66C(3)(a) (which deals with notice of employer decisions not to make offers on reasonable grounds);</w:t>
            </w:r>
          </w:p>
          <w:p w14:paraId="7CA3E6B7"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36D70147"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7158D1F0"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77AD986"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3EF7D4E7"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44AF790F"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1AC417CF"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FD20E21"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874EF16"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69051CCB"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042E96FA"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A62B8A2" w14:textId="77777777" w:rsidR="00DE73D2" w:rsidRPr="001B3A97" w:rsidRDefault="00DE73D2" w:rsidP="004C257E">
            <w:pPr>
              <w:pStyle w:val="PlainText"/>
            </w:pPr>
            <w:r>
              <w:rPr>
                <w:rStyle w:val="Hyperlink"/>
              </w:rPr>
              <w:fldChar w:fldCharType="end"/>
            </w:r>
          </w:p>
        </w:tc>
      </w:tr>
      <w:bookmarkEnd w:id="140"/>
    </w:tbl>
    <w:p w14:paraId="7FB1E74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A0F8042" w14:textId="77777777" w:rsidTr="00DE73D2">
        <w:trPr>
          <w:jc w:val="center"/>
        </w:trPr>
        <w:tc>
          <w:tcPr>
            <w:tcW w:w="2267" w:type="dxa"/>
            <w:shd w:val="clear" w:color="auto" w:fill="FFFFFF" w:themeFill="background1"/>
          </w:tcPr>
          <w:p w14:paraId="4834F8B6" w14:textId="77777777" w:rsidR="00DE73D2" w:rsidRPr="00DE73D2" w:rsidRDefault="00DE73D2" w:rsidP="004C257E">
            <w:pPr>
              <w:rPr>
                <w:rStyle w:val="Identifier"/>
              </w:rPr>
            </w:pPr>
            <w:bookmarkStart w:id="141" w:name="_Hlk104398944"/>
            <w:r w:rsidRPr="00DE73D2">
              <w:rPr>
                <w:rStyle w:val="Identifier"/>
              </w:rPr>
              <w:t>redundancy_pay_not_entitled.smallB</w:t>
            </w:r>
          </w:p>
        </w:tc>
        <w:tc>
          <w:tcPr>
            <w:tcW w:w="7653" w:type="dxa"/>
            <w:shd w:val="clear" w:color="auto" w:fill="FFFFFF" w:themeFill="background1"/>
            <w:tcMar>
              <w:left w:w="28" w:type="dxa"/>
              <w:right w:w="28" w:type="dxa"/>
            </w:tcMar>
          </w:tcPr>
          <w:p w14:paraId="3336314A" w14:textId="77777777" w:rsidR="00DE73D2" w:rsidRPr="00474A60" w:rsidRDefault="00DE73D2" w:rsidP="004C257E">
            <w:pPr>
              <w:pStyle w:val="PlainText"/>
            </w:pPr>
            <w:r w:rsidRPr="00474A60">
              <w:t>(Fair Work Act 2009)</w:t>
            </w:r>
          </w:p>
          <w:p w14:paraId="410DAF3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45068CF8" w14:textId="77777777" w:rsidR="00DE73D2" w:rsidRPr="001A3D1D" w:rsidRDefault="00DE73D2" w:rsidP="004C257E">
            <w:pPr>
              <w:pStyle w:val="SubsectionHead"/>
            </w:pPr>
            <w:r w:rsidRPr="001A3D1D">
              <w:t>Employees not covered by this Division</w:t>
            </w:r>
          </w:p>
          <w:p w14:paraId="275AD957" w14:textId="77777777" w:rsidR="00DE73D2" w:rsidRPr="001A3D1D" w:rsidRDefault="00DE73D2" w:rsidP="004C257E">
            <w:pPr>
              <w:pStyle w:val="subsection0"/>
            </w:pPr>
            <w:r w:rsidRPr="001A3D1D">
              <w:tab/>
              <w:t>(1)</w:t>
            </w:r>
            <w:r w:rsidRPr="001A3D1D">
              <w:tab/>
              <w:t>This Division does not apply to any of the following employees:</w:t>
            </w:r>
          </w:p>
          <w:p w14:paraId="6350B0E0"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299E6C26" w14:textId="77777777" w:rsidR="00DE73D2" w:rsidRPr="001A3D1D" w:rsidRDefault="00DE73D2" w:rsidP="004C257E">
            <w:pPr>
              <w:pStyle w:val="paragraph"/>
            </w:pPr>
            <w:r w:rsidRPr="001A3D1D">
              <w:tab/>
              <w:t>(b)</w:t>
            </w:r>
            <w:r w:rsidRPr="001A3D1D">
              <w:tab/>
              <w:t>an employee whose employment is terminated because of serious misconduct;</w:t>
            </w:r>
          </w:p>
          <w:p w14:paraId="3DA7C16D" w14:textId="77777777" w:rsidR="00DE73D2" w:rsidRPr="001A3D1D" w:rsidRDefault="00DE73D2" w:rsidP="004C257E">
            <w:pPr>
              <w:pStyle w:val="paragraph"/>
            </w:pPr>
            <w:r w:rsidRPr="001A3D1D">
              <w:tab/>
              <w:t>(c)</w:t>
            </w:r>
            <w:r w:rsidRPr="001A3D1D">
              <w:tab/>
              <w:t>a casual employee;</w:t>
            </w:r>
          </w:p>
          <w:p w14:paraId="67B44158"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093BC981"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55AE08FE" w14:textId="77777777" w:rsidR="00DE73D2" w:rsidRPr="001A3D1D" w:rsidRDefault="00DE73D2" w:rsidP="004C257E">
            <w:pPr>
              <w:pStyle w:val="subsection0"/>
            </w:pPr>
            <w:r w:rsidRPr="001A3D1D">
              <w:lastRenderedPageBreak/>
              <w:tab/>
              <w:t>(2)</w:t>
            </w:r>
            <w:r w:rsidRPr="001A3D1D">
              <w:tab/>
              <w:t>Paragraph (1)(a) does not prevent this Division from applying to an employee if a substantial reason for employing the employee as described in that paragraph was to avoid the application of this Division.</w:t>
            </w:r>
          </w:p>
          <w:p w14:paraId="109BDBC8" w14:textId="77777777" w:rsidR="00DE73D2" w:rsidRPr="001A3D1D" w:rsidRDefault="00DE73D2" w:rsidP="004C257E">
            <w:pPr>
              <w:pStyle w:val="SubsectionHead"/>
            </w:pPr>
            <w:r w:rsidRPr="001A3D1D">
              <w:t>Other employees not covered by notice of termination provisions</w:t>
            </w:r>
          </w:p>
          <w:p w14:paraId="464B4386" w14:textId="77777777" w:rsidR="00DE73D2" w:rsidRPr="001A3D1D" w:rsidRDefault="00DE73D2" w:rsidP="004C257E">
            <w:pPr>
              <w:pStyle w:val="subsection0"/>
            </w:pPr>
            <w:r w:rsidRPr="001A3D1D">
              <w:tab/>
              <w:t>(3)</w:t>
            </w:r>
            <w:r w:rsidRPr="001A3D1D">
              <w:tab/>
              <w:t>Subdivision A does not apply to:</w:t>
            </w:r>
          </w:p>
          <w:p w14:paraId="506A4A8A"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18BA6853"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424109F9"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54287CC8"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3047F101" w14:textId="77777777" w:rsidR="00DE73D2" w:rsidRPr="001A3D1D" w:rsidRDefault="00DE73D2" w:rsidP="004C257E">
            <w:pPr>
              <w:pStyle w:val="SubsectionHead"/>
            </w:pPr>
            <w:r w:rsidRPr="001A3D1D">
              <w:t>Other employees not covered by redundancy pay provisions</w:t>
            </w:r>
          </w:p>
          <w:p w14:paraId="52F57FDD" w14:textId="77777777" w:rsidR="00DE73D2" w:rsidRPr="001A3D1D" w:rsidRDefault="00DE73D2" w:rsidP="004C257E">
            <w:pPr>
              <w:pStyle w:val="subsection0"/>
            </w:pPr>
            <w:r w:rsidRPr="001A3D1D">
              <w:tab/>
              <w:t>(4)</w:t>
            </w:r>
            <w:r w:rsidRPr="001A3D1D">
              <w:tab/>
              <w:t>Subdivision B does not apply to:</w:t>
            </w:r>
          </w:p>
          <w:p w14:paraId="2F372C95" w14:textId="77777777" w:rsidR="00DE73D2" w:rsidRPr="001A3D1D" w:rsidRDefault="00DE73D2" w:rsidP="004C257E">
            <w:pPr>
              <w:pStyle w:val="paragraph"/>
            </w:pPr>
            <w:r w:rsidRPr="001A3D1D">
              <w:tab/>
              <w:t>(a)</w:t>
            </w:r>
            <w:r w:rsidRPr="001A3D1D">
              <w:tab/>
              <w:t>an employee who is an apprentice; or</w:t>
            </w:r>
          </w:p>
          <w:p w14:paraId="72B62E29"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5215D986" w14:textId="77777777" w:rsidR="00DE73D2" w:rsidRPr="001A3D1D" w:rsidRDefault="00DE73D2" w:rsidP="004C257E">
            <w:pPr>
              <w:pStyle w:val="paragraph"/>
            </w:pPr>
            <w:r w:rsidRPr="001A3D1D">
              <w:tab/>
              <w:t>(c)</w:t>
            </w:r>
            <w:r w:rsidRPr="001A3D1D">
              <w:tab/>
              <w:t>an employee to whom a redundancy scheme in an enterprise agreement applies if:</w:t>
            </w:r>
          </w:p>
          <w:p w14:paraId="2B46C29F"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54A5188A"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5CAB4A9C"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325A32C4" w14:textId="77777777" w:rsidR="00DE73D2" w:rsidRPr="00474A60" w:rsidRDefault="00DE73D2" w:rsidP="004C257E">
            <w:pPr>
              <w:pStyle w:val="Link"/>
              <w:framePr w:wrap="auto"/>
            </w:pPr>
            <w:r>
              <w:rPr>
                <w:rStyle w:val="Hyperlink"/>
              </w:rPr>
              <w:fldChar w:fldCharType="end"/>
            </w:r>
          </w:p>
          <w:p w14:paraId="495A58DA" w14:textId="77777777" w:rsidR="00DE73D2" w:rsidRPr="00474A60" w:rsidRDefault="00DE73D2" w:rsidP="004C257E">
            <w:pPr>
              <w:pStyle w:val="PlainText"/>
            </w:pPr>
          </w:p>
        </w:tc>
      </w:tr>
      <w:bookmarkEnd w:id="141"/>
    </w:tbl>
    <w:p w14:paraId="6702087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61CC8FC" w14:textId="77777777" w:rsidTr="00DE73D2">
        <w:trPr>
          <w:jc w:val="center"/>
        </w:trPr>
        <w:tc>
          <w:tcPr>
            <w:tcW w:w="2267" w:type="dxa"/>
            <w:shd w:val="clear" w:color="auto" w:fill="FFFFFF" w:themeFill="background1"/>
          </w:tcPr>
          <w:p w14:paraId="2FB82E62" w14:textId="77777777" w:rsidR="00DE73D2" w:rsidRPr="00DE73D2" w:rsidRDefault="00DE73D2" w:rsidP="004C257E">
            <w:pPr>
              <w:rPr>
                <w:rStyle w:val="Identifier"/>
              </w:rPr>
            </w:pPr>
            <w:bookmarkStart w:id="142" w:name="_Hlk104398945"/>
            <w:r w:rsidRPr="00DE73D2">
              <w:rPr>
                <w:rStyle w:val="Identifier"/>
              </w:rPr>
              <w:t>adverse_action_by.contract</w:t>
            </w:r>
          </w:p>
        </w:tc>
        <w:tc>
          <w:tcPr>
            <w:tcW w:w="7653" w:type="dxa"/>
            <w:shd w:val="clear" w:color="auto" w:fill="FFFFFF" w:themeFill="background1"/>
            <w:tcMar>
              <w:left w:w="28" w:type="dxa"/>
              <w:right w:w="28" w:type="dxa"/>
            </w:tcMar>
          </w:tcPr>
          <w:p w14:paraId="47D8273D" w14:textId="77777777" w:rsidR="00DE73D2" w:rsidRPr="00474A60" w:rsidRDefault="00DE73D2" w:rsidP="004C257E">
            <w:pPr>
              <w:pStyle w:val="PlainText"/>
            </w:pPr>
            <w:r w:rsidRPr="00474A60">
              <w:t>(Fair Work Act 2009)</w:t>
            </w:r>
          </w:p>
          <w:p w14:paraId="4A662D7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4CEC2EE9"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1BD08F51"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25ED41D7" w14:textId="77777777" w:rsidTr="004C257E">
              <w:trPr>
                <w:tblHeader/>
              </w:trPr>
              <w:tc>
                <w:tcPr>
                  <w:tcW w:w="7086" w:type="dxa"/>
                  <w:gridSpan w:val="3"/>
                  <w:tcBorders>
                    <w:top w:val="single" w:sz="12" w:space="0" w:color="auto"/>
                    <w:bottom w:val="single" w:sz="6" w:space="0" w:color="auto"/>
                  </w:tcBorders>
                </w:tcPr>
                <w:p w14:paraId="2B16D4C5"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617DF834" w14:textId="77777777" w:rsidTr="004C257E">
              <w:trPr>
                <w:tblHeader/>
              </w:trPr>
              <w:tc>
                <w:tcPr>
                  <w:tcW w:w="655" w:type="dxa"/>
                  <w:tcBorders>
                    <w:top w:val="single" w:sz="6" w:space="0" w:color="auto"/>
                    <w:bottom w:val="single" w:sz="12" w:space="0" w:color="auto"/>
                  </w:tcBorders>
                </w:tcPr>
                <w:p w14:paraId="1A039865"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16FA1284" w14:textId="77777777" w:rsidR="00DE73D2" w:rsidRPr="001A3D1D" w:rsidRDefault="00DE73D2" w:rsidP="004C257E">
                  <w:pPr>
                    <w:pStyle w:val="Tabletext"/>
                    <w:keepNext/>
                    <w:rPr>
                      <w:b/>
                    </w:rPr>
                  </w:pPr>
                  <w:r w:rsidRPr="001A3D1D">
                    <w:rPr>
                      <w:b/>
                    </w:rPr>
                    <w:t>Column 1</w:t>
                  </w:r>
                </w:p>
                <w:p w14:paraId="12A511CC"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61A8694B" w14:textId="77777777" w:rsidR="00DE73D2" w:rsidRPr="001A3D1D" w:rsidRDefault="00DE73D2" w:rsidP="004C257E">
                  <w:pPr>
                    <w:pStyle w:val="Tabletext"/>
                    <w:keepNext/>
                    <w:rPr>
                      <w:b/>
                    </w:rPr>
                  </w:pPr>
                  <w:r w:rsidRPr="001A3D1D">
                    <w:rPr>
                      <w:b/>
                    </w:rPr>
                    <w:t>Column 2</w:t>
                  </w:r>
                </w:p>
                <w:p w14:paraId="14DC4634" w14:textId="77777777" w:rsidR="00DE73D2" w:rsidRPr="001A3D1D" w:rsidRDefault="00DE73D2" w:rsidP="004C257E">
                  <w:pPr>
                    <w:pStyle w:val="Tabletext"/>
                    <w:keepNext/>
                    <w:rPr>
                      <w:b/>
                    </w:rPr>
                  </w:pPr>
                  <w:r w:rsidRPr="001A3D1D">
                    <w:rPr>
                      <w:b/>
                    </w:rPr>
                    <w:t>if ...</w:t>
                  </w:r>
                </w:p>
              </w:tc>
            </w:tr>
            <w:tr w:rsidR="00DE73D2" w:rsidRPr="001A3D1D" w14:paraId="15AF8F9A" w14:textId="77777777" w:rsidTr="004C257E">
              <w:tc>
                <w:tcPr>
                  <w:tcW w:w="655" w:type="dxa"/>
                  <w:tcBorders>
                    <w:top w:val="single" w:sz="12" w:space="0" w:color="auto"/>
                    <w:bottom w:val="single" w:sz="2" w:space="0" w:color="auto"/>
                  </w:tcBorders>
                </w:tcPr>
                <w:p w14:paraId="38A7CF63"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18CBE368"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60DFC979" w14:textId="77777777" w:rsidR="00DE73D2" w:rsidRPr="001A3D1D" w:rsidRDefault="00DE73D2" w:rsidP="004C257E">
                  <w:pPr>
                    <w:pStyle w:val="Tabletext"/>
                  </w:pPr>
                  <w:r w:rsidRPr="001A3D1D">
                    <w:t>the employer:</w:t>
                  </w:r>
                </w:p>
                <w:p w14:paraId="044105BF" w14:textId="77777777" w:rsidR="00DE73D2" w:rsidRPr="001A3D1D" w:rsidRDefault="00DE73D2" w:rsidP="004C257E">
                  <w:pPr>
                    <w:pStyle w:val="Tablea"/>
                  </w:pPr>
                  <w:r w:rsidRPr="001A3D1D">
                    <w:t>(a)</w:t>
                  </w:r>
                  <w:r w:rsidRPr="001A3D1D">
                    <w:tab/>
                    <w:t>dismisses the employee; or</w:t>
                  </w:r>
                </w:p>
                <w:p w14:paraId="4D861B3F" w14:textId="77777777" w:rsidR="00DE73D2" w:rsidRPr="001A3D1D" w:rsidRDefault="00DE73D2" w:rsidP="004C257E">
                  <w:pPr>
                    <w:pStyle w:val="Tablea"/>
                  </w:pPr>
                  <w:r w:rsidRPr="001A3D1D">
                    <w:t>(b)</w:t>
                  </w:r>
                  <w:r w:rsidRPr="001A3D1D">
                    <w:tab/>
                    <w:t xml:space="preserve">injures the employee in his or her </w:t>
                  </w:r>
                  <w:r w:rsidRPr="001A3D1D">
                    <w:lastRenderedPageBreak/>
                    <w:t>employment; or</w:t>
                  </w:r>
                </w:p>
                <w:p w14:paraId="2CD015D5" w14:textId="77777777" w:rsidR="00DE73D2" w:rsidRPr="001A3D1D" w:rsidRDefault="00DE73D2" w:rsidP="004C257E">
                  <w:pPr>
                    <w:pStyle w:val="Tablea"/>
                  </w:pPr>
                  <w:r w:rsidRPr="001A3D1D">
                    <w:t>(c)</w:t>
                  </w:r>
                  <w:r w:rsidRPr="001A3D1D">
                    <w:tab/>
                    <w:t>alters the position of the employee to the employee’s prejudice; or</w:t>
                  </w:r>
                </w:p>
                <w:p w14:paraId="45E24CF8"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376B34EA" w14:textId="77777777" w:rsidTr="004C257E">
              <w:tc>
                <w:tcPr>
                  <w:tcW w:w="655" w:type="dxa"/>
                  <w:tcBorders>
                    <w:top w:val="single" w:sz="2" w:space="0" w:color="auto"/>
                    <w:bottom w:val="single" w:sz="4" w:space="0" w:color="auto"/>
                  </w:tcBorders>
                  <w:shd w:val="clear" w:color="auto" w:fill="auto"/>
                </w:tcPr>
                <w:p w14:paraId="0B24C1B1" w14:textId="77777777" w:rsidR="00DE73D2" w:rsidRPr="001A3D1D" w:rsidRDefault="00DE73D2" w:rsidP="004C257E">
                  <w:pPr>
                    <w:pStyle w:val="Tabletext"/>
                  </w:pPr>
                  <w:r w:rsidRPr="001A3D1D">
                    <w:lastRenderedPageBreak/>
                    <w:t>2</w:t>
                  </w:r>
                </w:p>
              </w:tc>
              <w:tc>
                <w:tcPr>
                  <w:tcW w:w="2640" w:type="dxa"/>
                  <w:tcBorders>
                    <w:top w:val="single" w:sz="2" w:space="0" w:color="auto"/>
                    <w:bottom w:val="single" w:sz="4" w:space="0" w:color="auto"/>
                  </w:tcBorders>
                  <w:shd w:val="clear" w:color="auto" w:fill="auto"/>
                </w:tcPr>
                <w:p w14:paraId="1C27665D"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2E8EC711" w14:textId="77777777" w:rsidR="00DE73D2" w:rsidRPr="001A3D1D" w:rsidRDefault="00DE73D2" w:rsidP="004C257E">
                  <w:pPr>
                    <w:pStyle w:val="Tabletext"/>
                  </w:pPr>
                  <w:r w:rsidRPr="001A3D1D">
                    <w:t>the prospective employer:</w:t>
                  </w:r>
                </w:p>
                <w:p w14:paraId="3677A361" w14:textId="77777777" w:rsidR="00DE73D2" w:rsidRPr="001A3D1D" w:rsidRDefault="00DE73D2" w:rsidP="004C257E">
                  <w:pPr>
                    <w:pStyle w:val="Tablea"/>
                  </w:pPr>
                  <w:r w:rsidRPr="001A3D1D">
                    <w:t>(a)</w:t>
                  </w:r>
                  <w:r w:rsidRPr="001A3D1D">
                    <w:tab/>
                    <w:t>refuses to employ the prospective employee; or</w:t>
                  </w:r>
                </w:p>
                <w:p w14:paraId="26C38FAA"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6D1D252F" w14:textId="77777777" w:rsidTr="004C257E">
              <w:trPr>
                <w:cantSplit/>
              </w:trPr>
              <w:tc>
                <w:tcPr>
                  <w:tcW w:w="655" w:type="dxa"/>
                  <w:tcBorders>
                    <w:top w:val="single" w:sz="4" w:space="0" w:color="auto"/>
                    <w:bottom w:val="single" w:sz="2" w:space="0" w:color="auto"/>
                  </w:tcBorders>
                </w:tcPr>
                <w:p w14:paraId="26D9CBC7"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0C6B51CF"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0C2E34BD" w14:textId="77777777" w:rsidR="00DE73D2" w:rsidRPr="001A3D1D" w:rsidRDefault="00DE73D2" w:rsidP="004C257E">
                  <w:pPr>
                    <w:pStyle w:val="Tabletext"/>
                    <w:keepNext/>
                  </w:pPr>
                  <w:r w:rsidRPr="001A3D1D">
                    <w:t>the principal:</w:t>
                  </w:r>
                </w:p>
                <w:p w14:paraId="63A9F586" w14:textId="77777777" w:rsidR="00DE73D2" w:rsidRPr="001A3D1D" w:rsidRDefault="00DE73D2" w:rsidP="004C257E">
                  <w:pPr>
                    <w:pStyle w:val="Tablea"/>
                    <w:keepNext/>
                  </w:pPr>
                  <w:r w:rsidRPr="001A3D1D">
                    <w:t>(a)</w:t>
                  </w:r>
                  <w:r w:rsidRPr="001A3D1D">
                    <w:tab/>
                    <w:t>terminates the contract; or</w:t>
                  </w:r>
                </w:p>
                <w:p w14:paraId="0A3CFEBC"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610518BC"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1B92C51B"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68A06A5B"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18D295EC" w14:textId="77777777" w:rsidTr="004C257E">
              <w:tc>
                <w:tcPr>
                  <w:tcW w:w="655" w:type="dxa"/>
                  <w:tcBorders>
                    <w:top w:val="single" w:sz="2" w:space="0" w:color="auto"/>
                    <w:bottom w:val="single" w:sz="2" w:space="0" w:color="auto"/>
                  </w:tcBorders>
                </w:tcPr>
                <w:p w14:paraId="12286D25"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33EFDBAA"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13CADD94" w14:textId="77777777" w:rsidR="00DE73D2" w:rsidRPr="001A3D1D" w:rsidRDefault="00DE73D2" w:rsidP="004C257E">
                  <w:pPr>
                    <w:pStyle w:val="Tabletext"/>
                  </w:pPr>
                  <w:r w:rsidRPr="001A3D1D">
                    <w:t>the principal:</w:t>
                  </w:r>
                </w:p>
                <w:p w14:paraId="68A341EB" w14:textId="77777777" w:rsidR="00DE73D2" w:rsidRPr="001A3D1D" w:rsidRDefault="00DE73D2" w:rsidP="004C257E">
                  <w:pPr>
                    <w:pStyle w:val="Tablea"/>
                  </w:pPr>
                  <w:r w:rsidRPr="001A3D1D">
                    <w:t>(a)</w:t>
                  </w:r>
                  <w:r w:rsidRPr="001A3D1D">
                    <w:tab/>
                    <w:t>refuses to engage the independent contractor; or</w:t>
                  </w:r>
                </w:p>
                <w:p w14:paraId="5A24B554"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4D4D3301"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25AA7EE3"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72DD3613" w14:textId="77777777" w:rsidTr="004C257E">
              <w:tc>
                <w:tcPr>
                  <w:tcW w:w="655" w:type="dxa"/>
                  <w:tcBorders>
                    <w:top w:val="single" w:sz="2" w:space="0" w:color="auto"/>
                    <w:bottom w:val="single" w:sz="4" w:space="0" w:color="auto"/>
                  </w:tcBorders>
                  <w:shd w:val="clear" w:color="auto" w:fill="auto"/>
                </w:tcPr>
                <w:p w14:paraId="61CE2ED6"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3DE7B91C"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7DB53A30" w14:textId="77777777" w:rsidR="00DE73D2" w:rsidRPr="001A3D1D" w:rsidRDefault="00DE73D2" w:rsidP="004C257E">
                  <w:pPr>
                    <w:pStyle w:val="Tabletext"/>
                  </w:pPr>
                  <w:r w:rsidRPr="001A3D1D">
                    <w:t>the employee:</w:t>
                  </w:r>
                </w:p>
                <w:p w14:paraId="2C864D88" w14:textId="77777777" w:rsidR="00DE73D2" w:rsidRPr="001A3D1D" w:rsidRDefault="00DE73D2" w:rsidP="004C257E">
                  <w:pPr>
                    <w:pStyle w:val="Tablea"/>
                  </w:pPr>
                  <w:r w:rsidRPr="001A3D1D">
                    <w:t>(a)</w:t>
                  </w:r>
                  <w:r w:rsidRPr="001A3D1D">
                    <w:tab/>
                    <w:t>ceases work in the service of the employer; or</w:t>
                  </w:r>
                </w:p>
                <w:p w14:paraId="37592B41" w14:textId="77777777" w:rsidR="00DE73D2" w:rsidRPr="001A3D1D" w:rsidRDefault="00DE73D2" w:rsidP="004C257E">
                  <w:pPr>
                    <w:pStyle w:val="Tablea"/>
                  </w:pPr>
                  <w:r w:rsidRPr="001A3D1D">
                    <w:t>(b)</w:t>
                  </w:r>
                  <w:r w:rsidRPr="001A3D1D">
                    <w:tab/>
                    <w:t>takes industrial action against the employer.</w:t>
                  </w:r>
                </w:p>
              </w:tc>
            </w:tr>
            <w:tr w:rsidR="00DE73D2" w:rsidRPr="001A3D1D" w14:paraId="7928B02B" w14:textId="77777777" w:rsidTr="004C257E">
              <w:trPr>
                <w:cantSplit/>
              </w:trPr>
              <w:tc>
                <w:tcPr>
                  <w:tcW w:w="655" w:type="dxa"/>
                  <w:tcBorders>
                    <w:top w:val="single" w:sz="4" w:space="0" w:color="auto"/>
                    <w:bottom w:val="single" w:sz="2" w:space="0" w:color="auto"/>
                  </w:tcBorders>
                </w:tcPr>
                <w:p w14:paraId="2B707276"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13E3E094"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282B3AB9" w14:textId="77777777" w:rsidR="00DE73D2" w:rsidRPr="001A3D1D" w:rsidRDefault="00DE73D2" w:rsidP="004C257E">
                  <w:pPr>
                    <w:pStyle w:val="Tabletext"/>
                    <w:keepNext/>
                    <w:keepLines/>
                  </w:pPr>
                  <w:r w:rsidRPr="001A3D1D">
                    <w:t>the independent contractor:</w:t>
                  </w:r>
                </w:p>
                <w:p w14:paraId="1D78A473" w14:textId="77777777" w:rsidR="00DE73D2" w:rsidRPr="001A3D1D" w:rsidRDefault="00DE73D2" w:rsidP="004C257E">
                  <w:pPr>
                    <w:pStyle w:val="Tablea"/>
                    <w:keepNext/>
                    <w:keepLines/>
                  </w:pPr>
                  <w:r w:rsidRPr="001A3D1D">
                    <w:t>(a)</w:t>
                  </w:r>
                  <w:r w:rsidRPr="001A3D1D">
                    <w:tab/>
                    <w:t>ceases work under the contract; or</w:t>
                  </w:r>
                </w:p>
                <w:p w14:paraId="38499011"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514E98B5" w14:textId="77777777" w:rsidTr="004C257E">
              <w:tc>
                <w:tcPr>
                  <w:tcW w:w="655" w:type="dxa"/>
                  <w:tcBorders>
                    <w:top w:val="single" w:sz="2" w:space="0" w:color="auto"/>
                    <w:bottom w:val="single" w:sz="12" w:space="0" w:color="auto"/>
                  </w:tcBorders>
                </w:tcPr>
                <w:p w14:paraId="28FB5337"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4CB4268B" w14:textId="77777777" w:rsidR="00DE73D2" w:rsidRPr="001A3D1D" w:rsidRDefault="00DE73D2" w:rsidP="004C257E">
                  <w:pPr>
                    <w:pStyle w:val="Tabletext"/>
                  </w:pPr>
                  <w:r w:rsidRPr="001A3D1D">
                    <w:t xml:space="preserve">an industrial association, or an officer or member of an industrial association, against </w:t>
                  </w:r>
                  <w:r w:rsidRPr="001A3D1D">
                    <w:lastRenderedPageBreak/>
                    <w:t>a person</w:t>
                  </w:r>
                </w:p>
              </w:tc>
              <w:tc>
                <w:tcPr>
                  <w:tcW w:w="3791" w:type="dxa"/>
                  <w:tcBorders>
                    <w:top w:val="single" w:sz="2" w:space="0" w:color="auto"/>
                    <w:bottom w:val="single" w:sz="12" w:space="0" w:color="auto"/>
                  </w:tcBorders>
                </w:tcPr>
                <w:p w14:paraId="363779DD" w14:textId="77777777" w:rsidR="00DE73D2" w:rsidRPr="001A3D1D" w:rsidRDefault="00DE73D2" w:rsidP="004C257E">
                  <w:pPr>
                    <w:pStyle w:val="Tabletext"/>
                  </w:pPr>
                  <w:r w:rsidRPr="001A3D1D">
                    <w:lastRenderedPageBreak/>
                    <w:t>the industrial association, or the officer or member of the industrial association:</w:t>
                  </w:r>
                </w:p>
                <w:p w14:paraId="094AE52F" w14:textId="77777777" w:rsidR="00DE73D2" w:rsidRPr="001A3D1D" w:rsidRDefault="00DE73D2" w:rsidP="004C257E">
                  <w:pPr>
                    <w:pStyle w:val="Tablea"/>
                  </w:pPr>
                  <w:r w:rsidRPr="001A3D1D">
                    <w:t>(a)</w:t>
                  </w:r>
                  <w:r w:rsidRPr="001A3D1D">
                    <w:tab/>
                    <w:t xml:space="preserve">organises or takes industrial action </w:t>
                  </w:r>
                  <w:r w:rsidRPr="001A3D1D">
                    <w:lastRenderedPageBreak/>
                    <w:t>against the person; or</w:t>
                  </w:r>
                </w:p>
                <w:p w14:paraId="19470402"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54718296"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21ABA7BC"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4F45478C" w14:textId="77777777" w:rsidR="00DE73D2" w:rsidRPr="001A3D1D" w:rsidRDefault="00DE73D2" w:rsidP="004C257E">
            <w:pPr>
              <w:pStyle w:val="subsection0"/>
            </w:pPr>
            <w:r w:rsidRPr="001A3D1D">
              <w:lastRenderedPageBreak/>
              <w:tab/>
              <w:t>(2)</w:t>
            </w:r>
            <w:r w:rsidRPr="001A3D1D">
              <w:tab/>
            </w:r>
            <w:r w:rsidRPr="001A3D1D">
              <w:rPr>
                <w:b/>
                <w:i/>
              </w:rPr>
              <w:t>Adverse action</w:t>
            </w:r>
            <w:r w:rsidRPr="001A3D1D">
              <w:t xml:space="preserve"> includes:</w:t>
            </w:r>
          </w:p>
          <w:p w14:paraId="2FD6A000" w14:textId="77777777" w:rsidR="00DE73D2" w:rsidRPr="001A3D1D" w:rsidRDefault="00DE73D2" w:rsidP="004C257E">
            <w:pPr>
              <w:pStyle w:val="paragraph"/>
            </w:pPr>
            <w:r w:rsidRPr="001A3D1D">
              <w:tab/>
              <w:t>(a)</w:t>
            </w:r>
            <w:r w:rsidRPr="001A3D1D">
              <w:tab/>
              <w:t>threatening to take action covered by the table in subsection (1); and</w:t>
            </w:r>
          </w:p>
          <w:p w14:paraId="57C4E72E" w14:textId="77777777" w:rsidR="00DE73D2" w:rsidRPr="001A3D1D" w:rsidRDefault="00DE73D2" w:rsidP="004C257E">
            <w:pPr>
              <w:pStyle w:val="paragraph"/>
            </w:pPr>
            <w:r w:rsidRPr="001A3D1D">
              <w:tab/>
              <w:t>(b)</w:t>
            </w:r>
            <w:r w:rsidRPr="001A3D1D">
              <w:tab/>
              <w:t>organising such action.</w:t>
            </w:r>
          </w:p>
          <w:p w14:paraId="37E5BEFB"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03DC72E9" w14:textId="77777777" w:rsidR="00DE73D2" w:rsidRPr="001A3D1D" w:rsidRDefault="00DE73D2" w:rsidP="004C257E">
            <w:pPr>
              <w:pStyle w:val="paragraph"/>
            </w:pPr>
            <w:r w:rsidRPr="001A3D1D">
              <w:tab/>
              <w:t>(a)</w:t>
            </w:r>
            <w:r w:rsidRPr="001A3D1D">
              <w:tab/>
              <w:t>this Act or any other law of the Commonwealth; or</w:t>
            </w:r>
          </w:p>
          <w:p w14:paraId="3B311250" w14:textId="77777777" w:rsidR="00DE73D2" w:rsidRPr="001A3D1D" w:rsidRDefault="00DE73D2" w:rsidP="004C257E">
            <w:pPr>
              <w:pStyle w:val="paragraph"/>
            </w:pPr>
            <w:r w:rsidRPr="001A3D1D">
              <w:tab/>
              <w:t>(b)</w:t>
            </w:r>
            <w:r w:rsidRPr="001A3D1D">
              <w:tab/>
              <w:t>a law of a State or Territory prescribed by the regulations.</w:t>
            </w:r>
          </w:p>
          <w:p w14:paraId="64984D58"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41DC1158" w14:textId="77777777" w:rsidR="00DE73D2" w:rsidRPr="001A3D1D" w:rsidRDefault="00DE73D2" w:rsidP="004C257E">
            <w:pPr>
              <w:pStyle w:val="paragraph"/>
            </w:pPr>
            <w:r w:rsidRPr="001A3D1D">
              <w:tab/>
              <w:t>(a)</w:t>
            </w:r>
            <w:r w:rsidRPr="001A3D1D">
              <w:tab/>
              <w:t>engaged in protected industrial action; and</w:t>
            </w:r>
          </w:p>
          <w:p w14:paraId="329237C8"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2E72D331" w14:textId="77777777" w:rsidR="00DE73D2" w:rsidRPr="00474A60" w:rsidRDefault="00DE73D2" w:rsidP="004C257E">
            <w:pPr>
              <w:pStyle w:val="Link"/>
              <w:framePr w:wrap="auto"/>
            </w:pPr>
            <w:r>
              <w:rPr>
                <w:rStyle w:val="Hyperlink"/>
              </w:rPr>
              <w:fldChar w:fldCharType="end"/>
            </w:r>
          </w:p>
        </w:tc>
      </w:tr>
      <w:bookmarkEnd w:id="142"/>
    </w:tbl>
    <w:p w14:paraId="540CE67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5572209" w14:textId="77777777" w:rsidTr="00DE73D2">
        <w:trPr>
          <w:jc w:val="center"/>
        </w:trPr>
        <w:tc>
          <w:tcPr>
            <w:tcW w:w="2267" w:type="dxa"/>
            <w:shd w:val="clear" w:color="auto" w:fill="FFFFFF" w:themeFill="background1"/>
          </w:tcPr>
          <w:p w14:paraId="19571848" w14:textId="77777777" w:rsidR="00DE73D2" w:rsidRPr="00DE73D2" w:rsidRDefault="00DE73D2" w:rsidP="004C257E">
            <w:pPr>
              <w:rPr>
                <w:rStyle w:val="Identifier"/>
              </w:rPr>
            </w:pPr>
            <w:bookmarkStart w:id="143" w:name="_Hlk104398946"/>
            <w:r w:rsidRPr="00DE73D2">
              <w:rPr>
                <w:rStyle w:val="Identifier"/>
              </w:rPr>
              <w:t>hours_averaging.unreasonable</w:t>
            </w:r>
          </w:p>
        </w:tc>
        <w:tc>
          <w:tcPr>
            <w:tcW w:w="7653" w:type="dxa"/>
            <w:shd w:val="clear" w:color="auto" w:fill="FFFFFF" w:themeFill="background1"/>
            <w:tcMar>
              <w:left w:w="28" w:type="dxa"/>
              <w:right w:w="28" w:type="dxa"/>
            </w:tcMar>
          </w:tcPr>
          <w:p w14:paraId="3D4B467E" w14:textId="77777777" w:rsidR="00DE73D2" w:rsidRPr="00474A60" w:rsidRDefault="00DE73D2" w:rsidP="004C257E">
            <w:pPr>
              <w:pStyle w:val="PlainText"/>
            </w:pPr>
            <w:r w:rsidRPr="00474A60">
              <w:t>(Fair Work Act 2009)</w:t>
            </w:r>
          </w:p>
          <w:p w14:paraId="0BDC1C6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"award_free_averaging_hours_full" </w:instrText>
            </w:r>
            <w:r>
              <w:fldChar w:fldCharType="separate"/>
            </w:r>
            <w:r w:rsidRPr="001A3D1D">
              <w:rPr>
                <w:rStyle w:val="CharSectno"/>
              </w:rPr>
              <w:t>64</w:t>
            </w:r>
            <w:r w:rsidRPr="001A3D1D">
              <w:t xml:space="preserve">  Averaging of hours of work for award/agreement free employees</w:t>
            </w:r>
          </w:p>
          <w:p w14:paraId="163B5479" w14:textId="77777777" w:rsidR="00DE73D2" w:rsidRPr="001A3D1D" w:rsidRDefault="00DE73D2" w:rsidP="004C257E">
            <w:pPr>
              <w:pStyle w:val="subsection0"/>
            </w:pPr>
            <w:r w:rsidRPr="001A3D1D">
              <w:tab/>
              <w:t>(1)</w:t>
            </w:r>
            <w:r w:rsidRPr="001A3D1D">
              <w:tab/>
              <w:t>An employer and an award/agreement free employee may agree in writing to an averaging arrangement under which hours of work over a specified period of not more than 26 weeks are averaged. The average weekly hours over the specified period must not exceed:</w:t>
            </w:r>
          </w:p>
          <w:p w14:paraId="7D245562" w14:textId="77777777" w:rsidR="00DE73D2" w:rsidRPr="001A3D1D" w:rsidRDefault="00DE73D2" w:rsidP="004C257E">
            <w:pPr>
              <w:pStyle w:val="paragraph"/>
            </w:pPr>
            <w:r w:rsidRPr="001A3D1D">
              <w:tab/>
              <w:t>(a)</w:t>
            </w:r>
            <w:r w:rsidRPr="001A3D1D">
              <w:tab/>
              <w:t>for a full</w:t>
            </w:r>
            <w:r w:rsidRPr="001A3D1D">
              <w:noBreakHyphen/>
              <w:t>time employee—38 hours; or</w:t>
            </w:r>
          </w:p>
          <w:p w14:paraId="75EC8FFA" w14:textId="77777777" w:rsidR="00DE73D2" w:rsidRPr="001A3D1D" w:rsidRDefault="00DE73D2" w:rsidP="004C257E">
            <w:pPr>
              <w:pStyle w:val="paragraph"/>
            </w:pPr>
            <w:r w:rsidRPr="001A3D1D">
              <w:tab/>
              <w:t>(b)</w:t>
            </w:r>
            <w:r w:rsidRPr="001A3D1D">
              <w:tab/>
              <w:t>for an employee who is not a full</w:t>
            </w:r>
            <w:r w:rsidRPr="001A3D1D">
              <w:noBreakHyphen/>
              <w:t>time employee—the lesser of:</w:t>
            </w:r>
          </w:p>
          <w:p w14:paraId="0F5C61EF" w14:textId="77777777" w:rsidR="00DE73D2" w:rsidRPr="001A3D1D" w:rsidRDefault="00DE73D2" w:rsidP="004C257E">
            <w:pPr>
              <w:pStyle w:val="paragraphsub"/>
            </w:pPr>
            <w:r w:rsidRPr="001A3D1D">
              <w:tab/>
              <w:t>(i)</w:t>
            </w:r>
            <w:r w:rsidRPr="001A3D1D">
              <w:tab/>
              <w:t>38 hours; and</w:t>
            </w:r>
          </w:p>
          <w:p w14:paraId="6625C7E4" w14:textId="77777777" w:rsidR="00DE73D2" w:rsidRPr="001A3D1D" w:rsidRDefault="00DE73D2" w:rsidP="004C257E">
            <w:pPr>
              <w:pStyle w:val="paragraphsub"/>
            </w:pPr>
            <w:r w:rsidRPr="001A3D1D">
              <w:tab/>
              <w:t>(ii)</w:t>
            </w:r>
            <w:r w:rsidRPr="001A3D1D">
              <w:tab/>
              <w:t>the employee’s ordinary hours of work in a week.</w:t>
            </w:r>
          </w:p>
          <w:p w14:paraId="52726D43" w14:textId="77777777" w:rsidR="00DE73D2" w:rsidRPr="001A3D1D" w:rsidRDefault="00DE73D2" w:rsidP="004C257E">
            <w:pPr>
              <w:pStyle w:val="subsection0"/>
            </w:pPr>
            <w:r w:rsidRPr="001A3D1D">
              <w:tab/>
              <w:t>(2)</w:t>
            </w:r>
            <w:r w:rsidRPr="001A3D1D">
              <w:tab/>
              <w:t>The agreed averaging arrangement may provide for average weekly hours that exceed the hours referred to in paragraph (1)(a) or (b) if the excess hours are reasonable for the purposes of subsection 62(1).</w:t>
            </w:r>
          </w:p>
          <w:p w14:paraId="0AD691B6" w14:textId="77777777" w:rsidR="00DE73D2" w:rsidRPr="001A3D1D" w:rsidRDefault="00DE73D2" w:rsidP="004C257E">
            <w:pPr>
              <w:pStyle w:val="notetext"/>
            </w:pPr>
            <w:r w:rsidRPr="001A3D1D">
              <w:t>Note:</w:t>
            </w:r>
            <w:r w:rsidRPr="001A3D1D">
              <w:tab/>
              <w:t>Hours in excess of the hours referred to in paragraph (1)(a) or (b) that are worked in a week in accordance with an agreed averaging arrangement (whether the arrangement complies with subsection (1) or (2)) will be treated as additional hours for the purposes of section 62. The averaging arrangement will be relevant in determining whether the additional hours are reasonable (see paragraph 62(3)(i)).</w:t>
            </w:r>
          </w:p>
          <w:p w14:paraId="64A0BBF2" w14:textId="77777777" w:rsidR="00DE73D2" w:rsidRPr="00474A60" w:rsidRDefault="00DE73D2" w:rsidP="004C257E">
            <w:pPr>
              <w:pStyle w:val="Link"/>
              <w:framePr w:wrap="auto"/>
            </w:pPr>
            <w:r>
              <w:rPr>
                <w:rStyle w:val="Hyperlink"/>
              </w:rPr>
              <w:lastRenderedPageBreak/>
              <w:fldChar w:fldCharType="end"/>
            </w:r>
          </w:p>
        </w:tc>
      </w:tr>
      <w:bookmarkEnd w:id="143"/>
    </w:tbl>
    <w:p w14:paraId="0DF19C5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C73F98" w14:paraId="57A6C88A" w14:textId="77777777" w:rsidTr="00DE73D2">
        <w:trPr>
          <w:jc w:val="center"/>
        </w:trPr>
        <w:tc>
          <w:tcPr>
            <w:tcW w:w="2267" w:type="dxa"/>
            <w:shd w:val="clear" w:color="auto" w:fill="FFFFFF" w:themeFill="background1"/>
          </w:tcPr>
          <w:p w14:paraId="7AC1750E" w14:textId="77777777" w:rsidR="00DE73D2" w:rsidRPr="00DE73D2" w:rsidRDefault="00DE73D2" w:rsidP="004C257E">
            <w:pPr>
              <w:rPr>
                <w:rStyle w:val="Identifier"/>
              </w:rPr>
            </w:pPr>
            <w:bookmarkStart w:id="144" w:name="_Hlk104398947"/>
            <w:r w:rsidRPr="00DE73D2">
              <w:rPr>
                <w:rStyle w:val="Identifier"/>
              </w:rPr>
              <w:t>sexual_harassment.not_at_work</w:t>
            </w:r>
          </w:p>
        </w:tc>
        <w:tc>
          <w:tcPr>
            <w:tcW w:w="7653" w:type="dxa"/>
            <w:shd w:val="clear" w:color="auto" w:fill="FFFFFF" w:themeFill="background1"/>
            <w:tcMar>
              <w:left w:w="28" w:type="dxa"/>
              <w:right w:w="28" w:type="dxa"/>
            </w:tcMar>
          </w:tcPr>
          <w:p w14:paraId="6AB4865B" w14:textId="77777777" w:rsidR="00DE73D2" w:rsidRPr="00C73F98" w:rsidRDefault="00DE73D2" w:rsidP="004C257E">
            <w:pPr>
              <w:pStyle w:val="PlainText"/>
            </w:pPr>
            <w:r w:rsidRPr="00C73F98">
              <w:t>(Fair Work Act 2009)</w:t>
            </w:r>
          </w:p>
          <w:p w14:paraId="2A933D08" w14:textId="77777777" w:rsidR="00DE73D2" w:rsidRPr="00E67C70" w:rsidRDefault="00DE73D2" w:rsidP="004C257E">
            <w:pPr>
              <w:pStyle w:val="ActHead2"/>
              <w:pageBreakBefore/>
            </w:pPr>
            <w:r>
              <w:fldChar w:fldCharType="begin"/>
            </w:r>
            <w:r>
              <w:instrText xml:space="preserve">  INCLUDETEXT "FILE:///C:\\USERS\\ANDRASH\\GOOGLE%20DRIVE\\AI%20RESEARCH\\LAWROBOT\\EMPLOYMENT_ALGORITHM\\Fair%20Work%20Act%202009%20vol%202.docx" "bully_full"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6D992BED" w14:textId="77777777" w:rsidR="00DE73D2" w:rsidRPr="00E67C70" w:rsidRDefault="00DE73D2" w:rsidP="004C257E">
            <w:pPr>
              <w:pStyle w:val="ActHead3"/>
            </w:pPr>
            <w:bookmarkStart w:id="145" w:name="_Toc533167751"/>
            <w:r w:rsidRPr="00E67C70">
              <w:rPr>
                <w:rStyle w:val="CharDivNo"/>
              </w:rPr>
              <w:t>Division 1</w:t>
            </w:r>
            <w:r w:rsidRPr="00E67C70">
              <w:t>—</w:t>
            </w:r>
            <w:r w:rsidRPr="00E67C70">
              <w:rPr>
                <w:rStyle w:val="CharDivText"/>
              </w:rPr>
              <w:t>Introduction</w:t>
            </w:r>
            <w:bookmarkEnd w:id="145"/>
          </w:p>
          <w:p w14:paraId="28372301" w14:textId="77777777" w:rsidR="00DE73D2" w:rsidRPr="00E67C70" w:rsidRDefault="00DE73D2" w:rsidP="004C257E">
            <w:pPr>
              <w:pStyle w:val="ActHead5"/>
            </w:pPr>
            <w:bookmarkStart w:id="146" w:name="_Toc533167752"/>
            <w:r w:rsidRPr="00E67C70">
              <w:rPr>
                <w:rStyle w:val="CharSectno"/>
              </w:rPr>
              <w:t>789FA</w:t>
            </w:r>
            <w:r w:rsidRPr="00E67C70">
              <w:t xml:space="preserve">  Guide to this Part</w:t>
            </w:r>
            <w:bookmarkEnd w:id="146"/>
          </w:p>
          <w:p w14:paraId="6646933C" w14:textId="77777777" w:rsidR="00DE73D2" w:rsidRPr="00E67C70" w:rsidRDefault="00DE73D2" w:rsidP="004C257E">
            <w:pPr>
              <w:pStyle w:val="BoxText"/>
            </w:pPr>
            <w:r w:rsidRPr="00E67C70">
              <w:t xml:space="preserve">This Part allows a worker who has been bullied at work to apply to the FWC for an order to stop the </w:t>
            </w:r>
            <w:r>
              <w:t>bullying or sexual harassment</w:t>
            </w:r>
            <w:r w:rsidRPr="00E67C70">
              <w:t>.</w:t>
            </w:r>
          </w:p>
          <w:p w14:paraId="3C8B55A4" w14:textId="77777777" w:rsidR="00DE73D2" w:rsidRPr="00E67C70" w:rsidRDefault="00DE73D2" w:rsidP="004C257E">
            <w:pPr>
              <w:pStyle w:val="ActHead5"/>
            </w:pPr>
            <w:bookmarkStart w:id="147" w:name="_Toc533167753"/>
            <w:r w:rsidRPr="00E67C70">
              <w:rPr>
                <w:rStyle w:val="CharSectno"/>
              </w:rPr>
              <w:t>789FB</w:t>
            </w:r>
            <w:r w:rsidRPr="00E67C70">
              <w:t xml:space="preserve">  Meanings of </w:t>
            </w:r>
            <w:r w:rsidRPr="00E67C70">
              <w:rPr>
                <w:i/>
              </w:rPr>
              <w:t>employee</w:t>
            </w:r>
            <w:r w:rsidRPr="00E67C70">
              <w:t xml:space="preserve"> and </w:t>
            </w:r>
            <w:r w:rsidRPr="00E67C70">
              <w:rPr>
                <w:i/>
              </w:rPr>
              <w:t>employer</w:t>
            </w:r>
            <w:bookmarkEnd w:id="147"/>
          </w:p>
          <w:p w14:paraId="48613D2F" w14:textId="77777777" w:rsidR="00DE73D2" w:rsidRPr="00E67C70" w:rsidRDefault="00DE73D2" w:rsidP="004C257E">
            <w:pPr>
              <w:pStyle w:val="subsection0"/>
            </w:pPr>
            <w:r w:rsidRPr="00E67C70">
              <w:tab/>
            </w:r>
            <w:r w:rsidRPr="00E67C70">
              <w:tab/>
              <w:t xml:space="preserve">In this Part, </w:t>
            </w:r>
            <w:r w:rsidRPr="00E67C70">
              <w:rPr>
                <w:b/>
                <w:i/>
              </w:rPr>
              <w:t>employee</w:t>
            </w:r>
            <w:r w:rsidRPr="00E67C70">
              <w:t xml:space="preserve"> and </w:t>
            </w:r>
            <w:r w:rsidRPr="00E67C70">
              <w:rPr>
                <w:b/>
                <w:i/>
              </w:rPr>
              <w:t>employer</w:t>
            </w:r>
            <w:r w:rsidRPr="00E67C70">
              <w:t xml:space="preserve"> have their ordinary meanings.</w:t>
            </w:r>
          </w:p>
          <w:p w14:paraId="55750E49" w14:textId="77777777" w:rsidR="00DE73D2" w:rsidRPr="00E67C70" w:rsidRDefault="00DE73D2" w:rsidP="004C257E">
            <w:pPr>
              <w:pStyle w:val="ActHead3"/>
              <w:pageBreakBefore/>
            </w:pPr>
            <w:bookmarkStart w:id="148" w:name="_Toc533167754"/>
            <w:r w:rsidRPr="00E67C70">
              <w:rPr>
                <w:rStyle w:val="CharDivNo"/>
              </w:rPr>
              <w:t>Division 2</w:t>
            </w:r>
            <w:r w:rsidRPr="00E67C70">
              <w:t>—</w:t>
            </w:r>
            <w:r w:rsidRPr="00E67C70">
              <w:rPr>
                <w:rStyle w:val="CharDivText"/>
              </w:rPr>
              <w:t xml:space="preserve">Stopping workers being </w:t>
            </w:r>
            <w:r>
              <w:rPr>
                <w:rStyle w:val="CharDivText"/>
              </w:rPr>
              <w:t>bullied or sexually harassed</w:t>
            </w:r>
            <w:r w:rsidRPr="00E67C70">
              <w:rPr>
                <w:rStyle w:val="CharDivText"/>
              </w:rPr>
              <w:t xml:space="preserve"> at work</w:t>
            </w:r>
            <w:bookmarkEnd w:id="148"/>
          </w:p>
          <w:p w14:paraId="06B1FB09" w14:textId="77777777" w:rsidR="00DE73D2" w:rsidRPr="00E67C70" w:rsidRDefault="00DE73D2" w:rsidP="004C257E">
            <w:pPr>
              <w:pStyle w:val="ActHead5"/>
            </w:pPr>
            <w:r w:rsidRPr="00E67C70">
              <w:rPr>
                <w:rStyle w:val="CharSectno"/>
              </w:rPr>
              <w:t>789FC</w:t>
            </w:r>
            <w:r w:rsidRPr="00E67C70">
              <w:t xml:space="preserve">  Application for an FWC order to stop </w:t>
            </w:r>
            <w:r>
              <w:t>bullying or sexual harassment</w:t>
            </w:r>
          </w:p>
          <w:p w14:paraId="74F84D0D" w14:textId="77777777" w:rsidR="00DE73D2" w:rsidRPr="00E67C70" w:rsidRDefault="00DE73D2" w:rsidP="004C257E">
            <w:pPr>
              <w:pStyle w:val="subsection0"/>
            </w:pPr>
            <w:r w:rsidRPr="00E67C70">
              <w:tab/>
              <w:t>(1)</w:t>
            </w:r>
            <w:r w:rsidRPr="00E67C70">
              <w:tab/>
              <w:t xml:space="preserve">A worker who reasonably believes that he or she has been </w:t>
            </w:r>
            <w:r>
              <w:t>bullied or sexually harassed</w:t>
            </w:r>
            <w:r w:rsidRPr="00E67C70">
              <w:t xml:space="preserve"> at work may apply to the FWC for an order under section</w:t>
            </w:r>
            <w:r>
              <w:t> </w:t>
            </w:r>
            <w:r w:rsidRPr="00E67C70">
              <w:t>789FF.</w:t>
            </w:r>
          </w:p>
          <w:p w14:paraId="74B0E22E" w14:textId="77777777" w:rsidR="00DE73D2" w:rsidRPr="00E67C70" w:rsidRDefault="00DE73D2" w:rsidP="004C257E">
            <w:pPr>
              <w:pStyle w:val="subsection0"/>
            </w:pPr>
            <w:r w:rsidRPr="00E67C70">
              <w:tab/>
              <w:t>(2)</w:t>
            </w:r>
            <w:r w:rsidRPr="00E67C70">
              <w:tab/>
              <w:t xml:space="preserve">For the purposes of this Part, </w:t>
            </w:r>
            <w:r w:rsidRPr="00E67C70">
              <w:rPr>
                <w:b/>
                <w:i/>
              </w:rPr>
              <w:t>worker</w:t>
            </w:r>
            <w:r w:rsidRPr="00E67C70">
              <w:t xml:space="preserve"> has the same meaning as in the </w:t>
            </w:r>
            <w:r w:rsidRPr="00E67C70">
              <w:rPr>
                <w:i/>
              </w:rPr>
              <w:t>Work Health and Safety Act 2011</w:t>
            </w:r>
            <w:r w:rsidRPr="00E67C70">
              <w:t>, but does not include a member of the Defence Force.</w:t>
            </w:r>
          </w:p>
          <w:p w14:paraId="40E205A8" w14:textId="77777777" w:rsidR="00DE73D2" w:rsidRPr="00E67C70" w:rsidRDefault="00DE73D2" w:rsidP="004C257E">
            <w:pPr>
              <w:pStyle w:val="notetext"/>
            </w:pPr>
            <w:r w:rsidRPr="00E67C70">
              <w:t>Note:</w:t>
            </w:r>
            <w:r w:rsidRPr="00E67C70">
              <w:tab/>
              <w:t xml:space="preserve">Broadly, for the purposes of the </w:t>
            </w:r>
            <w:r w:rsidRPr="00E67C70">
              <w:rPr>
                <w:i/>
              </w:rPr>
              <w:t>Work Health and Safety Act 2011</w:t>
            </w:r>
            <w:r w:rsidRPr="00E67C70">
              <w:t>, a worker is an individual who performs work in any capacity, including as an employee, a contractor, a subcontractor, an outworker, an apprentice, a trainee, a student gaining work experience or a volunteer.</w:t>
            </w:r>
          </w:p>
          <w:p w14:paraId="39FFDD1E" w14:textId="77777777" w:rsidR="00DE73D2" w:rsidRPr="00E67C70" w:rsidRDefault="00DE73D2" w:rsidP="004C257E">
            <w:pPr>
              <w:pStyle w:val="subsection0"/>
            </w:pPr>
            <w:r w:rsidRPr="00E67C70">
              <w:tab/>
              <w:t>(3)</w:t>
            </w:r>
            <w:r w:rsidRPr="00E67C70">
              <w:tab/>
              <w:t>The application must be accompanied by any fee prescribed by the regulations.</w:t>
            </w:r>
          </w:p>
          <w:p w14:paraId="27D28EA2" w14:textId="77777777" w:rsidR="00DE73D2" w:rsidRPr="00E67C70" w:rsidRDefault="00DE73D2" w:rsidP="004C257E">
            <w:pPr>
              <w:pStyle w:val="subsection0"/>
            </w:pPr>
            <w:r w:rsidRPr="00E67C70">
              <w:tab/>
              <w:t>(4)</w:t>
            </w:r>
            <w:r w:rsidRPr="00E67C70">
              <w:tab/>
              <w:t>The regulations may prescribe:</w:t>
            </w:r>
          </w:p>
          <w:p w14:paraId="53B6A24F" w14:textId="77777777" w:rsidR="00DE73D2" w:rsidRPr="00E67C70" w:rsidRDefault="00DE73D2" w:rsidP="004C257E">
            <w:pPr>
              <w:pStyle w:val="paragraph"/>
            </w:pPr>
            <w:r w:rsidRPr="00E67C70">
              <w:tab/>
              <w:t>(a)</w:t>
            </w:r>
            <w:r w:rsidRPr="00E67C70">
              <w:tab/>
              <w:t>a fee for making an application to the FWC under this section; and</w:t>
            </w:r>
          </w:p>
          <w:p w14:paraId="207D9927" w14:textId="77777777" w:rsidR="00DE73D2" w:rsidRPr="00E67C70" w:rsidRDefault="00DE73D2" w:rsidP="004C257E">
            <w:pPr>
              <w:pStyle w:val="paragraph"/>
            </w:pPr>
            <w:r w:rsidRPr="00E67C70">
              <w:tab/>
              <w:t>(b)</w:t>
            </w:r>
            <w:r w:rsidRPr="00E67C70">
              <w:tab/>
              <w:t>a method for indexing the fee; and</w:t>
            </w:r>
          </w:p>
          <w:p w14:paraId="0D692897" w14:textId="77777777" w:rsidR="00DE73D2" w:rsidRPr="00E67C70" w:rsidRDefault="00DE73D2" w:rsidP="004C257E">
            <w:pPr>
              <w:pStyle w:val="paragraph"/>
            </w:pPr>
            <w:r w:rsidRPr="00E67C70">
              <w:tab/>
              <w:t>(c)</w:t>
            </w:r>
            <w:r w:rsidRPr="00E67C70">
              <w:tab/>
              <w:t>the circumstances in which all or part of the fee may be waived or refunded.</w:t>
            </w:r>
          </w:p>
          <w:p w14:paraId="1646DDE8" w14:textId="77777777" w:rsidR="00DE73D2" w:rsidRPr="002A0A85" w:rsidRDefault="00DE73D2" w:rsidP="004C257E">
            <w:pPr>
              <w:pStyle w:val="ActHead5"/>
            </w:pPr>
            <w:r w:rsidRPr="002A0A85">
              <w:rPr>
                <w:rStyle w:val="CharSectno"/>
              </w:rPr>
              <w:t>789FD</w:t>
            </w:r>
            <w:r w:rsidRPr="002A0A85">
              <w:t xml:space="preserve">  When is a worker bullied at work</w:t>
            </w:r>
            <w:r>
              <w:t xml:space="preserve"> </w:t>
            </w:r>
            <w:r w:rsidRPr="00D44557">
              <w:t>or</w:t>
            </w:r>
            <w:r w:rsidRPr="00D44557">
              <w:rPr>
                <w:i/>
              </w:rPr>
              <w:t xml:space="preserve"> sexually harassed at work</w:t>
            </w:r>
            <w:r w:rsidRPr="002A0A85">
              <w:t>?</w:t>
            </w:r>
          </w:p>
          <w:p w14:paraId="37BBD7D6" w14:textId="77777777" w:rsidR="00DE73D2" w:rsidRPr="002A0A85" w:rsidRDefault="00DE73D2" w:rsidP="004C257E">
            <w:pPr>
              <w:pStyle w:val="subsection0"/>
            </w:pPr>
            <w:r w:rsidRPr="002A0A85">
              <w:tab/>
              <w:t>(1)</w:t>
            </w:r>
            <w:r w:rsidRPr="002A0A85">
              <w:tab/>
              <w:t xml:space="preserve">A worker is </w:t>
            </w:r>
            <w:r>
              <w:rPr>
                <w:b/>
              </w:rPr>
              <w:t xml:space="preserve">bullied </w:t>
            </w:r>
            <w:r w:rsidRPr="002A0A85">
              <w:t>if:</w:t>
            </w:r>
          </w:p>
          <w:p w14:paraId="3C53FC51" w14:textId="77777777" w:rsidR="00DE73D2" w:rsidRPr="002A0A85" w:rsidRDefault="00DE73D2" w:rsidP="004C257E">
            <w:pPr>
              <w:pStyle w:val="paragraph"/>
            </w:pPr>
            <w:r w:rsidRPr="002A0A85">
              <w:tab/>
              <w:t>(a)</w:t>
            </w:r>
            <w:r w:rsidRPr="002A0A85">
              <w:tab/>
              <w:t>while the worker is at work in a constitutionally</w:t>
            </w:r>
            <w:r w:rsidRPr="002A0A85">
              <w:noBreakHyphen/>
              <w:t>covered business:</w:t>
            </w:r>
          </w:p>
          <w:p w14:paraId="7D038584" w14:textId="77777777" w:rsidR="00DE73D2" w:rsidRPr="002A0A85" w:rsidRDefault="00DE73D2" w:rsidP="004C257E">
            <w:pPr>
              <w:pStyle w:val="paragraphsub"/>
            </w:pPr>
            <w:r w:rsidRPr="002A0A85">
              <w:tab/>
              <w:t>(i)</w:t>
            </w:r>
            <w:r w:rsidRPr="002A0A85">
              <w:tab/>
              <w:t>an individual; or</w:t>
            </w:r>
          </w:p>
          <w:p w14:paraId="0B260DD8" w14:textId="77777777" w:rsidR="00DE73D2" w:rsidRPr="002A0A85" w:rsidRDefault="00DE73D2" w:rsidP="004C257E">
            <w:pPr>
              <w:pStyle w:val="paragraphsub"/>
            </w:pPr>
            <w:r w:rsidRPr="002A0A85">
              <w:tab/>
              <w:t>(ii)</w:t>
            </w:r>
            <w:r w:rsidRPr="002A0A85">
              <w:tab/>
              <w:t>a group of individuals;</w:t>
            </w:r>
          </w:p>
          <w:p w14:paraId="4DEDD8BB" w14:textId="77777777" w:rsidR="00DE73D2" w:rsidRPr="002A0A85" w:rsidRDefault="00DE73D2" w:rsidP="004C257E">
            <w:pPr>
              <w:pStyle w:val="paragraph"/>
            </w:pPr>
            <w:r w:rsidRPr="002A0A85">
              <w:tab/>
            </w:r>
            <w:r w:rsidRPr="002A0A85">
              <w:tab/>
              <w:t xml:space="preserve">repeatedly behaves unreasonably towards the worker, or a group of </w:t>
            </w:r>
            <w:r w:rsidRPr="002A0A85">
              <w:lastRenderedPageBreak/>
              <w:t>workers of which the worker is a member; and</w:t>
            </w:r>
          </w:p>
          <w:p w14:paraId="38A05FCA" w14:textId="77777777" w:rsidR="00DE73D2" w:rsidRPr="002A0A85" w:rsidRDefault="00DE73D2" w:rsidP="004C257E">
            <w:pPr>
              <w:pStyle w:val="paragraph"/>
            </w:pPr>
            <w:r w:rsidRPr="002A0A85">
              <w:tab/>
              <w:t>(b)</w:t>
            </w:r>
            <w:r w:rsidRPr="002A0A85">
              <w:tab/>
              <w:t>that behaviour creates a risk to health and safety.</w:t>
            </w:r>
          </w:p>
          <w:p w14:paraId="7B87AAC3" w14:textId="77777777" w:rsidR="00DE73D2" w:rsidRDefault="00DE73D2" w:rsidP="004C257E">
            <w:pPr>
              <w:pStyle w:val="subsection0"/>
            </w:pPr>
            <w:r w:rsidRPr="002A0A85">
              <w:tab/>
              <w:t>(2)</w:t>
            </w:r>
            <w:r w:rsidRPr="002A0A85">
              <w:tab/>
              <w:t>To avoid doubt, subsection (1) does not apply to reasonable management action carried out in a reasonable manner.</w:t>
            </w:r>
          </w:p>
          <w:p w14:paraId="1EAEE7A3" w14:textId="77777777" w:rsidR="00DE73D2" w:rsidRPr="002A0A85" w:rsidRDefault="00DE73D2" w:rsidP="004C257E">
            <w:pPr>
              <w:tabs>
                <w:tab w:val="right" w:pos="1021"/>
              </w:tabs>
              <w:spacing w:before="180"/>
              <w:ind w:left="1134" w:hanging="1134"/>
            </w:pPr>
            <w:r w:rsidRPr="00E67045">
              <w:tab/>
              <w:t>(2A)</w:t>
            </w:r>
            <w:r w:rsidRPr="00E67045">
              <w:tab/>
              <w:t xml:space="preserve">A worker is </w:t>
            </w:r>
            <w:r w:rsidRPr="00E67045">
              <w:rPr>
                <w:b/>
                <w:i/>
              </w:rPr>
              <w:t>sexually harassed at work</w:t>
            </w:r>
            <w:r w:rsidRPr="00E67045">
              <w:t xml:space="preserve"> if, while the worker is at work in a constitutionally</w:t>
            </w:r>
            <w:r w:rsidRPr="00E67045">
              <w:noBreakHyphen/>
              <w:t>covered business, one or more individuals sexually harasses the worker.</w:t>
            </w:r>
          </w:p>
          <w:p w14:paraId="36F9282A" w14:textId="77777777" w:rsidR="00DE73D2" w:rsidRPr="002A0A85" w:rsidRDefault="00DE73D2" w:rsidP="004C257E">
            <w:pPr>
              <w:pStyle w:val="subsection0"/>
            </w:pPr>
            <w:r w:rsidRPr="002A0A85">
              <w:tab/>
              <w:t>(3)</w:t>
            </w:r>
            <w:r w:rsidRPr="002A0A85">
              <w:tab/>
              <w:t>If a person conducts a business or undertaking (within the meaning of the Work Health and Safety Act 2011) and either:</w:t>
            </w:r>
          </w:p>
          <w:p w14:paraId="0F86A5D5" w14:textId="77777777" w:rsidR="00DE73D2" w:rsidRPr="002A0A85" w:rsidRDefault="00DE73D2" w:rsidP="004C257E">
            <w:pPr>
              <w:pStyle w:val="paragraph"/>
            </w:pPr>
            <w:r w:rsidRPr="002A0A85">
              <w:tab/>
              <w:t>(a)</w:t>
            </w:r>
            <w:r w:rsidRPr="002A0A85">
              <w:tab/>
              <w:t>the person is:</w:t>
            </w:r>
          </w:p>
          <w:p w14:paraId="3B94964D" w14:textId="77777777" w:rsidR="00DE73D2" w:rsidRPr="002A0A85" w:rsidRDefault="00DE73D2" w:rsidP="004C257E">
            <w:pPr>
              <w:pStyle w:val="paragraphsub"/>
            </w:pPr>
            <w:r w:rsidRPr="002A0A85">
              <w:tab/>
              <w:t>(i)</w:t>
            </w:r>
            <w:r w:rsidRPr="002A0A85">
              <w:tab/>
              <w:t>a constitutional corporation; or</w:t>
            </w:r>
          </w:p>
          <w:p w14:paraId="4E56CB1C" w14:textId="77777777" w:rsidR="00DE73D2" w:rsidRPr="002A0A85" w:rsidRDefault="00DE73D2" w:rsidP="004C257E">
            <w:pPr>
              <w:pStyle w:val="paragraphsub"/>
            </w:pPr>
            <w:r w:rsidRPr="002A0A85">
              <w:tab/>
              <w:t>(ii)</w:t>
            </w:r>
            <w:r w:rsidRPr="002A0A85">
              <w:tab/>
              <w:t>the Commonwealth; or</w:t>
            </w:r>
          </w:p>
          <w:p w14:paraId="72BAC16B" w14:textId="77777777" w:rsidR="00DE73D2" w:rsidRPr="002A0A85" w:rsidRDefault="00DE73D2" w:rsidP="004C257E">
            <w:pPr>
              <w:pStyle w:val="paragraphsub"/>
            </w:pPr>
            <w:r w:rsidRPr="002A0A85">
              <w:tab/>
              <w:t>(iii)</w:t>
            </w:r>
            <w:r w:rsidRPr="002A0A85">
              <w:tab/>
              <w:t>a Commonwealth authority; or</w:t>
            </w:r>
          </w:p>
          <w:p w14:paraId="019B1452" w14:textId="77777777" w:rsidR="00DE73D2" w:rsidRPr="002A0A85" w:rsidRDefault="00DE73D2" w:rsidP="004C257E">
            <w:pPr>
              <w:pStyle w:val="paragraphsub"/>
            </w:pPr>
            <w:r w:rsidRPr="002A0A85">
              <w:tab/>
              <w:t>(iv)</w:t>
            </w:r>
            <w:r w:rsidRPr="002A0A85">
              <w:tab/>
              <w:t>a body corporate incorporated in a Territory; or</w:t>
            </w:r>
          </w:p>
          <w:p w14:paraId="35673760" w14:textId="77777777" w:rsidR="00DE73D2" w:rsidRPr="002A0A85" w:rsidRDefault="00DE73D2" w:rsidP="004C257E">
            <w:pPr>
              <w:pStyle w:val="paragraph"/>
            </w:pPr>
            <w:r w:rsidRPr="002A0A85">
              <w:tab/>
              <w:t>(b)</w:t>
            </w:r>
            <w:r w:rsidRPr="002A0A85">
              <w:tab/>
              <w:t>the business or undertaking is conducted principally in a Territory or Commonwealth place;</w:t>
            </w:r>
          </w:p>
          <w:p w14:paraId="53C43072" w14:textId="77777777" w:rsidR="00DE73D2" w:rsidRPr="002A0A85" w:rsidRDefault="00DE73D2" w:rsidP="004C257E">
            <w:pPr>
              <w:pStyle w:val="subsection2"/>
            </w:pPr>
            <w:r w:rsidRPr="002A0A85">
              <w:t xml:space="preserve">then the business or undertaking is a </w:t>
            </w:r>
            <w:r w:rsidRPr="002A0A85">
              <w:rPr>
                <w:b/>
              </w:rPr>
              <w:t>constitutionally</w:t>
            </w:r>
            <w:r w:rsidRPr="002A0A85">
              <w:rPr>
                <w:b/>
              </w:rPr>
              <w:noBreakHyphen/>
              <w:t>covered business</w:t>
            </w:r>
            <w:r w:rsidRPr="002A0A85">
              <w:t>.</w:t>
            </w:r>
          </w:p>
          <w:p w14:paraId="2883712A" w14:textId="77777777" w:rsidR="00DE73D2" w:rsidRPr="00E67C70" w:rsidRDefault="00DE73D2" w:rsidP="004C257E">
            <w:pPr>
              <w:pStyle w:val="ActHead5"/>
            </w:pPr>
            <w:r w:rsidRPr="00E67C70">
              <w:rPr>
                <w:rStyle w:val="CharSectno"/>
              </w:rPr>
              <w:t>789FE</w:t>
            </w:r>
            <w:r w:rsidRPr="00E67C70">
              <w:t xml:space="preserve">  FWC to deal with applications promptly</w:t>
            </w:r>
          </w:p>
          <w:p w14:paraId="55991360" w14:textId="77777777" w:rsidR="00DE73D2" w:rsidRPr="00E67C70" w:rsidRDefault="00DE73D2" w:rsidP="004C257E">
            <w:pPr>
              <w:pStyle w:val="subsection0"/>
            </w:pPr>
            <w:r w:rsidRPr="00E67C70">
              <w:tab/>
              <w:t>(1)</w:t>
            </w:r>
            <w:r w:rsidRPr="00E67C70">
              <w:tab/>
              <w:t>The FWC must start to deal with an application under section</w:t>
            </w:r>
            <w:r>
              <w:t> </w:t>
            </w:r>
            <w:r w:rsidRPr="00E67C70">
              <w:t>789FC within 14 days after the application is made.</w:t>
            </w:r>
          </w:p>
          <w:p w14:paraId="6C892FC6" w14:textId="77777777" w:rsidR="00DE73D2" w:rsidRPr="00E67C70" w:rsidRDefault="00DE73D2" w:rsidP="004C257E">
            <w:pPr>
              <w:pStyle w:val="notetext"/>
            </w:pPr>
            <w:r w:rsidRPr="00E67C70">
              <w:t>Note:</w:t>
            </w:r>
            <w:r w:rsidRPr="00E67C70">
              <w:tab/>
              <w:t>For example, the FWC may start to inform itself of the matter under section</w:t>
            </w:r>
            <w:r>
              <w:t> </w:t>
            </w:r>
            <w:r w:rsidRPr="00E67C70">
              <w:t>590, it may decide to conduct a conference under section</w:t>
            </w:r>
            <w:r>
              <w:t> </w:t>
            </w:r>
            <w:r w:rsidRPr="00E67C70">
              <w:t>592, or it may decide to hold a hearing under section</w:t>
            </w:r>
            <w:r>
              <w:t> </w:t>
            </w:r>
            <w:r w:rsidRPr="00E67C70">
              <w:t>593.</w:t>
            </w:r>
          </w:p>
          <w:p w14:paraId="65FAC054" w14:textId="77777777" w:rsidR="00DE73D2" w:rsidRPr="00E67C70" w:rsidRDefault="00DE73D2" w:rsidP="004C257E">
            <w:pPr>
              <w:pStyle w:val="subsection0"/>
            </w:pPr>
            <w:r w:rsidRPr="00E67C70">
              <w:tab/>
              <w:t>(2)</w:t>
            </w:r>
            <w:r w:rsidRPr="00E67C70">
              <w:tab/>
              <w:t>However, the FWC may dismiss an application under section</w:t>
            </w:r>
            <w:r>
              <w:t> </w:t>
            </w:r>
            <w:r w:rsidRPr="00E67C70">
              <w:t>789FC if the FWC considers that the application might involve matters</w:t>
            </w:r>
            <w:r w:rsidRPr="00E67C70">
              <w:rPr>
                <w:i/>
              </w:rPr>
              <w:t xml:space="preserve"> </w:t>
            </w:r>
            <w:r w:rsidRPr="00E67C70">
              <w:t>that relate to:</w:t>
            </w:r>
          </w:p>
          <w:p w14:paraId="5FB14B07" w14:textId="77777777" w:rsidR="00DE73D2" w:rsidRPr="00E67C70" w:rsidRDefault="00DE73D2" w:rsidP="004C257E">
            <w:pPr>
              <w:pStyle w:val="paragraph"/>
            </w:pPr>
            <w:r w:rsidRPr="00E67C70">
              <w:tab/>
              <w:t>(a)</w:t>
            </w:r>
            <w:r w:rsidRPr="00E67C70">
              <w:tab/>
              <w:t>Australia’s defence; or</w:t>
            </w:r>
          </w:p>
          <w:p w14:paraId="2F9836B1" w14:textId="77777777" w:rsidR="00DE73D2" w:rsidRPr="00E67C70" w:rsidRDefault="00DE73D2" w:rsidP="004C257E">
            <w:pPr>
              <w:pStyle w:val="paragraph"/>
            </w:pPr>
            <w:r w:rsidRPr="00E67C70">
              <w:tab/>
              <w:t>(b)</w:t>
            </w:r>
            <w:r w:rsidRPr="00E67C70">
              <w:tab/>
              <w:t>Australia’s national security; or</w:t>
            </w:r>
          </w:p>
          <w:p w14:paraId="7D76F465" w14:textId="77777777" w:rsidR="00DE73D2" w:rsidRPr="00E67C70" w:rsidRDefault="00DE73D2" w:rsidP="004C257E">
            <w:pPr>
              <w:pStyle w:val="paragraph"/>
            </w:pPr>
            <w:r w:rsidRPr="00E67C70">
              <w:tab/>
              <w:t>(c)</w:t>
            </w:r>
            <w:r w:rsidRPr="00E67C70">
              <w:tab/>
              <w:t>an existing or future covert operation (within the meaning of section</w:t>
            </w:r>
            <w:r>
              <w:t> </w:t>
            </w:r>
            <w:r w:rsidRPr="00E67C70">
              <w:t xml:space="preserve">12E of the </w:t>
            </w:r>
            <w:r w:rsidRPr="00E67C70">
              <w:rPr>
                <w:i/>
              </w:rPr>
              <w:t>Work Health and Safety Act 2011</w:t>
            </w:r>
            <w:r w:rsidRPr="00E67C70">
              <w:t>) of the Australian Federal Police; or</w:t>
            </w:r>
          </w:p>
          <w:p w14:paraId="578ACD90" w14:textId="77777777" w:rsidR="00DE73D2" w:rsidRPr="00E67C70" w:rsidRDefault="00DE73D2" w:rsidP="004C257E">
            <w:pPr>
              <w:pStyle w:val="paragraph"/>
            </w:pPr>
            <w:r w:rsidRPr="00E67C70">
              <w:tab/>
              <w:t>(d)</w:t>
            </w:r>
            <w:r w:rsidRPr="00E67C70">
              <w:tab/>
              <w:t>an existing or future international operation (within the meaning of section</w:t>
            </w:r>
            <w:r>
              <w:t> </w:t>
            </w:r>
            <w:r w:rsidRPr="00E67C70">
              <w:t xml:space="preserve">12E of the </w:t>
            </w:r>
            <w:r w:rsidRPr="00E67C70">
              <w:rPr>
                <w:i/>
              </w:rPr>
              <w:t>Work Health and Safety Act 2011</w:t>
            </w:r>
            <w:r w:rsidRPr="00E67C70">
              <w:t>) of the Australian Federal Police.</w:t>
            </w:r>
          </w:p>
          <w:p w14:paraId="02FCE55B" w14:textId="77777777" w:rsidR="00DE73D2" w:rsidRPr="00E67C70" w:rsidRDefault="00DE73D2" w:rsidP="004C257E">
            <w:pPr>
              <w:pStyle w:val="notetext"/>
            </w:pPr>
            <w:r w:rsidRPr="00E67C70">
              <w:t>Note:</w:t>
            </w:r>
            <w:r w:rsidRPr="00E67C70">
              <w:tab/>
              <w:t>For another power of the FWC to dismiss applications under section</w:t>
            </w:r>
            <w:r>
              <w:t> </w:t>
            </w:r>
            <w:r w:rsidRPr="00E67C70">
              <w:t>789FC, see section</w:t>
            </w:r>
            <w:r>
              <w:t> </w:t>
            </w:r>
            <w:r w:rsidRPr="00E67C70">
              <w:t>587.</w:t>
            </w:r>
          </w:p>
          <w:p w14:paraId="3AF797F2" w14:textId="77777777" w:rsidR="00DE73D2" w:rsidRPr="00E67C70" w:rsidRDefault="00DE73D2" w:rsidP="004C257E">
            <w:pPr>
              <w:pStyle w:val="ActHead5"/>
            </w:pPr>
            <w:r w:rsidRPr="00E67C70">
              <w:rPr>
                <w:rStyle w:val="CharSectno"/>
              </w:rPr>
              <w:t>789FF</w:t>
            </w:r>
            <w:r w:rsidRPr="00E67C70">
              <w:t xml:space="preserve">  FWC may make orders to stop </w:t>
            </w:r>
            <w:r>
              <w:t>bullying or sexual harassment</w:t>
            </w:r>
          </w:p>
          <w:p w14:paraId="478CE81F" w14:textId="77777777" w:rsidR="00DE73D2" w:rsidRPr="00E67045" w:rsidRDefault="00DE73D2" w:rsidP="004C257E">
            <w:pPr>
              <w:tabs>
                <w:tab w:val="right" w:pos="1021"/>
              </w:tabs>
              <w:spacing w:before="180"/>
              <w:ind w:left="1134" w:hanging="1134"/>
            </w:pPr>
            <w:r w:rsidRPr="00E67045">
              <w:tab/>
              <w:t>(1)</w:t>
            </w:r>
            <w:r w:rsidRPr="00E67045">
              <w:tab/>
              <w:t>If:</w:t>
            </w:r>
          </w:p>
          <w:p w14:paraId="03B1C981" w14:textId="77777777" w:rsidR="00DE73D2" w:rsidRPr="00E67045" w:rsidRDefault="00DE73D2" w:rsidP="004C257E">
            <w:pPr>
              <w:tabs>
                <w:tab w:val="right" w:pos="1531"/>
              </w:tabs>
              <w:spacing w:before="40"/>
              <w:ind w:left="1644" w:hanging="1644"/>
            </w:pPr>
            <w:r w:rsidRPr="00E67045">
              <w:tab/>
              <w:t>(a)</w:t>
            </w:r>
            <w:r w:rsidRPr="00E67045">
              <w:tab/>
              <w:t>a worker has made an application under section 789FC; and</w:t>
            </w:r>
          </w:p>
          <w:p w14:paraId="568BFDFA" w14:textId="77777777" w:rsidR="00DE73D2" w:rsidRPr="00E67045" w:rsidRDefault="00DE73D2" w:rsidP="004C257E">
            <w:pPr>
              <w:tabs>
                <w:tab w:val="right" w:pos="1531"/>
              </w:tabs>
              <w:spacing w:before="40"/>
              <w:ind w:left="1644" w:hanging="1644"/>
            </w:pPr>
            <w:r w:rsidRPr="00E67045">
              <w:tab/>
              <w:t>(b)</w:t>
            </w:r>
            <w:r w:rsidRPr="00E67045">
              <w:tab/>
              <w:t>either or both of the following apply:</w:t>
            </w:r>
          </w:p>
          <w:p w14:paraId="539B4ECA" w14:textId="77777777" w:rsidR="00DE73D2" w:rsidRPr="00E67045" w:rsidRDefault="00DE73D2" w:rsidP="004C257E">
            <w:pPr>
              <w:tabs>
                <w:tab w:val="right" w:pos="1985"/>
              </w:tabs>
              <w:spacing w:before="40"/>
              <w:ind w:left="2098" w:hanging="2098"/>
            </w:pPr>
            <w:r w:rsidRPr="00E67045">
              <w:tab/>
              <w:t>(i)</w:t>
            </w:r>
            <w:r w:rsidRPr="00E67045">
              <w:tab/>
              <w:t>the FWC is satisfied that the worker has been bullied at work by an individual or a group of individuals, and the FWC is satisfied that there is a risk that the worker will continue to be bullied at work by the individual or group;</w:t>
            </w:r>
          </w:p>
          <w:p w14:paraId="082A759A" w14:textId="77777777" w:rsidR="00DE73D2" w:rsidRPr="00E67045" w:rsidRDefault="00DE73D2" w:rsidP="004C257E">
            <w:pPr>
              <w:tabs>
                <w:tab w:val="right" w:pos="1985"/>
              </w:tabs>
              <w:spacing w:before="40"/>
              <w:ind w:left="2098" w:hanging="2098"/>
            </w:pPr>
            <w:r w:rsidRPr="00E67045">
              <w:tab/>
              <w:t>(ii)</w:t>
            </w:r>
            <w:r w:rsidRPr="00E67045">
              <w:tab/>
              <w:t xml:space="preserve">the FWC is satisfied that the worker has been sexually </w:t>
            </w:r>
            <w:r w:rsidRPr="00E67045">
              <w:lastRenderedPageBreak/>
              <w:t>harassed at work by one or more individuals, and the FWC is satisfied that there is a risk that the worker will continue to be sexually harassed at work by the individual or individuals;</w:t>
            </w:r>
          </w:p>
          <w:p w14:paraId="5FEE3CBB" w14:textId="77777777" w:rsidR="00DE73D2" w:rsidRPr="00E67045" w:rsidRDefault="00DE73D2" w:rsidP="004C257E">
            <w:pPr>
              <w:spacing w:before="40"/>
              <w:ind w:left="1134"/>
            </w:pPr>
            <w:r w:rsidRPr="00E67045">
              <w:t>then the FWC may make any order it considers appropriate (other than an order requiring payment of a pecuniary amount) to:</w:t>
            </w:r>
          </w:p>
          <w:p w14:paraId="519CBD15" w14:textId="77777777" w:rsidR="00DE73D2" w:rsidRPr="00E67045" w:rsidRDefault="00DE73D2" w:rsidP="004C257E">
            <w:pPr>
              <w:tabs>
                <w:tab w:val="right" w:pos="1531"/>
              </w:tabs>
              <w:spacing w:before="40"/>
              <w:ind w:left="1644" w:hanging="1644"/>
            </w:pPr>
            <w:r w:rsidRPr="00E67045">
              <w:tab/>
              <w:t>(c)</w:t>
            </w:r>
            <w:r w:rsidRPr="00E67045">
              <w:tab/>
              <w:t>if subparagraph (b)(i) applies—prevent the worker from being bullied at work by the individual or group; or</w:t>
            </w:r>
          </w:p>
          <w:p w14:paraId="050E9EBB" w14:textId="77777777" w:rsidR="00DE73D2" w:rsidRPr="00E67045" w:rsidRDefault="00DE73D2" w:rsidP="004C257E">
            <w:pPr>
              <w:tabs>
                <w:tab w:val="right" w:pos="1531"/>
              </w:tabs>
              <w:spacing w:before="40"/>
              <w:ind w:left="1644" w:hanging="1644"/>
            </w:pPr>
            <w:r w:rsidRPr="00E67045">
              <w:tab/>
              <w:t>(d)</w:t>
            </w:r>
            <w:r w:rsidRPr="00E67045">
              <w:tab/>
              <w:t>if subparagraph (b)(ii) applies—prevent the worker from being sexually harassed at work by the individual or individuals; or</w:t>
            </w:r>
          </w:p>
          <w:p w14:paraId="1CEC2615" w14:textId="77777777" w:rsidR="00DE73D2" w:rsidRPr="00E67045" w:rsidRDefault="00DE73D2" w:rsidP="004C257E">
            <w:pPr>
              <w:tabs>
                <w:tab w:val="right" w:pos="1531"/>
              </w:tabs>
              <w:spacing w:before="40"/>
              <w:ind w:left="1644" w:hanging="1644"/>
            </w:pPr>
            <w:r w:rsidRPr="00E67045">
              <w:tab/>
              <w:t>(e)</w:t>
            </w:r>
            <w:r w:rsidRPr="00E67045">
              <w:tab/>
              <w:t>if subparagraphs (b)(i) and (ii) apply:</w:t>
            </w:r>
          </w:p>
          <w:p w14:paraId="2A7DA54F" w14:textId="77777777" w:rsidR="00DE73D2" w:rsidRPr="00E67045" w:rsidRDefault="00DE73D2" w:rsidP="004C257E">
            <w:pPr>
              <w:tabs>
                <w:tab w:val="right" w:pos="1985"/>
              </w:tabs>
              <w:spacing w:before="40"/>
              <w:ind w:left="2098" w:hanging="2098"/>
            </w:pPr>
            <w:r w:rsidRPr="00E67045">
              <w:tab/>
              <w:t>(i)</w:t>
            </w:r>
            <w:r w:rsidRPr="00E67045">
              <w:tab/>
              <w:t>prevent the worker from being bullied at work by the individual or group; and</w:t>
            </w:r>
          </w:p>
          <w:p w14:paraId="313B8B96" w14:textId="77777777" w:rsidR="00DE73D2" w:rsidRPr="00E67045" w:rsidRDefault="00DE73D2" w:rsidP="004C257E">
            <w:pPr>
              <w:tabs>
                <w:tab w:val="right" w:pos="1985"/>
              </w:tabs>
              <w:spacing w:before="40"/>
              <w:ind w:left="2098" w:hanging="2098"/>
            </w:pPr>
            <w:r w:rsidRPr="00E67045">
              <w:tab/>
              <w:t>(ii)</w:t>
            </w:r>
            <w:r w:rsidRPr="00E67045">
              <w:tab/>
              <w:t>prevent the worker from being sexually harassed at work by the individual or individuals.</w:t>
            </w:r>
          </w:p>
          <w:p w14:paraId="5466C2B2" w14:textId="77777777" w:rsidR="00DE73D2" w:rsidRPr="00E67C70" w:rsidRDefault="00DE73D2" w:rsidP="004C257E">
            <w:pPr>
              <w:pStyle w:val="subsection0"/>
            </w:pPr>
            <w:r w:rsidRPr="00E67C70">
              <w:tab/>
              <w:t>(2)</w:t>
            </w:r>
            <w:r w:rsidRPr="00E67C70">
              <w:tab/>
              <w:t>In considering the terms of an order, the FWC must take into account:</w:t>
            </w:r>
          </w:p>
          <w:p w14:paraId="05481244" w14:textId="77777777" w:rsidR="00DE73D2" w:rsidRPr="00E67C70" w:rsidRDefault="00DE73D2" w:rsidP="004C257E">
            <w:pPr>
              <w:pStyle w:val="paragraph"/>
            </w:pPr>
            <w:r w:rsidRPr="00E67C70">
              <w:tab/>
              <w:t>(a)</w:t>
            </w:r>
            <w:r w:rsidRPr="00E67C70">
              <w:tab/>
              <w:t>if the FWC is aware of any final or interim outcomes arising out of an investigation into the matter that is being, or has been, undertaken by another person or body—those outcomes; and</w:t>
            </w:r>
          </w:p>
          <w:p w14:paraId="38F167E3" w14:textId="77777777" w:rsidR="00DE73D2" w:rsidRPr="00E67C70" w:rsidRDefault="00DE73D2" w:rsidP="004C257E">
            <w:pPr>
              <w:pStyle w:val="paragraph"/>
            </w:pPr>
            <w:r w:rsidRPr="00E67C70">
              <w:tab/>
              <w:t>(b)</w:t>
            </w:r>
            <w:r w:rsidRPr="00E67C70">
              <w:tab/>
              <w:t>if the FWC is aware of any procedure available to the worker to resolve grievances or disputes—that procedure; and</w:t>
            </w:r>
          </w:p>
          <w:p w14:paraId="202B3740" w14:textId="77777777" w:rsidR="00DE73D2" w:rsidRPr="00E67C70" w:rsidRDefault="00DE73D2" w:rsidP="004C257E">
            <w:pPr>
              <w:pStyle w:val="paragraph"/>
            </w:pPr>
            <w:r w:rsidRPr="00E67C70">
              <w:tab/>
              <w:t>(c)</w:t>
            </w:r>
            <w:r w:rsidRPr="00E67C70">
              <w:tab/>
              <w:t>if the FWC is aware of any final or interim outcomes arising out of any procedure available to the worker to resolve grievances or disputes—those outcomes; and</w:t>
            </w:r>
          </w:p>
          <w:p w14:paraId="34F3462D" w14:textId="77777777" w:rsidR="00DE73D2" w:rsidRPr="00E67C70" w:rsidRDefault="00DE73D2" w:rsidP="004C257E">
            <w:pPr>
              <w:pStyle w:val="paragraph"/>
            </w:pPr>
            <w:r w:rsidRPr="00E67C70">
              <w:tab/>
              <w:t>(d)</w:t>
            </w:r>
            <w:r w:rsidRPr="00E67C70">
              <w:tab/>
              <w:t>any matters that the FWC considers relevant.</w:t>
            </w:r>
          </w:p>
          <w:p w14:paraId="73D80177" w14:textId="77777777" w:rsidR="00DE73D2" w:rsidRPr="00E67C70" w:rsidRDefault="00DE73D2" w:rsidP="004C257E">
            <w:pPr>
              <w:pStyle w:val="ActHead5"/>
            </w:pPr>
            <w:bookmarkStart w:id="149" w:name="_Toc533167759"/>
            <w:r w:rsidRPr="00E67C70">
              <w:rPr>
                <w:rStyle w:val="CharSectno"/>
              </w:rPr>
              <w:t>789FG</w:t>
            </w:r>
            <w:r w:rsidRPr="00E67C70">
              <w:t xml:space="preserve">  Contravening an order to stop </w:t>
            </w:r>
            <w:r>
              <w:t>bullying or sexual harassment</w:t>
            </w:r>
            <w:bookmarkEnd w:id="149"/>
          </w:p>
          <w:p w14:paraId="40BD1942" w14:textId="77777777" w:rsidR="00DE73D2" w:rsidRPr="00E67C70" w:rsidRDefault="00DE73D2" w:rsidP="004C257E">
            <w:pPr>
              <w:pStyle w:val="subsection0"/>
            </w:pPr>
            <w:r w:rsidRPr="00E67C70">
              <w:tab/>
            </w:r>
            <w:r w:rsidRPr="00E67C70">
              <w:tab/>
              <w:t>A person to whom an order under section</w:t>
            </w:r>
            <w:r>
              <w:t> </w:t>
            </w:r>
            <w:r w:rsidRPr="00E67C70">
              <w:t>789FF applies must not contravene a term of the order.</w:t>
            </w:r>
          </w:p>
          <w:p w14:paraId="317EC987" w14:textId="77777777" w:rsidR="00DE73D2" w:rsidRPr="00E67C70" w:rsidRDefault="00DE73D2" w:rsidP="004C257E">
            <w:pPr>
              <w:pStyle w:val="notetext"/>
            </w:pPr>
            <w:r w:rsidRPr="00E67C70">
              <w:t>Note:</w:t>
            </w:r>
            <w:r w:rsidRPr="00E67C70">
              <w:tab/>
              <w:t>This section is a civil remedy provision (see Part</w:t>
            </w:r>
            <w:r>
              <w:t> </w:t>
            </w:r>
            <w:r w:rsidRPr="00E67C70">
              <w:t>4</w:t>
            </w:r>
            <w:r>
              <w:noBreakHyphen/>
            </w:r>
            <w:r w:rsidRPr="00E67C70">
              <w:t>1).</w:t>
            </w:r>
          </w:p>
          <w:p w14:paraId="6805FDA2" w14:textId="77777777" w:rsidR="00DE73D2" w:rsidRPr="00C73F98" w:rsidRDefault="00DE73D2" w:rsidP="004C257E">
            <w:pPr>
              <w:pStyle w:val="Link"/>
              <w:framePr w:wrap="auto"/>
            </w:pPr>
            <w:r>
              <w:rPr>
                <w:rStyle w:val="Hyperlink"/>
              </w:rPr>
              <w:fldChar w:fldCharType="end"/>
            </w:r>
          </w:p>
          <w:p w14:paraId="48E01587" w14:textId="77777777" w:rsidR="00DE73D2" w:rsidRPr="00C73F98" w:rsidRDefault="00DE73D2" w:rsidP="004C257E">
            <w:pPr>
              <w:pStyle w:val="PlainText"/>
            </w:pPr>
          </w:p>
        </w:tc>
      </w:tr>
      <w:bookmarkEnd w:id="144"/>
    </w:tbl>
    <w:p w14:paraId="0907E29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D9AEA18" w14:textId="77777777" w:rsidTr="00DE73D2">
        <w:trPr>
          <w:jc w:val="center"/>
        </w:trPr>
        <w:tc>
          <w:tcPr>
            <w:tcW w:w="2267" w:type="dxa"/>
            <w:shd w:val="clear" w:color="auto" w:fill="FFFFFF" w:themeFill="background1"/>
          </w:tcPr>
          <w:p w14:paraId="34683093" w14:textId="77777777" w:rsidR="00DE73D2" w:rsidRPr="00DE73D2" w:rsidRDefault="00DE73D2" w:rsidP="004C257E">
            <w:pPr>
              <w:rPr>
                <w:rStyle w:val="Identifier"/>
              </w:rPr>
            </w:pPr>
            <w:bookmarkStart w:id="150" w:name="_Hlk104398948"/>
            <w:r w:rsidRPr="00DE73D2">
              <w:rPr>
                <w:rStyle w:val="Identifier"/>
              </w:rPr>
              <w:t>AL_entitlement.apprentice</w:t>
            </w:r>
          </w:p>
        </w:tc>
        <w:tc>
          <w:tcPr>
            <w:tcW w:w="7653" w:type="dxa"/>
            <w:shd w:val="clear" w:color="auto" w:fill="FFFFFF" w:themeFill="background1"/>
            <w:tcMar>
              <w:left w:w="28" w:type="dxa"/>
              <w:right w:w="28" w:type="dxa"/>
            </w:tcMar>
          </w:tcPr>
          <w:p w14:paraId="1C1C3419" w14:textId="77777777" w:rsidR="00DE73D2" w:rsidRPr="00474A60" w:rsidRDefault="00DE73D2" w:rsidP="004C257E">
            <w:pPr>
              <w:pStyle w:val="PlainText"/>
            </w:pPr>
            <w:r w:rsidRPr="00474A60">
              <w:t>(Fair Work Act 2009)</w:t>
            </w:r>
          </w:p>
          <w:p w14:paraId="01075B8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"annual_leave_entitlement_full" </w:instrText>
            </w:r>
            <w:r>
              <w:fldChar w:fldCharType="separate"/>
            </w:r>
            <w:r w:rsidRPr="001A3D1D">
              <w:rPr>
                <w:rStyle w:val="CharSectno"/>
              </w:rPr>
              <w:t>87</w:t>
            </w:r>
            <w:r w:rsidRPr="001A3D1D">
              <w:t xml:space="preserve">  Entitlement to annual leave</w:t>
            </w:r>
          </w:p>
          <w:p w14:paraId="124E3517" w14:textId="77777777" w:rsidR="00DE73D2" w:rsidRPr="001A3D1D" w:rsidRDefault="00DE73D2" w:rsidP="004C257E">
            <w:pPr>
              <w:pStyle w:val="SubsectionHead"/>
            </w:pPr>
            <w:r w:rsidRPr="001A3D1D">
              <w:t>Amount of leave</w:t>
            </w:r>
          </w:p>
          <w:p w14:paraId="5D5762EF" w14:textId="77777777" w:rsidR="00DE73D2" w:rsidRPr="001A3D1D" w:rsidRDefault="00DE73D2" w:rsidP="004C257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7C7B5D46" w14:textId="77777777" w:rsidR="00DE73D2" w:rsidRPr="001A3D1D" w:rsidRDefault="00DE73D2" w:rsidP="004C257E">
            <w:pPr>
              <w:pStyle w:val="paragraph"/>
            </w:pPr>
            <w:r w:rsidRPr="001A3D1D">
              <w:tab/>
              <w:t>(a)</w:t>
            </w:r>
            <w:r w:rsidRPr="001A3D1D">
              <w:tab/>
              <w:t>4 weeks of paid annual leave; or</w:t>
            </w:r>
          </w:p>
          <w:p w14:paraId="23B644E9" w14:textId="77777777" w:rsidR="00DE73D2" w:rsidRPr="001A3D1D" w:rsidRDefault="00DE73D2" w:rsidP="004C257E">
            <w:pPr>
              <w:pStyle w:val="paragraph"/>
            </w:pPr>
            <w:r w:rsidRPr="001A3D1D">
              <w:tab/>
              <w:t>(b)</w:t>
            </w:r>
            <w:r w:rsidRPr="001A3D1D">
              <w:tab/>
              <w:t>5 weeks of paid annual leave, if:</w:t>
            </w:r>
          </w:p>
          <w:p w14:paraId="227E6980" w14:textId="77777777" w:rsidR="00DE73D2" w:rsidRPr="001A3D1D" w:rsidRDefault="00DE73D2" w:rsidP="004C257E">
            <w:pPr>
              <w:pStyle w:val="paragraphsub"/>
            </w:pPr>
            <w:r w:rsidRPr="001A3D1D">
              <w:tab/>
              <w:t>(i)</w:t>
            </w:r>
            <w:r w:rsidRPr="001A3D1D">
              <w:tab/>
              <w:t>a modern award applies to the employee and defines or describes the employee as a shiftworker for the purposes of the National Employment Standards; or</w:t>
            </w:r>
          </w:p>
          <w:p w14:paraId="66A21895" w14:textId="77777777" w:rsidR="00DE73D2" w:rsidRPr="001A3D1D" w:rsidRDefault="00DE73D2" w:rsidP="004C257E">
            <w:pPr>
              <w:pStyle w:val="paragraphsub"/>
            </w:pPr>
            <w:r w:rsidRPr="001A3D1D">
              <w:tab/>
              <w:t>(ii)</w:t>
            </w:r>
            <w:r w:rsidRPr="001A3D1D">
              <w:tab/>
              <w:t>an enterprise agreement applies to the employee and defines or describes the employee as a shiftworker for the purposes of the National Employment Standards; or</w:t>
            </w:r>
          </w:p>
          <w:p w14:paraId="7395F819" w14:textId="77777777" w:rsidR="00DE73D2" w:rsidRPr="001A3D1D" w:rsidRDefault="00DE73D2" w:rsidP="004C257E">
            <w:pPr>
              <w:pStyle w:val="paragraphsub"/>
            </w:pPr>
            <w:r w:rsidRPr="001A3D1D">
              <w:tab/>
              <w:t>(iii)</w:t>
            </w:r>
            <w:r w:rsidRPr="001A3D1D">
              <w:tab/>
              <w:t xml:space="preserve">the employee qualifies for the shiftworker annual leave entitlement under subsection (3) (this relates to </w:t>
            </w:r>
            <w:r w:rsidRPr="001A3D1D">
              <w:lastRenderedPageBreak/>
              <w:t>award/agreement free employees).</w:t>
            </w:r>
          </w:p>
          <w:p w14:paraId="5B5BCD78" w14:textId="77777777" w:rsidR="00DE73D2" w:rsidRPr="001A3D1D" w:rsidRDefault="00DE73D2" w:rsidP="004C257E">
            <w:pPr>
              <w:pStyle w:val="notetext"/>
            </w:pPr>
            <w:r w:rsidRPr="001A3D1D">
              <w:t>Note:</w:t>
            </w:r>
            <w:r w:rsidRPr="001A3D1D">
              <w:tab/>
              <w:t>Section 196 affects whether the FWC may approve an enterprise agreement covering an employee, if the employee is covered by a modern award that is in operation and defines or describes the employee as a shiftworker for the purposes of the National Employment Standards.</w:t>
            </w:r>
          </w:p>
          <w:p w14:paraId="6BE64E21" w14:textId="77777777" w:rsidR="00DE73D2" w:rsidRPr="001A3D1D" w:rsidRDefault="00DE73D2" w:rsidP="004C257E">
            <w:pPr>
              <w:pStyle w:val="SubsectionHead"/>
            </w:pPr>
            <w:r w:rsidRPr="001A3D1D">
              <w:t>Accrual of leave</w:t>
            </w:r>
          </w:p>
          <w:p w14:paraId="7D504A83" w14:textId="77777777" w:rsidR="00DE73D2" w:rsidRPr="001A3D1D" w:rsidRDefault="00DE73D2" w:rsidP="004C257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0C476D9E" w14:textId="77777777" w:rsidR="00DE73D2" w:rsidRPr="001A3D1D" w:rsidRDefault="00DE73D2" w:rsidP="004C257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2B44FAC6" w14:textId="77777777" w:rsidR="00DE73D2" w:rsidRPr="001A3D1D" w:rsidRDefault="00DE73D2" w:rsidP="004C257E">
            <w:pPr>
              <w:pStyle w:val="SubsectionHead"/>
            </w:pPr>
            <w:r w:rsidRPr="001A3D1D">
              <w:t>Award/agreement free employees who qualify for the shiftworker entitlement</w:t>
            </w:r>
          </w:p>
          <w:p w14:paraId="10555680" w14:textId="77777777" w:rsidR="00DE73D2" w:rsidRPr="001A3D1D" w:rsidRDefault="00DE73D2" w:rsidP="004C257E">
            <w:pPr>
              <w:pStyle w:val="subsection0"/>
            </w:pPr>
            <w:r w:rsidRPr="001A3D1D">
              <w:tab/>
              <w:t>(3)</w:t>
            </w:r>
            <w:r w:rsidRPr="001A3D1D">
              <w:tab/>
              <w:t>An award/agreement free employee qualifies for the shiftworker annual leave entitlement if:</w:t>
            </w:r>
          </w:p>
          <w:p w14:paraId="34E41470" w14:textId="77777777" w:rsidR="00DE73D2" w:rsidRPr="001A3D1D" w:rsidRDefault="00DE73D2" w:rsidP="004C257E">
            <w:pPr>
              <w:pStyle w:val="paragraph"/>
            </w:pPr>
            <w:r w:rsidRPr="001A3D1D">
              <w:tab/>
              <w:t>(a)</w:t>
            </w:r>
            <w:r w:rsidRPr="001A3D1D">
              <w:tab/>
              <w:t>the employee:</w:t>
            </w:r>
          </w:p>
          <w:p w14:paraId="2CF0DF69" w14:textId="77777777" w:rsidR="00DE73D2" w:rsidRPr="001A3D1D" w:rsidRDefault="00DE73D2" w:rsidP="004C257E">
            <w:pPr>
              <w:pStyle w:val="paragraphsub"/>
            </w:pPr>
            <w:r w:rsidRPr="001A3D1D">
              <w:tab/>
              <w:t>(i)</w:t>
            </w:r>
            <w:r w:rsidRPr="001A3D1D">
              <w:tab/>
              <w:t>is employed in an enterprise in which shifts are continuously rostered 24 hours a day for 7 days a week; and</w:t>
            </w:r>
          </w:p>
          <w:p w14:paraId="2FB78701" w14:textId="77777777" w:rsidR="00DE73D2" w:rsidRPr="001A3D1D" w:rsidRDefault="00DE73D2" w:rsidP="004C257E">
            <w:pPr>
              <w:pStyle w:val="paragraphsub"/>
            </w:pPr>
            <w:r w:rsidRPr="001A3D1D">
              <w:tab/>
              <w:t>(ii)</w:t>
            </w:r>
            <w:r w:rsidRPr="001A3D1D">
              <w:tab/>
              <w:t>is regularly rostered to work those shifts; and</w:t>
            </w:r>
          </w:p>
          <w:p w14:paraId="2EC2EC42" w14:textId="77777777" w:rsidR="00DE73D2" w:rsidRPr="001A3D1D" w:rsidRDefault="00DE73D2" w:rsidP="004C257E">
            <w:pPr>
              <w:pStyle w:val="paragraphsub"/>
            </w:pPr>
            <w:r w:rsidRPr="001A3D1D">
              <w:tab/>
              <w:t>(iii)</w:t>
            </w:r>
            <w:r w:rsidRPr="001A3D1D">
              <w:tab/>
              <w:t>regularly works on Sundays and public holidays; or</w:t>
            </w:r>
          </w:p>
          <w:p w14:paraId="06EE70FA" w14:textId="77777777" w:rsidR="00DE73D2" w:rsidRPr="001A3D1D" w:rsidRDefault="00DE73D2" w:rsidP="004C257E">
            <w:pPr>
              <w:pStyle w:val="paragraph"/>
            </w:pPr>
            <w:r w:rsidRPr="001A3D1D">
              <w:tab/>
              <w:t>(b)</w:t>
            </w:r>
            <w:r w:rsidRPr="001A3D1D">
              <w:tab/>
              <w:t>the employee is in a class of employees prescribed by the regulations as shiftworkers for the purposes of the National Employment Standards.</w:t>
            </w:r>
          </w:p>
          <w:p w14:paraId="0470E7DD" w14:textId="77777777" w:rsidR="00DE73D2" w:rsidRPr="001A3D1D" w:rsidRDefault="00DE73D2" w:rsidP="004C257E">
            <w:pPr>
              <w:pStyle w:val="subsection0"/>
            </w:pPr>
            <w:r w:rsidRPr="001A3D1D">
              <w:tab/>
              <w:t>(4)</w:t>
            </w:r>
            <w:r w:rsidRPr="001A3D1D">
              <w:tab/>
              <w:t>However, an employee referred to in subsection (3) does not qualify for the shiftworker annual leave entitlement if the employee is in a class of employees prescribed by the regulations as not being qualified for that entitlement.</w:t>
            </w:r>
          </w:p>
          <w:p w14:paraId="7A7BAFDF" w14:textId="77777777" w:rsidR="00DE73D2" w:rsidRPr="001A3D1D" w:rsidRDefault="00DE73D2" w:rsidP="004C257E">
            <w:pPr>
              <w:pStyle w:val="subsection0"/>
            </w:pPr>
            <w:r w:rsidRPr="001A3D1D">
              <w:tab/>
              <w:t>(5)</w:t>
            </w:r>
            <w:r w:rsidRPr="001A3D1D">
              <w:tab/>
              <w:t>Without limiting the way in which a class may be described for the purposes of paragraph (3)(b) or subsection (4), the class may be described by reference to one or more of the following:</w:t>
            </w:r>
          </w:p>
          <w:p w14:paraId="7616ECC1" w14:textId="77777777" w:rsidR="00DE73D2" w:rsidRPr="001A3D1D" w:rsidRDefault="00DE73D2" w:rsidP="004C257E">
            <w:pPr>
              <w:pStyle w:val="paragraph"/>
            </w:pPr>
            <w:r w:rsidRPr="001A3D1D">
              <w:tab/>
              <w:t>(a)</w:t>
            </w:r>
            <w:r w:rsidRPr="001A3D1D">
              <w:tab/>
              <w:t>a particular industry or part of an industry;</w:t>
            </w:r>
          </w:p>
          <w:p w14:paraId="688593EF" w14:textId="77777777" w:rsidR="00DE73D2" w:rsidRPr="001A3D1D" w:rsidRDefault="00DE73D2" w:rsidP="004C257E">
            <w:pPr>
              <w:pStyle w:val="paragraph"/>
            </w:pPr>
            <w:r w:rsidRPr="001A3D1D">
              <w:tab/>
              <w:t>(b)</w:t>
            </w:r>
            <w:r w:rsidRPr="001A3D1D">
              <w:tab/>
              <w:t>a particular kind of work;</w:t>
            </w:r>
          </w:p>
          <w:p w14:paraId="67892059" w14:textId="77777777" w:rsidR="00DE73D2" w:rsidRPr="001A3D1D" w:rsidRDefault="00DE73D2" w:rsidP="004C257E">
            <w:pPr>
              <w:pStyle w:val="paragraph"/>
            </w:pPr>
            <w:r w:rsidRPr="001A3D1D">
              <w:tab/>
              <w:t>(c)</w:t>
            </w:r>
            <w:r w:rsidRPr="001A3D1D">
              <w:tab/>
              <w:t>a particular type of employment.</w:t>
            </w:r>
          </w:p>
          <w:p w14:paraId="12AADF16" w14:textId="77777777" w:rsidR="00DE73D2" w:rsidRPr="00474A60" w:rsidRDefault="00DE73D2" w:rsidP="004C257E">
            <w:pPr>
              <w:pStyle w:val="Link"/>
              <w:framePr w:wrap="auto"/>
            </w:pPr>
            <w:r>
              <w:rPr>
                <w:rStyle w:val="Hyperlink"/>
              </w:rPr>
              <w:fldChar w:fldCharType="end"/>
            </w:r>
          </w:p>
          <w:p w14:paraId="403CFFEC" w14:textId="77777777" w:rsidR="00DE73D2" w:rsidRPr="00474A60" w:rsidRDefault="00DE73D2" w:rsidP="004C257E">
            <w:pPr>
              <w:pStyle w:val="PlainText"/>
            </w:pPr>
            <w:r w:rsidRPr="00474A60">
              <w:t>(Fair Work Act 2009)</w:t>
            </w:r>
          </w:p>
          <w:p w14:paraId="7F32CBA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"leave_loading_apprentice" </w:instrText>
            </w:r>
            <w:r>
              <w:fldChar w:fldCharType="separate"/>
            </w:r>
            <w:r w:rsidRPr="001A3D1D">
              <w:rPr>
                <w:rStyle w:val="CharSectno"/>
              </w:rPr>
              <w:t>126</w:t>
            </w:r>
            <w:r w:rsidRPr="001A3D1D">
              <w:t xml:space="preserve">  Modern awards and enterprise agreements may provide for school</w:t>
            </w:r>
            <w:r w:rsidRPr="001A3D1D">
              <w:noBreakHyphen/>
              <w:t>based apprentices and trainees to be paid loadings in lieu</w:t>
            </w:r>
          </w:p>
          <w:p w14:paraId="5ABC04CF" w14:textId="77777777" w:rsidR="00DE73D2" w:rsidRPr="001A3D1D" w:rsidRDefault="00DE73D2" w:rsidP="004C257E">
            <w:pPr>
              <w:pStyle w:val="subsection0"/>
            </w:pPr>
            <w:r w:rsidRPr="001A3D1D">
              <w:tab/>
            </w:r>
            <w:r w:rsidRPr="001A3D1D">
              <w:tab/>
              <w:t>A modern award or enterprise agreement may provide for school</w:t>
            </w:r>
            <w:r w:rsidRPr="001A3D1D">
              <w:noBreakHyphen/>
              <w:t>based apprentices or school</w:t>
            </w:r>
            <w:r w:rsidRPr="001A3D1D">
              <w:noBreakHyphen/>
              <w:t>based trainees to be paid loadings in lieu of any of the following:</w:t>
            </w:r>
          </w:p>
          <w:p w14:paraId="7A11611F" w14:textId="77777777" w:rsidR="00DE73D2" w:rsidRPr="001A3D1D" w:rsidRDefault="00DE73D2" w:rsidP="004C257E">
            <w:pPr>
              <w:pStyle w:val="paragraph"/>
            </w:pPr>
            <w:r w:rsidRPr="001A3D1D">
              <w:tab/>
              <w:t>(a)</w:t>
            </w:r>
            <w:r w:rsidRPr="001A3D1D">
              <w:tab/>
              <w:t>paid annual leave;</w:t>
            </w:r>
          </w:p>
          <w:p w14:paraId="07C7DFFF" w14:textId="77777777" w:rsidR="00DE73D2" w:rsidRPr="001A3D1D" w:rsidRDefault="00DE73D2" w:rsidP="004C257E">
            <w:pPr>
              <w:pStyle w:val="paragraph"/>
            </w:pPr>
            <w:r w:rsidRPr="001A3D1D">
              <w:tab/>
              <w:t>(b)</w:t>
            </w:r>
            <w:r w:rsidRPr="001A3D1D">
              <w:tab/>
              <w:t>paid personal/carer’s leave;</w:t>
            </w:r>
          </w:p>
          <w:p w14:paraId="19E8E553" w14:textId="77777777" w:rsidR="00DE73D2" w:rsidRPr="001A3D1D" w:rsidRDefault="00DE73D2" w:rsidP="004C257E">
            <w:pPr>
              <w:pStyle w:val="paragraph"/>
            </w:pPr>
            <w:r w:rsidRPr="001A3D1D">
              <w:tab/>
              <w:t>(c)</w:t>
            </w:r>
            <w:r w:rsidRPr="001A3D1D">
              <w:tab/>
              <w:t>paid absence under Division 10 (which deals with public holidays).</w:t>
            </w:r>
          </w:p>
          <w:p w14:paraId="16B250A9" w14:textId="77777777" w:rsidR="00DE73D2" w:rsidRPr="001A3D1D" w:rsidRDefault="00DE73D2" w:rsidP="004C257E">
            <w:pPr>
              <w:pStyle w:val="noteToPara"/>
            </w:pPr>
            <w:r w:rsidRPr="001A3D1D">
              <w:lastRenderedPageBreak/>
              <w:t>Note:</w:t>
            </w:r>
            <w:r w:rsidRPr="001A3D1D">
              <w:tab/>
              <w:t>Section 199 affects whether the FWC may approve an enterprise agreement covering an employee who is a school</w:t>
            </w:r>
            <w:r w:rsidRPr="001A3D1D">
              <w:noBreakHyphen/>
              <w:t>based apprentice or school</w:t>
            </w:r>
            <w:r w:rsidRPr="001A3D1D">
              <w:noBreakHyphen/>
              <w:t>based trainee, if the employee is covered by a modern award that is in operation and provides for the employee to be paid loadings in lieu of paid annual leave, paid personal/carer’s leave or paid absence under Division 10.</w:t>
            </w:r>
          </w:p>
          <w:p w14:paraId="51CD1D03" w14:textId="77777777" w:rsidR="00DE73D2" w:rsidRPr="00474A60" w:rsidRDefault="00DE73D2" w:rsidP="004C257E">
            <w:pPr>
              <w:pStyle w:val="Link"/>
              <w:framePr w:wrap="auto"/>
            </w:pPr>
            <w:r>
              <w:rPr>
                <w:rStyle w:val="Hyperlink"/>
              </w:rPr>
              <w:fldChar w:fldCharType="end"/>
            </w:r>
          </w:p>
          <w:p w14:paraId="44DEF014" w14:textId="77777777" w:rsidR="00DE73D2" w:rsidRPr="00474A60" w:rsidRDefault="00DE73D2" w:rsidP="004C257E">
            <w:pPr>
              <w:pStyle w:val="PlainText"/>
            </w:pPr>
            <w:r w:rsidRPr="00474A60">
              <w:t>(Fair Work Act 2009)</w:t>
            </w:r>
          </w:p>
          <w:p w14:paraId="37AD100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054B9696" w14:textId="77777777" w:rsidR="00DE73D2" w:rsidRPr="001A3D1D" w:rsidRDefault="00DE73D2" w:rsidP="004C257E">
            <w:pPr>
              <w:pStyle w:val="SubsectionHead"/>
            </w:pPr>
            <w:r w:rsidRPr="001A3D1D">
              <w:t>Public holidays</w:t>
            </w:r>
          </w:p>
          <w:p w14:paraId="3FDCB004" w14:textId="77777777" w:rsidR="00DE73D2" w:rsidRPr="001A3D1D" w:rsidRDefault="00DE73D2" w:rsidP="004C257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105953C9" w14:textId="77777777" w:rsidR="00DE73D2" w:rsidRPr="001A3D1D" w:rsidRDefault="00DE73D2" w:rsidP="004C257E">
            <w:pPr>
              <w:pStyle w:val="SubsectionHead"/>
            </w:pPr>
            <w:r w:rsidRPr="001A3D1D">
              <w:t>Other periods of leave</w:t>
            </w:r>
          </w:p>
          <w:p w14:paraId="4DF000B0" w14:textId="77777777" w:rsidR="00DE73D2" w:rsidRPr="001A3D1D" w:rsidRDefault="00DE73D2" w:rsidP="004C257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0B574266" w14:textId="77777777" w:rsidR="00DE73D2" w:rsidRPr="00474A60" w:rsidRDefault="00DE73D2" w:rsidP="004C257E">
            <w:pPr>
              <w:pStyle w:val="Link"/>
              <w:framePr w:wrap="auto"/>
            </w:pPr>
            <w:r>
              <w:rPr>
                <w:rStyle w:val="Hyperlink"/>
              </w:rPr>
              <w:fldChar w:fldCharType="end"/>
            </w:r>
          </w:p>
        </w:tc>
      </w:tr>
      <w:bookmarkEnd w:id="150"/>
    </w:tbl>
    <w:p w14:paraId="0E8D8A8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434F189" w14:textId="77777777" w:rsidTr="00DE73D2">
        <w:trPr>
          <w:jc w:val="center"/>
        </w:trPr>
        <w:tc>
          <w:tcPr>
            <w:tcW w:w="2267" w:type="dxa"/>
            <w:shd w:val="clear" w:color="auto" w:fill="FFFFFF" w:themeFill="background1"/>
          </w:tcPr>
          <w:p w14:paraId="2B13668C" w14:textId="77777777" w:rsidR="00DE73D2" w:rsidRPr="00DE73D2" w:rsidRDefault="00DE73D2" w:rsidP="004C257E">
            <w:pPr>
              <w:rPr>
                <w:rStyle w:val="Identifier"/>
              </w:rPr>
            </w:pPr>
            <w:bookmarkStart w:id="151" w:name="_Hlk104398949"/>
            <w:r w:rsidRPr="00DE73D2">
              <w:rPr>
                <w:rStyle w:val="Identifier"/>
              </w:rPr>
              <w:t>AL_entitlement.regular</w:t>
            </w:r>
          </w:p>
        </w:tc>
        <w:tc>
          <w:tcPr>
            <w:tcW w:w="7653" w:type="dxa"/>
            <w:shd w:val="clear" w:color="auto" w:fill="FFFFFF" w:themeFill="background1"/>
            <w:tcMar>
              <w:left w:w="28" w:type="dxa"/>
              <w:right w:w="28" w:type="dxa"/>
            </w:tcMar>
          </w:tcPr>
          <w:p w14:paraId="2251DBCF" w14:textId="77777777" w:rsidR="00DE73D2" w:rsidRPr="00474A60" w:rsidRDefault="00DE73D2" w:rsidP="004C257E">
            <w:pPr>
              <w:pStyle w:val="PlainText"/>
            </w:pPr>
            <w:r w:rsidRPr="00474A60">
              <w:t>(Fair Work Act 2009)</w:t>
            </w:r>
          </w:p>
          <w:p w14:paraId="396A4A9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"annual_leave_entitlement_full" </w:instrText>
            </w:r>
            <w:r>
              <w:fldChar w:fldCharType="separate"/>
            </w:r>
            <w:r w:rsidRPr="001A3D1D">
              <w:rPr>
                <w:rStyle w:val="CharSectno"/>
              </w:rPr>
              <w:t>87</w:t>
            </w:r>
            <w:r w:rsidRPr="001A3D1D">
              <w:t xml:space="preserve">  Entitlement to annual leave</w:t>
            </w:r>
          </w:p>
          <w:p w14:paraId="3DBCA47A" w14:textId="77777777" w:rsidR="00DE73D2" w:rsidRPr="001A3D1D" w:rsidRDefault="00DE73D2" w:rsidP="004C257E">
            <w:pPr>
              <w:pStyle w:val="SubsectionHead"/>
            </w:pPr>
            <w:r w:rsidRPr="001A3D1D">
              <w:t>Amount of leave</w:t>
            </w:r>
          </w:p>
          <w:p w14:paraId="08FEAE72" w14:textId="77777777" w:rsidR="00DE73D2" w:rsidRPr="001A3D1D" w:rsidRDefault="00DE73D2" w:rsidP="004C257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2D7701E3" w14:textId="77777777" w:rsidR="00DE73D2" w:rsidRPr="001A3D1D" w:rsidRDefault="00DE73D2" w:rsidP="004C257E">
            <w:pPr>
              <w:pStyle w:val="paragraph"/>
            </w:pPr>
            <w:r w:rsidRPr="001A3D1D">
              <w:tab/>
              <w:t>(a)</w:t>
            </w:r>
            <w:r w:rsidRPr="001A3D1D">
              <w:tab/>
              <w:t>4 weeks of paid annual leave; or</w:t>
            </w:r>
          </w:p>
          <w:p w14:paraId="49903D54" w14:textId="77777777" w:rsidR="00DE73D2" w:rsidRPr="001A3D1D" w:rsidRDefault="00DE73D2" w:rsidP="004C257E">
            <w:pPr>
              <w:pStyle w:val="paragraph"/>
            </w:pPr>
            <w:r w:rsidRPr="001A3D1D">
              <w:tab/>
              <w:t>(b)</w:t>
            </w:r>
            <w:r w:rsidRPr="001A3D1D">
              <w:tab/>
              <w:t>5 weeks of paid annual leave, if:</w:t>
            </w:r>
          </w:p>
          <w:p w14:paraId="3D8D8D84" w14:textId="77777777" w:rsidR="00DE73D2" w:rsidRPr="001A3D1D" w:rsidRDefault="00DE73D2" w:rsidP="004C257E">
            <w:pPr>
              <w:pStyle w:val="paragraphsub"/>
            </w:pPr>
            <w:r w:rsidRPr="001A3D1D">
              <w:tab/>
              <w:t>(i)</w:t>
            </w:r>
            <w:r w:rsidRPr="001A3D1D">
              <w:tab/>
              <w:t>a modern award applies to the employee and defines or describes the employee as a shiftworker for the purposes of the National Employment Standards; or</w:t>
            </w:r>
          </w:p>
          <w:p w14:paraId="7A7ADE29" w14:textId="77777777" w:rsidR="00DE73D2" w:rsidRPr="001A3D1D" w:rsidRDefault="00DE73D2" w:rsidP="004C257E">
            <w:pPr>
              <w:pStyle w:val="paragraphsub"/>
            </w:pPr>
            <w:r w:rsidRPr="001A3D1D">
              <w:tab/>
              <w:t>(ii)</w:t>
            </w:r>
            <w:r w:rsidRPr="001A3D1D">
              <w:tab/>
              <w:t>an enterprise agreement applies to the employee and defines or describes the employee as a shiftworker for the purposes of the National Employment Standards; or</w:t>
            </w:r>
          </w:p>
          <w:p w14:paraId="56A9C999" w14:textId="77777777" w:rsidR="00DE73D2" w:rsidRPr="001A3D1D" w:rsidRDefault="00DE73D2" w:rsidP="004C257E">
            <w:pPr>
              <w:pStyle w:val="paragraphsub"/>
            </w:pPr>
            <w:r w:rsidRPr="001A3D1D">
              <w:tab/>
              <w:t>(iii)</w:t>
            </w:r>
            <w:r w:rsidRPr="001A3D1D">
              <w:tab/>
              <w:t>the employee qualifies for the shiftworker annual leave entitlement under subsection (3) (this relates to award/agreement free employees).</w:t>
            </w:r>
          </w:p>
          <w:p w14:paraId="4AA7D26A" w14:textId="77777777" w:rsidR="00DE73D2" w:rsidRPr="001A3D1D" w:rsidRDefault="00DE73D2" w:rsidP="004C257E">
            <w:pPr>
              <w:pStyle w:val="notetext"/>
            </w:pPr>
            <w:r w:rsidRPr="001A3D1D">
              <w:t>Note:</w:t>
            </w:r>
            <w:r w:rsidRPr="001A3D1D">
              <w:tab/>
              <w:t>Section 196 affects whether the FWC may approve an enterprise agreement covering an employee, if the employee is covered by a modern award that is in operation and defines or describes the employee as a shiftworker for the purposes of the National Employment Standards.</w:t>
            </w:r>
          </w:p>
          <w:p w14:paraId="23401290" w14:textId="77777777" w:rsidR="00DE73D2" w:rsidRPr="001A3D1D" w:rsidRDefault="00DE73D2" w:rsidP="004C257E">
            <w:pPr>
              <w:pStyle w:val="SubsectionHead"/>
            </w:pPr>
            <w:r w:rsidRPr="001A3D1D">
              <w:t>Accrual of leave</w:t>
            </w:r>
          </w:p>
          <w:p w14:paraId="6C14E0EC" w14:textId="77777777" w:rsidR="00DE73D2" w:rsidRPr="001A3D1D" w:rsidRDefault="00DE73D2" w:rsidP="004C257E">
            <w:pPr>
              <w:pStyle w:val="subsection0"/>
            </w:pPr>
            <w:r w:rsidRPr="001A3D1D">
              <w:tab/>
              <w:t>(2)</w:t>
            </w:r>
            <w:r w:rsidRPr="001A3D1D">
              <w:tab/>
              <w:t xml:space="preserve">An employee’s entitlement to paid annual leave accrues progressively during a year of service according to the employee’s ordinary hours of </w:t>
            </w:r>
            <w:r w:rsidRPr="001A3D1D">
              <w:lastRenderedPageBreak/>
              <w:t>work, and accumulates from year to year.</w:t>
            </w:r>
          </w:p>
          <w:p w14:paraId="7805A9ED" w14:textId="77777777" w:rsidR="00DE73D2" w:rsidRPr="001A3D1D" w:rsidRDefault="00DE73D2" w:rsidP="004C257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0C54F465" w14:textId="77777777" w:rsidR="00DE73D2" w:rsidRPr="001A3D1D" w:rsidRDefault="00DE73D2" w:rsidP="004C257E">
            <w:pPr>
              <w:pStyle w:val="SubsectionHead"/>
            </w:pPr>
            <w:r w:rsidRPr="001A3D1D">
              <w:t>Award/agreement free employees who qualify for the shiftworker entitlement</w:t>
            </w:r>
          </w:p>
          <w:p w14:paraId="32306D95" w14:textId="77777777" w:rsidR="00DE73D2" w:rsidRPr="001A3D1D" w:rsidRDefault="00DE73D2" w:rsidP="004C257E">
            <w:pPr>
              <w:pStyle w:val="subsection0"/>
            </w:pPr>
            <w:r w:rsidRPr="001A3D1D">
              <w:tab/>
              <w:t>(3)</w:t>
            </w:r>
            <w:r w:rsidRPr="001A3D1D">
              <w:tab/>
              <w:t>An award/agreement free employee qualifies for the shiftworker annual leave entitlement if:</w:t>
            </w:r>
          </w:p>
          <w:p w14:paraId="06E8AB06" w14:textId="77777777" w:rsidR="00DE73D2" w:rsidRPr="001A3D1D" w:rsidRDefault="00DE73D2" w:rsidP="004C257E">
            <w:pPr>
              <w:pStyle w:val="paragraph"/>
            </w:pPr>
            <w:r w:rsidRPr="001A3D1D">
              <w:tab/>
              <w:t>(a)</w:t>
            </w:r>
            <w:r w:rsidRPr="001A3D1D">
              <w:tab/>
              <w:t>the employee:</w:t>
            </w:r>
          </w:p>
          <w:p w14:paraId="26F5BA02" w14:textId="77777777" w:rsidR="00DE73D2" w:rsidRPr="001A3D1D" w:rsidRDefault="00DE73D2" w:rsidP="004C257E">
            <w:pPr>
              <w:pStyle w:val="paragraphsub"/>
            </w:pPr>
            <w:r w:rsidRPr="001A3D1D">
              <w:tab/>
              <w:t>(i)</w:t>
            </w:r>
            <w:r w:rsidRPr="001A3D1D">
              <w:tab/>
              <w:t>is employed in an enterprise in which shifts are continuously rostered 24 hours a day for 7 days a week; and</w:t>
            </w:r>
          </w:p>
          <w:p w14:paraId="3BED9460" w14:textId="77777777" w:rsidR="00DE73D2" w:rsidRPr="001A3D1D" w:rsidRDefault="00DE73D2" w:rsidP="004C257E">
            <w:pPr>
              <w:pStyle w:val="paragraphsub"/>
            </w:pPr>
            <w:r w:rsidRPr="001A3D1D">
              <w:tab/>
              <w:t>(ii)</w:t>
            </w:r>
            <w:r w:rsidRPr="001A3D1D">
              <w:tab/>
              <w:t>is regularly rostered to work those shifts; and</w:t>
            </w:r>
          </w:p>
          <w:p w14:paraId="246202D0" w14:textId="77777777" w:rsidR="00DE73D2" w:rsidRPr="001A3D1D" w:rsidRDefault="00DE73D2" w:rsidP="004C257E">
            <w:pPr>
              <w:pStyle w:val="paragraphsub"/>
            </w:pPr>
            <w:r w:rsidRPr="001A3D1D">
              <w:tab/>
              <w:t>(iii)</w:t>
            </w:r>
            <w:r w:rsidRPr="001A3D1D">
              <w:tab/>
              <w:t>regularly works on Sundays and public holidays; or</w:t>
            </w:r>
          </w:p>
          <w:p w14:paraId="5F12BA88" w14:textId="77777777" w:rsidR="00DE73D2" w:rsidRPr="001A3D1D" w:rsidRDefault="00DE73D2" w:rsidP="004C257E">
            <w:pPr>
              <w:pStyle w:val="paragraph"/>
            </w:pPr>
            <w:r w:rsidRPr="001A3D1D">
              <w:tab/>
              <w:t>(b)</w:t>
            </w:r>
            <w:r w:rsidRPr="001A3D1D">
              <w:tab/>
              <w:t>the employee is in a class of employees prescribed by the regulations as shiftworkers for the purposes of the National Employment Standards.</w:t>
            </w:r>
          </w:p>
          <w:p w14:paraId="6C8ACC7E" w14:textId="77777777" w:rsidR="00DE73D2" w:rsidRPr="001A3D1D" w:rsidRDefault="00DE73D2" w:rsidP="004C257E">
            <w:pPr>
              <w:pStyle w:val="subsection0"/>
            </w:pPr>
            <w:r w:rsidRPr="001A3D1D">
              <w:tab/>
              <w:t>(4)</w:t>
            </w:r>
            <w:r w:rsidRPr="001A3D1D">
              <w:tab/>
              <w:t>However, an employee referred to in subsection (3) does not qualify for the shiftworker annual leave entitlement if the employee is in a class of employees prescribed by the regulations as not being qualified for that entitlement.</w:t>
            </w:r>
          </w:p>
          <w:p w14:paraId="23D3FCDB" w14:textId="77777777" w:rsidR="00DE73D2" w:rsidRPr="001A3D1D" w:rsidRDefault="00DE73D2" w:rsidP="004C257E">
            <w:pPr>
              <w:pStyle w:val="subsection0"/>
            </w:pPr>
            <w:r w:rsidRPr="001A3D1D">
              <w:tab/>
              <w:t>(5)</w:t>
            </w:r>
            <w:r w:rsidRPr="001A3D1D">
              <w:tab/>
              <w:t>Without limiting the way in which a class may be described for the purposes of paragraph (3)(b) or subsection (4), the class may be described by reference to one or more of the following:</w:t>
            </w:r>
          </w:p>
          <w:p w14:paraId="1698136F" w14:textId="77777777" w:rsidR="00DE73D2" w:rsidRPr="001A3D1D" w:rsidRDefault="00DE73D2" w:rsidP="004C257E">
            <w:pPr>
              <w:pStyle w:val="paragraph"/>
            </w:pPr>
            <w:r w:rsidRPr="001A3D1D">
              <w:tab/>
              <w:t>(a)</w:t>
            </w:r>
            <w:r w:rsidRPr="001A3D1D">
              <w:tab/>
              <w:t>a particular industry or part of an industry;</w:t>
            </w:r>
          </w:p>
          <w:p w14:paraId="632E53CD" w14:textId="77777777" w:rsidR="00DE73D2" w:rsidRPr="001A3D1D" w:rsidRDefault="00DE73D2" w:rsidP="004C257E">
            <w:pPr>
              <w:pStyle w:val="paragraph"/>
            </w:pPr>
            <w:r w:rsidRPr="001A3D1D">
              <w:tab/>
              <w:t>(b)</w:t>
            </w:r>
            <w:r w:rsidRPr="001A3D1D">
              <w:tab/>
              <w:t>a particular kind of work;</w:t>
            </w:r>
          </w:p>
          <w:p w14:paraId="0351CE72" w14:textId="77777777" w:rsidR="00DE73D2" w:rsidRPr="001A3D1D" w:rsidRDefault="00DE73D2" w:rsidP="004C257E">
            <w:pPr>
              <w:pStyle w:val="paragraph"/>
            </w:pPr>
            <w:r w:rsidRPr="001A3D1D">
              <w:tab/>
              <w:t>(c)</w:t>
            </w:r>
            <w:r w:rsidRPr="001A3D1D">
              <w:tab/>
              <w:t>a particular type of employment.</w:t>
            </w:r>
          </w:p>
          <w:p w14:paraId="74699F43" w14:textId="77777777" w:rsidR="00DE73D2" w:rsidRPr="00952C57" w:rsidRDefault="00DE73D2" w:rsidP="004C257E">
            <w:pPr>
              <w:pStyle w:val="Link"/>
              <w:framePr w:wrap="auto"/>
              <w:rPr>
                <w:rStyle w:val="Hyperlink"/>
              </w:rPr>
            </w:pPr>
            <w:r>
              <w:rPr>
                <w:rStyle w:val="Hyperlink"/>
              </w:rPr>
              <w:fldChar w:fldCharType="end"/>
            </w:r>
          </w:p>
          <w:p w14:paraId="130FC1DC" w14:textId="77777777" w:rsidR="00DE73D2" w:rsidRPr="00474A60" w:rsidRDefault="00DE73D2" w:rsidP="004C257E">
            <w:pPr>
              <w:pStyle w:val="PlainText"/>
            </w:pPr>
            <w:r w:rsidRPr="00474A60">
              <w:t>(Fair Work Act 2009)</w:t>
            </w:r>
          </w:p>
          <w:p w14:paraId="5E8CCA58"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5A3B7F5D" w14:textId="77777777" w:rsidR="00DE73D2" w:rsidRPr="001A3D1D" w:rsidRDefault="00DE73D2" w:rsidP="004C257E">
            <w:pPr>
              <w:pStyle w:val="SubsectionHead"/>
            </w:pPr>
            <w:r w:rsidRPr="001A3D1D">
              <w:t>Public holidays</w:t>
            </w:r>
          </w:p>
          <w:p w14:paraId="3791F41E" w14:textId="77777777" w:rsidR="00DE73D2" w:rsidRPr="001A3D1D" w:rsidRDefault="00DE73D2" w:rsidP="004C257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754EFADC" w14:textId="77777777" w:rsidR="00DE73D2" w:rsidRPr="001A3D1D" w:rsidRDefault="00DE73D2" w:rsidP="004C257E">
            <w:pPr>
              <w:pStyle w:val="SubsectionHead"/>
            </w:pPr>
            <w:r w:rsidRPr="001A3D1D">
              <w:t>Other periods of leave</w:t>
            </w:r>
          </w:p>
          <w:p w14:paraId="71FAD390" w14:textId="77777777" w:rsidR="00DE73D2" w:rsidRPr="001A3D1D" w:rsidRDefault="00DE73D2" w:rsidP="004C257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3E932F14" w14:textId="77777777" w:rsidR="00DE73D2" w:rsidRPr="00474A60" w:rsidRDefault="00DE73D2" w:rsidP="004C257E">
            <w:pPr>
              <w:pStyle w:val="Link"/>
              <w:framePr w:wrap="auto"/>
            </w:pPr>
            <w:r>
              <w:rPr>
                <w:rStyle w:val="Hyperlink"/>
              </w:rPr>
              <w:fldChar w:fldCharType="end"/>
            </w:r>
          </w:p>
          <w:p w14:paraId="2F81DE2B" w14:textId="77777777" w:rsidR="00DE73D2" w:rsidRPr="00474A60" w:rsidRDefault="00DE73D2" w:rsidP="004C257E">
            <w:pPr>
              <w:pStyle w:val="PlainText"/>
              <w:rPr>
                <w:lang w:val="en-US" w:eastAsia="en-US"/>
              </w:rPr>
            </w:pPr>
          </w:p>
        </w:tc>
      </w:tr>
      <w:bookmarkEnd w:id="151"/>
    </w:tbl>
    <w:p w14:paraId="67087A0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5117FE7" w14:textId="77777777" w:rsidTr="00DE73D2">
        <w:trPr>
          <w:jc w:val="center"/>
        </w:trPr>
        <w:tc>
          <w:tcPr>
            <w:tcW w:w="2267" w:type="dxa"/>
            <w:tcBorders>
              <w:bottom w:val="single" w:sz="2" w:space="0" w:color="418AB3" w:themeColor="accent1"/>
            </w:tcBorders>
            <w:shd w:val="clear" w:color="auto" w:fill="FFFFFF" w:themeFill="background1"/>
          </w:tcPr>
          <w:p w14:paraId="1E22ED69" w14:textId="77777777" w:rsidR="00DE73D2" w:rsidRPr="00DE73D2" w:rsidRDefault="00DE73D2" w:rsidP="004C257E">
            <w:pPr>
              <w:rPr>
                <w:rStyle w:val="Identifier"/>
              </w:rPr>
            </w:pPr>
            <w:bookmarkStart w:id="152" w:name="_Hlk104398950"/>
            <w:r w:rsidRPr="00DE73D2">
              <w:rPr>
                <w:rStyle w:val="Identifier"/>
              </w:rPr>
              <w:t>AL_entitlement.free</w:t>
            </w:r>
          </w:p>
        </w:tc>
        <w:tc>
          <w:tcPr>
            <w:tcW w:w="7653" w:type="dxa"/>
            <w:tcBorders>
              <w:bottom w:val="single" w:sz="2" w:space="0" w:color="418AB3" w:themeColor="accent1"/>
            </w:tcBorders>
            <w:shd w:val="clear" w:color="auto" w:fill="FFFFFF" w:themeFill="background1"/>
            <w:tcMar>
              <w:left w:w="28" w:type="dxa"/>
              <w:right w:w="28" w:type="dxa"/>
            </w:tcMar>
          </w:tcPr>
          <w:p w14:paraId="3CFAAA6A" w14:textId="77777777" w:rsidR="00DE73D2" w:rsidRPr="00474A60" w:rsidRDefault="00DE73D2" w:rsidP="004C257E">
            <w:pPr>
              <w:pStyle w:val="PlainText"/>
            </w:pPr>
            <w:r w:rsidRPr="00474A60">
              <w:t>(Fair Work Act 2009)</w:t>
            </w:r>
          </w:p>
          <w:p w14:paraId="7768731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"annual_leave_entitlement_full" </w:instrText>
            </w:r>
            <w:r>
              <w:fldChar w:fldCharType="separate"/>
            </w:r>
            <w:r w:rsidRPr="001A3D1D">
              <w:rPr>
                <w:rStyle w:val="CharSectno"/>
              </w:rPr>
              <w:t>87</w:t>
            </w:r>
            <w:r w:rsidRPr="001A3D1D">
              <w:t xml:space="preserve">  Entitlement to annual leave</w:t>
            </w:r>
          </w:p>
          <w:p w14:paraId="7D14C166" w14:textId="77777777" w:rsidR="00DE73D2" w:rsidRPr="001A3D1D" w:rsidRDefault="00DE73D2" w:rsidP="004C257E">
            <w:pPr>
              <w:pStyle w:val="SubsectionHead"/>
            </w:pPr>
            <w:r w:rsidRPr="001A3D1D">
              <w:lastRenderedPageBreak/>
              <w:t>Amount of leave</w:t>
            </w:r>
          </w:p>
          <w:p w14:paraId="204C6A28" w14:textId="77777777" w:rsidR="00DE73D2" w:rsidRPr="001A3D1D" w:rsidRDefault="00DE73D2" w:rsidP="004C257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2E913D00" w14:textId="77777777" w:rsidR="00DE73D2" w:rsidRPr="001A3D1D" w:rsidRDefault="00DE73D2" w:rsidP="004C257E">
            <w:pPr>
              <w:pStyle w:val="paragraph"/>
            </w:pPr>
            <w:r w:rsidRPr="001A3D1D">
              <w:tab/>
              <w:t>(a)</w:t>
            </w:r>
            <w:r w:rsidRPr="001A3D1D">
              <w:tab/>
              <w:t>4 weeks of paid annual leave; or</w:t>
            </w:r>
          </w:p>
          <w:p w14:paraId="14DDF2E2" w14:textId="77777777" w:rsidR="00DE73D2" w:rsidRPr="001A3D1D" w:rsidRDefault="00DE73D2" w:rsidP="004C257E">
            <w:pPr>
              <w:pStyle w:val="paragraph"/>
            </w:pPr>
            <w:r w:rsidRPr="001A3D1D">
              <w:tab/>
              <w:t>(b)</w:t>
            </w:r>
            <w:r w:rsidRPr="001A3D1D">
              <w:tab/>
              <w:t>5 weeks of paid annual leave, if:</w:t>
            </w:r>
          </w:p>
          <w:p w14:paraId="21BB7F53" w14:textId="77777777" w:rsidR="00DE73D2" w:rsidRPr="001A3D1D" w:rsidRDefault="00DE73D2" w:rsidP="004C257E">
            <w:pPr>
              <w:pStyle w:val="paragraphsub"/>
            </w:pPr>
            <w:r w:rsidRPr="001A3D1D">
              <w:tab/>
              <w:t>(i)</w:t>
            </w:r>
            <w:r w:rsidRPr="001A3D1D">
              <w:tab/>
              <w:t>a modern award applies to the employee and defines or describes the employee as a shiftworker for the purposes of the National Employment Standards; or</w:t>
            </w:r>
          </w:p>
          <w:p w14:paraId="311067F9" w14:textId="77777777" w:rsidR="00DE73D2" w:rsidRPr="001A3D1D" w:rsidRDefault="00DE73D2" w:rsidP="004C257E">
            <w:pPr>
              <w:pStyle w:val="paragraphsub"/>
            </w:pPr>
            <w:r w:rsidRPr="001A3D1D">
              <w:tab/>
              <w:t>(ii)</w:t>
            </w:r>
            <w:r w:rsidRPr="001A3D1D">
              <w:tab/>
              <w:t>an enterprise agreement applies to the employee and defines or describes the employee as a shiftworker for the purposes of the National Employment Standards; or</w:t>
            </w:r>
          </w:p>
          <w:p w14:paraId="5D71869C" w14:textId="77777777" w:rsidR="00DE73D2" w:rsidRPr="001A3D1D" w:rsidRDefault="00DE73D2" w:rsidP="004C257E">
            <w:pPr>
              <w:pStyle w:val="paragraphsub"/>
            </w:pPr>
            <w:r w:rsidRPr="001A3D1D">
              <w:tab/>
              <w:t>(iii)</w:t>
            </w:r>
            <w:r w:rsidRPr="001A3D1D">
              <w:tab/>
              <w:t>the employee qualifies for the shiftworker annual leave entitlement under subsection (3) (this relates to award/agreement free employees).</w:t>
            </w:r>
          </w:p>
          <w:p w14:paraId="6745EFA1" w14:textId="77777777" w:rsidR="00DE73D2" w:rsidRPr="001A3D1D" w:rsidRDefault="00DE73D2" w:rsidP="004C257E">
            <w:pPr>
              <w:pStyle w:val="notetext"/>
            </w:pPr>
            <w:r w:rsidRPr="001A3D1D">
              <w:t>Note:</w:t>
            </w:r>
            <w:r w:rsidRPr="001A3D1D">
              <w:tab/>
              <w:t>Section 196 affects whether the FWC may approve an enterprise agreement covering an employee, if the employee is covered by a modern award that is in operation and defines or describes the employee as a shiftworker for the purposes of the National Employment Standards.</w:t>
            </w:r>
          </w:p>
          <w:p w14:paraId="0106CEFB" w14:textId="77777777" w:rsidR="00DE73D2" w:rsidRPr="001A3D1D" w:rsidRDefault="00DE73D2" w:rsidP="004C257E">
            <w:pPr>
              <w:pStyle w:val="SubsectionHead"/>
            </w:pPr>
            <w:r w:rsidRPr="001A3D1D">
              <w:t>Accrual of leave</w:t>
            </w:r>
          </w:p>
          <w:p w14:paraId="7D3F1E57" w14:textId="77777777" w:rsidR="00DE73D2" w:rsidRPr="001A3D1D" w:rsidRDefault="00DE73D2" w:rsidP="004C257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797BE16B" w14:textId="77777777" w:rsidR="00DE73D2" w:rsidRPr="001A3D1D" w:rsidRDefault="00DE73D2" w:rsidP="004C257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2083CE51" w14:textId="77777777" w:rsidR="00DE73D2" w:rsidRPr="001A3D1D" w:rsidRDefault="00DE73D2" w:rsidP="004C257E">
            <w:pPr>
              <w:pStyle w:val="SubsectionHead"/>
            </w:pPr>
            <w:r w:rsidRPr="001A3D1D">
              <w:t>Award/agreement free employees who qualify for the shiftworker entitlement</w:t>
            </w:r>
          </w:p>
          <w:p w14:paraId="7B8ECA6C" w14:textId="77777777" w:rsidR="00DE73D2" w:rsidRPr="001A3D1D" w:rsidRDefault="00DE73D2" w:rsidP="004C257E">
            <w:pPr>
              <w:pStyle w:val="subsection0"/>
            </w:pPr>
            <w:r w:rsidRPr="001A3D1D">
              <w:tab/>
              <w:t>(3)</w:t>
            </w:r>
            <w:r w:rsidRPr="001A3D1D">
              <w:tab/>
              <w:t>An award/agreement free employee qualifies for the shiftworker annual leave entitlement if:</w:t>
            </w:r>
          </w:p>
          <w:p w14:paraId="2FF878A3" w14:textId="77777777" w:rsidR="00DE73D2" w:rsidRPr="001A3D1D" w:rsidRDefault="00DE73D2" w:rsidP="004C257E">
            <w:pPr>
              <w:pStyle w:val="paragraph"/>
            </w:pPr>
            <w:r w:rsidRPr="001A3D1D">
              <w:tab/>
              <w:t>(a)</w:t>
            </w:r>
            <w:r w:rsidRPr="001A3D1D">
              <w:tab/>
              <w:t>the employee:</w:t>
            </w:r>
          </w:p>
          <w:p w14:paraId="6A38D22A" w14:textId="77777777" w:rsidR="00DE73D2" w:rsidRPr="001A3D1D" w:rsidRDefault="00DE73D2" w:rsidP="004C257E">
            <w:pPr>
              <w:pStyle w:val="paragraphsub"/>
            </w:pPr>
            <w:r w:rsidRPr="001A3D1D">
              <w:tab/>
              <w:t>(i)</w:t>
            </w:r>
            <w:r w:rsidRPr="001A3D1D">
              <w:tab/>
              <w:t>is employed in an enterprise in which shifts are continuously rostered 24 hours a day for 7 days a week; and</w:t>
            </w:r>
          </w:p>
          <w:p w14:paraId="20E38401" w14:textId="77777777" w:rsidR="00DE73D2" w:rsidRPr="001A3D1D" w:rsidRDefault="00DE73D2" w:rsidP="004C257E">
            <w:pPr>
              <w:pStyle w:val="paragraphsub"/>
            </w:pPr>
            <w:r w:rsidRPr="001A3D1D">
              <w:tab/>
              <w:t>(ii)</w:t>
            </w:r>
            <w:r w:rsidRPr="001A3D1D">
              <w:tab/>
              <w:t>is regularly rostered to work those shifts; and</w:t>
            </w:r>
          </w:p>
          <w:p w14:paraId="534BDFAC" w14:textId="77777777" w:rsidR="00DE73D2" w:rsidRPr="001A3D1D" w:rsidRDefault="00DE73D2" w:rsidP="004C257E">
            <w:pPr>
              <w:pStyle w:val="paragraphsub"/>
            </w:pPr>
            <w:r w:rsidRPr="001A3D1D">
              <w:tab/>
              <w:t>(iii)</w:t>
            </w:r>
            <w:r w:rsidRPr="001A3D1D">
              <w:tab/>
              <w:t>regularly works on Sundays and public holidays; or</w:t>
            </w:r>
          </w:p>
          <w:p w14:paraId="20D0A400" w14:textId="77777777" w:rsidR="00DE73D2" w:rsidRPr="001A3D1D" w:rsidRDefault="00DE73D2" w:rsidP="004C257E">
            <w:pPr>
              <w:pStyle w:val="paragraph"/>
            </w:pPr>
            <w:r w:rsidRPr="001A3D1D">
              <w:tab/>
              <w:t>(b)</w:t>
            </w:r>
            <w:r w:rsidRPr="001A3D1D">
              <w:tab/>
              <w:t>the employee is in a class of employees prescribed by the regulations as shiftworkers for the purposes of the National Employment Standards.</w:t>
            </w:r>
          </w:p>
          <w:p w14:paraId="7F3057A8" w14:textId="77777777" w:rsidR="00DE73D2" w:rsidRPr="001A3D1D" w:rsidRDefault="00DE73D2" w:rsidP="004C257E">
            <w:pPr>
              <w:pStyle w:val="subsection0"/>
            </w:pPr>
            <w:r w:rsidRPr="001A3D1D">
              <w:tab/>
              <w:t>(4)</w:t>
            </w:r>
            <w:r w:rsidRPr="001A3D1D">
              <w:tab/>
              <w:t>However, an employee referred to in subsection (3) does not qualify for the shiftworker annual leave entitlement if the employee is in a class of employees prescribed by the regulations as not being qualified for that entitlement.</w:t>
            </w:r>
          </w:p>
          <w:p w14:paraId="7C9FC90E" w14:textId="77777777" w:rsidR="00DE73D2" w:rsidRPr="001A3D1D" w:rsidRDefault="00DE73D2" w:rsidP="004C257E">
            <w:pPr>
              <w:pStyle w:val="subsection0"/>
            </w:pPr>
            <w:r w:rsidRPr="001A3D1D">
              <w:tab/>
              <w:t>(5)</w:t>
            </w:r>
            <w:r w:rsidRPr="001A3D1D">
              <w:tab/>
              <w:t>Without limiting the way in which a class may be described for the purposes of paragraph (3)(b) or subsection (4), the class may be described by reference to one or more of the following:</w:t>
            </w:r>
          </w:p>
          <w:p w14:paraId="18F11633" w14:textId="77777777" w:rsidR="00DE73D2" w:rsidRPr="001A3D1D" w:rsidRDefault="00DE73D2" w:rsidP="004C257E">
            <w:pPr>
              <w:pStyle w:val="paragraph"/>
            </w:pPr>
            <w:r w:rsidRPr="001A3D1D">
              <w:tab/>
              <w:t>(a)</w:t>
            </w:r>
            <w:r w:rsidRPr="001A3D1D">
              <w:tab/>
              <w:t>a particular industry or part of an industry;</w:t>
            </w:r>
          </w:p>
          <w:p w14:paraId="73ED5C98" w14:textId="77777777" w:rsidR="00DE73D2" w:rsidRPr="001A3D1D" w:rsidRDefault="00DE73D2" w:rsidP="004C257E">
            <w:pPr>
              <w:pStyle w:val="paragraph"/>
            </w:pPr>
            <w:r w:rsidRPr="001A3D1D">
              <w:lastRenderedPageBreak/>
              <w:tab/>
              <w:t>(b)</w:t>
            </w:r>
            <w:r w:rsidRPr="001A3D1D">
              <w:tab/>
              <w:t>a particular kind of work;</w:t>
            </w:r>
          </w:p>
          <w:p w14:paraId="74062AA7" w14:textId="77777777" w:rsidR="00DE73D2" w:rsidRPr="001A3D1D" w:rsidRDefault="00DE73D2" w:rsidP="004C257E">
            <w:pPr>
              <w:pStyle w:val="paragraph"/>
            </w:pPr>
            <w:r w:rsidRPr="001A3D1D">
              <w:tab/>
              <w:t>(c)</w:t>
            </w:r>
            <w:r w:rsidRPr="001A3D1D">
              <w:tab/>
              <w:t>a particular type of employment.</w:t>
            </w:r>
          </w:p>
          <w:p w14:paraId="2B9F3730" w14:textId="77777777" w:rsidR="00DE73D2" w:rsidRPr="00952C57" w:rsidRDefault="00DE73D2" w:rsidP="004C257E">
            <w:pPr>
              <w:pStyle w:val="Link"/>
              <w:framePr w:wrap="auto"/>
              <w:rPr>
                <w:rStyle w:val="Hyperlink"/>
              </w:rPr>
            </w:pPr>
            <w:r>
              <w:rPr>
                <w:rStyle w:val="Hyperlink"/>
              </w:rPr>
              <w:fldChar w:fldCharType="end"/>
            </w:r>
          </w:p>
          <w:p w14:paraId="16150348" w14:textId="77777777" w:rsidR="00DE73D2" w:rsidRPr="00474A60" w:rsidRDefault="00DE73D2" w:rsidP="004C257E">
            <w:pPr>
              <w:pStyle w:val="PlainText"/>
            </w:pPr>
            <w:r w:rsidRPr="00474A60">
              <w:t>(Fair Work Act 2009)</w:t>
            </w:r>
          </w:p>
          <w:p w14:paraId="3F2BA8A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08F159FF" w14:textId="77777777" w:rsidR="00DE73D2" w:rsidRPr="001A3D1D" w:rsidRDefault="00DE73D2" w:rsidP="004C257E">
            <w:pPr>
              <w:pStyle w:val="SubsectionHead"/>
            </w:pPr>
            <w:r w:rsidRPr="001A3D1D">
              <w:t>Public holidays</w:t>
            </w:r>
          </w:p>
          <w:p w14:paraId="2E164AE1" w14:textId="77777777" w:rsidR="00DE73D2" w:rsidRPr="001A3D1D" w:rsidRDefault="00DE73D2" w:rsidP="004C257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284358E8" w14:textId="77777777" w:rsidR="00DE73D2" w:rsidRPr="001A3D1D" w:rsidRDefault="00DE73D2" w:rsidP="004C257E">
            <w:pPr>
              <w:pStyle w:val="SubsectionHead"/>
            </w:pPr>
            <w:r w:rsidRPr="001A3D1D">
              <w:t>Other periods of leave</w:t>
            </w:r>
          </w:p>
          <w:p w14:paraId="3AB6747A" w14:textId="77777777" w:rsidR="00DE73D2" w:rsidRPr="001A3D1D" w:rsidRDefault="00DE73D2" w:rsidP="004C257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049F4F01" w14:textId="77777777" w:rsidR="00DE73D2" w:rsidRPr="00952C57" w:rsidRDefault="00DE73D2" w:rsidP="004C257E">
            <w:pPr>
              <w:pStyle w:val="Link"/>
              <w:framePr w:wrap="auto"/>
              <w:rPr>
                <w:rStyle w:val="Hyperlink"/>
              </w:rPr>
            </w:pPr>
            <w:r>
              <w:rPr>
                <w:rStyle w:val="Hyperlink"/>
              </w:rPr>
              <w:fldChar w:fldCharType="end"/>
            </w:r>
          </w:p>
          <w:p w14:paraId="6EA6954E" w14:textId="77777777" w:rsidR="00DE73D2" w:rsidRPr="00474A60" w:rsidRDefault="00DE73D2" w:rsidP="004C257E">
            <w:pPr>
              <w:pStyle w:val="PlainText"/>
            </w:pPr>
            <w:r w:rsidRPr="00474A60">
              <w:t>(Fair Work Act 2009)</w:t>
            </w:r>
          </w:p>
          <w:p w14:paraId="07BAB72B"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"award_free_agreement" </w:instrText>
            </w:r>
            <w:r>
              <w:fldChar w:fldCharType="separate"/>
            </w:r>
            <w:r w:rsidRPr="001A3D1D">
              <w:rPr>
                <w:rStyle w:val="CharSectno"/>
              </w:rPr>
              <w:t>129</w:t>
            </w:r>
            <w:r w:rsidRPr="001A3D1D">
              <w:t xml:space="preserve">  Regulations about what can be agreed to etc. in relation to award/agreement free employees</w:t>
            </w:r>
          </w:p>
          <w:p w14:paraId="21119A68" w14:textId="77777777" w:rsidR="00DE73D2" w:rsidRPr="001A3D1D" w:rsidRDefault="00DE73D2" w:rsidP="004C257E">
            <w:pPr>
              <w:pStyle w:val="subsection0"/>
            </w:pPr>
            <w:r w:rsidRPr="001A3D1D">
              <w:tab/>
            </w:r>
            <w:r w:rsidRPr="001A3D1D">
              <w:tab/>
              <w:t>The regulations may:</w:t>
            </w:r>
          </w:p>
          <w:p w14:paraId="3B5D3A95" w14:textId="77777777" w:rsidR="00DE73D2" w:rsidRPr="001A3D1D" w:rsidRDefault="00DE73D2" w:rsidP="004C257E">
            <w:pPr>
              <w:pStyle w:val="paragraph"/>
            </w:pPr>
            <w:r w:rsidRPr="001A3D1D">
              <w:tab/>
              <w:t>(a)</w:t>
            </w:r>
            <w:r w:rsidRPr="001A3D1D">
              <w:tab/>
              <w:t>permit employers, and award/agreement free employees, to agree on matters that would or might otherwise be contrary to this Part; or</w:t>
            </w:r>
          </w:p>
          <w:p w14:paraId="029D45D1" w14:textId="77777777" w:rsidR="00DE73D2" w:rsidRPr="001A3D1D" w:rsidRDefault="00DE73D2" w:rsidP="004C257E">
            <w:pPr>
              <w:pStyle w:val="paragraph"/>
            </w:pPr>
            <w:r w:rsidRPr="001A3D1D">
              <w:tab/>
              <w:t>(b)</w:t>
            </w:r>
            <w:r w:rsidRPr="001A3D1D">
              <w:tab/>
              <w:t>prohibit employers and award/agreement free employees from agreeing on matters, or prohibit employers from making requirements of such employees, that would or might otherwise be permitted by a provision of this Part.</w:t>
            </w:r>
          </w:p>
          <w:p w14:paraId="668C14AD" w14:textId="77777777" w:rsidR="00DE73D2" w:rsidRPr="00474A60" w:rsidRDefault="00DE73D2" w:rsidP="004C257E">
            <w:pPr>
              <w:pStyle w:val="Link"/>
              <w:framePr w:wrap="auto"/>
            </w:pPr>
            <w:r>
              <w:rPr>
                <w:rStyle w:val="Hyperlink"/>
              </w:rPr>
              <w:fldChar w:fldCharType="end"/>
            </w:r>
          </w:p>
          <w:p w14:paraId="27022212" w14:textId="77777777" w:rsidR="00DE73D2" w:rsidRPr="00474A60" w:rsidRDefault="00DE73D2" w:rsidP="004C257E">
            <w:pPr>
              <w:pStyle w:val="PlainText"/>
            </w:pPr>
            <w:r w:rsidRPr="00474A60">
              <w:t>(Fair Work Regulation 2009)</w:t>
            </w:r>
          </w:p>
          <w:p w14:paraId="17E1C244"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"award_free_NES_full" </w:instrText>
            </w:r>
            <w:r>
              <w:fldChar w:fldCharType="separate"/>
            </w:r>
            <w:r w:rsidRPr="00312582">
              <w:rPr>
                <w:rStyle w:val="CharSectno"/>
              </w:rPr>
              <w:t>2.03</w:t>
            </w:r>
            <w:r w:rsidRPr="00312582">
              <w:t xml:space="preserve">  What can be agreed to etc. in relation to award/agreement free employees</w:t>
            </w:r>
          </w:p>
          <w:p w14:paraId="4AE6673F" w14:textId="77777777" w:rsidR="00DE73D2" w:rsidRPr="00312582" w:rsidRDefault="00DE73D2" w:rsidP="004C257E">
            <w:pPr>
              <w:pStyle w:val="subsection0"/>
            </w:pPr>
            <w:r w:rsidRPr="00312582">
              <w:tab/>
            </w:r>
            <w:r w:rsidRPr="00312582">
              <w:tab/>
              <w:t>For paragraph</w:t>
            </w:r>
            <w:r>
              <w:t> </w:t>
            </w:r>
            <w:r w:rsidRPr="00312582">
              <w:t>129(a) of the Act, employers and award/agreement free employees may agree to the provision of either or both of:</w:t>
            </w:r>
          </w:p>
          <w:p w14:paraId="0413ACBD" w14:textId="77777777" w:rsidR="00DE73D2" w:rsidRPr="00312582" w:rsidRDefault="00DE73D2" w:rsidP="004C257E">
            <w:pPr>
              <w:pStyle w:val="paragraph"/>
            </w:pPr>
            <w:r w:rsidRPr="00312582">
              <w:tab/>
              <w:t>(a)</w:t>
            </w:r>
            <w:r w:rsidRPr="00312582">
              <w:tab/>
              <w:t>extra annual leave in exchange for foregoing an equivalent amount of pay; and</w:t>
            </w:r>
          </w:p>
          <w:p w14:paraId="01D681C4" w14:textId="77777777" w:rsidR="00DE73D2" w:rsidRPr="00312582" w:rsidRDefault="00DE73D2" w:rsidP="004C257E">
            <w:pPr>
              <w:pStyle w:val="paragraph"/>
            </w:pPr>
            <w:r w:rsidRPr="00312582">
              <w:tab/>
              <w:t>(b)</w:t>
            </w:r>
            <w:r w:rsidRPr="00312582">
              <w:tab/>
              <w:t>extra personal/carer’s leave in exchange for foregoing an equivalent amount of pay.</w:t>
            </w:r>
          </w:p>
          <w:p w14:paraId="1D3CEB09" w14:textId="77777777" w:rsidR="00DE73D2" w:rsidRPr="00474A60" w:rsidRDefault="00DE73D2" w:rsidP="004C257E">
            <w:pPr>
              <w:pStyle w:val="Link"/>
              <w:framePr w:wrap="auto"/>
              <w:rPr>
                <w:lang w:val="en-US" w:eastAsia="en-US"/>
              </w:rPr>
            </w:pPr>
            <w:r>
              <w:rPr>
                <w:rStyle w:val="Hyperlink"/>
              </w:rPr>
              <w:fldChar w:fldCharType="end"/>
            </w:r>
          </w:p>
        </w:tc>
      </w:tr>
      <w:bookmarkEnd w:id="152"/>
    </w:tbl>
    <w:p w14:paraId="4B3DD9E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7F3818F" w14:textId="77777777" w:rsidTr="00DE73D2">
        <w:trPr>
          <w:jc w:val="center"/>
        </w:trPr>
        <w:tc>
          <w:tcPr>
            <w:tcW w:w="2267" w:type="dxa"/>
            <w:shd w:val="clear" w:color="auto" w:fill="FFFFFF" w:themeFill="background1"/>
          </w:tcPr>
          <w:p w14:paraId="4B64A446" w14:textId="77777777" w:rsidR="00DE73D2" w:rsidRPr="00DE73D2" w:rsidRDefault="00DE73D2" w:rsidP="004C257E">
            <w:pPr>
              <w:rPr>
                <w:rStyle w:val="Identifier"/>
              </w:rPr>
            </w:pPr>
            <w:bookmarkStart w:id="153" w:name="_Hlk104398951"/>
            <w:r w:rsidRPr="00DE73D2">
              <w:rPr>
                <w:rStyle w:val="Identifier"/>
              </w:rPr>
              <w:t>AL_entitlement_shiftworker.award</w:t>
            </w:r>
          </w:p>
        </w:tc>
        <w:tc>
          <w:tcPr>
            <w:tcW w:w="7653" w:type="dxa"/>
            <w:shd w:val="clear" w:color="auto" w:fill="FFFFFF" w:themeFill="background1"/>
            <w:tcMar>
              <w:left w:w="28" w:type="dxa"/>
              <w:right w:w="28" w:type="dxa"/>
            </w:tcMar>
          </w:tcPr>
          <w:p w14:paraId="6EFEE5B9" w14:textId="77777777" w:rsidR="00DE73D2" w:rsidRPr="00474A60" w:rsidRDefault="00DE73D2" w:rsidP="004C257E">
            <w:pPr>
              <w:pStyle w:val="PlainText"/>
            </w:pPr>
            <w:r w:rsidRPr="00474A60">
              <w:t>(Fair Work Act 2009)</w:t>
            </w:r>
          </w:p>
          <w:p w14:paraId="43BFD14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"annual_leave_entitlement_full" </w:instrText>
            </w:r>
            <w:r>
              <w:fldChar w:fldCharType="separate"/>
            </w:r>
            <w:r w:rsidRPr="001A3D1D">
              <w:rPr>
                <w:rStyle w:val="CharSectno"/>
              </w:rPr>
              <w:t>87</w:t>
            </w:r>
            <w:r w:rsidRPr="001A3D1D">
              <w:t xml:space="preserve">  Entitlement to annual leave</w:t>
            </w:r>
          </w:p>
          <w:p w14:paraId="30CD9B24" w14:textId="77777777" w:rsidR="00DE73D2" w:rsidRPr="001A3D1D" w:rsidRDefault="00DE73D2" w:rsidP="004C257E">
            <w:pPr>
              <w:pStyle w:val="SubsectionHead"/>
            </w:pPr>
            <w:r w:rsidRPr="001A3D1D">
              <w:t>Amount of leave</w:t>
            </w:r>
          </w:p>
          <w:p w14:paraId="5AC58CF1" w14:textId="77777777" w:rsidR="00DE73D2" w:rsidRPr="001A3D1D" w:rsidRDefault="00DE73D2" w:rsidP="004C257E">
            <w:pPr>
              <w:pStyle w:val="subsection0"/>
            </w:pPr>
            <w:r w:rsidRPr="001A3D1D">
              <w:lastRenderedPageBreak/>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67BCE3B9" w14:textId="77777777" w:rsidR="00DE73D2" w:rsidRPr="001A3D1D" w:rsidRDefault="00DE73D2" w:rsidP="004C257E">
            <w:pPr>
              <w:pStyle w:val="paragraph"/>
            </w:pPr>
            <w:r w:rsidRPr="001A3D1D">
              <w:tab/>
              <w:t>(a)</w:t>
            </w:r>
            <w:r w:rsidRPr="001A3D1D">
              <w:tab/>
              <w:t>4 weeks of paid annual leave; or</w:t>
            </w:r>
          </w:p>
          <w:p w14:paraId="547918CE" w14:textId="77777777" w:rsidR="00DE73D2" w:rsidRPr="001A3D1D" w:rsidRDefault="00DE73D2" w:rsidP="004C257E">
            <w:pPr>
              <w:pStyle w:val="paragraph"/>
            </w:pPr>
            <w:r w:rsidRPr="001A3D1D">
              <w:tab/>
              <w:t>(b)</w:t>
            </w:r>
            <w:r w:rsidRPr="001A3D1D">
              <w:tab/>
              <w:t>5 weeks of paid annual leave, if:</w:t>
            </w:r>
          </w:p>
          <w:p w14:paraId="44B9868E" w14:textId="77777777" w:rsidR="00DE73D2" w:rsidRPr="001A3D1D" w:rsidRDefault="00DE73D2" w:rsidP="004C257E">
            <w:pPr>
              <w:pStyle w:val="paragraphsub"/>
            </w:pPr>
            <w:r w:rsidRPr="001A3D1D">
              <w:tab/>
              <w:t>(i)</w:t>
            </w:r>
            <w:r w:rsidRPr="001A3D1D">
              <w:tab/>
              <w:t>a modern award applies to the employee and defines or describes the employee as a shiftworker for the purposes of the National Employment Standards; or</w:t>
            </w:r>
          </w:p>
          <w:p w14:paraId="1C6BC8C2" w14:textId="77777777" w:rsidR="00DE73D2" w:rsidRPr="001A3D1D" w:rsidRDefault="00DE73D2" w:rsidP="004C257E">
            <w:pPr>
              <w:pStyle w:val="paragraphsub"/>
            </w:pPr>
            <w:r w:rsidRPr="001A3D1D">
              <w:tab/>
              <w:t>(ii)</w:t>
            </w:r>
            <w:r w:rsidRPr="001A3D1D">
              <w:tab/>
              <w:t>an enterprise agreement applies to the employee and defines or describes the employee as a shiftworker for the purposes of the National Employment Standards; or</w:t>
            </w:r>
          </w:p>
          <w:p w14:paraId="6E0185C7" w14:textId="77777777" w:rsidR="00DE73D2" w:rsidRPr="001A3D1D" w:rsidRDefault="00DE73D2" w:rsidP="004C257E">
            <w:pPr>
              <w:pStyle w:val="paragraphsub"/>
            </w:pPr>
            <w:r w:rsidRPr="001A3D1D">
              <w:tab/>
              <w:t>(iii)</w:t>
            </w:r>
            <w:r w:rsidRPr="001A3D1D">
              <w:tab/>
              <w:t>the employee qualifies for the shiftworker annual leave entitlement under subsection (3) (this relates to award/agreement free employees).</w:t>
            </w:r>
          </w:p>
          <w:p w14:paraId="4B761230" w14:textId="77777777" w:rsidR="00DE73D2" w:rsidRPr="001A3D1D" w:rsidRDefault="00DE73D2" w:rsidP="004C257E">
            <w:pPr>
              <w:pStyle w:val="notetext"/>
            </w:pPr>
            <w:r w:rsidRPr="001A3D1D">
              <w:t>Note:</w:t>
            </w:r>
            <w:r w:rsidRPr="001A3D1D">
              <w:tab/>
              <w:t>Section 196 affects whether the FWC may approve an enterprise agreement covering an employee, if the employee is covered by a modern award that is in operation and defines or describes the employee as a shiftworker for the purposes of the National Employment Standards.</w:t>
            </w:r>
          </w:p>
          <w:p w14:paraId="0BA48EB0" w14:textId="77777777" w:rsidR="00DE73D2" w:rsidRPr="001A3D1D" w:rsidRDefault="00DE73D2" w:rsidP="004C257E">
            <w:pPr>
              <w:pStyle w:val="SubsectionHead"/>
            </w:pPr>
            <w:r w:rsidRPr="001A3D1D">
              <w:t>Accrual of leave</w:t>
            </w:r>
          </w:p>
          <w:p w14:paraId="4302A1D8" w14:textId="77777777" w:rsidR="00DE73D2" w:rsidRPr="001A3D1D" w:rsidRDefault="00DE73D2" w:rsidP="004C257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5707C63E" w14:textId="77777777" w:rsidR="00DE73D2" w:rsidRPr="001A3D1D" w:rsidRDefault="00DE73D2" w:rsidP="004C257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604D0C24" w14:textId="77777777" w:rsidR="00DE73D2" w:rsidRPr="001A3D1D" w:rsidRDefault="00DE73D2" w:rsidP="004C257E">
            <w:pPr>
              <w:pStyle w:val="SubsectionHead"/>
            </w:pPr>
            <w:r w:rsidRPr="001A3D1D">
              <w:t>Award/agreement free employees who qualify for the shiftworker entitlement</w:t>
            </w:r>
          </w:p>
          <w:p w14:paraId="06D7B632" w14:textId="77777777" w:rsidR="00DE73D2" w:rsidRPr="001A3D1D" w:rsidRDefault="00DE73D2" w:rsidP="004C257E">
            <w:pPr>
              <w:pStyle w:val="subsection0"/>
            </w:pPr>
            <w:r w:rsidRPr="001A3D1D">
              <w:tab/>
              <w:t>(3)</w:t>
            </w:r>
            <w:r w:rsidRPr="001A3D1D">
              <w:tab/>
              <w:t>An award/agreement free employee qualifies for the shiftworker annual leave entitlement if:</w:t>
            </w:r>
          </w:p>
          <w:p w14:paraId="1C754BF9" w14:textId="77777777" w:rsidR="00DE73D2" w:rsidRPr="001A3D1D" w:rsidRDefault="00DE73D2" w:rsidP="004C257E">
            <w:pPr>
              <w:pStyle w:val="paragraph"/>
            </w:pPr>
            <w:r w:rsidRPr="001A3D1D">
              <w:tab/>
              <w:t>(a)</w:t>
            </w:r>
            <w:r w:rsidRPr="001A3D1D">
              <w:tab/>
              <w:t>the employee:</w:t>
            </w:r>
          </w:p>
          <w:p w14:paraId="5AF03E96" w14:textId="77777777" w:rsidR="00DE73D2" w:rsidRPr="001A3D1D" w:rsidRDefault="00DE73D2" w:rsidP="004C257E">
            <w:pPr>
              <w:pStyle w:val="paragraphsub"/>
            </w:pPr>
            <w:r w:rsidRPr="001A3D1D">
              <w:tab/>
              <w:t>(i)</w:t>
            </w:r>
            <w:r w:rsidRPr="001A3D1D">
              <w:tab/>
              <w:t>is employed in an enterprise in which shifts are continuously rostered 24 hours a day for 7 days a week; and</w:t>
            </w:r>
          </w:p>
          <w:p w14:paraId="4D9DE3FF" w14:textId="77777777" w:rsidR="00DE73D2" w:rsidRPr="001A3D1D" w:rsidRDefault="00DE73D2" w:rsidP="004C257E">
            <w:pPr>
              <w:pStyle w:val="paragraphsub"/>
            </w:pPr>
            <w:r w:rsidRPr="001A3D1D">
              <w:tab/>
              <w:t>(ii)</w:t>
            </w:r>
            <w:r w:rsidRPr="001A3D1D">
              <w:tab/>
              <w:t>is regularly rostered to work those shifts; and</w:t>
            </w:r>
          </w:p>
          <w:p w14:paraId="3D408FDE" w14:textId="77777777" w:rsidR="00DE73D2" w:rsidRPr="001A3D1D" w:rsidRDefault="00DE73D2" w:rsidP="004C257E">
            <w:pPr>
              <w:pStyle w:val="paragraphsub"/>
            </w:pPr>
            <w:r w:rsidRPr="001A3D1D">
              <w:tab/>
              <w:t>(iii)</w:t>
            </w:r>
            <w:r w:rsidRPr="001A3D1D">
              <w:tab/>
              <w:t>regularly works on Sundays and public holidays; or</w:t>
            </w:r>
          </w:p>
          <w:p w14:paraId="70DC1681" w14:textId="77777777" w:rsidR="00DE73D2" w:rsidRPr="001A3D1D" w:rsidRDefault="00DE73D2" w:rsidP="004C257E">
            <w:pPr>
              <w:pStyle w:val="paragraph"/>
            </w:pPr>
            <w:r w:rsidRPr="001A3D1D">
              <w:tab/>
              <w:t>(b)</w:t>
            </w:r>
            <w:r w:rsidRPr="001A3D1D">
              <w:tab/>
              <w:t>the employee is in a class of employees prescribed by the regulations as shiftworkers for the purposes of the National Employment Standards.</w:t>
            </w:r>
          </w:p>
          <w:p w14:paraId="4658516B" w14:textId="77777777" w:rsidR="00DE73D2" w:rsidRPr="001A3D1D" w:rsidRDefault="00DE73D2" w:rsidP="004C257E">
            <w:pPr>
              <w:pStyle w:val="subsection0"/>
            </w:pPr>
            <w:r w:rsidRPr="001A3D1D">
              <w:tab/>
              <w:t>(4)</w:t>
            </w:r>
            <w:r w:rsidRPr="001A3D1D">
              <w:tab/>
              <w:t>However, an employee referred to in subsection (3) does not qualify for the shiftworker annual leave entitlement if the employee is in a class of employees prescribed by the regulations as not being qualified for that entitlement.</w:t>
            </w:r>
          </w:p>
          <w:p w14:paraId="453847C5" w14:textId="77777777" w:rsidR="00DE73D2" w:rsidRPr="001A3D1D" w:rsidRDefault="00DE73D2" w:rsidP="004C257E">
            <w:pPr>
              <w:pStyle w:val="subsection0"/>
            </w:pPr>
            <w:r w:rsidRPr="001A3D1D">
              <w:tab/>
              <w:t>(5)</w:t>
            </w:r>
            <w:r w:rsidRPr="001A3D1D">
              <w:tab/>
              <w:t>Without limiting the way in which a class may be described for the purposes of paragraph (3)(b) or subsection (4), the class may be described by reference to one or more of the following:</w:t>
            </w:r>
          </w:p>
          <w:p w14:paraId="1B261880" w14:textId="77777777" w:rsidR="00DE73D2" w:rsidRPr="001A3D1D" w:rsidRDefault="00DE73D2" w:rsidP="004C257E">
            <w:pPr>
              <w:pStyle w:val="paragraph"/>
            </w:pPr>
            <w:r w:rsidRPr="001A3D1D">
              <w:tab/>
              <w:t>(a)</w:t>
            </w:r>
            <w:r w:rsidRPr="001A3D1D">
              <w:tab/>
              <w:t>a particular industry or part of an industry;</w:t>
            </w:r>
          </w:p>
          <w:p w14:paraId="1F86A85D" w14:textId="77777777" w:rsidR="00DE73D2" w:rsidRPr="001A3D1D" w:rsidRDefault="00DE73D2" w:rsidP="004C257E">
            <w:pPr>
              <w:pStyle w:val="paragraph"/>
            </w:pPr>
            <w:r w:rsidRPr="001A3D1D">
              <w:tab/>
              <w:t>(b)</w:t>
            </w:r>
            <w:r w:rsidRPr="001A3D1D">
              <w:tab/>
              <w:t>a particular kind of work;</w:t>
            </w:r>
          </w:p>
          <w:p w14:paraId="0BF5C4AA" w14:textId="77777777" w:rsidR="00DE73D2" w:rsidRPr="001A3D1D" w:rsidRDefault="00DE73D2" w:rsidP="004C257E">
            <w:pPr>
              <w:pStyle w:val="paragraph"/>
            </w:pPr>
            <w:r w:rsidRPr="001A3D1D">
              <w:lastRenderedPageBreak/>
              <w:tab/>
              <w:t>(c)</w:t>
            </w:r>
            <w:r w:rsidRPr="001A3D1D">
              <w:tab/>
              <w:t>a particular type of employment.</w:t>
            </w:r>
          </w:p>
          <w:p w14:paraId="6E866F2B" w14:textId="77777777" w:rsidR="00DE73D2" w:rsidRPr="00474A60" w:rsidRDefault="00DE73D2" w:rsidP="004C257E">
            <w:pPr>
              <w:pStyle w:val="Link"/>
              <w:framePr w:wrap="auto"/>
            </w:pPr>
            <w:r>
              <w:rPr>
                <w:rStyle w:val="Hyperlink"/>
              </w:rPr>
              <w:fldChar w:fldCharType="end"/>
            </w:r>
          </w:p>
          <w:p w14:paraId="3663B46A" w14:textId="77777777" w:rsidR="00DE73D2" w:rsidRPr="00474A60" w:rsidRDefault="00DE73D2" w:rsidP="004C257E">
            <w:pPr>
              <w:pStyle w:val="PlainText"/>
            </w:pPr>
            <w:r w:rsidRPr="00474A60">
              <w:t>(Fair Work Act 2009)</w:t>
            </w:r>
          </w:p>
          <w:p w14:paraId="2A0D20A6"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54AA477C" w14:textId="77777777" w:rsidR="00DE73D2" w:rsidRPr="001A3D1D" w:rsidRDefault="00DE73D2" w:rsidP="004C257E">
            <w:pPr>
              <w:pStyle w:val="SubsectionHead"/>
            </w:pPr>
            <w:r w:rsidRPr="001A3D1D">
              <w:t>Public holidays</w:t>
            </w:r>
          </w:p>
          <w:p w14:paraId="23854F51" w14:textId="77777777" w:rsidR="00DE73D2" w:rsidRPr="001A3D1D" w:rsidRDefault="00DE73D2" w:rsidP="004C257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4C40A626" w14:textId="77777777" w:rsidR="00DE73D2" w:rsidRPr="001A3D1D" w:rsidRDefault="00DE73D2" w:rsidP="004C257E">
            <w:pPr>
              <w:pStyle w:val="SubsectionHead"/>
            </w:pPr>
            <w:r w:rsidRPr="001A3D1D">
              <w:t>Other periods of leave</w:t>
            </w:r>
          </w:p>
          <w:p w14:paraId="6732E3D5" w14:textId="77777777" w:rsidR="00DE73D2" w:rsidRPr="001A3D1D" w:rsidRDefault="00DE73D2" w:rsidP="004C257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265B4F07" w14:textId="77777777" w:rsidR="00DE73D2" w:rsidRPr="00474A60" w:rsidRDefault="00DE73D2" w:rsidP="004C257E">
            <w:pPr>
              <w:pStyle w:val="Link"/>
              <w:framePr w:wrap="auto"/>
            </w:pPr>
            <w:r>
              <w:rPr>
                <w:rStyle w:val="Hyperlink"/>
              </w:rPr>
              <w:fldChar w:fldCharType="end"/>
            </w:r>
          </w:p>
        </w:tc>
      </w:tr>
      <w:bookmarkEnd w:id="153"/>
    </w:tbl>
    <w:p w14:paraId="1EDD1C5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A0A1226" w14:textId="77777777" w:rsidTr="00DE73D2">
        <w:trPr>
          <w:jc w:val="center"/>
        </w:trPr>
        <w:tc>
          <w:tcPr>
            <w:tcW w:w="2267" w:type="dxa"/>
            <w:shd w:val="clear" w:color="auto" w:fill="FFFFFF" w:themeFill="background1"/>
          </w:tcPr>
          <w:p w14:paraId="73BDFF65" w14:textId="77777777" w:rsidR="00DE73D2" w:rsidRPr="00DE73D2" w:rsidRDefault="00DE73D2" w:rsidP="004C257E">
            <w:pPr>
              <w:rPr>
                <w:rStyle w:val="Identifier"/>
              </w:rPr>
            </w:pPr>
            <w:bookmarkStart w:id="154" w:name="_Hlk104398952"/>
            <w:r w:rsidRPr="00DE73D2">
              <w:rPr>
                <w:rStyle w:val="Identifier"/>
              </w:rPr>
              <w:t>AL_entitlement_shiftworker.agreement</w:t>
            </w:r>
          </w:p>
        </w:tc>
        <w:tc>
          <w:tcPr>
            <w:tcW w:w="7653" w:type="dxa"/>
            <w:shd w:val="clear" w:color="auto" w:fill="FFFFFF" w:themeFill="background1"/>
            <w:tcMar>
              <w:left w:w="28" w:type="dxa"/>
              <w:right w:w="28" w:type="dxa"/>
            </w:tcMar>
          </w:tcPr>
          <w:p w14:paraId="5AFBCB96" w14:textId="77777777" w:rsidR="00DE73D2" w:rsidRPr="00474A60" w:rsidRDefault="00DE73D2" w:rsidP="004C257E">
            <w:pPr>
              <w:pStyle w:val="PlainText"/>
            </w:pPr>
            <w:r w:rsidRPr="00474A60">
              <w:t>(Fair Work Act 2009)</w:t>
            </w:r>
          </w:p>
          <w:p w14:paraId="08BE2A1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"annual_leave_entitlement_full" </w:instrText>
            </w:r>
            <w:r>
              <w:fldChar w:fldCharType="separate"/>
            </w:r>
            <w:r w:rsidRPr="001A3D1D">
              <w:rPr>
                <w:rStyle w:val="CharSectno"/>
              </w:rPr>
              <w:t>87</w:t>
            </w:r>
            <w:r w:rsidRPr="001A3D1D">
              <w:t xml:space="preserve">  Entitlement to annual leave</w:t>
            </w:r>
          </w:p>
          <w:p w14:paraId="02624E3D" w14:textId="77777777" w:rsidR="00DE73D2" w:rsidRPr="001A3D1D" w:rsidRDefault="00DE73D2" w:rsidP="004C257E">
            <w:pPr>
              <w:pStyle w:val="SubsectionHead"/>
            </w:pPr>
            <w:r w:rsidRPr="001A3D1D">
              <w:t>Amount of leave</w:t>
            </w:r>
          </w:p>
          <w:p w14:paraId="10603A60" w14:textId="77777777" w:rsidR="00DE73D2" w:rsidRPr="001A3D1D" w:rsidRDefault="00DE73D2" w:rsidP="004C257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56AC41E7" w14:textId="77777777" w:rsidR="00DE73D2" w:rsidRPr="001A3D1D" w:rsidRDefault="00DE73D2" w:rsidP="004C257E">
            <w:pPr>
              <w:pStyle w:val="paragraph"/>
            </w:pPr>
            <w:r w:rsidRPr="001A3D1D">
              <w:tab/>
              <w:t>(a)</w:t>
            </w:r>
            <w:r w:rsidRPr="001A3D1D">
              <w:tab/>
              <w:t>4 weeks of paid annual leave; or</w:t>
            </w:r>
          </w:p>
          <w:p w14:paraId="29692146" w14:textId="77777777" w:rsidR="00DE73D2" w:rsidRPr="001A3D1D" w:rsidRDefault="00DE73D2" w:rsidP="004C257E">
            <w:pPr>
              <w:pStyle w:val="paragraph"/>
            </w:pPr>
            <w:r w:rsidRPr="001A3D1D">
              <w:tab/>
              <w:t>(b)</w:t>
            </w:r>
            <w:r w:rsidRPr="001A3D1D">
              <w:tab/>
              <w:t>5 weeks of paid annual leave, if:</w:t>
            </w:r>
          </w:p>
          <w:p w14:paraId="412E328D" w14:textId="77777777" w:rsidR="00DE73D2" w:rsidRPr="001A3D1D" w:rsidRDefault="00DE73D2" w:rsidP="004C257E">
            <w:pPr>
              <w:pStyle w:val="paragraphsub"/>
            </w:pPr>
            <w:r w:rsidRPr="001A3D1D">
              <w:tab/>
              <w:t>(i)</w:t>
            </w:r>
            <w:r w:rsidRPr="001A3D1D">
              <w:tab/>
              <w:t>a modern award applies to the employee and defines or describes the employee as a shiftworker for the purposes of the National Employment Standards; or</w:t>
            </w:r>
          </w:p>
          <w:p w14:paraId="245626F0" w14:textId="77777777" w:rsidR="00DE73D2" w:rsidRPr="001A3D1D" w:rsidRDefault="00DE73D2" w:rsidP="004C257E">
            <w:pPr>
              <w:pStyle w:val="paragraphsub"/>
            </w:pPr>
            <w:r w:rsidRPr="001A3D1D">
              <w:tab/>
              <w:t>(ii)</w:t>
            </w:r>
            <w:r w:rsidRPr="001A3D1D">
              <w:tab/>
              <w:t>an enterprise agreement applies to the employee and defines or describes the employee as a shiftworker for the purposes of the National Employment Standards; or</w:t>
            </w:r>
          </w:p>
          <w:p w14:paraId="18208541" w14:textId="77777777" w:rsidR="00DE73D2" w:rsidRPr="001A3D1D" w:rsidRDefault="00DE73D2" w:rsidP="004C257E">
            <w:pPr>
              <w:pStyle w:val="paragraphsub"/>
            </w:pPr>
            <w:r w:rsidRPr="001A3D1D">
              <w:tab/>
              <w:t>(iii)</w:t>
            </w:r>
            <w:r w:rsidRPr="001A3D1D">
              <w:tab/>
              <w:t>the employee qualifies for the shiftworker annual leave entitlement under subsection (3) (this relates to award/agreement free employees).</w:t>
            </w:r>
          </w:p>
          <w:p w14:paraId="32A4CDB4" w14:textId="77777777" w:rsidR="00DE73D2" w:rsidRPr="001A3D1D" w:rsidRDefault="00DE73D2" w:rsidP="004C257E">
            <w:pPr>
              <w:pStyle w:val="notetext"/>
            </w:pPr>
            <w:r w:rsidRPr="001A3D1D">
              <w:t>Note:</w:t>
            </w:r>
            <w:r w:rsidRPr="001A3D1D">
              <w:tab/>
              <w:t>Section 196 affects whether the FWC may approve an enterprise agreement covering an employee, if the employee is covered by a modern award that is in operation and defines or describes the employee as a shiftworker for the purposes of the National Employment Standards.</w:t>
            </w:r>
          </w:p>
          <w:p w14:paraId="777449FB" w14:textId="77777777" w:rsidR="00DE73D2" w:rsidRPr="001A3D1D" w:rsidRDefault="00DE73D2" w:rsidP="004C257E">
            <w:pPr>
              <w:pStyle w:val="SubsectionHead"/>
            </w:pPr>
            <w:r w:rsidRPr="001A3D1D">
              <w:t>Accrual of leave</w:t>
            </w:r>
          </w:p>
          <w:p w14:paraId="434708FC" w14:textId="77777777" w:rsidR="00DE73D2" w:rsidRPr="001A3D1D" w:rsidRDefault="00DE73D2" w:rsidP="004C257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17308D7B" w14:textId="77777777" w:rsidR="00DE73D2" w:rsidRPr="001A3D1D" w:rsidRDefault="00DE73D2" w:rsidP="004C257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3CB06AAC" w14:textId="77777777" w:rsidR="00DE73D2" w:rsidRPr="001A3D1D" w:rsidRDefault="00DE73D2" w:rsidP="004C257E">
            <w:pPr>
              <w:pStyle w:val="SubsectionHead"/>
            </w:pPr>
            <w:r w:rsidRPr="001A3D1D">
              <w:lastRenderedPageBreak/>
              <w:t>Award/agreement free employees who qualify for the shiftworker entitlement</w:t>
            </w:r>
          </w:p>
          <w:p w14:paraId="56F90ACB" w14:textId="77777777" w:rsidR="00DE73D2" w:rsidRPr="001A3D1D" w:rsidRDefault="00DE73D2" w:rsidP="004C257E">
            <w:pPr>
              <w:pStyle w:val="subsection0"/>
            </w:pPr>
            <w:r w:rsidRPr="001A3D1D">
              <w:tab/>
              <w:t>(3)</w:t>
            </w:r>
            <w:r w:rsidRPr="001A3D1D">
              <w:tab/>
              <w:t>An award/agreement free employee qualifies for the shiftworker annual leave entitlement if:</w:t>
            </w:r>
          </w:p>
          <w:p w14:paraId="2B20046F" w14:textId="77777777" w:rsidR="00DE73D2" w:rsidRPr="001A3D1D" w:rsidRDefault="00DE73D2" w:rsidP="004C257E">
            <w:pPr>
              <w:pStyle w:val="paragraph"/>
            </w:pPr>
            <w:r w:rsidRPr="001A3D1D">
              <w:tab/>
              <w:t>(a)</w:t>
            </w:r>
            <w:r w:rsidRPr="001A3D1D">
              <w:tab/>
              <w:t>the employee:</w:t>
            </w:r>
          </w:p>
          <w:p w14:paraId="0656E561" w14:textId="77777777" w:rsidR="00DE73D2" w:rsidRPr="001A3D1D" w:rsidRDefault="00DE73D2" w:rsidP="004C257E">
            <w:pPr>
              <w:pStyle w:val="paragraphsub"/>
            </w:pPr>
            <w:r w:rsidRPr="001A3D1D">
              <w:tab/>
              <w:t>(i)</w:t>
            </w:r>
            <w:r w:rsidRPr="001A3D1D">
              <w:tab/>
              <w:t>is employed in an enterprise in which shifts are continuously rostered 24 hours a day for 7 days a week; and</w:t>
            </w:r>
          </w:p>
          <w:p w14:paraId="4EAA5F8D" w14:textId="77777777" w:rsidR="00DE73D2" w:rsidRPr="001A3D1D" w:rsidRDefault="00DE73D2" w:rsidP="004C257E">
            <w:pPr>
              <w:pStyle w:val="paragraphsub"/>
            </w:pPr>
            <w:r w:rsidRPr="001A3D1D">
              <w:tab/>
              <w:t>(ii)</w:t>
            </w:r>
            <w:r w:rsidRPr="001A3D1D">
              <w:tab/>
              <w:t>is regularly rostered to work those shifts; and</w:t>
            </w:r>
          </w:p>
          <w:p w14:paraId="79208F97" w14:textId="77777777" w:rsidR="00DE73D2" w:rsidRPr="001A3D1D" w:rsidRDefault="00DE73D2" w:rsidP="004C257E">
            <w:pPr>
              <w:pStyle w:val="paragraphsub"/>
            </w:pPr>
            <w:r w:rsidRPr="001A3D1D">
              <w:tab/>
              <w:t>(iii)</w:t>
            </w:r>
            <w:r w:rsidRPr="001A3D1D">
              <w:tab/>
              <w:t>regularly works on Sundays and public holidays; or</w:t>
            </w:r>
          </w:p>
          <w:p w14:paraId="71319F38" w14:textId="77777777" w:rsidR="00DE73D2" w:rsidRPr="001A3D1D" w:rsidRDefault="00DE73D2" w:rsidP="004C257E">
            <w:pPr>
              <w:pStyle w:val="paragraph"/>
            </w:pPr>
            <w:r w:rsidRPr="001A3D1D">
              <w:tab/>
              <w:t>(b)</w:t>
            </w:r>
            <w:r w:rsidRPr="001A3D1D">
              <w:tab/>
              <w:t>the employee is in a class of employees prescribed by the regulations as shiftworkers for the purposes of the National Employment Standards.</w:t>
            </w:r>
          </w:p>
          <w:p w14:paraId="17B621DB" w14:textId="77777777" w:rsidR="00DE73D2" w:rsidRPr="001A3D1D" w:rsidRDefault="00DE73D2" w:rsidP="004C257E">
            <w:pPr>
              <w:pStyle w:val="subsection0"/>
            </w:pPr>
            <w:r w:rsidRPr="001A3D1D">
              <w:tab/>
              <w:t>(4)</w:t>
            </w:r>
            <w:r w:rsidRPr="001A3D1D">
              <w:tab/>
              <w:t>However, an employee referred to in subsection (3) does not qualify for the shiftworker annual leave entitlement if the employee is in a class of employees prescribed by the regulations as not being qualified for that entitlement.</w:t>
            </w:r>
          </w:p>
          <w:p w14:paraId="413D816F" w14:textId="77777777" w:rsidR="00DE73D2" w:rsidRPr="001A3D1D" w:rsidRDefault="00DE73D2" w:rsidP="004C257E">
            <w:pPr>
              <w:pStyle w:val="subsection0"/>
            </w:pPr>
            <w:r w:rsidRPr="001A3D1D">
              <w:tab/>
              <w:t>(5)</w:t>
            </w:r>
            <w:r w:rsidRPr="001A3D1D">
              <w:tab/>
              <w:t>Without limiting the way in which a class may be described for the purposes of paragraph (3)(b) or subsection (4), the class may be described by reference to one or more of the following:</w:t>
            </w:r>
          </w:p>
          <w:p w14:paraId="6F9B65F9" w14:textId="77777777" w:rsidR="00DE73D2" w:rsidRPr="001A3D1D" w:rsidRDefault="00DE73D2" w:rsidP="004C257E">
            <w:pPr>
              <w:pStyle w:val="paragraph"/>
            </w:pPr>
            <w:r w:rsidRPr="001A3D1D">
              <w:tab/>
              <w:t>(a)</w:t>
            </w:r>
            <w:r w:rsidRPr="001A3D1D">
              <w:tab/>
              <w:t>a particular industry or part of an industry;</w:t>
            </w:r>
          </w:p>
          <w:p w14:paraId="37A3FBD1" w14:textId="77777777" w:rsidR="00DE73D2" w:rsidRPr="001A3D1D" w:rsidRDefault="00DE73D2" w:rsidP="004C257E">
            <w:pPr>
              <w:pStyle w:val="paragraph"/>
            </w:pPr>
            <w:r w:rsidRPr="001A3D1D">
              <w:tab/>
              <w:t>(b)</w:t>
            </w:r>
            <w:r w:rsidRPr="001A3D1D">
              <w:tab/>
              <w:t>a particular kind of work;</w:t>
            </w:r>
          </w:p>
          <w:p w14:paraId="29004C3B" w14:textId="77777777" w:rsidR="00DE73D2" w:rsidRPr="001A3D1D" w:rsidRDefault="00DE73D2" w:rsidP="004C257E">
            <w:pPr>
              <w:pStyle w:val="paragraph"/>
            </w:pPr>
            <w:r w:rsidRPr="001A3D1D">
              <w:tab/>
              <w:t>(c)</w:t>
            </w:r>
            <w:r w:rsidRPr="001A3D1D">
              <w:tab/>
              <w:t>a particular type of employment.</w:t>
            </w:r>
          </w:p>
          <w:p w14:paraId="0B793BF8" w14:textId="77777777" w:rsidR="00DE73D2" w:rsidRPr="00474A60" w:rsidRDefault="00DE73D2" w:rsidP="004C257E">
            <w:pPr>
              <w:pStyle w:val="Link"/>
              <w:framePr w:wrap="auto"/>
            </w:pPr>
            <w:r>
              <w:rPr>
                <w:rStyle w:val="Hyperlink"/>
              </w:rPr>
              <w:fldChar w:fldCharType="end"/>
            </w:r>
          </w:p>
          <w:p w14:paraId="44FE45FA" w14:textId="77777777" w:rsidR="00DE73D2" w:rsidRPr="00474A60" w:rsidRDefault="00DE73D2" w:rsidP="004C257E">
            <w:pPr>
              <w:pStyle w:val="PlainText"/>
            </w:pPr>
            <w:r w:rsidRPr="00474A60">
              <w:t>(Fair Work Act 2009)</w:t>
            </w:r>
          </w:p>
          <w:p w14:paraId="69CF5A1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52C00F21" w14:textId="77777777" w:rsidR="00DE73D2" w:rsidRPr="001A3D1D" w:rsidRDefault="00DE73D2" w:rsidP="004C257E">
            <w:pPr>
              <w:pStyle w:val="SubsectionHead"/>
            </w:pPr>
            <w:r w:rsidRPr="001A3D1D">
              <w:t>Public holidays</w:t>
            </w:r>
          </w:p>
          <w:p w14:paraId="2D11389C" w14:textId="77777777" w:rsidR="00DE73D2" w:rsidRPr="001A3D1D" w:rsidRDefault="00DE73D2" w:rsidP="004C257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08B5876D" w14:textId="77777777" w:rsidR="00DE73D2" w:rsidRPr="001A3D1D" w:rsidRDefault="00DE73D2" w:rsidP="004C257E">
            <w:pPr>
              <w:pStyle w:val="SubsectionHead"/>
            </w:pPr>
            <w:r w:rsidRPr="001A3D1D">
              <w:t>Other periods of leave</w:t>
            </w:r>
          </w:p>
          <w:p w14:paraId="37191067" w14:textId="77777777" w:rsidR="00DE73D2" w:rsidRPr="001A3D1D" w:rsidRDefault="00DE73D2" w:rsidP="004C257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579714E9" w14:textId="77777777" w:rsidR="00DE73D2" w:rsidRPr="00474A60" w:rsidRDefault="00DE73D2" w:rsidP="004C257E">
            <w:pPr>
              <w:pStyle w:val="Link"/>
              <w:framePr w:wrap="auto"/>
            </w:pPr>
            <w:r>
              <w:rPr>
                <w:rStyle w:val="Hyperlink"/>
              </w:rPr>
              <w:fldChar w:fldCharType="end"/>
            </w:r>
          </w:p>
        </w:tc>
      </w:tr>
      <w:bookmarkEnd w:id="154"/>
    </w:tbl>
    <w:p w14:paraId="239593B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A442C85" w14:textId="77777777" w:rsidTr="00DE73D2">
        <w:trPr>
          <w:jc w:val="center"/>
        </w:trPr>
        <w:tc>
          <w:tcPr>
            <w:tcW w:w="2267" w:type="dxa"/>
            <w:tcBorders>
              <w:bottom w:val="single" w:sz="2" w:space="0" w:color="418AB3" w:themeColor="accent1"/>
            </w:tcBorders>
            <w:shd w:val="clear" w:color="auto" w:fill="FFFFFF" w:themeFill="background1"/>
          </w:tcPr>
          <w:p w14:paraId="4F671E09" w14:textId="77777777" w:rsidR="00DE73D2" w:rsidRPr="00DE73D2" w:rsidRDefault="00DE73D2" w:rsidP="004C257E">
            <w:pPr>
              <w:rPr>
                <w:rStyle w:val="Identifier"/>
              </w:rPr>
            </w:pPr>
            <w:bookmarkStart w:id="155" w:name="_Hlk104398953"/>
            <w:r w:rsidRPr="00DE73D2">
              <w:rPr>
                <w:rStyle w:val="Identifier"/>
              </w:rPr>
              <w:t>AL_entitlement_shiftworker.award_free</w:t>
            </w:r>
          </w:p>
        </w:tc>
        <w:tc>
          <w:tcPr>
            <w:tcW w:w="7653" w:type="dxa"/>
            <w:tcBorders>
              <w:bottom w:val="single" w:sz="2" w:space="0" w:color="418AB3" w:themeColor="accent1"/>
            </w:tcBorders>
            <w:shd w:val="clear" w:color="auto" w:fill="FFFFFF" w:themeFill="background1"/>
            <w:tcMar>
              <w:left w:w="28" w:type="dxa"/>
              <w:right w:w="28" w:type="dxa"/>
            </w:tcMar>
          </w:tcPr>
          <w:p w14:paraId="41F81E21" w14:textId="77777777" w:rsidR="00DE73D2" w:rsidRPr="00474A60" w:rsidRDefault="00DE73D2" w:rsidP="004C257E">
            <w:pPr>
              <w:pStyle w:val="PlainText"/>
            </w:pPr>
            <w:r w:rsidRPr="00474A60">
              <w:t>(Fair Work Act 2009)</w:t>
            </w:r>
          </w:p>
          <w:p w14:paraId="66A8B02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"annual_leave_entitlement_full" </w:instrText>
            </w:r>
            <w:r>
              <w:fldChar w:fldCharType="separate"/>
            </w:r>
            <w:r w:rsidRPr="001A3D1D">
              <w:rPr>
                <w:rStyle w:val="CharSectno"/>
              </w:rPr>
              <w:t>87</w:t>
            </w:r>
            <w:r w:rsidRPr="001A3D1D">
              <w:t xml:space="preserve">  Entitlement to annual leave</w:t>
            </w:r>
          </w:p>
          <w:p w14:paraId="707BA688" w14:textId="77777777" w:rsidR="00DE73D2" w:rsidRPr="001A3D1D" w:rsidRDefault="00DE73D2" w:rsidP="004C257E">
            <w:pPr>
              <w:pStyle w:val="SubsectionHead"/>
            </w:pPr>
            <w:r w:rsidRPr="001A3D1D">
              <w:t>Amount of leave</w:t>
            </w:r>
          </w:p>
          <w:p w14:paraId="52B096BB" w14:textId="77777777" w:rsidR="00DE73D2" w:rsidRPr="001A3D1D" w:rsidRDefault="00DE73D2" w:rsidP="004C257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xml:space="preserve">, an employee is </w:t>
            </w:r>
            <w:r w:rsidRPr="001A3D1D">
              <w:lastRenderedPageBreak/>
              <w:t>entitled to:</w:t>
            </w:r>
          </w:p>
          <w:p w14:paraId="5B93705A" w14:textId="77777777" w:rsidR="00DE73D2" w:rsidRPr="001A3D1D" w:rsidRDefault="00DE73D2" w:rsidP="004C257E">
            <w:pPr>
              <w:pStyle w:val="paragraph"/>
            </w:pPr>
            <w:r w:rsidRPr="001A3D1D">
              <w:tab/>
              <w:t>(a)</w:t>
            </w:r>
            <w:r w:rsidRPr="001A3D1D">
              <w:tab/>
              <w:t>4 weeks of paid annual leave; or</w:t>
            </w:r>
          </w:p>
          <w:p w14:paraId="424A2687" w14:textId="77777777" w:rsidR="00DE73D2" w:rsidRPr="001A3D1D" w:rsidRDefault="00DE73D2" w:rsidP="004C257E">
            <w:pPr>
              <w:pStyle w:val="paragraph"/>
            </w:pPr>
            <w:r w:rsidRPr="001A3D1D">
              <w:tab/>
              <w:t>(b)</w:t>
            </w:r>
            <w:r w:rsidRPr="001A3D1D">
              <w:tab/>
              <w:t>5 weeks of paid annual leave, if:</w:t>
            </w:r>
          </w:p>
          <w:p w14:paraId="31B4F038" w14:textId="77777777" w:rsidR="00DE73D2" w:rsidRPr="001A3D1D" w:rsidRDefault="00DE73D2" w:rsidP="004C257E">
            <w:pPr>
              <w:pStyle w:val="paragraphsub"/>
            </w:pPr>
            <w:r w:rsidRPr="001A3D1D">
              <w:tab/>
              <w:t>(i)</w:t>
            </w:r>
            <w:r w:rsidRPr="001A3D1D">
              <w:tab/>
              <w:t>a modern award applies to the employee and defines or describes the employee as a shiftworker for the purposes of the National Employment Standards; or</w:t>
            </w:r>
          </w:p>
          <w:p w14:paraId="057072C2" w14:textId="77777777" w:rsidR="00DE73D2" w:rsidRPr="001A3D1D" w:rsidRDefault="00DE73D2" w:rsidP="004C257E">
            <w:pPr>
              <w:pStyle w:val="paragraphsub"/>
            </w:pPr>
            <w:r w:rsidRPr="001A3D1D">
              <w:tab/>
              <w:t>(ii)</w:t>
            </w:r>
            <w:r w:rsidRPr="001A3D1D">
              <w:tab/>
              <w:t>an enterprise agreement applies to the employee and defines or describes the employee as a shiftworker for the purposes of the National Employment Standards; or</w:t>
            </w:r>
          </w:p>
          <w:p w14:paraId="45EF2ADB" w14:textId="77777777" w:rsidR="00DE73D2" w:rsidRPr="001A3D1D" w:rsidRDefault="00DE73D2" w:rsidP="004C257E">
            <w:pPr>
              <w:pStyle w:val="paragraphsub"/>
            </w:pPr>
            <w:r w:rsidRPr="001A3D1D">
              <w:tab/>
              <w:t>(iii)</w:t>
            </w:r>
            <w:r w:rsidRPr="001A3D1D">
              <w:tab/>
              <w:t>the employee qualifies for the shiftworker annual leave entitlement under subsection (3) (this relates to award/agreement free employees).</w:t>
            </w:r>
          </w:p>
          <w:p w14:paraId="034BFE1C" w14:textId="77777777" w:rsidR="00DE73D2" w:rsidRPr="001A3D1D" w:rsidRDefault="00DE73D2" w:rsidP="004C257E">
            <w:pPr>
              <w:pStyle w:val="notetext"/>
            </w:pPr>
            <w:r w:rsidRPr="001A3D1D">
              <w:t>Note:</w:t>
            </w:r>
            <w:r w:rsidRPr="001A3D1D">
              <w:tab/>
              <w:t>Section 196 affects whether the FWC may approve an enterprise agreement covering an employee, if the employee is covered by a modern award that is in operation and defines or describes the employee as a shiftworker for the purposes of the National Employment Standards.</w:t>
            </w:r>
          </w:p>
          <w:p w14:paraId="156036E4" w14:textId="77777777" w:rsidR="00DE73D2" w:rsidRPr="001A3D1D" w:rsidRDefault="00DE73D2" w:rsidP="004C257E">
            <w:pPr>
              <w:pStyle w:val="SubsectionHead"/>
            </w:pPr>
            <w:r w:rsidRPr="001A3D1D">
              <w:t>Accrual of leave</w:t>
            </w:r>
          </w:p>
          <w:p w14:paraId="27267D95" w14:textId="77777777" w:rsidR="00DE73D2" w:rsidRPr="001A3D1D" w:rsidRDefault="00DE73D2" w:rsidP="004C257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0AAC82D1" w14:textId="77777777" w:rsidR="00DE73D2" w:rsidRPr="001A3D1D" w:rsidRDefault="00DE73D2" w:rsidP="004C257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17233C8F" w14:textId="77777777" w:rsidR="00DE73D2" w:rsidRPr="001A3D1D" w:rsidRDefault="00DE73D2" w:rsidP="004C257E">
            <w:pPr>
              <w:pStyle w:val="SubsectionHead"/>
            </w:pPr>
            <w:r w:rsidRPr="001A3D1D">
              <w:t>Award/agreement free employees who qualify for the shiftworker entitlement</w:t>
            </w:r>
          </w:p>
          <w:p w14:paraId="3DD6E901" w14:textId="77777777" w:rsidR="00DE73D2" w:rsidRPr="001A3D1D" w:rsidRDefault="00DE73D2" w:rsidP="004C257E">
            <w:pPr>
              <w:pStyle w:val="subsection0"/>
            </w:pPr>
            <w:r w:rsidRPr="001A3D1D">
              <w:tab/>
              <w:t>(3)</w:t>
            </w:r>
            <w:r w:rsidRPr="001A3D1D">
              <w:tab/>
              <w:t>An award/agreement free employee qualifies for the shiftworker annual leave entitlement if:</w:t>
            </w:r>
          </w:p>
          <w:p w14:paraId="78B5A7E6" w14:textId="77777777" w:rsidR="00DE73D2" w:rsidRPr="001A3D1D" w:rsidRDefault="00DE73D2" w:rsidP="004C257E">
            <w:pPr>
              <w:pStyle w:val="paragraph"/>
            </w:pPr>
            <w:r w:rsidRPr="001A3D1D">
              <w:tab/>
              <w:t>(a)</w:t>
            </w:r>
            <w:r w:rsidRPr="001A3D1D">
              <w:tab/>
              <w:t>the employee:</w:t>
            </w:r>
          </w:p>
          <w:p w14:paraId="6BF708E8" w14:textId="77777777" w:rsidR="00DE73D2" w:rsidRPr="001A3D1D" w:rsidRDefault="00DE73D2" w:rsidP="004C257E">
            <w:pPr>
              <w:pStyle w:val="paragraphsub"/>
            </w:pPr>
            <w:r w:rsidRPr="001A3D1D">
              <w:tab/>
              <w:t>(i)</w:t>
            </w:r>
            <w:r w:rsidRPr="001A3D1D">
              <w:tab/>
              <w:t>is employed in an enterprise in which shifts are continuously rostered 24 hours a day for 7 days a week; and</w:t>
            </w:r>
          </w:p>
          <w:p w14:paraId="7F1D8AEA" w14:textId="77777777" w:rsidR="00DE73D2" w:rsidRPr="001A3D1D" w:rsidRDefault="00DE73D2" w:rsidP="004C257E">
            <w:pPr>
              <w:pStyle w:val="paragraphsub"/>
            </w:pPr>
            <w:r w:rsidRPr="001A3D1D">
              <w:tab/>
              <w:t>(ii)</w:t>
            </w:r>
            <w:r w:rsidRPr="001A3D1D">
              <w:tab/>
              <w:t>is regularly rostered to work those shifts; and</w:t>
            </w:r>
          </w:p>
          <w:p w14:paraId="2B671CBC" w14:textId="77777777" w:rsidR="00DE73D2" w:rsidRPr="001A3D1D" w:rsidRDefault="00DE73D2" w:rsidP="004C257E">
            <w:pPr>
              <w:pStyle w:val="paragraphsub"/>
            </w:pPr>
            <w:r w:rsidRPr="001A3D1D">
              <w:tab/>
              <w:t>(iii)</w:t>
            </w:r>
            <w:r w:rsidRPr="001A3D1D">
              <w:tab/>
              <w:t>regularly works on Sundays and public holidays; or</w:t>
            </w:r>
          </w:p>
          <w:p w14:paraId="2DC6172A" w14:textId="77777777" w:rsidR="00DE73D2" w:rsidRPr="001A3D1D" w:rsidRDefault="00DE73D2" w:rsidP="004C257E">
            <w:pPr>
              <w:pStyle w:val="paragraph"/>
            </w:pPr>
            <w:r w:rsidRPr="001A3D1D">
              <w:tab/>
              <w:t>(b)</w:t>
            </w:r>
            <w:r w:rsidRPr="001A3D1D">
              <w:tab/>
              <w:t>the employee is in a class of employees prescribed by the regulations as shiftworkers for the purposes of the National Employment Standards.</w:t>
            </w:r>
          </w:p>
          <w:p w14:paraId="237368F2" w14:textId="77777777" w:rsidR="00DE73D2" w:rsidRPr="001A3D1D" w:rsidRDefault="00DE73D2" w:rsidP="004C257E">
            <w:pPr>
              <w:pStyle w:val="subsection0"/>
            </w:pPr>
            <w:r w:rsidRPr="001A3D1D">
              <w:tab/>
              <w:t>(4)</w:t>
            </w:r>
            <w:r w:rsidRPr="001A3D1D">
              <w:tab/>
              <w:t>However, an employee referred to in subsection (3) does not qualify for the shiftworker annual leave entitlement if the employee is in a class of employees prescribed by the regulations as not being qualified for that entitlement.</w:t>
            </w:r>
          </w:p>
          <w:p w14:paraId="1D8DD8B8" w14:textId="77777777" w:rsidR="00DE73D2" w:rsidRPr="001A3D1D" w:rsidRDefault="00DE73D2" w:rsidP="004C257E">
            <w:pPr>
              <w:pStyle w:val="subsection0"/>
            </w:pPr>
            <w:r w:rsidRPr="001A3D1D">
              <w:tab/>
              <w:t>(5)</w:t>
            </w:r>
            <w:r w:rsidRPr="001A3D1D">
              <w:tab/>
              <w:t>Without limiting the way in which a class may be described for the purposes of paragraph (3)(b) or subsection (4), the class may be described by reference to one or more of the following:</w:t>
            </w:r>
          </w:p>
          <w:p w14:paraId="65BFC549" w14:textId="77777777" w:rsidR="00DE73D2" w:rsidRPr="001A3D1D" w:rsidRDefault="00DE73D2" w:rsidP="004C257E">
            <w:pPr>
              <w:pStyle w:val="paragraph"/>
            </w:pPr>
            <w:r w:rsidRPr="001A3D1D">
              <w:tab/>
              <w:t>(a)</w:t>
            </w:r>
            <w:r w:rsidRPr="001A3D1D">
              <w:tab/>
              <w:t>a particular industry or part of an industry;</w:t>
            </w:r>
          </w:p>
          <w:p w14:paraId="09007570" w14:textId="77777777" w:rsidR="00DE73D2" w:rsidRPr="001A3D1D" w:rsidRDefault="00DE73D2" w:rsidP="004C257E">
            <w:pPr>
              <w:pStyle w:val="paragraph"/>
            </w:pPr>
            <w:r w:rsidRPr="001A3D1D">
              <w:tab/>
              <w:t>(b)</w:t>
            </w:r>
            <w:r w:rsidRPr="001A3D1D">
              <w:tab/>
              <w:t>a particular kind of work;</w:t>
            </w:r>
          </w:p>
          <w:p w14:paraId="71A5FD16" w14:textId="77777777" w:rsidR="00DE73D2" w:rsidRPr="001A3D1D" w:rsidRDefault="00DE73D2" w:rsidP="004C257E">
            <w:pPr>
              <w:pStyle w:val="paragraph"/>
            </w:pPr>
            <w:r w:rsidRPr="001A3D1D">
              <w:tab/>
              <w:t>(c)</w:t>
            </w:r>
            <w:r w:rsidRPr="001A3D1D">
              <w:tab/>
              <w:t>a particular type of employment.</w:t>
            </w:r>
          </w:p>
          <w:p w14:paraId="07EB2610" w14:textId="77777777" w:rsidR="00DE73D2" w:rsidRPr="00474A60" w:rsidRDefault="00DE73D2" w:rsidP="004C257E">
            <w:pPr>
              <w:pStyle w:val="Link"/>
              <w:framePr w:wrap="auto"/>
            </w:pPr>
            <w:r>
              <w:rPr>
                <w:rStyle w:val="Hyperlink"/>
              </w:rPr>
              <w:fldChar w:fldCharType="end"/>
            </w:r>
          </w:p>
          <w:p w14:paraId="631FEB08" w14:textId="77777777" w:rsidR="00DE73D2" w:rsidRPr="00474A60" w:rsidRDefault="00DE73D2" w:rsidP="004C257E">
            <w:pPr>
              <w:pStyle w:val="PlainText"/>
            </w:pPr>
            <w:r w:rsidRPr="00474A60">
              <w:t>(Fair Work Act 2009)</w:t>
            </w:r>
          </w:p>
          <w:p w14:paraId="5A888D16" w14:textId="77777777" w:rsidR="00DE73D2" w:rsidRPr="001A3D1D" w:rsidRDefault="00DE73D2" w:rsidP="004C257E">
            <w:pPr>
              <w:pStyle w:val="ActHead5"/>
            </w:pPr>
            <w:r>
              <w:lastRenderedPageBreak/>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43997682" w14:textId="77777777" w:rsidR="00DE73D2" w:rsidRPr="001A3D1D" w:rsidRDefault="00DE73D2" w:rsidP="004C257E">
            <w:pPr>
              <w:pStyle w:val="SubsectionHead"/>
            </w:pPr>
            <w:r w:rsidRPr="001A3D1D">
              <w:t>Public holidays</w:t>
            </w:r>
          </w:p>
          <w:p w14:paraId="71643A2E" w14:textId="77777777" w:rsidR="00DE73D2" w:rsidRPr="001A3D1D" w:rsidRDefault="00DE73D2" w:rsidP="004C257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2D18F890" w14:textId="77777777" w:rsidR="00DE73D2" w:rsidRPr="001A3D1D" w:rsidRDefault="00DE73D2" w:rsidP="004C257E">
            <w:pPr>
              <w:pStyle w:val="SubsectionHead"/>
            </w:pPr>
            <w:r w:rsidRPr="001A3D1D">
              <w:t>Other periods of leave</w:t>
            </w:r>
          </w:p>
          <w:p w14:paraId="32047DE9" w14:textId="77777777" w:rsidR="00DE73D2" w:rsidRPr="001A3D1D" w:rsidRDefault="00DE73D2" w:rsidP="004C257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715F2610" w14:textId="77777777" w:rsidR="00DE73D2" w:rsidRPr="00474A60" w:rsidRDefault="00DE73D2" w:rsidP="004C257E">
            <w:pPr>
              <w:pStyle w:val="Link"/>
              <w:framePr w:wrap="auto"/>
            </w:pPr>
            <w:r>
              <w:rPr>
                <w:rStyle w:val="Hyperlink"/>
              </w:rPr>
              <w:fldChar w:fldCharType="end"/>
            </w:r>
          </w:p>
        </w:tc>
      </w:tr>
      <w:bookmarkEnd w:id="155"/>
    </w:tbl>
    <w:p w14:paraId="3C4FD5D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2791BE6" w14:textId="77777777" w:rsidTr="00DE73D2">
        <w:trPr>
          <w:jc w:val="center"/>
        </w:trPr>
        <w:tc>
          <w:tcPr>
            <w:tcW w:w="2267" w:type="dxa"/>
            <w:tcBorders>
              <w:bottom w:val="single" w:sz="2" w:space="0" w:color="418AB3" w:themeColor="accent1"/>
            </w:tcBorders>
            <w:shd w:val="clear" w:color="auto" w:fill="FFFFFF" w:themeFill="background1"/>
          </w:tcPr>
          <w:p w14:paraId="546CDC22" w14:textId="77777777" w:rsidR="00DE73D2" w:rsidRPr="00DE73D2" w:rsidRDefault="00DE73D2" w:rsidP="004C257E">
            <w:pPr>
              <w:rPr>
                <w:rStyle w:val="Identifier"/>
              </w:rPr>
            </w:pPr>
            <w:bookmarkStart w:id="156" w:name="_Hlk104398954"/>
            <w:r w:rsidRPr="00DE73D2">
              <w:rPr>
                <w:rStyle w:val="Identifier"/>
              </w:rPr>
              <w:t>PL_extend_rejected.disputed</w:t>
            </w:r>
          </w:p>
        </w:tc>
        <w:tc>
          <w:tcPr>
            <w:tcW w:w="7653" w:type="dxa"/>
            <w:tcBorders>
              <w:bottom w:val="single" w:sz="2" w:space="0" w:color="418AB3" w:themeColor="accent1"/>
            </w:tcBorders>
            <w:shd w:val="clear" w:color="auto" w:fill="FFFFFF" w:themeFill="background1"/>
            <w:tcMar>
              <w:left w:w="28" w:type="dxa"/>
              <w:right w:w="28" w:type="dxa"/>
            </w:tcMar>
          </w:tcPr>
          <w:p w14:paraId="6F45DAD1" w14:textId="77777777" w:rsidR="00DE73D2" w:rsidRPr="00474A60" w:rsidRDefault="00DE73D2" w:rsidP="004C257E">
            <w:pPr>
              <w:pStyle w:val="PlainText"/>
            </w:pPr>
            <w:r w:rsidRPr="00474A60">
              <w:t>(Fair Work Act 2009)</w:t>
            </w:r>
          </w:p>
          <w:p w14:paraId="65E8754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"PL_extension_beyond_available_full"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21E89158" w14:textId="77777777" w:rsidR="00DE73D2" w:rsidRPr="001A3D1D" w:rsidRDefault="00DE73D2" w:rsidP="004C257E">
            <w:pPr>
              <w:pStyle w:val="SubsectionHead"/>
            </w:pPr>
            <w:r w:rsidRPr="001A3D1D">
              <w:t>Employee may request further period of leave</w:t>
            </w:r>
          </w:p>
          <w:p w14:paraId="721CA14D" w14:textId="77777777" w:rsidR="00DE73D2" w:rsidRPr="001A3D1D" w:rsidRDefault="00DE73D2" w:rsidP="004C257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4F64F9FD" w14:textId="77777777" w:rsidR="00DE73D2" w:rsidRPr="001A3D1D" w:rsidRDefault="00DE73D2" w:rsidP="004C257E">
            <w:pPr>
              <w:pStyle w:val="notetext"/>
            </w:pPr>
            <w:r w:rsidRPr="001A3D1D">
              <w:t>Note:</w:t>
            </w:r>
            <w:r w:rsidRPr="001A3D1D">
              <w:tab/>
              <w:t>Extended periods of unpaid parental leave can include keeping in touch days on which an employee performs work (see section 79A).</w:t>
            </w:r>
          </w:p>
          <w:p w14:paraId="6FD731DA" w14:textId="77777777" w:rsidR="00DE73D2" w:rsidRPr="001A3D1D" w:rsidRDefault="00DE73D2" w:rsidP="004C257E">
            <w:pPr>
              <w:pStyle w:val="SubsectionHead"/>
            </w:pPr>
            <w:r w:rsidRPr="001A3D1D">
              <w:t>Making the request</w:t>
            </w:r>
          </w:p>
          <w:p w14:paraId="2DA07B52" w14:textId="77777777" w:rsidR="00DE73D2" w:rsidRPr="001A3D1D" w:rsidRDefault="00DE73D2" w:rsidP="004C257E">
            <w:pPr>
              <w:pStyle w:val="subsection0"/>
            </w:pPr>
            <w:r w:rsidRPr="001A3D1D">
              <w:tab/>
              <w:t>(2)</w:t>
            </w:r>
            <w:r w:rsidRPr="001A3D1D">
              <w:tab/>
              <w:t>The request must be in writing, and must be given to the employer at least 4 weeks before the end of the available parental leave period.</w:t>
            </w:r>
          </w:p>
          <w:p w14:paraId="00A7CDD6" w14:textId="77777777" w:rsidR="00DE73D2" w:rsidRPr="001A3D1D" w:rsidRDefault="00DE73D2" w:rsidP="004C257E">
            <w:pPr>
              <w:pStyle w:val="SubsectionHead"/>
            </w:pPr>
            <w:r w:rsidRPr="001A3D1D">
              <w:t>Agreeing to the requested extension</w:t>
            </w:r>
          </w:p>
          <w:p w14:paraId="40904470" w14:textId="77777777" w:rsidR="00DE73D2" w:rsidRPr="001A3D1D" w:rsidRDefault="00DE73D2" w:rsidP="004C257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799E5148" w14:textId="77777777" w:rsidR="00DE73D2" w:rsidRPr="001A3D1D" w:rsidRDefault="00DE73D2" w:rsidP="004C257E">
            <w:pPr>
              <w:pStyle w:val="subsection0"/>
            </w:pPr>
            <w:r w:rsidRPr="001A3D1D">
              <w:tab/>
              <w:t>(4)</w:t>
            </w:r>
            <w:r w:rsidRPr="001A3D1D">
              <w:tab/>
              <w:t>The employer may refuse the request only on reasonable business grounds.</w:t>
            </w:r>
          </w:p>
          <w:p w14:paraId="49A11F3B" w14:textId="77777777" w:rsidR="00DE73D2" w:rsidRPr="001A3D1D" w:rsidRDefault="00DE73D2" w:rsidP="004C257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4537FFD0" w14:textId="77777777" w:rsidR="00DE73D2" w:rsidRPr="001A3D1D" w:rsidRDefault="00DE73D2" w:rsidP="004C257E">
            <w:pPr>
              <w:pStyle w:val="SubsectionHead"/>
            </w:pPr>
            <w:r w:rsidRPr="001A3D1D">
              <w:t>Discussion</w:t>
            </w:r>
          </w:p>
          <w:p w14:paraId="105D9F30" w14:textId="77777777" w:rsidR="00DE73D2" w:rsidRPr="001A3D1D" w:rsidRDefault="00DE73D2" w:rsidP="004C257E">
            <w:pPr>
              <w:pStyle w:val="subsection0"/>
            </w:pPr>
            <w:r w:rsidRPr="001A3D1D">
              <w:tab/>
              <w:t>(5A)</w:t>
            </w:r>
            <w:r w:rsidRPr="001A3D1D">
              <w:tab/>
              <w:t>The employer must not refuse the request unless the employer has given the employee a reasonable opportunity to discuss the request.</w:t>
            </w:r>
          </w:p>
          <w:p w14:paraId="72B0B8FE" w14:textId="77777777" w:rsidR="00DE73D2" w:rsidRPr="001A3D1D" w:rsidRDefault="00DE73D2" w:rsidP="004C257E">
            <w:pPr>
              <w:pStyle w:val="SubsectionHead"/>
            </w:pPr>
            <w:r w:rsidRPr="001A3D1D">
              <w:lastRenderedPageBreak/>
              <w:t>Special rules for employee couples</w:t>
            </w:r>
          </w:p>
          <w:p w14:paraId="00B5F033" w14:textId="77777777" w:rsidR="00DE73D2" w:rsidRPr="001A3D1D" w:rsidRDefault="00DE73D2" w:rsidP="004C257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5ECC74D2" w14:textId="77777777" w:rsidR="00DE73D2" w:rsidRPr="007F1680" w:rsidRDefault="00DE73D2" w:rsidP="004C257E">
            <w:pPr>
              <w:tabs>
                <w:tab w:val="right" w:pos="1531"/>
              </w:tabs>
              <w:spacing w:before="40"/>
              <w:ind w:left="1644" w:hanging="1644"/>
            </w:pPr>
            <w:r w:rsidRPr="007F1680">
              <w:tab/>
              <w:t>(a)</w:t>
            </w:r>
            <w:r w:rsidRPr="007F1680">
              <w:tab/>
              <w:t>the request must specify:</w:t>
            </w:r>
          </w:p>
          <w:p w14:paraId="64AA8124" w14:textId="77777777" w:rsidR="00DE73D2" w:rsidRPr="007F1680" w:rsidRDefault="00DE73D2" w:rsidP="004C257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7C293A1C" w14:textId="77777777" w:rsidR="00DE73D2" w:rsidRPr="007F1680" w:rsidRDefault="00DE73D2" w:rsidP="004C257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54A743EC" w14:textId="77777777" w:rsidR="00DE73D2" w:rsidRPr="007F1680" w:rsidRDefault="00DE73D2" w:rsidP="004C257E">
            <w:pPr>
              <w:tabs>
                <w:tab w:val="right" w:pos="1531"/>
              </w:tabs>
              <w:spacing w:before="40"/>
              <w:ind w:left="1644" w:hanging="1644"/>
            </w:pPr>
            <w:r w:rsidRPr="007F1680">
              <w:tab/>
              <w:t>(b)</w:t>
            </w:r>
            <w:r w:rsidRPr="007F1680">
              <w:tab/>
              <w:t>the period of the extension cannot exceed 12 months, less any periods of the following kinds:</w:t>
            </w:r>
          </w:p>
          <w:p w14:paraId="2FE5A966" w14:textId="77777777" w:rsidR="00DE73D2" w:rsidRPr="007F1680" w:rsidRDefault="00DE73D2" w:rsidP="004C257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18A080C7" w14:textId="77777777" w:rsidR="00DE73D2" w:rsidRPr="007F1680" w:rsidRDefault="00DE73D2" w:rsidP="004C257E">
            <w:pPr>
              <w:tabs>
                <w:tab w:val="right" w:pos="1985"/>
              </w:tabs>
              <w:spacing w:before="40"/>
              <w:ind w:left="2098" w:hanging="2098"/>
            </w:pPr>
            <w:r w:rsidRPr="007F1680">
              <w:tab/>
              <w:t>(ii)</w:t>
            </w:r>
            <w:r w:rsidRPr="007F1680">
              <w:tab/>
              <w:t>if subparagraph (a)(ii) applies—a period equal to the other member’s notional flexible period;</w:t>
            </w:r>
          </w:p>
          <w:p w14:paraId="60791A26" w14:textId="77777777" w:rsidR="00DE73D2" w:rsidRPr="001A3D1D" w:rsidRDefault="00DE73D2" w:rsidP="004C257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20ED0510" w14:textId="77777777" w:rsidR="00DE73D2" w:rsidRPr="001A3D1D" w:rsidRDefault="00DE73D2" w:rsidP="004C257E">
            <w:pPr>
              <w:pStyle w:val="SubsectionHead"/>
            </w:pPr>
            <w:r w:rsidRPr="001A3D1D">
              <w:t>No extension beyond 24 months after birth or placement</w:t>
            </w:r>
          </w:p>
          <w:p w14:paraId="3FE807CF" w14:textId="77777777" w:rsidR="00DE73D2" w:rsidRPr="001A3D1D" w:rsidRDefault="00DE73D2" w:rsidP="004C257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4380779A" w14:textId="77777777" w:rsidR="00DE73D2" w:rsidRPr="00474A60" w:rsidRDefault="00DE73D2" w:rsidP="004C257E">
            <w:pPr>
              <w:pStyle w:val="Link"/>
              <w:framePr w:wrap="auto"/>
            </w:pPr>
            <w:r>
              <w:rPr>
                <w:rStyle w:val="Hyperlink"/>
              </w:rPr>
              <w:fldChar w:fldCharType="end"/>
            </w:r>
          </w:p>
        </w:tc>
      </w:tr>
      <w:bookmarkEnd w:id="156"/>
    </w:tbl>
    <w:p w14:paraId="5DCAE86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456CB33" w14:textId="77777777" w:rsidTr="00DE73D2">
        <w:trPr>
          <w:jc w:val="center"/>
        </w:trPr>
        <w:tc>
          <w:tcPr>
            <w:tcW w:w="2267" w:type="dxa"/>
            <w:shd w:val="clear" w:color="auto" w:fill="FFFFFF" w:themeFill="background1"/>
          </w:tcPr>
          <w:p w14:paraId="6B300EEF" w14:textId="77777777" w:rsidR="00DE73D2" w:rsidRPr="00DE73D2" w:rsidRDefault="00DE73D2" w:rsidP="004C257E">
            <w:pPr>
              <w:rPr>
                <w:rStyle w:val="Identifier"/>
              </w:rPr>
            </w:pPr>
            <w:bookmarkStart w:id="157" w:name="_Hlk104398955"/>
            <w:r w:rsidRPr="00DE73D2">
              <w:rPr>
                <w:rStyle w:val="Identifier"/>
              </w:rPr>
              <w:t>flexible_work_request.unreasonable</w:t>
            </w:r>
          </w:p>
        </w:tc>
        <w:tc>
          <w:tcPr>
            <w:tcW w:w="7653" w:type="dxa"/>
            <w:shd w:val="clear" w:color="auto" w:fill="FFFFFF" w:themeFill="background1"/>
            <w:tcMar>
              <w:left w:w="28" w:type="dxa"/>
              <w:right w:w="28" w:type="dxa"/>
            </w:tcMar>
          </w:tcPr>
          <w:p w14:paraId="2DB9D27F" w14:textId="77777777" w:rsidR="00DE73D2" w:rsidRPr="00474A60" w:rsidRDefault="00DE73D2" w:rsidP="004C257E">
            <w:pPr>
              <w:pStyle w:val="PlainText"/>
            </w:pPr>
            <w:r w:rsidRPr="00474A60">
              <w:t>(Fair Work Act 2009)</w:t>
            </w:r>
          </w:p>
          <w:p w14:paraId="4CCD2CB9"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7639A632"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1CA9C912" w14:textId="77777777" w:rsidR="00DE73D2" w:rsidRPr="001A3D1D" w:rsidRDefault="00DE73D2" w:rsidP="004C257E">
            <w:pPr>
              <w:pStyle w:val="SubsectionHead"/>
            </w:pPr>
            <w:r w:rsidRPr="001A3D1D">
              <w:t>Employee may request change in working arrangements</w:t>
            </w:r>
          </w:p>
          <w:p w14:paraId="38938996" w14:textId="77777777" w:rsidR="00DE73D2" w:rsidRPr="001A3D1D" w:rsidRDefault="00DE73D2" w:rsidP="004C257E">
            <w:pPr>
              <w:pStyle w:val="subsection0"/>
            </w:pPr>
            <w:r w:rsidRPr="001A3D1D">
              <w:tab/>
              <w:t>(1)</w:t>
            </w:r>
            <w:r w:rsidRPr="001A3D1D">
              <w:tab/>
              <w:t>If:</w:t>
            </w:r>
          </w:p>
          <w:p w14:paraId="0F12155D"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43CA4A68"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42954568" w14:textId="77777777" w:rsidR="00DE73D2" w:rsidRPr="001A3D1D" w:rsidRDefault="00DE73D2" w:rsidP="004C257E">
            <w:pPr>
              <w:pStyle w:val="subsection2"/>
            </w:pPr>
            <w:r w:rsidRPr="001A3D1D">
              <w:t>then the employee may request the employer for a change in working arrangements relating to those circumstances.</w:t>
            </w:r>
          </w:p>
          <w:p w14:paraId="73948783"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241F998A" w14:textId="77777777" w:rsidR="00DE73D2" w:rsidRPr="001A3D1D" w:rsidRDefault="00DE73D2" w:rsidP="004C257E">
            <w:pPr>
              <w:pStyle w:val="subsection0"/>
            </w:pPr>
            <w:r w:rsidRPr="001A3D1D">
              <w:tab/>
              <w:t>(1A)</w:t>
            </w:r>
            <w:r w:rsidRPr="001A3D1D">
              <w:tab/>
              <w:t>The following are the circumstances:</w:t>
            </w:r>
          </w:p>
          <w:p w14:paraId="6B51FACD" w14:textId="77777777" w:rsidR="00DE73D2" w:rsidRPr="001A3D1D" w:rsidRDefault="00DE73D2" w:rsidP="004C257E">
            <w:pPr>
              <w:pStyle w:val="paragraph"/>
            </w:pPr>
            <w:r w:rsidRPr="001A3D1D">
              <w:tab/>
              <w:t>(a)</w:t>
            </w:r>
            <w:r w:rsidRPr="001A3D1D">
              <w:tab/>
              <w:t xml:space="preserve">the employee is the parent, or has responsibility for the care, of a </w:t>
            </w:r>
            <w:r w:rsidRPr="001A3D1D">
              <w:lastRenderedPageBreak/>
              <w:t>child who is of school age or younger;</w:t>
            </w:r>
          </w:p>
          <w:p w14:paraId="430F891A"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460B8363" w14:textId="77777777" w:rsidR="00DE73D2" w:rsidRPr="001A3D1D" w:rsidRDefault="00DE73D2" w:rsidP="004C257E">
            <w:pPr>
              <w:pStyle w:val="paragraph"/>
            </w:pPr>
            <w:r w:rsidRPr="001A3D1D">
              <w:tab/>
              <w:t>(c)</w:t>
            </w:r>
            <w:r w:rsidRPr="001A3D1D">
              <w:tab/>
              <w:t>the employee has a disability;</w:t>
            </w:r>
          </w:p>
          <w:p w14:paraId="42BC37BE" w14:textId="77777777" w:rsidR="00DE73D2" w:rsidRPr="001A3D1D" w:rsidRDefault="00DE73D2" w:rsidP="004C257E">
            <w:pPr>
              <w:pStyle w:val="paragraph"/>
            </w:pPr>
            <w:r w:rsidRPr="001A3D1D">
              <w:tab/>
              <w:t>(d)</w:t>
            </w:r>
            <w:r w:rsidRPr="001A3D1D">
              <w:tab/>
              <w:t>the employee is 55 or older;</w:t>
            </w:r>
          </w:p>
          <w:p w14:paraId="49B35881" w14:textId="77777777" w:rsidR="00DE73D2" w:rsidRPr="001A3D1D" w:rsidRDefault="00DE73D2" w:rsidP="004C257E">
            <w:pPr>
              <w:pStyle w:val="paragraph"/>
            </w:pPr>
            <w:r w:rsidRPr="001A3D1D">
              <w:tab/>
              <w:t>(e)</w:t>
            </w:r>
            <w:r w:rsidRPr="001A3D1D">
              <w:tab/>
              <w:t>the employee is experiencing violence from a member of the employee’s family;</w:t>
            </w:r>
          </w:p>
          <w:p w14:paraId="00571699"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280A94DF" w14:textId="77777777" w:rsidR="00DE73D2" w:rsidRPr="001A3D1D" w:rsidRDefault="00DE73D2" w:rsidP="004C257E">
            <w:pPr>
              <w:pStyle w:val="subsection0"/>
            </w:pPr>
            <w:r w:rsidRPr="001A3D1D">
              <w:tab/>
              <w:t>(1B)</w:t>
            </w:r>
            <w:r w:rsidRPr="001A3D1D">
              <w:tab/>
              <w:t>To avoid doubt, and without limiting subsection (1), an employee who:</w:t>
            </w:r>
          </w:p>
          <w:p w14:paraId="38FDE5B6" w14:textId="77777777" w:rsidR="00DE73D2" w:rsidRPr="001A3D1D" w:rsidRDefault="00DE73D2" w:rsidP="004C257E">
            <w:pPr>
              <w:pStyle w:val="paragraph"/>
            </w:pPr>
            <w:r w:rsidRPr="001A3D1D">
              <w:tab/>
              <w:t>(a)</w:t>
            </w:r>
            <w:r w:rsidRPr="001A3D1D">
              <w:tab/>
              <w:t>is a parent, or has responsibility for the care, of a child; and</w:t>
            </w:r>
          </w:p>
          <w:p w14:paraId="7F624FE7"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79A05A7C"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17BC33C5" w14:textId="77777777" w:rsidR="00DE73D2" w:rsidRPr="001A3D1D" w:rsidRDefault="00DE73D2" w:rsidP="004C257E">
            <w:pPr>
              <w:pStyle w:val="subsection0"/>
            </w:pPr>
            <w:r w:rsidRPr="001A3D1D">
              <w:tab/>
              <w:t>(2)</w:t>
            </w:r>
            <w:r w:rsidRPr="001A3D1D">
              <w:tab/>
              <w:t>The employee is not entitled to make the request unless:</w:t>
            </w:r>
          </w:p>
          <w:p w14:paraId="2A1AD5A0"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6282126C" w14:textId="77777777" w:rsidR="00DE73D2" w:rsidRPr="001A3D1D" w:rsidRDefault="00DE73D2" w:rsidP="004C257E">
            <w:pPr>
              <w:pStyle w:val="paragraph"/>
            </w:pPr>
            <w:r w:rsidRPr="001A3D1D">
              <w:tab/>
              <w:t>(b)</w:t>
            </w:r>
            <w:r w:rsidRPr="001A3D1D">
              <w:tab/>
              <w:t>for a casual employee—the employee:</w:t>
            </w:r>
          </w:p>
          <w:p w14:paraId="33099506"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11A6CE37"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4741CEF3"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42AD183E" w14:textId="77777777" w:rsidR="00DE73D2" w:rsidRPr="001A3D1D" w:rsidRDefault="00DE73D2" w:rsidP="004C257E">
            <w:pPr>
              <w:pStyle w:val="SubsectionHead"/>
            </w:pPr>
            <w:r w:rsidRPr="001A3D1D">
              <w:t>Formal requirements</w:t>
            </w:r>
          </w:p>
          <w:p w14:paraId="0587E5CF" w14:textId="77777777" w:rsidR="00DE73D2" w:rsidRPr="001A3D1D" w:rsidRDefault="00DE73D2" w:rsidP="004C257E">
            <w:pPr>
              <w:pStyle w:val="subsection0"/>
            </w:pPr>
            <w:r w:rsidRPr="001A3D1D">
              <w:tab/>
              <w:t>(3)</w:t>
            </w:r>
            <w:r w:rsidRPr="001A3D1D">
              <w:tab/>
              <w:t>The request must:</w:t>
            </w:r>
          </w:p>
          <w:p w14:paraId="4987DD29" w14:textId="77777777" w:rsidR="00DE73D2" w:rsidRPr="001A3D1D" w:rsidRDefault="00DE73D2" w:rsidP="004C257E">
            <w:pPr>
              <w:pStyle w:val="paragraph"/>
            </w:pPr>
            <w:r w:rsidRPr="001A3D1D">
              <w:tab/>
              <w:t>(a)</w:t>
            </w:r>
            <w:r w:rsidRPr="001A3D1D">
              <w:tab/>
              <w:t>be in writing; and</w:t>
            </w:r>
          </w:p>
          <w:p w14:paraId="7C3C591D" w14:textId="77777777" w:rsidR="00DE73D2" w:rsidRPr="001A3D1D" w:rsidRDefault="00DE73D2" w:rsidP="004C257E">
            <w:pPr>
              <w:pStyle w:val="paragraph"/>
            </w:pPr>
            <w:r w:rsidRPr="001A3D1D">
              <w:tab/>
              <w:t>(b)</w:t>
            </w:r>
            <w:r w:rsidRPr="001A3D1D">
              <w:tab/>
              <w:t>set out details of the change sought and of the reasons for the change.</w:t>
            </w:r>
          </w:p>
          <w:p w14:paraId="3233AAF7" w14:textId="77777777" w:rsidR="00DE73D2" w:rsidRPr="001A3D1D" w:rsidRDefault="00DE73D2" w:rsidP="004C257E">
            <w:pPr>
              <w:pStyle w:val="SubsectionHead"/>
            </w:pPr>
            <w:r w:rsidRPr="001A3D1D">
              <w:t>Agreeing to the request</w:t>
            </w:r>
          </w:p>
          <w:p w14:paraId="0332A245"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4887F10E" w14:textId="77777777" w:rsidR="00DE73D2" w:rsidRPr="001A3D1D" w:rsidRDefault="00DE73D2" w:rsidP="004C257E">
            <w:pPr>
              <w:pStyle w:val="subsection0"/>
            </w:pPr>
            <w:r w:rsidRPr="001A3D1D">
              <w:tab/>
              <w:t>(5)</w:t>
            </w:r>
            <w:r w:rsidRPr="001A3D1D">
              <w:tab/>
              <w:t>The employer may refuse the request only on reasonable business grounds.</w:t>
            </w:r>
          </w:p>
          <w:p w14:paraId="22378493" w14:textId="77777777" w:rsidR="00DE73D2" w:rsidRPr="001A3D1D" w:rsidRDefault="00DE73D2" w:rsidP="004C257E">
            <w:pPr>
              <w:pStyle w:val="subsection0"/>
            </w:pPr>
            <w:r w:rsidRPr="001A3D1D">
              <w:tab/>
              <w:t>(5A)</w:t>
            </w:r>
            <w:r w:rsidRPr="001A3D1D">
              <w:tab/>
              <w:t xml:space="preserve">Without limiting what are reasonable business grounds for the purposes </w:t>
            </w:r>
            <w:r w:rsidRPr="001A3D1D">
              <w:lastRenderedPageBreak/>
              <w:t>of subsection (5), reasonable business grounds include the following:</w:t>
            </w:r>
          </w:p>
          <w:p w14:paraId="46E5C7C1"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782D1479"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74774C3B"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1FB47164"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686EC9D7"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7D422600"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6DB8D997"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67805EFA"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42C89707" w14:textId="77777777" w:rsidR="00DE73D2" w:rsidRPr="00474A60" w:rsidRDefault="00DE73D2" w:rsidP="004C257E">
            <w:pPr>
              <w:pStyle w:val="Link"/>
              <w:framePr w:wrap="auto"/>
            </w:pPr>
            <w:r>
              <w:rPr>
                <w:rStyle w:val="Hyperlink"/>
              </w:rPr>
              <w:fldChar w:fldCharType="end"/>
            </w:r>
          </w:p>
        </w:tc>
      </w:tr>
      <w:bookmarkEnd w:id="157"/>
    </w:tbl>
    <w:p w14:paraId="4C428EB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FD6F07C" w14:textId="77777777" w:rsidTr="00DE73D2">
        <w:trPr>
          <w:jc w:val="center"/>
        </w:trPr>
        <w:tc>
          <w:tcPr>
            <w:tcW w:w="2267" w:type="dxa"/>
            <w:shd w:val="clear" w:color="auto" w:fill="FFFFFF" w:themeFill="background1"/>
          </w:tcPr>
          <w:p w14:paraId="30BE2D55" w14:textId="77777777" w:rsidR="00DE73D2" w:rsidRPr="00DE73D2" w:rsidRDefault="00DE73D2" w:rsidP="004C257E">
            <w:pPr>
              <w:rPr>
                <w:rStyle w:val="Identifier"/>
              </w:rPr>
            </w:pPr>
            <w:bookmarkStart w:id="158" w:name="_Hlk104398956"/>
            <w:r w:rsidRPr="00DE73D2">
              <w:rPr>
                <w:rStyle w:val="Identifier"/>
              </w:rPr>
              <w:t>payment_strike_unprotected.fail_overtime</w:t>
            </w:r>
          </w:p>
        </w:tc>
        <w:tc>
          <w:tcPr>
            <w:tcW w:w="7653" w:type="dxa"/>
            <w:shd w:val="clear" w:color="auto" w:fill="FFFFFF" w:themeFill="background1"/>
            <w:tcMar>
              <w:left w:w="28" w:type="dxa"/>
              <w:right w:w="28" w:type="dxa"/>
            </w:tcMar>
          </w:tcPr>
          <w:p w14:paraId="0ADDEC80" w14:textId="77777777" w:rsidR="00DE73D2" w:rsidRPr="00474A60" w:rsidRDefault="00DE73D2" w:rsidP="004C257E">
            <w:pPr>
              <w:pStyle w:val="PlainText"/>
            </w:pPr>
            <w:r w:rsidRPr="00474A60">
              <w:t>(Fair Work Act 2009)</w:t>
            </w:r>
          </w:p>
          <w:p w14:paraId="7EC69D1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"payment_industrial_unprotected_full" </w:instrText>
            </w:r>
            <w:r>
              <w:fldChar w:fldCharType="separate"/>
            </w:r>
            <w:r w:rsidRPr="001A3D1D">
              <w:rPr>
                <w:rStyle w:val="CharSectno"/>
              </w:rPr>
              <w:t>474</w:t>
            </w:r>
            <w:r w:rsidRPr="001A3D1D">
              <w:t xml:space="preserve">  Payments not to be made relating to certain periods of industrial action</w:t>
            </w:r>
          </w:p>
          <w:p w14:paraId="2484D30C" w14:textId="77777777" w:rsidR="00DE73D2" w:rsidRPr="001A3D1D" w:rsidRDefault="00DE73D2" w:rsidP="004C257E">
            <w:pPr>
              <w:pStyle w:val="subsection0"/>
            </w:pPr>
            <w:r w:rsidRPr="001A3D1D">
              <w:tab/>
              <w:t>(1)</w:t>
            </w:r>
            <w:r w:rsidRPr="001A3D1D">
              <w:tab/>
              <w:t>If an employee engaged, or engages, in industrial action that is not protected industrial action against an employer on a day, the employer must not make a payment to an employee in relation to:</w:t>
            </w:r>
          </w:p>
          <w:p w14:paraId="16A131A1" w14:textId="77777777" w:rsidR="00DE73D2" w:rsidRPr="001A3D1D" w:rsidRDefault="00DE73D2" w:rsidP="004C257E">
            <w:pPr>
              <w:pStyle w:val="paragraph"/>
            </w:pPr>
            <w:r w:rsidRPr="001A3D1D">
              <w:tab/>
              <w:t>(a)</w:t>
            </w:r>
            <w:r w:rsidRPr="001A3D1D">
              <w:tab/>
              <w:t>if the total duration of the industrial action on that day is at least 4 hours—the total duration of the industrial action on that day; or</w:t>
            </w:r>
          </w:p>
          <w:p w14:paraId="40F99ECB" w14:textId="77777777" w:rsidR="00DE73D2" w:rsidRPr="001A3D1D" w:rsidRDefault="00DE73D2" w:rsidP="004C257E">
            <w:pPr>
              <w:pStyle w:val="paragraph"/>
            </w:pPr>
            <w:r w:rsidRPr="001A3D1D">
              <w:tab/>
              <w:t>(b)</w:t>
            </w:r>
            <w:r w:rsidRPr="001A3D1D">
              <w:tab/>
              <w:t>otherwise—4 hours of that day.</w:t>
            </w:r>
          </w:p>
          <w:p w14:paraId="434D9927"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12F94AFB" w14:textId="77777777" w:rsidR="00DE73D2" w:rsidRPr="001A3D1D" w:rsidRDefault="00DE73D2" w:rsidP="004C257E">
            <w:pPr>
              <w:pStyle w:val="subsection0"/>
            </w:pPr>
            <w:r w:rsidRPr="001A3D1D">
              <w:tab/>
              <w:t>(2)</w:t>
            </w:r>
            <w:r w:rsidRPr="001A3D1D">
              <w:tab/>
              <w:t>However, if the industrial action is, or includes, an overtime ban, this section does not apply, in relation to a period of overtime to which the ban applies, unless:</w:t>
            </w:r>
          </w:p>
          <w:p w14:paraId="00BE428C" w14:textId="77777777" w:rsidR="00DE73D2" w:rsidRPr="001A3D1D" w:rsidRDefault="00DE73D2" w:rsidP="004C257E">
            <w:pPr>
              <w:pStyle w:val="paragraph"/>
            </w:pPr>
            <w:r w:rsidRPr="001A3D1D">
              <w:tab/>
              <w:t>(a)</w:t>
            </w:r>
            <w:r w:rsidRPr="001A3D1D">
              <w:tab/>
              <w:t>the employer requested or required the employee to work the period of overtime; and</w:t>
            </w:r>
          </w:p>
          <w:p w14:paraId="1E0BB3A7" w14:textId="77777777" w:rsidR="00DE73D2" w:rsidRPr="001A3D1D" w:rsidRDefault="00DE73D2" w:rsidP="004C257E">
            <w:pPr>
              <w:pStyle w:val="paragraph"/>
            </w:pPr>
            <w:r w:rsidRPr="001A3D1D">
              <w:tab/>
              <w:t>(b)</w:t>
            </w:r>
            <w:r w:rsidRPr="001A3D1D">
              <w:tab/>
              <w:t>the employee refused to work the period of overtime; and</w:t>
            </w:r>
          </w:p>
          <w:p w14:paraId="41F7C963" w14:textId="77777777" w:rsidR="00DE73D2" w:rsidRPr="001A3D1D" w:rsidRDefault="00DE73D2" w:rsidP="004C257E">
            <w:pPr>
              <w:pStyle w:val="paragraph"/>
            </w:pPr>
            <w:r w:rsidRPr="001A3D1D">
              <w:tab/>
              <w:t>(c)</w:t>
            </w:r>
            <w:r w:rsidRPr="001A3D1D">
              <w:tab/>
              <w:t>the refusal was a contravention of the employee’s obligations under a modern award, enterprise agreement or contract of employment.</w:t>
            </w:r>
          </w:p>
          <w:p w14:paraId="59F5B763" w14:textId="77777777" w:rsidR="00DE73D2" w:rsidRPr="001A3D1D" w:rsidRDefault="00DE73D2" w:rsidP="004C257E">
            <w:pPr>
              <w:pStyle w:val="notetext"/>
            </w:pPr>
            <w:r w:rsidRPr="001A3D1D">
              <w:t>Note:</w:t>
            </w:r>
            <w:r w:rsidRPr="001A3D1D">
              <w:tab/>
              <w:t>An employee is able to refuse to work additional hours if they are unreasonable (see subsection 62(2)). There may be other circumstances in which an employee can lawfully refuse to work additional hours.</w:t>
            </w:r>
          </w:p>
          <w:p w14:paraId="42894002" w14:textId="77777777" w:rsidR="00DE73D2" w:rsidRPr="001A3D1D" w:rsidRDefault="00DE73D2" w:rsidP="004C257E">
            <w:pPr>
              <w:pStyle w:val="subsection0"/>
            </w:pPr>
            <w:r w:rsidRPr="001A3D1D">
              <w:tab/>
              <w:t>(2A)</w:t>
            </w:r>
            <w:r w:rsidRPr="001A3D1D">
              <w:tab/>
              <w:t>If:</w:t>
            </w:r>
          </w:p>
          <w:p w14:paraId="26696DE9" w14:textId="77777777" w:rsidR="00DE73D2" w:rsidRPr="001A3D1D" w:rsidRDefault="00DE73D2" w:rsidP="004C257E">
            <w:pPr>
              <w:pStyle w:val="paragraph"/>
            </w:pPr>
            <w:r w:rsidRPr="001A3D1D">
              <w:lastRenderedPageBreak/>
              <w:tab/>
              <w:t>(a)</w:t>
            </w:r>
            <w:r w:rsidRPr="001A3D1D">
              <w:tab/>
              <w:t>the industrial action is, or includes, an overtime ban; and</w:t>
            </w:r>
          </w:p>
          <w:p w14:paraId="35AA4DAD" w14:textId="77777777" w:rsidR="00DE73D2" w:rsidRPr="001A3D1D" w:rsidRDefault="00DE73D2" w:rsidP="004C257E">
            <w:pPr>
              <w:pStyle w:val="paragraph"/>
            </w:pPr>
            <w:r w:rsidRPr="001A3D1D">
              <w:tab/>
              <w:t>(b)</w:t>
            </w:r>
            <w:r w:rsidRPr="001A3D1D">
              <w:tab/>
              <w:t>this section applies in relation to a period of overtime to which the ban applies;</w:t>
            </w:r>
          </w:p>
          <w:p w14:paraId="6172AB01" w14:textId="77777777" w:rsidR="00DE73D2" w:rsidRPr="001A3D1D" w:rsidRDefault="00DE73D2" w:rsidP="004C257E">
            <w:pPr>
              <w:pStyle w:val="subsection2"/>
            </w:pPr>
            <w:r w:rsidRPr="001A3D1D">
              <w:t>then, for the purposes of this section:</w:t>
            </w:r>
          </w:p>
          <w:p w14:paraId="0717384F" w14:textId="77777777" w:rsidR="00DE73D2" w:rsidRPr="001A3D1D" w:rsidRDefault="00DE73D2" w:rsidP="004C257E">
            <w:pPr>
              <w:pStyle w:val="paragraph"/>
            </w:pPr>
            <w:r w:rsidRPr="001A3D1D">
              <w:tab/>
              <w:t>(c)</w:t>
            </w:r>
            <w:r w:rsidRPr="001A3D1D">
              <w:tab/>
              <w:t>the total duration of the industrial action is, or includes, the period of overtime to which the ban applies; and</w:t>
            </w:r>
          </w:p>
          <w:p w14:paraId="20D7D43E" w14:textId="77777777" w:rsidR="00DE73D2" w:rsidRPr="001A3D1D" w:rsidRDefault="00DE73D2" w:rsidP="004C257E">
            <w:pPr>
              <w:pStyle w:val="paragraph"/>
            </w:pPr>
            <w:r w:rsidRPr="001A3D1D">
              <w:tab/>
              <w:t>(d)</w:t>
            </w:r>
            <w:r w:rsidRPr="001A3D1D">
              <w:tab/>
              <w:t>if paragraph (1)(b) applies—the period of 4 hours mentioned in that paragraph includes the period of overtime to which the ban applies.</w:t>
            </w:r>
          </w:p>
          <w:p w14:paraId="12F60214" w14:textId="77777777" w:rsidR="00DE73D2" w:rsidRPr="001A3D1D" w:rsidRDefault="00DE73D2" w:rsidP="004C257E">
            <w:pPr>
              <w:pStyle w:val="subsection0"/>
            </w:pPr>
            <w:r w:rsidRPr="001A3D1D">
              <w:tab/>
              <w:t>(3)</w:t>
            </w:r>
            <w:r w:rsidRPr="001A3D1D">
              <w:tab/>
              <w:t>If:</w:t>
            </w:r>
          </w:p>
          <w:p w14:paraId="02BA6B8C" w14:textId="77777777" w:rsidR="00DE73D2" w:rsidRPr="001A3D1D" w:rsidRDefault="00DE73D2" w:rsidP="004C257E">
            <w:pPr>
              <w:pStyle w:val="paragraph"/>
            </w:pPr>
            <w:r w:rsidRPr="001A3D1D">
              <w:tab/>
              <w:t>(a)</w:t>
            </w:r>
            <w:r w:rsidRPr="001A3D1D">
              <w:tab/>
              <w:t>the industrial action is during a shift (or other period of work); and</w:t>
            </w:r>
          </w:p>
          <w:p w14:paraId="44BC88C4" w14:textId="77777777" w:rsidR="00DE73D2" w:rsidRPr="001A3D1D" w:rsidRDefault="00DE73D2" w:rsidP="004C257E">
            <w:pPr>
              <w:pStyle w:val="paragraph"/>
            </w:pPr>
            <w:r w:rsidRPr="001A3D1D">
              <w:tab/>
              <w:t>(b)</w:t>
            </w:r>
            <w:r w:rsidRPr="001A3D1D">
              <w:tab/>
              <w:t>the shift (or other period of work) occurs partly on one day and partly on the next day;</w:t>
            </w:r>
          </w:p>
          <w:p w14:paraId="0FD795CF" w14:textId="77777777" w:rsidR="00DE73D2" w:rsidRPr="001A3D1D" w:rsidRDefault="00DE73D2" w:rsidP="004C257E">
            <w:pPr>
              <w:pStyle w:val="subsection2"/>
            </w:pPr>
            <w:r w:rsidRPr="001A3D1D">
              <w:t>then, for the purposes of this section, the shift is taken to be a day and the remaining parts of the days are taken not to be part of that day.</w:t>
            </w:r>
          </w:p>
          <w:p w14:paraId="5C9ADF12" w14:textId="77777777" w:rsidR="00DE73D2" w:rsidRPr="001A3D1D" w:rsidRDefault="00DE73D2" w:rsidP="004C257E">
            <w:pPr>
              <w:pStyle w:val="notetext"/>
            </w:pPr>
            <w:r w:rsidRPr="001A3D1D">
              <w:t>Example:</w:t>
            </w:r>
            <w:r w:rsidRPr="001A3D1D">
              <w:tab/>
              <w:t>An employee, who is working a shift from 10 pm on Tuesday until 7 am on Wednesday, engages in industrial action that is not protected industrial action from 11 pm on Tuesday until 1 am on Wednesday. That industrial action would prevent the employer making a payment to the employee in relation to 4 hours of the shift, but would not prevent the employer from making a payment in relation to the remaining 5 hours of the shift.</w:t>
            </w:r>
          </w:p>
          <w:p w14:paraId="3C6C8A35" w14:textId="77777777" w:rsidR="00DE73D2" w:rsidRPr="001A3D1D" w:rsidRDefault="00DE73D2" w:rsidP="004C257E">
            <w:pPr>
              <w:pStyle w:val="subsection0"/>
            </w:pPr>
            <w:r w:rsidRPr="001A3D1D">
              <w:tab/>
              <w:t>(4)</w:t>
            </w:r>
            <w:r w:rsidRPr="001A3D1D">
              <w:tab/>
              <w:t>For the purposes of subsection (3), overtime is taken not to be a separate shift.</w:t>
            </w:r>
          </w:p>
          <w:p w14:paraId="2AFEF6D6" w14:textId="77777777" w:rsidR="00DE73D2" w:rsidRPr="00474A60" w:rsidRDefault="00DE73D2" w:rsidP="004C257E">
            <w:pPr>
              <w:pStyle w:val="Link"/>
              <w:framePr w:wrap="auto"/>
              <w:rPr>
                <w:lang w:val="en-US" w:eastAsia="en-US"/>
              </w:rPr>
            </w:pPr>
            <w:r>
              <w:rPr>
                <w:rStyle w:val="Hyperlink"/>
              </w:rPr>
              <w:fldChar w:fldCharType="end"/>
            </w:r>
          </w:p>
          <w:p w14:paraId="12503295" w14:textId="77777777" w:rsidR="00DE73D2" w:rsidRPr="00474A60" w:rsidRDefault="00DE73D2" w:rsidP="004C257E">
            <w:pPr>
              <w:pStyle w:val="PlainText"/>
            </w:pPr>
            <w:r w:rsidRPr="00474A60">
              <w:t>(Fair Work Act 2009)</w:t>
            </w:r>
          </w:p>
          <w:p w14:paraId="29B1328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"payment_industrial_unprotected_seek_full" </w:instrText>
            </w:r>
            <w:r>
              <w:fldChar w:fldCharType="separate"/>
            </w:r>
            <w:r w:rsidRPr="001A3D1D">
              <w:rPr>
                <w:rStyle w:val="CharSectno"/>
              </w:rPr>
              <w:t>475</w:t>
            </w:r>
            <w:r w:rsidRPr="001A3D1D">
              <w:t xml:space="preserve">  Accepting or seeking payments relating to periods of industrial action</w:t>
            </w:r>
          </w:p>
          <w:p w14:paraId="0DEB576F" w14:textId="77777777" w:rsidR="00DE73D2" w:rsidRPr="001A3D1D" w:rsidRDefault="00DE73D2" w:rsidP="004C257E">
            <w:pPr>
              <w:pStyle w:val="subsection0"/>
            </w:pPr>
            <w:r w:rsidRPr="001A3D1D">
              <w:tab/>
              <w:t>(1)</w:t>
            </w:r>
            <w:r w:rsidRPr="001A3D1D">
              <w:tab/>
              <w:t>An employee must not:</w:t>
            </w:r>
          </w:p>
          <w:p w14:paraId="1885E544" w14:textId="77777777" w:rsidR="00DE73D2" w:rsidRPr="001A3D1D" w:rsidRDefault="00DE73D2" w:rsidP="004C257E">
            <w:pPr>
              <w:pStyle w:val="paragraph"/>
            </w:pPr>
            <w:r w:rsidRPr="001A3D1D">
              <w:tab/>
              <w:t>(a)</w:t>
            </w:r>
            <w:r w:rsidRPr="001A3D1D">
              <w:tab/>
              <w:t>accept a payment from an employer if the employer would contravene section 474 by making the payment; or</w:t>
            </w:r>
          </w:p>
          <w:p w14:paraId="63B90E0F" w14:textId="77777777" w:rsidR="00DE73D2" w:rsidRPr="001A3D1D" w:rsidRDefault="00DE73D2" w:rsidP="004C257E">
            <w:pPr>
              <w:pStyle w:val="paragraph"/>
            </w:pPr>
            <w:r w:rsidRPr="001A3D1D">
              <w:tab/>
              <w:t>(b)</w:t>
            </w:r>
            <w:r w:rsidRPr="001A3D1D">
              <w:tab/>
              <w:t>ask the employer to make such a payment.</w:t>
            </w:r>
          </w:p>
          <w:p w14:paraId="4D5D43AB"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0DF9D862" w14:textId="77777777" w:rsidR="00DE73D2" w:rsidRPr="001A3D1D" w:rsidRDefault="00DE73D2" w:rsidP="004C257E">
            <w:pPr>
              <w:pStyle w:val="notetext"/>
            </w:pPr>
            <w:r w:rsidRPr="001A3D1D">
              <w:t>Note 2:</w:t>
            </w:r>
            <w:r w:rsidRPr="001A3D1D">
              <w:tab/>
              <w:t>Acts of coercion, or misrepresentations, relating to such payments may also contravene section 348 or 349.</w:t>
            </w:r>
          </w:p>
          <w:p w14:paraId="44EED23C" w14:textId="77777777" w:rsidR="00DE73D2" w:rsidRPr="001A3D1D" w:rsidRDefault="00DE73D2" w:rsidP="004C257E">
            <w:pPr>
              <w:pStyle w:val="subsection0"/>
            </w:pPr>
            <w:r w:rsidRPr="001A3D1D">
              <w:tab/>
              <w:t>(2)</w:t>
            </w:r>
            <w:r w:rsidRPr="001A3D1D">
              <w:tab/>
              <w:t>An employee organisation, or an officer or member of an employee organisation, must not ask an employer to make a payment to an employee if the employer would contravene section 474 by making the payment.</w:t>
            </w:r>
          </w:p>
          <w:p w14:paraId="19042F33"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5093847A" w14:textId="77777777" w:rsidR="00DE73D2" w:rsidRPr="001A3D1D" w:rsidRDefault="00DE73D2" w:rsidP="004C257E">
            <w:pPr>
              <w:pStyle w:val="notetext"/>
            </w:pPr>
            <w:r w:rsidRPr="001A3D1D">
              <w:t>Note 2:</w:t>
            </w:r>
            <w:r w:rsidRPr="001A3D1D">
              <w:tab/>
              <w:t>Acts of coercion, or misrepresentations, relating to such payments may also contravene section 348 or 349.</w:t>
            </w:r>
          </w:p>
          <w:p w14:paraId="464E2B10" w14:textId="77777777" w:rsidR="00DE73D2" w:rsidRPr="00474A60" w:rsidRDefault="00DE73D2" w:rsidP="004C257E">
            <w:pPr>
              <w:pStyle w:val="Link"/>
              <w:framePr w:wrap="auto"/>
            </w:pPr>
            <w:r>
              <w:rPr>
                <w:rStyle w:val="Hyperlink"/>
              </w:rPr>
              <w:fldChar w:fldCharType="end"/>
            </w:r>
          </w:p>
        </w:tc>
      </w:tr>
      <w:bookmarkEnd w:id="158"/>
    </w:tbl>
    <w:p w14:paraId="3069A70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6E7F39B" w14:textId="77777777" w:rsidTr="00DE73D2">
        <w:trPr>
          <w:jc w:val="center"/>
        </w:trPr>
        <w:tc>
          <w:tcPr>
            <w:tcW w:w="2267" w:type="dxa"/>
            <w:shd w:val="clear" w:color="auto" w:fill="FFFFFF" w:themeFill="background1"/>
          </w:tcPr>
          <w:p w14:paraId="33D49F90" w14:textId="77777777" w:rsidR="00DE73D2" w:rsidRPr="00DE73D2" w:rsidRDefault="00DE73D2" w:rsidP="004C257E">
            <w:pPr>
              <w:rPr>
                <w:rStyle w:val="Identifier"/>
              </w:rPr>
            </w:pPr>
            <w:bookmarkStart w:id="159" w:name="_Hlk104398957"/>
            <w:r w:rsidRPr="00DE73D2">
              <w:rPr>
                <w:rStyle w:val="Identifier"/>
              </w:rPr>
              <w:t>payment_strike_unprotected.fail</w:t>
            </w:r>
          </w:p>
        </w:tc>
        <w:tc>
          <w:tcPr>
            <w:tcW w:w="7653" w:type="dxa"/>
            <w:shd w:val="clear" w:color="auto" w:fill="FFFFFF" w:themeFill="background1"/>
            <w:tcMar>
              <w:left w:w="28" w:type="dxa"/>
              <w:right w:w="28" w:type="dxa"/>
            </w:tcMar>
          </w:tcPr>
          <w:p w14:paraId="7EFA1AF8" w14:textId="77777777" w:rsidR="00DE73D2" w:rsidRPr="00474A60" w:rsidRDefault="00DE73D2" w:rsidP="004C257E">
            <w:pPr>
              <w:pStyle w:val="PlainText"/>
            </w:pPr>
            <w:r w:rsidRPr="00474A60">
              <w:t>(Fair Work Act 2009)</w:t>
            </w:r>
          </w:p>
          <w:p w14:paraId="5BE99D1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"payment_industrial_unprotected_full" </w:instrText>
            </w:r>
            <w:r>
              <w:fldChar w:fldCharType="separate"/>
            </w:r>
            <w:r w:rsidRPr="001A3D1D">
              <w:rPr>
                <w:rStyle w:val="CharSectno"/>
              </w:rPr>
              <w:t>474</w:t>
            </w:r>
            <w:r w:rsidRPr="001A3D1D">
              <w:t xml:space="preserve">  Payments not to be made relating to certain periods of industrial action</w:t>
            </w:r>
          </w:p>
          <w:p w14:paraId="2C3D8003" w14:textId="77777777" w:rsidR="00DE73D2" w:rsidRPr="001A3D1D" w:rsidRDefault="00DE73D2" w:rsidP="004C257E">
            <w:pPr>
              <w:pStyle w:val="subsection0"/>
            </w:pPr>
            <w:r w:rsidRPr="001A3D1D">
              <w:tab/>
              <w:t>(1)</w:t>
            </w:r>
            <w:r w:rsidRPr="001A3D1D">
              <w:tab/>
              <w:t xml:space="preserve">If an employee engaged, or engages, in industrial action that is not </w:t>
            </w:r>
            <w:r w:rsidRPr="001A3D1D">
              <w:lastRenderedPageBreak/>
              <w:t>protected industrial action against an employer on a day, the employer must not make a payment to an employee in relation to:</w:t>
            </w:r>
          </w:p>
          <w:p w14:paraId="4E64AD15" w14:textId="77777777" w:rsidR="00DE73D2" w:rsidRPr="001A3D1D" w:rsidRDefault="00DE73D2" w:rsidP="004C257E">
            <w:pPr>
              <w:pStyle w:val="paragraph"/>
            </w:pPr>
            <w:r w:rsidRPr="001A3D1D">
              <w:tab/>
              <w:t>(a)</w:t>
            </w:r>
            <w:r w:rsidRPr="001A3D1D">
              <w:tab/>
              <w:t>if the total duration of the industrial action on that day is at least 4 hours—the total duration of the industrial action on that day; or</w:t>
            </w:r>
          </w:p>
          <w:p w14:paraId="0750EF1A" w14:textId="77777777" w:rsidR="00DE73D2" w:rsidRPr="001A3D1D" w:rsidRDefault="00DE73D2" w:rsidP="004C257E">
            <w:pPr>
              <w:pStyle w:val="paragraph"/>
            </w:pPr>
            <w:r w:rsidRPr="001A3D1D">
              <w:tab/>
              <w:t>(b)</w:t>
            </w:r>
            <w:r w:rsidRPr="001A3D1D">
              <w:tab/>
              <w:t>otherwise—4 hours of that day.</w:t>
            </w:r>
          </w:p>
          <w:p w14:paraId="46F15E36"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34B80613" w14:textId="77777777" w:rsidR="00DE73D2" w:rsidRPr="001A3D1D" w:rsidRDefault="00DE73D2" w:rsidP="004C257E">
            <w:pPr>
              <w:pStyle w:val="subsection0"/>
            </w:pPr>
            <w:r w:rsidRPr="001A3D1D">
              <w:tab/>
              <w:t>(2)</w:t>
            </w:r>
            <w:r w:rsidRPr="001A3D1D">
              <w:tab/>
              <w:t>However, if the industrial action is, or includes, an overtime ban, this section does not apply, in relation to a period of overtime to which the ban applies, unless:</w:t>
            </w:r>
          </w:p>
          <w:p w14:paraId="12CDD32F" w14:textId="77777777" w:rsidR="00DE73D2" w:rsidRPr="001A3D1D" w:rsidRDefault="00DE73D2" w:rsidP="004C257E">
            <w:pPr>
              <w:pStyle w:val="paragraph"/>
            </w:pPr>
            <w:r w:rsidRPr="001A3D1D">
              <w:tab/>
              <w:t>(a)</w:t>
            </w:r>
            <w:r w:rsidRPr="001A3D1D">
              <w:tab/>
              <w:t>the employer requested or required the employee to work the period of overtime; and</w:t>
            </w:r>
          </w:p>
          <w:p w14:paraId="7D2B621A" w14:textId="77777777" w:rsidR="00DE73D2" w:rsidRPr="001A3D1D" w:rsidRDefault="00DE73D2" w:rsidP="004C257E">
            <w:pPr>
              <w:pStyle w:val="paragraph"/>
            </w:pPr>
            <w:r w:rsidRPr="001A3D1D">
              <w:tab/>
              <w:t>(b)</w:t>
            </w:r>
            <w:r w:rsidRPr="001A3D1D">
              <w:tab/>
              <w:t>the employee refused to work the period of overtime; and</w:t>
            </w:r>
          </w:p>
          <w:p w14:paraId="045F69D9" w14:textId="77777777" w:rsidR="00DE73D2" w:rsidRPr="001A3D1D" w:rsidRDefault="00DE73D2" w:rsidP="004C257E">
            <w:pPr>
              <w:pStyle w:val="paragraph"/>
            </w:pPr>
            <w:r w:rsidRPr="001A3D1D">
              <w:tab/>
              <w:t>(c)</w:t>
            </w:r>
            <w:r w:rsidRPr="001A3D1D">
              <w:tab/>
              <w:t>the refusal was a contravention of the employee’s obligations under a modern award, enterprise agreement or contract of employment.</w:t>
            </w:r>
          </w:p>
          <w:p w14:paraId="5B6C5A9C" w14:textId="77777777" w:rsidR="00DE73D2" w:rsidRPr="001A3D1D" w:rsidRDefault="00DE73D2" w:rsidP="004C257E">
            <w:pPr>
              <w:pStyle w:val="notetext"/>
            </w:pPr>
            <w:r w:rsidRPr="001A3D1D">
              <w:t>Note:</w:t>
            </w:r>
            <w:r w:rsidRPr="001A3D1D">
              <w:tab/>
              <w:t>An employee is able to refuse to work additional hours if they are unreasonable (see subsection 62(2)). There may be other circumstances in which an employee can lawfully refuse to work additional hours.</w:t>
            </w:r>
          </w:p>
          <w:p w14:paraId="66DCF606" w14:textId="77777777" w:rsidR="00DE73D2" w:rsidRPr="001A3D1D" w:rsidRDefault="00DE73D2" w:rsidP="004C257E">
            <w:pPr>
              <w:pStyle w:val="subsection0"/>
            </w:pPr>
            <w:r w:rsidRPr="001A3D1D">
              <w:tab/>
              <w:t>(2A)</w:t>
            </w:r>
            <w:r w:rsidRPr="001A3D1D">
              <w:tab/>
              <w:t>If:</w:t>
            </w:r>
          </w:p>
          <w:p w14:paraId="45D73ED6" w14:textId="77777777" w:rsidR="00DE73D2" w:rsidRPr="001A3D1D" w:rsidRDefault="00DE73D2" w:rsidP="004C257E">
            <w:pPr>
              <w:pStyle w:val="paragraph"/>
            </w:pPr>
            <w:r w:rsidRPr="001A3D1D">
              <w:tab/>
              <w:t>(a)</w:t>
            </w:r>
            <w:r w:rsidRPr="001A3D1D">
              <w:tab/>
              <w:t>the industrial action is, or includes, an overtime ban; and</w:t>
            </w:r>
          </w:p>
          <w:p w14:paraId="6D927ED7" w14:textId="77777777" w:rsidR="00DE73D2" w:rsidRPr="001A3D1D" w:rsidRDefault="00DE73D2" w:rsidP="004C257E">
            <w:pPr>
              <w:pStyle w:val="paragraph"/>
            </w:pPr>
            <w:r w:rsidRPr="001A3D1D">
              <w:tab/>
              <w:t>(b)</w:t>
            </w:r>
            <w:r w:rsidRPr="001A3D1D">
              <w:tab/>
              <w:t>this section applies in relation to a period of overtime to which the ban applies;</w:t>
            </w:r>
          </w:p>
          <w:p w14:paraId="2818FBE9" w14:textId="77777777" w:rsidR="00DE73D2" w:rsidRPr="001A3D1D" w:rsidRDefault="00DE73D2" w:rsidP="004C257E">
            <w:pPr>
              <w:pStyle w:val="subsection2"/>
            </w:pPr>
            <w:r w:rsidRPr="001A3D1D">
              <w:t>then, for the purposes of this section:</w:t>
            </w:r>
          </w:p>
          <w:p w14:paraId="6184F295" w14:textId="77777777" w:rsidR="00DE73D2" w:rsidRPr="001A3D1D" w:rsidRDefault="00DE73D2" w:rsidP="004C257E">
            <w:pPr>
              <w:pStyle w:val="paragraph"/>
            </w:pPr>
            <w:r w:rsidRPr="001A3D1D">
              <w:tab/>
              <w:t>(c)</w:t>
            </w:r>
            <w:r w:rsidRPr="001A3D1D">
              <w:tab/>
              <w:t>the total duration of the industrial action is, or includes, the period of overtime to which the ban applies; and</w:t>
            </w:r>
          </w:p>
          <w:p w14:paraId="445B2F45" w14:textId="77777777" w:rsidR="00DE73D2" w:rsidRPr="001A3D1D" w:rsidRDefault="00DE73D2" w:rsidP="004C257E">
            <w:pPr>
              <w:pStyle w:val="paragraph"/>
            </w:pPr>
            <w:r w:rsidRPr="001A3D1D">
              <w:tab/>
              <w:t>(d)</w:t>
            </w:r>
            <w:r w:rsidRPr="001A3D1D">
              <w:tab/>
              <w:t>if paragraph (1)(b) applies—the period of 4 hours mentioned in that paragraph includes the period of overtime to which the ban applies.</w:t>
            </w:r>
          </w:p>
          <w:p w14:paraId="79314E8B" w14:textId="77777777" w:rsidR="00DE73D2" w:rsidRPr="001A3D1D" w:rsidRDefault="00DE73D2" w:rsidP="004C257E">
            <w:pPr>
              <w:pStyle w:val="subsection0"/>
            </w:pPr>
            <w:r w:rsidRPr="001A3D1D">
              <w:tab/>
              <w:t>(3)</w:t>
            </w:r>
            <w:r w:rsidRPr="001A3D1D">
              <w:tab/>
              <w:t>If:</w:t>
            </w:r>
          </w:p>
          <w:p w14:paraId="739F1A96" w14:textId="77777777" w:rsidR="00DE73D2" w:rsidRPr="001A3D1D" w:rsidRDefault="00DE73D2" w:rsidP="004C257E">
            <w:pPr>
              <w:pStyle w:val="paragraph"/>
            </w:pPr>
            <w:r w:rsidRPr="001A3D1D">
              <w:tab/>
              <w:t>(a)</w:t>
            </w:r>
            <w:r w:rsidRPr="001A3D1D">
              <w:tab/>
              <w:t>the industrial action is during a shift (or other period of work); and</w:t>
            </w:r>
          </w:p>
          <w:p w14:paraId="39CBE281" w14:textId="77777777" w:rsidR="00DE73D2" w:rsidRPr="001A3D1D" w:rsidRDefault="00DE73D2" w:rsidP="004C257E">
            <w:pPr>
              <w:pStyle w:val="paragraph"/>
            </w:pPr>
            <w:r w:rsidRPr="001A3D1D">
              <w:tab/>
              <w:t>(b)</w:t>
            </w:r>
            <w:r w:rsidRPr="001A3D1D">
              <w:tab/>
              <w:t>the shift (or other period of work) occurs partly on one day and partly on the next day;</w:t>
            </w:r>
          </w:p>
          <w:p w14:paraId="5DBD4BFF" w14:textId="77777777" w:rsidR="00DE73D2" w:rsidRPr="001A3D1D" w:rsidRDefault="00DE73D2" w:rsidP="004C257E">
            <w:pPr>
              <w:pStyle w:val="subsection2"/>
            </w:pPr>
            <w:r w:rsidRPr="001A3D1D">
              <w:t>then, for the purposes of this section, the shift is taken to be a day and the remaining parts of the days are taken not to be part of that day.</w:t>
            </w:r>
          </w:p>
          <w:p w14:paraId="42196D5F" w14:textId="77777777" w:rsidR="00DE73D2" w:rsidRPr="001A3D1D" w:rsidRDefault="00DE73D2" w:rsidP="004C257E">
            <w:pPr>
              <w:pStyle w:val="notetext"/>
            </w:pPr>
            <w:r w:rsidRPr="001A3D1D">
              <w:t>Example:</w:t>
            </w:r>
            <w:r w:rsidRPr="001A3D1D">
              <w:tab/>
              <w:t>An employee, who is working a shift from 10 pm on Tuesday until 7 am on Wednesday, engages in industrial action that is not protected industrial action from 11 pm on Tuesday until 1 am on Wednesday. That industrial action would prevent the employer making a payment to the employee in relation to 4 hours of the shift, but would not prevent the employer from making a payment in relation to the remaining 5 hours of the shift.</w:t>
            </w:r>
          </w:p>
          <w:p w14:paraId="6485B964" w14:textId="77777777" w:rsidR="00DE73D2" w:rsidRPr="001A3D1D" w:rsidRDefault="00DE73D2" w:rsidP="004C257E">
            <w:pPr>
              <w:pStyle w:val="subsection0"/>
            </w:pPr>
            <w:r w:rsidRPr="001A3D1D">
              <w:tab/>
              <w:t>(4)</w:t>
            </w:r>
            <w:r w:rsidRPr="001A3D1D">
              <w:tab/>
              <w:t>For the purposes of subsection (3), overtime is taken not to be a separate shift.</w:t>
            </w:r>
          </w:p>
          <w:p w14:paraId="79261009" w14:textId="77777777" w:rsidR="00DE73D2" w:rsidRPr="00474A60" w:rsidRDefault="00DE73D2" w:rsidP="004C257E">
            <w:pPr>
              <w:pStyle w:val="Link"/>
              <w:framePr w:wrap="auto"/>
              <w:rPr>
                <w:lang w:val="en-US" w:eastAsia="en-US"/>
              </w:rPr>
            </w:pPr>
            <w:r>
              <w:rPr>
                <w:rStyle w:val="Hyperlink"/>
              </w:rPr>
              <w:fldChar w:fldCharType="end"/>
            </w:r>
          </w:p>
          <w:p w14:paraId="444219E3" w14:textId="77777777" w:rsidR="00DE73D2" w:rsidRPr="00474A60" w:rsidRDefault="00DE73D2" w:rsidP="004C257E">
            <w:pPr>
              <w:pStyle w:val="PlainText"/>
            </w:pPr>
          </w:p>
        </w:tc>
      </w:tr>
      <w:bookmarkEnd w:id="159"/>
    </w:tbl>
    <w:p w14:paraId="603A436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159667F" w14:textId="77777777" w:rsidTr="00DE73D2">
        <w:trPr>
          <w:jc w:val="center"/>
        </w:trPr>
        <w:tc>
          <w:tcPr>
            <w:tcW w:w="2267" w:type="dxa"/>
            <w:shd w:val="clear" w:color="auto" w:fill="FFFFFF" w:themeFill="background1"/>
          </w:tcPr>
          <w:p w14:paraId="7B79487D" w14:textId="77777777" w:rsidR="00DE73D2" w:rsidRPr="00DE73D2" w:rsidRDefault="00DE73D2" w:rsidP="004C257E">
            <w:pPr>
              <w:rPr>
                <w:rStyle w:val="Identifier"/>
              </w:rPr>
            </w:pPr>
            <w:bookmarkStart w:id="160" w:name="_Hlk104398958"/>
            <w:r w:rsidRPr="00DE73D2">
              <w:rPr>
                <w:rStyle w:val="Identifier"/>
              </w:rPr>
              <w:t>hours_ordinary_known.agreed_irr</w:t>
            </w:r>
          </w:p>
        </w:tc>
        <w:tc>
          <w:tcPr>
            <w:tcW w:w="7653" w:type="dxa"/>
            <w:shd w:val="clear" w:color="auto" w:fill="FFFFFF" w:themeFill="background1"/>
            <w:tcMar>
              <w:left w:w="28" w:type="dxa"/>
              <w:right w:w="28" w:type="dxa"/>
            </w:tcMar>
          </w:tcPr>
          <w:p w14:paraId="76DED2AD" w14:textId="77777777" w:rsidR="00DE73D2" w:rsidRPr="00474A60" w:rsidRDefault="00DE73D2" w:rsidP="004C257E">
            <w:pPr>
              <w:pStyle w:val="PlainText"/>
            </w:pPr>
            <w:r w:rsidRPr="00474A60">
              <w:t>(Fair Work Act 2009)</w:t>
            </w:r>
          </w:p>
          <w:p w14:paraId="5D452D0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"hours_ordinary_award_free_full"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41DC90CD" w14:textId="77777777" w:rsidR="00DE73D2" w:rsidRPr="001A3D1D" w:rsidRDefault="00DE73D2" w:rsidP="004C257E">
            <w:pPr>
              <w:pStyle w:val="SubsectionHead"/>
            </w:pPr>
            <w:r w:rsidRPr="001A3D1D">
              <w:lastRenderedPageBreak/>
              <w:t>Agreed ordinary hours of work</w:t>
            </w:r>
          </w:p>
          <w:p w14:paraId="45ABD19A" w14:textId="77777777" w:rsidR="00DE73D2" w:rsidRPr="001A3D1D" w:rsidRDefault="00DE73D2" w:rsidP="004C257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6B94E592" w14:textId="77777777" w:rsidR="00DE73D2" w:rsidRPr="001A3D1D" w:rsidRDefault="00DE73D2" w:rsidP="004C257E">
            <w:pPr>
              <w:pStyle w:val="SubsectionHead"/>
            </w:pPr>
            <w:r w:rsidRPr="001A3D1D">
              <w:t>If there is no agreement</w:t>
            </w:r>
          </w:p>
          <w:p w14:paraId="4A381011" w14:textId="77777777" w:rsidR="00DE73D2" w:rsidRPr="001A3D1D" w:rsidRDefault="00DE73D2" w:rsidP="004C257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63CD4A18" w14:textId="77777777" w:rsidR="00DE73D2" w:rsidRPr="001A3D1D" w:rsidRDefault="00DE73D2" w:rsidP="004C257E">
            <w:pPr>
              <w:pStyle w:val="paragraph"/>
            </w:pPr>
            <w:r w:rsidRPr="001A3D1D">
              <w:tab/>
              <w:t>(a)</w:t>
            </w:r>
            <w:r w:rsidRPr="001A3D1D">
              <w:tab/>
              <w:t>for a full</w:t>
            </w:r>
            <w:r w:rsidRPr="001A3D1D">
              <w:noBreakHyphen/>
              <w:t>time employee—38 hours; or</w:t>
            </w:r>
          </w:p>
          <w:p w14:paraId="55A06677" w14:textId="77777777" w:rsidR="00DE73D2" w:rsidRPr="001A3D1D" w:rsidRDefault="00DE73D2" w:rsidP="004C257E">
            <w:pPr>
              <w:pStyle w:val="paragraph"/>
            </w:pPr>
            <w:r w:rsidRPr="001A3D1D">
              <w:tab/>
              <w:t>(b)</w:t>
            </w:r>
            <w:r w:rsidRPr="001A3D1D">
              <w:tab/>
              <w:t>for an employee who is not a full</w:t>
            </w:r>
            <w:r w:rsidRPr="001A3D1D">
              <w:noBreakHyphen/>
              <w:t>time employee—the lesser of:</w:t>
            </w:r>
          </w:p>
          <w:p w14:paraId="0587C4B7" w14:textId="77777777" w:rsidR="00DE73D2" w:rsidRPr="001A3D1D" w:rsidRDefault="00DE73D2" w:rsidP="004C257E">
            <w:pPr>
              <w:pStyle w:val="paragraphsub"/>
            </w:pPr>
            <w:r w:rsidRPr="001A3D1D">
              <w:tab/>
              <w:t>(i)</w:t>
            </w:r>
            <w:r w:rsidRPr="001A3D1D">
              <w:tab/>
              <w:t>38 hours; and</w:t>
            </w:r>
          </w:p>
          <w:p w14:paraId="44926005" w14:textId="77777777" w:rsidR="00DE73D2" w:rsidRPr="001A3D1D" w:rsidRDefault="00DE73D2" w:rsidP="004C257E">
            <w:pPr>
              <w:pStyle w:val="paragraphsub"/>
            </w:pPr>
            <w:r w:rsidRPr="001A3D1D">
              <w:tab/>
              <w:t>(ii)</w:t>
            </w:r>
            <w:r w:rsidRPr="001A3D1D">
              <w:tab/>
              <w:t>the employee’s usual weekly hours of work.</w:t>
            </w:r>
          </w:p>
          <w:p w14:paraId="3E7A7ADB" w14:textId="77777777" w:rsidR="00DE73D2" w:rsidRPr="001A3D1D" w:rsidRDefault="00DE73D2" w:rsidP="004C257E">
            <w:pPr>
              <w:pStyle w:val="SubsectionHead"/>
            </w:pPr>
            <w:r w:rsidRPr="001A3D1D">
              <w:t>If the agreed hours are less than usual weekly hours</w:t>
            </w:r>
          </w:p>
          <w:p w14:paraId="7BC7F1A1" w14:textId="77777777" w:rsidR="00DE73D2" w:rsidRPr="001A3D1D" w:rsidRDefault="00DE73D2" w:rsidP="004C257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408DB808" w14:textId="77777777" w:rsidR="00DE73D2" w:rsidRPr="001A3D1D" w:rsidRDefault="00DE73D2" w:rsidP="004C257E">
            <w:pPr>
              <w:pStyle w:val="paragraph"/>
            </w:pPr>
            <w:r w:rsidRPr="001A3D1D">
              <w:tab/>
              <w:t>(a)</w:t>
            </w:r>
            <w:r w:rsidRPr="001A3D1D">
              <w:tab/>
              <w:t>38 hours; and</w:t>
            </w:r>
          </w:p>
          <w:p w14:paraId="17D9DF34" w14:textId="77777777" w:rsidR="00DE73D2" w:rsidRPr="001A3D1D" w:rsidRDefault="00DE73D2" w:rsidP="004C257E">
            <w:pPr>
              <w:pStyle w:val="paragraph"/>
            </w:pPr>
            <w:r w:rsidRPr="001A3D1D">
              <w:tab/>
              <w:t>(b)</w:t>
            </w:r>
            <w:r w:rsidRPr="001A3D1D">
              <w:tab/>
              <w:t>the employee’s usual weekly hours of work.</w:t>
            </w:r>
          </w:p>
          <w:p w14:paraId="1C548EA2" w14:textId="77777777" w:rsidR="00DE73D2" w:rsidRPr="001A3D1D" w:rsidRDefault="00DE73D2" w:rsidP="004C257E">
            <w:pPr>
              <w:pStyle w:val="SubsectionHead"/>
            </w:pPr>
            <w:r w:rsidRPr="001A3D1D">
              <w:t>Regulations may prescribe usual weekly hours</w:t>
            </w:r>
          </w:p>
          <w:p w14:paraId="72F08DED" w14:textId="77777777" w:rsidR="00DE73D2" w:rsidRPr="001A3D1D" w:rsidRDefault="00DE73D2" w:rsidP="004C257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1181BC54" w14:textId="77777777" w:rsidR="00DE73D2" w:rsidRPr="00474A60" w:rsidRDefault="00DE73D2" w:rsidP="004C257E">
            <w:pPr>
              <w:pStyle w:val="Link"/>
              <w:framePr w:wrap="auto"/>
            </w:pPr>
            <w:r>
              <w:rPr>
                <w:rStyle w:val="Hyperlink"/>
              </w:rPr>
              <w:fldChar w:fldCharType="end"/>
            </w:r>
          </w:p>
          <w:p w14:paraId="3922A67A" w14:textId="77777777" w:rsidR="00DE73D2" w:rsidRPr="00474A60" w:rsidRDefault="00DE73D2" w:rsidP="004C257E">
            <w:pPr>
              <w:pStyle w:val="Link"/>
              <w:framePr w:wrap="auto"/>
            </w:pPr>
          </w:p>
        </w:tc>
      </w:tr>
      <w:bookmarkEnd w:id="160"/>
    </w:tbl>
    <w:p w14:paraId="3638FAF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EAD2A82" w14:textId="77777777" w:rsidTr="00DE73D2">
        <w:trPr>
          <w:jc w:val="center"/>
        </w:trPr>
        <w:tc>
          <w:tcPr>
            <w:tcW w:w="2267" w:type="dxa"/>
            <w:shd w:val="clear" w:color="auto" w:fill="FFFFFF" w:themeFill="background1"/>
          </w:tcPr>
          <w:p w14:paraId="5DBDD73F" w14:textId="77777777" w:rsidR="00DE73D2" w:rsidRPr="00DE73D2" w:rsidRDefault="00DE73D2" w:rsidP="004C257E">
            <w:pPr>
              <w:rPr>
                <w:rStyle w:val="Identifier"/>
              </w:rPr>
            </w:pPr>
            <w:bookmarkStart w:id="161" w:name="_Hlk104398959"/>
            <w:r w:rsidRPr="00DE73D2">
              <w:rPr>
                <w:rStyle w:val="Identifier"/>
              </w:rPr>
              <w:t>hours_ordinary_known.not_agreed_irr</w:t>
            </w:r>
          </w:p>
        </w:tc>
        <w:tc>
          <w:tcPr>
            <w:tcW w:w="7653" w:type="dxa"/>
            <w:shd w:val="clear" w:color="auto" w:fill="FFFFFF" w:themeFill="background1"/>
            <w:tcMar>
              <w:left w:w="28" w:type="dxa"/>
              <w:right w:w="28" w:type="dxa"/>
            </w:tcMar>
          </w:tcPr>
          <w:p w14:paraId="56F7862B" w14:textId="77777777" w:rsidR="00DE73D2" w:rsidRPr="00474A60" w:rsidRDefault="00DE73D2" w:rsidP="004C257E">
            <w:pPr>
              <w:pStyle w:val="PlainText"/>
            </w:pPr>
            <w:r w:rsidRPr="00474A60">
              <w:t>(Fair Work Act 2009)</w:t>
            </w:r>
          </w:p>
          <w:p w14:paraId="70E315B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"hours_ordinary_award_free_full"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52C4A4C8" w14:textId="77777777" w:rsidR="00DE73D2" w:rsidRPr="001A3D1D" w:rsidRDefault="00DE73D2" w:rsidP="004C257E">
            <w:pPr>
              <w:pStyle w:val="SubsectionHead"/>
            </w:pPr>
            <w:r w:rsidRPr="001A3D1D">
              <w:t>Agreed ordinary hours of work</w:t>
            </w:r>
          </w:p>
          <w:p w14:paraId="5CF27960" w14:textId="77777777" w:rsidR="00DE73D2" w:rsidRPr="001A3D1D" w:rsidRDefault="00DE73D2" w:rsidP="004C257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5D274738" w14:textId="77777777" w:rsidR="00DE73D2" w:rsidRPr="001A3D1D" w:rsidRDefault="00DE73D2" w:rsidP="004C257E">
            <w:pPr>
              <w:pStyle w:val="SubsectionHead"/>
            </w:pPr>
            <w:r w:rsidRPr="001A3D1D">
              <w:t>If there is no agreement</w:t>
            </w:r>
          </w:p>
          <w:p w14:paraId="46E40609" w14:textId="77777777" w:rsidR="00DE73D2" w:rsidRPr="001A3D1D" w:rsidRDefault="00DE73D2" w:rsidP="004C257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34C8672E" w14:textId="77777777" w:rsidR="00DE73D2" w:rsidRPr="001A3D1D" w:rsidRDefault="00DE73D2" w:rsidP="004C257E">
            <w:pPr>
              <w:pStyle w:val="paragraph"/>
            </w:pPr>
            <w:r w:rsidRPr="001A3D1D">
              <w:tab/>
              <w:t>(a)</w:t>
            </w:r>
            <w:r w:rsidRPr="001A3D1D">
              <w:tab/>
              <w:t>for a full</w:t>
            </w:r>
            <w:r w:rsidRPr="001A3D1D">
              <w:noBreakHyphen/>
              <w:t>time employee—38 hours; or</w:t>
            </w:r>
          </w:p>
          <w:p w14:paraId="072B165F" w14:textId="77777777" w:rsidR="00DE73D2" w:rsidRPr="001A3D1D" w:rsidRDefault="00DE73D2" w:rsidP="004C257E">
            <w:pPr>
              <w:pStyle w:val="paragraph"/>
            </w:pPr>
            <w:r w:rsidRPr="001A3D1D">
              <w:lastRenderedPageBreak/>
              <w:tab/>
              <w:t>(b)</w:t>
            </w:r>
            <w:r w:rsidRPr="001A3D1D">
              <w:tab/>
              <w:t>for an employee who is not a full</w:t>
            </w:r>
            <w:r w:rsidRPr="001A3D1D">
              <w:noBreakHyphen/>
              <w:t>time employee—the lesser of:</w:t>
            </w:r>
          </w:p>
          <w:p w14:paraId="1B05F901" w14:textId="77777777" w:rsidR="00DE73D2" w:rsidRPr="001A3D1D" w:rsidRDefault="00DE73D2" w:rsidP="004C257E">
            <w:pPr>
              <w:pStyle w:val="paragraphsub"/>
            </w:pPr>
            <w:r w:rsidRPr="001A3D1D">
              <w:tab/>
              <w:t>(i)</w:t>
            </w:r>
            <w:r w:rsidRPr="001A3D1D">
              <w:tab/>
              <w:t>38 hours; and</w:t>
            </w:r>
          </w:p>
          <w:p w14:paraId="4F2E6192" w14:textId="77777777" w:rsidR="00DE73D2" w:rsidRPr="001A3D1D" w:rsidRDefault="00DE73D2" w:rsidP="004C257E">
            <w:pPr>
              <w:pStyle w:val="paragraphsub"/>
            </w:pPr>
            <w:r w:rsidRPr="001A3D1D">
              <w:tab/>
              <w:t>(ii)</w:t>
            </w:r>
            <w:r w:rsidRPr="001A3D1D">
              <w:tab/>
              <w:t>the employee’s usual weekly hours of work.</w:t>
            </w:r>
          </w:p>
          <w:p w14:paraId="4161FF72" w14:textId="77777777" w:rsidR="00DE73D2" w:rsidRPr="001A3D1D" w:rsidRDefault="00DE73D2" w:rsidP="004C257E">
            <w:pPr>
              <w:pStyle w:val="SubsectionHead"/>
            </w:pPr>
            <w:r w:rsidRPr="001A3D1D">
              <w:t>If the agreed hours are less than usual weekly hours</w:t>
            </w:r>
          </w:p>
          <w:p w14:paraId="67919759" w14:textId="77777777" w:rsidR="00DE73D2" w:rsidRPr="001A3D1D" w:rsidRDefault="00DE73D2" w:rsidP="004C257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5768107D" w14:textId="77777777" w:rsidR="00DE73D2" w:rsidRPr="001A3D1D" w:rsidRDefault="00DE73D2" w:rsidP="004C257E">
            <w:pPr>
              <w:pStyle w:val="paragraph"/>
            </w:pPr>
            <w:r w:rsidRPr="001A3D1D">
              <w:tab/>
              <w:t>(a)</w:t>
            </w:r>
            <w:r w:rsidRPr="001A3D1D">
              <w:tab/>
              <w:t>38 hours; and</w:t>
            </w:r>
          </w:p>
          <w:p w14:paraId="4E4D7F79" w14:textId="77777777" w:rsidR="00DE73D2" w:rsidRPr="001A3D1D" w:rsidRDefault="00DE73D2" w:rsidP="004C257E">
            <w:pPr>
              <w:pStyle w:val="paragraph"/>
            </w:pPr>
            <w:r w:rsidRPr="001A3D1D">
              <w:tab/>
              <w:t>(b)</w:t>
            </w:r>
            <w:r w:rsidRPr="001A3D1D">
              <w:tab/>
              <w:t>the employee’s usual weekly hours of work.</w:t>
            </w:r>
          </w:p>
          <w:p w14:paraId="0E202CA9" w14:textId="77777777" w:rsidR="00DE73D2" w:rsidRPr="001A3D1D" w:rsidRDefault="00DE73D2" w:rsidP="004C257E">
            <w:pPr>
              <w:pStyle w:val="SubsectionHead"/>
            </w:pPr>
            <w:r w:rsidRPr="001A3D1D">
              <w:t>Regulations may prescribe usual weekly hours</w:t>
            </w:r>
          </w:p>
          <w:p w14:paraId="035E11DC" w14:textId="77777777" w:rsidR="00DE73D2" w:rsidRPr="001A3D1D" w:rsidRDefault="00DE73D2" w:rsidP="004C257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4ADFDCD1" w14:textId="77777777" w:rsidR="00DE73D2" w:rsidRPr="00474A60" w:rsidRDefault="00DE73D2" w:rsidP="004C257E">
            <w:pPr>
              <w:pStyle w:val="Link"/>
              <w:framePr w:wrap="auto"/>
            </w:pPr>
            <w:r>
              <w:rPr>
                <w:rStyle w:val="Hyperlink"/>
              </w:rPr>
              <w:fldChar w:fldCharType="end"/>
            </w:r>
          </w:p>
          <w:p w14:paraId="09272B1A" w14:textId="77777777" w:rsidR="00DE73D2" w:rsidRPr="00474A60" w:rsidRDefault="00DE73D2" w:rsidP="004C257E">
            <w:pPr>
              <w:pStyle w:val="Link"/>
              <w:framePr w:wrap="auto"/>
            </w:pPr>
          </w:p>
        </w:tc>
      </w:tr>
      <w:bookmarkEnd w:id="161"/>
    </w:tbl>
    <w:p w14:paraId="4301D90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7F37B24" w14:textId="77777777" w:rsidTr="00DE73D2">
        <w:trPr>
          <w:jc w:val="center"/>
        </w:trPr>
        <w:tc>
          <w:tcPr>
            <w:tcW w:w="2267" w:type="dxa"/>
            <w:shd w:val="clear" w:color="auto" w:fill="FFFFFF" w:themeFill="background1"/>
          </w:tcPr>
          <w:p w14:paraId="1444A18F" w14:textId="77777777" w:rsidR="00DE73D2" w:rsidRPr="00DE73D2" w:rsidRDefault="00DE73D2" w:rsidP="004C257E">
            <w:pPr>
              <w:rPr>
                <w:rStyle w:val="Identifier"/>
              </w:rPr>
            </w:pPr>
            <w:bookmarkStart w:id="162" w:name="_Hlk104398960"/>
            <w:r w:rsidRPr="00DE73D2">
              <w:rPr>
                <w:rStyle w:val="Identifier"/>
              </w:rPr>
              <w:t>hours_ordinary_known.agreed_full</w:t>
            </w:r>
          </w:p>
        </w:tc>
        <w:tc>
          <w:tcPr>
            <w:tcW w:w="7653" w:type="dxa"/>
            <w:shd w:val="clear" w:color="auto" w:fill="FFFFFF" w:themeFill="background1"/>
            <w:tcMar>
              <w:left w:w="28" w:type="dxa"/>
              <w:right w:w="28" w:type="dxa"/>
            </w:tcMar>
          </w:tcPr>
          <w:p w14:paraId="27F6A6BE" w14:textId="77777777" w:rsidR="00DE73D2" w:rsidRPr="00474A60" w:rsidRDefault="00DE73D2" w:rsidP="004C257E">
            <w:pPr>
              <w:pStyle w:val="PlainText"/>
            </w:pPr>
            <w:r w:rsidRPr="00474A60">
              <w:t>(Fair Work Act 2009)</w:t>
            </w:r>
          </w:p>
          <w:p w14:paraId="3C679EE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"hours_ordinary_award_free_full"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6E485351" w14:textId="77777777" w:rsidR="00DE73D2" w:rsidRPr="001A3D1D" w:rsidRDefault="00DE73D2" w:rsidP="004C257E">
            <w:pPr>
              <w:pStyle w:val="SubsectionHead"/>
            </w:pPr>
            <w:r w:rsidRPr="001A3D1D">
              <w:t>Agreed ordinary hours of work</w:t>
            </w:r>
          </w:p>
          <w:p w14:paraId="67B1423C" w14:textId="77777777" w:rsidR="00DE73D2" w:rsidRPr="001A3D1D" w:rsidRDefault="00DE73D2" w:rsidP="004C257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1646E2B9" w14:textId="77777777" w:rsidR="00DE73D2" w:rsidRPr="001A3D1D" w:rsidRDefault="00DE73D2" w:rsidP="004C257E">
            <w:pPr>
              <w:pStyle w:val="SubsectionHead"/>
            </w:pPr>
            <w:r w:rsidRPr="001A3D1D">
              <w:t>If there is no agreement</w:t>
            </w:r>
          </w:p>
          <w:p w14:paraId="38748E67" w14:textId="77777777" w:rsidR="00DE73D2" w:rsidRPr="001A3D1D" w:rsidRDefault="00DE73D2" w:rsidP="004C257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6A87CBEC" w14:textId="77777777" w:rsidR="00DE73D2" w:rsidRPr="001A3D1D" w:rsidRDefault="00DE73D2" w:rsidP="004C257E">
            <w:pPr>
              <w:pStyle w:val="paragraph"/>
            </w:pPr>
            <w:r w:rsidRPr="001A3D1D">
              <w:tab/>
              <w:t>(a)</w:t>
            </w:r>
            <w:r w:rsidRPr="001A3D1D">
              <w:tab/>
              <w:t>for a full</w:t>
            </w:r>
            <w:r w:rsidRPr="001A3D1D">
              <w:noBreakHyphen/>
              <w:t>time employee—38 hours; or</w:t>
            </w:r>
          </w:p>
          <w:p w14:paraId="76A71A03" w14:textId="77777777" w:rsidR="00DE73D2" w:rsidRPr="001A3D1D" w:rsidRDefault="00DE73D2" w:rsidP="004C257E">
            <w:pPr>
              <w:pStyle w:val="paragraph"/>
            </w:pPr>
            <w:r w:rsidRPr="001A3D1D">
              <w:tab/>
              <w:t>(b)</w:t>
            </w:r>
            <w:r w:rsidRPr="001A3D1D">
              <w:tab/>
              <w:t>for an employee who is not a full</w:t>
            </w:r>
            <w:r w:rsidRPr="001A3D1D">
              <w:noBreakHyphen/>
              <w:t>time employee—the lesser of:</w:t>
            </w:r>
          </w:p>
          <w:p w14:paraId="039DD9E8" w14:textId="77777777" w:rsidR="00DE73D2" w:rsidRPr="001A3D1D" w:rsidRDefault="00DE73D2" w:rsidP="004C257E">
            <w:pPr>
              <w:pStyle w:val="paragraphsub"/>
            </w:pPr>
            <w:r w:rsidRPr="001A3D1D">
              <w:tab/>
              <w:t>(i)</w:t>
            </w:r>
            <w:r w:rsidRPr="001A3D1D">
              <w:tab/>
              <w:t>38 hours; and</w:t>
            </w:r>
          </w:p>
          <w:p w14:paraId="59BD53A6" w14:textId="77777777" w:rsidR="00DE73D2" w:rsidRPr="001A3D1D" w:rsidRDefault="00DE73D2" w:rsidP="004C257E">
            <w:pPr>
              <w:pStyle w:val="paragraphsub"/>
            </w:pPr>
            <w:r w:rsidRPr="001A3D1D">
              <w:tab/>
              <w:t>(ii)</w:t>
            </w:r>
            <w:r w:rsidRPr="001A3D1D">
              <w:tab/>
              <w:t>the employee’s usual weekly hours of work.</w:t>
            </w:r>
          </w:p>
          <w:p w14:paraId="4F3EF440" w14:textId="77777777" w:rsidR="00DE73D2" w:rsidRPr="001A3D1D" w:rsidRDefault="00DE73D2" w:rsidP="004C257E">
            <w:pPr>
              <w:pStyle w:val="SubsectionHead"/>
            </w:pPr>
            <w:r w:rsidRPr="001A3D1D">
              <w:t>If the agreed hours are less than usual weekly hours</w:t>
            </w:r>
          </w:p>
          <w:p w14:paraId="3D2D1923" w14:textId="77777777" w:rsidR="00DE73D2" w:rsidRPr="001A3D1D" w:rsidRDefault="00DE73D2" w:rsidP="004C257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062A1E0C" w14:textId="77777777" w:rsidR="00DE73D2" w:rsidRPr="001A3D1D" w:rsidRDefault="00DE73D2" w:rsidP="004C257E">
            <w:pPr>
              <w:pStyle w:val="paragraph"/>
            </w:pPr>
            <w:r w:rsidRPr="001A3D1D">
              <w:tab/>
              <w:t>(a)</w:t>
            </w:r>
            <w:r w:rsidRPr="001A3D1D">
              <w:tab/>
              <w:t>38 hours; and</w:t>
            </w:r>
          </w:p>
          <w:p w14:paraId="18CF6D08" w14:textId="77777777" w:rsidR="00DE73D2" w:rsidRPr="001A3D1D" w:rsidRDefault="00DE73D2" w:rsidP="004C257E">
            <w:pPr>
              <w:pStyle w:val="paragraph"/>
            </w:pPr>
            <w:r w:rsidRPr="001A3D1D">
              <w:lastRenderedPageBreak/>
              <w:tab/>
              <w:t>(b)</w:t>
            </w:r>
            <w:r w:rsidRPr="001A3D1D">
              <w:tab/>
              <w:t>the employee’s usual weekly hours of work.</w:t>
            </w:r>
          </w:p>
          <w:p w14:paraId="689687FF" w14:textId="77777777" w:rsidR="00DE73D2" w:rsidRPr="001A3D1D" w:rsidRDefault="00DE73D2" w:rsidP="004C257E">
            <w:pPr>
              <w:pStyle w:val="SubsectionHead"/>
            </w:pPr>
            <w:r w:rsidRPr="001A3D1D">
              <w:t>Regulations may prescribe usual weekly hours</w:t>
            </w:r>
          </w:p>
          <w:p w14:paraId="71EC3566" w14:textId="77777777" w:rsidR="00DE73D2" w:rsidRPr="001A3D1D" w:rsidRDefault="00DE73D2" w:rsidP="004C257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0DC97C40" w14:textId="77777777" w:rsidR="00DE73D2" w:rsidRPr="00474A60" w:rsidRDefault="00DE73D2" w:rsidP="004C257E">
            <w:pPr>
              <w:pStyle w:val="Link"/>
              <w:framePr w:wrap="auto"/>
            </w:pPr>
            <w:r>
              <w:rPr>
                <w:rStyle w:val="Hyperlink"/>
              </w:rPr>
              <w:fldChar w:fldCharType="end"/>
            </w:r>
          </w:p>
          <w:p w14:paraId="05B04FD6" w14:textId="77777777" w:rsidR="00DE73D2" w:rsidRPr="00474A60" w:rsidRDefault="00DE73D2" w:rsidP="004C257E">
            <w:pPr>
              <w:pStyle w:val="PlainText"/>
            </w:pPr>
          </w:p>
        </w:tc>
      </w:tr>
      <w:bookmarkEnd w:id="162"/>
    </w:tbl>
    <w:p w14:paraId="38F0044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76808A1" w14:textId="77777777" w:rsidTr="00DE73D2">
        <w:trPr>
          <w:jc w:val="center"/>
        </w:trPr>
        <w:tc>
          <w:tcPr>
            <w:tcW w:w="2267" w:type="dxa"/>
            <w:shd w:val="clear" w:color="auto" w:fill="FFFFFF" w:themeFill="background1"/>
          </w:tcPr>
          <w:p w14:paraId="32C7E8F9" w14:textId="77777777" w:rsidR="00DE73D2" w:rsidRPr="00DE73D2" w:rsidRDefault="00DE73D2" w:rsidP="004C257E">
            <w:pPr>
              <w:rPr>
                <w:rStyle w:val="Identifier"/>
              </w:rPr>
            </w:pPr>
            <w:bookmarkStart w:id="163" w:name="_Hlk104398961"/>
            <w:r w:rsidRPr="00DE73D2">
              <w:rPr>
                <w:rStyle w:val="Identifier"/>
              </w:rPr>
              <w:t>hours_ordinary_known.agreed_part</w:t>
            </w:r>
          </w:p>
        </w:tc>
        <w:tc>
          <w:tcPr>
            <w:tcW w:w="7653" w:type="dxa"/>
            <w:shd w:val="clear" w:color="auto" w:fill="FFFFFF" w:themeFill="background1"/>
            <w:tcMar>
              <w:left w:w="28" w:type="dxa"/>
              <w:right w:w="28" w:type="dxa"/>
            </w:tcMar>
          </w:tcPr>
          <w:p w14:paraId="3A416A94" w14:textId="77777777" w:rsidR="00DE73D2" w:rsidRPr="00474A60" w:rsidRDefault="00DE73D2" w:rsidP="004C257E">
            <w:pPr>
              <w:pStyle w:val="PlainText"/>
            </w:pPr>
            <w:r w:rsidRPr="00474A60">
              <w:t>(Fair Work Act 2009)</w:t>
            </w:r>
          </w:p>
          <w:p w14:paraId="7AA28C9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"hours_ordinary_award_free_full"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48F8CBCF" w14:textId="77777777" w:rsidR="00DE73D2" w:rsidRPr="001A3D1D" w:rsidRDefault="00DE73D2" w:rsidP="004C257E">
            <w:pPr>
              <w:pStyle w:val="SubsectionHead"/>
            </w:pPr>
            <w:r w:rsidRPr="001A3D1D">
              <w:t>Agreed ordinary hours of work</w:t>
            </w:r>
          </w:p>
          <w:p w14:paraId="0BAF925A" w14:textId="77777777" w:rsidR="00DE73D2" w:rsidRPr="001A3D1D" w:rsidRDefault="00DE73D2" w:rsidP="004C257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698E4B7A" w14:textId="77777777" w:rsidR="00DE73D2" w:rsidRPr="001A3D1D" w:rsidRDefault="00DE73D2" w:rsidP="004C257E">
            <w:pPr>
              <w:pStyle w:val="SubsectionHead"/>
            </w:pPr>
            <w:r w:rsidRPr="001A3D1D">
              <w:t>If there is no agreement</w:t>
            </w:r>
          </w:p>
          <w:p w14:paraId="12F27DC9" w14:textId="77777777" w:rsidR="00DE73D2" w:rsidRPr="001A3D1D" w:rsidRDefault="00DE73D2" w:rsidP="004C257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7BD04229" w14:textId="77777777" w:rsidR="00DE73D2" w:rsidRPr="001A3D1D" w:rsidRDefault="00DE73D2" w:rsidP="004C257E">
            <w:pPr>
              <w:pStyle w:val="paragraph"/>
            </w:pPr>
            <w:r w:rsidRPr="001A3D1D">
              <w:tab/>
              <w:t>(a)</w:t>
            </w:r>
            <w:r w:rsidRPr="001A3D1D">
              <w:tab/>
              <w:t>for a full</w:t>
            </w:r>
            <w:r w:rsidRPr="001A3D1D">
              <w:noBreakHyphen/>
              <w:t>time employee—38 hours; or</w:t>
            </w:r>
          </w:p>
          <w:p w14:paraId="7F871D4C" w14:textId="77777777" w:rsidR="00DE73D2" w:rsidRPr="001A3D1D" w:rsidRDefault="00DE73D2" w:rsidP="004C257E">
            <w:pPr>
              <w:pStyle w:val="paragraph"/>
            </w:pPr>
            <w:r w:rsidRPr="001A3D1D">
              <w:tab/>
              <w:t>(b)</w:t>
            </w:r>
            <w:r w:rsidRPr="001A3D1D">
              <w:tab/>
              <w:t>for an employee who is not a full</w:t>
            </w:r>
            <w:r w:rsidRPr="001A3D1D">
              <w:noBreakHyphen/>
              <w:t>time employee—the lesser of:</w:t>
            </w:r>
          </w:p>
          <w:p w14:paraId="7D7BD6EE" w14:textId="77777777" w:rsidR="00DE73D2" w:rsidRPr="001A3D1D" w:rsidRDefault="00DE73D2" w:rsidP="004C257E">
            <w:pPr>
              <w:pStyle w:val="paragraphsub"/>
            </w:pPr>
            <w:r w:rsidRPr="001A3D1D">
              <w:tab/>
              <w:t>(i)</w:t>
            </w:r>
            <w:r w:rsidRPr="001A3D1D">
              <w:tab/>
              <w:t>38 hours; and</w:t>
            </w:r>
          </w:p>
          <w:p w14:paraId="12F15F13" w14:textId="77777777" w:rsidR="00DE73D2" w:rsidRPr="001A3D1D" w:rsidRDefault="00DE73D2" w:rsidP="004C257E">
            <w:pPr>
              <w:pStyle w:val="paragraphsub"/>
            </w:pPr>
            <w:r w:rsidRPr="001A3D1D">
              <w:tab/>
              <w:t>(ii)</w:t>
            </w:r>
            <w:r w:rsidRPr="001A3D1D">
              <w:tab/>
              <w:t>the employee’s usual weekly hours of work.</w:t>
            </w:r>
          </w:p>
          <w:p w14:paraId="50D9240F" w14:textId="77777777" w:rsidR="00DE73D2" w:rsidRPr="001A3D1D" w:rsidRDefault="00DE73D2" w:rsidP="004C257E">
            <w:pPr>
              <w:pStyle w:val="SubsectionHead"/>
            </w:pPr>
            <w:r w:rsidRPr="001A3D1D">
              <w:t>If the agreed hours are less than usual weekly hours</w:t>
            </w:r>
          </w:p>
          <w:p w14:paraId="35492A38" w14:textId="77777777" w:rsidR="00DE73D2" w:rsidRPr="001A3D1D" w:rsidRDefault="00DE73D2" w:rsidP="004C257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52E566DB" w14:textId="77777777" w:rsidR="00DE73D2" w:rsidRPr="001A3D1D" w:rsidRDefault="00DE73D2" w:rsidP="004C257E">
            <w:pPr>
              <w:pStyle w:val="paragraph"/>
            </w:pPr>
            <w:r w:rsidRPr="001A3D1D">
              <w:tab/>
              <w:t>(a)</w:t>
            </w:r>
            <w:r w:rsidRPr="001A3D1D">
              <w:tab/>
              <w:t>38 hours; and</w:t>
            </w:r>
          </w:p>
          <w:p w14:paraId="45A7C875" w14:textId="77777777" w:rsidR="00DE73D2" w:rsidRPr="001A3D1D" w:rsidRDefault="00DE73D2" w:rsidP="004C257E">
            <w:pPr>
              <w:pStyle w:val="paragraph"/>
            </w:pPr>
            <w:r w:rsidRPr="001A3D1D">
              <w:tab/>
              <w:t>(b)</w:t>
            </w:r>
            <w:r w:rsidRPr="001A3D1D">
              <w:tab/>
              <w:t>the employee’s usual weekly hours of work.</w:t>
            </w:r>
          </w:p>
          <w:p w14:paraId="50C215BB" w14:textId="77777777" w:rsidR="00DE73D2" w:rsidRPr="001A3D1D" w:rsidRDefault="00DE73D2" w:rsidP="004C257E">
            <w:pPr>
              <w:pStyle w:val="SubsectionHead"/>
            </w:pPr>
            <w:r w:rsidRPr="001A3D1D">
              <w:t>Regulations may prescribe usual weekly hours</w:t>
            </w:r>
          </w:p>
          <w:p w14:paraId="40C88FFC" w14:textId="77777777" w:rsidR="00DE73D2" w:rsidRPr="001A3D1D" w:rsidRDefault="00DE73D2" w:rsidP="004C257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69488359" w14:textId="77777777" w:rsidR="00DE73D2" w:rsidRPr="00474A60" w:rsidRDefault="00DE73D2" w:rsidP="004C257E">
            <w:pPr>
              <w:pStyle w:val="Link"/>
              <w:framePr w:wrap="auto"/>
            </w:pPr>
            <w:r>
              <w:rPr>
                <w:rStyle w:val="Hyperlink"/>
              </w:rPr>
              <w:fldChar w:fldCharType="end"/>
            </w:r>
          </w:p>
          <w:p w14:paraId="1DE3CE24" w14:textId="77777777" w:rsidR="00DE73D2" w:rsidRPr="00474A60" w:rsidRDefault="00DE73D2" w:rsidP="004C257E">
            <w:pPr>
              <w:pStyle w:val="Link"/>
              <w:framePr w:wrap="auto"/>
            </w:pPr>
          </w:p>
        </w:tc>
      </w:tr>
      <w:bookmarkEnd w:id="163"/>
    </w:tbl>
    <w:p w14:paraId="6AE1527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4A64E99" w14:textId="77777777" w:rsidTr="00DE73D2">
        <w:trPr>
          <w:jc w:val="center"/>
        </w:trPr>
        <w:tc>
          <w:tcPr>
            <w:tcW w:w="2267" w:type="dxa"/>
            <w:shd w:val="clear" w:color="auto" w:fill="FFFFFF" w:themeFill="background1"/>
          </w:tcPr>
          <w:p w14:paraId="7D1FE240" w14:textId="77777777" w:rsidR="00DE73D2" w:rsidRPr="00DE73D2" w:rsidRDefault="00DE73D2" w:rsidP="004C257E">
            <w:pPr>
              <w:rPr>
                <w:rStyle w:val="Identifier"/>
              </w:rPr>
            </w:pPr>
            <w:bookmarkStart w:id="164" w:name="_Hlk104398962"/>
            <w:r w:rsidRPr="00DE73D2">
              <w:rPr>
                <w:rStyle w:val="Identifier"/>
              </w:rPr>
              <w:t>hours_ordinary_known.not_agreed</w:t>
            </w:r>
          </w:p>
        </w:tc>
        <w:tc>
          <w:tcPr>
            <w:tcW w:w="7653" w:type="dxa"/>
            <w:shd w:val="clear" w:color="auto" w:fill="FFFFFF" w:themeFill="background1"/>
            <w:tcMar>
              <w:left w:w="28" w:type="dxa"/>
              <w:right w:w="28" w:type="dxa"/>
            </w:tcMar>
          </w:tcPr>
          <w:p w14:paraId="4B37A251" w14:textId="77777777" w:rsidR="00DE73D2" w:rsidRPr="00474A60" w:rsidRDefault="00DE73D2" w:rsidP="004C257E">
            <w:pPr>
              <w:pStyle w:val="PlainText"/>
            </w:pPr>
            <w:r w:rsidRPr="00474A60">
              <w:t>(Fair Work Act 2009)</w:t>
            </w:r>
          </w:p>
          <w:p w14:paraId="305ADB03" w14:textId="77777777" w:rsidR="00DE73D2" w:rsidRPr="001A3D1D" w:rsidRDefault="00DE73D2" w:rsidP="004C257E">
            <w:pPr>
              <w:pStyle w:val="ActHead5"/>
            </w:pPr>
            <w:r>
              <w:lastRenderedPageBreak/>
              <w:fldChar w:fldCharType="begin"/>
            </w:r>
            <w:r>
              <w:instrText xml:space="preserve">  INCLUDETEXT "FILE:///C:\\USERS\\ANDRASH\\GOOGLE%20DRIVE\\AI%20RESEARCH\\LAWROBOT\\EMPLOYMENT_ALGORITHM\\Fair%20Work%20Act%202009%20Vol%201.docx" "hours_ordinary_award_free_full"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2890D6E9" w14:textId="77777777" w:rsidR="00DE73D2" w:rsidRPr="001A3D1D" w:rsidRDefault="00DE73D2" w:rsidP="004C257E">
            <w:pPr>
              <w:pStyle w:val="SubsectionHead"/>
            </w:pPr>
            <w:r w:rsidRPr="001A3D1D">
              <w:t>Agreed ordinary hours of work</w:t>
            </w:r>
          </w:p>
          <w:p w14:paraId="579173CC" w14:textId="77777777" w:rsidR="00DE73D2" w:rsidRPr="001A3D1D" w:rsidRDefault="00DE73D2" w:rsidP="004C257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02143A12" w14:textId="77777777" w:rsidR="00DE73D2" w:rsidRPr="001A3D1D" w:rsidRDefault="00DE73D2" w:rsidP="004C257E">
            <w:pPr>
              <w:pStyle w:val="SubsectionHead"/>
            </w:pPr>
            <w:r w:rsidRPr="001A3D1D">
              <w:t>If there is no agreement</w:t>
            </w:r>
          </w:p>
          <w:p w14:paraId="5D0479A9" w14:textId="77777777" w:rsidR="00DE73D2" w:rsidRPr="001A3D1D" w:rsidRDefault="00DE73D2" w:rsidP="004C257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0FBC4049" w14:textId="77777777" w:rsidR="00DE73D2" w:rsidRPr="001A3D1D" w:rsidRDefault="00DE73D2" w:rsidP="004C257E">
            <w:pPr>
              <w:pStyle w:val="paragraph"/>
            </w:pPr>
            <w:r w:rsidRPr="001A3D1D">
              <w:tab/>
              <w:t>(a)</w:t>
            </w:r>
            <w:r w:rsidRPr="001A3D1D">
              <w:tab/>
              <w:t>for a full</w:t>
            </w:r>
            <w:r w:rsidRPr="001A3D1D">
              <w:noBreakHyphen/>
              <w:t>time employee—38 hours; or</w:t>
            </w:r>
          </w:p>
          <w:p w14:paraId="43FAEC9D" w14:textId="77777777" w:rsidR="00DE73D2" w:rsidRPr="001A3D1D" w:rsidRDefault="00DE73D2" w:rsidP="004C257E">
            <w:pPr>
              <w:pStyle w:val="paragraph"/>
            </w:pPr>
            <w:r w:rsidRPr="001A3D1D">
              <w:tab/>
              <w:t>(b)</w:t>
            </w:r>
            <w:r w:rsidRPr="001A3D1D">
              <w:tab/>
              <w:t>for an employee who is not a full</w:t>
            </w:r>
            <w:r w:rsidRPr="001A3D1D">
              <w:noBreakHyphen/>
              <w:t>time employee—the lesser of:</w:t>
            </w:r>
          </w:p>
          <w:p w14:paraId="0C541071" w14:textId="77777777" w:rsidR="00DE73D2" w:rsidRPr="001A3D1D" w:rsidRDefault="00DE73D2" w:rsidP="004C257E">
            <w:pPr>
              <w:pStyle w:val="paragraphsub"/>
            </w:pPr>
            <w:r w:rsidRPr="001A3D1D">
              <w:tab/>
              <w:t>(i)</w:t>
            </w:r>
            <w:r w:rsidRPr="001A3D1D">
              <w:tab/>
              <w:t>38 hours; and</w:t>
            </w:r>
          </w:p>
          <w:p w14:paraId="10076485" w14:textId="77777777" w:rsidR="00DE73D2" w:rsidRPr="001A3D1D" w:rsidRDefault="00DE73D2" w:rsidP="004C257E">
            <w:pPr>
              <w:pStyle w:val="paragraphsub"/>
            </w:pPr>
            <w:r w:rsidRPr="001A3D1D">
              <w:tab/>
              <w:t>(ii)</w:t>
            </w:r>
            <w:r w:rsidRPr="001A3D1D">
              <w:tab/>
              <w:t>the employee’s usual weekly hours of work.</w:t>
            </w:r>
          </w:p>
          <w:p w14:paraId="06A7EEE7" w14:textId="77777777" w:rsidR="00DE73D2" w:rsidRPr="001A3D1D" w:rsidRDefault="00DE73D2" w:rsidP="004C257E">
            <w:pPr>
              <w:pStyle w:val="SubsectionHead"/>
            </w:pPr>
            <w:r w:rsidRPr="001A3D1D">
              <w:t>If the agreed hours are less than usual weekly hours</w:t>
            </w:r>
          </w:p>
          <w:p w14:paraId="7384CA50" w14:textId="77777777" w:rsidR="00DE73D2" w:rsidRPr="001A3D1D" w:rsidRDefault="00DE73D2" w:rsidP="004C257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48525A52" w14:textId="77777777" w:rsidR="00DE73D2" w:rsidRPr="001A3D1D" w:rsidRDefault="00DE73D2" w:rsidP="004C257E">
            <w:pPr>
              <w:pStyle w:val="paragraph"/>
            </w:pPr>
            <w:r w:rsidRPr="001A3D1D">
              <w:tab/>
              <w:t>(a)</w:t>
            </w:r>
            <w:r w:rsidRPr="001A3D1D">
              <w:tab/>
              <w:t>38 hours; and</w:t>
            </w:r>
          </w:p>
          <w:p w14:paraId="1A5FCDFD" w14:textId="77777777" w:rsidR="00DE73D2" w:rsidRPr="001A3D1D" w:rsidRDefault="00DE73D2" w:rsidP="004C257E">
            <w:pPr>
              <w:pStyle w:val="paragraph"/>
            </w:pPr>
            <w:r w:rsidRPr="001A3D1D">
              <w:tab/>
              <w:t>(b)</w:t>
            </w:r>
            <w:r w:rsidRPr="001A3D1D">
              <w:tab/>
              <w:t>the employee’s usual weekly hours of work.</w:t>
            </w:r>
          </w:p>
          <w:p w14:paraId="686E2059" w14:textId="77777777" w:rsidR="00DE73D2" w:rsidRPr="001A3D1D" w:rsidRDefault="00DE73D2" w:rsidP="004C257E">
            <w:pPr>
              <w:pStyle w:val="SubsectionHead"/>
            </w:pPr>
            <w:r w:rsidRPr="001A3D1D">
              <w:t>Regulations may prescribe usual weekly hours</w:t>
            </w:r>
          </w:p>
          <w:p w14:paraId="63DBF46F" w14:textId="77777777" w:rsidR="00DE73D2" w:rsidRPr="001A3D1D" w:rsidRDefault="00DE73D2" w:rsidP="004C257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083D3B11" w14:textId="77777777" w:rsidR="00DE73D2" w:rsidRPr="00474A60" w:rsidRDefault="00DE73D2" w:rsidP="004C257E">
            <w:pPr>
              <w:pStyle w:val="Link"/>
              <w:framePr w:wrap="auto"/>
            </w:pPr>
            <w:r>
              <w:rPr>
                <w:rStyle w:val="Hyperlink"/>
              </w:rPr>
              <w:fldChar w:fldCharType="end"/>
            </w:r>
          </w:p>
          <w:p w14:paraId="300FAE81" w14:textId="77777777" w:rsidR="00DE73D2" w:rsidRPr="00474A60" w:rsidRDefault="00DE73D2" w:rsidP="004C257E">
            <w:pPr>
              <w:pStyle w:val="Link"/>
              <w:framePr w:wrap="auto"/>
            </w:pPr>
          </w:p>
        </w:tc>
      </w:tr>
      <w:bookmarkEnd w:id="164"/>
    </w:tbl>
    <w:p w14:paraId="61247E6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0FFB485" w14:textId="77777777" w:rsidTr="00DE73D2">
        <w:trPr>
          <w:jc w:val="center"/>
        </w:trPr>
        <w:tc>
          <w:tcPr>
            <w:tcW w:w="2267" w:type="dxa"/>
            <w:shd w:val="clear" w:color="auto" w:fill="FFFFFF" w:themeFill="background1"/>
          </w:tcPr>
          <w:p w14:paraId="5B222536" w14:textId="77777777" w:rsidR="00DE73D2" w:rsidRPr="00DE73D2" w:rsidRDefault="00DE73D2" w:rsidP="004C257E">
            <w:pPr>
              <w:rPr>
                <w:rStyle w:val="Identifier"/>
              </w:rPr>
            </w:pPr>
            <w:bookmarkStart w:id="165" w:name="_Hlk104398963"/>
            <w:r w:rsidRPr="00DE73D2">
              <w:rPr>
                <w:rStyle w:val="Identifier"/>
              </w:rPr>
              <w:t>hours_changes_agreement.proposed</w:t>
            </w:r>
          </w:p>
        </w:tc>
        <w:tc>
          <w:tcPr>
            <w:tcW w:w="7653" w:type="dxa"/>
            <w:shd w:val="clear" w:color="auto" w:fill="FFFFFF" w:themeFill="background1"/>
            <w:tcMar>
              <w:left w:w="28" w:type="dxa"/>
              <w:right w:w="28" w:type="dxa"/>
            </w:tcMar>
          </w:tcPr>
          <w:p w14:paraId="47FA7C75" w14:textId="77777777" w:rsidR="00DE73D2" w:rsidRPr="00474A60" w:rsidRDefault="00DE73D2" w:rsidP="004C257E">
            <w:pPr>
              <w:pStyle w:val="PlainText"/>
            </w:pPr>
            <w:r w:rsidRPr="00474A60">
              <w:t>(Fair Work Act 2009)</w:t>
            </w:r>
          </w:p>
          <w:p w14:paraId="6F85674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"agreement_changing_hours_full" </w:instrText>
            </w:r>
            <w:r>
              <w:fldChar w:fldCharType="separate"/>
            </w:r>
            <w:r w:rsidRPr="001A3D1D">
              <w:rPr>
                <w:rStyle w:val="CharSectno"/>
              </w:rPr>
              <w:t>205</w:t>
            </w:r>
            <w:r w:rsidRPr="001A3D1D">
              <w:t xml:space="preserve">  Enterprise agreements to include a consultation term etc.</w:t>
            </w:r>
          </w:p>
          <w:p w14:paraId="6BD8C3CB" w14:textId="77777777" w:rsidR="00DE73D2" w:rsidRPr="001A3D1D" w:rsidRDefault="00DE73D2" w:rsidP="004C257E">
            <w:pPr>
              <w:pStyle w:val="SubsectionHead"/>
            </w:pPr>
            <w:r w:rsidRPr="001A3D1D">
              <w:t>Consultation term must be included in an enterprise agreement</w:t>
            </w:r>
          </w:p>
          <w:p w14:paraId="75DC463E" w14:textId="77777777" w:rsidR="00DE73D2" w:rsidRPr="001A3D1D" w:rsidRDefault="00DE73D2" w:rsidP="004C257E">
            <w:pPr>
              <w:pStyle w:val="subsection0"/>
            </w:pPr>
            <w:r w:rsidRPr="001A3D1D">
              <w:tab/>
              <w:t>(1)</w:t>
            </w:r>
            <w:r w:rsidRPr="001A3D1D">
              <w:tab/>
              <w:t xml:space="preserve">An enterprise agreement must include a term (a </w:t>
            </w:r>
            <w:r w:rsidRPr="001A3D1D">
              <w:rPr>
                <w:b/>
                <w:i/>
              </w:rPr>
              <w:t>consultation term</w:t>
            </w:r>
            <w:r w:rsidRPr="001A3D1D">
              <w:t>) that:</w:t>
            </w:r>
          </w:p>
          <w:p w14:paraId="1E7FB056" w14:textId="77777777" w:rsidR="00DE73D2" w:rsidRPr="001A3D1D" w:rsidRDefault="00DE73D2" w:rsidP="004C257E">
            <w:pPr>
              <w:pStyle w:val="paragraph"/>
            </w:pPr>
            <w:r w:rsidRPr="001A3D1D">
              <w:tab/>
              <w:t>(a)</w:t>
            </w:r>
            <w:r w:rsidRPr="001A3D1D">
              <w:tab/>
              <w:t>requires the employer or employers to which the agreement applies to consult the employees to whom the agreement applies about:</w:t>
            </w:r>
          </w:p>
          <w:p w14:paraId="239C97CE" w14:textId="77777777" w:rsidR="00DE73D2" w:rsidRPr="001A3D1D" w:rsidRDefault="00DE73D2" w:rsidP="004C257E">
            <w:pPr>
              <w:pStyle w:val="paragraphsub"/>
            </w:pPr>
            <w:r w:rsidRPr="001A3D1D">
              <w:tab/>
              <w:t>(i)</w:t>
            </w:r>
            <w:r w:rsidRPr="001A3D1D">
              <w:tab/>
              <w:t>a major workplace change that is likely to have a significant effect on the employees; or</w:t>
            </w:r>
          </w:p>
          <w:p w14:paraId="49787507" w14:textId="77777777" w:rsidR="00DE73D2" w:rsidRPr="001A3D1D" w:rsidRDefault="00DE73D2" w:rsidP="004C257E">
            <w:pPr>
              <w:pStyle w:val="paragraphsub"/>
            </w:pPr>
            <w:r w:rsidRPr="001A3D1D">
              <w:tab/>
              <w:t>(ii)</w:t>
            </w:r>
            <w:r w:rsidRPr="001A3D1D">
              <w:tab/>
              <w:t>a change to their regular roster or ordinary hours of work; and</w:t>
            </w:r>
          </w:p>
          <w:p w14:paraId="2D2E7A6A" w14:textId="77777777" w:rsidR="00DE73D2" w:rsidRPr="001A3D1D" w:rsidRDefault="00DE73D2" w:rsidP="004C257E">
            <w:pPr>
              <w:pStyle w:val="paragraph"/>
            </w:pPr>
            <w:r w:rsidRPr="001A3D1D">
              <w:tab/>
              <w:t>(b)</w:t>
            </w:r>
            <w:r w:rsidRPr="001A3D1D">
              <w:tab/>
              <w:t xml:space="preserve">allows for the representation of those employees for the purposes </w:t>
            </w:r>
            <w:r w:rsidRPr="001A3D1D">
              <w:lastRenderedPageBreak/>
              <w:t>of that consultation.</w:t>
            </w:r>
          </w:p>
          <w:p w14:paraId="6B1B0B6C" w14:textId="77777777" w:rsidR="00DE73D2" w:rsidRPr="001A3D1D" w:rsidRDefault="00DE73D2" w:rsidP="004C257E">
            <w:pPr>
              <w:pStyle w:val="subsection0"/>
            </w:pPr>
            <w:r w:rsidRPr="001A3D1D">
              <w:tab/>
              <w:t>(1A)</w:t>
            </w:r>
            <w:r w:rsidRPr="001A3D1D">
              <w:tab/>
              <w:t>For a change to the employees’ regular roster or ordinary hours of work, the term must require the employer:</w:t>
            </w:r>
          </w:p>
          <w:p w14:paraId="0792230D" w14:textId="77777777" w:rsidR="00DE73D2" w:rsidRPr="001A3D1D" w:rsidRDefault="00DE73D2" w:rsidP="004C257E">
            <w:pPr>
              <w:pStyle w:val="paragraph"/>
            </w:pPr>
            <w:r w:rsidRPr="001A3D1D">
              <w:tab/>
              <w:t>(a)</w:t>
            </w:r>
            <w:r w:rsidRPr="001A3D1D">
              <w:tab/>
              <w:t>to provide information to the employees about the change; and</w:t>
            </w:r>
          </w:p>
          <w:p w14:paraId="0C576418" w14:textId="77777777" w:rsidR="00DE73D2" w:rsidRPr="001A3D1D" w:rsidRDefault="00DE73D2" w:rsidP="004C257E">
            <w:pPr>
              <w:pStyle w:val="paragraph"/>
            </w:pPr>
            <w:r w:rsidRPr="001A3D1D">
              <w:tab/>
              <w:t>(b)</w:t>
            </w:r>
            <w:r w:rsidRPr="001A3D1D">
              <w:tab/>
              <w:t>to invite the employees to give their views about the impact of the change (including any impact in relation to their family or caring responsibilities); and</w:t>
            </w:r>
          </w:p>
          <w:p w14:paraId="0FA7B34E" w14:textId="77777777" w:rsidR="00DE73D2" w:rsidRPr="001A3D1D" w:rsidRDefault="00DE73D2" w:rsidP="004C257E">
            <w:pPr>
              <w:pStyle w:val="paragraph"/>
            </w:pPr>
            <w:r w:rsidRPr="001A3D1D">
              <w:tab/>
              <w:t>(c)</w:t>
            </w:r>
            <w:r w:rsidRPr="001A3D1D">
              <w:tab/>
              <w:t>to consider any views given by the employees about the impact of the change.</w:t>
            </w:r>
          </w:p>
          <w:p w14:paraId="2F966EDC" w14:textId="77777777" w:rsidR="00DE73D2" w:rsidRPr="001A3D1D" w:rsidRDefault="00DE73D2" w:rsidP="004C257E">
            <w:pPr>
              <w:pStyle w:val="SubsectionHead"/>
            </w:pPr>
            <w:r w:rsidRPr="001A3D1D">
              <w:t>Model consultation term</w:t>
            </w:r>
          </w:p>
          <w:p w14:paraId="3927B840" w14:textId="77777777" w:rsidR="00DE73D2" w:rsidRPr="001A3D1D" w:rsidRDefault="00DE73D2" w:rsidP="004C257E">
            <w:pPr>
              <w:pStyle w:val="subsection0"/>
            </w:pPr>
            <w:r w:rsidRPr="001A3D1D">
              <w:tab/>
              <w:t>(2)</w:t>
            </w:r>
            <w:r w:rsidRPr="001A3D1D">
              <w:tab/>
              <w:t>If an enterprise agreement does not include a consultation term, or if the consultation term is an objectionable emergency management term, the model consultation term is taken to be a term of the agreement.</w:t>
            </w:r>
          </w:p>
          <w:p w14:paraId="43D45048" w14:textId="77777777" w:rsidR="00DE73D2" w:rsidRPr="001A3D1D" w:rsidRDefault="00DE73D2" w:rsidP="004C257E">
            <w:pPr>
              <w:pStyle w:val="subsection0"/>
            </w:pPr>
            <w:r w:rsidRPr="001A3D1D">
              <w:tab/>
              <w:t>(3)</w:t>
            </w:r>
            <w:r w:rsidRPr="001A3D1D">
              <w:tab/>
              <w:t xml:space="preserve">The regulations must prescribe the </w:t>
            </w:r>
            <w:r w:rsidRPr="001A3D1D">
              <w:rPr>
                <w:b/>
                <w:i/>
              </w:rPr>
              <w:t>model consultation term</w:t>
            </w:r>
            <w:r w:rsidRPr="001A3D1D">
              <w:t xml:space="preserve"> for enterprise agreements.</w:t>
            </w:r>
          </w:p>
          <w:p w14:paraId="4318BC9D" w14:textId="77777777" w:rsidR="00DE73D2" w:rsidRPr="00474A60" w:rsidRDefault="00DE73D2" w:rsidP="004C257E">
            <w:pPr>
              <w:pStyle w:val="Link"/>
              <w:framePr w:wrap="auto"/>
            </w:pPr>
            <w:r>
              <w:rPr>
                <w:rStyle w:val="Hyperlink"/>
              </w:rPr>
              <w:fldChar w:fldCharType="end"/>
            </w:r>
          </w:p>
          <w:p w14:paraId="2708A070" w14:textId="77777777" w:rsidR="00DE73D2" w:rsidRPr="00474A60" w:rsidRDefault="00DE73D2" w:rsidP="004C257E">
            <w:pPr>
              <w:pStyle w:val="PlainText"/>
            </w:pPr>
          </w:p>
        </w:tc>
      </w:tr>
      <w:bookmarkEnd w:id="165"/>
    </w:tbl>
    <w:p w14:paraId="501349F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B69F67F" w14:textId="77777777" w:rsidTr="00DE73D2">
        <w:trPr>
          <w:jc w:val="center"/>
        </w:trPr>
        <w:tc>
          <w:tcPr>
            <w:tcW w:w="2267" w:type="dxa"/>
            <w:shd w:val="clear" w:color="auto" w:fill="FFFFFF" w:themeFill="background1"/>
          </w:tcPr>
          <w:p w14:paraId="3CBCFEE6" w14:textId="77777777" w:rsidR="00DE73D2" w:rsidRPr="00DE73D2" w:rsidRDefault="00DE73D2" w:rsidP="004C257E">
            <w:pPr>
              <w:rPr>
                <w:rStyle w:val="Identifier"/>
              </w:rPr>
            </w:pPr>
            <w:bookmarkStart w:id="166" w:name="_Hlk104398964"/>
            <w:r w:rsidRPr="00DE73D2">
              <w:rPr>
                <w:rStyle w:val="Identifier"/>
              </w:rPr>
              <w:t>dismissal_absence.maternity</w:t>
            </w:r>
          </w:p>
        </w:tc>
        <w:tc>
          <w:tcPr>
            <w:tcW w:w="7653" w:type="dxa"/>
            <w:shd w:val="clear" w:color="auto" w:fill="FFFFFF" w:themeFill="background1"/>
            <w:tcMar>
              <w:left w:w="28" w:type="dxa"/>
              <w:right w:w="28" w:type="dxa"/>
            </w:tcMar>
          </w:tcPr>
          <w:p w14:paraId="398B9A51" w14:textId="77777777" w:rsidR="00DE73D2" w:rsidRPr="00474A60" w:rsidRDefault="00DE73D2" w:rsidP="004C257E">
            <w:pPr>
              <w:pStyle w:val="PlainText"/>
            </w:pPr>
            <w:r w:rsidRPr="00474A60">
              <w:t>(Fair Work Act 2009)</w:t>
            </w:r>
          </w:p>
          <w:p w14:paraId="3BABEA52"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4D491DE9" w14:textId="77777777" w:rsidR="00DE73D2" w:rsidRPr="00E67C70" w:rsidRDefault="00DE73D2"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090D507C" w14:textId="77777777" w:rsidR="00DE73D2" w:rsidRPr="00E67C70" w:rsidRDefault="00DE73D2" w:rsidP="004C257E">
            <w:pPr>
              <w:pStyle w:val="paragraph"/>
            </w:pPr>
            <w:r w:rsidRPr="00E67C70">
              <w:tab/>
              <w:t>(a)</w:t>
            </w:r>
            <w:r w:rsidRPr="00E67C70">
              <w:tab/>
              <w:t>temporary absence from work because of illness or injury of a kind prescribed by the regulations;</w:t>
            </w:r>
          </w:p>
          <w:p w14:paraId="5ED55A8B" w14:textId="77777777" w:rsidR="00DE73D2" w:rsidRPr="00E67C70" w:rsidRDefault="00DE73D2" w:rsidP="004C257E">
            <w:pPr>
              <w:pStyle w:val="paragraph"/>
            </w:pPr>
            <w:r w:rsidRPr="00E67C70">
              <w:tab/>
              <w:t>(b)</w:t>
            </w:r>
            <w:r w:rsidRPr="00E67C70">
              <w:tab/>
              <w:t>trade union membership or participation in trade union activities outside working hours or, with the employer’s consent, during working hours;</w:t>
            </w:r>
          </w:p>
          <w:p w14:paraId="39FF7ADC" w14:textId="77777777" w:rsidR="00DE73D2" w:rsidRPr="00E67C70" w:rsidRDefault="00DE73D2" w:rsidP="004C257E">
            <w:pPr>
              <w:pStyle w:val="paragraph"/>
            </w:pPr>
            <w:r w:rsidRPr="00E67C70">
              <w:tab/>
              <w:t>(c)</w:t>
            </w:r>
            <w:r w:rsidRPr="00E67C70">
              <w:tab/>
              <w:t>non</w:t>
            </w:r>
            <w:r>
              <w:noBreakHyphen/>
            </w:r>
            <w:r w:rsidRPr="00E67C70">
              <w:t>membership of a trade union;</w:t>
            </w:r>
          </w:p>
          <w:p w14:paraId="19192723" w14:textId="77777777" w:rsidR="00DE73D2" w:rsidRPr="00E67C70" w:rsidRDefault="00DE73D2" w:rsidP="004C257E">
            <w:pPr>
              <w:pStyle w:val="paragraph"/>
            </w:pPr>
            <w:r w:rsidRPr="00E67C70">
              <w:tab/>
              <w:t>(d)</w:t>
            </w:r>
            <w:r w:rsidRPr="00E67C70">
              <w:tab/>
              <w:t>seeking office as, or acting or having acted in the capacity of, a representative of employees;</w:t>
            </w:r>
          </w:p>
          <w:p w14:paraId="74FF1BB0" w14:textId="77777777" w:rsidR="00DE73D2" w:rsidRPr="00E67C70" w:rsidRDefault="00DE73D2" w:rsidP="004C257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79D6350E" w14:textId="77777777" w:rsidR="00DE73D2" w:rsidRPr="00E67C70" w:rsidRDefault="00DE73D2" w:rsidP="004C257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29BE5FAF" w14:textId="77777777" w:rsidR="00DE73D2" w:rsidRPr="00E67C70" w:rsidRDefault="00DE73D2" w:rsidP="004C257E">
            <w:pPr>
              <w:pStyle w:val="paragraph"/>
            </w:pPr>
            <w:r w:rsidRPr="00E67C70">
              <w:tab/>
              <w:t>(g)</w:t>
            </w:r>
            <w:r w:rsidRPr="00E67C70">
              <w:tab/>
              <w:t>absence from work during maternity leave or other parental leave;</w:t>
            </w:r>
          </w:p>
          <w:p w14:paraId="07699152" w14:textId="77777777" w:rsidR="00DE73D2" w:rsidRPr="00E67C70" w:rsidRDefault="00DE73D2" w:rsidP="004C257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77F8BAF9" w14:textId="77777777" w:rsidR="00DE73D2" w:rsidRPr="00E67C70" w:rsidRDefault="00DE73D2" w:rsidP="004C257E">
            <w:pPr>
              <w:pStyle w:val="notetext"/>
            </w:pPr>
            <w:r w:rsidRPr="00E67C70">
              <w:t>Note:</w:t>
            </w:r>
            <w:r w:rsidRPr="00E67C70">
              <w:tab/>
              <w:t>This subsection is a civil remedy provision (see Part</w:t>
            </w:r>
            <w:r>
              <w:t> </w:t>
            </w:r>
            <w:r w:rsidRPr="00E67C70">
              <w:t>4</w:t>
            </w:r>
            <w:r>
              <w:noBreakHyphen/>
            </w:r>
            <w:r w:rsidRPr="00E67C70">
              <w:t>1).</w:t>
            </w:r>
          </w:p>
          <w:p w14:paraId="1C29C78A" w14:textId="77777777" w:rsidR="00DE73D2" w:rsidRPr="00E67C70" w:rsidRDefault="00DE73D2" w:rsidP="004C257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09D8ADF6" w14:textId="77777777" w:rsidR="00DE73D2" w:rsidRPr="00E67C70" w:rsidRDefault="00DE73D2" w:rsidP="004C257E">
            <w:pPr>
              <w:pStyle w:val="paragraph"/>
            </w:pPr>
            <w:r w:rsidRPr="00E67C70">
              <w:tab/>
              <w:t>(a)</w:t>
            </w:r>
            <w:r w:rsidRPr="00E67C70">
              <w:tab/>
              <w:t xml:space="preserve">the reason is based on the inherent requirements of the particular </w:t>
            </w:r>
            <w:r w:rsidRPr="00E67C70">
              <w:lastRenderedPageBreak/>
              <w:t>position concerned; or</w:t>
            </w:r>
          </w:p>
          <w:p w14:paraId="58966C04" w14:textId="77777777" w:rsidR="00DE73D2" w:rsidRPr="00E67C70" w:rsidRDefault="00DE73D2" w:rsidP="004C257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1DBAB164" w14:textId="77777777" w:rsidR="00DE73D2" w:rsidRPr="00E67C70" w:rsidRDefault="00DE73D2" w:rsidP="004C257E">
            <w:pPr>
              <w:pStyle w:val="paragraphsub"/>
            </w:pPr>
            <w:r w:rsidRPr="00E67C70">
              <w:tab/>
              <w:t>(i)</w:t>
            </w:r>
            <w:r w:rsidRPr="00E67C70">
              <w:tab/>
              <w:t>in good faith; and</w:t>
            </w:r>
          </w:p>
          <w:p w14:paraId="1E341E4D" w14:textId="77777777" w:rsidR="00DE73D2" w:rsidRPr="00E67C70" w:rsidRDefault="00DE73D2" w:rsidP="004C257E">
            <w:pPr>
              <w:pStyle w:val="paragraphsub"/>
            </w:pPr>
            <w:r w:rsidRPr="00E67C70">
              <w:tab/>
              <w:t>(ii)</w:t>
            </w:r>
            <w:r w:rsidRPr="00E67C70">
              <w:tab/>
              <w:t>to avoid injury to the religious susceptibilities of adherents of that religion or creed.</w:t>
            </w:r>
          </w:p>
          <w:p w14:paraId="507B22B3" w14:textId="77777777" w:rsidR="00DE73D2" w:rsidRPr="00E67C70" w:rsidRDefault="00DE73D2" w:rsidP="004C257E">
            <w:pPr>
              <w:pStyle w:val="subsection0"/>
            </w:pPr>
            <w:r w:rsidRPr="00E67C70">
              <w:tab/>
              <w:t>(3)</w:t>
            </w:r>
            <w:r w:rsidRPr="00E67C70">
              <w:tab/>
              <w:t>To avoid doubt, if:</w:t>
            </w:r>
          </w:p>
          <w:p w14:paraId="1EEF05BF" w14:textId="77777777" w:rsidR="00DE73D2" w:rsidRPr="00E67C70" w:rsidRDefault="00DE73D2" w:rsidP="004C257E">
            <w:pPr>
              <w:pStyle w:val="paragraph"/>
            </w:pPr>
            <w:r w:rsidRPr="00E67C70">
              <w:tab/>
              <w:t>(a)</w:t>
            </w:r>
            <w:r w:rsidRPr="00E67C70">
              <w:tab/>
              <w:t>an employer terminates an employee’s employment; and</w:t>
            </w:r>
          </w:p>
          <w:p w14:paraId="52BC2642" w14:textId="77777777" w:rsidR="00DE73D2" w:rsidRPr="00E67C70" w:rsidRDefault="00DE73D2" w:rsidP="004C257E">
            <w:pPr>
              <w:pStyle w:val="paragraph"/>
            </w:pPr>
            <w:r w:rsidRPr="00E67C70">
              <w:tab/>
              <w:t>(b)</w:t>
            </w:r>
            <w:r w:rsidRPr="00E67C70">
              <w:tab/>
              <w:t>the reason, or a reason, for the termination is that the position held by the employee no longer exists, or will no longer exist; and</w:t>
            </w:r>
          </w:p>
          <w:p w14:paraId="1714A2D2" w14:textId="77777777" w:rsidR="00DE73D2" w:rsidRPr="00E67C70" w:rsidRDefault="00DE73D2" w:rsidP="004C257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0DB71AE6" w14:textId="77777777" w:rsidR="00DE73D2" w:rsidRPr="00E67C70" w:rsidRDefault="00DE73D2" w:rsidP="004C257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448F9D68" w14:textId="77777777" w:rsidR="00DE73D2" w:rsidRPr="00E67C70" w:rsidRDefault="00DE73D2" w:rsidP="004C257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54966CEE" w14:textId="77777777" w:rsidR="00DE73D2" w:rsidRPr="00474A60" w:rsidRDefault="00DE73D2" w:rsidP="004C257E">
            <w:pPr>
              <w:pStyle w:val="Link"/>
              <w:framePr w:wrap="auto"/>
            </w:pPr>
            <w:r>
              <w:rPr>
                <w:rStyle w:val="Hyperlink"/>
              </w:rPr>
              <w:fldChar w:fldCharType="end"/>
            </w:r>
          </w:p>
          <w:p w14:paraId="29DDD19C" w14:textId="77777777" w:rsidR="00DE73D2" w:rsidRPr="00474A60" w:rsidRDefault="00DE73D2" w:rsidP="004C257E">
            <w:pPr>
              <w:pStyle w:val="PlainText"/>
            </w:pPr>
            <w:r w:rsidRPr="00474A60">
              <w:t>(Fair Work Regulation 2009)</w:t>
            </w:r>
          </w:p>
          <w:p w14:paraId="3DBF1DC5"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"absence_temporary_full" </w:instrText>
            </w:r>
            <w:r>
              <w:fldChar w:fldCharType="separate"/>
            </w:r>
            <w:r w:rsidRPr="00312582">
              <w:rPr>
                <w:rStyle w:val="CharSectno"/>
              </w:rPr>
              <w:t>6.04</w:t>
            </w:r>
            <w:r w:rsidRPr="00312582">
              <w:t xml:space="preserve">  Temporary absence—illness or injury</w:t>
            </w:r>
          </w:p>
          <w:p w14:paraId="67E5EF12" w14:textId="77777777" w:rsidR="00DE73D2" w:rsidRPr="00312582" w:rsidRDefault="00DE73D2" w:rsidP="004C257E">
            <w:pPr>
              <w:pStyle w:val="subsection0"/>
            </w:pPr>
            <w:r w:rsidRPr="00312582">
              <w:tab/>
              <w:t>(1)</w:t>
            </w:r>
            <w:r w:rsidRPr="00312582">
              <w:tab/>
              <w:t>For paragraph</w:t>
            </w:r>
            <w:r>
              <w:t> </w:t>
            </w:r>
            <w:r w:rsidRPr="00312582">
              <w:t>772(1)(a) of the Act, this regulation prescribes kinds of illness or injury.</w:t>
            </w:r>
          </w:p>
          <w:p w14:paraId="7B1183F1" w14:textId="77777777" w:rsidR="00DE73D2" w:rsidRPr="00312582" w:rsidRDefault="00DE73D2" w:rsidP="004C257E">
            <w:pPr>
              <w:pStyle w:val="notetext"/>
            </w:pPr>
            <w:r w:rsidRPr="00312582">
              <w:t>Note:</w:t>
            </w:r>
            <w:r w:rsidRPr="00312582">
              <w:tab/>
              <w:t>Under section</w:t>
            </w:r>
            <w:r>
              <w:t> </w:t>
            </w:r>
            <w:r w:rsidRPr="00312582">
              <w:t>772 of the Act, an employer must not terminate an employee’s employment because the employee is temporarily absent from work because of illness or injury of a kind prescribed by the regulations.</w:t>
            </w:r>
          </w:p>
          <w:p w14:paraId="69FF9ECC" w14:textId="77777777" w:rsidR="00DE73D2" w:rsidRPr="00312582" w:rsidRDefault="00DE73D2" w:rsidP="004C257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0E7BE7D5" w14:textId="77777777" w:rsidR="00DE73D2" w:rsidRPr="00312582" w:rsidRDefault="00DE73D2" w:rsidP="004C257E">
            <w:pPr>
              <w:pStyle w:val="paragraph"/>
            </w:pPr>
            <w:r w:rsidRPr="00312582">
              <w:tab/>
              <w:t>(a)</w:t>
            </w:r>
            <w:r w:rsidRPr="00312582">
              <w:tab/>
              <w:t>24 hours after the commencement of the absence; or</w:t>
            </w:r>
          </w:p>
          <w:p w14:paraId="42798330" w14:textId="77777777" w:rsidR="00DE73D2" w:rsidRPr="00312582" w:rsidRDefault="00DE73D2" w:rsidP="004C257E">
            <w:pPr>
              <w:pStyle w:val="paragraph"/>
            </w:pPr>
            <w:r w:rsidRPr="00312582">
              <w:tab/>
              <w:t>(b)</w:t>
            </w:r>
            <w:r w:rsidRPr="00312582">
              <w:tab/>
              <w:t>such longer period as is reasonable in the circumstances.</w:t>
            </w:r>
          </w:p>
          <w:p w14:paraId="4AAA93BD" w14:textId="77777777" w:rsidR="00DE73D2" w:rsidRPr="00312582" w:rsidRDefault="00DE73D2" w:rsidP="004C257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0CF2A88F" w14:textId="77777777" w:rsidR="00DE73D2" w:rsidRPr="00312582" w:rsidRDefault="00DE73D2" w:rsidP="004C257E">
            <w:pPr>
              <w:pStyle w:val="subsection0"/>
            </w:pPr>
            <w:r w:rsidRPr="00312582">
              <w:tab/>
              <w:t>(3)</w:t>
            </w:r>
            <w:r w:rsidRPr="00312582">
              <w:tab/>
              <w:t>A prescribed kind of illness or injury exists if the employee:</w:t>
            </w:r>
          </w:p>
          <w:p w14:paraId="543922D5" w14:textId="77777777" w:rsidR="00DE73D2" w:rsidRPr="00312582" w:rsidRDefault="00DE73D2" w:rsidP="004C257E">
            <w:pPr>
              <w:pStyle w:val="paragraph"/>
            </w:pPr>
            <w:r w:rsidRPr="00312582">
              <w:tab/>
              <w:t>(a)</w:t>
            </w:r>
            <w:r w:rsidRPr="00312582">
              <w:tab/>
              <w:t>is required by the terms of a workplace instrument:</w:t>
            </w:r>
          </w:p>
          <w:p w14:paraId="2EFA17A7" w14:textId="77777777" w:rsidR="00DE73D2" w:rsidRPr="00312582" w:rsidRDefault="00DE73D2" w:rsidP="004C257E">
            <w:pPr>
              <w:pStyle w:val="paragraphsub"/>
            </w:pPr>
            <w:r w:rsidRPr="00312582">
              <w:tab/>
              <w:t>(i)</w:t>
            </w:r>
            <w:r w:rsidRPr="00312582">
              <w:tab/>
              <w:t>to notify the employer of an absence from work; and</w:t>
            </w:r>
          </w:p>
          <w:p w14:paraId="4B6A2614" w14:textId="77777777" w:rsidR="00DE73D2" w:rsidRPr="00312582" w:rsidRDefault="00DE73D2" w:rsidP="004C257E">
            <w:pPr>
              <w:pStyle w:val="paragraphsub"/>
            </w:pPr>
            <w:r w:rsidRPr="00312582">
              <w:tab/>
              <w:t>(ii)</w:t>
            </w:r>
            <w:r w:rsidRPr="00312582">
              <w:tab/>
              <w:t>to substantiate the reason for the absence; and</w:t>
            </w:r>
          </w:p>
          <w:p w14:paraId="4243A0E3" w14:textId="77777777" w:rsidR="00DE73D2" w:rsidRPr="00312582" w:rsidRDefault="00DE73D2" w:rsidP="004C257E">
            <w:pPr>
              <w:pStyle w:val="paragraph"/>
            </w:pPr>
            <w:r w:rsidRPr="00312582">
              <w:tab/>
              <w:t>(b)</w:t>
            </w:r>
            <w:r w:rsidRPr="00312582">
              <w:tab/>
              <w:t>complies with those terms.</w:t>
            </w:r>
          </w:p>
          <w:p w14:paraId="377FF337" w14:textId="77777777" w:rsidR="00DE73D2" w:rsidRPr="00312582" w:rsidRDefault="00DE73D2" w:rsidP="004C257E">
            <w:pPr>
              <w:pStyle w:val="subsection0"/>
            </w:pPr>
            <w:r w:rsidRPr="00312582">
              <w:tab/>
              <w:t>(4)</w:t>
            </w:r>
            <w:r w:rsidRPr="00312582">
              <w:tab/>
              <w:t>An illness or injury is not a prescribed kind of illness or injury if:</w:t>
            </w:r>
          </w:p>
          <w:p w14:paraId="42A25B26" w14:textId="77777777" w:rsidR="00DE73D2" w:rsidRPr="00312582" w:rsidRDefault="00DE73D2" w:rsidP="004C257E">
            <w:pPr>
              <w:pStyle w:val="paragraph"/>
            </w:pPr>
            <w:r w:rsidRPr="00312582">
              <w:tab/>
              <w:t>(a)</w:t>
            </w:r>
            <w:r w:rsidRPr="00312582">
              <w:tab/>
              <w:t>either:</w:t>
            </w:r>
          </w:p>
          <w:p w14:paraId="698F964C" w14:textId="77777777" w:rsidR="00DE73D2" w:rsidRPr="00312582" w:rsidRDefault="00DE73D2" w:rsidP="004C257E">
            <w:pPr>
              <w:pStyle w:val="paragraphsub"/>
            </w:pPr>
            <w:r w:rsidRPr="00312582">
              <w:tab/>
              <w:t>(i)</w:t>
            </w:r>
            <w:r w:rsidRPr="00312582">
              <w:tab/>
              <w:t>the employee’s absence extends for more than 3 months; or</w:t>
            </w:r>
          </w:p>
          <w:p w14:paraId="4485C51D" w14:textId="77777777" w:rsidR="00DE73D2" w:rsidRPr="00312582" w:rsidRDefault="00DE73D2" w:rsidP="004C257E">
            <w:pPr>
              <w:pStyle w:val="paragraphsub"/>
            </w:pPr>
            <w:r w:rsidRPr="00312582">
              <w:tab/>
              <w:t>(ii)</w:t>
            </w:r>
            <w:r w:rsidRPr="00312582">
              <w:tab/>
              <w:t xml:space="preserve">the total absences of the employee, within a 12 month period, </w:t>
            </w:r>
            <w:r w:rsidRPr="00312582">
              <w:lastRenderedPageBreak/>
              <w:t>have been more than 3 months (whether based on a single illness or injury or separate illnesses or injuries); and</w:t>
            </w:r>
          </w:p>
          <w:p w14:paraId="5AE7CBC4" w14:textId="77777777" w:rsidR="00DE73D2" w:rsidRPr="00312582" w:rsidRDefault="00DE73D2" w:rsidP="004C257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0980FD11" w14:textId="77777777" w:rsidR="00DE73D2" w:rsidRPr="00312582" w:rsidRDefault="00DE73D2" w:rsidP="004C257E">
            <w:pPr>
              <w:pStyle w:val="subsection0"/>
            </w:pPr>
            <w:r w:rsidRPr="00312582">
              <w:tab/>
              <w:t>(5)</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34792701" w14:textId="77777777" w:rsidR="00DE73D2" w:rsidRPr="00474A60" w:rsidRDefault="00DE73D2" w:rsidP="004C257E">
            <w:pPr>
              <w:pStyle w:val="Link"/>
              <w:framePr w:wrap="auto"/>
            </w:pPr>
            <w:r>
              <w:rPr>
                <w:rStyle w:val="Hyperlink"/>
              </w:rPr>
              <w:fldChar w:fldCharType="end"/>
            </w:r>
          </w:p>
          <w:p w14:paraId="26DA2330" w14:textId="77777777" w:rsidR="00DE73D2" w:rsidRPr="00474A60" w:rsidRDefault="00DE73D2" w:rsidP="004C257E">
            <w:pPr>
              <w:pStyle w:val="PlainText"/>
            </w:pPr>
            <w:r w:rsidRPr="00474A60">
              <w:t>(Fair Work Act 2009)</w:t>
            </w:r>
          </w:p>
          <w:p w14:paraId="1984A96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"Dismissed_absence" </w:instrText>
            </w:r>
            <w:r>
              <w:fldChar w:fldCharType="separate"/>
            </w:r>
            <w:bookmarkStart w:id="167" w:name="_Toc533165296"/>
            <w:r w:rsidRPr="001A3D1D">
              <w:rPr>
                <w:rStyle w:val="CharSectno"/>
              </w:rPr>
              <w:t>352</w:t>
            </w:r>
            <w:r w:rsidRPr="001A3D1D">
              <w:t xml:space="preserve">  Temporary absence—illness or injury</w:t>
            </w:r>
            <w:bookmarkEnd w:id="167"/>
          </w:p>
          <w:p w14:paraId="11639A67" w14:textId="77777777" w:rsidR="00DE73D2" w:rsidRPr="001A3D1D" w:rsidRDefault="00DE73D2" w:rsidP="004C257E">
            <w:pPr>
              <w:pStyle w:val="subsection0"/>
            </w:pPr>
            <w:r w:rsidRPr="001A3D1D">
              <w:tab/>
            </w:r>
            <w:r w:rsidRPr="001A3D1D">
              <w:tab/>
              <w:t>An employer must not dismiss an employee because the employee is temporarily absent from work because of illness or injury of a kind prescribed by the regulations.</w:t>
            </w:r>
          </w:p>
          <w:p w14:paraId="35272DEC" w14:textId="77777777" w:rsidR="00DE73D2" w:rsidRPr="001A3D1D" w:rsidRDefault="00DE73D2" w:rsidP="004C257E">
            <w:pPr>
              <w:pStyle w:val="notetext"/>
            </w:pPr>
            <w:r w:rsidRPr="001A3D1D">
              <w:t>Note:</w:t>
            </w:r>
            <w:r w:rsidRPr="001A3D1D">
              <w:tab/>
              <w:t>This section is a civil remedy provision (see Part 4</w:t>
            </w:r>
            <w:r w:rsidRPr="001A3D1D">
              <w:noBreakHyphen/>
              <w:t>1).</w:t>
            </w:r>
          </w:p>
          <w:p w14:paraId="3B197BAB" w14:textId="77777777" w:rsidR="00DE73D2" w:rsidRPr="00474A60" w:rsidRDefault="00DE73D2" w:rsidP="004C257E">
            <w:pPr>
              <w:pStyle w:val="Link"/>
              <w:framePr w:wrap="auto"/>
            </w:pPr>
            <w:r>
              <w:rPr>
                <w:rStyle w:val="Hyperlink"/>
              </w:rPr>
              <w:fldChar w:fldCharType="end"/>
            </w:r>
          </w:p>
          <w:p w14:paraId="5BAA2D28" w14:textId="77777777" w:rsidR="00DE73D2" w:rsidRPr="00474A60" w:rsidRDefault="00DE73D2" w:rsidP="004C257E">
            <w:pPr>
              <w:pStyle w:val="PlainText"/>
            </w:pPr>
            <w:r w:rsidRPr="00474A60">
              <w:t>(Fair Work Regulation 2009)</w:t>
            </w:r>
          </w:p>
          <w:p w14:paraId="2A932FCC"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"absence_temporary_illness_full" </w:instrText>
            </w:r>
            <w:r>
              <w:fldChar w:fldCharType="separate"/>
            </w:r>
            <w:bookmarkStart w:id="168" w:name="_Toc488051865"/>
            <w:r w:rsidRPr="00312582">
              <w:rPr>
                <w:rStyle w:val="CharSectno"/>
              </w:rPr>
              <w:t>3.01</w:t>
            </w:r>
            <w:r w:rsidRPr="00312582">
              <w:t xml:space="preserve">  Temporary absence—illness or injury</w:t>
            </w:r>
            <w:bookmarkEnd w:id="168"/>
          </w:p>
          <w:p w14:paraId="6B9D7DE6" w14:textId="77777777" w:rsidR="00DE73D2" w:rsidRPr="00312582" w:rsidRDefault="00DE73D2" w:rsidP="004C257E">
            <w:pPr>
              <w:pStyle w:val="subsection0"/>
            </w:pPr>
            <w:r w:rsidRPr="00312582">
              <w:tab/>
              <w:t>(1)</w:t>
            </w:r>
            <w:r w:rsidRPr="00312582">
              <w:tab/>
              <w:t>For section</w:t>
            </w:r>
            <w:r>
              <w:t> </w:t>
            </w:r>
            <w:r w:rsidRPr="00312582">
              <w:t>352 of the Act, this regulation prescribes kinds of illness or injury.</w:t>
            </w:r>
          </w:p>
          <w:p w14:paraId="13F3C3C3" w14:textId="77777777" w:rsidR="00DE73D2" w:rsidRPr="00312582" w:rsidRDefault="00DE73D2" w:rsidP="004C257E">
            <w:pPr>
              <w:pStyle w:val="notetext"/>
            </w:pPr>
            <w:r w:rsidRPr="00312582">
              <w:t>Note:</w:t>
            </w:r>
            <w:r w:rsidRPr="00312582">
              <w:tab/>
              <w:t>Under section</w:t>
            </w:r>
            <w:r>
              <w:t> </w:t>
            </w:r>
            <w:r w:rsidRPr="00312582">
              <w:t>352 of the Act, an employer must not dismiss an employee because the employee is temporarily absent from work because of illness or injury of a kind prescribed by the regulations.</w:t>
            </w:r>
          </w:p>
          <w:p w14:paraId="09A9D633" w14:textId="77777777" w:rsidR="00DE73D2" w:rsidRPr="00312582" w:rsidRDefault="00DE73D2" w:rsidP="004C257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538B2B82" w14:textId="77777777" w:rsidR="00DE73D2" w:rsidRPr="00312582" w:rsidRDefault="00DE73D2" w:rsidP="004C257E">
            <w:pPr>
              <w:pStyle w:val="paragraph"/>
            </w:pPr>
            <w:r w:rsidRPr="00312582">
              <w:tab/>
              <w:t>(a)</w:t>
            </w:r>
            <w:r w:rsidRPr="00312582">
              <w:tab/>
              <w:t>24 hours after the commencement of the absence; or</w:t>
            </w:r>
          </w:p>
          <w:p w14:paraId="1D10F0EC" w14:textId="77777777" w:rsidR="00DE73D2" w:rsidRPr="00312582" w:rsidRDefault="00DE73D2" w:rsidP="004C257E">
            <w:pPr>
              <w:pStyle w:val="paragraph"/>
            </w:pPr>
            <w:r w:rsidRPr="00312582">
              <w:tab/>
              <w:t>(b)</w:t>
            </w:r>
            <w:r w:rsidRPr="00312582">
              <w:tab/>
              <w:t>such longer period as is reasonable in the circumstances.</w:t>
            </w:r>
          </w:p>
          <w:p w14:paraId="2DF74748" w14:textId="77777777" w:rsidR="00DE73D2" w:rsidRPr="00312582" w:rsidRDefault="00DE73D2" w:rsidP="004C257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02765BD1" w14:textId="77777777" w:rsidR="00DE73D2" w:rsidRPr="00312582" w:rsidRDefault="00DE73D2" w:rsidP="004C257E">
            <w:pPr>
              <w:pStyle w:val="subsection0"/>
            </w:pPr>
            <w:r w:rsidRPr="00312582">
              <w:tab/>
              <w:t>(3)</w:t>
            </w:r>
            <w:r w:rsidRPr="00312582">
              <w:tab/>
              <w:t>A prescribed kind of illness or injury exists if the employee:</w:t>
            </w:r>
          </w:p>
          <w:p w14:paraId="11AD1F6B" w14:textId="77777777" w:rsidR="00DE73D2" w:rsidRPr="00312582" w:rsidRDefault="00DE73D2" w:rsidP="004C257E">
            <w:pPr>
              <w:pStyle w:val="paragraph"/>
            </w:pPr>
            <w:r w:rsidRPr="00312582">
              <w:tab/>
              <w:t>(a)</w:t>
            </w:r>
            <w:r w:rsidRPr="00312582">
              <w:tab/>
              <w:t>is required by the terms of a workplace instrument:</w:t>
            </w:r>
          </w:p>
          <w:p w14:paraId="399B1215" w14:textId="77777777" w:rsidR="00DE73D2" w:rsidRPr="00312582" w:rsidRDefault="00DE73D2" w:rsidP="004C257E">
            <w:pPr>
              <w:pStyle w:val="paragraphsub"/>
            </w:pPr>
            <w:r w:rsidRPr="00312582">
              <w:tab/>
              <w:t>(i)</w:t>
            </w:r>
            <w:r w:rsidRPr="00312582">
              <w:tab/>
              <w:t>to notify the employer of an absence from work; and</w:t>
            </w:r>
          </w:p>
          <w:p w14:paraId="0D1181AE" w14:textId="77777777" w:rsidR="00DE73D2" w:rsidRPr="00312582" w:rsidRDefault="00DE73D2" w:rsidP="004C257E">
            <w:pPr>
              <w:pStyle w:val="paragraphsub"/>
            </w:pPr>
            <w:r w:rsidRPr="00312582">
              <w:tab/>
              <w:t>(ii)</w:t>
            </w:r>
            <w:r w:rsidRPr="00312582">
              <w:tab/>
              <w:t>to substantiate the reason for the absence; and</w:t>
            </w:r>
          </w:p>
          <w:p w14:paraId="73A89FB6" w14:textId="77777777" w:rsidR="00DE73D2" w:rsidRPr="00312582" w:rsidRDefault="00DE73D2" w:rsidP="004C257E">
            <w:pPr>
              <w:pStyle w:val="paragraph"/>
            </w:pPr>
            <w:r w:rsidRPr="00312582">
              <w:tab/>
              <w:t>(b)</w:t>
            </w:r>
            <w:r w:rsidRPr="00312582">
              <w:tab/>
              <w:t>complies with those terms.</w:t>
            </w:r>
          </w:p>
          <w:p w14:paraId="27040F77" w14:textId="77777777" w:rsidR="00DE73D2" w:rsidRPr="00312582" w:rsidRDefault="00DE73D2" w:rsidP="004C257E">
            <w:pPr>
              <w:pStyle w:val="subsection0"/>
            </w:pPr>
            <w:r w:rsidRPr="00312582">
              <w:tab/>
              <w:t>(4)</w:t>
            </w:r>
            <w:r w:rsidRPr="00312582">
              <w:tab/>
              <w:t>A prescribed kind of illness or injury exists if the employee has provided the employer with evidence, in accordance with paragraph</w:t>
            </w:r>
            <w:r>
              <w:t> </w:t>
            </w:r>
            <w:r w:rsidRPr="00312582">
              <w:t>107(3)(a) of the Act, for taking paid personal/carer’s leave for a personal illness or personal injury, as mentioned in paragraph</w:t>
            </w:r>
            <w:r>
              <w:t> </w:t>
            </w:r>
            <w:r w:rsidRPr="00312582">
              <w:t>97(a) of the Act.</w:t>
            </w:r>
          </w:p>
          <w:p w14:paraId="61D215EE" w14:textId="77777777" w:rsidR="00DE73D2" w:rsidRPr="00312582" w:rsidRDefault="00DE73D2" w:rsidP="004C257E">
            <w:pPr>
              <w:pStyle w:val="notetext"/>
            </w:pPr>
            <w:r w:rsidRPr="00312582">
              <w:t>Note:</w:t>
            </w:r>
            <w:r w:rsidRPr="00312582">
              <w:tab/>
              <w:t>Paragraph 97(a) of the Act provides that an employee may take paid personal/carer’s leave if the leave is taken because the employee is not fit for work because of a personal illness, or personal injury, affecting the employee.</w:t>
            </w:r>
          </w:p>
          <w:p w14:paraId="53A03329" w14:textId="77777777" w:rsidR="00DE73D2" w:rsidRPr="00312582" w:rsidRDefault="00DE73D2" w:rsidP="004C257E">
            <w:pPr>
              <w:pStyle w:val="subsection0"/>
            </w:pPr>
            <w:r w:rsidRPr="00312582">
              <w:tab/>
              <w:t>(5)</w:t>
            </w:r>
            <w:r w:rsidRPr="00312582">
              <w:tab/>
              <w:t>An illness or injury is not a prescribed kind of illness or injury if:</w:t>
            </w:r>
          </w:p>
          <w:p w14:paraId="43D794B8" w14:textId="77777777" w:rsidR="00DE73D2" w:rsidRPr="00312582" w:rsidRDefault="00DE73D2" w:rsidP="004C257E">
            <w:pPr>
              <w:pStyle w:val="paragraph"/>
            </w:pPr>
            <w:r w:rsidRPr="00312582">
              <w:lastRenderedPageBreak/>
              <w:tab/>
              <w:t>(a)</w:t>
            </w:r>
            <w:r w:rsidRPr="00312582">
              <w:tab/>
              <w:t>either:</w:t>
            </w:r>
          </w:p>
          <w:p w14:paraId="4071351B" w14:textId="77777777" w:rsidR="00DE73D2" w:rsidRPr="00312582" w:rsidRDefault="00DE73D2" w:rsidP="004C257E">
            <w:pPr>
              <w:pStyle w:val="paragraphsub"/>
            </w:pPr>
            <w:r w:rsidRPr="00312582">
              <w:tab/>
              <w:t>(i)</w:t>
            </w:r>
            <w:r w:rsidRPr="00312582">
              <w:tab/>
              <w:t>the employee’s absence extends for more than 3 months; or</w:t>
            </w:r>
          </w:p>
          <w:p w14:paraId="520F139D" w14:textId="77777777" w:rsidR="00DE73D2" w:rsidRPr="00312582" w:rsidRDefault="00DE73D2" w:rsidP="004C257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277060D4" w14:textId="77777777" w:rsidR="00DE73D2" w:rsidRPr="00312582" w:rsidRDefault="00DE73D2" w:rsidP="004C257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1D3F62FC" w14:textId="77777777" w:rsidR="00DE73D2" w:rsidRPr="00312582" w:rsidRDefault="00DE73D2" w:rsidP="004C257E">
            <w:pPr>
              <w:pStyle w:val="subsection0"/>
            </w:pPr>
            <w:r w:rsidRPr="00312582">
              <w:tab/>
              <w:t>(6)</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23C51957" w14:textId="77777777" w:rsidR="00DE73D2" w:rsidRPr="00474A60" w:rsidRDefault="00DE73D2" w:rsidP="004C257E">
            <w:pPr>
              <w:pStyle w:val="Link"/>
              <w:framePr w:wrap="auto"/>
            </w:pPr>
            <w:r>
              <w:rPr>
                <w:rStyle w:val="Hyperlink"/>
              </w:rPr>
              <w:fldChar w:fldCharType="end"/>
            </w:r>
          </w:p>
        </w:tc>
      </w:tr>
      <w:bookmarkEnd w:id="166"/>
    </w:tbl>
    <w:p w14:paraId="0F09097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31D2B09" w14:textId="77777777" w:rsidTr="00DE73D2">
        <w:trPr>
          <w:jc w:val="center"/>
        </w:trPr>
        <w:tc>
          <w:tcPr>
            <w:tcW w:w="2267" w:type="dxa"/>
            <w:shd w:val="clear" w:color="auto" w:fill="FFFFFF" w:themeFill="background1"/>
          </w:tcPr>
          <w:p w14:paraId="0B224274" w14:textId="77777777" w:rsidR="00DE73D2" w:rsidRPr="00DE73D2" w:rsidRDefault="00DE73D2" w:rsidP="004C257E">
            <w:pPr>
              <w:rPr>
                <w:rStyle w:val="Identifier"/>
              </w:rPr>
            </w:pPr>
            <w:bookmarkStart w:id="169" w:name="_Hlk104398965"/>
            <w:r w:rsidRPr="00DE73D2">
              <w:rPr>
                <w:rStyle w:val="Identifier"/>
              </w:rPr>
              <w:t>dismissal_absence.emergency</w:t>
            </w:r>
          </w:p>
        </w:tc>
        <w:tc>
          <w:tcPr>
            <w:tcW w:w="7653" w:type="dxa"/>
            <w:shd w:val="clear" w:color="auto" w:fill="FFFFFF" w:themeFill="background1"/>
            <w:tcMar>
              <w:left w:w="28" w:type="dxa"/>
              <w:right w:w="28" w:type="dxa"/>
            </w:tcMar>
          </w:tcPr>
          <w:p w14:paraId="3C5C073A" w14:textId="77777777" w:rsidR="00DE73D2" w:rsidRPr="00474A60" w:rsidRDefault="00DE73D2" w:rsidP="004C257E">
            <w:pPr>
              <w:pStyle w:val="PlainText"/>
            </w:pPr>
            <w:r w:rsidRPr="00474A60">
              <w:t>(Fair Work Act 2009)</w:t>
            </w:r>
          </w:p>
          <w:p w14:paraId="318E008E"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2FB8222D" w14:textId="77777777" w:rsidR="00DE73D2" w:rsidRPr="00E67C70" w:rsidRDefault="00DE73D2"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4603E2FA" w14:textId="77777777" w:rsidR="00DE73D2" w:rsidRPr="00E67C70" w:rsidRDefault="00DE73D2" w:rsidP="004C257E">
            <w:pPr>
              <w:pStyle w:val="paragraph"/>
            </w:pPr>
            <w:r w:rsidRPr="00E67C70">
              <w:tab/>
              <w:t>(a)</w:t>
            </w:r>
            <w:r w:rsidRPr="00E67C70">
              <w:tab/>
              <w:t>temporary absence from work because of illness or injury of a kind prescribed by the regulations;</w:t>
            </w:r>
          </w:p>
          <w:p w14:paraId="1E27675D" w14:textId="77777777" w:rsidR="00DE73D2" w:rsidRPr="00E67C70" w:rsidRDefault="00DE73D2" w:rsidP="004C257E">
            <w:pPr>
              <w:pStyle w:val="paragraph"/>
            </w:pPr>
            <w:r w:rsidRPr="00E67C70">
              <w:tab/>
              <w:t>(b)</w:t>
            </w:r>
            <w:r w:rsidRPr="00E67C70">
              <w:tab/>
              <w:t>trade union membership or participation in trade union activities outside working hours or, with the employer’s consent, during working hours;</w:t>
            </w:r>
          </w:p>
          <w:p w14:paraId="68B52CC1" w14:textId="77777777" w:rsidR="00DE73D2" w:rsidRPr="00E67C70" w:rsidRDefault="00DE73D2" w:rsidP="004C257E">
            <w:pPr>
              <w:pStyle w:val="paragraph"/>
            </w:pPr>
            <w:r w:rsidRPr="00E67C70">
              <w:tab/>
              <w:t>(c)</w:t>
            </w:r>
            <w:r w:rsidRPr="00E67C70">
              <w:tab/>
              <w:t>non</w:t>
            </w:r>
            <w:r>
              <w:noBreakHyphen/>
            </w:r>
            <w:r w:rsidRPr="00E67C70">
              <w:t>membership of a trade union;</w:t>
            </w:r>
          </w:p>
          <w:p w14:paraId="0982DD61" w14:textId="77777777" w:rsidR="00DE73D2" w:rsidRPr="00E67C70" w:rsidRDefault="00DE73D2" w:rsidP="004C257E">
            <w:pPr>
              <w:pStyle w:val="paragraph"/>
            </w:pPr>
            <w:r w:rsidRPr="00E67C70">
              <w:tab/>
              <w:t>(d)</w:t>
            </w:r>
            <w:r w:rsidRPr="00E67C70">
              <w:tab/>
              <w:t>seeking office as, or acting or having acted in the capacity of, a representative of employees;</w:t>
            </w:r>
          </w:p>
          <w:p w14:paraId="7C738FFA" w14:textId="77777777" w:rsidR="00DE73D2" w:rsidRPr="00E67C70" w:rsidRDefault="00DE73D2" w:rsidP="004C257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78675D6E" w14:textId="77777777" w:rsidR="00DE73D2" w:rsidRPr="00E67C70" w:rsidRDefault="00DE73D2" w:rsidP="004C257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30784FA8" w14:textId="77777777" w:rsidR="00DE73D2" w:rsidRPr="00E67C70" w:rsidRDefault="00DE73D2" w:rsidP="004C257E">
            <w:pPr>
              <w:pStyle w:val="paragraph"/>
            </w:pPr>
            <w:r w:rsidRPr="00E67C70">
              <w:tab/>
              <w:t>(g)</w:t>
            </w:r>
            <w:r w:rsidRPr="00E67C70">
              <w:tab/>
              <w:t>absence from work during maternity leave or other parental leave;</w:t>
            </w:r>
          </w:p>
          <w:p w14:paraId="12949BE7" w14:textId="77777777" w:rsidR="00DE73D2" w:rsidRPr="00E67C70" w:rsidRDefault="00DE73D2" w:rsidP="004C257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6A2DA569" w14:textId="77777777" w:rsidR="00DE73D2" w:rsidRPr="00E67C70" w:rsidRDefault="00DE73D2" w:rsidP="004C257E">
            <w:pPr>
              <w:pStyle w:val="notetext"/>
            </w:pPr>
            <w:r w:rsidRPr="00E67C70">
              <w:t>Note:</w:t>
            </w:r>
            <w:r w:rsidRPr="00E67C70">
              <w:tab/>
              <w:t>This subsection is a civil remedy provision (see Part</w:t>
            </w:r>
            <w:r>
              <w:t> </w:t>
            </w:r>
            <w:r w:rsidRPr="00E67C70">
              <w:t>4</w:t>
            </w:r>
            <w:r>
              <w:noBreakHyphen/>
            </w:r>
            <w:r w:rsidRPr="00E67C70">
              <w:t>1).</w:t>
            </w:r>
          </w:p>
          <w:p w14:paraId="742FABB2" w14:textId="77777777" w:rsidR="00DE73D2" w:rsidRPr="00E67C70" w:rsidRDefault="00DE73D2" w:rsidP="004C257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63DAC3D9" w14:textId="77777777" w:rsidR="00DE73D2" w:rsidRPr="00E67C70" w:rsidRDefault="00DE73D2" w:rsidP="004C257E">
            <w:pPr>
              <w:pStyle w:val="paragraph"/>
            </w:pPr>
            <w:r w:rsidRPr="00E67C70">
              <w:tab/>
              <w:t>(a)</w:t>
            </w:r>
            <w:r w:rsidRPr="00E67C70">
              <w:tab/>
              <w:t>the reason is based on the inherent requirements of the particular position concerned; or</w:t>
            </w:r>
          </w:p>
          <w:p w14:paraId="5A984328" w14:textId="77777777" w:rsidR="00DE73D2" w:rsidRPr="00E67C70" w:rsidRDefault="00DE73D2" w:rsidP="004C257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1E5541E1" w14:textId="77777777" w:rsidR="00DE73D2" w:rsidRPr="00E67C70" w:rsidRDefault="00DE73D2" w:rsidP="004C257E">
            <w:pPr>
              <w:pStyle w:val="paragraphsub"/>
            </w:pPr>
            <w:r w:rsidRPr="00E67C70">
              <w:lastRenderedPageBreak/>
              <w:tab/>
              <w:t>(i)</w:t>
            </w:r>
            <w:r w:rsidRPr="00E67C70">
              <w:tab/>
              <w:t>in good faith; and</w:t>
            </w:r>
          </w:p>
          <w:p w14:paraId="47CD213D" w14:textId="77777777" w:rsidR="00DE73D2" w:rsidRPr="00E67C70" w:rsidRDefault="00DE73D2" w:rsidP="004C257E">
            <w:pPr>
              <w:pStyle w:val="paragraphsub"/>
            </w:pPr>
            <w:r w:rsidRPr="00E67C70">
              <w:tab/>
              <w:t>(ii)</w:t>
            </w:r>
            <w:r w:rsidRPr="00E67C70">
              <w:tab/>
              <w:t>to avoid injury to the religious susceptibilities of adherents of that religion or creed.</w:t>
            </w:r>
          </w:p>
          <w:p w14:paraId="23810C76" w14:textId="77777777" w:rsidR="00DE73D2" w:rsidRPr="00E67C70" w:rsidRDefault="00DE73D2" w:rsidP="004C257E">
            <w:pPr>
              <w:pStyle w:val="subsection0"/>
            </w:pPr>
            <w:r w:rsidRPr="00E67C70">
              <w:tab/>
              <w:t>(3)</w:t>
            </w:r>
            <w:r w:rsidRPr="00E67C70">
              <w:tab/>
              <w:t>To avoid doubt, if:</w:t>
            </w:r>
          </w:p>
          <w:p w14:paraId="28C7C28A" w14:textId="77777777" w:rsidR="00DE73D2" w:rsidRPr="00E67C70" w:rsidRDefault="00DE73D2" w:rsidP="004C257E">
            <w:pPr>
              <w:pStyle w:val="paragraph"/>
            </w:pPr>
            <w:r w:rsidRPr="00E67C70">
              <w:tab/>
              <w:t>(a)</w:t>
            </w:r>
            <w:r w:rsidRPr="00E67C70">
              <w:tab/>
              <w:t>an employer terminates an employee’s employment; and</w:t>
            </w:r>
          </w:p>
          <w:p w14:paraId="127F0067" w14:textId="77777777" w:rsidR="00DE73D2" w:rsidRPr="00E67C70" w:rsidRDefault="00DE73D2" w:rsidP="004C257E">
            <w:pPr>
              <w:pStyle w:val="paragraph"/>
            </w:pPr>
            <w:r w:rsidRPr="00E67C70">
              <w:tab/>
              <w:t>(b)</w:t>
            </w:r>
            <w:r w:rsidRPr="00E67C70">
              <w:tab/>
              <w:t>the reason, or a reason, for the termination is that the position held by the employee no longer exists, or will no longer exist; and</w:t>
            </w:r>
          </w:p>
          <w:p w14:paraId="2D3F21D9" w14:textId="77777777" w:rsidR="00DE73D2" w:rsidRPr="00E67C70" w:rsidRDefault="00DE73D2" w:rsidP="004C257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6A023EAC" w14:textId="77777777" w:rsidR="00DE73D2" w:rsidRPr="00E67C70" w:rsidRDefault="00DE73D2" w:rsidP="004C257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732B3934" w14:textId="77777777" w:rsidR="00DE73D2" w:rsidRPr="00E67C70" w:rsidRDefault="00DE73D2" w:rsidP="004C257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5C3E6F3C" w14:textId="77777777" w:rsidR="00DE73D2" w:rsidRPr="00474A60" w:rsidRDefault="00DE73D2" w:rsidP="004C257E">
            <w:pPr>
              <w:pStyle w:val="Link"/>
              <w:framePr w:wrap="auto"/>
            </w:pPr>
            <w:r>
              <w:rPr>
                <w:rStyle w:val="Hyperlink"/>
              </w:rPr>
              <w:fldChar w:fldCharType="end"/>
            </w:r>
          </w:p>
          <w:p w14:paraId="623E27A3" w14:textId="77777777" w:rsidR="00DE73D2" w:rsidRPr="00474A60" w:rsidRDefault="00DE73D2" w:rsidP="004C257E">
            <w:pPr>
              <w:pStyle w:val="PlainText"/>
            </w:pPr>
            <w:r w:rsidRPr="00474A60">
              <w:t>(Fair Work Regulation 2009)</w:t>
            </w:r>
          </w:p>
          <w:p w14:paraId="05838610"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"absence_temporary_full" </w:instrText>
            </w:r>
            <w:r>
              <w:fldChar w:fldCharType="separate"/>
            </w:r>
            <w:r w:rsidRPr="00312582">
              <w:rPr>
                <w:rStyle w:val="CharSectno"/>
              </w:rPr>
              <w:t>6.04</w:t>
            </w:r>
            <w:r w:rsidRPr="00312582">
              <w:t xml:space="preserve">  Temporary absence—illness or injury</w:t>
            </w:r>
          </w:p>
          <w:p w14:paraId="21BAD23B" w14:textId="77777777" w:rsidR="00DE73D2" w:rsidRPr="00312582" w:rsidRDefault="00DE73D2" w:rsidP="004C257E">
            <w:pPr>
              <w:pStyle w:val="subsection0"/>
            </w:pPr>
            <w:r w:rsidRPr="00312582">
              <w:tab/>
              <w:t>(1)</w:t>
            </w:r>
            <w:r w:rsidRPr="00312582">
              <w:tab/>
              <w:t>For paragraph</w:t>
            </w:r>
            <w:r>
              <w:t> </w:t>
            </w:r>
            <w:r w:rsidRPr="00312582">
              <w:t>772(1)(a) of the Act, this regulation prescribes kinds of illness or injury.</w:t>
            </w:r>
          </w:p>
          <w:p w14:paraId="171FE0AD" w14:textId="77777777" w:rsidR="00DE73D2" w:rsidRPr="00312582" w:rsidRDefault="00DE73D2" w:rsidP="004C257E">
            <w:pPr>
              <w:pStyle w:val="notetext"/>
            </w:pPr>
            <w:r w:rsidRPr="00312582">
              <w:t>Note:</w:t>
            </w:r>
            <w:r w:rsidRPr="00312582">
              <w:tab/>
              <w:t>Under section</w:t>
            </w:r>
            <w:r>
              <w:t> </w:t>
            </w:r>
            <w:r w:rsidRPr="00312582">
              <w:t>772 of the Act, an employer must not terminate an employee’s employment because the employee is temporarily absent from work because of illness or injury of a kind prescribed by the regulations.</w:t>
            </w:r>
          </w:p>
          <w:p w14:paraId="3CFB0C03" w14:textId="77777777" w:rsidR="00DE73D2" w:rsidRPr="00312582" w:rsidRDefault="00DE73D2" w:rsidP="004C257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0608ADA7" w14:textId="77777777" w:rsidR="00DE73D2" w:rsidRPr="00312582" w:rsidRDefault="00DE73D2" w:rsidP="004C257E">
            <w:pPr>
              <w:pStyle w:val="paragraph"/>
            </w:pPr>
            <w:r w:rsidRPr="00312582">
              <w:tab/>
              <w:t>(a)</w:t>
            </w:r>
            <w:r w:rsidRPr="00312582">
              <w:tab/>
              <w:t>24 hours after the commencement of the absence; or</w:t>
            </w:r>
          </w:p>
          <w:p w14:paraId="15FA9BFD" w14:textId="77777777" w:rsidR="00DE73D2" w:rsidRPr="00312582" w:rsidRDefault="00DE73D2" w:rsidP="004C257E">
            <w:pPr>
              <w:pStyle w:val="paragraph"/>
            </w:pPr>
            <w:r w:rsidRPr="00312582">
              <w:tab/>
              <w:t>(b)</w:t>
            </w:r>
            <w:r w:rsidRPr="00312582">
              <w:tab/>
              <w:t>such longer period as is reasonable in the circumstances.</w:t>
            </w:r>
          </w:p>
          <w:p w14:paraId="4A3EF4DA" w14:textId="77777777" w:rsidR="00DE73D2" w:rsidRPr="00312582" w:rsidRDefault="00DE73D2" w:rsidP="004C257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6C443505" w14:textId="77777777" w:rsidR="00DE73D2" w:rsidRPr="00312582" w:rsidRDefault="00DE73D2" w:rsidP="004C257E">
            <w:pPr>
              <w:pStyle w:val="subsection0"/>
            </w:pPr>
            <w:r w:rsidRPr="00312582">
              <w:tab/>
              <w:t>(3)</w:t>
            </w:r>
            <w:r w:rsidRPr="00312582">
              <w:tab/>
              <w:t>A prescribed kind of illness or injury exists if the employee:</w:t>
            </w:r>
          </w:p>
          <w:p w14:paraId="0FB2FB41" w14:textId="77777777" w:rsidR="00DE73D2" w:rsidRPr="00312582" w:rsidRDefault="00DE73D2" w:rsidP="004C257E">
            <w:pPr>
              <w:pStyle w:val="paragraph"/>
            </w:pPr>
            <w:r w:rsidRPr="00312582">
              <w:tab/>
              <w:t>(a)</w:t>
            </w:r>
            <w:r w:rsidRPr="00312582">
              <w:tab/>
              <w:t>is required by the terms of a workplace instrument:</w:t>
            </w:r>
          </w:p>
          <w:p w14:paraId="605D9898" w14:textId="77777777" w:rsidR="00DE73D2" w:rsidRPr="00312582" w:rsidRDefault="00DE73D2" w:rsidP="004C257E">
            <w:pPr>
              <w:pStyle w:val="paragraphsub"/>
            </w:pPr>
            <w:r w:rsidRPr="00312582">
              <w:tab/>
              <w:t>(i)</w:t>
            </w:r>
            <w:r w:rsidRPr="00312582">
              <w:tab/>
              <w:t>to notify the employer of an absence from work; and</w:t>
            </w:r>
          </w:p>
          <w:p w14:paraId="01B3F0F7" w14:textId="77777777" w:rsidR="00DE73D2" w:rsidRPr="00312582" w:rsidRDefault="00DE73D2" w:rsidP="004C257E">
            <w:pPr>
              <w:pStyle w:val="paragraphsub"/>
            </w:pPr>
            <w:r w:rsidRPr="00312582">
              <w:tab/>
              <w:t>(ii)</w:t>
            </w:r>
            <w:r w:rsidRPr="00312582">
              <w:tab/>
              <w:t>to substantiate the reason for the absence; and</w:t>
            </w:r>
          </w:p>
          <w:p w14:paraId="6F2FDCDD" w14:textId="77777777" w:rsidR="00DE73D2" w:rsidRPr="00312582" w:rsidRDefault="00DE73D2" w:rsidP="004C257E">
            <w:pPr>
              <w:pStyle w:val="paragraph"/>
            </w:pPr>
            <w:r w:rsidRPr="00312582">
              <w:tab/>
              <w:t>(b)</w:t>
            </w:r>
            <w:r w:rsidRPr="00312582">
              <w:tab/>
              <w:t>complies with those terms.</w:t>
            </w:r>
          </w:p>
          <w:p w14:paraId="1A38FFC7" w14:textId="77777777" w:rsidR="00DE73D2" w:rsidRPr="00312582" w:rsidRDefault="00DE73D2" w:rsidP="004C257E">
            <w:pPr>
              <w:pStyle w:val="subsection0"/>
            </w:pPr>
            <w:r w:rsidRPr="00312582">
              <w:tab/>
              <w:t>(4)</w:t>
            </w:r>
            <w:r w:rsidRPr="00312582">
              <w:tab/>
              <w:t>An illness or injury is not a prescribed kind of illness or injury if:</w:t>
            </w:r>
          </w:p>
          <w:p w14:paraId="17B938A8" w14:textId="77777777" w:rsidR="00DE73D2" w:rsidRPr="00312582" w:rsidRDefault="00DE73D2" w:rsidP="004C257E">
            <w:pPr>
              <w:pStyle w:val="paragraph"/>
            </w:pPr>
            <w:r w:rsidRPr="00312582">
              <w:tab/>
              <w:t>(a)</w:t>
            </w:r>
            <w:r w:rsidRPr="00312582">
              <w:tab/>
              <w:t>either:</w:t>
            </w:r>
          </w:p>
          <w:p w14:paraId="37BF43D2" w14:textId="77777777" w:rsidR="00DE73D2" w:rsidRPr="00312582" w:rsidRDefault="00DE73D2" w:rsidP="004C257E">
            <w:pPr>
              <w:pStyle w:val="paragraphsub"/>
            </w:pPr>
            <w:r w:rsidRPr="00312582">
              <w:tab/>
              <w:t>(i)</w:t>
            </w:r>
            <w:r w:rsidRPr="00312582">
              <w:tab/>
              <w:t>the employee’s absence extends for more than 3 months; or</w:t>
            </w:r>
          </w:p>
          <w:p w14:paraId="3F99B15F" w14:textId="77777777" w:rsidR="00DE73D2" w:rsidRPr="00312582" w:rsidRDefault="00DE73D2" w:rsidP="004C257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06365A70" w14:textId="77777777" w:rsidR="00DE73D2" w:rsidRPr="00312582" w:rsidRDefault="00DE73D2" w:rsidP="004C257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6E3834C1" w14:textId="77777777" w:rsidR="00DE73D2" w:rsidRPr="00312582" w:rsidRDefault="00DE73D2" w:rsidP="004C257E">
            <w:pPr>
              <w:pStyle w:val="subsection0"/>
            </w:pPr>
            <w:r w:rsidRPr="00312582">
              <w:lastRenderedPageBreak/>
              <w:tab/>
              <w:t>(5)</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7D4CC78C" w14:textId="77777777" w:rsidR="00DE73D2" w:rsidRPr="00474A60" w:rsidRDefault="00DE73D2" w:rsidP="004C257E">
            <w:pPr>
              <w:pStyle w:val="Link"/>
              <w:framePr w:wrap="auto"/>
            </w:pPr>
            <w:r>
              <w:rPr>
                <w:rStyle w:val="Hyperlink"/>
              </w:rPr>
              <w:fldChar w:fldCharType="end"/>
            </w:r>
          </w:p>
          <w:p w14:paraId="05903462" w14:textId="77777777" w:rsidR="00DE73D2" w:rsidRPr="00474A60" w:rsidRDefault="00DE73D2" w:rsidP="004C257E">
            <w:pPr>
              <w:pStyle w:val="PlainText"/>
            </w:pPr>
            <w:r w:rsidRPr="00474A60">
              <w:t>(Fair Work Act 2009)</w:t>
            </w:r>
          </w:p>
          <w:p w14:paraId="0836441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"Dismissed_absence" </w:instrText>
            </w:r>
            <w:r>
              <w:fldChar w:fldCharType="separate"/>
            </w:r>
            <w:r w:rsidRPr="001A3D1D">
              <w:rPr>
                <w:rStyle w:val="CharSectno"/>
              </w:rPr>
              <w:t>352</w:t>
            </w:r>
            <w:r w:rsidRPr="001A3D1D">
              <w:t xml:space="preserve">  Temporary absence—illness or injury</w:t>
            </w:r>
          </w:p>
          <w:p w14:paraId="24DEA11D" w14:textId="77777777" w:rsidR="00DE73D2" w:rsidRPr="001A3D1D" w:rsidRDefault="00DE73D2" w:rsidP="004C257E">
            <w:pPr>
              <w:pStyle w:val="subsection0"/>
            </w:pPr>
            <w:r w:rsidRPr="001A3D1D">
              <w:tab/>
            </w:r>
            <w:r w:rsidRPr="001A3D1D">
              <w:tab/>
              <w:t>An employer must not dismiss an employee because the employee is temporarily absent from work because of illness or injury of a kind prescribed by the regulations.</w:t>
            </w:r>
          </w:p>
          <w:p w14:paraId="0BD793F4" w14:textId="77777777" w:rsidR="00DE73D2" w:rsidRPr="001A3D1D" w:rsidRDefault="00DE73D2" w:rsidP="004C257E">
            <w:pPr>
              <w:pStyle w:val="notetext"/>
            </w:pPr>
            <w:r w:rsidRPr="001A3D1D">
              <w:t>Note:</w:t>
            </w:r>
            <w:r w:rsidRPr="001A3D1D">
              <w:tab/>
              <w:t>This section is a civil remedy provision (see Part 4</w:t>
            </w:r>
            <w:r w:rsidRPr="001A3D1D">
              <w:noBreakHyphen/>
              <w:t>1).</w:t>
            </w:r>
          </w:p>
          <w:p w14:paraId="6853B6E1" w14:textId="77777777" w:rsidR="00DE73D2" w:rsidRPr="00474A60" w:rsidRDefault="00DE73D2" w:rsidP="004C257E">
            <w:pPr>
              <w:pStyle w:val="Link"/>
              <w:framePr w:wrap="auto"/>
            </w:pPr>
            <w:r>
              <w:rPr>
                <w:rStyle w:val="Hyperlink"/>
              </w:rPr>
              <w:fldChar w:fldCharType="end"/>
            </w:r>
          </w:p>
          <w:p w14:paraId="6E9BBB43" w14:textId="77777777" w:rsidR="00DE73D2" w:rsidRPr="00474A60" w:rsidRDefault="00DE73D2" w:rsidP="004C257E">
            <w:pPr>
              <w:pStyle w:val="PlainText"/>
            </w:pPr>
            <w:r w:rsidRPr="00474A60">
              <w:t>(Fair Work Regulation 2009)</w:t>
            </w:r>
          </w:p>
          <w:p w14:paraId="676BFE43"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"absence_temporary_illness_full" </w:instrText>
            </w:r>
            <w:r>
              <w:fldChar w:fldCharType="separate"/>
            </w:r>
            <w:r w:rsidRPr="00312582">
              <w:rPr>
                <w:rStyle w:val="CharSectno"/>
              </w:rPr>
              <w:t>3.01</w:t>
            </w:r>
            <w:r w:rsidRPr="00312582">
              <w:t xml:space="preserve">  Temporary absence—illness or injury</w:t>
            </w:r>
          </w:p>
          <w:p w14:paraId="3506332C" w14:textId="77777777" w:rsidR="00DE73D2" w:rsidRPr="00312582" w:rsidRDefault="00DE73D2" w:rsidP="004C257E">
            <w:pPr>
              <w:pStyle w:val="subsection0"/>
            </w:pPr>
            <w:r w:rsidRPr="00312582">
              <w:tab/>
              <w:t>(1)</w:t>
            </w:r>
            <w:r w:rsidRPr="00312582">
              <w:tab/>
              <w:t>For section</w:t>
            </w:r>
            <w:r>
              <w:t> </w:t>
            </w:r>
            <w:r w:rsidRPr="00312582">
              <w:t>352 of the Act, this regulation prescribes kinds of illness or injury.</w:t>
            </w:r>
          </w:p>
          <w:p w14:paraId="49E5E8DD" w14:textId="77777777" w:rsidR="00DE73D2" w:rsidRPr="00312582" w:rsidRDefault="00DE73D2" w:rsidP="004C257E">
            <w:pPr>
              <w:pStyle w:val="notetext"/>
            </w:pPr>
            <w:r w:rsidRPr="00312582">
              <w:t>Note:</w:t>
            </w:r>
            <w:r w:rsidRPr="00312582">
              <w:tab/>
              <w:t>Under section</w:t>
            </w:r>
            <w:r>
              <w:t> </w:t>
            </w:r>
            <w:r w:rsidRPr="00312582">
              <w:t>352 of the Act, an employer must not dismiss an employee because the employee is temporarily absent from work because of illness or injury of a kind prescribed by the regulations.</w:t>
            </w:r>
          </w:p>
          <w:p w14:paraId="142343E0" w14:textId="77777777" w:rsidR="00DE73D2" w:rsidRPr="00312582" w:rsidRDefault="00DE73D2" w:rsidP="004C257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27EF96D5" w14:textId="77777777" w:rsidR="00DE73D2" w:rsidRPr="00312582" w:rsidRDefault="00DE73D2" w:rsidP="004C257E">
            <w:pPr>
              <w:pStyle w:val="paragraph"/>
            </w:pPr>
            <w:r w:rsidRPr="00312582">
              <w:tab/>
              <w:t>(a)</w:t>
            </w:r>
            <w:r w:rsidRPr="00312582">
              <w:tab/>
              <w:t>24 hours after the commencement of the absence; or</w:t>
            </w:r>
          </w:p>
          <w:p w14:paraId="2D7A3489" w14:textId="77777777" w:rsidR="00DE73D2" w:rsidRPr="00312582" w:rsidRDefault="00DE73D2" w:rsidP="004C257E">
            <w:pPr>
              <w:pStyle w:val="paragraph"/>
            </w:pPr>
            <w:r w:rsidRPr="00312582">
              <w:tab/>
              <w:t>(b)</w:t>
            </w:r>
            <w:r w:rsidRPr="00312582">
              <w:tab/>
              <w:t>such longer period as is reasonable in the circumstances.</w:t>
            </w:r>
          </w:p>
          <w:p w14:paraId="443E265D" w14:textId="77777777" w:rsidR="00DE73D2" w:rsidRPr="00312582" w:rsidRDefault="00DE73D2" w:rsidP="004C257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1F529946" w14:textId="77777777" w:rsidR="00DE73D2" w:rsidRPr="00312582" w:rsidRDefault="00DE73D2" w:rsidP="004C257E">
            <w:pPr>
              <w:pStyle w:val="subsection0"/>
            </w:pPr>
            <w:r w:rsidRPr="00312582">
              <w:tab/>
              <w:t>(3)</w:t>
            </w:r>
            <w:r w:rsidRPr="00312582">
              <w:tab/>
              <w:t>A prescribed kind of illness or injury exists if the employee:</w:t>
            </w:r>
          </w:p>
          <w:p w14:paraId="3ECEE3F4" w14:textId="77777777" w:rsidR="00DE73D2" w:rsidRPr="00312582" w:rsidRDefault="00DE73D2" w:rsidP="004C257E">
            <w:pPr>
              <w:pStyle w:val="paragraph"/>
            </w:pPr>
            <w:r w:rsidRPr="00312582">
              <w:tab/>
              <w:t>(a)</w:t>
            </w:r>
            <w:r w:rsidRPr="00312582">
              <w:tab/>
              <w:t>is required by the terms of a workplace instrument:</w:t>
            </w:r>
          </w:p>
          <w:p w14:paraId="220BD318" w14:textId="77777777" w:rsidR="00DE73D2" w:rsidRPr="00312582" w:rsidRDefault="00DE73D2" w:rsidP="004C257E">
            <w:pPr>
              <w:pStyle w:val="paragraphsub"/>
            </w:pPr>
            <w:r w:rsidRPr="00312582">
              <w:tab/>
              <w:t>(i)</w:t>
            </w:r>
            <w:r w:rsidRPr="00312582">
              <w:tab/>
              <w:t>to notify the employer of an absence from work; and</w:t>
            </w:r>
          </w:p>
          <w:p w14:paraId="3AAE1630" w14:textId="77777777" w:rsidR="00DE73D2" w:rsidRPr="00312582" w:rsidRDefault="00DE73D2" w:rsidP="004C257E">
            <w:pPr>
              <w:pStyle w:val="paragraphsub"/>
            </w:pPr>
            <w:r w:rsidRPr="00312582">
              <w:tab/>
              <w:t>(ii)</w:t>
            </w:r>
            <w:r w:rsidRPr="00312582">
              <w:tab/>
              <w:t>to substantiate the reason for the absence; and</w:t>
            </w:r>
          </w:p>
          <w:p w14:paraId="4395FA71" w14:textId="77777777" w:rsidR="00DE73D2" w:rsidRPr="00312582" w:rsidRDefault="00DE73D2" w:rsidP="004C257E">
            <w:pPr>
              <w:pStyle w:val="paragraph"/>
            </w:pPr>
            <w:r w:rsidRPr="00312582">
              <w:tab/>
              <w:t>(b)</w:t>
            </w:r>
            <w:r w:rsidRPr="00312582">
              <w:tab/>
              <w:t>complies with those terms.</w:t>
            </w:r>
          </w:p>
          <w:p w14:paraId="6BB59412" w14:textId="77777777" w:rsidR="00DE73D2" w:rsidRPr="00312582" w:rsidRDefault="00DE73D2" w:rsidP="004C257E">
            <w:pPr>
              <w:pStyle w:val="subsection0"/>
            </w:pPr>
            <w:r w:rsidRPr="00312582">
              <w:tab/>
              <w:t>(4)</w:t>
            </w:r>
            <w:r w:rsidRPr="00312582">
              <w:tab/>
              <w:t>A prescribed kind of illness or injury exists if the employee has provided the employer with evidence, in accordance with paragraph</w:t>
            </w:r>
            <w:r>
              <w:t> </w:t>
            </w:r>
            <w:r w:rsidRPr="00312582">
              <w:t>107(3)(a) of the Act, for taking paid personal/carer’s leave for a personal illness or personal injury, as mentioned in paragraph</w:t>
            </w:r>
            <w:r>
              <w:t> </w:t>
            </w:r>
            <w:r w:rsidRPr="00312582">
              <w:t>97(a) of the Act.</w:t>
            </w:r>
          </w:p>
          <w:p w14:paraId="2FFE5A45" w14:textId="77777777" w:rsidR="00DE73D2" w:rsidRPr="00312582" w:rsidRDefault="00DE73D2" w:rsidP="004C257E">
            <w:pPr>
              <w:pStyle w:val="notetext"/>
            </w:pPr>
            <w:r w:rsidRPr="00312582">
              <w:t>Note:</w:t>
            </w:r>
            <w:r w:rsidRPr="00312582">
              <w:tab/>
              <w:t>Paragraph 97(a) of the Act provides that an employee may take paid personal/carer’s leave if the leave is taken because the employee is not fit for work because of a personal illness, or personal injury, affecting the employee.</w:t>
            </w:r>
          </w:p>
          <w:p w14:paraId="4BD9D9EA" w14:textId="77777777" w:rsidR="00DE73D2" w:rsidRPr="00312582" w:rsidRDefault="00DE73D2" w:rsidP="004C257E">
            <w:pPr>
              <w:pStyle w:val="subsection0"/>
            </w:pPr>
            <w:r w:rsidRPr="00312582">
              <w:tab/>
              <w:t>(5)</w:t>
            </w:r>
            <w:r w:rsidRPr="00312582">
              <w:tab/>
              <w:t>An illness or injury is not a prescribed kind of illness or injury if:</w:t>
            </w:r>
          </w:p>
          <w:p w14:paraId="7F89BF78" w14:textId="77777777" w:rsidR="00DE73D2" w:rsidRPr="00312582" w:rsidRDefault="00DE73D2" w:rsidP="004C257E">
            <w:pPr>
              <w:pStyle w:val="paragraph"/>
            </w:pPr>
            <w:r w:rsidRPr="00312582">
              <w:tab/>
              <w:t>(a)</w:t>
            </w:r>
            <w:r w:rsidRPr="00312582">
              <w:tab/>
              <w:t>either:</w:t>
            </w:r>
          </w:p>
          <w:p w14:paraId="62835A26" w14:textId="77777777" w:rsidR="00DE73D2" w:rsidRPr="00312582" w:rsidRDefault="00DE73D2" w:rsidP="004C257E">
            <w:pPr>
              <w:pStyle w:val="paragraphsub"/>
            </w:pPr>
            <w:r w:rsidRPr="00312582">
              <w:tab/>
              <w:t>(i)</w:t>
            </w:r>
            <w:r w:rsidRPr="00312582">
              <w:tab/>
              <w:t>the employee’s absence extends for more than 3 months; or</w:t>
            </w:r>
          </w:p>
          <w:p w14:paraId="642651DF" w14:textId="77777777" w:rsidR="00DE73D2" w:rsidRPr="00312582" w:rsidRDefault="00DE73D2" w:rsidP="004C257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2D1FD1B2" w14:textId="77777777" w:rsidR="00DE73D2" w:rsidRPr="00312582" w:rsidRDefault="00DE73D2" w:rsidP="004C257E">
            <w:pPr>
              <w:pStyle w:val="paragraph"/>
            </w:pPr>
            <w:r w:rsidRPr="00312582">
              <w:lastRenderedPageBreak/>
              <w:tab/>
              <w:t>(b)</w:t>
            </w:r>
            <w:r w:rsidRPr="00312582">
              <w:tab/>
              <w:t>the employee is not on paid personal/carer’s leave (however described) for a purpose mentioned in paragraph</w:t>
            </w:r>
            <w:r>
              <w:t> </w:t>
            </w:r>
            <w:r w:rsidRPr="00312582">
              <w:t>97(a) of the Act for the duration of the absence.</w:t>
            </w:r>
          </w:p>
          <w:p w14:paraId="38BC72E8" w14:textId="77777777" w:rsidR="00DE73D2" w:rsidRPr="00312582" w:rsidRDefault="00DE73D2" w:rsidP="004C257E">
            <w:pPr>
              <w:pStyle w:val="subsection0"/>
            </w:pPr>
            <w:r w:rsidRPr="00312582">
              <w:tab/>
              <w:t>(6)</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3090EE92" w14:textId="77777777" w:rsidR="00DE73D2" w:rsidRPr="00474A60" w:rsidRDefault="00DE73D2" w:rsidP="004C257E">
            <w:pPr>
              <w:pStyle w:val="Link"/>
              <w:framePr w:wrap="auto"/>
            </w:pPr>
            <w:r>
              <w:rPr>
                <w:rStyle w:val="Hyperlink"/>
              </w:rPr>
              <w:fldChar w:fldCharType="end"/>
            </w:r>
          </w:p>
        </w:tc>
      </w:tr>
      <w:bookmarkEnd w:id="169"/>
    </w:tbl>
    <w:p w14:paraId="68BD867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2F16DE6D" w14:textId="77777777" w:rsidTr="00DE73D2">
        <w:trPr>
          <w:jc w:val="center"/>
        </w:trPr>
        <w:tc>
          <w:tcPr>
            <w:tcW w:w="2267" w:type="dxa"/>
            <w:shd w:val="clear" w:color="auto" w:fill="FFFFFF" w:themeFill="background1"/>
          </w:tcPr>
          <w:p w14:paraId="5108C37F" w14:textId="77777777" w:rsidR="00DE73D2" w:rsidRPr="00DE73D2" w:rsidRDefault="00DE73D2" w:rsidP="004C257E">
            <w:pPr>
              <w:rPr>
                <w:rStyle w:val="Identifier"/>
              </w:rPr>
            </w:pPr>
            <w:bookmarkStart w:id="170" w:name="_Hlk104398966"/>
            <w:r w:rsidRPr="00DE73D2">
              <w:rPr>
                <w:rStyle w:val="Identifier"/>
              </w:rPr>
              <w:t>casual_convert_small.reasonable</w:t>
            </w:r>
          </w:p>
        </w:tc>
        <w:tc>
          <w:tcPr>
            <w:tcW w:w="7653" w:type="dxa"/>
            <w:shd w:val="clear" w:color="auto" w:fill="FFFFFF" w:themeFill="background1"/>
            <w:tcMar>
              <w:left w:w="28" w:type="dxa"/>
              <w:right w:w="28" w:type="dxa"/>
            </w:tcMar>
          </w:tcPr>
          <w:p w14:paraId="5840C710" w14:textId="77777777" w:rsidR="00DE73D2" w:rsidRDefault="00DE73D2" w:rsidP="004C257E">
            <w:pPr>
              <w:pStyle w:val="PlainText"/>
            </w:pPr>
            <w:r w:rsidRPr="00211469">
              <w:t>(Fair Work Act 2009)</w:t>
            </w:r>
          </w:p>
          <w:p w14:paraId="4821882E"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49721E9B"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3A0D0E9B"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21F6122C"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7823EEDC"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158F55B3"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36D77D88"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3F7AB84"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F7BAA03"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563624BB"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62C0C7F"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12E859ED"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6CEA140"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700D1161"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0609D44"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57E0A40" w14:textId="77777777" w:rsidR="00DE73D2" w:rsidRPr="00346E1A" w:rsidRDefault="00DE73D2" w:rsidP="004C257E">
            <w:pPr>
              <w:tabs>
                <w:tab w:val="right" w:pos="1531"/>
              </w:tabs>
              <w:spacing w:before="40"/>
              <w:ind w:left="1644" w:hanging="1644"/>
            </w:pPr>
            <w:r w:rsidRPr="00346E1A">
              <w:lastRenderedPageBreak/>
              <w:tab/>
              <w:t>(c)</w:t>
            </w:r>
            <w:r w:rsidRPr="00346E1A">
              <w:tab/>
              <w:t>be given to the employer.</w:t>
            </w:r>
          </w:p>
          <w:p w14:paraId="5F5C1D34"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BD93991"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7825C2D" w14:textId="77777777" w:rsidR="00DE73D2" w:rsidRPr="001B3A97" w:rsidRDefault="00DE73D2" w:rsidP="004C257E">
            <w:pPr>
              <w:pStyle w:val="PlainText"/>
            </w:pPr>
            <w:r>
              <w:rPr>
                <w:rStyle w:val="Hyperlink"/>
              </w:rPr>
              <w:fldChar w:fldCharType="end"/>
            </w:r>
          </w:p>
        </w:tc>
      </w:tr>
      <w:bookmarkEnd w:id="170"/>
    </w:tbl>
    <w:p w14:paraId="49DCEB8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69CC3245" w14:textId="77777777" w:rsidTr="00DE73D2">
        <w:trPr>
          <w:jc w:val="center"/>
        </w:trPr>
        <w:tc>
          <w:tcPr>
            <w:tcW w:w="2267" w:type="dxa"/>
            <w:shd w:val="clear" w:color="auto" w:fill="FFFFFF" w:themeFill="background1"/>
          </w:tcPr>
          <w:p w14:paraId="1B5FB84B" w14:textId="77777777" w:rsidR="00DE73D2" w:rsidRPr="00DE73D2" w:rsidRDefault="00DE73D2" w:rsidP="004C257E">
            <w:pPr>
              <w:rPr>
                <w:rStyle w:val="Identifier"/>
              </w:rPr>
            </w:pPr>
            <w:bookmarkStart w:id="171" w:name="_Hlk104398967"/>
            <w:r w:rsidRPr="00DE73D2">
              <w:rPr>
                <w:rStyle w:val="Identifier"/>
              </w:rPr>
              <w:t>casual_convert_small.unreasonable</w:t>
            </w:r>
          </w:p>
        </w:tc>
        <w:tc>
          <w:tcPr>
            <w:tcW w:w="7653" w:type="dxa"/>
            <w:shd w:val="clear" w:color="auto" w:fill="FFFFFF" w:themeFill="background1"/>
            <w:tcMar>
              <w:left w:w="28" w:type="dxa"/>
              <w:right w:w="28" w:type="dxa"/>
            </w:tcMar>
          </w:tcPr>
          <w:p w14:paraId="422DCDAB" w14:textId="77777777" w:rsidR="00DE73D2" w:rsidRDefault="00DE73D2" w:rsidP="004C257E">
            <w:pPr>
              <w:pStyle w:val="PlainText"/>
            </w:pPr>
            <w:r w:rsidRPr="00211469">
              <w:t>(Fair Work Act 2009)</w:t>
            </w:r>
          </w:p>
          <w:p w14:paraId="7237EA57"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662607E9"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5C0A5CAB"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49202F6"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40884DFD"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4824CCB5"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46CE27E0"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6DDC9A55"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319A68A"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A16D91E"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69943DB2"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770FC1C8"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28A19FB"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771383A1"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2ADA256"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A3997FC" w14:textId="77777777" w:rsidR="00DE73D2" w:rsidRPr="00346E1A" w:rsidRDefault="00DE73D2" w:rsidP="004C257E">
            <w:pPr>
              <w:tabs>
                <w:tab w:val="right" w:pos="1531"/>
              </w:tabs>
              <w:spacing w:before="40"/>
              <w:ind w:left="1644" w:hanging="1644"/>
            </w:pPr>
            <w:r w:rsidRPr="00346E1A">
              <w:lastRenderedPageBreak/>
              <w:tab/>
              <w:t>(c)</w:t>
            </w:r>
            <w:r w:rsidRPr="00346E1A">
              <w:tab/>
              <w:t>be given to the employer.</w:t>
            </w:r>
          </w:p>
          <w:p w14:paraId="2E8850C0"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3E8EA40D"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1385973" w14:textId="77777777" w:rsidR="00DE73D2" w:rsidRPr="001B3A97" w:rsidRDefault="00DE73D2" w:rsidP="004C257E">
            <w:pPr>
              <w:pStyle w:val="PlainText"/>
            </w:pPr>
            <w:r>
              <w:rPr>
                <w:rStyle w:val="Hyperlink"/>
              </w:rPr>
              <w:fldChar w:fldCharType="end"/>
            </w:r>
          </w:p>
        </w:tc>
      </w:tr>
      <w:bookmarkEnd w:id="171"/>
    </w:tbl>
    <w:p w14:paraId="3B43B75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F770F60" w14:textId="77777777" w:rsidTr="00DE73D2">
        <w:trPr>
          <w:jc w:val="center"/>
        </w:trPr>
        <w:tc>
          <w:tcPr>
            <w:tcW w:w="2267" w:type="dxa"/>
            <w:shd w:val="clear" w:color="auto" w:fill="FFFFFF" w:themeFill="background1"/>
          </w:tcPr>
          <w:p w14:paraId="59B16253" w14:textId="77777777" w:rsidR="00DE73D2" w:rsidRPr="00DE73D2" w:rsidRDefault="00DE73D2" w:rsidP="004C257E">
            <w:pPr>
              <w:rPr>
                <w:rStyle w:val="Identifier"/>
              </w:rPr>
            </w:pPr>
            <w:bookmarkStart w:id="172" w:name="_Hlk104398968"/>
            <w:r w:rsidRPr="00DE73D2">
              <w:rPr>
                <w:rStyle w:val="Identifier"/>
              </w:rPr>
              <w:t>leave_personal_taking.self</w:t>
            </w:r>
          </w:p>
        </w:tc>
        <w:tc>
          <w:tcPr>
            <w:tcW w:w="7653" w:type="dxa"/>
            <w:shd w:val="clear" w:color="auto" w:fill="FFFFFF" w:themeFill="background1"/>
            <w:tcMar>
              <w:left w:w="28" w:type="dxa"/>
              <w:right w:w="28" w:type="dxa"/>
            </w:tcMar>
          </w:tcPr>
          <w:p w14:paraId="0515E69E" w14:textId="77777777" w:rsidR="00DE73D2" w:rsidRPr="00474A60" w:rsidRDefault="00DE73D2" w:rsidP="004C257E">
            <w:pPr>
              <w:pStyle w:val="PlainText"/>
            </w:pPr>
            <w:r w:rsidRPr="00474A60">
              <w:t>(Fair Work Act 2009)</w:t>
            </w:r>
          </w:p>
          <w:p w14:paraId="343CF46B"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21798F7B" w14:textId="77777777" w:rsidR="00DE73D2" w:rsidRPr="001A3D1D" w:rsidRDefault="00DE73D2" w:rsidP="004C257E">
            <w:pPr>
              <w:pStyle w:val="ActHead5"/>
            </w:pPr>
            <w:r w:rsidRPr="001A3D1D">
              <w:rPr>
                <w:rStyle w:val="CharSectno"/>
              </w:rPr>
              <w:t>95</w:t>
            </w:r>
            <w:r w:rsidRPr="001A3D1D">
              <w:t xml:space="preserve">  Subdivision applies to employees other than casual employees</w:t>
            </w:r>
          </w:p>
          <w:p w14:paraId="4F8216A8" w14:textId="77777777" w:rsidR="00DE73D2" w:rsidRPr="001A3D1D" w:rsidRDefault="00DE73D2" w:rsidP="004C257E">
            <w:pPr>
              <w:pStyle w:val="subsection0"/>
            </w:pPr>
            <w:r w:rsidRPr="001A3D1D">
              <w:tab/>
            </w:r>
            <w:r w:rsidRPr="001A3D1D">
              <w:tab/>
              <w:t>This Subdivision applies to employees, other than casual employees.</w:t>
            </w:r>
          </w:p>
          <w:p w14:paraId="4CAC14FB" w14:textId="77777777" w:rsidR="00DE73D2" w:rsidRPr="001A3D1D" w:rsidRDefault="00DE73D2" w:rsidP="004C257E">
            <w:pPr>
              <w:pStyle w:val="ActHead5"/>
            </w:pPr>
            <w:r w:rsidRPr="001A3D1D">
              <w:rPr>
                <w:rStyle w:val="CharSectno"/>
              </w:rPr>
              <w:t>96</w:t>
            </w:r>
            <w:r w:rsidRPr="001A3D1D">
              <w:t xml:space="preserve">  Entitlement to paid personal/carer’s leave</w:t>
            </w:r>
          </w:p>
          <w:p w14:paraId="00ADB4E2" w14:textId="77777777" w:rsidR="00DE73D2" w:rsidRPr="001A3D1D" w:rsidRDefault="00DE73D2" w:rsidP="004C257E">
            <w:pPr>
              <w:pStyle w:val="SubsectionHead"/>
            </w:pPr>
            <w:r w:rsidRPr="001A3D1D">
              <w:t>Amount of leave</w:t>
            </w:r>
          </w:p>
          <w:p w14:paraId="2300F175" w14:textId="77777777" w:rsidR="00DE73D2" w:rsidRPr="001A3D1D" w:rsidRDefault="00DE73D2" w:rsidP="004C257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763BE78C" w14:textId="77777777" w:rsidR="00DE73D2" w:rsidRPr="001A3D1D" w:rsidRDefault="00DE73D2" w:rsidP="004C257E">
            <w:pPr>
              <w:pStyle w:val="SubsectionHead"/>
            </w:pPr>
            <w:r w:rsidRPr="001A3D1D">
              <w:t>Accrual of leave</w:t>
            </w:r>
          </w:p>
          <w:p w14:paraId="732EED97" w14:textId="77777777" w:rsidR="00DE73D2" w:rsidRPr="001A3D1D" w:rsidRDefault="00DE73D2" w:rsidP="004C257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6A5DA886" w14:textId="77777777" w:rsidR="00DE73D2" w:rsidRPr="001A3D1D" w:rsidRDefault="00DE73D2" w:rsidP="004C257E">
            <w:pPr>
              <w:pStyle w:val="ActHead5"/>
            </w:pPr>
            <w:r w:rsidRPr="001A3D1D">
              <w:rPr>
                <w:rStyle w:val="CharSectno"/>
              </w:rPr>
              <w:t>97</w:t>
            </w:r>
            <w:r w:rsidRPr="001A3D1D">
              <w:t xml:space="preserve">  Taking paid personal/carer’s leave</w:t>
            </w:r>
          </w:p>
          <w:p w14:paraId="26170176" w14:textId="77777777" w:rsidR="00DE73D2" w:rsidRPr="001A3D1D" w:rsidRDefault="00DE73D2" w:rsidP="004C257E">
            <w:pPr>
              <w:pStyle w:val="subsection0"/>
            </w:pPr>
            <w:r w:rsidRPr="001A3D1D">
              <w:tab/>
            </w:r>
            <w:r w:rsidRPr="001A3D1D">
              <w:tab/>
              <w:t>An employee may take paid personal/carer’s leave if the leave is taken:</w:t>
            </w:r>
          </w:p>
          <w:p w14:paraId="5B9FCB1B" w14:textId="77777777" w:rsidR="00DE73D2" w:rsidRPr="001A3D1D" w:rsidRDefault="00DE73D2" w:rsidP="004C257E">
            <w:pPr>
              <w:pStyle w:val="paragraph"/>
            </w:pPr>
            <w:r w:rsidRPr="001A3D1D">
              <w:tab/>
              <w:t>(a)</w:t>
            </w:r>
            <w:r w:rsidRPr="001A3D1D">
              <w:tab/>
              <w:t>because the employee is not fit for work because of a personal illness, or personal injury, affecting the employee; or</w:t>
            </w:r>
          </w:p>
          <w:p w14:paraId="1C3FB057" w14:textId="77777777" w:rsidR="00DE73D2" w:rsidRPr="001A3D1D" w:rsidRDefault="00DE73D2" w:rsidP="004C257E">
            <w:pPr>
              <w:pStyle w:val="paragraph"/>
            </w:pPr>
            <w:r w:rsidRPr="001A3D1D">
              <w:tab/>
              <w:t>(b)</w:t>
            </w:r>
            <w:r w:rsidRPr="001A3D1D">
              <w:tab/>
              <w:t>to provide care or support to a member of the employee’s immediate family, or a member of the employee’s household, who requires care or support because of:</w:t>
            </w:r>
          </w:p>
          <w:p w14:paraId="525CB1CD" w14:textId="77777777" w:rsidR="00DE73D2" w:rsidRPr="001A3D1D" w:rsidRDefault="00DE73D2" w:rsidP="004C257E">
            <w:pPr>
              <w:pStyle w:val="paragraphsub"/>
            </w:pPr>
            <w:r w:rsidRPr="001A3D1D">
              <w:tab/>
              <w:t>(i)</w:t>
            </w:r>
            <w:r w:rsidRPr="001A3D1D">
              <w:tab/>
              <w:t>a personal illness, or personal injury, affecting the member; or</w:t>
            </w:r>
          </w:p>
          <w:p w14:paraId="491DE827" w14:textId="77777777" w:rsidR="00DE73D2" w:rsidRPr="001A3D1D" w:rsidRDefault="00DE73D2" w:rsidP="004C257E">
            <w:pPr>
              <w:pStyle w:val="paragraphsub"/>
            </w:pPr>
            <w:r w:rsidRPr="001A3D1D">
              <w:tab/>
              <w:t>(ii)</w:t>
            </w:r>
            <w:r w:rsidRPr="001A3D1D">
              <w:tab/>
              <w:t>an unexpected emergency affecting the member.</w:t>
            </w:r>
          </w:p>
          <w:p w14:paraId="1B60027A" w14:textId="77777777" w:rsidR="00DE73D2" w:rsidRPr="001A3D1D" w:rsidRDefault="00DE73D2" w:rsidP="004C257E">
            <w:pPr>
              <w:pStyle w:val="notetext"/>
            </w:pPr>
            <w:r w:rsidRPr="001A3D1D">
              <w:t>Note 1:</w:t>
            </w:r>
            <w:r w:rsidRPr="001A3D1D">
              <w:tab/>
              <w:t>The notice and evidence requirements of section 107 must be complied with.</w:t>
            </w:r>
          </w:p>
          <w:p w14:paraId="4D4BC1C9" w14:textId="77777777" w:rsidR="00DE73D2" w:rsidRPr="001A3D1D" w:rsidRDefault="00DE73D2" w:rsidP="004C257E">
            <w:pPr>
              <w:pStyle w:val="notetext"/>
            </w:pPr>
            <w:r w:rsidRPr="001A3D1D">
              <w:t>Note 2:</w:t>
            </w:r>
            <w:r w:rsidRPr="001A3D1D">
              <w:tab/>
              <w:t>If a female employee has an entitlement to paid personal/carer’s leave, she may take that leave instead of taking unpaid special maternity leave under section 80.</w:t>
            </w:r>
          </w:p>
          <w:p w14:paraId="6E561016" w14:textId="77777777" w:rsidR="00DE73D2" w:rsidRPr="001A3D1D" w:rsidRDefault="00DE73D2" w:rsidP="004C257E">
            <w:pPr>
              <w:pStyle w:val="ActHead5"/>
            </w:pPr>
            <w:r w:rsidRPr="001A3D1D">
              <w:rPr>
                <w:rStyle w:val="CharSectno"/>
              </w:rPr>
              <w:t>98</w:t>
            </w:r>
            <w:r w:rsidRPr="001A3D1D">
              <w:t xml:space="preserve">  Employee taken not to be on paid personal/carer’s leave on public holiday</w:t>
            </w:r>
          </w:p>
          <w:p w14:paraId="76B4148C" w14:textId="77777777" w:rsidR="00DE73D2" w:rsidRPr="001A3D1D" w:rsidRDefault="00DE73D2" w:rsidP="004C257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75854919" w14:textId="77777777" w:rsidR="00DE73D2" w:rsidRPr="001A3D1D" w:rsidRDefault="00DE73D2" w:rsidP="004C257E">
            <w:pPr>
              <w:pStyle w:val="ActHead5"/>
            </w:pPr>
            <w:r w:rsidRPr="001A3D1D">
              <w:rPr>
                <w:rStyle w:val="CharSectno"/>
              </w:rPr>
              <w:lastRenderedPageBreak/>
              <w:t>99</w:t>
            </w:r>
            <w:r w:rsidRPr="001A3D1D">
              <w:t xml:space="preserve">  Payment for paid personal/carer’s leave</w:t>
            </w:r>
          </w:p>
          <w:p w14:paraId="1552493C" w14:textId="77777777" w:rsidR="00DE73D2" w:rsidRPr="001A3D1D" w:rsidRDefault="00DE73D2" w:rsidP="004C257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10D02DBC" w14:textId="77777777" w:rsidR="00DE73D2" w:rsidRPr="001A3D1D" w:rsidRDefault="00DE73D2" w:rsidP="004C257E">
            <w:pPr>
              <w:pStyle w:val="ActHead5"/>
            </w:pPr>
            <w:r w:rsidRPr="001A3D1D">
              <w:rPr>
                <w:rStyle w:val="CharSectno"/>
              </w:rPr>
              <w:t>100</w:t>
            </w:r>
            <w:r w:rsidRPr="001A3D1D">
              <w:t xml:space="preserve">  Paid personal/carer’s leave must not be cashed out except in accordance with permitted cashing out terms</w:t>
            </w:r>
          </w:p>
          <w:p w14:paraId="1D773BD9" w14:textId="77777777" w:rsidR="00DE73D2" w:rsidRPr="001A3D1D" w:rsidRDefault="00DE73D2" w:rsidP="004C257E">
            <w:pPr>
              <w:pStyle w:val="subsection0"/>
            </w:pPr>
            <w:r w:rsidRPr="001A3D1D">
              <w:tab/>
            </w:r>
            <w:r w:rsidRPr="001A3D1D">
              <w:tab/>
              <w:t>Paid personal/carer’s leave must not be cashed out, except in accordance with cashing out terms included in a modern award or enterprise agreement under section 101.</w:t>
            </w:r>
          </w:p>
          <w:p w14:paraId="023FB04E" w14:textId="77777777" w:rsidR="00DE73D2" w:rsidRPr="001A3D1D" w:rsidRDefault="00DE73D2" w:rsidP="004C257E">
            <w:pPr>
              <w:pStyle w:val="ActHead5"/>
            </w:pPr>
            <w:r w:rsidRPr="001A3D1D">
              <w:rPr>
                <w:rStyle w:val="CharSectno"/>
              </w:rPr>
              <w:t>101</w:t>
            </w:r>
            <w:r w:rsidRPr="001A3D1D">
              <w:t xml:space="preserve">  Modern awards and enterprise agreements may include terms relating to cashing out paid personal/carer’s leave</w:t>
            </w:r>
          </w:p>
          <w:p w14:paraId="605B43DA" w14:textId="77777777" w:rsidR="00DE73D2" w:rsidRPr="001A3D1D" w:rsidRDefault="00DE73D2" w:rsidP="004C257E">
            <w:pPr>
              <w:pStyle w:val="subsection0"/>
            </w:pPr>
            <w:r w:rsidRPr="001A3D1D">
              <w:tab/>
              <w:t>(1)</w:t>
            </w:r>
            <w:r w:rsidRPr="001A3D1D">
              <w:tab/>
              <w:t>A modern award or enterprise agreement may include terms providing for the cashing out of paid personal/carer’s leave by an employee.</w:t>
            </w:r>
          </w:p>
          <w:p w14:paraId="2846DFC9" w14:textId="77777777" w:rsidR="00DE73D2" w:rsidRPr="001A3D1D" w:rsidRDefault="00DE73D2" w:rsidP="004C257E">
            <w:pPr>
              <w:pStyle w:val="subsection0"/>
            </w:pPr>
            <w:r w:rsidRPr="001A3D1D">
              <w:tab/>
              <w:t>(2)</w:t>
            </w:r>
            <w:r w:rsidRPr="001A3D1D">
              <w:tab/>
              <w:t>The terms must require that:</w:t>
            </w:r>
          </w:p>
          <w:p w14:paraId="4203E77A" w14:textId="77777777" w:rsidR="00DE73D2" w:rsidRPr="001A3D1D" w:rsidRDefault="00DE73D2" w:rsidP="004C257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2AD41BC6" w14:textId="77777777" w:rsidR="00DE73D2" w:rsidRPr="001A3D1D" w:rsidRDefault="00DE73D2" w:rsidP="004C257E">
            <w:pPr>
              <w:pStyle w:val="paragraph"/>
            </w:pPr>
            <w:r w:rsidRPr="001A3D1D">
              <w:tab/>
              <w:t>(b)</w:t>
            </w:r>
            <w:r w:rsidRPr="001A3D1D">
              <w:tab/>
              <w:t>each cashing out of a particular amount of paid personal/carer’s leave must be by a separate agreement in writing between the employer and the employee; and</w:t>
            </w:r>
          </w:p>
          <w:p w14:paraId="263A365A" w14:textId="77777777" w:rsidR="00DE73D2" w:rsidRPr="001A3D1D" w:rsidRDefault="00DE73D2" w:rsidP="004C257E">
            <w:pPr>
              <w:pStyle w:val="paragraph"/>
            </w:pPr>
            <w:r w:rsidRPr="001A3D1D">
              <w:tab/>
              <w:t>(c)</w:t>
            </w:r>
            <w:r w:rsidRPr="001A3D1D">
              <w:tab/>
              <w:t>the employee must be paid at least the full amount that would have been payable to the employee had the employee taken the leave that the employee has forgone.</w:t>
            </w:r>
          </w:p>
          <w:p w14:paraId="2243CFBF" w14:textId="77777777" w:rsidR="00DE73D2" w:rsidRPr="00952C57" w:rsidRDefault="00DE73D2" w:rsidP="004C257E">
            <w:pPr>
              <w:pStyle w:val="Link"/>
              <w:framePr w:wrap="auto"/>
              <w:rPr>
                <w:rStyle w:val="Hyperlink"/>
              </w:rPr>
            </w:pPr>
            <w:r>
              <w:rPr>
                <w:rStyle w:val="Hyperlink"/>
              </w:rPr>
              <w:fldChar w:fldCharType="end"/>
            </w:r>
          </w:p>
          <w:p w14:paraId="1E859CF1" w14:textId="77777777" w:rsidR="00DE73D2" w:rsidRPr="00474A60" w:rsidRDefault="00DE73D2" w:rsidP="004C257E">
            <w:pPr>
              <w:pStyle w:val="PlainText"/>
            </w:pPr>
            <w:r w:rsidRPr="00474A60">
              <w:t>(Fair Work Act 2009)</w:t>
            </w:r>
          </w:p>
          <w:p w14:paraId="06E29921"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3E1936B8" w14:textId="77777777" w:rsidR="00DE73D2" w:rsidRPr="001A3D1D" w:rsidRDefault="00DE73D2" w:rsidP="004C257E">
            <w:pPr>
              <w:pStyle w:val="SubsectionHead"/>
            </w:pPr>
            <w:r w:rsidRPr="001A3D1D">
              <w:t>General meaning</w:t>
            </w:r>
          </w:p>
          <w:p w14:paraId="6854FF5E"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1FD5A0C7"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6185ADC9" w14:textId="77777777" w:rsidR="00DE73D2" w:rsidRPr="001A3D1D" w:rsidRDefault="00DE73D2" w:rsidP="004C257E">
            <w:pPr>
              <w:pStyle w:val="paragraph"/>
            </w:pPr>
            <w:r w:rsidRPr="001A3D1D">
              <w:tab/>
              <w:t>(b)</w:t>
            </w:r>
            <w:r w:rsidRPr="001A3D1D">
              <w:tab/>
              <w:t>loadings;</w:t>
            </w:r>
          </w:p>
          <w:p w14:paraId="6068DA66" w14:textId="77777777" w:rsidR="00DE73D2" w:rsidRPr="001A3D1D" w:rsidRDefault="00DE73D2" w:rsidP="004C257E">
            <w:pPr>
              <w:pStyle w:val="paragraph"/>
            </w:pPr>
            <w:r w:rsidRPr="001A3D1D">
              <w:tab/>
              <w:t>(c)</w:t>
            </w:r>
            <w:r w:rsidRPr="001A3D1D">
              <w:tab/>
              <w:t>monetary allowances;</w:t>
            </w:r>
          </w:p>
          <w:p w14:paraId="318F67DA" w14:textId="77777777" w:rsidR="00DE73D2" w:rsidRPr="001A3D1D" w:rsidRDefault="00DE73D2" w:rsidP="004C257E">
            <w:pPr>
              <w:pStyle w:val="paragraph"/>
            </w:pPr>
            <w:r w:rsidRPr="001A3D1D">
              <w:tab/>
              <w:t>(d)</w:t>
            </w:r>
            <w:r w:rsidRPr="001A3D1D">
              <w:tab/>
              <w:t>overtime or penalty rates;</w:t>
            </w:r>
          </w:p>
          <w:p w14:paraId="658FE624" w14:textId="77777777" w:rsidR="00DE73D2" w:rsidRPr="001A3D1D" w:rsidRDefault="00DE73D2" w:rsidP="004C257E">
            <w:pPr>
              <w:pStyle w:val="paragraph"/>
            </w:pPr>
            <w:r w:rsidRPr="001A3D1D">
              <w:tab/>
              <w:t>(e)</w:t>
            </w:r>
            <w:r w:rsidRPr="001A3D1D">
              <w:tab/>
              <w:t>any other separately identifiable amounts.</w:t>
            </w:r>
          </w:p>
          <w:p w14:paraId="5C7CEC03" w14:textId="77777777" w:rsidR="00DE73D2" w:rsidRPr="00474A60" w:rsidRDefault="00DE73D2" w:rsidP="004C257E">
            <w:pPr>
              <w:pStyle w:val="Link"/>
              <w:framePr w:wrap="auto"/>
            </w:pPr>
            <w:r>
              <w:rPr>
                <w:rStyle w:val="Hyperlink"/>
              </w:rPr>
              <w:fldChar w:fldCharType="end"/>
            </w:r>
          </w:p>
        </w:tc>
      </w:tr>
      <w:bookmarkEnd w:id="172"/>
    </w:tbl>
    <w:p w14:paraId="2FDE3C2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3DE9D92" w14:textId="77777777" w:rsidTr="00DE73D2">
        <w:trPr>
          <w:jc w:val="center"/>
        </w:trPr>
        <w:tc>
          <w:tcPr>
            <w:tcW w:w="2267" w:type="dxa"/>
            <w:shd w:val="clear" w:color="auto" w:fill="FFFFFF" w:themeFill="background1"/>
          </w:tcPr>
          <w:p w14:paraId="55959902" w14:textId="77777777" w:rsidR="00DE73D2" w:rsidRPr="00DE73D2" w:rsidRDefault="00DE73D2" w:rsidP="004C257E">
            <w:pPr>
              <w:rPr>
                <w:rStyle w:val="Identifier"/>
              </w:rPr>
            </w:pPr>
            <w:bookmarkStart w:id="173" w:name="_Hlk104398969"/>
            <w:r w:rsidRPr="00DE73D2">
              <w:rPr>
                <w:rStyle w:val="Identifier"/>
              </w:rPr>
              <w:t>leave_personal_taking.valid_reason</w:t>
            </w:r>
          </w:p>
        </w:tc>
        <w:tc>
          <w:tcPr>
            <w:tcW w:w="7653" w:type="dxa"/>
            <w:shd w:val="clear" w:color="auto" w:fill="FFFFFF" w:themeFill="background1"/>
            <w:tcMar>
              <w:left w:w="28" w:type="dxa"/>
              <w:right w:w="28" w:type="dxa"/>
            </w:tcMar>
          </w:tcPr>
          <w:p w14:paraId="671BD856" w14:textId="77777777" w:rsidR="00DE73D2" w:rsidRPr="00474A60" w:rsidRDefault="00DE73D2" w:rsidP="004C257E">
            <w:pPr>
              <w:pStyle w:val="PlainText"/>
            </w:pPr>
            <w:r w:rsidRPr="00474A60">
              <w:t>(Fair Work Act 2009)</w:t>
            </w:r>
          </w:p>
          <w:p w14:paraId="324749B0"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73E2B4BC" w14:textId="77777777" w:rsidR="00DE73D2" w:rsidRPr="001A3D1D" w:rsidRDefault="00DE73D2" w:rsidP="004C257E">
            <w:pPr>
              <w:pStyle w:val="ActHead5"/>
            </w:pPr>
            <w:r w:rsidRPr="001A3D1D">
              <w:rPr>
                <w:rStyle w:val="CharSectno"/>
              </w:rPr>
              <w:t>95</w:t>
            </w:r>
            <w:r w:rsidRPr="001A3D1D">
              <w:t xml:space="preserve">  Subdivision applies to employees other than casual employees</w:t>
            </w:r>
          </w:p>
          <w:p w14:paraId="5B3C7B4B" w14:textId="77777777" w:rsidR="00DE73D2" w:rsidRPr="001A3D1D" w:rsidRDefault="00DE73D2" w:rsidP="004C257E">
            <w:pPr>
              <w:pStyle w:val="subsection0"/>
            </w:pPr>
            <w:r w:rsidRPr="001A3D1D">
              <w:lastRenderedPageBreak/>
              <w:tab/>
            </w:r>
            <w:r w:rsidRPr="001A3D1D">
              <w:tab/>
              <w:t>This Subdivision applies to employees, other than casual employees.</w:t>
            </w:r>
          </w:p>
          <w:p w14:paraId="3A52D4C6" w14:textId="77777777" w:rsidR="00DE73D2" w:rsidRPr="001A3D1D" w:rsidRDefault="00DE73D2" w:rsidP="004C257E">
            <w:pPr>
              <w:pStyle w:val="ActHead5"/>
            </w:pPr>
            <w:r w:rsidRPr="001A3D1D">
              <w:rPr>
                <w:rStyle w:val="CharSectno"/>
              </w:rPr>
              <w:t>96</w:t>
            </w:r>
            <w:r w:rsidRPr="001A3D1D">
              <w:t xml:space="preserve">  Entitlement to paid personal/carer’s leave</w:t>
            </w:r>
          </w:p>
          <w:p w14:paraId="16B97252" w14:textId="77777777" w:rsidR="00DE73D2" w:rsidRPr="001A3D1D" w:rsidRDefault="00DE73D2" w:rsidP="004C257E">
            <w:pPr>
              <w:pStyle w:val="SubsectionHead"/>
            </w:pPr>
            <w:r w:rsidRPr="001A3D1D">
              <w:t>Amount of leave</w:t>
            </w:r>
          </w:p>
          <w:p w14:paraId="636364B7" w14:textId="77777777" w:rsidR="00DE73D2" w:rsidRPr="001A3D1D" w:rsidRDefault="00DE73D2" w:rsidP="004C257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771BB1C5" w14:textId="77777777" w:rsidR="00DE73D2" w:rsidRPr="001A3D1D" w:rsidRDefault="00DE73D2" w:rsidP="004C257E">
            <w:pPr>
              <w:pStyle w:val="SubsectionHead"/>
            </w:pPr>
            <w:r w:rsidRPr="001A3D1D">
              <w:t>Accrual of leave</w:t>
            </w:r>
          </w:p>
          <w:p w14:paraId="7C7FC4FB" w14:textId="77777777" w:rsidR="00DE73D2" w:rsidRPr="001A3D1D" w:rsidRDefault="00DE73D2" w:rsidP="004C257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4CB4B91C" w14:textId="77777777" w:rsidR="00DE73D2" w:rsidRPr="001A3D1D" w:rsidRDefault="00DE73D2" w:rsidP="004C257E">
            <w:pPr>
              <w:pStyle w:val="ActHead5"/>
            </w:pPr>
            <w:r w:rsidRPr="001A3D1D">
              <w:rPr>
                <w:rStyle w:val="CharSectno"/>
              </w:rPr>
              <w:t>97</w:t>
            </w:r>
            <w:r w:rsidRPr="001A3D1D">
              <w:t xml:space="preserve">  Taking paid personal/carer’s leave</w:t>
            </w:r>
          </w:p>
          <w:p w14:paraId="4C2E3E9D" w14:textId="77777777" w:rsidR="00DE73D2" w:rsidRPr="001A3D1D" w:rsidRDefault="00DE73D2" w:rsidP="004C257E">
            <w:pPr>
              <w:pStyle w:val="subsection0"/>
            </w:pPr>
            <w:r w:rsidRPr="001A3D1D">
              <w:tab/>
            </w:r>
            <w:r w:rsidRPr="001A3D1D">
              <w:tab/>
              <w:t>An employee may take paid personal/carer’s leave if the leave is taken:</w:t>
            </w:r>
          </w:p>
          <w:p w14:paraId="2524E5E7" w14:textId="77777777" w:rsidR="00DE73D2" w:rsidRPr="001A3D1D" w:rsidRDefault="00DE73D2" w:rsidP="004C257E">
            <w:pPr>
              <w:pStyle w:val="paragraph"/>
            </w:pPr>
            <w:r w:rsidRPr="001A3D1D">
              <w:tab/>
              <w:t>(a)</w:t>
            </w:r>
            <w:r w:rsidRPr="001A3D1D">
              <w:tab/>
              <w:t>because the employee is not fit for work because of a personal illness, or personal injury, affecting the employee; or</w:t>
            </w:r>
          </w:p>
          <w:p w14:paraId="139492BB" w14:textId="77777777" w:rsidR="00DE73D2" w:rsidRPr="001A3D1D" w:rsidRDefault="00DE73D2" w:rsidP="004C257E">
            <w:pPr>
              <w:pStyle w:val="paragraph"/>
            </w:pPr>
            <w:r w:rsidRPr="001A3D1D">
              <w:tab/>
              <w:t>(b)</w:t>
            </w:r>
            <w:r w:rsidRPr="001A3D1D">
              <w:tab/>
              <w:t>to provide care or support to a member of the employee’s immediate family, or a member of the employee’s household, who requires care or support because of:</w:t>
            </w:r>
          </w:p>
          <w:p w14:paraId="45CDD22C" w14:textId="77777777" w:rsidR="00DE73D2" w:rsidRPr="001A3D1D" w:rsidRDefault="00DE73D2" w:rsidP="004C257E">
            <w:pPr>
              <w:pStyle w:val="paragraphsub"/>
            </w:pPr>
            <w:r w:rsidRPr="001A3D1D">
              <w:tab/>
              <w:t>(i)</w:t>
            </w:r>
            <w:r w:rsidRPr="001A3D1D">
              <w:tab/>
              <w:t>a personal illness, or personal injury, affecting the member; or</w:t>
            </w:r>
          </w:p>
          <w:p w14:paraId="0404AB58" w14:textId="77777777" w:rsidR="00DE73D2" w:rsidRPr="001A3D1D" w:rsidRDefault="00DE73D2" w:rsidP="004C257E">
            <w:pPr>
              <w:pStyle w:val="paragraphsub"/>
            </w:pPr>
            <w:r w:rsidRPr="001A3D1D">
              <w:tab/>
              <w:t>(ii)</w:t>
            </w:r>
            <w:r w:rsidRPr="001A3D1D">
              <w:tab/>
              <w:t>an unexpected emergency affecting the member.</w:t>
            </w:r>
          </w:p>
          <w:p w14:paraId="422DFBC7" w14:textId="77777777" w:rsidR="00DE73D2" w:rsidRPr="001A3D1D" w:rsidRDefault="00DE73D2" w:rsidP="004C257E">
            <w:pPr>
              <w:pStyle w:val="notetext"/>
            </w:pPr>
            <w:r w:rsidRPr="001A3D1D">
              <w:t>Note 1:</w:t>
            </w:r>
            <w:r w:rsidRPr="001A3D1D">
              <w:tab/>
              <w:t>The notice and evidence requirements of section 107 must be complied with.</w:t>
            </w:r>
          </w:p>
          <w:p w14:paraId="7920CC98" w14:textId="77777777" w:rsidR="00DE73D2" w:rsidRPr="001A3D1D" w:rsidRDefault="00DE73D2" w:rsidP="004C257E">
            <w:pPr>
              <w:pStyle w:val="notetext"/>
            </w:pPr>
            <w:r w:rsidRPr="001A3D1D">
              <w:t>Note 2:</w:t>
            </w:r>
            <w:r w:rsidRPr="001A3D1D">
              <w:tab/>
              <w:t>If a female employee has an entitlement to paid personal/carer’s leave, she may take that leave instead of taking unpaid special maternity leave under section 80.</w:t>
            </w:r>
          </w:p>
          <w:p w14:paraId="7A55D21C" w14:textId="77777777" w:rsidR="00DE73D2" w:rsidRPr="001A3D1D" w:rsidRDefault="00DE73D2" w:rsidP="004C257E">
            <w:pPr>
              <w:pStyle w:val="ActHead5"/>
            </w:pPr>
            <w:r w:rsidRPr="001A3D1D">
              <w:rPr>
                <w:rStyle w:val="CharSectno"/>
              </w:rPr>
              <w:t>98</w:t>
            </w:r>
            <w:r w:rsidRPr="001A3D1D">
              <w:t xml:space="preserve">  Employee taken not to be on paid personal/carer’s leave on public holiday</w:t>
            </w:r>
          </w:p>
          <w:p w14:paraId="496A75C8" w14:textId="77777777" w:rsidR="00DE73D2" w:rsidRPr="001A3D1D" w:rsidRDefault="00DE73D2" w:rsidP="004C257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14354C01" w14:textId="77777777" w:rsidR="00DE73D2" w:rsidRPr="001A3D1D" w:rsidRDefault="00DE73D2" w:rsidP="004C257E">
            <w:pPr>
              <w:pStyle w:val="ActHead5"/>
            </w:pPr>
            <w:r w:rsidRPr="001A3D1D">
              <w:rPr>
                <w:rStyle w:val="CharSectno"/>
              </w:rPr>
              <w:t>99</w:t>
            </w:r>
            <w:r w:rsidRPr="001A3D1D">
              <w:t xml:space="preserve">  Payment for paid personal/carer’s leave</w:t>
            </w:r>
          </w:p>
          <w:p w14:paraId="5BB18DBD" w14:textId="77777777" w:rsidR="00DE73D2" w:rsidRPr="001A3D1D" w:rsidRDefault="00DE73D2" w:rsidP="004C257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45978186" w14:textId="77777777" w:rsidR="00DE73D2" w:rsidRPr="001A3D1D" w:rsidRDefault="00DE73D2" w:rsidP="004C257E">
            <w:pPr>
              <w:pStyle w:val="ActHead5"/>
            </w:pPr>
            <w:r w:rsidRPr="001A3D1D">
              <w:rPr>
                <w:rStyle w:val="CharSectno"/>
              </w:rPr>
              <w:t>100</w:t>
            </w:r>
            <w:r w:rsidRPr="001A3D1D">
              <w:t xml:space="preserve">  Paid personal/carer’s leave must not be cashed out except in accordance with permitted cashing out terms</w:t>
            </w:r>
          </w:p>
          <w:p w14:paraId="6050C0CD" w14:textId="77777777" w:rsidR="00DE73D2" w:rsidRPr="001A3D1D" w:rsidRDefault="00DE73D2" w:rsidP="004C257E">
            <w:pPr>
              <w:pStyle w:val="subsection0"/>
            </w:pPr>
            <w:r w:rsidRPr="001A3D1D">
              <w:tab/>
            </w:r>
            <w:r w:rsidRPr="001A3D1D">
              <w:tab/>
              <w:t>Paid personal/carer’s leave must not be cashed out, except in accordance with cashing out terms included in a modern award or enterprise agreement under section 101.</w:t>
            </w:r>
          </w:p>
          <w:p w14:paraId="1501717C" w14:textId="77777777" w:rsidR="00DE73D2" w:rsidRPr="001A3D1D" w:rsidRDefault="00DE73D2" w:rsidP="004C257E">
            <w:pPr>
              <w:pStyle w:val="ActHead5"/>
            </w:pPr>
            <w:r w:rsidRPr="001A3D1D">
              <w:rPr>
                <w:rStyle w:val="CharSectno"/>
              </w:rPr>
              <w:lastRenderedPageBreak/>
              <w:t>101</w:t>
            </w:r>
            <w:r w:rsidRPr="001A3D1D">
              <w:t xml:space="preserve">  Modern awards and enterprise agreements may include terms relating to cashing out paid personal/carer’s leave</w:t>
            </w:r>
          </w:p>
          <w:p w14:paraId="736B62EF" w14:textId="77777777" w:rsidR="00DE73D2" w:rsidRPr="001A3D1D" w:rsidRDefault="00DE73D2" w:rsidP="004C257E">
            <w:pPr>
              <w:pStyle w:val="subsection0"/>
            </w:pPr>
            <w:r w:rsidRPr="001A3D1D">
              <w:tab/>
              <w:t>(1)</w:t>
            </w:r>
            <w:r w:rsidRPr="001A3D1D">
              <w:tab/>
              <w:t>A modern award or enterprise agreement may include terms providing for the cashing out of paid personal/carer’s leave by an employee.</w:t>
            </w:r>
          </w:p>
          <w:p w14:paraId="79BF5033" w14:textId="77777777" w:rsidR="00DE73D2" w:rsidRPr="001A3D1D" w:rsidRDefault="00DE73D2" w:rsidP="004C257E">
            <w:pPr>
              <w:pStyle w:val="subsection0"/>
            </w:pPr>
            <w:r w:rsidRPr="001A3D1D">
              <w:tab/>
              <w:t>(2)</w:t>
            </w:r>
            <w:r w:rsidRPr="001A3D1D">
              <w:tab/>
              <w:t>The terms must require that:</w:t>
            </w:r>
          </w:p>
          <w:p w14:paraId="3B74AB97" w14:textId="77777777" w:rsidR="00DE73D2" w:rsidRPr="001A3D1D" w:rsidRDefault="00DE73D2" w:rsidP="004C257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05E78B76" w14:textId="77777777" w:rsidR="00DE73D2" w:rsidRPr="001A3D1D" w:rsidRDefault="00DE73D2" w:rsidP="004C257E">
            <w:pPr>
              <w:pStyle w:val="paragraph"/>
            </w:pPr>
            <w:r w:rsidRPr="001A3D1D">
              <w:tab/>
              <w:t>(b)</w:t>
            </w:r>
            <w:r w:rsidRPr="001A3D1D">
              <w:tab/>
              <w:t>each cashing out of a particular amount of paid personal/carer’s leave must be by a separate agreement in writing between the employer and the employee; and</w:t>
            </w:r>
          </w:p>
          <w:p w14:paraId="1EDDEBE9" w14:textId="77777777" w:rsidR="00DE73D2" w:rsidRPr="001A3D1D" w:rsidRDefault="00DE73D2" w:rsidP="004C257E">
            <w:pPr>
              <w:pStyle w:val="paragraph"/>
            </w:pPr>
            <w:r w:rsidRPr="001A3D1D">
              <w:tab/>
              <w:t>(c)</w:t>
            </w:r>
            <w:r w:rsidRPr="001A3D1D">
              <w:tab/>
              <w:t>the employee must be paid at least the full amount that would have been payable to the employee had the employee taken the leave that the employee has forgone.</w:t>
            </w:r>
          </w:p>
          <w:p w14:paraId="42B00C68" w14:textId="77777777" w:rsidR="00DE73D2" w:rsidRPr="00952C57" w:rsidRDefault="00DE73D2" w:rsidP="004C257E">
            <w:pPr>
              <w:pStyle w:val="Link"/>
              <w:framePr w:wrap="auto"/>
              <w:rPr>
                <w:rStyle w:val="Hyperlink"/>
              </w:rPr>
            </w:pPr>
            <w:r>
              <w:rPr>
                <w:rStyle w:val="Hyperlink"/>
              </w:rPr>
              <w:fldChar w:fldCharType="end"/>
            </w:r>
          </w:p>
          <w:p w14:paraId="76D8C58C" w14:textId="77777777" w:rsidR="00DE73D2" w:rsidRPr="00474A60" w:rsidRDefault="00DE73D2" w:rsidP="004C257E">
            <w:pPr>
              <w:pStyle w:val="PlainText"/>
            </w:pPr>
            <w:r w:rsidRPr="00474A60">
              <w:t>(Fair Work Act 2009)</w:t>
            </w:r>
          </w:p>
          <w:p w14:paraId="751F8EE8"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56BA4EA5" w14:textId="77777777" w:rsidR="00DE73D2" w:rsidRPr="001A3D1D" w:rsidRDefault="00DE73D2" w:rsidP="004C257E">
            <w:pPr>
              <w:pStyle w:val="SubsectionHead"/>
            </w:pPr>
            <w:r w:rsidRPr="001A3D1D">
              <w:t>General meaning</w:t>
            </w:r>
          </w:p>
          <w:p w14:paraId="4467ED3A"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6204A961"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67E2C9E0" w14:textId="77777777" w:rsidR="00DE73D2" w:rsidRPr="001A3D1D" w:rsidRDefault="00DE73D2" w:rsidP="004C257E">
            <w:pPr>
              <w:pStyle w:val="paragraph"/>
            </w:pPr>
            <w:r w:rsidRPr="001A3D1D">
              <w:tab/>
              <w:t>(b)</w:t>
            </w:r>
            <w:r w:rsidRPr="001A3D1D">
              <w:tab/>
              <w:t>loadings;</w:t>
            </w:r>
          </w:p>
          <w:p w14:paraId="026775D6" w14:textId="77777777" w:rsidR="00DE73D2" w:rsidRPr="001A3D1D" w:rsidRDefault="00DE73D2" w:rsidP="004C257E">
            <w:pPr>
              <w:pStyle w:val="paragraph"/>
            </w:pPr>
            <w:r w:rsidRPr="001A3D1D">
              <w:tab/>
              <w:t>(c)</w:t>
            </w:r>
            <w:r w:rsidRPr="001A3D1D">
              <w:tab/>
              <w:t>monetary allowances;</w:t>
            </w:r>
          </w:p>
          <w:p w14:paraId="562055F4" w14:textId="77777777" w:rsidR="00DE73D2" w:rsidRPr="001A3D1D" w:rsidRDefault="00DE73D2" w:rsidP="004C257E">
            <w:pPr>
              <w:pStyle w:val="paragraph"/>
            </w:pPr>
            <w:r w:rsidRPr="001A3D1D">
              <w:tab/>
              <w:t>(d)</w:t>
            </w:r>
            <w:r w:rsidRPr="001A3D1D">
              <w:tab/>
              <w:t>overtime or penalty rates;</w:t>
            </w:r>
          </w:p>
          <w:p w14:paraId="318E48DC" w14:textId="77777777" w:rsidR="00DE73D2" w:rsidRPr="001A3D1D" w:rsidRDefault="00DE73D2" w:rsidP="004C257E">
            <w:pPr>
              <w:pStyle w:val="paragraph"/>
            </w:pPr>
            <w:r w:rsidRPr="001A3D1D">
              <w:tab/>
              <w:t>(e)</w:t>
            </w:r>
            <w:r w:rsidRPr="001A3D1D">
              <w:tab/>
              <w:t>any other separately identifiable amounts.</w:t>
            </w:r>
          </w:p>
          <w:p w14:paraId="3A8DFAE3" w14:textId="77777777" w:rsidR="00DE73D2" w:rsidRPr="00474A60" w:rsidRDefault="00DE73D2" w:rsidP="004C257E">
            <w:pPr>
              <w:pStyle w:val="Link"/>
              <w:framePr w:wrap="auto"/>
            </w:pPr>
            <w:r>
              <w:rPr>
                <w:rStyle w:val="Hyperlink"/>
              </w:rPr>
              <w:fldChar w:fldCharType="end"/>
            </w:r>
          </w:p>
        </w:tc>
      </w:tr>
      <w:bookmarkEnd w:id="173"/>
    </w:tbl>
    <w:p w14:paraId="7BB6AE6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B1D6F26" w14:textId="77777777" w:rsidTr="00DE73D2">
        <w:trPr>
          <w:jc w:val="center"/>
        </w:trPr>
        <w:tc>
          <w:tcPr>
            <w:tcW w:w="2267" w:type="dxa"/>
            <w:tcBorders>
              <w:bottom w:val="single" w:sz="2" w:space="0" w:color="418AB3" w:themeColor="accent1"/>
            </w:tcBorders>
            <w:shd w:val="clear" w:color="auto" w:fill="FFFFFF" w:themeFill="background1"/>
          </w:tcPr>
          <w:p w14:paraId="3E4FD257" w14:textId="77777777" w:rsidR="00DE73D2" w:rsidRPr="00DE73D2" w:rsidRDefault="00DE73D2" w:rsidP="004C257E">
            <w:pPr>
              <w:rPr>
                <w:rStyle w:val="Identifier"/>
              </w:rPr>
            </w:pPr>
            <w:bookmarkStart w:id="174" w:name="_Hlk104398970"/>
            <w:r w:rsidRPr="00DE73D2">
              <w:rPr>
                <w:rStyle w:val="Identifier"/>
              </w:rPr>
              <w:t>guaranteed_earning.transfer</w:t>
            </w:r>
          </w:p>
        </w:tc>
        <w:tc>
          <w:tcPr>
            <w:tcW w:w="7653" w:type="dxa"/>
            <w:tcBorders>
              <w:bottom w:val="single" w:sz="2" w:space="0" w:color="418AB3" w:themeColor="accent1"/>
            </w:tcBorders>
            <w:shd w:val="clear" w:color="auto" w:fill="FFFFFF" w:themeFill="background1"/>
            <w:tcMar>
              <w:left w:w="28" w:type="dxa"/>
              <w:right w:w="28" w:type="dxa"/>
            </w:tcMar>
          </w:tcPr>
          <w:p w14:paraId="17452774" w14:textId="77777777" w:rsidR="00DE73D2" w:rsidRPr="00474A60" w:rsidRDefault="00DE73D2" w:rsidP="004C257E">
            <w:pPr>
              <w:pStyle w:val="PlainText"/>
            </w:pPr>
            <w:r w:rsidRPr="00474A60">
              <w:t>(Fair Work Act 2009)</w:t>
            </w:r>
          </w:p>
          <w:p w14:paraId="53074A6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"Hig_income_obligation_full" </w:instrText>
            </w:r>
            <w:r>
              <w:fldChar w:fldCharType="separate"/>
            </w:r>
            <w:r w:rsidRPr="001A3D1D">
              <w:rPr>
                <w:rStyle w:val="CharSectno"/>
              </w:rPr>
              <w:t>328</w:t>
            </w:r>
            <w:r w:rsidRPr="001A3D1D">
              <w:t xml:space="preserve">  Employer obligations in relation to guarantee of annual earnings</w:t>
            </w:r>
          </w:p>
          <w:p w14:paraId="59BF4E21" w14:textId="77777777" w:rsidR="00DE73D2" w:rsidRPr="001A3D1D" w:rsidRDefault="00DE73D2" w:rsidP="004C257E">
            <w:pPr>
              <w:pStyle w:val="SubsectionHead"/>
            </w:pPr>
            <w:r w:rsidRPr="001A3D1D">
              <w:t>Employer must comply with guarantee</w:t>
            </w:r>
          </w:p>
          <w:p w14:paraId="1B251E9C" w14:textId="77777777" w:rsidR="00DE73D2" w:rsidRPr="001A3D1D" w:rsidRDefault="00DE73D2" w:rsidP="004C257E">
            <w:pPr>
              <w:pStyle w:val="subsection0"/>
            </w:pPr>
            <w:r w:rsidRPr="001A3D1D">
              <w:tab/>
              <w:t>(1)</w:t>
            </w:r>
            <w:r w:rsidRPr="001A3D1D">
              <w:tab/>
              <w:t>An employer that has given a guarantee of annual earnings to an employee must (subject to any reductions arising from circumstances in which the employer is required or entitled to reduce the employee’s earnings) comply with the guarantee during any period during which the employee:</w:t>
            </w:r>
          </w:p>
          <w:p w14:paraId="7A13F93F" w14:textId="77777777" w:rsidR="00DE73D2" w:rsidRPr="001A3D1D" w:rsidRDefault="00DE73D2" w:rsidP="004C257E">
            <w:pPr>
              <w:pStyle w:val="paragraph"/>
            </w:pPr>
            <w:r w:rsidRPr="001A3D1D">
              <w:tab/>
              <w:t>(a)</w:t>
            </w:r>
            <w:r w:rsidRPr="001A3D1D">
              <w:tab/>
              <w:t>is a high income employee of the employer; and</w:t>
            </w:r>
          </w:p>
          <w:p w14:paraId="6B4DD707" w14:textId="77777777" w:rsidR="00DE73D2" w:rsidRPr="001A3D1D" w:rsidRDefault="00DE73D2" w:rsidP="004C257E">
            <w:pPr>
              <w:pStyle w:val="paragraph"/>
            </w:pPr>
            <w:r w:rsidRPr="001A3D1D">
              <w:tab/>
              <w:t>(b)</w:t>
            </w:r>
            <w:r w:rsidRPr="001A3D1D">
              <w:tab/>
              <w:t>is covered by a modern award that is in operation.</w:t>
            </w:r>
          </w:p>
          <w:p w14:paraId="243F0C2C" w14:textId="77777777" w:rsidR="00DE73D2" w:rsidRPr="001A3D1D" w:rsidRDefault="00DE73D2" w:rsidP="004C257E">
            <w:pPr>
              <w:pStyle w:val="notetext"/>
            </w:pPr>
            <w:r w:rsidRPr="001A3D1D">
              <w:t>Note 1:</w:t>
            </w:r>
            <w:r w:rsidRPr="001A3D1D">
              <w:tab/>
              <w:t>Examples of circumstances in which the employer is required or entitled to reduce the employee’s earnings are unpaid leave or absence, and periods of industrial action (see Division 9 of Part 3</w:t>
            </w:r>
            <w:r w:rsidRPr="001A3D1D">
              <w:noBreakHyphen/>
              <w:t>3).</w:t>
            </w:r>
          </w:p>
          <w:p w14:paraId="21C2CBBA" w14:textId="77777777" w:rsidR="00DE73D2" w:rsidRPr="001A3D1D" w:rsidRDefault="00DE73D2" w:rsidP="004C257E">
            <w:pPr>
              <w:pStyle w:val="notetext"/>
            </w:pPr>
            <w:r w:rsidRPr="001A3D1D">
              <w:t>Note 2:</w:t>
            </w:r>
            <w:r w:rsidRPr="001A3D1D">
              <w:tab/>
              <w:t>This subsection is a civil remedy provision (see Part 4</w:t>
            </w:r>
            <w:r w:rsidRPr="001A3D1D">
              <w:noBreakHyphen/>
              <w:t>1).</w:t>
            </w:r>
          </w:p>
          <w:p w14:paraId="490E6CF2" w14:textId="77777777" w:rsidR="00DE73D2" w:rsidRPr="001A3D1D" w:rsidRDefault="00DE73D2" w:rsidP="004C257E">
            <w:pPr>
              <w:pStyle w:val="SubsectionHead"/>
            </w:pPr>
            <w:r w:rsidRPr="001A3D1D">
              <w:t>Employer must comply with guarantee for period before termination</w:t>
            </w:r>
          </w:p>
          <w:p w14:paraId="4976599A" w14:textId="77777777" w:rsidR="00DE73D2" w:rsidRPr="001A3D1D" w:rsidRDefault="00DE73D2" w:rsidP="004C257E">
            <w:pPr>
              <w:pStyle w:val="subsection0"/>
            </w:pPr>
            <w:r w:rsidRPr="001A3D1D">
              <w:lastRenderedPageBreak/>
              <w:tab/>
              <w:t>(2)</w:t>
            </w:r>
            <w:r w:rsidRPr="001A3D1D">
              <w:tab/>
              <w:t>If:</w:t>
            </w:r>
          </w:p>
          <w:p w14:paraId="5C58530B" w14:textId="77777777" w:rsidR="00DE73D2" w:rsidRPr="001A3D1D" w:rsidRDefault="00DE73D2" w:rsidP="004C257E">
            <w:pPr>
              <w:pStyle w:val="paragraph"/>
            </w:pPr>
            <w:r w:rsidRPr="001A3D1D">
              <w:tab/>
              <w:t>(a)</w:t>
            </w:r>
            <w:r w:rsidRPr="001A3D1D">
              <w:tab/>
              <w:t>the employment of a high income employee is terminated before the end of the guaranteed period; and</w:t>
            </w:r>
          </w:p>
          <w:p w14:paraId="4376AEA1" w14:textId="77777777" w:rsidR="00DE73D2" w:rsidRPr="001A3D1D" w:rsidRDefault="00DE73D2" w:rsidP="004C257E">
            <w:pPr>
              <w:pStyle w:val="paragraph"/>
            </w:pPr>
            <w:r w:rsidRPr="001A3D1D">
              <w:tab/>
              <w:t>(b)</w:t>
            </w:r>
            <w:r w:rsidRPr="001A3D1D">
              <w:tab/>
              <w:t>either or both of the following apply:</w:t>
            </w:r>
          </w:p>
          <w:p w14:paraId="3B1623F7" w14:textId="77777777" w:rsidR="00DE73D2" w:rsidRPr="001A3D1D" w:rsidRDefault="00DE73D2" w:rsidP="004C257E">
            <w:pPr>
              <w:pStyle w:val="paragraphsub"/>
            </w:pPr>
            <w:r w:rsidRPr="001A3D1D">
              <w:tab/>
              <w:t>(i)</w:t>
            </w:r>
            <w:r w:rsidRPr="001A3D1D">
              <w:tab/>
              <w:t>the employer terminates the employment;</w:t>
            </w:r>
          </w:p>
          <w:p w14:paraId="5B6E8D86" w14:textId="77777777" w:rsidR="00DE73D2" w:rsidRPr="001A3D1D" w:rsidRDefault="00DE73D2" w:rsidP="004C257E">
            <w:pPr>
              <w:pStyle w:val="paragraphsub"/>
            </w:pPr>
            <w:r w:rsidRPr="001A3D1D">
              <w:tab/>
              <w:t>(ii)</w:t>
            </w:r>
            <w:r w:rsidRPr="001A3D1D">
              <w:tab/>
              <w:t>the employee becomes a transferring employee in relation to a transfer of business from the employer to a new employer, and the guarantee of annual earnings has effect under subsection 316(2) as if it had been given to the employee by the new employer; and</w:t>
            </w:r>
          </w:p>
          <w:p w14:paraId="3B3842DE" w14:textId="77777777" w:rsidR="00DE73D2" w:rsidRPr="001A3D1D" w:rsidRDefault="00DE73D2" w:rsidP="004C257E">
            <w:pPr>
              <w:pStyle w:val="paragraph"/>
            </w:pPr>
            <w:r w:rsidRPr="001A3D1D">
              <w:tab/>
              <w:t>(c)</w:t>
            </w:r>
            <w:r w:rsidRPr="001A3D1D">
              <w:tab/>
              <w:t>the employee is covered by a modern award that is in operation at the time of the termination;</w:t>
            </w:r>
          </w:p>
          <w:p w14:paraId="786A1BC8" w14:textId="77777777" w:rsidR="00DE73D2" w:rsidRPr="001A3D1D" w:rsidRDefault="00DE73D2" w:rsidP="004C257E">
            <w:pPr>
              <w:pStyle w:val="subsection2"/>
            </w:pPr>
            <w:r w:rsidRPr="001A3D1D">
              <w:t>the employer must pay earnings to the employee in relation to the part of the guaranteed period before the termination at the annual rate of the guarantee of annual earnings.</w:t>
            </w:r>
          </w:p>
          <w:p w14:paraId="19B8BF65"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5F93435B" w14:textId="77777777" w:rsidR="00DE73D2" w:rsidRPr="001A3D1D" w:rsidRDefault="00DE73D2" w:rsidP="004C257E">
            <w:pPr>
              <w:pStyle w:val="SubsectionHead"/>
            </w:pPr>
            <w:r w:rsidRPr="001A3D1D">
              <w:t>Employer must give notice of consequences</w:t>
            </w:r>
          </w:p>
          <w:p w14:paraId="2F8BE6B5" w14:textId="77777777" w:rsidR="00DE73D2" w:rsidRPr="001A3D1D" w:rsidRDefault="00DE73D2" w:rsidP="004C257E">
            <w:pPr>
              <w:pStyle w:val="subsection0"/>
            </w:pPr>
            <w:r w:rsidRPr="001A3D1D">
              <w:tab/>
              <w:t>(3)</w:t>
            </w:r>
            <w:r w:rsidRPr="001A3D1D">
              <w:tab/>
              <w:t>Before or at the time of giving a guarantee of annual earnings to an employee covered by a modern award that is in operation, an employer must notify the employee in writing that a modern award will not apply to the employee during any period during which the annual rate of the guarantee of annual earnings exceeds the high income threshold.</w:t>
            </w:r>
          </w:p>
          <w:p w14:paraId="251E6FC5"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1BB28D05" w14:textId="77777777" w:rsidR="00DE73D2" w:rsidRPr="00952C57" w:rsidRDefault="00DE73D2" w:rsidP="004C257E">
            <w:pPr>
              <w:pStyle w:val="Link"/>
              <w:framePr w:wrap="auto"/>
              <w:rPr>
                <w:rStyle w:val="Hyperlink"/>
              </w:rPr>
            </w:pPr>
            <w:r>
              <w:rPr>
                <w:rStyle w:val="Hyperlink"/>
              </w:rPr>
              <w:fldChar w:fldCharType="end"/>
            </w:r>
          </w:p>
          <w:p w14:paraId="2BD8B1FD" w14:textId="77777777" w:rsidR="00DE73D2" w:rsidRPr="00474A60" w:rsidRDefault="00DE73D2" w:rsidP="004C257E">
            <w:pPr>
              <w:pStyle w:val="PlainText"/>
            </w:pPr>
            <w:r w:rsidRPr="00474A60">
              <w:t>(Fair Work Act 2009)</w:t>
            </w:r>
          </w:p>
          <w:p w14:paraId="3331011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"Hig_income_transfer" </w:instrText>
            </w:r>
            <w:r>
              <w:fldChar w:fldCharType="separate"/>
            </w:r>
            <w:r w:rsidRPr="001A3D1D">
              <w:rPr>
                <w:rStyle w:val="CharSectno"/>
              </w:rPr>
              <w:t>316</w:t>
            </w:r>
            <w:r w:rsidRPr="001A3D1D">
              <w:t xml:space="preserve">  Transferring employees who are high income employees</w:t>
            </w:r>
          </w:p>
          <w:p w14:paraId="7A03A273" w14:textId="77777777" w:rsidR="00DE73D2" w:rsidRPr="001A3D1D" w:rsidRDefault="00DE73D2" w:rsidP="004C257E">
            <w:pPr>
              <w:pStyle w:val="subsection0"/>
            </w:pPr>
            <w:r w:rsidRPr="001A3D1D">
              <w:tab/>
              <w:t>(1)</w:t>
            </w:r>
            <w:r w:rsidRPr="001A3D1D">
              <w:tab/>
              <w:t>This section applies if:</w:t>
            </w:r>
          </w:p>
          <w:p w14:paraId="787C0079" w14:textId="77777777" w:rsidR="00DE73D2" w:rsidRPr="001A3D1D" w:rsidRDefault="00DE73D2" w:rsidP="004C257E">
            <w:pPr>
              <w:pStyle w:val="paragraph"/>
            </w:pPr>
            <w:r w:rsidRPr="001A3D1D">
              <w:tab/>
              <w:t>(a)</w:t>
            </w:r>
            <w:r w:rsidRPr="001A3D1D">
              <w:tab/>
              <w:t>the old employer had given a guarantee of annual earnings for a guaranteed period to a transferring employee; and</w:t>
            </w:r>
          </w:p>
          <w:p w14:paraId="482B14F9" w14:textId="77777777" w:rsidR="00DE73D2" w:rsidRPr="001A3D1D" w:rsidRDefault="00DE73D2" w:rsidP="004C257E">
            <w:pPr>
              <w:pStyle w:val="paragraph"/>
            </w:pPr>
            <w:r w:rsidRPr="001A3D1D">
              <w:tab/>
              <w:t>(b)</w:t>
            </w:r>
            <w:r w:rsidRPr="001A3D1D">
              <w:tab/>
              <w:t>the transferring employee was a high income employee immediately before the termination of the transferring employee’s employment with the old employer; and</w:t>
            </w:r>
          </w:p>
          <w:p w14:paraId="37D06767" w14:textId="77777777" w:rsidR="00DE73D2" w:rsidRPr="001A3D1D" w:rsidRDefault="00DE73D2" w:rsidP="004C257E">
            <w:pPr>
              <w:pStyle w:val="paragraph"/>
            </w:pPr>
            <w:r w:rsidRPr="001A3D1D">
              <w:tab/>
              <w:t>(c)</w:t>
            </w:r>
            <w:r w:rsidRPr="001A3D1D">
              <w:tab/>
              <w:t xml:space="preserve">some of the guaranteed period occurs after the time (the </w:t>
            </w:r>
            <w:r w:rsidRPr="001A3D1D">
              <w:rPr>
                <w:b/>
                <w:i/>
              </w:rPr>
              <w:t>transfer time</w:t>
            </w:r>
            <w:r w:rsidRPr="001A3D1D">
              <w:t>) the transferring employee becomes employed by the new employer; and</w:t>
            </w:r>
          </w:p>
          <w:p w14:paraId="511BB72E" w14:textId="77777777" w:rsidR="00DE73D2" w:rsidRPr="001A3D1D" w:rsidRDefault="00DE73D2" w:rsidP="004C257E">
            <w:pPr>
              <w:pStyle w:val="paragraph"/>
            </w:pPr>
            <w:r w:rsidRPr="001A3D1D">
              <w:tab/>
              <w:t>(d)</w:t>
            </w:r>
            <w:r w:rsidRPr="001A3D1D">
              <w:tab/>
              <w:t>an enterprise agreement does not apply to the transferring employee in relation to the transferring work at the transfer time.</w:t>
            </w:r>
          </w:p>
          <w:p w14:paraId="2F4F349B" w14:textId="77777777" w:rsidR="00DE73D2" w:rsidRPr="001A3D1D" w:rsidRDefault="00DE73D2" w:rsidP="004C257E">
            <w:pPr>
              <w:pStyle w:val="subsection0"/>
            </w:pPr>
            <w:r w:rsidRPr="001A3D1D">
              <w:tab/>
              <w:t>(2)</w:t>
            </w:r>
            <w:r w:rsidRPr="001A3D1D">
              <w:tab/>
              <w:t>The guarantee of annual earnings has effect after the transfer time (except as provided in this section) as if it had been given to the transferring employee by the new employer.</w:t>
            </w:r>
          </w:p>
          <w:p w14:paraId="0CA1F06F" w14:textId="77777777" w:rsidR="00DE73D2" w:rsidRPr="001A3D1D" w:rsidRDefault="00DE73D2" w:rsidP="004C257E">
            <w:pPr>
              <w:pStyle w:val="subsection0"/>
            </w:pPr>
            <w:r w:rsidRPr="001A3D1D">
              <w:tab/>
              <w:t>(3)</w:t>
            </w:r>
            <w:r w:rsidRPr="001A3D1D">
              <w:tab/>
              <w:t>The new employer is not required to comply with the guarantee of annual earnings in relation to any part of the guaranteed period before the transfer time.</w:t>
            </w:r>
          </w:p>
          <w:p w14:paraId="3B9188CC" w14:textId="77777777" w:rsidR="00DE73D2" w:rsidRPr="001A3D1D" w:rsidRDefault="00DE73D2" w:rsidP="004C257E">
            <w:pPr>
              <w:pStyle w:val="subsection0"/>
            </w:pPr>
            <w:r w:rsidRPr="001A3D1D">
              <w:tab/>
              <w:t>(4)</w:t>
            </w:r>
            <w:r w:rsidRPr="001A3D1D">
              <w:tab/>
              <w:t xml:space="preserve">The new employer is not required to comply with the guarantee of annual earnings to the extent that it requires the new employer to pay an amount of earnings to the transferring employee, in relation to the part of </w:t>
            </w:r>
            <w:r w:rsidRPr="001A3D1D">
              <w:lastRenderedPageBreak/>
              <w:t>the guaranteed period after the transfer time, at a rate that is more than the annual rate of the guarantee of annual earnings.</w:t>
            </w:r>
          </w:p>
          <w:p w14:paraId="5939D5F8" w14:textId="77777777" w:rsidR="00DE73D2" w:rsidRPr="001A3D1D" w:rsidRDefault="00DE73D2" w:rsidP="004C257E">
            <w:pPr>
              <w:pStyle w:val="subsection0"/>
            </w:pPr>
            <w:r w:rsidRPr="001A3D1D">
              <w:tab/>
              <w:t>(5)</w:t>
            </w:r>
            <w:r w:rsidRPr="001A3D1D">
              <w:tab/>
              <w:t>If:</w:t>
            </w:r>
          </w:p>
          <w:p w14:paraId="1AD27F76" w14:textId="77777777" w:rsidR="00DE73D2" w:rsidRPr="001A3D1D" w:rsidRDefault="00DE73D2" w:rsidP="004C257E">
            <w:pPr>
              <w:pStyle w:val="paragraph"/>
            </w:pPr>
            <w:r w:rsidRPr="001A3D1D">
              <w:tab/>
              <w:t>(a)</w:t>
            </w:r>
            <w:r w:rsidRPr="001A3D1D">
              <w:tab/>
              <w:t>the transferring employee is entitled to non</w:t>
            </w:r>
            <w:r w:rsidRPr="001A3D1D">
              <w:noBreakHyphen/>
              <w:t>monetary benefits under the guarantee of annual earnings after the transfer time; and</w:t>
            </w:r>
          </w:p>
          <w:p w14:paraId="187088B8" w14:textId="77777777" w:rsidR="00DE73D2" w:rsidRPr="001A3D1D" w:rsidRDefault="00DE73D2" w:rsidP="004C257E">
            <w:pPr>
              <w:pStyle w:val="paragraph"/>
            </w:pPr>
            <w:r w:rsidRPr="001A3D1D">
              <w:tab/>
              <w:t>(b)</w:t>
            </w:r>
            <w:r w:rsidRPr="001A3D1D">
              <w:tab/>
              <w:t>it is not practicable for the new employer to provide those benefits to the transferring employee;</w:t>
            </w:r>
          </w:p>
          <w:p w14:paraId="3039ACD2" w14:textId="77777777" w:rsidR="00DE73D2" w:rsidRPr="001A3D1D" w:rsidRDefault="00DE73D2" w:rsidP="004C257E">
            <w:pPr>
              <w:pStyle w:val="subsection2"/>
            </w:pPr>
            <w:r w:rsidRPr="001A3D1D">
              <w:t>then the guarantee of annual earnings is taken to be varied so that, instead of the entitlement to those benefits, the transferring employee is entitled to an amount of money that is equivalent to the agreed money value of those benefits.</w:t>
            </w:r>
          </w:p>
          <w:p w14:paraId="2FA7D40C" w14:textId="77777777" w:rsidR="00DE73D2" w:rsidRPr="001A3D1D" w:rsidRDefault="00DE73D2" w:rsidP="004C257E">
            <w:pPr>
              <w:pStyle w:val="subsection0"/>
            </w:pPr>
            <w:r w:rsidRPr="001A3D1D">
              <w:tab/>
              <w:t>(6)</w:t>
            </w:r>
            <w:r w:rsidRPr="001A3D1D">
              <w:tab/>
              <w:t>This section does not affect the rights and obligations of the old employer that arose before the transfer time in relation to the guarantee of annual earnings.</w:t>
            </w:r>
          </w:p>
          <w:p w14:paraId="547EAF71" w14:textId="77777777" w:rsidR="00DE73D2" w:rsidRPr="00474A60" w:rsidRDefault="00DE73D2" w:rsidP="004C257E">
            <w:pPr>
              <w:pStyle w:val="Link"/>
              <w:framePr w:wrap="auto"/>
            </w:pPr>
            <w:r>
              <w:rPr>
                <w:rStyle w:val="Hyperlink"/>
              </w:rPr>
              <w:fldChar w:fldCharType="end"/>
            </w:r>
          </w:p>
        </w:tc>
      </w:tr>
      <w:bookmarkEnd w:id="174"/>
    </w:tbl>
    <w:p w14:paraId="2A4DD0D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99A93A8" w14:textId="77777777" w:rsidTr="00DE73D2">
        <w:trPr>
          <w:jc w:val="center"/>
        </w:trPr>
        <w:tc>
          <w:tcPr>
            <w:tcW w:w="2267" w:type="dxa"/>
            <w:shd w:val="clear" w:color="auto" w:fill="FFFFFF" w:themeFill="background1"/>
          </w:tcPr>
          <w:p w14:paraId="533DCA43" w14:textId="77777777" w:rsidR="00DE73D2" w:rsidRPr="00DE73D2" w:rsidRDefault="00DE73D2" w:rsidP="004C257E">
            <w:pPr>
              <w:rPr>
                <w:rStyle w:val="Identifier"/>
              </w:rPr>
            </w:pPr>
            <w:bookmarkStart w:id="175" w:name="_Hlk104398971"/>
            <w:r w:rsidRPr="00DE73D2">
              <w:rPr>
                <w:rStyle w:val="Identifier"/>
              </w:rPr>
              <w:t>redundancy_amount_base.general</w:t>
            </w:r>
          </w:p>
        </w:tc>
        <w:tc>
          <w:tcPr>
            <w:tcW w:w="7653" w:type="dxa"/>
            <w:shd w:val="clear" w:color="auto" w:fill="FFFFFF" w:themeFill="background1"/>
            <w:tcMar>
              <w:left w:w="28" w:type="dxa"/>
              <w:right w:w="28" w:type="dxa"/>
            </w:tcMar>
          </w:tcPr>
          <w:p w14:paraId="048554CB" w14:textId="77777777" w:rsidR="00DE73D2" w:rsidRPr="00474A60" w:rsidRDefault="00DE73D2" w:rsidP="004C257E">
            <w:pPr>
              <w:pStyle w:val="PlainText"/>
            </w:pPr>
            <w:r w:rsidRPr="00474A60">
              <w:t>(Fair Work Act 2009)</w:t>
            </w:r>
          </w:p>
          <w:p w14:paraId="0A12AB2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"redundancy_pay_amount_full" </w:instrText>
            </w:r>
            <w:r>
              <w:fldChar w:fldCharType="separate"/>
            </w:r>
            <w:r w:rsidRPr="001A3D1D">
              <w:rPr>
                <w:rStyle w:val="CharSectno"/>
              </w:rPr>
              <w:t>119</w:t>
            </w:r>
            <w:r w:rsidRPr="001A3D1D">
              <w:t xml:space="preserve">  Redundancy pay</w:t>
            </w:r>
          </w:p>
          <w:p w14:paraId="093D45AD" w14:textId="77777777" w:rsidR="00DE73D2" w:rsidRPr="001A3D1D" w:rsidRDefault="00DE73D2" w:rsidP="004C257E">
            <w:pPr>
              <w:pStyle w:val="SubsectionHead"/>
            </w:pPr>
            <w:r w:rsidRPr="001A3D1D">
              <w:t>Entitlement to redundancy pay</w:t>
            </w:r>
          </w:p>
          <w:p w14:paraId="0EA6A20B" w14:textId="77777777" w:rsidR="00DE73D2" w:rsidRPr="001A3D1D" w:rsidRDefault="00DE73D2" w:rsidP="004C257E">
            <w:pPr>
              <w:pStyle w:val="subsection0"/>
            </w:pPr>
            <w:r w:rsidRPr="001A3D1D">
              <w:tab/>
              <w:t>(1)</w:t>
            </w:r>
            <w:r w:rsidRPr="001A3D1D">
              <w:tab/>
              <w:t>An employee is entitled to be paid redundancy pay by the employer if the employee’s employment is terminated:</w:t>
            </w:r>
          </w:p>
          <w:p w14:paraId="29A32935" w14:textId="77777777" w:rsidR="00DE73D2" w:rsidRPr="001A3D1D" w:rsidRDefault="00DE73D2" w:rsidP="004C257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7370AC58" w14:textId="77777777" w:rsidR="00DE73D2" w:rsidRPr="001A3D1D" w:rsidRDefault="00DE73D2" w:rsidP="004C257E">
            <w:pPr>
              <w:pStyle w:val="paragraph"/>
            </w:pPr>
            <w:r w:rsidRPr="001A3D1D">
              <w:tab/>
              <w:t>(b)</w:t>
            </w:r>
            <w:r w:rsidRPr="001A3D1D">
              <w:tab/>
              <w:t>because of the insolvency or bankruptcy of the employer.</w:t>
            </w:r>
          </w:p>
          <w:p w14:paraId="4490A0DB" w14:textId="77777777" w:rsidR="00DE73D2" w:rsidRPr="001A3D1D" w:rsidRDefault="00DE73D2" w:rsidP="004C257E">
            <w:pPr>
              <w:pStyle w:val="notetext"/>
            </w:pPr>
            <w:r w:rsidRPr="001A3D1D">
              <w:t>Note:</w:t>
            </w:r>
            <w:r w:rsidRPr="001A3D1D">
              <w:tab/>
              <w:t>Sections 121, 122 and 123 describe situations in which the employee does not have this entitlement.</w:t>
            </w:r>
          </w:p>
          <w:p w14:paraId="7B77D92E" w14:textId="77777777" w:rsidR="00DE73D2" w:rsidRPr="001A3D1D" w:rsidRDefault="00DE73D2" w:rsidP="004C257E">
            <w:pPr>
              <w:pStyle w:val="SubsectionHead"/>
            </w:pPr>
            <w:r w:rsidRPr="001A3D1D">
              <w:t>Amount of redundancy pay</w:t>
            </w:r>
          </w:p>
          <w:p w14:paraId="3FD3C1EE" w14:textId="77777777" w:rsidR="00DE73D2" w:rsidRPr="001A3D1D" w:rsidRDefault="00DE73D2" w:rsidP="004C257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39C3A9FE" w14:textId="77777777" w:rsidR="00DE73D2" w:rsidRPr="001A3D1D" w:rsidRDefault="00DE73D2" w:rsidP="004C257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DE73D2" w:rsidRPr="001A3D1D" w14:paraId="6FDF06A5" w14:textId="77777777" w:rsidTr="004C257E">
              <w:trPr>
                <w:tblHeader/>
              </w:trPr>
              <w:tc>
                <w:tcPr>
                  <w:tcW w:w="5991" w:type="dxa"/>
                  <w:gridSpan w:val="3"/>
                  <w:tcBorders>
                    <w:top w:val="single" w:sz="12" w:space="0" w:color="auto"/>
                    <w:bottom w:val="single" w:sz="6" w:space="0" w:color="auto"/>
                  </w:tcBorders>
                </w:tcPr>
                <w:p w14:paraId="225D49A5" w14:textId="77777777" w:rsidR="00DE73D2" w:rsidRPr="001A3D1D" w:rsidRDefault="00DE73D2" w:rsidP="004C257E">
                  <w:pPr>
                    <w:pStyle w:val="Tabletext"/>
                    <w:keepNext/>
                    <w:rPr>
                      <w:b/>
                    </w:rPr>
                  </w:pPr>
                  <w:r w:rsidRPr="001A3D1D">
                    <w:rPr>
                      <w:b/>
                    </w:rPr>
                    <w:t>Redundancy pay period</w:t>
                  </w:r>
                </w:p>
              </w:tc>
            </w:tr>
            <w:tr w:rsidR="00DE73D2" w:rsidRPr="001A3D1D" w14:paraId="31646AAF" w14:textId="77777777" w:rsidTr="004C257E">
              <w:trPr>
                <w:tblHeader/>
              </w:trPr>
              <w:tc>
                <w:tcPr>
                  <w:tcW w:w="440" w:type="dxa"/>
                  <w:tcBorders>
                    <w:top w:val="single" w:sz="6" w:space="0" w:color="auto"/>
                    <w:bottom w:val="single" w:sz="12" w:space="0" w:color="auto"/>
                  </w:tcBorders>
                </w:tcPr>
                <w:p w14:paraId="5A0EE1A0" w14:textId="77777777" w:rsidR="00DE73D2" w:rsidRPr="001A3D1D" w:rsidRDefault="00DE73D2" w:rsidP="004C257E">
                  <w:pPr>
                    <w:pStyle w:val="Tabletext"/>
                    <w:keepNext/>
                    <w:rPr>
                      <w:b/>
                    </w:rPr>
                  </w:pPr>
                </w:p>
              </w:tc>
              <w:tc>
                <w:tcPr>
                  <w:tcW w:w="3960" w:type="dxa"/>
                  <w:tcBorders>
                    <w:top w:val="single" w:sz="6" w:space="0" w:color="auto"/>
                    <w:bottom w:val="single" w:sz="12" w:space="0" w:color="auto"/>
                  </w:tcBorders>
                </w:tcPr>
                <w:p w14:paraId="07F2905E" w14:textId="77777777" w:rsidR="00DE73D2" w:rsidRPr="001A3D1D" w:rsidRDefault="00DE73D2" w:rsidP="004C257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7F99266F" w14:textId="77777777" w:rsidR="00DE73D2" w:rsidRPr="001A3D1D" w:rsidRDefault="00DE73D2" w:rsidP="004C257E">
                  <w:pPr>
                    <w:pStyle w:val="Tabletext"/>
                    <w:keepNext/>
                    <w:rPr>
                      <w:b/>
                    </w:rPr>
                  </w:pPr>
                  <w:r w:rsidRPr="001A3D1D">
                    <w:rPr>
                      <w:b/>
                    </w:rPr>
                    <w:t>Redundancy pay period</w:t>
                  </w:r>
                </w:p>
              </w:tc>
            </w:tr>
            <w:tr w:rsidR="00DE73D2" w:rsidRPr="001A3D1D" w14:paraId="57452F55" w14:textId="77777777" w:rsidTr="004C257E">
              <w:tc>
                <w:tcPr>
                  <w:tcW w:w="440" w:type="dxa"/>
                  <w:tcBorders>
                    <w:top w:val="single" w:sz="12" w:space="0" w:color="auto"/>
                    <w:bottom w:val="single" w:sz="2" w:space="0" w:color="auto"/>
                  </w:tcBorders>
                </w:tcPr>
                <w:p w14:paraId="745D86E0" w14:textId="77777777" w:rsidR="00DE73D2" w:rsidRPr="001A3D1D" w:rsidRDefault="00DE73D2" w:rsidP="004C257E">
                  <w:pPr>
                    <w:pStyle w:val="Tabletext"/>
                  </w:pPr>
                  <w:r w:rsidRPr="001A3D1D">
                    <w:t>1</w:t>
                  </w:r>
                </w:p>
              </w:tc>
              <w:tc>
                <w:tcPr>
                  <w:tcW w:w="3960" w:type="dxa"/>
                  <w:tcBorders>
                    <w:top w:val="single" w:sz="12" w:space="0" w:color="auto"/>
                    <w:bottom w:val="single" w:sz="2" w:space="0" w:color="auto"/>
                  </w:tcBorders>
                </w:tcPr>
                <w:p w14:paraId="430C2E45" w14:textId="77777777" w:rsidR="00DE73D2" w:rsidRPr="001A3D1D" w:rsidRDefault="00DE73D2" w:rsidP="004C257E">
                  <w:pPr>
                    <w:pStyle w:val="Tabletext"/>
                  </w:pPr>
                  <w:r w:rsidRPr="001A3D1D">
                    <w:t>At least 1 year but less than 2 years</w:t>
                  </w:r>
                </w:p>
              </w:tc>
              <w:tc>
                <w:tcPr>
                  <w:tcW w:w="1591" w:type="dxa"/>
                  <w:tcBorders>
                    <w:top w:val="single" w:sz="12" w:space="0" w:color="auto"/>
                    <w:bottom w:val="single" w:sz="2" w:space="0" w:color="auto"/>
                  </w:tcBorders>
                </w:tcPr>
                <w:p w14:paraId="4557E050" w14:textId="77777777" w:rsidR="00DE73D2" w:rsidRPr="001A3D1D" w:rsidRDefault="00DE73D2" w:rsidP="004C257E">
                  <w:pPr>
                    <w:pStyle w:val="Tabletext"/>
                  </w:pPr>
                  <w:r w:rsidRPr="001A3D1D">
                    <w:t>4 weeks</w:t>
                  </w:r>
                </w:p>
              </w:tc>
            </w:tr>
            <w:tr w:rsidR="00DE73D2" w:rsidRPr="001A3D1D" w14:paraId="13D81A19" w14:textId="77777777" w:rsidTr="004C257E">
              <w:tc>
                <w:tcPr>
                  <w:tcW w:w="440" w:type="dxa"/>
                  <w:tcBorders>
                    <w:top w:val="single" w:sz="2" w:space="0" w:color="auto"/>
                    <w:bottom w:val="single" w:sz="2" w:space="0" w:color="auto"/>
                  </w:tcBorders>
                </w:tcPr>
                <w:p w14:paraId="1435BAA8" w14:textId="77777777" w:rsidR="00DE73D2" w:rsidRPr="001A3D1D" w:rsidRDefault="00DE73D2" w:rsidP="004C257E">
                  <w:pPr>
                    <w:pStyle w:val="Tabletext"/>
                  </w:pPr>
                  <w:r w:rsidRPr="001A3D1D">
                    <w:t>2</w:t>
                  </w:r>
                </w:p>
              </w:tc>
              <w:tc>
                <w:tcPr>
                  <w:tcW w:w="3960" w:type="dxa"/>
                  <w:tcBorders>
                    <w:top w:val="single" w:sz="2" w:space="0" w:color="auto"/>
                    <w:bottom w:val="single" w:sz="2" w:space="0" w:color="auto"/>
                  </w:tcBorders>
                </w:tcPr>
                <w:p w14:paraId="6C466C49" w14:textId="77777777" w:rsidR="00DE73D2" w:rsidRPr="001A3D1D" w:rsidRDefault="00DE73D2" w:rsidP="004C257E">
                  <w:pPr>
                    <w:pStyle w:val="Tabletext"/>
                  </w:pPr>
                  <w:r w:rsidRPr="001A3D1D">
                    <w:t>At least 2 years but less than 3 years</w:t>
                  </w:r>
                </w:p>
              </w:tc>
              <w:tc>
                <w:tcPr>
                  <w:tcW w:w="1591" w:type="dxa"/>
                  <w:tcBorders>
                    <w:top w:val="single" w:sz="2" w:space="0" w:color="auto"/>
                    <w:bottom w:val="single" w:sz="2" w:space="0" w:color="auto"/>
                  </w:tcBorders>
                </w:tcPr>
                <w:p w14:paraId="64B521A1" w14:textId="77777777" w:rsidR="00DE73D2" w:rsidRPr="001A3D1D" w:rsidRDefault="00DE73D2" w:rsidP="004C257E">
                  <w:pPr>
                    <w:pStyle w:val="Tabletext"/>
                  </w:pPr>
                  <w:r w:rsidRPr="001A3D1D">
                    <w:t>6 weeks</w:t>
                  </w:r>
                </w:p>
              </w:tc>
            </w:tr>
            <w:tr w:rsidR="00DE73D2" w:rsidRPr="001A3D1D" w14:paraId="302E617E" w14:textId="77777777" w:rsidTr="004C257E">
              <w:tc>
                <w:tcPr>
                  <w:tcW w:w="440" w:type="dxa"/>
                  <w:tcBorders>
                    <w:top w:val="single" w:sz="2" w:space="0" w:color="auto"/>
                    <w:bottom w:val="single" w:sz="2" w:space="0" w:color="auto"/>
                  </w:tcBorders>
                </w:tcPr>
                <w:p w14:paraId="646DE72E" w14:textId="77777777" w:rsidR="00DE73D2" w:rsidRPr="001A3D1D" w:rsidRDefault="00DE73D2" w:rsidP="004C257E">
                  <w:pPr>
                    <w:pStyle w:val="Tabletext"/>
                  </w:pPr>
                  <w:r w:rsidRPr="001A3D1D">
                    <w:t>3</w:t>
                  </w:r>
                </w:p>
              </w:tc>
              <w:tc>
                <w:tcPr>
                  <w:tcW w:w="3960" w:type="dxa"/>
                  <w:tcBorders>
                    <w:top w:val="single" w:sz="2" w:space="0" w:color="auto"/>
                    <w:bottom w:val="single" w:sz="2" w:space="0" w:color="auto"/>
                  </w:tcBorders>
                </w:tcPr>
                <w:p w14:paraId="674AAF18" w14:textId="77777777" w:rsidR="00DE73D2" w:rsidRPr="001A3D1D" w:rsidRDefault="00DE73D2" w:rsidP="004C257E">
                  <w:pPr>
                    <w:pStyle w:val="Tabletext"/>
                  </w:pPr>
                  <w:r w:rsidRPr="001A3D1D">
                    <w:t>At least 3 years but less than 4 years</w:t>
                  </w:r>
                </w:p>
              </w:tc>
              <w:tc>
                <w:tcPr>
                  <w:tcW w:w="1591" w:type="dxa"/>
                  <w:tcBorders>
                    <w:top w:val="single" w:sz="2" w:space="0" w:color="auto"/>
                    <w:bottom w:val="single" w:sz="2" w:space="0" w:color="auto"/>
                  </w:tcBorders>
                </w:tcPr>
                <w:p w14:paraId="372C0E53" w14:textId="77777777" w:rsidR="00DE73D2" w:rsidRPr="001A3D1D" w:rsidRDefault="00DE73D2" w:rsidP="004C257E">
                  <w:pPr>
                    <w:pStyle w:val="Tabletext"/>
                  </w:pPr>
                  <w:r w:rsidRPr="001A3D1D">
                    <w:t>7 weeks</w:t>
                  </w:r>
                </w:p>
              </w:tc>
            </w:tr>
            <w:tr w:rsidR="00DE73D2" w:rsidRPr="001A3D1D" w14:paraId="72239250" w14:textId="77777777" w:rsidTr="004C257E">
              <w:tc>
                <w:tcPr>
                  <w:tcW w:w="440" w:type="dxa"/>
                  <w:tcBorders>
                    <w:top w:val="single" w:sz="2" w:space="0" w:color="auto"/>
                    <w:bottom w:val="single" w:sz="2" w:space="0" w:color="auto"/>
                  </w:tcBorders>
                </w:tcPr>
                <w:p w14:paraId="7E5EE25B" w14:textId="77777777" w:rsidR="00DE73D2" w:rsidRPr="001A3D1D" w:rsidRDefault="00DE73D2" w:rsidP="004C257E">
                  <w:pPr>
                    <w:pStyle w:val="Tabletext"/>
                  </w:pPr>
                  <w:r w:rsidRPr="001A3D1D">
                    <w:t>4</w:t>
                  </w:r>
                </w:p>
              </w:tc>
              <w:tc>
                <w:tcPr>
                  <w:tcW w:w="3960" w:type="dxa"/>
                  <w:tcBorders>
                    <w:top w:val="single" w:sz="2" w:space="0" w:color="auto"/>
                    <w:bottom w:val="single" w:sz="2" w:space="0" w:color="auto"/>
                  </w:tcBorders>
                </w:tcPr>
                <w:p w14:paraId="191EB71F" w14:textId="77777777" w:rsidR="00DE73D2" w:rsidRPr="001A3D1D" w:rsidRDefault="00DE73D2" w:rsidP="004C257E">
                  <w:pPr>
                    <w:pStyle w:val="Tabletext"/>
                  </w:pPr>
                  <w:r w:rsidRPr="001A3D1D">
                    <w:t>At least 4 years but less than 5 years</w:t>
                  </w:r>
                </w:p>
              </w:tc>
              <w:tc>
                <w:tcPr>
                  <w:tcW w:w="1591" w:type="dxa"/>
                  <w:tcBorders>
                    <w:top w:val="single" w:sz="2" w:space="0" w:color="auto"/>
                    <w:bottom w:val="single" w:sz="2" w:space="0" w:color="auto"/>
                  </w:tcBorders>
                </w:tcPr>
                <w:p w14:paraId="4A63CFB1" w14:textId="77777777" w:rsidR="00DE73D2" w:rsidRPr="001A3D1D" w:rsidRDefault="00DE73D2" w:rsidP="004C257E">
                  <w:pPr>
                    <w:pStyle w:val="Tabletext"/>
                  </w:pPr>
                  <w:r w:rsidRPr="001A3D1D">
                    <w:t>8 weeks</w:t>
                  </w:r>
                </w:p>
              </w:tc>
            </w:tr>
            <w:tr w:rsidR="00DE73D2" w:rsidRPr="001A3D1D" w14:paraId="1B701413" w14:textId="77777777" w:rsidTr="004C257E">
              <w:tc>
                <w:tcPr>
                  <w:tcW w:w="440" w:type="dxa"/>
                  <w:tcBorders>
                    <w:top w:val="single" w:sz="2" w:space="0" w:color="auto"/>
                    <w:bottom w:val="single" w:sz="2" w:space="0" w:color="auto"/>
                  </w:tcBorders>
                </w:tcPr>
                <w:p w14:paraId="59B0FF2C" w14:textId="77777777" w:rsidR="00DE73D2" w:rsidRPr="001A3D1D" w:rsidRDefault="00DE73D2" w:rsidP="004C257E">
                  <w:pPr>
                    <w:pStyle w:val="Tabletext"/>
                  </w:pPr>
                  <w:r w:rsidRPr="001A3D1D">
                    <w:t>5</w:t>
                  </w:r>
                </w:p>
              </w:tc>
              <w:tc>
                <w:tcPr>
                  <w:tcW w:w="3960" w:type="dxa"/>
                  <w:tcBorders>
                    <w:top w:val="single" w:sz="2" w:space="0" w:color="auto"/>
                    <w:bottom w:val="single" w:sz="2" w:space="0" w:color="auto"/>
                  </w:tcBorders>
                </w:tcPr>
                <w:p w14:paraId="763A1B6A" w14:textId="77777777" w:rsidR="00DE73D2" w:rsidRPr="001A3D1D" w:rsidRDefault="00DE73D2" w:rsidP="004C257E">
                  <w:pPr>
                    <w:pStyle w:val="Tabletext"/>
                  </w:pPr>
                  <w:r w:rsidRPr="001A3D1D">
                    <w:t>At least 5 years but less than 6 years</w:t>
                  </w:r>
                </w:p>
              </w:tc>
              <w:tc>
                <w:tcPr>
                  <w:tcW w:w="1591" w:type="dxa"/>
                  <w:tcBorders>
                    <w:top w:val="single" w:sz="2" w:space="0" w:color="auto"/>
                    <w:bottom w:val="single" w:sz="2" w:space="0" w:color="auto"/>
                  </w:tcBorders>
                </w:tcPr>
                <w:p w14:paraId="2E3AA8F2" w14:textId="77777777" w:rsidR="00DE73D2" w:rsidRPr="001A3D1D" w:rsidRDefault="00DE73D2" w:rsidP="004C257E">
                  <w:pPr>
                    <w:pStyle w:val="Tabletext"/>
                  </w:pPr>
                  <w:r w:rsidRPr="001A3D1D">
                    <w:t>10 weeks</w:t>
                  </w:r>
                </w:p>
              </w:tc>
            </w:tr>
            <w:tr w:rsidR="00DE73D2" w:rsidRPr="001A3D1D" w14:paraId="3A6D3D2F" w14:textId="77777777" w:rsidTr="004C257E">
              <w:tc>
                <w:tcPr>
                  <w:tcW w:w="440" w:type="dxa"/>
                  <w:tcBorders>
                    <w:top w:val="single" w:sz="2" w:space="0" w:color="auto"/>
                    <w:bottom w:val="single" w:sz="2" w:space="0" w:color="auto"/>
                  </w:tcBorders>
                </w:tcPr>
                <w:p w14:paraId="35BECD4F" w14:textId="77777777" w:rsidR="00DE73D2" w:rsidRPr="001A3D1D" w:rsidRDefault="00DE73D2" w:rsidP="004C257E">
                  <w:pPr>
                    <w:pStyle w:val="Tabletext"/>
                  </w:pPr>
                  <w:r w:rsidRPr="001A3D1D">
                    <w:t>6</w:t>
                  </w:r>
                </w:p>
              </w:tc>
              <w:tc>
                <w:tcPr>
                  <w:tcW w:w="3960" w:type="dxa"/>
                  <w:tcBorders>
                    <w:top w:val="single" w:sz="2" w:space="0" w:color="auto"/>
                    <w:bottom w:val="single" w:sz="2" w:space="0" w:color="auto"/>
                  </w:tcBorders>
                </w:tcPr>
                <w:p w14:paraId="73D71036" w14:textId="77777777" w:rsidR="00DE73D2" w:rsidRPr="001A3D1D" w:rsidRDefault="00DE73D2" w:rsidP="004C257E">
                  <w:pPr>
                    <w:pStyle w:val="Tabletext"/>
                  </w:pPr>
                  <w:r w:rsidRPr="001A3D1D">
                    <w:t>At least 6 years but less than 7 years</w:t>
                  </w:r>
                </w:p>
              </w:tc>
              <w:tc>
                <w:tcPr>
                  <w:tcW w:w="1591" w:type="dxa"/>
                  <w:tcBorders>
                    <w:top w:val="single" w:sz="2" w:space="0" w:color="auto"/>
                    <w:bottom w:val="single" w:sz="2" w:space="0" w:color="auto"/>
                  </w:tcBorders>
                </w:tcPr>
                <w:p w14:paraId="1C95D085" w14:textId="77777777" w:rsidR="00DE73D2" w:rsidRPr="001A3D1D" w:rsidRDefault="00DE73D2" w:rsidP="004C257E">
                  <w:pPr>
                    <w:pStyle w:val="Tabletext"/>
                  </w:pPr>
                  <w:r w:rsidRPr="001A3D1D">
                    <w:t>11 weeks</w:t>
                  </w:r>
                </w:p>
              </w:tc>
            </w:tr>
            <w:tr w:rsidR="00DE73D2" w:rsidRPr="001A3D1D" w14:paraId="58E28284" w14:textId="77777777" w:rsidTr="004C257E">
              <w:tc>
                <w:tcPr>
                  <w:tcW w:w="440" w:type="dxa"/>
                  <w:tcBorders>
                    <w:top w:val="single" w:sz="2" w:space="0" w:color="auto"/>
                    <w:bottom w:val="single" w:sz="2" w:space="0" w:color="auto"/>
                  </w:tcBorders>
                </w:tcPr>
                <w:p w14:paraId="0BD0F6C4" w14:textId="77777777" w:rsidR="00DE73D2" w:rsidRPr="001A3D1D" w:rsidRDefault="00DE73D2" w:rsidP="004C257E">
                  <w:pPr>
                    <w:pStyle w:val="Tabletext"/>
                  </w:pPr>
                  <w:r w:rsidRPr="001A3D1D">
                    <w:t>7</w:t>
                  </w:r>
                </w:p>
              </w:tc>
              <w:tc>
                <w:tcPr>
                  <w:tcW w:w="3960" w:type="dxa"/>
                  <w:tcBorders>
                    <w:top w:val="single" w:sz="2" w:space="0" w:color="auto"/>
                    <w:bottom w:val="single" w:sz="2" w:space="0" w:color="auto"/>
                  </w:tcBorders>
                </w:tcPr>
                <w:p w14:paraId="6A9763A4" w14:textId="77777777" w:rsidR="00DE73D2" w:rsidRPr="001A3D1D" w:rsidRDefault="00DE73D2" w:rsidP="004C257E">
                  <w:pPr>
                    <w:pStyle w:val="Tabletext"/>
                  </w:pPr>
                  <w:r w:rsidRPr="001A3D1D">
                    <w:t>At least 7 years but less than 8 years</w:t>
                  </w:r>
                </w:p>
              </w:tc>
              <w:tc>
                <w:tcPr>
                  <w:tcW w:w="1591" w:type="dxa"/>
                  <w:tcBorders>
                    <w:top w:val="single" w:sz="2" w:space="0" w:color="auto"/>
                    <w:bottom w:val="single" w:sz="2" w:space="0" w:color="auto"/>
                  </w:tcBorders>
                </w:tcPr>
                <w:p w14:paraId="4CD66B63" w14:textId="77777777" w:rsidR="00DE73D2" w:rsidRPr="001A3D1D" w:rsidRDefault="00DE73D2" w:rsidP="004C257E">
                  <w:pPr>
                    <w:pStyle w:val="Tabletext"/>
                  </w:pPr>
                  <w:r w:rsidRPr="001A3D1D">
                    <w:t>13 weeks</w:t>
                  </w:r>
                </w:p>
              </w:tc>
            </w:tr>
            <w:tr w:rsidR="00DE73D2" w:rsidRPr="001A3D1D" w14:paraId="2A75CE5D" w14:textId="77777777" w:rsidTr="004C257E">
              <w:tc>
                <w:tcPr>
                  <w:tcW w:w="440" w:type="dxa"/>
                  <w:tcBorders>
                    <w:top w:val="single" w:sz="2" w:space="0" w:color="auto"/>
                    <w:bottom w:val="single" w:sz="2" w:space="0" w:color="auto"/>
                  </w:tcBorders>
                </w:tcPr>
                <w:p w14:paraId="04B5DBB9" w14:textId="77777777" w:rsidR="00DE73D2" w:rsidRPr="001A3D1D" w:rsidRDefault="00DE73D2" w:rsidP="004C257E">
                  <w:pPr>
                    <w:pStyle w:val="Tabletext"/>
                  </w:pPr>
                  <w:r w:rsidRPr="001A3D1D">
                    <w:lastRenderedPageBreak/>
                    <w:t>8</w:t>
                  </w:r>
                </w:p>
              </w:tc>
              <w:tc>
                <w:tcPr>
                  <w:tcW w:w="3960" w:type="dxa"/>
                  <w:tcBorders>
                    <w:top w:val="single" w:sz="2" w:space="0" w:color="auto"/>
                    <w:bottom w:val="single" w:sz="2" w:space="0" w:color="auto"/>
                  </w:tcBorders>
                </w:tcPr>
                <w:p w14:paraId="4FBAEC8C" w14:textId="77777777" w:rsidR="00DE73D2" w:rsidRPr="001A3D1D" w:rsidRDefault="00DE73D2" w:rsidP="004C257E">
                  <w:pPr>
                    <w:pStyle w:val="Tabletext"/>
                  </w:pPr>
                  <w:r w:rsidRPr="001A3D1D">
                    <w:t>At least 8 years but less than 9 years</w:t>
                  </w:r>
                </w:p>
              </w:tc>
              <w:tc>
                <w:tcPr>
                  <w:tcW w:w="1591" w:type="dxa"/>
                  <w:tcBorders>
                    <w:top w:val="single" w:sz="2" w:space="0" w:color="auto"/>
                    <w:bottom w:val="single" w:sz="2" w:space="0" w:color="auto"/>
                  </w:tcBorders>
                </w:tcPr>
                <w:p w14:paraId="5111945F" w14:textId="77777777" w:rsidR="00DE73D2" w:rsidRPr="001A3D1D" w:rsidRDefault="00DE73D2" w:rsidP="004C257E">
                  <w:pPr>
                    <w:pStyle w:val="Tabletext"/>
                  </w:pPr>
                  <w:r w:rsidRPr="001A3D1D">
                    <w:t>14 weeks</w:t>
                  </w:r>
                </w:p>
              </w:tc>
            </w:tr>
            <w:tr w:rsidR="00DE73D2" w:rsidRPr="001A3D1D" w14:paraId="791F2D22" w14:textId="77777777" w:rsidTr="004C257E">
              <w:tc>
                <w:tcPr>
                  <w:tcW w:w="440" w:type="dxa"/>
                  <w:tcBorders>
                    <w:top w:val="single" w:sz="2" w:space="0" w:color="auto"/>
                    <w:bottom w:val="single" w:sz="2" w:space="0" w:color="auto"/>
                  </w:tcBorders>
                </w:tcPr>
                <w:p w14:paraId="047A9510" w14:textId="77777777" w:rsidR="00DE73D2" w:rsidRPr="001A3D1D" w:rsidRDefault="00DE73D2" w:rsidP="004C257E">
                  <w:pPr>
                    <w:pStyle w:val="Tabletext"/>
                  </w:pPr>
                  <w:r w:rsidRPr="001A3D1D">
                    <w:t>9</w:t>
                  </w:r>
                </w:p>
              </w:tc>
              <w:tc>
                <w:tcPr>
                  <w:tcW w:w="3960" w:type="dxa"/>
                  <w:tcBorders>
                    <w:top w:val="single" w:sz="2" w:space="0" w:color="auto"/>
                    <w:bottom w:val="single" w:sz="2" w:space="0" w:color="auto"/>
                  </w:tcBorders>
                </w:tcPr>
                <w:p w14:paraId="6DB54108" w14:textId="77777777" w:rsidR="00DE73D2" w:rsidRPr="001A3D1D" w:rsidRDefault="00DE73D2" w:rsidP="004C257E">
                  <w:pPr>
                    <w:pStyle w:val="Tabletext"/>
                  </w:pPr>
                  <w:r w:rsidRPr="001A3D1D">
                    <w:t>At least 9 years but less than 10 years</w:t>
                  </w:r>
                </w:p>
              </w:tc>
              <w:tc>
                <w:tcPr>
                  <w:tcW w:w="1591" w:type="dxa"/>
                  <w:tcBorders>
                    <w:top w:val="single" w:sz="2" w:space="0" w:color="auto"/>
                    <w:bottom w:val="single" w:sz="2" w:space="0" w:color="auto"/>
                  </w:tcBorders>
                </w:tcPr>
                <w:p w14:paraId="5D8CAEEA" w14:textId="77777777" w:rsidR="00DE73D2" w:rsidRPr="001A3D1D" w:rsidRDefault="00DE73D2" w:rsidP="004C257E">
                  <w:pPr>
                    <w:pStyle w:val="Tabletext"/>
                  </w:pPr>
                  <w:r w:rsidRPr="001A3D1D">
                    <w:t>16 weeks</w:t>
                  </w:r>
                </w:p>
              </w:tc>
            </w:tr>
            <w:tr w:rsidR="00DE73D2" w:rsidRPr="001A3D1D" w14:paraId="042C3B29" w14:textId="77777777" w:rsidTr="004C257E">
              <w:tc>
                <w:tcPr>
                  <w:tcW w:w="440" w:type="dxa"/>
                  <w:tcBorders>
                    <w:top w:val="single" w:sz="2" w:space="0" w:color="auto"/>
                    <w:bottom w:val="single" w:sz="12" w:space="0" w:color="auto"/>
                  </w:tcBorders>
                </w:tcPr>
                <w:p w14:paraId="3C13614C" w14:textId="77777777" w:rsidR="00DE73D2" w:rsidRPr="001A3D1D" w:rsidRDefault="00DE73D2" w:rsidP="004C257E">
                  <w:pPr>
                    <w:pStyle w:val="Tabletext"/>
                  </w:pPr>
                  <w:r w:rsidRPr="001A3D1D">
                    <w:t>10</w:t>
                  </w:r>
                </w:p>
              </w:tc>
              <w:tc>
                <w:tcPr>
                  <w:tcW w:w="3960" w:type="dxa"/>
                  <w:tcBorders>
                    <w:top w:val="single" w:sz="2" w:space="0" w:color="auto"/>
                    <w:bottom w:val="single" w:sz="12" w:space="0" w:color="auto"/>
                  </w:tcBorders>
                </w:tcPr>
                <w:p w14:paraId="4E886279" w14:textId="77777777" w:rsidR="00DE73D2" w:rsidRPr="001A3D1D" w:rsidRDefault="00DE73D2" w:rsidP="004C257E">
                  <w:pPr>
                    <w:pStyle w:val="Tabletext"/>
                  </w:pPr>
                  <w:r w:rsidRPr="001A3D1D">
                    <w:t>At least 10 years</w:t>
                  </w:r>
                </w:p>
              </w:tc>
              <w:tc>
                <w:tcPr>
                  <w:tcW w:w="1591" w:type="dxa"/>
                  <w:tcBorders>
                    <w:top w:val="single" w:sz="2" w:space="0" w:color="auto"/>
                    <w:bottom w:val="single" w:sz="12" w:space="0" w:color="auto"/>
                  </w:tcBorders>
                </w:tcPr>
                <w:p w14:paraId="613688D5" w14:textId="77777777" w:rsidR="00DE73D2" w:rsidRPr="001A3D1D" w:rsidRDefault="00DE73D2" w:rsidP="004C257E">
                  <w:pPr>
                    <w:pStyle w:val="Tabletext"/>
                  </w:pPr>
                  <w:r w:rsidRPr="001A3D1D">
                    <w:t>12 weeks</w:t>
                  </w:r>
                </w:p>
              </w:tc>
            </w:tr>
          </w:tbl>
          <w:p w14:paraId="2FE636F6" w14:textId="77777777" w:rsidR="00DE73D2" w:rsidRPr="00474A60" w:rsidRDefault="00DE73D2" w:rsidP="004C257E">
            <w:pPr>
              <w:pStyle w:val="Link"/>
              <w:framePr w:wrap="auto"/>
            </w:pPr>
            <w:r>
              <w:rPr>
                <w:rStyle w:val="Hyperlink"/>
              </w:rPr>
              <w:fldChar w:fldCharType="end"/>
            </w:r>
          </w:p>
          <w:p w14:paraId="2DD75582" w14:textId="77777777" w:rsidR="00DE73D2" w:rsidRPr="00474A60" w:rsidRDefault="00DE73D2" w:rsidP="004C257E">
            <w:pPr>
              <w:pStyle w:val="PlainText"/>
            </w:pPr>
            <w:r w:rsidRPr="00474A60">
              <w:t>(Fair Work Act 2009)</w:t>
            </w:r>
          </w:p>
          <w:p w14:paraId="38F82369"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22733C0D" w14:textId="77777777" w:rsidR="00DE73D2" w:rsidRPr="001A3D1D" w:rsidRDefault="00DE73D2" w:rsidP="004C257E">
            <w:pPr>
              <w:pStyle w:val="SubsectionHead"/>
            </w:pPr>
            <w:r w:rsidRPr="001A3D1D">
              <w:t>General meaning</w:t>
            </w:r>
          </w:p>
          <w:p w14:paraId="39D38E72"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040C8F73"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70E7CEB2" w14:textId="77777777" w:rsidR="00DE73D2" w:rsidRPr="001A3D1D" w:rsidRDefault="00DE73D2" w:rsidP="004C257E">
            <w:pPr>
              <w:pStyle w:val="paragraph"/>
            </w:pPr>
            <w:r w:rsidRPr="001A3D1D">
              <w:tab/>
              <w:t>(b)</w:t>
            </w:r>
            <w:r w:rsidRPr="001A3D1D">
              <w:tab/>
              <w:t>loadings;</w:t>
            </w:r>
          </w:p>
          <w:p w14:paraId="07F16B0B" w14:textId="77777777" w:rsidR="00DE73D2" w:rsidRPr="001A3D1D" w:rsidRDefault="00DE73D2" w:rsidP="004C257E">
            <w:pPr>
              <w:pStyle w:val="paragraph"/>
            </w:pPr>
            <w:r w:rsidRPr="001A3D1D">
              <w:tab/>
              <w:t>(c)</w:t>
            </w:r>
            <w:r w:rsidRPr="001A3D1D">
              <w:tab/>
              <w:t>monetary allowances;</w:t>
            </w:r>
          </w:p>
          <w:p w14:paraId="53A43985" w14:textId="77777777" w:rsidR="00DE73D2" w:rsidRPr="001A3D1D" w:rsidRDefault="00DE73D2" w:rsidP="004C257E">
            <w:pPr>
              <w:pStyle w:val="paragraph"/>
            </w:pPr>
            <w:r w:rsidRPr="001A3D1D">
              <w:tab/>
              <w:t>(d)</w:t>
            </w:r>
            <w:r w:rsidRPr="001A3D1D">
              <w:tab/>
              <w:t>overtime or penalty rates;</w:t>
            </w:r>
          </w:p>
          <w:p w14:paraId="5E3F89D1" w14:textId="77777777" w:rsidR="00DE73D2" w:rsidRPr="001A3D1D" w:rsidRDefault="00DE73D2" w:rsidP="004C257E">
            <w:pPr>
              <w:pStyle w:val="paragraph"/>
            </w:pPr>
            <w:r w:rsidRPr="001A3D1D">
              <w:tab/>
              <w:t>(e)</w:t>
            </w:r>
            <w:r w:rsidRPr="001A3D1D">
              <w:tab/>
              <w:t>any other separately identifiable amounts.</w:t>
            </w:r>
          </w:p>
          <w:p w14:paraId="46970359" w14:textId="77777777" w:rsidR="00DE73D2" w:rsidRPr="001A3D1D" w:rsidRDefault="00DE73D2" w:rsidP="004C257E">
            <w:pPr>
              <w:pStyle w:val="SubsectionHead"/>
            </w:pPr>
            <w:r w:rsidRPr="001A3D1D">
              <w:t>Meaning for pieceworkers in relation to entitlements under National Employment Standards</w:t>
            </w:r>
          </w:p>
          <w:p w14:paraId="2A6840CE" w14:textId="77777777" w:rsidR="00DE73D2" w:rsidRPr="001A3D1D" w:rsidRDefault="00DE73D2"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7C8ADFA5" w14:textId="77777777" w:rsidR="00DE73D2" w:rsidRPr="001A3D1D" w:rsidRDefault="00DE73D2" w:rsidP="004C257E">
            <w:pPr>
              <w:pStyle w:val="paragraph"/>
            </w:pPr>
            <w:r w:rsidRPr="001A3D1D">
              <w:tab/>
              <w:t>(a)</w:t>
            </w:r>
            <w:r w:rsidRPr="001A3D1D">
              <w:tab/>
              <w:t>a modern award applies to the employee and specifies the employee’s base rate of pay for the purposes of the National Employment Standards;</w:t>
            </w:r>
          </w:p>
          <w:p w14:paraId="76B2C1B6" w14:textId="77777777" w:rsidR="00DE73D2" w:rsidRPr="001A3D1D" w:rsidRDefault="00DE73D2" w:rsidP="004C257E">
            <w:pPr>
              <w:pStyle w:val="paragraph"/>
            </w:pPr>
            <w:r w:rsidRPr="001A3D1D">
              <w:tab/>
              <w:t>(b)</w:t>
            </w:r>
            <w:r w:rsidRPr="001A3D1D">
              <w:tab/>
              <w:t>an enterprise agreement applies to the employee and specifies the employee’s base rate of pay for the purposes of the National Employment Standards;</w:t>
            </w:r>
          </w:p>
          <w:p w14:paraId="42BE5E39"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1C319B55" w14:textId="77777777" w:rsidR="00DE73D2" w:rsidRPr="001A3D1D" w:rsidRDefault="00DE73D2" w:rsidP="004C257E">
            <w:pPr>
              <w:pStyle w:val="SubsectionHead"/>
            </w:pPr>
            <w:r w:rsidRPr="001A3D1D">
              <w:t>Meaning for pieceworkers for the purpose of section 206</w:t>
            </w:r>
          </w:p>
          <w:p w14:paraId="3620D190" w14:textId="77777777" w:rsidR="00DE73D2" w:rsidRPr="001A3D1D" w:rsidRDefault="00DE73D2" w:rsidP="004C257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2414584E" w14:textId="77777777" w:rsidR="00DE73D2" w:rsidRPr="001A3D1D" w:rsidRDefault="00DE73D2" w:rsidP="004C257E">
            <w:pPr>
              <w:pStyle w:val="notetext"/>
            </w:pPr>
            <w:r w:rsidRPr="001A3D1D">
              <w:t>Note:</w:t>
            </w:r>
            <w:r w:rsidRPr="001A3D1D">
              <w:tab/>
              <w:t>Section 206 deals with an employee’s base rate of pay under an enterprise agreement.</w:t>
            </w:r>
          </w:p>
          <w:p w14:paraId="3B8C7DC1" w14:textId="77777777" w:rsidR="00DE73D2" w:rsidRPr="00474A60" w:rsidRDefault="00DE73D2" w:rsidP="004C257E">
            <w:pPr>
              <w:pStyle w:val="Link"/>
              <w:framePr w:wrap="auto"/>
            </w:pPr>
            <w:r>
              <w:rPr>
                <w:rStyle w:val="Hyperlink"/>
              </w:rPr>
              <w:fldChar w:fldCharType="end"/>
            </w:r>
          </w:p>
          <w:p w14:paraId="17C131A7" w14:textId="77777777" w:rsidR="00DE73D2" w:rsidRPr="00474A60" w:rsidRDefault="00DE73D2" w:rsidP="004C257E">
            <w:pPr>
              <w:pStyle w:val="PlainText"/>
            </w:pPr>
          </w:p>
        </w:tc>
      </w:tr>
      <w:bookmarkEnd w:id="175"/>
    </w:tbl>
    <w:p w14:paraId="06522BD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5594BED" w14:textId="77777777" w:rsidTr="00DE73D2">
        <w:trPr>
          <w:jc w:val="center"/>
        </w:trPr>
        <w:tc>
          <w:tcPr>
            <w:tcW w:w="2267" w:type="dxa"/>
            <w:shd w:val="clear" w:color="auto" w:fill="FFFFFF" w:themeFill="background1"/>
          </w:tcPr>
          <w:p w14:paraId="6A1F7283" w14:textId="77777777" w:rsidR="00DE73D2" w:rsidRPr="00DE73D2" w:rsidRDefault="00DE73D2" w:rsidP="004C257E">
            <w:pPr>
              <w:rPr>
                <w:rStyle w:val="Identifier"/>
              </w:rPr>
            </w:pPr>
            <w:bookmarkStart w:id="176" w:name="_Hlk104398972"/>
            <w:r w:rsidRPr="00DE73D2">
              <w:rPr>
                <w:rStyle w:val="Identifier"/>
              </w:rPr>
              <w:t>redundancy_amount_base.piecework_award</w:t>
            </w:r>
          </w:p>
        </w:tc>
        <w:tc>
          <w:tcPr>
            <w:tcW w:w="7653" w:type="dxa"/>
            <w:shd w:val="clear" w:color="auto" w:fill="FFFFFF" w:themeFill="background1"/>
            <w:tcMar>
              <w:left w:w="28" w:type="dxa"/>
              <w:right w:w="28" w:type="dxa"/>
            </w:tcMar>
          </w:tcPr>
          <w:p w14:paraId="53790DAA" w14:textId="77777777" w:rsidR="00DE73D2" w:rsidRPr="00474A60" w:rsidRDefault="00DE73D2" w:rsidP="004C257E">
            <w:pPr>
              <w:pStyle w:val="PlainText"/>
            </w:pPr>
            <w:r w:rsidRPr="00474A60">
              <w:t>(Fair Work Act 2009)</w:t>
            </w:r>
          </w:p>
          <w:p w14:paraId="660E192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"redundancy_pay_amount_full" </w:instrText>
            </w:r>
            <w:r>
              <w:fldChar w:fldCharType="separate"/>
            </w:r>
            <w:r w:rsidRPr="001A3D1D">
              <w:rPr>
                <w:rStyle w:val="CharSectno"/>
              </w:rPr>
              <w:t>119</w:t>
            </w:r>
            <w:r w:rsidRPr="001A3D1D">
              <w:t xml:space="preserve">  Redundancy pay</w:t>
            </w:r>
          </w:p>
          <w:p w14:paraId="45E90587" w14:textId="77777777" w:rsidR="00DE73D2" w:rsidRPr="001A3D1D" w:rsidRDefault="00DE73D2" w:rsidP="004C257E">
            <w:pPr>
              <w:pStyle w:val="SubsectionHead"/>
            </w:pPr>
            <w:r w:rsidRPr="001A3D1D">
              <w:lastRenderedPageBreak/>
              <w:t>Entitlement to redundancy pay</w:t>
            </w:r>
          </w:p>
          <w:p w14:paraId="1785E3A3" w14:textId="77777777" w:rsidR="00DE73D2" w:rsidRPr="001A3D1D" w:rsidRDefault="00DE73D2" w:rsidP="004C257E">
            <w:pPr>
              <w:pStyle w:val="subsection0"/>
            </w:pPr>
            <w:r w:rsidRPr="001A3D1D">
              <w:tab/>
              <w:t>(1)</w:t>
            </w:r>
            <w:r w:rsidRPr="001A3D1D">
              <w:tab/>
              <w:t>An employee is entitled to be paid redundancy pay by the employer if the employee’s employment is terminated:</w:t>
            </w:r>
          </w:p>
          <w:p w14:paraId="067AA4A8" w14:textId="77777777" w:rsidR="00DE73D2" w:rsidRPr="001A3D1D" w:rsidRDefault="00DE73D2" w:rsidP="004C257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2A0B7C9A" w14:textId="77777777" w:rsidR="00DE73D2" w:rsidRPr="001A3D1D" w:rsidRDefault="00DE73D2" w:rsidP="004C257E">
            <w:pPr>
              <w:pStyle w:val="paragraph"/>
            </w:pPr>
            <w:r w:rsidRPr="001A3D1D">
              <w:tab/>
              <w:t>(b)</w:t>
            </w:r>
            <w:r w:rsidRPr="001A3D1D">
              <w:tab/>
              <w:t>because of the insolvency or bankruptcy of the employer.</w:t>
            </w:r>
          </w:p>
          <w:p w14:paraId="15B7E2EF" w14:textId="77777777" w:rsidR="00DE73D2" w:rsidRPr="001A3D1D" w:rsidRDefault="00DE73D2" w:rsidP="004C257E">
            <w:pPr>
              <w:pStyle w:val="notetext"/>
            </w:pPr>
            <w:r w:rsidRPr="001A3D1D">
              <w:t>Note:</w:t>
            </w:r>
            <w:r w:rsidRPr="001A3D1D">
              <w:tab/>
              <w:t>Sections 121, 122 and 123 describe situations in which the employee does not have this entitlement.</w:t>
            </w:r>
          </w:p>
          <w:p w14:paraId="4A89AD23" w14:textId="77777777" w:rsidR="00DE73D2" w:rsidRPr="001A3D1D" w:rsidRDefault="00DE73D2" w:rsidP="004C257E">
            <w:pPr>
              <w:pStyle w:val="SubsectionHead"/>
            </w:pPr>
            <w:r w:rsidRPr="001A3D1D">
              <w:t>Amount of redundancy pay</w:t>
            </w:r>
          </w:p>
          <w:p w14:paraId="1EC3E80A" w14:textId="77777777" w:rsidR="00DE73D2" w:rsidRPr="001A3D1D" w:rsidRDefault="00DE73D2" w:rsidP="004C257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5CA996AE" w14:textId="77777777" w:rsidR="00DE73D2" w:rsidRPr="001A3D1D" w:rsidRDefault="00DE73D2" w:rsidP="004C257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DE73D2" w:rsidRPr="001A3D1D" w14:paraId="21E619A0" w14:textId="77777777" w:rsidTr="004C257E">
              <w:trPr>
                <w:tblHeader/>
              </w:trPr>
              <w:tc>
                <w:tcPr>
                  <w:tcW w:w="5991" w:type="dxa"/>
                  <w:gridSpan w:val="3"/>
                  <w:tcBorders>
                    <w:top w:val="single" w:sz="12" w:space="0" w:color="auto"/>
                    <w:bottom w:val="single" w:sz="6" w:space="0" w:color="auto"/>
                  </w:tcBorders>
                </w:tcPr>
                <w:p w14:paraId="71068340" w14:textId="77777777" w:rsidR="00DE73D2" w:rsidRPr="001A3D1D" w:rsidRDefault="00DE73D2" w:rsidP="004C257E">
                  <w:pPr>
                    <w:pStyle w:val="Tabletext"/>
                    <w:keepNext/>
                    <w:rPr>
                      <w:b/>
                    </w:rPr>
                  </w:pPr>
                  <w:r w:rsidRPr="001A3D1D">
                    <w:rPr>
                      <w:b/>
                    </w:rPr>
                    <w:t>Redundancy pay period</w:t>
                  </w:r>
                </w:p>
              </w:tc>
            </w:tr>
            <w:tr w:rsidR="00DE73D2" w:rsidRPr="001A3D1D" w14:paraId="23135706" w14:textId="77777777" w:rsidTr="004C257E">
              <w:trPr>
                <w:tblHeader/>
              </w:trPr>
              <w:tc>
                <w:tcPr>
                  <w:tcW w:w="440" w:type="dxa"/>
                  <w:tcBorders>
                    <w:top w:val="single" w:sz="6" w:space="0" w:color="auto"/>
                    <w:bottom w:val="single" w:sz="12" w:space="0" w:color="auto"/>
                  </w:tcBorders>
                </w:tcPr>
                <w:p w14:paraId="1371CDD8" w14:textId="77777777" w:rsidR="00DE73D2" w:rsidRPr="001A3D1D" w:rsidRDefault="00DE73D2" w:rsidP="004C257E">
                  <w:pPr>
                    <w:pStyle w:val="Tabletext"/>
                    <w:keepNext/>
                    <w:rPr>
                      <w:b/>
                    </w:rPr>
                  </w:pPr>
                </w:p>
              </w:tc>
              <w:tc>
                <w:tcPr>
                  <w:tcW w:w="3960" w:type="dxa"/>
                  <w:tcBorders>
                    <w:top w:val="single" w:sz="6" w:space="0" w:color="auto"/>
                    <w:bottom w:val="single" w:sz="12" w:space="0" w:color="auto"/>
                  </w:tcBorders>
                </w:tcPr>
                <w:p w14:paraId="0FF28C39" w14:textId="77777777" w:rsidR="00DE73D2" w:rsidRPr="001A3D1D" w:rsidRDefault="00DE73D2" w:rsidP="004C257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66FA1563" w14:textId="77777777" w:rsidR="00DE73D2" w:rsidRPr="001A3D1D" w:rsidRDefault="00DE73D2" w:rsidP="004C257E">
                  <w:pPr>
                    <w:pStyle w:val="Tabletext"/>
                    <w:keepNext/>
                    <w:rPr>
                      <w:b/>
                    </w:rPr>
                  </w:pPr>
                  <w:r w:rsidRPr="001A3D1D">
                    <w:rPr>
                      <w:b/>
                    </w:rPr>
                    <w:t>Redundancy pay period</w:t>
                  </w:r>
                </w:p>
              </w:tc>
            </w:tr>
            <w:tr w:rsidR="00DE73D2" w:rsidRPr="001A3D1D" w14:paraId="7F81FC80" w14:textId="77777777" w:rsidTr="004C257E">
              <w:tc>
                <w:tcPr>
                  <w:tcW w:w="440" w:type="dxa"/>
                  <w:tcBorders>
                    <w:top w:val="single" w:sz="12" w:space="0" w:color="auto"/>
                    <w:bottom w:val="single" w:sz="2" w:space="0" w:color="auto"/>
                  </w:tcBorders>
                </w:tcPr>
                <w:p w14:paraId="37FE55C6" w14:textId="77777777" w:rsidR="00DE73D2" w:rsidRPr="001A3D1D" w:rsidRDefault="00DE73D2" w:rsidP="004C257E">
                  <w:pPr>
                    <w:pStyle w:val="Tabletext"/>
                  </w:pPr>
                  <w:r w:rsidRPr="001A3D1D">
                    <w:t>1</w:t>
                  </w:r>
                </w:p>
              </w:tc>
              <w:tc>
                <w:tcPr>
                  <w:tcW w:w="3960" w:type="dxa"/>
                  <w:tcBorders>
                    <w:top w:val="single" w:sz="12" w:space="0" w:color="auto"/>
                    <w:bottom w:val="single" w:sz="2" w:space="0" w:color="auto"/>
                  </w:tcBorders>
                </w:tcPr>
                <w:p w14:paraId="332D698B" w14:textId="77777777" w:rsidR="00DE73D2" w:rsidRPr="001A3D1D" w:rsidRDefault="00DE73D2" w:rsidP="004C257E">
                  <w:pPr>
                    <w:pStyle w:val="Tabletext"/>
                  </w:pPr>
                  <w:r w:rsidRPr="001A3D1D">
                    <w:t>At least 1 year but less than 2 years</w:t>
                  </w:r>
                </w:p>
              </w:tc>
              <w:tc>
                <w:tcPr>
                  <w:tcW w:w="1591" w:type="dxa"/>
                  <w:tcBorders>
                    <w:top w:val="single" w:sz="12" w:space="0" w:color="auto"/>
                    <w:bottom w:val="single" w:sz="2" w:space="0" w:color="auto"/>
                  </w:tcBorders>
                </w:tcPr>
                <w:p w14:paraId="7036C073" w14:textId="77777777" w:rsidR="00DE73D2" w:rsidRPr="001A3D1D" w:rsidRDefault="00DE73D2" w:rsidP="004C257E">
                  <w:pPr>
                    <w:pStyle w:val="Tabletext"/>
                  </w:pPr>
                  <w:r w:rsidRPr="001A3D1D">
                    <w:t>4 weeks</w:t>
                  </w:r>
                </w:p>
              </w:tc>
            </w:tr>
            <w:tr w:rsidR="00DE73D2" w:rsidRPr="001A3D1D" w14:paraId="2DF9F17F" w14:textId="77777777" w:rsidTr="004C257E">
              <w:tc>
                <w:tcPr>
                  <w:tcW w:w="440" w:type="dxa"/>
                  <w:tcBorders>
                    <w:top w:val="single" w:sz="2" w:space="0" w:color="auto"/>
                    <w:bottom w:val="single" w:sz="2" w:space="0" w:color="auto"/>
                  </w:tcBorders>
                </w:tcPr>
                <w:p w14:paraId="38C0BD1A" w14:textId="77777777" w:rsidR="00DE73D2" w:rsidRPr="001A3D1D" w:rsidRDefault="00DE73D2" w:rsidP="004C257E">
                  <w:pPr>
                    <w:pStyle w:val="Tabletext"/>
                  </w:pPr>
                  <w:r w:rsidRPr="001A3D1D">
                    <w:t>2</w:t>
                  </w:r>
                </w:p>
              </w:tc>
              <w:tc>
                <w:tcPr>
                  <w:tcW w:w="3960" w:type="dxa"/>
                  <w:tcBorders>
                    <w:top w:val="single" w:sz="2" w:space="0" w:color="auto"/>
                    <w:bottom w:val="single" w:sz="2" w:space="0" w:color="auto"/>
                  </w:tcBorders>
                </w:tcPr>
                <w:p w14:paraId="552358FF" w14:textId="77777777" w:rsidR="00DE73D2" w:rsidRPr="001A3D1D" w:rsidRDefault="00DE73D2" w:rsidP="004C257E">
                  <w:pPr>
                    <w:pStyle w:val="Tabletext"/>
                  </w:pPr>
                  <w:r w:rsidRPr="001A3D1D">
                    <w:t>At least 2 years but less than 3 years</w:t>
                  </w:r>
                </w:p>
              </w:tc>
              <w:tc>
                <w:tcPr>
                  <w:tcW w:w="1591" w:type="dxa"/>
                  <w:tcBorders>
                    <w:top w:val="single" w:sz="2" w:space="0" w:color="auto"/>
                    <w:bottom w:val="single" w:sz="2" w:space="0" w:color="auto"/>
                  </w:tcBorders>
                </w:tcPr>
                <w:p w14:paraId="481A2493" w14:textId="77777777" w:rsidR="00DE73D2" w:rsidRPr="001A3D1D" w:rsidRDefault="00DE73D2" w:rsidP="004C257E">
                  <w:pPr>
                    <w:pStyle w:val="Tabletext"/>
                  </w:pPr>
                  <w:r w:rsidRPr="001A3D1D">
                    <w:t>6 weeks</w:t>
                  </w:r>
                </w:p>
              </w:tc>
            </w:tr>
            <w:tr w:rsidR="00DE73D2" w:rsidRPr="001A3D1D" w14:paraId="066767DE" w14:textId="77777777" w:rsidTr="004C257E">
              <w:tc>
                <w:tcPr>
                  <w:tcW w:w="440" w:type="dxa"/>
                  <w:tcBorders>
                    <w:top w:val="single" w:sz="2" w:space="0" w:color="auto"/>
                    <w:bottom w:val="single" w:sz="2" w:space="0" w:color="auto"/>
                  </w:tcBorders>
                </w:tcPr>
                <w:p w14:paraId="68B263A9" w14:textId="77777777" w:rsidR="00DE73D2" w:rsidRPr="001A3D1D" w:rsidRDefault="00DE73D2" w:rsidP="004C257E">
                  <w:pPr>
                    <w:pStyle w:val="Tabletext"/>
                  </w:pPr>
                  <w:r w:rsidRPr="001A3D1D">
                    <w:t>3</w:t>
                  </w:r>
                </w:p>
              </w:tc>
              <w:tc>
                <w:tcPr>
                  <w:tcW w:w="3960" w:type="dxa"/>
                  <w:tcBorders>
                    <w:top w:val="single" w:sz="2" w:space="0" w:color="auto"/>
                    <w:bottom w:val="single" w:sz="2" w:space="0" w:color="auto"/>
                  </w:tcBorders>
                </w:tcPr>
                <w:p w14:paraId="1EA63206" w14:textId="77777777" w:rsidR="00DE73D2" w:rsidRPr="001A3D1D" w:rsidRDefault="00DE73D2" w:rsidP="004C257E">
                  <w:pPr>
                    <w:pStyle w:val="Tabletext"/>
                  </w:pPr>
                  <w:r w:rsidRPr="001A3D1D">
                    <w:t>At least 3 years but less than 4 years</w:t>
                  </w:r>
                </w:p>
              </w:tc>
              <w:tc>
                <w:tcPr>
                  <w:tcW w:w="1591" w:type="dxa"/>
                  <w:tcBorders>
                    <w:top w:val="single" w:sz="2" w:space="0" w:color="auto"/>
                    <w:bottom w:val="single" w:sz="2" w:space="0" w:color="auto"/>
                  </w:tcBorders>
                </w:tcPr>
                <w:p w14:paraId="68D9CBAC" w14:textId="77777777" w:rsidR="00DE73D2" w:rsidRPr="001A3D1D" w:rsidRDefault="00DE73D2" w:rsidP="004C257E">
                  <w:pPr>
                    <w:pStyle w:val="Tabletext"/>
                  </w:pPr>
                  <w:r w:rsidRPr="001A3D1D">
                    <w:t>7 weeks</w:t>
                  </w:r>
                </w:p>
              </w:tc>
            </w:tr>
            <w:tr w:rsidR="00DE73D2" w:rsidRPr="001A3D1D" w14:paraId="41936E86" w14:textId="77777777" w:rsidTr="004C257E">
              <w:tc>
                <w:tcPr>
                  <w:tcW w:w="440" w:type="dxa"/>
                  <w:tcBorders>
                    <w:top w:val="single" w:sz="2" w:space="0" w:color="auto"/>
                    <w:bottom w:val="single" w:sz="2" w:space="0" w:color="auto"/>
                  </w:tcBorders>
                </w:tcPr>
                <w:p w14:paraId="48087615" w14:textId="77777777" w:rsidR="00DE73D2" w:rsidRPr="001A3D1D" w:rsidRDefault="00DE73D2" w:rsidP="004C257E">
                  <w:pPr>
                    <w:pStyle w:val="Tabletext"/>
                  </w:pPr>
                  <w:r w:rsidRPr="001A3D1D">
                    <w:t>4</w:t>
                  </w:r>
                </w:p>
              </w:tc>
              <w:tc>
                <w:tcPr>
                  <w:tcW w:w="3960" w:type="dxa"/>
                  <w:tcBorders>
                    <w:top w:val="single" w:sz="2" w:space="0" w:color="auto"/>
                    <w:bottom w:val="single" w:sz="2" w:space="0" w:color="auto"/>
                  </w:tcBorders>
                </w:tcPr>
                <w:p w14:paraId="07A6D395" w14:textId="77777777" w:rsidR="00DE73D2" w:rsidRPr="001A3D1D" w:rsidRDefault="00DE73D2" w:rsidP="004C257E">
                  <w:pPr>
                    <w:pStyle w:val="Tabletext"/>
                  </w:pPr>
                  <w:r w:rsidRPr="001A3D1D">
                    <w:t>At least 4 years but less than 5 years</w:t>
                  </w:r>
                </w:p>
              </w:tc>
              <w:tc>
                <w:tcPr>
                  <w:tcW w:w="1591" w:type="dxa"/>
                  <w:tcBorders>
                    <w:top w:val="single" w:sz="2" w:space="0" w:color="auto"/>
                    <w:bottom w:val="single" w:sz="2" w:space="0" w:color="auto"/>
                  </w:tcBorders>
                </w:tcPr>
                <w:p w14:paraId="260FA757" w14:textId="77777777" w:rsidR="00DE73D2" w:rsidRPr="001A3D1D" w:rsidRDefault="00DE73D2" w:rsidP="004C257E">
                  <w:pPr>
                    <w:pStyle w:val="Tabletext"/>
                  </w:pPr>
                  <w:r w:rsidRPr="001A3D1D">
                    <w:t>8 weeks</w:t>
                  </w:r>
                </w:p>
              </w:tc>
            </w:tr>
            <w:tr w:rsidR="00DE73D2" w:rsidRPr="001A3D1D" w14:paraId="37B51494" w14:textId="77777777" w:rsidTr="004C257E">
              <w:tc>
                <w:tcPr>
                  <w:tcW w:w="440" w:type="dxa"/>
                  <w:tcBorders>
                    <w:top w:val="single" w:sz="2" w:space="0" w:color="auto"/>
                    <w:bottom w:val="single" w:sz="2" w:space="0" w:color="auto"/>
                  </w:tcBorders>
                </w:tcPr>
                <w:p w14:paraId="5003F42E" w14:textId="77777777" w:rsidR="00DE73D2" w:rsidRPr="001A3D1D" w:rsidRDefault="00DE73D2" w:rsidP="004C257E">
                  <w:pPr>
                    <w:pStyle w:val="Tabletext"/>
                  </w:pPr>
                  <w:r w:rsidRPr="001A3D1D">
                    <w:t>5</w:t>
                  </w:r>
                </w:p>
              </w:tc>
              <w:tc>
                <w:tcPr>
                  <w:tcW w:w="3960" w:type="dxa"/>
                  <w:tcBorders>
                    <w:top w:val="single" w:sz="2" w:space="0" w:color="auto"/>
                    <w:bottom w:val="single" w:sz="2" w:space="0" w:color="auto"/>
                  </w:tcBorders>
                </w:tcPr>
                <w:p w14:paraId="42BB58F6" w14:textId="77777777" w:rsidR="00DE73D2" w:rsidRPr="001A3D1D" w:rsidRDefault="00DE73D2" w:rsidP="004C257E">
                  <w:pPr>
                    <w:pStyle w:val="Tabletext"/>
                  </w:pPr>
                  <w:r w:rsidRPr="001A3D1D">
                    <w:t>At least 5 years but less than 6 years</w:t>
                  </w:r>
                </w:p>
              </w:tc>
              <w:tc>
                <w:tcPr>
                  <w:tcW w:w="1591" w:type="dxa"/>
                  <w:tcBorders>
                    <w:top w:val="single" w:sz="2" w:space="0" w:color="auto"/>
                    <w:bottom w:val="single" w:sz="2" w:space="0" w:color="auto"/>
                  </w:tcBorders>
                </w:tcPr>
                <w:p w14:paraId="28509D73" w14:textId="77777777" w:rsidR="00DE73D2" w:rsidRPr="001A3D1D" w:rsidRDefault="00DE73D2" w:rsidP="004C257E">
                  <w:pPr>
                    <w:pStyle w:val="Tabletext"/>
                  </w:pPr>
                  <w:r w:rsidRPr="001A3D1D">
                    <w:t>10 weeks</w:t>
                  </w:r>
                </w:p>
              </w:tc>
            </w:tr>
            <w:tr w:rsidR="00DE73D2" w:rsidRPr="001A3D1D" w14:paraId="75132464" w14:textId="77777777" w:rsidTr="004C257E">
              <w:tc>
                <w:tcPr>
                  <w:tcW w:w="440" w:type="dxa"/>
                  <w:tcBorders>
                    <w:top w:val="single" w:sz="2" w:space="0" w:color="auto"/>
                    <w:bottom w:val="single" w:sz="2" w:space="0" w:color="auto"/>
                  </w:tcBorders>
                </w:tcPr>
                <w:p w14:paraId="38E33667" w14:textId="77777777" w:rsidR="00DE73D2" w:rsidRPr="001A3D1D" w:rsidRDefault="00DE73D2" w:rsidP="004C257E">
                  <w:pPr>
                    <w:pStyle w:val="Tabletext"/>
                  </w:pPr>
                  <w:r w:rsidRPr="001A3D1D">
                    <w:t>6</w:t>
                  </w:r>
                </w:p>
              </w:tc>
              <w:tc>
                <w:tcPr>
                  <w:tcW w:w="3960" w:type="dxa"/>
                  <w:tcBorders>
                    <w:top w:val="single" w:sz="2" w:space="0" w:color="auto"/>
                    <w:bottom w:val="single" w:sz="2" w:space="0" w:color="auto"/>
                  </w:tcBorders>
                </w:tcPr>
                <w:p w14:paraId="7FAACF93" w14:textId="77777777" w:rsidR="00DE73D2" w:rsidRPr="001A3D1D" w:rsidRDefault="00DE73D2" w:rsidP="004C257E">
                  <w:pPr>
                    <w:pStyle w:val="Tabletext"/>
                  </w:pPr>
                  <w:r w:rsidRPr="001A3D1D">
                    <w:t>At least 6 years but less than 7 years</w:t>
                  </w:r>
                </w:p>
              </w:tc>
              <w:tc>
                <w:tcPr>
                  <w:tcW w:w="1591" w:type="dxa"/>
                  <w:tcBorders>
                    <w:top w:val="single" w:sz="2" w:space="0" w:color="auto"/>
                    <w:bottom w:val="single" w:sz="2" w:space="0" w:color="auto"/>
                  </w:tcBorders>
                </w:tcPr>
                <w:p w14:paraId="56EA4984" w14:textId="77777777" w:rsidR="00DE73D2" w:rsidRPr="001A3D1D" w:rsidRDefault="00DE73D2" w:rsidP="004C257E">
                  <w:pPr>
                    <w:pStyle w:val="Tabletext"/>
                  </w:pPr>
                  <w:r w:rsidRPr="001A3D1D">
                    <w:t>11 weeks</w:t>
                  </w:r>
                </w:p>
              </w:tc>
            </w:tr>
            <w:tr w:rsidR="00DE73D2" w:rsidRPr="001A3D1D" w14:paraId="38E76F46" w14:textId="77777777" w:rsidTr="004C257E">
              <w:tc>
                <w:tcPr>
                  <w:tcW w:w="440" w:type="dxa"/>
                  <w:tcBorders>
                    <w:top w:val="single" w:sz="2" w:space="0" w:color="auto"/>
                    <w:bottom w:val="single" w:sz="2" w:space="0" w:color="auto"/>
                  </w:tcBorders>
                </w:tcPr>
                <w:p w14:paraId="7A680F8E" w14:textId="77777777" w:rsidR="00DE73D2" w:rsidRPr="001A3D1D" w:rsidRDefault="00DE73D2" w:rsidP="004C257E">
                  <w:pPr>
                    <w:pStyle w:val="Tabletext"/>
                  </w:pPr>
                  <w:r w:rsidRPr="001A3D1D">
                    <w:t>7</w:t>
                  </w:r>
                </w:p>
              </w:tc>
              <w:tc>
                <w:tcPr>
                  <w:tcW w:w="3960" w:type="dxa"/>
                  <w:tcBorders>
                    <w:top w:val="single" w:sz="2" w:space="0" w:color="auto"/>
                    <w:bottom w:val="single" w:sz="2" w:space="0" w:color="auto"/>
                  </w:tcBorders>
                </w:tcPr>
                <w:p w14:paraId="0529A4EA" w14:textId="77777777" w:rsidR="00DE73D2" w:rsidRPr="001A3D1D" w:rsidRDefault="00DE73D2" w:rsidP="004C257E">
                  <w:pPr>
                    <w:pStyle w:val="Tabletext"/>
                  </w:pPr>
                  <w:r w:rsidRPr="001A3D1D">
                    <w:t>At least 7 years but less than 8 years</w:t>
                  </w:r>
                </w:p>
              </w:tc>
              <w:tc>
                <w:tcPr>
                  <w:tcW w:w="1591" w:type="dxa"/>
                  <w:tcBorders>
                    <w:top w:val="single" w:sz="2" w:space="0" w:color="auto"/>
                    <w:bottom w:val="single" w:sz="2" w:space="0" w:color="auto"/>
                  </w:tcBorders>
                </w:tcPr>
                <w:p w14:paraId="29A84EE5" w14:textId="77777777" w:rsidR="00DE73D2" w:rsidRPr="001A3D1D" w:rsidRDefault="00DE73D2" w:rsidP="004C257E">
                  <w:pPr>
                    <w:pStyle w:val="Tabletext"/>
                  </w:pPr>
                  <w:r w:rsidRPr="001A3D1D">
                    <w:t>13 weeks</w:t>
                  </w:r>
                </w:p>
              </w:tc>
            </w:tr>
            <w:tr w:rsidR="00DE73D2" w:rsidRPr="001A3D1D" w14:paraId="7C577BC6" w14:textId="77777777" w:rsidTr="004C257E">
              <w:tc>
                <w:tcPr>
                  <w:tcW w:w="440" w:type="dxa"/>
                  <w:tcBorders>
                    <w:top w:val="single" w:sz="2" w:space="0" w:color="auto"/>
                    <w:bottom w:val="single" w:sz="2" w:space="0" w:color="auto"/>
                  </w:tcBorders>
                </w:tcPr>
                <w:p w14:paraId="21A4A03B" w14:textId="77777777" w:rsidR="00DE73D2" w:rsidRPr="001A3D1D" w:rsidRDefault="00DE73D2" w:rsidP="004C257E">
                  <w:pPr>
                    <w:pStyle w:val="Tabletext"/>
                  </w:pPr>
                  <w:r w:rsidRPr="001A3D1D">
                    <w:t>8</w:t>
                  </w:r>
                </w:p>
              </w:tc>
              <w:tc>
                <w:tcPr>
                  <w:tcW w:w="3960" w:type="dxa"/>
                  <w:tcBorders>
                    <w:top w:val="single" w:sz="2" w:space="0" w:color="auto"/>
                    <w:bottom w:val="single" w:sz="2" w:space="0" w:color="auto"/>
                  </w:tcBorders>
                </w:tcPr>
                <w:p w14:paraId="43A3BC11" w14:textId="77777777" w:rsidR="00DE73D2" w:rsidRPr="001A3D1D" w:rsidRDefault="00DE73D2" w:rsidP="004C257E">
                  <w:pPr>
                    <w:pStyle w:val="Tabletext"/>
                  </w:pPr>
                  <w:r w:rsidRPr="001A3D1D">
                    <w:t>At least 8 years but less than 9 years</w:t>
                  </w:r>
                </w:p>
              </w:tc>
              <w:tc>
                <w:tcPr>
                  <w:tcW w:w="1591" w:type="dxa"/>
                  <w:tcBorders>
                    <w:top w:val="single" w:sz="2" w:space="0" w:color="auto"/>
                    <w:bottom w:val="single" w:sz="2" w:space="0" w:color="auto"/>
                  </w:tcBorders>
                </w:tcPr>
                <w:p w14:paraId="7B72C0B3" w14:textId="77777777" w:rsidR="00DE73D2" w:rsidRPr="001A3D1D" w:rsidRDefault="00DE73D2" w:rsidP="004C257E">
                  <w:pPr>
                    <w:pStyle w:val="Tabletext"/>
                  </w:pPr>
                  <w:r w:rsidRPr="001A3D1D">
                    <w:t>14 weeks</w:t>
                  </w:r>
                </w:p>
              </w:tc>
            </w:tr>
            <w:tr w:rsidR="00DE73D2" w:rsidRPr="001A3D1D" w14:paraId="4727F6AB" w14:textId="77777777" w:rsidTr="004C257E">
              <w:tc>
                <w:tcPr>
                  <w:tcW w:w="440" w:type="dxa"/>
                  <w:tcBorders>
                    <w:top w:val="single" w:sz="2" w:space="0" w:color="auto"/>
                    <w:bottom w:val="single" w:sz="2" w:space="0" w:color="auto"/>
                  </w:tcBorders>
                </w:tcPr>
                <w:p w14:paraId="433458BC" w14:textId="77777777" w:rsidR="00DE73D2" w:rsidRPr="001A3D1D" w:rsidRDefault="00DE73D2" w:rsidP="004C257E">
                  <w:pPr>
                    <w:pStyle w:val="Tabletext"/>
                  </w:pPr>
                  <w:r w:rsidRPr="001A3D1D">
                    <w:t>9</w:t>
                  </w:r>
                </w:p>
              </w:tc>
              <w:tc>
                <w:tcPr>
                  <w:tcW w:w="3960" w:type="dxa"/>
                  <w:tcBorders>
                    <w:top w:val="single" w:sz="2" w:space="0" w:color="auto"/>
                    <w:bottom w:val="single" w:sz="2" w:space="0" w:color="auto"/>
                  </w:tcBorders>
                </w:tcPr>
                <w:p w14:paraId="4A3CFD3D" w14:textId="77777777" w:rsidR="00DE73D2" w:rsidRPr="001A3D1D" w:rsidRDefault="00DE73D2" w:rsidP="004C257E">
                  <w:pPr>
                    <w:pStyle w:val="Tabletext"/>
                  </w:pPr>
                  <w:r w:rsidRPr="001A3D1D">
                    <w:t>At least 9 years but less than 10 years</w:t>
                  </w:r>
                </w:p>
              </w:tc>
              <w:tc>
                <w:tcPr>
                  <w:tcW w:w="1591" w:type="dxa"/>
                  <w:tcBorders>
                    <w:top w:val="single" w:sz="2" w:space="0" w:color="auto"/>
                    <w:bottom w:val="single" w:sz="2" w:space="0" w:color="auto"/>
                  </w:tcBorders>
                </w:tcPr>
                <w:p w14:paraId="20CBD7F1" w14:textId="77777777" w:rsidR="00DE73D2" w:rsidRPr="001A3D1D" w:rsidRDefault="00DE73D2" w:rsidP="004C257E">
                  <w:pPr>
                    <w:pStyle w:val="Tabletext"/>
                  </w:pPr>
                  <w:r w:rsidRPr="001A3D1D">
                    <w:t>16 weeks</w:t>
                  </w:r>
                </w:p>
              </w:tc>
            </w:tr>
            <w:tr w:rsidR="00DE73D2" w:rsidRPr="001A3D1D" w14:paraId="217A47D0" w14:textId="77777777" w:rsidTr="004C257E">
              <w:tc>
                <w:tcPr>
                  <w:tcW w:w="440" w:type="dxa"/>
                  <w:tcBorders>
                    <w:top w:val="single" w:sz="2" w:space="0" w:color="auto"/>
                    <w:bottom w:val="single" w:sz="12" w:space="0" w:color="auto"/>
                  </w:tcBorders>
                </w:tcPr>
                <w:p w14:paraId="632EC7D9" w14:textId="77777777" w:rsidR="00DE73D2" w:rsidRPr="001A3D1D" w:rsidRDefault="00DE73D2" w:rsidP="004C257E">
                  <w:pPr>
                    <w:pStyle w:val="Tabletext"/>
                  </w:pPr>
                  <w:r w:rsidRPr="001A3D1D">
                    <w:t>10</w:t>
                  </w:r>
                </w:p>
              </w:tc>
              <w:tc>
                <w:tcPr>
                  <w:tcW w:w="3960" w:type="dxa"/>
                  <w:tcBorders>
                    <w:top w:val="single" w:sz="2" w:space="0" w:color="auto"/>
                    <w:bottom w:val="single" w:sz="12" w:space="0" w:color="auto"/>
                  </w:tcBorders>
                </w:tcPr>
                <w:p w14:paraId="14B5C5D9" w14:textId="77777777" w:rsidR="00DE73D2" w:rsidRPr="001A3D1D" w:rsidRDefault="00DE73D2" w:rsidP="004C257E">
                  <w:pPr>
                    <w:pStyle w:val="Tabletext"/>
                  </w:pPr>
                  <w:r w:rsidRPr="001A3D1D">
                    <w:t>At least 10 years</w:t>
                  </w:r>
                </w:p>
              </w:tc>
              <w:tc>
                <w:tcPr>
                  <w:tcW w:w="1591" w:type="dxa"/>
                  <w:tcBorders>
                    <w:top w:val="single" w:sz="2" w:space="0" w:color="auto"/>
                    <w:bottom w:val="single" w:sz="12" w:space="0" w:color="auto"/>
                  </w:tcBorders>
                </w:tcPr>
                <w:p w14:paraId="1C73CC88" w14:textId="77777777" w:rsidR="00DE73D2" w:rsidRPr="001A3D1D" w:rsidRDefault="00DE73D2" w:rsidP="004C257E">
                  <w:pPr>
                    <w:pStyle w:val="Tabletext"/>
                  </w:pPr>
                  <w:r w:rsidRPr="001A3D1D">
                    <w:t>12 weeks</w:t>
                  </w:r>
                </w:p>
              </w:tc>
            </w:tr>
          </w:tbl>
          <w:p w14:paraId="6B21B833" w14:textId="77777777" w:rsidR="00DE73D2" w:rsidRPr="00474A60" w:rsidRDefault="00DE73D2" w:rsidP="004C257E">
            <w:pPr>
              <w:pStyle w:val="Link"/>
              <w:framePr w:wrap="auto"/>
            </w:pPr>
            <w:r>
              <w:rPr>
                <w:rStyle w:val="Hyperlink"/>
              </w:rPr>
              <w:fldChar w:fldCharType="end"/>
            </w:r>
          </w:p>
          <w:p w14:paraId="07A45ADE" w14:textId="77777777" w:rsidR="00DE73D2" w:rsidRPr="00474A60" w:rsidRDefault="00DE73D2" w:rsidP="004C257E">
            <w:pPr>
              <w:pStyle w:val="PlainText"/>
            </w:pPr>
            <w:r w:rsidRPr="00474A60">
              <w:t>(Fair Work Act 2009)</w:t>
            </w:r>
          </w:p>
          <w:p w14:paraId="473E9E23"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484573FD" w14:textId="77777777" w:rsidR="00DE73D2" w:rsidRPr="001A3D1D" w:rsidRDefault="00DE73D2" w:rsidP="004C257E">
            <w:pPr>
              <w:pStyle w:val="SubsectionHead"/>
            </w:pPr>
            <w:r w:rsidRPr="001A3D1D">
              <w:t>General meaning</w:t>
            </w:r>
          </w:p>
          <w:p w14:paraId="2B7F917F"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57FD6DC8"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306977C9" w14:textId="77777777" w:rsidR="00DE73D2" w:rsidRPr="001A3D1D" w:rsidRDefault="00DE73D2" w:rsidP="004C257E">
            <w:pPr>
              <w:pStyle w:val="paragraph"/>
            </w:pPr>
            <w:r w:rsidRPr="001A3D1D">
              <w:tab/>
              <w:t>(b)</w:t>
            </w:r>
            <w:r w:rsidRPr="001A3D1D">
              <w:tab/>
              <w:t>loadings;</w:t>
            </w:r>
          </w:p>
          <w:p w14:paraId="59252399" w14:textId="77777777" w:rsidR="00DE73D2" w:rsidRPr="001A3D1D" w:rsidRDefault="00DE73D2" w:rsidP="004C257E">
            <w:pPr>
              <w:pStyle w:val="paragraph"/>
            </w:pPr>
            <w:r w:rsidRPr="001A3D1D">
              <w:tab/>
              <w:t>(c)</w:t>
            </w:r>
            <w:r w:rsidRPr="001A3D1D">
              <w:tab/>
              <w:t>monetary allowances;</w:t>
            </w:r>
          </w:p>
          <w:p w14:paraId="00D38CA9" w14:textId="77777777" w:rsidR="00DE73D2" w:rsidRPr="001A3D1D" w:rsidRDefault="00DE73D2" w:rsidP="004C257E">
            <w:pPr>
              <w:pStyle w:val="paragraph"/>
            </w:pPr>
            <w:r w:rsidRPr="001A3D1D">
              <w:tab/>
              <w:t>(d)</w:t>
            </w:r>
            <w:r w:rsidRPr="001A3D1D">
              <w:tab/>
              <w:t>overtime or penalty rates;</w:t>
            </w:r>
          </w:p>
          <w:p w14:paraId="4EC7EE55" w14:textId="77777777" w:rsidR="00DE73D2" w:rsidRPr="001A3D1D" w:rsidRDefault="00DE73D2" w:rsidP="004C257E">
            <w:pPr>
              <w:pStyle w:val="paragraph"/>
            </w:pPr>
            <w:r w:rsidRPr="001A3D1D">
              <w:lastRenderedPageBreak/>
              <w:tab/>
              <w:t>(e)</w:t>
            </w:r>
            <w:r w:rsidRPr="001A3D1D">
              <w:tab/>
              <w:t>any other separately identifiable amounts.</w:t>
            </w:r>
          </w:p>
          <w:p w14:paraId="670F22E5" w14:textId="77777777" w:rsidR="00DE73D2" w:rsidRPr="001A3D1D" w:rsidRDefault="00DE73D2" w:rsidP="004C257E">
            <w:pPr>
              <w:pStyle w:val="SubsectionHead"/>
            </w:pPr>
            <w:r w:rsidRPr="001A3D1D">
              <w:t>Meaning for pieceworkers in relation to entitlements under National Employment Standards</w:t>
            </w:r>
          </w:p>
          <w:p w14:paraId="4ABAA5B3" w14:textId="77777777" w:rsidR="00DE73D2" w:rsidRPr="001A3D1D" w:rsidRDefault="00DE73D2"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75739D30" w14:textId="77777777" w:rsidR="00DE73D2" w:rsidRPr="001A3D1D" w:rsidRDefault="00DE73D2" w:rsidP="004C257E">
            <w:pPr>
              <w:pStyle w:val="paragraph"/>
            </w:pPr>
            <w:r w:rsidRPr="001A3D1D">
              <w:tab/>
              <w:t>(a)</w:t>
            </w:r>
            <w:r w:rsidRPr="001A3D1D">
              <w:tab/>
              <w:t>a modern award applies to the employee and specifies the employee’s base rate of pay for the purposes of the National Employment Standards;</w:t>
            </w:r>
          </w:p>
          <w:p w14:paraId="6F62407B" w14:textId="77777777" w:rsidR="00DE73D2" w:rsidRPr="001A3D1D" w:rsidRDefault="00DE73D2" w:rsidP="004C257E">
            <w:pPr>
              <w:pStyle w:val="paragraph"/>
            </w:pPr>
            <w:r w:rsidRPr="001A3D1D">
              <w:tab/>
              <w:t>(b)</w:t>
            </w:r>
            <w:r w:rsidRPr="001A3D1D">
              <w:tab/>
              <w:t>an enterprise agreement applies to the employee and specifies the employee’s base rate of pay for the purposes of the National Employment Standards;</w:t>
            </w:r>
          </w:p>
          <w:p w14:paraId="2750AD3D"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5D12CF0E" w14:textId="77777777" w:rsidR="00DE73D2" w:rsidRPr="001A3D1D" w:rsidRDefault="00DE73D2" w:rsidP="004C257E">
            <w:pPr>
              <w:pStyle w:val="SubsectionHead"/>
            </w:pPr>
            <w:r w:rsidRPr="001A3D1D">
              <w:t>Meaning for pieceworkers for the purpose of section 206</w:t>
            </w:r>
          </w:p>
          <w:p w14:paraId="359E3A62" w14:textId="77777777" w:rsidR="00DE73D2" w:rsidRPr="001A3D1D" w:rsidRDefault="00DE73D2" w:rsidP="004C257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12328377" w14:textId="77777777" w:rsidR="00DE73D2" w:rsidRPr="001A3D1D" w:rsidRDefault="00DE73D2" w:rsidP="004C257E">
            <w:pPr>
              <w:pStyle w:val="notetext"/>
            </w:pPr>
            <w:r w:rsidRPr="001A3D1D">
              <w:t>Note:</w:t>
            </w:r>
            <w:r w:rsidRPr="001A3D1D">
              <w:tab/>
              <w:t>Section 206 deals with an employee’s base rate of pay under an enterprise agreement.</w:t>
            </w:r>
          </w:p>
          <w:p w14:paraId="36EA391C" w14:textId="77777777" w:rsidR="00DE73D2" w:rsidRPr="00474A60" w:rsidRDefault="00DE73D2" w:rsidP="004C257E">
            <w:pPr>
              <w:pStyle w:val="Link"/>
              <w:framePr w:wrap="auto"/>
            </w:pPr>
            <w:r>
              <w:rPr>
                <w:rStyle w:val="Hyperlink"/>
              </w:rPr>
              <w:fldChar w:fldCharType="end"/>
            </w:r>
          </w:p>
          <w:p w14:paraId="529DA895" w14:textId="77777777" w:rsidR="00DE73D2" w:rsidRPr="00474A60" w:rsidRDefault="00DE73D2" w:rsidP="004C257E">
            <w:pPr>
              <w:pStyle w:val="PlainText"/>
            </w:pPr>
          </w:p>
        </w:tc>
      </w:tr>
      <w:bookmarkEnd w:id="176"/>
    </w:tbl>
    <w:p w14:paraId="1967A4A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6F8602A" w14:textId="77777777" w:rsidTr="00DE73D2">
        <w:trPr>
          <w:jc w:val="center"/>
        </w:trPr>
        <w:tc>
          <w:tcPr>
            <w:tcW w:w="2267" w:type="dxa"/>
            <w:shd w:val="clear" w:color="auto" w:fill="FFFFFF" w:themeFill="background1"/>
          </w:tcPr>
          <w:p w14:paraId="4DC276DF" w14:textId="77777777" w:rsidR="00DE73D2" w:rsidRPr="00DE73D2" w:rsidRDefault="00DE73D2" w:rsidP="004C257E">
            <w:pPr>
              <w:rPr>
                <w:rStyle w:val="Identifier"/>
              </w:rPr>
            </w:pPr>
            <w:bookmarkStart w:id="177" w:name="_Hlk104398973"/>
            <w:r w:rsidRPr="00DE73D2">
              <w:rPr>
                <w:rStyle w:val="Identifier"/>
              </w:rPr>
              <w:t>redundancy_amount_base.piecework_agreement</w:t>
            </w:r>
          </w:p>
        </w:tc>
        <w:tc>
          <w:tcPr>
            <w:tcW w:w="7653" w:type="dxa"/>
            <w:shd w:val="clear" w:color="auto" w:fill="FFFFFF" w:themeFill="background1"/>
            <w:tcMar>
              <w:left w:w="28" w:type="dxa"/>
              <w:right w:w="28" w:type="dxa"/>
            </w:tcMar>
          </w:tcPr>
          <w:p w14:paraId="3857368F" w14:textId="77777777" w:rsidR="00DE73D2" w:rsidRPr="00474A60" w:rsidRDefault="00DE73D2" w:rsidP="004C257E">
            <w:pPr>
              <w:pStyle w:val="PlainText"/>
            </w:pPr>
            <w:r w:rsidRPr="00474A60">
              <w:t>(Fair Work Act 2009)</w:t>
            </w:r>
          </w:p>
          <w:p w14:paraId="04D4D4D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"redundancy_pay_amount_full" </w:instrText>
            </w:r>
            <w:r>
              <w:fldChar w:fldCharType="separate"/>
            </w:r>
            <w:r w:rsidRPr="001A3D1D">
              <w:rPr>
                <w:rStyle w:val="CharSectno"/>
              </w:rPr>
              <w:t>119</w:t>
            </w:r>
            <w:r w:rsidRPr="001A3D1D">
              <w:t xml:space="preserve">  Redundancy pay</w:t>
            </w:r>
          </w:p>
          <w:p w14:paraId="73F6A548" w14:textId="77777777" w:rsidR="00DE73D2" w:rsidRPr="001A3D1D" w:rsidRDefault="00DE73D2" w:rsidP="004C257E">
            <w:pPr>
              <w:pStyle w:val="SubsectionHead"/>
            </w:pPr>
            <w:r w:rsidRPr="001A3D1D">
              <w:t>Entitlement to redundancy pay</w:t>
            </w:r>
          </w:p>
          <w:p w14:paraId="582F9F2F" w14:textId="77777777" w:rsidR="00DE73D2" w:rsidRPr="001A3D1D" w:rsidRDefault="00DE73D2" w:rsidP="004C257E">
            <w:pPr>
              <w:pStyle w:val="subsection0"/>
            </w:pPr>
            <w:r w:rsidRPr="001A3D1D">
              <w:tab/>
              <w:t>(1)</w:t>
            </w:r>
            <w:r w:rsidRPr="001A3D1D">
              <w:tab/>
              <w:t>An employee is entitled to be paid redundancy pay by the employer if the employee’s employment is terminated:</w:t>
            </w:r>
          </w:p>
          <w:p w14:paraId="35FABACC" w14:textId="77777777" w:rsidR="00DE73D2" w:rsidRPr="001A3D1D" w:rsidRDefault="00DE73D2" w:rsidP="004C257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6EDCED16" w14:textId="77777777" w:rsidR="00DE73D2" w:rsidRPr="001A3D1D" w:rsidRDefault="00DE73D2" w:rsidP="004C257E">
            <w:pPr>
              <w:pStyle w:val="paragraph"/>
            </w:pPr>
            <w:r w:rsidRPr="001A3D1D">
              <w:tab/>
              <w:t>(b)</w:t>
            </w:r>
            <w:r w:rsidRPr="001A3D1D">
              <w:tab/>
              <w:t>because of the insolvency or bankruptcy of the employer.</w:t>
            </w:r>
          </w:p>
          <w:p w14:paraId="2C80620D" w14:textId="77777777" w:rsidR="00DE73D2" w:rsidRPr="001A3D1D" w:rsidRDefault="00DE73D2" w:rsidP="004C257E">
            <w:pPr>
              <w:pStyle w:val="notetext"/>
            </w:pPr>
            <w:r w:rsidRPr="001A3D1D">
              <w:t>Note:</w:t>
            </w:r>
            <w:r w:rsidRPr="001A3D1D">
              <w:tab/>
              <w:t>Sections 121, 122 and 123 describe situations in which the employee does not have this entitlement.</w:t>
            </w:r>
          </w:p>
          <w:p w14:paraId="543E4657" w14:textId="77777777" w:rsidR="00DE73D2" w:rsidRPr="001A3D1D" w:rsidRDefault="00DE73D2" w:rsidP="004C257E">
            <w:pPr>
              <w:pStyle w:val="SubsectionHead"/>
            </w:pPr>
            <w:r w:rsidRPr="001A3D1D">
              <w:t>Amount of redundancy pay</w:t>
            </w:r>
          </w:p>
          <w:p w14:paraId="741D6B97" w14:textId="77777777" w:rsidR="00DE73D2" w:rsidRPr="001A3D1D" w:rsidRDefault="00DE73D2" w:rsidP="004C257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27B586F4" w14:textId="77777777" w:rsidR="00DE73D2" w:rsidRPr="001A3D1D" w:rsidRDefault="00DE73D2" w:rsidP="004C257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DE73D2" w:rsidRPr="001A3D1D" w14:paraId="7A631976" w14:textId="77777777" w:rsidTr="004C257E">
              <w:trPr>
                <w:tblHeader/>
              </w:trPr>
              <w:tc>
                <w:tcPr>
                  <w:tcW w:w="5991" w:type="dxa"/>
                  <w:gridSpan w:val="3"/>
                  <w:tcBorders>
                    <w:top w:val="single" w:sz="12" w:space="0" w:color="auto"/>
                    <w:bottom w:val="single" w:sz="6" w:space="0" w:color="auto"/>
                  </w:tcBorders>
                </w:tcPr>
                <w:p w14:paraId="7A07054B" w14:textId="77777777" w:rsidR="00DE73D2" w:rsidRPr="001A3D1D" w:rsidRDefault="00DE73D2" w:rsidP="004C257E">
                  <w:pPr>
                    <w:pStyle w:val="Tabletext"/>
                    <w:keepNext/>
                    <w:rPr>
                      <w:b/>
                    </w:rPr>
                  </w:pPr>
                  <w:r w:rsidRPr="001A3D1D">
                    <w:rPr>
                      <w:b/>
                    </w:rPr>
                    <w:lastRenderedPageBreak/>
                    <w:t>Redundancy pay period</w:t>
                  </w:r>
                </w:p>
              </w:tc>
            </w:tr>
            <w:tr w:rsidR="00DE73D2" w:rsidRPr="001A3D1D" w14:paraId="791E151F" w14:textId="77777777" w:rsidTr="004C257E">
              <w:trPr>
                <w:tblHeader/>
              </w:trPr>
              <w:tc>
                <w:tcPr>
                  <w:tcW w:w="440" w:type="dxa"/>
                  <w:tcBorders>
                    <w:top w:val="single" w:sz="6" w:space="0" w:color="auto"/>
                    <w:bottom w:val="single" w:sz="12" w:space="0" w:color="auto"/>
                  </w:tcBorders>
                </w:tcPr>
                <w:p w14:paraId="46D4B097" w14:textId="77777777" w:rsidR="00DE73D2" w:rsidRPr="001A3D1D" w:rsidRDefault="00DE73D2" w:rsidP="004C257E">
                  <w:pPr>
                    <w:pStyle w:val="Tabletext"/>
                    <w:keepNext/>
                    <w:rPr>
                      <w:b/>
                    </w:rPr>
                  </w:pPr>
                </w:p>
              </w:tc>
              <w:tc>
                <w:tcPr>
                  <w:tcW w:w="3960" w:type="dxa"/>
                  <w:tcBorders>
                    <w:top w:val="single" w:sz="6" w:space="0" w:color="auto"/>
                    <w:bottom w:val="single" w:sz="12" w:space="0" w:color="auto"/>
                  </w:tcBorders>
                </w:tcPr>
                <w:p w14:paraId="688759E9" w14:textId="77777777" w:rsidR="00DE73D2" w:rsidRPr="001A3D1D" w:rsidRDefault="00DE73D2" w:rsidP="004C257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2B911D4E" w14:textId="77777777" w:rsidR="00DE73D2" w:rsidRPr="001A3D1D" w:rsidRDefault="00DE73D2" w:rsidP="004C257E">
                  <w:pPr>
                    <w:pStyle w:val="Tabletext"/>
                    <w:keepNext/>
                    <w:rPr>
                      <w:b/>
                    </w:rPr>
                  </w:pPr>
                  <w:r w:rsidRPr="001A3D1D">
                    <w:rPr>
                      <w:b/>
                    </w:rPr>
                    <w:t>Redundancy pay period</w:t>
                  </w:r>
                </w:p>
              </w:tc>
            </w:tr>
            <w:tr w:rsidR="00DE73D2" w:rsidRPr="001A3D1D" w14:paraId="7C0EF107" w14:textId="77777777" w:rsidTr="004C257E">
              <w:tc>
                <w:tcPr>
                  <w:tcW w:w="440" w:type="dxa"/>
                  <w:tcBorders>
                    <w:top w:val="single" w:sz="12" w:space="0" w:color="auto"/>
                    <w:bottom w:val="single" w:sz="2" w:space="0" w:color="auto"/>
                  </w:tcBorders>
                </w:tcPr>
                <w:p w14:paraId="121D33A9" w14:textId="77777777" w:rsidR="00DE73D2" w:rsidRPr="001A3D1D" w:rsidRDefault="00DE73D2" w:rsidP="004C257E">
                  <w:pPr>
                    <w:pStyle w:val="Tabletext"/>
                  </w:pPr>
                  <w:r w:rsidRPr="001A3D1D">
                    <w:t>1</w:t>
                  </w:r>
                </w:p>
              </w:tc>
              <w:tc>
                <w:tcPr>
                  <w:tcW w:w="3960" w:type="dxa"/>
                  <w:tcBorders>
                    <w:top w:val="single" w:sz="12" w:space="0" w:color="auto"/>
                    <w:bottom w:val="single" w:sz="2" w:space="0" w:color="auto"/>
                  </w:tcBorders>
                </w:tcPr>
                <w:p w14:paraId="0553955E" w14:textId="77777777" w:rsidR="00DE73D2" w:rsidRPr="001A3D1D" w:rsidRDefault="00DE73D2" w:rsidP="004C257E">
                  <w:pPr>
                    <w:pStyle w:val="Tabletext"/>
                  </w:pPr>
                  <w:r w:rsidRPr="001A3D1D">
                    <w:t>At least 1 year but less than 2 years</w:t>
                  </w:r>
                </w:p>
              </w:tc>
              <w:tc>
                <w:tcPr>
                  <w:tcW w:w="1591" w:type="dxa"/>
                  <w:tcBorders>
                    <w:top w:val="single" w:sz="12" w:space="0" w:color="auto"/>
                    <w:bottom w:val="single" w:sz="2" w:space="0" w:color="auto"/>
                  </w:tcBorders>
                </w:tcPr>
                <w:p w14:paraId="7295E8C0" w14:textId="77777777" w:rsidR="00DE73D2" w:rsidRPr="001A3D1D" w:rsidRDefault="00DE73D2" w:rsidP="004C257E">
                  <w:pPr>
                    <w:pStyle w:val="Tabletext"/>
                  </w:pPr>
                  <w:r w:rsidRPr="001A3D1D">
                    <w:t>4 weeks</w:t>
                  </w:r>
                </w:p>
              </w:tc>
            </w:tr>
            <w:tr w:rsidR="00DE73D2" w:rsidRPr="001A3D1D" w14:paraId="02C9DC91" w14:textId="77777777" w:rsidTr="004C257E">
              <w:tc>
                <w:tcPr>
                  <w:tcW w:w="440" w:type="dxa"/>
                  <w:tcBorders>
                    <w:top w:val="single" w:sz="2" w:space="0" w:color="auto"/>
                    <w:bottom w:val="single" w:sz="2" w:space="0" w:color="auto"/>
                  </w:tcBorders>
                </w:tcPr>
                <w:p w14:paraId="64418D4E" w14:textId="77777777" w:rsidR="00DE73D2" w:rsidRPr="001A3D1D" w:rsidRDefault="00DE73D2" w:rsidP="004C257E">
                  <w:pPr>
                    <w:pStyle w:val="Tabletext"/>
                  </w:pPr>
                  <w:r w:rsidRPr="001A3D1D">
                    <w:t>2</w:t>
                  </w:r>
                </w:p>
              </w:tc>
              <w:tc>
                <w:tcPr>
                  <w:tcW w:w="3960" w:type="dxa"/>
                  <w:tcBorders>
                    <w:top w:val="single" w:sz="2" w:space="0" w:color="auto"/>
                    <w:bottom w:val="single" w:sz="2" w:space="0" w:color="auto"/>
                  </w:tcBorders>
                </w:tcPr>
                <w:p w14:paraId="41D6DB9A" w14:textId="77777777" w:rsidR="00DE73D2" w:rsidRPr="001A3D1D" w:rsidRDefault="00DE73D2" w:rsidP="004C257E">
                  <w:pPr>
                    <w:pStyle w:val="Tabletext"/>
                  </w:pPr>
                  <w:r w:rsidRPr="001A3D1D">
                    <w:t>At least 2 years but less than 3 years</w:t>
                  </w:r>
                </w:p>
              </w:tc>
              <w:tc>
                <w:tcPr>
                  <w:tcW w:w="1591" w:type="dxa"/>
                  <w:tcBorders>
                    <w:top w:val="single" w:sz="2" w:space="0" w:color="auto"/>
                    <w:bottom w:val="single" w:sz="2" w:space="0" w:color="auto"/>
                  </w:tcBorders>
                </w:tcPr>
                <w:p w14:paraId="6AB37CDB" w14:textId="77777777" w:rsidR="00DE73D2" w:rsidRPr="001A3D1D" w:rsidRDefault="00DE73D2" w:rsidP="004C257E">
                  <w:pPr>
                    <w:pStyle w:val="Tabletext"/>
                  </w:pPr>
                  <w:r w:rsidRPr="001A3D1D">
                    <w:t>6 weeks</w:t>
                  </w:r>
                </w:p>
              </w:tc>
            </w:tr>
            <w:tr w:rsidR="00DE73D2" w:rsidRPr="001A3D1D" w14:paraId="1AA0D25E" w14:textId="77777777" w:rsidTr="004C257E">
              <w:tc>
                <w:tcPr>
                  <w:tcW w:w="440" w:type="dxa"/>
                  <w:tcBorders>
                    <w:top w:val="single" w:sz="2" w:space="0" w:color="auto"/>
                    <w:bottom w:val="single" w:sz="2" w:space="0" w:color="auto"/>
                  </w:tcBorders>
                </w:tcPr>
                <w:p w14:paraId="151F5595" w14:textId="77777777" w:rsidR="00DE73D2" w:rsidRPr="001A3D1D" w:rsidRDefault="00DE73D2" w:rsidP="004C257E">
                  <w:pPr>
                    <w:pStyle w:val="Tabletext"/>
                  </w:pPr>
                  <w:r w:rsidRPr="001A3D1D">
                    <w:t>3</w:t>
                  </w:r>
                </w:p>
              </w:tc>
              <w:tc>
                <w:tcPr>
                  <w:tcW w:w="3960" w:type="dxa"/>
                  <w:tcBorders>
                    <w:top w:val="single" w:sz="2" w:space="0" w:color="auto"/>
                    <w:bottom w:val="single" w:sz="2" w:space="0" w:color="auto"/>
                  </w:tcBorders>
                </w:tcPr>
                <w:p w14:paraId="6E2303BB" w14:textId="77777777" w:rsidR="00DE73D2" w:rsidRPr="001A3D1D" w:rsidRDefault="00DE73D2" w:rsidP="004C257E">
                  <w:pPr>
                    <w:pStyle w:val="Tabletext"/>
                  </w:pPr>
                  <w:r w:rsidRPr="001A3D1D">
                    <w:t>At least 3 years but less than 4 years</w:t>
                  </w:r>
                </w:p>
              </w:tc>
              <w:tc>
                <w:tcPr>
                  <w:tcW w:w="1591" w:type="dxa"/>
                  <w:tcBorders>
                    <w:top w:val="single" w:sz="2" w:space="0" w:color="auto"/>
                    <w:bottom w:val="single" w:sz="2" w:space="0" w:color="auto"/>
                  </w:tcBorders>
                </w:tcPr>
                <w:p w14:paraId="5052FC2B" w14:textId="77777777" w:rsidR="00DE73D2" w:rsidRPr="001A3D1D" w:rsidRDefault="00DE73D2" w:rsidP="004C257E">
                  <w:pPr>
                    <w:pStyle w:val="Tabletext"/>
                  </w:pPr>
                  <w:r w:rsidRPr="001A3D1D">
                    <w:t>7 weeks</w:t>
                  </w:r>
                </w:p>
              </w:tc>
            </w:tr>
            <w:tr w:rsidR="00DE73D2" w:rsidRPr="001A3D1D" w14:paraId="0B5B7AF2" w14:textId="77777777" w:rsidTr="004C257E">
              <w:tc>
                <w:tcPr>
                  <w:tcW w:w="440" w:type="dxa"/>
                  <w:tcBorders>
                    <w:top w:val="single" w:sz="2" w:space="0" w:color="auto"/>
                    <w:bottom w:val="single" w:sz="2" w:space="0" w:color="auto"/>
                  </w:tcBorders>
                </w:tcPr>
                <w:p w14:paraId="26B32456" w14:textId="77777777" w:rsidR="00DE73D2" w:rsidRPr="001A3D1D" w:rsidRDefault="00DE73D2" w:rsidP="004C257E">
                  <w:pPr>
                    <w:pStyle w:val="Tabletext"/>
                  </w:pPr>
                  <w:r w:rsidRPr="001A3D1D">
                    <w:t>4</w:t>
                  </w:r>
                </w:p>
              </w:tc>
              <w:tc>
                <w:tcPr>
                  <w:tcW w:w="3960" w:type="dxa"/>
                  <w:tcBorders>
                    <w:top w:val="single" w:sz="2" w:space="0" w:color="auto"/>
                    <w:bottom w:val="single" w:sz="2" w:space="0" w:color="auto"/>
                  </w:tcBorders>
                </w:tcPr>
                <w:p w14:paraId="4185B5F5" w14:textId="77777777" w:rsidR="00DE73D2" w:rsidRPr="001A3D1D" w:rsidRDefault="00DE73D2" w:rsidP="004C257E">
                  <w:pPr>
                    <w:pStyle w:val="Tabletext"/>
                  </w:pPr>
                  <w:r w:rsidRPr="001A3D1D">
                    <w:t>At least 4 years but less than 5 years</w:t>
                  </w:r>
                </w:p>
              </w:tc>
              <w:tc>
                <w:tcPr>
                  <w:tcW w:w="1591" w:type="dxa"/>
                  <w:tcBorders>
                    <w:top w:val="single" w:sz="2" w:space="0" w:color="auto"/>
                    <w:bottom w:val="single" w:sz="2" w:space="0" w:color="auto"/>
                  </w:tcBorders>
                </w:tcPr>
                <w:p w14:paraId="41A2531E" w14:textId="77777777" w:rsidR="00DE73D2" w:rsidRPr="001A3D1D" w:rsidRDefault="00DE73D2" w:rsidP="004C257E">
                  <w:pPr>
                    <w:pStyle w:val="Tabletext"/>
                  </w:pPr>
                  <w:r w:rsidRPr="001A3D1D">
                    <w:t>8 weeks</w:t>
                  </w:r>
                </w:p>
              </w:tc>
            </w:tr>
            <w:tr w:rsidR="00DE73D2" w:rsidRPr="001A3D1D" w14:paraId="1C56CB63" w14:textId="77777777" w:rsidTr="004C257E">
              <w:tc>
                <w:tcPr>
                  <w:tcW w:w="440" w:type="dxa"/>
                  <w:tcBorders>
                    <w:top w:val="single" w:sz="2" w:space="0" w:color="auto"/>
                    <w:bottom w:val="single" w:sz="2" w:space="0" w:color="auto"/>
                  </w:tcBorders>
                </w:tcPr>
                <w:p w14:paraId="4F884F9C" w14:textId="77777777" w:rsidR="00DE73D2" w:rsidRPr="001A3D1D" w:rsidRDefault="00DE73D2" w:rsidP="004C257E">
                  <w:pPr>
                    <w:pStyle w:val="Tabletext"/>
                  </w:pPr>
                  <w:r w:rsidRPr="001A3D1D">
                    <w:t>5</w:t>
                  </w:r>
                </w:p>
              </w:tc>
              <w:tc>
                <w:tcPr>
                  <w:tcW w:w="3960" w:type="dxa"/>
                  <w:tcBorders>
                    <w:top w:val="single" w:sz="2" w:space="0" w:color="auto"/>
                    <w:bottom w:val="single" w:sz="2" w:space="0" w:color="auto"/>
                  </w:tcBorders>
                </w:tcPr>
                <w:p w14:paraId="3B62E844" w14:textId="77777777" w:rsidR="00DE73D2" w:rsidRPr="001A3D1D" w:rsidRDefault="00DE73D2" w:rsidP="004C257E">
                  <w:pPr>
                    <w:pStyle w:val="Tabletext"/>
                  </w:pPr>
                  <w:r w:rsidRPr="001A3D1D">
                    <w:t>At least 5 years but less than 6 years</w:t>
                  </w:r>
                </w:p>
              </w:tc>
              <w:tc>
                <w:tcPr>
                  <w:tcW w:w="1591" w:type="dxa"/>
                  <w:tcBorders>
                    <w:top w:val="single" w:sz="2" w:space="0" w:color="auto"/>
                    <w:bottom w:val="single" w:sz="2" w:space="0" w:color="auto"/>
                  </w:tcBorders>
                </w:tcPr>
                <w:p w14:paraId="5C755550" w14:textId="77777777" w:rsidR="00DE73D2" w:rsidRPr="001A3D1D" w:rsidRDefault="00DE73D2" w:rsidP="004C257E">
                  <w:pPr>
                    <w:pStyle w:val="Tabletext"/>
                  </w:pPr>
                  <w:r w:rsidRPr="001A3D1D">
                    <w:t>10 weeks</w:t>
                  </w:r>
                </w:p>
              </w:tc>
            </w:tr>
            <w:tr w:rsidR="00DE73D2" w:rsidRPr="001A3D1D" w14:paraId="7AD91F39" w14:textId="77777777" w:rsidTr="004C257E">
              <w:tc>
                <w:tcPr>
                  <w:tcW w:w="440" w:type="dxa"/>
                  <w:tcBorders>
                    <w:top w:val="single" w:sz="2" w:space="0" w:color="auto"/>
                    <w:bottom w:val="single" w:sz="2" w:space="0" w:color="auto"/>
                  </w:tcBorders>
                </w:tcPr>
                <w:p w14:paraId="48C548F7" w14:textId="77777777" w:rsidR="00DE73D2" w:rsidRPr="001A3D1D" w:rsidRDefault="00DE73D2" w:rsidP="004C257E">
                  <w:pPr>
                    <w:pStyle w:val="Tabletext"/>
                  </w:pPr>
                  <w:r w:rsidRPr="001A3D1D">
                    <w:t>6</w:t>
                  </w:r>
                </w:p>
              </w:tc>
              <w:tc>
                <w:tcPr>
                  <w:tcW w:w="3960" w:type="dxa"/>
                  <w:tcBorders>
                    <w:top w:val="single" w:sz="2" w:space="0" w:color="auto"/>
                    <w:bottom w:val="single" w:sz="2" w:space="0" w:color="auto"/>
                  </w:tcBorders>
                </w:tcPr>
                <w:p w14:paraId="538D07D1" w14:textId="77777777" w:rsidR="00DE73D2" w:rsidRPr="001A3D1D" w:rsidRDefault="00DE73D2" w:rsidP="004C257E">
                  <w:pPr>
                    <w:pStyle w:val="Tabletext"/>
                  </w:pPr>
                  <w:r w:rsidRPr="001A3D1D">
                    <w:t>At least 6 years but less than 7 years</w:t>
                  </w:r>
                </w:p>
              </w:tc>
              <w:tc>
                <w:tcPr>
                  <w:tcW w:w="1591" w:type="dxa"/>
                  <w:tcBorders>
                    <w:top w:val="single" w:sz="2" w:space="0" w:color="auto"/>
                    <w:bottom w:val="single" w:sz="2" w:space="0" w:color="auto"/>
                  </w:tcBorders>
                </w:tcPr>
                <w:p w14:paraId="6471BFD4" w14:textId="77777777" w:rsidR="00DE73D2" w:rsidRPr="001A3D1D" w:rsidRDefault="00DE73D2" w:rsidP="004C257E">
                  <w:pPr>
                    <w:pStyle w:val="Tabletext"/>
                  </w:pPr>
                  <w:r w:rsidRPr="001A3D1D">
                    <w:t>11 weeks</w:t>
                  </w:r>
                </w:p>
              </w:tc>
            </w:tr>
            <w:tr w:rsidR="00DE73D2" w:rsidRPr="001A3D1D" w14:paraId="6EF76BC9" w14:textId="77777777" w:rsidTr="004C257E">
              <w:tc>
                <w:tcPr>
                  <w:tcW w:w="440" w:type="dxa"/>
                  <w:tcBorders>
                    <w:top w:val="single" w:sz="2" w:space="0" w:color="auto"/>
                    <w:bottom w:val="single" w:sz="2" w:space="0" w:color="auto"/>
                  </w:tcBorders>
                </w:tcPr>
                <w:p w14:paraId="768FCD88" w14:textId="77777777" w:rsidR="00DE73D2" w:rsidRPr="001A3D1D" w:rsidRDefault="00DE73D2" w:rsidP="004C257E">
                  <w:pPr>
                    <w:pStyle w:val="Tabletext"/>
                  </w:pPr>
                  <w:r w:rsidRPr="001A3D1D">
                    <w:t>7</w:t>
                  </w:r>
                </w:p>
              </w:tc>
              <w:tc>
                <w:tcPr>
                  <w:tcW w:w="3960" w:type="dxa"/>
                  <w:tcBorders>
                    <w:top w:val="single" w:sz="2" w:space="0" w:color="auto"/>
                    <w:bottom w:val="single" w:sz="2" w:space="0" w:color="auto"/>
                  </w:tcBorders>
                </w:tcPr>
                <w:p w14:paraId="05CCD61E" w14:textId="77777777" w:rsidR="00DE73D2" w:rsidRPr="001A3D1D" w:rsidRDefault="00DE73D2" w:rsidP="004C257E">
                  <w:pPr>
                    <w:pStyle w:val="Tabletext"/>
                  </w:pPr>
                  <w:r w:rsidRPr="001A3D1D">
                    <w:t>At least 7 years but less than 8 years</w:t>
                  </w:r>
                </w:p>
              </w:tc>
              <w:tc>
                <w:tcPr>
                  <w:tcW w:w="1591" w:type="dxa"/>
                  <w:tcBorders>
                    <w:top w:val="single" w:sz="2" w:space="0" w:color="auto"/>
                    <w:bottom w:val="single" w:sz="2" w:space="0" w:color="auto"/>
                  </w:tcBorders>
                </w:tcPr>
                <w:p w14:paraId="1E3EEC2E" w14:textId="77777777" w:rsidR="00DE73D2" w:rsidRPr="001A3D1D" w:rsidRDefault="00DE73D2" w:rsidP="004C257E">
                  <w:pPr>
                    <w:pStyle w:val="Tabletext"/>
                  </w:pPr>
                  <w:r w:rsidRPr="001A3D1D">
                    <w:t>13 weeks</w:t>
                  </w:r>
                </w:p>
              </w:tc>
            </w:tr>
            <w:tr w:rsidR="00DE73D2" w:rsidRPr="001A3D1D" w14:paraId="6F4EC502" w14:textId="77777777" w:rsidTr="004C257E">
              <w:tc>
                <w:tcPr>
                  <w:tcW w:w="440" w:type="dxa"/>
                  <w:tcBorders>
                    <w:top w:val="single" w:sz="2" w:space="0" w:color="auto"/>
                    <w:bottom w:val="single" w:sz="2" w:space="0" w:color="auto"/>
                  </w:tcBorders>
                </w:tcPr>
                <w:p w14:paraId="24EEFE60" w14:textId="77777777" w:rsidR="00DE73D2" w:rsidRPr="001A3D1D" w:rsidRDefault="00DE73D2" w:rsidP="004C257E">
                  <w:pPr>
                    <w:pStyle w:val="Tabletext"/>
                  </w:pPr>
                  <w:r w:rsidRPr="001A3D1D">
                    <w:t>8</w:t>
                  </w:r>
                </w:p>
              </w:tc>
              <w:tc>
                <w:tcPr>
                  <w:tcW w:w="3960" w:type="dxa"/>
                  <w:tcBorders>
                    <w:top w:val="single" w:sz="2" w:space="0" w:color="auto"/>
                    <w:bottom w:val="single" w:sz="2" w:space="0" w:color="auto"/>
                  </w:tcBorders>
                </w:tcPr>
                <w:p w14:paraId="7FA16231" w14:textId="77777777" w:rsidR="00DE73D2" w:rsidRPr="001A3D1D" w:rsidRDefault="00DE73D2" w:rsidP="004C257E">
                  <w:pPr>
                    <w:pStyle w:val="Tabletext"/>
                  </w:pPr>
                  <w:r w:rsidRPr="001A3D1D">
                    <w:t>At least 8 years but less than 9 years</w:t>
                  </w:r>
                </w:p>
              </w:tc>
              <w:tc>
                <w:tcPr>
                  <w:tcW w:w="1591" w:type="dxa"/>
                  <w:tcBorders>
                    <w:top w:val="single" w:sz="2" w:space="0" w:color="auto"/>
                    <w:bottom w:val="single" w:sz="2" w:space="0" w:color="auto"/>
                  </w:tcBorders>
                </w:tcPr>
                <w:p w14:paraId="6D40F047" w14:textId="77777777" w:rsidR="00DE73D2" w:rsidRPr="001A3D1D" w:rsidRDefault="00DE73D2" w:rsidP="004C257E">
                  <w:pPr>
                    <w:pStyle w:val="Tabletext"/>
                  </w:pPr>
                  <w:r w:rsidRPr="001A3D1D">
                    <w:t>14 weeks</w:t>
                  </w:r>
                </w:p>
              </w:tc>
            </w:tr>
            <w:tr w:rsidR="00DE73D2" w:rsidRPr="001A3D1D" w14:paraId="62457353" w14:textId="77777777" w:rsidTr="004C257E">
              <w:tc>
                <w:tcPr>
                  <w:tcW w:w="440" w:type="dxa"/>
                  <w:tcBorders>
                    <w:top w:val="single" w:sz="2" w:space="0" w:color="auto"/>
                    <w:bottom w:val="single" w:sz="2" w:space="0" w:color="auto"/>
                  </w:tcBorders>
                </w:tcPr>
                <w:p w14:paraId="3BE8C940" w14:textId="77777777" w:rsidR="00DE73D2" w:rsidRPr="001A3D1D" w:rsidRDefault="00DE73D2" w:rsidP="004C257E">
                  <w:pPr>
                    <w:pStyle w:val="Tabletext"/>
                  </w:pPr>
                  <w:r w:rsidRPr="001A3D1D">
                    <w:t>9</w:t>
                  </w:r>
                </w:p>
              </w:tc>
              <w:tc>
                <w:tcPr>
                  <w:tcW w:w="3960" w:type="dxa"/>
                  <w:tcBorders>
                    <w:top w:val="single" w:sz="2" w:space="0" w:color="auto"/>
                    <w:bottom w:val="single" w:sz="2" w:space="0" w:color="auto"/>
                  </w:tcBorders>
                </w:tcPr>
                <w:p w14:paraId="6C7D68E6" w14:textId="77777777" w:rsidR="00DE73D2" w:rsidRPr="001A3D1D" w:rsidRDefault="00DE73D2" w:rsidP="004C257E">
                  <w:pPr>
                    <w:pStyle w:val="Tabletext"/>
                  </w:pPr>
                  <w:r w:rsidRPr="001A3D1D">
                    <w:t>At least 9 years but less than 10 years</w:t>
                  </w:r>
                </w:p>
              </w:tc>
              <w:tc>
                <w:tcPr>
                  <w:tcW w:w="1591" w:type="dxa"/>
                  <w:tcBorders>
                    <w:top w:val="single" w:sz="2" w:space="0" w:color="auto"/>
                    <w:bottom w:val="single" w:sz="2" w:space="0" w:color="auto"/>
                  </w:tcBorders>
                </w:tcPr>
                <w:p w14:paraId="222E38CA" w14:textId="77777777" w:rsidR="00DE73D2" w:rsidRPr="001A3D1D" w:rsidRDefault="00DE73D2" w:rsidP="004C257E">
                  <w:pPr>
                    <w:pStyle w:val="Tabletext"/>
                  </w:pPr>
                  <w:r w:rsidRPr="001A3D1D">
                    <w:t>16 weeks</w:t>
                  </w:r>
                </w:p>
              </w:tc>
            </w:tr>
            <w:tr w:rsidR="00DE73D2" w:rsidRPr="001A3D1D" w14:paraId="50F6D40B" w14:textId="77777777" w:rsidTr="004C257E">
              <w:tc>
                <w:tcPr>
                  <w:tcW w:w="440" w:type="dxa"/>
                  <w:tcBorders>
                    <w:top w:val="single" w:sz="2" w:space="0" w:color="auto"/>
                    <w:bottom w:val="single" w:sz="12" w:space="0" w:color="auto"/>
                  </w:tcBorders>
                </w:tcPr>
                <w:p w14:paraId="1D661E1B" w14:textId="77777777" w:rsidR="00DE73D2" w:rsidRPr="001A3D1D" w:rsidRDefault="00DE73D2" w:rsidP="004C257E">
                  <w:pPr>
                    <w:pStyle w:val="Tabletext"/>
                  </w:pPr>
                  <w:r w:rsidRPr="001A3D1D">
                    <w:t>10</w:t>
                  </w:r>
                </w:p>
              </w:tc>
              <w:tc>
                <w:tcPr>
                  <w:tcW w:w="3960" w:type="dxa"/>
                  <w:tcBorders>
                    <w:top w:val="single" w:sz="2" w:space="0" w:color="auto"/>
                    <w:bottom w:val="single" w:sz="12" w:space="0" w:color="auto"/>
                  </w:tcBorders>
                </w:tcPr>
                <w:p w14:paraId="719DBB50" w14:textId="77777777" w:rsidR="00DE73D2" w:rsidRPr="001A3D1D" w:rsidRDefault="00DE73D2" w:rsidP="004C257E">
                  <w:pPr>
                    <w:pStyle w:val="Tabletext"/>
                  </w:pPr>
                  <w:r w:rsidRPr="001A3D1D">
                    <w:t>At least 10 years</w:t>
                  </w:r>
                </w:p>
              </w:tc>
              <w:tc>
                <w:tcPr>
                  <w:tcW w:w="1591" w:type="dxa"/>
                  <w:tcBorders>
                    <w:top w:val="single" w:sz="2" w:space="0" w:color="auto"/>
                    <w:bottom w:val="single" w:sz="12" w:space="0" w:color="auto"/>
                  </w:tcBorders>
                </w:tcPr>
                <w:p w14:paraId="4B27CD2B" w14:textId="77777777" w:rsidR="00DE73D2" w:rsidRPr="001A3D1D" w:rsidRDefault="00DE73D2" w:rsidP="004C257E">
                  <w:pPr>
                    <w:pStyle w:val="Tabletext"/>
                  </w:pPr>
                  <w:r w:rsidRPr="001A3D1D">
                    <w:t>12 weeks</w:t>
                  </w:r>
                </w:p>
              </w:tc>
            </w:tr>
          </w:tbl>
          <w:p w14:paraId="283199A4" w14:textId="77777777" w:rsidR="00DE73D2" w:rsidRPr="00474A60" w:rsidRDefault="00DE73D2" w:rsidP="004C257E">
            <w:pPr>
              <w:pStyle w:val="Link"/>
              <w:framePr w:wrap="auto"/>
            </w:pPr>
            <w:r>
              <w:rPr>
                <w:rStyle w:val="Hyperlink"/>
              </w:rPr>
              <w:fldChar w:fldCharType="end"/>
            </w:r>
          </w:p>
          <w:p w14:paraId="11DFF4C9" w14:textId="77777777" w:rsidR="00DE73D2" w:rsidRPr="00474A60" w:rsidRDefault="00DE73D2" w:rsidP="004C257E">
            <w:pPr>
              <w:pStyle w:val="PlainText"/>
            </w:pPr>
            <w:r w:rsidRPr="00474A60">
              <w:t>(Fair Work Act 2009)</w:t>
            </w:r>
          </w:p>
          <w:p w14:paraId="57BE6C14"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3F4529C9" w14:textId="77777777" w:rsidR="00DE73D2" w:rsidRPr="001A3D1D" w:rsidRDefault="00DE73D2" w:rsidP="004C257E">
            <w:pPr>
              <w:pStyle w:val="SubsectionHead"/>
            </w:pPr>
            <w:r w:rsidRPr="001A3D1D">
              <w:t>General meaning</w:t>
            </w:r>
          </w:p>
          <w:p w14:paraId="5B60DAC9"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2DB637E6"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428B3517" w14:textId="77777777" w:rsidR="00DE73D2" w:rsidRPr="001A3D1D" w:rsidRDefault="00DE73D2" w:rsidP="004C257E">
            <w:pPr>
              <w:pStyle w:val="paragraph"/>
            </w:pPr>
            <w:r w:rsidRPr="001A3D1D">
              <w:tab/>
              <w:t>(b)</w:t>
            </w:r>
            <w:r w:rsidRPr="001A3D1D">
              <w:tab/>
              <w:t>loadings;</w:t>
            </w:r>
          </w:p>
          <w:p w14:paraId="71809895" w14:textId="77777777" w:rsidR="00DE73D2" w:rsidRPr="001A3D1D" w:rsidRDefault="00DE73D2" w:rsidP="004C257E">
            <w:pPr>
              <w:pStyle w:val="paragraph"/>
            </w:pPr>
            <w:r w:rsidRPr="001A3D1D">
              <w:tab/>
              <w:t>(c)</w:t>
            </w:r>
            <w:r w:rsidRPr="001A3D1D">
              <w:tab/>
              <w:t>monetary allowances;</w:t>
            </w:r>
          </w:p>
          <w:p w14:paraId="6D6A752D" w14:textId="77777777" w:rsidR="00DE73D2" w:rsidRPr="001A3D1D" w:rsidRDefault="00DE73D2" w:rsidP="004C257E">
            <w:pPr>
              <w:pStyle w:val="paragraph"/>
            </w:pPr>
            <w:r w:rsidRPr="001A3D1D">
              <w:tab/>
              <w:t>(d)</w:t>
            </w:r>
            <w:r w:rsidRPr="001A3D1D">
              <w:tab/>
              <w:t>overtime or penalty rates;</w:t>
            </w:r>
          </w:p>
          <w:p w14:paraId="281E32AA" w14:textId="77777777" w:rsidR="00DE73D2" w:rsidRPr="001A3D1D" w:rsidRDefault="00DE73D2" w:rsidP="004C257E">
            <w:pPr>
              <w:pStyle w:val="paragraph"/>
            </w:pPr>
            <w:r w:rsidRPr="001A3D1D">
              <w:tab/>
              <w:t>(e)</w:t>
            </w:r>
            <w:r w:rsidRPr="001A3D1D">
              <w:tab/>
              <w:t>any other separately identifiable amounts.</w:t>
            </w:r>
          </w:p>
          <w:p w14:paraId="298A6C37" w14:textId="77777777" w:rsidR="00DE73D2" w:rsidRPr="001A3D1D" w:rsidRDefault="00DE73D2" w:rsidP="004C257E">
            <w:pPr>
              <w:pStyle w:val="SubsectionHead"/>
            </w:pPr>
            <w:r w:rsidRPr="001A3D1D">
              <w:t>Meaning for pieceworkers in relation to entitlements under National Employment Standards</w:t>
            </w:r>
          </w:p>
          <w:p w14:paraId="3E664642" w14:textId="77777777" w:rsidR="00DE73D2" w:rsidRPr="001A3D1D" w:rsidRDefault="00DE73D2"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74A2285E" w14:textId="77777777" w:rsidR="00DE73D2" w:rsidRPr="001A3D1D" w:rsidRDefault="00DE73D2" w:rsidP="004C257E">
            <w:pPr>
              <w:pStyle w:val="paragraph"/>
            </w:pPr>
            <w:r w:rsidRPr="001A3D1D">
              <w:tab/>
              <w:t>(a)</w:t>
            </w:r>
            <w:r w:rsidRPr="001A3D1D">
              <w:tab/>
              <w:t>a modern award applies to the employee and specifies the employee’s base rate of pay for the purposes of the National Employment Standards;</w:t>
            </w:r>
          </w:p>
          <w:p w14:paraId="0BF3888D" w14:textId="77777777" w:rsidR="00DE73D2" w:rsidRPr="001A3D1D" w:rsidRDefault="00DE73D2" w:rsidP="004C257E">
            <w:pPr>
              <w:pStyle w:val="paragraph"/>
            </w:pPr>
            <w:r w:rsidRPr="001A3D1D">
              <w:tab/>
              <w:t>(b)</w:t>
            </w:r>
            <w:r w:rsidRPr="001A3D1D">
              <w:tab/>
              <w:t>an enterprise agreement applies to the employee and specifies the employee’s base rate of pay for the purposes of the National Employment Standards;</w:t>
            </w:r>
          </w:p>
          <w:p w14:paraId="18CA3A01"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211FF55B" w14:textId="77777777" w:rsidR="00DE73D2" w:rsidRPr="001A3D1D" w:rsidRDefault="00DE73D2" w:rsidP="004C257E">
            <w:pPr>
              <w:pStyle w:val="SubsectionHead"/>
            </w:pPr>
            <w:r w:rsidRPr="001A3D1D">
              <w:t>Meaning for pieceworkers for the purpose of section 206</w:t>
            </w:r>
          </w:p>
          <w:p w14:paraId="6214785A" w14:textId="77777777" w:rsidR="00DE73D2" w:rsidRPr="001A3D1D" w:rsidRDefault="00DE73D2" w:rsidP="004C257E">
            <w:pPr>
              <w:pStyle w:val="subsection0"/>
            </w:pPr>
            <w:r w:rsidRPr="001A3D1D">
              <w:lastRenderedPageBreak/>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4659FBCC" w14:textId="77777777" w:rsidR="00DE73D2" w:rsidRPr="001A3D1D" w:rsidRDefault="00DE73D2" w:rsidP="004C257E">
            <w:pPr>
              <w:pStyle w:val="notetext"/>
            </w:pPr>
            <w:r w:rsidRPr="001A3D1D">
              <w:t>Note:</w:t>
            </w:r>
            <w:r w:rsidRPr="001A3D1D">
              <w:tab/>
              <w:t>Section 206 deals with an employee’s base rate of pay under an enterprise agreement.</w:t>
            </w:r>
          </w:p>
          <w:p w14:paraId="051D988E" w14:textId="77777777" w:rsidR="00DE73D2" w:rsidRPr="00474A60" w:rsidRDefault="00DE73D2" w:rsidP="004C257E">
            <w:pPr>
              <w:pStyle w:val="Link"/>
              <w:framePr w:wrap="auto"/>
            </w:pPr>
            <w:r>
              <w:rPr>
                <w:rStyle w:val="Hyperlink"/>
              </w:rPr>
              <w:fldChar w:fldCharType="end"/>
            </w:r>
          </w:p>
          <w:p w14:paraId="5B723216" w14:textId="77777777" w:rsidR="00DE73D2" w:rsidRPr="00474A60" w:rsidRDefault="00DE73D2" w:rsidP="004C257E">
            <w:pPr>
              <w:pStyle w:val="PlainText"/>
            </w:pPr>
          </w:p>
        </w:tc>
      </w:tr>
      <w:bookmarkEnd w:id="177"/>
    </w:tbl>
    <w:p w14:paraId="382374B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B67D151" w14:textId="77777777" w:rsidTr="00DE73D2">
        <w:trPr>
          <w:jc w:val="center"/>
        </w:trPr>
        <w:tc>
          <w:tcPr>
            <w:tcW w:w="2267" w:type="dxa"/>
            <w:shd w:val="clear" w:color="auto" w:fill="FFFFFF" w:themeFill="background1"/>
          </w:tcPr>
          <w:p w14:paraId="418E13DC" w14:textId="77777777" w:rsidR="00DE73D2" w:rsidRPr="00DE73D2" w:rsidRDefault="00DE73D2" w:rsidP="004C257E">
            <w:pPr>
              <w:rPr>
                <w:rStyle w:val="Identifier"/>
              </w:rPr>
            </w:pPr>
            <w:bookmarkStart w:id="178" w:name="_Hlk104398974"/>
            <w:r w:rsidRPr="00DE73D2">
              <w:rPr>
                <w:rStyle w:val="Identifier"/>
              </w:rPr>
              <w:t>redundancy_amount_base.piecework_free</w:t>
            </w:r>
          </w:p>
        </w:tc>
        <w:tc>
          <w:tcPr>
            <w:tcW w:w="7653" w:type="dxa"/>
            <w:shd w:val="clear" w:color="auto" w:fill="FFFFFF" w:themeFill="background1"/>
            <w:tcMar>
              <w:left w:w="28" w:type="dxa"/>
              <w:right w:w="28" w:type="dxa"/>
            </w:tcMar>
          </w:tcPr>
          <w:p w14:paraId="029CA848" w14:textId="77777777" w:rsidR="00DE73D2" w:rsidRPr="00474A60" w:rsidRDefault="00DE73D2" w:rsidP="004C257E">
            <w:pPr>
              <w:pStyle w:val="PlainText"/>
            </w:pPr>
            <w:r w:rsidRPr="00474A60">
              <w:t>(Fair Work Act 2009)</w:t>
            </w:r>
          </w:p>
          <w:p w14:paraId="4EF07EF6"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"redundancy_pay_amount_full" </w:instrText>
            </w:r>
            <w:r>
              <w:fldChar w:fldCharType="separate"/>
            </w:r>
            <w:r w:rsidRPr="001A3D1D">
              <w:rPr>
                <w:rStyle w:val="CharSectno"/>
              </w:rPr>
              <w:t>119</w:t>
            </w:r>
            <w:r w:rsidRPr="001A3D1D">
              <w:t xml:space="preserve">  Redundancy pay</w:t>
            </w:r>
          </w:p>
          <w:p w14:paraId="7B439508" w14:textId="77777777" w:rsidR="00DE73D2" w:rsidRPr="001A3D1D" w:rsidRDefault="00DE73D2" w:rsidP="004C257E">
            <w:pPr>
              <w:pStyle w:val="SubsectionHead"/>
            </w:pPr>
            <w:r w:rsidRPr="001A3D1D">
              <w:t>Entitlement to redundancy pay</w:t>
            </w:r>
          </w:p>
          <w:p w14:paraId="6AB959CD" w14:textId="77777777" w:rsidR="00DE73D2" w:rsidRPr="001A3D1D" w:rsidRDefault="00DE73D2" w:rsidP="004C257E">
            <w:pPr>
              <w:pStyle w:val="subsection0"/>
            </w:pPr>
            <w:r w:rsidRPr="001A3D1D">
              <w:tab/>
              <w:t>(1)</w:t>
            </w:r>
            <w:r w:rsidRPr="001A3D1D">
              <w:tab/>
              <w:t>An employee is entitled to be paid redundancy pay by the employer if the employee’s employment is terminated:</w:t>
            </w:r>
          </w:p>
          <w:p w14:paraId="63B6FE17" w14:textId="77777777" w:rsidR="00DE73D2" w:rsidRPr="001A3D1D" w:rsidRDefault="00DE73D2" w:rsidP="004C257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7E3E926A" w14:textId="77777777" w:rsidR="00DE73D2" w:rsidRPr="001A3D1D" w:rsidRDefault="00DE73D2" w:rsidP="004C257E">
            <w:pPr>
              <w:pStyle w:val="paragraph"/>
            </w:pPr>
            <w:r w:rsidRPr="001A3D1D">
              <w:tab/>
              <w:t>(b)</w:t>
            </w:r>
            <w:r w:rsidRPr="001A3D1D">
              <w:tab/>
              <w:t>because of the insolvency or bankruptcy of the employer.</w:t>
            </w:r>
          </w:p>
          <w:p w14:paraId="4183F973" w14:textId="77777777" w:rsidR="00DE73D2" w:rsidRPr="001A3D1D" w:rsidRDefault="00DE73D2" w:rsidP="004C257E">
            <w:pPr>
              <w:pStyle w:val="notetext"/>
            </w:pPr>
            <w:r w:rsidRPr="001A3D1D">
              <w:t>Note:</w:t>
            </w:r>
            <w:r w:rsidRPr="001A3D1D">
              <w:tab/>
              <w:t>Sections 121, 122 and 123 describe situations in which the employee does not have this entitlement.</w:t>
            </w:r>
          </w:p>
          <w:p w14:paraId="7F057DE0" w14:textId="77777777" w:rsidR="00DE73D2" w:rsidRPr="001A3D1D" w:rsidRDefault="00DE73D2" w:rsidP="004C257E">
            <w:pPr>
              <w:pStyle w:val="SubsectionHead"/>
            </w:pPr>
            <w:r w:rsidRPr="001A3D1D">
              <w:t>Amount of redundancy pay</w:t>
            </w:r>
          </w:p>
          <w:p w14:paraId="10BAF70F" w14:textId="77777777" w:rsidR="00DE73D2" w:rsidRPr="001A3D1D" w:rsidRDefault="00DE73D2" w:rsidP="004C257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6FA4B783" w14:textId="77777777" w:rsidR="00DE73D2" w:rsidRPr="001A3D1D" w:rsidRDefault="00DE73D2" w:rsidP="004C257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DE73D2" w:rsidRPr="001A3D1D" w14:paraId="1A91071D" w14:textId="77777777" w:rsidTr="004C257E">
              <w:trPr>
                <w:tblHeader/>
              </w:trPr>
              <w:tc>
                <w:tcPr>
                  <w:tcW w:w="5991" w:type="dxa"/>
                  <w:gridSpan w:val="3"/>
                  <w:tcBorders>
                    <w:top w:val="single" w:sz="12" w:space="0" w:color="auto"/>
                    <w:bottom w:val="single" w:sz="6" w:space="0" w:color="auto"/>
                  </w:tcBorders>
                </w:tcPr>
                <w:p w14:paraId="1D211E38" w14:textId="77777777" w:rsidR="00DE73D2" w:rsidRPr="001A3D1D" w:rsidRDefault="00DE73D2" w:rsidP="004C257E">
                  <w:pPr>
                    <w:pStyle w:val="Tabletext"/>
                    <w:keepNext/>
                    <w:rPr>
                      <w:b/>
                    </w:rPr>
                  </w:pPr>
                  <w:r w:rsidRPr="001A3D1D">
                    <w:rPr>
                      <w:b/>
                    </w:rPr>
                    <w:t>Redundancy pay period</w:t>
                  </w:r>
                </w:p>
              </w:tc>
            </w:tr>
            <w:tr w:rsidR="00DE73D2" w:rsidRPr="001A3D1D" w14:paraId="2FFB56E6" w14:textId="77777777" w:rsidTr="004C257E">
              <w:trPr>
                <w:tblHeader/>
              </w:trPr>
              <w:tc>
                <w:tcPr>
                  <w:tcW w:w="440" w:type="dxa"/>
                  <w:tcBorders>
                    <w:top w:val="single" w:sz="6" w:space="0" w:color="auto"/>
                    <w:bottom w:val="single" w:sz="12" w:space="0" w:color="auto"/>
                  </w:tcBorders>
                </w:tcPr>
                <w:p w14:paraId="48CAA2ED" w14:textId="77777777" w:rsidR="00DE73D2" w:rsidRPr="001A3D1D" w:rsidRDefault="00DE73D2" w:rsidP="004C257E">
                  <w:pPr>
                    <w:pStyle w:val="Tabletext"/>
                    <w:keepNext/>
                    <w:rPr>
                      <w:b/>
                    </w:rPr>
                  </w:pPr>
                </w:p>
              </w:tc>
              <w:tc>
                <w:tcPr>
                  <w:tcW w:w="3960" w:type="dxa"/>
                  <w:tcBorders>
                    <w:top w:val="single" w:sz="6" w:space="0" w:color="auto"/>
                    <w:bottom w:val="single" w:sz="12" w:space="0" w:color="auto"/>
                  </w:tcBorders>
                </w:tcPr>
                <w:p w14:paraId="20D92B33" w14:textId="77777777" w:rsidR="00DE73D2" w:rsidRPr="001A3D1D" w:rsidRDefault="00DE73D2" w:rsidP="004C257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465B19D8" w14:textId="77777777" w:rsidR="00DE73D2" w:rsidRPr="001A3D1D" w:rsidRDefault="00DE73D2" w:rsidP="004C257E">
                  <w:pPr>
                    <w:pStyle w:val="Tabletext"/>
                    <w:keepNext/>
                    <w:rPr>
                      <w:b/>
                    </w:rPr>
                  </w:pPr>
                  <w:r w:rsidRPr="001A3D1D">
                    <w:rPr>
                      <w:b/>
                    </w:rPr>
                    <w:t>Redundancy pay period</w:t>
                  </w:r>
                </w:p>
              </w:tc>
            </w:tr>
            <w:tr w:rsidR="00DE73D2" w:rsidRPr="001A3D1D" w14:paraId="7264E46C" w14:textId="77777777" w:rsidTr="004C257E">
              <w:tc>
                <w:tcPr>
                  <w:tcW w:w="440" w:type="dxa"/>
                  <w:tcBorders>
                    <w:top w:val="single" w:sz="12" w:space="0" w:color="auto"/>
                    <w:bottom w:val="single" w:sz="2" w:space="0" w:color="auto"/>
                  </w:tcBorders>
                </w:tcPr>
                <w:p w14:paraId="584190D1" w14:textId="77777777" w:rsidR="00DE73D2" w:rsidRPr="001A3D1D" w:rsidRDefault="00DE73D2" w:rsidP="004C257E">
                  <w:pPr>
                    <w:pStyle w:val="Tabletext"/>
                  </w:pPr>
                  <w:r w:rsidRPr="001A3D1D">
                    <w:t>1</w:t>
                  </w:r>
                </w:p>
              </w:tc>
              <w:tc>
                <w:tcPr>
                  <w:tcW w:w="3960" w:type="dxa"/>
                  <w:tcBorders>
                    <w:top w:val="single" w:sz="12" w:space="0" w:color="auto"/>
                    <w:bottom w:val="single" w:sz="2" w:space="0" w:color="auto"/>
                  </w:tcBorders>
                </w:tcPr>
                <w:p w14:paraId="665D84E7" w14:textId="77777777" w:rsidR="00DE73D2" w:rsidRPr="001A3D1D" w:rsidRDefault="00DE73D2" w:rsidP="004C257E">
                  <w:pPr>
                    <w:pStyle w:val="Tabletext"/>
                  </w:pPr>
                  <w:r w:rsidRPr="001A3D1D">
                    <w:t>At least 1 year but less than 2 years</w:t>
                  </w:r>
                </w:p>
              </w:tc>
              <w:tc>
                <w:tcPr>
                  <w:tcW w:w="1591" w:type="dxa"/>
                  <w:tcBorders>
                    <w:top w:val="single" w:sz="12" w:space="0" w:color="auto"/>
                    <w:bottom w:val="single" w:sz="2" w:space="0" w:color="auto"/>
                  </w:tcBorders>
                </w:tcPr>
                <w:p w14:paraId="2CC09019" w14:textId="77777777" w:rsidR="00DE73D2" w:rsidRPr="001A3D1D" w:rsidRDefault="00DE73D2" w:rsidP="004C257E">
                  <w:pPr>
                    <w:pStyle w:val="Tabletext"/>
                  </w:pPr>
                  <w:r w:rsidRPr="001A3D1D">
                    <w:t>4 weeks</w:t>
                  </w:r>
                </w:p>
              </w:tc>
            </w:tr>
            <w:tr w:rsidR="00DE73D2" w:rsidRPr="001A3D1D" w14:paraId="20C7C503" w14:textId="77777777" w:rsidTr="004C257E">
              <w:tc>
                <w:tcPr>
                  <w:tcW w:w="440" w:type="dxa"/>
                  <w:tcBorders>
                    <w:top w:val="single" w:sz="2" w:space="0" w:color="auto"/>
                    <w:bottom w:val="single" w:sz="2" w:space="0" w:color="auto"/>
                  </w:tcBorders>
                </w:tcPr>
                <w:p w14:paraId="239BFF2B" w14:textId="77777777" w:rsidR="00DE73D2" w:rsidRPr="001A3D1D" w:rsidRDefault="00DE73D2" w:rsidP="004C257E">
                  <w:pPr>
                    <w:pStyle w:val="Tabletext"/>
                  </w:pPr>
                  <w:r w:rsidRPr="001A3D1D">
                    <w:t>2</w:t>
                  </w:r>
                </w:p>
              </w:tc>
              <w:tc>
                <w:tcPr>
                  <w:tcW w:w="3960" w:type="dxa"/>
                  <w:tcBorders>
                    <w:top w:val="single" w:sz="2" w:space="0" w:color="auto"/>
                    <w:bottom w:val="single" w:sz="2" w:space="0" w:color="auto"/>
                  </w:tcBorders>
                </w:tcPr>
                <w:p w14:paraId="3298D8E2" w14:textId="77777777" w:rsidR="00DE73D2" w:rsidRPr="001A3D1D" w:rsidRDefault="00DE73D2" w:rsidP="004C257E">
                  <w:pPr>
                    <w:pStyle w:val="Tabletext"/>
                  </w:pPr>
                  <w:r w:rsidRPr="001A3D1D">
                    <w:t>At least 2 years but less than 3 years</w:t>
                  </w:r>
                </w:p>
              </w:tc>
              <w:tc>
                <w:tcPr>
                  <w:tcW w:w="1591" w:type="dxa"/>
                  <w:tcBorders>
                    <w:top w:val="single" w:sz="2" w:space="0" w:color="auto"/>
                    <w:bottom w:val="single" w:sz="2" w:space="0" w:color="auto"/>
                  </w:tcBorders>
                </w:tcPr>
                <w:p w14:paraId="2CC51BC9" w14:textId="77777777" w:rsidR="00DE73D2" w:rsidRPr="001A3D1D" w:rsidRDefault="00DE73D2" w:rsidP="004C257E">
                  <w:pPr>
                    <w:pStyle w:val="Tabletext"/>
                  </w:pPr>
                  <w:r w:rsidRPr="001A3D1D">
                    <w:t>6 weeks</w:t>
                  </w:r>
                </w:p>
              </w:tc>
            </w:tr>
            <w:tr w:rsidR="00DE73D2" w:rsidRPr="001A3D1D" w14:paraId="52780549" w14:textId="77777777" w:rsidTr="004C257E">
              <w:tc>
                <w:tcPr>
                  <w:tcW w:w="440" w:type="dxa"/>
                  <w:tcBorders>
                    <w:top w:val="single" w:sz="2" w:space="0" w:color="auto"/>
                    <w:bottom w:val="single" w:sz="2" w:space="0" w:color="auto"/>
                  </w:tcBorders>
                </w:tcPr>
                <w:p w14:paraId="2ADDD982" w14:textId="77777777" w:rsidR="00DE73D2" w:rsidRPr="001A3D1D" w:rsidRDefault="00DE73D2" w:rsidP="004C257E">
                  <w:pPr>
                    <w:pStyle w:val="Tabletext"/>
                  </w:pPr>
                  <w:r w:rsidRPr="001A3D1D">
                    <w:t>3</w:t>
                  </w:r>
                </w:p>
              </w:tc>
              <w:tc>
                <w:tcPr>
                  <w:tcW w:w="3960" w:type="dxa"/>
                  <w:tcBorders>
                    <w:top w:val="single" w:sz="2" w:space="0" w:color="auto"/>
                    <w:bottom w:val="single" w:sz="2" w:space="0" w:color="auto"/>
                  </w:tcBorders>
                </w:tcPr>
                <w:p w14:paraId="1BEE2CC4" w14:textId="77777777" w:rsidR="00DE73D2" w:rsidRPr="001A3D1D" w:rsidRDefault="00DE73D2" w:rsidP="004C257E">
                  <w:pPr>
                    <w:pStyle w:val="Tabletext"/>
                  </w:pPr>
                  <w:r w:rsidRPr="001A3D1D">
                    <w:t>At least 3 years but less than 4 years</w:t>
                  </w:r>
                </w:p>
              </w:tc>
              <w:tc>
                <w:tcPr>
                  <w:tcW w:w="1591" w:type="dxa"/>
                  <w:tcBorders>
                    <w:top w:val="single" w:sz="2" w:space="0" w:color="auto"/>
                    <w:bottom w:val="single" w:sz="2" w:space="0" w:color="auto"/>
                  </w:tcBorders>
                </w:tcPr>
                <w:p w14:paraId="1B381B32" w14:textId="77777777" w:rsidR="00DE73D2" w:rsidRPr="001A3D1D" w:rsidRDefault="00DE73D2" w:rsidP="004C257E">
                  <w:pPr>
                    <w:pStyle w:val="Tabletext"/>
                  </w:pPr>
                  <w:r w:rsidRPr="001A3D1D">
                    <w:t>7 weeks</w:t>
                  </w:r>
                </w:p>
              </w:tc>
            </w:tr>
            <w:tr w:rsidR="00DE73D2" w:rsidRPr="001A3D1D" w14:paraId="1E02F978" w14:textId="77777777" w:rsidTr="004C257E">
              <w:tc>
                <w:tcPr>
                  <w:tcW w:w="440" w:type="dxa"/>
                  <w:tcBorders>
                    <w:top w:val="single" w:sz="2" w:space="0" w:color="auto"/>
                    <w:bottom w:val="single" w:sz="2" w:space="0" w:color="auto"/>
                  </w:tcBorders>
                </w:tcPr>
                <w:p w14:paraId="616F9D3B" w14:textId="77777777" w:rsidR="00DE73D2" w:rsidRPr="001A3D1D" w:rsidRDefault="00DE73D2" w:rsidP="004C257E">
                  <w:pPr>
                    <w:pStyle w:val="Tabletext"/>
                  </w:pPr>
                  <w:r w:rsidRPr="001A3D1D">
                    <w:t>4</w:t>
                  </w:r>
                </w:p>
              </w:tc>
              <w:tc>
                <w:tcPr>
                  <w:tcW w:w="3960" w:type="dxa"/>
                  <w:tcBorders>
                    <w:top w:val="single" w:sz="2" w:space="0" w:color="auto"/>
                    <w:bottom w:val="single" w:sz="2" w:space="0" w:color="auto"/>
                  </w:tcBorders>
                </w:tcPr>
                <w:p w14:paraId="11EFC6DD" w14:textId="77777777" w:rsidR="00DE73D2" w:rsidRPr="001A3D1D" w:rsidRDefault="00DE73D2" w:rsidP="004C257E">
                  <w:pPr>
                    <w:pStyle w:val="Tabletext"/>
                  </w:pPr>
                  <w:r w:rsidRPr="001A3D1D">
                    <w:t>At least 4 years but less than 5 years</w:t>
                  </w:r>
                </w:p>
              </w:tc>
              <w:tc>
                <w:tcPr>
                  <w:tcW w:w="1591" w:type="dxa"/>
                  <w:tcBorders>
                    <w:top w:val="single" w:sz="2" w:space="0" w:color="auto"/>
                    <w:bottom w:val="single" w:sz="2" w:space="0" w:color="auto"/>
                  </w:tcBorders>
                </w:tcPr>
                <w:p w14:paraId="36ACCB60" w14:textId="77777777" w:rsidR="00DE73D2" w:rsidRPr="001A3D1D" w:rsidRDefault="00DE73D2" w:rsidP="004C257E">
                  <w:pPr>
                    <w:pStyle w:val="Tabletext"/>
                  </w:pPr>
                  <w:r w:rsidRPr="001A3D1D">
                    <w:t>8 weeks</w:t>
                  </w:r>
                </w:p>
              </w:tc>
            </w:tr>
            <w:tr w:rsidR="00DE73D2" w:rsidRPr="001A3D1D" w14:paraId="079412E8" w14:textId="77777777" w:rsidTr="004C257E">
              <w:tc>
                <w:tcPr>
                  <w:tcW w:w="440" w:type="dxa"/>
                  <w:tcBorders>
                    <w:top w:val="single" w:sz="2" w:space="0" w:color="auto"/>
                    <w:bottom w:val="single" w:sz="2" w:space="0" w:color="auto"/>
                  </w:tcBorders>
                </w:tcPr>
                <w:p w14:paraId="73293107" w14:textId="77777777" w:rsidR="00DE73D2" w:rsidRPr="001A3D1D" w:rsidRDefault="00DE73D2" w:rsidP="004C257E">
                  <w:pPr>
                    <w:pStyle w:val="Tabletext"/>
                  </w:pPr>
                  <w:r w:rsidRPr="001A3D1D">
                    <w:t>5</w:t>
                  </w:r>
                </w:p>
              </w:tc>
              <w:tc>
                <w:tcPr>
                  <w:tcW w:w="3960" w:type="dxa"/>
                  <w:tcBorders>
                    <w:top w:val="single" w:sz="2" w:space="0" w:color="auto"/>
                    <w:bottom w:val="single" w:sz="2" w:space="0" w:color="auto"/>
                  </w:tcBorders>
                </w:tcPr>
                <w:p w14:paraId="0E4AE1D7" w14:textId="77777777" w:rsidR="00DE73D2" w:rsidRPr="001A3D1D" w:rsidRDefault="00DE73D2" w:rsidP="004C257E">
                  <w:pPr>
                    <w:pStyle w:val="Tabletext"/>
                  </w:pPr>
                  <w:r w:rsidRPr="001A3D1D">
                    <w:t>At least 5 years but less than 6 years</w:t>
                  </w:r>
                </w:p>
              </w:tc>
              <w:tc>
                <w:tcPr>
                  <w:tcW w:w="1591" w:type="dxa"/>
                  <w:tcBorders>
                    <w:top w:val="single" w:sz="2" w:space="0" w:color="auto"/>
                    <w:bottom w:val="single" w:sz="2" w:space="0" w:color="auto"/>
                  </w:tcBorders>
                </w:tcPr>
                <w:p w14:paraId="69C6B82A" w14:textId="77777777" w:rsidR="00DE73D2" w:rsidRPr="001A3D1D" w:rsidRDefault="00DE73D2" w:rsidP="004C257E">
                  <w:pPr>
                    <w:pStyle w:val="Tabletext"/>
                  </w:pPr>
                  <w:r w:rsidRPr="001A3D1D">
                    <w:t>10 weeks</w:t>
                  </w:r>
                </w:p>
              </w:tc>
            </w:tr>
            <w:tr w:rsidR="00DE73D2" w:rsidRPr="001A3D1D" w14:paraId="6B6FCF7C" w14:textId="77777777" w:rsidTr="004C257E">
              <w:tc>
                <w:tcPr>
                  <w:tcW w:w="440" w:type="dxa"/>
                  <w:tcBorders>
                    <w:top w:val="single" w:sz="2" w:space="0" w:color="auto"/>
                    <w:bottom w:val="single" w:sz="2" w:space="0" w:color="auto"/>
                  </w:tcBorders>
                </w:tcPr>
                <w:p w14:paraId="56A5F41E" w14:textId="77777777" w:rsidR="00DE73D2" w:rsidRPr="001A3D1D" w:rsidRDefault="00DE73D2" w:rsidP="004C257E">
                  <w:pPr>
                    <w:pStyle w:val="Tabletext"/>
                  </w:pPr>
                  <w:r w:rsidRPr="001A3D1D">
                    <w:t>6</w:t>
                  </w:r>
                </w:p>
              </w:tc>
              <w:tc>
                <w:tcPr>
                  <w:tcW w:w="3960" w:type="dxa"/>
                  <w:tcBorders>
                    <w:top w:val="single" w:sz="2" w:space="0" w:color="auto"/>
                    <w:bottom w:val="single" w:sz="2" w:space="0" w:color="auto"/>
                  </w:tcBorders>
                </w:tcPr>
                <w:p w14:paraId="379318B0" w14:textId="77777777" w:rsidR="00DE73D2" w:rsidRPr="001A3D1D" w:rsidRDefault="00DE73D2" w:rsidP="004C257E">
                  <w:pPr>
                    <w:pStyle w:val="Tabletext"/>
                  </w:pPr>
                  <w:r w:rsidRPr="001A3D1D">
                    <w:t>At least 6 years but less than 7 years</w:t>
                  </w:r>
                </w:p>
              </w:tc>
              <w:tc>
                <w:tcPr>
                  <w:tcW w:w="1591" w:type="dxa"/>
                  <w:tcBorders>
                    <w:top w:val="single" w:sz="2" w:space="0" w:color="auto"/>
                    <w:bottom w:val="single" w:sz="2" w:space="0" w:color="auto"/>
                  </w:tcBorders>
                </w:tcPr>
                <w:p w14:paraId="2126E018" w14:textId="77777777" w:rsidR="00DE73D2" w:rsidRPr="001A3D1D" w:rsidRDefault="00DE73D2" w:rsidP="004C257E">
                  <w:pPr>
                    <w:pStyle w:val="Tabletext"/>
                  </w:pPr>
                  <w:r w:rsidRPr="001A3D1D">
                    <w:t>11 weeks</w:t>
                  </w:r>
                </w:p>
              </w:tc>
            </w:tr>
            <w:tr w:rsidR="00DE73D2" w:rsidRPr="001A3D1D" w14:paraId="343AAA35" w14:textId="77777777" w:rsidTr="004C257E">
              <w:tc>
                <w:tcPr>
                  <w:tcW w:w="440" w:type="dxa"/>
                  <w:tcBorders>
                    <w:top w:val="single" w:sz="2" w:space="0" w:color="auto"/>
                    <w:bottom w:val="single" w:sz="2" w:space="0" w:color="auto"/>
                  </w:tcBorders>
                </w:tcPr>
                <w:p w14:paraId="3B77AEED" w14:textId="77777777" w:rsidR="00DE73D2" w:rsidRPr="001A3D1D" w:rsidRDefault="00DE73D2" w:rsidP="004C257E">
                  <w:pPr>
                    <w:pStyle w:val="Tabletext"/>
                  </w:pPr>
                  <w:r w:rsidRPr="001A3D1D">
                    <w:t>7</w:t>
                  </w:r>
                </w:p>
              </w:tc>
              <w:tc>
                <w:tcPr>
                  <w:tcW w:w="3960" w:type="dxa"/>
                  <w:tcBorders>
                    <w:top w:val="single" w:sz="2" w:space="0" w:color="auto"/>
                    <w:bottom w:val="single" w:sz="2" w:space="0" w:color="auto"/>
                  </w:tcBorders>
                </w:tcPr>
                <w:p w14:paraId="797E7CB5" w14:textId="77777777" w:rsidR="00DE73D2" w:rsidRPr="001A3D1D" w:rsidRDefault="00DE73D2" w:rsidP="004C257E">
                  <w:pPr>
                    <w:pStyle w:val="Tabletext"/>
                  </w:pPr>
                  <w:r w:rsidRPr="001A3D1D">
                    <w:t>At least 7 years but less than 8 years</w:t>
                  </w:r>
                </w:p>
              </w:tc>
              <w:tc>
                <w:tcPr>
                  <w:tcW w:w="1591" w:type="dxa"/>
                  <w:tcBorders>
                    <w:top w:val="single" w:sz="2" w:space="0" w:color="auto"/>
                    <w:bottom w:val="single" w:sz="2" w:space="0" w:color="auto"/>
                  </w:tcBorders>
                </w:tcPr>
                <w:p w14:paraId="048317F4" w14:textId="77777777" w:rsidR="00DE73D2" w:rsidRPr="001A3D1D" w:rsidRDefault="00DE73D2" w:rsidP="004C257E">
                  <w:pPr>
                    <w:pStyle w:val="Tabletext"/>
                  </w:pPr>
                  <w:r w:rsidRPr="001A3D1D">
                    <w:t>13 weeks</w:t>
                  </w:r>
                </w:p>
              </w:tc>
            </w:tr>
            <w:tr w:rsidR="00DE73D2" w:rsidRPr="001A3D1D" w14:paraId="71F1CACC" w14:textId="77777777" w:rsidTr="004C257E">
              <w:tc>
                <w:tcPr>
                  <w:tcW w:w="440" w:type="dxa"/>
                  <w:tcBorders>
                    <w:top w:val="single" w:sz="2" w:space="0" w:color="auto"/>
                    <w:bottom w:val="single" w:sz="2" w:space="0" w:color="auto"/>
                  </w:tcBorders>
                </w:tcPr>
                <w:p w14:paraId="49A0806E" w14:textId="77777777" w:rsidR="00DE73D2" w:rsidRPr="001A3D1D" w:rsidRDefault="00DE73D2" w:rsidP="004C257E">
                  <w:pPr>
                    <w:pStyle w:val="Tabletext"/>
                  </w:pPr>
                  <w:r w:rsidRPr="001A3D1D">
                    <w:t>8</w:t>
                  </w:r>
                </w:p>
              </w:tc>
              <w:tc>
                <w:tcPr>
                  <w:tcW w:w="3960" w:type="dxa"/>
                  <w:tcBorders>
                    <w:top w:val="single" w:sz="2" w:space="0" w:color="auto"/>
                    <w:bottom w:val="single" w:sz="2" w:space="0" w:color="auto"/>
                  </w:tcBorders>
                </w:tcPr>
                <w:p w14:paraId="2D6BD940" w14:textId="77777777" w:rsidR="00DE73D2" w:rsidRPr="001A3D1D" w:rsidRDefault="00DE73D2" w:rsidP="004C257E">
                  <w:pPr>
                    <w:pStyle w:val="Tabletext"/>
                  </w:pPr>
                  <w:r w:rsidRPr="001A3D1D">
                    <w:t>At least 8 years but less than 9 years</w:t>
                  </w:r>
                </w:p>
              </w:tc>
              <w:tc>
                <w:tcPr>
                  <w:tcW w:w="1591" w:type="dxa"/>
                  <w:tcBorders>
                    <w:top w:val="single" w:sz="2" w:space="0" w:color="auto"/>
                    <w:bottom w:val="single" w:sz="2" w:space="0" w:color="auto"/>
                  </w:tcBorders>
                </w:tcPr>
                <w:p w14:paraId="1D7A2533" w14:textId="77777777" w:rsidR="00DE73D2" w:rsidRPr="001A3D1D" w:rsidRDefault="00DE73D2" w:rsidP="004C257E">
                  <w:pPr>
                    <w:pStyle w:val="Tabletext"/>
                  </w:pPr>
                  <w:r w:rsidRPr="001A3D1D">
                    <w:t>14 weeks</w:t>
                  </w:r>
                </w:p>
              </w:tc>
            </w:tr>
            <w:tr w:rsidR="00DE73D2" w:rsidRPr="001A3D1D" w14:paraId="22D9D427" w14:textId="77777777" w:rsidTr="004C257E">
              <w:tc>
                <w:tcPr>
                  <w:tcW w:w="440" w:type="dxa"/>
                  <w:tcBorders>
                    <w:top w:val="single" w:sz="2" w:space="0" w:color="auto"/>
                    <w:bottom w:val="single" w:sz="2" w:space="0" w:color="auto"/>
                  </w:tcBorders>
                </w:tcPr>
                <w:p w14:paraId="63FDF9EE" w14:textId="77777777" w:rsidR="00DE73D2" w:rsidRPr="001A3D1D" w:rsidRDefault="00DE73D2" w:rsidP="004C257E">
                  <w:pPr>
                    <w:pStyle w:val="Tabletext"/>
                  </w:pPr>
                  <w:r w:rsidRPr="001A3D1D">
                    <w:t>9</w:t>
                  </w:r>
                </w:p>
              </w:tc>
              <w:tc>
                <w:tcPr>
                  <w:tcW w:w="3960" w:type="dxa"/>
                  <w:tcBorders>
                    <w:top w:val="single" w:sz="2" w:space="0" w:color="auto"/>
                    <w:bottom w:val="single" w:sz="2" w:space="0" w:color="auto"/>
                  </w:tcBorders>
                </w:tcPr>
                <w:p w14:paraId="216A0930" w14:textId="77777777" w:rsidR="00DE73D2" w:rsidRPr="001A3D1D" w:rsidRDefault="00DE73D2" w:rsidP="004C257E">
                  <w:pPr>
                    <w:pStyle w:val="Tabletext"/>
                  </w:pPr>
                  <w:r w:rsidRPr="001A3D1D">
                    <w:t>At least 9 years but less than 10 years</w:t>
                  </w:r>
                </w:p>
              </w:tc>
              <w:tc>
                <w:tcPr>
                  <w:tcW w:w="1591" w:type="dxa"/>
                  <w:tcBorders>
                    <w:top w:val="single" w:sz="2" w:space="0" w:color="auto"/>
                    <w:bottom w:val="single" w:sz="2" w:space="0" w:color="auto"/>
                  </w:tcBorders>
                </w:tcPr>
                <w:p w14:paraId="7BEF3539" w14:textId="77777777" w:rsidR="00DE73D2" w:rsidRPr="001A3D1D" w:rsidRDefault="00DE73D2" w:rsidP="004C257E">
                  <w:pPr>
                    <w:pStyle w:val="Tabletext"/>
                  </w:pPr>
                  <w:r w:rsidRPr="001A3D1D">
                    <w:t>16 weeks</w:t>
                  </w:r>
                </w:p>
              </w:tc>
            </w:tr>
            <w:tr w:rsidR="00DE73D2" w:rsidRPr="001A3D1D" w14:paraId="5B3761B6" w14:textId="77777777" w:rsidTr="004C257E">
              <w:tc>
                <w:tcPr>
                  <w:tcW w:w="440" w:type="dxa"/>
                  <w:tcBorders>
                    <w:top w:val="single" w:sz="2" w:space="0" w:color="auto"/>
                    <w:bottom w:val="single" w:sz="12" w:space="0" w:color="auto"/>
                  </w:tcBorders>
                </w:tcPr>
                <w:p w14:paraId="19ACAD2B" w14:textId="77777777" w:rsidR="00DE73D2" w:rsidRPr="001A3D1D" w:rsidRDefault="00DE73D2" w:rsidP="004C257E">
                  <w:pPr>
                    <w:pStyle w:val="Tabletext"/>
                  </w:pPr>
                  <w:r w:rsidRPr="001A3D1D">
                    <w:t>10</w:t>
                  </w:r>
                </w:p>
              </w:tc>
              <w:tc>
                <w:tcPr>
                  <w:tcW w:w="3960" w:type="dxa"/>
                  <w:tcBorders>
                    <w:top w:val="single" w:sz="2" w:space="0" w:color="auto"/>
                    <w:bottom w:val="single" w:sz="12" w:space="0" w:color="auto"/>
                  </w:tcBorders>
                </w:tcPr>
                <w:p w14:paraId="107C0BA9" w14:textId="77777777" w:rsidR="00DE73D2" w:rsidRPr="001A3D1D" w:rsidRDefault="00DE73D2" w:rsidP="004C257E">
                  <w:pPr>
                    <w:pStyle w:val="Tabletext"/>
                  </w:pPr>
                  <w:r w:rsidRPr="001A3D1D">
                    <w:t>At least 10 years</w:t>
                  </w:r>
                </w:p>
              </w:tc>
              <w:tc>
                <w:tcPr>
                  <w:tcW w:w="1591" w:type="dxa"/>
                  <w:tcBorders>
                    <w:top w:val="single" w:sz="2" w:space="0" w:color="auto"/>
                    <w:bottom w:val="single" w:sz="12" w:space="0" w:color="auto"/>
                  </w:tcBorders>
                </w:tcPr>
                <w:p w14:paraId="01D81F5A" w14:textId="77777777" w:rsidR="00DE73D2" w:rsidRPr="001A3D1D" w:rsidRDefault="00DE73D2" w:rsidP="004C257E">
                  <w:pPr>
                    <w:pStyle w:val="Tabletext"/>
                  </w:pPr>
                  <w:r w:rsidRPr="001A3D1D">
                    <w:t>12 weeks</w:t>
                  </w:r>
                </w:p>
              </w:tc>
            </w:tr>
          </w:tbl>
          <w:p w14:paraId="76AC6ECA" w14:textId="77777777" w:rsidR="00DE73D2" w:rsidRPr="00474A60" w:rsidRDefault="00DE73D2" w:rsidP="004C257E">
            <w:pPr>
              <w:pStyle w:val="Link"/>
              <w:framePr w:wrap="auto"/>
            </w:pPr>
            <w:r>
              <w:rPr>
                <w:rStyle w:val="Hyperlink"/>
              </w:rPr>
              <w:fldChar w:fldCharType="end"/>
            </w:r>
          </w:p>
          <w:p w14:paraId="50232CE6" w14:textId="77777777" w:rsidR="00DE73D2" w:rsidRPr="00474A60" w:rsidRDefault="00DE73D2" w:rsidP="004C257E">
            <w:pPr>
              <w:pStyle w:val="PlainText"/>
            </w:pPr>
            <w:r w:rsidRPr="00474A60">
              <w:t>(Fair Work Act 2009)</w:t>
            </w:r>
          </w:p>
          <w:p w14:paraId="707E5496" w14:textId="77777777" w:rsidR="00DE73D2" w:rsidRPr="001A3D1D" w:rsidRDefault="00DE73D2" w:rsidP="004C257E">
            <w:pPr>
              <w:pStyle w:val="ActHead5"/>
              <w:rPr>
                <w:i/>
              </w:rPr>
            </w:pPr>
            <w:r>
              <w:lastRenderedPageBreak/>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397FE0F3" w14:textId="77777777" w:rsidR="00DE73D2" w:rsidRPr="001A3D1D" w:rsidRDefault="00DE73D2" w:rsidP="004C257E">
            <w:pPr>
              <w:pStyle w:val="SubsectionHead"/>
            </w:pPr>
            <w:r w:rsidRPr="001A3D1D">
              <w:t>General meaning</w:t>
            </w:r>
          </w:p>
          <w:p w14:paraId="79E597D3"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77FE79C7"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7892B882" w14:textId="77777777" w:rsidR="00DE73D2" w:rsidRPr="001A3D1D" w:rsidRDefault="00DE73D2" w:rsidP="004C257E">
            <w:pPr>
              <w:pStyle w:val="paragraph"/>
            </w:pPr>
            <w:r w:rsidRPr="001A3D1D">
              <w:tab/>
              <w:t>(b)</w:t>
            </w:r>
            <w:r w:rsidRPr="001A3D1D">
              <w:tab/>
              <w:t>loadings;</w:t>
            </w:r>
          </w:p>
          <w:p w14:paraId="2FBD3EC0" w14:textId="77777777" w:rsidR="00DE73D2" w:rsidRPr="001A3D1D" w:rsidRDefault="00DE73D2" w:rsidP="004C257E">
            <w:pPr>
              <w:pStyle w:val="paragraph"/>
            </w:pPr>
            <w:r w:rsidRPr="001A3D1D">
              <w:tab/>
              <w:t>(c)</w:t>
            </w:r>
            <w:r w:rsidRPr="001A3D1D">
              <w:tab/>
              <w:t>monetary allowances;</w:t>
            </w:r>
          </w:p>
          <w:p w14:paraId="0A1D1868" w14:textId="77777777" w:rsidR="00DE73D2" w:rsidRPr="001A3D1D" w:rsidRDefault="00DE73D2" w:rsidP="004C257E">
            <w:pPr>
              <w:pStyle w:val="paragraph"/>
            </w:pPr>
            <w:r w:rsidRPr="001A3D1D">
              <w:tab/>
              <w:t>(d)</w:t>
            </w:r>
            <w:r w:rsidRPr="001A3D1D">
              <w:tab/>
              <w:t>overtime or penalty rates;</w:t>
            </w:r>
          </w:p>
          <w:p w14:paraId="193DFA4B" w14:textId="77777777" w:rsidR="00DE73D2" w:rsidRPr="001A3D1D" w:rsidRDefault="00DE73D2" w:rsidP="004C257E">
            <w:pPr>
              <w:pStyle w:val="paragraph"/>
            </w:pPr>
            <w:r w:rsidRPr="001A3D1D">
              <w:tab/>
              <w:t>(e)</w:t>
            </w:r>
            <w:r w:rsidRPr="001A3D1D">
              <w:tab/>
              <w:t>any other separately identifiable amounts.</w:t>
            </w:r>
          </w:p>
          <w:p w14:paraId="79B7BEAC" w14:textId="77777777" w:rsidR="00DE73D2" w:rsidRPr="001A3D1D" w:rsidRDefault="00DE73D2" w:rsidP="004C257E">
            <w:pPr>
              <w:pStyle w:val="SubsectionHead"/>
            </w:pPr>
            <w:r w:rsidRPr="001A3D1D">
              <w:t>Meaning for pieceworkers in relation to entitlements under National Employment Standards</w:t>
            </w:r>
          </w:p>
          <w:p w14:paraId="191ACBDD" w14:textId="77777777" w:rsidR="00DE73D2" w:rsidRPr="001A3D1D" w:rsidRDefault="00DE73D2"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340BAF08" w14:textId="77777777" w:rsidR="00DE73D2" w:rsidRPr="001A3D1D" w:rsidRDefault="00DE73D2" w:rsidP="004C257E">
            <w:pPr>
              <w:pStyle w:val="paragraph"/>
            </w:pPr>
            <w:r w:rsidRPr="001A3D1D">
              <w:tab/>
              <w:t>(a)</w:t>
            </w:r>
            <w:r w:rsidRPr="001A3D1D">
              <w:tab/>
              <w:t>a modern award applies to the employee and specifies the employee’s base rate of pay for the purposes of the National Employment Standards;</w:t>
            </w:r>
          </w:p>
          <w:p w14:paraId="3F46A644" w14:textId="77777777" w:rsidR="00DE73D2" w:rsidRPr="001A3D1D" w:rsidRDefault="00DE73D2" w:rsidP="004C257E">
            <w:pPr>
              <w:pStyle w:val="paragraph"/>
            </w:pPr>
            <w:r w:rsidRPr="001A3D1D">
              <w:tab/>
              <w:t>(b)</w:t>
            </w:r>
            <w:r w:rsidRPr="001A3D1D">
              <w:tab/>
              <w:t>an enterprise agreement applies to the employee and specifies the employee’s base rate of pay for the purposes of the National Employment Standards;</w:t>
            </w:r>
          </w:p>
          <w:p w14:paraId="146548CF"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0CA6F954" w14:textId="77777777" w:rsidR="00DE73D2" w:rsidRPr="001A3D1D" w:rsidRDefault="00DE73D2" w:rsidP="004C257E">
            <w:pPr>
              <w:pStyle w:val="SubsectionHead"/>
            </w:pPr>
            <w:r w:rsidRPr="001A3D1D">
              <w:t>Meaning for pieceworkers for the purpose of section 206</w:t>
            </w:r>
          </w:p>
          <w:p w14:paraId="7CB7D3F8" w14:textId="77777777" w:rsidR="00DE73D2" w:rsidRPr="001A3D1D" w:rsidRDefault="00DE73D2" w:rsidP="004C257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334BC3BC" w14:textId="77777777" w:rsidR="00DE73D2" w:rsidRPr="001A3D1D" w:rsidRDefault="00DE73D2" w:rsidP="004C257E">
            <w:pPr>
              <w:pStyle w:val="notetext"/>
            </w:pPr>
            <w:r w:rsidRPr="001A3D1D">
              <w:t>Note:</w:t>
            </w:r>
            <w:r w:rsidRPr="001A3D1D">
              <w:tab/>
              <w:t>Section 206 deals with an employee’s base rate of pay under an enterprise agreement.</w:t>
            </w:r>
          </w:p>
          <w:p w14:paraId="7CA0D9D6" w14:textId="77777777" w:rsidR="00DE73D2" w:rsidRPr="00474A60" w:rsidRDefault="00DE73D2" w:rsidP="004C257E">
            <w:pPr>
              <w:pStyle w:val="Link"/>
              <w:framePr w:wrap="auto"/>
            </w:pPr>
            <w:r>
              <w:rPr>
                <w:rStyle w:val="Hyperlink"/>
              </w:rPr>
              <w:fldChar w:fldCharType="end"/>
            </w:r>
          </w:p>
          <w:p w14:paraId="41D1DF14" w14:textId="77777777" w:rsidR="00DE73D2" w:rsidRPr="00474A60" w:rsidRDefault="00DE73D2" w:rsidP="004C257E">
            <w:pPr>
              <w:pStyle w:val="PlainText"/>
            </w:pPr>
          </w:p>
        </w:tc>
      </w:tr>
      <w:bookmarkEnd w:id="178"/>
    </w:tbl>
    <w:p w14:paraId="4340EA6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CA49E09" w14:textId="77777777" w:rsidTr="00DE73D2">
        <w:trPr>
          <w:jc w:val="center"/>
        </w:trPr>
        <w:tc>
          <w:tcPr>
            <w:tcW w:w="2267" w:type="dxa"/>
            <w:tcBorders>
              <w:bottom w:val="single" w:sz="2" w:space="0" w:color="418AB3" w:themeColor="accent1"/>
            </w:tcBorders>
            <w:shd w:val="clear" w:color="auto" w:fill="FFFFFF" w:themeFill="background1"/>
          </w:tcPr>
          <w:p w14:paraId="48D5DC1A" w14:textId="77777777" w:rsidR="00DE73D2" w:rsidRPr="00DE73D2" w:rsidRDefault="00DE73D2" w:rsidP="004C257E">
            <w:pPr>
              <w:rPr>
                <w:rStyle w:val="Identifier"/>
              </w:rPr>
            </w:pPr>
            <w:bookmarkStart w:id="179" w:name="_Hlk104398975"/>
            <w:r w:rsidRPr="00DE73D2">
              <w:rPr>
                <w:rStyle w:val="Identifier"/>
              </w:rPr>
              <w:t>redundancy_amount_base.irregular</w:t>
            </w:r>
          </w:p>
        </w:tc>
        <w:tc>
          <w:tcPr>
            <w:tcW w:w="7653" w:type="dxa"/>
            <w:tcBorders>
              <w:bottom w:val="single" w:sz="2" w:space="0" w:color="418AB3" w:themeColor="accent1"/>
            </w:tcBorders>
            <w:shd w:val="clear" w:color="auto" w:fill="FFFFFF" w:themeFill="background1"/>
            <w:tcMar>
              <w:left w:w="28" w:type="dxa"/>
              <w:right w:w="28" w:type="dxa"/>
            </w:tcMar>
          </w:tcPr>
          <w:p w14:paraId="4F69BCD1" w14:textId="77777777" w:rsidR="00DE73D2" w:rsidRPr="00474A60" w:rsidRDefault="00DE73D2" w:rsidP="004C257E">
            <w:pPr>
              <w:pStyle w:val="PlainText"/>
            </w:pPr>
            <w:r w:rsidRPr="00474A60">
              <w:t>(Fair Work Act 2009)</w:t>
            </w:r>
          </w:p>
          <w:p w14:paraId="267D82E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"redundancy_pay_amount_full" </w:instrText>
            </w:r>
            <w:r>
              <w:fldChar w:fldCharType="separate"/>
            </w:r>
            <w:r w:rsidRPr="001A3D1D">
              <w:rPr>
                <w:rStyle w:val="CharSectno"/>
              </w:rPr>
              <w:t>119</w:t>
            </w:r>
            <w:r w:rsidRPr="001A3D1D">
              <w:t xml:space="preserve">  Redundancy pay</w:t>
            </w:r>
          </w:p>
          <w:p w14:paraId="3814B89B" w14:textId="77777777" w:rsidR="00DE73D2" w:rsidRPr="001A3D1D" w:rsidRDefault="00DE73D2" w:rsidP="004C257E">
            <w:pPr>
              <w:pStyle w:val="SubsectionHead"/>
            </w:pPr>
            <w:r w:rsidRPr="001A3D1D">
              <w:t>Entitlement to redundancy pay</w:t>
            </w:r>
          </w:p>
          <w:p w14:paraId="0DFAEB7A" w14:textId="77777777" w:rsidR="00DE73D2" w:rsidRPr="001A3D1D" w:rsidRDefault="00DE73D2" w:rsidP="004C257E">
            <w:pPr>
              <w:pStyle w:val="subsection0"/>
            </w:pPr>
            <w:r w:rsidRPr="001A3D1D">
              <w:tab/>
              <w:t>(1)</w:t>
            </w:r>
            <w:r w:rsidRPr="001A3D1D">
              <w:tab/>
              <w:t>An employee is entitled to be paid redundancy pay by the employer if the employee’s employment is terminated:</w:t>
            </w:r>
          </w:p>
          <w:p w14:paraId="6E2860A3" w14:textId="77777777" w:rsidR="00DE73D2" w:rsidRPr="001A3D1D" w:rsidRDefault="00DE73D2" w:rsidP="004C257E">
            <w:pPr>
              <w:pStyle w:val="paragraph"/>
            </w:pPr>
            <w:r w:rsidRPr="001A3D1D">
              <w:tab/>
              <w:t>(a)</w:t>
            </w:r>
            <w:r w:rsidRPr="001A3D1D">
              <w:tab/>
              <w:t xml:space="preserve">at the employer’s initiative because the employer no longer requires the job done by the employee to be done by anyone, except where this is due to the ordinary and customary turnover of </w:t>
            </w:r>
            <w:r w:rsidRPr="001A3D1D">
              <w:lastRenderedPageBreak/>
              <w:t>labour; or</w:t>
            </w:r>
          </w:p>
          <w:p w14:paraId="1E104BB2" w14:textId="77777777" w:rsidR="00DE73D2" w:rsidRPr="001A3D1D" w:rsidRDefault="00DE73D2" w:rsidP="004C257E">
            <w:pPr>
              <w:pStyle w:val="paragraph"/>
            </w:pPr>
            <w:r w:rsidRPr="001A3D1D">
              <w:tab/>
              <w:t>(b)</w:t>
            </w:r>
            <w:r w:rsidRPr="001A3D1D">
              <w:tab/>
              <w:t>because of the insolvency or bankruptcy of the employer.</w:t>
            </w:r>
          </w:p>
          <w:p w14:paraId="7234B684" w14:textId="77777777" w:rsidR="00DE73D2" w:rsidRPr="001A3D1D" w:rsidRDefault="00DE73D2" w:rsidP="004C257E">
            <w:pPr>
              <w:pStyle w:val="notetext"/>
            </w:pPr>
            <w:r w:rsidRPr="001A3D1D">
              <w:t>Note:</w:t>
            </w:r>
            <w:r w:rsidRPr="001A3D1D">
              <w:tab/>
              <w:t>Sections 121, 122 and 123 describe situations in which the employee does not have this entitlement.</w:t>
            </w:r>
          </w:p>
          <w:p w14:paraId="6B4AD166" w14:textId="77777777" w:rsidR="00DE73D2" w:rsidRPr="001A3D1D" w:rsidRDefault="00DE73D2" w:rsidP="004C257E">
            <w:pPr>
              <w:pStyle w:val="SubsectionHead"/>
            </w:pPr>
            <w:r w:rsidRPr="001A3D1D">
              <w:t>Amount of redundancy pay</w:t>
            </w:r>
          </w:p>
          <w:p w14:paraId="3050222D" w14:textId="77777777" w:rsidR="00DE73D2" w:rsidRPr="001A3D1D" w:rsidRDefault="00DE73D2" w:rsidP="004C257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0D3BF663" w14:textId="77777777" w:rsidR="00DE73D2" w:rsidRPr="001A3D1D" w:rsidRDefault="00DE73D2" w:rsidP="004C257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DE73D2" w:rsidRPr="001A3D1D" w14:paraId="3CEA4E70" w14:textId="77777777" w:rsidTr="004C257E">
              <w:trPr>
                <w:tblHeader/>
              </w:trPr>
              <w:tc>
                <w:tcPr>
                  <w:tcW w:w="5991" w:type="dxa"/>
                  <w:gridSpan w:val="3"/>
                  <w:tcBorders>
                    <w:top w:val="single" w:sz="12" w:space="0" w:color="auto"/>
                    <w:bottom w:val="single" w:sz="6" w:space="0" w:color="auto"/>
                  </w:tcBorders>
                </w:tcPr>
                <w:p w14:paraId="5067E5DE" w14:textId="77777777" w:rsidR="00DE73D2" w:rsidRPr="001A3D1D" w:rsidRDefault="00DE73D2" w:rsidP="004C257E">
                  <w:pPr>
                    <w:pStyle w:val="Tabletext"/>
                    <w:keepNext/>
                    <w:rPr>
                      <w:b/>
                    </w:rPr>
                  </w:pPr>
                  <w:r w:rsidRPr="001A3D1D">
                    <w:rPr>
                      <w:b/>
                    </w:rPr>
                    <w:t>Redundancy pay period</w:t>
                  </w:r>
                </w:p>
              </w:tc>
            </w:tr>
            <w:tr w:rsidR="00DE73D2" w:rsidRPr="001A3D1D" w14:paraId="2AEEB796" w14:textId="77777777" w:rsidTr="004C257E">
              <w:trPr>
                <w:tblHeader/>
              </w:trPr>
              <w:tc>
                <w:tcPr>
                  <w:tcW w:w="440" w:type="dxa"/>
                  <w:tcBorders>
                    <w:top w:val="single" w:sz="6" w:space="0" w:color="auto"/>
                    <w:bottom w:val="single" w:sz="12" w:space="0" w:color="auto"/>
                  </w:tcBorders>
                </w:tcPr>
                <w:p w14:paraId="03D001E6" w14:textId="77777777" w:rsidR="00DE73D2" w:rsidRPr="001A3D1D" w:rsidRDefault="00DE73D2" w:rsidP="004C257E">
                  <w:pPr>
                    <w:pStyle w:val="Tabletext"/>
                    <w:keepNext/>
                    <w:rPr>
                      <w:b/>
                    </w:rPr>
                  </w:pPr>
                </w:p>
              </w:tc>
              <w:tc>
                <w:tcPr>
                  <w:tcW w:w="3960" w:type="dxa"/>
                  <w:tcBorders>
                    <w:top w:val="single" w:sz="6" w:space="0" w:color="auto"/>
                    <w:bottom w:val="single" w:sz="12" w:space="0" w:color="auto"/>
                  </w:tcBorders>
                </w:tcPr>
                <w:p w14:paraId="5DE5748C" w14:textId="77777777" w:rsidR="00DE73D2" w:rsidRPr="001A3D1D" w:rsidRDefault="00DE73D2" w:rsidP="004C257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46B50E34" w14:textId="77777777" w:rsidR="00DE73D2" w:rsidRPr="001A3D1D" w:rsidRDefault="00DE73D2" w:rsidP="004C257E">
                  <w:pPr>
                    <w:pStyle w:val="Tabletext"/>
                    <w:keepNext/>
                    <w:rPr>
                      <w:b/>
                    </w:rPr>
                  </w:pPr>
                  <w:r w:rsidRPr="001A3D1D">
                    <w:rPr>
                      <w:b/>
                    </w:rPr>
                    <w:t>Redundancy pay period</w:t>
                  </w:r>
                </w:p>
              </w:tc>
            </w:tr>
            <w:tr w:rsidR="00DE73D2" w:rsidRPr="001A3D1D" w14:paraId="60D8A8DE" w14:textId="77777777" w:rsidTr="004C257E">
              <w:tc>
                <w:tcPr>
                  <w:tcW w:w="440" w:type="dxa"/>
                  <w:tcBorders>
                    <w:top w:val="single" w:sz="12" w:space="0" w:color="auto"/>
                    <w:bottom w:val="single" w:sz="2" w:space="0" w:color="auto"/>
                  </w:tcBorders>
                </w:tcPr>
                <w:p w14:paraId="2305AF0A" w14:textId="77777777" w:rsidR="00DE73D2" w:rsidRPr="001A3D1D" w:rsidRDefault="00DE73D2" w:rsidP="004C257E">
                  <w:pPr>
                    <w:pStyle w:val="Tabletext"/>
                  </w:pPr>
                  <w:r w:rsidRPr="001A3D1D">
                    <w:t>1</w:t>
                  </w:r>
                </w:p>
              </w:tc>
              <w:tc>
                <w:tcPr>
                  <w:tcW w:w="3960" w:type="dxa"/>
                  <w:tcBorders>
                    <w:top w:val="single" w:sz="12" w:space="0" w:color="auto"/>
                    <w:bottom w:val="single" w:sz="2" w:space="0" w:color="auto"/>
                  </w:tcBorders>
                </w:tcPr>
                <w:p w14:paraId="2C18D94B" w14:textId="77777777" w:rsidR="00DE73D2" w:rsidRPr="001A3D1D" w:rsidRDefault="00DE73D2" w:rsidP="004C257E">
                  <w:pPr>
                    <w:pStyle w:val="Tabletext"/>
                  </w:pPr>
                  <w:r w:rsidRPr="001A3D1D">
                    <w:t>At least 1 year but less than 2 years</w:t>
                  </w:r>
                </w:p>
              </w:tc>
              <w:tc>
                <w:tcPr>
                  <w:tcW w:w="1591" w:type="dxa"/>
                  <w:tcBorders>
                    <w:top w:val="single" w:sz="12" w:space="0" w:color="auto"/>
                    <w:bottom w:val="single" w:sz="2" w:space="0" w:color="auto"/>
                  </w:tcBorders>
                </w:tcPr>
                <w:p w14:paraId="5054D0BC" w14:textId="77777777" w:rsidR="00DE73D2" w:rsidRPr="001A3D1D" w:rsidRDefault="00DE73D2" w:rsidP="004C257E">
                  <w:pPr>
                    <w:pStyle w:val="Tabletext"/>
                  </w:pPr>
                  <w:r w:rsidRPr="001A3D1D">
                    <w:t>4 weeks</w:t>
                  </w:r>
                </w:p>
              </w:tc>
            </w:tr>
            <w:tr w:rsidR="00DE73D2" w:rsidRPr="001A3D1D" w14:paraId="6C842864" w14:textId="77777777" w:rsidTr="004C257E">
              <w:tc>
                <w:tcPr>
                  <w:tcW w:w="440" w:type="dxa"/>
                  <w:tcBorders>
                    <w:top w:val="single" w:sz="2" w:space="0" w:color="auto"/>
                    <w:bottom w:val="single" w:sz="2" w:space="0" w:color="auto"/>
                  </w:tcBorders>
                </w:tcPr>
                <w:p w14:paraId="72D32E0D" w14:textId="77777777" w:rsidR="00DE73D2" w:rsidRPr="001A3D1D" w:rsidRDefault="00DE73D2" w:rsidP="004C257E">
                  <w:pPr>
                    <w:pStyle w:val="Tabletext"/>
                  </w:pPr>
                  <w:r w:rsidRPr="001A3D1D">
                    <w:t>2</w:t>
                  </w:r>
                </w:p>
              </w:tc>
              <w:tc>
                <w:tcPr>
                  <w:tcW w:w="3960" w:type="dxa"/>
                  <w:tcBorders>
                    <w:top w:val="single" w:sz="2" w:space="0" w:color="auto"/>
                    <w:bottom w:val="single" w:sz="2" w:space="0" w:color="auto"/>
                  </w:tcBorders>
                </w:tcPr>
                <w:p w14:paraId="2A9AAE06" w14:textId="77777777" w:rsidR="00DE73D2" w:rsidRPr="001A3D1D" w:rsidRDefault="00DE73D2" w:rsidP="004C257E">
                  <w:pPr>
                    <w:pStyle w:val="Tabletext"/>
                  </w:pPr>
                  <w:r w:rsidRPr="001A3D1D">
                    <w:t>At least 2 years but less than 3 years</w:t>
                  </w:r>
                </w:p>
              </w:tc>
              <w:tc>
                <w:tcPr>
                  <w:tcW w:w="1591" w:type="dxa"/>
                  <w:tcBorders>
                    <w:top w:val="single" w:sz="2" w:space="0" w:color="auto"/>
                    <w:bottom w:val="single" w:sz="2" w:space="0" w:color="auto"/>
                  </w:tcBorders>
                </w:tcPr>
                <w:p w14:paraId="0B12D50E" w14:textId="77777777" w:rsidR="00DE73D2" w:rsidRPr="001A3D1D" w:rsidRDefault="00DE73D2" w:rsidP="004C257E">
                  <w:pPr>
                    <w:pStyle w:val="Tabletext"/>
                  </w:pPr>
                  <w:r w:rsidRPr="001A3D1D">
                    <w:t>6 weeks</w:t>
                  </w:r>
                </w:p>
              </w:tc>
            </w:tr>
            <w:tr w:rsidR="00DE73D2" w:rsidRPr="001A3D1D" w14:paraId="057ECEB2" w14:textId="77777777" w:rsidTr="004C257E">
              <w:tc>
                <w:tcPr>
                  <w:tcW w:w="440" w:type="dxa"/>
                  <w:tcBorders>
                    <w:top w:val="single" w:sz="2" w:space="0" w:color="auto"/>
                    <w:bottom w:val="single" w:sz="2" w:space="0" w:color="auto"/>
                  </w:tcBorders>
                </w:tcPr>
                <w:p w14:paraId="250E67E9" w14:textId="77777777" w:rsidR="00DE73D2" w:rsidRPr="001A3D1D" w:rsidRDefault="00DE73D2" w:rsidP="004C257E">
                  <w:pPr>
                    <w:pStyle w:val="Tabletext"/>
                  </w:pPr>
                  <w:r w:rsidRPr="001A3D1D">
                    <w:t>3</w:t>
                  </w:r>
                </w:p>
              </w:tc>
              <w:tc>
                <w:tcPr>
                  <w:tcW w:w="3960" w:type="dxa"/>
                  <w:tcBorders>
                    <w:top w:val="single" w:sz="2" w:space="0" w:color="auto"/>
                    <w:bottom w:val="single" w:sz="2" w:space="0" w:color="auto"/>
                  </w:tcBorders>
                </w:tcPr>
                <w:p w14:paraId="34B5188E" w14:textId="77777777" w:rsidR="00DE73D2" w:rsidRPr="001A3D1D" w:rsidRDefault="00DE73D2" w:rsidP="004C257E">
                  <w:pPr>
                    <w:pStyle w:val="Tabletext"/>
                  </w:pPr>
                  <w:r w:rsidRPr="001A3D1D">
                    <w:t>At least 3 years but less than 4 years</w:t>
                  </w:r>
                </w:p>
              </w:tc>
              <w:tc>
                <w:tcPr>
                  <w:tcW w:w="1591" w:type="dxa"/>
                  <w:tcBorders>
                    <w:top w:val="single" w:sz="2" w:space="0" w:color="auto"/>
                    <w:bottom w:val="single" w:sz="2" w:space="0" w:color="auto"/>
                  </w:tcBorders>
                </w:tcPr>
                <w:p w14:paraId="227BE14B" w14:textId="77777777" w:rsidR="00DE73D2" w:rsidRPr="001A3D1D" w:rsidRDefault="00DE73D2" w:rsidP="004C257E">
                  <w:pPr>
                    <w:pStyle w:val="Tabletext"/>
                  </w:pPr>
                  <w:r w:rsidRPr="001A3D1D">
                    <w:t>7 weeks</w:t>
                  </w:r>
                </w:p>
              </w:tc>
            </w:tr>
            <w:tr w:rsidR="00DE73D2" w:rsidRPr="001A3D1D" w14:paraId="64BA9C09" w14:textId="77777777" w:rsidTr="004C257E">
              <w:tc>
                <w:tcPr>
                  <w:tcW w:w="440" w:type="dxa"/>
                  <w:tcBorders>
                    <w:top w:val="single" w:sz="2" w:space="0" w:color="auto"/>
                    <w:bottom w:val="single" w:sz="2" w:space="0" w:color="auto"/>
                  </w:tcBorders>
                </w:tcPr>
                <w:p w14:paraId="6CCC2AF9" w14:textId="77777777" w:rsidR="00DE73D2" w:rsidRPr="001A3D1D" w:rsidRDefault="00DE73D2" w:rsidP="004C257E">
                  <w:pPr>
                    <w:pStyle w:val="Tabletext"/>
                  </w:pPr>
                  <w:r w:rsidRPr="001A3D1D">
                    <w:t>4</w:t>
                  </w:r>
                </w:p>
              </w:tc>
              <w:tc>
                <w:tcPr>
                  <w:tcW w:w="3960" w:type="dxa"/>
                  <w:tcBorders>
                    <w:top w:val="single" w:sz="2" w:space="0" w:color="auto"/>
                    <w:bottom w:val="single" w:sz="2" w:space="0" w:color="auto"/>
                  </w:tcBorders>
                </w:tcPr>
                <w:p w14:paraId="6F998804" w14:textId="77777777" w:rsidR="00DE73D2" w:rsidRPr="001A3D1D" w:rsidRDefault="00DE73D2" w:rsidP="004C257E">
                  <w:pPr>
                    <w:pStyle w:val="Tabletext"/>
                  </w:pPr>
                  <w:r w:rsidRPr="001A3D1D">
                    <w:t>At least 4 years but less than 5 years</w:t>
                  </w:r>
                </w:p>
              </w:tc>
              <w:tc>
                <w:tcPr>
                  <w:tcW w:w="1591" w:type="dxa"/>
                  <w:tcBorders>
                    <w:top w:val="single" w:sz="2" w:space="0" w:color="auto"/>
                    <w:bottom w:val="single" w:sz="2" w:space="0" w:color="auto"/>
                  </w:tcBorders>
                </w:tcPr>
                <w:p w14:paraId="70040181" w14:textId="77777777" w:rsidR="00DE73D2" w:rsidRPr="001A3D1D" w:rsidRDefault="00DE73D2" w:rsidP="004C257E">
                  <w:pPr>
                    <w:pStyle w:val="Tabletext"/>
                  </w:pPr>
                  <w:r w:rsidRPr="001A3D1D">
                    <w:t>8 weeks</w:t>
                  </w:r>
                </w:p>
              </w:tc>
            </w:tr>
            <w:tr w:rsidR="00DE73D2" w:rsidRPr="001A3D1D" w14:paraId="43997F4B" w14:textId="77777777" w:rsidTr="004C257E">
              <w:tc>
                <w:tcPr>
                  <w:tcW w:w="440" w:type="dxa"/>
                  <w:tcBorders>
                    <w:top w:val="single" w:sz="2" w:space="0" w:color="auto"/>
                    <w:bottom w:val="single" w:sz="2" w:space="0" w:color="auto"/>
                  </w:tcBorders>
                </w:tcPr>
                <w:p w14:paraId="6600EDF1" w14:textId="77777777" w:rsidR="00DE73D2" w:rsidRPr="001A3D1D" w:rsidRDefault="00DE73D2" w:rsidP="004C257E">
                  <w:pPr>
                    <w:pStyle w:val="Tabletext"/>
                  </w:pPr>
                  <w:r w:rsidRPr="001A3D1D">
                    <w:t>5</w:t>
                  </w:r>
                </w:p>
              </w:tc>
              <w:tc>
                <w:tcPr>
                  <w:tcW w:w="3960" w:type="dxa"/>
                  <w:tcBorders>
                    <w:top w:val="single" w:sz="2" w:space="0" w:color="auto"/>
                    <w:bottom w:val="single" w:sz="2" w:space="0" w:color="auto"/>
                  </w:tcBorders>
                </w:tcPr>
                <w:p w14:paraId="4CB52D3D" w14:textId="77777777" w:rsidR="00DE73D2" w:rsidRPr="001A3D1D" w:rsidRDefault="00DE73D2" w:rsidP="004C257E">
                  <w:pPr>
                    <w:pStyle w:val="Tabletext"/>
                  </w:pPr>
                  <w:r w:rsidRPr="001A3D1D">
                    <w:t>At least 5 years but less than 6 years</w:t>
                  </w:r>
                </w:p>
              </w:tc>
              <w:tc>
                <w:tcPr>
                  <w:tcW w:w="1591" w:type="dxa"/>
                  <w:tcBorders>
                    <w:top w:val="single" w:sz="2" w:space="0" w:color="auto"/>
                    <w:bottom w:val="single" w:sz="2" w:space="0" w:color="auto"/>
                  </w:tcBorders>
                </w:tcPr>
                <w:p w14:paraId="5D954C35" w14:textId="77777777" w:rsidR="00DE73D2" w:rsidRPr="001A3D1D" w:rsidRDefault="00DE73D2" w:rsidP="004C257E">
                  <w:pPr>
                    <w:pStyle w:val="Tabletext"/>
                  </w:pPr>
                  <w:r w:rsidRPr="001A3D1D">
                    <w:t>10 weeks</w:t>
                  </w:r>
                </w:p>
              </w:tc>
            </w:tr>
            <w:tr w:rsidR="00DE73D2" w:rsidRPr="001A3D1D" w14:paraId="14FBDD7B" w14:textId="77777777" w:rsidTr="004C257E">
              <w:tc>
                <w:tcPr>
                  <w:tcW w:w="440" w:type="dxa"/>
                  <w:tcBorders>
                    <w:top w:val="single" w:sz="2" w:space="0" w:color="auto"/>
                    <w:bottom w:val="single" w:sz="2" w:space="0" w:color="auto"/>
                  </w:tcBorders>
                </w:tcPr>
                <w:p w14:paraId="72B54B9E" w14:textId="77777777" w:rsidR="00DE73D2" w:rsidRPr="001A3D1D" w:rsidRDefault="00DE73D2" w:rsidP="004C257E">
                  <w:pPr>
                    <w:pStyle w:val="Tabletext"/>
                  </w:pPr>
                  <w:r w:rsidRPr="001A3D1D">
                    <w:t>6</w:t>
                  </w:r>
                </w:p>
              </w:tc>
              <w:tc>
                <w:tcPr>
                  <w:tcW w:w="3960" w:type="dxa"/>
                  <w:tcBorders>
                    <w:top w:val="single" w:sz="2" w:space="0" w:color="auto"/>
                    <w:bottom w:val="single" w:sz="2" w:space="0" w:color="auto"/>
                  </w:tcBorders>
                </w:tcPr>
                <w:p w14:paraId="3022D167" w14:textId="77777777" w:rsidR="00DE73D2" w:rsidRPr="001A3D1D" w:rsidRDefault="00DE73D2" w:rsidP="004C257E">
                  <w:pPr>
                    <w:pStyle w:val="Tabletext"/>
                  </w:pPr>
                  <w:r w:rsidRPr="001A3D1D">
                    <w:t>At least 6 years but less than 7 years</w:t>
                  </w:r>
                </w:p>
              </w:tc>
              <w:tc>
                <w:tcPr>
                  <w:tcW w:w="1591" w:type="dxa"/>
                  <w:tcBorders>
                    <w:top w:val="single" w:sz="2" w:space="0" w:color="auto"/>
                    <w:bottom w:val="single" w:sz="2" w:space="0" w:color="auto"/>
                  </w:tcBorders>
                </w:tcPr>
                <w:p w14:paraId="42C83090" w14:textId="77777777" w:rsidR="00DE73D2" w:rsidRPr="001A3D1D" w:rsidRDefault="00DE73D2" w:rsidP="004C257E">
                  <w:pPr>
                    <w:pStyle w:val="Tabletext"/>
                  </w:pPr>
                  <w:r w:rsidRPr="001A3D1D">
                    <w:t>11 weeks</w:t>
                  </w:r>
                </w:p>
              </w:tc>
            </w:tr>
            <w:tr w:rsidR="00DE73D2" w:rsidRPr="001A3D1D" w14:paraId="5D0ECB37" w14:textId="77777777" w:rsidTr="004C257E">
              <w:tc>
                <w:tcPr>
                  <w:tcW w:w="440" w:type="dxa"/>
                  <w:tcBorders>
                    <w:top w:val="single" w:sz="2" w:space="0" w:color="auto"/>
                    <w:bottom w:val="single" w:sz="2" w:space="0" w:color="auto"/>
                  </w:tcBorders>
                </w:tcPr>
                <w:p w14:paraId="1D6C7102" w14:textId="77777777" w:rsidR="00DE73D2" w:rsidRPr="001A3D1D" w:rsidRDefault="00DE73D2" w:rsidP="004C257E">
                  <w:pPr>
                    <w:pStyle w:val="Tabletext"/>
                  </w:pPr>
                  <w:r w:rsidRPr="001A3D1D">
                    <w:t>7</w:t>
                  </w:r>
                </w:p>
              </w:tc>
              <w:tc>
                <w:tcPr>
                  <w:tcW w:w="3960" w:type="dxa"/>
                  <w:tcBorders>
                    <w:top w:val="single" w:sz="2" w:space="0" w:color="auto"/>
                    <w:bottom w:val="single" w:sz="2" w:space="0" w:color="auto"/>
                  </w:tcBorders>
                </w:tcPr>
                <w:p w14:paraId="64380B7A" w14:textId="77777777" w:rsidR="00DE73D2" w:rsidRPr="001A3D1D" w:rsidRDefault="00DE73D2" w:rsidP="004C257E">
                  <w:pPr>
                    <w:pStyle w:val="Tabletext"/>
                  </w:pPr>
                  <w:r w:rsidRPr="001A3D1D">
                    <w:t>At least 7 years but less than 8 years</w:t>
                  </w:r>
                </w:p>
              </w:tc>
              <w:tc>
                <w:tcPr>
                  <w:tcW w:w="1591" w:type="dxa"/>
                  <w:tcBorders>
                    <w:top w:val="single" w:sz="2" w:space="0" w:color="auto"/>
                    <w:bottom w:val="single" w:sz="2" w:space="0" w:color="auto"/>
                  </w:tcBorders>
                </w:tcPr>
                <w:p w14:paraId="551D3889" w14:textId="77777777" w:rsidR="00DE73D2" w:rsidRPr="001A3D1D" w:rsidRDefault="00DE73D2" w:rsidP="004C257E">
                  <w:pPr>
                    <w:pStyle w:val="Tabletext"/>
                  </w:pPr>
                  <w:r w:rsidRPr="001A3D1D">
                    <w:t>13 weeks</w:t>
                  </w:r>
                </w:p>
              </w:tc>
            </w:tr>
            <w:tr w:rsidR="00DE73D2" w:rsidRPr="001A3D1D" w14:paraId="3D2D4EC6" w14:textId="77777777" w:rsidTr="004C257E">
              <w:tc>
                <w:tcPr>
                  <w:tcW w:w="440" w:type="dxa"/>
                  <w:tcBorders>
                    <w:top w:val="single" w:sz="2" w:space="0" w:color="auto"/>
                    <w:bottom w:val="single" w:sz="2" w:space="0" w:color="auto"/>
                  </w:tcBorders>
                </w:tcPr>
                <w:p w14:paraId="1B96E8F4" w14:textId="77777777" w:rsidR="00DE73D2" w:rsidRPr="001A3D1D" w:rsidRDefault="00DE73D2" w:rsidP="004C257E">
                  <w:pPr>
                    <w:pStyle w:val="Tabletext"/>
                  </w:pPr>
                  <w:r w:rsidRPr="001A3D1D">
                    <w:t>8</w:t>
                  </w:r>
                </w:p>
              </w:tc>
              <w:tc>
                <w:tcPr>
                  <w:tcW w:w="3960" w:type="dxa"/>
                  <w:tcBorders>
                    <w:top w:val="single" w:sz="2" w:space="0" w:color="auto"/>
                    <w:bottom w:val="single" w:sz="2" w:space="0" w:color="auto"/>
                  </w:tcBorders>
                </w:tcPr>
                <w:p w14:paraId="0773A8AB" w14:textId="77777777" w:rsidR="00DE73D2" w:rsidRPr="001A3D1D" w:rsidRDefault="00DE73D2" w:rsidP="004C257E">
                  <w:pPr>
                    <w:pStyle w:val="Tabletext"/>
                  </w:pPr>
                  <w:r w:rsidRPr="001A3D1D">
                    <w:t>At least 8 years but less than 9 years</w:t>
                  </w:r>
                </w:p>
              </w:tc>
              <w:tc>
                <w:tcPr>
                  <w:tcW w:w="1591" w:type="dxa"/>
                  <w:tcBorders>
                    <w:top w:val="single" w:sz="2" w:space="0" w:color="auto"/>
                    <w:bottom w:val="single" w:sz="2" w:space="0" w:color="auto"/>
                  </w:tcBorders>
                </w:tcPr>
                <w:p w14:paraId="7B1A5B4B" w14:textId="77777777" w:rsidR="00DE73D2" w:rsidRPr="001A3D1D" w:rsidRDefault="00DE73D2" w:rsidP="004C257E">
                  <w:pPr>
                    <w:pStyle w:val="Tabletext"/>
                  </w:pPr>
                  <w:r w:rsidRPr="001A3D1D">
                    <w:t>14 weeks</w:t>
                  </w:r>
                </w:p>
              </w:tc>
            </w:tr>
            <w:tr w:rsidR="00DE73D2" w:rsidRPr="001A3D1D" w14:paraId="3004B281" w14:textId="77777777" w:rsidTr="004C257E">
              <w:tc>
                <w:tcPr>
                  <w:tcW w:w="440" w:type="dxa"/>
                  <w:tcBorders>
                    <w:top w:val="single" w:sz="2" w:space="0" w:color="auto"/>
                    <w:bottom w:val="single" w:sz="2" w:space="0" w:color="auto"/>
                  </w:tcBorders>
                </w:tcPr>
                <w:p w14:paraId="0E33C598" w14:textId="77777777" w:rsidR="00DE73D2" w:rsidRPr="001A3D1D" w:rsidRDefault="00DE73D2" w:rsidP="004C257E">
                  <w:pPr>
                    <w:pStyle w:val="Tabletext"/>
                  </w:pPr>
                  <w:r w:rsidRPr="001A3D1D">
                    <w:t>9</w:t>
                  </w:r>
                </w:p>
              </w:tc>
              <w:tc>
                <w:tcPr>
                  <w:tcW w:w="3960" w:type="dxa"/>
                  <w:tcBorders>
                    <w:top w:val="single" w:sz="2" w:space="0" w:color="auto"/>
                    <w:bottom w:val="single" w:sz="2" w:space="0" w:color="auto"/>
                  </w:tcBorders>
                </w:tcPr>
                <w:p w14:paraId="73300C84" w14:textId="77777777" w:rsidR="00DE73D2" w:rsidRPr="001A3D1D" w:rsidRDefault="00DE73D2" w:rsidP="004C257E">
                  <w:pPr>
                    <w:pStyle w:val="Tabletext"/>
                  </w:pPr>
                  <w:r w:rsidRPr="001A3D1D">
                    <w:t>At least 9 years but less than 10 years</w:t>
                  </w:r>
                </w:p>
              </w:tc>
              <w:tc>
                <w:tcPr>
                  <w:tcW w:w="1591" w:type="dxa"/>
                  <w:tcBorders>
                    <w:top w:val="single" w:sz="2" w:space="0" w:color="auto"/>
                    <w:bottom w:val="single" w:sz="2" w:space="0" w:color="auto"/>
                  </w:tcBorders>
                </w:tcPr>
                <w:p w14:paraId="155D1BEB" w14:textId="77777777" w:rsidR="00DE73D2" w:rsidRPr="001A3D1D" w:rsidRDefault="00DE73D2" w:rsidP="004C257E">
                  <w:pPr>
                    <w:pStyle w:val="Tabletext"/>
                  </w:pPr>
                  <w:r w:rsidRPr="001A3D1D">
                    <w:t>16 weeks</w:t>
                  </w:r>
                </w:p>
              </w:tc>
            </w:tr>
            <w:tr w:rsidR="00DE73D2" w:rsidRPr="001A3D1D" w14:paraId="3103E5B3" w14:textId="77777777" w:rsidTr="004C257E">
              <w:tc>
                <w:tcPr>
                  <w:tcW w:w="440" w:type="dxa"/>
                  <w:tcBorders>
                    <w:top w:val="single" w:sz="2" w:space="0" w:color="auto"/>
                    <w:bottom w:val="single" w:sz="12" w:space="0" w:color="auto"/>
                  </w:tcBorders>
                </w:tcPr>
                <w:p w14:paraId="3F40D82E" w14:textId="77777777" w:rsidR="00DE73D2" w:rsidRPr="001A3D1D" w:rsidRDefault="00DE73D2" w:rsidP="004C257E">
                  <w:pPr>
                    <w:pStyle w:val="Tabletext"/>
                  </w:pPr>
                  <w:r w:rsidRPr="001A3D1D">
                    <w:t>10</w:t>
                  </w:r>
                </w:p>
              </w:tc>
              <w:tc>
                <w:tcPr>
                  <w:tcW w:w="3960" w:type="dxa"/>
                  <w:tcBorders>
                    <w:top w:val="single" w:sz="2" w:space="0" w:color="auto"/>
                    <w:bottom w:val="single" w:sz="12" w:space="0" w:color="auto"/>
                  </w:tcBorders>
                </w:tcPr>
                <w:p w14:paraId="35B223F8" w14:textId="77777777" w:rsidR="00DE73D2" w:rsidRPr="001A3D1D" w:rsidRDefault="00DE73D2" w:rsidP="004C257E">
                  <w:pPr>
                    <w:pStyle w:val="Tabletext"/>
                  </w:pPr>
                  <w:r w:rsidRPr="001A3D1D">
                    <w:t>At least 10 years</w:t>
                  </w:r>
                </w:p>
              </w:tc>
              <w:tc>
                <w:tcPr>
                  <w:tcW w:w="1591" w:type="dxa"/>
                  <w:tcBorders>
                    <w:top w:val="single" w:sz="2" w:space="0" w:color="auto"/>
                    <w:bottom w:val="single" w:sz="12" w:space="0" w:color="auto"/>
                  </w:tcBorders>
                </w:tcPr>
                <w:p w14:paraId="0E1AB0F8" w14:textId="77777777" w:rsidR="00DE73D2" w:rsidRPr="001A3D1D" w:rsidRDefault="00DE73D2" w:rsidP="004C257E">
                  <w:pPr>
                    <w:pStyle w:val="Tabletext"/>
                  </w:pPr>
                  <w:r w:rsidRPr="001A3D1D">
                    <w:t>12 weeks</w:t>
                  </w:r>
                </w:p>
              </w:tc>
            </w:tr>
          </w:tbl>
          <w:p w14:paraId="7D8FC211" w14:textId="77777777" w:rsidR="00DE73D2" w:rsidRPr="00474A60" w:rsidRDefault="00DE73D2" w:rsidP="004C257E">
            <w:pPr>
              <w:pStyle w:val="Link"/>
              <w:framePr w:wrap="auto"/>
            </w:pPr>
            <w:r>
              <w:rPr>
                <w:rStyle w:val="Hyperlink"/>
              </w:rPr>
              <w:fldChar w:fldCharType="end"/>
            </w:r>
          </w:p>
          <w:p w14:paraId="0F14EF4E" w14:textId="77777777" w:rsidR="00DE73D2" w:rsidRPr="00474A60" w:rsidRDefault="00DE73D2" w:rsidP="004C257E">
            <w:pPr>
              <w:pStyle w:val="PlainText"/>
            </w:pPr>
            <w:r w:rsidRPr="00474A60">
              <w:t>(Fair Work Act 2009)</w:t>
            </w:r>
          </w:p>
          <w:p w14:paraId="312D30D2"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2DB6A595" w14:textId="77777777" w:rsidR="00DE73D2" w:rsidRPr="001A3D1D" w:rsidRDefault="00DE73D2" w:rsidP="004C257E">
            <w:pPr>
              <w:pStyle w:val="SubsectionHead"/>
            </w:pPr>
            <w:r w:rsidRPr="001A3D1D">
              <w:t>General meaning</w:t>
            </w:r>
          </w:p>
          <w:p w14:paraId="52FB0EEF"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0478BD72"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270870FE" w14:textId="77777777" w:rsidR="00DE73D2" w:rsidRPr="001A3D1D" w:rsidRDefault="00DE73D2" w:rsidP="004C257E">
            <w:pPr>
              <w:pStyle w:val="paragraph"/>
            </w:pPr>
            <w:r w:rsidRPr="001A3D1D">
              <w:tab/>
              <w:t>(b)</w:t>
            </w:r>
            <w:r w:rsidRPr="001A3D1D">
              <w:tab/>
              <w:t>loadings;</w:t>
            </w:r>
          </w:p>
          <w:p w14:paraId="09E38B0E" w14:textId="77777777" w:rsidR="00DE73D2" w:rsidRPr="001A3D1D" w:rsidRDefault="00DE73D2" w:rsidP="004C257E">
            <w:pPr>
              <w:pStyle w:val="paragraph"/>
            </w:pPr>
            <w:r w:rsidRPr="001A3D1D">
              <w:tab/>
              <w:t>(c)</w:t>
            </w:r>
            <w:r w:rsidRPr="001A3D1D">
              <w:tab/>
              <w:t>monetary allowances;</w:t>
            </w:r>
          </w:p>
          <w:p w14:paraId="795A5633" w14:textId="77777777" w:rsidR="00DE73D2" w:rsidRPr="001A3D1D" w:rsidRDefault="00DE73D2" w:rsidP="004C257E">
            <w:pPr>
              <w:pStyle w:val="paragraph"/>
            </w:pPr>
            <w:r w:rsidRPr="001A3D1D">
              <w:tab/>
              <w:t>(d)</w:t>
            </w:r>
            <w:r w:rsidRPr="001A3D1D">
              <w:tab/>
              <w:t>overtime or penalty rates;</w:t>
            </w:r>
          </w:p>
          <w:p w14:paraId="19A9D29F" w14:textId="77777777" w:rsidR="00DE73D2" w:rsidRPr="001A3D1D" w:rsidRDefault="00DE73D2" w:rsidP="004C257E">
            <w:pPr>
              <w:pStyle w:val="paragraph"/>
            </w:pPr>
            <w:r w:rsidRPr="001A3D1D">
              <w:tab/>
              <w:t>(e)</w:t>
            </w:r>
            <w:r w:rsidRPr="001A3D1D">
              <w:tab/>
              <w:t>any other separately identifiable amounts.</w:t>
            </w:r>
          </w:p>
          <w:p w14:paraId="2301ED6A" w14:textId="77777777" w:rsidR="00DE73D2" w:rsidRPr="001A3D1D" w:rsidRDefault="00DE73D2" w:rsidP="004C257E">
            <w:pPr>
              <w:pStyle w:val="SubsectionHead"/>
            </w:pPr>
            <w:r w:rsidRPr="001A3D1D">
              <w:t>Meaning for pieceworkers in relation to entitlements under National Employment Standards</w:t>
            </w:r>
          </w:p>
          <w:p w14:paraId="1BFDB235" w14:textId="77777777" w:rsidR="00DE73D2" w:rsidRPr="001A3D1D" w:rsidRDefault="00DE73D2"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6EAA65A8" w14:textId="77777777" w:rsidR="00DE73D2" w:rsidRPr="001A3D1D" w:rsidRDefault="00DE73D2" w:rsidP="004C257E">
            <w:pPr>
              <w:pStyle w:val="paragraph"/>
            </w:pPr>
            <w:r w:rsidRPr="001A3D1D">
              <w:lastRenderedPageBreak/>
              <w:tab/>
              <w:t>(a)</w:t>
            </w:r>
            <w:r w:rsidRPr="001A3D1D">
              <w:tab/>
              <w:t>a modern award applies to the employee and specifies the employee’s base rate of pay for the purposes of the National Employment Standards;</w:t>
            </w:r>
          </w:p>
          <w:p w14:paraId="1A0AC609" w14:textId="77777777" w:rsidR="00DE73D2" w:rsidRPr="001A3D1D" w:rsidRDefault="00DE73D2" w:rsidP="004C257E">
            <w:pPr>
              <w:pStyle w:val="paragraph"/>
            </w:pPr>
            <w:r w:rsidRPr="001A3D1D">
              <w:tab/>
              <w:t>(b)</w:t>
            </w:r>
            <w:r w:rsidRPr="001A3D1D">
              <w:tab/>
              <w:t>an enterprise agreement applies to the employee and specifies the employee’s base rate of pay for the purposes of the National Employment Standards;</w:t>
            </w:r>
          </w:p>
          <w:p w14:paraId="2A5BFF3E"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265BBB4D" w14:textId="77777777" w:rsidR="00DE73D2" w:rsidRPr="001A3D1D" w:rsidRDefault="00DE73D2" w:rsidP="004C257E">
            <w:pPr>
              <w:pStyle w:val="SubsectionHead"/>
            </w:pPr>
            <w:r w:rsidRPr="001A3D1D">
              <w:t>Meaning for pieceworkers for the purpose of section 206</w:t>
            </w:r>
          </w:p>
          <w:p w14:paraId="282D4148" w14:textId="77777777" w:rsidR="00DE73D2" w:rsidRPr="001A3D1D" w:rsidRDefault="00DE73D2" w:rsidP="004C257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6B2E257F" w14:textId="77777777" w:rsidR="00DE73D2" w:rsidRPr="001A3D1D" w:rsidRDefault="00DE73D2" w:rsidP="004C257E">
            <w:pPr>
              <w:pStyle w:val="notetext"/>
            </w:pPr>
            <w:r w:rsidRPr="001A3D1D">
              <w:t>Note:</w:t>
            </w:r>
            <w:r w:rsidRPr="001A3D1D">
              <w:tab/>
              <w:t>Section 206 deals with an employee’s base rate of pay under an enterprise agreement.</w:t>
            </w:r>
          </w:p>
          <w:p w14:paraId="646157C5" w14:textId="77777777" w:rsidR="00DE73D2" w:rsidRPr="00474A60" w:rsidRDefault="00DE73D2" w:rsidP="004C257E">
            <w:pPr>
              <w:pStyle w:val="Link"/>
              <w:framePr w:wrap="auto"/>
            </w:pPr>
            <w:r>
              <w:rPr>
                <w:rStyle w:val="Hyperlink"/>
              </w:rPr>
              <w:fldChar w:fldCharType="end"/>
            </w:r>
          </w:p>
          <w:p w14:paraId="05710A4B" w14:textId="77777777" w:rsidR="00DE73D2" w:rsidRPr="00474A60" w:rsidRDefault="00DE73D2" w:rsidP="004C257E">
            <w:pPr>
              <w:pStyle w:val="PlainText"/>
            </w:pPr>
          </w:p>
        </w:tc>
      </w:tr>
      <w:bookmarkEnd w:id="179"/>
    </w:tbl>
    <w:p w14:paraId="2C6DDA3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EFC9812" w14:textId="77777777" w:rsidTr="00DE73D2">
        <w:trPr>
          <w:jc w:val="center"/>
        </w:trPr>
        <w:tc>
          <w:tcPr>
            <w:tcW w:w="2267" w:type="dxa"/>
            <w:shd w:val="clear" w:color="auto" w:fill="FFFFFF" w:themeFill="background1"/>
          </w:tcPr>
          <w:p w14:paraId="324FA15A" w14:textId="77777777" w:rsidR="00DE73D2" w:rsidRPr="00DE73D2" w:rsidRDefault="00DE73D2" w:rsidP="004C257E">
            <w:pPr>
              <w:rPr>
                <w:rStyle w:val="Identifier"/>
              </w:rPr>
            </w:pPr>
            <w:bookmarkStart w:id="180" w:name="_Hlk104398976"/>
            <w:r w:rsidRPr="00DE73D2">
              <w:rPr>
                <w:rStyle w:val="Identifier"/>
              </w:rPr>
              <w:t>base_rate.piecework_award</w:t>
            </w:r>
          </w:p>
        </w:tc>
        <w:tc>
          <w:tcPr>
            <w:tcW w:w="7653" w:type="dxa"/>
            <w:shd w:val="clear" w:color="auto" w:fill="FFFFFF" w:themeFill="background1"/>
            <w:tcMar>
              <w:left w:w="28" w:type="dxa"/>
              <w:right w:w="28" w:type="dxa"/>
            </w:tcMar>
          </w:tcPr>
          <w:p w14:paraId="33EDCA9E" w14:textId="77777777" w:rsidR="00DE73D2" w:rsidRPr="00474A60" w:rsidRDefault="00DE73D2" w:rsidP="004C257E">
            <w:pPr>
              <w:pStyle w:val="PlainText"/>
            </w:pPr>
            <w:r w:rsidRPr="00474A60">
              <w:t>(Fair Work Act 2009)</w:t>
            </w:r>
          </w:p>
          <w:p w14:paraId="4482EFD5"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6E378F73" w14:textId="77777777" w:rsidR="00DE73D2" w:rsidRPr="001A3D1D" w:rsidRDefault="00DE73D2" w:rsidP="004C257E">
            <w:pPr>
              <w:pStyle w:val="SubsectionHead"/>
            </w:pPr>
            <w:r w:rsidRPr="001A3D1D">
              <w:t>General meaning</w:t>
            </w:r>
          </w:p>
          <w:p w14:paraId="64871D25"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2E7603B6"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00792CD8" w14:textId="77777777" w:rsidR="00DE73D2" w:rsidRPr="001A3D1D" w:rsidRDefault="00DE73D2" w:rsidP="004C257E">
            <w:pPr>
              <w:pStyle w:val="paragraph"/>
            </w:pPr>
            <w:r w:rsidRPr="001A3D1D">
              <w:tab/>
              <w:t>(b)</w:t>
            </w:r>
            <w:r w:rsidRPr="001A3D1D">
              <w:tab/>
              <w:t>loadings;</w:t>
            </w:r>
          </w:p>
          <w:p w14:paraId="43BA1823" w14:textId="77777777" w:rsidR="00DE73D2" w:rsidRPr="001A3D1D" w:rsidRDefault="00DE73D2" w:rsidP="004C257E">
            <w:pPr>
              <w:pStyle w:val="paragraph"/>
            </w:pPr>
            <w:r w:rsidRPr="001A3D1D">
              <w:tab/>
              <w:t>(c)</w:t>
            </w:r>
            <w:r w:rsidRPr="001A3D1D">
              <w:tab/>
              <w:t>monetary allowances;</w:t>
            </w:r>
          </w:p>
          <w:p w14:paraId="553CBCFF" w14:textId="77777777" w:rsidR="00DE73D2" w:rsidRPr="001A3D1D" w:rsidRDefault="00DE73D2" w:rsidP="004C257E">
            <w:pPr>
              <w:pStyle w:val="paragraph"/>
            </w:pPr>
            <w:r w:rsidRPr="001A3D1D">
              <w:tab/>
              <w:t>(d)</w:t>
            </w:r>
            <w:r w:rsidRPr="001A3D1D">
              <w:tab/>
              <w:t>overtime or penalty rates;</w:t>
            </w:r>
          </w:p>
          <w:p w14:paraId="162B767B" w14:textId="77777777" w:rsidR="00DE73D2" w:rsidRPr="001A3D1D" w:rsidRDefault="00DE73D2" w:rsidP="004C257E">
            <w:pPr>
              <w:pStyle w:val="paragraph"/>
            </w:pPr>
            <w:r w:rsidRPr="001A3D1D">
              <w:tab/>
              <w:t>(e)</w:t>
            </w:r>
            <w:r w:rsidRPr="001A3D1D">
              <w:tab/>
              <w:t>any other separately identifiable amounts.</w:t>
            </w:r>
          </w:p>
          <w:p w14:paraId="1C6CF91E" w14:textId="77777777" w:rsidR="00DE73D2" w:rsidRPr="001A3D1D" w:rsidRDefault="00DE73D2" w:rsidP="004C257E">
            <w:pPr>
              <w:pStyle w:val="SubsectionHead"/>
            </w:pPr>
            <w:r w:rsidRPr="001A3D1D">
              <w:t>Meaning for pieceworkers in relation to entitlements under National Employment Standards</w:t>
            </w:r>
          </w:p>
          <w:p w14:paraId="1B9DC2BA" w14:textId="77777777" w:rsidR="00DE73D2" w:rsidRPr="001A3D1D" w:rsidRDefault="00DE73D2"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0E441059" w14:textId="77777777" w:rsidR="00DE73D2" w:rsidRPr="001A3D1D" w:rsidRDefault="00DE73D2" w:rsidP="004C257E">
            <w:pPr>
              <w:pStyle w:val="paragraph"/>
            </w:pPr>
            <w:r w:rsidRPr="001A3D1D">
              <w:tab/>
              <w:t>(a)</w:t>
            </w:r>
            <w:r w:rsidRPr="001A3D1D">
              <w:tab/>
              <w:t>a modern award applies to the employee and specifies the employee’s base rate of pay for the purposes of the National Employment Standards;</w:t>
            </w:r>
          </w:p>
          <w:p w14:paraId="6433D157" w14:textId="77777777" w:rsidR="00DE73D2" w:rsidRPr="001A3D1D" w:rsidRDefault="00DE73D2" w:rsidP="004C257E">
            <w:pPr>
              <w:pStyle w:val="paragraph"/>
            </w:pPr>
            <w:r w:rsidRPr="001A3D1D">
              <w:tab/>
              <w:t>(b)</w:t>
            </w:r>
            <w:r w:rsidRPr="001A3D1D">
              <w:tab/>
              <w:t>an enterprise agreement applies to the employee and specifies the employee’s base rate of pay for the purposes of the National Employment Standards;</w:t>
            </w:r>
          </w:p>
          <w:p w14:paraId="32F2DA7C" w14:textId="77777777" w:rsidR="00DE73D2" w:rsidRPr="001A3D1D" w:rsidRDefault="00DE73D2" w:rsidP="004C257E">
            <w:pPr>
              <w:pStyle w:val="paragraph"/>
            </w:pPr>
            <w:r w:rsidRPr="001A3D1D">
              <w:tab/>
              <w:t>(c)</w:t>
            </w:r>
            <w:r w:rsidRPr="001A3D1D">
              <w:tab/>
              <w:t xml:space="preserve">the employee is an award/agreement free employee, and the regulations prescribe, or provide for the determination of, the employee’s base rate of pay for the purposes of the National </w:t>
            </w:r>
            <w:r w:rsidRPr="001A3D1D">
              <w:lastRenderedPageBreak/>
              <w:t>Employment Standards.</w:t>
            </w:r>
          </w:p>
          <w:p w14:paraId="29B4A5C2" w14:textId="77777777" w:rsidR="00DE73D2" w:rsidRPr="001A3D1D" w:rsidRDefault="00DE73D2" w:rsidP="004C257E">
            <w:pPr>
              <w:pStyle w:val="SubsectionHead"/>
            </w:pPr>
            <w:r w:rsidRPr="001A3D1D">
              <w:t>Meaning for pieceworkers for the purpose of section 206</w:t>
            </w:r>
          </w:p>
          <w:p w14:paraId="1247CDBC" w14:textId="77777777" w:rsidR="00DE73D2" w:rsidRPr="001A3D1D" w:rsidRDefault="00DE73D2" w:rsidP="004C257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67AC58FF" w14:textId="77777777" w:rsidR="00DE73D2" w:rsidRPr="001A3D1D" w:rsidRDefault="00DE73D2" w:rsidP="004C257E">
            <w:pPr>
              <w:pStyle w:val="notetext"/>
            </w:pPr>
            <w:r w:rsidRPr="001A3D1D">
              <w:t>Note:</w:t>
            </w:r>
            <w:r w:rsidRPr="001A3D1D">
              <w:tab/>
              <w:t>Section 206 deals with an employee’s base rate of pay under an enterprise agreement.</w:t>
            </w:r>
          </w:p>
          <w:p w14:paraId="59DF1536" w14:textId="77777777" w:rsidR="00DE73D2" w:rsidRPr="00474A60" w:rsidRDefault="00DE73D2" w:rsidP="004C257E">
            <w:pPr>
              <w:pStyle w:val="Link"/>
              <w:framePr w:wrap="auto"/>
            </w:pPr>
            <w:r>
              <w:rPr>
                <w:rStyle w:val="Hyperlink"/>
              </w:rPr>
              <w:fldChar w:fldCharType="end"/>
            </w:r>
          </w:p>
          <w:p w14:paraId="5E3DAC01" w14:textId="77777777" w:rsidR="00DE73D2" w:rsidRPr="00474A60" w:rsidRDefault="00DE73D2" w:rsidP="004C257E">
            <w:pPr>
              <w:pStyle w:val="PlainText"/>
            </w:pPr>
          </w:p>
        </w:tc>
      </w:tr>
      <w:bookmarkEnd w:id="180"/>
    </w:tbl>
    <w:p w14:paraId="0D597DE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D13B5AE" w14:textId="77777777" w:rsidTr="00DE73D2">
        <w:trPr>
          <w:jc w:val="center"/>
        </w:trPr>
        <w:tc>
          <w:tcPr>
            <w:tcW w:w="2267" w:type="dxa"/>
            <w:shd w:val="clear" w:color="auto" w:fill="FFFFFF" w:themeFill="background1"/>
          </w:tcPr>
          <w:p w14:paraId="3B62F874" w14:textId="77777777" w:rsidR="00DE73D2" w:rsidRPr="00DE73D2" w:rsidRDefault="00DE73D2" w:rsidP="004C257E">
            <w:pPr>
              <w:rPr>
                <w:rStyle w:val="Identifier"/>
              </w:rPr>
            </w:pPr>
            <w:bookmarkStart w:id="181" w:name="_Hlk104398977"/>
            <w:r w:rsidRPr="00DE73D2">
              <w:rPr>
                <w:rStyle w:val="Identifier"/>
              </w:rPr>
              <w:t>base_rate.piecework_agreement</w:t>
            </w:r>
          </w:p>
        </w:tc>
        <w:tc>
          <w:tcPr>
            <w:tcW w:w="7653" w:type="dxa"/>
            <w:shd w:val="clear" w:color="auto" w:fill="FFFFFF" w:themeFill="background1"/>
            <w:tcMar>
              <w:left w:w="28" w:type="dxa"/>
              <w:right w:w="28" w:type="dxa"/>
            </w:tcMar>
          </w:tcPr>
          <w:p w14:paraId="5EE2552D" w14:textId="77777777" w:rsidR="00DE73D2" w:rsidRPr="00474A60" w:rsidRDefault="00DE73D2" w:rsidP="004C257E">
            <w:pPr>
              <w:pStyle w:val="PlainText"/>
            </w:pPr>
            <w:r w:rsidRPr="00474A60">
              <w:t>(Fair Work Act 2009)</w:t>
            </w:r>
          </w:p>
          <w:p w14:paraId="2BEA93CA"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61346A32" w14:textId="77777777" w:rsidR="00DE73D2" w:rsidRPr="001A3D1D" w:rsidRDefault="00DE73D2" w:rsidP="004C257E">
            <w:pPr>
              <w:pStyle w:val="SubsectionHead"/>
            </w:pPr>
            <w:r w:rsidRPr="001A3D1D">
              <w:t>General meaning</w:t>
            </w:r>
          </w:p>
          <w:p w14:paraId="32DAFABF"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15D25186"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408E36E1" w14:textId="77777777" w:rsidR="00DE73D2" w:rsidRPr="001A3D1D" w:rsidRDefault="00DE73D2" w:rsidP="004C257E">
            <w:pPr>
              <w:pStyle w:val="paragraph"/>
            </w:pPr>
            <w:r w:rsidRPr="001A3D1D">
              <w:tab/>
              <w:t>(b)</w:t>
            </w:r>
            <w:r w:rsidRPr="001A3D1D">
              <w:tab/>
              <w:t>loadings;</w:t>
            </w:r>
          </w:p>
          <w:p w14:paraId="2ADC2E3B" w14:textId="77777777" w:rsidR="00DE73D2" w:rsidRPr="001A3D1D" w:rsidRDefault="00DE73D2" w:rsidP="004C257E">
            <w:pPr>
              <w:pStyle w:val="paragraph"/>
            </w:pPr>
            <w:r w:rsidRPr="001A3D1D">
              <w:tab/>
              <w:t>(c)</w:t>
            </w:r>
            <w:r w:rsidRPr="001A3D1D">
              <w:tab/>
              <w:t>monetary allowances;</w:t>
            </w:r>
          </w:p>
          <w:p w14:paraId="5BE654C4" w14:textId="77777777" w:rsidR="00DE73D2" w:rsidRPr="001A3D1D" w:rsidRDefault="00DE73D2" w:rsidP="004C257E">
            <w:pPr>
              <w:pStyle w:val="paragraph"/>
            </w:pPr>
            <w:r w:rsidRPr="001A3D1D">
              <w:tab/>
              <w:t>(d)</w:t>
            </w:r>
            <w:r w:rsidRPr="001A3D1D">
              <w:tab/>
              <w:t>overtime or penalty rates;</w:t>
            </w:r>
          </w:p>
          <w:p w14:paraId="2E4EBA0C" w14:textId="77777777" w:rsidR="00DE73D2" w:rsidRPr="001A3D1D" w:rsidRDefault="00DE73D2" w:rsidP="004C257E">
            <w:pPr>
              <w:pStyle w:val="paragraph"/>
            </w:pPr>
            <w:r w:rsidRPr="001A3D1D">
              <w:tab/>
              <w:t>(e)</w:t>
            </w:r>
            <w:r w:rsidRPr="001A3D1D">
              <w:tab/>
              <w:t>any other separately identifiable amounts.</w:t>
            </w:r>
          </w:p>
          <w:p w14:paraId="1D4425D8" w14:textId="77777777" w:rsidR="00DE73D2" w:rsidRPr="001A3D1D" w:rsidRDefault="00DE73D2" w:rsidP="004C257E">
            <w:pPr>
              <w:pStyle w:val="SubsectionHead"/>
            </w:pPr>
            <w:r w:rsidRPr="001A3D1D">
              <w:t>Meaning for pieceworkers in relation to entitlements under National Employment Standards</w:t>
            </w:r>
          </w:p>
          <w:p w14:paraId="5A6C8DE2" w14:textId="77777777" w:rsidR="00DE73D2" w:rsidRPr="001A3D1D" w:rsidRDefault="00DE73D2"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118BFCB5" w14:textId="77777777" w:rsidR="00DE73D2" w:rsidRPr="001A3D1D" w:rsidRDefault="00DE73D2" w:rsidP="004C257E">
            <w:pPr>
              <w:pStyle w:val="paragraph"/>
            </w:pPr>
            <w:r w:rsidRPr="001A3D1D">
              <w:tab/>
              <w:t>(a)</w:t>
            </w:r>
            <w:r w:rsidRPr="001A3D1D">
              <w:tab/>
              <w:t>a modern award applies to the employee and specifies the employee’s base rate of pay for the purposes of the National Employment Standards;</w:t>
            </w:r>
          </w:p>
          <w:p w14:paraId="426A6AEB" w14:textId="77777777" w:rsidR="00DE73D2" w:rsidRPr="001A3D1D" w:rsidRDefault="00DE73D2" w:rsidP="004C257E">
            <w:pPr>
              <w:pStyle w:val="paragraph"/>
            </w:pPr>
            <w:r w:rsidRPr="001A3D1D">
              <w:tab/>
              <w:t>(b)</w:t>
            </w:r>
            <w:r w:rsidRPr="001A3D1D">
              <w:tab/>
              <w:t>an enterprise agreement applies to the employee and specifies the employee’s base rate of pay for the purposes of the National Employment Standards;</w:t>
            </w:r>
          </w:p>
          <w:p w14:paraId="079497EF"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6A956824" w14:textId="77777777" w:rsidR="00DE73D2" w:rsidRPr="001A3D1D" w:rsidRDefault="00DE73D2" w:rsidP="004C257E">
            <w:pPr>
              <w:pStyle w:val="SubsectionHead"/>
            </w:pPr>
            <w:r w:rsidRPr="001A3D1D">
              <w:t>Meaning for pieceworkers for the purpose of section 206</w:t>
            </w:r>
          </w:p>
          <w:p w14:paraId="00C90F63" w14:textId="77777777" w:rsidR="00DE73D2" w:rsidRPr="001A3D1D" w:rsidRDefault="00DE73D2" w:rsidP="004C257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3C60086E" w14:textId="77777777" w:rsidR="00DE73D2" w:rsidRPr="001A3D1D" w:rsidRDefault="00DE73D2" w:rsidP="004C257E">
            <w:pPr>
              <w:pStyle w:val="notetext"/>
            </w:pPr>
            <w:r w:rsidRPr="001A3D1D">
              <w:t>Note:</w:t>
            </w:r>
            <w:r w:rsidRPr="001A3D1D">
              <w:tab/>
              <w:t xml:space="preserve">Section 206 deals with an employee’s base rate of pay under an enterprise </w:t>
            </w:r>
            <w:r w:rsidRPr="001A3D1D">
              <w:lastRenderedPageBreak/>
              <w:t>agreement.</w:t>
            </w:r>
          </w:p>
          <w:p w14:paraId="4B303808" w14:textId="77777777" w:rsidR="00DE73D2" w:rsidRPr="00474A60" w:rsidRDefault="00DE73D2" w:rsidP="004C257E">
            <w:pPr>
              <w:pStyle w:val="Link"/>
              <w:framePr w:wrap="auto"/>
            </w:pPr>
            <w:r>
              <w:rPr>
                <w:rStyle w:val="Hyperlink"/>
              </w:rPr>
              <w:fldChar w:fldCharType="end"/>
            </w:r>
          </w:p>
          <w:p w14:paraId="13E26892" w14:textId="77777777" w:rsidR="00DE73D2" w:rsidRPr="00474A60" w:rsidRDefault="00DE73D2" w:rsidP="004C257E">
            <w:pPr>
              <w:pStyle w:val="PlainText"/>
            </w:pPr>
            <w:r w:rsidRPr="00474A60">
              <w:t>(Fair Work Act 2009)</w:t>
            </w:r>
          </w:p>
          <w:p w14:paraId="6FD25E76"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"base_rate_pay_agreement_full" </w:instrText>
            </w:r>
            <w:r>
              <w:fldChar w:fldCharType="separate"/>
            </w:r>
            <w:r w:rsidRPr="001A3D1D">
              <w:rPr>
                <w:rStyle w:val="CharDivNo"/>
              </w:rPr>
              <w:t>Division 6</w:t>
            </w:r>
            <w:r w:rsidRPr="001A3D1D">
              <w:t>—</w:t>
            </w:r>
            <w:r w:rsidRPr="001A3D1D">
              <w:rPr>
                <w:rStyle w:val="CharDivText"/>
              </w:rPr>
              <w:t>Base rate of pay under enterprise agreements</w:t>
            </w:r>
          </w:p>
          <w:p w14:paraId="747EC242" w14:textId="77777777" w:rsidR="00DE73D2" w:rsidRPr="001A3D1D" w:rsidRDefault="00DE73D2" w:rsidP="004C257E">
            <w:pPr>
              <w:pStyle w:val="ActHead5"/>
            </w:pPr>
            <w:r w:rsidRPr="001A3D1D">
              <w:rPr>
                <w:rStyle w:val="CharSectno"/>
              </w:rPr>
              <w:t>206</w:t>
            </w:r>
            <w:r w:rsidRPr="001A3D1D">
              <w:t xml:space="preserve">  Base rate of pay under an enterprise agreement must not be less than the modern award rate or the national minimum wage order rate etc.</w:t>
            </w:r>
          </w:p>
          <w:p w14:paraId="3DEF65AC" w14:textId="77777777" w:rsidR="00DE73D2" w:rsidRPr="001A3D1D" w:rsidRDefault="00DE73D2" w:rsidP="004C257E">
            <w:pPr>
              <w:pStyle w:val="SubsectionHead"/>
            </w:pPr>
            <w:r w:rsidRPr="001A3D1D">
              <w:t>If an employee is covered by a modern award that is in operation</w:t>
            </w:r>
          </w:p>
          <w:p w14:paraId="241C4F87" w14:textId="77777777" w:rsidR="00DE73D2" w:rsidRPr="001A3D1D" w:rsidRDefault="00DE73D2" w:rsidP="004C257E">
            <w:pPr>
              <w:pStyle w:val="subsection0"/>
            </w:pPr>
            <w:r w:rsidRPr="001A3D1D">
              <w:tab/>
              <w:t>(1)</w:t>
            </w:r>
            <w:r w:rsidRPr="001A3D1D">
              <w:tab/>
              <w:t>If:</w:t>
            </w:r>
          </w:p>
          <w:p w14:paraId="6D23B1ED" w14:textId="77777777" w:rsidR="00DE73D2" w:rsidRPr="001A3D1D" w:rsidRDefault="00DE73D2" w:rsidP="004C257E">
            <w:pPr>
              <w:pStyle w:val="paragraph"/>
            </w:pPr>
            <w:r w:rsidRPr="001A3D1D">
              <w:tab/>
              <w:t>(a)</w:t>
            </w:r>
            <w:r w:rsidRPr="001A3D1D">
              <w:tab/>
              <w:t>an enterprise agreement applies to an employee; and</w:t>
            </w:r>
          </w:p>
          <w:p w14:paraId="0D6DC0AB" w14:textId="77777777" w:rsidR="00DE73D2" w:rsidRPr="001A3D1D" w:rsidRDefault="00DE73D2" w:rsidP="004C257E">
            <w:pPr>
              <w:pStyle w:val="paragraph"/>
            </w:pPr>
            <w:r w:rsidRPr="001A3D1D">
              <w:tab/>
              <w:t>(b)</w:t>
            </w:r>
            <w:r w:rsidRPr="001A3D1D">
              <w:tab/>
              <w:t>a modern award that is in operation covers the employee;</w:t>
            </w:r>
          </w:p>
          <w:p w14:paraId="4685256E" w14:textId="77777777" w:rsidR="00DE73D2" w:rsidRPr="001A3D1D" w:rsidRDefault="00DE73D2" w:rsidP="004C257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7CF9C779" w14:textId="77777777" w:rsidR="00DE73D2" w:rsidRPr="001A3D1D" w:rsidRDefault="00DE73D2" w:rsidP="004C257E">
            <w:pPr>
              <w:pStyle w:val="subsection0"/>
            </w:pPr>
            <w:r w:rsidRPr="001A3D1D">
              <w:tab/>
              <w:t>(2)</w:t>
            </w:r>
            <w:r w:rsidRPr="001A3D1D">
              <w:tab/>
              <w:t>If the agreement rate is less than the award rate, the agreement has effect in relation to the employee as if the agreement rate were equal to the award rate.</w:t>
            </w:r>
          </w:p>
          <w:p w14:paraId="156656FC" w14:textId="77777777" w:rsidR="00DE73D2" w:rsidRPr="001A3D1D" w:rsidRDefault="00DE73D2" w:rsidP="004C257E">
            <w:pPr>
              <w:pStyle w:val="SubsectionHead"/>
            </w:pPr>
            <w:r w:rsidRPr="001A3D1D">
              <w:t>If an employer is required to pay an employee the national minimum wage etc.</w:t>
            </w:r>
          </w:p>
          <w:p w14:paraId="1223B5ED" w14:textId="77777777" w:rsidR="00DE73D2" w:rsidRPr="001A3D1D" w:rsidRDefault="00DE73D2" w:rsidP="004C257E">
            <w:pPr>
              <w:pStyle w:val="subsection0"/>
            </w:pPr>
            <w:r w:rsidRPr="001A3D1D">
              <w:tab/>
              <w:t>(3)</w:t>
            </w:r>
            <w:r w:rsidRPr="001A3D1D">
              <w:tab/>
              <w:t>If:</w:t>
            </w:r>
          </w:p>
          <w:p w14:paraId="7F06F74C" w14:textId="77777777" w:rsidR="00DE73D2" w:rsidRPr="001A3D1D" w:rsidRDefault="00DE73D2" w:rsidP="004C257E">
            <w:pPr>
              <w:pStyle w:val="paragraph"/>
            </w:pPr>
            <w:r w:rsidRPr="001A3D1D">
              <w:tab/>
              <w:t>(a)</w:t>
            </w:r>
            <w:r w:rsidRPr="001A3D1D">
              <w:tab/>
              <w:t>an enterprise agreement applies to an employee; and</w:t>
            </w:r>
          </w:p>
          <w:p w14:paraId="494A1346" w14:textId="77777777" w:rsidR="00DE73D2" w:rsidRPr="001A3D1D" w:rsidRDefault="00DE73D2" w:rsidP="004C257E">
            <w:pPr>
              <w:pStyle w:val="paragraph"/>
            </w:pPr>
            <w:r w:rsidRPr="001A3D1D">
              <w:tab/>
              <w:t>(b)</w:t>
            </w:r>
            <w:r w:rsidRPr="001A3D1D">
              <w:tab/>
              <w:t>the employee is not covered by a modern award that is in operation; and</w:t>
            </w:r>
          </w:p>
          <w:p w14:paraId="39D2373A" w14:textId="77777777" w:rsidR="00DE73D2" w:rsidRPr="001A3D1D" w:rsidRDefault="00DE73D2" w:rsidP="004C257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509D7AE5" w14:textId="77777777" w:rsidR="00DE73D2" w:rsidRPr="001A3D1D" w:rsidRDefault="00DE73D2" w:rsidP="004C257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44808054" w14:textId="77777777" w:rsidR="00DE73D2" w:rsidRPr="001A3D1D" w:rsidRDefault="00DE73D2" w:rsidP="004C257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10C7E7E4" w14:textId="77777777" w:rsidR="00DE73D2" w:rsidRPr="00474A60" w:rsidRDefault="00DE73D2" w:rsidP="004C257E">
            <w:pPr>
              <w:pStyle w:val="Link"/>
              <w:framePr w:wrap="auto"/>
            </w:pPr>
            <w:r>
              <w:rPr>
                <w:rStyle w:val="Hyperlink"/>
              </w:rPr>
              <w:fldChar w:fldCharType="end"/>
            </w:r>
          </w:p>
          <w:p w14:paraId="6017D358" w14:textId="77777777" w:rsidR="00DE73D2" w:rsidRPr="00474A60" w:rsidRDefault="00DE73D2" w:rsidP="004C257E">
            <w:pPr>
              <w:pStyle w:val="PlainText"/>
            </w:pPr>
          </w:p>
        </w:tc>
      </w:tr>
      <w:bookmarkEnd w:id="181"/>
    </w:tbl>
    <w:p w14:paraId="3D3F951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471494B" w14:textId="77777777" w:rsidTr="00DE73D2">
        <w:trPr>
          <w:jc w:val="center"/>
        </w:trPr>
        <w:tc>
          <w:tcPr>
            <w:tcW w:w="2267" w:type="dxa"/>
            <w:shd w:val="clear" w:color="auto" w:fill="FFFFFF" w:themeFill="background1"/>
          </w:tcPr>
          <w:p w14:paraId="482D9E77" w14:textId="77777777" w:rsidR="00DE73D2" w:rsidRPr="00DE73D2" w:rsidRDefault="00DE73D2" w:rsidP="004C257E">
            <w:pPr>
              <w:rPr>
                <w:rStyle w:val="Identifier"/>
              </w:rPr>
            </w:pPr>
            <w:bookmarkStart w:id="182" w:name="_Hlk104398978"/>
            <w:r w:rsidRPr="00DE73D2">
              <w:rPr>
                <w:rStyle w:val="Identifier"/>
              </w:rPr>
              <w:t>base_rate.piecework_award_agreement</w:t>
            </w:r>
          </w:p>
        </w:tc>
        <w:tc>
          <w:tcPr>
            <w:tcW w:w="7653" w:type="dxa"/>
            <w:shd w:val="clear" w:color="auto" w:fill="FFFFFF" w:themeFill="background1"/>
            <w:tcMar>
              <w:left w:w="28" w:type="dxa"/>
              <w:right w:w="28" w:type="dxa"/>
            </w:tcMar>
          </w:tcPr>
          <w:p w14:paraId="1925154C" w14:textId="77777777" w:rsidR="00DE73D2" w:rsidRPr="00474A60" w:rsidRDefault="00DE73D2" w:rsidP="004C257E">
            <w:pPr>
              <w:pStyle w:val="PlainText"/>
            </w:pPr>
            <w:r w:rsidRPr="00474A60">
              <w:t>(Fair Work Act 2009)</w:t>
            </w:r>
          </w:p>
          <w:p w14:paraId="3EAEC4D3"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51C19FAE" w14:textId="77777777" w:rsidR="00DE73D2" w:rsidRPr="001A3D1D" w:rsidRDefault="00DE73D2" w:rsidP="004C257E">
            <w:pPr>
              <w:pStyle w:val="SubsectionHead"/>
            </w:pPr>
            <w:r w:rsidRPr="001A3D1D">
              <w:t>General meaning</w:t>
            </w:r>
          </w:p>
          <w:p w14:paraId="0C17A590"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02374681" w14:textId="77777777" w:rsidR="00DE73D2" w:rsidRPr="001A3D1D" w:rsidRDefault="00DE73D2" w:rsidP="004C257E">
            <w:pPr>
              <w:pStyle w:val="paragraph"/>
            </w:pPr>
            <w:r w:rsidRPr="001A3D1D">
              <w:lastRenderedPageBreak/>
              <w:tab/>
              <w:t>(a)</w:t>
            </w:r>
            <w:r w:rsidRPr="001A3D1D">
              <w:tab/>
              <w:t>incentive</w:t>
            </w:r>
            <w:r w:rsidRPr="001A3D1D">
              <w:noBreakHyphen/>
              <w:t>based payments and bonuses;</w:t>
            </w:r>
          </w:p>
          <w:p w14:paraId="1D987764" w14:textId="77777777" w:rsidR="00DE73D2" w:rsidRPr="001A3D1D" w:rsidRDefault="00DE73D2" w:rsidP="004C257E">
            <w:pPr>
              <w:pStyle w:val="paragraph"/>
            </w:pPr>
            <w:r w:rsidRPr="001A3D1D">
              <w:tab/>
              <w:t>(b)</w:t>
            </w:r>
            <w:r w:rsidRPr="001A3D1D">
              <w:tab/>
              <w:t>loadings;</w:t>
            </w:r>
          </w:p>
          <w:p w14:paraId="7D28F777" w14:textId="77777777" w:rsidR="00DE73D2" w:rsidRPr="001A3D1D" w:rsidRDefault="00DE73D2" w:rsidP="004C257E">
            <w:pPr>
              <w:pStyle w:val="paragraph"/>
            </w:pPr>
            <w:r w:rsidRPr="001A3D1D">
              <w:tab/>
              <w:t>(c)</w:t>
            </w:r>
            <w:r w:rsidRPr="001A3D1D">
              <w:tab/>
              <w:t>monetary allowances;</w:t>
            </w:r>
          </w:p>
          <w:p w14:paraId="27AA93A8" w14:textId="77777777" w:rsidR="00DE73D2" w:rsidRPr="001A3D1D" w:rsidRDefault="00DE73D2" w:rsidP="004C257E">
            <w:pPr>
              <w:pStyle w:val="paragraph"/>
            </w:pPr>
            <w:r w:rsidRPr="001A3D1D">
              <w:tab/>
              <w:t>(d)</w:t>
            </w:r>
            <w:r w:rsidRPr="001A3D1D">
              <w:tab/>
              <w:t>overtime or penalty rates;</w:t>
            </w:r>
          </w:p>
          <w:p w14:paraId="55EF5E95" w14:textId="77777777" w:rsidR="00DE73D2" w:rsidRPr="001A3D1D" w:rsidRDefault="00DE73D2" w:rsidP="004C257E">
            <w:pPr>
              <w:pStyle w:val="paragraph"/>
            </w:pPr>
            <w:r w:rsidRPr="001A3D1D">
              <w:tab/>
              <w:t>(e)</w:t>
            </w:r>
            <w:r w:rsidRPr="001A3D1D">
              <w:tab/>
              <w:t>any other separately identifiable amounts.</w:t>
            </w:r>
          </w:p>
          <w:p w14:paraId="5B0C7011" w14:textId="77777777" w:rsidR="00DE73D2" w:rsidRPr="001A3D1D" w:rsidRDefault="00DE73D2" w:rsidP="004C257E">
            <w:pPr>
              <w:pStyle w:val="SubsectionHead"/>
            </w:pPr>
            <w:r w:rsidRPr="001A3D1D">
              <w:t>Meaning for pieceworkers in relation to entitlements under National Employment Standards</w:t>
            </w:r>
          </w:p>
          <w:p w14:paraId="07341246" w14:textId="77777777" w:rsidR="00DE73D2" w:rsidRPr="001A3D1D" w:rsidRDefault="00DE73D2"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73ADAF97" w14:textId="77777777" w:rsidR="00DE73D2" w:rsidRPr="001A3D1D" w:rsidRDefault="00DE73D2" w:rsidP="004C257E">
            <w:pPr>
              <w:pStyle w:val="paragraph"/>
            </w:pPr>
            <w:r w:rsidRPr="001A3D1D">
              <w:tab/>
              <w:t>(a)</w:t>
            </w:r>
            <w:r w:rsidRPr="001A3D1D">
              <w:tab/>
              <w:t>a modern award applies to the employee and specifies the employee’s base rate of pay for the purposes of the National Employment Standards;</w:t>
            </w:r>
          </w:p>
          <w:p w14:paraId="69361B7B" w14:textId="77777777" w:rsidR="00DE73D2" w:rsidRPr="001A3D1D" w:rsidRDefault="00DE73D2" w:rsidP="004C257E">
            <w:pPr>
              <w:pStyle w:val="paragraph"/>
            </w:pPr>
            <w:r w:rsidRPr="001A3D1D">
              <w:tab/>
              <w:t>(b)</w:t>
            </w:r>
            <w:r w:rsidRPr="001A3D1D">
              <w:tab/>
              <w:t>an enterprise agreement applies to the employee and specifies the employee’s base rate of pay for the purposes of the National Employment Standards;</w:t>
            </w:r>
          </w:p>
          <w:p w14:paraId="5BC91F9D"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4DCEB362" w14:textId="77777777" w:rsidR="00DE73D2" w:rsidRPr="001A3D1D" w:rsidRDefault="00DE73D2" w:rsidP="004C257E">
            <w:pPr>
              <w:pStyle w:val="SubsectionHead"/>
            </w:pPr>
            <w:r w:rsidRPr="001A3D1D">
              <w:t>Meaning for pieceworkers for the purpose of section 206</w:t>
            </w:r>
          </w:p>
          <w:p w14:paraId="0DC49F48" w14:textId="77777777" w:rsidR="00DE73D2" w:rsidRPr="001A3D1D" w:rsidRDefault="00DE73D2" w:rsidP="004C257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4B1F371E" w14:textId="77777777" w:rsidR="00DE73D2" w:rsidRPr="001A3D1D" w:rsidRDefault="00DE73D2" w:rsidP="004C257E">
            <w:pPr>
              <w:pStyle w:val="notetext"/>
            </w:pPr>
            <w:r w:rsidRPr="001A3D1D">
              <w:t>Note:</w:t>
            </w:r>
            <w:r w:rsidRPr="001A3D1D">
              <w:tab/>
              <w:t>Section 206 deals with an employee’s base rate of pay under an enterprise agreement.</w:t>
            </w:r>
          </w:p>
          <w:p w14:paraId="079248F4" w14:textId="77777777" w:rsidR="00DE73D2" w:rsidRPr="00474A60" w:rsidRDefault="00DE73D2" w:rsidP="004C257E">
            <w:pPr>
              <w:pStyle w:val="Link"/>
              <w:framePr w:wrap="auto"/>
            </w:pPr>
            <w:r>
              <w:rPr>
                <w:rStyle w:val="Hyperlink"/>
              </w:rPr>
              <w:fldChar w:fldCharType="end"/>
            </w:r>
          </w:p>
          <w:p w14:paraId="12055DF5" w14:textId="77777777" w:rsidR="00DE73D2" w:rsidRPr="00474A60" w:rsidRDefault="00DE73D2" w:rsidP="004C257E">
            <w:pPr>
              <w:pStyle w:val="PlainText"/>
            </w:pPr>
            <w:r w:rsidRPr="00474A60">
              <w:t>(Fair Work Act 2009)</w:t>
            </w:r>
          </w:p>
          <w:p w14:paraId="72F24503"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"base_rate_pay_agreement_full" </w:instrText>
            </w:r>
            <w:r>
              <w:fldChar w:fldCharType="separate"/>
            </w:r>
            <w:r w:rsidRPr="001A3D1D">
              <w:rPr>
                <w:rStyle w:val="CharDivNo"/>
              </w:rPr>
              <w:t>Division 6</w:t>
            </w:r>
            <w:r w:rsidRPr="001A3D1D">
              <w:t>—</w:t>
            </w:r>
            <w:r w:rsidRPr="001A3D1D">
              <w:rPr>
                <w:rStyle w:val="CharDivText"/>
              </w:rPr>
              <w:t>Base rate of pay under enterprise agreements</w:t>
            </w:r>
          </w:p>
          <w:p w14:paraId="534E6918" w14:textId="77777777" w:rsidR="00DE73D2" w:rsidRPr="001A3D1D" w:rsidRDefault="00DE73D2" w:rsidP="004C257E">
            <w:pPr>
              <w:pStyle w:val="ActHead5"/>
            </w:pPr>
            <w:r w:rsidRPr="001A3D1D">
              <w:rPr>
                <w:rStyle w:val="CharSectno"/>
              </w:rPr>
              <w:t>206</w:t>
            </w:r>
            <w:r w:rsidRPr="001A3D1D">
              <w:t xml:space="preserve">  Base rate of pay under an enterprise agreement must not be less than the modern award rate or the national minimum wage order rate etc.</w:t>
            </w:r>
          </w:p>
          <w:p w14:paraId="022291DE" w14:textId="77777777" w:rsidR="00DE73D2" w:rsidRPr="001A3D1D" w:rsidRDefault="00DE73D2" w:rsidP="004C257E">
            <w:pPr>
              <w:pStyle w:val="SubsectionHead"/>
            </w:pPr>
            <w:r w:rsidRPr="001A3D1D">
              <w:t>If an employee is covered by a modern award that is in operation</w:t>
            </w:r>
          </w:p>
          <w:p w14:paraId="0342A474" w14:textId="77777777" w:rsidR="00DE73D2" w:rsidRPr="001A3D1D" w:rsidRDefault="00DE73D2" w:rsidP="004C257E">
            <w:pPr>
              <w:pStyle w:val="subsection0"/>
            </w:pPr>
            <w:r w:rsidRPr="001A3D1D">
              <w:tab/>
              <w:t>(1)</w:t>
            </w:r>
            <w:r w:rsidRPr="001A3D1D">
              <w:tab/>
              <w:t>If:</w:t>
            </w:r>
          </w:p>
          <w:p w14:paraId="2EABAF77" w14:textId="77777777" w:rsidR="00DE73D2" w:rsidRPr="001A3D1D" w:rsidRDefault="00DE73D2" w:rsidP="004C257E">
            <w:pPr>
              <w:pStyle w:val="paragraph"/>
            </w:pPr>
            <w:r w:rsidRPr="001A3D1D">
              <w:tab/>
              <w:t>(a)</w:t>
            </w:r>
            <w:r w:rsidRPr="001A3D1D">
              <w:tab/>
              <w:t>an enterprise agreement applies to an employee; and</w:t>
            </w:r>
          </w:p>
          <w:p w14:paraId="0B7730FC" w14:textId="77777777" w:rsidR="00DE73D2" w:rsidRPr="001A3D1D" w:rsidRDefault="00DE73D2" w:rsidP="004C257E">
            <w:pPr>
              <w:pStyle w:val="paragraph"/>
            </w:pPr>
            <w:r w:rsidRPr="001A3D1D">
              <w:tab/>
              <w:t>(b)</w:t>
            </w:r>
            <w:r w:rsidRPr="001A3D1D">
              <w:tab/>
              <w:t>a modern award that is in operation covers the employee;</w:t>
            </w:r>
          </w:p>
          <w:p w14:paraId="769EEDB0" w14:textId="77777777" w:rsidR="00DE73D2" w:rsidRPr="001A3D1D" w:rsidRDefault="00DE73D2" w:rsidP="004C257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4A117757" w14:textId="77777777" w:rsidR="00DE73D2" w:rsidRPr="001A3D1D" w:rsidRDefault="00DE73D2" w:rsidP="004C257E">
            <w:pPr>
              <w:pStyle w:val="subsection0"/>
            </w:pPr>
            <w:r w:rsidRPr="001A3D1D">
              <w:tab/>
              <w:t>(2)</w:t>
            </w:r>
            <w:r w:rsidRPr="001A3D1D">
              <w:tab/>
              <w:t xml:space="preserve">If the agreement rate is less than the award rate, the agreement has effect </w:t>
            </w:r>
            <w:r w:rsidRPr="001A3D1D">
              <w:lastRenderedPageBreak/>
              <w:t>in relation to the employee as if the agreement rate were equal to the award rate.</w:t>
            </w:r>
          </w:p>
          <w:p w14:paraId="1B1C2EEE" w14:textId="77777777" w:rsidR="00DE73D2" w:rsidRPr="001A3D1D" w:rsidRDefault="00DE73D2" w:rsidP="004C257E">
            <w:pPr>
              <w:pStyle w:val="SubsectionHead"/>
            </w:pPr>
            <w:r w:rsidRPr="001A3D1D">
              <w:t>If an employer is required to pay an employee the national minimum wage etc.</w:t>
            </w:r>
          </w:p>
          <w:p w14:paraId="234130A3" w14:textId="77777777" w:rsidR="00DE73D2" w:rsidRPr="001A3D1D" w:rsidRDefault="00DE73D2" w:rsidP="004C257E">
            <w:pPr>
              <w:pStyle w:val="subsection0"/>
            </w:pPr>
            <w:r w:rsidRPr="001A3D1D">
              <w:tab/>
              <w:t>(3)</w:t>
            </w:r>
            <w:r w:rsidRPr="001A3D1D">
              <w:tab/>
              <w:t>If:</w:t>
            </w:r>
          </w:p>
          <w:p w14:paraId="16F39E55" w14:textId="77777777" w:rsidR="00DE73D2" w:rsidRPr="001A3D1D" w:rsidRDefault="00DE73D2" w:rsidP="004C257E">
            <w:pPr>
              <w:pStyle w:val="paragraph"/>
            </w:pPr>
            <w:r w:rsidRPr="001A3D1D">
              <w:tab/>
              <w:t>(a)</w:t>
            </w:r>
            <w:r w:rsidRPr="001A3D1D">
              <w:tab/>
              <w:t>an enterprise agreement applies to an employee; and</w:t>
            </w:r>
          </w:p>
          <w:p w14:paraId="1B0DD070" w14:textId="77777777" w:rsidR="00DE73D2" w:rsidRPr="001A3D1D" w:rsidRDefault="00DE73D2" w:rsidP="004C257E">
            <w:pPr>
              <w:pStyle w:val="paragraph"/>
            </w:pPr>
            <w:r w:rsidRPr="001A3D1D">
              <w:tab/>
              <w:t>(b)</w:t>
            </w:r>
            <w:r w:rsidRPr="001A3D1D">
              <w:tab/>
              <w:t>the employee is not covered by a modern award that is in operation; and</w:t>
            </w:r>
          </w:p>
          <w:p w14:paraId="7C021CF2" w14:textId="77777777" w:rsidR="00DE73D2" w:rsidRPr="001A3D1D" w:rsidRDefault="00DE73D2" w:rsidP="004C257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781D5BF5" w14:textId="77777777" w:rsidR="00DE73D2" w:rsidRPr="001A3D1D" w:rsidRDefault="00DE73D2" w:rsidP="004C257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195DC383" w14:textId="77777777" w:rsidR="00DE73D2" w:rsidRPr="001A3D1D" w:rsidRDefault="00DE73D2" w:rsidP="004C257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3D2235A8" w14:textId="77777777" w:rsidR="00DE73D2" w:rsidRPr="00474A60" w:rsidRDefault="00DE73D2" w:rsidP="004C257E">
            <w:pPr>
              <w:pStyle w:val="Link"/>
              <w:framePr w:wrap="auto"/>
            </w:pPr>
            <w:r>
              <w:rPr>
                <w:rStyle w:val="Hyperlink"/>
              </w:rPr>
              <w:fldChar w:fldCharType="end"/>
            </w:r>
          </w:p>
        </w:tc>
      </w:tr>
      <w:bookmarkEnd w:id="182"/>
    </w:tbl>
    <w:p w14:paraId="4B4706C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C98F5AA" w14:textId="77777777" w:rsidTr="00DE73D2">
        <w:trPr>
          <w:jc w:val="center"/>
        </w:trPr>
        <w:tc>
          <w:tcPr>
            <w:tcW w:w="2267" w:type="dxa"/>
            <w:shd w:val="clear" w:color="auto" w:fill="FFFFFF" w:themeFill="background1"/>
          </w:tcPr>
          <w:p w14:paraId="6915A539" w14:textId="77777777" w:rsidR="00DE73D2" w:rsidRPr="00DE73D2" w:rsidRDefault="00DE73D2" w:rsidP="004C257E">
            <w:pPr>
              <w:rPr>
                <w:rStyle w:val="Identifier"/>
              </w:rPr>
            </w:pPr>
            <w:bookmarkStart w:id="183" w:name="_Hlk104398979"/>
            <w:r w:rsidRPr="00DE73D2">
              <w:rPr>
                <w:rStyle w:val="Identifier"/>
              </w:rPr>
              <w:t>base_rate.award_apply</w:t>
            </w:r>
          </w:p>
        </w:tc>
        <w:tc>
          <w:tcPr>
            <w:tcW w:w="7653" w:type="dxa"/>
            <w:shd w:val="clear" w:color="auto" w:fill="FFFFFF" w:themeFill="background1"/>
            <w:tcMar>
              <w:left w:w="28" w:type="dxa"/>
              <w:right w:w="28" w:type="dxa"/>
            </w:tcMar>
          </w:tcPr>
          <w:p w14:paraId="7E7079E2" w14:textId="77777777" w:rsidR="00DE73D2" w:rsidRPr="00474A60" w:rsidRDefault="00DE73D2" w:rsidP="004C257E">
            <w:pPr>
              <w:pStyle w:val="PlainText"/>
            </w:pPr>
            <w:r w:rsidRPr="00474A60">
              <w:t>(Fair Work Act 2009)</w:t>
            </w:r>
          </w:p>
          <w:p w14:paraId="3C00CECF"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060AB0D9" w14:textId="77777777" w:rsidR="00DE73D2" w:rsidRPr="001A3D1D" w:rsidRDefault="00DE73D2" w:rsidP="004C257E">
            <w:pPr>
              <w:pStyle w:val="SubsectionHead"/>
            </w:pPr>
            <w:r w:rsidRPr="001A3D1D">
              <w:t>General meaning</w:t>
            </w:r>
          </w:p>
          <w:p w14:paraId="632F198C"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20F3E9DA"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485F0971" w14:textId="77777777" w:rsidR="00DE73D2" w:rsidRPr="001A3D1D" w:rsidRDefault="00DE73D2" w:rsidP="004C257E">
            <w:pPr>
              <w:pStyle w:val="paragraph"/>
            </w:pPr>
            <w:r w:rsidRPr="001A3D1D">
              <w:tab/>
              <w:t>(b)</w:t>
            </w:r>
            <w:r w:rsidRPr="001A3D1D">
              <w:tab/>
              <w:t>loadings;</w:t>
            </w:r>
          </w:p>
          <w:p w14:paraId="00FA0534" w14:textId="77777777" w:rsidR="00DE73D2" w:rsidRPr="001A3D1D" w:rsidRDefault="00DE73D2" w:rsidP="004C257E">
            <w:pPr>
              <w:pStyle w:val="paragraph"/>
            </w:pPr>
            <w:r w:rsidRPr="001A3D1D">
              <w:tab/>
              <w:t>(c)</w:t>
            </w:r>
            <w:r w:rsidRPr="001A3D1D">
              <w:tab/>
              <w:t>monetary allowances;</w:t>
            </w:r>
          </w:p>
          <w:p w14:paraId="12A64481" w14:textId="77777777" w:rsidR="00DE73D2" w:rsidRPr="001A3D1D" w:rsidRDefault="00DE73D2" w:rsidP="004C257E">
            <w:pPr>
              <w:pStyle w:val="paragraph"/>
            </w:pPr>
            <w:r w:rsidRPr="001A3D1D">
              <w:tab/>
              <w:t>(d)</w:t>
            </w:r>
            <w:r w:rsidRPr="001A3D1D">
              <w:tab/>
              <w:t>overtime or penalty rates;</w:t>
            </w:r>
          </w:p>
          <w:p w14:paraId="0F9ECD94" w14:textId="77777777" w:rsidR="00DE73D2" w:rsidRPr="001A3D1D" w:rsidRDefault="00DE73D2" w:rsidP="004C257E">
            <w:pPr>
              <w:pStyle w:val="paragraph"/>
            </w:pPr>
            <w:r w:rsidRPr="001A3D1D">
              <w:tab/>
              <w:t>(e)</w:t>
            </w:r>
            <w:r w:rsidRPr="001A3D1D">
              <w:tab/>
              <w:t>any other separately identifiable amounts.</w:t>
            </w:r>
          </w:p>
          <w:p w14:paraId="5A415508" w14:textId="77777777" w:rsidR="00DE73D2" w:rsidRPr="001A3D1D" w:rsidRDefault="00DE73D2" w:rsidP="004C257E">
            <w:pPr>
              <w:pStyle w:val="SubsectionHead"/>
            </w:pPr>
            <w:r w:rsidRPr="001A3D1D">
              <w:t>Meaning for pieceworkers in relation to entitlements under National Employment Standards</w:t>
            </w:r>
          </w:p>
          <w:p w14:paraId="17680730" w14:textId="77777777" w:rsidR="00DE73D2" w:rsidRPr="001A3D1D" w:rsidRDefault="00DE73D2"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0CE86E31" w14:textId="77777777" w:rsidR="00DE73D2" w:rsidRPr="001A3D1D" w:rsidRDefault="00DE73D2" w:rsidP="004C257E">
            <w:pPr>
              <w:pStyle w:val="paragraph"/>
            </w:pPr>
            <w:r w:rsidRPr="001A3D1D">
              <w:tab/>
              <w:t>(a)</w:t>
            </w:r>
            <w:r w:rsidRPr="001A3D1D">
              <w:tab/>
              <w:t>a modern award applies to the employee and specifies the employee’s base rate of pay for the purposes of the National Employment Standards;</w:t>
            </w:r>
          </w:p>
          <w:p w14:paraId="4BD818A7" w14:textId="77777777" w:rsidR="00DE73D2" w:rsidRPr="001A3D1D" w:rsidRDefault="00DE73D2" w:rsidP="004C257E">
            <w:pPr>
              <w:pStyle w:val="paragraph"/>
            </w:pPr>
            <w:r w:rsidRPr="001A3D1D">
              <w:tab/>
              <w:t>(b)</w:t>
            </w:r>
            <w:r w:rsidRPr="001A3D1D">
              <w:tab/>
              <w:t>an enterprise agreement applies to the employee and specifies the employee’s base rate of pay for the purposes of the National Employment Standards;</w:t>
            </w:r>
          </w:p>
          <w:p w14:paraId="3C36AA1E" w14:textId="77777777" w:rsidR="00DE73D2" w:rsidRPr="001A3D1D" w:rsidRDefault="00DE73D2" w:rsidP="004C257E">
            <w:pPr>
              <w:pStyle w:val="paragraph"/>
            </w:pPr>
            <w:r w:rsidRPr="001A3D1D">
              <w:tab/>
              <w:t>(c)</w:t>
            </w:r>
            <w:r w:rsidRPr="001A3D1D">
              <w:tab/>
              <w:t xml:space="preserve">the employee is an award/agreement free employee, and the regulations prescribe, or provide for the determination of, the </w:t>
            </w:r>
            <w:r w:rsidRPr="001A3D1D">
              <w:lastRenderedPageBreak/>
              <w:t>employee’s base rate of pay for the purposes of the National Employment Standards.</w:t>
            </w:r>
          </w:p>
          <w:p w14:paraId="18290682" w14:textId="77777777" w:rsidR="00DE73D2" w:rsidRPr="001A3D1D" w:rsidRDefault="00DE73D2" w:rsidP="004C257E">
            <w:pPr>
              <w:pStyle w:val="SubsectionHead"/>
            </w:pPr>
            <w:r w:rsidRPr="001A3D1D">
              <w:t>Meaning for pieceworkers for the purpose of section 206</w:t>
            </w:r>
          </w:p>
          <w:p w14:paraId="78EB793F" w14:textId="77777777" w:rsidR="00DE73D2" w:rsidRPr="001A3D1D" w:rsidRDefault="00DE73D2" w:rsidP="004C257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7C9765C9" w14:textId="77777777" w:rsidR="00DE73D2" w:rsidRPr="001A3D1D" w:rsidRDefault="00DE73D2" w:rsidP="004C257E">
            <w:pPr>
              <w:pStyle w:val="notetext"/>
            </w:pPr>
            <w:r w:rsidRPr="001A3D1D">
              <w:t>Note:</w:t>
            </w:r>
            <w:r w:rsidRPr="001A3D1D">
              <w:tab/>
              <w:t>Section 206 deals with an employee’s base rate of pay under an enterprise agreement.</w:t>
            </w:r>
          </w:p>
          <w:p w14:paraId="5728D29E" w14:textId="77777777" w:rsidR="00DE73D2" w:rsidRPr="00474A60" w:rsidRDefault="00DE73D2" w:rsidP="004C257E">
            <w:pPr>
              <w:pStyle w:val="Link"/>
              <w:framePr w:wrap="auto"/>
            </w:pPr>
            <w:r>
              <w:rPr>
                <w:rStyle w:val="Hyperlink"/>
                <w:rFonts w:eastAsiaTheme="minorEastAsia"/>
              </w:rPr>
              <w:fldChar w:fldCharType="end"/>
            </w:r>
          </w:p>
          <w:p w14:paraId="5424E851" w14:textId="77777777" w:rsidR="00DE73D2" w:rsidRPr="00474A60" w:rsidRDefault="00DE73D2" w:rsidP="004C257E">
            <w:pPr>
              <w:pStyle w:val="PlainText"/>
            </w:pPr>
            <w:r w:rsidRPr="00474A60">
              <w:t>(Fair Work Act 2009)</w:t>
            </w:r>
          </w:p>
          <w:p w14:paraId="26F13B0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"hours_ordinary_award" </w:instrText>
            </w:r>
            <w:r>
              <w:fldChar w:fldCharType="separate"/>
            </w:r>
            <w:r w:rsidRPr="001A3D1D">
              <w:rPr>
                <w:rStyle w:val="CharSectno"/>
              </w:rPr>
              <w:t>147</w:t>
            </w:r>
            <w:r w:rsidRPr="001A3D1D">
              <w:t xml:space="preserve">  Ordinary hours of work</w:t>
            </w:r>
          </w:p>
          <w:p w14:paraId="0F714519" w14:textId="77777777" w:rsidR="00DE73D2" w:rsidRPr="001A3D1D" w:rsidRDefault="00DE73D2" w:rsidP="004C257E">
            <w:pPr>
              <w:pStyle w:val="subsection0"/>
            </w:pPr>
            <w:r w:rsidRPr="001A3D1D">
              <w:tab/>
            </w:r>
            <w:r w:rsidRPr="001A3D1D">
              <w:tab/>
              <w:t>A modern award must include terms specifying, or providing for the determination of, the ordinary hours of work for each classification of employee covered by the award and each type of employment permitted by the award.</w:t>
            </w:r>
          </w:p>
          <w:p w14:paraId="0774783F" w14:textId="77777777" w:rsidR="00DE73D2" w:rsidRPr="001A3D1D" w:rsidRDefault="00DE73D2" w:rsidP="004C257E">
            <w:pPr>
              <w:pStyle w:val="notetext"/>
            </w:pPr>
            <w:r w:rsidRPr="001A3D1D">
              <w:t>Note:</w:t>
            </w:r>
            <w:r w:rsidRPr="001A3D1D">
              <w:tab/>
              <w:t>An employee’s ordinary hours of work are significant in determining the employee’s entitlements under the National Employment Standards.</w:t>
            </w:r>
          </w:p>
          <w:p w14:paraId="1A35CA27" w14:textId="77777777" w:rsidR="00DE73D2" w:rsidRPr="00474A60" w:rsidRDefault="00DE73D2" w:rsidP="004C257E">
            <w:pPr>
              <w:pStyle w:val="Link"/>
              <w:framePr w:wrap="auto"/>
            </w:pPr>
            <w:r>
              <w:rPr>
                <w:rStyle w:val="Hyperlink"/>
              </w:rPr>
              <w:fldChar w:fldCharType="end"/>
            </w:r>
          </w:p>
        </w:tc>
      </w:tr>
      <w:bookmarkEnd w:id="183"/>
    </w:tbl>
    <w:p w14:paraId="7EDB799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1D9509C" w14:textId="77777777" w:rsidTr="00DE73D2">
        <w:trPr>
          <w:jc w:val="center"/>
        </w:trPr>
        <w:tc>
          <w:tcPr>
            <w:tcW w:w="2267" w:type="dxa"/>
            <w:shd w:val="clear" w:color="auto" w:fill="FFFFFF" w:themeFill="background1"/>
          </w:tcPr>
          <w:p w14:paraId="331536C7" w14:textId="77777777" w:rsidR="00DE73D2" w:rsidRPr="00DE73D2" w:rsidRDefault="00DE73D2" w:rsidP="004C257E">
            <w:pPr>
              <w:rPr>
                <w:rStyle w:val="Identifier"/>
              </w:rPr>
            </w:pPr>
            <w:bookmarkStart w:id="184" w:name="_Hlk104398980"/>
            <w:r w:rsidRPr="00DE73D2">
              <w:rPr>
                <w:rStyle w:val="Identifier"/>
              </w:rPr>
              <w:t>base_rate.agreement</w:t>
            </w:r>
          </w:p>
        </w:tc>
        <w:tc>
          <w:tcPr>
            <w:tcW w:w="7653" w:type="dxa"/>
            <w:shd w:val="clear" w:color="auto" w:fill="FFFFFF" w:themeFill="background1"/>
            <w:tcMar>
              <w:left w:w="28" w:type="dxa"/>
              <w:right w:w="28" w:type="dxa"/>
            </w:tcMar>
          </w:tcPr>
          <w:p w14:paraId="4FE336BA" w14:textId="77777777" w:rsidR="00DE73D2" w:rsidRPr="00474A60" w:rsidRDefault="00DE73D2" w:rsidP="004C257E">
            <w:pPr>
              <w:pStyle w:val="PlainText"/>
            </w:pPr>
            <w:r w:rsidRPr="00474A60">
              <w:t>(Fair Work Act 2009)</w:t>
            </w:r>
          </w:p>
          <w:p w14:paraId="5AB74D84"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4525B9E3" w14:textId="77777777" w:rsidR="00DE73D2" w:rsidRPr="001A3D1D" w:rsidRDefault="00DE73D2" w:rsidP="004C257E">
            <w:pPr>
              <w:pStyle w:val="SubsectionHead"/>
            </w:pPr>
            <w:r w:rsidRPr="001A3D1D">
              <w:t>General meaning</w:t>
            </w:r>
          </w:p>
          <w:p w14:paraId="535919BF"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1C3D9DE3"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02DEDDB8" w14:textId="77777777" w:rsidR="00DE73D2" w:rsidRPr="001A3D1D" w:rsidRDefault="00DE73D2" w:rsidP="004C257E">
            <w:pPr>
              <w:pStyle w:val="paragraph"/>
            </w:pPr>
            <w:r w:rsidRPr="001A3D1D">
              <w:tab/>
              <w:t>(b)</w:t>
            </w:r>
            <w:r w:rsidRPr="001A3D1D">
              <w:tab/>
              <w:t>loadings;</w:t>
            </w:r>
          </w:p>
          <w:p w14:paraId="3AEC7D90" w14:textId="77777777" w:rsidR="00DE73D2" w:rsidRPr="001A3D1D" w:rsidRDefault="00DE73D2" w:rsidP="004C257E">
            <w:pPr>
              <w:pStyle w:val="paragraph"/>
            </w:pPr>
            <w:r w:rsidRPr="001A3D1D">
              <w:tab/>
              <w:t>(c)</w:t>
            </w:r>
            <w:r w:rsidRPr="001A3D1D">
              <w:tab/>
              <w:t>monetary allowances;</w:t>
            </w:r>
          </w:p>
          <w:p w14:paraId="1D99CD1E" w14:textId="77777777" w:rsidR="00DE73D2" w:rsidRPr="001A3D1D" w:rsidRDefault="00DE73D2" w:rsidP="004C257E">
            <w:pPr>
              <w:pStyle w:val="paragraph"/>
            </w:pPr>
            <w:r w:rsidRPr="001A3D1D">
              <w:tab/>
              <w:t>(d)</w:t>
            </w:r>
            <w:r w:rsidRPr="001A3D1D">
              <w:tab/>
              <w:t>overtime or penalty rates;</w:t>
            </w:r>
          </w:p>
          <w:p w14:paraId="305EAD2C" w14:textId="77777777" w:rsidR="00DE73D2" w:rsidRPr="001A3D1D" w:rsidRDefault="00DE73D2" w:rsidP="004C257E">
            <w:pPr>
              <w:pStyle w:val="paragraph"/>
            </w:pPr>
            <w:r w:rsidRPr="001A3D1D">
              <w:tab/>
              <w:t>(e)</w:t>
            </w:r>
            <w:r w:rsidRPr="001A3D1D">
              <w:tab/>
              <w:t>any other separately identifiable amounts.</w:t>
            </w:r>
          </w:p>
          <w:p w14:paraId="3B265072" w14:textId="77777777" w:rsidR="00DE73D2" w:rsidRPr="001A3D1D" w:rsidRDefault="00DE73D2" w:rsidP="004C257E">
            <w:pPr>
              <w:pStyle w:val="SubsectionHead"/>
            </w:pPr>
            <w:r w:rsidRPr="001A3D1D">
              <w:t>Meaning for pieceworkers in relation to entitlements under National Employment Standards</w:t>
            </w:r>
          </w:p>
          <w:p w14:paraId="47E8E8A0" w14:textId="77777777" w:rsidR="00DE73D2" w:rsidRPr="001A3D1D" w:rsidRDefault="00DE73D2"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4D311957" w14:textId="77777777" w:rsidR="00DE73D2" w:rsidRPr="001A3D1D" w:rsidRDefault="00DE73D2" w:rsidP="004C257E">
            <w:pPr>
              <w:pStyle w:val="paragraph"/>
            </w:pPr>
            <w:r w:rsidRPr="001A3D1D">
              <w:tab/>
              <w:t>(a)</w:t>
            </w:r>
            <w:r w:rsidRPr="001A3D1D">
              <w:tab/>
              <w:t>a modern award applies to the employee and specifies the employee’s base rate of pay for the purposes of the National Employment Standards;</w:t>
            </w:r>
          </w:p>
          <w:p w14:paraId="6FA608ED" w14:textId="77777777" w:rsidR="00DE73D2" w:rsidRPr="001A3D1D" w:rsidRDefault="00DE73D2" w:rsidP="004C257E">
            <w:pPr>
              <w:pStyle w:val="paragraph"/>
            </w:pPr>
            <w:r w:rsidRPr="001A3D1D">
              <w:tab/>
              <w:t>(b)</w:t>
            </w:r>
            <w:r w:rsidRPr="001A3D1D">
              <w:tab/>
              <w:t>an enterprise agreement applies to the employee and specifies the employee’s base rate of pay for the purposes of the National Employment Standards;</w:t>
            </w:r>
          </w:p>
          <w:p w14:paraId="4FB162A2" w14:textId="77777777" w:rsidR="00DE73D2" w:rsidRPr="001A3D1D" w:rsidRDefault="00DE73D2" w:rsidP="004C257E">
            <w:pPr>
              <w:pStyle w:val="paragraph"/>
            </w:pPr>
            <w:r w:rsidRPr="001A3D1D">
              <w:tab/>
              <w:t>(c)</w:t>
            </w:r>
            <w:r w:rsidRPr="001A3D1D">
              <w:tab/>
              <w:t xml:space="preserve">the employee is an award/agreement free employee, and the </w:t>
            </w:r>
            <w:r w:rsidRPr="001A3D1D">
              <w:lastRenderedPageBreak/>
              <w:t>regulations prescribe, or provide for the determination of, the employee’s base rate of pay for the purposes of the National Employment Standards.</w:t>
            </w:r>
          </w:p>
          <w:p w14:paraId="6321C87A" w14:textId="77777777" w:rsidR="00DE73D2" w:rsidRPr="001A3D1D" w:rsidRDefault="00DE73D2" w:rsidP="004C257E">
            <w:pPr>
              <w:pStyle w:val="SubsectionHead"/>
            </w:pPr>
            <w:r w:rsidRPr="001A3D1D">
              <w:t>Meaning for pieceworkers for the purpose of section 206</w:t>
            </w:r>
          </w:p>
          <w:p w14:paraId="2214D22E" w14:textId="77777777" w:rsidR="00DE73D2" w:rsidRPr="001A3D1D" w:rsidRDefault="00DE73D2" w:rsidP="004C257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13CFEABB" w14:textId="77777777" w:rsidR="00DE73D2" w:rsidRPr="001A3D1D" w:rsidRDefault="00DE73D2" w:rsidP="004C257E">
            <w:pPr>
              <w:pStyle w:val="notetext"/>
            </w:pPr>
            <w:r w:rsidRPr="001A3D1D">
              <w:t>Note:</w:t>
            </w:r>
            <w:r w:rsidRPr="001A3D1D">
              <w:tab/>
              <w:t>Section 206 deals with an employee’s base rate of pay under an enterprise agreement.</w:t>
            </w:r>
          </w:p>
          <w:p w14:paraId="2A6CCE5E" w14:textId="77777777" w:rsidR="00DE73D2" w:rsidRPr="00474A60" w:rsidRDefault="00DE73D2" w:rsidP="004C257E">
            <w:pPr>
              <w:pStyle w:val="Link"/>
              <w:framePr w:wrap="auto"/>
            </w:pPr>
            <w:r>
              <w:rPr>
                <w:rStyle w:val="Hyperlink"/>
                <w:rFonts w:eastAsiaTheme="minorEastAsia"/>
              </w:rPr>
              <w:fldChar w:fldCharType="end"/>
            </w:r>
          </w:p>
          <w:p w14:paraId="2B35BC19" w14:textId="77777777" w:rsidR="00DE73D2" w:rsidRPr="00474A60" w:rsidRDefault="00DE73D2" w:rsidP="004C257E">
            <w:pPr>
              <w:pStyle w:val="PlainText"/>
            </w:pPr>
            <w:r w:rsidRPr="00474A60">
              <w:t>(Fair Work Act 2009)</w:t>
            </w:r>
          </w:p>
          <w:p w14:paraId="477DDDA7"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"base_rate_pay_agreement_full" </w:instrText>
            </w:r>
            <w:r>
              <w:fldChar w:fldCharType="separate"/>
            </w:r>
            <w:r w:rsidRPr="001A3D1D">
              <w:rPr>
                <w:rStyle w:val="CharDivNo"/>
              </w:rPr>
              <w:t>Division 6</w:t>
            </w:r>
            <w:r w:rsidRPr="001A3D1D">
              <w:t>—</w:t>
            </w:r>
            <w:r w:rsidRPr="001A3D1D">
              <w:rPr>
                <w:rStyle w:val="CharDivText"/>
              </w:rPr>
              <w:t>Base rate of pay under enterprise agreements</w:t>
            </w:r>
          </w:p>
          <w:p w14:paraId="42AD2FF3" w14:textId="77777777" w:rsidR="00DE73D2" w:rsidRPr="001A3D1D" w:rsidRDefault="00DE73D2" w:rsidP="004C257E">
            <w:pPr>
              <w:pStyle w:val="ActHead5"/>
            </w:pPr>
            <w:r w:rsidRPr="001A3D1D">
              <w:rPr>
                <w:rStyle w:val="CharSectno"/>
              </w:rPr>
              <w:t>206</w:t>
            </w:r>
            <w:r w:rsidRPr="001A3D1D">
              <w:t xml:space="preserve">  Base rate of pay under an enterprise agreement must not be less than the modern award rate or the national minimum wage order rate etc.</w:t>
            </w:r>
          </w:p>
          <w:p w14:paraId="091566C8" w14:textId="77777777" w:rsidR="00DE73D2" w:rsidRPr="001A3D1D" w:rsidRDefault="00DE73D2" w:rsidP="004C257E">
            <w:pPr>
              <w:pStyle w:val="SubsectionHead"/>
            </w:pPr>
            <w:r w:rsidRPr="001A3D1D">
              <w:t>If an employee is covered by a modern award that is in operation</w:t>
            </w:r>
          </w:p>
          <w:p w14:paraId="1514B08B" w14:textId="77777777" w:rsidR="00DE73D2" w:rsidRPr="001A3D1D" w:rsidRDefault="00DE73D2" w:rsidP="004C257E">
            <w:pPr>
              <w:pStyle w:val="subsection0"/>
            </w:pPr>
            <w:r w:rsidRPr="001A3D1D">
              <w:tab/>
              <w:t>(1)</w:t>
            </w:r>
            <w:r w:rsidRPr="001A3D1D">
              <w:tab/>
              <w:t>If:</w:t>
            </w:r>
          </w:p>
          <w:p w14:paraId="55C58C93" w14:textId="77777777" w:rsidR="00DE73D2" w:rsidRPr="001A3D1D" w:rsidRDefault="00DE73D2" w:rsidP="004C257E">
            <w:pPr>
              <w:pStyle w:val="paragraph"/>
            </w:pPr>
            <w:r w:rsidRPr="001A3D1D">
              <w:tab/>
              <w:t>(a)</w:t>
            </w:r>
            <w:r w:rsidRPr="001A3D1D">
              <w:tab/>
              <w:t>an enterprise agreement applies to an employee; and</w:t>
            </w:r>
          </w:p>
          <w:p w14:paraId="16AED991" w14:textId="77777777" w:rsidR="00DE73D2" w:rsidRPr="001A3D1D" w:rsidRDefault="00DE73D2" w:rsidP="004C257E">
            <w:pPr>
              <w:pStyle w:val="paragraph"/>
            </w:pPr>
            <w:r w:rsidRPr="001A3D1D">
              <w:tab/>
              <w:t>(b)</w:t>
            </w:r>
            <w:r w:rsidRPr="001A3D1D">
              <w:tab/>
              <w:t>a modern award that is in operation covers the employee;</w:t>
            </w:r>
          </w:p>
          <w:p w14:paraId="4CDD544F" w14:textId="77777777" w:rsidR="00DE73D2" w:rsidRPr="001A3D1D" w:rsidRDefault="00DE73D2" w:rsidP="004C257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61F84339" w14:textId="77777777" w:rsidR="00DE73D2" w:rsidRPr="001A3D1D" w:rsidRDefault="00DE73D2" w:rsidP="004C257E">
            <w:pPr>
              <w:pStyle w:val="subsection0"/>
            </w:pPr>
            <w:r w:rsidRPr="001A3D1D">
              <w:tab/>
              <w:t>(2)</w:t>
            </w:r>
            <w:r w:rsidRPr="001A3D1D">
              <w:tab/>
              <w:t>If the agreement rate is less than the award rate, the agreement has effect in relation to the employee as if the agreement rate were equal to the award rate.</w:t>
            </w:r>
          </w:p>
          <w:p w14:paraId="0C37CA76" w14:textId="77777777" w:rsidR="00DE73D2" w:rsidRPr="001A3D1D" w:rsidRDefault="00DE73D2" w:rsidP="004C257E">
            <w:pPr>
              <w:pStyle w:val="SubsectionHead"/>
            </w:pPr>
            <w:r w:rsidRPr="001A3D1D">
              <w:t>If an employer is required to pay an employee the national minimum wage etc.</w:t>
            </w:r>
          </w:p>
          <w:p w14:paraId="535EC1CB" w14:textId="77777777" w:rsidR="00DE73D2" w:rsidRPr="001A3D1D" w:rsidRDefault="00DE73D2" w:rsidP="004C257E">
            <w:pPr>
              <w:pStyle w:val="subsection0"/>
            </w:pPr>
            <w:r w:rsidRPr="001A3D1D">
              <w:tab/>
              <w:t>(3)</w:t>
            </w:r>
            <w:r w:rsidRPr="001A3D1D">
              <w:tab/>
              <w:t>If:</w:t>
            </w:r>
          </w:p>
          <w:p w14:paraId="753D7A09" w14:textId="77777777" w:rsidR="00DE73D2" w:rsidRPr="001A3D1D" w:rsidRDefault="00DE73D2" w:rsidP="004C257E">
            <w:pPr>
              <w:pStyle w:val="paragraph"/>
            </w:pPr>
            <w:r w:rsidRPr="001A3D1D">
              <w:tab/>
              <w:t>(a)</w:t>
            </w:r>
            <w:r w:rsidRPr="001A3D1D">
              <w:tab/>
              <w:t>an enterprise agreement applies to an employee; and</w:t>
            </w:r>
          </w:p>
          <w:p w14:paraId="527F9DAF" w14:textId="77777777" w:rsidR="00DE73D2" w:rsidRPr="001A3D1D" w:rsidRDefault="00DE73D2" w:rsidP="004C257E">
            <w:pPr>
              <w:pStyle w:val="paragraph"/>
            </w:pPr>
            <w:r w:rsidRPr="001A3D1D">
              <w:tab/>
              <w:t>(b)</w:t>
            </w:r>
            <w:r w:rsidRPr="001A3D1D">
              <w:tab/>
              <w:t>the employee is not covered by a modern award that is in operation; and</w:t>
            </w:r>
          </w:p>
          <w:p w14:paraId="04D12A81" w14:textId="77777777" w:rsidR="00DE73D2" w:rsidRPr="001A3D1D" w:rsidRDefault="00DE73D2" w:rsidP="004C257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675847DD" w14:textId="77777777" w:rsidR="00DE73D2" w:rsidRPr="001A3D1D" w:rsidRDefault="00DE73D2" w:rsidP="004C257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40C9E18C" w14:textId="77777777" w:rsidR="00DE73D2" w:rsidRPr="001A3D1D" w:rsidRDefault="00DE73D2" w:rsidP="004C257E">
            <w:pPr>
              <w:pStyle w:val="subsection0"/>
            </w:pPr>
            <w:r w:rsidRPr="001A3D1D">
              <w:tab/>
              <w:t>(4)</w:t>
            </w:r>
            <w:r w:rsidRPr="001A3D1D">
              <w:tab/>
              <w:t xml:space="preserve">If the agreement rate is less than the employee’s order rate, the agreement has effect in relation to the employee as if the agreement rate </w:t>
            </w:r>
            <w:r w:rsidRPr="001A3D1D">
              <w:lastRenderedPageBreak/>
              <w:t>were equal to the employee’s order rate.</w:t>
            </w:r>
          </w:p>
          <w:p w14:paraId="1BDE7FCB" w14:textId="77777777" w:rsidR="00DE73D2" w:rsidRPr="00474A60" w:rsidRDefault="00DE73D2" w:rsidP="004C257E">
            <w:pPr>
              <w:pStyle w:val="Link"/>
              <w:framePr w:wrap="auto"/>
            </w:pPr>
            <w:r>
              <w:rPr>
                <w:rStyle w:val="Hyperlink"/>
                <w:rFonts w:eastAsiaTheme="minorEastAsia"/>
              </w:rPr>
              <w:fldChar w:fldCharType="end"/>
            </w:r>
          </w:p>
        </w:tc>
      </w:tr>
      <w:bookmarkEnd w:id="184"/>
    </w:tbl>
    <w:p w14:paraId="44D5C29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E09F08E" w14:textId="77777777" w:rsidTr="00DE73D2">
        <w:trPr>
          <w:jc w:val="center"/>
        </w:trPr>
        <w:tc>
          <w:tcPr>
            <w:tcW w:w="2267" w:type="dxa"/>
            <w:shd w:val="clear" w:color="auto" w:fill="FFFFFF" w:themeFill="background1"/>
          </w:tcPr>
          <w:p w14:paraId="48F63D8C" w14:textId="77777777" w:rsidR="00DE73D2" w:rsidRPr="00DE73D2" w:rsidRDefault="00DE73D2" w:rsidP="004C257E">
            <w:pPr>
              <w:rPr>
                <w:rStyle w:val="Identifier"/>
              </w:rPr>
            </w:pPr>
            <w:bookmarkStart w:id="185" w:name="_Hlk104398981"/>
            <w:r w:rsidRPr="00DE73D2">
              <w:rPr>
                <w:rStyle w:val="Identifier"/>
              </w:rPr>
              <w:t>base_rate.award_free_irregular</w:t>
            </w:r>
          </w:p>
        </w:tc>
        <w:tc>
          <w:tcPr>
            <w:tcW w:w="7653" w:type="dxa"/>
            <w:shd w:val="clear" w:color="auto" w:fill="FFFFFF" w:themeFill="background1"/>
            <w:tcMar>
              <w:left w:w="28" w:type="dxa"/>
              <w:right w:w="28" w:type="dxa"/>
            </w:tcMar>
          </w:tcPr>
          <w:p w14:paraId="29A40BA3" w14:textId="77777777" w:rsidR="00DE73D2" w:rsidRPr="00474A60" w:rsidRDefault="00DE73D2" w:rsidP="004C257E">
            <w:pPr>
              <w:pStyle w:val="PlainText"/>
            </w:pPr>
            <w:r w:rsidRPr="00474A60">
              <w:t>(Fair Work Act 2009)</w:t>
            </w:r>
          </w:p>
          <w:p w14:paraId="155F35A6"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0099D516" w14:textId="77777777" w:rsidR="00DE73D2" w:rsidRPr="001A3D1D" w:rsidRDefault="00DE73D2" w:rsidP="004C257E">
            <w:pPr>
              <w:pStyle w:val="SubsectionHead"/>
            </w:pPr>
            <w:r w:rsidRPr="001A3D1D">
              <w:t>General meaning</w:t>
            </w:r>
          </w:p>
          <w:p w14:paraId="28904DD0"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4305ED78"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5573EFD1" w14:textId="77777777" w:rsidR="00DE73D2" w:rsidRPr="001A3D1D" w:rsidRDefault="00DE73D2" w:rsidP="004C257E">
            <w:pPr>
              <w:pStyle w:val="paragraph"/>
            </w:pPr>
            <w:r w:rsidRPr="001A3D1D">
              <w:tab/>
              <w:t>(b)</w:t>
            </w:r>
            <w:r w:rsidRPr="001A3D1D">
              <w:tab/>
              <w:t>loadings;</w:t>
            </w:r>
          </w:p>
          <w:p w14:paraId="5BC41791" w14:textId="77777777" w:rsidR="00DE73D2" w:rsidRPr="001A3D1D" w:rsidRDefault="00DE73D2" w:rsidP="004C257E">
            <w:pPr>
              <w:pStyle w:val="paragraph"/>
            </w:pPr>
            <w:r w:rsidRPr="001A3D1D">
              <w:tab/>
              <w:t>(c)</w:t>
            </w:r>
            <w:r w:rsidRPr="001A3D1D">
              <w:tab/>
              <w:t>monetary allowances;</w:t>
            </w:r>
          </w:p>
          <w:p w14:paraId="0CC8EC12" w14:textId="77777777" w:rsidR="00DE73D2" w:rsidRPr="001A3D1D" w:rsidRDefault="00DE73D2" w:rsidP="004C257E">
            <w:pPr>
              <w:pStyle w:val="paragraph"/>
            </w:pPr>
            <w:r w:rsidRPr="001A3D1D">
              <w:tab/>
              <w:t>(d)</w:t>
            </w:r>
            <w:r w:rsidRPr="001A3D1D">
              <w:tab/>
              <w:t>overtime or penalty rates;</w:t>
            </w:r>
          </w:p>
          <w:p w14:paraId="13153294" w14:textId="77777777" w:rsidR="00DE73D2" w:rsidRPr="001A3D1D" w:rsidRDefault="00DE73D2" w:rsidP="004C257E">
            <w:pPr>
              <w:pStyle w:val="paragraph"/>
            </w:pPr>
            <w:r w:rsidRPr="001A3D1D">
              <w:tab/>
              <w:t>(e)</w:t>
            </w:r>
            <w:r w:rsidRPr="001A3D1D">
              <w:tab/>
              <w:t>any other separately identifiable amounts.</w:t>
            </w:r>
          </w:p>
          <w:p w14:paraId="2F42088C" w14:textId="77777777" w:rsidR="00DE73D2" w:rsidRPr="001A3D1D" w:rsidRDefault="00DE73D2" w:rsidP="004C257E">
            <w:pPr>
              <w:pStyle w:val="SubsectionHead"/>
            </w:pPr>
            <w:r w:rsidRPr="001A3D1D">
              <w:t>Meaning for pieceworkers in relation to entitlements under National Employment Standards</w:t>
            </w:r>
          </w:p>
          <w:p w14:paraId="134E9FDB" w14:textId="77777777" w:rsidR="00DE73D2" w:rsidRPr="001A3D1D" w:rsidRDefault="00DE73D2"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4A57427D" w14:textId="77777777" w:rsidR="00DE73D2" w:rsidRPr="001A3D1D" w:rsidRDefault="00DE73D2" w:rsidP="004C257E">
            <w:pPr>
              <w:pStyle w:val="paragraph"/>
            </w:pPr>
            <w:r w:rsidRPr="001A3D1D">
              <w:tab/>
              <w:t>(a)</w:t>
            </w:r>
            <w:r w:rsidRPr="001A3D1D">
              <w:tab/>
              <w:t>a modern award applies to the employee and specifies the employee’s base rate of pay for the purposes of the National Employment Standards;</w:t>
            </w:r>
          </w:p>
          <w:p w14:paraId="109E9C84" w14:textId="77777777" w:rsidR="00DE73D2" w:rsidRPr="001A3D1D" w:rsidRDefault="00DE73D2" w:rsidP="004C257E">
            <w:pPr>
              <w:pStyle w:val="paragraph"/>
            </w:pPr>
            <w:r w:rsidRPr="001A3D1D">
              <w:tab/>
              <w:t>(b)</w:t>
            </w:r>
            <w:r w:rsidRPr="001A3D1D">
              <w:tab/>
              <w:t>an enterprise agreement applies to the employee and specifies the employee’s base rate of pay for the purposes of the National Employment Standards;</w:t>
            </w:r>
          </w:p>
          <w:p w14:paraId="2FE72508"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51847CC5" w14:textId="77777777" w:rsidR="00DE73D2" w:rsidRPr="001A3D1D" w:rsidRDefault="00DE73D2" w:rsidP="004C257E">
            <w:pPr>
              <w:pStyle w:val="SubsectionHead"/>
            </w:pPr>
            <w:r w:rsidRPr="001A3D1D">
              <w:t>Meaning for pieceworkers for the purpose of section 206</w:t>
            </w:r>
          </w:p>
          <w:p w14:paraId="62B37BBD" w14:textId="77777777" w:rsidR="00DE73D2" w:rsidRPr="001A3D1D" w:rsidRDefault="00DE73D2" w:rsidP="004C257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1A9EEA43" w14:textId="77777777" w:rsidR="00DE73D2" w:rsidRPr="001A3D1D" w:rsidRDefault="00DE73D2" w:rsidP="004C257E">
            <w:pPr>
              <w:pStyle w:val="notetext"/>
            </w:pPr>
            <w:r w:rsidRPr="001A3D1D">
              <w:t>Note:</w:t>
            </w:r>
            <w:r w:rsidRPr="001A3D1D">
              <w:tab/>
              <w:t>Section 206 deals with an employee’s base rate of pay under an enterprise agreement.</w:t>
            </w:r>
          </w:p>
          <w:p w14:paraId="5D8DD5B1" w14:textId="77777777" w:rsidR="00DE73D2" w:rsidRPr="00952C57" w:rsidRDefault="00DE73D2" w:rsidP="004C257E">
            <w:pPr>
              <w:pStyle w:val="Link"/>
              <w:framePr w:wrap="auto"/>
              <w:rPr>
                <w:rStyle w:val="Hyperlink"/>
                <w:rFonts w:eastAsiaTheme="minorEastAsia"/>
              </w:rPr>
            </w:pPr>
            <w:r>
              <w:rPr>
                <w:rStyle w:val="Hyperlink"/>
                <w:rFonts w:eastAsiaTheme="minorEastAsia"/>
              </w:rPr>
              <w:fldChar w:fldCharType="end"/>
            </w:r>
          </w:p>
          <w:p w14:paraId="254BE0D6" w14:textId="77777777" w:rsidR="00DE73D2" w:rsidRPr="007E275C" w:rsidRDefault="00DE73D2" w:rsidP="004C257E">
            <w:pPr>
              <w:pStyle w:val="PlainText"/>
            </w:pPr>
            <w:r w:rsidRPr="007E275C">
              <w:t>(Fair Work Act 2009)</w:t>
            </w:r>
          </w:p>
          <w:p w14:paraId="6AFD3D0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"hours_ordinary_award_free_full"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101BBDE5" w14:textId="77777777" w:rsidR="00DE73D2" w:rsidRPr="001A3D1D" w:rsidRDefault="00DE73D2" w:rsidP="004C257E">
            <w:pPr>
              <w:pStyle w:val="SubsectionHead"/>
            </w:pPr>
            <w:r w:rsidRPr="001A3D1D">
              <w:t>Agreed ordinary hours of work</w:t>
            </w:r>
          </w:p>
          <w:p w14:paraId="1350A714" w14:textId="77777777" w:rsidR="00DE73D2" w:rsidRPr="001A3D1D" w:rsidRDefault="00DE73D2" w:rsidP="004C257E">
            <w:pPr>
              <w:pStyle w:val="subsection0"/>
            </w:pPr>
            <w:r w:rsidRPr="001A3D1D">
              <w:tab/>
              <w:t>(1)</w:t>
            </w:r>
            <w:r w:rsidRPr="001A3D1D">
              <w:tab/>
              <w:t xml:space="preserve">The </w:t>
            </w:r>
            <w:r w:rsidRPr="001A3D1D">
              <w:rPr>
                <w:b/>
                <w:i/>
              </w:rPr>
              <w:t>ordinary hours of work</w:t>
            </w:r>
            <w:r w:rsidRPr="001A3D1D">
              <w:t xml:space="preserve"> of an award/agreement free employee are </w:t>
            </w:r>
            <w:r w:rsidRPr="001A3D1D">
              <w:lastRenderedPageBreak/>
              <w:t>the hours agreed by the employee and his or her</w:t>
            </w:r>
            <w:r w:rsidRPr="001A3D1D">
              <w:rPr>
                <w:i/>
              </w:rPr>
              <w:t xml:space="preserve"> </w:t>
            </w:r>
            <w:r w:rsidRPr="001A3D1D">
              <w:t>national system employer as the employee’s ordinary hours of work.</w:t>
            </w:r>
          </w:p>
          <w:p w14:paraId="1826562D" w14:textId="77777777" w:rsidR="00DE73D2" w:rsidRPr="001A3D1D" w:rsidRDefault="00DE73D2" w:rsidP="004C257E">
            <w:pPr>
              <w:pStyle w:val="SubsectionHead"/>
            </w:pPr>
            <w:r w:rsidRPr="001A3D1D">
              <w:t>If there is no agreement</w:t>
            </w:r>
          </w:p>
          <w:p w14:paraId="11C4C0C3" w14:textId="77777777" w:rsidR="00DE73D2" w:rsidRPr="001A3D1D" w:rsidRDefault="00DE73D2" w:rsidP="004C257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4423A619" w14:textId="77777777" w:rsidR="00DE73D2" w:rsidRPr="001A3D1D" w:rsidRDefault="00DE73D2" w:rsidP="004C257E">
            <w:pPr>
              <w:pStyle w:val="paragraph"/>
            </w:pPr>
            <w:r w:rsidRPr="001A3D1D">
              <w:tab/>
              <w:t>(a)</w:t>
            </w:r>
            <w:r w:rsidRPr="001A3D1D">
              <w:tab/>
              <w:t>for a full</w:t>
            </w:r>
            <w:r w:rsidRPr="001A3D1D">
              <w:noBreakHyphen/>
              <w:t>time employee—38 hours; or</w:t>
            </w:r>
          </w:p>
          <w:p w14:paraId="26A7DBD5" w14:textId="77777777" w:rsidR="00DE73D2" w:rsidRPr="001A3D1D" w:rsidRDefault="00DE73D2" w:rsidP="004C257E">
            <w:pPr>
              <w:pStyle w:val="paragraph"/>
            </w:pPr>
            <w:r w:rsidRPr="001A3D1D">
              <w:tab/>
              <w:t>(b)</w:t>
            </w:r>
            <w:r w:rsidRPr="001A3D1D">
              <w:tab/>
              <w:t>for an employee who is not a full</w:t>
            </w:r>
            <w:r w:rsidRPr="001A3D1D">
              <w:noBreakHyphen/>
              <w:t>time employee—the lesser of:</w:t>
            </w:r>
          </w:p>
          <w:p w14:paraId="10A9508D" w14:textId="77777777" w:rsidR="00DE73D2" w:rsidRPr="001A3D1D" w:rsidRDefault="00DE73D2" w:rsidP="004C257E">
            <w:pPr>
              <w:pStyle w:val="paragraphsub"/>
            </w:pPr>
            <w:r w:rsidRPr="001A3D1D">
              <w:tab/>
              <w:t>(i)</w:t>
            </w:r>
            <w:r w:rsidRPr="001A3D1D">
              <w:tab/>
              <w:t>38 hours; and</w:t>
            </w:r>
          </w:p>
          <w:p w14:paraId="4A83E05A" w14:textId="77777777" w:rsidR="00DE73D2" w:rsidRPr="001A3D1D" w:rsidRDefault="00DE73D2" w:rsidP="004C257E">
            <w:pPr>
              <w:pStyle w:val="paragraphsub"/>
            </w:pPr>
            <w:r w:rsidRPr="001A3D1D">
              <w:tab/>
              <w:t>(ii)</w:t>
            </w:r>
            <w:r w:rsidRPr="001A3D1D">
              <w:tab/>
              <w:t>the employee’s usual weekly hours of work.</w:t>
            </w:r>
          </w:p>
          <w:p w14:paraId="4042C033" w14:textId="77777777" w:rsidR="00DE73D2" w:rsidRPr="001A3D1D" w:rsidRDefault="00DE73D2" w:rsidP="004C257E">
            <w:pPr>
              <w:pStyle w:val="SubsectionHead"/>
            </w:pPr>
            <w:r w:rsidRPr="001A3D1D">
              <w:t>If the agreed hours are less than usual weekly hours</w:t>
            </w:r>
          </w:p>
          <w:p w14:paraId="5BD446C2" w14:textId="77777777" w:rsidR="00DE73D2" w:rsidRPr="001A3D1D" w:rsidRDefault="00DE73D2" w:rsidP="004C257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79AB5F55" w14:textId="77777777" w:rsidR="00DE73D2" w:rsidRPr="001A3D1D" w:rsidRDefault="00DE73D2" w:rsidP="004C257E">
            <w:pPr>
              <w:pStyle w:val="paragraph"/>
            </w:pPr>
            <w:r w:rsidRPr="001A3D1D">
              <w:tab/>
              <w:t>(a)</w:t>
            </w:r>
            <w:r w:rsidRPr="001A3D1D">
              <w:tab/>
              <w:t>38 hours; and</w:t>
            </w:r>
          </w:p>
          <w:p w14:paraId="3E753E6F" w14:textId="77777777" w:rsidR="00DE73D2" w:rsidRPr="001A3D1D" w:rsidRDefault="00DE73D2" w:rsidP="004C257E">
            <w:pPr>
              <w:pStyle w:val="paragraph"/>
            </w:pPr>
            <w:r w:rsidRPr="001A3D1D">
              <w:tab/>
              <w:t>(b)</w:t>
            </w:r>
            <w:r w:rsidRPr="001A3D1D">
              <w:tab/>
              <w:t>the employee’s usual weekly hours of work.</w:t>
            </w:r>
          </w:p>
          <w:p w14:paraId="32E8FA39" w14:textId="77777777" w:rsidR="00DE73D2" w:rsidRPr="001A3D1D" w:rsidRDefault="00DE73D2" w:rsidP="004C257E">
            <w:pPr>
              <w:pStyle w:val="SubsectionHead"/>
            </w:pPr>
            <w:r w:rsidRPr="001A3D1D">
              <w:t>Regulations may prescribe usual weekly hours</w:t>
            </w:r>
          </w:p>
          <w:p w14:paraId="2ED424A4" w14:textId="77777777" w:rsidR="00DE73D2" w:rsidRPr="001A3D1D" w:rsidRDefault="00DE73D2" w:rsidP="004C257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1B8E6971" w14:textId="77777777" w:rsidR="00DE73D2" w:rsidRPr="00474A60" w:rsidRDefault="00DE73D2" w:rsidP="004C257E">
            <w:pPr>
              <w:pStyle w:val="Link"/>
              <w:framePr w:wrap="auto"/>
            </w:pPr>
            <w:r>
              <w:rPr>
                <w:rStyle w:val="Hyperlink"/>
              </w:rPr>
              <w:fldChar w:fldCharType="end"/>
            </w:r>
          </w:p>
          <w:p w14:paraId="416FE0ED" w14:textId="77777777" w:rsidR="00DE73D2" w:rsidRPr="00474A60" w:rsidRDefault="00DE73D2" w:rsidP="004C257E">
            <w:pPr>
              <w:pStyle w:val="PlainText"/>
            </w:pPr>
            <w:r w:rsidRPr="00474A60">
              <w:t>(Fair Work Regulations 2009)</w:t>
            </w:r>
          </w:p>
          <w:p w14:paraId="7C14CBDF"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"hours_irregular_award_free" </w:instrText>
            </w:r>
            <w:r>
              <w:fldChar w:fldCharType="separate"/>
            </w:r>
            <w:r w:rsidRPr="00312582">
              <w:rPr>
                <w:rStyle w:val="CharSectno"/>
              </w:rPr>
              <w:t>1.11</w:t>
            </w:r>
            <w:r w:rsidRPr="00312582">
              <w:t xml:space="preserve">  Meaning of ordinary hours of work for award/agreement free employees</w:t>
            </w:r>
          </w:p>
          <w:p w14:paraId="44DE19CE" w14:textId="77777777" w:rsidR="00DE73D2" w:rsidRPr="00312582" w:rsidRDefault="00DE73D2" w:rsidP="004C257E">
            <w:pPr>
              <w:pStyle w:val="subsection0"/>
            </w:pPr>
            <w:r w:rsidRPr="00312582">
              <w:tab/>
              <w:t>(1)</w:t>
            </w:r>
            <w:r w:rsidRPr="00312582">
              <w:tab/>
              <w:t>For subsection</w:t>
            </w:r>
            <w:r>
              <w:t> </w:t>
            </w:r>
            <w:r w:rsidRPr="00312582">
              <w:t>20(4) of the Act, this regulation provides for the determination of hours that are taken to be the usual weekly hours of work of an award/agreement free employee who:</w:t>
            </w:r>
          </w:p>
          <w:p w14:paraId="1790CDFA" w14:textId="77777777" w:rsidR="00DE73D2" w:rsidRPr="00312582" w:rsidRDefault="00DE73D2" w:rsidP="004C257E">
            <w:pPr>
              <w:pStyle w:val="paragraph"/>
            </w:pPr>
            <w:r w:rsidRPr="00312582">
              <w:tab/>
              <w:t>(a)</w:t>
            </w:r>
            <w:r w:rsidRPr="00312582">
              <w:tab/>
              <w:t>is not a full</w:t>
            </w:r>
            <w:r>
              <w:noBreakHyphen/>
            </w:r>
            <w:r w:rsidRPr="00312582">
              <w:t xml:space="preserve">time employee; and </w:t>
            </w:r>
          </w:p>
          <w:p w14:paraId="293AB701" w14:textId="77777777" w:rsidR="00DE73D2" w:rsidRPr="00312582" w:rsidRDefault="00DE73D2" w:rsidP="004C257E">
            <w:pPr>
              <w:pStyle w:val="paragraph"/>
            </w:pPr>
            <w:r w:rsidRPr="00312582">
              <w:tab/>
              <w:t>(b)</w:t>
            </w:r>
            <w:r w:rsidRPr="00312582">
              <w:tab/>
              <w:t>does not have usual weekly hours of work.</w:t>
            </w:r>
          </w:p>
          <w:p w14:paraId="4C8B6A45" w14:textId="77777777" w:rsidR="00DE73D2" w:rsidRPr="00312582" w:rsidRDefault="00DE73D2" w:rsidP="004C257E">
            <w:pPr>
              <w:pStyle w:val="notetext"/>
            </w:pPr>
            <w:r w:rsidRPr="00312582">
              <w:t>Note:</w:t>
            </w:r>
            <w:r w:rsidRPr="00312582">
              <w:tab/>
              <w:t>Under section</w:t>
            </w:r>
            <w:r>
              <w:t> </w:t>
            </w:r>
            <w:r w:rsidRPr="00312582">
              <w:t>20 of the Act, the usual weekly hours of work of an award/agreement free employee are relevant to establishing the employee’s ordinary hours of work.</w:t>
            </w:r>
          </w:p>
          <w:p w14:paraId="1B78A8CB" w14:textId="77777777" w:rsidR="00DE73D2" w:rsidRPr="00312582" w:rsidRDefault="00DE73D2" w:rsidP="004C257E">
            <w:pPr>
              <w:pStyle w:val="subsection0"/>
            </w:pPr>
            <w:r w:rsidRPr="00312582">
              <w:tab/>
              <w:t>(2)</w:t>
            </w:r>
            <w:r w:rsidRPr="00312582">
              <w:tab/>
              <w:t>To work out the usual weekly hours of work for an employee who has been employed by the employer for at least 4 weeks:</w:t>
            </w:r>
          </w:p>
          <w:p w14:paraId="7EF03169" w14:textId="77777777" w:rsidR="00DE73D2" w:rsidRPr="00312582" w:rsidRDefault="00DE73D2" w:rsidP="004C257E">
            <w:pPr>
              <w:pStyle w:val="paragraph"/>
            </w:pPr>
            <w:r w:rsidRPr="00312582">
              <w:tab/>
              <w:t>(a)</w:t>
            </w:r>
            <w:r w:rsidRPr="00312582">
              <w:tab/>
              <w:t>identify the total number of hours that the employee has worked during the previous 4 completed weeks; and</w:t>
            </w:r>
          </w:p>
          <w:p w14:paraId="5FA475CA" w14:textId="77777777" w:rsidR="00DE73D2" w:rsidRPr="00312582" w:rsidRDefault="00DE73D2" w:rsidP="004C257E">
            <w:pPr>
              <w:pStyle w:val="paragraph"/>
            </w:pPr>
            <w:r w:rsidRPr="00312582">
              <w:tab/>
              <w:t>(b)</w:t>
            </w:r>
            <w:r w:rsidRPr="00312582">
              <w:tab/>
              <w:t>divide the result by 4.</w:t>
            </w:r>
          </w:p>
          <w:p w14:paraId="4347AEE8" w14:textId="77777777" w:rsidR="00DE73D2" w:rsidRPr="00312582" w:rsidRDefault="00DE73D2" w:rsidP="004C257E">
            <w:pPr>
              <w:pStyle w:val="subsection0"/>
            </w:pPr>
            <w:r w:rsidRPr="00312582">
              <w:tab/>
              <w:t>(3)</w:t>
            </w:r>
            <w:r w:rsidRPr="00312582">
              <w:tab/>
              <w:t>To work out the usual weekly hours of work for an employee who has been employed by the employer for less than 4 weeks:</w:t>
            </w:r>
          </w:p>
          <w:p w14:paraId="300DE308" w14:textId="77777777" w:rsidR="00DE73D2" w:rsidRPr="00312582" w:rsidRDefault="00DE73D2" w:rsidP="004C257E">
            <w:pPr>
              <w:pStyle w:val="paragraph"/>
            </w:pPr>
            <w:r w:rsidRPr="00312582">
              <w:lastRenderedPageBreak/>
              <w:tab/>
              <w:t>(a)</w:t>
            </w:r>
            <w:r w:rsidRPr="00312582">
              <w:tab/>
              <w:t>identify the total number of hours that the employee has worked during the period; and</w:t>
            </w:r>
          </w:p>
          <w:p w14:paraId="1FCB8133" w14:textId="77777777" w:rsidR="00DE73D2" w:rsidRPr="00312582" w:rsidRDefault="00DE73D2" w:rsidP="004C257E">
            <w:pPr>
              <w:pStyle w:val="paragraph"/>
            </w:pPr>
            <w:r w:rsidRPr="00312582">
              <w:tab/>
              <w:t>(b)</w:t>
            </w:r>
            <w:r w:rsidRPr="00312582">
              <w:tab/>
              <w:t>divide the result by the number of completed</w:t>
            </w:r>
            <w:r w:rsidRPr="00312582">
              <w:rPr>
                <w:bCs/>
                <w:iCs/>
              </w:rPr>
              <w:t xml:space="preserve"> </w:t>
            </w:r>
            <w:r w:rsidRPr="00312582">
              <w:t>weeks for which the employee has been employed by the employer.</w:t>
            </w:r>
          </w:p>
          <w:p w14:paraId="5D284C74" w14:textId="77777777" w:rsidR="00DE73D2" w:rsidRPr="00474A60" w:rsidRDefault="00DE73D2" w:rsidP="004C257E">
            <w:pPr>
              <w:pStyle w:val="Link"/>
              <w:framePr w:wrap="auto"/>
            </w:pPr>
            <w:r>
              <w:rPr>
                <w:rStyle w:val="Hyperlink"/>
              </w:rPr>
              <w:fldChar w:fldCharType="end"/>
            </w:r>
          </w:p>
        </w:tc>
      </w:tr>
      <w:bookmarkEnd w:id="185"/>
    </w:tbl>
    <w:p w14:paraId="5797288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CAFC59D" w14:textId="77777777" w:rsidTr="00DE73D2">
        <w:trPr>
          <w:jc w:val="center"/>
        </w:trPr>
        <w:tc>
          <w:tcPr>
            <w:tcW w:w="2267" w:type="dxa"/>
            <w:tcBorders>
              <w:bottom w:val="single" w:sz="24" w:space="0" w:color="418AB3" w:themeColor="accent1"/>
            </w:tcBorders>
            <w:shd w:val="clear" w:color="auto" w:fill="FFFFFF" w:themeFill="background1"/>
          </w:tcPr>
          <w:p w14:paraId="0E5E5F71" w14:textId="77777777" w:rsidR="00DE73D2" w:rsidRPr="00DE73D2" w:rsidRDefault="00DE73D2" w:rsidP="004C257E">
            <w:pPr>
              <w:rPr>
                <w:rStyle w:val="Identifier"/>
              </w:rPr>
            </w:pPr>
            <w:bookmarkStart w:id="186" w:name="_Hlk104398982"/>
            <w:r w:rsidRPr="00DE73D2">
              <w:rPr>
                <w:rStyle w:val="Identifier"/>
              </w:rPr>
              <w:t>base_rate.award_free</w:t>
            </w:r>
          </w:p>
        </w:tc>
        <w:tc>
          <w:tcPr>
            <w:tcW w:w="7653" w:type="dxa"/>
            <w:tcBorders>
              <w:bottom w:val="single" w:sz="24" w:space="0" w:color="418AB3" w:themeColor="accent1"/>
            </w:tcBorders>
            <w:shd w:val="clear" w:color="auto" w:fill="FFFFFF" w:themeFill="background1"/>
            <w:tcMar>
              <w:left w:w="28" w:type="dxa"/>
              <w:right w:w="28" w:type="dxa"/>
            </w:tcMar>
          </w:tcPr>
          <w:p w14:paraId="55801C3C" w14:textId="77777777" w:rsidR="00DE73D2" w:rsidRPr="00474A60" w:rsidRDefault="00DE73D2" w:rsidP="004C257E">
            <w:pPr>
              <w:pStyle w:val="PlainText"/>
            </w:pPr>
            <w:r w:rsidRPr="00474A60">
              <w:t>(Fair Work Act 2009)</w:t>
            </w:r>
          </w:p>
          <w:p w14:paraId="2EC80DC1"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4BC4646D" w14:textId="77777777" w:rsidR="00DE73D2" w:rsidRPr="001A3D1D" w:rsidRDefault="00DE73D2" w:rsidP="004C257E">
            <w:pPr>
              <w:pStyle w:val="SubsectionHead"/>
            </w:pPr>
            <w:r w:rsidRPr="001A3D1D">
              <w:t>General meaning</w:t>
            </w:r>
          </w:p>
          <w:p w14:paraId="484D9618"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6383F128"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57C76E96" w14:textId="77777777" w:rsidR="00DE73D2" w:rsidRPr="001A3D1D" w:rsidRDefault="00DE73D2" w:rsidP="004C257E">
            <w:pPr>
              <w:pStyle w:val="paragraph"/>
            </w:pPr>
            <w:r w:rsidRPr="001A3D1D">
              <w:tab/>
              <w:t>(b)</w:t>
            </w:r>
            <w:r w:rsidRPr="001A3D1D">
              <w:tab/>
              <w:t>loadings;</w:t>
            </w:r>
          </w:p>
          <w:p w14:paraId="18EA4F47" w14:textId="77777777" w:rsidR="00DE73D2" w:rsidRPr="001A3D1D" w:rsidRDefault="00DE73D2" w:rsidP="004C257E">
            <w:pPr>
              <w:pStyle w:val="paragraph"/>
            </w:pPr>
            <w:r w:rsidRPr="001A3D1D">
              <w:tab/>
              <w:t>(c)</w:t>
            </w:r>
            <w:r w:rsidRPr="001A3D1D">
              <w:tab/>
              <w:t>monetary allowances;</w:t>
            </w:r>
          </w:p>
          <w:p w14:paraId="6FF02803" w14:textId="77777777" w:rsidR="00DE73D2" w:rsidRPr="001A3D1D" w:rsidRDefault="00DE73D2" w:rsidP="004C257E">
            <w:pPr>
              <w:pStyle w:val="paragraph"/>
            </w:pPr>
            <w:r w:rsidRPr="001A3D1D">
              <w:tab/>
              <w:t>(d)</w:t>
            </w:r>
            <w:r w:rsidRPr="001A3D1D">
              <w:tab/>
              <w:t>overtime or penalty rates;</w:t>
            </w:r>
          </w:p>
          <w:p w14:paraId="6B3BF765" w14:textId="77777777" w:rsidR="00DE73D2" w:rsidRPr="001A3D1D" w:rsidRDefault="00DE73D2" w:rsidP="004C257E">
            <w:pPr>
              <w:pStyle w:val="paragraph"/>
            </w:pPr>
            <w:r w:rsidRPr="001A3D1D">
              <w:tab/>
              <w:t>(e)</w:t>
            </w:r>
            <w:r w:rsidRPr="001A3D1D">
              <w:tab/>
              <w:t>any other separately identifiable amounts.</w:t>
            </w:r>
          </w:p>
          <w:p w14:paraId="768EC4B7" w14:textId="77777777" w:rsidR="00DE73D2" w:rsidRPr="001A3D1D" w:rsidRDefault="00DE73D2" w:rsidP="004C257E">
            <w:pPr>
              <w:pStyle w:val="SubsectionHead"/>
            </w:pPr>
            <w:r w:rsidRPr="001A3D1D">
              <w:t>Meaning for pieceworkers in relation to entitlements under National Employment Standards</w:t>
            </w:r>
          </w:p>
          <w:p w14:paraId="5E1D9764" w14:textId="77777777" w:rsidR="00DE73D2" w:rsidRPr="001A3D1D" w:rsidRDefault="00DE73D2"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3045BB5C" w14:textId="77777777" w:rsidR="00DE73D2" w:rsidRPr="001A3D1D" w:rsidRDefault="00DE73D2" w:rsidP="004C257E">
            <w:pPr>
              <w:pStyle w:val="paragraph"/>
            </w:pPr>
            <w:r w:rsidRPr="001A3D1D">
              <w:tab/>
              <w:t>(a)</w:t>
            </w:r>
            <w:r w:rsidRPr="001A3D1D">
              <w:tab/>
              <w:t>a modern award applies to the employee and specifies the employee’s base rate of pay for the purposes of the National Employment Standards;</w:t>
            </w:r>
          </w:p>
          <w:p w14:paraId="7E317EB3" w14:textId="77777777" w:rsidR="00DE73D2" w:rsidRPr="001A3D1D" w:rsidRDefault="00DE73D2" w:rsidP="004C257E">
            <w:pPr>
              <w:pStyle w:val="paragraph"/>
            </w:pPr>
            <w:r w:rsidRPr="001A3D1D">
              <w:tab/>
              <w:t>(b)</w:t>
            </w:r>
            <w:r w:rsidRPr="001A3D1D">
              <w:tab/>
              <w:t>an enterprise agreement applies to the employee and specifies the employee’s base rate of pay for the purposes of the National Employment Standards;</w:t>
            </w:r>
          </w:p>
          <w:p w14:paraId="4BD6A7C4"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04EEE518" w14:textId="77777777" w:rsidR="00DE73D2" w:rsidRPr="001A3D1D" w:rsidRDefault="00DE73D2" w:rsidP="004C257E">
            <w:pPr>
              <w:pStyle w:val="SubsectionHead"/>
            </w:pPr>
            <w:r w:rsidRPr="001A3D1D">
              <w:t>Meaning for pieceworkers for the purpose of section 206</w:t>
            </w:r>
          </w:p>
          <w:p w14:paraId="5BD789DB" w14:textId="77777777" w:rsidR="00DE73D2" w:rsidRPr="001A3D1D" w:rsidRDefault="00DE73D2" w:rsidP="004C257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76D082FA" w14:textId="77777777" w:rsidR="00DE73D2" w:rsidRPr="001A3D1D" w:rsidRDefault="00DE73D2" w:rsidP="004C257E">
            <w:pPr>
              <w:pStyle w:val="notetext"/>
            </w:pPr>
            <w:r w:rsidRPr="001A3D1D">
              <w:t>Note:</w:t>
            </w:r>
            <w:r w:rsidRPr="001A3D1D">
              <w:tab/>
              <w:t>Section 206 deals with an employee’s base rate of pay under an enterprise agreement.</w:t>
            </w:r>
          </w:p>
          <w:p w14:paraId="383DAAA8" w14:textId="77777777" w:rsidR="00DE73D2" w:rsidRPr="00952C57" w:rsidRDefault="00DE73D2" w:rsidP="004C257E">
            <w:pPr>
              <w:pStyle w:val="Link"/>
              <w:framePr w:wrap="auto"/>
              <w:rPr>
                <w:rStyle w:val="Hyperlink"/>
                <w:rFonts w:eastAsiaTheme="minorEastAsia"/>
              </w:rPr>
            </w:pPr>
            <w:r>
              <w:rPr>
                <w:rStyle w:val="Hyperlink"/>
                <w:rFonts w:eastAsiaTheme="minorEastAsia"/>
              </w:rPr>
              <w:fldChar w:fldCharType="end"/>
            </w:r>
          </w:p>
          <w:p w14:paraId="30C8AFFF" w14:textId="77777777" w:rsidR="00DE73D2" w:rsidRPr="00474A60" w:rsidRDefault="00DE73D2" w:rsidP="004C257E">
            <w:pPr>
              <w:pStyle w:val="PlainText"/>
            </w:pPr>
            <w:r w:rsidRPr="00474A60">
              <w:t>(Fair Work Act 2009)</w:t>
            </w:r>
          </w:p>
          <w:p w14:paraId="1E148F9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"hours_ordinary_award_free_full"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15D69344" w14:textId="77777777" w:rsidR="00DE73D2" w:rsidRPr="001A3D1D" w:rsidRDefault="00DE73D2" w:rsidP="004C257E">
            <w:pPr>
              <w:pStyle w:val="SubsectionHead"/>
            </w:pPr>
            <w:r w:rsidRPr="001A3D1D">
              <w:lastRenderedPageBreak/>
              <w:t>Agreed ordinary hours of work</w:t>
            </w:r>
          </w:p>
          <w:p w14:paraId="63DC5CA3" w14:textId="77777777" w:rsidR="00DE73D2" w:rsidRPr="001A3D1D" w:rsidRDefault="00DE73D2" w:rsidP="004C257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17DAB741" w14:textId="77777777" w:rsidR="00DE73D2" w:rsidRPr="001A3D1D" w:rsidRDefault="00DE73D2" w:rsidP="004C257E">
            <w:pPr>
              <w:pStyle w:val="SubsectionHead"/>
            </w:pPr>
            <w:r w:rsidRPr="001A3D1D">
              <w:t>If there is no agreement</w:t>
            </w:r>
          </w:p>
          <w:p w14:paraId="3CB4EA84" w14:textId="77777777" w:rsidR="00DE73D2" w:rsidRPr="001A3D1D" w:rsidRDefault="00DE73D2" w:rsidP="004C257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0395A2BF" w14:textId="77777777" w:rsidR="00DE73D2" w:rsidRPr="001A3D1D" w:rsidRDefault="00DE73D2" w:rsidP="004C257E">
            <w:pPr>
              <w:pStyle w:val="paragraph"/>
            </w:pPr>
            <w:r w:rsidRPr="001A3D1D">
              <w:tab/>
              <w:t>(a)</w:t>
            </w:r>
            <w:r w:rsidRPr="001A3D1D">
              <w:tab/>
              <w:t>for a full</w:t>
            </w:r>
            <w:r w:rsidRPr="001A3D1D">
              <w:noBreakHyphen/>
              <w:t>time employee—38 hours; or</w:t>
            </w:r>
          </w:p>
          <w:p w14:paraId="1E91363B" w14:textId="77777777" w:rsidR="00DE73D2" w:rsidRPr="001A3D1D" w:rsidRDefault="00DE73D2" w:rsidP="004C257E">
            <w:pPr>
              <w:pStyle w:val="paragraph"/>
            </w:pPr>
            <w:r w:rsidRPr="001A3D1D">
              <w:tab/>
              <w:t>(b)</w:t>
            </w:r>
            <w:r w:rsidRPr="001A3D1D">
              <w:tab/>
              <w:t>for an employee who is not a full</w:t>
            </w:r>
            <w:r w:rsidRPr="001A3D1D">
              <w:noBreakHyphen/>
              <w:t>time employee—the lesser of:</w:t>
            </w:r>
          </w:p>
          <w:p w14:paraId="43DA3BCB" w14:textId="77777777" w:rsidR="00DE73D2" w:rsidRPr="001A3D1D" w:rsidRDefault="00DE73D2" w:rsidP="004C257E">
            <w:pPr>
              <w:pStyle w:val="paragraphsub"/>
            </w:pPr>
            <w:r w:rsidRPr="001A3D1D">
              <w:tab/>
              <w:t>(i)</w:t>
            </w:r>
            <w:r w:rsidRPr="001A3D1D">
              <w:tab/>
              <w:t>38 hours; and</w:t>
            </w:r>
          </w:p>
          <w:p w14:paraId="2634A3BA" w14:textId="77777777" w:rsidR="00DE73D2" w:rsidRPr="001A3D1D" w:rsidRDefault="00DE73D2" w:rsidP="004C257E">
            <w:pPr>
              <w:pStyle w:val="paragraphsub"/>
            </w:pPr>
            <w:r w:rsidRPr="001A3D1D">
              <w:tab/>
              <w:t>(ii)</w:t>
            </w:r>
            <w:r w:rsidRPr="001A3D1D">
              <w:tab/>
              <w:t>the employee’s usual weekly hours of work.</w:t>
            </w:r>
          </w:p>
          <w:p w14:paraId="4C79ED43" w14:textId="77777777" w:rsidR="00DE73D2" w:rsidRPr="001A3D1D" w:rsidRDefault="00DE73D2" w:rsidP="004C257E">
            <w:pPr>
              <w:pStyle w:val="SubsectionHead"/>
            </w:pPr>
            <w:r w:rsidRPr="001A3D1D">
              <w:t>If the agreed hours are less than usual weekly hours</w:t>
            </w:r>
          </w:p>
          <w:p w14:paraId="7C90033F" w14:textId="77777777" w:rsidR="00DE73D2" w:rsidRPr="001A3D1D" w:rsidRDefault="00DE73D2" w:rsidP="004C257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3BD974E8" w14:textId="77777777" w:rsidR="00DE73D2" w:rsidRPr="001A3D1D" w:rsidRDefault="00DE73D2" w:rsidP="004C257E">
            <w:pPr>
              <w:pStyle w:val="paragraph"/>
            </w:pPr>
            <w:r w:rsidRPr="001A3D1D">
              <w:tab/>
              <w:t>(a)</w:t>
            </w:r>
            <w:r w:rsidRPr="001A3D1D">
              <w:tab/>
              <w:t>38 hours; and</w:t>
            </w:r>
          </w:p>
          <w:p w14:paraId="2066CD36" w14:textId="77777777" w:rsidR="00DE73D2" w:rsidRPr="001A3D1D" w:rsidRDefault="00DE73D2" w:rsidP="004C257E">
            <w:pPr>
              <w:pStyle w:val="paragraph"/>
            </w:pPr>
            <w:r w:rsidRPr="001A3D1D">
              <w:tab/>
              <w:t>(b)</w:t>
            </w:r>
            <w:r w:rsidRPr="001A3D1D">
              <w:tab/>
              <w:t>the employee’s usual weekly hours of work.</w:t>
            </w:r>
          </w:p>
          <w:p w14:paraId="22DB5DCC" w14:textId="77777777" w:rsidR="00DE73D2" w:rsidRPr="001A3D1D" w:rsidRDefault="00DE73D2" w:rsidP="004C257E">
            <w:pPr>
              <w:pStyle w:val="SubsectionHead"/>
            </w:pPr>
            <w:r w:rsidRPr="001A3D1D">
              <w:t>Regulations may prescribe usual weekly hours</w:t>
            </w:r>
          </w:p>
          <w:p w14:paraId="54AA1208" w14:textId="77777777" w:rsidR="00DE73D2" w:rsidRPr="001A3D1D" w:rsidRDefault="00DE73D2" w:rsidP="004C257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1B829C38" w14:textId="77777777" w:rsidR="00DE73D2" w:rsidRPr="00474A60" w:rsidRDefault="00DE73D2" w:rsidP="004C257E">
            <w:pPr>
              <w:pStyle w:val="Link"/>
              <w:framePr w:wrap="auto"/>
            </w:pPr>
            <w:r>
              <w:rPr>
                <w:rStyle w:val="Hyperlink"/>
              </w:rPr>
              <w:fldChar w:fldCharType="end"/>
            </w:r>
          </w:p>
        </w:tc>
      </w:tr>
      <w:bookmarkEnd w:id="186"/>
    </w:tbl>
    <w:p w14:paraId="5CFB48D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0F66FAB" w14:textId="77777777" w:rsidTr="00DE73D2">
        <w:trPr>
          <w:jc w:val="center"/>
        </w:trPr>
        <w:tc>
          <w:tcPr>
            <w:tcW w:w="2267" w:type="dxa"/>
            <w:shd w:val="clear" w:color="auto" w:fill="FFFFFF" w:themeFill="background1"/>
          </w:tcPr>
          <w:p w14:paraId="7E3D1DDB" w14:textId="77777777" w:rsidR="00DE73D2" w:rsidRPr="00DE73D2" w:rsidRDefault="00DE73D2" w:rsidP="004C257E">
            <w:pPr>
              <w:rPr>
                <w:rStyle w:val="Identifier"/>
              </w:rPr>
            </w:pPr>
            <w:bookmarkStart w:id="187" w:name="_Hlk104398983"/>
            <w:r w:rsidRPr="00DE73D2">
              <w:rPr>
                <w:rStyle w:val="Identifier"/>
              </w:rPr>
              <w:t>payment_deduction.invalid_provision</w:t>
            </w:r>
          </w:p>
        </w:tc>
        <w:tc>
          <w:tcPr>
            <w:tcW w:w="7653" w:type="dxa"/>
            <w:shd w:val="clear" w:color="auto" w:fill="FFFFFF" w:themeFill="background1"/>
            <w:tcMar>
              <w:left w:w="28" w:type="dxa"/>
              <w:right w:w="28" w:type="dxa"/>
            </w:tcMar>
          </w:tcPr>
          <w:p w14:paraId="09AF4449" w14:textId="77777777" w:rsidR="00DE73D2" w:rsidRPr="00474A60" w:rsidRDefault="00DE73D2" w:rsidP="004C257E">
            <w:pPr>
              <w:pStyle w:val="PlainText"/>
            </w:pPr>
            <w:r w:rsidRPr="00474A60">
              <w:t>(Fair Work Act 2009)</w:t>
            </w:r>
          </w:p>
          <w:p w14:paraId="23DB6363"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32808FA7" w14:textId="77777777" w:rsidR="00DE73D2" w:rsidRPr="001A3D1D" w:rsidRDefault="00DE73D2" w:rsidP="004C257E">
            <w:pPr>
              <w:pStyle w:val="ActHead5"/>
            </w:pPr>
            <w:r w:rsidRPr="001A3D1D">
              <w:rPr>
                <w:rStyle w:val="CharSectno"/>
              </w:rPr>
              <w:t>323</w:t>
            </w:r>
            <w:r w:rsidRPr="001A3D1D">
              <w:t xml:space="preserve">  Method and frequency of payment</w:t>
            </w:r>
          </w:p>
          <w:p w14:paraId="0913C679" w14:textId="77777777" w:rsidR="00DE73D2" w:rsidRPr="001A3D1D" w:rsidRDefault="00DE73D2" w:rsidP="004C257E">
            <w:pPr>
              <w:pStyle w:val="subsection0"/>
            </w:pPr>
            <w:r w:rsidRPr="001A3D1D">
              <w:tab/>
              <w:t>(1)</w:t>
            </w:r>
            <w:r w:rsidRPr="001A3D1D">
              <w:tab/>
              <w:t>An employer must pay an employee amounts payable to the employee in relation to the performance of work:</w:t>
            </w:r>
          </w:p>
          <w:p w14:paraId="56B1CA66" w14:textId="77777777" w:rsidR="00DE73D2" w:rsidRPr="001A3D1D" w:rsidRDefault="00DE73D2" w:rsidP="004C257E">
            <w:pPr>
              <w:pStyle w:val="paragraph"/>
            </w:pPr>
            <w:r w:rsidRPr="001A3D1D">
              <w:tab/>
              <w:t>(a)</w:t>
            </w:r>
            <w:r w:rsidRPr="001A3D1D">
              <w:tab/>
              <w:t>in full (except as provided by section 324); and</w:t>
            </w:r>
          </w:p>
          <w:p w14:paraId="7DAE9EF7" w14:textId="77777777" w:rsidR="00DE73D2" w:rsidRPr="001A3D1D" w:rsidRDefault="00DE73D2" w:rsidP="004C257E">
            <w:pPr>
              <w:pStyle w:val="paragraph"/>
            </w:pPr>
            <w:r w:rsidRPr="001A3D1D">
              <w:tab/>
              <w:t>(b)</w:t>
            </w:r>
            <w:r w:rsidRPr="001A3D1D">
              <w:tab/>
              <w:t>in money by one, or a combination, of the methods referred to in subsection (2); and</w:t>
            </w:r>
          </w:p>
          <w:p w14:paraId="2F1569DC" w14:textId="77777777" w:rsidR="00DE73D2" w:rsidRPr="001A3D1D" w:rsidRDefault="00DE73D2" w:rsidP="004C257E">
            <w:pPr>
              <w:pStyle w:val="paragraph"/>
            </w:pPr>
            <w:r w:rsidRPr="001A3D1D">
              <w:tab/>
              <w:t>(c)</w:t>
            </w:r>
            <w:r w:rsidRPr="001A3D1D">
              <w:tab/>
              <w:t>at least monthly.</w:t>
            </w:r>
          </w:p>
          <w:p w14:paraId="638AE7C6"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62EA8260" w14:textId="77777777" w:rsidR="00DE73D2" w:rsidRPr="001A3D1D" w:rsidRDefault="00DE73D2" w:rsidP="004C257E">
            <w:pPr>
              <w:pStyle w:val="notetext"/>
            </w:pPr>
            <w:r w:rsidRPr="001A3D1D">
              <w:t>Note 2:</w:t>
            </w:r>
            <w:r w:rsidRPr="001A3D1D">
              <w:tab/>
              <w:t>Amounts referred to in this subsection include the following if they become payable during a relevant period:</w:t>
            </w:r>
          </w:p>
          <w:p w14:paraId="599888D8" w14:textId="77777777" w:rsidR="00DE73D2" w:rsidRPr="001A3D1D" w:rsidRDefault="00DE73D2" w:rsidP="004C257E">
            <w:pPr>
              <w:pStyle w:val="notepara"/>
              <w:ind w:hanging="368"/>
            </w:pPr>
            <w:r w:rsidRPr="001A3D1D">
              <w:t>(a)</w:t>
            </w:r>
            <w:r w:rsidRPr="001A3D1D">
              <w:tab/>
              <w:t>incentive</w:t>
            </w:r>
            <w:r w:rsidRPr="001A3D1D">
              <w:noBreakHyphen/>
              <w:t>based payments and bonuses;</w:t>
            </w:r>
          </w:p>
          <w:p w14:paraId="4BC6BCDB" w14:textId="77777777" w:rsidR="00DE73D2" w:rsidRPr="001A3D1D" w:rsidRDefault="00DE73D2" w:rsidP="004C257E">
            <w:pPr>
              <w:pStyle w:val="notepara"/>
              <w:ind w:hanging="368"/>
            </w:pPr>
            <w:r w:rsidRPr="001A3D1D">
              <w:t>(b)</w:t>
            </w:r>
            <w:r w:rsidRPr="001A3D1D">
              <w:tab/>
              <w:t>loadings;</w:t>
            </w:r>
          </w:p>
          <w:p w14:paraId="2247F71A" w14:textId="77777777" w:rsidR="00DE73D2" w:rsidRPr="001A3D1D" w:rsidRDefault="00DE73D2" w:rsidP="004C257E">
            <w:pPr>
              <w:pStyle w:val="notepara"/>
              <w:ind w:hanging="368"/>
            </w:pPr>
            <w:r w:rsidRPr="001A3D1D">
              <w:lastRenderedPageBreak/>
              <w:t>(c)</w:t>
            </w:r>
            <w:r w:rsidRPr="001A3D1D">
              <w:tab/>
              <w:t>monetary allowances;</w:t>
            </w:r>
          </w:p>
          <w:p w14:paraId="3DDF563F" w14:textId="77777777" w:rsidR="00DE73D2" w:rsidRPr="001A3D1D" w:rsidRDefault="00DE73D2" w:rsidP="004C257E">
            <w:pPr>
              <w:pStyle w:val="notepara"/>
              <w:ind w:hanging="368"/>
            </w:pPr>
            <w:r w:rsidRPr="001A3D1D">
              <w:t>(d)</w:t>
            </w:r>
            <w:r w:rsidRPr="001A3D1D">
              <w:tab/>
              <w:t>overtime or penalty rates;</w:t>
            </w:r>
          </w:p>
          <w:p w14:paraId="3BFC7266" w14:textId="77777777" w:rsidR="00DE73D2" w:rsidRPr="001A3D1D" w:rsidRDefault="00DE73D2" w:rsidP="004C257E">
            <w:pPr>
              <w:pStyle w:val="notepara"/>
              <w:ind w:hanging="368"/>
            </w:pPr>
            <w:r w:rsidRPr="001A3D1D">
              <w:t>(e)</w:t>
            </w:r>
            <w:r w:rsidRPr="001A3D1D">
              <w:tab/>
              <w:t>leave payments.</w:t>
            </w:r>
          </w:p>
          <w:p w14:paraId="5EBD7FC8" w14:textId="77777777" w:rsidR="00DE73D2" w:rsidRPr="001A3D1D" w:rsidRDefault="00DE73D2" w:rsidP="004C257E">
            <w:pPr>
              <w:pStyle w:val="subsection0"/>
            </w:pPr>
            <w:r w:rsidRPr="001A3D1D">
              <w:tab/>
              <w:t>(2)</w:t>
            </w:r>
            <w:r w:rsidRPr="001A3D1D">
              <w:tab/>
              <w:t>The methods are as follows:</w:t>
            </w:r>
          </w:p>
          <w:p w14:paraId="26DBF57F" w14:textId="77777777" w:rsidR="00DE73D2" w:rsidRPr="001A3D1D" w:rsidRDefault="00DE73D2" w:rsidP="004C257E">
            <w:pPr>
              <w:pStyle w:val="paragraph"/>
            </w:pPr>
            <w:r w:rsidRPr="001A3D1D">
              <w:tab/>
              <w:t>(a)</w:t>
            </w:r>
            <w:r w:rsidRPr="001A3D1D">
              <w:tab/>
              <w:t>cash;</w:t>
            </w:r>
          </w:p>
          <w:p w14:paraId="5F65DACF" w14:textId="77777777" w:rsidR="00DE73D2" w:rsidRPr="001A3D1D" w:rsidRDefault="00DE73D2" w:rsidP="004C257E">
            <w:pPr>
              <w:pStyle w:val="paragraph"/>
            </w:pPr>
            <w:r w:rsidRPr="001A3D1D">
              <w:tab/>
              <w:t>(b)</w:t>
            </w:r>
            <w:r w:rsidRPr="001A3D1D">
              <w:tab/>
              <w:t>cheque, money order, postal order or similar order, payable to the employee;</w:t>
            </w:r>
          </w:p>
          <w:p w14:paraId="61881096" w14:textId="77777777" w:rsidR="00DE73D2" w:rsidRPr="001A3D1D" w:rsidRDefault="00DE73D2" w:rsidP="004C257E">
            <w:pPr>
              <w:pStyle w:val="paragraph"/>
            </w:pPr>
            <w:r w:rsidRPr="001A3D1D">
              <w:tab/>
              <w:t>(c)</w:t>
            </w:r>
            <w:r w:rsidRPr="001A3D1D">
              <w:tab/>
              <w:t>the use of an electronic funds transfer system to credit an account held by the employee;</w:t>
            </w:r>
          </w:p>
          <w:p w14:paraId="3BF13F15" w14:textId="77777777" w:rsidR="00DE73D2" w:rsidRPr="001A3D1D" w:rsidRDefault="00DE73D2" w:rsidP="004C257E">
            <w:pPr>
              <w:pStyle w:val="paragraph"/>
            </w:pPr>
            <w:r w:rsidRPr="001A3D1D">
              <w:tab/>
              <w:t>(d)</w:t>
            </w:r>
            <w:r w:rsidRPr="001A3D1D">
              <w:tab/>
              <w:t>a method authorised under a modern award or an enterprise agreement.</w:t>
            </w:r>
          </w:p>
          <w:p w14:paraId="310DD462" w14:textId="77777777" w:rsidR="00DE73D2" w:rsidRPr="001A3D1D" w:rsidRDefault="00DE73D2" w:rsidP="004C257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7A997F93"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6DC031A5" w14:textId="77777777" w:rsidR="00DE73D2" w:rsidRPr="001A3D1D" w:rsidRDefault="00DE73D2" w:rsidP="004C257E">
            <w:pPr>
              <w:pStyle w:val="ActHead5"/>
            </w:pPr>
            <w:r w:rsidRPr="001A3D1D">
              <w:rPr>
                <w:rStyle w:val="CharSectno"/>
              </w:rPr>
              <w:t>324</w:t>
            </w:r>
            <w:r w:rsidRPr="001A3D1D">
              <w:t xml:space="preserve">  Permitted deductions</w:t>
            </w:r>
          </w:p>
          <w:p w14:paraId="013D81E7" w14:textId="77777777" w:rsidR="00DE73D2" w:rsidRPr="001A3D1D" w:rsidRDefault="00DE73D2" w:rsidP="004C257E">
            <w:pPr>
              <w:pStyle w:val="subsection0"/>
            </w:pPr>
            <w:r w:rsidRPr="001A3D1D">
              <w:tab/>
              <w:t>(1)</w:t>
            </w:r>
            <w:r w:rsidRPr="001A3D1D">
              <w:tab/>
              <w:t>An employer may deduct an amount from an amount payable to an employee in accordance with subsection 323(1) if:</w:t>
            </w:r>
          </w:p>
          <w:p w14:paraId="2FAD313E" w14:textId="77777777" w:rsidR="00DE73D2" w:rsidRPr="001A3D1D" w:rsidRDefault="00DE73D2" w:rsidP="004C257E">
            <w:pPr>
              <w:pStyle w:val="paragraph"/>
            </w:pPr>
            <w:r w:rsidRPr="001A3D1D">
              <w:tab/>
              <w:t>(a)</w:t>
            </w:r>
            <w:r w:rsidRPr="001A3D1D">
              <w:tab/>
              <w:t>the deduction is authorised in writing by the employee and is principally for the employee’s benefit; or</w:t>
            </w:r>
          </w:p>
          <w:p w14:paraId="2246E574" w14:textId="77777777" w:rsidR="00DE73D2" w:rsidRPr="001A3D1D" w:rsidRDefault="00DE73D2" w:rsidP="004C257E">
            <w:pPr>
              <w:pStyle w:val="paragraph"/>
            </w:pPr>
            <w:r w:rsidRPr="001A3D1D">
              <w:tab/>
              <w:t>(b)</w:t>
            </w:r>
            <w:r w:rsidRPr="001A3D1D">
              <w:tab/>
              <w:t>the deduction is authorised by the employee in accordance with an enterprise agreement; or</w:t>
            </w:r>
          </w:p>
          <w:p w14:paraId="14DD4E86" w14:textId="77777777" w:rsidR="00DE73D2" w:rsidRPr="001A3D1D" w:rsidRDefault="00DE73D2" w:rsidP="004C257E">
            <w:pPr>
              <w:pStyle w:val="paragraph"/>
            </w:pPr>
            <w:r w:rsidRPr="001A3D1D">
              <w:tab/>
              <w:t>(c)</w:t>
            </w:r>
            <w:r w:rsidRPr="001A3D1D">
              <w:tab/>
              <w:t>the deduction is authorised by or under a modern award or an FWC order; or</w:t>
            </w:r>
          </w:p>
          <w:p w14:paraId="091A2F6E" w14:textId="77777777" w:rsidR="00DE73D2" w:rsidRPr="001A3D1D" w:rsidRDefault="00DE73D2" w:rsidP="004C257E">
            <w:pPr>
              <w:pStyle w:val="paragraph"/>
            </w:pPr>
            <w:r w:rsidRPr="001A3D1D">
              <w:tab/>
              <w:t>(d)</w:t>
            </w:r>
            <w:r w:rsidRPr="001A3D1D">
              <w:tab/>
              <w:t>the deduction is authorised by or under a law of the Commonwealth, a State or a Territory, or an order of a court.</w:t>
            </w:r>
          </w:p>
          <w:p w14:paraId="4C9A4865" w14:textId="77777777" w:rsidR="00DE73D2" w:rsidRPr="001A3D1D" w:rsidRDefault="00DE73D2" w:rsidP="004C257E">
            <w:pPr>
              <w:pStyle w:val="notetext"/>
            </w:pPr>
            <w:r w:rsidRPr="001A3D1D">
              <w:t>Note 1:</w:t>
            </w:r>
            <w:r w:rsidRPr="001A3D1D">
              <w:tab/>
              <w:t>A deduction in accordance with a salary sacrifice or other arrangement, under which an employee chooses to:</w:t>
            </w:r>
          </w:p>
          <w:p w14:paraId="55D81A14" w14:textId="77777777" w:rsidR="00DE73D2" w:rsidRPr="001A3D1D" w:rsidRDefault="00DE73D2" w:rsidP="004C257E">
            <w:pPr>
              <w:pStyle w:val="notepara"/>
              <w:ind w:hanging="368"/>
            </w:pPr>
            <w:r w:rsidRPr="001A3D1D">
              <w:t>(a)</w:t>
            </w:r>
            <w:r w:rsidRPr="001A3D1D">
              <w:tab/>
              <w:t>forgo an amount payable to the employee in relation to the performance of work; but</w:t>
            </w:r>
          </w:p>
          <w:p w14:paraId="5E6D4914" w14:textId="77777777" w:rsidR="00DE73D2" w:rsidRPr="001A3D1D" w:rsidRDefault="00DE73D2" w:rsidP="004C257E">
            <w:pPr>
              <w:pStyle w:val="notepara"/>
              <w:ind w:hanging="368"/>
            </w:pPr>
            <w:r w:rsidRPr="001A3D1D">
              <w:t>(b)</w:t>
            </w:r>
            <w:r w:rsidRPr="001A3D1D">
              <w:tab/>
              <w:t>receive some other form of benefit or remuneration;</w:t>
            </w:r>
          </w:p>
          <w:p w14:paraId="21997FF9" w14:textId="77777777" w:rsidR="00DE73D2" w:rsidRPr="001A3D1D" w:rsidRDefault="00DE73D2" w:rsidP="004C257E">
            <w:pPr>
              <w:pStyle w:val="notetext"/>
              <w:spacing w:before="40"/>
            </w:pPr>
            <w:r w:rsidRPr="001A3D1D">
              <w:tab/>
              <w:t>will be permitted if it is made in accordance with this section and the other provisions of this Division.</w:t>
            </w:r>
          </w:p>
          <w:p w14:paraId="18CF4907" w14:textId="77777777" w:rsidR="00DE73D2" w:rsidRPr="001A3D1D" w:rsidRDefault="00DE73D2"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633155A7" w14:textId="77777777" w:rsidR="00DE73D2" w:rsidRPr="001A3D1D" w:rsidRDefault="00DE73D2" w:rsidP="004C257E">
            <w:pPr>
              <w:pStyle w:val="subsection0"/>
            </w:pPr>
            <w:r w:rsidRPr="001A3D1D">
              <w:tab/>
              <w:t>(2)</w:t>
            </w:r>
            <w:r w:rsidRPr="001A3D1D">
              <w:tab/>
              <w:t>An authorisation for the purposes of paragraph (1)(a):</w:t>
            </w:r>
          </w:p>
          <w:p w14:paraId="76AFC5C6" w14:textId="77777777" w:rsidR="00DE73D2" w:rsidRPr="001A3D1D" w:rsidRDefault="00DE73D2" w:rsidP="004C257E">
            <w:pPr>
              <w:pStyle w:val="paragraph"/>
            </w:pPr>
            <w:r w:rsidRPr="001A3D1D">
              <w:tab/>
              <w:t>(a)</w:t>
            </w:r>
            <w:r w:rsidRPr="001A3D1D">
              <w:tab/>
              <w:t>must specify the amount of the deduction; and</w:t>
            </w:r>
          </w:p>
          <w:p w14:paraId="50434287" w14:textId="77777777" w:rsidR="00DE73D2" w:rsidRPr="001A3D1D" w:rsidRDefault="00DE73D2" w:rsidP="004C257E">
            <w:pPr>
              <w:pStyle w:val="paragraph"/>
            </w:pPr>
            <w:r w:rsidRPr="001A3D1D">
              <w:tab/>
              <w:t>(b)</w:t>
            </w:r>
            <w:r w:rsidRPr="001A3D1D">
              <w:tab/>
              <w:t>may be withdrawn in writing by the employee at any time.</w:t>
            </w:r>
          </w:p>
          <w:p w14:paraId="3F5C09CA" w14:textId="77777777" w:rsidR="00DE73D2" w:rsidRPr="001A3D1D" w:rsidRDefault="00DE73D2" w:rsidP="004C257E">
            <w:pPr>
              <w:pStyle w:val="subsection0"/>
            </w:pPr>
            <w:r w:rsidRPr="001A3D1D">
              <w:tab/>
              <w:t>(3)</w:t>
            </w:r>
            <w:r w:rsidRPr="001A3D1D">
              <w:tab/>
              <w:t>Any variation in the amount of the deduction must be authorised in writing by the employee.</w:t>
            </w:r>
          </w:p>
          <w:p w14:paraId="48F04E91" w14:textId="77777777" w:rsidR="00DE73D2" w:rsidRPr="001A3D1D" w:rsidRDefault="00DE73D2" w:rsidP="004C257E">
            <w:pPr>
              <w:pStyle w:val="ActHead5"/>
            </w:pPr>
            <w:r w:rsidRPr="001A3D1D">
              <w:rPr>
                <w:rStyle w:val="CharSectno"/>
              </w:rPr>
              <w:t>325</w:t>
            </w:r>
            <w:r w:rsidRPr="001A3D1D">
              <w:t xml:space="preserve">  Unreasonable requirements to spend or pay amount</w:t>
            </w:r>
          </w:p>
          <w:p w14:paraId="4602F5C1" w14:textId="77777777" w:rsidR="00DE73D2" w:rsidRPr="001A3D1D" w:rsidRDefault="00DE73D2" w:rsidP="004C257E">
            <w:pPr>
              <w:pStyle w:val="subsection0"/>
            </w:pPr>
            <w:r w:rsidRPr="001A3D1D">
              <w:tab/>
              <w:t>(1)</w:t>
            </w:r>
            <w:r w:rsidRPr="001A3D1D">
              <w:tab/>
              <w:t xml:space="preserve">An employer must not directly or indirectly require an employee to spend, or pay to the employer or another person, an amount of the employee’s money or the whole or any part of an amount payable to the </w:t>
            </w:r>
            <w:r w:rsidRPr="001A3D1D">
              <w:lastRenderedPageBreak/>
              <w:t>employee in relation to the performance of work, if:</w:t>
            </w:r>
          </w:p>
          <w:p w14:paraId="7A9AC839" w14:textId="77777777" w:rsidR="00DE73D2" w:rsidRPr="001A3D1D" w:rsidRDefault="00DE73D2" w:rsidP="004C257E">
            <w:pPr>
              <w:pStyle w:val="paragraph"/>
            </w:pPr>
            <w:r w:rsidRPr="001A3D1D">
              <w:tab/>
              <w:t>(a)</w:t>
            </w:r>
            <w:r w:rsidRPr="001A3D1D">
              <w:tab/>
              <w:t>the requirement is unreasonable in the circumstances; and</w:t>
            </w:r>
          </w:p>
          <w:p w14:paraId="1F002E1E"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64F5EEAB"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49D1F1AF"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16319F11" w14:textId="77777777" w:rsidR="00DE73D2" w:rsidRPr="001A3D1D" w:rsidRDefault="00DE73D2" w:rsidP="004C257E">
            <w:pPr>
              <w:pStyle w:val="paragraph"/>
            </w:pPr>
            <w:r w:rsidRPr="001A3D1D">
              <w:tab/>
              <w:t>(a)</w:t>
            </w:r>
            <w:r w:rsidRPr="001A3D1D">
              <w:tab/>
              <w:t>the requirement is in connection with employment or potential employment of the prospective employee by the prospective employer; and</w:t>
            </w:r>
          </w:p>
          <w:p w14:paraId="08B01683" w14:textId="77777777" w:rsidR="00DE73D2" w:rsidRPr="001A3D1D" w:rsidRDefault="00DE73D2" w:rsidP="004C257E">
            <w:pPr>
              <w:pStyle w:val="paragraph"/>
            </w:pPr>
            <w:r w:rsidRPr="001A3D1D">
              <w:tab/>
              <w:t>(b)</w:t>
            </w:r>
            <w:r w:rsidRPr="001A3D1D">
              <w:tab/>
              <w:t>the requirement is unreasonable in the circumstances; and</w:t>
            </w:r>
          </w:p>
          <w:p w14:paraId="665C5011"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7E788A04"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7153C698" w14:textId="77777777" w:rsidR="00DE73D2" w:rsidRPr="001A3D1D" w:rsidRDefault="00DE73D2" w:rsidP="004C257E">
            <w:pPr>
              <w:pStyle w:val="subsection0"/>
            </w:pPr>
            <w:r w:rsidRPr="001A3D1D">
              <w:tab/>
              <w:t>(2)</w:t>
            </w:r>
            <w:r w:rsidRPr="001A3D1D">
              <w:tab/>
              <w:t>The regulations may prescribe circumstances in which a requirement referred to in subsection (1) or (1A) is or is not reasonable.</w:t>
            </w:r>
          </w:p>
          <w:p w14:paraId="35F69AE6" w14:textId="77777777" w:rsidR="00DE73D2" w:rsidRPr="001A3D1D" w:rsidRDefault="00DE73D2" w:rsidP="004C257E">
            <w:pPr>
              <w:pStyle w:val="ActHead5"/>
            </w:pPr>
            <w:r w:rsidRPr="001A3D1D">
              <w:rPr>
                <w:rStyle w:val="CharSectno"/>
              </w:rPr>
              <w:t>326</w:t>
            </w:r>
            <w:r w:rsidRPr="001A3D1D">
              <w:t xml:space="preserve">  Certain terms have no effect</w:t>
            </w:r>
          </w:p>
          <w:p w14:paraId="50A12FC3" w14:textId="77777777" w:rsidR="00DE73D2" w:rsidRPr="001A3D1D" w:rsidRDefault="00DE73D2" w:rsidP="004C257E">
            <w:pPr>
              <w:pStyle w:val="SubsectionHead"/>
            </w:pPr>
            <w:r w:rsidRPr="001A3D1D">
              <w:t>Unreasonable deductions for benefit of employer</w:t>
            </w:r>
          </w:p>
          <w:p w14:paraId="52B22D3F"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187EA8D3"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4E1F5F73" w14:textId="77777777" w:rsidR="00DE73D2" w:rsidRPr="001A3D1D" w:rsidRDefault="00DE73D2" w:rsidP="004C257E">
            <w:pPr>
              <w:pStyle w:val="paragraph"/>
            </w:pPr>
            <w:r w:rsidRPr="001A3D1D">
              <w:tab/>
              <w:t>(b)</w:t>
            </w:r>
            <w:r w:rsidRPr="001A3D1D">
              <w:tab/>
              <w:t>unreasonable in the circumstances.</w:t>
            </w:r>
          </w:p>
          <w:p w14:paraId="249D8C7B"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4B230C05" w14:textId="77777777" w:rsidR="00DE73D2" w:rsidRPr="001A3D1D" w:rsidRDefault="00DE73D2" w:rsidP="004C257E">
            <w:pPr>
              <w:pStyle w:val="SubsectionHead"/>
            </w:pPr>
            <w:r w:rsidRPr="001A3D1D">
              <w:t>Unreasonable requirements to spend or pay an amount</w:t>
            </w:r>
          </w:p>
          <w:p w14:paraId="1A9104A5"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486BE5D6"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6E5D2FE9"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0803F070" w14:textId="77777777" w:rsidR="00DE73D2" w:rsidRPr="001A3D1D" w:rsidRDefault="00DE73D2" w:rsidP="004C257E">
            <w:pPr>
              <w:pStyle w:val="SubsectionHead"/>
            </w:pPr>
            <w:r w:rsidRPr="001A3D1D">
              <w:t>Deductions or payments in relation to employees under 18</w:t>
            </w:r>
          </w:p>
          <w:p w14:paraId="1A2BB6A8"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1A0B06D4" w14:textId="77777777" w:rsidR="00DE73D2" w:rsidRPr="001A3D1D" w:rsidRDefault="00DE73D2" w:rsidP="004C257E">
            <w:pPr>
              <w:pStyle w:val="paragraph"/>
            </w:pPr>
            <w:r w:rsidRPr="001A3D1D">
              <w:tab/>
              <w:t>(a)</w:t>
            </w:r>
            <w:r w:rsidRPr="001A3D1D">
              <w:tab/>
              <w:t xml:space="preserve">permits, or has the effect of permitting, an employer to deduct an amount from an amount that is payable to an employee in relation </w:t>
            </w:r>
            <w:r w:rsidRPr="001A3D1D">
              <w:lastRenderedPageBreak/>
              <w:t>to the performance of work; or</w:t>
            </w:r>
          </w:p>
          <w:p w14:paraId="3411A48B"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23E244CF"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3A768AA6" w14:textId="77777777" w:rsidR="00DE73D2" w:rsidRPr="001A3D1D" w:rsidRDefault="00DE73D2" w:rsidP="004C257E">
            <w:pPr>
              <w:pStyle w:val="ActHead5"/>
            </w:pPr>
            <w:r w:rsidRPr="001A3D1D">
              <w:rPr>
                <w:rStyle w:val="CharSectno"/>
              </w:rPr>
              <w:t>327</w:t>
            </w:r>
            <w:r w:rsidRPr="001A3D1D">
              <w:t xml:space="preserve">  Things given or provided, and amounts required to be spent or paid, in contravention of this Division</w:t>
            </w:r>
          </w:p>
          <w:p w14:paraId="70B1C6C9" w14:textId="77777777" w:rsidR="00DE73D2" w:rsidRPr="001A3D1D" w:rsidRDefault="00DE73D2" w:rsidP="004C257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6F240DF8" w14:textId="77777777" w:rsidR="00DE73D2" w:rsidRPr="001A3D1D" w:rsidRDefault="00DE73D2" w:rsidP="004C257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5538D429" w14:textId="77777777" w:rsidR="00DE73D2" w:rsidRPr="001A3D1D" w:rsidRDefault="00DE73D2" w:rsidP="004C257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0030067C" w14:textId="77777777" w:rsidR="00DE73D2" w:rsidRPr="00474A60" w:rsidRDefault="00DE73D2" w:rsidP="004C257E">
            <w:pPr>
              <w:pStyle w:val="Link"/>
              <w:framePr w:wrap="auto"/>
            </w:pPr>
            <w:r>
              <w:rPr>
                <w:rStyle w:val="Hyperlink"/>
              </w:rPr>
              <w:fldChar w:fldCharType="end"/>
            </w:r>
          </w:p>
          <w:p w14:paraId="4D757180" w14:textId="77777777" w:rsidR="00DE73D2" w:rsidRPr="00474A60" w:rsidRDefault="00DE73D2" w:rsidP="004C257E">
            <w:pPr>
              <w:pStyle w:val="PlainText"/>
            </w:pPr>
            <w:r w:rsidRPr="00474A60">
              <w:t>(Fair Work Act 2009)</w:t>
            </w:r>
          </w:p>
          <w:p w14:paraId="2D902D0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0F1BE1CD" w14:textId="77777777" w:rsidR="00DE73D2" w:rsidRPr="001A3D1D" w:rsidRDefault="00DE73D2" w:rsidP="004C257E">
            <w:pPr>
              <w:pStyle w:val="SubsectionHead"/>
            </w:pPr>
            <w:r w:rsidRPr="001A3D1D">
              <w:t>Unreasonable deductions for benefit of employer</w:t>
            </w:r>
          </w:p>
          <w:p w14:paraId="3BB225CD"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3C610962"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71B1BB42" w14:textId="77777777" w:rsidR="00DE73D2" w:rsidRPr="001A3D1D" w:rsidRDefault="00DE73D2" w:rsidP="004C257E">
            <w:pPr>
              <w:pStyle w:val="paragraph"/>
            </w:pPr>
            <w:r w:rsidRPr="001A3D1D">
              <w:tab/>
              <w:t>(b)</w:t>
            </w:r>
            <w:r w:rsidRPr="001A3D1D">
              <w:tab/>
              <w:t>unreasonable in the circumstances.</w:t>
            </w:r>
          </w:p>
          <w:p w14:paraId="4A69B7D4"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54BE2CBC" w14:textId="77777777" w:rsidR="00DE73D2" w:rsidRPr="001A3D1D" w:rsidRDefault="00DE73D2" w:rsidP="004C257E">
            <w:pPr>
              <w:pStyle w:val="SubsectionHead"/>
            </w:pPr>
            <w:r w:rsidRPr="001A3D1D">
              <w:t>Unreasonable requirements to spend or pay an amount</w:t>
            </w:r>
          </w:p>
          <w:p w14:paraId="1EC717A5"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56E2C545"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54B6C7F9"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0322887B" w14:textId="77777777" w:rsidR="00DE73D2" w:rsidRPr="001A3D1D" w:rsidRDefault="00DE73D2" w:rsidP="004C257E">
            <w:pPr>
              <w:pStyle w:val="SubsectionHead"/>
            </w:pPr>
            <w:r w:rsidRPr="001A3D1D">
              <w:t>Deductions or payments in relation to employees under 18</w:t>
            </w:r>
          </w:p>
          <w:p w14:paraId="5EDA952C"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0299A590" w14:textId="77777777" w:rsidR="00DE73D2" w:rsidRPr="001A3D1D" w:rsidRDefault="00DE73D2" w:rsidP="004C257E">
            <w:pPr>
              <w:pStyle w:val="paragraph"/>
            </w:pPr>
            <w:r w:rsidRPr="001A3D1D">
              <w:tab/>
              <w:t>(a)</w:t>
            </w:r>
            <w:r w:rsidRPr="001A3D1D">
              <w:tab/>
              <w:t xml:space="preserve">permits, or has the effect of permitting, an employer to deduct an amount from an amount that is payable to an employee in relation </w:t>
            </w:r>
            <w:r w:rsidRPr="001A3D1D">
              <w:lastRenderedPageBreak/>
              <w:t>to the performance of work; or</w:t>
            </w:r>
          </w:p>
          <w:p w14:paraId="5B7130FF"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20717C82"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3CC257DA" w14:textId="77777777" w:rsidR="00DE73D2" w:rsidRPr="00474A60" w:rsidRDefault="00DE73D2" w:rsidP="004C257E">
            <w:pPr>
              <w:pStyle w:val="Link"/>
              <w:framePr w:wrap="auto"/>
            </w:pPr>
            <w:r>
              <w:rPr>
                <w:rStyle w:val="Hyperlink"/>
              </w:rPr>
              <w:fldChar w:fldCharType="end"/>
            </w:r>
          </w:p>
          <w:p w14:paraId="06B10AC2" w14:textId="77777777" w:rsidR="00DE73D2" w:rsidRPr="00474A60" w:rsidRDefault="00DE73D2" w:rsidP="004C257E">
            <w:pPr>
              <w:pStyle w:val="PlainText"/>
            </w:pPr>
          </w:p>
        </w:tc>
      </w:tr>
      <w:bookmarkEnd w:id="187"/>
    </w:tbl>
    <w:p w14:paraId="2F2652F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A203CDE" w14:textId="77777777" w:rsidTr="00DE73D2">
        <w:trPr>
          <w:jc w:val="center"/>
        </w:trPr>
        <w:tc>
          <w:tcPr>
            <w:tcW w:w="2267" w:type="dxa"/>
            <w:shd w:val="clear" w:color="auto" w:fill="FFFFFF" w:themeFill="background1"/>
          </w:tcPr>
          <w:p w14:paraId="1926DFFF" w14:textId="77777777" w:rsidR="00DE73D2" w:rsidRPr="00DE73D2" w:rsidRDefault="00DE73D2" w:rsidP="004C257E">
            <w:pPr>
              <w:rPr>
                <w:rStyle w:val="Identifier"/>
              </w:rPr>
            </w:pPr>
            <w:bookmarkStart w:id="188" w:name="_Hlk104398984"/>
            <w:r w:rsidRPr="00DE73D2">
              <w:rPr>
                <w:rStyle w:val="Identifier"/>
              </w:rPr>
              <w:t>payment_deduction.not_property_use</w:t>
            </w:r>
          </w:p>
        </w:tc>
        <w:tc>
          <w:tcPr>
            <w:tcW w:w="7653" w:type="dxa"/>
            <w:shd w:val="clear" w:color="auto" w:fill="FFFFFF" w:themeFill="background1"/>
            <w:tcMar>
              <w:left w:w="28" w:type="dxa"/>
              <w:right w:w="28" w:type="dxa"/>
            </w:tcMar>
          </w:tcPr>
          <w:p w14:paraId="036BEA32" w14:textId="77777777" w:rsidR="00DE73D2" w:rsidRPr="00474A60" w:rsidRDefault="00DE73D2" w:rsidP="004C257E">
            <w:pPr>
              <w:pStyle w:val="PlainText"/>
            </w:pPr>
            <w:r w:rsidRPr="00474A60">
              <w:t>(Fair Work Act 2009)</w:t>
            </w:r>
          </w:p>
          <w:p w14:paraId="5E042840"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6088FFE8" w14:textId="77777777" w:rsidR="00DE73D2" w:rsidRPr="001A3D1D" w:rsidRDefault="00DE73D2" w:rsidP="004C257E">
            <w:pPr>
              <w:pStyle w:val="ActHead5"/>
            </w:pPr>
            <w:r w:rsidRPr="001A3D1D">
              <w:rPr>
                <w:rStyle w:val="CharSectno"/>
              </w:rPr>
              <w:t>323</w:t>
            </w:r>
            <w:r w:rsidRPr="001A3D1D">
              <w:t xml:space="preserve">  Method and frequency of payment</w:t>
            </w:r>
          </w:p>
          <w:p w14:paraId="02CE4D43" w14:textId="77777777" w:rsidR="00DE73D2" w:rsidRPr="001A3D1D" w:rsidRDefault="00DE73D2" w:rsidP="004C257E">
            <w:pPr>
              <w:pStyle w:val="subsection0"/>
            </w:pPr>
            <w:r w:rsidRPr="001A3D1D">
              <w:tab/>
              <w:t>(1)</w:t>
            </w:r>
            <w:r w:rsidRPr="001A3D1D">
              <w:tab/>
              <w:t>An employer must pay an employee amounts payable to the employee in relation to the performance of work:</w:t>
            </w:r>
          </w:p>
          <w:p w14:paraId="3F76BEFC" w14:textId="77777777" w:rsidR="00DE73D2" w:rsidRPr="001A3D1D" w:rsidRDefault="00DE73D2" w:rsidP="004C257E">
            <w:pPr>
              <w:pStyle w:val="paragraph"/>
            </w:pPr>
            <w:r w:rsidRPr="001A3D1D">
              <w:tab/>
              <w:t>(a)</w:t>
            </w:r>
            <w:r w:rsidRPr="001A3D1D">
              <w:tab/>
              <w:t>in full (except as provided by section 324); and</w:t>
            </w:r>
          </w:p>
          <w:p w14:paraId="49899381" w14:textId="77777777" w:rsidR="00DE73D2" w:rsidRPr="001A3D1D" w:rsidRDefault="00DE73D2" w:rsidP="004C257E">
            <w:pPr>
              <w:pStyle w:val="paragraph"/>
            </w:pPr>
            <w:r w:rsidRPr="001A3D1D">
              <w:tab/>
              <w:t>(b)</w:t>
            </w:r>
            <w:r w:rsidRPr="001A3D1D">
              <w:tab/>
              <w:t>in money by one, or a combination, of the methods referred to in subsection (2); and</w:t>
            </w:r>
          </w:p>
          <w:p w14:paraId="3DEC910F" w14:textId="77777777" w:rsidR="00DE73D2" w:rsidRPr="001A3D1D" w:rsidRDefault="00DE73D2" w:rsidP="004C257E">
            <w:pPr>
              <w:pStyle w:val="paragraph"/>
            </w:pPr>
            <w:r w:rsidRPr="001A3D1D">
              <w:tab/>
              <w:t>(c)</w:t>
            </w:r>
            <w:r w:rsidRPr="001A3D1D">
              <w:tab/>
              <w:t>at least monthly.</w:t>
            </w:r>
          </w:p>
          <w:p w14:paraId="3785B415"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1F5A55FC" w14:textId="77777777" w:rsidR="00DE73D2" w:rsidRPr="001A3D1D" w:rsidRDefault="00DE73D2" w:rsidP="004C257E">
            <w:pPr>
              <w:pStyle w:val="notetext"/>
            </w:pPr>
            <w:r w:rsidRPr="001A3D1D">
              <w:t>Note 2:</w:t>
            </w:r>
            <w:r w:rsidRPr="001A3D1D">
              <w:tab/>
              <w:t>Amounts referred to in this subsection include the following if they become payable during a relevant period:</w:t>
            </w:r>
          </w:p>
          <w:p w14:paraId="67A15B8B" w14:textId="77777777" w:rsidR="00DE73D2" w:rsidRPr="001A3D1D" w:rsidRDefault="00DE73D2" w:rsidP="004C257E">
            <w:pPr>
              <w:pStyle w:val="notepara"/>
              <w:ind w:hanging="368"/>
            </w:pPr>
            <w:r w:rsidRPr="001A3D1D">
              <w:t>(a)</w:t>
            </w:r>
            <w:r w:rsidRPr="001A3D1D">
              <w:tab/>
              <w:t>incentive</w:t>
            </w:r>
            <w:r w:rsidRPr="001A3D1D">
              <w:noBreakHyphen/>
              <w:t>based payments and bonuses;</w:t>
            </w:r>
          </w:p>
          <w:p w14:paraId="3441C9C6" w14:textId="77777777" w:rsidR="00DE73D2" w:rsidRPr="001A3D1D" w:rsidRDefault="00DE73D2" w:rsidP="004C257E">
            <w:pPr>
              <w:pStyle w:val="notepara"/>
              <w:ind w:hanging="368"/>
            </w:pPr>
            <w:r w:rsidRPr="001A3D1D">
              <w:t>(b)</w:t>
            </w:r>
            <w:r w:rsidRPr="001A3D1D">
              <w:tab/>
              <w:t>loadings;</w:t>
            </w:r>
          </w:p>
          <w:p w14:paraId="5AE68872" w14:textId="77777777" w:rsidR="00DE73D2" w:rsidRPr="001A3D1D" w:rsidRDefault="00DE73D2" w:rsidP="004C257E">
            <w:pPr>
              <w:pStyle w:val="notepara"/>
              <w:ind w:hanging="368"/>
            </w:pPr>
            <w:r w:rsidRPr="001A3D1D">
              <w:t>(c)</w:t>
            </w:r>
            <w:r w:rsidRPr="001A3D1D">
              <w:tab/>
              <w:t>monetary allowances;</w:t>
            </w:r>
          </w:p>
          <w:p w14:paraId="590D5D3F" w14:textId="77777777" w:rsidR="00DE73D2" w:rsidRPr="001A3D1D" w:rsidRDefault="00DE73D2" w:rsidP="004C257E">
            <w:pPr>
              <w:pStyle w:val="notepara"/>
              <w:ind w:hanging="368"/>
            </w:pPr>
            <w:r w:rsidRPr="001A3D1D">
              <w:t>(d)</w:t>
            </w:r>
            <w:r w:rsidRPr="001A3D1D">
              <w:tab/>
              <w:t>overtime or penalty rates;</w:t>
            </w:r>
          </w:p>
          <w:p w14:paraId="70BF1FF0" w14:textId="77777777" w:rsidR="00DE73D2" w:rsidRPr="001A3D1D" w:rsidRDefault="00DE73D2" w:rsidP="004C257E">
            <w:pPr>
              <w:pStyle w:val="notepara"/>
              <w:ind w:hanging="368"/>
            </w:pPr>
            <w:r w:rsidRPr="001A3D1D">
              <w:t>(e)</w:t>
            </w:r>
            <w:r w:rsidRPr="001A3D1D">
              <w:tab/>
              <w:t>leave payments.</w:t>
            </w:r>
          </w:p>
          <w:p w14:paraId="6F392329" w14:textId="77777777" w:rsidR="00DE73D2" w:rsidRPr="001A3D1D" w:rsidRDefault="00DE73D2" w:rsidP="004C257E">
            <w:pPr>
              <w:pStyle w:val="subsection0"/>
            </w:pPr>
            <w:r w:rsidRPr="001A3D1D">
              <w:tab/>
              <w:t>(2)</w:t>
            </w:r>
            <w:r w:rsidRPr="001A3D1D">
              <w:tab/>
              <w:t>The methods are as follows:</w:t>
            </w:r>
          </w:p>
          <w:p w14:paraId="7E06C82A" w14:textId="77777777" w:rsidR="00DE73D2" w:rsidRPr="001A3D1D" w:rsidRDefault="00DE73D2" w:rsidP="004C257E">
            <w:pPr>
              <w:pStyle w:val="paragraph"/>
            </w:pPr>
            <w:r w:rsidRPr="001A3D1D">
              <w:tab/>
              <w:t>(a)</w:t>
            </w:r>
            <w:r w:rsidRPr="001A3D1D">
              <w:tab/>
              <w:t>cash;</w:t>
            </w:r>
          </w:p>
          <w:p w14:paraId="6539DF3A" w14:textId="77777777" w:rsidR="00DE73D2" w:rsidRPr="001A3D1D" w:rsidRDefault="00DE73D2" w:rsidP="004C257E">
            <w:pPr>
              <w:pStyle w:val="paragraph"/>
            </w:pPr>
            <w:r w:rsidRPr="001A3D1D">
              <w:tab/>
              <w:t>(b)</w:t>
            </w:r>
            <w:r w:rsidRPr="001A3D1D">
              <w:tab/>
              <w:t>cheque, money order, postal order or similar order, payable to the employee;</w:t>
            </w:r>
          </w:p>
          <w:p w14:paraId="7835AA87" w14:textId="77777777" w:rsidR="00DE73D2" w:rsidRPr="001A3D1D" w:rsidRDefault="00DE73D2" w:rsidP="004C257E">
            <w:pPr>
              <w:pStyle w:val="paragraph"/>
            </w:pPr>
            <w:r w:rsidRPr="001A3D1D">
              <w:tab/>
              <w:t>(c)</w:t>
            </w:r>
            <w:r w:rsidRPr="001A3D1D">
              <w:tab/>
              <w:t>the use of an electronic funds transfer system to credit an account held by the employee;</w:t>
            </w:r>
          </w:p>
          <w:p w14:paraId="3DDC03EA" w14:textId="77777777" w:rsidR="00DE73D2" w:rsidRPr="001A3D1D" w:rsidRDefault="00DE73D2" w:rsidP="004C257E">
            <w:pPr>
              <w:pStyle w:val="paragraph"/>
            </w:pPr>
            <w:r w:rsidRPr="001A3D1D">
              <w:tab/>
              <w:t>(d)</w:t>
            </w:r>
            <w:r w:rsidRPr="001A3D1D">
              <w:tab/>
              <w:t>a method authorised under a modern award or an enterprise agreement.</w:t>
            </w:r>
          </w:p>
          <w:p w14:paraId="3C8F000D" w14:textId="77777777" w:rsidR="00DE73D2" w:rsidRPr="001A3D1D" w:rsidRDefault="00DE73D2" w:rsidP="004C257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5501B69B"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3DC747E1" w14:textId="77777777" w:rsidR="00DE73D2" w:rsidRPr="001A3D1D" w:rsidRDefault="00DE73D2" w:rsidP="004C257E">
            <w:pPr>
              <w:pStyle w:val="ActHead5"/>
            </w:pPr>
            <w:r w:rsidRPr="001A3D1D">
              <w:rPr>
                <w:rStyle w:val="CharSectno"/>
              </w:rPr>
              <w:t>324</w:t>
            </w:r>
            <w:r w:rsidRPr="001A3D1D">
              <w:t xml:space="preserve">  Permitted deductions</w:t>
            </w:r>
          </w:p>
          <w:p w14:paraId="211D47F9" w14:textId="77777777" w:rsidR="00DE73D2" w:rsidRPr="001A3D1D" w:rsidRDefault="00DE73D2" w:rsidP="004C257E">
            <w:pPr>
              <w:pStyle w:val="subsection0"/>
            </w:pPr>
            <w:r w:rsidRPr="001A3D1D">
              <w:tab/>
              <w:t>(1)</w:t>
            </w:r>
            <w:r w:rsidRPr="001A3D1D">
              <w:tab/>
              <w:t>An employer may deduct an amount from an amount payable to an employee in accordance with subsection 323(1) if:</w:t>
            </w:r>
          </w:p>
          <w:p w14:paraId="7B5EEF00" w14:textId="77777777" w:rsidR="00DE73D2" w:rsidRPr="001A3D1D" w:rsidRDefault="00DE73D2" w:rsidP="004C257E">
            <w:pPr>
              <w:pStyle w:val="paragraph"/>
            </w:pPr>
            <w:r w:rsidRPr="001A3D1D">
              <w:tab/>
              <w:t>(a)</w:t>
            </w:r>
            <w:r w:rsidRPr="001A3D1D">
              <w:tab/>
              <w:t>the deduction is authorised in writing by the employee and is principally for the employee’s benefit; or</w:t>
            </w:r>
          </w:p>
          <w:p w14:paraId="0403C126" w14:textId="77777777" w:rsidR="00DE73D2" w:rsidRPr="001A3D1D" w:rsidRDefault="00DE73D2" w:rsidP="004C257E">
            <w:pPr>
              <w:pStyle w:val="paragraph"/>
            </w:pPr>
            <w:r w:rsidRPr="001A3D1D">
              <w:tab/>
              <w:t>(b)</w:t>
            </w:r>
            <w:r w:rsidRPr="001A3D1D">
              <w:tab/>
              <w:t>the deduction is authorised by the employee in accordance with an enterprise agreement; or</w:t>
            </w:r>
          </w:p>
          <w:p w14:paraId="1F1582E2" w14:textId="77777777" w:rsidR="00DE73D2" w:rsidRPr="001A3D1D" w:rsidRDefault="00DE73D2" w:rsidP="004C257E">
            <w:pPr>
              <w:pStyle w:val="paragraph"/>
            </w:pPr>
            <w:r w:rsidRPr="001A3D1D">
              <w:tab/>
              <w:t>(c)</w:t>
            </w:r>
            <w:r w:rsidRPr="001A3D1D">
              <w:tab/>
              <w:t>the deduction is authorised by or under a modern award or an FWC order; or</w:t>
            </w:r>
          </w:p>
          <w:p w14:paraId="174AD4CC" w14:textId="77777777" w:rsidR="00DE73D2" w:rsidRPr="001A3D1D" w:rsidRDefault="00DE73D2" w:rsidP="004C257E">
            <w:pPr>
              <w:pStyle w:val="paragraph"/>
            </w:pPr>
            <w:r w:rsidRPr="001A3D1D">
              <w:lastRenderedPageBreak/>
              <w:tab/>
              <w:t>(d)</w:t>
            </w:r>
            <w:r w:rsidRPr="001A3D1D">
              <w:tab/>
              <w:t>the deduction is authorised by or under a law of the Commonwealth, a State or a Territory, or an order of a court.</w:t>
            </w:r>
          </w:p>
          <w:p w14:paraId="2CD24E88" w14:textId="77777777" w:rsidR="00DE73D2" w:rsidRPr="001A3D1D" w:rsidRDefault="00DE73D2" w:rsidP="004C257E">
            <w:pPr>
              <w:pStyle w:val="notetext"/>
            </w:pPr>
            <w:r w:rsidRPr="001A3D1D">
              <w:t>Note 1:</w:t>
            </w:r>
            <w:r w:rsidRPr="001A3D1D">
              <w:tab/>
              <w:t>A deduction in accordance with a salary sacrifice or other arrangement, under which an employee chooses to:</w:t>
            </w:r>
          </w:p>
          <w:p w14:paraId="1B1B88A2" w14:textId="77777777" w:rsidR="00DE73D2" w:rsidRPr="001A3D1D" w:rsidRDefault="00DE73D2" w:rsidP="004C257E">
            <w:pPr>
              <w:pStyle w:val="notepara"/>
              <w:ind w:hanging="368"/>
            </w:pPr>
            <w:r w:rsidRPr="001A3D1D">
              <w:t>(a)</w:t>
            </w:r>
            <w:r w:rsidRPr="001A3D1D">
              <w:tab/>
              <w:t>forgo an amount payable to the employee in relation to the performance of work; but</w:t>
            </w:r>
          </w:p>
          <w:p w14:paraId="0A555E6F" w14:textId="77777777" w:rsidR="00DE73D2" w:rsidRPr="001A3D1D" w:rsidRDefault="00DE73D2" w:rsidP="004C257E">
            <w:pPr>
              <w:pStyle w:val="notepara"/>
              <w:ind w:hanging="368"/>
            </w:pPr>
            <w:r w:rsidRPr="001A3D1D">
              <w:t>(b)</w:t>
            </w:r>
            <w:r w:rsidRPr="001A3D1D">
              <w:tab/>
              <w:t>receive some other form of benefit or remuneration;</w:t>
            </w:r>
          </w:p>
          <w:p w14:paraId="081488EB" w14:textId="77777777" w:rsidR="00DE73D2" w:rsidRPr="001A3D1D" w:rsidRDefault="00DE73D2" w:rsidP="004C257E">
            <w:pPr>
              <w:pStyle w:val="notetext"/>
              <w:spacing w:before="40"/>
            </w:pPr>
            <w:r w:rsidRPr="001A3D1D">
              <w:tab/>
              <w:t>will be permitted if it is made in accordance with this section and the other provisions of this Division.</w:t>
            </w:r>
          </w:p>
          <w:p w14:paraId="16D54284" w14:textId="77777777" w:rsidR="00DE73D2" w:rsidRPr="001A3D1D" w:rsidRDefault="00DE73D2"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0E657CB3" w14:textId="77777777" w:rsidR="00DE73D2" w:rsidRPr="001A3D1D" w:rsidRDefault="00DE73D2" w:rsidP="004C257E">
            <w:pPr>
              <w:pStyle w:val="subsection0"/>
            </w:pPr>
            <w:r w:rsidRPr="001A3D1D">
              <w:tab/>
              <w:t>(2)</w:t>
            </w:r>
            <w:r w:rsidRPr="001A3D1D">
              <w:tab/>
              <w:t>An authorisation for the purposes of paragraph (1)(a):</w:t>
            </w:r>
          </w:p>
          <w:p w14:paraId="666DA216" w14:textId="77777777" w:rsidR="00DE73D2" w:rsidRPr="001A3D1D" w:rsidRDefault="00DE73D2" w:rsidP="004C257E">
            <w:pPr>
              <w:pStyle w:val="paragraph"/>
            </w:pPr>
            <w:r w:rsidRPr="001A3D1D">
              <w:tab/>
              <w:t>(a)</w:t>
            </w:r>
            <w:r w:rsidRPr="001A3D1D">
              <w:tab/>
              <w:t>must specify the amount of the deduction; and</w:t>
            </w:r>
          </w:p>
          <w:p w14:paraId="16F015A3" w14:textId="77777777" w:rsidR="00DE73D2" w:rsidRPr="001A3D1D" w:rsidRDefault="00DE73D2" w:rsidP="004C257E">
            <w:pPr>
              <w:pStyle w:val="paragraph"/>
            </w:pPr>
            <w:r w:rsidRPr="001A3D1D">
              <w:tab/>
              <w:t>(b)</w:t>
            </w:r>
            <w:r w:rsidRPr="001A3D1D">
              <w:tab/>
              <w:t>may be withdrawn in writing by the employee at any time.</w:t>
            </w:r>
          </w:p>
          <w:p w14:paraId="137ADA6C" w14:textId="77777777" w:rsidR="00DE73D2" w:rsidRPr="001A3D1D" w:rsidRDefault="00DE73D2" w:rsidP="004C257E">
            <w:pPr>
              <w:pStyle w:val="subsection0"/>
            </w:pPr>
            <w:r w:rsidRPr="001A3D1D">
              <w:tab/>
              <w:t>(3)</w:t>
            </w:r>
            <w:r w:rsidRPr="001A3D1D">
              <w:tab/>
              <w:t>Any variation in the amount of the deduction must be authorised in writing by the employee.</w:t>
            </w:r>
          </w:p>
          <w:p w14:paraId="6B1A0A4B" w14:textId="77777777" w:rsidR="00DE73D2" w:rsidRPr="001A3D1D" w:rsidRDefault="00DE73D2" w:rsidP="004C257E">
            <w:pPr>
              <w:pStyle w:val="ActHead5"/>
            </w:pPr>
            <w:r w:rsidRPr="001A3D1D">
              <w:rPr>
                <w:rStyle w:val="CharSectno"/>
              </w:rPr>
              <w:t>325</w:t>
            </w:r>
            <w:r w:rsidRPr="001A3D1D">
              <w:t xml:space="preserve">  Unreasonable requirements to spend or pay amount</w:t>
            </w:r>
          </w:p>
          <w:p w14:paraId="6109CDC3" w14:textId="77777777" w:rsidR="00DE73D2" w:rsidRPr="001A3D1D" w:rsidRDefault="00DE73D2" w:rsidP="004C257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5027AF0B" w14:textId="77777777" w:rsidR="00DE73D2" w:rsidRPr="001A3D1D" w:rsidRDefault="00DE73D2" w:rsidP="004C257E">
            <w:pPr>
              <w:pStyle w:val="paragraph"/>
            </w:pPr>
            <w:r w:rsidRPr="001A3D1D">
              <w:tab/>
              <w:t>(a)</w:t>
            </w:r>
            <w:r w:rsidRPr="001A3D1D">
              <w:tab/>
              <w:t>the requirement is unreasonable in the circumstances; and</w:t>
            </w:r>
          </w:p>
          <w:p w14:paraId="1D7326D8"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65A5EAE2"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2930C5B5"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4F1D6FEB" w14:textId="77777777" w:rsidR="00DE73D2" w:rsidRPr="001A3D1D" w:rsidRDefault="00DE73D2" w:rsidP="004C257E">
            <w:pPr>
              <w:pStyle w:val="paragraph"/>
            </w:pPr>
            <w:r w:rsidRPr="001A3D1D">
              <w:tab/>
              <w:t>(a)</w:t>
            </w:r>
            <w:r w:rsidRPr="001A3D1D">
              <w:tab/>
              <w:t>the requirement is in connection with employment or potential employment of the prospective employee by the prospective employer; and</w:t>
            </w:r>
          </w:p>
          <w:p w14:paraId="375B68EE" w14:textId="77777777" w:rsidR="00DE73D2" w:rsidRPr="001A3D1D" w:rsidRDefault="00DE73D2" w:rsidP="004C257E">
            <w:pPr>
              <w:pStyle w:val="paragraph"/>
            </w:pPr>
            <w:r w:rsidRPr="001A3D1D">
              <w:tab/>
              <w:t>(b)</w:t>
            </w:r>
            <w:r w:rsidRPr="001A3D1D">
              <w:tab/>
              <w:t>the requirement is unreasonable in the circumstances; and</w:t>
            </w:r>
          </w:p>
          <w:p w14:paraId="48D55524"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3B302862"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418A1D6E" w14:textId="77777777" w:rsidR="00DE73D2" w:rsidRPr="001A3D1D" w:rsidRDefault="00DE73D2" w:rsidP="004C257E">
            <w:pPr>
              <w:pStyle w:val="subsection0"/>
            </w:pPr>
            <w:r w:rsidRPr="001A3D1D">
              <w:tab/>
              <w:t>(2)</w:t>
            </w:r>
            <w:r w:rsidRPr="001A3D1D">
              <w:tab/>
              <w:t>The regulations may prescribe circumstances in which a requirement referred to in subsection (1) or (1A) is or is not reasonable.</w:t>
            </w:r>
          </w:p>
          <w:p w14:paraId="6A97D907" w14:textId="77777777" w:rsidR="00DE73D2" w:rsidRPr="001A3D1D" w:rsidRDefault="00DE73D2" w:rsidP="004C257E">
            <w:pPr>
              <w:pStyle w:val="ActHead5"/>
            </w:pPr>
            <w:r w:rsidRPr="001A3D1D">
              <w:rPr>
                <w:rStyle w:val="CharSectno"/>
              </w:rPr>
              <w:t>326</w:t>
            </w:r>
            <w:r w:rsidRPr="001A3D1D">
              <w:t xml:space="preserve">  Certain terms have no effect</w:t>
            </w:r>
          </w:p>
          <w:p w14:paraId="5E6DDA1A" w14:textId="77777777" w:rsidR="00DE73D2" w:rsidRPr="001A3D1D" w:rsidRDefault="00DE73D2" w:rsidP="004C257E">
            <w:pPr>
              <w:pStyle w:val="SubsectionHead"/>
            </w:pPr>
            <w:r w:rsidRPr="001A3D1D">
              <w:t>Unreasonable deductions for benefit of employer</w:t>
            </w:r>
          </w:p>
          <w:p w14:paraId="3754FB40" w14:textId="77777777" w:rsidR="00DE73D2" w:rsidRPr="001A3D1D" w:rsidRDefault="00DE73D2" w:rsidP="004C257E">
            <w:pPr>
              <w:pStyle w:val="subsection0"/>
            </w:pPr>
            <w:r w:rsidRPr="001A3D1D">
              <w:tab/>
              <w:t>(1)</w:t>
            </w:r>
            <w:r w:rsidRPr="001A3D1D">
              <w:tab/>
              <w:t xml:space="preserve">A term of a modern award, an enterprise agreement or a contract of employment has no effect to the extent that the term permits, or has the effect of permitting, an employer to deduct an amount from an amount </w:t>
            </w:r>
            <w:r w:rsidRPr="001A3D1D">
              <w:lastRenderedPageBreak/>
              <w:t>that is payable to an employee in relation to the performance of work, if the deduction is:</w:t>
            </w:r>
          </w:p>
          <w:p w14:paraId="52379DFE"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3AB4E7A6" w14:textId="77777777" w:rsidR="00DE73D2" w:rsidRPr="001A3D1D" w:rsidRDefault="00DE73D2" w:rsidP="004C257E">
            <w:pPr>
              <w:pStyle w:val="paragraph"/>
            </w:pPr>
            <w:r w:rsidRPr="001A3D1D">
              <w:tab/>
              <w:t>(b)</w:t>
            </w:r>
            <w:r w:rsidRPr="001A3D1D">
              <w:tab/>
              <w:t>unreasonable in the circumstances.</w:t>
            </w:r>
          </w:p>
          <w:p w14:paraId="4927A4FE"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10F18E60" w14:textId="77777777" w:rsidR="00DE73D2" w:rsidRPr="001A3D1D" w:rsidRDefault="00DE73D2" w:rsidP="004C257E">
            <w:pPr>
              <w:pStyle w:val="SubsectionHead"/>
            </w:pPr>
            <w:r w:rsidRPr="001A3D1D">
              <w:t>Unreasonable requirements to spend or pay an amount</w:t>
            </w:r>
          </w:p>
          <w:p w14:paraId="1DEFB425"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0FDEBCEC"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6F02562A"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47B07E72" w14:textId="77777777" w:rsidR="00DE73D2" w:rsidRPr="001A3D1D" w:rsidRDefault="00DE73D2" w:rsidP="004C257E">
            <w:pPr>
              <w:pStyle w:val="SubsectionHead"/>
            </w:pPr>
            <w:r w:rsidRPr="001A3D1D">
              <w:t>Deductions or payments in relation to employees under 18</w:t>
            </w:r>
          </w:p>
          <w:p w14:paraId="58EFB88C"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7F87CA97"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17740D1A"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5A2756DD"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323C53DF" w14:textId="77777777" w:rsidR="00DE73D2" w:rsidRPr="001A3D1D" w:rsidRDefault="00DE73D2" w:rsidP="004C257E">
            <w:pPr>
              <w:pStyle w:val="ActHead5"/>
            </w:pPr>
            <w:r w:rsidRPr="001A3D1D">
              <w:rPr>
                <w:rStyle w:val="CharSectno"/>
              </w:rPr>
              <w:t>327</w:t>
            </w:r>
            <w:r w:rsidRPr="001A3D1D">
              <w:t xml:space="preserve">  Things given or provided, and amounts required to be spent or paid, in contravention of this Division</w:t>
            </w:r>
          </w:p>
          <w:p w14:paraId="4F6A67F4" w14:textId="77777777" w:rsidR="00DE73D2" w:rsidRPr="001A3D1D" w:rsidRDefault="00DE73D2" w:rsidP="004C257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4022E298" w14:textId="77777777" w:rsidR="00DE73D2" w:rsidRPr="001A3D1D" w:rsidRDefault="00DE73D2" w:rsidP="004C257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155BAABA" w14:textId="77777777" w:rsidR="00DE73D2" w:rsidRPr="001A3D1D" w:rsidRDefault="00DE73D2" w:rsidP="004C257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78B15C50" w14:textId="77777777" w:rsidR="00DE73D2" w:rsidRPr="00474A60" w:rsidRDefault="00DE73D2" w:rsidP="004C257E">
            <w:pPr>
              <w:pStyle w:val="Link"/>
              <w:framePr w:wrap="auto"/>
            </w:pPr>
            <w:r>
              <w:rPr>
                <w:rStyle w:val="Hyperlink"/>
              </w:rPr>
              <w:fldChar w:fldCharType="end"/>
            </w:r>
          </w:p>
          <w:p w14:paraId="472F527D" w14:textId="77777777" w:rsidR="00DE73D2" w:rsidRPr="00474A60" w:rsidRDefault="00DE73D2" w:rsidP="004C257E">
            <w:pPr>
              <w:pStyle w:val="PlainText"/>
            </w:pPr>
            <w:r w:rsidRPr="00474A60">
              <w:t>(Fair Work Act 2009)</w:t>
            </w:r>
          </w:p>
          <w:p w14:paraId="7D7C4EC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24E68860" w14:textId="77777777" w:rsidR="00DE73D2" w:rsidRPr="001A3D1D" w:rsidRDefault="00DE73D2" w:rsidP="004C257E">
            <w:pPr>
              <w:pStyle w:val="SubsectionHead"/>
            </w:pPr>
            <w:r w:rsidRPr="001A3D1D">
              <w:t>Unreasonable deductions for benefit of employer</w:t>
            </w:r>
          </w:p>
          <w:p w14:paraId="3B0A9654" w14:textId="77777777" w:rsidR="00DE73D2" w:rsidRPr="001A3D1D" w:rsidRDefault="00DE73D2" w:rsidP="004C257E">
            <w:pPr>
              <w:pStyle w:val="subsection0"/>
            </w:pPr>
            <w:r w:rsidRPr="001A3D1D">
              <w:tab/>
              <w:t>(1)</w:t>
            </w:r>
            <w:r w:rsidRPr="001A3D1D">
              <w:tab/>
              <w:t xml:space="preserve">A term of a modern award, an enterprise agreement or a contract of employment has no effect to the extent that the term permits, or has the effect of permitting, an employer to deduct an amount from an amount </w:t>
            </w:r>
            <w:r w:rsidRPr="001A3D1D">
              <w:lastRenderedPageBreak/>
              <w:t>that is payable to an employee in relation to the performance of work, if the deduction is:</w:t>
            </w:r>
          </w:p>
          <w:p w14:paraId="2035EAFC"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4F84908D" w14:textId="77777777" w:rsidR="00DE73D2" w:rsidRPr="001A3D1D" w:rsidRDefault="00DE73D2" w:rsidP="004C257E">
            <w:pPr>
              <w:pStyle w:val="paragraph"/>
            </w:pPr>
            <w:r w:rsidRPr="001A3D1D">
              <w:tab/>
              <w:t>(b)</w:t>
            </w:r>
            <w:r w:rsidRPr="001A3D1D">
              <w:tab/>
              <w:t>unreasonable in the circumstances.</w:t>
            </w:r>
          </w:p>
          <w:p w14:paraId="2BAA443F"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3E08E241" w14:textId="77777777" w:rsidR="00DE73D2" w:rsidRPr="001A3D1D" w:rsidRDefault="00DE73D2" w:rsidP="004C257E">
            <w:pPr>
              <w:pStyle w:val="SubsectionHead"/>
            </w:pPr>
            <w:r w:rsidRPr="001A3D1D">
              <w:t>Unreasonable requirements to spend or pay an amount</w:t>
            </w:r>
          </w:p>
          <w:p w14:paraId="75DCA862"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2D34B076"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59627841"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31AC4A34" w14:textId="77777777" w:rsidR="00DE73D2" w:rsidRPr="001A3D1D" w:rsidRDefault="00DE73D2" w:rsidP="004C257E">
            <w:pPr>
              <w:pStyle w:val="SubsectionHead"/>
            </w:pPr>
            <w:r w:rsidRPr="001A3D1D">
              <w:t>Deductions or payments in relation to employees under 18</w:t>
            </w:r>
          </w:p>
          <w:p w14:paraId="39A778A5"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68CC1DEB"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79A4A140"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3BCB0F22"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781060FE" w14:textId="77777777" w:rsidR="00DE73D2" w:rsidRPr="00474A60" w:rsidRDefault="00DE73D2" w:rsidP="004C257E">
            <w:pPr>
              <w:pStyle w:val="Link"/>
              <w:framePr w:wrap="auto"/>
            </w:pPr>
            <w:r>
              <w:rPr>
                <w:rStyle w:val="Hyperlink"/>
              </w:rPr>
              <w:fldChar w:fldCharType="end"/>
            </w:r>
          </w:p>
          <w:p w14:paraId="2765E1B7" w14:textId="77777777" w:rsidR="00DE73D2" w:rsidRPr="00474A60" w:rsidRDefault="00DE73D2" w:rsidP="004C257E">
            <w:pPr>
              <w:pStyle w:val="PlainText"/>
            </w:pPr>
            <w:r w:rsidRPr="00474A60">
              <w:t>(Fair Work Regulation 2009)</w:t>
            </w:r>
          </w:p>
          <w:p w14:paraId="0A91039F" w14:textId="77777777" w:rsidR="00DE73D2" w:rsidRPr="00312582" w:rsidRDefault="00DE73D2" w:rsidP="004C257E">
            <w:pPr>
              <w:pStyle w:val="ActHead3"/>
            </w:pPr>
            <w:r>
              <w:fldChar w:fldCharType="begin"/>
            </w:r>
            <w:r>
              <w:instrText xml:space="preserve">  INCLUDETEXT "FILE:///C:\\USERS\\ANDRASH\\GOOGLE%20DRIVE\\AI%20RESEARCH\\LAWROBOT\\EMPLOYMENT_ALGORITHM\\FW%20Regulation.docx" "payment_wages_full" </w:instrText>
            </w:r>
            <w:r>
              <w:fldChar w:fldCharType="separate"/>
            </w:r>
            <w:r w:rsidRPr="00312582">
              <w:rPr>
                <w:rStyle w:val="CharDivNo"/>
              </w:rPr>
              <w:t>Division 2</w:t>
            </w:r>
            <w:r w:rsidRPr="00312582">
              <w:t>—</w:t>
            </w:r>
            <w:r w:rsidRPr="00312582">
              <w:rPr>
                <w:rStyle w:val="CharDivText"/>
                <w:rFonts w:eastAsiaTheme="majorEastAsia"/>
              </w:rPr>
              <w:t>Payment of wages</w:t>
            </w:r>
          </w:p>
          <w:p w14:paraId="7844B1F1" w14:textId="77777777" w:rsidR="00DE73D2" w:rsidRPr="00312582" w:rsidRDefault="00DE73D2" w:rsidP="004C257E">
            <w:pPr>
              <w:pStyle w:val="ActHead5"/>
            </w:pPr>
            <w:r w:rsidRPr="00312582">
              <w:rPr>
                <w:rStyle w:val="CharSectno"/>
              </w:rPr>
              <w:t>2.12</w:t>
            </w:r>
            <w:r w:rsidRPr="00312582">
              <w:t xml:space="preserve">  Certain terms have no effect—reasonable deductions</w:t>
            </w:r>
          </w:p>
          <w:p w14:paraId="7E6B59D1" w14:textId="77777777" w:rsidR="00DE73D2" w:rsidRPr="00312582" w:rsidRDefault="00DE73D2" w:rsidP="004C257E">
            <w:pPr>
              <w:pStyle w:val="subsection0"/>
            </w:pP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77619D16" w14:textId="77777777" w:rsidR="00DE73D2" w:rsidRPr="00312582" w:rsidRDefault="00DE73D2" w:rsidP="004C257E">
            <w:pPr>
              <w:pStyle w:val="paragraph"/>
            </w:pPr>
            <w:r w:rsidRPr="00312582">
              <w:tab/>
              <w:t>(a)</w:t>
            </w:r>
            <w:r w:rsidRPr="00312582">
              <w:tab/>
              <w:t>the deduction is made in respect of the provision of goods or services:</w:t>
            </w:r>
          </w:p>
          <w:p w14:paraId="76D44010" w14:textId="77777777" w:rsidR="00DE73D2" w:rsidRPr="00312582" w:rsidRDefault="00DE73D2" w:rsidP="004C257E">
            <w:pPr>
              <w:pStyle w:val="paragraphsub"/>
            </w:pPr>
            <w:r w:rsidRPr="00312582">
              <w:tab/>
              <w:t>(i)</w:t>
            </w:r>
            <w:r w:rsidRPr="00312582">
              <w:tab/>
              <w:t>by an employer, or a party related to the employer; and</w:t>
            </w:r>
          </w:p>
          <w:p w14:paraId="47AA9561" w14:textId="77777777" w:rsidR="00DE73D2" w:rsidRPr="00312582" w:rsidRDefault="00DE73D2" w:rsidP="004C257E">
            <w:pPr>
              <w:pStyle w:val="paragraphsub"/>
            </w:pPr>
            <w:r w:rsidRPr="00312582">
              <w:tab/>
              <w:t>(ii)</w:t>
            </w:r>
            <w:r w:rsidRPr="00312582">
              <w:tab/>
              <w:t>to an employee; and</w:t>
            </w:r>
          </w:p>
          <w:p w14:paraId="763195E8" w14:textId="77777777" w:rsidR="00DE73D2" w:rsidRPr="00312582" w:rsidRDefault="00DE73D2" w:rsidP="004C257E">
            <w:pPr>
              <w:pStyle w:val="paragraph"/>
            </w:pPr>
            <w:r w:rsidRPr="00312582">
              <w:tab/>
              <w:t>(b)</w:t>
            </w:r>
            <w:r w:rsidRPr="00312582">
              <w:tab/>
              <w:t>the goods or services are provided in the ordinary course of the business of the employer or related party; and</w:t>
            </w:r>
          </w:p>
          <w:p w14:paraId="6750E628" w14:textId="77777777" w:rsidR="00DE73D2" w:rsidRPr="00312582" w:rsidRDefault="00DE73D2" w:rsidP="004C257E">
            <w:pPr>
              <w:pStyle w:val="paragraph"/>
            </w:pPr>
            <w:r w:rsidRPr="00312582">
              <w:tab/>
              <w:t>(c)</w:t>
            </w:r>
            <w:r w:rsidRPr="00312582">
              <w:tab/>
              <w:t>the goods or services are provided to members of the general public on:</w:t>
            </w:r>
          </w:p>
          <w:p w14:paraId="259A768F" w14:textId="77777777" w:rsidR="00DE73D2" w:rsidRPr="00312582" w:rsidRDefault="00DE73D2" w:rsidP="004C257E">
            <w:pPr>
              <w:pStyle w:val="paragraphsub"/>
            </w:pPr>
            <w:r w:rsidRPr="00312582">
              <w:tab/>
              <w:t>(i)</w:t>
            </w:r>
            <w:r w:rsidRPr="00312582">
              <w:tab/>
              <w:t xml:space="preserve">the same terms and conditions as those on which the goods or services were provided to the employee; or </w:t>
            </w:r>
          </w:p>
          <w:p w14:paraId="31C30040" w14:textId="77777777" w:rsidR="00DE73D2" w:rsidRPr="00312582" w:rsidRDefault="00DE73D2" w:rsidP="004C257E">
            <w:pPr>
              <w:pStyle w:val="paragraphsub"/>
            </w:pPr>
            <w:r w:rsidRPr="00312582">
              <w:tab/>
              <w:t>(ii)</w:t>
            </w:r>
            <w:r w:rsidRPr="00312582">
              <w:tab/>
              <w:t>on terms and conditions that are not more favourable to the members of the general public.</w:t>
            </w:r>
          </w:p>
          <w:p w14:paraId="20ED68D9" w14:textId="77777777" w:rsidR="00DE73D2" w:rsidRPr="00312582" w:rsidRDefault="00DE73D2" w:rsidP="004C257E">
            <w:pPr>
              <w:pStyle w:val="notetext"/>
              <w:ind w:left="2127" w:hanging="993"/>
            </w:pPr>
            <w:r w:rsidRPr="00312582">
              <w:t>Example 1:</w:t>
            </w:r>
            <w:r w:rsidRPr="00312582">
              <w:tab/>
              <w:t xml:space="preserve">A deduction of health insurance fees made by an employer that is a health </w:t>
            </w:r>
            <w:r w:rsidRPr="00312582">
              <w:lastRenderedPageBreak/>
              <w:t>fund.</w:t>
            </w:r>
          </w:p>
          <w:p w14:paraId="4EDC1F41" w14:textId="77777777" w:rsidR="00DE73D2" w:rsidRPr="00312582" w:rsidRDefault="00DE73D2" w:rsidP="004C257E">
            <w:pPr>
              <w:pStyle w:val="notetext"/>
              <w:ind w:left="2127" w:hanging="993"/>
            </w:pPr>
            <w:r w:rsidRPr="00312582">
              <w:t>Example 2:</w:t>
            </w:r>
            <w:r w:rsidRPr="00312582">
              <w:tab/>
              <w:t>A deduction for a loan repayment made by an employer that is a financial institution.</w:t>
            </w:r>
          </w:p>
          <w:p w14:paraId="6DA7D2F5" w14:textId="77777777" w:rsidR="00DE73D2" w:rsidRPr="00312582" w:rsidRDefault="00DE73D2" w:rsidP="004C257E">
            <w:pPr>
              <w:pStyle w:val="subsection0"/>
            </w:pP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5A54F2BE" w14:textId="77777777" w:rsidR="00DE73D2" w:rsidRPr="00312582" w:rsidRDefault="00DE73D2" w:rsidP="004C257E">
            <w:pPr>
              <w:pStyle w:val="notetext"/>
            </w:pPr>
            <w:r w:rsidRPr="00312582">
              <w:t>Examples of costs</w:t>
            </w:r>
          </w:p>
          <w:p w14:paraId="07F1590A" w14:textId="77777777" w:rsidR="00DE73D2" w:rsidRPr="00312582" w:rsidRDefault="00DE73D2" w:rsidP="004C257E">
            <w:pPr>
              <w:pStyle w:val="notetext"/>
              <w:ind w:left="1470" w:hanging="336"/>
            </w:pPr>
            <w:r w:rsidRPr="00312582">
              <w:t>1</w:t>
            </w:r>
            <w:r w:rsidRPr="00312582">
              <w:tab/>
              <w:t>The cost of items purchased on a corporate credit card for personal use by the employee.</w:t>
            </w:r>
          </w:p>
          <w:p w14:paraId="50F18B54" w14:textId="77777777" w:rsidR="00DE73D2" w:rsidRPr="00312582" w:rsidRDefault="00DE73D2" w:rsidP="004C257E">
            <w:pPr>
              <w:pStyle w:val="notetext"/>
              <w:ind w:left="1470" w:hanging="336"/>
            </w:pPr>
            <w:r w:rsidRPr="00312582">
              <w:t>2</w:t>
            </w:r>
            <w:r w:rsidRPr="00312582">
              <w:tab/>
              <w:t>The cost of personal calls on a company mobile phone.</w:t>
            </w:r>
          </w:p>
          <w:p w14:paraId="5D7B0648" w14:textId="77777777" w:rsidR="00DE73D2" w:rsidRPr="00312582" w:rsidRDefault="00DE73D2" w:rsidP="004C257E">
            <w:pPr>
              <w:pStyle w:val="notetext"/>
              <w:ind w:left="1470" w:hanging="336"/>
            </w:pPr>
            <w:r w:rsidRPr="00312582">
              <w:t>3</w:t>
            </w:r>
            <w:r w:rsidRPr="00312582">
              <w:tab/>
              <w:t>The cost of petrol purchased for the private use of a company vehicle by the employee.</w:t>
            </w:r>
          </w:p>
          <w:p w14:paraId="53ACE028" w14:textId="77777777" w:rsidR="00DE73D2" w:rsidRPr="00474A60" w:rsidRDefault="00DE73D2" w:rsidP="004C257E">
            <w:pPr>
              <w:pStyle w:val="Link"/>
              <w:framePr w:wrap="auto"/>
            </w:pPr>
            <w:r>
              <w:rPr>
                <w:rStyle w:val="Hyperlink"/>
              </w:rPr>
              <w:fldChar w:fldCharType="end"/>
            </w:r>
          </w:p>
        </w:tc>
      </w:tr>
      <w:bookmarkEnd w:id="188"/>
    </w:tbl>
    <w:p w14:paraId="6C49DF6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A320BBA" w14:textId="77777777" w:rsidTr="00DE73D2">
        <w:trPr>
          <w:jc w:val="center"/>
        </w:trPr>
        <w:tc>
          <w:tcPr>
            <w:tcW w:w="2267" w:type="dxa"/>
            <w:shd w:val="clear" w:color="auto" w:fill="FFFFFF" w:themeFill="background1"/>
          </w:tcPr>
          <w:p w14:paraId="31CBDE6D" w14:textId="77777777" w:rsidR="00DE73D2" w:rsidRPr="00DE73D2" w:rsidRDefault="00DE73D2" w:rsidP="004C257E">
            <w:pPr>
              <w:rPr>
                <w:rStyle w:val="Identifier"/>
              </w:rPr>
            </w:pPr>
            <w:bookmarkStart w:id="189" w:name="_Hlk104398985"/>
            <w:r w:rsidRPr="00DE73D2">
              <w:rPr>
                <w:rStyle w:val="Identifier"/>
              </w:rPr>
              <w:t>payment_deduction.not_ordinary_course</w:t>
            </w:r>
          </w:p>
        </w:tc>
        <w:tc>
          <w:tcPr>
            <w:tcW w:w="7653" w:type="dxa"/>
            <w:shd w:val="clear" w:color="auto" w:fill="FFFFFF" w:themeFill="background1"/>
            <w:tcMar>
              <w:left w:w="28" w:type="dxa"/>
              <w:right w:w="28" w:type="dxa"/>
            </w:tcMar>
          </w:tcPr>
          <w:p w14:paraId="7520C3E7" w14:textId="77777777" w:rsidR="00DE73D2" w:rsidRPr="00474A60" w:rsidRDefault="00DE73D2" w:rsidP="004C257E">
            <w:pPr>
              <w:pStyle w:val="PlainText"/>
            </w:pPr>
            <w:r w:rsidRPr="00474A60">
              <w:t>(Fair Work Act 2009)</w:t>
            </w:r>
          </w:p>
          <w:p w14:paraId="050859A0"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2C630766" w14:textId="77777777" w:rsidR="00DE73D2" w:rsidRPr="001A3D1D" w:rsidRDefault="00DE73D2" w:rsidP="004C257E">
            <w:pPr>
              <w:pStyle w:val="ActHead5"/>
            </w:pPr>
            <w:r w:rsidRPr="001A3D1D">
              <w:rPr>
                <w:rStyle w:val="CharSectno"/>
              </w:rPr>
              <w:t>323</w:t>
            </w:r>
            <w:r w:rsidRPr="001A3D1D">
              <w:t xml:space="preserve">  Method and frequency of payment</w:t>
            </w:r>
          </w:p>
          <w:p w14:paraId="6E1F9756" w14:textId="77777777" w:rsidR="00DE73D2" w:rsidRPr="001A3D1D" w:rsidRDefault="00DE73D2" w:rsidP="004C257E">
            <w:pPr>
              <w:pStyle w:val="subsection0"/>
            </w:pPr>
            <w:r w:rsidRPr="001A3D1D">
              <w:tab/>
              <w:t>(1)</w:t>
            </w:r>
            <w:r w:rsidRPr="001A3D1D">
              <w:tab/>
              <w:t>An employer must pay an employee amounts payable to the employee in relation to the performance of work:</w:t>
            </w:r>
          </w:p>
          <w:p w14:paraId="4CFDC2CA" w14:textId="77777777" w:rsidR="00DE73D2" w:rsidRPr="001A3D1D" w:rsidRDefault="00DE73D2" w:rsidP="004C257E">
            <w:pPr>
              <w:pStyle w:val="paragraph"/>
            </w:pPr>
            <w:r w:rsidRPr="001A3D1D">
              <w:tab/>
              <w:t>(a)</w:t>
            </w:r>
            <w:r w:rsidRPr="001A3D1D">
              <w:tab/>
              <w:t>in full (except as provided by section 324); and</w:t>
            </w:r>
          </w:p>
          <w:p w14:paraId="3E26A5A9" w14:textId="77777777" w:rsidR="00DE73D2" w:rsidRPr="001A3D1D" w:rsidRDefault="00DE73D2" w:rsidP="004C257E">
            <w:pPr>
              <w:pStyle w:val="paragraph"/>
            </w:pPr>
            <w:r w:rsidRPr="001A3D1D">
              <w:tab/>
              <w:t>(b)</w:t>
            </w:r>
            <w:r w:rsidRPr="001A3D1D">
              <w:tab/>
              <w:t>in money by one, or a combination, of the methods referred to in subsection (2); and</w:t>
            </w:r>
          </w:p>
          <w:p w14:paraId="6BAE1BE9" w14:textId="77777777" w:rsidR="00DE73D2" w:rsidRPr="001A3D1D" w:rsidRDefault="00DE73D2" w:rsidP="004C257E">
            <w:pPr>
              <w:pStyle w:val="paragraph"/>
            </w:pPr>
            <w:r w:rsidRPr="001A3D1D">
              <w:tab/>
              <w:t>(c)</w:t>
            </w:r>
            <w:r w:rsidRPr="001A3D1D">
              <w:tab/>
              <w:t>at least monthly.</w:t>
            </w:r>
          </w:p>
          <w:p w14:paraId="1171997B"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4E19C372" w14:textId="77777777" w:rsidR="00DE73D2" w:rsidRPr="001A3D1D" w:rsidRDefault="00DE73D2" w:rsidP="004C257E">
            <w:pPr>
              <w:pStyle w:val="notetext"/>
            </w:pPr>
            <w:r w:rsidRPr="001A3D1D">
              <w:t>Note 2:</w:t>
            </w:r>
            <w:r w:rsidRPr="001A3D1D">
              <w:tab/>
              <w:t>Amounts referred to in this subsection include the following if they become payable during a relevant period:</w:t>
            </w:r>
          </w:p>
          <w:p w14:paraId="4D6BDC5B" w14:textId="77777777" w:rsidR="00DE73D2" w:rsidRPr="001A3D1D" w:rsidRDefault="00DE73D2" w:rsidP="004C257E">
            <w:pPr>
              <w:pStyle w:val="notepara"/>
              <w:ind w:hanging="368"/>
            </w:pPr>
            <w:r w:rsidRPr="001A3D1D">
              <w:t>(a)</w:t>
            </w:r>
            <w:r w:rsidRPr="001A3D1D">
              <w:tab/>
              <w:t>incentive</w:t>
            </w:r>
            <w:r w:rsidRPr="001A3D1D">
              <w:noBreakHyphen/>
              <w:t>based payments and bonuses;</w:t>
            </w:r>
          </w:p>
          <w:p w14:paraId="3DF17722" w14:textId="77777777" w:rsidR="00DE73D2" w:rsidRPr="001A3D1D" w:rsidRDefault="00DE73D2" w:rsidP="004C257E">
            <w:pPr>
              <w:pStyle w:val="notepara"/>
              <w:ind w:hanging="368"/>
            </w:pPr>
            <w:r w:rsidRPr="001A3D1D">
              <w:t>(b)</w:t>
            </w:r>
            <w:r w:rsidRPr="001A3D1D">
              <w:tab/>
              <w:t>loadings;</w:t>
            </w:r>
          </w:p>
          <w:p w14:paraId="737438A7" w14:textId="77777777" w:rsidR="00DE73D2" w:rsidRPr="001A3D1D" w:rsidRDefault="00DE73D2" w:rsidP="004C257E">
            <w:pPr>
              <w:pStyle w:val="notepara"/>
              <w:ind w:hanging="368"/>
            </w:pPr>
            <w:r w:rsidRPr="001A3D1D">
              <w:t>(c)</w:t>
            </w:r>
            <w:r w:rsidRPr="001A3D1D">
              <w:tab/>
              <w:t>monetary allowances;</w:t>
            </w:r>
          </w:p>
          <w:p w14:paraId="4CAE4EAF" w14:textId="77777777" w:rsidR="00DE73D2" w:rsidRPr="001A3D1D" w:rsidRDefault="00DE73D2" w:rsidP="004C257E">
            <w:pPr>
              <w:pStyle w:val="notepara"/>
              <w:ind w:hanging="368"/>
            </w:pPr>
            <w:r w:rsidRPr="001A3D1D">
              <w:t>(d)</w:t>
            </w:r>
            <w:r w:rsidRPr="001A3D1D">
              <w:tab/>
              <w:t>overtime or penalty rates;</w:t>
            </w:r>
          </w:p>
          <w:p w14:paraId="560D7EB1" w14:textId="77777777" w:rsidR="00DE73D2" w:rsidRPr="001A3D1D" w:rsidRDefault="00DE73D2" w:rsidP="004C257E">
            <w:pPr>
              <w:pStyle w:val="notepara"/>
              <w:ind w:hanging="368"/>
            </w:pPr>
            <w:r w:rsidRPr="001A3D1D">
              <w:t>(e)</w:t>
            </w:r>
            <w:r w:rsidRPr="001A3D1D">
              <w:tab/>
              <w:t>leave payments.</w:t>
            </w:r>
          </w:p>
          <w:p w14:paraId="5EC23473" w14:textId="77777777" w:rsidR="00DE73D2" w:rsidRPr="001A3D1D" w:rsidRDefault="00DE73D2" w:rsidP="004C257E">
            <w:pPr>
              <w:pStyle w:val="subsection0"/>
            </w:pPr>
            <w:r w:rsidRPr="001A3D1D">
              <w:tab/>
              <w:t>(2)</w:t>
            </w:r>
            <w:r w:rsidRPr="001A3D1D">
              <w:tab/>
              <w:t>The methods are as follows:</w:t>
            </w:r>
          </w:p>
          <w:p w14:paraId="5B630C0C" w14:textId="77777777" w:rsidR="00DE73D2" w:rsidRPr="001A3D1D" w:rsidRDefault="00DE73D2" w:rsidP="004C257E">
            <w:pPr>
              <w:pStyle w:val="paragraph"/>
            </w:pPr>
            <w:r w:rsidRPr="001A3D1D">
              <w:tab/>
              <w:t>(a)</w:t>
            </w:r>
            <w:r w:rsidRPr="001A3D1D">
              <w:tab/>
              <w:t>cash;</w:t>
            </w:r>
          </w:p>
          <w:p w14:paraId="01D21443" w14:textId="77777777" w:rsidR="00DE73D2" w:rsidRPr="001A3D1D" w:rsidRDefault="00DE73D2" w:rsidP="004C257E">
            <w:pPr>
              <w:pStyle w:val="paragraph"/>
            </w:pPr>
            <w:r w:rsidRPr="001A3D1D">
              <w:tab/>
              <w:t>(b)</w:t>
            </w:r>
            <w:r w:rsidRPr="001A3D1D">
              <w:tab/>
              <w:t>cheque, money order, postal order or similar order, payable to the employee;</w:t>
            </w:r>
          </w:p>
          <w:p w14:paraId="735FF107" w14:textId="77777777" w:rsidR="00DE73D2" w:rsidRPr="001A3D1D" w:rsidRDefault="00DE73D2" w:rsidP="004C257E">
            <w:pPr>
              <w:pStyle w:val="paragraph"/>
            </w:pPr>
            <w:r w:rsidRPr="001A3D1D">
              <w:tab/>
              <w:t>(c)</w:t>
            </w:r>
            <w:r w:rsidRPr="001A3D1D">
              <w:tab/>
              <w:t>the use of an electronic funds transfer system to credit an account held by the employee;</w:t>
            </w:r>
          </w:p>
          <w:p w14:paraId="42AE9D92" w14:textId="77777777" w:rsidR="00DE73D2" w:rsidRPr="001A3D1D" w:rsidRDefault="00DE73D2" w:rsidP="004C257E">
            <w:pPr>
              <w:pStyle w:val="paragraph"/>
            </w:pPr>
            <w:r w:rsidRPr="001A3D1D">
              <w:tab/>
              <w:t>(d)</w:t>
            </w:r>
            <w:r w:rsidRPr="001A3D1D">
              <w:tab/>
              <w:t>a method authorised under a modern award or an enterprise agreement.</w:t>
            </w:r>
          </w:p>
          <w:p w14:paraId="3FDFB68B" w14:textId="77777777" w:rsidR="00DE73D2" w:rsidRPr="001A3D1D" w:rsidRDefault="00DE73D2" w:rsidP="004C257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046AB76F"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0D0BD500" w14:textId="77777777" w:rsidR="00DE73D2" w:rsidRPr="001A3D1D" w:rsidRDefault="00DE73D2" w:rsidP="004C257E">
            <w:pPr>
              <w:pStyle w:val="ActHead5"/>
            </w:pPr>
            <w:r w:rsidRPr="001A3D1D">
              <w:rPr>
                <w:rStyle w:val="CharSectno"/>
              </w:rPr>
              <w:t>324</w:t>
            </w:r>
            <w:r w:rsidRPr="001A3D1D">
              <w:t xml:space="preserve">  Permitted deductions</w:t>
            </w:r>
          </w:p>
          <w:p w14:paraId="19F712E8" w14:textId="77777777" w:rsidR="00DE73D2" w:rsidRPr="001A3D1D" w:rsidRDefault="00DE73D2" w:rsidP="004C257E">
            <w:pPr>
              <w:pStyle w:val="subsection0"/>
            </w:pPr>
            <w:r w:rsidRPr="001A3D1D">
              <w:lastRenderedPageBreak/>
              <w:tab/>
              <w:t>(1)</w:t>
            </w:r>
            <w:r w:rsidRPr="001A3D1D">
              <w:tab/>
              <w:t>An employer may deduct an amount from an amount payable to an employee in accordance with subsection 323(1) if:</w:t>
            </w:r>
          </w:p>
          <w:p w14:paraId="369D00B5" w14:textId="77777777" w:rsidR="00DE73D2" w:rsidRPr="001A3D1D" w:rsidRDefault="00DE73D2" w:rsidP="004C257E">
            <w:pPr>
              <w:pStyle w:val="paragraph"/>
            </w:pPr>
            <w:r w:rsidRPr="001A3D1D">
              <w:tab/>
              <w:t>(a)</w:t>
            </w:r>
            <w:r w:rsidRPr="001A3D1D">
              <w:tab/>
              <w:t>the deduction is authorised in writing by the employee and is principally for the employee’s benefit; or</w:t>
            </w:r>
          </w:p>
          <w:p w14:paraId="403102F6" w14:textId="77777777" w:rsidR="00DE73D2" w:rsidRPr="001A3D1D" w:rsidRDefault="00DE73D2" w:rsidP="004C257E">
            <w:pPr>
              <w:pStyle w:val="paragraph"/>
            </w:pPr>
            <w:r w:rsidRPr="001A3D1D">
              <w:tab/>
              <w:t>(b)</w:t>
            </w:r>
            <w:r w:rsidRPr="001A3D1D">
              <w:tab/>
              <w:t>the deduction is authorised by the employee in accordance with an enterprise agreement; or</w:t>
            </w:r>
          </w:p>
          <w:p w14:paraId="334B5DBA" w14:textId="77777777" w:rsidR="00DE73D2" w:rsidRPr="001A3D1D" w:rsidRDefault="00DE73D2" w:rsidP="004C257E">
            <w:pPr>
              <w:pStyle w:val="paragraph"/>
            </w:pPr>
            <w:r w:rsidRPr="001A3D1D">
              <w:tab/>
              <w:t>(c)</w:t>
            </w:r>
            <w:r w:rsidRPr="001A3D1D">
              <w:tab/>
              <w:t>the deduction is authorised by or under a modern award or an FWC order; or</w:t>
            </w:r>
          </w:p>
          <w:p w14:paraId="6D57718C" w14:textId="77777777" w:rsidR="00DE73D2" w:rsidRPr="001A3D1D" w:rsidRDefault="00DE73D2" w:rsidP="004C257E">
            <w:pPr>
              <w:pStyle w:val="paragraph"/>
            </w:pPr>
            <w:r w:rsidRPr="001A3D1D">
              <w:tab/>
              <w:t>(d)</w:t>
            </w:r>
            <w:r w:rsidRPr="001A3D1D">
              <w:tab/>
              <w:t>the deduction is authorised by or under a law of the Commonwealth, a State or a Territory, or an order of a court.</w:t>
            </w:r>
          </w:p>
          <w:p w14:paraId="4EAC04EA" w14:textId="77777777" w:rsidR="00DE73D2" w:rsidRPr="001A3D1D" w:rsidRDefault="00DE73D2" w:rsidP="004C257E">
            <w:pPr>
              <w:pStyle w:val="notetext"/>
            </w:pPr>
            <w:r w:rsidRPr="001A3D1D">
              <w:t>Note 1:</w:t>
            </w:r>
            <w:r w:rsidRPr="001A3D1D">
              <w:tab/>
              <w:t>A deduction in accordance with a salary sacrifice or other arrangement, under which an employee chooses to:</w:t>
            </w:r>
          </w:p>
          <w:p w14:paraId="384564FE" w14:textId="77777777" w:rsidR="00DE73D2" w:rsidRPr="001A3D1D" w:rsidRDefault="00DE73D2" w:rsidP="004C257E">
            <w:pPr>
              <w:pStyle w:val="notepara"/>
              <w:ind w:hanging="368"/>
            </w:pPr>
            <w:r w:rsidRPr="001A3D1D">
              <w:t>(a)</w:t>
            </w:r>
            <w:r w:rsidRPr="001A3D1D">
              <w:tab/>
              <w:t>forgo an amount payable to the employee in relation to the performance of work; but</w:t>
            </w:r>
          </w:p>
          <w:p w14:paraId="594031E6" w14:textId="77777777" w:rsidR="00DE73D2" w:rsidRPr="001A3D1D" w:rsidRDefault="00DE73D2" w:rsidP="004C257E">
            <w:pPr>
              <w:pStyle w:val="notepara"/>
              <w:ind w:hanging="368"/>
            </w:pPr>
            <w:r w:rsidRPr="001A3D1D">
              <w:t>(b)</w:t>
            </w:r>
            <w:r w:rsidRPr="001A3D1D">
              <w:tab/>
              <w:t>receive some other form of benefit or remuneration;</w:t>
            </w:r>
          </w:p>
          <w:p w14:paraId="0EC7254A" w14:textId="77777777" w:rsidR="00DE73D2" w:rsidRPr="001A3D1D" w:rsidRDefault="00DE73D2" w:rsidP="004C257E">
            <w:pPr>
              <w:pStyle w:val="notetext"/>
              <w:spacing w:before="40"/>
            </w:pPr>
            <w:r w:rsidRPr="001A3D1D">
              <w:tab/>
              <w:t>will be permitted if it is made in accordance with this section and the other provisions of this Division.</w:t>
            </w:r>
          </w:p>
          <w:p w14:paraId="08EE4E78" w14:textId="77777777" w:rsidR="00DE73D2" w:rsidRPr="001A3D1D" w:rsidRDefault="00DE73D2"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3945091E" w14:textId="77777777" w:rsidR="00DE73D2" w:rsidRPr="001A3D1D" w:rsidRDefault="00DE73D2" w:rsidP="004C257E">
            <w:pPr>
              <w:pStyle w:val="subsection0"/>
            </w:pPr>
            <w:r w:rsidRPr="001A3D1D">
              <w:tab/>
              <w:t>(2)</w:t>
            </w:r>
            <w:r w:rsidRPr="001A3D1D">
              <w:tab/>
              <w:t>An authorisation for the purposes of paragraph (1)(a):</w:t>
            </w:r>
          </w:p>
          <w:p w14:paraId="287B8E3B" w14:textId="77777777" w:rsidR="00DE73D2" w:rsidRPr="001A3D1D" w:rsidRDefault="00DE73D2" w:rsidP="004C257E">
            <w:pPr>
              <w:pStyle w:val="paragraph"/>
            </w:pPr>
            <w:r w:rsidRPr="001A3D1D">
              <w:tab/>
              <w:t>(a)</w:t>
            </w:r>
            <w:r w:rsidRPr="001A3D1D">
              <w:tab/>
              <w:t>must specify the amount of the deduction; and</w:t>
            </w:r>
          </w:p>
          <w:p w14:paraId="270C281B" w14:textId="77777777" w:rsidR="00DE73D2" w:rsidRPr="001A3D1D" w:rsidRDefault="00DE73D2" w:rsidP="004C257E">
            <w:pPr>
              <w:pStyle w:val="paragraph"/>
            </w:pPr>
            <w:r w:rsidRPr="001A3D1D">
              <w:tab/>
              <w:t>(b)</w:t>
            </w:r>
            <w:r w:rsidRPr="001A3D1D">
              <w:tab/>
              <w:t>may be withdrawn in writing by the employee at any time.</w:t>
            </w:r>
          </w:p>
          <w:p w14:paraId="186B4FE7" w14:textId="77777777" w:rsidR="00DE73D2" w:rsidRPr="001A3D1D" w:rsidRDefault="00DE73D2" w:rsidP="004C257E">
            <w:pPr>
              <w:pStyle w:val="subsection0"/>
            </w:pPr>
            <w:r w:rsidRPr="001A3D1D">
              <w:tab/>
              <w:t>(3)</w:t>
            </w:r>
            <w:r w:rsidRPr="001A3D1D">
              <w:tab/>
              <w:t>Any variation in the amount of the deduction must be authorised in writing by the employee.</w:t>
            </w:r>
          </w:p>
          <w:p w14:paraId="67E51E51" w14:textId="77777777" w:rsidR="00DE73D2" w:rsidRPr="001A3D1D" w:rsidRDefault="00DE73D2" w:rsidP="004C257E">
            <w:pPr>
              <w:pStyle w:val="ActHead5"/>
            </w:pPr>
            <w:r w:rsidRPr="001A3D1D">
              <w:rPr>
                <w:rStyle w:val="CharSectno"/>
              </w:rPr>
              <w:t>325</w:t>
            </w:r>
            <w:r w:rsidRPr="001A3D1D">
              <w:t xml:space="preserve">  Unreasonable requirements to spend or pay amount</w:t>
            </w:r>
          </w:p>
          <w:p w14:paraId="5BC8FB9D" w14:textId="77777777" w:rsidR="00DE73D2" w:rsidRPr="001A3D1D" w:rsidRDefault="00DE73D2" w:rsidP="004C257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4869AF58" w14:textId="77777777" w:rsidR="00DE73D2" w:rsidRPr="001A3D1D" w:rsidRDefault="00DE73D2" w:rsidP="004C257E">
            <w:pPr>
              <w:pStyle w:val="paragraph"/>
            </w:pPr>
            <w:r w:rsidRPr="001A3D1D">
              <w:tab/>
              <w:t>(a)</w:t>
            </w:r>
            <w:r w:rsidRPr="001A3D1D">
              <w:tab/>
              <w:t>the requirement is unreasonable in the circumstances; and</w:t>
            </w:r>
          </w:p>
          <w:p w14:paraId="19789FBC"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43949DD4"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3777A023"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03473B8E" w14:textId="77777777" w:rsidR="00DE73D2" w:rsidRPr="001A3D1D" w:rsidRDefault="00DE73D2" w:rsidP="004C257E">
            <w:pPr>
              <w:pStyle w:val="paragraph"/>
            </w:pPr>
            <w:r w:rsidRPr="001A3D1D">
              <w:tab/>
              <w:t>(a)</w:t>
            </w:r>
            <w:r w:rsidRPr="001A3D1D">
              <w:tab/>
              <w:t>the requirement is in connection with employment or potential employment of the prospective employee by the prospective employer; and</w:t>
            </w:r>
          </w:p>
          <w:p w14:paraId="5EC46C15" w14:textId="77777777" w:rsidR="00DE73D2" w:rsidRPr="001A3D1D" w:rsidRDefault="00DE73D2" w:rsidP="004C257E">
            <w:pPr>
              <w:pStyle w:val="paragraph"/>
            </w:pPr>
            <w:r w:rsidRPr="001A3D1D">
              <w:tab/>
              <w:t>(b)</w:t>
            </w:r>
            <w:r w:rsidRPr="001A3D1D">
              <w:tab/>
              <w:t>the requirement is unreasonable in the circumstances; and</w:t>
            </w:r>
          </w:p>
          <w:p w14:paraId="307355FF"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53B6E57D"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2A8EBBB0" w14:textId="77777777" w:rsidR="00DE73D2" w:rsidRPr="001A3D1D" w:rsidRDefault="00DE73D2" w:rsidP="004C257E">
            <w:pPr>
              <w:pStyle w:val="subsection0"/>
            </w:pPr>
            <w:r w:rsidRPr="001A3D1D">
              <w:lastRenderedPageBreak/>
              <w:tab/>
              <w:t>(2)</w:t>
            </w:r>
            <w:r w:rsidRPr="001A3D1D">
              <w:tab/>
              <w:t>The regulations may prescribe circumstances in which a requirement referred to in subsection (1) or (1A) is or is not reasonable.</w:t>
            </w:r>
          </w:p>
          <w:p w14:paraId="40C30928" w14:textId="77777777" w:rsidR="00DE73D2" w:rsidRPr="001A3D1D" w:rsidRDefault="00DE73D2" w:rsidP="004C257E">
            <w:pPr>
              <w:pStyle w:val="ActHead5"/>
            </w:pPr>
            <w:r w:rsidRPr="001A3D1D">
              <w:rPr>
                <w:rStyle w:val="CharSectno"/>
              </w:rPr>
              <w:t>326</w:t>
            </w:r>
            <w:r w:rsidRPr="001A3D1D">
              <w:t xml:space="preserve">  Certain terms have no effect</w:t>
            </w:r>
          </w:p>
          <w:p w14:paraId="1543228B" w14:textId="77777777" w:rsidR="00DE73D2" w:rsidRPr="001A3D1D" w:rsidRDefault="00DE73D2" w:rsidP="004C257E">
            <w:pPr>
              <w:pStyle w:val="SubsectionHead"/>
            </w:pPr>
            <w:r w:rsidRPr="001A3D1D">
              <w:t>Unreasonable deductions for benefit of employer</w:t>
            </w:r>
          </w:p>
          <w:p w14:paraId="4B90EE42"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121149EC"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3C4DA472" w14:textId="77777777" w:rsidR="00DE73D2" w:rsidRPr="001A3D1D" w:rsidRDefault="00DE73D2" w:rsidP="004C257E">
            <w:pPr>
              <w:pStyle w:val="paragraph"/>
            </w:pPr>
            <w:r w:rsidRPr="001A3D1D">
              <w:tab/>
              <w:t>(b)</w:t>
            </w:r>
            <w:r w:rsidRPr="001A3D1D">
              <w:tab/>
              <w:t>unreasonable in the circumstances.</w:t>
            </w:r>
          </w:p>
          <w:p w14:paraId="09AA8EB9"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6F31F27F" w14:textId="77777777" w:rsidR="00DE73D2" w:rsidRPr="001A3D1D" w:rsidRDefault="00DE73D2" w:rsidP="004C257E">
            <w:pPr>
              <w:pStyle w:val="SubsectionHead"/>
            </w:pPr>
            <w:r w:rsidRPr="001A3D1D">
              <w:t>Unreasonable requirements to spend or pay an amount</w:t>
            </w:r>
          </w:p>
          <w:p w14:paraId="6A30E12E"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703B830A"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361F14F6"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617404CC" w14:textId="77777777" w:rsidR="00DE73D2" w:rsidRPr="001A3D1D" w:rsidRDefault="00DE73D2" w:rsidP="004C257E">
            <w:pPr>
              <w:pStyle w:val="SubsectionHead"/>
            </w:pPr>
            <w:r w:rsidRPr="001A3D1D">
              <w:t>Deductions or payments in relation to employees under 18</w:t>
            </w:r>
          </w:p>
          <w:p w14:paraId="3AE8E15F"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131ADC7F"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0889A598"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23A26733"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285DE519" w14:textId="77777777" w:rsidR="00DE73D2" w:rsidRPr="001A3D1D" w:rsidRDefault="00DE73D2" w:rsidP="004C257E">
            <w:pPr>
              <w:pStyle w:val="ActHead5"/>
            </w:pPr>
            <w:r w:rsidRPr="001A3D1D">
              <w:rPr>
                <w:rStyle w:val="CharSectno"/>
              </w:rPr>
              <w:t>327</w:t>
            </w:r>
            <w:r w:rsidRPr="001A3D1D">
              <w:t xml:space="preserve">  Things given or provided, and amounts required to be spent or paid, in contravention of this Division</w:t>
            </w:r>
          </w:p>
          <w:p w14:paraId="352AB431" w14:textId="77777777" w:rsidR="00DE73D2" w:rsidRPr="001A3D1D" w:rsidRDefault="00DE73D2" w:rsidP="004C257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424F99E9" w14:textId="77777777" w:rsidR="00DE73D2" w:rsidRPr="001A3D1D" w:rsidRDefault="00DE73D2" w:rsidP="004C257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02D05EE2" w14:textId="77777777" w:rsidR="00DE73D2" w:rsidRPr="001A3D1D" w:rsidRDefault="00DE73D2" w:rsidP="004C257E">
            <w:pPr>
              <w:pStyle w:val="paragraph"/>
            </w:pPr>
            <w:r w:rsidRPr="001A3D1D">
              <w:tab/>
              <w:t>(b)</w:t>
            </w:r>
            <w:r w:rsidRPr="001A3D1D">
              <w:tab/>
              <w:t xml:space="preserve">any amount that the employee has been required to spend or pay contrary to subsection 325(1), or in accordance with a term to which subsection 326(3) applies, is taken to be a deduction, from an amount payable to the employee, made by the employer </w:t>
            </w:r>
            <w:r w:rsidRPr="001A3D1D">
              <w:lastRenderedPageBreak/>
              <w:t>otherwise than in accordance with section 324.</w:t>
            </w:r>
          </w:p>
          <w:p w14:paraId="0ED4B269" w14:textId="77777777" w:rsidR="00DE73D2" w:rsidRPr="00474A60" w:rsidRDefault="00DE73D2" w:rsidP="004C257E">
            <w:pPr>
              <w:pStyle w:val="Link"/>
              <w:framePr w:wrap="auto"/>
            </w:pPr>
            <w:r>
              <w:rPr>
                <w:rStyle w:val="Hyperlink"/>
              </w:rPr>
              <w:fldChar w:fldCharType="end"/>
            </w:r>
          </w:p>
          <w:p w14:paraId="10CD235E" w14:textId="77777777" w:rsidR="00DE73D2" w:rsidRPr="00474A60" w:rsidRDefault="00DE73D2" w:rsidP="004C257E">
            <w:pPr>
              <w:pStyle w:val="PlainText"/>
            </w:pPr>
            <w:r w:rsidRPr="00474A60">
              <w:t>(Fair Work Act 2009)</w:t>
            </w:r>
          </w:p>
          <w:p w14:paraId="28D280A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2E9D4BCC" w14:textId="77777777" w:rsidR="00DE73D2" w:rsidRPr="001A3D1D" w:rsidRDefault="00DE73D2" w:rsidP="004C257E">
            <w:pPr>
              <w:pStyle w:val="SubsectionHead"/>
            </w:pPr>
            <w:r w:rsidRPr="001A3D1D">
              <w:t>Unreasonable deductions for benefit of employer</w:t>
            </w:r>
          </w:p>
          <w:p w14:paraId="6371AA7F"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1AA6BEBA"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09EFB154" w14:textId="77777777" w:rsidR="00DE73D2" w:rsidRPr="001A3D1D" w:rsidRDefault="00DE73D2" w:rsidP="004C257E">
            <w:pPr>
              <w:pStyle w:val="paragraph"/>
            </w:pPr>
            <w:r w:rsidRPr="001A3D1D">
              <w:tab/>
              <w:t>(b)</w:t>
            </w:r>
            <w:r w:rsidRPr="001A3D1D">
              <w:tab/>
              <w:t>unreasonable in the circumstances.</w:t>
            </w:r>
          </w:p>
          <w:p w14:paraId="4B728921"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040397E0" w14:textId="77777777" w:rsidR="00DE73D2" w:rsidRPr="001A3D1D" w:rsidRDefault="00DE73D2" w:rsidP="004C257E">
            <w:pPr>
              <w:pStyle w:val="SubsectionHead"/>
            </w:pPr>
            <w:r w:rsidRPr="001A3D1D">
              <w:t>Unreasonable requirements to spend or pay an amount</w:t>
            </w:r>
          </w:p>
          <w:p w14:paraId="18E61A89"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4E94A90C"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382622CD"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2A11EC77" w14:textId="77777777" w:rsidR="00DE73D2" w:rsidRPr="001A3D1D" w:rsidRDefault="00DE73D2" w:rsidP="004C257E">
            <w:pPr>
              <w:pStyle w:val="SubsectionHead"/>
            </w:pPr>
            <w:r w:rsidRPr="001A3D1D">
              <w:t>Deductions or payments in relation to employees under 18</w:t>
            </w:r>
          </w:p>
          <w:p w14:paraId="0CA94A7B"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559AFB77"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35ADF992"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6E4C1ABF"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78AB00E0" w14:textId="77777777" w:rsidR="00DE73D2" w:rsidRPr="00474A60" w:rsidRDefault="00DE73D2" w:rsidP="004C257E">
            <w:pPr>
              <w:pStyle w:val="Link"/>
              <w:framePr w:wrap="auto"/>
            </w:pPr>
            <w:r>
              <w:rPr>
                <w:rStyle w:val="Hyperlink"/>
              </w:rPr>
              <w:fldChar w:fldCharType="end"/>
            </w:r>
          </w:p>
          <w:p w14:paraId="534D9C5E" w14:textId="77777777" w:rsidR="00DE73D2" w:rsidRPr="00474A60" w:rsidRDefault="00DE73D2" w:rsidP="004C257E">
            <w:pPr>
              <w:pStyle w:val="PlainText"/>
            </w:pPr>
            <w:r w:rsidRPr="00474A60">
              <w:t>(Fair Work Regulation 2009)</w:t>
            </w:r>
          </w:p>
          <w:p w14:paraId="637499E3" w14:textId="77777777" w:rsidR="00DE73D2" w:rsidRPr="00312582" w:rsidRDefault="00DE73D2" w:rsidP="004C257E">
            <w:pPr>
              <w:pStyle w:val="ActHead3"/>
            </w:pPr>
            <w:r>
              <w:fldChar w:fldCharType="begin"/>
            </w:r>
            <w:r>
              <w:instrText xml:space="preserve">  INCLUDETEXT "FILE:///C:\\USERS\\ANDRASH\\GOOGLE%20DRIVE\\AI%20RESEARCH\\LAWROBOT\\EMPLOYMENT_ALGORITHM\\FW%20Regulation.docx" "payment_wages_full" </w:instrText>
            </w:r>
            <w:r>
              <w:fldChar w:fldCharType="separate"/>
            </w:r>
            <w:r w:rsidRPr="00312582">
              <w:rPr>
                <w:rStyle w:val="CharDivNo"/>
              </w:rPr>
              <w:t>Division 2</w:t>
            </w:r>
            <w:r w:rsidRPr="00312582">
              <w:t>—</w:t>
            </w:r>
            <w:r w:rsidRPr="00312582">
              <w:rPr>
                <w:rStyle w:val="CharDivText"/>
                <w:rFonts w:eastAsiaTheme="majorEastAsia"/>
              </w:rPr>
              <w:t>Payment of wages</w:t>
            </w:r>
          </w:p>
          <w:p w14:paraId="0B408E35" w14:textId="77777777" w:rsidR="00DE73D2" w:rsidRPr="00312582" w:rsidRDefault="00DE73D2" w:rsidP="004C257E">
            <w:pPr>
              <w:pStyle w:val="ActHead5"/>
            </w:pPr>
            <w:r w:rsidRPr="00312582">
              <w:rPr>
                <w:rStyle w:val="CharSectno"/>
              </w:rPr>
              <w:t>2.12</w:t>
            </w:r>
            <w:r w:rsidRPr="00312582">
              <w:t xml:space="preserve">  Certain terms have no effect—reasonable deductions</w:t>
            </w:r>
          </w:p>
          <w:p w14:paraId="469C3A94" w14:textId="77777777" w:rsidR="00DE73D2" w:rsidRPr="00312582" w:rsidRDefault="00DE73D2" w:rsidP="004C257E">
            <w:pPr>
              <w:pStyle w:val="subsection0"/>
            </w:pP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728029DC" w14:textId="77777777" w:rsidR="00DE73D2" w:rsidRPr="00312582" w:rsidRDefault="00DE73D2" w:rsidP="004C257E">
            <w:pPr>
              <w:pStyle w:val="paragraph"/>
            </w:pPr>
            <w:r w:rsidRPr="00312582">
              <w:tab/>
              <w:t>(a)</w:t>
            </w:r>
            <w:r w:rsidRPr="00312582">
              <w:tab/>
              <w:t>the deduction is made in respect of the provision of goods or services:</w:t>
            </w:r>
          </w:p>
          <w:p w14:paraId="39D2E4EB" w14:textId="77777777" w:rsidR="00DE73D2" w:rsidRPr="00312582" w:rsidRDefault="00DE73D2" w:rsidP="004C257E">
            <w:pPr>
              <w:pStyle w:val="paragraphsub"/>
            </w:pPr>
            <w:r w:rsidRPr="00312582">
              <w:tab/>
              <w:t>(i)</w:t>
            </w:r>
            <w:r w:rsidRPr="00312582">
              <w:tab/>
              <w:t>by an employer, or a party related to the employer; and</w:t>
            </w:r>
          </w:p>
          <w:p w14:paraId="6AA4D8EB" w14:textId="77777777" w:rsidR="00DE73D2" w:rsidRPr="00312582" w:rsidRDefault="00DE73D2" w:rsidP="004C257E">
            <w:pPr>
              <w:pStyle w:val="paragraphsub"/>
            </w:pPr>
            <w:r w:rsidRPr="00312582">
              <w:lastRenderedPageBreak/>
              <w:tab/>
              <w:t>(ii)</w:t>
            </w:r>
            <w:r w:rsidRPr="00312582">
              <w:tab/>
              <w:t>to an employee; and</w:t>
            </w:r>
          </w:p>
          <w:p w14:paraId="5122AF7F" w14:textId="77777777" w:rsidR="00DE73D2" w:rsidRPr="00312582" w:rsidRDefault="00DE73D2" w:rsidP="004C257E">
            <w:pPr>
              <w:pStyle w:val="paragraph"/>
            </w:pPr>
            <w:r w:rsidRPr="00312582">
              <w:tab/>
              <w:t>(b)</w:t>
            </w:r>
            <w:r w:rsidRPr="00312582">
              <w:tab/>
              <w:t>the goods or services are provided in the ordinary course of the business of the employer or related party; and</w:t>
            </w:r>
          </w:p>
          <w:p w14:paraId="3AB38C34" w14:textId="77777777" w:rsidR="00DE73D2" w:rsidRPr="00312582" w:rsidRDefault="00DE73D2" w:rsidP="004C257E">
            <w:pPr>
              <w:pStyle w:val="paragraph"/>
            </w:pPr>
            <w:r w:rsidRPr="00312582">
              <w:tab/>
              <w:t>(c)</w:t>
            </w:r>
            <w:r w:rsidRPr="00312582">
              <w:tab/>
              <w:t>the goods or services are provided to members of the general public on:</w:t>
            </w:r>
          </w:p>
          <w:p w14:paraId="15168467" w14:textId="77777777" w:rsidR="00DE73D2" w:rsidRPr="00312582" w:rsidRDefault="00DE73D2" w:rsidP="004C257E">
            <w:pPr>
              <w:pStyle w:val="paragraphsub"/>
            </w:pPr>
            <w:r w:rsidRPr="00312582">
              <w:tab/>
              <w:t>(i)</w:t>
            </w:r>
            <w:r w:rsidRPr="00312582">
              <w:tab/>
              <w:t xml:space="preserve">the same terms and conditions as those on which the goods or services were provided to the employee; or </w:t>
            </w:r>
          </w:p>
          <w:p w14:paraId="1BE23145" w14:textId="77777777" w:rsidR="00DE73D2" w:rsidRPr="00312582" w:rsidRDefault="00DE73D2" w:rsidP="004C257E">
            <w:pPr>
              <w:pStyle w:val="paragraphsub"/>
            </w:pPr>
            <w:r w:rsidRPr="00312582">
              <w:tab/>
              <w:t>(ii)</w:t>
            </w:r>
            <w:r w:rsidRPr="00312582">
              <w:tab/>
              <w:t>on terms and conditions that are not more favourable to the members of the general public.</w:t>
            </w:r>
          </w:p>
          <w:p w14:paraId="4F88F357" w14:textId="77777777" w:rsidR="00DE73D2" w:rsidRPr="00312582" w:rsidRDefault="00DE73D2" w:rsidP="004C257E">
            <w:pPr>
              <w:pStyle w:val="notetext"/>
              <w:ind w:left="2127" w:hanging="993"/>
            </w:pPr>
            <w:r w:rsidRPr="00312582">
              <w:t>Example 1:</w:t>
            </w:r>
            <w:r w:rsidRPr="00312582">
              <w:tab/>
              <w:t>A deduction of health insurance fees made by an employer that is a health fund.</w:t>
            </w:r>
          </w:p>
          <w:p w14:paraId="53EC3130" w14:textId="77777777" w:rsidR="00DE73D2" w:rsidRPr="00312582" w:rsidRDefault="00DE73D2" w:rsidP="004C257E">
            <w:pPr>
              <w:pStyle w:val="notetext"/>
              <w:ind w:left="2127" w:hanging="993"/>
            </w:pPr>
            <w:r w:rsidRPr="00312582">
              <w:t>Example 2:</w:t>
            </w:r>
            <w:r w:rsidRPr="00312582">
              <w:tab/>
              <w:t>A deduction for a loan repayment made by an employer that is a financial institution.</w:t>
            </w:r>
          </w:p>
          <w:p w14:paraId="2727DD73" w14:textId="77777777" w:rsidR="00DE73D2" w:rsidRPr="00312582" w:rsidRDefault="00DE73D2" w:rsidP="004C257E">
            <w:pPr>
              <w:pStyle w:val="subsection0"/>
            </w:pP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3F67448B" w14:textId="77777777" w:rsidR="00DE73D2" w:rsidRPr="00312582" w:rsidRDefault="00DE73D2" w:rsidP="004C257E">
            <w:pPr>
              <w:pStyle w:val="notetext"/>
            </w:pPr>
            <w:r w:rsidRPr="00312582">
              <w:t>Examples of costs</w:t>
            </w:r>
          </w:p>
          <w:p w14:paraId="77BD5213" w14:textId="77777777" w:rsidR="00DE73D2" w:rsidRPr="00312582" w:rsidRDefault="00DE73D2" w:rsidP="004C257E">
            <w:pPr>
              <w:pStyle w:val="notetext"/>
              <w:ind w:left="1470" w:hanging="336"/>
            </w:pPr>
            <w:r w:rsidRPr="00312582">
              <w:t>1</w:t>
            </w:r>
            <w:r w:rsidRPr="00312582">
              <w:tab/>
              <w:t>The cost of items purchased on a corporate credit card for personal use by the employee.</w:t>
            </w:r>
          </w:p>
          <w:p w14:paraId="35028AFB" w14:textId="77777777" w:rsidR="00DE73D2" w:rsidRPr="00312582" w:rsidRDefault="00DE73D2" w:rsidP="004C257E">
            <w:pPr>
              <w:pStyle w:val="notetext"/>
              <w:ind w:left="1470" w:hanging="336"/>
            </w:pPr>
            <w:r w:rsidRPr="00312582">
              <w:t>2</w:t>
            </w:r>
            <w:r w:rsidRPr="00312582">
              <w:tab/>
              <w:t>The cost of personal calls on a company mobile phone.</w:t>
            </w:r>
          </w:p>
          <w:p w14:paraId="3D9A7E33" w14:textId="77777777" w:rsidR="00DE73D2" w:rsidRPr="00312582" w:rsidRDefault="00DE73D2" w:rsidP="004C257E">
            <w:pPr>
              <w:pStyle w:val="notetext"/>
              <w:ind w:left="1470" w:hanging="336"/>
            </w:pPr>
            <w:r w:rsidRPr="00312582">
              <w:t>3</w:t>
            </w:r>
            <w:r w:rsidRPr="00312582">
              <w:tab/>
              <w:t>The cost of petrol purchased for the private use of a company vehicle by the employee.</w:t>
            </w:r>
          </w:p>
          <w:p w14:paraId="6AE83B26" w14:textId="77777777" w:rsidR="00DE73D2" w:rsidRPr="00474A60" w:rsidRDefault="00DE73D2" w:rsidP="004C257E">
            <w:pPr>
              <w:pStyle w:val="Link"/>
              <w:framePr w:wrap="auto"/>
            </w:pPr>
            <w:r>
              <w:rPr>
                <w:rStyle w:val="Hyperlink"/>
              </w:rPr>
              <w:fldChar w:fldCharType="end"/>
            </w:r>
          </w:p>
        </w:tc>
      </w:tr>
      <w:bookmarkEnd w:id="189"/>
    </w:tbl>
    <w:p w14:paraId="690BDD5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9A1F2A9" w14:textId="77777777" w:rsidTr="00DE73D2">
        <w:trPr>
          <w:jc w:val="center"/>
        </w:trPr>
        <w:tc>
          <w:tcPr>
            <w:tcW w:w="2267" w:type="dxa"/>
            <w:shd w:val="clear" w:color="auto" w:fill="FFFFFF" w:themeFill="background1"/>
          </w:tcPr>
          <w:p w14:paraId="1CF8C034" w14:textId="77777777" w:rsidR="00DE73D2" w:rsidRPr="00DE73D2" w:rsidRDefault="00DE73D2" w:rsidP="004C257E">
            <w:pPr>
              <w:rPr>
                <w:rStyle w:val="Identifier"/>
              </w:rPr>
            </w:pPr>
            <w:bookmarkStart w:id="190" w:name="_Hlk104398986"/>
            <w:r w:rsidRPr="00DE73D2">
              <w:rPr>
                <w:rStyle w:val="Identifier"/>
              </w:rPr>
              <w:t>payment_deduction.not_to_public</w:t>
            </w:r>
          </w:p>
        </w:tc>
        <w:tc>
          <w:tcPr>
            <w:tcW w:w="7653" w:type="dxa"/>
            <w:shd w:val="clear" w:color="auto" w:fill="FFFFFF" w:themeFill="background1"/>
            <w:tcMar>
              <w:left w:w="28" w:type="dxa"/>
              <w:right w:w="28" w:type="dxa"/>
            </w:tcMar>
          </w:tcPr>
          <w:p w14:paraId="0DF2585F" w14:textId="77777777" w:rsidR="00DE73D2" w:rsidRPr="00474A60" w:rsidRDefault="00DE73D2" w:rsidP="004C257E">
            <w:pPr>
              <w:pStyle w:val="PlainText"/>
            </w:pPr>
            <w:r w:rsidRPr="00474A60">
              <w:t>(Fair Work Act 2009)</w:t>
            </w:r>
          </w:p>
          <w:p w14:paraId="2534E0F2"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78A672BC" w14:textId="77777777" w:rsidR="00DE73D2" w:rsidRPr="001A3D1D" w:rsidRDefault="00DE73D2" w:rsidP="004C257E">
            <w:pPr>
              <w:pStyle w:val="ActHead5"/>
            </w:pPr>
            <w:r w:rsidRPr="001A3D1D">
              <w:rPr>
                <w:rStyle w:val="CharSectno"/>
              </w:rPr>
              <w:t>323</w:t>
            </w:r>
            <w:r w:rsidRPr="001A3D1D">
              <w:t xml:space="preserve">  Method and frequency of payment</w:t>
            </w:r>
          </w:p>
          <w:p w14:paraId="248C99CC" w14:textId="77777777" w:rsidR="00DE73D2" w:rsidRPr="001A3D1D" w:rsidRDefault="00DE73D2" w:rsidP="004C257E">
            <w:pPr>
              <w:pStyle w:val="subsection0"/>
            </w:pPr>
            <w:r w:rsidRPr="001A3D1D">
              <w:tab/>
              <w:t>(1)</w:t>
            </w:r>
            <w:r w:rsidRPr="001A3D1D">
              <w:tab/>
              <w:t>An employer must pay an employee amounts payable to the employee in relation to the performance of work:</w:t>
            </w:r>
          </w:p>
          <w:p w14:paraId="40F4F88F" w14:textId="77777777" w:rsidR="00DE73D2" w:rsidRPr="001A3D1D" w:rsidRDefault="00DE73D2" w:rsidP="004C257E">
            <w:pPr>
              <w:pStyle w:val="paragraph"/>
            </w:pPr>
            <w:r w:rsidRPr="001A3D1D">
              <w:tab/>
              <w:t>(a)</w:t>
            </w:r>
            <w:r w:rsidRPr="001A3D1D">
              <w:tab/>
              <w:t>in full (except as provided by section 324); and</w:t>
            </w:r>
          </w:p>
          <w:p w14:paraId="10F04A70" w14:textId="77777777" w:rsidR="00DE73D2" w:rsidRPr="001A3D1D" w:rsidRDefault="00DE73D2" w:rsidP="004C257E">
            <w:pPr>
              <w:pStyle w:val="paragraph"/>
            </w:pPr>
            <w:r w:rsidRPr="001A3D1D">
              <w:tab/>
              <w:t>(b)</w:t>
            </w:r>
            <w:r w:rsidRPr="001A3D1D">
              <w:tab/>
              <w:t>in money by one, or a combination, of the methods referred to in subsection (2); and</w:t>
            </w:r>
          </w:p>
          <w:p w14:paraId="6D645EE9" w14:textId="77777777" w:rsidR="00DE73D2" w:rsidRPr="001A3D1D" w:rsidRDefault="00DE73D2" w:rsidP="004C257E">
            <w:pPr>
              <w:pStyle w:val="paragraph"/>
            </w:pPr>
            <w:r w:rsidRPr="001A3D1D">
              <w:tab/>
              <w:t>(c)</w:t>
            </w:r>
            <w:r w:rsidRPr="001A3D1D">
              <w:tab/>
              <w:t>at least monthly.</w:t>
            </w:r>
          </w:p>
          <w:p w14:paraId="3E9A01A3"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353DA0C2" w14:textId="77777777" w:rsidR="00DE73D2" w:rsidRPr="001A3D1D" w:rsidRDefault="00DE73D2" w:rsidP="004C257E">
            <w:pPr>
              <w:pStyle w:val="notetext"/>
            </w:pPr>
            <w:r w:rsidRPr="001A3D1D">
              <w:t>Note 2:</w:t>
            </w:r>
            <w:r w:rsidRPr="001A3D1D">
              <w:tab/>
              <w:t>Amounts referred to in this subsection include the following if they become payable during a relevant period:</w:t>
            </w:r>
          </w:p>
          <w:p w14:paraId="184D0473" w14:textId="77777777" w:rsidR="00DE73D2" w:rsidRPr="001A3D1D" w:rsidRDefault="00DE73D2" w:rsidP="004C257E">
            <w:pPr>
              <w:pStyle w:val="notepara"/>
              <w:ind w:hanging="368"/>
            </w:pPr>
            <w:r w:rsidRPr="001A3D1D">
              <w:t>(a)</w:t>
            </w:r>
            <w:r w:rsidRPr="001A3D1D">
              <w:tab/>
              <w:t>incentive</w:t>
            </w:r>
            <w:r w:rsidRPr="001A3D1D">
              <w:noBreakHyphen/>
              <w:t>based payments and bonuses;</w:t>
            </w:r>
          </w:p>
          <w:p w14:paraId="5DB07EAD" w14:textId="77777777" w:rsidR="00DE73D2" w:rsidRPr="001A3D1D" w:rsidRDefault="00DE73D2" w:rsidP="004C257E">
            <w:pPr>
              <w:pStyle w:val="notepara"/>
              <w:ind w:hanging="368"/>
            </w:pPr>
            <w:r w:rsidRPr="001A3D1D">
              <w:t>(b)</w:t>
            </w:r>
            <w:r w:rsidRPr="001A3D1D">
              <w:tab/>
              <w:t>loadings;</w:t>
            </w:r>
          </w:p>
          <w:p w14:paraId="56F896F3" w14:textId="77777777" w:rsidR="00DE73D2" w:rsidRPr="001A3D1D" w:rsidRDefault="00DE73D2" w:rsidP="004C257E">
            <w:pPr>
              <w:pStyle w:val="notepara"/>
              <w:ind w:hanging="368"/>
            </w:pPr>
            <w:r w:rsidRPr="001A3D1D">
              <w:t>(c)</w:t>
            </w:r>
            <w:r w:rsidRPr="001A3D1D">
              <w:tab/>
              <w:t>monetary allowances;</w:t>
            </w:r>
          </w:p>
          <w:p w14:paraId="19C3DBE5" w14:textId="77777777" w:rsidR="00DE73D2" w:rsidRPr="001A3D1D" w:rsidRDefault="00DE73D2" w:rsidP="004C257E">
            <w:pPr>
              <w:pStyle w:val="notepara"/>
              <w:ind w:hanging="368"/>
            </w:pPr>
            <w:r w:rsidRPr="001A3D1D">
              <w:t>(d)</w:t>
            </w:r>
            <w:r w:rsidRPr="001A3D1D">
              <w:tab/>
              <w:t>overtime or penalty rates;</w:t>
            </w:r>
          </w:p>
          <w:p w14:paraId="09D79E16" w14:textId="77777777" w:rsidR="00DE73D2" w:rsidRPr="001A3D1D" w:rsidRDefault="00DE73D2" w:rsidP="004C257E">
            <w:pPr>
              <w:pStyle w:val="notepara"/>
              <w:ind w:hanging="368"/>
            </w:pPr>
            <w:r w:rsidRPr="001A3D1D">
              <w:t>(e)</w:t>
            </w:r>
            <w:r w:rsidRPr="001A3D1D">
              <w:tab/>
              <w:t>leave payments.</w:t>
            </w:r>
          </w:p>
          <w:p w14:paraId="2FD866D1" w14:textId="77777777" w:rsidR="00DE73D2" w:rsidRPr="001A3D1D" w:rsidRDefault="00DE73D2" w:rsidP="004C257E">
            <w:pPr>
              <w:pStyle w:val="subsection0"/>
            </w:pPr>
            <w:r w:rsidRPr="001A3D1D">
              <w:tab/>
              <w:t>(2)</w:t>
            </w:r>
            <w:r w:rsidRPr="001A3D1D">
              <w:tab/>
              <w:t>The methods are as follows:</w:t>
            </w:r>
          </w:p>
          <w:p w14:paraId="1BED3BF1" w14:textId="77777777" w:rsidR="00DE73D2" w:rsidRPr="001A3D1D" w:rsidRDefault="00DE73D2" w:rsidP="004C257E">
            <w:pPr>
              <w:pStyle w:val="paragraph"/>
            </w:pPr>
            <w:r w:rsidRPr="001A3D1D">
              <w:tab/>
              <w:t>(a)</w:t>
            </w:r>
            <w:r w:rsidRPr="001A3D1D">
              <w:tab/>
              <w:t>cash;</w:t>
            </w:r>
          </w:p>
          <w:p w14:paraId="7721421F" w14:textId="77777777" w:rsidR="00DE73D2" w:rsidRPr="001A3D1D" w:rsidRDefault="00DE73D2" w:rsidP="004C257E">
            <w:pPr>
              <w:pStyle w:val="paragraph"/>
            </w:pPr>
            <w:r w:rsidRPr="001A3D1D">
              <w:tab/>
              <w:t>(b)</w:t>
            </w:r>
            <w:r w:rsidRPr="001A3D1D">
              <w:tab/>
              <w:t>cheque, money order, postal order or similar order, payable to the employee;</w:t>
            </w:r>
          </w:p>
          <w:p w14:paraId="51F29A98" w14:textId="77777777" w:rsidR="00DE73D2" w:rsidRPr="001A3D1D" w:rsidRDefault="00DE73D2" w:rsidP="004C257E">
            <w:pPr>
              <w:pStyle w:val="paragraph"/>
            </w:pPr>
            <w:r w:rsidRPr="001A3D1D">
              <w:lastRenderedPageBreak/>
              <w:tab/>
              <w:t>(c)</w:t>
            </w:r>
            <w:r w:rsidRPr="001A3D1D">
              <w:tab/>
              <w:t>the use of an electronic funds transfer system to credit an account held by the employee;</w:t>
            </w:r>
          </w:p>
          <w:p w14:paraId="63219275" w14:textId="77777777" w:rsidR="00DE73D2" w:rsidRPr="001A3D1D" w:rsidRDefault="00DE73D2" w:rsidP="004C257E">
            <w:pPr>
              <w:pStyle w:val="paragraph"/>
            </w:pPr>
            <w:r w:rsidRPr="001A3D1D">
              <w:tab/>
              <w:t>(d)</w:t>
            </w:r>
            <w:r w:rsidRPr="001A3D1D">
              <w:tab/>
              <w:t>a method authorised under a modern award or an enterprise agreement.</w:t>
            </w:r>
          </w:p>
          <w:p w14:paraId="19FC7929" w14:textId="77777777" w:rsidR="00DE73D2" w:rsidRPr="001A3D1D" w:rsidRDefault="00DE73D2" w:rsidP="004C257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05C0C788"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4FB35145" w14:textId="77777777" w:rsidR="00DE73D2" w:rsidRPr="001A3D1D" w:rsidRDefault="00DE73D2" w:rsidP="004C257E">
            <w:pPr>
              <w:pStyle w:val="ActHead5"/>
            </w:pPr>
            <w:r w:rsidRPr="001A3D1D">
              <w:rPr>
                <w:rStyle w:val="CharSectno"/>
              </w:rPr>
              <w:t>324</w:t>
            </w:r>
            <w:r w:rsidRPr="001A3D1D">
              <w:t xml:space="preserve">  Permitted deductions</w:t>
            </w:r>
          </w:p>
          <w:p w14:paraId="2D41ABFE" w14:textId="77777777" w:rsidR="00DE73D2" w:rsidRPr="001A3D1D" w:rsidRDefault="00DE73D2" w:rsidP="004C257E">
            <w:pPr>
              <w:pStyle w:val="subsection0"/>
            </w:pPr>
            <w:r w:rsidRPr="001A3D1D">
              <w:tab/>
              <w:t>(1)</w:t>
            </w:r>
            <w:r w:rsidRPr="001A3D1D">
              <w:tab/>
              <w:t>An employer may deduct an amount from an amount payable to an employee in accordance with subsection 323(1) if:</w:t>
            </w:r>
          </w:p>
          <w:p w14:paraId="4B7006A4" w14:textId="77777777" w:rsidR="00DE73D2" w:rsidRPr="001A3D1D" w:rsidRDefault="00DE73D2" w:rsidP="004C257E">
            <w:pPr>
              <w:pStyle w:val="paragraph"/>
            </w:pPr>
            <w:r w:rsidRPr="001A3D1D">
              <w:tab/>
              <w:t>(a)</w:t>
            </w:r>
            <w:r w:rsidRPr="001A3D1D">
              <w:tab/>
              <w:t>the deduction is authorised in writing by the employee and is principally for the employee’s benefit; or</w:t>
            </w:r>
          </w:p>
          <w:p w14:paraId="23BB937A" w14:textId="77777777" w:rsidR="00DE73D2" w:rsidRPr="001A3D1D" w:rsidRDefault="00DE73D2" w:rsidP="004C257E">
            <w:pPr>
              <w:pStyle w:val="paragraph"/>
            </w:pPr>
            <w:r w:rsidRPr="001A3D1D">
              <w:tab/>
              <w:t>(b)</w:t>
            </w:r>
            <w:r w:rsidRPr="001A3D1D">
              <w:tab/>
              <w:t>the deduction is authorised by the employee in accordance with an enterprise agreement; or</w:t>
            </w:r>
          </w:p>
          <w:p w14:paraId="6E157740" w14:textId="77777777" w:rsidR="00DE73D2" w:rsidRPr="001A3D1D" w:rsidRDefault="00DE73D2" w:rsidP="004C257E">
            <w:pPr>
              <w:pStyle w:val="paragraph"/>
            </w:pPr>
            <w:r w:rsidRPr="001A3D1D">
              <w:tab/>
              <w:t>(c)</w:t>
            </w:r>
            <w:r w:rsidRPr="001A3D1D">
              <w:tab/>
              <w:t>the deduction is authorised by or under a modern award or an FWC order; or</w:t>
            </w:r>
          </w:p>
          <w:p w14:paraId="488CBA7A" w14:textId="77777777" w:rsidR="00DE73D2" w:rsidRPr="001A3D1D" w:rsidRDefault="00DE73D2" w:rsidP="004C257E">
            <w:pPr>
              <w:pStyle w:val="paragraph"/>
            </w:pPr>
            <w:r w:rsidRPr="001A3D1D">
              <w:tab/>
              <w:t>(d)</w:t>
            </w:r>
            <w:r w:rsidRPr="001A3D1D">
              <w:tab/>
              <w:t>the deduction is authorised by or under a law of the Commonwealth, a State or a Territory, or an order of a court.</w:t>
            </w:r>
          </w:p>
          <w:p w14:paraId="59DAA745" w14:textId="77777777" w:rsidR="00DE73D2" w:rsidRPr="001A3D1D" w:rsidRDefault="00DE73D2" w:rsidP="004C257E">
            <w:pPr>
              <w:pStyle w:val="notetext"/>
            </w:pPr>
            <w:r w:rsidRPr="001A3D1D">
              <w:t>Note 1:</w:t>
            </w:r>
            <w:r w:rsidRPr="001A3D1D">
              <w:tab/>
              <w:t>A deduction in accordance with a salary sacrifice or other arrangement, under which an employee chooses to:</w:t>
            </w:r>
          </w:p>
          <w:p w14:paraId="344FF0D0" w14:textId="77777777" w:rsidR="00DE73D2" w:rsidRPr="001A3D1D" w:rsidRDefault="00DE73D2" w:rsidP="004C257E">
            <w:pPr>
              <w:pStyle w:val="notepara"/>
              <w:ind w:hanging="368"/>
            </w:pPr>
            <w:r w:rsidRPr="001A3D1D">
              <w:t>(a)</w:t>
            </w:r>
            <w:r w:rsidRPr="001A3D1D">
              <w:tab/>
              <w:t>forgo an amount payable to the employee in relation to the performance of work; but</w:t>
            </w:r>
          </w:p>
          <w:p w14:paraId="79D620DE" w14:textId="77777777" w:rsidR="00DE73D2" w:rsidRPr="001A3D1D" w:rsidRDefault="00DE73D2" w:rsidP="004C257E">
            <w:pPr>
              <w:pStyle w:val="notepara"/>
              <w:ind w:hanging="368"/>
            </w:pPr>
            <w:r w:rsidRPr="001A3D1D">
              <w:t>(b)</w:t>
            </w:r>
            <w:r w:rsidRPr="001A3D1D">
              <w:tab/>
              <w:t>receive some other form of benefit or remuneration;</w:t>
            </w:r>
          </w:p>
          <w:p w14:paraId="26B7E587" w14:textId="77777777" w:rsidR="00DE73D2" w:rsidRPr="001A3D1D" w:rsidRDefault="00DE73D2" w:rsidP="004C257E">
            <w:pPr>
              <w:pStyle w:val="notetext"/>
              <w:spacing w:before="40"/>
            </w:pPr>
            <w:r w:rsidRPr="001A3D1D">
              <w:tab/>
              <w:t>will be permitted if it is made in accordance with this section and the other provisions of this Division.</w:t>
            </w:r>
          </w:p>
          <w:p w14:paraId="77ED2FB3" w14:textId="77777777" w:rsidR="00DE73D2" w:rsidRPr="001A3D1D" w:rsidRDefault="00DE73D2"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614BE70D" w14:textId="77777777" w:rsidR="00DE73D2" w:rsidRPr="001A3D1D" w:rsidRDefault="00DE73D2" w:rsidP="004C257E">
            <w:pPr>
              <w:pStyle w:val="subsection0"/>
            </w:pPr>
            <w:r w:rsidRPr="001A3D1D">
              <w:tab/>
              <w:t>(2)</w:t>
            </w:r>
            <w:r w:rsidRPr="001A3D1D">
              <w:tab/>
              <w:t>An authorisation for the purposes of paragraph (1)(a):</w:t>
            </w:r>
          </w:p>
          <w:p w14:paraId="37EBD5D5" w14:textId="77777777" w:rsidR="00DE73D2" w:rsidRPr="001A3D1D" w:rsidRDefault="00DE73D2" w:rsidP="004C257E">
            <w:pPr>
              <w:pStyle w:val="paragraph"/>
            </w:pPr>
            <w:r w:rsidRPr="001A3D1D">
              <w:tab/>
              <w:t>(a)</w:t>
            </w:r>
            <w:r w:rsidRPr="001A3D1D">
              <w:tab/>
              <w:t>must specify the amount of the deduction; and</w:t>
            </w:r>
          </w:p>
          <w:p w14:paraId="6D772CBC" w14:textId="77777777" w:rsidR="00DE73D2" w:rsidRPr="001A3D1D" w:rsidRDefault="00DE73D2" w:rsidP="004C257E">
            <w:pPr>
              <w:pStyle w:val="paragraph"/>
            </w:pPr>
            <w:r w:rsidRPr="001A3D1D">
              <w:tab/>
              <w:t>(b)</w:t>
            </w:r>
            <w:r w:rsidRPr="001A3D1D">
              <w:tab/>
              <w:t>may be withdrawn in writing by the employee at any time.</w:t>
            </w:r>
          </w:p>
          <w:p w14:paraId="0FFC18C4" w14:textId="77777777" w:rsidR="00DE73D2" w:rsidRPr="001A3D1D" w:rsidRDefault="00DE73D2" w:rsidP="004C257E">
            <w:pPr>
              <w:pStyle w:val="subsection0"/>
            </w:pPr>
            <w:r w:rsidRPr="001A3D1D">
              <w:tab/>
              <w:t>(3)</w:t>
            </w:r>
            <w:r w:rsidRPr="001A3D1D">
              <w:tab/>
              <w:t>Any variation in the amount of the deduction must be authorised in writing by the employee.</w:t>
            </w:r>
          </w:p>
          <w:p w14:paraId="554EE367" w14:textId="77777777" w:rsidR="00DE73D2" w:rsidRPr="001A3D1D" w:rsidRDefault="00DE73D2" w:rsidP="004C257E">
            <w:pPr>
              <w:pStyle w:val="ActHead5"/>
            </w:pPr>
            <w:r w:rsidRPr="001A3D1D">
              <w:rPr>
                <w:rStyle w:val="CharSectno"/>
              </w:rPr>
              <w:t>325</w:t>
            </w:r>
            <w:r w:rsidRPr="001A3D1D">
              <w:t xml:space="preserve">  Unreasonable requirements to spend or pay amount</w:t>
            </w:r>
          </w:p>
          <w:p w14:paraId="4E76DC34" w14:textId="77777777" w:rsidR="00DE73D2" w:rsidRPr="001A3D1D" w:rsidRDefault="00DE73D2" w:rsidP="004C257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40EAA569" w14:textId="77777777" w:rsidR="00DE73D2" w:rsidRPr="001A3D1D" w:rsidRDefault="00DE73D2" w:rsidP="004C257E">
            <w:pPr>
              <w:pStyle w:val="paragraph"/>
            </w:pPr>
            <w:r w:rsidRPr="001A3D1D">
              <w:tab/>
              <w:t>(a)</w:t>
            </w:r>
            <w:r w:rsidRPr="001A3D1D">
              <w:tab/>
              <w:t>the requirement is unreasonable in the circumstances; and</w:t>
            </w:r>
          </w:p>
          <w:p w14:paraId="04D883EA"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01496886"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783B9F37"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xml:space="preserve">) to spend, or pay to the </w:t>
            </w:r>
            <w:r w:rsidRPr="001A3D1D">
              <w:lastRenderedPageBreak/>
              <w:t>prospective employer or any other person, an amount of the prospective employee’s money if:</w:t>
            </w:r>
          </w:p>
          <w:p w14:paraId="2257E636" w14:textId="77777777" w:rsidR="00DE73D2" w:rsidRPr="001A3D1D" w:rsidRDefault="00DE73D2" w:rsidP="004C257E">
            <w:pPr>
              <w:pStyle w:val="paragraph"/>
            </w:pPr>
            <w:r w:rsidRPr="001A3D1D">
              <w:tab/>
              <w:t>(a)</w:t>
            </w:r>
            <w:r w:rsidRPr="001A3D1D">
              <w:tab/>
              <w:t>the requirement is in connection with employment or potential employment of the prospective employee by the prospective employer; and</w:t>
            </w:r>
          </w:p>
          <w:p w14:paraId="212773EB" w14:textId="77777777" w:rsidR="00DE73D2" w:rsidRPr="001A3D1D" w:rsidRDefault="00DE73D2" w:rsidP="004C257E">
            <w:pPr>
              <w:pStyle w:val="paragraph"/>
            </w:pPr>
            <w:r w:rsidRPr="001A3D1D">
              <w:tab/>
              <w:t>(b)</w:t>
            </w:r>
            <w:r w:rsidRPr="001A3D1D">
              <w:tab/>
              <w:t>the requirement is unreasonable in the circumstances; and</w:t>
            </w:r>
          </w:p>
          <w:p w14:paraId="0196D119"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11E04D94"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650CE1A9" w14:textId="77777777" w:rsidR="00DE73D2" w:rsidRPr="001A3D1D" w:rsidRDefault="00DE73D2" w:rsidP="004C257E">
            <w:pPr>
              <w:pStyle w:val="subsection0"/>
            </w:pPr>
            <w:r w:rsidRPr="001A3D1D">
              <w:tab/>
              <w:t>(2)</w:t>
            </w:r>
            <w:r w:rsidRPr="001A3D1D">
              <w:tab/>
              <w:t>The regulations may prescribe circumstances in which a requirement referred to in subsection (1) or (1A) is or is not reasonable.</w:t>
            </w:r>
          </w:p>
          <w:p w14:paraId="3A39ECE5" w14:textId="77777777" w:rsidR="00DE73D2" w:rsidRPr="001A3D1D" w:rsidRDefault="00DE73D2" w:rsidP="004C257E">
            <w:pPr>
              <w:pStyle w:val="ActHead5"/>
            </w:pPr>
            <w:r w:rsidRPr="001A3D1D">
              <w:rPr>
                <w:rStyle w:val="CharSectno"/>
              </w:rPr>
              <w:t>326</w:t>
            </w:r>
            <w:r w:rsidRPr="001A3D1D">
              <w:t xml:space="preserve">  Certain terms have no effect</w:t>
            </w:r>
          </w:p>
          <w:p w14:paraId="5B41DCEA" w14:textId="77777777" w:rsidR="00DE73D2" w:rsidRPr="001A3D1D" w:rsidRDefault="00DE73D2" w:rsidP="004C257E">
            <w:pPr>
              <w:pStyle w:val="SubsectionHead"/>
            </w:pPr>
            <w:r w:rsidRPr="001A3D1D">
              <w:t>Unreasonable deductions for benefit of employer</w:t>
            </w:r>
          </w:p>
          <w:p w14:paraId="08C4E10A"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03FA02EB"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294EB362" w14:textId="77777777" w:rsidR="00DE73D2" w:rsidRPr="001A3D1D" w:rsidRDefault="00DE73D2" w:rsidP="004C257E">
            <w:pPr>
              <w:pStyle w:val="paragraph"/>
            </w:pPr>
            <w:r w:rsidRPr="001A3D1D">
              <w:tab/>
              <w:t>(b)</w:t>
            </w:r>
            <w:r w:rsidRPr="001A3D1D">
              <w:tab/>
              <w:t>unreasonable in the circumstances.</w:t>
            </w:r>
          </w:p>
          <w:p w14:paraId="4B44916A"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208B6F0B" w14:textId="77777777" w:rsidR="00DE73D2" w:rsidRPr="001A3D1D" w:rsidRDefault="00DE73D2" w:rsidP="004C257E">
            <w:pPr>
              <w:pStyle w:val="SubsectionHead"/>
            </w:pPr>
            <w:r w:rsidRPr="001A3D1D">
              <w:t>Unreasonable requirements to spend or pay an amount</w:t>
            </w:r>
          </w:p>
          <w:p w14:paraId="202FC32D"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635F6871"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5E36A1BF"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70E80F66" w14:textId="77777777" w:rsidR="00DE73D2" w:rsidRPr="001A3D1D" w:rsidRDefault="00DE73D2" w:rsidP="004C257E">
            <w:pPr>
              <w:pStyle w:val="SubsectionHead"/>
            </w:pPr>
            <w:r w:rsidRPr="001A3D1D">
              <w:t>Deductions or payments in relation to employees under 18</w:t>
            </w:r>
          </w:p>
          <w:p w14:paraId="11A3B54B"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506EADD3"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410F5E9B"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05AD29D1"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5F29F1AB" w14:textId="77777777" w:rsidR="00DE73D2" w:rsidRPr="001A3D1D" w:rsidRDefault="00DE73D2" w:rsidP="004C257E">
            <w:pPr>
              <w:pStyle w:val="ActHead5"/>
            </w:pPr>
            <w:r w:rsidRPr="001A3D1D">
              <w:rPr>
                <w:rStyle w:val="CharSectno"/>
              </w:rPr>
              <w:t>327</w:t>
            </w:r>
            <w:r w:rsidRPr="001A3D1D">
              <w:t xml:space="preserve">  Things given or provided, and amounts required to be spent or paid, </w:t>
            </w:r>
            <w:r w:rsidRPr="001A3D1D">
              <w:lastRenderedPageBreak/>
              <w:t>in contravention of this Division</w:t>
            </w:r>
          </w:p>
          <w:p w14:paraId="6729168B" w14:textId="77777777" w:rsidR="00DE73D2" w:rsidRPr="001A3D1D" w:rsidRDefault="00DE73D2" w:rsidP="004C257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2E52C224" w14:textId="77777777" w:rsidR="00DE73D2" w:rsidRPr="001A3D1D" w:rsidRDefault="00DE73D2" w:rsidP="004C257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37EEAB48" w14:textId="77777777" w:rsidR="00DE73D2" w:rsidRPr="001A3D1D" w:rsidRDefault="00DE73D2" w:rsidP="004C257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5A2DB894" w14:textId="77777777" w:rsidR="00DE73D2" w:rsidRPr="00474A60" w:rsidRDefault="00DE73D2" w:rsidP="004C257E">
            <w:pPr>
              <w:pStyle w:val="Link"/>
              <w:framePr w:wrap="auto"/>
            </w:pPr>
            <w:r>
              <w:rPr>
                <w:rStyle w:val="Hyperlink"/>
              </w:rPr>
              <w:fldChar w:fldCharType="end"/>
            </w:r>
          </w:p>
          <w:p w14:paraId="270EF449" w14:textId="77777777" w:rsidR="00DE73D2" w:rsidRPr="00474A60" w:rsidRDefault="00DE73D2" w:rsidP="004C257E">
            <w:pPr>
              <w:pStyle w:val="PlainText"/>
            </w:pPr>
            <w:r w:rsidRPr="00474A60">
              <w:t>(Fair Work Act 2009)</w:t>
            </w:r>
          </w:p>
          <w:p w14:paraId="03BE6B4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3B26B666" w14:textId="77777777" w:rsidR="00DE73D2" w:rsidRPr="001A3D1D" w:rsidRDefault="00DE73D2" w:rsidP="004C257E">
            <w:pPr>
              <w:pStyle w:val="SubsectionHead"/>
            </w:pPr>
            <w:r w:rsidRPr="001A3D1D">
              <w:t>Unreasonable deductions for benefit of employer</w:t>
            </w:r>
          </w:p>
          <w:p w14:paraId="57302997"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6DB86B15"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56F0EDAD" w14:textId="77777777" w:rsidR="00DE73D2" w:rsidRPr="001A3D1D" w:rsidRDefault="00DE73D2" w:rsidP="004C257E">
            <w:pPr>
              <w:pStyle w:val="paragraph"/>
            </w:pPr>
            <w:r w:rsidRPr="001A3D1D">
              <w:tab/>
              <w:t>(b)</w:t>
            </w:r>
            <w:r w:rsidRPr="001A3D1D">
              <w:tab/>
              <w:t>unreasonable in the circumstances.</w:t>
            </w:r>
          </w:p>
          <w:p w14:paraId="73DAF929"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329588A4" w14:textId="77777777" w:rsidR="00DE73D2" w:rsidRPr="001A3D1D" w:rsidRDefault="00DE73D2" w:rsidP="004C257E">
            <w:pPr>
              <w:pStyle w:val="SubsectionHead"/>
            </w:pPr>
            <w:r w:rsidRPr="001A3D1D">
              <w:t>Unreasonable requirements to spend or pay an amount</w:t>
            </w:r>
          </w:p>
          <w:p w14:paraId="2DA7C10A"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17A55EB9"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3E2F9AA0"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434BC78A" w14:textId="77777777" w:rsidR="00DE73D2" w:rsidRPr="001A3D1D" w:rsidRDefault="00DE73D2" w:rsidP="004C257E">
            <w:pPr>
              <w:pStyle w:val="SubsectionHead"/>
            </w:pPr>
            <w:r w:rsidRPr="001A3D1D">
              <w:t>Deductions or payments in relation to employees under 18</w:t>
            </w:r>
          </w:p>
          <w:p w14:paraId="4D32C3B0"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2F8A0683"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5D28A5AE"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7B68F919"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05291BB6" w14:textId="77777777" w:rsidR="00DE73D2" w:rsidRPr="00474A60" w:rsidRDefault="00DE73D2" w:rsidP="004C257E">
            <w:pPr>
              <w:pStyle w:val="Link"/>
              <w:framePr w:wrap="auto"/>
            </w:pPr>
            <w:r>
              <w:rPr>
                <w:rStyle w:val="Hyperlink"/>
              </w:rPr>
              <w:fldChar w:fldCharType="end"/>
            </w:r>
          </w:p>
          <w:p w14:paraId="1518D0B0" w14:textId="77777777" w:rsidR="00DE73D2" w:rsidRPr="00474A60" w:rsidRDefault="00DE73D2" w:rsidP="004C257E">
            <w:pPr>
              <w:pStyle w:val="PlainText"/>
            </w:pPr>
            <w:r w:rsidRPr="00474A60">
              <w:t>(Fair Work Regulation 2009)</w:t>
            </w:r>
          </w:p>
          <w:p w14:paraId="740AB2EC" w14:textId="77777777" w:rsidR="00DE73D2" w:rsidRPr="00312582" w:rsidRDefault="00DE73D2" w:rsidP="004C257E">
            <w:pPr>
              <w:pStyle w:val="ActHead3"/>
            </w:pPr>
            <w:r>
              <w:lastRenderedPageBreak/>
              <w:fldChar w:fldCharType="begin"/>
            </w:r>
            <w:r>
              <w:instrText xml:space="preserve">  INCLUDETEXT "FILE:///C:\\USERS\\ANDRASH\\GOOGLE%20DRIVE\\AI%20RESEARCH\\LAWROBOT\\EMPLOYMENT_ALGORITHM\\FW%20Regulation.docx" "payment_wages_full" </w:instrText>
            </w:r>
            <w:r>
              <w:fldChar w:fldCharType="separate"/>
            </w:r>
            <w:r w:rsidRPr="00312582">
              <w:rPr>
                <w:rStyle w:val="CharDivNo"/>
              </w:rPr>
              <w:t>Division 2</w:t>
            </w:r>
            <w:r w:rsidRPr="00312582">
              <w:t>—</w:t>
            </w:r>
            <w:r w:rsidRPr="00312582">
              <w:rPr>
                <w:rStyle w:val="CharDivText"/>
                <w:rFonts w:eastAsiaTheme="majorEastAsia"/>
              </w:rPr>
              <w:t>Payment of wages</w:t>
            </w:r>
          </w:p>
          <w:p w14:paraId="597EF068" w14:textId="77777777" w:rsidR="00DE73D2" w:rsidRPr="00312582" w:rsidRDefault="00DE73D2" w:rsidP="004C257E">
            <w:pPr>
              <w:pStyle w:val="ActHead5"/>
            </w:pPr>
            <w:r w:rsidRPr="00312582">
              <w:rPr>
                <w:rStyle w:val="CharSectno"/>
              </w:rPr>
              <w:t>2.12</w:t>
            </w:r>
            <w:r w:rsidRPr="00312582">
              <w:t xml:space="preserve">  Certain terms have no effect—reasonable deductions</w:t>
            </w:r>
          </w:p>
          <w:p w14:paraId="75D9BC8A" w14:textId="77777777" w:rsidR="00DE73D2" w:rsidRPr="00312582" w:rsidRDefault="00DE73D2" w:rsidP="004C257E">
            <w:pPr>
              <w:pStyle w:val="subsection0"/>
            </w:pP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3D22F684" w14:textId="77777777" w:rsidR="00DE73D2" w:rsidRPr="00312582" w:rsidRDefault="00DE73D2" w:rsidP="004C257E">
            <w:pPr>
              <w:pStyle w:val="paragraph"/>
            </w:pPr>
            <w:r w:rsidRPr="00312582">
              <w:tab/>
              <w:t>(a)</w:t>
            </w:r>
            <w:r w:rsidRPr="00312582">
              <w:tab/>
              <w:t>the deduction is made in respect of the provision of goods or services:</w:t>
            </w:r>
          </w:p>
          <w:p w14:paraId="0157ED84" w14:textId="77777777" w:rsidR="00DE73D2" w:rsidRPr="00312582" w:rsidRDefault="00DE73D2" w:rsidP="004C257E">
            <w:pPr>
              <w:pStyle w:val="paragraphsub"/>
            </w:pPr>
            <w:r w:rsidRPr="00312582">
              <w:tab/>
              <w:t>(i)</w:t>
            </w:r>
            <w:r w:rsidRPr="00312582">
              <w:tab/>
              <w:t>by an employer, or a party related to the employer; and</w:t>
            </w:r>
          </w:p>
          <w:p w14:paraId="253F7FFA" w14:textId="77777777" w:rsidR="00DE73D2" w:rsidRPr="00312582" w:rsidRDefault="00DE73D2" w:rsidP="004C257E">
            <w:pPr>
              <w:pStyle w:val="paragraphsub"/>
            </w:pPr>
            <w:r w:rsidRPr="00312582">
              <w:tab/>
              <w:t>(ii)</w:t>
            </w:r>
            <w:r w:rsidRPr="00312582">
              <w:tab/>
              <w:t>to an employee; and</w:t>
            </w:r>
          </w:p>
          <w:p w14:paraId="101D54F1" w14:textId="77777777" w:rsidR="00DE73D2" w:rsidRPr="00312582" w:rsidRDefault="00DE73D2" w:rsidP="004C257E">
            <w:pPr>
              <w:pStyle w:val="paragraph"/>
            </w:pPr>
            <w:r w:rsidRPr="00312582">
              <w:tab/>
              <w:t>(b)</w:t>
            </w:r>
            <w:r w:rsidRPr="00312582">
              <w:tab/>
              <w:t>the goods or services are provided in the ordinary course of the business of the employer or related party; and</w:t>
            </w:r>
          </w:p>
          <w:p w14:paraId="50506C97" w14:textId="77777777" w:rsidR="00DE73D2" w:rsidRPr="00312582" w:rsidRDefault="00DE73D2" w:rsidP="004C257E">
            <w:pPr>
              <w:pStyle w:val="paragraph"/>
            </w:pPr>
            <w:r w:rsidRPr="00312582">
              <w:tab/>
              <w:t>(c)</w:t>
            </w:r>
            <w:r w:rsidRPr="00312582">
              <w:tab/>
              <w:t>the goods or services are provided to members of the general public on:</w:t>
            </w:r>
          </w:p>
          <w:p w14:paraId="3862C68B" w14:textId="77777777" w:rsidR="00DE73D2" w:rsidRPr="00312582" w:rsidRDefault="00DE73D2" w:rsidP="004C257E">
            <w:pPr>
              <w:pStyle w:val="paragraphsub"/>
            </w:pPr>
            <w:r w:rsidRPr="00312582">
              <w:tab/>
              <w:t>(i)</w:t>
            </w:r>
            <w:r w:rsidRPr="00312582">
              <w:tab/>
              <w:t xml:space="preserve">the same terms and conditions as those on which the goods or services were provided to the employee; or </w:t>
            </w:r>
          </w:p>
          <w:p w14:paraId="40679105" w14:textId="77777777" w:rsidR="00DE73D2" w:rsidRPr="00312582" w:rsidRDefault="00DE73D2" w:rsidP="004C257E">
            <w:pPr>
              <w:pStyle w:val="paragraphsub"/>
            </w:pPr>
            <w:r w:rsidRPr="00312582">
              <w:tab/>
              <w:t>(ii)</w:t>
            </w:r>
            <w:r w:rsidRPr="00312582">
              <w:tab/>
              <w:t>on terms and conditions that are not more favourable to the members of the general public.</w:t>
            </w:r>
          </w:p>
          <w:p w14:paraId="60335471" w14:textId="77777777" w:rsidR="00DE73D2" w:rsidRPr="00312582" w:rsidRDefault="00DE73D2" w:rsidP="004C257E">
            <w:pPr>
              <w:pStyle w:val="notetext"/>
              <w:ind w:left="2127" w:hanging="993"/>
            </w:pPr>
            <w:r w:rsidRPr="00312582">
              <w:t>Example 1:</w:t>
            </w:r>
            <w:r w:rsidRPr="00312582">
              <w:tab/>
              <w:t>A deduction of health insurance fees made by an employer that is a health fund.</w:t>
            </w:r>
          </w:p>
          <w:p w14:paraId="2C3B54E9" w14:textId="77777777" w:rsidR="00DE73D2" w:rsidRPr="00312582" w:rsidRDefault="00DE73D2" w:rsidP="004C257E">
            <w:pPr>
              <w:pStyle w:val="notetext"/>
              <w:ind w:left="2127" w:hanging="993"/>
            </w:pPr>
            <w:r w:rsidRPr="00312582">
              <w:t>Example 2:</w:t>
            </w:r>
            <w:r w:rsidRPr="00312582">
              <w:tab/>
              <w:t>A deduction for a loan repayment made by an employer that is a financial institution.</w:t>
            </w:r>
          </w:p>
          <w:p w14:paraId="7B352AA9" w14:textId="77777777" w:rsidR="00DE73D2" w:rsidRPr="00312582" w:rsidRDefault="00DE73D2" w:rsidP="004C257E">
            <w:pPr>
              <w:pStyle w:val="subsection0"/>
            </w:pP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41B28231" w14:textId="77777777" w:rsidR="00DE73D2" w:rsidRPr="00312582" w:rsidRDefault="00DE73D2" w:rsidP="004C257E">
            <w:pPr>
              <w:pStyle w:val="notetext"/>
            </w:pPr>
            <w:r w:rsidRPr="00312582">
              <w:t>Examples of costs</w:t>
            </w:r>
          </w:p>
          <w:p w14:paraId="783961BF" w14:textId="77777777" w:rsidR="00DE73D2" w:rsidRPr="00312582" w:rsidRDefault="00DE73D2" w:rsidP="004C257E">
            <w:pPr>
              <w:pStyle w:val="notetext"/>
              <w:ind w:left="1470" w:hanging="336"/>
            </w:pPr>
            <w:r w:rsidRPr="00312582">
              <w:t>1</w:t>
            </w:r>
            <w:r w:rsidRPr="00312582">
              <w:tab/>
              <w:t>The cost of items purchased on a corporate credit card for personal use by the employee.</w:t>
            </w:r>
          </w:p>
          <w:p w14:paraId="4C67D552" w14:textId="77777777" w:rsidR="00DE73D2" w:rsidRPr="00312582" w:rsidRDefault="00DE73D2" w:rsidP="004C257E">
            <w:pPr>
              <w:pStyle w:val="notetext"/>
              <w:ind w:left="1470" w:hanging="336"/>
            </w:pPr>
            <w:r w:rsidRPr="00312582">
              <w:t>2</w:t>
            </w:r>
            <w:r w:rsidRPr="00312582">
              <w:tab/>
              <w:t>The cost of personal calls on a company mobile phone.</w:t>
            </w:r>
          </w:p>
          <w:p w14:paraId="466F8B39" w14:textId="77777777" w:rsidR="00DE73D2" w:rsidRPr="00312582" w:rsidRDefault="00DE73D2" w:rsidP="004C257E">
            <w:pPr>
              <w:pStyle w:val="notetext"/>
              <w:ind w:left="1470" w:hanging="336"/>
            </w:pPr>
            <w:r w:rsidRPr="00312582">
              <w:t>3</w:t>
            </w:r>
            <w:r w:rsidRPr="00312582">
              <w:tab/>
              <w:t>The cost of petrol purchased for the private use of a company vehicle by the employee.</w:t>
            </w:r>
          </w:p>
          <w:p w14:paraId="403CDAC8" w14:textId="77777777" w:rsidR="00DE73D2" w:rsidRPr="00474A60" w:rsidRDefault="00DE73D2" w:rsidP="004C257E">
            <w:pPr>
              <w:pStyle w:val="Link"/>
              <w:framePr w:wrap="auto"/>
            </w:pPr>
            <w:r>
              <w:rPr>
                <w:rStyle w:val="Hyperlink"/>
              </w:rPr>
              <w:fldChar w:fldCharType="end"/>
            </w:r>
          </w:p>
        </w:tc>
      </w:tr>
      <w:bookmarkEnd w:id="190"/>
    </w:tbl>
    <w:p w14:paraId="0738112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BB7B652" w14:textId="77777777" w:rsidTr="00DE73D2">
        <w:trPr>
          <w:jc w:val="center"/>
        </w:trPr>
        <w:tc>
          <w:tcPr>
            <w:tcW w:w="2267" w:type="dxa"/>
            <w:shd w:val="clear" w:color="auto" w:fill="FFFFFF" w:themeFill="background1"/>
          </w:tcPr>
          <w:p w14:paraId="54E72C96" w14:textId="77777777" w:rsidR="00DE73D2" w:rsidRPr="00DE73D2" w:rsidRDefault="00DE73D2" w:rsidP="004C257E">
            <w:pPr>
              <w:rPr>
                <w:rStyle w:val="Identifier"/>
              </w:rPr>
            </w:pPr>
            <w:bookmarkStart w:id="191" w:name="_Hlk104398987"/>
            <w:r w:rsidRPr="00DE73D2">
              <w:rPr>
                <w:rStyle w:val="Identifier"/>
              </w:rPr>
              <w:t>payment_deduction.rip_off</w:t>
            </w:r>
          </w:p>
        </w:tc>
        <w:tc>
          <w:tcPr>
            <w:tcW w:w="7653" w:type="dxa"/>
            <w:shd w:val="clear" w:color="auto" w:fill="FFFFFF" w:themeFill="background1"/>
            <w:tcMar>
              <w:left w:w="28" w:type="dxa"/>
              <w:right w:w="28" w:type="dxa"/>
            </w:tcMar>
          </w:tcPr>
          <w:p w14:paraId="43A6659C" w14:textId="77777777" w:rsidR="00DE73D2" w:rsidRPr="00474A60" w:rsidRDefault="00DE73D2" w:rsidP="004C257E">
            <w:pPr>
              <w:pStyle w:val="PlainText"/>
            </w:pPr>
            <w:r w:rsidRPr="00474A60">
              <w:t>(Fair Work Act 2009)</w:t>
            </w:r>
          </w:p>
          <w:p w14:paraId="6194F9D2"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2B40D990" w14:textId="77777777" w:rsidR="00DE73D2" w:rsidRPr="001A3D1D" w:rsidRDefault="00DE73D2" w:rsidP="004C257E">
            <w:pPr>
              <w:pStyle w:val="ActHead5"/>
            </w:pPr>
            <w:r w:rsidRPr="001A3D1D">
              <w:rPr>
                <w:rStyle w:val="CharSectno"/>
              </w:rPr>
              <w:t>323</w:t>
            </w:r>
            <w:r w:rsidRPr="001A3D1D">
              <w:t xml:space="preserve">  Method and frequency of payment</w:t>
            </w:r>
          </w:p>
          <w:p w14:paraId="71E72ED8" w14:textId="77777777" w:rsidR="00DE73D2" w:rsidRPr="001A3D1D" w:rsidRDefault="00DE73D2" w:rsidP="004C257E">
            <w:pPr>
              <w:pStyle w:val="subsection0"/>
            </w:pPr>
            <w:r w:rsidRPr="001A3D1D">
              <w:tab/>
              <w:t>(1)</w:t>
            </w:r>
            <w:r w:rsidRPr="001A3D1D">
              <w:tab/>
              <w:t>An employer must pay an employee amounts payable to the employee in relation to the performance of work:</w:t>
            </w:r>
          </w:p>
          <w:p w14:paraId="4CFD03E3" w14:textId="77777777" w:rsidR="00DE73D2" w:rsidRPr="001A3D1D" w:rsidRDefault="00DE73D2" w:rsidP="004C257E">
            <w:pPr>
              <w:pStyle w:val="paragraph"/>
            </w:pPr>
            <w:r w:rsidRPr="001A3D1D">
              <w:tab/>
              <w:t>(a)</w:t>
            </w:r>
            <w:r w:rsidRPr="001A3D1D">
              <w:tab/>
              <w:t>in full (except as provided by section 324); and</w:t>
            </w:r>
          </w:p>
          <w:p w14:paraId="218AF934" w14:textId="77777777" w:rsidR="00DE73D2" w:rsidRPr="001A3D1D" w:rsidRDefault="00DE73D2" w:rsidP="004C257E">
            <w:pPr>
              <w:pStyle w:val="paragraph"/>
            </w:pPr>
            <w:r w:rsidRPr="001A3D1D">
              <w:tab/>
              <w:t>(b)</w:t>
            </w:r>
            <w:r w:rsidRPr="001A3D1D">
              <w:tab/>
              <w:t>in money by one, or a combination, of the methods referred to in subsection (2); and</w:t>
            </w:r>
          </w:p>
          <w:p w14:paraId="6B86FC48" w14:textId="77777777" w:rsidR="00DE73D2" w:rsidRPr="001A3D1D" w:rsidRDefault="00DE73D2" w:rsidP="004C257E">
            <w:pPr>
              <w:pStyle w:val="paragraph"/>
            </w:pPr>
            <w:r w:rsidRPr="001A3D1D">
              <w:tab/>
              <w:t>(c)</w:t>
            </w:r>
            <w:r w:rsidRPr="001A3D1D">
              <w:tab/>
              <w:t>at least monthly.</w:t>
            </w:r>
          </w:p>
          <w:p w14:paraId="34893F6E"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105340BF" w14:textId="77777777" w:rsidR="00DE73D2" w:rsidRPr="001A3D1D" w:rsidRDefault="00DE73D2" w:rsidP="004C257E">
            <w:pPr>
              <w:pStyle w:val="notetext"/>
            </w:pPr>
            <w:r w:rsidRPr="001A3D1D">
              <w:t>Note 2:</w:t>
            </w:r>
            <w:r w:rsidRPr="001A3D1D">
              <w:tab/>
              <w:t>Amounts referred to in this subsection include the following if they become payable during a relevant period:</w:t>
            </w:r>
          </w:p>
          <w:p w14:paraId="64E7946F" w14:textId="77777777" w:rsidR="00DE73D2" w:rsidRPr="001A3D1D" w:rsidRDefault="00DE73D2" w:rsidP="004C257E">
            <w:pPr>
              <w:pStyle w:val="notepara"/>
              <w:ind w:hanging="368"/>
            </w:pPr>
            <w:r w:rsidRPr="001A3D1D">
              <w:lastRenderedPageBreak/>
              <w:t>(a)</w:t>
            </w:r>
            <w:r w:rsidRPr="001A3D1D">
              <w:tab/>
              <w:t>incentive</w:t>
            </w:r>
            <w:r w:rsidRPr="001A3D1D">
              <w:noBreakHyphen/>
              <w:t>based payments and bonuses;</w:t>
            </w:r>
          </w:p>
          <w:p w14:paraId="2336573E" w14:textId="77777777" w:rsidR="00DE73D2" w:rsidRPr="001A3D1D" w:rsidRDefault="00DE73D2" w:rsidP="004C257E">
            <w:pPr>
              <w:pStyle w:val="notepara"/>
              <w:ind w:hanging="368"/>
            </w:pPr>
            <w:r w:rsidRPr="001A3D1D">
              <w:t>(b)</w:t>
            </w:r>
            <w:r w:rsidRPr="001A3D1D">
              <w:tab/>
              <w:t>loadings;</w:t>
            </w:r>
          </w:p>
          <w:p w14:paraId="76BDB518" w14:textId="77777777" w:rsidR="00DE73D2" w:rsidRPr="001A3D1D" w:rsidRDefault="00DE73D2" w:rsidP="004C257E">
            <w:pPr>
              <w:pStyle w:val="notepara"/>
              <w:ind w:hanging="368"/>
            </w:pPr>
            <w:r w:rsidRPr="001A3D1D">
              <w:t>(c)</w:t>
            </w:r>
            <w:r w:rsidRPr="001A3D1D">
              <w:tab/>
              <w:t>monetary allowances;</w:t>
            </w:r>
          </w:p>
          <w:p w14:paraId="66D9562C" w14:textId="77777777" w:rsidR="00DE73D2" w:rsidRPr="001A3D1D" w:rsidRDefault="00DE73D2" w:rsidP="004C257E">
            <w:pPr>
              <w:pStyle w:val="notepara"/>
              <w:ind w:hanging="368"/>
            </w:pPr>
            <w:r w:rsidRPr="001A3D1D">
              <w:t>(d)</w:t>
            </w:r>
            <w:r w:rsidRPr="001A3D1D">
              <w:tab/>
              <w:t>overtime or penalty rates;</w:t>
            </w:r>
          </w:p>
          <w:p w14:paraId="3ACBCAF3" w14:textId="77777777" w:rsidR="00DE73D2" w:rsidRPr="001A3D1D" w:rsidRDefault="00DE73D2" w:rsidP="004C257E">
            <w:pPr>
              <w:pStyle w:val="notepara"/>
              <w:ind w:hanging="368"/>
            </w:pPr>
            <w:r w:rsidRPr="001A3D1D">
              <w:t>(e)</w:t>
            </w:r>
            <w:r w:rsidRPr="001A3D1D">
              <w:tab/>
              <w:t>leave payments.</w:t>
            </w:r>
          </w:p>
          <w:p w14:paraId="37359482" w14:textId="77777777" w:rsidR="00DE73D2" w:rsidRPr="001A3D1D" w:rsidRDefault="00DE73D2" w:rsidP="004C257E">
            <w:pPr>
              <w:pStyle w:val="subsection0"/>
            </w:pPr>
            <w:r w:rsidRPr="001A3D1D">
              <w:tab/>
              <w:t>(2)</w:t>
            </w:r>
            <w:r w:rsidRPr="001A3D1D">
              <w:tab/>
              <w:t>The methods are as follows:</w:t>
            </w:r>
          </w:p>
          <w:p w14:paraId="1D8F1CF7" w14:textId="77777777" w:rsidR="00DE73D2" w:rsidRPr="001A3D1D" w:rsidRDefault="00DE73D2" w:rsidP="004C257E">
            <w:pPr>
              <w:pStyle w:val="paragraph"/>
            </w:pPr>
            <w:r w:rsidRPr="001A3D1D">
              <w:tab/>
              <w:t>(a)</w:t>
            </w:r>
            <w:r w:rsidRPr="001A3D1D">
              <w:tab/>
              <w:t>cash;</w:t>
            </w:r>
          </w:p>
          <w:p w14:paraId="1656EC20" w14:textId="77777777" w:rsidR="00DE73D2" w:rsidRPr="001A3D1D" w:rsidRDefault="00DE73D2" w:rsidP="004C257E">
            <w:pPr>
              <w:pStyle w:val="paragraph"/>
            </w:pPr>
            <w:r w:rsidRPr="001A3D1D">
              <w:tab/>
              <w:t>(b)</w:t>
            </w:r>
            <w:r w:rsidRPr="001A3D1D">
              <w:tab/>
              <w:t>cheque, money order, postal order or similar order, payable to the employee;</w:t>
            </w:r>
          </w:p>
          <w:p w14:paraId="1FAD4A8A" w14:textId="77777777" w:rsidR="00DE73D2" w:rsidRPr="001A3D1D" w:rsidRDefault="00DE73D2" w:rsidP="004C257E">
            <w:pPr>
              <w:pStyle w:val="paragraph"/>
            </w:pPr>
            <w:r w:rsidRPr="001A3D1D">
              <w:tab/>
              <w:t>(c)</w:t>
            </w:r>
            <w:r w:rsidRPr="001A3D1D">
              <w:tab/>
              <w:t>the use of an electronic funds transfer system to credit an account held by the employee;</w:t>
            </w:r>
          </w:p>
          <w:p w14:paraId="56114B7A" w14:textId="77777777" w:rsidR="00DE73D2" w:rsidRPr="001A3D1D" w:rsidRDefault="00DE73D2" w:rsidP="004C257E">
            <w:pPr>
              <w:pStyle w:val="paragraph"/>
            </w:pPr>
            <w:r w:rsidRPr="001A3D1D">
              <w:tab/>
              <w:t>(d)</w:t>
            </w:r>
            <w:r w:rsidRPr="001A3D1D">
              <w:tab/>
              <w:t>a method authorised under a modern award or an enterprise agreement.</w:t>
            </w:r>
          </w:p>
          <w:p w14:paraId="70895BC3" w14:textId="77777777" w:rsidR="00DE73D2" w:rsidRPr="001A3D1D" w:rsidRDefault="00DE73D2" w:rsidP="004C257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60923CE0"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65365316" w14:textId="77777777" w:rsidR="00DE73D2" w:rsidRPr="001A3D1D" w:rsidRDefault="00DE73D2" w:rsidP="004C257E">
            <w:pPr>
              <w:pStyle w:val="ActHead5"/>
            </w:pPr>
            <w:r w:rsidRPr="001A3D1D">
              <w:rPr>
                <w:rStyle w:val="CharSectno"/>
              </w:rPr>
              <w:t>324</w:t>
            </w:r>
            <w:r w:rsidRPr="001A3D1D">
              <w:t xml:space="preserve">  Permitted deductions</w:t>
            </w:r>
          </w:p>
          <w:p w14:paraId="701E5A8A" w14:textId="77777777" w:rsidR="00DE73D2" w:rsidRPr="001A3D1D" w:rsidRDefault="00DE73D2" w:rsidP="004C257E">
            <w:pPr>
              <w:pStyle w:val="subsection0"/>
            </w:pPr>
            <w:r w:rsidRPr="001A3D1D">
              <w:tab/>
              <w:t>(1)</w:t>
            </w:r>
            <w:r w:rsidRPr="001A3D1D">
              <w:tab/>
              <w:t>An employer may deduct an amount from an amount payable to an employee in accordance with subsection 323(1) if:</w:t>
            </w:r>
          </w:p>
          <w:p w14:paraId="57846162" w14:textId="77777777" w:rsidR="00DE73D2" w:rsidRPr="001A3D1D" w:rsidRDefault="00DE73D2" w:rsidP="004C257E">
            <w:pPr>
              <w:pStyle w:val="paragraph"/>
            </w:pPr>
            <w:r w:rsidRPr="001A3D1D">
              <w:tab/>
              <w:t>(a)</w:t>
            </w:r>
            <w:r w:rsidRPr="001A3D1D">
              <w:tab/>
              <w:t>the deduction is authorised in writing by the employee and is principally for the employee’s benefit; or</w:t>
            </w:r>
          </w:p>
          <w:p w14:paraId="0C98D32F" w14:textId="77777777" w:rsidR="00DE73D2" w:rsidRPr="001A3D1D" w:rsidRDefault="00DE73D2" w:rsidP="004C257E">
            <w:pPr>
              <w:pStyle w:val="paragraph"/>
            </w:pPr>
            <w:r w:rsidRPr="001A3D1D">
              <w:tab/>
              <w:t>(b)</w:t>
            </w:r>
            <w:r w:rsidRPr="001A3D1D">
              <w:tab/>
              <w:t>the deduction is authorised by the employee in accordance with an enterprise agreement; or</w:t>
            </w:r>
          </w:p>
          <w:p w14:paraId="5DEA58BC" w14:textId="77777777" w:rsidR="00DE73D2" w:rsidRPr="001A3D1D" w:rsidRDefault="00DE73D2" w:rsidP="004C257E">
            <w:pPr>
              <w:pStyle w:val="paragraph"/>
            </w:pPr>
            <w:r w:rsidRPr="001A3D1D">
              <w:tab/>
              <w:t>(c)</w:t>
            </w:r>
            <w:r w:rsidRPr="001A3D1D">
              <w:tab/>
              <w:t>the deduction is authorised by or under a modern award or an FWC order; or</w:t>
            </w:r>
          </w:p>
          <w:p w14:paraId="025B1A03" w14:textId="77777777" w:rsidR="00DE73D2" w:rsidRPr="001A3D1D" w:rsidRDefault="00DE73D2" w:rsidP="004C257E">
            <w:pPr>
              <w:pStyle w:val="paragraph"/>
            </w:pPr>
            <w:r w:rsidRPr="001A3D1D">
              <w:tab/>
              <w:t>(d)</w:t>
            </w:r>
            <w:r w:rsidRPr="001A3D1D">
              <w:tab/>
              <w:t>the deduction is authorised by or under a law of the Commonwealth, a State or a Territory, or an order of a court.</w:t>
            </w:r>
          </w:p>
          <w:p w14:paraId="7C01A646" w14:textId="77777777" w:rsidR="00DE73D2" w:rsidRPr="001A3D1D" w:rsidRDefault="00DE73D2" w:rsidP="004C257E">
            <w:pPr>
              <w:pStyle w:val="notetext"/>
            </w:pPr>
            <w:r w:rsidRPr="001A3D1D">
              <w:t>Note 1:</w:t>
            </w:r>
            <w:r w:rsidRPr="001A3D1D">
              <w:tab/>
              <w:t>A deduction in accordance with a salary sacrifice or other arrangement, under which an employee chooses to:</w:t>
            </w:r>
          </w:p>
          <w:p w14:paraId="6654CCAE" w14:textId="77777777" w:rsidR="00DE73D2" w:rsidRPr="001A3D1D" w:rsidRDefault="00DE73D2" w:rsidP="004C257E">
            <w:pPr>
              <w:pStyle w:val="notepara"/>
              <w:ind w:hanging="368"/>
            </w:pPr>
            <w:r w:rsidRPr="001A3D1D">
              <w:t>(a)</w:t>
            </w:r>
            <w:r w:rsidRPr="001A3D1D">
              <w:tab/>
              <w:t>forgo an amount payable to the employee in relation to the performance of work; but</w:t>
            </w:r>
          </w:p>
          <w:p w14:paraId="5E3D2CB7" w14:textId="77777777" w:rsidR="00DE73D2" w:rsidRPr="001A3D1D" w:rsidRDefault="00DE73D2" w:rsidP="004C257E">
            <w:pPr>
              <w:pStyle w:val="notepara"/>
              <w:ind w:hanging="368"/>
            </w:pPr>
            <w:r w:rsidRPr="001A3D1D">
              <w:t>(b)</w:t>
            </w:r>
            <w:r w:rsidRPr="001A3D1D">
              <w:tab/>
              <w:t>receive some other form of benefit or remuneration;</w:t>
            </w:r>
          </w:p>
          <w:p w14:paraId="6BE94BD5" w14:textId="77777777" w:rsidR="00DE73D2" w:rsidRPr="001A3D1D" w:rsidRDefault="00DE73D2" w:rsidP="004C257E">
            <w:pPr>
              <w:pStyle w:val="notetext"/>
              <w:spacing w:before="40"/>
            </w:pPr>
            <w:r w:rsidRPr="001A3D1D">
              <w:tab/>
              <w:t>will be permitted if it is made in accordance with this section and the other provisions of this Division.</w:t>
            </w:r>
          </w:p>
          <w:p w14:paraId="700F2509" w14:textId="77777777" w:rsidR="00DE73D2" w:rsidRPr="001A3D1D" w:rsidRDefault="00DE73D2"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100CB173" w14:textId="77777777" w:rsidR="00DE73D2" w:rsidRPr="001A3D1D" w:rsidRDefault="00DE73D2" w:rsidP="004C257E">
            <w:pPr>
              <w:pStyle w:val="subsection0"/>
            </w:pPr>
            <w:r w:rsidRPr="001A3D1D">
              <w:tab/>
              <w:t>(2)</w:t>
            </w:r>
            <w:r w:rsidRPr="001A3D1D">
              <w:tab/>
              <w:t>An authorisation for the purposes of paragraph (1)(a):</w:t>
            </w:r>
          </w:p>
          <w:p w14:paraId="520040E6" w14:textId="77777777" w:rsidR="00DE73D2" w:rsidRPr="001A3D1D" w:rsidRDefault="00DE73D2" w:rsidP="004C257E">
            <w:pPr>
              <w:pStyle w:val="paragraph"/>
            </w:pPr>
            <w:r w:rsidRPr="001A3D1D">
              <w:tab/>
              <w:t>(a)</w:t>
            </w:r>
            <w:r w:rsidRPr="001A3D1D">
              <w:tab/>
              <w:t>must specify the amount of the deduction; and</w:t>
            </w:r>
          </w:p>
          <w:p w14:paraId="6EC69344" w14:textId="77777777" w:rsidR="00DE73D2" w:rsidRPr="001A3D1D" w:rsidRDefault="00DE73D2" w:rsidP="004C257E">
            <w:pPr>
              <w:pStyle w:val="paragraph"/>
            </w:pPr>
            <w:r w:rsidRPr="001A3D1D">
              <w:tab/>
              <w:t>(b)</w:t>
            </w:r>
            <w:r w:rsidRPr="001A3D1D">
              <w:tab/>
              <w:t>may be withdrawn in writing by the employee at any time.</w:t>
            </w:r>
          </w:p>
          <w:p w14:paraId="530C7E21" w14:textId="77777777" w:rsidR="00DE73D2" w:rsidRPr="001A3D1D" w:rsidRDefault="00DE73D2" w:rsidP="004C257E">
            <w:pPr>
              <w:pStyle w:val="subsection0"/>
            </w:pPr>
            <w:r w:rsidRPr="001A3D1D">
              <w:tab/>
              <w:t>(3)</w:t>
            </w:r>
            <w:r w:rsidRPr="001A3D1D">
              <w:tab/>
              <w:t>Any variation in the amount of the deduction must be authorised in writing by the employee.</w:t>
            </w:r>
          </w:p>
          <w:p w14:paraId="214F9D85" w14:textId="77777777" w:rsidR="00DE73D2" w:rsidRPr="001A3D1D" w:rsidRDefault="00DE73D2" w:rsidP="004C257E">
            <w:pPr>
              <w:pStyle w:val="ActHead5"/>
            </w:pPr>
            <w:r w:rsidRPr="001A3D1D">
              <w:rPr>
                <w:rStyle w:val="CharSectno"/>
              </w:rPr>
              <w:t>325</w:t>
            </w:r>
            <w:r w:rsidRPr="001A3D1D">
              <w:t xml:space="preserve">  Unreasonable requirements to spend or pay amount</w:t>
            </w:r>
          </w:p>
          <w:p w14:paraId="065AAF84" w14:textId="77777777" w:rsidR="00DE73D2" w:rsidRPr="001A3D1D" w:rsidRDefault="00DE73D2" w:rsidP="004C257E">
            <w:pPr>
              <w:pStyle w:val="subsection0"/>
            </w:pPr>
            <w:r w:rsidRPr="001A3D1D">
              <w:tab/>
              <w:t>(1)</w:t>
            </w:r>
            <w:r w:rsidRPr="001A3D1D">
              <w:tab/>
              <w:t xml:space="preserve">An employer must not directly or indirectly require an employee to </w:t>
            </w:r>
            <w:r w:rsidRPr="001A3D1D">
              <w:lastRenderedPageBreak/>
              <w:t>spend, or pay to the employer or another person, an amount of the employee’s money or the whole or any part of an amount payable to the employee in relation to the performance of work, if:</w:t>
            </w:r>
          </w:p>
          <w:p w14:paraId="600C1745" w14:textId="77777777" w:rsidR="00DE73D2" w:rsidRPr="001A3D1D" w:rsidRDefault="00DE73D2" w:rsidP="004C257E">
            <w:pPr>
              <w:pStyle w:val="paragraph"/>
            </w:pPr>
            <w:r w:rsidRPr="001A3D1D">
              <w:tab/>
              <w:t>(a)</w:t>
            </w:r>
            <w:r w:rsidRPr="001A3D1D">
              <w:tab/>
              <w:t>the requirement is unreasonable in the circumstances; and</w:t>
            </w:r>
          </w:p>
          <w:p w14:paraId="4AE5945F"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6479E656"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33866BAD"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46DD9E0B" w14:textId="77777777" w:rsidR="00DE73D2" w:rsidRPr="001A3D1D" w:rsidRDefault="00DE73D2" w:rsidP="004C257E">
            <w:pPr>
              <w:pStyle w:val="paragraph"/>
            </w:pPr>
            <w:r w:rsidRPr="001A3D1D">
              <w:tab/>
              <w:t>(a)</w:t>
            </w:r>
            <w:r w:rsidRPr="001A3D1D">
              <w:tab/>
              <w:t>the requirement is in connection with employment or potential employment of the prospective employee by the prospective employer; and</w:t>
            </w:r>
          </w:p>
          <w:p w14:paraId="3F04EFCD" w14:textId="77777777" w:rsidR="00DE73D2" w:rsidRPr="001A3D1D" w:rsidRDefault="00DE73D2" w:rsidP="004C257E">
            <w:pPr>
              <w:pStyle w:val="paragraph"/>
            </w:pPr>
            <w:r w:rsidRPr="001A3D1D">
              <w:tab/>
              <w:t>(b)</w:t>
            </w:r>
            <w:r w:rsidRPr="001A3D1D">
              <w:tab/>
              <w:t>the requirement is unreasonable in the circumstances; and</w:t>
            </w:r>
          </w:p>
          <w:p w14:paraId="3B706337"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619B035B"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12DC93C0" w14:textId="77777777" w:rsidR="00DE73D2" w:rsidRPr="001A3D1D" w:rsidRDefault="00DE73D2" w:rsidP="004C257E">
            <w:pPr>
              <w:pStyle w:val="subsection0"/>
            </w:pPr>
            <w:r w:rsidRPr="001A3D1D">
              <w:tab/>
              <w:t>(2)</w:t>
            </w:r>
            <w:r w:rsidRPr="001A3D1D">
              <w:tab/>
              <w:t>The regulations may prescribe circumstances in which a requirement referred to in subsection (1) or (1A) is or is not reasonable.</w:t>
            </w:r>
          </w:p>
          <w:p w14:paraId="331CF07C" w14:textId="77777777" w:rsidR="00DE73D2" w:rsidRPr="001A3D1D" w:rsidRDefault="00DE73D2" w:rsidP="004C257E">
            <w:pPr>
              <w:pStyle w:val="ActHead5"/>
            </w:pPr>
            <w:r w:rsidRPr="001A3D1D">
              <w:rPr>
                <w:rStyle w:val="CharSectno"/>
              </w:rPr>
              <w:t>326</w:t>
            </w:r>
            <w:r w:rsidRPr="001A3D1D">
              <w:t xml:space="preserve">  Certain terms have no effect</w:t>
            </w:r>
          </w:p>
          <w:p w14:paraId="7842A6AD" w14:textId="77777777" w:rsidR="00DE73D2" w:rsidRPr="001A3D1D" w:rsidRDefault="00DE73D2" w:rsidP="004C257E">
            <w:pPr>
              <w:pStyle w:val="SubsectionHead"/>
            </w:pPr>
            <w:r w:rsidRPr="001A3D1D">
              <w:t>Unreasonable deductions for benefit of employer</w:t>
            </w:r>
          </w:p>
          <w:p w14:paraId="30012EB0"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3868E8E2"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2BBB02DD" w14:textId="77777777" w:rsidR="00DE73D2" w:rsidRPr="001A3D1D" w:rsidRDefault="00DE73D2" w:rsidP="004C257E">
            <w:pPr>
              <w:pStyle w:val="paragraph"/>
            </w:pPr>
            <w:r w:rsidRPr="001A3D1D">
              <w:tab/>
              <w:t>(b)</w:t>
            </w:r>
            <w:r w:rsidRPr="001A3D1D">
              <w:tab/>
              <w:t>unreasonable in the circumstances.</w:t>
            </w:r>
          </w:p>
          <w:p w14:paraId="4069AD2E"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31258FD5" w14:textId="77777777" w:rsidR="00DE73D2" w:rsidRPr="001A3D1D" w:rsidRDefault="00DE73D2" w:rsidP="004C257E">
            <w:pPr>
              <w:pStyle w:val="SubsectionHead"/>
            </w:pPr>
            <w:r w:rsidRPr="001A3D1D">
              <w:t>Unreasonable requirements to spend or pay an amount</w:t>
            </w:r>
          </w:p>
          <w:p w14:paraId="090BBB38"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221A08D8"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5BD21478"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25681CCE" w14:textId="77777777" w:rsidR="00DE73D2" w:rsidRPr="001A3D1D" w:rsidRDefault="00DE73D2" w:rsidP="004C257E">
            <w:pPr>
              <w:pStyle w:val="SubsectionHead"/>
            </w:pPr>
            <w:r w:rsidRPr="001A3D1D">
              <w:t>Deductions or payments in relation to employees under 18</w:t>
            </w:r>
          </w:p>
          <w:p w14:paraId="2625E32E"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1689151C" w14:textId="77777777" w:rsidR="00DE73D2" w:rsidRPr="001A3D1D" w:rsidRDefault="00DE73D2" w:rsidP="004C257E">
            <w:pPr>
              <w:pStyle w:val="paragraph"/>
            </w:pPr>
            <w:r w:rsidRPr="001A3D1D">
              <w:lastRenderedPageBreak/>
              <w:tab/>
              <w:t>(a)</w:t>
            </w:r>
            <w:r w:rsidRPr="001A3D1D">
              <w:tab/>
              <w:t>permits, or has the effect of permitting, an employer to deduct an amount from an amount that is payable to an employee in relation to the performance of work; or</w:t>
            </w:r>
          </w:p>
          <w:p w14:paraId="23FB8BE5"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043296ED"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23D4C78F" w14:textId="77777777" w:rsidR="00DE73D2" w:rsidRPr="001A3D1D" w:rsidRDefault="00DE73D2" w:rsidP="004C257E">
            <w:pPr>
              <w:pStyle w:val="ActHead5"/>
            </w:pPr>
            <w:r w:rsidRPr="001A3D1D">
              <w:rPr>
                <w:rStyle w:val="CharSectno"/>
              </w:rPr>
              <w:t>327</w:t>
            </w:r>
            <w:r w:rsidRPr="001A3D1D">
              <w:t xml:space="preserve">  Things given or provided, and amounts required to be spent or paid, in contravention of this Division</w:t>
            </w:r>
          </w:p>
          <w:p w14:paraId="34F87B09" w14:textId="77777777" w:rsidR="00DE73D2" w:rsidRPr="001A3D1D" w:rsidRDefault="00DE73D2" w:rsidP="004C257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3B94EA0D" w14:textId="77777777" w:rsidR="00DE73D2" w:rsidRPr="001A3D1D" w:rsidRDefault="00DE73D2" w:rsidP="004C257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5AE3D022" w14:textId="77777777" w:rsidR="00DE73D2" w:rsidRPr="001A3D1D" w:rsidRDefault="00DE73D2" w:rsidP="004C257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70B49944" w14:textId="77777777" w:rsidR="00DE73D2" w:rsidRPr="00474A60" w:rsidRDefault="00DE73D2" w:rsidP="004C257E">
            <w:pPr>
              <w:pStyle w:val="Link"/>
              <w:framePr w:wrap="auto"/>
            </w:pPr>
            <w:r>
              <w:rPr>
                <w:rStyle w:val="Hyperlink"/>
              </w:rPr>
              <w:fldChar w:fldCharType="end"/>
            </w:r>
          </w:p>
          <w:p w14:paraId="5B68BBA4" w14:textId="77777777" w:rsidR="00DE73D2" w:rsidRPr="00474A60" w:rsidRDefault="00DE73D2" w:rsidP="004C257E">
            <w:pPr>
              <w:pStyle w:val="PlainText"/>
            </w:pPr>
            <w:r w:rsidRPr="00474A60">
              <w:t>(Fair Work Act 2009)</w:t>
            </w:r>
          </w:p>
          <w:p w14:paraId="5BF358D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21A34CC1" w14:textId="77777777" w:rsidR="00DE73D2" w:rsidRPr="001A3D1D" w:rsidRDefault="00DE73D2" w:rsidP="004C257E">
            <w:pPr>
              <w:pStyle w:val="SubsectionHead"/>
            </w:pPr>
            <w:r w:rsidRPr="001A3D1D">
              <w:t>Unreasonable deductions for benefit of employer</w:t>
            </w:r>
          </w:p>
          <w:p w14:paraId="10C44123"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540397F5"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28E96D58" w14:textId="77777777" w:rsidR="00DE73D2" w:rsidRPr="001A3D1D" w:rsidRDefault="00DE73D2" w:rsidP="004C257E">
            <w:pPr>
              <w:pStyle w:val="paragraph"/>
            </w:pPr>
            <w:r w:rsidRPr="001A3D1D">
              <w:tab/>
              <w:t>(b)</w:t>
            </w:r>
            <w:r w:rsidRPr="001A3D1D">
              <w:tab/>
              <w:t>unreasonable in the circumstances.</w:t>
            </w:r>
          </w:p>
          <w:p w14:paraId="1E148C8E"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1560F749" w14:textId="77777777" w:rsidR="00DE73D2" w:rsidRPr="001A3D1D" w:rsidRDefault="00DE73D2" w:rsidP="004C257E">
            <w:pPr>
              <w:pStyle w:val="SubsectionHead"/>
            </w:pPr>
            <w:r w:rsidRPr="001A3D1D">
              <w:t>Unreasonable requirements to spend or pay an amount</w:t>
            </w:r>
          </w:p>
          <w:p w14:paraId="43FB5AE0"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1CDA156D"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7574A619"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1715136E" w14:textId="77777777" w:rsidR="00DE73D2" w:rsidRPr="001A3D1D" w:rsidRDefault="00DE73D2" w:rsidP="004C257E">
            <w:pPr>
              <w:pStyle w:val="SubsectionHead"/>
            </w:pPr>
            <w:r w:rsidRPr="001A3D1D">
              <w:t>Deductions or payments in relation to employees under 18</w:t>
            </w:r>
          </w:p>
          <w:p w14:paraId="1E9730AA"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2932AB19" w14:textId="77777777" w:rsidR="00DE73D2" w:rsidRPr="001A3D1D" w:rsidRDefault="00DE73D2" w:rsidP="004C257E">
            <w:pPr>
              <w:pStyle w:val="paragraph"/>
            </w:pPr>
            <w:r w:rsidRPr="001A3D1D">
              <w:lastRenderedPageBreak/>
              <w:tab/>
              <w:t>(a)</w:t>
            </w:r>
            <w:r w:rsidRPr="001A3D1D">
              <w:tab/>
              <w:t>permits, or has the effect of permitting, an employer to deduct an amount from an amount that is payable to an employee in relation to the performance of work; or</w:t>
            </w:r>
          </w:p>
          <w:p w14:paraId="17DAA08C"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394DD2C2"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799B2348" w14:textId="77777777" w:rsidR="00DE73D2" w:rsidRPr="00474A60" w:rsidRDefault="00DE73D2" w:rsidP="004C257E">
            <w:pPr>
              <w:pStyle w:val="Link"/>
              <w:framePr w:wrap="auto"/>
            </w:pPr>
            <w:r>
              <w:rPr>
                <w:rStyle w:val="Hyperlink"/>
              </w:rPr>
              <w:fldChar w:fldCharType="end"/>
            </w:r>
          </w:p>
          <w:p w14:paraId="4FA573F2" w14:textId="77777777" w:rsidR="00DE73D2" w:rsidRPr="00474A60" w:rsidRDefault="00DE73D2" w:rsidP="004C257E">
            <w:pPr>
              <w:pStyle w:val="PlainText"/>
            </w:pPr>
            <w:r w:rsidRPr="00474A60">
              <w:t>(Fair Work Regulation 2009)</w:t>
            </w:r>
          </w:p>
          <w:p w14:paraId="195DEF3F" w14:textId="77777777" w:rsidR="00DE73D2" w:rsidRPr="00312582" w:rsidRDefault="00DE73D2" w:rsidP="004C257E">
            <w:pPr>
              <w:pStyle w:val="ActHead3"/>
            </w:pPr>
            <w:r>
              <w:fldChar w:fldCharType="begin"/>
            </w:r>
            <w:r>
              <w:instrText xml:space="preserve">  INCLUDETEXT "FILE:///C:\\USERS\\ANDRASH\\GOOGLE%20DRIVE\\AI%20RESEARCH\\LAWROBOT\\EMPLOYMENT_ALGORITHM\\FW%20Regulation.docx" "payment_wages_full" </w:instrText>
            </w:r>
            <w:r>
              <w:fldChar w:fldCharType="separate"/>
            </w:r>
            <w:r w:rsidRPr="00312582">
              <w:rPr>
                <w:rStyle w:val="CharDivNo"/>
              </w:rPr>
              <w:t>Division 2</w:t>
            </w:r>
            <w:r w:rsidRPr="00312582">
              <w:t>—</w:t>
            </w:r>
            <w:r w:rsidRPr="00312582">
              <w:rPr>
                <w:rStyle w:val="CharDivText"/>
                <w:rFonts w:eastAsiaTheme="majorEastAsia"/>
              </w:rPr>
              <w:t>Payment of wages</w:t>
            </w:r>
          </w:p>
          <w:p w14:paraId="43AFFFAE" w14:textId="77777777" w:rsidR="00DE73D2" w:rsidRPr="00312582" w:rsidRDefault="00DE73D2" w:rsidP="004C257E">
            <w:pPr>
              <w:pStyle w:val="ActHead5"/>
            </w:pPr>
            <w:r w:rsidRPr="00312582">
              <w:rPr>
                <w:rStyle w:val="CharSectno"/>
              </w:rPr>
              <w:t>2.12</w:t>
            </w:r>
            <w:r w:rsidRPr="00312582">
              <w:t xml:space="preserve">  Certain terms have no effect—reasonable deductions</w:t>
            </w:r>
          </w:p>
          <w:p w14:paraId="51F08E1A" w14:textId="77777777" w:rsidR="00DE73D2" w:rsidRPr="00312582" w:rsidRDefault="00DE73D2" w:rsidP="004C257E">
            <w:pPr>
              <w:pStyle w:val="subsection0"/>
            </w:pP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148857C3" w14:textId="77777777" w:rsidR="00DE73D2" w:rsidRPr="00312582" w:rsidRDefault="00DE73D2" w:rsidP="004C257E">
            <w:pPr>
              <w:pStyle w:val="paragraph"/>
            </w:pPr>
            <w:r w:rsidRPr="00312582">
              <w:tab/>
              <w:t>(a)</w:t>
            </w:r>
            <w:r w:rsidRPr="00312582">
              <w:tab/>
              <w:t>the deduction is made in respect of the provision of goods or services:</w:t>
            </w:r>
          </w:p>
          <w:p w14:paraId="4D9B7EEC" w14:textId="77777777" w:rsidR="00DE73D2" w:rsidRPr="00312582" w:rsidRDefault="00DE73D2" w:rsidP="004C257E">
            <w:pPr>
              <w:pStyle w:val="paragraphsub"/>
            </w:pPr>
            <w:r w:rsidRPr="00312582">
              <w:tab/>
              <w:t>(i)</w:t>
            </w:r>
            <w:r w:rsidRPr="00312582">
              <w:tab/>
              <w:t>by an employer, or a party related to the employer; and</w:t>
            </w:r>
          </w:p>
          <w:p w14:paraId="61610E95" w14:textId="77777777" w:rsidR="00DE73D2" w:rsidRPr="00312582" w:rsidRDefault="00DE73D2" w:rsidP="004C257E">
            <w:pPr>
              <w:pStyle w:val="paragraphsub"/>
            </w:pPr>
            <w:r w:rsidRPr="00312582">
              <w:tab/>
              <w:t>(ii)</w:t>
            </w:r>
            <w:r w:rsidRPr="00312582">
              <w:tab/>
              <w:t>to an employee; and</w:t>
            </w:r>
          </w:p>
          <w:p w14:paraId="637944B7" w14:textId="77777777" w:rsidR="00DE73D2" w:rsidRPr="00312582" w:rsidRDefault="00DE73D2" w:rsidP="004C257E">
            <w:pPr>
              <w:pStyle w:val="paragraph"/>
            </w:pPr>
            <w:r w:rsidRPr="00312582">
              <w:tab/>
              <w:t>(b)</w:t>
            </w:r>
            <w:r w:rsidRPr="00312582">
              <w:tab/>
              <w:t>the goods or services are provided in the ordinary course of the business of the employer or related party; and</w:t>
            </w:r>
          </w:p>
          <w:p w14:paraId="3E4E1179" w14:textId="77777777" w:rsidR="00DE73D2" w:rsidRPr="00312582" w:rsidRDefault="00DE73D2" w:rsidP="004C257E">
            <w:pPr>
              <w:pStyle w:val="paragraph"/>
            </w:pPr>
            <w:r w:rsidRPr="00312582">
              <w:tab/>
              <w:t>(c)</w:t>
            </w:r>
            <w:r w:rsidRPr="00312582">
              <w:tab/>
              <w:t>the goods or services are provided to members of the general public on:</w:t>
            </w:r>
          </w:p>
          <w:p w14:paraId="54012580" w14:textId="77777777" w:rsidR="00DE73D2" w:rsidRPr="00312582" w:rsidRDefault="00DE73D2" w:rsidP="004C257E">
            <w:pPr>
              <w:pStyle w:val="paragraphsub"/>
            </w:pPr>
            <w:r w:rsidRPr="00312582">
              <w:tab/>
              <w:t>(i)</w:t>
            </w:r>
            <w:r w:rsidRPr="00312582">
              <w:tab/>
              <w:t xml:space="preserve">the same terms and conditions as those on which the goods or services were provided to the employee; or </w:t>
            </w:r>
          </w:p>
          <w:p w14:paraId="4B087179" w14:textId="77777777" w:rsidR="00DE73D2" w:rsidRPr="00312582" w:rsidRDefault="00DE73D2" w:rsidP="004C257E">
            <w:pPr>
              <w:pStyle w:val="paragraphsub"/>
            </w:pPr>
            <w:r w:rsidRPr="00312582">
              <w:tab/>
              <w:t>(ii)</w:t>
            </w:r>
            <w:r w:rsidRPr="00312582">
              <w:tab/>
              <w:t>on terms and conditions that are not more favourable to the members of the general public.</w:t>
            </w:r>
          </w:p>
          <w:p w14:paraId="1DF5FDDC" w14:textId="77777777" w:rsidR="00DE73D2" w:rsidRPr="00312582" w:rsidRDefault="00DE73D2" w:rsidP="004C257E">
            <w:pPr>
              <w:pStyle w:val="notetext"/>
              <w:ind w:left="2127" w:hanging="993"/>
            </w:pPr>
            <w:r w:rsidRPr="00312582">
              <w:t>Example 1:</w:t>
            </w:r>
            <w:r w:rsidRPr="00312582">
              <w:tab/>
              <w:t>A deduction of health insurance fees made by an employer that is a health fund.</w:t>
            </w:r>
          </w:p>
          <w:p w14:paraId="01189EAB" w14:textId="77777777" w:rsidR="00DE73D2" w:rsidRPr="00312582" w:rsidRDefault="00DE73D2" w:rsidP="004C257E">
            <w:pPr>
              <w:pStyle w:val="notetext"/>
              <w:ind w:left="2127" w:hanging="993"/>
            </w:pPr>
            <w:r w:rsidRPr="00312582">
              <w:t>Example 2:</w:t>
            </w:r>
            <w:r w:rsidRPr="00312582">
              <w:tab/>
              <w:t>A deduction for a loan repayment made by an employer that is a financial institution.</w:t>
            </w:r>
          </w:p>
          <w:p w14:paraId="288BAD03" w14:textId="77777777" w:rsidR="00DE73D2" w:rsidRPr="00312582" w:rsidRDefault="00DE73D2" w:rsidP="004C257E">
            <w:pPr>
              <w:pStyle w:val="subsection0"/>
            </w:pP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117909FC" w14:textId="77777777" w:rsidR="00DE73D2" w:rsidRPr="00312582" w:rsidRDefault="00DE73D2" w:rsidP="004C257E">
            <w:pPr>
              <w:pStyle w:val="notetext"/>
            </w:pPr>
            <w:r w:rsidRPr="00312582">
              <w:t>Examples of costs</w:t>
            </w:r>
          </w:p>
          <w:p w14:paraId="6B80C8DF" w14:textId="77777777" w:rsidR="00DE73D2" w:rsidRPr="00312582" w:rsidRDefault="00DE73D2" w:rsidP="004C257E">
            <w:pPr>
              <w:pStyle w:val="notetext"/>
              <w:ind w:left="1470" w:hanging="336"/>
            </w:pPr>
            <w:r w:rsidRPr="00312582">
              <w:t>1</w:t>
            </w:r>
            <w:r w:rsidRPr="00312582">
              <w:tab/>
              <w:t>The cost of items purchased on a corporate credit card for personal use by the employee.</w:t>
            </w:r>
          </w:p>
          <w:p w14:paraId="46A6FDAC" w14:textId="77777777" w:rsidR="00DE73D2" w:rsidRPr="00312582" w:rsidRDefault="00DE73D2" w:rsidP="004C257E">
            <w:pPr>
              <w:pStyle w:val="notetext"/>
              <w:ind w:left="1470" w:hanging="336"/>
            </w:pPr>
            <w:r w:rsidRPr="00312582">
              <w:t>2</w:t>
            </w:r>
            <w:r w:rsidRPr="00312582">
              <w:tab/>
              <w:t>The cost of personal calls on a company mobile phone.</w:t>
            </w:r>
          </w:p>
          <w:p w14:paraId="0F5E8BE0" w14:textId="77777777" w:rsidR="00DE73D2" w:rsidRPr="00312582" w:rsidRDefault="00DE73D2" w:rsidP="004C257E">
            <w:pPr>
              <w:pStyle w:val="notetext"/>
              <w:ind w:left="1470" w:hanging="336"/>
            </w:pPr>
            <w:r w:rsidRPr="00312582">
              <w:t>3</w:t>
            </w:r>
            <w:r w:rsidRPr="00312582">
              <w:tab/>
              <w:t>The cost of petrol purchased for the private use of a company vehicle by the employee.</w:t>
            </w:r>
          </w:p>
          <w:p w14:paraId="3928C26E" w14:textId="77777777" w:rsidR="00DE73D2" w:rsidRPr="00474A60" w:rsidRDefault="00DE73D2" w:rsidP="004C257E">
            <w:pPr>
              <w:pStyle w:val="Link"/>
              <w:framePr w:wrap="auto"/>
            </w:pPr>
            <w:r>
              <w:rPr>
                <w:rStyle w:val="Hyperlink"/>
              </w:rPr>
              <w:fldChar w:fldCharType="end"/>
            </w:r>
          </w:p>
        </w:tc>
      </w:tr>
      <w:bookmarkEnd w:id="191"/>
    </w:tbl>
    <w:p w14:paraId="0CF5D86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F68D18E" w14:textId="77777777" w:rsidTr="00DE73D2">
        <w:trPr>
          <w:jc w:val="center"/>
        </w:trPr>
        <w:tc>
          <w:tcPr>
            <w:tcW w:w="2267" w:type="dxa"/>
            <w:tcBorders>
              <w:bottom w:val="single" w:sz="2" w:space="0" w:color="418AB3" w:themeColor="accent1"/>
            </w:tcBorders>
            <w:shd w:val="clear" w:color="auto" w:fill="FFFFFF" w:themeFill="background1"/>
          </w:tcPr>
          <w:p w14:paraId="01DA691F" w14:textId="77777777" w:rsidR="00DE73D2" w:rsidRPr="00DE73D2" w:rsidRDefault="00DE73D2" w:rsidP="004C257E">
            <w:pPr>
              <w:rPr>
                <w:rStyle w:val="Identifier"/>
              </w:rPr>
            </w:pPr>
            <w:bookmarkStart w:id="192" w:name="_Hlk104398988"/>
            <w:r w:rsidRPr="00DE73D2">
              <w:rPr>
                <w:rStyle w:val="Identifier"/>
              </w:rPr>
              <w:t>redundancy_pay_not_entitled.transfer_offer</w:t>
            </w:r>
          </w:p>
        </w:tc>
        <w:tc>
          <w:tcPr>
            <w:tcW w:w="7653" w:type="dxa"/>
            <w:tcBorders>
              <w:bottom w:val="single" w:sz="2" w:space="0" w:color="418AB3" w:themeColor="accent1"/>
            </w:tcBorders>
            <w:shd w:val="clear" w:color="auto" w:fill="FFFFFF" w:themeFill="background1"/>
            <w:tcMar>
              <w:left w:w="28" w:type="dxa"/>
              <w:right w:w="28" w:type="dxa"/>
            </w:tcMar>
          </w:tcPr>
          <w:p w14:paraId="32FF6B28" w14:textId="77777777" w:rsidR="00DE73D2" w:rsidRPr="00474A60" w:rsidRDefault="00DE73D2" w:rsidP="004C257E">
            <w:pPr>
              <w:pStyle w:val="PlainText"/>
            </w:pPr>
            <w:r w:rsidRPr="00474A60">
              <w:t>(Fair Work Act 2009)</w:t>
            </w:r>
          </w:p>
          <w:p w14:paraId="0BBEAD6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2D0F5163" w14:textId="77777777" w:rsidR="00DE73D2" w:rsidRPr="001A3D1D" w:rsidRDefault="00DE73D2" w:rsidP="004C257E">
            <w:pPr>
              <w:pStyle w:val="SubsectionHead"/>
            </w:pPr>
            <w:r w:rsidRPr="001A3D1D">
              <w:t>Employees not covered by this Division</w:t>
            </w:r>
          </w:p>
          <w:p w14:paraId="3FB21E4E" w14:textId="77777777" w:rsidR="00DE73D2" w:rsidRPr="001A3D1D" w:rsidRDefault="00DE73D2" w:rsidP="004C257E">
            <w:pPr>
              <w:pStyle w:val="subsection0"/>
            </w:pPr>
            <w:r w:rsidRPr="001A3D1D">
              <w:lastRenderedPageBreak/>
              <w:tab/>
              <w:t>(1)</w:t>
            </w:r>
            <w:r w:rsidRPr="001A3D1D">
              <w:tab/>
              <w:t>This Division does not apply to any of the following employees:</w:t>
            </w:r>
          </w:p>
          <w:p w14:paraId="2F4159EC"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7923866D" w14:textId="77777777" w:rsidR="00DE73D2" w:rsidRPr="001A3D1D" w:rsidRDefault="00DE73D2" w:rsidP="004C257E">
            <w:pPr>
              <w:pStyle w:val="paragraph"/>
            </w:pPr>
            <w:r w:rsidRPr="001A3D1D">
              <w:tab/>
              <w:t>(b)</w:t>
            </w:r>
            <w:r w:rsidRPr="001A3D1D">
              <w:tab/>
              <w:t>an employee whose employment is terminated because of serious misconduct;</w:t>
            </w:r>
          </w:p>
          <w:p w14:paraId="62E8FFAD" w14:textId="77777777" w:rsidR="00DE73D2" w:rsidRPr="001A3D1D" w:rsidRDefault="00DE73D2" w:rsidP="004C257E">
            <w:pPr>
              <w:pStyle w:val="paragraph"/>
            </w:pPr>
            <w:r w:rsidRPr="001A3D1D">
              <w:tab/>
              <w:t>(c)</w:t>
            </w:r>
            <w:r w:rsidRPr="001A3D1D">
              <w:tab/>
              <w:t>a casual employee;</w:t>
            </w:r>
          </w:p>
          <w:p w14:paraId="1FA58842"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2C6921D9"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58443B73"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4CA99EC4" w14:textId="77777777" w:rsidR="00DE73D2" w:rsidRPr="001A3D1D" w:rsidRDefault="00DE73D2" w:rsidP="004C257E">
            <w:pPr>
              <w:pStyle w:val="SubsectionHead"/>
            </w:pPr>
            <w:r w:rsidRPr="001A3D1D">
              <w:t>Other employees not covered by notice of termination provisions</w:t>
            </w:r>
          </w:p>
          <w:p w14:paraId="223CA5F0" w14:textId="77777777" w:rsidR="00DE73D2" w:rsidRPr="001A3D1D" w:rsidRDefault="00DE73D2" w:rsidP="004C257E">
            <w:pPr>
              <w:pStyle w:val="subsection0"/>
            </w:pPr>
            <w:r w:rsidRPr="001A3D1D">
              <w:tab/>
              <w:t>(3)</w:t>
            </w:r>
            <w:r w:rsidRPr="001A3D1D">
              <w:tab/>
              <w:t>Subdivision A does not apply to:</w:t>
            </w:r>
          </w:p>
          <w:p w14:paraId="0BB6AEC6"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7A5B9973"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271AC179"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487CF9A0"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7D815194" w14:textId="77777777" w:rsidR="00DE73D2" w:rsidRPr="001A3D1D" w:rsidRDefault="00DE73D2" w:rsidP="004C257E">
            <w:pPr>
              <w:pStyle w:val="SubsectionHead"/>
            </w:pPr>
            <w:r w:rsidRPr="001A3D1D">
              <w:t>Other employees not covered by redundancy pay provisions</w:t>
            </w:r>
          </w:p>
          <w:p w14:paraId="65238E87" w14:textId="77777777" w:rsidR="00DE73D2" w:rsidRPr="001A3D1D" w:rsidRDefault="00DE73D2" w:rsidP="004C257E">
            <w:pPr>
              <w:pStyle w:val="subsection0"/>
            </w:pPr>
            <w:r w:rsidRPr="001A3D1D">
              <w:tab/>
              <w:t>(4)</w:t>
            </w:r>
            <w:r w:rsidRPr="001A3D1D">
              <w:tab/>
              <w:t>Subdivision B does not apply to:</w:t>
            </w:r>
          </w:p>
          <w:p w14:paraId="201FC350" w14:textId="77777777" w:rsidR="00DE73D2" w:rsidRPr="001A3D1D" w:rsidRDefault="00DE73D2" w:rsidP="004C257E">
            <w:pPr>
              <w:pStyle w:val="paragraph"/>
            </w:pPr>
            <w:r w:rsidRPr="001A3D1D">
              <w:tab/>
              <w:t>(a)</w:t>
            </w:r>
            <w:r w:rsidRPr="001A3D1D">
              <w:tab/>
              <w:t>an employee who is an apprentice; or</w:t>
            </w:r>
          </w:p>
          <w:p w14:paraId="7D94879C"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46236AAD" w14:textId="77777777" w:rsidR="00DE73D2" w:rsidRPr="001A3D1D" w:rsidRDefault="00DE73D2" w:rsidP="004C257E">
            <w:pPr>
              <w:pStyle w:val="paragraph"/>
            </w:pPr>
            <w:r w:rsidRPr="001A3D1D">
              <w:tab/>
              <w:t>(c)</w:t>
            </w:r>
            <w:r w:rsidRPr="001A3D1D">
              <w:tab/>
              <w:t>an employee to whom a redundancy scheme in an enterprise agreement applies if:</w:t>
            </w:r>
          </w:p>
          <w:p w14:paraId="57C04431"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0604E15F"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0446BDA0"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28E55AE0" w14:textId="77777777" w:rsidR="00DE73D2" w:rsidRPr="00474A60" w:rsidRDefault="00DE73D2" w:rsidP="004C257E">
            <w:pPr>
              <w:pStyle w:val="Link"/>
              <w:framePr w:wrap="auto"/>
            </w:pPr>
            <w:r>
              <w:rPr>
                <w:rStyle w:val="Hyperlink"/>
              </w:rPr>
              <w:fldChar w:fldCharType="end"/>
            </w:r>
          </w:p>
          <w:p w14:paraId="01DBFC40" w14:textId="77777777" w:rsidR="00DE73D2" w:rsidRPr="00474A60" w:rsidRDefault="00DE73D2" w:rsidP="004C257E">
            <w:pPr>
              <w:pStyle w:val="PlainText"/>
            </w:pPr>
          </w:p>
        </w:tc>
      </w:tr>
      <w:bookmarkEnd w:id="192"/>
    </w:tbl>
    <w:p w14:paraId="4E7B06A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F390BDE" w14:textId="77777777" w:rsidTr="00DE73D2">
        <w:trPr>
          <w:jc w:val="center"/>
        </w:trPr>
        <w:tc>
          <w:tcPr>
            <w:tcW w:w="2267" w:type="dxa"/>
            <w:shd w:val="clear" w:color="auto" w:fill="FFFFFF" w:themeFill="background1"/>
          </w:tcPr>
          <w:p w14:paraId="233C182C" w14:textId="77777777" w:rsidR="00DE73D2" w:rsidRPr="00DE73D2" w:rsidRDefault="00DE73D2" w:rsidP="004C257E">
            <w:pPr>
              <w:rPr>
                <w:rStyle w:val="Identifier"/>
              </w:rPr>
            </w:pPr>
            <w:bookmarkStart w:id="193" w:name="_Hlk104398989"/>
            <w:r w:rsidRPr="00DE73D2">
              <w:rPr>
                <w:rStyle w:val="Identifier"/>
              </w:rPr>
              <w:t>flexible_work_making.entitled</w:t>
            </w:r>
          </w:p>
        </w:tc>
        <w:tc>
          <w:tcPr>
            <w:tcW w:w="7653" w:type="dxa"/>
            <w:shd w:val="clear" w:color="auto" w:fill="FFFFFF" w:themeFill="background1"/>
            <w:tcMar>
              <w:left w:w="28" w:type="dxa"/>
              <w:right w:w="28" w:type="dxa"/>
            </w:tcMar>
          </w:tcPr>
          <w:p w14:paraId="53780376" w14:textId="77777777" w:rsidR="00DE73D2" w:rsidRPr="00474A60" w:rsidRDefault="00DE73D2" w:rsidP="004C257E">
            <w:pPr>
              <w:pStyle w:val="PlainText"/>
            </w:pPr>
            <w:r w:rsidRPr="00474A60">
              <w:t>(Fair Work Act 2009)</w:t>
            </w:r>
          </w:p>
          <w:p w14:paraId="3E29978A" w14:textId="77777777" w:rsidR="00DE73D2" w:rsidRPr="001A3D1D" w:rsidRDefault="00DE73D2" w:rsidP="004C257E">
            <w:pPr>
              <w:pStyle w:val="ActHead3"/>
              <w:pageBreakBefore/>
            </w:pPr>
            <w:r>
              <w:lastRenderedPageBreak/>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5CA76285"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1C7B7CE8" w14:textId="77777777" w:rsidR="00DE73D2" w:rsidRPr="001A3D1D" w:rsidRDefault="00DE73D2" w:rsidP="004C257E">
            <w:pPr>
              <w:pStyle w:val="SubsectionHead"/>
            </w:pPr>
            <w:r w:rsidRPr="001A3D1D">
              <w:t>Employee may request change in working arrangements</w:t>
            </w:r>
          </w:p>
          <w:p w14:paraId="48739C09" w14:textId="77777777" w:rsidR="00DE73D2" w:rsidRPr="001A3D1D" w:rsidRDefault="00DE73D2" w:rsidP="004C257E">
            <w:pPr>
              <w:pStyle w:val="subsection0"/>
            </w:pPr>
            <w:r w:rsidRPr="001A3D1D">
              <w:tab/>
              <w:t>(1)</w:t>
            </w:r>
            <w:r w:rsidRPr="001A3D1D">
              <w:tab/>
              <w:t>If:</w:t>
            </w:r>
          </w:p>
          <w:p w14:paraId="1635D140"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29A93EC5"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5CD9E016" w14:textId="77777777" w:rsidR="00DE73D2" w:rsidRPr="001A3D1D" w:rsidRDefault="00DE73D2" w:rsidP="004C257E">
            <w:pPr>
              <w:pStyle w:val="subsection2"/>
            </w:pPr>
            <w:r w:rsidRPr="001A3D1D">
              <w:t>then the employee may request the employer for a change in working arrangements relating to those circumstances.</w:t>
            </w:r>
          </w:p>
          <w:p w14:paraId="2D7681A3"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3658154B" w14:textId="77777777" w:rsidR="00DE73D2" w:rsidRPr="001A3D1D" w:rsidRDefault="00DE73D2" w:rsidP="004C257E">
            <w:pPr>
              <w:pStyle w:val="subsection0"/>
            </w:pPr>
            <w:r w:rsidRPr="001A3D1D">
              <w:tab/>
              <w:t>(1A)</w:t>
            </w:r>
            <w:r w:rsidRPr="001A3D1D">
              <w:tab/>
              <w:t>The following are the circumstances:</w:t>
            </w:r>
          </w:p>
          <w:p w14:paraId="6C35B83C"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63E9B567"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17E127EE" w14:textId="77777777" w:rsidR="00DE73D2" w:rsidRPr="001A3D1D" w:rsidRDefault="00DE73D2" w:rsidP="004C257E">
            <w:pPr>
              <w:pStyle w:val="paragraph"/>
            </w:pPr>
            <w:r w:rsidRPr="001A3D1D">
              <w:tab/>
              <w:t>(c)</w:t>
            </w:r>
            <w:r w:rsidRPr="001A3D1D">
              <w:tab/>
              <w:t>the employee has a disability;</w:t>
            </w:r>
          </w:p>
          <w:p w14:paraId="33C5A470" w14:textId="77777777" w:rsidR="00DE73D2" w:rsidRPr="001A3D1D" w:rsidRDefault="00DE73D2" w:rsidP="004C257E">
            <w:pPr>
              <w:pStyle w:val="paragraph"/>
            </w:pPr>
            <w:r w:rsidRPr="001A3D1D">
              <w:tab/>
              <w:t>(d)</w:t>
            </w:r>
            <w:r w:rsidRPr="001A3D1D">
              <w:tab/>
              <w:t>the employee is 55 or older;</w:t>
            </w:r>
          </w:p>
          <w:p w14:paraId="40422166" w14:textId="77777777" w:rsidR="00DE73D2" w:rsidRPr="001A3D1D" w:rsidRDefault="00DE73D2" w:rsidP="004C257E">
            <w:pPr>
              <w:pStyle w:val="paragraph"/>
            </w:pPr>
            <w:r w:rsidRPr="001A3D1D">
              <w:tab/>
              <w:t>(e)</w:t>
            </w:r>
            <w:r w:rsidRPr="001A3D1D">
              <w:tab/>
              <w:t>the employee is experiencing violence from a member of the employee’s family;</w:t>
            </w:r>
          </w:p>
          <w:p w14:paraId="44080F2F"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043B62B5" w14:textId="77777777" w:rsidR="00DE73D2" w:rsidRPr="001A3D1D" w:rsidRDefault="00DE73D2" w:rsidP="004C257E">
            <w:pPr>
              <w:pStyle w:val="subsection0"/>
            </w:pPr>
            <w:r w:rsidRPr="001A3D1D">
              <w:tab/>
              <w:t>(1B)</w:t>
            </w:r>
            <w:r w:rsidRPr="001A3D1D">
              <w:tab/>
              <w:t>To avoid doubt, and without limiting subsection (1), an employee who:</w:t>
            </w:r>
          </w:p>
          <w:p w14:paraId="75466B0E" w14:textId="77777777" w:rsidR="00DE73D2" w:rsidRPr="001A3D1D" w:rsidRDefault="00DE73D2" w:rsidP="004C257E">
            <w:pPr>
              <w:pStyle w:val="paragraph"/>
            </w:pPr>
            <w:r w:rsidRPr="001A3D1D">
              <w:tab/>
              <w:t>(a)</w:t>
            </w:r>
            <w:r w:rsidRPr="001A3D1D">
              <w:tab/>
              <w:t>is a parent, or has responsibility for the care, of a child; and</w:t>
            </w:r>
          </w:p>
          <w:p w14:paraId="2985E5DC"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10CFE072"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11E23FBF" w14:textId="77777777" w:rsidR="00DE73D2" w:rsidRPr="001A3D1D" w:rsidRDefault="00DE73D2" w:rsidP="004C257E">
            <w:pPr>
              <w:pStyle w:val="subsection0"/>
            </w:pPr>
            <w:r w:rsidRPr="001A3D1D">
              <w:tab/>
              <w:t>(2)</w:t>
            </w:r>
            <w:r w:rsidRPr="001A3D1D">
              <w:tab/>
              <w:t>The employee is not entitled to make the request unless:</w:t>
            </w:r>
          </w:p>
          <w:p w14:paraId="2FB43D0F"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3097248B" w14:textId="77777777" w:rsidR="00DE73D2" w:rsidRPr="001A3D1D" w:rsidRDefault="00DE73D2" w:rsidP="004C257E">
            <w:pPr>
              <w:pStyle w:val="paragraph"/>
            </w:pPr>
            <w:r w:rsidRPr="001A3D1D">
              <w:tab/>
              <w:t>(b)</w:t>
            </w:r>
            <w:r w:rsidRPr="001A3D1D">
              <w:tab/>
              <w:t>for a casual employee—the employee:</w:t>
            </w:r>
          </w:p>
          <w:p w14:paraId="3161B5E6"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0C8C0463"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7290F68B"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 xml:space="preserve">2, </w:t>
            </w:r>
            <w:r w:rsidRPr="00AF7B1D">
              <w:lastRenderedPageBreak/>
              <w:t>any period for which the employee was a regular casual employee of the employer is taken to be continuous service for the purposes of that paragraph.</w:t>
            </w:r>
          </w:p>
          <w:p w14:paraId="3E4F359F" w14:textId="77777777" w:rsidR="00DE73D2" w:rsidRPr="001A3D1D" w:rsidRDefault="00DE73D2" w:rsidP="004C257E">
            <w:pPr>
              <w:pStyle w:val="SubsectionHead"/>
            </w:pPr>
            <w:r w:rsidRPr="001A3D1D">
              <w:t>Formal requirements</w:t>
            </w:r>
          </w:p>
          <w:p w14:paraId="7FC8E9CD" w14:textId="77777777" w:rsidR="00DE73D2" w:rsidRPr="001A3D1D" w:rsidRDefault="00DE73D2" w:rsidP="004C257E">
            <w:pPr>
              <w:pStyle w:val="subsection0"/>
            </w:pPr>
            <w:r w:rsidRPr="001A3D1D">
              <w:tab/>
              <w:t>(3)</w:t>
            </w:r>
            <w:r w:rsidRPr="001A3D1D">
              <w:tab/>
              <w:t>The request must:</w:t>
            </w:r>
          </w:p>
          <w:p w14:paraId="59BE63E5" w14:textId="77777777" w:rsidR="00DE73D2" w:rsidRPr="001A3D1D" w:rsidRDefault="00DE73D2" w:rsidP="004C257E">
            <w:pPr>
              <w:pStyle w:val="paragraph"/>
            </w:pPr>
            <w:r w:rsidRPr="001A3D1D">
              <w:tab/>
              <w:t>(a)</w:t>
            </w:r>
            <w:r w:rsidRPr="001A3D1D">
              <w:tab/>
              <w:t>be in writing; and</w:t>
            </w:r>
          </w:p>
          <w:p w14:paraId="780B1CEF" w14:textId="77777777" w:rsidR="00DE73D2" w:rsidRPr="001A3D1D" w:rsidRDefault="00DE73D2" w:rsidP="004C257E">
            <w:pPr>
              <w:pStyle w:val="paragraph"/>
            </w:pPr>
            <w:r w:rsidRPr="001A3D1D">
              <w:tab/>
              <w:t>(b)</w:t>
            </w:r>
            <w:r w:rsidRPr="001A3D1D">
              <w:tab/>
              <w:t>set out details of the change sought and of the reasons for the change.</w:t>
            </w:r>
          </w:p>
          <w:p w14:paraId="5D61E75F" w14:textId="77777777" w:rsidR="00DE73D2" w:rsidRPr="001A3D1D" w:rsidRDefault="00DE73D2" w:rsidP="004C257E">
            <w:pPr>
              <w:pStyle w:val="SubsectionHead"/>
            </w:pPr>
            <w:r w:rsidRPr="001A3D1D">
              <w:t>Agreeing to the request</w:t>
            </w:r>
          </w:p>
          <w:p w14:paraId="0FF60CBE"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6D5397B5" w14:textId="77777777" w:rsidR="00DE73D2" w:rsidRPr="001A3D1D" w:rsidRDefault="00DE73D2" w:rsidP="004C257E">
            <w:pPr>
              <w:pStyle w:val="subsection0"/>
            </w:pPr>
            <w:r w:rsidRPr="001A3D1D">
              <w:tab/>
              <w:t>(5)</w:t>
            </w:r>
            <w:r w:rsidRPr="001A3D1D">
              <w:tab/>
              <w:t>The employer may refuse the request only on reasonable business grounds.</w:t>
            </w:r>
          </w:p>
          <w:p w14:paraId="3AEFEDEB"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21873141"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5A795F22"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7D4370FE"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1F52B1B8"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4278939F"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26C401F2"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488B69D2"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27676D04"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45CDF01E" w14:textId="77777777" w:rsidR="00DE73D2" w:rsidRPr="00474A60" w:rsidRDefault="00DE73D2" w:rsidP="004C257E">
            <w:pPr>
              <w:pStyle w:val="Link"/>
              <w:framePr w:wrap="auto"/>
            </w:pPr>
            <w:r>
              <w:rPr>
                <w:rStyle w:val="Hyperlink"/>
              </w:rPr>
              <w:fldChar w:fldCharType="end"/>
            </w:r>
          </w:p>
          <w:p w14:paraId="08819B8C" w14:textId="77777777" w:rsidR="00DE73D2" w:rsidRPr="00474A60" w:rsidRDefault="00DE73D2" w:rsidP="004C257E">
            <w:pPr>
              <w:pStyle w:val="PlainText"/>
            </w:pPr>
          </w:p>
        </w:tc>
      </w:tr>
      <w:bookmarkEnd w:id="193"/>
    </w:tbl>
    <w:p w14:paraId="60BC54A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B111C41" w14:textId="77777777" w:rsidTr="00DE73D2">
        <w:trPr>
          <w:jc w:val="center"/>
        </w:trPr>
        <w:tc>
          <w:tcPr>
            <w:tcW w:w="2267" w:type="dxa"/>
            <w:shd w:val="clear" w:color="auto" w:fill="FFFFFF" w:themeFill="background1"/>
          </w:tcPr>
          <w:p w14:paraId="7A8944D2" w14:textId="77777777" w:rsidR="00DE73D2" w:rsidRPr="00DE73D2" w:rsidRDefault="00DE73D2" w:rsidP="004C257E">
            <w:pPr>
              <w:rPr>
                <w:rStyle w:val="Identifier"/>
              </w:rPr>
            </w:pPr>
            <w:bookmarkStart w:id="194" w:name="_Hlk104398990"/>
            <w:r w:rsidRPr="00DE73D2">
              <w:rPr>
                <w:rStyle w:val="Identifier"/>
              </w:rPr>
              <w:t>notice.misconduct_small</w:t>
            </w:r>
          </w:p>
        </w:tc>
        <w:tc>
          <w:tcPr>
            <w:tcW w:w="7653" w:type="dxa"/>
            <w:shd w:val="clear" w:color="auto" w:fill="FFFFFF" w:themeFill="background1"/>
            <w:tcMar>
              <w:left w:w="28" w:type="dxa"/>
              <w:right w:w="28" w:type="dxa"/>
            </w:tcMar>
          </w:tcPr>
          <w:p w14:paraId="7F22322F" w14:textId="77777777" w:rsidR="00DE73D2" w:rsidRPr="00474A60" w:rsidRDefault="00DE73D2" w:rsidP="004C257E">
            <w:pPr>
              <w:pStyle w:val="PlainText"/>
            </w:pPr>
            <w:r w:rsidRPr="00474A60">
              <w:t>(Fair Work Act 2009)</w:t>
            </w:r>
          </w:p>
          <w:p w14:paraId="5DEC25B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476ED170" w14:textId="77777777" w:rsidR="00DE73D2" w:rsidRPr="001A3D1D" w:rsidRDefault="00DE73D2" w:rsidP="004C257E">
            <w:pPr>
              <w:pStyle w:val="SubsectionHead"/>
            </w:pPr>
            <w:r w:rsidRPr="001A3D1D">
              <w:t>Notice specifying day of termination</w:t>
            </w:r>
          </w:p>
          <w:p w14:paraId="0165A33D" w14:textId="77777777" w:rsidR="00DE73D2" w:rsidRPr="001A3D1D" w:rsidRDefault="00DE73D2" w:rsidP="004C257E">
            <w:pPr>
              <w:pStyle w:val="subsection0"/>
            </w:pPr>
            <w:r w:rsidRPr="001A3D1D">
              <w:tab/>
              <w:t>(1)</w:t>
            </w:r>
            <w:r w:rsidRPr="001A3D1D">
              <w:tab/>
              <w:t xml:space="preserve">An employer must not terminate an employee’s employment unless the </w:t>
            </w:r>
            <w:r w:rsidRPr="001A3D1D">
              <w:lastRenderedPageBreak/>
              <w:t>employer has given the employee written notice of the day of the termination (which cannot be before the day the notice is given).</w:t>
            </w:r>
          </w:p>
          <w:p w14:paraId="3333FDB4" w14:textId="77777777" w:rsidR="00DE73D2" w:rsidRPr="001A3D1D" w:rsidRDefault="00DE73D2" w:rsidP="004C257E">
            <w:pPr>
              <w:pStyle w:val="notetext"/>
            </w:pPr>
            <w:r w:rsidRPr="001A3D1D">
              <w:t>Note 1:</w:t>
            </w:r>
            <w:r w:rsidRPr="001A3D1D">
              <w:tab/>
              <w:t>Section 123 describes situations in which this section does not apply.</w:t>
            </w:r>
          </w:p>
          <w:p w14:paraId="6C98B21D" w14:textId="77777777" w:rsidR="00DE73D2" w:rsidRPr="001A3D1D" w:rsidRDefault="00DE73D2" w:rsidP="004C257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38F5F211" w14:textId="77777777" w:rsidR="00DE73D2" w:rsidRPr="001A3D1D" w:rsidRDefault="00DE73D2" w:rsidP="004C257E">
            <w:pPr>
              <w:pStyle w:val="notepara"/>
              <w:ind w:hanging="368"/>
            </w:pPr>
            <w:r w:rsidRPr="001A3D1D">
              <w:t>(a)</w:t>
            </w:r>
            <w:r w:rsidRPr="001A3D1D">
              <w:tab/>
              <w:t>delivering it personally; or</w:t>
            </w:r>
          </w:p>
          <w:p w14:paraId="4E544B38" w14:textId="77777777" w:rsidR="00DE73D2" w:rsidRPr="001A3D1D" w:rsidRDefault="00DE73D2" w:rsidP="004C257E">
            <w:pPr>
              <w:pStyle w:val="notepara"/>
              <w:ind w:hanging="368"/>
            </w:pPr>
            <w:r w:rsidRPr="001A3D1D">
              <w:t>(b)</w:t>
            </w:r>
            <w:r w:rsidRPr="001A3D1D">
              <w:tab/>
              <w:t>leaving it at the employee’s last known address; or</w:t>
            </w:r>
          </w:p>
          <w:p w14:paraId="12D68368" w14:textId="77777777" w:rsidR="00DE73D2" w:rsidRPr="001A3D1D" w:rsidRDefault="00DE73D2" w:rsidP="004C257E">
            <w:pPr>
              <w:pStyle w:val="notepara"/>
              <w:ind w:hanging="368"/>
            </w:pPr>
            <w:r w:rsidRPr="001A3D1D">
              <w:t>(c)</w:t>
            </w:r>
            <w:r w:rsidRPr="001A3D1D">
              <w:tab/>
              <w:t>sending it by pre</w:t>
            </w:r>
            <w:r w:rsidRPr="001A3D1D">
              <w:noBreakHyphen/>
              <w:t>paid post to the employee’s last known address.</w:t>
            </w:r>
          </w:p>
          <w:p w14:paraId="4A7BDB03" w14:textId="77777777" w:rsidR="00DE73D2" w:rsidRPr="001A3D1D" w:rsidRDefault="00DE73D2" w:rsidP="004C257E">
            <w:pPr>
              <w:pStyle w:val="SubsectionHead"/>
            </w:pPr>
            <w:r w:rsidRPr="001A3D1D">
              <w:t>Amount of notice or payment in lieu of notice</w:t>
            </w:r>
          </w:p>
          <w:p w14:paraId="0C8DDEB4" w14:textId="77777777" w:rsidR="00DE73D2" w:rsidRPr="001A3D1D" w:rsidRDefault="00DE73D2" w:rsidP="004C257E">
            <w:pPr>
              <w:pStyle w:val="subsection0"/>
            </w:pPr>
            <w:r w:rsidRPr="001A3D1D">
              <w:tab/>
              <w:t>(2)</w:t>
            </w:r>
            <w:r w:rsidRPr="001A3D1D">
              <w:tab/>
              <w:t>The employer must not terminate the employee’s employment unless:</w:t>
            </w:r>
          </w:p>
          <w:p w14:paraId="39A56659" w14:textId="77777777" w:rsidR="00DE73D2" w:rsidRPr="001A3D1D" w:rsidRDefault="00DE73D2"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19543EB3" w14:textId="77777777" w:rsidR="00DE73D2" w:rsidRPr="001A3D1D" w:rsidRDefault="00DE73D2"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4FF60EC0" w14:textId="77777777" w:rsidR="00DE73D2" w:rsidRPr="001A3D1D" w:rsidRDefault="00DE73D2" w:rsidP="004C257E">
            <w:pPr>
              <w:pStyle w:val="subsection0"/>
            </w:pPr>
            <w:r w:rsidRPr="001A3D1D">
              <w:tab/>
              <w:t>(3)</w:t>
            </w:r>
            <w:r w:rsidRPr="001A3D1D">
              <w:tab/>
              <w:t>Work out the minimum period of notice as follows:</w:t>
            </w:r>
          </w:p>
          <w:p w14:paraId="2DA0BEA8" w14:textId="77777777" w:rsidR="00DE73D2" w:rsidRPr="001A3D1D" w:rsidRDefault="00DE73D2" w:rsidP="004C257E">
            <w:pPr>
              <w:pStyle w:val="paragraph"/>
            </w:pPr>
            <w:r w:rsidRPr="001A3D1D">
              <w:tab/>
              <w:t>(a)</w:t>
            </w:r>
            <w:r w:rsidRPr="001A3D1D">
              <w:tab/>
              <w:t>first, work out the period using the following table:</w:t>
            </w:r>
          </w:p>
          <w:p w14:paraId="0ABF03E2" w14:textId="77777777" w:rsidR="00DE73D2" w:rsidRPr="001A3D1D" w:rsidRDefault="00DE73D2"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E73D2" w:rsidRPr="001A3D1D" w14:paraId="16B5A816" w14:textId="77777777" w:rsidTr="004C257E">
              <w:trPr>
                <w:tblHeader/>
              </w:trPr>
              <w:tc>
                <w:tcPr>
                  <w:tcW w:w="5441" w:type="dxa"/>
                  <w:gridSpan w:val="3"/>
                  <w:tcBorders>
                    <w:top w:val="single" w:sz="12" w:space="0" w:color="auto"/>
                    <w:bottom w:val="single" w:sz="6" w:space="0" w:color="auto"/>
                  </w:tcBorders>
                </w:tcPr>
                <w:p w14:paraId="5D04A834" w14:textId="77777777" w:rsidR="00DE73D2" w:rsidRPr="001A3D1D" w:rsidRDefault="00DE73D2" w:rsidP="004C257E">
                  <w:pPr>
                    <w:pStyle w:val="Tabletext"/>
                    <w:keepNext/>
                    <w:rPr>
                      <w:b/>
                    </w:rPr>
                  </w:pPr>
                  <w:r w:rsidRPr="001A3D1D">
                    <w:rPr>
                      <w:b/>
                    </w:rPr>
                    <w:t>Period</w:t>
                  </w:r>
                </w:p>
              </w:tc>
            </w:tr>
            <w:tr w:rsidR="00DE73D2" w:rsidRPr="001A3D1D" w14:paraId="2511677D" w14:textId="77777777" w:rsidTr="004C257E">
              <w:trPr>
                <w:tblHeader/>
              </w:trPr>
              <w:tc>
                <w:tcPr>
                  <w:tcW w:w="330" w:type="dxa"/>
                  <w:tcBorders>
                    <w:top w:val="single" w:sz="6" w:space="0" w:color="auto"/>
                    <w:bottom w:val="single" w:sz="12" w:space="0" w:color="auto"/>
                  </w:tcBorders>
                </w:tcPr>
                <w:p w14:paraId="51FE1B9F" w14:textId="77777777" w:rsidR="00DE73D2" w:rsidRPr="001A3D1D" w:rsidRDefault="00DE73D2" w:rsidP="004C257E">
                  <w:pPr>
                    <w:pStyle w:val="Tabletext"/>
                    <w:keepNext/>
                    <w:rPr>
                      <w:b/>
                    </w:rPr>
                  </w:pPr>
                </w:p>
              </w:tc>
              <w:tc>
                <w:tcPr>
                  <w:tcW w:w="4180" w:type="dxa"/>
                  <w:tcBorders>
                    <w:top w:val="single" w:sz="6" w:space="0" w:color="auto"/>
                    <w:bottom w:val="single" w:sz="12" w:space="0" w:color="auto"/>
                  </w:tcBorders>
                </w:tcPr>
                <w:p w14:paraId="1C76957B" w14:textId="77777777" w:rsidR="00DE73D2" w:rsidRPr="001A3D1D" w:rsidRDefault="00DE73D2"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0C5146AF" w14:textId="77777777" w:rsidR="00DE73D2" w:rsidRPr="001A3D1D" w:rsidRDefault="00DE73D2" w:rsidP="004C257E">
                  <w:pPr>
                    <w:pStyle w:val="Tabletext"/>
                    <w:keepNext/>
                    <w:rPr>
                      <w:b/>
                    </w:rPr>
                  </w:pPr>
                  <w:r w:rsidRPr="001A3D1D">
                    <w:rPr>
                      <w:b/>
                    </w:rPr>
                    <w:t>Period</w:t>
                  </w:r>
                </w:p>
              </w:tc>
            </w:tr>
            <w:tr w:rsidR="00DE73D2" w:rsidRPr="001A3D1D" w14:paraId="4B8D86B7" w14:textId="77777777" w:rsidTr="004C257E">
              <w:tc>
                <w:tcPr>
                  <w:tcW w:w="330" w:type="dxa"/>
                  <w:tcBorders>
                    <w:top w:val="single" w:sz="12" w:space="0" w:color="auto"/>
                    <w:bottom w:val="single" w:sz="2" w:space="0" w:color="auto"/>
                  </w:tcBorders>
                </w:tcPr>
                <w:p w14:paraId="27BBFDEE" w14:textId="77777777" w:rsidR="00DE73D2" w:rsidRPr="001A3D1D" w:rsidRDefault="00DE73D2" w:rsidP="004C257E">
                  <w:pPr>
                    <w:pStyle w:val="Tabletext"/>
                  </w:pPr>
                  <w:r w:rsidRPr="001A3D1D">
                    <w:t>1</w:t>
                  </w:r>
                </w:p>
              </w:tc>
              <w:tc>
                <w:tcPr>
                  <w:tcW w:w="4180" w:type="dxa"/>
                  <w:tcBorders>
                    <w:top w:val="single" w:sz="12" w:space="0" w:color="auto"/>
                    <w:bottom w:val="single" w:sz="2" w:space="0" w:color="auto"/>
                  </w:tcBorders>
                </w:tcPr>
                <w:p w14:paraId="72094CEE" w14:textId="77777777" w:rsidR="00DE73D2" w:rsidRPr="001A3D1D" w:rsidRDefault="00DE73D2" w:rsidP="004C257E">
                  <w:pPr>
                    <w:pStyle w:val="Tabletext"/>
                  </w:pPr>
                  <w:r w:rsidRPr="001A3D1D">
                    <w:t>Not more than 1 year</w:t>
                  </w:r>
                </w:p>
              </w:tc>
              <w:tc>
                <w:tcPr>
                  <w:tcW w:w="931" w:type="dxa"/>
                  <w:tcBorders>
                    <w:top w:val="single" w:sz="12" w:space="0" w:color="auto"/>
                    <w:bottom w:val="single" w:sz="2" w:space="0" w:color="auto"/>
                  </w:tcBorders>
                </w:tcPr>
                <w:p w14:paraId="69D92C83" w14:textId="77777777" w:rsidR="00DE73D2" w:rsidRPr="001A3D1D" w:rsidRDefault="00DE73D2" w:rsidP="004C257E">
                  <w:pPr>
                    <w:pStyle w:val="Tabletext"/>
                  </w:pPr>
                  <w:r w:rsidRPr="001A3D1D">
                    <w:t>1 week</w:t>
                  </w:r>
                </w:p>
              </w:tc>
            </w:tr>
            <w:tr w:rsidR="00DE73D2" w:rsidRPr="001A3D1D" w14:paraId="76CBB0C6" w14:textId="77777777" w:rsidTr="004C257E">
              <w:tc>
                <w:tcPr>
                  <w:tcW w:w="330" w:type="dxa"/>
                  <w:tcBorders>
                    <w:top w:val="single" w:sz="2" w:space="0" w:color="auto"/>
                    <w:bottom w:val="single" w:sz="2" w:space="0" w:color="auto"/>
                  </w:tcBorders>
                </w:tcPr>
                <w:p w14:paraId="0F75EE41" w14:textId="77777777" w:rsidR="00DE73D2" w:rsidRPr="001A3D1D" w:rsidRDefault="00DE73D2" w:rsidP="004C257E">
                  <w:pPr>
                    <w:pStyle w:val="Tabletext"/>
                  </w:pPr>
                  <w:r w:rsidRPr="001A3D1D">
                    <w:t>2</w:t>
                  </w:r>
                </w:p>
              </w:tc>
              <w:tc>
                <w:tcPr>
                  <w:tcW w:w="4180" w:type="dxa"/>
                  <w:tcBorders>
                    <w:top w:val="single" w:sz="2" w:space="0" w:color="auto"/>
                    <w:bottom w:val="single" w:sz="2" w:space="0" w:color="auto"/>
                  </w:tcBorders>
                </w:tcPr>
                <w:p w14:paraId="3A41E9F0" w14:textId="77777777" w:rsidR="00DE73D2" w:rsidRPr="001A3D1D" w:rsidRDefault="00DE73D2" w:rsidP="004C257E">
                  <w:pPr>
                    <w:pStyle w:val="Tabletext"/>
                  </w:pPr>
                  <w:r w:rsidRPr="001A3D1D">
                    <w:t>More than 1 year but not more than 3 years</w:t>
                  </w:r>
                </w:p>
              </w:tc>
              <w:tc>
                <w:tcPr>
                  <w:tcW w:w="931" w:type="dxa"/>
                  <w:tcBorders>
                    <w:top w:val="single" w:sz="2" w:space="0" w:color="auto"/>
                    <w:bottom w:val="single" w:sz="2" w:space="0" w:color="auto"/>
                  </w:tcBorders>
                </w:tcPr>
                <w:p w14:paraId="0DB86A1E" w14:textId="77777777" w:rsidR="00DE73D2" w:rsidRPr="001A3D1D" w:rsidRDefault="00DE73D2" w:rsidP="004C257E">
                  <w:pPr>
                    <w:pStyle w:val="Tabletext"/>
                  </w:pPr>
                  <w:r w:rsidRPr="001A3D1D">
                    <w:t>2 weeks</w:t>
                  </w:r>
                </w:p>
              </w:tc>
            </w:tr>
            <w:tr w:rsidR="00DE73D2" w:rsidRPr="001A3D1D" w14:paraId="6C9C8303" w14:textId="77777777" w:rsidTr="004C257E">
              <w:tc>
                <w:tcPr>
                  <w:tcW w:w="330" w:type="dxa"/>
                  <w:tcBorders>
                    <w:top w:val="single" w:sz="2" w:space="0" w:color="auto"/>
                    <w:bottom w:val="single" w:sz="2" w:space="0" w:color="auto"/>
                  </w:tcBorders>
                </w:tcPr>
                <w:p w14:paraId="7F499EC0" w14:textId="77777777" w:rsidR="00DE73D2" w:rsidRPr="001A3D1D" w:rsidRDefault="00DE73D2" w:rsidP="004C257E">
                  <w:pPr>
                    <w:pStyle w:val="Tabletext"/>
                  </w:pPr>
                  <w:r w:rsidRPr="001A3D1D">
                    <w:t>3</w:t>
                  </w:r>
                </w:p>
              </w:tc>
              <w:tc>
                <w:tcPr>
                  <w:tcW w:w="4180" w:type="dxa"/>
                  <w:tcBorders>
                    <w:top w:val="single" w:sz="2" w:space="0" w:color="auto"/>
                    <w:bottom w:val="single" w:sz="2" w:space="0" w:color="auto"/>
                  </w:tcBorders>
                </w:tcPr>
                <w:p w14:paraId="465C31A6" w14:textId="77777777" w:rsidR="00DE73D2" w:rsidRPr="001A3D1D" w:rsidRDefault="00DE73D2" w:rsidP="004C257E">
                  <w:pPr>
                    <w:pStyle w:val="Tabletext"/>
                  </w:pPr>
                  <w:r w:rsidRPr="001A3D1D">
                    <w:t>More than 3 years but not more than 5 years</w:t>
                  </w:r>
                </w:p>
              </w:tc>
              <w:tc>
                <w:tcPr>
                  <w:tcW w:w="931" w:type="dxa"/>
                  <w:tcBorders>
                    <w:top w:val="single" w:sz="2" w:space="0" w:color="auto"/>
                    <w:bottom w:val="single" w:sz="2" w:space="0" w:color="auto"/>
                  </w:tcBorders>
                </w:tcPr>
                <w:p w14:paraId="59E9778F" w14:textId="77777777" w:rsidR="00DE73D2" w:rsidRPr="001A3D1D" w:rsidRDefault="00DE73D2" w:rsidP="004C257E">
                  <w:pPr>
                    <w:pStyle w:val="Tabletext"/>
                  </w:pPr>
                  <w:r w:rsidRPr="001A3D1D">
                    <w:t>3 weeks</w:t>
                  </w:r>
                </w:p>
              </w:tc>
            </w:tr>
            <w:tr w:rsidR="00DE73D2" w:rsidRPr="001A3D1D" w14:paraId="75234B9B" w14:textId="77777777" w:rsidTr="004C257E">
              <w:tc>
                <w:tcPr>
                  <w:tcW w:w="330" w:type="dxa"/>
                  <w:tcBorders>
                    <w:top w:val="single" w:sz="2" w:space="0" w:color="auto"/>
                    <w:bottom w:val="single" w:sz="12" w:space="0" w:color="auto"/>
                  </w:tcBorders>
                </w:tcPr>
                <w:p w14:paraId="4B5AF0AB" w14:textId="77777777" w:rsidR="00DE73D2" w:rsidRPr="001A3D1D" w:rsidRDefault="00DE73D2" w:rsidP="004C257E">
                  <w:pPr>
                    <w:pStyle w:val="Tabletext"/>
                  </w:pPr>
                  <w:r w:rsidRPr="001A3D1D">
                    <w:t>4</w:t>
                  </w:r>
                </w:p>
              </w:tc>
              <w:tc>
                <w:tcPr>
                  <w:tcW w:w="4180" w:type="dxa"/>
                  <w:tcBorders>
                    <w:top w:val="single" w:sz="2" w:space="0" w:color="auto"/>
                    <w:bottom w:val="single" w:sz="12" w:space="0" w:color="auto"/>
                  </w:tcBorders>
                </w:tcPr>
                <w:p w14:paraId="7ACF9D38" w14:textId="77777777" w:rsidR="00DE73D2" w:rsidRPr="001A3D1D" w:rsidRDefault="00DE73D2" w:rsidP="004C257E">
                  <w:pPr>
                    <w:pStyle w:val="Tabletext"/>
                  </w:pPr>
                  <w:r w:rsidRPr="001A3D1D">
                    <w:t>More than 5 years</w:t>
                  </w:r>
                </w:p>
              </w:tc>
              <w:tc>
                <w:tcPr>
                  <w:tcW w:w="931" w:type="dxa"/>
                  <w:tcBorders>
                    <w:top w:val="single" w:sz="2" w:space="0" w:color="auto"/>
                    <w:bottom w:val="single" w:sz="12" w:space="0" w:color="auto"/>
                  </w:tcBorders>
                </w:tcPr>
                <w:p w14:paraId="09CF6A07" w14:textId="77777777" w:rsidR="00DE73D2" w:rsidRPr="001A3D1D" w:rsidRDefault="00DE73D2" w:rsidP="004C257E">
                  <w:pPr>
                    <w:pStyle w:val="Tabletext"/>
                  </w:pPr>
                  <w:r w:rsidRPr="001A3D1D">
                    <w:t>4 weeks</w:t>
                  </w:r>
                </w:p>
              </w:tc>
            </w:tr>
          </w:tbl>
          <w:p w14:paraId="66187AEF" w14:textId="77777777" w:rsidR="00DE73D2" w:rsidRPr="001A3D1D" w:rsidRDefault="00DE73D2"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543105F4"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77BE4764" w14:textId="77777777" w:rsidR="00DE73D2" w:rsidRPr="00474A60" w:rsidRDefault="00DE73D2" w:rsidP="004C257E">
            <w:pPr>
              <w:pStyle w:val="PlainText"/>
            </w:pPr>
            <w:r w:rsidRPr="00474A60">
              <w:t>(Fair Work Act 2009)</w:t>
            </w:r>
          </w:p>
          <w:p w14:paraId="59C5BACB"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119BD424" w14:textId="77777777" w:rsidR="00DE73D2" w:rsidRPr="001A3D1D" w:rsidRDefault="00DE73D2" w:rsidP="004C257E">
            <w:pPr>
              <w:pStyle w:val="SubsectionHead"/>
            </w:pPr>
            <w:r w:rsidRPr="001A3D1D">
              <w:t>General meaning</w:t>
            </w:r>
          </w:p>
          <w:p w14:paraId="22262D1D"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2D9D88AE"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0F913835" w14:textId="77777777" w:rsidR="00DE73D2" w:rsidRPr="001A3D1D" w:rsidRDefault="00DE73D2" w:rsidP="004C257E">
            <w:pPr>
              <w:pStyle w:val="paragraph"/>
            </w:pPr>
            <w:r w:rsidRPr="001A3D1D">
              <w:tab/>
              <w:t>(b)</w:t>
            </w:r>
            <w:r w:rsidRPr="001A3D1D">
              <w:tab/>
              <w:t>loadings;</w:t>
            </w:r>
          </w:p>
          <w:p w14:paraId="5125F72F" w14:textId="77777777" w:rsidR="00DE73D2" w:rsidRPr="001A3D1D" w:rsidRDefault="00DE73D2" w:rsidP="004C257E">
            <w:pPr>
              <w:pStyle w:val="paragraph"/>
            </w:pPr>
            <w:r w:rsidRPr="001A3D1D">
              <w:tab/>
              <w:t>(c)</w:t>
            </w:r>
            <w:r w:rsidRPr="001A3D1D">
              <w:tab/>
              <w:t>monetary allowances;</w:t>
            </w:r>
          </w:p>
          <w:p w14:paraId="3888AD2D" w14:textId="77777777" w:rsidR="00DE73D2" w:rsidRPr="001A3D1D" w:rsidRDefault="00DE73D2" w:rsidP="004C257E">
            <w:pPr>
              <w:pStyle w:val="paragraph"/>
            </w:pPr>
            <w:r w:rsidRPr="001A3D1D">
              <w:tab/>
              <w:t>(d)</w:t>
            </w:r>
            <w:r w:rsidRPr="001A3D1D">
              <w:tab/>
              <w:t>overtime or penalty rates;</w:t>
            </w:r>
          </w:p>
          <w:p w14:paraId="6E686EC9" w14:textId="77777777" w:rsidR="00DE73D2" w:rsidRPr="001A3D1D" w:rsidRDefault="00DE73D2" w:rsidP="004C257E">
            <w:pPr>
              <w:pStyle w:val="paragraph"/>
            </w:pPr>
            <w:r w:rsidRPr="001A3D1D">
              <w:lastRenderedPageBreak/>
              <w:tab/>
              <w:t>(e)</w:t>
            </w:r>
            <w:r w:rsidRPr="001A3D1D">
              <w:tab/>
              <w:t>any other separately identifiable amounts.</w:t>
            </w:r>
          </w:p>
          <w:p w14:paraId="376F1440" w14:textId="77777777" w:rsidR="00DE73D2" w:rsidRPr="001A3D1D" w:rsidRDefault="00DE73D2" w:rsidP="004C257E">
            <w:pPr>
              <w:pStyle w:val="SubsectionHead"/>
            </w:pPr>
            <w:r w:rsidRPr="001A3D1D">
              <w:t>Meaning for pieceworkers in relation to entitlements under National Employment Standards</w:t>
            </w:r>
          </w:p>
          <w:p w14:paraId="3B689F36" w14:textId="77777777" w:rsidR="00DE73D2" w:rsidRPr="001A3D1D" w:rsidRDefault="00DE73D2" w:rsidP="004C257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37B0AACB" w14:textId="77777777" w:rsidR="00DE73D2" w:rsidRPr="001A3D1D" w:rsidRDefault="00DE73D2" w:rsidP="004C257E">
            <w:pPr>
              <w:pStyle w:val="paragraph"/>
            </w:pPr>
            <w:r w:rsidRPr="001A3D1D">
              <w:tab/>
              <w:t>(a)</w:t>
            </w:r>
            <w:r w:rsidRPr="001A3D1D">
              <w:tab/>
              <w:t>a modern award applies to the employee and specifies the employee’s full rate of pay for the purposes of the National Employment Standards;</w:t>
            </w:r>
          </w:p>
          <w:p w14:paraId="0F94EEDD" w14:textId="77777777" w:rsidR="00DE73D2" w:rsidRPr="001A3D1D" w:rsidRDefault="00DE73D2" w:rsidP="004C257E">
            <w:pPr>
              <w:pStyle w:val="paragraph"/>
            </w:pPr>
            <w:r w:rsidRPr="001A3D1D">
              <w:tab/>
              <w:t>(b)</w:t>
            </w:r>
            <w:r w:rsidRPr="001A3D1D">
              <w:tab/>
              <w:t>an enterprise agreement applies to the employee and specifies the employee’s full rate of pay for the purposes of the National Employment Standards;</w:t>
            </w:r>
          </w:p>
          <w:p w14:paraId="5F9C41D7"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0896BFBB" w14:textId="77777777" w:rsidR="00DE73D2" w:rsidRPr="00474A60" w:rsidRDefault="00DE73D2" w:rsidP="004C257E">
            <w:pPr>
              <w:pStyle w:val="Link"/>
              <w:framePr w:wrap="auto"/>
            </w:pPr>
            <w:r>
              <w:rPr>
                <w:rStyle w:val="Hyperlink"/>
              </w:rPr>
              <w:fldChar w:fldCharType="end"/>
            </w:r>
          </w:p>
          <w:p w14:paraId="1A462E9F" w14:textId="77777777" w:rsidR="00DE73D2" w:rsidRPr="00474A60" w:rsidRDefault="00DE73D2" w:rsidP="004C257E">
            <w:pPr>
              <w:pStyle w:val="PlainText"/>
            </w:pPr>
            <w:r w:rsidRPr="00474A60">
              <w:t>(Fair Work Act 2009)</w:t>
            </w:r>
          </w:p>
          <w:p w14:paraId="11773A6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2607E3C0" w14:textId="77777777" w:rsidR="00DE73D2" w:rsidRPr="001A3D1D" w:rsidRDefault="00DE73D2" w:rsidP="004C257E">
            <w:pPr>
              <w:pStyle w:val="SubsectionHead"/>
            </w:pPr>
            <w:r w:rsidRPr="001A3D1D">
              <w:t>Employees not covered by this Division</w:t>
            </w:r>
          </w:p>
          <w:p w14:paraId="17B8F2ED" w14:textId="77777777" w:rsidR="00DE73D2" w:rsidRPr="001A3D1D" w:rsidRDefault="00DE73D2" w:rsidP="004C257E">
            <w:pPr>
              <w:pStyle w:val="subsection0"/>
            </w:pPr>
            <w:r w:rsidRPr="001A3D1D">
              <w:tab/>
              <w:t>(1)</w:t>
            </w:r>
            <w:r w:rsidRPr="001A3D1D">
              <w:tab/>
              <w:t>This Division does not apply to any of the following employees:</w:t>
            </w:r>
          </w:p>
          <w:p w14:paraId="2D4C2E16"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5E90E07A" w14:textId="77777777" w:rsidR="00DE73D2" w:rsidRPr="001A3D1D" w:rsidRDefault="00DE73D2" w:rsidP="004C257E">
            <w:pPr>
              <w:pStyle w:val="paragraph"/>
            </w:pPr>
            <w:r w:rsidRPr="001A3D1D">
              <w:tab/>
              <w:t>(b)</w:t>
            </w:r>
            <w:r w:rsidRPr="001A3D1D">
              <w:tab/>
              <w:t>an employee whose employment is terminated because of serious misconduct;</w:t>
            </w:r>
          </w:p>
          <w:p w14:paraId="77008408" w14:textId="77777777" w:rsidR="00DE73D2" w:rsidRPr="001A3D1D" w:rsidRDefault="00DE73D2" w:rsidP="004C257E">
            <w:pPr>
              <w:pStyle w:val="paragraph"/>
            </w:pPr>
            <w:r w:rsidRPr="001A3D1D">
              <w:tab/>
              <w:t>(c)</w:t>
            </w:r>
            <w:r w:rsidRPr="001A3D1D">
              <w:tab/>
              <w:t>a casual employee;</w:t>
            </w:r>
          </w:p>
          <w:p w14:paraId="69D60D55"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53CA5B68"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15218358"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41B88349" w14:textId="77777777" w:rsidR="00DE73D2" w:rsidRPr="001A3D1D" w:rsidRDefault="00DE73D2" w:rsidP="004C257E">
            <w:pPr>
              <w:pStyle w:val="SubsectionHead"/>
            </w:pPr>
            <w:r w:rsidRPr="001A3D1D">
              <w:t>Other employees not covered by notice of termination provisions</w:t>
            </w:r>
          </w:p>
          <w:p w14:paraId="5E9169D3" w14:textId="77777777" w:rsidR="00DE73D2" w:rsidRPr="001A3D1D" w:rsidRDefault="00DE73D2" w:rsidP="004C257E">
            <w:pPr>
              <w:pStyle w:val="subsection0"/>
            </w:pPr>
            <w:r w:rsidRPr="001A3D1D">
              <w:tab/>
              <w:t>(3)</w:t>
            </w:r>
            <w:r w:rsidRPr="001A3D1D">
              <w:tab/>
              <w:t>Subdivision A does not apply to:</w:t>
            </w:r>
          </w:p>
          <w:p w14:paraId="0B95A97C"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0793A7C2"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4697694F" w14:textId="77777777" w:rsidR="00DE73D2" w:rsidRPr="001A3D1D" w:rsidRDefault="00DE73D2" w:rsidP="004C257E">
            <w:pPr>
              <w:pStyle w:val="paragraph"/>
            </w:pPr>
            <w:r w:rsidRPr="001A3D1D">
              <w:tab/>
              <w:t>(d)</w:t>
            </w:r>
            <w:r w:rsidRPr="001A3D1D">
              <w:tab/>
              <w:t xml:space="preserve">a weekly hire employee working in connection with the meat </w:t>
            </w:r>
            <w:r w:rsidRPr="001A3D1D">
              <w:lastRenderedPageBreak/>
              <w:t>industry and whose termination of employment is determined solely by seasonal factors; or</w:t>
            </w:r>
          </w:p>
          <w:p w14:paraId="39AFDF81"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2B1E2F9B" w14:textId="77777777" w:rsidR="00DE73D2" w:rsidRPr="001A3D1D" w:rsidRDefault="00DE73D2" w:rsidP="004C257E">
            <w:pPr>
              <w:pStyle w:val="SubsectionHead"/>
            </w:pPr>
            <w:r w:rsidRPr="001A3D1D">
              <w:t>Other employees not covered by redundancy pay provisions</w:t>
            </w:r>
          </w:p>
          <w:p w14:paraId="40151BAF" w14:textId="77777777" w:rsidR="00DE73D2" w:rsidRPr="001A3D1D" w:rsidRDefault="00DE73D2" w:rsidP="004C257E">
            <w:pPr>
              <w:pStyle w:val="subsection0"/>
            </w:pPr>
            <w:r w:rsidRPr="001A3D1D">
              <w:tab/>
              <w:t>(4)</w:t>
            </w:r>
            <w:r w:rsidRPr="001A3D1D">
              <w:tab/>
              <w:t>Subdivision B does not apply to:</w:t>
            </w:r>
          </w:p>
          <w:p w14:paraId="04D3E244" w14:textId="77777777" w:rsidR="00DE73D2" w:rsidRPr="001A3D1D" w:rsidRDefault="00DE73D2" w:rsidP="004C257E">
            <w:pPr>
              <w:pStyle w:val="paragraph"/>
            </w:pPr>
            <w:r w:rsidRPr="001A3D1D">
              <w:tab/>
              <w:t>(a)</w:t>
            </w:r>
            <w:r w:rsidRPr="001A3D1D">
              <w:tab/>
              <w:t>an employee who is an apprentice; or</w:t>
            </w:r>
          </w:p>
          <w:p w14:paraId="4F9C0E70"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30E2C052" w14:textId="77777777" w:rsidR="00DE73D2" w:rsidRPr="001A3D1D" w:rsidRDefault="00DE73D2" w:rsidP="004C257E">
            <w:pPr>
              <w:pStyle w:val="paragraph"/>
            </w:pPr>
            <w:r w:rsidRPr="001A3D1D">
              <w:tab/>
              <w:t>(c)</w:t>
            </w:r>
            <w:r w:rsidRPr="001A3D1D">
              <w:tab/>
              <w:t>an employee to whom a redundancy scheme in an enterprise agreement applies if:</w:t>
            </w:r>
          </w:p>
          <w:p w14:paraId="05F8D745"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36671E80"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2D09E353"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6F62C449" w14:textId="77777777" w:rsidR="00DE73D2" w:rsidRPr="00474A60" w:rsidRDefault="00DE73D2" w:rsidP="004C257E">
            <w:pPr>
              <w:pStyle w:val="Link"/>
              <w:framePr w:wrap="auto"/>
            </w:pPr>
            <w:r>
              <w:rPr>
                <w:rStyle w:val="Hyperlink"/>
              </w:rPr>
              <w:fldChar w:fldCharType="end"/>
            </w:r>
          </w:p>
        </w:tc>
      </w:tr>
      <w:bookmarkEnd w:id="194"/>
    </w:tbl>
    <w:p w14:paraId="34090FF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9A03C0D" w14:textId="77777777" w:rsidTr="00DE73D2">
        <w:trPr>
          <w:jc w:val="center"/>
        </w:trPr>
        <w:tc>
          <w:tcPr>
            <w:tcW w:w="2267" w:type="dxa"/>
            <w:shd w:val="clear" w:color="auto" w:fill="FFFFFF" w:themeFill="background1"/>
          </w:tcPr>
          <w:p w14:paraId="1A75CDA5" w14:textId="77777777" w:rsidR="00DE73D2" w:rsidRPr="00DE73D2" w:rsidRDefault="00DE73D2" w:rsidP="004C257E">
            <w:pPr>
              <w:rPr>
                <w:rStyle w:val="Identifier"/>
              </w:rPr>
            </w:pPr>
            <w:bookmarkStart w:id="195" w:name="_Hlk104398991"/>
            <w:r w:rsidRPr="00DE73D2">
              <w:rPr>
                <w:rStyle w:val="Identifier"/>
              </w:rPr>
              <w:t>redundancy_pay_not_entitled.misconduct</w:t>
            </w:r>
          </w:p>
        </w:tc>
        <w:tc>
          <w:tcPr>
            <w:tcW w:w="7653" w:type="dxa"/>
            <w:shd w:val="clear" w:color="auto" w:fill="FFFFFF" w:themeFill="background1"/>
            <w:tcMar>
              <w:left w:w="28" w:type="dxa"/>
              <w:right w:w="28" w:type="dxa"/>
            </w:tcMar>
          </w:tcPr>
          <w:p w14:paraId="345EF93A" w14:textId="77777777" w:rsidR="00DE73D2" w:rsidRPr="00474A60" w:rsidRDefault="00DE73D2" w:rsidP="004C257E">
            <w:pPr>
              <w:pStyle w:val="PlainText"/>
            </w:pPr>
            <w:r w:rsidRPr="00474A60">
              <w:t>(Fair Work Act 2009)</w:t>
            </w:r>
          </w:p>
          <w:p w14:paraId="3A8BE81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24534872" w14:textId="77777777" w:rsidR="00DE73D2" w:rsidRPr="001A3D1D" w:rsidRDefault="00DE73D2" w:rsidP="004C257E">
            <w:pPr>
              <w:pStyle w:val="SubsectionHead"/>
            </w:pPr>
            <w:r w:rsidRPr="001A3D1D">
              <w:t>Employees not covered by this Division</w:t>
            </w:r>
          </w:p>
          <w:p w14:paraId="2A0EF696" w14:textId="77777777" w:rsidR="00DE73D2" w:rsidRPr="001A3D1D" w:rsidRDefault="00DE73D2" w:rsidP="004C257E">
            <w:pPr>
              <w:pStyle w:val="subsection0"/>
            </w:pPr>
            <w:r w:rsidRPr="001A3D1D">
              <w:tab/>
              <w:t>(1)</w:t>
            </w:r>
            <w:r w:rsidRPr="001A3D1D">
              <w:tab/>
              <w:t>This Division does not apply to any of the following employees:</w:t>
            </w:r>
          </w:p>
          <w:p w14:paraId="1B16A2AC"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4E6B7394" w14:textId="77777777" w:rsidR="00DE73D2" w:rsidRPr="001A3D1D" w:rsidRDefault="00DE73D2" w:rsidP="004C257E">
            <w:pPr>
              <w:pStyle w:val="paragraph"/>
            </w:pPr>
            <w:r w:rsidRPr="001A3D1D">
              <w:tab/>
              <w:t>(b)</w:t>
            </w:r>
            <w:r w:rsidRPr="001A3D1D">
              <w:tab/>
              <w:t>an employee whose employment is terminated because of serious misconduct;</w:t>
            </w:r>
          </w:p>
          <w:p w14:paraId="0B3DDF78" w14:textId="77777777" w:rsidR="00DE73D2" w:rsidRPr="001A3D1D" w:rsidRDefault="00DE73D2" w:rsidP="004C257E">
            <w:pPr>
              <w:pStyle w:val="paragraph"/>
            </w:pPr>
            <w:r w:rsidRPr="001A3D1D">
              <w:tab/>
              <w:t>(c)</w:t>
            </w:r>
            <w:r w:rsidRPr="001A3D1D">
              <w:tab/>
              <w:t>a casual employee;</w:t>
            </w:r>
          </w:p>
          <w:p w14:paraId="5FB2A4E1"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636C44F8"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4B9EDA40"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2827A244" w14:textId="77777777" w:rsidR="00DE73D2" w:rsidRPr="001A3D1D" w:rsidRDefault="00DE73D2" w:rsidP="004C257E">
            <w:pPr>
              <w:pStyle w:val="SubsectionHead"/>
            </w:pPr>
            <w:r w:rsidRPr="001A3D1D">
              <w:t>Other employees not covered by notice of termination provisions</w:t>
            </w:r>
          </w:p>
          <w:p w14:paraId="1388DC74" w14:textId="77777777" w:rsidR="00DE73D2" w:rsidRPr="001A3D1D" w:rsidRDefault="00DE73D2" w:rsidP="004C257E">
            <w:pPr>
              <w:pStyle w:val="subsection0"/>
            </w:pPr>
            <w:r w:rsidRPr="001A3D1D">
              <w:tab/>
              <w:t>(3)</w:t>
            </w:r>
            <w:r w:rsidRPr="001A3D1D">
              <w:tab/>
              <w:t>Subdivision A does not apply to:</w:t>
            </w:r>
          </w:p>
          <w:p w14:paraId="047E0824"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720AF0D1"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28C5746B"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3A0FF554"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114363CC" w14:textId="77777777" w:rsidR="00DE73D2" w:rsidRPr="001A3D1D" w:rsidRDefault="00DE73D2" w:rsidP="004C257E">
            <w:pPr>
              <w:pStyle w:val="SubsectionHead"/>
            </w:pPr>
            <w:r w:rsidRPr="001A3D1D">
              <w:t>Other employees not covered by redundancy pay provisions</w:t>
            </w:r>
          </w:p>
          <w:p w14:paraId="61583923" w14:textId="77777777" w:rsidR="00DE73D2" w:rsidRPr="001A3D1D" w:rsidRDefault="00DE73D2" w:rsidP="004C257E">
            <w:pPr>
              <w:pStyle w:val="subsection0"/>
            </w:pPr>
            <w:r w:rsidRPr="001A3D1D">
              <w:tab/>
              <w:t>(4)</w:t>
            </w:r>
            <w:r w:rsidRPr="001A3D1D">
              <w:tab/>
              <w:t>Subdivision B does not apply to:</w:t>
            </w:r>
          </w:p>
          <w:p w14:paraId="1094DE1E" w14:textId="77777777" w:rsidR="00DE73D2" w:rsidRPr="001A3D1D" w:rsidRDefault="00DE73D2" w:rsidP="004C257E">
            <w:pPr>
              <w:pStyle w:val="paragraph"/>
            </w:pPr>
            <w:r w:rsidRPr="001A3D1D">
              <w:tab/>
              <w:t>(a)</w:t>
            </w:r>
            <w:r w:rsidRPr="001A3D1D">
              <w:tab/>
              <w:t>an employee who is an apprentice; or</w:t>
            </w:r>
          </w:p>
          <w:p w14:paraId="3A19D5AD"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0C273135" w14:textId="77777777" w:rsidR="00DE73D2" w:rsidRPr="001A3D1D" w:rsidRDefault="00DE73D2" w:rsidP="004C257E">
            <w:pPr>
              <w:pStyle w:val="paragraph"/>
            </w:pPr>
            <w:r w:rsidRPr="001A3D1D">
              <w:tab/>
              <w:t>(c)</w:t>
            </w:r>
            <w:r w:rsidRPr="001A3D1D">
              <w:tab/>
              <w:t>an employee to whom a redundancy scheme in an enterprise agreement applies if:</w:t>
            </w:r>
          </w:p>
          <w:p w14:paraId="56976C2F"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0A1E2E2E"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42DE4BCA"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650E5D3F" w14:textId="77777777" w:rsidR="00DE73D2" w:rsidRPr="00474A60" w:rsidRDefault="00DE73D2" w:rsidP="004C257E">
            <w:pPr>
              <w:pStyle w:val="Link"/>
              <w:framePr w:wrap="auto"/>
            </w:pPr>
            <w:r>
              <w:rPr>
                <w:rStyle w:val="Hyperlink"/>
              </w:rPr>
              <w:fldChar w:fldCharType="end"/>
            </w:r>
          </w:p>
          <w:p w14:paraId="731C240F" w14:textId="77777777" w:rsidR="00DE73D2" w:rsidRPr="00474A60" w:rsidRDefault="00DE73D2" w:rsidP="004C257E">
            <w:pPr>
              <w:pStyle w:val="PlainText"/>
            </w:pPr>
          </w:p>
        </w:tc>
      </w:tr>
      <w:bookmarkEnd w:id="195"/>
    </w:tbl>
    <w:p w14:paraId="5AB5790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5F55715" w14:textId="77777777" w:rsidTr="00DE73D2">
        <w:trPr>
          <w:jc w:val="center"/>
        </w:trPr>
        <w:tc>
          <w:tcPr>
            <w:tcW w:w="2267" w:type="dxa"/>
            <w:shd w:val="clear" w:color="auto" w:fill="FFFFFF" w:themeFill="background1"/>
          </w:tcPr>
          <w:p w14:paraId="332C8814" w14:textId="77777777" w:rsidR="00DE73D2" w:rsidRPr="00DE73D2" w:rsidRDefault="00DE73D2" w:rsidP="004C257E">
            <w:pPr>
              <w:rPr>
                <w:rStyle w:val="Identifier"/>
              </w:rPr>
            </w:pPr>
            <w:bookmarkStart w:id="196" w:name="_Hlk104398992"/>
            <w:r w:rsidRPr="00DE73D2">
              <w:rPr>
                <w:rStyle w:val="Identifier"/>
              </w:rPr>
              <w:t>stand_down.contract</w:t>
            </w:r>
          </w:p>
        </w:tc>
        <w:tc>
          <w:tcPr>
            <w:tcW w:w="7653" w:type="dxa"/>
            <w:shd w:val="clear" w:color="auto" w:fill="FFFFFF" w:themeFill="background1"/>
            <w:tcMar>
              <w:left w:w="28" w:type="dxa"/>
              <w:right w:w="28" w:type="dxa"/>
            </w:tcMar>
          </w:tcPr>
          <w:p w14:paraId="4E6D3A6F" w14:textId="77777777" w:rsidR="00DE73D2" w:rsidRPr="00474A60" w:rsidRDefault="00DE73D2" w:rsidP="004C257E">
            <w:pPr>
              <w:pStyle w:val="PlainText"/>
            </w:pPr>
            <w:r w:rsidRPr="00474A60">
              <w:t>(Fair Work Act 2009)</w:t>
            </w:r>
          </w:p>
          <w:p w14:paraId="4F67A5FD"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"stand_down_full"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5657C9CE" w14:textId="77777777" w:rsidR="00DE73D2" w:rsidRPr="001A3D1D" w:rsidRDefault="00DE73D2" w:rsidP="004C257E">
            <w:pPr>
              <w:pStyle w:val="ActHead3"/>
            </w:pPr>
            <w:bookmarkStart w:id="197" w:name="_Toc533165541"/>
            <w:r w:rsidRPr="001A3D1D">
              <w:rPr>
                <w:rStyle w:val="CharDivNo"/>
              </w:rPr>
              <w:t>Division 1</w:t>
            </w:r>
            <w:r w:rsidRPr="001A3D1D">
              <w:t>—</w:t>
            </w:r>
            <w:r w:rsidRPr="001A3D1D">
              <w:rPr>
                <w:rStyle w:val="CharDivText"/>
              </w:rPr>
              <w:t>Introduction</w:t>
            </w:r>
            <w:bookmarkEnd w:id="197"/>
          </w:p>
          <w:p w14:paraId="00E5B716" w14:textId="77777777" w:rsidR="00DE73D2" w:rsidRPr="001A3D1D" w:rsidRDefault="00DE73D2" w:rsidP="004C257E">
            <w:pPr>
              <w:pStyle w:val="ActHead5"/>
            </w:pPr>
            <w:bookmarkStart w:id="198" w:name="_Toc533165542"/>
            <w:r w:rsidRPr="001A3D1D">
              <w:rPr>
                <w:rStyle w:val="CharSectno"/>
              </w:rPr>
              <w:t>522</w:t>
            </w:r>
            <w:r w:rsidRPr="001A3D1D">
              <w:t xml:space="preserve">  Guide to this Part</w:t>
            </w:r>
            <w:bookmarkEnd w:id="198"/>
          </w:p>
          <w:p w14:paraId="07AD72E7" w14:textId="77777777" w:rsidR="00DE73D2" w:rsidRPr="001A3D1D" w:rsidRDefault="00DE73D2" w:rsidP="004C257E">
            <w:pPr>
              <w:pStyle w:val="BoxText"/>
            </w:pPr>
            <w:r w:rsidRPr="001A3D1D">
              <w:t>This Part provides for a national system employer to stand down a national system employee without pay in certain circumstances.</w:t>
            </w:r>
          </w:p>
          <w:p w14:paraId="241DCC55" w14:textId="77777777" w:rsidR="00DE73D2" w:rsidRPr="001A3D1D" w:rsidRDefault="00DE73D2" w:rsidP="004C257E">
            <w:pPr>
              <w:pStyle w:val="BoxText"/>
            </w:pPr>
            <w:r w:rsidRPr="001A3D1D">
              <w:t>Division 2 sets out the circumstances in which an employer may stand down an employee without pay.</w:t>
            </w:r>
          </w:p>
          <w:p w14:paraId="263491A4" w14:textId="77777777" w:rsidR="00DE73D2" w:rsidRPr="001A3D1D" w:rsidRDefault="00DE73D2" w:rsidP="004C257E">
            <w:pPr>
              <w:pStyle w:val="BoxText"/>
            </w:pPr>
            <w:r w:rsidRPr="001A3D1D">
              <w:t>Division 3 provides for the FWC to deal with disputes about the operation of this Part.</w:t>
            </w:r>
          </w:p>
          <w:p w14:paraId="49C3F79D" w14:textId="77777777" w:rsidR="00DE73D2" w:rsidRPr="001A3D1D" w:rsidRDefault="00DE73D2" w:rsidP="004C257E">
            <w:pPr>
              <w:pStyle w:val="ActHead5"/>
            </w:pPr>
            <w:bookmarkStart w:id="199" w:name="_Toc533165543"/>
            <w:r w:rsidRPr="001A3D1D">
              <w:rPr>
                <w:rStyle w:val="CharSectno"/>
              </w:rPr>
              <w:t>523</w:t>
            </w:r>
            <w:r w:rsidRPr="001A3D1D">
              <w:t xml:space="preserve">  Meanings of </w:t>
            </w:r>
            <w:r w:rsidRPr="001A3D1D">
              <w:rPr>
                <w:i/>
              </w:rPr>
              <w:t>employee</w:t>
            </w:r>
            <w:r w:rsidRPr="001A3D1D">
              <w:t xml:space="preserve"> and </w:t>
            </w:r>
            <w:r w:rsidRPr="001A3D1D">
              <w:rPr>
                <w:i/>
              </w:rPr>
              <w:t>employer</w:t>
            </w:r>
            <w:bookmarkEnd w:id="199"/>
          </w:p>
          <w:p w14:paraId="7DFF189D" w14:textId="77777777" w:rsidR="00DE73D2" w:rsidRPr="001A3D1D" w:rsidRDefault="00DE73D2" w:rsidP="004C257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3E6027A3" w14:textId="77777777" w:rsidR="00DE73D2" w:rsidRPr="001A3D1D" w:rsidRDefault="00DE73D2" w:rsidP="004C257E">
            <w:pPr>
              <w:pStyle w:val="ActHead3"/>
              <w:pageBreakBefore/>
            </w:pPr>
            <w:r w:rsidRPr="001A3D1D">
              <w:rPr>
                <w:rStyle w:val="CharDivNo"/>
              </w:rPr>
              <w:t>Division 2</w:t>
            </w:r>
            <w:r w:rsidRPr="001A3D1D">
              <w:t>—</w:t>
            </w:r>
            <w:r w:rsidRPr="001A3D1D">
              <w:rPr>
                <w:rStyle w:val="CharDivText"/>
              </w:rPr>
              <w:t>Circumstances allowing stand down</w:t>
            </w:r>
          </w:p>
          <w:p w14:paraId="09DD6193" w14:textId="77777777" w:rsidR="00DE73D2" w:rsidRPr="001A3D1D" w:rsidRDefault="00DE73D2" w:rsidP="004C257E">
            <w:pPr>
              <w:pStyle w:val="ActHead5"/>
            </w:pPr>
            <w:r w:rsidRPr="001A3D1D">
              <w:rPr>
                <w:rStyle w:val="CharSectno"/>
              </w:rPr>
              <w:t>524</w:t>
            </w:r>
            <w:r w:rsidRPr="001A3D1D">
              <w:t xml:space="preserve">  Employer may stand down employees in certain circumstances</w:t>
            </w:r>
          </w:p>
          <w:p w14:paraId="0CF4F137" w14:textId="77777777" w:rsidR="00DE73D2" w:rsidRPr="001A3D1D" w:rsidRDefault="00DE73D2" w:rsidP="004C257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2BD66FEC" w14:textId="77777777" w:rsidR="00DE73D2" w:rsidRPr="001A3D1D" w:rsidRDefault="00DE73D2" w:rsidP="004C257E">
            <w:pPr>
              <w:pStyle w:val="paragraph"/>
            </w:pPr>
            <w:r w:rsidRPr="001A3D1D">
              <w:tab/>
              <w:t>(a)</w:t>
            </w:r>
            <w:r w:rsidRPr="001A3D1D">
              <w:tab/>
              <w:t>industrial action (other than industrial action organised or engaged in by the employer);</w:t>
            </w:r>
          </w:p>
          <w:p w14:paraId="5C907943" w14:textId="77777777" w:rsidR="00DE73D2" w:rsidRPr="001A3D1D" w:rsidRDefault="00DE73D2" w:rsidP="004C257E">
            <w:pPr>
              <w:pStyle w:val="paragraph"/>
            </w:pPr>
            <w:r w:rsidRPr="001A3D1D">
              <w:tab/>
              <w:t>(b)</w:t>
            </w:r>
            <w:r w:rsidRPr="001A3D1D">
              <w:tab/>
              <w:t>a breakdown of machinery or equipment, if the employer cannot reasonably be held responsible for the breakdown;</w:t>
            </w:r>
          </w:p>
          <w:p w14:paraId="2D88F8F3" w14:textId="77777777" w:rsidR="00DE73D2" w:rsidRPr="001A3D1D" w:rsidRDefault="00DE73D2" w:rsidP="004C257E">
            <w:pPr>
              <w:pStyle w:val="paragraph"/>
            </w:pPr>
            <w:r w:rsidRPr="001A3D1D">
              <w:tab/>
              <w:t>(c)</w:t>
            </w:r>
            <w:r w:rsidRPr="001A3D1D">
              <w:tab/>
              <w:t>a stoppage of work for any cause for which the employer cannot reasonably be held responsible.</w:t>
            </w:r>
          </w:p>
          <w:p w14:paraId="7AC3548C" w14:textId="77777777" w:rsidR="00DE73D2" w:rsidRPr="001A3D1D" w:rsidRDefault="00DE73D2" w:rsidP="004C257E">
            <w:pPr>
              <w:pStyle w:val="subsection0"/>
            </w:pPr>
            <w:r w:rsidRPr="001A3D1D">
              <w:tab/>
              <w:t>(2)</w:t>
            </w:r>
            <w:r w:rsidRPr="001A3D1D">
              <w:tab/>
              <w:t>However, an employer may not stand down an employee under subsection (1) during a period in which the employee cannot usefully be employed because of a circumstance referred to in that subsection if:</w:t>
            </w:r>
          </w:p>
          <w:p w14:paraId="328F69A2" w14:textId="77777777" w:rsidR="00DE73D2" w:rsidRPr="001A3D1D" w:rsidRDefault="00DE73D2" w:rsidP="004C257E">
            <w:pPr>
              <w:pStyle w:val="paragraph"/>
            </w:pPr>
            <w:r w:rsidRPr="001A3D1D">
              <w:tab/>
              <w:t>(a)</w:t>
            </w:r>
            <w:r w:rsidRPr="001A3D1D">
              <w:tab/>
              <w:t>an enterprise agreement, or a contract of employment, applies to the employer and the employee; and</w:t>
            </w:r>
          </w:p>
          <w:p w14:paraId="42D43F8C" w14:textId="77777777" w:rsidR="00DE73D2" w:rsidRPr="001A3D1D" w:rsidRDefault="00DE73D2" w:rsidP="004C257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6396B393" w14:textId="77777777" w:rsidR="00DE73D2" w:rsidRPr="001A3D1D" w:rsidRDefault="00DE73D2" w:rsidP="004C257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277406D0" w14:textId="77777777" w:rsidR="00DE73D2" w:rsidRPr="001A3D1D" w:rsidRDefault="00DE73D2" w:rsidP="004C257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29362F6F" w14:textId="77777777" w:rsidR="00DE73D2" w:rsidRPr="001A3D1D" w:rsidRDefault="00DE73D2" w:rsidP="004C257E">
            <w:pPr>
              <w:pStyle w:val="subsection0"/>
            </w:pPr>
            <w:r w:rsidRPr="001A3D1D">
              <w:tab/>
              <w:t>(3)</w:t>
            </w:r>
            <w:r w:rsidRPr="001A3D1D">
              <w:tab/>
              <w:t>If an employer stands down an employee during a period under subsection (1), the employer is not required to make payments to the employee for that period.</w:t>
            </w:r>
          </w:p>
          <w:p w14:paraId="1EC66EF2" w14:textId="77777777" w:rsidR="00DE73D2" w:rsidRPr="001A3D1D" w:rsidRDefault="00DE73D2" w:rsidP="004C257E">
            <w:pPr>
              <w:pStyle w:val="ActHead5"/>
            </w:pPr>
            <w:r w:rsidRPr="001A3D1D">
              <w:rPr>
                <w:rStyle w:val="CharSectno"/>
              </w:rPr>
              <w:t>525</w:t>
            </w:r>
            <w:r w:rsidRPr="001A3D1D">
              <w:t xml:space="preserve">  Employee not stood down during a period of authorised leave or absence</w:t>
            </w:r>
          </w:p>
          <w:p w14:paraId="3D9B078A" w14:textId="77777777" w:rsidR="00DE73D2" w:rsidRPr="001A3D1D" w:rsidRDefault="00DE73D2" w:rsidP="004C257E">
            <w:pPr>
              <w:pStyle w:val="subsection0"/>
            </w:pPr>
            <w:r w:rsidRPr="001A3D1D">
              <w:tab/>
            </w:r>
            <w:r w:rsidRPr="001A3D1D">
              <w:tab/>
              <w:t>An employee is not taken to be stood down under subsection 524(1) during a period when the employee:</w:t>
            </w:r>
          </w:p>
          <w:p w14:paraId="7F7D19DD" w14:textId="77777777" w:rsidR="00DE73D2" w:rsidRPr="001A3D1D" w:rsidRDefault="00DE73D2" w:rsidP="004C257E">
            <w:pPr>
              <w:pStyle w:val="paragraph"/>
            </w:pPr>
            <w:r w:rsidRPr="001A3D1D">
              <w:tab/>
              <w:t>(a)</w:t>
            </w:r>
            <w:r w:rsidRPr="001A3D1D">
              <w:tab/>
              <w:t>is taking paid or unpaid leave that is authorised by the employer; or</w:t>
            </w:r>
          </w:p>
          <w:p w14:paraId="7D56203A" w14:textId="77777777" w:rsidR="00DE73D2" w:rsidRPr="001A3D1D" w:rsidRDefault="00DE73D2" w:rsidP="004C257E">
            <w:pPr>
              <w:pStyle w:val="paragraph"/>
            </w:pPr>
            <w:r w:rsidRPr="001A3D1D">
              <w:tab/>
              <w:t>(b)</w:t>
            </w:r>
            <w:r w:rsidRPr="001A3D1D">
              <w:tab/>
              <w:t>is otherwise authorised to be absent from his or her employment.</w:t>
            </w:r>
          </w:p>
          <w:p w14:paraId="6C1F5577" w14:textId="77777777" w:rsidR="00DE73D2" w:rsidRPr="001A3D1D" w:rsidRDefault="00DE73D2" w:rsidP="004C257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091EB4F0" w14:textId="77777777" w:rsidR="00DE73D2" w:rsidRPr="00474A60" w:rsidRDefault="00DE73D2" w:rsidP="004C257E">
            <w:pPr>
              <w:pStyle w:val="Link"/>
              <w:framePr w:wrap="auto"/>
            </w:pPr>
            <w:r>
              <w:rPr>
                <w:rStyle w:val="Hyperlink"/>
              </w:rPr>
              <w:fldChar w:fldCharType="end"/>
            </w:r>
          </w:p>
          <w:p w14:paraId="7A1014A7" w14:textId="77777777" w:rsidR="00DE73D2" w:rsidRPr="00474A60" w:rsidRDefault="00DE73D2" w:rsidP="004C257E">
            <w:pPr>
              <w:pStyle w:val="PlainText"/>
            </w:pPr>
          </w:p>
        </w:tc>
      </w:tr>
      <w:bookmarkEnd w:id="196"/>
    </w:tbl>
    <w:p w14:paraId="7EEFD6C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D8CF016" w14:textId="77777777" w:rsidTr="00DE73D2">
        <w:trPr>
          <w:jc w:val="center"/>
        </w:trPr>
        <w:tc>
          <w:tcPr>
            <w:tcW w:w="2267" w:type="dxa"/>
            <w:shd w:val="clear" w:color="auto" w:fill="FFFFFF" w:themeFill="background1"/>
          </w:tcPr>
          <w:p w14:paraId="401AA9C1" w14:textId="77777777" w:rsidR="00DE73D2" w:rsidRPr="00DE73D2" w:rsidRDefault="00DE73D2" w:rsidP="004C257E">
            <w:pPr>
              <w:rPr>
                <w:rStyle w:val="Identifier"/>
              </w:rPr>
            </w:pPr>
            <w:bookmarkStart w:id="200" w:name="_Hlk104398993"/>
            <w:r w:rsidRPr="00DE73D2">
              <w:rPr>
                <w:rStyle w:val="Identifier"/>
              </w:rPr>
              <w:t>PL_adopt_notice.not_confirmed</w:t>
            </w:r>
          </w:p>
        </w:tc>
        <w:tc>
          <w:tcPr>
            <w:tcW w:w="7653" w:type="dxa"/>
            <w:shd w:val="clear" w:color="auto" w:fill="FFFFFF" w:themeFill="background1"/>
            <w:tcMar>
              <w:left w:w="28" w:type="dxa"/>
              <w:right w:w="28" w:type="dxa"/>
            </w:tcMar>
          </w:tcPr>
          <w:p w14:paraId="59EF24E2" w14:textId="77777777" w:rsidR="00DE73D2" w:rsidRPr="00474A60" w:rsidRDefault="00DE73D2" w:rsidP="004C257E">
            <w:pPr>
              <w:pStyle w:val="PlainText"/>
            </w:pPr>
            <w:r w:rsidRPr="00474A60">
              <w:t>(Fair Work Act 2009)</w:t>
            </w:r>
          </w:p>
          <w:p w14:paraId="4666CEC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r w:rsidRPr="001A3D1D">
              <w:rPr>
                <w:rStyle w:val="CharSectno"/>
              </w:rPr>
              <w:t>74</w:t>
            </w:r>
            <w:r w:rsidRPr="001A3D1D">
              <w:t xml:space="preserve">  Notice and evidence requirements</w:t>
            </w:r>
          </w:p>
          <w:p w14:paraId="7117E94E" w14:textId="77777777" w:rsidR="00DE73D2" w:rsidRPr="008032A8" w:rsidRDefault="00DE73D2" w:rsidP="004C257E">
            <w:pPr>
              <w:keepNext/>
              <w:keepLines/>
              <w:spacing w:before="240"/>
              <w:ind w:left="1134"/>
              <w:rPr>
                <w:i/>
              </w:rPr>
            </w:pPr>
            <w:r w:rsidRPr="008032A8">
              <w:rPr>
                <w:i/>
              </w:rPr>
              <w:t>General requirement to give notice of taking leave</w:t>
            </w:r>
          </w:p>
          <w:p w14:paraId="3D5E51F1" w14:textId="77777777" w:rsidR="00DE73D2" w:rsidRPr="001A3D1D" w:rsidRDefault="00DE73D2" w:rsidP="004C257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667A6716" w14:textId="77777777" w:rsidR="00DE73D2" w:rsidRPr="008032A8" w:rsidRDefault="00DE73D2" w:rsidP="004C257E">
            <w:pPr>
              <w:keepNext/>
              <w:keepLines/>
              <w:spacing w:before="240"/>
              <w:ind w:left="1134"/>
              <w:rPr>
                <w:i/>
              </w:rPr>
            </w:pPr>
            <w:r w:rsidRPr="003A6A53">
              <w:rPr>
                <w:i/>
              </w:rPr>
              <w:t xml:space="preserve">Notice requirements—leave to be taken under section 71 or </w:t>
            </w:r>
            <w:r>
              <w:rPr>
                <w:i/>
              </w:rPr>
              <w:t>72</w:t>
            </w:r>
          </w:p>
          <w:p w14:paraId="00D19D59" w14:textId="77777777" w:rsidR="00DE73D2" w:rsidRPr="001A3D1D" w:rsidRDefault="00DE73D2" w:rsidP="004C257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048E1775" w14:textId="77777777" w:rsidR="00DE73D2" w:rsidRPr="001A3D1D" w:rsidRDefault="00DE73D2" w:rsidP="004C257E">
            <w:pPr>
              <w:pStyle w:val="paragraph"/>
            </w:pPr>
            <w:r w:rsidRPr="001A3D1D">
              <w:tab/>
              <w:t>(a)</w:t>
            </w:r>
            <w:r w:rsidRPr="001A3D1D">
              <w:tab/>
              <w:t>at least:</w:t>
            </w:r>
          </w:p>
          <w:p w14:paraId="5A2698DA" w14:textId="77777777" w:rsidR="00DE73D2" w:rsidRPr="001A3D1D" w:rsidRDefault="00DE73D2" w:rsidP="004C257E">
            <w:pPr>
              <w:pStyle w:val="paragraphsub"/>
            </w:pPr>
            <w:r w:rsidRPr="001A3D1D">
              <w:tab/>
              <w:t>(i)</w:t>
            </w:r>
            <w:r w:rsidRPr="001A3D1D">
              <w:tab/>
              <w:t>10 weeks before starting the leave, unless subparagraph (ii) applies; or</w:t>
            </w:r>
          </w:p>
          <w:p w14:paraId="15C2D51F" w14:textId="77777777" w:rsidR="00DE73D2" w:rsidRPr="001A3D1D" w:rsidRDefault="00DE73D2" w:rsidP="004C257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6E76CC64" w14:textId="77777777" w:rsidR="00DE73D2" w:rsidRPr="001A3D1D" w:rsidRDefault="00DE73D2" w:rsidP="004C257E">
            <w:pPr>
              <w:pStyle w:val="paragraph"/>
            </w:pPr>
            <w:r w:rsidRPr="001A3D1D">
              <w:tab/>
              <w:t>(b)</w:t>
            </w:r>
            <w:r w:rsidRPr="001A3D1D">
              <w:tab/>
              <w:t>if that is not practicable—as soon as practicable (which may be a time after the leave has started).</w:t>
            </w:r>
          </w:p>
          <w:p w14:paraId="5E8C1921" w14:textId="77777777" w:rsidR="00DE73D2" w:rsidRDefault="00DE73D2" w:rsidP="004C257E">
            <w:pPr>
              <w:pStyle w:val="subsection0"/>
            </w:pPr>
            <w:r w:rsidRPr="001A3D1D">
              <w:tab/>
              <w:t>(3)</w:t>
            </w:r>
            <w:r w:rsidRPr="001A3D1D">
              <w:tab/>
              <w:t>The notice must specify the intended start and end dates of the leave.</w:t>
            </w:r>
          </w:p>
          <w:p w14:paraId="3FACEA1E" w14:textId="77777777" w:rsidR="00DE73D2" w:rsidRPr="003A6A53" w:rsidRDefault="00DE73D2" w:rsidP="004C257E">
            <w:pPr>
              <w:keepNext/>
              <w:keepLines/>
              <w:spacing w:before="240"/>
              <w:ind w:left="1134"/>
              <w:rPr>
                <w:i/>
              </w:rPr>
            </w:pPr>
            <w:r w:rsidRPr="003A6A53">
              <w:rPr>
                <w:i/>
              </w:rPr>
              <w:t>Notice requirements—flexible unpaid parental leave</w:t>
            </w:r>
          </w:p>
          <w:p w14:paraId="679E66A6" w14:textId="77777777" w:rsidR="00DE73D2" w:rsidRPr="003A6A53" w:rsidRDefault="00DE73D2" w:rsidP="004C257E">
            <w:pPr>
              <w:tabs>
                <w:tab w:val="right" w:pos="1021"/>
              </w:tabs>
              <w:spacing w:before="180"/>
              <w:ind w:left="1134" w:hanging="1134"/>
            </w:pPr>
            <w:r w:rsidRPr="003A6A53">
              <w:tab/>
              <w:t>(3A)</w:t>
            </w:r>
            <w:r w:rsidRPr="003A6A53">
              <w:tab/>
              <w:t>If the leave is flexible unpaid parental leave, the employee must give the notice to the employer:</w:t>
            </w:r>
          </w:p>
          <w:p w14:paraId="42D4E1C5" w14:textId="77777777" w:rsidR="00DE73D2" w:rsidRPr="003A6A53" w:rsidRDefault="00DE73D2" w:rsidP="004C257E">
            <w:pPr>
              <w:tabs>
                <w:tab w:val="right" w:pos="1531"/>
              </w:tabs>
              <w:spacing w:before="40"/>
              <w:ind w:left="1644" w:hanging="1644"/>
            </w:pPr>
            <w:r w:rsidRPr="003A6A53">
              <w:tab/>
              <w:t>(a)</w:t>
            </w:r>
            <w:r w:rsidRPr="003A6A53">
              <w:tab/>
              <w:t xml:space="preserve">in the case where the employee also takes unpaid parental leave (the </w:t>
            </w:r>
            <w:r w:rsidRPr="003A6A53">
              <w:rPr>
                <w:b/>
                <w:i/>
              </w:rPr>
              <w:t>original leave</w:t>
            </w:r>
            <w:r w:rsidRPr="003A6A53">
              <w:t>) under section 71 or 72:</w:t>
            </w:r>
          </w:p>
          <w:p w14:paraId="7BE618E1" w14:textId="77777777" w:rsidR="00DE73D2" w:rsidRPr="003A6A53" w:rsidRDefault="00DE73D2" w:rsidP="004C257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45557988" w14:textId="77777777" w:rsidR="00DE73D2" w:rsidRPr="003A6A53" w:rsidRDefault="00DE73D2" w:rsidP="004C257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7B2431BE" w14:textId="77777777" w:rsidR="00DE73D2" w:rsidRPr="003A6A53" w:rsidRDefault="00DE73D2" w:rsidP="004C257E">
            <w:pPr>
              <w:tabs>
                <w:tab w:val="right" w:pos="1531"/>
              </w:tabs>
              <w:spacing w:before="40"/>
              <w:ind w:left="1644" w:hanging="1644"/>
            </w:pPr>
            <w:r w:rsidRPr="003A6A53">
              <w:tab/>
              <w:t>(b)</w:t>
            </w:r>
            <w:r w:rsidRPr="003A6A53">
              <w:tab/>
              <w:t>otherwise—at least 10 weeks before starting the flexible unpaid parental leave.</w:t>
            </w:r>
          </w:p>
          <w:p w14:paraId="36952FF9" w14:textId="77777777" w:rsidR="00DE73D2" w:rsidRPr="003A6A53" w:rsidRDefault="00DE73D2" w:rsidP="004C257E">
            <w:pPr>
              <w:tabs>
                <w:tab w:val="right" w:pos="1021"/>
              </w:tabs>
              <w:spacing w:before="180"/>
              <w:ind w:left="1134" w:hanging="1134"/>
            </w:pPr>
            <w:r w:rsidRPr="003A6A53">
              <w:tab/>
              <w:t>(3B)</w:t>
            </w:r>
            <w:r w:rsidRPr="003A6A53">
              <w:tab/>
              <w:t>However, the notice may be given at any later time if the employer agrees.</w:t>
            </w:r>
          </w:p>
          <w:p w14:paraId="145E374E" w14:textId="77777777" w:rsidR="00DE73D2" w:rsidRPr="003A6A53" w:rsidRDefault="00DE73D2" w:rsidP="004C257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7D7C68A0" w14:textId="77777777" w:rsidR="00DE73D2" w:rsidRPr="003A6A53" w:rsidRDefault="00DE73D2" w:rsidP="004C257E">
            <w:pPr>
              <w:tabs>
                <w:tab w:val="right" w:pos="1021"/>
              </w:tabs>
              <w:spacing w:before="180"/>
              <w:ind w:left="1134" w:hanging="1134"/>
            </w:pPr>
            <w:r w:rsidRPr="003A6A53">
              <w:tab/>
              <w:t>(3D)</w:t>
            </w:r>
            <w:r w:rsidRPr="003A6A53">
              <w:tab/>
              <w:t>If the employer agrees, the employee may:</w:t>
            </w:r>
          </w:p>
          <w:p w14:paraId="28C6B24B" w14:textId="77777777" w:rsidR="00DE73D2" w:rsidRPr="003A6A53" w:rsidRDefault="00DE73D2" w:rsidP="004C257E">
            <w:pPr>
              <w:tabs>
                <w:tab w:val="right" w:pos="1531"/>
              </w:tabs>
              <w:spacing w:before="40"/>
              <w:ind w:left="1644" w:hanging="1644"/>
            </w:pPr>
            <w:r w:rsidRPr="003A6A53">
              <w:tab/>
              <w:t>(a)</w:t>
            </w:r>
            <w:r w:rsidRPr="003A6A53">
              <w:tab/>
              <w:t>reduce the number of flexible days, including by reducing the number of flexible days to zero; or</w:t>
            </w:r>
          </w:p>
          <w:p w14:paraId="69B2BDF0" w14:textId="77777777" w:rsidR="00DE73D2" w:rsidRPr="003A6A53" w:rsidRDefault="00DE73D2" w:rsidP="004C257E">
            <w:pPr>
              <w:tabs>
                <w:tab w:val="right" w:pos="1531"/>
              </w:tabs>
              <w:spacing w:before="40"/>
              <w:ind w:left="1644" w:hanging="1644"/>
            </w:pPr>
            <w:r w:rsidRPr="003A6A53">
              <w:tab/>
              <w:t>(b)</w:t>
            </w:r>
            <w:r w:rsidRPr="003A6A53">
              <w:tab/>
              <w:t>increase the number of flexible days, but not so as to increase the number of flexible days above 30.</w:t>
            </w:r>
          </w:p>
          <w:p w14:paraId="092D8019" w14:textId="77777777" w:rsidR="00DE73D2" w:rsidRPr="001A3D1D" w:rsidRDefault="00DE73D2" w:rsidP="004C257E">
            <w:pPr>
              <w:pStyle w:val="SubsectionHead"/>
            </w:pPr>
            <w:r w:rsidRPr="008A1244">
              <w:t xml:space="preserve">Taking leave under section 71 or 72—confirming or changing intended start and end </w:t>
            </w:r>
            <w:r w:rsidRPr="001A3D1D">
              <w:t>dates</w:t>
            </w:r>
          </w:p>
          <w:p w14:paraId="319805BE" w14:textId="77777777" w:rsidR="00DE73D2" w:rsidRPr="001A3D1D" w:rsidRDefault="00DE73D2" w:rsidP="004C257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30210884" w14:textId="77777777" w:rsidR="00DE73D2" w:rsidRPr="001A3D1D" w:rsidRDefault="00DE73D2" w:rsidP="004C257E">
            <w:pPr>
              <w:pStyle w:val="paragraph"/>
            </w:pPr>
            <w:r w:rsidRPr="001A3D1D">
              <w:tab/>
              <w:t>(a)</w:t>
            </w:r>
            <w:r w:rsidRPr="001A3D1D">
              <w:tab/>
              <w:t>confirm the intended start and end dates of the leave; or</w:t>
            </w:r>
          </w:p>
          <w:p w14:paraId="7E507628" w14:textId="77777777" w:rsidR="00DE73D2" w:rsidRPr="001A3D1D" w:rsidRDefault="00DE73D2" w:rsidP="004C257E">
            <w:pPr>
              <w:pStyle w:val="paragraph"/>
            </w:pPr>
            <w:r w:rsidRPr="001A3D1D">
              <w:tab/>
              <w:t>(b)</w:t>
            </w:r>
            <w:r w:rsidRPr="001A3D1D">
              <w:tab/>
              <w:t>advise the employer of any changes to the intended start and end dates of the leave;</w:t>
            </w:r>
          </w:p>
          <w:p w14:paraId="6FD1E44C" w14:textId="77777777" w:rsidR="00DE73D2" w:rsidRPr="001A3D1D" w:rsidRDefault="00DE73D2" w:rsidP="004C257E">
            <w:pPr>
              <w:pStyle w:val="subsection2"/>
            </w:pPr>
            <w:r w:rsidRPr="001A3D1D">
              <w:t>unless it is not practicable to do so.</w:t>
            </w:r>
          </w:p>
          <w:p w14:paraId="62303CE8" w14:textId="77777777" w:rsidR="00DE73D2" w:rsidRDefault="00DE73D2" w:rsidP="004C257E">
            <w:pPr>
              <w:pStyle w:val="subsection0"/>
            </w:pPr>
            <w:r w:rsidRPr="001A3D1D">
              <w:tab/>
              <w:t>(4A)</w:t>
            </w:r>
            <w:r w:rsidRPr="001A3D1D">
              <w:tab/>
              <w:t>Subsection (4) does not apply to a notice for a period of concurrent leave referred to in subparagraph (2)(a)(ii).</w:t>
            </w:r>
          </w:p>
          <w:p w14:paraId="6F9D6F83" w14:textId="77777777" w:rsidR="00DE73D2" w:rsidRPr="00160F2F" w:rsidRDefault="00DE73D2" w:rsidP="004C257E">
            <w:pPr>
              <w:keepNext/>
              <w:keepLines/>
              <w:spacing w:before="240"/>
              <w:ind w:left="1134"/>
              <w:rPr>
                <w:i/>
              </w:rPr>
            </w:pPr>
            <w:r w:rsidRPr="00160F2F">
              <w:rPr>
                <w:i/>
              </w:rPr>
              <w:t>Taking flexible unpaid parental leave—notifying days on which employee will take leave</w:t>
            </w:r>
          </w:p>
          <w:p w14:paraId="05CBEFA0" w14:textId="77777777" w:rsidR="00DE73D2" w:rsidRPr="00160F2F" w:rsidRDefault="00DE73D2" w:rsidP="004C257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7BB48A7D" w14:textId="77777777" w:rsidR="00DE73D2" w:rsidRPr="00160F2F" w:rsidRDefault="00DE73D2" w:rsidP="004C257E">
            <w:pPr>
              <w:tabs>
                <w:tab w:val="right" w:pos="1531"/>
              </w:tabs>
              <w:spacing w:before="40"/>
              <w:ind w:left="1644" w:hanging="1644"/>
            </w:pPr>
            <w:r w:rsidRPr="00160F2F">
              <w:tab/>
              <w:t>(a)</w:t>
            </w:r>
            <w:r w:rsidRPr="00160F2F">
              <w:tab/>
              <w:t>at least 4 weeks before that day; or</w:t>
            </w:r>
          </w:p>
          <w:p w14:paraId="5831D48C" w14:textId="77777777" w:rsidR="00DE73D2" w:rsidRPr="00160F2F" w:rsidRDefault="00DE73D2" w:rsidP="004C257E">
            <w:pPr>
              <w:tabs>
                <w:tab w:val="right" w:pos="1531"/>
              </w:tabs>
              <w:spacing w:before="40"/>
              <w:ind w:left="1644" w:hanging="1644"/>
            </w:pPr>
            <w:r w:rsidRPr="00160F2F">
              <w:tab/>
              <w:t>(b)</w:t>
            </w:r>
            <w:r w:rsidRPr="00160F2F">
              <w:tab/>
              <w:t>if that is not practicable—as soon as practicable (which may be a time after the leave has started).</w:t>
            </w:r>
          </w:p>
          <w:p w14:paraId="0AB3D182" w14:textId="77777777" w:rsidR="00DE73D2" w:rsidRPr="001A3D1D" w:rsidRDefault="00DE73D2" w:rsidP="004C257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2F79291E" w14:textId="77777777" w:rsidR="00DE73D2" w:rsidRPr="001A3D1D" w:rsidRDefault="00DE73D2" w:rsidP="004C257E">
            <w:pPr>
              <w:pStyle w:val="SubsectionHead"/>
            </w:pPr>
            <w:r w:rsidRPr="001A3D1D">
              <w:t>Evidence</w:t>
            </w:r>
            <w:r>
              <w:t xml:space="preserve"> </w:t>
            </w:r>
            <w:r w:rsidRPr="0070151C">
              <w:t>requirements</w:t>
            </w:r>
          </w:p>
          <w:p w14:paraId="562B22E9" w14:textId="77777777" w:rsidR="00DE73D2" w:rsidRPr="001A3D1D" w:rsidRDefault="00DE73D2" w:rsidP="004C257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4FE73BA1" w14:textId="77777777" w:rsidR="00DE73D2" w:rsidRPr="00733036" w:rsidRDefault="00DE73D2" w:rsidP="004C257E">
            <w:pPr>
              <w:tabs>
                <w:tab w:val="right" w:pos="1531"/>
              </w:tabs>
              <w:spacing w:before="40"/>
              <w:ind w:left="1644" w:hanging="1644"/>
            </w:pPr>
            <w:r w:rsidRPr="00733036">
              <w:tab/>
              <w:t>(a)</w:t>
            </w:r>
            <w:r w:rsidRPr="00733036">
              <w:tab/>
              <w:t>if the leave is birth</w:t>
            </w:r>
            <w:r w:rsidRPr="00733036">
              <w:noBreakHyphen/>
              <w:t>related leave:</w:t>
            </w:r>
          </w:p>
          <w:p w14:paraId="74E77A68" w14:textId="77777777" w:rsidR="00DE73D2" w:rsidRPr="00733036" w:rsidRDefault="00DE73D2" w:rsidP="004C257E">
            <w:pPr>
              <w:tabs>
                <w:tab w:val="right" w:pos="1985"/>
              </w:tabs>
              <w:spacing w:before="40"/>
              <w:ind w:left="2098" w:hanging="2098"/>
            </w:pPr>
            <w:r w:rsidRPr="00733036">
              <w:tab/>
              <w:t>(i)</w:t>
            </w:r>
            <w:r w:rsidRPr="00733036">
              <w:tab/>
              <w:t>of the date of birth, or the expected date of birth, of the child; and</w:t>
            </w:r>
          </w:p>
          <w:p w14:paraId="6F4FEFB3" w14:textId="77777777" w:rsidR="00DE73D2" w:rsidRPr="001A3D1D" w:rsidRDefault="00DE73D2" w:rsidP="004C257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68AB930C" w14:textId="77777777" w:rsidR="00DE73D2" w:rsidRPr="001A3D1D" w:rsidRDefault="00DE73D2" w:rsidP="004C257E">
            <w:pPr>
              <w:pStyle w:val="paragraph"/>
            </w:pPr>
            <w:r w:rsidRPr="001A3D1D">
              <w:tab/>
              <w:t>(b)</w:t>
            </w:r>
            <w:r w:rsidRPr="001A3D1D">
              <w:tab/>
              <w:t>if the leave is adoption</w:t>
            </w:r>
            <w:r w:rsidRPr="001A3D1D">
              <w:noBreakHyphen/>
              <w:t>related leave:</w:t>
            </w:r>
          </w:p>
          <w:p w14:paraId="1935184A" w14:textId="77777777" w:rsidR="00DE73D2" w:rsidRPr="001A3D1D" w:rsidRDefault="00DE73D2" w:rsidP="004C257E">
            <w:pPr>
              <w:pStyle w:val="paragraphsub"/>
            </w:pPr>
            <w:r w:rsidRPr="001A3D1D">
              <w:tab/>
              <w:t>(i)</w:t>
            </w:r>
            <w:r w:rsidRPr="001A3D1D">
              <w:tab/>
              <w:t>of the day of placement, or the expected day of placement, of the child; and</w:t>
            </w:r>
          </w:p>
          <w:p w14:paraId="24F19C10" w14:textId="77777777" w:rsidR="00DE73D2" w:rsidRPr="001A3D1D" w:rsidRDefault="00DE73D2" w:rsidP="004C257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63FCC8BC" w14:textId="77777777" w:rsidR="00DE73D2" w:rsidRDefault="00DE73D2" w:rsidP="004C257E">
            <w:pPr>
              <w:pStyle w:val="subsection0"/>
            </w:pPr>
            <w:r w:rsidRPr="001A3D1D">
              <w:tab/>
              <w:t>(6)</w:t>
            </w:r>
            <w:r w:rsidRPr="001A3D1D">
              <w:tab/>
              <w:t>Without limiting subsection (5), an employer may require the evidence referred to in paragraph (5)(a) to be a medical certificate.</w:t>
            </w:r>
          </w:p>
          <w:p w14:paraId="73ADB39A" w14:textId="77777777" w:rsidR="00DE73D2" w:rsidRPr="001A3D1D" w:rsidRDefault="00DE73D2" w:rsidP="004C257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69D01CF2" w14:textId="77777777" w:rsidR="00DE73D2" w:rsidRPr="001A3D1D" w:rsidRDefault="00DE73D2" w:rsidP="004C257E">
            <w:pPr>
              <w:pStyle w:val="SubsectionHead"/>
            </w:pPr>
            <w:r w:rsidRPr="001A3D1D">
              <w:t>Compliance</w:t>
            </w:r>
          </w:p>
          <w:p w14:paraId="6FF34F72" w14:textId="77777777" w:rsidR="00DE73D2" w:rsidRPr="001A3D1D" w:rsidRDefault="00DE73D2" w:rsidP="004C257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643BB8F4"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6233623F" w14:textId="77777777" w:rsidR="00DE73D2" w:rsidRPr="00474A60" w:rsidRDefault="00DE73D2" w:rsidP="004C257E">
            <w:pPr>
              <w:pStyle w:val="Link"/>
              <w:framePr w:wrap="auto"/>
            </w:pPr>
            <w:r>
              <w:rPr>
                <w:rStyle w:val="Hyperlink"/>
              </w:rPr>
              <w:fldChar w:fldCharType="end"/>
            </w:r>
          </w:p>
          <w:p w14:paraId="684D0385" w14:textId="77777777" w:rsidR="00DE73D2" w:rsidRPr="00474A60" w:rsidRDefault="00DE73D2" w:rsidP="004C257E">
            <w:pPr>
              <w:pStyle w:val="PlainText"/>
            </w:pPr>
          </w:p>
        </w:tc>
      </w:tr>
      <w:bookmarkEnd w:id="200"/>
    </w:tbl>
    <w:p w14:paraId="520F921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D432BF7" w14:textId="77777777" w:rsidTr="00DE73D2">
        <w:trPr>
          <w:jc w:val="center"/>
        </w:trPr>
        <w:tc>
          <w:tcPr>
            <w:tcW w:w="2267" w:type="dxa"/>
            <w:shd w:val="clear" w:color="auto" w:fill="FFFFFF" w:themeFill="background1"/>
          </w:tcPr>
          <w:p w14:paraId="52E375FA" w14:textId="77777777" w:rsidR="00DE73D2" w:rsidRPr="00DE73D2" w:rsidRDefault="00DE73D2" w:rsidP="004C257E">
            <w:pPr>
              <w:rPr>
                <w:rStyle w:val="Identifier"/>
              </w:rPr>
            </w:pPr>
            <w:bookmarkStart w:id="201" w:name="_Hlk104398994"/>
            <w:r w:rsidRPr="00DE73D2">
              <w:rPr>
                <w:rStyle w:val="Identifier"/>
              </w:rPr>
              <w:t>PL_adopt_notice.not_evidenced</w:t>
            </w:r>
          </w:p>
        </w:tc>
        <w:tc>
          <w:tcPr>
            <w:tcW w:w="7653" w:type="dxa"/>
            <w:shd w:val="clear" w:color="auto" w:fill="FFFFFF" w:themeFill="background1"/>
            <w:tcMar>
              <w:left w:w="28" w:type="dxa"/>
              <w:right w:w="28" w:type="dxa"/>
            </w:tcMar>
          </w:tcPr>
          <w:p w14:paraId="7B31C691" w14:textId="77777777" w:rsidR="00DE73D2" w:rsidRPr="00474A60" w:rsidRDefault="00DE73D2" w:rsidP="004C257E">
            <w:pPr>
              <w:pStyle w:val="PlainText"/>
            </w:pPr>
            <w:r w:rsidRPr="00474A60">
              <w:t>(Fair Work Act 2009)</w:t>
            </w:r>
          </w:p>
          <w:p w14:paraId="3F9BA53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r w:rsidRPr="001A3D1D">
              <w:rPr>
                <w:rStyle w:val="CharSectno"/>
              </w:rPr>
              <w:t>74</w:t>
            </w:r>
            <w:r w:rsidRPr="001A3D1D">
              <w:t xml:space="preserve">  Notice and evidence requirements</w:t>
            </w:r>
          </w:p>
          <w:p w14:paraId="511DB7E5" w14:textId="77777777" w:rsidR="00DE73D2" w:rsidRPr="008032A8" w:rsidRDefault="00DE73D2" w:rsidP="004C257E">
            <w:pPr>
              <w:keepNext/>
              <w:keepLines/>
              <w:spacing w:before="240"/>
              <w:ind w:left="1134"/>
              <w:rPr>
                <w:i/>
              </w:rPr>
            </w:pPr>
            <w:r w:rsidRPr="008032A8">
              <w:rPr>
                <w:i/>
              </w:rPr>
              <w:t>General requirement to give notice of taking leave</w:t>
            </w:r>
          </w:p>
          <w:p w14:paraId="7C24BDA1" w14:textId="77777777" w:rsidR="00DE73D2" w:rsidRPr="001A3D1D" w:rsidRDefault="00DE73D2" w:rsidP="004C257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288BC9D8" w14:textId="77777777" w:rsidR="00DE73D2" w:rsidRPr="008032A8" w:rsidRDefault="00DE73D2" w:rsidP="004C257E">
            <w:pPr>
              <w:keepNext/>
              <w:keepLines/>
              <w:spacing w:before="240"/>
              <w:ind w:left="1134"/>
              <w:rPr>
                <w:i/>
              </w:rPr>
            </w:pPr>
            <w:r w:rsidRPr="003A6A53">
              <w:rPr>
                <w:i/>
              </w:rPr>
              <w:t xml:space="preserve">Notice requirements—leave to be taken under section 71 or </w:t>
            </w:r>
            <w:r>
              <w:rPr>
                <w:i/>
              </w:rPr>
              <w:t>72</w:t>
            </w:r>
          </w:p>
          <w:p w14:paraId="15CB1CCB" w14:textId="77777777" w:rsidR="00DE73D2" w:rsidRPr="001A3D1D" w:rsidRDefault="00DE73D2" w:rsidP="004C257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2C1C4980" w14:textId="77777777" w:rsidR="00DE73D2" w:rsidRPr="001A3D1D" w:rsidRDefault="00DE73D2" w:rsidP="004C257E">
            <w:pPr>
              <w:pStyle w:val="paragraph"/>
            </w:pPr>
            <w:r w:rsidRPr="001A3D1D">
              <w:tab/>
              <w:t>(a)</w:t>
            </w:r>
            <w:r w:rsidRPr="001A3D1D">
              <w:tab/>
              <w:t>at least:</w:t>
            </w:r>
          </w:p>
          <w:p w14:paraId="543C7E5A" w14:textId="77777777" w:rsidR="00DE73D2" w:rsidRPr="001A3D1D" w:rsidRDefault="00DE73D2" w:rsidP="004C257E">
            <w:pPr>
              <w:pStyle w:val="paragraphsub"/>
            </w:pPr>
            <w:r w:rsidRPr="001A3D1D">
              <w:tab/>
              <w:t>(i)</w:t>
            </w:r>
            <w:r w:rsidRPr="001A3D1D">
              <w:tab/>
              <w:t>10 weeks before starting the leave, unless subparagraph (ii) applies; or</w:t>
            </w:r>
          </w:p>
          <w:p w14:paraId="2FC82E25" w14:textId="77777777" w:rsidR="00DE73D2" w:rsidRPr="001A3D1D" w:rsidRDefault="00DE73D2" w:rsidP="004C257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2D9F070D" w14:textId="77777777" w:rsidR="00DE73D2" w:rsidRPr="001A3D1D" w:rsidRDefault="00DE73D2" w:rsidP="004C257E">
            <w:pPr>
              <w:pStyle w:val="paragraph"/>
            </w:pPr>
            <w:r w:rsidRPr="001A3D1D">
              <w:tab/>
              <w:t>(b)</w:t>
            </w:r>
            <w:r w:rsidRPr="001A3D1D">
              <w:tab/>
              <w:t>if that is not practicable—as soon as practicable (which may be a time after the leave has started).</w:t>
            </w:r>
          </w:p>
          <w:p w14:paraId="48DE4DBF" w14:textId="77777777" w:rsidR="00DE73D2" w:rsidRDefault="00DE73D2" w:rsidP="004C257E">
            <w:pPr>
              <w:pStyle w:val="subsection0"/>
            </w:pPr>
            <w:r w:rsidRPr="001A3D1D">
              <w:tab/>
              <w:t>(3)</w:t>
            </w:r>
            <w:r w:rsidRPr="001A3D1D">
              <w:tab/>
              <w:t>The notice must specify the intended start and end dates of the leave.</w:t>
            </w:r>
          </w:p>
          <w:p w14:paraId="135971EE" w14:textId="77777777" w:rsidR="00DE73D2" w:rsidRPr="003A6A53" w:rsidRDefault="00DE73D2" w:rsidP="004C257E">
            <w:pPr>
              <w:keepNext/>
              <w:keepLines/>
              <w:spacing w:before="240"/>
              <w:ind w:left="1134"/>
              <w:rPr>
                <w:i/>
              </w:rPr>
            </w:pPr>
            <w:r w:rsidRPr="003A6A53">
              <w:rPr>
                <w:i/>
              </w:rPr>
              <w:t>Notice requirements—flexible unpaid parental leave</w:t>
            </w:r>
          </w:p>
          <w:p w14:paraId="69746D42" w14:textId="77777777" w:rsidR="00DE73D2" w:rsidRPr="003A6A53" w:rsidRDefault="00DE73D2" w:rsidP="004C257E">
            <w:pPr>
              <w:tabs>
                <w:tab w:val="right" w:pos="1021"/>
              </w:tabs>
              <w:spacing w:before="180"/>
              <w:ind w:left="1134" w:hanging="1134"/>
            </w:pPr>
            <w:r w:rsidRPr="003A6A53">
              <w:tab/>
              <w:t>(3A)</w:t>
            </w:r>
            <w:r w:rsidRPr="003A6A53">
              <w:tab/>
              <w:t>If the leave is flexible unpaid parental leave, the employee must give the notice to the employer:</w:t>
            </w:r>
          </w:p>
          <w:p w14:paraId="329066DA" w14:textId="77777777" w:rsidR="00DE73D2" w:rsidRPr="003A6A53" w:rsidRDefault="00DE73D2" w:rsidP="004C257E">
            <w:pPr>
              <w:tabs>
                <w:tab w:val="right" w:pos="1531"/>
              </w:tabs>
              <w:spacing w:before="40"/>
              <w:ind w:left="1644" w:hanging="1644"/>
            </w:pPr>
            <w:r w:rsidRPr="003A6A53">
              <w:tab/>
              <w:t>(a)</w:t>
            </w:r>
            <w:r w:rsidRPr="003A6A53">
              <w:tab/>
              <w:t xml:space="preserve">in the case where the employee also takes unpaid parental leave (the </w:t>
            </w:r>
            <w:r w:rsidRPr="003A6A53">
              <w:rPr>
                <w:b/>
                <w:i/>
              </w:rPr>
              <w:t>original leave</w:t>
            </w:r>
            <w:r w:rsidRPr="003A6A53">
              <w:t>) under section 71 or 72:</w:t>
            </w:r>
          </w:p>
          <w:p w14:paraId="68C685EB" w14:textId="77777777" w:rsidR="00DE73D2" w:rsidRPr="003A6A53" w:rsidRDefault="00DE73D2" w:rsidP="004C257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230C8893" w14:textId="77777777" w:rsidR="00DE73D2" w:rsidRPr="003A6A53" w:rsidRDefault="00DE73D2" w:rsidP="004C257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32E04113" w14:textId="77777777" w:rsidR="00DE73D2" w:rsidRPr="003A6A53" w:rsidRDefault="00DE73D2" w:rsidP="004C257E">
            <w:pPr>
              <w:tabs>
                <w:tab w:val="right" w:pos="1531"/>
              </w:tabs>
              <w:spacing w:before="40"/>
              <w:ind w:left="1644" w:hanging="1644"/>
            </w:pPr>
            <w:r w:rsidRPr="003A6A53">
              <w:tab/>
              <w:t>(b)</w:t>
            </w:r>
            <w:r w:rsidRPr="003A6A53">
              <w:tab/>
              <w:t>otherwise—at least 10 weeks before starting the flexible unpaid parental leave.</w:t>
            </w:r>
          </w:p>
          <w:p w14:paraId="602D4F4A" w14:textId="77777777" w:rsidR="00DE73D2" w:rsidRPr="003A6A53" w:rsidRDefault="00DE73D2" w:rsidP="004C257E">
            <w:pPr>
              <w:tabs>
                <w:tab w:val="right" w:pos="1021"/>
              </w:tabs>
              <w:spacing w:before="180"/>
              <w:ind w:left="1134" w:hanging="1134"/>
            </w:pPr>
            <w:r w:rsidRPr="003A6A53">
              <w:tab/>
              <w:t>(3B)</w:t>
            </w:r>
            <w:r w:rsidRPr="003A6A53">
              <w:tab/>
              <w:t>However, the notice may be given at any later time if the employer agrees.</w:t>
            </w:r>
          </w:p>
          <w:p w14:paraId="4547BE79" w14:textId="77777777" w:rsidR="00DE73D2" w:rsidRPr="003A6A53" w:rsidRDefault="00DE73D2" w:rsidP="004C257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6C62F3B5" w14:textId="77777777" w:rsidR="00DE73D2" w:rsidRPr="003A6A53" w:rsidRDefault="00DE73D2" w:rsidP="004C257E">
            <w:pPr>
              <w:tabs>
                <w:tab w:val="right" w:pos="1021"/>
              </w:tabs>
              <w:spacing w:before="180"/>
              <w:ind w:left="1134" w:hanging="1134"/>
            </w:pPr>
            <w:r w:rsidRPr="003A6A53">
              <w:tab/>
              <w:t>(3D)</w:t>
            </w:r>
            <w:r w:rsidRPr="003A6A53">
              <w:tab/>
              <w:t>If the employer agrees, the employee may:</w:t>
            </w:r>
          </w:p>
          <w:p w14:paraId="2B2C5919" w14:textId="77777777" w:rsidR="00DE73D2" w:rsidRPr="003A6A53" w:rsidRDefault="00DE73D2" w:rsidP="004C257E">
            <w:pPr>
              <w:tabs>
                <w:tab w:val="right" w:pos="1531"/>
              </w:tabs>
              <w:spacing w:before="40"/>
              <w:ind w:left="1644" w:hanging="1644"/>
            </w:pPr>
            <w:r w:rsidRPr="003A6A53">
              <w:tab/>
              <w:t>(a)</w:t>
            </w:r>
            <w:r w:rsidRPr="003A6A53">
              <w:tab/>
              <w:t>reduce the number of flexible days, including by reducing the number of flexible days to zero; or</w:t>
            </w:r>
          </w:p>
          <w:p w14:paraId="5F62CEC0" w14:textId="77777777" w:rsidR="00DE73D2" w:rsidRPr="003A6A53" w:rsidRDefault="00DE73D2" w:rsidP="004C257E">
            <w:pPr>
              <w:tabs>
                <w:tab w:val="right" w:pos="1531"/>
              </w:tabs>
              <w:spacing w:before="40"/>
              <w:ind w:left="1644" w:hanging="1644"/>
            </w:pPr>
            <w:r w:rsidRPr="003A6A53">
              <w:tab/>
              <w:t>(b)</w:t>
            </w:r>
            <w:r w:rsidRPr="003A6A53">
              <w:tab/>
              <w:t>increase the number of flexible days, but not so as to increase the number of flexible days above 30.</w:t>
            </w:r>
          </w:p>
          <w:p w14:paraId="6CA27E34" w14:textId="77777777" w:rsidR="00DE73D2" w:rsidRPr="001A3D1D" w:rsidRDefault="00DE73D2" w:rsidP="004C257E">
            <w:pPr>
              <w:pStyle w:val="SubsectionHead"/>
            </w:pPr>
            <w:r w:rsidRPr="008A1244">
              <w:t xml:space="preserve">Taking leave under section 71 or 72—confirming or changing intended start and end </w:t>
            </w:r>
            <w:r w:rsidRPr="001A3D1D">
              <w:t>dates</w:t>
            </w:r>
          </w:p>
          <w:p w14:paraId="30D084A8" w14:textId="77777777" w:rsidR="00DE73D2" w:rsidRPr="001A3D1D" w:rsidRDefault="00DE73D2" w:rsidP="004C257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4A7DECEF" w14:textId="77777777" w:rsidR="00DE73D2" w:rsidRPr="001A3D1D" w:rsidRDefault="00DE73D2" w:rsidP="004C257E">
            <w:pPr>
              <w:pStyle w:val="paragraph"/>
            </w:pPr>
            <w:r w:rsidRPr="001A3D1D">
              <w:tab/>
              <w:t>(a)</w:t>
            </w:r>
            <w:r w:rsidRPr="001A3D1D">
              <w:tab/>
              <w:t>confirm the intended start and end dates of the leave; or</w:t>
            </w:r>
          </w:p>
          <w:p w14:paraId="5BF766BD" w14:textId="77777777" w:rsidR="00DE73D2" w:rsidRPr="001A3D1D" w:rsidRDefault="00DE73D2" w:rsidP="004C257E">
            <w:pPr>
              <w:pStyle w:val="paragraph"/>
            </w:pPr>
            <w:r w:rsidRPr="001A3D1D">
              <w:tab/>
              <w:t>(b)</w:t>
            </w:r>
            <w:r w:rsidRPr="001A3D1D">
              <w:tab/>
              <w:t>advise the employer of any changes to the intended start and end dates of the leave;</w:t>
            </w:r>
          </w:p>
          <w:p w14:paraId="3D2D394D" w14:textId="77777777" w:rsidR="00DE73D2" w:rsidRPr="001A3D1D" w:rsidRDefault="00DE73D2" w:rsidP="004C257E">
            <w:pPr>
              <w:pStyle w:val="subsection2"/>
            </w:pPr>
            <w:r w:rsidRPr="001A3D1D">
              <w:t>unless it is not practicable to do so.</w:t>
            </w:r>
          </w:p>
          <w:p w14:paraId="0AFC143F" w14:textId="77777777" w:rsidR="00DE73D2" w:rsidRDefault="00DE73D2" w:rsidP="004C257E">
            <w:pPr>
              <w:pStyle w:val="subsection0"/>
            </w:pPr>
            <w:r w:rsidRPr="001A3D1D">
              <w:tab/>
              <w:t>(4A)</w:t>
            </w:r>
            <w:r w:rsidRPr="001A3D1D">
              <w:tab/>
              <w:t>Subsection (4) does not apply to a notice for a period of concurrent leave referred to in subparagraph (2)(a)(ii).</w:t>
            </w:r>
          </w:p>
          <w:p w14:paraId="03A15D21" w14:textId="77777777" w:rsidR="00DE73D2" w:rsidRPr="00160F2F" w:rsidRDefault="00DE73D2" w:rsidP="004C257E">
            <w:pPr>
              <w:keepNext/>
              <w:keepLines/>
              <w:spacing w:before="240"/>
              <w:ind w:left="1134"/>
              <w:rPr>
                <w:i/>
              </w:rPr>
            </w:pPr>
            <w:r w:rsidRPr="00160F2F">
              <w:rPr>
                <w:i/>
              </w:rPr>
              <w:t>Taking flexible unpaid parental leave—notifying days on which employee will take leave</w:t>
            </w:r>
          </w:p>
          <w:p w14:paraId="607E5CDB" w14:textId="77777777" w:rsidR="00DE73D2" w:rsidRPr="00160F2F" w:rsidRDefault="00DE73D2" w:rsidP="004C257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6ABD1B4B" w14:textId="77777777" w:rsidR="00DE73D2" w:rsidRPr="00160F2F" w:rsidRDefault="00DE73D2" w:rsidP="004C257E">
            <w:pPr>
              <w:tabs>
                <w:tab w:val="right" w:pos="1531"/>
              </w:tabs>
              <w:spacing w:before="40"/>
              <w:ind w:left="1644" w:hanging="1644"/>
            </w:pPr>
            <w:r w:rsidRPr="00160F2F">
              <w:tab/>
              <w:t>(a)</w:t>
            </w:r>
            <w:r w:rsidRPr="00160F2F">
              <w:tab/>
              <w:t>at least 4 weeks before that day; or</w:t>
            </w:r>
          </w:p>
          <w:p w14:paraId="73CCEF00" w14:textId="77777777" w:rsidR="00DE73D2" w:rsidRPr="00160F2F" w:rsidRDefault="00DE73D2" w:rsidP="004C257E">
            <w:pPr>
              <w:tabs>
                <w:tab w:val="right" w:pos="1531"/>
              </w:tabs>
              <w:spacing w:before="40"/>
              <w:ind w:left="1644" w:hanging="1644"/>
            </w:pPr>
            <w:r w:rsidRPr="00160F2F">
              <w:tab/>
              <w:t>(b)</w:t>
            </w:r>
            <w:r w:rsidRPr="00160F2F">
              <w:tab/>
              <w:t>if that is not practicable—as soon as practicable (which may be a time after the leave has started).</w:t>
            </w:r>
          </w:p>
          <w:p w14:paraId="17F9BC47" w14:textId="77777777" w:rsidR="00DE73D2" w:rsidRPr="001A3D1D" w:rsidRDefault="00DE73D2" w:rsidP="004C257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62B8AB36" w14:textId="77777777" w:rsidR="00DE73D2" w:rsidRPr="001A3D1D" w:rsidRDefault="00DE73D2" w:rsidP="004C257E">
            <w:pPr>
              <w:pStyle w:val="SubsectionHead"/>
            </w:pPr>
            <w:r w:rsidRPr="001A3D1D">
              <w:t>Evidence</w:t>
            </w:r>
            <w:r>
              <w:t xml:space="preserve"> </w:t>
            </w:r>
            <w:r w:rsidRPr="0070151C">
              <w:t>requirements</w:t>
            </w:r>
          </w:p>
          <w:p w14:paraId="618D1207" w14:textId="77777777" w:rsidR="00DE73D2" w:rsidRPr="001A3D1D" w:rsidRDefault="00DE73D2" w:rsidP="004C257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7BF98775" w14:textId="77777777" w:rsidR="00DE73D2" w:rsidRPr="00733036" w:rsidRDefault="00DE73D2" w:rsidP="004C257E">
            <w:pPr>
              <w:tabs>
                <w:tab w:val="right" w:pos="1531"/>
              </w:tabs>
              <w:spacing w:before="40"/>
              <w:ind w:left="1644" w:hanging="1644"/>
            </w:pPr>
            <w:r w:rsidRPr="00733036">
              <w:tab/>
              <w:t>(a)</w:t>
            </w:r>
            <w:r w:rsidRPr="00733036">
              <w:tab/>
              <w:t>if the leave is birth</w:t>
            </w:r>
            <w:r w:rsidRPr="00733036">
              <w:noBreakHyphen/>
              <w:t>related leave:</w:t>
            </w:r>
          </w:p>
          <w:p w14:paraId="2ECE8971" w14:textId="77777777" w:rsidR="00DE73D2" w:rsidRPr="00733036" w:rsidRDefault="00DE73D2" w:rsidP="004C257E">
            <w:pPr>
              <w:tabs>
                <w:tab w:val="right" w:pos="1985"/>
              </w:tabs>
              <w:spacing w:before="40"/>
              <w:ind w:left="2098" w:hanging="2098"/>
            </w:pPr>
            <w:r w:rsidRPr="00733036">
              <w:tab/>
              <w:t>(i)</w:t>
            </w:r>
            <w:r w:rsidRPr="00733036">
              <w:tab/>
              <w:t>of the date of birth, or the expected date of birth, of the child; and</w:t>
            </w:r>
          </w:p>
          <w:p w14:paraId="447B8A4B" w14:textId="77777777" w:rsidR="00DE73D2" w:rsidRPr="001A3D1D" w:rsidRDefault="00DE73D2" w:rsidP="004C257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52753BB5" w14:textId="77777777" w:rsidR="00DE73D2" w:rsidRPr="001A3D1D" w:rsidRDefault="00DE73D2" w:rsidP="004C257E">
            <w:pPr>
              <w:pStyle w:val="paragraph"/>
            </w:pPr>
            <w:r w:rsidRPr="001A3D1D">
              <w:tab/>
              <w:t>(b)</w:t>
            </w:r>
            <w:r w:rsidRPr="001A3D1D">
              <w:tab/>
              <w:t>if the leave is adoption</w:t>
            </w:r>
            <w:r w:rsidRPr="001A3D1D">
              <w:noBreakHyphen/>
              <w:t>related leave:</w:t>
            </w:r>
          </w:p>
          <w:p w14:paraId="76806E22" w14:textId="77777777" w:rsidR="00DE73D2" w:rsidRPr="001A3D1D" w:rsidRDefault="00DE73D2" w:rsidP="004C257E">
            <w:pPr>
              <w:pStyle w:val="paragraphsub"/>
            </w:pPr>
            <w:r w:rsidRPr="001A3D1D">
              <w:tab/>
              <w:t>(i)</w:t>
            </w:r>
            <w:r w:rsidRPr="001A3D1D">
              <w:tab/>
              <w:t>of the day of placement, or the expected day of placement, of the child; and</w:t>
            </w:r>
          </w:p>
          <w:p w14:paraId="380E1752" w14:textId="77777777" w:rsidR="00DE73D2" w:rsidRPr="001A3D1D" w:rsidRDefault="00DE73D2" w:rsidP="004C257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0FA18021" w14:textId="77777777" w:rsidR="00DE73D2" w:rsidRDefault="00DE73D2" w:rsidP="004C257E">
            <w:pPr>
              <w:pStyle w:val="subsection0"/>
            </w:pPr>
            <w:r w:rsidRPr="001A3D1D">
              <w:tab/>
              <w:t>(6)</w:t>
            </w:r>
            <w:r w:rsidRPr="001A3D1D">
              <w:tab/>
              <w:t>Without limiting subsection (5), an employer may require the evidence referred to in paragraph (5)(a) to be a medical certificate.</w:t>
            </w:r>
          </w:p>
          <w:p w14:paraId="41BD3593" w14:textId="77777777" w:rsidR="00DE73D2" w:rsidRPr="001A3D1D" w:rsidRDefault="00DE73D2" w:rsidP="004C257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12BD1C1A" w14:textId="77777777" w:rsidR="00DE73D2" w:rsidRPr="001A3D1D" w:rsidRDefault="00DE73D2" w:rsidP="004C257E">
            <w:pPr>
              <w:pStyle w:val="SubsectionHead"/>
            </w:pPr>
            <w:r w:rsidRPr="001A3D1D">
              <w:t>Compliance</w:t>
            </w:r>
          </w:p>
          <w:p w14:paraId="7BEBC0CC" w14:textId="77777777" w:rsidR="00DE73D2" w:rsidRPr="001A3D1D" w:rsidRDefault="00DE73D2" w:rsidP="004C257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1E504A86"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0947A643" w14:textId="77777777" w:rsidR="00DE73D2" w:rsidRPr="00474A60" w:rsidRDefault="00DE73D2" w:rsidP="004C257E">
            <w:pPr>
              <w:pStyle w:val="Link"/>
              <w:framePr w:wrap="auto"/>
            </w:pPr>
            <w:r>
              <w:rPr>
                <w:rStyle w:val="Hyperlink"/>
              </w:rPr>
              <w:fldChar w:fldCharType="end"/>
            </w:r>
          </w:p>
          <w:p w14:paraId="1CC218EE" w14:textId="77777777" w:rsidR="00DE73D2" w:rsidRPr="00474A60" w:rsidRDefault="00DE73D2" w:rsidP="004C257E">
            <w:pPr>
              <w:pStyle w:val="PlainText"/>
            </w:pPr>
          </w:p>
        </w:tc>
      </w:tr>
      <w:bookmarkEnd w:id="201"/>
    </w:tbl>
    <w:p w14:paraId="3A63871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FD3C163" w14:textId="77777777" w:rsidTr="00DE73D2">
        <w:trPr>
          <w:jc w:val="center"/>
        </w:trPr>
        <w:tc>
          <w:tcPr>
            <w:tcW w:w="2267" w:type="dxa"/>
            <w:shd w:val="clear" w:color="auto" w:fill="FFFFFF" w:themeFill="background1"/>
          </w:tcPr>
          <w:p w14:paraId="74FA83D6" w14:textId="77777777" w:rsidR="00DE73D2" w:rsidRPr="00DE73D2" w:rsidRDefault="00DE73D2" w:rsidP="004C257E">
            <w:pPr>
              <w:rPr>
                <w:rStyle w:val="Identifier"/>
              </w:rPr>
            </w:pPr>
            <w:bookmarkStart w:id="202" w:name="_Hlk104398995"/>
            <w:r w:rsidRPr="00DE73D2">
              <w:rPr>
                <w:rStyle w:val="Identifier"/>
              </w:rPr>
              <w:t>PL_birth_maternity_notice.no_notice</w:t>
            </w:r>
          </w:p>
        </w:tc>
        <w:tc>
          <w:tcPr>
            <w:tcW w:w="7653" w:type="dxa"/>
            <w:shd w:val="clear" w:color="auto" w:fill="FFFFFF" w:themeFill="background1"/>
            <w:tcMar>
              <w:left w:w="28" w:type="dxa"/>
              <w:right w:w="28" w:type="dxa"/>
            </w:tcMar>
          </w:tcPr>
          <w:p w14:paraId="49A0922B" w14:textId="77777777" w:rsidR="00DE73D2" w:rsidRPr="00474A60" w:rsidRDefault="00DE73D2" w:rsidP="004C257E">
            <w:pPr>
              <w:pStyle w:val="PlainText"/>
            </w:pPr>
            <w:r w:rsidRPr="00474A60">
              <w:t>(Fair Work Act 2009)</w:t>
            </w:r>
          </w:p>
          <w:p w14:paraId="301444F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14A6FDFE" w14:textId="77777777" w:rsidR="00DE73D2" w:rsidRPr="001A3D1D" w:rsidRDefault="00DE73D2" w:rsidP="004C257E">
            <w:pPr>
              <w:pStyle w:val="SubsectionHead"/>
            </w:pPr>
            <w:r w:rsidRPr="001A3D1D">
              <w:t>Entitlement to unpaid special maternity leave</w:t>
            </w:r>
          </w:p>
          <w:p w14:paraId="656AC493" w14:textId="77777777" w:rsidR="00DE73D2" w:rsidRPr="001A3D1D" w:rsidRDefault="00DE73D2" w:rsidP="004C257E">
            <w:pPr>
              <w:pStyle w:val="subsection0"/>
            </w:pPr>
            <w:r w:rsidRPr="001A3D1D">
              <w:tab/>
              <w:t>(1)</w:t>
            </w:r>
            <w:r w:rsidRPr="001A3D1D">
              <w:tab/>
              <w:t>A female employee is entitled to a period of unpaid special maternity leave if she is not fit for work during that period because:</w:t>
            </w:r>
          </w:p>
          <w:p w14:paraId="4C042A4C" w14:textId="77777777" w:rsidR="00DE73D2" w:rsidRPr="001A3D1D" w:rsidRDefault="00DE73D2" w:rsidP="004C257E">
            <w:pPr>
              <w:pStyle w:val="paragraph"/>
            </w:pPr>
            <w:r w:rsidRPr="001A3D1D">
              <w:tab/>
              <w:t>(a)</w:t>
            </w:r>
            <w:r w:rsidRPr="001A3D1D">
              <w:tab/>
              <w:t>she has a pregnancy</w:t>
            </w:r>
            <w:r w:rsidRPr="001A3D1D">
              <w:noBreakHyphen/>
              <w:t>related illness; or</w:t>
            </w:r>
          </w:p>
          <w:p w14:paraId="56D778DB" w14:textId="77777777" w:rsidR="00DE73D2" w:rsidRPr="004F11EB" w:rsidRDefault="00DE73D2" w:rsidP="004C257E">
            <w:pPr>
              <w:tabs>
                <w:tab w:val="right" w:pos="1531"/>
              </w:tabs>
              <w:spacing w:before="40"/>
              <w:ind w:left="1644" w:hanging="1644"/>
            </w:pPr>
            <w:r w:rsidRPr="004F11EB">
              <w:tab/>
              <w:t>(b)</w:t>
            </w:r>
            <w:r w:rsidRPr="004F11EB">
              <w:tab/>
              <w:t>all of the following apply:</w:t>
            </w:r>
          </w:p>
          <w:p w14:paraId="23443BD5" w14:textId="77777777" w:rsidR="00DE73D2" w:rsidRPr="004F11EB" w:rsidRDefault="00DE73D2" w:rsidP="004C257E">
            <w:pPr>
              <w:tabs>
                <w:tab w:val="right" w:pos="1985"/>
              </w:tabs>
              <w:spacing w:before="40"/>
              <w:ind w:left="2098" w:hanging="2098"/>
            </w:pPr>
            <w:r w:rsidRPr="004F11EB">
              <w:tab/>
              <w:t>(i)</w:t>
            </w:r>
            <w:r w:rsidRPr="004F11EB">
              <w:tab/>
              <w:t>she has been pregnant;</w:t>
            </w:r>
          </w:p>
          <w:p w14:paraId="0BB81ECB" w14:textId="77777777" w:rsidR="00DE73D2" w:rsidRPr="004F11EB" w:rsidRDefault="00DE73D2" w:rsidP="004C257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3181FF01" w14:textId="77777777" w:rsidR="00DE73D2" w:rsidRPr="001A3D1D" w:rsidRDefault="00DE73D2" w:rsidP="004C257E">
            <w:pPr>
              <w:tabs>
                <w:tab w:val="right" w:pos="1985"/>
              </w:tabs>
              <w:spacing w:before="40"/>
              <w:ind w:left="2098" w:hanging="2098"/>
            </w:pPr>
            <w:r w:rsidRPr="004F11EB">
              <w:tab/>
              <w:t>(iii)</w:t>
            </w:r>
            <w:r w:rsidRPr="004F11EB">
              <w:tab/>
              <w:t>the child is not stillborn.</w:t>
            </w:r>
          </w:p>
          <w:p w14:paraId="6320981C" w14:textId="77777777" w:rsidR="00DE73D2" w:rsidRPr="001A3D1D" w:rsidRDefault="00DE73D2" w:rsidP="004C257E">
            <w:pPr>
              <w:pStyle w:val="notetext"/>
            </w:pPr>
            <w:r w:rsidRPr="001A3D1D">
              <w:t>Note 1:</w:t>
            </w:r>
            <w:r w:rsidRPr="001A3D1D">
              <w:tab/>
              <w:t>Entitlement is also affected by section 67 (which deals with the length of the employee’s service).</w:t>
            </w:r>
          </w:p>
          <w:p w14:paraId="747866B3" w14:textId="77777777" w:rsidR="00DE73D2" w:rsidRPr="00675E6B" w:rsidRDefault="00DE73D2" w:rsidP="004C257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4A08DCE2" w14:textId="77777777" w:rsidR="00DE73D2" w:rsidRPr="001A3D1D" w:rsidRDefault="00DE73D2" w:rsidP="004C257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510EADAE" w14:textId="77777777" w:rsidR="00DE73D2" w:rsidRPr="001A3D1D" w:rsidRDefault="00DE73D2" w:rsidP="004C257E">
            <w:pPr>
              <w:pStyle w:val="SubsectionHead"/>
            </w:pPr>
            <w:r w:rsidRPr="001A3D1D">
              <w:t>Notice and evidence</w:t>
            </w:r>
          </w:p>
          <w:p w14:paraId="3B29D569" w14:textId="77777777" w:rsidR="00DE73D2" w:rsidRPr="001A3D1D" w:rsidRDefault="00DE73D2" w:rsidP="004C257E">
            <w:pPr>
              <w:pStyle w:val="subsection0"/>
            </w:pPr>
            <w:r w:rsidRPr="001A3D1D">
              <w:tab/>
              <w:t>(2)</w:t>
            </w:r>
            <w:r w:rsidRPr="001A3D1D">
              <w:tab/>
              <w:t>An employee must give her employer notice of the taking of unpaid special maternity leave by the employee.</w:t>
            </w:r>
          </w:p>
          <w:p w14:paraId="4EECF7E2" w14:textId="77777777" w:rsidR="00DE73D2" w:rsidRPr="001A3D1D" w:rsidRDefault="00DE73D2" w:rsidP="004C257E">
            <w:pPr>
              <w:pStyle w:val="subsection0"/>
            </w:pPr>
            <w:r w:rsidRPr="001A3D1D">
              <w:tab/>
              <w:t>(3)</w:t>
            </w:r>
            <w:r w:rsidRPr="001A3D1D">
              <w:tab/>
              <w:t>The notice:</w:t>
            </w:r>
          </w:p>
          <w:p w14:paraId="73EE71AA"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1D8B7B6C" w14:textId="77777777" w:rsidR="00DE73D2" w:rsidRPr="001A3D1D" w:rsidRDefault="00DE73D2" w:rsidP="004C257E">
            <w:pPr>
              <w:pStyle w:val="paragraph"/>
            </w:pPr>
            <w:r w:rsidRPr="001A3D1D">
              <w:tab/>
              <w:t>(b)</w:t>
            </w:r>
            <w:r w:rsidRPr="001A3D1D">
              <w:tab/>
              <w:t>must advise the employer of the period, or expected period, of the leave.</w:t>
            </w:r>
          </w:p>
          <w:p w14:paraId="0B0AB109" w14:textId="77777777" w:rsidR="00DE73D2" w:rsidRPr="001A3D1D" w:rsidRDefault="00DE73D2" w:rsidP="004C257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34364EBB" w14:textId="77777777" w:rsidR="00DE73D2" w:rsidRPr="001A3D1D" w:rsidRDefault="00DE73D2" w:rsidP="004C257E">
            <w:pPr>
              <w:pStyle w:val="subsection0"/>
            </w:pPr>
            <w:r w:rsidRPr="001A3D1D">
              <w:tab/>
              <w:t>(5)</w:t>
            </w:r>
            <w:r w:rsidRPr="001A3D1D">
              <w:tab/>
              <w:t>Without limiting subsection (4), an employer may require the evidence referred to in that subsection to be a medical certificate.</w:t>
            </w:r>
          </w:p>
          <w:p w14:paraId="22773912" w14:textId="77777777" w:rsidR="00DE73D2" w:rsidRPr="001A3D1D" w:rsidRDefault="00DE73D2" w:rsidP="004C257E">
            <w:pPr>
              <w:pStyle w:val="subsection0"/>
            </w:pPr>
            <w:r w:rsidRPr="001A3D1D">
              <w:tab/>
              <w:t>(6)</w:t>
            </w:r>
            <w:r w:rsidRPr="001A3D1D">
              <w:tab/>
              <w:t>An employee is not entitled to take unpaid special maternity leave unless the employee complies with subsections (2) to (4).</w:t>
            </w:r>
          </w:p>
          <w:p w14:paraId="52D538E9" w14:textId="77777777" w:rsidR="00DE73D2" w:rsidRPr="00474A60" w:rsidRDefault="00DE73D2" w:rsidP="004C257E">
            <w:pPr>
              <w:pStyle w:val="Link"/>
              <w:framePr w:wrap="auto"/>
            </w:pPr>
            <w:r>
              <w:rPr>
                <w:rStyle w:val="Hyperlink"/>
              </w:rPr>
              <w:fldChar w:fldCharType="end"/>
            </w:r>
          </w:p>
          <w:p w14:paraId="58F52686" w14:textId="77777777" w:rsidR="00DE73D2" w:rsidRPr="00474A60" w:rsidRDefault="00DE73D2" w:rsidP="004C257E">
            <w:pPr>
              <w:pStyle w:val="PlainText"/>
            </w:pPr>
          </w:p>
        </w:tc>
      </w:tr>
      <w:bookmarkEnd w:id="202"/>
    </w:tbl>
    <w:p w14:paraId="1742734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F7E4626" w14:textId="77777777" w:rsidTr="00DE73D2">
        <w:trPr>
          <w:jc w:val="center"/>
        </w:trPr>
        <w:tc>
          <w:tcPr>
            <w:tcW w:w="2267" w:type="dxa"/>
            <w:shd w:val="clear" w:color="auto" w:fill="FFFFFF" w:themeFill="background1"/>
          </w:tcPr>
          <w:p w14:paraId="09AEE396" w14:textId="77777777" w:rsidR="00DE73D2" w:rsidRPr="00DE73D2" w:rsidRDefault="00DE73D2" w:rsidP="004C257E">
            <w:pPr>
              <w:rPr>
                <w:rStyle w:val="Identifier"/>
              </w:rPr>
            </w:pPr>
            <w:bookmarkStart w:id="203" w:name="_Hlk104398996"/>
            <w:r w:rsidRPr="00DE73D2">
              <w:rPr>
                <w:rStyle w:val="Identifier"/>
              </w:rPr>
              <w:t>PL_birth_maternity_notice.no_evidence</w:t>
            </w:r>
          </w:p>
        </w:tc>
        <w:tc>
          <w:tcPr>
            <w:tcW w:w="7653" w:type="dxa"/>
            <w:shd w:val="clear" w:color="auto" w:fill="FFFFFF" w:themeFill="background1"/>
            <w:tcMar>
              <w:left w:w="28" w:type="dxa"/>
              <w:right w:w="28" w:type="dxa"/>
            </w:tcMar>
          </w:tcPr>
          <w:p w14:paraId="155DA532" w14:textId="77777777" w:rsidR="00DE73D2" w:rsidRPr="00474A60" w:rsidRDefault="00DE73D2" w:rsidP="004C257E">
            <w:pPr>
              <w:pStyle w:val="PlainText"/>
            </w:pPr>
            <w:r w:rsidRPr="00474A60">
              <w:t>(Fair Work Act 2009)</w:t>
            </w:r>
          </w:p>
          <w:p w14:paraId="44972F6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77016943" w14:textId="77777777" w:rsidR="00DE73D2" w:rsidRPr="001A3D1D" w:rsidRDefault="00DE73D2" w:rsidP="004C257E">
            <w:pPr>
              <w:pStyle w:val="SubsectionHead"/>
            </w:pPr>
            <w:r w:rsidRPr="001A3D1D">
              <w:t>Entitlement to unpaid special maternity leave</w:t>
            </w:r>
          </w:p>
          <w:p w14:paraId="0C30250E" w14:textId="77777777" w:rsidR="00DE73D2" w:rsidRPr="001A3D1D" w:rsidRDefault="00DE73D2" w:rsidP="004C257E">
            <w:pPr>
              <w:pStyle w:val="subsection0"/>
            </w:pPr>
            <w:r w:rsidRPr="001A3D1D">
              <w:tab/>
              <w:t>(1)</w:t>
            </w:r>
            <w:r w:rsidRPr="001A3D1D">
              <w:tab/>
              <w:t>A female employee is entitled to a period of unpaid special maternity leave if she is not fit for work during that period because:</w:t>
            </w:r>
          </w:p>
          <w:p w14:paraId="2E0A4B5A" w14:textId="77777777" w:rsidR="00DE73D2" w:rsidRPr="001A3D1D" w:rsidRDefault="00DE73D2" w:rsidP="004C257E">
            <w:pPr>
              <w:pStyle w:val="paragraph"/>
            </w:pPr>
            <w:r w:rsidRPr="001A3D1D">
              <w:tab/>
              <w:t>(a)</w:t>
            </w:r>
            <w:r w:rsidRPr="001A3D1D">
              <w:tab/>
              <w:t>she has a pregnancy</w:t>
            </w:r>
            <w:r w:rsidRPr="001A3D1D">
              <w:noBreakHyphen/>
              <w:t>related illness; or</w:t>
            </w:r>
          </w:p>
          <w:p w14:paraId="5BF97730" w14:textId="77777777" w:rsidR="00DE73D2" w:rsidRPr="004F11EB" w:rsidRDefault="00DE73D2" w:rsidP="004C257E">
            <w:pPr>
              <w:tabs>
                <w:tab w:val="right" w:pos="1531"/>
              </w:tabs>
              <w:spacing w:before="40"/>
              <w:ind w:left="1644" w:hanging="1644"/>
            </w:pPr>
            <w:r w:rsidRPr="004F11EB">
              <w:tab/>
              <w:t>(b)</w:t>
            </w:r>
            <w:r w:rsidRPr="004F11EB">
              <w:tab/>
              <w:t>all of the following apply:</w:t>
            </w:r>
          </w:p>
          <w:p w14:paraId="0C5E4ED2" w14:textId="77777777" w:rsidR="00DE73D2" w:rsidRPr="004F11EB" w:rsidRDefault="00DE73D2" w:rsidP="004C257E">
            <w:pPr>
              <w:tabs>
                <w:tab w:val="right" w:pos="1985"/>
              </w:tabs>
              <w:spacing w:before="40"/>
              <w:ind w:left="2098" w:hanging="2098"/>
            </w:pPr>
            <w:r w:rsidRPr="004F11EB">
              <w:tab/>
              <w:t>(i)</w:t>
            </w:r>
            <w:r w:rsidRPr="004F11EB">
              <w:tab/>
              <w:t>she has been pregnant;</w:t>
            </w:r>
          </w:p>
          <w:p w14:paraId="190294B9" w14:textId="77777777" w:rsidR="00DE73D2" w:rsidRPr="004F11EB" w:rsidRDefault="00DE73D2" w:rsidP="004C257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13104D29" w14:textId="77777777" w:rsidR="00DE73D2" w:rsidRPr="001A3D1D" w:rsidRDefault="00DE73D2" w:rsidP="004C257E">
            <w:pPr>
              <w:tabs>
                <w:tab w:val="right" w:pos="1985"/>
              </w:tabs>
              <w:spacing w:before="40"/>
              <w:ind w:left="2098" w:hanging="2098"/>
            </w:pPr>
            <w:r w:rsidRPr="004F11EB">
              <w:tab/>
              <w:t>(iii)</w:t>
            </w:r>
            <w:r w:rsidRPr="004F11EB">
              <w:tab/>
              <w:t>the child is not stillborn.</w:t>
            </w:r>
          </w:p>
          <w:p w14:paraId="736CCA19" w14:textId="77777777" w:rsidR="00DE73D2" w:rsidRPr="001A3D1D" w:rsidRDefault="00DE73D2" w:rsidP="004C257E">
            <w:pPr>
              <w:pStyle w:val="notetext"/>
            </w:pPr>
            <w:r w:rsidRPr="001A3D1D">
              <w:t>Note 1:</w:t>
            </w:r>
            <w:r w:rsidRPr="001A3D1D">
              <w:tab/>
              <w:t>Entitlement is also affected by section 67 (which deals with the length of the employee’s service).</w:t>
            </w:r>
          </w:p>
          <w:p w14:paraId="2F9227BB" w14:textId="77777777" w:rsidR="00DE73D2" w:rsidRPr="00675E6B" w:rsidRDefault="00DE73D2" w:rsidP="004C257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150AF426" w14:textId="77777777" w:rsidR="00DE73D2" w:rsidRPr="001A3D1D" w:rsidRDefault="00DE73D2" w:rsidP="004C257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604506A8" w14:textId="77777777" w:rsidR="00DE73D2" w:rsidRPr="001A3D1D" w:rsidRDefault="00DE73D2" w:rsidP="004C257E">
            <w:pPr>
              <w:pStyle w:val="SubsectionHead"/>
            </w:pPr>
            <w:r w:rsidRPr="001A3D1D">
              <w:t>Notice and evidence</w:t>
            </w:r>
          </w:p>
          <w:p w14:paraId="531D455B" w14:textId="77777777" w:rsidR="00DE73D2" w:rsidRPr="001A3D1D" w:rsidRDefault="00DE73D2" w:rsidP="004C257E">
            <w:pPr>
              <w:pStyle w:val="subsection0"/>
            </w:pPr>
            <w:r w:rsidRPr="001A3D1D">
              <w:tab/>
              <w:t>(2)</w:t>
            </w:r>
            <w:r w:rsidRPr="001A3D1D">
              <w:tab/>
              <w:t>An employee must give her employer notice of the taking of unpaid special maternity leave by the employee.</w:t>
            </w:r>
          </w:p>
          <w:p w14:paraId="24FA843C" w14:textId="77777777" w:rsidR="00DE73D2" w:rsidRPr="001A3D1D" w:rsidRDefault="00DE73D2" w:rsidP="004C257E">
            <w:pPr>
              <w:pStyle w:val="subsection0"/>
            </w:pPr>
            <w:r w:rsidRPr="001A3D1D">
              <w:tab/>
              <w:t>(3)</w:t>
            </w:r>
            <w:r w:rsidRPr="001A3D1D">
              <w:tab/>
              <w:t>The notice:</w:t>
            </w:r>
          </w:p>
          <w:p w14:paraId="39AFB2E9"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246F6891" w14:textId="77777777" w:rsidR="00DE73D2" w:rsidRPr="001A3D1D" w:rsidRDefault="00DE73D2" w:rsidP="004C257E">
            <w:pPr>
              <w:pStyle w:val="paragraph"/>
            </w:pPr>
            <w:r w:rsidRPr="001A3D1D">
              <w:tab/>
              <w:t>(b)</w:t>
            </w:r>
            <w:r w:rsidRPr="001A3D1D">
              <w:tab/>
              <w:t>must advise the employer of the period, or expected period, of the leave.</w:t>
            </w:r>
          </w:p>
          <w:p w14:paraId="610B46EF" w14:textId="77777777" w:rsidR="00DE73D2" w:rsidRPr="001A3D1D" w:rsidRDefault="00DE73D2" w:rsidP="004C257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08AD2AE0" w14:textId="77777777" w:rsidR="00DE73D2" w:rsidRPr="001A3D1D" w:rsidRDefault="00DE73D2" w:rsidP="004C257E">
            <w:pPr>
              <w:pStyle w:val="subsection0"/>
            </w:pPr>
            <w:r w:rsidRPr="001A3D1D">
              <w:tab/>
              <w:t>(5)</w:t>
            </w:r>
            <w:r w:rsidRPr="001A3D1D">
              <w:tab/>
              <w:t>Without limiting subsection (4), an employer may require the evidence referred to in that subsection to be a medical certificate.</w:t>
            </w:r>
          </w:p>
          <w:p w14:paraId="76528400" w14:textId="77777777" w:rsidR="00DE73D2" w:rsidRPr="001A3D1D" w:rsidRDefault="00DE73D2" w:rsidP="004C257E">
            <w:pPr>
              <w:pStyle w:val="subsection0"/>
            </w:pPr>
            <w:r w:rsidRPr="001A3D1D">
              <w:tab/>
              <w:t>(6)</w:t>
            </w:r>
            <w:r w:rsidRPr="001A3D1D">
              <w:tab/>
              <w:t>An employee is not entitled to take unpaid special maternity leave unless the employee complies with subsections (2) to (4).</w:t>
            </w:r>
          </w:p>
          <w:p w14:paraId="569EEFC8" w14:textId="77777777" w:rsidR="00DE73D2" w:rsidRPr="00474A60" w:rsidRDefault="00DE73D2" w:rsidP="004C257E">
            <w:pPr>
              <w:pStyle w:val="Link"/>
              <w:framePr w:wrap="auto"/>
            </w:pPr>
            <w:r>
              <w:rPr>
                <w:rStyle w:val="Hyperlink"/>
              </w:rPr>
              <w:fldChar w:fldCharType="end"/>
            </w:r>
          </w:p>
          <w:p w14:paraId="2A61A832" w14:textId="77777777" w:rsidR="00DE73D2" w:rsidRPr="00474A60" w:rsidRDefault="00DE73D2" w:rsidP="004C257E">
            <w:pPr>
              <w:pStyle w:val="PlainText"/>
            </w:pPr>
          </w:p>
        </w:tc>
      </w:tr>
      <w:bookmarkEnd w:id="203"/>
    </w:tbl>
    <w:p w14:paraId="6B4DDA5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647AEA7" w14:textId="77777777" w:rsidTr="00DE73D2">
        <w:trPr>
          <w:jc w:val="center"/>
        </w:trPr>
        <w:tc>
          <w:tcPr>
            <w:tcW w:w="2267" w:type="dxa"/>
            <w:shd w:val="clear" w:color="auto" w:fill="FFFFFF" w:themeFill="background1"/>
          </w:tcPr>
          <w:p w14:paraId="2A5624A7" w14:textId="77777777" w:rsidR="00DE73D2" w:rsidRPr="00DE73D2" w:rsidRDefault="00DE73D2" w:rsidP="004C257E">
            <w:pPr>
              <w:rPr>
                <w:rStyle w:val="Identifier"/>
              </w:rPr>
            </w:pPr>
            <w:bookmarkStart w:id="204" w:name="_Hlk104398997"/>
            <w:r w:rsidRPr="00DE73D2">
              <w:rPr>
                <w:rStyle w:val="Identifier"/>
              </w:rPr>
              <w:t>PL_birth_cancel.no_child_fit</w:t>
            </w:r>
          </w:p>
        </w:tc>
        <w:tc>
          <w:tcPr>
            <w:tcW w:w="7653" w:type="dxa"/>
            <w:shd w:val="clear" w:color="auto" w:fill="FFFFFF" w:themeFill="background1"/>
            <w:tcMar>
              <w:left w:w="28" w:type="dxa"/>
              <w:right w:w="28" w:type="dxa"/>
            </w:tcMar>
          </w:tcPr>
          <w:p w14:paraId="45C8F675" w14:textId="77777777" w:rsidR="00DE73D2" w:rsidRPr="00EC67FF" w:rsidRDefault="00DE73D2" w:rsidP="004C257E">
            <w:pPr>
              <w:pStyle w:val="PlainText"/>
            </w:pPr>
            <w:r w:rsidRPr="00EC67FF">
              <w:t>(Fair Work Act 2009)</w:t>
            </w:r>
          </w:p>
          <w:p w14:paraId="49A3AD89" w14:textId="77777777" w:rsidR="00DE73D2" w:rsidRPr="00D137E3" w:rsidRDefault="00DE73D2" w:rsidP="004C257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2745421A" w14:textId="77777777" w:rsidR="00DE73D2" w:rsidRPr="00620C73" w:rsidRDefault="00DE73D2" w:rsidP="004C257E">
            <w:pPr>
              <w:keepNext/>
              <w:keepLines/>
              <w:spacing w:before="240"/>
              <w:ind w:left="1134"/>
              <w:rPr>
                <w:i/>
              </w:rPr>
            </w:pPr>
            <w:r w:rsidRPr="00620C73">
              <w:rPr>
                <w:i/>
              </w:rPr>
              <w:t>Stillbirth—preserving entitlement to birth</w:t>
            </w:r>
            <w:r w:rsidRPr="00620C73">
              <w:rPr>
                <w:i/>
              </w:rPr>
              <w:noBreakHyphen/>
              <w:t>related leave</w:t>
            </w:r>
          </w:p>
          <w:p w14:paraId="2705B76A" w14:textId="77777777" w:rsidR="00DE73D2" w:rsidRPr="00620C73" w:rsidRDefault="00DE73D2" w:rsidP="004C257E">
            <w:pPr>
              <w:tabs>
                <w:tab w:val="right" w:pos="1021"/>
              </w:tabs>
              <w:spacing w:before="180"/>
              <w:ind w:left="1134" w:hanging="1134"/>
            </w:pPr>
            <w:r w:rsidRPr="00620C73">
              <w:tab/>
              <w:t>(1)</w:t>
            </w:r>
            <w:r w:rsidRPr="00620C73">
              <w:tab/>
              <w:t>If:</w:t>
            </w:r>
          </w:p>
          <w:p w14:paraId="215A1A6D" w14:textId="77777777" w:rsidR="00DE73D2" w:rsidRPr="00620C73" w:rsidRDefault="00DE73D2" w:rsidP="004C257E">
            <w:pPr>
              <w:tabs>
                <w:tab w:val="right" w:pos="1531"/>
              </w:tabs>
              <w:spacing w:before="40"/>
              <w:ind w:left="1644" w:hanging="1644"/>
            </w:pPr>
            <w:r w:rsidRPr="00620C73">
              <w:tab/>
              <w:t>(a)</w:t>
            </w:r>
            <w:r w:rsidRPr="00620C73">
              <w:tab/>
              <w:t>a child is stillborn; and</w:t>
            </w:r>
          </w:p>
          <w:p w14:paraId="18B494ED" w14:textId="77777777" w:rsidR="00DE73D2" w:rsidRPr="00620C73" w:rsidRDefault="00DE73D2"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62C20CF4" w14:textId="77777777" w:rsidR="00DE73D2" w:rsidRPr="00620C73" w:rsidRDefault="00DE73D2" w:rsidP="004C257E">
            <w:pPr>
              <w:spacing w:before="40"/>
              <w:ind w:left="1134"/>
            </w:pPr>
            <w:r w:rsidRPr="00620C73">
              <w:t>then the employee is taken to be entitled to the unpaid parental leave, despite the stillbirth of the child.</w:t>
            </w:r>
          </w:p>
          <w:p w14:paraId="4977EA12" w14:textId="77777777" w:rsidR="00DE73D2" w:rsidRPr="00620C73" w:rsidRDefault="00DE73D2" w:rsidP="004C257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185B90EE" w14:textId="77777777" w:rsidR="00DE73D2" w:rsidRPr="00620C73" w:rsidRDefault="00DE73D2"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0BD3AC84" w14:textId="77777777" w:rsidR="00DE73D2" w:rsidRPr="00620C73" w:rsidRDefault="00DE73D2" w:rsidP="004C257E">
            <w:pPr>
              <w:tabs>
                <w:tab w:val="right" w:pos="1531"/>
              </w:tabs>
              <w:spacing w:before="40"/>
              <w:ind w:left="1644" w:hanging="1644"/>
            </w:pPr>
            <w:r w:rsidRPr="00620C73">
              <w:tab/>
              <w:t>(b)</w:t>
            </w:r>
            <w:r w:rsidRPr="00620C73">
              <w:tab/>
              <w:t>who has not breathed since delivery; and</w:t>
            </w:r>
          </w:p>
          <w:p w14:paraId="528E0451" w14:textId="77777777" w:rsidR="00DE73D2" w:rsidRPr="00620C73" w:rsidRDefault="00DE73D2" w:rsidP="004C257E">
            <w:pPr>
              <w:tabs>
                <w:tab w:val="right" w:pos="1531"/>
              </w:tabs>
              <w:spacing w:before="40"/>
              <w:ind w:left="1644" w:hanging="1644"/>
            </w:pPr>
            <w:r w:rsidRPr="00620C73">
              <w:tab/>
              <w:t>(c)</w:t>
            </w:r>
            <w:r w:rsidRPr="00620C73">
              <w:tab/>
              <w:t>whose heart has not beaten since delivery.</w:t>
            </w:r>
          </w:p>
          <w:p w14:paraId="2D487264" w14:textId="77777777" w:rsidR="00DE73D2" w:rsidRPr="00620C73" w:rsidRDefault="00DE73D2" w:rsidP="004C257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4F592D6F" w14:textId="77777777" w:rsidR="00DE73D2" w:rsidRPr="00620C73" w:rsidRDefault="00DE73D2" w:rsidP="004C257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2B30E3A0" w14:textId="77777777" w:rsidR="00DE73D2" w:rsidRPr="00620C73" w:rsidRDefault="00DE73D2" w:rsidP="004C257E">
            <w:pPr>
              <w:keepNext/>
              <w:keepLines/>
              <w:spacing w:before="240"/>
              <w:ind w:left="1134"/>
              <w:rPr>
                <w:i/>
              </w:rPr>
            </w:pPr>
            <w:r w:rsidRPr="00620C73">
              <w:rPr>
                <w:i/>
              </w:rPr>
              <w:t>Stillbirth or death of child—cancelling leave or returning to work</w:t>
            </w:r>
          </w:p>
          <w:p w14:paraId="0D9944F9" w14:textId="77777777" w:rsidR="00DE73D2" w:rsidRPr="00620C73" w:rsidRDefault="00DE73D2" w:rsidP="004C257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4BF7C1BF" w14:textId="77777777" w:rsidR="00DE73D2" w:rsidRPr="00620C73" w:rsidRDefault="00DE73D2" w:rsidP="004C257E">
            <w:pPr>
              <w:tabs>
                <w:tab w:val="right" w:pos="1531"/>
              </w:tabs>
              <w:spacing w:before="40"/>
              <w:ind w:left="1644" w:hanging="1644"/>
            </w:pPr>
            <w:r w:rsidRPr="00620C73">
              <w:tab/>
              <w:t>(a)</w:t>
            </w:r>
            <w:r w:rsidRPr="00620C73">
              <w:tab/>
              <w:t>before the period of leave starts, give his or her employer written notice cancelling the leave; or</w:t>
            </w:r>
          </w:p>
          <w:p w14:paraId="7AD0AC8D" w14:textId="77777777" w:rsidR="00DE73D2" w:rsidRPr="00620C73" w:rsidRDefault="00DE73D2" w:rsidP="004C257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32789A34" w14:textId="77777777" w:rsidR="00DE73D2" w:rsidRPr="00620C73" w:rsidRDefault="00DE73D2" w:rsidP="004C257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57C095D4" w14:textId="77777777" w:rsidR="00DE73D2" w:rsidRPr="00620C73" w:rsidRDefault="00DE73D2" w:rsidP="004C257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1240D729" w14:textId="77777777" w:rsidR="00DE73D2" w:rsidRPr="00620C73" w:rsidRDefault="00DE73D2"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5C8AFE02" w14:textId="77777777" w:rsidR="00DE73D2" w:rsidRPr="00620C73" w:rsidRDefault="00DE73D2" w:rsidP="004C257E">
            <w:pPr>
              <w:tabs>
                <w:tab w:val="right" w:pos="1531"/>
              </w:tabs>
              <w:spacing w:before="40"/>
              <w:ind w:left="1644" w:hanging="1644"/>
            </w:pPr>
            <w:r w:rsidRPr="00620C73">
              <w:tab/>
              <w:t>(b)</w:t>
            </w:r>
            <w:r w:rsidRPr="00620C73">
              <w:tab/>
              <w:t>if the action is taken under paragraph (4)(b)—immediately before the specified day.</w:t>
            </w:r>
          </w:p>
          <w:p w14:paraId="5B3F82D1" w14:textId="77777777" w:rsidR="00DE73D2" w:rsidRPr="00620C73" w:rsidRDefault="00DE73D2" w:rsidP="004C257E">
            <w:pPr>
              <w:keepNext/>
              <w:keepLines/>
              <w:spacing w:before="240"/>
              <w:ind w:left="1134"/>
              <w:rPr>
                <w:i/>
              </w:rPr>
            </w:pPr>
            <w:r w:rsidRPr="00620C73">
              <w:rPr>
                <w:i/>
              </w:rPr>
              <w:t>Interaction with section 77</w:t>
            </w:r>
          </w:p>
          <w:p w14:paraId="2E8A81F0" w14:textId="77777777" w:rsidR="00DE73D2" w:rsidRPr="00620C73" w:rsidRDefault="00DE73D2" w:rsidP="004C257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12A7B140" w14:textId="77777777" w:rsidR="00DE73D2" w:rsidRPr="00EC67FF" w:rsidRDefault="00DE73D2" w:rsidP="004C257E">
            <w:pPr>
              <w:pStyle w:val="PlainText"/>
            </w:pPr>
            <w:r>
              <w:rPr>
                <w:rStyle w:val="Hyperlink"/>
              </w:rPr>
              <w:fldChar w:fldCharType="end"/>
            </w:r>
          </w:p>
        </w:tc>
      </w:tr>
      <w:bookmarkEnd w:id="204"/>
    </w:tbl>
    <w:p w14:paraId="24BE0A2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E3DDF20" w14:textId="77777777" w:rsidTr="00DE73D2">
        <w:trPr>
          <w:jc w:val="center"/>
        </w:trPr>
        <w:tc>
          <w:tcPr>
            <w:tcW w:w="2267" w:type="dxa"/>
            <w:shd w:val="clear" w:color="auto" w:fill="FFFFFF" w:themeFill="background1"/>
          </w:tcPr>
          <w:p w14:paraId="470424AB" w14:textId="77777777" w:rsidR="00DE73D2" w:rsidRPr="00DE73D2" w:rsidRDefault="00DE73D2" w:rsidP="004C257E">
            <w:pPr>
              <w:rPr>
                <w:rStyle w:val="Identifier"/>
              </w:rPr>
            </w:pPr>
            <w:bookmarkStart w:id="205" w:name="_Hlk104398998"/>
            <w:r w:rsidRPr="00DE73D2">
              <w:rPr>
                <w:rStyle w:val="Identifier"/>
              </w:rPr>
              <w:t>PL_birth_cancel.no_child_unfit</w:t>
            </w:r>
          </w:p>
        </w:tc>
        <w:tc>
          <w:tcPr>
            <w:tcW w:w="7653" w:type="dxa"/>
            <w:shd w:val="clear" w:color="auto" w:fill="FFFFFF" w:themeFill="background1"/>
            <w:tcMar>
              <w:left w:w="28" w:type="dxa"/>
              <w:right w:w="28" w:type="dxa"/>
            </w:tcMar>
          </w:tcPr>
          <w:p w14:paraId="04FF9276" w14:textId="77777777" w:rsidR="00DE73D2" w:rsidRPr="00EC67FF" w:rsidRDefault="00DE73D2" w:rsidP="004C257E">
            <w:pPr>
              <w:pStyle w:val="PlainText"/>
            </w:pPr>
            <w:r w:rsidRPr="00EC67FF">
              <w:t>(Fair Work Act 2009)</w:t>
            </w:r>
          </w:p>
          <w:p w14:paraId="5BA26047" w14:textId="77777777" w:rsidR="00DE73D2" w:rsidRPr="00D137E3" w:rsidRDefault="00DE73D2" w:rsidP="004C257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7F547275" w14:textId="77777777" w:rsidR="00DE73D2" w:rsidRPr="00620C73" w:rsidRDefault="00DE73D2" w:rsidP="004C257E">
            <w:pPr>
              <w:keepNext/>
              <w:keepLines/>
              <w:spacing w:before="240"/>
              <w:ind w:left="1134"/>
              <w:rPr>
                <w:i/>
              </w:rPr>
            </w:pPr>
            <w:r w:rsidRPr="00620C73">
              <w:rPr>
                <w:i/>
              </w:rPr>
              <w:t>Stillbirth—preserving entitlement to birth</w:t>
            </w:r>
            <w:r w:rsidRPr="00620C73">
              <w:rPr>
                <w:i/>
              </w:rPr>
              <w:noBreakHyphen/>
              <w:t>related leave</w:t>
            </w:r>
          </w:p>
          <w:p w14:paraId="65B7FD92" w14:textId="77777777" w:rsidR="00DE73D2" w:rsidRPr="00620C73" w:rsidRDefault="00DE73D2" w:rsidP="004C257E">
            <w:pPr>
              <w:tabs>
                <w:tab w:val="right" w:pos="1021"/>
              </w:tabs>
              <w:spacing w:before="180"/>
              <w:ind w:left="1134" w:hanging="1134"/>
            </w:pPr>
            <w:r w:rsidRPr="00620C73">
              <w:tab/>
              <w:t>(1)</w:t>
            </w:r>
            <w:r w:rsidRPr="00620C73">
              <w:tab/>
              <w:t>If:</w:t>
            </w:r>
          </w:p>
          <w:p w14:paraId="5E87A8AC" w14:textId="77777777" w:rsidR="00DE73D2" w:rsidRPr="00620C73" w:rsidRDefault="00DE73D2" w:rsidP="004C257E">
            <w:pPr>
              <w:tabs>
                <w:tab w:val="right" w:pos="1531"/>
              </w:tabs>
              <w:spacing w:before="40"/>
              <w:ind w:left="1644" w:hanging="1644"/>
            </w:pPr>
            <w:r w:rsidRPr="00620C73">
              <w:tab/>
              <w:t>(a)</w:t>
            </w:r>
            <w:r w:rsidRPr="00620C73">
              <w:tab/>
              <w:t>a child is stillborn; and</w:t>
            </w:r>
          </w:p>
          <w:p w14:paraId="155EB823" w14:textId="77777777" w:rsidR="00DE73D2" w:rsidRPr="00620C73" w:rsidRDefault="00DE73D2"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6DCACE89" w14:textId="77777777" w:rsidR="00DE73D2" w:rsidRPr="00620C73" w:rsidRDefault="00DE73D2" w:rsidP="004C257E">
            <w:pPr>
              <w:spacing w:before="40"/>
              <w:ind w:left="1134"/>
            </w:pPr>
            <w:r w:rsidRPr="00620C73">
              <w:t>then the employee is taken to be entitled to the unpaid parental leave, despite the stillbirth of the child.</w:t>
            </w:r>
          </w:p>
          <w:p w14:paraId="186243F9" w14:textId="77777777" w:rsidR="00DE73D2" w:rsidRPr="00620C73" w:rsidRDefault="00DE73D2" w:rsidP="004C257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0CD67802" w14:textId="77777777" w:rsidR="00DE73D2" w:rsidRPr="00620C73" w:rsidRDefault="00DE73D2"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1AC6A252" w14:textId="77777777" w:rsidR="00DE73D2" w:rsidRPr="00620C73" w:rsidRDefault="00DE73D2" w:rsidP="004C257E">
            <w:pPr>
              <w:tabs>
                <w:tab w:val="right" w:pos="1531"/>
              </w:tabs>
              <w:spacing w:before="40"/>
              <w:ind w:left="1644" w:hanging="1644"/>
            </w:pPr>
            <w:r w:rsidRPr="00620C73">
              <w:tab/>
              <w:t>(b)</w:t>
            </w:r>
            <w:r w:rsidRPr="00620C73">
              <w:tab/>
              <w:t>who has not breathed since delivery; and</w:t>
            </w:r>
          </w:p>
          <w:p w14:paraId="514DE31A" w14:textId="77777777" w:rsidR="00DE73D2" w:rsidRPr="00620C73" w:rsidRDefault="00DE73D2" w:rsidP="004C257E">
            <w:pPr>
              <w:tabs>
                <w:tab w:val="right" w:pos="1531"/>
              </w:tabs>
              <w:spacing w:before="40"/>
              <w:ind w:left="1644" w:hanging="1644"/>
            </w:pPr>
            <w:r w:rsidRPr="00620C73">
              <w:tab/>
              <w:t>(c)</w:t>
            </w:r>
            <w:r w:rsidRPr="00620C73">
              <w:tab/>
              <w:t>whose heart has not beaten since delivery.</w:t>
            </w:r>
          </w:p>
          <w:p w14:paraId="340E48F1" w14:textId="77777777" w:rsidR="00DE73D2" w:rsidRPr="00620C73" w:rsidRDefault="00DE73D2" w:rsidP="004C257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23111FFE" w14:textId="77777777" w:rsidR="00DE73D2" w:rsidRPr="00620C73" w:rsidRDefault="00DE73D2" w:rsidP="004C257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63050FF7" w14:textId="77777777" w:rsidR="00DE73D2" w:rsidRPr="00620C73" w:rsidRDefault="00DE73D2" w:rsidP="004C257E">
            <w:pPr>
              <w:keepNext/>
              <w:keepLines/>
              <w:spacing w:before="240"/>
              <w:ind w:left="1134"/>
              <w:rPr>
                <w:i/>
              </w:rPr>
            </w:pPr>
            <w:r w:rsidRPr="00620C73">
              <w:rPr>
                <w:i/>
              </w:rPr>
              <w:t>Stillbirth or death of child—cancelling leave or returning to work</w:t>
            </w:r>
          </w:p>
          <w:p w14:paraId="54425584" w14:textId="77777777" w:rsidR="00DE73D2" w:rsidRPr="00620C73" w:rsidRDefault="00DE73D2" w:rsidP="004C257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0FD77A2E" w14:textId="77777777" w:rsidR="00DE73D2" w:rsidRPr="00620C73" w:rsidRDefault="00DE73D2" w:rsidP="004C257E">
            <w:pPr>
              <w:tabs>
                <w:tab w:val="right" w:pos="1531"/>
              </w:tabs>
              <w:spacing w:before="40"/>
              <w:ind w:left="1644" w:hanging="1644"/>
            </w:pPr>
            <w:r w:rsidRPr="00620C73">
              <w:tab/>
              <w:t>(a)</w:t>
            </w:r>
            <w:r w:rsidRPr="00620C73">
              <w:tab/>
              <w:t>before the period of leave starts, give his or her employer written notice cancelling the leave; or</w:t>
            </w:r>
          </w:p>
          <w:p w14:paraId="5876E64A" w14:textId="77777777" w:rsidR="00DE73D2" w:rsidRPr="00620C73" w:rsidRDefault="00DE73D2" w:rsidP="004C257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646D8BD5" w14:textId="77777777" w:rsidR="00DE73D2" w:rsidRPr="00620C73" w:rsidRDefault="00DE73D2" w:rsidP="004C257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599A5A3F" w14:textId="77777777" w:rsidR="00DE73D2" w:rsidRPr="00620C73" w:rsidRDefault="00DE73D2" w:rsidP="004C257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118503FF" w14:textId="77777777" w:rsidR="00DE73D2" w:rsidRPr="00620C73" w:rsidRDefault="00DE73D2"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36F710B3" w14:textId="77777777" w:rsidR="00DE73D2" w:rsidRPr="00620C73" w:rsidRDefault="00DE73D2" w:rsidP="004C257E">
            <w:pPr>
              <w:tabs>
                <w:tab w:val="right" w:pos="1531"/>
              </w:tabs>
              <w:spacing w:before="40"/>
              <w:ind w:left="1644" w:hanging="1644"/>
            </w:pPr>
            <w:r w:rsidRPr="00620C73">
              <w:tab/>
              <w:t>(b)</w:t>
            </w:r>
            <w:r w:rsidRPr="00620C73">
              <w:tab/>
              <w:t>if the action is taken under paragraph (4)(b)—immediately before the specified day.</w:t>
            </w:r>
          </w:p>
          <w:p w14:paraId="3F486C4F" w14:textId="77777777" w:rsidR="00DE73D2" w:rsidRPr="00620C73" w:rsidRDefault="00DE73D2" w:rsidP="004C257E">
            <w:pPr>
              <w:keepNext/>
              <w:keepLines/>
              <w:spacing w:before="240"/>
              <w:ind w:left="1134"/>
              <w:rPr>
                <w:i/>
              </w:rPr>
            </w:pPr>
            <w:r w:rsidRPr="00620C73">
              <w:rPr>
                <w:i/>
              </w:rPr>
              <w:t>Interaction with section 77</w:t>
            </w:r>
          </w:p>
          <w:p w14:paraId="586FDEE6" w14:textId="77777777" w:rsidR="00DE73D2" w:rsidRPr="00620C73" w:rsidRDefault="00DE73D2" w:rsidP="004C257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56C71357" w14:textId="77777777" w:rsidR="00DE73D2" w:rsidRPr="00EC67FF" w:rsidRDefault="00DE73D2" w:rsidP="004C257E">
            <w:pPr>
              <w:pStyle w:val="PlainText"/>
            </w:pPr>
            <w:r>
              <w:rPr>
                <w:rStyle w:val="Hyperlink"/>
              </w:rPr>
              <w:fldChar w:fldCharType="end"/>
            </w:r>
          </w:p>
        </w:tc>
      </w:tr>
      <w:bookmarkEnd w:id="205"/>
    </w:tbl>
    <w:p w14:paraId="29977B9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A3A10CF" w14:textId="77777777" w:rsidTr="00DE73D2">
        <w:trPr>
          <w:jc w:val="center"/>
        </w:trPr>
        <w:tc>
          <w:tcPr>
            <w:tcW w:w="2267" w:type="dxa"/>
            <w:shd w:val="clear" w:color="auto" w:fill="FFFFFF" w:themeFill="background1"/>
          </w:tcPr>
          <w:p w14:paraId="16A5A565" w14:textId="77777777" w:rsidR="00DE73D2" w:rsidRPr="00DE73D2" w:rsidRDefault="00DE73D2" w:rsidP="004C257E">
            <w:pPr>
              <w:rPr>
                <w:rStyle w:val="Identifier"/>
              </w:rPr>
            </w:pPr>
            <w:bookmarkStart w:id="206" w:name="_Hlk104398999"/>
            <w:r w:rsidRPr="00DE73D2">
              <w:rPr>
                <w:rStyle w:val="Identifier"/>
              </w:rPr>
              <w:t>leave_notice_community.not_given</w:t>
            </w:r>
          </w:p>
        </w:tc>
        <w:tc>
          <w:tcPr>
            <w:tcW w:w="7653" w:type="dxa"/>
            <w:shd w:val="clear" w:color="auto" w:fill="FFFFFF" w:themeFill="background1"/>
            <w:tcMar>
              <w:left w:w="28" w:type="dxa"/>
              <w:right w:w="28" w:type="dxa"/>
            </w:tcMar>
          </w:tcPr>
          <w:p w14:paraId="6BC6D434" w14:textId="77777777" w:rsidR="00DE73D2" w:rsidRPr="00474A60" w:rsidRDefault="00DE73D2" w:rsidP="004C257E">
            <w:pPr>
              <w:pStyle w:val="PlainText"/>
            </w:pPr>
            <w:r w:rsidRPr="00474A60">
              <w:t>(Fair Work Act 2009)</w:t>
            </w:r>
          </w:p>
          <w:p w14:paraId="45C7B7C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"leave_community_notice_full" </w:instrText>
            </w:r>
            <w:r>
              <w:fldChar w:fldCharType="separate"/>
            </w:r>
            <w:r w:rsidRPr="001A3D1D">
              <w:rPr>
                <w:rStyle w:val="CharSectno"/>
              </w:rPr>
              <w:t>110</w:t>
            </w:r>
            <w:r w:rsidRPr="001A3D1D">
              <w:t xml:space="preserve">  Notice and evidence requirements</w:t>
            </w:r>
          </w:p>
          <w:p w14:paraId="19E2A59D" w14:textId="77777777" w:rsidR="00DE73D2" w:rsidRPr="001A3D1D" w:rsidRDefault="00DE73D2" w:rsidP="004C257E">
            <w:pPr>
              <w:pStyle w:val="SubsectionHead"/>
            </w:pPr>
            <w:r w:rsidRPr="001A3D1D">
              <w:t>Notice</w:t>
            </w:r>
          </w:p>
          <w:p w14:paraId="26F83AB9" w14:textId="77777777" w:rsidR="00DE73D2" w:rsidRPr="001A3D1D" w:rsidRDefault="00DE73D2" w:rsidP="004C257E">
            <w:pPr>
              <w:pStyle w:val="subsection0"/>
            </w:pPr>
            <w:r w:rsidRPr="001A3D1D">
              <w:tab/>
              <w:t>(1)</w:t>
            </w:r>
            <w:r w:rsidRPr="001A3D1D">
              <w:tab/>
              <w:t>An employee who wants an absence from his or her employment to be covered by this Division must give his or her employer notice of the absence.</w:t>
            </w:r>
          </w:p>
          <w:p w14:paraId="1BF19803" w14:textId="77777777" w:rsidR="00DE73D2" w:rsidRPr="001A3D1D" w:rsidRDefault="00DE73D2" w:rsidP="004C257E">
            <w:pPr>
              <w:pStyle w:val="subsection0"/>
            </w:pPr>
            <w:r w:rsidRPr="001A3D1D">
              <w:tab/>
              <w:t>(2)</w:t>
            </w:r>
            <w:r w:rsidRPr="001A3D1D">
              <w:tab/>
              <w:t>The notice:</w:t>
            </w:r>
          </w:p>
          <w:p w14:paraId="1E616589" w14:textId="77777777" w:rsidR="00DE73D2" w:rsidRPr="001A3D1D" w:rsidRDefault="00DE73D2" w:rsidP="004C257E">
            <w:pPr>
              <w:pStyle w:val="paragraph"/>
            </w:pPr>
            <w:r w:rsidRPr="001A3D1D">
              <w:tab/>
              <w:t>(a)</w:t>
            </w:r>
            <w:r w:rsidRPr="001A3D1D">
              <w:tab/>
              <w:t>must be given to the employer as soon as practicable (which may be a time after the absence has started); and</w:t>
            </w:r>
          </w:p>
          <w:p w14:paraId="19810653" w14:textId="77777777" w:rsidR="00DE73D2" w:rsidRPr="001A3D1D" w:rsidRDefault="00DE73D2" w:rsidP="004C257E">
            <w:pPr>
              <w:pStyle w:val="paragraph"/>
            </w:pPr>
            <w:r w:rsidRPr="001A3D1D">
              <w:tab/>
              <w:t>(b)</w:t>
            </w:r>
            <w:r w:rsidRPr="001A3D1D">
              <w:tab/>
              <w:t>must advise the employer of the period, or expected period, of the absence.</w:t>
            </w:r>
          </w:p>
          <w:p w14:paraId="05DC518F" w14:textId="77777777" w:rsidR="00DE73D2" w:rsidRPr="001A3D1D" w:rsidRDefault="00DE73D2" w:rsidP="004C257E">
            <w:pPr>
              <w:pStyle w:val="SubsectionHead"/>
            </w:pPr>
            <w:r w:rsidRPr="001A3D1D">
              <w:t>Evidence</w:t>
            </w:r>
          </w:p>
          <w:p w14:paraId="70317F49" w14:textId="77777777" w:rsidR="00DE73D2" w:rsidRPr="001A3D1D" w:rsidRDefault="00DE73D2" w:rsidP="004C257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35ED1765" w14:textId="77777777" w:rsidR="00DE73D2" w:rsidRPr="001A3D1D" w:rsidRDefault="00DE73D2" w:rsidP="004C257E">
            <w:pPr>
              <w:pStyle w:val="SubsectionHead"/>
            </w:pPr>
            <w:r w:rsidRPr="001A3D1D">
              <w:t>Compliance</w:t>
            </w:r>
          </w:p>
          <w:p w14:paraId="63A74B8A" w14:textId="77777777" w:rsidR="00DE73D2" w:rsidRPr="001A3D1D" w:rsidRDefault="00DE73D2" w:rsidP="004C257E">
            <w:pPr>
              <w:pStyle w:val="subsection0"/>
            </w:pPr>
            <w:r w:rsidRPr="001A3D1D">
              <w:tab/>
              <w:t>(4)</w:t>
            </w:r>
            <w:r w:rsidRPr="001A3D1D">
              <w:tab/>
              <w:t>An employee’s absence from his or her employment is not covered by this Division unless the employee complies with this section.</w:t>
            </w:r>
          </w:p>
          <w:p w14:paraId="2409E2C6"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2A4D8027" w14:textId="77777777" w:rsidR="00DE73D2" w:rsidRPr="00474A60" w:rsidRDefault="00DE73D2" w:rsidP="004C257E">
            <w:pPr>
              <w:pStyle w:val="Link"/>
              <w:framePr w:wrap="auto"/>
            </w:pPr>
            <w:r>
              <w:rPr>
                <w:rStyle w:val="Hyperlink"/>
              </w:rPr>
              <w:fldChar w:fldCharType="end"/>
            </w:r>
          </w:p>
        </w:tc>
      </w:tr>
      <w:bookmarkEnd w:id="206"/>
    </w:tbl>
    <w:p w14:paraId="336E17E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6351378" w14:textId="77777777" w:rsidTr="00DE73D2">
        <w:trPr>
          <w:jc w:val="center"/>
        </w:trPr>
        <w:tc>
          <w:tcPr>
            <w:tcW w:w="2267" w:type="dxa"/>
            <w:shd w:val="clear" w:color="auto" w:fill="FFFFFF" w:themeFill="background1"/>
          </w:tcPr>
          <w:p w14:paraId="20A3E1B1" w14:textId="77777777" w:rsidR="00DE73D2" w:rsidRPr="00DE73D2" w:rsidRDefault="00DE73D2" w:rsidP="004C257E">
            <w:pPr>
              <w:rPr>
                <w:rStyle w:val="Identifier"/>
              </w:rPr>
            </w:pPr>
            <w:bookmarkStart w:id="207" w:name="_Hlk104399000"/>
            <w:r w:rsidRPr="00DE73D2">
              <w:rPr>
                <w:rStyle w:val="Identifier"/>
              </w:rPr>
              <w:t>leave_notice_personal.not_given</w:t>
            </w:r>
          </w:p>
        </w:tc>
        <w:tc>
          <w:tcPr>
            <w:tcW w:w="7653" w:type="dxa"/>
            <w:shd w:val="clear" w:color="auto" w:fill="FFFFFF" w:themeFill="background1"/>
            <w:tcMar>
              <w:left w:w="28" w:type="dxa"/>
              <w:right w:w="28" w:type="dxa"/>
            </w:tcMar>
          </w:tcPr>
          <w:p w14:paraId="4A160CF4" w14:textId="77777777" w:rsidR="00DE73D2" w:rsidRPr="00474A60" w:rsidRDefault="00DE73D2" w:rsidP="004C257E">
            <w:pPr>
              <w:pStyle w:val="PlainText"/>
            </w:pPr>
            <w:r w:rsidRPr="00474A60">
              <w:t>(Fair Work Act 2009)</w:t>
            </w:r>
          </w:p>
          <w:p w14:paraId="4AFBDBAF"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"leave_notice_personal_full" </w:instrText>
            </w:r>
            <w:r>
              <w:fldChar w:fldCharType="separate"/>
            </w:r>
            <w:r w:rsidRPr="001A3D1D">
              <w:rPr>
                <w:rStyle w:val="CharSubdNo"/>
              </w:rPr>
              <w:t>Subdivision D</w:t>
            </w:r>
            <w:r w:rsidRPr="001A3D1D">
              <w:t>—</w:t>
            </w:r>
            <w:r w:rsidRPr="001A3D1D">
              <w:rPr>
                <w:rStyle w:val="CharSubdText"/>
              </w:rPr>
              <w:t>Notice and evidence requirements</w:t>
            </w:r>
          </w:p>
          <w:p w14:paraId="3B27A9C2" w14:textId="77777777" w:rsidR="00DE73D2" w:rsidRPr="001A3D1D" w:rsidRDefault="00DE73D2" w:rsidP="004C257E">
            <w:pPr>
              <w:pStyle w:val="ActHead5"/>
            </w:pPr>
            <w:r w:rsidRPr="001A3D1D">
              <w:rPr>
                <w:rStyle w:val="CharSectno"/>
              </w:rPr>
              <w:t>107</w:t>
            </w:r>
            <w:r w:rsidRPr="001A3D1D">
              <w:t xml:space="preserve">  Notice and evidence requirements</w:t>
            </w:r>
          </w:p>
          <w:p w14:paraId="7BA84181" w14:textId="77777777" w:rsidR="00DE73D2" w:rsidRPr="001A3D1D" w:rsidRDefault="00DE73D2" w:rsidP="004C257E">
            <w:pPr>
              <w:pStyle w:val="SubsectionHead"/>
            </w:pPr>
            <w:r w:rsidRPr="001A3D1D">
              <w:t>Notice</w:t>
            </w:r>
          </w:p>
          <w:p w14:paraId="00E5DD64" w14:textId="77777777" w:rsidR="00DE73D2" w:rsidRPr="001A3D1D" w:rsidRDefault="00DE73D2" w:rsidP="004C257E">
            <w:pPr>
              <w:pStyle w:val="subsection0"/>
            </w:pPr>
            <w:r w:rsidRPr="001A3D1D">
              <w:tab/>
              <w:t>(1)</w:t>
            </w:r>
            <w:r w:rsidRPr="001A3D1D">
              <w:tab/>
              <w:t>An employee must give his or her employer notice of the taking of leave under this Division by the employee.</w:t>
            </w:r>
          </w:p>
          <w:p w14:paraId="0D6AEB9F" w14:textId="77777777" w:rsidR="00DE73D2" w:rsidRPr="001A3D1D" w:rsidRDefault="00DE73D2" w:rsidP="004C257E">
            <w:pPr>
              <w:pStyle w:val="subsection0"/>
            </w:pPr>
            <w:r w:rsidRPr="001A3D1D">
              <w:tab/>
              <w:t>(2)</w:t>
            </w:r>
            <w:r w:rsidRPr="001A3D1D">
              <w:tab/>
              <w:t>The notice:</w:t>
            </w:r>
          </w:p>
          <w:p w14:paraId="59DDDF45"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2FCB3B5D" w14:textId="77777777" w:rsidR="00DE73D2" w:rsidRPr="001A3D1D" w:rsidRDefault="00DE73D2" w:rsidP="004C257E">
            <w:pPr>
              <w:pStyle w:val="paragraph"/>
            </w:pPr>
            <w:r w:rsidRPr="001A3D1D">
              <w:tab/>
              <w:t>(b)</w:t>
            </w:r>
            <w:r w:rsidRPr="001A3D1D">
              <w:tab/>
              <w:t>must advise the employer of the period, or expected period, of the leave.</w:t>
            </w:r>
          </w:p>
          <w:p w14:paraId="22B12020" w14:textId="77777777" w:rsidR="00DE73D2" w:rsidRPr="001A3D1D" w:rsidRDefault="00DE73D2" w:rsidP="004C257E">
            <w:pPr>
              <w:pStyle w:val="SubsectionHead"/>
            </w:pPr>
            <w:r w:rsidRPr="001A3D1D">
              <w:t>Evidence</w:t>
            </w:r>
          </w:p>
          <w:p w14:paraId="002A2E17" w14:textId="77777777" w:rsidR="00DE73D2" w:rsidRPr="001A3D1D" w:rsidRDefault="00DE73D2" w:rsidP="004C257E">
            <w:pPr>
              <w:pStyle w:val="subsection0"/>
            </w:pPr>
            <w:r w:rsidRPr="001A3D1D">
              <w:tab/>
              <w:t>(3)</w:t>
            </w:r>
            <w:r w:rsidRPr="001A3D1D">
              <w:tab/>
              <w:t>An employee who has given his or her employer notice of the taking of leave under this Division must, if required by the employer, give the employer evidence that would satisfy a reasonable person that:</w:t>
            </w:r>
          </w:p>
          <w:p w14:paraId="6D36E040" w14:textId="77777777" w:rsidR="00DE73D2" w:rsidRPr="001A3D1D" w:rsidRDefault="00DE73D2" w:rsidP="004C257E">
            <w:pPr>
              <w:pStyle w:val="paragraph"/>
            </w:pPr>
            <w:r w:rsidRPr="001A3D1D">
              <w:tab/>
              <w:t>(a)</w:t>
            </w:r>
            <w:r w:rsidRPr="001A3D1D">
              <w:tab/>
              <w:t>if it is paid personal/carer’s leave—the leave is taken for a reason specified in section 97; or</w:t>
            </w:r>
          </w:p>
          <w:p w14:paraId="6D45E46B" w14:textId="77777777" w:rsidR="00DE73D2" w:rsidRPr="001A3D1D" w:rsidRDefault="00DE73D2" w:rsidP="004C257E">
            <w:pPr>
              <w:pStyle w:val="paragraph"/>
            </w:pPr>
            <w:r w:rsidRPr="001A3D1D">
              <w:tab/>
              <w:t>(b)</w:t>
            </w:r>
            <w:r w:rsidRPr="001A3D1D">
              <w:tab/>
              <w:t>if it is unpaid carer’s leave—the leave is taken for a permissible occasion in circumstances specified in subsection 103(1); or</w:t>
            </w:r>
          </w:p>
          <w:p w14:paraId="2D58DE20" w14:textId="77777777" w:rsidR="00DE73D2" w:rsidRPr="001A3D1D" w:rsidRDefault="00DE73D2" w:rsidP="004C257E">
            <w:pPr>
              <w:pStyle w:val="paragraph"/>
            </w:pPr>
            <w:r w:rsidRPr="001A3D1D">
              <w:tab/>
              <w:t>(c)</w:t>
            </w:r>
            <w:r w:rsidRPr="001A3D1D">
              <w:tab/>
              <w:t>if it is compassionate leave—the leave is taken for a permissible occasion in circumstances specified in subsection 105(1); or</w:t>
            </w:r>
          </w:p>
          <w:p w14:paraId="454E31D7" w14:textId="77777777" w:rsidR="00DE73D2" w:rsidRPr="001A3D1D" w:rsidRDefault="00DE73D2" w:rsidP="004C257E">
            <w:pPr>
              <w:pStyle w:val="paragraph"/>
            </w:pPr>
            <w:r w:rsidRPr="001A3D1D">
              <w:tab/>
              <w:t>(d)</w:t>
            </w:r>
            <w:r w:rsidRPr="001A3D1D">
              <w:tab/>
              <w:t>if it is unpaid family and domestic violence leave, and the employee has met the requirement specified in paragraph 106B(1)(a)—the leave is taken for the purpose specified in paragraph 106B(1)(b), and the requirement specified in paragraph 106B(1)(c) is met.</w:t>
            </w:r>
          </w:p>
          <w:p w14:paraId="63DAD221" w14:textId="77777777" w:rsidR="00DE73D2" w:rsidRPr="001A3D1D" w:rsidRDefault="00DE73D2" w:rsidP="004C257E">
            <w:pPr>
              <w:pStyle w:val="SubsectionHead"/>
            </w:pPr>
            <w:r w:rsidRPr="001A3D1D">
              <w:t>Compliance</w:t>
            </w:r>
          </w:p>
          <w:p w14:paraId="5CBC31B3" w14:textId="77777777" w:rsidR="00DE73D2" w:rsidRPr="001A3D1D" w:rsidRDefault="00DE73D2" w:rsidP="004C257E">
            <w:pPr>
              <w:pStyle w:val="subsection0"/>
            </w:pPr>
            <w:r w:rsidRPr="001A3D1D">
              <w:tab/>
              <w:t>(4)</w:t>
            </w:r>
            <w:r w:rsidRPr="001A3D1D">
              <w:tab/>
              <w:t>An employee is not entitled to take leave under this Division unless the employee complies with this section.</w:t>
            </w:r>
          </w:p>
          <w:p w14:paraId="3ACB8794" w14:textId="77777777" w:rsidR="00DE73D2" w:rsidRPr="001A3D1D" w:rsidRDefault="00DE73D2" w:rsidP="004C257E">
            <w:pPr>
              <w:pStyle w:val="SubsectionHead"/>
            </w:pPr>
            <w:r w:rsidRPr="001A3D1D">
              <w:t>Modern awards and enterprise agreements may include evidence requirements</w:t>
            </w:r>
          </w:p>
          <w:p w14:paraId="2D1D13A8" w14:textId="77777777" w:rsidR="00DE73D2" w:rsidRPr="001A3D1D" w:rsidRDefault="00DE73D2" w:rsidP="004C257E">
            <w:pPr>
              <w:pStyle w:val="subsection0"/>
            </w:pPr>
            <w:r w:rsidRPr="001A3D1D">
              <w:tab/>
              <w:t>(5)</w:t>
            </w:r>
            <w:r w:rsidRPr="001A3D1D">
              <w:tab/>
              <w:t>A modern award or enterprise agreement may include terms relating to the kind of evidence that an employee must provide in order to be entitled to paid personal/carer’s leave, unpaid carer’s leave or compassionate leave.</w:t>
            </w:r>
          </w:p>
          <w:p w14:paraId="4F87D42B"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28E3620B" w14:textId="77777777" w:rsidR="00DE73D2" w:rsidRPr="00474A60" w:rsidRDefault="00DE73D2" w:rsidP="004C257E">
            <w:pPr>
              <w:pStyle w:val="Link"/>
              <w:framePr w:wrap="auto"/>
            </w:pPr>
            <w:r>
              <w:rPr>
                <w:rStyle w:val="Hyperlink"/>
              </w:rPr>
              <w:fldChar w:fldCharType="end"/>
            </w:r>
          </w:p>
        </w:tc>
      </w:tr>
      <w:bookmarkEnd w:id="207"/>
    </w:tbl>
    <w:p w14:paraId="2197683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D52329B" w14:textId="77777777" w:rsidTr="00DE73D2">
        <w:trPr>
          <w:jc w:val="center"/>
        </w:trPr>
        <w:tc>
          <w:tcPr>
            <w:tcW w:w="2267" w:type="dxa"/>
            <w:shd w:val="clear" w:color="auto" w:fill="FFFFFF" w:themeFill="background1"/>
          </w:tcPr>
          <w:p w14:paraId="2D38A368" w14:textId="77777777" w:rsidR="00DE73D2" w:rsidRPr="00DE73D2" w:rsidRDefault="00DE73D2" w:rsidP="004C257E">
            <w:pPr>
              <w:rPr>
                <w:rStyle w:val="Identifier"/>
              </w:rPr>
            </w:pPr>
            <w:bookmarkStart w:id="208" w:name="_Hlk104399001"/>
            <w:r w:rsidRPr="00DE73D2">
              <w:rPr>
                <w:rStyle w:val="Identifier"/>
              </w:rPr>
              <w:t>PL_adopt_notice.no</w:t>
            </w:r>
          </w:p>
        </w:tc>
        <w:tc>
          <w:tcPr>
            <w:tcW w:w="7653" w:type="dxa"/>
            <w:shd w:val="clear" w:color="auto" w:fill="FFFFFF" w:themeFill="background1"/>
            <w:tcMar>
              <w:left w:w="28" w:type="dxa"/>
              <w:right w:w="28" w:type="dxa"/>
            </w:tcMar>
          </w:tcPr>
          <w:p w14:paraId="70E1AB30" w14:textId="77777777" w:rsidR="00DE73D2" w:rsidRPr="00474A60" w:rsidRDefault="00DE73D2" w:rsidP="004C257E">
            <w:pPr>
              <w:pStyle w:val="PlainText"/>
            </w:pPr>
            <w:r w:rsidRPr="00474A60">
              <w:t>(Fair Work Act 2009)</w:t>
            </w:r>
          </w:p>
          <w:p w14:paraId="1C714B8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r w:rsidRPr="001A3D1D">
              <w:rPr>
                <w:rStyle w:val="CharSectno"/>
              </w:rPr>
              <w:t>74</w:t>
            </w:r>
            <w:r w:rsidRPr="001A3D1D">
              <w:t xml:space="preserve">  Notice and evidence requirements</w:t>
            </w:r>
          </w:p>
          <w:p w14:paraId="416BFE1F" w14:textId="77777777" w:rsidR="00DE73D2" w:rsidRPr="008032A8" w:rsidRDefault="00DE73D2" w:rsidP="004C257E">
            <w:pPr>
              <w:keepNext/>
              <w:keepLines/>
              <w:spacing w:before="240"/>
              <w:ind w:left="1134"/>
              <w:rPr>
                <w:i/>
              </w:rPr>
            </w:pPr>
            <w:r w:rsidRPr="008032A8">
              <w:rPr>
                <w:i/>
              </w:rPr>
              <w:t>General requirement to give notice of taking leave</w:t>
            </w:r>
          </w:p>
          <w:p w14:paraId="6700B0F1" w14:textId="77777777" w:rsidR="00DE73D2" w:rsidRPr="001A3D1D" w:rsidRDefault="00DE73D2" w:rsidP="004C257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20910AE8" w14:textId="77777777" w:rsidR="00DE73D2" w:rsidRPr="008032A8" w:rsidRDefault="00DE73D2" w:rsidP="004C257E">
            <w:pPr>
              <w:keepNext/>
              <w:keepLines/>
              <w:spacing w:before="240"/>
              <w:ind w:left="1134"/>
              <w:rPr>
                <w:i/>
              </w:rPr>
            </w:pPr>
            <w:r w:rsidRPr="003A6A53">
              <w:rPr>
                <w:i/>
              </w:rPr>
              <w:t xml:space="preserve">Notice requirements—leave to be taken under section 71 or </w:t>
            </w:r>
            <w:r>
              <w:rPr>
                <w:i/>
              </w:rPr>
              <w:t>72</w:t>
            </w:r>
          </w:p>
          <w:p w14:paraId="775C3BB2" w14:textId="77777777" w:rsidR="00DE73D2" w:rsidRPr="001A3D1D" w:rsidRDefault="00DE73D2" w:rsidP="004C257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286B1E91" w14:textId="77777777" w:rsidR="00DE73D2" w:rsidRPr="001A3D1D" w:rsidRDefault="00DE73D2" w:rsidP="004C257E">
            <w:pPr>
              <w:pStyle w:val="paragraph"/>
            </w:pPr>
            <w:r w:rsidRPr="001A3D1D">
              <w:tab/>
              <w:t>(a)</w:t>
            </w:r>
            <w:r w:rsidRPr="001A3D1D">
              <w:tab/>
              <w:t>at least:</w:t>
            </w:r>
          </w:p>
          <w:p w14:paraId="308060BE" w14:textId="77777777" w:rsidR="00DE73D2" w:rsidRPr="001A3D1D" w:rsidRDefault="00DE73D2" w:rsidP="004C257E">
            <w:pPr>
              <w:pStyle w:val="paragraphsub"/>
            </w:pPr>
            <w:r w:rsidRPr="001A3D1D">
              <w:tab/>
              <w:t>(i)</w:t>
            </w:r>
            <w:r w:rsidRPr="001A3D1D">
              <w:tab/>
              <w:t>10 weeks before starting the leave, unless subparagraph (ii) applies; or</w:t>
            </w:r>
          </w:p>
          <w:p w14:paraId="480C181D" w14:textId="77777777" w:rsidR="00DE73D2" w:rsidRPr="001A3D1D" w:rsidRDefault="00DE73D2" w:rsidP="004C257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1305E821" w14:textId="77777777" w:rsidR="00DE73D2" w:rsidRPr="001A3D1D" w:rsidRDefault="00DE73D2" w:rsidP="004C257E">
            <w:pPr>
              <w:pStyle w:val="paragraph"/>
            </w:pPr>
            <w:r w:rsidRPr="001A3D1D">
              <w:tab/>
              <w:t>(b)</w:t>
            </w:r>
            <w:r w:rsidRPr="001A3D1D">
              <w:tab/>
              <w:t>if that is not practicable—as soon as practicable (which may be a time after the leave has started).</w:t>
            </w:r>
          </w:p>
          <w:p w14:paraId="64A6FA6D" w14:textId="77777777" w:rsidR="00DE73D2" w:rsidRDefault="00DE73D2" w:rsidP="004C257E">
            <w:pPr>
              <w:pStyle w:val="subsection0"/>
            </w:pPr>
            <w:r w:rsidRPr="001A3D1D">
              <w:tab/>
              <w:t>(3)</w:t>
            </w:r>
            <w:r w:rsidRPr="001A3D1D">
              <w:tab/>
              <w:t>The notice must specify the intended start and end dates of the leave.</w:t>
            </w:r>
          </w:p>
          <w:p w14:paraId="74E20987" w14:textId="77777777" w:rsidR="00DE73D2" w:rsidRPr="003A6A53" w:rsidRDefault="00DE73D2" w:rsidP="004C257E">
            <w:pPr>
              <w:keepNext/>
              <w:keepLines/>
              <w:spacing w:before="240"/>
              <w:ind w:left="1134"/>
              <w:rPr>
                <w:i/>
              </w:rPr>
            </w:pPr>
            <w:r w:rsidRPr="003A6A53">
              <w:rPr>
                <w:i/>
              </w:rPr>
              <w:t>Notice requirements—flexible unpaid parental leave</w:t>
            </w:r>
          </w:p>
          <w:p w14:paraId="1E946965" w14:textId="77777777" w:rsidR="00DE73D2" w:rsidRPr="003A6A53" w:rsidRDefault="00DE73D2" w:rsidP="004C257E">
            <w:pPr>
              <w:tabs>
                <w:tab w:val="right" w:pos="1021"/>
              </w:tabs>
              <w:spacing w:before="180"/>
              <w:ind w:left="1134" w:hanging="1134"/>
            </w:pPr>
            <w:r w:rsidRPr="003A6A53">
              <w:tab/>
              <w:t>(3A)</w:t>
            </w:r>
            <w:r w:rsidRPr="003A6A53">
              <w:tab/>
              <w:t>If the leave is flexible unpaid parental leave, the employee must give the notice to the employer:</w:t>
            </w:r>
          </w:p>
          <w:p w14:paraId="3E9C0A27" w14:textId="77777777" w:rsidR="00DE73D2" w:rsidRPr="003A6A53" w:rsidRDefault="00DE73D2" w:rsidP="004C257E">
            <w:pPr>
              <w:tabs>
                <w:tab w:val="right" w:pos="1531"/>
              </w:tabs>
              <w:spacing w:before="40"/>
              <w:ind w:left="1644" w:hanging="1644"/>
            </w:pPr>
            <w:r w:rsidRPr="003A6A53">
              <w:tab/>
              <w:t>(a)</w:t>
            </w:r>
            <w:r w:rsidRPr="003A6A53">
              <w:tab/>
              <w:t xml:space="preserve">in the case where the employee also takes unpaid parental leave (the </w:t>
            </w:r>
            <w:r w:rsidRPr="003A6A53">
              <w:rPr>
                <w:b/>
                <w:i/>
              </w:rPr>
              <w:t>original leave</w:t>
            </w:r>
            <w:r w:rsidRPr="003A6A53">
              <w:t>) under section 71 or 72:</w:t>
            </w:r>
          </w:p>
          <w:p w14:paraId="033E586F" w14:textId="77777777" w:rsidR="00DE73D2" w:rsidRPr="003A6A53" w:rsidRDefault="00DE73D2" w:rsidP="004C257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09D33AC6" w14:textId="77777777" w:rsidR="00DE73D2" w:rsidRPr="003A6A53" w:rsidRDefault="00DE73D2" w:rsidP="004C257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07826400" w14:textId="77777777" w:rsidR="00DE73D2" w:rsidRPr="003A6A53" w:rsidRDefault="00DE73D2" w:rsidP="004C257E">
            <w:pPr>
              <w:tabs>
                <w:tab w:val="right" w:pos="1531"/>
              </w:tabs>
              <w:spacing w:before="40"/>
              <w:ind w:left="1644" w:hanging="1644"/>
            </w:pPr>
            <w:r w:rsidRPr="003A6A53">
              <w:tab/>
              <w:t>(b)</w:t>
            </w:r>
            <w:r w:rsidRPr="003A6A53">
              <w:tab/>
              <w:t>otherwise—at least 10 weeks before starting the flexible unpaid parental leave.</w:t>
            </w:r>
          </w:p>
          <w:p w14:paraId="30430299" w14:textId="77777777" w:rsidR="00DE73D2" w:rsidRPr="003A6A53" w:rsidRDefault="00DE73D2" w:rsidP="004C257E">
            <w:pPr>
              <w:tabs>
                <w:tab w:val="right" w:pos="1021"/>
              </w:tabs>
              <w:spacing w:before="180"/>
              <w:ind w:left="1134" w:hanging="1134"/>
            </w:pPr>
            <w:r w:rsidRPr="003A6A53">
              <w:tab/>
              <w:t>(3B)</w:t>
            </w:r>
            <w:r w:rsidRPr="003A6A53">
              <w:tab/>
              <w:t>However, the notice may be given at any later time if the employer agrees.</w:t>
            </w:r>
          </w:p>
          <w:p w14:paraId="15C7716B" w14:textId="77777777" w:rsidR="00DE73D2" w:rsidRPr="003A6A53" w:rsidRDefault="00DE73D2" w:rsidP="004C257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1F56CD8C" w14:textId="77777777" w:rsidR="00DE73D2" w:rsidRPr="003A6A53" w:rsidRDefault="00DE73D2" w:rsidP="004C257E">
            <w:pPr>
              <w:tabs>
                <w:tab w:val="right" w:pos="1021"/>
              </w:tabs>
              <w:spacing w:before="180"/>
              <w:ind w:left="1134" w:hanging="1134"/>
            </w:pPr>
            <w:r w:rsidRPr="003A6A53">
              <w:tab/>
              <w:t>(3D)</w:t>
            </w:r>
            <w:r w:rsidRPr="003A6A53">
              <w:tab/>
              <w:t>If the employer agrees, the employee may:</w:t>
            </w:r>
          </w:p>
          <w:p w14:paraId="601825C3" w14:textId="77777777" w:rsidR="00DE73D2" w:rsidRPr="003A6A53" w:rsidRDefault="00DE73D2" w:rsidP="004C257E">
            <w:pPr>
              <w:tabs>
                <w:tab w:val="right" w:pos="1531"/>
              </w:tabs>
              <w:spacing w:before="40"/>
              <w:ind w:left="1644" w:hanging="1644"/>
            </w:pPr>
            <w:r w:rsidRPr="003A6A53">
              <w:tab/>
              <w:t>(a)</w:t>
            </w:r>
            <w:r w:rsidRPr="003A6A53">
              <w:tab/>
              <w:t>reduce the number of flexible days, including by reducing the number of flexible days to zero; or</w:t>
            </w:r>
          </w:p>
          <w:p w14:paraId="196D82A2" w14:textId="77777777" w:rsidR="00DE73D2" w:rsidRPr="003A6A53" w:rsidRDefault="00DE73D2" w:rsidP="004C257E">
            <w:pPr>
              <w:tabs>
                <w:tab w:val="right" w:pos="1531"/>
              </w:tabs>
              <w:spacing w:before="40"/>
              <w:ind w:left="1644" w:hanging="1644"/>
            </w:pPr>
            <w:r w:rsidRPr="003A6A53">
              <w:tab/>
              <w:t>(b)</w:t>
            </w:r>
            <w:r w:rsidRPr="003A6A53">
              <w:tab/>
              <w:t>increase the number of flexible days, but not so as to increase the number of flexible days above 30.</w:t>
            </w:r>
          </w:p>
          <w:p w14:paraId="19393DB2" w14:textId="77777777" w:rsidR="00DE73D2" w:rsidRPr="001A3D1D" w:rsidRDefault="00DE73D2" w:rsidP="004C257E">
            <w:pPr>
              <w:pStyle w:val="SubsectionHead"/>
            </w:pPr>
            <w:r w:rsidRPr="008A1244">
              <w:t xml:space="preserve">Taking leave under section 71 or 72—confirming or changing intended start and end </w:t>
            </w:r>
            <w:r w:rsidRPr="001A3D1D">
              <w:t>dates</w:t>
            </w:r>
          </w:p>
          <w:p w14:paraId="44009C06" w14:textId="77777777" w:rsidR="00DE73D2" w:rsidRPr="001A3D1D" w:rsidRDefault="00DE73D2" w:rsidP="004C257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666E5B28" w14:textId="77777777" w:rsidR="00DE73D2" w:rsidRPr="001A3D1D" w:rsidRDefault="00DE73D2" w:rsidP="004C257E">
            <w:pPr>
              <w:pStyle w:val="paragraph"/>
            </w:pPr>
            <w:r w:rsidRPr="001A3D1D">
              <w:tab/>
              <w:t>(a)</w:t>
            </w:r>
            <w:r w:rsidRPr="001A3D1D">
              <w:tab/>
              <w:t>confirm the intended start and end dates of the leave; or</w:t>
            </w:r>
          </w:p>
          <w:p w14:paraId="32AC0A96" w14:textId="77777777" w:rsidR="00DE73D2" w:rsidRPr="001A3D1D" w:rsidRDefault="00DE73D2" w:rsidP="004C257E">
            <w:pPr>
              <w:pStyle w:val="paragraph"/>
            </w:pPr>
            <w:r w:rsidRPr="001A3D1D">
              <w:tab/>
              <w:t>(b)</w:t>
            </w:r>
            <w:r w:rsidRPr="001A3D1D">
              <w:tab/>
              <w:t>advise the employer of any changes to the intended start and end dates of the leave;</w:t>
            </w:r>
          </w:p>
          <w:p w14:paraId="0D1EFC67" w14:textId="77777777" w:rsidR="00DE73D2" w:rsidRPr="001A3D1D" w:rsidRDefault="00DE73D2" w:rsidP="004C257E">
            <w:pPr>
              <w:pStyle w:val="subsection2"/>
            </w:pPr>
            <w:r w:rsidRPr="001A3D1D">
              <w:t>unless it is not practicable to do so.</w:t>
            </w:r>
          </w:p>
          <w:p w14:paraId="78C5C212" w14:textId="77777777" w:rsidR="00DE73D2" w:rsidRDefault="00DE73D2" w:rsidP="004C257E">
            <w:pPr>
              <w:pStyle w:val="subsection0"/>
            </w:pPr>
            <w:r w:rsidRPr="001A3D1D">
              <w:tab/>
              <w:t>(4A)</w:t>
            </w:r>
            <w:r w:rsidRPr="001A3D1D">
              <w:tab/>
              <w:t>Subsection (4) does not apply to a notice for a period of concurrent leave referred to in subparagraph (2)(a)(ii).</w:t>
            </w:r>
          </w:p>
          <w:p w14:paraId="55B337C1" w14:textId="77777777" w:rsidR="00DE73D2" w:rsidRPr="00160F2F" w:rsidRDefault="00DE73D2" w:rsidP="004C257E">
            <w:pPr>
              <w:keepNext/>
              <w:keepLines/>
              <w:spacing w:before="240"/>
              <w:ind w:left="1134"/>
              <w:rPr>
                <w:i/>
              </w:rPr>
            </w:pPr>
            <w:r w:rsidRPr="00160F2F">
              <w:rPr>
                <w:i/>
              </w:rPr>
              <w:t>Taking flexible unpaid parental leave—notifying days on which employee will take leave</w:t>
            </w:r>
          </w:p>
          <w:p w14:paraId="576ED3D5" w14:textId="77777777" w:rsidR="00DE73D2" w:rsidRPr="00160F2F" w:rsidRDefault="00DE73D2" w:rsidP="004C257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51C181B9" w14:textId="77777777" w:rsidR="00DE73D2" w:rsidRPr="00160F2F" w:rsidRDefault="00DE73D2" w:rsidP="004C257E">
            <w:pPr>
              <w:tabs>
                <w:tab w:val="right" w:pos="1531"/>
              </w:tabs>
              <w:spacing w:before="40"/>
              <w:ind w:left="1644" w:hanging="1644"/>
            </w:pPr>
            <w:r w:rsidRPr="00160F2F">
              <w:tab/>
              <w:t>(a)</w:t>
            </w:r>
            <w:r w:rsidRPr="00160F2F">
              <w:tab/>
              <w:t>at least 4 weeks before that day; or</w:t>
            </w:r>
          </w:p>
          <w:p w14:paraId="079A6CE7" w14:textId="77777777" w:rsidR="00DE73D2" w:rsidRPr="00160F2F" w:rsidRDefault="00DE73D2" w:rsidP="004C257E">
            <w:pPr>
              <w:tabs>
                <w:tab w:val="right" w:pos="1531"/>
              </w:tabs>
              <w:spacing w:before="40"/>
              <w:ind w:left="1644" w:hanging="1644"/>
            </w:pPr>
            <w:r w:rsidRPr="00160F2F">
              <w:tab/>
              <w:t>(b)</w:t>
            </w:r>
            <w:r w:rsidRPr="00160F2F">
              <w:tab/>
              <w:t>if that is not practicable—as soon as practicable (which may be a time after the leave has started).</w:t>
            </w:r>
          </w:p>
          <w:p w14:paraId="4A509376" w14:textId="77777777" w:rsidR="00DE73D2" w:rsidRPr="001A3D1D" w:rsidRDefault="00DE73D2" w:rsidP="004C257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103602E4" w14:textId="77777777" w:rsidR="00DE73D2" w:rsidRPr="001A3D1D" w:rsidRDefault="00DE73D2" w:rsidP="004C257E">
            <w:pPr>
              <w:pStyle w:val="SubsectionHead"/>
            </w:pPr>
            <w:r w:rsidRPr="001A3D1D">
              <w:t>Evidence</w:t>
            </w:r>
            <w:r>
              <w:t xml:space="preserve"> </w:t>
            </w:r>
            <w:r w:rsidRPr="0070151C">
              <w:t>requirements</w:t>
            </w:r>
          </w:p>
          <w:p w14:paraId="0319A353" w14:textId="77777777" w:rsidR="00DE73D2" w:rsidRPr="001A3D1D" w:rsidRDefault="00DE73D2" w:rsidP="004C257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099B4700" w14:textId="77777777" w:rsidR="00DE73D2" w:rsidRPr="00733036" w:rsidRDefault="00DE73D2" w:rsidP="004C257E">
            <w:pPr>
              <w:tabs>
                <w:tab w:val="right" w:pos="1531"/>
              </w:tabs>
              <w:spacing w:before="40"/>
              <w:ind w:left="1644" w:hanging="1644"/>
            </w:pPr>
            <w:r w:rsidRPr="00733036">
              <w:tab/>
              <w:t>(a)</w:t>
            </w:r>
            <w:r w:rsidRPr="00733036">
              <w:tab/>
              <w:t>if the leave is birth</w:t>
            </w:r>
            <w:r w:rsidRPr="00733036">
              <w:noBreakHyphen/>
              <w:t>related leave:</w:t>
            </w:r>
          </w:p>
          <w:p w14:paraId="24FF860C" w14:textId="77777777" w:rsidR="00DE73D2" w:rsidRPr="00733036" w:rsidRDefault="00DE73D2" w:rsidP="004C257E">
            <w:pPr>
              <w:tabs>
                <w:tab w:val="right" w:pos="1985"/>
              </w:tabs>
              <w:spacing w:before="40"/>
              <w:ind w:left="2098" w:hanging="2098"/>
            </w:pPr>
            <w:r w:rsidRPr="00733036">
              <w:tab/>
              <w:t>(i)</w:t>
            </w:r>
            <w:r w:rsidRPr="00733036">
              <w:tab/>
              <w:t>of the date of birth, or the expected date of birth, of the child; and</w:t>
            </w:r>
          </w:p>
          <w:p w14:paraId="79C649EC" w14:textId="77777777" w:rsidR="00DE73D2" w:rsidRPr="001A3D1D" w:rsidRDefault="00DE73D2" w:rsidP="004C257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470ECFF1" w14:textId="77777777" w:rsidR="00DE73D2" w:rsidRPr="001A3D1D" w:rsidRDefault="00DE73D2" w:rsidP="004C257E">
            <w:pPr>
              <w:pStyle w:val="paragraph"/>
            </w:pPr>
            <w:r w:rsidRPr="001A3D1D">
              <w:tab/>
              <w:t>(b)</w:t>
            </w:r>
            <w:r w:rsidRPr="001A3D1D">
              <w:tab/>
              <w:t>if the leave is adoption</w:t>
            </w:r>
            <w:r w:rsidRPr="001A3D1D">
              <w:noBreakHyphen/>
              <w:t>related leave:</w:t>
            </w:r>
          </w:p>
          <w:p w14:paraId="1E4C33AF" w14:textId="77777777" w:rsidR="00DE73D2" w:rsidRPr="001A3D1D" w:rsidRDefault="00DE73D2" w:rsidP="004C257E">
            <w:pPr>
              <w:pStyle w:val="paragraphsub"/>
            </w:pPr>
            <w:r w:rsidRPr="001A3D1D">
              <w:tab/>
              <w:t>(i)</w:t>
            </w:r>
            <w:r w:rsidRPr="001A3D1D">
              <w:tab/>
              <w:t>of the day of placement, or the expected day of placement, of the child; and</w:t>
            </w:r>
          </w:p>
          <w:p w14:paraId="6C677FF6" w14:textId="77777777" w:rsidR="00DE73D2" w:rsidRPr="001A3D1D" w:rsidRDefault="00DE73D2" w:rsidP="004C257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59A4F3D5" w14:textId="77777777" w:rsidR="00DE73D2" w:rsidRDefault="00DE73D2" w:rsidP="004C257E">
            <w:pPr>
              <w:pStyle w:val="subsection0"/>
            </w:pPr>
            <w:r w:rsidRPr="001A3D1D">
              <w:tab/>
              <w:t>(6)</w:t>
            </w:r>
            <w:r w:rsidRPr="001A3D1D">
              <w:tab/>
              <w:t>Without limiting subsection (5), an employer may require the evidence referred to in paragraph (5)(a) to be a medical certificate.</w:t>
            </w:r>
          </w:p>
          <w:p w14:paraId="282B08C6" w14:textId="77777777" w:rsidR="00DE73D2" w:rsidRPr="001A3D1D" w:rsidRDefault="00DE73D2" w:rsidP="004C257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15FC57F8" w14:textId="77777777" w:rsidR="00DE73D2" w:rsidRPr="001A3D1D" w:rsidRDefault="00DE73D2" w:rsidP="004C257E">
            <w:pPr>
              <w:pStyle w:val="SubsectionHead"/>
            </w:pPr>
            <w:r w:rsidRPr="001A3D1D">
              <w:t>Compliance</w:t>
            </w:r>
          </w:p>
          <w:p w14:paraId="0CC775E0" w14:textId="77777777" w:rsidR="00DE73D2" w:rsidRPr="001A3D1D" w:rsidRDefault="00DE73D2" w:rsidP="004C257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5B01CF5E"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6F7D1D71" w14:textId="77777777" w:rsidR="00DE73D2" w:rsidRPr="00474A60" w:rsidRDefault="00DE73D2" w:rsidP="004C257E">
            <w:pPr>
              <w:pStyle w:val="Link"/>
              <w:framePr w:wrap="auto"/>
            </w:pPr>
            <w:r>
              <w:rPr>
                <w:rStyle w:val="Hyperlink"/>
              </w:rPr>
              <w:fldChar w:fldCharType="end"/>
            </w:r>
          </w:p>
          <w:p w14:paraId="2DDF5F27" w14:textId="77777777" w:rsidR="00DE73D2" w:rsidRPr="00474A60" w:rsidRDefault="00DE73D2" w:rsidP="004C257E">
            <w:pPr>
              <w:pStyle w:val="PlainText"/>
            </w:pPr>
          </w:p>
        </w:tc>
      </w:tr>
      <w:bookmarkEnd w:id="208"/>
    </w:tbl>
    <w:p w14:paraId="4885A60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347A089" w14:textId="77777777" w:rsidTr="00DE73D2">
        <w:trPr>
          <w:jc w:val="center"/>
        </w:trPr>
        <w:tc>
          <w:tcPr>
            <w:tcW w:w="2267" w:type="dxa"/>
            <w:shd w:val="clear" w:color="auto" w:fill="FFFFFF" w:themeFill="background1"/>
          </w:tcPr>
          <w:p w14:paraId="056C638A" w14:textId="77777777" w:rsidR="00DE73D2" w:rsidRPr="00DE73D2" w:rsidRDefault="00DE73D2" w:rsidP="004C257E">
            <w:pPr>
              <w:rPr>
                <w:rStyle w:val="Identifier"/>
              </w:rPr>
            </w:pPr>
            <w:bookmarkStart w:id="209" w:name="_Hlk104399002"/>
            <w:r w:rsidRPr="00DE73D2">
              <w:rPr>
                <w:rStyle w:val="Identifier"/>
              </w:rPr>
              <w:t>leave_notice_community.no_period</w:t>
            </w:r>
          </w:p>
        </w:tc>
        <w:tc>
          <w:tcPr>
            <w:tcW w:w="7653" w:type="dxa"/>
            <w:shd w:val="clear" w:color="auto" w:fill="FFFFFF" w:themeFill="background1"/>
            <w:tcMar>
              <w:left w:w="28" w:type="dxa"/>
              <w:right w:w="28" w:type="dxa"/>
            </w:tcMar>
          </w:tcPr>
          <w:p w14:paraId="2A336918" w14:textId="77777777" w:rsidR="00DE73D2" w:rsidRPr="00474A60" w:rsidRDefault="00DE73D2" w:rsidP="004C257E">
            <w:pPr>
              <w:pStyle w:val="PlainText"/>
            </w:pPr>
            <w:r w:rsidRPr="00474A60">
              <w:t>(Fair Work Act 2009)</w:t>
            </w:r>
          </w:p>
          <w:p w14:paraId="11538DE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"leave_community_notice_full" </w:instrText>
            </w:r>
            <w:r>
              <w:fldChar w:fldCharType="separate"/>
            </w:r>
            <w:r w:rsidRPr="001A3D1D">
              <w:rPr>
                <w:rStyle w:val="CharSectno"/>
              </w:rPr>
              <w:t>110</w:t>
            </w:r>
            <w:r w:rsidRPr="001A3D1D">
              <w:t xml:space="preserve">  Notice and evidence requirements</w:t>
            </w:r>
          </w:p>
          <w:p w14:paraId="4D774B4E" w14:textId="77777777" w:rsidR="00DE73D2" w:rsidRPr="001A3D1D" w:rsidRDefault="00DE73D2" w:rsidP="004C257E">
            <w:pPr>
              <w:pStyle w:val="SubsectionHead"/>
            </w:pPr>
            <w:r w:rsidRPr="001A3D1D">
              <w:t>Notice</w:t>
            </w:r>
          </w:p>
          <w:p w14:paraId="7490C341" w14:textId="77777777" w:rsidR="00DE73D2" w:rsidRPr="001A3D1D" w:rsidRDefault="00DE73D2" w:rsidP="004C257E">
            <w:pPr>
              <w:pStyle w:val="subsection0"/>
            </w:pPr>
            <w:r w:rsidRPr="001A3D1D">
              <w:tab/>
              <w:t>(1)</w:t>
            </w:r>
            <w:r w:rsidRPr="001A3D1D">
              <w:tab/>
              <w:t>An employee who wants an absence from his or her employment to be covered by this Division must give his or her employer notice of the absence.</w:t>
            </w:r>
          </w:p>
          <w:p w14:paraId="709F7F3C" w14:textId="77777777" w:rsidR="00DE73D2" w:rsidRPr="001A3D1D" w:rsidRDefault="00DE73D2" w:rsidP="004C257E">
            <w:pPr>
              <w:pStyle w:val="subsection0"/>
            </w:pPr>
            <w:r w:rsidRPr="001A3D1D">
              <w:tab/>
              <w:t>(2)</w:t>
            </w:r>
            <w:r w:rsidRPr="001A3D1D">
              <w:tab/>
              <w:t>The notice:</w:t>
            </w:r>
          </w:p>
          <w:p w14:paraId="31E10CEB" w14:textId="77777777" w:rsidR="00DE73D2" w:rsidRPr="001A3D1D" w:rsidRDefault="00DE73D2" w:rsidP="004C257E">
            <w:pPr>
              <w:pStyle w:val="paragraph"/>
            </w:pPr>
            <w:r w:rsidRPr="001A3D1D">
              <w:tab/>
              <w:t>(a)</w:t>
            </w:r>
            <w:r w:rsidRPr="001A3D1D">
              <w:tab/>
              <w:t>must be given to the employer as soon as practicable (which may be a time after the absence has started); and</w:t>
            </w:r>
          </w:p>
          <w:p w14:paraId="21B97169" w14:textId="77777777" w:rsidR="00DE73D2" w:rsidRPr="001A3D1D" w:rsidRDefault="00DE73D2" w:rsidP="004C257E">
            <w:pPr>
              <w:pStyle w:val="paragraph"/>
            </w:pPr>
            <w:r w:rsidRPr="001A3D1D">
              <w:tab/>
              <w:t>(b)</w:t>
            </w:r>
            <w:r w:rsidRPr="001A3D1D">
              <w:tab/>
              <w:t>must advise the employer of the period, or expected period, of the absence.</w:t>
            </w:r>
          </w:p>
          <w:p w14:paraId="62407B0C" w14:textId="77777777" w:rsidR="00DE73D2" w:rsidRPr="001A3D1D" w:rsidRDefault="00DE73D2" w:rsidP="004C257E">
            <w:pPr>
              <w:pStyle w:val="SubsectionHead"/>
            </w:pPr>
            <w:r w:rsidRPr="001A3D1D">
              <w:t>Evidence</w:t>
            </w:r>
          </w:p>
          <w:p w14:paraId="5EBD5426" w14:textId="77777777" w:rsidR="00DE73D2" w:rsidRPr="001A3D1D" w:rsidRDefault="00DE73D2" w:rsidP="004C257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20521903" w14:textId="77777777" w:rsidR="00DE73D2" w:rsidRPr="001A3D1D" w:rsidRDefault="00DE73D2" w:rsidP="004C257E">
            <w:pPr>
              <w:pStyle w:val="SubsectionHead"/>
            </w:pPr>
            <w:r w:rsidRPr="001A3D1D">
              <w:t>Compliance</w:t>
            </w:r>
          </w:p>
          <w:p w14:paraId="08964E74" w14:textId="77777777" w:rsidR="00DE73D2" w:rsidRPr="001A3D1D" w:rsidRDefault="00DE73D2" w:rsidP="004C257E">
            <w:pPr>
              <w:pStyle w:val="subsection0"/>
            </w:pPr>
            <w:r w:rsidRPr="001A3D1D">
              <w:tab/>
              <w:t>(4)</w:t>
            </w:r>
            <w:r w:rsidRPr="001A3D1D">
              <w:tab/>
              <w:t>An employee’s absence from his or her employment is not covered by this Division unless the employee complies with this section.</w:t>
            </w:r>
          </w:p>
          <w:p w14:paraId="094C5AC3"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51429B2B" w14:textId="77777777" w:rsidR="00DE73D2" w:rsidRPr="00474A60" w:rsidRDefault="00DE73D2" w:rsidP="004C257E">
            <w:pPr>
              <w:pStyle w:val="Link"/>
              <w:framePr w:wrap="auto"/>
            </w:pPr>
            <w:r>
              <w:rPr>
                <w:rStyle w:val="Hyperlink"/>
              </w:rPr>
              <w:fldChar w:fldCharType="end"/>
            </w:r>
          </w:p>
        </w:tc>
      </w:tr>
      <w:bookmarkEnd w:id="209"/>
    </w:tbl>
    <w:p w14:paraId="4A4010A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93199A5" w14:textId="77777777" w:rsidTr="00DE73D2">
        <w:trPr>
          <w:jc w:val="center"/>
        </w:trPr>
        <w:tc>
          <w:tcPr>
            <w:tcW w:w="2267" w:type="dxa"/>
            <w:shd w:val="clear" w:color="auto" w:fill="FFFFFF" w:themeFill="background1"/>
          </w:tcPr>
          <w:p w14:paraId="6DE64810" w14:textId="77777777" w:rsidR="00DE73D2" w:rsidRPr="00DE73D2" w:rsidRDefault="00DE73D2" w:rsidP="004C257E">
            <w:pPr>
              <w:rPr>
                <w:rStyle w:val="Identifier"/>
              </w:rPr>
            </w:pPr>
            <w:bookmarkStart w:id="210" w:name="_Hlk104399003"/>
            <w:r w:rsidRPr="00DE73D2">
              <w:rPr>
                <w:rStyle w:val="Identifier"/>
              </w:rPr>
              <w:t>PL_adopt_pre.no_evidence</w:t>
            </w:r>
          </w:p>
        </w:tc>
        <w:tc>
          <w:tcPr>
            <w:tcW w:w="7653" w:type="dxa"/>
            <w:shd w:val="clear" w:color="auto" w:fill="FFFFFF" w:themeFill="background1"/>
            <w:tcMar>
              <w:left w:w="28" w:type="dxa"/>
              <w:right w:w="28" w:type="dxa"/>
            </w:tcMar>
          </w:tcPr>
          <w:p w14:paraId="366772AB" w14:textId="77777777" w:rsidR="00DE73D2" w:rsidRPr="00474A60" w:rsidRDefault="00DE73D2" w:rsidP="004C257E">
            <w:pPr>
              <w:pStyle w:val="PlainText"/>
            </w:pPr>
            <w:r w:rsidRPr="00474A60">
              <w:t>(Fair Work Act 2009)</w:t>
            </w:r>
          </w:p>
          <w:p w14:paraId="39A6E768"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"PL_adopt_pre_entitled_full" </w:instrText>
            </w:r>
            <w:r>
              <w:fldChar w:fldCharType="separate"/>
            </w:r>
            <w:r w:rsidRPr="001A3D1D">
              <w:rPr>
                <w:rStyle w:val="CharSectno"/>
              </w:rPr>
              <w:t>85</w:t>
            </w:r>
            <w:r w:rsidRPr="001A3D1D">
              <w:t xml:space="preserve">  Unpaid pre</w:t>
            </w:r>
            <w:r w:rsidRPr="001A3D1D">
              <w:noBreakHyphen/>
              <w:t>adoption leave</w:t>
            </w:r>
          </w:p>
          <w:p w14:paraId="53086017" w14:textId="77777777" w:rsidR="00DE73D2" w:rsidRPr="001A3D1D" w:rsidRDefault="00DE73D2" w:rsidP="004C257E">
            <w:pPr>
              <w:pStyle w:val="SubsectionHead"/>
            </w:pPr>
            <w:r w:rsidRPr="001A3D1D">
              <w:t>Entitlement to unpaid pre</w:t>
            </w:r>
            <w:r w:rsidRPr="001A3D1D">
              <w:noBreakHyphen/>
              <w:t>adoption leave</w:t>
            </w:r>
          </w:p>
          <w:p w14:paraId="035B2DFF" w14:textId="77777777" w:rsidR="00DE73D2" w:rsidRPr="001A3D1D" w:rsidRDefault="00DE73D2" w:rsidP="004C257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5C0048BB" w14:textId="77777777" w:rsidR="00DE73D2" w:rsidRPr="001A3D1D" w:rsidRDefault="00DE73D2" w:rsidP="004C257E">
            <w:pPr>
              <w:pStyle w:val="notetext"/>
            </w:pPr>
            <w:r w:rsidRPr="001A3D1D">
              <w:t>Note:</w:t>
            </w:r>
            <w:r w:rsidRPr="001A3D1D">
              <w:tab/>
              <w:t>Entitlement is also affected by section 68 (which deals with the age etc. of the adopted child).</w:t>
            </w:r>
          </w:p>
          <w:p w14:paraId="11F31783" w14:textId="77777777" w:rsidR="00DE73D2" w:rsidRPr="001A3D1D" w:rsidRDefault="00DE73D2" w:rsidP="004C257E">
            <w:pPr>
              <w:pStyle w:val="subsection0"/>
            </w:pPr>
            <w:r w:rsidRPr="001A3D1D">
              <w:tab/>
              <w:t>(2)</w:t>
            </w:r>
            <w:r w:rsidRPr="001A3D1D">
              <w:tab/>
              <w:t>However, an employee is not entitled to take a period of unpaid pre</w:t>
            </w:r>
            <w:r w:rsidRPr="001A3D1D">
              <w:noBreakHyphen/>
              <w:t>adoption leave if:</w:t>
            </w:r>
          </w:p>
          <w:p w14:paraId="35D9AD72" w14:textId="77777777" w:rsidR="00DE73D2" w:rsidRPr="001A3D1D" w:rsidRDefault="00DE73D2" w:rsidP="004C257E">
            <w:pPr>
              <w:pStyle w:val="paragraph"/>
            </w:pPr>
            <w:r w:rsidRPr="001A3D1D">
              <w:tab/>
              <w:t>(a)</w:t>
            </w:r>
            <w:r w:rsidRPr="001A3D1D">
              <w:tab/>
              <w:t>the employee could instead take some other form of leave; and</w:t>
            </w:r>
          </w:p>
          <w:p w14:paraId="7ADFB25F" w14:textId="77777777" w:rsidR="00DE73D2" w:rsidRPr="001A3D1D" w:rsidRDefault="00DE73D2" w:rsidP="004C257E">
            <w:pPr>
              <w:pStyle w:val="paragraph"/>
            </w:pPr>
            <w:r w:rsidRPr="001A3D1D">
              <w:tab/>
              <w:t>(b)</w:t>
            </w:r>
            <w:r w:rsidRPr="001A3D1D">
              <w:tab/>
              <w:t>the employer directs the employee to take that other form of leave.</w:t>
            </w:r>
          </w:p>
          <w:p w14:paraId="72CADD0C" w14:textId="77777777" w:rsidR="00DE73D2" w:rsidRPr="001A3D1D" w:rsidRDefault="00DE73D2" w:rsidP="004C257E">
            <w:pPr>
              <w:pStyle w:val="subsection0"/>
            </w:pPr>
            <w:r w:rsidRPr="001A3D1D">
              <w:tab/>
              <w:t>(3)</w:t>
            </w:r>
            <w:r w:rsidRPr="001A3D1D">
              <w:tab/>
              <w:t>An employee who is entitled to a period of unpaid pre</w:t>
            </w:r>
            <w:r w:rsidRPr="001A3D1D">
              <w:noBreakHyphen/>
              <w:t>adoption leave is entitled to take the leave as:</w:t>
            </w:r>
          </w:p>
          <w:p w14:paraId="6B8EFCFC" w14:textId="77777777" w:rsidR="00DE73D2" w:rsidRPr="001A3D1D" w:rsidRDefault="00DE73D2" w:rsidP="004C257E">
            <w:pPr>
              <w:pStyle w:val="paragraph"/>
            </w:pPr>
            <w:r w:rsidRPr="001A3D1D">
              <w:tab/>
              <w:t>(a)</w:t>
            </w:r>
            <w:r w:rsidRPr="001A3D1D">
              <w:tab/>
              <w:t>a single continuous period of up to 2 days; or</w:t>
            </w:r>
          </w:p>
          <w:p w14:paraId="678C317A" w14:textId="77777777" w:rsidR="00DE73D2" w:rsidRPr="001A3D1D" w:rsidRDefault="00DE73D2" w:rsidP="004C257E">
            <w:pPr>
              <w:pStyle w:val="paragraph"/>
            </w:pPr>
            <w:r w:rsidRPr="001A3D1D">
              <w:tab/>
              <w:t>(b)</w:t>
            </w:r>
            <w:r w:rsidRPr="001A3D1D">
              <w:tab/>
              <w:t>any separate periods to which the employee and the employer agree.</w:t>
            </w:r>
          </w:p>
          <w:p w14:paraId="0852FEC0" w14:textId="77777777" w:rsidR="00DE73D2" w:rsidRPr="001A3D1D" w:rsidRDefault="00DE73D2" w:rsidP="004C257E">
            <w:pPr>
              <w:pStyle w:val="SubsectionHead"/>
            </w:pPr>
            <w:r w:rsidRPr="001A3D1D">
              <w:t>Notice and evidence</w:t>
            </w:r>
          </w:p>
          <w:p w14:paraId="7303AEAA" w14:textId="77777777" w:rsidR="00DE73D2" w:rsidRPr="001A3D1D" w:rsidRDefault="00DE73D2" w:rsidP="004C257E">
            <w:pPr>
              <w:pStyle w:val="subsection0"/>
            </w:pPr>
            <w:r w:rsidRPr="001A3D1D">
              <w:tab/>
              <w:t>(4)</w:t>
            </w:r>
            <w:r w:rsidRPr="001A3D1D">
              <w:tab/>
              <w:t>An employee must give his or her employer notice of the taking of unpaid pre</w:t>
            </w:r>
            <w:r w:rsidRPr="001A3D1D">
              <w:noBreakHyphen/>
              <w:t>adoption leave by the employee.</w:t>
            </w:r>
          </w:p>
          <w:p w14:paraId="6F50A252" w14:textId="77777777" w:rsidR="00DE73D2" w:rsidRPr="001A3D1D" w:rsidRDefault="00DE73D2" w:rsidP="004C257E">
            <w:pPr>
              <w:pStyle w:val="subsection0"/>
            </w:pPr>
            <w:r w:rsidRPr="001A3D1D">
              <w:tab/>
              <w:t>(5)</w:t>
            </w:r>
            <w:r w:rsidRPr="001A3D1D">
              <w:tab/>
              <w:t>The notice:</w:t>
            </w:r>
          </w:p>
          <w:p w14:paraId="037019A8"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7E94EADD" w14:textId="77777777" w:rsidR="00DE73D2" w:rsidRPr="001A3D1D" w:rsidRDefault="00DE73D2" w:rsidP="004C257E">
            <w:pPr>
              <w:pStyle w:val="paragraph"/>
            </w:pPr>
            <w:r w:rsidRPr="001A3D1D">
              <w:tab/>
              <w:t>(b)</w:t>
            </w:r>
            <w:r w:rsidRPr="001A3D1D">
              <w:tab/>
              <w:t>must advise the employer of the period, or expected period, of the leave.</w:t>
            </w:r>
          </w:p>
          <w:p w14:paraId="32032044" w14:textId="77777777" w:rsidR="00DE73D2" w:rsidRPr="001A3D1D" w:rsidRDefault="00DE73D2" w:rsidP="004C257E">
            <w:pPr>
              <w:pStyle w:val="subsection0"/>
            </w:pPr>
            <w:r w:rsidRPr="001A3D1D">
              <w:tab/>
              <w:t>(6)</w:t>
            </w:r>
            <w:r w:rsidRPr="001A3D1D">
              <w:tab/>
              <w:t>An employee who has given his or her employer notice of the taking of unpaid pre</w:t>
            </w:r>
            <w:r w:rsidRPr="001A3D1D">
              <w:noBreakHyphen/>
              <w:t>adoption leave must, if required by the employer, give the employer evidence that would satisfy a reasonable person that the leave is taken to attend an interview or examination as referred to in subsection (1).</w:t>
            </w:r>
          </w:p>
          <w:p w14:paraId="3CF98D78" w14:textId="77777777" w:rsidR="00DE73D2" w:rsidRPr="001A3D1D" w:rsidRDefault="00DE73D2" w:rsidP="004C257E">
            <w:pPr>
              <w:pStyle w:val="subsection0"/>
            </w:pPr>
            <w:r w:rsidRPr="001A3D1D">
              <w:tab/>
              <w:t>(7)</w:t>
            </w:r>
            <w:r w:rsidRPr="001A3D1D">
              <w:tab/>
              <w:t>An employee is not entitled to take unpaid pre</w:t>
            </w:r>
            <w:r w:rsidRPr="001A3D1D">
              <w:noBreakHyphen/>
              <w:t>adoption leave unless the employee complies with subsections (4) to (6).</w:t>
            </w:r>
          </w:p>
          <w:p w14:paraId="4CB51A59" w14:textId="77777777" w:rsidR="00DE73D2" w:rsidRPr="00474A60" w:rsidRDefault="00DE73D2" w:rsidP="004C257E">
            <w:pPr>
              <w:pStyle w:val="Link"/>
              <w:framePr w:wrap="auto"/>
            </w:pPr>
            <w:r>
              <w:rPr>
                <w:rStyle w:val="Hyperlink"/>
              </w:rPr>
              <w:fldChar w:fldCharType="end"/>
            </w:r>
          </w:p>
          <w:p w14:paraId="5AC0956F" w14:textId="77777777" w:rsidR="00DE73D2" w:rsidRPr="00474A60" w:rsidRDefault="00DE73D2" w:rsidP="004C257E">
            <w:pPr>
              <w:pStyle w:val="PlainText"/>
            </w:pPr>
          </w:p>
        </w:tc>
      </w:tr>
      <w:bookmarkEnd w:id="210"/>
    </w:tbl>
    <w:p w14:paraId="16CC690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0469249" w14:textId="77777777" w:rsidTr="00DE73D2">
        <w:trPr>
          <w:jc w:val="center"/>
        </w:trPr>
        <w:tc>
          <w:tcPr>
            <w:tcW w:w="2267" w:type="dxa"/>
            <w:shd w:val="clear" w:color="auto" w:fill="FFFFFF" w:themeFill="background1"/>
          </w:tcPr>
          <w:p w14:paraId="6EE00C01" w14:textId="77777777" w:rsidR="00DE73D2" w:rsidRPr="00DE73D2" w:rsidRDefault="00DE73D2" w:rsidP="004C257E">
            <w:pPr>
              <w:rPr>
                <w:rStyle w:val="Identifier"/>
              </w:rPr>
            </w:pPr>
            <w:bookmarkStart w:id="211" w:name="_Hlk104399004"/>
            <w:r w:rsidRPr="00DE73D2">
              <w:rPr>
                <w:rStyle w:val="Identifier"/>
              </w:rPr>
              <w:t>leave_notice_community.no_evidence</w:t>
            </w:r>
          </w:p>
        </w:tc>
        <w:tc>
          <w:tcPr>
            <w:tcW w:w="7653" w:type="dxa"/>
            <w:shd w:val="clear" w:color="auto" w:fill="FFFFFF" w:themeFill="background1"/>
            <w:tcMar>
              <w:left w:w="28" w:type="dxa"/>
              <w:right w:w="28" w:type="dxa"/>
            </w:tcMar>
          </w:tcPr>
          <w:p w14:paraId="243983FE" w14:textId="77777777" w:rsidR="00DE73D2" w:rsidRPr="00474A60" w:rsidRDefault="00DE73D2" w:rsidP="004C257E">
            <w:pPr>
              <w:pStyle w:val="PlainText"/>
            </w:pPr>
            <w:r w:rsidRPr="00474A60">
              <w:t>(Fair Work Act 2009)</w:t>
            </w:r>
          </w:p>
          <w:p w14:paraId="4D89640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"leave_community_notice_full" </w:instrText>
            </w:r>
            <w:r>
              <w:fldChar w:fldCharType="separate"/>
            </w:r>
            <w:r w:rsidRPr="001A3D1D">
              <w:rPr>
                <w:rStyle w:val="CharSectno"/>
              </w:rPr>
              <w:t>110</w:t>
            </w:r>
            <w:r w:rsidRPr="001A3D1D">
              <w:t xml:space="preserve">  Notice and evidence requirements</w:t>
            </w:r>
          </w:p>
          <w:p w14:paraId="2ACFB963" w14:textId="77777777" w:rsidR="00DE73D2" w:rsidRPr="001A3D1D" w:rsidRDefault="00DE73D2" w:rsidP="004C257E">
            <w:pPr>
              <w:pStyle w:val="SubsectionHead"/>
            </w:pPr>
            <w:r w:rsidRPr="001A3D1D">
              <w:t>Notice</w:t>
            </w:r>
          </w:p>
          <w:p w14:paraId="7E07D810" w14:textId="77777777" w:rsidR="00DE73D2" w:rsidRPr="001A3D1D" w:rsidRDefault="00DE73D2" w:rsidP="004C257E">
            <w:pPr>
              <w:pStyle w:val="subsection0"/>
            </w:pPr>
            <w:r w:rsidRPr="001A3D1D">
              <w:tab/>
              <w:t>(1)</w:t>
            </w:r>
            <w:r w:rsidRPr="001A3D1D">
              <w:tab/>
              <w:t>An employee who wants an absence from his or her employment to be covered by this Division must give his or her employer notice of the absence.</w:t>
            </w:r>
          </w:p>
          <w:p w14:paraId="0DF8DA7F" w14:textId="77777777" w:rsidR="00DE73D2" w:rsidRPr="001A3D1D" w:rsidRDefault="00DE73D2" w:rsidP="004C257E">
            <w:pPr>
              <w:pStyle w:val="subsection0"/>
            </w:pPr>
            <w:r w:rsidRPr="001A3D1D">
              <w:tab/>
              <w:t>(2)</w:t>
            </w:r>
            <w:r w:rsidRPr="001A3D1D">
              <w:tab/>
              <w:t>The notice:</w:t>
            </w:r>
          </w:p>
          <w:p w14:paraId="1EE2F735" w14:textId="77777777" w:rsidR="00DE73D2" w:rsidRPr="001A3D1D" w:rsidRDefault="00DE73D2" w:rsidP="004C257E">
            <w:pPr>
              <w:pStyle w:val="paragraph"/>
            </w:pPr>
            <w:r w:rsidRPr="001A3D1D">
              <w:tab/>
              <w:t>(a)</w:t>
            </w:r>
            <w:r w:rsidRPr="001A3D1D">
              <w:tab/>
              <w:t>must be given to the employer as soon as practicable (which may be a time after the absence has started); and</w:t>
            </w:r>
          </w:p>
          <w:p w14:paraId="04326128" w14:textId="77777777" w:rsidR="00DE73D2" w:rsidRPr="001A3D1D" w:rsidRDefault="00DE73D2" w:rsidP="004C257E">
            <w:pPr>
              <w:pStyle w:val="paragraph"/>
            </w:pPr>
            <w:r w:rsidRPr="001A3D1D">
              <w:tab/>
              <w:t>(b)</w:t>
            </w:r>
            <w:r w:rsidRPr="001A3D1D">
              <w:tab/>
              <w:t>must advise the employer of the period, or expected period, of the absence.</w:t>
            </w:r>
          </w:p>
          <w:p w14:paraId="1BC5F827" w14:textId="77777777" w:rsidR="00DE73D2" w:rsidRPr="001A3D1D" w:rsidRDefault="00DE73D2" w:rsidP="004C257E">
            <w:pPr>
              <w:pStyle w:val="SubsectionHead"/>
            </w:pPr>
            <w:r w:rsidRPr="001A3D1D">
              <w:t>Evidence</w:t>
            </w:r>
          </w:p>
          <w:p w14:paraId="14CDA1A0" w14:textId="77777777" w:rsidR="00DE73D2" w:rsidRPr="001A3D1D" w:rsidRDefault="00DE73D2" w:rsidP="004C257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2FBE261B" w14:textId="77777777" w:rsidR="00DE73D2" w:rsidRPr="001A3D1D" w:rsidRDefault="00DE73D2" w:rsidP="004C257E">
            <w:pPr>
              <w:pStyle w:val="SubsectionHead"/>
            </w:pPr>
            <w:r w:rsidRPr="001A3D1D">
              <w:t>Compliance</w:t>
            </w:r>
          </w:p>
          <w:p w14:paraId="2CC8AF61" w14:textId="77777777" w:rsidR="00DE73D2" w:rsidRPr="001A3D1D" w:rsidRDefault="00DE73D2" w:rsidP="004C257E">
            <w:pPr>
              <w:pStyle w:val="subsection0"/>
            </w:pPr>
            <w:r w:rsidRPr="001A3D1D">
              <w:tab/>
              <w:t>(4)</w:t>
            </w:r>
            <w:r w:rsidRPr="001A3D1D">
              <w:tab/>
              <w:t>An employee’s absence from his or her employment is not covered by this Division unless the employee complies with this section.</w:t>
            </w:r>
          </w:p>
          <w:p w14:paraId="29FCE05A"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65379471" w14:textId="77777777" w:rsidR="00DE73D2" w:rsidRPr="00474A60" w:rsidRDefault="00DE73D2" w:rsidP="004C257E">
            <w:pPr>
              <w:pStyle w:val="Link"/>
              <w:framePr w:wrap="auto"/>
            </w:pPr>
            <w:r>
              <w:rPr>
                <w:rStyle w:val="Hyperlink"/>
              </w:rPr>
              <w:fldChar w:fldCharType="end"/>
            </w:r>
          </w:p>
        </w:tc>
      </w:tr>
      <w:bookmarkEnd w:id="211"/>
    </w:tbl>
    <w:p w14:paraId="3AE71E5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6F03A5DF" w14:textId="77777777" w:rsidTr="00DE73D2">
        <w:trPr>
          <w:jc w:val="center"/>
        </w:trPr>
        <w:tc>
          <w:tcPr>
            <w:tcW w:w="2267" w:type="dxa"/>
            <w:shd w:val="clear" w:color="auto" w:fill="FFFFFF" w:themeFill="background1"/>
          </w:tcPr>
          <w:p w14:paraId="4E66CF30" w14:textId="77777777" w:rsidR="00DE73D2" w:rsidRPr="00DE73D2" w:rsidRDefault="00DE73D2" w:rsidP="004C257E">
            <w:pPr>
              <w:rPr>
                <w:rStyle w:val="Identifier"/>
              </w:rPr>
            </w:pPr>
            <w:bookmarkStart w:id="212" w:name="_Hlk104399005"/>
            <w:r w:rsidRPr="00DE73D2">
              <w:rPr>
                <w:rStyle w:val="Identifier"/>
              </w:rPr>
              <w:t>casual_convert_offer.respond_in21</w:t>
            </w:r>
          </w:p>
        </w:tc>
        <w:tc>
          <w:tcPr>
            <w:tcW w:w="7653" w:type="dxa"/>
            <w:shd w:val="clear" w:color="auto" w:fill="FFFFFF" w:themeFill="background1"/>
            <w:tcMar>
              <w:left w:w="28" w:type="dxa"/>
              <w:right w:w="28" w:type="dxa"/>
            </w:tcMar>
          </w:tcPr>
          <w:p w14:paraId="59274804" w14:textId="77777777" w:rsidR="00DE73D2" w:rsidRDefault="00DE73D2" w:rsidP="004C257E">
            <w:pPr>
              <w:pStyle w:val="PlainText"/>
            </w:pPr>
            <w:r w:rsidRPr="004040CE">
              <w:t>(Fair Work Act 2009)</w:t>
            </w:r>
          </w:p>
          <w:p w14:paraId="5302AAA7"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2859A36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11DEA55A"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257A15A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579CBA92"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32AE6142"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66D6023B"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3B2088CC"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6A2CBB25" w14:textId="77777777" w:rsidR="00DE73D2" w:rsidRPr="00346E1A" w:rsidRDefault="00DE73D2" w:rsidP="004C257E">
            <w:pPr>
              <w:tabs>
                <w:tab w:val="right" w:pos="1021"/>
              </w:tabs>
              <w:spacing w:before="180"/>
              <w:ind w:left="1134" w:hanging="1134"/>
            </w:pPr>
            <w:r w:rsidRPr="00346E1A">
              <w:tab/>
              <w:t>(2)</w:t>
            </w:r>
            <w:r w:rsidRPr="00346E1A">
              <w:tab/>
              <w:t>The offer must:</w:t>
            </w:r>
          </w:p>
          <w:p w14:paraId="51146DC1"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17C373DC"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4040843B"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61DA5F3"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A741EF0"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13D3B7DB"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3C40F7CB"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36EF92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7359B8F7"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419CD79"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7CEC6A9A"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14C2995F"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08829C12"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15AA07C1"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36F826D8"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68F6FAFE"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6607C9E6"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53D95E69"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5507C486"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260B357A"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170F5946"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42E07EA3"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39671380"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4263D8A3" w14:textId="77777777" w:rsidR="00DE73D2" w:rsidRPr="00346E1A" w:rsidRDefault="00DE73D2" w:rsidP="004C257E">
            <w:pPr>
              <w:tabs>
                <w:tab w:val="right" w:pos="1021"/>
              </w:tabs>
              <w:spacing w:before="180"/>
              <w:ind w:left="1134" w:hanging="1134"/>
            </w:pPr>
            <w:r w:rsidRPr="00346E1A">
              <w:tab/>
              <w:t>(4)</w:t>
            </w:r>
            <w:r w:rsidRPr="00346E1A">
              <w:tab/>
              <w:t>The notice must:</w:t>
            </w:r>
          </w:p>
          <w:p w14:paraId="0B7AB577"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7D905E4F"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267EF2DD"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6F37CCF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4AC01BC4"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46F612D5"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693D4D0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6FC18CC3"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6F421903"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5C671D0"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39091DCB"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DC8B76F"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831EA21"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DEFAE6E" w14:textId="77777777" w:rsidR="00DE73D2" w:rsidRPr="001B3A97" w:rsidRDefault="00DE73D2" w:rsidP="004C257E">
            <w:pPr>
              <w:pStyle w:val="PlainText"/>
            </w:pPr>
            <w:r>
              <w:rPr>
                <w:rStyle w:val="Hyperlink"/>
              </w:rPr>
              <w:fldChar w:fldCharType="end"/>
            </w:r>
          </w:p>
        </w:tc>
      </w:tr>
      <w:bookmarkEnd w:id="212"/>
    </w:tbl>
    <w:p w14:paraId="4F84E5A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1C6D991" w14:textId="77777777" w:rsidTr="00DE73D2">
        <w:trPr>
          <w:jc w:val="center"/>
        </w:trPr>
        <w:tc>
          <w:tcPr>
            <w:tcW w:w="2267" w:type="dxa"/>
            <w:shd w:val="clear" w:color="auto" w:fill="FFFFFF" w:themeFill="background1"/>
          </w:tcPr>
          <w:p w14:paraId="79FF5C36" w14:textId="77777777" w:rsidR="00DE73D2" w:rsidRPr="00DE73D2" w:rsidRDefault="00DE73D2" w:rsidP="004C257E">
            <w:pPr>
              <w:rPr>
                <w:rStyle w:val="Identifier"/>
              </w:rPr>
            </w:pPr>
            <w:bookmarkStart w:id="213" w:name="_Hlk104399006"/>
            <w:r w:rsidRPr="00DE73D2">
              <w:rPr>
                <w:rStyle w:val="Identifier"/>
              </w:rPr>
              <w:t>flexibility_award_proposed.ok</w:t>
            </w:r>
          </w:p>
        </w:tc>
        <w:tc>
          <w:tcPr>
            <w:tcW w:w="7653" w:type="dxa"/>
            <w:shd w:val="clear" w:color="auto" w:fill="FFFFFF" w:themeFill="background1"/>
            <w:tcMar>
              <w:left w:w="28" w:type="dxa"/>
              <w:right w:w="28" w:type="dxa"/>
            </w:tcMar>
          </w:tcPr>
          <w:p w14:paraId="54817BBA" w14:textId="77777777" w:rsidR="00DE73D2" w:rsidRPr="00474A60" w:rsidRDefault="00DE73D2" w:rsidP="004C257E">
            <w:pPr>
              <w:pStyle w:val="PlainText"/>
            </w:pPr>
            <w:r w:rsidRPr="00474A60">
              <w:t>(Fair Work Act 2009)</w:t>
            </w:r>
          </w:p>
          <w:p w14:paraId="06746F0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"award_flexibility_terms_full" </w:instrText>
            </w:r>
            <w:r>
              <w:fldChar w:fldCharType="separate"/>
            </w:r>
            <w:r w:rsidRPr="001A3D1D">
              <w:rPr>
                <w:rStyle w:val="CharSectno"/>
              </w:rPr>
              <w:t>144</w:t>
            </w:r>
            <w:r w:rsidRPr="001A3D1D">
              <w:t xml:space="preserve">  Flexibility terms</w:t>
            </w:r>
          </w:p>
          <w:p w14:paraId="3BD34A70" w14:textId="77777777" w:rsidR="00DE73D2" w:rsidRPr="001A3D1D" w:rsidRDefault="00DE73D2" w:rsidP="004C257E">
            <w:pPr>
              <w:pStyle w:val="SubsectionHead"/>
            </w:pPr>
            <w:r w:rsidRPr="001A3D1D">
              <w:t>Flexibility terms must be included</w:t>
            </w:r>
          </w:p>
          <w:p w14:paraId="33DB72B2" w14:textId="77777777" w:rsidR="00DE73D2" w:rsidRPr="001A3D1D" w:rsidRDefault="00DE73D2" w:rsidP="004C257E">
            <w:pPr>
              <w:pStyle w:val="subsection0"/>
            </w:pPr>
            <w:r w:rsidRPr="001A3D1D">
              <w:tab/>
              <w:t>(1)</w:t>
            </w:r>
            <w:r w:rsidRPr="001A3D1D">
              <w:tab/>
              <w:t xml:space="preserve">A modern award must include a term (a </w:t>
            </w:r>
            <w:r w:rsidRPr="001A3D1D">
              <w:rPr>
                <w:b/>
                <w:i/>
              </w:rPr>
              <w:t>flexibility term</w:t>
            </w:r>
            <w:r w:rsidRPr="001A3D1D">
              <w:t xml:space="preserve">) enabling an employee and his or her employer to agree on an arrangement (an </w:t>
            </w:r>
            <w:r w:rsidRPr="001A3D1D">
              <w:rPr>
                <w:b/>
                <w:i/>
              </w:rPr>
              <w:t>individual</w:t>
            </w:r>
            <w:r w:rsidRPr="001A3D1D">
              <w:t xml:space="preserve"> </w:t>
            </w:r>
            <w:r w:rsidRPr="001A3D1D">
              <w:rPr>
                <w:b/>
                <w:i/>
              </w:rPr>
              <w:t>flexibility arrangement</w:t>
            </w:r>
            <w:r w:rsidRPr="001A3D1D">
              <w:t>) varying the effect of the award in relation to the employee and the employer, in order to meet the genuine needs of the employee and employer.</w:t>
            </w:r>
          </w:p>
          <w:p w14:paraId="04CBDF80" w14:textId="77777777" w:rsidR="00DE73D2" w:rsidRPr="001A3D1D" w:rsidRDefault="00DE73D2" w:rsidP="004C257E">
            <w:pPr>
              <w:pStyle w:val="SubsectionHead"/>
            </w:pPr>
            <w:r w:rsidRPr="001A3D1D">
              <w:t>Effect of individual flexibility arrangements</w:t>
            </w:r>
          </w:p>
          <w:p w14:paraId="1C49D3E5" w14:textId="77777777" w:rsidR="00DE73D2" w:rsidRPr="001A3D1D" w:rsidRDefault="00DE73D2" w:rsidP="004C257E">
            <w:pPr>
              <w:pStyle w:val="subsection0"/>
            </w:pPr>
            <w:r w:rsidRPr="001A3D1D">
              <w:tab/>
              <w:t>(2)</w:t>
            </w:r>
            <w:r w:rsidRPr="001A3D1D">
              <w:tab/>
              <w:t>If an employee and employer agree to an individual flexibility arrangement under a flexibility term in a modern award:</w:t>
            </w:r>
          </w:p>
          <w:p w14:paraId="5752B9FA" w14:textId="77777777" w:rsidR="00DE73D2" w:rsidRPr="001A3D1D" w:rsidRDefault="00DE73D2" w:rsidP="004C257E">
            <w:pPr>
              <w:pStyle w:val="paragraph"/>
            </w:pPr>
            <w:r w:rsidRPr="001A3D1D">
              <w:tab/>
              <w:t>(a)</w:t>
            </w:r>
            <w:r w:rsidRPr="001A3D1D">
              <w:tab/>
              <w:t>the modern award has effect in relation to the employee and the employer as if it were varied by the flexibility arrangement; and</w:t>
            </w:r>
          </w:p>
          <w:p w14:paraId="1BB59818" w14:textId="77777777" w:rsidR="00DE73D2" w:rsidRPr="001A3D1D" w:rsidRDefault="00DE73D2" w:rsidP="004C257E">
            <w:pPr>
              <w:pStyle w:val="paragraph"/>
            </w:pPr>
            <w:r w:rsidRPr="001A3D1D">
              <w:tab/>
              <w:t>(b)</w:t>
            </w:r>
            <w:r w:rsidRPr="001A3D1D">
              <w:tab/>
              <w:t>the arrangement is taken, for the purposes of this Act, to be a term of the modern award.</w:t>
            </w:r>
          </w:p>
          <w:p w14:paraId="20989641" w14:textId="77777777" w:rsidR="00DE73D2" w:rsidRPr="001A3D1D" w:rsidRDefault="00DE73D2" w:rsidP="004C257E">
            <w:pPr>
              <w:pStyle w:val="subsection0"/>
            </w:pPr>
            <w:r w:rsidRPr="001A3D1D">
              <w:tab/>
              <w:t>(3)</w:t>
            </w:r>
            <w:r w:rsidRPr="001A3D1D">
              <w:tab/>
              <w:t>To avoid doubt, the individual flexibility arrangement does not change the effect the modern award has in relation to the employer and any other employee.</w:t>
            </w:r>
          </w:p>
          <w:p w14:paraId="18C904AC" w14:textId="77777777" w:rsidR="00DE73D2" w:rsidRPr="001A3D1D" w:rsidRDefault="00DE73D2" w:rsidP="004C257E">
            <w:pPr>
              <w:pStyle w:val="SubsectionHead"/>
            </w:pPr>
            <w:r w:rsidRPr="001A3D1D">
              <w:t>Requirements for flexibility terms</w:t>
            </w:r>
          </w:p>
          <w:p w14:paraId="72C4F1C7" w14:textId="77777777" w:rsidR="00DE73D2" w:rsidRPr="001A3D1D" w:rsidRDefault="00DE73D2" w:rsidP="004C257E">
            <w:pPr>
              <w:pStyle w:val="subsection0"/>
            </w:pPr>
            <w:r w:rsidRPr="001A3D1D">
              <w:tab/>
              <w:t>(4)</w:t>
            </w:r>
            <w:r w:rsidRPr="001A3D1D">
              <w:tab/>
              <w:t>The flexibility term must:</w:t>
            </w:r>
          </w:p>
          <w:p w14:paraId="087C6172" w14:textId="77777777" w:rsidR="00DE73D2" w:rsidRPr="001A3D1D" w:rsidRDefault="00DE73D2" w:rsidP="004C257E">
            <w:pPr>
              <w:pStyle w:val="paragraph"/>
            </w:pPr>
            <w:r w:rsidRPr="001A3D1D">
              <w:tab/>
              <w:t>(a)</w:t>
            </w:r>
            <w:r w:rsidRPr="001A3D1D">
              <w:tab/>
              <w:t>identify the terms of the modern award the effect of which may be varied by an individual flexibility arrangement; and</w:t>
            </w:r>
          </w:p>
          <w:p w14:paraId="26B31986" w14:textId="77777777" w:rsidR="00DE73D2" w:rsidRPr="001A3D1D" w:rsidRDefault="00DE73D2" w:rsidP="004C257E">
            <w:pPr>
              <w:pStyle w:val="paragraph"/>
            </w:pPr>
            <w:r w:rsidRPr="001A3D1D">
              <w:tab/>
              <w:t>(b)</w:t>
            </w:r>
            <w:r w:rsidRPr="001A3D1D">
              <w:tab/>
              <w:t>require that the employee and the employer genuinely agree to any individual flexibility arrangement; and</w:t>
            </w:r>
          </w:p>
          <w:p w14:paraId="3FE6EB9E" w14:textId="77777777" w:rsidR="00DE73D2" w:rsidRPr="001A3D1D" w:rsidRDefault="00DE73D2" w:rsidP="004C257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18E9E03F" w14:textId="77777777" w:rsidR="00DE73D2" w:rsidRPr="001A3D1D" w:rsidRDefault="00DE73D2" w:rsidP="004C257E">
            <w:pPr>
              <w:pStyle w:val="paragraph"/>
            </w:pPr>
            <w:r w:rsidRPr="001A3D1D">
              <w:tab/>
              <w:t>(d)</w:t>
            </w:r>
            <w:r w:rsidRPr="001A3D1D">
              <w:tab/>
              <w:t>set out how any flexibility arrangement may be terminated by the employee or the employer; and</w:t>
            </w:r>
          </w:p>
          <w:p w14:paraId="5F4C8E2D" w14:textId="77777777" w:rsidR="00DE73D2" w:rsidRPr="001A3D1D" w:rsidRDefault="00DE73D2" w:rsidP="004C257E">
            <w:pPr>
              <w:pStyle w:val="paragraph"/>
            </w:pPr>
            <w:r w:rsidRPr="001A3D1D">
              <w:tab/>
              <w:t>(e)</w:t>
            </w:r>
            <w:r w:rsidRPr="001A3D1D">
              <w:tab/>
              <w:t>require the employer to ensure that any individual flexibility arrangement must be in writing and signed:</w:t>
            </w:r>
          </w:p>
          <w:p w14:paraId="16F74485" w14:textId="77777777" w:rsidR="00DE73D2" w:rsidRPr="001A3D1D" w:rsidRDefault="00DE73D2" w:rsidP="004C257E">
            <w:pPr>
              <w:pStyle w:val="paragraphsub"/>
            </w:pPr>
            <w:r w:rsidRPr="001A3D1D">
              <w:tab/>
              <w:t>(i)</w:t>
            </w:r>
            <w:r w:rsidRPr="001A3D1D">
              <w:tab/>
              <w:t>in all cases—by the employee and the employer; and</w:t>
            </w:r>
          </w:p>
          <w:p w14:paraId="270C5292" w14:textId="77777777" w:rsidR="00DE73D2" w:rsidRPr="001A3D1D" w:rsidRDefault="00DE73D2" w:rsidP="004C257E">
            <w:pPr>
              <w:pStyle w:val="paragraphsub"/>
            </w:pPr>
            <w:r w:rsidRPr="001A3D1D">
              <w:tab/>
              <w:t>(ii)</w:t>
            </w:r>
            <w:r w:rsidRPr="001A3D1D">
              <w:tab/>
              <w:t>if the employee is under 18—by a parent or guardian of the employee; and</w:t>
            </w:r>
          </w:p>
          <w:p w14:paraId="1EC883FB" w14:textId="77777777" w:rsidR="00DE73D2" w:rsidRPr="001A3D1D" w:rsidRDefault="00DE73D2" w:rsidP="004C257E">
            <w:pPr>
              <w:pStyle w:val="paragraph"/>
            </w:pPr>
            <w:r w:rsidRPr="001A3D1D">
              <w:tab/>
              <w:t>(f)</w:t>
            </w:r>
            <w:r w:rsidRPr="001A3D1D">
              <w:tab/>
              <w:t>require the employer to ensure that a copy of any individual flexibility arrangement must be given to the employee.</w:t>
            </w:r>
          </w:p>
          <w:p w14:paraId="0D7BFEF7" w14:textId="77777777" w:rsidR="00DE73D2" w:rsidRPr="001A3D1D" w:rsidRDefault="00DE73D2" w:rsidP="004C257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68F107D8" w14:textId="77777777" w:rsidR="00DE73D2" w:rsidRPr="00474A60" w:rsidRDefault="00DE73D2" w:rsidP="004C257E">
            <w:pPr>
              <w:pStyle w:val="Link"/>
              <w:framePr w:wrap="auto"/>
            </w:pPr>
            <w:r>
              <w:rPr>
                <w:rStyle w:val="Hyperlink"/>
              </w:rPr>
              <w:fldChar w:fldCharType="end"/>
            </w:r>
          </w:p>
        </w:tc>
      </w:tr>
      <w:bookmarkEnd w:id="213"/>
    </w:tbl>
    <w:p w14:paraId="386AE18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BE0B9F8" w14:textId="77777777" w:rsidTr="00DE73D2">
        <w:trPr>
          <w:jc w:val="center"/>
        </w:trPr>
        <w:tc>
          <w:tcPr>
            <w:tcW w:w="2267" w:type="dxa"/>
            <w:shd w:val="clear" w:color="auto" w:fill="FFFFFF" w:themeFill="background1"/>
          </w:tcPr>
          <w:p w14:paraId="449538F6" w14:textId="77777777" w:rsidR="00DE73D2" w:rsidRPr="00DE73D2" w:rsidRDefault="00DE73D2" w:rsidP="004C257E">
            <w:pPr>
              <w:rPr>
                <w:rStyle w:val="Identifier"/>
              </w:rPr>
            </w:pPr>
            <w:bookmarkStart w:id="214" w:name="_Hlk104399007"/>
            <w:r w:rsidRPr="00DE73D2">
              <w:rPr>
                <w:rStyle w:val="Identifier"/>
              </w:rPr>
              <w:t>flexible_work_request.no_request</w:t>
            </w:r>
          </w:p>
        </w:tc>
        <w:tc>
          <w:tcPr>
            <w:tcW w:w="7653" w:type="dxa"/>
            <w:shd w:val="clear" w:color="auto" w:fill="FFFFFF" w:themeFill="background1"/>
            <w:tcMar>
              <w:left w:w="28" w:type="dxa"/>
              <w:right w:w="28" w:type="dxa"/>
            </w:tcMar>
          </w:tcPr>
          <w:p w14:paraId="2BB7126F" w14:textId="77777777" w:rsidR="00DE73D2" w:rsidRPr="00474A60" w:rsidRDefault="00DE73D2" w:rsidP="004C257E">
            <w:pPr>
              <w:pStyle w:val="PlainText"/>
            </w:pPr>
            <w:r w:rsidRPr="00474A60">
              <w:t>(Fair Work Act 2009)</w:t>
            </w:r>
          </w:p>
          <w:p w14:paraId="294AE75F"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399AE015"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059364CB" w14:textId="77777777" w:rsidR="00DE73D2" w:rsidRPr="001A3D1D" w:rsidRDefault="00DE73D2" w:rsidP="004C257E">
            <w:pPr>
              <w:pStyle w:val="SubsectionHead"/>
            </w:pPr>
            <w:r w:rsidRPr="001A3D1D">
              <w:t>Employee may request change in working arrangements</w:t>
            </w:r>
          </w:p>
          <w:p w14:paraId="028E6716" w14:textId="77777777" w:rsidR="00DE73D2" w:rsidRPr="001A3D1D" w:rsidRDefault="00DE73D2" w:rsidP="004C257E">
            <w:pPr>
              <w:pStyle w:val="subsection0"/>
            </w:pPr>
            <w:r w:rsidRPr="001A3D1D">
              <w:tab/>
              <w:t>(1)</w:t>
            </w:r>
            <w:r w:rsidRPr="001A3D1D">
              <w:tab/>
              <w:t>If:</w:t>
            </w:r>
          </w:p>
          <w:p w14:paraId="2C157855"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4EB61758"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3AAA59DE" w14:textId="77777777" w:rsidR="00DE73D2" w:rsidRPr="001A3D1D" w:rsidRDefault="00DE73D2" w:rsidP="004C257E">
            <w:pPr>
              <w:pStyle w:val="subsection2"/>
            </w:pPr>
            <w:r w:rsidRPr="001A3D1D">
              <w:t>then the employee may request the employer for a change in working arrangements relating to those circumstances.</w:t>
            </w:r>
          </w:p>
          <w:p w14:paraId="34467DC1"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0F53225E" w14:textId="77777777" w:rsidR="00DE73D2" w:rsidRPr="001A3D1D" w:rsidRDefault="00DE73D2" w:rsidP="004C257E">
            <w:pPr>
              <w:pStyle w:val="subsection0"/>
            </w:pPr>
            <w:r w:rsidRPr="001A3D1D">
              <w:tab/>
              <w:t>(1A)</w:t>
            </w:r>
            <w:r w:rsidRPr="001A3D1D">
              <w:tab/>
              <w:t>The following are the circumstances:</w:t>
            </w:r>
          </w:p>
          <w:p w14:paraId="035A2E0B"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35A510D2"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1883244E" w14:textId="77777777" w:rsidR="00DE73D2" w:rsidRPr="001A3D1D" w:rsidRDefault="00DE73D2" w:rsidP="004C257E">
            <w:pPr>
              <w:pStyle w:val="paragraph"/>
            </w:pPr>
            <w:r w:rsidRPr="001A3D1D">
              <w:tab/>
              <w:t>(c)</w:t>
            </w:r>
            <w:r w:rsidRPr="001A3D1D">
              <w:tab/>
              <w:t>the employee has a disability;</w:t>
            </w:r>
          </w:p>
          <w:p w14:paraId="7A1479E8" w14:textId="77777777" w:rsidR="00DE73D2" w:rsidRPr="001A3D1D" w:rsidRDefault="00DE73D2" w:rsidP="004C257E">
            <w:pPr>
              <w:pStyle w:val="paragraph"/>
            </w:pPr>
            <w:r w:rsidRPr="001A3D1D">
              <w:tab/>
              <w:t>(d)</w:t>
            </w:r>
            <w:r w:rsidRPr="001A3D1D">
              <w:tab/>
              <w:t>the employee is 55 or older;</w:t>
            </w:r>
          </w:p>
          <w:p w14:paraId="7E95B49C" w14:textId="77777777" w:rsidR="00DE73D2" w:rsidRPr="001A3D1D" w:rsidRDefault="00DE73D2" w:rsidP="004C257E">
            <w:pPr>
              <w:pStyle w:val="paragraph"/>
            </w:pPr>
            <w:r w:rsidRPr="001A3D1D">
              <w:tab/>
              <w:t>(e)</w:t>
            </w:r>
            <w:r w:rsidRPr="001A3D1D">
              <w:tab/>
              <w:t>the employee is experiencing violence from a member of the employee’s family;</w:t>
            </w:r>
          </w:p>
          <w:p w14:paraId="503EC446"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12FC9829" w14:textId="77777777" w:rsidR="00DE73D2" w:rsidRPr="001A3D1D" w:rsidRDefault="00DE73D2" w:rsidP="004C257E">
            <w:pPr>
              <w:pStyle w:val="subsection0"/>
            </w:pPr>
            <w:r w:rsidRPr="001A3D1D">
              <w:tab/>
              <w:t>(1B)</w:t>
            </w:r>
            <w:r w:rsidRPr="001A3D1D">
              <w:tab/>
              <w:t>To avoid doubt, and without limiting subsection (1), an employee who:</w:t>
            </w:r>
          </w:p>
          <w:p w14:paraId="7F66117E" w14:textId="77777777" w:rsidR="00DE73D2" w:rsidRPr="001A3D1D" w:rsidRDefault="00DE73D2" w:rsidP="004C257E">
            <w:pPr>
              <w:pStyle w:val="paragraph"/>
            </w:pPr>
            <w:r w:rsidRPr="001A3D1D">
              <w:tab/>
              <w:t>(a)</w:t>
            </w:r>
            <w:r w:rsidRPr="001A3D1D">
              <w:tab/>
              <w:t>is a parent, or has responsibility for the care, of a child; and</w:t>
            </w:r>
          </w:p>
          <w:p w14:paraId="09B9FC3F"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3F0EBEE6"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33BE585E" w14:textId="77777777" w:rsidR="00DE73D2" w:rsidRPr="001A3D1D" w:rsidRDefault="00DE73D2" w:rsidP="004C257E">
            <w:pPr>
              <w:pStyle w:val="subsection0"/>
            </w:pPr>
            <w:r w:rsidRPr="001A3D1D">
              <w:tab/>
              <w:t>(2)</w:t>
            </w:r>
            <w:r w:rsidRPr="001A3D1D">
              <w:tab/>
              <w:t>The employee is not entitled to make the request unless:</w:t>
            </w:r>
          </w:p>
          <w:p w14:paraId="2850EDAF"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43BB1CC1" w14:textId="77777777" w:rsidR="00DE73D2" w:rsidRPr="001A3D1D" w:rsidRDefault="00DE73D2" w:rsidP="004C257E">
            <w:pPr>
              <w:pStyle w:val="paragraph"/>
            </w:pPr>
            <w:r w:rsidRPr="001A3D1D">
              <w:tab/>
              <w:t>(b)</w:t>
            </w:r>
            <w:r w:rsidRPr="001A3D1D">
              <w:tab/>
              <w:t>for a casual employee—the employee:</w:t>
            </w:r>
          </w:p>
          <w:p w14:paraId="7C4AEB35"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612E3AF3"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45986F4B"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03F2631F" w14:textId="77777777" w:rsidR="00DE73D2" w:rsidRPr="001A3D1D" w:rsidRDefault="00DE73D2" w:rsidP="004C257E">
            <w:pPr>
              <w:pStyle w:val="SubsectionHead"/>
            </w:pPr>
            <w:r w:rsidRPr="001A3D1D">
              <w:t>Formal requirements</w:t>
            </w:r>
          </w:p>
          <w:p w14:paraId="04D14BB2" w14:textId="77777777" w:rsidR="00DE73D2" w:rsidRPr="001A3D1D" w:rsidRDefault="00DE73D2" w:rsidP="004C257E">
            <w:pPr>
              <w:pStyle w:val="subsection0"/>
            </w:pPr>
            <w:r w:rsidRPr="001A3D1D">
              <w:tab/>
              <w:t>(3)</w:t>
            </w:r>
            <w:r w:rsidRPr="001A3D1D">
              <w:tab/>
              <w:t>The request must:</w:t>
            </w:r>
          </w:p>
          <w:p w14:paraId="6C519E50" w14:textId="77777777" w:rsidR="00DE73D2" w:rsidRPr="001A3D1D" w:rsidRDefault="00DE73D2" w:rsidP="004C257E">
            <w:pPr>
              <w:pStyle w:val="paragraph"/>
            </w:pPr>
            <w:r w:rsidRPr="001A3D1D">
              <w:tab/>
              <w:t>(a)</w:t>
            </w:r>
            <w:r w:rsidRPr="001A3D1D">
              <w:tab/>
              <w:t>be in writing; and</w:t>
            </w:r>
          </w:p>
          <w:p w14:paraId="12335B2D" w14:textId="77777777" w:rsidR="00DE73D2" w:rsidRPr="001A3D1D" w:rsidRDefault="00DE73D2" w:rsidP="004C257E">
            <w:pPr>
              <w:pStyle w:val="paragraph"/>
            </w:pPr>
            <w:r w:rsidRPr="001A3D1D">
              <w:tab/>
              <w:t>(b)</w:t>
            </w:r>
            <w:r w:rsidRPr="001A3D1D">
              <w:tab/>
              <w:t>set out details of the change sought and of the reasons for the change.</w:t>
            </w:r>
          </w:p>
          <w:p w14:paraId="573D876A" w14:textId="77777777" w:rsidR="00DE73D2" w:rsidRPr="001A3D1D" w:rsidRDefault="00DE73D2" w:rsidP="004C257E">
            <w:pPr>
              <w:pStyle w:val="SubsectionHead"/>
            </w:pPr>
            <w:r w:rsidRPr="001A3D1D">
              <w:t>Agreeing to the request</w:t>
            </w:r>
          </w:p>
          <w:p w14:paraId="6E80E4F1"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61DBDFEB" w14:textId="77777777" w:rsidR="00DE73D2" w:rsidRPr="001A3D1D" w:rsidRDefault="00DE73D2" w:rsidP="004C257E">
            <w:pPr>
              <w:pStyle w:val="subsection0"/>
            </w:pPr>
            <w:r w:rsidRPr="001A3D1D">
              <w:tab/>
              <w:t>(5)</w:t>
            </w:r>
            <w:r w:rsidRPr="001A3D1D">
              <w:tab/>
              <w:t>The employer may refuse the request only on reasonable business grounds.</w:t>
            </w:r>
          </w:p>
          <w:p w14:paraId="4B2A29A4"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2B8C484E"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3FBE9601"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0D8D6AA6"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05412452"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2F1B123D"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3C978DB2"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1D23AFD8"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7D1DC490"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7A0AB302" w14:textId="77777777" w:rsidR="00DE73D2" w:rsidRPr="00474A60" w:rsidRDefault="00DE73D2" w:rsidP="004C257E">
            <w:pPr>
              <w:pStyle w:val="Link"/>
              <w:framePr w:wrap="auto"/>
            </w:pPr>
            <w:r>
              <w:rPr>
                <w:rStyle w:val="Hyperlink"/>
              </w:rPr>
              <w:fldChar w:fldCharType="end"/>
            </w:r>
          </w:p>
          <w:p w14:paraId="078246BF" w14:textId="77777777" w:rsidR="00DE73D2" w:rsidRPr="00474A60" w:rsidRDefault="00DE73D2" w:rsidP="004C257E">
            <w:pPr>
              <w:pStyle w:val="PlainText"/>
            </w:pPr>
          </w:p>
        </w:tc>
      </w:tr>
      <w:bookmarkEnd w:id="214"/>
    </w:tbl>
    <w:p w14:paraId="775BCCA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18BD190" w14:textId="77777777" w:rsidTr="00DE73D2">
        <w:trPr>
          <w:jc w:val="center"/>
        </w:trPr>
        <w:tc>
          <w:tcPr>
            <w:tcW w:w="2267" w:type="dxa"/>
            <w:shd w:val="clear" w:color="auto" w:fill="FFFFFF" w:themeFill="background1"/>
          </w:tcPr>
          <w:p w14:paraId="674B3BDA" w14:textId="77777777" w:rsidR="00DE73D2" w:rsidRPr="00DE73D2" w:rsidRDefault="00DE73D2" w:rsidP="004C257E">
            <w:pPr>
              <w:rPr>
                <w:rStyle w:val="Identifier"/>
              </w:rPr>
            </w:pPr>
            <w:bookmarkStart w:id="215" w:name="_Hlk104399008"/>
            <w:r w:rsidRPr="00DE73D2">
              <w:rPr>
                <w:rStyle w:val="Identifier"/>
              </w:rPr>
              <w:t>flexible_work_request.within_time</w:t>
            </w:r>
          </w:p>
        </w:tc>
        <w:tc>
          <w:tcPr>
            <w:tcW w:w="7653" w:type="dxa"/>
            <w:shd w:val="clear" w:color="auto" w:fill="FFFFFF" w:themeFill="background1"/>
            <w:tcMar>
              <w:left w:w="28" w:type="dxa"/>
              <w:right w:w="28" w:type="dxa"/>
            </w:tcMar>
          </w:tcPr>
          <w:p w14:paraId="4C441574" w14:textId="77777777" w:rsidR="00DE73D2" w:rsidRPr="00474A60" w:rsidRDefault="00DE73D2" w:rsidP="004C257E">
            <w:pPr>
              <w:pStyle w:val="PlainText"/>
            </w:pPr>
            <w:r w:rsidRPr="00474A60">
              <w:t>(Fair Work Act 2009)</w:t>
            </w:r>
          </w:p>
          <w:p w14:paraId="6AF7D542"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40BD482D"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3886C249" w14:textId="77777777" w:rsidR="00DE73D2" w:rsidRPr="001A3D1D" w:rsidRDefault="00DE73D2" w:rsidP="004C257E">
            <w:pPr>
              <w:pStyle w:val="SubsectionHead"/>
            </w:pPr>
            <w:r w:rsidRPr="001A3D1D">
              <w:t>Employee may request change in working arrangements</w:t>
            </w:r>
          </w:p>
          <w:p w14:paraId="24D83F7D" w14:textId="77777777" w:rsidR="00DE73D2" w:rsidRPr="001A3D1D" w:rsidRDefault="00DE73D2" w:rsidP="004C257E">
            <w:pPr>
              <w:pStyle w:val="subsection0"/>
            </w:pPr>
            <w:r w:rsidRPr="001A3D1D">
              <w:tab/>
              <w:t>(1)</w:t>
            </w:r>
            <w:r w:rsidRPr="001A3D1D">
              <w:tab/>
              <w:t>If:</w:t>
            </w:r>
          </w:p>
          <w:p w14:paraId="17087781"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3ADD4237"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55421437" w14:textId="77777777" w:rsidR="00DE73D2" w:rsidRPr="001A3D1D" w:rsidRDefault="00DE73D2" w:rsidP="004C257E">
            <w:pPr>
              <w:pStyle w:val="subsection2"/>
            </w:pPr>
            <w:r w:rsidRPr="001A3D1D">
              <w:t>then the employee may request the employer for a change in working arrangements relating to those circumstances.</w:t>
            </w:r>
          </w:p>
          <w:p w14:paraId="630E72D2"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3C57D142" w14:textId="77777777" w:rsidR="00DE73D2" w:rsidRPr="001A3D1D" w:rsidRDefault="00DE73D2" w:rsidP="004C257E">
            <w:pPr>
              <w:pStyle w:val="subsection0"/>
            </w:pPr>
            <w:r w:rsidRPr="001A3D1D">
              <w:tab/>
              <w:t>(1A)</w:t>
            </w:r>
            <w:r w:rsidRPr="001A3D1D">
              <w:tab/>
              <w:t>The following are the circumstances:</w:t>
            </w:r>
          </w:p>
          <w:p w14:paraId="1003AB32"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77CB44F3"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4C21096D" w14:textId="77777777" w:rsidR="00DE73D2" w:rsidRPr="001A3D1D" w:rsidRDefault="00DE73D2" w:rsidP="004C257E">
            <w:pPr>
              <w:pStyle w:val="paragraph"/>
            </w:pPr>
            <w:r w:rsidRPr="001A3D1D">
              <w:tab/>
              <w:t>(c)</w:t>
            </w:r>
            <w:r w:rsidRPr="001A3D1D">
              <w:tab/>
              <w:t>the employee has a disability;</w:t>
            </w:r>
          </w:p>
          <w:p w14:paraId="2A736AD9" w14:textId="77777777" w:rsidR="00DE73D2" w:rsidRPr="001A3D1D" w:rsidRDefault="00DE73D2" w:rsidP="004C257E">
            <w:pPr>
              <w:pStyle w:val="paragraph"/>
            </w:pPr>
            <w:r w:rsidRPr="001A3D1D">
              <w:tab/>
              <w:t>(d)</w:t>
            </w:r>
            <w:r w:rsidRPr="001A3D1D">
              <w:tab/>
              <w:t>the employee is 55 or older;</w:t>
            </w:r>
          </w:p>
          <w:p w14:paraId="28D6CEEA" w14:textId="77777777" w:rsidR="00DE73D2" w:rsidRPr="001A3D1D" w:rsidRDefault="00DE73D2" w:rsidP="004C257E">
            <w:pPr>
              <w:pStyle w:val="paragraph"/>
            </w:pPr>
            <w:r w:rsidRPr="001A3D1D">
              <w:tab/>
              <w:t>(e)</w:t>
            </w:r>
            <w:r w:rsidRPr="001A3D1D">
              <w:tab/>
              <w:t>the employee is experiencing violence from a member of the employee’s family;</w:t>
            </w:r>
          </w:p>
          <w:p w14:paraId="53CCB6CE"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6F8DE7D5" w14:textId="77777777" w:rsidR="00DE73D2" w:rsidRPr="001A3D1D" w:rsidRDefault="00DE73D2" w:rsidP="004C257E">
            <w:pPr>
              <w:pStyle w:val="subsection0"/>
            </w:pPr>
            <w:r w:rsidRPr="001A3D1D">
              <w:tab/>
              <w:t>(1B)</w:t>
            </w:r>
            <w:r w:rsidRPr="001A3D1D">
              <w:tab/>
              <w:t>To avoid doubt, and without limiting subsection (1), an employee who:</w:t>
            </w:r>
          </w:p>
          <w:p w14:paraId="3203BEE8" w14:textId="77777777" w:rsidR="00DE73D2" w:rsidRPr="001A3D1D" w:rsidRDefault="00DE73D2" w:rsidP="004C257E">
            <w:pPr>
              <w:pStyle w:val="paragraph"/>
            </w:pPr>
            <w:r w:rsidRPr="001A3D1D">
              <w:tab/>
              <w:t>(a)</w:t>
            </w:r>
            <w:r w:rsidRPr="001A3D1D">
              <w:tab/>
              <w:t>is a parent, or has responsibility for the care, of a child; and</w:t>
            </w:r>
          </w:p>
          <w:p w14:paraId="54BF8CBE"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53873348"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04C73E55" w14:textId="77777777" w:rsidR="00DE73D2" w:rsidRPr="001A3D1D" w:rsidRDefault="00DE73D2" w:rsidP="004C257E">
            <w:pPr>
              <w:pStyle w:val="subsection0"/>
            </w:pPr>
            <w:r w:rsidRPr="001A3D1D">
              <w:tab/>
              <w:t>(2)</w:t>
            </w:r>
            <w:r w:rsidRPr="001A3D1D">
              <w:tab/>
              <w:t>The employee is not entitled to make the request unless:</w:t>
            </w:r>
          </w:p>
          <w:p w14:paraId="6AAEE8F1"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532B49E1" w14:textId="77777777" w:rsidR="00DE73D2" w:rsidRPr="001A3D1D" w:rsidRDefault="00DE73D2" w:rsidP="004C257E">
            <w:pPr>
              <w:pStyle w:val="paragraph"/>
            </w:pPr>
            <w:r w:rsidRPr="001A3D1D">
              <w:tab/>
              <w:t>(b)</w:t>
            </w:r>
            <w:r w:rsidRPr="001A3D1D">
              <w:tab/>
              <w:t>for a casual employee—the employee:</w:t>
            </w:r>
          </w:p>
          <w:p w14:paraId="3EBE1EE5"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1EB40F16"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7CB374F0"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0B9A1300" w14:textId="77777777" w:rsidR="00DE73D2" w:rsidRPr="001A3D1D" w:rsidRDefault="00DE73D2" w:rsidP="004C257E">
            <w:pPr>
              <w:pStyle w:val="SubsectionHead"/>
            </w:pPr>
            <w:r w:rsidRPr="001A3D1D">
              <w:t>Formal requirements</w:t>
            </w:r>
          </w:p>
          <w:p w14:paraId="30D7AB90" w14:textId="77777777" w:rsidR="00DE73D2" w:rsidRPr="001A3D1D" w:rsidRDefault="00DE73D2" w:rsidP="004C257E">
            <w:pPr>
              <w:pStyle w:val="subsection0"/>
            </w:pPr>
            <w:r w:rsidRPr="001A3D1D">
              <w:tab/>
              <w:t>(3)</w:t>
            </w:r>
            <w:r w:rsidRPr="001A3D1D">
              <w:tab/>
              <w:t>The request must:</w:t>
            </w:r>
          </w:p>
          <w:p w14:paraId="5CDD6E81" w14:textId="77777777" w:rsidR="00DE73D2" w:rsidRPr="001A3D1D" w:rsidRDefault="00DE73D2" w:rsidP="004C257E">
            <w:pPr>
              <w:pStyle w:val="paragraph"/>
            </w:pPr>
            <w:r w:rsidRPr="001A3D1D">
              <w:tab/>
              <w:t>(a)</w:t>
            </w:r>
            <w:r w:rsidRPr="001A3D1D">
              <w:tab/>
              <w:t>be in writing; and</w:t>
            </w:r>
          </w:p>
          <w:p w14:paraId="35E537BC" w14:textId="77777777" w:rsidR="00DE73D2" w:rsidRPr="001A3D1D" w:rsidRDefault="00DE73D2" w:rsidP="004C257E">
            <w:pPr>
              <w:pStyle w:val="paragraph"/>
            </w:pPr>
            <w:r w:rsidRPr="001A3D1D">
              <w:tab/>
              <w:t>(b)</w:t>
            </w:r>
            <w:r w:rsidRPr="001A3D1D">
              <w:tab/>
              <w:t>set out details of the change sought and of the reasons for the change.</w:t>
            </w:r>
          </w:p>
          <w:p w14:paraId="3597FE37" w14:textId="77777777" w:rsidR="00DE73D2" w:rsidRPr="001A3D1D" w:rsidRDefault="00DE73D2" w:rsidP="004C257E">
            <w:pPr>
              <w:pStyle w:val="SubsectionHead"/>
            </w:pPr>
            <w:r w:rsidRPr="001A3D1D">
              <w:t>Agreeing to the request</w:t>
            </w:r>
          </w:p>
          <w:p w14:paraId="2300526F"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5E67269E" w14:textId="77777777" w:rsidR="00DE73D2" w:rsidRPr="001A3D1D" w:rsidRDefault="00DE73D2" w:rsidP="004C257E">
            <w:pPr>
              <w:pStyle w:val="subsection0"/>
            </w:pPr>
            <w:r w:rsidRPr="001A3D1D">
              <w:tab/>
              <w:t>(5)</w:t>
            </w:r>
            <w:r w:rsidRPr="001A3D1D">
              <w:tab/>
              <w:t>The employer may refuse the request only on reasonable business grounds.</w:t>
            </w:r>
          </w:p>
          <w:p w14:paraId="36416160"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054181E3"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3D20850E"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239D4EA4"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64DEBA46"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4F9D0152"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55488439"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5A056BF4"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1D0B430A"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5417907A" w14:textId="77777777" w:rsidR="00DE73D2" w:rsidRPr="00474A60" w:rsidRDefault="00DE73D2" w:rsidP="004C257E">
            <w:pPr>
              <w:pStyle w:val="Link"/>
              <w:framePr w:wrap="auto"/>
            </w:pPr>
            <w:r>
              <w:rPr>
                <w:rStyle w:val="Hyperlink"/>
              </w:rPr>
              <w:fldChar w:fldCharType="end"/>
            </w:r>
          </w:p>
          <w:p w14:paraId="270E7ADA" w14:textId="77777777" w:rsidR="00DE73D2" w:rsidRPr="00474A60" w:rsidRDefault="00DE73D2" w:rsidP="004C257E">
            <w:pPr>
              <w:pStyle w:val="PlainText"/>
            </w:pPr>
          </w:p>
        </w:tc>
      </w:tr>
      <w:bookmarkEnd w:id="215"/>
    </w:tbl>
    <w:p w14:paraId="17C78BE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377D6C1" w14:textId="77777777" w:rsidTr="00DE73D2">
        <w:trPr>
          <w:jc w:val="center"/>
        </w:trPr>
        <w:tc>
          <w:tcPr>
            <w:tcW w:w="2267" w:type="dxa"/>
            <w:shd w:val="clear" w:color="auto" w:fill="FFFFFF" w:themeFill="background1"/>
          </w:tcPr>
          <w:p w14:paraId="1BF36F62" w14:textId="77777777" w:rsidR="00DE73D2" w:rsidRPr="00DE73D2" w:rsidRDefault="00DE73D2" w:rsidP="004C257E">
            <w:pPr>
              <w:rPr>
                <w:rStyle w:val="Identifier"/>
              </w:rPr>
            </w:pPr>
            <w:bookmarkStart w:id="216" w:name="_Hlk104399009"/>
            <w:r w:rsidRPr="00DE73D2">
              <w:rPr>
                <w:rStyle w:val="Identifier"/>
              </w:rPr>
              <w:t>PL_adopt_entitled.yes_casual_from</w:t>
            </w:r>
          </w:p>
        </w:tc>
        <w:tc>
          <w:tcPr>
            <w:tcW w:w="7653" w:type="dxa"/>
            <w:shd w:val="clear" w:color="auto" w:fill="FFFFFF" w:themeFill="background1"/>
            <w:tcMar>
              <w:left w:w="28" w:type="dxa"/>
              <w:right w:w="28" w:type="dxa"/>
            </w:tcMar>
          </w:tcPr>
          <w:p w14:paraId="6504D5FF" w14:textId="77777777" w:rsidR="00DE73D2" w:rsidRPr="00474A60" w:rsidRDefault="00DE73D2" w:rsidP="004C257E">
            <w:pPr>
              <w:pStyle w:val="PlainText"/>
            </w:pPr>
            <w:r w:rsidRPr="00474A60">
              <w:t>(Fair Work Act 2009)</w:t>
            </w:r>
          </w:p>
          <w:p w14:paraId="059277D9"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5F0C7BFF"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7CFDE05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32956438"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28328BBE"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3627B1DE"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2BDF742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3678DD15"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55C6365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301F5490"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3CFBF18D"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286E94E0"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3552295F"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C09ECBE" w14:textId="77777777" w:rsidR="00DE73D2" w:rsidRPr="00346E1A" w:rsidRDefault="00DE73D2" w:rsidP="004C257E">
            <w:pPr>
              <w:tabs>
                <w:tab w:val="right" w:pos="1021"/>
              </w:tabs>
              <w:spacing w:before="180"/>
              <w:ind w:left="1134" w:hanging="1134"/>
            </w:pPr>
            <w:r w:rsidRPr="00346E1A">
              <w:tab/>
              <w:t>(2)</w:t>
            </w:r>
            <w:r w:rsidRPr="00346E1A">
              <w:tab/>
              <w:t>The offer must:</w:t>
            </w:r>
          </w:p>
          <w:p w14:paraId="13CBF697"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12BFAFDD"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5ECA5CD1"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457AC39"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276C893"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21F955EB"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7561D9C8"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45ECD47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299F374A"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C18E0DB"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41771CA2"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11923BFC"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3213F0D0"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420A333B"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1C5C25D8"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162486EB"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1258A8BC"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6E4DF316"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3F737513"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4B5F2AE6"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1CFDA0F5"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4914A3F4"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37E2B663"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0F7BB947" w14:textId="77777777" w:rsidR="00DE73D2" w:rsidRPr="00346E1A" w:rsidRDefault="00DE73D2" w:rsidP="004C257E">
            <w:pPr>
              <w:tabs>
                <w:tab w:val="right" w:pos="1021"/>
              </w:tabs>
              <w:spacing w:before="180"/>
              <w:ind w:left="1134" w:hanging="1134"/>
            </w:pPr>
            <w:r w:rsidRPr="00346E1A">
              <w:tab/>
              <w:t>(4)</w:t>
            </w:r>
            <w:r w:rsidRPr="00346E1A">
              <w:tab/>
              <w:t>The notice must:</w:t>
            </w:r>
          </w:p>
          <w:p w14:paraId="187F8CF2"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704EE392"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1D7D5911"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6CCEB2E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50B2E817"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7A7EAAF8"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6871EC8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758B910A"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06482DF7"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A17FDA0"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2569B300"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304D29A"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B104259"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9CE3975"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077F114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30C6871E"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4B3A57D3"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8480FE6"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1F96A0A8"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709E060D"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95B0353"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339B88DB"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70DDFD37"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F482803"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5E33A679"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7E865050"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01C3FD89"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56E2169B"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A8A2E19"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217543D"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34079C3A"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23011E69"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CF8649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60386C91"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6FA9E3F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639C8800"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071A443E"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15B8A2A4"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6744362E"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3EDF834A"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1FBC7C09"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1CEF2A0E"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1E2D2B30"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45DE8A95"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05774E2C"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4CFEB1DE"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61FA8137"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623C0693"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33D52F50"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1484D7D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475953C2"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48EF0E98"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60FC43F"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75E8755B"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71EB2768"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6553AAA7"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5C6BBD5"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4420BB30"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36B9EDF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15EBDCAD"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147DA38E"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32F835BC"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77323B25"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5D13F014"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60EE0FF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27E89696"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20E5B004"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269E53C9"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230100B1"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78844264"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04F3EA19"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1C6866A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6C35BBAC" w14:textId="77777777" w:rsidR="00DE73D2" w:rsidRPr="00346E1A" w:rsidRDefault="00DE73D2" w:rsidP="004C257E">
            <w:pPr>
              <w:keepNext/>
              <w:keepLines/>
              <w:spacing w:before="240"/>
              <w:ind w:left="1134"/>
              <w:rPr>
                <w:i/>
              </w:rPr>
            </w:pPr>
            <w:r w:rsidRPr="00346E1A">
              <w:rPr>
                <w:i/>
              </w:rPr>
              <w:t>Application of this section</w:t>
            </w:r>
          </w:p>
          <w:p w14:paraId="646DB47C"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5FB1F4C0"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490765AE"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3BD4AEAF"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693E4DAF"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163711D0"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59B306DE" w14:textId="77777777" w:rsidR="00DE73D2" w:rsidRPr="00346E1A" w:rsidRDefault="00DE73D2" w:rsidP="004C257E">
            <w:pPr>
              <w:keepNext/>
              <w:keepLines/>
              <w:spacing w:before="240"/>
              <w:ind w:left="1134"/>
              <w:rPr>
                <w:i/>
              </w:rPr>
            </w:pPr>
            <w:r w:rsidRPr="00346E1A">
              <w:rPr>
                <w:i/>
              </w:rPr>
              <w:t>Resolving disputes</w:t>
            </w:r>
          </w:p>
          <w:p w14:paraId="441B563A"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67C7D844" w14:textId="77777777" w:rsidR="00DE73D2" w:rsidRPr="00346E1A" w:rsidRDefault="00DE73D2" w:rsidP="004C257E">
            <w:pPr>
              <w:keepNext/>
              <w:keepLines/>
              <w:spacing w:before="240"/>
              <w:ind w:left="1134"/>
              <w:rPr>
                <w:i/>
              </w:rPr>
            </w:pPr>
            <w:r w:rsidRPr="00346E1A">
              <w:rPr>
                <w:i/>
              </w:rPr>
              <w:t>FWC may deal with disputes</w:t>
            </w:r>
          </w:p>
          <w:p w14:paraId="78C0A9CD"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123F1C68"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1A3169DF"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74B74A4E"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36AA7850"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44D67725" w14:textId="77777777" w:rsidR="00DE73D2" w:rsidRPr="00346E1A" w:rsidRDefault="00DE73D2" w:rsidP="004C257E">
            <w:pPr>
              <w:keepNext/>
              <w:keepLines/>
              <w:spacing w:before="240"/>
              <w:ind w:left="1134"/>
              <w:rPr>
                <w:i/>
              </w:rPr>
            </w:pPr>
            <w:r w:rsidRPr="00346E1A">
              <w:rPr>
                <w:i/>
              </w:rPr>
              <w:t>Representatives</w:t>
            </w:r>
          </w:p>
          <w:p w14:paraId="72A5975C"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55ACAB38"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5C31547D"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6B8334BF"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238B6E76"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37196E13" w14:textId="77777777" w:rsidR="00DE73D2" w:rsidRPr="001A3D1D" w:rsidRDefault="00DE73D2" w:rsidP="004C257E">
            <w:pPr>
              <w:pStyle w:val="SubsectionHead"/>
            </w:pPr>
            <w:r w:rsidRPr="001A3D1D">
              <w:t>Employees other than casual employees</w:t>
            </w:r>
          </w:p>
          <w:p w14:paraId="65A09422"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5C5FD642"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63AB901F" w14:textId="77777777" w:rsidR="00DE73D2" w:rsidRPr="001A3D1D" w:rsidRDefault="00DE73D2" w:rsidP="004C257E">
            <w:pPr>
              <w:pStyle w:val="SubsectionHead"/>
            </w:pPr>
            <w:r w:rsidRPr="001A3D1D">
              <w:t>Casual employees</w:t>
            </w:r>
          </w:p>
          <w:p w14:paraId="47C4CF8D"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645B2957"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184DD5A2" w14:textId="77777777" w:rsidR="00DE73D2" w:rsidRPr="001A3D1D" w:rsidRDefault="00DE73D2" w:rsidP="004C257E">
            <w:pPr>
              <w:pStyle w:val="paragraph"/>
            </w:pPr>
            <w:r w:rsidRPr="001A3D1D">
              <w:tab/>
              <w:t>(b)</w:t>
            </w:r>
            <w:r w:rsidRPr="001A3D1D">
              <w:tab/>
              <w:t>but for:</w:t>
            </w:r>
          </w:p>
          <w:p w14:paraId="7D097852" w14:textId="77777777" w:rsidR="00DE73D2" w:rsidRPr="001A3D1D" w:rsidRDefault="00DE73D2" w:rsidP="004C257E">
            <w:pPr>
              <w:pStyle w:val="paragraphsub"/>
            </w:pPr>
            <w:r w:rsidRPr="001A3D1D">
              <w:tab/>
              <w:t>(i)</w:t>
            </w:r>
            <w:r w:rsidRPr="001A3D1D">
              <w:tab/>
              <w:t>the birth or expected birth of the child; or</w:t>
            </w:r>
          </w:p>
          <w:p w14:paraId="6F59E523" w14:textId="77777777" w:rsidR="00DE73D2" w:rsidRPr="001A3D1D" w:rsidRDefault="00DE73D2" w:rsidP="004C257E">
            <w:pPr>
              <w:pStyle w:val="paragraphsub"/>
            </w:pPr>
            <w:r w:rsidRPr="001A3D1D">
              <w:tab/>
              <w:t>(ii)</w:t>
            </w:r>
            <w:r w:rsidRPr="001A3D1D">
              <w:tab/>
              <w:t>the placement or the expected placement of the child; or</w:t>
            </w:r>
          </w:p>
          <w:p w14:paraId="66B85996"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4951C2A8"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60A587D6" w14:textId="77777777" w:rsidR="00DE73D2" w:rsidRPr="001A3D1D" w:rsidRDefault="00DE73D2" w:rsidP="004C257E">
            <w:pPr>
              <w:pStyle w:val="SubsectionHead"/>
            </w:pPr>
            <w:r w:rsidRPr="001A3D1D">
              <w:t>Date at which employee must have completed 12 months of service</w:t>
            </w:r>
          </w:p>
          <w:p w14:paraId="495910A8" w14:textId="77777777" w:rsidR="00DE73D2" w:rsidRPr="001A3D1D" w:rsidRDefault="00DE73D2" w:rsidP="004C257E">
            <w:pPr>
              <w:pStyle w:val="subsection0"/>
            </w:pPr>
            <w:r w:rsidRPr="001A3D1D">
              <w:tab/>
              <w:t>(3)</w:t>
            </w:r>
            <w:r w:rsidRPr="001A3D1D">
              <w:tab/>
              <w:t>For the purpose of subsections (1) and (2), the date that applies is:</w:t>
            </w:r>
          </w:p>
          <w:p w14:paraId="78E0D6CB" w14:textId="77777777" w:rsidR="00DE73D2" w:rsidRPr="001A3D1D" w:rsidRDefault="00DE73D2" w:rsidP="004C257E">
            <w:pPr>
              <w:pStyle w:val="paragraph"/>
            </w:pPr>
            <w:r w:rsidRPr="001A3D1D">
              <w:tab/>
              <w:t>(a)</w:t>
            </w:r>
            <w:r w:rsidRPr="001A3D1D">
              <w:tab/>
              <w:t>unless paragraph (b) or (c) applies:</w:t>
            </w:r>
          </w:p>
          <w:p w14:paraId="649D1AD0"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7A1A7B25"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64F3359F"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615D0647"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48C6B2C0"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09C44B3E"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4A8734AF"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3FFCE907" w14:textId="77777777" w:rsidR="00DE73D2" w:rsidRPr="001A3D1D" w:rsidRDefault="00DE73D2" w:rsidP="004C257E">
            <w:pPr>
              <w:pStyle w:val="paragraph"/>
            </w:pPr>
            <w:r w:rsidRPr="001A3D1D">
              <w:tab/>
              <w:t>(b)</w:t>
            </w:r>
            <w:r w:rsidRPr="001A3D1D">
              <w:tab/>
              <w:t>unpaid special maternity leave (see section 80).</w:t>
            </w:r>
          </w:p>
          <w:p w14:paraId="64848802"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4B62A618"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228AB9BE"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3F046B64"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2798AC1A" w14:textId="77777777" w:rsidR="00DE73D2" w:rsidRPr="001A3D1D" w:rsidRDefault="00DE73D2" w:rsidP="004C257E">
            <w:pPr>
              <w:pStyle w:val="SubsectionHead"/>
            </w:pPr>
            <w:r w:rsidRPr="001A3D1D">
              <w:t xml:space="preserve">Meaning of </w:t>
            </w:r>
            <w:r w:rsidRPr="001A3D1D">
              <w:rPr>
                <w:b/>
              </w:rPr>
              <w:t>day of placement</w:t>
            </w:r>
          </w:p>
          <w:p w14:paraId="270F33F1"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0D487DDE"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311174E8"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05BEB829" w14:textId="77777777" w:rsidR="00DE73D2" w:rsidRPr="00474A60" w:rsidRDefault="00DE73D2" w:rsidP="004C257E">
            <w:pPr>
              <w:pStyle w:val="Link"/>
              <w:framePr w:wrap="auto"/>
            </w:pPr>
            <w:r>
              <w:rPr>
                <w:rStyle w:val="Hyperlink"/>
              </w:rPr>
              <w:fldChar w:fldCharType="end"/>
            </w:r>
          </w:p>
          <w:p w14:paraId="00ABA223" w14:textId="77777777" w:rsidR="00DE73D2" w:rsidRPr="00474A60" w:rsidRDefault="00DE73D2" w:rsidP="004C257E">
            <w:pPr>
              <w:pStyle w:val="PlainText"/>
            </w:pPr>
          </w:p>
        </w:tc>
      </w:tr>
      <w:bookmarkEnd w:id="216"/>
    </w:tbl>
    <w:p w14:paraId="5D4FA17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5E69B50" w14:textId="77777777" w:rsidTr="00DE73D2">
        <w:trPr>
          <w:jc w:val="center"/>
        </w:trPr>
        <w:tc>
          <w:tcPr>
            <w:tcW w:w="2267" w:type="dxa"/>
            <w:shd w:val="clear" w:color="auto" w:fill="FFFFFF" w:themeFill="background1"/>
          </w:tcPr>
          <w:p w14:paraId="3776933D" w14:textId="77777777" w:rsidR="00DE73D2" w:rsidRPr="00DE73D2" w:rsidRDefault="00DE73D2" w:rsidP="004C257E">
            <w:pPr>
              <w:rPr>
                <w:rStyle w:val="Identifier"/>
              </w:rPr>
            </w:pPr>
            <w:bookmarkStart w:id="217" w:name="_Hlk104399010"/>
            <w:r w:rsidRPr="00DE73D2">
              <w:rPr>
                <w:rStyle w:val="Identifier"/>
              </w:rPr>
              <w:t>PL_adopt_entitled.yes_casual_after</w:t>
            </w:r>
          </w:p>
        </w:tc>
        <w:tc>
          <w:tcPr>
            <w:tcW w:w="7653" w:type="dxa"/>
            <w:shd w:val="clear" w:color="auto" w:fill="FFFFFF" w:themeFill="background1"/>
            <w:tcMar>
              <w:left w:w="28" w:type="dxa"/>
              <w:right w:w="28" w:type="dxa"/>
            </w:tcMar>
          </w:tcPr>
          <w:p w14:paraId="5AFB6A65" w14:textId="77777777" w:rsidR="00DE73D2" w:rsidRPr="00474A60" w:rsidRDefault="00DE73D2" w:rsidP="004C257E">
            <w:pPr>
              <w:pStyle w:val="PlainText"/>
            </w:pPr>
            <w:r w:rsidRPr="00474A60">
              <w:t>(Fair Work Act 2009)</w:t>
            </w:r>
          </w:p>
          <w:p w14:paraId="7A2D795B"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3D95A201"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3074C34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0A743624"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274DB129"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6A924091"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07C3F03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02E42DC7"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06BCE81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181F6D35"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08AD47FD"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7AAF72E9"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37D84D78"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0020B75C" w14:textId="77777777" w:rsidR="00DE73D2" w:rsidRPr="00346E1A" w:rsidRDefault="00DE73D2" w:rsidP="004C257E">
            <w:pPr>
              <w:tabs>
                <w:tab w:val="right" w:pos="1021"/>
              </w:tabs>
              <w:spacing w:before="180"/>
              <w:ind w:left="1134" w:hanging="1134"/>
            </w:pPr>
            <w:r w:rsidRPr="00346E1A">
              <w:tab/>
              <w:t>(2)</w:t>
            </w:r>
            <w:r w:rsidRPr="00346E1A">
              <w:tab/>
              <w:t>The offer must:</w:t>
            </w:r>
          </w:p>
          <w:p w14:paraId="0226F1D5"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2B182EB4"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59C48BB0"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42FD6DC"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A529815"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6DA10F27"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56CF4DD8"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9EA28E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573083DB"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7B3F4325"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44FFD36F"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255F1FDE"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4D56599F"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04B8F7AA"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4701F280"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30C0E5C1"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733ADB00"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33F0908D"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2EE64D50"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5430B29B"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6B40B527"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2C7298FF"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36443FB"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890C9C0" w14:textId="77777777" w:rsidR="00DE73D2" w:rsidRPr="00346E1A" w:rsidRDefault="00DE73D2" w:rsidP="004C257E">
            <w:pPr>
              <w:tabs>
                <w:tab w:val="right" w:pos="1021"/>
              </w:tabs>
              <w:spacing w:before="180"/>
              <w:ind w:left="1134" w:hanging="1134"/>
            </w:pPr>
            <w:r w:rsidRPr="00346E1A">
              <w:tab/>
              <w:t>(4)</w:t>
            </w:r>
            <w:r w:rsidRPr="00346E1A">
              <w:tab/>
              <w:t>The notice must:</w:t>
            </w:r>
          </w:p>
          <w:p w14:paraId="6598B539"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2E6D29E5"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2CECF608"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19A7617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45528318"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97C1566"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784DB02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576CFBE0"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0B07A382"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F18719E"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27CB8780"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61A0FD1"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0DDA85A"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2908653"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7D7DDAE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60444F20"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379C62CE"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05874D0F"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32A3F238"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569029E8"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3A481C5"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9135044"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4FAF12F"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6A035F8E"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E75AF5E"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23D56864"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4D12837E"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5A4B5755"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7623A90"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E6D6242"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355F3D71"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21C4EC1F"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AA3337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01F9F350"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6CF7F57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7F8FBE6D"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48894C5D"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564373DC"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74C0A439"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1D690EBA"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6266BE53"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1AA05E4E"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154E9C3F"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03CCE26D"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6617124A"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1E257E8C"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1F747649"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51EA958D"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2F78238E"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2EF8D68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1B4BC281"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44719C30"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581C8A9"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6EFBD275"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DC5D541"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992F71B"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61E8E24"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6D3FD1EB"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4465123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7478ACE8"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548E33D2"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6E66DCB9"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7B2E9273"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44B53FB0"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78590AC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0AFFEF02"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1780CA83"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42E5D290"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05CBC964"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75F9A418"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0519115A"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2DBB5B1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07A1B648" w14:textId="77777777" w:rsidR="00DE73D2" w:rsidRPr="00346E1A" w:rsidRDefault="00DE73D2" w:rsidP="004C257E">
            <w:pPr>
              <w:keepNext/>
              <w:keepLines/>
              <w:spacing w:before="240"/>
              <w:ind w:left="1134"/>
              <w:rPr>
                <w:i/>
              </w:rPr>
            </w:pPr>
            <w:r w:rsidRPr="00346E1A">
              <w:rPr>
                <w:i/>
              </w:rPr>
              <w:t>Application of this section</w:t>
            </w:r>
          </w:p>
          <w:p w14:paraId="61DA9B7B"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1A8BA7C9"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7AB08549"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60F6355B"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6069DD5E"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585E3BE9"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322D2E8A" w14:textId="77777777" w:rsidR="00DE73D2" w:rsidRPr="00346E1A" w:rsidRDefault="00DE73D2" w:rsidP="004C257E">
            <w:pPr>
              <w:keepNext/>
              <w:keepLines/>
              <w:spacing w:before="240"/>
              <w:ind w:left="1134"/>
              <w:rPr>
                <w:i/>
              </w:rPr>
            </w:pPr>
            <w:r w:rsidRPr="00346E1A">
              <w:rPr>
                <w:i/>
              </w:rPr>
              <w:t>Resolving disputes</w:t>
            </w:r>
          </w:p>
          <w:p w14:paraId="0A5F3642"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01B13874" w14:textId="77777777" w:rsidR="00DE73D2" w:rsidRPr="00346E1A" w:rsidRDefault="00DE73D2" w:rsidP="004C257E">
            <w:pPr>
              <w:keepNext/>
              <w:keepLines/>
              <w:spacing w:before="240"/>
              <w:ind w:left="1134"/>
              <w:rPr>
                <w:i/>
              </w:rPr>
            </w:pPr>
            <w:r w:rsidRPr="00346E1A">
              <w:rPr>
                <w:i/>
              </w:rPr>
              <w:t>FWC may deal with disputes</w:t>
            </w:r>
          </w:p>
          <w:p w14:paraId="06CF6FA5"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5EFAB494"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52EE85F8"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23966173"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5B2530E6"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3CD1C344" w14:textId="77777777" w:rsidR="00DE73D2" w:rsidRPr="00346E1A" w:rsidRDefault="00DE73D2" w:rsidP="004C257E">
            <w:pPr>
              <w:keepNext/>
              <w:keepLines/>
              <w:spacing w:before="240"/>
              <w:ind w:left="1134"/>
              <w:rPr>
                <w:i/>
              </w:rPr>
            </w:pPr>
            <w:r w:rsidRPr="00346E1A">
              <w:rPr>
                <w:i/>
              </w:rPr>
              <w:t>Representatives</w:t>
            </w:r>
          </w:p>
          <w:p w14:paraId="563CEE21"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7A884D70"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5A0FBFA4"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2937DD75"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5F37940A"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723728DC" w14:textId="77777777" w:rsidR="00DE73D2" w:rsidRPr="001A3D1D" w:rsidRDefault="00DE73D2" w:rsidP="004C257E">
            <w:pPr>
              <w:pStyle w:val="SubsectionHead"/>
            </w:pPr>
            <w:r w:rsidRPr="001A3D1D">
              <w:t>Employees other than casual employees</w:t>
            </w:r>
          </w:p>
          <w:p w14:paraId="492768F9"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07F2E56A"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0C57B587" w14:textId="77777777" w:rsidR="00DE73D2" w:rsidRPr="001A3D1D" w:rsidRDefault="00DE73D2" w:rsidP="004C257E">
            <w:pPr>
              <w:pStyle w:val="SubsectionHead"/>
            </w:pPr>
            <w:r w:rsidRPr="001A3D1D">
              <w:t>Casual employees</w:t>
            </w:r>
          </w:p>
          <w:p w14:paraId="1BDBC15B"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58957435"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7897FF46" w14:textId="77777777" w:rsidR="00DE73D2" w:rsidRPr="001A3D1D" w:rsidRDefault="00DE73D2" w:rsidP="004C257E">
            <w:pPr>
              <w:pStyle w:val="paragraph"/>
            </w:pPr>
            <w:r w:rsidRPr="001A3D1D">
              <w:tab/>
              <w:t>(b)</w:t>
            </w:r>
            <w:r w:rsidRPr="001A3D1D">
              <w:tab/>
              <w:t>but for:</w:t>
            </w:r>
          </w:p>
          <w:p w14:paraId="7A292174" w14:textId="77777777" w:rsidR="00DE73D2" w:rsidRPr="001A3D1D" w:rsidRDefault="00DE73D2" w:rsidP="004C257E">
            <w:pPr>
              <w:pStyle w:val="paragraphsub"/>
            </w:pPr>
            <w:r w:rsidRPr="001A3D1D">
              <w:tab/>
              <w:t>(i)</w:t>
            </w:r>
            <w:r w:rsidRPr="001A3D1D">
              <w:tab/>
              <w:t>the birth or expected birth of the child; or</w:t>
            </w:r>
          </w:p>
          <w:p w14:paraId="16F55741" w14:textId="77777777" w:rsidR="00DE73D2" w:rsidRPr="001A3D1D" w:rsidRDefault="00DE73D2" w:rsidP="004C257E">
            <w:pPr>
              <w:pStyle w:val="paragraphsub"/>
            </w:pPr>
            <w:r w:rsidRPr="001A3D1D">
              <w:tab/>
              <w:t>(ii)</w:t>
            </w:r>
            <w:r w:rsidRPr="001A3D1D">
              <w:tab/>
              <w:t>the placement or the expected placement of the child; or</w:t>
            </w:r>
          </w:p>
          <w:p w14:paraId="5D2112AE"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58D694A5"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3B116C50" w14:textId="77777777" w:rsidR="00DE73D2" w:rsidRPr="001A3D1D" w:rsidRDefault="00DE73D2" w:rsidP="004C257E">
            <w:pPr>
              <w:pStyle w:val="SubsectionHead"/>
            </w:pPr>
            <w:r w:rsidRPr="001A3D1D">
              <w:t>Date at which employee must have completed 12 months of service</w:t>
            </w:r>
          </w:p>
          <w:p w14:paraId="267501E5" w14:textId="77777777" w:rsidR="00DE73D2" w:rsidRPr="001A3D1D" w:rsidRDefault="00DE73D2" w:rsidP="004C257E">
            <w:pPr>
              <w:pStyle w:val="subsection0"/>
            </w:pPr>
            <w:r w:rsidRPr="001A3D1D">
              <w:tab/>
              <w:t>(3)</w:t>
            </w:r>
            <w:r w:rsidRPr="001A3D1D">
              <w:tab/>
              <w:t>For the purpose of subsections (1) and (2), the date that applies is:</w:t>
            </w:r>
          </w:p>
          <w:p w14:paraId="71D676F2" w14:textId="77777777" w:rsidR="00DE73D2" w:rsidRPr="001A3D1D" w:rsidRDefault="00DE73D2" w:rsidP="004C257E">
            <w:pPr>
              <w:pStyle w:val="paragraph"/>
            </w:pPr>
            <w:r w:rsidRPr="001A3D1D">
              <w:tab/>
              <w:t>(a)</w:t>
            </w:r>
            <w:r w:rsidRPr="001A3D1D">
              <w:tab/>
              <w:t>unless paragraph (b) or (c) applies:</w:t>
            </w:r>
          </w:p>
          <w:p w14:paraId="4B9E0A10"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08F4F43D"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384A7545"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1B8198E2"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55D2CE26"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133B5C8D"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675A5168"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0EF1E7DD" w14:textId="77777777" w:rsidR="00DE73D2" w:rsidRPr="001A3D1D" w:rsidRDefault="00DE73D2" w:rsidP="004C257E">
            <w:pPr>
              <w:pStyle w:val="paragraph"/>
            </w:pPr>
            <w:r w:rsidRPr="001A3D1D">
              <w:tab/>
              <w:t>(b)</w:t>
            </w:r>
            <w:r w:rsidRPr="001A3D1D">
              <w:tab/>
              <w:t>unpaid special maternity leave (see section 80).</w:t>
            </w:r>
          </w:p>
          <w:p w14:paraId="7158BE08"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747F344F"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4F06C132"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512E76CD"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7E9075EE" w14:textId="77777777" w:rsidR="00DE73D2" w:rsidRPr="001A3D1D" w:rsidRDefault="00DE73D2" w:rsidP="004C257E">
            <w:pPr>
              <w:pStyle w:val="SubsectionHead"/>
            </w:pPr>
            <w:r w:rsidRPr="001A3D1D">
              <w:t xml:space="preserve">Meaning of </w:t>
            </w:r>
            <w:r w:rsidRPr="001A3D1D">
              <w:rPr>
                <w:b/>
              </w:rPr>
              <w:t>day of placement</w:t>
            </w:r>
          </w:p>
          <w:p w14:paraId="0709150A"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0278D191"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700C4C3D"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22D5B295" w14:textId="77777777" w:rsidR="00DE73D2" w:rsidRPr="00474A60" w:rsidRDefault="00DE73D2" w:rsidP="004C257E">
            <w:pPr>
              <w:pStyle w:val="Link"/>
              <w:framePr w:wrap="auto"/>
            </w:pPr>
            <w:r>
              <w:rPr>
                <w:rStyle w:val="Hyperlink"/>
              </w:rPr>
              <w:fldChar w:fldCharType="end"/>
            </w:r>
          </w:p>
          <w:p w14:paraId="7B30B041" w14:textId="77777777" w:rsidR="00DE73D2" w:rsidRPr="00474A60" w:rsidRDefault="00DE73D2" w:rsidP="004C257E">
            <w:pPr>
              <w:pStyle w:val="PlainText"/>
            </w:pPr>
          </w:p>
        </w:tc>
      </w:tr>
      <w:bookmarkEnd w:id="217"/>
    </w:tbl>
    <w:p w14:paraId="52F15B8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0FABF3E" w14:textId="77777777" w:rsidTr="00DE73D2">
        <w:trPr>
          <w:jc w:val="center"/>
        </w:trPr>
        <w:tc>
          <w:tcPr>
            <w:tcW w:w="2267" w:type="dxa"/>
            <w:shd w:val="clear" w:color="auto" w:fill="FFFFFF" w:themeFill="background1"/>
          </w:tcPr>
          <w:p w14:paraId="4AE0FC8A" w14:textId="77777777" w:rsidR="00DE73D2" w:rsidRPr="00DE73D2" w:rsidRDefault="00DE73D2" w:rsidP="004C257E">
            <w:pPr>
              <w:rPr>
                <w:rStyle w:val="Identifier"/>
              </w:rPr>
            </w:pPr>
            <w:bookmarkStart w:id="218" w:name="_Hlk104399011"/>
            <w:r w:rsidRPr="00DE73D2">
              <w:rPr>
                <w:rStyle w:val="Identifier"/>
              </w:rPr>
              <w:t>PL_adopt_entitled.yes_casual_concurrent</w:t>
            </w:r>
          </w:p>
        </w:tc>
        <w:tc>
          <w:tcPr>
            <w:tcW w:w="7653" w:type="dxa"/>
            <w:shd w:val="clear" w:color="auto" w:fill="FFFFFF" w:themeFill="background1"/>
            <w:tcMar>
              <w:left w:w="28" w:type="dxa"/>
              <w:right w:w="28" w:type="dxa"/>
            </w:tcMar>
          </w:tcPr>
          <w:p w14:paraId="344527FB" w14:textId="77777777" w:rsidR="00DE73D2" w:rsidRPr="00474A60" w:rsidRDefault="00DE73D2" w:rsidP="004C257E">
            <w:pPr>
              <w:pStyle w:val="PlainText"/>
            </w:pPr>
            <w:r w:rsidRPr="00474A60">
              <w:t>(Fair Work Act 2009)</w:t>
            </w:r>
          </w:p>
          <w:p w14:paraId="5C1B8699"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27078130"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65F3CD9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55236B81"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4AE0168B"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11CDB4CE"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1B9E024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17CB180C"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6566303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1C53AB9C"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50EB310D"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69C58E18"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5AE92EC5"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EB425AA" w14:textId="77777777" w:rsidR="00DE73D2" w:rsidRPr="00346E1A" w:rsidRDefault="00DE73D2" w:rsidP="004C257E">
            <w:pPr>
              <w:tabs>
                <w:tab w:val="right" w:pos="1021"/>
              </w:tabs>
              <w:spacing w:before="180"/>
              <w:ind w:left="1134" w:hanging="1134"/>
            </w:pPr>
            <w:r w:rsidRPr="00346E1A">
              <w:tab/>
              <w:t>(2)</w:t>
            </w:r>
            <w:r w:rsidRPr="00346E1A">
              <w:tab/>
              <w:t>The offer must:</w:t>
            </w:r>
          </w:p>
          <w:p w14:paraId="2015CC64"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F4EE5CD"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10D2E2A3"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54D2FC1"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D2DBCDA"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5EB2EACF"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10E6EB88"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5E67C3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7637886A"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B794D2F"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0792D586"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27163A2A"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1AC237D9"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27E54A76"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22666769"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4D99F91E"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26F6C2CD"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639BF036"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705B3B3B"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76FC2AAF"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42FE7D46"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3818D074"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2B01CCCE"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F1ACC6E" w14:textId="77777777" w:rsidR="00DE73D2" w:rsidRPr="00346E1A" w:rsidRDefault="00DE73D2" w:rsidP="004C257E">
            <w:pPr>
              <w:tabs>
                <w:tab w:val="right" w:pos="1021"/>
              </w:tabs>
              <w:spacing w:before="180"/>
              <w:ind w:left="1134" w:hanging="1134"/>
            </w:pPr>
            <w:r w:rsidRPr="00346E1A">
              <w:tab/>
              <w:t>(4)</w:t>
            </w:r>
            <w:r w:rsidRPr="00346E1A">
              <w:tab/>
              <w:t>The notice must:</w:t>
            </w:r>
          </w:p>
          <w:p w14:paraId="422190BF"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1CBAC1BC"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43A714AD"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7BD1005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1C072575"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5934CC26"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5988B50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6C96BF76"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6E3C08DA"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02C7E1F"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15EF2688"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2A5FCE3"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4E33CE7"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CA41262"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5D61F05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114F6440"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2DC5A8C4"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2E845EA"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73CEEC42"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644AA067"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1DF87626"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5FD94467"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2D2210E4"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EEEBCC5"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7CC7F0B"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7B32D303"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67D60A68"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195A1C6A"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100BFD0"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4CB55F9"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07ADE8E8"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35CCCFA5"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D46ABB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6B370703"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3914F56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7416444E"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15475BC6"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6D988315"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0EE9B9C3"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37882E81"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7E6CDB55"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31274F3B"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4C174DF2"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351609A4"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297CB26B"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2FD5848B"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2D4AA1E3"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23314FB1"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35CB050E"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488DB61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7F8E64B1"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14B9D530"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83441B8"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47C9FAEC"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AAC09BA"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4FDDDD1"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A336C13"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61C5E3E0"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7FC3F37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1B5F4BE9"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31EFE7E9"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5BA0AD4F"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3E259D78"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4416E267"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3CF8732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2266113C"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40AFE684"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372B26E0"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0D7F3FD0"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65BFB945"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07337A71"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5CECE38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06E12E13" w14:textId="77777777" w:rsidR="00DE73D2" w:rsidRPr="00346E1A" w:rsidRDefault="00DE73D2" w:rsidP="004C257E">
            <w:pPr>
              <w:keepNext/>
              <w:keepLines/>
              <w:spacing w:before="240"/>
              <w:ind w:left="1134"/>
              <w:rPr>
                <w:i/>
              </w:rPr>
            </w:pPr>
            <w:r w:rsidRPr="00346E1A">
              <w:rPr>
                <w:i/>
              </w:rPr>
              <w:t>Application of this section</w:t>
            </w:r>
          </w:p>
          <w:p w14:paraId="07B150B1"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38715C36"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6FEB4926"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30622639"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40613671"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6C726FCE"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7D381B1B" w14:textId="77777777" w:rsidR="00DE73D2" w:rsidRPr="00346E1A" w:rsidRDefault="00DE73D2" w:rsidP="004C257E">
            <w:pPr>
              <w:keepNext/>
              <w:keepLines/>
              <w:spacing w:before="240"/>
              <w:ind w:left="1134"/>
              <w:rPr>
                <w:i/>
              </w:rPr>
            </w:pPr>
            <w:r w:rsidRPr="00346E1A">
              <w:rPr>
                <w:i/>
              </w:rPr>
              <w:t>Resolving disputes</w:t>
            </w:r>
          </w:p>
          <w:p w14:paraId="6C74E2F3"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5B338620" w14:textId="77777777" w:rsidR="00DE73D2" w:rsidRPr="00346E1A" w:rsidRDefault="00DE73D2" w:rsidP="004C257E">
            <w:pPr>
              <w:keepNext/>
              <w:keepLines/>
              <w:spacing w:before="240"/>
              <w:ind w:left="1134"/>
              <w:rPr>
                <w:i/>
              </w:rPr>
            </w:pPr>
            <w:r w:rsidRPr="00346E1A">
              <w:rPr>
                <w:i/>
              </w:rPr>
              <w:t>FWC may deal with disputes</w:t>
            </w:r>
          </w:p>
          <w:p w14:paraId="62AD7195"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32EB59EA"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09E5385C"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39AFC670"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275C8630"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2394AE90" w14:textId="77777777" w:rsidR="00DE73D2" w:rsidRPr="00346E1A" w:rsidRDefault="00DE73D2" w:rsidP="004C257E">
            <w:pPr>
              <w:keepNext/>
              <w:keepLines/>
              <w:spacing w:before="240"/>
              <w:ind w:left="1134"/>
              <w:rPr>
                <w:i/>
              </w:rPr>
            </w:pPr>
            <w:r w:rsidRPr="00346E1A">
              <w:rPr>
                <w:i/>
              </w:rPr>
              <w:t>Representatives</w:t>
            </w:r>
          </w:p>
          <w:p w14:paraId="19F99CF6"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18074A42"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6AB884FD"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43D2D4E5"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0A3E401E"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112E7A18" w14:textId="77777777" w:rsidR="00DE73D2" w:rsidRPr="001A3D1D" w:rsidRDefault="00DE73D2" w:rsidP="004C257E">
            <w:pPr>
              <w:pStyle w:val="SubsectionHead"/>
            </w:pPr>
            <w:r w:rsidRPr="001A3D1D">
              <w:t>Employees other than casual employees</w:t>
            </w:r>
          </w:p>
          <w:p w14:paraId="3F0EB13A"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31B1D4FD"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0E44BC5D" w14:textId="77777777" w:rsidR="00DE73D2" w:rsidRPr="001A3D1D" w:rsidRDefault="00DE73D2" w:rsidP="004C257E">
            <w:pPr>
              <w:pStyle w:val="SubsectionHead"/>
            </w:pPr>
            <w:r w:rsidRPr="001A3D1D">
              <w:t>Casual employees</w:t>
            </w:r>
          </w:p>
          <w:p w14:paraId="7DFAF613"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1FBF433F"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0783839C" w14:textId="77777777" w:rsidR="00DE73D2" w:rsidRPr="001A3D1D" w:rsidRDefault="00DE73D2" w:rsidP="004C257E">
            <w:pPr>
              <w:pStyle w:val="paragraph"/>
            </w:pPr>
            <w:r w:rsidRPr="001A3D1D">
              <w:tab/>
              <w:t>(b)</w:t>
            </w:r>
            <w:r w:rsidRPr="001A3D1D">
              <w:tab/>
              <w:t>but for:</w:t>
            </w:r>
          </w:p>
          <w:p w14:paraId="5B5CA23B" w14:textId="77777777" w:rsidR="00DE73D2" w:rsidRPr="001A3D1D" w:rsidRDefault="00DE73D2" w:rsidP="004C257E">
            <w:pPr>
              <w:pStyle w:val="paragraphsub"/>
            </w:pPr>
            <w:r w:rsidRPr="001A3D1D">
              <w:tab/>
              <w:t>(i)</w:t>
            </w:r>
            <w:r w:rsidRPr="001A3D1D">
              <w:tab/>
              <w:t>the birth or expected birth of the child; or</w:t>
            </w:r>
          </w:p>
          <w:p w14:paraId="0BC891DF" w14:textId="77777777" w:rsidR="00DE73D2" w:rsidRPr="001A3D1D" w:rsidRDefault="00DE73D2" w:rsidP="004C257E">
            <w:pPr>
              <w:pStyle w:val="paragraphsub"/>
            </w:pPr>
            <w:r w:rsidRPr="001A3D1D">
              <w:tab/>
              <w:t>(ii)</w:t>
            </w:r>
            <w:r w:rsidRPr="001A3D1D">
              <w:tab/>
              <w:t>the placement or the expected placement of the child; or</w:t>
            </w:r>
          </w:p>
          <w:p w14:paraId="2890C2B9"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548AFB36"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72D435CF" w14:textId="77777777" w:rsidR="00DE73D2" w:rsidRPr="001A3D1D" w:rsidRDefault="00DE73D2" w:rsidP="004C257E">
            <w:pPr>
              <w:pStyle w:val="SubsectionHead"/>
            </w:pPr>
            <w:r w:rsidRPr="001A3D1D">
              <w:t>Date at which employee must have completed 12 months of service</w:t>
            </w:r>
          </w:p>
          <w:p w14:paraId="52213551" w14:textId="77777777" w:rsidR="00DE73D2" w:rsidRPr="001A3D1D" w:rsidRDefault="00DE73D2" w:rsidP="004C257E">
            <w:pPr>
              <w:pStyle w:val="subsection0"/>
            </w:pPr>
            <w:r w:rsidRPr="001A3D1D">
              <w:tab/>
              <w:t>(3)</w:t>
            </w:r>
            <w:r w:rsidRPr="001A3D1D">
              <w:tab/>
              <w:t>For the purpose of subsections (1) and (2), the date that applies is:</w:t>
            </w:r>
          </w:p>
          <w:p w14:paraId="5F074CA6" w14:textId="77777777" w:rsidR="00DE73D2" w:rsidRPr="001A3D1D" w:rsidRDefault="00DE73D2" w:rsidP="004C257E">
            <w:pPr>
              <w:pStyle w:val="paragraph"/>
            </w:pPr>
            <w:r w:rsidRPr="001A3D1D">
              <w:tab/>
              <w:t>(a)</w:t>
            </w:r>
            <w:r w:rsidRPr="001A3D1D">
              <w:tab/>
              <w:t>unless paragraph (b) or (c) applies:</w:t>
            </w:r>
          </w:p>
          <w:p w14:paraId="36146F8C"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49080F46"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553EB9DC"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626D070F"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0BB4B7FF"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2F037A8B"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3380F639"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7572A65F" w14:textId="77777777" w:rsidR="00DE73D2" w:rsidRPr="001A3D1D" w:rsidRDefault="00DE73D2" w:rsidP="004C257E">
            <w:pPr>
              <w:pStyle w:val="paragraph"/>
            </w:pPr>
            <w:r w:rsidRPr="001A3D1D">
              <w:tab/>
              <w:t>(b)</w:t>
            </w:r>
            <w:r w:rsidRPr="001A3D1D">
              <w:tab/>
              <w:t>unpaid special maternity leave (see section 80).</w:t>
            </w:r>
          </w:p>
          <w:p w14:paraId="4A657728"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3199220F"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5ABC5BD6"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071BF80A"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57073C32" w14:textId="77777777" w:rsidR="00DE73D2" w:rsidRPr="001A3D1D" w:rsidRDefault="00DE73D2" w:rsidP="004C257E">
            <w:pPr>
              <w:pStyle w:val="SubsectionHead"/>
            </w:pPr>
            <w:r w:rsidRPr="001A3D1D">
              <w:t xml:space="preserve">Meaning of </w:t>
            </w:r>
            <w:r w:rsidRPr="001A3D1D">
              <w:rPr>
                <w:b/>
              </w:rPr>
              <w:t>day of placement</w:t>
            </w:r>
          </w:p>
          <w:p w14:paraId="4B9D3C94"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6A29E19D"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63C13ACB"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06F97A22" w14:textId="77777777" w:rsidR="00DE73D2" w:rsidRPr="00474A60" w:rsidRDefault="00DE73D2" w:rsidP="004C257E">
            <w:pPr>
              <w:pStyle w:val="Link"/>
              <w:framePr w:wrap="auto"/>
            </w:pPr>
            <w:r>
              <w:rPr>
                <w:rStyle w:val="Hyperlink"/>
              </w:rPr>
              <w:fldChar w:fldCharType="end"/>
            </w:r>
          </w:p>
          <w:p w14:paraId="2BCF0B8C" w14:textId="77777777" w:rsidR="00DE73D2" w:rsidRPr="00474A60" w:rsidRDefault="00DE73D2" w:rsidP="004C257E">
            <w:pPr>
              <w:pStyle w:val="PlainText"/>
            </w:pPr>
          </w:p>
        </w:tc>
      </w:tr>
      <w:bookmarkEnd w:id="218"/>
    </w:tbl>
    <w:p w14:paraId="1051C82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3E5B6CA" w14:textId="77777777" w:rsidTr="00DE73D2">
        <w:trPr>
          <w:jc w:val="center"/>
        </w:trPr>
        <w:tc>
          <w:tcPr>
            <w:tcW w:w="2267" w:type="dxa"/>
            <w:shd w:val="clear" w:color="auto" w:fill="FFFFFF" w:themeFill="background1"/>
          </w:tcPr>
          <w:p w14:paraId="6E878F01" w14:textId="77777777" w:rsidR="00DE73D2" w:rsidRPr="00DE73D2" w:rsidRDefault="00DE73D2" w:rsidP="004C257E">
            <w:pPr>
              <w:rPr>
                <w:rStyle w:val="Identifier"/>
              </w:rPr>
            </w:pPr>
            <w:bookmarkStart w:id="219" w:name="_Hlk104399012"/>
            <w:r w:rsidRPr="00DE73D2">
              <w:rPr>
                <w:rStyle w:val="Identifier"/>
              </w:rPr>
              <w:t>PL_adopt_entitled.yes_from</w:t>
            </w:r>
          </w:p>
        </w:tc>
        <w:tc>
          <w:tcPr>
            <w:tcW w:w="7653" w:type="dxa"/>
            <w:shd w:val="clear" w:color="auto" w:fill="FFFFFF" w:themeFill="background1"/>
            <w:tcMar>
              <w:left w:w="28" w:type="dxa"/>
              <w:right w:w="28" w:type="dxa"/>
            </w:tcMar>
          </w:tcPr>
          <w:p w14:paraId="6185FF44" w14:textId="77777777" w:rsidR="00DE73D2" w:rsidRPr="00474A60" w:rsidRDefault="00DE73D2" w:rsidP="004C257E">
            <w:pPr>
              <w:pStyle w:val="PlainText"/>
            </w:pPr>
            <w:r w:rsidRPr="00474A60">
              <w:t>(Fair Work Act 2009)</w:t>
            </w:r>
          </w:p>
          <w:p w14:paraId="6C9EAEBD"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1EA27D1A"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5AA60C6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2F36FA4D"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6B2D33DC"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402B8199"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60179C0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04C9A365"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468E0DE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52B8BB00"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13EAC58C"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30A93778"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66C1C57E"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2C256E1" w14:textId="77777777" w:rsidR="00DE73D2" w:rsidRPr="00346E1A" w:rsidRDefault="00DE73D2" w:rsidP="004C257E">
            <w:pPr>
              <w:tabs>
                <w:tab w:val="right" w:pos="1021"/>
              </w:tabs>
              <w:spacing w:before="180"/>
              <w:ind w:left="1134" w:hanging="1134"/>
            </w:pPr>
            <w:r w:rsidRPr="00346E1A">
              <w:tab/>
              <w:t>(2)</w:t>
            </w:r>
            <w:r w:rsidRPr="00346E1A">
              <w:tab/>
              <w:t>The offer must:</w:t>
            </w:r>
          </w:p>
          <w:p w14:paraId="648BC2FD"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60C4482A"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65114E72"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3FB476D"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9EFFC89"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46B7E8BD"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186873C1"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A2D657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3A9A6278"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FC06026"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22356161"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74E59C54"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27AB3768"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6E79520B"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3F4D51DA"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1449FABB"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752485F0"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15333643"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68B5555F"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0F98FDB9"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7B4A5E5F"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6F135D3E"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54ED01BE"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2368B75B" w14:textId="77777777" w:rsidR="00DE73D2" w:rsidRPr="00346E1A" w:rsidRDefault="00DE73D2" w:rsidP="004C257E">
            <w:pPr>
              <w:tabs>
                <w:tab w:val="right" w:pos="1021"/>
              </w:tabs>
              <w:spacing w:before="180"/>
              <w:ind w:left="1134" w:hanging="1134"/>
            </w:pPr>
            <w:r w:rsidRPr="00346E1A">
              <w:tab/>
              <w:t>(4)</w:t>
            </w:r>
            <w:r w:rsidRPr="00346E1A">
              <w:tab/>
              <w:t>The notice must:</w:t>
            </w:r>
          </w:p>
          <w:p w14:paraId="034EF607"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07412777"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6993A731"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6082050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77074F87"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6E82EF84"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02B965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1334278F"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52DE4E26"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568E04C"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13718AF2"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5EC1666"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D23E82C"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58EC4C3"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011F527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29AA9E95"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11927254"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3A38C856"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2F6A55D6"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1D6BB295"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47AECEAD"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183BA6CE"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37AEC27"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5DC25A4D"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040F166A"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51DB9D33"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12A8C4F"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0855AA4A"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9728876"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9E9FDD2"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40BB2ACB"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7658EDA"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3E262A9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593DDF0A"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35A2753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3476F4F4"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529FFCCC"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5EB1F4E0"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6C0C1C40"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27A4AC27"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736D1308"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3A8002F5"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5BFE3DF4"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439BA862"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4597A346"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655F8EF1"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1DFB9D94"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58D8EB10"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14BEBCC7"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745CCA5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26CBB10B"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6F53BE72"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ABE183E"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69B4F40A"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E0304AA"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4D6D037"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FFE9B62"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559BCA6E"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54B1B0E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3FDC910B"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0BB527E5"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3FC827F3"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7CB1721C"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3E739E66"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74907D3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66201F09"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795392E1"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1636B02F"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4B11CB06"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04A677C1"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014CE109"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7D61D96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2DDE3B08" w14:textId="77777777" w:rsidR="00DE73D2" w:rsidRPr="00346E1A" w:rsidRDefault="00DE73D2" w:rsidP="004C257E">
            <w:pPr>
              <w:keepNext/>
              <w:keepLines/>
              <w:spacing w:before="240"/>
              <w:ind w:left="1134"/>
              <w:rPr>
                <w:i/>
              </w:rPr>
            </w:pPr>
            <w:r w:rsidRPr="00346E1A">
              <w:rPr>
                <w:i/>
              </w:rPr>
              <w:t>Application of this section</w:t>
            </w:r>
          </w:p>
          <w:p w14:paraId="418B759A"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1E2B6AAA"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02A7CDCF"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7A8F2DB3"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61D93260"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646E7180"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7C053987" w14:textId="77777777" w:rsidR="00DE73D2" w:rsidRPr="00346E1A" w:rsidRDefault="00DE73D2" w:rsidP="004C257E">
            <w:pPr>
              <w:keepNext/>
              <w:keepLines/>
              <w:spacing w:before="240"/>
              <w:ind w:left="1134"/>
              <w:rPr>
                <w:i/>
              </w:rPr>
            </w:pPr>
            <w:r w:rsidRPr="00346E1A">
              <w:rPr>
                <w:i/>
              </w:rPr>
              <w:t>Resolving disputes</w:t>
            </w:r>
          </w:p>
          <w:p w14:paraId="6F7CDDCF"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24565273" w14:textId="77777777" w:rsidR="00DE73D2" w:rsidRPr="00346E1A" w:rsidRDefault="00DE73D2" w:rsidP="004C257E">
            <w:pPr>
              <w:keepNext/>
              <w:keepLines/>
              <w:spacing w:before="240"/>
              <w:ind w:left="1134"/>
              <w:rPr>
                <w:i/>
              </w:rPr>
            </w:pPr>
            <w:r w:rsidRPr="00346E1A">
              <w:rPr>
                <w:i/>
              </w:rPr>
              <w:t>FWC may deal with disputes</w:t>
            </w:r>
          </w:p>
          <w:p w14:paraId="1EA5D02F"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5A305CB6"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0C619075"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15EF7FEB"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200B22AE"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663E2B8D" w14:textId="77777777" w:rsidR="00DE73D2" w:rsidRPr="00346E1A" w:rsidRDefault="00DE73D2" w:rsidP="004C257E">
            <w:pPr>
              <w:keepNext/>
              <w:keepLines/>
              <w:spacing w:before="240"/>
              <w:ind w:left="1134"/>
              <w:rPr>
                <w:i/>
              </w:rPr>
            </w:pPr>
            <w:r w:rsidRPr="00346E1A">
              <w:rPr>
                <w:i/>
              </w:rPr>
              <w:t>Representatives</w:t>
            </w:r>
          </w:p>
          <w:p w14:paraId="7A199EDB"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43F02135"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6E36CC96"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47538AA2"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6AFA314E"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1B426FFB" w14:textId="77777777" w:rsidR="00DE73D2" w:rsidRPr="001A3D1D" w:rsidRDefault="00DE73D2" w:rsidP="004C257E">
            <w:pPr>
              <w:pStyle w:val="SubsectionHead"/>
            </w:pPr>
            <w:r w:rsidRPr="001A3D1D">
              <w:t>Employees other than casual employees</w:t>
            </w:r>
          </w:p>
          <w:p w14:paraId="5ECEA05C"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37EAE1C2"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48E39E60" w14:textId="77777777" w:rsidR="00DE73D2" w:rsidRPr="001A3D1D" w:rsidRDefault="00DE73D2" w:rsidP="004C257E">
            <w:pPr>
              <w:pStyle w:val="SubsectionHead"/>
            </w:pPr>
            <w:r w:rsidRPr="001A3D1D">
              <w:t>Casual employees</w:t>
            </w:r>
          </w:p>
          <w:p w14:paraId="5F3FACFA"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28DBE670"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17241495" w14:textId="77777777" w:rsidR="00DE73D2" w:rsidRPr="001A3D1D" w:rsidRDefault="00DE73D2" w:rsidP="004C257E">
            <w:pPr>
              <w:pStyle w:val="paragraph"/>
            </w:pPr>
            <w:r w:rsidRPr="001A3D1D">
              <w:tab/>
              <w:t>(b)</w:t>
            </w:r>
            <w:r w:rsidRPr="001A3D1D">
              <w:tab/>
              <w:t>but for:</w:t>
            </w:r>
          </w:p>
          <w:p w14:paraId="5E364CF4" w14:textId="77777777" w:rsidR="00DE73D2" w:rsidRPr="001A3D1D" w:rsidRDefault="00DE73D2" w:rsidP="004C257E">
            <w:pPr>
              <w:pStyle w:val="paragraphsub"/>
            </w:pPr>
            <w:r w:rsidRPr="001A3D1D">
              <w:tab/>
              <w:t>(i)</w:t>
            </w:r>
            <w:r w:rsidRPr="001A3D1D">
              <w:tab/>
              <w:t>the birth or expected birth of the child; or</w:t>
            </w:r>
          </w:p>
          <w:p w14:paraId="643308A7" w14:textId="77777777" w:rsidR="00DE73D2" w:rsidRPr="001A3D1D" w:rsidRDefault="00DE73D2" w:rsidP="004C257E">
            <w:pPr>
              <w:pStyle w:val="paragraphsub"/>
            </w:pPr>
            <w:r w:rsidRPr="001A3D1D">
              <w:tab/>
              <w:t>(ii)</w:t>
            </w:r>
            <w:r w:rsidRPr="001A3D1D">
              <w:tab/>
              <w:t>the placement or the expected placement of the child; or</w:t>
            </w:r>
          </w:p>
          <w:p w14:paraId="14DFCA9C"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686C7146"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234289E3" w14:textId="77777777" w:rsidR="00DE73D2" w:rsidRPr="001A3D1D" w:rsidRDefault="00DE73D2" w:rsidP="004C257E">
            <w:pPr>
              <w:pStyle w:val="SubsectionHead"/>
            </w:pPr>
            <w:r w:rsidRPr="001A3D1D">
              <w:t>Date at which employee must have completed 12 months of service</w:t>
            </w:r>
          </w:p>
          <w:p w14:paraId="4AB07BD1" w14:textId="77777777" w:rsidR="00DE73D2" w:rsidRPr="001A3D1D" w:rsidRDefault="00DE73D2" w:rsidP="004C257E">
            <w:pPr>
              <w:pStyle w:val="subsection0"/>
            </w:pPr>
            <w:r w:rsidRPr="001A3D1D">
              <w:tab/>
              <w:t>(3)</w:t>
            </w:r>
            <w:r w:rsidRPr="001A3D1D">
              <w:tab/>
              <w:t>For the purpose of subsections (1) and (2), the date that applies is:</w:t>
            </w:r>
          </w:p>
          <w:p w14:paraId="6F8ADD29" w14:textId="77777777" w:rsidR="00DE73D2" w:rsidRPr="001A3D1D" w:rsidRDefault="00DE73D2" w:rsidP="004C257E">
            <w:pPr>
              <w:pStyle w:val="paragraph"/>
            </w:pPr>
            <w:r w:rsidRPr="001A3D1D">
              <w:tab/>
              <w:t>(a)</w:t>
            </w:r>
            <w:r w:rsidRPr="001A3D1D">
              <w:tab/>
              <w:t>unless paragraph (b) or (c) applies:</w:t>
            </w:r>
          </w:p>
          <w:p w14:paraId="3D535EBD"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4266416A"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67E867A8"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59DD844D"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222969DF"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29CF5912"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1298BED7"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08DDF388" w14:textId="77777777" w:rsidR="00DE73D2" w:rsidRPr="001A3D1D" w:rsidRDefault="00DE73D2" w:rsidP="004C257E">
            <w:pPr>
              <w:pStyle w:val="paragraph"/>
            </w:pPr>
            <w:r w:rsidRPr="001A3D1D">
              <w:tab/>
              <w:t>(b)</w:t>
            </w:r>
            <w:r w:rsidRPr="001A3D1D">
              <w:tab/>
              <w:t>unpaid special maternity leave (see section 80).</w:t>
            </w:r>
          </w:p>
          <w:p w14:paraId="45D46F70"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01C3FD06"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56CE80C8"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4B2F5BF0"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72E6EA84" w14:textId="77777777" w:rsidR="00DE73D2" w:rsidRPr="001A3D1D" w:rsidRDefault="00DE73D2" w:rsidP="004C257E">
            <w:pPr>
              <w:pStyle w:val="SubsectionHead"/>
            </w:pPr>
            <w:r w:rsidRPr="001A3D1D">
              <w:t xml:space="preserve">Meaning of </w:t>
            </w:r>
            <w:r w:rsidRPr="001A3D1D">
              <w:rPr>
                <w:b/>
              </w:rPr>
              <w:t>day of placement</w:t>
            </w:r>
          </w:p>
          <w:p w14:paraId="1FBFAC1D"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173A8637"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3B3BAFDE"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7BD6A0DA" w14:textId="77777777" w:rsidR="00DE73D2" w:rsidRPr="00474A60" w:rsidRDefault="00DE73D2" w:rsidP="004C257E">
            <w:pPr>
              <w:pStyle w:val="Link"/>
              <w:framePr w:wrap="auto"/>
            </w:pPr>
            <w:r>
              <w:rPr>
                <w:rStyle w:val="Hyperlink"/>
              </w:rPr>
              <w:fldChar w:fldCharType="end"/>
            </w:r>
          </w:p>
        </w:tc>
      </w:tr>
      <w:bookmarkEnd w:id="219"/>
    </w:tbl>
    <w:p w14:paraId="2C774B4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554E42E" w14:textId="77777777" w:rsidTr="00DE73D2">
        <w:trPr>
          <w:jc w:val="center"/>
        </w:trPr>
        <w:tc>
          <w:tcPr>
            <w:tcW w:w="2267" w:type="dxa"/>
            <w:shd w:val="clear" w:color="auto" w:fill="FFFFFF" w:themeFill="background1"/>
          </w:tcPr>
          <w:p w14:paraId="4EA25D4A" w14:textId="77777777" w:rsidR="00DE73D2" w:rsidRPr="00DE73D2" w:rsidRDefault="00DE73D2" w:rsidP="004C257E">
            <w:pPr>
              <w:rPr>
                <w:rStyle w:val="Identifier"/>
              </w:rPr>
            </w:pPr>
            <w:bookmarkStart w:id="220" w:name="_Hlk104399013"/>
            <w:r w:rsidRPr="00DE73D2">
              <w:rPr>
                <w:rStyle w:val="Identifier"/>
              </w:rPr>
              <w:t>PL_adopt_entitled.yes_after</w:t>
            </w:r>
          </w:p>
        </w:tc>
        <w:tc>
          <w:tcPr>
            <w:tcW w:w="7653" w:type="dxa"/>
            <w:shd w:val="clear" w:color="auto" w:fill="FFFFFF" w:themeFill="background1"/>
            <w:tcMar>
              <w:left w:w="28" w:type="dxa"/>
              <w:right w:w="28" w:type="dxa"/>
            </w:tcMar>
          </w:tcPr>
          <w:p w14:paraId="45E1CE1A" w14:textId="77777777" w:rsidR="00DE73D2" w:rsidRPr="00474A60" w:rsidRDefault="00DE73D2" w:rsidP="004C257E">
            <w:pPr>
              <w:pStyle w:val="PlainText"/>
            </w:pPr>
            <w:r w:rsidRPr="00474A60">
              <w:t>(Fair Work Act 2009)</w:t>
            </w:r>
          </w:p>
          <w:p w14:paraId="02AC9CB5"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33047664"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4D3E9B5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75DB491A"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7890501F"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535EA1D5"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707349D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11E562D4"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280D13B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18B93B61"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1527B60F"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2F800B4F"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5E3E8F78"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112CA29" w14:textId="77777777" w:rsidR="00DE73D2" w:rsidRPr="00346E1A" w:rsidRDefault="00DE73D2" w:rsidP="004C257E">
            <w:pPr>
              <w:tabs>
                <w:tab w:val="right" w:pos="1021"/>
              </w:tabs>
              <w:spacing w:before="180"/>
              <w:ind w:left="1134" w:hanging="1134"/>
            </w:pPr>
            <w:r w:rsidRPr="00346E1A">
              <w:tab/>
              <w:t>(2)</w:t>
            </w:r>
            <w:r w:rsidRPr="00346E1A">
              <w:tab/>
              <w:t>The offer must:</w:t>
            </w:r>
          </w:p>
          <w:p w14:paraId="68E23905"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49B26283"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5B7A126E"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521F3CE"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2930A9E"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4E0B0EB6"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1940489E"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22E897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5E5CCA03"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28BEB3E0"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37076999"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326AE887"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4A6743A1"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769A675A"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1C7BEF2B"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599307AE"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789A8DDA"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5C40D6C2"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3E7BC657"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2D74C6BB"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73F8C694"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29E70305"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1E6B95FC"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20659CBF" w14:textId="77777777" w:rsidR="00DE73D2" w:rsidRPr="00346E1A" w:rsidRDefault="00DE73D2" w:rsidP="004C257E">
            <w:pPr>
              <w:tabs>
                <w:tab w:val="right" w:pos="1021"/>
              </w:tabs>
              <w:spacing w:before="180"/>
              <w:ind w:left="1134" w:hanging="1134"/>
            </w:pPr>
            <w:r w:rsidRPr="00346E1A">
              <w:tab/>
              <w:t>(4)</w:t>
            </w:r>
            <w:r w:rsidRPr="00346E1A">
              <w:tab/>
              <w:t>The notice must:</w:t>
            </w:r>
          </w:p>
          <w:p w14:paraId="753B07B3"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74A366B2"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3BA7A07E"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28C4D5E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224F718A"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5CC37474"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51575E4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1FC7D4D5"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503CB476"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3E3FED7"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1CB44E22"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C262187"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6DE11434"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ED0F8C3"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61E4440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0D11BB40"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7C493467"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F6C4F6D"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192FD3C1"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5ADB4DB5"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2A40F43E"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18E6C00C"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76257CF"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2CF9D08"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1C806E9"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61BDEBAA"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4E06BC7D"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7379D82E"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4675593"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B4A9B6E"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6839992F"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04B69232"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B132DC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59D00C2D"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1D6FEEF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6A2E7029"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1291C238"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7CD49257"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01FF160F"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31FDFA11"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776F35FE"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00773DA0"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7983C969"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4FD2BA61"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6244FC92"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0B9A4502"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38561AA5"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5A48F944"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3C8F90ED"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6AB7AB2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232E46A5"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4159005B"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E6F89CA"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6805BEFB"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F7C90A7"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8C63EF8"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86A83F0"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095471D9"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07A0354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2828950C"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37EAC64D"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44C642C0"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04FBA43C"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44D8352A"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357C5BE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7EDEB057"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401FEA5F"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236F2697"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7A282DCB"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7271B4C3"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0F308BF6"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54761E3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52728A4F" w14:textId="77777777" w:rsidR="00DE73D2" w:rsidRPr="00346E1A" w:rsidRDefault="00DE73D2" w:rsidP="004C257E">
            <w:pPr>
              <w:keepNext/>
              <w:keepLines/>
              <w:spacing w:before="240"/>
              <w:ind w:left="1134"/>
              <w:rPr>
                <w:i/>
              </w:rPr>
            </w:pPr>
            <w:r w:rsidRPr="00346E1A">
              <w:rPr>
                <w:i/>
              </w:rPr>
              <w:t>Application of this section</w:t>
            </w:r>
          </w:p>
          <w:p w14:paraId="0F30E07A"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612071C0"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34B8ACE4"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2BCD6E03"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03023200"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0644D35D"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196D5475" w14:textId="77777777" w:rsidR="00DE73D2" w:rsidRPr="00346E1A" w:rsidRDefault="00DE73D2" w:rsidP="004C257E">
            <w:pPr>
              <w:keepNext/>
              <w:keepLines/>
              <w:spacing w:before="240"/>
              <w:ind w:left="1134"/>
              <w:rPr>
                <w:i/>
              </w:rPr>
            </w:pPr>
            <w:r w:rsidRPr="00346E1A">
              <w:rPr>
                <w:i/>
              </w:rPr>
              <w:t>Resolving disputes</w:t>
            </w:r>
          </w:p>
          <w:p w14:paraId="124DC36C"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4C4EAFEE" w14:textId="77777777" w:rsidR="00DE73D2" w:rsidRPr="00346E1A" w:rsidRDefault="00DE73D2" w:rsidP="004C257E">
            <w:pPr>
              <w:keepNext/>
              <w:keepLines/>
              <w:spacing w:before="240"/>
              <w:ind w:left="1134"/>
              <w:rPr>
                <w:i/>
              </w:rPr>
            </w:pPr>
            <w:r w:rsidRPr="00346E1A">
              <w:rPr>
                <w:i/>
              </w:rPr>
              <w:t>FWC may deal with disputes</w:t>
            </w:r>
          </w:p>
          <w:p w14:paraId="01C02DAC"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44A4C001"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7F66B9C2"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22F13EB1"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1BFEBF7B"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1704877C" w14:textId="77777777" w:rsidR="00DE73D2" w:rsidRPr="00346E1A" w:rsidRDefault="00DE73D2" w:rsidP="004C257E">
            <w:pPr>
              <w:keepNext/>
              <w:keepLines/>
              <w:spacing w:before="240"/>
              <w:ind w:left="1134"/>
              <w:rPr>
                <w:i/>
              </w:rPr>
            </w:pPr>
            <w:r w:rsidRPr="00346E1A">
              <w:rPr>
                <w:i/>
              </w:rPr>
              <w:t>Representatives</w:t>
            </w:r>
          </w:p>
          <w:p w14:paraId="23CE638F"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3FCE31AD"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645493AF"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1BB2989D"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2D957210"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59459E09" w14:textId="77777777" w:rsidR="00DE73D2" w:rsidRPr="001A3D1D" w:rsidRDefault="00DE73D2" w:rsidP="004C257E">
            <w:pPr>
              <w:pStyle w:val="SubsectionHead"/>
            </w:pPr>
            <w:r w:rsidRPr="001A3D1D">
              <w:t>Employees other than casual employees</w:t>
            </w:r>
          </w:p>
          <w:p w14:paraId="5ECCB162"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6DBDEEF1"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2A84746F" w14:textId="77777777" w:rsidR="00DE73D2" w:rsidRPr="001A3D1D" w:rsidRDefault="00DE73D2" w:rsidP="004C257E">
            <w:pPr>
              <w:pStyle w:val="SubsectionHead"/>
            </w:pPr>
            <w:r w:rsidRPr="001A3D1D">
              <w:t>Casual employees</w:t>
            </w:r>
          </w:p>
          <w:p w14:paraId="36739AEB"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0C0B05FC"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1DF15B82" w14:textId="77777777" w:rsidR="00DE73D2" w:rsidRPr="001A3D1D" w:rsidRDefault="00DE73D2" w:rsidP="004C257E">
            <w:pPr>
              <w:pStyle w:val="paragraph"/>
            </w:pPr>
            <w:r w:rsidRPr="001A3D1D">
              <w:tab/>
              <w:t>(b)</w:t>
            </w:r>
            <w:r w:rsidRPr="001A3D1D">
              <w:tab/>
              <w:t>but for:</w:t>
            </w:r>
          </w:p>
          <w:p w14:paraId="4F503E3A" w14:textId="77777777" w:rsidR="00DE73D2" w:rsidRPr="001A3D1D" w:rsidRDefault="00DE73D2" w:rsidP="004C257E">
            <w:pPr>
              <w:pStyle w:val="paragraphsub"/>
            </w:pPr>
            <w:r w:rsidRPr="001A3D1D">
              <w:tab/>
              <w:t>(i)</w:t>
            </w:r>
            <w:r w:rsidRPr="001A3D1D">
              <w:tab/>
              <w:t>the birth or expected birth of the child; or</w:t>
            </w:r>
          </w:p>
          <w:p w14:paraId="54701328" w14:textId="77777777" w:rsidR="00DE73D2" w:rsidRPr="001A3D1D" w:rsidRDefault="00DE73D2" w:rsidP="004C257E">
            <w:pPr>
              <w:pStyle w:val="paragraphsub"/>
            </w:pPr>
            <w:r w:rsidRPr="001A3D1D">
              <w:tab/>
              <w:t>(ii)</w:t>
            </w:r>
            <w:r w:rsidRPr="001A3D1D">
              <w:tab/>
              <w:t>the placement or the expected placement of the child; or</w:t>
            </w:r>
          </w:p>
          <w:p w14:paraId="6A9BC86F"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75654188"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488FFE3C" w14:textId="77777777" w:rsidR="00DE73D2" w:rsidRPr="001A3D1D" w:rsidRDefault="00DE73D2" w:rsidP="004C257E">
            <w:pPr>
              <w:pStyle w:val="SubsectionHead"/>
            </w:pPr>
            <w:r w:rsidRPr="001A3D1D">
              <w:t>Date at which employee must have completed 12 months of service</w:t>
            </w:r>
          </w:p>
          <w:p w14:paraId="57191924" w14:textId="77777777" w:rsidR="00DE73D2" w:rsidRPr="001A3D1D" w:rsidRDefault="00DE73D2" w:rsidP="004C257E">
            <w:pPr>
              <w:pStyle w:val="subsection0"/>
            </w:pPr>
            <w:r w:rsidRPr="001A3D1D">
              <w:tab/>
              <w:t>(3)</w:t>
            </w:r>
            <w:r w:rsidRPr="001A3D1D">
              <w:tab/>
              <w:t>For the purpose of subsections (1) and (2), the date that applies is:</w:t>
            </w:r>
          </w:p>
          <w:p w14:paraId="78E64FA5" w14:textId="77777777" w:rsidR="00DE73D2" w:rsidRPr="001A3D1D" w:rsidRDefault="00DE73D2" w:rsidP="004C257E">
            <w:pPr>
              <w:pStyle w:val="paragraph"/>
            </w:pPr>
            <w:r w:rsidRPr="001A3D1D">
              <w:tab/>
              <w:t>(a)</w:t>
            </w:r>
            <w:r w:rsidRPr="001A3D1D">
              <w:tab/>
              <w:t>unless paragraph (b) or (c) applies:</w:t>
            </w:r>
          </w:p>
          <w:p w14:paraId="368A576A"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74485BB1"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16F27B81"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6F78D469"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0979A41A"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1A9938EA"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032916B8"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5A593CAD" w14:textId="77777777" w:rsidR="00DE73D2" w:rsidRPr="001A3D1D" w:rsidRDefault="00DE73D2" w:rsidP="004C257E">
            <w:pPr>
              <w:pStyle w:val="paragraph"/>
            </w:pPr>
            <w:r w:rsidRPr="001A3D1D">
              <w:tab/>
              <w:t>(b)</w:t>
            </w:r>
            <w:r w:rsidRPr="001A3D1D">
              <w:tab/>
              <w:t>unpaid special maternity leave (see section 80).</w:t>
            </w:r>
          </w:p>
          <w:p w14:paraId="2C799CA8"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507BA169"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31EC24D1"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4B4D4070"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6DADF2B5" w14:textId="77777777" w:rsidR="00DE73D2" w:rsidRPr="001A3D1D" w:rsidRDefault="00DE73D2" w:rsidP="004C257E">
            <w:pPr>
              <w:pStyle w:val="SubsectionHead"/>
            </w:pPr>
            <w:r w:rsidRPr="001A3D1D">
              <w:t xml:space="preserve">Meaning of </w:t>
            </w:r>
            <w:r w:rsidRPr="001A3D1D">
              <w:rPr>
                <w:b/>
              </w:rPr>
              <w:t>day of placement</w:t>
            </w:r>
          </w:p>
          <w:p w14:paraId="45450AC8"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04BB6C68"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253A8BC7"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52111B65" w14:textId="77777777" w:rsidR="00DE73D2" w:rsidRPr="00474A60" w:rsidRDefault="00DE73D2" w:rsidP="004C257E">
            <w:pPr>
              <w:pStyle w:val="Link"/>
              <w:framePr w:wrap="auto"/>
            </w:pPr>
            <w:r>
              <w:rPr>
                <w:rStyle w:val="Hyperlink"/>
              </w:rPr>
              <w:fldChar w:fldCharType="end"/>
            </w:r>
          </w:p>
        </w:tc>
      </w:tr>
      <w:bookmarkEnd w:id="220"/>
    </w:tbl>
    <w:p w14:paraId="779043A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E182DE7" w14:textId="77777777" w:rsidTr="00DE73D2">
        <w:trPr>
          <w:jc w:val="center"/>
        </w:trPr>
        <w:tc>
          <w:tcPr>
            <w:tcW w:w="2267" w:type="dxa"/>
            <w:shd w:val="clear" w:color="auto" w:fill="FFFFFF" w:themeFill="background1"/>
          </w:tcPr>
          <w:p w14:paraId="54C2A787" w14:textId="77777777" w:rsidR="00DE73D2" w:rsidRPr="00DE73D2" w:rsidRDefault="00DE73D2" w:rsidP="004C257E">
            <w:pPr>
              <w:rPr>
                <w:rStyle w:val="Identifier"/>
              </w:rPr>
            </w:pPr>
            <w:bookmarkStart w:id="221" w:name="_Hlk104399014"/>
            <w:r w:rsidRPr="00DE73D2">
              <w:rPr>
                <w:rStyle w:val="Identifier"/>
              </w:rPr>
              <w:t>PL_adopt_entitled.yes_concurrent</w:t>
            </w:r>
          </w:p>
        </w:tc>
        <w:tc>
          <w:tcPr>
            <w:tcW w:w="7653" w:type="dxa"/>
            <w:shd w:val="clear" w:color="auto" w:fill="FFFFFF" w:themeFill="background1"/>
            <w:tcMar>
              <w:left w:w="28" w:type="dxa"/>
              <w:right w:w="28" w:type="dxa"/>
            </w:tcMar>
          </w:tcPr>
          <w:p w14:paraId="4AA1D8C2" w14:textId="77777777" w:rsidR="00DE73D2" w:rsidRPr="00474A60" w:rsidRDefault="00DE73D2" w:rsidP="004C257E">
            <w:pPr>
              <w:pStyle w:val="PlainText"/>
            </w:pPr>
            <w:r w:rsidRPr="00474A60">
              <w:t>(Fair Work Act 2009)</w:t>
            </w:r>
          </w:p>
          <w:p w14:paraId="3E0567D6"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706D6304"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2F7C8E5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586D32B6"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703F562B"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48D99898"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5EBFEB7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03BA0650"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1290CDC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583242C6"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1B3881B8"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61D536E0"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4BA710B5"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6338C7B8" w14:textId="77777777" w:rsidR="00DE73D2" w:rsidRPr="00346E1A" w:rsidRDefault="00DE73D2" w:rsidP="004C257E">
            <w:pPr>
              <w:tabs>
                <w:tab w:val="right" w:pos="1021"/>
              </w:tabs>
              <w:spacing w:before="180"/>
              <w:ind w:left="1134" w:hanging="1134"/>
            </w:pPr>
            <w:r w:rsidRPr="00346E1A">
              <w:tab/>
              <w:t>(2)</w:t>
            </w:r>
            <w:r w:rsidRPr="00346E1A">
              <w:tab/>
              <w:t>The offer must:</w:t>
            </w:r>
          </w:p>
          <w:p w14:paraId="1452C120"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45C7B5F3"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199C1681"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4180392"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84DAE0F"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571B743A"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5346BBCC"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B9F5C1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0B9C0C03"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7C859106"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2B198D64"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0E51F2B3"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78D8676F"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21050630"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58CB1276"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01902D76"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132CAD42"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33FF88F5"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6D35E506"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479FFA59"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5F53FE6C"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34546A20"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25780EE4"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09DFFC53" w14:textId="77777777" w:rsidR="00DE73D2" w:rsidRPr="00346E1A" w:rsidRDefault="00DE73D2" w:rsidP="004C257E">
            <w:pPr>
              <w:tabs>
                <w:tab w:val="right" w:pos="1021"/>
              </w:tabs>
              <w:spacing w:before="180"/>
              <w:ind w:left="1134" w:hanging="1134"/>
            </w:pPr>
            <w:r w:rsidRPr="00346E1A">
              <w:tab/>
              <w:t>(4)</w:t>
            </w:r>
            <w:r w:rsidRPr="00346E1A">
              <w:tab/>
              <w:t>The notice must:</w:t>
            </w:r>
          </w:p>
          <w:p w14:paraId="70DFB82B"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51A9366B"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639976D1"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117028D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16DC6035"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1F639464"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4A40909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29F745D9"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0E3F65A2"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12ABC7D"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4F8DC992"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D7ACECB"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B5BF2AD"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179A1C6"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42401B5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3065E6D2"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5054D6B0"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61BCF3F4"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28E7C590"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5E92EAB2"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45429025"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25A0C159"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23262802"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9D9A2CE"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D4776A6"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399FB8E3"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F84BC99"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62441525"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8EC04EE"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1860C28"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4E8D315F"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19ABF75C"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53D42D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4A39F158"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2BECA28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3022C0B3"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40474F58"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0ABBC547"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608BF441"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74265C0B"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7EA60A8D"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42EFCD77"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04AA2D05"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0F8DC3AE"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4C9899CA"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1550C156"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5615C9BF"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1CE9857F"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45B31C33"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034D99D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53126667"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03EF4CD9"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E63D9A2"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27A0C331"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D6CF023"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745578A"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A3C2764"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70C0147F"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13DF3F0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7680CE5F"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4679F784"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50195719"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772F333E"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68CDD791"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3BD3D43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4881AD41"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31E07DF1"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0C4C4C8A"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6620F045"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18AE725E"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776637D1"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27784B8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4CF75F86" w14:textId="77777777" w:rsidR="00DE73D2" w:rsidRPr="00346E1A" w:rsidRDefault="00DE73D2" w:rsidP="004C257E">
            <w:pPr>
              <w:keepNext/>
              <w:keepLines/>
              <w:spacing w:before="240"/>
              <w:ind w:left="1134"/>
              <w:rPr>
                <w:i/>
              </w:rPr>
            </w:pPr>
            <w:r w:rsidRPr="00346E1A">
              <w:rPr>
                <w:i/>
              </w:rPr>
              <w:t>Application of this section</w:t>
            </w:r>
          </w:p>
          <w:p w14:paraId="491888D2"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4D45C4C4"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089A834D"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2AABCA43"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1B7B230A"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5DFC0109"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27C09E46" w14:textId="77777777" w:rsidR="00DE73D2" w:rsidRPr="00346E1A" w:rsidRDefault="00DE73D2" w:rsidP="004C257E">
            <w:pPr>
              <w:keepNext/>
              <w:keepLines/>
              <w:spacing w:before="240"/>
              <w:ind w:left="1134"/>
              <w:rPr>
                <w:i/>
              </w:rPr>
            </w:pPr>
            <w:r w:rsidRPr="00346E1A">
              <w:rPr>
                <w:i/>
              </w:rPr>
              <w:t>Resolving disputes</w:t>
            </w:r>
          </w:p>
          <w:p w14:paraId="23849B67"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314A8C32" w14:textId="77777777" w:rsidR="00DE73D2" w:rsidRPr="00346E1A" w:rsidRDefault="00DE73D2" w:rsidP="004C257E">
            <w:pPr>
              <w:keepNext/>
              <w:keepLines/>
              <w:spacing w:before="240"/>
              <w:ind w:left="1134"/>
              <w:rPr>
                <w:i/>
              </w:rPr>
            </w:pPr>
            <w:r w:rsidRPr="00346E1A">
              <w:rPr>
                <w:i/>
              </w:rPr>
              <w:t>FWC may deal with disputes</w:t>
            </w:r>
          </w:p>
          <w:p w14:paraId="13F12279"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24C43A4D"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16FD543F"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0F95B82D"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7DC74E2A"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620EADD2" w14:textId="77777777" w:rsidR="00DE73D2" w:rsidRPr="00346E1A" w:rsidRDefault="00DE73D2" w:rsidP="004C257E">
            <w:pPr>
              <w:keepNext/>
              <w:keepLines/>
              <w:spacing w:before="240"/>
              <w:ind w:left="1134"/>
              <w:rPr>
                <w:i/>
              </w:rPr>
            </w:pPr>
            <w:r w:rsidRPr="00346E1A">
              <w:rPr>
                <w:i/>
              </w:rPr>
              <w:t>Representatives</w:t>
            </w:r>
          </w:p>
          <w:p w14:paraId="682F4833"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78F1B07B"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6B0C445C"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50A769FE"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419A16C1"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4F67D004" w14:textId="77777777" w:rsidR="00DE73D2" w:rsidRPr="001A3D1D" w:rsidRDefault="00DE73D2" w:rsidP="004C257E">
            <w:pPr>
              <w:pStyle w:val="SubsectionHead"/>
            </w:pPr>
            <w:r w:rsidRPr="001A3D1D">
              <w:t>Employees other than casual employees</w:t>
            </w:r>
          </w:p>
          <w:p w14:paraId="5CA4047D"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1B4D23DA"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79652002" w14:textId="77777777" w:rsidR="00DE73D2" w:rsidRPr="001A3D1D" w:rsidRDefault="00DE73D2" w:rsidP="004C257E">
            <w:pPr>
              <w:pStyle w:val="SubsectionHead"/>
            </w:pPr>
            <w:r w:rsidRPr="001A3D1D">
              <w:t>Casual employees</w:t>
            </w:r>
          </w:p>
          <w:p w14:paraId="3789E74F"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407BA1D5"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61FC43F1" w14:textId="77777777" w:rsidR="00DE73D2" w:rsidRPr="001A3D1D" w:rsidRDefault="00DE73D2" w:rsidP="004C257E">
            <w:pPr>
              <w:pStyle w:val="paragraph"/>
            </w:pPr>
            <w:r w:rsidRPr="001A3D1D">
              <w:tab/>
              <w:t>(b)</w:t>
            </w:r>
            <w:r w:rsidRPr="001A3D1D">
              <w:tab/>
              <w:t>but for:</w:t>
            </w:r>
          </w:p>
          <w:p w14:paraId="25C74D0B" w14:textId="77777777" w:rsidR="00DE73D2" w:rsidRPr="001A3D1D" w:rsidRDefault="00DE73D2" w:rsidP="004C257E">
            <w:pPr>
              <w:pStyle w:val="paragraphsub"/>
            </w:pPr>
            <w:r w:rsidRPr="001A3D1D">
              <w:tab/>
              <w:t>(i)</w:t>
            </w:r>
            <w:r w:rsidRPr="001A3D1D">
              <w:tab/>
              <w:t>the birth or expected birth of the child; or</w:t>
            </w:r>
          </w:p>
          <w:p w14:paraId="69E36653" w14:textId="77777777" w:rsidR="00DE73D2" w:rsidRPr="001A3D1D" w:rsidRDefault="00DE73D2" w:rsidP="004C257E">
            <w:pPr>
              <w:pStyle w:val="paragraphsub"/>
            </w:pPr>
            <w:r w:rsidRPr="001A3D1D">
              <w:tab/>
              <w:t>(ii)</w:t>
            </w:r>
            <w:r w:rsidRPr="001A3D1D">
              <w:tab/>
              <w:t>the placement or the expected placement of the child; or</w:t>
            </w:r>
          </w:p>
          <w:p w14:paraId="53D97B5B"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595E3FE7"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0FC665B3" w14:textId="77777777" w:rsidR="00DE73D2" w:rsidRPr="001A3D1D" w:rsidRDefault="00DE73D2" w:rsidP="004C257E">
            <w:pPr>
              <w:pStyle w:val="SubsectionHead"/>
            </w:pPr>
            <w:r w:rsidRPr="001A3D1D">
              <w:t>Date at which employee must have completed 12 months of service</w:t>
            </w:r>
          </w:p>
          <w:p w14:paraId="49384344" w14:textId="77777777" w:rsidR="00DE73D2" w:rsidRPr="001A3D1D" w:rsidRDefault="00DE73D2" w:rsidP="004C257E">
            <w:pPr>
              <w:pStyle w:val="subsection0"/>
            </w:pPr>
            <w:r w:rsidRPr="001A3D1D">
              <w:tab/>
              <w:t>(3)</w:t>
            </w:r>
            <w:r w:rsidRPr="001A3D1D">
              <w:tab/>
              <w:t>For the purpose of subsections (1) and (2), the date that applies is:</w:t>
            </w:r>
          </w:p>
          <w:p w14:paraId="0E796D3C" w14:textId="77777777" w:rsidR="00DE73D2" w:rsidRPr="001A3D1D" w:rsidRDefault="00DE73D2" w:rsidP="004C257E">
            <w:pPr>
              <w:pStyle w:val="paragraph"/>
            </w:pPr>
            <w:r w:rsidRPr="001A3D1D">
              <w:tab/>
              <w:t>(a)</w:t>
            </w:r>
            <w:r w:rsidRPr="001A3D1D">
              <w:tab/>
              <w:t>unless paragraph (b) or (c) applies:</w:t>
            </w:r>
          </w:p>
          <w:p w14:paraId="63604EFE"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00C348F5"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5ED29AF2"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508F1BBE"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1D28278F"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28826321"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2D21BC16"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02395C55" w14:textId="77777777" w:rsidR="00DE73D2" w:rsidRPr="001A3D1D" w:rsidRDefault="00DE73D2" w:rsidP="004C257E">
            <w:pPr>
              <w:pStyle w:val="paragraph"/>
            </w:pPr>
            <w:r w:rsidRPr="001A3D1D">
              <w:tab/>
              <w:t>(b)</w:t>
            </w:r>
            <w:r w:rsidRPr="001A3D1D">
              <w:tab/>
              <w:t>unpaid special maternity leave (see section 80).</w:t>
            </w:r>
          </w:p>
          <w:p w14:paraId="6D97CF2A"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73F3777E"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5E3C09A5"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404AD5EF"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11FE073F" w14:textId="77777777" w:rsidR="00DE73D2" w:rsidRPr="001A3D1D" w:rsidRDefault="00DE73D2" w:rsidP="004C257E">
            <w:pPr>
              <w:pStyle w:val="SubsectionHead"/>
            </w:pPr>
            <w:r w:rsidRPr="001A3D1D">
              <w:t xml:space="preserve">Meaning of </w:t>
            </w:r>
            <w:r w:rsidRPr="001A3D1D">
              <w:rPr>
                <w:b/>
              </w:rPr>
              <w:t>day of placement</w:t>
            </w:r>
          </w:p>
          <w:p w14:paraId="5968B20F"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2083CFCE"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7BC7C9F4"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3A9B97B7" w14:textId="77777777" w:rsidR="00DE73D2" w:rsidRPr="00474A60" w:rsidRDefault="00DE73D2" w:rsidP="004C257E">
            <w:pPr>
              <w:pStyle w:val="Link"/>
              <w:framePr w:wrap="auto"/>
            </w:pPr>
            <w:r>
              <w:rPr>
                <w:rStyle w:val="Hyperlink"/>
              </w:rPr>
              <w:fldChar w:fldCharType="end"/>
            </w:r>
          </w:p>
        </w:tc>
      </w:tr>
      <w:bookmarkEnd w:id="221"/>
    </w:tbl>
    <w:p w14:paraId="74803B7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202A6B8" w14:textId="77777777" w:rsidTr="00DE73D2">
        <w:trPr>
          <w:jc w:val="center"/>
        </w:trPr>
        <w:tc>
          <w:tcPr>
            <w:tcW w:w="2267" w:type="dxa"/>
            <w:shd w:val="clear" w:color="auto" w:fill="FFFFFF" w:themeFill="background1"/>
          </w:tcPr>
          <w:p w14:paraId="00A602BD" w14:textId="77777777" w:rsidR="00DE73D2" w:rsidRPr="00DE73D2" w:rsidRDefault="00DE73D2" w:rsidP="004C257E">
            <w:pPr>
              <w:rPr>
                <w:rStyle w:val="Identifier"/>
              </w:rPr>
            </w:pPr>
            <w:bookmarkStart w:id="222" w:name="_Hlk104399015"/>
            <w:r w:rsidRPr="00DE73D2">
              <w:rPr>
                <w:rStyle w:val="Identifier"/>
              </w:rPr>
              <w:t>PL_birth_entitled_check.yes_casual_safe_job</w:t>
            </w:r>
          </w:p>
        </w:tc>
        <w:tc>
          <w:tcPr>
            <w:tcW w:w="7653" w:type="dxa"/>
            <w:shd w:val="clear" w:color="auto" w:fill="FFFFFF" w:themeFill="background1"/>
            <w:tcMar>
              <w:left w:w="28" w:type="dxa"/>
              <w:right w:w="28" w:type="dxa"/>
            </w:tcMar>
          </w:tcPr>
          <w:p w14:paraId="7BC3BE09" w14:textId="77777777" w:rsidR="00DE73D2" w:rsidRPr="00E1179B" w:rsidRDefault="00DE73D2" w:rsidP="004C257E">
            <w:pPr>
              <w:pStyle w:val="PlainText"/>
              <w:spacing w:before="60" w:after="60"/>
              <w:rPr>
                <w:szCs w:val="16"/>
              </w:rPr>
            </w:pPr>
            <w:r w:rsidRPr="00E1179B">
              <w:rPr>
                <w:szCs w:val="16"/>
              </w:rPr>
              <w:t>(Fair Work Act 2009)</w:t>
            </w:r>
          </w:p>
          <w:p w14:paraId="1F5E5403"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00C9B5F5"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55563AB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6816651A"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3E3182B8"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0C709261"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55AC5C4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505D86E8"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2F0D4E1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2C78CF93"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31BFF55F"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2C35157B"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0B85CC9B"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706FD46" w14:textId="77777777" w:rsidR="00DE73D2" w:rsidRPr="00346E1A" w:rsidRDefault="00DE73D2" w:rsidP="004C257E">
            <w:pPr>
              <w:tabs>
                <w:tab w:val="right" w:pos="1021"/>
              </w:tabs>
              <w:spacing w:before="180"/>
              <w:ind w:left="1134" w:hanging="1134"/>
            </w:pPr>
            <w:r w:rsidRPr="00346E1A">
              <w:tab/>
              <w:t>(2)</w:t>
            </w:r>
            <w:r w:rsidRPr="00346E1A">
              <w:tab/>
              <w:t>The offer must:</w:t>
            </w:r>
          </w:p>
          <w:p w14:paraId="522F2B4A"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69C8CF2"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6ED822A9"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4B6AC3F"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EFADAA9"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18A33CEB"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4964CDB3"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3B342D0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5BB17AE7"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2C4E3AF"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165F7C68"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68344E5D"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39AF228C"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0ECD29C2"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6FC7A33B"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58CE11A2"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74874FC9"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060CCD5B"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342ECEF0"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02C58D7B"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6FD15550"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4CC2CFA8"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68A538AB"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257BF3C1" w14:textId="77777777" w:rsidR="00DE73D2" w:rsidRPr="00346E1A" w:rsidRDefault="00DE73D2" w:rsidP="004C257E">
            <w:pPr>
              <w:tabs>
                <w:tab w:val="right" w:pos="1021"/>
              </w:tabs>
              <w:spacing w:before="180"/>
              <w:ind w:left="1134" w:hanging="1134"/>
            </w:pPr>
            <w:r w:rsidRPr="00346E1A">
              <w:tab/>
              <w:t>(4)</w:t>
            </w:r>
            <w:r w:rsidRPr="00346E1A">
              <w:tab/>
              <w:t>The notice must:</w:t>
            </w:r>
          </w:p>
          <w:p w14:paraId="1F4301B7"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68A591B6"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32D3D0DB"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3001DF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3689DC8D"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61DEEEEE"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40810BE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31B2AF41"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2EFA20A3"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CC2E6C1"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6C1B5646"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FC9A54D"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5D76E24"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4A91599"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75AE631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3E1CB217"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6DE8E782"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B064730"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AE5B1B6"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38DF7294"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F3B5AF9"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531E0009"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0F44398"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75D1EE64"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1B359CF"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288907D5"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2BFE419C"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5427BF3C"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3E0382B"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BD77528"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33B64777"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72E06217"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51FFF9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579D5225"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49652CC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4974D318"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21D32E04"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3D991151"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343A1D4E"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3482FAC0"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1FDA612F"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17CEFBDA"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7AA0A160"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7F5BCF24"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00268E3F"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622BA53B"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3F6EB7EE"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1592F21E"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415F1568"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77C50C9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5D803C6A"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1B9AA69F"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6F6DBC2"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17596B95"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C80FF41"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BCD4F6E"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E6D2199"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6BAEE756"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2FEDB8B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4DD422AA"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5E42B9F5"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40E4E2EA"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27E20EF7"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2664D90C"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05E7677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197A2737"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7E3F25AB"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57951644"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0D84265E"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21C09AB3"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74FB817E"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6FA3AF0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757E0A2F" w14:textId="77777777" w:rsidR="00DE73D2" w:rsidRPr="00346E1A" w:rsidRDefault="00DE73D2" w:rsidP="004C257E">
            <w:pPr>
              <w:keepNext/>
              <w:keepLines/>
              <w:spacing w:before="240"/>
              <w:ind w:left="1134"/>
              <w:rPr>
                <w:i/>
              </w:rPr>
            </w:pPr>
            <w:r w:rsidRPr="00346E1A">
              <w:rPr>
                <w:i/>
              </w:rPr>
              <w:t>Application of this section</w:t>
            </w:r>
          </w:p>
          <w:p w14:paraId="7F59B644"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2FB23F06"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64288771"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01E0F816"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2E9A0509"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65C00815"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1302E7FF" w14:textId="77777777" w:rsidR="00DE73D2" w:rsidRPr="00346E1A" w:rsidRDefault="00DE73D2" w:rsidP="004C257E">
            <w:pPr>
              <w:keepNext/>
              <w:keepLines/>
              <w:spacing w:before="240"/>
              <w:ind w:left="1134"/>
              <w:rPr>
                <w:i/>
              </w:rPr>
            </w:pPr>
            <w:r w:rsidRPr="00346E1A">
              <w:rPr>
                <w:i/>
              </w:rPr>
              <w:t>Resolving disputes</w:t>
            </w:r>
          </w:p>
          <w:p w14:paraId="718AD75C"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7674C753" w14:textId="77777777" w:rsidR="00DE73D2" w:rsidRPr="00346E1A" w:rsidRDefault="00DE73D2" w:rsidP="004C257E">
            <w:pPr>
              <w:keepNext/>
              <w:keepLines/>
              <w:spacing w:before="240"/>
              <w:ind w:left="1134"/>
              <w:rPr>
                <w:i/>
              </w:rPr>
            </w:pPr>
            <w:r w:rsidRPr="00346E1A">
              <w:rPr>
                <w:i/>
              </w:rPr>
              <w:t>FWC may deal with disputes</w:t>
            </w:r>
          </w:p>
          <w:p w14:paraId="790FB25C"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6A3A7352"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5F671363"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105FADCF"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419BA6CE"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0B5B070E" w14:textId="77777777" w:rsidR="00DE73D2" w:rsidRPr="00346E1A" w:rsidRDefault="00DE73D2" w:rsidP="004C257E">
            <w:pPr>
              <w:keepNext/>
              <w:keepLines/>
              <w:spacing w:before="240"/>
              <w:ind w:left="1134"/>
              <w:rPr>
                <w:i/>
              </w:rPr>
            </w:pPr>
            <w:r w:rsidRPr="00346E1A">
              <w:rPr>
                <w:i/>
              </w:rPr>
              <w:t>Representatives</w:t>
            </w:r>
          </w:p>
          <w:p w14:paraId="3E2A4BE0"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77AD9528"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594015FE"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0A9891DC"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1A205D92"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66B269CD" w14:textId="77777777" w:rsidR="00DE73D2" w:rsidRPr="001A3D1D" w:rsidRDefault="00DE73D2" w:rsidP="004C257E">
            <w:pPr>
              <w:pStyle w:val="SubsectionHead"/>
            </w:pPr>
            <w:r w:rsidRPr="001A3D1D">
              <w:t>Employees other than casual employees</w:t>
            </w:r>
          </w:p>
          <w:p w14:paraId="6591CD6A"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25824396"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1167906F" w14:textId="77777777" w:rsidR="00DE73D2" w:rsidRPr="001A3D1D" w:rsidRDefault="00DE73D2" w:rsidP="004C257E">
            <w:pPr>
              <w:pStyle w:val="SubsectionHead"/>
            </w:pPr>
            <w:r w:rsidRPr="001A3D1D">
              <w:t>Casual employees</w:t>
            </w:r>
          </w:p>
          <w:p w14:paraId="4D1CBBFA"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626454DD"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3E188378" w14:textId="77777777" w:rsidR="00DE73D2" w:rsidRPr="001A3D1D" w:rsidRDefault="00DE73D2" w:rsidP="004C257E">
            <w:pPr>
              <w:pStyle w:val="paragraph"/>
            </w:pPr>
            <w:r w:rsidRPr="001A3D1D">
              <w:tab/>
              <w:t>(b)</w:t>
            </w:r>
            <w:r w:rsidRPr="001A3D1D">
              <w:tab/>
              <w:t>but for:</w:t>
            </w:r>
          </w:p>
          <w:p w14:paraId="4D785C9F" w14:textId="77777777" w:rsidR="00DE73D2" w:rsidRPr="001A3D1D" w:rsidRDefault="00DE73D2" w:rsidP="004C257E">
            <w:pPr>
              <w:pStyle w:val="paragraphsub"/>
            </w:pPr>
            <w:r w:rsidRPr="001A3D1D">
              <w:tab/>
              <w:t>(i)</w:t>
            </w:r>
            <w:r w:rsidRPr="001A3D1D">
              <w:tab/>
              <w:t>the birth or expected birth of the child; or</w:t>
            </w:r>
          </w:p>
          <w:p w14:paraId="1D862B49" w14:textId="77777777" w:rsidR="00DE73D2" w:rsidRPr="001A3D1D" w:rsidRDefault="00DE73D2" w:rsidP="004C257E">
            <w:pPr>
              <w:pStyle w:val="paragraphsub"/>
            </w:pPr>
            <w:r w:rsidRPr="001A3D1D">
              <w:tab/>
              <w:t>(ii)</w:t>
            </w:r>
            <w:r w:rsidRPr="001A3D1D">
              <w:tab/>
              <w:t>the placement or the expected placement of the child; or</w:t>
            </w:r>
          </w:p>
          <w:p w14:paraId="3F375C19"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49D4F6FC"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0A13FB77" w14:textId="77777777" w:rsidR="00DE73D2" w:rsidRPr="001A3D1D" w:rsidRDefault="00DE73D2" w:rsidP="004C257E">
            <w:pPr>
              <w:pStyle w:val="SubsectionHead"/>
            </w:pPr>
            <w:r w:rsidRPr="001A3D1D">
              <w:t>Date at which employee must have completed 12 months of service</w:t>
            </w:r>
          </w:p>
          <w:p w14:paraId="3BA2B682" w14:textId="77777777" w:rsidR="00DE73D2" w:rsidRPr="001A3D1D" w:rsidRDefault="00DE73D2" w:rsidP="004C257E">
            <w:pPr>
              <w:pStyle w:val="subsection0"/>
            </w:pPr>
            <w:r w:rsidRPr="001A3D1D">
              <w:tab/>
              <w:t>(3)</w:t>
            </w:r>
            <w:r w:rsidRPr="001A3D1D">
              <w:tab/>
              <w:t>For the purpose of subsections (1) and (2), the date that applies is:</w:t>
            </w:r>
          </w:p>
          <w:p w14:paraId="6C406E7E" w14:textId="77777777" w:rsidR="00DE73D2" w:rsidRPr="001A3D1D" w:rsidRDefault="00DE73D2" w:rsidP="004C257E">
            <w:pPr>
              <w:pStyle w:val="paragraph"/>
            </w:pPr>
            <w:r w:rsidRPr="001A3D1D">
              <w:tab/>
              <w:t>(a)</w:t>
            </w:r>
            <w:r w:rsidRPr="001A3D1D">
              <w:tab/>
              <w:t>unless paragraph (b) or (c) applies:</w:t>
            </w:r>
          </w:p>
          <w:p w14:paraId="7EDBCCBC"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514A36F7"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272B8683"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4BD40ED4"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2149C08C"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256C730F"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4C86C2C4"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68EABB82" w14:textId="77777777" w:rsidR="00DE73D2" w:rsidRPr="001A3D1D" w:rsidRDefault="00DE73D2" w:rsidP="004C257E">
            <w:pPr>
              <w:pStyle w:val="paragraph"/>
            </w:pPr>
            <w:r w:rsidRPr="001A3D1D">
              <w:tab/>
              <w:t>(b)</w:t>
            </w:r>
            <w:r w:rsidRPr="001A3D1D">
              <w:tab/>
              <w:t>unpaid special maternity leave (see section 80).</w:t>
            </w:r>
          </w:p>
          <w:p w14:paraId="1028500F"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7593FD27"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4963B9BA"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11D8F874"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4BC0327C" w14:textId="77777777" w:rsidR="00DE73D2" w:rsidRPr="001A3D1D" w:rsidRDefault="00DE73D2" w:rsidP="004C257E">
            <w:pPr>
              <w:pStyle w:val="SubsectionHead"/>
            </w:pPr>
            <w:r w:rsidRPr="001A3D1D">
              <w:t xml:space="preserve">Meaning of </w:t>
            </w:r>
            <w:r w:rsidRPr="001A3D1D">
              <w:rPr>
                <w:b/>
              </w:rPr>
              <w:t>day of placement</w:t>
            </w:r>
          </w:p>
          <w:p w14:paraId="275DAFAA"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5028E6D2"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4C2BECDE"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4C2ACDAD" w14:textId="77777777" w:rsidR="00DE73D2" w:rsidRPr="00E1179B" w:rsidRDefault="00DE73D2" w:rsidP="004C257E">
            <w:pPr>
              <w:pStyle w:val="Link"/>
              <w:framePr w:wrap="auto"/>
              <w:rPr>
                <w:rStyle w:val="Hyperlink"/>
                <w:szCs w:val="16"/>
              </w:rPr>
            </w:pPr>
            <w:r>
              <w:rPr>
                <w:rStyle w:val="Hyperlink"/>
              </w:rPr>
              <w:fldChar w:fldCharType="end"/>
            </w:r>
          </w:p>
          <w:p w14:paraId="21213533" w14:textId="77777777" w:rsidR="00DE73D2" w:rsidRPr="00E1179B" w:rsidRDefault="00DE73D2" w:rsidP="004C257E">
            <w:pPr>
              <w:pStyle w:val="PlainText"/>
              <w:spacing w:before="60" w:after="60"/>
              <w:rPr>
                <w:szCs w:val="16"/>
              </w:rPr>
            </w:pPr>
          </w:p>
        </w:tc>
      </w:tr>
      <w:bookmarkEnd w:id="222"/>
    </w:tbl>
    <w:p w14:paraId="7676A10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92C7409" w14:textId="77777777" w:rsidTr="00DE73D2">
        <w:trPr>
          <w:jc w:val="center"/>
        </w:trPr>
        <w:tc>
          <w:tcPr>
            <w:tcW w:w="2267" w:type="dxa"/>
            <w:shd w:val="clear" w:color="auto" w:fill="FFFFFF" w:themeFill="background1"/>
          </w:tcPr>
          <w:p w14:paraId="0AC2955F" w14:textId="77777777" w:rsidR="00DE73D2" w:rsidRPr="00DE73D2" w:rsidRDefault="00DE73D2" w:rsidP="004C257E">
            <w:pPr>
              <w:rPr>
                <w:rStyle w:val="Identifier"/>
              </w:rPr>
            </w:pPr>
            <w:bookmarkStart w:id="223" w:name="_Hlk104399016"/>
            <w:r w:rsidRPr="00DE73D2">
              <w:rPr>
                <w:rStyle w:val="Identifier"/>
              </w:rPr>
              <w:t>PL_birth_entitled_check.yes_casual</w:t>
            </w:r>
          </w:p>
        </w:tc>
        <w:tc>
          <w:tcPr>
            <w:tcW w:w="7653" w:type="dxa"/>
            <w:shd w:val="clear" w:color="auto" w:fill="FFFFFF" w:themeFill="background1"/>
            <w:tcMar>
              <w:left w:w="28" w:type="dxa"/>
              <w:right w:w="28" w:type="dxa"/>
            </w:tcMar>
          </w:tcPr>
          <w:p w14:paraId="65E91DA6" w14:textId="77777777" w:rsidR="00DE73D2" w:rsidRPr="00474A60" w:rsidRDefault="00DE73D2" w:rsidP="004C257E">
            <w:pPr>
              <w:pStyle w:val="PlainText"/>
            </w:pPr>
            <w:r w:rsidRPr="00474A60">
              <w:t>(Fair Work Act 2009)</w:t>
            </w:r>
          </w:p>
          <w:p w14:paraId="3B2355BA"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559C940A"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72E82AC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4FBF259C"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7312A66A"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2D871B0F"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3325CD5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4C425F1D"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2947A85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3D11CC0D"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6ECDDC45"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6A884331"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0886A005"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FB5A4E7" w14:textId="77777777" w:rsidR="00DE73D2" w:rsidRPr="00346E1A" w:rsidRDefault="00DE73D2" w:rsidP="004C257E">
            <w:pPr>
              <w:tabs>
                <w:tab w:val="right" w:pos="1021"/>
              </w:tabs>
              <w:spacing w:before="180"/>
              <w:ind w:left="1134" w:hanging="1134"/>
            </w:pPr>
            <w:r w:rsidRPr="00346E1A">
              <w:tab/>
              <w:t>(2)</w:t>
            </w:r>
            <w:r w:rsidRPr="00346E1A">
              <w:tab/>
              <w:t>The offer must:</w:t>
            </w:r>
          </w:p>
          <w:p w14:paraId="6683F786"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6FBBC610"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11AA53B8"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E5A6FB7"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E7CB052"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108528C3"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5F7974C3"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181585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6A2628D0"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4F8AA66"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62ADE80A"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44ABB16E"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09C2B516"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0DA9C498"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44E7A627"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05DE0315"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3128F919"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0BE8FDF7"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0463A3F5"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7D959C75"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6FA02605"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6DDF6ED9"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2FAC5D5D"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02868D3C" w14:textId="77777777" w:rsidR="00DE73D2" w:rsidRPr="00346E1A" w:rsidRDefault="00DE73D2" w:rsidP="004C257E">
            <w:pPr>
              <w:tabs>
                <w:tab w:val="right" w:pos="1021"/>
              </w:tabs>
              <w:spacing w:before="180"/>
              <w:ind w:left="1134" w:hanging="1134"/>
            </w:pPr>
            <w:r w:rsidRPr="00346E1A">
              <w:tab/>
              <w:t>(4)</w:t>
            </w:r>
            <w:r w:rsidRPr="00346E1A">
              <w:tab/>
              <w:t>The notice must:</w:t>
            </w:r>
          </w:p>
          <w:p w14:paraId="7EE4DF1B"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2D500460"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71C4A120"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1F66490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320D5E73"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45ED3CBE"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9400C2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691E3649"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471588BA"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02B2B3A"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332619E0"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7BB7CFE"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EB6F536"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BEA09C2"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3C853BF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5E59EFBB"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3B4ECEF2"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965F6F9"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37C09F3A"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73A935B4"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3D7E3F17"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2F472335"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571E7787"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6DC56A0"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0DF41723"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6828597A"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6EFD8D43"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10212B6B"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38B66E2"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5F6E316"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1B72ADEB"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1986CBA4"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33F200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07BD8BE3"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0DAC2BE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211E003C"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16FBCF2C"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55478880"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344C7536"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743962DE"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5892DF13"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1584C2A2"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212B7574"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1B45AA40"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5AA11B30"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719CD448"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2888B1D0"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1F1A4285"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4D76A682"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5BDE99E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05C3E4A1"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4726AB8F"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1907A32"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0EACA390"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00B8529"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5003210"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38D642F"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324926C8"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3B6199F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2A5CE510"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48CC571A"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62365470"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59523E47"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432C11B8"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0CB0973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6DA5C483"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0B70C3E3"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00179D55"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24FB6C65"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5C7A201B"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542E82E0"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175FA7C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4BB3BC41" w14:textId="77777777" w:rsidR="00DE73D2" w:rsidRPr="00346E1A" w:rsidRDefault="00DE73D2" w:rsidP="004C257E">
            <w:pPr>
              <w:keepNext/>
              <w:keepLines/>
              <w:spacing w:before="240"/>
              <w:ind w:left="1134"/>
              <w:rPr>
                <w:i/>
              </w:rPr>
            </w:pPr>
            <w:r w:rsidRPr="00346E1A">
              <w:rPr>
                <w:i/>
              </w:rPr>
              <w:t>Application of this section</w:t>
            </w:r>
          </w:p>
          <w:p w14:paraId="4949F057"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34961492"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7C9FEC25"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1E332FBE"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2CBB5FDF"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2B59AB4E"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2A0D9924" w14:textId="77777777" w:rsidR="00DE73D2" w:rsidRPr="00346E1A" w:rsidRDefault="00DE73D2" w:rsidP="004C257E">
            <w:pPr>
              <w:keepNext/>
              <w:keepLines/>
              <w:spacing w:before="240"/>
              <w:ind w:left="1134"/>
              <w:rPr>
                <w:i/>
              </w:rPr>
            </w:pPr>
            <w:r w:rsidRPr="00346E1A">
              <w:rPr>
                <w:i/>
              </w:rPr>
              <w:t>Resolving disputes</w:t>
            </w:r>
          </w:p>
          <w:p w14:paraId="66B8D0B1"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5B2B159A" w14:textId="77777777" w:rsidR="00DE73D2" w:rsidRPr="00346E1A" w:rsidRDefault="00DE73D2" w:rsidP="004C257E">
            <w:pPr>
              <w:keepNext/>
              <w:keepLines/>
              <w:spacing w:before="240"/>
              <w:ind w:left="1134"/>
              <w:rPr>
                <w:i/>
              </w:rPr>
            </w:pPr>
            <w:r w:rsidRPr="00346E1A">
              <w:rPr>
                <w:i/>
              </w:rPr>
              <w:t>FWC may deal with disputes</w:t>
            </w:r>
          </w:p>
          <w:p w14:paraId="1EE8A617"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5E387E78"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3858B1B0"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3DA57C96"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10A9638E"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4D5D08FD" w14:textId="77777777" w:rsidR="00DE73D2" w:rsidRPr="00346E1A" w:rsidRDefault="00DE73D2" w:rsidP="004C257E">
            <w:pPr>
              <w:keepNext/>
              <w:keepLines/>
              <w:spacing w:before="240"/>
              <w:ind w:left="1134"/>
              <w:rPr>
                <w:i/>
              </w:rPr>
            </w:pPr>
            <w:r w:rsidRPr="00346E1A">
              <w:rPr>
                <w:i/>
              </w:rPr>
              <w:t>Representatives</w:t>
            </w:r>
          </w:p>
          <w:p w14:paraId="052EB9EA"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6C9EFDFA"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2A8253F6"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64DBCCD2"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5F4D86EE"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3C3E2EDB" w14:textId="77777777" w:rsidR="00DE73D2" w:rsidRPr="001A3D1D" w:rsidRDefault="00DE73D2" w:rsidP="004C257E">
            <w:pPr>
              <w:pStyle w:val="SubsectionHead"/>
            </w:pPr>
            <w:r w:rsidRPr="001A3D1D">
              <w:t>Employees other than casual employees</w:t>
            </w:r>
          </w:p>
          <w:p w14:paraId="38984B98"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4598DD5C"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1470F5C8" w14:textId="77777777" w:rsidR="00DE73D2" w:rsidRPr="001A3D1D" w:rsidRDefault="00DE73D2" w:rsidP="004C257E">
            <w:pPr>
              <w:pStyle w:val="SubsectionHead"/>
            </w:pPr>
            <w:r w:rsidRPr="001A3D1D">
              <w:t>Casual employees</w:t>
            </w:r>
          </w:p>
          <w:p w14:paraId="4C91A796"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0AD70C99"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770AFAA8" w14:textId="77777777" w:rsidR="00DE73D2" w:rsidRPr="001A3D1D" w:rsidRDefault="00DE73D2" w:rsidP="004C257E">
            <w:pPr>
              <w:pStyle w:val="paragraph"/>
            </w:pPr>
            <w:r w:rsidRPr="001A3D1D">
              <w:tab/>
              <w:t>(b)</w:t>
            </w:r>
            <w:r w:rsidRPr="001A3D1D">
              <w:tab/>
              <w:t>but for:</w:t>
            </w:r>
          </w:p>
          <w:p w14:paraId="7B3EFE42" w14:textId="77777777" w:rsidR="00DE73D2" w:rsidRPr="001A3D1D" w:rsidRDefault="00DE73D2" w:rsidP="004C257E">
            <w:pPr>
              <w:pStyle w:val="paragraphsub"/>
            </w:pPr>
            <w:r w:rsidRPr="001A3D1D">
              <w:tab/>
              <w:t>(i)</w:t>
            </w:r>
            <w:r w:rsidRPr="001A3D1D">
              <w:tab/>
              <w:t>the birth or expected birth of the child; or</w:t>
            </w:r>
          </w:p>
          <w:p w14:paraId="3AAD144D" w14:textId="77777777" w:rsidR="00DE73D2" w:rsidRPr="001A3D1D" w:rsidRDefault="00DE73D2" w:rsidP="004C257E">
            <w:pPr>
              <w:pStyle w:val="paragraphsub"/>
            </w:pPr>
            <w:r w:rsidRPr="001A3D1D">
              <w:tab/>
              <w:t>(ii)</w:t>
            </w:r>
            <w:r w:rsidRPr="001A3D1D">
              <w:tab/>
              <w:t>the placement or the expected placement of the child; or</w:t>
            </w:r>
          </w:p>
          <w:p w14:paraId="1CF09E39"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55F2B8C9"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5BA7ED2E" w14:textId="77777777" w:rsidR="00DE73D2" w:rsidRPr="001A3D1D" w:rsidRDefault="00DE73D2" w:rsidP="004C257E">
            <w:pPr>
              <w:pStyle w:val="SubsectionHead"/>
            </w:pPr>
            <w:r w:rsidRPr="001A3D1D">
              <w:t>Date at which employee must have completed 12 months of service</w:t>
            </w:r>
          </w:p>
          <w:p w14:paraId="5442E8B5" w14:textId="77777777" w:rsidR="00DE73D2" w:rsidRPr="001A3D1D" w:rsidRDefault="00DE73D2" w:rsidP="004C257E">
            <w:pPr>
              <w:pStyle w:val="subsection0"/>
            </w:pPr>
            <w:r w:rsidRPr="001A3D1D">
              <w:tab/>
              <w:t>(3)</w:t>
            </w:r>
            <w:r w:rsidRPr="001A3D1D">
              <w:tab/>
              <w:t>For the purpose of subsections (1) and (2), the date that applies is:</w:t>
            </w:r>
          </w:p>
          <w:p w14:paraId="25E65048" w14:textId="77777777" w:rsidR="00DE73D2" w:rsidRPr="001A3D1D" w:rsidRDefault="00DE73D2" w:rsidP="004C257E">
            <w:pPr>
              <w:pStyle w:val="paragraph"/>
            </w:pPr>
            <w:r w:rsidRPr="001A3D1D">
              <w:tab/>
              <w:t>(a)</w:t>
            </w:r>
            <w:r w:rsidRPr="001A3D1D">
              <w:tab/>
              <w:t>unless paragraph (b) or (c) applies:</w:t>
            </w:r>
          </w:p>
          <w:p w14:paraId="0FA29C8C"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6C5C57C9"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2DA0AB50"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07D8E81E"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274D8863"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64760E5C"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2011DBCE"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682A3564" w14:textId="77777777" w:rsidR="00DE73D2" w:rsidRPr="001A3D1D" w:rsidRDefault="00DE73D2" w:rsidP="004C257E">
            <w:pPr>
              <w:pStyle w:val="paragraph"/>
            </w:pPr>
            <w:r w:rsidRPr="001A3D1D">
              <w:tab/>
              <w:t>(b)</w:t>
            </w:r>
            <w:r w:rsidRPr="001A3D1D">
              <w:tab/>
              <w:t>unpaid special maternity leave (see section 80).</w:t>
            </w:r>
          </w:p>
          <w:p w14:paraId="364F2913"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15E79F63"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71DA5880"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608227E6"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7C419711" w14:textId="77777777" w:rsidR="00DE73D2" w:rsidRPr="001A3D1D" w:rsidRDefault="00DE73D2" w:rsidP="004C257E">
            <w:pPr>
              <w:pStyle w:val="SubsectionHead"/>
            </w:pPr>
            <w:r w:rsidRPr="001A3D1D">
              <w:t xml:space="preserve">Meaning of </w:t>
            </w:r>
            <w:r w:rsidRPr="001A3D1D">
              <w:rPr>
                <w:b/>
              </w:rPr>
              <w:t>day of placement</w:t>
            </w:r>
          </w:p>
          <w:p w14:paraId="7B4D5252"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605C0A66"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4607D993"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3632B32C" w14:textId="77777777" w:rsidR="00DE73D2" w:rsidRPr="00474A60" w:rsidRDefault="00DE73D2" w:rsidP="004C257E">
            <w:pPr>
              <w:pStyle w:val="Link"/>
              <w:framePr w:wrap="auto"/>
            </w:pPr>
            <w:r>
              <w:rPr>
                <w:rStyle w:val="Hyperlink"/>
              </w:rPr>
              <w:fldChar w:fldCharType="end"/>
            </w:r>
          </w:p>
          <w:p w14:paraId="52105F7F" w14:textId="77777777" w:rsidR="00DE73D2" w:rsidRPr="00474A60" w:rsidRDefault="00DE73D2" w:rsidP="004C257E">
            <w:pPr>
              <w:pStyle w:val="PlainText"/>
            </w:pPr>
          </w:p>
        </w:tc>
      </w:tr>
      <w:bookmarkEnd w:id="223"/>
    </w:tbl>
    <w:p w14:paraId="400D083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FA3769A" w14:textId="77777777" w:rsidTr="00DE73D2">
        <w:trPr>
          <w:jc w:val="center"/>
        </w:trPr>
        <w:tc>
          <w:tcPr>
            <w:tcW w:w="2267" w:type="dxa"/>
            <w:shd w:val="clear" w:color="auto" w:fill="FFFFFF" w:themeFill="background1"/>
          </w:tcPr>
          <w:p w14:paraId="196C6280" w14:textId="77777777" w:rsidR="00DE73D2" w:rsidRPr="00DE73D2" w:rsidRDefault="00DE73D2" w:rsidP="004C257E">
            <w:pPr>
              <w:rPr>
                <w:rStyle w:val="Identifier"/>
              </w:rPr>
            </w:pPr>
            <w:bookmarkStart w:id="224" w:name="_Hlk104399017"/>
            <w:r w:rsidRPr="00DE73D2">
              <w:rPr>
                <w:rStyle w:val="Identifier"/>
              </w:rPr>
              <w:t>PL_birth_entitled_check.yes_general_safe_job</w:t>
            </w:r>
          </w:p>
        </w:tc>
        <w:tc>
          <w:tcPr>
            <w:tcW w:w="7653" w:type="dxa"/>
            <w:shd w:val="clear" w:color="auto" w:fill="FFFFFF" w:themeFill="background1"/>
            <w:tcMar>
              <w:left w:w="28" w:type="dxa"/>
              <w:right w:w="28" w:type="dxa"/>
            </w:tcMar>
          </w:tcPr>
          <w:p w14:paraId="6E0B8B2F" w14:textId="77777777" w:rsidR="00DE73D2" w:rsidRPr="00E1179B" w:rsidRDefault="00DE73D2" w:rsidP="004C257E">
            <w:pPr>
              <w:pStyle w:val="PlainText"/>
              <w:spacing w:before="60" w:after="60"/>
              <w:rPr>
                <w:szCs w:val="16"/>
              </w:rPr>
            </w:pPr>
            <w:r w:rsidRPr="00E1179B">
              <w:rPr>
                <w:szCs w:val="16"/>
              </w:rPr>
              <w:t>(Fair Work Act 2009)</w:t>
            </w:r>
          </w:p>
          <w:p w14:paraId="4BE77D3D"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0ABC6E0C"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79D6708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32A74D99"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5758B1BC"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00A75A42"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2F3E4B1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03D3F5F9"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7590020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30AB6B7A"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3B46F2C6"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2BDC6C66"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4237500F"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5F072278" w14:textId="77777777" w:rsidR="00DE73D2" w:rsidRPr="00346E1A" w:rsidRDefault="00DE73D2" w:rsidP="004C257E">
            <w:pPr>
              <w:tabs>
                <w:tab w:val="right" w:pos="1021"/>
              </w:tabs>
              <w:spacing w:before="180"/>
              <w:ind w:left="1134" w:hanging="1134"/>
            </w:pPr>
            <w:r w:rsidRPr="00346E1A">
              <w:tab/>
              <w:t>(2)</w:t>
            </w:r>
            <w:r w:rsidRPr="00346E1A">
              <w:tab/>
              <w:t>The offer must:</w:t>
            </w:r>
          </w:p>
          <w:p w14:paraId="2FC23953"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491DF5ED"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1D705799"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9DD3B88"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741BE07"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7023E27D"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2BB4CE59"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25CE66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50FFCE7D"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00A17FC9"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4EAFE47C"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4CDD582B"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628C36DF"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3821ED44"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089824E5"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4FCC1AD7"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642E860A"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67D928F6"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110564D3"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16F9A502"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023BF39B"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50FD256C"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1A918F35"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5D2FAF1B" w14:textId="77777777" w:rsidR="00DE73D2" w:rsidRPr="00346E1A" w:rsidRDefault="00DE73D2" w:rsidP="004C257E">
            <w:pPr>
              <w:tabs>
                <w:tab w:val="right" w:pos="1021"/>
              </w:tabs>
              <w:spacing w:before="180"/>
              <w:ind w:left="1134" w:hanging="1134"/>
            </w:pPr>
            <w:r w:rsidRPr="00346E1A">
              <w:tab/>
              <w:t>(4)</w:t>
            </w:r>
            <w:r w:rsidRPr="00346E1A">
              <w:tab/>
              <w:t>The notice must:</w:t>
            </w:r>
          </w:p>
          <w:p w14:paraId="095D8A42"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648DCB95"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2EC80984"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4B21E67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6E944BEF"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4A31F9B3"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7A4514D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473CE9D3"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06E31135"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017D1A7"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3CD2E4BC"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19DDDD0"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0531C0D"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F67EE00"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41223BB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5959EF80"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6A45E800"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6E2346D"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7F01E6B3"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06FC6E92"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1D2A8F2A"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4C2F39C"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60867BC"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B807CC0"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B3EA958"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4DF35568"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0B2058B7"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72F82777"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50EE8E8"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809DCAF"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4D63D53A"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09F7FFFE"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A2478A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3435A684"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0941D57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3DA81DD0"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758C82A3"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2A7C8B65"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06FC75FD"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1E472BA7"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2B6256BF"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76A6B640"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74AA9F6C"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50B2DAE9"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7884ED0A"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1E869504"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2C0F8203"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69FB7279"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6E636D70"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776A479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434946E5"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6D318D57"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1082DC1"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51D0155C"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6D058DE"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1EE0C72"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4605C69"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0FC610AC"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3C7A58D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3CB03A4E"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4FB98D43"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1C6D35C2"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24B414F7"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2B951821"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11CB800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46FA9448"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161779E8"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1DAC7467"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7BFA52F4"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4D4D5C0B"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2BD0E026"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0733D69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6ABC2EF4" w14:textId="77777777" w:rsidR="00DE73D2" w:rsidRPr="00346E1A" w:rsidRDefault="00DE73D2" w:rsidP="004C257E">
            <w:pPr>
              <w:keepNext/>
              <w:keepLines/>
              <w:spacing w:before="240"/>
              <w:ind w:left="1134"/>
              <w:rPr>
                <w:i/>
              </w:rPr>
            </w:pPr>
            <w:r w:rsidRPr="00346E1A">
              <w:rPr>
                <w:i/>
              </w:rPr>
              <w:t>Application of this section</w:t>
            </w:r>
          </w:p>
          <w:p w14:paraId="50622726"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6084B4D8"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5E1AACB7"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4060D80D"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5E4D2FF4"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52359D8C"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6DE9F200" w14:textId="77777777" w:rsidR="00DE73D2" w:rsidRPr="00346E1A" w:rsidRDefault="00DE73D2" w:rsidP="004C257E">
            <w:pPr>
              <w:keepNext/>
              <w:keepLines/>
              <w:spacing w:before="240"/>
              <w:ind w:left="1134"/>
              <w:rPr>
                <w:i/>
              </w:rPr>
            </w:pPr>
            <w:r w:rsidRPr="00346E1A">
              <w:rPr>
                <w:i/>
              </w:rPr>
              <w:t>Resolving disputes</w:t>
            </w:r>
          </w:p>
          <w:p w14:paraId="42F5EAA7"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6F37DDDC" w14:textId="77777777" w:rsidR="00DE73D2" w:rsidRPr="00346E1A" w:rsidRDefault="00DE73D2" w:rsidP="004C257E">
            <w:pPr>
              <w:keepNext/>
              <w:keepLines/>
              <w:spacing w:before="240"/>
              <w:ind w:left="1134"/>
              <w:rPr>
                <w:i/>
              </w:rPr>
            </w:pPr>
            <w:r w:rsidRPr="00346E1A">
              <w:rPr>
                <w:i/>
              </w:rPr>
              <w:t>FWC may deal with disputes</w:t>
            </w:r>
          </w:p>
          <w:p w14:paraId="4D472EEB"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3EDFB9B9"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27E4CB92"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0F625FF5"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4C07EB28"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66D53D5D" w14:textId="77777777" w:rsidR="00DE73D2" w:rsidRPr="00346E1A" w:rsidRDefault="00DE73D2" w:rsidP="004C257E">
            <w:pPr>
              <w:keepNext/>
              <w:keepLines/>
              <w:spacing w:before="240"/>
              <w:ind w:left="1134"/>
              <w:rPr>
                <w:i/>
              </w:rPr>
            </w:pPr>
            <w:r w:rsidRPr="00346E1A">
              <w:rPr>
                <w:i/>
              </w:rPr>
              <w:t>Representatives</w:t>
            </w:r>
          </w:p>
          <w:p w14:paraId="1D9FFED7"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1E0040B8"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0ABF98AE"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735109C6"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06F0E479"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6279AD07" w14:textId="77777777" w:rsidR="00DE73D2" w:rsidRPr="001A3D1D" w:rsidRDefault="00DE73D2" w:rsidP="004C257E">
            <w:pPr>
              <w:pStyle w:val="SubsectionHead"/>
            </w:pPr>
            <w:r w:rsidRPr="001A3D1D">
              <w:t>Employees other than casual employees</w:t>
            </w:r>
          </w:p>
          <w:p w14:paraId="70EFD2C9"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3B7662C7"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47B84C93" w14:textId="77777777" w:rsidR="00DE73D2" w:rsidRPr="001A3D1D" w:rsidRDefault="00DE73D2" w:rsidP="004C257E">
            <w:pPr>
              <w:pStyle w:val="SubsectionHead"/>
            </w:pPr>
            <w:r w:rsidRPr="001A3D1D">
              <w:t>Casual employees</w:t>
            </w:r>
          </w:p>
          <w:p w14:paraId="045E8CE8"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3A504A2B"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353A1BB4" w14:textId="77777777" w:rsidR="00DE73D2" w:rsidRPr="001A3D1D" w:rsidRDefault="00DE73D2" w:rsidP="004C257E">
            <w:pPr>
              <w:pStyle w:val="paragraph"/>
            </w:pPr>
            <w:r w:rsidRPr="001A3D1D">
              <w:tab/>
              <w:t>(b)</w:t>
            </w:r>
            <w:r w:rsidRPr="001A3D1D">
              <w:tab/>
              <w:t>but for:</w:t>
            </w:r>
          </w:p>
          <w:p w14:paraId="11459831" w14:textId="77777777" w:rsidR="00DE73D2" w:rsidRPr="001A3D1D" w:rsidRDefault="00DE73D2" w:rsidP="004C257E">
            <w:pPr>
              <w:pStyle w:val="paragraphsub"/>
            </w:pPr>
            <w:r w:rsidRPr="001A3D1D">
              <w:tab/>
              <w:t>(i)</w:t>
            </w:r>
            <w:r w:rsidRPr="001A3D1D">
              <w:tab/>
              <w:t>the birth or expected birth of the child; or</w:t>
            </w:r>
          </w:p>
          <w:p w14:paraId="35EC5470" w14:textId="77777777" w:rsidR="00DE73D2" w:rsidRPr="001A3D1D" w:rsidRDefault="00DE73D2" w:rsidP="004C257E">
            <w:pPr>
              <w:pStyle w:val="paragraphsub"/>
            </w:pPr>
            <w:r w:rsidRPr="001A3D1D">
              <w:tab/>
              <w:t>(ii)</w:t>
            </w:r>
            <w:r w:rsidRPr="001A3D1D">
              <w:tab/>
              <w:t>the placement or the expected placement of the child; or</w:t>
            </w:r>
          </w:p>
          <w:p w14:paraId="46700ED9"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53F68395"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3322C26C" w14:textId="77777777" w:rsidR="00DE73D2" w:rsidRPr="001A3D1D" w:rsidRDefault="00DE73D2" w:rsidP="004C257E">
            <w:pPr>
              <w:pStyle w:val="SubsectionHead"/>
            </w:pPr>
            <w:r w:rsidRPr="001A3D1D">
              <w:t>Date at which employee must have completed 12 months of service</w:t>
            </w:r>
          </w:p>
          <w:p w14:paraId="57897429" w14:textId="77777777" w:rsidR="00DE73D2" w:rsidRPr="001A3D1D" w:rsidRDefault="00DE73D2" w:rsidP="004C257E">
            <w:pPr>
              <w:pStyle w:val="subsection0"/>
            </w:pPr>
            <w:r w:rsidRPr="001A3D1D">
              <w:tab/>
              <w:t>(3)</w:t>
            </w:r>
            <w:r w:rsidRPr="001A3D1D">
              <w:tab/>
              <w:t>For the purpose of subsections (1) and (2), the date that applies is:</w:t>
            </w:r>
          </w:p>
          <w:p w14:paraId="4F3A3B4F" w14:textId="77777777" w:rsidR="00DE73D2" w:rsidRPr="001A3D1D" w:rsidRDefault="00DE73D2" w:rsidP="004C257E">
            <w:pPr>
              <w:pStyle w:val="paragraph"/>
            </w:pPr>
            <w:r w:rsidRPr="001A3D1D">
              <w:tab/>
              <w:t>(a)</w:t>
            </w:r>
            <w:r w:rsidRPr="001A3D1D">
              <w:tab/>
              <w:t>unless paragraph (b) or (c) applies:</w:t>
            </w:r>
          </w:p>
          <w:p w14:paraId="08022D8E"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569A4A9F"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782D8BC7"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06583F37"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027DE671"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32FE3F23"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5EC9037F"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6098118D" w14:textId="77777777" w:rsidR="00DE73D2" w:rsidRPr="001A3D1D" w:rsidRDefault="00DE73D2" w:rsidP="004C257E">
            <w:pPr>
              <w:pStyle w:val="paragraph"/>
            </w:pPr>
            <w:r w:rsidRPr="001A3D1D">
              <w:tab/>
              <w:t>(b)</w:t>
            </w:r>
            <w:r w:rsidRPr="001A3D1D">
              <w:tab/>
              <w:t>unpaid special maternity leave (see section 80).</w:t>
            </w:r>
          </w:p>
          <w:p w14:paraId="44E63613"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4EB5474D"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1B7D2AFE"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2BE719D5"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5BD6C5C3" w14:textId="77777777" w:rsidR="00DE73D2" w:rsidRPr="001A3D1D" w:rsidRDefault="00DE73D2" w:rsidP="004C257E">
            <w:pPr>
              <w:pStyle w:val="SubsectionHead"/>
            </w:pPr>
            <w:r w:rsidRPr="001A3D1D">
              <w:t xml:space="preserve">Meaning of </w:t>
            </w:r>
            <w:r w:rsidRPr="001A3D1D">
              <w:rPr>
                <w:b/>
              </w:rPr>
              <w:t>day of placement</w:t>
            </w:r>
          </w:p>
          <w:p w14:paraId="596DAB52"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5F524EB1"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73A1B756"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1E0352AF" w14:textId="77777777" w:rsidR="00DE73D2" w:rsidRPr="00E1179B" w:rsidRDefault="00DE73D2" w:rsidP="004C257E">
            <w:pPr>
              <w:pStyle w:val="Link"/>
              <w:framePr w:wrap="auto"/>
              <w:rPr>
                <w:rStyle w:val="Hyperlink"/>
                <w:szCs w:val="16"/>
              </w:rPr>
            </w:pPr>
            <w:r>
              <w:rPr>
                <w:rStyle w:val="Hyperlink"/>
              </w:rPr>
              <w:fldChar w:fldCharType="end"/>
            </w:r>
          </w:p>
          <w:p w14:paraId="0087C18B" w14:textId="77777777" w:rsidR="00DE73D2" w:rsidRPr="00E1179B" w:rsidRDefault="00DE73D2" w:rsidP="004C257E">
            <w:pPr>
              <w:pStyle w:val="PlainText"/>
              <w:spacing w:before="60" w:after="60"/>
              <w:rPr>
                <w:szCs w:val="16"/>
              </w:rPr>
            </w:pPr>
            <w:r w:rsidRPr="00E1179B">
              <w:rPr>
                <w:szCs w:val="16"/>
              </w:rPr>
              <w:t>(Fair Work Act 2009)</w:t>
            </w:r>
          </w:p>
          <w:p w14:paraId="7318AD4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"PL_transfer_full" </w:instrText>
            </w:r>
            <w:r>
              <w:fldChar w:fldCharType="separate"/>
            </w:r>
            <w:r w:rsidRPr="001A3D1D">
              <w:rPr>
                <w:rStyle w:val="CharSectno"/>
              </w:rPr>
              <w:t>69</w:t>
            </w:r>
            <w:r w:rsidRPr="001A3D1D">
              <w:t xml:space="preserve">  Transfer of employment situations in which employee is entitled to continue on leave etc.</w:t>
            </w:r>
          </w:p>
          <w:p w14:paraId="14BCC7C7" w14:textId="77777777" w:rsidR="00DE73D2" w:rsidRPr="001A3D1D" w:rsidRDefault="00DE73D2" w:rsidP="004C257E">
            <w:pPr>
              <w:pStyle w:val="subsection0"/>
            </w:pPr>
            <w:r w:rsidRPr="001A3D1D">
              <w:tab/>
              <w:t>(1)</w:t>
            </w:r>
            <w:r w:rsidRPr="001A3D1D">
              <w:tab/>
              <w:t>If:</w:t>
            </w:r>
          </w:p>
          <w:p w14:paraId="2948DEDB" w14:textId="77777777" w:rsidR="00DE73D2" w:rsidRPr="001A3D1D" w:rsidRDefault="00DE73D2" w:rsidP="004C257E">
            <w:pPr>
              <w:pStyle w:val="paragraph"/>
            </w:pPr>
            <w:r w:rsidRPr="001A3D1D">
              <w:tab/>
              <w:t>(a)</w:t>
            </w:r>
            <w:r w:rsidRPr="001A3D1D">
              <w:tab/>
              <w:t>there is a transfer of employment in relation to an employee; and</w:t>
            </w:r>
          </w:p>
          <w:p w14:paraId="6B9A4EEC" w14:textId="77777777" w:rsidR="00DE73D2" w:rsidRPr="001A3D1D" w:rsidRDefault="00DE73D2" w:rsidP="004C257E">
            <w:pPr>
              <w:pStyle w:val="paragraph"/>
            </w:pPr>
            <w:r w:rsidRPr="001A3D1D">
              <w:tab/>
              <w:t>(b)</w:t>
            </w:r>
            <w:r w:rsidRPr="001A3D1D">
              <w:tab/>
              <w:t>the employee has already started a period of leave under this Division when his or her employment with the first employer ends;</w:t>
            </w:r>
          </w:p>
          <w:p w14:paraId="19D2ABFF" w14:textId="77777777" w:rsidR="00DE73D2" w:rsidRPr="001A3D1D" w:rsidRDefault="00DE73D2" w:rsidP="004C257E">
            <w:pPr>
              <w:pStyle w:val="subsection2"/>
            </w:pPr>
            <w:r w:rsidRPr="001A3D1D">
              <w:t>the employee is entitled to continue on that leave for the rest of that period.</w:t>
            </w:r>
          </w:p>
          <w:p w14:paraId="421D1DA5" w14:textId="77777777" w:rsidR="00DE73D2" w:rsidRPr="001A3D1D" w:rsidRDefault="00DE73D2" w:rsidP="004C257E">
            <w:pPr>
              <w:pStyle w:val="subsection0"/>
            </w:pPr>
            <w:r w:rsidRPr="001A3D1D">
              <w:tab/>
              <w:t>(2)</w:t>
            </w:r>
            <w:r w:rsidRPr="001A3D1D">
              <w:tab/>
              <w:t>If:</w:t>
            </w:r>
          </w:p>
          <w:p w14:paraId="72070BC5" w14:textId="77777777" w:rsidR="00DE73D2" w:rsidRPr="001A3D1D" w:rsidRDefault="00DE73D2" w:rsidP="004C257E">
            <w:pPr>
              <w:pStyle w:val="paragraph"/>
            </w:pPr>
            <w:r w:rsidRPr="001A3D1D">
              <w:tab/>
              <w:t>(a)</w:t>
            </w:r>
            <w:r w:rsidRPr="001A3D1D">
              <w:tab/>
              <w:t>there is a transfer of employment in relation to an employee; and</w:t>
            </w:r>
          </w:p>
          <w:p w14:paraId="135B73B0" w14:textId="77777777" w:rsidR="00DE73D2" w:rsidRPr="001A3D1D" w:rsidRDefault="00DE73D2" w:rsidP="004C257E">
            <w:pPr>
              <w:pStyle w:val="paragraph"/>
            </w:pPr>
            <w:r w:rsidRPr="001A3D1D">
              <w:tab/>
              <w:t>(b)</w:t>
            </w:r>
            <w:r w:rsidRPr="001A3D1D">
              <w:tab/>
              <w:t>the employee has, in relation to the first employer, already taken a step that is required or permitted by a provision of this Division in relation to taking a period of leave;</w:t>
            </w:r>
          </w:p>
          <w:p w14:paraId="3671E8CD" w14:textId="77777777" w:rsidR="00DE73D2" w:rsidRPr="001A3D1D" w:rsidRDefault="00DE73D2" w:rsidP="004C257E">
            <w:pPr>
              <w:pStyle w:val="subsection2"/>
            </w:pPr>
            <w:r w:rsidRPr="001A3D1D">
              <w:t>the employee is taken to have taken the step in relation to the second employer.</w:t>
            </w:r>
          </w:p>
          <w:p w14:paraId="4AFCCD59" w14:textId="77777777" w:rsidR="00DE73D2" w:rsidRPr="001A3D1D" w:rsidRDefault="00DE73D2" w:rsidP="004C257E">
            <w:pPr>
              <w:pStyle w:val="notetext"/>
            </w:pPr>
            <w:r w:rsidRPr="001A3D1D">
              <w:t>Note:</w:t>
            </w:r>
            <w:r w:rsidRPr="001A3D1D">
              <w:tab/>
              <w:t xml:space="preserve">Steps covered by this subsection include (for example) </w:t>
            </w:r>
            <w:r w:rsidRPr="00166D5E">
              <w:t>complying with a notice or evidence requirement of section 74 in relation to the first employer</w:t>
            </w:r>
            <w:r w:rsidRPr="001A3D1D">
              <w:t>.</w:t>
            </w:r>
          </w:p>
          <w:p w14:paraId="5F5EB71B" w14:textId="77777777" w:rsidR="00DE73D2" w:rsidRPr="00E1179B" w:rsidRDefault="00DE73D2" w:rsidP="004C257E">
            <w:pPr>
              <w:pStyle w:val="Link"/>
              <w:framePr w:wrap="auto"/>
              <w:rPr>
                <w:rStyle w:val="Hyperlink"/>
                <w:szCs w:val="16"/>
              </w:rPr>
            </w:pPr>
            <w:r>
              <w:rPr>
                <w:rStyle w:val="Hyperlink"/>
              </w:rPr>
              <w:fldChar w:fldCharType="end"/>
            </w:r>
          </w:p>
        </w:tc>
      </w:tr>
      <w:bookmarkEnd w:id="224"/>
    </w:tbl>
    <w:p w14:paraId="4F015BD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B3FAC6C" w14:textId="77777777" w:rsidTr="00DE73D2">
        <w:trPr>
          <w:jc w:val="center"/>
        </w:trPr>
        <w:tc>
          <w:tcPr>
            <w:tcW w:w="2267" w:type="dxa"/>
            <w:shd w:val="clear" w:color="auto" w:fill="FFFFFF" w:themeFill="background1"/>
          </w:tcPr>
          <w:p w14:paraId="4D09CC15" w14:textId="77777777" w:rsidR="00DE73D2" w:rsidRPr="00DE73D2" w:rsidRDefault="00DE73D2" w:rsidP="004C257E">
            <w:pPr>
              <w:rPr>
                <w:rStyle w:val="Identifier"/>
              </w:rPr>
            </w:pPr>
            <w:bookmarkStart w:id="225" w:name="_Hlk104399018"/>
            <w:r w:rsidRPr="00DE73D2">
              <w:rPr>
                <w:rStyle w:val="Identifier"/>
              </w:rPr>
              <w:t>PL_birth_entitled_check.yes_general</w:t>
            </w:r>
          </w:p>
        </w:tc>
        <w:tc>
          <w:tcPr>
            <w:tcW w:w="7653" w:type="dxa"/>
            <w:shd w:val="clear" w:color="auto" w:fill="FFFFFF" w:themeFill="background1"/>
            <w:tcMar>
              <w:left w:w="28" w:type="dxa"/>
              <w:right w:w="28" w:type="dxa"/>
            </w:tcMar>
          </w:tcPr>
          <w:p w14:paraId="0BE72F2D" w14:textId="77777777" w:rsidR="00DE73D2" w:rsidRPr="00474A60" w:rsidRDefault="00DE73D2" w:rsidP="004C257E">
            <w:pPr>
              <w:pStyle w:val="PlainText"/>
            </w:pPr>
            <w:r w:rsidRPr="00474A60">
              <w:t>(Fair Work Act 2009)</w:t>
            </w:r>
          </w:p>
          <w:p w14:paraId="3F099A41"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6E6F7F56"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4674EA4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0E4C45CA"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1F1E1F5E"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61A6097A"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39C66D3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0C593718"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55A3523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7595A7D2"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09542B10"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7D04BD61"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39E237C3"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68201B1" w14:textId="77777777" w:rsidR="00DE73D2" w:rsidRPr="00346E1A" w:rsidRDefault="00DE73D2" w:rsidP="004C257E">
            <w:pPr>
              <w:tabs>
                <w:tab w:val="right" w:pos="1021"/>
              </w:tabs>
              <w:spacing w:before="180"/>
              <w:ind w:left="1134" w:hanging="1134"/>
            </w:pPr>
            <w:r w:rsidRPr="00346E1A">
              <w:tab/>
              <w:t>(2)</w:t>
            </w:r>
            <w:r w:rsidRPr="00346E1A">
              <w:tab/>
              <w:t>The offer must:</w:t>
            </w:r>
          </w:p>
          <w:p w14:paraId="3487B293"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54DA91FC"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601F4F8E"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C3BE0B7"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0289610"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011A587"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4007EAFC"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ACE8F3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31589436"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2E3A98AF"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19004CD7"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3B9090B9"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340CE106"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6D217885"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38198240"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45A69582"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22C28846"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1BF2BC6D"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4A3350A7"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2DA9F335"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6BE3F83E"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23B74103"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845C583"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37B71FFC" w14:textId="77777777" w:rsidR="00DE73D2" w:rsidRPr="00346E1A" w:rsidRDefault="00DE73D2" w:rsidP="004C257E">
            <w:pPr>
              <w:tabs>
                <w:tab w:val="right" w:pos="1021"/>
              </w:tabs>
              <w:spacing w:before="180"/>
              <w:ind w:left="1134" w:hanging="1134"/>
            </w:pPr>
            <w:r w:rsidRPr="00346E1A">
              <w:tab/>
              <w:t>(4)</w:t>
            </w:r>
            <w:r w:rsidRPr="00346E1A">
              <w:tab/>
              <w:t>The notice must:</w:t>
            </w:r>
          </w:p>
          <w:p w14:paraId="0752E7E2"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12967AB5"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31EE2EAC"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198149D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0FF9756D"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701A874C"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44C5715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659AAEE9"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7A350E56"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073F672"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5BC26155"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B1CE5A0"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EA20C9C"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9CA7C37"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080BFEA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4F35411B"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490F8CFD"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74A09A20"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045C41F"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1F81B4E7"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4E05BB03"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CE44BAA"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D378FF9"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79B2DC9"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673821E7"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6F79895C"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24978496"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63C63333"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5A71B05"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6C47372"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298DB415"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3C425109"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72BA41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40427CFD"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51C1DB1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14FDD6E6"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6929E01D"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068798F9"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1B04332B"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0B2BC0A1"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2889A952"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4431778B"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38C3F7A6"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51006136"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169E4084"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501DD102"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22E81764"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3CD60CC1"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7AB40F24"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68B5DFC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245686F9"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2684C258"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E20732C"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4DEF4A95"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700D09AC"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F38F9A1"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7CD6FEE"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6F4BBA26"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473148F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48C889F0"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50609919"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24DE36EA"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7BED78E2"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60437A0C"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17AE199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0D199486"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29638F27"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6B77A707"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684FABE8"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5382C091"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5A2259FC"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72E2F42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07BE8E89" w14:textId="77777777" w:rsidR="00DE73D2" w:rsidRPr="00346E1A" w:rsidRDefault="00DE73D2" w:rsidP="004C257E">
            <w:pPr>
              <w:keepNext/>
              <w:keepLines/>
              <w:spacing w:before="240"/>
              <w:ind w:left="1134"/>
              <w:rPr>
                <w:i/>
              </w:rPr>
            </w:pPr>
            <w:r w:rsidRPr="00346E1A">
              <w:rPr>
                <w:i/>
              </w:rPr>
              <w:t>Application of this section</w:t>
            </w:r>
          </w:p>
          <w:p w14:paraId="346EE122"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1CBF9425"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7CA30B28"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15EFF4D2"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318FD65C"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761F587E"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2B92C825" w14:textId="77777777" w:rsidR="00DE73D2" w:rsidRPr="00346E1A" w:rsidRDefault="00DE73D2" w:rsidP="004C257E">
            <w:pPr>
              <w:keepNext/>
              <w:keepLines/>
              <w:spacing w:before="240"/>
              <w:ind w:left="1134"/>
              <w:rPr>
                <w:i/>
              </w:rPr>
            </w:pPr>
            <w:r w:rsidRPr="00346E1A">
              <w:rPr>
                <w:i/>
              </w:rPr>
              <w:t>Resolving disputes</w:t>
            </w:r>
          </w:p>
          <w:p w14:paraId="3914FC59"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7521B20E" w14:textId="77777777" w:rsidR="00DE73D2" w:rsidRPr="00346E1A" w:rsidRDefault="00DE73D2" w:rsidP="004C257E">
            <w:pPr>
              <w:keepNext/>
              <w:keepLines/>
              <w:spacing w:before="240"/>
              <w:ind w:left="1134"/>
              <w:rPr>
                <w:i/>
              </w:rPr>
            </w:pPr>
            <w:r w:rsidRPr="00346E1A">
              <w:rPr>
                <w:i/>
              </w:rPr>
              <w:t>FWC may deal with disputes</w:t>
            </w:r>
          </w:p>
          <w:p w14:paraId="28B8A71E"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4EEFF041"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65E0DCF4"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7E8979B1"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7B0E8192"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768DAB0F" w14:textId="77777777" w:rsidR="00DE73D2" w:rsidRPr="00346E1A" w:rsidRDefault="00DE73D2" w:rsidP="004C257E">
            <w:pPr>
              <w:keepNext/>
              <w:keepLines/>
              <w:spacing w:before="240"/>
              <w:ind w:left="1134"/>
              <w:rPr>
                <w:i/>
              </w:rPr>
            </w:pPr>
            <w:r w:rsidRPr="00346E1A">
              <w:rPr>
                <w:i/>
              </w:rPr>
              <w:t>Representatives</w:t>
            </w:r>
          </w:p>
          <w:p w14:paraId="33E84361"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706DAD7D"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3AA578AA"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7912ED18"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661E9BAA"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3F46C2F7" w14:textId="77777777" w:rsidR="00DE73D2" w:rsidRPr="001A3D1D" w:rsidRDefault="00DE73D2" w:rsidP="004C257E">
            <w:pPr>
              <w:pStyle w:val="SubsectionHead"/>
            </w:pPr>
            <w:r w:rsidRPr="001A3D1D">
              <w:t>Employees other than casual employees</w:t>
            </w:r>
          </w:p>
          <w:p w14:paraId="18B26163"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0E4EDCC6"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02784830" w14:textId="77777777" w:rsidR="00DE73D2" w:rsidRPr="001A3D1D" w:rsidRDefault="00DE73D2" w:rsidP="004C257E">
            <w:pPr>
              <w:pStyle w:val="SubsectionHead"/>
            </w:pPr>
            <w:r w:rsidRPr="001A3D1D">
              <w:t>Casual employees</w:t>
            </w:r>
          </w:p>
          <w:p w14:paraId="5B760C03"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5AB7C03C"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565692EA" w14:textId="77777777" w:rsidR="00DE73D2" w:rsidRPr="001A3D1D" w:rsidRDefault="00DE73D2" w:rsidP="004C257E">
            <w:pPr>
              <w:pStyle w:val="paragraph"/>
            </w:pPr>
            <w:r w:rsidRPr="001A3D1D">
              <w:tab/>
              <w:t>(b)</w:t>
            </w:r>
            <w:r w:rsidRPr="001A3D1D">
              <w:tab/>
              <w:t>but for:</w:t>
            </w:r>
          </w:p>
          <w:p w14:paraId="524F0209" w14:textId="77777777" w:rsidR="00DE73D2" w:rsidRPr="001A3D1D" w:rsidRDefault="00DE73D2" w:rsidP="004C257E">
            <w:pPr>
              <w:pStyle w:val="paragraphsub"/>
            </w:pPr>
            <w:r w:rsidRPr="001A3D1D">
              <w:tab/>
              <w:t>(i)</w:t>
            </w:r>
            <w:r w:rsidRPr="001A3D1D">
              <w:tab/>
              <w:t>the birth or expected birth of the child; or</w:t>
            </w:r>
          </w:p>
          <w:p w14:paraId="3C0DE3BE" w14:textId="77777777" w:rsidR="00DE73D2" w:rsidRPr="001A3D1D" w:rsidRDefault="00DE73D2" w:rsidP="004C257E">
            <w:pPr>
              <w:pStyle w:val="paragraphsub"/>
            </w:pPr>
            <w:r w:rsidRPr="001A3D1D">
              <w:tab/>
              <w:t>(ii)</w:t>
            </w:r>
            <w:r w:rsidRPr="001A3D1D">
              <w:tab/>
              <w:t>the placement or the expected placement of the child; or</w:t>
            </w:r>
          </w:p>
          <w:p w14:paraId="7BE6CD02"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6053AF86"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058193CE" w14:textId="77777777" w:rsidR="00DE73D2" w:rsidRPr="001A3D1D" w:rsidRDefault="00DE73D2" w:rsidP="004C257E">
            <w:pPr>
              <w:pStyle w:val="SubsectionHead"/>
            </w:pPr>
            <w:r w:rsidRPr="001A3D1D">
              <w:t>Date at which employee must have completed 12 months of service</w:t>
            </w:r>
          </w:p>
          <w:p w14:paraId="570FFD6F" w14:textId="77777777" w:rsidR="00DE73D2" w:rsidRPr="001A3D1D" w:rsidRDefault="00DE73D2" w:rsidP="004C257E">
            <w:pPr>
              <w:pStyle w:val="subsection0"/>
            </w:pPr>
            <w:r w:rsidRPr="001A3D1D">
              <w:tab/>
              <w:t>(3)</w:t>
            </w:r>
            <w:r w:rsidRPr="001A3D1D">
              <w:tab/>
              <w:t>For the purpose of subsections (1) and (2), the date that applies is:</w:t>
            </w:r>
          </w:p>
          <w:p w14:paraId="1B7A5CA0" w14:textId="77777777" w:rsidR="00DE73D2" w:rsidRPr="001A3D1D" w:rsidRDefault="00DE73D2" w:rsidP="004C257E">
            <w:pPr>
              <w:pStyle w:val="paragraph"/>
            </w:pPr>
            <w:r w:rsidRPr="001A3D1D">
              <w:tab/>
              <w:t>(a)</w:t>
            </w:r>
            <w:r w:rsidRPr="001A3D1D">
              <w:tab/>
              <w:t>unless paragraph (b) or (c) applies:</w:t>
            </w:r>
          </w:p>
          <w:p w14:paraId="40401CAC"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7698D550"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603C4E4E"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0494E413"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5EFE694B"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611A4B85"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48D00F06"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70DD2D9F" w14:textId="77777777" w:rsidR="00DE73D2" w:rsidRPr="001A3D1D" w:rsidRDefault="00DE73D2" w:rsidP="004C257E">
            <w:pPr>
              <w:pStyle w:val="paragraph"/>
            </w:pPr>
            <w:r w:rsidRPr="001A3D1D">
              <w:tab/>
              <w:t>(b)</w:t>
            </w:r>
            <w:r w:rsidRPr="001A3D1D">
              <w:tab/>
              <w:t>unpaid special maternity leave (see section 80).</w:t>
            </w:r>
          </w:p>
          <w:p w14:paraId="702C21CC"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681984D2"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360953EA"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1EE519DE"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561E15AA" w14:textId="77777777" w:rsidR="00DE73D2" w:rsidRPr="001A3D1D" w:rsidRDefault="00DE73D2" w:rsidP="004C257E">
            <w:pPr>
              <w:pStyle w:val="SubsectionHead"/>
            </w:pPr>
            <w:r w:rsidRPr="001A3D1D">
              <w:t xml:space="preserve">Meaning of </w:t>
            </w:r>
            <w:r w:rsidRPr="001A3D1D">
              <w:rPr>
                <w:b/>
              </w:rPr>
              <w:t>day of placement</w:t>
            </w:r>
          </w:p>
          <w:p w14:paraId="5B32078D"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2958A289"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48603457"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2DC4CDE4" w14:textId="77777777" w:rsidR="00DE73D2" w:rsidRPr="00474A60" w:rsidRDefault="00DE73D2" w:rsidP="004C257E">
            <w:pPr>
              <w:pStyle w:val="Link"/>
              <w:framePr w:wrap="auto"/>
            </w:pPr>
            <w:r>
              <w:rPr>
                <w:rStyle w:val="Hyperlink"/>
              </w:rPr>
              <w:fldChar w:fldCharType="end"/>
            </w:r>
          </w:p>
          <w:p w14:paraId="721B66F6" w14:textId="77777777" w:rsidR="00DE73D2" w:rsidRPr="00474A60" w:rsidRDefault="00DE73D2" w:rsidP="004C257E">
            <w:pPr>
              <w:pStyle w:val="PlainText"/>
            </w:pPr>
            <w:r w:rsidRPr="00474A60">
              <w:t>(Fair Work Act 2009)</w:t>
            </w:r>
          </w:p>
          <w:p w14:paraId="2049E1F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"PL_transfer_full" </w:instrText>
            </w:r>
            <w:r>
              <w:fldChar w:fldCharType="separate"/>
            </w:r>
            <w:r w:rsidRPr="001A3D1D">
              <w:rPr>
                <w:rStyle w:val="CharSectno"/>
              </w:rPr>
              <w:t>69</w:t>
            </w:r>
            <w:r w:rsidRPr="001A3D1D">
              <w:t xml:space="preserve">  Transfer of employment situations in which employee is entitled to continue on leave etc.</w:t>
            </w:r>
          </w:p>
          <w:p w14:paraId="4D6F2257" w14:textId="77777777" w:rsidR="00DE73D2" w:rsidRPr="001A3D1D" w:rsidRDefault="00DE73D2" w:rsidP="004C257E">
            <w:pPr>
              <w:pStyle w:val="subsection0"/>
            </w:pPr>
            <w:r w:rsidRPr="001A3D1D">
              <w:tab/>
              <w:t>(1)</w:t>
            </w:r>
            <w:r w:rsidRPr="001A3D1D">
              <w:tab/>
              <w:t>If:</w:t>
            </w:r>
          </w:p>
          <w:p w14:paraId="3B853A5F" w14:textId="77777777" w:rsidR="00DE73D2" w:rsidRPr="001A3D1D" w:rsidRDefault="00DE73D2" w:rsidP="004C257E">
            <w:pPr>
              <w:pStyle w:val="paragraph"/>
            </w:pPr>
            <w:r w:rsidRPr="001A3D1D">
              <w:tab/>
              <w:t>(a)</w:t>
            </w:r>
            <w:r w:rsidRPr="001A3D1D">
              <w:tab/>
              <w:t>there is a transfer of employment in relation to an employee; and</w:t>
            </w:r>
          </w:p>
          <w:p w14:paraId="011D3564" w14:textId="77777777" w:rsidR="00DE73D2" w:rsidRPr="001A3D1D" w:rsidRDefault="00DE73D2" w:rsidP="004C257E">
            <w:pPr>
              <w:pStyle w:val="paragraph"/>
            </w:pPr>
            <w:r w:rsidRPr="001A3D1D">
              <w:tab/>
              <w:t>(b)</w:t>
            </w:r>
            <w:r w:rsidRPr="001A3D1D">
              <w:tab/>
              <w:t>the employee has already started a period of leave under this Division when his or her employment with the first employer ends;</w:t>
            </w:r>
          </w:p>
          <w:p w14:paraId="5895FFDD" w14:textId="77777777" w:rsidR="00DE73D2" w:rsidRPr="001A3D1D" w:rsidRDefault="00DE73D2" w:rsidP="004C257E">
            <w:pPr>
              <w:pStyle w:val="subsection2"/>
            </w:pPr>
            <w:r w:rsidRPr="001A3D1D">
              <w:t>the employee is entitled to continue on that leave for the rest of that period.</w:t>
            </w:r>
          </w:p>
          <w:p w14:paraId="0D85A685" w14:textId="77777777" w:rsidR="00DE73D2" w:rsidRPr="001A3D1D" w:rsidRDefault="00DE73D2" w:rsidP="004C257E">
            <w:pPr>
              <w:pStyle w:val="subsection0"/>
            </w:pPr>
            <w:r w:rsidRPr="001A3D1D">
              <w:tab/>
              <w:t>(2)</w:t>
            </w:r>
            <w:r w:rsidRPr="001A3D1D">
              <w:tab/>
              <w:t>If:</w:t>
            </w:r>
          </w:p>
          <w:p w14:paraId="5B51E41A" w14:textId="77777777" w:rsidR="00DE73D2" w:rsidRPr="001A3D1D" w:rsidRDefault="00DE73D2" w:rsidP="004C257E">
            <w:pPr>
              <w:pStyle w:val="paragraph"/>
            </w:pPr>
            <w:r w:rsidRPr="001A3D1D">
              <w:tab/>
              <w:t>(a)</w:t>
            </w:r>
            <w:r w:rsidRPr="001A3D1D">
              <w:tab/>
              <w:t>there is a transfer of employment in relation to an employee; and</w:t>
            </w:r>
          </w:p>
          <w:p w14:paraId="6FA8A497" w14:textId="77777777" w:rsidR="00DE73D2" w:rsidRPr="001A3D1D" w:rsidRDefault="00DE73D2" w:rsidP="004C257E">
            <w:pPr>
              <w:pStyle w:val="paragraph"/>
            </w:pPr>
            <w:r w:rsidRPr="001A3D1D">
              <w:tab/>
              <w:t>(b)</w:t>
            </w:r>
            <w:r w:rsidRPr="001A3D1D">
              <w:tab/>
              <w:t>the employee has, in relation to the first employer, already taken a step that is required or permitted by a provision of this Division in relation to taking a period of leave;</w:t>
            </w:r>
          </w:p>
          <w:p w14:paraId="33BF2B51" w14:textId="77777777" w:rsidR="00DE73D2" w:rsidRPr="001A3D1D" w:rsidRDefault="00DE73D2" w:rsidP="004C257E">
            <w:pPr>
              <w:pStyle w:val="subsection2"/>
            </w:pPr>
            <w:r w:rsidRPr="001A3D1D">
              <w:t>the employee is taken to have taken the step in relation to the second employer.</w:t>
            </w:r>
          </w:p>
          <w:p w14:paraId="47EDA302" w14:textId="77777777" w:rsidR="00DE73D2" w:rsidRPr="001A3D1D" w:rsidRDefault="00DE73D2" w:rsidP="004C257E">
            <w:pPr>
              <w:pStyle w:val="notetext"/>
            </w:pPr>
            <w:r w:rsidRPr="001A3D1D">
              <w:t>Note:</w:t>
            </w:r>
            <w:r w:rsidRPr="001A3D1D">
              <w:tab/>
              <w:t xml:space="preserve">Steps covered by this subsection include (for example) </w:t>
            </w:r>
            <w:r w:rsidRPr="00166D5E">
              <w:t>complying with a notice or evidence requirement of section 74 in relation to the first employer</w:t>
            </w:r>
            <w:r w:rsidRPr="001A3D1D">
              <w:t>.</w:t>
            </w:r>
          </w:p>
          <w:p w14:paraId="029362BD" w14:textId="77777777" w:rsidR="00DE73D2" w:rsidRPr="00474A60" w:rsidRDefault="00DE73D2" w:rsidP="004C257E">
            <w:pPr>
              <w:pStyle w:val="Link"/>
              <w:framePr w:wrap="auto"/>
            </w:pPr>
            <w:r>
              <w:rPr>
                <w:rStyle w:val="Hyperlink"/>
              </w:rPr>
              <w:fldChar w:fldCharType="end"/>
            </w:r>
          </w:p>
        </w:tc>
      </w:tr>
      <w:bookmarkEnd w:id="225"/>
    </w:tbl>
    <w:p w14:paraId="022CCE2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A92698F" w14:textId="77777777" w:rsidTr="00DE73D2">
        <w:trPr>
          <w:jc w:val="center"/>
        </w:trPr>
        <w:tc>
          <w:tcPr>
            <w:tcW w:w="2267" w:type="dxa"/>
            <w:shd w:val="clear" w:color="auto" w:fill="FFFFFF" w:themeFill="background1"/>
          </w:tcPr>
          <w:p w14:paraId="04C69B2F" w14:textId="77777777" w:rsidR="00DE73D2" w:rsidRPr="00DE73D2" w:rsidRDefault="00DE73D2" w:rsidP="004C257E">
            <w:pPr>
              <w:rPr>
                <w:rStyle w:val="Identifier"/>
              </w:rPr>
            </w:pPr>
            <w:bookmarkStart w:id="226" w:name="_Hlk104399019"/>
            <w:r w:rsidRPr="00DE73D2">
              <w:rPr>
                <w:rStyle w:val="Identifier"/>
              </w:rPr>
              <w:t>PL_birth_entitled_general.entitled_casual</w:t>
            </w:r>
          </w:p>
        </w:tc>
        <w:tc>
          <w:tcPr>
            <w:tcW w:w="7653" w:type="dxa"/>
            <w:shd w:val="clear" w:color="auto" w:fill="FFFFFF" w:themeFill="background1"/>
            <w:tcMar>
              <w:left w:w="28" w:type="dxa"/>
              <w:right w:w="28" w:type="dxa"/>
            </w:tcMar>
          </w:tcPr>
          <w:p w14:paraId="523C0C80" w14:textId="77777777" w:rsidR="00DE73D2" w:rsidRPr="00474A60" w:rsidRDefault="00DE73D2" w:rsidP="004C257E">
            <w:pPr>
              <w:pStyle w:val="PlainText"/>
            </w:pPr>
            <w:r w:rsidRPr="00474A60">
              <w:t>(Fair Work Act 2009)</w:t>
            </w:r>
          </w:p>
          <w:p w14:paraId="64B86DB4"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12557F1D"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74FA448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402352A5"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262663ED"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29D448BA"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4FF6C1F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487B0122"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31E7533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1271157E"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17523D72"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490BFA82"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6B961AA0"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78885E50" w14:textId="77777777" w:rsidR="00DE73D2" w:rsidRPr="00346E1A" w:rsidRDefault="00DE73D2" w:rsidP="004C257E">
            <w:pPr>
              <w:tabs>
                <w:tab w:val="right" w:pos="1021"/>
              </w:tabs>
              <w:spacing w:before="180"/>
              <w:ind w:left="1134" w:hanging="1134"/>
            </w:pPr>
            <w:r w:rsidRPr="00346E1A">
              <w:tab/>
              <w:t>(2)</w:t>
            </w:r>
            <w:r w:rsidRPr="00346E1A">
              <w:tab/>
              <w:t>The offer must:</w:t>
            </w:r>
          </w:p>
          <w:p w14:paraId="22971C60"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1A28455A"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15F94332"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693A32B"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8E75F78"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1F4656F0"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6881EE95"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BAAA93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3D2A69B7"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1F2656F1"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1CE21DA4"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2997D7FF"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41462D0D"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3C3B1647"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41D2715E"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4153F93E"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4D8D8E0C"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4A8F49FC"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76162A66"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4B6593CC"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12E3E5FC"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4BFAA51A"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699CA4E5"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396EC5DA" w14:textId="77777777" w:rsidR="00DE73D2" w:rsidRPr="00346E1A" w:rsidRDefault="00DE73D2" w:rsidP="004C257E">
            <w:pPr>
              <w:tabs>
                <w:tab w:val="right" w:pos="1021"/>
              </w:tabs>
              <w:spacing w:before="180"/>
              <w:ind w:left="1134" w:hanging="1134"/>
            </w:pPr>
            <w:r w:rsidRPr="00346E1A">
              <w:tab/>
              <w:t>(4)</w:t>
            </w:r>
            <w:r w:rsidRPr="00346E1A">
              <w:tab/>
              <w:t>The notice must:</w:t>
            </w:r>
          </w:p>
          <w:p w14:paraId="69A8FBCF"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12D11635"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7A4DB934"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12C70AD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78F6780B"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22683DD3"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14189D0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0F4BB835"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66E68D5D"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5CA06E5"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22775E6D"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86E5044"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B0A2449"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F1EC75A"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0AD2C8C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536E12C0"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40D22505"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8E2FF6A"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176D741B"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5D0BE72E"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2CB0B278"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11BB6882"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5DA4FE91"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1DC6FB7C"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5AA92B8"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2BCB9268"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BBC7979"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488CDAB1"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EAE99EE"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B54334C"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1840E3C5"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0C6ECB78"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180785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0895487F"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620AEE0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585A5DBB"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1DCAAAF3"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030CE1DB"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20413D2B"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01D44D5B"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48A83F0D"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7987A8E4"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64673B7F"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67625CF6"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439543CD"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5056E1AB"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301C40ED"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46F39BD7"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0AAE557C"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5D12295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1CCA0B9D"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0E2C414F"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2D21AD0"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615B705B"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BF24840"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68CA7605"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A1E958D"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425C261A"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642E922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69A9D2C8"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33084316"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5F026334"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79A4B547"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3ECB5A81"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1A5BEE7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53D91344"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49C4FA15"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24BAE46D"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30D9F98C"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3547426E"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09CC563F"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7F15720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74C4206D" w14:textId="77777777" w:rsidR="00DE73D2" w:rsidRPr="00346E1A" w:rsidRDefault="00DE73D2" w:rsidP="004C257E">
            <w:pPr>
              <w:keepNext/>
              <w:keepLines/>
              <w:spacing w:before="240"/>
              <w:ind w:left="1134"/>
              <w:rPr>
                <w:i/>
              </w:rPr>
            </w:pPr>
            <w:r w:rsidRPr="00346E1A">
              <w:rPr>
                <w:i/>
              </w:rPr>
              <w:t>Application of this section</w:t>
            </w:r>
          </w:p>
          <w:p w14:paraId="231CE41E"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266829BE"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05162582"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3DA9AAA4"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31043B2F"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0A5F393E"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0223B7B9" w14:textId="77777777" w:rsidR="00DE73D2" w:rsidRPr="00346E1A" w:rsidRDefault="00DE73D2" w:rsidP="004C257E">
            <w:pPr>
              <w:keepNext/>
              <w:keepLines/>
              <w:spacing w:before="240"/>
              <w:ind w:left="1134"/>
              <w:rPr>
                <w:i/>
              </w:rPr>
            </w:pPr>
            <w:r w:rsidRPr="00346E1A">
              <w:rPr>
                <w:i/>
              </w:rPr>
              <w:t>Resolving disputes</w:t>
            </w:r>
          </w:p>
          <w:p w14:paraId="2F4BF087"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0F5726FE" w14:textId="77777777" w:rsidR="00DE73D2" w:rsidRPr="00346E1A" w:rsidRDefault="00DE73D2" w:rsidP="004C257E">
            <w:pPr>
              <w:keepNext/>
              <w:keepLines/>
              <w:spacing w:before="240"/>
              <w:ind w:left="1134"/>
              <w:rPr>
                <w:i/>
              </w:rPr>
            </w:pPr>
            <w:r w:rsidRPr="00346E1A">
              <w:rPr>
                <w:i/>
              </w:rPr>
              <w:t>FWC may deal with disputes</w:t>
            </w:r>
          </w:p>
          <w:p w14:paraId="1D7F8E61"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4185EA3E"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49781F8B"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205EFB3A"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76D8B0D7"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720520F6" w14:textId="77777777" w:rsidR="00DE73D2" w:rsidRPr="00346E1A" w:rsidRDefault="00DE73D2" w:rsidP="004C257E">
            <w:pPr>
              <w:keepNext/>
              <w:keepLines/>
              <w:spacing w:before="240"/>
              <w:ind w:left="1134"/>
              <w:rPr>
                <w:i/>
              </w:rPr>
            </w:pPr>
            <w:r w:rsidRPr="00346E1A">
              <w:rPr>
                <w:i/>
              </w:rPr>
              <w:t>Representatives</w:t>
            </w:r>
          </w:p>
          <w:p w14:paraId="49CE7D1F"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11A2DC91"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2FF45309"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4B224820"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7D35D4E1"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1534B31A" w14:textId="77777777" w:rsidR="00DE73D2" w:rsidRPr="001A3D1D" w:rsidRDefault="00DE73D2" w:rsidP="004C257E">
            <w:pPr>
              <w:pStyle w:val="SubsectionHead"/>
            </w:pPr>
            <w:r w:rsidRPr="001A3D1D">
              <w:t>Employees other than casual employees</w:t>
            </w:r>
          </w:p>
          <w:p w14:paraId="21C7AD8F"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045A1ADF"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0FC5A146" w14:textId="77777777" w:rsidR="00DE73D2" w:rsidRPr="001A3D1D" w:rsidRDefault="00DE73D2" w:rsidP="004C257E">
            <w:pPr>
              <w:pStyle w:val="SubsectionHead"/>
            </w:pPr>
            <w:r w:rsidRPr="001A3D1D">
              <w:t>Casual employees</w:t>
            </w:r>
          </w:p>
          <w:p w14:paraId="2BC8C01D"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4F7EEF87"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53B7E376" w14:textId="77777777" w:rsidR="00DE73D2" w:rsidRPr="001A3D1D" w:rsidRDefault="00DE73D2" w:rsidP="004C257E">
            <w:pPr>
              <w:pStyle w:val="paragraph"/>
            </w:pPr>
            <w:r w:rsidRPr="001A3D1D">
              <w:tab/>
              <w:t>(b)</w:t>
            </w:r>
            <w:r w:rsidRPr="001A3D1D">
              <w:tab/>
              <w:t>but for:</w:t>
            </w:r>
          </w:p>
          <w:p w14:paraId="509E0267" w14:textId="77777777" w:rsidR="00DE73D2" w:rsidRPr="001A3D1D" w:rsidRDefault="00DE73D2" w:rsidP="004C257E">
            <w:pPr>
              <w:pStyle w:val="paragraphsub"/>
            </w:pPr>
            <w:r w:rsidRPr="001A3D1D">
              <w:tab/>
              <w:t>(i)</w:t>
            </w:r>
            <w:r w:rsidRPr="001A3D1D">
              <w:tab/>
              <w:t>the birth or expected birth of the child; or</w:t>
            </w:r>
          </w:p>
          <w:p w14:paraId="58CF0FC5" w14:textId="77777777" w:rsidR="00DE73D2" w:rsidRPr="001A3D1D" w:rsidRDefault="00DE73D2" w:rsidP="004C257E">
            <w:pPr>
              <w:pStyle w:val="paragraphsub"/>
            </w:pPr>
            <w:r w:rsidRPr="001A3D1D">
              <w:tab/>
              <w:t>(ii)</w:t>
            </w:r>
            <w:r w:rsidRPr="001A3D1D">
              <w:tab/>
              <w:t>the placement or the expected placement of the child; or</w:t>
            </w:r>
          </w:p>
          <w:p w14:paraId="1A9CD70E"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0DF2E970"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3AF22DC0" w14:textId="77777777" w:rsidR="00DE73D2" w:rsidRPr="001A3D1D" w:rsidRDefault="00DE73D2" w:rsidP="004C257E">
            <w:pPr>
              <w:pStyle w:val="SubsectionHead"/>
            </w:pPr>
            <w:r w:rsidRPr="001A3D1D">
              <w:t>Date at which employee must have completed 12 months of service</w:t>
            </w:r>
          </w:p>
          <w:p w14:paraId="77D20433" w14:textId="77777777" w:rsidR="00DE73D2" w:rsidRPr="001A3D1D" w:rsidRDefault="00DE73D2" w:rsidP="004C257E">
            <w:pPr>
              <w:pStyle w:val="subsection0"/>
            </w:pPr>
            <w:r w:rsidRPr="001A3D1D">
              <w:tab/>
              <w:t>(3)</w:t>
            </w:r>
            <w:r w:rsidRPr="001A3D1D">
              <w:tab/>
              <w:t>For the purpose of subsections (1) and (2), the date that applies is:</w:t>
            </w:r>
          </w:p>
          <w:p w14:paraId="4EF8167B" w14:textId="77777777" w:rsidR="00DE73D2" w:rsidRPr="001A3D1D" w:rsidRDefault="00DE73D2" w:rsidP="004C257E">
            <w:pPr>
              <w:pStyle w:val="paragraph"/>
            </w:pPr>
            <w:r w:rsidRPr="001A3D1D">
              <w:tab/>
              <w:t>(a)</w:t>
            </w:r>
            <w:r w:rsidRPr="001A3D1D">
              <w:tab/>
              <w:t>unless paragraph (b) or (c) applies:</w:t>
            </w:r>
          </w:p>
          <w:p w14:paraId="1E835390"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2F297DDA"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65CDD30F"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2426CF80"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7FF32E4C"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2F4420C8"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63AA6635"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1B1FD905" w14:textId="77777777" w:rsidR="00DE73D2" w:rsidRPr="001A3D1D" w:rsidRDefault="00DE73D2" w:rsidP="004C257E">
            <w:pPr>
              <w:pStyle w:val="paragraph"/>
            </w:pPr>
            <w:r w:rsidRPr="001A3D1D">
              <w:tab/>
              <w:t>(b)</w:t>
            </w:r>
            <w:r w:rsidRPr="001A3D1D">
              <w:tab/>
              <w:t>unpaid special maternity leave (see section 80).</w:t>
            </w:r>
          </w:p>
          <w:p w14:paraId="2FD55F85"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27BE4ED4"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4AE2E8DE"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7E0C5BEB"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3B2F4D51" w14:textId="77777777" w:rsidR="00DE73D2" w:rsidRPr="001A3D1D" w:rsidRDefault="00DE73D2" w:rsidP="004C257E">
            <w:pPr>
              <w:pStyle w:val="SubsectionHead"/>
            </w:pPr>
            <w:r w:rsidRPr="001A3D1D">
              <w:t xml:space="preserve">Meaning of </w:t>
            </w:r>
            <w:r w:rsidRPr="001A3D1D">
              <w:rPr>
                <w:b/>
              </w:rPr>
              <w:t>day of placement</w:t>
            </w:r>
          </w:p>
          <w:p w14:paraId="20B5FB83"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007E9754"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1380109D"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330A1920" w14:textId="77777777" w:rsidR="00DE73D2" w:rsidRPr="00474A60" w:rsidRDefault="00DE73D2" w:rsidP="004C257E">
            <w:pPr>
              <w:pStyle w:val="Link"/>
              <w:framePr w:wrap="auto"/>
            </w:pPr>
            <w:r>
              <w:rPr>
                <w:rStyle w:val="Hyperlink"/>
              </w:rPr>
              <w:fldChar w:fldCharType="end"/>
            </w:r>
          </w:p>
          <w:p w14:paraId="2572A78C" w14:textId="77777777" w:rsidR="00DE73D2" w:rsidRPr="00474A60" w:rsidRDefault="00DE73D2" w:rsidP="004C257E">
            <w:pPr>
              <w:pStyle w:val="PlainText"/>
            </w:pPr>
          </w:p>
        </w:tc>
      </w:tr>
      <w:bookmarkEnd w:id="226"/>
    </w:tbl>
    <w:p w14:paraId="0BED647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7CFC5D6" w14:textId="77777777" w:rsidTr="00DE73D2">
        <w:trPr>
          <w:jc w:val="center"/>
        </w:trPr>
        <w:tc>
          <w:tcPr>
            <w:tcW w:w="2267" w:type="dxa"/>
            <w:shd w:val="clear" w:color="auto" w:fill="FFFFFF" w:themeFill="background1"/>
          </w:tcPr>
          <w:p w14:paraId="1DE85DEB" w14:textId="77777777" w:rsidR="00DE73D2" w:rsidRPr="00DE73D2" w:rsidRDefault="00DE73D2" w:rsidP="004C257E">
            <w:pPr>
              <w:rPr>
                <w:rStyle w:val="Identifier"/>
              </w:rPr>
            </w:pPr>
            <w:bookmarkStart w:id="227" w:name="_Hlk104399020"/>
            <w:r w:rsidRPr="00DE73D2">
              <w:rPr>
                <w:rStyle w:val="Identifier"/>
              </w:rPr>
              <w:t>PL_birth_entitled_general.entitled</w:t>
            </w:r>
          </w:p>
        </w:tc>
        <w:tc>
          <w:tcPr>
            <w:tcW w:w="7653" w:type="dxa"/>
            <w:shd w:val="clear" w:color="auto" w:fill="FFFFFF" w:themeFill="background1"/>
            <w:tcMar>
              <w:left w:w="28" w:type="dxa"/>
              <w:right w:w="28" w:type="dxa"/>
            </w:tcMar>
          </w:tcPr>
          <w:p w14:paraId="7667BCC3" w14:textId="77777777" w:rsidR="00DE73D2" w:rsidRPr="00474A60" w:rsidRDefault="00DE73D2" w:rsidP="004C257E">
            <w:pPr>
              <w:pStyle w:val="PlainText"/>
            </w:pPr>
            <w:r w:rsidRPr="00474A60">
              <w:t>(Fair Work Act 2009)</w:t>
            </w:r>
          </w:p>
          <w:p w14:paraId="04C16E1E"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0BAA3052"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1B0C6ED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4704F8A9"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24C43AF8"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17171230"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6B2189F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00B689FF"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75D8B73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15F92F3E"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13962B61"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30AD127"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51067F63"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0151D7FB" w14:textId="77777777" w:rsidR="00DE73D2" w:rsidRPr="00346E1A" w:rsidRDefault="00DE73D2" w:rsidP="004C257E">
            <w:pPr>
              <w:tabs>
                <w:tab w:val="right" w:pos="1021"/>
              </w:tabs>
              <w:spacing w:before="180"/>
              <w:ind w:left="1134" w:hanging="1134"/>
            </w:pPr>
            <w:r w:rsidRPr="00346E1A">
              <w:tab/>
              <w:t>(2)</w:t>
            </w:r>
            <w:r w:rsidRPr="00346E1A">
              <w:tab/>
              <w:t>The offer must:</w:t>
            </w:r>
          </w:p>
          <w:p w14:paraId="3BD76896"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51D4295E"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5343EF83"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04851CC"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176FDD1"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6CF3F465"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65F3ACBE"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036DE2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63F52B93"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F958317"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35D2D748"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7499BB65"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48B71484"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329AEB7D"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7C48E496"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137647F4"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3BB3200D"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61E16657"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1F200CB9"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2B94C503"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0556D996"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6FE60CA2"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677F8515"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22215591" w14:textId="77777777" w:rsidR="00DE73D2" w:rsidRPr="00346E1A" w:rsidRDefault="00DE73D2" w:rsidP="004C257E">
            <w:pPr>
              <w:tabs>
                <w:tab w:val="right" w:pos="1021"/>
              </w:tabs>
              <w:spacing w:before="180"/>
              <w:ind w:left="1134" w:hanging="1134"/>
            </w:pPr>
            <w:r w:rsidRPr="00346E1A">
              <w:tab/>
              <w:t>(4)</w:t>
            </w:r>
            <w:r w:rsidRPr="00346E1A">
              <w:tab/>
              <w:t>The notice must:</w:t>
            </w:r>
          </w:p>
          <w:p w14:paraId="73DC5478"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66A173A8"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5ADEDBCE"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32A35DA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404BC3A1"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359CBEAC"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594B956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43AEED0D"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28C8EFC1"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FA28565"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58E45C11"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BACD2FD"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0271372"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621C698"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48CC885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69964FC2"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467EB87E"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06788CA6"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9B86BBC"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1309E451"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D88A2CE"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7DDABF8E"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BF39B34"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5B95F407"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2BF9E17"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2C20A143"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AD7570F"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3233E4D8"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BDEF8D4"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3FCA600"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0E78FE55"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52C1BC6C"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D66684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0CBA6A78"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669343F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3AA2B09F"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0E5E9A75"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5E58340C"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78D19D60"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1C8F7718"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46D89A14"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7E9BBA3E"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3744D994"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675BE2BF"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4B16AD60"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40061C9C"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45845341"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007AC281"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008472D5"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7436100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59128A50"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37510A96"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B0FE912"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6C6D2370"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1F57FF7"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23AFF5F"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C63B4C8"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381B2B42"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05574B3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00ED0DFE"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213E85AB"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769AB408"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27F9841E"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2A4E2FAB"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1487728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2B40D8B1"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71C5D49E"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4D7A94D4"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72AC645A"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5A92BAA5"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4A0F1FC9"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414345A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4CD4C7A7" w14:textId="77777777" w:rsidR="00DE73D2" w:rsidRPr="00346E1A" w:rsidRDefault="00DE73D2" w:rsidP="004C257E">
            <w:pPr>
              <w:keepNext/>
              <w:keepLines/>
              <w:spacing w:before="240"/>
              <w:ind w:left="1134"/>
              <w:rPr>
                <w:i/>
              </w:rPr>
            </w:pPr>
            <w:r w:rsidRPr="00346E1A">
              <w:rPr>
                <w:i/>
              </w:rPr>
              <w:t>Application of this section</w:t>
            </w:r>
          </w:p>
          <w:p w14:paraId="19FC284A"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79A25175"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631BE6A5"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406C2C92"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10F6B4B5"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637F4B29"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257341B5" w14:textId="77777777" w:rsidR="00DE73D2" w:rsidRPr="00346E1A" w:rsidRDefault="00DE73D2" w:rsidP="004C257E">
            <w:pPr>
              <w:keepNext/>
              <w:keepLines/>
              <w:spacing w:before="240"/>
              <w:ind w:left="1134"/>
              <w:rPr>
                <w:i/>
              </w:rPr>
            </w:pPr>
            <w:r w:rsidRPr="00346E1A">
              <w:rPr>
                <w:i/>
              </w:rPr>
              <w:t>Resolving disputes</w:t>
            </w:r>
          </w:p>
          <w:p w14:paraId="51AC801D"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61BBBDB0" w14:textId="77777777" w:rsidR="00DE73D2" w:rsidRPr="00346E1A" w:rsidRDefault="00DE73D2" w:rsidP="004C257E">
            <w:pPr>
              <w:keepNext/>
              <w:keepLines/>
              <w:spacing w:before="240"/>
              <w:ind w:left="1134"/>
              <w:rPr>
                <w:i/>
              </w:rPr>
            </w:pPr>
            <w:r w:rsidRPr="00346E1A">
              <w:rPr>
                <w:i/>
              </w:rPr>
              <w:t>FWC may deal with disputes</w:t>
            </w:r>
          </w:p>
          <w:p w14:paraId="7A68EB04"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260CEFBE"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59560617"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543497CA"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00B00EC2"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7D32CAF1" w14:textId="77777777" w:rsidR="00DE73D2" w:rsidRPr="00346E1A" w:rsidRDefault="00DE73D2" w:rsidP="004C257E">
            <w:pPr>
              <w:keepNext/>
              <w:keepLines/>
              <w:spacing w:before="240"/>
              <w:ind w:left="1134"/>
              <w:rPr>
                <w:i/>
              </w:rPr>
            </w:pPr>
            <w:r w:rsidRPr="00346E1A">
              <w:rPr>
                <w:i/>
              </w:rPr>
              <w:t>Representatives</w:t>
            </w:r>
          </w:p>
          <w:p w14:paraId="20A06EAC"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45C289E3"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5330954B"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09DC3132"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5F58018F"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4E40C635" w14:textId="77777777" w:rsidR="00DE73D2" w:rsidRPr="001A3D1D" w:rsidRDefault="00DE73D2" w:rsidP="004C257E">
            <w:pPr>
              <w:pStyle w:val="SubsectionHead"/>
            </w:pPr>
            <w:r w:rsidRPr="001A3D1D">
              <w:t>Employees other than casual employees</w:t>
            </w:r>
          </w:p>
          <w:p w14:paraId="2600B161"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03A18CB7"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679FFDFA" w14:textId="77777777" w:rsidR="00DE73D2" w:rsidRPr="001A3D1D" w:rsidRDefault="00DE73D2" w:rsidP="004C257E">
            <w:pPr>
              <w:pStyle w:val="SubsectionHead"/>
            </w:pPr>
            <w:r w:rsidRPr="001A3D1D">
              <w:t>Casual employees</w:t>
            </w:r>
          </w:p>
          <w:p w14:paraId="7FDF542E"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35AD6C49"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592004DC" w14:textId="77777777" w:rsidR="00DE73D2" w:rsidRPr="001A3D1D" w:rsidRDefault="00DE73D2" w:rsidP="004C257E">
            <w:pPr>
              <w:pStyle w:val="paragraph"/>
            </w:pPr>
            <w:r w:rsidRPr="001A3D1D">
              <w:tab/>
              <w:t>(b)</w:t>
            </w:r>
            <w:r w:rsidRPr="001A3D1D">
              <w:tab/>
              <w:t>but for:</w:t>
            </w:r>
          </w:p>
          <w:p w14:paraId="3C674BAE" w14:textId="77777777" w:rsidR="00DE73D2" w:rsidRPr="001A3D1D" w:rsidRDefault="00DE73D2" w:rsidP="004C257E">
            <w:pPr>
              <w:pStyle w:val="paragraphsub"/>
            </w:pPr>
            <w:r w:rsidRPr="001A3D1D">
              <w:tab/>
              <w:t>(i)</w:t>
            </w:r>
            <w:r w:rsidRPr="001A3D1D">
              <w:tab/>
              <w:t>the birth or expected birth of the child; or</w:t>
            </w:r>
          </w:p>
          <w:p w14:paraId="61CF314B" w14:textId="77777777" w:rsidR="00DE73D2" w:rsidRPr="001A3D1D" w:rsidRDefault="00DE73D2" w:rsidP="004C257E">
            <w:pPr>
              <w:pStyle w:val="paragraphsub"/>
            </w:pPr>
            <w:r w:rsidRPr="001A3D1D">
              <w:tab/>
              <w:t>(ii)</w:t>
            </w:r>
            <w:r w:rsidRPr="001A3D1D">
              <w:tab/>
              <w:t>the placement or the expected placement of the child; or</w:t>
            </w:r>
          </w:p>
          <w:p w14:paraId="64A2F757"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5AF7B06D"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6B382E0C" w14:textId="77777777" w:rsidR="00DE73D2" w:rsidRPr="001A3D1D" w:rsidRDefault="00DE73D2" w:rsidP="004C257E">
            <w:pPr>
              <w:pStyle w:val="SubsectionHead"/>
            </w:pPr>
            <w:r w:rsidRPr="001A3D1D">
              <w:t>Date at which employee must have completed 12 months of service</w:t>
            </w:r>
          </w:p>
          <w:p w14:paraId="654B6424" w14:textId="77777777" w:rsidR="00DE73D2" w:rsidRPr="001A3D1D" w:rsidRDefault="00DE73D2" w:rsidP="004C257E">
            <w:pPr>
              <w:pStyle w:val="subsection0"/>
            </w:pPr>
            <w:r w:rsidRPr="001A3D1D">
              <w:tab/>
              <w:t>(3)</w:t>
            </w:r>
            <w:r w:rsidRPr="001A3D1D">
              <w:tab/>
              <w:t>For the purpose of subsections (1) and (2), the date that applies is:</w:t>
            </w:r>
          </w:p>
          <w:p w14:paraId="184D9491" w14:textId="77777777" w:rsidR="00DE73D2" w:rsidRPr="001A3D1D" w:rsidRDefault="00DE73D2" w:rsidP="004C257E">
            <w:pPr>
              <w:pStyle w:val="paragraph"/>
            </w:pPr>
            <w:r w:rsidRPr="001A3D1D">
              <w:tab/>
              <w:t>(a)</w:t>
            </w:r>
            <w:r w:rsidRPr="001A3D1D">
              <w:tab/>
              <w:t>unless paragraph (b) or (c) applies:</w:t>
            </w:r>
          </w:p>
          <w:p w14:paraId="73495032"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5E967FFB"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4EB896BA"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1A7B2F8B"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02DBB666"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41F124CC"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5B1D735D"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13DF8BAF" w14:textId="77777777" w:rsidR="00DE73D2" w:rsidRPr="001A3D1D" w:rsidRDefault="00DE73D2" w:rsidP="004C257E">
            <w:pPr>
              <w:pStyle w:val="paragraph"/>
            </w:pPr>
            <w:r w:rsidRPr="001A3D1D">
              <w:tab/>
              <w:t>(b)</w:t>
            </w:r>
            <w:r w:rsidRPr="001A3D1D">
              <w:tab/>
              <w:t>unpaid special maternity leave (see section 80).</w:t>
            </w:r>
          </w:p>
          <w:p w14:paraId="01FE6456"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175BEDB8"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3CBB6158"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7B9251F8"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375F919A" w14:textId="77777777" w:rsidR="00DE73D2" w:rsidRPr="001A3D1D" w:rsidRDefault="00DE73D2" w:rsidP="004C257E">
            <w:pPr>
              <w:pStyle w:val="SubsectionHead"/>
            </w:pPr>
            <w:r w:rsidRPr="001A3D1D">
              <w:t xml:space="preserve">Meaning of </w:t>
            </w:r>
            <w:r w:rsidRPr="001A3D1D">
              <w:rPr>
                <w:b/>
              </w:rPr>
              <w:t>day of placement</w:t>
            </w:r>
          </w:p>
          <w:p w14:paraId="68619A2F"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0364E3BB"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50812A90"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064AC7E8" w14:textId="77777777" w:rsidR="00DE73D2" w:rsidRPr="00474A60" w:rsidRDefault="00DE73D2" w:rsidP="004C257E">
            <w:pPr>
              <w:pStyle w:val="Link"/>
              <w:framePr w:wrap="auto"/>
            </w:pPr>
            <w:r>
              <w:rPr>
                <w:rStyle w:val="Hyperlink"/>
              </w:rPr>
              <w:fldChar w:fldCharType="end"/>
            </w:r>
          </w:p>
          <w:p w14:paraId="7DE3D0D7" w14:textId="77777777" w:rsidR="00DE73D2" w:rsidRPr="00474A60" w:rsidRDefault="00DE73D2" w:rsidP="004C257E">
            <w:pPr>
              <w:pStyle w:val="PlainText"/>
            </w:pPr>
          </w:p>
        </w:tc>
      </w:tr>
      <w:bookmarkEnd w:id="227"/>
    </w:tbl>
    <w:p w14:paraId="2D3503B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2058C2B" w14:textId="77777777" w:rsidTr="00DE73D2">
        <w:trPr>
          <w:jc w:val="center"/>
        </w:trPr>
        <w:tc>
          <w:tcPr>
            <w:tcW w:w="2267" w:type="dxa"/>
            <w:shd w:val="clear" w:color="auto" w:fill="FFFFFF" w:themeFill="background1"/>
          </w:tcPr>
          <w:p w14:paraId="68E574C9" w14:textId="77777777" w:rsidR="00DE73D2" w:rsidRPr="00DE73D2" w:rsidRDefault="00DE73D2" w:rsidP="004C257E">
            <w:pPr>
              <w:rPr>
                <w:rStyle w:val="Identifier"/>
              </w:rPr>
            </w:pPr>
            <w:bookmarkStart w:id="228" w:name="_Hlk104399021"/>
            <w:r w:rsidRPr="00DE73D2">
              <w:rPr>
                <w:rStyle w:val="Identifier"/>
              </w:rPr>
              <w:t>public_holiday.work_award</w:t>
            </w:r>
          </w:p>
        </w:tc>
        <w:tc>
          <w:tcPr>
            <w:tcW w:w="7653" w:type="dxa"/>
            <w:shd w:val="clear" w:color="auto" w:fill="FFFFFF" w:themeFill="background1"/>
            <w:tcMar>
              <w:left w:w="28" w:type="dxa"/>
              <w:right w:w="28" w:type="dxa"/>
            </w:tcMar>
          </w:tcPr>
          <w:p w14:paraId="45BE3F40" w14:textId="77777777" w:rsidR="00DE73D2" w:rsidRPr="00474A60" w:rsidRDefault="00DE73D2" w:rsidP="004C257E">
            <w:pPr>
              <w:pStyle w:val="PlainText"/>
            </w:pPr>
            <w:r w:rsidRPr="00474A60">
              <w:t>(Fair Work Act 2009)</w:t>
            </w:r>
          </w:p>
          <w:p w14:paraId="2E8D5A3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"public_holiday_work" </w:instrText>
            </w:r>
            <w:r>
              <w:fldChar w:fldCharType="separate"/>
            </w:r>
            <w:r w:rsidRPr="001A3D1D">
              <w:rPr>
                <w:rStyle w:val="CharSectno"/>
              </w:rPr>
              <w:t>114</w:t>
            </w:r>
            <w:r w:rsidRPr="001A3D1D">
              <w:t xml:space="preserve">  Entitlement to be absent from employment on public holiday</w:t>
            </w:r>
          </w:p>
          <w:p w14:paraId="7FCB7D6B" w14:textId="77777777" w:rsidR="00DE73D2" w:rsidRPr="001A3D1D" w:rsidRDefault="00DE73D2" w:rsidP="004C257E">
            <w:pPr>
              <w:pStyle w:val="SubsectionHead"/>
            </w:pPr>
            <w:r w:rsidRPr="001A3D1D">
              <w:t>Employee entitled to be absent on public holiday</w:t>
            </w:r>
          </w:p>
          <w:p w14:paraId="3C9778F8" w14:textId="77777777" w:rsidR="00DE73D2" w:rsidRPr="001A3D1D" w:rsidRDefault="00DE73D2" w:rsidP="004C257E">
            <w:pPr>
              <w:pStyle w:val="subsection0"/>
            </w:pPr>
            <w:r w:rsidRPr="001A3D1D">
              <w:tab/>
              <w:t>(1)</w:t>
            </w:r>
            <w:r w:rsidRPr="001A3D1D">
              <w:tab/>
              <w:t>An employee is entitled to be absent from his or her employment on a day or part</w:t>
            </w:r>
            <w:r w:rsidRPr="001A3D1D">
              <w:noBreakHyphen/>
              <w:t>day that is a public holiday in the place where the employee is based for work purposes.</w:t>
            </w:r>
          </w:p>
          <w:p w14:paraId="1A0888C1" w14:textId="77777777" w:rsidR="00DE73D2" w:rsidRPr="001A3D1D" w:rsidRDefault="00DE73D2" w:rsidP="004C257E">
            <w:pPr>
              <w:pStyle w:val="SubsectionHead"/>
            </w:pPr>
            <w:r w:rsidRPr="001A3D1D">
              <w:t>Reasonable requests to work on public holidays</w:t>
            </w:r>
          </w:p>
          <w:p w14:paraId="5473129A" w14:textId="77777777" w:rsidR="00DE73D2" w:rsidRPr="001A3D1D" w:rsidRDefault="00DE73D2" w:rsidP="004C257E">
            <w:pPr>
              <w:pStyle w:val="subsection0"/>
            </w:pPr>
            <w:r w:rsidRPr="001A3D1D">
              <w:tab/>
              <w:t>(2)</w:t>
            </w:r>
            <w:r w:rsidRPr="001A3D1D">
              <w:tab/>
              <w:t>However, an employer may request an employee to work on a public holiday if the request is reasonable.</w:t>
            </w:r>
          </w:p>
          <w:p w14:paraId="5D9D8A84" w14:textId="77777777" w:rsidR="00DE73D2" w:rsidRPr="001A3D1D" w:rsidRDefault="00DE73D2" w:rsidP="004C257E">
            <w:pPr>
              <w:pStyle w:val="subsection0"/>
            </w:pPr>
            <w:r w:rsidRPr="001A3D1D">
              <w:tab/>
              <w:t>(3)</w:t>
            </w:r>
            <w:r w:rsidRPr="001A3D1D">
              <w:tab/>
              <w:t>If an employer requests an employee to work on a public holiday, the employee may refuse the request if:</w:t>
            </w:r>
          </w:p>
          <w:p w14:paraId="7FD7CB5B" w14:textId="77777777" w:rsidR="00DE73D2" w:rsidRPr="001A3D1D" w:rsidRDefault="00DE73D2" w:rsidP="004C257E">
            <w:pPr>
              <w:pStyle w:val="paragraph"/>
            </w:pPr>
            <w:r w:rsidRPr="001A3D1D">
              <w:tab/>
              <w:t>(a)</w:t>
            </w:r>
            <w:r w:rsidRPr="001A3D1D">
              <w:tab/>
              <w:t>the request is not reasonable; or</w:t>
            </w:r>
          </w:p>
          <w:p w14:paraId="14A1675C" w14:textId="77777777" w:rsidR="00DE73D2" w:rsidRPr="001A3D1D" w:rsidRDefault="00DE73D2" w:rsidP="004C257E">
            <w:pPr>
              <w:pStyle w:val="paragraph"/>
            </w:pPr>
            <w:r w:rsidRPr="001A3D1D">
              <w:tab/>
              <w:t>(b)</w:t>
            </w:r>
            <w:r w:rsidRPr="001A3D1D">
              <w:tab/>
              <w:t>the refusal is reasonable.</w:t>
            </w:r>
          </w:p>
          <w:p w14:paraId="0F06ED4C" w14:textId="77777777" w:rsidR="00DE73D2" w:rsidRPr="001A3D1D" w:rsidRDefault="00DE73D2" w:rsidP="004C257E">
            <w:pPr>
              <w:pStyle w:val="subsection0"/>
            </w:pPr>
            <w:r w:rsidRPr="001A3D1D">
              <w:tab/>
              <w:t>(4)</w:t>
            </w:r>
            <w:r w:rsidRPr="001A3D1D">
              <w:tab/>
              <w:t>In determining whether a request, or a refusal of a request, to work on a public holiday is reasonable,</w:t>
            </w:r>
            <w:r w:rsidRPr="001A3D1D">
              <w:rPr>
                <w:i/>
              </w:rPr>
              <w:t xml:space="preserve"> </w:t>
            </w:r>
            <w:r w:rsidRPr="001A3D1D">
              <w:t>the following must be taken into account:</w:t>
            </w:r>
          </w:p>
          <w:p w14:paraId="17CA2AEB" w14:textId="77777777" w:rsidR="00DE73D2" w:rsidRPr="001A3D1D" w:rsidRDefault="00DE73D2" w:rsidP="004C257E">
            <w:pPr>
              <w:pStyle w:val="paragraph"/>
            </w:pPr>
            <w:r w:rsidRPr="001A3D1D">
              <w:tab/>
              <w:t>(a)</w:t>
            </w:r>
            <w:r w:rsidRPr="001A3D1D">
              <w:tab/>
              <w:t>the nature of the employer’s workplace or enterprise (including its operational requirements), and the nature of the work performed by the employee;</w:t>
            </w:r>
          </w:p>
          <w:p w14:paraId="41DD3696" w14:textId="77777777" w:rsidR="00DE73D2" w:rsidRPr="001A3D1D" w:rsidRDefault="00DE73D2" w:rsidP="004C257E">
            <w:pPr>
              <w:pStyle w:val="paragraph"/>
            </w:pPr>
            <w:r w:rsidRPr="001A3D1D">
              <w:tab/>
              <w:t>(b)</w:t>
            </w:r>
            <w:r w:rsidRPr="001A3D1D">
              <w:tab/>
              <w:t>the employee’s personal circumstances, including family responsibilities;</w:t>
            </w:r>
          </w:p>
          <w:p w14:paraId="5E8401B1" w14:textId="77777777" w:rsidR="00DE73D2" w:rsidRPr="001A3D1D" w:rsidRDefault="00DE73D2" w:rsidP="004C257E">
            <w:pPr>
              <w:pStyle w:val="paragraph"/>
            </w:pPr>
            <w:r w:rsidRPr="001A3D1D">
              <w:tab/>
              <w:t>(c)</w:t>
            </w:r>
            <w:r w:rsidRPr="001A3D1D">
              <w:tab/>
              <w:t>whether the employee could reasonably expect that the employer might request work on the public holiday;</w:t>
            </w:r>
          </w:p>
          <w:p w14:paraId="0941BE0B" w14:textId="77777777" w:rsidR="00DE73D2" w:rsidRPr="001A3D1D" w:rsidRDefault="00DE73D2" w:rsidP="004C257E">
            <w:pPr>
              <w:pStyle w:val="paragraph"/>
            </w:pPr>
            <w:r w:rsidRPr="001A3D1D">
              <w:tab/>
              <w:t>(d)</w:t>
            </w:r>
            <w:r w:rsidRPr="001A3D1D">
              <w:tab/>
              <w:t>whether the employee is entitled to receive overtime payments, penalty rates or other compensation for, or a level of remuneration that reflects an expectation of, work on the public holiday;</w:t>
            </w:r>
          </w:p>
          <w:p w14:paraId="3A245E33" w14:textId="77777777" w:rsidR="00DE73D2" w:rsidRPr="001A3D1D" w:rsidRDefault="00DE73D2" w:rsidP="004C257E">
            <w:pPr>
              <w:pStyle w:val="paragraph"/>
            </w:pPr>
            <w:r w:rsidRPr="001A3D1D">
              <w:tab/>
              <w:t>(e)</w:t>
            </w:r>
            <w:r w:rsidRPr="001A3D1D">
              <w:tab/>
              <w:t>the type of employment of the employee (for example, whether full</w:t>
            </w:r>
            <w:r w:rsidRPr="001A3D1D">
              <w:noBreakHyphen/>
              <w:t>time, part</w:t>
            </w:r>
            <w:r w:rsidRPr="001A3D1D">
              <w:noBreakHyphen/>
              <w:t>time, casual or shiftwork);</w:t>
            </w:r>
          </w:p>
          <w:p w14:paraId="203E98D4" w14:textId="77777777" w:rsidR="00DE73D2" w:rsidRPr="001A3D1D" w:rsidRDefault="00DE73D2" w:rsidP="004C257E">
            <w:pPr>
              <w:pStyle w:val="paragraph"/>
            </w:pPr>
            <w:r w:rsidRPr="001A3D1D">
              <w:tab/>
              <w:t>(f)</w:t>
            </w:r>
            <w:r w:rsidRPr="001A3D1D">
              <w:tab/>
              <w:t>the amount of notice in advance of the public holiday given by the employer when making the request;</w:t>
            </w:r>
          </w:p>
          <w:p w14:paraId="1C79CFBD" w14:textId="77777777" w:rsidR="00DE73D2" w:rsidRPr="001A3D1D" w:rsidRDefault="00DE73D2" w:rsidP="004C257E">
            <w:pPr>
              <w:pStyle w:val="paragraph"/>
            </w:pPr>
            <w:r w:rsidRPr="001A3D1D">
              <w:tab/>
              <w:t>(g)</w:t>
            </w:r>
            <w:r w:rsidRPr="001A3D1D">
              <w:tab/>
              <w:t>in relation to the refusal of a request—the amount of notice in advance of the public holiday given by the employee when refusing the request;</w:t>
            </w:r>
          </w:p>
          <w:p w14:paraId="08234D85" w14:textId="77777777" w:rsidR="00DE73D2" w:rsidRPr="001A3D1D" w:rsidRDefault="00DE73D2" w:rsidP="004C257E">
            <w:pPr>
              <w:pStyle w:val="paragraph"/>
            </w:pPr>
            <w:r w:rsidRPr="001A3D1D">
              <w:tab/>
              <w:t>(h)</w:t>
            </w:r>
            <w:r w:rsidRPr="001A3D1D">
              <w:tab/>
              <w:t>any other relevant matter.</w:t>
            </w:r>
          </w:p>
          <w:p w14:paraId="4D61A236" w14:textId="77777777" w:rsidR="00DE73D2" w:rsidRPr="00952C57" w:rsidRDefault="00DE73D2" w:rsidP="004C257E">
            <w:pPr>
              <w:pStyle w:val="Link"/>
              <w:framePr w:wrap="auto"/>
              <w:rPr>
                <w:rStyle w:val="Hyperlink"/>
              </w:rPr>
            </w:pPr>
            <w:r>
              <w:rPr>
                <w:rStyle w:val="Hyperlink"/>
              </w:rPr>
              <w:fldChar w:fldCharType="end"/>
            </w:r>
          </w:p>
          <w:p w14:paraId="3598C29E" w14:textId="77777777" w:rsidR="00DE73D2" w:rsidRPr="00474A60" w:rsidRDefault="00DE73D2" w:rsidP="004C257E">
            <w:pPr>
              <w:pStyle w:val="PlainText"/>
            </w:pPr>
            <w:r w:rsidRPr="00474A60">
              <w:t>(Fair Work Act 2009)</w:t>
            </w:r>
          </w:p>
          <w:p w14:paraId="406EE87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"award_terms_full" </w:instrText>
            </w:r>
            <w:r>
              <w:fldChar w:fldCharType="separate"/>
            </w:r>
            <w:r w:rsidRPr="001A3D1D">
              <w:rPr>
                <w:rStyle w:val="CharSectno"/>
              </w:rPr>
              <w:t>139</w:t>
            </w:r>
            <w:r w:rsidRPr="001A3D1D">
              <w:t xml:space="preserve">  Terms that may be included in modern awards—general</w:t>
            </w:r>
          </w:p>
          <w:p w14:paraId="79D7DDA3" w14:textId="77777777" w:rsidR="00DE73D2" w:rsidRPr="001A3D1D" w:rsidRDefault="00DE73D2" w:rsidP="004C257E">
            <w:pPr>
              <w:pStyle w:val="subsection0"/>
            </w:pPr>
            <w:r w:rsidRPr="001A3D1D">
              <w:tab/>
              <w:t>(1)</w:t>
            </w:r>
            <w:r w:rsidRPr="001A3D1D">
              <w:tab/>
              <w:t>A modern award may include terms about any of the following matters:</w:t>
            </w:r>
          </w:p>
          <w:p w14:paraId="695EA4F5" w14:textId="77777777" w:rsidR="00DE73D2" w:rsidRPr="001A3D1D" w:rsidRDefault="00DE73D2" w:rsidP="004C257E">
            <w:pPr>
              <w:pStyle w:val="paragraph"/>
            </w:pPr>
            <w:r w:rsidRPr="001A3D1D">
              <w:tab/>
              <w:t>(a)</w:t>
            </w:r>
            <w:r w:rsidRPr="001A3D1D">
              <w:tab/>
              <w:t>minimum wages (including wage rates for junior employees, employees with a disability and employees to whom training arrangements apply), and:</w:t>
            </w:r>
          </w:p>
          <w:p w14:paraId="6EEB36D3" w14:textId="77777777" w:rsidR="00DE73D2" w:rsidRPr="001A3D1D" w:rsidRDefault="00DE73D2" w:rsidP="004C257E">
            <w:pPr>
              <w:pStyle w:val="paragraphsub"/>
            </w:pPr>
            <w:r w:rsidRPr="001A3D1D">
              <w:tab/>
              <w:t>(i)</w:t>
            </w:r>
            <w:r w:rsidRPr="001A3D1D">
              <w:tab/>
              <w:t>skill</w:t>
            </w:r>
            <w:r w:rsidRPr="001A3D1D">
              <w:noBreakHyphen/>
              <w:t>based classifications and career structures; and</w:t>
            </w:r>
          </w:p>
          <w:p w14:paraId="50A3251A" w14:textId="77777777" w:rsidR="00DE73D2" w:rsidRPr="001A3D1D" w:rsidRDefault="00DE73D2" w:rsidP="004C257E">
            <w:pPr>
              <w:pStyle w:val="paragraphsub"/>
            </w:pPr>
            <w:r w:rsidRPr="001A3D1D">
              <w:tab/>
              <w:t>(ii)</w:t>
            </w:r>
            <w:r w:rsidRPr="001A3D1D">
              <w:tab/>
              <w:t>incentive</w:t>
            </w:r>
            <w:r w:rsidRPr="001A3D1D">
              <w:noBreakHyphen/>
              <w:t>based payments, piece rates and bonuses;</w:t>
            </w:r>
          </w:p>
          <w:p w14:paraId="1DD33861" w14:textId="77777777" w:rsidR="00DE73D2" w:rsidRPr="001A3D1D" w:rsidRDefault="00DE73D2" w:rsidP="004C257E">
            <w:pPr>
              <w:pStyle w:val="paragraph"/>
            </w:pPr>
            <w:r w:rsidRPr="001A3D1D">
              <w:tab/>
              <w:t>(b)</w:t>
            </w:r>
            <w:r w:rsidRPr="001A3D1D">
              <w:tab/>
              <w:t>type of employment, such as full</w:t>
            </w:r>
            <w:r w:rsidRPr="001A3D1D">
              <w:noBreakHyphen/>
              <w:t>time employment, casual employment, regular part</w:t>
            </w:r>
            <w:r w:rsidRPr="001A3D1D">
              <w:noBreakHyphen/>
              <w:t>time employment and shift work, and the facilitation of flexible working arrangements, particularly for employees with family responsibilities;</w:t>
            </w:r>
          </w:p>
          <w:p w14:paraId="4B26A439" w14:textId="77777777" w:rsidR="00DE73D2" w:rsidRPr="001A3D1D" w:rsidRDefault="00DE73D2" w:rsidP="004C257E">
            <w:pPr>
              <w:pStyle w:val="paragraph"/>
            </w:pPr>
            <w:r w:rsidRPr="001A3D1D">
              <w:tab/>
              <w:t>(c)</w:t>
            </w:r>
            <w:r w:rsidRPr="001A3D1D">
              <w:tab/>
              <w:t>arrangements for when work is performed, including hours of work, rostering, notice periods, rest breaks and variations to working hours;</w:t>
            </w:r>
          </w:p>
          <w:p w14:paraId="24770762" w14:textId="77777777" w:rsidR="00DE73D2" w:rsidRPr="001A3D1D" w:rsidRDefault="00DE73D2" w:rsidP="004C257E">
            <w:pPr>
              <w:pStyle w:val="paragraph"/>
            </w:pPr>
            <w:r w:rsidRPr="001A3D1D">
              <w:tab/>
              <w:t>(d)</w:t>
            </w:r>
            <w:r w:rsidRPr="001A3D1D">
              <w:tab/>
              <w:t>overtime rates;</w:t>
            </w:r>
          </w:p>
          <w:p w14:paraId="05630AEE" w14:textId="77777777" w:rsidR="00DE73D2" w:rsidRPr="001A3D1D" w:rsidRDefault="00DE73D2" w:rsidP="004C257E">
            <w:pPr>
              <w:pStyle w:val="paragraph"/>
            </w:pPr>
            <w:r w:rsidRPr="001A3D1D">
              <w:tab/>
              <w:t>(e)</w:t>
            </w:r>
            <w:r w:rsidRPr="001A3D1D">
              <w:tab/>
              <w:t>penalty rates, including for any of the following:</w:t>
            </w:r>
          </w:p>
          <w:p w14:paraId="43A6F526" w14:textId="77777777" w:rsidR="00DE73D2" w:rsidRPr="001A3D1D" w:rsidRDefault="00DE73D2" w:rsidP="004C257E">
            <w:pPr>
              <w:pStyle w:val="paragraphsub"/>
            </w:pPr>
            <w:r w:rsidRPr="001A3D1D">
              <w:tab/>
              <w:t>(i)</w:t>
            </w:r>
            <w:r w:rsidRPr="001A3D1D">
              <w:tab/>
              <w:t>employees working unsocial, irregular or unpredictable hours;</w:t>
            </w:r>
          </w:p>
          <w:p w14:paraId="77177E7B" w14:textId="77777777" w:rsidR="00DE73D2" w:rsidRPr="001A3D1D" w:rsidRDefault="00DE73D2" w:rsidP="004C257E">
            <w:pPr>
              <w:pStyle w:val="paragraphsub"/>
            </w:pPr>
            <w:r w:rsidRPr="001A3D1D">
              <w:tab/>
              <w:t>(ii)</w:t>
            </w:r>
            <w:r w:rsidRPr="001A3D1D">
              <w:tab/>
              <w:t>employees working on weekends or public holidays;</w:t>
            </w:r>
          </w:p>
          <w:p w14:paraId="5B5C200E" w14:textId="77777777" w:rsidR="00DE73D2" w:rsidRPr="001A3D1D" w:rsidRDefault="00DE73D2" w:rsidP="004C257E">
            <w:pPr>
              <w:pStyle w:val="paragraphsub"/>
            </w:pPr>
            <w:r w:rsidRPr="001A3D1D">
              <w:tab/>
              <w:t>(iii)</w:t>
            </w:r>
            <w:r w:rsidRPr="001A3D1D">
              <w:tab/>
              <w:t>shift workers;</w:t>
            </w:r>
          </w:p>
          <w:p w14:paraId="78469E29" w14:textId="77777777" w:rsidR="00DE73D2" w:rsidRPr="001A3D1D" w:rsidRDefault="00DE73D2" w:rsidP="004C257E">
            <w:pPr>
              <w:pStyle w:val="paragraph"/>
            </w:pPr>
            <w:r w:rsidRPr="001A3D1D">
              <w:tab/>
              <w:t>(f)</w:t>
            </w:r>
            <w:r w:rsidRPr="001A3D1D">
              <w:tab/>
              <w:t>annualised wage arrangements that:</w:t>
            </w:r>
          </w:p>
          <w:p w14:paraId="482E8C5F" w14:textId="77777777" w:rsidR="00DE73D2" w:rsidRPr="001A3D1D" w:rsidRDefault="00DE73D2" w:rsidP="004C257E">
            <w:pPr>
              <w:pStyle w:val="paragraphsub"/>
            </w:pPr>
            <w:r w:rsidRPr="001A3D1D">
              <w:tab/>
              <w:t>(i)</w:t>
            </w:r>
            <w:r w:rsidRPr="001A3D1D">
              <w:tab/>
              <w:t>have regard to the patterns of work in an occupation, industry or enterprise; and</w:t>
            </w:r>
          </w:p>
          <w:p w14:paraId="3CCBED8E" w14:textId="77777777" w:rsidR="00DE73D2" w:rsidRPr="001A3D1D" w:rsidRDefault="00DE73D2" w:rsidP="004C257E">
            <w:pPr>
              <w:pStyle w:val="paragraphsub"/>
            </w:pPr>
            <w:r w:rsidRPr="001A3D1D">
              <w:tab/>
              <w:t>(ii)</w:t>
            </w:r>
            <w:r w:rsidRPr="001A3D1D">
              <w:tab/>
              <w:t>provide an alternative to the separate payment of wages and other monetary entitlements; and</w:t>
            </w:r>
          </w:p>
          <w:p w14:paraId="766540A4" w14:textId="77777777" w:rsidR="00DE73D2" w:rsidRPr="001A3D1D" w:rsidRDefault="00DE73D2" w:rsidP="004C257E">
            <w:pPr>
              <w:pStyle w:val="paragraphsub"/>
            </w:pPr>
            <w:r w:rsidRPr="001A3D1D">
              <w:tab/>
              <w:t>(iii)</w:t>
            </w:r>
            <w:r w:rsidRPr="001A3D1D">
              <w:tab/>
              <w:t>include appropriate safeguards to ensure that individual employees are not disadvantaged;</w:t>
            </w:r>
          </w:p>
          <w:p w14:paraId="256DCE8A" w14:textId="77777777" w:rsidR="00DE73D2" w:rsidRPr="001A3D1D" w:rsidRDefault="00DE73D2" w:rsidP="004C257E">
            <w:pPr>
              <w:pStyle w:val="paragraph"/>
            </w:pPr>
            <w:r w:rsidRPr="001A3D1D">
              <w:tab/>
              <w:t>(g)</w:t>
            </w:r>
            <w:r w:rsidRPr="001A3D1D">
              <w:tab/>
              <w:t>allowances, including for any of the following:</w:t>
            </w:r>
          </w:p>
          <w:p w14:paraId="00993A76" w14:textId="77777777" w:rsidR="00DE73D2" w:rsidRPr="001A3D1D" w:rsidRDefault="00DE73D2" w:rsidP="004C257E">
            <w:pPr>
              <w:pStyle w:val="paragraphsub"/>
            </w:pPr>
            <w:r w:rsidRPr="001A3D1D">
              <w:tab/>
              <w:t>(i)</w:t>
            </w:r>
            <w:r w:rsidRPr="001A3D1D">
              <w:tab/>
              <w:t>expenses incurred in the course of employment;</w:t>
            </w:r>
          </w:p>
          <w:p w14:paraId="1164686F" w14:textId="77777777" w:rsidR="00DE73D2" w:rsidRPr="001A3D1D" w:rsidRDefault="00DE73D2" w:rsidP="004C257E">
            <w:pPr>
              <w:pStyle w:val="paragraphsub"/>
            </w:pPr>
            <w:r w:rsidRPr="001A3D1D">
              <w:tab/>
              <w:t>(ii)</w:t>
            </w:r>
            <w:r w:rsidRPr="001A3D1D">
              <w:tab/>
              <w:t>responsibilities or skills that are not taken into account in rates of pay;</w:t>
            </w:r>
          </w:p>
          <w:p w14:paraId="54071A34" w14:textId="77777777" w:rsidR="00DE73D2" w:rsidRPr="001A3D1D" w:rsidRDefault="00DE73D2" w:rsidP="004C257E">
            <w:pPr>
              <w:pStyle w:val="paragraphsub"/>
            </w:pPr>
            <w:r w:rsidRPr="001A3D1D">
              <w:tab/>
              <w:t>(iii)</w:t>
            </w:r>
            <w:r w:rsidRPr="001A3D1D">
              <w:tab/>
              <w:t>disabilities associated with the performance of particular tasks or work in particular conditions or locations;</w:t>
            </w:r>
          </w:p>
          <w:p w14:paraId="2F8524DB" w14:textId="77777777" w:rsidR="00DE73D2" w:rsidRPr="001A3D1D" w:rsidRDefault="00DE73D2" w:rsidP="004C257E">
            <w:pPr>
              <w:pStyle w:val="paragraph"/>
            </w:pPr>
            <w:r w:rsidRPr="001A3D1D">
              <w:tab/>
              <w:t>(h)</w:t>
            </w:r>
            <w:r w:rsidRPr="001A3D1D">
              <w:tab/>
              <w:t>leave, leave loadings and arrangements for taking leave;</w:t>
            </w:r>
          </w:p>
          <w:p w14:paraId="21E3AD31" w14:textId="77777777" w:rsidR="00DE73D2" w:rsidRPr="001A3D1D" w:rsidRDefault="00DE73D2" w:rsidP="004C257E">
            <w:pPr>
              <w:pStyle w:val="paragraph"/>
            </w:pPr>
            <w:r w:rsidRPr="001A3D1D">
              <w:tab/>
              <w:t>(i)</w:t>
            </w:r>
            <w:r w:rsidRPr="001A3D1D">
              <w:tab/>
              <w:t>superannuation;</w:t>
            </w:r>
          </w:p>
          <w:p w14:paraId="3677FD27" w14:textId="77777777" w:rsidR="00DE73D2" w:rsidRPr="001A3D1D" w:rsidRDefault="00DE73D2" w:rsidP="004C257E">
            <w:pPr>
              <w:pStyle w:val="paragraph"/>
            </w:pPr>
            <w:r w:rsidRPr="001A3D1D">
              <w:tab/>
              <w:t>(j)</w:t>
            </w:r>
            <w:r w:rsidRPr="001A3D1D">
              <w:tab/>
              <w:t>procedures for consultation, representation and dispute settlement.</w:t>
            </w:r>
          </w:p>
          <w:p w14:paraId="34379E88" w14:textId="77777777" w:rsidR="00DE73D2" w:rsidRPr="001A3D1D" w:rsidRDefault="00DE73D2" w:rsidP="004C257E">
            <w:pPr>
              <w:pStyle w:val="subsection0"/>
            </w:pPr>
            <w:r w:rsidRPr="001A3D1D">
              <w:tab/>
              <w:t>(2)</w:t>
            </w:r>
            <w:r w:rsidRPr="001A3D1D">
              <w:tab/>
              <w:t>Any allowance included in a modern award must be separately and clearly identified in the award.</w:t>
            </w:r>
          </w:p>
          <w:p w14:paraId="54C98752" w14:textId="77777777" w:rsidR="00DE73D2" w:rsidRPr="00474A60" w:rsidRDefault="00DE73D2" w:rsidP="004C257E">
            <w:pPr>
              <w:pStyle w:val="Link"/>
              <w:framePr w:wrap="auto"/>
            </w:pPr>
            <w:r>
              <w:rPr>
                <w:rStyle w:val="Hyperlink"/>
              </w:rPr>
              <w:fldChar w:fldCharType="end"/>
            </w:r>
          </w:p>
          <w:p w14:paraId="52592C4E" w14:textId="77777777" w:rsidR="00DE73D2" w:rsidRPr="00474A60" w:rsidRDefault="00DE73D2" w:rsidP="004C257E">
            <w:pPr>
              <w:pStyle w:val="PlainText"/>
            </w:pPr>
          </w:p>
        </w:tc>
      </w:tr>
      <w:bookmarkEnd w:id="228"/>
    </w:tbl>
    <w:p w14:paraId="65DBD74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D86F565" w14:textId="77777777" w:rsidTr="00DE73D2">
        <w:trPr>
          <w:jc w:val="center"/>
        </w:trPr>
        <w:tc>
          <w:tcPr>
            <w:tcW w:w="2267" w:type="dxa"/>
            <w:shd w:val="clear" w:color="auto" w:fill="FFFFFF" w:themeFill="background1"/>
          </w:tcPr>
          <w:p w14:paraId="69DF33AC" w14:textId="77777777" w:rsidR="00DE73D2" w:rsidRPr="00DE73D2" w:rsidRDefault="00DE73D2" w:rsidP="004C257E">
            <w:pPr>
              <w:rPr>
                <w:rStyle w:val="Identifier"/>
              </w:rPr>
            </w:pPr>
            <w:bookmarkStart w:id="229" w:name="_Hlk104399022"/>
            <w:r w:rsidRPr="00DE73D2">
              <w:rPr>
                <w:rStyle w:val="Identifier"/>
              </w:rPr>
              <w:t>PL_return_to_work.same_position_safe_job</w:t>
            </w:r>
          </w:p>
        </w:tc>
        <w:tc>
          <w:tcPr>
            <w:tcW w:w="7653" w:type="dxa"/>
            <w:shd w:val="clear" w:color="auto" w:fill="FFFFFF" w:themeFill="background1"/>
            <w:tcMar>
              <w:left w:w="28" w:type="dxa"/>
              <w:right w:w="28" w:type="dxa"/>
            </w:tcMar>
          </w:tcPr>
          <w:p w14:paraId="32CE3676" w14:textId="77777777" w:rsidR="00DE73D2" w:rsidRPr="00474A60" w:rsidRDefault="00DE73D2" w:rsidP="004C257E">
            <w:pPr>
              <w:pStyle w:val="PlainText"/>
            </w:pPr>
            <w:r w:rsidRPr="00474A60">
              <w:t>(Fair Work Act 2009)</w:t>
            </w:r>
          </w:p>
          <w:p w14:paraId="2C0C12B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663641F4" w14:textId="77777777" w:rsidR="00DE73D2" w:rsidRPr="001A3D1D" w:rsidRDefault="00DE73D2" w:rsidP="004C257E">
            <w:pPr>
              <w:pStyle w:val="subsection0"/>
            </w:pPr>
            <w:r w:rsidRPr="001A3D1D">
              <w:tab/>
            </w:r>
            <w:r w:rsidRPr="001A3D1D">
              <w:tab/>
              <w:t>On ending unpaid parental leave, an employee is entitled to return to:</w:t>
            </w:r>
          </w:p>
          <w:p w14:paraId="4A8D212E" w14:textId="77777777" w:rsidR="00DE73D2" w:rsidRPr="001A3D1D" w:rsidRDefault="00DE73D2" w:rsidP="004C257E">
            <w:pPr>
              <w:pStyle w:val="paragraph"/>
            </w:pPr>
            <w:r w:rsidRPr="001A3D1D">
              <w:tab/>
              <w:t>(a)</w:t>
            </w:r>
            <w:r w:rsidRPr="001A3D1D">
              <w:tab/>
              <w:t>the employee’s pre</w:t>
            </w:r>
            <w:r w:rsidRPr="001A3D1D">
              <w:noBreakHyphen/>
              <w:t>parental leave position; or</w:t>
            </w:r>
          </w:p>
          <w:p w14:paraId="233EBF00" w14:textId="77777777" w:rsidR="00DE73D2" w:rsidRPr="001A3D1D" w:rsidRDefault="00DE73D2" w:rsidP="004C257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39321BF2" w14:textId="77777777" w:rsidR="00DE73D2" w:rsidRPr="00474A60" w:rsidRDefault="00DE73D2" w:rsidP="004C257E">
            <w:pPr>
              <w:pStyle w:val="Link"/>
              <w:framePr w:wrap="auto"/>
            </w:pPr>
            <w:r>
              <w:rPr>
                <w:rStyle w:val="Hyperlink"/>
              </w:rPr>
              <w:fldChar w:fldCharType="end"/>
            </w:r>
          </w:p>
          <w:p w14:paraId="5266EE8D" w14:textId="77777777" w:rsidR="00DE73D2" w:rsidRPr="00474A60" w:rsidRDefault="00DE73D2" w:rsidP="004C257E">
            <w:pPr>
              <w:pStyle w:val="PlainText"/>
            </w:pPr>
            <w:r w:rsidRPr="00474A60">
              <w:t>(Fair Work Act 2009)</w:t>
            </w:r>
          </w:p>
          <w:p w14:paraId="51DA76A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4507DAC9" w14:textId="77777777" w:rsidR="00DE73D2" w:rsidRPr="001A3D1D" w:rsidRDefault="00DE73D2" w:rsidP="004C257E">
            <w:pPr>
              <w:pStyle w:val="subsection0"/>
            </w:pPr>
            <w:r w:rsidRPr="001A3D1D">
              <w:tab/>
              <w:t>If:</w:t>
            </w:r>
          </w:p>
          <w:p w14:paraId="5961283C" w14:textId="77777777" w:rsidR="00DE73D2" w:rsidRPr="002C38FF" w:rsidRDefault="00DE73D2" w:rsidP="004C257E">
            <w:pPr>
              <w:tabs>
                <w:tab w:val="right" w:pos="1531"/>
              </w:tabs>
              <w:spacing w:before="40"/>
              <w:ind w:left="1644" w:hanging="1644"/>
            </w:pPr>
            <w:r w:rsidRPr="002C38FF">
              <w:tab/>
              <w:t>(a)</w:t>
            </w:r>
            <w:r w:rsidRPr="002C38FF">
              <w:tab/>
              <w:t>an employee is taking a period of unpaid parental leave, other than flexible unpaid parental leave; and</w:t>
            </w:r>
          </w:p>
          <w:p w14:paraId="7F51701E" w14:textId="77777777" w:rsidR="00DE73D2" w:rsidRPr="001A3D1D" w:rsidRDefault="00DE73D2" w:rsidP="004C257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7247256F" w14:textId="77777777" w:rsidR="00DE73D2" w:rsidRPr="001A3D1D" w:rsidRDefault="00DE73D2" w:rsidP="004C257E">
            <w:pPr>
              <w:pStyle w:val="subsection2"/>
            </w:pPr>
            <w:r w:rsidRPr="001A3D1D">
              <w:t>the employer must take all reasonable steps to give the employee information about, and an opportunity to discuss, the effect of the decision on that position.</w:t>
            </w:r>
          </w:p>
          <w:p w14:paraId="2E73FAF4" w14:textId="77777777" w:rsidR="00DE73D2" w:rsidRPr="00474A60" w:rsidRDefault="00DE73D2" w:rsidP="004C257E">
            <w:pPr>
              <w:pStyle w:val="Link"/>
              <w:framePr w:wrap="auto"/>
            </w:pPr>
            <w:r>
              <w:rPr>
                <w:rStyle w:val="Hyperlink"/>
              </w:rPr>
              <w:fldChar w:fldCharType="end"/>
            </w:r>
          </w:p>
          <w:p w14:paraId="326F1E36" w14:textId="77777777" w:rsidR="00DE73D2" w:rsidRPr="00474A60" w:rsidRDefault="00DE73D2" w:rsidP="004C257E">
            <w:pPr>
              <w:pStyle w:val="PlainText"/>
            </w:pPr>
            <w:r w:rsidRPr="00474A60">
              <w:t>(Fair Work Act 2009)</w:t>
            </w:r>
          </w:p>
          <w:p w14:paraId="6BE6C09A"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0E77BCA0"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228BF029" w14:textId="77777777" w:rsidR="00DE73D2" w:rsidRPr="001A3D1D" w:rsidRDefault="00DE73D2" w:rsidP="004C257E">
            <w:pPr>
              <w:pStyle w:val="SubsectionHead"/>
            </w:pPr>
            <w:r w:rsidRPr="001A3D1D">
              <w:t>Employee may request change in working arrangements</w:t>
            </w:r>
          </w:p>
          <w:p w14:paraId="6D892AE9" w14:textId="77777777" w:rsidR="00DE73D2" w:rsidRPr="001A3D1D" w:rsidRDefault="00DE73D2" w:rsidP="004C257E">
            <w:pPr>
              <w:pStyle w:val="subsection0"/>
            </w:pPr>
            <w:r w:rsidRPr="001A3D1D">
              <w:tab/>
              <w:t>(1)</w:t>
            </w:r>
            <w:r w:rsidRPr="001A3D1D">
              <w:tab/>
              <w:t>If:</w:t>
            </w:r>
          </w:p>
          <w:p w14:paraId="42401A91"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3047F223"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5320EACD" w14:textId="77777777" w:rsidR="00DE73D2" w:rsidRPr="001A3D1D" w:rsidRDefault="00DE73D2" w:rsidP="004C257E">
            <w:pPr>
              <w:pStyle w:val="subsection2"/>
            </w:pPr>
            <w:r w:rsidRPr="001A3D1D">
              <w:t>then the employee may request the employer for a change in working arrangements relating to those circumstances.</w:t>
            </w:r>
          </w:p>
          <w:p w14:paraId="30DC9C41"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1A634507" w14:textId="77777777" w:rsidR="00DE73D2" w:rsidRPr="001A3D1D" w:rsidRDefault="00DE73D2" w:rsidP="004C257E">
            <w:pPr>
              <w:pStyle w:val="subsection0"/>
            </w:pPr>
            <w:r w:rsidRPr="001A3D1D">
              <w:tab/>
              <w:t>(1A)</w:t>
            </w:r>
            <w:r w:rsidRPr="001A3D1D">
              <w:tab/>
              <w:t>The following are the circumstances:</w:t>
            </w:r>
          </w:p>
          <w:p w14:paraId="6D5BE818"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79E3D6A7"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34AEC146" w14:textId="77777777" w:rsidR="00DE73D2" w:rsidRPr="001A3D1D" w:rsidRDefault="00DE73D2" w:rsidP="004C257E">
            <w:pPr>
              <w:pStyle w:val="paragraph"/>
            </w:pPr>
            <w:r w:rsidRPr="001A3D1D">
              <w:tab/>
              <w:t>(c)</w:t>
            </w:r>
            <w:r w:rsidRPr="001A3D1D">
              <w:tab/>
              <w:t>the employee has a disability;</w:t>
            </w:r>
          </w:p>
          <w:p w14:paraId="2F3976F8" w14:textId="77777777" w:rsidR="00DE73D2" w:rsidRPr="001A3D1D" w:rsidRDefault="00DE73D2" w:rsidP="004C257E">
            <w:pPr>
              <w:pStyle w:val="paragraph"/>
            </w:pPr>
            <w:r w:rsidRPr="001A3D1D">
              <w:tab/>
              <w:t>(d)</w:t>
            </w:r>
            <w:r w:rsidRPr="001A3D1D">
              <w:tab/>
              <w:t>the employee is 55 or older;</w:t>
            </w:r>
          </w:p>
          <w:p w14:paraId="4A95C815" w14:textId="77777777" w:rsidR="00DE73D2" w:rsidRPr="001A3D1D" w:rsidRDefault="00DE73D2" w:rsidP="004C257E">
            <w:pPr>
              <w:pStyle w:val="paragraph"/>
            </w:pPr>
            <w:r w:rsidRPr="001A3D1D">
              <w:tab/>
              <w:t>(e)</w:t>
            </w:r>
            <w:r w:rsidRPr="001A3D1D">
              <w:tab/>
              <w:t>the employee is experiencing violence from a member of the employee’s family;</w:t>
            </w:r>
          </w:p>
          <w:p w14:paraId="6F29AC1C"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2CBCB040" w14:textId="77777777" w:rsidR="00DE73D2" w:rsidRPr="001A3D1D" w:rsidRDefault="00DE73D2" w:rsidP="004C257E">
            <w:pPr>
              <w:pStyle w:val="subsection0"/>
            </w:pPr>
            <w:r w:rsidRPr="001A3D1D">
              <w:tab/>
              <w:t>(1B)</w:t>
            </w:r>
            <w:r w:rsidRPr="001A3D1D">
              <w:tab/>
              <w:t>To avoid doubt, and without limiting subsection (1), an employee who:</w:t>
            </w:r>
          </w:p>
          <w:p w14:paraId="5DC24750" w14:textId="77777777" w:rsidR="00DE73D2" w:rsidRPr="001A3D1D" w:rsidRDefault="00DE73D2" w:rsidP="004C257E">
            <w:pPr>
              <w:pStyle w:val="paragraph"/>
            </w:pPr>
            <w:r w:rsidRPr="001A3D1D">
              <w:tab/>
              <w:t>(a)</w:t>
            </w:r>
            <w:r w:rsidRPr="001A3D1D">
              <w:tab/>
              <w:t>is a parent, or has responsibility for the care, of a child; and</w:t>
            </w:r>
          </w:p>
          <w:p w14:paraId="0136AD85"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29AB788C"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323C534D" w14:textId="77777777" w:rsidR="00DE73D2" w:rsidRPr="001A3D1D" w:rsidRDefault="00DE73D2" w:rsidP="004C257E">
            <w:pPr>
              <w:pStyle w:val="subsection0"/>
            </w:pPr>
            <w:r w:rsidRPr="001A3D1D">
              <w:tab/>
              <w:t>(2)</w:t>
            </w:r>
            <w:r w:rsidRPr="001A3D1D">
              <w:tab/>
              <w:t>The employee is not entitled to make the request unless:</w:t>
            </w:r>
          </w:p>
          <w:p w14:paraId="4F54780B"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768E0FA1" w14:textId="77777777" w:rsidR="00DE73D2" w:rsidRPr="001A3D1D" w:rsidRDefault="00DE73D2" w:rsidP="004C257E">
            <w:pPr>
              <w:pStyle w:val="paragraph"/>
            </w:pPr>
            <w:r w:rsidRPr="001A3D1D">
              <w:tab/>
              <w:t>(b)</w:t>
            </w:r>
            <w:r w:rsidRPr="001A3D1D">
              <w:tab/>
              <w:t>for a casual employee—the employee:</w:t>
            </w:r>
          </w:p>
          <w:p w14:paraId="42FA7C8A"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1E888716"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76B31F5F"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50C76B2F" w14:textId="77777777" w:rsidR="00DE73D2" w:rsidRPr="001A3D1D" w:rsidRDefault="00DE73D2" w:rsidP="004C257E">
            <w:pPr>
              <w:pStyle w:val="SubsectionHead"/>
            </w:pPr>
            <w:r w:rsidRPr="001A3D1D">
              <w:t>Formal requirements</w:t>
            </w:r>
          </w:p>
          <w:p w14:paraId="0D67C4AA" w14:textId="77777777" w:rsidR="00DE73D2" w:rsidRPr="001A3D1D" w:rsidRDefault="00DE73D2" w:rsidP="004C257E">
            <w:pPr>
              <w:pStyle w:val="subsection0"/>
            </w:pPr>
            <w:r w:rsidRPr="001A3D1D">
              <w:tab/>
              <w:t>(3)</w:t>
            </w:r>
            <w:r w:rsidRPr="001A3D1D">
              <w:tab/>
              <w:t>The request must:</w:t>
            </w:r>
          </w:p>
          <w:p w14:paraId="60F07862" w14:textId="77777777" w:rsidR="00DE73D2" w:rsidRPr="001A3D1D" w:rsidRDefault="00DE73D2" w:rsidP="004C257E">
            <w:pPr>
              <w:pStyle w:val="paragraph"/>
            </w:pPr>
            <w:r w:rsidRPr="001A3D1D">
              <w:tab/>
              <w:t>(a)</w:t>
            </w:r>
            <w:r w:rsidRPr="001A3D1D">
              <w:tab/>
              <w:t>be in writing; and</w:t>
            </w:r>
          </w:p>
          <w:p w14:paraId="04474483" w14:textId="77777777" w:rsidR="00DE73D2" w:rsidRPr="001A3D1D" w:rsidRDefault="00DE73D2" w:rsidP="004C257E">
            <w:pPr>
              <w:pStyle w:val="paragraph"/>
            </w:pPr>
            <w:r w:rsidRPr="001A3D1D">
              <w:tab/>
              <w:t>(b)</w:t>
            </w:r>
            <w:r w:rsidRPr="001A3D1D">
              <w:tab/>
              <w:t>set out details of the change sought and of the reasons for the change.</w:t>
            </w:r>
          </w:p>
          <w:p w14:paraId="3D1C0133" w14:textId="77777777" w:rsidR="00DE73D2" w:rsidRPr="001A3D1D" w:rsidRDefault="00DE73D2" w:rsidP="004C257E">
            <w:pPr>
              <w:pStyle w:val="SubsectionHead"/>
            </w:pPr>
            <w:r w:rsidRPr="001A3D1D">
              <w:t>Agreeing to the request</w:t>
            </w:r>
          </w:p>
          <w:p w14:paraId="7666D06D"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6156C9B3" w14:textId="77777777" w:rsidR="00DE73D2" w:rsidRPr="001A3D1D" w:rsidRDefault="00DE73D2" w:rsidP="004C257E">
            <w:pPr>
              <w:pStyle w:val="subsection0"/>
            </w:pPr>
            <w:r w:rsidRPr="001A3D1D">
              <w:tab/>
              <w:t>(5)</w:t>
            </w:r>
            <w:r w:rsidRPr="001A3D1D">
              <w:tab/>
              <w:t>The employer may refuse the request only on reasonable business grounds.</w:t>
            </w:r>
          </w:p>
          <w:p w14:paraId="5984CBA4"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568536D5"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4F956491"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313FEAB0"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7C1B3DDF"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3C218F58"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6E84FC35"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7ECC63E7"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02218F6E"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5C8821D6" w14:textId="77777777" w:rsidR="00DE73D2" w:rsidRPr="00474A60" w:rsidRDefault="00DE73D2" w:rsidP="004C257E">
            <w:pPr>
              <w:pStyle w:val="Link"/>
              <w:framePr w:wrap="auto"/>
              <w:rPr>
                <w:rFonts w:eastAsia="Yu Mincho Light"/>
              </w:rPr>
            </w:pPr>
            <w:r>
              <w:rPr>
                <w:rStyle w:val="Hyperlink"/>
              </w:rPr>
              <w:fldChar w:fldCharType="end"/>
            </w:r>
          </w:p>
        </w:tc>
      </w:tr>
      <w:bookmarkEnd w:id="229"/>
    </w:tbl>
    <w:p w14:paraId="3DDE0FD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485B5B7" w14:textId="77777777" w:rsidTr="00DE73D2">
        <w:trPr>
          <w:jc w:val="center"/>
        </w:trPr>
        <w:tc>
          <w:tcPr>
            <w:tcW w:w="2267" w:type="dxa"/>
            <w:shd w:val="clear" w:color="auto" w:fill="FFFFFF" w:themeFill="background1"/>
          </w:tcPr>
          <w:p w14:paraId="6D810EB0" w14:textId="77777777" w:rsidR="00DE73D2" w:rsidRPr="00DE73D2" w:rsidRDefault="00DE73D2" w:rsidP="004C257E">
            <w:pPr>
              <w:rPr>
                <w:rStyle w:val="Identifier"/>
              </w:rPr>
            </w:pPr>
            <w:bookmarkStart w:id="230" w:name="_Hlk104399023"/>
            <w:r w:rsidRPr="00DE73D2">
              <w:rPr>
                <w:rStyle w:val="Identifier"/>
              </w:rPr>
              <w:t>PL_return_to_work.same_position_hours</w:t>
            </w:r>
          </w:p>
        </w:tc>
        <w:tc>
          <w:tcPr>
            <w:tcW w:w="7653" w:type="dxa"/>
            <w:shd w:val="clear" w:color="auto" w:fill="FFFFFF" w:themeFill="background1"/>
            <w:tcMar>
              <w:left w:w="28" w:type="dxa"/>
              <w:right w:w="28" w:type="dxa"/>
            </w:tcMar>
          </w:tcPr>
          <w:p w14:paraId="0B1D5E77" w14:textId="77777777" w:rsidR="00DE73D2" w:rsidRPr="00474A60" w:rsidRDefault="00DE73D2" w:rsidP="004C257E">
            <w:pPr>
              <w:pStyle w:val="PlainText"/>
            </w:pPr>
            <w:r w:rsidRPr="00474A60">
              <w:t>(Fair Work Act 2009)</w:t>
            </w:r>
          </w:p>
          <w:p w14:paraId="00BDBDB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0A230D90" w14:textId="77777777" w:rsidR="00DE73D2" w:rsidRPr="001A3D1D" w:rsidRDefault="00DE73D2" w:rsidP="004C257E">
            <w:pPr>
              <w:pStyle w:val="subsection0"/>
            </w:pPr>
            <w:r w:rsidRPr="001A3D1D">
              <w:tab/>
            </w:r>
            <w:r w:rsidRPr="001A3D1D">
              <w:tab/>
              <w:t>On ending unpaid parental leave, an employee is entitled to return to:</w:t>
            </w:r>
          </w:p>
          <w:p w14:paraId="7DCC141E" w14:textId="77777777" w:rsidR="00DE73D2" w:rsidRPr="001A3D1D" w:rsidRDefault="00DE73D2" w:rsidP="004C257E">
            <w:pPr>
              <w:pStyle w:val="paragraph"/>
            </w:pPr>
            <w:r w:rsidRPr="001A3D1D">
              <w:tab/>
              <w:t>(a)</w:t>
            </w:r>
            <w:r w:rsidRPr="001A3D1D">
              <w:tab/>
              <w:t>the employee’s pre</w:t>
            </w:r>
            <w:r w:rsidRPr="001A3D1D">
              <w:noBreakHyphen/>
              <w:t>parental leave position; or</w:t>
            </w:r>
          </w:p>
          <w:p w14:paraId="192CC131" w14:textId="77777777" w:rsidR="00DE73D2" w:rsidRPr="001A3D1D" w:rsidRDefault="00DE73D2" w:rsidP="004C257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64FC4173" w14:textId="77777777" w:rsidR="00DE73D2" w:rsidRPr="00474A60" w:rsidRDefault="00DE73D2" w:rsidP="004C257E">
            <w:pPr>
              <w:pStyle w:val="Link"/>
              <w:framePr w:wrap="auto"/>
            </w:pPr>
            <w:r>
              <w:rPr>
                <w:rStyle w:val="Hyperlink"/>
              </w:rPr>
              <w:fldChar w:fldCharType="end"/>
            </w:r>
          </w:p>
          <w:p w14:paraId="3C67D203" w14:textId="77777777" w:rsidR="00DE73D2" w:rsidRPr="00474A60" w:rsidRDefault="00DE73D2" w:rsidP="004C257E">
            <w:pPr>
              <w:pStyle w:val="PlainText"/>
            </w:pPr>
            <w:r w:rsidRPr="00474A60">
              <w:t>(Fair Work Act 2009)</w:t>
            </w:r>
          </w:p>
          <w:p w14:paraId="75F092E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293FC11E" w14:textId="77777777" w:rsidR="00DE73D2" w:rsidRPr="001A3D1D" w:rsidRDefault="00DE73D2" w:rsidP="004C257E">
            <w:pPr>
              <w:pStyle w:val="subsection0"/>
            </w:pPr>
            <w:r w:rsidRPr="001A3D1D">
              <w:tab/>
              <w:t>If:</w:t>
            </w:r>
          </w:p>
          <w:p w14:paraId="0DE06DA6" w14:textId="77777777" w:rsidR="00DE73D2" w:rsidRPr="002C38FF" w:rsidRDefault="00DE73D2" w:rsidP="004C257E">
            <w:pPr>
              <w:tabs>
                <w:tab w:val="right" w:pos="1531"/>
              </w:tabs>
              <w:spacing w:before="40"/>
              <w:ind w:left="1644" w:hanging="1644"/>
            </w:pPr>
            <w:r w:rsidRPr="002C38FF">
              <w:tab/>
              <w:t>(a)</w:t>
            </w:r>
            <w:r w:rsidRPr="002C38FF">
              <w:tab/>
              <w:t>an employee is taking a period of unpaid parental leave, other than flexible unpaid parental leave; and</w:t>
            </w:r>
          </w:p>
          <w:p w14:paraId="75DB334C" w14:textId="77777777" w:rsidR="00DE73D2" w:rsidRPr="001A3D1D" w:rsidRDefault="00DE73D2" w:rsidP="004C257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754BDB13" w14:textId="77777777" w:rsidR="00DE73D2" w:rsidRPr="001A3D1D" w:rsidRDefault="00DE73D2" w:rsidP="004C257E">
            <w:pPr>
              <w:pStyle w:val="subsection2"/>
            </w:pPr>
            <w:r w:rsidRPr="001A3D1D">
              <w:t>the employer must take all reasonable steps to give the employee information about, and an opportunity to discuss, the effect of the decision on that position.</w:t>
            </w:r>
          </w:p>
          <w:p w14:paraId="7A205A77" w14:textId="77777777" w:rsidR="00DE73D2" w:rsidRPr="00474A60" w:rsidRDefault="00DE73D2" w:rsidP="004C257E">
            <w:pPr>
              <w:pStyle w:val="Link"/>
              <w:framePr w:wrap="auto"/>
            </w:pPr>
            <w:r>
              <w:rPr>
                <w:rStyle w:val="Hyperlink"/>
              </w:rPr>
              <w:fldChar w:fldCharType="end"/>
            </w:r>
          </w:p>
          <w:p w14:paraId="463B7D18" w14:textId="77777777" w:rsidR="00DE73D2" w:rsidRPr="00474A60" w:rsidRDefault="00DE73D2" w:rsidP="004C257E">
            <w:pPr>
              <w:pStyle w:val="PlainText"/>
            </w:pPr>
            <w:r w:rsidRPr="00474A60">
              <w:t>(Fair Work Act 2009)</w:t>
            </w:r>
          </w:p>
          <w:p w14:paraId="733AD0EA"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326DA0FD"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32C5C6AE" w14:textId="77777777" w:rsidR="00DE73D2" w:rsidRPr="001A3D1D" w:rsidRDefault="00DE73D2" w:rsidP="004C257E">
            <w:pPr>
              <w:pStyle w:val="SubsectionHead"/>
            </w:pPr>
            <w:r w:rsidRPr="001A3D1D">
              <w:t>Employee may request change in working arrangements</w:t>
            </w:r>
          </w:p>
          <w:p w14:paraId="6863C099" w14:textId="77777777" w:rsidR="00DE73D2" w:rsidRPr="001A3D1D" w:rsidRDefault="00DE73D2" w:rsidP="004C257E">
            <w:pPr>
              <w:pStyle w:val="subsection0"/>
            </w:pPr>
            <w:r w:rsidRPr="001A3D1D">
              <w:tab/>
              <w:t>(1)</w:t>
            </w:r>
            <w:r w:rsidRPr="001A3D1D">
              <w:tab/>
              <w:t>If:</w:t>
            </w:r>
          </w:p>
          <w:p w14:paraId="55E0A10C"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258F1FAE"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7EBF1346" w14:textId="77777777" w:rsidR="00DE73D2" w:rsidRPr="001A3D1D" w:rsidRDefault="00DE73D2" w:rsidP="004C257E">
            <w:pPr>
              <w:pStyle w:val="subsection2"/>
            </w:pPr>
            <w:r w:rsidRPr="001A3D1D">
              <w:t>then the employee may request the employer for a change in working arrangements relating to those circumstances.</w:t>
            </w:r>
          </w:p>
          <w:p w14:paraId="0353660F"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317F0A38" w14:textId="77777777" w:rsidR="00DE73D2" w:rsidRPr="001A3D1D" w:rsidRDefault="00DE73D2" w:rsidP="004C257E">
            <w:pPr>
              <w:pStyle w:val="subsection0"/>
            </w:pPr>
            <w:r w:rsidRPr="001A3D1D">
              <w:tab/>
              <w:t>(1A)</w:t>
            </w:r>
            <w:r w:rsidRPr="001A3D1D">
              <w:tab/>
              <w:t>The following are the circumstances:</w:t>
            </w:r>
          </w:p>
          <w:p w14:paraId="71B7C5BC"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3229A167"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0221B9AC" w14:textId="77777777" w:rsidR="00DE73D2" w:rsidRPr="001A3D1D" w:rsidRDefault="00DE73D2" w:rsidP="004C257E">
            <w:pPr>
              <w:pStyle w:val="paragraph"/>
            </w:pPr>
            <w:r w:rsidRPr="001A3D1D">
              <w:tab/>
              <w:t>(c)</w:t>
            </w:r>
            <w:r w:rsidRPr="001A3D1D">
              <w:tab/>
              <w:t>the employee has a disability;</w:t>
            </w:r>
          </w:p>
          <w:p w14:paraId="62DCB960" w14:textId="77777777" w:rsidR="00DE73D2" w:rsidRPr="001A3D1D" w:rsidRDefault="00DE73D2" w:rsidP="004C257E">
            <w:pPr>
              <w:pStyle w:val="paragraph"/>
            </w:pPr>
            <w:r w:rsidRPr="001A3D1D">
              <w:tab/>
              <w:t>(d)</w:t>
            </w:r>
            <w:r w:rsidRPr="001A3D1D">
              <w:tab/>
              <w:t>the employee is 55 or older;</w:t>
            </w:r>
          </w:p>
          <w:p w14:paraId="48C07311" w14:textId="77777777" w:rsidR="00DE73D2" w:rsidRPr="001A3D1D" w:rsidRDefault="00DE73D2" w:rsidP="004C257E">
            <w:pPr>
              <w:pStyle w:val="paragraph"/>
            </w:pPr>
            <w:r w:rsidRPr="001A3D1D">
              <w:tab/>
              <w:t>(e)</w:t>
            </w:r>
            <w:r w:rsidRPr="001A3D1D">
              <w:tab/>
              <w:t>the employee is experiencing violence from a member of the employee’s family;</w:t>
            </w:r>
          </w:p>
          <w:p w14:paraId="1A0B1FD4"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37D0DAE3" w14:textId="77777777" w:rsidR="00DE73D2" w:rsidRPr="001A3D1D" w:rsidRDefault="00DE73D2" w:rsidP="004C257E">
            <w:pPr>
              <w:pStyle w:val="subsection0"/>
            </w:pPr>
            <w:r w:rsidRPr="001A3D1D">
              <w:tab/>
              <w:t>(1B)</w:t>
            </w:r>
            <w:r w:rsidRPr="001A3D1D">
              <w:tab/>
              <w:t>To avoid doubt, and without limiting subsection (1), an employee who:</w:t>
            </w:r>
          </w:p>
          <w:p w14:paraId="626A0C42" w14:textId="77777777" w:rsidR="00DE73D2" w:rsidRPr="001A3D1D" w:rsidRDefault="00DE73D2" w:rsidP="004C257E">
            <w:pPr>
              <w:pStyle w:val="paragraph"/>
            </w:pPr>
            <w:r w:rsidRPr="001A3D1D">
              <w:tab/>
              <w:t>(a)</w:t>
            </w:r>
            <w:r w:rsidRPr="001A3D1D">
              <w:tab/>
              <w:t>is a parent, or has responsibility for the care, of a child; and</w:t>
            </w:r>
          </w:p>
          <w:p w14:paraId="196518FE"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567C9A05"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052D922E" w14:textId="77777777" w:rsidR="00DE73D2" w:rsidRPr="001A3D1D" w:rsidRDefault="00DE73D2" w:rsidP="004C257E">
            <w:pPr>
              <w:pStyle w:val="subsection0"/>
            </w:pPr>
            <w:r w:rsidRPr="001A3D1D">
              <w:tab/>
              <w:t>(2)</w:t>
            </w:r>
            <w:r w:rsidRPr="001A3D1D">
              <w:tab/>
              <w:t>The employee is not entitled to make the request unless:</w:t>
            </w:r>
          </w:p>
          <w:p w14:paraId="404D9274"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7AF83844" w14:textId="77777777" w:rsidR="00DE73D2" w:rsidRPr="001A3D1D" w:rsidRDefault="00DE73D2" w:rsidP="004C257E">
            <w:pPr>
              <w:pStyle w:val="paragraph"/>
            </w:pPr>
            <w:r w:rsidRPr="001A3D1D">
              <w:tab/>
              <w:t>(b)</w:t>
            </w:r>
            <w:r w:rsidRPr="001A3D1D">
              <w:tab/>
              <w:t>for a casual employee—the employee:</w:t>
            </w:r>
          </w:p>
          <w:p w14:paraId="1F937786"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775D1C07"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4A093C44"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5F59E321" w14:textId="77777777" w:rsidR="00DE73D2" w:rsidRPr="001A3D1D" w:rsidRDefault="00DE73D2" w:rsidP="004C257E">
            <w:pPr>
              <w:pStyle w:val="SubsectionHead"/>
            </w:pPr>
            <w:r w:rsidRPr="001A3D1D">
              <w:t>Formal requirements</w:t>
            </w:r>
          </w:p>
          <w:p w14:paraId="166B4E72" w14:textId="77777777" w:rsidR="00DE73D2" w:rsidRPr="001A3D1D" w:rsidRDefault="00DE73D2" w:rsidP="004C257E">
            <w:pPr>
              <w:pStyle w:val="subsection0"/>
            </w:pPr>
            <w:r w:rsidRPr="001A3D1D">
              <w:tab/>
              <w:t>(3)</w:t>
            </w:r>
            <w:r w:rsidRPr="001A3D1D">
              <w:tab/>
              <w:t>The request must:</w:t>
            </w:r>
          </w:p>
          <w:p w14:paraId="2DAD1CA5" w14:textId="77777777" w:rsidR="00DE73D2" w:rsidRPr="001A3D1D" w:rsidRDefault="00DE73D2" w:rsidP="004C257E">
            <w:pPr>
              <w:pStyle w:val="paragraph"/>
            </w:pPr>
            <w:r w:rsidRPr="001A3D1D">
              <w:tab/>
              <w:t>(a)</w:t>
            </w:r>
            <w:r w:rsidRPr="001A3D1D">
              <w:tab/>
              <w:t>be in writing; and</w:t>
            </w:r>
          </w:p>
          <w:p w14:paraId="6530A661" w14:textId="77777777" w:rsidR="00DE73D2" w:rsidRPr="001A3D1D" w:rsidRDefault="00DE73D2" w:rsidP="004C257E">
            <w:pPr>
              <w:pStyle w:val="paragraph"/>
            </w:pPr>
            <w:r w:rsidRPr="001A3D1D">
              <w:tab/>
              <w:t>(b)</w:t>
            </w:r>
            <w:r w:rsidRPr="001A3D1D">
              <w:tab/>
              <w:t>set out details of the change sought and of the reasons for the change.</w:t>
            </w:r>
          </w:p>
          <w:p w14:paraId="166BB92C" w14:textId="77777777" w:rsidR="00DE73D2" w:rsidRPr="001A3D1D" w:rsidRDefault="00DE73D2" w:rsidP="004C257E">
            <w:pPr>
              <w:pStyle w:val="SubsectionHead"/>
            </w:pPr>
            <w:r w:rsidRPr="001A3D1D">
              <w:t>Agreeing to the request</w:t>
            </w:r>
          </w:p>
          <w:p w14:paraId="3DAB8FF9"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79BF05C4" w14:textId="77777777" w:rsidR="00DE73D2" w:rsidRPr="001A3D1D" w:rsidRDefault="00DE73D2" w:rsidP="004C257E">
            <w:pPr>
              <w:pStyle w:val="subsection0"/>
            </w:pPr>
            <w:r w:rsidRPr="001A3D1D">
              <w:tab/>
              <w:t>(5)</w:t>
            </w:r>
            <w:r w:rsidRPr="001A3D1D">
              <w:tab/>
              <w:t>The employer may refuse the request only on reasonable business grounds.</w:t>
            </w:r>
          </w:p>
          <w:p w14:paraId="304D26E4"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1AD9C7E1"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2FD5CE6B"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385CA3E1"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5507D3BE"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2852F42B"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116DEECA"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416E74B4"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457FF582"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58FA4714" w14:textId="77777777" w:rsidR="00DE73D2" w:rsidRPr="00474A60" w:rsidRDefault="00DE73D2" w:rsidP="004C257E">
            <w:pPr>
              <w:pStyle w:val="Link"/>
              <w:framePr w:wrap="auto"/>
            </w:pPr>
            <w:r>
              <w:rPr>
                <w:rStyle w:val="Hyperlink"/>
              </w:rPr>
              <w:fldChar w:fldCharType="end"/>
            </w:r>
          </w:p>
        </w:tc>
      </w:tr>
      <w:bookmarkEnd w:id="230"/>
    </w:tbl>
    <w:p w14:paraId="0B12EC9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0473CA2" w14:textId="77777777" w:rsidTr="00DE73D2">
        <w:trPr>
          <w:jc w:val="center"/>
        </w:trPr>
        <w:tc>
          <w:tcPr>
            <w:tcW w:w="2267" w:type="dxa"/>
            <w:shd w:val="clear" w:color="auto" w:fill="FFFFFF" w:themeFill="background1"/>
          </w:tcPr>
          <w:p w14:paraId="6898F316" w14:textId="77777777" w:rsidR="00DE73D2" w:rsidRPr="00DE73D2" w:rsidRDefault="00DE73D2" w:rsidP="004C257E">
            <w:pPr>
              <w:rPr>
                <w:rStyle w:val="Identifier"/>
              </w:rPr>
            </w:pPr>
            <w:bookmarkStart w:id="231" w:name="_Hlk104399024"/>
            <w:r w:rsidRPr="00DE73D2">
              <w:rPr>
                <w:rStyle w:val="Identifier"/>
              </w:rPr>
              <w:t>PL_return_to_work.same_position</w:t>
            </w:r>
          </w:p>
        </w:tc>
        <w:tc>
          <w:tcPr>
            <w:tcW w:w="7653" w:type="dxa"/>
            <w:shd w:val="clear" w:color="auto" w:fill="FFFFFF" w:themeFill="background1"/>
            <w:tcMar>
              <w:left w:w="28" w:type="dxa"/>
              <w:right w:w="28" w:type="dxa"/>
            </w:tcMar>
          </w:tcPr>
          <w:p w14:paraId="4EB28961" w14:textId="77777777" w:rsidR="00DE73D2" w:rsidRPr="00474A60" w:rsidRDefault="00DE73D2" w:rsidP="004C257E">
            <w:pPr>
              <w:pStyle w:val="PlainText"/>
            </w:pPr>
            <w:r w:rsidRPr="00474A60">
              <w:t>(Fair Work Act 2009)</w:t>
            </w:r>
          </w:p>
          <w:p w14:paraId="324D27C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54FBD974" w14:textId="77777777" w:rsidR="00DE73D2" w:rsidRPr="001A3D1D" w:rsidRDefault="00DE73D2" w:rsidP="004C257E">
            <w:pPr>
              <w:pStyle w:val="subsection0"/>
            </w:pPr>
            <w:r w:rsidRPr="001A3D1D">
              <w:tab/>
            </w:r>
            <w:r w:rsidRPr="001A3D1D">
              <w:tab/>
              <w:t>On ending unpaid parental leave, an employee is entitled to return to:</w:t>
            </w:r>
          </w:p>
          <w:p w14:paraId="5CD22103" w14:textId="77777777" w:rsidR="00DE73D2" w:rsidRPr="001A3D1D" w:rsidRDefault="00DE73D2" w:rsidP="004C257E">
            <w:pPr>
              <w:pStyle w:val="paragraph"/>
            </w:pPr>
            <w:r w:rsidRPr="001A3D1D">
              <w:tab/>
              <w:t>(a)</w:t>
            </w:r>
            <w:r w:rsidRPr="001A3D1D">
              <w:tab/>
              <w:t>the employee’s pre</w:t>
            </w:r>
            <w:r w:rsidRPr="001A3D1D">
              <w:noBreakHyphen/>
              <w:t>parental leave position; or</w:t>
            </w:r>
          </w:p>
          <w:p w14:paraId="0449632F" w14:textId="77777777" w:rsidR="00DE73D2" w:rsidRPr="001A3D1D" w:rsidRDefault="00DE73D2" w:rsidP="004C257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0E6EB58E" w14:textId="77777777" w:rsidR="00DE73D2" w:rsidRPr="00474A60" w:rsidRDefault="00DE73D2" w:rsidP="004C257E">
            <w:pPr>
              <w:pStyle w:val="Link"/>
              <w:framePr w:wrap="auto"/>
            </w:pPr>
            <w:r>
              <w:rPr>
                <w:rStyle w:val="Hyperlink"/>
              </w:rPr>
              <w:fldChar w:fldCharType="end"/>
            </w:r>
          </w:p>
          <w:p w14:paraId="4837B3E5" w14:textId="77777777" w:rsidR="00DE73D2" w:rsidRPr="00474A60" w:rsidRDefault="00DE73D2" w:rsidP="004C257E">
            <w:pPr>
              <w:pStyle w:val="PlainText"/>
            </w:pPr>
            <w:r w:rsidRPr="00474A60">
              <w:t>(Fair Work Act 2009)</w:t>
            </w:r>
          </w:p>
          <w:p w14:paraId="1BFD319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5B63EF5A" w14:textId="77777777" w:rsidR="00DE73D2" w:rsidRPr="001A3D1D" w:rsidRDefault="00DE73D2" w:rsidP="004C257E">
            <w:pPr>
              <w:pStyle w:val="subsection0"/>
            </w:pPr>
            <w:r w:rsidRPr="001A3D1D">
              <w:tab/>
              <w:t>If:</w:t>
            </w:r>
          </w:p>
          <w:p w14:paraId="23E241D0" w14:textId="77777777" w:rsidR="00DE73D2" w:rsidRPr="002C38FF" w:rsidRDefault="00DE73D2" w:rsidP="004C257E">
            <w:pPr>
              <w:tabs>
                <w:tab w:val="right" w:pos="1531"/>
              </w:tabs>
              <w:spacing w:before="40"/>
              <w:ind w:left="1644" w:hanging="1644"/>
            </w:pPr>
            <w:r w:rsidRPr="002C38FF">
              <w:tab/>
              <w:t>(a)</w:t>
            </w:r>
            <w:r w:rsidRPr="002C38FF">
              <w:tab/>
              <w:t>an employee is taking a period of unpaid parental leave, other than flexible unpaid parental leave; and</w:t>
            </w:r>
          </w:p>
          <w:p w14:paraId="3A03948A" w14:textId="77777777" w:rsidR="00DE73D2" w:rsidRPr="001A3D1D" w:rsidRDefault="00DE73D2" w:rsidP="004C257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36665304" w14:textId="77777777" w:rsidR="00DE73D2" w:rsidRPr="001A3D1D" w:rsidRDefault="00DE73D2" w:rsidP="004C257E">
            <w:pPr>
              <w:pStyle w:val="subsection2"/>
            </w:pPr>
            <w:r w:rsidRPr="001A3D1D">
              <w:t>the employer must take all reasonable steps to give the employee information about, and an opportunity to discuss, the effect of the decision on that position.</w:t>
            </w:r>
          </w:p>
          <w:p w14:paraId="0E8B94FA" w14:textId="77777777" w:rsidR="00DE73D2" w:rsidRPr="00474A60" w:rsidRDefault="00DE73D2" w:rsidP="004C257E">
            <w:pPr>
              <w:pStyle w:val="Link"/>
              <w:framePr w:wrap="auto"/>
            </w:pPr>
            <w:r>
              <w:rPr>
                <w:rStyle w:val="Hyperlink"/>
              </w:rPr>
              <w:fldChar w:fldCharType="end"/>
            </w:r>
          </w:p>
          <w:p w14:paraId="1BDEEA1A" w14:textId="77777777" w:rsidR="00DE73D2" w:rsidRPr="00474A60" w:rsidRDefault="00DE73D2" w:rsidP="004C257E">
            <w:pPr>
              <w:pStyle w:val="PlainText"/>
            </w:pPr>
            <w:r w:rsidRPr="00474A60">
              <w:t>(Fair Work Act 2009)</w:t>
            </w:r>
          </w:p>
          <w:p w14:paraId="51C7B286"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751898AA"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4BA5B7BB" w14:textId="77777777" w:rsidR="00DE73D2" w:rsidRPr="001A3D1D" w:rsidRDefault="00DE73D2" w:rsidP="004C257E">
            <w:pPr>
              <w:pStyle w:val="SubsectionHead"/>
            </w:pPr>
            <w:r w:rsidRPr="001A3D1D">
              <w:t>Employee may request change in working arrangements</w:t>
            </w:r>
          </w:p>
          <w:p w14:paraId="2F865215" w14:textId="77777777" w:rsidR="00DE73D2" w:rsidRPr="001A3D1D" w:rsidRDefault="00DE73D2" w:rsidP="004C257E">
            <w:pPr>
              <w:pStyle w:val="subsection0"/>
            </w:pPr>
            <w:r w:rsidRPr="001A3D1D">
              <w:tab/>
              <w:t>(1)</w:t>
            </w:r>
            <w:r w:rsidRPr="001A3D1D">
              <w:tab/>
              <w:t>If:</w:t>
            </w:r>
          </w:p>
          <w:p w14:paraId="4F07BE9A"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77280504"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555559F2" w14:textId="77777777" w:rsidR="00DE73D2" w:rsidRPr="001A3D1D" w:rsidRDefault="00DE73D2" w:rsidP="004C257E">
            <w:pPr>
              <w:pStyle w:val="subsection2"/>
            </w:pPr>
            <w:r w:rsidRPr="001A3D1D">
              <w:t>then the employee may request the employer for a change in working arrangements relating to those circumstances.</w:t>
            </w:r>
          </w:p>
          <w:p w14:paraId="46687D8B"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31A5152A" w14:textId="77777777" w:rsidR="00DE73D2" w:rsidRPr="001A3D1D" w:rsidRDefault="00DE73D2" w:rsidP="004C257E">
            <w:pPr>
              <w:pStyle w:val="subsection0"/>
            </w:pPr>
            <w:r w:rsidRPr="001A3D1D">
              <w:tab/>
              <w:t>(1A)</w:t>
            </w:r>
            <w:r w:rsidRPr="001A3D1D">
              <w:tab/>
              <w:t>The following are the circumstances:</w:t>
            </w:r>
          </w:p>
          <w:p w14:paraId="2529B3AB"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4BDE5E91"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2CDECA67" w14:textId="77777777" w:rsidR="00DE73D2" w:rsidRPr="001A3D1D" w:rsidRDefault="00DE73D2" w:rsidP="004C257E">
            <w:pPr>
              <w:pStyle w:val="paragraph"/>
            </w:pPr>
            <w:r w:rsidRPr="001A3D1D">
              <w:tab/>
              <w:t>(c)</w:t>
            </w:r>
            <w:r w:rsidRPr="001A3D1D">
              <w:tab/>
              <w:t>the employee has a disability;</w:t>
            </w:r>
          </w:p>
          <w:p w14:paraId="7A079034" w14:textId="77777777" w:rsidR="00DE73D2" w:rsidRPr="001A3D1D" w:rsidRDefault="00DE73D2" w:rsidP="004C257E">
            <w:pPr>
              <w:pStyle w:val="paragraph"/>
            </w:pPr>
            <w:r w:rsidRPr="001A3D1D">
              <w:tab/>
              <w:t>(d)</w:t>
            </w:r>
            <w:r w:rsidRPr="001A3D1D">
              <w:tab/>
              <w:t>the employee is 55 or older;</w:t>
            </w:r>
          </w:p>
          <w:p w14:paraId="0F342357" w14:textId="77777777" w:rsidR="00DE73D2" w:rsidRPr="001A3D1D" w:rsidRDefault="00DE73D2" w:rsidP="004C257E">
            <w:pPr>
              <w:pStyle w:val="paragraph"/>
            </w:pPr>
            <w:r w:rsidRPr="001A3D1D">
              <w:tab/>
              <w:t>(e)</w:t>
            </w:r>
            <w:r w:rsidRPr="001A3D1D">
              <w:tab/>
              <w:t>the employee is experiencing violence from a member of the employee’s family;</w:t>
            </w:r>
          </w:p>
          <w:p w14:paraId="5E3C6B3D"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4EEAEA90" w14:textId="77777777" w:rsidR="00DE73D2" w:rsidRPr="001A3D1D" w:rsidRDefault="00DE73D2" w:rsidP="004C257E">
            <w:pPr>
              <w:pStyle w:val="subsection0"/>
            </w:pPr>
            <w:r w:rsidRPr="001A3D1D">
              <w:tab/>
              <w:t>(1B)</w:t>
            </w:r>
            <w:r w:rsidRPr="001A3D1D">
              <w:tab/>
              <w:t>To avoid doubt, and without limiting subsection (1), an employee who:</w:t>
            </w:r>
          </w:p>
          <w:p w14:paraId="25356344" w14:textId="77777777" w:rsidR="00DE73D2" w:rsidRPr="001A3D1D" w:rsidRDefault="00DE73D2" w:rsidP="004C257E">
            <w:pPr>
              <w:pStyle w:val="paragraph"/>
            </w:pPr>
            <w:r w:rsidRPr="001A3D1D">
              <w:tab/>
              <w:t>(a)</w:t>
            </w:r>
            <w:r w:rsidRPr="001A3D1D">
              <w:tab/>
              <w:t>is a parent, or has responsibility for the care, of a child; and</w:t>
            </w:r>
          </w:p>
          <w:p w14:paraId="0C2DF016"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5960414D"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5CB6017C" w14:textId="77777777" w:rsidR="00DE73D2" w:rsidRPr="001A3D1D" w:rsidRDefault="00DE73D2" w:rsidP="004C257E">
            <w:pPr>
              <w:pStyle w:val="subsection0"/>
            </w:pPr>
            <w:r w:rsidRPr="001A3D1D">
              <w:tab/>
              <w:t>(2)</w:t>
            </w:r>
            <w:r w:rsidRPr="001A3D1D">
              <w:tab/>
              <w:t>The employee is not entitled to make the request unless:</w:t>
            </w:r>
          </w:p>
          <w:p w14:paraId="4D63DC12"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0AFE7935" w14:textId="77777777" w:rsidR="00DE73D2" w:rsidRPr="001A3D1D" w:rsidRDefault="00DE73D2" w:rsidP="004C257E">
            <w:pPr>
              <w:pStyle w:val="paragraph"/>
            </w:pPr>
            <w:r w:rsidRPr="001A3D1D">
              <w:tab/>
              <w:t>(b)</w:t>
            </w:r>
            <w:r w:rsidRPr="001A3D1D">
              <w:tab/>
              <w:t>for a casual employee—the employee:</w:t>
            </w:r>
          </w:p>
          <w:p w14:paraId="5F7C917C"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48E63AD5"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436BCFBA"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1A0CDDF3" w14:textId="77777777" w:rsidR="00DE73D2" w:rsidRPr="001A3D1D" w:rsidRDefault="00DE73D2" w:rsidP="004C257E">
            <w:pPr>
              <w:pStyle w:val="SubsectionHead"/>
            </w:pPr>
            <w:r w:rsidRPr="001A3D1D">
              <w:t>Formal requirements</w:t>
            </w:r>
          </w:p>
          <w:p w14:paraId="7AAB82C6" w14:textId="77777777" w:rsidR="00DE73D2" w:rsidRPr="001A3D1D" w:rsidRDefault="00DE73D2" w:rsidP="004C257E">
            <w:pPr>
              <w:pStyle w:val="subsection0"/>
            </w:pPr>
            <w:r w:rsidRPr="001A3D1D">
              <w:tab/>
              <w:t>(3)</w:t>
            </w:r>
            <w:r w:rsidRPr="001A3D1D">
              <w:tab/>
              <w:t>The request must:</w:t>
            </w:r>
          </w:p>
          <w:p w14:paraId="20C4DB6B" w14:textId="77777777" w:rsidR="00DE73D2" w:rsidRPr="001A3D1D" w:rsidRDefault="00DE73D2" w:rsidP="004C257E">
            <w:pPr>
              <w:pStyle w:val="paragraph"/>
            </w:pPr>
            <w:r w:rsidRPr="001A3D1D">
              <w:tab/>
              <w:t>(a)</w:t>
            </w:r>
            <w:r w:rsidRPr="001A3D1D">
              <w:tab/>
              <w:t>be in writing; and</w:t>
            </w:r>
          </w:p>
          <w:p w14:paraId="3B226A85" w14:textId="77777777" w:rsidR="00DE73D2" w:rsidRPr="001A3D1D" w:rsidRDefault="00DE73D2" w:rsidP="004C257E">
            <w:pPr>
              <w:pStyle w:val="paragraph"/>
            </w:pPr>
            <w:r w:rsidRPr="001A3D1D">
              <w:tab/>
              <w:t>(b)</w:t>
            </w:r>
            <w:r w:rsidRPr="001A3D1D">
              <w:tab/>
              <w:t>set out details of the change sought and of the reasons for the change.</w:t>
            </w:r>
          </w:p>
          <w:p w14:paraId="325D3135" w14:textId="77777777" w:rsidR="00DE73D2" w:rsidRPr="001A3D1D" w:rsidRDefault="00DE73D2" w:rsidP="004C257E">
            <w:pPr>
              <w:pStyle w:val="SubsectionHead"/>
            </w:pPr>
            <w:r w:rsidRPr="001A3D1D">
              <w:t>Agreeing to the request</w:t>
            </w:r>
          </w:p>
          <w:p w14:paraId="3C357D45"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6B1390B0" w14:textId="77777777" w:rsidR="00DE73D2" w:rsidRPr="001A3D1D" w:rsidRDefault="00DE73D2" w:rsidP="004C257E">
            <w:pPr>
              <w:pStyle w:val="subsection0"/>
            </w:pPr>
            <w:r w:rsidRPr="001A3D1D">
              <w:tab/>
              <w:t>(5)</w:t>
            </w:r>
            <w:r w:rsidRPr="001A3D1D">
              <w:tab/>
              <w:t>The employer may refuse the request only on reasonable business grounds.</w:t>
            </w:r>
          </w:p>
          <w:p w14:paraId="68A29ADC"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411BCB8E"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625CD40F"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1E403C9C"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2161FB80"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46FA1446"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02E892CE"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2F54A65A"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5D7EA968"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5F35DC09" w14:textId="77777777" w:rsidR="00DE73D2" w:rsidRPr="00474A60" w:rsidRDefault="00DE73D2" w:rsidP="004C257E">
            <w:pPr>
              <w:pStyle w:val="Link"/>
              <w:framePr w:wrap="auto"/>
            </w:pPr>
            <w:r>
              <w:rPr>
                <w:rStyle w:val="Hyperlink"/>
              </w:rPr>
              <w:fldChar w:fldCharType="end"/>
            </w:r>
          </w:p>
        </w:tc>
      </w:tr>
      <w:bookmarkEnd w:id="231"/>
    </w:tbl>
    <w:p w14:paraId="700A76B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8A73504" w14:textId="77777777" w:rsidTr="00DE73D2">
        <w:trPr>
          <w:jc w:val="center"/>
        </w:trPr>
        <w:tc>
          <w:tcPr>
            <w:tcW w:w="2267" w:type="dxa"/>
            <w:shd w:val="clear" w:color="auto" w:fill="FFFFFF" w:themeFill="background1"/>
          </w:tcPr>
          <w:p w14:paraId="37EDD3E4" w14:textId="77777777" w:rsidR="00DE73D2" w:rsidRPr="00DE73D2" w:rsidRDefault="00DE73D2" w:rsidP="004C257E">
            <w:pPr>
              <w:rPr>
                <w:rStyle w:val="Identifier"/>
              </w:rPr>
            </w:pPr>
            <w:bookmarkStart w:id="232" w:name="_Hlk104399025"/>
            <w:r w:rsidRPr="00DE73D2">
              <w:rPr>
                <w:rStyle w:val="Identifier"/>
              </w:rPr>
              <w:t>leave_community.jury_duty</w:t>
            </w:r>
          </w:p>
        </w:tc>
        <w:tc>
          <w:tcPr>
            <w:tcW w:w="7653" w:type="dxa"/>
            <w:shd w:val="clear" w:color="auto" w:fill="FFFFFF" w:themeFill="background1"/>
            <w:tcMar>
              <w:left w:w="28" w:type="dxa"/>
              <w:right w:w="28" w:type="dxa"/>
            </w:tcMar>
          </w:tcPr>
          <w:p w14:paraId="39E69EC8" w14:textId="77777777" w:rsidR="00DE73D2" w:rsidRPr="00474A60" w:rsidRDefault="00DE73D2" w:rsidP="004C257E">
            <w:pPr>
              <w:pStyle w:val="PlainText"/>
            </w:pPr>
            <w:r w:rsidRPr="00474A60">
              <w:t>(Fair Work Act 2009)</w:t>
            </w:r>
          </w:p>
          <w:p w14:paraId="5F662709"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"leave_community_full" </w:instrText>
            </w:r>
            <w:r>
              <w:fldChar w:fldCharType="separate"/>
            </w:r>
            <w:r w:rsidRPr="001A3D1D">
              <w:rPr>
                <w:rStyle w:val="CharDivNo"/>
              </w:rPr>
              <w:t>Division 8</w:t>
            </w:r>
            <w:r w:rsidRPr="001A3D1D">
              <w:t>—</w:t>
            </w:r>
            <w:r w:rsidRPr="001A3D1D">
              <w:rPr>
                <w:rStyle w:val="CharDivText"/>
              </w:rPr>
              <w:t>Community service leave</w:t>
            </w:r>
          </w:p>
          <w:p w14:paraId="6CF46FF0" w14:textId="77777777" w:rsidR="00DE73D2" w:rsidRPr="001A3D1D" w:rsidRDefault="00DE73D2" w:rsidP="004C257E">
            <w:pPr>
              <w:pStyle w:val="ActHead5"/>
            </w:pPr>
            <w:r w:rsidRPr="001A3D1D">
              <w:rPr>
                <w:rStyle w:val="CharSectno"/>
              </w:rPr>
              <w:t>108</w:t>
            </w:r>
            <w:r w:rsidRPr="001A3D1D">
              <w:t xml:space="preserve">  Entitlement to be absent from employment for engaging in eligible community service activity</w:t>
            </w:r>
          </w:p>
          <w:p w14:paraId="78774B10" w14:textId="77777777" w:rsidR="00DE73D2" w:rsidRPr="001A3D1D" w:rsidRDefault="00DE73D2" w:rsidP="004C257E">
            <w:pPr>
              <w:pStyle w:val="subsection0"/>
            </w:pPr>
            <w:r w:rsidRPr="001A3D1D">
              <w:tab/>
            </w:r>
            <w:r w:rsidRPr="001A3D1D">
              <w:tab/>
              <w:t>An employee who engages in an eligible community service activity is entitled to be absent from his or her employment for a period if:</w:t>
            </w:r>
          </w:p>
          <w:p w14:paraId="13878ED7" w14:textId="77777777" w:rsidR="00DE73D2" w:rsidRPr="001A3D1D" w:rsidRDefault="00DE73D2" w:rsidP="004C257E">
            <w:pPr>
              <w:pStyle w:val="paragraph"/>
            </w:pPr>
            <w:r w:rsidRPr="001A3D1D">
              <w:tab/>
              <w:t>(a)</w:t>
            </w:r>
            <w:r w:rsidRPr="001A3D1D">
              <w:tab/>
              <w:t>the period consists of one or more of the following:</w:t>
            </w:r>
          </w:p>
          <w:p w14:paraId="527F827B" w14:textId="77777777" w:rsidR="00DE73D2" w:rsidRPr="001A3D1D" w:rsidRDefault="00DE73D2" w:rsidP="004C257E">
            <w:pPr>
              <w:pStyle w:val="paragraphsub"/>
            </w:pPr>
            <w:r w:rsidRPr="001A3D1D">
              <w:tab/>
              <w:t>(i)</w:t>
            </w:r>
            <w:r w:rsidRPr="001A3D1D">
              <w:tab/>
              <w:t>time when the employee engages in the activity;</w:t>
            </w:r>
          </w:p>
          <w:p w14:paraId="00BD8141" w14:textId="77777777" w:rsidR="00DE73D2" w:rsidRPr="001A3D1D" w:rsidRDefault="00DE73D2" w:rsidP="004C257E">
            <w:pPr>
              <w:pStyle w:val="paragraphsub"/>
            </w:pPr>
            <w:r w:rsidRPr="001A3D1D">
              <w:tab/>
              <w:t>(ii)</w:t>
            </w:r>
            <w:r w:rsidRPr="001A3D1D">
              <w:tab/>
              <w:t>reasonable travelling time associated with the activity;</w:t>
            </w:r>
          </w:p>
          <w:p w14:paraId="0114428E" w14:textId="77777777" w:rsidR="00DE73D2" w:rsidRPr="001A3D1D" w:rsidRDefault="00DE73D2" w:rsidP="004C257E">
            <w:pPr>
              <w:pStyle w:val="paragraphsub"/>
            </w:pPr>
            <w:r w:rsidRPr="001A3D1D">
              <w:tab/>
              <w:t>(iii)</w:t>
            </w:r>
            <w:r w:rsidRPr="001A3D1D">
              <w:tab/>
              <w:t>reasonable rest time immediately following the activity; and</w:t>
            </w:r>
          </w:p>
          <w:p w14:paraId="0149EDF3" w14:textId="77777777" w:rsidR="00DE73D2" w:rsidRPr="001A3D1D" w:rsidRDefault="00DE73D2" w:rsidP="004C257E">
            <w:pPr>
              <w:pStyle w:val="paragraph"/>
            </w:pPr>
            <w:r w:rsidRPr="001A3D1D">
              <w:tab/>
              <w:t>(b)</w:t>
            </w:r>
            <w:r w:rsidRPr="001A3D1D">
              <w:tab/>
              <w:t>unless the activity is jury service—the employee’s absence is reasonable in all the circumstances.</w:t>
            </w:r>
          </w:p>
          <w:p w14:paraId="0C3A3046" w14:textId="77777777" w:rsidR="00DE73D2" w:rsidRPr="001A3D1D" w:rsidRDefault="00DE73D2" w:rsidP="004C257E">
            <w:pPr>
              <w:pStyle w:val="ActHead5"/>
              <w:rPr>
                <w:i/>
              </w:rPr>
            </w:pPr>
            <w:r w:rsidRPr="001A3D1D">
              <w:rPr>
                <w:rStyle w:val="CharSectno"/>
              </w:rPr>
              <w:t>109</w:t>
            </w:r>
            <w:r w:rsidRPr="001A3D1D">
              <w:t xml:space="preserve">  Meaning of </w:t>
            </w:r>
            <w:r w:rsidRPr="001A3D1D">
              <w:rPr>
                <w:i/>
              </w:rPr>
              <w:t>eligible community service activity</w:t>
            </w:r>
          </w:p>
          <w:p w14:paraId="2F5A9FFA" w14:textId="77777777" w:rsidR="00DE73D2" w:rsidRPr="001A3D1D" w:rsidRDefault="00DE73D2" w:rsidP="004C257E">
            <w:pPr>
              <w:pStyle w:val="SubsectionHead"/>
            </w:pPr>
            <w:r w:rsidRPr="001A3D1D">
              <w:t>General</w:t>
            </w:r>
          </w:p>
          <w:p w14:paraId="42B8180D" w14:textId="77777777" w:rsidR="00DE73D2" w:rsidRPr="001A3D1D" w:rsidRDefault="00DE73D2" w:rsidP="004C257E">
            <w:pPr>
              <w:pStyle w:val="subsection0"/>
            </w:pPr>
            <w:r w:rsidRPr="001A3D1D">
              <w:tab/>
              <w:t>(1)</w:t>
            </w:r>
            <w:r w:rsidRPr="001A3D1D">
              <w:tab/>
              <w:t xml:space="preserve">Each of the following is an </w:t>
            </w:r>
            <w:r w:rsidRPr="001A3D1D">
              <w:rPr>
                <w:b/>
                <w:i/>
              </w:rPr>
              <w:t>eligible community service activity</w:t>
            </w:r>
            <w:r w:rsidRPr="001A3D1D">
              <w:t>:</w:t>
            </w:r>
          </w:p>
          <w:p w14:paraId="2B7F907A" w14:textId="77777777" w:rsidR="00DE73D2" w:rsidRPr="001A3D1D" w:rsidRDefault="00DE73D2" w:rsidP="004C257E">
            <w:pPr>
              <w:pStyle w:val="paragraph"/>
            </w:pPr>
            <w:r w:rsidRPr="001A3D1D">
              <w:tab/>
              <w:t>(a)</w:t>
            </w:r>
            <w:r w:rsidRPr="001A3D1D">
              <w:tab/>
              <w:t>jury service (including attendance for jury selection) that is required by or under a law of the Commonwealth, a State or a Territory; or</w:t>
            </w:r>
          </w:p>
          <w:p w14:paraId="57D6656C" w14:textId="77777777" w:rsidR="00DE73D2" w:rsidRPr="001A3D1D" w:rsidRDefault="00DE73D2" w:rsidP="004C257E">
            <w:pPr>
              <w:pStyle w:val="paragraph"/>
            </w:pPr>
            <w:r w:rsidRPr="001A3D1D">
              <w:tab/>
              <w:t>(b)</w:t>
            </w:r>
            <w:r w:rsidRPr="001A3D1D">
              <w:tab/>
              <w:t>a voluntary emergency management activity (see subsection (2)); or</w:t>
            </w:r>
          </w:p>
          <w:p w14:paraId="56FDB68D" w14:textId="77777777" w:rsidR="00DE73D2" w:rsidRPr="001A3D1D" w:rsidRDefault="00DE73D2" w:rsidP="004C257E">
            <w:pPr>
              <w:pStyle w:val="paragraph"/>
            </w:pPr>
            <w:r w:rsidRPr="001A3D1D">
              <w:tab/>
              <w:t>(c)</w:t>
            </w:r>
            <w:r w:rsidRPr="001A3D1D">
              <w:tab/>
              <w:t>an activity prescribed in regulations made for the purpose of subsection (4).</w:t>
            </w:r>
          </w:p>
          <w:p w14:paraId="5E5122A7" w14:textId="77777777" w:rsidR="00DE73D2" w:rsidRPr="001A3D1D" w:rsidRDefault="00DE73D2" w:rsidP="004C257E">
            <w:pPr>
              <w:pStyle w:val="SubsectionHead"/>
            </w:pPr>
            <w:r w:rsidRPr="001A3D1D">
              <w:t>Voluntary emergency management activities</w:t>
            </w:r>
          </w:p>
          <w:p w14:paraId="69AB3BEE" w14:textId="77777777" w:rsidR="00DE73D2" w:rsidRPr="001A3D1D" w:rsidRDefault="00DE73D2" w:rsidP="004C257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6926FC70" w14:textId="77777777" w:rsidR="00DE73D2" w:rsidRPr="001A3D1D" w:rsidRDefault="00DE73D2" w:rsidP="004C257E">
            <w:pPr>
              <w:pStyle w:val="paragraph"/>
            </w:pPr>
            <w:r w:rsidRPr="001A3D1D">
              <w:tab/>
              <w:t>(a)</w:t>
            </w:r>
            <w:r w:rsidRPr="001A3D1D">
              <w:tab/>
              <w:t>the employee engages in an activity that involves dealing with an emergency or natural disaster; and</w:t>
            </w:r>
          </w:p>
          <w:p w14:paraId="17AF52DF" w14:textId="77777777" w:rsidR="00DE73D2" w:rsidRPr="001A3D1D" w:rsidRDefault="00DE73D2" w:rsidP="004C257E">
            <w:pPr>
              <w:pStyle w:val="paragraph"/>
            </w:pPr>
            <w:r w:rsidRPr="001A3D1D">
              <w:tab/>
              <w:t>(b)</w:t>
            </w:r>
            <w:r w:rsidRPr="001A3D1D">
              <w:tab/>
              <w:t>the employee engages in the activity on a voluntary basis (whether or not the employee directly or indirectly takes or agrees to take an honorarium, gratuity or similar payment wholly or partly for engaging in the activity); and</w:t>
            </w:r>
          </w:p>
          <w:p w14:paraId="3C0AE3FE" w14:textId="77777777" w:rsidR="00DE73D2" w:rsidRPr="001A3D1D" w:rsidRDefault="00DE73D2" w:rsidP="004C257E">
            <w:pPr>
              <w:pStyle w:val="paragraph"/>
            </w:pPr>
            <w:r w:rsidRPr="001A3D1D">
              <w:tab/>
              <w:t>(c)</w:t>
            </w:r>
            <w:r w:rsidRPr="001A3D1D">
              <w:tab/>
              <w:t>the employee is a member of, or has a member</w:t>
            </w:r>
            <w:r w:rsidRPr="001A3D1D">
              <w:noBreakHyphen/>
              <w:t>like association with, a recognised emergency management body; and</w:t>
            </w:r>
          </w:p>
          <w:p w14:paraId="08D95CD8" w14:textId="77777777" w:rsidR="00DE73D2" w:rsidRPr="001A3D1D" w:rsidRDefault="00DE73D2" w:rsidP="004C257E">
            <w:pPr>
              <w:pStyle w:val="paragraph"/>
            </w:pPr>
            <w:r w:rsidRPr="001A3D1D">
              <w:tab/>
              <w:t>(d)</w:t>
            </w:r>
            <w:r w:rsidRPr="001A3D1D">
              <w:tab/>
              <w:t>either:</w:t>
            </w:r>
          </w:p>
          <w:p w14:paraId="15CB8E95" w14:textId="77777777" w:rsidR="00DE73D2" w:rsidRPr="001A3D1D" w:rsidRDefault="00DE73D2" w:rsidP="004C257E">
            <w:pPr>
              <w:pStyle w:val="paragraphsub"/>
            </w:pPr>
            <w:r w:rsidRPr="001A3D1D">
              <w:tab/>
              <w:t>(i)</w:t>
            </w:r>
            <w:r w:rsidRPr="001A3D1D">
              <w:tab/>
              <w:t>the employee was requested by or on behalf of the body to engage in the activity; or</w:t>
            </w:r>
          </w:p>
          <w:p w14:paraId="3D29A1E0" w14:textId="77777777" w:rsidR="00DE73D2" w:rsidRPr="001A3D1D" w:rsidRDefault="00DE73D2" w:rsidP="004C257E">
            <w:pPr>
              <w:pStyle w:val="paragraphsub"/>
            </w:pPr>
            <w:r w:rsidRPr="001A3D1D">
              <w:tab/>
              <w:t>(ii)</w:t>
            </w:r>
            <w:r w:rsidRPr="001A3D1D">
              <w:tab/>
              <w:t>no such request was made, but it would be reasonable to expect that, if the circumstances had permitted the making of such a request, it is likely that such a request would have been made.</w:t>
            </w:r>
          </w:p>
          <w:p w14:paraId="0133ED9D" w14:textId="77777777" w:rsidR="00DE73D2" w:rsidRPr="001A3D1D" w:rsidRDefault="00DE73D2" w:rsidP="004C257E">
            <w:pPr>
              <w:pStyle w:val="subsection0"/>
            </w:pPr>
            <w:r w:rsidRPr="001A3D1D">
              <w:tab/>
              <w:t>(3)</w:t>
            </w:r>
            <w:r w:rsidRPr="001A3D1D">
              <w:tab/>
              <w:t xml:space="preserve">A </w:t>
            </w:r>
            <w:r w:rsidRPr="001A3D1D">
              <w:rPr>
                <w:b/>
                <w:i/>
              </w:rPr>
              <w:t>recognised emergency management body</w:t>
            </w:r>
            <w:r w:rsidRPr="001A3D1D">
              <w:t xml:space="preserve"> is:</w:t>
            </w:r>
          </w:p>
          <w:p w14:paraId="402F4E57" w14:textId="77777777" w:rsidR="00DE73D2" w:rsidRPr="001A3D1D" w:rsidRDefault="00DE73D2" w:rsidP="004C257E">
            <w:pPr>
              <w:pStyle w:val="paragraph"/>
            </w:pPr>
            <w:r w:rsidRPr="001A3D1D">
              <w:tab/>
              <w:t>(a)</w:t>
            </w:r>
            <w:r w:rsidRPr="001A3D1D">
              <w:tab/>
              <w:t>a body, or part of a body, that has a role or function under a plan that:</w:t>
            </w:r>
          </w:p>
          <w:p w14:paraId="71DD432F" w14:textId="77777777" w:rsidR="00DE73D2" w:rsidRPr="001A3D1D" w:rsidRDefault="00DE73D2" w:rsidP="004C257E">
            <w:pPr>
              <w:pStyle w:val="paragraphsub"/>
            </w:pPr>
            <w:r w:rsidRPr="001A3D1D">
              <w:tab/>
              <w:t>(i)</w:t>
            </w:r>
            <w:r w:rsidRPr="001A3D1D">
              <w:tab/>
              <w:t>is for coping with emergencies and/or disasters; and</w:t>
            </w:r>
          </w:p>
          <w:p w14:paraId="506756BD" w14:textId="77777777" w:rsidR="00DE73D2" w:rsidRPr="001A3D1D" w:rsidRDefault="00DE73D2" w:rsidP="004C257E">
            <w:pPr>
              <w:pStyle w:val="paragraphsub"/>
            </w:pPr>
            <w:r w:rsidRPr="001A3D1D">
              <w:tab/>
              <w:t>(ii)</w:t>
            </w:r>
            <w:r w:rsidRPr="001A3D1D">
              <w:tab/>
              <w:t>is prepared by the Commonwealth, a State or a Territory; or</w:t>
            </w:r>
          </w:p>
          <w:p w14:paraId="27776375" w14:textId="77777777" w:rsidR="00DE73D2" w:rsidRPr="001A3D1D" w:rsidRDefault="00DE73D2" w:rsidP="004C257E">
            <w:pPr>
              <w:pStyle w:val="paragraph"/>
            </w:pPr>
            <w:r w:rsidRPr="001A3D1D">
              <w:tab/>
              <w:t>(b)</w:t>
            </w:r>
            <w:r w:rsidRPr="001A3D1D">
              <w:tab/>
              <w:t>a fire</w:t>
            </w:r>
            <w:r w:rsidRPr="001A3D1D">
              <w:noBreakHyphen/>
              <w:t>fighting, civil defence or rescue body, or part of such a body; or</w:t>
            </w:r>
          </w:p>
          <w:p w14:paraId="2A2F4E55" w14:textId="77777777" w:rsidR="00DE73D2" w:rsidRPr="001A3D1D" w:rsidRDefault="00DE73D2" w:rsidP="004C257E">
            <w:pPr>
              <w:pStyle w:val="paragraph"/>
            </w:pPr>
            <w:r w:rsidRPr="001A3D1D">
              <w:tab/>
              <w:t>(c)</w:t>
            </w:r>
            <w:r w:rsidRPr="001A3D1D">
              <w:tab/>
              <w:t>any other body, or part of a body, a substantial purpose of which involves:</w:t>
            </w:r>
          </w:p>
          <w:p w14:paraId="73DCC9A6" w14:textId="77777777" w:rsidR="00DE73D2" w:rsidRPr="001A3D1D" w:rsidRDefault="00DE73D2" w:rsidP="004C257E">
            <w:pPr>
              <w:pStyle w:val="paragraphsub"/>
            </w:pPr>
            <w:r w:rsidRPr="001A3D1D">
              <w:tab/>
              <w:t>(i)</w:t>
            </w:r>
            <w:r w:rsidRPr="001A3D1D">
              <w:tab/>
              <w:t>securing the safety of persons or animals in an emergency or natural disaster; or</w:t>
            </w:r>
          </w:p>
          <w:p w14:paraId="7830DD09" w14:textId="77777777" w:rsidR="00DE73D2" w:rsidRPr="001A3D1D" w:rsidRDefault="00DE73D2" w:rsidP="004C257E">
            <w:pPr>
              <w:pStyle w:val="paragraphsub"/>
            </w:pPr>
            <w:r w:rsidRPr="001A3D1D">
              <w:tab/>
              <w:t>(ii)</w:t>
            </w:r>
            <w:r w:rsidRPr="001A3D1D">
              <w:tab/>
              <w:t>protecting property in an emergency or natural disaster; or</w:t>
            </w:r>
          </w:p>
          <w:p w14:paraId="059CACAA" w14:textId="77777777" w:rsidR="00DE73D2" w:rsidRPr="001A3D1D" w:rsidRDefault="00DE73D2" w:rsidP="004C257E">
            <w:pPr>
              <w:pStyle w:val="paragraphsub"/>
            </w:pPr>
            <w:r w:rsidRPr="001A3D1D">
              <w:tab/>
              <w:t>(iii)</w:t>
            </w:r>
            <w:r w:rsidRPr="001A3D1D">
              <w:tab/>
              <w:t>otherwise responding to an emergency or natural disaster; or</w:t>
            </w:r>
          </w:p>
          <w:p w14:paraId="6698BC1D" w14:textId="77777777" w:rsidR="00DE73D2" w:rsidRPr="001A3D1D" w:rsidRDefault="00DE73D2" w:rsidP="004C257E">
            <w:pPr>
              <w:pStyle w:val="paragraph"/>
            </w:pPr>
            <w:r w:rsidRPr="001A3D1D">
              <w:tab/>
              <w:t>(d)</w:t>
            </w:r>
            <w:r w:rsidRPr="001A3D1D">
              <w:tab/>
              <w:t>a body, or part of a body, prescribed by the regulations;</w:t>
            </w:r>
          </w:p>
          <w:p w14:paraId="0C7593E2" w14:textId="77777777" w:rsidR="00DE73D2" w:rsidRPr="001A3D1D" w:rsidRDefault="00DE73D2" w:rsidP="004C257E">
            <w:pPr>
              <w:pStyle w:val="subsection2"/>
            </w:pPr>
            <w:r w:rsidRPr="001A3D1D">
              <w:t>but does not include a body that was established, or is continued in existence, for the purpose, or for purposes that include the purpose, of entitling one or more employees to be absent from their employment under this Division.</w:t>
            </w:r>
          </w:p>
          <w:p w14:paraId="15B6F56F" w14:textId="77777777" w:rsidR="00DE73D2" w:rsidRPr="001A3D1D" w:rsidRDefault="00DE73D2" w:rsidP="004C257E">
            <w:pPr>
              <w:pStyle w:val="SubsectionHead"/>
            </w:pPr>
            <w:r w:rsidRPr="001A3D1D">
              <w:t>Regulations may prescribe other activities</w:t>
            </w:r>
          </w:p>
          <w:p w14:paraId="26F25CDF" w14:textId="77777777" w:rsidR="00DE73D2" w:rsidRPr="001A3D1D" w:rsidRDefault="00DE73D2" w:rsidP="004C257E">
            <w:pPr>
              <w:pStyle w:val="subsection0"/>
            </w:pPr>
            <w:r w:rsidRPr="001A3D1D">
              <w:tab/>
              <w:t>(4)</w:t>
            </w:r>
            <w:r w:rsidRPr="001A3D1D">
              <w:tab/>
              <w:t>The regulations may prescribe an activity that is of a community service nature as an eligible community service activity.</w:t>
            </w:r>
          </w:p>
          <w:p w14:paraId="3AE19DAB" w14:textId="77777777" w:rsidR="00DE73D2" w:rsidRPr="001A3D1D" w:rsidRDefault="00DE73D2" w:rsidP="004C257E">
            <w:pPr>
              <w:pStyle w:val="ActHead5"/>
            </w:pPr>
            <w:r w:rsidRPr="001A3D1D">
              <w:rPr>
                <w:rStyle w:val="CharSectno"/>
              </w:rPr>
              <w:t>110</w:t>
            </w:r>
            <w:r w:rsidRPr="001A3D1D">
              <w:t xml:space="preserve">  Notice and evidence requirements</w:t>
            </w:r>
          </w:p>
          <w:p w14:paraId="7C6A8DF9" w14:textId="77777777" w:rsidR="00DE73D2" w:rsidRPr="001A3D1D" w:rsidRDefault="00DE73D2" w:rsidP="004C257E">
            <w:pPr>
              <w:pStyle w:val="SubsectionHead"/>
            </w:pPr>
            <w:r w:rsidRPr="001A3D1D">
              <w:t>Notice</w:t>
            </w:r>
          </w:p>
          <w:p w14:paraId="1ED57608" w14:textId="77777777" w:rsidR="00DE73D2" w:rsidRPr="001A3D1D" w:rsidRDefault="00DE73D2" w:rsidP="004C257E">
            <w:pPr>
              <w:pStyle w:val="subsection0"/>
            </w:pPr>
            <w:r w:rsidRPr="001A3D1D">
              <w:tab/>
              <w:t>(1)</w:t>
            </w:r>
            <w:r w:rsidRPr="001A3D1D">
              <w:tab/>
              <w:t>An employee who wants an absence from his or her employment to be covered by this Division must give his or her employer notice of the absence.</w:t>
            </w:r>
          </w:p>
          <w:p w14:paraId="7E1DCC05" w14:textId="77777777" w:rsidR="00DE73D2" w:rsidRPr="001A3D1D" w:rsidRDefault="00DE73D2" w:rsidP="004C257E">
            <w:pPr>
              <w:pStyle w:val="subsection0"/>
            </w:pPr>
            <w:r w:rsidRPr="001A3D1D">
              <w:tab/>
              <w:t>(2)</w:t>
            </w:r>
            <w:r w:rsidRPr="001A3D1D">
              <w:tab/>
              <w:t>The notice:</w:t>
            </w:r>
          </w:p>
          <w:p w14:paraId="5828E815" w14:textId="77777777" w:rsidR="00DE73D2" w:rsidRPr="001A3D1D" w:rsidRDefault="00DE73D2" w:rsidP="004C257E">
            <w:pPr>
              <w:pStyle w:val="paragraph"/>
            </w:pPr>
            <w:r w:rsidRPr="001A3D1D">
              <w:tab/>
              <w:t>(a)</w:t>
            </w:r>
            <w:r w:rsidRPr="001A3D1D">
              <w:tab/>
              <w:t>must be given to the employer as soon as practicable (which may be a time after the absence has started); and</w:t>
            </w:r>
          </w:p>
          <w:p w14:paraId="345C48AB" w14:textId="77777777" w:rsidR="00DE73D2" w:rsidRPr="001A3D1D" w:rsidRDefault="00DE73D2" w:rsidP="004C257E">
            <w:pPr>
              <w:pStyle w:val="paragraph"/>
            </w:pPr>
            <w:r w:rsidRPr="001A3D1D">
              <w:tab/>
              <w:t>(b)</w:t>
            </w:r>
            <w:r w:rsidRPr="001A3D1D">
              <w:tab/>
              <w:t>must advise the employer of the period, or expected period, of the absence.</w:t>
            </w:r>
          </w:p>
          <w:p w14:paraId="535C9632" w14:textId="77777777" w:rsidR="00DE73D2" w:rsidRPr="001A3D1D" w:rsidRDefault="00DE73D2" w:rsidP="004C257E">
            <w:pPr>
              <w:pStyle w:val="SubsectionHead"/>
            </w:pPr>
            <w:r w:rsidRPr="001A3D1D">
              <w:t>Evidence</w:t>
            </w:r>
          </w:p>
          <w:p w14:paraId="21FAE058" w14:textId="77777777" w:rsidR="00DE73D2" w:rsidRPr="001A3D1D" w:rsidRDefault="00DE73D2" w:rsidP="004C257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307D6430" w14:textId="77777777" w:rsidR="00DE73D2" w:rsidRPr="001A3D1D" w:rsidRDefault="00DE73D2" w:rsidP="004C257E">
            <w:pPr>
              <w:pStyle w:val="SubsectionHead"/>
            </w:pPr>
            <w:r w:rsidRPr="001A3D1D">
              <w:t>Compliance</w:t>
            </w:r>
          </w:p>
          <w:p w14:paraId="55796592" w14:textId="77777777" w:rsidR="00DE73D2" w:rsidRPr="001A3D1D" w:rsidRDefault="00DE73D2" w:rsidP="004C257E">
            <w:pPr>
              <w:pStyle w:val="subsection0"/>
            </w:pPr>
            <w:r w:rsidRPr="001A3D1D">
              <w:tab/>
              <w:t>(4)</w:t>
            </w:r>
            <w:r w:rsidRPr="001A3D1D">
              <w:tab/>
              <w:t>An employee’s absence from his or her employment is not covered by this Division unless the employee complies with this section.</w:t>
            </w:r>
          </w:p>
          <w:p w14:paraId="2D3A6D9A"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358B8570" w14:textId="77777777" w:rsidR="00DE73D2" w:rsidRPr="001A3D1D" w:rsidRDefault="00DE73D2" w:rsidP="004C257E">
            <w:pPr>
              <w:pStyle w:val="ActHead5"/>
            </w:pPr>
            <w:r w:rsidRPr="001A3D1D">
              <w:rPr>
                <w:rStyle w:val="CharSectno"/>
              </w:rPr>
              <w:t>111</w:t>
            </w:r>
            <w:r w:rsidRPr="001A3D1D">
              <w:t xml:space="preserve">  Payment to employees (other than casuals) on jury service</w:t>
            </w:r>
          </w:p>
          <w:p w14:paraId="448AE105" w14:textId="77777777" w:rsidR="00DE73D2" w:rsidRPr="001A3D1D" w:rsidRDefault="00DE73D2" w:rsidP="004C257E">
            <w:pPr>
              <w:pStyle w:val="SubsectionHead"/>
            </w:pPr>
            <w:r w:rsidRPr="001A3D1D">
              <w:t>Application of this section</w:t>
            </w:r>
          </w:p>
          <w:p w14:paraId="1EE753A9" w14:textId="77777777" w:rsidR="00DE73D2" w:rsidRPr="001A3D1D" w:rsidRDefault="00DE73D2" w:rsidP="004C257E">
            <w:pPr>
              <w:pStyle w:val="subsection0"/>
            </w:pPr>
            <w:r w:rsidRPr="001A3D1D">
              <w:tab/>
              <w:t>(1)</w:t>
            </w:r>
            <w:r w:rsidRPr="001A3D1D">
              <w:tab/>
              <w:t>This section applies if:</w:t>
            </w:r>
          </w:p>
          <w:p w14:paraId="2B8141E1" w14:textId="77777777" w:rsidR="00DE73D2" w:rsidRPr="001A3D1D" w:rsidRDefault="00DE73D2" w:rsidP="004C257E">
            <w:pPr>
              <w:pStyle w:val="paragraph"/>
              <w:rPr>
                <w:i/>
              </w:rPr>
            </w:pPr>
            <w:r w:rsidRPr="001A3D1D">
              <w:tab/>
              <w:t>(a)</w:t>
            </w:r>
            <w:r w:rsidRPr="001A3D1D">
              <w:tab/>
              <w:t>in accordance with this Division, an employee is absent from his or her employment for a period because of jury service; and</w:t>
            </w:r>
          </w:p>
          <w:p w14:paraId="18C91328" w14:textId="77777777" w:rsidR="00DE73D2" w:rsidRPr="001A3D1D" w:rsidRDefault="00DE73D2" w:rsidP="004C257E">
            <w:pPr>
              <w:pStyle w:val="paragraph"/>
            </w:pPr>
            <w:r w:rsidRPr="001A3D1D">
              <w:tab/>
              <w:t>(b)</w:t>
            </w:r>
            <w:r w:rsidRPr="001A3D1D">
              <w:tab/>
              <w:t>the employee is not a casual employee.</w:t>
            </w:r>
          </w:p>
          <w:p w14:paraId="74F0A4C5" w14:textId="77777777" w:rsidR="00DE73D2" w:rsidRPr="001A3D1D" w:rsidRDefault="00DE73D2" w:rsidP="004C257E">
            <w:pPr>
              <w:pStyle w:val="SubsectionHead"/>
            </w:pPr>
            <w:r w:rsidRPr="001A3D1D">
              <w:t>Employee to be paid base rate of pay</w:t>
            </w:r>
          </w:p>
          <w:p w14:paraId="4EEDFF18" w14:textId="77777777" w:rsidR="00DE73D2" w:rsidRPr="001A3D1D" w:rsidRDefault="00DE73D2" w:rsidP="004C257E">
            <w:pPr>
              <w:pStyle w:val="subsection0"/>
            </w:pPr>
            <w:r w:rsidRPr="001A3D1D">
              <w:tab/>
              <w:t>(2)</w:t>
            </w:r>
            <w:r w:rsidRPr="001A3D1D">
              <w:tab/>
              <w:t>Subject to subsections (3), (4) and (5), the employer must pay the employee at the employee’s base rate of pay for</w:t>
            </w:r>
            <w:r w:rsidRPr="001A3D1D">
              <w:rPr>
                <w:i/>
              </w:rPr>
              <w:t xml:space="preserve"> </w:t>
            </w:r>
            <w:r w:rsidRPr="001A3D1D">
              <w:t>the employee’s ordinary hours of work in the period.</w:t>
            </w:r>
          </w:p>
          <w:p w14:paraId="1B601A5B" w14:textId="77777777" w:rsidR="00DE73D2" w:rsidRPr="001A3D1D" w:rsidRDefault="00DE73D2" w:rsidP="004C257E">
            <w:pPr>
              <w:pStyle w:val="SubsectionHead"/>
            </w:pPr>
            <w:r w:rsidRPr="001A3D1D">
              <w:t>Evidence</w:t>
            </w:r>
          </w:p>
          <w:p w14:paraId="50DFD858" w14:textId="77777777" w:rsidR="00DE73D2" w:rsidRPr="001A3D1D" w:rsidRDefault="00DE73D2" w:rsidP="004C257E">
            <w:pPr>
              <w:pStyle w:val="subsection0"/>
            </w:pPr>
            <w:r w:rsidRPr="001A3D1D">
              <w:tab/>
              <w:t>(3)</w:t>
            </w:r>
            <w:r w:rsidRPr="001A3D1D">
              <w:tab/>
              <w:t>The employer may require the employee to give the employer evidence that would satisfy a reasonable person:</w:t>
            </w:r>
          </w:p>
          <w:p w14:paraId="367B8628" w14:textId="77777777" w:rsidR="00DE73D2" w:rsidRPr="001A3D1D" w:rsidRDefault="00DE73D2" w:rsidP="004C257E">
            <w:pPr>
              <w:pStyle w:val="paragraph"/>
            </w:pPr>
            <w:r w:rsidRPr="001A3D1D">
              <w:tab/>
              <w:t>(a)</w:t>
            </w:r>
            <w:r w:rsidRPr="001A3D1D">
              <w:tab/>
              <w:t>that the employee has taken all necessary steps to obtain any amount of jury service pay to which the employee is entitled; and</w:t>
            </w:r>
          </w:p>
          <w:p w14:paraId="3BD66C5F" w14:textId="77777777" w:rsidR="00DE73D2" w:rsidRPr="001A3D1D" w:rsidRDefault="00DE73D2" w:rsidP="004C257E">
            <w:pPr>
              <w:pStyle w:val="paragraph"/>
            </w:pPr>
            <w:r w:rsidRPr="001A3D1D">
              <w:tab/>
              <w:t>(b)</w:t>
            </w:r>
            <w:r w:rsidRPr="001A3D1D">
              <w:tab/>
              <w:t>of the total amount (even if it is a nil amount) of jury service pay that has been paid, or is payable, to the employee for the period.</w:t>
            </w:r>
          </w:p>
          <w:p w14:paraId="2C084910"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54E7A867" w14:textId="77777777" w:rsidR="00DE73D2" w:rsidRPr="001A3D1D" w:rsidRDefault="00DE73D2" w:rsidP="004C257E">
            <w:pPr>
              <w:pStyle w:val="subsection0"/>
            </w:pPr>
            <w:r w:rsidRPr="001A3D1D">
              <w:tab/>
              <w:t>(4)</w:t>
            </w:r>
            <w:r w:rsidRPr="001A3D1D">
              <w:tab/>
              <w:t>If, in accordance with subsection (3), the employer requires the employee to give the employer the evidence referred to in that subsection:</w:t>
            </w:r>
          </w:p>
          <w:p w14:paraId="56345D18" w14:textId="77777777" w:rsidR="00DE73D2" w:rsidRPr="001A3D1D" w:rsidRDefault="00DE73D2" w:rsidP="004C257E">
            <w:pPr>
              <w:pStyle w:val="paragraph"/>
            </w:pPr>
            <w:r w:rsidRPr="001A3D1D">
              <w:tab/>
              <w:t>(a)</w:t>
            </w:r>
            <w:r w:rsidRPr="001A3D1D">
              <w:tab/>
              <w:t>the employee is not entitled to payment under subsection (2) unless the employee provides the evidence; and</w:t>
            </w:r>
          </w:p>
          <w:p w14:paraId="31E44E37" w14:textId="77777777" w:rsidR="00DE73D2" w:rsidRPr="001A3D1D" w:rsidRDefault="00DE73D2" w:rsidP="004C257E">
            <w:pPr>
              <w:pStyle w:val="paragraph"/>
            </w:pPr>
            <w:r w:rsidRPr="001A3D1D">
              <w:tab/>
              <w:t>(b)</w:t>
            </w:r>
            <w:r w:rsidRPr="001A3D1D">
              <w:tab/>
              <w:t>if the employee provides the evidence—the amount payable to the employee under subsection (2) is reduced by the total amount of jury service pay that has been paid, or is payable, to the employee, as disclosed in the evidence.</w:t>
            </w:r>
          </w:p>
          <w:p w14:paraId="1E996E6C" w14:textId="77777777" w:rsidR="00DE73D2" w:rsidRPr="001A3D1D" w:rsidRDefault="00DE73D2" w:rsidP="004C257E">
            <w:pPr>
              <w:pStyle w:val="SubsectionHead"/>
            </w:pPr>
            <w:r w:rsidRPr="001A3D1D">
              <w:t>Payment only required for first 10 days of absence</w:t>
            </w:r>
          </w:p>
          <w:p w14:paraId="7F2DE1EC" w14:textId="77777777" w:rsidR="00DE73D2" w:rsidRPr="001A3D1D" w:rsidRDefault="00DE73D2" w:rsidP="004C257E">
            <w:pPr>
              <w:pStyle w:val="subsection0"/>
            </w:pPr>
            <w:r w:rsidRPr="001A3D1D">
              <w:tab/>
              <w:t>(5)</w:t>
            </w:r>
            <w:r w:rsidRPr="001A3D1D">
              <w:tab/>
              <w:t>If an employee is absent because of jury service in relation to a particular jury service summons for a period, or a number of periods, of more than 10 days in total:</w:t>
            </w:r>
          </w:p>
          <w:p w14:paraId="1E411FE2" w14:textId="77777777" w:rsidR="00DE73D2" w:rsidRPr="001A3D1D" w:rsidRDefault="00DE73D2" w:rsidP="004C257E">
            <w:pPr>
              <w:pStyle w:val="paragraph"/>
            </w:pPr>
            <w:r w:rsidRPr="001A3D1D">
              <w:tab/>
              <w:t>(a)</w:t>
            </w:r>
            <w:r w:rsidRPr="001A3D1D">
              <w:tab/>
              <w:t>the employer is only required to pay the employee for the first 10 days of absence; and</w:t>
            </w:r>
          </w:p>
          <w:p w14:paraId="4370F266" w14:textId="77777777" w:rsidR="00DE73D2" w:rsidRPr="001A3D1D" w:rsidRDefault="00DE73D2" w:rsidP="004C257E">
            <w:pPr>
              <w:pStyle w:val="paragraph"/>
            </w:pPr>
            <w:r w:rsidRPr="001A3D1D">
              <w:tab/>
              <w:t>(b)</w:t>
            </w:r>
            <w:r w:rsidRPr="001A3D1D">
              <w:tab/>
              <w:t>the evidence provided in response to a requirement under subsection (3) need only relate to the first 10 days of absence; and</w:t>
            </w:r>
          </w:p>
          <w:p w14:paraId="5F100FF7" w14:textId="77777777" w:rsidR="00DE73D2" w:rsidRPr="001A3D1D" w:rsidRDefault="00DE73D2" w:rsidP="004C257E">
            <w:pPr>
              <w:pStyle w:val="paragraph"/>
            </w:pPr>
            <w:r w:rsidRPr="001A3D1D">
              <w:tab/>
              <w:t>(c)</w:t>
            </w:r>
            <w:r w:rsidRPr="001A3D1D">
              <w:tab/>
              <w:t>the reference in subsection (4) to the total amount of jury service pay as disclosed in evidence is a reference to the total amount so disclosed for the first 10 days of absence.</w:t>
            </w:r>
          </w:p>
          <w:p w14:paraId="06415991" w14:textId="77777777" w:rsidR="00DE73D2" w:rsidRPr="001A3D1D" w:rsidRDefault="00DE73D2" w:rsidP="004C257E">
            <w:pPr>
              <w:pStyle w:val="SubsectionHead"/>
            </w:pPr>
            <w:r w:rsidRPr="001A3D1D">
              <w:t xml:space="preserve">Meaning of </w:t>
            </w:r>
            <w:r w:rsidRPr="001A3D1D">
              <w:rPr>
                <w:b/>
              </w:rPr>
              <w:t>jury service pay</w:t>
            </w:r>
          </w:p>
          <w:p w14:paraId="1415B332" w14:textId="77777777" w:rsidR="00DE73D2" w:rsidRPr="001A3D1D" w:rsidRDefault="00DE73D2" w:rsidP="004C257E">
            <w:pPr>
              <w:pStyle w:val="subsection0"/>
            </w:pPr>
            <w:r w:rsidRPr="001A3D1D">
              <w:rPr>
                <w:b/>
                <w:i/>
              </w:rPr>
              <w:tab/>
            </w:r>
            <w:r w:rsidRPr="001A3D1D">
              <w:t>(6)</w:t>
            </w:r>
            <w:r w:rsidRPr="001A3D1D">
              <w:rPr>
                <w:b/>
                <w:i/>
              </w:rPr>
              <w:tab/>
              <w:t xml:space="preserve">Jury service pay </w:t>
            </w:r>
            <w:r w:rsidRPr="001A3D1D">
              <w:t>means an amount paid in relation to jury service under a law of the Commonwealth, a State or a Territory, other than an amount that is, or that is in the nature of, an expense</w:t>
            </w:r>
            <w:r w:rsidRPr="001A3D1D">
              <w:noBreakHyphen/>
              <w:t>related allowance.</w:t>
            </w:r>
          </w:p>
          <w:p w14:paraId="1F883C63" w14:textId="77777777" w:rsidR="00DE73D2" w:rsidRPr="001A3D1D" w:rsidRDefault="00DE73D2" w:rsidP="004C257E">
            <w:pPr>
              <w:pStyle w:val="SubsectionHead"/>
            </w:pPr>
            <w:r w:rsidRPr="001A3D1D">
              <w:t xml:space="preserve">Meaning of </w:t>
            </w:r>
            <w:r w:rsidRPr="001A3D1D">
              <w:rPr>
                <w:b/>
              </w:rPr>
              <w:t>jury service summons</w:t>
            </w:r>
          </w:p>
          <w:p w14:paraId="488176C9" w14:textId="77777777" w:rsidR="00DE73D2" w:rsidRPr="001A3D1D" w:rsidRDefault="00DE73D2" w:rsidP="004C257E">
            <w:pPr>
              <w:pStyle w:val="subsection0"/>
            </w:pPr>
            <w:r w:rsidRPr="001A3D1D">
              <w:tab/>
              <w:t>(7)</w:t>
            </w:r>
            <w:r w:rsidRPr="001A3D1D">
              <w:tab/>
            </w:r>
            <w:r w:rsidRPr="001A3D1D">
              <w:rPr>
                <w:b/>
                <w:i/>
              </w:rPr>
              <w:t>Jury service summons</w:t>
            </w:r>
            <w:r w:rsidRPr="001A3D1D">
              <w:t xml:space="preserve"> means a summons or other instruction (however described) that requires a person to attend for, or perform, jury service.</w:t>
            </w:r>
          </w:p>
          <w:p w14:paraId="29B6C82D" w14:textId="77777777" w:rsidR="00DE73D2" w:rsidRPr="001A3D1D" w:rsidRDefault="00DE73D2" w:rsidP="004C257E">
            <w:pPr>
              <w:pStyle w:val="ActHead5"/>
            </w:pPr>
            <w:r w:rsidRPr="001A3D1D">
              <w:rPr>
                <w:rStyle w:val="CharSectno"/>
              </w:rPr>
              <w:t>112</w:t>
            </w:r>
            <w:r w:rsidRPr="001A3D1D">
              <w:t xml:space="preserve">  State and Territory laws that are not excluded</w:t>
            </w:r>
          </w:p>
          <w:p w14:paraId="642A20F1" w14:textId="77777777" w:rsidR="00DE73D2" w:rsidRPr="001A3D1D" w:rsidRDefault="00DE73D2" w:rsidP="004C257E">
            <w:pPr>
              <w:pStyle w:val="subsection0"/>
            </w:pPr>
            <w:r w:rsidRPr="001A3D1D">
              <w:tab/>
              <w:t>(1)</w:t>
            </w:r>
            <w:r w:rsidRPr="001A3D1D">
              <w:tab/>
              <w:t>This Act is not intended to apply to the exclusion of laws of a State or Territory that provide employee entitlements in relation to engaging in eligible community service activities, to the extent that those entitlements are more beneficial to employees than the entitlements under this Division.</w:t>
            </w:r>
          </w:p>
          <w:p w14:paraId="3F3E990A" w14:textId="77777777" w:rsidR="00DE73D2" w:rsidRPr="001A3D1D" w:rsidRDefault="00DE73D2" w:rsidP="004C257E">
            <w:pPr>
              <w:pStyle w:val="notetext"/>
            </w:pPr>
            <w:r w:rsidRPr="001A3D1D">
              <w:t>Note:</w:t>
            </w:r>
            <w:r w:rsidRPr="001A3D1D">
              <w:tab/>
              <w:t>For example, this Act would not apply to the exclusion of a State or Territory law providing for a casual employee to be paid jury service pay.</w:t>
            </w:r>
          </w:p>
          <w:p w14:paraId="5F81E627" w14:textId="77777777" w:rsidR="00DE73D2" w:rsidRPr="001A3D1D" w:rsidRDefault="00DE73D2" w:rsidP="004C257E">
            <w:pPr>
              <w:pStyle w:val="subsection0"/>
            </w:pPr>
            <w:r w:rsidRPr="001A3D1D">
              <w:tab/>
              <w:t>(2)</w:t>
            </w:r>
            <w:r w:rsidRPr="001A3D1D">
              <w:tab/>
              <w:t>If the community service activity is an activity prescribed in regulations made for the purpose of subsection 109(4), subsection (1) of this section has effect subject to any provision to the contrary in the regulations.</w:t>
            </w:r>
          </w:p>
          <w:p w14:paraId="156757FD" w14:textId="77777777" w:rsidR="00DE73D2" w:rsidRPr="00474A60" w:rsidRDefault="00DE73D2" w:rsidP="004C257E">
            <w:pPr>
              <w:pStyle w:val="Link"/>
              <w:framePr w:wrap="auto"/>
            </w:pPr>
            <w:r>
              <w:rPr>
                <w:rStyle w:val="Hyperlink"/>
              </w:rPr>
              <w:fldChar w:fldCharType="end"/>
            </w:r>
          </w:p>
        </w:tc>
      </w:tr>
      <w:bookmarkEnd w:id="232"/>
    </w:tbl>
    <w:p w14:paraId="5C79A7A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13EB6C4" w14:textId="77777777" w:rsidTr="00DE73D2">
        <w:trPr>
          <w:jc w:val="center"/>
        </w:trPr>
        <w:tc>
          <w:tcPr>
            <w:tcW w:w="2267" w:type="dxa"/>
            <w:tcBorders>
              <w:bottom w:val="single" w:sz="2" w:space="0" w:color="418AB3" w:themeColor="accent1"/>
            </w:tcBorders>
            <w:shd w:val="clear" w:color="auto" w:fill="FFFFFF" w:themeFill="background1"/>
          </w:tcPr>
          <w:p w14:paraId="01A9A576" w14:textId="77777777" w:rsidR="00DE73D2" w:rsidRPr="00DE73D2" w:rsidRDefault="00DE73D2" w:rsidP="004C257E">
            <w:pPr>
              <w:rPr>
                <w:rStyle w:val="Identifier"/>
              </w:rPr>
            </w:pPr>
            <w:bookmarkStart w:id="233" w:name="_Hlk104399026"/>
            <w:r w:rsidRPr="00DE73D2">
              <w:rPr>
                <w:rStyle w:val="Identifier"/>
              </w:rPr>
              <w:t>PL_birth_maternity.entitled</w:t>
            </w:r>
          </w:p>
        </w:tc>
        <w:tc>
          <w:tcPr>
            <w:tcW w:w="7653" w:type="dxa"/>
            <w:tcBorders>
              <w:bottom w:val="single" w:sz="2" w:space="0" w:color="418AB3" w:themeColor="accent1"/>
            </w:tcBorders>
            <w:shd w:val="clear" w:color="auto" w:fill="FFFFFF" w:themeFill="background1"/>
            <w:tcMar>
              <w:left w:w="28" w:type="dxa"/>
              <w:right w:w="28" w:type="dxa"/>
            </w:tcMar>
          </w:tcPr>
          <w:p w14:paraId="643D4C86" w14:textId="77777777" w:rsidR="00DE73D2" w:rsidRPr="00474A60" w:rsidRDefault="00DE73D2" w:rsidP="004C257E">
            <w:pPr>
              <w:pStyle w:val="PlainText"/>
            </w:pPr>
            <w:r w:rsidRPr="00474A60">
              <w:t>(Fair Work Act 2009)</w:t>
            </w:r>
          </w:p>
          <w:p w14:paraId="1EAD946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04235C63" w14:textId="77777777" w:rsidR="00DE73D2" w:rsidRPr="001A3D1D" w:rsidRDefault="00DE73D2" w:rsidP="004C257E">
            <w:pPr>
              <w:pStyle w:val="SubsectionHead"/>
            </w:pPr>
            <w:r w:rsidRPr="001A3D1D">
              <w:t>Entitlement to unpaid special maternity leave</w:t>
            </w:r>
          </w:p>
          <w:p w14:paraId="5B9BE614" w14:textId="77777777" w:rsidR="00DE73D2" w:rsidRPr="001A3D1D" w:rsidRDefault="00DE73D2" w:rsidP="004C257E">
            <w:pPr>
              <w:pStyle w:val="subsection0"/>
            </w:pPr>
            <w:r w:rsidRPr="001A3D1D">
              <w:tab/>
              <w:t>(1)</w:t>
            </w:r>
            <w:r w:rsidRPr="001A3D1D">
              <w:tab/>
              <w:t>A female employee is entitled to a period of unpaid special maternity leave if she is not fit for work during that period because:</w:t>
            </w:r>
          </w:p>
          <w:p w14:paraId="06D67C3D" w14:textId="77777777" w:rsidR="00DE73D2" w:rsidRPr="001A3D1D" w:rsidRDefault="00DE73D2" w:rsidP="004C257E">
            <w:pPr>
              <w:pStyle w:val="paragraph"/>
            </w:pPr>
            <w:r w:rsidRPr="001A3D1D">
              <w:tab/>
              <w:t>(a)</w:t>
            </w:r>
            <w:r w:rsidRPr="001A3D1D">
              <w:tab/>
              <w:t>she has a pregnancy</w:t>
            </w:r>
            <w:r w:rsidRPr="001A3D1D">
              <w:noBreakHyphen/>
              <w:t>related illness; or</w:t>
            </w:r>
          </w:p>
          <w:p w14:paraId="6D68E402" w14:textId="77777777" w:rsidR="00DE73D2" w:rsidRPr="004F11EB" w:rsidRDefault="00DE73D2" w:rsidP="004C257E">
            <w:pPr>
              <w:tabs>
                <w:tab w:val="right" w:pos="1531"/>
              </w:tabs>
              <w:spacing w:before="40"/>
              <w:ind w:left="1644" w:hanging="1644"/>
            </w:pPr>
            <w:r w:rsidRPr="004F11EB">
              <w:tab/>
              <w:t>(b)</w:t>
            </w:r>
            <w:r w:rsidRPr="004F11EB">
              <w:tab/>
              <w:t>all of the following apply:</w:t>
            </w:r>
          </w:p>
          <w:p w14:paraId="6C00153D" w14:textId="77777777" w:rsidR="00DE73D2" w:rsidRPr="004F11EB" w:rsidRDefault="00DE73D2" w:rsidP="004C257E">
            <w:pPr>
              <w:tabs>
                <w:tab w:val="right" w:pos="1985"/>
              </w:tabs>
              <w:spacing w:before="40"/>
              <w:ind w:left="2098" w:hanging="2098"/>
            </w:pPr>
            <w:r w:rsidRPr="004F11EB">
              <w:tab/>
              <w:t>(i)</w:t>
            </w:r>
            <w:r w:rsidRPr="004F11EB">
              <w:tab/>
              <w:t>she has been pregnant;</w:t>
            </w:r>
          </w:p>
          <w:p w14:paraId="5A3BB062" w14:textId="77777777" w:rsidR="00DE73D2" w:rsidRPr="004F11EB" w:rsidRDefault="00DE73D2" w:rsidP="004C257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3EEA76BE" w14:textId="77777777" w:rsidR="00DE73D2" w:rsidRPr="001A3D1D" w:rsidRDefault="00DE73D2" w:rsidP="004C257E">
            <w:pPr>
              <w:tabs>
                <w:tab w:val="right" w:pos="1985"/>
              </w:tabs>
              <w:spacing w:before="40"/>
              <w:ind w:left="2098" w:hanging="2098"/>
            </w:pPr>
            <w:r w:rsidRPr="004F11EB">
              <w:tab/>
              <w:t>(iii)</w:t>
            </w:r>
            <w:r w:rsidRPr="004F11EB">
              <w:tab/>
              <w:t>the child is not stillborn.</w:t>
            </w:r>
          </w:p>
          <w:p w14:paraId="43DA3A61" w14:textId="77777777" w:rsidR="00DE73D2" w:rsidRPr="001A3D1D" w:rsidRDefault="00DE73D2" w:rsidP="004C257E">
            <w:pPr>
              <w:pStyle w:val="notetext"/>
            </w:pPr>
            <w:r w:rsidRPr="001A3D1D">
              <w:t>Note 1:</w:t>
            </w:r>
            <w:r w:rsidRPr="001A3D1D">
              <w:tab/>
              <w:t>Entitlement is also affected by section 67 (which deals with the length of the employee’s service).</w:t>
            </w:r>
          </w:p>
          <w:p w14:paraId="25FE6F89" w14:textId="77777777" w:rsidR="00DE73D2" w:rsidRPr="00675E6B" w:rsidRDefault="00DE73D2" w:rsidP="004C257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2D099B82" w14:textId="77777777" w:rsidR="00DE73D2" w:rsidRPr="001A3D1D" w:rsidRDefault="00DE73D2" w:rsidP="004C257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649FA1AA" w14:textId="77777777" w:rsidR="00DE73D2" w:rsidRPr="001A3D1D" w:rsidRDefault="00DE73D2" w:rsidP="004C257E">
            <w:pPr>
              <w:pStyle w:val="SubsectionHead"/>
            </w:pPr>
            <w:r w:rsidRPr="001A3D1D">
              <w:t>Notice and evidence</w:t>
            </w:r>
          </w:p>
          <w:p w14:paraId="5B09F5FC" w14:textId="77777777" w:rsidR="00DE73D2" w:rsidRPr="001A3D1D" w:rsidRDefault="00DE73D2" w:rsidP="004C257E">
            <w:pPr>
              <w:pStyle w:val="subsection0"/>
            </w:pPr>
            <w:r w:rsidRPr="001A3D1D">
              <w:tab/>
              <w:t>(2)</w:t>
            </w:r>
            <w:r w:rsidRPr="001A3D1D">
              <w:tab/>
              <w:t>An employee must give her employer notice of the taking of unpaid special maternity leave by the employee.</w:t>
            </w:r>
          </w:p>
          <w:p w14:paraId="282EAEB9" w14:textId="77777777" w:rsidR="00DE73D2" w:rsidRPr="001A3D1D" w:rsidRDefault="00DE73D2" w:rsidP="004C257E">
            <w:pPr>
              <w:pStyle w:val="subsection0"/>
            </w:pPr>
            <w:r w:rsidRPr="001A3D1D">
              <w:tab/>
              <w:t>(3)</w:t>
            </w:r>
            <w:r w:rsidRPr="001A3D1D">
              <w:tab/>
              <w:t>The notice:</w:t>
            </w:r>
          </w:p>
          <w:p w14:paraId="21F1B172"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50312BC5" w14:textId="77777777" w:rsidR="00DE73D2" w:rsidRPr="001A3D1D" w:rsidRDefault="00DE73D2" w:rsidP="004C257E">
            <w:pPr>
              <w:pStyle w:val="paragraph"/>
            </w:pPr>
            <w:r w:rsidRPr="001A3D1D">
              <w:tab/>
              <w:t>(b)</w:t>
            </w:r>
            <w:r w:rsidRPr="001A3D1D">
              <w:tab/>
              <w:t>must advise the employer of the period, or expected period, of the leave.</w:t>
            </w:r>
          </w:p>
          <w:p w14:paraId="0968F7BE" w14:textId="77777777" w:rsidR="00DE73D2" w:rsidRPr="001A3D1D" w:rsidRDefault="00DE73D2" w:rsidP="004C257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1AF4D8F7" w14:textId="77777777" w:rsidR="00DE73D2" w:rsidRPr="001A3D1D" w:rsidRDefault="00DE73D2" w:rsidP="004C257E">
            <w:pPr>
              <w:pStyle w:val="subsection0"/>
            </w:pPr>
            <w:r w:rsidRPr="001A3D1D">
              <w:tab/>
              <w:t>(5)</w:t>
            </w:r>
            <w:r w:rsidRPr="001A3D1D">
              <w:tab/>
              <w:t>Without limiting subsection (4), an employer may require the evidence referred to in that subsection to be a medical certificate.</w:t>
            </w:r>
          </w:p>
          <w:p w14:paraId="3E344443" w14:textId="77777777" w:rsidR="00DE73D2" w:rsidRPr="001A3D1D" w:rsidRDefault="00DE73D2" w:rsidP="004C257E">
            <w:pPr>
              <w:pStyle w:val="subsection0"/>
            </w:pPr>
            <w:r w:rsidRPr="001A3D1D">
              <w:tab/>
              <w:t>(6)</w:t>
            </w:r>
            <w:r w:rsidRPr="001A3D1D">
              <w:tab/>
              <w:t>An employee is not entitled to take unpaid special maternity leave unless the employee complies with subsections (2) to (4).</w:t>
            </w:r>
          </w:p>
          <w:p w14:paraId="762B9195" w14:textId="77777777" w:rsidR="00DE73D2" w:rsidRPr="00474A60" w:rsidRDefault="00DE73D2" w:rsidP="004C257E">
            <w:pPr>
              <w:pStyle w:val="Link"/>
              <w:framePr w:wrap="auto"/>
            </w:pPr>
            <w:r>
              <w:rPr>
                <w:rStyle w:val="Hyperlink"/>
              </w:rPr>
              <w:fldChar w:fldCharType="end"/>
            </w:r>
          </w:p>
          <w:p w14:paraId="007CF9C5" w14:textId="77777777" w:rsidR="00DE73D2" w:rsidRPr="00474A60" w:rsidRDefault="00DE73D2" w:rsidP="004C257E">
            <w:pPr>
              <w:pStyle w:val="PlainText"/>
            </w:pPr>
            <w:r w:rsidRPr="00474A60">
              <w:t>(Fair Work Act 2009)</w:t>
            </w:r>
          </w:p>
          <w:p w14:paraId="558698C3" w14:textId="77777777" w:rsidR="00DE73D2" w:rsidRPr="00D137E3" w:rsidRDefault="00DE73D2" w:rsidP="004C257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279F5266" w14:textId="77777777" w:rsidR="00DE73D2" w:rsidRPr="00620C73" w:rsidRDefault="00DE73D2" w:rsidP="004C257E">
            <w:pPr>
              <w:keepNext/>
              <w:keepLines/>
              <w:spacing w:before="240"/>
              <w:ind w:left="1134"/>
              <w:rPr>
                <w:i/>
              </w:rPr>
            </w:pPr>
            <w:r w:rsidRPr="00620C73">
              <w:rPr>
                <w:i/>
              </w:rPr>
              <w:t>Stillbirth—preserving entitlement to birth</w:t>
            </w:r>
            <w:r w:rsidRPr="00620C73">
              <w:rPr>
                <w:i/>
              </w:rPr>
              <w:noBreakHyphen/>
              <w:t>related leave</w:t>
            </w:r>
          </w:p>
          <w:p w14:paraId="2628E507" w14:textId="77777777" w:rsidR="00DE73D2" w:rsidRPr="00620C73" w:rsidRDefault="00DE73D2" w:rsidP="004C257E">
            <w:pPr>
              <w:tabs>
                <w:tab w:val="right" w:pos="1021"/>
              </w:tabs>
              <w:spacing w:before="180"/>
              <w:ind w:left="1134" w:hanging="1134"/>
            </w:pPr>
            <w:r w:rsidRPr="00620C73">
              <w:tab/>
              <w:t>(1)</w:t>
            </w:r>
            <w:r w:rsidRPr="00620C73">
              <w:tab/>
              <w:t>If:</w:t>
            </w:r>
          </w:p>
          <w:p w14:paraId="09E70C72" w14:textId="77777777" w:rsidR="00DE73D2" w:rsidRPr="00620C73" w:rsidRDefault="00DE73D2" w:rsidP="004C257E">
            <w:pPr>
              <w:tabs>
                <w:tab w:val="right" w:pos="1531"/>
              </w:tabs>
              <w:spacing w:before="40"/>
              <w:ind w:left="1644" w:hanging="1644"/>
            </w:pPr>
            <w:r w:rsidRPr="00620C73">
              <w:tab/>
              <w:t>(a)</w:t>
            </w:r>
            <w:r w:rsidRPr="00620C73">
              <w:tab/>
              <w:t>a child is stillborn; and</w:t>
            </w:r>
          </w:p>
          <w:p w14:paraId="7FD52F27" w14:textId="77777777" w:rsidR="00DE73D2" w:rsidRPr="00620C73" w:rsidRDefault="00DE73D2"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307EDEC9" w14:textId="77777777" w:rsidR="00DE73D2" w:rsidRPr="00620C73" w:rsidRDefault="00DE73D2" w:rsidP="004C257E">
            <w:pPr>
              <w:spacing w:before="40"/>
              <w:ind w:left="1134"/>
            </w:pPr>
            <w:r w:rsidRPr="00620C73">
              <w:t>then the employee is taken to be entitled to the unpaid parental leave, despite the stillbirth of the child.</w:t>
            </w:r>
          </w:p>
          <w:p w14:paraId="0E3582FD" w14:textId="77777777" w:rsidR="00DE73D2" w:rsidRPr="00620C73" w:rsidRDefault="00DE73D2" w:rsidP="004C257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35EEDFB4" w14:textId="77777777" w:rsidR="00DE73D2" w:rsidRPr="00620C73" w:rsidRDefault="00DE73D2"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2808D449" w14:textId="77777777" w:rsidR="00DE73D2" w:rsidRPr="00620C73" w:rsidRDefault="00DE73D2" w:rsidP="004C257E">
            <w:pPr>
              <w:tabs>
                <w:tab w:val="right" w:pos="1531"/>
              </w:tabs>
              <w:spacing w:before="40"/>
              <w:ind w:left="1644" w:hanging="1644"/>
            </w:pPr>
            <w:r w:rsidRPr="00620C73">
              <w:tab/>
              <w:t>(b)</w:t>
            </w:r>
            <w:r w:rsidRPr="00620C73">
              <w:tab/>
              <w:t>who has not breathed since delivery; and</w:t>
            </w:r>
          </w:p>
          <w:p w14:paraId="75C4AA77" w14:textId="77777777" w:rsidR="00DE73D2" w:rsidRPr="00620C73" w:rsidRDefault="00DE73D2" w:rsidP="004C257E">
            <w:pPr>
              <w:tabs>
                <w:tab w:val="right" w:pos="1531"/>
              </w:tabs>
              <w:spacing w:before="40"/>
              <w:ind w:left="1644" w:hanging="1644"/>
            </w:pPr>
            <w:r w:rsidRPr="00620C73">
              <w:tab/>
              <w:t>(c)</w:t>
            </w:r>
            <w:r w:rsidRPr="00620C73">
              <w:tab/>
              <w:t>whose heart has not beaten since delivery.</w:t>
            </w:r>
          </w:p>
          <w:p w14:paraId="14CC8F0B" w14:textId="77777777" w:rsidR="00DE73D2" w:rsidRPr="00620C73" w:rsidRDefault="00DE73D2" w:rsidP="004C257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06985D8F" w14:textId="77777777" w:rsidR="00DE73D2" w:rsidRPr="00620C73" w:rsidRDefault="00DE73D2" w:rsidP="004C257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1E49F225" w14:textId="77777777" w:rsidR="00DE73D2" w:rsidRPr="00620C73" w:rsidRDefault="00DE73D2" w:rsidP="004C257E">
            <w:pPr>
              <w:keepNext/>
              <w:keepLines/>
              <w:spacing w:before="240"/>
              <w:ind w:left="1134"/>
              <w:rPr>
                <w:i/>
              </w:rPr>
            </w:pPr>
            <w:r w:rsidRPr="00620C73">
              <w:rPr>
                <w:i/>
              </w:rPr>
              <w:t>Stillbirth or death of child—cancelling leave or returning to work</w:t>
            </w:r>
          </w:p>
          <w:p w14:paraId="15DB3BF4" w14:textId="77777777" w:rsidR="00DE73D2" w:rsidRPr="00620C73" w:rsidRDefault="00DE73D2" w:rsidP="004C257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1697B032" w14:textId="77777777" w:rsidR="00DE73D2" w:rsidRPr="00620C73" w:rsidRDefault="00DE73D2" w:rsidP="004C257E">
            <w:pPr>
              <w:tabs>
                <w:tab w:val="right" w:pos="1531"/>
              </w:tabs>
              <w:spacing w:before="40"/>
              <w:ind w:left="1644" w:hanging="1644"/>
            </w:pPr>
            <w:r w:rsidRPr="00620C73">
              <w:tab/>
              <w:t>(a)</w:t>
            </w:r>
            <w:r w:rsidRPr="00620C73">
              <w:tab/>
              <w:t>before the period of leave starts, give his or her employer written notice cancelling the leave; or</w:t>
            </w:r>
          </w:p>
          <w:p w14:paraId="544F3C9D" w14:textId="77777777" w:rsidR="00DE73D2" w:rsidRPr="00620C73" w:rsidRDefault="00DE73D2" w:rsidP="004C257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7ED533B0" w14:textId="77777777" w:rsidR="00DE73D2" w:rsidRPr="00620C73" w:rsidRDefault="00DE73D2" w:rsidP="004C257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542CF347" w14:textId="77777777" w:rsidR="00DE73D2" w:rsidRPr="00620C73" w:rsidRDefault="00DE73D2" w:rsidP="004C257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5B7DCCDF" w14:textId="77777777" w:rsidR="00DE73D2" w:rsidRPr="00620C73" w:rsidRDefault="00DE73D2"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04297E4D" w14:textId="77777777" w:rsidR="00DE73D2" w:rsidRPr="00620C73" w:rsidRDefault="00DE73D2" w:rsidP="004C257E">
            <w:pPr>
              <w:tabs>
                <w:tab w:val="right" w:pos="1531"/>
              </w:tabs>
              <w:spacing w:before="40"/>
              <w:ind w:left="1644" w:hanging="1644"/>
            </w:pPr>
            <w:r w:rsidRPr="00620C73">
              <w:tab/>
              <w:t>(b)</w:t>
            </w:r>
            <w:r w:rsidRPr="00620C73">
              <w:tab/>
              <w:t>if the action is taken under paragraph (4)(b)—immediately before the specified day.</w:t>
            </w:r>
          </w:p>
          <w:p w14:paraId="46DF0A0B" w14:textId="77777777" w:rsidR="00DE73D2" w:rsidRPr="00620C73" w:rsidRDefault="00DE73D2" w:rsidP="004C257E">
            <w:pPr>
              <w:keepNext/>
              <w:keepLines/>
              <w:spacing w:before="240"/>
              <w:ind w:left="1134"/>
              <w:rPr>
                <w:i/>
              </w:rPr>
            </w:pPr>
            <w:r w:rsidRPr="00620C73">
              <w:rPr>
                <w:i/>
              </w:rPr>
              <w:t>Interaction with section 77</w:t>
            </w:r>
          </w:p>
          <w:p w14:paraId="75911911" w14:textId="77777777" w:rsidR="00DE73D2" w:rsidRPr="00620C73" w:rsidRDefault="00DE73D2" w:rsidP="004C257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5A7B8F8B" w14:textId="77777777" w:rsidR="00DE73D2" w:rsidRPr="00474A60" w:rsidRDefault="00DE73D2" w:rsidP="004C257E">
            <w:pPr>
              <w:pStyle w:val="PlainText"/>
            </w:pPr>
            <w:r>
              <w:rPr>
                <w:rStyle w:val="Hyperlink"/>
              </w:rPr>
              <w:fldChar w:fldCharType="end"/>
            </w:r>
          </w:p>
        </w:tc>
      </w:tr>
      <w:bookmarkEnd w:id="233"/>
    </w:tbl>
    <w:p w14:paraId="42222CC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F3BCDCD" w14:textId="77777777" w:rsidTr="00DE73D2">
        <w:trPr>
          <w:jc w:val="center"/>
        </w:trPr>
        <w:tc>
          <w:tcPr>
            <w:tcW w:w="2267" w:type="dxa"/>
            <w:tcBorders>
              <w:bottom w:val="single" w:sz="2" w:space="0" w:color="418AB3" w:themeColor="accent1"/>
            </w:tcBorders>
            <w:shd w:val="clear" w:color="auto" w:fill="FFFFFF" w:themeFill="background1"/>
          </w:tcPr>
          <w:p w14:paraId="6DF64CED" w14:textId="77777777" w:rsidR="00DE73D2" w:rsidRPr="00DE73D2" w:rsidRDefault="00DE73D2" w:rsidP="004C257E">
            <w:pPr>
              <w:rPr>
                <w:rStyle w:val="Identifier"/>
              </w:rPr>
            </w:pPr>
            <w:bookmarkStart w:id="234" w:name="_Hlk104399027"/>
            <w:r w:rsidRPr="00DE73D2">
              <w:rPr>
                <w:rStyle w:val="Identifier"/>
              </w:rPr>
              <w:t>leave_notice_community.entitled</w:t>
            </w:r>
          </w:p>
        </w:tc>
        <w:tc>
          <w:tcPr>
            <w:tcW w:w="7653" w:type="dxa"/>
            <w:tcBorders>
              <w:bottom w:val="single" w:sz="2" w:space="0" w:color="418AB3" w:themeColor="accent1"/>
            </w:tcBorders>
            <w:shd w:val="clear" w:color="auto" w:fill="FFFFFF" w:themeFill="background1"/>
            <w:tcMar>
              <w:left w:w="28" w:type="dxa"/>
              <w:right w:w="28" w:type="dxa"/>
            </w:tcMar>
          </w:tcPr>
          <w:p w14:paraId="1CF20421" w14:textId="77777777" w:rsidR="00DE73D2" w:rsidRPr="00474A60" w:rsidRDefault="00DE73D2" w:rsidP="004C257E">
            <w:pPr>
              <w:pStyle w:val="PlainText"/>
            </w:pPr>
            <w:r w:rsidRPr="00474A60">
              <w:t>(Fair Work Act 2009)</w:t>
            </w:r>
          </w:p>
          <w:p w14:paraId="0B952C5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"leave_community_notice_full" </w:instrText>
            </w:r>
            <w:r>
              <w:fldChar w:fldCharType="separate"/>
            </w:r>
            <w:r w:rsidRPr="001A3D1D">
              <w:rPr>
                <w:rStyle w:val="CharSectno"/>
              </w:rPr>
              <w:t>110</w:t>
            </w:r>
            <w:r w:rsidRPr="001A3D1D">
              <w:t xml:space="preserve">  Notice and evidence requirements</w:t>
            </w:r>
          </w:p>
          <w:p w14:paraId="74D31B4F" w14:textId="77777777" w:rsidR="00DE73D2" w:rsidRPr="001A3D1D" w:rsidRDefault="00DE73D2" w:rsidP="004C257E">
            <w:pPr>
              <w:pStyle w:val="SubsectionHead"/>
            </w:pPr>
            <w:r w:rsidRPr="001A3D1D">
              <w:t>Notice</w:t>
            </w:r>
          </w:p>
          <w:p w14:paraId="61CBA2C1" w14:textId="77777777" w:rsidR="00DE73D2" w:rsidRPr="001A3D1D" w:rsidRDefault="00DE73D2" w:rsidP="004C257E">
            <w:pPr>
              <w:pStyle w:val="subsection0"/>
            </w:pPr>
            <w:r w:rsidRPr="001A3D1D">
              <w:tab/>
              <w:t>(1)</w:t>
            </w:r>
            <w:r w:rsidRPr="001A3D1D">
              <w:tab/>
              <w:t>An employee who wants an absence from his or her employment to be covered by this Division must give his or her employer notice of the absence.</w:t>
            </w:r>
          </w:p>
          <w:p w14:paraId="5C2FA618" w14:textId="77777777" w:rsidR="00DE73D2" w:rsidRPr="001A3D1D" w:rsidRDefault="00DE73D2" w:rsidP="004C257E">
            <w:pPr>
              <w:pStyle w:val="subsection0"/>
            </w:pPr>
            <w:r w:rsidRPr="001A3D1D">
              <w:tab/>
              <w:t>(2)</w:t>
            </w:r>
            <w:r w:rsidRPr="001A3D1D">
              <w:tab/>
              <w:t>The notice:</w:t>
            </w:r>
          </w:p>
          <w:p w14:paraId="2B03DAB6" w14:textId="77777777" w:rsidR="00DE73D2" w:rsidRPr="001A3D1D" w:rsidRDefault="00DE73D2" w:rsidP="004C257E">
            <w:pPr>
              <w:pStyle w:val="paragraph"/>
            </w:pPr>
            <w:r w:rsidRPr="001A3D1D">
              <w:tab/>
              <w:t>(a)</w:t>
            </w:r>
            <w:r w:rsidRPr="001A3D1D">
              <w:tab/>
              <w:t>must be given to the employer as soon as practicable (which may be a time after the absence has started); and</w:t>
            </w:r>
          </w:p>
          <w:p w14:paraId="4DEA327C" w14:textId="77777777" w:rsidR="00DE73D2" w:rsidRPr="001A3D1D" w:rsidRDefault="00DE73D2" w:rsidP="004C257E">
            <w:pPr>
              <w:pStyle w:val="paragraph"/>
            </w:pPr>
            <w:r w:rsidRPr="001A3D1D">
              <w:tab/>
              <w:t>(b)</w:t>
            </w:r>
            <w:r w:rsidRPr="001A3D1D">
              <w:tab/>
              <w:t>must advise the employer of the period, or expected period, of the absence.</w:t>
            </w:r>
          </w:p>
          <w:p w14:paraId="2C9FABFE" w14:textId="77777777" w:rsidR="00DE73D2" w:rsidRPr="001A3D1D" w:rsidRDefault="00DE73D2" w:rsidP="004C257E">
            <w:pPr>
              <w:pStyle w:val="SubsectionHead"/>
            </w:pPr>
            <w:r w:rsidRPr="001A3D1D">
              <w:t>Evidence</w:t>
            </w:r>
          </w:p>
          <w:p w14:paraId="04960D2A" w14:textId="77777777" w:rsidR="00DE73D2" w:rsidRPr="001A3D1D" w:rsidRDefault="00DE73D2" w:rsidP="004C257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0B83A83A" w14:textId="77777777" w:rsidR="00DE73D2" w:rsidRPr="001A3D1D" w:rsidRDefault="00DE73D2" w:rsidP="004C257E">
            <w:pPr>
              <w:pStyle w:val="SubsectionHead"/>
            </w:pPr>
            <w:r w:rsidRPr="001A3D1D">
              <w:t>Compliance</w:t>
            </w:r>
          </w:p>
          <w:p w14:paraId="54D973BD" w14:textId="77777777" w:rsidR="00DE73D2" w:rsidRPr="001A3D1D" w:rsidRDefault="00DE73D2" w:rsidP="004C257E">
            <w:pPr>
              <w:pStyle w:val="subsection0"/>
            </w:pPr>
            <w:r w:rsidRPr="001A3D1D">
              <w:tab/>
              <w:t>(4)</w:t>
            </w:r>
            <w:r w:rsidRPr="001A3D1D">
              <w:tab/>
              <w:t>An employee’s absence from his or her employment is not covered by this Division unless the employee complies with this section.</w:t>
            </w:r>
          </w:p>
          <w:p w14:paraId="3539FC1E"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0C89D84E" w14:textId="77777777" w:rsidR="00DE73D2" w:rsidRPr="00474A60" w:rsidRDefault="00DE73D2" w:rsidP="004C257E">
            <w:pPr>
              <w:pStyle w:val="Link"/>
              <w:framePr w:wrap="auto"/>
            </w:pPr>
            <w:r>
              <w:rPr>
                <w:rStyle w:val="Hyperlink"/>
              </w:rPr>
              <w:fldChar w:fldCharType="end"/>
            </w:r>
          </w:p>
        </w:tc>
      </w:tr>
      <w:bookmarkEnd w:id="234"/>
    </w:tbl>
    <w:p w14:paraId="341BB59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40BFFB5" w14:textId="77777777" w:rsidTr="00DE73D2">
        <w:trPr>
          <w:jc w:val="center"/>
        </w:trPr>
        <w:tc>
          <w:tcPr>
            <w:tcW w:w="2267" w:type="dxa"/>
            <w:tcBorders>
              <w:bottom w:val="single" w:sz="2" w:space="0" w:color="418AB3" w:themeColor="accent1"/>
            </w:tcBorders>
            <w:shd w:val="clear" w:color="auto" w:fill="FFFFFF" w:themeFill="background1"/>
          </w:tcPr>
          <w:p w14:paraId="5453046B" w14:textId="77777777" w:rsidR="00DE73D2" w:rsidRPr="00DE73D2" w:rsidRDefault="00DE73D2" w:rsidP="004C257E">
            <w:pPr>
              <w:rPr>
                <w:rStyle w:val="Identifier"/>
              </w:rPr>
            </w:pPr>
            <w:bookmarkStart w:id="235" w:name="_Hlk104399028"/>
            <w:r w:rsidRPr="00DE73D2">
              <w:rPr>
                <w:rStyle w:val="Identifier"/>
              </w:rPr>
              <w:t>PL_adopt_pre.entitled</w:t>
            </w:r>
          </w:p>
        </w:tc>
        <w:tc>
          <w:tcPr>
            <w:tcW w:w="7653" w:type="dxa"/>
            <w:tcBorders>
              <w:bottom w:val="single" w:sz="2" w:space="0" w:color="418AB3" w:themeColor="accent1"/>
            </w:tcBorders>
            <w:shd w:val="clear" w:color="auto" w:fill="FFFFFF" w:themeFill="background1"/>
            <w:tcMar>
              <w:left w:w="28" w:type="dxa"/>
              <w:right w:w="28" w:type="dxa"/>
            </w:tcMar>
          </w:tcPr>
          <w:p w14:paraId="0FDD59A3" w14:textId="77777777" w:rsidR="00DE73D2" w:rsidRPr="00474A60" w:rsidRDefault="00DE73D2" w:rsidP="004C257E">
            <w:pPr>
              <w:pStyle w:val="PlainText"/>
            </w:pPr>
            <w:r w:rsidRPr="00474A60">
              <w:t>(Fair Work Act 2009)</w:t>
            </w:r>
          </w:p>
          <w:p w14:paraId="39C470B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"PL_adopt_pre_entitled_full" </w:instrText>
            </w:r>
            <w:r>
              <w:fldChar w:fldCharType="separate"/>
            </w:r>
            <w:r w:rsidRPr="001A3D1D">
              <w:rPr>
                <w:rStyle w:val="CharSectno"/>
              </w:rPr>
              <w:t>85</w:t>
            </w:r>
            <w:r w:rsidRPr="001A3D1D">
              <w:t xml:space="preserve">  Unpaid pre</w:t>
            </w:r>
            <w:r w:rsidRPr="001A3D1D">
              <w:noBreakHyphen/>
              <w:t>adoption leave</w:t>
            </w:r>
          </w:p>
          <w:p w14:paraId="40262182" w14:textId="77777777" w:rsidR="00DE73D2" w:rsidRPr="001A3D1D" w:rsidRDefault="00DE73D2" w:rsidP="004C257E">
            <w:pPr>
              <w:pStyle w:val="SubsectionHead"/>
            </w:pPr>
            <w:r w:rsidRPr="001A3D1D">
              <w:t>Entitlement to unpaid pre</w:t>
            </w:r>
            <w:r w:rsidRPr="001A3D1D">
              <w:noBreakHyphen/>
              <w:t>adoption leave</w:t>
            </w:r>
          </w:p>
          <w:p w14:paraId="11E05511" w14:textId="77777777" w:rsidR="00DE73D2" w:rsidRPr="001A3D1D" w:rsidRDefault="00DE73D2" w:rsidP="004C257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662C22AC" w14:textId="77777777" w:rsidR="00DE73D2" w:rsidRPr="001A3D1D" w:rsidRDefault="00DE73D2" w:rsidP="004C257E">
            <w:pPr>
              <w:pStyle w:val="notetext"/>
            </w:pPr>
            <w:r w:rsidRPr="001A3D1D">
              <w:t>Note:</w:t>
            </w:r>
            <w:r w:rsidRPr="001A3D1D">
              <w:tab/>
              <w:t>Entitlement is also affected by section 68 (which deals with the age etc. of the adopted child).</w:t>
            </w:r>
          </w:p>
          <w:p w14:paraId="463B14D9" w14:textId="77777777" w:rsidR="00DE73D2" w:rsidRPr="001A3D1D" w:rsidRDefault="00DE73D2" w:rsidP="004C257E">
            <w:pPr>
              <w:pStyle w:val="subsection0"/>
            </w:pPr>
            <w:r w:rsidRPr="001A3D1D">
              <w:tab/>
              <w:t>(2)</w:t>
            </w:r>
            <w:r w:rsidRPr="001A3D1D">
              <w:tab/>
              <w:t>However, an employee is not entitled to take a period of unpaid pre</w:t>
            </w:r>
            <w:r w:rsidRPr="001A3D1D">
              <w:noBreakHyphen/>
              <w:t>adoption leave if:</w:t>
            </w:r>
          </w:p>
          <w:p w14:paraId="639BA60A" w14:textId="77777777" w:rsidR="00DE73D2" w:rsidRPr="001A3D1D" w:rsidRDefault="00DE73D2" w:rsidP="004C257E">
            <w:pPr>
              <w:pStyle w:val="paragraph"/>
            </w:pPr>
            <w:r w:rsidRPr="001A3D1D">
              <w:tab/>
              <w:t>(a)</w:t>
            </w:r>
            <w:r w:rsidRPr="001A3D1D">
              <w:tab/>
              <w:t>the employee could instead take some other form of leave; and</w:t>
            </w:r>
          </w:p>
          <w:p w14:paraId="653DCC56" w14:textId="77777777" w:rsidR="00DE73D2" w:rsidRPr="001A3D1D" w:rsidRDefault="00DE73D2" w:rsidP="004C257E">
            <w:pPr>
              <w:pStyle w:val="paragraph"/>
            </w:pPr>
            <w:r w:rsidRPr="001A3D1D">
              <w:tab/>
              <w:t>(b)</w:t>
            </w:r>
            <w:r w:rsidRPr="001A3D1D">
              <w:tab/>
              <w:t>the employer directs the employee to take that other form of leave.</w:t>
            </w:r>
          </w:p>
          <w:p w14:paraId="0ED4DF01" w14:textId="77777777" w:rsidR="00DE73D2" w:rsidRPr="001A3D1D" w:rsidRDefault="00DE73D2" w:rsidP="004C257E">
            <w:pPr>
              <w:pStyle w:val="subsection0"/>
            </w:pPr>
            <w:r w:rsidRPr="001A3D1D">
              <w:tab/>
              <w:t>(3)</w:t>
            </w:r>
            <w:r w:rsidRPr="001A3D1D">
              <w:tab/>
              <w:t>An employee who is entitled to a period of unpaid pre</w:t>
            </w:r>
            <w:r w:rsidRPr="001A3D1D">
              <w:noBreakHyphen/>
              <w:t>adoption leave is entitled to take the leave as:</w:t>
            </w:r>
          </w:p>
          <w:p w14:paraId="177BE216" w14:textId="77777777" w:rsidR="00DE73D2" w:rsidRPr="001A3D1D" w:rsidRDefault="00DE73D2" w:rsidP="004C257E">
            <w:pPr>
              <w:pStyle w:val="paragraph"/>
            </w:pPr>
            <w:r w:rsidRPr="001A3D1D">
              <w:tab/>
              <w:t>(a)</w:t>
            </w:r>
            <w:r w:rsidRPr="001A3D1D">
              <w:tab/>
              <w:t>a single continuous period of up to 2 days; or</w:t>
            </w:r>
          </w:p>
          <w:p w14:paraId="069D2CBA" w14:textId="77777777" w:rsidR="00DE73D2" w:rsidRPr="001A3D1D" w:rsidRDefault="00DE73D2" w:rsidP="004C257E">
            <w:pPr>
              <w:pStyle w:val="paragraph"/>
            </w:pPr>
            <w:r w:rsidRPr="001A3D1D">
              <w:tab/>
              <w:t>(b)</w:t>
            </w:r>
            <w:r w:rsidRPr="001A3D1D">
              <w:tab/>
              <w:t>any separate periods to which the employee and the employer agree.</w:t>
            </w:r>
          </w:p>
          <w:p w14:paraId="56C9A107" w14:textId="77777777" w:rsidR="00DE73D2" w:rsidRPr="001A3D1D" w:rsidRDefault="00DE73D2" w:rsidP="004C257E">
            <w:pPr>
              <w:pStyle w:val="SubsectionHead"/>
            </w:pPr>
            <w:r w:rsidRPr="001A3D1D">
              <w:t>Notice and evidence</w:t>
            </w:r>
          </w:p>
          <w:p w14:paraId="103371FF" w14:textId="77777777" w:rsidR="00DE73D2" w:rsidRPr="001A3D1D" w:rsidRDefault="00DE73D2" w:rsidP="004C257E">
            <w:pPr>
              <w:pStyle w:val="subsection0"/>
            </w:pPr>
            <w:r w:rsidRPr="001A3D1D">
              <w:tab/>
              <w:t>(4)</w:t>
            </w:r>
            <w:r w:rsidRPr="001A3D1D">
              <w:tab/>
              <w:t>An employee must give his or her employer notice of the taking of unpaid pre</w:t>
            </w:r>
            <w:r w:rsidRPr="001A3D1D">
              <w:noBreakHyphen/>
              <w:t>adoption leave by the employee.</w:t>
            </w:r>
          </w:p>
          <w:p w14:paraId="20A8FF0F" w14:textId="77777777" w:rsidR="00DE73D2" w:rsidRPr="001A3D1D" w:rsidRDefault="00DE73D2" w:rsidP="004C257E">
            <w:pPr>
              <w:pStyle w:val="subsection0"/>
            </w:pPr>
            <w:r w:rsidRPr="001A3D1D">
              <w:tab/>
              <w:t>(5)</w:t>
            </w:r>
            <w:r w:rsidRPr="001A3D1D">
              <w:tab/>
              <w:t>The notice:</w:t>
            </w:r>
          </w:p>
          <w:p w14:paraId="0E4D9780"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51B9D40E" w14:textId="77777777" w:rsidR="00DE73D2" w:rsidRPr="001A3D1D" w:rsidRDefault="00DE73D2" w:rsidP="004C257E">
            <w:pPr>
              <w:pStyle w:val="paragraph"/>
            </w:pPr>
            <w:r w:rsidRPr="001A3D1D">
              <w:tab/>
              <w:t>(b)</w:t>
            </w:r>
            <w:r w:rsidRPr="001A3D1D">
              <w:tab/>
              <w:t>must advise the employer of the period, or expected period, of the leave.</w:t>
            </w:r>
          </w:p>
          <w:p w14:paraId="6108ECA8" w14:textId="77777777" w:rsidR="00DE73D2" w:rsidRPr="001A3D1D" w:rsidRDefault="00DE73D2" w:rsidP="004C257E">
            <w:pPr>
              <w:pStyle w:val="subsection0"/>
            </w:pPr>
            <w:r w:rsidRPr="001A3D1D">
              <w:tab/>
              <w:t>(6)</w:t>
            </w:r>
            <w:r w:rsidRPr="001A3D1D">
              <w:tab/>
              <w:t>An employee who has given his or her employer notice of the taking of unpaid pre</w:t>
            </w:r>
            <w:r w:rsidRPr="001A3D1D">
              <w:noBreakHyphen/>
              <w:t>adoption leave must, if required by the employer, give the employer evidence that would satisfy a reasonable person that the leave is taken to attend an interview or examination as referred to in subsection (1).</w:t>
            </w:r>
          </w:p>
          <w:p w14:paraId="2E6BE57D" w14:textId="77777777" w:rsidR="00DE73D2" w:rsidRPr="001A3D1D" w:rsidRDefault="00DE73D2" w:rsidP="004C257E">
            <w:pPr>
              <w:pStyle w:val="subsection0"/>
            </w:pPr>
            <w:r w:rsidRPr="001A3D1D">
              <w:tab/>
              <w:t>(7)</w:t>
            </w:r>
            <w:r w:rsidRPr="001A3D1D">
              <w:tab/>
              <w:t>An employee is not entitled to take unpaid pre</w:t>
            </w:r>
            <w:r w:rsidRPr="001A3D1D">
              <w:noBreakHyphen/>
              <w:t>adoption leave unless the employee complies with subsections (4) to (6).</w:t>
            </w:r>
          </w:p>
          <w:p w14:paraId="7C4FBAEF" w14:textId="77777777" w:rsidR="00DE73D2" w:rsidRPr="00474A60" w:rsidRDefault="00DE73D2" w:rsidP="004C257E">
            <w:pPr>
              <w:pStyle w:val="Link"/>
              <w:framePr w:wrap="auto"/>
            </w:pPr>
            <w:r>
              <w:rPr>
                <w:rStyle w:val="Hyperlink"/>
              </w:rPr>
              <w:fldChar w:fldCharType="end"/>
            </w:r>
          </w:p>
          <w:p w14:paraId="19C34A74" w14:textId="77777777" w:rsidR="00DE73D2" w:rsidRPr="00474A60" w:rsidRDefault="00DE73D2" w:rsidP="004C257E">
            <w:pPr>
              <w:pStyle w:val="PlainText"/>
            </w:pPr>
          </w:p>
        </w:tc>
      </w:tr>
      <w:bookmarkEnd w:id="235"/>
    </w:tbl>
    <w:p w14:paraId="261234A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550F6F9" w14:textId="77777777" w:rsidTr="00DE73D2">
        <w:trPr>
          <w:jc w:val="center"/>
        </w:trPr>
        <w:tc>
          <w:tcPr>
            <w:tcW w:w="2267" w:type="dxa"/>
            <w:shd w:val="clear" w:color="auto" w:fill="FFFFFF" w:themeFill="background1"/>
          </w:tcPr>
          <w:p w14:paraId="0B5DAC1B" w14:textId="77777777" w:rsidR="00DE73D2" w:rsidRPr="00DE73D2" w:rsidRDefault="00DE73D2" w:rsidP="004C257E">
            <w:pPr>
              <w:rPr>
                <w:rStyle w:val="Identifier"/>
              </w:rPr>
            </w:pPr>
            <w:bookmarkStart w:id="236" w:name="_Hlk104399029"/>
            <w:r w:rsidRPr="00DE73D2">
              <w:rPr>
                <w:rStyle w:val="Identifier"/>
              </w:rPr>
              <w:t>guaranteed_earning.period_interrupted</w:t>
            </w:r>
          </w:p>
        </w:tc>
        <w:tc>
          <w:tcPr>
            <w:tcW w:w="7653" w:type="dxa"/>
            <w:shd w:val="clear" w:color="auto" w:fill="FFFFFF" w:themeFill="background1"/>
            <w:tcMar>
              <w:left w:w="28" w:type="dxa"/>
              <w:right w:w="28" w:type="dxa"/>
            </w:tcMar>
          </w:tcPr>
          <w:p w14:paraId="23A04A46" w14:textId="77777777" w:rsidR="00DE73D2" w:rsidRPr="00474A60" w:rsidRDefault="00DE73D2" w:rsidP="004C257E">
            <w:pPr>
              <w:pStyle w:val="PlainText"/>
            </w:pPr>
            <w:r w:rsidRPr="00474A60">
              <w:t>(Fair Work Act 2009)</w:t>
            </w:r>
          </w:p>
          <w:p w14:paraId="574E175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"Hig_income_obligation_full" </w:instrText>
            </w:r>
            <w:r>
              <w:fldChar w:fldCharType="separate"/>
            </w:r>
            <w:r w:rsidRPr="001A3D1D">
              <w:rPr>
                <w:rStyle w:val="CharSectno"/>
              </w:rPr>
              <w:t>328</w:t>
            </w:r>
            <w:r w:rsidRPr="001A3D1D">
              <w:t xml:space="preserve">  Employer obligations in relation to guarantee of annual earnings</w:t>
            </w:r>
          </w:p>
          <w:p w14:paraId="69E1B852" w14:textId="77777777" w:rsidR="00DE73D2" w:rsidRPr="001A3D1D" w:rsidRDefault="00DE73D2" w:rsidP="004C257E">
            <w:pPr>
              <w:pStyle w:val="SubsectionHead"/>
            </w:pPr>
            <w:r w:rsidRPr="001A3D1D">
              <w:t>Employer must comply with guarantee</w:t>
            </w:r>
          </w:p>
          <w:p w14:paraId="13691495" w14:textId="77777777" w:rsidR="00DE73D2" w:rsidRPr="001A3D1D" w:rsidRDefault="00DE73D2" w:rsidP="004C257E">
            <w:pPr>
              <w:pStyle w:val="subsection0"/>
            </w:pPr>
            <w:r w:rsidRPr="001A3D1D">
              <w:tab/>
              <w:t>(1)</w:t>
            </w:r>
            <w:r w:rsidRPr="001A3D1D">
              <w:tab/>
              <w:t>An employer that has given a guarantee of annual earnings to an employee must (subject to any reductions arising from circumstances in which the employer is required or entitled to reduce the employee’s earnings) comply with the guarantee during any period during which the employee:</w:t>
            </w:r>
          </w:p>
          <w:p w14:paraId="41475618" w14:textId="77777777" w:rsidR="00DE73D2" w:rsidRPr="001A3D1D" w:rsidRDefault="00DE73D2" w:rsidP="004C257E">
            <w:pPr>
              <w:pStyle w:val="paragraph"/>
            </w:pPr>
            <w:r w:rsidRPr="001A3D1D">
              <w:tab/>
              <w:t>(a)</w:t>
            </w:r>
            <w:r w:rsidRPr="001A3D1D">
              <w:tab/>
              <w:t>is a high income employee of the employer; and</w:t>
            </w:r>
          </w:p>
          <w:p w14:paraId="68BEB8DF" w14:textId="77777777" w:rsidR="00DE73D2" w:rsidRPr="001A3D1D" w:rsidRDefault="00DE73D2" w:rsidP="004C257E">
            <w:pPr>
              <w:pStyle w:val="paragraph"/>
            </w:pPr>
            <w:r w:rsidRPr="001A3D1D">
              <w:tab/>
              <w:t>(b)</w:t>
            </w:r>
            <w:r w:rsidRPr="001A3D1D">
              <w:tab/>
              <w:t>is covered by a modern award that is in operation.</w:t>
            </w:r>
          </w:p>
          <w:p w14:paraId="77C74143" w14:textId="77777777" w:rsidR="00DE73D2" w:rsidRPr="001A3D1D" w:rsidRDefault="00DE73D2" w:rsidP="004C257E">
            <w:pPr>
              <w:pStyle w:val="notetext"/>
            </w:pPr>
            <w:r w:rsidRPr="001A3D1D">
              <w:t>Note 1:</w:t>
            </w:r>
            <w:r w:rsidRPr="001A3D1D">
              <w:tab/>
              <w:t>Examples of circumstances in which the employer is required or entitled to reduce the employee’s earnings are unpaid leave or absence, and periods of industrial action (see Division 9 of Part 3</w:t>
            </w:r>
            <w:r w:rsidRPr="001A3D1D">
              <w:noBreakHyphen/>
              <w:t>3).</w:t>
            </w:r>
          </w:p>
          <w:p w14:paraId="321FAA04" w14:textId="77777777" w:rsidR="00DE73D2" w:rsidRPr="001A3D1D" w:rsidRDefault="00DE73D2" w:rsidP="004C257E">
            <w:pPr>
              <w:pStyle w:val="notetext"/>
            </w:pPr>
            <w:r w:rsidRPr="001A3D1D">
              <w:t>Note 2:</w:t>
            </w:r>
            <w:r w:rsidRPr="001A3D1D">
              <w:tab/>
              <w:t>This subsection is a civil remedy provision (see Part 4</w:t>
            </w:r>
            <w:r w:rsidRPr="001A3D1D">
              <w:noBreakHyphen/>
              <w:t>1).</w:t>
            </w:r>
          </w:p>
          <w:p w14:paraId="03CA2CE7" w14:textId="77777777" w:rsidR="00DE73D2" w:rsidRPr="001A3D1D" w:rsidRDefault="00DE73D2" w:rsidP="004C257E">
            <w:pPr>
              <w:pStyle w:val="SubsectionHead"/>
            </w:pPr>
            <w:r w:rsidRPr="001A3D1D">
              <w:t>Employer must comply with guarantee for period before termination</w:t>
            </w:r>
          </w:p>
          <w:p w14:paraId="7E295E66" w14:textId="77777777" w:rsidR="00DE73D2" w:rsidRPr="001A3D1D" w:rsidRDefault="00DE73D2" w:rsidP="004C257E">
            <w:pPr>
              <w:pStyle w:val="subsection0"/>
            </w:pPr>
            <w:r w:rsidRPr="001A3D1D">
              <w:tab/>
              <w:t>(2)</w:t>
            </w:r>
            <w:r w:rsidRPr="001A3D1D">
              <w:tab/>
              <w:t>If:</w:t>
            </w:r>
          </w:p>
          <w:p w14:paraId="14177002" w14:textId="77777777" w:rsidR="00DE73D2" w:rsidRPr="001A3D1D" w:rsidRDefault="00DE73D2" w:rsidP="004C257E">
            <w:pPr>
              <w:pStyle w:val="paragraph"/>
            </w:pPr>
            <w:r w:rsidRPr="001A3D1D">
              <w:tab/>
              <w:t>(a)</w:t>
            </w:r>
            <w:r w:rsidRPr="001A3D1D">
              <w:tab/>
              <w:t>the employment of a high income employee is terminated before the end of the guaranteed period; and</w:t>
            </w:r>
          </w:p>
          <w:p w14:paraId="6230C76E" w14:textId="77777777" w:rsidR="00DE73D2" w:rsidRPr="001A3D1D" w:rsidRDefault="00DE73D2" w:rsidP="004C257E">
            <w:pPr>
              <w:pStyle w:val="paragraph"/>
            </w:pPr>
            <w:r w:rsidRPr="001A3D1D">
              <w:tab/>
              <w:t>(b)</w:t>
            </w:r>
            <w:r w:rsidRPr="001A3D1D">
              <w:tab/>
              <w:t>either or both of the following apply:</w:t>
            </w:r>
          </w:p>
          <w:p w14:paraId="045FA47A" w14:textId="77777777" w:rsidR="00DE73D2" w:rsidRPr="001A3D1D" w:rsidRDefault="00DE73D2" w:rsidP="004C257E">
            <w:pPr>
              <w:pStyle w:val="paragraphsub"/>
            </w:pPr>
            <w:r w:rsidRPr="001A3D1D">
              <w:tab/>
              <w:t>(i)</w:t>
            </w:r>
            <w:r w:rsidRPr="001A3D1D">
              <w:tab/>
              <w:t>the employer terminates the employment;</w:t>
            </w:r>
          </w:p>
          <w:p w14:paraId="643583CE" w14:textId="77777777" w:rsidR="00DE73D2" w:rsidRPr="001A3D1D" w:rsidRDefault="00DE73D2" w:rsidP="004C257E">
            <w:pPr>
              <w:pStyle w:val="paragraphsub"/>
            </w:pPr>
            <w:r w:rsidRPr="001A3D1D">
              <w:tab/>
              <w:t>(ii)</w:t>
            </w:r>
            <w:r w:rsidRPr="001A3D1D">
              <w:tab/>
              <w:t>the employee becomes a transferring employee in relation to a transfer of business from the employer to a new employer, and the guarantee of annual earnings has effect under subsection 316(2) as if it had been given to the employee by the new employer; and</w:t>
            </w:r>
          </w:p>
          <w:p w14:paraId="740E6B78" w14:textId="77777777" w:rsidR="00DE73D2" w:rsidRPr="001A3D1D" w:rsidRDefault="00DE73D2" w:rsidP="004C257E">
            <w:pPr>
              <w:pStyle w:val="paragraph"/>
            </w:pPr>
            <w:r w:rsidRPr="001A3D1D">
              <w:tab/>
              <w:t>(c)</w:t>
            </w:r>
            <w:r w:rsidRPr="001A3D1D">
              <w:tab/>
              <w:t>the employee is covered by a modern award that is in operation at the time of the termination;</w:t>
            </w:r>
          </w:p>
          <w:p w14:paraId="683DE18A" w14:textId="77777777" w:rsidR="00DE73D2" w:rsidRPr="001A3D1D" w:rsidRDefault="00DE73D2" w:rsidP="004C257E">
            <w:pPr>
              <w:pStyle w:val="subsection2"/>
            </w:pPr>
            <w:r w:rsidRPr="001A3D1D">
              <w:t>the employer must pay earnings to the employee in relation to the part of the guaranteed period before the termination at the annual rate of the guarantee of annual earnings.</w:t>
            </w:r>
          </w:p>
          <w:p w14:paraId="29024A38"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57E60D13" w14:textId="77777777" w:rsidR="00DE73D2" w:rsidRPr="001A3D1D" w:rsidRDefault="00DE73D2" w:rsidP="004C257E">
            <w:pPr>
              <w:pStyle w:val="SubsectionHead"/>
            </w:pPr>
            <w:r w:rsidRPr="001A3D1D">
              <w:t>Employer must give notice of consequences</w:t>
            </w:r>
          </w:p>
          <w:p w14:paraId="2F907DBA" w14:textId="77777777" w:rsidR="00DE73D2" w:rsidRPr="001A3D1D" w:rsidRDefault="00DE73D2" w:rsidP="004C257E">
            <w:pPr>
              <w:pStyle w:val="subsection0"/>
            </w:pPr>
            <w:r w:rsidRPr="001A3D1D">
              <w:tab/>
              <w:t>(3)</w:t>
            </w:r>
            <w:r w:rsidRPr="001A3D1D">
              <w:tab/>
              <w:t>Before or at the time of giving a guarantee of annual earnings to an employee covered by a modern award that is in operation, an employer must notify the employee in writing that a modern award will not apply to the employee during any period during which the annual rate of the guarantee of annual earnings exceeds the high income threshold.</w:t>
            </w:r>
          </w:p>
          <w:p w14:paraId="55340AA8"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4889B0D0" w14:textId="77777777" w:rsidR="00DE73D2" w:rsidRPr="00474A60" w:rsidRDefault="00DE73D2" w:rsidP="004C257E">
            <w:pPr>
              <w:pStyle w:val="Link"/>
              <w:framePr w:wrap="auto"/>
            </w:pPr>
            <w:r>
              <w:rPr>
                <w:rStyle w:val="Hyperlink"/>
              </w:rPr>
              <w:fldChar w:fldCharType="end"/>
            </w:r>
          </w:p>
        </w:tc>
      </w:tr>
      <w:bookmarkEnd w:id="236"/>
    </w:tbl>
    <w:p w14:paraId="237AB97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7C79534" w14:textId="77777777" w:rsidTr="00DE73D2">
        <w:trPr>
          <w:jc w:val="center"/>
        </w:trPr>
        <w:tc>
          <w:tcPr>
            <w:tcW w:w="2267" w:type="dxa"/>
            <w:shd w:val="clear" w:color="auto" w:fill="FFFFFF" w:themeFill="background1"/>
          </w:tcPr>
          <w:p w14:paraId="6E1F9F5F" w14:textId="77777777" w:rsidR="00DE73D2" w:rsidRPr="00DE73D2" w:rsidRDefault="00DE73D2" w:rsidP="004C257E">
            <w:pPr>
              <w:rPr>
                <w:rStyle w:val="Identifier"/>
              </w:rPr>
            </w:pPr>
            <w:bookmarkStart w:id="237" w:name="_Hlk104399030"/>
            <w:r w:rsidRPr="00DE73D2">
              <w:rPr>
                <w:rStyle w:val="Identifier"/>
              </w:rPr>
              <w:t>PL_adopt_entitled.partner_child</w:t>
            </w:r>
          </w:p>
        </w:tc>
        <w:tc>
          <w:tcPr>
            <w:tcW w:w="7653" w:type="dxa"/>
            <w:shd w:val="clear" w:color="auto" w:fill="FFFFFF" w:themeFill="background1"/>
            <w:tcMar>
              <w:left w:w="28" w:type="dxa"/>
              <w:right w:w="28" w:type="dxa"/>
            </w:tcMar>
          </w:tcPr>
          <w:p w14:paraId="4E31F573" w14:textId="77777777" w:rsidR="00DE73D2" w:rsidRPr="00474A60" w:rsidRDefault="00DE73D2" w:rsidP="004C257E">
            <w:pPr>
              <w:pStyle w:val="PlainText"/>
            </w:pPr>
            <w:r w:rsidRPr="00474A60">
              <w:t>(Fair Work Act 2009)</w:t>
            </w:r>
          </w:p>
          <w:p w14:paraId="6DA2130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"PL_adopt_child_general_full" </w:instrText>
            </w:r>
            <w:r>
              <w:fldChar w:fldCharType="separate"/>
            </w:r>
            <w:r w:rsidRPr="001A3D1D">
              <w:rPr>
                <w:rStyle w:val="CharSectno"/>
              </w:rPr>
              <w:t>68</w:t>
            </w:r>
            <w:r w:rsidRPr="001A3D1D">
              <w:t xml:space="preserve">  General rule for adoption</w:t>
            </w:r>
            <w:r w:rsidRPr="001A3D1D">
              <w:noBreakHyphen/>
              <w:t>related leave—child must be under 16 etc.</w:t>
            </w:r>
          </w:p>
          <w:p w14:paraId="7DC08346" w14:textId="77777777" w:rsidR="00DE73D2" w:rsidRPr="001A3D1D" w:rsidRDefault="00DE73D2" w:rsidP="004C257E">
            <w:pPr>
              <w:pStyle w:val="subsection0"/>
            </w:pPr>
            <w:r w:rsidRPr="001A3D1D">
              <w:tab/>
            </w:r>
            <w:r w:rsidRPr="001A3D1D">
              <w:tab/>
              <w:t>An employee is not entitled to adoption</w:t>
            </w:r>
            <w:r w:rsidRPr="001A3D1D">
              <w:noBreakHyphen/>
              <w:t>related leave unless the child that is, or is to be, placed with the employee for adoption:</w:t>
            </w:r>
          </w:p>
          <w:p w14:paraId="5D791A53" w14:textId="77777777" w:rsidR="00DE73D2" w:rsidRPr="001A3D1D" w:rsidRDefault="00DE73D2" w:rsidP="004C257E">
            <w:pPr>
              <w:pStyle w:val="paragraph"/>
            </w:pPr>
            <w:r w:rsidRPr="001A3D1D">
              <w:tab/>
              <w:t>(a)</w:t>
            </w:r>
            <w:r w:rsidRPr="001A3D1D">
              <w:tab/>
              <w:t>is, or will be, under 16 as at the day of placement, or the expected day of placement, of the child; and</w:t>
            </w:r>
          </w:p>
          <w:p w14:paraId="09F3D2C6" w14:textId="77777777" w:rsidR="00DE73D2" w:rsidRPr="001A3D1D" w:rsidRDefault="00DE73D2" w:rsidP="004C257E">
            <w:pPr>
              <w:pStyle w:val="paragraph"/>
            </w:pPr>
            <w:r w:rsidRPr="001A3D1D">
              <w:tab/>
              <w:t>(b)</w:t>
            </w:r>
            <w:r w:rsidRPr="001A3D1D">
              <w:tab/>
              <w:t>has not, or will not have, lived continuously with the employee for a period of 6 months or more as at the day of placement, or the expected day of placement, of the child; and</w:t>
            </w:r>
          </w:p>
          <w:p w14:paraId="69E9A9A1" w14:textId="77777777" w:rsidR="00DE73D2" w:rsidRPr="001A3D1D" w:rsidRDefault="00DE73D2" w:rsidP="004C257E">
            <w:pPr>
              <w:pStyle w:val="paragraph"/>
            </w:pPr>
            <w:r w:rsidRPr="001A3D1D">
              <w:tab/>
              <w:t>(c)</w:t>
            </w:r>
            <w:r w:rsidRPr="001A3D1D">
              <w:tab/>
              <w:t>is not (otherwise than because of the adoption)</w:t>
            </w:r>
            <w:r w:rsidRPr="001A3D1D">
              <w:rPr>
                <w:i/>
              </w:rPr>
              <w:t xml:space="preserve"> </w:t>
            </w:r>
            <w:r w:rsidRPr="001A3D1D">
              <w:t>a child of the employee or the employee’s spouse or de facto partner.</w:t>
            </w:r>
          </w:p>
          <w:p w14:paraId="441D6C11" w14:textId="77777777" w:rsidR="00DE73D2" w:rsidRPr="00474A60" w:rsidRDefault="00DE73D2" w:rsidP="004C257E">
            <w:pPr>
              <w:pStyle w:val="Link"/>
              <w:framePr w:wrap="auto"/>
            </w:pPr>
            <w:r>
              <w:rPr>
                <w:rStyle w:val="Hyperlink"/>
              </w:rPr>
              <w:fldChar w:fldCharType="end"/>
            </w:r>
          </w:p>
        </w:tc>
      </w:tr>
      <w:bookmarkEnd w:id="237"/>
    </w:tbl>
    <w:p w14:paraId="362AF3E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2519B83" w14:textId="77777777" w:rsidTr="00DE73D2">
        <w:trPr>
          <w:jc w:val="center"/>
        </w:trPr>
        <w:tc>
          <w:tcPr>
            <w:tcW w:w="2267" w:type="dxa"/>
            <w:shd w:val="clear" w:color="auto" w:fill="FFFFFF" w:themeFill="background1"/>
          </w:tcPr>
          <w:p w14:paraId="7EB3BB3C" w14:textId="77777777" w:rsidR="00DE73D2" w:rsidRPr="00DE73D2" w:rsidRDefault="00DE73D2" w:rsidP="004C257E">
            <w:pPr>
              <w:rPr>
                <w:rStyle w:val="Identifier"/>
              </w:rPr>
            </w:pPr>
            <w:bookmarkStart w:id="238" w:name="_Hlk104399031"/>
            <w:r w:rsidRPr="00DE73D2">
              <w:rPr>
                <w:rStyle w:val="Identifier"/>
              </w:rPr>
              <w:t>PL_adopt_entitled.over6months</w:t>
            </w:r>
          </w:p>
        </w:tc>
        <w:tc>
          <w:tcPr>
            <w:tcW w:w="7653" w:type="dxa"/>
            <w:shd w:val="clear" w:color="auto" w:fill="FFFFFF" w:themeFill="background1"/>
            <w:tcMar>
              <w:left w:w="28" w:type="dxa"/>
              <w:right w:w="28" w:type="dxa"/>
            </w:tcMar>
          </w:tcPr>
          <w:p w14:paraId="5022FAB6" w14:textId="77777777" w:rsidR="00DE73D2" w:rsidRPr="00474A60" w:rsidRDefault="00DE73D2" w:rsidP="004C257E">
            <w:pPr>
              <w:pStyle w:val="PlainText"/>
            </w:pPr>
            <w:r w:rsidRPr="00474A60">
              <w:t>(Fair Work Act 2009)</w:t>
            </w:r>
          </w:p>
          <w:p w14:paraId="68F8F32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"PL_adopt_child_general_full" </w:instrText>
            </w:r>
            <w:r>
              <w:fldChar w:fldCharType="separate"/>
            </w:r>
            <w:r w:rsidRPr="001A3D1D">
              <w:rPr>
                <w:rStyle w:val="CharSectno"/>
              </w:rPr>
              <w:t>68</w:t>
            </w:r>
            <w:r w:rsidRPr="001A3D1D">
              <w:t xml:space="preserve">  General rule for adoption</w:t>
            </w:r>
            <w:r w:rsidRPr="001A3D1D">
              <w:noBreakHyphen/>
              <w:t>related leave—child must be under 16 etc.</w:t>
            </w:r>
          </w:p>
          <w:p w14:paraId="3195139C" w14:textId="77777777" w:rsidR="00DE73D2" w:rsidRPr="001A3D1D" w:rsidRDefault="00DE73D2" w:rsidP="004C257E">
            <w:pPr>
              <w:pStyle w:val="subsection0"/>
            </w:pPr>
            <w:r w:rsidRPr="001A3D1D">
              <w:tab/>
            </w:r>
            <w:r w:rsidRPr="001A3D1D">
              <w:tab/>
              <w:t>An employee is not entitled to adoption</w:t>
            </w:r>
            <w:r w:rsidRPr="001A3D1D">
              <w:noBreakHyphen/>
              <w:t>related leave unless the child that is, or is to be, placed with the employee for adoption:</w:t>
            </w:r>
          </w:p>
          <w:p w14:paraId="3F1E057D" w14:textId="77777777" w:rsidR="00DE73D2" w:rsidRPr="001A3D1D" w:rsidRDefault="00DE73D2" w:rsidP="004C257E">
            <w:pPr>
              <w:pStyle w:val="paragraph"/>
            </w:pPr>
            <w:r w:rsidRPr="001A3D1D">
              <w:tab/>
              <w:t>(a)</w:t>
            </w:r>
            <w:r w:rsidRPr="001A3D1D">
              <w:tab/>
              <w:t>is, or will be, under 16 as at the day of placement, or the expected day of placement, of the child; and</w:t>
            </w:r>
          </w:p>
          <w:p w14:paraId="7DC560A0" w14:textId="77777777" w:rsidR="00DE73D2" w:rsidRPr="001A3D1D" w:rsidRDefault="00DE73D2" w:rsidP="004C257E">
            <w:pPr>
              <w:pStyle w:val="paragraph"/>
            </w:pPr>
            <w:r w:rsidRPr="001A3D1D">
              <w:tab/>
              <w:t>(b)</w:t>
            </w:r>
            <w:r w:rsidRPr="001A3D1D">
              <w:tab/>
              <w:t>has not, or will not have, lived continuously with the employee for a period of 6 months or more as at the day of placement, or the expected day of placement, of the child; and</w:t>
            </w:r>
          </w:p>
          <w:p w14:paraId="1818E0A0" w14:textId="77777777" w:rsidR="00DE73D2" w:rsidRPr="001A3D1D" w:rsidRDefault="00DE73D2" w:rsidP="004C257E">
            <w:pPr>
              <w:pStyle w:val="paragraph"/>
            </w:pPr>
            <w:r w:rsidRPr="001A3D1D">
              <w:tab/>
              <w:t>(c)</w:t>
            </w:r>
            <w:r w:rsidRPr="001A3D1D">
              <w:tab/>
              <w:t>is not (otherwise than because of the adoption)</w:t>
            </w:r>
            <w:r w:rsidRPr="001A3D1D">
              <w:rPr>
                <w:i/>
              </w:rPr>
              <w:t xml:space="preserve"> </w:t>
            </w:r>
            <w:r w:rsidRPr="001A3D1D">
              <w:t>a child of the employee or the employee’s spouse or de facto partner.</w:t>
            </w:r>
          </w:p>
          <w:p w14:paraId="0D6E0F67" w14:textId="77777777" w:rsidR="00DE73D2" w:rsidRPr="00474A60" w:rsidRDefault="00DE73D2" w:rsidP="004C257E">
            <w:pPr>
              <w:pStyle w:val="Link"/>
              <w:framePr w:wrap="auto"/>
            </w:pPr>
            <w:r>
              <w:rPr>
                <w:rStyle w:val="Hyperlink"/>
              </w:rPr>
              <w:fldChar w:fldCharType="end"/>
            </w:r>
          </w:p>
        </w:tc>
      </w:tr>
      <w:bookmarkEnd w:id="238"/>
    </w:tbl>
    <w:p w14:paraId="28DC030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93213E3" w14:textId="77777777" w:rsidTr="00DE73D2">
        <w:trPr>
          <w:jc w:val="center"/>
        </w:trPr>
        <w:tc>
          <w:tcPr>
            <w:tcW w:w="2267" w:type="dxa"/>
            <w:shd w:val="clear" w:color="auto" w:fill="FFFFFF" w:themeFill="background1"/>
          </w:tcPr>
          <w:p w14:paraId="1FC7DA2B" w14:textId="77777777" w:rsidR="00DE73D2" w:rsidRPr="00DE73D2" w:rsidRDefault="00DE73D2" w:rsidP="004C257E">
            <w:pPr>
              <w:rPr>
                <w:rStyle w:val="Identifier"/>
              </w:rPr>
            </w:pPr>
            <w:bookmarkStart w:id="239" w:name="_Hlk104399032"/>
            <w:r w:rsidRPr="00DE73D2">
              <w:rPr>
                <w:rStyle w:val="Identifier"/>
              </w:rPr>
              <w:t>PL_adopt_entitled.over16</w:t>
            </w:r>
          </w:p>
        </w:tc>
        <w:tc>
          <w:tcPr>
            <w:tcW w:w="7653" w:type="dxa"/>
            <w:shd w:val="clear" w:color="auto" w:fill="FFFFFF" w:themeFill="background1"/>
            <w:tcMar>
              <w:left w:w="28" w:type="dxa"/>
              <w:right w:w="28" w:type="dxa"/>
            </w:tcMar>
          </w:tcPr>
          <w:p w14:paraId="51095479" w14:textId="77777777" w:rsidR="00DE73D2" w:rsidRPr="00474A60" w:rsidRDefault="00DE73D2" w:rsidP="004C257E">
            <w:pPr>
              <w:pStyle w:val="PlainText"/>
            </w:pPr>
            <w:r w:rsidRPr="00474A60">
              <w:t>(Fair Work Act 2009)</w:t>
            </w:r>
          </w:p>
          <w:p w14:paraId="6DFA904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"PL_adopt_child_general_full" </w:instrText>
            </w:r>
            <w:r>
              <w:fldChar w:fldCharType="separate"/>
            </w:r>
            <w:r w:rsidRPr="001A3D1D">
              <w:rPr>
                <w:rStyle w:val="CharSectno"/>
              </w:rPr>
              <w:t>68</w:t>
            </w:r>
            <w:r w:rsidRPr="001A3D1D">
              <w:t xml:space="preserve">  General rule for adoption</w:t>
            </w:r>
            <w:r w:rsidRPr="001A3D1D">
              <w:noBreakHyphen/>
              <w:t>related leave—child must be under 16 etc.</w:t>
            </w:r>
          </w:p>
          <w:p w14:paraId="407DEA54" w14:textId="77777777" w:rsidR="00DE73D2" w:rsidRPr="001A3D1D" w:rsidRDefault="00DE73D2" w:rsidP="004C257E">
            <w:pPr>
              <w:pStyle w:val="subsection0"/>
            </w:pPr>
            <w:r w:rsidRPr="001A3D1D">
              <w:tab/>
            </w:r>
            <w:r w:rsidRPr="001A3D1D">
              <w:tab/>
              <w:t>An employee is not entitled to adoption</w:t>
            </w:r>
            <w:r w:rsidRPr="001A3D1D">
              <w:noBreakHyphen/>
              <w:t>related leave unless the child that is, or is to be, placed with the employee for adoption:</w:t>
            </w:r>
          </w:p>
          <w:p w14:paraId="39938024" w14:textId="77777777" w:rsidR="00DE73D2" w:rsidRPr="001A3D1D" w:rsidRDefault="00DE73D2" w:rsidP="004C257E">
            <w:pPr>
              <w:pStyle w:val="paragraph"/>
            </w:pPr>
            <w:r w:rsidRPr="001A3D1D">
              <w:tab/>
              <w:t>(a)</w:t>
            </w:r>
            <w:r w:rsidRPr="001A3D1D">
              <w:tab/>
              <w:t>is, or will be, under 16 as at the day of placement, or the expected day of placement, of the child; and</w:t>
            </w:r>
          </w:p>
          <w:p w14:paraId="6AA7C6EF" w14:textId="77777777" w:rsidR="00DE73D2" w:rsidRPr="001A3D1D" w:rsidRDefault="00DE73D2" w:rsidP="004C257E">
            <w:pPr>
              <w:pStyle w:val="paragraph"/>
            </w:pPr>
            <w:r w:rsidRPr="001A3D1D">
              <w:tab/>
              <w:t>(b)</w:t>
            </w:r>
            <w:r w:rsidRPr="001A3D1D">
              <w:tab/>
              <w:t>has not, or will not have, lived continuously with the employee for a period of 6 months or more as at the day of placement, or the expected day of placement, of the child; and</w:t>
            </w:r>
          </w:p>
          <w:p w14:paraId="4187A135" w14:textId="77777777" w:rsidR="00DE73D2" w:rsidRPr="001A3D1D" w:rsidRDefault="00DE73D2" w:rsidP="004C257E">
            <w:pPr>
              <w:pStyle w:val="paragraph"/>
            </w:pPr>
            <w:r w:rsidRPr="001A3D1D">
              <w:tab/>
              <w:t>(c)</w:t>
            </w:r>
            <w:r w:rsidRPr="001A3D1D">
              <w:tab/>
              <w:t>is not (otherwise than because of the adoption)</w:t>
            </w:r>
            <w:r w:rsidRPr="001A3D1D">
              <w:rPr>
                <w:i/>
              </w:rPr>
              <w:t xml:space="preserve"> </w:t>
            </w:r>
            <w:r w:rsidRPr="001A3D1D">
              <w:t>a child of the employee or the employee’s spouse or de facto partner.</w:t>
            </w:r>
          </w:p>
          <w:p w14:paraId="0B4034B1" w14:textId="77777777" w:rsidR="00DE73D2" w:rsidRPr="00474A60" w:rsidRDefault="00DE73D2" w:rsidP="004C257E">
            <w:pPr>
              <w:pStyle w:val="Link"/>
              <w:framePr w:wrap="auto"/>
            </w:pPr>
            <w:r>
              <w:rPr>
                <w:rStyle w:val="Hyperlink"/>
              </w:rPr>
              <w:fldChar w:fldCharType="end"/>
            </w:r>
          </w:p>
        </w:tc>
      </w:tr>
      <w:bookmarkEnd w:id="239"/>
    </w:tbl>
    <w:p w14:paraId="1B6C945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6FCF58B" w14:textId="77777777" w:rsidTr="00DE73D2">
        <w:trPr>
          <w:jc w:val="center"/>
        </w:trPr>
        <w:tc>
          <w:tcPr>
            <w:tcW w:w="2267" w:type="dxa"/>
            <w:shd w:val="clear" w:color="auto" w:fill="FFFFFF" w:themeFill="background1"/>
          </w:tcPr>
          <w:p w14:paraId="5131BE09" w14:textId="77777777" w:rsidR="00DE73D2" w:rsidRPr="00DE73D2" w:rsidRDefault="00DE73D2" w:rsidP="004C257E">
            <w:pPr>
              <w:rPr>
                <w:rStyle w:val="Identifier"/>
              </w:rPr>
            </w:pPr>
            <w:bookmarkStart w:id="240" w:name="_Hlk104399033"/>
            <w:r w:rsidRPr="00DE73D2">
              <w:rPr>
                <w:rStyle w:val="Identifier"/>
              </w:rPr>
              <w:t>PL_adopt_pre.over16</w:t>
            </w:r>
          </w:p>
        </w:tc>
        <w:tc>
          <w:tcPr>
            <w:tcW w:w="7653" w:type="dxa"/>
            <w:shd w:val="clear" w:color="auto" w:fill="FFFFFF" w:themeFill="background1"/>
            <w:tcMar>
              <w:left w:w="28" w:type="dxa"/>
              <w:right w:w="28" w:type="dxa"/>
            </w:tcMar>
          </w:tcPr>
          <w:p w14:paraId="7C543F8D" w14:textId="77777777" w:rsidR="00DE73D2" w:rsidRPr="00474A60" w:rsidRDefault="00DE73D2" w:rsidP="004C257E">
            <w:pPr>
              <w:pStyle w:val="PlainText"/>
            </w:pPr>
            <w:r w:rsidRPr="00474A60">
              <w:t>(Fair Work Act 2009)</w:t>
            </w:r>
          </w:p>
          <w:p w14:paraId="4716EDB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"PL_adopt_pre_entitled_full" </w:instrText>
            </w:r>
            <w:r>
              <w:fldChar w:fldCharType="separate"/>
            </w:r>
            <w:r w:rsidRPr="001A3D1D">
              <w:rPr>
                <w:rStyle w:val="CharSectno"/>
              </w:rPr>
              <w:t>85</w:t>
            </w:r>
            <w:r w:rsidRPr="001A3D1D">
              <w:t xml:space="preserve">  Unpaid pre</w:t>
            </w:r>
            <w:r w:rsidRPr="001A3D1D">
              <w:noBreakHyphen/>
              <w:t>adoption leave</w:t>
            </w:r>
          </w:p>
          <w:p w14:paraId="55AAA274" w14:textId="77777777" w:rsidR="00DE73D2" w:rsidRPr="001A3D1D" w:rsidRDefault="00DE73D2" w:rsidP="004C257E">
            <w:pPr>
              <w:pStyle w:val="SubsectionHead"/>
            </w:pPr>
            <w:r w:rsidRPr="001A3D1D">
              <w:t>Entitlement to unpaid pre</w:t>
            </w:r>
            <w:r w:rsidRPr="001A3D1D">
              <w:noBreakHyphen/>
              <w:t>adoption leave</w:t>
            </w:r>
          </w:p>
          <w:p w14:paraId="0E272A97" w14:textId="77777777" w:rsidR="00DE73D2" w:rsidRPr="001A3D1D" w:rsidRDefault="00DE73D2" w:rsidP="004C257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0F998C4B" w14:textId="77777777" w:rsidR="00DE73D2" w:rsidRPr="001A3D1D" w:rsidRDefault="00DE73D2" w:rsidP="004C257E">
            <w:pPr>
              <w:pStyle w:val="notetext"/>
            </w:pPr>
            <w:r w:rsidRPr="001A3D1D">
              <w:t>Note:</w:t>
            </w:r>
            <w:r w:rsidRPr="001A3D1D">
              <w:tab/>
              <w:t>Entitlement is also affected by section 68 (which deals with the age etc. of the adopted child).</w:t>
            </w:r>
          </w:p>
          <w:p w14:paraId="10A7DDE2" w14:textId="77777777" w:rsidR="00DE73D2" w:rsidRPr="001A3D1D" w:rsidRDefault="00DE73D2" w:rsidP="004C257E">
            <w:pPr>
              <w:pStyle w:val="subsection0"/>
            </w:pPr>
            <w:r w:rsidRPr="001A3D1D">
              <w:tab/>
              <w:t>(2)</w:t>
            </w:r>
            <w:r w:rsidRPr="001A3D1D">
              <w:tab/>
              <w:t>However, an employee is not entitled to take a period of unpaid pre</w:t>
            </w:r>
            <w:r w:rsidRPr="001A3D1D">
              <w:noBreakHyphen/>
              <w:t>adoption leave if:</w:t>
            </w:r>
          </w:p>
          <w:p w14:paraId="12F7E944" w14:textId="77777777" w:rsidR="00DE73D2" w:rsidRPr="001A3D1D" w:rsidRDefault="00DE73D2" w:rsidP="004C257E">
            <w:pPr>
              <w:pStyle w:val="paragraph"/>
            </w:pPr>
            <w:r w:rsidRPr="001A3D1D">
              <w:tab/>
              <w:t>(a)</w:t>
            </w:r>
            <w:r w:rsidRPr="001A3D1D">
              <w:tab/>
              <w:t>the employee could instead take some other form of leave; and</w:t>
            </w:r>
          </w:p>
          <w:p w14:paraId="4BBC9817" w14:textId="77777777" w:rsidR="00DE73D2" w:rsidRPr="001A3D1D" w:rsidRDefault="00DE73D2" w:rsidP="004C257E">
            <w:pPr>
              <w:pStyle w:val="paragraph"/>
            </w:pPr>
            <w:r w:rsidRPr="001A3D1D">
              <w:tab/>
              <w:t>(b)</w:t>
            </w:r>
            <w:r w:rsidRPr="001A3D1D">
              <w:tab/>
              <w:t>the employer directs the employee to take that other form of leave.</w:t>
            </w:r>
          </w:p>
          <w:p w14:paraId="1D2381A6" w14:textId="77777777" w:rsidR="00DE73D2" w:rsidRPr="001A3D1D" w:rsidRDefault="00DE73D2" w:rsidP="004C257E">
            <w:pPr>
              <w:pStyle w:val="subsection0"/>
            </w:pPr>
            <w:r w:rsidRPr="001A3D1D">
              <w:tab/>
              <w:t>(3)</w:t>
            </w:r>
            <w:r w:rsidRPr="001A3D1D">
              <w:tab/>
              <w:t>An employee who is entitled to a period of unpaid pre</w:t>
            </w:r>
            <w:r w:rsidRPr="001A3D1D">
              <w:noBreakHyphen/>
              <w:t>adoption leave is entitled to take the leave as:</w:t>
            </w:r>
          </w:p>
          <w:p w14:paraId="7631883B" w14:textId="77777777" w:rsidR="00DE73D2" w:rsidRPr="001A3D1D" w:rsidRDefault="00DE73D2" w:rsidP="004C257E">
            <w:pPr>
              <w:pStyle w:val="paragraph"/>
            </w:pPr>
            <w:r w:rsidRPr="001A3D1D">
              <w:tab/>
              <w:t>(a)</w:t>
            </w:r>
            <w:r w:rsidRPr="001A3D1D">
              <w:tab/>
              <w:t>a single continuous period of up to 2 days; or</w:t>
            </w:r>
          </w:p>
          <w:p w14:paraId="654431D9" w14:textId="77777777" w:rsidR="00DE73D2" w:rsidRPr="001A3D1D" w:rsidRDefault="00DE73D2" w:rsidP="004C257E">
            <w:pPr>
              <w:pStyle w:val="paragraph"/>
            </w:pPr>
            <w:r w:rsidRPr="001A3D1D">
              <w:tab/>
              <w:t>(b)</w:t>
            </w:r>
            <w:r w:rsidRPr="001A3D1D">
              <w:tab/>
              <w:t>any separate periods to which the employee and the employer agree.</w:t>
            </w:r>
          </w:p>
          <w:p w14:paraId="043939C3" w14:textId="77777777" w:rsidR="00DE73D2" w:rsidRPr="001A3D1D" w:rsidRDefault="00DE73D2" w:rsidP="004C257E">
            <w:pPr>
              <w:pStyle w:val="SubsectionHead"/>
            </w:pPr>
            <w:r w:rsidRPr="001A3D1D">
              <w:t>Notice and evidence</w:t>
            </w:r>
          </w:p>
          <w:p w14:paraId="22699ED8" w14:textId="77777777" w:rsidR="00DE73D2" w:rsidRPr="001A3D1D" w:rsidRDefault="00DE73D2" w:rsidP="004C257E">
            <w:pPr>
              <w:pStyle w:val="subsection0"/>
            </w:pPr>
            <w:r w:rsidRPr="001A3D1D">
              <w:tab/>
              <w:t>(4)</w:t>
            </w:r>
            <w:r w:rsidRPr="001A3D1D">
              <w:tab/>
              <w:t>An employee must give his or her employer notice of the taking of unpaid pre</w:t>
            </w:r>
            <w:r w:rsidRPr="001A3D1D">
              <w:noBreakHyphen/>
              <w:t>adoption leave by the employee.</w:t>
            </w:r>
          </w:p>
          <w:p w14:paraId="48FF965D" w14:textId="77777777" w:rsidR="00DE73D2" w:rsidRPr="001A3D1D" w:rsidRDefault="00DE73D2" w:rsidP="004C257E">
            <w:pPr>
              <w:pStyle w:val="subsection0"/>
            </w:pPr>
            <w:r w:rsidRPr="001A3D1D">
              <w:tab/>
              <w:t>(5)</w:t>
            </w:r>
            <w:r w:rsidRPr="001A3D1D">
              <w:tab/>
              <w:t>The notice:</w:t>
            </w:r>
          </w:p>
          <w:p w14:paraId="10385C15"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5D31537D" w14:textId="77777777" w:rsidR="00DE73D2" w:rsidRPr="001A3D1D" w:rsidRDefault="00DE73D2" w:rsidP="004C257E">
            <w:pPr>
              <w:pStyle w:val="paragraph"/>
            </w:pPr>
            <w:r w:rsidRPr="001A3D1D">
              <w:tab/>
              <w:t>(b)</w:t>
            </w:r>
            <w:r w:rsidRPr="001A3D1D">
              <w:tab/>
              <w:t>must advise the employer of the period, or expected period, of the leave.</w:t>
            </w:r>
          </w:p>
          <w:p w14:paraId="485CD5A6" w14:textId="77777777" w:rsidR="00DE73D2" w:rsidRPr="001A3D1D" w:rsidRDefault="00DE73D2" w:rsidP="004C257E">
            <w:pPr>
              <w:pStyle w:val="subsection0"/>
            </w:pPr>
            <w:r w:rsidRPr="001A3D1D">
              <w:tab/>
              <w:t>(6)</w:t>
            </w:r>
            <w:r w:rsidRPr="001A3D1D">
              <w:tab/>
              <w:t>An employee who has given his or her employer notice of the taking of unpaid pre</w:t>
            </w:r>
            <w:r w:rsidRPr="001A3D1D">
              <w:noBreakHyphen/>
              <w:t>adoption leave must, if required by the employer, give the employer evidence that would satisfy a reasonable person that the leave is taken to attend an interview or examination as referred to in subsection (1).</w:t>
            </w:r>
          </w:p>
          <w:p w14:paraId="2C7D2915" w14:textId="77777777" w:rsidR="00DE73D2" w:rsidRPr="001A3D1D" w:rsidRDefault="00DE73D2" w:rsidP="004C257E">
            <w:pPr>
              <w:pStyle w:val="subsection0"/>
            </w:pPr>
            <w:r w:rsidRPr="001A3D1D">
              <w:tab/>
              <w:t>(7)</w:t>
            </w:r>
            <w:r w:rsidRPr="001A3D1D">
              <w:tab/>
              <w:t>An employee is not entitled to take unpaid pre</w:t>
            </w:r>
            <w:r w:rsidRPr="001A3D1D">
              <w:noBreakHyphen/>
              <w:t>adoption leave unless the employee complies with subsections (4) to (6).</w:t>
            </w:r>
          </w:p>
          <w:p w14:paraId="589DD40F" w14:textId="77777777" w:rsidR="00DE73D2" w:rsidRPr="00474A60" w:rsidRDefault="00DE73D2" w:rsidP="004C257E">
            <w:pPr>
              <w:pStyle w:val="Link"/>
              <w:framePr w:wrap="auto"/>
            </w:pPr>
            <w:r>
              <w:rPr>
                <w:rStyle w:val="Hyperlink"/>
              </w:rPr>
              <w:fldChar w:fldCharType="end"/>
            </w:r>
          </w:p>
          <w:p w14:paraId="39DD1D97" w14:textId="77777777" w:rsidR="00DE73D2" w:rsidRPr="00474A60" w:rsidRDefault="00DE73D2" w:rsidP="004C257E">
            <w:pPr>
              <w:pStyle w:val="PlainText"/>
            </w:pPr>
            <w:r w:rsidRPr="00474A60">
              <w:t>(Fair Work Act 2009)</w:t>
            </w:r>
          </w:p>
          <w:p w14:paraId="72C4F10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"PL_adopt_child_general_full" </w:instrText>
            </w:r>
            <w:r>
              <w:fldChar w:fldCharType="separate"/>
            </w:r>
            <w:r w:rsidRPr="001A3D1D">
              <w:rPr>
                <w:rStyle w:val="CharSectno"/>
              </w:rPr>
              <w:t>68</w:t>
            </w:r>
            <w:r w:rsidRPr="001A3D1D">
              <w:t xml:space="preserve">  General rule for adoption</w:t>
            </w:r>
            <w:r w:rsidRPr="001A3D1D">
              <w:noBreakHyphen/>
              <w:t>related leave—child must be under 16 etc.</w:t>
            </w:r>
          </w:p>
          <w:p w14:paraId="085FD58B" w14:textId="77777777" w:rsidR="00DE73D2" w:rsidRPr="001A3D1D" w:rsidRDefault="00DE73D2" w:rsidP="004C257E">
            <w:pPr>
              <w:pStyle w:val="subsection0"/>
            </w:pPr>
            <w:r w:rsidRPr="001A3D1D">
              <w:tab/>
            </w:r>
            <w:r w:rsidRPr="001A3D1D">
              <w:tab/>
              <w:t>An employee is not entitled to adoption</w:t>
            </w:r>
            <w:r w:rsidRPr="001A3D1D">
              <w:noBreakHyphen/>
              <w:t>related leave unless the child that is, or is to be, placed with the employee for adoption:</w:t>
            </w:r>
          </w:p>
          <w:p w14:paraId="5F8FDEEE" w14:textId="77777777" w:rsidR="00DE73D2" w:rsidRPr="001A3D1D" w:rsidRDefault="00DE73D2" w:rsidP="004C257E">
            <w:pPr>
              <w:pStyle w:val="paragraph"/>
            </w:pPr>
            <w:r w:rsidRPr="001A3D1D">
              <w:tab/>
              <w:t>(a)</w:t>
            </w:r>
            <w:r w:rsidRPr="001A3D1D">
              <w:tab/>
              <w:t>is, or will be, under 16 as at the day of placement, or the expected day of placement, of the child; and</w:t>
            </w:r>
          </w:p>
          <w:p w14:paraId="2D683B76" w14:textId="77777777" w:rsidR="00DE73D2" w:rsidRPr="001A3D1D" w:rsidRDefault="00DE73D2" w:rsidP="004C257E">
            <w:pPr>
              <w:pStyle w:val="paragraph"/>
            </w:pPr>
            <w:r w:rsidRPr="001A3D1D">
              <w:tab/>
              <w:t>(b)</w:t>
            </w:r>
            <w:r w:rsidRPr="001A3D1D">
              <w:tab/>
              <w:t>has not, or will not have, lived continuously with the employee for a period of 6 months or more as at the day of placement, or the expected day of placement, of the child; and</w:t>
            </w:r>
          </w:p>
          <w:p w14:paraId="12BDE008" w14:textId="77777777" w:rsidR="00DE73D2" w:rsidRPr="001A3D1D" w:rsidRDefault="00DE73D2" w:rsidP="004C257E">
            <w:pPr>
              <w:pStyle w:val="paragraph"/>
            </w:pPr>
            <w:r w:rsidRPr="001A3D1D">
              <w:tab/>
              <w:t>(c)</w:t>
            </w:r>
            <w:r w:rsidRPr="001A3D1D">
              <w:tab/>
              <w:t>is not (otherwise than because of the adoption)</w:t>
            </w:r>
            <w:r w:rsidRPr="001A3D1D">
              <w:rPr>
                <w:i/>
              </w:rPr>
              <w:t xml:space="preserve"> </w:t>
            </w:r>
            <w:r w:rsidRPr="001A3D1D">
              <w:t>a child of the employee or the employee’s spouse or de facto partner.</w:t>
            </w:r>
          </w:p>
          <w:p w14:paraId="1948554C" w14:textId="77777777" w:rsidR="00DE73D2" w:rsidRPr="00474A60" w:rsidRDefault="00DE73D2" w:rsidP="004C257E">
            <w:pPr>
              <w:pStyle w:val="Link"/>
              <w:framePr w:wrap="auto"/>
            </w:pPr>
            <w:r>
              <w:rPr>
                <w:rStyle w:val="Hyperlink"/>
              </w:rPr>
              <w:fldChar w:fldCharType="end"/>
            </w:r>
          </w:p>
        </w:tc>
      </w:tr>
      <w:bookmarkEnd w:id="240"/>
    </w:tbl>
    <w:p w14:paraId="2F835F9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4A5E1F5" w14:textId="77777777" w:rsidTr="00DE73D2">
        <w:trPr>
          <w:jc w:val="center"/>
        </w:trPr>
        <w:tc>
          <w:tcPr>
            <w:tcW w:w="2267" w:type="dxa"/>
            <w:shd w:val="clear" w:color="auto" w:fill="FFFFFF" w:themeFill="background1"/>
          </w:tcPr>
          <w:p w14:paraId="31647A10" w14:textId="77777777" w:rsidR="00DE73D2" w:rsidRPr="00DE73D2" w:rsidRDefault="00DE73D2" w:rsidP="004C257E">
            <w:pPr>
              <w:rPr>
                <w:rStyle w:val="Identifier"/>
              </w:rPr>
            </w:pPr>
            <w:bookmarkStart w:id="241" w:name="_Hlk104399034"/>
            <w:r w:rsidRPr="00DE73D2">
              <w:rPr>
                <w:rStyle w:val="Identifier"/>
              </w:rPr>
              <w:t>payment_strike_protected.fail_overtime</w:t>
            </w:r>
          </w:p>
        </w:tc>
        <w:tc>
          <w:tcPr>
            <w:tcW w:w="7653" w:type="dxa"/>
            <w:shd w:val="clear" w:color="auto" w:fill="FFFFFF" w:themeFill="background1"/>
            <w:tcMar>
              <w:left w:w="28" w:type="dxa"/>
              <w:right w:w="28" w:type="dxa"/>
            </w:tcMar>
          </w:tcPr>
          <w:p w14:paraId="76AB83DD" w14:textId="77777777" w:rsidR="00DE73D2" w:rsidRPr="00474A60" w:rsidRDefault="00DE73D2" w:rsidP="004C257E">
            <w:pPr>
              <w:pStyle w:val="PlainText"/>
            </w:pPr>
            <w:r w:rsidRPr="00474A60">
              <w:t>(Fair Work Act 2009)</w:t>
            </w:r>
          </w:p>
          <w:p w14:paraId="2CEE9D2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"payment_industrial_protected_full" </w:instrText>
            </w:r>
            <w:r>
              <w:fldChar w:fldCharType="separate"/>
            </w:r>
            <w:r w:rsidRPr="001A3D1D">
              <w:rPr>
                <w:rStyle w:val="CharSectno"/>
              </w:rPr>
              <w:t>470</w:t>
            </w:r>
            <w:r w:rsidRPr="001A3D1D">
              <w:t xml:space="preserve">  Payments not to be made relating to certain periods of industrial action</w:t>
            </w:r>
          </w:p>
          <w:p w14:paraId="590F1843" w14:textId="77777777" w:rsidR="00DE73D2" w:rsidRPr="001A3D1D" w:rsidRDefault="00DE73D2" w:rsidP="004C257E">
            <w:pPr>
              <w:pStyle w:val="subsection0"/>
            </w:pP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3322A64C"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535270EC" w14:textId="77777777" w:rsidR="00DE73D2" w:rsidRPr="001A3D1D" w:rsidRDefault="00DE73D2" w:rsidP="004C257E">
            <w:pPr>
              <w:pStyle w:val="subsection0"/>
            </w:pPr>
            <w:r w:rsidRPr="001A3D1D">
              <w:tab/>
              <w:t>(2)</w:t>
            </w:r>
            <w:r w:rsidRPr="001A3D1D">
              <w:tab/>
              <w:t>However, this section does not apply to a partial work ban.</w:t>
            </w:r>
          </w:p>
          <w:p w14:paraId="1CC2FA3C" w14:textId="77777777" w:rsidR="00DE73D2" w:rsidRPr="001A3D1D" w:rsidRDefault="00DE73D2" w:rsidP="004C257E">
            <w:pPr>
              <w:pStyle w:val="notetext"/>
            </w:pPr>
            <w:r w:rsidRPr="001A3D1D">
              <w:t>Note:</w:t>
            </w:r>
            <w:r w:rsidRPr="001A3D1D">
              <w:tab/>
              <w:t>For payments relating to periods of partial work bans, see section 471.</w:t>
            </w:r>
          </w:p>
          <w:p w14:paraId="7F0683DE" w14:textId="77777777" w:rsidR="00DE73D2" w:rsidRPr="001A3D1D" w:rsidRDefault="00DE73D2" w:rsidP="004C257E">
            <w:pPr>
              <w:pStyle w:val="subsection0"/>
            </w:pPr>
            <w:r w:rsidRPr="001A3D1D">
              <w:tab/>
              <w:t>(3)</w:t>
            </w:r>
            <w:r w:rsidRPr="001A3D1D">
              <w:tab/>
              <w:t xml:space="preserve">A </w:t>
            </w:r>
            <w:r w:rsidRPr="001A3D1D">
              <w:rPr>
                <w:b/>
                <w:i/>
              </w:rPr>
              <w:t>partial work ban</w:t>
            </w:r>
            <w:r w:rsidRPr="001A3D1D">
              <w:t xml:space="preserve"> is industrial action that is not:</w:t>
            </w:r>
          </w:p>
          <w:p w14:paraId="37FDE511" w14:textId="77777777" w:rsidR="00DE73D2" w:rsidRPr="001A3D1D" w:rsidRDefault="00DE73D2" w:rsidP="004C257E">
            <w:pPr>
              <w:pStyle w:val="paragraph"/>
            </w:pPr>
            <w:r w:rsidRPr="001A3D1D">
              <w:tab/>
              <w:t>(a)</w:t>
            </w:r>
            <w:r w:rsidRPr="001A3D1D">
              <w:tab/>
              <w:t>a failure or refusal by an employee to attend for work; or</w:t>
            </w:r>
          </w:p>
          <w:p w14:paraId="22499C1D" w14:textId="77777777" w:rsidR="00DE73D2" w:rsidRPr="001A3D1D" w:rsidRDefault="00DE73D2" w:rsidP="004C257E">
            <w:pPr>
              <w:pStyle w:val="paragraph"/>
            </w:pPr>
            <w:r w:rsidRPr="001A3D1D">
              <w:tab/>
              <w:t>(b)</w:t>
            </w:r>
            <w:r w:rsidRPr="001A3D1D">
              <w:tab/>
              <w:t>a failure or refusal by an employee who attends for work to perform any work at all; or</w:t>
            </w:r>
          </w:p>
          <w:p w14:paraId="7CF6BD54" w14:textId="77777777" w:rsidR="00DE73D2" w:rsidRPr="001A3D1D" w:rsidRDefault="00DE73D2" w:rsidP="004C257E">
            <w:pPr>
              <w:pStyle w:val="paragraph"/>
            </w:pPr>
            <w:r w:rsidRPr="001A3D1D">
              <w:tab/>
              <w:t>(c)</w:t>
            </w:r>
            <w:r w:rsidRPr="001A3D1D">
              <w:tab/>
              <w:t>an overtime ban.</w:t>
            </w:r>
          </w:p>
          <w:p w14:paraId="20CA3395" w14:textId="77777777" w:rsidR="00DE73D2" w:rsidRPr="001A3D1D" w:rsidRDefault="00DE73D2" w:rsidP="004C257E">
            <w:pPr>
              <w:pStyle w:val="subsection0"/>
            </w:pPr>
            <w:r w:rsidRPr="001A3D1D">
              <w:tab/>
              <w:t>(4)</w:t>
            </w:r>
            <w:r w:rsidRPr="001A3D1D">
              <w:tab/>
              <w:t>If the industrial action is, or includes, an overtime ban, this section does not apply, in relation to a period of overtime to which the ban applies, unless:</w:t>
            </w:r>
          </w:p>
          <w:p w14:paraId="08299C8C" w14:textId="77777777" w:rsidR="00DE73D2" w:rsidRPr="001A3D1D" w:rsidRDefault="00DE73D2" w:rsidP="004C257E">
            <w:pPr>
              <w:pStyle w:val="paragraph"/>
            </w:pPr>
            <w:r w:rsidRPr="001A3D1D">
              <w:tab/>
              <w:t>(a)</w:t>
            </w:r>
            <w:r w:rsidRPr="001A3D1D">
              <w:tab/>
              <w:t>the employer requested or required the employee to work the period of overtime; and</w:t>
            </w:r>
          </w:p>
          <w:p w14:paraId="3F6749ED" w14:textId="77777777" w:rsidR="00DE73D2" w:rsidRPr="001A3D1D" w:rsidRDefault="00DE73D2" w:rsidP="004C257E">
            <w:pPr>
              <w:pStyle w:val="paragraph"/>
            </w:pPr>
            <w:r w:rsidRPr="001A3D1D">
              <w:tab/>
              <w:t>(b)</w:t>
            </w:r>
            <w:r w:rsidRPr="001A3D1D">
              <w:tab/>
              <w:t>the employee refused to work the period of overtime; and</w:t>
            </w:r>
          </w:p>
          <w:p w14:paraId="788BE33C" w14:textId="77777777" w:rsidR="00DE73D2" w:rsidRPr="001A3D1D" w:rsidRDefault="00DE73D2" w:rsidP="004C257E">
            <w:pPr>
              <w:pStyle w:val="paragraph"/>
            </w:pPr>
            <w:r w:rsidRPr="001A3D1D">
              <w:tab/>
              <w:t>(c)</w:t>
            </w:r>
            <w:r w:rsidRPr="001A3D1D">
              <w:tab/>
              <w:t>the refusal was a contravention of the employee’s obligations under a modern award, enterprise agreement or contract of employment.</w:t>
            </w:r>
          </w:p>
          <w:p w14:paraId="29996258" w14:textId="77777777" w:rsidR="00DE73D2" w:rsidRPr="001A3D1D" w:rsidRDefault="00DE73D2" w:rsidP="004C257E">
            <w:pPr>
              <w:pStyle w:val="subsection0"/>
            </w:pPr>
            <w:r w:rsidRPr="001A3D1D">
              <w:tab/>
              <w:t>(5)</w:t>
            </w:r>
            <w:r w:rsidRPr="001A3D1D">
              <w:tab/>
              <w:t>If:</w:t>
            </w:r>
          </w:p>
          <w:p w14:paraId="7C5E9305" w14:textId="77777777" w:rsidR="00DE73D2" w:rsidRPr="001A3D1D" w:rsidRDefault="00DE73D2" w:rsidP="004C257E">
            <w:pPr>
              <w:pStyle w:val="paragraph"/>
            </w:pPr>
            <w:r w:rsidRPr="001A3D1D">
              <w:tab/>
              <w:t>(a)</w:t>
            </w:r>
            <w:r w:rsidRPr="001A3D1D">
              <w:tab/>
              <w:t>the industrial action is, or includes, an overtime ban; and</w:t>
            </w:r>
          </w:p>
          <w:p w14:paraId="533B2AD7" w14:textId="77777777" w:rsidR="00DE73D2" w:rsidRPr="001A3D1D" w:rsidRDefault="00DE73D2" w:rsidP="004C257E">
            <w:pPr>
              <w:pStyle w:val="paragraph"/>
            </w:pPr>
            <w:r w:rsidRPr="001A3D1D">
              <w:tab/>
              <w:t>(b)</w:t>
            </w:r>
            <w:r w:rsidRPr="001A3D1D">
              <w:tab/>
              <w:t>this section applies in relation to a period of overtime to which the ban applies;</w:t>
            </w:r>
          </w:p>
          <w:p w14:paraId="1FE7560B" w14:textId="77777777" w:rsidR="00DE73D2" w:rsidRPr="001A3D1D" w:rsidRDefault="00DE73D2" w:rsidP="004C257E">
            <w:pPr>
              <w:pStyle w:val="subsection2"/>
            </w:pPr>
            <w:r w:rsidRPr="001A3D1D">
              <w:t>then for the purposes of this section, the total duration of the industrial action is, or includes, the period of overtime to which the ban applies.</w:t>
            </w:r>
          </w:p>
          <w:p w14:paraId="08DCB8F8" w14:textId="77777777" w:rsidR="00DE73D2" w:rsidRPr="00474A60" w:rsidRDefault="00DE73D2" w:rsidP="004C257E">
            <w:pPr>
              <w:pStyle w:val="Link"/>
              <w:framePr w:wrap="auto"/>
              <w:rPr>
                <w:lang w:val="en-US" w:eastAsia="en-US"/>
              </w:rPr>
            </w:pPr>
            <w:r>
              <w:rPr>
                <w:rStyle w:val="Hyperlink"/>
              </w:rPr>
              <w:fldChar w:fldCharType="end"/>
            </w:r>
          </w:p>
          <w:p w14:paraId="16B0B4D3" w14:textId="77777777" w:rsidR="00DE73D2" w:rsidRPr="00474A60" w:rsidRDefault="00DE73D2" w:rsidP="004C257E">
            <w:pPr>
              <w:pStyle w:val="PlainText"/>
            </w:pPr>
            <w:r w:rsidRPr="00474A60">
              <w:t>(Fair Work Act 2009)</w:t>
            </w:r>
          </w:p>
          <w:p w14:paraId="1415B50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"payment_industrial_partial_seek" </w:instrText>
            </w:r>
            <w:r>
              <w:fldChar w:fldCharType="separate"/>
            </w:r>
            <w:r w:rsidRPr="001A3D1D">
              <w:rPr>
                <w:rStyle w:val="CharSectno"/>
              </w:rPr>
              <w:t>473</w:t>
            </w:r>
            <w:r w:rsidRPr="001A3D1D">
              <w:t xml:space="preserve">  Accepting or seeking payments relating to periods of industrial action</w:t>
            </w:r>
          </w:p>
          <w:p w14:paraId="1FCDC39A" w14:textId="77777777" w:rsidR="00DE73D2" w:rsidRPr="001A3D1D" w:rsidRDefault="00DE73D2" w:rsidP="004C257E">
            <w:pPr>
              <w:pStyle w:val="subsection0"/>
            </w:pPr>
            <w:r w:rsidRPr="001A3D1D">
              <w:tab/>
              <w:t>(1)</w:t>
            </w:r>
            <w:r w:rsidRPr="001A3D1D">
              <w:tab/>
              <w:t>An employee must not:</w:t>
            </w:r>
          </w:p>
          <w:p w14:paraId="33D5B56D" w14:textId="77777777" w:rsidR="00DE73D2" w:rsidRPr="001A3D1D" w:rsidRDefault="00DE73D2" w:rsidP="004C257E">
            <w:pPr>
              <w:pStyle w:val="paragraph"/>
            </w:pPr>
            <w:r w:rsidRPr="001A3D1D">
              <w:tab/>
              <w:t>(a)</w:t>
            </w:r>
            <w:r w:rsidRPr="001A3D1D">
              <w:tab/>
              <w:t>accept a payment from an employer if the employer would contravene section 470 by making the payment; or</w:t>
            </w:r>
          </w:p>
          <w:p w14:paraId="289DDF34" w14:textId="77777777" w:rsidR="00DE73D2" w:rsidRPr="001A3D1D" w:rsidRDefault="00DE73D2" w:rsidP="004C257E">
            <w:pPr>
              <w:pStyle w:val="paragraph"/>
            </w:pPr>
            <w:r w:rsidRPr="001A3D1D">
              <w:tab/>
              <w:t>(b)</w:t>
            </w:r>
            <w:r w:rsidRPr="001A3D1D">
              <w:tab/>
              <w:t>ask the employer to make such a payment.</w:t>
            </w:r>
          </w:p>
          <w:p w14:paraId="4B88A81B" w14:textId="77777777" w:rsidR="00DE73D2" w:rsidRPr="00474A60" w:rsidRDefault="00DE73D2" w:rsidP="004C257E">
            <w:pPr>
              <w:pStyle w:val="Link"/>
              <w:framePr w:wrap="auto"/>
            </w:pPr>
            <w:r>
              <w:rPr>
                <w:rStyle w:val="Hyperlink"/>
              </w:rPr>
              <w:fldChar w:fldCharType="end"/>
            </w:r>
          </w:p>
        </w:tc>
      </w:tr>
      <w:bookmarkEnd w:id="241"/>
    </w:tbl>
    <w:p w14:paraId="5DF6EE1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473D12C" w14:textId="77777777" w:rsidTr="00DE73D2">
        <w:trPr>
          <w:jc w:val="center"/>
        </w:trPr>
        <w:tc>
          <w:tcPr>
            <w:tcW w:w="2267" w:type="dxa"/>
            <w:tcBorders>
              <w:bottom w:val="single" w:sz="2" w:space="0" w:color="418AB3" w:themeColor="accent1"/>
            </w:tcBorders>
            <w:shd w:val="clear" w:color="auto" w:fill="FFFFFF" w:themeFill="background1"/>
          </w:tcPr>
          <w:p w14:paraId="7ADA5F26" w14:textId="77777777" w:rsidR="00DE73D2" w:rsidRPr="00DE73D2" w:rsidRDefault="00DE73D2" w:rsidP="004C257E">
            <w:pPr>
              <w:rPr>
                <w:rStyle w:val="Identifier"/>
              </w:rPr>
            </w:pPr>
            <w:bookmarkStart w:id="242" w:name="_Hlk104399035"/>
            <w:r w:rsidRPr="00DE73D2">
              <w:rPr>
                <w:rStyle w:val="Identifier"/>
              </w:rPr>
              <w:t>payment_strike_protected.fail</w:t>
            </w:r>
          </w:p>
        </w:tc>
        <w:tc>
          <w:tcPr>
            <w:tcW w:w="7653" w:type="dxa"/>
            <w:tcBorders>
              <w:bottom w:val="single" w:sz="2" w:space="0" w:color="418AB3" w:themeColor="accent1"/>
            </w:tcBorders>
            <w:shd w:val="clear" w:color="auto" w:fill="FFFFFF" w:themeFill="background1"/>
            <w:tcMar>
              <w:left w:w="28" w:type="dxa"/>
              <w:right w:w="28" w:type="dxa"/>
            </w:tcMar>
          </w:tcPr>
          <w:p w14:paraId="26812B45" w14:textId="77777777" w:rsidR="00DE73D2" w:rsidRPr="00474A60" w:rsidRDefault="00DE73D2" w:rsidP="004C257E">
            <w:pPr>
              <w:pStyle w:val="PlainText"/>
            </w:pPr>
            <w:r w:rsidRPr="00474A60">
              <w:t>(Fair Work Act 2009)</w:t>
            </w:r>
          </w:p>
          <w:p w14:paraId="4465B04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"payment_industrial_protected_full" </w:instrText>
            </w:r>
            <w:r>
              <w:fldChar w:fldCharType="separate"/>
            </w:r>
            <w:r w:rsidRPr="001A3D1D">
              <w:rPr>
                <w:rStyle w:val="CharSectno"/>
              </w:rPr>
              <w:t>470</w:t>
            </w:r>
            <w:r w:rsidRPr="001A3D1D">
              <w:t xml:space="preserve">  Payments not to be made relating to certain periods of industrial action</w:t>
            </w:r>
          </w:p>
          <w:p w14:paraId="0C28BF88" w14:textId="77777777" w:rsidR="00DE73D2" w:rsidRPr="001A3D1D" w:rsidRDefault="00DE73D2" w:rsidP="004C257E">
            <w:pPr>
              <w:pStyle w:val="subsection0"/>
            </w:pP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1248842C"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03035591" w14:textId="77777777" w:rsidR="00DE73D2" w:rsidRPr="001A3D1D" w:rsidRDefault="00DE73D2" w:rsidP="004C257E">
            <w:pPr>
              <w:pStyle w:val="subsection0"/>
            </w:pPr>
            <w:r w:rsidRPr="001A3D1D">
              <w:tab/>
              <w:t>(2)</w:t>
            </w:r>
            <w:r w:rsidRPr="001A3D1D">
              <w:tab/>
              <w:t>However, this section does not apply to a partial work ban.</w:t>
            </w:r>
          </w:p>
          <w:p w14:paraId="31F65D64" w14:textId="77777777" w:rsidR="00DE73D2" w:rsidRPr="001A3D1D" w:rsidRDefault="00DE73D2" w:rsidP="004C257E">
            <w:pPr>
              <w:pStyle w:val="notetext"/>
            </w:pPr>
            <w:r w:rsidRPr="001A3D1D">
              <w:t>Note:</w:t>
            </w:r>
            <w:r w:rsidRPr="001A3D1D">
              <w:tab/>
              <w:t>For payments relating to periods of partial work bans, see section 471.</w:t>
            </w:r>
          </w:p>
          <w:p w14:paraId="53698445" w14:textId="77777777" w:rsidR="00DE73D2" w:rsidRPr="001A3D1D" w:rsidRDefault="00DE73D2" w:rsidP="004C257E">
            <w:pPr>
              <w:pStyle w:val="subsection0"/>
            </w:pPr>
            <w:r w:rsidRPr="001A3D1D">
              <w:tab/>
              <w:t>(3)</w:t>
            </w:r>
            <w:r w:rsidRPr="001A3D1D">
              <w:tab/>
              <w:t xml:space="preserve">A </w:t>
            </w:r>
            <w:r w:rsidRPr="001A3D1D">
              <w:rPr>
                <w:b/>
                <w:i/>
              </w:rPr>
              <w:t>partial work ban</w:t>
            </w:r>
            <w:r w:rsidRPr="001A3D1D">
              <w:t xml:space="preserve"> is industrial action that is not:</w:t>
            </w:r>
          </w:p>
          <w:p w14:paraId="12042BBA" w14:textId="77777777" w:rsidR="00DE73D2" w:rsidRPr="001A3D1D" w:rsidRDefault="00DE73D2" w:rsidP="004C257E">
            <w:pPr>
              <w:pStyle w:val="paragraph"/>
            </w:pPr>
            <w:r w:rsidRPr="001A3D1D">
              <w:tab/>
              <w:t>(a)</w:t>
            </w:r>
            <w:r w:rsidRPr="001A3D1D">
              <w:tab/>
              <w:t>a failure or refusal by an employee to attend for work; or</w:t>
            </w:r>
          </w:p>
          <w:p w14:paraId="450E3E2F" w14:textId="77777777" w:rsidR="00DE73D2" w:rsidRPr="001A3D1D" w:rsidRDefault="00DE73D2" w:rsidP="004C257E">
            <w:pPr>
              <w:pStyle w:val="paragraph"/>
            </w:pPr>
            <w:r w:rsidRPr="001A3D1D">
              <w:tab/>
              <w:t>(b)</w:t>
            </w:r>
            <w:r w:rsidRPr="001A3D1D">
              <w:tab/>
              <w:t>a failure or refusal by an employee who attends for work to perform any work at all; or</w:t>
            </w:r>
          </w:p>
          <w:p w14:paraId="4E747314" w14:textId="77777777" w:rsidR="00DE73D2" w:rsidRPr="001A3D1D" w:rsidRDefault="00DE73D2" w:rsidP="004C257E">
            <w:pPr>
              <w:pStyle w:val="paragraph"/>
            </w:pPr>
            <w:r w:rsidRPr="001A3D1D">
              <w:tab/>
              <w:t>(c)</w:t>
            </w:r>
            <w:r w:rsidRPr="001A3D1D">
              <w:tab/>
              <w:t>an overtime ban.</w:t>
            </w:r>
          </w:p>
          <w:p w14:paraId="646FB695" w14:textId="77777777" w:rsidR="00DE73D2" w:rsidRPr="001A3D1D" w:rsidRDefault="00DE73D2" w:rsidP="004C257E">
            <w:pPr>
              <w:pStyle w:val="subsection0"/>
            </w:pPr>
            <w:r w:rsidRPr="001A3D1D">
              <w:tab/>
              <w:t>(4)</w:t>
            </w:r>
            <w:r w:rsidRPr="001A3D1D">
              <w:tab/>
              <w:t>If the industrial action is, or includes, an overtime ban, this section does not apply, in relation to a period of overtime to which the ban applies, unless:</w:t>
            </w:r>
          </w:p>
          <w:p w14:paraId="2CBC56AF" w14:textId="77777777" w:rsidR="00DE73D2" w:rsidRPr="001A3D1D" w:rsidRDefault="00DE73D2" w:rsidP="004C257E">
            <w:pPr>
              <w:pStyle w:val="paragraph"/>
            </w:pPr>
            <w:r w:rsidRPr="001A3D1D">
              <w:tab/>
              <w:t>(a)</w:t>
            </w:r>
            <w:r w:rsidRPr="001A3D1D">
              <w:tab/>
              <w:t>the employer requested or required the employee to work the period of overtime; and</w:t>
            </w:r>
          </w:p>
          <w:p w14:paraId="50564845" w14:textId="77777777" w:rsidR="00DE73D2" w:rsidRPr="001A3D1D" w:rsidRDefault="00DE73D2" w:rsidP="004C257E">
            <w:pPr>
              <w:pStyle w:val="paragraph"/>
            </w:pPr>
            <w:r w:rsidRPr="001A3D1D">
              <w:tab/>
              <w:t>(b)</w:t>
            </w:r>
            <w:r w:rsidRPr="001A3D1D">
              <w:tab/>
              <w:t>the employee refused to work the period of overtime; and</w:t>
            </w:r>
          </w:p>
          <w:p w14:paraId="191F70F6" w14:textId="77777777" w:rsidR="00DE73D2" w:rsidRPr="001A3D1D" w:rsidRDefault="00DE73D2" w:rsidP="004C257E">
            <w:pPr>
              <w:pStyle w:val="paragraph"/>
            </w:pPr>
            <w:r w:rsidRPr="001A3D1D">
              <w:tab/>
              <w:t>(c)</w:t>
            </w:r>
            <w:r w:rsidRPr="001A3D1D">
              <w:tab/>
              <w:t>the refusal was a contravention of the employee’s obligations under a modern award, enterprise agreement or contract of employment.</w:t>
            </w:r>
          </w:p>
          <w:p w14:paraId="663D4470" w14:textId="77777777" w:rsidR="00DE73D2" w:rsidRPr="001A3D1D" w:rsidRDefault="00DE73D2" w:rsidP="004C257E">
            <w:pPr>
              <w:pStyle w:val="subsection0"/>
            </w:pPr>
            <w:r w:rsidRPr="001A3D1D">
              <w:tab/>
              <w:t>(5)</w:t>
            </w:r>
            <w:r w:rsidRPr="001A3D1D">
              <w:tab/>
              <w:t>If:</w:t>
            </w:r>
          </w:p>
          <w:p w14:paraId="577769EF" w14:textId="77777777" w:rsidR="00DE73D2" w:rsidRPr="001A3D1D" w:rsidRDefault="00DE73D2" w:rsidP="004C257E">
            <w:pPr>
              <w:pStyle w:val="paragraph"/>
            </w:pPr>
            <w:r w:rsidRPr="001A3D1D">
              <w:tab/>
              <w:t>(a)</w:t>
            </w:r>
            <w:r w:rsidRPr="001A3D1D">
              <w:tab/>
              <w:t>the industrial action is, or includes, an overtime ban; and</w:t>
            </w:r>
          </w:p>
          <w:p w14:paraId="1B27C939" w14:textId="77777777" w:rsidR="00DE73D2" w:rsidRPr="001A3D1D" w:rsidRDefault="00DE73D2" w:rsidP="004C257E">
            <w:pPr>
              <w:pStyle w:val="paragraph"/>
            </w:pPr>
            <w:r w:rsidRPr="001A3D1D">
              <w:tab/>
              <w:t>(b)</w:t>
            </w:r>
            <w:r w:rsidRPr="001A3D1D">
              <w:tab/>
              <w:t>this section applies in relation to a period of overtime to which the ban applies;</w:t>
            </w:r>
          </w:p>
          <w:p w14:paraId="605F498D" w14:textId="77777777" w:rsidR="00DE73D2" w:rsidRPr="001A3D1D" w:rsidRDefault="00DE73D2" w:rsidP="004C257E">
            <w:pPr>
              <w:pStyle w:val="subsection2"/>
            </w:pPr>
            <w:r w:rsidRPr="001A3D1D">
              <w:t>then for the purposes of this section, the total duration of the industrial action is, or includes, the period of overtime to which the ban applies.</w:t>
            </w:r>
          </w:p>
          <w:p w14:paraId="429588C1" w14:textId="77777777" w:rsidR="00DE73D2" w:rsidRPr="00474A60" w:rsidRDefault="00DE73D2" w:rsidP="004C257E">
            <w:pPr>
              <w:pStyle w:val="Link"/>
              <w:framePr w:wrap="auto"/>
              <w:rPr>
                <w:lang w:val="en-US" w:eastAsia="en-US"/>
              </w:rPr>
            </w:pPr>
            <w:r>
              <w:rPr>
                <w:rStyle w:val="Hyperlink"/>
              </w:rPr>
              <w:fldChar w:fldCharType="end"/>
            </w:r>
          </w:p>
          <w:p w14:paraId="7DAC287B" w14:textId="77777777" w:rsidR="00DE73D2" w:rsidRPr="00474A60" w:rsidRDefault="00DE73D2" w:rsidP="004C257E">
            <w:pPr>
              <w:pStyle w:val="PlainText"/>
            </w:pPr>
            <w:r w:rsidRPr="00474A60">
              <w:t>(Fair Work Act 2009)</w:t>
            </w:r>
          </w:p>
          <w:p w14:paraId="5099E4C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"payment_industrial_partial_seek" </w:instrText>
            </w:r>
            <w:r>
              <w:fldChar w:fldCharType="separate"/>
            </w:r>
            <w:r w:rsidRPr="001A3D1D">
              <w:rPr>
                <w:rStyle w:val="CharSectno"/>
              </w:rPr>
              <w:t>473</w:t>
            </w:r>
            <w:r w:rsidRPr="001A3D1D">
              <w:t xml:space="preserve">  Accepting or seeking payments relating to periods of industrial action</w:t>
            </w:r>
          </w:p>
          <w:p w14:paraId="3AE99382" w14:textId="77777777" w:rsidR="00DE73D2" w:rsidRPr="001A3D1D" w:rsidRDefault="00DE73D2" w:rsidP="004C257E">
            <w:pPr>
              <w:pStyle w:val="subsection0"/>
            </w:pPr>
            <w:r w:rsidRPr="001A3D1D">
              <w:tab/>
              <w:t>(1)</w:t>
            </w:r>
            <w:r w:rsidRPr="001A3D1D">
              <w:tab/>
              <w:t>An employee must not:</w:t>
            </w:r>
          </w:p>
          <w:p w14:paraId="2DCCC270" w14:textId="77777777" w:rsidR="00DE73D2" w:rsidRPr="001A3D1D" w:rsidRDefault="00DE73D2" w:rsidP="004C257E">
            <w:pPr>
              <w:pStyle w:val="paragraph"/>
            </w:pPr>
            <w:r w:rsidRPr="001A3D1D">
              <w:tab/>
              <w:t>(a)</w:t>
            </w:r>
            <w:r w:rsidRPr="001A3D1D">
              <w:tab/>
              <w:t>accept a payment from an employer if the employer would contravene section 470 by making the payment; or</w:t>
            </w:r>
          </w:p>
          <w:p w14:paraId="234BFEDB" w14:textId="77777777" w:rsidR="00DE73D2" w:rsidRPr="001A3D1D" w:rsidRDefault="00DE73D2" w:rsidP="004C257E">
            <w:pPr>
              <w:pStyle w:val="paragraph"/>
            </w:pPr>
            <w:r w:rsidRPr="001A3D1D">
              <w:tab/>
              <w:t>(b)</w:t>
            </w:r>
            <w:r w:rsidRPr="001A3D1D">
              <w:tab/>
              <w:t>ask the employer to make such a payment.</w:t>
            </w:r>
          </w:p>
          <w:p w14:paraId="357CEBEE" w14:textId="77777777" w:rsidR="00DE73D2" w:rsidRPr="00474A60" w:rsidRDefault="00DE73D2" w:rsidP="004C257E">
            <w:pPr>
              <w:pStyle w:val="Link"/>
              <w:framePr w:wrap="auto"/>
            </w:pPr>
            <w:r>
              <w:rPr>
                <w:rStyle w:val="Hyperlink"/>
              </w:rPr>
              <w:fldChar w:fldCharType="end"/>
            </w:r>
          </w:p>
        </w:tc>
      </w:tr>
      <w:bookmarkEnd w:id="242"/>
    </w:tbl>
    <w:p w14:paraId="6519823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2890A36" w14:textId="77777777" w:rsidTr="00DE73D2">
        <w:trPr>
          <w:jc w:val="center"/>
        </w:trPr>
        <w:tc>
          <w:tcPr>
            <w:tcW w:w="2267" w:type="dxa"/>
            <w:shd w:val="clear" w:color="auto" w:fill="FFFFFF" w:themeFill="background1"/>
          </w:tcPr>
          <w:p w14:paraId="3A2C31F1" w14:textId="77777777" w:rsidR="00DE73D2" w:rsidRPr="00DE73D2" w:rsidRDefault="00DE73D2" w:rsidP="004C257E">
            <w:pPr>
              <w:rPr>
                <w:rStyle w:val="Identifier"/>
              </w:rPr>
            </w:pPr>
            <w:bookmarkStart w:id="243" w:name="_Hlk104399036"/>
            <w:r w:rsidRPr="00DE73D2">
              <w:rPr>
                <w:rStyle w:val="Identifier"/>
              </w:rPr>
              <w:t>leave_carer_unpaid.personal_available</w:t>
            </w:r>
          </w:p>
        </w:tc>
        <w:tc>
          <w:tcPr>
            <w:tcW w:w="7653" w:type="dxa"/>
            <w:shd w:val="clear" w:color="auto" w:fill="FFFFFF" w:themeFill="background1"/>
            <w:tcMar>
              <w:left w:w="28" w:type="dxa"/>
              <w:right w:w="28" w:type="dxa"/>
            </w:tcMar>
          </w:tcPr>
          <w:p w14:paraId="4C84C3CA" w14:textId="77777777" w:rsidR="00DE73D2" w:rsidRPr="00474A60" w:rsidRDefault="00DE73D2" w:rsidP="004C257E">
            <w:pPr>
              <w:pStyle w:val="PlainText"/>
            </w:pPr>
            <w:r w:rsidRPr="00474A60">
              <w:t>(Fair Work Act 2009)</w:t>
            </w:r>
          </w:p>
          <w:p w14:paraId="1C580309"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"leave_carer_full" </w:instrText>
            </w:r>
            <w:r>
              <w:fldChar w:fldCharType="separate"/>
            </w:r>
            <w:r w:rsidRPr="001A3D1D">
              <w:rPr>
                <w:rStyle w:val="CharSubdNo"/>
              </w:rPr>
              <w:t>Subdivision B</w:t>
            </w:r>
            <w:r w:rsidRPr="001A3D1D">
              <w:t>—</w:t>
            </w:r>
            <w:r w:rsidRPr="001A3D1D">
              <w:rPr>
                <w:rStyle w:val="CharSubdText"/>
              </w:rPr>
              <w:t>Unpaid carer’s leave</w:t>
            </w:r>
          </w:p>
          <w:p w14:paraId="77794443" w14:textId="77777777" w:rsidR="00DE73D2" w:rsidRPr="001A3D1D" w:rsidRDefault="00DE73D2" w:rsidP="004C257E">
            <w:pPr>
              <w:pStyle w:val="ActHead5"/>
            </w:pPr>
            <w:r w:rsidRPr="001A3D1D">
              <w:rPr>
                <w:rStyle w:val="CharSectno"/>
              </w:rPr>
              <w:t>102</w:t>
            </w:r>
            <w:r w:rsidRPr="001A3D1D">
              <w:t xml:space="preserve">  Entitlement to unpaid carer’s leave</w:t>
            </w:r>
          </w:p>
          <w:p w14:paraId="023CAFEF" w14:textId="77777777" w:rsidR="00DE73D2" w:rsidRPr="001A3D1D" w:rsidRDefault="00DE73D2" w:rsidP="004C257E">
            <w:pPr>
              <w:pStyle w:val="subsection0"/>
            </w:pPr>
            <w:r w:rsidRPr="001A3D1D">
              <w:tab/>
            </w:r>
            <w:r w:rsidRPr="001A3D1D">
              <w:tab/>
              <w:t xml:space="preserve">An employee is entitled to 2 days of unpaid carer’s leave for each occasion (a </w:t>
            </w:r>
            <w:r w:rsidRPr="001A3D1D">
              <w:rPr>
                <w:b/>
                <w:i/>
              </w:rPr>
              <w:t>permissible occasion</w:t>
            </w:r>
            <w:r w:rsidRPr="001A3D1D">
              <w:t>) when a member of the employee’s immediate family, or a member of the employee’s household, requires care or support because of:</w:t>
            </w:r>
          </w:p>
          <w:p w14:paraId="6D362562" w14:textId="77777777" w:rsidR="00DE73D2" w:rsidRPr="001A3D1D" w:rsidRDefault="00DE73D2" w:rsidP="004C257E">
            <w:pPr>
              <w:pStyle w:val="paragraph"/>
            </w:pPr>
            <w:r w:rsidRPr="001A3D1D">
              <w:tab/>
              <w:t>(a)</w:t>
            </w:r>
            <w:r w:rsidRPr="001A3D1D">
              <w:tab/>
              <w:t>a personal illness, or personal injury, affecting the member; or</w:t>
            </w:r>
          </w:p>
          <w:p w14:paraId="51451E55" w14:textId="77777777" w:rsidR="00DE73D2" w:rsidRPr="001A3D1D" w:rsidRDefault="00DE73D2" w:rsidP="004C257E">
            <w:pPr>
              <w:pStyle w:val="paragraph"/>
            </w:pPr>
            <w:r w:rsidRPr="001A3D1D">
              <w:tab/>
              <w:t>(b)</w:t>
            </w:r>
            <w:r w:rsidRPr="001A3D1D">
              <w:tab/>
              <w:t>an unexpected emergency affecting the member.</w:t>
            </w:r>
          </w:p>
          <w:p w14:paraId="63A98BDA" w14:textId="77777777" w:rsidR="00DE73D2" w:rsidRPr="001A3D1D" w:rsidRDefault="00DE73D2" w:rsidP="004C257E">
            <w:pPr>
              <w:pStyle w:val="ActHead5"/>
            </w:pPr>
            <w:r w:rsidRPr="001A3D1D">
              <w:rPr>
                <w:rStyle w:val="CharSectno"/>
              </w:rPr>
              <w:t>103</w:t>
            </w:r>
            <w:r w:rsidRPr="001A3D1D">
              <w:t xml:space="preserve">  Taking unpaid carer’s leave</w:t>
            </w:r>
          </w:p>
          <w:p w14:paraId="7A671663" w14:textId="77777777" w:rsidR="00DE73D2" w:rsidRPr="001A3D1D" w:rsidRDefault="00DE73D2" w:rsidP="004C257E">
            <w:pPr>
              <w:pStyle w:val="subsection0"/>
            </w:pPr>
            <w:r w:rsidRPr="001A3D1D">
              <w:tab/>
              <w:t>(1)</w:t>
            </w:r>
            <w:r w:rsidRPr="001A3D1D">
              <w:tab/>
              <w:t>An employee may take unpaid carer’s leave for a particular permissible occasion if the leave is taken to provide care or support as referred to in section 102.</w:t>
            </w:r>
          </w:p>
          <w:p w14:paraId="5FD2DF41" w14:textId="77777777" w:rsidR="00DE73D2" w:rsidRPr="001A3D1D" w:rsidRDefault="00DE73D2" w:rsidP="004C257E">
            <w:pPr>
              <w:pStyle w:val="subsection0"/>
            </w:pPr>
            <w:r w:rsidRPr="001A3D1D">
              <w:tab/>
              <w:t>(2)</w:t>
            </w:r>
            <w:r w:rsidRPr="001A3D1D">
              <w:tab/>
              <w:t>An employee may take unpaid carer’s leave for a particular permissible occasion as:</w:t>
            </w:r>
          </w:p>
          <w:p w14:paraId="37CBB43A" w14:textId="77777777" w:rsidR="00DE73D2" w:rsidRPr="001A3D1D" w:rsidRDefault="00DE73D2" w:rsidP="004C257E">
            <w:pPr>
              <w:pStyle w:val="paragraph"/>
            </w:pPr>
            <w:r w:rsidRPr="001A3D1D">
              <w:tab/>
              <w:t>(a)</w:t>
            </w:r>
            <w:r w:rsidRPr="001A3D1D">
              <w:tab/>
              <w:t>a single continuous period of up to 2 days; or</w:t>
            </w:r>
          </w:p>
          <w:p w14:paraId="1CCDF954" w14:textId="77777777" w:rsidR="00DE73D2" w:rsidRPr="001A3D1D" w:rsidRDefault="00DE73D2" w:rsidP="004C257E">
            <w:pPr>
              <w:pStyle w:val="paragraph"/>
            </w:pPr>
            <w:r w:rsidRPr="001A3D1D">
              <w:tab/>
              <w:t>(b)</w:t>
            </w:r>
            <w:r w:rsidRPr="001A3D1D">
              <w:tab/>
              <w:t>any separate periods to which the employee and his or her employer agree.</w:t>
            </w:r>
          </w:p>
          <w:p w14:paraId="24E2C058" w14:textId="77777777" w:rsidR="00DE73D2" w:rsidRPr="001A3D1D" w:rsidRDefault="00DE73D2" w:rsidP="004C257E">
            <w:pPr>
              <w:pStyle w:val="subsection0"/>
            </w:pPr>
            <w:r w:rsidRPr="001A3D1D">
              <w:tab/>
              <w:t>(3)</w:t>
            </w:r>
            <w:r w:rsidRPr="001A3D1D">
              <w:tab/>
              <w:t>An employee cannot take unpaid carer’s leave during a particular period if the employee could instead take paid personal/carer’s leave.</w:t>
            </w:r>
          </w:p>
          <w:p w14:paraId="29F9A59E" w14:textId="77777777" w:rsidR="00DE73D2" w:rsidRPr="001A3D1D" w:rsidRDefault="00DE73D2" w:rsidP="004C257E">
            <w:pPr>
              <w:pStyle w:val="notetext"/>
            </w:pPr>
            <w:r w:rsidRPr="001A3D1D">
              <w:t>Note:</w:t>
            </w:r>
            <w:r w:rsidRPr="001A3D1D">
              <w:tab/>
              <w:t>The notice and evidence requirements of section 107 must be complied with.</w:t>
            </w:r>
          </w:p>
          <w:p w14:paraId="69537A55" w14:textId="77777777" w:rsidR="00DE73D2" w:rsidRPr="00474A60" w:rsidRDefault="00DE73D2" w:rsidP="004C257E">
            <w:pPr>
              <w:pStyle w:val="Link"/>
              <w:framePr w:wrap="auto"/>
            </w:pPr>
            <w:r>
              <w:rPr>
                <w:rStyle w:val="Hyperlink"/>
              </w:rPr>
              <w:fldChar w:fldCharType="end"/>
            </w:r>
          </w:p>
        </w:tc>
      </w:tr>
      <w:bookmarkEnd w:id="243"/>
    </w:tbl>
    <w:p w14:paraId="1EA61E6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FB53DDC" w14:textId="77777777" w:rsidTr="00DE73D2">
        <w:trPr>
          <w:jc w:val="center"/>
        </w:trPr>
        <w:tc>
          <w:tcPr>
            <w:tcW w:w="2267" w:type="dxa"/>
            <w:shd w:val="clear" w:color="auto" w:fill="FFFFFF" w:themeFill="background1"/>
          </w:tcPr>
          <w:p w14:paraId="1E5992B6" w14:textId="77777777" w:rsidR="00DE73D2" w:rsidRPr="00DE73D2" w:rsidRDefault="00DE73D2" w:rsidP="004C257E">
            <w:pPr>
              <w:rPr>
                <w:rStyle w:val="Identifier"/>
              </w:rPr>
            </w:pPr>
            <w:bookmarkStart w:id="244" w:name="_Hlk104399037"/>
            <w:r w:rsidRPr="00DE73D2">
              <w:rPr>
                <w:rStyle w:val="Identifier"/>
              </w:rPr>
              <w:t>leave_personal_taking.outsider</w:t>
            </w:r>
          </w:p>
        </w:tc>
        <w:tc>
          <w:tcPr>
            <w:tcW w:w="7653" w:type="dxa"/>
            <w:shd w:val="clear" w:color="auto" w:fill="FFFFFF" w:themeFill="background1"/>
            <w:tcMar>
              <w:left w:w="28" w:type="dxa"/>
              <w:right w:w="28" w:type="dxa"/>
            </w:tcMar>
          </w:tcPr>
          <w:p w14:paraId="6D5E0277" w14:textId="77777777" w:rsidR="00DE73D2" w:rsidRPr="00474A60" w:rsidRDefault="00DE73D2" w:rsidP="004C257E">
            <w:pPr>
              <w:pStyle w:val="PlainText"/>
            </w:pPr>
            <w:r w:rsidRPr="00474A60">
              <w:t>(Fair Work Act 2009)</w:t>
            </w:r>
          </w:p>
          <w:p w14:paraId="4A9191D5"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4D9462EF" w14:textId="77777777" w:rsidR="00DE73D2" w:rsidRPr="001A3D1D" w:rsidRDefault="00DE73D2" w:rsidP="004C257E">
            <w:pPr>
              <w:pStyle w:val="ActHead5"/>
            </w:pPr>
            <w:r w:rsidRPr="001A3D1D">
              <w:rPr>
                <w:rStyle w:val="CharSectno"/>
              </w:rPr>
              <w:t>95</w:t>
            </w:r>
            <w:r w:rsidRPr="001A3D1D">
              <w:t xml:space="preserve">  Subdivision applies to employees other than casual employees</w:t>
            </w:r>
          </w:p>
          <w:p w14:paraId="50A43A66" w14:textId="77777777" w:rsidR="00DE73D2" w:rsidRPr="001A3D1D" w:rsidRDefault="00DE73D2" w:rsidP="004C257E">
            <w:pPr>
              <w:pStyle w:val="subsection0"/>
            </w:pPr>
            <w:r w:rsidRPr="001A3D1D">
              <w:tab/>
            </w:r>
            <w:r w:rsidRPr="001A3D1D">
              <w:tab/>
              <w:t>This Subdivision applies to employees, other than casual employees.</w:t>
            </w:r>
          </w:p>
          <w:p w14:paraId="47613126" w14:textId="77777777" w:rsidR="00DE73D2" w:rsidRPr="001A3D1D" w:rsidRDefault="00DE73D2" w:rsidP="004C257E">
            <w:pPr>
              <w:pStyle w:val="ActHead5"/>
            </w:pPr>
            <w:r w:rsidRPr="001A3D1D">
              <w:rPr>
                <w:rStyle w:val="CharSectno"/>
              </w:rPr>
              <w:t>96</w:t>
            </w:r>
            <w:r w:rsidRPr="001A3D1D">
              <w:t xml:space="preserve">  Entitlement to paid personal/carer’s leave</w:t>
            </w:r>
          </w:p>
          <w:p w14:paraId="76A74D54" w14:textId="77777777" w:rsidR="00DE73D2" w:rsidRPr="001A3D1D" w:rsidRDefault="00DE73D2" w:rsidP="004C257E">
            <w:pPr>
              <w:pStyle w:val="SubsectionHead"/>
            </w:pPr>
            <w:r w:rsidRPr="001A3D1D">
              <w:t>Amount of leave</w:t>
            </w:r>
          </w:p>
          <w:p w14:paraId="0B4E7725" w14:textId="77777777" w:rsidR="00DE73D2" w:rsidRPr="001A3D1D" w:rsidRDefault="00DE73D2" w:rsidP="004C257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5C3D8202" w14:textId="77777777" w:rsidR="00DE73D2" w:rsidRPr="001A3D1D" w:rsidRDefault="00DE73D2" w:rsidP="004C257E">
            <w:pPr>
              <w:pStyle w:val="SubsectionHead"/>
            </w:pPr>
            <w:r w:rsidRPr="001A3D1D">
              <w:t>Accrual of leave</w:t>
            </w:r>
          </w:p>
          <w:p w14:paraId="3EB17013" w14:textId="77777777" w:rsidR="00DE73D2" w:rsidRPr="001A3D1D" w:rsidRDefault="00DE73D2" w:rsidP="004C257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38257194" w14:textId="77777777" w:rsidR="00DE73D2" w:rsidRPr="001A3D1D" w:rsidRDefault="00DE73D2" w:rsidP="004C257E">
            <w:pPr>
              <w:pStyle w:val="ActHead5"/>
            </w:pPr>
            <w:r w:rsidRPr="001A3D1D">
              <w:rPr>
                <w:rStyle w:val="CharSectno"/>
              </w:rPr>
              <w:t>97</w:t>
            </w:r>
            <w:r w:rsidRPr="001A3D1D">
              <w:t xml:space="preserve">  Taking paid personal/carer’s leave</w:t>
            </w:r>
          </w:p>
          <w:p w14:paraId="0F830B18" w14:textId="77777777" w:rsidR="00DE73D2" w:rsidRPr="001A3D1D" w:rsidRDefault="00DE73D2" w:rsidP="004C257E">
            <w:pPr>
              <w:pStyle w:val="subsection0"/>
            </w:pPr>
            <w:r w:rsidRPr="001A3D1D">
              <w:tab/>
            </w:r>
            <w:r w:rsidRPr="001A3D1D">
              <w:tab/>
              <w:t>An employee may take paid personal/carer’s leave if the leave is taken:</w:t>
            </w:r>
          </w:p>
          <w:p w14:paraId="314D4068" w14:textId="77777777" w:rsidR="00DE73D2" w:rsidRPr="001A3D1D" w:rsidRDefault="00DE73D2" w:rsidP="004C257E">
            <w:pPr>
              <w:pStyle w:val="paragraph"/>
            </w:pPr>
            <w:r w:rsidRPr="001A3D1D">
              <w:tab/>
              <w:t>(a)</w:t>
            </w:r>
            <w:r w:rsidRPr="001A3D1D">
              <w:tab/>
              <w:t>because the employee is not fit for work because of a personal illness, or personal injury, affecting the employee; or</w:t>
            </w:r>
          </w:p>
          <w:p w14:paraId="7BACA175" w14:textId="77777777" w:rsidR="00DE73D2" w:rsidRPr="001A3D1D" w:rsidRDefault="00DE73D2" w:rsidP="004C257E">
            <w:pPr>
              <w:pStyle w:val="paragraph"/>
            </w:pPr>
            <w:r w:rsidRPr="001A3D1D">
              <w:tab/>
              <w:t>(b)</w:t>
            </w:r>
            <w:r w:rsidRPr="001A3D1D">
              <w:tab/>
              <w:t>to provide care or support to a member of the employee’s immediate family, or a member of the employee’s household, who requires care or support because of:</w:t>
            </w:r>
          </w:p>
          <w:p w14:paraId="28BAF0E1" w14:textId="77777777" w:rsidR="00DE73D2" w:rsidRPr="001A3D1D" w:rsidRDefault="00DE73D2" w:rsidP="004C257E">
            <w:pPr>
              <w:pStyle w:val="paragraphsub"/>
            </w:pPr>
            <w:r w:rsidRPr="001A3D1D">
              <w:tab/>
              <w:t>(i)</w:t>
            </w:r>
            <w:r w:rsidRPr="001A3D1D">
              <w:tab/>
              <w:t>a personal illness, or personal injury, affecting the member; or</w:t>
            </w:r>
          </w:p>
          <w:p w14:paraId="26B7A675" w14:textId="77777777" w:rsidR="00DE73D2" w:rsidRPr="001A3D1D" w:rsidRDefault="00DE73D2" w:rsidP="004C257E">
            <w:pPr>
              <w:pStyle w:val="paragraphsub"/>
            </w:pPr>
            <w:r w:rsidRPr="001A3D1D">
              <w:tab/>
              <w:t>(ii)</w:t>
            </w:r>
            <w:r w:rsidRPr="001A3D1D">
              <w:tab/>
              <w:t>an unexpected emergency affecting the member.</w:t>
            </w:r>
          </w:p>
          <w:p w14:paraId="6E798B40" w14:textId="77777777" w:rsidR="00DE73D2" w:rsidRPr="001A3D1D" w:rsidRDefault="00DE73D2" w:rsidP="004C257E">
            <w:pPr>
              <w:pStyle w:val="notetext"/>
            </w:pPr>
            <w:r w:rsidRPr="001A3D1D">
              <w:t>Note 1:</w:t>
            </w:r>
            <w:r w:rsidRPr="001A3D1D">
              <w:tab/>
              <w:t>The notice and evidence requirements of section 107 must be complied with.</w:t>
            </w:r>
          </w:p>
          <w:p w14:paraId="47E011A8" w14:textId="77777777" w:rsidR="00DE73D2" w:rsidRPr="001A3D1D" w:rsidRDefault="00DE73D2" w:rsidP="004C257E">
            <w:pPr>
              <w:pStyle w:val="notetext"/>
            </w:pPr>
            <w:r w:rsidRPr="001A3D1D">
              <w:t>Note 2:</w:t>
            </w:r>
            <w:r w:rsidRPr="001A3D1D">
              <w:tab/>
              <w:t>If a female employee has an entitlement to paid personal/carer’s leave, she may take that leave instead of taking unpaid special maternity leave under section 80.</w:t>
            </w:r>
          </w:p>
          <w:p w14:paraId="7A123A29" w14:textId="77777777" w:rsidR="00DE73D2" w:rsidRPr="001A3D1D" w:rsidRDefault="00DE73D2" w:rsidP="004C257E">
            <w:pPr>
              <w:pStyle w:val="ActHead5"/>
            </w:pPr>
            <w:r w:rsidRPr="001A3D1D">
              <w:rPr>
                <w:rStyle w:val="CharSectno"/>
              </w:rPr>
              <w:t>98</w:t>
            </w:r>
            <w:r w:rsidRPr="001A3D1D">
              <w:t xml:space="preserve">  Employee taken not to be on paid personal/carer’s leave on public holiday</w:t>
            </w:r>
          </w:p>
          <w:p w14:paraId="284E38D2" w14:textId="77777777" w:rsidR="00DE73D2" w:rsidRPr="001A3D1D" w:rsidRDefault="00DE73D2" w:rsidP="004C257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5BE6A8EE" w14:textId="77777777" w:rsidR="00DE73D2" w:rsidRPr="001A3D1D" w:rsidRDefault="00DE73D2" w:rsidP="004C257E">
            <w:pPr>
              <w:pStyle w:val="ActHead5"/>
            </w:pPr>
            <w:r w:rsidRPr="001A3D1D">
              <w:rPr>
                <w:rStyle w:val="CharSectno"/>
              </w:rPr>
              <w:t>99</w:t>
            </w:r>
            <w:r w:rsidRPr="001A3D1D">
              <w:t xml:space="preserve">  Payment for paid personal/carer’s leave</w:t>
            </w:r>
          </w:p>
          <w:p w14:paraId="3AEB87BB" w14:textId="77777777" w:rsidR="00DE73D2" w:rsidRPr="001A3D1D" w:rsidRDefault="00DE73D2" w:rsidP="004C257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78C2DF88" w14:textId="77777777" w:rsidR="00DE73D2" w:rsidRPr="001A3D1D" w:rsidRDefault="00DE73D2" w:rsidP="004C257E">
            <w:pPr>
              <w:pStyle w:val="ActHead5"/>
            </w:pPr>
            <w:r w:rsidRPr="001A3D1D">
              <w:rPr>
                <w:rStyle w:val="CharSectno"/>
              </w:rPr>
              <w:t>100</w:t>
            </w:r>
            <w:r w:rsidRPr="001A3D1D">
              <w:t xml:space="preserve">  Paid personal/carer’s leave must not be cashed out except in accordance with permitted cashing out terms</w:t>
            </w:r>
          </w:p>
          <w:p w14:paraId="67065300" w14:textId="77777777" w:rsidR="00DE73D2" w:rsidRPr="001A3D1D" w:rsidRDefault="00DE73D2" w:rsidP="004C257E">
            <w:pPr>
              <w:pStyle w:val="subsection0"/>
            </w:pPr>
            <w:r w:rsidRPr="001A3D1D">
              <w:tab/>
            </w:r>
            <w:r w:rsidRPr="001A3D1D">
              <w:tab/>
              <w:t>Paid personal/carer’s leave must not be cashed out, except in accordance with cashing out terms included in a modern award or enterprise agreement under section 101.</w:t>
            </w:r>
          </w:p>
          <w:p w14:paraId="78AB04BB" w14:textId="77777777" w:rsidR="00DE73D2" w:rsidRPr="001A3D1D" w:rsidRDefault="00DE73D2" w:rsidP="004C257E">
            <w:pPr>
              <w:pStyle w:val="ActHead5"/>
            </w:pPr>
            <w:r w:rsidRPr="001A3D1D">
              <w:rPr>
                <w:rStyle w:val="CharSectno"/>
              </w:rPr>
              <w:t>101</w:t>
            </w:r>
            <w:r w:rsidRPr="001A3D1D">
              <w:t xml:space="preserve">  Modern awards and enterprise agreements may include terms relating to cashing out paid personal/carer’s leave</w:t>
            </w:r>
          </w:p>
          <w:p w14:paraId="53E1830D" w14:textId="77777777" w:rsidR="00DE73D2" w:rsidRPr="001A3D1D" w:rsidRDefault="00DE73D2" w:rsidP="004C257E">
            <w:pPr>
              <w:pStyle w:val="subsection0"/>
            </w:pPr>
            <w:r w:rsidRPr="001A3D1D">
              <w:tab/>
              <w:t>(1)</w:t>
            </w:r>
            <w:r w:rsidRPr="001A3D1D">
              <w:tab/>
              <w:t>A modern award or enterprise agreement may include terms providing for the cashing out of paid personal/carer’s leave by an employee.</w:t>
            </w:r>
          </w:p>
          <w:p w14:paraId="0D6D7326" w14:textId="77777777" w:rsidR="00DE73D2" w:rsidRPr="001A3D1D" w:rsidRDefault="00DE73D2" w:rsidP="004C257E">
            <w:pPr>
              <w:pStyle w:val="subsection0"/>
            </w:pPr>
            <w:r w:rsidRPr="001A3D1D">
              <w:tab/>
              <w:t>(2)</w:t>
            </w:r>
            <w:r w:rsidRPr="001A3D1D">
              <w:tab/>
              <w:t>The terms must require that:</w:t>
            </w:r>
          </w:p>
          <w:p w14:paraId="3AE74216" w14:textId="77777777" w:rsidR="00DE73D2" w:rsidRPr="001A3D1D" w:rsidRDefault="00DE73D2" w:rsidP="004C257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54DF1231" w14:textId="77777777" w:rsidR="00DE73D2" w:rsidRPr="001A3D1D" w:rsidRDefault="00DE73D2" w:rsidP="004C257E">
            <w:pPr>
              <w:pStyle w:val="paragraph"/>
            </w:pPr>
            <w:r w:rsidRPr="001A3D1D">
              <w:tab/>
              <w:t>(b)</w:t>
            </w:r>
            <w:r w:rsidRPr="001A3D1D">
              <w:tab/>
              <w:t>each cashing out of a particular amount of paid personal/carer’s leave must be by a separate agreement in writing between the employer and the employee; and</w:t>
            </w:r>
          </w:p>
          <w:p w14:paraId="0CC9D797" w14:textId="77777777" w:rsidR="00DE73D2" w:rsidRPr="001A3D1D" w:rsidRDefault="00DE73D2" w:rsidP="004C257E">
            <w:pPr>
              <w:pStyle w:val="paragraph"/>
            </w:pPr>
            <w:r w:rsidRPr="001A3D1D">
              <w:tab/>
              <w:t>(c)</w:t>
            </w:r>
            <w:r w:rsidRPr="001A3D1D">
              <w:tab/>
              <w:t>the employee must be paid at least the full amount that would have been payable to the employee had the employee taken the leave that the employee has forgone.</w:t>
            </w:r>
          </w:p>
          <w:p w14:paraId="36608403" w14:textId="77777777" w:rsidR="00DE73D2" w:rsidRPr="00474A60" w:rsidRDefault="00DE73D2" w:rsidP="004C257E">
            <w:pPr>
              <w:pStyle w:val="Link"/>
              <w:framePr w:wrap="auto"/>
            </w:pPr>
            <w:r>
              <w:rPr>
                <w:rStyle w:val="Hyperlink"/>
              </w:rPr>
              <w:fldChar w:fldCharType="end"/>
            </w:r>
          </w:p>
        </w:tc>
      </w:tr>
      <w:bookmarkEnd w:id="244"/>
    </w:tbl>
    <w:p w14:paraId="65E815E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62CC067" w14:textId="77777777" w:rsidTr="00DE73D2">
        <w:trPr>
          <w:jc w:val="center"/>
        </w:trPr>
        <w:tc>
          <w:tcPr>
            <w:tcW w:w="2267" w:type="dxa"/>
            <w:tcBorders>
              <w:bottom w:val="single" w:sz="2" w:space="0" w:color="418AB3" w:themeColor="accent1"/>
            </w:tcBorders>
            <w:shd w:val="clear" w:color="auto" w:fill="FFFFFF" w:themeFill="background1"/>
          </w:tcPr>
          <w:p w14:paraId="5712E16F" w14:textId="77777777" w:rsidR="00DE73D2" w:rsidRPr="00DE73D2" w:rsidRDefault="00DE73D2" w:rsidP="004C257E">
            <w:pPr>
              <w:rPr>
                <w:rStyle w:val="Identifier"/>
              </w:rPr>
            </w:pPr>
            <w:bookmarkStart w:id="245" w:name="_Hlk104399038"/>
            <w:r w:rsidRPr="00DE73D2">
              <w:rPr>
                <w:rStyle w:val="Identifier"/>
              </w:rPr>
              <w:t>leave_personal_taking.no_valid_reason</w:t>
            </w:r>
          </w:p>
        </w:tc>
        <w:tc>
          <w:tcPr>
            <w:tcW w:w="7653" w:type="dxa"/>
            <w:tcBorders>
              <w:bottom w:val="single" w:sz="2" w:space="0" w:color="418AB3" w:themeColor="accent1"/>
            </w:tcBorders>
            <w:shd w:val="clear" w:color="auto" w:fill="FFFFFF" w:themeFill="background1"/>
            <w:tcMar>
              <w:left w:w="28" w:type="dxa"/>
              <w:right w:w="28" w:type="dxa"/>
            </w:tcMar>
          </w:tcPr>
          <w:p w14:paraId="0A5F483A" w14:textId="77777777" w:rsidR="00DE73D2" w:rsidRPr="00474A60" w:rsidRDefault="00DE73D2" w:rsidP="004C257E">
            <w:pPr>
              <w:pStyle w:val="PlainText"/>
            </w:pPr>
            <w:r w:rsidRPr="00474A60">
              <w:t>(Fair Work Act 2009)</w:t>
            </w:r>
          </w:p>
          <w:p w14:paraId="046297F0"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556B94DF" w14:textId="77777777" w:rsidR="00DE73D2" w:rsidRPr="001A3D1D" w:rsidRDefault="00DE73D2" w:rsidP="004C257E">
            <w:pPr>
              <w:pStyle w:val="ActHead5"/>
            </w:pPr>
            <w:r w:rsidRPr="001A3D1D">
              <w:rPr>
                <w:rStyle w:val="CharSectno"/>
              </w:rPr>
              <w:t>95</w:t>
            </w:r>
            <w:r w:rsidRPr="001A3D1D">
              <w:t xml:space="preserve">  Subdivision applies to employees other than casual employees</w:t>
            </w:r>
          </w:p>
          <w:p w14:paraId="1B3B222E" w14:textId="77777777" w:rsidR="00DE73D2" w:rsidRPr="001A3D1D" w:rsidRDefault="00DE73D2" w:rsidP="004C257E">
            <w:pPr>
              <w:pStyle w:val="subsection0"/>
            </w:pPr>
            <w:r w:rsidRPr="001A3D1D">
              <w:tab/>
            </w:r>
            <w:r w:rsidRPr="001A3D1D">
              <w:tab/>
              <w:t>This Subdivision applies to employees, other than casual employees.</w:t>
            </w:r>
          </w:p>
          <w:p w14:paraId="469AF928" w14:textId="77777777" w:rsidR="00DE73D2" w:rsidRPr="001A3D1D" w:rsidRDefault="00DE73D2" w:rsidP="004C257E">
            <w:pPr>
              <w:pStyle w:val="ActHead5"/>
            </w:pPr>
            <w:r w:rsidRPr="001A3D1D">
              <w:rPr>
                <w:rStyle w:val="CharSectno"/>
              </w:rPr>
              <w:t>96</w:t>
            </w:r>
            <w:r w:rsidRPr="001A3D1D">
              <w:t xml:space="preserve">  Entitlement to paid personal/carer’s leave</w:t>
            </w:r>
          </w:p>
          <w:p w14:paraId="42554115" w14:textId="77777777" w:rsidR="00DE73D2" w:rsidRPr="001A3D1D" w:rsidRDefault="00DE73D2" w:rsidP="004C257E">
            <w:pPr>
              <w:pStyle w:val="SubsectionHead"/>
            </w:pPr>
            <w:r w:rsidRPr="001A3D1D">
              <w:t>Amount of leave</w:t>
            </w:r>
          </w:p>
          <w:p w14:paraId="5BAE9C64" w14:textId="77777777" w:rsidR="00DE73D2" w:rsidRPr="001A3D1D" w:rsidRDefault="00DE73D2" w:rsidP="004C257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54B29965" w14:textId="77777777" w:rsidR="00DE73D2" w:rsidRPr="001A3D1D" w:rsidRDefault="00DE73D2" w:rsidP="004C257E">
            <w:pPr>
              <w:pStyle w:val="SubsectionHead"/>
            </w:pPr>
            <w:r w:rsidRPr="001A3D1D">
              <w:t>Accrual of leave</w:t>
            </w:r>
          </w:p>
          <w:p w14:paraId="62B39533" w14:textId="77777777" w:rsidR="00DE73D2" w:rsidRPr="001A3D1D" w:rsidRDefault="00DE73D2" w:rsidP="004C257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1E6FB9BE" w14:textId="77777777" w:rsidR="00DE73D2" w:rsidRPr="001A3D1D" w:rsidRDefault="00DE73D2" w:rsidP="004C257E">
            <w:pPr>
              <w:pStyle w:val="ActHead5"/>
            </w:pPr>
            <w:r w:rsidRPr="001A3D1D">
              <w:rPr>
                <w:rStyle w:val="CharSectno"/>
              </w:rPr>
              <w:t>97</w:t>
            </w:r>
            <w:r w:rsidRPr="001A3D1D">
              <w:t xml:space="preserve">  Taking paid personal/carer’s leave</w:t>
            </w:r>
          </w:p>
          <w:p w14:paraId="3F357D4C" w14:textId="77777777" w:rsidR="00DE73D2" w:rsidRPr="001A3D1D" w:rsidRDefault="00DE73D2" w:rsidP="004C257E">
            <w:pPr>
              <w:pStyle w:val="subsection0"/>
            </w:pPr>
            <w:r w:rsidRPr="001A3D1D">
              <w:tab/>
            </w:r>
            <w:r w:rsidRPr="001A3D1D">
              <w:tab/>
              <w:t>An employee may take paid personal/carer’s leave if the leave is taken:</w:t>
            </w:r>
          </w:p>
          <w:p w14:paraId="0214AD32" w14:textId="77777777" w:rsidR="00DE73D2" w:rsidRPr="001A3D1D" w:rsidRDefault="00DE73D2" w:rsidP="004C257E">
            <w:pPr>
              <w:pStyle w:val="paragraph"/>
            </w:pPr>
            <w:r w:rsidRPr="001A3D1D">
              <w:tab/>
              <w:t>(a)</w:t>
            </w:r>
            <w:r w:rsidRPr="001A3D1D">
              <w:tab/>
              <w:t>because the employee is not fit for work because of a personal illness, or personal injury, affecting the employee; or</w:t>
            </w:r>
          </w:p>
          <w:p w14:paraId="6E450FCF" w14:textId="77777777" w:rsidR="00DE73D2" w:rsidRPr="001A3D1D" w:rsidRDefault="00DE73D2" w:rsidP="004C257E">
            <w:pPr>
              <w:pStyle w:val="paragraph"/>
            </w:pPr>
            <w:r w:rsidRPr="001A3D1D">
              <w:tab/>
              <w:t>(b)</w:t>
            </w:r>
            <w:r w:rsidRPr="001A3D1D">
              <w:tab/>
              <w:t>to provide care or support to a member of the employee’s immediate family, or a member of the employee’s household, who requires care or support because of:</w:t>
            </w:r>
          </w:p>
          <w:p w14:paraId="6A7C5E54" w14:textId="77777777" w:rsidR="00DE73D2" w:rsidRPr="001A3D1D" w:rsidRDefault="00DE73D2" w:rsidP="004C257E">
            <w:pPr>
              <w:pStyle w:val="paragraphsub"/>
            </w:pPr>
            <w:r w:rsidRPr="001A3D1D">
              <w:tab/>
              <w:t>(i)</w:t>
            </w:r>
            <w:r w:rsidRPr="001A3D1D">
              <w:tab/>
              <w:t>a personal illness, or personal injury, affecting the member; or</w:t>
            </w:r>
          </w:p>
          <w:p w14:paraId="403B9D19" w14:textId="77777777" w:rsidR="00DE73D2" w:rsidRPr="001A3D1D" w:rsidRDefault="00DE73D2" w:rsidP="004C257E">
            <w:pPr>
              <w:pStyle w:val="paragraphsub"/>
            </w:pPr>
            <w:r w:rsidRPr="001A3D1D">
              <w:tab/>
              <w:t>(ii)</w:t>
            </w:r>
            <w:r w:rsidRPr="001A3D1D">
              <w:tab/>
              <w:t>an unexpected emergency affecting the member.</w:t>
            </w:r>
          </w:p>
          <w:p w14:paraId="4A06A717" w14:textId="77777777" w:rsidR="00DE73D2" w:rsidRPr="001A3D1D" w:rsidRDefault="00DE73D2" w:rsidP="004C257E">
            <w:pPr>
              <w:pStyle w:val="notetext"/>
            </w:pPr>
            <w:r w:rsidRPr="001A3D1D">
              <w:t>Note 1:</w:t>
            </w:r>
            <w:r w:rsidRPr="001A3D1D">
              <w:tab/>
              <w:t>The notice and evidence requirements of section 107 must be complied with.</w:t>
            </w:r>
          </w:p>
          <w:p w14:paraId="7C45037B" w14:textId="77777777" w:rsidR="00DE73D2" w:rsidRPr="001A3D1D" w:rsidRDefault="00DE73D2" w:rsidP="004C257E">
            <w:pPr>
              <w:pStyle w:val="notetext"/>
            </w:pPr>
            <w:r w:rsidRPr="001A3D1D">
              <w:t>Note 2:</w:t>
            </w:r>
            <w:r w:rsidRPr="001A3D1D">
              <w:tab/>
              <w:t>If a female employee has an entitlement to paid personal/carer’s leave, she may take that leave instead of taking unpaid special maternity leave under section 80.</w:t>
            </w:r>
          </w:p>
          <w:p w14:paraId="7EA3759F" w14:textId="77777777" w:rsidR="00DE73D2" w:rsidRPr="001A3D1D" w:rsidRDefault="00DE73D2" w:rsidP="004C257E">
            <w:pPr>
              <w:pStyle w:val="ActHead5"/>
            </w:pPr>
            <w:r w:rsidRPr="001A3D1D">
              <w:rPr>
                <w:rStyle w:val="CharSectno"/>
              </w:rPr>
              <w:t>98</w:t>
            </w:r>
            <w:r w:rsidRPr="001A3D1D">
              <w:t xml:space="preserve">  Employee taken not to be on paid personal/carer’s leave on public holiday</w:t>
            </w:r>
          </w:p>
          <w:p w14:paraId="5FE46359" w14:textId="77777777" w:rsidR="00DE73D2" w:rsidRPr="001A3D1D" w:rsidRDefault="00DE73D2" w:rsidP="004C257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57C440A5" w14:textId="77777777" w:rsidR="00DE73D2" w:rsidRPr="001A3D1D" w:rsidRDefault="00DE73D2" w:rsidP="004C257E">
            <w:pPr>
              <w:pStyle w:val="ActHead5"/>
            </w:pPr>
            <w:r w:rsidRPr="001A3D1D">
              <w:rPr>
                <w:rStyle w:val="CharSectno"/>
              </w:rPr>
              <w:t>99</w:t>
            </w:r>
            <w:r w:rsidRPr="001A3D1D">
              <w:t xml:space="preserve">  Payment for paid personal/carer’s leave</w:t>
            </w:r>
          </w:p>
          <w:p w14:paraId="1EF0E8B0" w14:textId="77777777" w:rsidR="00DE73D2" w:rsidRPr="001A3D1D" w:rsidRDefault="00DE73D2" w:rsidP="004C257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1B1B6D40" w14:textId="77777777" w:rsidR="00DE73D2" w:rsidRPr="001A3D1D" w:rsidRDefault="00DE73D2" w:rsidP="004C257E">
            <w:pPr>
              <w:pStyle w:val="ActHead5"/>
            </w:pPr>
            <w:r w:rsidRPr="001A3D1D">
              <w:rPr>
                <w:rStyle w:val="CharSectno"/>
              </w:rPr>
              <w:t>100</w:t>
            </w:r>
            <w:r w:rsidRPr="001A3D1D">
              <w:t xml:space="preserve">  Paid personal/carer’s leave must not be cashed out except in accordance with permitted cashing out terms</w:t>
            </w:r>
          </w:p>
          <w:p w14:paraId="063AE467" w14:textId="77777777" w:rsidR="00DE73D2" w:rsidRPr="001A3D1D" w:rsidRDefault="00DE73D2" w:rsidP="004C257E">
            <w:pPr>
              <w:pStyle w:val="subsection0"/>
            </w:pPr>
            <w:r w:rsidRPr="001A3D1D">
              <w:tab/>
            </w:r>
            <w:r w:rsidRPr="001A3D1D">
              <w:tab/>
              <w:t>Paid personal/carer’s leave must not be cashed out, except in accordance with cashing out terms included in a modern award or enterprise agreement under section 101.</w:t>
            </w:r>
          </w:p>
          <w:p w14:paraId="1C590715" w14:textId="77777777" w:rsidR="00DE73D2" w:rsidRPr="001A3D1D" w:rsidRDefault="00DE73D2" w:rsidP="004C257E">
            <w:pPr>
              <w:pStyle w:val="ActHead5"/>
            </w:pPr>
            <w:r w:rsidRPr="001A3D1D">
              <w:rPr>
                <w:rStyle w:val="CharSectno"/>
              </w:rPr>
              <w:t>101</w:t>
            </w:r>
            <w:r w:rsidRPr="001A3D1D">
              <w:t xml:space="preserve">  Modern awards and enterprise agreements may include terms relating to cashing out paid personal/carer’s leave</w:t>
            </w:r>
          </w:p>
          <w:p w14:paraId="1E7164EE" w14:textId="77777777" w:rsidR="00DE73D2" w:rsidRPr="001A3D1D" w:rsidRDefault="00DE73D2" w:rsidP="004C257E">
            <w:pPr>
              <w:pStyle w:val="subsection0"/>
            </w:pPr>
            <w:r w:rsidRPr="001A3D1D">
              <w:tab/>
              <w:t>(1)</w:t>
            </w:r>
            <w:r w:rsidRPr="001A3D1D">
              <w:tab/>
              <w:t>A modern award or enterprise agreement may include terms providing for the cashing out of paid personal/carer’s leave by an employee.</w:t>
            </w:r>
          </w:p>
          <w:p w14:paraId="7F39D00E" w14:textId="77777777" w:rsidR="00DE73D2" w:rsidRPr="001A3D1D" w:rsidRDefault="00DE73D2" w:rsidP="004C257E">
            <w:pPr>
              <w:pStyle w:val="subsection0"/>
            </w:pPr>
            <w:r w:rsidRPr="001A3D1D">
              <w:tab/>
              <w:t>(2)</w:t>
            </w:r>
            <w:r w:rsidRPr="001A3D1D">
              <w:tab/>
              <w:t>The terms must require that:</w:t>
            </w:r>
          </w:p>
          <w:p w14:paraId="67EFA1DE" w14:textId="77777777" w:rsidR="00DE73D2" w:rsidRPr="001A3D1D" w:rsidRDefault="00DE73D2" w:rsidP="004C257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6F21BA5B" w14:textId="77777777" w:rsidR="00DE73D2" w:rsidRPr="001A3D1D" w:rsidRDefault="00DE73D2" w:rsidP="004C257E">
            <w:pPr>
              <w:pStyle w:val="paragraph"/>
            </w:pPr>
            <w:r w:rsidRPr="001A3D1D">
              <w:tab/>
              <w:t>(b)</w:t>
            </w:r>
            <w:r w:rsidRPr="001A3D1D">
              <w:tab/>
              <w:t>each cashing out of a particular amount of paid personal/carer’s leave must be by a separate agreement in writing between the employer and the employee; and</w:t>
            </w:r>
          </w:p>
          <w:p w14:paraId="7BF726CC" w14:textId="77777777" w:rsidR="00DE73D2" w:rsidRPr="001A3D1D" w:rsidRDefault="00DE73D2" w:rsidP="004C257E">
            <w:pPr>
              <w:pStyle w:val="paragraph"/>
            </w:pPr>
            <w:r w:rsidRPr="001A3D1D">
              <w:tab/>
              <w:t>(c)</w:t>
            </w:r>
            <w:r w:rsidRPr="001A3D1D">
              <w:tab/>
              <w:t>the employee must be paid at least the full amount that would have been payable to the employee had the employee taken the leave that the employee has forgone.</w:t>
            </w:r>
          </w:p>
          <w:p w14:paraId="5398561F" w14:textId="77777777" w:rsidR="00DE73D2" w:rsidRPr="00474A60" w:rsidRDefault="00DE73D2" w:rsidP="004C257E">
            <w:pPr>
              <w:pStyle w:val="Link"/>
              <w:framePr w:wrap="auto"/>
            </w:pPr>
            <w:r>
              <w:rPr>
                <w:rStyle w:val="Hyperlink"/>
              </w:rPr>
              <w:fldChar w:fldCharType="end"/>
            </w:r>
          </w:p>
        </w:tc>
      </w:tr>
      <w:bookmarkEnd w:id="245"/>
    </w:tbl>
    <w:p w14:paraId="139D0E4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F92C2B1" w14:textId="77777777" w:rsidTr="00DE73D2">
        <w:trPr>
          <w:jc w:val="center"/>
        </w:trPr>
        <w:tc>
          <w:tcPr>
            <w:tcW w:w="2267" w:type="dxa"/>
            <w:shd w:val="clear" w:color="auto" w:fill="FFFFFF" w:themeFill="background1"/>
          </w:tcPr>
          <w:p w14:paraId="4DDDDA6D" w14:textId="77777777" w:rsidR="00DE73D2" w:rsidRPr="00DE73D2" w:rsidRDefault="00DE73D2" w:rsidP="004C257E">
            <w:pPr>
              <w:rPr>
                <w:rStyle w:val="Identifier"/>
              </w:rPr>
            </w:pPr>
            <w:bookmarkStart w:id="246" w:name="_Hlk104399039"/>
            <w:r w:rsidRPr="00DE73D2">
              <w:rPr>
                <w:rStyle w:val="Identifier"/>
              </w:rPr>
              <w:t>PL_birth_maternity.fit</w:t>
            </w:r>
          </w:p>
        </w:tc>
        <w:tc>
          <w:tcPr>
            <w:tcW w:w="7653" w:type="dxa"/>
            <w:shd w:val="clear" w:color="auto" w:fill="FFFFFF" w:themeFill="background1"/>
            <w:tcMar>
              <w:left w:w="28" w:type="dxa"/>
              <w:right w:w="28" w:type="dxa"/>
            </w:tcMar>
          </w:tcPr>
          <w:p w14:paraId="53116B7A" w14:textId="77777777" w:rsidR="00DE73D2" w:rsidRPr="00474A60" w:rsidRDefault="00DE73D2" w:rsidP="004C257E">
            <w:pPr>
              <w:pStyle w:val="PlainText"/>
            </w:pPr>
            <w:r w:rsidRPr="00474A60">
              <w:t>(Fair Work Act 2009)</w:t>
            </w:r>
          </w:p>
          <w:p w14:paraId="5E55060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7ED52B28" w14:textId="77777777" w:rsidR="00DE73D2" w:rsidRPr="001A3D1D" w:rsidRDefault="00DE73D2" w:rsidP="004C257E">
            <w:pPr>
              <w:pStyle w:val="SubsectionHead"/>
            </w:pPr>
            <w:r w:rsidRPr="001A3D1D">
              <w:t>Entitlement to unpaid special maternity leave</w:t>
            </w:r>
          </w:p>
          <w:p w14:paraId="52E59DF5" w14:textId="77777777" w:rsidR="00DE73D2" w:rsidRPr="001A3D1D" w:rsidRDefault="00DE73D2" w:rsidP="004C257E">
            <w:pPr>
              <w:pStyle w:val="subsection0"/>
            </w:pPr>
            <w:r w:rsidRPr="001A3D1D">
              <w:tab/>
              <w:t>(1)</w:t>
            </w:r>
            <w:r w:rsidRPr="001A3D1D">
              <w:tab/>
              <w:t>A female employee is entitled to a period of unpaid special maternity leave if she is not fit for work during that period because:</w:t>
            </w:r>
          </w:p>
          <w:p w14:paraId="4DE9A6BB" w14:textId="77777777" w:rsidR="00DE73D2" w:rsidRPr="001A3D1D" w:rsidRDefault="00DE73D2" w:rsidP="004C257E">
            <w:pPr>
              <w:pStyle w:val="paragraph"/>
            </w:pPr>
            <w:r w:rsidRPr="001A3D1D">
              <w:tab/>
              <w:t>(a)</w:t>
            </w:r>
            <w:r w:rsidRPr="001A3D1D">
              <w:tab/>
              <w:t>she has a pregnancy</w:t>
            </w:r>
            <w:r w:rsidRPr="001A3D1D">
              <w:noBreakHyphen/>
              <w:t>related illness; or</w:t>
            </w:r>
          </w:p>
          <w:p w14:paraId="17AE2EE6" w14:textId="77777777" w:rsidR="00DE73D2" w:rsidRPr="004F11EB" w:rsidRDefault="00DE73D2" w:rsidP="004C257E">
            <w:pPr>
              <w:tabs>
                <w:tab w:val="right" w:pos="1531"/>
              </w:tabs>
              <w:spacing w:before="40"/>
              <w:ind w:left="1644" w:hanging="1644"/>
            </w:pPr>
            <w:r w:rsidRPr="004F11EB">
              <w:tab/>
              <w:t>(b)</w:t>
            </w:r>
            <w:r w:rsidRPr="004F11EB">
              <w:tab/>
              <w:t>all of the following apply:</w:t>
            </w:r>
          </w:p>
          <w:p w14:paraId="1049F4AA" w14:textId="77777777" w:rsidR="00DE73D2" w:rsidRPr="004F11EB" w:rsidRDefault="00DE73D2" w:rsidP="004C257E">
            <w:pPr>
              <w:tabs>
                <w:tab w:val="right" w:pos="1985"/>
              </w:tabs>
              <w:spacing w:before="40"/>
              <w:ind w:left="2098" w:hanging="2098"/>
            </w:pPr>
            <w:r w:rsidRPr="004F11EB">
              <w:tab/>
              <w:t>(i)</w:t>
            </w:r>
            <w:r w:rsidRPr="004F11EB">
              <w:tab/>
              <w:t>she has been pregnant;</w:t>
            </w:r>
          </w:p>
          <w:p w14:paraId="003BDFB3" w14:textId="77777777" w:rsidR="00DE73D2" w:rsidRPr="004F11EB" w:rsidRDefault="00DE73D2" w:rsidP="004C257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14018383" w14:textId="77777777" w:rsidR="00DE73D2" w:rsidRPr="001A3D1D" w:rsidRDefault="00DE73D2" w:rsidP="004C257E">
            <w:pPr>
              <w:tabs>
                <w:tab w:val="right" w:pos="1985"/>
              </w:tabs>
              <w:spacing w:before="40"/>
              <w:ind w:left="2098" w:hanging="2098"/>
            </w:pPr>
            <w:r w:rsidRPr="004F11EB">
              <w:tab/>
              <w:t>(iii)</w:t>
            </w:r>
            <w:r w:rsidRPr="004F11EB">
              <w:tab/>
              <w:t>the child is not stillborn.</w:t>
            </w:r>
          </w:p>
          <w:p w14:paraId="191EF5E3" w14:textId="77777777" w:rsidR="00DE73D2" w:rsidRPr="001A3D1D" w:rsidRDefault="00DE73D2" w:rsidP="004C257E">
            <w:pPr>
              <w:pStyle w:val="notetext"/>
            </w:pPr>
            <w:r w:rsidRPr="001A3D1D">
              <w:t>Note 1:</w:t>
            </w:r>
            <w:r w:rsidRPr="001A3D1D">
              <w:tab/>
              <w:t>Entitlement is also affected by section 67 (which deals with the length of the employee’s service).</w:t>
            </w:r>
          </w:p>
          <w:p w14:paraId="53CBB746" w14:textId="77777777" w:rsidR="00DE73D2" w:rsidRPr="00675E6B" w:rsidRDefault="00DE73D2" w:rsidP="004C257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4942D21A" w14:textId="77777777" w:rsidR="00DE73D2" w:rsidRPr="001A3D1D" w:rsidRDefault="00DE73D2" w:rsidP="004C257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2382FB0D" w14:textId="77777777" w:rsidR="00DE73D2" w:rsidRPr="001A3D1D" w:rsidRDefault="00DE73D2" w:rsidP="004C257E">
            <w:pPr>
              <w:pStyle w:val="SubsectionHead"/>
            </w:pPr>
            <w:r w:rsidRPr="001A3D1D">
              <w:t>Notice and evidence</w:t>
            </w:r>
          </w:p>
          <w:p w14:paraId="72E5DFC3" w14:textId="77777777" w:rsidR="00DE73D2" w:rsidRPr="001A3D1D" w:rsidRDefault="00DE73D2" w:rsidP="004C257E">
            <w:pPr>
              <w:pStyle w:val="subsection0"/>
            </w:pPr>
            <w:r w:rsidRPr="001A3D1D">
              <w:tab/>
              <w:t>(2)</w:t>
            </w:r>
            <w:r w:rsidRPr="001A3D1D">
              <w:tab/>
              <w:t>An employee must give her employer notice of the taking of unpaid special maternity leave by the employee.</w:t>
            </w:r>
          </w:p>
          <w:p w14:paraId="77C624F6" w14:textId="77777777" w:rsidR="00DE73D2" w:rsidRPr="001A3D1D" w:rsidRDefault="00DE73D2" w:rsidP="004C257E">
            <w:pPr>
              <w:pStyle w:val="subsection0"/>
            </w:pPr>
            <w:r w:rsidRPr="001A3D1D">
              <w:tab/>
              <w:t>(3)</w:t>
            </w:r>
            <w:r w:rsidRPr="001A3D1D">
              <w:tab/>
              <w:t>The notice:</w:t>
            </w:r>
          </w:p>
          <w:p w14:paraId="0784EB94"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114E4A23" w14:textId="77777777" w:rsidR="00DE73D2" w:rsidRPr="001A3D1D" w:rsidRDefault="00DE73D2" w:rsidP="004C257E">
            <w:pPr>
              <w:pStyle w:val="paragraph"/>
            </w:pPr>
            <w:r w:rsidRPr="001A3D1D">
              <w:tab/>
              <w:t>(b)</w:t>
            </w:r>
            <w:r w:rsidRPr="001A3D1D">
              <w:tab/>
              <w:t>must advise the employer of the period, or expected period, of the leave.</w:t>
            </w:r>
          </w:p>
          <w:p w14:paraId="037ECB21" w14:textId="77777777" w:rsidR="00DE73D2" w:rsidRPr="001A3D1D" w:rsidRDefault="00DE73D2" w:rsidP="004C257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32435D1F" w14:textId="77777777" w:rsidR="00DE73D2" w:rsidRPr="001A3D1D" w:rsidRDefault="00DE73D2" w:rsidP="004C257E">
            <w:pPr>
              <w:pStyle w:val="subsection0"/>
            </w:pPr>
            <w:r w:rsidRPr="001A3D1D">
              <w:tab/>
              <w:t>(5)</w:t>
            </w:r>
            <w:r w:rsidRPr="001A3D1D">
              <w:tab/>
              <w:t>Without limiting subsection (4), an employer may require the evidence referred to in that subsection to be a medical certificate.</w:t>
            </w:r>
          </w:p>
          <w:p w14:paraId="5D584793" w14:textId="77777777" w:rsidR="00DE73D2" w:rsidRPr="001A3D1D" w:rsidRDefault="00DE73D2" w:rsidP="004C257E">
            <w:pPr>
              <w:pStyle w:val="subsection0"/>
            </w:pPr>
            <w:r w:rsidRPr="001A3D1D">
              <w:tab/>
              <w:t>(6)</w:t>
            </w:r>
            <w:r w:rsidRPr="001A3D1D">
              <w:tab/>
              <w:t>An employee is not entitled to take unpaid special maternity leave unless the employee complies with subsections (2) to (4).</w:t>
            </w:r>
          </w:p>
          <w:p w14:paraId="1EBEC006" w14:textId="77777777" w:rsidR="00DE73D2" w:rsidRPr="00474A60" w:rsidRDefault="00DE73D2" w:rsidP="004C257E">
            <w:pPr>
              <w:pStyle w:val="Link"/>
              <w:framePr w:wrap="auto"/>
            </w:pPr>
            <w:r>
              <w:rPr>
                <w:rStyle w:val="Hyperlink"/>
              </w:rPr>
              <w:fldChar w:fldCharType="end"/>
            </w:r>
          </w:p>
          <w:p w14:paraId="16D9760E" w14:textId="77777777" w:rsidR="00DE73D2" w:rsidRPr="00474A60" w:rsidRDefault="00DE73D2" w:rsidP="004C257E">
            <w:pPr>
              <w:pStyle w:val="PlainText"/>
            </w:pPr>
          </w:p>
        </w:tc>
      </w:tr>
      <w:bookmarkEnd w:id="246"/>
    </w:tbl>
    <w:p w14:paraId="0B392E4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9B52577" w14:textId="77777777" w:rsidTr="00DE73D2">
        <w:trPr>
          <w:jc w:val="center"/>
        </w:trPr>
        <w:tc>
          <w:tcPr>
            <w:tcW w:w="2267" w:type="dxa"/>
            <w:shd w:val="clear" w:color="auto" w:fill="FFFFFF" w:themeFill="background1"/>
          </w:tcPr>
          <w:p w14:paraId="2C43BE58" w14:textId="77777777" w:rsidR="00DE73D2" w:rsidRPr="00DE73D2" w:rsidRDefault="00DE73D2" w:rsidP="004C257E">
            <w:pPr>
              <w:rPr>
                <w:rStyle w:val="Identifier"/>
              </w:rPr>
            </w:pPr>
            <w:bookmarkStart w:id="247" w:name="_Hlk104399040"/>
            <w:r w:rsidRPr="00DE73D2">
              <w:rPr>
                <w:rStyle w:val="Identifier"/>
              </w:rPr>
              <w:t>PL_birth_maternity.stillborn</w:t>
            </w:r>
          </w:p>
        </w:tc>
        <w:tc>
          <w:tcPr>
            <w:tcW w:w="7653" w:type="dxa"/>
            <w:shd w:val="clear" w:color="auto" w:fill="FFFFFF" w:themeFill="background1"/>
            <w:tcMar>
              <w:left w:w="28" w:type="dxa"/>
              <w:right w:w="28" w:type="dxa"/>
            </w:tcMar>
          </w:tcPr>
          <w:p w14:paraId="3DE9F8BB" w14:textId="77777777" w:rsidR="00DE73D2" w:rsidRPr="00474A60" w:rsidRDefault="00DE73D2" w:rsidP="004C257E">
            <w:pPr>
              <w:pStyle w:val="PlainText"/>
            </w:pPr>
            <w:r w:rsidRPr="00474A60">
              <w:t>(Fair Work Act 2009)</w:t>
            </w:r>
          </w:p>
          <w:p w14:paraId="53F7F1B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6A006313" w14:textId="77777777" w:rsidR="00DE73D2" w:rsidRPr="001A3D1D" w:rsidRDefault="00DE73D2" w:rsidP="004C257E">
            <w:pPr>
              <w:pStyle w:val="SubsectionHead"/>
            </w:pPr>
            <w:r w:rsidRPr="001A3D1D">
              <w:t>Entitlement to unpaid special maternity leave</w:t>
            </w:r>
          </w:p>
          <w:p w14:paraId="2BE5C431" w14:textId="77777777" w:rsidR="00DE73D2" w:rsidRPr="001A3D1D" w:rsidRDefault="00DE73D2" w:rsidP="004C257E">
            <w:pPr>
              <w:pStyle w:val="subsection0"/>
            </w:pPr>
            <w:r w:rsidRPr="001A3D1D">
              <w:tab/>
              <w:t>(1)</w:t>
            </w:r>
            <w:r w:rsidRPr="001A3D1D">
              <w:tab/>
              <w:t>A female employee is entitled to a period of unpaid special maternity leave if she is not fit for work during that period because:</w:t>
            </w:r>
          </w:p>
          <w:p w14:paraId="28A4620C" w14:textId="77777777" w:rsidR="00DE73D2" w:rsidRPr="001A3D1D" w:rsidRDefault="00DE73D2" w:rsidP="004C257E">
            <w:pPr>
              <w:pStyle w:val="paragraph"/>
            </w:pPr>
            <w:r w:rsidRPr="001A3D1D">
              <w:tab/>
              <w:t>(a)</w:t>
            </w:r>
            <w:r w:rsidRPr="001A3D1D">
              <w:tab/>
              <w:t>she has a pregnancy</w:t>
            </w:r>
            <w:r w:rsidRPr="001A3D1D">
              <w:noBreakHyphen/>
              <w:t>related illness; or</w:t>
            </w:r>
          </w:p>
          <w:p w14:paraId="45521C75" w14:textId="77777777" w:rsidR="00DE73D2" w:rsidRPr="004F11EB" w:rsidRDefault="00DE73D2" w:rsidP="004C257E">
            <w:pPr>
              <w:tabs>
                <w:tab w:val="right" w:pos="1531"/>
              </w:tabs>
              <w:spacing w:before="40"/>
              <w:ind w:left="1644" w:hanging="1644"/>
            </w:pPr>
            <w:r w:rsidRPr="004F11EB">
              <w:tab/>
              <w:t>(b)</w:t>
            </w:r>
            <w:r w:rsidRPr="004F11EB">
              <w:tab/>
              <w:t>all of the following apply:</w:t>
            </w:r>
          </w:p>
          <w:p w14:paraId="7A1A93E2" w14:textId="77777777" w:rsidR="00DE73D2" w:rsidRPr="004F11EB" w:rsidRDefault="00DE73D2" w:rsidP="004C257E">
            <w:pPr>
              <w:tabs>
                <w:tab w:val="right" w:pos="1985"/>
              </w:tabs>
              <w:spacing w:before="40"/>
              <w:ind w:left="2098" w:hanging="2098"/>
            </w:pPr>
            <w:r w:rsidRPr="004F11EB">
              <w:tab/>
              <w:t>(i)</w:t>
            </w:r>
            <w:r w:rsidRPr="004F11EB">
              <w:tab/>
              <w:t>she has been pregnant;</w:t>
            </w:r>
          </w:p>
          <w:p w14:paraId="68A84E11" w14:textId="77777777" w:rsidR="00DE73D2" w:rsidRPr="004F11EB" w:rsidRDefault="00DE73D2" w:rsidP="004C257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1BC7E3E1" w14:textId="77777777" w:rsidR="00DE73D2" w:rsidRPr="001A3D1D" w:rsidRDefault="00DE73D2" w:rsidP="004C257E">
            <w:pPr>
              <w:tabs>
                <w:tab w:val="right" w:pos="1985"/>
              </w:tabs>
              <w:spacing w:before="40"/>
              <w:ind w:left="2098" w:hanging="2098"/>
            </w:pPr>
            <w:r w:rsidRPr="004F11EB">
              <w:tab/>
              <w:t>(iii)</w:t>
            </w:r>
            <w:r w:rsidRPr="004F11EB">
              <w:tab/>
              <w:t>the child is not stillborn.</w:t>
            </w:r>
          </w:p>
          <w:p w14:paraId="5E7DF252" w14:textId="77777777" w:rsidR="00DE73D2" w:rsidRPr="001A3D1D" w:rsidRDefault="00DE73D2" w:rsidP="004C257E">
            <w:pPr>
              <w:pStyle w:val="notetext"/>
            </w:pPr>
            <w:r w:rsidRPr="001A3D1D">
              <w:t>Note 1:</w:t>
            </w:r>
            <w:r w:rsidRPr="001A3D1D">
              <w:tab/>
              <w:t>Entitlement is also affected by section 67 (which deals with the length of the employee’s service).</w:t>
            </w:r>
          </w:p>
          <w:p w14:paraId="20C62DD9" w14:textId="77777777" w:rsidR="00DE73D2" w:rsidRPr="00675E6B" w:rsidRDefault="00DE73D2" w:rsidP="004C257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6DD9B38C" w14:textId="77777777" w:rsidR="00DE73D2" w:rsidRPr="001A3D1D" w:rsidRDefault="00DE73D2" w:rsidP="004C257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53C9FA45" w14:textId="77777777" w:rsidR="00DE73D2" w:rsidRPr="001A3D1D" w:rsidRDefault="00DE73D2" w:rsidP="004C257E">
            <w:pPr>
              <w:pStyle w:val="SubsectionHead"/>
            </w:pPr>
            <w:r w:rsidRPr="001A3D1D">
              <w:t>Notice and evidence</w:t>
            </w:r>
          </w:p>
          <w:p w14:paraId="0692FF03" w14:textId="77777777" w:rsidR="00DE73D2" w:rsidRPr="001A3D1D" w:rsidRDefault="00DE73D2" w:rsidP="004C257E">
            <w:pPr>
              <w:pStyle w:val="subsection0"/>
            </w:pPr>
            <w:r w:rsidRPr="001A3D1D">
              <w:tab/>
              <w:t>(2)</w:t>
            </w:r>
            <w:r w:rsidRPr="001A3D1D">
              <w:tab/>
              <w:t>An employee must give her employer notice of the taking of unpaid special maternity leave by the employee.</w:t>
            </w:r>
          </w:p>
          <w:p w14:paraId="504DD6AD" w14:textId="77777777" w:rsidR="00DE73D2" w:rsidRPr="001A3D1D" w:rsidRDefault="00DE73D2" w:rsidP="004C257E">
            <w:pPr>
              <w:pStyle w:val="subsection0"/>
            </w:pPr>
            <w:r w:rsidRPr="001A3D1D">
              <w:tab/>
              <w:t>(3)</w:t>
            </w:r>
            <w:r w:rsidRPr="001A3D1D">
              <w:tab/>
              <w:t>The notice:</w:t>
            </w:r>
          </w:p>
          <w:p w14:paraId="55319AB7"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6B093F96" w14:textId="77777777" w:rsidR="00DE73D2" w:rsidRPr="001A3D1D" w:rsidRDefault="00DE73D2" w:rsidP="004C257E">
            <w:pPr>
              <w:pStyle w:val="paragraph"/>
            </w:pPr>
            <w:r w:rsidRPr="001A3D1D">
              <w:tab/>
              <w:t>(b)</w:t>
            </w:r>
            <w:r w:rsidRPr="001A3D1D">
              <w:tab/>
              <w:t>must advise the employer of the period, or expected period, of the leave.</w:t>
            </w:r>
          </w:p>
          <w:p w14:paraId="5CD946EA" w14:textId="77777777" w:rsidR="00DE73D2" w:rsidRPr="001A3D1D" w:rsidRDefault="00DE73D2" w:rsidP="004C257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16826EBB" w14:textId="77777777" w:rsidR="00DE73D2" w:rsidRPr="001A3D1D" w:rsidRDefault="00DE73D2" w:rsidP="004C257E">
            <w:pPr>
              <w:pStyle w:val="subsection0"/>
            </w:pPr>
            <w:r w:rsidRPr="001A3D1D">
              <w:tab/>
              <w:t>(5)</w:t>
            </w:r>
            <w:r w:rsidRPr="001A3D1D">
              <w:tab/>
              <w:t>Without limiting subsection (4), an employer may require the evidence referred to in that subsection to be a medical certificate.</w:t>
            </w:r>
          </w:p>
          <w:p w14:paraId="24DEA8BE" w14:textId="77777777" w:rsidR="00DE73D2" w:rsidRPr="001A3D1D" w:rsidRDefault="00DE73D2" w:rsidP="004C257E">
            <w:pPr>
              <w:pStyle w:val="subsection0"/>
            </w:pPr>
            <w:r w:rsidRPr="001A3D1D">
              <w:tab/>
              <w:t>(6)</w:t>
            </w:r>
            <w:r w:rsidRPr="001A3D1D">
              <w:tab/>
              <w:t>An employee is not entitled to take unpaid special maternity leave unless the employee complies with subsections (2) to (4).</w:t>
            </w:r>
          </w:p>
          <w:p w14:paraId="0CFC4C54" w14:textId="77777777" w:rsidR="00DE73D2" w:rsidRPr="00474A60" w:rsidRDefault="00DE73D2" w:rsidP="004C257E">
            <w:pPr>
              <w:pStyle w:val="Link"/>
              <w:framePr w:wrap="auto"/>
            </w:pPr>
            <w:r>
              <w:rPr>
                <w:rStyle w:val="Hyperlink"/>
              </w:rPr>
              <w:fldChar w:fldCharType="end"/>
            </w:r>
          </w:p>
          <w:p w14:paraId="4608FB0C" w14:textId="77777777" w:rsidR="00DE73D2" w:rsidRPr="00474A60" w:rsidRDefault="00DE73D2" w:rsidP="004C257E">
            <w:pPr>
              <w:pStyle w:val="PlainText"/>
            </w:pPr>
            <w:r w:rsidRPr="00474A60">
              <w:t>(Fair Work Act 2009)</w:t>
            </w:r>
          </w:p>
          <w:p w14:paraId="6193CE9A" w14:textId="77777777" w:rsidR="00DE73D2" w:rsidRPr="00D137E3" w:rsidRDefault="00DE73D2" w:rsidP="004C257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7E69E294" w14:textId="77777777" w:rsidR="00DE73D2" w:rsidRPr="00620C73" w:rsidRDefault="00DE73D2" w:rsidP="004C257E">
            <w:pPr>
              <w:keepNext/>
              <w:keepLines/>
              <w:spacing w:before="240"/>
              <w:ind w:left="1134"/>
              <w:rPr>
                <w:i/>
              </w:rPr>
            </w:pPr>
            <w:r w:rsidRPr="00620C73">
              <w:rPr>
                <w:i/>
              </w:rPr>
              <w:t>Stillbirth—preserving entitlement to birth</w:t>
            </w:r>
            <w:r w:rsidRPr="00620C73">
              <w:rPr>
                <w:i/>
              </w:rPr>
              <w:noBreakHyphen/>
              <w:t>related leave</w:t>
            </w:r>
          </w:p>
          <w:p w14:paraId="3F26328A" w14:textId="77777777" w:rsidR="00DE73D2" w:rsidRPr="00620C73" w:rsidRDefault="00DE73D2" w:rsidP="004C257E">
            <w:pPr>
              <w:tabs>
                <w:tab w:val="right" w:pos="1021"/>
              </w:tabs>
              <w:spacing w:before="180"/>
              <w:ind w:left="1134" w:hanging="1134"/>
            </w:pPr>
            <w:r w:rsidRPr="00620C73">
              <w:tab/>
              <w:t>(1)</w:t>
            </w:r>
            <w:r w:rsidRPr="00620C73">
              <w:tab/>
              <w:t>If:</w:t>
            </w:r>
          </w:p>
          <w:p w14:paraId="376DABD4" w14:textId="77777777" w:rsidR="00DE73D2" w:rsidRPr="00620C73" w:rsidRDefault="00DE73D2" w:rsidP="004C257E">
            <w:pPr>
              <w:tabs>
                <w:tab w:val="right" w:pos="1531"/>
              </w:tabs>
              <w:spacing w:before="40"/>
              <w:ind w:left="1644" w:hanging="1644"/>
            </w:pPr>
            <w:r w:rsidRPr="00620C73">
              <w:tab/>
              <w:t>(a)</w:t>
            </w:r>
            <w:r w:rsidRPr="00620C73">
              <w:tab/>
              <w:t>a child is stillborn; and</w:t>
            </w:r>
          </w:p>
          <w:p w14:paraId="0565B9BD" w14:textId="77777777" w:rsidR="00DE73D2" w:rsidRPr="00620C73" w:rsidRDefault="00DE73D2"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2A933358" w14:textId="77777777" w:rsidR="00DE73D2" w:rsidRPr="00620C73" w:rsidRDefault="00DE73D2" w:rsidP="004C257E">
            <w:pPr>
              <w:spacing w:before="40"/>
              <w:ind w:left="1134"/>
            </w:pPr>
            <w:r w:rsidRPr="00620C73">
              <w:t>then the employee is taken to be entitled to the unpaid parental leave, despite the stillbirth of the child.</w:t>
            </w:r>
          </w:p>
          <w:p w14:paraId="6C258CD6" w14:textId="77777777" w:rsidR="00DE73D2" w:rsidRPr="00620C73" w:rsidRDefault="00DE73D2" w:rsidP="004C257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7798CDB9" w14:textId="77777777" w:rsidR="00DE73D2" w:rsidRPr="00620C73" w:rsidRDefault="00DE73D2"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3C192646" w14:textId="77777777" w:rsidR="00DE73D2" w:rsidRPr="00620C73" w:rsidRDefault="00DE73D2" w:rsidP="004C257E">
            <w:pPr>
              <w:tabs>
                <w:tab w:val="right" w:pos="1531"/>
              </w:tabs>
              <w:spacing w:before="40"/>
              <w:ind w:left="1644" w:hanging="1644"/>
            </w:pPr>
            <w:r w:rsidRPr="00620C73">
              <w:tab/>
              <w:t>(b)</w:t>
            </w:r>
            <w:r w:rsidRPr="00620C73">
              <w:tab/>
              <w:t>who has not breathed since delivery; and</w:t>
            </w:r>
          </w:p>
          <w:p w14:paraId="2BDE0CD8" w14:textId="77777777" w:rsidR="00DE73D2" w:rsidRPr="00620C73" w:rsidRDefault="00DE73D2" w:rsidP="004C257E">
            <w:pPr>
              <w:tabs>
                <w:tab w:val="right" w:pos="1531"/>
              </w:tabs>
              <w:spacing w:before="40"/>
              <w:ind w:left="1644" w:hanging="1644"/>
            </w:pPr>
            <w:r w:rsidRPr="00620C73">
              <w:tab/>
              <w:t>(c)</w:t>
            </w:r>
            <w:r w:rsidRPr="00620C73">
              <w:tab/>
              <w:t>whose heart has not beaten since delivery.</w:t>
            </w:r>
          </w:p>
          <w:p w14:paraId="009F83E7" w14:textId="77777777" w:rsidR="00DE73D2" w:rsidRPr="00620C73" w:rsidRDefault="00DE73D2" w:rsidP="004C257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0293E8B3" w14:textId="77777777" w:rsidR="00DE73D2" w:rsidRPr="00620C73" w:rsidRDefault="00DE73D2" w:rsidP="004C257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7F52BBD8" w14:textId="77777777" w:rsidR="00DE73D2" w:rsidRPr="00620C73" w:rsidRDefault="00DE73D2" w:rsidP="004C257E">
            <w:pPr>
              <w:keepNext/>
              <w:keepLines/>
              <w:spacing w:before="240"/>
              <w:ind w:left="1134"/>
              <w:rPr>
                <w:i/>
              </w:rPr>
            </w:pPr>
            <w:r w:rsidRPr="00620C73">
              <w:rPr>
                <w:i/>
              </w:rPr>
              <w:t>Stillbirth or death of child—cancelling leave or returning to work</w:t>
            </w:r>
          </w:p>
          <w:p w14:paraId="23FD483D" w14:textId="77777777" w:rsidR="00DE73D2" w:rsidRPr="00620C73" w:rsidRDefault="00DE73D2" w:rsidP="004C257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46C91391" w14:textId="77777777" w:rsidR="00DE73D2" w:rsidRPr="00620C73" w:rsidRDefault="00DE73D2" w:rsidP="004C257E">
            <w:pPr>
              <w:tabs>
                <w:tab w:val="right" w:pos="1531"/>
              </w:tabs>
              <w:spacing w:before="40"/>
              <w:ind w:left="1644" w:hanging="1644"/>
            </w:pPr>
            <w:r w:rsidRPr="00620C73">
              <w:tab/>
              <w:t>(a)</w:t>
            </w:r>
            <w:r w:rsidRPr="00620C73">
              <w:tab/>
              <w:t>before the period of leave starts, give his or her employer written notice cancelling the leave; or</w:t>
            </w:r>
          </w:p>
          <w:p w14:paraId="2B007F7D" w14:textId="77777777" w:rsidR="00DE73D2" w:rsidRPr="00620C73" w:rsidRDefault="00DE73D2" w:rsidP="004C257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4D27A1C5" w14:textId="77777777" w:rsidR="00DE73D2" w:rsidRPr="00620C73" w:rsidRDefault="00DE73D2" w:rsidP="004C257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0475E7B9" w14:textId="77777777" w:rsidR="00DE73D2" w:rsidRPr="00620C73" w:rsidRDefault="00DE73D2" w:rsidP="004C257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3A475FED" w14:textId="77777777" w:rsidR="00DE73D2" w:rsidRPr="00620C73" w:rsidRDefault="00DE73D2"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5F37D805" w14:textId="77777777" w:rsidR="00DE73D2" w:rsidRPr="00620C73" w:rsidRDefault="00DE73D2" w:rsidP="004C257E">
            <w:pPr>
              <w:tabs>
                <w:tab w:val="right" w:pos="1531"/>
              </w:tabs>
              <w:spacing w:before="40"/>
              <w:ind w:left="1644" w:hanging="1644"/>
            </w:pPr>
            <w:r w:rsidRPr="00620C73">
              <w:tab/>
              <w:t>(b)</w:t>
            </w:r>
            <w:r w:rsidRPr="00620C73">
              <w:tab/>
              <w:t>if the action is taken under paragraph (4)(b)—immediately before the specified day.</w:t>
            </w:r>
          </w:p>
          <w:p w14:paraId="7C67183F" w14:textId="77777777" w:rsidR="00DE73D2" w:rsidRPr="00620C73" w:rsidRDefault="00DE73D2" w:rsidP="004C257E">
            <w:pPr>
              <w:keepNext/>
              <w:keepLines/>
              <w:spacing w:before="240"/>
              <w:ind w:left="1134"/>
              <w:rPr>
                <w:i/>
              </w:rPr>
            </w:pPr>
            <w:r w:rsidRPr="00620C73">
              <w:rPr>
                <w:i/>
              </w:rPr>
              <w:t>Interaction with section 77</w:t>
            </w:r>
          </w:p>
          <w:p w14:paraId="1A1A2053" w14:textId="77777777" w:rsidR="00DE73D2" w:rsidRPr="00620C73" w:rsidRDefault="00DE73D2" w:rsidP="004C257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7756D84E" w14:textId="77777777" w:rsidR="00DE73D2" w:rsidRPr="00474A60" w:rsidRDefault="00DE73D2" w:rsidP="004C257E">
            <w:pPr>
              <w:pStyle w:val="PlainText"/>
            </w:pPr>
            <w:r>
              <w:rPr>
                <w:rStyle w:val="Hyperlink"/>
              </w:rPr>
              <w:fldChar w:fldCharType="end"/>
            </w:r>
          </w:p>
        </w:tc>
      </w:tr>
      <w:bookmarkEnd w:id="247"/>
    </w:tbl>
    <w:p w14:paraId="2BB04E8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630870E" w14:textId="77777777" w:rsidTr="00DE73D2">
        <w:trPr>
          <w:jc w:val="center"/>
        </w:trPr>
        <w:tc>
          <w:tcPr>
            <w:tcW w:w="2267" w:type="dxa"/>
            <w:shd w:val="clear" w:color="auto" w:fill="FFFFFF" w:themeFill="background1"/>
          </w:tcPr>
          <w:p w14:paraId="156B2D43" w14:textId="77777777" w:rsidR="00DE73D2" w:rsidRPr="00DE73D2" w:rsidRDefault="00DE73D2" w:rsidP="004C257E">
            <w:pPr>
              <w:rPr>
                <w:rStyle w:val="Identifier"/>
              </w:rPr>
            </w:pPr>
            <w:bookmarkStart w:id="248" w:name="_Hlk104399041"/>
            <w:r w:rsidRPr="00DE73D2">
              <w:rPr>
                <w:rStyle w:val="Identifier"/>
              </w:rPr>
              <w:t>PL_birth_maternity.not_entitled</w:t>
            </w:r>
          </w:p>
        </w:tc>
        <w:tc>
          <w:tcPr>
            <w:tcW w:w="7653" w:type="dxa"/>
            <w:shd w:val="clear" w:color="auto" w:fill="FFFFFF" w:themeFill="background1"/>
            <w:tcMar>
              <w:left w:w="28" w:type="dxa"/>
              <w:right w:w="28" w:type="dxa"/>
            </w:tcMar>
          </w:tcPr>
          <w:p w14:paraId="4BB40D73" w14:textId="77777777" w:rsidR="00DE73D2" w:rsidRPr="00474A60" w:rsidRDefault="00DE73D2" w:rsidP="004C257E">
            <w:pPr>
              <w:pStyle w:val="PlainText"/>
            </w:pPr>
            <w:r w:rsidRPr="00474A60">
              <w:t>(Fair Work Act 2009)</w:t>
            </w:r>
          </w:p>
          <w:p w14:paraId="5574D1C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7DA00FA3" w14:textId="77777777" w:rsidR="00DE73D2" w:rsidRPr="001A3D1D" w:rsidRDefault="00DE73D2" w:rsidP="004C257E">
            <w:pPr>
              <w:pStyle w:val="SubsectionHead"/>
            </w:pPr>
            <w:r w:rsidRPr="001A3D1D">
              <w:t>Entitlement to unpaid special maternity leave</w:t>
            </w:r>
          </w:p>
          <w:p w14:paraId="0084CC57" w14:textId="77777777" w:rsidR="00DE73D2" w:rsidRPr="001A3D1D" w:rsidRDefault="00DE73D2" w:rsidP="004C257E">
            <w:pPr>
              <w:pStyle w:val="subsection0"/>
            </w:pPr>
            <w:r w:rsidRPr="001A3D1D">
              <w:tab/>
              <w:t>(1)</w:t>
            </w:r>
            <w:r w:rsidRPr="001A3D1D">
              <w:tab/>
              <w:t>A female employee is entitled to a period of unpaid special maternity leave if she is not fit for work during that period because:</w:t>
            </w:r>
          </w:p>
          <w:p w14:paraId="019FDD48" w14:textId="77777777" w:rsidR="00DE73D2" w:rsidRPr="001A3D1D" w:rsidRDefault="00DE73D2" w:rsidP="004C257E">
            <w:pPr>
              <w:pStyle w:val="paragraph"/>
            </w:pPr>
            <w:r w:rsidRPr="001A3D1D">
              <w:tab/>
              <w:t>(a)</w:t>
            </w:r>
            <w:r w:rsidRPr="001A3D1D">
              <w:tab/>
              <w:t>she has a pregnancy</w:t>
            </w:r>
            <w:r w:rsidRPr="001A3D1D">
              <w:noBreakHyphen/>
              <w:t>related illness; or</w:t>
            </w:r>
          </w:p>
          <w:p w14:paraId="6CF8C50F" w14:textId="77777777" w:rsidR="00DE73D2" w:rsidRPr="004F11EB" w:rsidRDefault="00DE73D2" w:rsidP="004C257E">
            <w:pPr>
              <w:tabs>
                <w:tab w:val="right" w:pos="1531"/>
              </w:tabs>
              <w:spacing w:before="40"/>
              <w:ind w:left="1644" w:hanging="1644"/>
            </w:pPr>
            <w:r w:rsidRPr="004F11EB">
              <w:tab/>
              <w:t>(b)</w:t>
            </w:r>
            <w:r w:rsidRPr="004F11EB">
              <w:tab/>
              <w:t>all of the following apply:</w:t>
            </w:r>
          </w:p>
          <w:p w14:paraId="1EACB4BE" w14:textId="77777777" w:rsidR="00DE73D2" w:rsidRPr="004F11EB" w:rsidRDefault="00DE73D2" w:rsidP="004C257E">
            <w:pPr>
              <w:tabs>
                <w:tab w:val="right" w:pos="1985"/>
              </w:tabs>
              <w:spacing w:before="40"/>
              <w:ind w:left="2098" w:hanging="2098"/>
            </w:pPr>
            <w:r w:rsidRPr="004F11EB">
              <w:tab/>
              <w:t>(i)</w:t>
            </w:r>
            <w:r w:rsidRPr="004F11EB">
              <w:tab/>
              <w:t>she has been pregnant;</w:t>
            </w:r>
          </w:p>
          <w:p w14:paraId="629E918C" w14:textId="77777777" w:rsidR="00DE73D2" w:rsidRPr="004F11EB" w:rsidRDefault="00DE73D2" w:rsidP="004C257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78428E5C" w14:textId="77777777" w:rsidR="00DE73D2" w:rsidRPr="001A3D1D" w:rsidRDefault="00DE73D2" w:rsidP="004C257E">
            <w:pPr>
              <w:tabs>
                <w:tab w:val="right" w:pos="1985"/>
              </w:tabs>
              <w:spacing w:before="40"/>
              <w:ind w:left="2098" w:hanging="2098"/>
            </w:pPr>
            <w:r w:rsidRPr="004F11EB">
              <w:tab/>
              <w:t>(iii)</w:t>
            </w:r>
            <w:r w:rsidRPr="004F11EB">
              <w:tab/>
              <w:t>the child is not stillborn.</w:t>
            </w:r>
          </w:p>
          <w:p w14:paraId="2C5C4BD8" w14:textId="77777777" w:rsidR="00DE73D2" w:rsidRPr="001A3D1D" w:rsidRDefault="00DE73D2" w:rsidP="004C257E">
            <w:pPr>
              <w:pStyle w:val="notetext"/>
            </w:pPr>
            <w:r w:rsidRPr="001A3D1D">
              <w:t>Note 1:</w:t>
            </w:r>
            <w:r w:rsidRPr="001A3D1D">
              <w:tab/>
              <w:t>Entitlement is also affected by section 67 (which deals with the length of the employee’s service).</w:t>
            </w:r>
          </w:p>
          <w:p w14:paraId="6BD67103" w14:textId="77777777" w:rsidR="00DE73D2" w:rsidRPr="00675E6B" w:rsidRDefault="00DE73D2" w:rsidP="004C257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1CBA6E3D" w14:textId="77777777" w:rsidR="00DE73D2" w:rsidRPr="001A3D1D" w:rsidRDefault="00DE73D2" w:rsidP="004C257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3723CE3C" w14:textId="77777777" w:rsidR="00DE73D2" w:rsidRPr="001A3D1D" w:rsidRDefault="00DE73D2" w:rsidP="004C257E">
            <w:pPr>
              <w:pStyle w:val="SubsectionHead"/>
            </w:pPr>
            <w:r w:rsidRPr="001A3D1D">
              <w:t>Notice and evidence</w:t>
            </w:r>
          </w:p>
          <w:p w14:paraId="73ABB6D9" w14:textId="77777777" w:rsidR="00DE73D2" w:rsidRPr="001A3D1D" w:rsidRDefault="00DE73D2" w:rsidP="004C257E">
            <w:pPr>
              <w:pStyle w:val="subsection0"/>
            </w:pPr>
            <w:r w:rsidRPr="001A3D1D">
              <w:tab/>
              <w:t>(2)</w:t>
            </w:r>
            <w:r w:rsidRPr="001A3D1D">
              <w:tab/>
              <w:t>An employee must give her employer notice of the taking of unpaid special maternity leave by the employee.</w:t>
            </w:r>
          </w:p>
          <w:p w14:paraId="1D92A7FB" w14:textId="77777777" w:rsidR="00DE73D2" w:rsidRPr="001A3D1D" w:rsidRDefault="00DE73D2" w:rsidP="004C257E">
            <w:pPr>
              <w:pStyle w:val="subsection0"/>
            </w:pPr>
            <w:r w:rsidRPr="001A3D1D">
              <w:tab/>
              <w:t>(3)</w:t>
            </w:r>
            <w:r w:rsidRPr="001A3D1D">
              <w:tab/>
              <w:t>The notice:</w:t>
            </w:r>
          </w:p>
          <w:p w14:paraId="1E43197C"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0F356099" w14:textId="77777777" w:rsidR="00DE73D2" w:rsidRPr="001A3D1D" w:rsidRDefault="00DE73D2" w:rsidP="004C257E">
            <w:pPr>
              <w:pStyle w:val="paragraph"/>
            </w:pPr>
            <w:r w:rsidRPr="001A3D1D">
              <w:tab/>
              <w:t>(b)</w:t>
            </w:r>
            <w:r w:rsidRPr="001A3D1D">
              <w:tab/>
              <w:t>must advise the employer of the period, or expected period, of the leave.</w:t>
            </w:r>
          </w:p>
          <w:p w14:paraId="0DC78A0D" w14:textId="77777777" w:rsidR="00DE73D2" w:rsidRPr="001A3D1D" w:rsidRDefault="00DE73D2" w:rsidP="004C257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3B07DE9A" w14:textId="77777777" w:rsidR="00DE73D2" w:rsidRPr="001A3D1D" w:rsidRDefault="00DE73D2" w:rsidP="004C257E">
            <w:pPr>
              <w:pStyle w:val="subsection0"/>
            </w:pPr>
            <w:r w:rsidRPr="001A3D1D">
              <w:tab/>
              <w:t>(5)</w:t>
            </w:r>
            <w:r w:rsidRPr="001A3D1D">
              <w:tab/>
              <w:t>Without limiting subsection (4), an employer may require the evidence referred to in that subsection to be a medical certificate.</w:t>
            </w:r>
          </w:p>
          <w:p w14:paraId="37F39788" w14:textId="77777777" w:rsidR="00DE73D2" w:rsidRPr="001A3D1D" w:rsidRDefault="00DE73D2" w:rsidP="004C257E">
            <w:pPr>
              <w:pStyle w:val="subsection0"/>
            </w:pPr>
            <w:r w:rsidRPr="001A3D1D">
              <w:tab/>
              <w:t>(6)</w:t>
            </w:r>
            <w:r w:rsidRPr="001A3D1D">
              <w:tab/>
              <w:t>An employee is not entitled to take unpaid special maternity leave unless the employee complies with subsections (2) to (4).</w:t>
            </w:r>
          </w:p>
          <w:p w14:paraId="1709113A" w14:textId="77777777" w:rsidR="00DE73D2" w:rsidRPr="00474A60" w:rsidRDefault="00DE73D2" w:rsidP="004C257E">
            <w:pPr>
              <w:pStyle w:val="Link"/>
              <w:framePr w:wrap="auto"/>
            </w:pPr>
            <w:r>
              <w:rPr>
                <w:rStyle w:val="Hyperlink"/>
              </w:rPr>
              <w:fldChar w:fldCharType="end"/>
            </w:r>
          </w:p>
          <w:p w14:paraId="51E6A939" w14:textId="77777777" w:rsidR="00DE73D2" w:rsidRPr="00474A60" w:rsidRDefault="00DE73D2" w:rsidP="004C257E">
            <w:pPr>
              <w:pStyle w:val="PlainText"/>
            </w:pPr>
            <w:r w:rsidRPr="00474A60">
              <w:t>(Fair Work Act 2009)</w:t>
            </w:r>
          </w:p>
          <w:p w14:paraId="18F6D0AB" w14:textId="77777777" w:rsidR="00DE73D2" w:rsidRPr="00D137E3" w:rsidRDefault="00DE73D2" w:rsidP="004C257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4FAFE53F" w14:textId="77777777" w:rsidR="00DE73D2" w:rsidRPr="00620C73" w:rsidRDefault="00DE73D2" w:rsidP="004C257E">
            <w:pPr>
              <w:keepNext/>
              <w:keepLines/>
              <w:spacing w:before="240"/>
              <w:ind w:left="1134"/>
              <w:rPr>
                <w:i/>
              </w:rPr>
            </w:pPr>
            <w:r w:rsidRPr="00620C73">
              <w:rPr>
                <w:i/>
              </w:rPr>
              <w:t>Stillbirth—preserving entitlement to birth</w:t>
            </w:r>
            <w:r w:rsidRPr="00620C73">
              <w:rPr>
                <w:i/>
              </w:rPr>
              <w:noBreakHyphen/>
              <w:t>related leave</w:t>
            </w:r>
          </w:p>
          <w:p w14:paraId="29FA7369" w14:textId="77777777" w:rsidR="00DE73D2" w:rsidRPr="00620C73" w:rsidRDefault="00DE73D2" w:rsidP="004C257E">
            <w:pPr>
              <w:tabs>
                <w:tab w:val="right" w:pos="1021"/>
              </w:tabs>
              <w:spacing w:before="180"/>
              <w:ind w:left="1134" w:hanging="1134"/>
            </w:pPr>
            <w:r w:rsidRPr="00620C73">
              <w:tab/>
              <w:t>(1)</w:t>
            </w:r>
            <w:r w:rsidRPr="00620C73">
              <w:tab/>
              <w:t>If:</w:t>
            </w:r>
          </w:p>
          <w:p w14:paraId="082A4E9A" w14:textId="77777777" w:rsidR="00DE73D2" w:rsidRPr="00620C73" w:rsidRDefault="00DE73D2" w:rsidP="004C257E">
            <w:pPr>
              <w:tabs>
                <w:tab w:val="right" w:pos="1531"/>
              </w:tabs>
              <w:spacing w:before="40"/>
              <w:ind w:left="1644" w:hanging="1644"/>
            </w:pPr>
            <w:r w:rsidRPr="00620C73">
              <w:tab/>
              <w:t>(a)</w:t>
            </w:r>
            <w:r w:rsidRPr="00620C73">
              <w:tab/>
              <w:t>a child is stillborn; and</w:t>
            </w:r>
          </w:p>
          <w:p w14:paraId="5A161A0C" w14:textId="77777777" w:rsidR="00DE73D2" w:rsidRPr="00620C73" w:rsidRDefault="00DE73D2"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1CF22FBA" w14:textId="77777777" w:rsidR="00DE73D2" w:rsidRPr="00620C73" w:rsidRDefault="00DE73D2" w:rsidP="004C257E">
            <w:pPr>
              <w:spacing w:before="40"/>
              <w:ind w:left="1134"/>
            </w:pPr>
            <w:r w:rsidRPr="00620C73">
              <w:t>then the employee is taken to be entitled to the unpaid parental leave, despite the stillbirth of the child.</w:t>
            </w:r>
          </w:p>
          <w:p w14:paraId="121DC598" w14:textId="77777777" w:rsidR="00DE73D2" w:rsidRPr="00620C73" w:rsidRDefault="00DE73D2" w:rsidP="004C257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1B321596" w14:textId="77777777" w:rsidR="00DE73D2" w:rsidRPr="00620C73" w:rsidRDefault="00DE73D2"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6B72EC43" w14:textId="77777777" w:rsidR="00DE73D2" w:rsidRPr="00620C73" w:rsidRDefault="00DE73D2" w:rsidP="004C257E">
            <w:pPr>
              <w:tabs>
                <w:tab w:val="right" w:pos="1531"/>
              </w:tabs>
              <w:spacing w:before="40"/>
              <w:ind w:left="1644" w:hanging="1644"/>
            </w:pPr>
            <w:r w:rsidRPr="00620C73">
              <w:tab/>
              <w:t>(b)</w:t>
            </w:r>
            <w:r w:rsidRPr="00620C73">
              <w:tab/>
              <w:t>who has not breathed since delivery; and</w:t>
            </w:r>
          </w:p>
          <w:p w14:paraId="32DEBF33" w14:textId="77777777" w:rsidR="00DE73D2" w:rsidRPr="00620C73" w:rsidRDefault="00DE73D2" w:rsidP="004C257E">
            <w:pPr>
              <w:tabs>
                <w:tab w:val="right" w:pos="1531"/>
              </w:tabs>
              <w:spacing w:before="40"/>
              <w:ind w:left="1644" w:hanging="1644"/>
            </w:pPr>
            <w:r w:rsidRPr="00620C73">
              <w:tab/>
              <w:t>(c)</w:t>
            </w:r>
            <w:r w:rsidRPr="00620C73">
              <w:tab/>
              <w:t>whose heart has not beaten since delivery.</w:t>
            </w:r>
          </w:p>
          <w:p w14:paraId="2659E0EB" w14:textId="77777777" w:rsidR="00DE73D2" w:rsidRPr="00620C73" w:rsidRDefault="00DE73D2" w:rsidP="004C257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61166598" w14:textId="77777777" w:rsidR="00DE73D2" w:rsidRPr="00620C73" w:rsidRDefault="00DE73D2" w:rsidP="004C257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33446A56" w14:textId="77777777" w:rsidR="00DE73D2" w:rsidRPr="00620C73" w:rsidRDefault="00DE73D2" w:rsidP="004C257E">
            <w:pPr>
              <w:keepNext/>
              <w:keepLines/>
              <w:spacing w:before="240"/>
              <w:ind w:left="1134"/>
              <w:rPr>
                <w:i/>
              </w:rPr>
            </w:pPr>
            <w:r w:rsidRPr="00620C73">
              <w:rPr>
                <w:i/>
              </w:rPr>
              <w:t>Stillbirth or death of child—cancelling leave or returning to work</w:t>
            </w:r>
          </w:p>
          <w:p w14:paraId="62B03138" w14:textId="77777777" w:rsidR="00DE73D2" w:rsidRPr="00620C73" w:rsidRDefault="00DE73D2" w:rsidP="004C257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1C5D123B" w14:textId="77777777" w:rsidR="00DE73D2" w:rsidRPr="00620C73" w:rsidRDefault="00DE73D2" w:rsidP="004C257E">
            <w:pPr>
              <w:tabs>
                <w:tab w:val="right" w:pos="1531"/>
              </w:tabs>
              <w:spacing w:before="40"/>
              <w:ind w:left="1644" w:hanging="1644"/>
            </w:pPr>
            <w:r w:rsidRPr="00620C73">
              <w:tab/>
              <w:t>(a)</w:t>
            </w:r>
            <w:r w:rsidRPr="00620C73">
              <w:tab/>
              <w:t>before the period of leave starts, give his or her employer written notice cancelling the leave; or</w:t>
            </w:r>
          </w:p>
          <w:p w14:paraId="39910F97" w14:textId="77777777" w:rsidR="00DE73D2" w:rsidRPr="00620C73" w:rsidRDefault="00DE73D2" w:rsidP="004C257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0D0FE980" w14:textId="77777777" w:rsidR="00DE73D2" w:rsidRPr="00620C73" w:rsidRDefault="00DE73D2" w:rsidP="004C257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367D9E94" w14:textId="77777777" w:rsidR="00DE73D2" w:rsidRPr="00620C73" w:rsidRDefault="00DE73D2" w:rsidP="004C257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0C396DC2" w14:textId="77777777" w:rsidR="00DE73D2" w:rsidRPr="00620C73" w:rsidRDefault="00DE73D2"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123464BA" w14:textId="77777777" w:rsidR="00DE73D2" w:rsidRPr="00620C73" w:rsidRDefault="00DE73D2" w:rsidP="004C257E">
            <w:pPr>
              <w:tabs>
                <w:tab w:val="right" w:pos="1531"/>
              </w:tabs>
              <w:spacing w:before="40"/>
              <w:ind w:left="1644" w:hanging="1644"/>
            </w:pPr>
            <w:r w:rsidRPr="00620C73">
              <w:tab/>
              <w:t>(b)</w:t>
            </w:r>
            <w:r w:rsidRPr="00620C73">
              <w:tab/>
              <w:t>if the action is taken under paragraph (4)(b)—immediately before the specified day.</w:t>
            </w:r>
          </w:p>
          <w:p w14:paraId="7F08DE5A" w14:textId="77777777" w:rsidR="00DE73D2" w:rsidRPr="00620C73" w:rsidRDefault="00DE73D2" w:rsidP="004C257E">
            <w:pPr>
              <w:keepNext/>
              <w:keepLines/>
              <w:spacing w:before="240"/>
              <w:ind w:left="1134"/>
              <w:rPr>
                <w:i/>
              </w:rPr>
            </w:pPr>
            <w:r w:rsidRPr="00620C73">
              <w:rPr>
                <w:i/>
              </w:rPr>
              <w:t>Interaction with section 77</w:t>
            </w:r>
          </w:p>
          <w:p w14:paraId="12471809" w14:textId="77777777" w:rsidR="00DE73D2" w:rsidRPr="00620C73" w:rsidRDefault="00DE73D2" w:rsidP="004C257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4C71D621" w14:textId="77777777" w:rsidR="00DE73D2" w:rsidRPr="00474A60" w:rsidRDefault="00DE73D2" w:rsidP="004C257E">
            <w:pPr>
              <w:pStyle w:val="PlainText"/>
            </w:pPr>
            <w:r>
              <w:rPr>
                <w:rStyle w:val="Hyperlink"/>
              </w:rPr>
              <w:fldChar w:fldCharType="end"/>
            </w:r>
          </w:p>
        </w:tc>
      </w:tr>
      <w:bookmarkEnd w:id="248"/>
    </w:tbl>
    <w:p w14:paraId="25C06B0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FBFA118" w14:textId="77777777" w:rsidTr="00DE73D2">
        <w:trPr>
          <w:jc w:val="center"/>
        </w:trPr>
        <w:tc>
          <w:tcPr>
            <w:tcW w:w="2267" w:type="dxa"/>
            <w:shd w:val="clear" w:color="auto" w:fill="FFFFFF" w:themeFill="background1"/>
          </w:tcPr>
          <w:p w14:paraId="4EBA0079" w14:textId="77777777" w:rsidR="00DE73D2" w:rsidRPr="00DE73D2" w:rsidRDefault="00DE73D2" w:rsidP="004C257E">
            <w:pPr>
              <w:rPr>
                <w:rStyle w:val="Identifier"/>
              </w:rPr>
            </w:pPr>
            <w:bookmarkStart w:id="249" w:name="_Hlk104399042"/>
            <w:r w:rsidRPr="00DE73D2">
              <w:rPr>
                <w:rStyle w:val="Identifier"/>
              </w:rPr>
              <w:t>leave_notice_personal.no_evidence</w:t>
            </w:r>
          </w:p>
        </w:tc>
        <w:tc>
          <w:tcPr>
            <w:tcW w:w="7653" w:type="dxa"/>
            <w:shd w:val="clear" w:color="auto" w:fill="FFFFFF" w:themeFill="background1"/>
            <w:tcMar>
              <w:left w:w="28" w:type="dxa"/>
              <w:right w:w="28" w:type="dxa"/>
            </w:tcMar>
          </w:tcPr>
          <w:p w14:paraId="50B0FA5F" w14:textId="77777777" w:rsidR="00DE73D2" w:rsidRPr="00474A60" w:rsidRDefault="00DE73D2" w:rsidP="004C257E">
            <w:pPr>
              <w:pStyle w:val="PlainText"/>
            </w:pPr>
            <w:r w:rsidRPr="00474A60">
              <w:t>(Fair Work Act 2009)</w:t>
            </w:r>
          </w:p>
          <w:p w14:paraId="3081F53D"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"leave_notice_personal_full" </w:instrText>
            </w:r>
            <w:r>
              <w:fldChar w:fldCharType="separate"/>
            </w:r>
            <w:r w:rsidRPr="001A3D1D">
              <w:rPr>
                <w:rStyle w:val="CharSubdNo"/>
              </w:rPr>
              <w:t>Subdivision D</w:t>
            </w:r>
            <w:r w:rsidRPr="001A3D1D">
              <w:t>—</w:t>
            </w:r>
            <w:r w:rsidRPr="001A3D1D">
              <w:rPr>
                <w:rStyle w:val="CharSubdText"/>
              </w:rPr>
              <w:t>Notice and evidence requirements</w:t>
            </w:r>
          </w:p>
          <w:p w14:paraId="04AA0021" w14:textId="77777777" w:rsidR="00DE73D2" w:rsidRPr="001A3D1D" w:rsidRDefault="00DE73D2" w:rsidP="004C257E">
            <w:pPr>
              <w:pStyle w:val="ActHead5"/>
            </w:pPr>
            <w:r w:rsidRPr="001A3D1D">
              <w:rPr>
                <w:rStyle w:val="CharSectno"/>
              </w:rPr>
              <w:t>107</w:t>
            </w:r>
            <w:r w:rsidRPr="001A3D1D">
              <w:t xml:space="preserve">  Notice and evidence requirements</w:t>
            </w:r>
          </w:p>
          <w:p w14:paraId="08D392BC" w14:textId="77777777" w:rsidR="00DE73D2" w:rsidRPr="001A3D1D" w:rsidRDefault="00DE73D2" w:rsidP="004C257E">
            <w:pPr>
              <w:pStyle w:val="SubsectionHead"/>
            </w:pPr>
            <w:r w:rsidRPr="001A3D1D">
              <w:t>Notice</w:t>
            </w:r>
          </w:p>
          <w:p w14:paraId="37B0F83C" w14:textId="77777777" w:rsidR="00DE73D2" w:rsidRPr="001A3D1D" w:rsidRDefault="00DE73D2" w:rsidP="004C257E">
            <w:pPr>
              <w:pStyle w:val="subsection0"/>
            </w:pPr>
            <w:r w:rsidRPr="001A3D1D">
              <w:tab/>
              <w:t>(1)</w:t>
            </w:r>
            <w:r w:rsidRPr="001A3D1D">
              <w:tab/>
              <w:t>An employee must give his or her employer notice of the taking of leave under this Division by the employee.</w:t>
            </w:r>
          </w:p>
          <w:p w14:paraId="1B2FE9A5" w14:textId="77777777" w:rsidR="00DE73D2" w:rsidRPr="001A3D1D" w:rsidRDefault="00DE73D2" w:rsidP="004C257E">
            <w:pPr>
              <w:pStyle w:val="subsection0"/>
            </w:pPr>
            <w:r w:rsidRPr="001A3D1D">
              <w:tab/>
              <w:t>(2)</w:t>
            </w:r>
            <w:r w:rsidRPr="001A3D1D">
              <w:tab/>
              <w:t>The notice:</w:t>
            </w:r>
          </w:p>
          <w:p w14:paraId="18231C3C"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15FEF39B" w14:textId="77777777" w:rsidR="00DE73D2" w:rsidRPr="001A3D1D" w:rsidRDefault="00DE73D2" w:rsidP="004C257E">
            <w:pPr>
              <w:pStyle w:val="paragraph"/>
            </w:pPr>
            <w:r w:rsidRPr="001A3D1D">
              <w:tab/>
              <w:t>(b)</w:t>
            </w:r>
            <w:r w:rsidRPr="001A3D1D">
              <w:tab/>
              <w:t>must advise the employer of the period, or expected period, of the leave.</w:t>
            </w:r>
          </w:p>
          <w:p w14:paraId="70D4318F" w14:textId="77777777" w:rsidR="00DE73D2" w:rsidRPr="001A3D1D" w:rsidRDefault="00DE73D2" w:rsidP="004C257E">
            <w:pPr>
              <w:pStyle w:val="SubsectionHead"/>
            </w:pPr>
            <w:r w:rsidRPr="001A3D1D">
              <w:t>Evidence</w:t>
            </w:r>
          </w:p>
          <w:p w14:paraId="177E3A41" w14:textId="77777777" w:rsidR="00DE73D2" w:rsidRPr="001A3D1D" w:rsidRDefault="00DE73D2" w:rsidP="004C257E">
            <w:pPr>
              <w:pStyle w:val="subsection0"/>
            </w:pPr>
            <w:r w:rsidRPr="001A3D1D">
              <w:tab/>
              <w:t>(3)</w:t>
            </w:r>
            <w:r w:rsidRPr="001A3D1D">
              <w:tab/>
              <w:t>An employee who has given his or her employer notice of the taking of leave under this Division must, if required by the employer, give the employer evidence that would satisfy a reasonable person that:</w:t>
            </w:r>
          </w:p>
          <w:p w14:paraId="608D9A77" w14:textId="77777777" w:rsidR="00DE73D2" w:rsidRPr="001A3D1D" w:rsidRDefault="00DE73D2" w:rsidP="004C257E">
            <w:pPr>
              <w:pStyle w:val="paragraph"/>
            </w:pPr>
            <w:r w:rsidRPr="001A3D1D">
              <w:tab/>
              <w:t>(a)</w:t>
            </w:r>
            <w:r w:rsidRPr="001A3D1D">
              <w:tab/>
              <w:t>if it is paid personal/carer’s leave—the leave is taken for a reason specified in section 97; or</w:t>
            </w:r>
          </w:p>
          <w:p w14:paraId="336BB2AE" w14:textId="77777777" w:rsidR="00DE73D2" w:rsidRPr="001A3D1D" w:rsidRDefault="00DE73D2" w:rsidP="004C257E">
            <w:pPr>
              <w:pStyle w:val="paragraph"/>
            </w:pPr>
            <w:r w:rsidRPr="001A3D1D">
              <w:tab/>
              <w:t>(b)</w:t>
            </w:r>
            <w:r w:rsidRPr="001A3D1D">
              <w:tab/>
              <w:t>if it is unpaid carer’s leave—the leave is taken for a permissible occasion in circumstances specified in subsection 103(1); or</w:t>
            </w:r>
          </w:p>
          <w:p w14:paraId="45B282D2" w14:textId="77777777" w:rsidR="00DE73D2" w:rsidRPr="001A3D1D" w:rsidRDefault="00DE73D2" w:rsidP="004C257E">
            <w:pPr>
              <w:pStyle w:val="paragraph"/>
            </w:pPr>
            <w:r w:rsidRPr="001A3D1D">
              <w:tab/>
              <w:t>(c)</w:t>
            </w:r>
            <w:r w:rsidRPr="001A3D1D">
              <w:tab/>
              <w:t>if it is compassionate leave—the leave is taken for a permissible occasion in circumstances specified in subsection 105(1); or</w:t>
            </w:r>
          </w:p>
          <w:p w14:paraId="6C51824F" w14:textId="77777777" w:rsidR="00DE73D2" w:rsidRPr="001A3D1D" w:rsidRDefault="00DE73D2" w:rsidP="004C257E">
            <w:pPr>
              <w:pStyle w:val="paragraph"/>
            </w:pPr>
            <w:r w:rsidRPr="001A3D1D">
              <w:tab/>
              <w:t>(d)</w:t>
            </w:r>
            <w:r w:rsidRPr="001A3D1D">
              <w:tab/>
              <w:t>if it is unpaid family and domestic violence leave, and the employee has met the requirement specified in paragraph 106B(1)(a)—the leave is taken for the purpose specified in paragraph 106B(1)(b), and the requirement specified in paragraph 106B(1)(c) is met.</w:t>
            </w:r>
          </w:p>
          <w:p w14:paraId="0E01109B" w14:textId="77777777" w:rsidR="00DE73D2" w:rsidRPr="001A3D1D" w:rsidRDefault="00DE73D2" w:rsidP="004C257E">
            <w:pPr>
              <w:pStyle w:val="SubsectionHead"/>
            </w:pPr>
            <w:r w:rsidRPr="001A3D1D">
              <w:t>Compliance</w:t>
            </w:r>
          </w:p>
          <w:p w14:paraId="59E6C02E" w14:textId="77777777" w:rsidR="00DE73D2" w:rsidRPr="001A3D1D" w:rsidRDefault="00DE73D2" w:rsidP="004C257E">
            <w:pPr>
              <w:pStyle w:val="subsection0"/>
            </w:pPr>
            <w:r w:rsidRPr="001A3D1D">
              <w:tab/>
              <w:t>(4)</w:t>
            </w:r>
            <w:r w:rsidRPr="001A3D1D">
              <w:tab/>
              <w:t>An employee is not entitled to take leave under this Division unless the employee complies with this section.</w:t>
            </w:r>
          </w:p>
          <w:p w14:paraId="0467958F" w14:textId="77777777" w:rsidR="00DE73D2" w:rsidRPr="001A3D1D" w:rsidRDefault="00DE73D2" w:rsidP="004C257E">
            <w:pPr>
              <w:pStyle w:val="SubsectionHead"/>
            </w:pPr>
            <w:r w:rsidRPr="001A3D1D">
              <w:t>Modern awards and enterprise agreements may include evidence requirements</w:t>
            </w:r>
          </w:p>
          <w:p w14:paraId="14E13132" w14:textId="77777777" w:rsidR="00DE73D2" w:rsidRPr="001A3D1D" w:rsidRDefault="00DE73D2" w:rsidP="004C257E">
            <w:pPr>
              <w:pStyle w:val="subsection0"/>
            </w:pPr>
            <w:r w:rsidRPr="001A3D1D">
              <w:tab/>
              <w:t>(5)</w:t>
            </w:r>
            <w:r w:rsidRPr="001A3D1D">
              <w:tab/>
              <w:t>A modern award or enterprise agreement may include terms relating to the kind of evidence that an employee must provide in order to be entitled to paid personal/carer’s leave, unpaid carer’s leave or compassionate leave.</w:t>
            </w:r>
          </w:p>
          <w:p w14:paraId="1E28FF04"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25CC0A9B" w14:textId="77777777" w:rsidR="00DE73D2" w:rsidRPr="00474A60" w:rsidRDefault="00DE73D2" w:rsidP="004C257E">
            <w:pPr>
              <w:pStyle w:val="Link"/>
              <w:framePr w:wrap="auto"/>
            </w:pPr>
            <w:r>
              <w:rPr>
                <w:rStyle w:val="Hyperlink"/>
              </w:rPr>
              <w:fldChar w:fldCharType="end"/>
            </w:r>
          </w:p>
        </w:tc>
      </w:tr>
      <w:bookmarkEnd w:id="249"/>
    </w:tbl>
    <w:p w14:paraId="61D5CB6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9D707B9" w14:textId="77777777" w:rsidTr="00DE73D2">
        <w:trPr>
          <w:jc w:val="center"/>
        </w:trPr>
        <w:tc>
          <w:tcPr>
            <w:tcW w:w="2267" w:type="dxa"/>
            <w:shd w:val="clear" w:color="auto" w:fill="FFFFFF" w:themeFill="background1"/>
          </w:tcPr>
          <w:p w14:paraId="1593E5D2" w14:textId="77777777" w:rsidR="00DE73D2" w:rsidRPr="00DE73D2" w:rsidRDefault="00DE73D2" w:rsidP="004C257E">
            <w:pPr>
              <w:rPr>
                <w:rStyle w:val="Identifier"/>
              </w:rPr>
            </w:pPr>
            <w:bookmarkStart w:id="250" w:name="_Hlk104399043"/>
            <w:r w:rsidRPr="00DE73D2">
              <w:rPr>
                <w:rStyle w:val="Identifier"/>
              </w:rPr>
              <w:t>PL_adopt_pre.no_notice</w:t>
            </w:r>
          </w:p>
        </w:tc>
        <w:tc>
          <w:tcPr>
            <w:tcW w:w="7653" w:type="dxa"/>
            <w:shd w:val="clear" w:color="auto" w:fill="FFFFFF" w:themeFill="background1"/>
            <w:tcMar>
              <w:left w:w="28" w:type="dxa"/>
              <w:right w:w="28" w:type="dxa"/>
            </w:tcMar>
          </w:tcPr>
          <w:p w14:paraId="65E4636E" w14:textId="77777777" w:rsidR="00DE73D2" w:rsidRPr="00474A60" w:rsidRDefault="00DE73D2" w:rsidP="004C257E">
            <w:pPr>
              <w:pStyle w:val="PlainText"/>
            </w:pPr>
            <w:r w:rsidRPr="00474A60">
              <w:t>(Fair Work Act 2009)</w:t>
            </w:r>
          </w:p>
          <w:p w14:paraId="05C7715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"PL_adopt_pre_entitled_full" </w:instrText>
            </w:r>
            <w:r>
              <w:fldChar w:fldCharType="separate"/>
            </w:r>
            <w:r w:rsidRPr="001A3D1D">
              <w:rPr>
                <w:rStyle w:val="CharSectno"/>
              </w:rPr>
              <w:t>85</w:t>
            </w:r>
            <w:r w:rsidRPr="001A3D1D">
              <w:t xml:space="preserve">  Unpaid pre</w:t>
            </w:r>
            <w:r w:rsidRPr="001A3D1D">
              <w:noBreakHyphen/>
              <w:t>adoption leave</w:t>
            </w:r>
          </w:p>
          <w:p w14:paraId="4F54E708" w14:textId="77777777" w:rsidR="00DE73D2" w:rsidRPr="001A3D1D" w:rsidRDefault="00DE73D2" w:rsidP="004C257E">
            <w:pPr>
              <w:pStyle w:val="SubsectionHead"/>
            </w:pPr>
            <w:r w:rsidRPr="001A3D1D">
              <w:t>Entitlement to unpaid pre</w:t>
            </w:r>
            <w:r w:rsidRPr="001A3D1D">
              <w:noBreakHyphen/>
              <w:t>adoption leave</w:t>
            </w:r>
          </w:p>
          <w:p w14:paraId="07300D7A" w14:textId="77777777" w:rsidR="00DE73D2" w:rsidRPr="001A3D1D" w:rsidRDefault="00DE73D2" w:rsidP="004C257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5981C68E" w14:textId="77777777" w:rsidR="00DE73D2" w:rsidRPr="001A3D1D" w:rsidRDefault="00DE73D2" w:rsidP="004C257E">
            <w:pPr>
              <w:pStyle w:val="notetext"/>
            </w:pPr>
            <w:r w:rsidRPr="001A3D1D">
              <w:t>Note:</w:t>
            </w:r>
            <w:r w:rsidRPr="001A3D1D">
              <w:tab/>
              <w:t>Entitlement is also affected by section 68 (which deals with the age etc. of the adopted child).</w:t>
            </w:r>
          </w:p>
          <w:p w14:paraId="62AB0921" w14:textId="77777777" w:rsidR="00DE73D2" w:rsidRPr="001A3D1D" w:rsidRDefault="00DE73D2" w:rsidP="004C257E">
            <w:pPr>
              <w:pStyle w:val="subsection0"/>
            </w:pPr>
            <w:r w:rsidRPr="001A3D1D">
              <w:tab/>
              <w:t>(2)</w:t>
            </w:r>
            <w:r w:rsidRPr="001A3D1D">
              <w:tab/>
              <w:t>However, an employee is not entitled to take a period of unpaid pre</w:t>
            </w:r>
            <w:r w:rsidRPr="001A3D1D">
              <w:noBreakHyphen/>
              <w:t>adoption leave if:</w:t>
            </w:r>
          </w:p>
          <w:p w14:paraId="568A2522" w14:textId="77777777" w:rsidR="00DE73D2" w:rsidRPr="001A3D1D" w:rsidRDefault="00DE73D2" w:rsidP="004C257E">
            <w:pPr>
              <w:pStyle w:val="paragraph"/>
            </w:pPr>
            <w:r w:rsidRPr="001A3D1D">
              <w:tab/>
              <w:t>(a)</w:t>
            </w:r>
            <w:r w:rsidRPr="001A3D1D">
              <w:tab/>
              <w:t>the employee could instead take some other form of leave; and</w:t>
            </w:r>
          </w:p>
          <w:p w14:paraId="0CBF63A5" w14:textId="77777777" w:rsidR="00DE73D2" w:rsidRPr="001A3D1D" w:rsidRDefault="00DE73D2" w:rsidP="004C257E">
            <w:pPr>
              <w:pStyle w:val="paragraph"/>
            </w:pPr>
            <w:r w:rsidRPr="001A3D1D">
              <w:tab/>
              <w:t>(b)</w:t>
            </w:r>
            <w:r w:rsidRPr="001A3D1D">
              <w:tab/>
              <w:t>the employer directs the employee to take that other form of leave.</w:t>
            </w:r>
          </w:p>
          <w:p w14:paraId="255E5FB3" w14:textId="77777777" w:rsidR="00DE73D2" w:rsidRPr="001A3D1D" w:rsidRDefault="00DE73D2" w:rsidP="004C257E">
            <w:pPr>
              <w:pStyle w:val="subsection0"/>
            </w:pPr>
            <w:r w:rsidRPr="001A3D1D">
              <w:tab/>
              <w:t>(3)</w:t>
            </w:r>
            <w:r w:rsidRPr="001A3D1D">
              <w:tab/>
              <w:t>An employee who is entitled to a period of unpaid pre</w:t>
            </w:r>
            <w:r w:rsidRPr="001A3D1D">
              <w:noBreakHyphen/>
              <w:t>adoption leave is entitled to take the leave as:</w:t>
            </w:r>
          </w:p>
          <w:p w14:paraId="308A16B1" w14:textId="77777777" w:rsidR="00DE73D2" w:rsidRPr="001A3D1D" w:rsidRDefault="00DE73D2" w:rsidP="004C257E">
            <w:pPr>
              <w:pStyle w:val="paragraph"/>
            </w:pPr>
            <w:r w:rsidRPr="001A3D1D">
              <w:tab/>
              <w:t>(a)</w:t>
            </w:r>
            <w:r w:rsidRPr="001A3D1D">
              <w:tab/>
              <w:t>a single continuous period of up to 2 days; or</w:t>
            </w:r>
          </w:p>
          <w:p w14:paraId="3C9554C6" w14:textId="77777777" w:rsidR="00DE73D2" w:rsidRPr="001A3D1D" w:rsidRDefault="00DE73D2" w:rsidP="004C257E">
            <w:pPr>
              <w:pStyle w:val="paragraph"/>
            </w:pPr>
            <w:r w:rsidRPr="001A3D1D">
              <w:tab/>
              <w:t>(b)</w:t>
            </w:r>
            <w:r w:rsidRPr="001A3D1D">
              <w:tab/>
              <w:t>any separate periods to which the employee and the employer agree.</w:t>
            </w:r>
          </w:p>
          <w:p w14:paraId="47E20CEA" w14:textId="77777777" w:rsidR="00DE73D2" w:rsidRPr="001A3D1D" w:rsidRDefault="00DE73D2" w:rsidP="004C257E">
            <w:pPr>
              <w:pStyle w:val="SubsectionHead"/>
            </w:pPr>
            <w:r w:rsidRPr="001A3D1D">
              <w:t>Notice and evidence</w:t>
            </w:r>
          </w:p>
          <w:p w14:paraId="461656CE" w14:textId="77777777" w:rsidR="00DE73D2" w:rsidRPr="001A3D1D" w:rsidRDefault="00DE73D2" w:rsidP="004C257E">
            <w:pPr>
              <w:pStyle w:val="subsection0"/>
            </w:pPr>
            <w:r w:rsidRPr="001A3D1D">
              <w:tab/>
              <w:t>(4)</w:t>
            </w:r>
            <w:r w:rsidRPr="001A3D1D">
              <w:tab/>
              <w:t>An employee must give his or her employer notice of the taking of unpaid pre</w:t>
            </w:r>
            <w:r w:rsidRPr="001A3D1D">
              <w:noBreakHyphen/>
              <w:t>adoption leave by the employee.</w:t>
            </w:r>
          </w:p>
          <w:p w14:paraId="620D08F5" w14:textId="77777777" w:rsidR="00DE73D2" w:rsidRPr="001A3D1D" w:rsidRDefault="00DE73D2" w:rsidP="004C257E">
            <w:pPr>
              <w:pStyle w:val="subsection0"/>
            </w:pPr>
            <w:r w:rsidRPr="001A3D1D">
              <w:tab/>
              <w:t>(5)</w:t>
            </w:r>
            <w:r w:rsidRPr="001A3D1D">
              <w:tab/>
              <w:t>The notice:</w:t>
            </w:r>
          </w:p>
          <w:p w14:paraId="291D7CF7"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6B4FE106" w14:textId="77777777" w:rsidR="00DE73D2" w:rsidRPr="001A3D1D" w:rsidRDefault="00DE73D2" w:rsidP="004C257E">
            <w:pPr>
              <w:pStyle w:val="paragraph"/>
            </w:pPr>
            <w:r w:rsidRPr="001A3D1D">
              <w:tab/>
              <w:t>(b)</w:t>
            </w:r>
            <w:r w:rsidRPr="001A3D1D">
              <w:tab/>
              <w:t>must advise the employer of the period, or expected period, of the leave.</w:t>
            </w:r>
          </w:p>
          <w:p w14:paraId="7278A674" w14:textId="77777777" w:rsidR="00DE73D2" w:rsidRPr="001A3D1D" w:rsidRDefault="00DE73D2" w:rsidP="004C257E">
            <w:pPr>
              <w:pStyle w:val="subsection0"/>
            </w:pPr>
            <w:r w:rsidRPr="001A3D1D">
              <w:tab/>
              <w:t>(6)</w:t>
            </w:r>
            <w:r w:rsidRPr="001A3D1D">
              <w:tab/>
              <w:t>An employee who has given his or her employer notice of the taking of unpaid pre</w:t>
            </w:r>
            <w:r w:rsidRPr="001A3D1D">
              <w:noBreakHyphen/>
              <w:t>adoption leave must, if required by the employer, give the employer evidence that would satisfy a reasonable person that the leave is taken to attend an interview or examination as referred to in subsection (1).</w:t>
            </w:r>
          </w:p>
          <w:p w14:paraId="199692F9" w14:textId="77777777" w:rsidR="00DE73D2" w:rsidRPr="001A3D1D" w:rsidRDefault="00DE73D2" w:rsidP="004C257E">
            <w:pPr>
              <w:pStyle w:val="subsection0"/>
            </w:pPr>
            <w:r w:rsidRPr="001A3D1D">
              <w:tab/>
              <w:t>(7)</w:t>
            </w:r>
            <w:r w:rsidRPr="001A3D1D">
              <w:tab/>
              <w:t>An employee is not entitled to take unpaid pre</w:t>
            </w:r>
            <w:r w:rsidRPr="001A3D1D">
              <w:noBreakHyphen/>
              <w:t>adoption leave unless the employee complies with subsections (4) to (6).</w:t>
            </w:r>
          </w:p>
          <w:p w14:paraId="40912469" w14:textId="77777777" w:rsidR="00DE73D2" w:rsidRPr="00474A60" w:rsidRDefault="00DE73D2" w:rsidP="004C257E">
            <w:pPr>
              <w:pStyle w:val="Link"/>
              <w:framePr w:wrap="auto"/>
            </w:pPr>
            <w:r>
              <w:rPr>
                <w:rStyle w:val="Hyperlink"/>
              </w:rPr>
              <w:fldChar w:fldCharType="end"/>
            </w:r>
          </w:p>
          <w:p w14:paraId="1B2EB4B3" w14:textId="77777777" w:rsidR="00DE73D2" w:rsidRPr="00474A60" w:rsidRDefault="00DE73D2" w:rsidP="004C257E">
            <w:pPr>
              <w:pStyle w:val="PlainText"/>
            </w:pPr>
          </w:p>
        </w:tc>
      </w:tr>
      <w:bookmarkEnd w:id="250"/>
    </w:tbl>
    <w:p w14:paraId="61E9C1B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39EA705" w14:textId="77777777" w:rsidTr="00DE73D2">
        <w:trPr>
          <w:jc w:val="center"/>
        </w:trPr>
        <w:tc>
          <w:tcPr>
            <w:tcW w:w="2267" w:type="dxa"/>
            <w:shd w:val="clear" w:color="auto" w:fill="FFFFFF" w:themeFill="background1"/>
          </w:tcPr>
          <w:p w14:paraId="79503618" w14:textId="77777777" w:rsidR="00DE73D2" w:rsidRPr="00DE73D2" w:rsidRDefault="00DE73D2" w:rsidP="004C257E">
            <w:pPr>
              <w:rPr>
                <w:rStyle w:val="Identifier"/>
              </w:rPr>
            </w:pPr>
            <w:bookmarkStart w:id="251" w:name="_Hlk104399044"/>
            <w:r w:rsidRPr="00DE73D2">
              <w:rPr>
                <w:rStyle w:val="Identifier"/>
              </w:rPr>
              <w:t>PL_adopt_pre.illegitimate_reason</w:t>
            </w:r>
          </w:p>
        </w:tc>
        <w:tc>
          <w:tcPr>
            <w:tcW w:w="7653" w:type="dxa"/>
            <w:shd w:val="clear" w:color="auto" w:fill="FFFFFF" w:themeFill="background1"/>
            <w:tcMar>
              <w:left w:w="28" w:type="dxa"/>
              <w:right w:w="28" w:type="dxa"/>
            </w:tcMar>
          </w:tcPr>
          <w:p w14:paraId="15383A85" w14:textId="77777777" w:rsidR="00DE73D2" w:rsidRPr="00474A60" w:rsidRDefault="00DE73D2" w:rsidP="004C257E">
            <w:pPr>
              <w:pStyle w:val="PlainText"/>
            </w:pPr>
            <w:r w:rsidRPr="00474A60">
              <w:t>(Fair Work Act 2009)</w:t>
            </w:r>
          </w:p>
          <w:p w14:paraId="2929C746"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"PL_adopt_pre_entitled_full" </w:instrText>
            </w:r>
            <w:r>
              <w:fldChar w:fldCharType="separate"/>
            </w:r>
            <w:r w:rsidRPr="001A3D1D">
              <w:rPr>
                <w:rStyle w:val="CharSectno"/>
              </w:rPr>
              <w:t>85</w:t>
            </w:r>
            <w:r w:rsidRPr="001A3D1D">
              <w:t xml:space="preserve">  Unpaid pre</w:t>
            </w:r>
            <w:r w:rsidRPr="001A3D1D">
              <w:noBreakHyphen/>
              <w:t>adoption leave</w:t>
            </w:r>
          </w:p>
          <w:p w14:paraId="42CEA2CB" w14:textId="77777777" w:rsidR="00DE73D2" w:rsidRPr="001A3D1D" w:rsidRDefault="00DE73D2" w:rsidP="004C257E">
            <w:pPr>
              <w:pStyle w:val="SubsectionHead"/>
            </w:pPr>
            <w:r w:rsidRPr="001A3D1D">
              <w:t>Entitlement to unpaid pre</w:t>
            </w:r>
            <w:r w:rsidRPr="001A3D1D">
              <w:noBreakHyphen/>
              <w:t>adoption leave</w:t>
            </w:r>
          </w:p>
          <w:p w14:paraId="0C4821D6" w14:textId="77777777" w:rsidR="00DE73D2" w:rsidRPr="001A3D1D" w:rsidRDefault="00DE73D2" w:rsidP="004C257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4646CB49" w14:textId="77777777" w:rsidR="00DE73D2" w:rsidRPr="001A3D1D" w:rsidRDefault="00DE73D2" w:rsidP="004C257E">
            <w:pPr>
              <w:pStyle w:val="notetext"/>
            </w:pPr>
            <w:r w:rsidRPr="001A3D1D">
              <w:t>Note:</w:t>
            </w:r>
            <w:r w:rsidRPr="001A3D1D">
              <w:tab/>
              <w:t>Entitlement is also affected by section 68 (which deals with the age etc. of the adopted child).</w:t>
            </w:r>
          </w:p>
          <w:p w14:paraId="24F1805E" w14:textId="77777777" w:rsidR="00DE73D2" w:rsidRPr="001A3D1D" w:rsidRDefault="00DE73D2" w:rsidP="004C257E">
            <w:pPr>
              <w:pStyle w:val="subsection0"/>
            </w:pPr>
            <w:r w:rsidRPr="001A3D1D">
              <w:tab/>
              <w:t>(2)</w:t>
            </w:r>
            <w:r w:rsidRPr="001A3D1D">
              <w:tab/>
              <w:t>However, an employee is not entitled to take a period of unpaid pre</w:t>
            </w:r>
            <w:r w:rsidRPr="001A3D1D">
              <w:noBreakHyphen/>
              <w:t>adoption leave if:</w:t>
            </w:r>
          </w:p>
          <w:p w14:paraId="5FD66F9C" w14:textId="77777777" w:rsidR="00DE73D2" w:rsidRPr="001A3D1D" w:rsidRDefault="00DE73D2" w:rsidP="004C257E">
            <w:pPr>
              <w:pStyle w:val="paragraph"/>
            </w:pPr>
            <w:r w:rsidRPr="001A3D1D">
              <w:tab/>
              <w:t>(a)</w:t>
            </w:r>
            <w:r w:rsidRPr="001A3D1D">
              <w:tab/>
              <w:t>the employee could instead take some other form of leave; and</w:t>
            </w:r>
          </w:p>
          <w:p w14:paraId="4084AF3B" w14:textId="77777777" w:rsidR="00DE73D2" w:rsidRPr="001A3D1D" w:rsidRDefault="00DE73D2" w:rsidP="004C257E">
            <w:pPr>
              <w:pStyle w:val="paragraph"/>
            </w:pPr>
            <w:r w:rsidRPr="001A3D1D">
              <w:tab/>
              <w:t>(b)</w:t>
            </w:r>
            <w:r w:rsidRPr="001A3D1D">
              <w:tab/>
              <w:t>the employer directs the employee to take that other form of leave.</w:t>
            </w:r>
          </w:p>
          <w:p w14:paraId="3D433211" w14:textId="77777777" w:rsidR="00DE73D2" w:rsidRPr="001A3D1D" w:rsidRDefault="00DE73D2" w:rsidP="004C257E">
            <w:pPr>
              <w:pStyle w:val="subsection0"/>
            </w:pPr>
            <w:r w:rsidRPr="001A3D1D">
              <w:tab/>
              <w:t>(3)</w:t>
            </w:r>
            <w:r w:rsidRPr="001A3D1D">
              <w:tab/>
              <w:t>An employee who is entitled to a period of unpaid pre</w:t>
            </w:r>
            <w:r w:rsidRPr="001A3D1D">
              <w:noBreakHyphen/>
              <w:t>adoption leave is entitled to take the leave as:</w:t>
            </w:r>
          </w:p>
          <w:p w14:paraId="55E48287" w14:textId="77777777" w:rsidR="00DE73D2" w:rsidRPr="001A3D1D" w:rsidRDefault="00DE73D2" w:rsidP="004C257E">
            <w:pPr>
              <w:pStyle w:val="paragraph"/>
            </w:pPr>
            <w:r w:rsidRPr="001A3D1D">
              <w:tab/>
              <w:t>(a)</w:t>
            </w:r>
            <w:r w:rsidRPr="001A3D1D">
              <w:tab/>
              <w:t>a single continuous period of up to 2 days; or</w:t>
            </w:r>
          </w:p>
          <w:p w14:paraId="3A705267" w14:textId="77777777" w:rsidR="00DE73D2" w:rsidRPr="001A3D1D" w:rsidRDefault="00DE73D2" w:rsidP="004C257E">
            <w:pPr>
              <w:pStyle w:val="paragraph"/>
            </w:pPr>
            <w:r w:rsidRPr="001A3D1D">
              <w:tab/>
              <w:t>(b)</w:t>
            </w:r>
            <w:r w:rsidRPr="001A3D1D">
              <w:tab/>
              <w:t>any separate periods to which the employee and the employer agree.</w:t>
            </w:r>
          </w:p>
          <w:p w14:paraId="02161FB3" w14:textId="77777777" w:rsidR="00DE73D2" w:rsidRPr="001A3D1D" w:rsidRDefault="00DE73D2" w:rsidP="004C257E">
            <w:pPr>
              <w:pStyle w:val="SubsectionHead"/>
            </w:pPr>
            <w:r w:rsidRPr="001A3D1D">
              <w:t>Notice and evidence</w:t>
            </w:r>
          </w:p>
          <w:p w14:paraId="25CAC72F" w14:textId="77777777" w:rsidR="00DE73D2" w:rsidRPr="001A3D1D" w:rsidRDefault="00DE73D2" w:rsidP="004C257E">
            <w:pPr>
              <w:pStyle w:val="subsection0"/>
            </w:pPr>
            <w:r w:rsidRPr="001A3D1D">
              <w:tab/>
              <w:t>(4)</w:t>
            </w:r>
            <w:r w:rsidRPr="001A3D1D">
              <w:tab/>
              <w:t>An employee must give his or her employer notice of the taking of unpaid pre</w:t>
            </w:r>
            <w:r w:rsidRPr="001A3D1D">
              <w:noBreakHyphen/>
              <w:t>adoption leave by the employee.</w:t>
            </w:r>
          </w:p>
          <w:p w14:paraId="6F480F8B" w14:textId="77777777" w:rsidR="00DE73D2" w:rsidRPr="001A3D1D" w:rsidRDefault="00DE73D2" w:rsidP="004C257E">
            <w:pPr>
              <w:pStyle w:val="subsection0"/>
            </w:pPr>
            <w:r w:rsidRPr="001A3D1D">
              <w:tab/>
              <w:t>(5)</w:t>
            </w:r>
            <w:r w:rsidRPr="001A3D1D">
              <w:tab/>
              <w:t>The notice:</w:t>
            </w:r>
          </w:p>
          <w:p w14:paraId="3A89448D"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3F17B535" w14:textId="77777777" w:rsidR="00DE73D2" w:rsidRPr="001A3D1D" w:rsidRDefault="00DE73D2" w:rsidP="004C257E">
            <w:pPr>
              <w:pStyle w:val="paragraph"/>
            </w:pPr>
            <w:r w:rsidRPr="001A3D1D">
              <w:tab/>
              <w:t>(b)</w:t>
            </w:r>
            <w:r w:rsidRPr="001A3D1D">
              <w:tab/>
              <w:t>must advise the employer of the period, or expected period, of the leave.</w:t>
            </w:r>
          </w:p>
          <w:p w14:paraId="0B8F7FE2" w14:textId="77777777" w:rsidR="00DE73D2" w:rsidRPr="001A3D1D" w:rsidRDefault="00DE73D2" w:rsidP="004C257E">
            <w:pPr>
              <w:pStyle w:val="subsection0"/>
            </w:pPr>
            <w:r w:rsidRPr="001A3D1D">
              <w:tab/>
              <w:t>(6)</w:t>
            </w:r>
            <w:r w:rsidRPr="001A3D1D">
              <w:tab/>
              <w:t>An employee who has given his or her employer notice of the taking of unpaid pre</w:t>
            </w:r>
            <w:r w:rsidRPr="001A3D1D">
              <w:noBreakHyphen/>
              <w:t>adoption leave must, if required by the employer, give the employer evidence that would satisfy a reasonable person that the leave is taken to attend an interview or examination as referred to in subsection (1).</w:t>
            </w:r>
          </w:p>
          <w:p w14:paraId="1B29BB79" w14:textId="77777777" w:rsidR="00DE73D2" w:rsidRPr="001A3D1D" w:rsidRDefault="00DE73D2" w:rsidP="004C257E">
            <w:pPr>
              <w:pStyle w:val="subsection0"/>
            </w:pPr>
            <w:r w:rsidRPr="001A3D1D">
              <w:tab/>
              <w:t>(7)</w:t>
            </w:r>
            <w:r w:rsidRPr="001A3D1D">
              <w:tab/>
              <w:t>An employee is not entitled to take unpaid pre</w:t>
            </w:r>
            <w:r w:rsidRPr="001A3D1D">
              <w:noBreakHyphen/>
              <w:t>adoption leave unless the employee complies with subsections (4) to (6).</w:t>
            </w:r>
          </w:p>
          <w:p w14:paraId="2B09D78B" w14:textId="77777777" w:rsidR="00DE73D2" w:rsidRPr="00474A60" w:rsidRDefault="00DE73D2" w:rsidP="004C257E">
            <w:pPr>
              <w:pStyle w:val="Link"/>
              <w:framePr w:wrap="auto"/>
            </w:pPr>
            <w:r>
              <w:rPr>
                <w:rStyle w:val="Hyperlink"/>
              </w:rPr>
              <w:fldChar w:fldCharType="end"/>
            </w:r>
          </w:p>
        </w:tc>
      </w:tr>
      <w:bookmarkEnd w:id="251"/>
    </w:tbl>
    <w:p w14:paraId="5FB8FD9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2FE9815" w14:textId="77777777" w:rsidTr="00DE73D2">
        <w:trPr>
          <w:jc w:val="center"/>
        </w:trPr>
        <w:tc>
          <w:tcPr>
            <w:tcW w:w="2267" w:type="dxa"/>
            <w:shd w:val="clear" w:color="auto" w:fill="FFFFFF" w:themeFill="background1"/>
          </w:tcPr>
          <w:p w14:paraId="687A3525" w14:textId="77777777" w:rsidR="00DE73D2" w:rsidRPr="00DE73D2" w:rsidRDefault="00DE73D2" w:rsidP="004C257E">
            <w:pPr>
              <w:rPr>
                <w:rStyle w:val="Identifier"/>
              </w:rPr>
            </w:pPr>
            <w:bookmarkStart w:id="252" w:name="_Hlk104399045"/>
            <w:r w:rsidRPr="00DE73D2">
              <w:rPr>
                <w:rStyle w:val="Identifier"/>
              </w:rPr>
              <w:t>PL_adopt_pre.other_leave</w:t>
            </w:r>
          </w:p>
        </w:tc>
        <w:tc>
          <w:tcPr>
            <w:tcW w:w="7653" w:type="dxa"/>
            <w:shd w:val="clear" w:color="auto" w:fill="FFFFFF" w:themeFill="background1"/>
            <w:tcMar>
              <w:left w:w="28" w:type="dxa"/>
              <w:right w:w="28" w:type="dxa"/>
            </w:tcMar>
          </w:tcPr>
          <w:p w14:paraId="3355AD7A" w14:textId="77777777" w:rsidR="00DE73D2" w:rsidRPr="00474A60" w:rsidRDefault="00DE73D2" w:rsidP="004C257E">
            <w:pPr>
              <w:pStyle w:val="PlainText"/>
            </w:pPr>
            <w:r w:rsidRPr="00474A60">
              <w:t>(Fair Work Act 2009)</w:t>
            </w:r>
          </w:p>
          <w:p w14:paraId="78ECDD6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"PL_adopt_pre_entitled_full" </w:instrText>
            </w:r>
            <w:r>
              <w:fldChar w:fldCharType="separate"/>
            </w:r>
            <w:r w:rsidRPr="001A3D1D">
              <w:rPr>
                <w:rStyle w:val="CharSectno"/>
              </w:rPr>
              <w:t>85</w:t>
            </w:r>
            <w:r w:rsidRPr="001A3D1D">
              <w:t xml:space="preserve">  Unpaid pre</w:t>
            </w:r>
            <w:r w:rsidRPr="001A3D1D">
              <w:noBreakHyphen/>
              <w:t>adoption leave</w:t>
            </w:r>
          </w:p>
          <w:p w14:paraId="31F6F8E9" w14:textId="77777777" w:rsidR="00DE73D2" w:rsidRPr="001A3D1D" w:rsidRDefault="00DE73D2" w:rsidP="004C257E">
            <w:pPr>
              <w:pStyle w:val="SubsectionHead"/>
            </w:pPr>
            <w:r w:rsidRPr="001A3D1D">
              <w:t>Entitlement to unpaid pre</w:t>
            </w:r>
            <w:r w:rsidRPr="001A3D1D">
              <w:noBreakHyphen/>
              <w:t>adoption leave</w:t>
            </w:r>
          </w:p>
          <w:p w14:paraId="6AB7CE8B" w14:textId="77777777" w:rsidR="00DE73D2" w:rsidRPr="001A3D1D" w:rsidRDefault="00DE73D2" w:rsidP="004C257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287BAAC6" w14:textId="77777777" w:rsidR="00DE73D2" w:rsidRPr="001A3D1D" w:rsidRDefault="00DE73D2" w:rsidP="004C257E">
            <w:pPr>
              <w:pStyle w:val="notetext"/>
            </w:pPr>
            <w:r w:rsidRPr="001A3D1D">
              <w:t>Note:</w:t>
            </w:r>
            <w:r w:rsidRPr="001A3D1D">
              <w:tab/>
              <w:t>Entitlement is also affected by section 68 (which deals with the age etc. of the adopted child).</w:t>
            </w:r>
          </w:p>
          <w:p w14:paraId="2B534692" w14:textId="77777777" w:rsidR="00DE73D2" w:rsidRPr="001A3D1D" w:rsidRDefault="00DE73D2" w:rsidP="004C257E">
            <w:pPr>
              <w:pStyle w:val="subsection0"/>
            </w:pPr>
            <w:r w:rsidRPr="001A3D1D">
              <w:tab/>
              <w:t>(2)</w:t>
            </w:r>
            <w:r w:rsidRPr="001A3D1D">
              <w:tab/>
              <w:t>However, an employee is not entitled to take a period of unpaid pre</w:t>
            </w:r>
            <w:r w:rsidRPr="001A3D1D">
              <w:noBreakHyphen/>
              <w:t>adoption leave if:</w:t>
            </w:r>
          </w:p>
          <w:p w14:paraId="34C7244F" w14:textId="77777777" w:rsidR="00DE73D2" w:rsidRPr="001A3D1D" w:rsidRDefault="00DE73D2" w:rsidP="004C257E">
            <w:pPr>
              <w:pStyle w:val="paragraph"/>
            </w:pPr>
            <w:r w:rsidRPr="001A3D1D">
              <w:tab/>
              <w:t>(a)</w:t>
            </w:r>
            <w:r w:rsidRPr="001A3D1D">
              <w:tab/>
              <w:t>the employee could instead take some other form of leave; and</w:t>
            </w:r>
          </w:p>
          <w:p w14:paraId="56C8B94C" w14:textId="77777777" w:rsidR="00DE73D2" w:rsidRPr="001A3D1D" w:rsidRDefault="00DE73D2" w:rsidP="004C257E">
            <w:pPr>
              <w:pStyle w:val="paragraph"/>
            </w:pPr>
            <w:r w:rsidRPr="001A3D1D">
              <w:tab/>
              <w:t>(b)</w:t>
            </w:r>
            <w:r w:rsidRPr="001A3D1D">
              <w:tab/>
              <w:t>the employer directs the employee to take that other form of leave.</w:t>
            </w:r>
          </w:p>
          <w:p w14:paraId="6D798733" w14:textId="77777777" w:rsidR="00DE73D2" w:rsidRPr="001A3D1D" w:rsidRDefault="00DE73D2" w:rsidP="004C257E">
            <w:pPr>
              <w:pStyle w:val="subsection0"/>
            </w:pPr>
            <w:r w:rsidRPr="001A3D1D">
              <w:tab/>
              <w:t>(3)</w:t>
            </w:r>
            <w:r w:rsidRPr="001A3D1D">
              <w:tab/>
              <w:t>An employee who is entitled to a period of unpaid pre</w:t>
            </w:r>
            <w:r w:rsidRPr="001A3D1D">
              <w:noBreakHyphen/>
              <w:t>adoption leave is entitled to take the leave as:</w:t>
            </w:r>
          </w:p>
          <w:p w14:paraId="6A44B3A0" w14:textId="77777777" w:rsidR="00DE73D2" w:rsidRPr="001A3D1D" w:rsidRDefault="00DE73D2" w:rsidP="004C257E">
            <w:pPr>
              <w:pStyle w:val="paragraph"/>
            </w:pPr>
            <w:r w:rsidRPr="001A3D1D">
              <w:tab/>
              <w:t>(a)</w:t>
            </w:r>
            <w:r w:rsidRPr="001A3D1D">
              <w:tab/>
              <w:t>a single continuous period of up to 2 days; or</w:t>
            </w:r>
          </w:p>
          <w:p w14:paraId="68ABE3F4" w14:textId="77777777" w:rsidR="00DE73D2" w:rsidRPr="001A3D1D" w:rsidRDefault="00DE73D2" w:rsidP="004C257E">
            <w:pPr>
              <w:pStyle w:val="paragraph"/>
            </w:pPr>
            <w:r w:rsidRPr="001A3D1D">
              <w:tab/>
              <w:t>(b)</w:t>
            </w:r>
            <w:r w:rsidRPr="001A3D1D">
              <w:tab/>
              <w:t>any separate periods to which the employee and the employer agree.</w:t>
            </w:r>
          </w:p>
          <w:p w14:paraId="2554F7E3" w14:textId="77777777" w:rsidR="00DE73D2" w:rsidRPr="001A3D1D" w:rsidRDefault="00DE73D2" w:rsidP="004C257E">
            <w:pPr>
              <w:pStyle w:val="SubsectionHead"/>
            </w:pPr>
            <w:r w:rsidRPr="001A3D1D">
              <w:t>Notice and evidence</w:t>
            </w:r>
          </w:p>
          <w:p w14:paraId="47B676B0" w14:textId="77777777" w:rsidR="00DE73D2" w:rsidRPr="001A3D1D" w:rsidRDefault="00DE73D2" w:rsidP="004C257E">
            <w:pPr>
              <w:pStyle w:val="subsection0"/>
            </w:pPr>
            <w:r w:rsidRPr="001A3D1D">
              <w:tab/>
              <w:t>(4)</w:t>
            </w:r>
            <w:r w:rsidRPr="001A3D1D">
              <w:tab/>
              <w:t>An employee must give his or her employer notice of the taking of unpaid pre</w:t>
            </w:r>
            <w:r w:rsidRPr="001A3D1D">
              <w:noBreakHyphen/>
              <w:t>adoption leave by the employee.</w:t>
            </w:r>
          </w:p>
          <w:p w14:paraId="3DF412C2" w14:textId="77777777" w:rsidR="00DE73D2" w:rsidRPr="001A3D1D" w:rsidRDefault="00DE73D2" w:rsidP="004C257E">
            <w:pPr>
              <w:pStyle w:val="subsection0"/>
            </w:pPr>
            <w:r w:rsidRPr="001A3D1D">
              <w:tab/>
              <w:t>(5)</w:t>
            </w:r>
            <w:r w:rsidRPr="001A3D1D">
              <w:tab/>
              <w:t>The notice:</w:t>
            </w:r>
          </w:p>
          <w:p w14:paraId="578067A1"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74146C71" w14:textId="77777777" w:rsidR="00DE73D2" w:rsidRPr="001A3D1D" w:rsidRDefault="00DE73D2" w:rsidP="004C257E">
            <w:pPr>
              <w:pStyle w:val="paragraph"/>
            </w:pPr>
            <w:r w:rsidRPr="001A3D1D">
              <w:tab/>
              <w:t>(b)</w:t>
            </w:r>
            <w:r w:rsidRPr="001A3D1D">
              <w:tab/>
              <w:t>must advise the employer of the period, or expected period, of the leave.</w:t>
            </w:r>
          </w:p>
          <w:p w14:paraId="4E912CE7" w14:textId="77777777" w:rsidR="00DE73D2" w:rsidRPr="001A3D1D" w:rsidRDefault="00DE73D2" w:rsidP="004C257E">
            <w:pPr>
              <w:pStyle w:val="subsection0"/>
            </w:pPr>
            <w:r w:rsidRPr="001A3D1D">
              <w:tab/>
              <w:t>(6)</w:t>
            </w:r>
            <w:r w:rsidRPr="001A3D1D">
              <w:tab/>
              <w:t>An employee who has given his or her employer notice of the taking of unpaid pre</w:t>
            </w:r>
            <w:r w:rsidRPr="001A3D1D">
              <w:noBreakHyphen/>
              <w:t>adoption leave must, if required by the employer, give the employer evidence that would satisfy a reasonable person that the leave is taken to attend an interview or examination as referred to in subsection (1).</w:t>
            </w:r>
          </w:p>
          <w:p w14:paraId="32746B84" w14:textId="77777777" w:rsidR="00DE73D2" w:rsidRPr="001A3D1D" w:rsidRDefault="00DE73D2" w:rsidP="004C257E">
            <w:pPr>
              <w:pStyle w:val="subsection0"/>
            </w:pPr>
            <w:r w:rsidRPr="001A3D1D">
              <w:tab/>
              <w:t>(7)</w:t>
            </w:r>
            <w:r w:rsidRPr="001A3D1D">
              <w:tab/>
              <w:t>An employee is not entitled to take unpaid pre</w:t>
            </w:r>
            <w:r w:rsidRPr="001A3D1D">
              <w:noBreakHyphen/>
              <w:t>adoption leave unless the employee complies with subsections (4) to (6).</w:t>
            </w:r>
          </w:p>
          <w:p w14:paraId="374D7960" w14:textId="77777777" w:rsidR="00DE73D2" w:rsidRPr="00474A60" w:rsidRDefault="00DE73D2" w:rsidP="004C257E">
            <w:pPr>
              <w:pStyle w:val="Link"/>
              <w:framePr w:wrap="auto"/>
            </w:pPr>
            <w:r>
              <w:rPr>
                <w:rStyle w:val="Hyperlink"/>
              </w:rPr>
              <w:fldChar w:fldCharType="end"/>
            </w:r>
          </w:p>
          <w:p w14:paraId="32362A39" w14:textId="77777777" w:rsidR="00DE73D2" w:rsidRPr="00474A60" w:rsidRDefault="00DE73D2" w:rsidP="004C257E">
            <w:pPr>
              <w:pStyle w:val="PlainText"/>
            </w:pPr>
          </w:p>
        </w:tc>
      </w:tr>
      <w:bookmarkEnd w:id="252"/>
    </w:tbl>
    <w:p w14:paraId="56E4821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3B64A52" w14:textId="77777777" w:rsidTr="00DE73D2">
        <w:trPr>
          <w:jc w:val="center"/>
        </w:trPr>
        <w:tc>
          <w:tcPr>
            <w:tcW w:w="2267" w:type="dxa"/>
            <w:shd w:val="clear" w:color="auto" w:fill="FFFFFF" w:themeFill="background1"/>
          </w:tcPr>
          <w:p w14:paraId="5C1D537D" w14:textId="77777777" w:rsidR="00DE73D2" w:rsidRPr="00DE73D2" w:rsidRDefault="00DE73D2" w:rsidP="004C257E">
            <w:pPr>
              <w:rPr>
                <w:rStyle w:val="Identifier"/>
              </w:rPr>
            </w:pPr>
            <w:bookmarkStart w:id="253" w:name="_Hlk104399046"/>
            <w:r w:rsidRPr="00DE73D2">
              <w:rPr>
                <w:rStyle w:val="Identifier"/>
              </w:rPr>
              <w:t>notice.giving_award</w:t>
            </w:r>
          </w:p>
        </w:tc>
        <w:tc>
          <w:tcPr>
            <w:tcW w:w="7653" w:type="dxa"/>
            <w:shd w:val="clear" w:color="auto" w:fill="FFFFFF" w:themeFill="background1"/>
            <w:tcMar>
              <w:left w:w="28" w:type="dxa"/>
              <w:right w:w="28" w:type="dxa"/>
            </w:tcMar>
          </w:tcPr>
          <w:p w14:paraId="6C18D7E5" w14:textId="77777777" w:rsidR="00DE73D2" w:rsidRPr="00474A60" w:rsidRDefault="00DE73D2" w:rsidP="004C257E">
            <w:pPr>
              <w:pStyle w:val="PlainText"/>
            </w:pPr>
            <w:r w:rsidRPr="00474A60">
              <w:t>(Fair Work Act 2009)</w:t>
            </w:r>
          </w:p>
          <w:p w14:paraId="101F653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1F7A3CDB" w14:textId="77777777" w:rsidR="00DE73D2" w:rsidRPr="001A3D1D" w:rsidRDefault="00DE73D2" w:rsidP="004C257E">
            <w:pPr>
              <w:pStyle w:val="SubsectionHead"/>
            </w:pPr>
            <w:r w:rsidRPr="001A3D1D">
              <w:t>Notice specifying day of termination</w:t>
            </w:r>
          </w:p>
          <w:p w14:paraId="2F7D638B" w14:textId="77777777" w:rsidR="00DE73D2" w:rsidRPr="001A3D1D" w:rsidRDefault="00DE73D2"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786097FF" w14:textId="77777777" w:rsidR="00DE73D2" w:rsidRPr="001A3D1D" w:rsidRDefault="00DE73D2" w:rsidP="004C257E">
            <w:pPr>
              <w:pStyle w:val="notetext"/>
            </w:pPr>
            <w:r w:rsidRPr="001A3D1D">
              <w:t>Note 1:</w:t>
            </w:r>
            <w:r w:rsidRPr="001A3D1D">
              <w:tab/>
              <w:t>Section 123 describes situations in which this section does not apply.</w:t>
            </w:r>
          </w:p>
          <w:p w14:paraId="2CB3FCEF" w14:textId="77777777" w:rsidR="00DE73D2" w:rsidRPr="001A3D1D" w:rsidRDefault="00DE73D2" w:rsidP="004C257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0FFB3ADD" w14:textId="77777777" w:rsidR="00DE73D2" w:rsidRPr="001A3D1D" w:rsidRDefault="00DE73D2" w:rsidP="004C257E">
            <w:pPr>
              <w:pStyle w:val="notepara"/>
              <w:ind w:hanging="368"/>
            </w:pPr>
            <w:r w:rsidRPr="001A3D1D">
              <w:t>(a)</w:t>
            </w:r>
            <w:r w:rsidRPr="001A3D1D">
              <w:tab/>
              <w:t>delivering it personally; or</w:t>
            </w:r>
          </w:p>
          <w:p w14:paraId="340DE230" w14:textId="77777777" w:rsidR="00DE73D2" w:rsidRPr="001A3D1D" w:rsidRDefault="00DE73D2" w:rsidP="004C257E">
            <w:pPr>
              <w:pStyle w:val="notepara"/>
              <w:ind w:hanging="368"/>
            </w:pPr>
            <w:r w:rsidRPr="001A3D1D">
              <w:t>(b)</w:t>
            </w:r>
            <w:r w:rsidRPr="001A3D1D">
              <w:tab/>
              <w:t>leaving it at the employee’s last known address; or</w:t>
            </w:r>
          </w:p>
          <w:p w14:paraId="13AB243B" w14:textId="77777777" w:rsidR="00DE73D2" w:rsidRPr="001A3D1D" w:rsidRDefault="00DE73D2" w:rsidP="004C257E">
            <w:pPr>
              <w:pStyle w:val="notepara"/>
              <w:ind w:hanging="368"/>
            </w:pPr>
            <w:r w:rsidRPr="001A3D1D">
              <w:t>(c)</w:t>
            </w:r>
            <w:r w:rsidRPr="001A3D1D">
              <w:tab/>
              <w:t>sending it by pre</w:t>
            </w:r>
            <w:r w:rsidRPr="001A3D1D">
              <w:noBreakHyphen/>
              <w:t>paid post to the employee’s last known address.</w:t>
            </w:r>
          </w:p>
          <w:p w14:paraId="2799A847" w14:textId="77777777" w:rsidR="00DE73D2" w:rsidRPr="001A3D1D" w:rsidRDefault="00DE73D2" w:rsidP="004C257E">
            <w:pPr>
              <w:pStyle w:val="SubsectionHead"/>
            </w:pPr>
            <w:r w:rsidRPr="001A3D1D">
              <w:t>Amount of notice or payment in lieu of notice</w:t>
            </w:r>
          </w:p>
          <w:p w14:paraId="4CD97226" w14:textId="77777777" w:rsidR="00DE73D2" w:rsidRPr="001A3D1D" w:rsidRDefault="00DE73D2" w:rsidP="004C257E">
            <w:pPr>
              <w:pStyle w:val="subsection0"/>
            </w:pPr>
            <w:r w:rsidRPr="001A3D1D">
              <w:tab/>
              <w:t>(2)</w:t>
            </w:r>
            <w:r w:rsidRPr="001A3D1D">
              <w:tab/>
              <w:t>The employer must not terminate the employee’s employment unless:</w:t>
            </w:r>
          </w:p>
          <w:p w14:paraId="4CFD0B26" w14:textId="77777777" w:rsidR="00DE73D2" w:rsidRPr="001A3D1D" w:rsidRDefault="00DE73D2"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22A18780" w14:textId="77777777" w:rsidR="00DE73D2" w:rsidRPr="001A3D1D" w:rsidRDefault="00DE73D2"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29D7F30C" w14:textId="77777777" w:rsidR="00DE73D2" w:rsidRPr="001A3D1D" w:rsidRDefault="00DE73D2" w:rsidP="004C257E">
            <w:pPr>
              <w:pStyle w:val="subsection0"/>
            </w:pPr>
            <w:r w:rsidRPr="001A3D1D">
              <w:tab/>
              <w:t>(3)</w:t>
            </w:r>
            <w:r w:rsidRPr="001A3D1D">
              <w:tab/>
              <w:t>Work out the minimum period of notice as follows:</w:t>
            </w:r>
          </w:p>
          <w:p w14:paraId="5C93DA04" w14:textId="77777777" w:rsidR="00DE73D2" w:rsidRPr="001A3D1D" w:rsidRDefault="00DE73D2" w:rsidP="004C257E">
            <w:pPr>
              <w:pStyle w:val="paragraph"/>
            </w:pPr>
            <w:r w:rsidRPr="001A3D1D">
              <w:tab/>
              <w:t>(a)</w:t>
            </w:r>
            <w:r w:rsidRPr="001A3D1D">
              <w:tab/>
              <w:t>first, work out the period using the following table:</w:t>
            </w:r>
          </w:p>
          <w:p w14:paraId="2F1FB04F" w14:textId="77777777" w:rsidR="00DE73D2" w:rsidRPr="001A3D1D" w:rsidRDefault="00DE73D2"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E73D2" w:rsidRPr="001A3D1D" w14:paraId="4F1981B0" w14:textId="77777777" w:rsidTr="004C257E">
              <w:trPr>
                <w:tblHeader/>
              </w:trPr>
              <w:tc>
                <w:tcPr>
                  <w:tcW w:w="5441" w:type="dxa"/>
                  <w:gridSpan w:val="3"/>
                  <w:tcBorders>
                    <w:top w:val="single" w:sz="12" w:space="0" w:color="auto"/>
                    <w:bottom w:val="single" w:sz="6" w:space="0" w:color="auto"/>
                  </w:tcBorders>
                </w:tcPr>
                <w:p w14:paraId="6DBB8CE8" w14:textId="77777777" w:rsidR="00DE73D2" w:rsidRPr="001A3D1D" w:rsidRDefault="00DE73D2" w:rsidP="004C257E">
                  <w:pPr>
                    <w:pStyle w:val="Tabletext"/>
                    <w:keepNext/>
                    <w:rPr>
                      <w:b/>
                    </w:rPr>
                  </w:pPr>
                  <w:r w:rsidRPr="001A3D1D">
                    <w:rPr>
                      <w:b/>
                    </w:rPr>
                    <w:t>Period</w:t>
                  </w:r>
                </w:p>
              </w:tc>
            </w:tr>
            <w:tr w:rsidR="00DE73D2" w:rsidRPr="001A3D1D" w14:paraId="4D187359" w14:textId="77777777" w:rsidTr="004C257E">
              <w:trPr>
                <w:tblHeader/>
              </w:trPr>
              <w:tc>
                <w:tcPr>
                  <w:tcW w:w="330" w:type="dxa"/>
                  <w:tcBorders>
                    <w:top w:val="single" w:sz="6" w:space="0" w:color="auto"/>
                    <w:bottom w:val="single" w:sz="12" w:space="0" w:color="auto"/>
                  </w:tcBorders>
                </w:tcPr>
                <w:p w14:paraId="20911BE0" w14:textId="77777777" w:rsidR="00DE73D2" w:rsidRPr="001A3D1D" w:rsidRDefault="00DE73D2" w:rsidP="004C257E">
                  <w:pPr>
                    <w:pStyle w:val="Tabletext"/>
                    <w:keepNext/>
                    <w:rPr>
                      <w:b/>
                    </w:rPr>
                  </w:pPr>
                </w:p>
              </w:tc>
              <w:tc>
                <w:tcPr>
                  <w:tcW w:w="4180" w:type="dxa"/>
                  <w:tcBorders>
                    <w:top w:val="single" w:sz="6" w:space="0" w:color="auto"/>
                    <w:bottom w:val="single" w:sz="12" w:space="0" w:color="auto"/>
                  </w:tcBorders>
                </w:tcPr>
                <w:p w14:paraId="79E7192B" w14:textId="77777777" w:rsidR="00DE73D2" w:rsidRPr="001A3D1D" w:rsidRDefault="00DE73D2"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31BD7AB0" w14:textId="77777777" w:rsidR="00DE73D2" w:rsidRPr="001A3D1D" w:rsidRDefault="00DE73D2" w:rsidP="004C257E">
                  <w:pPr>
                    <w:pStyle w:val="Tabletext"/>
                    <w:keepNext/>
                    <w:rPr>
                      <w:b/>
                    </w:rPr>
                  </w:pPr>
                  <w:r w:rsidRPr="001A3D1D">
                    <w:rPr>
                      <w:b/>
                    </w:rPr>
                    <w:t>Period</w:t>
                  </w:r>
                </w:p>
              </w:tc>
            </w:tr>
            <w:tr w:rsidR="00DE73D2" w:rsidRPr="001A3D1D" w14:paraId="05293AE0" w14:textId="77777777" w:rsidTr="004C257E">
              <w:tc>
                <w:tcPr>
                  <w:tcW w:w="330" w:type="dxa"/>
                  <w:tcBorders>
                    <w:top w:val="single" w:sz="12" w:space="0" w:color="auto"/>
                    <w:bottom w:val="single" w:sz="2" w:space="0" w:color="auto"/>
                  </w:tcBorders>
                </w:tcPr>
                <w:p w14:paraId="3E0E0D20" w14:textId="77777777" w:rsidR="00DE73D2" w:rsidRPr="001A3D1D" w:rsidRDefault="00DE73D2" w:rsidP="004C257E">
                  <w:pPr>
                    <w:pStyle w:val="Tabletext"/>
                  </w:pPr>
                  <w:r w:rsidRPr="001A3D1D">
                    <w:t>1</w:t>
                  </w:r>
                </w:p>
              </w:tc>
              <w:tc>
                <w:tcPr>
                  <w:tcW w:w="4180" w:type="dxa"/>
                  <w:tcBorders>
                    <w:top w:val="single" w:sz="12" w:space="0" w:color="auto"/>
                    <w:bottom w:val="single" w:sz="2" w:space="0" w:color="auto"/>
                  </w:tcBorders>
                </w:tcPr>
                <w:p w14:paraId="3C1A5EC4" w14:textId="77777777" w:rsidR="00DE73D2" w:rsidRPr="001A3D1D" w:rsidRDefault="00DE73D2" w:rsidP="004C257E">
                  <w:pPr>
                    <w:pStyle w:val="Tabletext"/>
                  </w:pPr>
                  <w:r w:rsidRPr="001A3D1D">
                    <w:t>Not more than 1 year</w:t>
                  </w:r>
                </w:p>
              </w:tc>
              <w:tc>
                <w:tcPr>
                  <w:tcW w:w="931" w:type="dxa"/>
                  <w:tcBorders>
                    <w:top w:val="single" w:sz="12" w:space="0" w:color="auto"/>
                    <w:bottom w:val="single" w:sz="2" w:space="0" w:color="auto"/>
                  </w:tcBorders>
                </w:tcPr>
                <w:p w14:paraId="5AB24C62" w14:textId="77777777" w:rsidR="00DE73D2" w:rsidRPr="001A3D1D" w:rsidRDefault="00DE73D2" w:rsidP="004C257E">
                  <w:pPr>
                    <w:pStyle w:val="Tabletext"/>
                  </w:pPr>
                  <w:r w:rsidRPr="001A3D1D">
                    <w:t>1 week</w:t>
                  </w:r>
                </w:p>
              </w:tc>
            </w:tr>
            <w:tr w:rsidR="00DE73D2" w:rsidRPr="001A3D1D" w14:paraId="4B4CF27C" w14:textId="77777777" w:rsidTr="004C257E">
              <w:tc>
                <w:tcPr>
                  <w:tcW w:w="330" w:type="dxa"/>
                  <w:tcBorders>
                    <w:top w:val="single" w:sz="2" w:space="0" w:color="auto"/>
                    <w:bottom w:val="single" w:sz="2" w:space="0" w:color="auto"/>
                  </w:tcBorders>
                </w:tcPr>
                <w:p w14:paraId="19C44CBD" w14:textId="77777777" w:rsidR="00DE73D2" w:rsidRPr="001A3D1D" w:rsidRDefault="00DE73D2" w:rsidP="004C257E">
                  <w:pPr>
                    <w:pStyle w:val="Tabletext"/>
                  </w:pPr>
                  <w:r w:rsidRPr="001A3D1D">
                    <w:t>2</w:t>
                  </w:r>
                </w:p>
              </w:tc>
              <w:tc>
                <w:tcPr>
                  <w:tcW w:w="4180" w:type="dxa"/>
                  <w:tcBorders>
                    <w:top w:val="single" w:sz="2" w:space="0" w:color="auto"/>
                    <w:bottom w:val="single" w:sz="2" w:space="0" w:color="auto"/>
                  </w:tcBorders>
                </w:tcPr>
                <w:p w14:paraId="1AC0AC54" w14:textId="77777777" w:rsidR="00DE73D2" w:rsidRPr="001A3D1D" w:rsidRDefault="00DE73D2" w:rsidP="004C257E">
                  <w:pPr>
                    <w:pStyle w:val="Tabletext"/>
                  </w:pPr>
                  <w:r w:rsidRPr="001A3D1D">
                    <w:t>More than 1 year but not more than 3 years</w:t>
                  </w:r>
                </w:p>
              </w:tc>
              <w:tc>
                <w:tcPr>
                  <w:tcW w:w="931" w:type="dxa"/>
                  <w:tcBorders>
                    <w:top w:val="single" w:sz="2" w:space="0" w:color="auto"/>
                    <w:bottom w:val="single" w:sz="2" w:space="0" w:color="auto"/>
                  </w:tcBorders>
                </w:tcPr>
                <w:p w14:paraId="6C9FD8CC" w14:textId="77777777" w:rsidR="00DE73D2" w:rsidRPr="001A3D1D" w:rsidRDefault="00DE73D2" w:rsidP="004C257E">
                  <w:pPr>
                    <w:pStyle w:val="Tabletext"/>
                  </w:pPr>
                  <w:r w:rsidRPr="001A3D1D">
                    <w:t>2 weeks</w:t>
                  </w:r>
                </w:p>
              </w:tc>
            </w:tr>
            <w:tr w:rsidR="00DE73D2" w:rsidRPr="001A3D1D" w14:paraId="52E0B2DF" w14:textId="77777777" w:rsidTr="004C257E">
              <w:tc>
                <w:tcPr>
                  <w:tcW w:w="330" w:type="dxa"/>
                  <w:tcBorders>
                    <w:top w:val="single" w:sz="2" w:space="0" w:color="auto"/>
                    <w:bottom w:val="single" w:sz="2" w:space="0" w:color="auto"/>
                  </w:tcBorders>
                </w:tcPr>
                <w:p w14:paraId="61FF59EF" w14:textId="77777777" w:rsidR="00DE73D2" w:rsidRPr="001A3D1D" w:rsidRDefault="00DE73D2" w:rsidP="004C257E">
                  <w:pPr>
                    <w:pStyle w:val="Tabletext"/>
                  </w:pPr>
                  <w:r w:rsidRPr="001A3D1D">
                    <w:t>3</w:t>
                  </w:r>
                </w:p>
              </w:tc>
              <w:tc>
                <w:tcPr>
                  <w:tcW w:w="4180" w:type="dxa"/>
                  <w:tcBorders>
                    <w:top w:val="single" w:sz="2" w:space="0" w:color="auto"/>
                    <w:bottom w:val="single" w:sz="2" w:space="0" w:color="auto"/>
                  </w:tcBorders>
                </w:tcPr>
                <w:p w14:paraId="1C2A0C54" w14:textId="77777777" w:rsidR="00DE73D2" w:rsidRPr="001A3D1D" w:rsidRDefault="00DE73D2" w:rsidP="004C257E">
                  <w:pPr>
                    <w:pStyle w:val="Tabletext"/>
                  </w:pPr>
                  <w:r w:rsidRPr="001A3D1D">
                    <w:t>More than 3 years but not more than 5 years</w:t>
                  </w:r>
                </w:p>
              </w:tc>
              <w:tc>
                <w:tcPr>
                  <w:tcW w:w="931" w:type="dxa"/>
                  <w:tcBorders>
                    <w:top w:val="single" w:sz="2" w:space="0" w:color="auto"/>
                    <w:bottom w:val="single" w:sz="2" w:space="0" w:color="auto"/>
                  </w:tcBorders>
                </w:tcPr>
                <w:p w14:paraId="1427B894" w14:textId="77777777" w:rsidR="00DE73D2" w:rsidRPr="001A3D1D" w:rsidRDefault="00DE73D2" w:rsidP="004C257E">
                  <w:pPr>
                    <w:pStyle w:val="Tabletext"/>
                  </w:pPr>
                  <w:r w:rsidRPr="001A3D1D">
                    <w:t>3 weeks</w:t>
                  </w:r>
                </w:p>
              </w:tc>
            </w:tr>
            <w:tr w:rsidR="00DE73D2" w:rsidRPr="001A3D1D" w14:paraId="17ABF9F4" w14:textId="77777777" w:rsidTr="004C257E">
              <w:tc>
                <w:tcPr>
                  <w:tcW w:w="330" w:type="dxa"/>
                  <w:tcBorders>
                    <w:top w:val="single" w:sz="2" w:space="0" w:color="auto"/>
                    <w:bottom w:val="single" w:sz="12" w:space="0" w:color="auto"/>
                  </w:tcBorders>
                </w:tcPr>
                <w:p w14:paraId="113AFC31" w14:textId="77777777" w:rsidR="00DE73D2" w:rsidRPr="001A3D1D" w:rsidRDefault="00DE73D2" w:rsidP="004C257E">
                  <w:pPr>
                    <w:pStyle w:val="Tabletext"/>
                  </w:pPr>
                  <w:r w:rsidRPr="001A3D1D">
                    <w:t>4</w:t>
                  </w:r>
                </w:p>
              </w:tc>
              <w:tc>
                <w:tcPr>
                  <w:tcW w:w="4180" w:type="dxa"/>
                  <w:tcBorders>
                    <w:top w:val="single" w:sz="2" w:space="0" w:color="auto"/>
                    <w:bottom w:val="single" w:sz="12" w:space="0" w:color="auto"/>
                  </w:tcBorders>
                </w:tcPr>
                <w:p w14:paraId="1EE99BD9" w14:textId="77777777" w:rsidR="00DE73D2" w:rsidRPr="001A3D1D" w:rsidRDefault="00DE73D2" w:rsidP="004C257E">
                  <w:pPr>
                    <w:pStyle w:val="Tabletext"/>
                  </w:pPr>
                  <w:r w:rsidRPr="001A3D1D">
                    <w:t>More than 5 years</w:t>
                  </w:r>
                </w:p>
              </w:tc>
              <w:tc>
                <w:tcPr>
                  <w:tcW w:w="931" w:type="dxa"/>
                  <w:tcBorders>
                    <w:top w:val="single" w:sz="2" w:space="0" w:color="auto"/>
                    <w:bottom w:val="single" w:sz="12" w:space="0" w:color="auto"/>
                  </w:tcBorders>
                </w:tcPr>
                <w:p w14:paraId="030CA894" w14:textId="77777777" w:rsidR="00DE73D2" w:rsidRPr="001A3D1D" w:rsidRDefault="00DE73D2" w:rsidP="004C257E">
                  <w:pPr>
                    <w:pStyle w:val="Tabletext"/>
                  </w:pPr>
                  <w:r w:rsidRPr="001A3D1D">
                    <w:t>4 weeks</w:t>
                  </w:r>
                </w:p>
              </w:tc>
            </w:tr>
          </w:tbl>
          <w:p w14:paraId="3BA0C45C" w14:textId="77777777" w:rsidR="00DE73D2" w:rsidRPr="001A3D1D" w:rsidRDefault="00DE73D2"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2199C92D"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23C78F54" w14:textId="77777777" w:rsidR="00DE73D2" w:rsidRPr="00474A60" w:rsidRDefault="00DE73D2" w:rsidP="004C257E">
            <w:pPr>
              <w:pStyle w:val="PlainText"/>
            </w:pPr>
            <w:r w:rsidRPr="00474A60">
              <w:t>(Fair Work Act 2009)</w:t>
            </w:r>
          </w:p>
          <w:p w14:paraId="39D24409"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5288E1CA" w14:textId="77777777" w:rsidR="00DE73D2" w:rsidRPr="001A3D1D" w:rsidRDefault="00DE73D2" w:rsidP="004C257E">
            <w:pPr>
              <w:pStyle w:val="SubsectionHead"/>
            </w:pPr>
            <w:r w:rsidRPr="001A3D1D">
              <w:t>General meaning</w:t>
            </w:r>
          </w:p>
          <w:p w14:paraId="684AD806"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1A4E4FA0"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495160C0" w14:textId="77777777" w:rsidR="00DE73D2" w:rsidRPr="001A3D1D" w:rsidRDefault="00DE73D2" w:rsidP="004C257E">
            <w:pPr>
              <w:pStyle w:val="paragraph"/>
            </w:pPr>
            <w:r w:rsidRPr="001A3D1D">
              <w:tab/>
              <w:t>(b)</w:t>
            </w:r>
            <w:r w:rsidRPr="001A3D1D">
              <w:tab/>
              <w:t>loadings;</w:t>
            </w:r>
          </w:p>
          <w:p w14:paraId="51F9855C" w14:textId="77777777" w:rsidR="00DE73D2" w:rsidRPr="001A3D1D" w:rsidRDefault="00DE73D2" w:rsidP="004C257E">
            <w:pPr>
              <w:pStyle w:val="paragraph"/>
            </w:pPr>
            <w:r w:rsidRPr="001A3D1D">
              <w:tab/>
              <w:t>(c)</w:t>
            </w:r>
            <w:r w:rsidRPr="001A3D1D">
              <w:tab/>
              <w:t>monetary allowances;</w:t>
            </w:r>
          </w:p>
          <w:p w14:paraId="6C7DEB91" w14:textId="77777777" w:rsidR="00DE73D2" w:rsidRPr="001A3D1D" w:rsidRDefault="00DE73D2" w:rsidP="004C257E">
            <w:pPr>
              <w:pStyle w:val="paragraph"/>
            </w:pPr>
            <w:r w:rsidRPr="001A3D1D">
              <w:tab/>
              <w:t>(d)</w:t>
            </w:r>
            <w:r w:rsidRPr="001A3D1D">
              <w:tab/>
              <w:t>overtime or penalty rates;</w:t>
            </w:r>
          </w:p>
          <w:p w14:paraId="35C30F04" w14:textId="77777777" w:rsidR="00DE73D2" w:rsidRPr="001A3D1D" w:rsidRDefault="00DE73D2" w:rsidP="004C257E">
            <w:pPr>
              <w:pStyle w:val="paragraph"/>
            </w:pPr>
            <w:r w:rsidRPr="001A3D1D">
              <w:tab/>
              <w:t>(e)</w:t>
            </w:r>
            <w:r w:rsidRPr="001A3D1D">
              <w:tab/>
              <w:t>any other separately identifiable amounts.</w:t>
            </w:r>
          </w:p>
          <w:p w14:paraId="1723D151" w14:textId="77777777" w:rsidR="00DE73D2" w:rsidRPr="001A3D1D" w:rsidRDefault="00DE73D2" w:rsidP="004C257E">
            <w:pPr>
              <w:pStyle w:val="SubsectionHead"/>
            </w:pPr>
            <w:r w:rsidRPr="001A3D1D">
              <w:t>Meaning for pieceworkers in relation to entitlements under National Employment Standards</w:t>
            </w:r>
          </w:p>
          <w:p w14:paraId="5421C121" w14:textId="77777777" w:rsidR="00DE73D2" w:rsidRPr="001A3D1D" w:rsidRDefault="00DE73D2" w:rsidP="004C257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2DFAEB60" w14:textId="77777777" w:rsidR="00DE73D2" w:rsidRPr="001A3D1D" w:rsidRDefault="00DE73D2" w:rsidP="004C257E">
            <w:pPr>
              <w:pStyle w:val="paragraph"/>
            </w:pPr>
            <w:r w:rsidRPr="001A3D1D">
              <w:tab/>
              <w:t>(a)</w:t>
            </w:r>
            <w:r w:rsidRPr="001A3D1D">
              <w:tab/>
              <w:t>a modern award applies to the employee and specifies the employee’s full rate of pay for the purposes of the National Employment Standards;</w:t>
            </w:r>
          </w:p>
          <w:p w14:paraId="0E249A4B" w14:textId="77777777" w:rsidR="00DE73D2" w:rsidRPr="001A3D1D" w:rsidRDefault="00DE73D2" w:rsidP="004C257E">
            <w:pPr>
              <w:pStyle w:val="paragraph"/>
            </w:pPr>
            <w:r w:rsidRPr="001A3D1D">
              <w:tab/>
              <w:t>(b)</w:t>
            </w:r>
            <w:r w:rsidRPr="001A3D1D">
              <w:tab/>
              <w:t>an enterprise agreement applies to the employee and specifies the employee’s full rate of pay for the purposes of the National Employment Standards;</w:t>
            </w:r>
          </w:p>
          <w:p w14:paraId="2D3FEF9C"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08D80EA3" w14:textId="77777777" w:rsidR="00DE73D2" w:rsidRPr="00474A60" w:rsidRDefault="00DE73D2" w:rsidP="004C257E">
            <w:pPr>
              <w:pStyle w:val="Link"/>
              <w:framePr w:wrap="auto"/>
            </w:pPr>
            <w:r>
              <w:rPr>
                <w:rStyle w:val="Hyperlink"/>
              </w:rPr>
              <w:fldChar w:fldCharType="end"/>
            </w:r>
          </w:p>
        </w:tc>
      </w:tr>
      <w:bookmarkEnd w:id="253"/>
    </w:tbl>
    <w:p w14:paraId="175F5AB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DACABCA" w14:textId="77777777" w:rsidTr="00DE73D2">
        <w:trPr>
          <w:jc w:val="center"/>
        </w:trPr>
        <w:tc>
          <w:tcPr>
            <w:tcW w:w="2267" w:type="dxa"/>
            <w:shd w:val="clear" w:color="auto" w:fill="FFFFFF" w:themeFill="background1"/>
          </w:tcPr>
          <w:p w14:paraId="634E1416" w14:textId="77777777" w:rsidR="00DE73D2" w:rsidRPr="00DE73D2" w:rsidRDefault="00DE73D2" w:rsidP="004C257E">
            <w:pPr>
              <w:rPr>
                <w:rStyle w:val="Identifier"/>
              </w:rPr>
            </w:pPr>
            <w:bookmarkStart w:id="254" w:name="_Hlk104399047"/>
            <w:r w:rsidRPr="00DE73D2">
              <w:rPr>
                <w:rStyle w:val="Identifier"/>
              </w:rPr>
              <w:t>leave_notice_personal.given_award</w:t>
            </w:r>
          </w:p>
        </w:tc>
        <w:tc>
          <w:tcPr>
            <w:tcW w:w="7653" w:type="dxa"/>
            <w:shd w:val="clear" w:color="auto" w:fill="FFFFFF" w:themeFill="background1"/>
            <w:tcMar>
              <w:left w:w="28" w:type="dxa"/>
              <w:right w:w="28" w:type="dxa"/>
            </w:tcMar>
          </w:tcPr>
          <w:p w14:paraId="45658A33" w14:textId="77777777" w:rsidR="00DE73D2" w:rsidRPr="00474A60" w:rsidRDefault="00DE73D2" w:rsidP="004C257E">
            <w:pPr>
              <w:pStyle w:val="PlainText"/>
            </w:pPr>
            <w:r w:rsidRPr="00474A60">
              <w:t>(Fair Work Act 2009)</w:t>
            </w:r>
          </w:p>
          <w:p w14:paraId="6373AA2E"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"leave_notice_personal_full" </w:instrText>
            </w:r>
            <w:r>
              <w:fldChar w:fldCharType="separate"/>
            </w:r>
            <w:r w:rsidRPr="001A3D1D">
              <w:rPr>
                <w:rStyle w:val="CharSubdNo"/>
              </w:rPr>
              <w:t>Subdivision D</w:t>
            </w:r>
            <w:r w:rsidRPr="001A3D1D">
              <w:t>—</w:t>
            </w:r>
            <w:r w:rsidRPr="001A3D1D">
              <w:rPr>
                <w:rStyle w:val="CharSubdText"/>
              </w:rPr>
              <w:t>Notice and evidence requirements</w:t>
            </w:r>
          </w:p>
          <w:p w14:paraId="675496E0" w14:textId="77777777" w:rsidR="00DE73D2" w:rsidRPr="001A3D1D" w:rsidRDefault="00DE73D2" w:rsidP="004C257E">
            <w:pPr>
              <w:pStyle w:val="ActHead5"/>
            </w:pPr>
            <w:r w:rsidRPr="001A3D1D">
              <w:rPr>
                <w:rStyle w:val="CharSectno"/>
              </w:rPr>
              <w:t>107</w:t>
            </w:r>
            <w:r w:rsidRPr="001A3D1D">
              <w:t xml:space="preserve">  Notice and evidence requirements</w:t>
            </w:r>
          </w:p>
          <w:p w14:paraId="332D0C5B" w14:textId="77777777" w:rsidR="00DE73D2" w:rsidRPr="001A3D1D" w:rsidRDefault="00DE73D2" w:rsidP="004C257E">
            <w:pPr>
              <w:pStyle w:val="SubsectionHead"/>
            </w:pPr>
            <w:r w:rsidRPr="001A3D1D">
              <w:t>Notice</w:t>
            </w:r>
          </w:p>
          <w:p w14:paraId="623FD7FF" w14:textId="77777777" w:rsidR="00DE73D2" w:rsidRPr="001A3D1D" w:rsidRDefault="00DE73D2" w:rsidP="004C257E">
            <w:pPr>
              <w:pStyle w:val="subsection0"/>
            </w:pPr>
            <w:r w:rsidRPr="001A3D1D">
              <w:tab/>
              <w:t>(1)</w:t>
            </w:r>
            <w:r w:rsidRPr="001A3D1D">
              <w:tab/>
              <w:t>An employee must give his or her employer notice of the taking of leave under this Division by the employee.</w:t>
            </w:r>
          </w:p>
          <w:p w14:paraId="464E42C7" w14:textId="77777777" w:rsidR="00DE73D2" w:rsidRPr="001A3D1D" w:rsidRDefault="00DE73D2" w:rsidP="004C257E">
            <w:pPr>
              <w:pStyle w:val="subsection0"/>
            </w:pPr>
            <w:r w:rsidRPr="001A3D1D">
              <w:tab/>
              <w:t>(2)</w:t>
            </w:r>
            <w:r w:rsidRPr="001A3D1D">
              <w:tab/>
              <w:t>The notice:</w:t>
            </w:r>
          </w:p>
          <w:p w14:paraId="4364B0C6"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08DE65AA" w14:textId="77777777" w:rsidR="00DE73D2" w:rsidRPr="001A3D1D" w:rsidRDefault="00DE73D2" w:rsidP="004C257E">
            <w:pPr>
              <w:pStyle w:val="paragraph"/>
            </w:pPr>
            <w:r w:rsidRPr="001A3D1D">
              <w:tab/>
              <w:t>(b)</w:t>
            </w:r>
            <w:r w:rsidRPr="001A3D1D">
              <w:tab/>
              <w:t>must advise the employer of the period, or expected period, of the leave.</w:t>
            </w:r>
          </w:p>
          <w:p w14:paraId="56EED40B" w14:textId="77777777" w:rsidR="00DE73D2" w:rsidRPr="001A3D1D" w:rsidRDefault="00DE73D2" w:rsidP="004C257E">
            <w:pPr>
              <w:pStyle w:val="SubsectionHead"/>
            </w:pPr>
            <w:r w:rsidRPr="001A3D1D">
              <w:t>Evidence</w:t>
            </w:r>
          </w:p>
          <w:p w14:paraId="2349870F" w14:textId="77777777" w:rsidR="00DE73D2" w:rsidRPr="001A3D1D" w:rsidRDefault="00DE73D2" w:rsidP="004C257E">
            <w:pPr>
              <w:pStyle w:val="subsection0"/>
            </w:pPr>
            <w:r w:rsidRPr="001A3D1D">
              <w:tab/>
              <w:t>(3)</w:t>
            </w:r>
            <w:r w:rsidRPr="001A3D1D">
              <w:tab/>
              <w:t>An employee who has given his or her employer notice of the taking of leave under this Division must, if required by the employer, give the employer evidence that would satisfy a reasonable person that:</w:t>
            </w:r>
          </w:p>
          <w:p w14:paraId="56CF14DA" w14:textId="77777777" w:rsidR="00DE73D2" w:rsidRPr="001A3D1D" w:rsidRDefault="00DE73D2" w:rsidP="004C257E">
            <w:pPr>
              <w:pStyle w:val="paragraph"/>
            </w:pPr>
            <w:r w:rsidRPr="001A3D1D">
              <w:tab/>
              <w:t>(a)</w:t>
            </w:r>
            <w:r w:rsidRPr="001A3D1D">
              <w:tab/>
              <w:t>if it is paid personal/carer’s leave—the leave is taken for a reason specified in section 97; or</w:t>
            </w:r>
          </w:p>
          <w:p w14:paraId="615FD732" w14:textId="77777777" w:rsidR="00DE73D2" w:rsidRPr="001A3D1D" w:rsidRDefault="00DE73D2" w:rsidP="004C257E">
            <w:pPr>
              <w:pStyle w:val="paragraph"/>
            </w:pPr>
            <w:r w:rsidRPr="001A3D1D">
              <w:tab/>
              <w:t>(b)</w:t>
            </w:r>
            <w:r w:rsidRPr="001A3D1D">
              <w:tab/>
              <w:t>if it is unpaid carer’s leave—the leave is taken for a permissible occasion in circumstances specified in subsection 103(1); or</w:t>
            </w:r>
          </w:p>
          <w:p w14:paraId="34CF7780" w14:textId="77777777" w:rsidR="00DE73D2" w:rsidRPr="001A3D1D" w:rsidRDefault="00DE73D2" w:rsidP="004C257E">
            <w:pPr>
              <w:pStyle w:val="paragraph"/>
            </w:pPr>
            <w:r w:rsidRPr="001A3D1D">
              <w:tab/>
              <w:t>(c)</w:t>
            </w:r>
            <w:r w:rsidRPr="001A3D1D">
              <w:tab/>
              <w:t>if it is compassionate leave—the leave is taken for a permissible occasion in circumstances specified in subsection 105(1); or</w:t>
            </w:r>
          </w:p>
          <w:p w14:paraId="16283747" w14:textId="77777777" w:rsidR="00DE73D2" w:rsidRPr="001A3D1D" w:rsidRDefault="00DE73D2" w:rsidP="004C257E">
            <w:pPr>
              <w:pStyle w:val="paragraph"/>
            </w:pPr>
            <w:r w:rsidRPr="001A3D1D">
              <w:tab/>
              <w:t>(d)</w:t>
            </w:r>
            <w:r w:rsidRPr="001A3D1D">
              <w:tab/>
              <w:t>if it is unpaid family and domestic violence leave, and the employee has met the requirement specified in paragraph 106B(1)(a)—the leave is taken for the purpose specified in paragraph 106B(1)(b), and the requirement specified in paragraph 106B(1)(c) is met.</w:t>
            </w:r>
          </w:p>
          <w:p w14:paraId="1FDD671A" w14:textId="77777777" w:rsidR="00DE73D2" w:rsidRPr="001A3D1D" w:rsidRDefault="00DE73D2" w:rsidP="004C257E">
            <w:pPr>
              <w:pStyle w:val="SubsectionHead"/>
            </w:pPr>
            <w:r w:rsidRPr="001A3D1D">
              <w:t>Compliance</w:t>
            </w:r>
          </w:p>
          <w:p w14:paraId="0BC90ECA" w14:textId="77777777" w:rsidR="00DE73D2" w:rsidRPr="001A3D1D" w:rsidRDefault="00DE73D2" w:rsidP="004C257E">
            <w:pPr>
              <w:pStyle w:val="subsection0"/>
            </w:pPr>
            <w:r w:rsidRPr="001A3D1D">
              <w:tab/>
              <w:t>(4)</w:t>
            </w:r>
            <w:r w:rsidRPr="001A3D1D">
              <w:tab/>
              <w:t>An employee is not entitled to take leave under this Division unless the employee complies with this section.</w:t>
            </w:r>
          </w:p>
          <w:p w14:paraId="3B4913A8" w14:textId="77777777" w:rsidR="00DE73D2" w:rsidRPr="001A3D1D" w:rsidRDefault="00DE73D2" w:rsidP="004C257E">
            <w:pPr>
              <w:pStyle w:val="SubsectionHead"/>
            </w:pPr>
            <w:r w:rsidRPr="001A3D1D">
              <w:t>Modern awards and enterprise agreements may include evidence requirements</w:t>
            </w:r>
          </w:p>
          <w:p w14:paraId="7D83D750" w14:textId="77777777" w:rsidR="00DE73D2" w:rsidRPr="001A3D1D" w:rsidRDefault="00DE73D2" w:rsidP="004C257E">
            <w:pPr>
              <w:pStyle w:val="subsection0"/>
            </w:pPr>
            <w:r w:rsidRPr="001A3D1D">
              <w:tab/>
              <w:t>(5)</w:t>
            </w:r>
            <w:r w:rsidRPr="001A3D1D">
              <w:tab/>
              <w:t>A modern award or enterprise agreement may include terms relating to the kind of evidence that an employee must provide in order to be entitled to paid personal/carer’s leave, unpaid carer’s leave or compassionate leave.</w:t>
            </w:r>
          </w:p>
          <w:p w14:paraId="45E81C9C"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749E72F2" w14:textId="77777777" w:rsidR="00DE73D2" w:rsidRPr="00474A60" w:rsidRDefault="00DE73D2" w:rsidP="004C257E">
            <w:pPr>
              <w:pStyle w:val="Link"/>
              <w:framePr w:wrap="auto"/>
            </w:pPr>
            <w:r>
              <w:rPr>
                <w:rStyle w:val="Hyperlink"/>
              </w:rPr>
              <w:fldChar w:fldCharType="end"/>
            </w:r>
          </w:p>
        </w:tc>
      </w:tr>
      <w:bookmarkEnd w:id="254"/>
    </w:tbl>
    <w:p w14:paraId="4028C8D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15822D6" w14:textId="77777777" w:rsidTr="00DE73D2">
        <w:trPr>
          <w:jc w:val="center"/>
        </w:trPr>
        <w:tc>
          <w:tcPr>
            <w:tcW w:w="2267" w:type="dxa"/>
            <w:shd w:val="clear" w:color="auto" w:fill="FFFFFF" w:themeFill="background1"/>
          </w:tcPr>
          <w:p w14:paraId="64476A94" w14:textId="77777777" w:rsidR="00DE73D2" w:rsidRPr="00DE73D2" w:rsidRDefault="00DE73D2" w:rsidP="004C257E">
            <w:pPr>
              <w:rPr>
                <w:rStyle w:val="Identifier"/>
              </w:rPr>
            </w:pPr>
            <w:bookmarkStart w:id="255" w:name="_Hlk104399048"/>
            <w:r w:rsidRPr="00DE73D2">
              <w:rPr>
                <w:rStyle w:val="Identifier"/>
              </w:rPr>
              <w:t>termination.dismissed</w:t>
            </w:r>
          </w:p>
        </w:tc>
        <w:tc>
          <w:tcPr>
            <w:tcW w:w="7653" w:type="dxa"/>
            <w:shd w:val="clear" w:color="auto" w:fill="FFFFFF" w:themeFill="background1"/>
            <w:tcMar>
              <w:left w:w="28" w:type="dxa"/>
              <w:right w:w="28" w:type="dxa"/>
            </w:tcMar>
          </w:tcPr>
          <w:p w14:paraId="22D095E5" w14:textId="77777777" w:rsidR="00DE73D2" w:rsidRPr="00474A60" w:rsidRDefault="00DE73D2" w:rsidP="004C257E">
            <w:pPr>
              <w:pStyle w:val="PlainText"/>
            </w:pPr>
            <w:r w:rsidRPr="00474A60">
              <w:t>(Fair Work Act 2009)</w:t>
            </w:r>
          </w:p>
          <w:p w14:paraId="37133BC6"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"Dismissed_full" </w:instrText>
            </w:r>
            <w:r>
              <w:fldChar w:fldCharType="separate"/>
            </w:r>
            <w:r w:rsidRPr="001A3D1D">
              <w:rPr>
                <w:rStyle w:val="CharSectno"/>
              </w:rPr>
              <w:t>386</w:t>
            </w:r>
            <w:r w:rsidRPr="001A3D1D">
              <w:t xml:space="preserve">  Meaning of </w:t>
            </w:r>
            <w:r w:rsidRPr="001A3D1D">
              <w:rPr>
                <w:i/>
              </w:rPr>
              <w:t>dismissed</w:t>
            </w:r>
          </w:p>
          <w:p w14:paraId="77E8DCA4" w14:textId="77777777" w:rsidR="00DE73D2" w:rsidRPr="001A3D1D" w:rsidRDefault="00DE73D2" w:rsidP="004C257E">
            <w:pPr>
              <w:pStyle w:val="subsection0"/>
            </w:pPr>
            <w:r w:rsidRPr="001A3D1D">
              <w:tab/>
              <w:t>(1)</w:t>
            </w:r>
            <w:r w:rsidRPr="001A3D1D">
              <w:tab/>
              <w:t xml:space="preserve">A person has been </w:t>
            </w:r>
            <w:r w:rsidRPr="001A3D1D">
              <w:rPr>
                <w:b/>
                <w:i/>
              </w:rPr>
              <w:t>dismissed</w:t>
            </w:r>
            <w:r w:rsidRPr="001A3D1D">
              <w:t xml:space="preserve"> if:</w:t>
            </w:r>
          </w:p>
          <w:p w14:paraId="3B6564E2" w14:textId="77777777" w:rsidR="00DE73D2" w:rsidRPr="001A3D1D" w:rsidRDefault="00DE73D2" w:rsidP="004C257E">
            <w:pPr>
              <w:pStyle w:val="paragraph"/>
            </w:pPr>
            <w:r w:rsidRPr="001A3D1D">
              <w:tab/>
              <w:t>(a)</w:t>
            </w:r>
            <w:r w:rsidRPr="001A3D1D">
              <w:tab/>
              <w:t>the person’s employment with his or her employer has been terminated on the employer’s initiative; or</w:t>
            </w:r>
          </w:p>
          <w:p w14:paraId="3BDBFBC2" w14:textId="77777777" w:rsidR="00DE73D2" w:rsidRPr="001A3D1D" w:rsidRDefault="00DE73D2" w:rsidP="004C257E">
            <w:pPr>
              <w:pStyle w:val="paragraph"/>
            </w:pPr>
            <w:r w:rsidRPr="001A3D1D">
              <w:tab/>
              <w:t>(b)</w:t>
            </w:r>
            <w:r w:rsidRPr="001A3D1D">
              <w:tab/>
              <w:t>the person has resigned from his or her employment, but was forced to do so because of conduct, or a course of conduct, engaged in by his or her employer.</w:t>
            </w:r>
          </w:p>
          <w:p w14:paraId="01560A29" w14:textId="77777777" w:rsidR="00DE73D2" w:rsidRPr="001A3D1D" w:rsidRDefault="00DE73D2" w:rsidP="004C257E">
            <w:pPr>
              <w:pStyle w:val="subsection0"/>
            </w:pPr>
            <w:r w:rsidRPr="001A3D1D">
              <w:tab/>
            </w:r>
            <w:bookmarkStart w:id="256" w:name="_Toc533164854"/>
            <w:r w:rsidRPr="001A3D1D">
              <w:t>(2)</w:t>
            </w:r>
            <w:r w:rsidRPr="001A3D1D">
              <w:tab/>
              <w:t xml:space="preserve">However, a person has not been </w:t>
            </w:r>
            <w:r w:rsidRPr="001A3D1D">
              <w:rPr>
                <w:b/>
                <w:i/>
              </w:rPr>
              <w:t>dismissed</w:t>
            </w:r>
            <w:r w:rsidRPr="001A3D1D">
              <w:t xml:space="preserve"> if:</w:t>
            </w:r>
          </w:p>
          <w:p w14:paraId="5CD081B6" w14:textId="77777777" w:rsidR="00DE73D2" w:rsidRPr="001A3D1D" w:rsidRDefault="00DE73D2" w:rsidP="004C257E">
            <w:pPr>
              <w:pStyle w:val="paragraph"/>
            </w:pPr>
            <w:r w:rsidRPr="001A3D1D">
              <w:tab/>
              <w:t>(a)</w:t>
            </w:r>
            <w:r w:rsidRPr="001A3D1D">
              <w:tab/>
              <w:t>the person was employed under a contract of employment for a specified period of time, for a specified task, or for the duration of a specified season, and the employment has terminated at the end of the period, on completion of the task, or at the end of the season; or</w:t>
            </w:r>
          </w:p>
          <w:p w14:paraId="460D1383" w14:textId="77777777" w:rsidR="00DE73D2" w:rsidRPr="001A3D1D" w:rsidRDefault="00DE73D2" w:rsidP="004C257E">
            <w:pPr>
              <w:pStyle w:val="paragraph"/>
            </w:pPr>
            <w:r w:rsidRPr="001A3D1D">
              <w:tab/>
              <w:t>(b)</w:t>
            </w:r>
            <w:r w:rsidRPr="001A3D1D">
              <w:tab/>
              <w:t>the person was an employee:</w:t>
            </w:r>
          </w:p>
          <w:p w14:paraId="7EB25936" w14:textId="77777777" w:rsidR="00DE73D2" w:rsidRPr="001A3D1D" w:rsidRDefault="00DE73D2" w:rsidP="004C257E">
            <w:pPr>
              <w:pStyle w:val="paragraphsub"/>
            </w:pPr>
            <w:r w:rsidRPr="001A3D1D">
              <w:tab/>
              <w:t>(i)</w:t>
            </w:r>
            <w:r w:rsidRPr="001A3D1D">
              <w:tab/>
              <w:t>to whom a training arrangement applied; and</w:t>
            </w:r>
          </w:p>
          <w:p w14:paraId="1B15578B" w14:textId="77777777" w:rsidR="00DE73D2" w:rsidRPr="001A3D1D" w:rsidRDefault="00DE73D2" w:rsidP="004C257E">
            <w:pPr>
              <w:pStyle w:val="paragraphsub"/>
            </w:pPr>
            <w:r w:rsidRPr="001A3D1D">
              <w:tab/>
              <w:t>(ii)</w:t>
            </w:r>
            <w:r w:rsidRPr="001A3D1D">
              <w:tab/>
              <w:t>whose employment was for a specified period of time or was, for any reason, limited to the duration of the training arrangement;</w:t>
            </w:r>
          </w:p>
          <w:p w14:paraId="1CCC2AC4" w14:textId="77777777" w:rsidR="00DE73D2" w:rsidRPr="001A3D1D" w:rsidRDefault="00DE73D2" w:rsidP="004C257E">
            <w:pPr>
              <w:pStyle w:val="paragraph"/>
            </w:pPr>
            <w:r w:rsidRPr="001A3D1D">
              <w:tab/>
            </w:r>
            <w:r w:rsidRPr="001A3D1D">
              <w:tab/>
              <w:t xml:space="preserve">and the employment has terminated at the end of the training arrangement; </w:t>
            </w:r>
            <w:bookmarkEnd w:id="256"/>
            <w:r w:rsidRPr="001A3D1D">
              <w:t>or</w:t>
            </w:r>
          </w:p>
          <w:p w14:paraId="5F916EAD" w14:textId="77777777" w:rsidR="00DE73D2" w:rsidRPr="001A3D1D" w:rsidRDefault="00DE73D2" w:rsidP="004C257E">
            <w:pPr>
              <w:pStyle w:val="paragraph"/>
            </w:pPr>
            <w:r w:rsidRPr="001A3D1D">
              <w:tab/>
              <w:t>(c)</w:t>
            </w:r>
            <w:r w:rsidRPr="001A3D1D">
              <w:tab/>
              <w:t>the person was demoted in employment but:</w:t>
            </w:r>
          </w:p>
          <w:p w14:paraId="694FDC01" w14:textId="77777777" w:rsidR="00DE73D2" w:rsidRPr="001A3D1D" w:rsidRDefault="00DE73D2" w:rsidP="004C257E">
            <w:pPr>
              <w:pStyle w:val="paragraphsub"/>
            </w:pPr>
            <w:r w:rsidRPr="001A3D1D">
              <w:tab/>
              <w:t>(i)</w:t>
            </w:r>
            <w:r w:rsidRPr="001A3D1D">
              <w:tab/>
              <w:t>the demotion does not involve a significant reduction in his or her remuneration or duties; and</w:t>
            </w:r>
          </w:p>
          <w:p w14:paraId="37B8078D" w14:textId="77777777" w:rsidR="00DE73D2" w:rsidRPr="001A3D1D" w:rsidRDefault="00DE73D2" w:rsidP="004C257E">
            <w:pPr>
              <w:pStyle w:val="paragraphsub"/>
            </w:pPr>
            <w:r w:rsidRPr="001A3D1D">
              <w:tab/>
              <w:t>(ii)</w:t>
            </w:r>
            <w:r w:rsidRPr="001A3D1D">
              <w:tab/>
              <w:t>he or she remains employed with the employer that effected the demotion.</w:t>
            </w:r>
          </w:p>
          <w:p w14:paraId="2A06895C" w14:textId="77777777" w:rsidR="00DE73D2" w:rsidRPr="001A3D1D" w:rsidRDefault="00DE73D2" w:rsidP="004C257E">
            <w:pPr>
              <w:pStyle w:val="subsection0"/>
            </w:pPr>
            <w:r w:rsidRPr="001A3D1D">
              <w:tab/>
              <w:t>(3)</w:t>
            </w:r>
            <w:r w:rsidRPr="001A3D1D">
              <w:tab/>
              <w:t>Subsection (2) does not apply to a person employed under a contract of a kind referred to in paragraph (2)(a) if a substantial purpose of the employment of the person under a contract of that kind is, or was at the time of the person’s employment, to avoid the employer’s obligations under this Part.</w:t>
            </w:r>
          </w:p>
          <w:p w14:paraId="57D05FCB" w14:textId="77777777" w:rsidR="00DE73D2" w:rsidRPr="00474A60" w:rsidRDefault="00DE73D2" w:rsidP="004C257E">
            <w:pPr>
              <w:pStyle w:val="Link"/>
              <w:framePr w:wrap="auto"/>
            </w:pPr>
            <w:r>
              <w:rPr>
                <w:rStyle w:val="Hyperlink"/>
              </w:rPr>
              <w:fldChar w:fldCharType="end"/>
            </w:r>
          </w:p>
          <w:p w14:paraId="6FF7D29F" w14:textId="77777777" w:rsidR="00DE73D2" w:rsidRPr="00474A60" w:rsidRDefault="00DE73D2" w:rsidP="004C257E">
            <w:pPr>
              <w:pStyle w:val="PlainText"/>
            </w:pPr>
          </w:p>
        </w:tc>
      </w:tr>
      <w:bookmarkEnd w:id="255"/>
    </w:tbl>
    <w:p w14:paraId="77ADEB8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195BBAEF" w14:textId="77777777" w:rsidTr="00DE73D2">
        <w:trPr>
          <w:jc w:val="center"/>
        </w:trPr>
        <w:tc>
          <w:tcPr>
            <w:tcW w:w="2267" w:type="dxa"/>
            <w:shd w:val="clear" w:color="auto" w:fill="FFFFFF" w:themeFill="background1"/>
          </w:tcPr>
          <w:p w14:paraId="7D3D35FE" w14:textId="77777777" w:rsidR="00DE73D2" w:rsidRPr="00DE73D2" w:rsidRDefault="00DE73D2" w:rsidP="004C257E">
            <w:pPr>
              <w:rPr>
                <w:rStyle w:val="Identifier"/>
              </w:rPr>
            </w:pPr>
            <w:bookmarkStart w:id="257" w:name="_Hlk104399049"/>
            <w:r w:rsidRPr="00DE73D2">
              <w:rPr>
                <w:rStyle w:val="Identifier"/>
              </w:rPr>
              <w:t>casual_convert_offer.response_late</w:t>
            </w:r>
          </w:p>
        </w:tc>
        <w:tc>
          <w:tcPr>
            <w:tcW w:w="7653" w:type="dxa"/>
            <w:shd w:val="clear" w:color="auto" w:fill="FFFFFF" w:themeFill="background1"/>
            <w:tcMar>
              <w:left w:w="28" w:type="dxa"/>
              <w:right w:w="28" w:type="dxa"/>
            </w:tcMar>
          </w:tcPr>
          <w:p w14:paraId="304D51B4" w14:textId="77777777" w:rsidR="00DE73D2" w:rsidRDefault="00DE73D2" w:rsidP="004C257E">
            <w:pPr>
              <w:pStyle w:val="PlainText"/>
            </w:pPr>
            <w:r w:rsidRPr="004040CE">
              <w:t>(Fair Work Act 2009)</w:t>
            </w:r>
          </w:p>
          <w:p w14:paraId="214426C2"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4E8F951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7556E75F"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21F70FD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1E267269"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43FFE370"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4AC5097E"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0409FD65"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0E4ABE45" w14:textId="77777777" w:rsidR="00DE73D2" w:rsidRPr="00346E1A" w:rsidRDefault="00DE73D2" w:rsidP="004C257E">
            <w:pPr>
              <w:tabs>
                <w:tab w:val="right" w:pos="1021"/>
              </w:tabs>
              <w:spacing w:before="180"/>
              <w:ind w:left="1134" w:hanging="1134"/>
            </w:pPr>
            <w:r w:rsidRPr="00346E1A">
              <w:tab/>
              <w:t>(2)</w:t>
            </w:r>
            <w:r w:rsidRPr="00346E1A">
              <w:tab/>
              <w:t>The offer must:</w:t>
            </w:r>
          </w:p>
          <w:p w14:paraId="647227D8"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0A6F6DF4"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6FD9CD01"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19A9561"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2616102"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1CD38177"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791A6FE5"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64390D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69184A44"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63E5FB73"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08EC6870"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706F3540"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755ACAAA"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371DC3AF"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0BE8E805"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0119BA52"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530D9F99"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4CB0992F"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2DF174E5"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231E4059"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5A9750ED"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7A086F95"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30AD9F04"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0FBA27E9" w14:textId="77777777" w:rsidR="00DE73D2" w:rsidRPr="00346E1A" w:rsidRDefault="00DE73D2" w:rsidP="004C257E">
            <w:pPr>
              <w:tabs>
                <w:tab w:val="right" w:pos="1021"/>
              </w:tabs>
              <w:spacing w:before="180"/>
              <w:ind w:left="1134" w:hanging="1134"/>
            </w:pPr>
            <w:r w:rsidRPr="00346E1A">
              <w:tab/>
              <w:t>(4)</w:t>
            </w:r>
            <w:r w:rsidRPr="00346E1A">
              <w:tab/>
              <w:t>The notice must:</w:t>
            </w:r>
          </w:p>
          <w:p w14:paraId="7399C5BF"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6D4421C0"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69CFBC35"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6174280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4030682A"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1C18E203"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01A33CE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6E63F2AF"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0B620715"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AB67809"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5527CF14"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73401BFD"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D7E9E0F"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D82AE0A" w14:textId="77777777" w:rsidR="00DE73D2" w:rsidRPr="001B3A97" w:rsidRDefault="00DE73D2" w:rsidP="004C257E">
            <w:pPr>
              <w:pStyle w:val="PlainText"/>
            </w:pPr>
            <w:r>
              <w:rPr>
                <w:rStyle w:val="Hyperlink"/>
              </w:rPr>
              <w:fldChar w:fldCharType="end"/>
            </w:r>
          </w:p>
        </w:tc>
      </w:tr>
      <w:bookmarkEnd w:id="257"/>
    </w:tbl>
    <w:p w14:paraId="663234F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2715B74" w14:textId="77777777" w:rsidTr="00DE73D2">
        <w:trPr>
          <w:jc w:val="center"/>
        </w:trPr>
        <w:tc>
          <w:tcPr>
            <w:tcW w:w="2267" w:type="dxa"/>
            <w:shd w:val="clear" w:color="auto" w:fill="FFFFFF" w:themeFill="background1"/>
          </w:tcPr>
          <w:p w14:paraId="6F1F1BB1" w14:textId="77777777" w:rsidR="00DE73D2" w:rsidRPr="00DE73D2" w:rsidRDefault="00DE73D2" w:rsidP="004C257E">
            <w:pPr>
              <w:rPr>
                <w:rStyle w:val="Identifier"/>
              </w:rPr>
            </w:pPr>
            <w:bookmarkStart w:id="258" w:name="_Hlk104399050"/>
            <w:r w:rsidRPr="00DE73D2">
              <w:rPr>
                <w:rStyle w:val="Identifier"/>
              </w:rPr>
              <w:t>PL_birth_no_safe_job.consider</w:t>
            </w:r>
          </w:p>
        </w:tc>
        <w:tc>
          <w:tcPr>
            <w:tcW w:w="7653" w:type="dxa"/>
            <w:shd w:val="clear" w:color="auto" w:fill="FFFFFF" w:themeFill="background1"/>
            <w:tcMar>
              <w:left w:w="28" w:type="dxa"/>
              <w:right w:w="28" w:type="dxa"/>
            </w:tcMar>
          </w:tcPr>
          <w:p w14:paraId="17765056" w14:textId="77777777" w:rsidR="00DE73D2" w:rsidRPr="00474A60" w:rsidRDefault="00DE73D2" w:rsidP="004C257E">
            <w:pPr>
              <w:pStyle w:val="PlainText"/>
            </w:pPr>
            <w:r w:rsidRPr="00474A60">
              <w:t>(Fair Work Act 2009)</w:t>
            </w:r>
          </w:p>
          <w:p w14:paraId="30F4B09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"PL_birth_transfer_safe_job_leave_full" </w:instrText>
            </w:r>
            <w:r>
              <w:fldChar w:fldCharType="separate"/>
            </w:r>
            <w:r w:rsidRPr="001A3D1D">
              <w:rPr>
                <w:rStyle w:val="CharSectno"/>
              </w:rPr>
              <w:t>81A</w:t>
            </w:r>
            <w:r w:rsidRPr="001A3D1D">
              <w:t xml:space="preserve">  Paid no safe job leave</w:t>
            </w:r>
          </w:p>
          <w:p w14:paraId="36282172" w14:textId="77777777" w:rsidR="00DE73D2" w:rsidRPr="001A3D1D" w:rsidRDefault="00DE73D2" w:rsidP="004C257E">
            <w:pPr>
              <w:pStyle w:val="subsection0"/>
            </w:pPr>
            <w:r w:rsidRPr="001A3D1D">
              <w:tab/>
              <w:t>(1)</w:t>
            </w:r>
            <w:r w:rsidRPr="001A3D1D">
              <w:tab/>
              <w:t>If:</w:t>
            </w:r>
          </w:p>
          <w:p w14:paraId="3C97E4E9" w14:textId="77777777" w:rsidR="00DE73D2" w:rsidRPr="001A3D1D" w:rsidRDefault="00DE73D2" w:rsidP="004C257E">
            <w:pPr>
              <w:pStyle w:val="paragraph"/>
            </w:pPr>
            <w:r w:rsidRPr="001A3D1D">
              <w:tab/>
              <w:t>(a)</w:t>
            </w:r>
            <w:r w:rsidRPr="001A3D1D">
              <w:tab/>
              <w:t>section 81 applies to a pregnant employee but there is no appropriate safe job available; and</w:t>
            </w:r>
          </w:p>
          <w:p w14:paraId="2A3597F6" w14:textId="77777777" w:rsidR="00DE73D2" w:rsidRPr="001A3D1D" w:rsidRDefault="00DE73D2" w:rsidP="004C257E">
            <w:pPr>
              <w:pStyle w:val="paragraph"/>
            </w:pPr>
            <w:r w:rsidRPr="001A3D1D">
              <w:tab/>
              <w:t>(b)</w:t>
            </w:r>
            <w:r w:rsidRPr="001A3D1D">
              <w:tab/>
              <w:t>the employee is entitled to unpaid parental leave; and</w:t>
            </w:r>
          </w:p>
          <w:p w14:paraId="65137F9F" w14:textId="77777777" w:rsidR="00DE73D2" w:rsidRPr="001A3D1D" w:rsidRDefault="00DE73D2" w:rsidP="004C257E">
            <w:pPr>
              <w:pStyle w:val="paragraph"/>
            </w:pPr>
            <w:r w:rsidRPr="001A3D1D">
              <w:tab/>
              <w:t>(c)</w:t>
            </w:r>
            <w:r w:rsidRPr="001A3D1D">
              <w:tab/>
              <w:t>the employee has complied with the notice and evidence requirements of section 74 for taking unpaid parental leave;</w:t>
            </w:r>
          </w:p>
          <w:p w14:paraId="3813ED00" w14:textId="77777777" w:rsidR="00DE73D2" w:rsidRPr="001A3D1D" w:rsidRDefault="00DE73D2" w:rsidP="004C257E">
            <w:pPr>
              <w:pStyle w:val="subsection2"/>
            </w:pPr>
            <w:r w:rsidRPr="001A3D1D">
              <w:t>then the employee is entitled to paid no safe job leave for the risk period.</w:t>
            </w:r>
          </w:p>
          <w:p w14:paraId="6F77E49A" w14:textId="77777777" w:rsidR="00DE73D2" w:rsidRPr="001A3D1D" w:rsidRDefault="00DE73D2" w:rsidP="004C257E">
            <w:pPr>
              <w:pStyle w:val="subsection0"/>
            </w:pPr>
            <w:r w:rsidRPr="001A3D1D">
              <w:tab/>
              <w:t>(2)</w:t>
            </w:r>
            <w:r w:rsidRPr="001A3D1D">
              <w:tab/>
              <w:t>If the employee takes paid no safe job leave for the risk period, the employer must pay the employee at the employee’s base rate of pay for</w:t>
            </w:r>
            <w:r w:rsidRPr="001A3D1D">
              <w:rPr>
                <w:i/>
              </w:rPr>
              <w:t xml:space="preserve"> </w:t>
            </w:r>
            <w:r w:rsidRPr="001A3D1D">
              <w:t>the employee’s ordinary hours of work in the risk period.</w:t>
            </w:r>
          </w:p>
          <w:p w14:paraId="6589CC59" w14:textId="77777777" w:rsidR="00DE73D2" w:rsidRPr="00474A60" w:rsidRDefault="00DE73D2" w:rsidP="004C257E">
            <w:pPr>
              <w:pStyle w:val="Link"/>
              <w:framePr w:wrap="auto"/>
            </w:pPr>
            <w:r>
              <w:rPr>
                <w:rStyle w:val="Hyperlink"/>
              </w:rPr>
              <w:fldChar w:fldCharType="end"/>
            </w:r>
          </w:p>
        </w:tc>
      </w:tr>
      <w:bookmarkEnd w:id="258"/>
    </w:tbl>
    <w:p w14:paraId="2F27098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DB49E5A" w14:textId="77777777" w:rsidTr="00DE73D2">
        <w:trPr>
          <w:jc w:val="center"/>
        </w:trPr>
        <w:tc>
          <w:tcPr>
            <w:tcW w:w="2267" w:type="dxa"/>
            <w:tcBorders>
              <w:bottom w:val="single" w:sz="2" w:space="0" w:color="418AB3" w:themeColor="accent1"/>
            </w:tcBorders>
            <w:shd w:val="clear" w:color="auto" w:fill="FFFFFF" w:themeFill="background1"/>
          </w:tcPr>
          <w:p w14:paraId="01CE6B47" w14:textId="77777777" w:rsidR="00DE73D2" w:rsidRPr="00DE73D2" w:rsidRDefault="00DE73D2" w:rsidP="004C257E">
            <w:pPr>
              <w:rPr>
                <w:rStyle w:val="Identifier"/>
              </w:rPr>
            </w:pPr>
            <w:bookmarkStart w:id="259" w:name="_Hlk104399051"/>
            <w:r w:rsidRPr="00DE73D2">
              <w:rPr>
                <w:rStyle w:val="Identifier"/>
              </w:rPr>
              <w:t>PL_birth_maternity_notice.no_request</w:t>
            </w:r>
          </w:p>
        </w:tc>
        <w:tc>
          <w:tcPr>
            <w:tcW w:w="7653" w:type="dxa"/>
            <w:tcBorders>
              <w:bottom w:val="single" w:sz="2" w:space="0" w:color="418AB3" w:themeColor="accent1"/>
            </w:tcBorders>
            <w:shd w:val="clear" w:color="auto" w:fill="FFFFFF" w:themeFill="background1"/>
            <w:tcMar>
              <w:left w:w="28" w:type="dxa"/>
              <w:right w:w="28" w:type="dxa"/>
            </w:tcMar>
          </w:tcPr>
          <w:p w14:paraId="66F63944" w14:textId="77777777" w:rsidR="00DE73D2" w:rsidRPr="00474A60" w:rsidRDefault="00DE73D2" w:rsidP="004C257E">
            <w:pPr>
              <w:pStyle w:val="PlainText"/>
            </w:pPr>
            <w:r w:rsidRPr="00474A60">
              <w:t>(Fair Work Act 2009)</w:t>
            </w:r>
          </w:p>
          <w:p w14:paraId="0EFFC19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04B1BCAF" w14:textId="77777777" w:rsidR="00DE73D2" w:rsidRPr="001A3D1D" w:rsidRDefault="00DE73D2" w:rsidP="004C257E">
            <w:pPr>
              <w:pStyle w:val="SubsectionHead"/>
            </w:pPr>
            <w:r w:rsidRPr="001A3D1D">
              <w:t>Entitlement to unpaid special maternity leave</w:t>
            </w:r>
          </w:p>
          <w:p w14:paraId="31A0335B" w14:textId="77777777" w:rsidR="00DE73D2" w:rsidRPr="001A3D1D" w:rsidRDefault="00DE73D2" w:rsidP="004C257E">
            <w:pPr>
              <w:pStyle w:val="subsection0"/>
            </w:pPr>
            <w:r w:rsidRPr="001A3D1D">
              <w:tab/>
              <w:t>(1)</w:t>
            </w:r>
            <w:r w:rsidRPr="001A3D1D">
              <w:tab/>
              <w:t>A female employee is entitled to a period of unpaid special maternity leave if she is not fit for work during that period because:</w:t>
            </w:r>
          </w:p>
          <w:p w14:paraId="69DF0339" w14:textId="77777777" w:rsidR="00DE73D2" w:rsidRPr="001A3D1D" w:rsidRDefault="00DE73D2" w:rsidP="004C257E">
            <w:pPr>
              <w:pStyle w:val="paragraph"/>
            </w:pPr>
            <w:r w:rsidRPr="001A3D1D">
              <w:tab/>
              <w:t>(a)</w:t>
            </w:r>
            <w:r w:rsidRPr="001A3D1D">
              <w:tab/>
              <w:t>she has a pregnancy</w:t>
            </w:r>
            <w:r w:rsidRPr="001A3D1D">
              <w:noBreakHyphen/>
              <w:t>related illness; or</w:t>
            </w:r>
          </w:p>
          <w:p w14:paraId="2B8B8164" w14:textId="77777777" w:rsidR="00DE73D2" w:rsidRPr="004F11EB" w:rsidRDefault="00DE73D2" w:rsidP="004C257E">
            <w:pPr>
              <w:tabs>
                <w:tab w:val="right" w:pos="1531"/>
              </w:tabs>
              <w:spacing w:before="40"/>
              <w:ind w:left="1644" w:hanging="1644"/>
            </w:pPr>
            <w:r w:rsidRPr="004F11EB">
              <w:tab/>
              <w:t>(b)</w:t>
            </w:r>
            <w:r w:rsidRPr="004F11EB">
              <w:tab/>
              <w:t>all of the following apply:</w:t>
            </w:r>
          </w:p>
          <w:p w14:paraId="21EFB172" w14:textId="77777777" w:rsidR="00DE73D2" w:rsidRPr="004F11EB" w:rsidRDefault="00DE73D2" w:rsidP="004C257E">
            <w:pPr>
              <w:tabs>
                <w:tab w:val="right" w:pos="1985"/>
              </w:tabs>
              <w:spacing w:before="40"/>
              <w:ind w:left="2098" w:hanging="2098"/>
            </w:pPr>
            <w:r w:rsidRPr="004F11EB">
              <w:tab/>
              <w:t>(i)</w:t>
            </w:r>
            <w:r w:rsidRPr="004F11EB">
              <w:tab/>
              <w:t>she has been pregnant;</w:t>
            </w:r>
          </w:p>
          <w:p w14:paraId="03772D45" w14:textId="77777777" w:rsidR="00DE73D2" w:rsidRPr="004F11EB" w:rsidRDefault="00DE73D2" w:rsidP="004C257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0E107527" w14:textId="77777777" w:rsidR="00DE73D2" w:rsidRPr="001A3D1D" w:rsidRDefault="00DE73D2" w:rsidP="004C257E">
            <w:pPr>
              <w:tabs>
                <w:tab w:val="right" w:pos="1985"/>
              </w:tabs>
              <w:spacing w:before="40"/>
              <w:ind w:left="2098" w:hanging="2098"/>
            </w:pPr>
            <w:r w:rsidRPr="004F11EB">
              <w:tab/>
              <w:t>(iii)</w:t>
            </w:r>
            <w:r w:rsidRPr="004F11EB">
              <w:tab/>
              <w:t>the child is not stillborn.</w:t>
            </w:r>
          </w:p>
          <w:p w14:paraId="286B1EC7" w14:textId="77777777" w:rsidR="00DE73D2" w:rsidRPr="001A3D1D" w:rsidRDefault="00DE73D2" w:rsidP="004C257E">
            <w:pPr>
              <w:pStyle w:val="notetext"/>
            </w:pPr>
            <w:r w:rsidRPr="001A3D1D">
              <w:t>Note 1:</w:t>
            </w:r>
            <w:r w:rsidRPr="001A3D1D">
              <w:tab/>
              <w:t>Entitlement is also affected by section 67 (which deals with the length of the employee’s service).</w:t>
            </w:r>
          </w:p>
          <w:p w14:paraId="30888851" w14:textId="77777777" w:rsidR="00DE73D2" w:rsidRPr="00675E6B" w:rsidRDefault="00DE73D2" w:rsidP="004C257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00E264F8" w14:textId="77777777" w:rsidR="00DE73D2" w:rsidRPr="001A3D1D" w:rsidRDefault="00DE73D2" w:rsidP="004C257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084833E5" w14:textId="77777777" w:rsidR="00DE73D2" w:rsidRPr="001A3D1D" w:rsidRDefault="00DE73D2" w:rsidP="004C257E">
            <w:pPr>
              <w:pStyle w:val="SubsectionHead"/>
            </w:pPr>
            <w:r w:rsidRPr="001A3D1D">
              <w:t>Notice and evidence</w:t>
            </w:r>
          </w:p>
          <w:p w14:paraId="54FB9BB4" w14:textId="77777777" w:rsidR="00DE73D2" w:rsidRPr="001A3D1D" w:rsidRDefault="00DE73D2" w:rsidP="004C257E">
            <w:pPr>
              <w:pStyle w:val="subsection0"/>
            </w:pPr>
            <w:r w:rsidRPr="001A3D1D">
              <w:tab/>
              <w:t>(2)</w:t>
            </w:r>
            <w:r w:rsidRPr="001A3D1D">
              <w:tab/>
              <w:t>An employee must give her employer notice of the taking of unpaid special maternity leave by the employee.</w:t>
            </w:r>
          </w:p>
          <w:p w14:paraId="5391209E" w14:textId="77777777" w:rsidR="00DE73D2" w:rsidRPr="001A3D1D" w:rsidRDefault="00DE73D2" w:rsidP="004C257E">
            <w:pPr>
              <w:pStyle w:val="subsection0"/>
            </w:pPr>
            <w:r w:rsidRPr="001A3D1D">
              <w:tab/>
              <w:t>(3)</w:t>
            </w:r>
            <w:r w:rsidRPr="001A3D1D">
              <w:tab/>
              <w:t>The notice:</w:t>
            </w:r>
          </w:p>
          <w:p w14:paraId="019D35DA"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0727A79E" w14:textId="77777777" w:rsidR="00DE73D2" w:rsidRPr="001A3D1D" w:rsidRDefault="00DE73D2" w:rsidP="004C257E">
            <w:pPr>
              <w:pStyle w:val="paragraph"/>
            </w:pPr>
            <w:r w:rsidRPr="001A3D1D">
              <w:tab/>
              <w:t>(b)</w:t>
            </w:r>
            <w:r w:rsidRPr="001A3D1D">
              <w:tab/>
              <w:t>must advise the employer of the period, or expected period, of the leave.</w:t>
            </w:r>
          </w:p>
          <w:p w14:paraId="17560D74" w14:textId="77777777" w:rsidR="00DE73D2" w:rsidRPr="001A3D1D" w:rsidRDefault="00DE73D2" w:rsidP="004C257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5B4ECAD5" w14:textId="77777777" w:rsidR="00DE73D2" w:rsidRPr="001A3D1D" w:rsidRDefault="00DE73D2" w:rsidP="004C257E">
            <w:pPr>
              <w:pStyle w:val="subsection0"/>
            </w:pPr>
            <w:r w:rsidRPr="001A3D1D">
              <w:tab/>
              <w:t>(5)</w:t>
            </w:r>
            <w:r w:rsidRPr="001A3D1D">
              <w:tab/>
              <w:t>Without limiting subsection (4), an employer may require the evidence referred to in that subsection to be a medical certificate.</w:t>
            </w:r>
          </w:p>
          <w:p w14:paraId="78C82B99" w14:textId="77777777" w:rsidR="00DE73D2" w:rsidRPr="001A3D1D" w:rsidRDefault="00DE73D2" w:rsidP="004C257E">
            <w:pPr>
              <w:pStyle w:val="subsection0"/>
            </w:pPr>
            <w:r w:rsidRPr="001A3D1D">
              <w:tab/>
              <w:t>(6)</w:t>
            </w:r>
            <w:r w:rsidRPr="001A3D1D">
              <w:tab/>
              <w:t>An employee is not entitled to take unpaid special maternity leave unless the employee complies with subsections (2) to (4).</w:t>
            </w:r>
          </w:p>
          <w:p w14:paraId="323D896A" w14:textId="77777777" w:rsidR="00DE73D2" w:rsidRPr="00474A60" w:rsidRDefault="00DE73D2" w:rsidP="004C257E">
            <w:pPr>
              <w:pStyle w:val="Link"/>
              <w:framePr w:wrap="auto"/>
            </w:pPr>
            <w:r>
              <w:rPr>
                <w:rStyle w:val="Hyperlink"/>
              </w:rPr>
              <w:fldChar w:fldCharType="end"/>
            </w:r>
          </w:p>
          <w:p w14:paraId="7DCD72A8" w14:textId="77777777" w:rsidR="00DE73D2" w:rsidRPr="00474A60" w:rsidRDefault="00DE73D2" w:rsidP="004C257E">
            <w:pPr>
              <w:pStyle w:val="PlainText"/>
            </w:pPr>
          </w:p>
        </w:tc>
      </w:tr>
      <w:bookmarkEnd w:id="259"/>
    </w:tbl>
    <w:p w14:paraId="07A4539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29AF3B8" w14:textId="77777777" w:rsidTr="00DE73D2">
        <w:trPr>
          <w:jc w:val="center"/>
        </w:trPr>
        <w:tc>
          <w:tcPr>
            <w:tcW w:w="2267" w:type="dxa"/>
            <w:shd w:val="clear" w:color="auto" w:fill="FFFFFF" w:themeFill="background1"/>
          </w:tcPr>
          <w:p w14:paraId="252BBE56" w14:textId="77777777" w:rsidR="00DE73D2" w:rsidRPr="00DE73D2" w:rsidRDefault="00DE73D2" w:rsidP="004C257E">
            <w:pPr>
              <w:rPr>
                <w:rStyle w:val="Identifier"/>
              </w:rPr>
            </w:pPr>
            <w:bookmarkStart w:id="260" w:name="_Hlk104399052"/>
            <w:r w:rsidRPr="00DE73D2">
              <w:rPr>
                <w:rStyle w:val="Identifier"/>
              </w:rPr>
              <w:t>guaranteed_earning.not_notified</w:t>
            </w:r>
          </w:p>
        </w:tc>
        <w:tc>
          <w:tcPr>
            <w:tcW w:w="7653" w:type="dxa"/>
            <w:shd w:val="clear" w:color="auto" w:fill="FFFFFF" w:themeFill="background1"/>
            <w:tcMar>
              <w:left w:w="28" w:type="dxa"/>
              <w:right w:w="28" w:type="dxa"/>
            </w:tcMar>
          </w:tcPr>
          <w:p w14:paraId="1A31A257" w14:textId="77777777" w:rsidR="00DE73D2" w:rsidRPr="00474A60" w:rsidRDefault="00DE73D2" w:rsidP="004C257E">
            <w:pPr>
              <w:pStyle w:val="PlainText"/>
            </w:pPr>
            <w:r w:rsidRPr="00474A60">
              <w:t>(Fair Work Act 2009)</w:t>
            </w:r>
          </w:p>
          <w:p w14:paraId="7D2DA6D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"Hig_income_obligation_full" </w:instrText>
            </w:r>
            <w:r>
              <w:fldChar w:fldCharType="separate"/>
            </w:r>
            <w:r w:rsidRPr="001A3D1D">
              <w:rPr>
                <w:rStyle w:val="CharSectno"/>
              </w:rPr>
              <w:t>328</w:t>
            </w:r>
            <w:r w:rsidRPr="001A3D1D">
              <w:t xml:space="preserve">  Employer obligations in relation to guarantee of annual earnings</w:t>
            </w:r>
          </w:p>
          <w:p w14:paraId="5B657724" w14:textId="77777777" w:rsidR="00DE73D2" w:rsidRPr="001A3D1D" w:rsidRDefault="00DE73D2" w:rsidP="004C257E">
            <w:pPr>
              <w:pStyle w:val="SubsectionHead"/>
            </w:pPr>
            <w:r w:rsidRPr="001A3D1D">
              <w:t>Employer must comply with guarantee</w:t>
            </w:r>
          </w:p>
          <w:p w14:paraId="5E988A66" w14:textId="77777777" w:rsidR="00DE73D2" w:rsidRPr="001A3D1D" w:rsidRDefault="00DE73D2" w:rsidP="004C257E">
            <w:pPr>
              <w:pStyle w:val="subsection0"/>
            </w:pPr>
            <w:r w:rsidRPr="001A3D1D">
              <w:tab/>
              <w:t>(1)</w:t>
            </w:r>
            <w:r w:rsidRPr="001A3D1D">
              <w:tab/>
              <w:t>An employer that has given a guarantee of annual earnings to an employee must (subject to any reductions arising from circumstances in which the employer is required or entitled to reduce the employee’s earnings) comply with the guarantee during any period during which the employee:</w:t>
            </w:r>
          </w:p>
          <w:p w14:paraId="1D026198" w14:textId="77777777" w:rsidR="00DE73D2" w:rsidRPr="001A3D1D" w:rsidRDefault="00DE73D2" w:rsidP="004C257E">
            <w:pPr>
              <w:pStyle w:val="paragraph"/>
            </w:pPr>
            <w:r w:rsidRPr="001A3D1D">
              <w:tab/>
              <w:t>(a)</w:t>
            </w:r>
            <w:r w:rsidRPr="001A3D1D">
              <w:tab/>
              <w:t>is a high income employee of the employer; and</w:t>
            </w:r>
          </w:p>
          <w:p w14:paraId="7F66C554" w14:textId="77777777" w:rsidR="00DE73D2" w:rsidRPr="001A3D1D" w:rsidRDefault="00DE73D2" w:rsidP="004C257E">
            <w:pPr>
              <w:pStyle w:val="paragraph"/>
            </w:pPr>
            <w:r w:rsidRPr="001A3D1D">
              <w:tab/>
              <w:t>(b)</w:t>
            </w:r>
            <w:r w:rsidRPr="001A3D1D">
              <w:tab/>
              <w:t>is covered by a modern award that is in operation.</w:t>
            </w:r>
          </w:p>
          <w:p w14:paraId="24AD21CD" w14:textId="77777777" w:rsidR="00DE73D2" w:rsidRPr="001A3D1D" w:rsidRDefault="00DE73D2" w:rsidP="004C257E">
            <w:pPr>
              <w:pStyle w:val="notetext"/>
            </w:pPr>
            <w:r w:rsidRPr="001A3D1D">
              <w:t>Note 1:</w:t>
            </w:r>
            <w:r w:rsidRPr="001A3D1D">
              <w:tab/>
              <w:t>Examples of circumstances in which the employer is required or entitled to reduce the employee’s earnings are unpaid leave or absence, and periods of industrial action (see Division 9 of Part 3</w:t>
            </w:r>
            <w:r w:rsidRPr="001A3D1D">
              <w:noBreakHyphen/>
              <w:t>3).</w:t>
            </w:r>
          </w:p>
          <w:p w14:paraId="20F679BC" w14:textId="77777777" w:rsidR="00DE73D2" w:rsidRPr="001A3D1D" w:rsidRDefault="00DE73D2" w:rsidP="004C257E">
            <w:pPr>
              <w:pStyle w:val="notetext"/>
            </w:pPr>
            <w:r w:rsidRPr="001A3D1D">
              <w:t>Note 2:</w:t>
            </w:r>
            <w:r w:rsidRPr="001A3D1D">
              <w:tab/>
              <w:t>This subsection is a civil remedy provision (see Part 4</w:t>
            </w:r>
            <w:r w:rsidRPr="001A3D1D">
              <w:noBreakHyphen/>
              <w:t>1).</w:t>
            </w:r>
          </w:p>
          <w:p w14:paraId="2AA8E6FB" w14:textId="77777777" w:rsidR="00DE73D2" w:rsidRPr="001A3D1D" w:rsidRDefault="00DE73D2" w:rsidP="004C257E">
            <w:pPr>
              <w:pStyle w:val="SubsectionHead"/>
            </w:pPr>
            <w:r w:rsidRPr="001A3D1D">
              <w:t>Employer must comply with guarantee for period before termination</w:t>
            </w:r>
          </w:p>
          <w:p w14:paraId="2CB2022D" w14:textId="77777777" w:rsidR="00DE73D2" w:rsidRPr="001A3D1D" w:rsidRDefault="00DE73D2" w:rsidP="004C257E">
            <w:pPr>
              <w:pStyle w:val="subsection0"/>
            </w:pPr>
            <w:r w:rsidRPr="001A3D1D">
              <w:tab/>
              <w:t>(2)</w:t>
            </w:r>
            <w:r w:rsidRPr="001A3D1D">
              <w:tab/>
              <w:t>If:</w:t>
            </w:r>
          </w:p>
          <w:p w14:paraId="440A4DC4" w14:textId="77777777" w:rsidR="00DE73D2" w:rsidRPr="001A3D1D" w:rsidRDefault="00DE73D2" w:rsidP="004C257E">
            <w:pPr>
              <w:pStyle w:val="paragraph"/>
            </w:pPr>
            <w:r w:rsidRPr="001A3D1D">
              <w:tab/>
              <w:t>(a)</w:t>
            </w:r>
            <w:r w:rsidRPr="001A3D1D">
              <w:tab/>
              <w:t>the employment of a high income employee is terminated before the end of the guaranteed period; and</w:t>
            </w:r>
          </w:p>
          <w:p w14:paraId="5A5634BD" w14:textId="77777777" w:rsidR="00DE73D2" w:rsidRPr="001A3D1D" w:rsidRDefault="00DE73D2" w:rsidP="004C257E">
            <w:pPr>
              <w:pStyle w:val="paragraph"/>
            </w:pPr>
            <w:r w:rsidRPr="001A3D1D">
              <w:tab/>
              <w:t>(b)</w:t>
            </w:r>
            <w:r w:rsidRPr="001A3D1D">
              <w:tab/>
              <w:t>either or both of the following apply:</w:t>
            </w:r>
          </w:p>
          <w:p w14:paraId="38321D03" w14:textId="77777777" w:rsidR="00DE73D2" w:rsidRPr="001A3D1D" w:rsidRDefault="00DE73D2" w:rsidP="004C257E">
            <w:pPr>
              <w:pStyle w:val="paragraphsub"/>
            </w:pPr>
            <w:r w:rsidRPr="001A3D1D">
              <w:tab/>
              <w:t>(i)</w:t>
            </w:r>
            <w:r w:rsidRPr="001A3D1D">
              <w:tab/>
              <w:t>the employer terminates the employment;</w:t>
            </w:r>
          </w:p>
          <w:p w14:paraId="758FDA92" w14:textId="77777777" w:rsidR="00DE73D2" w:rsidRPr="001A3D1D" w:rsidRDefault="00DE73D2" w:rsidP="004C257E">
            <w:pPr>
              <w:pStyle w:val="paragraphsub"/>
            </w:pPr>
            <w:r w:rsidRPr="001A3D1D">
              <w:tab/>
              <w:t>(ii)</w:t>
            </w:r>
            <w:r w:rsidRPr="001A3D1D">
              <w:tab/>
              <w:t>the employee becomes a transferring employee in relation to a transfer of business from the employer to a new employer, and the guarantee of annual earnings has effect under subsection 316(2) as if it had been given to the employee by the new employer; and</w:t>
            </w:r>
          </w:p>
          <w:p w14:paraId="2AC1151E" w14:textId="77777777" w:rsidR="00DE73D2" w:rsidRPr="001A3D1D" w:rsidRDefault="00DE73D2" w:rsidP="004C257E">
            <w:pPr>
              <w:pStyle w:val="paragraph"/>
            </w:pPr>
            <w:r w:rsidRPr="001A3D1D">
              <w:tab/>
              <w:t>(c)</w:t>
            </w:r>
            <w:r w:rsidRPr="001A3D1D">
              <w:tab/>
              <w:t>the employee is covered by a modern award that is in operation at the time of the termination;</w:t>
            </w:r>
          </w:p>
          <w:p w14:paraId="4C53DFF6" w14:textId="77777777" w:rsidR="00DE73D2" w:rsidRPr="001A3D1D" w:rsidRDefault="00DE73D2" w:rsidP="004C257E">
            <w:pPr>
              <w:pStyle w:val="subsection2"/>
            </w:pPr>
            <w:r w:rsidRPr="001A3D1D">
              <w:t>the employer must pay earnings to the employee in relation to the part of the guaranteed period before the termination at the annual rate of the guarantee of annual earnings.</w:t>
            </w:r>
          </w:p>
          <w:p w14:paraId="48C3C5D2"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1988E0E2" w14:textId="77777777" w:rsidR="00DE73D2" w:rsidRPr="001A3D1D" w:rsidRDefault="00DE73D2" w:rsidP="004C257E">
            <w:pPr>
              <w:pStyle w:val="SubsectionHead"/>
            </w:pPr>
            <w:r w:rsidRPr="001A3D1D">
              <w:t>Employer must give notice of consequences</w:t>
            </w:r>
          </w:p>
          <w:p w14:paraId="3327FE8A" w14:textId="77777777" w:rsidR="00DE73D2" w:rsidRPr="001A3D1D" w:rsidRDefault="00DE73D2" w:rsidP="004C257E">
            <w:pPr>
              <w:pStyle w:val="subsection0"/>
            </w:pPr>
            <w:r w:rsidRPr="001A3D1D">
              <w:tab/>
              <w:t>(3)</w:t>
            </w:r>
            <w:r w:rsidRPr="001A3D1D">
              <w:tab/>
              <w:t>Before or at the time of giving a guarantee of annual earnings to an employee covered by a modern award that is in operation, an employer must notify the employee in writing that a modern award will not apply to the employee during any period during which the annual rate of the guarantee of annual earnings exceeds the high income threshold.</w:t>
            </w:r>
          </w:p>
          <w:p w14:paraId="205CD611"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248D0D2A" w14:textId="77777777" w:rsidR="00DE73D2" w:rsidRPr="00474A60" w:rsidRDefault="00DE73D2" w:rsidP="004C257E">
            <w:pPr>
              <w:pStyle w:val="Link"/>
              <w:framePr w:wrap="auto"/>
              <w:rPr>
                <w:lang w:val="en-US" w:eastAsia="en-US"/>
              </w:rPr>
            </w:pPr>
            <w:r>
              <w:rPr>
                <w:rStyle w:val="Hyperlink"/>
              </w:rPr>
              <w:fldChar w:fldCharType="end"/>
            </w:r>
          </w:p>
          <w:p w14:paraId="523EC692" w14:textId="77777777" w:rsidR="00DE73D2" w:rsidRPr="00474A60" w:rsidRDefault="00DE73D2" w:rsidP="004C257E">
            <w:pPr>
              <w:pStyle w:val="PlainText"/>
            </w:pPr>
            <w:r w:rsidRPr="00474A60">
              <w:t>(Fair Work Act 2009)</w:t>
            </w:r>
          </w:p>
          <w:p w14:paraId="4D549F5D" w14:textId="77777777" w:rsidR="00DE73D2" w:rsidRPr="00B5788C" w:rsidRDefault="00DE73D2" w:rsidP="004C257E">
            <w:pPr>
              <w:pStyle w:val="ActHead5"/>
            </w:pPr>
            <w:r>
              <w:fldChar w:fldCharType="begin"/>
            </w:r>
            <w:r>
              <w:instrText xml:space="preserve">  INCLUDETEXT "FILE:///C:\\USERS\\ANDRASH\\GOOGLE%20DRIVE\\AI%20RESEARCH\\LAWROBOT\\EMPLOYMENT_ALGORITHM\\Fair%20Work%20Act%202009%20Vol%201.docx" "award_applies_full"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427281D6" w14:textId="77777777" w:rsidR="00DE73D2" w:rsidRPr="001A3D1D" w:rsidRDefault="00DE73D2" w:rsidP="004C257E">
            <w:pPr>
              <w:pStyle w:val="SubsectionHead"/>
            </w:pPr>
            <w:r w:rsidRPr="001A3D1D">
              <w:t xml:space="preserve">When a modern award </w:t>
            </w:r>
            <w:r w:rsidRPr="001A3D1D">
              <w:rPr>
                <w:b/>
              </w:rPr>
              <w:t>applies</w:t>
            </w:r>
            <w:r w:rsidRPr="001A3D1D">
              <w:t xml:space="preserve"> to an employee, employer, organisation or outworker entity</w:t>
            </w:r>
          </w:p>
          <w:p w14:paraId="3DEBBA6C" w14:textId="77777777" w:rsidR="00DE73D2" w:rsidRPr="001A3D1D" w:rsidRDefault="00DE73D2" w:rsidP="004C257E">
            <w:pPr>
              <w:pStyle w:val="subsection0"/>
            </w:pPr>
            <w:r w:rsidRPr="001A3D1D">
              <w:tab/>
              <w:t>(1)</w:t>
            </w:r>
            <w:r w:rsidRPr="001A3D1D">
              <w:tab/>
              <w:t xml:space="preserve">A modern award </w:t>
            </w:r>
            <w:r w:rsidRPr="001A3D1D">
              <w:rPr>
                <w:b/>
                <w:i/>
              </w:rPr>
              <w:t>applies</w:t>
            </w:r>
            <w:r w:rsidRPr="001A3D1D">
              <w:t xml:space="preserve"> to an employee, employer, organisation or outworker entity if:</w:t>
            </w:r>
          </w:p>
          <w:p w14:paraId="175B863F" w14:textId="77777777" w:rsidR="00DE73D2" w:rsidRPr="001A3D1D" w:rsidRDefault="00DE73D2" w:rsidP="004C257E">
            <w:pPr>
              <w:pStyle w:val="paragraph"/>
            </w:pPr>
            <w:r w:rsidRPr="001A3D1D">
              <w:tab/>
              <w:t>(a)</w:t>
            </w:r>
            <w:r w:rsidRPr="001A3D1D">
              <w:tab/>
              <w:t>the modern award covers the employee, employer, organisation or outworker entity; and</w:t>
            </w:r>
          </w:p>
          <w:p w14:paraId="2D39DD87" w14:textId="77777777" w:rsidR="00DE73D2" w:rsidRPr="001A3D1D" w:rsidRDefault="00DE73D2" w:rsidP="004C257E">
            <w:pPr>
              <w:pStyle w:val="paragraph"/>
            </w:pPr>
            <w:r w:rsidRPr="001A3D1D">
              <w:tab/>
              <w:t>(b)</w:t>
            </w:r>
            <w:r w:rsidRPr="001A3D1D">
              <w:tab/>
              <w:t>the modern award is in operation; and</w:t>
            </w:r>
          </w:p>
          <w:p w14:paraId="1FF45831" w14:textId="77777777" w:rsidR="00DE73D2" w:rsidRPr="001A3D1D" w:rsidRDefault="00DE73D2" w:rsidP="004C257E">
            <w:pPr>
              <w:pStyle w:val="paragraph"/>
            </w:pPr>
            <w:r w:rsidRPr="001A3D1D">
              <w:tab/>
              <w:t>(c)</w:t>
            </w:r>
            <w:r w:rsidRPr="001A3D1D">
              <w:tab/>
              <w:t>no other provision of this Act provides, or has the effect, that the modern award does not apply to the employee, employer, organisation or outworker entity.</w:t>
            </w:r>
          </w:p>
          <w:p w14:paraId="7BE80299" w14:textId="77777777" w:rsidR="00DE73D2" w:rsidRPr="001A3D1D" w:rsidRDefault="00DE73D2" w:rsidP="004C257E">
            <w:pPr>
              <w:pStyle w:val="notetext"/>
            </w:pPr>
            <w:r w:rsidRPr="001A3D1D">
              <w:t>Note 1:</w:t>
            </w:r>
            <w:r w:rsidRPr="001A3D1D">
              <w:tab/>
              <w:t>Section 57 provides that a modern award does not apply to an employee (or to an employer, or an employee organisation, in relation to the employee) in relation to particular employment at a time when an enterprise agreement applies to the employee in relation to that employment.</w:t>
            </w:r>
          </w:p>
          <w:p w14:paraId="0EB8ADA2" w14:textId="77777777" w:rsidR="00DE73D2" w:rsidRPr="001A3D1D" w:rsidRDefault="00DE73D2" w:rsidP="004C257E">
            <w:pPr>
              <w:pStyle w:val="notetext"/>
            </w:pPr>
            <w:r w:rsidRPr="001A3D1D">
              <w:t>Note 2:</w:t>
            </w:r>
            <w:r w:rsidRPr="001A3D1D">
              <w:tab/>
              <w:t>In a modern award, coverage of an outworker entity must be expressed to relate only to outworker terms: see subsection 143(4).</w:t>
            </w:r>
          </w:p>
          <w:p w14:paraId="5DE9D1AD" w14:textId="77777777" w:rsidR="00DE73D2" w:rsidRPr="001A3D1D" w:rsidRDefault="00DE73D2" w:rsidP="004C257E">
            <w:pPr>
              <w:pStyle w:val="SubsectionHead"/>
            </w:pPr>
            <w:r w:rsidRPr="001A3D1D">
              <w:t>Modern awards do not apply to high income employees</w:t>
            </w:r>
          </w:p>
          <w:p w14:paraId="6E1DD208" w14:textId="77777777" w:rsidR="00DE73D2" w:rsidRPr="001A3D1D" w:rsidRDefault="00DE73D2" w:rsidP="004C257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090F643C" w14:textId="77777777" w:rsidR="00DE73D2" w:rsidRPr="001A3D1D" w:rsidRDefault="00DE73D2" w:rsidP="004C257E">
            <w:pPr>
              <w:pStyle w:val="SubsectionHead"/>
            </w:pPr>
            <w:r w:rsidRPr="001A3D1D">
              <w:t>Modern awards apply to employees in relation to particular employment</w:t>
            </w:r>
          </w:p>
          <w:p w14:paraId="2E8517DB" w14:textId="77777777" w:rsidR="00DE73D2" w:rsidRPr="001A3D1D" w:rsidRDefault="00DE73D2" w:rsidP="004C257E">
            <w:pPr>
              <w:pStyle w:val="subsection0"/>
            </w:pPr>
            <w:r w:rsidRPr="001A3D1D">
              <w:tab/>
              <w:t>(3)</w:t>
            </w:r>
            <w:r w:rsidRPr="001A3D1D">
              <w:tab/>
              <w:t>A reference in this Act to a modern award applying to an employee is a reference to the award applying to the employee in relation to particular employment.</w:t>
            </w:r>
          </w:p>
          <w:p w14:paraId="42F10007" w14:textId="77777777" w:rsidR="00DE73D2" w:rsidRPr="00474A60" w:rsidRDefault="00DE73D2" w:rsidP="004C257E">
            <w:pPr>
              <w:pStyle w:val="Link"/>
              <w:framePr w:wrap="auto"/>
            </w:pPr>
            <w:r>
              <w:rPr>
                <w:rStyle w:val="Hyperlink"/>
              </w:rPr>
              <w:fldChar w:fldCharType="end"/>
            </w:r>
          </w:p>
        </w:tc>
      </w:tr>
      <w:bookmarkEnd w:id="260"/>
    </w:tbl>
    <w:p w14:paraId="4626698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4044910" w14:textId="77777777" w:rsidTr="00DE73D2">
        <w:trPr>
          <w:jc w:val="center"/>
        </w:trPr>
        <w:tc>
          <w:tcPr>
            <w:tcW w:w="2267" w:type="dxa"/>
            <w:shd w:val="clear" w:color="auto" w:fill="FFFFFF" w:themeFill="background1"/>
          </w:tcPr>
          <w:p w14:paraId="7D84B840" w14:textId="77777777" w:rsidR="00DE73D2" w:rsidRPr="00DE73D2" w:rsidRDefault="00DE73D2" w:rsidP="004C257E">
            <w:pPr>
              <w:rPr>
                <w:rStyle w:val="Identifier"/>
              </w:rPr>
            </w:pPr>
            <w:bookmarkStart w:id="261" w:name="_Hlk104399053"/>
            <w:r w:rsidRPr="00DE73D2">
              <w:rPr>
                <w:rStyle w:val="Identifier"/>
              </w:rPr>
              <w:t>PL_birth_safe_job.changed_hours</w:t>
            </w:r>
          </w:p>
        </w:tc>
        <w:tc>
          <w:tcPr>
            <w:tcW w:w="7653" w:type="dxa"/>
            <w:shd w:val="clear" w:color="auto" w:fill="FFFFFF" w:themeFill="background1"/>
            <w:tcMar>
              <w:left w:w="28" w:type="dxa"/>
              <w:right w:w="28" w:type="dxa"/>
            </w:tcMar>
          </w:tcPr>
          <w:p w14:paraId="679D6A5B" w14:textId="77777777" w:rsidR="00DE73D2" w:rsidRPr="00474A60" w:rsidRDefault="00DE73D2" w:rsidP="004C257E">
            <w:pPr>
              <w:pStyle w:val="PlainText"/>
            </w:pPr>
            <w:r w:rsidRPr="00474A60">
              <w:t>(Fair Work Act 2009)</w:t>
            </w:r>
          </w:p>
          <w:p w14:paraId="1D060FA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0C947243" w14:textId="77777777" w:rsidR="00DE73D2" w:rsidRPr="001A3D1D" w:rsidRDefault="00DE73D2"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35F024F8" w14:textId="77777777" w:rsidR="00DE73D2" w:rsidRPr="001A3D1D" w:rsidRDefault="00DE73D2" w:rsidP="004C257E">
            <w:pPr>
              <w:pStyle w:val="paragraph"/>
            </w:pPr>
            <w:r w:rsidRPr="001A3D1D">
              <w:tab/>
              <w:t>(a)</w:t>
            </w:r>
            <w:r w:rsidRPr="001A3D1D">
              <w:tab/>
              <w:t>illness, or risks, arising out of her pregnancy; or</w:t>
            </w:r>
          </w:p>
          <w:p w14:paraId="58C71383" w14:textId="77777777" w:rsidR="00DE73D2" w:rsidRPr="001A3D1D" w:rsidRDefault="00DE73D2" w:rsidP="004C257E">
            <w:pPr>
              <w:pStyle w:val="paragraph"/>
            </w:pPr>
            <w:r w:rsidRPr="001A3D1D">
              <w:tab/>
              <w:t>(b)</w:t>
            </w:r>
            <w:r w:rsidRPr="001A3D1D">
              <w:tab/>
              <w:t>hazards connected with that position.</w:t>
            </w:r>
          </w:p>
          <w:p w14:paraId="68446520"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22E862FB" w14:textId="77777777" w:rsidR="00DE73D2" w:rsidRPr="001A3D1D" w:rsidRDefault="00DE73D2" w:rsidP="004C257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4829EF4E" w14:textId="77777777" w:rsidR="00DE73D2" w:rsidRPr="001A3D1D" w:rsidRDefault="00DE73D2" w:rsidP="004C257E">
            <w:pPr>
              <w:pStyle w:val="notetext"/>
            </w:pPr>
            <w:r w:rsidRPr="001A3D1D">
              <w:t>Note:</w:t>
            </w:r>
            <w:r w:rsidRPr="001A3D1D">
              <w:tab/>
              <w:t>If there is no appropriate safe job available, then the employee may be entitled to paid no safe job leave under section 81A or unpaid no safe job leave under 82A.</w:t>
            </w:r>
          </w:p>
          <w:p w14:paraId="0BCE5F0D" w14:textId="77777777" w:rsidR="00DE73D2" w:rsidRPr="001A3D1D" w:rsidRDefault="00DE73D2" w:rsidP="004C257E">
            <w:pPr>
              <w:pStyle w:val="subsection0"/>
            </w:pPr>
            <w:r w:rsidRPr="001A3D1D">
              <w:tab/>
              <w:t>(3)</w:t>
            </w:r>
            <w:r w:rsidRPr="001A3D1D">
              <w:tab/>
              <w:t xml:space="preserve">An </w:t>
            </w:r>
            <w:r w:rsidRPr="001A3D1D">
              <w:rPr>
                <w:b/>
                <w:i/>
              </w:rPr>
              <w:t>appropriate safe job</w:t>
            </w:r>
            <w:r w:rsidRPr="001A3D1D">
              <w:t xml:space="preserve"> is a safe job that has:</w:t>
            </w:r>
          </w:p>
          <w:p w14:paraId="072135CA" w14:textId="77777777" w:rsidR="00DE73D2" w:rsidRPr="001A3D1D" w:rsidRDefault="00DE73D2" w:rsidP="004C257E">
            <w:pPr>
              <w:pStyle w:val="paragraph"/>
            </w:pPr>
            <w:r w:rsidRPr="001A3D1D">
              <w:tab/>
              <w:t>(a)</w:t>
            </w:r>
            <w:r w:rsidRPr="001A3D1D">
              <w:tab/>
              <w:t>the same ordinary hours of work as the employee’s present position; or</w:t>
            </w:r>
          </w:p>
          <w:p w14:paraId="2019457A" w14:textId="77777777" w:rsidR="00DE73D2" w:rsidRPr="001A3D1D" w:rsidRDefault="00DE73D2" w:rsidP="004C257E">
            <w:pPr>
              <w:pStyle w:val="paragraph"/>
            </w:pPr>
            <w:r w:rsidRPr="001A3D1D">
              <w:tab/>
              <w:t>(b)</w:t>
            </w:r>
            <w:r w:rsidRPr="001A3D1D">
              <w:tab/>
              <w:t>a different number of ordinary hours agreed to by the employee.</w:t>
            </w:r>
          </w:p>
          <w:p w14:paraId="048B0A8D" w14:textId="77777777" w:rsidR="00DE73D2" w:rsidRPr="001A3D1D" w:rsidRDefault="00DE73D2" w:rsidP="004C257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652083A9" w14:textId="77777777" w:rsidR="00DE73D2" w:rsidRPr="001A3D1D" w:rsidRDefault="00DE73D2" w:rsidP="004C257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2B67CC54" w14:textId="77777777" w:rsidR="00DE73D2" w:rsidRPr="001A3D1D" w:rsidRDefault="00DE73D2" w:rsidP="004C257E">
            <w:pPr>
              <w:pStyle w:val="subsection0"/>
            </w:pPr>
            <w:r w:rsidRPr="001A3D1D">
              <w:tab/>
              <w:t>(6)</w:t>
            </w:r>
            <w:r w:rsidRPr="001A3D1D">
              <w:tab/>
              <w:t>Without limiting subsection (1), an employer may require the evidence to be a medical certificate.</w:t>
            </w:r>
          </w:p>
          <w:p w14:paraId="48167580"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20A6982D" w14:textId="77777777" w:rsidR="00DE73D2" w:rsidRPr="00474A60" w:rsidRDefault="00DE73D2" w:rsidP="004C257E">
            <w:pPr>
              <w:pStyle w:val="PlainText"/>
            </w:pPr>
            <w:r w:rsidRPr="00474A60">
              <w:t>(Fair Work Act 2009)</w:t>
            </w:r>
          </w:p>
          <w:p w14:paraId="3228C6AC"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615A8388" w14:textId="77777777" w:rsidR="00DE73D2" w:rsidRPr="001A3D1D" w:rsidRDefault="00DE73D2" w:rsidP="004C257E">
            <w:pPr>
              <w:pStyle w:val="SubsectionHead"/>
            </w:pPr>
            <w:r w:rsidRPr="001A3D1D">
              <w:t>General meaning</w:t>
            </w:r>
          </w:p>
          <w:p w14:paraId="6874EA72"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685302C9"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539EBE06" w14:textId="77777777" w:rsidR="00DE73D2" w:rsidRPr="001A3D1D" w:rsidRDefault="00DE73D2" w:rsidP="004C257E">
            <w:pPr>
              <w:pStyle w:val="paragraph"/>
            </w:pPr>
            <w:r w:rsidRPr="001A3D1D">
              <w:tab/>
              <w:t>(b)</w:t>
            </w:r>
            <w:r w:rsidRPr="001A3D1D">
              <w:tab/>
              <w:t>loadings;</w:t>
            </w:r>
          </w:p>
          <w:p w14:paraId="0BECC054" w14:textId="77777777" w:rsidR="00DE73D2" w:rsidRPr="001A3D1D" w:rsidRDefault="00DE73D2" w:rsidP="004C257E">
            <w:pPr>
              <w:pStyle w:val="paragraph"/>
            </w:pPr>
            <w:r w:rsidRPr="001A3D1D">
              <w:tab/>
              <w:t>(c)</w:t>
            </w:r>
            <w:r w:rsidRPr="001A3D1D">
              <w:tab/>
              <w:t>monetary allowances;</w:t>
            </w:r>
          </w:p>
          <w:p w14:paraId="149B0952" w14:textId="77777777" w:rsidR="00DE73D2" w:rsidRPr="001A3D1D" w:rsidRDefault="00DE73D2" w:rsidP="004C257E">
            <w:pPr>
              <w:pStyle w:val="paragraph"/>
            </w:pPr>
            <w:r w:rsidRPr="001A3D1D">
              <w:tab/>
              <w:t>(d)</w:t>
            </w:r>
            <w:r w:rsidRPr="001A3D1D">
              <w:tab/>
              <w:t>overtime or penalty rates;</w:t>
            </w:r>
          </w:p>
          <w:p w14:paraId="1AC1481D" w14:textId="77777777" w:rsidR="00DE73D2" w:rsidRPr="001A3D1D" w:rsidRDefault="00DE73D2" w:rsidP="004C257E">
            <w:pPr>
              <w:pStyle w:val="paragraph"/>
            </w:pPr>
            <w:r w:rsidRPr="001A3D1D">
              <w:tab/>
              <w:t>(e)</w:t>
            </w:r>
            <w:r w:rsidRPr="001A3D1D">
              <w:tab/>
              <w:t>any other separately identifiable amounts.</w:t>
            </w:r>
          </w:p>
          <w:p w14:paraId="03F8324B" w14:textId="77777777" w:rsidR="00DE73D2" w:rsidRPr="001A3D1D" w:rsidRDefault="00DE73D2" w:rsidP="004C257E">
            <w:pPr>
              <w:pStyle w:val="SubsectionHead"/>
            </w:pPr>
            <w:r w:rsidRPr="001A3D1D">
              <w:t>Meaning for pieceworkers in relation to entitlements under National Employment Standards</w:t>
            </w:r>
          </w:p>
          <w:p w14:paraId="63AE0BBC" w14:textId="77777777" w:rsidR="00DE73D2" w:rsidRPr="001A3D1D" w:rsidRDefault="00DE73D2" w:rsidP="004C257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270516BF" w14:textId="77777777" w:rsidR="00DE73D2" w:rsidRPr="001A3D1D" w:rsidRDefault="00DE73D2" w:rsidP="004C257E">
            <w:pPr>
              <w:pStyle w:val="paragraph"/>
            </w:pPr>
            <w:r w:rsidRPr="001A3D1D">
              <w:tab/>
              <w:t>(a)</w:t>
            </w:r>
            <w:r w:rsidRPr="001A3D1D">
              <w:tab/>
              <w:t>a modern award applies to the employee and specifies the employee’s full rate of pay for the purposes of the National Employment Standards;</w:t>
            </w:r>
          </w:p>
          <w:p w14:paraId="09466300" w14:textId="77777777" w:rsidR="00DE73D2" w:rsidRPr="001A3D1D" w:rsidRDefault="00DE73D2" w:rsidP="004C257E">
            <w:pPr>
              <w:pStyle w:val="paragraph"/>
            </w:pPr>
            <w:r w:rsidRPr="001A3D1D">
              <w:tab/>
              <w:t>(b)</w:t>
            </w:r>
            <w:r w:rsidRPr="001A3D1D">
              <w:tab/>
              <w:t>an enterprise agreement applies to the employee and specifies the employee’s full rate of pay for the purposes of the National Employment Standards;</w:t>
            </w:r>
          </w:p>
          <w:p w14:paraId="6C50A0A8"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6C304CEE" w14:textId="77777777" w:rsidR="00DE73D2" w:rsidRPr="00474A60" w:rsidRDefault="00DE73D2" w:rsidP="004C257E">
            <w:pPr>
              <w:pStyle w:val="Link"/>
              <w:framePr w:wrap="auto"/>
            </w:pPr>
            <w:r>
              <w:rPr>
                <w:rStyle w:val="Hyperlink"/>
              </w:rPr>
              <w:fldChar w:fldCharType="end"/>
            </w:r>
          </w:p>
        </w:tc>
      </w:tr>
      <w:bookmarkEnd w:id="261"/>
    </w:tbl>
    <w:p w14:paraId="4AABD61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A862C7C" w14:textId="77777777" w:rsidTr="00DE73D2">
        <w:trPr>
          <w:jc w:val="center"/>
        </w:trPr>
        <w:tc>
          <w:tcPr>
            <w:tcW w:w="2267" w:type="dxa"/>
            <w:shd w:val="clear" w:color="auto" w:fill="FFFFFF" w:themeFill="background1"/>
          </w:tcPr>
          <w:p w14:paraId="0373B55F" w14:textId="77777777" w:rsidR="00DE73D2" w:rsidRPr="00DE73D2" w:rsidRDefault="00DE73D2" w:rsidP="004C257E">
            <w:pPr>
              <w:rPr>
                <w:rStyle w:val="Identifier"/>
              </w:rPr>
            </w:pPr>
            <w:bookmarkStart w:id="262" w:name="_Hlk104399054"/>
            <w:r w:rsidRPr="00DE73D2">
              <w:rPr>
                <w:rStyle w:val="Identifier"/>
              </w:rPr>
              <w:t>PL_birth_safe_job.changed_hours_presently</w:t>
            </w:r>
          </w:p>
        </w:tc>
        <w:tc>
          <w:tcPr>
            <w:tcW w:w="7653" w:type="dxa"/>
            <w:shd w:val="clear" w:color="auto" w:fill="FFFFFF" w:themeFill="background1"/>
            <w:tcMar>
              <w:left w:w="28" w:type="dxa"/>
              <w:right w:w="28" w:type="dxa"/>
            </w:tcMar>
          </w:tcPr>
          <w:p w14:paraId="0901A6BA" w14:textId="77777777" w:rsidR="00DE73D2" w:rsidRPr="00474A60" w:rsidRDefault="00DE73D2" w:rsidP="004C257E">
            <w:pPr>
              <w:pStyle w:val="PlainText"/>
            </w:pPr>
            <w:r w:rsidRPr="00474A60">
              <w:t>(Fair Work Act 2009)</w:t>
            </w:r>
          </w:p>
          <w:p w14:paraId="1F65DD4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21E7A180" w14:textId="77777777" w:rsidR="00DE73D2" w:rsidRPr="001A3D1D" w:rsidRDefault="00DE73D2"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4E2B6CC3" w14:textId="77777777" w:rsidR="00DE73D2" w:rsidRPr="001A3D1D" w:rsidRDefault="00DE73D2" w:rsidP="004C257E">
            <w:pPr>
              <w:pStyle w:val="paragraph"/>
            </w:pPr>
            <w:r w:rsidRPr="001A3D1D">
              <w:tab/>
              <w:t>(a)</w:t>
            </w:r>
            <w:r w:rsidRPr="001A3D1D">
              <w:tab/>
              <w:t>illness, or risks, arising out of her pregnancy; or</w:t>
            </w:r>
          </w:p>
          <w:p w14:paraId="72F856B2" w14:textId="77777777" w:rsidR="00DE73D2" w:rsidRPr="001A3D1D" w:rsidRDefault="00DE73D2" w:rsidP="004C257E">
            <w:pPr>
              <w:pStyle w:val="paragraph"/>
            </w:pPr>
            <w:r w:rsidRPr="001A3D1D">
              <w:tab/>
              <w:t>(b)</w:t>
            </w:r>
            <w:r w:rsidRPr="001A3D1D">
              <w:tab/>
              <w:t>hazards connected with that position.</w:t>
            </w:r>
          </w:p>
          <w:p w14:paraId="3C22CD0C"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1E210BDF" w14:textId="77777777" w:rsidR="00DE73D2" w:rsidRPr="001A3D1D" w:rsidRDefault="00DE73D2" w:rsidP="004C257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74D11A90" w14:textId="77777777" w:rsidR="00DE73D2" w:rsidRPr="001A3D1D" w:rsidRDefault="00DE73D2" w:rsidP="004C257E">
            <w:pPr>
              <w:pStyle w:val="notetext"/>
            </w:pPr>
            <w:r w:rsidRPr="001A3D1D">
              <w:t>Note:</w:t>
            </w:r>
            <w:r w:rsidRPr="001A3D1D">
              <w:tab/>
              <w:t>If there is no appropriate safe job available, then the employee may be entitled to paid no safe job leave under section 81A or unpaid no safe job leave under 82A.</w:t>
            </w:r>
          </w:p>
          <w:p w14:paraId="14F4FB21" w14:textId="77777777" w:rsidR="00DE73D2" w:rsidRPr="001A3D1D" w:rsidRDefault="00DE73D2" w:rsidP="004C257E">
            <w:pPr>
              <w:pStyle w:val="subsection0"/>
            </w:pPr>
            <w:r w:rsidRPr="001A3D1D">
              <w:tab/>
              <w:t>(3)</w:t>
            </w:r>
            <w:r w:rsidRPr="001A3D1D">
              <w:tab/>
              <w:t xml:space="preserve">An </w:t>
            </w:r>
            <w:r w:rsidRPr="001A3D1D">
              <w:rPr>
                <w:b/>
                <w:i/>
              </w:rPr>
              <w:t>appropriate safe job</w:t>
            </w:r>
            <w:r w:rsidRPr="001A3D1D">
              <w:t xml:space="preserve"> is a safe job that has:</w:t>
            </w:r>
          </w:p>
          <w:p w14:paraId="1552DB5C" w14:textId="77777777" w:rsidR="00DE73D2" w:rsidRPr="001A3D1D" w:rsidRDefault="00DE73D2" w:rsidP="004C257E">
            <w:pPr>
              <w:pStyle w:val="paragraph"/>
            </w:pPr>
            <w:r w:rsidRPr="001A3D1D">
              <w:tab/>
              <w:t>(a)</w:t>
            </w:r>
            <w:r w:rsidRPr="001A3D1D">
              <w:tab/>
              <w:t>the same ordinary hours of work as the employee’s present position; or</w:t>
            </w:r>
          </w:p>
          <w:p w14:paraId="26B61F02" w14:textId="77777777" w:rsidR="00DE73D2" w:rsidRPr="001A3D1D" w:rsidRDefault="00DE73D2" w:rsidP="004C257E">
            <w:pPr>
              <w:pStyle w:val="paragraph"/>
            </w:pPr>
            <w:r w:rsidRPr="001A3D1D">
              <w:tab/>
              <w:t>(b)</w:t>
            </w:r>
            <w:r w:rsidRPr="001A3D1D">
              <w:tab/>
              <w:t>a different number of ordinary hours agreed to by the employee.</w:t>
            </w:r>
          </w:p>
          <w:p w14:paraId="33D04740" w14:textId="77777777" w:rsidR="00DE73D2" w:rsidRPr="001A3D1D" w:rsidRDefault="00DE73D2" w:rsidP="004C257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584A2C94" w14:textId="77777777" w:rsidR="00DE73D2" w:rsidRPr="001A3D1D" w:rsidRDefault="00DE73D2" w:rsidP="004C257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309D0ACD" w14:textId="77777777" w:rsidR="00DE73D2" w:rsidRPr="001A3D1D" w:rsidRDefault="00DE73D2" w:rsidP="004C257E">
            <w:pPr>
              <w:pStyle w:val="subsection0"/>
            </w:pPr>
            <w:r w:rsidRPr="001A3D1D">
              <w:tab/>
              <w:t>(6)</w:t>
            </w:r>
            <w:r w:rsidRPr="001A3D1D">
              <w:tab/>
              <w:t>Without limiting subsection (1), an employer may require the evidence to be a medical certificate.</w:t>
            </w:r>
          </w:p>
          <w:p w14:paraId="13B41691"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7ED28613" w14:textId="77777777" w:rsidR="00DE73D2" w:rsidRPr="00474A60" w:rsidRDefault="00DE73D2" w:rsidP="004C257E">
            <w:pPr>
              <w:pStyle w:val="PlainText"/>
            </w:pPr>
            <w:r w:rsidRPr="00474A60">
              <w:t>(Fair Work Act 2009)</w:t>
            </w:r>
          </w:p>
          <w:p w14:paraId="6D6E7917"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422860AA" w14:textId="77777777" w:rsidR="00DE73D2" w:rsidRPr="001A3D1D" w:rsidRDefault="00DE73D2" w:rsidP="004C257E">
            <w:pPr>
              <w:pStyle w:val="SubsectionHead"/>
            </w:pPr>
            <w:r w:rsidRPr="001A3D1D">
              <w:t>General meaning</w:t>
            </w:r>
          </w:p>
          <w:p w14:paraId="22113699"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09684116"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7F9590A0" w14:textId="77777777" w:rsidR="00DE73D2" w:rsidRPr="001A3D1D" w:rsidRDefault="00DE73D2" w:rsidP="004C257E">
            <w:pPr>
              <w:pStyle w:val="paragraph"/>
            </w:pPr>
            <w:r w:rsidRPr="001A3D1D">
              <w:tab/>
              <w:t>(b)</w:t>
            </w:r>
            <w:r w:rsidRPr="001A3D1D">
              <w:tab/>
              <w:t>loadings;</w:t>
            </w:r>
          </w:p>
          <w:p w14:paraId="27DA4DB3" w14:textId="77777777" w:rsidR="00DE73D2" w:rsidRPr="001A3D1D" w:rsidRDefault="00DE73D2" w:rsidP="004C257E">
            <w:pPr>
              <w:pStyle w:val="paragraph"/>
            </w:pPr>
            <w:r w:rsidRPr="001A3D1D">
              <w:tab/>
              <w:t>(c)</w:t>
            </w:r>
            <w:r w:rsidRPr="001A3D1D">
              <w:tab/>
              <w:t>monetary allowances;</w:t>
            </w:r>
          </w:p>
          <w:p w14:paraId="7CE3A45D" w14:textId="77777777" w:rsidR="00DE73D2" w:rsidRPr="001A3D1D" w:rsidRDefault="00DE73D2" w:rsidP="004C257E">
            <w:pPr>
              <w:pStyle w:val="paragraph"/>
            </w:pPr>
            <w:r w:rsidRPr="001A3D1D">
              <w:tab/>
              <w:t>(d)</w:t>
            </w:r>
            <w:r w:rsidRPr="001A3D1D">
              <w:tab/>
              <w:t>overtime or penalty rates;</w:t>
            </w:r>
          </w:p>
          <w:p w14:paraId="442589E8" w14:textId="77777777" w:rsidR="00DE73D2" w:rsidRPr="001A3D1D" w:rsidRDefault="00DE73D2" w:rsidP="004C257E">
            <w:pPr>
              <w:pStyle w:val="paragraph"/>
            </w:pPr>
            <w:r w:rsidRPr="001A3D1D">
              <w:tab/>
              <w:t>(e)</w:t>
            </w:r>
            <w:r w:rsidRPr="001A3D1D">
              <w:tab/>
              <w:t>any other separately identifiable amounts.</w:t>
            </w:r>
          </w:p>
          <w:p w14:paraId="6F286883" w14:textId="77777777" w:rsidR="00DE73D2" w:rsidRPr="001A3D1D" w:rsidRDefault="00DE73D2" w:rsidP="004C257E">
            <w:pPr>
              <w:pStyle w:val="SubsectionHead"/>
            </w:pPr>
            <w:r w:rsidRPr="001A3D1D">
              <w:t>Meaning for pieceworkers in relation to entitlements under National Employment Standards</w:t>
            </w:r>
          </w:p>
          <w:p w14:paraId="7C3E649E" w14:textId="77777777" w:rsidR="00DE73D2" w:rsidRPr="001A3D1D" w:rsidRDefault="00DE73D2" w:rsidP="004C257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00A70B7F" w14:textId="77777777" w:rsidR="00DE73D2" w:rsidRPr="001A3D1D" w:rsidRDefault="00DE73D2" w:rsidP="004C257E">
            <w:pPr>
              <w:pStyle w:val="paragraph"/>
            </w:pPr>
            <w:r w:rsidRPr="001A3D1D">
              <w:tab/>
              <w:t>(a)</w:t>
            </w:r>
            <w:r w:rsidRPr="001A3D1D">
              <w:tab/>
              <w:t>a modern award applies to the employee and specifies the employee’s full rate of pay for the purposes of the National Employment Standards;</w:t>
            </w:r>
          </w:p>
          <w:p w14:paraId="2370B1A0" w14:textId="77777777" w:rsidR="00DE73D2" w:rsidRPr="001A3D1D" w:rsidRDefault="00DE73D2" w:rsidP="004C257E">
            <w:pPr>
              <w:pStyle w:val="paragraph"/>
            </w:pPr>
            <w:r w:rsidRPr="001A3D1D">
              <w:tab/>
              <w:t>(b)</w:t>
            </w:r>
            <w:r w:rsidRPr="001A3D1D">
              <w:tab/>
              <w:t>an enterprise agreement applies to the employee and specifies the employee’s full rate of pay for the purposes of the National Employment Standards;</w:t>
            </w:r>
          </w:p>
          <w:p w14:paraId="355AFA3A"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7E3E63C3" w14:textId="77777777" w:rsidR="00DE73D2" w:rsidRPr="00474A60" w:rsidRDefault="00DE73D2" w:rsidP="004C257E">
            <w:pPr>
              <w:pStyle w:val="Link"/>
              <w:framePr w:wrap="auto"/>
            </w:pPr>
            <w:r>
              <w:rPr>
                <w:rStyle w:val="Hyperlink"/>
              </w:rPr>
              <w:fldChar w:fldCharType="end"/>
            </w:r>
          </w:p>
        </w:tc>
      </w:tr>
      <w:bookmarkEnd w:id="262"/>
    </w:tbl>
    <w:p w14:paraId="3D41B72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1C264CF" w14:textId="77777777" w:rsidTr="00DE73D2">
        <w:trPr>
          <w:jc w:val="center"/>
        </w:trPr>
        <w:tc>
          <w:tcPr>
            <w:tcW w:w="2267" w:type="dxa"/>
            <w:shd w:val="clear" w:color="auto" w:fill="FFFFFF" w:themeFill="background1"/>
          </w:tcPr>
          <w:p w14:paraId="48655DD9" w14:textId="77777777" w:rsidR="00DE73D2" w:rsidRPr="00DE73D2" w:rsidRDefault="00DE73D2" w:rsidP="004C257E">
            <w:pPr>
              <w:rPr>
                <w:rStyle w:val="Identifier"/>
              </w:rPr>
            </w:pPr>
            <w:bookmarkStart w:id="263" w:name="_Hlk104399055"/>
            <w:r w:rsidRPr="00DE73D2">
              <w:rPr>
                <w:rStyle w:val="Identifier"/>
              </w:rPr>
              <w:t>PL_birth_cancel.no_responsibility_fit</w:t>
            </w:r>
          </w:p>
        </w:tc>
        <w:tc>
          <w:tcPr>
            <w:tcW w:w="7653" w:type="dxa"/>
            <w:shd w:val="clear" w:color="auto" w:fill="FFFFFF" w:themeFill="background1"/>
            <w:tcMar>
              <w:left w:w="28" w:type="dxa"/>
              <w:right w:w="28" w:type="dxa"/>
            </w:tcMar>
          </w:tcPr>
          <w:p w14:paraId="73CE2EA3" w14:textId="77777777" w:rsidR="00DE73D2" w:rsidRPr="00EC67FF" w:rsidRDefault="00DE73D2" w:rsidP="004C257E">
            <w:pPr>
              <w:pStyle w:val="PlainText"/>
            </w:pPr>
            <w:r w:rsidRPr="00EC67FF">
              <w:t>(Fair Work Act 2009)</w:t>
            </w:r>
          </w:p>
          <w:p w14:paraId="47E01721" w14:textId="77777777" w:rsidR="00DE73D2" w:rsidRPr="00D137E3" w:rsidRDefault="00DE73D2" w:rsidP="004C257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7AE426D3" w14:textId="77777777" w:rsidR="00DE73D2" w:rsidRPr="00620C73" w:rsidRDefault="00DE73D2" w:rsidP="004C257E">
            <w:pPr>
              <w:keepNext/>
              <w:keepLines/>
              <w:spacing w:before="240"/>
              <w:ind w:left="1134"/>
              <w:rPr>
                <w:i/>
              </w:rPr>
            </w:pPr>
            <w:r w:rsidRPr="00620C73">
              <w:rPr>
                <w:i/>
              </w:rPr>
              <w:t>Stillbirth—preserving entitlement to birth</w:t>
            </w:r>
            <w:r w:rsidRPr="00620C73">
              <w:rPr>
                <w:i/>
              </w:rPr>
              <w:noBreakHyphen/>
              <w:t>related leave</w:t>
            </w:r>
          </w:p>
          <w:p w14:paraId="1DB264B1" w14:textId="77777777" w:rsidR="00DE73D2" w:rsidRPr="00620C73" w:rsidRDefault="00DE73D2" w:rsidP="004C257E">
            <w:pPr>
              <w:tabs>
                <w:tab w:val="right" w:pos="1021"/>
              </w:tabs>
              <w:spacing w:before="180"/>
              <w:ind w:left="1134" w:hanging="1134"/>
            </w:pPr>
            <w:r w:rsidRPr="00620C73">
              <w:tab/>
              <w:t>(1)</w:t>
            </w:r>
            <w:r w:rsidRPr="00620C73">
              <w:tab/>
              <w:t>If:</w:t>
            </w:r>
          </w:p>
          <w:p w14:paraId="5FCD8D7A" w14:textId="77777777" w:rsidR="00DE73D2" w:rsidRPr="00620C73" w:rsidRDefault="00DE73D2" w:rsidP="004C257E">
            <w:pPr>
              <w:tabs>
                <w:tab w:val="right" w:pos="1531"/>
              </w:tabs>
              <w:spacing w:before="40"/>
              <w:ind w:left="1644" w:hanging="1644"/>
            </w:pPr>
            <w:r w:rsidRPr="00620C73">
              <w:tab/>
              <w:t>(a)</w:t>
            </w:r>
            <w:r w:rsidRPr="00620C73">
              <w:tab/>
              <w:t>a child is stillborn; and</w:t>
            </w:r>
          </w:p>
          <w:p w14:paraId="6BB95D7B" w14:textId="77777777" w:rsidR="00DE73D2" w:rsidRPr="00620C73" w:rsidRDefault="00DE73D2"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4144218F" w14:textId="77777777" w:rsidR="00DE73D2" w:rsidRPr="00620C73" w:rsidRDefault="00DE73D2" w:rsidP="004C257E">
            <w:pPr>
              <w:spacing w:before="40"/>
              <w:ind w:left="1134"/>
            </w:pPr>
            <w:r w:rsidRPr="00620C73">
              <w:t>then the employee is taken to be entitled to the unpaid parental leave, despite the stillbirth of the child.</w:t>
            </w:r>
          </w:p>
          <w:p w14:paraId="6DC837C0" w14:textId="77777777" w:rsidR="00DE73D2" w:rsidRPr="00620C73" w:rsidRDefault="00DE73D2" w:rsidP="004C257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350FA18F" w14:textId="77777777" w:rsidR="00DE73D2" w:rsidRPr="00620C73" w:rsidRDefault="00DE73D2"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33B5B880" w14:textId="77777777" w:rsidR="00DE73D2" w:rsidRPr="00620C73" w:rsidRDefault="00DE73D2" w:rsidP="004C257E">
            <w:pPr>
              <w:tabs>
                <w:tab w:val="right" w:pos="1531"/>
              </w:tabs>
              <w:spacing w:before="40"/>
              <w:ind w:left="1644" w:hanging="1644"/>
            </w:pPr>
            <w:r w:rsidRPr="00620C73">
              <w:tab/>
              <w:t>(b)</w:t>
            </w:r>
            <w:r w:rsidRPr="00620C73">
              <w:tab/>
              <w:t>who has not breathed since delivery; and</w:t>
            </w:r>
          </w:p>
          <w:p w14:paraId="5D73E043" w14:textId="77777777" w:rsidR="00DE73D2" w:rsidRPr="00620C73" w:rsidRDefault="00DE73D2" w:rsidP="004C257E">
            <w:pPr>
              <w:tabs>
                <w:tab w:val="right" w:pos="1531"/>
              </w:tabs>
              <w:spacing w:before="40"/>
              <w:ind w:left="1644" w:hanging="1644"/>
            </w:pPr>
            <w:r w:rsidRPr="00620C73">
              <w:tab/>
              <w:t>(c)</w:t>
            </w:r>
            <w:r w:rsidRPr="00620C73">
              <w:tab/>
              <w:t>whose heart has not beaten since delivery.</w:t>
            </w:r>
          </w:p>
          <w:p w14:paraId="416F5B68" w14:textId="77777777" w:rsidR="00DE73D2" w:rsidRPr="00620C73" w:rsidRDefault="00DE73D2" w:rsidP="004C257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6812824A" w14:textId="77777777" w:rsidR="00DE73D2" w:rsidRPr="00620C73" w:rsidRDefault="00DE73D2" w:rsidP="004C257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291D4519" w14:textId="77777777" w:rsidR="00DE73D2" w:rsidRPr="00620C73" w:rsidRDefault="00DE73D2" w:rsidP="004C257E">
            <w:pPr>
              <w:keepNext/>
              <w:keepLines/>
              <w:spacing w:before="240"/>
              <w:ind w:left="1134"/>
              <w:rPr>
                <w:i/>
              </w:rPr>
            </w:pPr>
            <w:r w:rsidRPr="00620C73">
              <w:rPr>
                <w:i/>
              </w:rPr>
              <w:t>Stillbirth or death of child—cancelling leave or returning to work</w:t>
            </w:r>
          </w:p>
          <w:p w14:paraId="62F09F5B" w14:textId="77777777" w:rsidR="00DE73D2" w:rsidRPr="00620C73" w:rsidRDefault="00DE73D2" w:rsidP="004C257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441E46A4" w14:textId="77777777" w:rsidR="00DE73D2" w:rsidRPr="00620C73" w:rsidRDefault="00DE73D2" w:rsidP="004C257E">
            <w:pPr>
              <w:tabs>
                <w:tab w:val="right" w:pos="1531"/>
              </w:tabs>
              <w:spacing w:before="40"/>
              <w:ind w:left="1644" w:hanging="1644"/>
            </w:pPr>
            <w:r w:rsidRPr="00620C73">
              <w:tab/>
              <w:t>(a)</w:t>
            </w:r>
            <w:r w:rsidRPr="00620C73">
              <w:tab/>
              <w:t>before the period of leave starts, give his or her employer written notice cancelling the leave; or</w:t>
            </w:r>
          </w:p>
          <w:p w14:paraId="5888E096" w14:textId="77777777" w:rsidR="00DE73D2" w:rsidRPr="00620C73" w:rsidRDefault="00DE73D2" w:rsidP="004C257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161CC09F" w14:textId="77777777" w:rsidR="00DE73D2" w:rsidRPr="00620C73" w:rsidRDefault="00DE73D2" w:rsidP="004C257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68165D57" w14:textId="77777777" w:rsidR="00DE73D2" w:rsidRPr="00620C73" w:rsidRDefault="00DE73D2" w:rsidP="004C257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3D07BAAE" w14:textId="77777777" w:rsidR="00DE73D2" w:rsidRPr="00620C73" w:rsidRDefault="00DE73D2"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6C918A83" w14:textId="77777777" w:rsidR="00DE73D2" w:rsidRPr="00620C73" w:rsidRDefault="00DE73D2" w:rsidP="004C257E">
            <w:pPr>
              <w:tabs>
                <w:tab w:val="right" w:pos="1531"/>
              </w:tabs>
              <w:spacing w:before="40"/>
              <w:ind w:left="1644" w:hanging="1644"/>
            </w:pPr>
            <w:r w:rsidRPr="00620C73">
              <w:tab/>
              <w:t>(b)</w:t>
            </w:r>
            <w:r w:rsidRPr="00620C73">
              <w:tab/>
              <w:t>if the action is taken under paragraph (4)(b)—immediately before the specified day.</w:t>
            </w:r>
          </w:p>
          <w:p w14:paraId="267BB39C" w14:textId="77777777" w:rsidR="00DE73D2" w:rsidRPr="00620C73" w:rsidRDefault="00DE73D2" w:rsidP="004C257E">
            <w:pPr>
              <w:keepNext/>
              <w:keepLines/>
              <w:spacing w:before="240"/>
              <w:ind w:left="1134"/>
              <w:rPr>
                <w:i/>
              </w:rPr>
            </w:pPr>
            <w:r w:rsidRPr="00620C73">
              <w:rPr>
                <w:i/>
              </w:rPr>
              <w:t>Interaction with section 77</w:t>
            </w:r>
          </w:p>
          <w:p w14:paraId="72A6306D" w14:textId="77777777" w:rsidR="00DE73D2" w:rsidRPr="00620C73" w:rsidRDefault="00DE73D2" w:rsidP="004C257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6C9CADBF" w14:textId="77777777" w:rsidR="00DE73D2" w:rsidRPr="00EC67FF" w:rsidRDefault="00DE73D2" w:rsidP="004C257E">
            <w:pPr>
              <w:pStyle w:val="PlainText"/>
            </w:pPr>
            <w:r>
              <w:rPr>
                <w:rStyle w:val="Hyperlink"/>
              </w:rPr>
              <w:fldChar w:fldCharType="end"/>
            </w:r>
          </w:p>
        </w:tc>
      </w:tr>
      <w:bookmarkEnd w:id="263"/>
    </w:tbl>
    <w:p w14:paraId="1D1B475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F77E8EF" w14:textId="77777777" w:rsidTr="00DE73D2">
        <w:trPr>
          <w:jc w:val="center"/>
        </w:trPr>
        <w:tc>
          <w:tcPr>
            <w:tcW w:w="2267" w:type="dxa"/>
            <w:shd w:val="clear" w:color="auto" w:fill="FFFFFF" w:themeFill="background1"/>
          </w:tcPr>
          <w:p w14:paraId="29A22CBF" w14:textId="77777777" w:rsidR="00DE73D2" w:rsidRPr="00DE73D2" w:rsidRDefault="00DE73D2" w:rsidP="004C257E">
            <w:pPr>
              <w:rPr>
                <w:rStyle w:val="Identifier"/>
              </w:rPr>
            </w:pPr>
            <w:bookmarkStart w:id="264" w:name="_Hlk104399056"/>
            <w:r w:rsidRPr="00DE73D2">
              <w:rPr>
                <w:rStyle w:val="Identifier"/>
              </w:rPr>
              <w:t>PL_birth_cancel.no_responsibility_unfit</w:t>
            </w:r>
          </w:p>
        </w:tc>
        <w:tc>
          <w:tcPr>
            <w:tcW w:w="7653" w:type="dxa"/>
            <w:shd w:val="clear" w:color="auto" w:fill="FFFFFF" w:themeFill="background1"/>
            <w:tcMar>
              <w:left w:w="28" w:type="dxa"/>
              <w:right w:w="28" w:type="dxa"/>
            </w:tcMar>
          </w:tcPr>
          <w:p w14:paraId="4D9B632B" w14:textId="77777777" w:rsidR="00DE73D2" w:rsidRPr="00EC67FF" w:rsidRDefault="00DE73D2" w:rsidP="004C257E">
            <w:pPr>
              <w:pStyle w:val="PlainText"/>
            </w:pPr>
            <w:r w:rsidRPr="00EC67FF">
              <w:t>(Fair Work Act 2009)</w:t>
            </w:r>
          </w:p>
          <w:p w14:paraId="5D3842E9" w14:textId="77777777" w:rsidR="00DE73D2" w:rsidRPr="00D137E3" w:rsidRDefault="00DE73D2" w:rsidP="004C257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526BB9C3" w14:textId="77777777" w:rsidR="00DE73D2" w:rsidRPr="00620C73" w:rsidRDefault="00DE73D2" w:rsidP="004C257E">
            <w:pPr>
              <w:keepNext/>
              <w:keepLines/>
              <w:spacing w:before="240"/>
              <w:ind w:left="1134"/>
              <w:rPr>
                <w:i/>
              </w:rPr>
            </w:pPr>
            <w:r w:rsidRPr="00620C73">
              <w:rPr>
                <w:i/>
              </w:rPr>
              <w:t>Stillbirth—preserving entitlement to birth</w:t>
            </w:r>
            <w:r w:rsidRPr="00620C73">
              <w:rPr>
                <w:i/>
              </w:rPr>
              <w:noBreakHyphen/>
              <w:t>related leave</w:t>
            </w:r>
          </w:p>
          <w:p w14:paraId="09C254DF" w14:textId="77777777" w:rsidR="00DE73D2" w:rsidRPr="00620C73" w:rsidRDefault="00DE73D2" w:rsidP="004C257E">
            <w:pPr>
              <w:tabs>
                <w:tab w:val="right" w:pos="1021"/>
              </w:tabs>
              <w:spacing w:before="180"/>
              <w:ind w:left="1134" w:hanging="1134"/>
            </w:pPr>
            <w:r w:rsidRPr="00620C73">
              <w:tab/>
              <w:t>(1)</w:t>
            </w:r>
            <w:r w:rsidRPr="00620C73">
              <w:tab/>
              <w:t>If:</w:t>
            </w:r>
          </w:p>
          <w:p w14:paraId="7F3E991E" w14:textId="77777777" w:rsidR="00DE73D2" w:rsidRPr="00620C73" w:rsidRDefault="00DE73D2" w:rsidP="004C257E">
            <w:pPr>
              <w:tabs>
                <w:tab w:val="right" w:pos="1531"/>
              </w:tabs>
              <w:spacing w:before="40"/>
              <w:ind w:left="1644" w:hanging="1644"/>
            </w:pPr>
            <w:r w:rsidRPr="00620C73">
              <w:tab/>
              <w:t>(a)</w:t>
            </w:r>
            <w:r w:rsidRPr="00620C73">
              <w:tab/>
              <w:t>a child is stillborn; and</w:t>
            </w:r>
          </w:p>
          <w:p w14:paraId="1F851740" w14:textId="77777777" w:rsidR="00DE73D2" w:rsidRPr="00620C73" w:rsidRDefault="00DE73D2"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4FD9B5C2" w14:textId="77777777" w:rsidR="00DE73D2" w:rsidRPr="00620C73" w:rsidRDefault="00DE73D2" w:rsidP="004C257E">
            <w:pPr>
              <w:spacing w:before="40"/>
              <w:ind w:left="1134"/>
            </w:pPr>
            <w:r w:rsidRPr="00620C73">
              <w:t>then the employee is taken to be entitled to the unpaid parental leave, despite the stillbirth of the child.</w:t>
            </w:r>
          </w:p>
          <w:p w14:paraId="6E1EC690" w14:textId="77777777" w:rsidR="00DE73D2" w:rsidRPr="00620C73" w:rsidRDefault="00DE73D2" w:rsidP="004C257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2DB48284" w14:textId="77777777" w:rsidR="00DE73D2" w:rsidRPr="00620C73" w:rsidRDefault="00DE73D2"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00FFD3B4" w14:textId="77777777" w:rsidR="00DE73D2" w:rsidRPr="00620C73" w:rsidRDefault="00DE73D2" w:rsidP="004C257E">
            <w:pPr>
              <w:tabs>
                <w:tab w:val="right" w:pos="1531"/>
              </w:tabs>
              <w:spacing w:before="40"/>
              <w:ind w:left="1644" w:hanging="1644"/>
            </w:pPr>
            <w:r w:rsidRPr="00620C73">
              <w:tab/>
              <w:t>(b)</w:t>
            </w:r>
            <w:r w:rsidRPr="00620C73">
              <w:tab/>
              <w:t>who has not breathed since delivery; and</w:t>
            </w:r>
          </w:p>
          <w:p w14:paraId="71695A62" w14:textId="77777777" w:rsidR="00DE73D2" w:rsidRPr="00620C73" w:rsidRDefault="00DE73D2" w:rsidP="004C257E">
            <w:pPr>
              <w:tabs>
                <w:tab w:val="right" w:pos="1531"/>
              </w:tabs>
              <w:spacing w:before="40"/>
              <w:ind w:left="1644" w:hanging="1644"/>
            </w:pPr>
            <w:r w:rsidRPr="00620C73">
              <w:tab/>
              <w:t>(c)</w:t>
            </w:r>
            <w:r w:rsidRPr="00620C73">
              <w:tab/>
              <w:t>whose heart has not beaten since delivery.</w:t>
            </w:r>
          </w:p>
          <w:p w14:paraId="71BD5211" w14:textId="77777777" w:rsidR="00DE73D2" w:rsidRPr="00620C73" w:rsidRDefault="00DE73D2" w:rsidP="004C257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07025449" w14:textId="77777777" w:rsidR="00DE73D2" w:rsidRPr="00620C73" w:rsidRDefault="00DE73D2" w:rsidP="004C257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7F681C9A" w14:textId="77777777" w:rsidR="00DE73D2" w:rsidRPr="00620C73" w:rsidRDefault="00DE73D2" w:rsidP="004C257E">
            <w:pPr>
              <w:keepNext/>
              <w:keepLines/>
              <w:spacing w:before="240"/>
              <w:ind w:left="1134"/>
              <w:rPr>
                <w:i/>
              </w:rPr>
            </w:pPr>
            <w:r w:rsidRPr="00620C73">
              <w:rPr>
                <w:i/>
              </w:rPr>
              <w:t>Stillbirth or death of child—cancelling leave or returning to work</w:t>
            </w:r>
          </w:p>
          <w:p w14:paraId="581E46F7" w14:textId="77777777" w:rsidR="00DE73D2" w:rsidRPr="00620C73" w:rsidRDefault="00DE73D2" w:rsidP="004C257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1C9557DC" w14:textId="77777777" w:rsidR="00DE73D2" w:rsidRPr="00620C73" w:rsidRDefault="00DE73D2" w:rsidP="004C257E">
            <w:pPr>
              <w:tabs>
                <w:tab w:val="right" w:pos="1531"/>
              </w:tabs>
              <w:spacing w:before="40"/>
              <w:ind w:left="1644" w:hanging="1644"/>
            </w:pPr>
            <w:r w:rsidRPr="00620C73">
              <w:tab/>
              <w:t>(a)</w:t>
            </w:r>
            <w:r w:rsidRPr="00620C73">
              <w:tab/>
              <w:t>before the period of leave starts, give his or her employer written notice cancelling the leave; or</w:t>
            </w:r>
          </w:p>
          <w:p w14:paraId="28585C81" w14:textId="77777777" w:rsidR="00DE73D2" w:rsidRPr="00620C73" w:rsidRDefault="00DE73D2" w:rsidP="004C257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60E18293" w14:textId="77777777" w:rsidR="00DE73D2" w:rsidRPr="00620C73" w:rsidRDefault="00DE73D2" w:rsidP="004C257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465B26B5" w14:textId="77777777" w:rsidR="00DE73D2" w:rsidRPr="00620C73" w:rsidRDefault="00DE73D2" w:rsidP="004C257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31E8B769" w14:textId="77777777" w:rsidR="00DE73D2" w:rsidRPr="00620C73" w:rsidRDefault="00DE73D2"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47D0FFD3" w14:textId="77777777" w:rsidR="00DE73D2" w:rsidRPr="00620C73" w:rsidRDefault="00DE73D2" w:rsidP="004C257E">
            <w:pPr>
              <w:tabs>
                <w:tab w:val="right" w:pos="1531"/>
              </w:tabs>
              <w:spacing w:before="40"/>
              <w:ind w:left="1644" w:hanging="1644"/>
            </w:pPr>
            <w:r w:rsidRPr="00620C73">
              <w:tab/>
              <w:t>(b)</w:t>
            </w:r>
            <w:r w:rsidRPr="00620C73">
              <w:tab/>
              <w:t>if the action is taken under paragraph (4)(b)—immediately before the specified day.</w:t>
            </w:r>
          </w:p>
          <w:p w14:paraId="37F322D6" w14:textId="77777777" w:rsidR="00DE73D2" w:rsidRPr="00620C73" w:rsidRDefault="00DE73D2" w:rsidP="004C257E">
            <w:pPr>
              <w:keepNext/>
              <w:keepLines/>
              <w:spacing w:before="240"/>
              <w:ind w:left="1134"/>
              <w:rPr>
                <w:i/>
              </w:rPr>
            </w:pPr>
            <w:r w:rsidRPr="00620C73">
              <w:rPr>
                <w:i/>
              </w:rPr>
              <w:t>Interaction with section 77</w:t>
            </w:r>
          </w:p>
          <w:p w14:paraId="058C35C6" w14:textId="77777777" w:rsidR="00DE73D2" w:rsidRPr="00620C73" w:rsidRDefault="00DE73D2" w:rsidP="004C257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6EF7B216" w14:textId="77777777" w:rsidR="00DE73D2" w:rsidRPr="00EC67FF" w:rsidRDefault="00DE73D2" w:rsidP="004C257E">
            <w:pPr>
              <w:pStyle w:val="PlainText"/>
            </w:pPr>
            <w:r>
              <w:rPr>
                <w:rStyle w:val="Hyperlink"/>
              </w:rPr>
              <w:fldChar w:fldCharType="end"/>
            </w:r>
          </w:p>
        </w:tc>
      </w:tr>
      <w:bookmarkEnd w:id="264"/>
    </w:tbl>
    <w:p w14:paraId="3A8D23C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8600A51" w14:textId="77777777" w:rsidTr="00DE73D2">
        <w:trPr>
          <w:jc w:val="center"/>
        </w:trPr>
        <w:tc>
          <w:tcPr>
            <w:tcW w:w="2267" w:type="dxa"/>
            <w:shd w:val="clear" w:color="auto" w:fill="FFFFFF" w:themeFill="background1"/>
          </w:tcPr>
          <w:p w14:paraId="262FE4E1" w14:textId="77777777" w:rsidR="00DE73D2" w:rsidRPr="00DE73D2" w:rsidRDefault="00DE73D2" w:rsidP="004C257E">
            <w:pPr>
              <w:rPr>
                <w:rStyle w:val="Identifier"/>
              </w:rPr>
            </w:pPr>
            <w:bookmarkStart w:id="265" w:name="_Hlk104399057"/>
            <w:r w:rsidRPr="00DE73D2">
              <w:rPr>
                <w:rStyle w:val="Identifier"/>
              </w:rPr>
              <w:t>flexible_work_request.no_reason</w:t>
            </w:r>
          </w:p>
        </w:tc>
        <w:tc>
          <w:tcPr>
            <w:tcW w:w="7653" w:type="dxa"/>
            <w:shd w:val="clear" w:color="auto" w:fill="FFFFFF" w:themeFill="background1"/>
            <w:tcMar>
              <w:left w:w="28" w:type="dxa"/>
              <w:right w:w="28" w:type="dxa"/>
            </w:tcMar>
          </w:tcPr>
          <w:p w14:paraId="166C4D3A" w14:textId="77777777" w:rsidR="00DE73D2" w:rsidRPr="00474A60" w:rsidRDefault="00DE73D2" w:rsidP="004C257E">
            <w:pPr>
              <w:pStyle w:val="PlainText"/>
            </w:pPr>
            <w:r w:rsidRPr="00474A60">
              <w:t>(Fair Work Act 2009)</w:t>
            </w:r>
          </w:p>
          <w:p w14:paraId="53DB7A78"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25F6239D"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6EC10597" w14:textId="77777777" w:rsidR="00DE73D2" w:rsidRPr="001A3D1D" w:rsidRDefault="00DE73D2" w:rsidP="004C257E">
            <w:pPr>
              <w:pStyle w:val="SubsectionHead"/>
            </w:pPr>
            <w:r w:rsidRPr="001A3D1D">
              <w:t>Employee may request change in working arrangements</w:t>
            </w:r>
          </w:p>
          <w:p w14:paraId="7E005D99" w14:textId="77777777" w:rsidR="00DE73D2" w:rsidRPr="001A3D1D" w:rsidRDefault="00DE73D2" w:rsidP="004C257E">
            <w:pPr>
              <w:pStyle w:val="subsection0"/>
            </w:pPr>
            <w:r w:rsidRPr="001A3D1D">
              <w:tab/>
              <w:t>(1)</w:t>
            </w:r>
            <w:r w:rsidRPr="001A3D1D">
              <w:tab/>
              <w:t>If:</w:t>
            </w:r>
          </w:p>
          <w:p w14:paraId="6F13BE93"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63830151"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33D65A44" w14:textId="77777777" w:rsidR="00DE73D2" w:rsidRPr="001A3D1D" w:rsidRDefault="00DE73D2" w:rsidP="004C257E">
            <w:pPr>
              <w:pStyle w:val="subsection2"/>
            </w:pPr>
            <w:r w:rsidRPr="001A3D1D">
              <w:t>then the employee may request the employer for a change in working arrangements relating to those circumstances.</w:t>
            </w:r>
          </w:p>
          <w:p w14:paraId="4151B460"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7681A043" w14:textId="77777777" w:rsidR="00DE73D2" w:rsidRPr="001A3D1D" w:rsidRDefault="00DE73D2" w:rsidP="004C257E">
            <w:pPr>
              <w:pStyle w:val="subsection0"/>
            </w:pPr>
            <w:r w:rsidRPr="001A3D1D">
              <w:tab/>
              <w:t>(1A)</w:t>
            </w:r>
            <w:r w:rsidRPr="001A3D1D">
              <w:tab/>
              <w:t>The following are the circumstances:</w:t>
            </w:r>
          </w:p>
          <w:p w14:paraId="65EE1EED"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7B255C36"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634F75F5" w14:textId="77777777" w:rsidR="00DE73D2" w:rsidRPr="001A3D1D" w:rsidRDefault="00DE73D2" w:rsidP="004C257E">
            <w:pPr>
              <w:pStyle w:val="paragraph"/>
            </w:pPr>
            <w:r w:rsidRPr="001A3D1D">
              <w:tab/>
              <w:t>(c)</w:t>
            </w:r>
            <w:r w:rsidRPr="001A3D1D">
              <w:tab/>
              <w:t>the employee has a disability;</w:t>
            </w:r>
          </w:p>
          <w:p w14:paraId="7A6D1908" w14:textId="77777777" w:rsidR="00DE73D2" w:rsidRPr="001A3D1D" w:rsidRDefault="00DE73D2" w:rsidP="004C257E">
            <w:pPr>
              <w:pStyle w:val="paragraph"/>
            </w:pPr>
            <w:r w:rsidRPr="001A3D1D">
              <w:tab/>
              <w:t>(d)</w:t>
            </w:r>
            <w:r w:rsidRPr="001A3D1D">
              <w:tab/>
              <w:t>the employee is 55 or older;</w:t>
            </w:r>
          </w:p>
          <w:p w14:paraId="466650BA" w14:textId="77777777" w:rsidR="00DE73D2" w:rsidRPr="001A3D1D" w:rsidRDefault="00DE73D2" w:rsidP="004C257E">
            <w:pPr>
              <w:pStyle w:val="paragraph"/>
            </w:pPr>
            <w:r w:rsidRPr="001A3D1D">
              <w:tab/>
              <w:t>(e)</w:t>
            </w:r>
            <w:r w:rsidRPr="001A3D1D">
              <w:tab/>
              <w:t>the employee is experiencing violence from a member of the employee’s family;</w:t>
            </w:r>
          </w:p>
          <w:p w14:paraId="5E33BD1F"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01EB2808" w14:textId="77777777" w:rsidR="00DE73D2" w:rsidRPr="001A3D1D" w:rsidRDefault="00DE73D2" w:rsidP="004C257E">
            <w:pPr>
              <w:pStyle w:val="subsection0"/>
            </w:pPr>
            <w:r w:rsidRPr="001A3D1D">
              <w:tab/>
              <w:t>(1B)</w:t>
            </w:r>
            <w:r w:rsidRPr="001A3D1D">
              <w:tab/>
              <w:t>To avoid doubt, and without limiting subsection (1), an employee who:</w:t>
            </w:r>
          </w:p>
          <w:p w14:paraId="356B5F3F" w14:textId="77777777" w:rsidR="00DE73D2" w:rsidRPr="001A3D1D" w:rsidRDefault="00DE73D2" w:rsidP="004C257E">
            <w:pPr>
              <w:pStyle w:val="paragraph"/>
            </w:pPr>
            <w:r w:rsidRPr="001A3D1D">
              <w:tab/>
              <w:t>(a)</w:t>
            </w:r>
            <w:r w:rsidRPr="001A3D1D">
              <w:tab/>
              <w:t>is a parent, or has responsibility for the care, of a child; and</w:t>
            </w:r>
          </w:p>
          <w:p w14:paraId="7331D166"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593B1AE8"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4B842300" w14:textId="77777777" w:rsidR="00DE73D2" w:rsidRPr="001A3D1D" w:rsidRDefault="00DE73D2" w:rsidP="004C257E">
            <w:pPr>
              <w:pStyle w:val="subsection0"/>
            </w:pPr>
            <w:r w:rsidRPr="001A3D1D">
              <w:tab/>
              <w:t>(2)</w:t>
            </w:r>
            <w:r w:rsidRPr="001A3D1D">
              <w:tab/>
              <w:t>The employee is not entitled to make the request unless:</w:t>
            </w:r>
          </w:p>
          <w:p w14:paraId="273FA658"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4FDD54A9" w14:textId="77777777" w:rsidR="00DE73D2" w:rsidRPr="001A3D1D" w:rsidRDefault="00DE73D2" w:rsidP="004C257E">
            <w:pPr>
              <w:pStyle w:val="paragraph"/>
            </w:pPr>
            <w:r w:rsidRPr="001A3D1D">
              <w:tab/>
              <w:t>(b)</w:t>
            </w:r>
            <w:r w:rsidRPr="001A3D1D">
              <w:tab/>
              <w:t>for a casual employee—the employee:</w:t>
            </w:r>
          </w:p>
          <w:p w14:paraId="7905B74D"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6B55F1FE"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5B318233"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155CD225" w14:textId="77777777" w:rsidR="00DE73D2" w:rsidRPr="001A3D1D" w:rsidRDefault="00DE73D2" w:rsidP="004C257E">
            <w:pPr>
              <w:pStyle w:val="SubsectionHead"/>
            </w:pPr>
            <w:r w:rsidRPr="001A3D1D">
              <w:t>Formal requirements</w:t>
            </w:r>
          </w:p>
          <w:p w14:paraId="24F69356" w14:textId="77777777" w:rsidR="00DE73D2" w:rsidRPr="001A3D1D" w:rsidRDefault="00DE73D2" w:rsidP="004C257E">
            <w:pPr>
              <w:pStyle w:val="subsection0"/>
            </w:pPr>
            <w:r w:rsidRPr="001A3D1D">
              <w:tab/>
              <w:t>(3)</w:t>
            </w:r>
            <w:r w:rsidRPr="001A3D1D">
              <w:tab/>
              <w:t>The request must:</w:t>
            </w:r>
          </w:p>
          <w:p w14:paraId="227EFF12" w14:textId="77777777" w:rsidR="00DE73D2" w:rsidRPr="001A3D1D" w:rsidRDefault="00DE73D2" w:rsidP="004C257E">
            <w:pPr>
              <w:pStyle w:val="paragraph"/>
            </w:pPr>
            <w:r w:rsidRPr="001A3D1D">
              <w:tab/>
              <w:t>(a)</w:t>
            </w:r>
            <w:r w:rsidRPr="001A3D1D">
              <w:tab/>
              <w:t>be in writing; and</w:t>
            </w:r>
          </w:p>
          <w:p w14:paraId="7D0C0B2F" w14:textId="77777777" w:rsidR="00DE73D2" w:rsidRPr="001A3D1D" w:rsidRDefault="00DE73D2" w:rsidP="004C257E">
            <w:pPr>
              <w:pStyle w:val="paragraph"/>
            </w:pPr>
            <w:r w:rsidRPr="001A3D1D">
              <w:tab/>
              <w:t>(b)</w:t>
            </w:r>
            <w:r w:rsidRPr="001A3D1D">
              <w:tab/>
              <w:t>set out details of the change sought and of the reasons for the change.</w:t>
            </w:r>
          </w:p>
          <w:p w14:paraId="52160C60" w14:textId="77777777" w:rsidR="00DE73D2" w:rsidRPr="001A3D1D" w:rsidRDefault="00DE73D2" w:rsidP="004C257E">
            <w:pPr>
              <w:pStyle w:val="SubsectionHead"/>
            </w:pPr>
            <w:r w:rsidRPr="001A3D1D">
              <w:t>Agreeing to the request</w:t>
            </w:r>
          </w:p>
          <w:p w14:paraId="32E593EB"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2C687E6E" w14:textId="77777777" w:rsidR="00DE73D2" w:rsidRPr="001A3D1D" w:rsidRDefault="00DE73D2" w:rsidP="004C257E">
            <w:pPr>
              <w:pStyle w:val="subsection0"/>
            </w:pPr>
            <w:r w:rsidRPr="001A3D1D">
              <w:tab/>
              <w:t>(5)</w:t>
            </w:r>
            <w:r w:rsidRPr="001A3D1D">
              <w:tab/>
              <w:t>The employer may refuse the request only on reasonable business grounds.</w:t>
            </w:r>
          </w:p>
          <w:p w14:paraId="3FC7168E"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53B92232"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0061C57D"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41E20069"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1636983C"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477B00BA"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54D7AB9F"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70DFDA9C"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56D2896F"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65EF3D6A" w14:textId="77777777" w:rsidR="00DE73D2" w:rsidRPr="00474A60" w:rsidRDefault="00DE73D2" w:rsidP="004C257E">
            <w:pPr>
              <w:pStyle w:val="Link"/>
              <w:framePr w:wrap="auto"/>
            </w:pPr>
            <w:r>
              <w:rPr>
                <w:rStyle w:val="Hyperlink"/>
              </w:rPr>
              <w:fldChar w:fldCharType="end"/>
            </w:r>
          </w:p>
          <w:p w14:paraId="26140066" w14:textId="77777777" w:rsidR="00DE73D2" w:rsidRPr="00474A60" w:rsidRDefault="00DE73D2" w:rsidP="004C257E">
            <w:pPr>
              <w:pStyle w:val="PlainText"/>
            </w:pPr>
          </w:p>
        </w:tc>
      </w:tr>
      <w:bookmarkEnd w:id="265"/>
    </w:tbl>
    <w:p w14:paraId="53A2929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18D988A" w14:textId="77777777" w:rsidTr="00DE73D2">
        <w:trPr>
          <w:jc w:val="center"/>
        </w:trPr>
        <w:tc>
          <w:tcPr>
            <w:tcW w:w="2267" w:type="dxa"/>
            <w:shd w:val="clear" w:color="auto" w:fill="FFFFFF" w:themeFill="background1"/>
          </w:tcPr>
          <w:p w14:paraId="4778A748" w14:textId="77777777" w:rsidR="00DE73D2" w:rsidRPr="00DE73D2" w:rsidRDefault="00DE73D2" w:rsidP="004C257E">
            <w:pPr>
              <w:rPr>
                <w:rStyle w:val="Identifier"/>
              </w:rPr>
            </w:pPr>
            <w:bookmarkStart w:id="266" w:name="_Hlk104399058"/>
            <w:r w:rsidRPr="00DE73D2">
              <w:rPr>
                <w:rStyle w:val="Identifier"/>
              </w:rPr>
              <w:t>transfer_redundancy.recognized</w:t>
            </w:r>
          </w:p>
        </w:tc>
        <w:tc>
          <w:tcPr>
            <w:tcW w:w="7653" w:type="dxa"/>
            <w:shd w:val="clear" w:color="auto" w:fill="FFFFFF" w:themeFill="background1"/>
            <w:tcMar>
              <w:left w:w="28" w:type="dxa"/>
              <w:right w:w="28" w:type="dxa"/>
            </w:tcMar>
          </w:tcPr>
          <w:p w14:paraId="7AB65789" w14:textId="77777777" w:rsidR="00DE73D2" w:rsidRPr="00474A60" w:rsidRDefault="00DE73D2" w:rsidP="004C257E">
            <w:pPr>
              <w:pStyle w:val="PlainText"/>
            </w:pPr>
            <w:r w:rsidRPr="00474A60">
              <w:t>(Fair Work Act 2009)</w:t>
            </w:r>
          </w:p>
          <w:p w14:paraId="40490F9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4DE6FDA0" w14:textId="77777777" w:rsidR="00DE73D2" w:rsidRPr="001A3D1D" w:rsidRDefault="00DE73D2" w:rsidP="004C257E">
            <w:pPr>
              <w:pStyle w:val="SubsectionHead"/>
            </w:pPr>
            <w:r w:rsidRPr="001A3D1D">
              <w:t>Transfer of employment situation in which employer may decide not to recognise employee’s service with first employer</w:t>
            </w:r>
          </w:p>
          <w:p w14:paraId="319CB5B2" w14:textId="77777777" w:rsidR="00DE73D2" w:rsidRPr="001A3D1D" w:rsidRDefault="00DE73D2" w:rsidP="004C257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63F34DF2" w14:textId="77777777" w:rsidR="00DE73D2" w:rsidRPr="001A3D1D" w:rsidRDefault="00DE73D2" w:rsidP="004C257E">
            <w:pPr>
              <w:pStyle w:val="SubsectionHead"/>
            </w:pPr>
            <w:r w:rsidRPr="001A3D1D">
              <w:t>Employee is not entitled to redundancy pay if service with first employer counts as service with second employer</w:t>
            </w:r>
          </w:p>
          <w:p w14:paraId="0802266B" w14:textId="77777777" w:rsidR="00DE73D2" w:rsidRPr="001A3D1D" w:rsidRDefault="00DE73D2" w:rsidP="004C257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558880C1" w14:textId="77777777" w:rsidR="00DE73D2" w:rsidRPr="001A3D1D" w:rsidRDefault="00DE73D2" w:rsidP="004C257E">
            <w:pPr>
              <w:pStyle w:val="notetext"/>
            </w:pPr>
            <w:r w:rsidRPr="001A3D1D">
              <w:t>Note:</w:t>
            </w:r>
            <w:r w:rsidRPr="001A3D1D">
              <w:tab/>
              <w:t>Subsection 22(5) provides that, generally, if there is a transfer of employment, service with the first employer counts as service with the second employer.</w:t>
            </w:r>
          </w:p>
          <w:p w14:paraId="70C05A8E" w14:textId="77777777" w:rsidR="00DE73D2" w:rsidRPr="001A3D1D" w:rsidRDefault="00DE73D2" w:rsidP="004C257E">
            <w:pPr>
              <w:pStyle w:val="SubsectionHead"/>
            </w:pPr>
            <w:r w:rsidRPr="001A3D1D">
              <w:t>Employee not entitled to redundancy pay if refuses employment in certain circumstances</w:t>
            </w:r>
          </w:p>
          <w:p w14:paraId="1E5EEFC0" w14:textId="77777777" w:rsidR="00DE73D2" w:rsidRPr="001A3D1D" w:rsidRDefault="00DE73D2" w:rsidP="004C257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3B205D76" w14:textId="77777777" w:rsidR="00DE73D2" w:rsidRPr="001A3D1D" w:rsidRDefault="00DE73D2" w:rsidP="004C257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63AE40FF" w14:textId="77777777" w:rsidR="00DE73D2" w:rsidRPr="001A3D1D" w:rsidRDefault="00DE73D2" w:rsidP="004C257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2F005B44" w14:textId="77777777" w:rsidR="00DE73D2" w:rsidRPr="001A3D1D" w:rsidRDefault="00DE73D2" w:rsidP="004C257E">
            <w:pPr>
              <w:pStyle w:val="paragraphsub"/>
            </w:pPr>
            <w:r w:rsidRPr="001A3D1D">
              <w:tab/>
              <w:t>(ii)</w:t>
            </w:r>
            <w:r w:rsidRPr="001A3D1D">
              <w:tab/>
              <w:t>recognises the employee’s service with the first employer, for the purpose of this Subdivision; and</w:t>
            </w:r>
          </w:p>
          <w:p w14:paraId="3BBA175F" w14:textId="77777777" w:rsidR="00DE73D2" w:rsidRPr="001A3D1D" w:rsidRDefault="00DE73D2" w:rsidP="004C257E">
            <w:pPr>
              <w:pStyle w:val="paragraph"/>
            </w:pPr>
            <w:r w:rsidRPr="001A3D1D">
              <w:tab/>
              <w:t>(b)</w:t>
            </w:r>
            <w:r w:rsidRPr="001A3D1D">
              <w:tab/>
              <w:t>had the employee accepted the offer, there would have been a transfer of employment in relation to the employee.</w:t>
            </w:r>
          </w:p>
          <w:p w14:paraId="6D1F5EEA" w14:textId="77777777" w:rsidR="00DE73D2" w:rsidRPr="001A3D1D" w:rsidRDefault="00DE73D2" w:rsidP="004C257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67893B2E" w14:textId="77777777" w:rsidR="00DE73D2" w:rsidRPr="00474A60" w:rsidRDefault="00DE73D2" w:rsidP="004C257E">
            <w:pPr>
              <w:pStyle w:val="Link"/>
              <w:framePr w:wrap="auto"/>
              <w:rPr>
                <w:lang w:val="en-US" w:eastAsia="en-US"/>
              </w:rPr>
            </w:pPr>
            <w:r>
              <w:rPr>
                <w:rStyle w:val="Hyperlink"/>
              </w:rPr>
              <w:fldChar w:fldCharType="end"/>
            </w:r>
          </w:p>
          <w:p w14:paraId="16B03D70" w14:textId="77777777" w:rsidR="00DE73D2" w:rsidRPr="00474A60" w:rsidRDefault="00DE73D2" w:rsidP="004C257E">
            <w:pPr>
              <w:pStyle w:val="PlainText"/>
            </w:pPr>
            <w:r w:rsidRPr="00474A60">
              <w:t>(Fair Work Act 2009)</w:t>
            </w:r>
          </w:p>
          <w:p w14:paraId="0231B07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474C1A67" w14:textId="77777777" w:rsidR="00DE73D2" w:rsidRPr="001A3D1D" w:rsidRDefault="00DE73D2" w:rsidP="004C257E">
            <w:pPr>
              <w:pStyle w:val="SubsectionHead"/>
            </w:pPr>
            <w:r w:rsidRPr="001A3D1D">
              <w:t>General meaning</w:t>
            </w:r>
          </w:p>
          <w:p w14:paraId="4D9DB258"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35CFAB0B" w14:textId="77777777" w:rsidR="00DE73D2" w:rsidRPr="001A3D1D" w:rsidRDefault="00DE73D2" w:rsidP="004C257E">
            <w:pPr>
              <w:pStyle w:val="subsection0"/>
            </w:pPr>
            <w:r w:rsidRPr="001A3D1D">
              <w:tab/>
              <w:t>(2)</w:t>
            </w:r>
            <w:r w:rsidRPr="001A3D1D">
              <w:tab/>
              <w:t>The following periods do not count as service:</w:t>
            </w:r>
          </w:p>
          <w:p w14:paraId="7AE18D00" w14:textId="77777777" w:rsidR="00DE73D2" w:rsidRPr="001A3D1D" w:rsidRDefault="00DE73D2" w:rsidP="004C257E">
            <w:pPr>
              <w:pStyle w:val="paragraph"/>
            </w:pPr>
            <w:r w:rsidRPr="001A3D1D">
              <w:tab/>
              <w:t>(a)</w:t>
            </w:r>
            <w:r w:rsidRPr="001A3D1D">
              <w:tab/>
              <w:t>any period of unauthorised absence;</w:t>
            </w:r>
          </w:p>
          <w:p w14:paraId="39EB2832" w14:textId="77777777" w:rsidR="00DE73D2" w:rsidRPr="001A3D1D" w:rsidRDefault="00DE73D2" w:rsidP="004C257E">
            <w:pPr>
              <w:pStyle w:val="paragraph"/>
            </w:pPr>
            <w:r w:rsidRPr="001A3D1D">
              <w:tab/>
              <w:t>(b)</w:t>
            </w:r>
            <w:r w:rsidRPr="001A3D1D">
              <w:tab/>
              <w:t>any period of unpaid leave or unpaid authorised absence, other than:</w:t>
            </w:r>
          </w:p>
          <w:p w14:paraId="0D71CEEC"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621BF585"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65A6DB96" w14:textId="77777777" w:rsidR="00DE73D2" w:rsidRPr="001A3D1D" w:rsidRDefault="00DE73D2" w:rsidP="004C257E">
            <w:pPr>
              <w:pStyle w:val="paragraphsub"/>
            </w:pPr>
            <w:r w:rsidRPr="001A3D1D">
              <w:tab/>
              <w:t>(iii)</w:t>
            </w:r>
            <w:r w:rsidRPr="001A3D1D">
              <w:tab/>
              <w:t>a period of leave or absence of a kind prescribed by the regulations;</w:t>
            </w:r>
          </w:p>
          <w:p w14:paraId="4D42F563" w14:textId="77777777" w:rsidR="00DE73D2" w:rsidRPr="001A3D1D" w:rsidRDefault="00DE73D2" w:rsidP="004C257E">
            <w:pPr>
              <w:pStyle w:val="paragraph"/>
            </w:pPr>
            <w:r w:rsidRPr="001A3D1D">
              <w:tab/>
              <w:t>(c)</w:t>
            </w:r>
            <w:r w:rsidRPr="001A3D1D">
              <w:tab/>
              <w:t>any other period of a kind prescribed by the regulations.</w:t>
            </w:r>
          </w:p>
          <w:p w14:paraId="1CCCC663"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76E37B42" w14:textId="77777777" w:rsidR="00DE73D2" w:rsidRPr="001A3D1D" w:rsidRDefault="00DE73D2" w:rsidP="004C257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0FFC9521" w14:textId="77777777" w:rsidR="00DE73D2" w:rsidRPr="001A3D1D" w:rsidRDefault="00DE73D2" w:rsidP="004C257E">
            <w:pPr>
              <w:pStyle w:val="SubsectionHead"/>
            </w:pPr>
            <w:r w:rsidRPr="001A3D1D">
              <w:t>Meaning for Divisions 4 and 5, and Subdivision A of Division 11, of Part 2</w:t>
            </w:r>
            <w:r w:rsidRPr="001A3D1D">
              <w:noBreakHyphen/>
              <w:t>2</w:t>
            </w:r>
          </w:p>
          <w:p w14:paraId="67F1DA18"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4448B305"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34089AAA" w14:textId="77777777" w:rsidR="00DE73D2" w:rsidRPr="001A3D1D" w:rsidRDefault="00DE73D2" w:rsidP="004C257E">
            <w:pPr>
              <w:pStyle w:val="paragraphsub"/>
            </w:pPr>
            <w:r w:rsidRPr="001A3D1D">
              <w:tab/>
              <w:t>(i)</w:t>
            </w:r>
            <w:r w:rsidRPr="001A3D1D">
              <w:tab/>
              <w:t>any period of unauthorised absence; or</w:t>
            </w:r>
          </w:p>
          <w:p w14:paraId="4922290D" w14:textId="77777777" w:rsidR="00DE73D2" w:rsidRPr="001A3D1D" w:rsidRDefault="00DE73D2" w:rsidP="004C257E">
            <w:pPr>
              <w:pStyle w:val="paragraphsub"/>
            </w:pPr>
            <w:r w:rsidRPr="001A3D1D">
              <w:tab/>
              <w:t>(ii)</w:t>
            </w:r>
            <w:r w:rsidRPr="001A3D1D">
              <w:tab/>
              <w:t>any other period of a kind prescribed by the regulations; and</w:t>
            </w:r>
          </w:p>
          <w:p w14:paraId="3E8DA187"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5A7A8EA9" w14:textId="77777777" w:rsidR="00DE73D2" w:rsidRPr="001A3D1D" w:rsidRDefault="00DE73D2" w:rsidP="004C257E">
            <w:pPr>
              <w:pStyle w:val="paragraph"/>
            </w:pPr>
            <w:r w:rsidRPr="001A3D1D">
              <w:tab/>
              <w:t>(c)</w:t>
            </w:r>
            <w:r w:rsidRPr="001A3D1D">
              <w:tab/>
              <w:t>subsections (1), (2) and (3) do not apply.</w:t>
            </w:r>
          </w:p>
          <w:p w14:paraId="2ABFC256"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198F2806" w14:textId="77777777" w:rsidR="00DE73D2" w:rsidRPr="001A3D1D" w:rsidRDefault="00DE73D2" w:rsidP="004C257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23FF2C4C" w14:textId="77777777" w:rsidR="00DE73D2" w:rsidRPr="001A3D1D" w:rsidRDefault="00DE73D2" w:rsidP="004C257E">
            <w:pPr>
              <w:pStyle w:val="SubsectionHead"/>
            </w:pPr>
            <w:r w:rsidRPr="001A3D1D">
              <w:t>When service with one employer counts as service with another employer</w:t>
            </w:r>
          </w:p>
          <w:p w14:paraId="0F532958"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0465BE42"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4E40A0AC"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2060D741" w14:textId="77777777" w:rsidR="00DE73D2" w:rsidRPr="001A3D1D" w:rsidRDefault="00DE73D2" w:rsidP="004C257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3E2E9A40" w14:textId="77777777" w:rsidR="00DE73D2" w:rsidRPr="001A3D1D" w:rsidRDefault="00DE73D2" w:rsidP="004C257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1CE06796" w14:textId="77777777" w:rsidR="00DE73D2" w:rsidRPr="001A3D1D" w:rsidRDefault="00DE73D2" w:rsidP="004C257E">
            <w:pPr>
              <w:pStyle w:val="notetext"/>
            </w:pPr>
            <w:r w:rsidRPr="001A3D1D">
              <w:t>Note:</w:t>
            </w:r>
            <w:r w:rsidRPr="001A3D1D">
              <w:tab/>
              <w:t>For example:</w:t>
            </w:r>
          </w:p>
          <w:p w14:paraId="67F2B344" w14:textId="77777777" w:rsidR="00DE73D2" w:rsidRPr="001A3D1D" w:rsidRDefault="00DE73D2" w:rsidP="004C257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64D4265F" w14:textId="77777777" w:rsidR="00DE73D2" w:rsidRPr="001A3D1D" w:rsidRDefault="00DE73D2" w:rsidP="004C257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39D0EF37" w14:textId="77777777" w:rsidR="00DE73D2" w:rsidRPr="001A3D1D" w:rsidRDefault="00DE73D2" w:rsidP="004C257E">
            <w:pPr>
              <w:pStyle w:val="SubsectionHead"/>
            </w:pPr>
            <w:r w:rsidRPr="001A3D1D">
              <w:t xml:space="preserve">Meaning of </w:t>
            </w:r>
            <w:r w:rsidRPr="001A3D1D">
              <w:rPr>
                <w:b/>
              </w:rPr>
              <w:t>transfer of employment</w:t>
            </w:r>
            <w:r w:rsidRPr="001A3D1D">
              <w:t xml:space="preserve"> etc.</w:t>
            </w:r>
          </w:p>
          <w:p w14:paraId="1F75EF9E" w14:textId="77777777" w:rsidR="00DE73D2" w:rsidRPr="001A3D1D" w:rsidRDefault="00DE73D2"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0A7643B0" w14:textId="77777777" w:rsidR="00DE73D2" w:rsidRPr="001A3D1D" w:rsidRDefault="00DE73D2" w:rsidP="004C257E">
            <w:pPr>
              <w:pStyle w:val="paragraph"/>
            </w:pPr>
            <w:r w:rsidRPr="001A3D1D">
              <w:tab/>
              <w:t>(a)</w:t>
            </w:r>
            <w:r w:rsidRPr="001A3D1D">
              <w:tab/>
              <w:t>the following conditions are satisfied:</w:t>
            </w:r>
          </w:p>
          <w:p w14:paraId="760F6EC2" w14:textId="77777777" w:rsidR="00DE73D2" w:rsidRPr="001A3D1D" w:rsidRDefault="00DE73D2"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4918EEAE" w14:textId="77777777" w:rsidR="00DE73D2" w:rsidRPr="001A3D1D" w:rsidRDefault="00DE73D2" w:rsidP="004C257E">
            <w:pPr>
              <w:pStyle w:val="paragraphsub"/>
            </w:pPr>
            <w:r w:rsidRPr="001A3D1D">
              <w:tab/>
              <w:t>(ii)</w:t>
            </w:r>
            <w:r w:rsidRPr="001A3D1D">
              <w:tab/>
              <w:t>the first employer and the second employer are associated entities when the employee becomes employed by the second employer; or</w:t>
            </w:r>
          </w:p>
          <w:p w14:paraId="5C8959C2" w14:textId="77777777" w:rsidR="00DE73D2" w:rsidRPr="001A3D1D" w:rsidRDefault="00DE73D2" w:rsidP="004C257E">
            <w:pPr>
              <w:pStyle w:val="paragraph"/>
            </w:pPr>
            <w:r w:rsidRPr="001A3D1D">
              <w:tab/>
              <w:t>(b)</w:t>
            </w:r>
            <w:r w:rsidRPr="001A3D1D">
              <w:tab/>
              <w:t>the following conditions are satisfied:</w:t>
            </w:r>
          </w:p>
          <w:p w14:paraId="1C454B6F" w14:textId="77777777" w:rsidR="00DE73D2" w:rsidRPr="001A3D1D" w:rsidRDefault="00DE73D2" w:rsidP="004C257E">
            <w:pPr>
              <w:pStyle w:val="paragraphsub"/>
            </w:pPr>
            <w:r w:rsidRPr="001A3D1D">
              <w:tab/>
              <w:t>(i)</w:t>
            </w:r>
            <w:r w:rsidRPr="001A3D1D">
              <w:tab/>
              <w:t>the employee is a transferring employee in relation to a transfer of business from the first employer to the second employer;</w:t>
            </w:r>
          </w:p>
          <w:p w14:paraId="296BA0A4" w14:textId="77777777" w:rsidR="00DE73D2" w:rsidRPr="001A3D1D" w:rsidRDefault="00DE73D2" w:rsidP="004C257E">
            <w:pPr>
              <w:pStyle w:val="paragraphsub"/>
            </w:pPr>
            <w:r w:rsidRPr="001A3D1D">
              <w:tab/>
              <w:t>(ii)</w:t>
            </w:r>
            <w:r w:rsidRPr="001A3D1D">
              <w:tab/>
              <w:t>the first employer and the second employer are not associated entities when the employee becomes employed by the second employer.</w:t>
            </w:r>
          </w:p>
          <w:p w14:paraId="20FE79B7" w14:textId="77777777" w:rsidR="00DE73D2" w:rsidRPr="001A3D1D" w:rsidRDefault="00DE73D2" w:rsidP="004C257E">
            <w:pPr>
              <w:pStyle w:val="notetext"/>
            </w:pPr>
            <w:r w:rsidRPr="001A3D1D">
              <w:t>Note:</w:t>
            </w:r>
            <w:r w:rsidRPr="001A3D1D">
              <w:tab/>
              <w:t>Paragraph (a) applies whether or not there is a transfer of business from the first employer to the second employer.</w:t>
            </w:r>
          </w:p>
          <w:p w14:paraId="5D90158E" w14:textId="77777777" w:rsidR="00DE73D2" w:rsidRPr="001A3D1D" w:rsidRDefault="00DE73D2" w:rsidP="004C257E">
            <w:pPr>
              <w:pStyle w:val="subsection0"/>
            </w:pPr>
            <w:r w:rsidRPr="001A3D1D">
              <w:tab/>
              <w:t>(8)</w:t>
            </w:r>
            <w:r w:rsidRPr="001A3D1D">
              <w:tab/>
              <w:t>A transfer of employment:</w:t>
            </w:r>
          </w:p>
          <w:p w14:paraId="7B97CBA3" w14:textId="77777777" w:rsidR="00DE73D2" w:rsidRPr="001A3D1D" w:rsidRDefault="00DE73D2" w:rsidP="004C257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096C315E" w14:textId="77777777" w:rsidR="00DE73D2" w:rsidRPr="001A3D1D" w:rsidRDefault="00DE73D2" w:rsidP="004C257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16AE8E16" w14:textId="77777777" w:rsidR="00DE73D2" w:rsidRPr="00474A60" w:rsidRDefault="00DE73D2" w:rsidP="004C257E">
            <w:pPr>
              <w:pStyle w:val="Link"/>
              <w:framePr w:wrap="auto"/>
            </w:pPr>
            <w:r>
              <w:rPr>
                <w:rStyle w:val="Hyperlink"/>
              </w:rPr>
              <w:fldChar w:fldCharType="end"/>
            </w:r>
          </w:p>
        </w:tc>
      </w:tr>
      <w:bookmarkEnd w:id="266"/>
    </w:tbl>
    <w:p w14:paraId="1EDD6F2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783937B" w14:textId="77777777" w:rsidTr="00DE73D2">
        <w:trPr>
          <w:jc w:val="center"/>
        </w:trPr>
        <w:tc>
          <w:tcPr>
            <w:tcW w:w="2267" w:type="dxa"/>
            <w:shd w:val="clear" w:color="auto" w:fill="FFFFFF" w:themeFill="background1"/>
          </w:tcPr>
          <w:p w14:paraId="7021C8F6" w14:textId="77777777" w:rsidR="00DE73D2" w:rsidRPr="00DE73D2" w:rsidRDefault="00DE73D2" w:rsidP="004C257E">
            <w:pPr>
              <w:rPr>
                <w:rStyle w:val="Identifier"/>
              </w:rPr>
            </w:pPr>
            <w:bookmarkStart w:id="267" w:name="_Hlk104399059"/>
            <w:r w:rsidRPr="00DE73D2">
              <w:rPr>
                <w:rStyle w:val="Identifier"/>
              </w:rPr>
              <w:t>transfer_redundancy.to_associated</w:t>
            </w:r>
          </w:p>
        </w:tc>
        <w:tc>
          <w:tcPr>
            <w:tcW w:w="7653" w:type="dxa"/>
            <w:shd w:val="clear" w:color="auto" w:fill="FFFFFF" w:themeFill="background1"/>
            <w:tcMar>
              <w:left w:w="28" w:type="dxa"/>
              <w:right w:w="28" w:type="dxa"/>
            </w:tcMar>
          </w:tcPr>
          <w:p w14:paraId="5B27759C" w14:textId="77777777" w:rsidR="00DE73D2" w:rsidRPr="00474A60" w:rsidRDefault="00DE73D2" w:rsidP="004C257E">
            <w:pPr>
              <w:pStyle w:val="PlainText"/>
            </w:pPr>
            <w:r w:rsidRPr="00474A60">
              <w:t>(Fair Work Act 2009)</w:t>
            </w:r>
          </w:p>
          <w:p w14:paraId="13D7BF6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56D6DB89" w14:textId="77777777" w:rsidR="00DE73D2" w:rsidRPr="001A3D1D" w:rsidRDefault="00DE73D2" w:rsidP="004C257E">
            <w:pPr>
              <w:pStyle w:val="SubsectionHead"/>
            </w:pPr>
            <w:r w:rsidRPr="001A3D1D">
              <w:t>Transfer of employment situation in which employer may decide not to recognise employee’s service with first employer</w:t>
            </w:r>
          </w:p>
          <w:p w14:paraId="0BB1000C" w14:textId="77777777" w:rsidR="00DE73D2" w:rsidRPr="001A3D1D" w:rsidRDefault="00DE73D2" w:rsidP="004C257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205B87B4" w14:textId="77777777" w:rsidR="00DE73D2" w:rsidRPr="001A3D1D" w:rsidRDefault="00DE73D2" w:rsidP="004C257E">
            <w:pPr>
              <w:pStyle w:val="SubsectionHead"/>
            </w:pPr>
            <w:r w:rsidRPr="001A3D1D">
              <w:t>Employee is not entitled to redundancy pay if service with first employer counts as service with second employer</w:t>
            </w:r>
          </w:p>
          <w:p w14:paraId="7271D8D5" w14:textId="77777777" w:rsidR="00DE73D2" w:rsidRPr="001A3D1D" w:rsidRDefault="00DE73D2" w:rsidP="004C257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1498586B" w14:textId="77777777" w:rsidR="00DE73D2" w:rsidRPr="001A3D1D" w:rsidRDefault="00DE73D2" w:rsidP="004C257E">
            <w:pPr>
              <w:pStyle w:val="notetext"/>
            </w:pPr>
            <w:r w:rsidRPr="001A3D1D">
              <w:t>Note:</w:t>
            </w:r>
            <w:r w:rsidRPr="001A3D1D">
              <w:tab/>
              <w:t>Subsection 22(5) provides that, generally, if there is a transfer of employment, service with the first employer counts as service with the second employer.</w:t>
            </w:r>
          </w:p>
          <w:p w14:paraId="3384D039" w14:textId="77777777" w:rsidR="00DE73D2" w:rsidRPr="001A3D1D" w:rsidRDefault="00DE73D2" w:rsidP="004C257E">
            <w:pPr>
              <w:pStyle w:val="SubsectionHead"/>
            </w:pPr>
            <w:r w:rsidRPr="001A3D1D">
              <w:t>Employee not entitled to redundancy pay if refuses employment in certain circumstances</w:t>
            </w:r>
          </w:p>
          <w:p w14:paraId="0934DBE6" w14:textId="77777777" w:rsidR="00DE73D2" w:rsidRPr="001A3D1D" w:rsidRDefault="00DE73D2" w:rsidP="004C257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4BE4BB14" w14:textId="77777777" w:rsidR="00DE73D2" w:rsidRPr="001A3D1D" w:rsidRDefault="00DE73D2" w:rsidP="004C257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20E9D4C5" w14:textId="77777777" w:rsidR="00DE73D2" w:rsidRPr="001A3D1D" w:rsidRDefault="00DE73D2" w:rsidP="004C257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45944FA0" w14:textId="77777777" w:rsidR="00DE73D2" w:rsidRPr="001A3D1D" w:rsidRDefault="00DE73D2" w:rsidP="004C257E">
            <w:pPr>
              <w:pStyle w:val="paragraphsub"/>
            </w:pPr>
            <w:r w:rsidRPr="001A3D1D">
              <w:tab/>
              <w:t>(ii)</w:t>
            </w:r>
            <w:r w:rsidRPr="001A3D1D">
              <w:tab/>
              <w:t>recognises the employee’s service with the first employer, for the purpose of this Subdivision; and</w:t>
            </w:r>
          </w:p>
          <w:p w14:paraId="65BF8098" w14:textId="77777777" w:rsidR="00DE73D2" w:rsidRPr="001A3D1D" w:rsidRDefault="00DE73D2" w:rsidP="004C257E">
            <w:pPr>
              <w:pStyle w:val="paragraph"/>
            </w:pPr>
            <w:r w:rsidRPr="001A3D1D">
              <w:tab/>
              <w:t>(b)</w:t>
            </w:r>
            <w:r w:rsidRPr="001A3D1D">
              <w:tab/>
              <w:t>had the employee accepted the offer, there would have been a transfer of employment in relation to the employee.</w:t>
            </w:r>
          </w:p>
          <w:p w14:paraId="7EB52E64" w14:textId="77777777" w:rsidR="00DE73D2" w:rsidRPr="001A3D1D" w:rsidRDefault="00DE73D2" w:rsidP="004C257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07C1B71B" w14:textId="77777777" w:rsidR="00DE73D2" w:rsidRPr="00474A60" w:rsidRDefault="00DE73D2" w:rsidP="004C257E">
            <w:pPr>
              <w:pStyle w:val="Link"/>
              <w:framePr w:wrap="auto"/>
              <w:rPr>
                <w:lang w:val="en-US" w:eastAsia="en-US"/>
              </w:rPr>
            </w:pPr>
            <w:r>
              <w:rPr>
                <w:rStyle w:val="Hyperlink"/>
              </w:rPr>
              <w:fldChar w:fldCharType="end"/>
            </w:r>
          </w:p>
          <w:p w14:paraId="2D9A3531" w14:textId="77777777" w:rsidR="00DE73D2" w:rsidRPr="00474A60" w:rsidRDefault="00DE73D2" w:rsidP="004C257E">
            <w:pPr>
              <w:pStyle w:val="PlainText"/>
            </w:pPr>
            <w:r w:rsidRPr="00474A60">
              <w:t>(Fair Work Act 2009)</w:t>
            </w:r>
          </w:p>
          <w:p w14:paraId="0FF75CF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1FB714A1" w14:textId="77777777" w:rsidR="00DE73D2" w:rsidRPr="001A3D1D" w:rsidRDefault="00DE73D2" w:rsidP="004C257E">
            <w:pPr>
              <w:pStyle w:val="SubsectionHead"/>
            </w:pPr>
            <w:r w:rsidRPr="001A3D1D">
              <w:t>General meaning</w:t>
            </w:r>
          </w:p>
          <w:p w14:paraId="4D9F193D"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6B980E34" w14:textId="77777777" w:rsidR="00DE73D2" w:rsidRPr="001A3D1D" w:rsidRDefault="00DE73D2" w:rsidP="004C257E">
            <w:pPr>
              <w:pStyle w:val="subsection0"/>
            </w:pPr>
            <w:r w:rsidRPr="001A3D1D">
              <w:tab/>
              <w:t>(2)</w:t>
            </w:r>
            <w:r w:rsidRPr="001A3D1D">
              <w:tab/>
              <w:t>The following periods do not count as service:</w:t>
            </w:r>
          </w:p>
          <w:p w14:paraId="4365C0F3" w14:textId="77777777" w:rsidR="00DE73D2" w:rsidRPr="001A3D1D" w:rsidRDefault="00DE73D2" w:rsidP="004C257E">
            <w:pPr>
              <w:pStyle w:val="paragraph"/>
            </w:pPr>
            <w:r w:rsidRPr="001A3D1D">
              <w:tab/>
              <w:t>(a)</w:t>
            </w:r>
            <w:r w:rsidRPr="001A3D1D">
              <w:tab/>
              <w:t>any period of unauthorised absence;</w:t>
            </w:r>
          </w:p>
          <w:p w14:paraId="31A7FF06" w14:textId="77777777" w:rsidR="00DE73D2" w:rsidRPr="001A3D1D" w:rsidRDefault="00DE73D2" w:rsidP="004C257E">
            <w:pPr>
              <w:pStyle w:val="paragraph"/>
            </w:pPr>
            <w:r w:rsidRPr="001A3D1D">
              <w:tab/>
              <w:t>(b)</w:t>
            </w:r>
            <w:r w:rsidRPr="001A3D1D">
              <w:tab/>
              <w:t>any period of unpaid leave or unpaid authorised absence, other than:</w:t>
            </w:r>
          </w:p>
          <w:p w14:paraId="14EF4D5E"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3B77CDDD"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7E217265" w14:textId="77777777" w:rsidR="00DE73D2" w:rsidRPr="001A3D1D" w:rsidRDefault="00DE73D2" w:rsidP="004C257E">
            <w:pPr>
              <w:pStyle w:val="paragraphsub"/>
            </w:pPr>
            <w:r w:rsidRPr="001A3D1D">
              <w:tab/>
              <w:t>(iii)</w:t>
            </w:r>
            <w:r w:rsidRPr="001A3D1D">
              <w:tab/>
              <w:t>a period of leave or absence of a kind prescribed by the regulations;</w:t>
            </w:r>
          </w:p>
          <w:p w14:paraId="642E8819" w14:textId="77777777" w:rsidR="00DE73D2" w:rsidRPr="001A3D1D" w:rsidRDefault="00DE73D2" w:rsidP="004C257E">
            <w:pPr>
              <w:pStyle w:val="paragraph"/>
            </w:pPr>
            <w:r w:rsidRPr="001A3D1D">
              <w:tab/>
              <w:t>(c)</w:t>
            </w:r>
            <w:r w:rsidRPr="001A3D1D">
              <w:tab/>
              <w:t>any other period of a kind prescribed by the regulations.</w:t>
            </w:r>
          </w:p>
          <w:p w14:paraId="68280737"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62A9A48B" w14:textId="77777777" w:rsidR="00DE73D2" w:rsidRPr="001A3D1D" w:rsidRDefault="00DE73D2" w:rsidP="004C257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211A40FD" w14:textId="77777777" w:rsidR="00DE73D2" w:rsidRPr="001A3D1D" w:rsidRDefault="00DE73D2" w:rsidP="004C257E">
            <w:pPr>
              <w:pStyle w:val="SubsectionHead"/>
            </w:pPr>
            <w:r w:rsidRPr="001A3D1D">
              <w:t>Meaning for Divisions 4 and 5, and Subdivision A of Division 11, of Part 2</w:t>
            </w:r>
            <w:r w:rsidRPr="001A3D1D">
              <w:noBreakHyphen/>
              <w:t>2</w:t>
            </w:r>
          </w:p>
          <w:p w14:paraId="073BF13F"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21A2AE5E"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790813A0" w14:textId="77777777" w:rsidR="00DE73D2" w:rsidRPr="001A3D1D" w:rsidRDefault="00DE73D2" w:rsidP="004C257E">
            <w:pPr>
              <w:pStyle w:val="paragraphsub"/>
            </w:pPr>
            <w:r w:rsidRPr="001A3D1D">
              <w:tab/>
              <w:t>(i)</w:t>
            </w:r>
            <w:r w:rsidRPr="001A3D1D">
              <w:tab/>
              <w:t>any period of unauthorised absence; or</w:t>
            </w:r>
          </w:p>
          <w:p w14:paraId="45E5EC44" w14:textId="77777777" w:rsidR="00DE73D2" w:rsidRPr="001A3D1D" w:rsidRDefault="00DE73D2" w:rsidP="004C257E">
            <w:pPr>
              <w:pStyle w:val="paragraphsub"/>
            </w:pPr>
            <w:r w:rsidRPr="001A3D1D">
              <w:tab/>
              <w:t>(ii)</w:t>
            </w:r>
            <w:r w:rsidRPr="001A3D1D">
              <w:tab/>
              <w:t>any other period of a kind prescribed by the regulations; and</w:t>
            </w:r>
          </w:p>
          <w:p w14:paraId="20A5D262"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1484BFBD" w14:textId="77777777" w:rsidR="00DE73D2" w:rsidRPr="001A3D1D" w:rsidRDefault="00DE73D2" w:rsidP="004C257E">
            <w:pPr>
              <w:pStyle w:val="paragraph"/>
            </w:pPr>
            <w:r w:rsidRPr="001A3D1D">
              <w:tab/>
              <w:t>(c)</w:t>
            </w:r>
            <w:r w:rsidRPr="001A3D1D">
              <w:tab/>
              <w:t>subsections (1), (2) and (3) do not apply.</w:t>
            </w:r>
          </w:p>
          <w:p w14:paraId="43BC69BC"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2E31345A" w14:textId="77777777" w:rsidR="00DE73D2" w:rsidRPr="001A3D1D" w:rsidRDefault="00DE73D2" w:rsidP="004C257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30B23F7B" w14:textId="77777777" w:rsidR="00DE73D2" w:rsidRPr="001A3D1D" w:rsidRDefault="00DE73D2" w:rsidP="004C257E">
            <w:pPr>
              <w:pStyle w:val="SubsectionHead"/>
            </w:pPr>
            <w:r w:rsidRPr="001A3D1D">
              <w:t>When service with one employer counts as service with another employer</w:t>
            </w:r>
          </w:p>
          <w:p w14:paraId="413A22E8"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6E59F439"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0BFB15A9"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3A7ABE0D" w14:textId="77777777" w:rsidR="00DE73D2" w:rsidRPr="001A3D1D" w:rsidRDefault="00DE73D2" w:rsidP="004C257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11D9C168" w14:textId="77777777" w:rsidR="00DE73D2" w:rsidRPr="001A3D1D" w:rsidRDefault="00DE73D2" w:rsidP="004C257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69DD6D99" w14:textId="77777777" w:rsidR="00DE73D2" w:rsidRPr="001A3D1D" w:rsidRDefault="00DE73D2" w:rsidP="004C257E">
            <w:pPr>
              <w:pStyle w:val="notetext"/>
            </w:pPr>
            <w:r w:rsidRPr="001A3D1D">
              <w:t>Note:</w:t>
            </w:r>
            <w:r w:rsidRPr="001A3D1D">
              <w:tab/>
              <w:t>For example:</w:t>
            </w:r>
          </w:p>
          <w:p w14:paraId="6EC276F9" w14:textId="77777777" w:rsidR="00DE73D2" w:rsidRPr="001A3D1D" w:rsidRDefault="00DE73D2" w:rsidP="004C257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355B19FB" w14:textId="77777777" w:rsidR="00DE73D2" w:rsidRPr="001A3D1D" w:rsidRDefault="00DE73D2" w:rsidP="004C257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03007ED7" w14:textId="77777777" w:rsidR="00DE73D2" w:rsidRPr="001A3D1D" w:rsidRDefault="00DE73D2" w:rsidP="004C257E">
            <w:pPr>
              <w:pStyle w:val="SubsectionHead"/>
            </w:pPr>
            <w:r w:rsidRPr="001A3D1D">
              <w:t xml:space="preserve">Meaning of </w:t>
            </w:r>
            <w:r w:rsidRPr="001A3D1D">
              <w:rPr>
                <w:b/>
              </w:rPr>
              <w:t>transfer of employment</w:t>
            </w:r>
            <w:r w:rsidRPr="001A3D1D">
              <w:t xml:space="preserve"> etc.</w:t>
            </w:r>
          </w:p>
          <w:p w14:paraId="450EAA9D" w14:textId="77777777" w:rsidR="00DE73D2" w:rsidRPr="001A3D1D" w:rsidRDefault="00DE73D2"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5EB41ED4" w14:textId="77777777" w:rsidR="00DE73D2" w:rsidRPr="001A3D1D" w:rsidRDefault="00DE73D2" w:rsidP="004C257E">
            <w:pPr>
              <w:pStyle w:val="paragraph"/>
            </w:pPr>
            <w:r w:rsidRPr="001A3D1D">
              <w:tab/>
              <w:t>(a)</w:t>
            </w:r>
            <w:r w:rsidRPr="001A3D1D">
              <w:tab/>
              <w:t>the following conditions are satisfied:</w:t>
            </w:r>
          </w:p>
          <w:p w14:paraId="3F0F9B09" w14:textId="77777777" w:rsidR="00DE73D2" w:rsidRPr="001A3D1D" w:rsidRDefault="00DE73D2"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54BB70F3" w14:textId="77777777" w:rsidR="00DE73D2" w:rsidRPr="001A3D1D" w:rsidRDefault="00DE73D2" w:rsidP="004C257E">
            <w:pPr>
              <w:pStyle w:val="paragraphsub"/>
            </w:pPr>
            <w:r w:rsidRPr="001A3D1D">
              <w:tab/>
              <w:t>(ii)</w:t>
            </w:r>
            <w:r w:rsidRPr="001A3D1D">
              <w:tab/>
              <w:t>the first employer and the second employer are associated entities when the employee becomes employed by the second employer; or</w:t>
            </w:r>
          </w:p>
          <w:p w14:paraId="35E8FB76" w14:textId="77777777" w:rsidR="00DE73D2" w:rsidRPr="001A3D1D" w:rsidRDefault="00DE73D2" w:rsidP="004C257E">
            <w:pPr>
              <w:pStyle w:val="paragraph"/>
            </w:pPr>
            <w:r w:rsidRPr="001A3D1D">
              <w:tab/>
              <w:t>(b)</w:t>
            </w:r>
            <w:r w:rsidRPr="001A3D1D">
              <w:tab/>
              <w:t>the following conditions are satisfied:</w:t>
            </w:r>
          </w:p>
          <w:p w14:paraId="4603A7E5" w14:textId="77777777" w:rsidR="00DE73D2" w:rsidRPr="001A3D1D" w:rsidRDefault="00DE73D2" w:rsidP="004C257E">
            <w:pPr>
              <w:pStyle w:val="paragraphsub"/>
            </w:pPr>
            <w:r w:rsidRPr="001A3D1D">
              <w:tab/>
              <w:t>(i)</w:t>
            </w:r>
            <w:r w:rsidRPr="001A3D1D">
              <w:tab/>
              <w:t>the employee is a transferring employee in relation to a transfer of business from the first employer to the second employer;</w:t>
            </w:r>
          </w:p>
          <w:p w14:paraId="154CE7B7" w14:textId="77777777" w:rsidR="00DE73D2" w:rsidRPr="001A3D1D" w:rsidRDefault="00DE73D2" w:rsidP="004C257E">
            <w:pPr>
              <w:pStyle w:val="paragraphsub"/>
            </w:pPr>
            <w:r w:rsidRPr="001A3D1D">
              <w:tab/>
              <w:t>(ii)</w:t>
            </w:r>
            <w:r w:rsidRPr="001A3D1D">
              <w:tab/>
              <w:t>the first employer and the second employer are not associated entities when the employee becomes employed by the second employer.</w:t>
            </w:r>
          </w:p>
          <w:p w14:paraId="4262240F" w14:textId="77777777" w:rsidR="00DE73D2" w:rsidRPr="001A3D1D" w:rsidRDefault="00DE73D2" w:rsidP="004C257E">
            <w:pPr>
              <w:pStyle w:val="notetext"/>
            </w:pPr>
            <w:r w:rsidRPr="001A3D1D">
              <w:t>Note:</w:t>
            </w:r>
            <w:r w:rsidRPr="001A3D1D">
              <w:tab/>
              <w:t>Paragraph (a) applies whether or not there is a transfer of business from the first employer to the second employer.</w:t>
            </w:r>
          </w:p>
          <w:p w14:paraId="4A0E1F5A" w14:textId="77777777" w:rsidR="00DE73D2" w:rsidRPr="001A3D1D" w:rsidRDefault="00DE73D2" w:rsidP="004C257E">
            <w:pPr>
              <w:pStyle w:val="subsection0"/>
            </w:pPr>
            <w:r w:rsidRPr="001A3D1D">
              <w:tab/>
              <w:t>(8)</w:t>
            </w:r>
            <w:r w:rsidRPr="001A3D1D">
              <w:tab/>
              <w:t>A transfer of employment:</w:t>
            </w:r>
          </w:p>
          <w:p w14:paraId="1AD5999D" w14:textId="77777777" w:rsidR="00DE73D2" w:rsidRPr="001A3D1D" w:rsidRDefault="00DE73D2" w:rsidP="004C257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0F72CE51" w14:textId="77777777" w:rsidR="00DE73D2" w:rsidRPr="001A3D1D" w:rsidRDefault="00DE73D2" w:rsidP="004C257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4261A855" w14:textId="77777777" w:rsidR="00DE73D2" w:rsidRPr="00474A60" w:rsidRDefault="00DE73D2" w:rsidP="004C257E">
            <w:pPr>
              <w:pStyle w:val="Link"/>
              <w:framePr w:wrap="auto"/>
            </w:pPr>
            <w:r>
              <w:rPr>
                <w:rStyle w:val="Hyperlink"/>
              </w:rPr>
              <w:fldChar w:fldCharType="end"/>
            </w:r>
          </w:p>
        </w:tc>
      </w:tr>
      <w:bookmarkEnd w:id="267"/>
    </w:tbl>
    <w:p w14:paraId="2FFE515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AE8A129" w14:textId="77777777" w:rsidTr="00DE73D2">
        <w:trPr>
          <w:jc w:val="center"/>
        </w:trPr>
        <w:tc>
          <w:tcPr>
            <w:tcW w:w="2267" w:type="dxa"/>
            <w:shd w:val="clear" w:color="auto" w:fill="FFFFFF" w:themeFill="background1"/>
          </w:tcPr>
          <w:p w14:paraId="4DBD9DEA" w14:textId="77777777" w:rsidR="00DE73D2" w:rsidRPr="00DE73D2" w:rsidRDefault="00DE73D2" w:rsidP="004C257E">
            <w:pPr>
              <w:rPr>
                <w:rStyle w:val="Identifier"/>
              </w:rPr>
            </w:pPr>
            <w:bookmarkStart w:id="268" w:name="_Hlk104399060"/>
            <w:r w:rsidRPr="00DE73D2">
              <w:rPr>
                <w:rStyle w:val="Identifier"/>
              </w:rPr>
              <w:t>notice.giving_agreement</w:t>
            </w:r>
          </w:p>
        </w:tc>
        <w:tc>
          <w:tcPr>
            <w:tcW w:w="7653" w:type="dxa"/>
            <w:shd w:val="clear" w:color="auto" w:fill="FFFFFF" w:themeFill="background1"/>
            <w:tcMar>
              <w:left w:w="28" w:type="dxa"/>
              <w:right w:w="28" w:type="dxa"/>
            </w:tcMar>
          </w:tcPr>
          <w:p w14:paraId="7E5FF7BD" w14:textId="77777777" w:rsidR="00DE73D2" w:rsidRPr="00474A60" w:rsidRDefault="00DE73D2" w:rsidP="004C257E">
            <w:pPr>
              <w:pStyle w:val="PlainText"/>
            </w:pPr>
            <w:r w:rsidRPr="00474A60">
              <w:t>(Fair Work Act 2009)</w:t>
            </w:r>
          </w:p>
          <w:p w14:paraId="42B016C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7866B9B7" w14:textId="77777777" w:rsidR="00DE73D2" w:rsidRPr="001A3D1D" w:rsidRDefault="00DE73D2" w:rsidP="004C257E">
            <w:pPr>
              <w:pStyle w:val="SubsectionHead"/>
            </w:pPr>
            <w:r w:rsidRPr="001A3D1D">
              <w:t>Notice specifying day of termination</w:t>
            </w:r>
          </w:p>
          <w:p w14:paraId="17EF9120" w14:textId="77777777" w:rsidR="00DE73D2" w:rsidRPr="001A3D1D" w:rsidRDefault="00DE73D2"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5C9F44FA" w14:textId="77777777" w:rsidR="00DE73D2" w:rsidRPr="001A3D1D" w:rsidRDefault="00DE73D2" w:rsidP="004C257E">
            <w:pPr>
              <w:pStyle w:val="notetext"/>
            </w:pPr>
            <w:r w:rsidRPr="001A3D1D">
              <w:t>Note 1:</w:t>
            </w:r>
            <w:r w:rsidRPr="001A3D1D">
              <w:tab/>
              <w:t>Section 123 describes situations in which this section does not apply.</w:t>
            </w:r>
          </w:p>
          <w:p w14:paraId="6526082E" w14:textId="77777777" w:rsidR="00DE73D2" w:rsidRPr="001A3D1D" w:rsidRDefault="00DE73D2" w:rsidP="004C257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7F14B2FC" w14:textId="77777777" w:rsidR="00DE73D2" w:rsidRPr="001A3D1D" w:rsidRDefault="00DE73D2" w:rsidP="004C257E">
            <w:pPr>
              <w:pStyle w:val="notepara"/>
              <w:ind w:hanging="368"/>
            </w:pPr>
            <w:r w:rsidRPr="001A3D1D">
              <w:t>(a)</w:t>
            </w:r>
            <w:r w:rsidRPr="001A3D1D">
              <w:tab/>
              <w:t>delivering it personally; or</w:t>
            </w:r>
          </w:p>
          <w:p w14:paraId="58236B6D" w14:textId="77777777" w:rsidR="00DE73D2" w:rsidRPr="001A3D1D" w:rsidRDefault="00DE73D2" w:rsidP="004C257E">
            <w:pPr>
              <w:pStyle w:val="notepara"/>
              <w:ind w:hanging="368"/>
            </w:pPr>
            <w:r w:rsidRPr="001A3D1D">
              <w:t>(b)</w:t>
            </w:r>
            <w:r w:rsidRPr="001A3D1D">
              <w:tab/>
              <w:t>leaving it at the employee’s last known address; or</w:t>
            </w:r>
          </w:p>
          <w:p w14:paraId="61DD146E" w14:textId="77777777" w:rsidR="00DE73D2" w:rsidRPr="001A3D1D" w:rsidRDefault="00DE73D2" w:rsidP="004C257E">
            <w:pPr>
              <w:pStyle w:val="notepara"/>
              <w:ind w:hanging="368"/>
            </w:pPr>
            <w:r w:rsidRPr="001A3D1D">
              <w:t>(c)</w:t>
            </w:r>
            <w:r w:rsidRPr="001A3D1D">
              <w:tab/>
              <w:t>sending it by pre</w:t>
            </w:r>
            <w:r w:rsidRPr="001A3D1D">
              <w:noBreakHyphen/>
              <w:t>paid post to the employee’s last known address.</w:t>
            </w:r>
          </w:p>
          <w:p w14:paraId="7965A603" w14:textId="77777777" w:rsidR="00DE73D2" w:rsidRPr="001A3D1D" w:rsidRDefault="00DE73D2" w:rsidP="004C257E">
            <w:pPr>
              <w:pStyle w:val="SubsectionHead"/>
            </w:pPr>
            <w:r w:rsidRPr="001A3D1D">
              <w:t>Amount of notice or payment in lieu of notice</w:t>
            </w:r>
          </w:p>
          <w:p w14:paraId="4B9EAA10" w14:textId="77777777" w:rsidR="00DE73D2" w:rsidRPr="001A3D1D" w:rsidRDefault="00DE73D2" w:rsidP="004C257E">
            <w:pPr>
              <w:pStyle w:val="subsection0"/>
            </w:pPr>
            <w:r w:rsidRPr="001A3D1D">
              <w:tab/>
              <w:t>(2)</w:t>
            </w:r>
            <w:r w:rsidRPr="001A3D1D">
              <w:tab/>
              <w:t>The employer must not terminate the employee’s employment unless:</w:t>
            </w:r>
          </w:p>
          <w:p w14:paraId="20EF1416" w14:textId="77777777" w:rsidR="00DE73D2" w:rsidRPr="001A3D1D" w:rsidRDefault="00DE73D2"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0EE25587" w14:textId="77777777" w:rsidR="00DE73D2" w:rsidRPr="001A3D1D" w:rsidRDefault="00DE73D2"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1BF7E51A" w14:textId="77777777" w:rsidR="00DE73D2" w:rsidRPr="001A3D1D" w:rsidRDefault="00DE73D2" w:rsidP="004C257E">
            <w:pPr>
              <w:pStyle w:val="subsection0"/>
            </w:pPr>
            <w:r w:rsidRPr="001A3D1D">
              <w:tab/>
              <w:t>(3)</w:t>
            </w:r>
            <w:r w:rsidRPr="001A3D1D">
              <w:tab/>
              <w:t>Work out the minimum period of notice as follows:</w:t>
            </w:r>
          </w:p>
          <w:p w14:paraId="101CCDBF" w14:textId="77777777" w:rsidR="00DE73D2" w:rsidRPr="001A3D1D" w:rsidRDefault="00DE73D2" w:rsidP="004C257E">
            <w:pPr>
              <w:pStyle w:val="paragraph"/>
            </w:pPr>
            <w:r w:rsidRPr="001A3D1D">
              <w:tab/>
              <w:t>(a)</w:t>
            </w:r>
            <w:r w:rsidRPr="001A3D1D">
              <w:tab/>
              <w:t>first, work out the period using the following table:</w:t>
            </w:r>
          </w:p>
          <w:p w14:paraId="3C0DCDD0" w14:textId="77777777" w:rsidR="00DE73D2" w:rsidRPr="001A3D1D" w:rsidRDefault="00DE73D2"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E73D2" w:rsidRPr="001A3D1D" w14:paraId="4A35878D" w14:textId="77777777" w:rsidTr="004C257E">
              <w:trPr>
                <w:tblHeader/>
              </w:trPr>
              <w:tc>
                <w:tcPr>
                  <w:tcW w:w="5441" w:type="dxa"/>
                  <w:gridSpan w:val="3"/>
                  <w:tcBorders>
                    <w:top w:val="single" w:sz="12" w:space="0" w:color="auto"/>
                    <w:bottom w:val="single" w:sz="6" w:space="0" w:color="auto"/>
                  </w:tcBorders>
                </w:tcPr>
                <w:p w14:paraId="789D6B97" w14:textId="77777777" w:rsidR="00DE73D2" w:rsidRPr="001A3D1D" w:rsidRDefault="00DE73D2" w:rsidP="004C257E">
                  <w:pPr>
                    <w:pStyle w:val="Tabletext"/>
                    <w:keepNext/>
                    <w:rPr>
                      <w:b/>
                    </w:rPr>
                  </w:pPr>
                  <w:r w:rsidRPr="001A3D1D">
                    <w:rPr>
                      <w:b/>
                    </w:rPr>
                    <w:t>Period</w:t>
                  </w:r>
                </w:p>
              </w:tc>
            </w:tr>
            <w:tr w:rsidR="00DE73D2" w:rsidRPr="001A3D1D" w14:paraId="48086C0B" w14:textId="77777777" w:rsidTr="004C257E">
              <w:trPr>
                <w:tblHeader/>
              </w:trPr>
              <w:tc>
                <w:tcPr>
                  <w:tcW w:w="330" w:type="dxa"/>
                  <w:tcBorders>
                    <w:top w:val="single" w:sz="6" w:space="0" w:color="auto"/>
                    <w:bottom w:val="single" w:sz="12" w:space="0" w:color="auto"/>
                  </w:tcBorders>
                </w:tcPr>
                <w:p w14:paraId="029E0444" w14:textId="77777777" w:rsidR="00DE73D2" w:rsidRPr="001A3D1D" w:rsidRDefault="00DE73D2" w:rsidP="004C257E">
                  <w:pPr>
                    <w:pStyle w:val="Tabletext"/>
                    <w:keepNext/>
                    <w:rPr>
                      <w:b/>
                    </w:rPr>
                  </w:pPr>
                </w:p>
              </w:tc>
              <w:tc>
                <w:tcPr>
                  <w:tcW w:w="4180" w:type="dxa"/>
                  <w:tcBorders>
                    <w:top w:val="single" w:sz="6" w:space="0" w:color="auto"/>
                    <w:bottom w:val="single" w:sz="12" w:space="0" w:color="auto"/>
                  </w:tcBorders>
                </w:tcPr>
                <w:p w14:paraId="03166898" w14:textId="77777777" w:rsidR="00DE73D2" w:rsidRPr="001A3D1D" w:rsidRDefault="00DE73D2"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0DB73211" w14:textId="77777777" w:rsidR="00DE73D2" w:rsidRPr="001A3D1D" w:rsidRDefault="00DE73D2" w:rsidP="004C257E">
                  <w:pPr>
                    <w:pStyle w:val="Tabletext"/>
                    <w:keepNext/>
                    <w:rPr>
                      <w:b/>
                    </w:rPr>
                  </w:pPr>
                  <w:r w:rsidRPr="001A3D1D">
                    <w:rPr>
                      <w:b/>
                    </w:rPr>
                    <w:t>Period</w:t>
                  </w:r>
                </w:p>
              </w:tc>
            </w:tr>
            <w:tr w:rsidR="00DE73D2" w:rsidRPr="001A3D1D" w14:paraId="7268C9FF" w14:textId="77777777" w:rsidTr="004C257E">
              <w:tc>
                <w:tcPr>
                  <w:tcW w:w="330" w:type="dxa"/>
                  <w:tcBorders>
                    <w:top w:val="single" w:sz="12" w:space="0" w:color="auto"/>
                    <w:bottom w:val="single" w:sz="2" w:space="0" w:color="auto"/>
                  </w:tcBorders>
                </w:tcPr>
                <w:p w14:paraId="0625CB38" w14:textId="77777777" w:rsidR="00DE73D2" w:rsidRPr="001A3D1D" w:rsidRDefault="00DE73D2" w:rsidP="004C257E">
                  <w:pPr>
                    <w:pStyle w:val="Tabletext"/>
                  </w:pPr>
                  <w:r w:rsidRPr="001A3D1D">
                    <w:t>1</w:t>
                  </w:r>
                </w:p>
              </w:tc>
              <w:tc>
                <w:tcPr>
                  <w:tcW w:w="4180" w:type="dxa"/>
                  <w:tcBorders>
                    <w:top w:val="single" w:sz="12" w:space="0" w:color="auto"/>
                    <w:bottom w:val="single" w:sz="2" w:space="0" w:color="auto"/>
                  </w:tcBorders>
                </w:tcPr>
                <w:p w14:paraId="72F1CFD9" w14:textId="77777777" w:rsidR="00DE73D2" w:rsidRPr="001A3D1D" w:rsidRDefault="00DE73D2" w:rsidP="004C257E">
                  <w:pPr>
                    <w:pStyle w:val="Tabletext"/>
                  </w:pPr>
                  <w:r w:rsidRPr="001A3D1D">
                    <w:t>Not more than 1 year</w:t>
                  </w:r>
                </w:p>
              </w:tc>
              <w:tc>
                <w:tcPr>
                  <w:tcW w:w="931" w:type="dxa"/>
                  <w:tcBorders>
                    <w:top w:val="single" w:sz="12" w:space="0" w:color="auto"/>
                    <w:bottom w:val="single" w:sz="2" w:space="0" w:color="auto"/>
                  </w:tcBorders>
                </w:tcPr>
                <w:p w14:paraId="41BFB3FD" w14:textId="77777777" w:rsidR="00DE73D2" w:rsidRPr="001A3D1D" w:rsidRDefault="00DE73D2" w:rsidP="004C257E">
                  <w:pPr>
                    <w:pStyle w:val="Tabletext"/>
                  </w:pPr>
                  <w:r w:rsidRPr="001A3D1D">
                    <w:t>1 week</w:t>
                  </w:r>
                </w:p>
              </w:tc>
            </w:tr>
            <w:tr w:rsidR="00DE73D2" w:rsidRPr="001A3D1D" w14:paraId="272CABC2" w14:textId="77777777" w:rsidTr="004C257E">
              <w:tc>
                <w:tcPr>
                  <w:tcW w:w="330" w:type="dxa"/>
                  <w:tcBorders>
                    <w:top w:val="single" w:sz="2" w:space="0" w:color="auto"/>
                    <w:bottom w:val="single" w:sz="2" w:space="0" w:color="auto"/>
                  </w:tcBorders>
                </w:tcPr>
                <w:p w14:paraId="391A3AB7" w14:textId="77777777" w:rsidR="00DE73D2" w:rsidRPr="001A3D1D" w:rsidRDefault="00DE73D2" w:rsidP="004C257E">
                  <w:pPr>
                    <w:pStyle w:val="Tabletext"/>
                  </w:pPr>
                  <w:r w:rsidRPr="001A3D1D">
                    <w:t>2</w:t>
                  </w:r>
                </w:p>
              </w:tc>
              <w:tc>
                <w:tcPr>
                  <w:tcW w:w="4180" w:type="dxa"/>
                  <w:tcBorders>
                    <w:top w:val="single" w:sz="2" w:space="0" w:color="auto"/>
                    <w:bottom w:val="single" w:sz="2" w:space="0" w:color="auto"/>
                  </w:tcBorders>
                </w:tcPr>
                <w:p w14:paraId="3E4B5AB8" w14:textId="77777777" w:rsidR="00DE73D2" w:rsidRPr="001A3D1D" w:rsidRDefault="00DE73D2" w:rsidP="004C257E">
                  <w:pPr>
                    <w:pStyle w:val="Tabletext"/>
                  </w:pPr>
                  <w:r w:rsidRPr="001A3D1D">
                    <w:t>More than 1 year but not more than 3 years</w:t>
                  </w:r>
                </w:p>
              </w:tc>
              <w:tc>
                <w:tcPr>
                  <w:tcW w:w="931" w:type="dxa"/>
                  <w:tcBorders>
                    <w:top w:val="single" w:sz="2" w:space="0" w:color="auto"/>
                    <w:bottom w:val="single" w:sz="2" w:space="0" w:color="auto"/>
                  </w:tcBorders>
                </w:tcPr>
                <w:p w14:paraId="6BE40F52" w14:textId="77777777" w:rsidR="00DE73D2" w:rsidRPr="001A3D1D" w:rsidRDefault="00DE73D2" w:rsidP="004C257E">
                  <w:pPr>
                    <w:pStyle w:val="Tabletext"/>
                  </w:pPr>
                  <w:r w:rsidRPr="001A3D1D">
                    <w:t>2 weeks</w:t>
                  </w:r>
                </w:p>
              </w:tc>
            </w:tr>
            <w:tr w:rsidR="00DE73D2" w:rsidRPr="001A3D1D" w14:paraId="196F9D67" w14:textId="77777777" w:rsidTr="004C257E">
              <w:tc>
                <w:tcPr>
                  <w:tcW w:w="330" w:type="dxa"/>
                  <w:tcBorders>
                    <w:top w:val="single" w:sz="2" w:space="0" w:color="auto"/>
                    <w:bottom w:val="single" w:sz="2" w:space="0" w:color="auto"/>
                  </w:tcBorders>
                </w:tcPr>
                <w:p w14:paraId="77C60BC3" w14:textId="77777777" w:rsidR="00DE73D2" w:rsidRPr="001A3D1D" w:rsidRDefault="00DE73D2" w:rsidP="004C257E">
                  <w:pPr>
                    <w:pStyle w:val="Tabletext"/>
                  </w:pPr>
                  <w:r w:rsidRPr="001A3D1D">
                    <w:t>3</w:t>
                  </w:r>
                </w:p>
              </w:tc>
              <w:tc>
                <w:tcPr>
                  <w:tcW w:w="4180" w:type="dxa"/>
                  <w:tcBorders>
                    <w:top w:val="single" w:sz="2" w:space="0" w:color="auto"/>
                    <w:bottom w:val="single" w:sz="2" w:space="0" w:color="auto"/>
                  </w:tcBorders>
                </w:tcPr>
                <w:p w14:paraId="03BE3353" w14:textId="77777777" w:rsidR="00DE73D2" w:rsidRPr="001A3D1D" w:rsidRDefault="00DE73D2" w:rsidP="004C257E">
                  <w:pPr>
                    <w:pStyle w:val="Tabletext"/>
                  </w:pPr>
                  <w:r w:rsidRPr="001A3D1D">
                    <w:t>More than 3 years but not more than 5 years</w:t>
                  </w:r>
                </w:p>
              </w:tc>
              <w:tc>
                <w:tcPr>
                  <w:tcW w:w="931" w:type="dxa"/>
                  <w:tcBorders>
                    <w:top w:val="single" w:sz="2" w:space="0" w:color="auto"/>
                    <w:bottom w:val="single" w:sz="2" w:space="0" w:color="auto"/>
                  </w:tcBorders>
                </w:tcPr>
                <w:p w14:paraId="32C3B7D1" w14:textId="77777777" w:rsidR="00DE73D2" w:rsidRPr="001A3D1D" w:rsidRDefault="00DE73D2" w:rsidP="004C257E">
                  <w:pPr>
                    <w:pStyle w:val="Tabletext"/>
                  </w:pPr>
                  <w:r w:rsidRPr="001A3D1D">
                    <w:t>3 weeks</w:t>
                  </w:r>
                </w:p>
              </w:tc>
            </w:tr>
            <w:tr w:rsidR="00DE73D2" w:rsidRPr="001A3D1D" w14:paraId="2E8B2797" w14:textId="77777777" w:rsidTr="004C257E">
              <w:tc>
                <w:tcPr>
                  <w:tcW w:w="330" w:type="dxa"/>
                  <w:tcBorders>
                    <w:top w:val="single" w:sz="2" w:space="0" w:color="auto"/>
                    <w:bottom w:val="single" w:sz="12" w:space="0" w:color="auto"/>
                  </w:tcBorders>
                </w:tcPr>
                <w:p w14:paraId="69F62F0A" w14:textId="77777777" w:rsidR="00DE73D2" w:rsidRPr="001A3D1D" w:rsidRDefault="00DE73D2" w:rsidP="004C257E">
                  <w:pPr>
                    <w:pStyle w:val="Tabletext"/>
                  </w:pPr>
                  <w:r w:rsidRPr="001A3D1D">
                    <w:t>4</w:t>
                  </w:r>
                </w:p>
              </w:tc>
              <w:tc>
                <w:tcPr>
                  <w:tcW w:w="4180" w:type="dxa"/>
                  <w:tcBorders>
                    <w:top w:val="single" w:sz="2" w:space="0" w:color="auto"/>
                    <w:bottom w:val="single" w:sz="12" w:space="0" w:color="auto"/>
                  </w:tcBorders>
                </w:tcPr>
                <w:p w14:paraId="24777C6F" w14:textId="77777777" w:rsidR="00DE73D2" w:rsidRPr="001A3D1D" w:rsidRDefault="00DE73D2" w:rsidP="004C257E">
                  <w:pPr>
                    <w:pStyle w:val="Tabletext"/>
                  </w:pPr>
                  <w:r w:rsidRPr="001A3D1D">
                    <w:t>More than 5 years</w:t>
                  </w:r>
                </w:p>
              </w:tc>
              <w:tc>
                <w:tcPr>
                  <w:tcW w:w="931" w:type="dxa"/>
                  <w:tcBorders>
                    <w:top w:val="single" w:sz="2" w:space="0" w:color="auto"/>
                    <w:bottom w:val="single" w:sz="12" w:space="0" w:color="auto"/>
                  </w:tcBorders>
                </w:tcPr>
                <w:p w14:paraId="16ED7416" w14:textId="77777777" w:rsidR="00DE73D2" w:rsidRPr="001A3D1D" w:rsidRDefault="00DE73D2" w:rsidP="004C257E">
                  <w:pPr>
                    <w:pStyle w:val="Tabletext"/>
                  </w:pPr>
                  <w:r w:rsidRPr="001A3D1D">
                    <w:t>4 weeks</w:t>
                  </w:r>
                </w:p>
              </w:tc>
            </w:tr>
          </w:tbl>
          <w:p w14:paraId="2B7A9D27" w14:textId="77777777" w:rsidR="00DE73D2" w:rsidRPr="001A3D1D" w:rsidRDefault="00DE73D2"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19EBBE15"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03E7E81A" w14:textId="77777777" w:rsidR="00DE73D2" w:rsidRPr="00474A60" w:rsidRDefault="00DE73D2" w:rsidP="004C257E">
            <w:pPr>
              <w:pStyle w:val="PlainText"/>
            </w:pPr>
            <w:r w:rsidRPr="00474A60">
              <w:t>(Fair Work Act 2009)</w:t>
            </w:r>
          </w:p>
          <w:p w14:paraId="72BFD0F5"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43C04AF4" w14:textId="77777777" w:rsidR="00DE73D2" w:rsidRPr="001A3D1D" w:rsidRDefault="00DE73D2" w:rsidP="004C257E">
            <w:pPr>
              <w:pStyle w:val="SubsectionHead"/>
            </w:pPr>
            <w:r w:rsidRPr="001A3D1D">
              <w:t>General meaning</w:t>
            </w:r>
          </w:p>
          <w:p w14:paraId="43084789"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2FAD24E4"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206D1BAB" w14:textId="77777777" w:rsidR="00DE73D2" w:rsidRPr="001A3D1D" w:rsidRDefault="00DE73D2" w:rsidP="004C257E">
            <w:pPr>
              <w:pStyle w:val="paragraph"/>
            </w:pPr>
            <w:r w:rsidRPr="001A3D1D">
              <w:tab/>
              <w:t>(b)</w:t>
            </w:r>
            <w:r w:rsidRPr="001A3D1D">
              <w:tab/>
              <w:t>loadings;</w:t>
            </w:r>
          </w:p>
          <w:p w14:paraId="14CB249F" w14:textId="77777777" w:rsidR="00DE73D2" w:rsidRPr="001A3D1D" w:rsidRDefault="00DE73D2" w:rsidP="004C257E">
            <w:pPr>
              <w:pStyle w:val="paragraph"/>
            </w:pPr>
            <w:r w:rsidRPr="001A3D1D">
              <w:tab/>
              <w:t>(c)</w:t>
            </w:r>
            <w:r w:rsidRPr="001A3D1D">
              <w:tab/>
              <w:t>monetary allowances;</w:t>
            </w:r>
          </w:p>
          <w:p w14:paraId="5048B5C3" w14:textId="77777777" w:rsidR="00DE73D2" w:rsidRPr="001A3D1D" w:rsidRDefault="00DE73D2" w:rsidP="004C257E">
            <w:pPr>
              <w:pStyle w:val="paragraph"/>
            </w:pPr>
            <w:r w:rsidRPr="001A3D1D">
              <w:tab/>
              <w:t>(d)</w:t>
            </w:r>
            <w:r w:rsidRPr="001A3D1D">
              <w:tab/>
              <w:t>overtime or penalty rates;</w:t>
            </w:r>
          </w:p>
          <w:p w14:paraId="1071D70E" w14:textId="77777777" w:rsidR="00DE73D2" w:rsidRPr="001A3D1D" w:rsidRDefault="00DE73D2" w:rsidP="004C257E">
            <w:pPr>
              <w:pStyle w:val="paragraph"/>
            </w:pPr>
            <w:r w:rsidRPr="001A3D1D">
              <w:tab/>
              <w:t>(e)</w:t>
            </w:r>
            <w:r w:rsidRPr="001A3D1D">
              <w:tab/>
              <w:t>any other separately identifiable amounts.</w:t>
            </w:r>
          </w:p>
          <w:p w14:paraId="7A53E60F" w14:textId="77777777" w:rsidR="00DE73D2" w:rsidRPr="001A3D1D" w:rsidRDefault="00DE73D2" w:rsidP="004C257E">
            <w:pPr>
              <w:pStyle w:val="SubsectionHead"/>
            </w:pPr>
            <w:r w:rsidRPr="001A3D1D">
              <w:t>Meaning for pieceworkers in relation to entitlements under National Employment Standards</w:t>
            </w:r>
          </w:p>
          <w:p w14:paraId="7FADD391" w14:textId="77777777" w:rsidR="00DE73D2" w:rsidRPr="001A3D1D" w:rsidRDefault="00DE73D2" w:rsidP="004C257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4A9A6746" w14:textId="77777777" w:rsidR="00DE73D2" w:rsidRPr="001A3D1D" w:rsidRDefault="00DE73D2" w:rsidP="004C257E">
            <w:pPr>
              <w:pStyle w:val="paragraph"/>
            </w:pPr>
            <w:r w:rsidRPr="001A3D1D">
              <w:tab/>
              <w:t>(a)</w:t>
            </w:r>
            <w:r w:rsidRPr="001A3D1D">
              <w:tab/>
              <w:t>a modern award applies to the employee and specifies the employee’s full rate of pay for the purposes of the National Employment Standards;</w:t>
            </w:r>
          </w:p>
          <w:p w14:paraId="2078BD2D" w14:textId="77777777" w:rsidR="00DE73D2" w:rsidRPr="001A3D1D" w:rsidRDefault="00DE73D2" w:rsidP="004C257E">
            <w:pPr>
              <w:pStyle w:val="paragraph"/>
            </w:pPr>
            <w:r w:rsidRPr="001A3D1D">
              <w:tab/>
              <w:t>(b)</w:t>
            </w:r>
            <w:r w:rsidRPr="001A3D1D">
              <w:tab/>
              <w:t>an enterprise agreement applies to the employee and specifies the employee’s full rate of pay for the purposes of the National Employment Standards;</w:t>
            </w:r>
          </w:p>
          <w:p w14:paraId="52FE2B88"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7BD8E57B" w14:textId="77777777" w:rsidR="00DE73D2" w:rsidRPr="00952C57" w:rsidRDefault="00DE73D2" w:rsidP="004C257E">
            <w:pPr>
              <w:pStyle w:val="Link"/>
              <w:framePr w:wrap="auto"/>
              <w:rPr>
                <w:rStyle w:val="Hyperlink"/>
              </w:rPr>
            </w:pPr>
            <w:r>
              <w:rPr>
                <w:rStyle w:val="Hyperlink"/>
              </w:rPr>
              <w:fldChar w:fldCharType="end"/>
            </w:r>
          </w:p>
        </w:tc>
      </w:tr>
      <w:bookmarkEnd w:id="268"/>
    </w:tbl>
    <w:p w14:paraId="4A840B9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55125C0" w14:textId="77777777" w:rsidTr="00DE73D2">
        <w:trPr>
          <w:jc w:val="center"/>
        </w:trPr>
        <w:tc>
          <w:tcPr>
            <w:tcW w:w="2267" w:type="dxa"/>
            <w:tcBorders>
              <w:bottom w:val="single" w:sz="2" w:space="0" w:color="418AB3" w:themeColor="accent1"/>
            </w:tcBorders>
            <w:shd w:val="clear" w:color="auto" w:fill="FFFFFF" w:themeFill="background1"/>
          </w:tcPr>
          <w:p w14:paraId="597B76F0" w14:textId="77777777" w:rsidR="00DE73D2" w:rsidRPr="00DE73D2" w:rsidRDefault="00DE73D2" w:rsidP="004C257E">
            <w:pPr>
              <w:rPr>
                <w:rStyle w:val="Identifier"/>
              </w:rPr>
            </w:pPr>
            <w:bookmarkStart w:id="269" w:name="_Hlk104399061"/>
            <w:r w:rsidRPr="00DE73D2">
              <w:rPr>
                <w:rStyle w:val="Identifier"/>
              </w:rPr>
              <w:t>PL_birth_safe_job.ended</w:t>
            </w:r>
          </w:p>
        </w:tc>
        <w:tc>
          <w:tcPr>
            <w:tcW w:w="7653" w:type="dxa"/>
            <w:tcBorders>
              <w:bottom w:val="single" w:sz="2" w:space="0" w:color="418AB3" w:themeColor="accent1"/>
            </w:tcBorders>
            <w:shd w:val="clear" w:color="auto" w:fill="FFFFFF" w:themeFill="background1"/>
            <w:tcMar>
              <w:left w:w="28" w:type="dxa"/>
              <w:right w:w="28" w:type="dxa"/>
            </w:tcMar>
          </w:tcPr>
          <w:p w14:paraId="708EB53E" w14:textId="77777777" w:rsidR="00DE73D2" w:rsidRPr="00474A60" w:rsidRDefault="00DE73D2" w:rsidP="004C257E">
            <w:pPr>
              <w:pStyle w:val="PlainText"/>
            </w:pPr>
            <w:r w:rsidRPr="00474A60">
              <w:t>(Fair Work Act 2009)</w:t>
            </w:r>
          </w:p>
          <w:p w14:paraId="2DCC067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07217960" w14:textId="77777777" w:rsidR="00DE73D2" w:rsidRPr="001A3D1D" w:rsidRDefault="00DE73D2"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2A39FF70" w14:textId="77777777" w:rsidR="00DE73D2" w:rsidRPr="001A3D1D" w:rsidRDefault="00DE73D2" w:rsidP="004C257E">
            <w:pPr>
              <w:pStyle w:val="paragraph"/>
            </w:pPr>
            <w:r w:rsidRPr="001A3D1D">
              <w:tab/>
              <w:t>(a)</w:t>
            </w:r>
            <w:r w:rsidRPr="001A3D1D">
              <w:tab/>
              <w:t>illness, or risks, arising out of her pregnancy; or</w:t>
            </w:r>
          </w:p>
          <w:p w14:paraId="0E0941EF" w14:textId="77777777" w:rsidR="00DE73D2" w:rsidRPr="001A3D1D" w:rsidRDefault="00DE73D2" w:rsidP="004C257E">
            <w:pPr>
              <w:pStyle w:val="paragraph"/>
            </w:pPr>
            <w:r w:rsidRPr="001A3D1D">
              <w:tab/>
              <w:t>(b)</w:t>
            </w:r>
            <w:r w:rsidRPr="001A3D1D">
              <w:tab/>
              <w:t>hazards connected with that position.</w:t>
            </w:r>
          </w:p>
          <w:p w14:paraId="143323ED"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08F5F41F" w14:textId="77777777" w:rsidR="00DE73D2" w:rsidRPr="001A3D1D" w:rsidRDefault="00DE73D2" w:rsidP="004C257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5EA30581" w14:textId="77777777" w:rsidR="00DE73D2" w:rsidRPr="001A3D1D" w:rsidRDefault="00DE73D2" w:rsidP="004C257E">
            <w:pPr>
              <w:pStyle w:val="notetext"/>
            </w:pPr>
            <w:r w:rsidRPr="001A3D1D">
              <w:t>Note:</w:t>
            </w:r>
            <w:r w:rsidRPr="001A3D1D">
              <w:tab/>
              <w:t>If there is no appropriate safe job available, then the employee may be entitled to paid no safe job leave under section 81A or unpaid no safe job leave under 82A.</w:t>
            </w:r>
          </w:p>
          <w:p w14:paraId="2F170134" w14:textId="77777777" w:rsidR="00DE73D2" w:rsidRPr="001A3D1D" w:rsidRDefault="00DE73D2" w:rsidP="004C257E">
            <w:pPr>
              <w:pStyle w:val="subsection0"/>
            </w:pPr>
            <w:r w:rsidRPr="001A3D1D">
              <w:tab/>
              <w:t>(3)</w:t>
            </w:r>
            <w:r w:rsidRPr="001A3D1D">
              <w:tab/>
              <w:t xml:space="preserve">An </w:t>
            </w:r>
            <w:r w:rsidRPr="001A3D1D">
              <w:rPr>
                <w:b/>
                <w:i/>
              </w:rPr>
              <w:t>appropriate safe job</w:t>
            </w:r>
            <w:r w:rsidRPr="001A3D1D">
              <w:t xml:space="preserve"> is a safe job that has:</w:t>
            </w:r>
          </w:p>
          <w:p w14:paraId="2095EB7A" w14:textId="77777777" w:rsidR="00DE73D2" w:rsidRPr="001A3D1D" w:rsidRDefault="00DE73D2" w:rsidP="004C257E">
            <w:pPr>
              <w:pStyle w:val="paragraph"/>
            </w:pPr>
            <w:r w:rsidRPr="001A3D1D">
              <w:tab/>
              <w:t>(a)</w:t>
            </w:r>
            <w:r w:rsidRPr="001A3D1D">
              <w:tab/>
              <w:t>the same ordinary hours of work as the employee’s present position; or</w:t>
            </w:r>
          </w:p>
          <w:p w14:paraId="32777B04" w14:textId="77777777" w:rsidR="00DE73D2" w:rsidRPr="001A3D1D" w:rsidRDefault="00DE73D2" w:rsidP="004C257E">
            <w:pPr>
              <w:pStyle w:val="paragraph"/>
            </w:pPr>
            <w:r w:rsidRPr="001A3D1D">
              <w:tab/>
              <w:t>(b)</w:t>
            </w:r>
            <w:r w:rsidRPr="001A3D1D">
              <w:tab/>
              <w:t>a different number of ordinary hours agreed to by the employee.</w:t>
            </w:r>
          </w:p>
          <w:p w14:paraId="2CB71E2C" w14:textId="77777777" w:rsidR="00DE73D2" w:rsidRPr="001A3D1D" w:rsidRDefault="00DE73D2" w:rsidP="004C257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080D5009" w14:textId="77777777" w:rsidR="00DE73D2" w:rsidRPr="001A3D1D" w:rsidRDefault="00DE73D2" w:rsidP="004C257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01C418C7" w14:textId="77777777" w:rsidR="00DE73D2" w:rsidRPr="001A3D1D" w:rsidRDefault="00DE73D2" w:rsidP="004C257E">
            <w:pPr>
              <w:pStyle w:val="subsection0"/>
            </w:pPr>
            <w:r w:rsidRPr="001A3D1D">
              <w:tab/>
              <w:t>(6)</w:t>
            </w:r>
            <w:r w:rsidRPr="001A3D1D">
              <w:tab/>
              <w:t>Without limiting subsection (1), an employer may require the evidence to be a medical certificate.</w:t>
            </w:r>
          </w:p>
          <w:p w14:paraId="5AF743E9"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5AF535A2" w14:textId="77777777" w:rsidR="00DE73D2" w:rsidRPr="00474A60" w:rsidRDefault="00DE73D2" w:rsidP="004C257E">
            <w:pPr>
              <w:pStyle w:val="PlainText"/>
            </w:pPr>
            <w:r w:rsidRPr="00474A60">
              <w:t>(Fair Work Act 2009)</w:t>
            </w:r>
          </w:p>
          <w:p w14:paraId="0C177F97"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7C86815E" w14:textId="77777777" w:rsidR="00DE73D2" w:rsidRPr="001A3D1D" w:rsidRDefault="00DE73D2" w:rsidP="004C257E">
            <w:pPr>
              <w:pStyle w:val="SubsectionHead"/>
            </w:pPr>
            <w:r w:rsidRPr="001A3D1D">
              <w:t>General meaning</w:t>
            </w:r>
          </w:p>
          <w:p w14:paraId="4F1DF838"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4BC86CF6"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6308F36E" w14:textId="77777777" w:rsidR="00DE73D2" w:rsidRPr="001A3D1D" w:rsidRDefault="00DE73D2" w:rsidP="004C257E">
            <w:pPr>
              <w:pStyle w:val="paragraph"/>
            </w:pPr>
            <w:r w:rsidRPr="001A3D1D">
              <w:tab/>
              <w:t>(b)</w:t>
            </w:r>
            <w:r w:rsidRPr="001A3D1D">
              <w:tab/>
              <w:t>loadings;</w:t>
            </w:r>
          </w:p>
          <w:p w14:paraId="696FA989" w14:textId="77777777" w:rsidR="00DE73D2" w:rsidRPr="001A3D1D" w:rsidRDefault="00DE73D2" w:rsidP="004C257E">
            <w:pPr>
              <w:pStyle w:val="paragraph"/>
            </w:pPr>
            <w:r w:rsidRPr="001A3D1D">
              <w:tab/>
              <w:t>(c)</w:t>
            </w:r>
            <w:r w:rsidRPr="001A3D1D">
              <w:tab/>
              <w:t>monetary allowances;</w:t>
            </w:r>
          </w:p>
          <w:p w14:paraId="7BC7E028" w14:textId="77777777" w:rsidR="00DE73D2" w:rsidRPr="001A3D1D" w:rsidRDefault="00DE73D2" w:rsidP="004C257E">
            <w:pPr>
              <w:pStyle w:val="paragraph"/>
            </w:pPr>
            <w:r w:rsidRPr="001A3D1D">
              <w:tab/>
              <w:t>(d)</w:t>
            </w:r>
            <w:r w:rsidRPr="001A3D1D">
              <w:tab/>
              <w:t>overtime or penalty rates;</w:t>
            </w:r>
          </w:p>
          <w:p w14:paraId="3DEF543E" w14:textId="77777777" w:rsidR="00DE73D2" w:rsidRPr="001A3D1D" w:rsidRDefault="00DE73D2" w:rsidP="004C257E">
            <w:pPr>
              <w:pStyle w:val="paragraph"/>
            </w:pPr>
            <w:r w:rsidRPr="001A3D1D">
              <w:tab/>
              <w:t>(e)</w:t>
            </w:r>
            <w:r w:rsidRPr="001A3D1D">
              <w:tab/>
              <w:t>any other separately identifiable amounts.</w:t>
            </w:r>
          </w:p>
          <w:p w14:paraId="217FB627" w14:textId="77777777" w:rsidR="00DE73D2" w:rsidRPr="001A3D1D" w:rsidRDefault="00DE73D2" w:rsidP="004C257E">
            <w:pPr>
              <w:pStyle w:val="SubsectionHead"/>
            </w:pPr>
            <w:r w:rsidRPr="001A3D1D">
              <w:t>Meaning for pieceworkers in relation to entitlements under National Employment Standards</w:t>
            </w:r>
          </w:p>
          <w:p w14:paraId="3B7BB1A9" w14:textId="77777777" w:rsidR="00DE73D2" w:rsidRPr="001A3D1D" w:rsidRDefault="00DE73D2" w:rsidP="004C257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135B82C7" w14:textId="77777777" w:rsidR="00DE73D2" w:rsidRPr="001A3D1D" w:rsidRDefault="00DE73D2" w:rsidP="004C257E">
            <w:pPr>
              <w:pStyle w:val="paragraph"/>
            </w:pPr>
            <w:r w:rsidRPr="001A3D1D">
              <w:tab/>
              <w:t>(a)</w:t>
            </w:r>
            <w:r w:rsidRPr="001A3D1D">
              <w:tab/>
              <w:t>a modern award applies to the employee and specifies the employee’s full rate of pay for the purposes of the National Employment Standards;</w:t>
            </w:r>
          </w:p>
          <w:p w14:paraId="38B4D2BA" w14:textId="77777777" w:rsidR="00DE73D2" w:rsidRPr="001A3D1D" w:rsidRDefault="00DE73D2" w:rsidP="004C257E">
            <w:pPr>
              <w:pStyle w:val="paragraph"/>
            </w:pPr>
            <w:r w:rsidRPr="001A3D1D">
              <w:tab/>
              <w:t>(b)</w:t>
            </w:r>
            <w:r w:rsidRPr="001A3D1D">
              <w:tab/>
              <w:t>an enterprise agreement applies to the employee and specifies the employee’s full rate of pay for the purposes of the National Employment Standards;</w:t>
            </w:r>
          </w:p>
          <w:p w14:paraId="0C04F986"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35E535E3" w14:textId="77777777" w:rsidR="00DE73D2" w:rsidRPr="00474A60" w:rsidRDefault="00DE73D2" w:rsidP="004C257E">
            <w:pPr>
              <w:pStyle w:val="Link"/>
              <w:framePr w:wrap="auto"/>
            </w:pPr>
            <w:r>
              <w:rPr>
                <w:rStyle w:val="Hyperlink"/>
              </w:rPr>
              <w:fldChar w:fldCharType="end"/>
            </w:r>
          </w:p>
        </w:tc>
      </w:tr>
      <w:bookmarkEnd w:id="269"/>
    </w:tbl>
    <w:p w14:paraId="46BE740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4C06C00" w14:textId="77777777" w:rsidTr="00DE73D2">
        <w:trPr>
          <w:jc w:val="center"/>
        </w:trPr>
        <w:tc>
          <w:tcPr>
            <w:tcW w:w="2267" w:type="dxa"/>
            <w:shd w:val="clear" w:color="auto" w:fill="FFFFFF" w:themeFill="background1"/>
          </w:tcPr>
          <w:p w14:paraId="0521F9E4" w14:textId="77777777" w:rsidR="00DE73D2" w:rsidRPr="00DE73D2" w:rsidRDefault="00DE73D2" w:rsidP="004C257E">
            <w:pPr>
              <w:rPr>
                <w:rStyle w:val="Identifier"/>
              </w:rPr>
            </w:pPr>
            <w:bookmarkStart w:id="270" w:name="_Hlk104399062"/>
            <w:r w:rsidRPr="00DE73D2">
              <w:rPr>
                <w:rStyle w:val="Identifier"/>
              </w:rPr>
              <w:t>dismissal.unfair</w:t>
            </w:r>
          </w:p>
        </w:tc>
        <w:tc>
          <w:tcPr>
            <w:tcW w:w="7653" w:type="dxa"/>
            <w:shd w:val="clear" w:color="auto" w:fill="FFFFFF" w:themeFill="background1"/>
            <w:tcMar>
              <w:left w:w="28" w:type="dxa"/>
              <w:right w:w="28" w:type="dxa"/>
            </w:tcMar>
          </w:tcPr>
          <w:p w14:paraId="037C49B8" w14:textId="77777777" w:rsidR="00DE73D2" w:rsidRPr="00474A60" w:rsidRDefault="00DE73D2" w:rsidP="004C257E">
            <w:pPr>
              <w:pStyle w:val="PlainText"/>
            </w:pPr>
            <w:r w:rsidRPr="00474A60">
              <w:t>(Fair Work Act 2009)</w:t>
            </w:r>
          </w:p>
          <w:p w14:paraId="5224B99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"unfair_dismissal_application_full" </w:instrText>
            </w:r>
            <w:r>
              <w:fldChar w:fldCharType="separate"/>
            </w:r>
            <w:r w:rsidRPr="001A3D1D">
              <w:rPr>
                <w:rStyle w:val="CharSectno"/>
              </w:rPr>
              <w:t>394</w:t>
            </w:r>
            <w:r w:rsidRPr="001A3D1D">
              <w:t xml:space="preserve">  Application for unfair dismissal remedy</w:t>
            </w:r>
          </w:p>
          <w:p w14:paraId="65EF991C" w14:textId="77777777" w:rsidR="00DE73D2" w:rsidRPr="001A3D1D" w:rsidRDefault="00DE73D2" w:rsidP="004C257E">
            <w:pPr>
              <w:pStyle w:val="subsection0"/>
            </w:pPr>
            <w:r w:rsidRPr="001A3D1D">
              <w:tab/>
              <w:t>(1)</w:t>
            </w:r>
            <w:r w:rsidRPr="001A3D1D">
              <w:tab/>
              <w:t>A person who has been dismissed may apply to the FWC for an order under Division 4 granting a remedy.</w:t>
            </w:r>
          </w:p>
          <w:p w14:paraId="33D1B22C" w14:textId="77777777" w:rsidR="00DE73D2" w:rsidRPr="001A3D1D" w:rsidRDefault="00DE73D2" w:rsidP="004C257E">
            <w:pPr>
              <w:pStyle w:val="notetext"/>
            </w:pPr>
            <w:r w:rsidRPr="001A3D1D">
              <w:t>Note 1:</w:t>
            </w:r>
            <w:r w:rsidRPr="001A3D1D">
              <w:tab/>
              <w:t>Division 4 sets out when the FWC may order a remedy for unfair dismissal.</w:t>
            </w:r>
          </w:p>
          <w:p w14:paraId="0EAD0426" w14:textId="77777777" w:rsidR="00DE73D2" w:rsidRPr="001A3D1D" w:rsidRDefault="00DE73D2" w:rsidP="004C257E">
            <w:pPr>
              <w:pStyle w:val="notetext"/>
            </w:pPr>
            <w:r w:rsidRPr="001A3D1D">
              <w:t>Note 2:</w:t>
            </w:r>
            <w:r w:rsidRPr="001A3D1D">
              <w:tab/>
              <w:t>For application fees, see section 395.</w:t>
            </w:r>
          </w:p>
          <w:p w14:paraId="1E84E832" w14:textId="77777777" w:rsidR="00DE73D2" w:rsidRPr="001A3D1D" w:rsidRDefault="00DE73D2" w:rsidP="004C257E">
            <w:pPr>
              <w:pStyle w:val="notetext"/>
            </w:pPr>
            <w:r w:rsidRPr="001A3D1D">
              <w:t>Note 3:</w:t>
            </w:r>
            <w:r w:rsidRPr="001A3D1D">
              <w:tab/>
              <w:t>Part 6</w:t>
            </w:r>
            <w:r w:rsidRPr="001A3D1D">
              <w:noBreakHyphen/>
              <w:t>1 may prevent an application being made under this Part in relation to a dismissal if an application or complaint has been made in relation to the dismissal other than under this Part.</w:t>
            </w:r>
          </w:p>
          <w:p w14:paraId="6BCC7717" w14:textId="77777777" w:rsidR="00DE73D2" w:rsidRPr="001A3D1D" w:rsidRDefault="00DE73D2" w:rsidP="004C257E">
            <w:pPr>
              <w:pStyle w:val="subsection0"/>
            </w:pPr>
            <w:r w:rsidRPr="001A3D1D">
              <w:tab/>
              <w:t>(2)</w:t>
            </w:r>
            <w:r w:rsidRPr="001A3D1D">
              <w:tab/>
              <w:t>The application must be made:</w:t>
            </w:r>
          </w:p>
          <w:p w14:paraId="1E019EA6" w14:textId="77777777" w:rsidR="00DE73D2" w:rsidRPr="001A3D1D" w:rsidRDefault="00DE73D2" w:rsidP="004C257E">
            <w:pPr>
              <w:pStyle w:val="paragraph"/>
            </w:pPr>
            <w:r w:rsidRPr="001A3D1D">
              <w:tab/>
              <w:t>(a)</w:t>
            </w:r>
            <w:r w:rsidRPr="001A3D1D">
              <w:tab/>
              <w:t>within 21 days after the dismissal took effect; or</w:t>
            </w:r>
          </w:p>
          <w:p w14:paraId="3F30125B" w14:textId="77777777" w:rsidR="00DE73D2" w:rsidRPr="001A3D1D" w:rsidRDefault="00DE73D2" w:rsidP="004C257E">
            <w:pPr>
              <w:pStyle w:val="paragraph"/>
            </w:pPr>
            <w:r w:rsidRPr="001A3D1D">
              <w:tab/>
              <w:t>(b)</w:t>
            </w:r>
            <w:r w:rsidRPr="001A3D1D">
              <w:tab/>
              <w:t>within such further period as the FWC allows under subsection (3).</w:t>
            </w:r>
          </w:p>
          <w:p w14:paraId="323D14E9" w14:textId="77777777" w:rsidR="00DE73D2" w:rsidRPr="001A3D1D" w:rsidRDefault="00DE73D2" w:rsidP="004C257E">
            <w:pPr>
              <w:pStyle w:val="subsection0"/>
            </w:pPr>
            <w:r w:rsidRPr="001A3D1D">
              <w:tab/>
              <w:t>(3)</w:t>
            </w:r>
            <w:r w:rsidRPr="001A3D1D">
              <w:tab/>
              <w:t>The FWC may allow a further period for the application to be made by a person under subsection (1) if the FWC is satisfied that there are exceptional circumstances, taking into account:</w:t>
            </w:r>
          </w:p>
          <w:p w14:paraId="6C57FF0A" w14:textId="77777777" w:rsidR="00DE73D2" w:rsidRPr="001A3D1D" w:rsidRDefault="00DE73D2" w:rsidP="004C257E">
            <w:pPr>
              <w:pStyle w:val="paragraph"/>
            </w:pPr>
            <w:r w:rsidRPr="001A3D1D">
              <w:tab/>
              <w:t>(a)</w:t>
            </w:r>
            <w:r w:rsidRPr="001A3D1D">
              <w:tab/>
              <w:t>the reason for the delay; and</w:t>
            </w:r>
          </w:p>
          <w:p w14:paraId="06E01F05" w14:textId="77777777" w:rsidR="00DE73D2" w:rsidRPr="001A3D1D" w:rsidRDefault="00DE73D2" w:rsidP="004C257E">
            <w:pPr>
              <w:pStyle w:val="paragraph"/>
            </w:pPr>
            <w:r w:rsidRPr="001A3D1D">
              <w:tab/>
              <w:t>(b)</w:t>
            </w:r>
            <w:r w:rsidRPr="001A3D1D">
              <w:tab/>
              <w:t>whether the person first became aware of the dismissal after it had taken effect; and</w:t>
            </w:r>
          </w:p>
          <w:p w14:paraId="5F12A402" w14:textId="77777777" w:rsidR="00DE73D2" w:rsidRPr="001A3D1D" w:rsidRDefault="00DE73D2" w:rsidP="004C257E">
            <w:pPr>
              <w:pStyle w:val="paragraph"/>
            </w:pPr>
            <w:r w:rsidRPr="001A3D1D">
              <w:tab/>
              <w:t>(c)</w:t>
            </w:r>
            <w:r w:rsidRPr="001A3D1D">
              <w:tab/>
              <w:t>any action taken by the person to dispute the dismissal; and</w:t>
            </w:r>
          </w:p>
          <w:p w14:paraId="692ACC79" w14:textId="77777777" w:rsidR="00DE73D2" w:rsidRPr="001A3D1D" w:rsidRDefault="00DE73D2" w:rsidP="004C257E">
            <w:pPr>
              <w:pStyle w:val="paragraph"/>
            </w:pPr>
            <w:r w:rsidRPr="001A3D1D">
              <w:tab/>
              <w:t>(d)</w:t>
            </w:r>
            <w:r w:rsidRPr="001A3D1D">
              <w:tab/>
              <w:t>prejudice to the employer (including prejudice caused by the delay); and</w:t>
            </w:r>
          </w:p>
          <w:p w14:paraId="29F31F71" w14:textId="77777777" w:rsidR="00DE73D2" w:rsidRPr="001A3D1D" w:rsidRDefault="00DE73D2" w:rsidP="004C257E">
            <w:pPr>
              <w:pStyle w:val="paragraph"/>
            </w:pPr>
            <w:r w:rsidRPr="001A3D1D">
              <w:tab/>
              <w:t>(e)</w:t>
            </w:r>
            <w:r w:rsidRPr="001A3D1D">
              <w:tab/>
              <w:t>the merits of the application; and</w:t>
            </w:r>
          </w:p>
          <w:p w14:paraId="6F09F196" w14:textId="77777777" w:rsidR="00DE73D2" w:rsidRPr="001A3D1D" w:rsidRDefault="00DE73D2" w:rsidP="004C257E">
            <w:pPr>
              <w:pStyle w:val="paragraph"/>
            </w:pPr>
            <w:r w:rsidRPr="001A3D1D">
              <w:tab/>
              <w:t>(f)</w:t>
            </w:r>
            <w:r w:rsidRPr="001A3D1D">
              <w:tab/>
              <w:t>fairness as between the person and other persons in a similar position.</w:t>
            </w:r>
          </w:p>
          <w:p w14:paraId="6B8608E4" w14:textId="77777777" w:rsidR="00DE73D2" w:rsidRPr="00474A60" w:rsidRDefault="00DE73D2" w:rsidP="004C257E">
            <w:pPr>
              <w:pStyle w:val="Link"/>
              <w:framePr w:wrap="auto"/>
              <w:rPr>
                <w:lang w:val="en-US" w:eastAsia="en-US"/>
              </w:rPr>
            </w:pPr>
            <w:r>
              <w:rPr>
                <w:rStyle w:val="Hyperlink"/>
              </w:rPr>
              <w:fldChar w:fldCharType="end"/>
            </w:r>
          </w:p>
          <w:p w14:paraId="10100758" w14:textId="77777777" w:rsidR="00DE73D2" w:rsidRPr="00474A60" w:rsidRDefault="00DE73D2" w:rsidP="004C257E">
            <w:pPr>
              <w:pStyle w:val="PlainText"/>
              <w:rPr>
                <w:lang w:val="en-US" w:eastAsia="en-US"/>
              </w:rPr>
            </w:pPr>
            <w:r w:rsidRPr="00474A60">
              <w:rPr>
                <w:lang w:val="en-US" w:eastAsia="en-US"/>
              </w:rPr>
              <w:t>These are the remedies which may be available to you:</w:t>
            </w:r>
          </w:p>
          <w:p w14:paraId="51F67FD4" w14:textId="77777777" w:rsidR="00DE73D2" w:rsidRPr="00474A60" w:rsidRDefault="00DE73D2" w:rsidP="004C257E">
            <w:pPr>
              <w:pStyle w:val="PlainText"/>
            </w:pPr>
            <w:r w:rsidRPr="00474A60">
              <w:t>(Fair Work Act 2009)</w:t>
            </w:r>
          </w:p>
          <w:p w14:paraId="7892BF14"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"unfair_dismissal_remedies" </w:instrText>
            </w:r>
            <w:r>
              <w:fldChar w:fldCharType="separate"/>
            </w:r>
            <w:bookmarkStart w:id="271" w:name="_Toc533165346"/>
            <w:r w:rsidRPr="001A3D1D">
              <w:rPr>
                <w:rStyle w:val="CharDivNo"/>
              </w:rPr>
              <w:t>Division 4</w:t>
            </w:r>
            <w:r w:rsidRPr="001A3D1D">
              <w:t>—</w:t>
            </w:r>
            <w:r w:rsidRPr="001A3D1D">
              <w:rPr>
                <w:rStyle w:val="CharDivText"/>
              </w:rPr>
              <w:t>Remedies for unfair dismissal</w:t>
            </w:r>
            <w:bookmarkEnd w:id="271"/>
          </w:p>
          <w:p w14:paraId="30B96504" w14:textId="77777777" w:rsidR="00DE73D2" w:rsidRPr="001A3D1D" w:rsidRDefault="00DE73D2" w:rsidP="004C257E">
            <w:pPr>
              <w:pStyle w:val="ActHead5"/>
            </w:pPr>
            <w:bookmarkStart w:id="272" w:name="_Toc533165347"/>
            <w:r w:rsidRPr="001A3D1D">
              <w:rPr>
                <w:rStyle w:val="CharSectno"/>
              </w:rPr>
              <w:t>390</w:t>
            </w:r>
            <w:r w:rsidRPr="001A3D1D">
              <w:t xml:space="preserve">  When the FWC may order remedy for unfair dismissal</w:t>
            </w:r>
            <w:bookmarkEnd w:id="272"/>
          </w:p>
          <w:p w14:paraId="536522F1" w14:textId="77777777" w:rsidR="00DE73D2" w:rsidRPr="001A3D1D" w:rsidRDefault="00DE73D2" w:rsidP="004C257E">
            <w:pPr>
              <w:pStyle w:val="subsection0"/>
            </w:pPr>
            <w:r w:rsidRPr="001A3D1D">
              <w:tab/>
              <w:t>(1)</w:t>
            </w:r>
            <w:r w:rsidRPr="001A3D1D">
              <w:tab/>
              <w:t>Subject to subsection (3), the FWC may order a person’s reinstatement, or the payment of compensation to a person, if:</w:t>
            </w:r>
          </w:p>
          <w:p w14:paraId="69FA653E" w14:textId="77777777" w:rsidR="00DE73D2" w:rsidRPr="001A3D1D" w:rsidRDefault="00DE73D2" w:rsidP="004C257E">
            <w:pPr>
              <w:pStyle w:val="paragraph"/>
            </w:pPr>
            <w:r w:rsidRPr="001A3D1D">
              <w:tab/>
              <w:t>(a)</w:t>
            </w:r>
            <w:r w:rsidRPr="001A3D1D">
              <w:tab/>
              <w:t>the FWC is satisfied that the person was protected from unfair dismissal (see Division 2) at the time of being dismissed; and</w:t>
            </w:r>
          </w:p>
          <w:p w14:paraId="460AF8BB" w14:textId="77777777" w:rsidR="00DE73D2" w:rsidRPr="001A3D1D" w:rsidRDefault="00DE73D2" w:rsidP="004C257E">
            <w:pPr>
              <w:pStyle w:val="paragraph"/>
            </w:pPr>
            <w:r w:rsidRPr="001A3D1D">
              <w:tab/>
              <w:t>(b)</w:t>
            </w:r>
            <w:r w:rsidRPr="001A3D1D">
              <w:tab/>
              <w:t>the person has been unfairly dismissed (see Division 3).</w:t>
            </w:r>
          </w:p>
          <w:p w14:paraId="2DF4E56B" w14:textId="77777777" w:rsidR="00DE73D2" w:rsidRPr="001A3D1D" w:rsidRDefault="00DE73D2" w:rsidP="004C257E">
            <w:pPr>
              <w:pStyle w:val="subsection0"/>
            </w:pPr>
            <w:r w:rsidRPr="001A3D1D">
              <w:tab/>
              <w:t>(2)</w:t>
            </w:r>
            <w:r w:rsidRPr="001A3D1D">
              <w:tab/>
              <w:t>The FWC may make the order only if the person has made an application under section 394.</w:t>
            </w:r>
          </w:p>
          <w:p w14:paraId="2711F84A" w14:textId="77777777" w:rsidR="00DE73D2" w:rsidRPr="001A3D1D" w:rsidRDefault="00DE73D2" w:rsidP="004C257E">
            <w:pPr>
              <w:pStyle w:val="subsection0"/>
            </w:pPr>
            <w:r w:rsidRPr="001A3D1D">
              <w:tab/>
              <w:t>(3)</w:t>
            </w:r>
            <w:r w:rsidRPr="001A3D1D">
              <w:tab/>
              <w:t>The FWC must not order the payment of compensation to the person unless:</w:t>
            </w:r>
          </w:p>
          <w:p w14:paraId="776EEE1F" w14:textId="77777777" w:rsidR="00DE73D2" w:rsidRPr="001A3D1D" w:rsidRDefault="00DE73D2" w:rsidP="004C257E">
            <w:pPr>
              <w:pStyle w:val="paragraph"/>
            </w:pPr>
            <w:r w:rsidRPr="001A3D1D">
              <w:tab/>
              <w:t>(a)</w:t>
            </w:r>
            <w:r w:rsidRPr="001A3D1D">
              <w:tab/>
              <w:t>the FWC is satisfied that reinstatement of the person is inappropriate; and</w:t>
            </w:r>
          </w:p>
          <w:p w14:paraId="75B200C9" w14:textId="77777777" w:rsidR="00DE73D2" w:rsidRPr="001A3D1D" w:rsidRDefault="00DE73D2" w:rsidP="004C257E">
            <w:pPr>
              <w:pStyle w:val="paragraph"/>
            </w:pPr>
            <w:r w:rsidRPr="001A3D1D">
              <w:tab/>
              <w:t>(b)</w:t>
            </w:r>
            <w:r w:rsidRPr="001A3D1D">
              <w:tab/>
              <w:t>the FWC considers an order for payment of compensation is appropriate in all the circumstances of the case.</w:t>
            </w:r>
          </w:p>
          <w:p w14:paraId="48D52404" w14:textId="77777777" w:rsidR="00DE73D2" w:rsidRPr="001A3D1D" w:rsidRDefault="00DE73D2" w:rsidP="004C257E">
            <w:pPr>
              <w:pStyle w:val="notetext"/>
            </w:pPr>
            <w:r w:rsidRPr="001A3D1D">
              <w:t>Note:</w:t>
            </w:r>
            <w:r w:rsidRPr="001A3D1D">
              <w:tab/>
              <w:t>Division 5 deals with procedural matters such as applications for remedies.</w:t>
            </w:r>
          </w:p>
          <w:p w14:paraId="33D3972E" w14:textId="77777777" w:rsidR="00DE73D2" w:rsidRPr="001A3D1D" w:rsidRDefault="00DE73D2" w:rsidP="004C257E">
            <w:pPr>
              <w:pStyle w:val="ActHead5"/>
            </w:pPr>
            <w:bookmarkStart w:id="273" w:name="_Toc533165348"/>
            <w:r w:rsidRPr="001A3D1D">
              <w:rPr>
                <w:rStyle w:val="CharSectno"/>
              </w:rPr>
              <w:t>391</w:t>
            </w:r>
            <w:r w:rsidRPr="001A3D1D">
              <w:t xml:space="preserve">  Remedy—reinstatement etc.</w:t>
            </w:r>
            <w:bookmarkEnd w:id="273"/>
          </w:p>
          <w:p w14:paraId="575B7E80" w14:textId="77777777" w:rsidR="00DE73D2" w:rsidRPr="001A3D1D" w:rsidRDefault="00DE73D2" w:rsidP="004C257E">
            <w:pPr>
              <w:pStyle w:val="SubsectionHead"/>
            </w:pPr>
            <w:r w:rsidRPr="001A3D1D">
              <w:t>Reinstatement</w:t>
            </w:r>
          </w:p>
          <w:p w14:paraId="6C10D694" w14:textId="77777777" w:rsidR="00DE73D2" w:rsidRPr="001A3D1D" w:rsidRDefault="00DE73D2" w:rsidP="004C257E">
            <w:pPr>
              <w:pStyle w:val="subsection0"/>
            </w:pPr>
            <w:r w:rsidRPr="001A3D1D">
              <w:tab/>
              <w:t>(1)</w:t>
            </w:r>
            <w:r w:rsidRPr="001A3D1D">
              <w:tab/>
              <w:t>An order for a person’s reinstatement must be an order that the person’s employer at the time of the dismissal reinstate the person by:</w:t>
            </w:r>
          </w:p>
          <w:p w14:paraId="5D04E30D" w14:textId="77777777" w:rsidR="00DE73D2" w:rsidRPr="001A3D1D" w:rsidRDefault="00DE73D2" w:rsidP="004C257E">
            <w:pPr>
              <w:pStyle w:val="paragraph"/>
            </w:pPr>
            <w:r w:rsidRPr="001A3D1D">
              <w:tab/>
              <w:t>(a)</w:t>
            </w:r>
            <w:r w:rsidRPr="001A3D1D">
              <w:tab/>
              <w:t>reappointing the person to the position in which the person was employed immediately before the dismissal; or</w:t>
            </w:r>
          </w:p>
          <w:p w14:paraId="1F874A28" w14:textId="77777777" w:rsidR="00DE73D2" w:rsidRPr="001A3D1D" w:rsidRDefault="00DE73D2" w:rsidP="004C257E">
            <w:pPr>
              <w:pStyle w:val="paragraph"/>
            </w:pPr>
            <w:r w:rsidRPr="001A3D1D">
              <w:tab/>
              <w:t>(b)</w:t>
            </w:r>
            <w:r w:rsidRPr="001A3D1D">
              <w:tab/>
              <w:t>appointing the person to another position on terms and conditions no less favourable than those on which the person was employed immediately before the dismissal.</w:t>
            </w:r>
          </w:p>
          <w:p w14:paraId="2434B19B" w14:textId="77777777" w:rsidR="00DE73D2" w:rsidRPr="001A3D1D" w:rsidRDefault="00DE73D2" w:rsidP="004C257E">
            <w:pPr>
              <w:pStyle w:val="subsection0"/>
            </w:pPr>
            <w:r w:rsidRPr="001A3D1D">
              <w:tab/>
              <w:t>(1A)</w:t>
            </w:r>
            <w:r w:rsidRPr="001A3D1D">
              <w:tab/>
              <w:t>If:</w:t>
            </w:r>
          </w:p>
          <w:p w14:paraId="148E4F51" w14:textId="77777777" w:rsidR="00DE73D2" w:rsidRPr="001A3D1D" w:rsidRDefault="00DE73D2" w:rsidP="004C257E">
            <w:pPr>
              <w:pStyle w:val="paragraph"/>
            </w:pPr>
            <w:r w:rsidRPr="001A3D1D">
              <w:tab/>
              <w:t>(a)</w:t>
            </w:r>
            <w:r w:rsidRPr="001A3D1D">
              <w:tab/>
              <w:t>the position in which the person was employed immediately before the dismissal is no longer a position with the person’s employer at the time of the dismissal; and</w:t>
            </w:r>
          </w:p>
          <w:p w14:paraId="32859F42" w14:textId="77777777" w:rsidR="00DE73D2" w:rsidRPr="001A3D1D" w:rsidRDefault="00DE73D2" w:rsidP="004C257E">
            <w:pPr>
              <w:pStyle w:val="paragraph"/>
            </w:pPr>
            <w:r w:rsidRPr="001A3D1D">
              <w:tab/>
              <w:t>(b)</w:t>
            </w:r>
            <w:r w:rsidRPr="001A3D1D">
              <w:tab/>
              <w:t>that position, or an equivalent position, is a position with an associated entity of the employer;</w:t>
            </w:r>
          </w:p>
          <w:p w14:paraId="4B3B6FBB" w14:textId="77777777" w:rsidR="00DE73D2" w:rsidRPr="001A3D1D" w:rsidRDefault="00DE73D2" w:rsidP="004C257E">
            <w:pPr>
              <w:pStyle w:val="subsection2"/>
            </w:pPr>
            <w:r w:rsidRPr="001A3D1D">
              <w:t>the order under subsection (1) may be an order to the associated entity to:</w:t>
            </w:r>
          </w:p>
          <w:p w14:paraId="423A4116" w14:textId="77777777" w:rsidR="00DE73D2" w:rsidRPr="001A3D1D" w:rsidRDefault="00DE73D2" w:rsidP="004C257E">
            <w:pPr>
              <w:pStyle w:val="paragraph"/>
            </w:pPr>
            <w:r w:rsidRPr="001A3D1D">
              <w:tab/>
              <w:t>(c)</w:t>
            </w:r>
            <w:r w:rsidRPr="001A3D1D">
              <w:tab/>
              <w:t>appoint the person to the position in which the person was employed immediately before the dismissal; or</w:t>
            </w:r>
          </w:p>
          <w:p w14:paraId="4FDFAEE6" w14:textId="77777777" w:rsidR="00DE73D2" w:rsidRPr="001A3D1D" w:rsidRDefault="00DE73D2" w:rsidP="004C257E">
            <w:pPr>
              <w:pStyle w:val="paragraph"/>
            </w:pPr>
            <w:r w:rsidRPr="001A3D1D">
              <w:tab/>
              <w:t>(d)</w:t>
            </w:r>
            <w:r w:rsidRPr="001A3D1D">
              <w:tab/>
              <w:t>appoint the person to another position on terms and conditions no less favourable than those on which the person was employed immediately before the dismissal.</w:t>
            </w:r>
          </w:p>
          <w:p w14:paraId="53459973" w14:textId="77777777" w:rsidR="00DE73D2" w:rsidRPr="001A3D1D" w:rsidRDefault="00DE73D2" w:rsidP="004C257E">
            <w:pPr>
              <w:pStyle w:val="SubsectionHead"/>
            </w:pPr>
            <w:r w:rsidRPr="001A3D1D">
              <w:t>Order to maintain continuity</w:t>
            </w:r>
          </w:p>
          <w:p w14:paraId="301CC032" w14:textId="77777777" w:rsidR="00DE73D2" w:rsidRPr="001A3D1D" w:rsidRDefault="00DE73D2" w:rsidP="004C257E">
            <w:pPr>
              <w:pStyle w:val="subsection0"/>
            </w:pPr>
            <w:r w:rsidRPr="001A3D1D">
              <w:tab/>
              <w:t>(2)</w:t>
            </w:r>
            <w:r w:rsidRPr="001A3D1D">
              <w:tab/>
              <w:t>If the FWC makes an order under subsection (1) and considers it appropriate to do so, the FWC may also make any order that the FWC considers appropriate to maintain the following:</w:t>
            </w:r>
          </w:p>
          <w:p w14:paraId="5A061BD3" w14:textId="77777777" w:rsidR="00DE73D2" w:rsidRPr="001A3D1D" w:rsidRDefault="00DE73D2" w:rsidP="004C257E">
            <w:pPr>
              <w:pStyle w:val="paragraph"/>
            </w:pPr>
            <w:r w:rsidRPr="001A3D1D">
              <w:tab/>
              <w:t>(a)</w:t>
            </w:r>
            <w:r w:rsidRPr="001A3D1D">
              <w:tab/>
              <w:t>the continuity of the person’s employment;</w:t>
            </w:r>
          </w:p>
          <w:p w14:paraId="37664971" w14:textId="77777777" w:rsidR="00DE73D2" w:rsidRPr="001A3D1D" w:rsidRDefault="00DE73D2" w:rsidP="004C257E">
            <w:pPr>
              <w:pStyle w:val="paragraph"/>
            </w:pPr>
            <w:r w:rsidRPr="001A3D1D">
              <w:tab/>
              <w:t>(b)</w:t>
            </w:r>
            <w:r w:rsidRPr="001A3D1D">
              <w:tab/>
              <w:t>the period of the person’s continuous service with the employer, or (if subsection (1A) applies) the associated entity.</w:t>
            </w:r>
          </w:p>
          <w:p w14:paraId="6A1C3B15" w14:textId="77777777" w:rsidR="00DE73D2" w:rsidRPr="001A3D1D" w:rsidRDefault="00DE73D2" w:rsidP="004C257E">
            <w:pPr>
              <w:pStyle w:val="SubsectionHead"/>
            </w:pPr>
            <w:r w:rsidRPr="001A3D1D">
              <w:t>Order to restore lost pay</w:t>
            </w:r>
          </w:p>
          <w:p w14:paraId="581375F6" w14:textId="77777777" w:rsidR="00DE73D2" w:rsidRPr="001A3D1D" w:rsidRDefault="00DE73D2" w:rsidP="004C257E">
            <w:pPr>
              <w:pStyle w:val="subsection0"/>
            </w:pPr>
            <w:r w:rsidRPr="001A3D1D">
              <w:tab/>
              <w:t>(3)</w:t>
            </w:r>
            <w:r w:rsidRPr="001A3D1D">
              <w:tab/>
              <w:t>If the FWC makes an order under subsection (1) and considers it appropriate to do so, the FWC may also make any order that the FWC considers appropriate to cause the employer to pay to the person an amount for the remuneration lost, or likely to have been lost, by the person because of the dismissal.</w:t>
            </w:r>
          </w:p>
          <w:p w14:paraId="7DA13654" w14:textId="77777777" w:rsidR="00DE73D2" w:rsidRPr="001A3D1D" w:rsidRDefault="00DE73D2" w:rsidP="004C257E">
            <w:pPr>
              <w:pStyle w:val="subsection0"/>
            </w:pPr>
            <w:r w:rsidRPr="001A3D1D">
              <w:tab/>
              <w:t>(4)</w:t>
            </w:r>
            <w:r w:rsidRPr="001A3D1D">
              <w:tab/>
              <w:t>In determining an amount for the purposes of an order under subsection (3), the FWC must take into account:</w:t>
            </w:r>
          </w:p>
          <w:p w14:paraId="2CAE3E29" w14:textId="77777777" w:rsidR="00DE73D2" w:rsidRPr="001A3D1D" w:rsidRDefault="00DE73D2" w:rsidP="004C257E">
            <w:pPr>
              <w:pStyle w:val="paragraph"/>
            </w:pPr>
            <w:r w:rsidRPr="001A3D1D">
              <w:tab/>
              <w:t>(a)</w:t>
            </w:r>
            <w:r w:rsidRPr="001A3D1D">
              <w:tab/>
              <w:t>the amount of any remuneration earned by the person from employment or other work during the period between the dismissal and the making of the order for reinstatement; and</w:t>
            </w:r>
          </w:p>
          <w:p w14:paraId="3393784C" w14:textId="77777777" w:rsidR="00DE73D2" w:rsidRPr="001A3D1D" w:rsidRDefault="00DE73D2" w:rsidP="004C257E">
            <w:pPr>
              <w:pStyle w:val="paragraph"/>
            </w:pPr>
            <w:r w:rsidRPr="001A3D1D">
              <w:tab/>
              <w:t>(b)</w:t>
            </w:r>
            <w:r w:rsidRPr="001A3D1D">
              <w:tab/>
              <w:t>the amount of any remuneration reasonably likely to be so earned by the person during the period between the making of the order for reinstatement and the actual reinstatement.</w:t>
            </w:r>
          </w:p>
          <w:p w14:paraId="3B7AC770" w14:textId="77777777" w:rsidR="00DE73D2" w:rsidRPr="001A3D1D" w:rsidRDefault="00DE73D2" w:rsidP="004C257E">
            <w:pPr>
              <w:pStyle w:val="ActHead5"/>
            </w:pPr>
            <w:bookmarkStart w:id="274" w:name="_Toc533165349"/>
            <w:r w:rsidRPr="001A3D1D">
              <w:rPr>
                <w:rStyle w:val="CharSectno"/>
              </w:rPr>
              <w:t>392</w:t>
            </w:r>
            <w:r w:rsidRPr="001A3D1D">
              <w:t xml:space="preserve">  Remedy—compensation</w:t>
            </w:r>
            <w:bookmarkEnd w:id="274"/>
          </w:p>
          <w:p w14:paraId="7041E6A1" w14:textId="77777777" w:rsidR="00DE73D2" w:rsidRPr="001A3D1D" w:rsidRDefault="00DE73D2" w:rsidP="004C257E">
            <w:pPr>
              <w:pStyle w:val="SubsectionHead"/>
            </w:pPr>
            <w:r w:rsidRPr="001A3D1D">
              <w:t>Compensation</w:t>
            </w:r>
          </w:p>
          <w:p w14:paraId="2B39B19D" w14:textId="77777777" w:rsidR="00DE73D2" w:rsidRPr="001A3D1D" w:rsidRDefault="00DE73D2" w:rsidP="004C257E">
            <w:pPr>
              <w:pStyle w:val="subsection0"/>
            </w:pPr>
            <w:r w:rsidRPr="001A3D1D">
              <w:tab/>
              <w:t>(1)</w:t>
            </w:r>
            <w:r w:rsidRPr="001A3D1D">
              <w:tab/>
              <w:t>An order for the payment of compensation to a person must be an order that the person’s employer at the time of the dismissal pay compensation to the person in lieu of reinstatement.</w:t>
            </w:r>
          </w:p>
          <w:p w14:paraId="5F5FA914" w14:textId="77777777" w:rsidR="00DE73D2" w:rsidRPr="001A3D1D" w:rsidRDefault="00DE73D2" w:rsidP="004C257E">
            <w:pPr>
              <w:pStyle w:val="SubsectionHead"/>
            </w:pPr>
            <w:r w:rsidRPr="001A3D1D">
              <w:t>Criteria for deciding amounts</w:t>
            </w:r>
          </w:p>
          <w:p w14:paraId="73E64452" w14:textId="77777777" w:rsidR="00DE73D2" w:rsidRPr="001A3D1D" w:rsidRDefault="00DE73D2" w:rsidP="004C257E">
            <w:pPr>
              <w:pStyle w:val="subsection0"/>
            </w:pPr>
            <w:r w:rsidRPr="001A3D1D">
              <w:tab/>
              <w:t>(2)</w:t>
            </w:r>
            <w:r w:rsidRPr="001A3D1D">
              <w:tab/>
              <w:t>In determining an amount for the purposes of an order under subsection (1), the FWC must take into account all the circumstances of the case including:</w:t>
            </w:r>
          </w:p>
          <w:p w14:paraId="63D7F8BF" w14:textId="77777777" w:rsidR="00DE73D2" w:rsidRPr="001A3D1D" w:rsidRDefault="00DE73D2" w:rsidP="004C257E">
            <w:pPr>
              <w:pStyle w:val="paragraph"/>
            </w:pPr>
            <w:r w:rsidRPr="001A3D1D">
              <w:tab/>
              <w:t>(a)</w:t>
            </w:r>
            <w:r w:rsidRPr="001A3D1D">
              <w:tab/>
              <w:t>the effect of the order on the viability of the employer’s enterprise; and</w:t>
            </w:r>
          </w:p>
          <w:p w14:paraId="6F6E9412" w14:textId="77777777" w:rsidR="00DE73D2" w:rsidRPr="001A3D1D" w:rsidRDefault="00DE73D2" w:rsidP="004C257E">
            <w:pPr>
              <w:pStyle w:val="paragraph"/>
            </w:pPr>
            <w:r w:rsidRPr="001A3D1D">
              <w:tab/>
              <w:t>(b)</w:t>
            </w:r>
            <w:r w:rsidRPr="001A3D1D">
              <w:tab/>
              <w:t>the length of the person’s service with the employer; and</w:t>
            </w:r>
          </w:p>
          <w:p w14:paraId="00336AD5" w14:textId="77777777" w:rsidR="00DE73D2" w:rsidRPr="001A3D1D" w:rsidRDefault="00DE73D2" w:rsidP="004C257E">
            <w:pPr>
              <w:pStyle w:val="paragraph"/>
            </w:pPr>
            <w:r w:rsidRPr="001A3D1D">
              <w:tab/>
              <w:t>(c)</w:t>
            </w:r>
            <w:r w:rsidRPr="001A3D1D">
              <w:tab/>
              <w:t>the remuneration that the person would have received, or would have been likely to receive, if the person had not been dismissed; and</w:t>
            </w:r>
          </w:p>
          <w:p w14:paraId="4F961D42" w14:textId="77777777" w:rsidR="00DE73D2" w:rsidRPr="001A3D1D" w:rsidRDefault="00DE73D2" w:rsidP="004C257E">
            <w:pPr>
              <w:pStyle w:val="paragraph"/>
            </w:pPr>
            <w:r w:rsidRPr="001A3D1D">
              <w:tab/>
              <w:t>(d)</w:t>
            </w:r>
            <w:r w:rsidRPr="001A3D1D">
              <w:tab/>
              <w:t>the efforts of the person (if any) to mitigate the loss suffered by the person because of the dismissal; and</w:t>
            </w:r>
          </w:p>
          <w:p w14:paraId="4CED4970" w14:textId="77777777" w:rsidR="00DE73D2" w:rsidRPr="001A3D1D" w:rsidRDefault="00DE73D2" w:rsidP="004C257E">
            <w:pPr>
              <w:pStyle w:val="paragraph"/>
            </w:pPr>
            <w:r w:rsidRPr="001A3D1D">
              <w:tab/>
              <w:t>(e)</w:t>
            </w:r>
            <w:r w:rsidRPr="001A3D1D">
              <w:tab/>
              <w:t>the amount of any remuneration earned by the person from employment or other work during the period between the dismissal and the making of the order for compensation; and</w:t>
            </w:r>
          </w:p>
          <w:p w14:paraId="46273B75" w14:textId="77777777" w:rsidR="00DE73D2" w:rsidRPr="001A3D1D" w:rsidRDefault="00DE73D2" w:rsidP="004C257E">
            <w:pPr>
              <w:pStyle w:val="paragraph"/>
            </w:pPr>
            <w:r w:rsidRPr="001A3D1D">
              <w:tab/>
              <w:t>(f)</w:t>
            </w:r>
            <w:r w:rsidRPr="001A3D1D">
              <w:tab/>
              <w:t>the amount of any income reasonably likely to be so earned by the person during the period between the making of the order for compensation and the actual compensation; and</w:t>
            </w:r>
          </w:p>
          <w:p w14:paraId="6A20D550" w14:textId="77777777" w:rsidR="00DE73D2" w:rsidRPr="001A3D1D" w:rsidRDefault="00DE73D2" w:rsidP="004C257E">
            <w:pPr>
              <w:pStyle w:val="paragraph"/>
            </w:pPr>
            <w:r w:rsidRPr="001A3D1D">
              <w:tab/>
              <w:t>(g)</w:t>
            </w:r>
            <w:r w:rsidRPr="001A3D1D">
              <w:tab/>
              <w:t>any other matter that the FWC considers relevant.</w:t>
            </w:r>
          </w:p>
          <w:p w14:paraId="08A447CA" w14:textId="77777777" w:rsidR="00DE73D2" w:rsidRPr="001A3D1D" w:rsidRDefault="00DE73D2" w:rsidP="004C257E">
            <w:pPr>
              <w:pStyle w:val="SubsectionHead"/>
            </w:pPr>
            <w:r w:rsidRPr="001A3D1D">
              <w:t>Misconduct reduces amount</w:t>
            </w:r>
          </w:p>
          <w:p w14:paraId="2162CF2D" w14:textId="77777777" w:rsidR="00DE73D2" w:rsidRPr="001A3D1D" w:rsidRDefault="00DE73D2" w:rsidP="004C257E">
            <w:pPr>
              <w:pStyle w:val="subsection0"/>
            </w:pPr>
            <w:r w:rsidRPr="001A3D1D">
              <w:tab/>
              <w:t>(3)</w:t>
            </w:r>
            <w:r w:rsidRPr="001A3D1D">
              <w:tab/>
              <w:t>If the FWC is satisfied that misconduct of a person contributed to the employer’s decision to dismiss the person, the FWC must reduce the amount it would otherwise order under subsection (1) by an appropriate amount on account of the misconduct.</w:t>
            </w:r>
          </w:p>
          <w:p w14:paraId="66B2AD10" w14:textId="77777777" w:rsidR="00DE73D2" w:rsidRPr="001A3D1D" w:rsidRDefault="00DE73D2" w:rsidP="004C257E">
            <w:pPr>
              <w:pStyle w:val="SubsectionHead"/>
            </w:pPr>
            <w:r w:rsidRPr="001A3D1D">
              <w:t>Shock, distress etc. disregarded</w:t>
            </w:r>
          </w:p>
          <w:p w14:paraId="6FA63619" w14:textId="77777777" w:rsidR="00DE73D2" w:rsidRPr="001A3D1D" w:rsidRDefault="00DE73D2" w:rsidP="004C257E">
            <w:pPr>
              <w:pStyle w:val="subsection0"/>
            </w:pPr>
            <w:r w:rsidRPr="001A3D1D">
              <w:tab/>
              <w:t>(4)</w:t>
            </w:r>
            <w:r w:rsidRPr="001A3D1D">
              <w:tab/>
              <w:t>The amount ordered by the FWC to be paid to a person under subsection (1) must not include a component by way of compensation for shock, distress or humiliation, or other analogous hurt, caused to the person by the manner of the person’s dismissal.</w:t>
            </w:r>
          </w:p>
          <w:p w14:paraId="56763D84" w14:textId="77777777" w:rsidR="00DE73D2" w:rsidRPr="001A3D1D" w:rsidRDefault="00DE73D2" w:rsidP="004C257E">
            <w:pPr>
              <w:pStyle w:val="SubsectionHead"/>
            </w:pPr>
            <w:r w:rsidRPr="001A3D1D">
              <w:t>Compensation cap</w:t>
            </w:r>
          </w:p>
          <w:p w14:paraId="1122C21B" w14:textId="77777777" w:rsidR="00DE73D2" w:rsidRPr="001A3D1D" w:rsidRDefault="00DE73D2" w:rsidP="004C257E">
            <w:pPr>
              <w:pStyle w:val="subsection0"/>
            </w:pPr>
            <w:r w:rsidRPr="001A3D1D">
              <w:tab/>
              <w:t>(5)</w:t>
            </w:r>
            <w:r w:rsidRPr="001A3D1D">
              <w:tab/>
              <w:t>The amount ordered by the FWC to be paid to a person under subsection (1) must not exceed the lesser of:</w:t>
            </w:r>
          </w:p>
          <w:p w14:paraId="7D7D2E6B" w14:textId="77777777" w:rsidR="00DE73D2" w:rsidRPr="001A3D1D" w:rsidRDefault="00DE73D2" w:rsidP="004C257E">
            <w:pPr>
              <w:pStyle w:val="paragraph"/>
            </w:pPr>
            <w:r w:rsidRPr="001A3D1D">
              <w:tab/>
              <w:t>(a)</w:t>
            </w:r>
            <w:r w:rsidRPr="001A3D1D">
              <w:tab/>
              <w:t>the amount worked out under subsection (6); and</w:t>
            </w:r>
          </w:p>
          <w:p w14:paraId="466AA9F2" w14:textId="77777777" w:rsidR="00DE73D2" w:rsidRPr="001A3D1D" w:rsidRDefault="00DE73D2" w:rsidP="004C257E">
            <w:pPr>
              <w:pStyle w:val="paragraph"/>
            </w:pPr>
            <w:r w:rsidRPr="001A3D1D">
              <w:tab/>
              <w:t>(b)</w:t>
            </w:r>
            <w:r w:rsidRPr="001A3D1D">
              <w:tab/>
              <w:t>half the amount of the high income threshold immediately before the dismissal.</w:t>
            </w:r>
          </w:p>
          <w:p w14:paraId="0506721F" w14:textId="77777777" w:rsidR="00DE73D2" w:rsidRPr="001A3D1D" w:rsidRDefault="00DE73D2" w:rsidP="004C257E">
            <w:pPr>
              <w:pStyle w:val="subsection0"/>
            </w:pPr>
            <w:r w:rsidRPr="001A3D1D">
              <w:tab/>
              <w:t>(6)</w:t>
            </w:r>
            <w:r w:rsidRPr="001A3D1D">
              <w:tab/>
              <w:t>The amount is the total of the following amounts:</w:t>
            </w:r>
          </w:p>
          <w:p w14:paraId="6354D47E" w14:textId="77777777" w:rsidR="00DE73D2" w:rsidRPr="001A3D1D" w:rsidRDefault="00DE73D2" w:rsidP="004C257E">
            <w:pPr>
              <w:pStyle w:val="paragraph"/>
            </w:pPr>
            <w:r w:rsidRPr="001A3D1D">
              <w:tab/>
              <w:t>(a)</w:t>
            </w:r>
            <w:r w:rsidRPr="001A3D1D">
              <w:tab/>
              <w:t>the total amount of remuneration:</w:t>
            </w:r>
          </w:p>
          <w:p w14:paraId="4868DFAE" w14:textId="77777777" w:rsidR="00DE73D2" w:rsidRPr="001A3D1D" w:rsidRDefault="00DE73D2" w:rsidP="004C257E">
            <w:pPr>
              <w:pStyle w:val="paragraphsub"/>
            </w:pPr>
            <w:r w:rsidRPr="001A3D1D">
              <w:tab/>
              <w:t>(i)</w:t>
            </w:r>
            <w:r w:rsidRPr="001A3D1D">
              <w:tab/>
              <w:t>received by the person; or</w:t>
            </w:r>
          </w:p>
          <w:p w14:paraId="7A5A045A" w14:textId="77777777" w:rsidR="00DE73D2" w:rsidRPr="001A3D1D" w:rsidRDefault="00DE73D2" w:rsidP="004C257E">
            <w:pPr>
              <w:pStyle w:val="paragraphsub"/>
            </w:pPr>
            <w:r w:rsidRPr="001A3D1D">
              <w:tab/>
              <w:t>(ii)</w:t>
            </w:r>
            <w:r w:rsidRPr="001A3D1D">
              <w:tab/>
              <w:t>to which the person was entitled;</w:t>
            </w:r>
          </w:p>
          <w:p w14:paraId="6A65F158" w14:textId="77777777" w:rsidR="00DE73D2" w:rsidRPr="001A3D1D" w:rsidRDefault="00DE73D2" w:rsidP="004C257E">
            <w:pPr>
              <w:pStyle w:val="paragraph"/>
            </w:pPr>
            <w:r w:rsidRPr="001A3D1D">
              <w:tab/>
            </w:r>
            <w:r w:rsidRPr="001A3D1D">
              <w:tab/>
              <w:t>(whichever is higher) for any period of employment with the employer during the 26 weeks immediately before the dismissal; and</w:t>
            </w:r>
          </w:p>
          <w:p w14:paraId="63E8B886" w14:textId="77777777" w:rsidR="00DE73D2" w:rsidRPr="001A3D1D" w:rsidRDefault="00DE73D2" w:rsidP="004C257E">
            <w:pPr>
              <w:pStyle w:val="paragraph"/>
            </w:pPr>
            <w:r w:rsidRPr="001A3D1D">
              <w:tab/>
              <w:t>(b)</w:t>
            </w:r>
            <w:r w:rsidRPr="001A3D1D">
              <w:tab/>
              <w:t>if the employee was on leave without pay or without full pay while so employed during any part of that period—the amount of remuneration taken to have been received by the employee for the period of leave in accordance with the regulations.</w:t>
            </w:r>
          </w:p>
          <w:p w14:paraId="71FBDAAC" w14:textId="77777777" w:rsidR="00DE73D2" w:rsidRPr="001A3D1D" w:rsidRDefault="00DE73D2" w:rsidP="004C257E">
            <w:pPr>
              <w:pStyle w:val="ActHead5"/>
            </w:pPr>
            <w:bookmarkStart w:id="275" w:name="_Toc533165350"/>
            <w:r w:rsidRPr="001A3D1D">
              <w:rPr>
                <w:rStyle w:val="CharSectno"/>
              </w:rPr>
              <w:t>393</w:t>
            </w:r>
            <w:r w:rsidRPr="001A3D1D">
              <w:t xml:space="preserve">  Monetary orders may be in instalments</w:t>
            </w:r>
            <w:bookmarkEnd w:id="275"/>
          </w:p>
          <w:p w14:paraId="6600EB33" w14:textId="77777777" w:rsidR="00DE73D2" w:rsidRPr="001A3D1D" w:rsidRDefault="00DE73D2" w:rsidP="004C257E">
            <w:pPr>
              <w:pStyle w:val="subsection0"/>
            </w:pPr>
            <w:r w:rsidRPr="001A3D1D">
              <w:tab/>
            </w:r>
            <w:r w:rsidRPr="001A3D1D">
              <w:tab/>
              <w:t>To avoid doubt, an order by the FWC under subsection 391(3) or 392(1) may permit the employer concerned to pay the amount required in instalments specified in the order.</w:t>
            </w:r>
          </w:p>
          <w:p w14:paraId="4C4BE0F6" w14:textId="77777777" w:rsidR="00DE73D2" w:rsidRPr="00474A60" w:rsidRDefault="00DE73D2" w:rsidP="004C257E">
            <w:pPr>
              <w:pStyle w:val="Link"/>
              <w:framePr w:wrap="auto"/>
              <w:rPr>
                <w:lang w:val="en-US" w:eastAsia="en-US"/>
              </w:rPr>
            </w:pPr>
            <w:r>
              <w:rPr>
                <w:rStyle w:val="Hyperlink"/>
              </w:rPr>
              <w:fldChar w:fldCharType="end"/>
            </w:r>
          </w:p>
          <w:p w14:paraId="16022A9E" w14:textId="77777777" w:rsidR="00DE73D2" w:rsidRPr="00474A60" w:rsidRDefault="00DE73D2" w:rsidP="004C257E">
            <w:pPr>
              <w:pStyle w:val="Comment"/>
              <w:rPr>
                <w:lang w:val="en-US" w:eastAsia="en-US"/>
              </w:rPr>
            </w:pPr>
            <w:r w:rsidRPr="00474A60">
              <w:rPr>
                <w:lang w:val="en-US" w:eastAsia="en-US"/>
              </w:rPr>
              <w:t>These are the relevant procedural matters:</w:t>
            </w:r>
          </w:p>
          <w:p w14:paraId="6C299C6E" w14:textId="77777777" w:rsidR="00DE73D2" w:rsidRPr="00474A60" w:rsidRDefault="00DE73D2" w:rsidP="004C257E">
            <w:pPr>
              <w:pStyle w:val="PlainText"/>
            </w:pPr>
            <w:r w:rsidRPr="00474A60">
              <w:t>(Fair Work Act 2009)</w:t>
            </w:r>
          </w:p>
          <w:p w14:paraId="1363082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"unfair_dismissal_application_procedure" </w:instrText>
            </w:r>
            <w:r>
              <w:fldChar w:fldCharType="separate"/>
            </w:r>
            <w:bookmarkStart w:id="276" w:name="_Toc533165353"/>
            <w:r w:rsidRPr="001A3D1D">
              <w:rPr>
                <w:rStyle w:val="CharSectno"/>
              </w:rPr>
              <w:t>395</w:t>
            </w:r>
            <w:r w:rsidRPr="001A3D1D">
              <w:t xml:space="preserve">  Application fees</w:t>
            </w:r>
            <w:bookmarkEnd w:id="276"/>
          </w:p>
          <w:p w14:paraId="593D3C27" w14:textId="77777777" w:rsidR="00DE73D2" w:rsidRPr="001A3D1D" w:rsidRDefault="00DE73D2" w:rsidP="004C257E">
            <w:pPr>
              <w:pStyle w:val="subsection0"/>
            </w:pPr>
            <w:r w:rsidRPr="001A3D1D">
              <w:tab/>
              <w:t>(1)</w:t>
            </w:r>
            <w:r w:rsidRPr="001A3D1D">
              <w:tab/>
              <w:t>An application to the FWC under this Division must be accompanied by any fee prescribed by the regulations.</w:t>
            </w:r>
          </w:p>
          <w:p w14:paraId="1D39788A" w14:textId="77777777" w:rsidR="00DE73D2" w:rsidRPr="001A3D1D" w:rsidRDefault="00DE73D2" w:rsidP="004C257E">
            <w:pPr>
              <w:pStyle w:val="subsection0"/>
            </w:pPr>
            <w:r w:rsidRPr="001A3D1D">
              <w:tab/>
              <w:t>(2)</w:t>
            </w:r>
            <w:r w:rsidRPr="001A3D1D">
              <w:tab/>
              <w:t>The regulations may prescribe:</w:t>
            </w:r>
          </w:p>
          <w:p w14:paraId="40D20DD7" w14:textId="77777777" w:rsidR="00DE73D2" w:rsidRPr="001A3D1D" w:rsidRDefault="00DE73D2" w:rsidP="004C257E">
            <w:pPr>
              <w:pStyle w:val="paragraph"/>
            </w:pPr>
            <w:r w:rsidRPr="001A3D1D">
              <w:tab/>
              <w:t>(a)</w:t>
            </w:r>
            <w:r w:rsidRPr="001A3D1D">
              <w:tab/>
              <w:t>a fee for making an application to the FWC under this Division; and</w:t>
            </w:r>
          </w:p>
          <w:p w14:paraId="5569C46D" w14:textId="77777777" w:rsidR="00DE73D2" w:rsidRPr="001A3D1D" w:rsidRDefault="00DE73D2" w:rsidP="004C257E">
            <w:pPr>
              <w:pStyle w:val="paragraph"/>
            </w:pPr>
            <w:r w:rsidRPr="001A3D1D">
              <w:tab/>
              <w:t>(b)</w:t>
            </w:r>
            <w:r w:rsidRPr="001A3D1D">
              <w:tab/>
              <w:t>a method for indexing the fee; and</w:t>
            </w:r>
          </w:p>
          <w:p w14:paraId="55A162D6" w14:textId="77777777" w:rsidR="00DE73D2" w:rsidRPr="001A3D1D" w:rsidRDefault="00DE73D2" w:rsidP="004C257E">
            <w:pPr>
              <w:pStyle w:val="paragraph"/>
            </w:pPr>
            <w:r w:rsidRPr="001A3D1D">
              <w:tab/>
              <w:t>(c)</w:t>
            </w:r>
            <w:r w:rsidRPr="001A3D1D">
              <w:tab/>
              <w:t>the circumstances in which all or part of the fee may be waived or refunded.</w:t>
            </w:r>
          </w:p>
          <w:p w14:paraId="2B599265" w14:textId="77777777" w:rsidR="00DE73D2" w:rsidRPr="001A3D1D" w:rsidRDefault="00DE73D2" w:rsidP="004C257E">
            <w:pPr>
              <w:pStyle w:val="ActHead5"/>
            </w:pPr>
            <w:bookmarkStart w:id="277" w:name="_Toc533165354"/>
            <w:r w:rsidRPr="001A3D1D">
              <w:rPr>
                <w:rStyle w:val="CharSectno"/>
              </w:rPr>
              <w:t>396</w:t>
            </w:r>
            <w:r w:rsidRPr="001A3D1D">
              <w:t xml:space="preserve">  Initial matters to be considered before merits</w:t>
            </w:r>
            <w:bookmarkEnd w:id="277"/>
          </w:p>
          <w:p w14:paraId="265200B0" w14:textId="77777777" w:rsidR="00DE73D2" w:rsidRPr="001A3D1D" w:rsidRDefault="00DE73D2" w:rsidP="004C257E">
            <w:pPr>
              <w:pStyle w:val="subsection0"/>
            </w:pPr>
            <w:r w:rsidRPr="001A3D1D">
              <w:tab/>
            </w:r>
            <w:r w:rsidRPr="001A3D1D">
              <w:tab/>
              <w:t>The FWC must decide the following matters relating to an application for an order under Division 4 before considering the merits of the application:</w:t>
            </w:r>
          </w:p>
          <w:p w14:paraId="32F12B2B" w14:textId="77777777" w:rsidR="00DE73D2" w:rsidRPr="001A3D1D" w:rsidRDefault="00DE73D2" w:rsidP="004C257E">
            <w:pPr>
              <w:pStyle w:val="paragraph"/>
            </w:pPr>
            <w:r w:rsidRPr="001A3D1D">
              <w:tab/>
              <w:t>(a)</w:t>
            </w:r>
            <w:r w:rsidRPr="001A3D1D">
              <w:tab/>
              <w:t>whether the application was made within the period required in subsection 394(2);</w:t>
            </w:r>
          </w:p>
          <w:p w14:paraId="6911D22E" w14:textId="77777777" w:rsidR="00DE73D2" w:rsidRPr="001A3D1D" w:rsidRDefault="00DE73D2" w:rsidP="004C257E">
            <w:pPr>
              <w:pStyle w:val="paragraph"/>
            </w:pPr>
            <w:r w:rsidRPr="001A3D1D">
              <w:tab/>
              <w:t>(b)</w:t>
            </w:r>
            <w:r w:rsidRPr="001A3D1D">
              <w:tab/>
              <w:t>whether the person was protected from unfair dismissal;</w:t>
            </w:r>
          </w:p>
          <w:p w14:paraId="6BB92C70" w14:textId="77777777" w:rsidR="00DE73D2" w:rsidRPr="001A3D1D" w:rsidRDefault="00DE73D2" w:rsidP="004C257E">
            <w:pPr>
              <w:pStyle w:val="paragraph"/>
            </w:pPr>
            <w:r w:rsidRPr="001A3D1D">
              <w:tab/>
              <w:t>(c)</w:t>
            </w:r>
            <w:r w:rsidRPr="001A3D1D">
              <w:tab/>
              <w:t>whether the dismissal was consistent with the Small Business Fair Dismissal Code;</w:t>
            </w:r>
          </w:p>
          <w:p w14:paraId="39EABCF3" w14:textId="77777777" w:rsidR="00DE73D2" w:rsidRPr="001A3D1D" w:rsidRDefault="00DE73D2" w:rsidP="004C257E">
            <w:pPr>
              <w:pStyle w:val="paragraph"/>
            </w:pPr>
            <w:r w:rsidRPr="001A3D1D">
              <w:tab/>
              <w:t>(d)</w:t>
            </w:r>
            <w:r w:rsidRPr="001A3D1D">
              <w:tab/>
              <w:t>whether the dismissal was a case of genuine redundancy.</w:t>
            </w:r>
          </w:p>
          <w:p w14:paraId="7D5F7E48" w14:textId="77777777" w:rsidR="00DE73D2" w:rsidRPr="001A3D1D" w:rsidRDefault="00DE73D2" w:rsidP="004C257E">
            <w:pPr>
              <w:pStyle w:val="ActHead5"/>
            </w:pPr>
            <w:bookmarkStart w:id="278" w:name="_Toc533165355"/>
            <w:r w:rsidRPr="001A3D1D">
              <w:rPr>
                <w:rStyle w:val="CharSectno"/>
              </w:rPr>
              <w:t>397</w:t>
            </w:r>
            <w:r w:rsidRPr="001A3D1D">
              <w:t xml:space="preserve">  Matters involving contested facts</w:t>
            </w:r>
            <w:bookmarkEnd w:id="278"/>
          </w:p>
          <w:p w14:paraId="537C7F59" w14:textId="77777777" w:rsidR="00DE73D2" w:rsidRPr="001A3D1D" w:rsidRDefault="00DE73D2" w:rsidP="004C257E">
            <w:pPr>
              <w:pStyle w:val="subsection0"/>
            </w:pPr>
            <w:r w:rsidRPr="001A3D1D">
              <w:tab/>
            </w:r>
            <w:r w:rsidRPr="001A3D1D">
              <w:tab/>
              <w:t>The FWC must conduct a conference or hold a hearing in relation to a matter arising under this Part if, and to the extent that, the matter involves facts the existence of which is in dispute.</w:t>
            </w:r>
          </w:p>
          <w:p w14:paraId="6A2E6873" w14:textId="77777777" w:rsidR="00DE73D2" w:rsidRPr="001A3D1D" w:rsidRDefault="00DE73D2" w:rsidP="004C257E">
            <w:pPr>
              <w:pStyle w:val="ActHead5"/>
            </w:pPr>
            <w:bookmarkStart w:id="279" w:name="_Toc533165356"/>
            <w:r w:rsidRPr="001A3D1D">
              <w:rPr>
                <w:rStyle w:val="CharSectno"/>
              </w:rPr>
              <w:t>398</w:t>
            </w:r>
            <w:r w:rsidRPr="001A3D1D">
              <w:t xml:space="preserve">  Conferences</w:t>
            </w:r>
            <w:bookmarkEnd w:id="279"/>
          </w:p>
          <w:p w14:paraId="1169EBEE" w14:textId="77777777" w:rsidR="00DE73D2" w:rsidRPr="001A3D1D" w:rsidRDefault="00DE73D2" w:rsidP="004C257E">
            <w:pPr>
              <w:pStyle w:val="subsection0"/>
            </w:pPr>
            <w:r w:rsidRPr="001A3D1D">
              <w:tab/>
              <w:t>(1)</w:t>
            </w:r>
            <w:r w:rsidRPr="001A3D1D">
              <w:tab/>
              <w:t>This section applies in relation to a matter arising under this Part if the FWC conducts a conference in relation to the matter.</w:t>
            </w:r>
          </w:p>
          <w:p w14:paraId="278CCF5F" w14:textId="77777777" w:rsidR="00DE73D2" w:rsidRPr="001A3D1D" w:rsidRDefault="00DE73D2" w:rsidP="004C257E">
            <w:pPr>
              <w:pStyle w:val="subsection0"/>
            </w:pPr>
            <w:r w:rsidRPr="001A3D1D">
              <w:tab/>
              <w:t>(2)</w:t>
            </w:r>
            <w:r w:rsidRPr="001A3D1D">
              <w:tab/>
              <w:t>Despite subsection 592(3), the FWC must conduct the conference in private.</w:t>
            </w:r>
          </w:p>
          <w:p w14:paraId="5FFC350B" w14:textId="77777777" w:rsidR="00DE73D2" w:rsidRPr="001A3D1D" w:rsidRDefault="00DE73D2" w:rsidP="004C257E">
            <w:pPr>
              <w:pStyle w:val="subsection0"/>
            </w:pPr>
            <w:r w:rsidRPr="001A3D1D">
              <w:tab/>
              <w:t>(3)</w:t>
            </w:r>
            <w:r w:rsidRPr="001A3D1D">
              <w:tab/>
              <w:t>The FWC must take into account any difference in the circumstances of the parties to the matter in:</w:t>
            </w:r>
          </w:p>
          <w:p w14:paraId="698BD66A" w14:textId="77777777" w:rsidR="00DE73D2" w:rsidRPr="001A3D1D" w:rsidRDefault="00DE73D2" w:rsidP="004C257E">
            <w:pPr>
              <w:pStyle w:val="paragraph"/>
            </w:pPr>
            <w:r w:rsidRPr="001A3D1D">
              <w:tab/>
              <w:t>(a)</w:t>
            </w:r>
            <w:r w:rsidRPr="001A3D1D">
              <w:tab/>
              <w:t>considering the application; and</w:t>
            </w:r>
          </w:p>
          <w:p w14:paraId="34AD7E2B" w14:textId="77777777" w:rsidR="00DE73D2" w:rsidRPr="001A3D1D" w:rsidRDefault="00DE73D2" w:rsidP="004C257E">
            <w:pPr>
              <w:pStyle w:val="paragraph"/>
            </w:pPr>
            <w:r w:rsidRPr="001A3D1D">
              <w:tab/>
              <w:t>(b)</w:t>
            </w:r>
            <w:r w:rsidRPr="001A3D1D">
              <w:tab/>
              <w:t>informing itself in relation to the application.</w:t>
            </w:r>
          </w:p>
          <w:p w14:paraId="7ECE1368" w14:textId="77777777" w:rsidR="00DE73D2" w:rsidRPr="001A3D1D" w:rsidRDefault="00DE73D2" w:rsidP="004C257E">
            <w:pPr>
              <w:pStyle w:val="subsection0"/>
            </w:pPr>
            <w:r w:rsidRPr="001A3D1D">
              <w:tab/>
              <w:t>(4)</w:t>
            </w:r>
            <w:r w:rsidRPr="001A3D1D">
              <w:tab/>
              <w:t>The FWC must take into account the wishes of the parties to the matter as to the way in which the FWC:</w:t>
            </w:r>
          </w:p>
          <w:p w14:paraId="42CB6A2D" w14:textId="77777777" w:rsidR="00DE73D2" w:rsidRPr="001A3D1D" w:rsidRDefault="00DE73D2" w:rsidP="004C257E">
            <w:pPr>
              <w:pStyle w:val="paragraph"/>
            </w:pPr>
            <w:r w:rsidRPr="001A3D1D">
              <w:tab/>
              <w:t>(a)</w:t>
            </w:r>
            <w:r w:rsidRPr="001A3D1D">
              <w:tab/>
              <w:t>considers the application; and</w:t>
            </w:r>
          </w:p>
          <w:p w14:paraId="10B521AF" w14:textId="77777777" w:rsidR="00DE73D2" w:rsidRPr="001A3D1D" w:rsidRDefault="00DE73D2" w:rsidP="004C257E">
            <w:pPr>
              <w:pStyle w:val="paragraph"/>
            </w:pPr>
            <w:r w:rsidRPr="001A3D1D">
              <w:tab/>
              <w:t>(b)</w:t>
            </w:r>
            <w:r w:rsidRPr="001A3D1D">
              <w:tab/>
              <w:t>informs itself in relation to the application.</w:t>
            </w:r>
          </w:p>
          <w:p w14:paraId="0FD9E82E" w14:textId="77777777" w:rsidR="00DE73D2" w:rsidRPr="001A3D1D" w:rsidRDefault="00DE73D2" w:rsidP="004C257E">
            <w:pPr>
              <w:pStyle w:val="ActHead5"/>
            </w:pPr>
            <w:bookmarkStart w:id="280" w:name="_Toc533165357"/>
            <w:r w:rsidRPr="001A3D1D">
              <w:rPr>
                <w:rStyle w:val="CharSectno"/>
              </w:rPr>
              <w:t>399</w:t>
            </w:r>
            <w:r w:rsidRPr="001A3D1D">
              <w:t xml:space="preserve">  Hearings</w:t>
            </w:r>
            <w:bookmarkEnd w:id="280"/>
          </w:p>
          <w:p w14:paraId="35ACE9A1" w14:textId="77777777" w:rsidR="00DE73D2" w:rsidRPr="001A3D1D" w:rsidRDefault="00DE73D2" w:rsidP="004C257E">
            <w:pPr>
              <w:pStyle w:val="subsection0"/>
            </w:pPr>
            <w:r w:rsidRPr="001A3D1D">
              <w:tab/>
              <w:t>(1)</w:t>
            </w:r>
            <w:r w:rsidRPr="001A3D1D">
              <w:tab/>
              <w:t>The FWC must not hold a hearing in relation to a matter arising under this Part unless the FWC considers it appropriate to do so, taking into account:</w:t>
            </w:r>
          </w:p>
          <w:p w14:paraId="458B92D0" w14:textId="77777777" w:rsidR="00DE73D2" w:rsidRPr="001A3D1D" w:rsidRDefault="00DE73D2" w:rsidP="004C257E">
            <w:pPr>
              <w:pStyle w:val="paragraph"/>
            </w:pPr>
            <w:r w:rsidRPr="001A3D1D">
              <w:tab/>
              <w:t>(a)</w:t>
            </w:r>
            <w:r w:rsidRPr="001A3D1D">
              <w:tab/>
              <w:t>the views of the parties to the matter; and</w:t>
            </w:r>
          </w:p>
          <w:p w14:paraId="168C20CA" w14:textId="77777777" w:rsidR="00DE73D2" w:rsidRPr="001A3D1D" w:rsidRDefault="00DE73D2" w:rsidP="004C257E">
            <w:pPr>
              <w:pStyle w:val="paragraph"/>
            </w:pPr>
            <w:r w:rsidRPr="001A3D1D">
              <w:tab/>
              <w:t>(b)</w:t>
            </w:r>
            <w:r w:rsidRPr="001A3D1D">
              <w:tab/>
              <w:t>whether a hearing would be the most effective and efficient way to resolve the matter.</w:t>
            </w:r>
          </w:p>
          <w:p w14:paraId="18D29617" w14:textId="77777777" w:rsidR="00DE73D2" w:rsidRPr="001A3D1D" w:rsidRDefault="00DE73D2" w:rsidP="004C257E">
            <w:pPr>
              <w:pStyle w:val="subsection0"/>
            </w:pPr>
            <w:r w:rsidRPr="001A3D1D">
              <w:tab/>
              <w:t>(2)</w:t>
            </w:r>
            <w:r w:rsidRPr="001A3D1D">
              <w:tab/>
              <w:t>If the FWC holds a hearing in relation to a matter arising under this Part, it may decide not to hold the hearing in relation to parts of the matter.</w:t>
            </w:r>
          </w:p>
          <w:p w14:paraId="61D4A661" w14:textId="77777777" w:rsidR="00DE73D2" w:rsidRPr="001A3D1D" w:rsidRDefault="00DE73D2" w:rsidP="004C257E">
            <w:pPr>
              <w:pStyle w:val="subsection0"/>
            </w:pPr>
            <w:r w:rsidRPr="001A3D1D">
              <w:tab/>
              <w:t>(3)</w:t>
            </w:r>
            <w:r w:rsidRPr="001A3D1D">
              <w:tab/>
              <w:t>The FWC may decide at any time (including before, during or after conducting a conference in relation to a matter) to hold a hearing in relation to the matter.</w:t>
            </w:r>
          </w:p>
          <w:p w14:paraId="35FFAFA8" w14:textId="77777777" w:rsidR="00DE73D2" w:rsidRPr="001A3D1D" w:rsidRDefault="00DE73D2" w:rsidP="004C257E">
            <w:pPr>
              <w:pStyle w:val="ActHead5"/>
            </w:pPr>
            <w:bookmarkStart w:id="281" w:name="_Toc533165358"/>
            <w:r w:rsidRPr="001A3D1D">
              <w:rPr>
                <w:rStyle w:val="CharSectno"/>
              </w:rPr>
              <w:t>399A</w:t>
            </w:r>
            <w:r w:rsidRPr="001A3D1D">
              <w:t xml:space="preserve">  Dismissing applications</w:t>
            </w:r>
            <w:bookmarkEnd w:id="281"/>
          </w:p>
          <w:p w14:paraId="2D028065" w14:textId="77777777" w:rsidR="00DE73D2" w:rsidRPr="001A3D1D" w:rsidRDefault="00DE73D2" w:rsidP="004C257E">
            <w:pPr>
              <w:pStyle w:val="subsection0"/>
            </w:pPr>
            <w:r w:rsidRPr="001A3D1D">
              <w:tab/>
              <w:t>(1)</w:t>
            </w:r>
            <w:r w:rsidRPr="001A3D1D">
              <w:tab/>
              <w:t>The FWC may, subject to subsection (2), dismiss an application for an order under Division 4 if the FWC is satisfied that the applicant has unreasonably:</w:t>
            </w:r>
          </w:p>
          <w:p w14:paraId="54047DA7" w14:textId="77777777" w:rsidR="00DE73D2" w:rsidRPr="001A3D1D" w:rsidRDefault="00DE73D2" w:rsidP="004C257E">
            <w:pPr>
              <w:pStyle w:val="paragraph"/>
            </w:pPr>
            <w:r w:rsidRPr="001A3D1D">
              <w:tab/>
              <w:t>(a)</w:t>
            </w:r>
            <w:r w:rsidRPr="001A3D1D">
              <w:tab/>
              <w:t>failed to attend a conference conducted by the FWC, or a hearing held by the FWC, in relation to the application; or</w:t>
            </w:r>
          </w:p>
          <w:p w14:paraId="4B555D23" w14:textId="77777777" w:rsidR="00DE73D2" w:rsidRPr="001A3D1D" w:rsidRDefault="00DE73D2" w:rsidP="004C257E">
            <w:pPr>
              <w:pStyle w:val="paragraph"/>
            </w:pPr>
            <w:r w:rsidRPr="001A3D1D">
              <w:tab/>
              <w:t>(b)</w:t>
            </w:r>
            <w:r w:rsidRPr="001A3D1D">
              <w:tab/>
              <w:t>failed to comply with a direction or order of the FWC relating to the application; or</w:t>
            </w:r>
          </w:p>
          <w:p w14:paraId="24E2F004" w14:textId="77777777" w:rsidR="00DE73D2" w:rsidRPr="001A3D1D" w:rsidRDefault="00DE73D2" w:rsidP="004C257E">
            <w:pPr>
              <w:pStyle w:val="paragraph"/>
            </w:pPr>
            <w:r w:rsidRPr="001A3D1D">
              <w:tab/>
              <w:t>(c)</w:t>
            </w:r>
            <w:r w:rsidRPr="001A3D1D">
              <w:tab/>
              <w:t>failed to discontinue the application after a settlement agreement has been concluded.</w:t>
            </w:r>
          </w:p>
          <w:p w14:paraId="311E9D4D" w14:textId="77777777" w:rsidR="00DE73D2" w:rsidRPr="001A3D1D" w:rsidRDefault="00DE73D2" w:rsidP="004C257E">
            <w:pPr>
              <w:pStyle w:val="notetext"/>
            </w:pPr>
            <w:r w:rsidRPr="001A3D1D">
              <w:t>Note 1:</w:t>
            </w:r>
            <w:r w:rsidRPr="001A3D1D">
              <w:tab/>
              <w:t>For another power of the FWC to dismiss applications for orders under Division 4, see section 587.</w:t>
            </w:r>
          </w:p>
          <w:p w14:paraId="7E855043" w14:textId="77777777" w:rsidR="00DE73D2" w:rsidRPr="001A3D1D" w:rsidRDefault="00DE73D2" w:rsidP="004C257E">
            <w:pPr>
              <w:pStyle w:val="notetext"/>
            </w:pPr>
            <w:r w:rsidRPr="001A3D1D">
              <w:t>Note 2:</w:t>
            </w:r>
            <w:r w:rsidRPr="001A3D1D">
              <w:tab/>
              <w:t>The FWC may make an order for costs if the applicant’s failure causes the other party to the matter to incur costs (see section 400A).</w:t>
            </w:r>
          </w:p>
          <w:p w14:paraId="5B650A82" w14:textId="77777777" w:rsidR="00DE73D2" w:rsidRPr="001A3D1D" w:rsidRDefault="00DE73D2" w:rsidP="004C257E">
            <w:pPr>
              <w:pStyle w:val="subsection0"/>
            </w:pPr>
            <w:r w:rsidRPr="001A3D1D">
              <w:tab/>
              <w:t>(2)</w:t>
            </w:r>
            <w:r w:rsidRPr="001A3D1D">
              <w:tab/>
              <w:t>The FWC may exercise its power under subsection (1) on application by the employer.</w:t>
            </w:r>
          </w:p>
          <w:p w14:paraId="4E50F3EB" w14:textId="77777777" w:rsidR="00DE73D2" w:rsidRPr="001A3D1D" w:rsidRDefault="00DE73D2" w:rsidP="004C257E">
            <w:pPr>
              <w:pStyle w:val="subsection0"/>
            </w:pPr>
            <w:r w:rsidRPr="001A3D1D">
              <w:tab/>
              <w:t>(3)</w:t>
            </w:r>
            <w:r w:rsidRPr="001A3D1D">
              <w:tab/>
              <w:t>This section does not limit when the FWC may dismiss an application.</w:t>
            </w:r>
          </w:p>
          <w:p w14:paraId="12AA5E48" w14:textId="77777777" w:rsidR="00DE73D2" w:rsidRPr="001A3D1D" w:rsidRDefault="00DE73D2" w:rsidP="004C257E">
            <w:pPr>
              <w:pStyle w:val="ActHead5"/>
            </w:pPr>
            <w:bookmarkStart w:id="282" w:name="_Toc533165359"/>
            <w:r w:rsidRPr="001A3D1D">
              <w:rPr>
                <w:rStyle w:val="CharSectno"/>
              </w:rPr>
              <w:t>400</w:t>
            </w:r>
            <w:r w:rsidRPr="001A3D1D">
              <w:t xml:space="preserve">  Appeal rights</w:t>
            </w:r>
            <w:bookmarkEnd w:id="282"/>
          </w:p>
          <w:p w14:paraId="2CEFB6D1" w14:textId="77777777" w:rsidR="00DE73D2" w:rsidRPr="001A3D1D" w:rsidRDefault="00DE73D2" w:rsidP="004C257E">
            <w:pPr>
              <w:pStyle w:val="subsection0"/>
            </w:pPr>
            <w:r w:rsidRPr="001A3D1D">
              <w:tab/>
              <w:t>(1)</w:t>
            </w:r>
            <w:r w:rsidRPr="001A3D1D">
              <w:tab/>
              <w:t>Despite subsection 604(2), the FWC must not grant permission to appeal from a decision made by the FWC under this Part unless the FWC considers that it is in the public interest to do so.</w:t>
            </w:r>
          </w:p>
          <w:p w14:paraId="03452E6C" w14:textId="77777777" w:rsidR="00DE73D2" w:rsidRPr="001A3D1D" w:rsidRDefault="00DE73D2" w:rsidP="004C257E">
            <w:pPr>
              <w:pStyle w:val="subsection0"/>
            </w:pPr>
            <w:r w:rsidRPr="001A3D1D">
              <w:tab/>
              <w:t>(2)</w:t>
            </w:r>
            <w:r w:rsidRPr="001A3D1D">
              <w:tab/>
              <w:t>Despite subsection 604(1), an appeal from a decision made by the FWC in relation to a matter arising under this Part can only, to the extent that it is an appeal on a question of fact, be made on the ground that the decision involved a significant error of fact.</w:t>
            </w:r>
          </w:p>
          <w:p w14:paraId="10128515" w14:textId="77777777" w:rsidR="00DE73D2" w:rsidRPr="001A3D1D" w:rsidRDefault="00DE73D2" w:rsidP="004C257E">
            <w:pPr>
              <w:pStyle w:val="ActHead5"/>
            </w:pPr>
            <w:bookmarkStart w:id="283" w:name="_Toc533165360"/>
            <w:r w:rsidRPr="001A3D1D">
              <w:rPr>
                <w:rStyle w:val="CharSectno"/>
              </w:rPr>
              <w:t>400A</w:t>
            </w:r>
            <w:r w:rsidRPr="001A3D1D">
              <w:t xml:space="preserve">  Costs orders against parties</w:t>
            </w:r>
            <w:bookmarkEnd w:id="283"/>
          </w:p>
          <w:p w14:paraId="318831AD" w14:textId="77777777" w:rsidR="00DE73D2" w:rsidRPr="001A3D1D" w:rsidRDefault="00DE73D2" w:rsidP="004C257E">
            <w:pPr>
              <w:pStyle w:val="subsection0"/>
            </w:pPr>
            <w:r w:rsidRPr="001A3D1D">
              <w:tab/>
              <w:t>(1)</w:t>
            </w:r>
            <w:r w:rsidRPr="001A3D1D">
              <w:tab/>
              <w:t xml:space="preserve">The FWC may make an order for costs against a party to a matter arising under this Part (the </w:t>
            </w:r>
            <w:r w:rsidRPr="001A3D1D">
              <w:rPr>
                <w:b/>
                <w:i/>
              </w:rPr>
              <w:t>first party</w:t>
            </w:r>
            <w:r w:rsidRPr="001A3D1D">
              <w:t>) for costs incurred by the other party to the matter if the FWC is satisfied that the first party caused those costs to be incurred because of an unreasonable act or omission of the first party in connection with the conduct or continuation of the matter.</w:t>
            </w:r>
          </w:p>
          <w:p w14:paraId="50E6896C" w14:textId="77777777" w:rsidR="00DE73D2" w:rsidRPr="001A3D1D" w:rsidRDefault="00DE73D2" w:rsidP="004C257E">
            <w:pPr>
              <w:pStyle w:val="subsection0"/>
            </w:pPr>
            <w:r w:rsidRPr="001A3D1D">
              <w:tab/>
              <w:t>(2)</w:t>
            </w:r>
            <w:r w:rsidRPr="001A3D1D">
              <w:tab/>
              <w:t>The FWC may make an order under subsection (1) only if the other party to the matter has applied for it in accordance with section 402.</w:t>
            </w:r>
          </w:p>
          <w:p w14:paraId="3732CA54" w14:textId="77777777" w:rsidR="00DE73D2" w:rsidRPr="001A3D1D" w:rsidRDefault="00DE73D2" w:rsidP="004C257E">
            <w:pPr>
              <w:pStyle w:val="subsection0"/>
            </w:pPr>
            <w:r w:rsidRPr="001A3D1D">
              <w:tab/>
              <w:t>(3)</w:t>
            </w:r>
            <w:r w:rsidRPr="001A3D1D">
              <w:tab/>
              <w:t>This section does not limit the FWC’s power to order costs under section 611.</w:t>
            </w:r>
          </w:p>
          <w:p w14:paraId="3288C70B" w14:textId="77777777" w:rsidR="00DE73D2" w:rsidRPr="001A3D1D" w:rsidRDefault="00DE73D2" w:rsidP="004C257E">
            <w:pPr>
              <w:pStyle w:val="ActHead5"/>
            </w:pPr>
            <w:bookmarkStart w:id="284" w:name="_Toc533165361"/>
            <w:r w:rsidRPr="001A3D1D">
              <w:rPr>
                <w:rStyle w:val="CharSectno"/>
              </w:rPr>
              <w:t>401</w:t>
            </w:r>
            <w:r w:rsidRPr="001A3D1D">
              <w:t xml:space="preserve">  Costs orders against lawyers and paid agents</w:t>
            </w:r>
            <w:bookmarkEnd w:id="284"/>
          </w:p>
          <w:p w14:paraId="4448B242" w14:textId="77777777" w:rsidR="00DE73D2" w:rsidRPr="001A3D1D" w:rsidRDefault="00DE73D2" w:rsidP="004C257E">
            <w:pPr>
              <w:pStyle w:val="subsection0"/>
            </w:pPr>
            <w:r w:rsidRPr="001A3D1D">
              <w:tab/>
              <w:t>(1)</w:t>
            </w:r>
            <w:r w:rsidRPr="001A3D1D">
              <w:tab/>
              <w:t>This section applies if:</w:t>
            </w:r>
          </w:p>
          <w:p w14:paraId="33EB6FD5" w14:textId="77777777" w:rsidR="00DE73D2" w:rsidRPr="001A3D1D" w:rsidRDefault="00DE73D2" w:rsidP="004C257E">
            <w:pPr>
              <w:pStyle w:val="paragraph"/>
            </w:pPr>
            <w:r w:rsidRPr="001A3D1D">
              <w:tab/>
              <w:t>(a)</w:t>
            </w:r>
            <w:r w:rsidRPr="001A3D1D">
              <w:tab/>
              <w:t>an application for an unfair dismissal remedy has been made under section 394; and</w:t>
            </w:r>
          </w:p>
          <w:p w14:paraId="6A2E20C2" w14:textId="77777777" w:rsidR="00DE73D2" w:rsidRPr="001A3D1D" w:rsidRDefault="00DE73D2" w:rsidP="004C257E">
            <w:pPr>
              <w:pStyle w:val="paragraph"/>
            </w:pPr>
            <w:r w:rsidRPr="001A3D1D">
              <w:tab/>
              <w:t>(b)</w:t>
            </w:r>
            <w:r w:rsidRPr="001A3D1D">
              <w:tab/>
              <w:t xml:space="preserve">a person who is a party to the matter has engaged a lawyer or paid agent (the </w:t>
            </w:r>
            <w:r w:rsidRPr="001A3D1D">
              <w:rPr>
                <w:b/>
                <w:i/>
              </w:rPr>
              <w:t>representative</w:t>
            </w:r>
            <w:r w:rsidRPr="001A3D1D">
              <w:t>) to represent the person in the matter; and</w:t>
            </w:r>
          </w:p>
          <w:p w14:paraId="06AB9F47" w14:textId="77777777" w:rsidR="00DE73D2" w:rsidRPr="001A3D1D" w:rsidRDefault="00DE73D2" w:rsidP="004C257E">
            <w:pPr>
              <w:pStyle w:val="paragraph"/>
            </w:pPr>
            <w:r w:rsidRPr="001A3D1D">
              <w:tab/>
              <w:t>(c)</w:t>
            </w:r>
            <w:r w:rsidRPr="001A3D1D">
              <w:tab/>
              <w:t>under section 596, the person is required to seek the FWC’s permission to be represented by the representative.</w:t>
            </w:r>
          </w:p>
          <w:p w14:paraId="010A1062" w14:textId="77777777" w:rsidR="00DE73D2" w:rsidRPr="001A3D1D" w:rsidRDefault="00DE73D2" w:rsidP="004C257E">
            <w:pPr>
              <w:pStyle w:val="subsection0"/>
            </w:pPr>
            <w:r w:rsidRPr="001A3D1D">
              <w:tab/>
              <w:t>(1A)</w:t>
            </w:r>
            <w:r w:rsidRPr="001A3D1D">
              <w:tab/>
              <w:t>The FWC may make an order for costs against the representative for costs incurred by the other party to the matter if the FWC is satisfied that the representative caused those costs to be incurred because:</w:t>
            </w:r>
          </w:p>
          <w:p w14:paraId="7A232BCE" w14:textId="77777777" w:rsidR="00DE73D2" w:rsidRPr="001A3D1D" w:rsidRDefault="00DE73D2" w:rsidP="004C257E">
            <w:pPr>
              <w:pStyle w:val="paragraph"/>
            </w:pPr>
            <w:r w:rsidRPr="001A3D1D">
              <w:tab/>
              <w:t>(a)</w:t>
            </w:r>
            <w:r w:rsidRPr="001A3D1D">
              <w:tab/>
              <w:t>the representative encouraged the person to start, continue or respond to the matter and it should have been reasonably apparent that the person had no reasonable prospect of success in the matter; or</w:t>
            </w:r>
          </w:p>
          <w:p w14:paraId="3254847C" w14:textId="77777777" w:rsidR="00DE73D2" w:rsidRPr="001A3D1D" w:rsidRDefault="00DE73D2" w:rsidP="004C257E">
            <w:pPr>
              <w:pStyle w:val="paragraph"/>
            </w:pPr>
            <w:r w:rsidRPr="001A3D1D">
              <w:tab/>
              <w:t>(b)</w:t>
            </w:r>
            <w:r w:rsidRPr="001A3D1D">
              <w:tab/>
              <w:t>of an unreasonable act or omission of the representative in connection with the conduct or continuation of the matter.</w:t>
            </w:r>
          </w:p>
          <w:p w14:paraId="6F6B57CB" w14:textId="77777777" w:rsidR="00DE73D2" w:rsidRPr="001A3D1D" w:rsidRDefault="00DE73D2" w:rsidP="004C257E">
            <w:pPr>
              <w:pStyle w:val="subsection0"/>
            </w:pPr>
            <w:r w:rsidRPr="001A3D1D">
              <w:tab/>
              <w:t>(2)</w:t>
            </w:r>
            <w:r w:rsidRPr="001A3D1D">
              <w:tab/>
              <w:t>The FWC may make an order under this section only if the other party to the matter has applied for it in accordance with section 402.</w:t>
            </w:r>
          </w:p>
          <w:p w14:paraId="04140348" w14:textId="77777777" w:rsidR="00DE73D2" w:rsidRPr="001A3D1D" w:rsidRDefault="00DE73D2" w:rsidP="004C257E">
            <w:pPr>
              <w:pStyle w:val="subsection0"/>
            </w:pPr>
            <w:r w:rsidRPr="001A3D1D">
              <w:tab/>
              <w:t>(3)</w:t>
            </w:r>
            <w:r w:rsidRPr="001A3D1D">
              <w:tab/>
              <w:t>This section does not limit the FWC’s power to order costs under section 611.</w:t>
            </w:r>
          </w:p>
          <w:p w14:paraId="0ECE9070" w14:textId="77777777" w:rsidR="00DE73D2" w:rsidRPr="001A3D1D" w:rsidRDefault="00DE73D2" w:rsidP="004C257E">
            <w:pPr>
              <w:pStyle w:val="ActHead5"/>
            </w:pPr>
            <w:bookmarkStart w:id="285" w:name="_Toc533165362"/>
            <w:r w:rsidRPr="001A3D1D">
              <w:rPr>
                <w:rStyle w:val="CharSectno"/>
              </w:rPr>
              <w:t>402</w:t>
            </w:r>
            <w:r w:rsidRPr="001A3D1D">
              <w:t xml:space="preserve">  Applications for costs orders</w:t>
            </w:r>
            <w:bookmarkEnd w:id="285"/>
          </w:p>
          <w:p w14:paraId="2587E3C5" w14:textId="77777777" w:rsidR="00DE73D2" w:rsidRPr="001A3D1D" w:rsidRDefault="00DE73D2" w:rsidP="004C257E">
            <w:pPr>
              <w:pStyle w:val="subsection0"/>
            </w:pPr>
            <w:r w:rsidRPr="001A3D1D">
              <w:tab/>
            </w:r>
            <w:r w:rsidRPr="001A3D1D">
              <w:tab/>
              <w:t>An application for an order for costs under section 611 in relation to a matter arising under this Part, or for costs under section 400A or 401, must be made within 14 days after:</w:t>
            </w:r>
          </w:p>
          <w:p w14:paraId="6939B031" w14:textId="77777777" w:rsidR="00DE73D2" w:rsidRPr="001A3D1D" w:rsidRDefault="00DE73D2" w:rsidP="004C257E">
            <w:pPr>
              <w:pStyle w:val="paragraph"/>
            </w:pPr>
            <w:r w:rsidRPr="001A3D1D">
              <w:tab/>
              <w:t>(a)</w:t>
            </w:r>
            <w:r w:rsidRPr="001A3D1D">
              <w:tab/>
              <w:t>the FWC determines the matter; or</w:t>
            </w:r>
          </w:p>
          <w:p w14:paraId="65292768" w14:textId="77777777" w:rsidR="00DE73D2" w:rsidRPr="001A3D1D" w:rsidRDefault="00DE73D2" w:rsidP="004C257E">
            <w:pPr>
              <w:pStyle w:val="paragraph"/>
            </w:pPr>
            <w:r w:rsidRPr="001A3D1D">
              <w:tab/>
              <w:t>(b)</w:t>
            </w:r>
            <w:r w:rsidRPr="001A3D1D">
              <w:tab/>
              <w:t>the matter is discontinued.</w:t>
            </w:r>
          </w:p>
          <w:p w14:paraId="76D9B84A" w14:textId="77777777" w:rsidR="00DE73D2" w:rsidRPr="001A3D1D" w:rsidRDefault="00DE73D2" w:rsidP="004C257E">
            <w:pPr>
              <w:pStyle w:val="ActHead5"/>
            </w:pPr>
            <w:bookmarkStart w:id="286" w:name="_Toc533165363"/>
            <w:r w:rsidRPr="001A3D1D">
              <w:rPr>
                <w:rStyle w:val="CharSectno"/>
              </w:rPr>
              <w:t>403</w:t>
            </w:r>
            <w:r w:rsidRPr="001A3D1D">
              <w:t xml:space="preserve">  Schedule of costs</w:t>
            </w:r>
            <w:bookmarkEnd w:id="286"/>
          </w:p>
          <w:p w14:paraId="197FE439" w14:textId="77777777" w:rsidR="00DE73D2" w:rsidRPr="001A3D1D" w:rsidRDefault="00DE73D2" w:rsidP="004C257E">
            <w:pPr>
              <w:pStyle w:val="subsection0"/>
            </w:pPr>
            <w:r w:rsidRPr="001A3D1D">
              <w:tab/>
              <w:t>(1)</w:t>
            </w:r>
            <w:r w:rsidRPr="001A3D1D">
              <w:tab/>
              <w:t>A schedule of costs may be prescribed in relation to items of expenditure likely to be incurred in relation to matters that can be covered by an order:</w:t>
            </w:r>
          </w:p>
          <w:p w14:paraId="5A632391" w14:textId="77777777" w:rsidR="00DE73D2" w:rsidRPr="001A3D1D" w:rsidRDefault="00DE73D2" w:rsidP="004C257E">
            <w:pPr>
              <w:pStyle w:val="paragraph"/>
            </w:pPr>
            <w:r w:rsidRPr="001A3D1D">
              <w:tab/>
              <w:t>(a)</w:t>
            </w:r>
            <w:r w:rsidRPr="001A3D1D">
              <w:tab/>
              <w:t>under section 611 in relation to a matter arising under this Part; or</w:t>
            </w:r>
          </w:p>
          <w:p w14:paraId="285848BF" w14:textId="77777777" w:rsidR="00DE73D2" w:rsidRPr="001A3D1D" w:rsidRDefault="00DE73D2" w:rsidP="004C257E">
            <w:pPr>
              <w:pStyle w:val="paragraph"/>
            </w:pPr>
            <w:r w:rsidRPr="001A3D1D">
              <w:tab/>
              <w:t>(b)</w:t>
            </w:r>
            <w:r w:rsidRPr="001A3D1D">
              <w:tab/>
              <w:t>under section 400A or 401;</w:t>
            </w:r>
          </w:p>
          <w:p w14:paraId="5DEB7D69" w14:textId="77777777" w:rsidR="00DE73D2" w:rsidRPr="001A3D1D" w:rsidRDefault="00DE73D2" w:rsidP="004C257E">
            <w:pPr>
              <w:pStyle w:val="subsection2"/>
            </w:pPr>
            <w:r w:rsidRPr="001A3D1D">
              <w:t>including expenses arising from the representation of a party by a person or organisation other than on a legal professional basis.</w:t>
            </w:r>
          </w:p>
          <w:p w14:paraId="2E36FD90" w14:textId="77777777" w:rsidR="00DE73D2" w:rsidRPr="001A3D1D" w:rsidRDefault="00DE73D2" w:rsidP="004C257E">
            <w:pPr>
              <w:pStyle w:val="subsection0"/>
            </w:pPr>
            <w:r w:rsidRPr="001A3D1D">
              <w:tab/>
              <w:t>(2)</w:t>
            </w:r>
            <w:r w:rsidRPr="001A3D1D">
              <w:tab/>
              <w:t>If a schedule of costs is prescribed for the purposes of subsection (1), then, in awarding costs under section 611 in relation to a matter arising under this Part, or awarding costs under section 400A or 401, the FWC:</w:t>
            </w:r>
          </w:p>
          <w:p w14:paraId="0EAA3DAE" w14:textId="77777777" w:rsidR="00DE73D2" w:rsidRPr="001A3D1D" w:rsidRDefault="00DE73D2" w:rsidP="004C257E">
            <w:pPr>
              <w:pStyle w:val="paragraph"/>
            </w:pPr>
            <w:r w:rsidRPr="001A3D1D">
              <w:tab/>
              <w:t>(a)</w:t>
            </w:r>
            <w:r w:rsidRPr="001A3D1D">
              <w:tab/>
              <w:t>is not limited to the items of expenditure appearing in the schedule; but</w:t>
            </w:r>
          </w:p>
          <w:p w14:paraId="340CF0D0" w14:textId="77777777" w:rsidR="00DE73D2" w:rsidRPr="001A3D1D" w:rsidRDefault="00DE73D2" w:rsidP="004C257E">
            <w:pPr>
              <w:pStyle w:val="paragraph"/>
            </w:pPr>
            <w:r w:rsidRPr="001A3D1D">
              <w:tab/>
              <w:t>(b)</w:t>
            </w:r>
            <w:r w:rsidRPr="001A3D1D">
              <w:tab/>
              <w:t>if an item does appear in the schedule—must not award costs in relation to that item at a rate or of an amount that exceeds the rate or amount appearing in the schedule.</w:t>
            </w:r>
          </w:p>
          <w:p w14:paraId="6F7F22AB" w14:textId="77777777" w:rsidR="00DE73D2" w:rsidRPr="001A3D1D" w:rsidRDefault="00DE73D2" w:rsidP="004C257E">
            <w:pPr>
              <w:pStyle w:val="ActHead5"/>
            </w:pPr>
            <w:bookmarkStart w:id="287" w:name="_Toc533165364"/>
            <w:r w:rsidRPr="001A3D1D">
              <w:rPr>
                <w:rStyle w:val="CharSectno"/>
              </w:rPr>
              <w:t>404</w:t>
            </w:r>
            <w:r w:rsidRPr="001A3D1D">
              <w:t xml:space="preserve">  Security for costs</w:t>
            </w:r>
            <w:bookmarkEnd w:id="287"/>
          </w:p>
          <w:p w14:paraId="7B61E26B" w14:textId="77777777" w:rsidR="00DE73D2" w:rsidRPr="001A3D1D" w:rsidRDefault="00DE73D2" w:rsidP="004C257E">
            <w:pPr>
              <w:pStyle w:val="subsection0"/>
            </w:pPr>
            <w:r w:rsidRPr="001A3D1D">
              <w:tab/>
            </w:r>
            <w:r w:rsidRPr="001A3D1D">
              <w:tab/>
              <w:t>The procedural rules may provide for the furnishing of security for the payment of costs in relation to matters arising under this Part.</w:t>
            </w:r>
          </w:p>
          <w:p w14:paraId="75381D14" w14:textId="77777777" w:rsidR="00DE73D2" w:rsidRPr="00474A60" w:rsidRDefault="00DE73D2" w:rsidP="004C257E">
            <w:pPr>
              <w:pStyle w:val="Link"/>
              <w:framePr w:wrap="auto"/>
            </w:pPr>
            <w:r>
              <w:rPr>
                <w:rStyle w:val="Hyperlink"/>
              </w:rPr>
              <w:fldChar w:fldCharType="end"/>
            </w:r>
          </w:p>
        </w:tc>
      </w:tr>
      <w:bookmarkEnd w:id="270"/>
    </w:tbl>
    <w:p w14:paraId="1376234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BC4D276" w14:textId="77777777" w:rsidTr="00DE73D2">
        <w:trPr>
          <w:jc w:val="center"/>
        </w:trPr>
        <w:tc>
          <w:tcPr>
            <w:tcW w:w="2267" w:type="dxa"/>
            <w:shd w:val="clear" w:color="auto" w:fill="FFFFFF" w:themeFill="background1"/>
          </w:tcPr>
          <w:p w14:paraId="64FBE67B" w14:textId="77777777" w:rsidR="00DE73D2" w:rsidRPr="00DE73D2" w:rsidRDefault="00DE73D2" w:rsidP="004C257E">
            <w:pPr>
              <w:rPr>
                <w:rStyle w:val="Identifier"/>
              </w:rPr>
            </w:pPr>
            <w:bookmarkStart w:id="288" w:name="_Hlk104399063"/>
            <w:r w:rsidRPr="00DE73D2">
              <w:rPr>
                <w:rStyle w:val="Identifier"/>
              </w:rPr>
              <w:t>dismissal_constructive.unfair</w:t>
            </w:r>
          </w:p>
        </w:tc>
        <w:tc>
          <w:tcPr>
            <w:tcW w:w="7653" w:type="dxa"/>
            <w:shd w:val="clear" w:color="auto" w:fill="FFFFFF" w:themeFill="background1"/>
            <w:tcMar>
              <w:left w:w="28" w:type="dxa"/>
              <w:right w:w="28" w:type="dxa"/>
            </w:tcMar>
          </w:tcPr>
          <w:p w14:paraId="2EC5FC83" w14:textId="77777777" w:rsidR="00DE73D2" w:rsidRPr="00474A60" w:rsidRDefault="00DE73D2" w:rsidP="004C257E">
            <w:pPr>
              <w:pStyle w:val="PlainText"/>
            </w:pPr>
            <w:r w:rsidRPr="00474A60">
              <w:t>(Fair Work Act 2009)</w:t>
            </w:r>
          </w:p>
          <w:p w14:paraId="7C7502C8"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"unfair_dismissal_application_full" </w:instrText>
            </w:r>
            <w:r>
              <w:fldChar w:fldCharType="separate"/>
            </w:r>
            <w:r w:rsidRPr="001A3D1D">
              <w:rPr>
                <w:rStyle w:val="CharSectno"/>
              </w:rPr>
              <w:t>394</w:t>
            </w:r>
            <w:r w:rsidRPr="001A3D1D">
              <w:t xml:space="preserve">  Application for unfair dismissal remedy</w:t>
            </w:r>
          </w:p>
          <w:p w14:paraId="2FF8A0A7" w14:textId="77777777" w:rsidR="00DE73D2" w:rsidRPr="001A3D1D" w:rsidRDefault="00DE73D2" w:rsidP="004C257E">
            <w:pPr>
              <w:pStyle w:val="subsection0"/>
            </w:pPr>
            <w:r w:rsidRPr="001A3D1D">
              <w:tab/>
              <w:t>(1)</w:t>
            </w:r>
            <w:r w:rsidRPr="001A3D1D">
              <w:tab/>
              <w:t>A person who has been dismissed may apply to the FWC for an order under Division 4 granting a remedy.</w:t>
            </w:r>
          </w:p>
          <w:p w14:paraId="7037F304" w14:textId="77777777" w:rsidR="00DE73D2" w:rsidRPr="001A3D1D" w:rsidRDefault="00DE73D2" w:rsidP="004C257E">
            <w:pPr>
              <w:pStyle w:val="notetext"/>
            </w:pPr>
            <w:r w:rsidRPr="001A3D1D">
              <w:t>Note 1:</w:t>
            </w:r>
            <w:r w:rsidRPr="001A3D1D">
              <w:tab/>
              <w:t>Division 4 sets out when the FWC may order a remedy for unfair dismissal.</w:t>
            </w:r>
          </w:p>
          <w:p w14:paraId="2D72E42E" w14:textId="77777777" w:rsidR="00DE73D2" w:rsidRPr="001A3D1D" w:rsidRDefault="00DE73D2" w:rsidP="004C257E">
            <w:pPr>
              <w:pStyle w:val="notetext"/>
            </w:pPr>
            <w:r w:rsidRPr="001A3D1D">
              <w:t>Note 2:</w:t>
            </w:r>
            <w:r w:rsidRPr="001A3D1D">
              <w:tab/>
              <w:t>For application fees, see section 395.</w:t>
            </w:r>
          </w:p>
          <w:p w14:paraId="2BA878C7" w14:textId="77777777" w:rsidR="00DE73D2" w:rsidRPr="001A3D1D" w:rsidRDefault="00DE73D2" w:rsidP="004C257E">
            <w:pPr>
              <w:pStyle w:val="notetext"/>
            </w:pPr>
            <w:r w:rsidRPr="001A3D1D">
              <w:t>Note 3:</w:t>
            </w:r>
            <w:r w:rsidRPr="001A3D1D">
              <w:tab/>
              <w:t>Part 6</w:t>
            </w:r>
            <w:r w:rsidRPr="001A3D1D">
              <w:noBreakHyphen/>
              <w:t>1 may prevent an application being made under this Part in relation to a dismissal if an application or complaint has been made in relation to the dismissal other than under this Part.</w:t>
            </w:r>
          </w:p>
          <w:p w14:paraId="792E2961" w14:textId="77777777" w:rsidR="00DE73D2" w:rsidRPr="001A3D1D" w:rsidRDefault="00DE73D2" w:rsidP="004C257E">
            <w:pPr>
              <w:pStyle w:val="subsection0"/>
            </w:pPr>
            <w:r w:rsidRPr="001A3D1D">
              <w:tab/>
              <w:t>(2)</w:t>
            </w:r>
            <w:r w:rsidRPr="001A3D1D">
              <w:tab/>
              <w:t>The application must be made:</w:t>
            </w:r>
          </w:p>
          <w:p w14:paraId="7AF66C31" w14:textId="77777777" w:rsidR="00DE73D2" w:rsidRPr="001A3D1D" w:rsidRDefault="00DE73D2" w:rsidP="004C257E">
            <w:pPr>
              <w:pStyle w:val="paragraph"/>
            </w:pPr>
            <w:r w:rsidRPr="001A3D1D">
              <w:tab/>
              <w:t>(a)</w:t>
            </w:r>
            <w:r w:rsidRPr="001A3D1D">
              <w:tab/>
              <w:t>within 21 days after the dismissal took effect; or</w:t>
            </w:r>
          </w:p>
          <w:p w14:paraId="5AA17AAD" w14:textId="77777777" w:rsidR="00DE73D2" w:rsidRPr="001A3D1D" w:rsidRDefault="00DE73D2" w:rsidP="004C257E">
            <w:pPr>
              <w:pStyle w:val="paragraph"/>
            </w:pPr>
            <w:r w:rsidRPr="001A3D1D">
              <w:tab/>
              <w:t>(b)</w:t>
            </w:r>
            <w:r w:rsidRPr="001A3D1D">
              <w:tab/>
              <w:t>within such further period as the FWC allows under subsection (3).</w:t>
            </w:r>
          </w:p>
          <w:p w14:paraId="7FEC27D2" w14:textId="77777777" w:rsidR="00DE73D2" w:rsidRPr="001A3D1D" w:rsidRDefault="00DE73D2" w:rsidP="004C257E">
            <w:pPr>
              <w:pStyle w:val="subsection0"/>
            </w:pPr>
            <w:r w:rsidRPr="001A3D1D">
              <w:tab/>
              <w:t>(3)</w:t>
            </w:r>
            <w:r w:rsidRPr="001A3D1D">
              <w:tab/>
              <w:t>The FWC may allow a further period for the application to be made by a person under subsection (1) if the FWC is satisfied that there are exceptional circumstances, taking into account:</w:t>
            </w:r>
          </w:p>
          <w:p w14:paraId="21C08F7D" w14:textId="77777777" w:rsidR="00DE73D2" w:rsidRPr="001A3D1D" w:rsidRDefault="00DE73D2" w:rsidP="004C257E">
            <w:pPr>
              <w:pStyle w:val="paragraph"/>
            </w:pPr>
            <w:r w:rsidRPr="001A3D1D">
              <w:tab/>
              <w:t>(a)</w:t>
            </w:r>
            <w:r w:rsidRPr="001A3D1D">
              <w:tab/>
              <w:t>the reason for the delay; and</w:t>
            </w:r>
          </w:p>
          <w:p w14:paraId="734D6CF9" w14:textId="77777777" w:rsidR="00DE73D2" w:rsidRPr="001A3D1D" w:rsidRDefault="00DE73D2" w:rsidP="004C257E">
            <w:pPr>
              <w:pStyle w:val="paragraph"/>
            </w:pPr>
            <w:r w:rsidRPr="001A3D1D">
              <w:tab/>
              <w:t>(b)</w:t>
            </w:r>
            <w:r w:rsidRPr="001A3D1D">
              <w:tab/>
              <w:t>whether the person first became aware of the dismissal after it had taken effect; and</w:t>
            </w:r>
          </w:p>
          <w:p w14:paraId="7C5A7FFE" w14:textId="77777777" w:rsidR="00DE73D2" w:rsidRPr="001A3D1D" w:rsidRDefault="00DE73D2" w:rsidP="004C257E">
            <w:pPr>
              <w:pStyle w:val="paragraph"/>
            </w:pPr>
            <w:r w:rsidRPr="001A3D1D">
              <w:tab/>
              <w:t>(c)</w:t>
            </w:r>
            <w:r w:rsidRPr="001A3D1D">
              <w:tab/>
              <w:t>any action taken by the person to dispute the dismissal; and</w:t>
            </w:r>
          </w:p>
          <w:p w14:paraId="36ED3713" w14:textId="77777777" w:rsidR="00DE73D2" w:rsidRPr="001A3D1D" w:rsidRDefault="00DE73D2" w:rsidP="004C257E">
            <w:pPr>
              <w:pStyle w:val="paragraph"/>
            </w:pPr>
            <w:r w:rsidRPr="001A3D1D">
              <w:tab/>
              <w:t>(d)</w:t>
            </w:r>
            <w:r w:rsidRPr="001A3D1D">
              <w:tab/>
              <w:t>prejudice to the employer (including prejudice caused by the delay); and</w:t>
            </w:r>
          </w:p>
          <w:p w14:paraId="45669ADC" w14:textId="77777777" w:rsidR="00DE73D2" w:rsidRPr="001A3D1D" w:rsidRDefault="00DE73D2" w:rsidP="004C257E">
            <w:pPr>
              <w:pStyle w:val="paragraph"/>
            </w:pPr>
            <w:r w:rsidRPr="001A3D1D">
              <w:tab/>
              <w:t>(e)</w:t>
            </w:r>
            <w:r w:rsidRPr="001A3D1D">
              <w:tab/>
              <w:t>the merits of the application; and</w:t>
            </w:r>
          </w:p>
          <w:p w14:paraId="0C4FC44A" w14:textId="77777777" w:rsidR="00DE73D2" w:rsidRPr="001A3D1D" w:rsidRDefault="00DE73D2" w:rsidP="004C257E">
            <w:pPr>
              <w:pStyle w:val="paragraph"/>
            </w:pPr>
            <w:r w:rsidRPr="001A3D1D">
              <w:tab/>
              <w:t>(f)</w:t>
            </w:r>
            <w:r w:rsidRPr="001A3D1D">
              <w:tab/>
              <w:t>fairness as between the person and other persons in a similar position.</w:t>
            </w:r>
          </w:p>
          <w:p w14:paraId="6B2A009B" w14:textId="77777777" w:rsidR="00DE73D2" w:rsidRPr="00474A60" w:rsidRDefault="00DE73D2" w:rsidP="004C257E">
            <w:pPr>
              <w:pStyle w:val="Link"/>
              <w:framePr w:wrap="auto"/>
              <w:rPr>
                <w:lang w:val="en-US" w:eastAsia="en-US"/>
              </w:rPr>
            </w:pPr>
            <w:r>
              <w:rPr>
                <w:rStyle w:val="Hyperlink"/>
              </w:rPr>
              <w:fldChar w:fldCharType="end"/>
            </w:r>
          </w:p>
          <w:p w14:paraId="45661D37" w14:textId="77777777" w:rsidR="00DE73D2" w:rsidRPr="00474A60" w:rsidRDefault="00DE73D2" w:rsidP="004C257E">
            <w:pPr>
              <w:pStyle w:val="PlainText"/>
              <w:rPr>
                <w:lang w:val="en-US" w:eastAsia="en-US"/>
              </w:rPr>
            </w:pPr>
            <w:r w:rsidRPr="00474A60">
              <w:rPr>
                <w:lang w:val="en-US" w:eastAsia="en-US"/>
              </w:rPr>
              <w:t>These are the remedies which may be available to you:</w:t>
            </w:r>
          </w:p>
          <w:p w14:paraId="797B97D3" w14:textId="77777777" w:rsidR="00DE73D2" w:rsidRPr="00474A60" w:rsidRDefault="00DE73D2" w:rsidP="004C257E">
            <w:pPr>
              <w:pStyle w:val="PlainText"/>
            </w:pPr>
            <w:r w:rsidRPr="00474A60">
              <w:t>(Fair Work Act 2009)</w:t>
            </w:r>
          </w:p>
          <w:p w14:paraId="157C797C"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"unfair_dismissal_remedies" </w:instrText>
            </w:r>
            <w:r>
              <w:fldChar w:fldCharType="separate"/>
            </w:r>
            <w:r w:rsidRPr="001A3D1D">
              <w:rPr>
                <w:rStyle w:val="CharDivNo"/>
              </w:rPr>
              <w:t>Division 4</w:t>
            </w:r>
            <w:r w:rsidRPr="001A3D1D">
              <w:t>—</w:t>
            </w:r>
            <w:r w:rsidRPr="001A3D1D">
              <w:rPr>
                <w:rStyle w:val="CharDivText"/>
              </w:rPr>
              <w:t>Remedies for unfair dismissal</w:t>
            </w:r>
          </w:p>
          <w:p w14:paraId="634D3906" w14:textId="77777777" w:rsidR="00DE73D2" w:rsidRPr="001A3D1D" w:rsidRDefault="00DE73D2" w:rsidP="004C257E">
            <w:pPr>
              <w:pStyle w:val="ActHead5"/>
            </w:pPr>
            <w:r w:rsidRPr="001A3D1D">
              <w:rPr>
                <w:rStyle w:val="CharSectno"/>
              </w:rPr>
              <w:t>390</w:t>
            </w:r>
            <w:r w:rsidRPr="001A3D1D">
              <w:t xml:space="preserve">  When the FWC may order remedy for unfair dismissal</w:t>
            </w:r>
          </w:p>
          <w:p w14:paraId="2491971D" w14:textId="77777777" w:rsidR="00DE73D2" w:rsidRPr="001A3D1D" w:rsidRDefault="00DE73D2" w:rsidP="004C257E">
            <w:pPr>
              <w:pStyle w:val="subsection0"/>
            </w:pPr>
            <w:r w:rsidRPr="001A3D1D">
              <w:tab/>
              <w:t>(1)</w:t>
            </w:r>
            <w:r w:rsidRPr="001A3D1D">
              <w:tab/>
              <w:t>Subject to subsection (3), the FWC may order a person’s reinstatement, or the payment of compensation to a person, if:</w:t>
            </w:r>
          </w:p>
          <w:p w14:paraId="005EF7A6" w14:textId="77777777" w:rsidR="00DE73D2" w:rsidRPr="001A3D1D" w:rsidRDefault="00DE73D2" w:rsidP="004C257E">
            <w:pPr>
              <w:pStyle w:val="paragraph"/>
            </w:pPr>
            <w:r w:rsidRPr="001A3D1D">
              <w:tab/>
              <w:t>(a)</w:t>
            </w:r>
            <w:r w:rsidRPr="001A3D1D">
              <w:tab/>
              <w:t>the FWC is satisfied that the person was protected from unfair dismissal (see Division 2) at the time of being dismissed; and</w:t>
            </w:r>
          </w:p>
          <w:p w14:paraId="564F530D" w14:textId="77777777" w:rsidR="00DE73D2" w:rsidRPr="001A3D1D" w:rsidRDefault="00DE73D2" w:rsidP="004C257E">
            <w:pPr>
              <w:pStyle w:val="paragraph"/>
            </w:pPr>
            <w:r w:rsidRPr="001A3D1D">
              <w:tab/>
              <w:t>(b)</w:t>
            </w:r>
            <w:r w:rsidRPr="001A3D1D">
              <w:tab/>
              <w:t>the person has been unfairly dismissed (see Division 3).</w:t>
            </w:r>
          </w:p>
          <w:p w14:paraId="3C31F8F5" w14:textId="77777777" w:rsidR="00DE73D2" w:rsidRPr="001A3D1D" w:rsidRDefault="00DE73D2" w:rsidP="004C257E">
            <w:pPr>
              <w:pStyle w:val="subsection0"/>
            </w:pPr>
            <w:r w:rsidRPr="001A3D1D">
              <w:tab/>
              <w:t>(2)</w:t>
            </w:r>
            <w:r w:rsidRPr="001A3D1D">
              <w:tab/>
              <w:t>The FWC may make the order only if the person has made an application under section 394.</w:t>
            </w:r>
          </w:p>
          <w:p w14:paraId="6428B20F" w14:textId="77777777" w:rsidR="00DE73D2" w:rsidRPr="001A3D1D" w:rsidRDefault="00DE73D2" w:rsidP="004C257E">
            <w:pPr>
              <w:pStyle w:val="subsection0"/>
            </w:pPr>
            <w:r w:rsidRPr="001A3D1D">
              <w:tab/>
              <w:t>(3)</w:t>
            </w:r>
            <w:r w:rsidRPr="001A3D1D">
              <w:tab/>
              <w:t>The FWC must not order the payment of compensation to the person unless:</w:t>
            </w:r>
          </w:p>
          <w:p w14:paraId="0843C83D" w14:textId="77777777" w:rsidR="00DE73D2" w:rsidRPr="001A3D1D" w:rsidRDefault="00DE73D2" w:rsidP="004C257E">
            <w:pPr>
              <w:pStyle w:val="paragraph"/>
            </w:pPr>
            <w:r w:rsidRPr="001A3D1D">
              <w:tab/>
              <w:t>(a)</w:t>
            </w:r>
            <w:r w:rsidRPr="001A3D1D">
              <w:tab/>
              <w:t>the FWC is satisfied that reinstatement of the person is inappropriate; and</w:t>
            </w:r>
          </w:p>
          <w:p w14:paraId="2B657705" w14:textId="77777777" w:rsidR="00DE73D2" w:rsidRPr="001A3D1D" w:rsidRDefault="00DE73D2" w:rsidP="004C257E">
            <w:pPr>
              <w:pStyle w:val="paragraph"/>
            </w:pPr>
            <w:r w:rsidRPr="001A3D1D">
              <w:tab/>
              <w:t>(b)</w:t>
            </w:r>
            <w:r w:rsidRPr="001A3D1D">
              <w:tab/>
              <w:t>the FWC considers an order for payment of compensation is appropriate in all the circumstances of the case.</w:t>
            </w:r>
          </w:p>
          <w:p w14:paraId="6E93D0C2" w14:textId="77777777" w:rsidR="00DE73D2" w:rsidRPr="001A3D1D" w:rsidRDefault="00DE73D2" w:rsidP="004C257E">
            <w:pPr>
              <w:pStyle w:val="notetext"/>
            </w:pPr>
            <w:r w:rsidRPr="001A3D1D">
              <w:t>Note:</w:t>
            </w:r>
            <w:r w:rsidRPr="001A3D1D">
              <w:tab/>
              <w:t>Division 5 deals with procedural matters such as applications for remedies.</w:t>
            </w:r>
          </w:p>
          <w:p w14:paraId="37BC896E" w14:textId="77777777" w:rsidR="00DE73D2" w:rsidRPr="001A3D1D" w:rsidRDefault="00DE73D2" w:rsidP="004C257E">
            <w:pPr>
              <w:pStyle w:val="ActHead5"/>
            </w:pPr>
            <w:r w:rsidRPr="001A3D1D">
              <w:rPr>
                <w:rStyle w:val="CharSectno"/>
              </w:rPr>
              <w:t>391</w:t>
            </w:r>
            <w:r w:rsidRPr="001A3D1D">
              <w:t xml:space="preserve">  Remedy—reinstatement etc.</w:t>
            </w:r>
          </w:p>
          <w:p w14:paraId="56F10A9D" w14:textId="77777777" w:rsidR="00DE73D2" w:rsidRPr="001A3D1D" w:rsidRDefault="00DE73D2" w:rsidP="004C257E">
            <w:pPr>
              <w:pStyle w:val="SubsectionHead"/>
            </w:pPr>
            <w:r w:rsidRPr="001A3D1D">
              <w:t>Reinstatement</w:t>
            </w:r>
          </w:p>
          <w:p w14:paraId="78311813" w14:textId="77777777" w:rsidR="00DE73D2" w:rsidRPr="001A3D1D" w:rsidRDefault="00DE73D2" w:rsidP="004C257E">
            <w:pPr>
              <w:pStyle w:val="subsection0"/>
            </w:pPr>
            <w:r w:rsidRPr="001A3D1D">
              <w:tab/>
              <w:t>(1)</w:t>
            </w:r>
            <w:r w:rsidRPr="001A3D1D">
              <w:tab/>
              <w:t>An order for a person’s reinstatement must be an order that the person’s employer at the time of the dismissal reinstate the person by:</w:t>
            </w:r>
          </w:p>
          <w:p w14:paraId="0E759873" w14:textId="77777777" w:rsidR="00DE73D2" w:rsidRPr="001A3D1D" w:rsidRDefault="00DE73D2" w:rsidP="004C257E">
            <w:pPr>
              <w:pStyle w:val="paragraph"/>
            </w:pPr>
            <w:r w:rsidRPr="001A3D1D">
              <w:tab/>
              <w:t>(a)</w:t>
            </w:r>
            <w:r w:rsidRPr="001A3D1D">
              <w:tab/>
              <w:t>reappointing the person to the position in which the person was employed immediately before the dismissal; or</w:t>
            </w:r>
          </w:p>
          <w:p w14:paraId="50663DE1" w14:textId="77777777" w:rsidR="00DE73D2" w:rsidRPr="001A3D1D" w:rsidRDefault="00DE73D2" w:rsidP="004C257E">
            <w:pPr>
              <w:pStyle w:val="paragraph"/>
            </w:pPr>
            <w:r w:rsidRPr="001A3D1D">
              <w:tab/>
              <w:t>(b)</w:t>
            </w:r>
            <w:r w:rsidRPr="001A3D1D">
              <w:tab/>
              <w:t>appointing the person to another position on terms and conditions no less favourable than those on which the person was employed immediately before the dismissal.</w:t>
            </w:r>
          </w:p>
          <w:p w14:paraId="7D60D33A" w14:textId="77777777" w:rsidR="00DE73D2" w:rsidRPr="001A3D1D" w:rsidRDefault="00DE73D2" w:rsidP="004C257E">
            <w:pPr>
              <w:pStyle w:val="subsection0"/>
            </w:pPr>
            <w:r w:rsidRPr="001A3D1D">
              <w:tab/>
              <w:t>(1A)</w:t>
            </w:r>
            <w:r w:rsidRPr="001A3D1D">
              <w:tab/>
              <w:t>If:</w:t>
            </w:r>
          </w:p>
          <w:p w14:paraId="069446E5" w14:textId="77777777" w:rsidR="00DE73D2" w:rsidRPr="001A3D1D" w:rsidRDefault="00DE73D2" w:rsidP="004C257E">
            <w:pPr>
              <w:pStyle w:val="paragraph"/>
            </w:pPr>
            <w:r w:rsidRPr="001A3D1D">
              <w:tab/>
              <w:t>(a)</w:t>
            </w:r>
            <w:r w:rsidRPr="001A3D1D">
              <w:tab/>
              <w:t>the position in which the person was employed immediately before the dismissal is no longer a position with the person’s employer at the time of the dismissal; and</w:t>
            </w:r>
          </w:p>
          <w:p w14:paraId="0170652F" w14:textId="77777777" w:rsidR="00DE73D2" w:rsidRPr="001A3D1D" w:rsidRDefault="00DE73D2" w:rsidP="004C257E">
            <w:pPr>
              <w:pStyle w:val="paragraph"/>
            </w:pPr>
            <w:r w:rsidRPr="001A3D1D">
              <w:tab/>
              <w:t>(b)</w:t>
            </w:r>
            <w:r w:rsidRPr="001A3D1D">
              <w:tab/>
              <w:t>that position, or an equivalent position, is a position with an associated entity of the employer;</w:t>
            </w:r>
          </w:p>
          <w:p w14:paraId="4FE67312" w14:textId="77777777" w:rsidR="00DE73D2" w:rsidRPr="001A3D1D" w:rsidRDefault="00DE73D2" w:rsidP="004C257E">
            <w:pPr>
              <w:pStyle w:val="subsection2"/>
            </w:pPr>
            <w:r w:rsidRPr="001A3D1D">
              <w:t>the order under subsection (1) may be an order to the associated entity to:</w:t>
            </w:r>
          </w:p>
          <w:p w14:paraId="56D95FD1" w14:textId="77777777" w:rsidR="00DE73D2" w:rsidRPr="001A3D1D" w:rsidRDefault="00DE73D2" w:rsidP="004C257E">
            <w:pPr>
              <w:pStyle w:val="paragraph"/>
            </w:pPr>
            <w:r w:rsidRPr="001A3D1D">
              <w:tab/>
              <w:t>(c)</w:t>
            </w:r>
            <w:r w:rsidRPr="001A3D1D">
              <w:tab/>
              <w:t>appoint the person to the position in which the person was employed immediately before the dismissal; or</w:t>
            </w:r>
          </w:p>
          <w:p w14:paraId="6C3DB7E7" w14:textId="77777777" w:rsidR="00DE73D2" w:rsidRPr="001A3D1D" w:rsidRDefault="00DE73D2" w:rsidP="004C257E">
            <w:pPr>
              <w:pStyle w:val="paragraph"/>
            </w:pPr>
            <w:r w:rsidRPr="001A3D1D">
              <w:tab/>
              <w:t>(d)</w:t>
            </w:r>
            <w:r w:rsidRPr="001A3D1D">
              <w:tab/>
              <w:t>appoint the person to another position on terms and conditions no less favourable than those on which the person was employed immediately before the dismissal.</w:t>
            </w:r>
          </w:p>
          <w:p w14:paraId="16C5171A" w14:textId="77777777" w:rsidR="00DE73D2" w:rsidRPr="001A3D1D" w:rsidRDefault="00DE73D2" w:rsidP="004C257E">
            <w:pPr>
              <w:pStyle w:val="SubsectionHead"/>
            </w:pPr>
            <w:r w:rsidRPr="001A3D1D">
              <w:t>Order to maintain continuity</w:t>
            </w:r>
          </w:p>
          <w:p w14:paraId="2213EF6D" w14:textId="77777777" w:rsidR="00DE73D2" w:rsidRPr="001A3D1D" w:rsidRDefault="00DE73D2" w:rsidP="004C257E">
            <w:pPr>
              <w:pStyle w:val="subsection0"/>
            </w:pPr>
            <w:r w:rsidRPr="001A3D1D">
              <w:tab/>
              <w:t>(2)</w:t>
            </w:r>
            <w:r w:rsidRPr="001A3D1D">
              <w:tab/>
              <w:t>If the FWC makes an order under subsection (1) and considers it appropriate to do so, the FWC may also make any order that the FWC considers appropriate to maintain the following:</w:t>
            </w:r>
          </w:p>
          <w:p w14:paraId="71D4FE2A" w14:textId="77777777" w:rsidR="00DE73D2" w:rsidRPr="001A3D1D" w:rsidRDefault="00DE73D2" w:rsidP="004C257E">
            <w:pPr>
              <w:pStyle w:val="paragraph"/>
            </w:pPr>
            <w:r w:rsidRPr="001A3D1D">
              <w:tab/>
              <w:t>(a)</w:t>
            </w:r>
            <w:r w:rsidRPr="001A3D1D">
              <w:tab/>
              <w:t>the continuity of the person’s employment;</w:t>
            </w:r>
          </w:p>
          <w:p w14:paraId="13277BBC" w14:textId="77777777" w:rsidR="00DE73D2" w:rsidRPr="001A3D1D" w:rsidRDefault="00DE73D2" w:rsidP="004C257E">
            <w:pPr>
              <w:pStyle w:val="paragraph"/>
            </w:pPr>
            <w:r w:rsidRPr="001A3D1D">
              <w:tab/>
              <w:t>(b)</w:t>
            </w:r>
            <w:r w:rsidRPr="001A3D1D">
              <w:tab/>
              <w:t>the period of the person’s continuous service with the employer, or (if subsection (1A) applies) the associated entity.</w:t>
            </w:r>
          </w:p>
          <w:p w14:paraId="6CC2931E" w14:textId="77777777" w:rsidR="00DE73D2" w:rsidRPr="001A3D1D" w:rsidRDefault="00DE73D2" w:rsidP="004C257E">
            <w:pPr>
              <w:pStyle w:val="SubsectionHead"/>
            </w:pPr>
            <w:r w:rsidRPr="001A3D1D">
              <w:t>Order to restore lost pay</w:t>
            </w:r>
          </w:p>
          <w:p w14:paraId="7F92CC19" w14:textId="77777777" w:rsidR="00DE73D2" w:rsidRPr="001A3D1D" w:rsidRDefault="00DE73D2" w:rsidP="004C257E">
            <w:pPr>
              <w:pStyle w:val="subsection0"/>
            </w:pPr>
            <w:r w:rsidRPr="001A3D1D">
              <w:tab/>
              <w:t>(3)</w:t>
            </w:r>
            <w:r w:rsidRPr="001A3D1D">
              <w:tab/>
              <w:t>If the FWC makes an order under subsection (1) and considers it appropriate to do so, the FWC may also make any order that the FWC considers appropriate to cause the employer to pay to the person an amount for the remuneration lost, or likely to have been lost, by the person because of the dismissal.</w:t>
            </w:r>
          </w:p>
          <w:p w14:paraId="3DACD1FE" w14:textId="77777777" w:rsidR="00DE73D2" w:rsidRPr="001A3D1D" w:rsidRDefault="00DE73D2" w:rsidP="004C257E">
            <w:pPr>
              <w:pStyle w:val="subsection0"/>
            </w:pPr>
            <w:r w:rsidRPr="001A3D1D">
              <w:tab/>
              <w:t>(4)</w:t>
            </w:r>
            <w:r w:rsidRPr="001A3D1D">
              <w:tab/>
              <w:t>In determining an amount for the purposes of an order under subsection (3), the FWC must take into account:</w:t>
            </w:r>
          </w:p>
          <w:p w14:paraId="2A00E14E" w14:textId="77777777" w:rsidR="00DE73D2" w:rsidRPr="001A3D1D" w:rsidRDefault="00DE73D2" w:rsidP="004C257E">
            <w:pPr>
              <w:pStyle w:val="paragraph"/>
            </w:pPr>
            <w:r w:rsidRPr="001A3D1D">
              <w:tab/>
              <w:t>(a)</w:t>
            </w:r>
            <w:r w:rsidRPr="001A3D1D">
              <w:tab/>
              <w:t>the amount of any remuneration earned by the person from employment or other work during the period between the dismissal and the making of the order for reinstatement; and</w:t>
            </w:r>
          </w:p>
          <w:p w14:paraId="7ED0339D" w14:textId="77777777" w:rsidR="00DE73D2" w:rsidRPr="001A3D1D" w:rsidRDefault="00DE73D2" w:rsidP="004C257E">
            <w:pPr>
              <w:pStyle w:val="paragraph"/>
            </w:pPr>
            <w:r w:rsidRPr="001A3D1D">
              <w:tab/>
              <w:t>(b)</w:t>
            </w:r>
            <w:r w:rsidRPr="001A3D1D">
              <w:tab/>
              <w:t>the amount of any remuneration reasonably likely to be so earned by the person during the period between the making of the order for reinstatement and the actual reinstatement.</w:t>
            </w:r>
          </w:p>
          <w:p w14:paraId="14591CC7" w14:textId="77777777" w:rsidR="00DE73D2" w:rsidRPr="001A3D1D" w:rsidRDefault="00DE73D2" w:rsidP="004C257E">
            <w:pPr>
              <w:pStyle w:val="ActHead5"/>
            </w:pPr>
            <w:r w:rsidRPr="001A3D1D">
              <w:rPr>
                <w:rStyle w:val="CharSectno"/>
              </w:rPr>
              <w:t>392</w:t>
            </w:r>
            <w:r w:rsidRPr="001A3D1D">
              <w:t xml:space="preserve">  Remedy—compensation</w:t>
            </w:r>
          </w:p>
          <w:p w14:paraId="39B1B2D2" w14:textId="77777777" w:rsidR="00DE73D2" w:rsidRPr="001A3D1D" w:rsidRDefault="00DE73D2" w:rsidP="004C257E">
            <w:pPr>
              <w:pStyle w:val="SubsectionHead"/>
            </w:pPr>
            <w:r w:rsidRPr="001A3D1D">
              <w:t>Compensation</w:t>
            </w:r>
          </w:p>
          <w:p w14:paraId="7125E26D" w14:textId="77777777" w:rsidR="00DE73D2" w:rsidRPr="001A3D1D" w:rsidRDefault="00DE73D2" w:rsidP="004C257E">
            <w:pPr>
              <w:pStyle w:val="subsection0"/>
            </w:pPr>
            <w:r w:rsidRPr="001A3D1D">
              <w:tab/>
              <w:t>(1)</w:t>
            </w:r>
            <w:r w:rsidRPr="001A3D1D">
              <w:tab/>
              <w:t>An order for the payment of compensation to a person must be an order that the person’s employer at the time of the dismissal pay compensation to the person in lieu of reinstatement.</w:t>
            </w:r>
          </w:p>
          <w:p w14:paraId="556C5C05" w14:textId="77777777" w:rsidR="00DE73D2" w:rsidRPr="001A3D1D" w:rsidRDefault="00DE73D2" w:rsidP="004C257E">
            <w:pPr>
              <w:pStyle w:val="SubsectionHead"/>
            </w:pPr>
            <w:r w:rsidRPr="001A3D1D">
              <w:t>Criteria for deciding amounts</w:t>
            </w:r>
          </w:p>
          <w:p w14:paraId="3912FF5D" w14:textId="77777777" w:rsidR="00DE73D2" w:rsidRPr="001A3D1D" w:rsidRDefault="00DE73D2" w:rsidP="004C257E">
            <w:pPr>
              <w:pStyle w:val="subsection0"/>
            </w:pPr>
            <w:r w:rsidRPr="001A3D1D">
              <w:tab/>
              <w:t>(2)</w:t>
            </w:r>
            <w:r w:rsidRPr="001A3D1D">
              <w:tab/>
              <w:t>In determining an amount for the purposes of an order under subsection (1), the FWC must take into account all the circumstances of the case including:</w:t>
            </w:r>
          </w:p>
          <w:p w14:paraId="28DB5A91" w14:textId="77777777" w:rsidR="00DE73D2" w:rsidRPr="001A3D1D" w:rsidRDefault="00DE73D2" w:rsidP="004C257E">
            <w:pPr>
              <w:pStyle w:val="paragraph"/>
            </w:pPr>
            <w:r w:rsidRPr="001A3D1D">
              <w:tab/>
              <w:t>(a)</w:t>
            </w:r>
            <w:r w:rsidRPr="001A3D1D">
              <w:tab/>
              <w:t>the effect of the order on the viability of the employer’s enterprise; and</w:t>
            </w:r>
          </w:p>
          <w:p w14:paraId="022E46F8" w14:textId="77777777" w:rsidR="00DE73D2" w:rsidRPr="001A3D1D" w:rsidRDefault="00DE73D2" w:rsidP="004C257E">
            <w:pPr>
              <w:pStyle w:val="paragraph"/>
            </w:pPr>
            <w:r w:rsidRPr="001A3D1D">
              <w:tab/>
              <w:t>(b)</w:t>
            </w:r>
            <w:r w:rsidRPr="001A3D1D">
              <w:tab/>
              <w:t>the length of the person’s service with the employer; and</w:t>
            </w:r>
          </w:p>
          <w:p w14:paraId="446546D9" w14:textId="77777777" w:rsidR="00DE73D2" w:rsidRPr="001A3D1D" w:rsidRDefault="00DE73D2" w:rsidP="004C257E">
            <w:pPr>
              <w:pStyle w:val="paragraph"/>
            </w:pPr>
            <w:r w:rsidRPr="001A3D1D">
              <w:tab/>
              <w:t>(c)</w:t>
            </w:r>
            <w:r w:rsidRPr="001A3D1D">
              <w:tab/>
              <w:t>the remuneration that the person would have received, or would have been likely to receive, if the person had not been dismissed; and</w:t>
            </w:r>
          </w:p>
          <w:p w14:paraId="7C5BD9DB" w14:textId="77777777" w:rsidR="00DE73D2" w:rsidRPr="001A3D1D" w:rsidRDefault="00DE73D2" w:rsidP="004C257E">
            <w:pPr>
              <w:pStyle w:val="paragraph"/>
            </w:pPr>
            <w:r w:rsidRPr="001A3D1D">
              <w:tab/>
              <w:t>(d)</w:t>
            </w:r>
            <w:r w:rsidRPr="001A3D1D">
              <w:tab/>
              <w:t>the efforts of the person (if any) to mitigate the loss suffered by the person because of the dismissal; and</w:t>
            </w:r>
          </w:p>
          <w:p w14:paraId="6AC1B465" w14:textId="77777777" w:rsidR="00DE73D2" w:rsidRPr="001A3D1D" w:rsidRDefault="00DE73D2" w:rsidP="004C257E">
            <w:pPr>
              <w:pStyle w:val="paragraph"/>
            </w:pPr>
            <w:r w:rsidRPr="001A3D1D">
              <w:tab/>
              <w:t>(e)</w:t>
            </w:r>
            <w:r w:rsidRPr="001A3D1D">
              <w:tab/>
              <w:t>the amount of any remuneration earned by the person from employment or other work during the period between the dismissal and the making of the order for compensation; and</w:t>
            </w:r>
          </w:p>
          <w:p w14:paraId="2432810D" w14:textId="77777777" w:rsidR="00DE73D2" w:rsidRPr="001A3D1D" w:rsidRDefault="00DE73D2" w:rsidP="004C257E">
            <w:pPr>
              <w:pStyle w:val="paragraph"/>
            </w:pPr>
            <w:r w:rsidRPr="001A3D1D">
              <w:tab/>
              <w:t>(f)</w:t>
            </w:r>
            <w:r w:rsidRPr="001A3D1D">
              <w:tab/>
              <w:t>the amount of any income reasonably likely to be so earned by the person during the period between the making of the order for compensation and the actual compensation; and</w:t>
            </w:r>
          </w:p>
          <w:p w14:paraId="408D9AF3" w14:textId="77777777" w:rsidR="00DE73D2" w:rsidRPr="001A3D1D" w:rsidRDefault="00DE73D2" w:rsidP="004C257E">
            <w:pPr>
              <w:pStyle w:val="paragraph"/>
            </w:pPr>
            <w:r w:rsidRPr="001A3D1D">
              <w:tab/>
              <w:t>(g)</w:t>
            </w:r>
            <w:r w:rsidRPr="001A3D1D">
              <w:tab/>
              <w:t>any other matter that the FWC considers relevant.</w:t>
            </w:r>
          </w:p>
          <w:p w14:paraId="137E4435" w14:textId="77777777" w:rsidR="00DE73D2" w:rsidRPr="001A3D1D" w:rsidRDefault="00DE73D2" w:rsidP="004C257E">
            <w:pPr>
              <w:pStyle w:val="SubsectionHead"/>
            </w:pPr>
            <w:r w:rsidRPr="001A3D1D">
              <w:t>Misconduct reduces amount</w:t>
            </w:r>
          </w:p>
          <w:p w14:paraId="6E0B5641" w14:textId="77777777" w:rsidR="00DE73D2" w:rsidRPr="001A3D1D" w:rsidRDefault="00DE73D2" w:rsidP="004C257E">
            <w:pPr>
              <w:pStyle w:val="subsection0"/>
            </w:pPr>
            <w:r w:rsidRPr="001A3D1D">
              <w:tab/>
              <w:t>(3)</w:t>
            </w:r>
            <w:r w:rsidRPr="001A3D1D">
              <w:tab/>
              <w:t>If the FWC is satisfied that misconduct of a person contributed to the employer’s decision to dismiss the person, the FWC must reduce the amount it would otherwise order under subsection (1) by an appropriate amount on account of the misconduct.</w:t>
            </w:r>
          </w:p>
          <w:p w14:paraId="43F8F3E0" w14:textId="77777777" w:rsidR="00DE73D2" w:rsidRPr="001A3D1D" w:rsidRDefault="00DE73D2" w:rsidP="004C257E">
            <w:pPr>
              <w:pStyle w:val="SubsectionHead"/>
            </w:pPr>
            <w:r w:rsidRPr="001A3D1D">
              <w:t>Shock, distress etc. disregarded</w:t>
            </w:r>
          </w:p>
          <w:p w14:paraId="40B0A062" w14:textId="77777777" w:rsidR="00DE73D2" w:rsidRPr="001A3D1D" w:rsidRDefault="00DE73D2" w:rsidP="004C257E">
            <w:pPr>
              <w:pStyle w:val="subsection0"/>
            </w:pPr>
            <w:r w:rsidRPr="001A3D1D">
              <w:tab/>
              <w:t>(4)</w:t>
            </w:r>
            <w:r w:rsidRPr="001A3D1D">
              <w:tab/>
              <w:t>The amount ordered by the FWC to be paid to a person under subsection (1) must not include a component by way of compensation for shock, distress or humiliation, or other analogous hurt, caused to the person by the manner of the person’s dismissal.</w:t>
            </w:r>
          </w:p>
          <w:p w14:paraId="5305986E" w14:textId="77777777" w:rsidR="00DE73D2" w:rsidRPr="001A3D1D" w:rsidRDefault="00DE73D2" w:rsidP="004C257E">
            <w:pPr>
              <w:pStyle w:val="SubsectionHead"/>
            </w:pPr>
            <w:r w:rsidRPr="001A3D1D">
              <w:t>Compensation cap</w:t>
            </w:r>
          </w:p>
          <w:p w14:paraId="18B5A315" w14:textId="77777777" w:rsidR="00DE73D2" w:rsidRPr="001A3D1D" w:rsidRDefault="00DE73D2" w:rsidP="004C257E">
            <w:pPr>
              <w:pStyle w:val="subsection0"/>
            </w:pPr>
            <w:r w:rsidRPr="001A3D1D">
              <w:tab/>
              <w:t>(5)</w:t>
            </w:r>
            <w:r w:rsidRPr="001A3D1D">
              <w:tab/>
              <w:t>The amount ordered by the FWC to be paid to a person under subsection (1) must not exceed the lesser of:</w:t>
            </w:r>
          </w:p>
          <w:p w14:paraId="0B3E1E6B" w14:textId="77777777" w:rsidR="00DE73D2" w:rsidRPr="001A3D1D" w:rsidRDefault="00DE73D2" w:rsidP="004C257E">
            <w:pPr>
              <w:pStyle w:val="paragraph"/>
            </w:pPr>
            <w:r w:rsidRPr="001A3D1D">
              <w:tab/>
              <w:t>(a)</w:t>
            </w:r>
            <w:r w:rsidRPr="001A3D1D">
              <w:tab/>
              <w:t>the amount worked out under subsection (6); and</w:t>
            </w:r>
          </w:p>
          <w:p w14:paraId="6921B4C7" w14:textId="77777777" w:rsidR="00DE73D2" w:rsidRPr="001A3D1D" w:rsidRDefault="00DE73D2" w:rsidP="004C257E">
            <w:pPr>
              <w:pStyle w:val="paragraph"/>
            </w:pPr>
            <w:r w:rsidRPr="001A3D1D">
              <w:tab/>
              <w:t>(b)</w:t>
            </w:r>
            <w:r w:rsidRPr="001A3D1D">
              <w:tab/>
              <w:t>half the amount of the high income threshold immediately before the dismissal.</w:t>
            </w:r>
          </w:p>
          <w:p w14:paraId="4D212230" w14:textId="77777777" w:rsidR="00DE73D2" w:rsidRPr="001A3D1D" w:rsidRDefault="00DE73D2" w:rsidP="004C257E">
            <w:pPr>
              <w:pStyle w:val="subsection0"/>
            </w:pPr>
            <w:r w:rsidRPr="001A3D1D">
              <w:tab/>
              <w:t>(6)</w:t>
            </w:r>
            <w:r w:rsidRPr="001A3D1D">
              <w:tab/>
              <w:t>The amount is the total of the following amounts:</w:t>
            </w:r>
          </w:p>
          <w:p w14:paraId="0B297ADC" w14:textId="77777777" w:rsidR="00DE73D2" w:rsidRPr="001A3D1D" w:rsidRDefault="00DE73D2" w:rsidP="004C257E">
            <w:pPr>
              <w:pStyle w:val="paragraph"/>
            </w:pPr>
            <w:r w:rsidRPr="001A3D1D">
              <w:tab/>
              <w:t>(a)</w:t>
            </w:r>
            <w:r w:rsidRPr="001A3D1D">
              <w:tab/>
              <w:t>the total amount of remuneration:</w:t>
            </w:r>
          </w:p>
          <w:p w14:paraId="515B0138" w14:textId="77777777" w:rsidR="00DE73D2" w:rsidRPr="001A3D1D" w:rsidRDefault="00DE73D2" w:rsidP="004C257E">
            <w:pPr>
              <w:pStyle w:val="paragraphsub"/>
            </w:pPr>
            <w:r w:rsidRPr="001A3D1D">
              <w:tab/>
              <w:t>(i)</w:t>
            </w:r>
            <w:r w:rsidRPr="001A3D1D">
              <w:tab/>
              <w:t>received by the person; or</w:t>
            </w:r>
          </w:p>
          <w:p w14:paraId="2B4A9D22" w14:textId="77777777" w:rsidR="00DE73D2" w:rsidRPr="001A3D1D" w:rsidRDefault="00DE73D2" w:rsidP="004C257E">
            <w:pPr>
              <w:pStyle w:val="paragraphsub"/>
            </w:pPr>
            <w:r w:rsidRPr="001A3D1D">
              <w:tab/>
              <w:t>(ii)</w:t>
            </w:r>
            <w:r w:rsidRPr="001A3D1D">
              <w:tab/>
              <w:t>to which the person was entitled;</w:t>
            </w:r>
          </w:p>
          <w:p w14:paraId="687AE862" w14:textId="77777777" w:rsidR="00DE73D2" w:rsidRPr="001A3D1D" w:rsidRDefault="00DE73D2" w:rsidP="004C257E">
            <w:pPr>
              <w:pStyle w:val="paragraph"/>
            </w:pPr>
            <w:r w:rsidRPr="001A3D1D">
              <w:tab/>
            </w:r>
            <w:r w:rsidRPr="001A3D1D">
              <w:tab/>
              <w:t>(whichever is higher) for any period of employment with the employer during the 26 weeks immediately before the dismissal; and</w:t>
            </w:r>
          </w:p>
          <w:p w14:paraId="4E31D8EF" w14:textId="77777777" w:rsidR="00DE73D2" w:rsidRPr="001A3D1D" w:rsidRDefault="00DE73D2" w:rsidP="004C257E">
            <w:pPr>
              <w:pStyle w:val="paragraph"/>
            </w:pPr>
            <w:r w:rsidRPr="001A3D1D">
              <w:tab/>
              <w:t>(b)</w:t>
            </w:r>
            <w:r w:rsidRPr="001A3D1D">
              <w:tab/>
              <w:t>if the employee was on leave without pay or without full pay while so employed during any part of that period—the amount of remuneration taken to have been received by the employee for the period of leave in accordance with the regulations.</w:t>
            </w:r>
          </w:p>
          <w:p w14:paraId="695C20CA" w14:textId="77777777" w:rsidR="00DE73D2" w:rsidRPr="001A3D1D" w:rsidRDefault="00DE73D2" w:rsidP="004C257E">
            <w:pPr>
              <w:pStyle w:val="ActHead5"/>
            </w:pPr>
            <w:r w:rsidRPr="001A3D1D">
              <w:rPr>
                <w:rStyle w:val="CharSectno"/>
              </w:rPr>
              <w:t>393</w:t>
            </w:r>
            <w:r w:rsidRPr="001A3D1D">
              <w:t xml:space="preserve">  Monetary orders may be in instalments</w:t>
            </w:r>
          </w:p>
          <w:p w14:paraId="0E62C8AB" w14:textId="77777777" w:rsidR="00DE73D2" w:rsidRPr="001A3D1D" w:rsidRDefault="00DE73D2" w:rsidP="004C257E">
            <w:pPr>
              <w:pStyle w:val="subsection0"/>
            </w:pPr>
            <w:r w:rsidRPr="001A3D1D">
              <w:tab/>
            </w:r>
            <w:r w:rsidRPr="001A3D1D">
              <w:tab/>
              <w:t>To avoid doubt, an order by the FWC under subsection 391(3) or 392(1) may permit the employer concerned to pay the amount required in instalments specified in the order.</w:t>
            </w:r>
          </w:p>
          <w:p w14:paraId="7EB8EF15" w14:textId="77777777" w:rsidR="00DE73D2" w:rsidRPr="00474A60" w:rsidRDefault="00DE73D2" w:rsidP="004C257E">
            <w:pPr>
              <w:pStyle w:val="Link"/>
              <w:framePr w:wrap="auto"/>
              <w:rPr>
                <w:lang w:val="en-US" w:eastAsia="en-US"/>
              </w:rPr>
            </w:pPr>
            <w:r>
              <w:rPr>
                <w:rStyle w:val="Hyperlink"/>
              </w:rPr>
              <w:fldChar w:fldCharType="end"/>
            </w:r>
          </w:p>
          <w:p w14:paraId="17B8E3DB" w14:textId="77777777" w:rsidR="00DE73D2" w:rsidRPr="00474A60" w:rsidRDefault="00DE73D2" w:rsidP="004C257E">
            <w:pPr>
              <w:pStyle w:val="Comment"/>
              <w:rPr>
                <w:lang w:val="en-US" w:eastAsia="en-US"/>
              </w:rPr>
            </w:pPr>
            <w:r w:rsidRPr="00474A60">
              <w:rPr>
                <w:lang w:val="en-US" w:eastAsia="en-US"/>
              </w:rPr>
              <w:t>These are the relevant procedural matters:</w:t>
            </w:r>
          </w:p>
          <w:p w14:paraId="2B09F957" w14:textId="77777777" w:rsidR="00DE73D2" w:rsidRPr="00474A60" w:rsidRDefault="00DE73D2" w:rsidP="004C257E">
            <w:pPr>
              <w:pStyle w:val="PlainText"/>
            </w:pPr>
            <w:r w:rsidRPr="00474A60">
              <w:t>(Fair Work Act 2009)</w:t>
            </w:r>
          </w:p>
          <w:p w14:paraId="38AF3B9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"unfair_dismissal_application_procedure" </w:instrText>
            </w:r>
            <w:r>
              <w:fldChar w:fldCharType="separate"/>
            </w:r>
            <w:r w:rsidRPr="001A3D1D">
              <w:rPr>
                <w:rStyle w:val="CharSectno"/>
              </w:rPr>
              <w:t>395</w:t>
            </w:r>
            <w:r w:rsidRPr="001A3D1D">
              <w:t xml:space="preserve">  Application fees</w:t>
            </w:r>
          </w:p>
          <w:p w14:paraId="358E30E1" w14:textId="77777777" w:rsidR="00DE73D2" w:rsidRPr="001A3D1D" w:rsidRDefault="00DE73D2" w:rsidP="004C257E">
            <w:pPr>
              <w:pStyle w:val="subsection0"/>
            </w:pPr>
            <w:r w:rsidRPr="001A3D1D">
              <w:tab/>
              <w:t>(1)</w:t>
            </w:r>
            <w:r w:rsidRPr="001A3D1D">
              <w:tab/>
              <w:t>An application to the FWC under this Division must be accompanied by any fee prescribed by the regulations.</w:t>
            </w:r>
          </w:p>
          <w:p w14:paraId="2AF5E87A" w14:textId="77777777" w:rsidR="00DE73D2" w:rsidRPr="001A3D1D" w:rsidRDefault="00DE73D2" w:rsidP="004C257E">
            <w:pPr>
              <w:pStyle w:val="subsection0"/>
            </w:pPr>
            <w:r w:rsidRPr="001A3D1D">
              <w:tab/>
              <w:t>(2)</w:t>
            </w:r>
            <w:r w:rsidRPr="001A3D1D">
              <w:tab/>
              <w:t>The regulations may prescribe:</w:t>
            </w:r>
          </w:p>
          <w:p w14:paraId="36E467C3" w14:textId="77777777" w:rsidR="00DE73D2" w:rsidRPr="001A3D1D" w:rsidRDefault="00DE73D2" w:rsidP="004C257E">
            <w:pPr>
              <w:pStyle w:val="paragraph"/>
            </w:pPr>
            <w:r w:rsidRPr="001A3D1D">
              <w:tab/>
              <w:t>(a)</w:t>
            </w:r>
            <w:r w:rsidRPr="001A3D1D">
              <w:tab/>
              <w:t>a fee for making an application to the FWC under this Division; and</w:t>
            </w:r>
          </w:p>
          <w:p w14:paraId="736D7CB4" w14:textId="77777777" w:rsidR="00DE73D2" w:rsidRPr="001A3D1D" w:rsidRDefault="00DE73D2" w:rsidP="004C257E">
            <w:pPr>
              <w:pStyle w:val="paragraph"/>
            </w:pPr>
            <w:r w:rsidRPr="001A3D1D">
              <w:tab/>
              <w:t>(b)</w:t>
            </w:r>
            <w:r w:rsidRPr="001A3D1D">
              <w:tab/>
              <w:t>a method for indexing the fee; and</w:t>
            </w:r>
          </w:p>
          <w:p w14:paraId="4A55EF90" w14:textId="77777777" w:rsidR="00DE73D2" w:rsidRPr="001A3D1D" w:rsidRDefault="00DE73D2" w:rsidP="004C257E">
            <w:pPr>
              <w:pStyle w:val="paragraph"/>
            </w:pPr>
            <w:r w:rsidRPr="001A3D1D">
              <w:tab/>
              <w:t>(c)</w:t>
            </w:r>
            <w:r w:rsidRPr="001A3D1D">
              <w:tab/>
              <w:t>the circumstances in which all or part of the fee may be waived or refunded.</w:t>
            </w:r>
          </w:p>
          <w:p w14:paraId="5DD44FFC" w14:textId="77777777" w:rsidR="00DE73D2" w:rsidRPr="001A3D1D" w:rsidRDefault="00DE73D2" w:rsidP="004C257E">
            <w:pPr>
              <w:pStyle w:val="ActHead5"/>
            </w:pPr>
            <w:r w:rsidRPr="001A3D1D">
              <w:rPr>
                <w:rStyle w:val="CharSectno"/>
              </w:rPr>
              <w:t>396</w:t>
            </w:r>
            <w:r w:rsidRPr="001A3D1D">
              <w:t xml:space="preserve">  Initial matters to be considered before merits</w:t>
            </w:r>
          </w:p>
          <w:p w14:paraId="350D6D3C" w14:textId="77777777" w:rsidR="00DE73D2" w:rsidRPr="001A3D1D" w:rsidRDefault="00DE73D2" w:rsidP="004C257E">
            <w:pPr>
              <w:pStyle w:val="subsection0"/>
            </w:pPr>
            <w:r w:rsidRPr="001A3D1D">
              <w:tab/>
            </w:r>
            <w:r w:rsidRPr="001A3D1D">
              <w:tab/>
              <w:t>The FWC must decide the following matters relating to an application for an order under Division 4 before considering the merits of the application:</w:t>
            </w:r>
          </w:p>
          <w:p w14:paraId="5F2465D8" w14:textId="77777777" w:rsidR="00DE73D2" w:rsidRPr="001A3D1D" w:rsidRDefault="00DE73D2" w:rsidP="004C257E">
            <w:pPr>
              <w:pStyle w:val="paragraph"/>
            </w:pPr>
            <w:r w:rsidRPr="001A3D1D">
              <w:tab/>
              <w:t>(a)</w:t>
            </w:r>
            <w:r w:rsidRPr="001A3D1D">
              <w:tab/>
              <w:t>whether the application was made within the period required in subsection 394(2);</w:t>
            </w:r>
          </w:p>
          <w:p w14:paraId="12640183" w14:textId="77777777" w:rsidR="00DE73D2" w:rsidRPr="001A3D1D" w:rsidRDefault="00DE73D2" w:rsidP="004C257E">
            <w:pPr>
              <w:pStyle w:val="paragraph"/>
            </w:pPr>
            <w:r w:rsidRPr="001A3D1D">
              <w:tab/>
              <w:t>(b)</w:t>
            </w:r>
            <w:r w:rsidRPr="001A3D1D">
              <w:tab/>
              <w:t>whether the person was protected from unfair dismissal;</w:t>
            </w:r>
          </w:p>
          <w:p w14:paraId="219AC39A" w14:textId="77777777" w:rsidR="00DE73D2" w:rsidRPr="001A3D1D" w:rsidRDefault="00DE73D2" w:rsidP="004C257E">
            <w:pPr>
              <w:pStyle w:val="paragraph"/>
            </w:pPr>
            <w:r w:rsidRPr="001A3D1D">
              <w:tab/>
              <w:t>(c)</w:t>
            </w:r>
            <w:r w:rsidRPr="001A3D1D">
              <w:tab/>
              <w:t>whether the dismissal was consistent with the Small Business Fair Dismissal Code;</w:t>
            </w:r>
          </w:p>
          <w:p w14:paraId="494EA996" w14:textId="77777777" w:rsidR="00DE73D2" w:rsidRPr="001A3D1D" w:rsidRDefault="00DE73D2" w:rsidP="004C257E">
            <w:pPr>
              <w:pStyle w:val="paragraph"/>
            </w:pPr>
            <w:r w:rsidRPr="001A3D1D">
              <w:tab/>
              <w:t>(d)</w:t>
            </w:r>
            <w:r w:rsidRPr="001A3D1D">
              <w:tab/>
              <w:t>whether the dismissal was a case of genuine redundancy.</w:t>
            </w:r>
          </w:p>
          <w:p w14:paraId="69CCB3A2" w14:textId="77777777" w:rsidR="00DE73D2" w:rsidRPr="001A3D1D" w:rsidRDefault="00DE73D2" w:rsidP="004C257E">
            <w:pPr>
              <w:pStyle w:val="ActHead5"/>
            </w:pPr>
            <w:r w:rsidRPr="001A3D1D">
              <w:rPr>
                <w:rStyle w:val="CharSectno"/>
              </w:rPr>
              <w:t>397</w:t>
            </w:r>
            <w:r w:rsidRPr="001A3D1D">
              <w:t xml:space="preserve">  Matters involving contested facts</w:t>
            </w:r>
          </w:p>
          <w:p w14:paraId="6D144D61" w14:textId="77777777" w:rsidR="00DE73D2" w:rsidRPr="001A3D1D" w:rsidRDefault="00DE73D2" w:rsidP="004C257E">
            <w:pPr>
              <w:pStyle w:val="subsection0"/>
            </w:pPr>
            <w:r w:rsidRPr="001A3D1D">
              <w:tab/>
            </w:r>
            <w:r w:rsidRPr="001A3D1D">
              <w:tab/>
              <w:t>The FWC must conduct a conference or hold a hearing in relation to a matter arising under this Part if, and to the extent that, the matter involves facts the existence of which is in dispute.</w:t>
            </w:r>
          </w:p>
          <w:p w14:paraId="3EE961EC" w14:textId="77777777" w:rsidR="00DE73D2" w:rsidRPr="001A3D1D" w:rsidRDefault="00DE73D2" w:rsidP="004C257E">
            <w:pPr>
              <w:pStyle w:val="ActHead5"/>
            </w:pPr>
            <w:r w:rsidRPr="001A3D1D">
              <w:rPr>
                <w:rStyle w:val="CharSectno"/>
              </w:rPr>
              <w:t>398</w:t>
            </w:r>
            <w:r w:rsidRPr="001A3D1D">
              <w:t xml:space="preserve">  Conferences</w:t>
            </w:r>
          </w:p>
          <w:p w14:paraId="1A5E72ED" w14:textId="77777777" w:rsidR="00DE73D2" w:rsidRPr="001A3D1D" w:rsidRDefault="00DE73D2" w:rsidP="004C257E">
            <w:pPr>
              <w:pStyle w:val="subsection0"/>
            </w:pPr>
            <w:r w:rsidRPr="001A3D1D">
              <w:tab/>
              <w:t>(1)</w:t>
            </w:r>
            <w:r w:rsidRPr="001A3D1D">
              <w:tab/>
              <w:t>This section applies in relation to a matter arising under this Part if the FWC conducts a conference in relation to the matter.</w:t>
            </w:r>
          </w:p>
          <w:p w14:paraId="346BBFEC" w14:textId="77777777" w:rsidR="00DE73D2" w:rsidRPr="001A3D1D" w:rsidRDefault="00DE73D2" w:rsidP="004C257E">
            <w:pPr>
              <w:pStyle w:val="subsection0"/>
            </w:pPr>
            <w:r w:rsidRPr="001A3D1D">
              <w:tab/>
              <w:t>(2)</w:t>
            </w:r>
            <w:r w:rsidRPr="001A3D1D">
              <w:tab/>
              <w:t>Despite subsection 592(3), the FWC must conduct the conference in private.</w:t>
            </w:r>
          </w:p>
          <w:p w14:paraId="24AE81B3" w14:textId="77777777" w:rsidR="00DE73D2" w:rsidRPr="001A3D1D" w:rsidRDefault="00DE73D2" w:rsidP="004C257E">
            <w:pPr>
              <w:pStyle w:val="subsection0"/>
            </w:pPr>
            <w:r w:rsidRPr="001A3D1D">
              <w:tab/>
              <w:t>(3)</w:t>
            </w:r>
            <w:r w:rsidRPr="001A3D1D">
              <w:tab/>
              <w:t>The FWC must take into account any difference in the circumstances of the parties to the matter in:</w:t>
            </w:r>
          </w:p>
          <w:p w14:paraId="55B27602" w14:textId="77777777" w:rsidR="00DE73D2" w:rsidRPr="001A3D1D" w:rsidRDefault="00DE73D2" w:rsidP="004C257E">
            <w:pPr>
              <w:pStyle w:val="paragraph"/>
            </w:pPr>
            <w:r w:rsidRPr="001A3D1D">
              <w:tab/>
              <w:t>(a)</w:t>
            </w:r>
            <w:r w:rsidRPr="001A3D1D">
              <w:tab/>
              <w:t>considering the application; and</w:t>
            </w:r>
          </w:p>
          <w:p w14:paraId="3A661D98" w14:textId="77777777" w:rsidR="00DE73D2" w:rsidRPr="001A3D1D" w:rsidRDefault="00DE73D2" w:rsidP="004C257E">
            <w:pPr>
              <w:pStyle w:val="paragraph"/>
            </w:pPr>
            <w:r w:rsidRPr="001A3D1D">
              <w:tab/>
              <w:t>(b)</w:t>
            </w:r>
            <w:r w:rsidRPr="001A3D1D">
              <w:tab/>
              <w:t>informing itself in relation to the application.</w:t>
            </w:r>
          </w:p>
          <w:p w14:paraId="7A8A1526" w14:textId="77777777" w:rsidR="00DE73D2" w:rsidRPr="001A3D1D" w:rsidRDefault="00DE73D2" w:rsidP="004C257E">
            <w:pPr>
              <w:pStyle w:val="subsection0"/>
            </w:pPr>
            <w:r w:rsidRPr="001A3D1D">
              <w:tab/>
              <w:t>(4)</w:t>
            </w:r>
            <w:r w:rsidRPr="001A3D1D">
              <w:tab/>
              <w:t>The FWC must take into account the wishes of the parties to the matter as to the way in which the FWC:</w:t>
            </w:r>
          </w:p>
          <w:p w14:paraId="1E5A5735" w14:textId="77777777" w:rsidR="00DE73D2" w:rsidRPr="001A3D1D" w:rsidRDefault="00DE73D2" w:rsidP="004C257E">
            <w:pPr>
              <w:pStyle w:val="paragraph"/>
            </w:pPr>
            <w:r w:rsidRPr="001A3D1D">
              <w:tab/>
              <w:t>(a)</w:t>
            </w:r>
            <w:r w:rsidRPr="001A3D1D">
              <w:tab/>
              <w:t>considers the application; and</w:t>
            </w:r>
          </w:p>
          <w:p w14:paraId="0AD03E3C" w14:textId="77777777" w:rsidR="00DE73D2" w:rsidRPr="001A3D1D" w:rsidRDefault="00DE73D2" w:rsidP="004C257E">
            <w:pPr>
              <w:pStyle w:val="paragraph"/>
            </w:pPr>
            <w:r w:rsidRPr="001A3D1D">
              <w:tab/>
              <w:t>(b)</w:t>
            </w:r>
            <w:r w:rsidRPr="001A3D1D">
              <w:tab/>
              <w:t>informs itself in relation to the application.</w:t>
            </w:r>
          </w:p>
          <w:p w14:paraId="71F03D30" w14:textId="77777777" w:rsidR="00DE73D2" w:rsidRPr="001A3D1D" w:rsidRDefault="00DE73D2" w:rsidP="004C257E">
            <w:pPr>
              <w:pStyle w:val="ActHead5"/>
            </w:pPr>
            <w:r w:rsidRPr="001A3D1D">
              <w:rPr>
                <w:rStyle w:val="CharSectno"/>
              </w:rPr>
              <w:t>399</w:t>
            </w:r>
            <w:r w:rsidRPr="001A3D1D">
              <w:t xml:space="preserve">  Hearings</w:t>
            </w:r>
          </w:p>
          <w:p w14:paraId="28685FE3" w14:textId="77777777" w:rsidR="00DE73D2" w:rsidRPr="001A3D1D" w:rsidRDefault="00DE73D2" w:rsidP="004C257E">
            <w:pPr>
              <w:pStyle w:val="subsection0"/>
            </w:pPr>
            <w:r w:rsidRPr="001A3D1D">
              <w:tab/>
              <w:t>(1)</w:t>
            </w:r>
            <w:r w:rsidRPr="001A3D1D">
              <w:tab/>
              <w:t>The FWC must not hold a hearing in relation to a matter arising under this Part unless the FWC considers it appropriate to do so, taking into account:</w:t>
            </w:r>
          </w:p>
          <w:p w14:paraId="47334E46" w14:textId="77777777" w:rsidR="00DE73D2" w:rsidRPr="001A3D1D" w:rsidRDefault="00DE73D2" w:rsidP="004C257E">
            <w:pPr>
              <w:pStyle w:val="paragraph"/>
            </w:pPr>
            <w:r w:rsidRPr="001A3D1D">
              <w:tab/>
              <w:t>(a)</w:t>
            </w:r>
            <w:r w:rsidRPr="001A3D1D">
              <w:tab/>
              <w:t>the views of the parties to the matter; and</w:t>
            </w:r>
          </w:p>
          <w:p w14:paraId="164E9FDC" w14:textId="77777777" w:rsidR="00DE73D2" w:rsidRPr="001A3D1D" w:rsidRDefault="00DE73D2" w:rsidP="004C257E">
            <w:pPr>
              <w:pStyle w:val="paragraph"/>
            </w:pPr>
            <w:r w:rsidRPr="001A3D1D">
              <w:tab/>
              <w:t>(b)</w:t>
            </w:r>
            <w:r w:rsidRPr="001A3D1D">
              <w:tab/>
              <w:t>whether a hearing would be the most effective and efficient way to resolve the matter.</w:t>
            </w:r>
          </w:p>
          <w:p w14:paraId="615778E3" w14:textId="77777777" w:rsidR="00DE73D2" w:rsidRPr="001A3D1D" w:rsidRDefault="00DE73D2" w:rsidP="004C257E">
            <w:pPr>
              <w:pStyle w:val="subsection0"/>
            </w:pPr>
            <w:r w:rsidRPr="001A3D1D">
              <w:tab/>
              <w:t>(2)</w:t>
            </w:r>
            <w:r w:rsidRPr="001A3D1D">
              <w:tab/>
              <w:t>If the FWC holds a hearing in relation to a matter arising under this Part, it may decide not to hold the hearing in relation to parts of the matter.</w:t>
            </w:r>
          </w:p>
          <w:p w14:paraId="73C57E9E" w14:textId="77777777" w:rsidR="00DE73D2" w:rsidRPr="001A3D1D" w:rsidRDefault="00DE73D2" w:rsidP="004C257E">
            <w:pPr>
              <w:pStyle w:val="subsection0"/>
            </w:pPr>
            <w:r w:rsidRPr="001A3D1D">
              <w:tab/>
              <w:t>(3)</w:t>
            </w:r>
            <w:r w:rsidRPr="001A3D1D">
              <w:tab/>
              <w:t>The FWC may decide at any time (including before, during or after conducting a conference in relation to a matter) to hold a hearing in relation to the matter.</w:t>
            </w:r>
          </w:p>
          <w:p w14:paraId="7A9771A6" w14:textId="77777777" w:rsidR="00DE73D2" w:rsidRPr="001A3D1D" w:rsidRDefault="00DE73D2" w:rsidP="004C257E">
            <w:pPr>
              <w:pStyle w:val="ActHead5"/>
            </w:pPr>
            <w:r w:rsidRPr="001A3D1D">
              <w:rPr>
                <w:rStyle w:val="CharSectno"/>
              </w:rPr>
              <w:t>399A</w:t>
            </w:r>
            <w:r w:rsidRPr="001A3D1D">
              <w:t xml:space="preserve">  Dismissing applications</w:t>
            </w:r>
          </w:p>
          <w:p w14:paraId="1EEFF00F" w14:textId="77777777" w:rsidR="00DE73D2" w:rsidRPr="001A3D1D" w:rsidRDefault="00DE73D2" w:rsidP="004C257E">
            <w:pPr>
              <w:pStyle w:val="subsection0"/>
            </w:pPr>
            <w:r w:rsidRPr="001A3D1D">
              <w:tab/>
              <w:t>(1)</w:t>
            </w:r>
            <w:r w:rsidRPr="001A3D1D">
              <w:tab/>
              <w:t>The FWC may, subject to subsection (2), dismiss an application for an order under Division 4 if the FWC is satisfied that the applicant has unreasonably:</w:t>
            </w:r>
          </w:p>
          <w:p w14:paraId="75D92193" w14:textId="77777777" w:rsidR="00DE73D2" w:rsidRPr="001A3D1D" w:rsidRDefault="00DE73D2" w:rsidP="004C257E">
            <w:pPr>
              <w:pStyle w:val="paragraph"/>
            </w:pPr>
            <w:r w:rsidRPr="001A3D1D">
              <w:tab/>
              <w:t>(a)</w:t>
            </w:r>
            <w:r w:rsidRPr="001A3D1D">
              <w:tab/>
              <w:t>failed to attend a conference conducted by the FWC, or a hearing held by the FWC, in relation to the application; or</w:t>
            </w:r>
          </w:p>
          <w:p w14:paraId="25E9F219" w14:textId="77777777" w:rsidR="00DE73D2" w:rsidRPr="001A3D1D" w:rsidRDefault="00DE73D2" w:rsidP="004C257E">
            <w:pPr>
              <w:pStyle w:val="paragraph"/>
            </w:pPr>
            <w:r w:rsidRPr="001A3D1D">
              <w:tab/>
              <w:t>(b)</w:t>
            </w:r>
            <w:r w:rsidRPr="001A3D1D">
              <w:tab/>
              <w:t>failed to comply with a direction or order of the FWC relating to the application; or</w:t>
            </w:r>
          </w:p>
          <w:p w14:paraId="1AF97FED" w14:textId="77777777" w:rsidR="00DE73D2" w:rsidRPr="001A3D1D" w:rsidRDefault="00DE73D2" w:rsidP="004C257E">
            <w:pPr>
              <w:pStyle w:val="paragraph"/>
            </w:pPr>
            <w:r w:rsidRPr="001A3D1D">
              <w:tab/>
              <w:t>(c)</w:t>
            </w:r>
            <w:r w:rsidRPr="001A3D1D">
              <w:tab/>
              <w:t>failed to discontinue the application after a settlement agreement has been concluded.</w:t>
            </w:r>
          </w:p>
          <w:p w14:paraId="70AD6E94" w14:textId="77777777" w:rsidR="00DE73D2" w:rsidRPr="001A3D1D" w:rsidRDefault="00DE73D2" w:rsidP="004C257E">
            <w:pPr>
              <w:pStyle w:val="notetext"/>
            </w:pPr>
            <w:r w:rsidRPr="001A3D1D">
              <w:t>Note 1:</w:t>
            </w:r>
            <w:r w:rsidRPr="001A3D1D">
              <w:tab/>
              <w:t>For another power of the FWC to dismiss applications for orders under Division 4, see section 587.</w:t>
            </w:r>
          </w:p>
          <w:p w14:paraId="4878088B" w14:textId="77777777" w:rsidR="00DE73D2" w:rsidRPr="001A3D1D" w:rsidRDefault="00DE73D2" w:rsidP="004C257E">
            <w:pPr>
              <w:pStyle w:val="notetext"/>
            </w:pPr>
            <w:r w:rsidRPr="001A3D1D">
              <w:t>Note 2:</w:t>
            </w:r>
            <w:r w:rsidRPr="001A3D1D">
              <w:tab/>
              <w:t>The FWC may make an order for costs if the applicant’s failure causes the other party to the matter to incur costs (see section 400A).</w:t>
            </w:r>
          </w:p>
          <w:p w14:paraId="3FECA22D" w14:textId="77777777" w:rsidR="00DE73D2" w:rsidRPr="001A3D1D" w:rsidRDefault="00DE73D2" w:rsidP="004C257E">
            <w:pPr>
              <w:pStyle w:val="subsection0"/>
            </w:pPr>
            <w:r w:rsidRPr="001A3D1D">
              <w:tab/>
              <w:t>(2)</w:t>
            </w:r>
            <w:r w:rsidRPr="001A3D1D">
              <w:tab/>
              <w:t>The FWC may exercise its power under subsection (1) on application by the employer.</w:t>
            </w:r>
          </w:p>
          <w:p w14:paraId="74165E7A" w14:textId="77777777" w:rsidR="00DE73D2" w:rsidRPr="001A3D1D" w:rsidRDefault="00DE73D2" w:rsidP="004C257E">
            <w:pPr>
              <w:pStyle w:val="subsection0"/>
            </w:pPr>
            <w:r w:rsidRPr="001A3D1D">
              <w:tab/>
              <w:t>(3)</w:t>
            </w:r>
            <w:r w:rsidRPr="001A3D1D">
              <w:tab/>
              <w:t>This section does not limit when the FWC may dismiss an application.</w:t>
            </w:r>
          </w:p>
          <w:p w14:paraId="19336F20" w14:textId="77777777" w:rsidR="00DE73D2" w:rsidRPr="001A3D1D" w:rsidRDefault="00DE73D2" w:rsidP="004C257E">
            <w:pPr>
              <w:pStyle w:val="ActHead5"/>
            </w:pPr>
            <w:r w:rsidRPr="001A3D1D">
              <w:rPr>
                <w:rStyle w:val="CharSectno"/>
              </w:rPr>
              <w:t>400</w:t>
            </w:r>
            <w:r w:rsidRPr="001A3D1D">
              <w:t xml:space="preserve">  Appeal rights</w:t>
            </w:r>
          </w:p>
          <w:p w14:paraId="653ADB64" w14:textId="77777777" w:rsidR="00DE73D2" w:rsidRPr="001A3D1D" w:rsidRDefault="00DE73D2" w:rsidP="004C257E">
            <w:pPr>
              <w:pStyle w:val="subsection0"/>
            </w:pPr>
            <w:r w:rsidRPr="001A3D1D">
              <w:tab/>
              <w:t>(1)</w:t>
            </w:r>
            <w:r w:rsidRPr="001A3D1D">
              <w:tab/>
              <w:t>Despite subsection 604(2), the FWC must not grant permission to appeal from a decision made by the FWC under this Part unless the FWC considers that it is in the public interest to do so.</w:t>
            </w:r>
          </w:p>
          <w:p w14:paraId="1DFF7115" w14:textId="77777777" w:rsidR="00DE73D2" w:rsidRPr="001A3D1D" w:rsidRDefault="00DE73D2" w:rsidP="004C257E">
            <w:pPr>
              <w:pStyle w:val="subsection0"/>
            </w:pPr>
            <w:r w:rsidRPr="001A3D1D">
              <w:tab/>
              <w:t>(2)</w:t>
            </w:r>
            <w:r w:rsidRPr="001A3D1D">
              <w:tab/>
              <w:t>Despite subsection 604(1), an appeal from a decision made by the FWC in relation to a matter arising under this Part can only, to the extent that it is an appeal on a question of fact, be made on the ground that the decision involved a significant error of fact.</w:t>
            </w:r>
          </w:p>
          <w:p w14:paraId="6BA1FFBA" w14:textId="77777777" w:rsidR="00DE73D2" w:rsidRPr="001A3D1D" w:rsidRDefault="00DE73D2" w:rsidP="004C257E">
            <w:pPr>
              <w:pStyle w:val="ActHead5"/>
            </w:pPr>
            <w:r w:rsidRPr="001A3D1D">
              <w:rPr>
                <w:rStyle w:val="CharSectno"/>
              </w:rPr>
              <w:t>400A</w:t>
            </w:r>
            <w:r w:rsidRPr="001A3D1D">
              <w:t xml:space="preserve">  Costs orders against parties</w:t>
            </w:r>
          </w:p>
          <w:p w14:paraId="40DC7F40" w14:textId="77777777" w:rsidR="00DE73D2" w:rsidRPr="001A3D1D" w:rsidRDefault="00DE73D2" w:rsidP="004C257E">
            <w:pPr>
              <w:pStyle w:val="subsection0"/>
            </w:pPr>
            <w:r w:rsidRPr="001A3D1D">
              <w:tab/>
              <w:t>(1)</w:t>
            </w:r>
            <w:r w:rsidRPr="001A3D1D">
              <w:tab/>
              <w:t xml:space="preserve">The FWC may make an order for costs against a party to a matter arising under this Part (the </w:t>
            </w:r>
            <w:r w:rsidRPr="001A3D1D">
              <w:rPr>
                <w:b/>
                <w:i/>
              </w:rPr>
              <w:t>first party</w:t>
            </w:r>
            <w:r w:rsidRPr="001A3D1D">
              <w:t>) for costs incurred by the other party to the matter if the FWC is satisfied that the first party caused those costs to be incurred because of an unreasonable act or omission of the first party in connection with the conduct or continuation of the matter.</w:t>
            </w:r>
          </w:p>
          <w:p w14:paraId="660A9DAE" w14:textId="77777777" w:rsidR="00DE73D2" w:rsidRPr="001A3D1D" w:rsidRDefault="00DE73D2" w:rsidP="004C257E">
            <w:pPr>
              <w:pStyle w:val="subsection0"/>
            </w:pPr>
            <w:r w:rsidRPr="001A3D1D">
              <w:tab/>
              <w:t>(2)</w:t>
            </w:r>
            <w:r w:rsidRPr="001A3D1D">
              <w:tab/>
              <w:t>The FWC may make an order under subsection (1) only if the other party to the matter has applied for it in accordance with section 402.</w:t>
            </w:r>
          </w:p>
          <w:p w14:paraId="404FF779" w14:textId="77777777" w:rsidR="00DE73D2" w:rsidRPr="001A3D1D" w:rsidRDefault="00DE73D2" w:rsidP="004C257E">
            <w:pPr>
              <w:pStyle w:val="subsection0"/>
            </w:pPr>
            <w:r w:rsidRPr="001A3D1D">
              <w:tab/>
              <w:t>(3)</w:t>
            </w:r>
            <w:r w:rsidRPr="001A3D1D">
              <w:tab/>
              <w:t>This section does not limit the FWC’s power to order costs under section 611.</w:t>
            </w:r>
          </w:p>
          <w:p w14:paraId="56D5BFF0" w14:textId="77777777" w:rsidR="00DE73D2" w:rsidRPr="001A3D1D" w:rsidRDefault="00DE73D2" w:rsidP="004C257E">
            <w:pPr>
              <w:pStyle w:val="ActHead5"/>
            </w:pPr>
            <w:r w:rsidRPr="001A3D1D">
              <w:rPr>
                <w:rStyle w:val="CharSectno"/>
              </w:rPr>
              <w:t>401</w:t>
            </w:r>
            <w:r w:rsidRPr="001A3D1D">
              <w:t xml:space="preserve">  Costs orders against lawyers and paid agents</w:t>
            </w:r>
          </w:p>
          <w:p w14:paraId="61313200" w14:textId="77777777" w:rsidR="00DE73D2" w:rsidRPr="001A3D1D" w:rsidRDefault="00DE73D2" w:rsidP="004C257E">
            <w:pPr>
              <w:pStyle w:val="subsection0"/>
            </w:pPr>
            <w:r w:rsidRPr="001A3D1D">
              <w:tab/>
              <w:t>(1)</w:t>
            </w:r>
            <w:r w:rsidRPr="001A3D1D">
              <w:tab/>
              <w:t>This section applies if:</w:t>
            </w:r>
          </w:p>
          <w:p w14:paraId="375825B5" w14:textId="77777777" w:rsidR="00DE73D2" w:rsidRPr="001A3D1D" w:rsidRDefault="00DE73D2" w:rsidP="004C257E">
            <w:pPr>
              <w:pStyle w:val="paragraph"/>
            </w:pPr>
            <w:r w:rsidRPr="001A3D1D">
              <w:tab/>
              <w:t>(a)</w:t>
            </w:r>
            <w:r w:rsidRPr="001A3D1D">
              <w:tab/>
              <w:t>an application for an unfair dismissal remedy has been made under section 394; and</w:t>
            </w:r>
          </w:p>
          <w:p w14:paraId="4BAB6652" w14:textId="77777777" w:rsidR="00DE73D2" w:rsidRPr="001A3D1D" w:rsidRDefault="00DE73D2" w:rsidP="004C257E">
            <w:pPr>
              <w:pStyle w:val="paragraph"/>
            </w:pPr>
            <w:r w:rsidRPr="001A3D1D">
              <w:tab/>
              <w:t>(b)</w:t>
            </w:r>
            <w:r w:rsidRPr="001A3D1D">
              <w:tab/>
              <w:t xml:space="preserve">a person who is a party to the matter has engaged a lawyer or paid agent (the </w:t>
            </w:r>
            <w:r w:rsidRPr="001A3D1D">
              <w:rPr>
                <w:b/>
                <w:i/>
              </w:rPr>
              <w:t>representative</w:t>
            </w:r>
            <w:r w:rsidRPr="001A3D1D">
              <w:t>) to represent the person in the matter; and</w:t>
            </w:r>
          </w:p>
          <w:p w14:paraId="09814244" w14:textId="77777777" w:rsidR="00DE73D2" w:rsidRPr="001A3D1D" w:rsidRDefault="00DE73D2" w:rsidP="004C257E">
            <w:pPr>
              <w:pStyle w:val="paragraph"/>
            </w:pPr>
            <w:r w:rsidRPr="001A3D1D">
              <w:tab/>
              <w:t>(c)</w:t>
            </w:r>
            <w:r w:rsidRPr="001A3D1D">
              <w:tab/>
              <w:t>under section 596, the person is required to seek the FWC’s permission to be represented by the representative.</w:t>
            </w:r>
          </w:p>
          <w:p w14:paraId="3ED7E273" w14:textId="77777777" w:rsidR="00DE73D2" w:rsidRPr="001A3D1D" w:rsidRDefault="00DE73D2" w:rsidP="004C257E">
            <w:pPr>
              <w:pStyle w:val="subsection0"/>
            </w:pPr>
            <w:r w:rsidRPr="001A3D1D">
              <w:tab/>
              <w:t>(1A)</w:t>
            </w:r>
            <w:r w:rsidRPr="001A3D1D">
              <w:tab/>
              <w:t>The FWC may make an order for costs against the representative for costs incurred by the other party to the matter if the FWC is satisfied that the representative caused those costs to be incurred because:</w:t>
            </w:r>
          </w:p>
          <w:p w14:paraId="7B173502" w14:textId="77777777" w:rsidR="00DE73D2" w:rsidRPr="001A3D1D" w:rsidRDefault="00DE73D2" w:rsidP="004C257E">
            <w:pPr>
              <w:pStyle w:val="paragraph"/>
            </w:pPr>
            <w:r w:rsidRPr="001A3D1D">
              <w:tab/>
              <w:t>(a)</w:t>
            </w:r>
            <w:r w:rsidRPr="001A3D1D">
              <w:tab/>
              <w:t>the representative encouraged the person to start, continue or respond to the matter and it should have been reasonably apparent that the person had no reasonable prospect of success in the matter; or</w:t>
            </w:r>
          </w:p>
          <w:p w14:paraId="445988C2" w14:textId="77777777" w:rsidR="00DE73D2" w:rsidRPr="001A3D1D" w:rsidRDefault="00DE73D2" w:rsidP="004C257E">
            <w:pPr>
              <w:pStyle w:val="paragraph"/>
            </w:pPr>
            <w:r w:rsidRPr="001A3D1D">
              <w:tab/>
              <w:t>(b)</w:t>
            </w:r>
            <w:r w:rsidRPr="001A3D1D">
              <w:tab/>
              <w:t>of an unreasonable act or omission of the representative in connection with the conduct or continuation of the matter.</w:t>
            </w:r>
          </w:p>
          <w:p w14:paraId="39E05E35" w14:textId="77777777" w:rsidR="00DE73D2" w:rsidRPr="001A3D1D" w:rsidRDefault="00DE73D2" w:rsidP="004C257E">
            <w:pPr>
              <w:pStyle w:val="subsection0"/>
            </w:pPr>
            <w:r w:rsidRPr="001A3D1D">
              <w:tab/>
              <w:t>(2)</w:t>
            </w:r>
            <w:r w:rsidRPr="001A3D1D">
              <w:tab/>
              <w:t>The FWC may make an order under this section only if the other party to the matter has applied for it in accordance with section 402.</w:t>
            </w:r>
          </w:p>
          <w:p w14:paraId="6F8AE806" w14:textId="77777777" w:rsidR="00DE73D2" w:rsidRPr="001A3D1D" w:rsidRDefault="00DE73D2" w:rsidP="004C257E">
            <w:pPr>
              <w:pStyle w:val="subsection0"/>
            </w:pPr>
            <w:r w:rsidRPr="001A3D1D">
              <w:tab/>
              <w:t>(3)</w:t>
            </w:r>
            <w:r w:rsidRPr="001A3D1D">
              <w:tab/>
              <w:t>This section does not limit the FWC’s power to order costs under section 611.</w:t>
            </w:r>
          </w:p>
          <w:p w14:paraId="3EF4270A" w14:textId="77777777" w:rsidR="00DE73D2" w:rsidRPr="001A3D1D" w:rsidRDefault="00DE73D2" w:rsidP="004C257E">
            <w:pPr>
              <w:pStyle w:val="ActHead5"/>
            </w:pPr>
            <w:r w:rsidRPr="001A3D1D">
              <w:rPr>
                <w:rStyle w:val="CharSectno"/>
              </w:rPr>
              <w:t>402</w:t>
            </w:r>
            <w:r w:rsidRPr="001A3D1D">
              <w:t xml:space="preserve">  Applications for costs orders</w:t>
            </w:r>
          </w:p>
          <w:p w14:paraId="378A8406" w14:textId="77777777" w:rsidR="00DE73D2" w:rsidRPr="001A3D1D" w:rsidRDefault="00DE73D2" w:rsidP="004C257E">
            <w:pPr>
              <w:pStyle w:val="subsection0"/>
            </w:pPr>
            <w:r w:rsidRPr="001A3D1D">
              <w:tab/>
            </w:r>
            <w:r w:rsidRPr="001A3D1D">
              <w:tab/>
              <w:t>An application for an order for costs under section 611 in relation to a matter arising under this Part, or for costs under section 400A or 401, must be made within 14 days after:</w:t>
            </w:r>
          </w:p>
          <w:p w14:paraId="57F7A867" w14:textId="77777777" w:rsidR="00DE73D2" w:rsidRPr="001A3D1D" w:rsidRDefault="00DE73D2" w:rsidP="004C257E">
            <w:pPr>
              <w:pStyle w:val="paragraph"/>
            </w:pPr>
            <w:r w:rsidRPr="001A3D1D">
              <w:tab/>
              <w:t>(a)</w:t>
            </w:r>
            <w:r w:rsidRPr="001A3D1D">
              <w:tab/>
              <w:t>the FWC determines the matter; or</w:t>
            </w:r>
          </w:p>
          <w:p w14:paraId="53046988" w14:textId="77777777" w:rsidR="00DE73D2" w:rsidRPr="001A3D1D" w:rsidRDefault="00DE73D2" w:rsidP="004C257E">
            <w:pPr>
              <w:pStyle w:val="paragraph"/>
            </w:pPr>
            <w:r w:rsidRPr="001A3D1D">
              <w:tab/>
              <w:t>(b)</w:t>
            </w:r>
            <w:r w:rsidRPr="001A3D1D">
              <w:tab/>
              <w:t>the matter is discontinued.</w:t>
            </w:r>
          </w:p>
          <w:p w14:paraId="6B5178BF" w14:textId="77777777" w:rsidR="00DE73D2" w:rsidRPr="001A3D1D" w:rsidRDefault="00DE73D2" w:rsidP="004C257E">
            <w:pPr>
              <w:pStyle w:val="ActHead5"/>
            </w:pPr>
            <w:r w:rsidRPr="001A3D1D">
              <w:rPr>
                <w:rStyle w:val="CharSectno"/>
              </w:rPr>
              <w:t>403</w:t>
            </w:r>
            <w:r w:rsidRPr="001A3D1D">
              <w:t xml:space="preserve">  Schedule of costs</w:t>
            </w:r>
          </w:p>
          <w:p w14:paraId="2F921845" w14:textId="77777777" w:rsidR="00DE73D2" w:rsidRPr="001A3D1D" w:rsidRDefault="00DE73D2" w:rsidP="004C257E">
            <w:pPr>
              <w:pStyle w:val="subsection0"/>
            </w:pPr>
            <w:r w:rsidRPr="001A3D1D">
              <w:tab/>
              <w:t>(1)</w:t>
            </w:r>
            <w:r w:rsidRPr="001A3D1D">
              <w:tab/>
              <w:t>A schedule of costs may be prescribed in relation to items of expenditure likely to be incurred in relation to matters that can be covered by an order:</w:t>
            </w:r>
          </w:p>
          <w:p w14:paraId="12B9E3AA" w14:textId="77777777" w:rsidR="00DE73D2" w:rsidRPr="001A3D1D" w:rsidRDefault="00DE73D2" w:rsidP="004C257E">
            <w:pPr>
              <w:pStyle w:val="paragraph"/>
            </w:pPr>
            <w:r w:rsidRPr="001A3D1D">
              <w:tab/>
              <w:t>(a)</w:t>
            </w:r>
            <w:r w:rsidRPr="001A3D1D">
              <w:tab/>
              <w:t>under section 611 in relation to a matter arising under this Part; or</w:t>
            </w:r>
          </w:p>
          <w:p w14:paraId="005FA703" w14:textId="77777777" w:rsidR="00DE73D2" w:rsidRPr="001A3D1D" w:rsidRDefault="00DE73D2" w:rsidP="004C257E">
            <w:pPr>
              <w:pStyle w:val="paragraph"/>
            </w:pPr>
            <w:r w:rsidRPr="001A3D1D">
              <w:tab/>
              <w:t>(b)</w:t>
            </w:r>
            <w:r w:rsidRPr="001A3D1D">
              <w:tab/>
              <w:t>under section 400A or 401;</w:t>
            </w:r>
          </w:p>
          <w:p w14:paraId="7096BEAE" w14:textId="77777777" w:rsidR="00DE73D2" w:rsidRPr="001A3D1D" w:rsidRDefault="00DE73D2" w:rsidP="004C257E">
            <w:pPr>
              <w:pStyle w:val="subsection2"/>
            </w:pPr>
            <w:r w:rsidRPr="001A3D1D">
              <w:t>including expenses arising from the representation of a party by a person or organisation other than on a legal professional basis.</w:t>
            </w:r>
          </w:p>
          <w:p w14:paraId="621E19F0" w14:textId="77777777" w:rsidR="00DE73D2" w:rsidRPr="001A3D1D" w:rsidRDefault="00DE73D2" w:rsidP="004C257E">
            <w:pPr>
              <w:pStyle w:val="subsection0"/>
            </w:pPr>
            <w:r w:rsidRPr="001A3D1D">
              <w:tab/>
              <w:t>(2)</w:t>
            </w:r>
            <w:r w:rsidRPr="001A3D1D">
              <w:tab/>
              <w:t>If a schedule of costs is prescribed for the purposes of subsection (1), then, in awarding costs under section 611 in relation to a matter arising under this Part, or awarding costs under section 400A or 401, the FWC:</w:t>
            </w:r>
          </w:p>
          <w:p w14:paraId="37D5F6A9" w14:textId="77777777" w:rsidR="00DE73D2" w:rsidRPr="001A3D1D" w:rsidRDefault="00DE73D2" w:rsidP="004C257E">
            <w:pPr>
              <w:pStyle w:val="paragraph"/>
            </w:pPr>
            <w:r w:rsidRPr="001A3D1D">
              <w:tab/>
              <w:t>(a)</w:t>
            </w:r>
            <w:r w:rsidRPr="001A3D1D">
              <w:tab/>
              <w:t>is not limited to the items of expenditure appearing in the schedule; but</w:t>
            </w:r>
          </w:p>
          <w:p w14:paraId="26648F82" w14:textId="77777777" w:rsidR="00DE73D2" w:rsidRPr="001A3D1D" w:rsidRDefault="00DE73D2" w:rsidP="004C257E">
            <w:pPr>
              <w:pStyle w:val="paragraph"/>
            </w:pPr>
            <w:r w:rsidRPr="001A3D1D">
              <w:tab/>
              <w:t>(b)</w:t>
            </w:r>
            <w:r w:rsidRPr="001A3D1D">
              <w:tab/>
              <w:t>if an item does appear in the schedule—must not award costs in relation to that item at a rate or of an amount that exceeds the rate or amount appearing in the schedule.</w:t>
            </w:r>
          </w:p>
          <w:p w14:paraId="7AE22718" w14:textId="77777777" w:rsidR="00DE73D2" w:rsidRPr="001A3D1D" w:rsidRDefault="00DE73D2" w:rsidP="004C257E">
            <w:pPr>
              <w:pStyle w:val="ActHead5"/>
            </w:pPr>
            <w:r w:rsidRPr="001A3D1D">
              <w:rPr>
                <w:rStyle w:val="CharSectno"/>
              </w:rPr>
              <w:t>404</w:t>
            </w:r>
            <w:r w:rsidRPr="001A3D1D">
              <w:t xml:space="preserve">  Security for costs</w:t>
            </w:r>
          </w:p>
          <w:p w14:paraId="5102BEC0" w14:textId="77777777" w:rsidR="00DE73D2" w:rsidRPr="001A3D1D" w:rsidRDefault="00DE73D2" w:rsidP="004C257E">
            <w:pPr>
              <w:pStyle w:val="subsection0"/>
            </w:pPr>
            <w:r w:rsidRPr="001A3D1D">
              <w:tab/>
            </w:r>
            <w:r w:rsidRPr="001A3D1D">
              <w:tab/>
              <w:t>The procedural rules may provide for the furnishing of security for the payment of costs in relation to matters arising under this Part.</w:t>
            </w:r>
          </w:p>
          <w:p w14:paraId="715CAF7A" w14:textId="77777777" w:rsidR="00DE73D2" w:rsidRPr="00474A60" w:rsidRDefault="00DE73D2" w:rsidP="004C257E">
            <w:pPr>
              <w:pStyle w:val="Link"/>
              <w:framePr w:wrap="auto"/>
            </w:pPr>
            <w:r>
              <w:rPr>
                <w:rStyle w:val="Hyperlink"/>
              </w:rPr>
              <w:fldChar w:fldCharType="end"/>
            </w:r>
          </w:p>
        </w:tc>
      </w:tr>
      <w:bookmarkEnd w:id="288"/>
    </w:tbl>
    <w:p w14:paraId="3633785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ED34612" w14:textId="77777777" w:rsidTr="00DE73D2">
        <w:trPr>
          <w:jc w:val="center"/>
        </w:trPr>
        <w:tc>
          <w:tcPr>
            <w:tcW w:w="2267" w:type="dxa"/>
            <w:shd w:val="clear" w:color="auto" w:fill="FFFFFF" w:themeFill="background1"/>
          </w:tcPr>
          <w:p w14:paraId="18CAA527" w14:textId="77777777" w:rsidR="00DE73D2" w:rsidRPr="00DE73D2" w:rsidRDefault="00DE73D2" w:rsidP="004C257E">
            <w:pPr>
              <w:rPr>
                <w:rStyle w:val="Identifier"/>
              </w:rPr>
            </w:pPr>
            <w:bookmarkStart w:id="289" w:name="_Hlk104399064"/>
            <w:r w:rsidRPr="00DE73D2">
              <w:rPr>
                <w:rStyle w:val="Identifier"/>
              </w:rPr>
              <w:t>payment_deduction.no_benefit</w:t>
            </w:r>
          </w:p>
        </w:tc>
        <w:tc>
          <w:tcPr>
            <w:tcW w:w="7653" w:type="dxa"/>
            <w:shd w:val="clear" w:color="auto" w:fill="FFFFFF" w:themeFill="background1"/>
            <w:tcMar>
              <w:left w:w="28" w:type="dxa"/>
              <w:right w:w="28" w:type="dxa"/>
            </w:tcMar>
          </w:tcPr>
          <w:p w14:paraId="312E8A0F" w14:textId="77777777" w:rsidR="00DE73D2" w:rsidRPr="00474A60" w:rsidRDefault="00DE73D2" w:rsidP="004C257E">
            <w:pPr>
              <w:pStyle w:val="PlainText"/>
            </w:pPr>
            <w:r w:rsidRPr="00474A60">
              <w:t>(Fair Work Act 2009)</w:t>
            </w:r>
          </w:p>
          <w:p w14:paraId="61732076"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18B145DB" w14:textId="77777777" w:rsidR="00DE73D2" w:rsidRPr="001A3D1D" w:rsidRDefault="00DE73D2" w:rsidP="004C257E">
            <w:pPr>
              <w:pStyle w:val="ActHead5"/>
            </w:pPr>
            <w:r w:rsidRPr="001A3D1D">
              <w:rPr>
                <w:rStyle w:val="CharSectno"/>
              </w:rPr>
              <w:t>323</w:t>
            </w:r>
            <w:r w:rsidRPr="001A3D1D">
              <w:t xml:space="preserve">  Method and frequency of payment</w:t>
            </w:r>
          </w:p>
          <w:p w14:paraId="63D1A71E" w14:textId="77777777" w:rsidR="00DE73D2" w:rsidRPr="001A3D1D" w:rsidRDefault="00DE73D2" w:rsidP="004C257E">
            <w:pPr>
              <w:pStyle w:val="subsection0"/>
            </w:pPr>
            <w:r w:rsidRPr="001A3D1D">
              <w:tab/>
              <w:t>(1)</w:t>
            </w:r>
            <w:r w:rsidRPr="001A3D1D">
              <w:tab/>
              <w:t>An employer must pay an employee amounts payable to the employee in relation to the performance of work:</w:t>
            </w:r>
          </w:p>
          <w:p w14:paraId="7D050B74" w14:textId="77777777" w:rsidR="00DE73D2" w:rsidRPr="001A3D1D" w:rsidRDefault="00DE73D2" w:rsidP="004C257E">
            <w:pPr>
              <w:pStyle w:val="paragraph"/>
            </w:pPr>
            <w:r w:rsidRPr="001A3D1D">
              <w:tab/>
              <w:t>(a)</w:t>
            </w:r>
            <w:r w:rsidRPr="001A3D1D">
              <w:tab/>
              <w:t>in full (except as provided by section 324); and</w:t>
            </w:r>
          </w:p>
          <w:p w14:paraId="45954E03" w14:textId="77777777" w:rsidR="00DE73D2" w:rsidRPr="001A3D1D" w:rsidRDefault="00DE73D2" w:rsidP="004C257E">
            <w:pPr>
              <w:pStyle w:val="paragraph"/>
            </w:pPr>
            <w:r w:rsidRPr="001A3D1D">
              <w:tab/>
              <w:t>(b)</w:t>
            </w:r>
            <w:r w:rsidRPr="001A3D1D">
              <w:tab/>
              <w:t>in money by one, or a combination, of the methods referred to in subsection (2); and</w:t>
            </w:r>
          </w:p>
          <w:p w14:paraId="0BDEA016" w14:textId="77777777" w:rsidR="00DE73D2" w:rsidRPr="001A3D1D" w:rsidRDefault="00DE73D2" w:rsidP="004C257E">
            <w:pPr>
              <w:pStyle w:val="paragraph"/>
            </w:pPr>
            <w:r w:rsidRPr="001A3D1D">
              <w:tab/>
              <w:t>(c)</w:t>
            </w:r>
            <w:r w:rsidRPr="001A3D1D">
              <w:tab/>
              <w:t>at least monthly.</w:t>
            </w:r>
          </w:p>
          <w:p w14:paraId="76B01B0B"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5D0A77E5" w14:textId="77777777" w:rsidR="00DE73D2" w:rsidRPr="001A3D1D" w:rsidRDefault="00DE73D2" w:rsidP="004C257E">
            <w:pPr>
              <w:pStyle w:val="notetext"/>
            </w:pPr>
            <w:r w:rsidRPr="001A3D1D">
              <w:t>Note 2:</w:t>
            </w:r>
            <w:r w:rsidRPr="001A3D1D">
              <w:tab/>
              <w:t>Amounts referred to in this subsection include the following if they become payable during a relevant period:</w:t>
            </w:r>
          </w:p>
          <w:p w14:paraId="75A6729E" w14:textId="77777777" w:rsidR="00DE73D2" w:rsidRPr="001A3D1D" w:rsidRDefault="00DE73D2" w:rsidP="004C257E">
            <w:pPr>
              <w:pStyle w:val="notepara"/>
              <w:ind w:hanging="368"/>
            </w:pPr>
            <w:r w:rsidRPr="001A3D1D">
              <w:t>(a)</w:t>
            </w:r>
            <w:r w:rsidRPr="001A3D1D">
              <w:tab/>
              <w:t>incentive</w:t>
            </w:r>
            <w:r w:rsidRPr="001A3D1D">
              <w:noBreakHyphen/>
              <w:t>based payments and bonuses;</w:t>
            </w:r>
          </w:p>
          <w:p w14:paraId="0D87FCDB" w14:textId="77777777" w:rsidR="00DE73D2" w:rsidRPr="001A3D1D" w:rsidRDefault="00DE73D2" w:rsidP="004C257E">
            <w:pPr>
              <w:pStyle w:val="notepara"/>
              <w:ind w:hanging="368"/>
            </w:pPr>
            <w:r w:rsidRPr="001A3D1D">
              <w:t>(b)</w:t>
            </w:r>
            <w:r w:rsidRPr="001A3D1D">
              <w:tab/>
              <w:t>loadings;</w:t>
            </w:r>
          </w:p>
          <w:p w14:paraId="34FC0EF0" w14:textId="77777777" w:rsidR="00DE73D2" w:rsidRPr="001A3D1D" w:rsidRDefault="00DE73D2" w:rsidP="004C257E">
            <w:pPr>
              <w:pStyle w:val="notepara"/>
              <w:ind w:hanging="368"/>
            </w:pPr>
            <w:r w:rsidRPr="001A3D1D">
              <w:t>(c)</w:t>
            </w:r>
            <w:r w:rsidRPr="001A3D1D">
              <w:tab/>
              <w:t>monetary allowances;</w:t>
            </w:r>
          </w:p>
          <w:p w14:paraId="44D5DB90" w14:textId="77777777" w:rsidR="00DE73D2" w:rsidRPr="001A3D1D" w:rsidRDefault="00DE73D2" w:rsidP="004C257E">
            <w:pPr>
              <w:pStyle w:val="notepara"/>
              <w:ind w:hanging="368"/>
            </w:pPr>
            <w:r w:rsidRPr="001A3D1D">
              <w:t>(d)</w:t>
            </w:r>
            <w:r w:rsidRPr="001A3D1D">
              <w:tab/>
              <w:t>overtime or penalty rates;</w:t>
            </w:r>
          </w:p>
          <w:p w14:paraId="5B54FD00" w14:textId="77777777" w:rsidR="00DE73D2" w:rsidRPr="001A3D1D" w:rsidRDefault="00DE73D2" w:rsidP="004C257E">
            <w:pPr>
              <w:pStyle w:val="notepara"/>
              <w:ind w:hanging="368"/>
            </w:pPr>
            <w:r w:rsidRPr="001A3D1D">
              <w:t>(e)</w:t>
            </w:r>
            <w:r w:rsidRPr="001A3D1D">
              <w:tab/>
              <w:t>leave payments.</w:t>
            </w:r>
          </w:p>
          <w:p w14:paraId="667AD319" w14:textId="77777777" w:rsidR="00DE73D2" w:rsidRPr="001A3D1D" w:rsidRDefault="00DE73D2" w:rsidP="004C257E">
            <w:pPr>
              <w:pStyle w:val="subsection0"/>
            </w:pPr>
            <w:r w:rsidRPr="001A3D1D">
              <w:tab/>
              <w:t>(2)</w:t>
            </w:r>
            <w:r w:rsidRPr="001A3D1D">
              <w:tab/>
              <w:t>The methods are as follows:</w:t>
            </w:r>
          </w:p>
          <w:p w14:paraId="110147B7" w14:textId="77777777" w:rsidR="00DE73D2" w:rsidRPr="001A3D1D" w:rsidRDefault="00DE73D2" w:rsidP="004C257E">
            <w:pPr>
              <w:pStyle w:val="paragraph"/>
            </w:pPr>
            <w:r w:rsidRPr="001A3D1D">
              <w:tab/>
              <w:t>(a)</w:t>
            </w:r>
            <w:r w:rsidRPr="001A3D1D">
              <w:tab/>
              <w:t>cash;</w:t>
            </w:r>
          </w:p>
          <w:p w14:paraId="792904F4" w14:textId="77777777" w:rsidR="00DE73D2" w:rsidRPr="001A3D1D" w:rsidRDefault="00DE73D2" w:rsidP="004C257E">
            <w:pPr>
              <w:pStyle w:val="paragraph"/>
            </w:pPr>
            <w:r w:rsidRPr="001A3D1D">
              <w:tab/>
              <w:t>(b)</w:t>
            </w:r>
            <w:r w:rsidRPr="001A3D1D">
              <w:tab/>
              <w:t>cheque, money order, postal order or similar order, payable to the employee;</w:t>
            </w:r>
          </w:p>
          <w:p w14:paraId="35AFFDCD" w14:textId="77777777" w:rsidR="00DE73D2" w:rsidRPr="001A3D1D" w:rsidRDefault="00DE73D2" w:rsidP="004C257E">
            <w:pPr>
              <w:pStyle w:val="paragraph"/>
            </w:pPr>
            <w:r w:rsidRPr="001A3D1D">
              <w:tab/>
              <w:t>(c)</w:t>
            </w:r>
            <w:r w:rsidRPr="001A3D1D">
              <w:tab/>
              <w:t>the use of an electronic funds transfer system to credit an account held by the employee;</w:t>
            </w:r>
          </w:p>
          <w:p w14:paraId="3BA8705F" w14:textId="77777777" w:rsidR="00DE73D2" w:rsidRPr="001A3D1D" w:rsidRDefault="00DE73D2" w:rsidP="004C257E">
            <w:pPr>
              <w:pStyle w:val="paragraph"/>
            </w:pPr>
            <w:r w:rsidRPr="001A3D1D">
              <w:tab/>
              <w:t>(d)</w:t>
            </w:r>
            <w:r w:rsidRPr="001A3D1D">
              <w:tab/>
              <w:t>a method authorised under a modern award or an enterprise agreement.</w:t>
            </w:r>
          </w:p>
          <w:p w14:paraId="47EBD09E" w14:textId="77777777" w:rsidR="00DE73D2" w:rsidRPr="001A3D1D" w:rsidRDefault="00DE73D2" w:rsidP="004C257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3CAF0AA6"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22386690" w14:textId="77777777" w:rsidR="00DE73D2" w:rsidRPr="001A3D1D" w:rsidRDefault="00DE73D2" w:rsidP="004C257E">
            <w:pPr>
              <w:pStyle w:val="ActHead5"/>
            </w:pPr>
            <w:r w:rsidRPr="001A3D1D">
              <w:rPr>
                <w:rStyle w:val="CharSectno"/>
              </w:rPr>
              <w:t>324</w:t>
            </w:r>
            <w:r w:rsidRPr="001A3D1D">
              <w:t xml:space="preserve">  Permitted deductions</w:t>
            </w:r>
          </w:p>
          <w:p w14:paraId="68C35723" w14:textId="77777777" w:rsidR="00DE73D2" w:rsidRPr="001A3D1D" w:rsidRDefault="00DE73D2" w:rsidP="004C257E">
            <w:pPr>
              <w:pStyle w:val="subsection0"/>
            </w:pPr>
            <w:r w:rsidRPr="001A3D1D">
              <w:tab/>
              <w:t>(1)</w:t>
            </w:r>
            <w:r w:rsidRPr="001A3D1D">
              <w:tab/>
              <w:t>An employer may deduct an amount from an amount payable to an employee in accordance with subsection 323(1) if:</w:t>
            </w:r>
          </w:p>
          <w:p w14:paraId="28F2B5BB" w14:textId="77777777" w:rsidR="00DE73D2" w:rsidRPr="001A3D1D" w:rsidRDefault="00DE73D2" w:rsidP="004C257E">
            <w:pPr>
              <w:pStyle w:val="paragraph"/>
            </w:pPr>
            <w:r w:rsidRPr="001A3D1D">
              <w:tab/>
              <w:t>(a)</w:t>
            </w:r>
            <w:r w:rsidRPr="001A3D1D">
              <w:tab/>
              <w:t>the deduction is authorised in writing by the employee and is principally for the employee’s benefit; or</w:t>
            </w:r>
          </w:p>
          <w:p w14:paraId="02327C83" w14:textId="77777777" w:rsidR="00DE73D2" w:rsidRPr="001A3D1D" w:rsidRDefault="00DE73D2" w:rsidP="004C257E">
            <w:pPr>
              <w:pStyle w:val="paragraph"/>
            </w:pPr>
            <w:r w:rsidRPr="001A3D1D">
              <w:tab/>
              <w:t>(b)</w:t>
            </w:r>
            <w:r w:rsidRPr="001A3D1D">
              <w:tab/>
              <w:t>the deduction is authorised by the employee in accordance with an enterprise agreement; or</w:t>
            </w:r>
          </w:p>
          <w:p w14:paraId="65DF5C31" w14:textId="77777777" w:rsidR="00DE73D2" w:rsidRPr="001A3D1D" w:rsidRDefault="00DE73D2" w:rsidP="004C257E">
            <w:pPr>
              <w:pStyle w:val="paragraph"/>
            </w:pPr>
            <w:r w:rsidRPr="001A3D1D">
              <w:tab/>
              <w:t>(c)</w:t>
            </w:r>
            <w:r w:rsidRPr="001A3D1D">
              <w:tab/>
              <w:t>the deduction is authorised by or under a modern award or an FWC order; or</w:t>
            </w:r>
          </w:p>
          <w:p w14:paraId="44E0C342" w14:textId="77777777" w:rsidR="00DE73D2" w:rsidRPr="001A3D1D" w:rsidRDefault="00DE73D2" w:rsidP="004C257E">
            <w:pPr>
              <w:pStyle w:val="paragraph"/>
            </w:pPr>
            <w:r w:rsidRPr="001A3D1D">
              <w:tab/>
              <w:t>(d)</w:t>
            </w:r>
            <w:r w:rsidRPr="001A3D1D">
              <w:tab/>
              <w:t>the deduction is authorised by or under a law of the Commonwealth, a State or a Territory, or an order of a court.</w:t>
            </w:r>
          </w:p>
          <w:p w14:paraId="7DAF8454" w14:textId="77777777" w:rsidR="00DE73D2" w:rsidRPr="001A3D1D" w:rsidRDefault="00DE73D2" w:rsidP="004C257E">
            <w:pPr>
              <w:pStyle w:val="notetext"/>
            </w:pPr>
            <w:r w:rsidRPr="001A3D1D">
              <w:t>Note 1:</w:t>
            </w:r>
            <w:r w:rsidRPr="001A3D1D">
              <w:tab/>
              <w:t>A deduction in accordance with a salary sacrifice or other arrangement, under which an employee chooses to:</w:t>
            </w:r>
          </w:p>
          <w:p w14:paraId="5174840C" w14:textId="77777777" w:rsidR="00DE73D2" w:rsidRPr="001A3D1D" w:rsidRDefault="00DE73D2" w:rsidP="004C257E">
            <w:pPr>
              <w:pStyle w:val="notepara"/>
              <w:ind w:hanging="368"/>
            </w:pPr>
            <w:r w:rsidRPr="001A3D1D">
              <w:t>(a)</w:t>
            </w:r>
            <w:r w:rsidRPr="001A3D1D">
              <w:tab/>
              <w:t>forgo an amount payable to the employee in relation to the performance of work; but</w:t>
            </w:r>
          </w:p>
          <w:p w14:paraId="7DFAB22C" w14:textId="77777777" w:rsidR="00DE73D2" w:rsidRPr="001A3D1D" w:rsidRDefault="00DE73D2" w:rsidP="004C257E">
            <w:pPr>
              <w:pStyle w:val="notepara"/>
              <w:ind w:hanging="368"/>
            </w:pPr>
            <w:r w:rsidRPr="001A3D1D">
              <w:t>(b)</w:t>
            </w:r>
            <w:r w:rsidRPr="001A3D1D">
              <w:tab/>
              <w:t>receive some other form of benefit or remuneration;</w:t>
            </w:r>
          </w:p>
          <w:p w14:paraId="15923ED1" w14:textId="77777777" w:rsidR="00DE73D2" w:rsidRPr="001A3D1D" w:rsidRDefault="00DE73D2" w:rsidP="004C257E">
            <w:pPr>
              <w:pStyle w:val="notetext"/>
              <w:spacing w:before="40"/>
            </w:pPr>
            <w:r w:rsidRPr="001A3D1D">
              <w:tab/>
              <w:t>will be permitted if it is made in accordance with this section and the other provisions of this Division.</w:t>
            </w:r>
          </w:p>
          <w:p w14:paraId="2680A315" w14:textId="77777777" w:rsidR="00DE73D2" w:rsidRPr="001A3D1D" w:rsidRDefault="00DE73D2"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2FFD1739" w14:textId="77777777" w:rsidR="00DE73D2" w:rsidRPr="001A3D1D" w:rsidRDefault="00DE73D2" w:rsidP="004C257E">
            <w:pPr>
              <w:pStyle w:val="subsection0"/>
            </w:pPr>
            <w:r w:rsidRPr="001A3D1D">
              <w:tab/>
              <w:t>(2)</w:t>
            </w:r>
            <w:r w:rsidRPr="001A3D1D">
              <w:tab/>
              <w:t>An authorisation for the purposes of paragraph (1)(a):</w:t>
            </w:r>
          </w:p>
          <w:p w14:paraId="1B70C132" w14:textId="77777777" w:rsidR="00DE73D2" w:rsidRPr="001A3D1D" w:rsidRDefault="00DE73D2" w:rsidP="004C257E">
            <w:pPr>
              <w:pStyle w:val="paragraph"/>
            </w:pPr>
            <w:r w:rsidRPr="001A3D1D">
              <w:tab/>
              <w:t>(a)</w:t>
            </w:r>
            <w:r w:rsidRPr="001A3D1D">
              <w:tab/>
              <w:t>must specify the amount of the deduction; and</w:t>
            </w:r>
          </w:p>
          <w:p w14:paraId="4FB06CAF" w14:textId="77777777" w:rsidR="00DE73D2" w:rsidRPr="001A3D1D" w:rsidRDefault="00DE73D2" w:rsidP="004C257E">
            <w:pPr>
              <w:pStyle w:val="paragraph"/>
            </w:pPr>
            <w:r w:rsidRPr="001A3D1D">
              <w:tab/>
              <w:t>(b)</w:t>
            </w:r>
            <w:r w:rsidRPr="001A3D1D">
              <w:tab/>
              <w:t>may be withdrawn in writing by the employee at any time.</w:t>
            </w:r>
          </w:p>
          <w:p w14:paraId="3E466764" w14:textId="77777777" w:rsidR="00DE73D2" w:rsidRPr="001A3D1D" w:rsidRDefault="00DE73D2" w:rsidP="004C257E">
            <w:pPr>
              <w:pStyle w:val="subsection0"/>
            </w:pPr>
            <w:r w:rsidRPr="001A3D1D">
              <w:tab/>
              <w:t>(3)</w:t>
            </w:r>
            <w:r w:rsidRPr="001A3D1D">
              <w:tab/>
              <w:t>Any variation in the amount of the deduction must be authorised in writing by the employee.</w:t>
            </w:r>
          </w:p>
          <w:p w14:paraId="2DF93DCC" w14:textId="77777777" w:rsidR="00DE73D2" w:rsidRPr="001A3D1D" w:rsidRDefault="00DE73D2" w:rsidP="004C257E">
            <w:pPr>
              <w:pStyle w:val="ActHead5"/>
            </w:pPr>
            <w:r w:rsidRPr="001A3D1D">
              <w:rPr>
                <w:rStyle w:val="CharSectno"/>
              </w:rPr>
              <w:t>325</w:t>
            </w:r>
            <w:r w:rsidRPr="001A3D1D">
              <w:t xml:space="preserve">  Unreasonable requirements to spend or pay amount</w:t>
            </w:r>
          </w:p>
          <w:p w14:paraId="4DC4861D" w14:textId="77777777" w:rsidR="00DE73D2" w:rsidRPr="001A3D1D" w:rsidRDefault="00DE73D2" w:rsidP="004C257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0759D98F" w14:textId="77777777" w:rsidR="00DE73D2" w:rsidRPr="001A3D1D" w:rsidRDefault="00DE73D2" w:rsidP="004C257E">
            <w:pPr>
              <w:pStyle w:val="paragraph"/>
            </w:pPr>
            <w:r w:rsidRPr="001A3D1D">
              <w:tab/>
              <w:t>(a)</w:t>
            </w:r>
            <w:r w:rsidRPr="001A3D1D">
              <w:tab/>
              <w:t>the requirement is unreasonable in the circumstances; and</w:t>
            </w:r>
          </w:p>
          <w:p w14:paraId="1CFC0051"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0AA4F434"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75391B05"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2ACE8E7F" w14:textId="77777777" w:rsidR="00DE73D2" w:rsidRPr="001A3D1D" w:rsidRDefault="00DE73D2" w:rsidP="004C257E">
            <w:pPr>
              <w:pStyle w:val="paragraph"/>
            </w:pPr>
            <w:r w:rsidRPr="001A3D1D">
              <w:tab/>
              <w:t>(a)</w:t>
            </w:r>
            <w:r w:rsidRPr="001A3D1D">
              <w:tab/>
              <w:t>the requirement is in connection with employment or potential employment of the prospective employee by the prospective employer; and</w:t>
            </w:r>
          </w:p>
          <w:p w14:paraId="513D6565" w14:textId="77777777" w:rsidR="00DE73D2" w:rsidRPr="001A3D1D" w:rsidRDefault="00DE73D2" w:rsidP="004C257E">
            <w:pPr>
              <w:pStyle w:val="paragraph"/>
            </w:pPr>
            <w:r w:rsidRPr="001A3D1D">
              <w:tab/>
              <w:t>(b)</w:t>
            </w:r>
            <w:r w:rsidRPr="001A3D1D">
              <w:tab/>
              <w:t>the requirement is unreasonable in the circumstances; and</w:t>
            </w:r>
          </w:p>
          <w:p w14:paraId="3B67A391"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11FABD48"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5B3C3132" w14:textId="77777777" w:rsidR="00DE73D2" w:rsidRPr="001A3D1D" w:rsidRDefault="00DE73D2" w:rsidP="004C257E">
            <w:pPr>
              <w:pStyle w:val="subsection0"/>
            </w:pPr>
            <w:r w:rsidRPr="001A3D1D">
              <w:tab/>
              <w:t>(2)</w:t>
            </w:r>
            <w:r w:rsidRPr="001A3D1D">
              <w:tab/>
              <w:t>The regulations may prescribe circumstances in which a requirement referred to in subsection (1) or (1A) is or is not reasonable.</w:t>
            </w:r>
          </w:p>
          <w:p w14:paraId="2F38344A" w14:textId="77777777" w:rsidR="00DE73D2" w:rsidRPr="001A3D1D" w:rsidRDefault="00DE73D2" w:rsidP="004C257E">
            <w:pPr>
              <w:pStyle w:val="ActHead5"/>
            </w:pPr>
            <w:r w:rsidRPr="001A3D1D">
              <w:rPr>
                <w:rStyle w:val="CharSectno"/>
              </w:rPr>
              <w:t>326</w:t>
            </w:r>
            <w:r w:rsidRPr="001A3D1D">
              <w:t xml:space="preserve">  Certain terms have no effect</w:t>
            </w:r>
          </w:p>
          <w:p w14:paraId="1A3ACEA8" w14:textId="77777777" w:rsidR="00DE73D2" w:rsidRPr="001A3D1D" w:rsidRDefault="00DE73D2" w:rsidP="004C257E">
            <w:pPr>
              <w:pStyle w:val="SubsectionHead"/>
            </w:pPr>
            <w:r w:rsidRPr="001A3D1D">
              <w:t>Unreasonable deductions for benefit of employer</w:t>
            </w:r>
          </w:p>
          <w:p w14:paraId="5D16B95A"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4BD1A5FC"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44D98ACA" w14:textId="77777777" w:rsidR="00DE73D2" w:rsidRPr="001A3D1D" w:rsidRDefault="00DE73D2" w:rsidP="004C257E">
            <w:pPr>
              <w:pStyle w:val="paragraph"/>
            </w:pPr>
            <w:r w:rsidRPr="001A3D1D">
              <w:tab/>
              <w:t>(b)</w:t>
            </w:r>
            <w:r w:rsidRPr="001A3D1D">
              <w:tab/>
              <w:t>unreasonable in the circumstances.</w:t>
            </w:r>
          </w:p>
          <w:p w14:paraId="68AE43D8"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006D94DB" w14:textId="77777777" w:rsidR="00DE73D2" w:rsidRPr="001A3D1D" w:rsidRDefault="00DE73D2" w:rsidP="004C257E">
            <w:pPr>
              <w:pStyle w:val="SubsectionHead"/>
            </w:pPr>
            <w:r w:rsidRPr="001A3D1D">
              <w:t>Unreasonable requirements to spend or pay an amount</w:t>
            </w:r>
          </w:p>
          <w:p w14:paraId="06F451CE"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65F300CF"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3672FAA6"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7406949C" w14:textId="77777777" w:rsidR="00DE73D2" w:rsidRPr="001A3D1D" w:rsidRDefault="00DE73D2" w:rsidP="004C257E">
            <w:pPr>
              <w:pStyle w:val="SubsectionHead"/>
            </w:pPr>
            <w:r w:rsidRPr="001A3D1D">
              <w:t>Deductions or payments in relation to employees under 18</w:t>
            </w:r>
          </w:p>
          <w:p w14:paraId="3B800A80"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3A1FA4A5"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6AFC271B"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6675167D"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34ECB7F7" w14:textId="77777777" w:rsidR="00DE73D2" w:rsidRPr="001A3D1D" w:rsidRDefault="00DE73D2" w:rsidP="004C257E">
            <w:pPr>
              <w:pStyle w:val="ActHead5"/>
            </w:pPr>
            <w:r w:rsidRPr="001A3D1D">
              <w:rPr>
                <w:rStyle w:val="CharSectno"/>
              </w:rPr>
              <w:t>327</w:t>
            </w:r>
            <w:r w:rsidRPr="001A3D1D">
              <w:t xml:space="preserve">  Things given or provided, and amounts required to be spent or paid, in contravention of this Division</w:t>
            </w:r>
          </w:p>
          <w:p w14:paraId="785A508D" w14:textId="77777777" w:rsidR="00DE73D2" w:rsidRPr="001A3D1D" w:rsidRDefault="00DE73D2" w:rsidP="004C257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3BD1188D" w14:textId="77777777" w:rsidR="00DE73D2" w:rsidRPr="001A3D1D" w:rsidRDefault="00DE73D2" w:rsidP="004C257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5FA79F47" w14:textId="77777777" w:rsidR="00DE73D2" w:rsidRPr="001A3D1D" w:rsidRDefault="00DE73D2" w:rsidP="004C257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3C9660A0" w14:textId="77777777" w:rsidR="00DE73D2" w:rsidRPr="00474A60" w:rsidRDefault="00DE73D2" w:rsidP="004C257E">
            <w:pPr>
              <w:pStyle w:val="Link"/>
              <w:framePr w:wrap="auto"/>
            </w:pPr>
            <w:r>
              <w:rPr>
                <w:rStyle w:val="Hyperlink"/>
              </w:rPr>
              <w:fldChar w:fldCharType="end"/>
            </w:r>
          </w:p>
          <w:p w14:paraId="7005C14C" w14:textId="77777777" w:rsidR="00DE73D2" w:rsidRPr="00474A60" w:rsidRDefault="00DE73D2" w:rsidP="004C257E">
            <w:pPr>
              <w:pStyle w:val="PlainText"/>
            </w:pPr>
            <w:r w:rsidRPr="00474A60">
              <w:t>(Fair Work Act 2009)</w:t>
            </w:r>
          </w:p>
          <w:p w14:paraId="27D5856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456AD558" w14:textId="77777777" w:rsidR="00DE73D2" w:rsidRPr="001A3D1D" w:rsidRDefault="00DE73D2" w:rsidP="004C257E">
            <w:pPr>
              <w:pStyle w:val="SubsectionHead"/>
            </w:pPr>
            <w:r w:rsidRPr="001A3D1D">
              <w:t>Unreasonable deductions for benefit of employer</w:t>
            </w:r>
          </w:p>
          <w:p w14:paraId="2E877B85"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1E9A5C09"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22C97A05" w14:textId="77777777" w:rsidR="00DE73D2" w:rsidRPr="001A3D1D" w:rsidRDefault="00DE73D2" w:rsidP="004C257E">
            <w:pPr>
              <w:pStyle w:val="paragraph"/>
            </w:pPr>
            <w:r w:rsidRPr="001A3D1D">
              <w:tab/>
              <w:t>(b)</w:t>
            </w:r>
            <w:r w:rsidRPr="001A3D1D">
              <w:tab/>
              <w:t>unreasonable in the circumstances.</w:t>
            </w:r>
          </w:p>
          <w:p w14:paraId="265AE6DD"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085765FC" w14:textId="77777777" w:rsidR="00DE73D2" w:rsidRPr="001A3D1D" w:rsidRDefault="00DE73D2" w:rsidP="004C257E">
            <w:pPr>
              <w:pStyle w:val="SubsectionHead"/>
            </w:pPr>
            <w:r w:rsidRPr="001A3D1D">
              <w:t>Unreasonable requirements to spend or pay an amount</w:t>
            </w:r>
          </w:p>
          <w:p w14:paraId="1BF022C8"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667308E7"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6629733D"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5F36C586" w14:textId="77777777" w:rsidR="00DE73D2" w:rsidRPr="001A3D1D" w:rsidRDefault="00DE73D2" w:rsidP="004C257E">
            <w:pPr>
              <w:pStyle w:val="SubsectionHead"/>
            </w:pPr>
            <w:r w:rsidRPr="001A3D1D">
              <w:t>Deductions or payments in relation to employees under 18</w:t>
            </w:r>
          </w:p>
          <w:p w14:paraId="534481C4"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06331F1D"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723D4604"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33B40748"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1C882A81" w14:textId="77777777" w:rsidR="00DE73D2" w:rsidRPr="00474A60" w:rsidRDefault="00DE73D2" w:rsidP="004C257E">
            <w:pPr>
              <w:pStyle w:val="Link"/>
              <w:framePr w:wrap="auto"/>
            </w:pPr>
            <w:r>
              <w:rPr>
                <w:rStyle w:val="Hyperlink"/>
              </w:rPr>
              <w:fldChar w:fldCharType="end"/>
            </w:r>
          </w:p>
        </w:tc>
      </w:tr>
      <w:bookmarkEnd w:id="289"/>
    </w:tbl>
    <w:p w14:paraId="6F9C618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6C984FB" w14:textId="77777777" w:rsidTr="00DE73D2">
        <w:trPr>
          <w:jc w:val="center"/>
        </w:trPr>
        <w:tc>
          <w:tcPr>
            <w:tcW w:w="2267" w:type="dxa"/>
            <w:shd w:val="clear" w:color="auto" w:fill="FFFFFF" w:themeFill="background1"/>
          </w:tcPr>
          <w:p w14:paraId="7A33E4A5" w14:textId="77777777" w:rsidR="00DE73D2" w:rsidRPr="00DE73D2" w:rsidRDefault="00DE73D2" w:rsidP="004C257E">
            <w:pPr>
              <w:rPr>
                <w:rStyle w:val="Identifier"/>
              </w:rPr>
            </w:pPr>
            <w:bookmarkStart w:id="290" w:name="_Hlk104399065"/>
            <w:r w:rsidRPr="00DE73D2">
              <w:rPr>
                <w:rStyle w:val="Identifier"/>
              </w:rPr>
              <w:t>PL_extend_available.yes</w:t>
            </w:r>
          </w:p>
        </w:tc>
        <w:tc>
          <w:tcPr>
            <w:tcW w:w="7653" w:type="dxa"/>
            <w:shd w:val="clear" w:color="auto" w:fill="FFFFFF" w:themeFill="background1"/>
            <w:tcMar>
              <w:left w:w="28" w:type="dxa"/>
              <w:right w:w="28" w:type="dxa"/>
            </w:tcMar>
          </w:tcPr>
          <w:p w14:paraId="33D7926A" w14:textId="77777777" w:rsidR="00DE73D2" w:rsidRPr="00474A60" w:rsidRDefault="00DE73D2" w:rsidP="004C257E">
            <w:pPr>
              <w:pStyle w:val="PlainText"/>
            </w:pPr>
            <w:r w:rsidRPr="00474A60">
              <w:t>(Fair Work Act 2009)</w:t>
            </w:r>
          </w:p>
          <w:p w14:paraId="7018CBB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"PL_extension_available_full" </w:instrText>
            </w:r>
            <w:r>
              <w:fldChar w:fldCharType="separate"/>
            </w:r>
            <w:r w:rsidRPr="001A3D1D">
              <w:rPr>
                <w:rStyle w:val="CharSectno"/>
              </w:rPr>
              <w:t>75</w:t>
            </w:r>
            <w:r w:rsidRPr="001A3D1D">
              <w:t xml:space="preserve">  Extending period of unpaid parental leave—extending to use more of available parental leave period</w:t>
            </w:r>
          </w:p>
          <w:p w14:paraId="024D0CB2" w14:textId="77777777" w:rsidR="00DE73D2" w:rsidRPr="001A3D1D" w:rsidRDefault="00DE73D2" w:rsidP="004C257E">
            <w:pPr>
              <w:pStyle w:val="SubsectionHead"/>
            </w:pPr>
            <w:r w:rsidRPr="001A3D1D">
              <w:t>Application of this section</w:t>
            </w:r>
          </w:p>
          <w:p w14:paraId="60ECC607" w14:textId="77777777" w:rsidR="00DE73D2" w:rsidRPr="001A3D1D" w:rsidRDefault="00DE73D2" w:rsidP="004C257E">
            <w:pPr>
              <w:pStyle w:val="subsection0"/>
            </w:pPr>
            <w:r w:rsidRPr="001A3D1D">
              <w:tab/>
              <w:t>(1)</w:t>
            </w:r>
            <w:r w:rsidRPr="001A3D1D">
              <w:tab/>
              <w:t>This section applies if:</w:t>
            </w:r>
          </w:p>
          <w:p w14:paraId="7675F1AE" w14:textId="77777777" w:rsidR="00DE73D2" w:rsidRPr="001A3D1D" w:rsidRDefault="00DE73D2" w:rsidP="004C257E">
            <w:pPr>
              <w:pStyle w:val="paragraph"/>
            </w:pPr>
            <w:r w:rsidRPr="001A3D1D">
              <w:tab/>
              <w:t>(a)</w:t>
            </w:r>
            <w:r w:rsidRPr="001A3D1D">
              <w:tab/>
              <w:t xml:space="preserve">an employee has, in accordance with section 74, given notice of the taking of a period of unpaid parental leave (the </w:t>
            </w:r>
            <w:r w:rsidRPr="001A3D1D">
              <w:rPr>
                <w:b/>
                <w:i/>
              </w:rPr>
              <w:t>original leave period</w:t>
            </w:r>
            <w:r w:rsidRPr="001A3D1D">
              <w:t>)</w:t>
            </w:r>
            <w:r>
              <w:t xml:space="preserve"> </w:t>
            </w:r>
            <w:r w:rsidRPr="009770D8">
              <w:t>under section 71 or 72</w:t>
            </w:r>
            <w:r w:rsidRPr="001A3D1D">
              <w:t>; and</w:t>
            </w:r>
          </w:p>
          <w:p w14:paraId="25C589B6" w14:textId="77777777" w:rsidR="00DE73D2" w:rsidRPr="001A3D1D" w:rsidRDefault="00DE73D2" w:rsidP="004C257E">
            <w:pPr>
              <w:pStyle w:val="paragraph"/>
            </w:pPr>
            <w:r w:rsidRPr="001A3D1D">
              <w:tab/>
              <w:t>(b)</w:t>
            </w:r>
            <w:r w:rsidRPr="001A3D1D">
              <w:tab/>
              <w:t>the original leave period is less than the employee’s available parental leave period; and</w:t>
            </w:r>
          </w:p>
          <w:p w14:paraId="2640DB5E" w14:textId="77777777" w:rsidR="00DE73D2" w:rsidRPr="001A3D1D" w:rsidRDefault="00DE73D2" w:rsidP="004C257E">
            <w:pPr>
              <w:pStyle w:val="paragraph"/>
            </w:pPr>
            <w:r w:rsidRPr="001A3D1D">
              <w:tab/>
              <w:t>(c)</w:t>
            </w:r>
            <w:r w:rsidRPr="001A3D1D">
              <w:tab/>
              <w:t>the original leave period has started.</w:t>
            </w:r>
          </w:p>
          <w:p w14:paraId="212C6D3B" w14:textId="77777777" w:rsidR="00DE73D2" w:rsidRPr="001A3D1D" w:rsidRDefault="00DE73D2" w:rsidP="004C257E">
            <w:pPr>
              <w:pStyle w:val="subsection0"/>
            </w:pPr>
            <w:r w:rsidRPr="001A3D1D">
              <w:tab/>
              <w:t>(2)</w:t>
            </w:r>
            <w:r w:rsidRPr="001A3D1D">
              <w:tab/>
              <w:t xml:space="preserve">The employee’s </w:t>
            </w:r>
            <w:r w:rsidRPr="001A3D1D">
              <w:rPr>
                <w:b/>
                <w:i/>
              </w:rPr>
              <w:t>available parental leave period</w:t>
            </w:r>
            <w:r w:rsidRPr="001A3D1D">
              <w:t xml:space="preserve"> is 12 months, less any periods of the following kinds:</w:t>
            </w:r>
          </w:p>
          <w:p w14:paraId="4067403C" w14:textId="77777777" w:rsidR="00DE73D2" w:rsidRPr="001A3D1D" w:rsidRDefault="00DE73D2" w:rsidP="004C257E">
            <w:pPr>
              <w:pStyle w:val="paragraph"/>
            </w:pPr>
            <w:r w:rsidRPr="001A3D1D">
              <w:tab/>
              <w:t>(a)</w:t>
            </w:r>
            <w:r w:rsidRPr="001A3D1D">
              <w:tab/>
              <w:t>a period of concurrent leave that the employee has taken in accordance with subsection 72(5);</w:t>
            </w:r>
          </w:p>
          <w:p w14:paraId="5418026E" w14:textId="77777777" w:rsidR="00DE73D2" w:rsidRPr="001A3D1D" w:rsidRDefault="00DE73D2" w:rsidP="004C257E">
            <w:pPr>
              <w:pStyle w:val="paragraph"/>
            </w:pPr>
            <w:r w:rsidRPr="001A3D1D">
              <w:tab/>
              <w:t>(b)</w:t>
            </w:r>
            <w:r w:rsidRPr="001A3D1D">
              <w:tab/>
              <w:t>a period of unpaid parental leave that the employee has been required to take under subsection 73(2) or 82(2);</w:t>
            </w:r>
          </w:p>
          <w:p w14:paraId="38221E7D" w14:textId="77777777" w:rsidR="00DE73D2" w:rsidRDefault="00DE73D2" w:rsidP="004C257E">
            <w:pPr>
              <w:pStyle w:val="paragraph"/>
            </w:pPr>
            <w:r w:rsidRPr="001A3D1D">
              <w:tab/>
              <w:t>(c)</w:t>
            </w:r>
            <w:r w:rsidRPr="001A3D1D">
              <w:tab/>
              <w:t>a period by which the employee’s entitlement to unpaid parental leave is reduced under paragraph 76(6)(c)</w:t>
            </w:r>
            <w:r>
              <w:t>;</w:t>
            </w:r>
          </w:p>
          <w:p w14:paraId="0FF863CD" w14:textId="77777777" w:rsidR="00DE73D2" w:rsidRPr="001A3D1D" w:rsidRDefault="00DE73D2" w:rsidP="004C257E">
            <w:pPr>
              <w:tabs>
                <w:tab w:val="right" w:pos="1531"/>
              </w:tabs>
              <w:spacing w:before="40"/>
              <w:ind w:left="1644" w:hanging="1644"/>
            </w:pPr>
            <w:r w:rsidRPr="009770D8">
              <w:tab/>
              <w:t>(d)</w:t>
            </w:r>
            <w:r w:rsidRPr="009770D8">
              <w:tab/>
              <w:t>if the employee has given notice in accordance with subsection 74(3A) or (3B) of the taking of flexible unpaid parental leave—a period equal to the employee’s notional flexible period.</w:t>
            </w:r>
          </w:p>
          <w:p w14:paraId="47196067" w14:textId="77777777" w:rsidR="00DE73D2" w:rsidRPr="001A3D1D" w:rsidRDefault="00DE73D2" w:rsidP="004C257E">
            <w:pPr>
              <w:pStyle w:val="SubsectionHead"/>
            </w:pPr>
            <w:r w:rsidRPr="001A3D1D">
              <w:t>First extension by giving notice to employer</w:t>
            </w:r>
          </w:p>
          <w:p w14:paraId="33941A59" w14:textId="77777777" w:rsidR="00DE73D2" w:rsidRPr="001A3D1D" w:rsidRDefault="00DE73D2" w:rsidP="004C257E">
            <w:pPr>
              <w:pStyle w:val="subsection0"/>
            </w:pPr>
            <w:r w:rsidRPr="001A3D1D">
              <w:tab/>
              <w:t>(3)</w:t>
            </w:r>
            <w:r w:rsidRPr="001A3D1D">
              <w:tab/>
              <w:t>The employee may extend the period of unpaid parental leave by giving his or her employer written notice of the extension at least 4 weeks before the end date of the original leave period. The notice must specify the new end date for the leave.</w:t>
            </w:r>
          </w:p>
          <w:p w14:paraId="53C39462" w14:textId="77777777" w:rsidR="00DE73D2" w:rsidRPr="001A3D1D" w:rsidRDefault="00DE73D2" w:rsidP="004C257E">
            <w:pPr>
              <w:pStyle w:val="subsection0"/>
            </w:pPr>
            <w:r w:rsidRPr="001A3D1D">
              <w:tab/>
              <w:t>(4)</w:t>
            </w:r>
            <w:r w:rsidRPr="001A3D1D">
              <w:tab/>
              <w:t>Only one extension is permitted under subsection (3).</w:t>
            </w:r>
          </w:p>
          <w:p w14:paraId="11205B75" w14:textId="77777777" w:rsidR="00DE73D2" w:rsidRPr="001A3D1D" w:rsidRDefault="00DE73D2" w:rsidP="004C257E">
            <w:pPr>
              <w:pStyle w:val="SubsectionHead"/>
            </w:pPr>
            <w:r w:rsidRPr="001A3D1D">
              <w:t>Further extensions by agreement with employer</w:t>
            </w:r>
          </w:p>
          <w:p w14:paraId="2161418A" w14:textId="77777777" w:rsidR="00DE73D2" w:rsidRPr="001A3D1D" w:rsidRDefault="00DE73D2" w:rsidP="004C257E">
            <w:pPr>
              <w:pStyle w:val="subsection0"/>
            </w:pPr>
            <w:r w:rsidRPr="001A3D1D">
              <w:tab/>
              <w:t>(5)</w:t>
            </w:r>
            <w:r w:rsidRPr="001A3D1D">
              <w:tab/>
              <w:t>If the employer agrees, the employee may further extend the period of unpaid parental leave one or more times.</w:t>
            </w:r>
          </w:p>
          <w:p w14:paraId="2B1C2127" w14:textId="77777777" w:rsidR="00DE73D2" w:rsidRPr="001A3D1D" w:rsidRDefault="00DE73D2" w:rsidP="004C257E">
            <w:pPr>
              <w:pStyle w:val="SubsectionHead"/>
            </w:pPr>
            <w:r w:rsidRPr="001A3D1D">
              <w:t>No entitlement to extension beyond available parental leave period</w:t>
            </w:r>
          </w:p>
          <w:p w14:paraId="71309CB9" w14:textId="77777777" w:rsidR="00DE73D2" w:rsidRPr="001A3D1D" w:rsidRDefault="00DE73D2" w:rsidP="004C257E">
            <w:pPr>
              <w:pStyle w:val="subsection0"/>
            </w:pPr>
            <w:r w:rsidRPr="001A3D1D">
              <w:tab/>
              <w:t>(6)</w:t>
            </w:r>
            <w:r w:rsidRPr="001A3D1D">
              <w:tab/>
              <w:t>The employee is not entitled under this section to extend the period of unpaid parental leave beyond the employee’s available parental leave period.</w:t>
            </w:r>
          </w:p>
          <w:p w14:paraId="70F950F4" w14:textId="77777777" w:rsidR="00DE73D2" w:rsidRPr="00474A60" w:rsidRDefault="00DE73D2" w:rsidP="004C257E">
            <w:pPr>
              <w:pStyle w:val="Link"/>
              <w:framePr w:wrap="auto"/>
            </w:pPr>
            <w:r>
              <w:rPr>
                <w:rStyle w:val="Hyperlink"/>
              </w:rPr>
              <w:fldChar w:fldCharType="end"/>
            </w:r>
          </w:p>
          <w:p w14:paraId="27A38246" w14:textId="77777777" w:rsidR="00DE73D2" w:rsidRPr="00474A60" w:rsidRDefault="00DE73D2" w:rsidP="004C257E">
            <w:pPr>
              <w:pStyle w:val="PlainText"/>
            </w:pPr>
          </w:p>
        </w:tc>
      </w:tr>
      <w:bookmarkEnd w:id="290"/>
    </w:tbl>
    <w:p w14:paraId="5D5602D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AD8AA9C" w14:textId="77777777" w:rsidTr="00DE73D2">
        <w:trPr>
          <w:jc w:val="center"/>
        </w:trPr>
        <w:tc>
          <w:tcPr>
            <w:tcW w:w="2267" w:type="dxa"/>
            <w:shd w:val="clear" w:color="auto" w:fill="FFFFFF" w:themeFill="background1"/>
          </w:tcPr>
          <w:p w14:paraId="3BFF6AF3" w14:textId="77777777" w:rsidR="00DE73D2" w:rsidRPr="00DE73D2" w:rsidRDefault="00DE73D2" w:rsidP="004C257E">
            <w:pPr>
              <w:rPr>
                <w:rStyle w:val="Identifier"/>
              </w:rPr>
            </w:pPr>
            <w:bookmarkStart w:id="291" w:name="_Hlk104399066"/>
            <w:r w:rsidRPr="00DE73D2">
              <w:rPr>
                <w:rStyle w:val="Identifier"/>
              </w:rPr>
              <w:t>adverse_action_discrimination.inherent</w:t>
            </w:r>
          </w:p>
        </w:tc>
        <w:tc>
          <w:tcPr>
            <w:tcW w:w="7653" w:type="dxa"/>
            <w:shd w:val="clear" w:color="auto" w:fill="FFFFFF" w:themeFill="background1"/>
            <w:tcMar>
              <w:left w:w="28" w:type="dxa"/>
              <w:right w:w="28" w:type="dxa"/>
            </w:tcMar>
          </w:tcPr>
          <w:p w14:paraId="50B6B6FB" w14:textId="77777777" w:rsidR="00DE73D2" w:rsidRPr="00474A60" w:rsidRDefault="00DE73D2" w:rsidP="004C257E">
            <w:pPr>
              <w:pStyle w:val="PlainText"/>
            </w:pPr>
            <w:r w:rsidRPr="00474A60">
              <w:t>(Fair Work Act 2009)</w:t>
            </w:r>
          </w:p>
          <w:p w14:paraId="0C9698B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"adverse_action_discrimination_full" </w:instrText>
            </w:r>
            <w:r>
              <w:fldChar w:fldCharType="separate"/>
            </w:r>
            <w:r w:rsidRPr="001A3D1D">
              <w:rPr>
                <w:rStyle w:val="CharSectno"/>
              </w:rPr>
              <w:t>351</w:t>
            </w:r>
            <w:r w:rsidRPr="001A3D1D">
              <w:t xml:space="preserve">  Discrimination</w:t>
            </w:r>
          </w:p>
          <w:p w14:paraId="086CB285" w14:textId="77777777" w:rsidR="00DE73D2" w:rsidRPr="001A3D1D" w:rsidRDefault="00DE73D2" w:rsidP="004C257E">
            <w:pPr>
              <w:pStyle w:val="subsection0"/>
            </w:pPr>
            <w:r w:rsidRPr="001A3D1D">
              <w:tab/>
              <w:t>(1)</w:t>
            </w:r>
            <w:r w:rsidRPr="001A3D1D">
              <w:tab/>
              <w:t>An employer must not take adverse action against a person who is an employee, or prospective employee, of the employer because of the person’s race, colour, sex, sexual orientation, age, physical or mental disability, marital status, family or carer’s responsibilities, pregnancy, religion, political opinion, national extraction or social origin.</w:t>
            </w:r>
          </w:p>
          <w:p w14:paraId="4D09413A"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77182EA6" w14:textId="77777777" w:rsidR="00DE73D2" w:rsidRPr="001A3D1D" w:rsidRDefault="00DE73D2" w:rsidP="004C257E">
            <w:pPr>
              <w:pStyle w:val="subsection0"/>
            </w:pPr>
            <w:r w:rsidRPr="001A3D1D">
              <w:tab/>
              <w:t>(2)</w:t>
            </w:r>
            <w:r w:rsidRPr="001A3D1D">
              <w:tab/>
              <w:t>However, subsection (1) does not apply to action that is:</w:t>
            </w:r>
          </w:p>
          <w:p w14:paraId="75C29BAD" w14:textId="77777777" w:rsidR="00DE73D2" w:rsidRPr="001A3D1D" w:rsidRDefault="00DE73D2" w:rsidP="004C257E">
            <w:pPr>
              <w:pStyle w:val="paragraph"/>
            </w:pPr>
            <w:r w:rsidRPr="001A3D1D">
              <w:tab/>
              <w:t>(a)</w:t>
            </w:r>
            <w:r w:rsidRPr="001A3D1D">
              <w:tab/>
              <w:t>not unlawful under any anti</w:t>
            </w:r>
            <w:r w:rsidRPr="001A3D1D">
              <w:noBreakHyphen/>
              <w:t>discrimination law in force in the place where the action is taken; or</w:t>
            </w:r>
          </w:p>
          <w:p w14:paraId="45DB21FA" w14:textId="77777777" w:rsidR="00DE73D2" w:rsidRPr="001A3D1D" w:rsidRDefault="00DE73D2" w:rsidP="004C257E">
            <w:pPr>
              <w:pStyle w:val="paragraph"/>
            </w:pPr>
            <w:r w:rsidRPr="001A3D1D">
              <w:tab/>
              <w:t>(b)</w:t>
            </w:r>
            <w:r w:rsidRPr="001A3D1D">
              <w:tab/>
              <w:t>taken because of the inherent requirements of the particular position concerned; or</w:t>
            </w:r>
          </w:p>
          <w:p w14:paraId="02B33D7B" w14:textId="77777777" w:rsidR="00DE73D2" w:rsidRPr="001A3D1D" w:rsidRDefault="00DE73D2" w:rsidP="004C257E">
            <w:pPr>
              <w:pStyle w:val="paragraph"/>
            </w:pPr>
            <w:r w:rsidRPr="001A3D1D">
              <w:tab/>
              <w:t>(c)</w:t>
            </w:r>
            <w:r w:rsidRPr="001A3D1D">
              <w:tab/>
              <w:t>if the action is taken against a staff member of an institution conducted in accordance with the doctrines, tenets, beliefs or teachings of a particular religion or creed—taken:</w:t>
            </w:r>
          </w:p>
          <w:p w14:paraId="314A3A01" w14:textId="77777777" w:rsidR="00DE73D2" w:rsidRPr="001A3D1D" w:rsidRDefault="00DE73D2" w:rsidP="004C257E">
            <w:pPr>
              <w:pStyle w:val="paragraphsub"/>
            </w:pPr>
            <w:r w:rsidRPr="001A3D1D">
              <w:tab/>
              <w:t>(i)</w:t>
            </w:r>
            <w:r w:rsidRPr="001A3D1D">
              <w:tab/>
              <w:t>in good faith; and</w:t>
            </w:r>
          </w:p>
          <w:p w14:paraId="079FF330" w14:textId="77777777" w:rsidR="00DE73D2" w:rsidRPr="001A3D1D" w:rsidRDefault="00DE73D2" w:rsidP="004C257E">
            <w:pPr>
              <w:pStyle w:val="paragraphsub"/>
            </w:pPr>
            <w:r w:rsidRPr="001A3D1D">
              <w:tab/>
              <w:t>(ii)</w:t>
            </w:r>
            <w:r w:rsidRPr="001A3D1D">
              <w:tab/>
              <w:t>to avoid injury to the religious susceptibilities of adherents of that religion or creed.</w:t>
            </w:r>
          </w:p>
          <w:p w14:paraId="1E41331C" w14:textId="77777777" w:rsidR="00DE73D2" w:rsidRPr="001A3D1D" w:rsidRDefault="00DE73D2" w:rsidP="004C257E">
            <w:pPr>
              <w:pStyle w:val="subsection0"/>
            </w:pPr>
            <w:r w:rsidRPr="001A3D1D">
              <w:tab/>
              <w:t>(3)</w:t>
            </w:r>
            <w:r w:rsidRPr="001A3D1D">
              <w:tab/>
              <w:t>Each of the following is an</w:t>
            </w:r>
            <w:r w:rsidRPr="001A3D1D">
              <w:rPr>
                <w:b/>
                <w:i/>
              </w:rPr>
              <w:t xml:space="preserve"> anti</w:t>
            </w:r>
            <w:r w:rsidRPr="001A3D1D">
              <w:rPr>
                <w:b/>
                <w:i/>
              </w:rPr>
              <w:noBreakHyphen/>
              <w:t>discrimination law</w:t>
            </w:r>
            <w:r w:rsidRPr="001A3D1D">
              <w:t>:</w:t>
            </w:r>
          </w:p>
          <w:p w14:paraId="46527544" w14:textId="77777777" w:rsidR="00DE73D2" w:rsidRPr="001A3D1D" w:rsidRDefault="00DE73D2" w:rsidP="004C257E">
            <w:pPr>
              <w:pStyle w:val="paragraph"/>
            </w:pPr>
            <w:r w:rsidRPr="001A3D1D">
              <w:tab/>
              <w:t>(aa)</w:t>
            </w:r>
            <w:r w:rsidRPr="001A3D1D">
              <w:tab/>
              <w:t xml:space="preserve">the </w:t>
            </w:r>
            <w:r w:rsidRPr="001A3D1D">
              <w:rPr>
                <w:i/>
              </w:rPr>
              <w:t>Age Discrimination Act 2004</w:t>
            </w:r>
            <w:r w:rsidRPr="001A3D1D">
              <w:t>;</w:t>
            </w:r>
          </w:p>
          <w:p w14:paraId="64697F1A" w14:textId="77777777" w:rsidR="00DE73D2" w:rsidRPr="001A3D1D" w:rsidRDefault="00DE73D2" w:rsidP="004C257E">
            <w:pPr>
              <w:pStyle w:val="paragraph"/>
            </w:pPr>
            <w:r w:rsidRPr="001A3D1D">
              <w:tab/>
              <w:t>(ab)</w:t>
            </w:r>
            <w:r w:rsidRPr="001A3D1D">
              <w:tab/>
              <w:t xml:space="preserve">the </w:t>
            </w:r>
            <w:r w:rsidRPr="001A3D1D">
              <w:rPr>
                <w:i/>
              </w:rPr>
              <w:t>Disability Discrimination Act 1992</w:t>
            </w:r>
            <w:r w:rsidRPr="001A3D1D">
              <w:t>;</w:t>
            </w:r>
          </w:p>
          <w:p w14:paraId="3E3DFAA3" w14:textId="77777777" w:rsidR="00DE73D2" w:rsidRPr="001A3D1D" w:rsidRDefault="00DE73D2" w:rsidP="004C257E">
            <w:pPr>
              <w:pStyle w:val="paragraph"/>
            </w:pPr>
            <w:r w:rsidRPr="001A3D1D">
              <w:tab/>
              <w:t>(ac)</w:t>
            </w:r>
            <w:r w:rsidRPr="001A3D1D">
              <w:tab/>
              <w:t xml:space="preserve">the </w:t>
            </w:r>
            <w:r w:rsidRPr="001A3D1D">
              <w:rPr>
                <w:i/>
              </w:rPr>
              <w:t>Racial Discrimination Act 1975</w:t>
            </w:r>
            <w:r w:rsidRPr="001A3D1D">
              <w:t>;</w:t>
            </w:r>
          </w:p>
          <w:p w14:paraId="6AC51228" w14:textId="77777777" w:rsidR="00DE73D2" w:rsidRPr="001A3D1D" w:rsidRDefault="00DE73D2" w:rsidP="004C257E">
            <w:pPr>
              <w:pStyle w:val="paragraph"/>
            </w:pPr>
            <w:r w:rsidRPr="001A3D1D">
              <w:tab/>
              <w:t>(ad)</w:t>
            </w:r>
            <w:r w:rsidRPr="001A3D1D">
              <w:tab/>
              <w:t xml:space="preserve">the </w:t>
            </w:r>
            <w:r w:rsidRPr="001A3D1D">
              <w:rPr>
                <w:i/>
              </w:rPr>
              <w:t>Sex Discrimination Act 1984</w:t>
            </w:r>
            <w:r w:rsidRPr="001A3D1D">
              <w:t>;</w:t>
            </w:r>
          </w:p>
          <w:p w14:paraId="25568BA8" w14:textId="77777777" w:rsidR="00DE73D2" w:rsidRPr="001A3D1D" w:rsidRDefault="00DE73D2" w:rsidP="004C257E">
            <w:pPr>
              <w:pStyle w:val="paragraph"/>
            </w:pPr>
            <w:r w:rsidRPr="001A3D1D">
              <w:tab/>
              <w:t>(a)</w:t>
            </w:r>
            <w:r w:rsidRPr="001A3D1D">
              <w:tab/>
              <w:t xml:space="preserve">the </w:t>
            </w:r>
            <w:r w:rsidRPr="001A3D1D">
              <w:rPr>
                <w:i/>
              </w:rPr>
              <w:t>Anti</w:t>
            </w:r>
            <w:r w:rsidRPr="001A3D1D">
              <w:rPr>
                <w:i/>
              </w:rPr>
              <w:noBreakHyphen/>
              <w:t>Discrimination Act 1977</w:t>
            </w:r>
            <w:r w:rsidRPr="001A3D1D">
              <w:t xml:space="preserve"> of New South Wales;</w:t>
            </w:r>
          </w:p>
          <w:p w14:paraId="04388114" w14:textId="77777777" w:rsidR="00DE73D2" w:rsidRPr="001A3D1D" w:rsidRDefault="00DE73D2" w:rsidP="004C257E">
            <w:pPr>
              <w:pStyle w:val="paragraph"/>
            </w:pPr>
            <w:r w:rsidRPr="001A3D1D">
              <w:tab/>
              <w:t>(b)</w:t>
            </w:r>
            <w:r w:rsidRPr="001A3D1D">
              <w:tab/>
              <w:t xml:space="preserve">the </w:t>
            </w:r>
            <w:r w:rsidRPr="001A3D1D">
              <w:rPr>
                <w:i/>
              </w:rPr>
              <w:t>Equal Opportunity Act 2010</w:t>
            </w:r>
            <w:r w:rsidRPr="001A3D1D">
              <w:t xml:space="preserve"> of Victoria;</w:t>
            </w:r>
          </w:p>
          <w:p w14:paraId="06BC95F7" w14:textId="77777777" w:rsidR="00DE73D2" w:rsidRPr="001A3D1D" w:rsidRDefault="00DE73D2" w:rsidP="004C257E">
            <w:pPr>
              <w:pStyle w:val="paragraph"/>
            </w:pPr>
            <w:r w:rsidRPr="001A3D1D">
              <w:tab/>
              <w:t>(c)</w:t>
            </w:r>
            <w:r w:rsidRPr="001A3D1D">
              <w:tab/>
              <w:t xml:space="preserve">the </w:t>
            </w:r>
            <w:r w:rsidRPr="001A3D1D">
              <w:rPr>
                <w:i/>
              </w:rPr>
              <w:t>Anti</w:t>
            </w:r>
            <w:r w:rsidRPr="001A3D1D">
              <w:rPr>
                <w:i/>
              </w:rPr>
              <w:noBreakHyphen/>
              <w:t>Discrimination Act 1991</w:t>
            </w:r>
            <w:r w:rsidRPr="001A3D1D">
              <w:t xml:space="preserve"> of Queensland;</w:t>
            </w:r>
          </w:p>
          <w:p w14:paraId="0BD1D2F7" w14:textId="77777777" w:rsidR="00DE73D2" w:rsidRPr="001A3D1D" w:rsidRDefault="00DE73D2" w:rsidP="004C257E">
            <w:pPr>
              <w:pStyle w:val="paragraph"/>
            </w:pPr>
            <w:r w:rsidRPr="001A3D1D">
              <w:tab/>
              <w:t>(d)</w:t>
            </w:r>
            <w:r w:rsidRPr="001A3D1D">
              <w:tab/>
              <w:t xml:space="preserve">the </w:t>
            </w:r>
            <w:r w:rsidRPr="001A3D1D">
              <w:rPr>
                <w:i/>
              </w:rPr>
              <w:t>Equal Opportunity Act 1984</w:t>
            </w:r>
            <w:r w:rsidRPr="001A3D1D">
              <w:t xml:space="preserve"> of Western Australia;</w:t>
            </w:r>
          </w:p>
          <w:p w14:paraId="0B9703FB" w14:textId="77777777" w:rsidR="00DE73D2" w:rsidRPr="001A3D1D" w:rsidRDefault="00DE73D2" w:rsidP="004C257E">
            <w:pPr>
              <w:pStyle w:val="paragraph"/>
            </w:pPr>
            <w:r w:rsidRPr="001A3D1D">
              <w:tab/>
              <w:t>(e)</w:t>
            </w:r>
            <w:r w:rsidRPr="001A3D1D">
              <w:tab/>
              <w:t xml:space="preserve">the </w:t>
            </w:r>
            <w:r w:rsidRPr="001A3D1D">
              <w:rPr>
                <w:i/>
              </w:rPr>
              <w:t>Equal Opportunity Act 1984</w:t>
            </w:r>
            <w:r w:rsidRPr="001A3D1D">
              <w:t xml:space="preserve"> of South Australia;</w:t>
            </w:r>
          </w:p>
          <w:p w14:paraId="3B807B24" w14:textId="77777777" w:rsidR="00DE73D2" w:rsidRPr="001A3D1D" w:rsidRDefault="00DE73D2" w:rsidP="004C257E">
            <w:pPr>
              <w:pStyle w:val="paragraph"/>
            </w:pPr>
            <w:r w:rsidRPr="001A3D1D">
              <w:tab/>
              <w:t>(f)</w:t>
            </w:r>
            <w:r w:rsidRPr="001A3D1D">
              <w:tab/>
              <w:t xml:space="preserve">the </w:t>
            </w:r>
            <w:r w:rsidRPr="001A3D1D">
              <w:rPr>
                <w:i/>
              </w:rPr>
              <w:t>Anti</w:t>
            </w:r>
            <w:r w:rsidRPr="001A3D1D">
              <w:rPr>
                <w:i/>
              </w:rPr>
              <w:noBreakHyphen/>
              <w:t>Discrimination Act 1998</w:t>
            </w:r>
            <w:r w:rsidRPr="001A3D1D">
              <w:t xml:space="preserve"> of Tasmania;</w:t>
            </w:r>
          </w:p>
          <w:p w14:paraId="4B00EE71" w14:textId="77777777" w:rsidR="00DE73D2" w:rsidRPr="001A3D1D" w:rsidRDefault="00DE73D2" w:rsidP="004C257E">
            <w:pPr>
              <w:pStyle w:val="paragraph"/>
            </w:pPr>
            <w:r w:rsidRPr="001A3D1D">
              <w:tab/>
              <w:t>(g)</w:t>
            </w:r>
            <w:r w:rsidRPr="001A3D1D">
              <w:tab/>
              <w:t xml:space="preserve">the </w:t>
            </w:r>
            <w:r w:rsidRPr="001A3D1D">
              <w:rPr>
                <w:i/>
              </w:rPr>
              <w:t>Discrimination Act 1991</w:t>
            </w:r>
            <w:r w:rsidRPr="001A3D1D">
              <w:t xml:space="preserve"> of the Australian Capital Territory;</w:t>
            </w:r>
          </w:p>
          <w:p w14:paraId="7DC84122" w14:textId="77777777" w:rsidR="00DE73D2" w:rsidRPr="001A3D1D" w:rsidRDefault="00DE73D2" w:rsidP="004C257E">
            <w:pPr>
              <w:pStyle w:val="paragraph"/>
            </w:pPr>
            <w:r w:rsidRPr="001A3D1D">
              <w:tab/>
              <w:t>(h)</w:t>
            </w:r>
            <w:r w:rsidRPr="001A3D1D">
              <w:tab/>
              <w:t xml:space="preserve">the </w:t>
            </w:r>
            <w:r w:rsidRPr="001A3D1D">
              <w:rPr>
                <w:i/>
              </w:rPr>
              <w:t>Anti</w:t>
            </w:r>
            <w:r w:rsidRPr="001A3D1D">
              <w:rPr>
                <w:i/>
              </w:rPr>
              <w:noBreakHyphen/>
              <w:t xml:space="preserve">Discrimination Act </w:t>
            </w:r>
            <w:r w:rsidRPr="001A3D1D">
              <w:t>of the Northern Territory.</w:t>
            </w:r>
          </w:p>
          <w:p w14:paraId="0677BEA0" w14:textId="77777777" w:rsidR="00DE73D2" w:rsidRPr="00474A60" w:rsidRDefault="00DE73D2" w:rsidP="004C257E">
            <w:pPr>
              <w:pStyle w:val="Link"/>
              <w:framePr w:wrap="auto"/>
            </w:pPr>
            <w:r>
              <w:rPr>
                <w:rStyle w:val="Hyperlink"/>
              </w:rPr>
              <w:fldChar w:fldCharType="end"/>
            </w:r>
          </w:p>
        </w:tc>
      </w:tr>
      <w:bookmarkEnd w:id="291"/>
    </w:tbl>
    <w:p w14:paraId="47B7853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F2E635E" w14:textId="77777777" w:rsidTr="00DE73D2">
        <w:trPr>
          <w:jc w:val="center"/>
        </w:trPr>
        <w:tc>
          <w:tcPr>
            <w:tcW w:w="2267" w:type="dxa"/>
            <w:shd w:val="clear" w:color="auto" w:fill="FFFFFF" w:themeFill="background1"/>
          </w:tcPr>
          <w:p w14:paraId="2515FC23" w14:textId="77777777" w:rsidR="00DE73D2" w:rsidRPr="00DE73D2" w:rsidRDefault="00DE73D2" w:rsidP="004C257E">
            <w:pPr>
              <w:rPr>
                <w:rStyle w:val="Identifier"/>
              </w:rPr>
            </w:pPr>
            <w:bookmarkStart w:id="292" w:name="_Hlk104399067"/>
            <w:r w:rsidRPr="00DE73D2">
              <w:rPr>
                <w:rStyle w:val="Identifier"/>
              </w:rPr>
              <w:t>adverse_action_discrimination.good_faith</w:t>
            </w:r>
          </w:p>
        </w:tc>
        <w:tc>
          <w:tcPr>
            <w:tcW w:w="7653" w:type="dxa"/>
            <w:shd w:val="clear" w:color="auto" w:fill="FFFFFF" w:themeFill="background1"/>
            <w:tcMar>
              <w:left w:w="28" w:type="dxa"/>
              <w:right w:w="28" w:type="dxa"/>
            </w:tcMar>
          </w:tcPr>
          <w:p w14:paraId="57769FE8" w14:textId="77777777" w:rsidR="00DE73D2" w:rsidRPr="00474A60" w:rsidRDefault="00DE73D2" w:rsidP="004C257E">
            <w:pPr>
              <w:pStyle w:val="PlainText"/>
            </w:pPr>
            <w:r w:rsidRPr="00474A60">
              <w:t>(Fair Work Act 2009)</w:t>
            </w:r>
          </w:p>
          <w:p w14:paraId="7CE17546"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"adverse_action_discrimination_full" </w:instrText>
            </w:r>
            <w:r>
              <w:fldChar w:fldCharType="separate"/>
            </w:r>
            <w:r w:rsidRPr="001A3D1D">
              <w:rPr>
                <w:rStyle w:val="CharSectno"/>
              </w:rPr>
              <w:t>351</w:t>
            </w:r>
            <w:r w:rsidRPr="001A3D1D">
              <w:t xml:space="preserve">  Discrimination</w:t>
            </w:r>
          </w:p>
          <w:p w14:paraId="705CF124" w14:textId="77777777" w:rsidR="00DE73D2" w:rsidRPr="001A3D1D" w:rsidRDefault="00DE73D2" w:rsidP="004C257E">
            <w:pPr>
              <w:pStyle w:val="subsection0"/>
            </w:pPr>
            <w:r w:rsidRPr="001A3D1D">
              <w:tab/>
              <w:t>(1)</w:t>
            </w:r>
            <w:r w:rsidRPr="001A3D1D">
              <w:tab/>
              <w:t>An employer must not take adverse action against a person who is an employee, or prospective employee, of the employer because of the person’s race, colour, sex, sexual orientation, age, physical or mental disability, marital status, family or carer’s responsibilities, pregnancy, religion, political opinion, national extraction or social origin.</w:t>
            </w:r>
          </w:p>
          <w:p w14:paraId="389BF5E1"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52347FB2" w14:textId="77777777" w:rsidR="00DE73D2" w:rsidRPr="001A3D1D" w:rsidRDefault="00DE73D2" w:rsidP="004C257E">
            <w:pPr>
              <w:pStyle w:val="subsection0"/>
            </w:pPr>
            <w:r w:rsidRPr="001A3D1D">
              <w:tab/>
              <w:t>(2)</w:t>
            </w:r>
            <w:r w:rsidRPr="001A3D1D">
              <w:tab/>
              <w:t>However, subsection (1) does not apply to action that is:</w:t>
            </w:r>
          </w:p>
          <w:p w14:paraId="4313AA07" w14:textId="77777777" w:rsidR="00DE73D2" w:rsidRPr="001A3D1D" w:rsidRDefault="00DE73D2" w:rsidP="004C257E">
            <w:pPr>
              <w:pStyle w:val="paragraph"/>
            </w:pPr>
            <w:r w:rsidRPr="001A3D1D">
              <w:tab/>
              <w:t>(a)</w:t>
            </w:r>
            <w:r w:rsidRPr="001A3D1D">
              <w:tab/>
              <w:t>not unlawful under any anti</w:t>
            </w:r>
            <w:r w:rsidRPr="001A3D1D">
              <w:noBreakHyphen/>
              <w:t>discrimination law in force in the place where the action is taken; or</w:t>
            </w:r>
          </w:p>
          <w:p w14:paraId="646EAAA1" w14:textId="77777777" w:rsidR="00DE73D2" w:rsidRPr="001A3D1D" w:rsidRDefault="00DE73D2" w:rsidP="004C257E">
            <w:pPr>
              <w:pStyle w:val="paragraph"/>
            </w:pPr>
            <w:r w:rsidRPr="001A3D1D">
              <w:tab/>
              <w:t>(b)</w:t>
            </w:r>
            <w:r w:rsidRPr="001A3D1D">
              <w:tab/>
              <w:t>taken because of the inherent requirements of the particular position concerned; or</w:t>
            </w:r>
          </w:p>
          <w:p w14:paraId="0494C566" w14:textId="77777777" w:rsidR="00DE73D2" w:rsidRPr="001A3D1D" w:rsidRDefault="00DE73D2" w:rsidP="004C257E">
            <w:pPr>
              <w:pStyle w:val="paragraph"/>
            </w:pPr>
            <w:r w:rsidRPr="001A3D1D">
              <w:tab/>
              <w:t>(c)</w:t>
            </w:r>
            <w:r w:rsidRPr="001A3D1D">
              <w:tab/>
              <w:t>if the action is taken against a staff member of an institution conducted in accordance with the doctrines, tenets, beliefs or teachings of a particular religion or creed—taken:</w:t>
            </w:r>
          </w:p>
          <w:p w14:paraId="5A65848A" w14:textId="77777777" w:rsidR="00DE73D2" w:rsidRPr="001A3D1D" w:rsidRDefault="00DE73D2" w:rsidP="004C257E">
            <w:pPr>
              <w:pStyle w:val="paragraphsub"/>
            </w:pPr>
            <w:r w:rsidRPr="001A3D1D">
              <w:tab/>
              <w:t>(i)</w:t>
            </w:r>
            <w:r w:rsidRPr="001A3D1D">
              <w:tab/>
              <w:t>in good faith; and</w:t>
            </w:r>
          </w:p>
          <w:p w14:paraId="039A7B9A" w14:textId="77777777" w:rsidR="00DE73D2" w:rsidRPr="001A3D1D" w:rsidRDefault="00DE73D2" w:rsidP="004C257E">
            <w:pPr>
              <w:pStyle w:val="paragraphsub"/>
            </w:pPr>
            <w:r w:rsidRPr="001A3D1D">
              <w:tab/>
              <w:t>(ii)</w:t>
            </w:r>
            <w:r w:rsidRPr="001A3D1D">
              <w:tab/>
              <w:t>to avoid injury to the religious susceptibilities of adherents of that religion or creed.</w:t>
            </w:r>
          </w:p>
          <w:p w14:paraId="588471C6" w14:textId="77777777" w:rsidR="00DE73D2" w:rsidRPr="001A3D1D" w:rsidRDefault="00DE73D2" w:rsidP="004C257E">
            <w:pPr>
              <w:pStyle w:val="subsection0"/>
            </w:pPr>
            <w:r w:rsidRPr="001A3D1D">
              <w:tab/>
              <w:t>(3)</w:t>
            </w:r>
            <w:r w:rsidRPr="001A3D1D">
              <w:tab/>
              <w:t>Each of the following is an</w:t>
            </w:r>
            <w:r w:rsidRPr="001A3D1D">
              <w:rPr>
                <w:b/>
                <w:i/>
              </w:rPr>
              <w:t xml:space="preserve"> anti</w:t>
            </w:r>
            <w:r w:rsidRPr="001A3D1D">
              <w:rPr>
                <w:b/>
                <w:i/>
              </w:rPr>
              <w:noBreakHyphen/>
              <w:t>discrimination law</w:t>
            </w:r>
            <w:r w:rsidRPr="001A3D1D">
              <w:t>:</w:t>
            </w:r>
          </w:p>
          <w:p w14:paraId="6C0DA6EC" w14:textId="77777777" w:rsidR="00DE73D2" w:rsidRPr="001A3D1D" w:rsidRDefault="00DE73D2" w:rsidP="004C257E">
            <w:pPr>
              <w:pStyle w:val="paragraph"/>
            </w:pPr>
            <w:r w:rsidRPr="001A3D1D">
              <w:tab/>
              <w:t>(aa)</w:t>
            </w:r>
            <w:r w:rsidRPr="001A3D1D">
              <w:tab/>
              <w:t xml:space="preserve">the </w:t>
            </w:r>
            <w:r w:rsidRPr="001A3D1D">
              <w:rPr>
                <w:i/>
              </w:rPr>
              <w:t>Age Discrimination Act 2004</w:t>
            </w:r>
            <w:r w:rsidRPr="001A3D1D">
              <w:t>;</w:t>
            </w:r>
          </w:p>
          <w:p w14:paraId="62C99E73" w14:textId="77777777" w:rsidR="00DE73D2" w:rsidRPr="001A3D1D" w:rsidRDefault="00DE73D2" w:rsidP="004C257E">
            <w:pPr>
              <w:pStyle w:val="paragraph"/>
            </w:pPr>
            <w:r w:rsidRPr="001A3D1D">
              <w:tab/>
              <w:t>(ab)</w:t>
            </w:r>
            <w:r w:rsidRPr="001A3D1D">
              <w:tab/>
              <w:t xml:space="preserve">the </w:t>
            </w:r>
            <w:r w:rsidRPr="001A3D1D">
              <w:rPr>
                <w:i/>
              </w:rPr>
              <w:t>Disability Discrimination Act 1992</w:t>
            </w:r>
            <w:r w:rsidRPr="001A3D1D">
              <w:t>;</w:t>
            </w:r>
          </w:p>
          <w:p w14:paraId="6BD07F36" w14:textId="77777777" w:rsidR="00DE73D2" w:rsidRPr="001A3D1D" w:rsidRDefault="00DE73D2" w:rsidP="004C257E">
            <w:pPr>
              <w:pStyle w:val="paragraph"/>
            </w:pPr>
            <w:r w:rsidRPr="001A3D1D">
              <w:tab/>
              <w:t>(ac)</w:t>
            </w:r>
            <w:r w:rsidRPr="001A3D1D">
              <w:tab/>
              <w:t xml:space="preserve">the </w:t>
            </w:r>
            <w:r w:rsidRPr="001A3D1D">
              <w:rPr>
                <w:i/>
              </w:rPr>
              <w:t>Racial Discrimination Act 1975</w:t>
            </w:r>
            <w:r w:rsidRPr="001A3D1D">
              <w:t>;</w:t>
            </w:r>
          </w:p>
          <w:p w14:paraId="38AD27DD" w14:textId="77777777" w:rsidR="00DE73D2" w:rsidRPr="001A3D1D" w:rsidRDefault="00DE73D2" w:rsidP="004C257E">
            <w:pPr>
              <w:pStyle w:val="paragraph"/>
            </w:pPr>
            <w:r w:rsidRPr="001A3D1D">
              <w:tab/>
              <w:t>(ad)</w:t>
            </w:r>
            <w:r w:rsidRPr="001A3D1D">
              <w:tab/>
              <w:t xml:space="preserve">the </w:t>
            </w:r>
            <w:r w:rsidRPr="001A3D1D">
              <w:rPr>
                <w:i/>
              </w:rPr>
              <w:t>Sex Discrimination Act 1984</w:t>
            </w:r>
            <w:r w:rsidRPr="001A3D1D">
              <w:t>;</w:t>
            </w:r>
          </w:p>
          <w:p w14:paraId="65DF1CD4" w14:textId="77777777" w:rsidR="00DE73D2" w:rsidRPr="001A3D1D" w:rsidRDefault="00DE73D2" w:rsidP="004C257E">
            <w:pPr>
              <w:pStyle w:val="paragraph"/>
            </w:pPr>
            <w:r w:rsidRPr="001A3D1D">
              <w:tab/>
              <w:t>(a)</w:t>
            </w:r>
            <w:r w:rsidRPr="001A3D1D">
              <w:tab/>
              <w:t xml:space="preserve">the </w:t>
            </w:r>
            <w:r w:rsidRPr="001A3D1D">
              <w:rPr>
                <w:i/>
              </w:rPr>
              <w:t>Anti</w:t>
            </w:r>
            <w:r w:rsidRPr="001A3D1D">
              <w:rPr>
                <w:i/>
              </w:rPr>
              <w:noBreakHyphen/>
              <w:t>Discrimination Act 1977</w:t>
            </w:r>
            <w:r w:rsidRPr="001A3D1D">
              <w:t xml:space="preserve"> of New South Wales;</w:t>
            </w:r>
          </w:p>
          <w:p w14:paraId="3B61DF29" w14:textId="77777777" w:rsidR="00DE73D2" w:rsidRPr="001A3D1D" w:rsidRDefault="00DE73D2" w:rsidP="004C257E">
            <w:pPr>
              <w:pStyle w:val="paragraph"/>
            </w:pPr>
            <w:r w:rsidRPr="001A3D1D">
              <w:tab/>
              <w:t>(b)</w:t>
            </w:r>
            <w:r w:rsidRPr="001A3D1D">
              <w:tab/>
              <w:t xml:space="preserve">the </w:t>
            </w:r>
            <w:r w:rsidRPr="001A3D1D">
              <w:rPr>
                <w:i/>
              </w:rPr>
              <w:t>Equal Opportunity Act 2010</w:t>
            </w:r>
            <w:r w:rsidRPr="001A3D1D">
              <w:t xml:space="preserve"> of Victoria;</w:t>
            </w:r>
          </w:p>
          <w:p w14:paraId="34BB022F" w14:textId="77777777" w:rsidR="00DE73D2" w:rsidRPr="001A3D1D" w:rsidRDefault="00DE73D2" w:rsidP="004C257E">
            <w:pPr>
              <w:pStyle w:val="paragraph"/>
            </w:pPr>
            <w:r w:rsidRPr="001A3D1D">
              <w:tab/>
              <w:t>(c)</w:t>
            </w:r>
            <w:r w:rsidRPr="001A3D1D">
              <w:tab/>
              <w:t xml:space="preserve">the </w:t>
            </w:r>
            <w:r w:rsidRPr="001A3D1D">
              <w:rPr>
                <w:i/>
              </w:rPr>
              <w:t>Anti</w:t>
            </w:r>
            <w:r w:rsidRPr="001A3D1D">
              <w:rPr>
                <w:i/>
              </w:rPr>
              <w:noBreakHyphen/>
              <w:t>Discrimination Act 1991</w:t>
            </w:r>
            <w:r w:rsidRPr="001A3D1D">
              <w:t xml:space="preserve"> of Queensland;</w:t>
            </w:r>
          </w:p>
          <w:p w14:paraId="054F9A32" w14:textId="77777777" w:rsidR="00DE73D2" w:rsidRPr="001A3D1D" w:rsidRDefault="00DE73D2" w:rsidP="004C257E">
            <w:pPr>
              <w:pStyle w:val="paragraph"/>
            </w:pPr>
            <w:r w:rsidRPr="001A3D1D">
              <w:tab/>
              <w:t>(d)</w:t>
            </w:r>
            <w:r w:rsidRPr="001A3D1D">
              <w:tab/>
              <w:t xml:space="preserve">the </w:t>
            </w:r>
            <w:r w:rsidRPr="001A3D1D">
              <w:rPr>
                <w:i/>
              </w:rPr>
              <w:t>Equal Opportunity Act 1984</w:t>
            </w:r>
            <w:r w:rsidRPr="001A3D1D">
              <w:t xml:space="preserve"> of Western Australia;</w:t>
            </w:r>
          </w:p>
          <w:p w14:paraId="59DB30D3" w14:textId="77777777" w:rsidR="00DE73D2" w:rsidRPr="001A3D1D" w:rsidRDefault="00DE73D2" w:rsidP="004C257E">
            <w:pPr>
              <w:pStyle w:val="paragraph"/>
            </w:pPr>
            <w:r w:rsidRPr="001A3D1D">
              <w:tab/>
              <w:t>(e)</w:t>
            </w:r>
            <w:r w:rsidRPr="001A3D1D">
              <w:tab/>
              <w:t xml:space="preserve">the </w:t>
            </w:r>
            <w:r w:rsidRPr="001A3D1D">
              <w:rPr>
                <w:i/>
              </w:rPr>
              <w:t>Equal Opportunity Act 1984</w:t>
            </w:r>
            <w:r w:rsidRPr="001A3D1D">
              <w:t xml:space="preserve"> of South Australia;</w:t>
            </w:r>
          </w:p>
          <w:p w14:paraId="48ED057D" w14:textId="77777777" w:rsidR="00DE73D2" w:rsidRPr="001A3D1D" w:rsidRDefault="00DE73D2" w:rsidP="004C257E">
            <w:pPr>
              <w:pStyle w:val="paragraph"/>
            </w:pPr>
            <w:r w:rsidRPr="001A3D1D">
              <w:tab/>
              <w:t>(f)</w:t>
            </w:r>
            <w:r w:rsidRPr="001A3D1D">
              <w:tab/>
              <w:t xml:space="preserve">the </w:t>
            </w:r>
            <w:r w:rsidRPr="001A3D1D">
              <w:rPr>
                <w:i/>
              </w:rPr>
              <w:t>Anti</w:t>
            </w:r>
            <w:r w:rsidRPr="001A3D1D">
              <w:rPr>
                <w:i/>
              </w:rPr>
              <w:noBreakHyphen/>
              <w:t>Discrimination Act 1998</w:t>
            </w:r>
            <w:r w:rsidRPr="001A3D1D">
              <w:t xml:space="preserve"> of Tasmania;</w:t>
            </w:r>
          </w:p>
          <w:p w14:paraId="47F86965" w14:textId="77777777" w:rsidR="00DE73D2" w:rsidRPr="001A3D1D" w:rsidRDefault="00DE73D2" w:rsidP="004C257E">
            <w:pPr>
              <w:pStyle w:val="paragraph"/>
            </w:pPr>
            <w:r w:rsidRPr="001A3D1D">
              <w:tab/>
              <w:t>(g)</w:t>
            </w:r>
            <w:r w:rsidRPr="001A3D1D">
              <w:tab/>
              <w:t xml:space="preserve">the </w:t>
            </w:r>
            <w:r w:rsidRPr="001A3D1D">
              <w:rPr>
                <w:i/>
              </w:rPr>
              <w:t>Discrimination Act 1991</w:t>
            </w:r>
            <w:r w:rsidRPr="001A3D1D">
              <w:t xml:space="preserve"> of the Australian Capital Territory;</w:t>
            </w:r>
          </w:p>
          <w:p w14:paraId="1FF0317E" w14:textId="77777777" w:rsidR="00DE73D2" w:rsidRPr="001A3D1D" w:rsidRDefault="00DE73D2" w:rsidP="004C257E">
            <w:pPr>
              <w:pStyle w:val="paragraph"/>
            </w:pPr>
            <w:r w:rsidRPr="001A3D1D">
              <w:tab/>
              <w:t>(h)</w:t>
            </w:r>
            <w:r w:rsidRPr="001A3D1D">
              <w:tab/>
              <w:t xml:space="preserve">the </w:t>
            </w:r>
            <w:r w:rsidRPr="001A3D1D">
              <w:rPr>
                <w:i/>
              </w:rPr>
              <w:t>Anti</w:t>
            </w:r>
            <w:r w:rsidRPr="001A3D1D">
              <w:rPr>
                <w:i/>
              </w:rPr>
              <w:noBreakHyphen/>
              <w:t xml:space="preserve">Discrimination Act </w:t>
            </w:r>
            <w:r w:rsidRPr="001A3D1D">
              <w:t>of the Northern Territory.</w:t>
            </w:r>
          </w:p>
          <w:p w14:paraId="5CA77488" w14:textId="77777777" w:rsidR="00DE73D2" w:rsidRPr="00474A60" w:rsidRDefault="00DE73D2" w:rsidP="004C257E">
            <w:pPr>
              <w:pStyle w:val="Link"/>
              <w:framePr w:wrap="auto"/>
            </w:pPr>
            <w:r>
              <w:rPr>
                <w:rStyle w:val="Hyperlink"/>
              </w:rPr>
              <w:fldChar w:fldCharType="end"/>
            </w:r>
          </w:p>
        </w:tc>
      </w:tr>
      <w:bookmarkEnd w:id="292"/>
    </w:tbl>
    <w:p w14:paraId="667E4EA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2EB9127" w14:textId="77777777" w:rsidTr="00DE73D2">
        <w:trPr>
          <w:jc w:val="center"/>
        </w:trPr>
        <w:tc>
          <w:tcPr>
            <w:tcW w:w="2267" w:type="dxa"/>
            <w:shd w:val="clear" w:color="auto" w:fill="FFFFFF" w:themeFill="background1"/>
          </w:tcPr>
          <w:p w14:paraId="51A6DE72" w14:textId="77777777" w:rsidR="00DE73D2" w:rsidRPr="00DE73D2" w:rsidRDefault="00DE73D2" w:rsidP="004C257E">
            <w:pPr>
              <w:rPr>
                <w:rStyle w:val="Identifier"/>
              </w:rPr>
            </w:pPr>
            <w:bookmarkStart w:id="293" w:name="_Hlk104399068"/>
            <w:r w:rsidRPr="00DE73D2">
              <w:rPr>
                <w:rStyle w:val="Identifier"/>
              </w:rPr>
              <w:t>rights_exception.transfer</w:t>
            </w:r>
          </w:p>
        </w:tc>
        <w:tc>
          <w:tcPr>
            <w:tcW w:w="7653" w:type="dxa"/>
            <w:shd w:val="clear" w:color="auto" w:fill="FFFFFF" w:themeFill="background1"/>
            <w:tcMar>
              <w:left w:w="28" w:type="dxa"/>
              <w:right w:w="28" w:type="dxa"/>
            </w:tcMar>
          </w:tcPr>
          <w:p w14:paraId="09B09854" w14:textId="77777777" w:rsidR="00DE73D2" w:rsidRPr="00474A60" w:rsidRDefault="00DE73D2" w:rsidP="004C257E">
            <w:pPr>
              <w:pStyle w:val="PlainText"/>
            </w:pPr>
            <w:r w:rsidRPr="00474A60">
              <w:t>(Fair Work Act 2009)</w:t>
            </w:r>
          </w:p>
          <w:p w14:paraId="56D08AF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1970AF6E" w14:textId="77777777" w:rsidR="00DE73D2" w:rsidRPr="001A3D1D" w:rsidRDefault="00DE73D2" w:rsidP="004C257E">
            <w:pPr>
              <w:pStyle w:val="SubsectionHead"/>
            </w:pPr>
            <w:r w:rsidRPr="001A3D1D">
              <w:t xml:space="preserve">Meaning of </w:t>
            </w:r>
            <w:r w:rsidRPr="001A3D1D">
              <w:rPr>
                <w:b/>
              </w:rPr>
              <w:t>workplace right</w:t>
            </w:r>
          </w:p>
          <w:p w14:paraId="1306C630" w14:textId="77777777" w:rsidR="00DE73D2" w:rsidRPr="001A3D1D" w:rsidRDefault="00DE73D2" w:rsidP="004C257E">
            <w:pPr>
              <w:pStyle w:val="subsection0"/>
            </w:pPr>
            <w:r w:rsidRPr="001A3D1D">
              <w:tab/>
              <w:t>(1)</w:t>
            </w:r>
            <w:r w:rsidRPr="001A3D1D">
              <w:tab/>
              <w:t xml:space="preserve">A person has a </w:t>
            </w:r>
            <w:r w:rsidRPr="001A3D1D">
              <w:rPr>
                <w:b/>
                <w:i/>
              </w:rPr>
              <w:t>workplace right</w:t>
            </w:r>
            <w:r w:rsidRPr="001A3D1D">
              <w:t xml:space="preserve"> if the person:</w:t>
            </w:r>
          </w:p>
          <w:p w14:paraId="05EDCDE6" w14:textId="77777777" w:rsidR="00DE73D2" w:rsidRPr="001A3D1D" w:rsidRDefault="00DE73D2" w:rsidP="004C257E">
            <w:pPr>
              <w:pStyle w:val="paragraph"/>
            </w:pPr>
            <w:r w:rsidRPr="001A3D1D">
              <w:tab/>
              <w:t>(a)</w:t>
            </w:r>
            <w:r w:rsidRPr="001A3D1D">
              <w:tab/>
              <w:t>is entitled to the benefit of, or has a role or responsibility under, a workplace law, workplace instrument or order made by an industrial body; or</w:t>
            </w:r>
          </w:p>
          <w:p w14:paraId="0F009559" w14:textId="77777777" w:rsidR="00DE73D2" w:rsidRPr="001A3D1D" w:rsidRDefault="00DE73D2" w:rsidP="004C257E">
            <w:pPr>
              <w:pStyle w:val="paragraph"/>
            </w:pPr>
            <w:r w:rsidRPr="001A3D1D">
              <w:tab/>
              <w:t>(b)</w:t>
            </w:r>
            <w:r w:rsidRPr="001A3D1D">
              <w:tab/>
              <w:t>is able to initiate, or participate in, a process or proceedings under a workplace law or workplace instrument; or</w:t>
            </w:r>
          </w:p>
          <w:p w14:paraId="246E31EE" w14:textId="77777777" w:rsidR="00DE73D2" w:rsidRPr="001A3D1D" w:rsidRDefault="00DE73D2" w:rsidP="004C257E">
            <w:pPr>
              <w:pStyle w:val="paragraph"/>
            </w:pPr>
            <w:r w:rsidRPr="001A3D1D">
              <w:tab/>
              <w:t>(c)</w:t>
            </w:r>
            <w:r w:rsidRPr="001A3D1D">
              <w:tab/>
              <w:t>is able to make a complaint or inquiry:</w:t>
            </w:r>
          </w:p>
          <w:p w14:paraId="327E2C96" w14:textId="77777777" w:rsidR="00DE73D2" w:rsidRPr="001A3D1D" w:rsidRDefault="00DE73D2" w:rsidP="004C257E">
            <w:pPr>
              <w:pStyle w:val="paragraphsub"/>
            </w:pPr>
            <w:r w:rsidRPr="001A3D1D">
              <w:tab/>
              <w:t>(i)</w:t>
            </w:r>
            <w:r w:rsidRPr="001A3D1D">
              <w:tab/>
              <w:t>to a person or body having the capacity under a workplace law to seek compliance with that law or a workplace instrument; or</w:t>
            </w:r>
          </w:p>
          <w:p w14:paraId="2D814804" w14:textId="77777777" w:rsidR="00DE73D2" w:rsidRPr="001A3D1D" w:rsidRDefault="00DE73D2" w:rsidP="004C257E">
            <w:pPr>
              <w:pStyle w:val="paragraphsub"/>
            </w:pPr>
            <w:r w:rsidRPr="001A3D1D">
              <w:tab/>
              <w:t>(ii)</w:t>
            </w:r>
            <w:r w:rsidRPr="001A3D1D">
              <w:tab/>
              <w:t>if the person is an employee—in relation to his or her employment.</w:t>
            </w:r>
          </w:p>
          <w:p w14:paraId="53B48CE8" w14:textId="77777777" w:rsidR="00DE73D2" w:rsidRPr="001A3D1D" w:rsidRDefault="00DE73D2" w:rsidP="004C257E">
            <w:pPr>
              <w:pStyle w:val="SubsectionHead"/>
            </w:pPr>
            <w:r w:rsidRPr="001A3D1D">
              <w:t xml:space="preserve">Meaning of </w:t>
            </w:r>
            <w:r w:rsidRPr="001A3D1D">
              <w:rPr>
                <w:b/>
              </w:rPr>
              <w:t>process or proceedings under a workplace law or workplace instrument</w:t>
            </w:r>
          </w:p>
          <w:p w14:paraId="508E76BF" w14:textId="77777777" w:rsidR="00DE73D2" w:rsidRPr="001A3D1D" w:rsidRDefault="00DE73D2" w:rsidP="004C257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046E6EC2" w14:textId="77777777" w:rsidR="00DE73D2" w:rsidRPr="001A3D1D" w:rsidRDefault="00DE73D2" w:rsidP="004C257E">
            <w:pPr>
              <w:pStyle w:val="paragraph"/>
            </w:pPr>
            <w:r w:rsidRPr="001A3D1D">
              <w:tab/>
              <w:t>(a)</w:t>
            </w:r>
            <w:r w:rsidRPr="001A3D1D">
              <w:tab/>
              <w:t>a conference conducted or hearing held by the FWC;</w:t>
            </w:r>
          </w:p>
          <w:p w14:paraId="1B9BB523" w14:textId="77777777" w:rsidR="00DE73D2" w:rsidRPr="001A3D1D" w:rsidRDefault="00DE73D2" w:rsidP="004C257E">
            <w:pPr>
              <w:pStyle w:val="paragraph"/>
            </w:pPr>
            <w:r w:rsidRPr="001A3D1D">
              <w:tab/>
              <w:t>(b)</w:t>
            </w:r>
            <w:r w:rsidRPr="001A3D1D">
              <w:tab/>
              <w:t>court proceedings under a workplace law or workplace instrument;</w:t>
            </w:r>
          </w:p>
          <w:p w14:paraId="3F80BD15" w14:textId="77777777" w:rsidR="00DE73D2" w:rsidRPr="001A3D1D" w:rsidRDefault="00DE73D2" w:rsidP="004C257E">
            <w:pPr>
              <w:pStyle w:val="paragraph"/>
            </w:pPr>
            <w:r w:rsidRPr="001A3D1D">
              <w:tab/>
              <w:t>(c)</w:t>
            </w:r>
            <w:r w:rsidRPr="001A3D1D">
              <w:tab/>
              <w:t>protected industrial action;</w:t>
            </w:r>
          </w:p>
          <w:p w14:paraId="48E29F67" w14:textId="77777777" w:rsidR="00DE73D2" w:rsidRPr="001A3D1D" w:rsidRDefault="00DE73D2" w:rsidP="004C257E">
            <w:pPr>
              <w:pStyle w:val="paragraph"/>
            </w:pPr>
            <w:r w:rsidRPr="001A3D1D">
              <w:tab/>
              <w:t>(d)</w:t>
            </w:r>
            <w:r w:rsidRPr="001A3D1D">
              <w:tab/>
              <w:t>a protected action ballot;</w:t>
            </w:r>
          </w:p>
          <w:p w14:paraId="390A04EA" w14:textId="77777777" w:rsidR="00DE73D2" w:rsidRPr="001A3D1D" w:rsidRDefault="00DE73D2" w:rsidP="004C257E">
            <w:pPr>
              <w:pStyle w:val="paragraph"/>
            </w:pPr>
            <w:r w:rsidRPr="001A3D1D">
              <w:tab/>
              <w:t>(e)</w:t>
            </w:r>
            <w:r w:rsidRPr="001A3D1D">
              <w:tab/>
              <w:t>making, varying or terminating an enterprise agreement;</w:t>
            </w:r>
          </w:p>
          <w:p w14:paraId="506B5E52" w14:textId="77777777" w:rsidR="00DE73D2" w:rsidRPr="001A3D1D" w:rsidRDefault="00DE73D2" w:rsidP="004C257E">
            <w:pPr>
              <w:pStyle w:val="paragraph"/>
            </w:pPr>
            <w:r w:rsidRPr="001A3D1D">
              <w:tab/>
              <w:t>(f)</w:t>
            </w:r>
            <w:r w:rsidRPr="001A3D1D">
              <w:tab/>
              <w:t>appointing, or terminating the appointment of, a bargaining representative;</w:t>
            </w:r>
          </w:p>
          <w:p w14:paraId="420E5D69" w14:textId="77777777" w:rsidR="00DE73D2" w:rsidRPr="001A3D1D" w:rsidRDefault="00DE73D2" w:rsidP="004C257E">
            <w:pPr>
              <w:pStyle w:val="paragraph"/>
            </w:pPr>
            <w:r w:rsidRPr="001A3D1D">
              <w:tab/>
              <w:t>(g)</w:t>
            </w:r>
            <w:r w:rsidRPr="001A3D1D">
              <w:tab/>
              <w:t>making or terminating an individual flexibility arrangement under a modern award or enterprise agreement;</w:t>
            </w:r>
          </w:p>
          <w:p w14:paraId="3C225505" w14:textId="77777777" w:rsidR="00DE73D2" w:rsidRPr="001A3D1D" w:rsidRDefault="00DE73D2" w:rsidP="004C257E">
            <w:pPr>
              <w:pStyle w:val="paragraph"/>
            </w:pPr>
            <w:r w:rsidRPr="001A3D1D">
              <w:tab/>
              <w:t>(h)</w:t>
            </w:r>
            <w:r w:rsidRPr="001A3D1D">
              <w:tab/>
              <w:t>agreeing to cash out paid annual leave or paid personal/carer’s leave;</w:t>
            </w:r>
          </w:p>
          <w:p w14:paraId="0C246C6C" w14:textId="77777777" w:rsidR="00DE73D2" w:rsidRPr="001A3D1D" w:rsidRDefault="00DE73D2" w:rsidP="004C257E">
            <w:pPr>
              <w:pStyle w:val="paragraph"/>
            </w:pPr>
            <w:r w:rsidRPr="001A3D1D">
              <w:tab/>
              <w:t>(i)</w:t>
            </w:r>
            <w:r w:rsidRPr="001A3D1D">
              <w:tab/>
              <w:t>making a request under Division 4 of Part 2</w:t>
            </w:r>
            <w:r w:rsidRPr="001A3D1D">
              <w:noBreakHyphen/>
              <w:t>2 (which deals with requests for flexible working arrangements);</w:t>
            </w:r>
          </w:p>
          <w:p w14:paraId="6C602946" w14:textId="77777777" w:rsidR="00DE73D2" w:rsidRPr="001A3D1D" w:rsidRDefault="00DE73D2" w:rsidP="004C257E">
            <w:pPr>
              <w:pStyle w:val="paragraph"/>
            </w:pPr>
            <w:r w:rsidRPr="001A3D1D">
              <w:tab/>
              <w:t>(j)</w:t>
            </w:r>
            <w:r w:rsidRPr="001A3D1D">
              <w:tab/>
              <w:t>dispute settlement for which provision is made by, or under, a workplace law or workplace instrument;</w:t>
            </w:r>
          </w:p>
          <w:p w14:paraId="401C4B8E" w14:textId="77777777" w:rsidR="00DE73D2" w:rsidRPr="001A3D1D" w:rsidRDefault="00DE73D2" w:rsidP="004C257E">
            <w:pPr>
              <w:pStyle w:val="paragraph"/>
            </w:pPr>
            <w:r w:rsidRPr="001A3D1D">
              <w:tab/>
              <w:t>(k)</w:t>
            </w:r>
            <w:r w:rsidRPr="001A3D1D">
              <w:tab/>
              <w:t>any other process or proceedings under a workplace law or workplace instrument.</w:t>
            </w:r>
          </w:p>
          <w:p w14:paraId="188B5A6F" w14:textId="77777777" w:rsidR="00DE73D2" w:rsidRPr="001A3D1D" w:rsidRDefault="00DE73D2" w:rsidP="004C257E">
            <w:pPr>
              <w:pStyle w:val="SubsectionHead"/>
            </w:pPr>
            <w:r w:rsidRPr="001A3D1D">
              <w:t>Prospective employees taken to have workplace rights</w:t>
            </w:r>
          </w:p>
          <w:p w14:paraId="3519119E" w14:textId="77777777" w:rsidR="00DE73D2" w:rsidRPr="001A3D1D" w:rsidRDefault="00DE73D2"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1DC5A435" w14:textId="77777777" w:rsidR="00DE73D2" w:rsidRPr="001A3D1D" w:rsidRDefault="00DE73D2"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42393582" w14:textId="77777777" w:rsidR="00DE73D2" w:rsidRPr="001A3D1D" w:rsidRDefault="00DE73D2" w:rsidP="004C257E">
            <w:pPr>
              <w:pStyle w:val="SubsectionHead"/>
            </w:pPr>
            <w:r w:rsidRPr="001A3D1D">
              <w:t>Exceptions relating to prospective employees</w:t>
            </w:r>
          </w:p>
          <w:p w14:paraId="27C6952B" w14:textId="77777777" w:rsidR="00DE73D2" w:rsidRPr="001A3D1D" w:rsidRDefault="00DE73D2" w:rsidP="004C257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08555D67" w14:textId="77777777" w:rsidR="00DE73D2" w:rsidRPr="001A3D1D" w:rsidRDefault="00DE73D2" w:rsidP="004C257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4DECF688" w14:textId="77777777" w:rsidR="00DE73D2" w:rsidRPr="00474A60" w:rsidRDefault="00DE73D2" w:rsidP="004C257E">
            <w:pPr>
              <w:pStyle w:val="Link"/>
              <w:framePr w:wrap="auto"/>
            </w:pPr>
            <w:r>
              <w:rPr>
                <w:rStyle w:val="Hyperlink"/>
              </w:rPr>
              <w:fldChar w:fldCharType="end"/>
            </w:r>
          </w:p>
          <w:p w14:paraId="16BAAF80" w14:textId="77777777" w:rsidR="00DE73D2" w:rsidRPr="00474A60" w:rsidRDefault="00DE73D2" w:rsidP="004C257E">
            <w:pPr>
              <w:pStyle w:val="PlainText"/>
            </w:pPr>
          </w:p>
        </w:tc>
      </w:tr>
      <w:bookmarkEnd w:id="293"/>
    </w:tbl>
    <w:p w14:paraId="169CDF1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9B35A24" w14:textId="77777777" w:rsidTr="00DE73D2">
        <w:trPr>
          <w:jc w:val="center"/>
        </w:trPr>
        <w:tc>
          <w:tcPr>
            <w:tcW w:w="2267" w:type="dxa"/>
            <w:shd w:val="clear" w:color="auto" w:fill="FFFFFF" w:themeFill="background1"/>
          </w:tcPr>
          <w:p w14:paraId="722C3BDD" w14:textId="77777777" w:rsidR="00DE73D2" w:rsidRPr="00DE73D2" w:rsidRDefault="00DE73D2" w:rsidP="004C257E">
            <w:pPr>
              <w:rPr>
                <w:rStyle w:val="Identifier"/>
              </w:rPr>
            </w:pPr>
            <w:bookmarkStart w:id="294" w:name="_Hlk104399069"/>
            <w:r w:rsidRPr="00DE73D2">
              <w:rPr>
                <w:rStyle w:val="Identifier"/>
              </w:rPr>
              <w:t>leave_community.not_recognized</w:t>
            </w:r>
          </w:p>
        </w:tc>
        <w:tc>
          <w:tcPr>
            <w:tcW w:w="7653" w:type="dxa"/>
            <w:shd w:val="clear" w:color="auto" w:fill="FFFFFF" w:themeFill="background1"/>
            <w:tcMar>
              <w:left w:w="28" w:type="dxa"/>
              <w:right w:w="28" w:type="dxa"/>
            </w:tcMar>
          </w:tcPr>
          <w:p w14:paraId="26017E0E" w14:textId="77777777" w:rsidR="00DE73D2" w:rsidRPr="00474A60" w:rsidRDefault="00DE73D2" w:rsidP="004C257E">
            <w:pPr>
              <w:pStyle w:val="PlainText"/>
            </w:pPr>
            <w:r w:rsidRPr="00474A60">
              <w:t>(Fair Work Act 2009)</w:t>
            </w:r>
          </w:p>
          <w:p w14:paraId="224DA0CD"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"leave_community_full" </w:instrText>
            </w:r>
            <w:r>
              <w:fldChar w:fldCharType="separate"/>
            </w:r>
            <w:r w:rsidRPr="001A3D1D">
              <w:rPr>
                <w:rStyle w:val="CharDivNo"/>
              </w:rPr>
              <w:t>Division 8</w:t>
            </w:r>
            <w:r w:rsidRPr="001A3D1D">
              <w:t>—</w:t>
            </w:r>
            <w:r w:rsidRPr="001A3D1D">
              <w:rPr>
                <w:rStyle w:val="CharDivText"/>
              </w:rPr>
              <w:t>Community service leave</w:t>
            </w:r>
          </w:p>
          <w:p w14:paraId="171E976A" w14:textId="77777777" w:rsidR="00DE73D2" w:rsidRPr="001A3D1D" w:rsidRDefault="00DE73D2" w:rsidP="004C257E">
            <w:pPr>
              <w:pStyle w:val="ActHead5"/>
            </w:pPr>
            <w:r w:rsidRPr="001A3D1D">
              <w:rPr>
                <w:rStyle w:val="CharSectno"/>
              </w:rPr>
              <w:t>108</w:t>
            </w:r>
            <w:r w:rsidRPr="001A3D1D">
              <w:t xml:space="preserve">  Entitlement to be absent from employment for engaging in eligible community service activity</w:t>
            </w:r>
          </w:p>
          <w:p w14:paraId="0BA3872A" w14:textId="77777777" w:rsidR="00DE73D2" w:rsidRPr="001A3D1D" w:rsidRDefault="00DE73D2" w:rsidP="004C257E">
            <w:pPr>
              <w:pStyle w:val="subsection0"/>
            </w:pPr>
            <w:r w:rsidRPr="001A3D1D">
              <w:tab/>
            </w:r>
            <w:r w:rsidRPr="001A3D1D">
              <w:tab/>
              <w:t>An employee who engages in an eligible community service activity is entitled to be absent from his or her employment for a period if:</w:t>
            </w:r>
          </w:p>
          <w:p w14:paraId="1B851EF1" w14:textId="77777777" w:rsidR="00DE73D2" w:rsidRPr="001A3D1D" w:rsidRDefault="00DE73D2" w:rsidP="004C257E">
            <w:pPr>
              <w:pStyle w:val="paragraph"/>
            </w:pPr>
            <w:r w:rsidRPr="001A3D1D">
              <w:tab/>
              <w:t>(a)</w:t>
            </w:r>
            <w:r w:rsidRPr="001A3D1D">
              <w:tab/>
              <w:t>the period consists of one or more of the following:</w:t>
            </w:r>
          </w:p>
          <w:p w14:paraId="5D00BE5E" w14:textId="77777777" w:rsidR="00DE73D2" w:rsidRPr="001A3D1D" w:rsidRDefault="00DE73D2" w:rsidP="004C257E">
            <w:pPr>
              <w:pStyle w:val="paragraphsub"/>
            </w:pPr>
            <w:r w:rsidRPr="001A3D1D">
              <w:tab/>
              <w:t>(i)</w:t>
            </w:r>
            <w:r w:rsidRPr="001A3D1D">
              <w:tab/>
              <w:t>time when the employee engages in the activity;</w:t>
            </w:r>
          </w:p>
          <w:p w14:paraId="00940C8C" w14:textId="77777777" w:rsidR="00DE73D2" w:rsidRPr="001A3D1D" w:rsidRDefault="00DE73D2" w:rsidP="004C257E">
            <w:pPr>
              <w:pStyle w:val="paragraphsub"/>
            </w:pPr>
            <w:r w:rsidRPr="001A3D1D">
              <w:tab/>
              <w:t>(ii)</w:t>
            </w:r>
            <w:r w:rsidRPr="001A3D1D">
              <w:tab/>
              <w:t>reasonable travelling time associated with the activity;</w:t>
            </w:r>
          </w:p>
          <w:p w14:paraId="4AB1F5A8" w14:textId="77777777" w:rsidR="00DE73D2" w:rsidRPr="001A3D1D" w:rsidRDefault="00DE73D2" w:rsidP="004C257E">
            <w:pPr>
              <w:pStyle w:val="paragraphsub"/>
            </w:pPr>
            <w:r w:rsidRPr="001A3D1D">
              <w:tab/>
              <w:t>(iii)</w:t>
            </w:r>
            <w:r w:rsidRPr="001A3D1D">
              <w:tab/>
              <w:t>reasonable rest time immediately following the activity; and</w:t>
            </w:r>
          </w:p>
          <w:p w14:paraId="2829FA9C" w14:textId="77777777" w:rsidR="00DE73D2" w:rsidRPr="001A3D1D" w:rsidRDefault="00DE73D2" w:rsidP="004C257E">
            <w:pPr>
              <w:pStyle w:val="paragraph"/>
            </w:pPr>
            <w:r w:rsidRPr="001A3D1D">
              <w:tab/>
              <w:t>(b)</w:t>
            </w:r>
            <w:r w:rsidRPr="001A3D1D">
              <w:tab/>
              <w:t>unless the activity is jury service—the employee’s absence is reasonable in all the circumstances.</w:t>
            </w:r>
          </w:p>
          <w:p w14:paraId="6D800A09" w14:textId="77777777" w:rsidR="00DE73D2" w:rsidRPr="001A3D1D" w:rsidRDefault="00DE73D2" w:rsidP="004C257E">
            <w:pPr>
              <w:pStyle w:val="ActHead5"/>
              <w:rPr>
                <w:i/>
              </w:rPr>
            </w:pPr>
            <w:r w:rsidRPr="001A3D1D">
              <w:rPr>
                <w:rStyle w:val="CharSectno"/>
              </w:rPr>
              <w:t>109</w:t>
            </w:r>
            <w:r w:rsidRPr="001A3D1D">
              <w:t xml:space="preserve">  Meaning of </w:t>
            </w:r>
            <w:r w:rsidRPr="001A3D1D">
              <w:rPr>
                <w:i/>
              </w:rPr>
              <w:t>eligible community service activity</w:t>
            </w:r>
          </w:p>
          <w:p w14:paraId="640DF387" w14:textId="77777777" w:rsidR="00DE73D2" w:rsidRPr="001A3D1D" w:rsidRDefault="00DE73D2" w:rsidP="004C257E">
            <w:pPr>
              <w:pStyle w:val="SubsectionHead"/>
            </w:pPr>
            <w:r w:rsidRPr="001A3D1D">
              <w:t>General</w:t>
            </w:r>
          </w:p>
          <w:p w14:paraId="0644706B" w14:textId="77777777" w:rsidR="00DE73D2" w:rsidRPr="001A3D1D" w:rsidRDefault="00DE73D2" w:rsidP="004C257E">
            <w:pPr>
              <w:pStyle w:val="subsection0"/>
            </w:pPr>
            <w:r w:rsidRPr="001A3D1D">
              <w:tab/>
              <w:t>(1)</w:t>
            </w:r>
            <w:r w:rsidRPr="001A3D1D">
              <w:tab/>
              <w:t xml:space="preserve">Each of the following is an </w:t>
            </w:r>
            <w:r w:rsidRPr="001A3D1D">
              <w:rPr>
                <w:b/>
                <w:i/>
              </w:rPr>
              <w:t>eligible community service activity</w:t>
            </w:r>
            <w:r w:rsidRPr="001A3D1D">
              <w:t>:</w:t>
            </w:r>
          </w:p>
          <w:p w14:paraId="0A995B57" w14:textId="77777777" w:rsidR="00DE73D2" w:rsidRPr="001A3D1D" w:rsidRDefault="00DE73D2" w:rsidP="004C257E">
            <w:pPr>
              <w:pStyle w:val="paragraph"/>
            </w:pPr>
            <w:r w:rsidRPr="001A3D1D">
              <w:tab/>
              <w:t>(a)</w:t>
            </w:r>
            <w:r w:rsidRPr="001A3D1D">
              <w:tab/>
              <w:t>jury service (including attendance for jury selection) that is required by or under a law of the Commonwealth, a State or a Territory; or</w:t>
            </w:r>
          </w:p>
          <w:p w14:paraId="3851E15D" w14:textId="77777777" w:rsidR="00DE73D2" w:rsidRPr="001A3D1D" w:rsidRDefault="00DE73D2" w:rsidP="004C257E">
            <w:pPr>
              <w:pStyle w:val="paragraph"/>
            </w:pPr>
            <w:r w:rsidRPr="001A3D1D">
              <w:tab/>
              <w:t>(b)</w:t>
            </w:r>
            <w:r w:rsidRPr="001A3D1D">
              <w:tab/>
              <w:t>a voluntary emergency management activity (see subsection (2)); or</w:t>
            </w:r>
          </w:p>
          <w:p w14:paraId="383F6E93" w14:textId="77777777" w:rsidR="00DE73D2" w:rsidRPr="001A3D1D" w:rsidRDefault="00DE73D2" w:rsidP="004C257E">
            <w:pPr>
              <w:pStyle w:val="paragraph"/>
            </w:pPr>
            <w:r w:rsidRPr="001A3D1D">
              <w:tab/>
              <w:t>(c)</w:t>
            </w:r>
            <w:r w:rsidRPr="001A3D1D">
              <w:tab/>
              <w:t>an activity prescribed in regulations made for the purpose of subsection (4).</w:t>
            </w:r>
          </w:p>
          <w:p w14:paraId="7481C34F" w14:textId="77777777" w:rsidR="00DE73D2" w:rsidRPr="001A3D1D" w:rsidRDefault="00DE73D2" w:rsidP="004C257E">
            <w:pPr>
              <w:pStyle w:val="SubsectionHead"/>
            </w:pPr>
            <w:r w:rsidRPr="001A3D1D">
              <w:t>Voluntary emergency management activities</w:t>
            </w:r>
          </w:p>
          <w:p w14:paraId="312E9999" w14:textId="77777777" w:rsidR="00DE73D2" w:rsidRPr="001A3D1D" w:rsidRDefault="00DE73D2" w:rsidP="004C257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63C74BA3" w14:textId="77777777" w:rsidR="00DE73D2" w:rsidRPr="001A3D1D" w:rsidRDefault="00DE73D2" w:rsidP="004C257E">
            <w:pPr>
              <w:pStyle w:val="paragraph"/>
            </w:pPr>
            <w:r w:rsidRPr="001A3D1D">
              <w:tab/>
              <w:t>(a)</w:t>
            </w:r>
            <w:r w:rsidRPr="001A3D1D">
              <w:tab/>
              <w:t>the employee engages in an activity that involves dealing with an emergency or natural disaster; and</w:t>
            </w:r>
          </w:p>
          <w:p w14:paraId="6FAD89DF" w14:textId="77777777" w:rsidR="00DE73D2" w:rsidRPr="001A3D1D" w:rsidRDefault="00DE73D2" w:rsidP="004C257E">
            <w:pPr>
              <w:pStyle w:val="paragraph"/>
            </w:pPr>
            <w:r w:rsidRPr="001A3D1D">
              <w:tab/>
              <w:t>(b)</w:t>
            </w:r>
            <w:r w:rsidRPr="001A3D1D">
              <w:tab/>
              <w:t>the employee engages in the activity on a voluntary basis (whether or not the employee directly or indirectly takes or agrees to take an honorarium, gratuity or similar payment wholly or partly for engaging in the activity); and</w:t>
            </w:r>
          </w:p>
          <w:p w14:paraId="6F8F3229" w14:textId="77777777" w:rsidR="00DE73D2" w:rsidRPr="001A3D1D" w:rsidRDefault="00DE73D2" w:rsidP="004C257E">
            <w:pPr>
              <w:pStyle w:val="paragraph"/>
            </w:pPr>
            <w:r w:rsidRPr="001A3D1D">
              <w:tab/>
              <w:t>(c)</w:t>
            </w:r>
            <w:r w:rsidRPr="001A3D1D">
              <w:tab/>
              <w:t>the employee is a member of, or has a member</w:t>
            </w:r>
            <w:r w:rsidRPr="001A3D1D">
              <w:noBreakHyphen/>
              <w:t>like association with, a recognised emergency management body; and</w:t>
            </w:r>
          </w:p>
          <w:p w14:paraId="63843C5D" w14:textId="77777777" w:rsidR="00DE73D2" w:rsidRPr="001A3D1D" w:rsidRDefault="00DE73D2" w:rsidP="004C257E">
            <w:pPr>
              <w:pStyle w:val="paragraph"/>
            </w:pPr>
            <w:r w:rsidRPr="001A3D1D">
              <w:tab/>
              <w:t>(d)</w:t>
            </w:r>
            <w:r w:rsidRPr="001A3D1D">
              <w:tab/>
              <w:t>either:</w:t>
            </w:r>
          </w:p>
          <w:p w14:paraId="630CA429" w14:textId="77777777" w:rsidR="00DE73D2" w:rsidRPr="001A3D1D" w:rsidRDefault="00DE73D2" w:rsidP="004C257E">
            <w:pPr>
              <w:pStyle w:val="paragraphsub"/>
            </w:pPr>
            <w:r w:rsidRPr="001A3D1D">
              <w:tab/>
              <w:t>(i)</w:t>
            </w:r>
            <w:r w:rsidRPr="001A3D1D">
              <w:tab/>
              <w:t>the employee was requested by or on behalf of the body to engage in the activity; or</w:t>
            </w:r>
          </w:p>
          <w:p w14:paraId="770293B4" w14:textId="77777777" w:rsidR="00DE73D2" w:rsidRPr="001A3D1D" w:rsidRDefault="00DE73D2" w:rsidP="004C257E">
            <w:pPr>
              <w:pStyle w:val="paragraphsub"/>
            </w:pPr>
            <w:r w:rsidRPr="001A3D1D">
              <w:tab/>
              <w:t>(ii)</w:t>
            </w:r>
            <w:r w:rsidRPr="001A3D1D">
              <w:tab/>
              <w:t>no such request was made, but it would be reasonable to expect that, if the circumstances had permitted the making of such a request, it is likely that such a request would have been made.</w:t>
            </w:r>
          </w:p>
          <w:p w14:paraId="38E9664A" w14:textId="77777777" w:rsidR="00DE73D2" w:rsidRPr="001A3D1D" w:rsidRDefault="00DE73D2" w:rsidP="004C257E">
            <w:pPr>
              <w:pStyle w:val="subsection0"/>
            </w:pPr>
            <w:r w:rsidRPr="001A3D1D">
              <w:tab/>
              <w:t>(3)</w:t>
            </w:r>
            <w:r w:rsidRPr="001A3D1D">
              <w:tab/>
              <w:t xml:space="preserve">A </w:t>
            </w:r>
            <w:r w:rsidRPr="001A3D1D">
              <w:rPr>
                <w:b/>
                <w:i/>
              </w:rPr>
              <w:t>recognised emergency management body</w:t>
            </w:r>
            <w:r w:rsidRPr="001A3D1D">
              <w:t xml:space="preserve"> is:</w:t>
            </w:r>
          </w:p>
          <w:p w14:paraId="6D05EF22" w14:textId="77777777" w:rsidR="00DE73D2" w:rsidRPr="001A3D1D" w:rsidRDefault="00DE73D2" w:rsidP="004C257E">
            <w:pPr>
              <w:pStyle w:val="paragraph"/>
            </w:pPr>
            <w:r w:rsidRPr="001A3D1D">
              <w:tab/>
              <w:t>(a)</w:t>
            </w:r>
            <w:r w:rsidRPr="001A3D1D">
              <w:tab/>
              <w:t>a body, or part of a body, that has a role or function under a plan that:</w:t>
            </w:r>
          </w:p>
          <w:p w14:paraId="17B3EBC8" w14:textId="77777777" w:rsidR="00DE73D2" w:rsidRPr="001A3D1D" w:rsidRDefault="00DE73D2" w:rsidP="004C257E">
            <w:pPr>
              <w:pStyle w:val="paragraphsub"/>
            </w:pPr>
            <w:r w:rsidRPr="001A3D1D">
              <w:tab/>
              <w:t>(i)</w:t>
            </w:r>
            <w:r w:rsidRPr="001A3D1D">
              <w:tab/>
              <w:t>is for coping with emergencies and/or disasters; and</w:t>
            </w:r>
          </w:p>
          <w:p w14:paraId="6C691804" w14:textId="77777777" w:rsidR="00DE73D2" w:rsidRPr="001A3D1D" w:rsidRDefault="00DE73D2" w:rsidP="004C257E">
            <w:pPr>
              <w:pStyle w:val="paragraphsub"/>
            </w:pPr>
            <w:r w:rsidRPr="001A3D1D">
              <w:tab/>
              <w:t>(ii)</w:t>
            </w:r>
            <w:r w:rsidRPr="001A3D1D">
              <w:tab/>
              <w:t>is prepared by the Commonwealth, a State or a Territory; or</w:t>
            </w:r>
          </w:p>
          <w:p w14:paraId="16CB52C8" w14:textId="77777777" w:rsidR="00DE73D2" w:rsidRPr="001A3D1D" w:rsidRDefault="00DE73D2" w:rsidP="004C257E">
            <w:pPr>
              <w:pStyle w:val="paragraph"/>
            </w:pPr>
            <w:r w:rsidRPr="001A3D1D">
              <w:tab/>
              <w:t>(b)</w:t>
            </w:r>
            <w:r w:rsidRPr="001A3D1D">
              <w:tab/>
              <w:t>a fire</w:t>
            </w:r>
            <w:r w:rsidRPr="001A3D1D">
              <w:noBreakHyphen/>
              <w:t>fighting, civil defence or rescue body, or part of such a body; or</w:t>
            </w:r>
          </w:p>
          <w:p w14:paraId="113389EB" w14:textId="77777777" w:rsidR="00DE73D2" w:rsidRPr="001A3D1D" w:rsidRDefault="00DE73D2" w:rsidP="004C257E">
            <w:pPr>
              <w:pStyle w:val="paragraph"/>
            </w:pPr>
            <w:r w:rsidRPr="001A3D1D">
              <w:tab/>
              <w:t>(c)</w:t>
            </w:r>
            <w:r w:rsidRPr="001A3D1D">
              <w:tab/>
              <w:t>any other body, or part of a body, a substantial purpose of which involves:</w:t>
            </w:r>
          </w:p>
          <w:p w14:paraId="013EA5E3" w14:textId="77777777" w:rsidR="00DE73D2" w:rsidRPr="001A3D1D" w:rsidRDefault="00DE73D2" w:rsidP="004C257E">
            <w:pPr>
              <w:pStyle w:val="paragraphsub"/>
            </w:pPr>
            <w:r w:rsidRPr="001A3D1D">
              <w:tab/>
              <w:t>(i)</w:t>
            </w:r>
            <w:r w:rsidRPr="001A3D1D">
              <w:tab/>
              <w:t>securing the safety of persons or animals in an emergency or natural disaster; or</w:t>
            </w:r>
          </w:p>
          <w:p w14:paraId="5B6E9AB4" w14:textId="77777777" w:rsidR="00DE73D2" w:rsidRPr="001A3D1D" w:rsidRDefault="00DE73D2" w:rsidP="004C257E">
            <w:pPr>
              <w:pStyle w:val="paragraphsub"/>
            </w:pPr>
            <w:r w:rsidRPr="001A3D1D">
              <w:tab/>
              <w:t>(ii)</w:t>
            </w:r>
            <w:r w:rsidRPr="001A3D1D">
              <w:tab/>
              <w:t>protecting property in an emergency or natural disaster; or</w:t>
            </w:r>
          </w:p>
          <w:p w14:paraId="3D31CFCC" w14:textId="77777777" w:rsidR="00DE73D2" w:rsidRPr="001A3D1D" w:rsidRDefault="00DE73D2" w:rsidP="004C257E">
            <w:pPr>
              <w:pStyle w:val="paragraphsub"/>
            </w:pPr>
            <w:r w:rsidRPr="001A3D1D">
              <w:tab/>
              <w:t>(iii)</w:t>
            </w:r>
            <w:r w:rsidRPr="001A3D1D">
              <w:tab/>
              <w:t>otherwise responding to an emergency or natural disaster; or</w:t>
            </w:r>
          </w:p>
          <w:p w14:paraId="3AFD9356" w14:textId="77777777" w:rsidR="00DE73D2" w:rsidRPr="001A3D1D" w:rsidRDefault="00DE73D2" w:rsidP="004C257E">
            <w:pPr>
              <w:pStyle w:val="paragraph"/>
            </w:pPr>
            <w:r w:rsidRPr="001A3D1D">
              <w:tab/>
              <w:t>(d)</w:t>
            </w:r>
            <w:r w:rsidRPr="001A3D1D">
              <w:tab/>
              <w:t>a body, or part of a body, prescribed by the regulations;</w:t>
            </w:r>
          </w:p>
          <w:p w14:paraId="2D0A15FF" w14:textId="77777777" w:rsidR="00DE73D2" w:rsidRPr="001A3D1D" w:rsidRDefault="00DE73D2" w:rsidP="004C257E">
            <w:pPr>
              <w:pStyle w:val="subsection2"/>
            </w:pPr>
            <w:r w:rsidRPr="001A3D1D">
              <w:t>but does not include a body that was established, or is continued in existence, for the purpose, or for purposes that include the purpose, of entitling one or more employees to be absent from their employment under this Division.</w:t>
            </w:r>
          </w:p>
          <w:p w14:paraId="76FAA39C" w14:textId="77777777" w:rsidR="00DE73D2" w:rsidRPr="001A3D1D" w:rsidRDefault="00DE73D2" w:rsidP="004C257E">
            <w:pPr>
              <w:pStyle w:val="SubsectionHead"/>
            </w:pPr>
            <w:r w:rsidRPr="001A3D1D">
              <w:t>Regulations may prescribe other activities</w:t>
            </w:r>
          </w:p>
          <w:p w14:paraId="08639EEC" w14:textId="77777777" w:rsidR="00DE73D2" w:rsidRPr="001A3D1D" w:rsidRDefault="00DE73D2" w:rsidP="004C257E">
            <w:pPr>
              <w:pStyle w:val="subsection0"/>
            </w:pPr>
            <w:r w:rsidRPr="001A3D1D">
              <w:tab/>
              <w:t>(4)</w:t>
            </w:r>
            <w:r w:rsidRPr="001A3D1D">
              <w:tab/>
              <w:t>The regulations may prescribe an activity that is of a community service nature as an eligible community service activity.</w:t>
            </w:r>
          </w:p>
          <w:p w14:paraId="70D471F6" w14:textId="77777777" w:rsidR="00DE73D2" w:rsidRPr="001A3D1D" w:rsidRDefault="00DE73D2" w:rsidP="004C257E">
            <w:pPr>
              <w:pStyle w:val="ActHead5"/>
            </w:pPr>
            <w:r w:rsidRPr="001A3D1D">
              <w:rPr>
                <w:rStyle w:val="CharSectno"/>
              </w:rPr>
              <w:t>110</w:t>
            </w:r>
            <w:r w:rsidRPr="001A3D1D">
              <w:t xml:space="preserve">  Notice and evidence requirements</w:t>
            </w:r>
          </w:p>
          <w:p w14:paraId="2124ED58" w14:textId="77777777" w:rsidR="00DE73D2" w:rsidRPr="001A3D1D" w:rsidRDefault="00DE73D2" w:rsidP="004C257E">
            <w:pPr>
              <w:pStyle w:val="SubsectionHead"/>
            </w:pPr>
            <w:r w:rsidRPr="001A3D1D">
              <w:t>Notice</w:t>
            </w:r>
          </w:p>
          <w:p w14:paraId="20B20FEE" w14:textId="77777777" w:rsidR="00DE73D2" w:rsidRPr="001A3D1D" w:rsidRDefault="00DE73D2" w:rsidP="004C257E">
            <w:pPr>
              <w:pStyle w:val="subsection0"/>
            </w:pPr>
            <w:r w:rsidRPr="001A3D1D">
              <w:tab/>
              <w:t>(1)</w:t>
            </w:r>
            <w:r w:rsidRPr="001A3D1D">
              <w:tab/>
              <w:t>An employee who wants an absence from his or her employment to be covered by this Division must give his or her employer notice of the absence.</w:t>
            </w:r>
          </w:p>
          <w:p w14:paraId="6A19D175" w14:textId="77777777" w:rsidR="00DE73D2" w:rsidRPr="001A3D1D" w:rsidRDefault="00DE73D2" w:rsidP="004C257E">
            <w:pPr>
              <w:pStyle w:val="subsection0"/>
            </w:pPr>
            <w:r w:rsidRPr="001A3D1D">
              <w:tab/>
              <w:t>(2)</w:t>
            </w:r>
            <w:r w:rsidRPr="001A3D1D">
              <w:tab/>
              <w:t>The notice:</w:t>
            </w:r>
          </w:p>
          <w:p w14:paraId="7B8577F3" w14:textId="77777777" w:rsidR="00DE73D2" w:rsidRPr="001A3D1D" w:rsidRDefault="00DE73D2" w:rsidP="004C257E">
            <w:pPr>
              <w:pStyle w:val="paragraph"/>
            </w:pPr>
            <w:r w:rsidRPr="001A3D1D">
              <w:tab/>
              <w:t>(a)</w:t>
            </w:r>
            <w:r w:rsidRPr="001A3D1D">
              <w:tab/>
              <w:t>must be given to the employer as soon as practicable (which may be a time after the absence has started); and</w:t>
            </w:r>
          </w:p>
          <w:p w14:paraId="4A57AE8C" w14:textId="77777777" w:rsidR="00DE73D2" w:rsidRPr="001A3D1D" w:rsidRDefault="00DE73D2" w:rsidP="004C257E">
            <w:pPr>
              <w:pStyle w:val="paragraph"/>
            </w:pPr>
            <w:r w:rsidRPr="001A3D1D">
              <w:tab/>
              <w:t>(b)</w:t>
            </w:r>
            <w:r w:rsidRPr="001A3D1D">
              <w:tab/>
              <w:t>must advise the employer of the period, or expected period, of the absence.</w:t>
            </w:r>
          </w:p>
          <w:p w14:paraId="20D001B6" w14:textId="77777777" w:rsidR="00DE73D2" w:rsidRPr="001A3D1D" w:rsidRDefault="00DE73D2" w:rsidP="004C257E">
            <w:pPr>
              <w:pStyle w:val="SubsectionHead"/>
            </w:pPr>
            <w:r w:rsidRPr="001A3D1D">
              <w:t>Evidence</w:t>
            </w:r>
          </w:p>
          <w:p w14:paraId="66DE5637" w14:textId="77777777" w:rsidR="00DE73D2" w:rsidRPr="001A3D1D" w:rsidRDefault="00DE73D2" w:rsidP="004C257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7A9E7789" w14:textId="77777777" w:rsidR="00DE73D2" w:rsidRPr="001A3D1D" w:rsidRDefault="00DE73D2" w:rsidP="004C257E">
            <w:pPr>
              <w:pStyle w:val="SubsectionHead"/>
            </w:pPr>
            <w:r w:rsidRPr="001A3D1D">
              <w:t>Compliance</w:t>
            </w:r>
          </w:p>
          <w:p w14:paraId="2C5CB0C4" w14:textId="77777777" w:rsidR="00DE73D2" w:rsidRPr="001A3D1D" w:rsidRDefault="00DE73D2" w:rsidP="004C257E">
            <w:pPr>
              <w:pStyle w:val="subsection0"/>
            </w:pPr>
            <w:r w:rsidRPr="001A3D1D">
              <w:tab/>
              <w:t>(4)</w:t>
            </w:r>
            <w:r w:rsidRPr="001A3D1D">
              <w:tab/>
              <w:t>An employee’s absence from his or her employment is not covered by this Division unless the employee complies with this section.</w:t>
            </w:r>
          </w:p>
          <w:p w14:paraId="7AF61B8D"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4E8BF3F2" w14:textId="77777777" w:rsidR="00DE73D2" w:rsidRPr="001A3D1D" w:rsidRDefault="00DE73D2" w:rsidP="004C257E">
            <w:pPr>
              <w:pStyle w:val="ActHead5"/>
            </w:pPr>
            <w:r w:rsidRPr="001A3D1D">
              <w:rPr>
                <w:rStyle w:val="CharSectno"/>
              </w:rPr>
              <w:t>111</w:t>
            </w:r>
            <w:r w:rsidRPr="001A3D1D">
              <w:t xml:space="preserve">  Payment to employees (other than casuals) on jury service</w:t>
            </w:r>
          </w:p>
          <w:p w14:paraId="6A1A7157" w14:textId="77777777" w:rsidR="00DE73D2" w:rsidRPr="001A3D1D" w:rsidRDefault="00DE73D2" w:rsidP="004C257E">
            <w:pPr>
              <w:pStyle w:val="SubsectionHead"/>
            </w:pPr>
            <w:r w:rsidRPr="001A3D1D">
              <w:t>Application of this section</w:t>
            </w:r>
          </w:p>
          <w:p w14:paraId="137AFC10" w14:textId="77777777" w:rsidR="00DE73D2" w:rsidRPr="001A3D1D" w:rsidRDefault="00DE73D2" w:rsidP="004C257E">
            <w:pPr>
              <w:pStyle w:val="subsection0"/>
            </w:pPr>
            <w:r w:rsidRPr="001A3D1D">
              <w:tab/>
              <w:t>(1)</w:t>
            </w:r>
            <w:r w:rsidRPr="001A3D1D">
              <w:tab/>
              <w:t>This section applies if:</w:t>
            </w:r>
          </w:p>
          <w:p w14:paraId="7024A30A" w14:textId="77777777" w:rsidR="00DE73D2" w:rsidRPr="001A3D1D" w:rsidRDefault="00DE73D2" w:rsidP="004C257E">
            <w:pPr>
              <w:pStyle w:val="paragraph"/>
              <w:rPr>
                <w:i/>
              </w:rPr>
            </w:pPr>
            <w:r w:rsidRPr="001A3D1D">
              <w:tab/>
              <w:t>(a)</w:t>
            </w:r>
            <w:r w:rsidRPr="001A3D1D">
              <w:tab/>
              <w:t>in accordance with this Division, an employee is absent from his or her employment for a period because of jury service; and</w:t>
            </w:r>
          </w:p>
          <w:p w14:paraId="488F9D6F" w14:textId="77777777" w:rsidR="00DE73D2" w:rsidRPr="001A3D1D" w:rsidRDefault="00DE73D2" w:rsidP="004C257E">
            <w:pPr>
              <w:pStyle w:val="paragraph"/>
            </w:pPr>
            <w:r w:rsidRPr="001A3D1D">
              <w:tab/>
              <w:t>(b)</w:t>
            </w:r>
            <w:r w:rsidRPr="001A3D1D">
              <w:tab/>
              <w:t>the employee is not a casual employee.</w:t>
            </w:r>
          </w:p>
          <w:p w14:paraId="48978D41" w14:textId="77777777" w:rsidR="00DE73D2" w:rsidRPr="001A3D1D" w:rsidRDefault="00DE73D2" w:rsidP="004C257E">
            <w:pPr>
              <w:pStyle w:val="SubsectionHead"/>
            </w:pPr>
            <w:r w:rsidRPr="001A3D1D">
              <w:t>Employee to be paid base rate of pay</w:t>
            </w:r>
          </w:p>
          <w:p w14:paraId="7912DFF6" w14:textId="77777777" w:rsidR="00DE73D2" w:rsidRPr="001A3D1D" w:rsidRDefault="00DE73D2" w:rsidP="004C257E">
            <w:pPr>
              <w:pStyle w:val="subsection0"/>
            </w:pPr>
            <w:r w:rsidRPr="001A3D1D">
              <w:tab/>
              <w:t>(2)</w:t>
            </w:r>
            <w:r w:rsidRPr="001A3D1D">
              <w:tab/>
              <w:t>Subject to subsections (3), (4) and (5), the employer must pay the employee at the employee’s base rate of pay for</w:t>
            </w:r>
            <w:r w:rsidRPr="001A3D1D">
              <w:rPr>
                <w:i/>
              </w:rPr>
              <w:t xml:space="preserve"> </w:t>
            </w:r>
            <w:r w:rsidRPr="001A3D1D">
              <w:t>the employee’s ordinary hours of work in the period.</w:t>
            </w:r>
          </w:p>
          <w:p w14:paraId="6426C90A" w14:textId="77777777" w:rsidR="00DE73D2" w:rsidRPr="001A3D1D" w:rsidRDefault="00DE73D2" w:rsidP="004C257E">
            <w:pPr>
              <w:pStyle w:val="SubsectionHead"/>
            </w:pPr>
            <w:r w:rsidRPr="001A3D1D">
              <w:t>Evidence</w:t>
            </w:r>
          </w:p>
          <w:p w14:paraId="3EFB7B65" w14:textId="77777777" w:rsidR="00DE73D2" w:rsidRPr="001A3D1D" w:rsidRDefault="00DE73D2" w:rsidP="004C257E">
            <w:pPr>
              <w:pStyle w:val="subsection0"/>
            </w:pPr>
            <w:r w:rsidRPr="001A3D1D">
              <w:tab/>
              <w:t>(3)</w:t>
            </w:r>
            <w:r w:rsidRPr="001A3D1D">
              <w:tab/>
              <w:t>The employer may require the employee to give the employer evidence that would satisfy a reasonable person:</w:t>
            </w:r>
          </w:p>
          <w:p w14:paraId="50B9A7B5" w14:textId="77777777" w:rsidR="00DE73D2" w:rsidRPr="001A3D1D" w:rsidRDefault="00DE73D2" w:rsidP="004C257E">
            <w:pPr>
              <w:pStyle w:val="paragraph"/>
            </w:pPr>
            <w:r w:rsidRPr="001A3D1D">
              <w:tab/>
              <w:t>(a)</w:t>
            </w:r>
            <w:r w:rsidRPr="001A3D1D">
              <w:tab/>
              <w:t>that the employee has taken all necessary steps to obtain any amount of jury service pay to which the employee is entitled; and</w:t>
            </w:r>
          </w:p>
          <w:p w14:paraId="7D63B8AC" w14:textId="77777777" w:rsidR="00DE73D2" w:rsidRPr="001A3D1D" w:rsidRDefault="00DE73D2" w:rsidP="004C257E">
            <w:pPr>
              <w:pStyle w:val="paragraph"/>
            </w:pPr>
            <w:r w:rsidRPr="001A3D1D">
              <w:tab/>
              <w:t>(b)</w:t>
            </w:r>
            <w:r w:rsidRPr="001A3D1D">
              <w:tab/>
              <w:t>of the total amount (even if it is a nil amount) of jury service pay that has been paid, or is payable, to the employee for the period.</w:t>
            </w:r>
          </w:p>
          <w:p w14:paraId="75B08A3A"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10B3DB12" w14:textId="77777777" w:rsidR="00DE73D2" w:rsidRPr="001A3D1D" w:rsidRDefault="00DE73D2" w:rsidP="004C257E">
            <w:pPr>
              <w:pStyle w:val="subsection0"/>
            </w:pPr>
            <w:r w:rsidRPr="001A3D1D">
              <w:tab/>
              <w:t>(4)</w:t>
            </w:r>
            <w:r w:rsidRPr="001A3D1D">
              <w:tab/>
              <w:t>If, in accordance with subsection (3), the employer requires the employee to give the employer the evidence referred to in that subsection:</w:t>
            </w:r>
          </w:p>
          <w:p w14:paraId="5EE7E8BA" w14:textId="77777777" w:rsidR="00DE73D2" w:rsidRPr="001A3D1D" w:rsidRDefault="00DE73D2" w:rsidP="004C257E">
            <w:pPr>
              <w:pStyle w:val="paragraph"/>
            </w:pPr>
            <w:r w:rsidRPr="001A3D1D">
              <w:tab/>
              <w:t>(a)</w:t>
            </w:r>
            <w:r w:rsidRPr="001A3D1D">
              <w:tab/>
              <w:t>the employee is not entitled to payment under subsection (2) unless the employee provides the evidence; and</w:t>
            </w:r>
          </w:p>
          <w:p w14:paraId="01D80157" w14:textId="77777777" w:rsidR="00DE73D2" w:rsidRPr="001A3D1D" w:rsidRDefault="00DE73D2" w:rsidP="004C257E">
            <w:pPr>
              <w:pStyle w:val="paragraph"/>
            </w:pPr>
            <w:r w:rsidRPr="001A3D1D">
              <w:tab/>
              <w:t>(b)</w:t>
            </w:r>
            <w:r w:rsidRPr="001A3D1D">
              <w:tab/>
              <w:t>if the employee provides the evidence—the amount payable to the employee under subsection (2) is reduced by the total amount of jury service pay that has been paid, or is payable, to the employee, as disclosed in the evidence.</w:t>
            </w:r>
          </w:p>
          <w:p w14:paraId="56B80AF2" w14:textId="77777777" w:rsidR="00DE73D2" w:rsidRPr="001A3D1D" w:rsidRDefault="00DE73D2" w:rsidP="004C257E">
            <w:pPr>
              <w:pStyle w:val="SubsectionHead"/>
            </w:pPr>
            <w:r w:rsidRPr="001A3D1D">
              <w:t>Payment only required for first 10 days of absence</w:t>
            </w:r>
          </w:p>
          <w:p w14:paraId="6D88C36D" w14:textId="77777777" w:rsidR="00DE73D2" w:rsidRPr="001A3D1D" w:rsidRDefault="00DE73D2" w:rsidP="004C257E">
            <w:pPr>
              <w:pStyle w:val="subsection0"/>
            </w:pPr>
            <w:r w:rsidRPr="001A3D1D">
              <w:tab/>
              <w:t>(5)</w:t>
            </w:r>
            <w:r w:rsidRPr="001A3D1D">
              <w:tab/>
              <w:t>If an employee is absent because of jury service in relation to a particular jury service summons for a period, or a number of periods, of more than 10 days in total:</w:t>
            </w:r>
          </w:p>
          <w:p w14:paraId="32BE1174" w14:textId="77777777" w:rsidR="00DE73D2" w:rsidRPr="001A3D1D" w:rsidRDefault="00DE73D2" w:rsidP="004C257E">
            <w:pPr>
              <w:pStyle w:val="paragraph"/>
            </w:pPr>
            <w:r w:rsidRPr="001A3D1D">
              <w:tab/>
              <w:t>(a)</w:t>
            </w:r>
            <w:r w:rsidRPr="001A3D1D">
              <w:tab/>
              <w:t>the employer is only required to pay the employee for the first 10 days of absence; and</w:t>
            </w:r>
          </w:p>
          <w:p w14:paraId="40B05580" w14:textId="77777777" w:rsidR="00DE73D2" w:rsidRPr="001A3D1D" w:rsidRDefault="00DE73D2" w:rsidP="004C257E">
            <w:pPr>
              <w:pStyle w:val="paragraph"/>
            </w:pPr>
            <w:r w:rsidRPr="001A3D1D">
              <w:tab/>
              <w:t>(b)</w:t>
            </w:r>
            <w:r w:rsidRPr="001A3D1D">
              <w:tab/>
              <w:t>the evidence provided in response to a requirement under subsection (3) need only relate to the first 10 days of absence; and</w:t>
            </w:r>
          </w:p>
          <w:p w14:paraId="47CCD87B" w14:textId="77777777" w:rsidR="00DE73D2" w:rsidRPr="001A3D1D" w:rsidRDefault="00DE73D2" w:rsidP="004C257E">
            <w:pPr>
              <w:pStyle w:val="paragraph"/>
            </w:pPr>
            <w:r w:rsidRPr="001A3D1D">
              <w:tab/>
              <w:t>(c)</w:t>
            </w:r>
            <w:r w:rsidRPr="001A3D1D">
              <w:tab/>
              <w:t>the reference in subsection (4) to the total amount of jury service pay as disclosed in evidence is a reference to the total amount so disclosed for the first 10 days of absence.</w:t>
            </w:r>
          </w:p>
          <w:p w14:paraId="1899BD61" w14:textId="77777777" w:rsidR="00DE73D2" w:rsidRPr="001A3D1D" w:rsidRDefault="00DE73D2" w:rsidP="004C257E">
            <w:pPr>
              <w:pStyle w:val="SubsectionHead"/>
            </w:pPr>
            <w:r w:rsidRPr="001A3D1D">
              <w:t xml:space="preserve">Meaning of </w:t>
            </w:r>
            <w:r w:rsidRPr="001A3D1D">
              <w:rPr>
                <w:b/>
              </w:rPr>
              <w:t>jury service pay</w:t>
            </w:r>
          </w:p>
          <w:p w14:paraId="5D02EBC8" w14:textId="77777777" w:rsidR="00DE73D2" w:rsidRPr="001A3D1D" w:rsidRDefault="00DE73D2" w:rsidP="004C257E">
            <w:pPr>
              <w:pStyle w:val="subsection0"/>
            </w:pPr>
            <w:r w:rsidRPr="001A3D1D">
              <w:rPr>
                <w:b/>
                <w:i/>
              </w:rPr>
              <w:tab/>
            </w:r>
            <w:r w:rsidRPr="001A3D1D">
              <w:t>(6)</w:t>
            </w:r>
            <w:r w:rsidRPr="001A3D1D">
              <w:rPr>
                <w:b/>
                <w:i/>
              </w:rPr>
              <w:tab/>
              <w:t xml:space="preserve">Jury service pay </w:t>
            </w:r>
            <w:r w:rsidRPr="001A3D1D">
              <w:t>means an amount paid in relation to jury service under a law of the Commonwealth, a State or a Territory, other than an amount that is, or that is in the nature of, an expense</w:t>
            </w:r>
            <w:r w:rsidRPr="001A3D1D">
              <w:noBreakHyphen/>
              <w:t>related allowance.</w:t>
            </w:r>
          </w:p>
          <w:p w14:paraId="541C44AD" w14:textId="77777777" w:rsidR="00DE73D2" w:rsidRPr="001A3D1D" w:rsidRDefault="00DE73D2" w:rsidP="004C257E">
            <w:pPr>
              <w:pStyle w:val="SubsectionHead"/>
            </w:pPr>
            <w:r w:rsidRPr="001A3D1D">
              <w:t xml:space="preserve">Meaning of </w:t>
            </w:r>
            <w:r w:rsidRPr="001A3D1D">
              <w:rPr>
                <w:b/>
              </w:rPr>
              <w:t>jury service summons</w:t>
            </w:r>
          </w:p>
          <w:p w14:paraId="5B8385B3" w14:textId="77777777" w:rsidR="00DE73D2" w:rsidRPr="001A3D1D" w:rsidRDefault="00DE73D2" w:rsidP="004C257E">
            <w:pPr>
              <w:pStyle w:val="subsection0"/>
            </w:pPr>
            <w:r w:rsidRPr="001A3D1D">
              <w:tab/>
              <w:t>(7)</w:t>
            </w:r>
            <w:r w:rsidRPr="001A3D1D">
              <w:tab/>
            </w:r>
            <w:r w:rsidRPr="001A3D1D">
              <w:rPr>
                <w:b/>
                <w:i/>
              </w:rPr>
              <w:t>Jury service summons</w:t>
            </w:r>
            <w:r w:rsidRPr="001A3D1D">
              <w:t xml:space="preserve"> means a summons or other instruction (however described) that requires a person to attend for, or perform, jury service.</w:t>
            </w:r>
          </w:p>
          <w:p w14:paraId="5FAD1099" w14:textId="77777777" w:rsidR="00DE73D2" w:rsidRPr="001A3D1D" w:rsidRDefault="00DE73D2" w:rsidP="004C257E">
            <w:pPr>
              <w:pStyle w:val="ActHead5"/>
            </w:pPr>
            <w:r w:rsidRPr="001A3D1D">
              <w:rPr>
                <w:rStyle w:val="CharSectno"/>
              </w:rPr>
              <w:t>112</w:t>
            </w:r>
            <w:r w:rsidRPr="001A3D1D">
              <w:t xml:space="preserve">  State and Territory laws that are not excluded</w:t>
            </w:r>
          </w:p>
          <w:p w14:paraId="0D629EFE" w14:textId="77777777" w:rsidR="00DE73D2" w:rsidRPr="001A3D1D" w:rsidRDefault="00DE73D2" w:rsidP="004C257E">
            <w:pPr>
              <w:pStyle w:val="subsection0"/>
            </w:pPr>
            <w:r w:rsidRPr="001A3D1D">
              <w:tab/>
              <w:t>(1)</w:t>
            </w:r>
            <w:r w:rsidRPr="001A3D1D">
              <w:tab/>
              <w:t>This Act is not intended to apply to the exclusion of laws of a State or Territory that provide employee entitlements in relation to engaging in eligible community service activities, to the extent that those entitlements are more beneficial to employees than the entitlements under this Division.</w:t>
            </w:r>
          </w:p>
          <w:p w14:paraId="1B7A2ED9" w14:textId="77777777" w:rsidR="00DE73D2" w:rsidRPr="001A3D1D" w:rsidRDefault="00DE73D2" w:rsidP="004C257E">
            <w:pPr>
              <w:pStyle w:val="notetext"/>
            </w:pPr>
            <w:r w:rsidRPr="001A3D1D">
              <w:t>Note:</w:t>
            </w:r>
            <w:r w:rsidRPr="001A3D1D">
              <w:tab/>
              <w:t>For example, this Act would not apply to the exclusion of a State or Territory law providing for a casual employee to be paid jury service pay.</w:t>
            </w:r>
          </w:p>
          <w:p w14:paraId="3963F3A1" w14:textId="77777777" w:rsidR="00DE73D2" w:rsidRPr="001A3D1D" w:rsidRDefault="00DE73D2" w:rsidP="004C257E">
            <w:pPr>
              <w:pStyle w:val="subsection0"/>
            </w:pPr>
            <w:r w:rsidRPr="001A3D1D">
              <w:tab/>
              <w:t>(2)</w:t>
            </w:r>
            <w:r w:rsidRPr="001A3D1D">
              <w:tab/>
              <w:t>If the community service activity is an activity prescribed in regulations made for the purpose of subsection 109(4), subsection (1) of this section has effect subject to any provision to the contrary in the regulations.</w:t>
            </w:r>
          </w:p>
          <w:p w14:paraId="4A863530" w14:textId="77777777" w:rsidR="00DE73D2" w:rsidRPr="00474A60" w:rsidRDefault="00DE73D2" w:rsidP="004C257E">
            <w:pPr>
              <w:pStyle w:val="Link"/>
              <w:framePr w:wrap="auto"/>
            </w:pPr>
            <w:r>
              <w:rPr>
                <w:rStyle w:val="Hyperlink"/>
              </w:rPr>
              <w:fldChar w:fldCharType="end"/>
            </w:r>
          </w:p>
        </w:tc>
      </w:tr>
      <w:bookmarkEnd w:id="294"/>
    </w:tbl>
    <w:p w14:paraId="1B2787E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0EF7805" w14:textId="77777777" w:rsidTr="00DE73D2">
        <w:trPr>
          <w:jc w:val="center"/>
        </w:trPr>
        <w:tc>
          <w:tcPr>
            <w:tcW w:w="2267" w:type="dxa"/>
            <w:tcBorders>
              <w:bottom w:val="single" w:sz="2" w:space="0" w:color="418AB3" w:themeColor="accent1"/>
            </w:tcBorders>
            <w:shd w:val="clear" w:color="auto" w:fill="FFFFFF" w:themeFill="background1"/>
          </w:tcPr>
          <w:p w14:paraId="1095D98B" w14:textId="77777777" w:rsidR="00DE73D2" w:rsidRPr="00DE73D2" w:rsidRDefault="00DE73D2" w:rsidP="004C257E">
            <w:pPr>
              <w:rPr>
                <w:rStyle w:val="Identifier"/>
              </w:rPr>
            </w:pPr>
            <w:bookmarkStart w:id="295" w:name="_Hlk104399070"/>
            <w:r w:rsidRPr="00DE73D2">
              <w:rPr>
                <w:rStyle w:val="Identifier"/>
              </w:rPr>
              <w:t>bullying.not_unreasonable</w:t>
            </w:r>
          </w:p>
        </w:tc>
        <w:tc>
          <w:tcPr>
            <w:tcW w:w="7653" w:type="dxa"/>
            <w:tcBorders>
              <w:bottom w:val="single" w:sz="2" w:space="0" w:color="418AB3" w:themeColor="accent1"/>
            </w:tcBorders>
            <w:shd w:val="clear" w:color="auto" w:fill="FFFFFF" w:themeFill="background1"/>
            <w:tcMar>
              <w:left w:w="28" w:type="dxa"/>
              <w:right w:w="28" w:type="dxa"/>
            </w:tcMar>
          </w:tcPr>
          <w:p w14:paraId="5FC76164" w14:textId="77777777" w:rsidR="00DE73D2" w:rsidRPr="00474A60" w:rsidRDefault="00DE73D2" w:rsidP="004C257E">
            <w:pPr>
              <w:pStyle w:val="PlainText"/>
            </w:pPr>
            <w:r w:rsidRPr="00474A60">
              <w:t>(Fair Work Act 2009)</w:t>
            </w:r>
          </w:p>
          <w:p w14:paraId="7EF0267F" w14:textId="77777777" w:rsidR="00DE73D2" w:rsidRPr="00E67C70" w:rsidRDefault="00DE73D2" w:rsidP="004C257E">
            <w:pPr>
              <w:pStyle w:val="ActHead2"/>
              <w:pageBreakBefore/>
            </w:pPr>
            <w:r>
              <w:fldChar w:fldCharType="begin"/>
            </w:r>
            <w:r>
              <w:instrText xml:space="preserve">  INCLUDETEXT "FILE:///C:\\USERS\\ANDRASH\\GOOGLE%20DRIVE\\AI%20RESEARCH\\LAWROBOT\\EMPLOYMENT_ALGORITHM\\Fair%20Work%20Act%202009%20vol%202.docx" "bully_full"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5E01C8ED"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0586106E" w14:textId="77777777" w:rsidR="00DE73D2" w:rsidRPr="00E67C70" w:rsidRDefault="00DE73D2" w:rsidP="004C257E">
            <w:pPr>
              <w:pStyle w:val="ActHead5"/>
            </w:pPr>
            <w:r w:rsidRPr="00E67C70">
              <w:rPr>
                <w:rStyle w:val="CharSectno"/>
              </w:rPr>
              <w:t>789FA</w:t>
            </w:r>
            <w:r w:rsidRPr="00E67C70">
              <w:t xml:space="preserve">  Guide to this Part</w:t>
            </w:r>
          </w:p>
          <w:p w14:paraId="033107C2" w14:textId="77777777" w:rsidR="00DE73D2" w:rsidRPr="00E67C70" w:rsidRDefault="00DE73D2" w:rsidP="004C257E">
            <w:pPr>
              <w:pStyle w:val="BoxText"/>
            </w:pPr>
            <w:r w:rsidRPr="00E67C70">
              <w:t xml:space="preserve">This Part allows a worker who has been bullied at work to apply to the FWC for an order to stop the </w:t>
            </w:r>
            <w:r>
              <w:t>bullying or sexual harassment</w:t>
            </w:r>
            <w:r w:rsidRPr="00E67C70">
              <w:t>.</w:t>
            </w:r>
          </w:p>
          <w:p w14:paraId="0B034F02" w14:textId="77777777" w:rsidR="00DE73D2" w:rsidRPr="00E67C70" w:rsidRDefault="00DE73D2" w:rsidP="004C257E">
            <w:pPr>
              <w:pStyle w:val="ActHead5"/>
            </w:pPr>
            <w:r w:rsidRPr="00E67C70">
              <w:rPr>
                <w:rStyle w:val="CharSectno"/>
              </w:rPr>
              <w:t>789FB</w:t>
            </w:r>
            <w:r w:rsidRPr="00E67C70">
              <w:t xml:space="preserve">  Meanings of </w:t>
            </w:r>
            <w:r w:rsidRPr="00E67C70">
              <w:rPr>
                <w:i/>
              </w:rPr>
              <w:t>employee</w:t>
            </w:r>
            <w:r w:rsidRPr="00E67C70">
              <w:t xml:space="preserve"> and </w:t>
            </w:r>
            <w:r w:rsidRPr="00E67C70">
              <w:rPr>
                <w:i/>
              </w:rPr>
              <w:t>employer</w:t>
            </w:r>
          </w:p>
          <w:p w14:paraId="18FAB5AE" w14:textId="77777777" w:rsidR="00DE73D2" w:rsidRPr="00E67C70" w:rsidRDefault="00DE73D2" w:rsidP="004C257E">
            <w:pPr>
              <w:pStyle w:val="subsection0"/>
            </w:pPr>
            <w:r w:rsidRPr="00E67C70">
              <w:tab/>
            </w:r>
            <w:r w:rsidRPr="00E67C70">
              <w:tab/>
              <w:t xml:space="preserve">In this Part, </w:t>
            </w:r>
            <w:r w:rsidRPr="00E67C70">
              <w:rPr>
                <w:b/>
                <w:i/>
              </w:rPr>
              <w:t>employee</w:t>
            </w:r>
            <w:r w:rsidRPr="00E67C70">
              <w:t xml:space="preserve"> and </w:t>
            </w:r>
            <w:r w:rsidRPr="00E67C70">
              <w:rPr>
                <w:b/>
                <w:i/>
              </w:rPr>
              <w:t>employer</w:t>
            </w:r>
            <w:r w:rsidRPr="00E67C70">
              <w:t xml:space="preserve"> have their ordinary meanings.</w:t>
            </w:r>
          </w:p>
          <w:p w14:paraId="65189649" w14:textId="77777777" w:rsidR="00DE73D2" w:rsidRPr="00E67C70" w:rsidRDefault="00DE73D2" w:rsidP="004C257E">
            <w:pPr>
              <w:pStyle w:val="ActHead3"/>
              <w:pageBreakBefore/>
            </w:pPr>
            <w:r w:rsidRPr="00E67C70">
              <w:rPr>
                <w:rStyle w:val="CharDivNo"/>
              </w:rPr>
              <w:t>Division 2</w:t>
            </w:r>
            <w:r w:rsidRPr="00E67C70">
              <w:t>—</w:t>
            </w:r>
            <w:r w:rsidRPr="00E67C70">
              <w:rPr>
                <w:rStyle w:val="CharDivText"/>
              </w:rPr>
              <w:t xml:space="preserve">Stopping workers being </w:t>
            </w:r>
            <w:r>
              <w:rPr>
                <w:rStyle w:val="CharDivText"/>
              </w:rPr>
              <w:t>bullied or sexually harassed</w:t>
            </w:r>
            <w:r w:rsidRPr="00E67C70">
              <w:rPr>
                <w:rStyle w:val="CharDivText"/>
              </w:rPr>
              <w:t xml:space="preserve"> at work</w:t>
            </w:r>
          </w:p>
          <w:p w14:paraId="7B4A676A" w14:textId="77777777" w:rsidR="00DE73D2" w:rsidRPr="00E67C70" w:rsidRDefault="00DE73D2" w:rsidP="004C257E">
            <w:pPr>
              <w:pStyle w:val="ActHead5"/>
            </w:pPr>
            <w:r w:rsidRPr="00E67C70">
              <w:rPr>
                <w:rStyle w:val="CharSectno"/>
              </w:rPr>
              <w:t>789FC</w:t>
            </w:r>
            <w:r w:rsidRPr="00E67C70">
              <w:t xml:space="preserve">  Application for an FWC order to stop </w:t>
            </w:r>
            <w:r>
              <w:t>bullying or sexual harassment</w:t>
            </w:r>
          </w:p>
          <w:p w14:paraId="706E3D73" w14:textId="77777777" w:rsidR="00DE73D2" w:rsidRPr="00E67C70" w:rsidRDefault="00DE73D2" w:rsidP="004C257E">
            <w:pPr>
              <w:pStyle w:val="subsection0"/>
            </w:pPr>
            <w:r w:rsidRPr="00E67C70">
              <w:tab/>
              <w:t>(1)</w:t>
            </w:r>
            <w:r w:rsidRPr="00E67C70">
              <w:tab/>
              <w:t xml:space="preserve">A worker who reasonably believes that he or she has been </w:t>
            </w:r>
            <w:r>
              <w:t>bullied or sexually harassed</w:t>
            </w:r>
            <w:r w:rsidRPr="00E67C70">
              <w:t xml:space="preserve"> at work may apply to the FWC for an order under section</w:t>
            </w:r>
            <w:r>
              <w:t> </w:t>
            </w:r>
            <w:r w:rsidRPr="00E67C70">
              <w:t>789FF.</w:t>
            </w:r>
          </w:p>
          <w:p w14:paraId="50384D00" w14:textId="77777777" w:rsidR="00DE73D2" w:rsidRPr="00E67C70" w:rsidRDefault="00DE73D2" w:rsidP="004C257E">
            <w:pPr>
              <w:pStyle w:val="subsection0"/>
            </w:pPr>
            <w:r w:rsidRPr="00E67C70">
              <w:tab/>
              <w:t>(2)</w:t>
            </w:r>
            <w:r w:rsidRPr="00E67C70">
              <w:tab/>
              <w:t xml:space="preserve">For the purposes of this Part, </w:t>
            </w:r>
            <w:r w:rsidRPr="00E67C70">
              <w:rPr>
                <w:b/>
                <w:i/>
              </w:rPr>
              <w:t>worker</w:t>
            </w:r>
            <w:r w:rsidRPr="00E67C70">
              <w:t xml:space="preserve"> has the same meaning as in the </w:t>
            </w:r>
            <w:r w:rsidRPr="00E67C70">
              <w:rPr>
                <w:i/>
              </w:rPr>
              <w:t>Work Health and Safety Act 2011</w:t>
            </w:r>
            <w:r w:rsidRPr="00E67C70">
              <w:t>, but does not include a member of the Defence Force.</w:t>
            </w:r>
          </w:p>
          <w:p w14:paraId="1AEEEC51" w14:textId="77777777" w:rsidR="00DE73D2" w:rsidRPr="00E67C70" w:rsidRDefault="00DE73D2" w:rsidP="004C257E">
            <w:pPr>
              <w:pStyle w:val="notetext"/>
            </w:pPr>
            <w:r w:rsidRPr="00E67C70">
              <w:t>Note:</w:t>
            </w:r>
            <w:r w:rsidRPr="00E67C70">
              <w:tab/>
              <w:t xml:space="preserve">Broadly, for the purposes of the </w:t>
            </w:r>
            <w:r w:rsidRPr="00E67C70">
              <w:rPr>
                <w:i/>
              </w:rPr>
              <w:t>Work Health and Safety Act 2011</w:t>
            </w:r>
            <w:r w:rsidRPr="00E67C70">
              <w:t>, a worker is an individual who performs work in any capacity, including as an employee, a contractor, a subcontractor, an outworker, an apprentice, a trainee, a student gaining work experience or a volunteer.</w:t>
            </w:r>
          </w:p>
          <w:p w14:paraId="5AECA7CE" w14:textId="77777777" w:rsidR="00DE73D2" w:rsidRPr="00E67C70" w:rsidRDefault="00DE73D2" w:rsidP="004C257E">
            <w:pPr>
              <w:pStyle w:val="subsection0"/>
            </w:pPr>
            <w:r w:rsidRPr="00E67C70">
              <w:tab/>
              <w:t>(3)</w:t>
            </w:r>
            <w:r w:rsidRPr="00E67C70">
              <w:tab/>
              <w:t>The application must be accompanied by any fee prescribed by the regulations.</w:t>
            </w:r>
          </w:p>
          <w:p w14:paraId="43EE7582" w14:textId="77777777" w:rsidR="00DE73D2" w:rsidRPr="00E67C70" w:rsidRDefault="00DE73D2" w:rsidP="004C257E">
            <w:pPr>
              <w:pStyle w:val="subsection0"/>
            </w:pPr>
            <w:r w:rsidRPr="00E67C70">
              <w:tab/>
              <w:t>(4)</w:t>
            </w:r>
            <w:r w:rsidRPr="00E67C70">
              <w:tab/>
              <w:t>The regulations may prescribe:</w:t>
            </w:r>
          </w:p>
          <w:p w14:paraId="2E1ED6BE" w14:textId="77777777" w:rsidR="00DE73D2" w:rsidRPr="00E67C70" w:rsidRDefault="00DE73D2" w:rsidP="004C257E">
            <w:pPr>
              <w:pStyle w:val="paragraph"/>
            </w:pPr>
            <w:r w:rsidRPr="00E67C70">
              <w:tab/>
              <w:t>(a)</w:t>
            </w:r>
            <w:r w:rsidRPr="00E67C70">
              <w:tab/>
              <w:t>a fee for making an application to the FWC under this section; and</w:t>
            </w:r>
          </w:p>
          <w:p w14:paraId="7020FAAE" w14:textId="77777777" w:rsidR="00DE73D2" w:rsidRPr="00E67C70" w:rsidRDefault="00DE73D2" w:rsidP="004C257E">
            <w:pPr>
              <w:pStyle w:val="paragraph"/>
            </w:pPr>
            <w:r w:rsidRPr="00E67C70">
              <w:tab/>
              <w:t>(b)</w:t>
            </w:r>
            <w:r w:rsidRPr="00E67C70">
              <w:tab/>
              <w:t>a method for indexing the fee; and</w:t>
            </w:r>
          </w:p>
          <w:p w14:paraId="3C3DE63D" w14:textId="77777777" w:rsidR="00DE73D2" w:rsidRPr="00E67C70" w:rsidRDefault="00DE73D2" w:rsidP="004C257E">
            <w:pPr>
              <w:pStyle w:val="paragraph"/>
            </w:pPr>
            <w:r w:rsidRPr="00E67C70">
              <w:tab/>
              <w:t>(c)</w:t>
            </w:r>
            <w:r w:rsidRPr="00E67C70">
              <w:tab/>
              <w:t>the circumstances in which all or part of the fee may be waived or refunded.</w:t>
            </w:r>
          </w:p>
          <w:p w14:paraId="2DB683E9" w14:textId="77777777" w:rsidR="00DE73D2" w:rsidRPr="002A0A85" w:rsidRDefault="00DE73D2" w:rsidP="004C257E">
            <w:pPr>
              <w:pStyle w:val="ActHead5"/>
            </w:pPr>
            <w:r w:rsidRPr="002A0A85">
              <w:rPr>
                <w:rStyle w:val="CharSectno"/>
              </w:rPr>
              <w:t>789FD</w:t>
            </w:r>
            <w:r w:rsidRPr="002A0A85">
              <w:t xml:space="preserve">  When is a worker bullied at work</w:t>
            </w:r>
            <w:r>
              <w:t xml:space="preserve"> </w:t>
            </w:r>
            <w:r w:rsidRPr="00D44557">
              <w:t>or</w:t>
            </w:r>
            <w:r w:rsidRPr="00D44557">
              <w:rPr>
                <w:i/>
              </w:rPr>
              <w:t xml:space="preserve"> sexually harassed at work</w:t>
            </w:r>
            <w:r w:rsidRPr="002A0A85">
              <w:t>?</w:t>
            </w:r>
          </w:p>
          <w:p w14:paraId="4DEF3BA3" w14:textId="77777777" w:rsidR="00DE73D2" w:rsidRPr="002A0A85" w:rsidRDefault="00DE73D2" w:rsidP="004C257E">
            <w:pPr>
              <w:pStyle w:val="subsection0"/>
            </w:pPr>
            <w:r w:rsidRPr="002A0A85">
              <w:tab/>
              <w:t>(1)</w:t>
            </w:r>
            <w:r w:rsidRPr="002A0A85">
              <w:tab/>
              <w:t xml:space="preserve">A worker is </w:t>
            </w:r>
            <w:r>
              <w:rPr>
                <w:b/>
              </w:rPr>
              <w:t xml:space="preserve">bullied </w:t>
            </w:r>
            <w:r w:rsidRPr="002A0A85">
              <w:t>if:</w:t>
            </w:r>
          </w:p>
          <w:p w14:paraId="6DCFCCAE" w14:textId="77777777" w:rsidR="00DE73D2" w:rsidRPr="002A0A85" w:rsidRDefault="00DE73D2" w:rsidP="004C257E">
            <w:pPr>
              <w:pStyle w:val="paragraph"/>
            </w:pPr>
            <w:r w:rsidRPr="002A0A85">
              <w:tab/>
              <w:t>(a)</w:t>
            </w:r>
            <w:r w:rsidRPr="002A0A85">
              <w:tab/>
              <w:t>while the worker is at work in a constitutionally</w:t>
            </w:r>
            <w:r w:rsidRPr="002A0A85">
              <w:noBreakHyphen/>
              <w:t>covered business:</w:t>
            </w:r>
          </w:p>
          <w:p w14:paraId="57EC21B3" w14:textId="77777777" w:rsidR="00DE73D2" w:rsidRPr="002A0A85" w:rsidRDefault="00DE73D2" w:rsidP="004C257E">
            <w:pPr>
              <w:pStyle w:val="paragraphsub"/>
            </w:pPr>
            <w:r w:rsidRPr="002A0A85">
              <w:tab/>
              <w:t>(i)</w:t>
            </w:r>
            <w:r w:rsidRPr="002A0A85">
              <w:tab/>
              <w:t>an individual; or</w:t>
            </w:r>
          </w:p>
          <w:p w14:paraId="18D5BED9" w14:textId="77777777" w:rsidR="00DE73D2" w:rsidRPr="002A0A85" w:rsidRDefault="00DE73D2" w:rsidP="004C257E">
            <w:pPr>
              <w:pStyle w:val="paragraphsub"/>
            </w:pPr>
            <w:r w:rsidRPr="002A0A85">
              <w:tab/>
              <w:t>(ii)</w:t>
            </w:r>
            <w:r w:rsidRPr="002A0A85">
              <w:tab/>
              <w:t>a group of individuals;</w:t>
            </w:r>
          </w:p>
          <w:p w14:paraId="5B07571C" w14:textId="77777777" w:rsidR="00DE73D2" w:rsidRPr="002A0A85" w:rsidRDefault="00DE73D2" w:rsidP="004C257E">
            <w:pPr>
              <w:pStyle w:val="paragraph"/>
            </w:pPr>
            <w:r w:rsidRPr="002A0A85">
              <w:tab/>
            </w:r>
            <w:r w:rsidRPr="002A0A85">
              <w:tab/>
              <w:t>repeatedly behaves unreasonably towards the worker, or a group of workers of which the worker is a member; and</w:t>
            </w:r>
          </w:p>
          <w:p w14:paraId="43A5A390" w14:textId="77777777" w:rsidR="00DE73D2" w:rsidRPr="002A0A85" w:rsidRDefault="00DE73D2" w:rsidP="004C257E">
            <w:pPr>
              <w:pStyle w:val="paragraph"/>
            </w:pPr>
            <w:r w:rsidRPr="002A0A85">
              <w:tab/>
              <w:t>(b)</w:t>
            </w:r>
            <w:r w:rsidRPr="002A0A85">
              <w:tab/>
              <w:t>that behaviour creates a risk to health and safety.</w:t>
            </w:r>
          </w:p>
          <w:p w14:paraId="4480B5B6" w14:textId="77777777" w:rsidR="00DE73D2" w:rsidRDefault="00DE73D2" w:rsidP="004C257E">
            <w:pPr>
              <w:pStyle w:val="subsection0"/>
            </w:pPr>
            <w:r w:rsidRPr="002A0A85">
              <w:tab/>
              <w:t>(2)</w:t>
            </w:r>
            <w:r w:rsidRPr="002A0A85">
              <w:tab/>
              <w:t>To avoid doubt, subsection (1) does not apply to reasonable management action carried out in a reasonable manner.</w:t>
            </w:r>
          </w:p>
          <w:p w14:paraId="18C7DE43" w14:textId="77777777" w:rsidR="00DE73D2" w:rsidRPr="002A0A85" w:rsidRDefault="00DE73D2" w:rsidP="004C257E">
            <w:pPr>
              <w:tabs>
                <w:tab w:val="right" w:pos="1021"/>
              </w:tabs>
              <w:spacing w:before="180"/>
              <w:ind w:left="1134" w:hanging="1134"/>
            </w:pPr>
            <w:r w:rsidRPr="00E67045">
              <w:tab/>
              <w:t>(2A)</w:t>
            </w:r>
            <w:r w:rsidRPr="00E67045">
              <w:tab/>
              <w:t xml:space="preserve">A worker is </w:t>
            </w:r>
            <w:r w:rsidRPr="00E67045">
              <w:rPr>
                <w:b/>
                <w:i/>
              </w:rPr>
              <w:t>sexually harassed at work</w:t>
            </w:r>
            <w:r w:rsidRPr="00E67045">
              <w:t xml:space="preserve"> if, while the worker is at work in a constitutionally</w:t>
            </w:r>
            <w:r w:rsidRPr="00E67045">
              <w:noBreakHyphen/>
              <w:t>covered business, one or more individuals sexually harasses the worker.</w:t>
            </w:r>
          </w:p>
          <w:p w14:paraId="46A66D55" w14:textId="77777777" w:rsidR="00DE73D2" w:rsidRPr="002A0A85" w:rsidRDefault="00DE73D2" w:rsidP="004C257E">
            <w:pPr>
              <w:pStyle w:val="subsection0"/>
            </w:pPr>
            <w:r w:rsidRPr="002A0A85">
              <w:tab/>
              <w:t>(3)</w:t>
            </w:r>
            <w:r w:rsidRPr="002A0A85">
              <w:tab/>
              <w:t>If a person conducts a business or undertaking (within the meaning of the Work Health and Safety Act 2011) and either:</w:t>
            </w:r>
          </w:p>
          <w:p w14:paraId="79BD2A2C" w14:textId="77777777" w:rsidR="00DE73D2" w:rsidRPr="002A0A85" w:rsidRDefault="00DE73D2" w:rsidP="004C257E">
            <w:pPr>
              <w:pStyle w:val="paragraph"/>
            </w:pPr>
            <w:r w:rsidRPr="002A0A85">
              <w:tab/>
              <w:t>(a)</w:t>
            </w:r>
            <w:r w:rsidRPr="002A0A85">
              <w:tab/>
              <w:t>the person is:</w:t>
            </w:r>
          </w:p>
          <w:p w14:paraId="6907C115" w14:textId="77777777" w:rsidR="00DE73D2" w:rsidRPr="002A0A85" w:rsidRDefault="00DE73D2" w:rsidP="004C257E">
            <w:pPr>
              <w:pStyle w:val="paragraphsub"/>
            </w:pPr>
            <w:r w:rsidRPr="002A0A85">
              <w:tab/>
              <w:t>(i)</w:t>
            </w:r>
            <w:r w:rsidRPr="002A0A85">
              <w:tab/>
              <w:t>a constitutional corporation; or</w:t>
            </w:r>
          </w:p>
          <w:p w14:paraId="6987406E" w14:textId="77777777" w:rsidR="00DE73D2" w:rsidRPr="002A0A85" w:rsidRDefault="00DE73D2" w:rsidP="004C257E">
            <w:pPr>
              <w:pStyle w:val="paragraphsub"/>
            </w:pPr>
            <w:r w:rsidRPr="002A0A85">
              <w:tab/>
              <w:t>(ii)</w:t>
            </w:r>
            <w:r w:rsidRPr="002A0A85">
              <w:tab/>
              <w:t>the Commonwealth; or</w:t>
            </w:r>
          </w:p>
          <w:p w14:paraId="04BFBB31" w14:textId="77777777" w:rsidR="00DE73D2" w:rsidRPr="002A0A85" w:rsidRDefault="00DE73D2" w:rsidP="004C257E">
            <w:pPr>
              <w:pStyle w:val="paragraphsub"/>
            </w:pPr>
            <w:r w:rsidRPr="002A0A85">
              <w:tab/>
              <w:t>(iii)</w:t>
            </w:r>
            <w:r w:rsidRPr="002A0A85">
              <w:tab/>
              <w:t>a Commonwealth authority; or</w:t>
            </w:r>
          </w:p>
          <w:p w14:paraId="4A7D0A9C" w14:textId="77777777" w:rsidR="00DE73D2" w:rsidRPr="002A0A85" w:rsidRDefault="00DE73D2" w:rsidP="004C257E">
            <w:pPr>
              <w:pStyle w:val="paragraphsub"/>
            </w:pPr>
            <w:r w:rsidRPr="002A0A85">
              <w:tab/>
              <w:t>(iv)</w:t>
            </w:r>
            <w:r w:rsidRPr="002A0A85">
              <w:tab/>
              <w:t>a body corporate incorporated in a Territory; or</w:t>
            </w:r>
          </w:p>
          <w:p w14:paraId="3A0CEB46" w14:textId="77777777" w:rsidR="00DE73D2" w:rsidRPr="002A0A85" w:rsidRDefault="00DE73D2" w:rsidP="004C257E">
            <w:pPr>
              <w:pStyle w:val="paragraph"/>
            </w:pPr>
            <w:r w:rsidRPr="002A0A85">
              <w:tab/>
              <w:t>(b)</w:t>
            </w:r>
            <w:r w:rsidRPr="002A0A85">
              <w:tab/>
              <w:t>the business or undertaking is conducted principally in a Territory or Commonwealth place;</w:t>
            </w:r>
          </w:p>
          <w:p w14:paraId="1CAAA5C9" w14:textId="77777777" w:rsidR="00DE73D2" w:rsidRPr="002A0A85" w:rsidRDefault="00DE73D2" w:rsidP="004C257E">
            <w:pPr>
              <w:pStyle w:val="subsection2"/>
            </w:pPr>
            <w:r w:rsidRPr="002A0A85">
              <w:t xml:space="preserve">then the business or undertaking is a </w:t>
            </w:r>
            <w:r w:rsidRPr="002A0A85">
              <w:rPr>
                <w:b/>
              </w:rPr>
              <w:t>constitutionally</w:t>
            </w:r>
            <w:r w:rsidRPr="002A0A85">
              <w:rPr>
                <w:b/>
              </w:rPr>
              <w:noBreakHyphen/>
              <w:t>covered business</w:t>
            </w:r>
            <w:r w:rsidRPr="002A0A85">
              <w:t>.</w:t>
            </w:r>
          </w:p>
          <w:p w14:paraId="59A6E330" w14:textId="77777777" w:rsidR="00DE73D2" w:rsidRPr="00E67C70" w:rsidRDefault="00DE73D2" w:rsidP="004C257E">
            <w:pPr>
              <w:pStyle w:val="ActHead5"/>
            </w:pPr>
            <w:r w:rsidRPr="00E67C70">
              <w:rPr>
                <w:rStyle w:val="CharSectno"/>
              </w:rPr>
              <w:t>789FE</w:t>
            </w:r>
            <w:r w:rsidRPr="00E67C70">
              <w:t xml:space="preserve">  FWC to deal with applications promptly</w:t>
            </w:r>
          </w:p>
          <w:p w14:paraId="72669A1A" w14:textId="77777777" w:rsidR="00DE73D2" w:rsidRPr="00E67C70" w:rsidRDefault="00DE73D2" w:rsidP="004C257E">
            <w:pPr>
              <w:pStyle w:val="subsection0"/>
            </w:pPr>
            <w:r w:rsidRPr="00E67C70">
              <w:tab/>
              <w:t>(1)</w:t>
            </w:r>
            <w:r w:rsidRPr="00E67C70">
              <w:tab/>
              <w:t>The FWC must start to deal with an application under section</w:t>
            </w:r>
            <w:r>
              <w:t> </w:t>
            </w:r>
            <w:r w:rsidRPr="00E67C70">
              <w:t>789FC within 14 days after the application is made.</w:t>
            </w:r>
          </w:p>
          <w:p w14:paraId="6532C656" w14:textId="77777777" w:rsidR="00DE73D2" w:rsidRPr="00E67C70" w:rsidRDefault="00DE73D2" w:rsidP="004C257E">
            <w:pPr>
              <w:pStyle w:val="notetext"/>
            </w:pPr>
            <w:r w:rsidRPr="00E67C70">
              <w:t>Note:</w:t>
            </w:r>
            <w:r w:rsidRPr="00E67C70">
              <w:tab/>
              <w:t>For example, the FWC may start to inform itself of the matter under section</w:t>
            </w:r>
            <w:r>
              <w:t> </w:t>
            </w:r>
            <w:r w:rsidRPr="00E67C70">
              <w:t>590, it may decide to conduct a conference under section</w:t>
            </w:r>
            <w:r>
              <w:t> </w:t>
            </w:r>
            <w:r w:rsidRPr="00E67C70">
              <w:t>592, or it may decide to hold a hearing under section</w:t>
            </w:r>
            <w:r>
              <w:t> </w:t>
            </w:r>
            <w:r w:rsidRPr="00E67C70">
              <w:t>593.</w:t>
            </w:r>
          </w:p>
          <w:p w14:paraId="67EFCAD9" w14:textId="77777777" w:rsidR="00DE73D2" w:rsidRPr="00E67C70" w:rsidRDefault="00DE73D2" w:rsidP="004C257E">
            <w:pPr>
              <w:pStyle w:val="subsection0"/>
            </w:pPr>
            <w:r w:rsidRPr="00E67C70">
              <w:tab/>
              <w:t>(2)</w:t>
            </w:r>
            <w:r w:rsidRPr="00E67C70">
              <w:tab/>
              <w:t>However, the FWC may dismiss an application under section</w:t>
            </w:r>
            <w:r>
              <w:t> </w:t>
            </w:r>
            <w:r w:rsidRPr="00E67C70">
              <w:t>789FC if the FWC considers that the application might involve matters</w:t>
            </w:r>
            <w:r w:rsidRPr="00E67C70">
              <w:rPr>
                <w:i/>
              </w:rPr>
              <w:t xml:space="preserve"> </w:t>
            </w:r>
            <w:r w:rsidRPr="00E67C70">
              <w:t>that relate to:</w:t>
            </w:r>
          </w:p>
          <w:p w14:paraId="7545DF77" w14:textId="77777777" w:rsidR="00DE73D2" w:rsidRPr="00E67C70" w:rsidRDefault="00DE73D2" w:rsidP="004C257E">
            <w:pPr>
              <w:pStyle w:val="paragraph"/>
            </w:pPr>
            <w:r w:rsidRPr="00E67C70">
              <w:tab/>
              <w:t>(a)</w:t>
            </w:r>
            <w:r w:rsidRPr="00E67C70">
              <w:tab/>
              <w:t>Australia’s defence; or</w:t>
            </w:r>
          </w:p>
          <w:p w14:paraId="149AC302" w14:textId="77777777" w:rsidR="00DE73D2" w:rsidRPr="00E67C70" w:rsidRDefault="00DE73D2" w:rsidP="004C257E">
            <w:pPr>
              <w:pStyle w:val="paragraph"/>
            </w:pPr>
            <w:r w:rsidRPr="00E67C70">
              <w:tab/>
              <w:t>(b)</w:t>
            </w:r>
            <w:r w:rsidRPr="00E67C70">
              <w:tab/>
              <w:t>Australia’s national security; or</w:t>
            </w:r>
          </w:p>
          <w:p w14:paraId="1037D110" w14:textId="77777777" w:rsidR="00DE73D2" w:rsidRPr="00E67C70" w:rsidRDefault="00DE73D2" w:rsidP="004C257E">
            <w:pPr>
              <w:pStyle w:val="paragraph"/>
            </w:pPr>
            <w:r w:rsidRPr="00E67C70">
              <w:tab/>
              <w:t>(c)</w:t>
            </w:r>
            <w:r w:rsidRPr="00E67C70">
              <w:tab/>
              <w:t>an existing or future covert operation (within the meaning of section</w:t>
            </w:r>
            <w:r>
              <w:t> </w:t>
            </w:r>
            <w:r w:rsidRPr="00E67C70">
              <w:t xml:space="preserve">12E of the </w:t>
            </w:r>
            <w:r w:rsidRPr="00E67C70">
              <w:rPr>
                <w:i/>
              </w:rPr>
              <w:t>Work Health and Safety Act 2011</w:t>
            </w:r>
            <w:r w:rsidRPr="00E67C70">
              <w:t>) of the Australian Federal Police; or</w:t>
            </w:r>
          </w:p>
          <w:p w14:paraId="485C022B" w14:textId="77777777" w:rsidR="00DE73D2" w:rsidRPr="00E67C70" w:rsidRDefault="00DE73D2" w:rsidP="004C257E">
            <w:pPr>
              <w:pStyle w:val="paragraph"/>
            </w:pPr>
            <w:r w:rsidRPr="00E67C70">
              <w:tab/>
              <w:t>(d)</w:t>
            </w:r>
            <w:r w:rsidRPr="00E67C70">
              <w:tab/>
              <w:t>an existing or future international operation (within the meaning of section</w:t>
            </w:r>
            <w:r>
              <w:t> </w:t>
            </w:r>
            <w:r w:rsidRPr="00E67C70">
              <w:t xml:space="preserve">12E of the </w:t>
            </w:r>
            <w:r w:rsidRPr="00E67C70">
              <w:rPr>
                <w:i/>
              </w:rPr>
              <w:t>Work Health and Safety Act 2011</w:t>
            </w:r>
            <w:r w:rsidRPr="00E67C70">
              <w:t>) of the Australian Federal Police.</w:t>
            </w:r>
          </w:p>
          <w:p w14:paraId="0CCBFDAC" w14:textId="77777777" w:rsidR="00DE73D2" w:rsidRPr="00E67C70" w:rsidRDefault="00DE73D2" w:rsidP="004C257E">
            <w:pPr>
              <w:pStyle w:val="notetext"/>
            </w:pPr>
            <w:r w:rsidRPr="00E67C70">
              <w:t>Note:</w:t>
            </w:r>
            <w:r w:rsidRPr="00E67C70">
              <w:tab/>
              <w:t>For another power of the FWC to dismiss applications under section</w:t>
            </w:r>
            <w:r>
              <w:t> </w:t>
            </w:r>
            <w:r w:rsidRPr="00E67C70">
              <w:t>789FC, see section</w:t>
            </w:r>
            <w:r>
              <w:t> </w:t>
            </w:r>
            <w:r w:rsidRPr="00E67C70">
              <w:t>587.</w:t>
            </w:r>
          </w:p>
          <w:p w14:paraId="08CF5EFE" w14:textId="77777777" w:rsidR="00DE73D2" w:rsidRPr="00E67C70" w:rsidRDefault="00DE73D2" w:rsidP="004C257E">
            <w:pPr>
              <w:pStyle w:val="ActHead5"/>
            </w:pPr>
            <w:r w:rsidRPr="00E67C70">
              <w:rPr>
                <w:rStyle w:val="CharSectno"/>
              </w:rPr>
              <w:t>789FF</w:t>
            </w:r>
            <w:r w:rsidRPr="00E67C70">
              <w:t xml:space="preserve">  FWC may make orders to stop </w:t>
            </w:r>
            <w:r>
              <w:t>bullying or sexual harassment</w:t>
            </w:r>
          </w:p>
          <w:p w14:paraId="167BEFE5" w14:textId="77777777" w:rsidR="00DE73D2" w:rsidRPr="00E67045" w:rsidRDefault="00DE73D2" w:rsidP="004C257E">
            <w:pPr>
              <w:tabs>
                <w:tab w:val="right" w:pos="1021"/>
              </w:tabs>
              <w:spacing w:before="180"/>
              <w:ind w:left="1134" w:hanging="1134"/>
            </w:pPr>
            <w:r w:rsidRPr="00E67045">
              <w:tab/>
              <w:t>(1)</w:t>
            </w:r>
            <w:r w:rsidRPr="00E67045">
              <w:tab/>
              <w:t>If:</w:t>
            </w:r>
          </w:p>
          <w:p w14:paraId="2BAEF1D2" w14:textId="77777777" w:rsidR="00DE73D2" w:rsidRPr="00E67045" w:rsidRDefault="00DE73D2" w:rsidP="004C257E">
            <w:pPr>
              <w:tabs>
                <w:tab w:val="right" w:pos="1531"/>
              </w:tabs>
              <w:spacing w:before="40"/>
              <w:ind w:left="1644" w:hanging="1644"/>
            </w:pPr>
            <w:r w:rsidRPr="00E67045">
              <w:tab/>
              <w:t>(a)</w:t>
            </w:r>
            <w:r w:rsidRPr="00E67045">
              <w:tab/>
              <w:t>a worker has made an application under section 789FC; and</w:t>
            </w:r>
          </w:p>
          <w:p w14:paraId="717FBFA8" w14:textId="77777777" w:rsidR="00DE73D2" w:rsidRPr="00E67045" w:rsidRDefault="00DE73D2" w:rsidP="004C257E">
            <w:pPr>
              <w:tabs>
                <w:tab w:val="right" w:pos="1531"/>
              </w:tabs>
              <w:spacing w:before="40"/>
              <w:ind w:left="1644" w:hanging="1644"/>
            </w:pPr>
            <w:r w:rsidRPr="00E67045">
              <w:tab/>
              <w:t>(b)</w:t>
            </w:r>
            <w:r w:rsidRPr="00E67045">
              <w:tab/>
              <w:t>either or both of the following apply:</w:t>
            </w:r>
          </w:p>
          <w:p w14:paraId="4CE87CFA" w14:textId="77777777" w:rsidR="00DE73D2" w:rsidRPr="00E67045" w:rsidRDefault="00DE73D2" w:rsidP="004C257E">
            <w:pPr>
              <w:tabs>
                <w:tab w:val="right" w:pos="1985"/>
              </w:tabs>
              <w:spacing w:before="40"/>
              <w:ind w:left="2098" w:hanging="2098"/>
            </w:pPr>
            <w:r w:rsidRPr="00E67045">
              <w:tab/>
              <w:t>(i)</w:t>
            </w:r>
            <w:r w:rsidRPr="00E67045">
              <w:tab/>
              <w:t>the FWC is satisfied that the worker has been bullied at work by an individual or a group of individuals, and the FWC is satisfied that there is a risk that the worker will continue to be bullied at work by the individual or group;</w:t>
            </w:r>
          </w:p>
          <w:p w14:paraId="0E0F60DC" w14:textId="77777777" w:rsidR="00DE73D2" w:rsidRPr="00E67045" w:rsidRDefault="00DE73D2" w:rsidP="004C257E">
            <w:pPr>
              <w:tabs>
                <w:tab w:val="right" w:pos="1985"/>
              </w:tabs>
              <w:spacing w:before="40"/>
              <w:ind w:left="2098" w:hanging="2098"/>
            </w:pP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7F0389D2" w14:textId="77777777" w:rsidR="00DE73D2" w:rsidRPr="00E67045" w:rsidRDefault="00DE73D2" w:rsidP="004C257E">
            <w:pPr>
              <w:spacing w:before="40"/>
              <w:ind w:left="1134"/>
            </w:pPr>
            <w:r w:rsidRPr="00E67045">
              <w:t>then the FWC may make any order it considers appropriate (other than an order requiring payment of a pecuniary amount) to:</w:t>
            </w:r>
          </w:p>
          <w:p w14:paraId="45CB3C71" w14:textId="77777777" w:rsidR="00DE73D2" w:rsidRPr="00E67045" w:rsidRDefault="00DE73D2" w:rsidP="004C257E">
            <w:pPr>
              <w:tabs>
                <w:tab w:val="right" w:pos="1531"/>
              </w:tabs>
              <w:spacing w:before="40"/>
              <w:ind w:left="1644" w:hanging="1644"/>
            </w:pPr>
            <w:r w:rsidRPr="00E67045">
              <w:tab/>
              <w:t>(c)</w:t>
            </w:r>
            <w:r w:rsidRPr="00E67045">
              <w:tab/>
              <w:t>if subparagraph (b)(i) applies—prevent the worker from being bullied at work by the individual or group; or</w:t>
            </w:r>
          </w:p>
          <w:p w14:paraId="20DA9E55" w14:textId="77777777" w:rsidR="00DE73D2" w:rsidRPr="00E67045" w:rsidRDefault="00DE73D2" w:rsidP="004C257E">
            <w:pPr>
              <w:tabs>
                <w:tab w:val="right" w:pos="1531"/>
              </w:tabs>
              <w:spacing w:before="40"/>
              <w:ind w:left="1644" w:hanging="1644"/>
            </w:pPr>
            <w:r w:rsidRPr="00E67045">
              <w:tab/>
              <w:t>(d)</w:t>
            </w:r>
            <w:r w:rsidRPr="00E67045">
              <w:tab/>
              <w:t>if subparagraph (b)(ii) applies—prevent the worker from being sexually harassed at work by the individual or individuals; or</w:t>
            </w:r>
          </w:p>
          <w:p w14:paraId="7DF8F034" w14:textId="77777777" w:rsidR="00DE73D2" w:rsidRPr="00E67045" w:rsidRDefault="00DE73D2" w:rsidP="004C257E">
            <w:pPr>
              <w:tabs>
                <w:tab w:val="right" w:pos="1531"/>
              </w:tabs>
              <w:spacing w:before="40"/>
              <w:ind w:left="1644" w:hanging="1644"/>
            </w:pPr>
            <w:r w:rsidRPr="00E67045">
              <w:tab/>
              <w:t>(e)</w:t>
            </w:r>
            <w:r w:rsidRPr="00E67045">
              <w:tab/>
              <w:t>if subparagraphs (b)(i) and (ii) apply:</w:t>
            </w:r>
          </w:p>
          <w:p w14:paraId="5223E61D" w14:textId="77777777" w:rsidR="00DE73D2" w:rsidRPr="00E67045" w:rsidRDefault="00DE73D2" w:rsidP="004C257E">
            <w:pPr>
              <w:tabs>
                <w:tab w:val="right" w:pos="1985"/>
              </w:tabs>
              <w:spacing w:before="40"/>
              <w:ind w:left="2098" w:hanging="2098"/>
            </w:pPr>
            <w:r w:rsidRPr="00E67045">
              <w:tab/>
              <w:t>(i)</w:t>
            </w:r>
            <w:r w:rsidRPr="00E67045">
              <w:tab/>
              <w:t>prevent the worker from being bullied at work by the individual or group; and</w:t>
            </w:r>
          </w:p>
          <w:p w14:paraId="463FBDAD" w14:textId="77777777" w:rsidR="00DE73D2" w:rsidRPr="00E67045" w:rsidRDefault="00DE73D2" w:rsidP="004C257E">
            <w:pPr>
              <w:tabs>
                <w:tab w:val="right" w:pos="1985"/>
              </w:tabs>
              <w:spacing w:before="40"/>
              <w:ind w:left="2098" w:hanging="2098"/>
            </w:pPr>
            <w:r w:rsidRPr="00E67045">
              <w:tab/>
              <w:t>(ii)</w:t>
            </w:r>
            <w:r w:rsidRPr="00E67045">
              <w:tab/>
              <w:t>prevent the worker from being sexually harassed at work by the individual or individuals.</w:t>
            </w:r>
          </w:p>
          <w:p w14:paraId="165C7935" w14:textId="77777777" w:rsidR="00DE73D2" w:rsidRPr="00E67C70" w:rsidRDefault="00DE73D2" w:rsidP="004C257E">
            <w:pPr>
              <w:pStyle w:val="subsection0"/>
            </w:pPr>
            <w:r w:rsidRPr="00E67C70">
              <w:tab/>
              <w:t>(2)</w:t>
            </w:r>
            <w:r w:rsidRPr="00E67C70">
              <w:tab/>
              <w:t>In considering the terms of an order, the FWC must take into account:</w:t>
            </w:r>
          </w:p>
          <w:p w14:paraId="74A2942F" w14:textId="77777777" w:rsidR="00DE73D2" w:rsidRPr="00E67C70" w:rsidRDefault="00DE73D2" w:rsidP="004C257E">
            <w:pPr>
              <w:pStyle w:val="paragraph"/>
            </w:pPr>
            <w:r w:rsidRPr="00E67C70">
              <w:tab/>
              <w:t>(a)</w:t>
            </w:r>
            <w:r w:rsidRPr="00E67C70">
              <w:tab/>
              <w:t>if the FWC is aware of any final or interim outcomes arising out of an investigation into the matter that is being, or has been, undertaken by another person or body—those outcomes; and</w:t>
            </w:r>
          </w:p>
          <w:p w14:paraId="1C1BB62E" w14:textId="77777777" w:rsidR="00DE73D2" w:rsidRPr="00E67C70" w:rsidRDefault="00DE73D2" w:rsidP="004C257E">
            <w:pPr>
              <w:pStyle w:val="paragraph"/>
            </w:pPr>
            <w:r w:rsidRPr="00E67C70">
              <w:tab/>
              <w:t>(b)</w:t>
            </w:r>
            <w:r w:rsidRPr="00E67C70">
              <w:tab/>
              <w:t>if the FWC is aware of any procedure available to the worker to resolve grievances or disputes—that procedure; and</w:t>
            </w:r>
          </w:p>
          <w:p w14:paraId="6E28B3C9" w14:textId="77777777" w:rsidR="00DE73D2" w:rsidRPr="00E67C70" w:rsidRDefault="00DE73D2" w:rsidP="004C257E">
            <w:pPr>
              <w:pStyle w:val="paragraph"/>
            </w:pPr>
            <w:r w:rsidRPr="00E67C70">
              <w:tab/>
              <w:t>(c)</w:t>
            </w:r>
            <w:r w:rsidRPr="00E67C70">
              <w:tab/>
              <w:t>if the FWC is aware of any final or interim outcomes arising out of any procedure available to the worker to resolve grievances or disputes—those outcomes; and</w:t>
            </w:r>
          </w:p>
          <w:p w14:paraId="2A862540" w14:textId="77777777" w:rsidR="00DE73D2" w:rsidRPr="00E67C70" w:rsidRDefault="00DE73D2" w:rsidP="004C257E">
            <w:pPr>
              <w:pStyle w:val="paragraph"/>
            </w:pPr>
            <w:r w:rsidRPr="00E67C70">
              <w:tab/>
              <w:t>(d)</w:t>
            </w:r>
            <w:r w:rsidRPr="00E67C70">
              <w:tab/>
              <w:t>any matters that the FWC considers relevant.</w:t>
            </w:r>
          </w:p>
          <w:p w14:paraId="774FCC35" w14:textId="77777777" w:rsidR="00DE73D2" w:rsidRPr="00E67C70" w:rsidRDefault="00DE73D2" w:rsidP="004C257E">
            <w:pPr>
              <w:pStyle w:val="ActHead5"/>
            </w:pPr>
            <w:r w:rsidRPr="00E67C70">
              <w:rPr>
                <w:rStyle w:val="CharSectno"/>
              </w:rPr>
              <w:t>789FG</w:t>
            </w:r>
            <w:r w:rsidRPr="00E67C70">
              <w:t xml:space="preserve">  Contravening an order to stop </w:t>
            </w:r>
            <w:r>
              <w:t>bullying or sexual harassment</w:t>
            </w:r>
          </w:p>
          <w:p w14:paraId="4B5A03CA" w14:textId="77777777" w:rsidR="00DE73D2" w:rsidRPr="00E67C70" w:rsidRDefault="00DE73D2" w:rsidP="004C257E">
            <w:pPr>
              <w:pStyle w:val="subsection0"/>
            </w:pPr>
            <w:r w:rsidRPr="00E67C70">
              <w:tab/>
            </w:r>
            <w:r w:rsidRPr="00E67C70">
              <w:tab/>
              <w:t>A person to whom an order under section</w:t>
            </w:r>
            <w:r>
              <w:t> </w:t>
            </w:r>
            <w:r w:rsidRPr="00E67C70">
              <w:t>789FF applies must not contravene a term of the order.</w:t>
            </w:r>
          </w:p>
          <w:p w14:paraId="57504402" w14:textId="77777777" w:rsidR="00DE73D2" w:rsidRPr="00E67C70" w:rsidRDefault="00DE73D2" w:rsidP="004C257E">
            <w:pPr>
              <w:pStyle w:val="notetext"/>
            </w:pPr>
            <w:r w:rsidRPr="00E67C70">
              <w:t>Note:</w:t>
            </w:r>
            <w:r w:rsidRPr="00E67C70">
              <w:tab/>
              <w:t>This section is a civil remedy provision (see Part</w:t>
            </w:r>
            <w:r>
              <w:t> </w:t>
            </w:r>
            <w:r w:rsidRPr="00E67C70">
              <w:t>4</w:t>
            </w:r>
            <w:r>
              <w:noBreakHyphen/>
            </w:r>
            <w:r w:rsidRPr="00E67C70">
              <w:t>1).</w:t>
            </w:r>
          </w:p>
          <w:p w14:paraId="3D4DE295" w14:textId="77777777" w:rsidR="00DE73D2" w:rsidRPr="00474A60" w:rsidRDefault="00DE73D2" w:rsidP="004C257E">
            <w:pPr>
              <w:pStyle w:val="Link"/>
              <w:framePr w:wrap="auto"/>
            </w:pPr>
            <w:r>
              <w:rPr>
                <w:rStyle w:val="Hyperlink"/>
              </w:rPr>
              <w:fldChar w:fldCharType="end"/>
            </w:r>
          </w:p>
          <w:p w14:paraId="6FFA5082" w14:textId="77777777" w:rsidR="00DE73D2" w:rsidRPr="00474A60" w:rsidRDefault="00DE73D2" w:rsidP="004C257E">
            <w:pPr>
              <w:pStyle w:val="PlainText"/>
            </w:pPr>
          </w:p>
        </w:tc>
      </w:tr>
      <w:bookmarkEnd w:id="295"/>
    </w:tbl>
    <w:p w14:paraId="569600E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F7B9583" w14:textId="77777777" w:rsidTr="00DE73D2">
        <w:trPr>
          <w:jc w:val="center"/>
        </w:trPr>
        <w:tc>
          <w:tcPr>
            <w:tcW w:w="2267" w:type="dxa"/>
            <w:shd w:val="clear" w:color="auto" w:fill="FFFFFF" w:themeFill="background1"/>
          </w:tcPr>
          <w:p w14:paraId="2DDC4E21" w14:textId="77777777" w:rsidR="00DE73D2" w:rsidRPr="00DE73D2" w:rsidRDefault="00DE73D2" w:rsidP="004C257E">
            <w:pPr>
              <w:rPr>
                <w:rStyle w:val="Identifier"/>
              </w:rPr>
            </w:pPr>
            <w:bookmarkStart w:id="296" w:name="_Hlk104399071"/>
            <w:r w:rsidRPr="00DE73D2">
              <w:rPr>
                <w:rStyle w:val="Identifier"/>
              </w:rPr>
              <w:t>bullying.defence</w:t>
            </w:r>
          </w:p>
        </w:tc>
        <w:tc>
          <w:tcPr>
            <w:tcW w:w="7653" w:type="dxa"/>
            <w:shd w:val="clear" w:color="auto" w:fill="FFFFFF" w:themeFill="background1"/>
            <w:tcMar>
              <w:left w:w="28" w:type="dxa"/>
              <w:right w:w="28" w:type="dxa"/>
            </w:tcMar>
          </w:tcPr>
          <w:p w14:paraId="77AE1AA2" w14:textId="77777777" w:rsidR="00DE73D2" w:rsidRPr="00474A60" w:rsidRDefault="00DE73D2" w:rsidP="004C257E">
            <w:pPr>
              <w:pStyle w:val="PlainText"/>
            </w:pPr>
            <w:r w:rsidRPr="00474A60">
              <w:t>(Fair Work Act 2009)</w:t>
            </w:r>
          </w:p>
          <w:p w14:paraId="6D40A01A" w14:textId="77777777" w:rsidR="00DE73D2" w:rsidRPr="00E67C70" w:rsidRDefault="00DE73D2" w:rsidP="004C257E">
            <w:pPr>
              <w:pStyle w:val="ActHead2"/>
              <w:pageBreakBefore/>
            </w:pPr>
            <w:r>
              <w:fldChar w:fldCharType="begin"/>
            </w:r>
            <w:r>
              <w:instrText xml:space="preserve">  INCLUDETEXT "FILE:///C:\\USERS\\ANDRASH\\GOOGLE%20DRIVE\\AI%20RESEARCH\\LAWROBOT\\EMPLOYMENT_ALGORITHM\\Fair%20Work%20Act%202009%20vol%202.docx" "bully_application_defence_full"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634AEAF9"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4C253117" w14:textId="77777777" w:rsidR="00DE73D2" w:rsidRPr="00E67C70" w:rsidRDefault="00DE73D2" w:rsidP="004C257E">
            <w:pPr>
              <w:pStyle w:val="ActHead5"/>
            </w:pPr>
            <w:r w:rsidRPr="00E67C70">
              <w:rPr>
                <w:rStyle w:val="CharSectno"/>
              </w:rPr>
              <w:t>789FA</w:t>
            </w:r>
            <w:r w:rsidRPr="00E67C70">
              <w:t xml:space="preserve">  Guide to this Part</w:t>
            </w:r>
          </w:p>
          <w:p w14:paraId="49D92901" w14:textId="77777777" w:rsidR="00DE73D2" w:rsidRPr="00E67C70" w:rsidRDefault="00DE73D2" w:rsidP="004C257E">
            <w:pPr>
              <w:pStyle w:val="BoxText"/>
            </w:pPr>
            <w:r w:rsidRPr="00E67C70">
              <w:t xml:space="preserve">This Part allows a worker who has been bullied at work to apply to the FWC for an order to stop the </w:t>
            </w:r>
            <w:r>
              <w:t>bullying or sexual harassment</w:t>
            </w:r>
            <w:r w:rsidRPr="00E67C70">
              <w:t>.</w:t>
            </w:r>
          </w:p>
          <w:p w14:paraId="2B06E98D" w14:textId="77777777" w:rsidR="00DE73D2" w:rsidRPr="00E67C70" w:rsidRDefault="00DE73D2" w:rsidP="004C257E">
            <w:pPr>
              <w:pStyle w:val="ActHead5"/>
            </w:pPr>
            <w:r w:rsidRPr="00E67C70">
              <w:rPr>
                <w:rStyle w:val="CharSectno"/>
              </w:rPr>
              <w:t>789FB</w:t>
            </w:r>
            <w:r w:rsidRPr="00E67C70">
              <w:t xml:space="preserve">  Meanings of </w:t>
            </w:r>
            <w:r w:rsidRPr="00E67C70">
              <w:rPr>
                <w:i/>
              </w:rPr>
              <w:t>employee</w:t>
            </w:r>
            <w:r w:rsidRPr="00E67C70">
              <w:t xml:space="preserve"> and </w:t>
            </w:r>
            <w:r w:rsidRPr="00E67C70">
              <w:rPr>
                <w:i/>
              </w:rPr>
              <w:t>employer</w:t>
            </w:r>
          </w:p>
          <w:p w14:paraId="433A8610" w14:textId="77777777" w:rsidR="00DE73D2" w:rsidRPr="00E67C70" w:rsidRDefault="00DE73D2" w:rsidP="004C257E">
            <w:pPr>
              <w:pStyle w:val="subsection0"/>
            </w:pPr>
            <w:r w:rsidRPr="00E67C70">
              <w:tab/>
            </w:r>
            <w:r w:rsidRPr="00E67C70">
              <w:tab/>
              <w:t xml:space="preserve">In this Part, </w:t>
            </w:r>
            <w:r w:rsidRPr="00E67C70">
              <w:rPr>
                <w:b/>
                <w:i/>
              </w:rPr>
              <w:t>employee</w:t>
            </w:r>
            <w:r w:rsidRPr="00E67C70">
              <w:t xml:space="preserve"> and </w:t>
            </w:r>
            <w:r w:rsidRPr="00E67C70">
              <w:rPr>
                <w:b/>
                <w:i/>
              </w:rPr>
              <w:t>employer</w:t>
            </w:r>
            <w:r w:rsidRPr="00E67C70">
              <w:t xml:space="preserve"> have their ordinary meanings.</w:t>
            </w:r>
          </w:p>
          <w:p w14:paraId="3735E45C" w14:textId="77777777" w:rsidR="00DE73D2" w:rsidRPr="00E67C70" w:rsidRDefault="00DE73D2" w:rsidP="004C257E">
            <w:pPr>
              <w:pStyle w:val="ActHead3"/>
              <w:pageBreakBefore/>
            </w:pPr>
            <w:r w:rsidRPr="00E67C70">
              <w:rPr>
                <w:rStyle w:val="CharDivNo"/>
              </w:rPr>
              <w:t>Division 2</w:t>
            </w:r>
            <w:r w:rsidRPr="00E67C70">
              <w:t>—</w:t>
            </w:r>
            <w:r w:rsidRPr="00E67C70">
              <w:rPr>
                <w:rStyle w:val="CharDivText"/>
              </w:rPr>
              <w:t xml:space="preserve">Stopping workers being </w:t>
            </w:r>
            <w:r>
              <w:rPr>
                <w:rStyle w:val="CharDivText"/>
              </w:rPr>
              <w:t>bullied or sexually harassed</w:t>
            </w:r>
            <w:r w:rsidRPr="00E67C70">
              <w:rPr>
                <w:rStyle w:val="CharDivText"/>
              </w:rPr>
              <w:t xml:space="preserve"> at work</w:t>
            </w:r>
          </w:p>
          <w:p w14:paraId="29868161" w14:textId="77777777" w:rsidR="00DE73D2" w:rsidRPr="00E67C70" w:rsidRDefault="00DE73D2" w:rsidP="004C257E">
            <w:pPr>
              <w:pStyle w:val="ActHead5"/>
            </w:pPr>
            <w:r w:rsidRPr="00E67C70">
              <w:rPr>
                <w:rStyle w:val="CharSectno"/>
              </w:rPr>
              <w:t>789FC</w:t>
            </w:r>
            <w:r w:rsidRPr="00E67C70">
              <w:t xml:space="preserve">  Application for an FWC order to stop </w:t>
            </w:r>
            <w:r>
              <w:t>bullying or sexual harassment</w:t>
            </w:r>
          </w:p>
          <w:p w14:paraId="281E258E" w14:textId="77777777" w:rsidR="00DE73D2" w:rsidRPr="00E67C70" w:rsidRDefault="00DE73D2" w:rsidP="004C257E">
            <w:pPr>
              <w:pStyle w:val="subsection0"/>
            </w:pPr>
            <w:r w:rsidRPr="00E67C70">
              <w:tab/>
              <w:t>(1)</w:t>
            </w:r>
            <w:r w:rsidRPr="00E67C70">
              <w:tab/>
              <w:t xml:space="preserve">A worker who reasonably believes that he or she has been </w:t>
            </w:r>
            <w:r>
              <w:t>bullied or sexually harassed</w:t>
            </w:r>
            <w:r w:rsidRPr="00E67C70">
              <w:t xml:space="preserve"> at work may apply to the FWC for an order under section</w:t>
            </w:r>
            <w:r>
              <w:t> </w:t>
            </w:r>
            <w:r w:rsidRPr="00E67C70">
              <w:t>789FF.</w:t>
            </w:r>
          </w:p>
          <w:p w14:paraId="27937EB8" w14:textId="77777777" w:rsidR="00DE73D2" w:rsidRPr="00E67C70" w:rsidRDefault="00DE73D2" w:rsidP="004C257E">
            <w:pPr>
              <w:pStyle w:val="subsection0"/>
            </w:pPr>
            <w:r w:rsidRPr="00E67C70">
              <w:tab/>
              <w:t>(2)</w:t>
            </w:r>
            <w:r w:rsidRPr="00E67C70">
              <w:tab/>
              <w:t xml:space="preserve">For the purposes of this Part, </w:t>
            </w:r>
            <w:r w:rsidRPr="00E67C70">
              <w:rPr>
                <w:b/>
                <w:i/>
              </w:rPr>
              <w:t>worker</w:t>
            </w:r>
            <w:r w:rsidRPr="00E67C70">
              <w:t xml:space="preserve"> has the same meaning as in the </w:t>
            </w:r>
            <w:r w:rsidRPr="00E67C70">
              <w:rPr>
                <w:i/>
              </w:rPr>
              <w:t>Work Health and Safety Act 2011</w:t>
            </w:r>
            <w:r w:rsidRPr="00E67C70">
              <w:t>, but does not include a member of the Defence Force.</w:t>
            </w:r>
          </w:p>
          <w:p w14:paraId="60713348" w14:textId="77777777" w:rsidR="00DE73D2" w:rsidRPr="00E67C70" w:rsidRDefault="00DE73D2" w:rsidP="004C257E">
            <w:pPr>
              <w:pStyle w:val="notetext"/>
            </w:pPr>
            <w:r w:rsidRPr="00E67C70">
              <w:t>Note:</w:t>
            </w:r>
            <w:r w:rsidRPr="00E67C70">
              <w:tab/>
              <w:t xml:space="preserve">Broadly, for the purposes of the </w:t>
            </w:r>
            <w:r w:rsidRPr="00E67C70">
              <w:rPr>
                <w:i/>
              </w:rPr>
              <w:t>Work Health and Safety Act 2011</w:t>
            </w:r>
            <w:r w:rsidRPr="00E67C70">
              <w:t>, a worker is an individual who performs work in any capacity, including as an employee, a contractor, a subcontractor, an outworker, an apprentice, a trainee, a student gaining work experience or a volunteer.</w:t>
            </w:r>
          </w:p>
          <w:p w14:paraId="71C93435" w14:textId="77777777" w:rsidR="00DE73D2" w:rsidRPr="00E67C70" w:rsidRDefault="00DE73D2" w:rsidP="004C257E">
            <w:pPr>
              <w:pStyle w:val="subsection0"/>
            </w:pPr>
            <w:r w:rsidRPr="00E67C70">
              <w:tab/>
              <w:t>(3)</w:t>
            </w:r>
            <w:r w:rsidRPr="00E67C70">
              <w:tab/>
              <w:t>The application must be accompanied by any fee prescribed by the regulations.</w:t>
            </w:r>
          </w:p>
          <w:p w14:paraId="4EE4DA67" w14:textId="77777777" w:rsidR="00DE73D2" w:rsidRPr="00E67C70" w:rsidRDefault="00DE73D2" w:rsidP="004C257E">
            <w:pPr>
              <w:pStyle w:val="subsection0"/>
            </w:pPr>
            <w:r w:rsidRPr="00E67C70">
              <w:tab/>
              <w:t>(4)</w:t>
            </w:r>
            <w:r w:rsidRPr="00E67C70">
              <w:tab/>
              <w:t>The regulations may prescribe:</w:t>
            </w:r>
          </w:p>
          <w:p w14:paraId="3C9B72B7" w14:textId="77777777" w:rsidR="00DE73D2" w:rsidRPr="00E67C70" w:rsidRDefault="00DE73D2" w:rsidP="004C257E">
            <w:pPr>
              <w:pStyle w:val="paragraph"/>
            </w:pPr>
            <w:r w:rsidRPr="00E67C70">
              <w:tab/>
              <w:t>(a)</w:t>
            </w:r>
            <w:r w:rsidRPr="00E67C70">
              <w:tab/>
              <w:t>a fee for making an application to the FWC under this section; and</w:t>
            </w:r>
          </w:p>
          <w:p w14:paraId="328CB365" w14:textId="77777777" w:rsidR="00DE73D2" w:rsidRPr="00E67C70" w:rsidRDefault="00DE73D2" w:rsidP="004C257E">
            <w:pPr>
              <w:pStyle w:val="paragraph"/>
            </w:pPr>
            <w:r w:rsidRPr="00E67C70">
              <w:tab/>
              <w:t>(b)</w:t>
            </w:r>
            <w:r w:rsidRPr="00E67C70">
              <w:tab/>
              <w:t>a method for indexing the fee; and</w:t>
            </w:r>
          </w:p>
          <w:p w14:paraId="5ACAE628" w14:textId="77777777" w:rsidR="00DE73D2" w:rsidRPr="00E67C70" w:rsidRDefault="00DE73D2" w:rsidP="004C257E">
            <w:pPr>
              <w:pStyle w:val="paragraph"/>
            </w:pPr>
            <w:r w:rsidRPr="00E67C70">
              <w:tab/>
              <w:t>(c)</w:t>
            </w:r>
            <w:r w:rsidRPr="00E67C70">
              <w:tab/>
              <w:t>the circumstances in which all or part of the fee may be waived or refunded.</w:t>
            </w:r>
          </w:p>
          <w:p w14:paraId="34EC7CC6" w14:textId="77777777" w:rsidR="00DE73D2" w:rsidRPr="00474A60" w:rsidRDefault="00DE73D2" w:rsidP="004C257E">
            <w:pPr>
              <w:pStyle w:val="Link"/>
              <w:framePr w:wrap="auto"/>
            </w:pPr>
            <w:r>
              <w:rPr>
                <w:rStyle w:val="Hyperlink"/>
              </w:rPr>
              <w:fldChar w:fldCharType="end"/>
            </w:r>
          </w:p>
        </w:tc>
      </w:tr>
      <w:bookmarkEnd w:id="296"/>
    </w:tbl>
    <w:p w14:paraId="53AEC45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1F2B54C" w14:textId="77777777" w:rsidTr="00DE73D2">
        <w:trPr>
          <w:jc w:val="center"/>
        </w:trPr>
        <w:tc>
          <w:tcPr>
            <w:tcW w:w="2267" w:type="dxa"/>
            <w:shd w:val="clear" w:color="auto" w:fill="FFFFFF" w:themeFill="background1"/>
          </w:tcPr>
          <w:p w14:paraId="7323BDC5" w14:textId="77777777" w:rsidR="00DE73D2" w:rsidRPr="00DE73D2" w:rsidRDefault="00DE73D2" w:rsidP="004C257E">
            <w:pPr>
              <w:rPr>
                <w:rStyle w:val="Identifier"/>
              </w:rPr>
            </w:pPr>
            <w:bookmarkStart w:id="297" w:name="_Hlk104399072"/>
            <w:r w:rsidRPr="00DE73D2">
              <w:rPr>
                <w:rStyle w:val="Identifier"/>
              </w:rPr>
              <w:t>adverse_action_by_association.debt</w:t>
            </w:r>
          </w:p>
        </w:tc>
        <w:tc>
          <w:tcPr>
            <w:tcW w:w="7653" w:type="dxa"/>
            <w:shd w:val="clear" w:color="auto" w:fill="FFFFFF" w:themeFill="background1"/>
            <w:tcMar>
              <w:left w:w="28" w:type="dxa"/>
              <w:right w:w="28" w:type="dxa"/>
            </w:tcMar>
          </w:tcPr>
          <w:p w14:paraId="3D342015" w14:textId="77777777" w:rsidR="00DE73D2" w:rsidRPr="00474A60" w:rsidRDefault="00DE73D2" w:rsidP="004C257E">
            <w:pPr>
              <w:pStyle w:val="PlainText"/>
            </w:pPr>
            <w:r w:rsidRPr="00474A60">
              <w:t>(Fair Work Act 2009)</w:t>
            </w:r>
          </w:p>
          <w:p w14:paraId="13BFA6A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3A6983DA"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7CF40F98"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403F8B17" w14:textId="77777777" w:rsidTr="004C257E">
              <w:trPr>
                <w:tblHeader/>
              </w:trPr>
              <w:tc>
                <w:tcPr>
                  <w:tcW w:w="7086" w:type="dxa"/>
                  <w:gridSpan w:val="3"/>
                  <w:tcBorders>
                    <w:top w:val="single" w:sz="12" w:space="0" w:color="auto"/>
                    <w:bottom w:val="single" w:sz="6" w:space="0" w:color="auto"/>
                  </w:tcBorders>
                </w:tcPr>
                <w:p w14:paraId="3A072C69"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051BFBA6" w14:textId="77777777" w:rsidTr="004C257E">
              <w:trPr>
                <w:tblHeader/>
              </w:trPr>
              <w:tc>
                <w:tcPr>
                  <w:tcW w:w="655" w:type="dxa"/>
                  <w:tcBorders>
                    <w:top w:val="single" w:sz="6" w:space="0" w:color="auto"/>
                    <w:bottom w:val="single" w:sz="12" w:space="0" w:color="auto"/>
                  </w:tcBorders>
                </w:tcPr>
                <w:p w14:paraId="60C7CE1D"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6C3B29CA" w14:textId="77777777" w:rsidR="00DE73D2" w:rsidRPr="001A3D1D" w:rsidRDefault="00DE73D2" w:rsidP="004C257E">
                  <w:pPr>
                    <w:pStyle w:val="Tabletext"/>
                    <w:keepNext/>
                    <w:rPr>
                      <w:b/>
                    </w:rPr>
                  </w:pPr>
                  <w:r w:rsidRPr="001A3D1D">
                    <w:rPr>
                      <w:b/>
                    </w:rPr>
                    <w:t>Column 1</w:t>
                  </w:r>
                </w:p>
                <w:p w14:paraId="34BF22DE"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23A97B7D" w14:textId="77777777" w:rsidR="00DE73D2" w:rsidRPr="001A3D1D" w:rsidRDefault="00DE73D2" w:rsidP="004C257E">
                  <w:pPr>
                    <w:pStyle w:val="Tabletext"/>
                    <w:keepNext/>
                    <w:rPr>
                      <w:b/>
                    </w:rPr>
                  </w:pPr>
                  <w:r w:rsidRPr="001A3D1D">
                    <w:rPr>
                      <w:b/>
                    </w:rPr>
                    <w:t>Column 2</w:t>
                  </w:r>
                </w:p>
                <w:p w14:paraId="37F31FE9" w14:textId="77777777" w:rsidR="00DE73D2" w:rsidRPr="001A3D1D" w:rsidRDefault="00DE73D2" w:rsidP="004C257E">
                  <w:pPr>
                    <w:pStyle w:val="Tabletext"/>
                    <w:keepNext/>
                    <w:rPr>
                      <w:b/>
                    </w:rPr>
                  </w:pPr>
                  <w:r w:rsidRPr="001A3D1D">
                    <w:rPr>
                      <w:b/>
                    </w:rPr>
                    <w:t>if ...</w:t>
                  </w:r>
                </w:p>
              </w:tc>
            </w:tr>
            <w:tr w:rsidR="00DE73D2" w:rsidRPr="001A3D1D" w14:paraId="6D03F416" w14:textId="77777777" w:rsidTr="004C257E">
              <w:tc>
                <w:tcPr>
                  <w:tcW w:w="655" w:type="dxa"/>
                  <w:tcBorders>
                    <w:top w:val="single" w:sz="12" w:space="0" w:color="auto"/>
                    <w:bottom w:val="single" w:sz="2" w:space="0" w:color="auto"/>
                  </w:tcBorders>
                </w:tcPr>
                <w:p w14:paraId="1D91C628"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7C6B9E81"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47ACC0FC" w14:textId="77777777" w:rsidR="00DE73D2" w:rsidRPr="001A3D1D" w:rsidRDefault="00DE73D2" w:rsidP="004C257E">
                  <w:pPr>
                    <w:pStyle w:val="Tabletext"/>
                  </w:pPr>
                  <w:r w:rsidRPr="001A3D1D">
                    <w:t>the employer:</w:t>
                  </w:r>
                </w:p>
                <w:p w14:paraId="497462C8" w14:textId="77777777" w:rsidR="00DE73D2" w:rsidRPr="001A3D1D" w:rsidRDefault="00DE73D2" w:rsidP="004C257E">
                  <w:pPr>
                    <w:pStyle w:val="Tablea"/>
                  </w:pPr>
                  <w:r w:rsidRPr="001A3D1D">
                    <w:t>(a)</w:t>
                  </w:r>
                  <w:r w:rsidRPr="001A3D1D">
                    <w:tab/>
                    <w:t>dismisses the employee; or</w:t>
                  </w:r>
                </w:p>
                <w:p w14:paraId="10FE6754" w14:textId="77777777" w:rsidR="00DE73D2" w:rsidRPr="001A3D1D" w:rsidRDefault="00DE73D2" w:rsidP="004C257E">
                  <w:pPr>
                    <w:pStyle w:val="Tablea"/>
                  </w:pPr>
                  <w:r w:rsidRPr="001A3D1D">
                    <w:t>(b)</w:t>
                  </w:r>
                  <w:r w:rsidRPr="001A3D1D">
                    <w:tab/>
                    <w:t>injures the employee in his or her employment; or</w:t>
                  </w:r>
                </w:p>
                <w:p w14:paraId="0ACEBEBC" w14:textId="77777777" w:rsidR="00DE73D2" w:rsidRPr="001A3D1D" w:rsidRDefault="00DE73D2" w:rsidP="004C257E">
                  <w:pPr>
                    <w:pStyle w:val="Tablea"/>
                  </w:pPr>
                  <w:r w:rsidRPr="001A3D1D">
                    <w:t>(c)</w:t>
                  </w:r>
                  <w:r w:rsidRPr="001A3D1D">
                    <w:tab/>
                    <w:t>alters the position of the employee to the employee’s prejudice; or</w:t>
                  </w:r>
                </w:p>
                <w:p w14:paraId="3877F522"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3D802891" w14:textId="77777777" w:rsidTr="004C257E">
              <w:tc>
                <w:tcPr>
                  <w:tcW w:w="655" w:type="dxa"/>
                  <w:tcBorders>
                    <w:top w:val="single" w:sz="2" w:space="0" w:color="auto"/>
                    <w:bottom w:val="single" w:sz="4" w:space="0" w:color="auto"/>
                  </w:tcBorders>
                  <w:shd w:val="clear" w:color="auto" w:fill="auto"/>
                </w:tcPr>
                <w:p w14:paraId="4BB7EEEC"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6A55A22F"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723BC5BB" w14:textId="77777777" w:rsidR="00DE73D2" w:rsidRPr="001A3D1D" w:rsidRDefault="00DE73D2" w:rsidP="004C257E">
                  <w:pPr>
                    <w:pStyle w:val="Tabletext"/>
                  </w:pPr>
                  <w:r w:rsidRPr="001A3D1D">
                    <w:t>the prospective employer:</w:t>
                  </w:r>
                </w:p>
                <w:p w14:paraId="7A1D7CE8" w14:textId="77777777" w:rsidR="00DE73D2" w:rsidRPr="001A3D1D" w:rsidRDefault="00DE73D2" w:rsidP="004C257E">
                  <w:pPr>
                    <w:pStyle w:val="Tablea"/>
                  </w:pPr>
                  <w:r w:rsidRPr="001A3D1D">
                    <w:t>(a)</w:t>
                  </w:r>
                  <w:r w:rsidRPr="001A3D1D">
                    <w:tab/>
                    <w:t>refuses to employ the prospective employee; or</w:t>
                  </w:r>
                </w:p>
                <w:p w14:paraId="584DD8B9"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56172CDF" w14:textId="77777777" w:rsidTr="004C257E">
              <w:trPr>
                <w:cantSplit/>
              </w:trPr>
              <w:tc>
                <w:tcPr>
                  <w:tcW w:w="655" w:type="dxa"/>
                  <w:tcBorders>
                    <w:top w:val="single" w:sz="4" w:space="0" w:color="auto"/>
                    <w:bottom w:val="single" w:sz="2" w:space="0" w:color="auto"/>
                  </w:tcBorders>
                </w:tcPr>
                <w:p w14:paraId="78A12A13"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59D80E37"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50A642CC" w14:textId="77777777" w:rsidR="00DE73D2" w:rsidRPr="001A3D1D" w:rsidRDefault="00DE73D2" w:rsidP="004C257E">
                  <w:pPr>
                    <w:pStyle w:val="Tabletext"/>
                    <w:keepNext/>
                  </w:pPr>
                  <w:r w:rsidRPr="001A3D1D">
                    <w:t>the principal:</w:t>
                  </w:r>
                </w:p>
                <w:p w14:paraId="155D7EC1" w14:textId="77777777" w:rsidR="00DE73D2" w:rsidRPr="001A3D1D" w:rsidRDefault="00DE73D2" w:rsidP="004C257E">
                  <w:pPr>
                    <w:pStyle w:val="Tablea"/>
                    <w:keepNext/>
                  </w:pPr>
                  <w:r w:rsidRPr="001A3D1D">
                    <w:t>(a)</w:t>
                  </w:r>
                  <w:r w:rsidRPr="001A3D1D">
                    <w:tab/>
                    <w:t>terminates the contract; or</w:t>
                  </w:r>
                </w:p>
                <w:p w14:paraId="3ED46225"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74C5E979"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679AC476"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376FC64C"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76262DE7" w14:textId="77777777" w:rsidTr="004C257E">
              <w:tc>
                <w:tcPr>
                  <w:tcW w:w="655" w:type="dxa"/>
                  <w:tcBorders>
                    <w:top w:val="single" w:sz="2" w:space="0" w:color="auto"/>
                    <w:bottom w:val="single" w:sz="2" w:space="0" w:color="auto"/>
                  </w:tcBorders>
                </w:tcPr>
                <w:p w14:paraId="522149FE"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62206D16"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1105E0B4" w14:textId="77777777" w:rsidR="00DE73D2" w:rsidRPr="001A3D1D" w:rsidRDefault="00DE73D2" w:rsidP="004C257E">
                  <w:pPr>
                    <w:pStyle w:val="Tabletext"/>
                  </w:pPr>
                  <w:r w:rsidRPr="001A3D1D">
                    <w:t>the principal:</w:t>
                  </w:r>
                </w:p>
                <w:p w14:paraId="298A0899" w14:textId="77777777" w:rsidR="00DE73D2" w:rsidRPr="001A3D1D" w:rsidRDefault="00DE73D2" w:rsidP="004C257E">
                  <w:pPr>
                    <w:pStyle w:val="Tablea"/>
                  </w:pPr>
                  <w:r w:rsidRPr="001A3D1D">
                    <w:t>(a)</w:t>
                  </w:r>
                  <w:r w:rsidRPr="001A3D1D">
                    <w:tab/>
                    <w:t>refuses to engage the independent contractor; or</w:t>
                  </w:r>
                </w:p>
                <w:p w14:paraId="2F7899B1"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40ACF969"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46E91061"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127B51EA" w14:textId="77777777" w:rsidTr="004C257E">
              <w:tc>
                <w:tcPr>
                  <w:tcW w:w="655" w:type="dxa"/>
                  <w:tcBorders>
                    <w:top w:val="single" w:sz="2" w:space="0" w:color="auto"/>
                    <w:bottom w:val="single" w:sz="4" w:space="0" w:color="auto"/>
                  </w:tcBorders>
                  <w:shd w:val="clear" w:color="auto" w:fill="auto"/>
                </w:tcPr>
                <w:p w14:paraId="31BC00DD"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1479E133"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22C11CDF" w14:textId="77777777" w:rsidR="00DE73D2" w:rsidRPr="001A3D1D" w:rsidRDefault="00DE73D2" w:rsidP="004C257E">
                  <w:pPr>
                    <w:pStyle w:val="Tabletext"/>
                  </w:pPr>
                  <w:r w:rsidRPr="001A3D1D">
                    <w:t>the employee:</w:t>
                  </w:r>
                </w:p>
                <w:p w14:paraId="657D6B74" w14:textId="77777777" w:rsidR="00DE73D2" w:rsidRPr="001A3D1D" w:rsidRDefault="00DE73D2" w:rsidP="004C257E">
                  <w:pPr>
                    <w:pStyle w:val="Tablea"/>
                  </w:pPr>
                  <w:r w:rsidRPr="001A3D1D">
                    <w:t>(a)</w:t>
                  </w:r>
                  <w:r w:rsidRPr="001A3D1D">
                    <w:tab/>
                    <w:t>ceases work in the service of the employer; or</w:t>
                  </w:r>
                </w:p>
                <w:p w14:paraId="1790362E" w14:textId="77777777" w:rsidR="00DE73D2" w:rsidRPr="001A3D1D" w:rsidRDefault="00DE73D2" w:rsidP="004C257E">
                  <w:pPr>
                    <w:pStyle w:val="Tablea"/>
                  </w:pPr>
                  <w:r w:rsidRPr="001A3D1D">
                    <w:t>(b)</w:t>
                  </w:r>
                  <w:r w:rsidRPr="001A3D1D">
                    <w:tab/>
                    <w:t>takes industrial action against the employer.</w:t>
                  </w:r>
                </w:p>
              </w:tc>
            </w:tr>
            <w:tr w:rsidR="00DE73D2" w:rsidRPr="001A3D1D" w14:paraId="60D00C15" w14:textId="77777777" w:rsidTr="004C257E">
              <w:trPr>
                <w:cantSplit/>
              </w:trPr>
              <w:tc>
                <w:tcPr>
                  <w:tcW w:w="655" w:type="dxa"/>
                  <w:tcBorders>
                    <w:top w:val="single" w:sz="4" w:space="0" w:color="auto"/>
                    <w:bottom w:val="single" w:sz="2" w:space="0" w:color="auto"/>
                  </w:tcBorders>
                </w:tcPr>
                <w:p w14:paraId="20023143"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0F28941C"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22C6B590" w14:textId="77777777" w:rsidR="00DE73D2" w:rsidRPr="001A3D1D" w:rsidRDefault="00DE73D2" w:rsidP="004C257E">
                  <w:pPr>
                    <w:pStyle w:val="Tabletext"/>
                    <w:keepNext/>
                    <w:keepLines/>
                  </w:pPr>
                  <w:r w:rsidRPr="001A3D1D">
                    <w:t>the independent contractor:</w:t>
                  </w:r>
                </w:p>
                <w:p w14:paraId="3C30226A" w14:textId="77777777" w:rsidR="00DE73D2" w:rsidRPr="001A3D1D" w:rsidRDefault="00DE73D2" w:rsidP="004C257E">
                  <w:pPr>
                    <w:pStyle w:val="Tablea"/>
                    <w:keepNext/>
                    <w:keepLines/>
                  </w:pPr>
                  <w:r w:rsidRPr="001A3D1D">
                    <w:t>(a)</w:t>
                  </w:r>
                  <w:r w:rsidRPr="001A3D1D">
                    <w:tab/>
                    <w:t>ceases work under the contract; or</w:t>
                  </w:r>
                </w:p>
                <w:p w14:paraId="1DA512D4"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21378BCA" w14:textId="77777777" w:rsidTr="004C257E">
              <w:tc>
                <w:tcPr>
                  <w:tcW w:w="655" w:type="dxa"/>
                  <w:tcBorders>
                    <w:top w:val="single" w:sz="2" w:space="0" w:color="auto"/>
                    <w:bottom w:val="single" w:sz="12" w:space="0" w:color="auto"/>
                  </w:tcBorders>
                </w:tcPr>
                <w:p w14:paraId="286C5CE5"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603479CF"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5831D204" w14:textId="77777777" w:rsidR="00DE73D2" w:rsidRPr="001A3D1D" w:rsidRDefault="00DE73D2" w:rsidP="004C257E">
                  <w:pPr>
                    <w:pStyle w:val="Tabletext"/>
                  </w:pPr>
                  <w:r w:rsidRPr="001A3D1D">
                    <w:t>the industrial association, or the officer or member of the industrial association:</w:t>
                  </w:r>
                </w:p>
                <w:p w14:paraId="0A52B8CD" w14:textId="77777777" w:rsidR="00DE73D2" w:rsidRPr="001A3D1D" w:rsidRDefault="00DE73D2" w:rsidP="004C257E">
                  <w:pPr>
                    <w:pStyle w:val="Tablea"/>
                  </w:pPr>
                  <w:r w:rsidRPr="001A3D1D">
                    <w:t>(a)</w:t>
                  </w:r>
                  <w:r w:rsidRPr="001A3D1D">
                    <w:tab/>
                    <w:t>organises or takes industrial action against the person; or</w:t>
                  </w:r>
                </w:p>
                <w:p w14:paraId="22883FAE"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5FFFBA52"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709BB9E5"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6AFA9920"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2AD14B2D" w14:textId="77777777" w:rsidR="00DE73D2" w:rsidRPr="001A3D1D" w:rsidRDefault="00DE73D2" w:rsidP="004C257E">
            <w:pPr>
              <w:pStyle w:val="paragraph"/>
            </w:pPr>
            <w:r w:rsidRPr="001A3D1D">
              <w:tab/>
              <w:t>(a)</w:t>
            </w:r>
            <w:r w:rsidRPr="001A3D1D">
              <w:tab/>
              <w:t>threatening to take action covered by the table in subsection (1); and</w:t>
            </w:r>
          </w:p>
          <w:p w14:paraId="3A3DBC37" w14:textId="77777777" w:rsidR="00DE73D2" w:rsidRPr="001A3D1D" w:rsidRDefault="00DE73D2" w:rsidP="004C257E">
            <w:pPr>
              <w:pStyle w:val="paragraph"/>
            </w:pPr>
            <w:r w:rsidRPr="001A3D1D">
              <w:tab/>
              <w:t>(b)</w:t>
            </w:r>
            <w:r w:rsidRPr="001A3D1D">
              <w:tab/>
              <w:t>organising such action.</w:t>
            </w:r>
          </w:p>
          <w:p w14:paraId="6D6A4CAA"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220C08ED" w14:textId="77777777" w:rsidR="00DE73D2" w:rsidRPr="001A3D1D" w:rsidRDefault="00DE73D2" w:rsidP="004C257E">
            <w:pPr>
              <w:pStyle w:val="paragraph"/>
            </w:pPr>
            <w:r w:rsidRPr="001A3D1D">
              <w:tab/>
              <w:t>(a)</w:t>
            </w:r>
            <w:r w:rsidRPr="001A3D1D">
              <w:tab/>
              <w:t>this Act or any other law of the Commonwealth; or</w:t>
            </w:r>
          </w:p>
          <w:p w14:paraId="42BF269E" w14:textId="77777777" w:rsidR="00DE73D2" w:rsidRPr="001A3D1D" w:rsidRDefault="00DE73D2" w:rsidP="004C257E">
            <w:pPr>
              <w:pStyle w:val="paragraph"/>
            </w:pPr>
            <w:r w:rsidRPr="001A3D1D">
              <w:tab/>
              <w:t>(b)</w:t>
            </w:r>
            <w:r w:rsidRPr="001A3D1D">
              <w:tab/>
              <w:t>a law of a State or Territory prescribed by the regulations.</w:t>
            </w:r>
          </w:p>
          <w:p w14:paraId="3A394FEB"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43BBC004" w14:textId="77777777" w:rsidR="00DE73D2" w:rsidRPr="001A3D1D" w:rsidRDefault="00DE73D2" w:rsidP="004C257E">
            <w:pPr>
              <w:pStyle w:val="paragraph"/>
            </w:pPr>
            <w:r w:rsidRPr="001A3D1D">
              <w:tab/>
              <w:t>(a)</w:t>
            </w:r>
            <w:r w:rsidRPr="001A3D1D">
              <w:tab/>
              <w:t>engaged in protected industrial action; and</w:t>
            </w:r>
          </w:p>
          <w:p w14:paraId="14C22489"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77004F64" w14:textId="77777777" w:rsidR="00DE73D2" w:rsidRPr="00474A60" w:rsidRDefault="00DE73D2" w:rsidP="004C257E">
            <w:pPr>
              <w:pStyle w:val="Link"/>
              <w:framePr w:wrap="auto"/>
            </w:pPr>
            <w:r>
              <w:rPr>
                <w:rStyle w:val="Hyperlink"/>
              </w:rPr>
              <w:fldChar w:fldCharType="end"/>
            </w:r>
          </w:p>
        </w:tc>
      </w:tr>
      <w:bookmarkEnd w:id="297"/>
    </w:tbl>
    <w:p w14:paraId="72B0011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9E02819" w14:textId="77777777" w:rsidTr="00DE73D2">
        <w:trPr>
          <w:jc w:val="center"/>
        </w:trPr>
        <w:tc>
          <w:tcPr>
            <w:tcW w:w="2267" w:type="dxa"/>
            <w:shd w:val="clear" w:color="auto" w:fill="FFFFFF" w:themeFill="background1"/>
          </w:tcPr>
          <w:p w14:paraId="37221C1F" w14:textId="77777777" w:rsidR="00DE73D2" w:rsidRPr="00DE73D2" w:rsidRDefault="00DE73D2" w:rsidP="004C257E">
            <w:pPr>
              <w:rPr>
                <w:rStyle w:val="Identifier"/>
              </w:rPr>
            </w:pPr>
            <w:bookmarkStart w:id="298" w:name="_Hlk104399073"/>
            <w:r w:rsidRPr="00DE73D2">
              <w:rPr>
                <w:rStyle w:val="Identifier"/>
              </w:rPr>
              <w:t>payment_deduction.reasonable_goods</w:t>
            </w:r>
          </w:p>
        </w:tc>
        <w:tc>
          <w:tcPr>
            <w:tcW w:w="7653" w:type="dxa"/>
            <w:shd w:val="clear" w:color="auto" w:fill="FFFFFF" w:themeFill="background1"/>
            <w:tcMar>
              <w:left w:w="28" w:type="dxa"/>
              <w:right w:w="28" w:type="dxa"/>
            </w:tcMar>
          </w:tcPr>
          <w:p w14:paraId="329DA03D" w14:textId="77777777" w:rsidR="00DE73D2" w:rsidRPr="00474A60" w:rsidRDefault="00DE73D2" w:rsidP="004C257E">
            <w:pPr>
              <w:pStyle w:val="PlainText"/>
            </w:pPr>
            <w:r w:rsidRPr="00474A60">
              <w:t>(Fair Work Act 2009)</w:t>
            </w:r>
          </w:p>
          <w:p w14:paraId="641908DE"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2F761C25" w14:textId="77777777" w:rsidR="00DE73D2" w:rsidRPr="001A3D1D" w:rsidRDefault="00DE73D2" w:rsidP="004C257E">
            <w:pPr>
              <w:pStyle w:val="ActHead5"/>
            </w:pPr>
            <w:r w:rsidRPr="001A3D1D">
              <w:rPr>
                <w:rStyle w:val="CharSectno"/>
              </w:rPr>
              <w:t>323</w:t>
            </w:r>
            <w:r w:rsidRPr="001A3D1D">
              <w:t xml:space="preserve">  Method and frequency of payment</w:t>
            </w:r>
          </w:p>
          <w:p w14:paraId="612275B5" w14:textId="77777777" w:rsidR="00DE73D2" w:rsidRPr="001A3D1D" w:rsidRDefault="00DE73D2" w:rsidP="004C257E">
            <w:pPr>
              <w:pStyle w:val="subsection0"/>
            </w:pPr>
            <w:r w:rsidRPr="001A3D1D">
              <w:tab/>
              <w:t>(1)</w:t>
            </w:r>
            <w:r w:rsidRPr="001A3D1D">
              <w:tab/>
              <w:t>An employer must pay an employee amounts payable to the employee in relation to the performance of work:</w:t>
            </w:r>
          </w:p>
          <w:p w14:paraId="020A786D" w14:textId="77777777" w:rsidR="00DE73D2" w:rsidRPr="001A3D1D" w:rsidRDefault="00DE73D2" w:rsidP="004C257E">
            <w:pPr>
              <w:pStyle w:val="paragraph"/>
            </w:pPr>
            <w:r w:rsidRPr="001A3D1D">
              <w:tab/>
              <w:t>(a)</w:t>
            </w:r>
            <w:r w:rsidRPr="001A3D1D">
              <w:tab/>
              <w:t>in full (except as provided by section 324); and</w:t>
            </w:r>
          </w:p>
          <w:p w14:paraId="66BA8EA4" w14:textId="77777777" w:rsidR="00DE73D2" w:rsidRPr="001A3D1D" w:rsidRDefault="00DE73D2" w:rsidP="004C257E">
            <w:pPr>
              <w:pStyle w:val="paragraph"/>
            </w:pPr>
            <w:r w:rsidRPr="001A3D1D">
              <w:tab/>
              <w:t>(b)</w:t>
            </w:r>
            <w:r w:rsidRPr="001A3D1D">
              <w:tab/>
              <w:t>in money by one, or a combination, of the methods referred to in subsection (2); and</w:t>
            </w:r>
          </w:p>
          <w:p w14:paraId="1DFF0765" w14:textId="77777777" w:rsidR="00DE73D2" w:rsidRPr="001A3D1D" w:rsidRDefault="00DE73D2" w:rsidP="004C257E">
            <w:pPr>
              <w:pStyle w:val="paragraph"/>
            </w:pPr>
            <w:r w:rsidRPr="001A3D1D">
              <w:tab/>
              <w:t>(c)</w:t>
            </w:r>
            <w:r w:rsidRPr="001A3D1D">
              <w:tab/>
              <w:t>at least monthly.</w:t>
            </w:r>
          </w:p>
          <w:p w14:paraId="5BCB61B1"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246F9F64" w14:textId="77777777" w:rsidR="00DE73D2" w:rsidRPr="001A3D1D" w:rsidRDefault="00DE73D2" w:rsidP="004C257E">
            <w:pPr>
              <w:pStyle w:val="notetext"/>
            </w:pPr>
            <w:r w:rsidRPr="001A3D1D">
              <w:t>Note 2:</w:t>
            </w:r>
            <w:r w:rsidRPr="001A3D1D">
              <w:tab/>
              <w:t>Amounts referred to in this subsection include the following if they become payable during a relevant period:</w:t>
            </w:r>
          </w:p>
          <w:p w14:paraId="69427BDE" w14:textId="77777777" w:rsidR="00DE73D2" w:rsidRPr="001A3D1D" w:rsidRDefault="00DE73D2" w:rsidP="004C257E">
            <w:pPr>
              <w:pStyle w:val="notepara"/>
              <w:ind w:hanging="368"/>
            </w:pPr>
            <w:r w:rsidRPr="001A3D1D">
              <w:t>(a)</w:t>
            </w:r>
            <w:r w:rsidRPr="001A3D1D">
              <w:tab/>
              <w:t>incentive</w:t>
            </w:r>
            <w:r w:rsidRPr="001A3D1D">
              <w:noBreakHyphen/>
              <w:t>based payments and bonuses;</w:t>
            </w:r>
          </w:p>
          <w:p w14:paraId="3696EADC" w14:textId="77777777" w:rsidR="00DE73D2" w:rsidRPr="001A3D1D" w:rsidRDefault="00DE73D2" w:rsidP="004C257E">
            <w:pPr>
              <w:pStyle w:val="notepara"/>
              <w:ind w:hanging="368"/>
            </w:pPr>
            <w:r w:rsidRPr="001A3D1D">
              <w:t>(b)</w:t>
            </w:r>
            <w:r w:rsidRPr="001A3D1D">
              <w:tab/>
              <w:t>loadings;</w:t>
            </w:r>
          </w:p>
          <w:p w14:paraId="56BCD363" w14:textId="77777777" w:rsidR="00DE73D2" w:rsidRPr="001A3D1D" w:rsidRDefault="00DE73D2" w:rsidP="004C257E">
            <w:pPr>
              <w:pStyle w:val="notepara"/>
              <w:ind w:hanging="368"/>
            </w:pPr>
            <w:r w:rsidRPr="001A3D1D">
              <w:t>(c)</w:t>
            </w:r>
            <w:r w:rsidRPr="001A3D1D">
              <w:tab/>
              <w:t>monetary allowances;</w:t>
            </w:r>
          </w:p>
          <w:p w14:paraId="25065229" w14:textId="77777777" w:rsidR="00DE73D2" w:rsidRPr="001A3D1D" w:rsidRDefault="00DE73D2" w:rsidP="004C257E">
            <w:pPr>
              <w:pStyle w:val="notepara"/>
              <w:ind w:hanging="368"/>
            </w:pPr>
            <w:r w:rsidRPr="001A3D1D">
              <w:t>(d)</w:t>
            </w:r>
            <w:r w:rsidRPr="001A3D1D">
              <w:tab/>
              <w:t>overtime or penalty rates;</w:t>
            </w:r>
          </w:p>
          <w:p w14:paraId="7E8AB686" w14:textId="77777777" w:rsidR="00DE73D2" w:rsidRPr="001A3D1D" w:rsidRDefault="00DE73D2" w:rsidP="004C257E">
            <w:pPr>
              <w:pStyle w:val="notepara"/>
              <w:ind w:hanging="368"/>
            </w:pPr>
            <w:r w:rsidRPr="001A3D1D">
              <w:t>(e)</w:t>
            </w:r>
            <w:r w:rsidRPr="001A3D1D">
              <w:tab/>
              <w:t>leave payments.</w:t>
            </w:r>
          </w:p>
          <w:p w14:paraId="2A892566" w14:textId="77777777" w:rsidR="00DE73D2" w:rsidRPr="001A3D1D" w:rsidRDefault="00DE73D2" w:rsidP="004C257E">
            <w:pPr>
              <w:pStyle w:val="subsection0"/>
            </w:pPr>
            <w:r w:rsidRPr="001A3D1D">
              <w:tab/>
              <w:t>(2)</w:t>
            </w:r>
            <w:r w:rsidRPr="001A3D1D">
              <w:tab/>
              <w:t>The methods are as follows:</w:t>
            </w:r>
          </w:p>
          <w:p w14:paraId="6A6C7120" w14:textId="77777777" w:rsidR="00DE73D2" w:rsidRPr="001A3D1D" w:rsidRDefault="00DE73D2" w:rsidP="004C257E">
            <w:pPr>
              <w:pStyle w:val="paragraph"/>
            </w:pPr>
            <w:r w:rsidRPr="001A3D1D">
              <w:tab/>
              <w:t>(a)</w:t>
            </w:r>
            <w:r w:rsidRPr="001A3D1D">
              <w:tab/>
              <w:t>cash;</w:t>
            </w:r>
          </w:p>
          <w:p w14:paraId="5D3CC5DE" w14:textId="77777777" w:rsidR="00DE73D2" w:rsidRPr="001A3D1D" w:rsidRDefault="00DE73D2" w:rsidP="004C257E">
            <w:pPr>
              <w:pStyle w:val="paragraph"/>
            </w:pPr>
            <w:r w:rsidRPr="001A3D1D">
              <w:tab/>
              <w:t>(b)</w:t>
            </w:r>
            <w:r w:rsidRPr="001A3D1D">
              <w:tab/>
              <w:t>cheque, money order, postal order or similar order, payable to the employee;</w:t>
            </w:r>
          </w:p>
          <w:p w14:paraId="7F7FCF67" w14:textId="77777777" w:rsidR="00DE73D2" w:rsidRPr="001A3D1D" w:rsidRDefault="00DE73D2" w:rsidP="004C257E">
            <w:pPr>
              <w:pStyle w:val="paragraph"/>
            </w:pPr>
            <w:r w:rsidRPr="001A3D1D">
              <w:tab/>
              <w:t>(c)</w:t>
            </w:r>
            <w:r w:rsidRPr="001A3D1D">
              <w:tab/>
              <w:t>the use of an electronic funds transfer system to credit an account held by the employee;</w:t>
            </w:r>
          </w:p>
          <w:p w14:paraId="6544A8FD" w14:textId="77777777" w:rsidR="00DE73D2" w:rsidRPr="001A3D1D" w:rsidRDefault="00DE73D2" w:rsidP="004C257E">
            <w:pPr>
              <w:pStyle w:val="paragraph"/>
            </w:pPr>
            <w:r w:rsidRPr="001A3D1D">
              <w:tab/>
              <w:t>(d)</w:t>
            </w:r>
            <w:r w:rsidRPr="001A3D1D">
              <w:tab/>
              <w:t>a method authorised under a modern award or an enterprise agreement.</w:t>
            </w:r>
          </w:p>
          <w:p w14:paraId="1613D472" w14:textId="77777777" w:rsidR="00DE73D2" w:rsidRPr="001A3D1D" w:rsidRDefault="00DE73D2" w:rsidP="004C257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11C9C76C"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04F441F2" w14:textId="77777777" w:rsidR="00DE73D2" w:rsidRPr="001A3D1D" w:rsidRDefault="00DE73D2" w:rsidP="004C257E">
            <w:pPr>
              <w:pStyle w:val="ActHead5"/>
            </w:pPr>
            <w:r w:rsidRPr="001A3D1D">
              <w:rPr>
                <w:rStyle w:val="CharSectno"/>
              </w:rPr>
              <w:t>324</w:t>
            </w:r>
            <w:r w:rsidRPr="001A3D1D">
              <w:t xml:space="preserve">  Permitted deductions</w:t>
            </w:r>
          </w:p>
          <w:p w14:paraId="29928DDF" w14:textId="77777777" w:rsidR="00DE73D2" w:rsidRPr="001A3D1D" w:rsidRDefault="00DE73D2" w:rsidP="004C257E">
            <w:pPr>
              <w:pStyle w:val="subsection0"/>
            </w:pPr>
            <w:r w:rsidRPr="001A3D1D">
              <w:tab/>
              <w:t>(1)</w:t>
            </w:r>
            <w:r w:rsidRPr="001A3D1D">
              <w:tab/>
              <w:t>An employer may deduct an amount from an amount payable to an employee in accordance with subsection 323(1) if:</w:t>
            </w:r>
          </w:p>
          <w:p w14:paraId="76597D40" w14:textId="77777777" w:rsidR="00DE73D2" w:rsidRPr="001A3D1D" w:rsidRDefault="00DE73D2" w:rsidP="004C257E">
            <w:pPr>
              <w:pStyle w:val="paragraph"/>
            </w:pPr>
            <w:r w:rsidRPr="001A3D1D">
              <w:tab/>
              <w:t>(a)</w:t>
            </w:r>
            <w:r w:rsidRPr="001A3D1D">
              <w:tab/>
              <w:t>the deduction is authorised in writing by the employee and is principally for the employee’s benefit; or</w:t>
            </w:r>
          </w:p>
          <w:p w14:paraId="6226E6E6" w14:textId="77777777" w:rsidR="00DE73D2" w:rsidRPr="001A3D1D" w:rsidRDefault="00DE73D2" w:rsidP="004C257E">
            <w:pPr>
              <w:pStyle w:val="paragraph"/>
            </w:pPr>
            <w:r w:rsidRPr="001A3D1D">
              <w:tab/>
              <w:t>(b)</w:t>
            </w:r>
            <w:r w:rsidRPr="001A3D1D">
              <w:tab/>
              <w:t>the deduction is authorised by the employee in accordance with an enterprise agreement; or</w:t>
            </w:r>
          </w:p>
          <w:p w14:paraId="09750011" w14:textId="77777777" w:rsidR="00DE73D2" w:rsidRPr="001A3D1D" w:rsidRDefault="00DE73D2" w:rsidP="004C257E">
            <w:pPr>
              <w:pStyle w:val="paragraph"/>
            </w:pPr>
            <w:r w:rsidRPr="001A3D1D">
              <w:tab/>
              <w:t>(c)</w:t>
            </w:r>
            <w:r w:rsidRPr="001A3D1D">
              <w:tab/>
              <w:t>the deduction is authorised by or under a modern award or an FWC order; or</w:t>
            </w:r>
          </w:p>
          <w:p w14:paraId="68903EFA" w14:textId="77777777" w:rsidR="00DE73D2" w:rsidRPr="001A3D1D" w:rsidRDefault="00DE73D2" w:rsidP="004C257E">
            <w:pPr>
              <w:pStyle w:val="paragraph"/>
            </w:pPr>
            <w:r w:rsidRPr="001A3D1D">
              <w:tab/>
              <w:t>(d)</w:t>
            </w:r>
            <w:r w:rsidRPr="001A3D1D">
              <w:tab/>
              <w:t>the deduction is authorised by or under a law of the Commonwealth, a State or a Territory, or an order of a court.</w:t>
            </w:r>
          </w:p>
          <w:p w14:paraId="00CCDC82" w14:textId="77777777" w:rsidR="00DE73D2" w:rsidRPr="001A3D1D" w:rsidRDefault="00DE73D2" w:rsidP="004C257E">
            <w:pPr>
              <w:pStyle w:val="notetext"/>
            </w:pPr>
            <w:r w:rsidRPr="001A3D1D">
              <w:t>Note 1:</w:t>
            </w:r>
            <w:r w:rsidRPr="001A3D1D">
              <w:tab/>
              <w:t>A deduction in accordance with a salary sacrifice or other arrangement, under which an employee chooses to:</w:t>
            </w:r>
          </w:p>
          <w:p w14:paraId="4E3418FA" w14:textId="77777777" w:rsidR="00DE73D2" w:rsidRPr="001A3D1D" w:rsidRDefault="00DE73D2" w:rsidP="004C257E">
            <w:pPr>
              <w:pStyle w:val="notepara"/>
              <w:ind w:hanging="368"/>
            </w:pPr>
            <w:r w:rsidRPr="001A3D1D">
              <w:t>(a)</w:t>
            </w:r>
            <w:r w:rsidRPr="001A3D1D">
              <w:tab/>
              <w:t>forgo an amount payable to the employee in relation to the performance of work; but</w:t>
            </w:r>
          </w:p>
          <w:p w14:paraId="3FAF200A" w14:textId="77777777" w:rsidR="00DE73D2" w:rsidRPr="001A3D1D" w:rsidRDefault="00DE73D2" w:rsidP="004C257E">
            <w:pPr>
              <w:pStyle w:val="notepara"/>
              <w:ind w:hanging="368"/>
            </w:pPr>
            <w:r w:rsidRPr="001A3D1D">
              <w:t>(b)</w:t>
            </w:r>
            <w:r w:rsidRPr="001A3D1D">
              <w:tab/>
              <w:t>receive some other form of benefit or remuneration;</w:t>
            </w:r>
          </w:p>
          <w:p w14:paraId="3C6CF02E" w14:textId="77777777" w:rsidR="00DE73D2" w:rsidRPr="001A3D1D" w:rsidRDefault="00DE73D2" w:rsidP="004C257E">
            <w:pPr>
              <w:pStyle w:val="notetext"/>
              <w:spacing w:before="40"/>
            </w:pPr>
            <w:r w:rsidRPr="001A3D1D">
              <w:tab/>
              <w:t>will be permitted if it is made in accordance with this section and the other provisions of this Division.</w:t>
            </w:r>
          </w:p>
          <w:p w14:paraId="3A46F8AA" w14:textId="77777777" w:rsidR="00DE73D2" w:rsidRPr="001A3D1D" w:rsidRDefault="00DE73D2"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4FBE776F" w14:textId="77777777" w:rsidR="00DE73D2" w:rsidRPr="001A3D1D" w:rsidRDefault="00DE73D2" w:rsidP="004C257E">
            <w:pPr>
              <w:pStyle w:val="subsection0"/>
            </w:pPr>
            <w:r w:rsidRPr="001A3D1D">
              <w:tab/>
              <w:t>(2)</w:t>
            </w:r>
            <w:r w:rsidRPr="001A3D1D">
              <w:tab/>
              <w:t>An authorisation for the purposes of paragraph (1)(a):</w:t>
            </w:r>
          </w:p>
          <w:p w14:paraId="58F8C9D2" w14:textId="77777777" w:rsidR="00DE73D2" w:rsidRPr="001A3D1D" w:rsidRDefault="00DE73D2" w:rsidP="004C257E">
            <w:pPr>
              <w:pStyle w:val="paragraph"/>
            </w:pPr>
            <w:r w:rsidRPr="001A3D1D">
              <w:tab/>
              <w:t>(a)</w:t>
            </w:r>
            <w:r w:rsidRPr="001A3D1D">
              <w:tab/>
              <w:t>must specify the amount of the deduction; and</w:t>
            </w:r>
          </w:p>
          <w:p w14:paraId="5B6357BA" w14:textId="77777777" w:rsidR="00DE73D2" w:rsidRPr="001A3D1D" w:rsidRDefault="00DE73D2" w:rsidP="004C257E">
            <w:pPr>
              <w:pStyle w:val="paragraph"/>
            </w:pPr>
            <w:r w:rsidRPr="001A3D1D">
              <w:tab/>
              <w:t>(b)</w:t>
            </w:r>
            <w:r w:rsidRPr="001A3D1D">
              <w:tab/>
              <w:t>may be withdrawn in writing by the employee at any time.</w:t>
            </w:r>
          </w:p>
          <w:p w14:paraId="0D295DA1" w14:textId="77777777" w:rsidR="00DE73D2" w:rsidRPr="001A3D1D" w:rsidRDefault="00DE73D2" w:rsidP="004C257E">
            <w:pPr>
              <w:pStyle w:val="subsection0"/>
            </w:pPr>
            <w:r w:rsidRPr="001A3D1D">
              <w:tab/>
              <w:t>(3)</w:t>
            </w:r>
            <w:r w:rsidRPr="001A3D1D">
              <w:tab/>
              <w:t>Any variation in the amount of the deduction must be authorised in writing by the employee.</w:t>
            </w:r>
          </w:p>
          <w:p w14:paraId="06F9A1EA" w14:textId="77777777" w:rsidR="00DE73D2" w:rsidRPr="001A3D1D" w:rsidRDefault="00DE73D2" w:rsidP="004C257E">
            <w:pPr>
              <w:pStyle w:val="ActHead5"/>
            </w:pPr>
            <w:r w:rsidRPr="001A3D1D">
              <w:rPr>
                <w:rStyle w:val="CharSectno"/>
              </w:rPr>
              <w:t>325</w:t>
            </w:r>
            <w:r w:rsidRPr="001A3D1D">
              <w:t xml:space="preserve">  Unreasonable requirements to spend or pay amount</w:t>
            </w:r>
          </w:p>
          <w:p w14:paraId="31C538DE" w14:textId="77777777" w:rsidR="00DE73D2" w:rsidRPr="001A3D1D" w:rsidRDefault="00DE73D2" w:rsidP="004C257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76237297" w14:textId="77777777" w:rsidR="00DE73D2" w:rsidRPr="001A3D1D" w:rsidRDefault="00DE73D2" w:rsidP="004C257E">
            <w:pPr>
              <w:pStyle w:val="paragraph"/>
            </w:pPr>
            <w:r w:rsidRPr="001A3D1D">
              <w:tab/>
              <w:t>(a)</w:t>
            </w:r>
            <w:r w:rsidRPr="001A3D1D">
              <w:tab/>
              <w:t>the requirement is unreasonable in the circumstances; and</w:t>
            </w:r>
          </w:p>
          <w:p w14:paraId="48EFF1CF"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381C5BDB"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32FCA93D"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21F56A58" w14:textId="77777777" w:rsidR="00DE73D2" w:rsidRPr="001A3D1D" w:rsidRDefault="00DE73D2" w:rsidP="004C257E">
            <w:pPr>
              <w:pStyle w:val="paragraph"/>
            </w:pPr>
            <w:r w:rsidRPr="001A3D1D">
              <w:tab/>
              <w:t>(a)</w:t>
            </w:r>
            <w:r w:rsidRPr="001A3D1D">
              <w:tab/>
              <w:t>the requirement is in connection with employment or potential employment of the prospective employee by the prospective employer; and</w:t>
            </w:r>
          </w:p>
          <w:p w14:paraId="5EFD7BFF" w14:textId="77777777" w:rsidR="00DE73D2" w:rsidRPr="001A3D1D" w:rsidRDefault="00DE73D2" w:rsidP="004C257E">
            <w:pPr>
              <w:pStyle w:val="paragraph"/>
            </w:pPr>
            <w:r w:rsidRPr="001A3D1D">
              <w:tab/>
              <w:t>(b)</w:t>
            </w:r>
            <w:r w:rsidRPr="001A3D1D">
              <w:tab/>
              <w:t>the requirement is unreasonable in the circumstances; and</w:t>
            </w:r>
          </w:p>
          <w:p w14:paraId="3D8AD129"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1186DE79"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7E1193DB" w14:textId="77777777" w:rsidR="00DE73D2" w:rsidRPr="001A3D1D" w:rsidRDefault="00DE73D2" w:rsidP="004C257E">
            <w:pPr>
              <w:pStyle w:val="subsection0"/>
            </w:pPr>
            <w:r w:rsidRPr="001A3D1D">
              <w:tab/>
              <w:t>(2)</w:t>
            </w:r>
            <w:r w:rsidRPr="001A3D1D">
              <w:tab/>
              <w:t>The regulations may prescribe circumstances in which a requirement referred to in subsection (1) or (1A) is or is not reasonable.</w:t>
            </w:r>
          </w:p>
          <w:p w14:paraId="036238D7" w14:textId="77777777" w:rsidR="00DE73D2" w:rsidRPr="001A3D1D" w:rsidRDefault="00DE73D2" w:rsidP="004C257E">
            <w:pPr>
              <w:pStyle w:val="ActHead5"/>
            </w:pPr>
            <w:r w:rsidRPr="001A3D1D">
              <w:rPr>
                <w:rStyle w:val="CharSectno"/>
              </w:rPr>
              <w:t>326</w:t>
            </w:r>
            <w:r w:rsidRPr="001A3D1D">
              <w:t xml:space="preserve">  Certain terms have no effect</w:t>
            </w:r>
          </w:p>
          <w:p w14:paraId="6A2B4261" w14:textId="77777777" w:rsidR="00DE73D2" w:rsidRPr="001A3D1D" w:rsidRDefault="00DE73D2" w:rsidP="004C257E">
            <w:pPr>
              <w:pStyle w:val="SubsectionHead"/>
            </w:pPr>
            <w:r w:rsidRPr="001A3D1D">
              <w:t>Unreasonable deductions for benefit of employer</w:t>
            </w:r>
          </w:p>
          <w:p w14:paraId="189E7EDF"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1375FF9D"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30DBF244" w14:textId="77777777" w:rsidR="00DE73D2" w:rsidRPr="001A3D1D" w:rsidRDefault="00DE73D2" w:rsidP="004C257E">
            <w:pPr>
              <w:pStyle w:val="paragraph"/>
            </w:pPr>
            <w:r w:rsidRPr="001A3D1D">
              <w:tab/>
              <w:t>(b)</w:t>
            </w:r>
            <w:r w:rsidRPr="001A3D1D">
              <w:tab/>
              <w:t>unreasonable in the circumstances.</w:t>
            </w:r>
          </w:p>
          <w:p w14:paraId="00E9F871"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2AECC372" w14:textId="77777777" w:rsidR="00DE73D2" w:rsidRPr="001A3D1D" w:rsidRDefault="00DE73D2" w:rsidP="004C257E">
            <w:pPr>
              <w:pStyle w:val="SubsectionHead"/>
            </w:pPr>
            <w:r w:rsidRPr="001A3D1D">
              <w:t>Unreasonable requirements to spend or pay an amount</w:t>
            </w:r>
          </w:p>
          <w:p w14:paraId="5812AF53"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5FDCF05C"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39FDDC7A"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5B00131A" w14:textId="77777777" w:rsidR="00DE73D2" w:rsidRPr="001A3D1D" w:rsidRDefault="00DE73D2" w:rsidP="004C257E">
            <w:pPr>
              <w:pStyle w:val="SubsectionHead"/>
            </w:pPr>
            <w:r w:rsidRPr="001A3D1D">
              <w:t>Deductions or payments in relation to employees under 18</w:t>
            </w:r>
          </w:p>
          <w:p w14:paraId="2CE9C408"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1F123CDA"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19B537C9"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5829E386"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5A0A6CC9" w14:textId="77777777" w:rsidR="00DE73D2" w:rsidRPr="001A3D1D" w:rsidRDefault="00DE73D2" w:rsidP="004C257E">
            <w:pPr>
              <w:pStyle w:val="ActHead5"/>
            </w:pPr>
            <w:r w:rsidRPr="001A3D1D">
              <w:rPr>
                <w:rStyle w:val="CharSectno"/>
              </w:rPr>
              <w:t>327</w:t>
            </w:r>
            <w:r w:rsidRPr="001A3D1D">
              <w:t xml:space="preserve">  Things given or provided, and amounts required to be spent or paid, in contravention of this Division</w:t>
            </w:r>
          </w:p>
          <w:p w14:paraId="5CFC4471" w14:textId="77777777" w:rsidR="00DE73D2" w:rsidRPr="001A3D1D" w:rsidRDefault="00DE73D2" w:rsidP="004C257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54DA92B1" w14:textId="77777777" w:rsidR="00DE73D2" w:rsidRPr="001A3D1D" w:rsidRDefault="00DE73D2" w:rsidP="004C257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603A82DD" w14:textId="77777777" w:rsidR="00DE73D2" w:rsidRPr="001A3D1D" w:rsidRDefault="00DE73D2" w:rsidP="004C257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3FBB4E13" w14:textId="77777777" w:rsidR="00DE73D2" w:rsidRPr="00474A60" w:rsidRDefault="00DE73D2" w:rsidP="004C257E">
            <w:pPr>
              <w:pStyle w:val="Link"/>
              <w:framePr w:wrap="auto"/>
            </w:pPr>
            <w:r>
              <w:rPr>
                <w:rStyle w:val="Hyperlink"/>
              </w:rPr>
              <w:fldChar w:fldCharType="end"/>
            </w:r>
          </w:p>
          <w:p w14:paraId="0FAEF710" w14:textId="77777777" w:rsidR="00DE73D2" w:rsidRPr="00474A60" w:rsidRDefault="00DE73D2" w:rsidP="004C257E">
            <w:pPr>
              <w:pStyle w:val="PlainText"/>
            </w:pPr>
            <w:r w:rsidRPr="00474A60">
              <w:t>(Fair Work Act 2009)</w:t>
            </w:r>
          </w:p>
          <w:p w14:paraId="4648D13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728F11DB" w14:textId="77777777" w:rsidR="00DE73D2" w:rsidRPr="001A3D1D" w:rsidRDefault="00DE73D2" w:rsidP="004C257E">
            <w:pPr>
              <w:pStyle w:val="SubsectionHead"/>
            </w:pPr>
            <w:r w:rsidRPr="001A3D1D">
              <w:t>Unreasonable deductions for benefit of employer</w:t>
            </w:r>
          </w:p>
          <w:p w14:paraId="75ACE775"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053858BC"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5DB0E70E" w14:textId="77777777" w:rsidR="00DE73D2" w:rsidRPr="001A3D1D" w:rsidRDefault="00DE73D2" w:rsidP="004C257E">
            <w:pPr>
              <w:pStyle w:val="paragraph"/>
            </w:pPr>
            <w:r w:rsidRPr="001A3D1D">
              <w:tab/>
              <w:t>(b)</w:t>
            </w:r>
            <w:r w:rsidRPr="001A3D1D">
              <w:tab/>
              <w:t>unreasonable in the circumstances.</w:t>
            </w:r>
          </w:p>
          <w:p w14:paraId="669CFE38"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2FD18708" w14:textId="77777777" w:rsidR="00DE73D2" w:rsidRPr="001A3D1D" w:rsidRDefault="00DE73D2" w:rsidP="004C257E">
            <w:pPr>
              <w:pStyle w:val="SubsectionHead"/>
            </w:pPr>
            <w:r w:rsidRPr="001A3D1D">
              <w:t>Unreasonable requirements to spend or pay an amount</w:t>
            </w:r>
          </w:p>
          <w:p w14:paraId="14360BD6"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7870C09E"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189A703A"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77D01A3D" w14:textId="77777777" w:rsidR="00DE73D2" w:rsidRPr="001A3D1D" w:rsidRDefault="00DE73D2" w:rsidP="004C257E">
            <w:pPr>
              <w:pStyle w:val="SubsectionHead"/>
            </w:pPr>
            <w:r w:rsidRPr="001A3D1D">
              <w:t>Deductions or payments in relation to employees under 18</w:t>
            </w:r>
          </w:p>
          <w:p w14:paraId="058B86B5"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54BB7AA3"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375C917D"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75462CD1"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203247E9" w14:textId="77777777" w:rsidR="00DE73D2" w:rsidRPr="00474A60" w:rsidRDefault="00DE73D2" w:rsidP="004C257E">
            <w:pPr>
              <w:pStyle w:val="Link"/>
              <w:framePr w:wrap="auto"/>
            </w:pPr>
            <w:r>
              <w:rPr>
                <w:rStyle w:val="Hyperlink"/>
              </w:rPr>
              <w:fldChar w:fldCharType="end"/>
            </w:r>
          </w:p>
          <w:p w14:paraId="43FD8465" w14:textId="77777777" w:rsidR="00DE73D2" w:rsidRPr="00474A60" w:rsidRDefault="00DE73D2" w:rsidP="004C257E">
            <w:pPr>
              <w:pStyle w:val="PlainText"/>
            </w:pPr>
            <w:r w:rsidRPr="00474A60">
              <w:t>(Fair Work Regulation 2009)</w:t>
            </w:r>
          </w:p>
          <w:p w14:paraId="6FCCECDB" w14:textId="77777777" w:rsidR="00DE73D2" w:rsidRPr="00312582" w:rsidRDefault="00DE73D2" w:rsidP="004C257E">
            <w:pPr>
              <w:pStyle w:val="ActHead3"/>
            </w:pPr>
            <w:r>
              <w:fldChar w:fldCharType="begin"/>
            </w:r>
            <w:r>
              <w:instrText xml:space="preserve">  INCLUDETEXT "FILE:///C:\\USERS\\ANDRASH\\GOOGLE%20DRIVE\\AI%20RESEARCH\\LAWROBOT\\EMPLOYMENT_ALGORITHM\\FW%20Regulation.docx" "payment_wages_full" </w:instrText>
            </w:r>
            <w:r>
              <w:fldChar w:fldCharType="separate"/>
            </w:r>
            <w:r w:rsidRPr="00312582">
              <w:rPr>
                <w:rStyle w:val="CharDivNo"/>
              </w:rPr>
              <w:t>Division 2</w:t>
            </w:r>
            <w:r w:rsidRPr="00312582">
              <w:t>—</w:t>
            </w:r>
            <w:r w:rsidRPr="00312582">
              <w:rPr>
                <w:rStyle w:val="CharDivText"/>
                <w:rFonts w:eastAsiaTheme="majorEastAsia"/>
              </w:rPr>
              <w:t>Payment of wages</w:t>
            </w:r>
          </w:p>
          <w:p w14:paraId="23A7896B" w14:textId="77777777" w:rsidR="00DE73D2" w:rsidRPr="00312582" w:rsidRDefault="00DE73D2" w:rsidP="004C257E">
            <w:pPr>
              <w:pStyle w:val="ActHead5"/>
            </w:pPr>
            <w:r w:rsidRPr="00312582">
              <w:rPr>
                <w:rStyle w:val="CharSectno"/>
              </w:rPr>
              <w:t>2.12</w:t>
            </w:r>
            <w:r w:rsidRPr="00312582">
              <w:t xml:space="preserve">  Certain terms have no effect—reasonable deductions</w:t>
            </w:r>
          </w:p>
          <w:p w14:paraId="6D4F8B16" w14:textId="77777777" w:rsidR="00DE73D2" w:rsidRPr="00312582" w:rsidRDefault="00DE73D2" w:rsidP="004C257E">
            <w:pPr>
              <w:pStyle w:val="subsection0"/>
            </w:pP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1F97B432" w14:textId="77777777" w:rsidR="00DE73D2" w:rsidRPr="00312582" w:rsidRDefault="00DE73D2" w:rsidP="004C257E">
            <w:pPr>
              <w:pStyle w:val="paragraph"/>
            </w:pPr>
            <w:r w:rsidRPr="00312582">
              <w:tab/>
              <w:t>(a)</w:t>
            </w:r>
            <w:r w:rsidRPr="00312582">
              <w:tab/>
              <w:t>the deduction is made in respect of the provision of goods or services:</w:t>
            </w:r>
          </w:p>
          <w:p w14:paraId="19E8968B" w14:textId="77777777" w:rsidR="00DE73D2" w:rsidRPr="00312582" w:rsidRDefault="00DE73D2" w:rsidP="004C257E">
            <w:pPr>
              <w:pStyle w:val="paragraphsub"/>
            </w:pPr>
            <w:r w:rsidRPr="00312582">
              <w:tab/>
              <w:t>(i)</w:t>
            </w:r>
            <w:r w:rsidRPr="00312582">
              <w:tab/>
              <w:t>by an employer, or a party related to the employer; and</w:t>
            </w:r>
          </w:p>
          <w:p w14:paraId="0AE404B4" w14:textId="77777777" w:rsidR="00DE73D2" w:rsidRPr="00312582" w:rsidRDefault="00DE73D2" w:rsidP="004C257E">
            <w:pPr>
              <w:pStyle w:val="paragraphsub"/>
            </w:pPr>
            <w:r w:rsidRPr="00312582">
              <w:tab/>
              <w:t>(ii)</w:t>
            </w:r>
            <w:r w:rsidRPr="00312582">
              <w:tab/>
              <w:t>to an employee; and</w:t>
            </w:r>
          </w:p>
          <w:p w14:paraId="68951553" w14:textId="77777777" w:rsidR="00DE73D2" w:rsidRPr="00312582" w:rsidRDefault="00DE73D2" w:rsidP="004C257E">
            <w:pPr>
              <w:pStyle w:val="paragraph"/>
            </w:pPr>
            <w:r w:rsidRPr="00312582">
              <w:tab/>
              <w:t>(b)</w:t>
            </w:r>
            <w:r w:rsidRPr="00312582">
              <w:tab/>
              <w:t>the goods or services are provided in the ordinary course of the business of the employer or related party; and</w:t>
            </w:r>
          </w:p>
          <w:p w14:paraId="3A600A3D" w14:textId="77777777" w:rsidR="00DE73D2" w:rsidRPr="00312582" w:rsidRDefault="00DE73D2" w:rsidP="004C257E">
            <w:pPr>
              <w:pStyle w:val="paragraph"/>
            </w:pPr>
            <w:r w:rsidRPr="00312582">
              <w:tab/>
              <w:t>(c)</w:t>
            </w:r>
            <w:r w:rsidRPr="00312582">
              <w:tab/>
              <w:t>the goods or services are provided to members of the general public on:</w:t>
            </w:r>
          </w:p>
          <w:p w14:paraId="11758E05" w14:textId="77777777" w:rsidR="00DE73D2" w:rsidRPr="00312582" w:rsidRDefault="00DE73D2" w:rsidP="004C257E">
            <w:pPr>
              <w:pStyle w:val="paragraphsub"/>
            </w:pPr>
            <w:r w:rsidRPr="00312582">
              <w:tab/>
              <w:t>(i)</w:t>
            </w:r>
            <w:r w:rsidRPr="00312582">
              <w:tab/>
              <w:t xml:space="preserve">the same terms and conditions as those on which the goods or services were provided to the employee; or </w:t>
            </w:r>
          </w:p>
          <w:p w14:paraId="65D610B5" w14:textId="77777777" w:rsidR="00DE73D2" w:rsidRPr="00312582" w:rsidRDefault="00DE73D2" w:rsidP="004C257E">
            <w:pPr>
              <w:pStyle w:val="paragraphsub"/>
            </w:pPr>
            <w:r w:rsidRPr="00312582">
              <w:tab/>
              <w:t>(ii)</w:t>
            </w:r>
            <w:r w:rsidRPr="00312582">
              <w:tab/>
              <w:t>on terms and conditions that are not more favourable to the members of the general public.</w:t>
            </w:r>
          </w:p>
          <w:p w14:paraId="604BE71D" w14:textId="77777777" w:rsidR="00DE73D2" w:rsidRPr="00312582" w:rsidRDefault="00DE73D2" w:rsidP="004C257E">
            <w:pPr>
              <w:pStyle w:val="notetext"/>
              <w:ind w:left="2127" w:hanging="993"/>
            </w:pPr>
            <w:r w:rsidRPr="00312582">
              <w:t>Example 1:</w:t>
            </w:r>
            <w:r w:rsidRPr="00312582">
              <w:tab/>
              <w:t>A deduction of health insurance fees made by an employer that is a health fund.</w:t>
            </w:r>
          </w:p>
          <w:p w14:paraId="5AEE2AEF" w14:textId="77777777" w:rsidR="00DE73D2" w:rsidRPr="00312582" w:rsidRDefault="00DE73D2" w:rsidP="004C257E">
            <w:pPr>
              <w:pStyle w:val="notetext"/>
              <w:ind w:left="2127" w:hanging="993"/>
            </w:pPr>
            <w:r w:rsidRPr="00312582">
              <w:t>Example 2:</w:t>
            </w:r>
            <w:r w:rsidRPr="00312582">
              <w:tab/>
              <w:t>A deduction for a loan repayment made by an employer that is a financial institution.</w:t>
            </w:r>
          </w:p>
          <w:p w14:paraId="7DF20623" w14:textId="77777777" w:rsidR="00DE73D2" w:rsidRPr="00312582" w:rsidRDefault="00DE73D2" w:rsidP="004C257E">
            <w:pPr>
              <w:pStyle w:val="subsection0"/>
            </w:pP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48E25B75" w14:textId="77777777" w:rsidR="00DE73D2" w:rsidRPr="00312582" w:rsidRDefault="00DE73D2" w:rsidP="004C257E">
            <w:pPr>
              <w:pStyle w:val="notetext"/>
            </w:pPr>
            <w:r w:rsidRPr="00312582">
              <w:t>Examples of costs</w:t>
            </w:r>
          </w:p>
          <w:p w14:paraId="2EDB8354" w14:textId="77777777" w:rsidR="00DE73D2" w:rsidRPr="00312582" w:rsidRDefault="00DE73D2" w:rsidP="004C257E">
            <w:pPr>
              <w:pStyle w:val="notetext"/>
              <w:ind w:left="1470" w:hanging="336"/>
            </w:pPr>
            <w:r w:rsidRPr="00312582">
              <w:t>1</w:t>
            </w:r>
            <w:r w:rsidRPr="00312582">
              <w:tab/>
              <w:t>The cost of items purchased on a corporate credit card for personal use by the employee.</w:t>
            </w:r>
          </w:p>
          <w:p w14:paraId="3649EF9A" w14:textId="77777777" w:rsidR="00DE73D2" w:rsidRPr="00312582" w:rsidRDefault="00DE73D2" w:rsidP="004C257E">
            <w:pPr>
              <w:pStyle w:val="notetext"/>
              <w:ind w:left="1470" w:hanging="336"/>
            </w:pPr>
            <w:r w:rsidRPr="00312582">
              <w:t>2</w:t>
            </w:r>
            <w:r w:rsidRPr="00312582">
              <w:tab/>
              <w:t>The cost of personal calls on a company mobile phone.</w:t>
            </w:r>
          </w:p>
          <w:p w14:paraId="4D79C8BA" w14:textId="77777777" w:rsidR="00DE73D2" w:rsidRPr="00312582" w:rsidRDefault="00DE73D2" w:rsidP="004C257E">
            <w:pPr>
              <w:pStyle w:val="notetext"/>
              <w:ind w:left="1470" w:hanging="336"/>
            </w:pPr>
            <w:r w:rsidRPr="00312582">
              <w:t>3</w:t>
            </w:r>
            <w:r w:rsidRPr="00312582">
              <w:tab/>
              <w:t>The cost of petrol purchased for the private use of a company vehicle by the employee.</w:t>
            </w:r>
          </w:p>
          <w:p w14:paraId="541662FB" w14:textId="77777777" w:rsidR="00DE73D2" w:rsidRPr="00474A60" w:rsidRDefault="00DE73D2" w:rsidP="004C257E">
            <w:pPr>
              <w:pStyle w:val="PlainText"/>
            </w:pPr>
            <w:r>
              <w:rPr>
                <w:rStyle w:val="Hyperlink"/>
              </w:rPr>
              <w:fldChar w:fldCharType="end"/>
            </w:r>
          </w:p>
        </w:tc>
      </w:tr>
      <w:bookmarkEnd w:id="298"/>
    </w:tbl>
    <w:p w14:paraId="6525EED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17A7932" w14:textId="77777777" w:rsidTr="00DE73D2">
        <w:trPr>
          <w:jc w:val="center"/>
        </w:trPr>
        <w:tc>
          <w:tcPr>
            <w:tcW w:w="2267" w:type="dxa"/>
            <w:shd w:val="clear" w:color="auto" w:fill="FFFFFF" w:themeFill="background1"/>
          </w:tcPr>
          <w:p w14:paraId="276F3D05" w14:textId="77777777" w:rsidR="00DE73D2" w:rsidRPr="00DE73D2" w:rsidRDefault="00DE73D2" w:rsidP="004C257E">
            <w:pPr>
              <w:rPr>
                <w:rStyle w:val="Identifier"/>
              </w:rPr>
            </w:pPr>
            <w:bookmarkStart w:id="299" w:name="_Hlk104399074"/>
            <w:r w:rsidRPr="00DE73D2">
              <w:rPr>
                <w:rStyle w:val="Identifier"/>
              </w:rPr>
              <w:t>payment_deduction.reasonable_property</w:t>
            </w:r>
          </w:p>
        </w:tc>
        <w:tc>
          <w:tcPr>
            <w:tcW w:w="7653" w:type="dxa"/>
            <w:shd w:val="clear" w:color="auto" w:fill="FFFFFF" w:themeFill="background1"/>
            <w:tcMar>
              <w:left w:w="28" w:type="dxa"/>
              <w:right w:w="28" w:type="dxa"/>
            </w:tcMar>
          </w:tcPr>
          <w:p w14:paraId="7184BF0E" w14:textId="77777777" w:rsidR="00DE73D2" w:rsidRPr="00474A60" w:rsidRDefault="00DE73D2" w:rsidP="004C257E">
            <w:pPr>
              <w:pStyle w:val="PlainText"/>
            </w:pPr>
            <w:r w:rsidRPr="00474A60">
              <w:t>(Fair Work Act 2009)</w:t>
            </w:r>
          </w:p>
          <w:p w14:paraId="0CA27EEA"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50EB902D" w14:textId="77777777" w:rsidR="00DE73D2" w:rsidRPr="001A3D1D" w:rsidRDefault="00DE73D2" w:rsidP="004C257E">
            <w:pPr>
              <w:pStyle w:val="ActHead5"/>
            </w:pPr>
            <w:r w:rsidRPr="001A3D1D">
              <w:rPr>
                <w:rStyle w:val="CharSectno"/>
              </w:rPr>
              <w:t>323</w:t>
            </w:r>
            <w:r w:rsidRPr="001A3D1D">
              <w:t xml:space="preserve">  Method and frequency of payment</w:t>
            </w:r>
          </w:p>
          <w:p w14:paraId="7806FEE3" w14:textId="77777777" w:rsidR="00DE73D2" w:rsidRPr="001A3D1D" w:rsidRDefault="00DE73D2" w:rsidP="004C257E">
            <w:pPr>
              <w:pStyle w:val="subsection0"/>
            </w:pPr>
            <w:r w:rsidRPr="001A3D1D">
              <w:tab/>
              <w:t>(1)</w:t>
            </w:r>
            <w:r w:rsidRPr="001A3D1D">
              <w:tab/>
              <w:t>An employer must pay an employee amounts payable to the employee in relation to the performance of work:</w:t>
            </w:r>
          </w:p>
          <w:p w14:paraId="3F6D43ED" w14:textId="77777777" w:rsidR="00DE73D2" w:rsidRPr="001A3D1D" w:rsidRDefault="00DE73D2" w:rsidP="004C257E">
            <w:pPr>
              <w:pStyle w:val="paragraph"/>
            </w:pPr>
            <w:r w:rsidRPr="001A3D1D">
              <w:tab/>
              <w:t>(a)</w:t>
            </w:r>
            <w:r w:rsidRPr="001A3D1D">
              <w:tab/>
              <w:t>in full (except as provided by section 324); and</w:t>
            </w:r>
          </w:p>
          <w:p w14:paraId="5DD39F81" w14:textId="77777777" w:rsidR="00DE73D2" w:rsidRPr="001A3D1D" w:rsidRDefault="00DE73D2" w:rsidP="004C257E">
            <w:pPr>
              <w:pStyle w:val="paragraph"/>
            </w:pPr>
            <w:r w:rsidRPr="001A3D1D">
              <w:tab/>
              <w:t>(b)</w:t>
            </w:r>
            <w:r w:rsidRPr="001A3D1D">
              <w:tab/>
              <w:t>in money by one, or a combination, of the methods referred to in subsection (2); and</w:t>
            </w:r>
          </w:p>
          <w:p w14:paraId="1A9B11D9" w14:textId="77777777" w:rsidR="00DE73D2" w:rsidRPr="001A3D1D" w:rsidRDefault="00DE73D2" w:rsidP="004C257E">
            <w:pPr>
              <w:pStyle w:val="paragraph"/>
            </w:pPr>
            <w:r w:rsidRPr="001A3D1D">
              <w:tab/>
              <w:t>(c)</w:t>
            </w:r>
            <w:r w:rsidRPr="001A3D1D">
              <w:tab/>
              <w:t>at least monthly.</w:t>
            </w:r>
          </w:p>
          <w:p w14:paraId="4A088095"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4339AA4C" w14:textId="77777777" w:rsidR="00DE73D2" w:rsidRPr="001A3D1D" w:rsidRDefault="00DE73D2" w:rsidP="004C257E">
            <w:pPr>
              <w:pStyle w:val="notetext"/>
            </w:pPr>
            <w:r w:rsidRPr="001A3D1D">
              <w:t>Note 2:</w:t>
            </w:r>
            <w:r w:rsidRPr="001A3D1D">
              <w:tab/>
              <w:t>Amounts referred to in this subsection include the following if they become payable during a relevant period:</w:t>
            </w:r>
          </w:p>
          <w:p w14:paraId="1646FB1B" w14:textId="77777777" w:rsidR="00DE73D2" w:rsidRPr="001A3D1D" w:rsidRDefault="00DE73D2" w:rsidP="004C257E">
            <w:pPr>
              <w:pStyle w:val="notepara"/>
              <w:ind w:hanging="368"/>
            </w:pPr>
            <w:r w:rsidRPr="001A3D1D">
              <w:t>(a)</w:t>
            </w:r>
            <w:r w:rsidRPr="001A3D1D">
              <w:tab/>
              <w:t>incentive</w:t>
            </w:r>
            <w:r w:rsidRPr="001A3D1D">
              <w:noBreakHyphen/>
              <w:t>based payments and bonuses;</w:t>
            </w:r>
          </w:p>
          <w:p w14:paraId="3C1BF7F3" w14:textId="77777777" w:rsidR="00DE73D2" w:rsidRPr="001A3D1D" w:rsidRDefault="00DE73D2" w:rsidP="004C257E">
            <w:pPr>
              <w:pStyle w:val="notepara"/>
              <w:ind w:hanging="368"/>
            </w:pPr>
            <w:r w:rsidRPr="001A3D1D">
              <w:t>(b)</w:t>
            </w:r>
            <w:r w:rsidRPr="001A3D1D">
              <w:tab/>
              <w:t>loadings;</w:t>
            </w:r>
          </w:p>
          <w:p w14:paraId="18040783" w14:textId="77777777" w:rsidR="00DE73D2" w:rsidRPr="001A3D1D" w:rsidRDefault="00DE73D2" w:rsidP="004C257E">
            <w:pPr>
              <w:pStyle w:val="notepara"/>
              <w:ind w:hanging="368"/>
            </w:pPr>
            <w:r w:rsidRPr="001A3D1D">
              <w:t>(c)</w:t>
            </w:r>
            <w:r w:rsidRPr="001A3D1D">
              <w:tab/>
              <w:t>monetary allowances;</w:t>
            </w:r>
          </w:p>
          <w:p w14:paraId="6DA0E515" w14:textId="77777777" w:rsidR="00DE73D2" w:rsidRPr="001A3D1D" w:rsidRDefault="00DE73D2" w:rsidP="004C257E">
            <w:pPr>
              <w:pStyle w:val="notepara"/>
              <w:ind w:hanging="368"/>
            </w:pPr>
            <w:r w:rsidRPr="001A3D1D">
              <w:t>(d)</w:t>
            </w:r>
            <w:r w:rsidRPr="001A3D1D">
              <w:tab/>
              <w:t>overtime or penalty rates;</w:t>
            </w:r>
          </w:p>
          <w:p w14:paraId="5081552F" w14:textId="77777777" w:rsidR="00DE73D2" w:rsidRPr="001A3D1D" w:rsidRDefault="00DE73D2" w:rsidP="004C257E">
            <w:pPr>
              <w:pStyle w:val="notepara"/>
              <w:ind w:hanging="368"/>
            </w:pPr>
            <w:r w:rsidRPr="001A3D1D">
              <w:t>(e)</w:t>
            </w:r>
            <w:r w:rsidRPr="001A3D1D">
              <w:tab/>
              <w:t>leave payments.</w:t>
            </w:r>
          </w:p>
          <w:p w14:paraId="0CADBDF9" w14:textId="77777777" w:rsidR="00DE73D2" w:rsidRPr="001A3D1D" w:rsidRDefault="00DE73D2" w:rsidP="004C257E">
            <w:pPr>
              <w:pStyle w:val="subsection0"/>
            </w:pPr>
            <w:r w:rsidRPr="001A3D1D">
              <w:tab/>
              <w:t>(2)</w:t>
            </w:r>
            <w:r w:rsidRPr="001A3D1D">
              <w:tab/>
              <w:t>The methods are as follows:</w:t>
            </w:r>
          </w:p>
          <w:p w14:paraId="005DC164" w14:textId="77777777" w:rsidR="00DE73D2" w:rsidRPr="001A3D1D" w:rsidRDefault="00DE73D2" w:rsidP="004C257E">
            <w:pPr>
              <w:pStyle w:val="paragraph"/>
            </w:pPr>
            <w:r w:rsidRPr="001A3D1D">
              <w:tab/>
              <w:t>(a)</w:t>
            </w:r>
            <w:r w:rsidRPr="001A3D1D">
              <w:tab/>
              <w:t>cash;</w:t>
            </w:r>
          </w:p>
          <w:p w14:paraId="27D0DB31" w14:textId="77777777" w:rsidR="00DE73D2" w:rsidRPr="001A3D1D" w:rsidRDefault="00DE73D2" w:rsidP="004C257E">
            <w:pPr>
              <w:pStyle w:val="paragraph"/>
            </w:pPr>
            <w:r w:rsidRPr="001A3D1D">
              <w:tab/>
              <w:t>(b)</w:t>
            </w:r>
            <w:r w:rsidRPr="001A3D1D">
              <w:tab/>
              <w:t>cheque, money order, postal order or similar order, payable to the employee;</w:t>
            </w:r>
          </w:p>
          <w:p w14:paraId="1275B3AF" w14:textId="77777777" w:rsidR="00DE73D2" w:rsidRPr="001A3D1D" w:rsidRDefault="00DE73D2" w:rsidP="004C257E">
            <w:pPr>
              <w:pStyle w:val="paragraph"/>
            </w:pPr>
            <w:r w:rsidRPr="001A3D1D">
              <w:tab/>
              <w:t>(c)</w:t>
            </w:r>
            <w:r w:rsidRPr="001A3D1D">
              <w:tab/>
              <w:t>the use of an electronic funds transfer system to credit an account held by the employee;</w:t>
            </w:r>
          </w:p>
          <w:p w14:paraId="487AEA02" w14:textId="77777777" w:rsidR="00DE73D2" w:rsidRPr="001A3D1D" w:rsidRDefault="00DE73D2" w:rsidP="004C257E">
            <w:pPr>
              <w:pStyle w:val="paragraph"/>
            </w:pPr>
            <w:r w:rsidRPr="001A3D1D">
              <w:tab/>
              <w:t>(d)</w:t>
            </w:r>
            <w:r w:rsidRPr="001A3D1D">
              <w:tab/>
              <w:t>a method authorised under a modern award or an enterprise agreement.</w:t>
            </w:r>
          </w:p>
          <w:p w14:paraId="2E7039BA" w14:textId="77777777" w:rsidR="00DE73D2" w:rsidRPr="001A3D1D" w:rsidRDefault="00DE73D2" w:rsidP="004C257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226356BC"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58032CAF" w14:textId="77777777" w:rsidR="00DE73D2" w:rsidRPr="001A3D1D" w:rsidRDefault="00DE73D2" w:rsidP="004C257E">
            <w:pPr>
              <w:pStyle w:val="ActHead5"/>
            </w:pPr>
            <w:r w:rsidRPr="001A3D1D">
              <w:rPr>
                <w:rStyle w:val="CharSectno"/>
              </w:rPr>
              <w:t>324</w:t>
            </w:r>
            <w:r w:rsidRPr="001A3D1D">
              <w:t xml:space="preserve">  Permitted deductions</w:t>
            </w:r>
          </w:p>
          <w:p w14:paraId="0CD60CDE" w14:textId="77777777" w:rsidR="00DE73D2" w:rsidRPr="001A3D1D" w:rsidRDefault="00DE73D2" w:rsidP="004C257E">
            <w:pPr>
              <w:pStyle w:val="subsection0"/>
            </w:pPr>
            <w:r w:rsidRPr="001A3D1D">
              <w:tab/>
              <w:t>(1)</w:t>
            </w:r>
            <w:r w:rsidRPr="001A3D1D">
              <w:tab/>
              <w:t>An employer may deduct an amount from an amount payable to an employee in accordance with subsection 323(1) if:</w:t>
            </w:r>
          </w:p>
          <w:p w14:paraId="0AB86B95" w14:textId="77777777" w:rsidR="00DE73D2" w:rsidRPr="001A3D1D" w:rsidRDefault="00DE73D2" w:rsidP="004C257E">
            <w:pPr>
              <w:pStyle w:val="paragraph"/>
            </w:pPr>
            <w:r w:rsidRPr="001A3D1D">
              <w:tab/>
              <w:t>(a)</w:t>
            </w:r>
            <w:r w:rsidRPr="001A3D1D">
              <w:tab/>
              <w:t>the deduction is authorised in writing by the employee and is principally for the employee’s benefit; or</w:t>
            </w:r>
          </w:p>
          <w:p w14:paraId="6003D8D1" w14:textId="77777777" w:rsidR="00DE73D2" w:rsidRPr="001A3D1D" w:rsidRDefault="00DE73D2" w:rsidP="004C257E">
            <w:pPr>
              <w:pStyle w:val="paragraph"/>
            </w:pPr>
            <w:r w:rsidRPr="001A3D1D">
              <w:tab/>
              <w:t>(b)</w:t>
            </w:r>
            <w:r w:rsidRPr="001A3D1D">
              <w:tab/>
              <w:t>the deduction is authorised by the employee in accordance with an enterprise agreement; or</w:t>
            </w:r>
          </w:p>
          <w:p w14:paraId="0EA1B1C8" w14:textId="77777777" w:rsidR="00DE73D2" w:rsidRPr="001A3D1D" w:rsidRDefault="00DE73D2" w:rsidP="004C257E">
            <w:pPr>
              <w:pStyle w:val="paragraph"/>
            </w:pPr>
            <w:r w:rsidRPr="001A3D1D">
              <w:tab/>
              <w:t>(c)</w:t>
            </w:r>
            <w:r w:rsidRPr="001A3D1D">
              <w:tab/>
              <w:t>the deduction is authorised by or under a modern award or an FWC order; or</w:t>
            </w:r>
          </w:p>
          <w:p w14:paraId="6C2DEFB0" w14:textId="77777777" w:rsidR="00DE73D2" w:rsidRPr="001A3D1D" w:rsidRDefault="00DE73D2" w:rsidP="004C257E">
            <w:pPr>
              <w:pStyle w:val="paragraph"/>
            </w:pPr>
            <w:r w:rsidRPr="001A3D1D">
              <w:tab/>
              <w:t>(d)</w:t>
            </w:r>
            <w:r w:rsidRPr="001A3D1D">
              <w:tab/>
              <w:t>the deduction is authorised by or under a law of the Commonwealth, a State or a Territory, or an order of a court.</w:t>
            </w:r>
          </w:p>
          <w:p w14:paraId="39512F52" w14:textId="77777777" w:rsidR="00DE73D2" w:rsidRPr="001A3D1D" w:rsidRDefault="00DE73D2" w:rsidP="004C257E">
            <w:pPr>
              <w:pStyle w:val="notetext"/>
            </w:pPr>
            <w:r w:rsidRPr="001A3D1D">
              <w:t>Note 1:</w:t>
            </w:r>
            <w:r w:rsidRPr="001A3D1D">
              <w:tab/>
              <w:t>A deduction in accordance with a salary sacrifice or other arrangement, under which an employee chooses to:</w:t>
            </w:r>
          </w:p>
          <w:p w14:paraId="7A912458" w14:textId="77777777" w:rsidR="00DE73D2" w:rsidRPr="001A3D1D" w:rsidRDefault="00DE73D2" w:rsidP="004C257E">
            <w:pPr>
              <w:pStyle w:val="notepara"/>
              <w:ind w:hanging="368"/>
            </w:pPr>
            <w:r w:rsidRPr="001A3D1D">
              <w:t>(a)</w:t>
            </w:r>
            <w:r w:rsidRPr="001A3D1D">
              <w:tab/>
              <w:t>forgo an amount payable to the employee in relation to the performance of work; but</w:t>
            </w:r>
          </w:p>
          <w:p w14:paraId="2D2C2FB8" w14:textId="77777777" w:rsidR="00DE73D2" w:rsidRPr="001A3D1D" w:rsidRDefault="00DE73D2" w:rsidP="004C257E">
            <w:pPr>
              <w:pStyle w:val="notepara"/>
              <w:ind w:hanging="368"/>
            </w:pPr>
            <w:r w:rsidRPr="001A3D1D">
              <w:t>(b)</w:t>
            </w:r>
            <w:r w:rsidRPr="001A3D1D">
              <w:tab/>
              <w:t>receive some other form of benefit or remuneration;</w:t>
            </w:r>
          </w:p>
          <w:p w14:paraId="132F611D" w14:textId="77777777" w:rsidR="00DE73D2" w:rsidRPr="001A3D1D" w:rsidRDefault="00DE73D2" w:rsidP="004C257E">
            <w:pPr>
              <w:pStyle w:val="notetext"/>
              <w:spacing w:before="40"/>
            </w:pPr>
            <w:r w:rsidRPr="001A3D1D">
              <w:tab/>
              <w:t>will be permitted if it is made in accordance with this section and the other provisions of this Division.</w:t>
            </w:r>
          </w:p>
          <w:p w14:paraId="1BAD6303" w14:textId="77777777" w:rsidR="00DE73D2" w:rsidRPr="001A3D1D" w:rsidRDefault="00DE73D2"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65BC3CE2" w14:textId="77777777" w:rsidR="00DE73D2" w:rsidRPr="001A3D1D" w:rsidRDefault="00DE73D2" w:rsidP="004C257E">
            <w:pPr>
              <w:pStyle w:val="subsection0"/>
            </w:pPr>
            <w:r w:rsidRPr="001A3D1D">
              <w:tab/>
              <w:t>(2)</w:t>
            </w:r>
            <w:r w:rsidRPr="001A3D1D">
              <w:tab/>
              <w:t>An authorisation for the purposes of paragraph (1)(a):</w:t>
            </w:r>
          </w:p>
          <w:p w14:paraId="01789F4B" w14:textId="77777777" w:rsidR="00DE73D2" w:rsidRPr="001A3D1D" w:rsidRDefault="00DE73D2" w:rsidP="004C257E">
            <w:pPr>
              <w:pStyle w:val="paragraph"/>
            </w:pPr>
            <w:r w:rsidRPr="001A3D1D">
              <w:tab/>
              <w:t>(a)</w:t>
            </w:r>
            <w:r w:rsidRPr="001A3D1D">
              <w:tab/>
              <w:t>must specify the amount of the deduction; and</w:t>
            </w:r>
          </w:p>
          <w:p w14:paraId="0B83B706" w14:textId="77777777" w:rsidR="00DE73D2" w:rsidRPr="001A3D1D" w:rsidRDefault="00DE73D2" w:rsidP="004C257E">
            <w:pPr>
              <w:pStyle w:val="paragraph"/>
            </w:pPr>
            <w:r w:rsidRPr="001A3D1D">
              <w:tab/>
              <w:t>(b)</w:t>
            </w:r>
            <w:r w:rsidRPr="001A3D1D">
              <w:tab/>
              <w:t>may be withdrawn in writing by the employee at any time.</w:t>
            </w:r>
          </w:p>
          <w:p w14:paraId="57110C30" w14:textId="77777777" w:rsidR="00DE73D2" w:rsidRPr="001A3D1D" w:rsidRDefault="00DE73D2" w:rsidP="004C257E">
            <w:pPr>
              <w:pStyle w:val="subsection0"/>
            </w:pPr>
            <w:r w:rsidRPr="001A3D1D">
              <w:tab/>
              <w:t>(3)</w:t>
            </w:r>
            <w:r w:rsidRPr="001A3D1D">
              <w:tab/>
              <w:t>Any variation in the amount of the deduction must be authorised in writing by the employee.</w:t>
            </w:r>
          </w:p>
          <w:p w14:paraId="440D7CD2" w14:textId="77777777" w:rsidR="00DE73D2" w:rsidRPr="001A3D1D" w:rsidRDefault="00DE73D2" w:rsidP="004C257E">
            <w:pPr>
              <w:pStyle w:val="ActHead5"/>
            </w:pPr>
            <w:r w:rsidRPr="001A3D1D">
              <w:rPr>
                <w:rStyle w:val="CharSectno"/>
              </w:rPr>
              <w:t>325</w:t>
            </w:r>
            <w:r w:rsidRPr="001A3D1D">
              <w:t xml:space="preserve">  Unreasonable requirements to spend or pay amount</w:t>
            </w:r>
          </w:p>
          <w:p w14:paraId="547A4B52" w14:textId="77777777" w:rsidR="00DE73D2" w:rsidRPr="001A3D1D" w:rsidRDefault="00DE73D2" w:rsidP="004C257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72A86A1E" w14:textId="77777777" w:rsidR="00DE73D2" w:rsidRPr="001A3D1D" w:rsidRDefault="00DE73D2" w:rsidP="004C257E">
            <w:pPr>
              <w:pStyle w:val="paragraph"/>
            </w:pPr>
            <w:r w:rsidRPr="001A3D1D">
              <w:tab/>
              <w:t>(a)</w:t>
            </w:r>
            <w:r w:rsidRPr="001A3D1D">
              <w:tab/>
              <w:t>the requirement is unreasonable in the circumstances; and</w:t>
            </w:r>
          </w:p>
          <w:p w14:paraId="41FBFF3A"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7B7B377F"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410D04C3"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2B7C8FF9" w14:textId="77777777" w:rsidR="00DE73D2" w:rsidRPr="001A3D1D" w:rsidRDefault="00DE73D2" w:rsidP="004C257E">
            <w:pPr>
              <w:pStyle w:val="paragraph"/>
            </w:pPr>
            <w:r w:rsidRPr="001A3D1D">
              <w:tab/>
              <w:t>(a)</w:t>
            </w:r>
            <w:r w:rsidRPr="001A3D1D">
              <w:tab/>
              <w:t>the requirement is in connection with employment or potential employment of the prospective employee by the prospective employer; and</w:t>
            </w:r>
          </w:p>
          <w:p w14:paraId="64AC02D8" w14:textId="77777777" w:rsidR="00DE73D2" w:rsidRPr="001A3D1D" w:rsidRDefault="00DE73D2" w:rsidP="004C257E">
            <w:pPr>
              <w:pStyle w:val="paragraph"/>
            </w:pPr>
            <w:r w:rsidRPr="001A3D1D">
              <w:tab/>
              <w:t>(b)</w:t>
            </w:r>
            <w:r w:rsidRPr="001A3D1D">
              <w:tab/>
              <w:t>the requirement is unreasonable in the circumstances; and</w:t>
            </w:r>
          </w:p>
          <w:p w14:paraId="35F60BEF"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3B34A624"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6DD69681" w14:textId="77777777" w:rsidR="00DE73D2" w:rsidRPr="001A3D1D" w:rsidRDefault="00DE73D2" w:rsidP="004C257E">
            <w:pPr>
              <w:pStyle w:val="subsection0"/>
            </w:pPr>
            <w:r w:rsidRPr="001A3D1D">
              <w:tab/>
              <w:t>(2)</w:t>
            </w:r>
            <w:r w:rsidRPr="001A3D1D">
              <w:tab/>
              <w:t>The regulations may prescribe circumstances in which a requirement referred to in subsection (1) or (1A) is or is not reasonable.</w:t>
            </w:r>
          </w:p>
          <w:p w14:paraId="5C58D47D" w14:textId="77777777" w:rsidR="00DE73D2" w:rsidRPr="001A3D1D" w:rsidRDefault="00DE73D2" w:rsidP="004C257E">
            <w:pPr>
              <w:pStyle w:val="ActHead5"/>
            </w:pPr>
            <w:r w:rsidRPr="001A3D1D">
              <w:rPr>
                <w:rStyle w:val="CharSectno"/>
              </w:rPr>
              <w:t>326</w:t>
            </w:r>
            <w:r w:rsidRPr="001A3D1D">
              <w:t xml:space="preserve">  Certain terms have no effect</w:t>
            </w:r>
          </w:p>
          <w:p w14:paraId="56DCA28A" w14:textId="77777777" w:rsidR="00DE73D2" w:rsidRPr="001A3D1D" w:rsidRDefault="00DE73D2" w:rsidP="004C257E">
            <w:pPr>
              <w:pStyle w:val="SubsectionHead"/>
            </w:pPr>
            <w:r w:rsidRPr="001A3D1D">
              <w:t>Unreasonable deductions for benefit of employer</w:t>
            </w:r>
          </w:p>
          <w:p w14:paraId="69546DE2"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67086A90"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48ED12FE" w14:textId="77777777" w:rsidR="00DE73D2" w:rsidRPr="001A3D1D" w:rsidRDefault="00DE73D2" w:rsidP="004C257E">
            <w:pPr>
              <w:pStyle w:val="paragraph"/>
            </w:pPr>
            <w:r w:rsidRPr="001A3D1D">
              <w:tab/>
              <w:t>(b)</w:t>
            </w:r>
            <w:r w:rsidRPr="001A3D1D">
              <w:tab/>
              <w:t>unreasonable in the circumstances.</w:t>
            </w:r>
          </w:p>
          <w:p w14:paraId="49FE7DB4"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43293DA7" w14:textId="77777777" w:rsidR="00DE73D2" w:rsidRPr="001A3D1D" w:rsidRDefault="00DE73D2" w:rsidP="004C257E">
            <w:pPr>
              <w:pStyle w:val="SubsectionHead"/>
            </w:pPr>
            <w:r w:rsidRPr="001A3D1D">
              <w:t>Unreasonable requirements to spend or pay an amount</w:t>
            </w:r>
          </w:p>
          <w:p w14:paraId="202F12A7"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48EB421F"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0454749C"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370A33E1" w14:textId="77777777" w:rsidR="00DE73D2" w:rsidRPr="001A3D1D" w:rsidRDefault="00DE73D2" w:rsidP="004C257E">
            <w:pPr>
              <w:pStyle w:val="SubsectionHead"/>
            </w:pPr>
            <w:r w:rsidRPr="001A3D1D">
              <w:t>Deductions or payments in relation to employees under 18</w:t>
            </w:r>
          </w:p>
          <w:p w14:paraId="1D7502DA"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2CFB1CF2"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389228C9"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5A337BB0"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041CF285" w14:textId="77777777" w:rsidR="00DE73D2" w:rsidRPr="001A3D1D" w:rsidRDefault="00DE73D2" w:rsidP="004C257E">
            <w:pPr>
              <w:pStyle w:val="ActHead5"/>
            </w:pPr>
            <w:r w:rsidRPr="001A3D1D">
              <w:rPr>
                <w:rStyle w:val="CharSectno"/>
              </w:rPr>
              <w:t>327</w:t>
            </w:r>
            <w:r w:rsidRPr="001A3D1D">
              <w:t xml:space="preserve">  Things given or provided, and amounts required to be spent or paid, in contravention of this Division</w:t>
            </w:r>
          </w:p>
          <w:p w14:paraId="65909B27" w14:textId="77777777" w:rsidR="00DE73D2" w:rsidRPr="001A3D1D" w:rsidRDefault="00DE73D2" w:rsidP="004C257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779D01E7" w14:textId="77777777" w:rsidR="00DE73D2" w:rsidRPr="001A3D1D" w:rsidRDefault="00DE73D2" w:rsidP="004C257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5D5EF9D8" w14:textId="77777777" w:rsidR="00DE73D2" w:rsidRPr="001A3D1D" w:rsidRDefault="00DE73D2" w:rsidP="004C257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1FA3C849" w14:textId="77777777" w:rsidR="00DE73D2" w:rsidRPr="00474A60" w:rsidRDefault="00DE73D2" w:rsidP="004C257E">
            <w:pPr>
              <w:pStyle w:val="Link"/>
              <w:framePr w:wrap="auto"/>
            </w:pPr>
            <w:r>
              <w:rPr>
                <w:rStyle w:val="Hyperlink"/>
              </w:rPr>
              <w:fldChar w:fldCharType="end"/>
            </w:r>
          </w:p>
          <w:p w14:paraId="694752D0" w14:textId="77777777" w:rsidR="00DE73D2" w:rsidRPr="00474A60" w:rsidRDefault="00DE73D2" w:rsidP="004C257E">
            <w:pPr>
              <w:pStyle w:val="PlainText"/>
            </w:pPr>
            <w:r w:rsidRPr="00474A60">
              <w:t>(Fair Work Act 2009)</w:t>
            </w:r>
          </w:p>
          <w:p w14:paraId="7040DB8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03331F25" w14:textId="77777777" w:rsidR="00DE73D2" w:rsidRPr="001A3D1D" w:rsidRDefault="00DE73D2" w:rsidP="004C257E">
            <w:pPr>
              <w:pStyle w:val="SubsectionHead"/>
            </w:pPr>
            <w:r w:rsidRPr="001A3D1D">
              <w:t>Unreasonable deductions for benefit of employer</w:t>
            </w:r>
          </w:p>
          <w:p w14:paraId="5B3E7208"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05A98177"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52D87391" w14:textId="77777777" w:rsidR="00DE73D2" w:rsidRPr="001A3D1D" w:rsidRDefault="00DE73D2" w:rsidP="004C257E">
            <w:pPr>
              <w:pStyle w:val="paragraph"/>
            </w:pPr>
            <w:r w:rsidRPr="001A3D1D">
              <w:tab/>
              <w:t>(b)</w:t>
            </w:r>
            <w:r w:rsidRPr="001A3D1D">
              <w:tab/>
              <w:t>unreasonable in the circumstances.</w:t>
            </w:r>
          </w:p>
          <w:p w14:paraId="54D66A80"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40C08EC3" w14:textId="77777777" w:rsidR="00DE73D2" w:rsidRPr="001A3D1D" w:rsidRDefault="00DE73D2" w:rsidP="004C257E">
            <w:pPr>
              <w:pStyle w:val="SubsectionHead"/>
            </w:pPr>
            <w:r w:rsidRPr="001A3D1D">
              <w:t>Unreasonable requirements to spend or pay an amount</w:t>
            </w:r>
          </w:p>
          <w:p w14:paraId="363195A6"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2746CDBC"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624F6343"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1A9FE380" w14:textId="77777777" w:rsidR="00DE73D2" w:rsidRPr="001A3D1D" w:rsidRDefault="00DE73D2" w:rsidP="004C257E">
            <w:pPr>
              <w:pStyle w:val="SubsectionHead"/>
            </w:pPr>
            <w:r w:rsidRPr="001A3D1D">
              <w:t>Deductions or payments in relation to employees under 18</w:t>
            </w:r>
          </w:p>
          <w:p w14:paraId="02E75708"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000283DC"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7B893A01"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5A833A35"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775CEA6D" w14:textId="77777777" w:rsidR="00DE73D2" w:rsidRPr="00474A60" w:rsidRDefault="00DE73D2" w:rsidP="004C257E">
            <w:pPr>
              <w:pStyle w:val="Link"/>
              <w:framePr w:wrap="auto"/>
            </w:pPr>
            <w:r>
              <w:rPr>
                <w:rStyle w:val="Hyperlink"/>
              </w:rPr>
              <w:fldChar w:fldCharType="end"/>
            </w:r>
          </w:p>
          <w:p w14:paraId="429A5C5F" w14:textId="77777777" w:rsidR="00DE73D2" w:rsidRPr="00474A60" w:rsidRDefault="00DE73D2" w:rsidP="004C257E">
            <w:pPr>
              <w:pStyle w:val="PlainText"/>
            </w:pPr>
            <w:r w:rsidRPr="00474A60">
              <w:t>(Fair Work Regulation 2009)</w:t>
            </w:r>
          </w:p>
          <w:p w14:paraId="36D67D42" w14:textId="77777777" w:rsidR="00DE73D2" w:rsidRPr="00312582" w:rsidRDefault="00DE73D2" w:rsidP="004C257E">
            <w:pPr>
              <w:pStyle w:val="ActHead3"/>
            </w:pPr>
            <w:r>
              <w:fldChar w:fldCharType="begin"/>
            </w:r>
            <w:r>
              <w:instrText xml:space="preserve">  INCLUDETEXT "FILE:///C:\\USERS\\ANDRASH\\GOOGLE%20DRIVE\\AI%20RESEARCH\\LAWROBOT\\EMPLOYMENT_ALGORITHM\\FW%20Regulation.docx" "payment_wages_full" </w:instrText>
            </w:r>
            <w:r>
              <w:fldChar w:fldCharType="separate"/>
            </w:r>
            <w:r w:rsidRPr="00312582">
              <w:rPr>
                <w:rStyle w:val="CharDivNo"/>
              </w:rPr>
              <w:t>Division 2</w:t>
            </w:r>
            <w:r w:rsidRPr="00312582">
              <w:t>—</w:t>
            </w:r>
            <w:r w:rsidRPr="00312582">
              <w:rPr>
                <w:rStyle w:val="CharDivText"/>
                <w:rFonts w:eastAsiaTheme="majorEastAsia"/>
              </w:rPr>
              <w:t>Payment of wages</w:t>
            </w:r>
          </w:p>
          <w:p w14:paraId="5D901129" w14:textId="77777777" w:rsidR="00DE73D2" w:rsidRPr="00312582" w:rsidRDefault="00DE73D2" w:rsidP="004C257E">
            <w:pPr>
              <w:pStyle w:val="ActHead5"/>
            </w:pPr>
            <w:r w:rsidRPr="00312582">
              <w:rPr>
                <w:rStyle w:val="CharSectno"/>
              </w:rPr>
              <w:t>2.12</w:t>
            </w:r>
            <w:r w:rsidRPr="00312582">
              <w:t xml:space="preserve">  Certain terms have no effect—reasonable deductions</w:t>
            </w:r>
          </w:p>
          <w:p w14:paraId="7AEF36F8" w14:textId="77777777" w:rsidR="00DE73D2" w:rsidRPr="00312582" w:rsidRDefault="00DE73D2" w:rsidP="004C257E">
            <w:pPr>
              <w:pStyle w:val="subsection0"/>
            </w:pP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461CC992" w14:textId="77777777" w:rsidR="00DE73D2" w:rsidRPr="00312582" w:rsidRDefault="00DE73D2" w:rsidP="004C257E">
            <w:pPr>
              <w:pStyle w:val="paragraph"/>
            </w:pPr>
            <w:r w:rsidRPr="00312582">
              <w:tab/>
              <w:t>(a)</w:t>
            </w:r>
            <w:r w:rsidRPr="00312582">
              <w:tab/>
              <w:t>the deduction is made in respect of the provision of goods or services:</w:t>
            </w:r>
          </w:p>
          <w:p w14:paraId="596DBB15" w14:textId="77777777" w:rsidR="00DE73D2" w:rsidRPr="00312582" w:rsidRDefault="00DE73D2" w:rsidP="004C257E">
            <w:pPr>
              <w:pStyle w:val="paragraphsub"/>
            </w:pPr>
            <w:r w:rsidRPr="00312582">
              <w:tab/>
              <w:t>(i)</w:t>
            </w:r>
            <w:r w:rsidRPr="00312582">
              <w:tab/>
              <w:t>by an employer, or a party related to the employer; and</w:t>
            </w:r>
          </w:p>
          <w:p w14:paraId="61AEF4AF" w14:textId="77777777" w:rsidR="00DE73D2" w:rsidRPr="00312582" w:rsidRDefault="00DE73D2" w:rsidP="004C257E">
            <w:pPr>
              <w:pStyle w:val="paragraphsub"/>
            </w:pPr>
            <w:r w:rsidRPr="00312582">
              <w:tab/>
              <w:t>(ii)</w:t>
            </w:r>
            <w:r w:rsidRPr="00312582">
              <w:tab/>
              <w:t>to an employee; and</w:t>
            </w:r>
          </w:p>
          <w:p w14:paraId="0FEDD889" w14:textId="77777777" w:rsidR="00DE73D2" w:rsidRPr="00312582" w:rsidRDefault="00DE73D2" w:rsidP="004C257E">
            <w:pPr>
              <w:pStyle w:val="paragraph"/>
            </w:pPr>
            <w:r w:rsidRPr="00312582">
              <w:tab/>
              <w:t>(b)</w:t>
            </w:r>
            <w:r w:rsidRPr="00312582">
              <w:tab/>
              <w:t>the goods or services are provided in the ordinary course of the business of the employer or related party; and</w:t>
            </w:r>
          </w:p>
          <w:p w14:paraId="3298B605" w14:textId="77777777" w:rsidR="00DE73D2" w:rsidRPr="00312582" w:rsidRDefault="00DE73D2" w:rsidP="004C257E">
            <w:pPr>
              <w:pStyle w:val="paragraph"/>
            </w:pPr>
            <w:r w:rsidRPr="00312582">
              <w:tab/>
              <w:t>(c)</w:t>
            </w:r>
            <w:r w:rsidRPr="00312582">
              <w:tab/>
              <w:t>the goods or services are provided to members of the general public on:</w:t>
            </w:r>
          </w:p>
          <w:p w14:paraId="278BA4C6" w14:textId="77777777" w:rsidR="00DE73D2" w:rsidRPr="00312582" w:rsidRDefault="00DE73D2" w:rsidP="004C257E">
            <w:pPr>
              <w:pStyle w:val="paragraphsub"/>
            </w:pPr>
            <w:r w:rsidRPr="00312582">
              <w:tab/>
              <w:t>(i)</w:t>
            </w:r>
            <w:r w:rsidRPr="00312582">
              <w:tab/>
              <w:t xml:space="preserve">the same terms and conditions as those on which the goods or services were provided to the employee; or </w:t>
            </w:r>
          </w:p>
          <w:p w14:paraId="333D1A4B" w14:textId="77777777" w:rsidR="00DE73D2" w:rsidRPr="00312582" w:rsidRDefault="00DE73D2" w:rsidP="004C257E">
            <w:pPr>
              <w:pStyle w:val="paragraphsub"/>
            </w:pPr>
            <w:r w:rsidRPr="00312582">
              <w:tab/>
              <w:t>(ii)</w:t>
            </w:r>
            <w:r w:rsidRPr="00312582">
              <w:tab/>
              <w:t>on terms and conditions that are not more favourable to the members of the general public.</w:t>
            </w:r>
          </w:p>
          <w:p w14:paraId="4A268B55" w14:textId="77777777" w:rsidR="00DE73D2" w:rsidRPr="00312582" w:rsidRDefault="00DE73D2" w:rsidP="004C257E">
            <w:pPr>
              <w:pStyle w:val="notetext"/>
              <w:ind w:left="2127" w:hanging="993"/>
            </w:pPr>
            <w:r w:rsidRPr="00312582">
              <w:t>Example 1:</w:t>
            </w:r>
            <w:r w:rsidRPr="00312582">
              <w:tab/>
              <w:t>A deduction of health insurance fees made by an employer that is a health fund.</w:t>
            </w:r>
          </w:p>
          <w:p w14:paraId="43BC1EC9" w14:textId="77777777" w:rsidR="00DE73D2" w:rsidRPr="00312582" w:rsidRDefault="00DE73D2" w:rsidP="004C257E">
            <w:pPr>
              <w:pStyle w:val="notetext"/>
              <w:ind w:left="2127" w:hanging="993"/>
            </w:pPr>
            <w:r w:rsidRPr="00312582">
              <w:t>Example 2:</w:t>
            </w:r>
            <w:r w:rsidRPr="00312582">
              <w:tab/>
              <w:t>A deduction for a loan repayment made by an employer that is a financial institution.</w:t>
            </w:r>
          </w:p>
          <w:p w14:paraId="22F5D5DF" w14:textId="77777777" w:rsidR="00DE73D2" w:rsidRPr="00312582" w:rsidRDefault="00DE73D2" w:rsidP="004C257E">
            <w:pPr>
              <w:pStyle w:val="subsection0"/>
            </w:pP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4C1A7F1D" w14:textId="77777777" w:rsidR="00DE73D2" w:rsidRPr="00312582" w:rsidRDefault="00DE73D2" w:rsidP="004C257E">
            <w:pPr>
              <w:pStyle w:val="notetext"/>
            </w:pPr>
            <w:r w:rsidRPr="00312582">
              <w:t>Examples of costs</w:t>
            </w:r>
          </w:p>
          <w:p w14:paraId="2F8B50BB" w14:textId="77777777" w:rsidR="00DE73D2" w:rsidRPr="00312582" w:rsidRDefault="00DE73D2" w:rsidP="004C257E">
            <w:pPr>
              <w:pStyle w:val="notetext"/>
              <w:ind w:left="1470" w:hanging="336"/>
            </w:pPr>
            <w:r w:rsidRPr="00312582">
              <w:t>1</w:t>
            </w:r>
            <w:r w:rsidRPr="00312582">
              <w:tab/>
              <w:t>The cost of items purchased on a corporate credit card for personal use by the employee.</w:t>
            </w:r>
          </w:p>
          <w:p w14:paraId="0EA4DD92" w14:textId="77777777" w:rsidR="00DE73D2" w:rsidRPr="00312582" w:rsidRDefault="00DE73D2" w:rsidP="004C257E">
            <w:pPr>
              <w:pStyle w:val="notetext"/>
              <w:ind w:left="1470" w:hanging="336"/>
            </w:pPr>
            <w:r w:rsidRPr="00312582">
              <w:t>2</w:t>
            </w:r>
            <w:r w:rsidRPr="00312582">
              <w:tab/>
              <w:t>The cost of personal calls on a company mobile phone.</w:t>
            </w:r>
          </w:p>
          <w:p w14:paraId="65D4D007" w14:textId="77777777" w:rsidR="00DE73D2" w:rsidRPr="00312582" w:rsidRDefault="00DE73D2" w:rsidP="004C257E">
            <w:pPr>
              <w:pStyle w:val="notetext"/>
              <w:ind w:left="1470" w:hanging="336"/>
            </w:pPr>
            <w:r w:rsidRPr="00312582">
              <w:t>3</w:t>
            </w:r>
            <w:r w:rsidRPr="00312582">
              <w:tab/>
              <w:t>The cost of petrol purchased for the private use of a company vehicle by the employee.</w:t>
            </w:r>
          </w:p>
          <w:p w14:paraId="303D79E8" w14:textId="77777777" w:rsidR="00DE73D2" w:rsidRPr="00474A60" w:rsidRDefault="00DE73D2" w:rsidP="004C257E">
            <w:pPr>
              <w:pStyle w:val="Link"/>
              <w:framePr w:wrap="auto"/>
            </w:pPr>
            <w:r>
              <w:rPr>
                <w:rStyle w:val="Hyperlink"/>
              </w:rPr>
              <w:fldChar w:fldCharType="end"/>
            </w:r>
          </w:p>
        </w:tc>
      </w:tr>
      <w:bookmarkEnd w:id="299"/>
    </w:tbl>
    <w:p w14:paraId="7B48D67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2010152" w14:textId="77777777" w:rsidTr="00DE73D2">
        <w:trPr>
          <w:jc w:val="center"/>
        </w:trPr>
        <w:tc>
          <w:tcPr>
            <w:tcW w:w="2267" w:type="dxa"/>
            <w:shd w:val="clear" w:color="auto" w:fill="FFFFFF" w:themeFill="background1"/>
          </w:tcPr>
          <w:p w14:paraId="12884AAF" w14:textId="77777777" w:rsidR="00DE73D2" w:rsidRPr="00DE73D2" w:rsidRDefault="00DE73D2" w:rsidP="004C257E">
            <w:pPr>
              <w:rPr>
                <w:rStyle w:val="Identifier"/>
              </w:rPr>
            </w:pPr>
            <w:bookmarkStart w:id="300" w:name="_Hlk104399075"/>
            <w:r w:rsidRPr="00DE73D2">
              <w:rPr>
                <w:rStyle w:val="Identifier"/>
              </w:rPr>
              <w:t>payment_deduction.unauthorised</w:t>
            </w:r>
          </w:p>
        </w:tc>
        <w:tc>
          <w:tcPr>
            <w:tcW w:w="7653" w:type="dxa"/>
            <w:shd w:val="clear" w:color="auto" w:fill="FFFFFF" w:themeFill="background1"/>
            <w:tcMar>
              <w:left w:w="28" w:type="dxa"/>
              <w:right w:w="28" w:type="dxa"/>
            </w:tcMar>
          </w:tcPr>
          <w:p w14:paraId="11A5D50C" w14:textId="77777777" w:rsidR="00DE73D2" w:rsidRPr="00474A60" w:rsidRDefault="00DE73D2" w:rsidP="004C257E">
            <w:pPr>
              <w:pStyle w:val="PlainText"/>
            </w:pPr>
            <w:r w:rsidRPr="00474A60">
              <w:t>(Fair Work Act 2009)</w:t>
            </w:r>
          </w:p>
          <w:p w14:paraId="21EAED0D"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4C94CE55" w14:textId="77777777" w:rsidR="00DE73D2" w:rsidRPr="001A3D1D" w:rsidRDefault="00DE73D2" w:rsidP="004C257E">
            <w:pPr>
              <w:pStyle w:val="ActHead5"/>
            </w:pPr>
            <w:r w:rsidRPr="001A3D1D">
              <w:rPr>
                <w:rStyle w:val="CharSectno"/>
              </w:rPr>
              <w:t>323</w:t>
            </w:r>
            <w:r w:rsidRPr="001A3D1D">
              <w:t xml:space="preserve">  Method and frequency of payment</w:t>
            </w:r>
          </w:p>
          <w:p w14:paraId="03BC7F14" w14:textId="77777777" w:rsidR="00DE73D2" w:rsidRPr="001A3D1D" w:rsidRDefault="00DE73D2" w:rsidP="004C257E">
            <w:pPr>
              <w:pStyle w:val="subsection0"/>
            </w:pPr>
            <w:r w:rsidRPr="001A3D1D">
              <w:tab/>
              <w:t>(1)</w:t>
            </w:r>
            <w:r w:rsidRPr="001A3D1D">
              <w:tab/>
              <w:t>An employer must pay an employee amounts payable to the employee in relation to the performance of work:</w:t>
            </w:r>
          </w:p>
          <w:p w14:paraId="7163E0D4" w14:textId="77777777" w:rsidR="00DE73D2" w:rsidRPr="001A3D1D" w:rsidRDefault="00DE73D2" w:rsidP="004C257E">
            <w:pPr>
              <w:pStyle w:val="paragraph"/>
            </w:pPr>
            <w:r w:rsidRPr="001A3D1D">
              <w:tab/>
              <w:t>(a)</w:t>
            </w:r>
            <w:r w:rsidRPr="001A3D1D">
              <w:tab/>
              <w:t>in full (except as provided by section 324); and</w:t>
            </w:r>
          </w:p>
          <w:p w14:paraId="1FB5188F" w14:textId="77777777" w:rsidR="00DE73D2" w:rsidRPr="001A3D1D" w:rsidRDefault="00DE73D2" w:rsidP="004C257E">
            <w:pPr>
              <w:pStyle w:val="paragraph"/>
            </w:pPr>
            <w:r w:rsidRPr="001A3D1D">
              <w:tab/>
              <w:t>(b)</w:t>
            </w:r>
            <w:r w:rsidRPr="001A3D1D">
              <w:tab/>
              <w:t>in money by one, or a combination, of the methods referred to in subsection (2); and</w:t>
            </w:r>
          </w:p>
          <w:p w14:paraId="017BDD07" w14:textId="77777777" w:rsidR="00DE73D2" w:rsidRPr="001A3D1D" w:rsidRDefault="00DE73D2" w:rsidP="004C257E">
            <w:pPr>
              <w:pStyle w:val="paragraph"/>
            </w:pPr>
            <w:r w:rsidRPr="001A3D1D">
              <w:tab/>
              <w:t>(c)</w:t>
            </w:r>
            <w:r w:rsidRPr="001A3D1D">
              <w:tab/>
              <w:t>at least monthly.</w:t>
            </w:r>
          </w:p>
          <w:p w14:paraId="07DAF611"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761E9735" w14:textId="77777777" w:rsidR="00DE73D2" w:rsidRPr="001A3D1D" w:rsidRDefault="00DE73D2" w:rsidP="004C257E">
            <w:pPr>
              <w:pStyle w:val="notetext"/>
            </w:pPr>
            <w:r w:rsidRPr="001A3D1D">
              <w:t>Note 2:</w:t>
            </w:r>
            <w:r w:rsidRPr="001A3D1D">
              <w:tab/>
              <w:t>Amounts referred to in this subsection include the following if they become payable during a relevant period:</w:t>
            </w:r>
          </w:p>
          <w:p w14:paraId="0E9BB7F7" w14:textId="77777777" w:rsidR="00DE73D2" w:rsidRPr="001A3D1D" w:rsidRDefault="00DE73D2" w:rsidP="004C257E">
            <w:pPr>
              <w:pStyle w:val="notepara"/>
              <w:ind w:hanging="368"/>
            </w:pPr>
            <w:r w:rsidRPr="001A3D1D">
              <w:t>(a)</w:t>
            </w:r>
            <w:r w:rsidRPr="001A3D1D">
              <w:tab/>
              <w:t>incentive</w:t>
            </w:r>
            <w:r w:rsidRPr="001A3D1D">
              <w:noBreakHyphen/>
              <w:t>based payments and bonuses;</w:t>
            </w:r>
          </w:p>
          <w:p w14:paraId="06ED4996" w14:textId="77777777" w:rsidR="00DE73D2" w:rsidRPr="001A3D1D" w:rsidRDefault="00DE73D2" w:rsidP="004C257E">
            <w:pPr>
              <w:pStyle w:val="notepara"/>
              <w:ind w:hanging="368"/>
            </w:pPr>
            <w:r w:rsidRPr="001A3D1D">
              <w:t>(b)</w:t>
            </w:r>
            <w:r w:rsidRPr="001A3D1D">
              <w:tab/>
              <w:t>loadings;</w:t>
            </w:r>
          </w:p>
          <w:p w14:paraId="582CC493" w14:textId="77777777" w:rsidR="00DE73D2" w:rsidRPr="001A3D1D" w:rsidRDefault="00DE73D2" w:rsidP="004C257E">
            <w:pPr>
              <w:pStyle w:val="notepara"/>
              <w:ind w:hanging="368"/>
            </w:pPr>
            <w:r w:rsidRPr="001A3D1D">
              <w:t>(c)</w:t>
            </w:r>
            <w:r w:rsidRPr="001A3D1D">
              <w:tab/>
              <w:t>monetary allowances;</w:t>
            </w:r>
          </w:p>
          <w:p w14:paraId="487E2760" w14:textId="77777777" w:rsidR="00DE73D2" w:rsidRPr="001A3D1D" w:rsidRDefault="00DE73D2" w:rsidP="004C257E">
            <w:pPr>
              <w:pStyle w:val="notepara"/>
              <w:ind w:hanging="368"/>
            </w:pPr>
            <w:r w:rsidRPr="001A3D1D">
              <w:t>(d)</w:t>
            </w:r>
            <w:r w:rsidRPr="001A3D1D">
              <w:tab/>
              <w:t>overtime or penalty rates;</w:t>
            </w:r>
          </w:p>
          <w:p w14:paraId="2AB95DE6" w14:textId="77777777" w:rsidR="00DE73D2" w:rsidRPr="001A3D1D" w:rsidRDefault="00DE73D2" w:rsidP="004C257E">
            <w:pPr>
              <w:pStyle w:val="notepara"/>
              <w:ind w:hanging="368"/>
            </w:pPr>
            <w:r w:rsidRPr="001A3D1D">
              <w:t>(e)</w:t>
            </w:r>
            <w:r w:rsidRPr="001A3D1D">
              <w:tab/>
              <w:t>leave payments.</w:t>
            </w:r>
          </w:p>
          <w:p w14:paraId="24541A19" w14:textId="77777777" w:rsidR="00DE73D2" w:rsidRPr="001A3D1D" w:rsidRDefault="00DE73D2" w:rsidP="004C257E">
            <w:pPr>
              <w:pStyle w:val="subsection0"/>
            </w:pPr>
            <w:r w:rsidRPr="001A3D1D">
              <w:tab/>
              <w:t>(2)</w:t>
            </w:r>
            <w:r w:rsidRPr="001A3D1D">
              <w:tab/>
              <w:t>The methods are as follows:</w:t>
            </w:r>
          </w:p>
          <w:p w14:paraId="4979E6E1" w14:textId="77777777" w:rsidR="00DE73D2" w:rsidRPr="001A3D1D" w:rsidRDefault="00DE73D2" w:rsidP="004C257E">
            <w:pPr>
              <w:pStyle w:val="paragraph"/>
            </w:pPr>
            <w:r w:rsidRPr="001A3D1D">
              <w:tab/>
              <w:t>(a)</w:t>
            </w:r>
            <w:r w:rsidRPr="001A3D1D">
              <w:tab/>
              <w:t>cash;</w:t>
            </w:r>
          </w:p>
          <w:p w14:paraId="649B2F9C" w14:textId="77777777" w:rsidR="00DE73D2" w:rsidRPr="001A3D1D" w:rsidRDefault="00DE73D2" w:rsidP="004C257E">
            <w:pPr>
              <w:pStyle w:val="paragraph"/>
            </w:pPr>
            <w:r w:rsidRPr="001A3D1D">
              <w:tab/>
              <w:t>(b)</w:t>
            </w:r>
            <w:r w:rsidRPr="001A3D1D">
              <w:tab/>
              <w:t>cheque, money order, postal order or similar order, payable to the employee;</w:t>
            </w:r>
          </w:p>
          <w:p w14:paraId="307E66C3" w14:textId="77777777" w:rsidR="00DE73D2" w:rsidRPr="001A3D1D" w:rsidRDefault="00DE73D2" w:rsidP="004C257E">
            <w:pPr>
              <w:pStyle w:val="paragraph"/>
            </w:pPr>
            <w:r w:rsidRPr="001A3D1D">
              <w:tab/>
              <w:t>(c)</w:t>
            </w:r>
            <w:r w:rsidRPr="001A3D1D">
              <w:tab/>
              <w:t>the use of an electronic funds transfer system to credit an account held by the employee;</w:t>
            </w:r>
          </w:p>
          <w:p w14:paraId="7C3920AD" w14:textId="77777777" w:rsidR="00DE73D2" w:rsidRPr="001A3D1D" w:rsidRDefault="00DE73D2" w:rsidP="004C257E">
            <w:pPr>
              <w:pStyle w:val="paragraph"/>
            </w:pPr>
            <w:r w:rsidRPr="001A3D1D">
              <w:tab/>
              <w:t>(d)</w:t>
            </w:r>
            <w:r w:rsidRPr="001A3D1D">
              <w:tab/>
              <w:t>a method authorised under a modern award or an enterprise agreement.</w:t>
            </w:r>
          </w:p>
          <w:p w14:paraId="36A784E2" w14:textId="77777777" w:rsidR="00DE73D2" w:rsidRPr="001A3D1D" w:rsidRDefault="00DE73D2" w:rsidP="004C257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53A1ABA4"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7C428EBD" w14:textId="77777777" w:rsidR="00DE73D2" w:rsidRPr="001A3D1D" w:rsidRDefault="00DE73D2" w:rsidP="004C257E">
            <w:pPr>
              <w:pStyle w:val="ActHead5"/>
            </w:pPr>
            <w:r w:rsidRPr="001A3D1D">
              <w:rPr>
                <w:rStyle w:val="CharSectno"/>
              </w:rPr>
              <w:t>324</w:t>
            </w:r>
            <w:r w:rsidRPr="001A3D1D">
              <w:t xml:space="preserve">  Permitted deductions</w:t>
            </w:r>
          </w:p>
          <w:p w14:paraId="206AD289" w14:textId="77777777" w:rsidR="00DE73D2" w:rsidRPr="001A3D1D" w:rsidRDefault="00DE73D2" w:rsidP="004C257E">
            <w:pPr>
              <w:pStyle w:val="subsection0"/>
            </w:pPr>
            <w:r w:rsidRPr="001A3D1D">
              <w:tab/>
              <w:t>(1)</w:t>
            </w:r>
            <w:r w:rsidRPr="001A3D1D">
              <w:tab/>
              <w:t>An employer may deduct an amount from an amount payable to an employee in accordance with subsection 323(1) if:</w:t>
            </w:r>
          </w:p>
          <w:p w14:paraId="3D1B9E92" w14:textId="77777777" w:rsidR="00DE73D2" w:rsidRPr="001A3D1D" w:rsidRDefault="00DE73D2" w:rsidP="004C257E">
            <w:pPr>
              <w:pStyle w:val="paragraph"/>
            </w:pPr>
            <w:r w:rsidRPr="001A3D1D">
              <w:tab/>
              <w:t>(a)</w:t>
            </w:r>
            <w:r w:rsidRPr="001A3D1D">
              <w:tab/>
              <w:t>the deduction is authorised in writing by the employee and is principally for the employee’s benefit; or</w:t>
            </w:r>
          </w:p>
          <w:p w14:paraId="679F27D8" w14:textId="77777777" w:rsidR="00DE73D2" w:rsidRPr="001A3D1D" w:rsidRDefault="00DE73D2" w:rsidP="004C257E">
            <w:pPr>
              <w:pStyle w:val="paragraph"/>
            </w:pPr>
            <w:r w:rsidRPr="001A3D1D">
              <w:tab/>
              <w:t>(b)</w:t>
            </w:r>
            <w:r w:rsidRPr="001A3D1D">
              <w:tab/>
              <w:t>the deduction is authorised by the employee in accordance with an enterprise agreement; or</w:t>
            </w:r>
          </w:p>
          <w:p w14:paraId="5FC87D62" w14:textId="77777777" w:rsidR="00DE73D2" w:rsidRPr="001A3D1D" w:rsidRDefault="00DE73D2" w:rsidP="004C257E">
            <w:pPr>
              <w:pStyle w:val="paragraph"/>
            </w:pPr>
            <w:r w:rsidRPr="001A3D1D">
              <w:tab/>
              <w:t>(c)</w:t>
            </w:r>
            <w:r w:rsidRPr="001A3D1D">
              <w:tab/>
              <w:t>the deduction is authorised by or under a modern award or an FWC order; or</w:t>
            </w:r>
          </w:p>
          <w:p w14:paraId="297EF25E" w14:textId="77777777" w:rsidR="00DE73D2" w:rsidRPr="001A3D1D" w:rsidRDefault="00DE73D2" w:rsidP="004C257E">
            <w:pPr>
              <w:pStyle w:val="paragraph"/>
            </w:pPr>
            <w:r w:rsidRPr="001A3D1D">
              <w:tab/>
              <w:t>(d)</w:t>
            </w:r>
            <w:r w:rsidRPr="001A3D1D">
              <w:tab/>
              <w:t>the deduction is authorised by or under a law of the Commonwealth, a State or a Territory, or an order of a court.</w:t>
            </w:r>
          </w:p>
          <w:p w14:paraId="0624CADB" w14:textId="77777777" w:rsidR="00DE73D2" w:rsidRPr="001A3D1D" w:rsidRDefault="00DE73D2" w:rsidP="004C257E">
            <w:pPr>
              <w:pStyle w:val="notetext"/>
            </w:pPr>
            <w:r w:rsidRPr="001A3D1D">
              <w:t>Note 1:</w:t>
            </w:r>
            <w:r w:rsidRPr="001A3D1D">
              <w:tab/>
              <w:t>A deduction in accordance with a salary sacrifice or other arrangement, under which an employee chooses to:</w:t>
            </w:r>
          </w:p>
          <w:p w14:paraId="4C86EAB5" w14:textId="77777777" w:rsidR="00DE73D2" w:rsidRPr="001A3D1D" w:rsidRDefault="00DE73D2" w:rsidP="004C257E">
            <w:pPr>
              <w:pStyle w:val="notepara"/>
              <w:ind w:hanging="368"/>
            </w:pPr>
            <w:r w:rsidRPr="001A3D1D">
              <w:t>(a)</w:t>
            </w:r>
            <w:r w:rsidRPr="001A3D1D">
              <w:tab/>
              <w:t>forgo an amount payable to the employee in relation to the performance of work; but</w:t>
            </w:r>
          </w:p>
          <w:p w14:paraId="6EE6EF9A" w14:textId="77777777" w:rsidR="00DE73D2" w:rsidRPr="001A3D1D" w:rsidRDefault="00DE73D2" w:rsidP="004C257E">
            <w:pPr>
              <w:pStyle w:val="notepara"/>
              <w:ind w:hanging="368"/>
            </w:pPr>
            <w:r w:rsidRPr="001A3D1D">
              <w:t>(b)</w:t>
            </w:r>
            <w:r w:rsidRPr="001A3D1D">
              <w:tab/>
              <w:t>receive some other form of benefit or remuneration;</w:t>
            </w:r>
          </w:p>
          <w:p w14:paraId="2C82DC96" w14:textId="77777777" w:rsidR="00DE73D2" w:rsidRPr="001A3D1D" w:rsidRDefault="00DE73D2" w:rsidP="004C257E">
            <w:pPr>
              <w:pStyle w:val="notetext"/>
              <w:spacing w:before="40"/>
            </w:pPr>
            <w:r w:rsidRPr="001A3D1D">
              <w:tab/>
              <w:t>will be permitted if it is made in accordance with this section and the other provisions of this Division.</w:t>
            </w:r>
          </w:p>
          <w:p w14:paraId="335520DD" w14:textId="77777777" w:rsidR="00DE73D2" w:rsidRPr="001A3D1D" w:rsidRDefault="00DE73D2"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63DA84DE" w14:textId="77777777" w:rsidR="00DE73D2" w:rsidRPr="001A3D1D" w:rsidRDefault="00DE73D2" w:rsidP="004C257E">
            <w:pPr>
              <w:pStyle w:val="subsection0"/>
            </w:pPr>
            <w:r w:rsidRPr="001A3D1D">
              <w:tab/>
              <w:t>(2)</w:t>
            </w:r>
            <w:r w:rsidRPr="001A3D1D">
              <w:tab/>
              <w:t>An authorisation for the purposes of paragraph (1)(a):</w:t>
            </w:r>
          </w:p>
          <w:p w14:paraId="51281688" w14:textId="77777777" w:rsidR="00DE73D2" w:rsidRPr="001A3D1D" w:rsidRDefault="00DE73D2" w:rsidP="004C257E">
            <w:pPr>
              <w:pStyle w:val="paragraph"/>
            </w:pPr>
            <w:r w:rsidRPr="001A3D1D">
              <w:tab/>
              <w:t>(a)</w:t>
            </w:r>
            <w:r w:rsidRPr="001A3D1D">
              <w:tab/>
              <w:t>must specify the amount of the deduction; and</w:t>
            </w:r>
          </w:p>
          <w:p w14:paraId="09F5501A" w14:textId="77777777" w:rsidR="00DE73D2" w:rsidRPr="001A3D1D" w:rsidRDefault="00DE73D2" w:rsidP="004C257E">
            <w:pPr>
              <w:pStyle w:val="paragraph"/>
            </w:pPr>
            <w:r w:rsidRPr="001A3D1D">
              <w:tab/>
              <w:t>(b)</w:t>
            </w:r>
            <w:r w:rsidRPr="001A3D1D">
              <w:tab/>
              <w:t>may be withdrawn in writing by the employee at any time.</w:t>
            </w:r>
          </w:p>
          <w:p w14:paraId="230EB01E" w14:textId="77777777" w:rsidR="00DE73D2" w:rsidRPr="001A3D1D" w:rsidRDefault="00DE73D2" w:rsidP="004C257E">
            <w:pPr>
              <w:pStyle w:val="subsection0"/>
            </w:pPr>
            <w:r w:rsidRPr="001A3D1D">
              <w:tab/>
              <w:t>(3)</w:t>
            </w:r>
            <w:r w:rsidRPr="001A3D1D">
              <w:tab/>
              <w:t>Any variation in the amount of the deduction must be authorised in writing by the employee.</w:t>
            </w:r>
          </w:p>
          <w:p w14:paraId="05872AFF" w14:textId="77777777" w:rsidR="00DE73D2" w:rsidRPr="001A3D1D" w:rsidRDefault="00DE73D2" w:rsidP="004C257E">
            <w:pPr>
              <w:pStyle w:val="ActHead5"/>
            </w:pPr>
            <w:r w:rsidRPr="001A3D1D">
              <w:rPr>
                <w:rStyle w:val="CharSectno"/>
              </w:rPr>
              <w:t>325</w:t>
            </w:r>
            <w:r w:rsidRPr="001A3D1D">
              <w:t xml:space="preserve">  Unreasonable requirements to spend or pay amount</w:t>
            </w:r>
          </w:p>
          <w:p w14:paraId="2D891FAD" w14:textId="77777777" w:rsidR="00DE73D2" w:rsidRPr="001A3D1D" w:rsidRDefault="00DE73D2" w:rsidP="004C257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0090FBAE" w14:textId="77777777" w:rsidR="00DE73D2" w:rsidRPr="001A3D1D" w:rsidRDefault="00DE73D2" w:rsidP="004C257E">
            <w:pPr>
              <w:pStyle w:val="paragraph"/>
            </w:pPr>
            <w:r w:rsidRPr="001A3D1D">
              <w:tab/>
              <w:t>(a)</w:t>
            </w:r>
            <w:r w:rsidRPr="001A3D1D">
              <w:tab/>
              <w:t>the requirement is unreasonable in the circumstances; and</w:t>
            </w:r>
          </w:p>
          <w:p w14:paraId="5513EECB"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78BCBE81"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7BE56195"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29DD81BF" w14:textId="77777777" w:rsidR="00DE73D2" w:rsidRPr="001A3D1D" w:rsidRDefault="00DE73D2" w:rsidP="004C257E">
            <w:pPr>
              <w:pStyle w:val="paragraph"/>
            </w:pPr>
            <w:r w:rsidRPr="001A3D1D">
              <w:tab/>
              <w:t>(a)</w:t>
            </w:r>
            <w:r w:rsidRPr="001A3D1D">
              <w:tab/>
              <w:t>the requirement is in connection with employment or potential employment of the prospective employee by the prospective employer; and</w:t>
            </w:r>
          </w:p>
          <w:p w14:paraId="31C75687" w14:textId="77777777" w:rsidR="00DE73D2" w:rsidRPr="001A3D1D" w:rsidRDefault="00DE73D2" w:rsidP="004C257E">
            <w:pPr>
              <w:pStyle w:val="paragraph"/>
            </w:pPr>
            <w:r w:rsidRPr="001A3D1D">
              <w:tab/>
              <w:t>(b)</w:t>
            </w:r>
            <w:r w:rsidRPr="001A3D1D">
              <w:tab/>
              <w:t>the requirement is unreasonable in the circumstances; and</w:t>
            </w:r>
          </w:p>
          <w:p w14:paraId="474F403A"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465FB9FA"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616E7B8B" w14:textId="77777777" w:rsidR="00DE73D2" w:rsidRPr="001A3D1D" w:rsidRDefault="00DE73D2" w:rsidP="004C257E">
            <w:pPr>
              <w:pStyle w:val="subsection0"/>
            </w:pPr>
            <w:r w:rsidRPr="001A3D1D">
              <w:tab/>
              <w:t>(2)</w:t>
            </w:r>
            <w:r w:rsidRPr="001A3D1D">
              <w:tab/>
              <w:t>The regulations may prescribe circumstances in which a requirement referred to in subsection (1) or (1A) is or is not reasonable.</w:t>
            </w:r>
          </w:p>
          <w:p w14:paraId="66866786" w14:textId="77777777" w:rsidR="00DE73D2" w:rsidRPr="001A3D1D" w:rsidRDefault="00DE73D2" w:rsidP="004C257E">
            <w:pPr>
              <w:pStyle w:val="ActHead5"/>
            </w:pPr>
            <w:r w:rsidRPr="001A3D1D">
              <w:rPr>
                <w:rStyle w:val="CharSectno"/>
              </w:rPr>
              <w:t>326</w:t>
            </w:r>
            <w:r w:rsidRPr="001A3D1D">
              <w:t xml:space="preserve">  Certain terms have no effect</w:t>
            </w:r>
          </w:p>
          <w:p w14:paraId="4D3E6C53" w14:textId="77777777" w:rsidR="00DE73D2" w:rsidRPr="001A3D1D" w:rsidRDefault="00DE73D2" w:rsidP="004C257E">
            <w:pPr>
              <w:pStyle w:val="SubsectionHead"/>
            </w:pPr>
            <w:r w:rsidRPr="001A3D1D">
              <w:t>Unreasonable deductions for benefit of employer</w:t>
            </w:r>
          </w:p>
          <w:p w14:paraId="6ECE9486"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0624D9DC"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4EC68617" w14:textId="77777777" w:rsidR="00DE73D2" w:rsidRPr="001A3D1D" w:rsidRDefault="00DE73D2" w:rsidP="004C257E">
            <w:pPr>
              <w:pStyle w:val="paragraph"/>
            </w:pPr>
            <w:r w:rsidRPr="001A3D1D">
              <w:tab/>
              <w:t>(b)</w:t>
            </w:r>
            <w:r w:rsidRPr="001A3D1D">
              <w:tab/>
              <w:t>unreasonable in the circumstances.</w:t>
            </w:r>
          </w:p>
          <w:p w14:paraId="311310E6"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437C1AA6" w14:textId="77777777" w:rsidR="00DE73D2" w:rsidRPr="001A3D1D" w:rsidRDefault="00DE73D2" w:rsidP="004C257E">
            <w:pPr>
              <w:pStyle w:val="SubsectionHead"/>
            </w:pPr>
            <w:r w:rsidRPr="001A3D1D">
              <w:t>Unreasonable requirements to spend or pay an amount</w:t>
            </w:r>
          </w:p>
          <w:p w14:paraId="0B173D02"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158C1C05"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3B1B9853"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2CAF7DF2" w14:textId="77777777" w:rsidR="00DE73D2" w:rsidRPr="001A3D1D" w:rsidRDefault="00DE73D2" w:rsidP="004C257E">
            <w:pPr>
              <w:pStyle w:val="SubsectionHead"/>
            </w:pPr>
            <w:r w:rsidRPr="001A3D1D">
              <w:t>Deductions or payments in relation to employees under 18</w:t>
            </w:r>
          </w:p>
          <w:p w14:paraId="637F85ED"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2E41CD36"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2D6A4A9D"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61BD3323"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325FB835" w14:textId="77777777" w:rsidR="00DE73D2" w:rsidRPr="001A3D1D" w:rsidRDefault="00DE73D2" w:rsidP="004C257E">
            <w:pPr>
              <w:pStyle w:val="ActHead5"/>
            </w:pPr>
            <w:r w:rsidRPr="001A3D1D">
              <w:rPr>
                <w:rStyle w:val="CharSectno"/>
              </w:rPr>
              <w:t>327</w:t>
            </w:r>
            <w:r w:rsidRPr="001A3D1D">
              <w:t xml:space="preserve">  Things given or provided, and amounts required to be spent or paid, in contravention of this Division</w:t>
            </w:r>
          </w:p>
          <w:p w14:paraId="1D2A91B6" w14:textId="77777777" w:rsidR="00DE73D2" w:rsidRPr="001A3D1D" w:rsidRDefault="00DE73D2" w:rsidP="004C257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0524BF66" w14:textId="77777777" w:rsidR="00DE73D2" w:rsidRPr="001A3D1D" w:rsidRDefault="00DE73D2" w:rsidP="004C257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6DCF5C15" w14:textId="77777777" w:rsidR="00DE73D2" w:rsidRPr="001A3D1D" w:rsidRDefault="00DE73D2" w:rsidP="004C257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470C7C07" w14:textId="77777777" w:rsidR="00DE73D2" w:rsidRPr="00474A60" w:rsidRDefault="00DE73D2" w:rsidP="004C257E">
            <w:pPr>
              <w:pStyle w:val="Link"/>
              <w:framePr w:wrap="auto"/>
            </w:pPr>
            <w:r>
              <w:rPr>
                <w:rStyle w:val="Hyperlink"/>
              </w:rPr>
              <w:fldChar w:fldCharType="end"/>
            </w:r>
          </w:p>
          <w:p w14:paraId="44FEEFAF" w14:textId="77777777" w:rsidR="00DE73D2" w:rsidRPr="00474A60" w:rsidRDefault="00DE73D2" w:rsidP="004C257E">
            <w:pPr>
              <w:pStyle w:val="PlainText"/>
            </w:pPr>
            <w:r w:rsidRPr="00474A60">
              <w:t>(Fair Work Act 2009)</w:t>
            </w:r>
          </w:p>
          <w:p w14:paraId="033DEFE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7A2A51C1" w14:textId="77777777" w:rsidR="00DE73D2" w:rsidRPr="001A3D1D" w:rsidRDefault="00DE73D2" w:rsidP="004C257E">
            <w:pPr>
              <w:pStyle w:val="SubsectionHead"/>
            </w:pPr>
            <w:r w:rsidRPr="001A3D1D">
              <w:t>Unreasonable deductions for benefit of employer</w:t>
            </w:r>
          </w:p>
          <w:p w14:paraId="448F4038"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469F6C80"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6D124144" w14:textId="77777777" w:rsidR="00DE73D2" w:rsidRPr="001A3D1D" w:rsidRDefault="00DE73D2" w:rsidP="004C257E">
            <w:pPr>
              <w:pStyle w:val="paragraph"/>
            </w:pPr>
            <w:r w:rsidRPr="001A3D1D">
              <w:tab/>
              <w:t>(b)</w:t>
            </w:r>
            <w:r w:rsidRPr="001A3D1D">
              <w:tab/>
              <w:t>unreasonable in the circumstances.</w:t>
            </w:r>
          </w:p>
          <w:p w14:paraId="705EB494"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7C427ABD" w14:textId="77777777" w:rsidR="00DE73D2" w:rsidRPr="001A3D1D" w:rsidRDefault="00DE73D2" w:rsidP="004C257E">
            <w:pPr>
              <w:pStyle w:val="SubsectionHead"/>
            </w:pPr>
            <w:r w:rsidRPr="001A3D1D">
              <w:t>Unreasonable requirements to spend or pay an amount</w:t>
            </w:r>
          </w:p>
          <w:p w14:paraId="1D6B90EF"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42A3E66F"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24CC005A"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41362FDF" w14:textId="77777777" w:rsidR="00DE73D2" w:rsidRPr="001A3D1D" w:rsidRDefault="00DE73D2" w:rsidP="004C257E">
            <w:pPr>
              <w:pStyle w:val="SubsectionHead"/>
            </w:pPr>
            <w:r w:rsidRPr="001A3D1D">
              <w:t>Deductions or payments in relation to employees under 18</w:t>
            </w:r>
          </w:p>
          <w:p w14:paraId="56D75A2C"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1EAB33DC"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28F14BA6"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4BEFF925"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5035D21D" w14:textId="77777777" w:rsidR="00DE73D2" w:rsidRPr="00474A60" w:rsidRDefault="00DE73D2" w:rsidP="004C257E">
            <w:pPr>
              <w:pStyle w:val="Link"/>
              <w:framePr w:wrap="auto"/>
            </w:pPr>
            <w:r>
              <w:rPr>
                <w:rStyle w:val="Hyperlink"/>
              </w:rPr>
              <w:fldChar w:fldCharType="end"/>
            </w:r>
          </w:p>
          <w:p w14:paraId="3BCA7BED" w14:textId="77777777" w:rsidR="00DE73D2" w:rsidRPr="00474A60" w:rsidRDefault="00DE73D2" w:rsidP="004C257E">
            <w:pPr>
              <w:pStyle w:val="PlainText"/>
            </w:pPr>
          </w:p>
        </w:tc>
      </w:tr>
      <w:bookmarkEnd w:id="300"/>
    </w:tbl>
    <w:p w14:paraId="3458990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32FC7CA" w14:textId="77777777" w:rsidTr="00DE73D2">
        <w:trPr>
          <w:jc w:val="center"/>
        </w:trPr>
        <w:tc>
          <w:tcPr>
            <w:tcW w:w="2267" w:type="dxa"/>
            <w:shd w:val="clear" w:color="auto" w:fill="FFFFFF" w:themeFill="background1"/>
          </w:tcPr>
          <w:p w14:paraId="5B9C98E7" w14:textId="77777777" w:rsidR="00DE73D2" w:rsidRPr="00DE73D2" w:rsidRDefault="00DE73D2" w:rsidP="004C257E">
            <w:pPr>
              <w:rPr>
                <w:rStyle w:val="Identifier"/>
              </w:rPr>
            </w:pPr>
            <w:bookmarkStart w:id="301" w:name="_Hlk104399076"/>
            <w:r w:rsidRPr="00DE73D2">
              <w:rPr>
                <w:rStyle w:val="Identifier"/>
              </w:rPr>
              <w:t>payment_deduction.not_unreasonable</w:t>
            </w:r>
          </w:p>
        </w:tc>
        <w:tc>
          <w:tcPr>
            <w:tcW w:w="7653" w:type="dxa"/>
            <w:shd w:val="clear" w:color="auto" w:fill="FFFFFF" w:themeFill="background1"/>
            <w:tcMar>
              <w:left w:w="28" w:type="dxa"/>
              <w:right w:w="28" w:type="dxa"/>
            </w:tcMar>
          </w:tcPr>
          <w:p w14:paraId="21A2C843" w14:textId="77777777" w:rsidR="00DE73D2" w:rsidRPr="00474A60" w:rsidRDefault="00DE73D2" w:rsidP="004C257E">
            <w:pPr>
              <w:pStyle w:val="PlainText"/>
            </w:pPr>
            <w:r w:rsidRPr="00474A60">
              <w:t>(Fair Work Act 2009)</w:t>
            </w:r>
          </w:p>
          <w:p w14:paraId="7CE96CDB"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22020871" w14:textId="77777777" w:rsidR="00DE73D2" w:rsidRPr="001A3D1D" w:rsidRDefault="00DE73D2" w:rsidP="004C257E">
            <w:pPr>
              <w:pStyle w:val="ActHead5"/>
            </w:pPr>
            <w:r w:rsidRPr="001A3D1D">
              <w:rPr>
                <w:rStyle w:val="CharSectno"/>
              </w:rPr>
              <w:t>323</w:t>
            </w:r>
            <w:r w:rsidRPr="001A3D1D">
              <w:t xml:space="preserve">  Method and frequency of payment</w:t>
            </w:r>
          </w:p>
          <w:p w14:paraId="430AACB2" w14:textId="77777777" w:rsidR="00DE73D2" w:rsidRPr="001A3D1D" w:rsidRDefault="00DE73D2" w:rsidP="004C257E">
            <w:pPr>
              <w:pStyle w:val="subsection0"/>
            </w:pPr>
            <w:r w:rsidRPr="001A3D1D">
              <w:tab/>
              <w:t>(1)</w:t>
            </w:r>
            <w:r w:rsidRPr="001A3D1D">
              <w:tab/>
              <w:t>An employer must pay an employee amounts payable to the employee in relation to the performance of work:</w:t>
            </w:r>
          </w:p>
          <w:p w14:paraId="0B8FF3BF" w14:textId="77777777" w:rsidR="00DE73D2" w:rsidRPr="001A3D1D" w:rsidRDefault="00DE73D2" w:rsidP="004C257E">
            <w:pPr>
              <w:pStyle w:val="paragraph"/>
            </w:pPr>
            <w:r w:rsidRPr="001A3D1D">
              <w:tab/>
              <w:t>(a)</w:t>
            </w:r>
            <w:r w:rsidRPr="001A3D1D">
              <w:tab/>
              <w:t>in full (except as provided by section 324); and</w:t>
            </w:r>
          </w:p>
          <w:p w14:paraId="2C869A04" w14:textId="77777777" w:rsidR="00DE73D2" w:rsidRPr="001A3D1D" w:rsidRDefault="00DE73D2" w:rsidP="004C257E">
            <w:pPr>
              <w:pStyle w:val="paragraph"/>
            </w:pPr>
            <w:r w:rsidRPr="001A3D1D">
              <w:tab/>
              <w:t>(b)</w:t>
            </w:r>
            <w:r w:rsidRPr="001A3D1D">
              <w:tab/>
              <w:t>in money by one, or a combination, of the methods referred to in subsection (2); and</w:t>
            </w:r>
          </w:p>
          <w:p w14:paraId="42CF44B3" w14:textId="77777777" w:rsidR="00DE73D2" w:rsidRPr="001A3D1D" w:rsidRDefault="00DE73D2" w:rsidP="004C257E">
            <w:pPr>
              <w:pStyle w:val="paragraph"/>
            </w:pPr>
            <w:r w:rsidRPr="001A3D1D">
              <w:tab/>
              <w:t>(c)</w:t>
            </w:r>
            <w:r w:rsidRPr="001A3D1D">
              <w:tab/>
              <w:t>at least monthly.</w:t>
            </w:r>
          </w:p>
          <w:p w14:paraId="248B582D"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10C28553" w14:textId="77777777" w:rsidR="00DE73D2" w:rsidRPr="001A3D1D" w:rsidRDefault="00DE73D2" w:rsidP="004C257E">
            <w:pPr>
              <w:pStyle w:val="notetext"/>
            </w:pPr>
            <w:r w:rsidRPr="001A3D1D">
              <w:t>Note 2:</w:t>
            </w:r>
            <w:r w:rsidRPr="001A3D1D">
              <w:tab/>
              <w:t>Amounts referred to in this subsection include the following if they become payable during a relevant period:</w:t>
            </w:r>
          </w:p>
          <w:p w14:paraId="118185DD" w14:textId="77777777" w:rsidR="00DE73D2" w:rsidRPr="001A3D1D" w:rsidRDefault="00DE73D2" w:rsidP="004C257E">
            <w:pPr>
              <w:pStyle w:val="notepara"/>
              <w:ind w:hanging="368"/>
            </w:pPr>
            <w:r w:rsidRPr="001A3D1D">
              <w:t>(a)</w:t>
            </w:r>
            <w:r w:rsidRPr="001A3D1D">
              <w:tab/>
              <w:t>incentive</w:t>
            </w:r>
            <w:r w:rsidRPr="001A3D1D">
              <w:noBreakHyphen/>
              <w:t>based payments and bonuses;</w:t>
            </w:r>
          </w:p>
          <w:p w14:paraId="30F9386B" w14:textId="77777777" w:rsidR="00DE73D2" w:rsidRPr="001A3D1D" w:rsidRDefault="00DE73D2" w:rsidP="004C257E">
            <w:pPr>
              <w:pStyle w:val="notepara"/>
              <w:ind w:hanging="368"/>
            </w:pPr>
            <w:r w:rsidRPr="001A3D1D">
              <w:t>(b)</w:t>
            </w:r>
            <w:r w:rsidRPr="001A3D1D">
              <w:tab/>
              <w:t>loadings;</w:t>
            </w:r>
          </w:p>
          <w:p w14:paraId="63F61F22" w14:textId="77777777" w:rsidR="00DE73D2" w:rsidRPr="001A3D1D" w:rsidRDefault="00DE73D2" w:rsidP="004C257E">
            <w:pPr>
              <w:pStyle w:val="notepara"/>
              <w:ind w:hanging="368"/>
            </w:pPr>
            <w:r w:rsidRPr="001A3D1D">
              <w:t>(c)</w:t>
            </w:r>
            <w:r w:rsidRPr="001A3D1D">
              <w:tab/>
              <w:t>monetary allowances;</w:t>
            </w:r>
          </w:p>
          <w:p w14:paraId="74155961" w14:textId="77777777" w:rsidR="00DE73D2" w:rsidRPr="001A3D1D" w:rsidRDefault="00DE73D2" w:rsidP="004C257E">
            <w:pPr>
              <w:pStyle w:val="notepara"/>
              <w:ind w:hanging="368"/>
            </w:pPr>
            <w:r w:rsidRPr="001A3D1D">
              <w:t>(d)</w:t>
            </w:r>
            <w:r w:rsidRPr="001A3D1D">
              <w:tab/>
              <w:t>overtime or penalty rates;</w:t>
            </w:r>
          </w:p>
          <w:p w14:paraId="7212CC01" w14:textId="77777777" w:rsidR="00DE73D2" w:rsidRPr="001A3D1D" w:rsidRDefault="00DE73D2" w:rsidP="004C257E">
            <w:pPr>
              <w:pStyle w:val="notepara"/>
              <w:ind w:hanging="368"/>
            </w:pPr>
            <w:r w:rsidRPr="001A3D1D">
              <w:t>(e)</w:t>
            </w:r>
            <w:r w:rsidRPr="001A3D1D">
              <w:tab/>
              <w:t>leave payments.</w:t>
            </w:r>
          </w:p>
          <w:p w14:paraId="5629469C" w14:textId="77777777" w:rsidR="00DE73D2" w:rsidRPr="001A3D1D" w:rsidRDefault="00DE73D2" w:rsidP="004C257E">
            <w:pPr>
              <w:pStyle w:val="subsection0"/>
            </w:pPr>
            <w:r w:rsidRPr="001A3D1D">
              <w:tab/>
              <w:t>(2)</w:t>
            </w:r>
            <w:r w:rsidRPr="001A3D1D">
              <w:tab/>
              <w:t>The methods are as follows:</w:t>
            </w:r>
          </w:p>
          <w:p w14:paraId="0886BF71" w14:textId="77777777" w:rsidR="00DE73D2" w:rsidRPr="001A3D1D" w:rsidRDefault="00DE73D2" w:rsidP="004C257E">
            <w:pPr>
              <w:pStyle w:val="paragraph"/>
            </w:pPr>
            <w:r w:rsidRPr="001A3D1D">
              <w:tab/>
              <w:t>(a)</w:t>
            </w:r>
            <w:r w:rsidRPr="001A3D1D">
              <w:tab/>
              <w:t>cash;</w:t>
            </w:r>
          </w:p>
          <w:p w14:paraId="346B13B0" w14:textId="77777777" w:rsidR="00DE73D2" w:rsidRPr="001A3D1D" w:rsidRDefault="00DE73D2" w:rsidP="004C257E">
            <w:pPr>
              <w:pStyle w:val="paragraph"/>
            </w:pPr>
            <w:r w:rsidRPr="001A3D1D">
              <w:tab/>
              <w:t>(b)</w:t>
            </w:r>
            <w:r w:rsidRPr="001A3D1D">
              <w:tab/>
              <w:t>cheque, money order, postal order or similar order, payable to the employee;</w:t>
            </w:r>
          </w:p>
          <w:p w14:paraId="0ADF2547" w14:textId="77777777" w:rsidR="00DE73D2" w:rsidRPr="001A3D1D" w:rsidRDefault="00DE73D2" w:rsidP="004C257E">
            <w:pPr>
              <w:pStyle w:val="paragraph"/>
            </w:pPr>
            <w:r w:rsidRPr="001A3D1D">
              <w:tab/>
              <w:t>(c)</w:t>
            </w:r>
            <w:r w:rsidRPr="001A3D1D">
              <w:tab/>
              <w:t>the use of an electronic funds transfer system to credit an account held by the employee;</w:t>
            </w:r>
          </w:p>
          <w:p w14:paraId="2DA5BC35" w14:textId="77777777" w:rsidR="00DE73D2" w:rsidRPr="001A3D1D" w:rsidRDefault="00DE73D2" w:rsidP="004C257E">
            <w:pPr>
              <w:pStyle w:val="paragraph"/>
            </w:pPr>
            <w:r w:rsidRPr="001A3D1D">
              <w:tab/>
              <w:t>(d)</w:t>
            </w:r>
            <w:r w:rsidRPr="001A3D1D">
              <w:tab/>
              <w:t>a method authorised under a modern award or an enterprise agreement.</w:t>
            </w:r>
          </w:p>
          <w:p w14:paraId="4A32058F" w14:textId="77777777" w:rsidR="00DE73D2" w:rsidRPr="001A3D1D" w:rsidRDefault="00DE73D2" w:rsidP="004C257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7C0C23A6"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78C09C4D" w14:textId="77777777" w:rsidR="00DE73D2" w:rsidRPr="001A3D1D" w:rsidRDefault="00DE73D2" w:rsidP="004C257E">
            <w:pPr>
              <w:pStyle w:val="ActHead5"/>
            </w:pPr>
            <w:r w:rsidRPr="001A3D1D">
              <w:rPr>
                <w:rStyle w:val="CharSectno"/>
              </w:rPr>
              <w:t>324</w:t>
            </w:r>
            <w:r w:rsidRPr="001A3D1D">
              <w:t xml:space="preserve">  Permitted deductions</w:t>
            </w:r>
          </w:p>
          <w:p w14:paraId="10391FB3" w14:textId="77777777" w:rsidR="00DE73D2" w:rsidRPr="001A3D1D" w:rsidRDefault="00DE73D2" w:rsidP="004C257E">
            <w:pPr>
              <w:pStyle w:val="subsection0"/>
            </w:pPr>
            <w:r w:rsidRPr="001A3D1D">
              <w:tab/>
              <w:t>(1)</w:t>
            </w:r>
            <w:r w:rsidRPr="001A3D1D">
              <w:tab/>
              <w:t>An employer may deduct an amount from an amount payable to an employee in accordance with subsection 323(1) if:</w:t>
            </w:r>
          </w:p>
          <w:p w14:paraId="7A81D4E4" w14:textId="77777777" w:rsidR="00DE73D2" w:rsidRPr="001A3D1D" w:rsidRDefault="00DE73D2" w:rsidP="004C257E">
            <w:pPr>
              <w:pStyle w:val="paragraph"/>
            </w:pPr>
            <w:r w:rsidRPr="001A3D1D">
              <w:tab/>
              <w:t>(a)</w:t>
            </w:r>
            <w:r w:rsidRPr="001A3D1D">
              <w:tab/>
              <w:t>the deduction is authorised in writing by the employee and is principally for the employee’s benefit; or</w:t>
            </w:r>
          </w:p>
          <w:p w14:paraId="61D117E0" w14:textId="77777777" w:rsidR="00DE73D2" w:rsidRPr="001A3D1D" w:rsidRDefault="00DE73D2" w:rsidP="004C257E">
            <w:pPr>
              <w:pStyle w:val="paragraph"/>
            </w:pPr>
            <w:r w:rsidRPr="001A3D1D">
              <w:tab/>
              <w:t>(b)</w:t>
            </w:r>
            <w:r w:rsidRPr="001A3D1D">
              <w:tab/>
              <w:t>the deduction is authorised by the employee in accordance with an enterprise agreement; or</w:t>
            </w:r>
          </w:p>
          <w:p w14:paraId="2D8DDFB1" w14:textId="77777777" w:rsidR="00DE73D2" w:rsidRPr="001A3D1D" w:rsidRDefault="00DE73D2" w:rsidP="004C257E">
            <w:pPr>
              <w:pStyle w:val="paragraph"/>
            </w:pPr>
            <w:r w:rsidRPr="001A3D1D">
              <w:tab/>
              <w:t>(c)</w:t>
            </w:r>
            <w:r w:rsidRPr="001A3D1D">
              <w:tab/>
              <w:t>the deduction is authorised by or under a modern award or an FWC order; or</w:t>
            </w:r>
          </w:p>
          <w:p w14:paraId="36CB51AF" w14:textId="77777777" w:rsidR="00DE73D2" w:rsidRPr="001A3D1D" w:rsidRDefault="00DE73D2" w:rsidP="004C257E">
            <w:pPr>
              <w:pStyle w:val="paragraph"/>
            </w:pPr>
            <w:r w:rsidRPr="001A3D1D">
              <w:tab/>
              <w:t>(d)</w:t>
            </w:r>
            <w:r w:rsidRPr="001A3D1D">
              <w:tab/>
              <w:t>the deduction is authorised by or under a law of the Commonwealth, a State or a Territory, or an order of a court.</w:t>
            </w:r>
          </w:p>
          <w:p w14:paraId="31096BE2" w14:textId="77777777" w:rsidR="00DE73D2" w:rsidRPr="001A3D1D" w:rsidRDefault="00DE73D2" w:rsidP="004C257E">
            <w:pPr>
              <w:pStyle w:val="notetext"/>
            </w:pPr>
            <w:r w:rsidRPr="001A3D1D">
              <w:t>Note 1:</w:t>
            </w:r>
            <w:r w:rsidRPr="001A3D1D">
              <w:tab/>
              <w:t>A deduction in accordance with a salary sacrifice or other arrangement, under which an employee chooses to:</w:t>
            </w:r>
          </w:p>
          <w:p w14:paraId="517C979D" w14:textId="77777777" w:rsidR="00DE73D2" w:rsidRPr="001A3D1D" w:rsidRDefault="00DE73D2" w:rsidP="004C257E">
            <w:pPr>
              <w:pStyle w:val="notepara"/>
              <w:ind w:hanging="368"/>
            </w:pPr>
            <w:r w:rsidRPr="001A3D1D">
              <w:t>(a)</w:t>
            </w:r>
            <w:r w:rsidRPr="001A3D1D">
              <w:tab/>
              <w:t>forgo an amount payable to the employee in relation to the performance of work; but</w:t>
            </w:r>
          </w:p>
          <w:p w14:paraId="33D14C0F" w14:textId="77777777" w:rsidR="00DE73D2" w:rsidRPr="001A3D1D" w:rsidRDefault="00DE73D2" w:rsidP="004C257E">
            <w:pPr>
              <w:pStyle w:val="notepara"/>
              <w:ind w:hanging="368"/>
            </w:pPr>
            <w:r w:rsidRPr="001A3D1D">
              <w:t>(b)</w:t>
            </w:r>
            <w:r w:rsidRPr="001A3D1D">
              <w:tab/>
              <w:t>receive some other form of benefit or remuneration;</w:t>
            </w:r>
          </w:p>
          <w:p w14:paraId="7F5FB61C" w14:textId="77777777" w:rsidR="00DE73D2" w:rsidRPr="001A3D1D" w:rsidRDefault="00DE73D2" w:rsidP="004C257E">
            <w:pPr>
              <w:pStyle w:val="notetext"/>
              <w:spacing w:before="40"/>
            </w:pPr>
            <w:r w:rsidRPr="001A3D1D">
              <w:tab/>
              <w:t>will be permitted if it is made in accordance with this section and the other provisions of this Division.</w:t>
            </w:r>
          </w:p>
          <w:p w14:paraId="15DA4823" w14:textId="77777777" w:rsidR="00DE73D2" w:rsidRPr="001A3D1D" w:rsidRDefault="00DE73D2"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720E12D8" w14:textId="77777777" w:rsidR="00DE73D2" w:rsidRPr="001A3D1D" w:rsidRDefault="00DE73D2" w:rsidP="004C257E">
            <w:pPr>
              <w:pStyle w:val="subsection0"/>
            </w:pPr>
            <w:r w:rsidRPr="001A3D1D">
              <w:tab/>
              <w:t>(2)</w:t>
            </w:r>
            <w:r w:rsidRPr="001A3D1D">
              <w:tab/>
              <w:t>An authorisation for the purposes of paragraph (1)(a):</w:t>
            </w:r>
          </w:p>
          <w:p w14:paraId="20F5E826" w14:textId="77777777" w:rsidR="00DE73D2" w:rsidRPr="001A3D1D" w:rsidRDefault="00DE73D2" w:rsidP="004C257E">
            <w:pPr>
              <w:pStyle w:val="paragraph"/>
            </w:pPr>
            <w:r w:rsidRPr="001A3D1D">
              <w:tab/>
              <w:t>(a)</w:t>
            </w:r>
            <w:r w:rsidRPr="001A3D1D">
              <w:tab/>
              <w:t>must specify the amount of the deduction; and</w:t>
            </w:r>
          </w:p>
          <w:p w14:paraId="14D7C111" w14:textId="77777777" w:rsidR="00DE73D2" w:rsidRPr="001A3D1D" w:rsidRDefault="00DE73D2" w:rsidP="004C257E">
            <w:pPr>
              <w:pStyle w:val="paragraph"/>
            </w:pPr>
            <w:r w:rsidRPr="001A3D1D">
              <w:tab/>
              <w:t>(b)</w:t>
            </w:r>
            <w:r w:rsidRPr="001A3D1D">
              <w:tab/>
              <w:t>may be withdrawn in writing by the employee at any time.</w:t>
            </w:r>
          </w:p>
          <w:p w14:paraId="341652B0" w14:textId="77777777" w:rsidR="00DE73D2" w:rsidRPr="001A3D1D" w:rsidRDefault="00DE73D2" w:rsidP="004C257E">
            <w:pPr>
              <w:pStyle w:val="subsection0"/>
            </w:pPr>
            <w:r w:rsidRPr="001A3D1D">
              <w:tab/>
              <w:t>(3)</w:t>
            </w:r>
            <w:r w:rsidRPr="001A3D1D">
              <w:tab/>
              <w:t>Any variation in the amount of the deduction must be authorised in writing by the employee.</w:t>
            </w:r>
          </w:p>
          <w:p w14:paraId="576EF58A" w14:textId="77777777" w:rsidR="00DE73D2" w:rsidRPr="001A3D1D" w:rsidRDefault="00DE73D2" w:rsidP="004C257E">
            <w:pPr>
              <w:pStyle w:val="ActHead5"/>
            </w:pPr>
            <w:r w:rsidRPr="001A3D1D">
              <w:rPr>
                <w:rStyle w:val="CharSectno"/>
              </w:rPr>
              <w:t>325</w:t>
            </w:r>
            <w:r w:rsidRPr="001A3D1D">
              <w:t xml:space="preserve">  Unreasonable requirements to spend or pay amount</w:t>
            </w:r>
          </w:p>
          <w:p w14:paraId="56CE9389" w14:textId="77777777" w:rsidR="00DE73D2" w:rsidRPr="001A3D1D" w:rsidRDefault="00DE73D2" w:rsidP="004C257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4DFED7E5" w14:textId="77777777" w:rsidR="00DE73D2" w:rsidRPr="001A3D1D" w:rsidRDefault="00DE73D2" w:rsidP="004C257E">
            <w:pPr>
              <w:pStyle w:val="paragraph"/>
            </w:pPr>
            <w:r w:rsidRPr="001A3D1D">
              <w:tab/>
              <w:t>(a)</w:t>
            </w:r>
            <w:r w:rsidRPr="001A3D1D">
              <w:tab/>
              <w:t>the requirement is unreasonable in the circumstances; and</w:t>
            </w:r>
          </w:p>
          <w:p w14:paraId="44AD3FF6"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457B9D0E"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3244F003"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19B87956" w14:textId="77777777" w:rsidR="00DE73D2" w:rsidRPr="001A3D1D" w:rsidRDefault="00DE73D2" w:rsidP="004C257E">
            <w:pPr>
              <w:pStyle w:val="paragraph"/>
            </w:pPr>
            <w:r w:rsidRPr="001A3D1D">
              <w:tab/>
              <w:t>(a)</w:t>
            </w:r>
            <w:r w:rsidRPr="001A3D1D">
              <w:tab/>
              <w:t>the requirement is in connection with employment or potential employment of the prospective employee by the prospective employer; and</w:t>
            </w:r>
          </w:p>
          <w:p w14:paraId="55138E57" w14:textId="77777777" w:rsidR="00DE73D2" w:rsidRPr="001A3D1D" w:rsidRDefault="00DE73D2" w:rsidP="004C257E">
            <w:pPr>
              <w:pStyle w:val="paragraph"/>
            </w:pPr>
            <w:r w:rsidRPr="001A3D1D">
              <w:tab/>
              <w:t>(b)</w:t>
            </w:r>
            <w:r w:rsidRPr="001A3D1D">
              <w:tab/>
              <w:t>the requirement is unreasonable in the circumstances; and</w:t>
            </w:r>
          </w:p>
          <w:p w14:paraId="6A487EFD"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7A3C9283"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00CDAD4B" w14:textId="77777777" w:rsidR="00DE73D2" w:rsidRPr="001A3D1D" w:rsidRDefault="00DE73D2" w:rsidP="004C257E">
            <w:pPr>
              <w:pStyle w:val="subsection0"/>
            </w:pPr>
            <w:r w:rsidRPr="001A3D1D">
              <w:tab/>
              <w:t>(2)</w:t>
            </w:r>
            <w:r w:rsidRPr="001A3D1D">
              <w:tab/>
              <w:t>The regulations may prescribe circumstances in which a requirement referred to in subsection (1) or (1A) is or is not reasonable.</w:t>
            </w:r>
          </w:p>
          <w:p w14:paraId="6D7DD9E7" w14:textId="77777777" w:rsidR="00DE73D2" w:rsidRPr="001A3D1D" w:rsidRDefault="00DE73D2" w:rsidP="004C257E">
            <w:pPr>
              <w:pStyle w:val="ActHead5"/>
            </w:pPr>
            <w:r w:rsidRPr="001A3D1D">
              <w:rPr>
                <w:rStyle w:val="CharSectno"/>
              </w:rPr>
              <w:t>326</w:t>
            </w:r>
            <w:r w:rsidRPr="001A3D1D">
              <w:t xml:space="preserve">  Certain terms have no effect</w:t>
            </w:r>
          </w:p>
          <w:p w14:paraId="101D73F3" w14:textId="77777777" w:rsidR="00DE73D2" w:rsidRPr="001A3D1D" w:rsidRDefault="00DE73D2" w:rsidP="004C257E">
            <w:pPr>
              <w:pStyle w:val="SubsectionHead"/>
            </w:pPr>
            <w:r w:rsidRPr="001A3D1D">
              <w:t>Unreasonable deductions for benefit of employer</w:t>
            </w:r>
          </w:p>
          <w:p w14:paraId="54F5E80D"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78D40C17"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79E0D898" w14:textId="77777777" w:rsidR="00DE73D2" w:rsidRPr="001A3D1D" w:rsidRDefault="00DE73D2" w:rsidP="004C257E">
            <w:pPr>
              <w:pStyle w:val="paragraph"/>
            </w:pPr>
            <w:r w:rsidRPr="001A3D1D">
              <w:tab/>
              <w:t>(b)</w:t>
            </w:r>
            <w:r w:rsidRPr="001A3D1D">
              <w:tab/>
              <w:t>unreasonable in the circumstances.</w:t>
            </w:r>
          </w:p>
          <w:p w14:paraId="41E2445E"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20659B73" w14:textId="77777777" w:rsidR="00DE73D2" w:rsidRPr="001A3D1D" w:rsidRDefault="00DE73D2" w:rsidP="004C257E">
            <w:pPr>
              <w:pStyle w:val="SubsectionHead"/>
            </w:pPr>
            <w:r w:rsidRPr="001A3D1D">
              <w:t>Unreasonable requirements to spend or pay an amount</w:t>
            </w:r>
          </w:p>
          <w:p w14:paraId="75094152"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7F1BEFFB"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6DD26080"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3ACCF321" w14:textId="77777777" w:rsidR="00DE73D2" w:rsidRPr="001A3D1D" w:rsidRDefault="00DE73D2" w:rsidP="004C257E">
            <w:pPr>
              <w:pStyle w:val="SubsectionHead"/>
            </w:pPr>
            <w:r w:rsidRPr="001A3D1D">
              <w:t>Deductions or payments in relation to employees under 18</w:t>
            </w:r>
          </w:p>
          <w:p w14:paraId="639810BA"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5BC6A44F"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6E9A4463"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2F3E7411"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09F76B73" w14:textId="77777777" w:rsidR="00DE73D2" w:rsidRPr="001A3D1D" w:rsidRDefault="00DE73D2" w:rsidP="004C257E">
            <w:pPr>
              <w:pStyle w:val="ActHead5"/>
            </w:pPr>
            <w:r w:rsidRPr="001A3D1D">
              <w:rPr>
                <w:rStyle w:val="CharSectno"/>
              </w:rPr>
              <w:t>327</w:t>
            </w:r>
            <w:r w:rsidRPr="001A3D1D">
              <w:t xml:space="preserve">  Things given or provided, and amounts required to be spent or paid, in contravention of this Division</w:t>
            </w:r>
          </w:p>
          <w:p w14:paraId="73E1C1E3" w14:textId="77777777" w:rsidR="00DE73D2" w:rsidRPr="001A3D1D" w:rsidRDefault="00DE73D2" w:rsidP="004C257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36D81AA0" w14:textId="77777777" w:rsidR="00DE73D2" w:rsidRPr="001A3D1D" w:rsidRDefault="00DE73D2" w:rsidP="004C257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1B823B07" w14:textId="77777777" w:rsidR="00DE73D2" w:rsidRPr="001A3D1D" w:rsidRDefault="00DE73D2" w:rsidP="004C257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6E1F3948" w14:textId="77777777" w:rsidR="00DE73D2" w:rsidRPr="00474A60" w:rsidRDefault="00DE73D2" w:rsidP="004C257E">
            <w:pPr>
              <w:pStyle w:val="Link"/>
              <w:framePr w:wrap="auto"/>
            </w:pPr>
            <w:r>
              <w:rPr>
                <w:rStyle w:val="Hyperlink"/>
              </w:rPr>
              <w:fldChar w:fldCharType="end"/>
            </w:r>
          </w:p>
          <w:p w14:paraId="3EE572C5" w14:textId="77777777" w:rsidR="00DE73D2" w:rsidRPr="00474A60" w:rsidRDefault="00DE73D2" w:rsidP="004C257E">
            <w:pPr>
              <w:pStyle w:val="PlainText"/>
            </w:pPr>
            <w:r w:rsidRPr="00474A60">
              <w:t>(Fair Work Act 2009)</w:t>
            </w:r>
          </w:p>
          <w:p w14:paraId="0370D3E6"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1A7DDA5A" w14:textId="77777777" w:rsidR="00DE73D2" w:rsidRPr="001A3D1D" w:rsidRDefault="00DE73D2" w:rsidP="004C257E">
            <w:pPr>
              <w:pStyle w:val="SubsectionHead"/>
            </w:pPr>
            <w:r w:rsidRPr="001A3D1D">
              <w:t>Unreasonable deductions for benefit of employer</w:t>
            </w:r>
          </w:p>
          <w:p w14:paraId="692E6039"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332E4705"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11675C44" w14:textId="77777777" w:rsidR="00DE73D2" w:rsidRPr="001A3D1D" w:rsidRDefault="00DE73D2" w:rsidP="004C257E">
            <w:pPr>
              <w:pStyle w:val="paragraph"/>
            </w:pPr>
            <w:r w:rsidRPr="001A3D1D">
              <w:tab/>
              <w:t>(b)</w:t>
            </w:r>
            <w:r w:rsidRPr="001A3D1D">
              <w:tab/>
              <w:t>unreasonable in the circumstances.</w:t>
            </w:r>
          </w:p>
          <w:p w14:paraId="454B6130"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77DC4906" w14:textId="77777777" w:rsidR="00DE73D2" w:rsidRPr="001A3D1D" w:rsidRDefault="00DE73D2" w:rsidP="004C257E">
            <w:pPr>
              <w:pStyle w:val="SubsectionHead"/>
            </w:pPr>
            <w:r w:rsidRPr="001A3D1D">
              <w:t>Unreasonable requirements to spend or pay an amount</w:t>
            </w:r>
          </w:p>
          <w:p w14:paraId="58EA5C2C"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31DEDA87"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4D723F04"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32E84B5B" w14:textId="77777777" w:rsidR="00DE73D2" w:rsidRPr="001A3D1D" w:rsidRDefault="00DE73D2" w:rsidP="004C257E">
            <w:pPr>
              <w:pStyle w:val="SubsectionHead"/>
            </w:pPr>
            <w:r w:rsidRPr="001A3D1D">
              <w:t>Deductions or payments in relation to employees under 18</w:t>
            </w:r>
          </w:p>
          <w:p w14:paraId="149F9FCD"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4AC248B9"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1A6CC577"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59E01B0E"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057AC41A" w14:textId="77777777" w:rsidR="00DE73D2" w:rsidRPr="00474A60" w:rsidRDefault="00DE73D2" w:rsidP="004C257E">
            <w:pPr>
              <w:pStyle w:val="Link"/>
              <w:framePr w:wrap="auto"/>
            </w:pPr>
            <w:r>
              <w:rPr>
                <w:rStyle w:val="Hyperlink"/>
              </w:rPr>
              <w:fldChar w:fldCharType="end"/>
            </w:r>
          </w:p>
          <w:p w14:paraId="51C1CF05" w14:textId="77777777" w:rsidR="00DE73D2" w:rsidRPr="00474A60" w:rsidRDefault="00DE73D2" w:rsidP="004C257E">
            <w:pPr>
              <w:pStyle w:val="PlainText"/>
            </w:pPr>
          </w:p>
        </w:tc>
      </w:tr>
      <w:bookmarkEnd w:id="301"/>
    </w:tbl>
    <w:p w14:paraId="45F4717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7CF4004" w14:textId="77777777" w:rsidTr="00DE73D2">
        <w:trPr>
          <w:jc w:val="center"/>
        </w:trPr>
        <w:tc>
          <w:tcPr>
            <w:tcW w:w="2267" w:type="dxa"/>
            <w:shd w:val="clear" w:color="auto" w:fill="FFFFFF" w:themeFill="background1"/>
          </w:tcPr>
          <w:p w14:paraId="2B10431C" w14:textId="77777777" w:rsidR="00DE73D2" w:rsidRPr="00DE73D2" w:rsidRDefault="00DE73D2" w:rsidP="004C257E">
            <w:pPr>
              <w:rPr>
                <w:rStyle w:val="Identifier"/>
              </w:rPr>
            </w:pPr>
            <w:bookmarkStart w:id="302" w:name="_Hlk104399077"/>
            <w:r w:rsidRPr="00DE73D2">
              <w:rPr>
                <w:rStyle w:val="Identifier"/>
              </w:rPr>
              <w:t>payment_deduction.not_for_employer</w:t>
            </w:r>
          </w:p>
        </w:tc>
        <w:tc>
          <w:tcPr>
            <w:tcW w:w="7653" w:type="dxa"/>
            <w:shd w:val="clear" w:color="auto" w:fill="FFFFFF" w:themeFill="background1"/>
            <w:tcMar>
              <w:left w:w="28" w:type="dxa"/>
              <w:right w:w="28" w:type="dxa"/>
            </w:tcMar>
          </w:tcPr>
          <w:p w14:paraId="29EB61E3" w14:textId="77777777" w:rsidR="00DE73D2" w:rsidRPr="00474A60" w:rsidRDefault="00DE73D2" w:rsidP="004C257E">
            <w:pPr>
              <w:pStyle w:val="PlainText"/>
            </w:pPr>
            <w:r w:rsidRPr="00474A60">
              <w:t>(Fair Work Act 2009)</w:t>
            </w:r>
          </w:p>
          <w:p w14:paraId="46171DB4"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7FDB4CDE" w14:textId="77777777" w:rsidR="00DE73D2" w:rsidRPr="001A3D1D" w:rsidRDefault="00DE73D2" w:rsidP="004C257E">
            <w:pPr>
              <w:pStyle w:val="ActHead5"/>
            </w:pPr>
            <w:r w:rsidRPr="001A3D1D">
              <w:rPr>
                <w:rStyle w:val="CharSectno"/>
              </w:rPr>
              <w:t>323</w:t>
            </w:r>
            <w:r w:rsidRPr="001A3D1D">
              <w:t xml:space="preserve">  Method and frequency of payment</w:t>
            </w:r>
          </w:p>
          <w:p w14:paraId="1B20CF9F" w14:textId="77777777" w:rsidR="00DE73D2" w:rsidRPr="001A3D1D" w:rsidRDefault="00DE73D2" w:rsidP="004C257E">
            <w:pPr>
              <w:pStyle w:val="subsection0"/>
            </w:pPr>
            <w:r w:rsidRPr="001A3D1D">
              <w:tab/>
              <w:t>(1)</w:t>
            </w:r>
            <w:r w:rsidRPr="001A3D1D">
              <w:tab/>
              <w:t>An employer must pay an employee amounts payable to the employee in relation to the performance of work:</w:t>
            </w:r>
          </w:p>
          <w:p w14:paraId="54C9BAB0" w14:textId="77777777" w:rsidR="00DE73D2" w:rsidRPr="001A3D1D" w:rsidRDefault="00DE73D2" w:rsidP="004C257E">
            <w:pPr>
              <w:pStyle w:val="paragraph"/>
            </w:pPr>
            <w:r w:rsidRPr="001A3D1D">
              <w:tab/>
              <w:t>(a)</w:t>
            </w:r>
            <w:r w:rsidRPr="001A3D1D">
              <w:tab/>
              <w:t>in full (except as provided by section 324); and</w:t>
            </w:r>
          </w:p>
          <w:p w14:paraId="5A0BC70E" w14:textId="77777777" w:rsidR="00DE73D2" w:rsidRPr="001A3D1D" w:rsidRDefault="00DE73D2" w:rsidP="004C257E">
            <w:pPr>
              <w:pStyle w:val="paragraph"/>
            </w:pPr>
            <w:r w:rsidRPr="001A3D1D">
              <w:tab/>
              <w:t>(b)</w:t>
            </w:r>
            <w:r w:rsidRPr="001A3D1D">
              <w:tab/>
              <w:t>in money by one, or a combination, of the methods referred to in subsection (2); and</w:t>
            </w:r>
          </w:p>
          <w:p w14:paraId="10E04B1E" w14:textId="77777777" w:rsidR="00DE73D2" w:rsidRPr="001A3D1D" w:rsidRDefault="00DE73D2" w:rsidP="004C257E">
            <w:pPr>
              <w:pStyle w:val="paragraph"/>
            </w:pPr>
            <w:r w:rsidRPr="001A3D1D">
              <w:tab/>
              <w:t>(c)</w:t>
            </w:r>
            <w:r w:rsidRPr="001A3D1D">
              <w:tab/>
              <w:t>at least monthly.</w:t>
            </w:r>
          </w:p>
          <w:p w14:paraId="07AE6803"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48D8F1B6" w14:textId="77777777" w:rsidR="00DE73D2" w:rsidRPr="001A3D1D" w:rsidRDefault="00DE73D2" w:rsidP="004C257E">
            <w:pPr>
              <w:pStyle w:val="notetext"/>
            </w:pPr>
            <w:r w:rsidRPr="001A3D1D">
              <w:t>Note 2:</w:t>
            </w:r>
            <w:r w:rsidRPr="001A3D1D">
              <w:tab/>
              <w:t>Amounts referred to in this subsection include the following if they become payable during a relevant period:</w:t>
            </w:r>
          </w:p>
          <w:p w14:paraId="45BDBCEA" w14:textId="77777777" w:rsidR="00DE73D2" w:rsidRPr="001A3D1D" w:rsidRDefault="00DE73D2" w:rsidP="004C257E">
            <w:pPr>
              <w:pStyle w:val="notepara"/>
              <w:ind w:hanging="368"/>
            </w:pPr>
            <w:r w:rsidRPr="001A3D1D">
              <w:t>(a)</w:t>
            </w:r>
            <w:r w:rsidRPr="001A3D1D">
              <w:tab/>
              <w:t>incentive</w:t>
            </w:r>
            <w:r w:rsidRPr="001A3D1D">
              <w:noBreakHyphen/>
              <w:t>based payments and bonuses;</w:t>
            </w:r>
          </w:p>
          <w:p w14:paraId="1B054922" w14:textId="77777777" w:rsidR="00DE73D2" w:rsidRPr="001A3D1D" w:rsidRDefault="00DE73D2" w:rsidP="004C257E">
            <w:pPr>
              <w:pStyle w:val="notepara"/>
              <w:ind w:hanging="368"/>
            </w:pPr>
            <w:r w:rsidRPr="001A3D1D">
              <w:t>(b)</w:t>
            </w:r>
            <w:r w:rsidRPr="001A3D1D">
              <w:tab/>
              <w:t>loadings;</w:t>
            </w:r>
          </w:p>
          <w:p w14:paraId="34D354F3" w14:textId="77777777" w:rsidR="00DE73D2" w:rsidRPr="001A3D1D" w:rsidRDefault="00DE73D2" w:rsidP="004C257E">
            <w:pPr>
              <w:pStyle w:val="notepara"/>
              <w:ind w:hanging="368"/>
            </w:pPr>
            <w:r w:rsidRPr="001A3D1D">
              <w:t>(c)</w:t>
            </w:r>
            <w:r w:rsidRPr="001A3D1D">
              <w:tab/>
              <w:t>monetary allowances;</w:t>
            </w:r>
          </w:p>
          <w:p w14:paraId="2A6EBF94" w14:textId="77777777" w:rsidR="00DE73D2" w:rsidRPr="001A3D1D" w:rsidRDefault="00DE73D2" w:rsidP="004C257E">
            <w:pPr>
              <w:pStyle w:val="notepara"/>
              <w:ind w:hanging="368"/>
            </w:pPr>
            <w:r w:rsidRPr="001A3D1D">
              <w:t>(d)</w:t>
            </w:r>
            <w:r w:rsidRPr="001A3D1D">
              <w:tab/>
              <w:t>overtime or penalty rates;</w:t>
            </w:r>
          </w:p>
          <w:p w14:paraId="75B8474F" w14:textId="77777777" w:rsidR="00DE73D2" w:rsidRPr="001A3D1D" w:rsidRDefault="00DE73D2" w:rsidP="004C257E">
            <w:pPr>
              <w:pStyle w:val="notepara"/>
              <w:ind w:hanging="368"/>
            </w:pPr>
            <w:r w:rsidRPr="001A3D1D">
              <w:t>(e)</w:t>
            </w:r>
            <w:r w:rsidRPr="001A3D1D">
              <w:tab/>
              <w:t>leave payments.</w:t>
            </w:r>
          </w:p>
          <w:p w14:paraId="3994AAE5" w14:textId="77777777" w:rsidR="00DE73D2" w:rsidRPr="001A3D1D" w:rsidRDefault="00DE73D2" w:rsidP="004C257E">
            <w:pPr>
              <w:pStyle w:val="subsection0"/>
            </w:pPr>
            <w:r w:rsidRPr="001A3D1D">
              <w:tab/>
              <w:t>(2)</w:t>
            </w:r>
            <w:r w:rsidRPr="001A3D1D">
              <w:tab/>
              <w:t>The methods are as follows:</w:t>
            </w:r>
          </w:p>
          <w:p w14:paraId="176CDD26" w14:textId="77777777" w:rsidR="00DE73D2" w:rsidRPr="001A3D1D" w:rsidRDefault="00DE73D2" w:rsidP="004C257E">
            <w:pPr>
              <w:pStyle w:val="paragraph"/>
            </w:pPr>
            <w:r w:rsidRPr="001A3D1D">
              <w:tab/>
              <w:t>(a)</w:t>
            </w:r>
            <w:r w:rsidRPr="001A3D1D">
              <w:tab/>
              <w:t>cash;</w:t>
            </w:r>
          </w:p>
          <w:p w14:paraId="466CB8FF" w14:textId="77777777" w:rsidR="00DE73D2" w:rsidRPr="001A3D1D" w:rsidRDefault="00DE73D2" w:rsidP="004C257E">
            <w:pPr>
              <w:pStyle w:val="paragraph"/>
            </w:pPr>
            <w:r w:rsidRPr="001A3D1D">
              <w:tab/>
              <w:t>(b)</w:t>
            </w:r>
            <w:r w:rsidRPr="001A3D1D">
              <w:tab/>
              <w:t>cheque, money order, postal order or similar order, payable to the employee;</w:t>
            </w:r>
          </w:p>
          <w:p w14:paraId="5401DF55" w14:textId="77777777" w:rsidR="00DE73D2" w:rsidRPr="001A3D1D" w:rsidRDefault="00DE73D2" w:rsidP="004C257E">
            <w:pPr>
              <w:pStyle w:val="paragraph"/>
            </w:pPr>
            <w:r w:rsidRPr="001A3D1D">
              <w:tab/>
              <w:t>(c)</w:t>
            </w:r>
            <w:r w:rsidRPr="001A3D1D">
              <w:tab/>
              <w:t>the use of an electronic funds transfer system to credit an account held by the employee;</w:t>
            </w:r>
          </w:p>
          <w:p w14:paraId="66E1B1C5" w14:textId="77777777" w:rsidR="00DE73D2" w:rsidRPr="001A3D1D" w:rsidRDefault="00DE73D2" w:rsidP="004C257E">
            <w:pPr>
              <w:pStyle w:val="paragraph"/>
            </w:pPr>
            <w:r w:rsidRPr="001A3D1D">
              <w:tab/>
              <w:t>(d)</w:t>
            </w:r>
            <w:r w:rsidRPr="001A3D1D">
              <w:tab/>
              <w:t>a method authorised under a modern award or an enterprise agreement.</w:t>
            </w:r>
          </w:p>
          <w:p w14:paraId="7B6DB000" w14:textId="77777777" w:rsidR="00DE73D2" w:rsidRPr="001A3D1D" w:rsidRDefault="00DE73D2" w:rsidP="004C257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3A05DD3F"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0E058D6F" w14:textId="77777777" w:rsidR="00DE73D2" w:rsidRPr="001A3D1D" w:rsidRDefault="00DE73D2" w:rsidP="004C257E">
            <w:pPr>
              <w:pStyle w:val="ActHead5"/>
            </w:pPr>
            <w:r w:rsidRPr="001A3D1D">
              <w:rPr>
                <w:rStyle w:val="CharSectno"/>
              </w:rPr>
              <w:t>324</w:t>
            </w:r>
            <w:r w:rsidRPr="001A3D1D">
              <w:t xml:space="preserve">  Permitted deductions</w:t>
            </w:r>
          </w:p>
          <w:p w14:paraId="060FA31C" w14:textId="77777777" w:rsidR="00DE73D2" w:rsidRPr="001A3D1D" w:rsidRDefault="00DE73D2" w:rsidP="004C257E">
            <w:pPr>
              <w:pStyle w:val="subsection0"/>
            </w:pPr>
            <w:r w:rsidRPr="001A3D1D">
              <w:tab/>
              <w:t>(1)</w:t>
            </w:r>
            <w:r w:rsidRPr="001A3D1D">
              <w:tab/>
              <w:t>An employer may deduct an amount from an amount payable to an employee in accordance with subsection 323(1) if:</w:t>
            </w:r>
          </w:p>
          <w:p w14:paraId="20F11D19" w14:textId="77777777" w:rsidR="00DE73D2" w:rsidRPr="001A3D1D" w:rsidRDefault="00DE73D2" w:rsidP="004C257E">
            <w:pPr>
              <w:pStyle w:val="paragraph"/>
            </w:pPr>
            <w:r w:rsidRPr="001A3D1D">
              <w:tab/>
              <w:t>(a)</w:t>
            </w:r>
            <w:r w:rsidRPr="001A3D1D">
              <w:tab/>
              <w:t>the deduction is authorised in writing by the employee and is principally for the employee’s benefit; or</w:t>
            </w:r>
          </w:p>
          <w:p w14:paraId="5CF61D33" w14:textId="77777777" w:rsidR="00DE73D2" w:rsidRPr="001A3D1D" w:rsidRDefault="00DE73D2" w:rsidP="004C257E">
            <w:pPr>
              <w:pStyle w:val="paragraph"/>
            </w:pPr>
            <w:r w:rsidRPr="001A3D1D">
              <w:tab/>
              <w:t>(b)</w:t>
            </w:r>
            <w:r w:rsidRPr="001A3D1D">
              <w:tab/>
              <w:t>the deduction is authorised by the employee in accordance with an enterprise agreement; or</w:t>
            </w:r>
          </w:p>
          <w:p w14:paraId="68CB148D" w14:textId="77777777" w:rsidR="00DE73D2" w:rsidRPr="001A3D1D" w:rsidRDefault="00DE73D2" w:rsidP="004C257E">
            <w:pPr>
              <w:pStyle w:val="paragraph"/>
            </w:pPr>
            <w:r w:rsidRPr="001A3D1D">
              <w:tab/>
              <w:t>(c)</w:t>
            </w:r>
            <w:r w:rsidRPr="001A3D1D">
              <w:tab/>
              <w:t>the deduction is authorised by or under a modern award or an FWC order; or</w:t>
            </w:r>
          </w:p>
          <w:p w14:paraId="51E05C0F" w14:textId="77777777" w:rsidR="00DE73D2" w:rsidRPr="001A3D1D" w:rsidRDefault="00DE73D2" w:rsidP="004C257E">
            <w:pPr>
              <w:pStyle w:val="paragraph"/>
            </w:pPr>
            <w:r w:rsidRPr="001A3D1D">
              <w:tab/>
              <w:t>(d)</w:t>
            </w:r>
            <w:r w:rsidRPr="001A3D1D">
              <w:tab/>
              <w:t>the deduction is authorised by or under a law of the Commonwealth, a State or a Territory, or an order of a court.</w:t>
            </w:r>
          </w:p>
          <w:p w14:paraId="27388870" w14:textId="77777777" w:rsidR="00DE73D2" w:rsidRPr="001A3D1D" w:rsidRDefault="00DE73D2" w:rsidP="004C257E">
            <w:pPr>
              <w:pStyle w:val="notetext"/>
            </w:pPr>
            <w:r w:rsidRPr="001A3D1D">
              <w:t>Note 1:</w:t>
            </w:r>
            <w:r w:rsidRPr="001A3D1D">
              <w:tab/>
              <w:t>A deduction in accordance with a salary sacrifice or other arrangement, under which an employee chooses to:</w:t>
            </w:r>
          </w:p>
          <w:p w14:paraId="3ED6F420" w14:textId="77777777" w:rsidR="00DE73D2" w:rsidRPr="001A3D1D" w:rsidRDefault="00DE73D2" w:rsidP="004C257E">
            <w:pPr>
              <w:pStyle w:val="notepara"/>
              <w:ind w:hanging="368"/>
            </w:pPr>
            <w:r w:rsidRPr="001A3D1D">
              <w:t>(a)</w:t>
            </w:r>
            <w:r w:rsidRPr="001A3D1D">
              <w:tab/>
              <w:t>forgo an amount payable to the employee in relation to the performance of work; but</w:t>
            </w:r>
          </w:p>
          <w:p w14:paraId="57603562" w14:textId="77777777" w:rsidR="00DE73D2" w:rsidRPr="001A3D1D" w:rsidRDefault="00DE73D2" w:rsidP="004C257E">
            <w:pPr>
              <w:pStyle w:val="notepara"/>
              <w:ind w:hanging="368"/>
            </w:pPr>
            <w:r w:rsidRPr="001A3D1D">
              <w:t>(b)</w:t>
            </w:r>
            <w:r w:rsidRPr="001A3D1D">
              <w:tab/>
              <w:t>receive some other form of benefit or remuneration;</w:t>
            </w:r>
          </w:p>
          <w:p w14:paraId="20ECCE90" w14:textId="77777777" w:rsidR="00DE73D2" w:rsidRPr="001A3D1D" w:rsidRDefault="00DE73D2" w:rsidP="004C257E">
            <w:pPr>
              <w:pStyle w:val="notetext"/>
              <w:spacing w:before="40"/>
            </w:pPr>
            <w:r w:rsidRPr="001A3D1D">
              <w:tab/>
              <w:t>will be permitted if it is made in accordance with this section and the other provisions of this Division.</w:t>
            </w:r>
          </w:p>
          <w:p w14:paraId="37BD3B9C" w14:textId="77777777" w:rsidR="00DE73D2" w:rsidRPr="001A3D1D" w:rsidRDefault="00DE73D2"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71A4AC95" w14:textId="77777777" w:rsidR="00DE73D2" w:rsidRPr="001A3D1D" w:rsidRDefault="00DE73D2" w:rsidP="004C257E">
            <w:pPr>
              <w:pStyle w:val="subsection0"/>
            </w:pPr>
            <w:r w:rsidRPr="001A3D1D">
              <w:tab/>
              <w:t>(2)</w:t>
            </w:r>
            <w:r w:rsidRPr="001A3D1D">
              <w:tab/>
              <w:t>An authorisation for the purposes of paragraph (1)(a):</w:t>
            </w:r>
          </w:p>
          <w:p w14:paraId="557DB2F5" w14:textId="77777777" w:rsidR="00DE73D2" w:rsidRPr="001A3D1D" w:rsidRDefault="00DE73D2" w:rsidP="004C257E">
            <w:pPr>
              <w:pStyle w:val="paragraph"/>
            </w:pPr>
            <w:r w:rsidRPr="001A3D1D">
              <w:tab/>
              <w:t>(a)</w:t>
            </w:r>
            <w:r w:rsidRPr="001A3D1D">
              <w:tab/>
              <w:t>must specify the amount of the deduction; and</w:t>
            </w:r>
          </w:p>
          <w:p w14:paraId="52475152" w14:textId="77777777" w:rsidR="00DE73D2" w:rsidRPr="001A3D1D" w:rsidRDefault="00DE73D2" w:rsidP="004C257E">
            <w:pPr>
              <w:pStyle w:val="paragraph"/>
            </w:pPr>
            <w:r w:rsidRPr="001A3D1D">
              <w:tab/>
              <w:t>(b)</w:t>
            </w:r>
            <w:r w:rsidRPr="001A3D1D">
              <w:tab/>
              <w:t>may be withdrawn in writing by the employee at any time.</w:t>
            </w:r>
          </w:p>
          <w:p w14:paraId="15079B59" w14:textId="77777777" w:rsidR="00DE73D2" w:rsidRPr="001A3D1D" w:rsidRDefault="00DE73D2" w:rsidP="004C257E">
            <w:pPr>
              <w:pStyle w:val="subsection0"/>
            </w:pPr>
            <w:r w:rsidRPr="001A3D1D">
              <w:tab/>
              <w:t>(3)</w:t>
            </w:r>
            <w:r w:rsidRPr="001A3D1D">
              <w:tab/>
              <w:t>Any variation in the amount of the deduction must be authorised in writing by the employee.</w:t>
            </w:r>
          </w:p>
          <w:p w14:paraId="5FDF4FAA" w14:textId="77777777" w:rsidR="00DE73D2" w:rsidRPr="001A3D1D" w:rsidRDefault="00DE73D2" w:rsidP="004C257E">
            <w:pPr>
              <w:pStyle w:val="ActHead5"/>
            </w:pPr>
            <w:r w:rsidRPr="001A3D1D">
              <w:rPr>
                <w:rStyle w:val="CharSectno"/>
              </w:rPr>
              <w:t>325</w:t>
            </w:r>
            <w:r w:rsidRPr="001A3D1D">
              <w:t xml:space="preserve">  Unreasonable requirements to spend or pay amount</w:t>
            </w:r>
          </w:p>
          <w:p w14:paraId="15001EA7" w14:textId="77777777" w:rsidR="00DE73D2" w:rsidRPr="001A3D1D" w:rsidRDefault="00DE73D2" w:rsidP="004C257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40A4A3BE" w14:textId="77777777" w:rsidR="00DE73D2" w:rsidRPr="001A3D1D" w:rsidRDefault="00DE73D2" w:rsidP="004C257E">
            <w:pPr>
              <w:pStyle w:val="paragraph"/>
            </w:pPr>
            <w:r w:rsidRPr="001A3D1D">
              <w:tab/>
              <w:t>(a)</w:t>
            </w:r>
            <w:r w:rsidRPr="001A3D1D">
              <w:tab/>
              <w:t>the requirement is unreasonable in the circumstances; and</w:t>
            </w:r>
          </w:p>
          <w:p w14:paraId="072A76E9"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032075AE"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0F4F4E0F"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7072519E" w14:textId="77777777" w:rsidR="00DE73D2" w:rsidRPr="001A3D1D" w:rsidRDefault="00DE73D2" w:rsidP="004C257E">
            <w:pPr>
              <w:pStyle w:val="paragraph"/>
            </w:pPr>
            <w:r w:rsidRPr="001A3D1D">
              <w:tab/>
              <w:t>(a)</w:t>
            </w:r>
            <w:r w:rsidRPr="001A3D1D">
              <w:tab/>
              <w:t>the requirement is in connection with employment or potential employment of the prospective employee by the prospective employer; and</w:t>
            </w:r>
          </w:p>
          <w:p w14:paraId="6CB205C5" w14:textId="77777777" w:rsidR="00DE73D2" w:rsidRPr="001A3D1D" w:rsidRDefault="00DE73D2" w:rsidP="004C257E">
            <w:pPr>
              <w:pStyle w:val="paragraph"/>
            </w:pPr>
            <w:r w:rsidRPr="001A3D1D">
              <w:tab/>
              <w:t>(b)</w:t>
            </w:r>
            <w:r w:rsidRPr="001A3D1D">
              <w:tab/>
              <w:t>the requirement is unreasonable in the circumstances; and</w:t>
            </w:r>
          </w:p>
          <w:p w14:paraId="04943BA6"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45C10421"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18C84201" w14:textId="77777777" w:rsidR="00DE73D2" w:rsidRPr="001A3D1D" w:rsidRDefault="00DE73D2" w:rsidP="004C257E">
            <w:pPr>
              <w:pStyle w:val="subsection0"/>
            </w:pPr>
            <w:r w:rsidRPr="001A3D1D">
              <w:tab/>
              <w:t>(2)</w:t>
            </w:r>
            <w:r w:rsidRPr="001A3D1D">
              <w:tab/>
              <w:t>The regulations may prescribe circumstances in which a requirement referred to in subsection (1) or (1A) is or is not reasonable.</w:t>
            </w:r>
          </w:p>
          <w:p w14:paraId="5598D5F0" w14:textId="77777777" w:rsidR="00DE73D2" w:rsidRPr="001A3D1D" w:rsidRDefault="00DE73D2" w:rsidP="004C257E">
            <w:pPr>
              <w:pStyle w:val="ActHead5"/>
            </w:pPr>
            <w:r w:rsidRPr="001A3D1D">
              <w:rPr>
                <w:rStyle w:val="CharSectno"/>
              </w:rPr>
              <w:t>326</w:t>
            </w:r>
            <w:r w:rsidRPr="001A3D1D">
              <w:t xml:space="preserve">  Certain terms have no effect</w:t>
            </w:r>
          </w:p>
          <w:p w14:paraId="63542D28" w14:textId="77777777" w:rsidR="00DE73D2" w:rsidRPr="001A3D1D" w:rsidRDefault="00DE73D2" w:rsidP="004C257E">
            <w:pPr>
              <w:pStyle w:val="SubsectionHead"/>
            </w:pPr>
            <w:r w:rsidRPr="001A3D1D">
              <w:t>Unreasonable deductions for benefit of employer</w:t>
            </w:r>
          </w:p>
          <w:p w14:paraId="2F55309F"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72371C79"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474C508F" w14:textId="77777777" w:rsidR="00DE73D2" w:rsidRPr="001A3D1D" w:rsidRDefault="00DE73D2" w:rsidP="004C257E">
            <w:pPr>
              <w:pStyle w:val="paragraph"/>
            </w:pPr>
            <w:r w:rsidRPr="001A3D1D">
              <w:tab/>
              <w:t>(b)</w:t>
            </w:r>
            <w:r w:rsidRPr="001A3D1D">
              <w:tab/>
              <w:t>unreasonable in the circumstances.</w:t>
            </w:r>
          </w:p>
          <w:p w14:paraId="55BB4880"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0CD94C71" w14:textId="77777777" w:rsidR="00DE73D2" w:rsidRPr="001A3D1D" w:rsidRDefault="00DE73D2" w:rsidP="004C257E">
            <w:pPr>
              <w:pStyle w:val="SubsectionHead"/>
            </w:pPr>
            <w:r w:rsidRPr="001A3D1D">
              <w:t>Unreasonable requirements to spend or pay an amount</w:t>
            </w:r>
          </w:p>
          <w:p w14:paraId="07563AC9"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1219D92F"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04ADA157"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1413421A" w14:textId="77777777" w:rsidR="00DE73D2" w:rsidRPr="001A3D1D" w:rsidRDefault="00DE73D2" w:rsidP="004C257E">
            <w:pPr>
              <w:pStyle w:val="SubsectionHead"/>
            </w:pPr>
            <w:r w:rsidRPr="001A3D1D">
              <w:t>Deductions or payments in relation to employees under 18</w:t>
            </w:r>
          </w:p>
          <w:p w14:paraId="41DB9B77"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20E7EAAA"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7C224BB4"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4ABF3153"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23D41D96" w14:textId="77777777" w:rsidR="00DE73D2" w:rsidRPr="001A3D1D" w:rsidRDefault="00DE73D2" w:rsidP="004C257E">
            <w:pPr>
              <w:pStyle w:val="ActHead5"/>
            </w:pPr>
            <w:r w:rsidRPr="001A3D1D">
              <w:rPr>
                <w:rStyle w:val="CharSectno"/>
              </w:rPr>
              <w:t>327</w:t>
            </w:r>
            <w:r w:rsidRPr="001A3D1D">
              <w:t xml:space="preserve">  Things given or provided, and amounts required to be spent or paid, in contravention of this Division</w:t>
            </w:r>
          </w:p>
          <w:p w14:paraId="1B7FD491" w14:textId="77777777" w:rsidR="00DE73D2" w:rsidRPr="001A3D1D" w:rsidRDefault="00DE73D2" w:rsidP="004C257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120A86AF" w14:textId="77777777" w:rsidR="00DE73D2" w:rsidRPr="001A3D1D" w:rsidRDefault="00DE73D2" w:rsidP="004C257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38DDB068" w14:textId="77777777" w:rsidR="00DE73D2" w:rsidRPr="001A3D1D" w:rsidRDefault="00DE73D2" w:rsidP="004C257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2BC54E8A" w14:textId="77777777" w:rsidR="00DE73D2" w:rsidRPr="00474A60" w:rsidRDefault="00DE73D2" w:rsidP="004C257E">
            <w:pPr>
              <w:pStyle w:val="Link"/>
              <w:framePr w:wrap="auto"/>
            </w:pPr>
            <w:r>
              <w:rPr>
                <w:rStyle w:val="Hyperlink"/>
              </w:rPr>
              <w:fldChar w:fldCharType="end"/>
            </w:r>
          </w:p>
          <w:p w14:paraId="4B62C5EB" w14:textId="77777777" w:rsidR="00DE73D2" w:rsidRPr="00474A60" w:rsidRDefault="00DE73D2" w:rsidP="004C257E">
            <w:pPr>
              <w:pStyle w:val="PlainText"/>
            </w:pPr>
            <w:r w:rsidRPr="00474A60">
              <w:t>(Fair Work Act 2009)</w:t>
            </w:r>
          </w:p>
          <w:p w14:paraId="274FB4A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37D1E37A" w14:textId="77777777" w:rsidR="00DE73D2" w:rsidRPr="001A3D1D" w:rsidRDefault="00DE73D2" w:rsidP="004C257E">
            <w:pPr>
              <w:pStyle w:val="SubsectionHead"/>
            </w:pPr>
            <w:r w:rsidRPr="001A3D1D">
              <w:t>Unreasonable deductions for benefit of employer</w:t>
            </w:r>
          </w:p>
          <w:p w14:paraId="0A108861"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374CA889"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12EA6B8F" w14:textId="77777777" w:rsidR="00DE73D2" w:rsidRPr="001A3D1D" w:rsidRDefault="00DE73D2" w:rsidP="004C257E">
            <w:pPr>
              <w:pStyle w:val="paragraph"/>
            </w:pPr>
            <w:r w:rsidRPr="001A3D1D">
              <w:tab/>
              <w:t>(b)</w:t>
            </w:r>
            <w:r w:rsidRPr="001A3D1D">
              <w:tab/>
              <w:t>unreasonable in the circumstances.</w:t>
            </w:r>
          </w:p>
          <w:p w14:paraId="462D13FB"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4A646584" w14:textId="77777777" w:rsidR="00DE73D2" w:rsidRPr="001A3D1D" w:rsidRDefault="00DE73D2" w:rsidP="004C257E">
            <w:pPr>
              <w:pStyle w:val="SubsectionHead"/>
            </w:pPr>
            <w:r w:rsidRPr="001A3D1D">
              <w:t>Unreasonable requirements to spend or pay an amount</w:t>
            </w:r>
          </w:p>
          <w:p w14:paraId="089750EC"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30082AA7"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445915FE"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28AD9C7F" w14:textId="77777777" w:rsidR="00DE73D2" w:rsidRPr="001A3D1D" w:rsidRDefault="00DE73D2" w:rsidP="004C257E">
            <w:pPr>
              <w:pStyle w:val="SubsectionHead"/>
            </w:pPr>
            <w:r w:rsidRPr="001A3D1D">
              <w:t>Deductions or payments in relation to employees under 18</w:t>
            </w:r>
          </w:p>
          <w:p w14:paraId="27598B35"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313E2647"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384F4A36"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54DEB9FB"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7F91AD25" w14:textId="77777777" w:rsidR="00DE73D2" w:rsidRPr="00474A60" w:rsidRDefault="00DE73D2" w:rsidP="004C257E">
            <w:pPr>
              <w:pStyle w:val="Link"/>
              <w:framePr w:wrap="auto"/>
            </w:pPr>
            <w:r>
              <w:rPr>
                <w:rStyle w:val="Hyperlink"/>
              </w:rPr>
              <w:fldChar w:fldCharType="end"/>
            </w:r>
          </w:p>
          <w:p w14:paraId="12AC51EA" w14:textId="77777777" w:rsidR="00DE73D2" w:rsidRPr="00474A60" w:rsidRDefault="00DE73D2" w:rsidP="004C257E">
            <w:pPr>
              <w:pStyle w:val="PlainText"/>
            </w:pPr>
          </w:p>
        </w:tc>
      </w:tr>
      <w:bookmarkEnd w:id="302"/>
    </w:tbl>
    <w:p w14:paraId="4DB1079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F060FCA" w14:textId="77777777" w:rsidTr="00DE73D2">
        <w:trPr>
          <w:jc w:val="center"/>
        </w:trPr>
        <w:tc>
          <w:tcPr>
            <w:tcW w:w="2267" w:type="dxa"/>
            <w:tcBorders>
              <w:bottom w:val="single" w:sz="2" w:space="0" w:color="418AB3" w:themeColor="accent1"/>
            </w:tcBorders>
            <w:shd w:val="clear" w:color="auto" w:fill="FFFFFF" w:themeFill="background1"/>
          </w:tcPr>
          <w:p w14:paraId="64D7DAA1" w14:textId="77777777" w:rsidR="00DE73D2" w:rsidRPr="00DE73D2" w:rsidRDefault="00DE73D2" w:rsidP="004C257E">
            <w:pPr>
              <w:rPr>
                <w:rStyle w:val="Identifier"/>
              </w:rPr>
            </w:pPr>
            <w:bookmarkStart w:id="303" w:name="_Hlk104399078"/>
            <w:r w:rsidRPr="00DE73D2">
              <w:rPr>
                <w:rStyle w:val="Identifier"/>
              </w:rPr>
              <w:t>adverse_action_by_employer.none</w:t>
            </w:r>
          </w:p>
        </w:tc>
        <w:tc>
          <w:tcPr>
            <w:tcW w:w="7653" w:type="dxa"/>
            <w:tcBorders>
              <w:bottom w:val="single" w:sz="2" w:space="0" w:color="418AB3" w:themeColor="accent1"/>
            </w:tcBorders>
            <w:shd w:val="clear" w:color="auto" w:fill="FFFFFF" w:themeFill="background1"/>
            <w:tcMar>
              <w:left w:w="28" w:type="dxa"/>
              <w:right w:w="28" w:type="dxa"/>
            </w:tcMar>
          </w:tcPr>
          <w:p w14:paraId="47EB3206" w14:textId="77777777" w:rsidR="00DE73D2" w:rsidRPr="00474A60" w:rsidRDefault="00DE73D2" w:rsidP="004C257E">
            <w:pPr>
              <w:pStyle w:val="PlainText"/>
            </w:pPr>
            <w:r w:rsidRPr="00474A60">
              <w:t>(Fair Work Act 2009)</w:t>
            </w:r>
          </w:p>
          <w:p w14:paraId="24EADA5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60C7CE84"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6C4A88A6"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1A158BBD" w14:textId="77777777" w:rsidTr="004C257E">
              <w:trPr>
                <w:tblHeader/>
              </w:trPr>
              <w:tc>
                <w:tcPr>
                  <w:tcW w:w="7086" w:type="dxa"/>
                  <w:gridSpan w:val="3"/>
                  <w:tcBorders>
                    <w:top w:val="single" w:sz="12" w:space="0" w:color="auto"/>
                    <w:bottom w:val="single" w:sz="6" w:space="0" w:color="auto"/>
                  </w:tcBorders>
                </w:tcPr>
                <w:p w14:paraId="02693B53"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702921C7" w14:textId="77777777" w:rsidTr="004C257E">
              <w:trPr>
                <w:tblHeader/>
              </w:trPr>
              <w:tc>
                <w:tcPr>
                  <w:tcW w:w="655" w:type="dxa"/>
                  <w:tcBorders>
                    <w:top w:val="single" w:sz="6" w:space="0" w:color="auto"/>
                    <w:bottom w:val="single" w:sz="12" w:space="0" w:color="auto"/>
                  </w:tcBorders>
                </w:tcPr>
                <w:p w14:paraId="479E880F"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27D69359" w14:textId="77777777" w:rsidR="00DE73D2" w:rsidRPr="001A3D1D" w:rsidRDefault="00DE73D2" w:rsidP="004C257E">
                  <w:pPr>
                    <w:pStyle w:val="Tabletext"/>
                    <w:keepNext/>
                    <w:rPr>
                      <w:b/>
                    </w:rPr>
                  </w:pPr>
                  <w:r w:rsidRPr="001A3D1D">
                    <w:rPr>
                      <w:b/>
                    </w:rPr>
                    <w:t>Column 1</w:t>
                  </w:r>
                </w:p>
                <w:p w14:paraId="6DDF8662"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333361A0" w14:textId="77777777" w:rsidR="00DE73D2" w:rsidRPr="001A3D1D" w:rsidRDefault="00DE73D2" w:rsidP="004C257E">
                  <w:pPr>
                    <w:pStyle w:val="Tabletext"/>
                    <w:keepNext/>
                    <w:rPr>
                      <w:b/>
                    </w:rPr>
                  </w:pPr>
                  <w:r w:rsidRPr="001A3D1D">
                    <w:rPr>
                      <w:b/>
                    </w:rPr>
                    <w:t>Column 2</w:t>
                  </w:r>
                </w:p>
                <w:p w14:paraId="55351310" w14:textId="77777777" w:rsidR="00DE73D2" w:rsidRPr="001A3D1D" w:rsidRDefault="00DE73D2" w:rsidP="004C257E">
                  <w:pPr>
                    <w:pStyle w:val="Tabletext"/>
                    <w:keepNext/>
                    <w:rPr>
                      <w:b/>
                    </w:rPr>
                  </w:pPr>
                  <w:r w:rsidRPr="001A3D1D">
                    <w:rPr>
                      <w:b/>
                    </w:rPr>
                    <w:t>if ...</w:t>
                  </w:r>
                </w:p>
              </w:tc>
            </w:tr>
            <w:tr w:rsidR="00DE73D2" w:rsidRPr="001A3D1D" w14:paraId="6D7CA5A7" w14:textId="77777777" w:rsidTr="004C257E">
              <w:tc>
                <w:tcPr>
                  <w:tcW w:w="655" w:type="dxa"/>
                  <w:tcBorders>
                    <w:top w:val="single" w:sz="12" w:space="0" w:color="auto"/>
                    <w:bottom w:val="single" w:sz="2" w:space="0" w:color="auto"/>
                  </w:tcBorders>
                </w:tcPr>
                <w:p w14:paraId="7501CEBE"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61654E2D"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0674F7A2" w14:textId="77777777" w:rsidR="00DE73D2" w:rsidRPr="001A3D1D" w:rsidRDefault="00DE73D2" w:rsidP="004C257E">
                  <w:pPr>
                    <w:pStyle w:val="Tabletext"/>
                  </w:pPr>
                  <w:r w:rsidRPr="001A3D1D">
                    <w:t>the employer:</w:t>
                  </w:r>
                </w:p>
                <w:p w14:paraId="504CA8D0" w14:textId="77777777" w:rsidR="00DE73D2" w:rsidRPr="001A3D1D" w:rsidRDefault="00DE73D2" w:rsidP="004C257E">
                  <w:pPr>
                    <w:pStyle w:val="Tablea"/>
                  </w:pPr>
                  <w:r w:rsidRPr="001A3D1D">
                    <w:t>(a)</w:t>
                  </w:r>
                  <w:r w:rsidRPr="001A3D1D">
                    <w:tab/>
                    <w:t>dismisses the employee; or</w:t>
                  </w:r>
                </w:p>
                <w:p w14:paraId="27F51EC9" w14:textId="77777777" w:rsidR="00DE73D2" w:rsidRPr="001A3D1D" w:rsidRDefault="00DE73D2" w:rsidP="004C257E">
                  <w:pPr>
                    <w:pStyle w:val="Tablea"/>
                  </w:pPr>
                  <w:r w:rsidRPr="001A3D1D">
                    <w:t>(b)</w:t>
                  </w:r>
                  <w:r w:rsidRPr="001A3D1D">
                    <w:tab/>
                    <w:t>injures the employee in his or her employment; or</w:t>
                  </w:r>
                </w:p>
                <w:p w14:paraId="01AADC17" w14:textId="77777777" w:rsidR="00DE73D2" w:rsidRPr="001A3D1D" w:rsidRDefault="00DE73D2" w:rsidP="004C257E">
                  <w:pPr>
                    <w:pStyle w:val="Tablea"/>
                  </w:pPr>
                  <w:r w:rsidRPr="001A3D1D">
                    <w:t>(c)</w:t>
                  </w:r>
                  <w:r w:rsidRPr="001A3D1D">
                    <w:tab/>
                    <w:t>alters the position of the employee to the employee’s prejudice; or</w:t>
                  </w:r>
                </w:p>
                <w:p w14:paraId="12CA1462"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1F7D4CBF" w14:textId="77777777" w:rsidTr="004C257E">
              <w:tc>
                <w:tcPr>
                  <w:tcW w:w="655" w:type="dxa"/>
                  <w:tcBorders>
                    <w:top w:val="single" w:sz="2" w:space="0" w:color="auto"/>
                    <w:bottom w:val="single" w:sz="4" w:space="0" w:color="auto"/>
                  </w:tcBorders>
                  <w:shd w:val="clear" w:color="auto" w:fill="auto"/>
                </w:tcPr>
                <w:p w14:paraId="61EBF565"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34321C1A"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016CE751" w14:textId="77777777" w:rsidR="00DE73D2" w:rsidRPr="001A3D1D" w:rsidRDefault="00DE73D2" w:rsidP="004C257E">
                  <w:pPr>
                    <w:pStyle w:val="Tabletext"/>
                  </w:pPr>
                  <w:r w:rsidRPr="001A3D1D">
                    <w:t>the prospective employer:</w:t>
                  </w:r>
                </w:p>
                <w:p w14:paraId="49F2C80C" w14:textId="77777777" w:rsidR="00DE73D2" w:rsidRPr="001A3D1D" w:rsidRDefault="00DE73D2" w:rsidP="004C257E">
                  <w:pPr>
                    <w:pStyle w:val="Tablea"/>
                  </w:pPr>
                  <w:r w:rsidRPr="001A3D1D">
                    <w:t>(a)</w:t>
                  </w:r>
                  <w:r w:rsidRPr="001A3D1D">
                    <w:tab/>
                    <w:t>refuses to employ the prospective employee; or</w:t>
                  </w:r>
                </w:p>
                <w:p w14:paraId="01F141FE"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1596AEE3" w14:textId="77777777" w:rsidTr="004C257E">
              <w:trPr>
                <w:cantSplit/>
              </w:trPr>
              <w:tc>
                <w:tcPr>
                  <w:tcW w:w="655" w:type="dxa"/>
                  <w:tcBorders>
                    <w:top w:val="single" w:sz="4" w:space="0" w:color="auto"/>
                    <w:bottom w:val="single" w:sz="2" w:space="0" w:color="auto"/>
                  </w:tcBorders>
                </w:tcPr>
                <w:p w14:paraId="24F5F9F5"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0B82E9D3"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3850F182" w14:textId="77777777" w:rsidR="00DE73D2" w:rsidRPr="001A3D1D" w:rsidRDefault="00DE73D2" w:rsidP="004C257E">
                  <w:pPr>
                    <w:pStyle w:val="Tabletext"/>
                    <w:keepNext/>
                  </w:pPr>
                  <w:r w:rsidRPr="001A3D1D">
                    <w:t>the principal:</w:t>
                  </w:r>
                </w:p>
                <w:p w14:paraId="144DE85D" w14:textId="77777777" w:rsidR="00DE73D2" w:rsidRPr="001A3D1D" w:rsidRDefault="00DE73D2" w:rsidP="004C257E">
                  <w:pPr>
                    <w:pStyle w:val="Tablea"/>
                    <w:keepNext/>
                  </w:pPr>
                  <w:r w:rsidRPr="001A3D1D">
                    <w:t>(a)</w:t>
                  </w:r>
                  <w:r w:rsidRPr="001A3D1D">
                    <w:tab/>
                    <w:t>terminates the contract; or</w:t>
                  </w:r>
                </w:p>
                <w:p w14:paraId="0BD7ECFD"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75AB5809"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495D3EF7"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19456093"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1B2D8752" w14:textId="77777777" w:rsidTr="004C257E">
              <w:tc>
                <w:tcPr>
                  <w:tcW w:w="655" w:type="dxa"/>
                  <w:tcBorders>
                    <w:top w:val="single" w:sz="2" w:space="0" w:color="auto"/>
                    <w:bottom w:val="single" w:sz="2" w:space="0" w:color="auto"/>
                  </w:tcBorders>
                </w:tcPr>
                <w:p w14:paraId="50BFF8E1"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6FBBB557"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0F28B023" w14:textId="77777777" w:rsidR="00DE73D2" w:rsidRPr="001A3D1D" w:rsidRDefault="00DE73D2" w:rsidP="004C257E">
                  <w:pPr>
                    <w:pStyle w:val="Tabletext"/>
                  </w:pPr>
                  <w:r w:rsidRPr="001A3D1D">
                    <w:t>the principal:</w:t>
                  </w:r>
                </w:p>
                <w:p w14:paraId="26F9E6FD" w14:textId="77777777" w:rsidR="00DE73D2" w:rsidRPr="001A3D1D" w:rsidRDefault="00DE73D2" w:rsidP="004C257E">
                  <w:pPr>
                    <w:pStyle w:val="Tablea"/>
                  </w:pPr>
                  <w:r w:rsidRPr="001A3D1D">
                    <w:t>(a)</w:t>
                  </w:r>
                  <w:r w:rsidRPr="001A3D1D">
                    <w:tab/>
                    <w:t>refuses to engage the independent contractor; or</w:t>
                  </w:r>
                </w:p>
                <w:p w14:paraId="5C1F3B32"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352ECB5A"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5F3BFB88"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2BC3D47B" w14:textId="77777777" w:rsidTr="004C257E">
              <w:tc>
                <w:tcPr>
                  <w:tcW w:w="655" w:type="dxa"/>
                  <w:tcBorders>
                    <w:top w:val="single" w:sz="2" w:space="0" w:color="auto"/>
                    <w:bottom w:val="single" w:sz="4" w:space="0" w:color="auto"/>
                  </w:tcBorders>
                  <w:shd w:val="clear" w:color="auto" w:fill="auto"/>
                </w:tcPr>
                <w:p w14:paraId="3CAD1261"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56A6F8EA"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5EA81581" w14:textId="77777777" w:rsidR="00DE73D2" w:rsidRPr="001A3D1D" w:rsidRDefault="00DE73D2" w:rsidP="004C257E">
                  <w:pPr>
                    <w:pStyle w:val="Tabletext"/>
                  </w:pPr>
                  <w:r w:rsidRPr="001A3D1D">
                    <w:t>the employee:</w:t>
                  </w:r>
                </w:p>
                <w:p w14:paraId="714DD04D" w14:textId="77777777" w:rsidR="00DE73D2" w:rsidRPr="001A3D1D" w:rsidRDefault="00DE73D2" w:rsidP="004C257E">
                  <w:pPr>
                    <w:pStyle w:val="Tablea"/>
                  </w:pPr>
                  <w:r w:rsidRPr="001A3D1D">
                    <w:t>(a)</w:t>
                  </w:r>
                  <w:r w:rsidRPr="001A3D1D">
                    <w:tab/>
                    <w:t>ceases work in the service of the employer; or</w:t>
                  </w:r>
                </w:p>
                <w:p w14:paraId="513CFD07" w14:textId="77777777" w:rsidR="00DE73D2" w:rsidRPr="001A3D1D" w:rsidRDefault="00DE73D2" w:rsidP="004C257E">
                  <w:pPr>
                    <w:pStyle w:val="Tablea"/>
                  </w:pPr>
                  <w:r w:rsidRPr="001A3D1D">
                    <w:t>(b)</w:t>
                  </w:r>
                  <w:r w:rsidRPr="001A3D1D">
                    <w:tab/>
                    <w:t>takes industrial action against the employer.</w:t>
                  </w:r>
                </w:p>
              </w:tc>
            </w:tr>
            <w:tr w:rsidR="00DE73D2" w:rsidRPr="001A3D1D" w14:paraId="11DEF352" w14:textId="77777777" w:rsidTr="004C257E">
              <w:trPr>
                <w:cantSplit/>
              </w:trPr>
              <w:tc>
                <w:tcPr>
                  <w:tcW w:w="655" w:type="dxa"/>
                  <w:tcBorders>
                    <w:top w:val="single" w:sz="4" w:space="0" w:color="auto"/>
                    <w:bottom w:val="single" w:sz="2" w:space="0" w:color="auto"/>
                  </w:tcBorders>
                </w:tcPr>
                <w:p w14:paraId="12BB2B7B"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317FDB63"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1110264E" w14:textId="77777777" w:rsidR="00DE73D2" w:rsidRPr="001A3D1D" w:rsidRDefault="00DE73D2" w:rsidP="004C257E">
                  <w:pPr>
                    <w:pStyle w:val="Tabletext"/>
                    <w:keepNext/>
                    <w:keepLines/>
                  </w:pPr>
                  <w:r w:rsidRPr="001A3D1D">
                    <w:t>the independent contractor:</w:t>
                  </w:r>
                </w:p>
                <w:p w14:paraId="339A40CC" w14:textId="77777777" w:rsidR="00DE73D2" w:rsidRPr="001A3D1D" w:rsidRDefault="00DE73D2" w:rsidP="004C257E">
                  <w:pPr>
                    <w:pStyle w:val="Tablea"/>
                    <w:keepNext/>
                    <w:keepLines/>
                  </w:pPr>
                  <w:r w:rsidRPr="001A3D1D">
                    <w:t>(a)</w:t>
                  </w:r>
                  <w:r w:rsidRPr="001A3D1D">
                    <w:tab/>
                    <w:t>ceases work under the contract; or</w:t>
                  </w:r>
                </w:p>
                <w:p w14:paraId="3FB4B05F"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47C7B261" w14:textId="77777777" w:rsidTr="004C257E">
              <w:tc>
                <w:tcPr>
                  <w:tcW w:w="655" w:type="dxa"/>
                  <w:tcBorders>
                    <w:top w:val="single" w:sz="2" w:space="0" w:color="auto"/>
                    <w:bottom w:val="single" w:sz="12" w:space="0" w:color="auto"/>
                  </w:tcBorders>
                </w:tcPr>
                <w:p w14:paraId="31295D38"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1AE9EB50"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1AF517DC" w14:textId="77777777" w:rsidR="00DE73D2" w:rsidRPr="001A3D1D" w:rsidRDefault="00DE73D2" w:rsidP="004C257E">
                  <w:pPr>
                    <w:pStyle w:val="Tabletext"/>
                  </w:pPr>
                  <w:r w:rsidRPr="001A3D1D">
                    <w:t>the industrial association, or the officer or member of the industrial association:</w:t>
                  </w:r>
                </w:p>
                <w:p w14:paraId="47A10473" w14:textId="77777777" w:rsidR="00DE73D2" w:rsidRPr="001A3D1D" w:rsidRDefault="00DE73D2" w:rsidP="004C257E">
                  <w:pPr>
                    <w:pStyle w:val="Tablea"/>
                  </w:pPr>
                  <w:r w:rsidRPr="001A3D1D">
                    <w:t>(a)</w:t>
                  </w:r>
                  <w:r w:rsidRPr="001A3D1D">
                    <w:tab/>
                    <w:t>organises or takes industrial action against the person; or</w:t>
                  </w:r>
                </w:p>
                <w:p w14:paraId="07348C18"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05EF1FCE"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41A3E652"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5312FDDE"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1AA20431" w14:textId="77777777" w:rsidR="00DE73D2" w:rsidRPr="001A3D1D" w:rsidRDefault="00DE73D2" w:rsidP="004C257E">
            <w:pPr>
              <w:pStyle w:val="paragraph"/>
            </w:pPr>
            <w:r w:rsidRPr="001A3D1D">
              <w:tab/>
              <w:t>(a)</w:t>
            </w:r>
            <w:r w:rsidRPr="001A3D1D">
              <w:tab/>
              <w:t>threatening to take action covered by the table in subsection (1); and</w:t>
            </w:r>
          </w:p>
          <w:p w14:paraId="54879DC5" w14:textId="77777777" w:rsidR="00DE73D2" w:rsidRPr="001A3D1D" w:rsidRDefault="00DE73D2" w:rsidP="004C257E">
            <w:pPr>
              <w:pStyle w:val="paragraph"/>
            </w:pPr>
            <w:r w:rsidRPr="001A3D1D">
              <w:tab/>
              <w:t>(b)</w:t>
            </w:r>
            <w:r w:rsidRPr="001A3D1D">
              <w:tab/>
              <w:t>organising such action.</w:t>
            </w:r>
          </w:p>
          <w:p w14:paraId="71BC83D4"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681A401E" w14:textId="77777777" w:rsidR="00DE73D2" w:rsidRPr="001A3D1D" w:rsidRDefault="00DE73D2" w:rsidP="004C257E">
            <w:pPr>
              <w:pStyle w:val="paragraph"/>
            </w:pPr>
            <w:r w:rsidRPr="001A3D1D">
              <w:tab/>
              <w:t>(a)</w:t>
            </w:r>
            <w:r w:rsidRPr="001A3D1D">
              <w:tab/>
              <w:t>this Act or any other law of the Commonwealth; or</w:t>
            </w:r>
          </w:p>
          <w:p w14:paraId="521AB283" w14:textId="77777777" w:rsidR="00DE73D2" w:rsidRPr="001A3D1D" w:rsidRDefault="00DE73D2" w:rsidP="004C257E">
            <w:pPr>
              <w:pStyle w:val="paragraph"/>
            </w:pPr>
            <w:r w:rsidRPr="001A3D1D">
              <w:tab/>
              <w:t>(b)</w:t>
            </w:r>
            <w:r w:rsidRPr="001A3D1D">
              <w:tab/>
              <w:t>a law of a State or Territory prescribed by the regulations.</w:t>
            </w:r>
          </w:p>
          <w:p w14:paraId="653F2FD8"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441B4CA8" w14:textId="77777777" w:rsidR="00DE73D2" w:rsidRPr="001A3D1D" w:rsidRDefault="00DE73D2" w:rsidP="004C257E">
            <w:pPr>
              <w:pStyle w:val="paragraph"/>
            </w:pPr>
            <w:r w:rsidRPr="001A3D1D">
              <w:tab/>
              <w:t>(a)</w:t>
            </w:r>
            <w:r w:rsidRPr="001A3D1D">
              <w:tab/>
              <w:t>engaged in protected industrial action; and</w:t>
            </w:r>
          </w:p>
          <w:p w14:paraId="6658A50B"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71C072EE" w14:textId="77777777" w:rsidR="00DE73D2" w:rsidRPr="00474A60" w:rsidRDefault="00DE73D2" w:rsidP="004C257E">
            <w:pPr>
              <w:pStyle w:val="Link"/>
              <w:framePr w:wrap="auto"/>
            </w:pPr>
            <w:r>
              <w:rPr>
                <w:rStyle w:val="Hyperlink"/>
              </w:rPr>
              <w:fldChar w:fldCharType="end"/>
            </w:r>
          </w:p>
        </w:tc>
      </w:tr>
      <w:bookmarkEnd w:id="303"/>
    </w:tbl>
    <w:p w14:paraId="1B7C27C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B48F03C" w14:textId="77777777" w:rsidTr="00DE73D2">
        <w:trPr>
          <w:jc w:val="center"/>
        </w:trPr>
        <w:tc>
          <w:tcPr>
            <w:tcW w:w="2267" w:type="dxa"/>
            <w:shd w:val="clear" w:color="auto" w:fill="FFFFFF" w:themeFill="background1"/>
          </w:tcPr>
          <w:p w14:paraId="2698B7FD" w14:textId="77777777" w:rsidR="00DE73D2" w:rsidRPr="00DE73D2" w:rsidRDefault="00DE73D2" w:rsidP="004C257E">
            <w:pPr>
              <w:rPr>
                <w:rStyle w:val="Identifier"/>
              </w:rPr>
            </w:pPr>
            <w:bookmarkStart w:id="304" w:name="_Hlk104399079"/>
            <w:r w:rsidRPr="00DE73D2">
              <w:rPr>
                <w:rStyle w:val="Identifier"/>
              </w:rPr>
              <w:t>employment_refused.transfer_fail</w:t>
            </w:r>
          </w:p>
        </w:tc>
        <w:tc>
          <w:tcPr>
            <w:tcW w:w="7653" w:type="dxa"/>
            <w:shd w:val="clear" w:color="auto" w:fill="FFFFFF" w:themeFill="background1"/>
            <w:tcMar>
              <w:left w:w="28" w:type="dxa"/>
              <w:right w:w="28" w:type="dxa"/>
            </w:tcMar>
          </w:tcPr>
          <w:p w14:paraId="4BD72546" w14:textId="77777777" w:rsidR="00DE73D2" w:rsidRPr="00474A60" w:rsidRDefault="00DE73D2" w:rsidP="004C257E">
            <w:pPr>
              <w:pStyle w:val="PlainText"/>
            </w:pPr>
            <w:r w:rsidRPr="00474A60">
              <w:t>(Fair Work Act 2009)</w:t>
            </w:r>
          </w:p>
          <w:p w14:paraId="17BDC96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66E3EECC" w14:textId="77777777" w:rsidR="00DE73D2" w:rsidRPr="001A3D1D" w:rsidRDefault="00DE73D2" w:rsidP="004C257E">
            <w:pPr>
              <w:pStyle w:val="SubsectionHead"/>
            </w:pPr>
            <w:r w:rsidRPr="001A3D1D">
              <w:t xml:space="preserve">Meaning of </w:t>
            </w:r>
            <w:r w:rsidRPr="001A3D1D">
              <w:rPr>
                <w:b/>
              </w:rPr>
              <w:t>workplace right</w:t>
            </w:r>
          </w:p>
          <w:p w14:paraId="514CF069" w14:textId="77777777" w:rsidR="00DE73D2" w:rsidRPr="001A3D1D" w:rsidRDefault="00DE73D2" w:rsidP="004C257E">
            <w:pPr>
              <w:pStyle w:val="subsection0"/>
            </w:pPr>
            <w:r w:rsidRPr="001A3D1D">
              <w:tab/>
              <w:t>(1)</w:t>
            </w:r>
            <w:r w:rsidRPr="001A3D1D">
              <w:tab/>
              <w:t xml:space="preserve">A person has a </w:t>
            </w:r>
            <w:r w:rsidRPr="001A3D1D">
              <w:rPr>
                <w:b/>
                <w:i/>
              </w:rPr>
              <w:t>workplace right</w:t>
            </w:r>
            <w:r w:rsidRPr="001A3D1D">
              <w:t xml:space="preserve"> if the person:</w:t>
            </w:r>
          </w:p>
          <w:p w14:paraId="0FAFBFFE" w14:textId="77777777" w:rsidR="00DE73D2" w:rsidRPr="001A3D1D" w:rsidRDefault="00DE73D2" w:rsidP="004C257E">
            <w:pPr>
              <w:pStyle w:val="paragraph"/>
            </w:pPr>
            <w:r w:rsidRPr="001A3D1D">
              <w:tab/>
              <w:t>(a)</w:t>
            </w:r>
            <w:r w:rsidRPr="001A3D1D">
              <w:tab/>
              <w:t>is entitled to the benefit of, or has a role or responsibility under, a workplace law, workplace instrument or order made by an industrial body; or</w:t>
            </w:r>
          </w:p>
          <w:p w14:paraId="64653090" w14:textId="77777777" w:rsidR="00DE73D2" w:rsidRPr="001A3D1D" w:rsidRDefault="00DE73D2" w:rsidP="004C257E">
            <w:pPr>
              <w:pStyle w:val="paragraph"/>
            </w:pPr>
            <w:r w:rsidRPr="001A3D1D">
              <w:tab/>
              <w:t>(b)</w:t>
            </w:r>
            <w:r w:rsidRPr="001A3D1D">
              <w:tab/>
              <w:t>is able to initiate, or participate in, a process or proceedings under a workplace law or workplace instrument; or</w:t>
            </w:r>
          </w:p>
          <w:p w14:paraId="1904F47C" w14:textId="77777777" w:rsidR="00DE73D2" w:rsidRPr="001A3D1D" w:rsidRDefault="00DE73D2" w:rsidP="004C257E">
            <w:pPr>
              <w:pStyle w:val="paragraph"/>
            </w:pPr>
            <w:r w:rsidRPr="001A3D1D">
              <w:tab/>
              <w:t>(c)</w:t>
            </w:r>
            <w:r w:rsidRPr="001A3D1D">
              <w:tab/>
              <w:t>is able to make a complaint or inquiry:</w:t>
            </w:r>
          </w:p>
          <w:p w14:paraId="6E23E94C" w14:textId="77777777" w:rsidR="00DE73D2" w:rsidRPr="001A3D1D" w:rsidRDefault="00DE73D2" w:rsidP="004C257E">
            <w:pPr>
              <w:pStyle w:val="paragraphsub"/>
            </w:pPr>
            <w:r w:rsidRPr="001A3D1D">
              <w:tab/>
              <w:t>(i)</w:t>
            </w:r>
            <w:r w:rsidRPr="001A3D1D">
              <w:tab/>
              <w:t>to a person or body having the capacity under a workplace law to seek compliance with that law or a workplace instrument; or</w:t>
            </w:r>
          </w:p>
          <w:p w14:paraId="72BA07E9" w14:textId="77777777" w:rsidR="00DE73D2" w:rsidRPr="001A3D1D" w:rsidRDefault="00DE73D2" w:rsidP="004C257E">
            <w:pPr>
              <w:pStyle w:val="paragraphsub"/>
            </w:pPr>
            <w:r w:rsidRPr="001A3D1D">
              <w:tab/>
              <w:t>(ii)</w:t>
            </w:r>
            <w:r w:rsidRPr="001A3D1D">
              <w:tab/>
              <w:t>if the person is an employee—in relation to his or her employment.</w:t>
            </w:r>
          </w:p>
          <w:p w14:paraId="65CE66DC" w14:textId="77777777" w:rsidR="00DE73D2" w:rsidRPr="001A3D1D" w:rsidRDefault="00DE73D2" w:rsidP="004C257E">
            <w:pPr>
              <w:pStyle w:val="SubsectionHead"/>
            </w:pPr>
            <w:r w:rsidRPr="001A3D1D">
              <w:t xml:space="preserve">Meaning of </w:t>
            </w:r>
            <w:r w:rsidRPr="001A3D1D">
              <w:rPr>
                <w:b/>
              </w:rPr>
              <w:t>process or proceedings under a workplace law or workplace instrument</w:t>
            </w:r>
          </w:p>
          <w:p w14:paraId="3A4CF172" w14:textId="77777777" w:rsidR="00DE73D2" w:rsidRPr="001A3D1D" w:rsidRDefault="00DE73D2" w:rsidP="004C257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34D76EFE" w14:textId="77777777" w:rsidR="00DE73D2" w:rsidRPr="001A3D1D" w:rsidRDefault="00DE73D2" w:rsidP="004C257E">
            <w:pPr>
              <w:pStyle w:val="paragraph"/>
            </w:pPr>
            <w:r w:rsidRPr="001A3D1D">
              <w:tab/>
              <w:t>(a)</w:t>
            </w:r>
            <w:r w:rsidRPr="001A3D1D">
              <w:tab/>
              <w:t>a conference conducted or hearing held by the FWC;</w:t>
            </w:r>
          </w:p>
          <w:p w14:paraId="47C9D22D" w14:textId="77777777" w:rsidR="00DE73D2" w:rsidRPr="001A3D1D" w:rsidRDefault="00DE73D2" w:rsidP="004C257E">
            <w:pPr>
              <w:pStyle w:val="paragraph"/>
            </w:pPr>
            <w:r w:rsidRPr="001A3D1D">
              <w:tab/>
              <w:t>(b)</w:t>
            </w:r>
            <w:r w:rsidRPr="001A3D1D">
              <w:tab/>
              <w:t>court proceedings under a workplace law or workplace instrument;</w:t>
            </w:r>
          </w:p>
          <w:p w14:paraId="2490E243" w14:textId="77777777" w:rsidR="00DE73D2" w:rsidRPr="001A3D1D" w:rsidRDefault="00DE73D2" w:rsidP="004C257E">
            <w:pPr>
              <w:pStyle w:val="paragraph"/>
            </w:pPr>
            <w:r w:rsidRPr="001A3D1D">
              <w:tab/>
              <w:t>(c)</w:t>
            </w:r>
            <w:r w:rsidRPr="001A3D1D">
              <w:tab/>
              <w:t>protected industrial action;</w:t>
            </w:r>
          </w:p>
          <w:p w14:paraId="6544FCFA" w14:textId="77777777" w:rsidR="00DE73D2" w:rsidRPr="001A3D1D" w:rsidRDefault="00DE73D2" w:rsidP="004C257E">
            <w:pPr>
              <w:pStyle w:val="paragraph"/>
            </w:pPr>
            <w:r w:rsidRPr="001A3D1D">
              <w:tab/>
              <w:t>(d)</w:t>
            </w:r>
            <w:r w:rsidRPr="001A3D1D">
              <w:tab/>
              <w:t>a protected action ballot;</w:t>
            </w:r>
          </w:p>
          <w:p w14:paraId="22A9FE74" w14:textId="77777777" w:rsidR="00DE73D2" w:rsidRPr="001A3D1D" w:rsidRDefault="00DE73D2" w:rsidP="004C257E">
            <w:pPr>
              <w:pStyle w:val="paragraph"/>
            </w:pPr>
            <w:r w:rsidRPr="001A3D1D">
              <w:tab/>
              <w:t>(e)</w:t>
            </w:r>
            <w:r w:rsidRPr="001A3D1D">
              <w:tab/>
              <w:t>making, varying or terminating an enterprise agreement;</w:t>
            </w:r>
          </w:p>
          <w:p w14:paraId="6E9376BD" w14:textId="77777777" w:rsidR="00DE73D2" w:rsidRPr="001A3D1D" w:rsidRDefault="00DE73D2" w:rsidP="004C257E">
            <w:pPr>
              <w:pStyle w:val="paragraph"/>
            </w:pPr>
            <w:r w:rsidRPr="001A3D1D">
              <w:tab/>
              <w:t>(f)</w:t>
            </w:r>
            <w:r w:rsidRPr="001A3D1D">
              <w:tab/>
              <w:t>appointing, or terminating the appointment of, a bargaining representative;</w:t>
            </w:r>
          </w:p>
          <w:p w14:paraId="2A3F1F42" w14:textId="77777777" w:rsidR="00DE73D2" w:rsidRPr="001A3D1D" w:rsidRDefault="00DE73D2" w:rsidP="004C257E">
            <w:pPr>
              <w:pStyle w:val="paragraph"/>
            </w:pPr>
            <w:r w:rsidRPr="001A3D1D">
              <w:tab/>
              <w:t>(g)</w:t>
            </w:r>
            <w:r w:rsidRPr="001A3D1D">
              <w:tab/>
              <w:t>making or terminating an individual flexibility arrangement under a modern award or enterprise agreement;</w:t>
            </w:r>
          </w:p>
          <w:p w14:paraId="529EDE59" w14:textId="77777777" w:rsidR="00DE73D2" w:rsidRPr="001A3D1D" w:rsidRDefault="00DE73D2" w:rsidP="004C257E">
            <w:pPr>
              <w:pStyle w:val="paragraph"/>
            </w:pPr>
            <w:r w:rsidRPr="001A3D1D">
              <w:tab/>
              <w:t>(h)</w:t>
            </w:r>
            <w:r w:rsidRPr="001A3D1D">
              <w:tab/>
              <w:t>agreeing to cash out paid annual leave or paid personal/carer’s leave;</w:t>
            </w:r>
          </w:p>
          <w:p w14:paraId="33C4DF17" w14:textId="77777777" w:rsidR="00DE73D2" w:rsidRPr="001A3D1D" w:rsidRDefault="00DE73D2" w:rsidP="004C257E">
            <w:pPr>
              <w:pStyle w:val="paragraph"/>
            </w:pPr>
            <w:r w:rsidRPr="001A3D1D">
              <w:tab/>
              <w:t>(i)</w:t>
            </w:r>
            <w:r w:rsidRPr="001A3D1D">
              <w:tab/>
              <w:t>making a request under Division 4 of Part 2</w:t>
            </w:r>
            <w:r w:rsidRPr="001A3D1D">
              <w:noBreakHyphen/>
              <w:t>2 (which deals with requests for flexible working arrangements);</w:t>
            </w:r>
          </w:p>
          <w:p w14:paraId="22AF3845" w14:textId="77777777" w:rsidR="00DE73D2" w:rsidRPr="001A3D1D" w:rsidRDefault="00DE73D2" w:rsidP="004C257E">
            <w:pPr>
              <w:pStyle w:val="paragraph"/>
            </w:pPr>
            <w:r w:rsidRPr="001A3D1D">
              <w:tab/>
              <w:t>(j)</w:t>
            </w:r>
            <w:r w:rsidRPr="001A3D1D">
              <w:tab/>
              <w:t>dispute settlement for which provision is made by, or under, a workplace law or workplace instrument;</w:t>
            </w:r>
          </w:p>
          <w:p w14:paraId="370E6A69" w14:textId="77777777" w:rsidR="00DE73D2" w:rsidRPr="001A3D1D" w:rsidRDefault="00DE73D2" w:rsidP="004C257E">
            <w:pPr>
              <w:pStyle w:val="paragraph"/>
            </w:pPr>
            <w:r w:rsidRPr="001A3D1D">
              <w:tab/>
              <w:t>(k)</w:t>
            </w:r>
            <w:r w:rsidRPr="001A3D1D">
              <w:tab/>
              <w:t>any other process or proceedings under a workplace law or workplace instrument.</w:t>
            </w:r>
          </w:p>
          <w:p w14:paraId="3F151297" w14:textId="77777777" w:rsidR="00DE73D2" w:rsidRPr="001A3D1D" w:rsidRDefault="00DE73D2" w:rsidP="004C257E">
            <w:pPr>
              <w:pStyle w:val="SubsectionHead"/>
            </w:pPr>
            <w:r w:rsidRPr="001A3D1D">
              <w:t>Prospective employees taken to have workplace rights</w:t>
            </w:r>
          </w:p>
          <w:p w14:paraId="2676F988" w14:textId="77777777" w:rsidR="00DE73D2" w:rsidRPr="001A3D1D" w:rsidRDefault="00DE73D2"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3D4FA59B" w14:textId="77777777" w:rsidR="00DE73D2" w:rsidRPr="001A3D1D" w:rsidRDefault="00DE73D2"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339104ED" w14:textId="77777777" w:rsidR="00DE73D2" w:rsidRPr="001A3D1D" w:rsidRDefault="00DE73D2" w:rsidP="004C257E">
            <w:pPr>
              <w:pStyle w:val="SubsectionHead"/>
            </w:pPr>
            <w:r w:rsidRPr="001A3D1D">
              <w:t>Exceptions relating to prospective employees</w:t>
            </w:r>
          </w:p>
          <w:p w14:paraId="5D76B4DD" w14:textId="77777777" w:rsidR="00DE73D2" w:rsidRPr="001A3D1D" w:rsidRDefault="00DE73D2" w:rsidP="004C257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2E05680A" w14:textId="77777777" w:rsidR="00DE73D2" w:rsidRPr="001A3D1D" w:rsidRDefault="00DE73D2" w:rsidP="004C257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207514BC" w14:textId="77777777" w:rsidR="00DE73D2" w:rsidRPr="00474A60" w:rsidRDefault="00DE73D2" w:rsidP="004C257E">
            <w:pPr>
              <w:pStyle w:val="Link"/>
              <w:framePr w:wrap="auto"/>
            </w:pPr>
            <w:r>
              <w:rPr>
                <w:rStyle w:val="Hyperlink"/>
              </w:rPr>
              <w:fldChar w:fldCharType="end"/>
            </w:r>
          </w:p>
          <w:p w14:paraId="46A9469D" w14:textId="77777777" w:rsidR="00DE73D2" w:rsidRPr="00474A60" w:rsidRDefault="00DE73D2" w:rsidP="004C257E">
            <w:pPr>
              <w:pStyle w:val="PlainText"/>
            </w:pPr>
            <w:r w:rsidRPr="00474A60">
              <w:t>(Fair Work Act 2009)</w:t>
            </w:r>
          </w:p>
          <w:p w14:paraId="6706D87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0CAB287F"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1D3D4CC2"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168B02CF" w14:textId="77777777" w:rsidTr="004C257E">
              <w:trPr>
                <w:tblHeader/>
              </w:trPr>
              <w:tc>
                <w:tcPr>
                  <w:tcW w:w="7086" w:type="dxa"/>
                  <w:gridSpan w:val="3"/>
                  <w:tcBorders>
                    <w:top w:val="single" w:sz="12" w:space="0" w:color="auto"/>
                    <w:bottom w:val="single" w:sz="6" w:space="0" w:color="auto"/>
                  </w:tcBorders>
                </w:tcPr>
                <w:p w14:paraId="53B65FEE"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26C595B4" w14:textId="77777777" w:rsidTr="004C257E">
              <w:trPr>
                <w:tblHeader/>
              </w:trPr>
              <w:tc>
                <w:tcPr>
                  <w:tcW w:w="655" w:type="dxa"/>
                  <w:tcBorders>
                    <w:top w:val="single" w:sz="6" w:space="0" w:color="auto"/>
                    <w:bottom w:val="single" w:sz="12" w:space="0" w:color="auto"/>
                  </w:tcBorders>
                </w:tcPr>
                <w:p w14:paraId="6DF76E67"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48534FE4" w14:textId="77777777" w:rsidR="00DE73D2" w:rsidRPr="001A3D1D" w:rsidRDefault="00DE73D2" w:rsidP="004C257E">
                  <w:pPr>
                    <w:pStyle w:val="Tabletext"/>
                    <w:keepNext/>
                    <w:rPr>
                      <w:b/>
                    </w:rPr>
                  </w:pPr>
                  <w:r w:rsidRPr="001A3D1D">
                    <w:rPr>
                      <w:b/>
                    </w:rPr>
                    <w:t>Column 1</w:t>
                  </w:r>
                </w:p>
                <w:p w14:paraId="3F2CBC03"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3235A54B" w14:textId="77777777" w:rsidR="00DE73D2" w:rsidRPr="001A3D1D" w:rsidRDefault="00DE73D2" w:rsidP="004C257E">
                  <w:pPr>
                    <w:pStyle w:val="Tabletext"/>
                    <w:keepNext/>
                    <w:rPr>
                      <w:b/>
                    </w:rPr>
                  </w:pPr>
                  <w:r w:rsidRPr="001A3D1D">
                    <w:rPr>
                      <w:b/>
                    </w:rPr>
                    <w:t>Column 2</w:t>
                  </w:r>
                </w:p>
                <w:p w14:paraId="4F12FECB" w14:textId="77777777" w:rsidR="00DE73D2" w:rsidRPr="001A3D1D" w:rsidRDefault="00DE73D2" w:rsidP="004C257E">
                  <w:pPr>
                    <w:pStyle w:val="Tabletext"/>
                    <w:keepNext/>
                    <w:rPr>
                      <w:b/>
                    </w:rPr>
                  </w:pPr>
                  <w:r w:rsidRPr="001A3D1D">
                    <w:rPr>
                      <w:b/>
                    </w:rPr>
                    <w:t>if ...</w:t>
                  </w:r>
                </w:p>
              </w:tc>
            </w:tr>
            <w:tr w:rsidR="00DE73D2" w:rsidRPr="001A3D1D" w14:paraId="08314C8C" w14:textId="77777777" w:rsidTr="004C257E">
              <w:tc>
                <w:tcPr>
                  <w:tcW w:w="655" w:type="dxa"/>
                  <w:tcBorders>
                    <w:top w:val="single" w:sz="12" w:space="0" w:color="auto"/>
                    <w:bottom w:val="single" w:sz="2" w:space="0" w:color="auto"/>
                  </w:tcBorders>
                </w:tcPr>
                <w:p w14:paraId="050CD9B5"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5908BAE3"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3EF670E7" w14:textId="77777777" w:rsidR="00DE73D2" w:rsidRPr="001A3D1D" w:rsidRDefault="00DE73D2" w:rsidP="004C257E">
                  <w:pPr>
                    <w:pStyle w:val="Tabletext"/>
                  </w:pPr>
                  <w:r w:rsidRPr="001A3D1D">
                    <w:t>the employer:</w:t>
                  </w:r>
                </w:p>
                <w:p w14:paraId="0F5630FA" w14:textId="77777777" w:rsidR="00DE73D2" w:rsidRPr="001A3D1D" w:rsidRDefault="00DE73D2" w:rsidP="004C257E">
                  <w:pPr>
                    <w:pStyle w:val="Tablea"/>
                  </w:pPr>
                  <w:r w:rsidRPr="001A3D1D">
                    <w:t>(a)</w:t>
                  </w:r>
                  <w:r w:rsidRPr="001A3D1D">
                    <w:tab/>
                    <w:t>dismisses the employee; or</w:t>
                  </w:r>
                </w:p>
                <w:p w14:paraId="78A19F3D" w14:textId="77777777" w:rsidR="00DE73D2" w:rsidRPr="001A3D1D" w:rsidRDefault="00DE73D2" w:rsidP="004C257E">
                  <w:pPr>
                    <w:pStyle w:val="Tablea"/>
                  </w:pPr>
                  <w:r w:rsidRPr="001A3D1D">
                    <w:t>(b)</w:t>
                  </w:r>
                  <w:r w:rsidRPr="001A3D1D">
                    <w:tab/>
                    <w:t>injures the employee in his or her employment; or</w:t>
                  </w:r>
                </w:p>
                <w:p w14:paraId="6B66DEBE" w14:textId="77777777" w:rsidR="00DE73D2" w:rsidRPr="001A3D1D" w:rsidRDefault="00DE73D2" w:rsidP="004C257E">
                  <w:pPr>
                    <w:pStyle w:val="Tablea"/>
                  </w:pPr>
                  <w:r w:rsidRPr="001A3D1D">
                    <w:t>(c)</w:t>
                  </w:r>
                  <w:r w:rsidRPr="001A3D1D">
                    <w:tab/>
                    <w:t>alters the position of the employee to the employee’s prejudice; or</w:t>
                  </w:r>
                </w:p>
                <w:p w14:paraId="647C1B54"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08A74352" w14:textId="77777777" w:rsidTr="004C257E">
              <w:tc>
                <w:tcPr>
                  <w:tcW w:w="655" w:type="dxa"/>
                  <w:tcBorders>
                    <w:top w:val="single" w:sz="2" w:space="0" w:color="auto"/>
                    <w:bottom w:val="single" w:sz="4" w:space="0" w:color="auto"/>
                  </w:tcBorders>
                  <w:shd w:val="clear" w:color="auto" w:fill="auto"/>
                </w:tcPr>
                <w:p w14:paraId="665240F8"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7C934714"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391AB411" w14:textId="77777777" w:rsidR="00DE73D2" w:rsidRPr="001A3D1D" w:rsidRDefault="00DE73D2" w:rsidP="004C257E">
                  <w:pPr>
                    <w:pStyle w:val="Tabletext"/>
                  </w:pPr>
                  <w:r w:rsidRPr="001A3D1D">
                    <w:t>the prospective employer:</w:t>
                  </w:r>
                </w:p>
                <w:p w14:paraId="507AB5EF" w14:textId="77777777" w:rsidR="00DE73D2" w:rsidRPr="001A3D1D" w:rsidRDefault="00DE73D2" w:rsidP="004C257E">
                  <w:pPr>
                    <w:pStyle w:val="Tablea"/>
                  </w:pPr>
                  <w:r w:rsidRPr="001A3D1D">
                    <w:t>(a)</w:t>
                  </w:r>
                  <w:r w:rsidRPr="001A3D1D">
                    <w:tab/>
                    <w:t>refuses to employ the prospective employee; or</w:t>
                  </w:r>
                </w:p>
                <w:p w14:paraId="0EA26FCA"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793876C9" w14:textId="77777777" w:rsidTr="004C257E">
              <w:trPr>
                <w:cantSplit/>
              </w:trPr>
              <w:tc>
                <w:tcPr>
                  <w:tcW w:w="655" w:type="dxa"/>
                  <w:tcBorders>
                    <w:top w:val="single" w:sz="4" w:space="0" w:color="auto"/>
                    <w:bottom w:val="single" w:sz="2" w:space="0" w:color="auto"/>
                  </w:tcBorders>
                </w:tcPr>
                <w:p w14:paraId="13CE5757"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6DF96112"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130DDFC9" w14:textId="77777777" w:rsidR="00DE73D2" w:rsidRPr="001A3D1D" w:rsidRDefault="00DE73D2" w:rsidP="004C257E">
                  <w:pPr>
                    <w:pStyle w:val="Tabletext"/>
                    <w:keepNext/>
                  </w:pPr>
                  <w:r w:rsidRPr="001A3D1D">
                    <w:t>the principal:</w:t>
                  </w:r>
                </w:p>
                <w:p w14:paraId="164ED965" w14:textId="77777777" w:rsidR="00DE73D2" w:rsidRPr="001A3D1D" w:rsidRDefault="00DE73D2" w:rsidP="004C257E">
                  <w:pPr>
                    <w:pStyle w:val="Tablea"/>
                    <w:keepNext/>
                  </w:pPr>
                  <w:r w:rsidRPr="001A3D1D">
                    <w:t>(a)</w:t>
                  </w:r>
                  <w:r w:rsidRPr="001A3D1D">
                    <w:tab/>
                    <w:t>terminates the contract; or</w:t>
                  </w:r>
                </w:p>
                <w:p w14:paraId="69F6B415"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386772E7"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73AFE99F"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3EA27392"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1ED7F129" w14:textId="77777777" w:rsidTr="004C257E">
              <w:tc>
                <w:tcPr>
                  <w:tcW w:w="655" w:type="dxa"/>
                  <w:tcBorders>
                    <w:top w:val="single" w:sz="2" w:space="0" w:color="auto"/>
                    <w:bottom w:val="single" w:sz="2" w:space="0" w:color="auto"/>
                  </w:tcBorders>
                </w:tcPr>
                <w:p w14:paraId="0631F98E"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463F6BDE"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0A19EEBB" w14:textId="77777777" w:rsidR="00DE73D2" w:rsidRPr="001A3D1D" w:rsidRDefault="00DE73D2" w:rsidP="004C257E">
                  <w:pPr>
                    <w:pStyle w:val="Tabletext"/>
                  </w:pPr>
                  <w:r w:rsidRPr="001A3D1D">
                    <w:t>the principal:</w:t>
                  </w:r>
                </w:p>
                <w:p w14:paraId="1FE82F90" w14:textId="77777777" w:rsidR="00DE73D2" w:rsidRPr="001A3D1D" w:rsidRDefault="00DE73D2" w:rsidP="004C257E">
                  <w:pPr>
                    <w:pStyle w:val="Tablea"/>
                  </w:pPr>
                  <w:r w:rsidRPr="001A3D1D">
                    <w:t>(a)</w:t>
                  </w:r>
                  <w:r w:rsidRPr="001A3D1D">
                    <w:tab/>
                    <w:t>refuses to engage the independent contractor; or</w:t>
                  </w:r>
                </w:p>
                <w:p w14:paraId="2975608F"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17061F19"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60E3D10E"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5B9E19EA" w14:textId="77777777" w:rsidTr="004C257E">
              <w:tc>
                <w:tcPr>
                  <w:tcW w:w="655" w:type="dxa"/>
                  <w:tcBorders>
                    <w:top w:val="single" w:sz="2" w:space="0" w:color="auto"/>
                    <w:bottom w:val="single" w:sz="4" w:space="0" w:color="auto"/>
                  </w:tcBorders>
                  <w:shd w:val="clear" w:color="auto" w:fill="auto"/>
                </w:tcPr>
                <w:p w14:paraId="5D4B7B06"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33BB79CF"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3A3CD1DE" w14:textId="77777777" w:rsidR="00DE73D2" w:rsidRPr="001A3D1D" w:rsidRDefault="00DE73D2" w:rsidP="004C257E">
                  <w:pPr>
                    <w:pStyle w:val="Tabletext"/>
                  </w:pPr>
                  <w:r w:rsidRPr="001A3D1D">
                    <w:t>the employee:</w:t>
                  </w:r>
                </w:p>
                <w:p w14:paraId="4A4BF90E" w14:textId="77777777" w:rsidR="00DE73D2" w:rsidRPr="001A3D1D" w:rsidRDefault="00DE73D2" w:rsidP="004C257E">
                  <w:pPr>
                    <w:pStyle w:val="Tablea"/>
                  </w:pPr>
                  <w:r w:rsidRPr="001A3D1D">
                    <w:t>(a)</w:t>
                  </w:r>
                  <w:r w:rsidRPr="001A3D1D">
                    <w:tab/>
                    <w:t>ceases work in the service of the employer; or</w:t>
                  </w:r>
                </w:p>
                <w:p w14:paraId="5F9E6BE5" w14:textId="77777777" w:rsidR="00DE73D2" w:rsidRPr="001A3D1D" w:rsidRDefault="00DE73D2" w:rsidP="004C257E">
                  <w:pPr>
                    <w:pStyle w:val="Tablea"/>
                  </w:pPr>
                  <w:r w:rsidRPr="001A3D1D">
                    <w:t>(b)</w:t>
                  </w:r>
                  <w:r w:rsidRPr="001A3D1D">
                    <w:tab/>
                    <w:t>takes industrial action against the employer.</w:t>
                  </w:r>
                </w:p>
              </w:tc>
            </w:tr>
            <w:tr w:rsidR="00DE73D2" w:rsidRPr="001A3D1D" w14:paraId="09C283A5" w14:textId="77777777" w:rsidTr="004C257E">
              <w:trPr>
                <w:cantSplit/>
              </w:trPr>
              <w:tc>
                <w:tcPr>
                  <w:tcW w:w="655" w:type="dxa"/>
                  <w:tcBorders>
                    <w:top w:val="single" w:sz="4" w:space="0" w:color="auto"/>
                    <w:bottom w:val="single" w:sz="2" w:space="0" w:color="auto"/>
                  </w:tcBorders>
                </w:tcPr>
                <w:p w14:paraId="5B550B29"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689A05F9"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77E418BD" w14:textId="77777777" w:rsidR="00DE73D2" w:rsidRPr="001A3D1D" w:rsidRDefault="00DE73D2" w:rsidP="004C257E">
                  <w:pPr>
                    <w:pStyle w:val="Tabletext"/>
                    <w:keepNext/>
                    <w:keepLines/>
                  </w:pPr>
                  <w:r w:rsidRPr="001A3D1D">
                    <w:t>the independent contractor:</w:t>
                  </w:r>
                </w:p>
                <w:p w14:paraId="04961176" w14:textId="77777777" w:rsidR="00DE73D2" w:rsidRPr="001A3D1D" w:rsidRDefault="00DE73D2" w:rsidP="004C257E">
                  <w:pPr>
                    <w:pStyle w:val="Tablea"/>
                    <w:keepNext/>
                    <w:keepLines/>
                  </w:pPr>
                  <w:r w:rsidRPr="001A3D1D">
                    <w:t>(a)</w:t>
                  </w:r>
                  <w:r w:rsidRPr="001A3D1D">
                    <w:tab/>
                    <w:t>ceases work under the contract; or</w:t>
                  </w:r>
                </w:p>
                <w:p w14:paraId="0C2886A8"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3637EB7F" w14:textId="77777777" w:rsidTr="004C257E">
              <w:tc>
                <w:tcPr>
                  <w:tcW w:w="655" w:type="dxa"/>
                  <w:tcBorders>
                    <w:top w:val="single" w:sz="2" w:space="0" w:color="auto"/>
                    <w:bottom w:val="single" w:sz="12" w:space="0" w:color="auto"/>
                  </w:tcBorders>
                </w:tcPr>
                <w:p w14:paraId="064115A8"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09E870CD"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353C26BD" w14:textId="77777777" w:rsidR="00DE73D2" w:rsidRPr="001A3D1D" w:rsidRDefault="00DE73D2" w:rsidP="004C257E">
                  <w:pPr>
                    <w:pStyle w:val="Tabletext"/>
                  </w:pPr>
                  <w:r w:rsidRPr="001A3D1D">
                    <w:t>the industrial association, or the officer or member of the industrial association:</w:t>
                  </w:r>
                </w:p>
                <w:p w14:paraId="5FA6F853" w14:textId="77777777" w:rsidR="00DE73D2" w:rsidRPr="001A3D1D" w:rsidRDefault="00DE73D2" w:rsidP="004C257E">
                  <w:pPr>
                    <w:pStyle w:val="Tablea"/>
                  </w:pPr>
                  <w:r w:rsidRPr="001A3D1D">
                    <w:t>(a)</w:t>
                  </w:r>
                  <w:r w:rsidRPr="001A3D1D">
                    <w:tab/>
                    <w:t>organises or takes industrial action against the person; or</w:t>
                  </w:r>
                </w:p>
                <w:p w14:paraId="239175ED"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1E65BC8C"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3FFF0A38"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1A524938"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61CFBA44" w14:textId="77777777" w:rsidR="00DE73D2" w:rsidRPr="001A3D1D" w:rsidRDefault="00DE73D2" w:rsidP="004C257E">
            <w:pPr>
              <w:pStyle w:val="paragraph"/>
            </w:pPr>
            <w:r w:rsidRPr="001A3D1D">
              <w:tab/>
              <w:t>(a)</w:t>
            </w:r>
            <w:r w:rsidRPr="001A3D1D">
              <w:tab/>
              <w:t>threatening to take action covered by the table in subsection (1); and</w:t>
            </w:r>
          </w:p>
          <w:p w14:paraId="7929A322" w14:textId="77777777" w:rsidR="00DE73D2" w:rsidRPr="001A3D1D" w:rsidRDefault="00DE73D2" w:rsidP="004C257E">
            <w:pPr>
              <w:pStyle w:val="paragraph"/>
            </w:pPr>
            <w:r w:rsidRPr="001A3D1D">
              <w:tab/>
              <w:t>(b)</w:t>
            </w:r>
            <w:r w:rsidRPr="001A3D1D">
              <w:tab/>
              <w:t>organising such action.</w:t>
            </w:r>
          </w:p>
          <w:p w14:paraId="4D6446C9"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1AFC7B8B" w14:textId="77777777" w:rsidR="00DE73D2" w:rsidRPr="001A3D1D" w:rsidRDefault="00DE73D2" w:rsidP="004C257E">
            <w:pPr>
              <w:pStyle w:val="paragraph"/>
            </w:pPr>
            <w:r w:rsidRPr="001A3D1D">
              <w:tab/>
              <w:t>(a)</w:t>
            </w:r>
            <w:r w:rsidRPr="001A3D1D">
              <w:tab/>
              <w:t>this Act or any other law of the Commonwealth; or</w:t>
            </w:r>
          </w:p>
          <w:p w14:paraId="631C33E6" w14:textId="77777777" w:rsidR="00DE73D2" w:rsidRPr="001A3D1D" w:rsidRDefault="00DE73D2" w:rsidP="004C257E">
            <w:pPr>
              <w:pStyle w:val="paragraph"/>
            </w:pPr>
            <w:r w:rsidRPr="001A3D1D">
              <w:tab/>
              <w:t>(b)</w:t>
            </w:r>
            <w:r w:rsidRPr="001A3D1D">
              <w:tab/>
              <w:t>a law of a State or Territory prescribed by the regulations.</w:t>
            </w:r>
          </w:p>
          <w:p w14:paraId="4BFFE56E"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331195DD" w14:textId="77777777" w:rsidR="00DE73D2" w:rsidRPr="001A3D1D" w:rsidRDefault="00DE73D2" w:rsidP="004C257E">
            <w:pPr>
              <w:pStyle w:val="paragraph"/>
            </w:pPr>
            <w:r w:rsidRPr="001A3D1D">
              <w:tab/>
              <w:t>(a)</w:t>
            </w:r>
            <w:r w:rsidRPr="001A3D1D">
              <w:tab/>
              <w:t>engaged in protected industrial action; and</w:t>
            </w:r>
          </w:p>
          <w:p w14:paraId="44AEFE26"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0858E0DC" w14:textId="77777777" w:rsidR="00DE73D2" w:rsidRPr="00474A60" w:rsidRDefault="00DE73D2" w:rsidP="004C257E">
            <w:pPr>
              <w:pStyle w:val="Link"/>
              <w:framePr w:wrap="auto"/>
            </w:pPr>
            <w:r>
              <w:rPr>
                <w:rStyle w:val="Hyperlink"/>
              </w:rPr>
              <w:fldChar w:fldCharType="end"/>
            </w:r>
          </w:p>
          <w:p w14:paraId="54B6FE5C" w14:textId="77777777" w:rsidR="00DE73D2" w:rsidRPr="00474A60" w:rsidRDefault="00DE73D2" w:rsidP="004C257E">
            <w:pPr>
              <w:pStyle w:val="PlainText"/>
            </w:pPr>
          </w:p>
        </w:tc>
      </w:tr>
      <w:bookmarkEnd w:id="304"/>
    </w:tbl>
    <w:p w14:paraId="050E0E6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C73F98" w14:paraId="1768F981" w14:textId="77777777" w:rsidTr="00DE73D2">
        <w:trPr>
          <w:jc w:val="center"/>
        </w:trPr>
        <w:tc>
          <w:tcPr>
            <w:tcW w:w="2267" w:type="dxa"/>
            <w:shd w:val="clear" w:color="auto" w:fill="FFFFFF" w:themeFill="background1"/>
          </w:tcPr>
          <w:p w14:paraId="0834D4FD" w14:textId="77777777" w:rsidR="00DE73D2" w:rsidRPr="00DE73D2" w:rsidRDefault="00DE73D2" w:rsidP="004C257E">
            <w:pPr>
              <w:rPr>
                <w:rStyle w:val="Identifier"/>
              </w:rPr>
            </w:pPr>
            <w:bookmarkStart w:id="305" w:name="_Hlk104399080"/>
            <w:r w:rsidRPr="00DE73D2">
              <w:rPr>
                <w:rStyle w:val="Identifier"/>
              </w:rPr>
              <w:t>sexual_harassment.not_harassed</w:t>
            </w:r>
          </w:p>
        </w:tc>
        <w:tc>
          <w:tcPr>
            <w:tcW w:w="7653" w:type="dxa"/>
            <w:shd w:val="clear" w:color="auto" w:fill="FFFFFF" w:themeFill="background1"/>
            <w:tcMar>
              <w:left w:w="28" w:type="dxa"/>
              <w:right w:w="28" w:type="dxa"/>
            </w:tcMar>
          </w:tcPr>
          <w:p w14:paraId="6DDBA14F" w14:textId="77777777" w:rsidR="00DE73D2" w:rsidRPr="00C73F98" w:rsidRDefault="00DE73D2" w:rsidP="004C257E">
            <w:pPr>
              <w:pStyle w:val="PlainText"/>
            </w:pPr>
            <w:r w:rsidRPr="00C73F98">
              <w:t>(Fair Work Act 2009)</w:t>
            </w:r>
          </w:p>
          <w:p w14:paraId="1DC844C5" w14:textId="77777777" w:rsidR="00DE73D2" w:rsidRPr="00E67C70" w:rsidRDefault="00DE73D2" w:rsidP="004C257E">
            <w:pPr>
              <w:pStyle w:val="ActHead2"/>
              <w:pageBreakBefore/>
            </w:pPr>
            <w:r>
              <w:fldChar w:fldCharType="begin"/>
            </w:r>
            <w:r>
              <w:instrText xml:space="preserve">  INCLUDETEXT "FILE:///C:\\USERS\\ANDRASH\\GOOGLE%20DRIVE\\AI%20RESEARCH\\LAWROBOT\\EMPLOYMENT_ALGORITHM\\Fair%20Work%20Act%202009%20vol%202.docx" "bully_full"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2702F0CA"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36DC4A34" w14:textId="77777777" w:rsidR="00DE73D2" w:rsidRPr="00E67C70" w:rsidRDefault="00DE73D2" w:rsidP="004C257E">
            <w:pPr>
              <w:pStyle w:val="ActHead5"/>
            </w:pPr>
            <w:r w:rsidRPr="00E67C70">
              <w:rPr>
                <w:rStyle w:val="CharSectno"/>
              </w:rPr>
              <w:t>789FA</w:t>
            </w:r>
            <w:r w:rsidRPr="00E67C70">
              <w:t xml:space="preserve">  Guide to this Part</w:t>
            </w:r>
          </w:p>
          <w:p w14:paraId="3C17780B" w14:textId="77777777" w:rsidR="00DE73D2" w:rsidRPr="00E67C70" w:rsidRDefault="00DE73D2" w:rsidP="004C257E">
            <w:pPr>
              <w:pStyle w:val="BoxText"/>
            </w:pPr>
            <w:r w:rsidRPr="00E67C70">
              <w:t xml:space="preserve">This Part allows a worker who has been bullied at work to apply to the FWC for an order to stop the </w:t>
            </w:r>
            <w:r>
              <w:t>bullying or sexual harassment</w:t>
            </w:r>
            <w:r w:rsidRPr="00E67C70">
              <w:t>.</w:t>
            </w:r>
          </w:p>
          <w:p w14:paraId="6B651EF3" w14:textId="77777777" w:rsidR="00DE73D2" w:rsidRPr="00E67C70" w:rsidRDefault="00DE73D2" w:rsidP="004C257E">
            <w:pPr>
              <w:pStyle w:val="ActHead5"/>
            </w:pPr>
            <w:r w:rsidRPr="00E67C70">
              <w:rPr>
                <w:rStyle w:val="CharSectno"/>
              </w:rPr>
              <w:t>789FB</w:t>
            </w:r>
            <w:r w:rsidRPr="00E67C70">
              <w:t xml:space="preserve">  Meanings of </w:t>
            </w:r>
            <w:r w:rsidRPr="00E67C70">
              <w:rPr>
                <w:i/>
              </w:rPr>
              <w:t>employee</w:t>
            </w:r>
            <w:r w:rsidRPr="00E67C70">
              <w:t xml:space="preserve"> and </w:t>
            </w:r>
            <w:r w:rsidRPr="00E67C70">
              <w:rPr>
                <w:i/>
              </w:rPr>
              <w:t>employer</w:t>
            </w:r>
          </w:p>
          <w:p w14:paraId="21615221" w14:textId="77777777" w:rsidR="00DE73D2" w:rsidRPr="00E67C70" w:rsidRDefault="00DE73D2" w:rsidP="004C257E">
            <w:pPr>
              <w:pStyle w:val="subsection0"/>
            </w:pPr>
            <w:r w:rsidRPr="00E67C70">
              <w:tab/>
            </w:r>
            <w:r w:rsidRPr="00E67C70">
              <w:tab/>
              <w:t xml:space="preserve">In this Part, </w:t>
            </w:r>
            <w:r w:rsidRPr="00E67C70">
              <w:rPr>
                <w:b/>
                <w:i/>
              </w:rPr>
              <w:t>employee</w:t>
            </w:r>
            <w:r w:rsidRPr="00E67C70">
              <w:t xml:space="preserve"> and </w:t>
            </w:r>
            <w:r w:rsidRPr="00E67C70">
              <w:rPr>
                <w:b/>
                <w:i/>
              </w:rPr>
              <w:t>employer</w:t>
            </w:r>
            <w:r w:rsidRPr="00E67C70">
              <w:t xml:space="preserve"> have their ordinary meanings.</w:t>
            </w:r>
          </w:p>
          <w:p w14:paraId="2D988D96" w14:textId="77777777" w:rsidR="00DE73D2" w:rsidRPr="00E67C70" w:rsidRDefault="00DE73D2" w:rsidP="004C257E">
            <w:pPr>
              <w:pStyle w:val="ActHead3"/>
              <w:pageBreakBefore/>
            </w:pPr>
            <w:r w:rsidRPr="00E67C70">
              <w:rPr>
                <w:rStyle w:val="CharDivNo"/>
              </w:rPr>
              <w:t>Division 2</w:t>
            </w:r>
            <w:r w:rsidRPr="00E67C70">
              <w:t>—</w:t>
            </w:r>
            <w:r w:rsidRPr="00E67C70">
              <w:rPr>
                <w:rStyle w:val="CharDivText"/>
              </w:rPr>
              <w:t xml:space="preserve">Stopping workers being </w:t>
            </w:r>
            <w:r>
              <w:rPr>
                <w:rStyle w:val="CharDivText"/>
              </w:rPr>
              <w:t>bullied or sexually harassed</w:t>
            </w:r>
            <w:r w:rsidRPr="00E67C70">
              <w:rPr>
                <w:rStyle w:val="CharDivText"/>
              </w:rPr>
              <w:t xml:space="preserve"> at work</w:t>
            </w:r>
          </w:p>
          <w:p w14:paraId="507C85EA" w14:textId="77777777" w:rsidR="00DE73D2" w:rsidRPr="00E67C70" w:rsidRDefault="00DE73D2" w:rsidP="004C257E">
            <w:pPr>
              <w:pStyle w:val="ActHead5"/>
            </w:pPr>
            <w:r w:rsidRPr="00E67C70">
              <w:rPr>
                <w:rStyle w:val="CharSectno"/>
              </w:rPr>
              <w:t>789FC</w:t>
            </w:r>
            <w:r w:rsidRPr="00E67C70">
              <w:t xml:space="preserve">  Application for an FWC order to stop </w:t>
            </w:r>
            <w:r>
              <w:t>bullying or sexual harassment</w:t>
            </w:r>
          </w:p>
          <w:p w14:paraId="542A345A" w14:textId="77777777" w:rsidR="00DE73D2" w:rsidRPr="00E67C70" w:rsidRDefault="00DE73D2" w:rsidP="004C257E">
            <w:pPr>
              <w:pStyle w:val="subsection0"/>
            </w:pPr>
            <w:r w:rsidRPr="00E67C70">
              <w:tab/>
              <w:t>(1)</w:t>
            </w:r>
            <w:r w:rsidRPr="00E67C70">
              <w:tab/>
              <w:t xml:space="preserve">A worker who reasonably believes that he or she has been </w:t>
            </w:r>
            <w:r>
              <w:t>bullied or sexually harassed</w:t>
            </w:r>
            <w:r w:rsidRPr="00E67C70">
              <w:t xml:space="preserve"> at work may apply to the FWC for an order under section</w:t>
            </w:r>
            <w:r>
              <w:t> </w:t>
            </w:r>
            <w:r w:rsidRPr="00E67C70">
              <w:t>789FF.</w:t>
            </w:r>
          </w:p>
          <w:p w14:paraId="7227526F" w14:textId="77777777" w:rsidR="00DE73D2" w:rsidRPr="00E67C70" w:rsidRDefault="00DE73D2" w:rsidP="004C257E">
            <w:pPr>
              <w:pStyle w:val="subsection0"/>
            </w:pPr>
            <w:r w:rsidRPr="00E67C70">
              <w:tab/>
              <w:t>(2)</w:t>
            </w:r>
            <w:r w:rsidRPr="00E67C70">
              <w:tab/>
              <w:t xml:space="preserve">For the purposes of this Part, </w:t>
            </w:r>
            <w:r w:rsidRPr="00E67C70">
              <w:rPr>
                <w:b/>
                <w:i/>
              </w:rPr>
              <w:t>worker</w:t>
            </w:r>
            <w:r w:rsidRPr="00E67C70">
              <w:t xml:space="preserve"> has the same meaning as in the </w:t>
            </w:r>
            <w:r w:rsidRPr="00E67C70">
              <w:rPr>
                <w:i/>
              </w:rPr>
              <w:t>Work Health and Safety Act 2011</w:t>
            </w:r>
            <w:r w:rsidRPr="00E67C70">
              <w:t>, but does not include a member of the Defence Force.</w:t>
            </w:r>
          </w:p>
          <w:p w14:paraId="6992622F" w14:textId="77777777" w:rsidR="00DE73D2" w:rsidRPr="00E67C70" w:rsidRDefault="00DE73D2" w:rsidP="004C257E">
            <w:pPr>
              <w:pStyle w:val="notetext"/>
            </w:pPr>
            <w:r w:rsidRPr="00E67C70">
              <w:t>Note:</w:t>
            </w:r>
            <w:r w:rsidRPr="00E67C70">
              <w:tab/>
              <w:t xml:space="preserve">Broadly, for the purposes of the </w:t>
            </w:r>
            <w:r w:rsidRPr="00E67C70">
              <w:rPr>
                <w:i/>
              </w:rPr>
              <w:t>Work Health and Safety Act 2011</w:t>
            </w:r>
            <w:r w:rsidRPr="00E67C70">
              <w:t>, a worker is an individual who performs work in any capacity, including as an employee, a contractor, a subcontractor, an outworker, an apprentice, a trainee, a student gaining work experience or a volunteer.</w:t>
            </w:r>
          </w:p>
          <w:p w14:paraId="2FCD9AA3" w14:textId="77777777" w:rsidR="00DE73D2" w:rsidRPr="00E67C70" w:rsidRDefault="00DE73D2" w:rsidP="004C257E">
            <w:pPr>
              <w:pStyle w:val="subsection0"/>
            </w:pPr>
            <w:r w:rsidRPr="00E67C70">
              <w:tab/>
              <w:t>(3)</w:t>
            </w:r>
            <w:r w:rsidRPr="00E67C70">
              <w:tab/>
              <w:t>The application must be accompanied by any fee prescribed by the regulations.</w:t>
            </w:r>
          </w:p>
          <w:p w14:paraId="7DB238D3" w14:textId="77777777" w:rsidR="00DE73D2" w:rsidRPr="00E67C70" w:rsidRDefault="00DE73D2" w:rsidP="004C257E">
            <w:pPr>
              <w:pStyle w:val="subsection0"/>
            </w:pPr>
            <w:r w:rsidRPr="00E67C70">
              <w:tab/>
              <w:t>(4)</w:t>
            </w:r>
            <w:r w:rsidRPr="00E67C70">
              <w:tab/>
              <w:t>The regulations may prescribe:</w:t>
            </w:r>
          </w:p>
          <w:p w14:paraId="393B0026" w14:textId="77777777" w:rsidR="00DE73D2" w:rsidRPr="00E67C70" w:rsidRDefault="00DE73D2" w:rsidP="004C257E">
            <w:pPr>
              <w:pStyle w:val="paragraph"/>
            </w:pPr>
            <w:r w:rsidRPr="00E67C70">
              <w:tab/>
              <w:t>(a)</w:t>
            </w:r>
            <w:r w:rsidRPr="00E67C70">
              <w:tab/>
              <w:t>a fee for making an application to the FWC under this section; and</w:t>
            </w:r>
          </w:p>
          <w:p w14:paraId="27817145" w14:textId="77777777" w:rsidR="00DE73D2" w:rsidRPr="00E67C70" w:rsidRDefault="00DE73D2" w:rsidP="004C257E">
            <w:pPr>
              <w:pStyle w:val="paragraph"/>
            </w:pPr>
            <w:r w:rsidRPr="00E67C70">
              <w:tab/>
              <w:t>(b)</w:t>
            </w:r>
            <w:r w:rsidRPr="00E67C70">
              <w:tab/>
              <w:t>a method for indexing the fee; and</w:t>
            </w:r>
          </w:p>
          <w:p w14:paraId="2BE33823" w14:textId="77777777" w:rsidR="00DE73D2" w:rsidRPr="00E67C70" w:rsidRDefault="00DE73D2" w:rsidP="004C257E">
            <w:pPr>
              <w:pStyle w:val="paragraph"/>
            </w:pPr>
            <w:r w:rsidRPr="00E67C70">
              <w:tab/>
              <w:t>(c)</w:t>
            </w:r>
            <w:r w:rsidRPr="00E67C70">
              <w:tab/>
              <w:t>the circumstances in which all or part of the fee may be waived or refunded.</w:t>
            </w:r>
          </w:p>
          <w:p w14:paraId="46ED68E9" w14:textId="77777777" w:rsidR="00DE73D2" w:rsidRPr="002A0A85" w:rsidRDefault="00DE73D2" w:rsidP="004C257E">
            <w:pPr>
              <w:pStyle w:val="ActHead5"/>
            </w:pPr>
            <w:r w:rsidRPr="002A0A85">
              <w:rPr>
                <w:rStyle w:val="CharSectno"/>
              </w:rPr>
              <w:t>789FD</w:t>
            </w:r>
            <w:r w:rsidRPr="002A0A85">
              <w:t xml:space="preserve">  When is a worker bullied at work</w:t>
            </w:r>
            <w:r>
              <w:t xml:space="preserve"> </w:t>
            </w:r>
            <w:r w:rsidRPr="00D44557">
              <w:t>or</w:t>
            </w:r>
            <w:r w:rsidRPr="00D44557">
              <w:rPr>
                <w:i/>
              </w:rPr>
              <w:t xml:space="preserve"> sexually harassed at work</w:t>
            </w:r>
            <w:r w:rsidRPr="002A0A85">
              <w:t>?</w:t>
            </w:r>
          </w:p>
          <w:p w14:paraId="1CDE9674" w14:textId="77777777" w:rsidR="00DE73D2" w:rsidRPr="002A0A85" w:rsidRDefault="00DE73D2" w:rsidP="004C257E">
            <w:pPr>
              <w:pStyle w:val="subsection0"/>
            </w:pPr>
            <w:r w:rsidRPr="002A0A85">
              <w:tab/>
              <w:t>(1)</w:t>
            </w:r>
            <w:r w:rsidRPr="002A0A85">
              <w:tab/>
              <w:t xml:space="preserve">A worker is </w:t>
            </w:r>
            <w:r>
              <w:rPr>
                <w:b/>
              </w:rPr>
              <w:t xml:space="preserve">bullied </w:t>
            </w:r>
            <w:r w:rsidRPr="002A0A85">
              <w:t>if:</w:t>
            </w:r>
          </w:p>
          <w:p w14:paraId="223E9185" w14:textId="77777777" w:rsidR="00DE73D2" w:rsidRPr="002A0A85" w:rsidRDefault="00DE73D2" w:rsidP="004C257E">
            <w:pPr>
              <w:pStyle w:val="paragraph"/>
            </w:pPr>
            <w:r w:rsidRPr="002A0A85">
              <w:tab/>
              <w:t>(a)</w:t>
            </w:r>
            <w:r w:rsidRPr="002A0A85">
              <w:tab/>
              <w:t>while the worker is at work in a constitutionally</w:t>
            </w:r>
            <w:r w:rsidRPr="002A0A85">
              <w:noBreakHyphen/>
              <w:t>covered business:</w:t>
            </w:r>
          </w:p>
          <w:p w14:paraId="556169B1" w14:textId="77777777" w:rsidR="00DE73D2" w:rsidRPr="002A0A85" w:rsidRDefault="00DE73D2" w:rsidP="004C257E">
            <w:pPr>
              <w:pStyle w:val="paragraphsub"/>
            </w:pPr>
            <w:r w:rsidRPr="002A0A85">
              <w:tab/>
              <w:t>(i)</w:t>
            </w:r>
            <w:r w:rsidRPr="002A0A85">
              <w:tab/>
              <w:t>an individual; or</w:t>
            </w:r>
          </w:p>
          <w:p w14:paraId="152084FE" w14:textId="77777777" w:rsidR="00DE73D2" w:rsidRPr="002A0A85" w:rsidRDefault="00DE73D2" w:rsidP="004C257E">
            <w:pPr>
              <w:pStyle w:val="paragraphsub"/>
            </w:pPr>
            <w:r w:rsidRPr="002A0A85">
              <w:tab/>
              <w:t>(ii)</w:t>
            </w:r>
            <w:r w:rsidRPr="002A0A85">
              <w:tab/>
              <w:t>a group of individuals;</w:t>
            </w:r>
          </w:p>
          <w:p w14:paraId="1B9AC803" w14:textId="77777777" w:rsidR="00DE73D2" w:rsidRPr="002A0A85" w:rsidRDefault="00DE73D2" w:rsidP="004C257E">
            <w:pPr>
              <w:pStyle w:val="paragraph"/>
            </w:pPr>
            <w:r w:rsidRPr="002A0A85">
              <w:tab/>
            </w:r>
            <w:r w:rsidRPr="002A0A85">
              <w:tab/>
              <w:t>repeatedly behaves unreasonably towards the worker, or a group of workers of which the worker is a member; and</w:t>
            </w:r>
          </w:p>
          <w:p w14:paraId="1BF7D65C" w14:textId="77777777" w:rsidR="00DE73D2" w:rsidRPr="002A0A85" w:rsidRDefault="00DE73D2" w:rsidP="004C257E">
            <w:pPr>
              <w:pStyle w:val="paragraph"/>
            </w:pPr>
            <w:r w:rsidRPr="002A0A85">
              <w:tab/>
              <w:t>(b)</w:t>
            </w:r>
            <w:r w:rsidRPr="002A0A85">
              <w:tab/>
              <w:t>that behaviour creates a risk to health and safety.</w:t>
            </w:r>
          </w:p>
          <w:p w14:paraId="0DE754E7" w14:textId="77777777" w:rsidR="00DE73D2" w:rsidRDefault="00DE73D2" w:rsidP="004C257E">
            <w:pPr>
              <w:pStyle w:val="subsection0"/>
            </w:pPr>
            <w:r w:rsidRPr="002A0A85">
              <w:tab/>
              <w:t>(2)</w:t>
            </w:r>
            <w:r w:rsidRPr="002A0A85">
              <w:tab/>
              <w:t>To avoid doubt, subsection (1) does not apply to reasonable management action carried out in a reasonable manner.</w:t>
            </w:r>
          </w:p>
          <w:p w14:paraId="7EB0CE59" w14:textId="77777777" w:rsidR="00DE73D2" w:rsidRPr="002A0A85" w:rsidRDefault="00DE73D2" w:rsidP="004C257E">
            <w:pPr>
              <w:tabs>
                <w:tab w:val="right" w:pos="1021"/>
              </w:tabs>
              <w:spacing w:before="180"/>
              <w:ind w:left="1134" w:hanging="1134"/>
            </w:pPr>
            <w:r w:rsidRPr="00E67045">
              <w:tab/>
              <w:t>(2A)</w:t>
            </w:r>
            <w:r w:rsidRPr="00E67045">
              <w:tab/>
              <w:t xml:space="preserve">A worker is </w:t>
            </w:r>
            <w:r w:rsidRPr="00E67045">
              <w:rPr>
                <w:b/>
                <w:i/>
              </w:rPr>
              <w:t>sexually harassed at work</w:t>
            </w:r>
            <w:r w:rsidRPr="00E67045">
              <w:t xml:space="preserve"> if, while the worker is at work in a constitutionally</w:t>
            </w:r>
            <w:r w:rsidRPr="00E67045">
              <w:noBreakHyphen/>
              <w:t>covered business, one or more individuals sexually harasses the worker.</w:t>
            </w:r>
          </w:p>
          <w:p w14:paraId="5FE92185" w14:textId="77777777" w:rsidR="00DE73D2" w:rsidRPr="002A0A85" w:rsidRDefault="00DE73D2" w:rsidP="004C257E">
            <w:pPr>
              <w:pStyle w:val="subsection0"/>
            </w:pPr>
            <w:r w:rsidRPr="002A0A85">
              <w:tab/>
              <w:t>(3)</w:t>
            </w:r>
            <w:r w:rsidRPr="002A0A85">
              <w:tab/>
              <w:t>If a person conducts a business or undertaking (within the meaning of the Work Health and Safety Act 2011) and either:</w:t>
            </w:r>
          </w:p>
          <w:p w14:paraId="0DB7C875" w14:textId="77777777" w:rsidR="00DE73D2" w:rsidRPr="002A0A85" w:rsidRDefault="00DE73D2" w:rsidP="004C257E">
            <w:pPr>
              <w:pStyle w:val="paragraph"/>
            </w:pPr>
            <w:r w:rsidRPr="002A0A85">
              <w:tab/>
              <w:t>(a)</w:t>
            </w:r>
            <w:r w:rsidRPr="002A0A85">
              <w:tab/>
              <w:t>the person is:</w:t>
            </w:r>
          </w:p>
          <w:p w14:paraId="5E91DB83" w14:textId="77777777" w:rsidR="00DE73D2" w:rsidRPr="002A0A85" w:rsidRDefault="00DE73D2" w:rsidP="004C257E">
            <w:pPr>
              <w:pStyle w:val="paragraphsub"/>
            </w:pPr>
            <w:r w:rsidRPr="002A0A85">
              <w:tab/>
              <w:t>(i)</w:t>
            </w:r>
            <w:r w:rsidRPr="002A0A85">
              <w:tab/>
              <w:t>a constitutional corporation; or</w:t>
            </w:r>
          </w:p>
          <w:p w14:paraId="1C9F1479" w14:textId="77777777" w:rsidR="00DE73D2" w:rsidRPr="002A0A85" w:rsidRDefault="00DE73D2" w:rsidP="004C257E">
            <w:pPr>
              <w:pStyle w:val="paragraphsub"/>
            </w:pPr>
            <w:r w:rsidRPr="002A0A85">
              <w:tab/>
              <w:t>(ii)</w:t>
            </w:r>
            <w:r w:rsidRPr="002A0A85">
              <w:tab/>
              <w:t>the Commonwealth; or</w:t>
            </w:r>
          </w:p>
          <w:p w14:paraId="1DE11E4E" w14:textId="77777777" w:rsidR="00DE73D2" w:rsidRPr="002A0A85" w:rsidRDefault="00DE73D2" w:rsidP="004C257E">
            <w:pPr>
              <w:pStyle w:val="paragraphsub"/>
            </w:pPr>
            <w:r w:rsidRPr="002A0A85">
              <w:tab/>
              <w:t>(iii)</w:t>
            </w:r>
            <w:r w:rsidRPr="002A0A85">
              <w:tab/>
              <w:t>a Commonwealth authority; or</w:t>
            </w:r>
          </w:p>
          <w:p w14:paraId="60546097" w14:textId="77777777" w:rsidR="00DE73D2" w:rsidRPr="002A0A85" w:rsidRDefault="00DE73D2" w:rsidP="004C257E">
            <w:pPr>
              <w:pStyle w:val="paragraphsub"/>
            </w:pPr>
            <w:r w:rsidRPr="002A0A85">
              <w:tab/>
              <w:t>(iv)</w:t>
            </w:r>
            <w:r w:rsidRPr="002A0A85">
              <w:tab/>
              <w:t>a body corporate incorporated in a Territory; or</w:t>
            </w:r>
          </w:p>
          <w:p w14:paraId="200A5AEC" w14:textId="77777777" w:rsidR="00DE73D2" w:rsidRPr="002A0A85" w:rsidRDefault="00DE73D2" w:rsidP="004C257E">
            <w:pPr>
              <w:pStyle w:val="paragraph"/>
            </w:pPr>
            <w:r w:rsidRPr="002A0A85">
              <w:tab/>
              <w:t>(b)</w:t>
            </w:r>
            <w:r w:rsidRPr="002A0A85">
              <w:tab/>
              <w:t>the business or undertaking is conducted principally in a Territory or Commonwealth place;</w:t>
            </w:r>
          </w:p>
          <w:p w14:paraId="484ECFF3" w14:textId="77777777" w:rsidR="00DE73D2" w:rsidRPr="002A0A85" w:rsidRDefault="00DE73D2" w:rsidP="004C257E">
            <w:pPr>
              <w:pStyle w:val="subsection2"/>
            </w:pPr>
            <w:r w:rsidRPr="002A0A85">
              <w:t xml:space="preserve">then the business or undertaking is a </w:t>
            </w:r>
            <w:r w:rsidRPr="002A0A85">
              <w:rPr>
                <w:b/>
              </w:rPr>
              <w:t>constitutionally</w:t>
            </w:r>
            <w:r w:rsidRPr="002A0A85">
              <w:rPr>
                <w:b/>
              </w:rPr>
              <w:noBreakHyphen/>
              <w:t>covered business</w:t>
            </w:r>
            <w:r w:rsidRPr="002A0A85">
              <w:t>.</w:t>
            </w:r>
          </w:p>
          <w:p w14:paraId="128C6A4F" w14:textId="77777777" w:rsidR="00DE73D2" w:rsidRPr="00E67C70" w:rsidRDefault="00DE73D2" w:rsidP="004C257E">
            <w:pPr>
              <w:pStyle w:val="ActHead5"/>
            </w:pPr>
            <w:r w:rsidRPr="00E67C70">
              <w:rPr>
                <w:rStyle w:val="CharSectno"/>
              </w:rPr>
              <w:t>789FE</w:t>
            </w:r>
            <w:r w:rsidRPr="00E67C70">
              <w:t xml:space="preserve">  FWC to deal with applications promptly</w:t>
            </w:r>
          </w:p>
          <w:p w14:paraId="2FD701B0" w14:textId="77777777" w:rsidR="00DE73D2" w:rsidRPr="00E67C70" w:rsidRDefault="00DE73D2" w:rsidP="004C257E">
            <w:pPr>
              <w:pStyle w:val="subsection0"/>
            </w:pPr>
            <w:r w:rsidRPr="00E67C70">
              <w:tab/>
              <w:t>(1)</w:t>
            </w:r>
            <w:r w:rsidRPr="00E67C70">
              <w:tab/>
              <w:t>The FWC must start to deal with an application under section</w:t>
            </w:r>
            <w:r>
              <w:t> </w:t>
            </w:r>
            <w:r w:rsidRPr="00E67C70">
              <w:t>789FC within 14 days after the application is made.</w:t>
            </w:r>
          </w:p>
          <w:p w14:paraId="66687E20" w14:textId="77777777" w:rsidR="00DE73D2" w:rsidRPr="00E67C70" w:rsidRDefault="00DE73D2" w:rsidP="004C257E">
            <w:pPr>
              <w:pStyle w:val="notetext"/>
            </w:pPr>
            <w:r w:rsidRPr="00E67C70">
              <w:t>Note:</w:t>
            </w:r>
            <w:r w:rsidRPr="00E67C70">
              <w:tab/>
              <w:t>For example, the FWC may start to inform itself of the matter under section</w:t>
            </w:r>
            <w:r>
              <w:t> </w:t>
            </w:r>
            <w:r w:rsidRPr="00E67C70">
              <w:t>590, it may decide to conduct a conference under section</w:t>
            </w:r>
            <w:r>
              <w:t> </w:t>
            </w:r>
            <w:r w:rsidRPr="00E67C70">
              <w:t>592, or it may decide to hold a hearing under section</w:t>
            </w:r>
            <w:r>
              <w:t> </w:t>
            </w:r>
            <w:r w:rsidRPr="00E67C70">
              <w:t>593.</w:t>
            </w:r>
          </w:p>
          <w:p w14:paraId="51BB6C83" w14:textId="77777777" w:rsidR="00DE73D2" w:rsidRPr="00E67C70" w:rsidRDefault="00DE73D2" w:rsidP="004C257E">
            <w:pPr>
              <w:pStyle w:val="subsection0"/>
            </w:pPr>
            <w:r w:rsidRPr="00E67C70">
              <w:tab/>
              <w:t>(2)</w:t>
            </w:r>
            <w:r w:rsidRPr="00E67C70">
              <w:tab/>
              <w:t>However, the FWC may dismiss an application under section</w:t>
            </w:r>
            <w:r>
              <w:t> </w:t>
            </w:r>
            <w:r w:rsidRPr="00E67C70">
              <w:t>789FC if the FWC considers that the application might involve matters</w:t>
            </w:r>
            <w:r w:rsidRPr="00E67C70">
              <w:rPr>
                <w:i/>
              </w:rPr>
              <w:t xml:space="preserve"> </w:t>
            </w:r>
            <w:r w:rsidRPr="00E67C70">
              <w:t>that relate to:</w:t>
            </w:r>
          </w:p>
          <w:p w14:paraId="1E3EC418" w14:textId="77777777" w:rsidR="00DE73D2" w:rsidRPr="00E67C70" w:rsidRDefault="00DE73D2" w:rsidP="004C257E">
            <w:pPr>
              <w:pStyle w:val="paragraph"/>
            </w:pPr>
            <w:r w:rsidRPr="00E67C70">
              <w:tab/>
              <w:t>(a)</w:t>
            </w:r>
            <w:r w:rsidRPr="00E67C70">
              <w:tab/>
              <w:t>Australia’s defence; or</w:t>
            </w:r>
          </w:p>
          <w:p w14:paraId="68F592C6" w14:textId="77777777" w:rsidR="00DE73D2" w:rsidRPr="00E67C70" w:rsidRDefault="00DE73D2" w:rsidP="004C257E">
            <w:pPr>
              <w:pStyle w:val="paragraph"/>
            </w:pPr>
            <w:r w:rsidRPr="00E67C70">
              <w:tab/>
              <w:t>(b)</w:t>
            </w:r>
            <w:r w:rsidRPr="00E67C70">
              <w:tab/>
              <w:t>Australia’s national security; or</w:t>
            </w:r>
          </w:p>
          <w:p w14:paraId="300CAFC4" w14:textId="77777777" w:rsidR="00DE73D2" w:rsidRPr="00E67C70" w:rsidRDefault="00DE73D2" w:rsidP="004C257E">
            <w:pPr>
              <w:pStyle w:val="paragraph"/>
            </w:pPr>
            <w:r w:rsidRPr="00E67C70">
              <w:tab/>
              <w:t>(c)</w:t>
            </w:r>
            <w:r w:rsidRPr="00E67C70">
              <w:tab/>
              <w:t>an existing or future covert operation (within the meaning of section</w:t>
            </w:r>
            <w:r>
              <w:t> </w:t>
            </w:r>
            <w:r w:rsidRPr="00E67C70">
              <w:t xml:space="preserve">12E of the </w:t>
            </w:r>
            <w:r w:rsidRPr="00E67C70">
              <w:rPr>
                <w:i/>
              </w:rPr>
              <w:t>Work Health and Safety Act 2011</w:t>
            </w:r>
            <w:r w:rsidRPr="00E67C70">
              <w:t>) of the Australian Federal Police; or</w:t>
            </w:r>
          </w:p>
          <w:p w14:paraId="71BFB303" w14:textId="77777777" w:rsidR="00DE73D2" w:rsidRPr="00E67C70" w:rsidRDefault="00DE73D2" w:rsidP="004C257E">
            <w:pPr>
              <w:pStyle w:val="paragraph"/>
            </w:pPr>
            <w:r w:rsidRPr="00E67C70">
              <w:tab/>
              <w:t>(d)</w:t>
            </w:r>
            <w:r w:rsidRPr="00E67C70">
              <w:tab/>
              <w:t>an existing or future international operation (within the meaning of section</w:t>
            </w:r>
            <w:r>
              <w:t> </w:t>
            </w:r>
            <w:r w:rsidRPr="00E67C70">
              <w:t xml:space="preserve">12E of the </w:t>
            </w:r>
            <w:r w:rsidRPr="00E67C70">
              <w:rPr>
                <w:i/>
              </w:rPr>
              <w:t>Work Health and Safety Act 2011</w:t>
            </w:r>
            <w:r w:rsidRPr="00E67C70">
              <w:t>) of the Australian Federal Police.</w:t>
            </w:r>
          </w:p>
          <w:p w14:paraId="62437EDC" w14:textId="77777777" w:rsidR="00DE73D2" w:rsidRPr="00E67C70" w:rsidRDefault="00DE73D2" w:rsidP="004C257E">
            <w:pPr>
              <w:pStyle w:val="notetext"/>
            </w:pPr>
            <w:r w:rsidRPr="00E67C70">
              <w:t>Note:</w:t>
            </w:r>
            <w:r w:rsidRPr="00E67C70">
              <w:tab/>
              <w:t>For another power of the FWC to dismiss applications under section</w:t>
            </w:r>
            <w:r>
              <w:t> </w:t>
            </w:r>
            <w:r w:rsidRPr="00E67C70">
              <w:t>789FC, see section</w:t>
            </w:r>
            <w:r>
              <w:t> </w:t>
            </w:r>
            <w:r w:rsidRPr="00E67C70">
              <w:t>587.</w:t>
            </w:r>
          </w:p>
          <w:p w14:paraId="5266B907" w14:textId="77777777" w:rsidR="00DE73D2" w:rsidRPr="00E67C70" w:rsidRDefault="00DE73D2" w:rsidP="004C257E">
            <w:pPr>
              <w:pStyle w:val="ActHead5"/>
            </w:pPr>
            <w:r w:rsidRPr="00E67C70">
              <w:rPr>
                <w:rStyle w:val="CharSectno"/>
              </w:rPr>
              <w:t>789FF</w:t>
            </w:r>
            <w:r w:rsidRPr="00E67C70">
              <w:t xml:space="preserve">  FWC may make orders to stop </w:t>
            </w:r>
            <w:r>
              <w:t>bullying or sexual harassment</w:t>
            </w:r>
          </w:p>
          <w:p w14:paraId="49D52C17" w14:textId="77777777" w:rsidR="00DE73D2" w:rsidRPr="00E67045" w:rsidRDefault="00DE73D2" w:rsidP="004C257E">
            <w:pPr>
              <w:tabs>
                <w:tab w:val="right" w:pos="1021"/>
              </w:tabs>
              <w:spacing w:before="180"/>
              <w:ind w:left="1134" w:hanging="1134"/>
            </w:pPr>
            <w:r w:rsidRPr="00E67045">
              <w:tab/>
              <w:t>(1)</w:t>
            </w:r>
            <w:r w:rsidRPr="00E67045">
              <w:tab/>
              <w:t>If:</w:t>
            </w:r>
          </w:p>
          <w:p w14:paraId="12095370" w14:textId="77777777" w:rsidR="00DE73D2" w:rsidRPr="00E67045" w:rsidRDefault="00DE73D2" w:rsidP="004C257E">
            <w:pPr>
              <w:tabs>
                <w:tab w:val="right" w:pos="1531"/>
              </w:tabs>
              <w:spacing w:before="40"/>
              <w:ind w:left="1644" w:hanging="1644"/>
            </w:pPr>
            <w:r w:rsidRPr="00E67045">
              <w:tab/>
              <w:t>(a)</w:t>
            </w:r>
            <w:r w:rsidRPr="00E67045">
              <w:tab/>
              <w:t>a worker has made an application under section 789FC; and</w:t>
            </w:r>
          </w:p>
          <w:p w14:paraId="0AD2A471" w14:textId="77777777" w:rsidR="00DE73D2" w:rsidRPr="00E67045" w:rsidRDefault="00DE73D2" w:rsidP="004C257E">
            <w:pPr>
              <w:tabs>
                <w:tab w:val="right" w:pos="1531"/>
              </w:tabs>
              <w:spacing w:before="40"/>
              <w:ind w:left="1644" w:hanging="1644"/>
            </w:pPr>
            <w:r w:rsidRPr="00E67045">
              <w:tab/>
              <w:t>(b)</w:t>
            </w:r>
            <w:r w:rsidRPr="00E67045">
              <w:tab/>
              <w:t>either or both of the following apply:</w:t>
            </w:r>
          </w:p>
          <w:p w14:paraId="4DFB31BB" w14:textId="77777777" w:rsidR="00DE73D2" w:rsidRPr="00E67045" w:rsidRDefault="00DE73D2" w:rsidP="004C257E">
            <w:pPr>
              <w:tabs>
                <w:tab w:val="right" w:pos="1985"/>
              </w:tabs>
              <w:spacing w:before="40"/>
              <w:ind w:left="2098" w:hanging="2098"/>
            </w:pPr>
            <w:r w:rsidRPr="00E67045">
              <w:tab/>
              <w:t>(i)</w:t>
            </w:r>
            <w:r w:rsidRPr="00E67045">
              <w:tab/>
              <w:t>the FWC is satisfied that the worker has been bullied at work by an individual or a group of individuals, and the FWC is satisfied that there is a risk that the worker will continue to be bullied at work by the individual or group;</w:t>
            </w:r>
          </w:p>
          <w:p w14:paraId="38AFB2FE" w14:textId="77777777" w:rsidR="00DE73D2" w:rsidRPr="00E67045" w:rsidRDefault="00DE73D2" w:rsidP="004C257E">
            <w:pPr>
              <w:tabs>
                <w:tab w:val="right" w:pos="1985"/>
              </w:tabs>
              <w:spacing w:before="40"/>
              <w:ind w:left="2098" w:hanging="2098"/>
            </w:pP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47728EDE" w14:textId="77777777" w:rsidR="00DE73D2" w:rsidRPr="00E67045" w:rsidRDefault="00DE73D2" w:rsidP="004C257E">
            <w:pPr>
              <w:spacing w:before="40"/>
              <w:ind w:left="1134"/>
            </w:pPr>
            <w:r w:rsidRPr="00E67045">
              <w:t>then the FWC may make any order it considers appropriate (other than an order requiring payment of a pecuniary amount) to:</w:t>
            </w:r>
          </w:p>
          <w:p w14:paraId="10DFB743" w14:textId="77777777" w:rsidR="00DE73D2" w:rsidRPr="00E67045" w:rsidRDefault="00DE73D2" w:rsidP="004C257E">
            <w:pPr>
              <w:tabs>
                <w:tab w:val="right" w:pos="1531"/>
              </w:tabs>
              <w:spacing w:before="40"/>
              <w:ind w:left="1644" w:hanging="1644"/>
            </w:pPr>
            <w:r w:rsidRPr="00E67045">
              <w:tab/>
              <w:t>(c)</w:t>
            </w:r>
            <w:r w:rsidRPr="00E67045">
              <w:tab/>
              <w:t>if subparagraph (b)(i) applies—prevent the worker from being bullied at work by the individual or group; or</w:t>
            </w:r>
          </w:p>
          <w:p w14:paraId="71864C4B" w14:textId="77777777" w:rsidR="00DE73D2" w:rsidRPr="00E67045" w:rsidRDefault="00DE73D2" w:rsidP="004C257E">
            <w:pPr>
              <w:tabs>
                <w:tab w:val="right" w:pos="1531"/>
              </w:tabs>
              <w:spacing w:before="40"/>
              <w:ind w:left="1644" w:hanging="1644"/>
            </w:pPr>
            <w:r w:rsidRPr="00E67045">
              <w:tab/>
              <w:t>(d)</w:t>
            </w:r>
            <w:r w:rsidRPr="00E67045">
              <w:tab/>
              <w:t>if subparagraph (b)(ii) applies—prevent the worker from being sexually harassed at work by the individual or individuals; or</w:t>
            </w:r>
          </w:p>
          <w:p w14:paraId="4829D9F9" w14:textId="77777777" w:rsidR="00DE73D2" w:rsidRPr="00E67045" w:rsidRDefault="00DE73D2" w:rsidP="004C257E">
            <w:pPr>
              <w:tabs>
                <w:tab w:val="right" w:pos="1531"/>
              </w:tabs>
              <w:spacing w:before="40"/>
              <w:ind w:left="1644" w:hanging="1644"/>
            </w:pPr>
            <w:r w:rsidRPr="00E67045">
              <w:tab/>
              <w:t>(e)</w:t>
            </w:r>
            <w:r w:rsidRPr="00E67045">
              <w:tab/>
              <w:t>if subparagraphs (b)(i) and (ii) apply:</w:t>
            </w:r>
          </w:p>
          <w:p w14:paraId="089C01B3" w14:textId="77777777" w:rsidR="00DE73D2" w:rsidRPr="00E67045" w:rsidRDefault="00DE73D2" w:rsidP="004C257E">
            <w:pPr>
              <w:tabs>
                <w:tab w:val="right" w:pos="1985"/>
              </w:tabs>
              <w:spacing w:before="40"/>
              <w:ind w:left="2098" w:hanging="2098"/>
            </w:pPr>
            <w:r w:rsidRPr="00E67045">
              <w:tab/>
              <w:t>(i)</w:t>
            </w:r>
            <w:r w:rsidRPr="00E67045">
              <w:tab/>
              <w:t>prevent the worker from being bullied at work by the individual or group; and</w:t>
            </w:r>
          </w:p>
          <w:p w14:paraId="63F9D424" w14:textId="77777777" w:rsidR="00DE73D2" w:rsidRPr="00E67045" w:rsidRDefault="00DE73D2" w:rsidP="004C257E">
            <w:pPr>
              <w:tabs>
                <w:tab w:val="right" w:pos="1985"/>
              </w:tabs>
              <w:spacing w:before="40"/>
              <w:ind w:left="2098" w:hanging="2098"/>
            </w:pPr>
            <w:r w:rsidRPr="00E67045">
              <w:tab/>
              <w:t>(ii)</w:t>
            </w:r>
            <w:r w:rsidRPr="00E67045">
              <w:tab/>
              <w:t>prevent the worker from being sexually harassed at work by the individual or individuals.</w:t>
            </w:r>
          </w:p>
          <w:p w14:paraId="024C580D" w14:textId="77777777" w:rsidR="00DE73D2" w:rsidRPr="00E67C70" w:rsidRDefault="00DE73D2" w:rsidP="004C257E">
            <w:pPr>
              <w:pStyle w:val="subsection0"/>
            </w:pPr>
            <w:r w:rsidRPr="00E67C70">
              <w:tab/>
              <w:t>(2)</w:t>
            </w:r>
            <w:r w:rsidRPr="00E67C70">
              <w:tab/>
              <w:t>In considering the terms of an order, the FWC must take into account:</w:t>
            </w:r>
          </w:p>
          <w:p w14:paraId="45DA9E93" w14:textId="77777777" w:rsidR="00DE73D2" w:rsidRPr="00E67C70" w:rsidRDefault="00DE73D2" w:rsidP="004C257E">
            <w:pPr>
              <w:pStyle w:val="paragraph"/>
            </w:pPr>
            <w:r w:rsidRPr="00E67C70">
              <w:tab/>
              <w:t>(a)</w:t>
            </w:r>
            <w:r w:rsidRPr="00E67C70">
              <w:tab/>
              <w:t>if the FWC is aware of any final or interim outcomes arising out of an investigation into the matter that is being, or has been, undertaken by another person or body—those outcomes; and</w:t>
            </w:r>
          </w:p>
          <w:p w14:paraId="6F023B8D" w14:textId="77777777" w:rsidR="00DE73D2" w:rsidRPr="00E67C70" w:rsidRDefault="00DE73D2" w:rsidP="004C257E">
            <w:pPr>
              <w:pStyle w:val="paragraph"/>
            </w:pPr>
            <w:r w:rsidRPr="00E67C70">
              <w:tab/>
              <w:t>(b)</w:t>
            </w:r>
            <w:r w:rsidRPr="00E67C70">
              <w:tab/>
              <w:t>if the FWC is aware of any procedure available to the worker to resolve grievances or disputes—that procedure; and</w:t>
            </w:r>
          </w:p>
          <w:p w14:paraId="43B39260" w14:textId="77777777" w:rsidR="00DE73D2" w:rsidRPr="00E67C70" w:rsidRDefault="00DE73D2" w:rsidP="004C257E">
            <w:pPr>
              <w:pStyle w:val="paragraph"/>
            </w:pPr>
            <w:r w:rsidRPr="00E67C70">
              <w:tab/>
              <w:t>(c)</w:t>
            </w:r>
            <w:r w:rsidRPr="00E67C70">
              <w:tab/>
              <w:t>if the FWC is aware of any final or interim outcomes arising out of any procedure available to the worker to resolve grievances or disputes—those outcomes; and</w:t>
            </w:r>
          </w:p>
          <w:p w14:paraId="5B0333FB" w14:textId="77777777" w:rsidR="00DE73D2" w:rsidRPr="00E67C70" w:rsidRDefault="00DE73D2" w:rsidP="004C257E">
            <w:pPr>
              <w:pStyle w:val="paragraph"/>
            </w:pPr>
            <w:r w:rsidRPr="00E67C70">
              <w:tab/>
              <w:t>(d)</w:t>
            </w:r>
            <w:r w:rsidRPr="00E67C70">
              <w:tab/>
              <w:t>any matters that the FWC considers relevant.</w:t>
            </w:r>
          </w:p>
          <w:p w14:paraId="24EE0C7C" w14:textId="77777777" w:rsidR="00DE73D2" w:rsidRPr="00E67C70" w:rsidRDefault="00DE73D2" w:rsidP="004C257E">
            <w:pPr>
              <w:pStyle w:val="ActHead5"/>
            </w:pPr>
            <w:r w:rsidRPr="00E67C70">
              <w:rPr>
                <w:rStyle w:val="CharSectno"/>
              </w:rPr>
              <w:t>789FG</w:t>
            </w:r>
            <w:r w:rsidRPr="00E67C70">
              <w:t xml:space="preserve">  Contravening an order to stop </w:t>
            </w:r>
            <w:r>
              <w:t>bullying or sexual harassment</w:t>
            </w:r>
          </w:p>
          <w:p w14:paraId="5B61C4E4" w14:textId="77777777" w:rsidR="00DE73D2" w:rsidRPr="00E67C70" w:rsidRDefault="00DE73D2" w:rsidP="004C257E">
            <w:pPr>
              <w:pStyle w:val="subsection0"/>
            </w:pPr>
            <w:r w:rsidRPr="00E67C70">
              <w:tab/>
            </w:r>
            <w:r w:rsidRPr="00E67C70">
              <w:tab/>
              <w:t>A person to whom an order under section</w:t>
            </w:r>
            <w:r>
              <w:t> </w:t>
            </w:r>
            <w:r w:rsidRPr="00E67C70">
              <w:t>789FF applies must not contravene a term of the order.</w:t>
            </w:r>
          </w:p>
          <w:p w14:paraId="50CB427B" w14:textId="77777777" w:rsidR="00DE73D2" w:rsidRPr="00E67C70" w:rsidRDefault="00DE73D2" w:rsidP="004C257E">
            <w:pPr>
              <w:pStyle w:val="notetext"/>
            </w:pPr>
            <w:r w:rsidRPr="00E67C70">
              <w:t>Note:</w:t>
            </w:r>
            <w:r w:rsidRPr="00E67C70">
              <w:tab/>
              <w:t>This section is a civil remedy provision (see Part</w:t>
            </w:r>
            <w:r>
              <w:t> </w:t>
            </w:r>
            <w:r w:rsidRPr="00E67C70">
              <w:t>4</w:t>
            </w:r>
            <w:r>
              <w:noBreakHyphen/>
            </w:r>
            <w:r w:rsidRPr="00E67C70">
              <w:t>1).</w:t>
            </w:r>
          </w:p>
          <w:p w14:paraId="20C258DA" w14:textId="77777777" w:rsidR="00DE73D2" w:rsidRPr="00C73F98" w:rsidRDefault="00DE73D2" w:rsidP="004C257E">
            <w:pPr>
              <w:pStyle w:val="Link"/>
              <w:framePr w:wrap="auto"/>
            </w:pPr>
            <w:r>
              <w:rPr>
                <w:rStyle w:val="Hyperlink"/>
              </w:rPr>
              <w:fldChar w:fldCharType="end"/>
            </w:r>
          </w:p>
          <w:p w14:paraId="5AD779D0" w14:textId="77777777" w:rsidR="00DE73D2" w:rsidRPr="00C73F98" w:rsidRDefault="00DE73D2" w:rsidP="004C257E">
            <w:pPr>
              <w:pStyle w:val="PlainText"/>
            </w:pPr>
          </w:p>
        </w:tc>
      </w:tr>
      <w:bookmarkEnd w:id="305"/>
    </w:tbl>
    <w:p w14:paraId="074B3F7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C73F98" w14:paraId="03E7B58D" w14:textId="77777777" w:rsidTr="00DE73D2">
        <w:trPr>
          <w:jc w:val="center"/>
        </w:trPr>
        <w:tc>
          <w:tcPr>
            <w:tcW w:w="2267" w:type="dxa"/>
            <w:shd w:val="clear" w:color="auto" w:fill="FFFFFF" w:themeFill="background1"/>
          </w:tcPr>
          <w:p w14:paraId="313894A5" w14:textId="77777777" w:rsidR="00DE73D2" w:rsidRPr="00DE73D2" w:rsidRDefault="00DE73D2" w:rsidP="004C257E">
            <w:pPr>
              <w:rPr>
                <w:rStyle w:val="Identifier"/>
              </w:rPr>
            </w:pPr>
            <w:bookmarkStart w:id="306" w:name="_Hlk104399081"/>
            <w:r w:rsidRPr="00DE73D2">
              <w:rPr>
                <w:rStyle w:val="Identifier"/>
              </w:rPr>
              <w:t>sexual_harassment.only_once</w:t>
            </w:r>
          </w:p>
        </w:tc>
        <w:tc>
          <w:tcPr>
            <w:tcW w:w="7653" w:type="dxa"/>
            <w:shd w:val="clear" w:color="auto" w:fill="FFFFFF" w:themeFill="background1"/>
            <w:tcMar>
              <w:left w:w="28" w:type="dxa"/>
              <w:right w:w="28" w:type="dxa"/>
            </w:tcMar>
          </w:tcPr>
          <w:p w14:paraId="62AB3C0E" w14:textId="77777777" w:rsidR="00DE73D2" w:rsidRPr="00C73F98" w:rsidRDefault="00DE73D2" w:rsidP="004C257E">
            <w:pPr>
              <w:pStyle w:val="PlainText"/>
            </w:pPr>
            <w:r w:rsidRPr="00C73F98">
              <w:t>(Fair Work Act 2009)</w:t>
            </w:r>
          </w:p>
          <w:p w14:paraId="5E2BD52D" w14:textId="77777777" w:rsidR="00DE73D2" w:rsidRPr="00E67C70" w:rsidRDefault="00DE73D2" w:rsidP="004C257E">
            <w:pPr>
              <w:pStyle w:val="ActHead2"/>
              <w:pageBreakBefore/>
            </w:pPr>
            <w:r>
              <w:fldChar w:fldCharType="begin"/>
            </w:r>
            <w:r>
              <w:instrText xml:space="preserve">  INCLUDETEXT "FILE:///C:\\USERS\\ANDRASH\\GOOGLE%20DRIVE\\AI%20RESEARCH\\LAWROBOT\\EMPLOYMENT_ALGORITHM\\Fair%20Work%20Act%202009%20vol%202.docx" "bully_full"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529E155C"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15A6477C" w14:textId="77777777" w:rsidR="00DE73D2" w:rsidRPr="00E67C70" w:rsidRDefault="00DE73D2" w:rsidP="004C257E">
            <w:pPr>
              <w:pStyle w:val="ActHead5"/>
            </w:pPr>
            <w:r w:rsidRPr="00E67C70">
              <w:rPr>
                <w:rStyle w:val="CharSectno"/>
              </w:rPr>
              <w:t>789FA</w:t>
            </w:r>
            <w:r w:rsidRPr="00E67C70">
              <w:t xml:space="preserve">  Guide to this Part</w:t>
            </w:r>
          </w:p>
          <w:p w14:paraId="27112A74" w14:textId="77777777" w:rsidR="00DE73D2" w:rsidRPr="00E67C70" w:rsidRDefault="00DE73D2" w:rsidP="004C257E">
            <w:pPr>
              <w:pStyle w:val="BoxText"/>
            </w:pPr>
            <w:r w:rsidRPr="00E67C70">
              <w:t xml:space="preserve">This Part allows a worker who has been bullied at work to apply to the FWC for an order to stop the </w:t>
            </w:r>
            <w:r>
              <w:t>bullying or sexual harassment</w:t>
            </w:r>
            <w:r w:rsidRPr="00E67C70">
              <w:t>.</w:t>
            </w:r>
          </w:p>
          <w:p w14:paraId="589665C7" w14:textId="77777777" w:rsidR="00DE73D2" w:rsidRPr="00E67C70" w:rsidRDefault="00DE73D2" w:rsidP="004C257E">
            <w:pPr>
              <w:pStyle w:val="ActHead5"/>
            </w:pPr>
            <w:r w:rsidRPr="00E67C70">
              <w:rPr>
                <w:rStyle w:val="CharSectno"/>
              </w:rPr>
              <w:t>789FB</w:t>
            </w:r>
            <w:r w:rsidRPr="00E67C70">
              <w:t xml:space="preserve">  Meanings of </w:t>
            </w:r>
            <w:r w:rsidRPr="00E67C70">
              <w:rPr>
                <w:i/>
              </w:rPr>
              <w:t>employee</w:t>
            </w:r>
            <w:r w:rsidRPr="00E67C70">
              <w:t xml:space="preserve"> and </w:t>
            </w:r>
            <w:r w:rsidRPr="00E67C70">
              <w:rPr>
                <w:i/>
              </w:rPr>
              <w:t>employer</w:t>
            </w:r>
          </w:p>
          <w:p w14:paraId="1CCB61A1" w14:textId="77777777" w:rsidR="00DE73D2" w:rsidRPr="00E67C70" w:rsidRDefault="00DE73D2" w:rsidP="004C257E">
            <w:pPr>
              <w:pStyle w:val="subsection0"/>
            </w:pPr>
            <w:r w:rsidRPr="00E67C70">
              <w:tab/>
            </w:r>
            <w:r w:rsidRPr="00E67C70">
              <w:tab/>
              <w:t xml:space="preserve">In this Part, </w:t>
            </w:r>
            <w:r w:rsidRPr="00E67C70">
              <w:rPr>
                <w:b/>
                <w:i/>
              </w:rPr>
              <w:t>employee</w:t>
            </w:r>
            <w:r w:rsidRPr="00E67C70">
              <w:t xml:space="preserve"> and </w:t>
            </w:r>
            <w:r w:rsidRPr="00E67C70">
              <w:rPr>
                <w:b/>
                <w:i/>
              </w:rPr>
              <w:t>employer</w:t>
            </w:r>
            <w:r w:rsidRPr="00E67C70">
              <w:t xml:space="preserve"> have their ordinary meanings.</w:t>
            </w:r>
          </w:p>
          <w:p w14:paraId="416D2B44" w14:textId="77777777" w:rsidR="00DE73D2" w:rsidRPr="00E67C70" w:rsidRDefault="00DE73D2" w:rsidP="004C257E">
            <w:pPr>
              <w:pStyle w:val="ActHead3"/>
              <w:pageBreakBefore/>
            </w:pPr>
            <w:r w:rsidRPr="00E67C70">
              <w:rPr>
                <w:rStyle w:val="CharDivNo"/>
              </w:rPr>
              <w:t>Division 2</w:t>
            </w:r>
            <w:r w:rsidRPr="00E67C70">
              <w:t>—</w:t>
            </w:r>
            <w:r w:rsidRPr="00E67C70">
              <w:rPr>
                <w:rStyle w:val="CharDivText"/>
              </w:rPr>
              <w:t xml:space="preserve">Stopping workers being </w:t>
            </w:r>
            <w:r>
              <w:rPr>
                <w:rStyle w:val="CharDivText"/>
              </w:rPr>
              <w:t>bullied or sexually harassed</w:t>
            </w:r>
            <w:r w:rsidRPr="00E67C70">
              <w:rPr>
                <w:rStyle w:val="CharDivText"/>
              </w:rPr>
              <w:t xml:space="preserve"> at work</w:t>
            </w:r>
          </w:p>
          <w:p w14:paraId="14219803" w14:textId="77777777" w:rsidR="00DE73D2" w:rsidRPr="00E67C70" w:rsidRDefault="00DE73D2" w:rsidP="004C257E">
            <w:pPr>
              <w:pStyle w:val="ActHead5"/>
            </w:pPr>
            <w:r w:rsidRPr="00E67C70">
              <w:rPr>
                <w:rStyle w:val="CharSectno"/>
              </w:rPr>
              <w:t>789FC</w:t>
            </w:r>
            <w:r w:rsidRPr="00E67C70">
              <w:t xml:space="preserve">  Application for an FWC order to stop </w:t>
            </w:r>
            <w:r>
              <w:t>bullying or sexual harassment</w:t>
            </w:r>
          </w:p>
          <w:p w14:paraId="67D1696E" w14:textId="77777777" w:rsidR="00DE73D2" w:rsidRPr="00E67C70" w:rsidRDefault="00DE73D2" w:rsidP="004C257E">
            <w:pPr>
              <w:pStyle w:val="subsection0"/>
            </w:pPr>
            <w:r w:rsidRPr="00E67C70">
              <w:tab/>
              <w:t>(1)</w:t>
            </w:r>
            <w:r w:rsidRPr="00E67C70">
              <w:tab/>
              <w:t xml:space="preserve">A worker who reasonably believes that he or she has been </w:t>
            </w:r>
            <w:r>
              <w:t>bullied or sexually harassed</w:t>
            </w:r>
            <w:r w:rsidRPr="00E67C70">
              <w:t xml:space="preserve"> at work may apply to the FWC for an order under section</w:t>
            </w:r>
            <w:r>
              <w:t> </w:t>
            </w:r>
            <w:r w:rsidRPr="00E67C70">
              <w:t>789FF.</w:t>
            </w:r>
          </w:p>
          <w:p w14:paraId="67C67F98" w14:textId="77777777" w:rsidR="00DE73D2" w:rsidRPr="00E67C70" w:rsidRDefault="00DE73D2" w:rsidP="004C257E">
            <w:pPr>
              <w:pStyle w:val="subsection0"/>
            </w:pPr>
            <w:r w:rsidRPr="00E67C70">
              <w:tab/>
              <w:t>(2)</w:t>
            </w:r>
            <w:r w:rsidRPr="00E67C70">
              <w:tab/>
              <w:t xml:space="preserve">For the purposes of this Part, </w:t>
            </w:r>
            <w:r w:rsidRPr="00E67C70">
              <w:rPr>
                <w:b/>
                <w:i/>
              </w:rPr>
              <w:t>worker</w:t>
            </w:r>
            <w:r w:rsidRPr="00E67C70">
              <w:t xml:space="preserve"> has the same meaning as in the </w:t>
            </w:r>
            <w:r w:rsidRPr="00E67C70">
              <w:rPr>
                <w:i/>
              </w:rPr>
              <w:t>Work Health and Safety Act 2011</w:t>
            </w:r>
            <w:r w:rsidRPr="00E67C70">
              <w:t>, but does not include a member of the Defence Force.</w:t>
            </w:r>
          </w:p>
          <w:p w14:paraId="4519D3DE" w14:textId="77777777" w:rsidR="00DE73D2" w:rsidRPr="00E67C70" w:rsidRDefault="00DE73D2" w:rsidP="004C257E">
            <w:pPr>
              <w:pStyle w:val="notetext"/>
            </w:pPr>
            <w:r w:rsidRPr="00E67C70">
              <w:t>Note:</w:t>
            </w:r>
            <w:r w:rsidRPr="00E67C70">
              <w:tab/>
              <w:t xml:space="preserve">Broadly, for the purposes of the </w:t>
            </w:r>
            <w:r w:rsidRPr="00E67C70">
              <w:rPr>
                <w:i/>
              </w:rPr>
              <w:t>Work Health and Safety Act 2011</w:t>
            </w:r>
            <w:r w:rsidRPr="00E67C70">
              <w:t>, a worker is an individual who performs work in any capacity, including as an employee, a contractor, a subcontractor, an outworker, an apprentice, a trainee, a student gaining work experience or a volunteer.</w:t>
            </w:r>
          </w:p>
          <w:p w14:paraId="0AE1C9D6" w14:textId="77777777" w:rsidR="00DE73D2" w:rsidRPr="00E67C70" w:rsidRDefault="00DE73D2" w:rsidP="004C257E">
            <w:pPr>
              <w:pStyle w:val="subsection0"/>
            </w:pPr>
            <w:r w:rsidRPr="00E67C70">
              <w:tab/>
              <w:t>(3)</w:t>
            </w:r>
            <w:r w:rsidRPr="00E67C70">
              <w:tab/>
              <w:t>The application must be accompanied by any fee prescribed by the regulations.</w:t>
            </w:r>
          </w:p>
          <w:p w14:paraId="1308D696" w14:textId="77777777" w:rsidR="00DE73D2" w:rsidRPr="00E67C70" w:rsidRDefault="00DE73D2" w:rsidP="004C257E">
            <w:pPr>
              <w:pStyle w:val="subsection0"/>
            </w:pPr>
            <w:r w:rsidRPr="00E67C70">
              <w:tab/>
              <w:t>(4)</w:t>
            </w:r>
            <w:r w:rsidRPr="00E67C70">
              <w:tab/>
              <w:t>The regulations may prescribe:</w:t>
            </w:r>
          </w:p>
          <w:p w14:paraId="551CE2AD" w14:textId="77777777" w:rsidR="00DE73D2" w:rsidRPr="00E67C70" w:rsidRDefault="00DE73D2" w:rsidP="004C257E">
            <w:pPr>
              <w:pStyle w:val="paragraph"/>
            </w:pPr>
            <w:r w:rsidRPr="00E67C70">
              <w:tab/>
              <w:t>(a)</w:t>
            </w:r>
            <w:r w:rsidRPr="00E67C70">
              <w:tab/>
              <w:t>a fee for making an application to the FWC under this section; and</w:t>
            </w:r>
          </w:p>
          <w:p w14:paraId="5030EACD" w14:textId="77777777" w:rsidR="00DE73D2" w:rsidRPr="00E67C70" w:rsidRDefault="00DE73D2" w:rsidP="004C257E">
            <w:pPr>
              <w:pStyle w:val="paragraph"/>
            </w:pPr>
            <w:r w:rsidRPr="00E67C70">
              <w:tab/>
              <w:t>(b)</w:t>
            </w:r>
            <w:r w:rsidRPr="00E67C70">
              <w:tab/>
              <w:t>a method for indexing the fee; and</w:t>
            </w:r>
          </w:p>
          <w:p w14:paraId="7FACA026" w14:textId="77777777" w:rsidR="00DE73D2" w:rsidRPr="00E67C70" w:rsidRDefault="00DE73D2" w:rsidP="004C257E">
            <w:pPr>
              <w:pStyle w:val="paragraph"/>
            </w:pPr>
            <w:r w:rsidRPr="00E67C70">
              <w:tab/>
              <w:t>(c)</w:t>
            </w:r>
            <w:r w:rsidRPr="00E67C70">
              <w:tab/>
              <w:t>the circumstances in which all or part of the fee may be waived or refunded.</w:t>
            </w:r>
          </w:p>
          <w:p w14:paraId="1C88BE4E" w14:textId="77777777" w:rsidR="00DE73D2" w:rsidRPr="002A0A85" w:rsidRDefault="00DE73D2" w:rsidP="004C257E">
            <w:pPr>
              <w:pStyle w:val="ActHead5"/>
            </w:pPr>
            <w:r w:rsidRPr="002A0A85">
              <w:rPr>
                <w:rStyle w:val="CharSectno"/>
              </w:rPr>
              <w:t>789FD</w:t>
            </w:r>
            <w:r w:rsidRPr="002A0A85">
              <w:t xml:space="preserve">  When is a worker bullied at work</w:t>
            </w:r>
            <w:r>
              <w:t xml:space="preserve"> </w:t>
            </w:r>
            <w:r w:rsidRPr="00D44557">
              <w:t>or</w:t>
            </w:r>
            <w:r w:rsidRPr="00D44557">
              <w:rPr>
                <w:i/>
              </w:rPr>
              <w:t xml:space="preserve"> sexually harassed at work</w:t>
            </w:r>
            <w:r w:rsidRPr="002A0A85">
              <w:t>?</w:t>
            </w:r>
          </w:p>
          <w:p w14:paraId="44F96A69" w14:textId="77777777" w:rsidR="00DE73D2" w:rsidRPr="002A0A85" w:rsidRDefault="00DE73D2" w:rsidP="004C257E">
            <w:pPr>
              <w:pStyle w:val="subsection0"/>
            </w:pPr>
            <w:r w:rsidRPr="002A0A85">
              <w:tab/>
              <w:t>(1)</w:t>
            </w:r>
            <w:r w:rsidRPr="002A0A85">
              <w:tab/>
              <w:t xml:space="preserve">A worker is </w:t>
            </w:r>
            <w:r>
              <w:rPr>
                <w:b/>
              </w:rPr>
              <w:t xml:space="preserve">bullied </w:t>
            </w:r>
            <w:r w:rsidRPr="002A0A85">
              <w:t>if:</w:t>
            </w:r>
          </w:p>
          <w:p w14:paraId="2F742133" w14:textId="77777777" w:rsidR="00DE73D2" w:rsidRPr="002A0A85" w:rsidRDefault="00DE73D2" w:rsidP="004C257E">
            <w:pPr>
              <w:pStyle w:val="paragraph"/>
            </w:pPr>
            <w:r w:rsidRPr="002A0A85">
              <w:tab/>
              <w:t>(a)</w:t>
            </w:r>
            <w:r w:rsidRPr="002A0A85">
              <w:tab/>
              <w:t>while the worker is at work in a constitutionally</w:t>
            </w:r>
            <w:r w:rsidRPr="002A0A85">
              <w:noBreakHyphen/>
              <w:t>covered business:</w:t>
            </w:r>
          </w:p>
          <w:p w14:paraId="152A8051" w14:textId="77777777" w:rsidR="00DE73D2" w:rsidRPr="002A0A85" w:rsidRDefault="00DE73D2" w:rsidP="004C257E">
            <w:pPr>
              <w:pStyle w:val="paragraphsub"/>
            </w:pPr>
            <w:r w:rsidRPr="002A0A85">
              <w:tab/>
              <w:t>(i)</w:t>
            </w:r>
            <w:r w:rsidRPr="002A0A85">
              <w:tab/>
              <w:t>an individual; or</w:t>
            </w:r>
          </w:p>
          <w:p w14:paraId="1A894E4A" w14:textId="77777777" w:rsidR="00DE73D2" w:rsidRPr="002A0A85" w:rsidRDefault="00DE73D2" w:rsidP="004C257E">
            <w:pPr>
              <w:pStyle w:val="paragraphsub"/>
            </w:pPr>
            <w:r w:rsidRPr="002A0A85">
              <w:tab/>
              <w:t>(ii)</w:t>
            </w:r>
            <w:r w:rsidRPr="002A0A85">
              <w:tab/>
              <w:t>a group of individuals;</w:t>
            </w:r>
          </w:p>
          <w:p w14:paraId="208D1C77" w14:textId="77777777" w:rsidR="00DE73D2" w:rsidRPr="002A0A85" w:rsidRDefault="00DE73D2" w:rsidP="004C257E">
            <w:pPr>
              <w:pStyle w:val="paragraph"/>
            </w:pPr>
            <w:r w:rsidRPr="002A0A85">
              <w:tab/>
            </w:r>
            <w:r w:rsidRPr="002A0A85">
              <w:tab/>
              <w:t>repeatedly behaves unreasonably towards the worker, or a group of workers of which the worker is a member; and</w:t>
            </w:r>
          </w:p>
          <w:p w14:paraId="6089C1D1" w14:textId="77777777" w:rsidR="00DE73D2" w:rsidRPr="002A0A85" w:rsidRDefault="00DE73D2" w:rsidP="004C257E">
            <w:pPr>
              <w:pStyle w:val="paragraph"/>
            </w:pPr>
            <w:r w:rsidRPr="002A0A85">
              <w:tab/>
              <w:t>(b)</w:t>
            </w:r>
            <w:r w:rsidRPr="002A0A85">
              <w:tab/>
              <w:t>that behaviour creates a risk to health and safety.</w:t>
            </w:r>
          </w:p>
          <w:p w14:paraId="1FDD5ECC" w14:textId="77777777" w:rsidR="00DE73D2" w:rsidRDefault="00DE73D2" w:rsidP="004C257E">
            <w:pPr>
              <w:pStyle w:val="subsection0"/>
            </w:pPr>
            <w:r w:rsidRPr="002A0A85">
              <w:tab/>
              <w:t>(2)</w:t>
            </w:r>
            <w:r w:rsidRPr="002A0A85">
              <w:tab/>
              <w:t>To avoid doubt, subsection (1) does not apply to reasonable management action carried out in a reasonable manner.</w:t>
            </w:r>
          </w:p>
          <w:p w14:paraId="0A8A72DB" w14:textId="77777777" w:rsidR="00DE73D2" w:rsidRPr="002A0A85" w:rsidRDefault="00DE73D2" w:rsidP="004C257E">
            <w:pPr>
              <w:tabs>
                <w:tab w:val="right" w:pos="1021"/>
              </w:tabs>
              <w:spacing w:before="180"/>
              <w:ind w:left="1134" w:hanging="1134"/>
            </w:pPr>
            <w:r w:rsidRPr="00E67045">
              <w:tab/>
              <w:t>(2A)</w:t>
            </w:r>
            <w:r w:rsidRPr="00E67045">
              <w:tab/>
              <w:t xml:space="preserve">A worker is </w:t>
            </w:r>
            <w:r w:rsidRPr="00E67045">
              <w:rPr>
                <w:b/>
                <w:i/>
              </w:rPr>
              <w:t>sexually harassed at work</w:t>
            </w:r>
            <w:r w:rsidRPr="00E67045">
              <w:t xml:space="preserve"> if, while the worker is at work in a constitutionally</w:t>
            </w:r>
            <w:r w:rsidRPr="00E67045">
              <w:noBreakHyphen/>
              <w:t>covered business, one or more individuals sexually harasses the worker.</w:t>
            </w:r>
          </w:p>
          <w:p w14:paraId="7C64FE9E" w14:textId="77777777" w:rsidR="00DE73D2" w:rsidRPr="002A0A85" w:rsidRDefault="00DE73D2" w:rsidP="004C257E">
            <w:pPr>
              <w:pStyle w:val="subsection0"/>
            </w:pPr>
            <w:r w:rsidRPr="002A0A85">
              <w:tab/>
              <w:t>(3)</w:t>
            </w:r>
            <w:r w:rsidRPr="002A0A85">
              <w:tab/>
              <w:t>If a person conducts a business or undertaking (within the meaning of the Work Health and Safety Act 2011) and either:</w:t>
            </w:r>
          </w:p>
          <w:p w14:paraId="4988E30B" w14:textId="77777777" w:rsidR="00DE73D2" w:rsidRPr="002A0A85" w:rsidRDefault="00DE73D2" w:rsidP="004C257E">
            <w:pPr>
              <w:pStyle w:val="paragraph"/>
            </w:pPr>
            <w:r w:rsidRPr="002A0A85">
              <w:tab/>
              <w:t>(a)</w:t>
            </w:r>
            <w:r w:rsidRPr="002A0A85">
              <w:tab/>
              <w:t>the person is:</w:t>
            </w:r>
          </w:p>
          <w:p w14:paraId="237AE95A" w14:textId="77777777" w:rsidR="00DE73D2" w:rsidRPr="002A0A85" w:rsidRDefault="00DE73D2" w:rsidP="004C257E">
            <w:pPr>
              <w:pStyle w:val="paragraphsub"/>
            </w:pPr>
            <w:r w:rsidRPr="002A0A85">
              <w:tab/>
              <w:t>(i)</w:t>
            </w:r>
            <w:r w:rsidRPr="002A0A85">
              <w:tab/>
              <w:t>a constitutional corporation; or</w:t>
            </w:r>
          </w:p>
          <w:p w14:paraId="3D56D8B1" w14:textId="77777777" w:rsidR="00DE73D2" w:rsidRPr="002A0A85" w:rsidRDefault="00DE73D2" w:rsidP="004C257E">
            <w:pPr>
              <w:pStyle w:val="paragraphsub"/>
            </w:pPr>
            <w:r w:rsidRPr="002A0A85">
              <w:tab/>
              <w:t>(ii)</w:t>
            </w:r>
            <w:r w:rsidRPr="002A0A85">
              <w:tab/>
              <w:t>the Commonwealth; or</w:t>
            </w:r>
          </w:p>
          <w:p w14:paraId="47C3E494" w14:textId="77777777" w:rsidR="00DE73D2" w:rsidRPr="002A0A85" w:rsidRDefault="00DE73D2" w:rsidP="004C257E">
            <w:pPr>
              <w:pStyle w:val="paragraphsub"/>
            </w:pPr>
            <w:r w:rsidRPr="002A0A85">
              <w:tab/>
              <w:t>(iii)</w:t>
            </w:r>
            <w:r w:rsidRPr="002A0A85">
              <w:tab/>
              <w:t>a Commonwealth authority; or</w:t>
            </w:r>
          </w:p>
          <w:p w14:paraId="4124D948" w14:textId="77777777" w:rsidR="00DE73D2" w:rsidRPr="002A0A85" w:rsidRDefault="00DE73D2" w:rsidP="004C257E">
            <w:pPr>
              <w:pStyle w:val="paragraphsub"/>
            </w:pPr>
            <w:r w:rsidRPr="002A0A85">
              <w:tab/>
              <w:t>(iv)</w:t>
            </w:r>
            <w:r w:rsidRPr="002A0A85">
              <w:tab/>
              <w:t>a body corporate incorporated in a Territory; or</w:t>
            </w:r>
          </w:p>
          <w:p w14:paraId="3DB07EFD" w14:textId="77777777" w:rsidR="00DE73D2" w:rsidRPr="002A0A85" w:rsidRDefault="00DE73D2" w:rsidP="004C257E">
            <w:pPr>
              <w:pStyle w:val="paragraph"/>
            </w:pPr>
            <w:r w:rsidRPr="002A0A85">
              <w:tab/>
              <w:t>(b)</w:t>
            </w:r>
            <w:r w:rsidRPr="002A0A85">
              <w:tab/>
              <w:t>the business or undertaking is conducted principally in a Territory or Commonwealth place;</w:t>
            </w:r>
          </w:p>
          <w:p w14:paraId="370495F7" w14:textId="77777777" w:rsidR="00DE73D2" w:rsidRPr="002A0A85" w:rsidRDefault="00DE73D2" w:rsidP="004C257E">
            <w:pPr>
              <w:pStyle w:val="subsection2"/>
            </w:pPr>
            <w:r w:rsidRPr="002A0A85">
              <w:t xml:space="preserve">then the business or undertaking is a </w:t>
            </w:r>
            <w:r w:rsidRPr="002A0A85">
              <w:rPr>
                <w:b/>
              </w:rPr>
              <w:t>constitutionally</w:t>
            </w:r>
            <w:r w:rsidRPr="002A0A85">
              <w:rPr>
                <w:b/>
              </w:rPr>
              <w:noBreakHyphen/>
              <w:t>covered business</w:t>
            </w:r>
            <w:r w:rsidRPr="002A0A85">
              <w:t>.</w:t>
            </w:r>
          </w:p>
          <w:p w14:paraId="45F9E757" w14:textId="77777777" w:rsidR="00DE73D2" w:rsidRPr="00E67C70" w:rsidRDefault="00DE73D2" w:rsidP="004C257E">
            <w:pPr>
              <w:pStyle w:val="ActHead5"/>
            </w:pPr>
            <w:r w:rsidRPr="00E67C70">
              <w:rPr>
                <w:rStyle w:val="CharSectno"/>
              </w:rPr>
              <w:t>789FE</w:t>
            </w:r>
            <w:r w:rsidRPr="00E67C70">
              <w:t xml:space="preserve">  FWC to deal with applications promptly</w:t>
            </w:r>
          </w:p>
          <w:p w14:paraId="1F2CE0CE" w14:textId="77777777" w:rsidR="00DE73D2" w:rsidRPr="00E67C70" w:rsidRDefault="00DE73D2" w:rsidP="004C257E">
            <w:pPr>
              <w:pStyle w:val="subsection0"/>
            </w:pPr>
            <w:r w:rsidRPr="00E67C70">
              <w:tab/>
              <w:t>(1)</w:t>
            </w:r>
            <w:r w:rsidRPr="00E67C70">
              <w:tab/>
              <w:t>The FWC must start to deal with an application under section</w:t>
            </w:r>
            <w:r>
              <w:t> </w:t>
            </w:r>
            <w:r w:rsidRPr="00E67C70">
              <w:t>789FC within 14 days after the application is made.</w:t>
            </w:r>
          </w:p>
          <w:p w14:paraId="17B8FD67" w14:textId="77777777" w:rsidR="00DE73D2" w:rsidRPr="00E67C70" w:rsidRDefault="00DE73D2" w:rsidP="004C257E">
            <w:pPr>
              <w:pStyle w:val="notetext"/>
            </w:pPr>
            <w:r w:rsidRPr="00E67C70">
              <w:t>Note:</w:t>
            </w:r>
            <w:r w:rsidRPr="00E67C70">
              <w:tab/>
              <w:t>For example, the FWC may start to inform itself of the matter under section</w:t>
            </w:r>
            <w:r>
              <w:t> </w:t>
            </w:r>
            <w:r w:rsidRPr="00E67C70">
              <w:t>590, it may decide to conduct a conference under section</w:t>
            </w:r>
            <w:r>
              <w:t> </w:t>
            </w:r>
            <w:r w:rsidRPr="00E67C70">
              <w:t>592, or it may decide to hold a hearing under section</w:t>
            </w:r>
            <w:r>
              <w:t> </w:t>
            </w:r>
            <w:r w:rsidRPr="00E67C70">
              <w:t>593.</w:t>
            </w:r>
          </w:p>
          <w:p w14:paraId="2EDE2598" w14:textId="77777777" w:rsidR="00DE73D2" w:rsidRPr="00E67C70" w:rsidRDefault="00DE73D2" w:rsidP="004C257E">
            <w:pPr>
              <w:pStyle w:val="subsection0"/>
            </w:pPr>
            <w:r w:rsidRPr="00E67C70">
              <w:tab/>
              <w:t>(2)</w:t>
            </w:r>
            <w:r w:rsidRPr="00E67C70">
              <w:tab/>
              <w:t>However, the FWC may dismiss an application under section</w:t>
            </w:r>
            <w:r>
              <w:t> </w:t>
            </w:r>
            <w:r w:rsidRPr="00E67C70">
              <w:t>789FC if the FWC considers that the application might involve matters</w:t>
            </w:r>
            <w:r w:rsidRPr="00E67C70">
              <w:rPr>
                <w:i/>
              </w:rPr>
              <w:t xml:space="preserve"> </w:t>
            </w:r>
            <w:r w:rsidRPr="00E67C70">
              <w:t>that relate to:</w:t>
            </w:r>
          </w:p>
          <w:p w14:paraId="1B551582" w14:textId="77777777" w:rsidR="00DE73D2" w:rsidRPr="00E67C70" w:rsidRDefault="00DE73D2" w:rsidP="004C257E">
            <w:pPr>
              <w:pStyle w:val="paragraph"/>
            </w:pPr>
            <w:r w:rsidRPr="00E67C70">
              <w:tab/>
              <w:t>(a)</w:t>
            </w:r>
            <w:r w:rsidRPr="00E67C70">
              <w:tab/>
              <w:t>Australia’s defence; or</w:t>
            </w:r>
          </w:p>
          <w:p w14:paraId="2A26D52C" w14:textId="77777777" w:rsidR="00DE73D2" w:rsidRPr="00E67C70" w:rsidRDefault="00DE73D2" w:rsidP="004C257E">
            <w:pPr>
              <w:pStyle w:val="paragraph"/>
            </w:pPr>
            <w:r w:rsidRPr="00E67C70">
              <w:tab/>
              <w:t>(b)</w:t>
            </w:r>
            <w:r w:rsidRPr="00E67C70">
              <w:tab/>
              <w:t>Australia’s national security; or</w:t>
            </w:r>
          </w:p>
          <w:p w14:paraId="2ECCD4A0" w14:textId="77777777" w:rsidR="00DE73D2" w:rsidRPr="00E67C70" w:rsidRDefault="00DE73D2" w:rsidP="004C257E">
            <w:pPr>
              <w:pStyle w:val="paragraph"/>
            </w:pPr>
            <w:r w:rsidRPr="00E67C70">
              <w:tab/>
              <w:t>(c)</w:t>
            </w:r>
            <w:r w:rsidRPr="00E67C70">
              <w:tab/>
              <w:t>an existing or future covert operation (within the meaning of section</w:t>
            </w:r>
            <w:r>
              <w:t> </w:t>
            </w:r>
            <w:r w:rsidRPr="00E67C70">
              <w:t xml:space="preserve">12E of the </w:t>
            </w:r>
            <w:r w:rsidRPr="00E67C70">
              <w:rPr>
                <w:i/>
              </w:rPr>
              <w:t>Work Health and Safety Act 2011</w:t>
            </w:r>
            <w:r w:rsidRPr="00E67C70">
              <w:t>) of the Australian Federal Police; or</w:t>
            </w:r>
          </w:p>
          <w:p w14:paraId="0305B739" w14:textId="77777777" w:rsidR="00DE73D2" w:rsidRPr="00E67C70" w:rsidRDefault="00DE73D2" w:rsidP="004C257E">
            <w:pPr>
              <w:pStyle w:val="paragraph"/>
            </w:pPr>
            <w:r w:rsidRPr="00E67C70">
              <w:tab/>
              <w:t>(d)</w:t>
            </w:r>
            <w:r w:rsidRPr="00E67C70">
              <w:tab/>
              <w:t>an existing or future international operation (within the meaning of section</w:t>
            </w:r>
            <w:r>
              <w:t> </w:t>
            </w:r>
            <w:r w:rsidRPr="00E67C70">
              <w:t xml:space="preserve">12E of the </w:t>
            </w:r>
            <w:r w:rsidRPr="00E67C70">
              <w:rPr>
                <w:i/>
              </w:rPr>
              <w:t>Work Health and Safety Act 2011</w:t>
            </w:r>
            <w:r w:rsidRPr="00E67C70">
              <w:t>) of the Australian Federal Police.</w:t>
            </w:r>
          </w:p>
          <w:p w14:paraId="0D52C8EC" w14:textId="77777777" w:rsidR="00DE73D2" w:rsidRPr="00E67C70" w:rsidRDefault="00DE73D2" w:rsidP="004C257E">
            <w:pPr>
              <w:pStyle w:val="notetext"/>
            </w:pPr>
            <w:r w:rsidRPr="00E67C70">
              <w:t>Note:</w:t>
            </w:r>
            <w:r w:rsidRPr="00E67C70">
              <w:tab/>
              <w:t>For another power of the FWC to dismiss applications under section</w:t>
            </w:r>
            <w:r>
              <w:t> </w:t>
            </w:r>
            <w:r w:rsidRPr="00E67C70">
              <w:t>789FC, see section</w:t>
            </w:r>
            <w:r>
              <w:t> </w:t>
            </w:r>
            <w:r w:rsidRPr="00E67C70">
              <w:t>587.</w:t>
            </w:r>
          </w:p>
          <w:p w14:paraId="3BF2B697" w14:textId="77777777" w:rsidR="00DE73D2" w:rsidRPr="00E67C70" w:rsidRDefault="00DE73D2" w:rsidP="004C257E">
            <w:pPr>
              <w:pStyle w:val="ActHead5"/>
            </w:pPr>
            <w:r w:rsidRPr="00E67C70">
              <w:rPr>
                <w:rStyle w:val="CharSectno"/>
              </w:rPr>
              <w:t>789FF</w:t>
            </w:r>
            <w:r w:rsidRPr="00E67C70">
              <w:t xml:space="preserve">  FWC may make orders to stop </w:t>
            </w:r>
            <w:r>
              <w:t>bullying or sexual harassment</w:t>
            </w:r>
          </w:p>
          <w:p w14:paraId="695399CF" w14:textId="77777777" w:rsidR="00DE73D2" w:rsidRPr="00E67045" w:rsidRDefault="00DE73D2" w:rsidP="004C257E">
            <w:pPr>
              <w:tabs>
                <w:tab w:val="right" w:pos="1021"/>
              </w:tabs>
              <w:spacing w:before="180"/>
              <w:ind w:left="1134" w:hanging="1134"/>
            </w:pPr>
            <w:r w:rsidRPr="00E67045">
              <w:tab/>
              <w:t>(1)</w:t>
            </w:r>
            <w:r w:rsidRPr="00E67045">
              <w:tab/>
              <w:t>If:</w:t>
            </w:r>
          </w:p>
          <w:p w14:paraId="47407862" w14:textId="77777777" w:rsidR="00DE73D2" w:rsidRPr="00E67045" w:rsidRDefault="00DE73D2" w:rsidP="004C257E">
            <w:pPr>
              <w:tabs>
                <w:tab w:val="right" w:pos="1531"/>
              </w:tabs>
              <w:spacing w:before="40"/>
              <w:ind w:left="1644" w:hanging="1644"/>
            </w:pPr>
            <w:r w:rsidRPr="00E67045">
              <w:tab/>
              <w:t>(a)</w:t>
            </w:r>
            <w:r w:rsidRPr="00E67045">
              <w:tab/>
              <w:t>a worker has made an application under section 789FC; and</w:t>
            </w:r>
          </w:p>
          <w:p w14:paraId="0F572DCF" w14:textId="77777777" w:rsidR="00DE73D2" w:rsidRPr="00E67045" w:rsidRDefault="00DE73D2" w:rsidP="004C257E">
            <w:pPr>
              <w:tabs>
                <w:tab w:val="right" w:pos="1531"/>
              </w:tabs>
              <w:spacing w:before="40"/>
              <w:ind w:left="1644" w:hanging="1644"/>
            </w:pPr>
            <w:r w:rsidRPr="00E67045">
              <w:tab/>
              <w:t>(b)</w:t>
            </w:r>
            <w:r w:rsidRPr="00E67045">
              <w:tab/>
              <w:t>either or both of the following apply:</w:t>
            </w:r>
          </w:p>
          <w:p w14:paraId="1E850863" w14:textId="77777777" w:rsidR="00DE73D2" w:rsidRPr="00E67045" w:rsidRDefault="00DE73D2" w:rsidP="004C257E">
            <w:pPr>
              <w:tabs>
                <w:tab w:val="right" w:pos="1985"/>
              </w:tabs>
              <w:spacing w:before="40"/>
              <w:ind w:left="2098" w:hanging="2098"/>
            </w:pPr>
            <w:r w:rsidRPr="00E67045">
              <w:tab/>
              <w:t>(i)</w:t>
            </w:r>
            <w:r w:rsidRPr="00E67045">
              <w:tab/>
              <w:t>the FWC is satisfied that the worker has been bullied at work by an individual or a group of individuals, and the FWC is satisfied that there is a risk that the worker will continue to be bullied at work by the individual or group;</w:t>
            </w:r>
          </w:p>
          <w:p w14:paraId="709F7B8E" w14:textId="77777777" w:rsidR="00DE73D2" w:rsidRPr="00E67045" w:rsidRDefault="00DE73D2" w:rsidP="004C257E">
            <w:pPr>
              <w:tabs>
                <w:tab w:val="right" w:pos="1985"/>
              </w:tabs>
              <w:spacing w:before="40"/>
              <w:ind w:left="2098" w:hanging="2098"/>
            </w:pP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3153DC44" w14:textId="77777777" w:rsidR="00DE73D2" w:rsidRPr="00E67045" w:rsidRDefault="00DE73D2" w:rsidP="004C257E">
            <w:pPr>
              <w:spacing w:before="40"/>
              <w:ind w:left="1134"/>
            </w:pPr>
            <w:r w:rsidRPr="00E67045">
              <w:t>then the FWC may make any order it considers appropriate (other than an order requiring payment of a pecuniary amount) to:</w:t>
            </w:r>
          </w:p>
          <w:p w14:paraId="7935E2E8" w14:textId="77777777" w:rsidR="00DE73D2" w:rsidRPr="00E67045" w:rsidRDefault="00DE73D2" w:rsidP="004C257E">
            <w:pPr>
              <w:tabs>
                <w:tab w:val="right" w:pos="1531"/>
              </w:tabs>
              <w:spacing w:before="40"/>
              <w:ind w:left="1644" w:hanging="1644"/>
            </w:pPr>
            <w:r w:rsidRPr="00E67045">
              <w:tab/>
              <w:t>(c)</w:t>
            </w:r>
            <w:r w:rsidRPr="00E67045">
              <w:tab/>
              <w:t>if subparagraph (b)(i) applies—prevent the worker from being bullied at work by the individual or group; or</w:t>
            </w:r>
          </w:p>
          <w:p w14:paraId="234EE60E" w14:textId="77777777" w:rsidR="00DE73D2" w:rsidRPr="00E67045" w:rsidRDefault="00DE73D2" w:rsidP="004C257E">
            <w:pPr>
              <w:tabs>
                <w:tab w:val="right" w:pos="1531"/>
              </w:tabs>
              <w:spacing w:before="40"/>
              <w:ind w:left="1644" w:hanging="1644"/>
            </w:pPr>
            <w:r w:rsidRPr="00E67045">
              <w:tab/>
              <w:t>(d)</w:t>
            </w:r>
            <w:r w:rsidRPr="00E67045">
              <w:tab/>
              <w:t>if subparagraph (b)(ii) applies—prevent the worker from being sexually harassed at work by the individual or individuals; or</w:t>
            </w:r>
          </w:p>
          <w:p w14:paraId="24DC5FA9" w14:textId="77777777" w:rsidR="00DE73D2" w:rsidRPr="00E67045" w:rsidRDefault="00DE73D2" w:rsidP="004C257E">
            <w:pPr>
              <w:tabs>
                <w:tab w:val="right" w:pos="1531"/>
              </w:tabs>
              <w:spacing w:before="40"/>
              <w:ind w:left="1644" w:hanging="1644"/>
            </w:pPr>
            <w:r w:rsidRPr="00E67045">
              <w:tab/>
              <w:t>(e)</w:t>
            </w:r>
            <w:r w:rsidRPr="00E67045">
              <w:tab/>
              <w:t>if subparagraphs (b)(i) and (ii) apply:</w:t>
            </w:r>
          </w:p>
          <w:p w14:paraId="354E8F31" w14:textId="77777777" w:rsidR="00DE73D2" w:rsidRPr="00E67045" w:rsidRDefault="00DE73D2" w:rsidP="004C257E">
            <w:pPr>
              <w:tabs>
                <w:tab w:val="right" w:pos="1985"/>
              </w:tabs>
              <w:spacing w:before="40"/>
              <w:ind w:left="2098" w:hanging="2098"/>
            </w:pPr>
            <w:r w:rsidRPr="00E67045">
              <w:tab/>
              <w:t>(i)</w:t>
            </w:r>
            <w:r w:rsidRPr="00E67045">
              <w:tab/>
              <w:t>prevent the worker from being bullied at work by the individual or group; and</w:t>
            </w:r>
          </w:p>
          <w:p w14:paraId="21D81881" w14:textId="77777777" w:rsidR="00DE73D2" w:rsidRPr="00E67045" w:rsidRDefault="00DE73D2" w:rsidP="004C257E">
            <w:pPr>
              <w:tabs>
                <w:tab w:val="right" w:pos="1985"/>
              </w:tabs>
              <w:spacing w:before="40"/>
              <w:ind w:left="2098" w:hanging="2098"/>
            </w:pPr>
            <w:r w:rsidRPr="00E67045">
              <w:tab/>
              <w:t>(ii)</w:t>
            </w:r>
            <w:r w:rsidRPr="00E67045">
              <w:tab/>
              <w:t>prevent the worker from being sexually harassed at work by the individual or individuals.</w:t>
            </w:r>
          </w:p>
          <w:p w14:paraId="7A30CE33" w14:textId="77777777" w:rsidR="00DE73D2" w:rsidRPr="00E67C70" w:rsidRDefault="00DE73D2" w:rsidP="004C257E">
            <w:pPr>
              <w:pStyle w:val="subsection0"/>
            </w:pPr>
            <w:r w:rsidRPr="00E67C70">
              <w:tab/>
              <w:t>(2)</w:t>
            </w:r>
            <w:r w:rsidRPr="00E67C70">
              <w:tab/>
              <w:t>In considering the terms of an order, the FWC must take into account:</w:t>
            </w:r>
          </w:p>
          <w:p w14:paraId="3D63635A" w14:textId="77777777" w:rsidR="00DE73D2" w:rsidRPr="00E67C70" w:rsidRDefault="00DE73D2" w:rsidP="004C257E">
            <w:pPr>
              <w:pStyle w:val="paragraph"/>
            </w:pPr>
            <w:r w:rsidRPr="00E67C70">
              <w:tab/>
              <w:t>(a)</w:t>
            </w:r>
            <w:r w:rsidRPr="00E67C70">
              <w:tab/>
              <w:t>if the FWC is aware of any final or interim outcomes arising out of an investigation into the matter that is being, or has been, undertaken by another person or body—those outcomes; and</w:t>
            </w:r>
          </w:p>
          <w:p w14:paraId="28E75208" w14:textId="77777777" w:rsidR="00DE73D2" w:rsidRPr="00E67C70" w:rsidRDefault="00DE73D2" w:rsidP="004C257E">
            <w:pPr>
              <w:pStyle w:val="paragraph"/>
            </w:pPr>
            <w:r w:rsidRPr="00E67C70">
              <w:tab/>
              <w:t>(b)</w:t>
            </w:r>
            <w:r w:rsidRPr="00E67C70">
              <w:tab/>
              <w:t>if the FWC is aware of any procedure available to the worker to resolve grievances or disputes—that procedure; and</w:t>
            </w:r>
          </w:p>
          <w:p w14:paraId="4D42CAAE" w14:textId="77777777" w:rsidR="00DE73D2" w:rsidRPr="00E67C70" w:rsidRDefault="00DE73D2" w:rsidP="004C257E">
            <w:pPr>
              <w:pStyle w:val="paragraph"/>
            </w:pPr>
            <w:r w:rsidRPr="00E67C70">
              <w:tab/>
              <w:t>(c)</w:t>
            </w:r>
            <w:r w:rsidRPr="00E67C70">
              <w:tab/>
              <w:t>if the FWC is aware of any final or interim outcomes arising out of any procedure available to the worker to resolve grievances or disputes—those outcomes; and</w:t>
            </w:r>
          </w:p>
          <w:p w14:paraId="166663E2" w14:textId="77777777" w:rsidR="00DE73D2" w:rsidRPr="00E67C70" w:rsidRDefault="00DE73D2" w:rsidP="004C257E">
            <w:pPr>
              <w:pStyle w:val="paragraph"/>
            </w:pPr>
            <w:r w:rsidRPr="00E67C70">
              <w:tab/>
              <w:t>(d)</w:t>
            </w:r>
            <w:r w:rsidRPr="00E67C70">
              <w:tab/>
              <w:t>any matters that the FWC considers relevant.</w:t>
            </w:r>
          </w:p>
          <w:p w14:paraId="71129370" w14:textId="77777777" w:rsidR="00DE73D2" w:rsidRPr="00E67C70" w:rsidRDefault="00DE73D2" w:rsidP="004C257E">
            <w:pPr>
              <w:pStyle w:val="ActHead5"/>
            </w:pPr>
            <w:r w:rsidRPr="00E67C70">
              <w:rPr>
                <w:rStyle w:val="CharSectno"/>
              </w:rPr>
              <w:t>789FG</w:t>
            </w:r>
            <w:r w:rsidRPr="00E67C70">
              <w:t xml:space="preserve">  Contravening an order to stop </w:t>
            </w:r>
            <w:r>
              <w:t>bullying or sexual harassment</w:t>
            </w:r>
          </w:p>
          <w:p w14:paraId="70AF34AF" w14:textId="77777777" w:rsidR="00DE73D2" w:rsidRPr="00E67C70" w:rsidRDefault="00DE73D2" w:rsidP="004C257E">
            <w:pPr>
              <w:pStyle w:val="subsection0"/>
            </w:pPr>
            <w:r w:rsidRPr="00E67C70">
              <w:tab/>
            </w:r>
            <w:r w:rsidRPr="00E67C70">
              <w:tab/>
              <w:t>A person to whom an order under section</w:t>
            </w:r>
            <w:r>
              <w:t> </w:t>
            </w:r>
            <w:r w:rsidRPr="00E67C70">
              <w:t>789FF applies must not contravene a term of the order.</w:t>
            </w:r>
          </w:p>
          <w:p w14:paraId="0C85074D" w14:textId="77777777" w:rsidR="00DE73D2" w:rsidRPr="00E67C70" w:rsidRDefault="00DE73D2" w:rsidP="004C257E">
            <w:pPr>
              <w:pStyle w:val="notetext"/>
            </w:pPr>
            <w:r w:rsidRPr="00E67C70">
              <w:t>Note:</w:t>
            </w:r>
            <w:r w:rsidRPr="00E67C70">
              <w:tab/>
              <w:t>This section is a civil remedy provision (see Part</w:t>
            </w:r>
            <w:r>
              <w:t> </w:t>
            </w:r>
            <w:r w:rsidRPr="00E67C70">
              <w:t>4</w:t>
            </w:r>
            <w:r>
              <w:noBreakHyphen/>
            </w:r>
            <w:r w:rsidRPr="00E67C70">
              <w:t>1).</w:t>
            </w:r>
          </w:p>
          <w:p w14:paraId="6675D3D6" w14:textId="77777777" w:rsidR="00DE73D2" w:rsidRPr="00C73F98" w:rsidRDefault="00DE73D2" w:rsidP="004C257E">
            <w:pPr>
              <w:pStyle w:val="Link"/>
              <w:framePr w:wrap="auto"/>
            </w:pPr>
            <w:r>
              <w:rPr>
                <w:rStyle w:val="Hyperlink"/>
              </w:rPr>
              <w:fldChar w:fldCharType="end"/>
            </w:r>
          </w:p>
          <w:p w14:paraId="514CA1CA" w14:textId="77777777" w:rsidR="00DE73D2" w:rsidRPr="00C73F98" w:rsidRDefault="00DE73D2" w:rsidP="004C257E">
            <w:pPr>
              <w:pStyle w:val="PlainText"/>
            </w:pPr>
          </w:p>
        </w:tc>
      </w:tr>
      <w:bookmarkEnd w:id="306"/>
    </w:tbl>
    <w:p w14:paraId="6CCF6F7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DE22C68" w14:textId="77777777" w:rsidTr="00DE73D2">
        <w:trPr>
          <w:jc w:val="center"/>
        </w:trPr>
        <w:tc>
          <w:tcPr>
            <w:tcW w:w="2267" w:type="dxa"/>
            <w:shd w:val="clear" w:color="auto" w:fill="FFFFFF" w:themeFill="background1"/>
          </w:tcPr>
          <w:p w14:paraId="6B2C9CAA" w14:textId="77777777" w:rsidR="00DE73D2" w:rsidRPr="00DE73D2" w:rsidRDefault="00DE73D2" w:rsidP="004C257E">
            <w:pPr>
              <w:rPr>
                <w:rStyle w:val="Identifier"/>
              </w:rPr>
            </w:pPr>
            <w:bookmarkStart w:id="307" w:name="_Hlk104399082"/>
            <w:r w:rsidRPr="00DE73D2">
              <w:rPr>
                <w:rStyle w:val="Identifier"/>
              </w:rPr>
              <w:t>sexual_harassment.recurring</w:t>
            </w:r>
          </w:p>
        </w:tc>
        <w:tc>
          <w:tcPr>
            <w:tcW w:w="7653" w:type="dxa"/>
            <w:shd w:val="clear" w:color="auto" w:fill="FFFFFF" w:themeFill="background1"/>
            <w:tcMar>
              <w:left w:w="28" w:type="dxa"/>
              <w:right w:w="28" w:type="dxa"/>
            </w:tcMar>
          </w:tcPr>
          <w:p w14:paraId="298319AC" w14:textId="77777777" w:rsidR="00DE73D2" w:rsidRPr="00C73F98" w:rsidRDefault="00DE73D2" w:rsidP="004C257E">
            <w:pPr>
              <w:pStyle w:val="PlainText"/>
            </w:pPr>
            <w:r w:rsidRPr="00C73F98">
              <w:t>(Fair Work Act 2009)</w:t>
            </w:r>
          </w:p>
          <w:p w14:paraId="257CB553" w14:textId="77777777" w:rsidR="00DE73D2" w:rsidRPr="00E67C70" w:rsidRDefault="00DE73D2" w:rsidP="004C257E">
            <w:pPr>
              <w:pStyle w:val="ActHead2"/>
              <w:pageBreakBefore/>
            </w:pPr>
            <w:r>
              <w:fldChar w:fldCharType="begin"/>
            </w:r>
            <w:r>
              <w:instrText xml:space="preserve">  INCLUDETEXT "FILE:///C:\\USERS\\ANDRASH\\GOOGLE%20DRIVE\\AI%20RESEARCH\\LAWROBOT\\EMPLOYMENT_ALGORITHM\\Fair%20Work%20Act%202009%20vol%202.docx" "bully_full"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3C4502D3"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3E8A320B" w14:textId="77777777" w:rsidR="00DE73D2" w:rsidRPr="00E67C70" w:rsidRDefault="00DE73D2" w:rsidP="004C257E">
            <w:pPr>
              <w:pStyle w:val="ActHead5"/>
            </w:pPr>
            <w:r w:rsidRPr="00E67C70">
              <w:rPr>
                <w:rStyle w:val="CharSectno"/>
              </w:rPr>
              <w:t>789FA</w:t>
            </w:r>
            <w:r w:rsidRPr="00E67C70">
              <w:t xml:space="preserve">  Guide to this Part</w:t>
            </w:r>
          </w:p>
          <w:p w14:paraId="56AE9E38" w14:textId="77777777" w:rsidR="00DE73D2" w:rsidRPr="00E67C70" w:rsidRDefault="00DE73D2" w:rsidP="004C257E">
            <w:pPr>
              <w:pStyle w:val="BoxText"/>
            </w:pPr>
            <w:r w:rsidRPr="00E67C70">
              <w:t xml:space="preserve">This Part allows a worker who has been bullied at work to apply to the FWC for an order to stop the </w:t>
            </w:r>
            <w:r>
              <w:t>bullying or sexual harassment</w:t>
            </w:r>
            <w:r w:rsidRPr="00E67C70">
              <w:t>.</w:t>
            </w:r>
          </w:p>
          <w:p w14:paraId="03F8BC77" w14:textId="77777777" w:rsidR="00DE73D2" w:rsidRPr="00E67C70" w:rsidRDefault="00DE73D2" w:rsidP="004C257E">
            <w:pPr>
              <w:pStyle w:val="ActHead5"/>
            </w:pPr>
            <w:r w:rsidRPr="00E67C70">
              <w:rPr>
                <w:rStyle w:val="CharSectno"/>
              </w:rPr>
              <w:t>789FB</w:t>
            </w:r>
            <w:r w:rsidRPr="00E67C70">
              <w:t xml:space="preserve">  Meanings of </w:t>
            </w:r>
            <w:r w:rsidRPr="00E67C70">
              <w:rPr>
                <w:i/>
              </w:rPr>
              <w:t>employee</w:t>
            </w:r>
            <w:r w:rsidRPr="00E67C70">
              <w:t xml:space="preserve"> and </w:t>
            </w:r>
            <w:r w:rsidRPr="00E67C70">
              <w:rPr>
                <w:i/>
              </w:rPr>
              <w:t>employer</w:t>
            </w:r>
          </w:p>
          <w:p w14:paraId="7862C6D7" w14:textId="77777777" w:rsidR="00DE73D2" w:rsidRPr="00E67C70" w:rsidRDefault="00DE73D2" w:rsidP="004C257E">
            <w:pPr>
              <w:pStyle w:val="subsection0"/>
            </w:pPr>
            <w:r w:rsidRPr="00E67C70">
              <w:tab/>
            </w:r>
            <w:r w:rsidRPr="00E67C70">
              <w:tab/>
              <w:t xml:space="preserve">In this Part, </w:t>
            </w:r>
            <w:r w:rsidRPr="00E67C70">
              <w:rPr>
                <w:b/>
                <w:i/>
              </w:rPr>
              <w:t>employee</w:t>
            </w:r>
            <w:r w:rsidRPr="00E67C70">
              <w:t xml:space="preserve"> and </w:t>
            </w:r>
            <w:r w:rsidRPr="00E67C70">
              <w:rPr>
                <w:b/>
                <w:i/>
              </w:rPr>
              <w:t>employer</w:t>
            </w:r>
            <w:r w:rsidRPr="00E67C70">
              <w:t xml:space="preserve"> have their ordinary meanings.</w:t>
            </w:r>
          </w:p>
          <w:p w14:paraId="00732D5B" w14:textId="77777777" w:rsidR="00DE73D2" w:rsidRPr="00E67C70" w:rsidRDefault="00DE73D2" w:rsidP="004C257E">
            <w:pPr>
              <w:pStyle w:val="ActHead3"/>
              <w:pageBreakBefore/>
            </w:pPr>
            <w:r w:rsidRPr="00E67C70">
              <w:rPr>
                <w:rStyle w:val="CharDivNo"/>
              </w:rPr>
              <w:t>Division 2</w:t>
            </w:r>
            <w:r w:rsidRPr="00E67C70">
              <w:t>—</w:t>
            </w:r>
            <w:r w:rsidRPr="00E67C70">
              <w:rPr>
                <w:rStyle w:val="CharDivText"/>
              </w:rPr>
              <w:t xml:space="preserve">Stopping workers being </w:t>
            </w:r>
            <w:r>
              <w:rPr>
                <w:rStyle w:val="CharDivText"/>
              </w:rPr>
              <w:t>bullied or sexually harassed</w:t>
            </w:r>
            <w:r w:rsidRPr="00E67C70">
              <w:rPr>
                <w:rStyle w:val="CharDivText"/>
              </w:rPr>
              <w:t xml:space="preserve"> at work</w:t>
            </w:r>
          </w:p>
          <w:p w14:paraId="5D9FAA4A" w14:textId="77777777" w:rsidR="00DE73D2" w:rsidRPr="00E67C70" w:rsidRDefault="00DE73D2" w:rsidP="004C257E">
            <w:pPr>
              <w:pStyle w:val="ActHead5"/>
            </w:pPr>
            <w:r w:rsidRPr="00E67C70">
              <w:rPr>
                <w:rStyle w:val="CharSectno"/>
              </w:rPr>
              <w:t>789FC</w:t>
            </w:r>
            <w:r w:rsidRPr="00E67C70">
              <w:t xml:space="preserve">  Application for an FWC order to stop </w:t>
            </w:r>
            <w:r>
              <w:t>bullying or sexual harassment</w:t>
            </w:r>
          </w:p>
          <w:p w14:paraId="5154B57F" w14:textId="77777777" w:rsidR="00DE73D2" w:rsidRPr="00E67C70" w:rsidRDefault="00DE73D2" w:rsidP="004C257E">
            <w:pPr>
              <w:pStyle w:val="subsection0"/>
            </w:pPr>
            <w:r w:rsidRPr="00E67C70">
              <w:tab/>
              <w:t>(1)</w:t>
            </w:r>
            <w:r w:rsidRPr="00E67C70">
              <w:tab/>
              <w:t xml:space="preserve">A worker who reasonably believes that he or she has been </w:t>
            </w:r>
            <w:r>
              <w:t>bullied or sexually harassed</w:t>
            </w:r>
            <w:r w:rsidRPr="00E67C70">
              <w:t xml:space="preserve"> at work may apply to the FWC for an order under section</w:t>
            </w:r>
            <w:r>
              <w:t> </w:t>
            </w:r>
            <w:r w:rsidRPr="00E67C70">
              <w:t>789FF.</w:t>
            </w:r>
          </w:p>
          <w:p w14:paraId="39C39B8F" w14:textId="77777777" w:rsidR="00DE73D2" w:rsidRPr="00E67C70" w:rsidRDefault="00DE73D2" w:rsidP="004C257E">
            <w:pPr>
              <w:pStyle w:val="subsection0"/>
            </w:pPr>
            <w:r w:rsidRPr="00E67C70">
              <w:tab/>
              <w:t>(2)</w:t>
            </w:r>
            <w:r w:rsidRPr="00E67C70">
              <w:tab/>
              <w:t xml:space="preserve">For the purposes of this Part, </w:t>
            </w:r>
            <w:r w:rsidRPr="00E67C70">
              <w:rPr>
                <w:b/>
                <w:i/>
              </w:rPr>
              <w:t>worker</w:t>
            </w:r>
            <w:r w:rsidRPr="00E67C70">
              <w:t xml:space="preserve"> has the same meaning as in the </w:t>
            </w:r>
            <w:r w:rsidRPr="00E67C70">
              <w:rPr>
                <w:i/>
              </w:rPr>
              <w:t>Work Health and Safety Act 2011</w:t>
            </w:r>
            <w:r w:rsidRPr="00E67C70">
              <w:t>, but does not include a member of the Defence Force.</w:t>
            </w:r>
          </w:p>
          <w:p w14:paraId="20338F4C" w14:textId="77777777" w:rsidR="00DE73D2" w:rsidRPr="00E67C70" w:rsidRDefault="00DE73D2" w:rsidP="004C257E">
            <w:pPr>
              <w:pStyle w:val="notetext"/>
            </w:pPr>
            <w:r w:rsidRPr="00E67C70">
              <w:t>Note:</w:t>
            </w:r>
            <w:r w:rsidRPr="00E67C70">
              <w:tab/>
              <w:t xml:space="preserve">Broadly, for the purposes of the </w:t>
            </w:r>
            <w:r w:rsidRPr="00E67C70">
              <w:rPr>
                <w:i/>
              </w:rPr>
              <w:t>Work Health and Safety Act 2011</w:t>
            </w:r>
            <w:r w:rsidRPr="00E67C70">
              <w:t>, a worker is an individual who performs work in any capacity, including as an employee, a contractor, a subcontractor, an outworker, an apprentice, a trainee, a student gaining work experience or a volunteer.</w:t>
            </w:r>
          </w:p>
          <w:p w14:paraId="750D21FC" w14:textId="77777777" w:rsidR="00DE73D2" w:rsidRPr="00E67C70" w:rsidRDefault="00DE73D2" w:rsidP="004C257E">
            <w:pPr>
              <w:pStyle w:val="subsection0"/>
            </w:pPr>
            <w:r w:rsidRPr="00E67C70">
              <w:tab/>
              <w:t>(3)</w:t>
            </w:r>
            <w:r w:rsidRPr="00E67C70">
              <w:tab/>
              <w:t>The application must be accompanied by any fee prescribed by the regulations.</w:t>
            </w:r>
          </w:p>
          <w:p w14:paraId="13DDB669" w14:textId="77777777" w:rsidR="00DE73D2" w:rsidRPr="00E67C70" w:rsidRDefault="00DE73D2" w:rsidP="004C257E">
            <w:pPr>
              <w:pStyle w:val="subsection0"/>
            </w:pPr>
            <w:r w:rsidRPr="00E67C70">
              <w:tab/>
              <w:t>(4)</w:t>
            </w:r>
            <w:r w:rsidRPr="00E67C70">
              <w:tab/>
              <w:t>The regulations may prescribe:</w:t>
            </w:r>
          </w:p>
          <w:p w14:paraId="3BABA958" w14:textId="77777777" w:rsidR="00DE73D2" w:rsidRPr="00E67C70" w:rsidRDefault="00DE73D2" w:rsidP="004C257E">
            <w:pPr>
              <w:pStyle w:val="paragraph"/>
            </w:pPr>
            <w:r w:rsidRPr="00E67C70">
              <w:tab/>
              <w:t>(a)</w:t>
            </w:r>
            <w:r w:rsidRPr="00E67C70">
              <w:tab/>
              <w:t>a fee for making an application to the FWC under this section; and</w:t>
            </w:r>
          </w:p>
          <w:p w14:paraId="438C6E95" w14:textId="77777777" w:rsidR="00DE73D2" w:rsidRPr="00E67C70" w:rsidRDefault="00DE73D2" w:rsidP="004C257E">
            <w:pPr>
              <w:pStyle w:val="paragraph"/>
            </w:pPr>
            <w:r w:rsidRPr="00E67C70">
              <w:tab/>
              <w:t>(b)</w:t>
            </w:r>
            <w:r w:rsidRPr="00E67C70">
              <w:tab/>
              <w:t>a method for indexing the fee; and</w:t>
            </w:r>
          </w:p>
          <w:p w14:paraId="7D7B2D41" w14:textId="77777777" w:rsidR="00DE73D2" w:rsidRPr="00E67C70" w:rsidRDefault="00DE73D2" w:rsidP="004C257E">
            <w:pPr>
              <w:pStyle w:val="paragraph"/>
            </w:pPr>
            <w:r w:rsidRPr="00E67C70">
              <w:tab/>
              <w:t>(c)</w:t>
            </w:r>
            <w:r w:rsidRPr="00E67C70">
              <w:tab/>
              <w:t>the circumstances in which all or part of the fee may be waived or refunded.</w:t>
            </w:r>
          </w:p>
          <w:p w14:paraId="798422BA" w14:textId="77777777" w:rsidR="00DE73D2" w:rsidRPr="002A0A85" w:rsidRDefault="00DE73D2" w:rsidP="004C257E">
            <w:pPr>
              <w:pStyle w:val="ActHead5"/>
            </w:pPr>
            <w:r w:rsidRPr="002A0A85">
              <w:rPr>
                <w:rStyle w:val="CharSectno"/>
              </w:rPr>
              <w:t>789FD</w:t>
            </w:r>
            <w:r w:rsidRPr="002A0A85">
              <w:t xml:space="preserve">  When is a worker bullied at work</w:t>
            </w:r>
            <w:r>
              <w:t xml:space="preserve"> </w:t>
            </w:r>
            <w:r w:rsidRPr="00D44557">
              <w:t>or</w:t>
            </w:r>
            <w:r w:rsidRPr="00D44557">
              <w:rPr>
                <w:i/>
              </w:rPr>
              <w:t xml:space="preserve"> sexually harassed at work</w:t>
            </w:r>
            <w:r w:rsidRPr="002A0A85">
              <w:t>?</w:t>
            </w:r>
          </w:p>
          <w:p w14:paraId="5D352D2F" w14:textId="77777777" w:rsidR="00DE73D2" w:rsidRPr="002A0A85" w:rsidRDefault="00DE73D2" w:rsidP="004C257E">
            <w:pPr>
              <w:pStyle w:val="subsection0"/>
            </w:pPr>
            <w:r w:rsidRPr="002A0A85">
              <w:tab/>
              <w:t>(1)</w:t>
            </w:r>
            <w:r w:rsidRPr="002A0A85">
              <w:tab/>
              <w:t xml:space="preserve">A worker is </w:t>
            </w:r>
            <w:r>
              <w:rPr>
                <w:b/>
              </w:rPr>
              <w:t xml:space="preserve">bullied </w:t>
            </w:r>
            <w:r w:rsidRPr="002A0A85">
              <w:t>if:</w:t>
            </w:r>
          </w:p>
          <w:p w14:paraId="5C134867" w14:textId="77777777" w:rsidR="00DE73D2" w:rsidRPr="002A0A85" w:rsidRDefault="00DE73D2" w:rsidP="004C257E">
            <w:pPr>
              <w:pStyle w:val="paragraph"/>
            </w:pPr>
            <w:r w:rsidRPr="002A0A85">
              <w:tab/>
              <w:t>(a)</w:t>
            </w:r>
            <w:r w:rsidRPr="002A0A85">
              <w:tab/>
              <w:t>while the worker is at work in a constitutionally</w:t>
            </w:r>
            <w:r w:rsidRPr="002A0A85">
              <w:noBreakHyphen/>
              <w:t>covered business:</w:t>
            </w:r>
          </w:p>
          <w:p w14:paraId="6ACD7992" w14:textId="77777777" w:rsidR="00DE73D2" w:rsidRPr="002A0A85" w:rsidRDefault="00DE73D2" w:rsidP="004C257E">
            <w:pPr>
              <w:pStyle w:val="paragraphsub"/>
            </w:pPr>
            <w:r w:rsidRPr="002A0A85">
              <w:tab/>
              <w:t>(i)</w:t>
            </w:r>
            <w:r w:rsidRPr="002A0A85">
              <w:tab/>
              <w:t>an individual; or</w:t>
            </w:r>
          </w:p>
          <w:p w14:paraId="67BDD44B" w14:textId="77777777" w:rsidR="00DE73D2" w:rsidRPr="002A0A85" w:rsidRDefault="00DE73D2" w:rsidP="004C257E">
            <w:pPr>
              <w:pStyle w:val="paragraphsub"/>
            </w:pPr>
            <w:r w:rsidRPr="002A0A85">
              <w:tab/>
              <w:t>(ii)</w:t>
            </w:r>
            <w:r w:rsidRPr="002A0A85">
              <w:tab/>
              <w:t>a group of individuals;</w:t>
            </w:r>
          </w:p>
          <w:p w14:paraId="78861DA1" w14:textId="77777777" w:rsidR="00DE73D2" w:rsidRPr="002A0A85" w:rsidRDefault="00DE73D2" w:rsidP="004C257E">
            <w:pPr>
              <w:pStyle w:val="paragraph"/>
            </w:pPr>
            <w:r w:rsidRPr="002A0A85">
              <w:tab/>
            </w:r>
            <w:r w:rsidRPr="002A0A85">
              <w:tab/>
              <w:t>repeatedly behaves unreasonably towards the worker, or a group of workers of which the worker is a member; and</w:t>
            </w:r>
          </w:p>
          <w:p w14:paraId="4C2BA844" w14:textId="77777777" w:rsidR="00DE73D2" w:rsidRPr="002A0A85" w:rsidRDefault="00DE73D2" w:rsidP="004C257E">
            <w:pPr>
              <w:pStyle w:val="paragraph"/>
            </w:pPr>
            <w:r w:rsidRPr="002A0A85">
              <w:tab/>
              <w:t>(b)</w:t>
            </w:r>
            <w:r w:rsidRPr="002A0A85">
              <w:tab/>
              <w:t>that behaviour creates a risk to health and safety.</w:t>
            </w:r>
          </w:p>
          <w:p w14:paraId="41E31F6E" w14:textId="77777777" w:rsidR="00DE73D2" w:rsidRDefault="00DE73D2" w:rsidP="004C257E">
            <w:pPr>
              <w:pStyle w:val="subsection0"/>
            </w:pPr>
            <w:r w:rsidRPr="002A0A85">
              <w:tab/>
              <w:t>(2)</w:t>
            </w:r>
            <w:r w:rsidRPr="002A0A85">
              <w:tab/>
              <w:t>To avoid doubt, subsection (1) does not apply to reasonable management action carried out in a reasonable manner.</w:t>
            </w:r>
          </w:p>
          <w:p w14:paraId="413999ED" w14:textId="77777777" w:rsidR="00DE73D2" w:rsidRPr="002A0A85" w:rsidRDefault="00DE73D2" w:rsidP="004C257E">
            <w:pPr>
              <w:tabs>
                <w:tab w:val="right" w:pos="1021"/>
              </w:tabs>
              <w:spacing w:before="180"/>
              <w:ind w:left="1134" w:hanging="1134"/>
            </w:pPr>
            <w:r w:rsidRPr="00E67045">
              <w:tab/>
              <w:t>(2A)</w:t>
            </w:r>
            <w:r w:rsidRPr="00E67045">
              <w:tab/>
              <w:t xml:space="preserve">A worker is </w:t>
            </w:r>
            <w:r w:rsidRPr="00E67045">
              <w:rPr>
                <w:b/>
                <w:i/>
              </w:rPr>
              <w:t>sexually harassed at work</w:t>
            </w:r>
            <w:r w:rsidRPr="00E67045">
              <w:t xml:space="preserve"> if, while the worker is at work in a constitutionally</w:t>
            </w:r>
            <w:r w:rsidRPr="00E67045">
              <w:noBreakHyphen/>
              <w:t>covered business, one or more individuals sexually harasses the worker.</w:t>
            </w:r>
          </w:p>
          <w:p w14:paraId="59D2E034" w14:textId="77777777" w:rsidR="00DE73D2" w:rsidRPr="002A0A85" w:rsidRDefault="00DE73D2" w:rsidP="004C257E">
            <w:pPr>
              <w:pStyle w:val="subsection0"/>
            </w:pPr>
            <w:r w:rsidRPr="002A0A85">
              <w:tab/>
              <w:t>(3)</w:t>
            </w:r>
            <w:r w:rsidRPr="002A0A85">
              <w:tab/>
              <w:t>If a person conducts a business or undertaking (within the meaning of the Work Health and Safety Act 2011) and either:</w:t>
            </w:r>
          </w:p>
          <w:p w14:paraId="09F01332" w14:textId="77777777" w:rsidR="00DE73D2" w:rsidRPr="002A0A85" w:rsidRDefault="00DE73D2" w:rsidP="004C257E">
            <w:pPr>
              <w:pStyle w:val="paragraph"/>
            </w:pPr>
            <w:r w:rsidRPr="002A0A85">
              <w:tab/>
              <w:t>(a)</w:t>
            </w:r>
            <w:r w:rsidRPr="002A0A85">
              <w:tab/>
              <w:t>the person is:</w:t>
            </w:r>
          </w:p>
          <w:p w14:paraId="5A1D12A5" w14:textId="77777777" w:rsidR="00DE73D2" w:rsidRPr="002A0A85" w:rsidRDefault="00DE73D2" w:rsidP="004C257E">
            <w:pPr>
              <w:pStyle w:val="paragraphsub"/>
            </w:pPr>
            <w:r w:rsidRPr="002A0A85">
              <w:tab/>
              <w:t>(i)</w:t>
            </w:r>
            <w:r w:rsidRPr="002A0A85">
              <w:tab/>
              <w:t>a constitutional corporation; or</w:t>
            </w:r>
          </w:p>
          <w:p w14:paraId="28612799" w14:textId="77777777" w:rsidR="00DE73D2" w:rsidRPr="002A0A85" w:rsidRDefault="00DE73D2" w:rsidP="004C257E">
            <w:pPr>
              <w:pStyle w:val="paragraphsub"/>
            </w:pPr>
            <w:r w:rsidRPr="002A0A85">
              <w:tab/>
              <w:t>(ii)</w:t>
            </w:r>
            <w:r w:rsidRPr="002A0A85">
              <w:tab/>
              <w:t>the Commonwealth; or</w:t>
            </w:r>
          </w:p>
          <w:p w14:paraId="3238E263" w14:textId="77777777" w:rsidR="00DE73D2" w:rsidRPr="002A0A85" w:rsidRDefault="00DE73D2" w:rsidP="004C257E">
            <w:pPr>
              <w:pStyle w:val="paragraphsub"/>
            </w:pPr>
            <w:r w:rsidRPr="002A0A85">
              <w:tab/>
              <w:t>(iii)</w:t>
            </w:r>
            <w:r w:rsidRPr="002A0A85">
              <w:tab/>
              <w:t>a Commonwealth authority; or</w:t>
            </w:r>
          </w:p>
          <w:p w14:paraId="4B51C695" w14:textId="77777777" w:rsidR="00DE73D2" w:rsidRPr="002A0A85" w:rsidRDefault="00DE73D2" w:rsidP="004C257E">
            <w:pPr>
              <w:pStyle w:val="paragraphsub"/>
            </w:pPr>
            <w:r w:rsidRPr="002A0A85">
              <w:tab/>
              <w:t>(iv)</w:t>
            </w:r>
            <w:r w:rsidRPr="002A0A85">
              <w:tab/>
              <w:t>a body corporate incorporated in a Territory; or</w:t>
            </w:r>
          </w:p>
          <w:p w14:paraId="1B3C1B12" w14:textId="77777777" w:rsidR="00DE73D2" w:rsidRPr="002A0A85" w:rsidRDefault="00DE73D2" w:rsidP="004C257E">
            <w:pPr>
              <w:pStyle w:val="paragraph"/>
            </w:pPr>
            <w:r w:rsidRPr="002A0A85">
              <w:tab/>
              <w:t>(b)</w:t>
            </w:r>
            <w:r w:rsidRPr="002A0A85">
              <w:tab/>
              <w:t>the business or undertaking is conducted principally in a Territory or Commonwealth place;</w:t>
            </w:r>
          </w:p>
          <w:p w14:paraId="6BE74C51" w14:textId="77777777" w:rsidR="00DE73D2" w:rsidRPr="002A0A85" w:rsidRDefault="00DE73D2" w:rsidP="004C257E">
            <w:pPr>
              <w:pStyle w:val="subsection2"/>
            </w:pPr>
            <w:r w:rsidRPr="002A0A85">
              <w:t xml:space="preserve">then the business or undertaking is a </w:t>
            </w:r>
            <w:r w:rsidRPr="002A0A85">
              <w:rPr>
                <w:b/>
              </w:rPr>
              <w:t>constitutionally</w:t>
            </w:r>
            <w:r w:rsidRPr="002A0A85">
              <w:rPr>
                <w:b/>
              </w:rPr>
              <w:noBreakHyphen/>
              <w:t>covered business</w:t>
            </w:r>
            <w:r w:rsidRPr="002A0A85">
              <w:t>.</w:t>
            </w:r>
          </w:p>
          <w:p w14:paraId="2367A3E8" w14:textId="77777777" w:rsidR="00DE73D2" w:rsidRPr="00E67C70" w:rsidRDefault="00DE73D2" w:rsidP="004C257E">
            <w:pPr>
              <w:pStyle w:val="ActHead5"/>
            </w:pPr>
            <w:r w:rsidRPr="00E67C70">
              <w:rPr>
                <w:rStyle w:val="CharSectno"/>
              </w:rPr>
              <w:t>789FE</w:t>
            </w:r>
            <w:r w:rsidRPr="00E67C70">
              <w:t xml:space="preserve">  FWC to deal with applications promptly</w:t>
            </w:r>
          </w:p>
          <w:p w14:paraId="5A07C516" w14:textId="77777777" w:rsidR="00DE73D2" w:rsidRPr="00E67C70" w:rsidRDefault="00DE73D2" w:rsidP="004C257E">
            <w:pPr>
              <w:pStyle w:val="subsection0"/>
            </w:pPr>
            <w:r w:rsidRPr="00E67C70">
              <w:tab/>
              <w:t>(1)</w:t>
            </w:r>
            <w:r w:rsidRPr="00E67C70">
              <w:tab/>
              <w:t>The FWC must start to deal with an application under section</w:t>
            </w:r>
            <w:r>
              <w:t> </w:t>
            </w:r>
            <w:r w:rsidRPr="00E67C70">
              <w:t>789FC within 14 days after the application is made.</w:t>
            </w:r>
          </w:p>
          <w:p w14:paraId="7720B39B" w14:textId="77777777" w:rsidR="00DE73D2" w:rsidRPr="00E67C70" w:rsidRDefault="00DE73D2" w:rsidP="004C257E">
            <w:pPr>
              <w:pStyle w:val="notetext"/>
            </w:pPr>
            <w:r w:rsidRPr="00E67C70">
              <w:t>Note:</w:t>
            </w:r>
            <w:r w:rsidRPr="00E67C70">
              <w:tab/>
              <w:t>For example, the FWC may start to inform itself of the matter under section</w:t>
            </w:r>
            <w:r>
              <w:t> </w:t>
            </w:r>
            <w:r w:rsidRPr="00E67C70">
              <w:t>590, it may decide to conduct a conference under section</w:t>
            </w:r>
            <w:r>
              <w:t> </w:t>
            </w:r>
            <w:r w:rsidRPr="00E67C70">
              <w:t>592, or it may decide to hold a hearing under section</w:t>
            </w:r>
            <w:r>
              <w:t> </w:t>
            </w:r>
            <w:r w:rsidRPr="00E67C70">
              <w:t>593.</w:t>
            </w:r>
          </w:p>
          <w:p w14:paraId="3C97409D" w14:textId="77777777" w:rsidR="00DE73D2" w:rsidRPr="00E67C70" w:rsidRDefault="00DE73D2" w:rsidP="004C257E">
            <w:pPr>
              <w:pStyle w:val="subsection0"/>
            </w:pPr>
            <w:r w:rsidRPr="00E67C70">
              <w:tab/>
              <w:t>(2)</w:t>
            </w:r>
            <w:r w:rsidRPr="00E67C70">
              <w:tab/>
              <w:t>However, the FWC may dismiss an application under section</w:t>
            </w:r>
            <w:r>
              <w:t> </w:t>
            </w:r>
            <w:r w:rsidRPr="00E67C70">
              <w:t>789FC if the FWC considers that the application might involve matters</w:t>
            </w:r>
            <w:r w:rsidRPr="00E67C70">
              <w:rPr>
                <w:i/>
              </w:rPr>
              <w:t xml:space="preserve"> </w:t>
            </w:r>
            <w:r w:rsidRPr="00E67C70">
              <w:t>that relate to:</w:t>
            </w:r>
          </w:p>
          <w:p w14:paraId="119691E4" w14:textId="77777777" w:rsidR="00DE73D2" w:rsidRPr="00E67C70" w:rsidRDefault="00DE73D2" w:rsidP="004C257E">
            <w:pPr>
              <w:pStyle w:val="paragraph"/>
            </w:pPr>
            <w:r w:rsidRPr="00E67C70">
              <w:tab/>
              <w:t>(a)</w:t>
            </w:r>
            <w:r w:rsidRPr="00E67C70">
              <w:tab/>
              <w:t>Australia’s defence; or</w:t>
            </w:r>
          </w:p>
          <w:p w14:paraId="58679CE9" w14:textId="77777777" w:rsidR="00DE73D2" w:rsidRPr="00E67C70" w:rsidRDefault="00DE73D2" w:rsidP="004C257E">
            <w:pPr>
              <w:pStyle w:val="paragraph"/>
            </w:pPr>
            <w:r w:rsidRPr="00E67C70">
              <w:tab/>
              <w:t>(b)</w:t>
            </w:r>
            <w:r w:rsidRPr="00E67C70">
              <w:tab/>
              <w:t>Australia’s national security; or</w:t>
            </w:r>
          </w:p>
          <w:p w14:paraId="19FB829E" w14:textId="77777777" w:rsidR="00DE73D2" w:rsidRPr="00E67C70" w:rsidRDefault="00DE73D2" w:rsidP="004C257E">
            <w:pPr>
              <w:pStyle w:val="paragraph"/>
            </w:pPr>
            <w:r w:rsidRPr="00E67C70">
              <w:tab/>
              <w:t>(c)</w:t>
            </w:r>
            <w:r w:rsidRPr="00E67C70">
              <w:tab/>
              <w:t>an existing or future covert operation (within the meaning of section</w:t>
            </w:r>
            <w:r>
              <w:t> </w:t>
            </w:r>
            <w:r w:rsidRPr="00E67C70">
              <w:t xml:space="preserve">12E of the </w:t>
            </w:r>
            <w:r w:rsidRPr="00E67C70">
              <w:rPr>
                <w:i/>
              </w:rPr>
              <w:t>Work Health and Safety Act 2011</w:t>
            </w:r>
            <w:r w:rsidRPr="00E67C70">
              <w:t>) of the Australian Federal Police; or</w:t>
            </w:r>
          </w:p>
          <w:p w14:paraId="60CEB76C" w14:textId="77777777" w:rsidR="00DE73D2" w:rsidRPr="00E67C70" w:rsidRDefault="00DE73D2" w:rsidP="004C257E">
            <w:pPr>
              <w:pStyle w:val="paragraph"/>
            </w:pPr>
            <w:r w:rsidRPr="00E67C70">
              <w:tab/>
              <w:t>(d)</w:t>
            </w:r>
            <w:r w:rsidRPr="00E67C70">
              <w:tab/>
              <w:t>an existing or future international operation (within the meaning of section</w:t>
            </w:r>
            <w:r>
              <w:t> </w:t>
            </w:r>
            <w:r w:rsidRPr="00E67C70">
              <w:t xml:space="preserve">12E of the </w:t>
            </w:r>
            <w:r w:rsidRPr="00E67C70">
              <w:rPr>
                <w:i/>
              </w:rPr>
              <w:t>Work Health and Safety Act 2011</w:t>
            </w:r>
            <w:r w:rsidRPr="00E67C70">
              <w:t>) of the Australian Federal Police.</w:t>
            </w:r>
          </w:p>
          <w:p w14:paraId="755F83C5" w14:textId="77777777" w:rsidR="00DE73D2" w:rsidRPr="00E67C70" w:rsidRDefault="00DE73D2" w:rsidP="004C257E">
            <w:pPr>
              <w:pStyle w:val="notetext"/>
            </w:pPr>
            <w:r w:rsidRPr="00E67C70">
              <w:t>Note:</w:t>
            </w:r>
            <w:r w:rsidRPr="00E67C70">
              <w:tab/>
              <w:t>For another power of the FWC to dismiss applications under section</w:t>
            </w:r>
            <w:r>
              <w:t> </w:t>
            </w:r>
            <w:r w:rsidRPr="00E67C70">
              <w:t>789FC, see section</w:t>
            </w:r>
            <w:r>
              <w:t> </w:t>
            </w:r>
            <w:r w:rsidRPr="00E67C70">
              <w:t>587.</w:t>
            </w:r>
          </w:p>
          <w:p w14:paraId="6C4F1F17" w14:textId="77777777" w:rsidR="00DE73D2" w:rsidRPr="00E67C70" w:rsidRDefault="00DE73D2" w:rsidP="004C257E">
            <w:pPr>
              <w:pStyle w:val="ActHead5"/>
            </w:pPr>
            <w:r w:rsidRPr="00E67C70">
              <w:rPr>
                <w:rStyle w:val="CharSectno"/>
              </w:rPr>
              <w:t>789FF</w:t>
            </w:r>
            <w:r w:rsidRPr="00E67C70">
              <w:t xml:space="preserve">  FWC may make orders to stop </w:t>
            </w:r>
            <w:r>
              <w:t>bullying or sexual harassment</w:t>
            </w:r>
          </w:p>
          <w:p w14:paraId="32689F61" w14:textId="77777777" w:rsidR="00DE73D2" w:rsidRPr="00E67045" w:rsidRDefault="00DE73D2" w:rsidP="004C257E">
            <w:pPr>
              <w:tabs>
                <w:tab w:val="right" w:pos="1021"/>
              </w:tabs>
              <w:spacing w:before="180"/>
              <w:ind w:left="1134" w:hanging="1134"/>
            </w:pPr>
            <w:r w:rsidRPr="00E67045">
              <w:tab/>
              <w:t>(1)</w:t>
            </w:r>
            <w:r w:rsidRPr="00E67045">
              <w:tab/>
              <w:t>If:</w:t>
            </w:r>
          </w:p>
          <w:p w14:paraId="72B726F9" w14:textId="77777777" w:rsidR="00DE73D2" w:rsidRPr="00E67045" w:rsidRDefault="00DE73D2" w:rsidP="004C257E">
            <w:pPr>
              <w:tabs>
                <w:tab w:val="right" w:pos="1531"/>
              </w:tabs>
              <w:spacing w:before="40"/>
              <w:ind w:left="1644" w:hanging="1644"/>
            </w:pPr>
            <w:r w:rsidRPr="00E67045">
              <w:tab/>
              <w:t>(a)</w:t>
            </w:r>
            <w:r w:rsidRPr="00E67045">
              <w:tab/>
              <w:t>a worker has made an application under section 789FC; and</w:t>
            </w:r>
          </w:p>
          <w:p w14:paraId="775F1D62" w14:textId="77777777" w:rsidR="00DE73D2" w:rsidRPr="00E67045" w:rsidRDefault="00DE73D2" w:rsidP="004C257E">
            <w:pPr>
              <w:tabs>
                <w:tab w:val="right" w:pos="1531"/>
              </w:tabs>
              <w:spacing w:before="40"/>
              <w:ind w:left="1644" w:hanging="1644"/>
            </w:pPr>
            <w:r w:rsidRPr="00E67045">
              <w:tab/>
              <w:t>(b)</w:t>
            </w:r>
            <w:r w:rsidRPr="00E67045">
              <w:tab/>
              <w:t>either or both of the following apply:</w:t>
            </w:r>
          </w:p>
          <w:p w14:paraId="16F72D6B" w14:textId="77777777" w:rsidR="00DE73D2" w:rsidRPr="00E67045" w:rsidRDefault="00DE73D2" w:rsidP="004C257E">
            <w:pPr>
              <w:tabs>
                <w:tab w:val="right" w:pos="1985"/>
              </w:tabs>
              <w:spacing w:before="40"/>
              <w:ind w:left="2098" w:hanging="2098"/>
            </w:pPr>
            <w:r w:rsidRPr="00E67045">
              <w:tab/>
              <w:t>(i)</w:t>
            </w:r>
            <w:r w:rsidRPr="00E67045">
              <w:tab/>
              <w:t>the FWC is satisfied that the worker has been bullied at work by an individual or a group of individuals, and the FWC is satisfied that there is a risk that the worker will continue to be bullied at work by the individual or group;</w:t>
            </w:r>
          </w:p>
          <w:p w14:paraId="23961C3E" w14:textId="77777777" w:rsidR="00DE73D2" w:rsidRPr="00E67045" w:rsidRDefault="00DE73D2" w:rsidP="004C257E">
            <w:pPr>
              <w:tabs>
                <w:tab w:val="right" w:pos="1985"/>
              </w:tabs>
              <w:spacing w:before="40"/>
              <w:ind w:left="2098" w:hanging="2098"/>
            </w:pP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50C63D1B" w14:textId="77777777" w:rsidR="00DE73D2" w:rsidRPr="00E67045" w:rsidRDefault="00DE73D2" w:rsidP="004C257E">
            <w:pPr>
              <w:spacing w:before="40"/>
              <w:ind w:left="1134"/>
            </w:pPr>
            <w:r w:rsidRPr="00E67045">
              <w:t>then the FWC may make any order it considers appropriate (other than an order requiring payment of a pecuniary amount) to:</w:t>
            </w:r>
          </w:p>
          <w:p w14:paraId="602312B1" w14:textId="77777777" w:rsidR="00DE73D2" w:rsidRPr="00E67045" w:rsidRDefault="00DE73D2" w:rsidP="004C257E">
            <w:pPr>
              <w:tabs>
                <w:tab w:val="right" w:pos="1531"/>
              </w:tabs>
              <w:spacing w:before="40"/>
              <w:ind w:left="1644" w:hanging="1644"/>
            </w:pPr>
            <w:r w:rsidRPr="00E67045">
              <w:tab/>
              <w:t>(c)</w:t>
            </w:r>
            <w:r w:rsidRPr="00E67045">
              <w:tab/>
              <w:t>if subparagraph (b)(i) applies—prevent the worker from being bullied at work by the individual or group; or</w:t>
            </w:r>
          </w:p>
          <w:p w14:paraId="3C9100FE" w14:textId="77777777" w:rsidR="00DE73D2" w:rsidRPr="00E67045" w:rsidRDefault="00DE73D2" w:rsidP="004C257E">
            <w:pPr>
              <w:tabs>
                <w:tab w:val="right" w:pos="1531"/>
              </w:tabs>
              <w:spacing w:before="40"/>
              <w:ind w:left="1644" w:hanging="1644"/>
            </w:pPr>
            <w:r w:rsidRPr="00E67045">
              <w:tab/>
              <w:t>(d)</w:t>
            </w:r>
            <w:r w:rsidRPr="00E67045">
              <w:tab/>
              <w:t>if subparagraph (b)(ii) applies—prevent the worker from being sexually harassed at work by the individual or individuals; or</w:t>
            </w:r>
          </w:p>
          <w:p w14:paraId="21DFF14F" w14:textId="77777777" w:rsidR="00DE73D2" w:rsidRPr="00E67045" w:rsidRDefault="00DE73D2" w:rsidP="004C257E">
            <w:pPr>
              <w:tabs>
                <w:tab w:val="right" w:pos="1531"/>
              </w:tabs>
              <w:spacing w:before="40"/>
              <w:ind w:left="1644" w:hanging="1644"/>
            </w:pPr>
            <w:r w:rsidRPr="00E67045">
              <w:tab/>
              <w:t>(e)</w:t>
            </w:r>
            <w:r w:rsidRPr="00E67045">
              <w:tab/>
              <w:t>if subparagraphs (b)(i) and (ii) apply:</w:t>
            </w:r>
          </w:p>
          <w:p w14:paraId="27391FCB" w14:textId="77777777" w:rsidR="00DE73D2" w:rsidRPr="00E67045" w:rsidRDefault="00DE73D2" w:rsidP="004C257E">
            <w:pPr>
              <w:tabs>
                <w:tab w:val="right" w:pos="1985"/>
              </w:tabs>
              <w:spacing w:before="40"/>
              <w:ind w:left="2098" w:hanging="2098"/>
            </w:pPr>
            <w:r w:rsidRPr="00E67045">
              <w:tab/>
              <w:t>(i)</w:t>
            </w:r>
            <w:r w:rsidRPr="00E67045">
              <w:tab/>
              <w:t>prevent the worker from being bullied at work by the individual or group; and</w:t>
            </w:r>
          </w:p>
          <w:p w14:paraId="55857C25" w14:textId="77777777" w:rsidR="00DE73D2" w:rsidRPr="00E67045" w:rsidRDefault="00DE73D2" w:rsidP="004C257E">
            <w:pPr>
              <w:tabs>
                <w:tab w:val="right" w:pos="1985"/>
              </w:tabs>
              <w:spacing w:before="40"/>
              <w:ind w:left="2098" w:hanging="2098"/>
            </w:pPr>
            <w:r w:rsidRPr="00E67045">
              <w:tab/>
              <w:t>(ii)</w:t>
            </w:r>
            <w:r w:rsidRPr="00E67045">
              <w:tab/>
              <w:t>prevent the worker from being sexually harassed at work by the individual or individuals.</w:t>
            </w:r>
          </w:p>
          <w:p w14:paraId="7CF889A1" w14:textId="77777777" w:rsidR="00DE73D2" w:rsidRPr="00E67C70" w:rsidRDefault="00DE73D2" w:rsidP="004C257E">
            <w:pPr>
              <w:pStyle w:val="subsection0"/>
            </w:pPr>
            <w:r w:rsidRPr="00E67C70">
              <w:tab/>
              <w:t>(2)</w:t>
            </w:r>
            <w:r w:rsidRPr="00E67C70">
              <w:tab/>
              <w:t>In considering the terms of an order, the FWC must take into account:</w:t>
            </w:r>
          </w:p>
          <w:p w14:paraId="65C4DECC" w14:textId="77777777" w:rsidR="00DE73D2" w:rsidRPr="00E67C70" w:rsidRDefault="00DE73D2" w:rsidP="004C257E">
            <w:pPr>
              <w:pStyle w:val="paragraph"/>
            </w:pPr>
            <w:r w:rsidRPr="00E67C70">
              <w:tab/>
              <w:t>(a)</w:t>
            </w:r>
            <w:r w:rsidRPr="00E67C70">
              <w:tab/>
              <w:t>if the FWC is aware of any final or interim outcomes arising out of an investigation into the matter that is being, or has been, undertaken by another person or body—those outcomes; and</w:t>
            </w:r>
          </w:p>
          <w:p w14:paraId="4CA414F2" w14:textId="77777777" w:rsidR="00DE73D2" w:rsidRPr="00E67C70" w:rsidRDefault="00DE73D2" w:rsidP="004C257E">
            <w:pPr>
              <w:pStyle w:val="paragraph"/>
            </w:pPr>
            <w:r w:rsidRPr="00E67C70">
              <w:tab/>
              <w:t>(b)</w:t>
            </w:r>
            <w:r w:rsidRPr="00E67C70">
              <w:tab/>
              <w:t>if the FWC is aware of any procedure available to the worker to resolve grievances or disputes—that procedure; and</w:t>
            </w:r>
          </w:p>
          <w:p w14:paraId="4DC463C7" w14:textId="77777777" w:rsidR="00DE73D2" w:rsidRPr="00E67C70" w:rsidRDefault="00DE73D2" w:rsidP="004C257E">
            <w:pPr>
              <w:pStyle w:val="paragraph"/>
            </w:pPr>
            <w:r w:rsidRPr="00E67C70">
              <w:tab/>
              <w:t>(c)</w:t>
            </w:r>
            <w:r w:rsidRPr="00E67C70">
              <w:tab/>
              <w:t>if the FWC is aware of any final or interim outcomes arising out of any procedure available to the worker to resolve grievances or disputes—those outcomes; and</w:t>
            </w:r>
          </w:p>
          <w:p w14:paraId="0234974C" w14:textId="77777777" w:rsidR="00DE73D2" w:rsidRPr="00E67C70" w:rsidRDefault="00DE73D2" w:rsidP="004C257E">
            <w:pPr>
              <w:pStyle w:val="paragraph"/>
            </w:pPr>
            <w:r w:rsidRPr="00E67C70">
              <w:tab/>
              <w:t>(d)</w:t>
            </w:r>
            <w:r w:rsidRPr="00E67C70">
              <w:tab/>
              <w:t>any matters that the FWC considers relevant.</w:t>
            </w:r>
          </w:p>
          <w:p w14:paraId="369CF575" w14:textId="77777777" w:rsidR="00DE73D2" w:rsidRPr="00E67C70" w:rsidRDefault="00DE73D2" w:rsidP="004C257E">
            <w:pPr>
              <w:pStyle w:val="ActHead5"/>
            </w:pPr>
            <w:r w:rsidRPr="00E67C70">
              <w:rPr>
                <w:rStyle w:val="CharSectno"/>
              </w:rPr>
              <w:t>789FG</w:t>
            </w:r>
            <w:r w:rsidRPr="00E67C70">
              <w:t xml:space="preserve">  Contravening an order to stop </w:t>
            </w:r>
            <w:r>
              <w:t>bullying or sexual harassment</w:t>
            </w:r>
          </w:p>
          <w:p w14:paraId="3E8161D9" w14:textId="77777777" w:rsidR="00DE73D2" w:rsidRPr="00E67C70" w:rsidRDefault="00DE73D2" w:rsidP="004C257E">
            <w:pPr>
              <w:pStyle w:val="subsection0"/>
            </w:pPr>
            <w:r w:rsidRPr="00E67C70">
              <w:tab/>
            </w:r>
            <w:r w:rsidRPr="00E67C70">
              <w:tab/>
              <w:t>A person to whom an order under section</w:t>
            </w:r>
            <w:r>
              <w:t> </w:t>
            </w:r>
            <w:r w:rsidRPr="00E67C70">
              <w:t>789FF applies must not contravene a term of the order.</w:t>
            </w:r>
          </w:p>
          <w:p w14:paraId="0493923C" w14:textId="77777777" w:rsidR="00DE73D2" w:rsidRPr="00E67C70" w:rsidRDefault="00DE73D2" w:rsidP="004C257E">
            <w:pPr>
              <w:pStyle w:val="notetext"/>
            </w:pPr>
            <w:r w:rsidRPr="00E67C70">
              <w:t>Note:</w:t>
            </w:r>
            <w:r w:rsidRPr="00E67C70">
              <w:tab/>
              <w:t>This section is a civil remedy provision (see Part</w:t>
            </w:r>
            <w:r>
              <w:t> </w:t>
            </w:r>
            <w:r w:rsidRPr="00E67C70">
              <w:t>4</w:t>
            </w:r>
            <w:r>
              <w:noBreakHyphen/>
            </w:r>
            <w:r w:rsidRPr="00E67C70">
              <w:t>1).</w:t>
            </w:r>
          </w:p>
          <w:p w14:paraId="2C5DB774" w14:textId="77777777" w:rsidR="00DE73D2" w:rsidRPr="00C73F98" w:rsidRDefault="00DE73D2" w:rsidP="004C257E">
            <w:pPr>
              <w:pStyle w:val="Link"/>
              <w:framePr w:wrap="auto"/>
            </w:pPr>
            <w:r>
              <w:rPr>
                <w:rStyle w:val="Hyperlink"/>
              </w:rPr>
              <w:fldChar w:fldCharType="end"/>
            </w:r>
          </w:p>
          <w:p w14:paraId="2253A4B3" w14:textId="77777777" w:rsidR="00DE73D2" w:rsidRPr="00C73F98" w:rsidRDefault="00DE73D2" w:rsidP="004C257E">
            <w:pPr>
              <w:pStyle w:val="PlainText"/>
            </w:pPr>
          </w:p>
        </w:tc>
      </w:tr>
      <w:bookmarkEnd w:id="307"/>
    </w:tbl>
    <w:p w14:paraId="6CF4B00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CECBDA3" w14:textId="77777777" w:rsidTr="00DE73D2">
        <w:trPr>
          <w:jc w:val="center"/>
        </w:trPr>
        <w:tc>
          <w:tcPr>
            <w:tcW w:w="2267" w:type="dxa"/>
            <w:shd w:val="clear" w:color="auto" w:fill="FFFFFF" w:themeFill="background1"/>
          </w:tcPr>
          <w:p w14:paraId="68CE99A0" w14:textId="77777777" w:rsidR="00DE73D2" w:rsidRPr="00DE73D2" w:rsidRDefault="00DE73D2" w:rsidP="004C257E">
            <w:pPr>
              <w:rPr>
                <w:rStyle w:val="Identifier"/>
              </w:rPr>
            </w:pPr>
            <w:bookmarkStart w:id="308" w:name="_Hlk104399083"/>
            <w:r w:rsidRPr="00DE73D2">
              <w:rPr>
                <w:rStyle w:val="Identifier"/>
              </w:rPr>
              <w:t>transfer_offer.not_genuine</w:t>
            </w:r>
          </w:p>
        </w:tc>
        <w:tc>
          <w:tcPr>
            <w:tcW w:w="7653" w:type="dxa"/>
            <w:shd w:val="clear" w:color="auto" w:fill="FFFFFF" w:themeFill="background1"/>
            <w:tcMar>
              <w:left w:w="28" w:type="dxa"/>
              <w:right w:w="28" w:type="dxa"/>
            </w:tcMar>
          </w:tcPr>
          <w:p w14:paraId="58E8751A" w14:textId="77777777" w:rsidR="00DE73D2" w:rsidRPr="00474A60" w:rsidRDefault="00DE73D2" w:rsidP="004C257E">
            <w:pPr>
              <w:pStyle w:val="PlainText"/>
            </w:pPr>
            <w:r w:rsidRPr="00474A60">
              <w:t>(Fair Work Act 2009)</w:t>
            </w:r>
          </w:p>
          <w:p w14:paraId="68E1487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25A55419" w14:textId="77777777" w:rsidR="00DE73D2" w:rsidRPr="001A3D1D" w:rsidRDefault="00DE73D2" w:rsidP="004C257E">
            <w:pPr>
              <w:pStyle w:val="SubsectionHead"/>
            </w:pPr>
            <w:r w:rsidRPr="001A3D1D">
              <w:t>Transfer of employment situation in which employer may decide not to recognise employee’s service with first employer</w:t>
            </w:r>
          </w:p>
          <w:p w14:paraId="52980146" w14:textId="77777777" w:rsidR="00DE73D2" w:rsidRPr="001A3D1D" w:rsidRDefault="00DE73D2" w:rsidP="004C257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2C75AB21" w14:textId="77777777" w:rsidR="00DE73D2" w:rsidRPr="001A3D1D" w:rsidRDefault="00DE73D2" w:rsidP="004C257E">
            <w:pPr>
              <w:pStyle w:val="SubsectionHead"/>
            </w:pPr>
            <w:r w:rsidRPr="001A3D1D">
              <w:t>Employee is not entitled to redundancy pay if service with first employer counts as service with second employer</w:t>
            </w:r>
          </w:p>
          <w:p w14:paraId="3932DC84" w14:textId="77777777" w:rsidR="00DE73D2" w:rsidRPr="001A3D1D" w:rsidRDefault="00DE73D2" w:rsidP="004C257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6F429163" w14:textId="77777777" w:rsidR="00DE73D2" w:rsidRPr="001A3D1D" w:rsidRDefault="00DE73D2" w:rsidP="004C257E">
            <w:pPr>
              <w:pStyle w:val="notetext"/>
            </w:pPr>
            <w:r w:rsidRPr="001A3D1D">
              <w:t>Note:</w:t>
            </w:r>
            <w:r w:rsidRPr="001A3D1D">
              <w:tab/>
              <w:t>Subsection 22(5) provides that, generally, if there is a transfer of employment, service with the first employer counts as service with the second employer.</w:t>
            </w:r>
          </w:p>
          <w:p w14:paraId="67D07035" w14:textId="77777777" w:rsidR="00DE73D2" w:rsidRPr="001A3D1D" w:rsidRDefault="00DE73D2" w:rsidP="004C257E">
            <w:pPr>
              <w:pStyle w:val="SubsectionHead"/>
            </w:pPr>
            <w:r w:rsidRPr="001A3D1D">
              <w:t>Employee not entitled to redundancy pay if refuses employment in certain circumstances</w:t>
            </w:r>
          </w:p>
          <w:p w14:paraId="426D9B2A" w14:textId="77777777" w:rsidR="00DE73D2" w:rsidRPr="001A3D1D" w:rsidRDefault="00DE73D2" w:rsidP="004C257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01E6620B" w14:textId="77777777" w:rsidR="00DE73D2" w:rsidRPr="001A3D1D" w:rsidRDefault="00DE73D2" w:rsidP="004C257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7E4BF3EB" w14:textId="77777777" w:rsidR="00DE73D2" w:rsidRPr="001A3D1D" w:rsidRDefault="00DE73D2" w:rsidP="004C257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42D979DB" w14:textId="77777777" w:rsidR="00DE73D2" w:rsidRPr="001A3D1D" w:rsidRDefault="00DE73D2" w:rsidP="004C257E">
            <w:pPr>
              <w:pStyle w:val="paragraphsub"/>
            </w:pPr>
            <w:r w:rsidRPr="001A3D1D">
              <w:tab/>
              <w:t>(ii)</w:t>
            </w:r>
            <w:r w:rsidRPr="001A3D1D">
              <w:tab/>
              <w:t>recognises the employee’s service with the first employer, for the purpose of this Subdivision; and</w:t>
            </w:r>
          </w:p>
          <w:p w14:paraId="2C249E4D" w14:textId="77777777" w:rsidR="00DE73D2" w:rsidRPr="001A3D1D" w:rsidRDefault="00DE73D2" w:rsidP="004C257E">
            <w:pPr>
              <w:pStyle w:val="paragraph"/>
            </w:pPr>
            <w:r w:rsidRPr="001A3D1D">
              <w:tab/>
              <w:t>(b)</w:t>
            </w:r>
            <w:r w:rsidRPr="001A3D1D">
              <w:tab/>
              <w:t>had the employee accepted the offer, there would have been a transfer of employment in relation to the employee.</w:t>
            </w:r>
          </w:p>
          <w:p w14:paraId="13D9BE5A" w14:textId="77777777" w:rsidR="00DE73D2" w:rsidRPr="001A3D1D" w:rsidRDefault="00DE73D2" w:rsidP="004C257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23683606" w14:textId="77777777" w:rsidR="00DE73D2" w:rsidRPr="00474A60" w:rsidRDefault="00DE73D2" w:rsidP="004C257E">
            <w:pPr>
              <w:pStyle w:val="Link"/>
              <w:framePr w:wrap="auto"/>
              <w:rPr>
                <w:lang w:val="en-US" w:eastAsia="en-US"/>
              </w:rPr>
            </w:pPr>
            <w:r>
              <w:rPr>
                <w:rStyle w:val="Hyperlink"/>
              </w:rPr>
              <w:fldChar w:fldCharType="end"/>
            </w:r>
          </w:p>
          <w:p w14:paraId="6FED47EA" w14:textId="77777777" w:rsidR="00DE73D2" w:rsidRPr="00474A60" w:rsidRDefault="00DE73D2" w:rsidP="004C257E">
            <w:pPr>
              <w:pStyle w:val="PlainText"/>
            </w:pPr>
          </w:p>
        </w:tc>
      </w:tr>
      <w:bookmarkEnd w:id="308"/>
    </w:tbl>
    <w:p w14:paraId="0212D1F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05837E5" w14:textId="77777777" w:rsidTr="00DE73D2">
        <w:trPr>
          <w:jc w:val="center"/>
        </w:trPr>
        <w:tc>
          <w:tcPr>
            <w:tcW w:w="2267" w:type="dxa"/>
            <w:shd w:val="clear" w:color="auto" w:fill="FFFFFF" w:themeFill="background1"/>
          </w:tcPr>
          <w:p w14:paraId="21340A22" w14:textId="77777777" w:rsidR="00DE73D2" w:rsidRPr="00DE73D2" w:rsidRDefault="00DE73D2" w:rsidP="004C257E">
            <w:pPr>
              <w:rPr>
                <w:rStyle w:val="Identifier"/>
              </w:rPr>
            </w:pPr>
            <w:bookmarkStart w:id="309" w:name="_Hlk104399084"/>
            <w:r w:rsidRPr="00DE73D2">
              <w:rPr>
                <w:rStyle w:val="Identifier"/>
              </w:rPr>
              <w:t>transfer_offer.to_non_associated</w:t>
            </w:r>
          </w:p>
        </w:tc>
        <w:tc>
          <w:tcPr>
            <w:tcW w:w="7653" w:type="dxa"/>
            <w:shd w:val="clear" w:color="auto" w:fill="FFFFFF" w:themeFill="background1"/>
            <w:tcMar>
              <w:left w:w="28" w:type="dxa"/>
              <w:right w:w="28" w:type="dxa"/>
            </w:tcMar>
          </w:tcPr>
          <w:p w14:paraId="64756DD3" w14:textId="77777777" w:rsidR="00DE73D2" w:rsidRPr="00474A60" w:rsidRDefault="00DE73D2" w:rsidP="004C257E">
            <w:pPr>
              <w:pStyle w:val="PlainText"/>
            </w:pPr>
            <w:r w:rsidRPr="00474A60">
              <w:t>(Fair Work Act 2009)</w:t>
            </w:r>
          </w:p>
          <w:p w14:paraId="08032FB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7D494C53" w14:textId="77777777" w:rsidR="00DE73D2" w:rsidRPr="001A3D1D" w:rsidRDefault="00DE73D2" w:rsidP="004C257E">
            <w:pPr>
              <w:pStyle w:val="SubsectionHead"/>
            </w:pPr>
            <w:r w:rsidRPr="001A3D1D">
              <w:t>Transfer of employment situation in which employer may decide not to recognise employee’s service with first employer</w:t>
            </w:r>
          </w:p>
          <w:p w14:paraId="000200BF" w14:textId="77777777" w:rsidR="00DE73D2" w:rsidRPr="001A3D1D" w:rsidRDefault="00DE73D2" w:rsidP="004C257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67E344C6" w14:textId="77777777" w:rsidR="00DE73D2" w:rsidRPr="001A3D1D" w:rsidRDefault="00DE73D2" w:rsidP="004C257E">
            <w:pPr>
              <w:pStyle w:val="SubsectionHead"/>
            </w:pPr>
            <w:r w:rsidRPr="001A3D1D">
              <w:t>Employee is not entitled to redundancy pay if service with first employer counts as service with second employer</w:t>
            </w:r>
          </w:p>
          <w:p w14:paraId="14D25246" w14:textId="77777777" w:rsidR="00DE73D2" w:rsidRPr="001A3D1D" w:rsidRDefault="00DE73D2" w:rsidP="004C257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63AB0FCF" w14:textId="77777777" w:rsidR="00DE73D2" w:rsidRPr="001A3D1D" w:rsidRDefault="00DE73D2" w:rsidP="004C257E">
            <w:pPr>
              <w:pStyle w:val="notetext"/>
            </w:pPr>
            <w:r w:rsidRPr="001A3D1D">
              <w:t>Note:</w:t>
            </w:r>
            <w:r w:rsidRPr="001A3D1D">
              <w:tab/>
              <w:t>Subsection 22(5) provides that, generally, if there is a transfer of employment, service with the first employer counts as service with the second employer.</w:t>
            </w:r>
          </w:p>
          <w:p w14:paraId="348A63DF" w14:textId="77777777" w:rsidR="00DE73D2" w:rsidRPr="001A3D1D" w:rsidRDefault="00DE73D2" w:rsidP="004C257E">
            <w:pPr>
              <w:pStyle w:val="SubsectionHead"/>
            </w:pPr>
            <w:r w:rsidRPr="001A3D1D">
              <w:t>Employee not entitled to redundancy pay if refuses employment in certain circumstances</w:t>
            </w:r>
          </w:p>
          <w:p w14:paraId="3C263C87" w14:textId="77777777" w:rsidR="00DE73D2" w:rsidRPr="001A3D1D" w:rsidRDefault="00DE73D2" w:rsidP="004C257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21ECCAB5" w14:textId="77777777" w:rsidR="00DE73D2" w:rsidRPr="001A3D1D" w:rsidRDefault="00DE73D2" w:rsidP="004C257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1429360F" w14:textId="77777777" w:rsidR="00DE73D2" w:rsidRPr="001A3D1D" w:rsidRDefault="00DE73D2" w:rsidP="004C257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0C0B88B0" w14:textId="77777777" w:rsidR="00DE73D2" w:rsidRPr="001A3D1D" w:rsidRDefault="00DE73D2" w:rsidP="004C257E">
            <w:pPr>
              <w:pStyle w:val="paragraphsub"/>
            </w:pPr>
            <w:r w:rsidRPr="001A3D1D">
              <w:tab/>
              <w:t>(ii)</w:t>
            </w:r>
            <w:r w:rsidRPr="001A3D1D">
              <w:tab/>
              <w:t>recognises the employee’s service with the first employer, for the purpose of this Subdivision; and</w:t>
            </w:r>
          </w:p>
          <w:p w14:paraId="318773FF" w14:textId="77777777" w:rsidR="00DE73D2" w:rsidRPr="001A3D1D" w:rsidRDefault="00DE73D2" w:rsidP="004C257E">
            <w:pPr>
              <w:pStyle w:val="paragraph"/>
            </w:pPr>
            <w:r w:rsidRPr="001A3D1D">
              <w:tab/>
              <w:t>(b)</w:t>
            </w:r>
            <w:r w:rsidRPr="001A3D1D">
              <w:tab/>
              <w:t>had the employee accepted the offer, there would have been a transfer of employment in relation to the employee.</w:t>
            </w:r>
          </w:p>
          <w:p w14:paraId="3479CFFC" w14:textId="77777777" w:rsidR="00DE73D2" w:rsidRPr="001A3D1D" w:rsidRDefault="00DE73D2" w:rsidP="004C257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402CC1ED" w14:textId="77777777" w:rsidR="00DE73D2" w:rsidRPr="00474A60" w:rsidRDefault="00DE73D2" w:rsidP="004C257E">
            <w:pPr>
              <w:pStyle w:val="Link"/>
              <w:framePr w:wrap="auto"/>
              <w:rPr>
                <w:lang w:val="en-US" w:eastAsia="en-US"/>
              </w:rPr>
            </w:pPr>
            <w:r>
              <w:rPr>
                <w:rStyle w:val="Hyperlink"/>
              </w:rPr>
              <w:fldChar w:fldCharType="end"/>
            </w:r>
          </w:p>
          <w:p w14:paraId="1018709A" w14:textId="77777777" w:rsidR="00DE73D2" w:rsidRPr="00474A60" w:rsidRDefault="00DE73D2" w:rsidP="004C257E">
            <w:pPr>
              <w:pStyle w:val="PlainText"/>
            </w:pPr>
            <w:r w:rsidRPr="00474A60">
              <w:t>(Fair Work Act 2009)</w:t>
            </w:r>
          </w:p>
          <w:p w14:paraId="14A46CB6"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02EB2E67" w14:textId="77777777" w:rsidR="00DE73D2" w:rsidRPr="001A3D1D" w:rsidRDefault="00DE73D2" w:rsidP="004C257E">
            <w:pPr>
              <w:pStyle w:val="SubsectionHead"/>
            </w:pPr>
            <w:r w:rsidRPr="001A3D1D">
              <w:t>General meaning</w:t>
            </w:r>
          </w:p>
          <w:p w14:paraId="135FE64F"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611323B7" w14:textId="77777777" w:rsidR="00DE73D2" w:rsidRPr="001A3D1D" w:rsidRDefault="00DE73D2" w:rsidP="004C257E">
            <w:pPr>
              <w:pStyle w:val="subsection0"/>
            </w:pPr>
            <w:r w:rsidRPr="001A3D1D">
              <w:tab/>
              <w:t>(2)</w:t>
            </w:r>
            <w:r w:rsidRPr="001A3D1D">
              <w:tab/>
              <w:t>The following periods do not count as service:</w:t>
            </w:r>
          </w:p>
          <w:p w14:paraId="364E0B1B" w14:textId="77777777" w:rsidR="00DE73D2" w:rsidRPr="001A3D1D" w:rsidRDefault="00DE73D2" w:rsidP="004C257E">
            <w:pPr>
              <w:pStyle w:val="paragraph"/>
            </w:pPr>
            <w:r w:rsidRPr="001A3D1D">
              <w:tab/>
              <w:t>(a)</w:t>
            </w:r>
            <w:r w:rsidRPr="001A3D1D">
              <w:tab/>
              <w:t>any period of unauthorised absence;</w:t>
            </w:r>
          </w:p>
          <w:p w14:paraId="6B0CECAA" w14:textId="77777777" w:rsidR="00DE73D2" w:rsidRPr="001A3D1D" w:rsidRDefault="00DE73D2" w:rsidP="004C257E">
            <w:pPr>
              <w:pStyle w:val="paragraph"/>
            </w:pPr>
            <w:r w:rsidRPr="001A3D1D">
              <w:tab/>
              <w:t>(b)</w:t>
            </w:r>
            <w:r w:rsidRPr="001A3D1D">
              <w:tab/>
              <w:t>any period of unpaid leave or unpaid authorised absence, other than:</w:t>
            </w:r>
          </w:p>
          <w:p w14:paraId="69E01823"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550AE396"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1DC9C869" w14:textId="77777777" w:rsidR="00DE73D2" w:rsidRPr="001A3D1D" w:rsidRDefault="00DE73D2" w:rsidP="004C257E">
            <w:pPr>
              <w:pStyle w:val="paragraphsub"/>
            </w:pPr>
            <w:r w:rsidRPr="001A3D1D">
              <w:tab/>
              <w:t>(iii)</w:t>
            </w:r>
            <w:r w:rsidRPr="001A3D1D">
              <w:tab/>
              <w:t>a period of leave or absence of a kind prescribed by the regulations;</w:t>
            </w:r>
          </w:p>
          <w:p w14:paraId="611A3298" w14:textId="77777777" w:rsidR="00DE73D2" w:rsidRPr="001A3D1D" w:rsidRDefault="00DE73D2" w:rsidP="004C257E">
            <w:pPr>
              <w:pStyle w:val="paragraph"/>
            </w:pPr>
            <w:r w:rsidRPr="001A3D1D">
              <w:tab/>
              <w:t>(c)</w:t>
            </w:r>
            <w:r w:rsidRPr="001A3D1D">
              <w:tab/>
              <w:t>any other period of a kind prescribed by the regulations.</w:t>
            </w:r>
          </w:p>
          <w:p w14:paraId="4513D1E0"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2467645B" w14:textId="77777777" w:rsidR="00DE73D2" w:rsidRPr="001A3D1D" w:rsidRDefault="00DE73D2" w:rsidP="004C257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2D81B2B4" w14:textId="77777777" w:rsidR="00DE73D2" w:rsidRPr="001A3D1D" w:rsidRDefault="00DE73D2" w:rsidP="004C257E">
            <w:pPr>
              <w:pStyle w:val="SubsectionHead"/>
            </w:pPr>
            <w:r w:rsidRPr="001A3D1D">
              <w:t>Meaning for Divisions 4 and 5, and Subdivision A of Division 11, of Part 2</w:t>
            </w:r>
            <w:r w:rsidRPr="001A3D1D">
              <w:noBreakHyphen/>
              <w:t>2</w:t>
            </w:r>
          </w:p>
          <w:p w14:paraId="63B16D58"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28BCAD86"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6959BE60" w14:textId="77777777" w:rsidR="00DE73D2" w:rsidRPr="001A3D1D" w:rsidRDefault="00DE73D2" w:rsidP="004C257E">
            <w:pPr>
              <w:pStyle w:val="paragraphsub"/>
            </w:pPr>
            <w:r w:rsidRPr="001A3D1D">
              <w:tab/>
              <w:t>(i)</w:t>
            </w:r>
            <w:r w:rsidRPr="001A3D1D">
              <w:tab/>
              <w:t>any period of unauthorised absence; or</w:t>
            </w:r>
          </w:p>
          <w:p w14:paraId="32E95AC4" w14:textId="77777777" w:rsidR="00DE73D2" w:rsidRPr="001A3D1D" w:rsidRDefault="00DE73D2" w:rsidP="004C257E">
            <w:pPr>
              <w:pStyle w:val="paragraphsub"/>
            </w:pPr>
            <w:r w:rsidRPr="001A3D1D">
              <w:tab/>
              <w:t>(ii)</w:t>
            </w:r>
            <w:r w:rsidRPr="001A3D1D">
              <w:tab/>
              <w:t>any other period of a kind prescribed by the regulations; and</w:t>
            </w:r>
          </w:p>
          <w:p w14:paraId="3D4BEEA4"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250ED076" w14:textId="77777777" w:rsidR="00DE73D2" w:rsidRPr="001A3D1D" w:rsidRDefault="00DE73D2" w:rsidP="004C257E">
            <w:pPr>
              <w:pStyle w:val="paragraph"/>
            </w:pPr>
            <w:r w:rsidRPr="001A3D1D">
              <w:tab/>
              <w:t>(c)</w:t>
            </w:r>
            <w:r w:rsidRPr="001A3D1D">
              <w:tab/>
              <w:t>subsections (1), (2) and (3) do not apply.</w:t>
            </w:r>
          </w:p>
          <w:p w14:paraId="44601243"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34A9748C" w14:textId="77777777" w:rsidR="00DE73D2" w:rsidRPr="001A3D1D" w:rsidRDefault="00DE73D2" w:rsidP="004C257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63E90163" w14:textId="77777777" w:rsidR="00DE73D2" w:rsidRPr="001A3D1D" w:rsidRDefault="00DE73D2" w:rsidP="004C257E">
            <w:pPr>
              <w:pStyle w:val="SubsectionHead"/>
            </w:pPr>
            <w:r w:rsidRPr="001A3D1D">
              <w:t>When service with one employer counts as service with another employer</w:t>
            </w:r>
          </w:p>
          <w:p w14:paraId="7CE72DB2"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4BD0F3BC"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2A2346B2"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265BD483" w14:textId="77777777" w:rsidR="00DE73D2" w:rsidRPr="001A3D1D" w:rsidRDefault="00DE73D2" w:rsidP="004C257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2BF461C2" w14:textId="77777777" w:rsidR="00DE73D2" w:rsidRPr="001A3D1D" w:rsidRDefault="00DE73D2" w:rsidP="004C257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595723D8" w14:textId="77777777" w:rsidR="00DE73D2" w:rsidRPr="001A3D1D" w:rsidRDefault="00DE73D2" w:rsidP="004C257E">
            <w:pPr>
              <w:pStyle w:val="notetext"/>
            </w:pPr>
            <w:r w:rsidRPr="001A3D1D">
              <w:t>Note:</w:t>
            </w:r>
            <w:r w:rsidRPr="001A3D1D">
              <w:tab/>
              <w:t>For example:</w:t>
            </w:r>
          </w:p>
          <w:p w14:paraId="7F070389" w14:textId="77777777" w:rsidR="00DE73D2" w:rsidRPr="001A3D1D" w:rsidRDefault="00DE73D2" w:rsidP="004C257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4B1F9874" w14:textId="77777777" w:rsidR="00DE73D2" w:rsidRPr="001A3D1D" w:rsidRDefault="00DE73D2" w:rsidP="004C257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16287362" w14:textId="77777777" w:rsidR="00DE73D2" w:rsidRPr="001A3D1D" w:rsidRDefault="00DE73D2" w:rsidP="004C257E">
            <w:pPr>
              <w:pStyle w:val="SubsectionHead"/>
            </w:pPr>
            <w:r w:rsidRPr="001A3D1D">
              <w:t xml:space="preserve">Meaning of </w:t>
            </w:r>
            <w:r w:rsidRPr="001A3D1D">
              <w:rPr>
                <w:b/>
              </w:rPr>
              <w:t>transfer of employment</w:t>
            </w:r>
            <w:r w:rsidRPr="001A3D1D">
              <w:t xml:space="preserve"> etc.</w:t>
            </w:r>
          </w:p>
          <w:p w14:paraId="28DF36E4" w14:textId="77777777" w:rsidR="00DE73D2" w:rsidRPr="001A3D1D" w:rsidRDefault="00DE73D2"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16499CD3" w14:textId="77777777" w:rsidR="00DE73D2" w:rsidRPr="001A3D1D" w:rsidRDefault="00DE73D2" w:rsidP="004C257E">
            <w:pPr>
              <w:pStyle w:val="paragraph"/>
            </w:pPr>
            <w:r w:rsidRPr="001A3D1D">
              <w:tab/>
              <w:t>(a)</w:t>
            </w:r>
            <w:r w:rsidRPr="001A3D1D">
              <w:tab/>
              <w:t>the following conditions are satisfied:</w:t>
            </w:r>
          </w:p>
          <w:p w14:paraId="211215E2" w14:textId="77777777" w:rsidR="00DE73D2" w:rsidRPr="001A3D1D" w:rsidRDefault="00DE73D2"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4DDE40AA" w14:textId="77777777" w:rsidR="00DE73D2" w:rsidRPr="001A3D1D" w:rsidRDefault="00DE73D2" w:rsidP="004C257E">
            <w:pPr>
              <w:pStyle w:val="paragraphsub"/>
            </w:pPr>
            <w:r w:rsidRPr="001A3D1D">
              <w:tab/>
              <w:t>(ii)</w:t>
            </w:r>
            <w:r w:rsidRPr="001A3D1D">
              <w:tab/>
              <w:t>the first employer and the second employer are associated entities when the employee becomes employed by the second employer; or</w:t>
            </w:r>
          </w:p>
          <w:p w14:paraId="6263911F" w14:textId="77777777" w:rsidR="00DE73D2" w:rsidRPr="001A3D1D" w:rsidRDefault="00DE73D2" w:rsidP="004C257E">
            <w:pPr>
              <w:pStyle w:val="paragraph"/>
            </w:pPr>
            <w:r w:rsidRPr="001A3D1D">
              <w:tab/>
              <w:t>(b)</w:t>
            </w:r>
            <w:r w:rsidRPr="001A3D1D">
              <w:tab/>
              <w:t>the following conditions are satisfied:</w:t>
            </w:r>
          </w:p>
          <w:p w14:paraId="20C34A86" w14:textId="77777777" w:rsidR="00DE73D2" w:rsidRPr="001A3D1D" w:rsidRDefault="00DE73D2" w:rsidP="004C257E">
            <w:pPr>
              <w:pStyle w:val="paragraphsub"/>
            </w:pPr>
            <w:r w:rsidRPr="001A3D1D">
              <w:tab/>
              <w:t>(i)</w:t>
            </w:r>
            <w:r w:rsidRPr="001A3D1D">
              <w:tab/>
              <w:t>the employee is a transferring employee in relation to a transfer of business from the first employer to the second employer;</w:t>
            </w:r>
          </w:p>
          <w:p w14:paraId="7F0EBE9B" w14:textId="77777777" w:rsidR="00DE73D2" w:rsidRPr="001A3D1D" w:rsidRDefault="00DE73D2" w:rsidP="004C257E">
            <w:pPr>
              <w:pStyle w:val="paragraphsub"/>
            </w:pPr>
            <w:r w:rsidRPr="001A3D1D">
              <w:tab/>
              <w:t>(ii)</w:t>
            </w:r>
            <w:r w:rsidRPr="001A3D1D">
              <w:tab/>
              <w:t>the first employer and the second employer are not associated entities when the employee becomes employed by the second employer.</w:t>
            </w:r>
          </w:p>
          <w:p w14:paraId="73B34EE5" w14:textId="77777777" w:rsidR="00DE73D2" w:rsidRPr="001A3D1D" w:rsidRDefault="00DE73D2" w:rsidP="004C257E">
            <w:pPr>
              <w:pStyle w:val="notetext"/>
            </w:pPr>
            <w:r w:rsidRPr="001A3D1D">
              <w:t>Note:</w:t>
            </w:r>
            <w:r w:rsidRPr="001A3D1D">
              <w:tab/>
              <w:t>Paragraph (a) applies whether or not there is a transfer of business from the first employer to the second employer.</w:t>
            </w:r>
          </w:p>
          <w:p w14:paraId="40E69A82" w14:textId="77777777" w:rsidR="00DE73D2" w:rsidRPr="001A3D1D" w:rsidRDefault="00DE73D2" w:rsidP="004C257E">
            <w:pPr>
              <w:pStyle w:val="subsection0"/>
            </w:pPr>
            <w:r w:rsidRPr="001A3D1D">
              <w:tab/>
              <w:t>(8)</w:t>
            </w:r>
            <w:r w:rsidRPr="001A3D1D">
              <w:tab/>
              <w:t>A transfer of employment:</w:t>
            </w:r>
          </w:p>
          <w:p w14:paraId="69C235AE" w14:textId="77777777" w:rsidR="00DE73D2" w:rsidRPr="001A3D1D" w:rsidRDefault="00DE73D2" w:rsidP="004C257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5A9246DA" w14:textId="77777777" w:rsidR="00DE73D2" w:rsidRPr="001A3D1D" w:rsidRDefault="00DE73D2" w:rsidP="004C257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38B4EF97" w14:textId="77777777" w:rsidR="00DE73D2" w:rsidRPr="00474A60" w:rsidRDefault="00DE73D2" w:rsidP="004C257E">
            <w:pPr>
              <w:pStyle w:val="Link"/>
              <w:framePr w:wrap="auto"/>
            </w:pPr>
            <w:r>
              <w:rPr>
                <w:rStyle w:val="Hyperlink"/>
              </w:rPr>
              <w:fldChar w:fldCharType="end"/>
            </w:r>
          </w:p>
        </w:tc>
      </w:tr>
      <w:bookmarkEnd w:id="309"/>
    </w:tbl>
    <w:p w14:paraId="270ECD1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A5A1578" w14:textId="77777777" w:rsidTr="00DE73D2">
        <w:trPr>
          <w:jc w:val="center"/>
        </w:trPr>
        <w:tc>
          <w:tcPr>
            <w:tcW w:w="2267" w:type="dxa"/>
            <w:shd w:val="clear" w:color="auto" w:fill="FFFFFF" w:themeFill="background1"/>
          </w:tcPr>
          <w:p w14:paraId="2364FCF9" w14:textId="77777777" w:rsidR="00DE73D2" w:rsidRPr="00DE73D2" w:rsidRDefault="00DE73D2" w:rsidP="004C257E">
            <w:pPr>
              <w:rPr>
                <w:rStyle w:val="Identifier"/>
              </w:rPr>
            </w:pPr>
            <w:bookmarkStart w:id="310" w:name="_Hlk104399085"/>
            <w:r w:rsidRPr="00DE73D2">
              <w:rPr>
                <w:rStyle w:val="Identifier"/>
              </w:rPr>
              <w:t>transfer_offer.to_associated</w:t>
            </w:r>
          </w:p>
        </w:tc>
        <w:tc>
          <w:tcPr>
            <w:tcW w:w="7653" w:type="dxa"/>
            <w:shd w:val="clear" w:color="auto" w:fill="FFFFFF" w:themeFill="background1"/>
            <w:tcMar>
              <w:left w:w="28" w:type="dxa"/>
              <w:right w:w="28" w:type="dxa"/>
            </w:tcMar>
          </w:tcPr>
          <w:p w14:paraId="74499972" w14:textId="77777777" w:rsidR="00DE73D2" w:rsidRPr="00474A60" w:rsidRDefault="00DE73D2" w:rsidP="004C257E">
            <w:pPr>
              <w:pStyle w:val="PlainText"/>
            </w:pPr>
            <w:r w:rsidRPr="00474A60">
              <w:t>(Fair Work Act 2009)</w:t>
            </w:r>
          </w:p>
          <w:p w14:paraId="4690A51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36198AB7" w14:textId="77777777" w:rsidR="00DE73D2" w:rsidRPr="001A3D1D" w:rsidRDefault="00DE73D2" w:rsidP="004C257E">
            <w:pPr>
              <w:pStyle w:val="SubsectionHead"/>
            </w:pPr>
            <w:r w:rsidRPr="001A3D1D">
              <w:t>Transfer of employment situation in which employer may decide not to recognise employee’s service with first employer</w:t>
            </w:r>
          </w:p>
          <w:p w14:paraId="0CEB6CE5" w14:textId="77777777" w:rsidR="00DE73D2" w:rsidRPr="001A3D1D" w:rsidRDefault="00DE73D2" w:rsidP="004C257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3EBD3B93" w14:textId="77777777" w:rsidR="00DE73D2" w:rsidRPr="001A3D1D" w:rsidRDefault="00DE73D2" w:rsidP="004C257E">
            <w:pPr>
              <w:pStyle w:val="SubsectionHead"/>
            </w:pPr>
            <w:r w:rsidRPr="001A3D1D">
              <w:t>Employee is not entitled to redundancy pay if service with first employer counts as service with second employer</w:t>
            </w:r>
          </w:p>
          <w:p w14:paraId="7CA33A95" w14:textId="77777777" w:rsidR="00DE73D2" w:rsidRPr="001A3D1D" w:rsidRDefault="00DE73D2" w:rsidP="004C257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1D0B7193" w14:textId="77777777" w:rsidR="00DE73D2" w:rsidRPr="001A3D1D" w:rsidRDefault="00DE73D2" w:rsidP="004C257E">
            <w:pPr>
              <w:pStyle w:val="notetext"/>
            </w:pPr>
            <w:r w:rsidRPr="001A3D1D">
              <w:t>Note:</w:t>
            </w:r>
            <w:r w:rsidRPr="001A3D1D">
              <w:tab/>
              <w:t>Subsection 22(5) provides that, generally, if there is a transfer of employment, service with the first employer counts as service with the second employer.</w:t>
            </w:r>
          </w:p>
          <w:p w14:paraId="5B10C93A" w14:textId="77777777" w:rsidR="00DE73D2" w:rsidRPr="001A3D1D" w:rsidRDefault="00DE73D2" w:rsidP="004C257E">
            <w:pPr>
              <w:pStyle w:val="SubsectionHead"/>
            </w:pPr>
            <w:r w:rsidRPr="001A3D1D">
              <w:t>Employee not entitled to redundancy pay if refuses employment in certain circumstances</w:t>
            </w:r>
          </w:p>
          <w:p w14:paraId="2E049215" w14:textId="77777777" w:rsidR="00DE73D2" w:rsidRPr="001A3D1D" w:rsidRDefault="00DE73D2" w:rsidP="004C257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00650B92" w14:textId="77777777" w:rsidR="00DE73D2" w:rsidRPr="001A3D1D" w:rsidRDefault="00DE73D2" w:rsidP="004C257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3F798EA5" w14:textId="77777777" w:rsidR="00DE73D2" w:rsidRPr="001A3D1D" w:rsidRDefault="00DE73D2" w:rsidP="004C257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35622909" w14:textId="77777777" w:rsidR="00DE73D2" w:rsidRPr="001A3D1D" w:rsidRDefault="00DE73D2" w:rsidP="004C257E">
            <w:pPr>
              <w:pStyle w:val="paragraphsub"/>
            </w:pPr>
            <w:r w:rsidRPr="001A3D1D">
              <w:tab/>
              <w:t>(ii)</w:t>
            </w:r>
            <w:r w:rsidRPr="001A3D1D">
              <w:tab/>
              <w:t>recognises the employee’s service with the first employer, for the purpose of this Subdivision; and</w:t>
            </w:r>
          </w:p>
          <w:p w14:paraId="11CCFF03" w14:textId="77777777" w:rsidR="00DE73D2" w:rsidRPr="001A3D1D" w:rsidRDefault="00DE73D2" w:rsidP="004C257E">
            <w:pPr>
              <w:pStyle w:val="paragraph"/>
            </w:pPr>
            <w:r w:rsidRPr="001A3D1D">
              <w:tab/>
              <w:t>(b)</w:t>
            </w:r>
            <w:r w:rsidRPr="001A3D1D">
              <w:tab/>
              <w:t>had the employee accepted the offer, there would have been a transfer of employment in relation to the employee.</w:t>
            </w:r>
          </w:p>
          <w:p w14:paraId="005FC72C" w14:textId="77777777" w:rsidR="00DE73D2" w:rsidRPr="001A3D1D" w:rsidRDefault="00DE73D2" w:rsidP="004C257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7568957C" w14:textId="77777777" w:rsidR="00DE73D2" w:rsidRPr="00474A60" w:rsidRDefault="00DE73D2" w:rsidP="004C257E">
            <w:pPr>
              <w:pStyle w:val="Link"/>
              <w:framePr w:wrap="auto"/>
              <w:rPr>
                <w:lang w:val="en-US" w:eastAsia="en-US"/>
              </w:rPr>
            </w:pPr>
            <w:r>
              <w:rPr>
                <w:rStyle w:val="Hyperlink"/>
              </w:rPr>
              <w:fldChar w:fldCharType="end"/>
            </w:r>
          </w:p>
          <w:p w14:paraId="483BA039" w14:textId="77777777" w:rsidR="00DE73D2" w:rsidRPr="00474A60" w:rsidRDefault="00DE73D2" w:rsidP="004C257E">
            <w:pPr>
              <w:pStyle w:val="PlainText"/>
            </w:pPr>
            <w:r w:rsidRPr="00474A60">
              <w:t>(Fair Work Act 2009)</w:t>
            </w:r>
          </w:p>
          <w:p w14:paraId="327E7B68"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3951104F" w14:textId="77777777" w:rsidR="00DE73D2" w:rsidRPr="001A3D1D" w:rsidRDefault="00DE73D2" w:rsidP="004C257E">
            <w:pPr>
              <w:pStyle w:val="SubsectionHead"/>
            </w:pPr>
            <w:r w:rsidRPr="001A3D1D">
              <w:t>General meaning</w:t>
            </w:r>
          </w:p>
          <w:p w14:paraId="75EB8422"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6738F998" w14:textId="77777777" w:rsidR="00DE73D2" w:rsidRPr="001A3D1D" w:rsidRDefault="00DE73D2" w:rsidP="004C257E">
            <w:pPr>
              <w:pStyle w:val="subsection0"/>
            </w:pPr>
            <w:r w:rsidRPr="001A3D1D">
              <w:tab/>
              <w:t>(2)</w:t>
            </w:r>
            <w:r w:rsidRPr="001A3D1D">
              <w:tab/>
              <w:t>The following periods do not count as service:</w:t>
            </w:r>
          </w:p>
          <w:p w14:paraId="0FCC3621" w14:textId="77777777" w:rsidR="00DE73D2" w:rsidRPr="001A3D1D" w:rsidRDefault="00DE73D2" w:rsidP="004C257E">
            <w:pPr>
              <w:pStyle w:val="paragraph"/>
            </w:pPr>
            <w:r w:rsidRPr="001A3D1D">
              <w:tab/>
              <w:t>(a)</w:t>
            </w:r>
            <w:r w:rsidRPr="001A3D1D">
              <w:tab/>
              <w:t>any period of unauthorised absence;</w:t>
            </w:r>
          </w:p>
          <w:p w14:paraId="284557C5" w14:textId="77777777" w:rsidR="00DE73D2" w:rsidRPr="001A3D1D" w:rsidRDefault="00DE73D2" w:rsidP="004C257E">
            <w:pPr>
              <w:pStyle w:val="paragraph"/>
            </w:pPr>
            <w:r w:rsidRPr="001A3D1D">
              <w:tab/>
              <w:t>(b)</w:t>
            </w:r>
            <w:r w:rsidRPr="001A3D1D">
              <w:tab/>
              <w:t>any period of unpaid leave or unpaid authorised absence, other than:</w:t>
            </w:r>
          </w:p>
          <w:p w14:paraId="0744FADC"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7C5878AC"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691A6BDF" w14:textId="77777777" w:rsidR="00DE73D2" w:rsidRPr="001A3D1D" w:rsidRDefault="00DE73D2" w:rsidP="004C257E">
            <w:pPr>
              <w:pStyle w:val="paragraphsub"/>
            </w:pPr>
            <w:r w:rsidRPr="001A3D1D">
              <w:tab/>
              <w:t>(iii)</w:t>
            </w:r>
            <w:r w:rsidRPr="001A3D1D">
              <w:tab/>
              <w:t>a period of leave or absence of a kind prescribed by the regulations;</w:t>
            </w:r>
          </w:p>
          <w:p w14:paraId="35A940ED" w14:textId="77777777" w:rsidR="00DE73D2" w:rsidRPr="001A3D1D" w:rsidRDefault="00DE73D2" w:rsidP="004C257E">
            <w:pPr>
              <w:pStyle w:val="paragraph"/>
            </w:pPr>
            <w:r w:rsidRPr="001A3D1D">
              <w:tab/>
              <w:t>(c)</w:t>
            </w:r>
            <w:r w:rsidRPr="001A3D1D">
              <w:tab/>
              <w:t>any other period of a kind prescribed by the regulations.</w:t>
            </w:r>
          </w:p>
          <w:p w14:paraId="392C81B1"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7B78229D" w14:textId="77777777" w:rsidR="00DE73D2" w:rsidRPr="001A3D1D" w:rsidRDefault="00DE73D2" w:rsidP="004C257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4AD4CD88" w14:textId="77777777" w:rsidR="00DE73D2" w:rsidRPr="001A3D1D" w:rsidRDefault="00DE73D2" w:rsidP="004C257E">
            <w:pPr>
              <w:pStyle w:val="SubsectionHead"/>
            </w:pPr>
            <w:r w:rsidRPr="001A3D1D">
              <w:t>Meaning for Divisions 4 and 5, and Subdivision A of Division 11, of Part 2</w:t>
            </w:r>
            <w:r w:rsidRPr="001A3D1D">
              <w:noBreakHyphen/>
              <w:t>2</w:t>
            </w:r>
          </w:p>
          <w:p w14:paraId="60DDB4D8"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346FA586"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3A2DE477" w14:textId="77777777" w:rsidR="00DE73D2" w:rsidRPr="001A3D1D" w:rsidRDefault="00DE73D2" w:rsidP="004C257E">
            <w:pPr>
              <w:pStyle w:val="paragraphsub"/>
            </w:pPr>
            <w:r w:rsidRPr="001A3D1D">
              <w:tab/>
              <w:t>(i)</w:t>
            </w:r>
            <w:r w:rsidRPr="001A3D1D">
              <w:tab/>
              <w:t>any period of unauthorised absence; or</w:t>
            </w:r>
          </w:p>
          <w:p w14:paraId="0DA27A75" w14:textId="77777777" w:rsidR="00DE73D2" w:rsidRPr="001A3D1D" w:rsidRDefault="00DE73D2" w:rsidP="004C257E">
            <w:pPr>
              <w:pStyle w:val="paragraphsub"/>
            </w:pPr>
            <w:r w:rsidRPr="001A3D1D">
              <w:tab/>
              <w:t>(ii)</w:t>
            </w:r>
            <w:r w:rsidRPr="001A3D1D">
              <w:tab/>
              <w:t>any other period of a kind prescribed by the regulations; and</w:t>
            </w:r>
          </w:p>
          <w:p w14:paraId="2D408A16"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1FFE2E95" w14:textId="77777777" w:rsidR="00DE73D2" w:rsidRPr="001A3D1D" w:rsidRDefault="00DE73D2" w:rsidP="004C257E">
            <w:pPr>
              <w:pStyle w:val="paragraph"/>
            </w:pPr>
            <w:r w:rsidRPr="001A3D1D">
              <w:tab/>
              <w:t>(c)</w:t>
            </w:r>
            <w:r w:rsidRPr="001A3D1D">
              <w:tab/>
              <w:t>subsections (1), (2) and (3) do not apply.</w:t>
            </w:r>
          </w:p>
          <w:p w14:paraId="754DD3A1"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45BCCEF5" w14:textId="77777777" w:rsidR="00DE73D2" w:rsidRPr="001A3D1D" w:rsidRDefault="00DE73D2" w:rsidP="004C257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775C766D" w14:textId="77777777" w:rsidR="00DE73D2" w:rsidRPr="001A3D1D" w:rsidRDefault="00DE73D2" w:rsidP="004C257E">
            <w:pPr>
              <w:pStyle w:val="SubsectionHead"/>
            </w:pPr>
            <w:r w:rsidRPr="001A3D1D">
              <w:t>When service with one employer counts as service with another employer</w:t>
            </w:r>
          </w:p>
          <w:p w14:paraId="3138233E"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51ACCDE0"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6D62E7BC"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0660FD94" w14:textId="77777777" w:rsidR="00DE73D2" w:rsidRPr="001A3D1D" w:rsidRDefault="00DE73D2" w:rsidP="004C257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51ECC7FE" w14:textId="77777777" w:rsidR="00DE73D2" w:rsidRPr="001A3D1D" w:rsidRDefault="00DE73D2" w:rsidP="004C257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03C14214" w14:textId="77777777" w:rsidR="00DE73D2" w:rsidRPr="001A3D1D" w:rsidRDefault="00DE73D2" w:rsidP="004C257E">
            <w:pPr>
              <w:pStyle w:val="notetext"/>
            </w:pPr>
            <w:r w:rsidRPr="001A3D1D">
              <w:t>Note:</w:t>
            </w:r>
            <w:r w:rsidRPr="001A3D1D">
              <w:tab/>
              <w:t>For example:</w:t>
            </w:r>
          </w:p>
          <w:p w14:paraId="2810B4D6" w14:textId="77777777" w:rsidR="00DE73D2" w:rsidRPr="001A3D1D" w:rsidRDefault="00DE73D2" w:rsidP="004C257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23F638BB" w14:textId="77777777" w:rsidR="00DE73D2" w:rsidRPr="001A3D1D" w:rsidRDefault="00DE73D2" w:rsidP="004C257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37EB203F" w14:textId="77777777" w:rsidR="00DE73D2" w:rsidRPr="001A3D1D" w:rsidRDefault="00DE73D2" w:rsidP="004C257E">
            <w:pPr>
              <w:pStyle w:val="SubsectionHead"/>
            </w:pPr>
            <w:r w:rsidRPr="001A3D1D">
              <w:t xml:space="preserve">Meaning of </w:t>
            </w:r>
            <w:r w:rsidRPr="001A3D1D">
              <w:rPr>
                <w:b/>
              </w:rPr>
              <w:t>transfer of employment</w:t>
            </w:r>
            <w:r w:rsidRPr="001A3D1D">
              <w:t xml:space="preserve"> etc.</w:t>
            </w:r>
          </w:p>
          <w:p w14:paraId="5240E136" w14:textId="77777777" w:rsidR="00DE73D2" w:rsidRPr="001A3D1D" w:rsidRDefault="00DE73D2"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1E0CA3AB" w14:textId="77777777" w:rsidR="00DE73D2" w:rsidRPr="001A3D1D" w:rsidRDefault="00DE73D2" w:rsidP="004C257E">
            <w:pPr>
              <w:pStyle w:val="paragraph"/>
            </w:pPr>
            <w:r w:rsidRPr="001A3D1D">
              <w:tab/>
              <w:t>(a)</w:t>
            </w:r>
            <w:r w:rsidRPr="001A3D1D">
              <w:tab/>
              <w:t>the following conditions are satisfied:</w:t>
            </w:r>
          </w:p>
          <w:p w14:paraId="65EFA2CC" w14:textId="77777777" w:rsidR="00DE73D2" w:rsidRPr="001A3D1D" w:rsidRDefault="00DE73D2"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3545577C" w14:textId="77777777" w:rsidR="00DE73D2" w:rsidRPr="001A3D1D" w:rsidRDefault="00DE73D2" w:rsidP="004C257E">
            <w:pPr>
              <w:pStyle w:val="paragraphsub"/>
            </w:pPr>
            <w:r w:rsidRPr="001A3D1D">
              <w:tab/>
              <w:t>(ii)</w:t>
            </w:r>
            <w:r w:rsidRPr="001A3D1D">
              <w:tab/>
              <w:t>the first employer and the second employer are associated entities when the employee becomes employed by the second employer; or</w:t>
            </w:r>
          </w:p>
          <w:p w14:paraId="4039EEB0" w14:textId="77777777" w:rsidR="00DE73D2" w:rsidRPr="001A3D1D" w:rsidRDefault="00DE73D2" w:rsidP="004C257E">
            <w:pPr>
              <w:pStyle w:val="paragraph"/>
            </w:pPr>
            <w:r w:rsidRPr="001A3D1D">
              <w:tab/>
              <w:t>(b)</w:t>
            </w:r>
            <w:r w:rsidRPr="001A3D1D">
              <w:tab/>
              <w:t>the following conditions are satisfied:</w:t>
            </w:r>
          </w:p>
          <w:p w14:paraId="0986AA16" w14:textId="77777777" w:rsidR="00DE73D2" w:rsidRPr="001A3D1D" w:rsidRDefault="00DE73D2" w:rsidP="004C257E">
            <w:pPr>
              <w:pStyle w:val="paragraphsub"/>
            </w:pPr>
            <w:r w:rsidRPr="001A3D1D">
              <w:tab/>
              <w:t>(i)</w:t>
            </w:r>
            <w:r w:rsidRPr="001A3D1D">
              <w:tab/>
              <w:t>the employee is a transferring employee in relation to a transfer of business from the first employer to the second employer;</w:t>
            </w:r>
          </w:p>
          <w:p w14:paraId="0E37C0CC" w14:textId="77777777" w:rsidR="00DE73D2" w:rsidRPr="001A3D1D" w:rsidRDefault="00DE73D2" w:rsidP="004C257E">
            <w:pPr>
              <w:pStyle w:val="paragraphsub"/>
            </w:pPr>
            <w:r w:rsidRPr="001A3D1D">
              <w:tab/>
              <w:t>(ii)</w:t>
            </w:r>
            <w:r w:rsidRPr="001A3D1D">
              <w:tab/>
              <w:t>the first employer and the second employer are not associated entities when the employee becomes employed by the second employer.</w:t>
            </w:r>
          </w:p>
          <w:p w14:paraId="0BEC0B6F" w14:textId="77777777" w:rsidR="00DE73D2" w:rsidRPr="001A3D1D" w:rsidRDefault="00DE73D2" w:rsidP="004C257E">
            <w:pPr>
              <w:pStyle w:val="notetext"/>
            </w:pPr>
            <w:r w:rsidRPr="001A3D1D">
              <w:t>Note:</w:t>
            </w:r>
            <w:r w:rsidRPr="001A3D1D">
              <w:tab/>
              <w:t>Paragraph (a) applies whether or not there is a transfer of business from the first employer to the second employer.</w:t>
            </w:r>
          </w:p>
          <w:p w14:paraId="797F5313" w14:textId="77777777" w:rsidR="00DE73D2" w:rsidRPr="001A3D1D" w:rsidRDefault="00DE73D2" w:rsidP="004C257E">
            <w:pPr>
              <w:pStyle w:val="subsection0"/>
            </w:pPr>
            <w:r w:rsidRPr="001A3D1D">
              <w:tab/>
              <w:t>(8)</w:t>
            </w:r>
            <w:r w:rsidRPr="001A3D1D">
              <w:tab/>
              <w:t>A transfer of employment:</w:t>
            </w:r>
          </w:p>
          <w:p w14:paraId="24A2F11F" w14:textId="77777777" w:rsidR="00DE73D2" w:rsidRPr="001A3D1D" w:rsidRDefault="00DE73D2" w:rsidP="004C257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1A08F76C" w14:textId="77777777" w:rsidR="00DE73D2" w:rsidRPr="001A3D1D" w:rsidRDefault="00DE73D2" w:rsidP="004C257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6508B6CF" w14:textId="77777777" w:rsidR="00DE73D2" w:rsidRPr="00474A60" w:rsidRDefault="00DE73D2" w:rsidP="004C257E">
            <w:pPr>
              <w:pStyle w:val="Link"/>
              <w:framePr w:wrap="auto"/>
            </w:pPr>
            <w:r>
              <w:rPr>
                <w:rStyle w:val="Hyperlink"/>
              </w:rPr>
              <w:fldChar w:fldCharType="end"/>
            </w:r>
          </w:p>
        </w:tc>
      </w:tr>
      <w:bookmarkEnd w:id="310"/>
    </w:tbl>
    <w:p w14:paraId="7DDE168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B206225" w14:textId="77777777" w:rsidTr="00DE73D2">
        <w:trPr>
          <w:jc w:val="center"/>
        </w:trPr>
        <w:tc>
          <w:tcPr>
            <w:tcW w:w="2267" w:type="dxa"/>
            <w:shd w:val="clear" w:color="auto" w:fill="FFFFFF" w:themeFill="background1"/>
          </w:tcPr>
          <w:p w14:paraId="0CF65026" w14:textId="77777777" w:rsidR="00DE73D2" w:rsidRPr="00DE73D2" w:rsidRDefault="00DE73D2" w:rsidP="004C257E">
            <w:pPr>
              <w:rPr>
                <w:rStyle w:val="Identifier"/>
              </w:rPr>
            </w:pPr>
            <w:bookmarkStart w:id="311" w:name="_Hlk104399086"/>
            <w:r w:rsidRPr="00DE73D2">
              <w:rPr>
                <w:rStyle w:val="Identifier"/>
              </w:rPr>
              <w:t>transfer_offer.non_associated_fail</w:t>
            </w:r>
          </w:p>
        </w:tc>
        <w:tc>
          <w:tcPr>
            <w:tcW w:w="7653" w:type="dxa"/>
            <w:shd w:val="clear" w:color="auto" w:fill="FFFFFF" w:themeFill="background1"/>
            <w:tcMar>
              <w:left w:w="28" w:type="dxa"/>
              <w:right w:w="28" w:type="dxa"/>
            </w:tcMar>
          </w:tcPr>
          <w:p w14:paraId="606D7414" w14:textId="77777777" w:rsidR="00DE73D2" w:rsidRPr="00474A60" w:rsidRDefault="00DE73D2" w:rsidP="004C257E">
            <w:pPr>
              <w:pStyle w:val="PlainText"/>
            </w:pPr>
            <w:r w:rsidRPr="00474A60">
              <w:t>(Fair Work Act 2009)</w:t>
            </w:r>
          </w:p>
          <w:p w14:paraId="620B1EE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5FAD2C27" w14:textId="77777777" w:rsidR="00DE73D2" w:rsidRPr="001A3D1D" w:rsidRDefault="00DE73D2" w:rsidP="004C257E">
            <w:pPr>
              <w:pStyle w:val="SubsectionHead"/>
            </w:pPr>
            <w:r w:rsidRPr="001A3D1D">
              <w:t>Transfer of employment situation in which employer may decide not to recognise employee’s service with first employer</w:t>
            </w:r>
          </w:p>
          <w:p w14:paraId="1183C2C4" w14:textId="77777777" w:rsidR="00DE73D2" w:rsidRPr="001A3D1D" w:rsidRDefault="00DE73D2" w:rsidP="004C257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06D39094" w14:textId="77777777" w:rsidR="00DE73D2" w:rsidRPr="001A3D1D" w:rsidRDefault="00DE73D2" w:rsidP="004C257E">
            <w:pPr>
              <w:pStyle w:val="SubsectionHead"/>
            </w:pPr>
            <w:r w:rsidRPr="001A3D1D">
              <w:t>Employee is not entitled to redundancy pay if service with first employer counts as service with second employer</w:t>
            </w:r>
          </w:p>
          <w:p w14:paraId="7D5E3A28" w14:textId="77777777" w:rsidR="00DE73D2" w:rsidRPr="001A3D1D" w:rsidRDefault="00DE73D2" w:rsidP="004C257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22E9F9CF" w14:textId="77777777" w:rsidR="00DE73D2" w:rsidRPr="001A3D1D" w:rsidRDefault="00DE73D2" w:rsidP="004C257E">
            <w:pPr>
              <w:pStyle w:val="notetext"/>
            </w:pPr>
            <w:r w:rsidRPr="001A3D1D">
              <w:t>Note:</w:t>
            </w:r>
            <w:r w:rsidRPr="001A3D1D">
              <w:tab/>
              <w:t>Subsection 22(5) provides that, generally, if there is a transfer of employment, service with the first employer counts as service with the second employer.</w:t>
            </w:r>
          </w:p>
          <w:p w14:paraId="0521359F" w14:textId="77777777" w:rsidR="00DE73D2" w:rsidRPr="001A3D1D" w:rsidRDefault="00DE73D2" w:rsidP="004C257E">
            <w:pPr>
              <w:pStyle w:val="SubsectionHead"/>
            </w:pPr>
            <w:r w:rsidRPr="001A3D1D">
              <w:t>Employee not entitled to redundancy pay if refuses employment in certain circumstances</w:t>
            </w:r>
          </w:p>
          <w:p w14:paraId="6612C9CF" w14:textId="77777777" w:rsidR="00DE73D2" w:rsidRPr="001A3D1D" w:rsidRDefault="00DE73D2" w:rsidP="004C257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79D4FB1D" w14:textId="77777777" w:rsidR="00DE73D2" w:rsidRPr="001A3D1D" w:rsidRDefault="00DE73D2" w:rsidP="004C257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7AB27D78" w14:textId="77777777" w:rsidR="00DE73D2" w:rsidRPr="001A3D1D" w:rsidRDefault="00DE73D2" w:rsidP="004C257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2C846133" w14:textId="77777777" w:rsidR="00DE73D2" w:rsidRPr="001A3D1D" w:rsidRDefault="00DE73D2" w:rsidP="004C257E">
            <w:pPr>
              <w:pStyle w:val="paragraphsub"/>
            </w:pPr>
            <w:r w:rsidRPr="001A3D1D">
              <w:tab/>
              <w:t>(ii)</w:t>
            </w:r>
            <w:r w:rsidRPr="001A3D1D">
              <w:tab/>
              <w:t>recognises the employee’s service with the first employer, for the purpose of this Subdivision; and</w:t>
            </w:r>
          </w:p>
          <w:p w14:paraId="6D91BE10" w14:textId="77777777" w:rsidR="00DE73D2" w:rsidRPr="001A3D1D" w:rsidRDefault="00DE73D2" w:rsidP="004C257E">
            <w:pPr>
              <w:pStyle w:val="paragraph"/>
            </w:pPr>
            <w:r w:rsidRPr="001A3D1D">
              <w:tab/>
              <w:t>(b)</w:t>
            </w:r>
            <w:r w:rsidRPr="001A3D1D">
              <w:tab/>
              <w:t>had the employee accepted the offer, there would have been a transfer of employment in relation to the employee.</w:t>
            </w:r>
          </w:p>
          <w:p w14:paraId="0B35522B" w14:textId="77777777" w:rsidR="00DE73D2" w:rsidRPr="001A3D1D" w:rsidRDefault="00DE73D2" w:rsidP="004C257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179DF3E5" w14:textId="77777777" w:rsidR="00DE73D2" w:rsidRPr="00474A60" w:rsidRDefault="00DE73D2" w:rsidP="004C257E">
            <w:pPr>
              <w:pStyle w:val="Link"/>
              <w:framePr w:wrap="auto"/>
              <w:rPr>
                <w:lang w:val="en-US" w:eastAsia="en-US"/>
              </w:rPr>
            </w:pPr>
            <w:r>
              <w:rPr>
                <w:rStyle w:val="Hyperlink"/>
              </w:rPr>
              <w:fldChar w:fldCharType="end"/>
            </w:r>
          </w:p>
          <w:p w14:paraId="21A25B7B" w14:textId="77777777" w:rsidR="00DE73D2" w:rsidRPr="00474A60" w:rsidRDefault="00DE73D2" w:rsidP="004C257E">
            <w:pPr>
              <w:pStyle w:val="PlainText"/>
            </w:pPr>
            <w:r w:rsidRPr="00474A60">
              <w:t>(Fair Work Act 2009)</w:t>
            </w:r>
          </w:p>
          <w:p w14:paraId="6C9C358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3FBD7C11" w14:textId="77777777" w:rsidR="00DE73D2" w:rsidRPr="001A3D1D" w:rsidRDefault="00DE73D2" w:rsidP="004C257E">
            <w:pPr>
              <w:pStyle w:val="SubsectionHead"/>
            </w:pPr>
            <w:r w:rsidRPr="001A3D1D">
              <w:t>General meaning</w:t>
            </w:r>
          </w:p>
          <w:p w14:paraId="634D68B9"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2BB7652A" w14:textId="77777777" w:rsidR="00DE73D2" w:rsidRPr="001A3D1D" w:rsidRDefault="00DE73D2" w:rsidP="004C257E">
            <w:pPr>
              <w:pStyle w:val="subsection0"/>
            </w:pPr>
            <w:r w:rsidRPr="001A3D1D">
              <w:tab/>
              <w:t>(2)</w:t>
            </w:r>
            <w:r w:rsidRPr="001A3D1D">
              <w:tab/>
              <w:t>The following periods do not count as service:</w:t>
            </w:r>
          </w:p>
          <w:p w14:paraId="35B0BB93" w14:textId="77777777" w:rsidR="00DE73D2" w:rsidRPr="001A3D1D" w:rsidRDefault="00DE73D2" w:rsidP="004C257E">
            <w:pPr>
              <w:pStyle w:val="paragraph"/>
            </w:pPr>
            <w:r w:rsidRPr="001A3D1D">
              <w:tab/>
              <w:t>(a)</w:t>
            </w:r>
            <w:r w:rsidRPr="001A3D1D">
              <w:tab/>
              <w:t>any period of unauthorised absence;</w:t>
            </w:r>
          </w:p>
          <w:p w14:paraId="5818BC89" w14:textId="77777777" w:rsidR="00DE73D2" w:rsidRPr="001A3D1D" w:rsidRDefault="00DE73D2" w:rsidP="004C257E">
            <w:pPr>
              <w:pStyle w:val="paragraph"/>
            </w:pPr>
            <w:r w:rsidRPr="001A3D1D">
              <w:tab/>
              <w:t>(b)</w:t>
            </w:r>
            <w:r w:rsidRPr="001A3D1D">
              <w:tab/>
              <w:t>any period of unpaid leave or unpaid authorised absence, other than:</w:t>
            </w:r>
          </w:p>
          <w:p w14:paraId="4805AE35"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1CF90A50"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190D577C" w14:textId="77777777" w:rsidR="00DE73D2" w:rsidRPr="001A3D1D" w:rsidRDefault="00DE73D2" w:rsidP="004C257E">
            <w:pPr>
              <w:pStyle w:val="paragraphsub"/>
            </w:pPr>
            <w:r w:rsidRPr="001A3D1D">
              <w:tab/>
              <w:t>(iii)</w:t>
            </w:r>
            <w:r w:rsidRPr="001A3D1D">
              <w:tab/>
              <w:t>a period of leave or absence of a kind prescribed by the regulations;</w:t>
            </w:r>
          </w:p>
          <w:p w14:paraId="2FE20145" w14:textId="77777777" w:rsidR="00DE73D2" w:rsidRPr="001A3D1D" w:rsidRDefault="00DE73D2" w:rsidP="004C257E">
            <w:pPr>
              <w:pStyle w:val="paragraph"/>
            </w:pPr>
            <w:r w:rsidRPr="001A3D1D">
              <w:tab/>
              <w:t>(c)</w:t>
            </w:r>
            <w:r w:rsidRPr="001A3D1D">
              <w:tab/>
              <w:t>any other period of a kind prescribed by the regulations.</w:t>
            </w:r>
          </w:p>
          <w:p w14:paraId="0C578A03"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155655AE" w14:textId="77777777" w:rsidR="00DE73D2" w:rsidRPr="001A3D1D" w:rsidRDefault="00DE73D2" w:rsidP="004C257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2C21BDB8" w14:textId="77777777" w:rsidR="00DE73D2" w:rsidRPr="001A3D1D" w:rsidRDefault="00DE73D2" w:rsidP="004C257E">
            <w:pPr>
              <w:pStyle w:val="SubsectionHead"/>
            </w:pPr>
            <w:r w:rsidRPr="001A3D1D">
              <w:t>Meaning for Divisions 4 and 5, and Subdivision A of Division 11, of Part 2</w:t>
            </w:r>
            <w:r w:rsidRPr="001A3D1D">
              <w:noBreakHyphen/>
              <w:t>2</w:t>
            </w:r>
          </w:p>
          <w:p w14:paraId="2577F697"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063BC1EC"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3D8B1DA7" w14:textId="77777777" w:rsidR="00DE73D2" w:rsidRPr="001A3D1D" w:rsidRDefault="00DE73D2" w:rsidP="004C257E">
            <w:pPr>
              <w:pStyle w:val="paragraphsub"/>
            </w:pPr>
            <w:r w:rsidRPr="001A3D1D">
              <w:tab/>
              <w:t>(i)</w:t>
            </w:r>
            <w:r w:rsidRPr="001A3D1D">
              <w:tab/>
              <w:t>any period of unauthorised absence; or</w:t>
            </w:r>
          </w:p>
          <w:p w14:paraId="1CFD5BDF" w14:textId="77777777" w:rsidR="00DE73D2" w:rsidRPr="001A3D1D" w:rsidRDefault="00DE73D2" w:rsidP="004C257E">
            <w:pPr>
              <w:pStyle w:val="paragraphsub"/>
            </w:pPr>
            <w:r w:rsidRPr="001A3D1D">
              <w:tab/>
              <w:t>(ii)</w:t>
            </w:r>
            <w:r w:rsidRPr="001A3D1D">
              <w:tab/>
              <w:t>any other period of a kind prescribed by the regulations; and</w:t>
            </w:r>
          </w:p>
          <w:p w14:paraId="3EBA4970"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0BA015D9" w14:textId="77777777" w:rsidR="00DE73D2" w:rsidRPr="001A3D1D" w:rsidRDefault="00DE73D2" w:rsidP="004C257E">
            <w:pPr>
              <w:pStyle w:val="paragraph"/>
            </w:pPr>
            <w:r w:rsidRPr="001A3D1D">
              <w:tab/>
              <w:t>(c)</w:t>
            </w:r>
            <w:r w:rsidRPr="001A3D1D">
              <w:tab/>
              <w:t>subsections (1), (2) and (3) do not apply.</w:t>
            </w:r>
          </w:p>
          <w:p w14:paraId="1772D63D"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2B91A2AD" w14:textId="77777777" w:rsidR="00DE73D2" w:rsidRPr="001A3D1D" w:rsidRDefault="00DE73D2" w:rsidP="004C257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0D1A8963" w14:textId="77777777" w:rsidR="00DE73D2" w:rsidRPr="001A3D1D" w:rsidRDefault="00DE73D2" w:rsidP="004C257E">
            <w:pPr>
              <w:pStyle w:val="SubsectionHead"/>
            </w:pPr>
            <w:r w:rsidRPr="001A3D1D">
              <w:t>When service with one employer counts as service with another employer</w:t>
            </w:r>
          </w:p>
          <w:p w14:paraId="4E1559D4"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24240311"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14966FFB"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6A52AAA0" w14:textId="77777777" w:rsidR="00DE73D2" w:rsidRPr="001A3D1D" w:rsidRDefault="00DE73D2" w:rsidP="004C257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0068B00B" w14:textId="77777777" w:rsidR="00DE73D2" w:rsidRPr="001A3D1D" w:rsidRDefault="00DE73D2" w:rsidP="004C257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4B364966" w14:textId="77777777" w:rsidR="00DE73D2" w:rsidRPr="001A3D1D" w:rsidRDefault="00DE73D2" w:rsidP="004C257E">
            <w:pPr>
              <w:pStyle w:val="notetext"/>
            </w:pPr>
            <w:r w:rsidRPr="001A3D1D">
              <w:t>Note:</w:t>
            </w:r>
            <w:r w:rsidRPr="001A3D1D">
              <w:tab/>
              <w:t>For example:</w:t>
            </w:r>
          </w:p>
          <w:p w14:paraId="7CAA98C2" w14:textId="77777777" w:rsidR="00DE73D2" w:rsidRPr="001A3D1D" w:rsidRDefault="00DE73D2" w:rsidP="004C257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37B33660" w14:textId="77777777" w:rsidR="00DE73D2" w:rsidRPr="001A3D1D" w:rsidRDefault="00DE73D2" w:rsidP="004C257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7139C9ED" w14:textId="77777777" w:rsidR="00DE73D2" w:rsidRPr="001A3D1D" w:rsidRDefault="00DE73D2" w:rsidP="004C257E">
            <w:pPr>
              <w:pStyle w:val="SubsectionHead"/>
            </w:pPr>
            <w:r w:rsidRPr="001A3D1D">
              <w:t xml:space="preserve">Meaning of </w:t>
            </w:r>
            <w:r w:rsidRPr="001A3D1D">
              <w:rPr>
                <w:b/>
              </w:rPr>
              <w:t>transfer of employment</w:t>
            </w:r>
            <w:r w:rsidRPr="001A3D1D">
              <w:t xml:space="preserve"> etc.</w:t>
            </w:r>
          </w:p>
          <w:p w14:paraId="51048D1F" w14:textId="77777777" w:rsidR="00DE73D2" w:rsidRPr="001A3D1D" w:rsidRDefault="00DE73D2"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36A6BA33" w14:textId="77777777" w:rsidR="00DE73D2" w:rsidRPr="001A3D1D" w:rsidRDefault="00DE73D2" w:rsidP="004C257E">
            <w:pPr>
              <w:pStyle w:val="paragraph"/>
            </w:pPr>
            <w:r w:rsidRPr="001A3D1D">
              <w:tab/>
              <w:t>(a)</w:t>
            </w:r>
            <w:r w:rsidRPr="001A3D1D">
              <w:tab/>
              <w:t>the following conditions are satisfied:</w:t>
            </w:r>
          </w:p>
          <w:p w14:paraId="35420B7F" w14:textId="77777777" w:rsidR="00DE73D2" w:rsidRPr="001A3D1D" w:rsidRDefault="00DE73D2"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41BFE03A" w14:textId="77777777" w:rsidR="00DE73D2" w:rsidRPr="001A3D1D" w:rsidRDefault="00DE73D2" w:rsidP="004C257E">
            <w:pPr>
              <w:pStyle w:val="paragraphsub"/>
            </w:pPr>
            <w:r w:rsidRPr="001A3D1D">
              <w:tab/>
              <w:t>(ii)</w:t>
            </w:r>
            <w:r w:rsidRPr="001A3D1D">
              <w:tab/>
              <w:t>the first employer and the second employer are associated entities when the employee becomes employed by the second employer; or</w:t>
            </w:r>
          </w:p>
          <w:p w14:paraId="7909E9C8" w14:textId="77777777" w:rsidR="00DE73D2" w:rsidRPr="001A3D1D" w:rsidRDefault="00DE73D2" w:rsidP="004C257E">
            <w:pPr>
              <w:pStyle w:val="paragraph"/>
            </w:pPr>
            <w:r w:rsidRPr="001A3D1D">
              <w:tab/>
              <w:t>(b)</w:t>
            </w:r>
            <w:r w:rsidRPr="001A3D1D">
              <w:tab/>
              <w:t>the following conditions are satisfied:</w:t>
            </w:r>
          </w:p>
          <w:p w14:paraId="0C5AA042" w14:textId="77777777" w:rsidR="00DE73D2" w:rsidRPr="001A3D1D" w:rsidRDefault="00DE73D2" w:rsidP="004C257E">
            <w:pPr>
              <w:pStyle w:val="paragraphsub"/>
            </w:pPr>
            <w:r w:rsidRPr="001A3D1D">
              <w:tab/>
              <w:t>(i)</w:t>
            </w:r>
            <w:r w:rsidRPr="001A3D1D">
              <w:tab/>
              <w:t>the employee is a transferring employee in relation to a transfer of business from the first employer to the second employer;</w:t>
            </w:r>
          </w:p>
          <w:p w14:paraId="0BC2CE89" w14:textId="77777777" w:rsidR="00DE73D2" w:rsidRPr="001A3D1D" w:rsidRDefault="00DE73D2" w:rsidP="004C257E">
            <w:pPr>
              <w:pStyle w:val="paragraphsub"/>
            </w:pPr>
            <w:r w:rsidRPr="001A3D1D">
              <w:tab/>
              <w:t>(ii)</w:t>
            </w:r>
            <w:r w:rsidRPr="001A3D1D">
              <w:tab/>
              <w:t>the first employer and the second employer are not associated entities when the employee becomes employed by the second employer.</w:t>
            </w:r>
          </w:p>
          <w:p w14:paraId="4B7A06FB" w14:textId="77777777" w:rsidR="00DE73D2" w:rsidRPr="001A3D1D" w:rsidRDefault="00DE73D2" w:rsidP="004C257E">
            <w:pPr>
              <w:pStyle w:val="notetext"/>
            </w:pPr>
            <w:r w:rsidRPr="001A3D1D">
              <w:t>Note:</w:t>
            </w:r>
            <w:r w:rsidRPr="001A3D1D">
              <w:tab/>
              <w:t>Paragraph (a) applies whether or not there is a transfer of business from the first employer to the second employer.</w:t>
            </w:r>
          </w:p>
          <w:p w14:paraId="236AA147" w14:textId="77777777" w:rsidR="00DE73D2" w:rsidRPr="001A3D1D" w:rsidRDefault="00DE73D2" w:rsidP="004C257E">
            <w:pPr>
              <w:pStyle w:val="subsection0"/>
            </w:pPr>
            <w:r w:rsidRPr="001A3D1D">
              <w:tab/>
              <w:t>(8)</w:t>
            </w:r>
            <w:r w:rsidRPr="001A3D1D">
              <w:tab/>
              <w:t>A transfer of employment:</w:t>
            </w:r>
          </w:p>
          <w:p w14:paraId="4CB9EF51" w14:textId="77777777" w:rsidR="00DE73D2" w:rsidRPr="001A3D1D" w:rsidRDefault="00DE73D2" w:rsidP="004C257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141EDE0E" w14:textId="77777777" w:rsidR="00DE73D2" w:rsidRPr="001A3D1D" w:rsidRDefault="00DE73D2" w:rsidP="004C257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7F397A93" w14:textId="77777777" w:rsidR="00DE73D2" w:rsidRPr="00474A60" w:rsidRDefault="00DE73D2" w:rsidP="004C257E">
            <w:pPr>
              <w:pStyle w:val="Link"/>
              <w:framePr w:wrap="auto"/>
            </w:pPr>
            <w:r>
              <w:rPr>
                <w:rStyle w:val="Hyperlink"/>
              </w:rPr>
              <w:fldChar w:fldCharType="end"/>
            </w:r>
          </w:p>
        </w:tc>
      </w:tr>
      <w:bookmarkEnd w:id="311"/>
    </w:tbl>
    <w:p w14:paraId="4C13854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5F2A2C9" w14:textId="77777777" w:rsidTr="00DE73D2">
        <w:trPr>
          <w:jc w:val="center"/>
        </w:trPr>
        <w:tc>
          <w:tcPr>
            <w:tcW w:w="2267" w:type="dxa"/>
            <w:tcBorders>
              <w:bottom w:val="single" w:sz="2" w:space="0" w:color="418AB3" w:themeColor="accent1"/>
            </w:tcBorders>
            <w:shd w:val="clear" w:color="auto" w:fill="FFFFFF" w:themeFill="background1"/>
          </w:tcPr>
          <w:p w14:paraId="04621251" w14:textId="77777777" w:rsidR="00DE73D2" w:rsidRPr="00DE73D2" w:rsidRDefault="00DE73D2" w:rsidP="004C257E">
            <w:pPr>
              <w:rPr>
                <w:rStyle w:val="Identifier"/>
              </w:rPr>
            </w:pPr>
            <w:bookmarkStart w:id="312" w:name="_Hlk104399087"/>
            <w:r w:rsidRPr="00DE73D2">
              <w:rPr>
                <w:rStyle w:val="Identifier"/>
              </w:rPr>
              <w:t>transfer_offer.associated_fail</w:t>
            </w:r>
          </w:p>
        </w:tc>
        <w:tc>
          <w:tcPr>
            <w:tcW w:w="7653" w:type="dxa"/>
            <w:tcBorders>
              <w:bottom w:val="single" w:sz="2" w:space="0" w:color="418AB3" w:themeColor="accent1"/>
            </w:tcBorders>
            <w:shd w:val="clear" w:color="auto" w:fill="FFFFFF" w:themeFill="background1"/>
            <w:tcMar>
              <w:left w:w="28" w:type="dxa"/>
              <w:right w:w="28" w:type="dxa"/>
            </w:tcMar>
          </w:tcPr>
          <w:p w14:paraId="41655DFB" w14:textId="77777777" w:rsidR="00DE73D2" w:rsidRPr="00474A60" w:rsidRDefault="00DE73D2" w:rsidP="004C257E">
            <w:pPr>
              <w:pStyle w:val="PlainText"/>
            </w:pPr>
            <w:r w:rsidRPr="00474A60">
              <w:t>(Fair Work Act 2009)</w:t>
            </w:r>
          </w:p>
          <w:p w14:paraId="68D334A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09970B83" w14:textId="77777777" w:rsidR="00DE73D2" w:rsidRPr="001A3D1D" w:rsidRDefault="00DE73D2" w:rsidP="004C257E">
            <w:pPr>
              <w:pStyle w:val="SubsectionHead"/>
            </w:pPr>
            <w:r w:rsidRPr="001A3D1D">
              <w:t>Transfer of employment situation in which employer may decide not to recognise employee’s service with first employer</w:t>
            </w:r>
          </w:p>
          <w:p w14:paraId="02A16035" w14:textId="77777777" w:rsidR="00DE73D2" w:rsidRPr="001A3D1D" w:rsidRDefault="00DE73D2" w:rsidP="004C257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03F48CE7" w14:textId="77777777" w:rsidR="00DE73D2" w:rsidRPr="001A3D1D" w:rsidRDefault="00DE73D2" w:rsidP="004C257E">
            <w:pPr>
              <w:pStyle w:val="SubsectionHead"/>
            </w:pPr>
            <w:r w:rsidRPr="001A3D1D">
              <w:t>Employee is not entitled to redundancy pay if service with first employer counts as service with second employer</w:t>
            </w:r>
          </w:p>
          <w:p w14:paraId="57CE1D83" w14:textId="77777777" w:rsidR="00DE73D2" w:rsidRPr="001A3D1D" w:rsidRDefault="00DE73D2" w:rsidP="004C257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194EFFC7" w14:textId="77777777" w:rsidR="00DE73D2" w:rsidRPr="001A3D1D" w:rsidRDefault="00DE73D2" w:rsidP="004C257E">
            <w:pPr>
              <w:pStyle w:val="notetext"/>
            </w:pPr>
            <w:r w:rsidRPr="001A3D1D">
              <w:t>Note:</w:t>
            </w:r>
            <w:r w:rsidRPr="001A3D1D">
              <w:tab/>
              <w:t>Subsection 22(5) provides that, generally, if there is a transfer of employment, service with the first employer counts as service with the second employer.</w:t>
            </w:r>
          </w:p>
          <w:p w14:paraId="06B72DA5" w14:textId="77777777" w:rsidR="00DE73D2" w:rsidRPr="001A3D1D" w:rsidRDefault="00DE73D2" w:rsidP="004C257E">
            <w:pPr>
              <w:pStyle w:val="SubsectionHead"/>
            </w:pPr>
            <w:r w:rsidRPr="001A3D1D">
              <w:t>Employee not entitled to redundancy pay if refuses employment in certain circumstances</w:t>
            </w:r>
          </w:p>
          <w:p w14:paraId="3C5EB6D5" w14:textId="77777777" w:rsidR="00DE73D2" w:rsidRPr="001A3D1D" w:rsidRDefault="00DE73D2" w:rsidP="004C257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1898E372" w14:textId="77777777" w:rsidR="00DE73D2" w:rsidRPr="001A3D1D" w:rsidRDefault="00DE73D2" w:rsidP="004C257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3C5A4CA1" w14:textId="77777777" w:rsidR="00DE73D2" w:rsidRPr="001A3D1D" w:rsidRDefault="00DE73D2" w:rsidP="004C257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6F3A8983" w14:textId="77777777" w:rsidR="00DE73D2" w:rsidRPr="001A3D1D" w:rsidRDefault="00DE73D2" w:rsidP="004C257E">
            <w:pPr>
              <w:pStyle w:val="paragraphsub"/>
            </w:pPr>
            <w:r w:rsidRPr="001A3D1D">
              <w:tab/>
              <w:t>(ii)</w:t>
            </w:r>
            <w:r w:rsidRPr="001A3D1D">
              <w:tab/>
              <w:t>recognises the employee’s service with the first employer, for the purpose of this Subdivision; and</w:t>
            </w:r>
          </w:p>
          <w:p w14:paraId="33BA5C4E" w14:textId="77777777" w:rsidR="00DE73D2" w:rsidRPr="001A3D1D" w:rsidRDefault="00DE73D2" w:rsidP="004C257E">
            <w:pPr>
              <w:pStyle w:val="paragraph"/>
            </w:pPr>
            <w:r w:rsidRPr="001A3D1D">
              <w:tab/>
              <w:t>(b)</w:t>
            </w:r>
            <w:r w:rsidRPr="001A3D1D">
              <w:tab/>
              <w:t>had the employee accepted the offer, there would have been a transfer of employment in relation to the employee.</w:t>
            </w:r>
          </w:p>
          <w:p w14:paraId="0F73DD9A" w14:textId="77777777" w:rsidR="00DE73D2" w:rsidRPr="001A3D1D" w:rsidRDefault="00DE73D2" w:rsidP="004C257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6B091870" w14:textId="77777777" w:rsidR="00DE73D2" w:rsidRPr="00474A60" w:rsidRDefault="00DE73D2" w:rsidP="004C257E">
            <w:pPr>
              <w:pStyle w:val="Link"/>
              <w:framePr w:wrap="auto"/>
              <w:rPr>
                <w:lang w:val="en-US" w:eastAsia="en-US"/>
              </w:rPr>
            </w:pPr>
            <w:r>
              <w:rPr>
                <w:rStyle w:val="Hyperlink"/>
              </w:rPr>
              <w:fldChar w:fldCharType="end"/>
            </w:r>
          </w:p>
          <w:p w14:paraId="56FB6311" w14:textId="77777777" w:rsidR="00DE73D2" w:rsidRPr="00474A60" w:rsidRDefault="00DE73D2" w:rsidP="004C257E">
            <w:pPr>
              <w:pStyle w:val="PlainText"/>
            </w:pPr>
            <w:r w:rsidRPr="00474A60">
              <w:t>(Fair Work Act 2009)</w:t>
            </w:r>
          </w:p>
          <w:p w14:paraId="0514700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7C1B5346" w14:textId="77777777" w:rsidR="00DE73D2" w:rsidRPr="001A3D1D" w:rsidRDefault="00DE73D2" w:rsidP="004C257E">
            <w:pPr>
              <w:pStyle w:val="SubsectionHead"/>
            </w:pPr>
            <w:r w:rsidRPr="001A3D1D">
              <w:t>General meaning</w:t>
            </w:r>
          </w:p>
          <w:p w14:paraId="3F56993E"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7841C041" w14:textId="77777777" w:rsidR="00DE73D2" w:rsidRPr="001A3D1D" w:rsidRDefault="00DE73D2" w:rsidP="004C257E">
            <w:pPr>
              <w:pStyle w:val="subsection0"/>
            </w:pPr>
            <w:r w:rsidRPr="001A3D1D">
              <w:tab/>
              <w:t>(2)</w:t>
            </w:r>
            <w:r w:rsidRPr="001A3D1D">
              <w:tab/>
              <w:t>The following periods do not count as service:</w:t>
            </w:r>
          </w:p>
          <w:p w14:paraId="0D796A90" w14:textId="77777777" w:rsidR="00DE73D2" w:rsidRPr="001A3D1D" w:rsidRDefault="00DE73D2" w:rsidP="004C257E">
            <w:pPr>
              <w:pStyle w:val="paragraph"/>
            </w:pPr>
            <w:r w:rsidRPr="001A3D1D">
              <w:tab/>
              <w:t>(a)</w:t>
            </w:r>
            <w:r w:rsidRPr="001A3D1D">
              <w:tab/>
              <w:t>any period of unauthorised absence;</w:t>
            </w:r>
          </w:p>
          <w:p w14:paraId="05F9CDFD" w14:textId="77777777" w:rsidR="00DE73D2" w:rsidRPr="001A3D1D" w:rsidRDefault="00DE73D2" w:rsidP="004C257E">
            <w:pPr>
              <w:pStyle w:val="paragraph"/>
            </w:pPr>
            <w:r w:rsidRPr="001A3D1D">
              <w:tab/>
              <w:t>(b)</w:t>
            </w:r>
            <w:r w:rsidRPr="001A3D1D">
              <w:tab/>
              <w:t>any period of unpaid leave or unpaid authorised absence, other than:</w:t>
            </w:r>
          </w:p>
          <w:p w14:paraId="5B6014D0"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100B485B"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1BE387E7" w14:textId="77777777" w:rsidR="00DE73D2" w:rsidRPr="001A3D1D" w:rsidRDefault="00DE73D2" w:rsidP="004C257E">
            <w:pPr>
              <w:pStyle w:val="paragraphsub"/>
            </w:pPr>
            <w:r w:rsidRPr="001A3D1D">
              <w:tab/>
              <w:t>(iii)</w:t>
            </w:r>
            <w:r w:rsidRPr="001A3D1D">
              <w:tab/>
              <w:t>a period of leave or absence of a kind prescribed by the regulations;</w:t>
            </w:r>
          </w:p>
          <w:p w14:paraId="02E16F48" w14:textId="77777777" w:rsidR="00DE73D2" w:rsidRPr="001A3D1D" w:rsidRDefault="00DE73D2" w:rsidP="004C257E">
            <w:pPr>
              <w:pStyle w:val="paragraph"/>
            </w:pPr>
            <w:r w:rsidRPr="001A3D1D">
              <w:tab/>
              <w:t>(c)</w:t>
            </w:r>
            <w:r w:rsidRPr="001A3D1D">
              <w:tab/>
              <w:t>any other period of a kind prescribed by the regulations.</w:t>
            </w:r>
          </w:p>
          <w:p w14:paraId="1D76BFC7"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6FA7E59F" w14:textId="77777777" w:rsidR="00DE73D2" w:rsidRPr="001A3D1D" w:rsidRDefault="00DE73D2" w:rsidP="004C257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1720FBAD" w14:textId="77777777" w:rsidR="00DE73D2" w:rsidRPr="001A3D1D" w:rsidRDefault="00DE73D2" w:rsidP="004C257E">
            <w:pPr>
              <w:pStyle w:val="SubsectionHead"/>
            </w:pPr>
            <w:r w:rsidRPr="001A3D1D">
              <w:t>Meaning for Divisions 4 and 5, and Subdivision A of Division 11, of Part 2</w:t>
            </w:r>
            <w:r w:rsidRPr="001A3D1D">
              <w:noBreakHyphen/>
              <w:t>2</w:t>
            </w:r>
          </w:p>
          <w:p w14:paraId="6763D983"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7C9C633C"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1697DD2D" w14:textId="77777777" w:rsidR="00DE73D2" w:rsidRPr="001A3D1D" w:rsidRDefault="00DE73D2" w:rsidP="004C257E">
            <w:pPr>
              <w:pStyle w:val="paragraphsub"/>
            </w:pPr>
            <w:r w:rsidRPr="001A3D1D">
              <w:tab/>
              <w:t>(i)</w:t>
            </w:r>
            <w:r w:rsidRPr="001A3D1D">
              <w:tab/>
              <w:t>any period of unauthorised absence; or</w:t>
            </w:r>
          </w:p>
          <w:p w14:paraId="5B0CBBDF" w14:textId="77777777" w:rsidR="00DE73D2" w:rsidRPr="001A3D1D" w:rsidRDefault="00DE73D2" w:rsidP="004C257E">
            <w:pPr>
              <w:pStyle w:val="paragraphsub"/>
            </w:pPr>
            <w:r w:rsidRPr="001A3D1D">
              <w:tab/>
              <w:t>(ii)</w:t>
            </w:r>
            <w:r w:rsidRPr="001A3D1D">
              <w:tab/>
              <w:t>any other period of a kind prescribed by the regulations; and</w:t>
            </w:r>
          </w:p>
          <w:p w14:paraId="12904084"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4307CE03" w14:textId="77777777" w:rsidR="00DE73D2" w:rsidRPr="001A3D1D" w:rsidRDefault="00DE73D2" w:rsidP="004C257E">
            <w:pPr>
              <w:pStyle w:val="paragraph"/>
            </w:pPr>
            <w:r w:rsidRPr="001A3D1D">
              <w:tab/>
              <w:t>(c)</w:t>
            </w:r>
            <w:r w:rsidRPr="001A3D1D">
              <w:tab/>
              <w:t>subsections (1), (2) and (3) do not apply.</w:t>
            </w:r>
          </w:p>
          <w:p w14:paraId="1D771C90"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7D8F811F" w14:textId="77777777" w:rsidR="00DE73D2" w:rsidRPr="001A3D1D" w:rsidRDefault="00DE73D2" w:rsidP="004C257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0559870A" w14:textId="77777777" w:rsidR="00DE73D2" w:rsidRPr="001A3D1D" w:rsidRDefault="00DE73D2" w:rsidP="004C257E">
            <w:pPr>
              <w:pStyle w:val="SubsectionHead"/>
            </w:pPr>
            <w:r w:rsidRPr="001A3D1D">
              <w:t>When service with one employer counts as service with another employer</w:t>
            </w:r>
          </w:p>
          <w:p w14:paraId="569E3903"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0EFE12A4"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441DDC4B"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4899045C" w14:textId="77777777" w:rsidR="00DE73D2" w:rsidRPr="001A3D1D" w:rsidRDefault="00DE73D2" w:rsidP="004C257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31491277" w14:textId="77777777" w:rsidR="00DE73D2" w:rsidRPr="001A3D1D" w:rsidRDefault="00DE73D2" w:rsidP="004C257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5B563F4A" w14:textId="77777777" w:rsidR="00DE73D2" w:rsidRPr="001A3D1D" w:rsidRDefault="00DE73D2" w:rsidP="004C257E">
            <w:pPr>
              <w:pStyle w:val="notetext"/>
            </w:pPr>
            <w:r w:rsidRPr="001A3D1D">
              <w:t>Note:</w:t>
            </w:r>
            <w:r w:rsidRPr="001A3D1D">
              <w:tab/>
              <w:t>For example:</w:t>
            </w:r>
          </w:p>
          <w:p w14:paraId="16C6CE7B" w14:textId="77777777" w:rsidR="00DE73D2" w:rsidRPr="001A3D1D" w:rsidRDefault="00DE73D2" w:rsidP="004C257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63EBFAEE" w14:textId="77777777" w:rsidR="00DE73D2" w:rsidRPr="001A3D1D" w:rsidRDefault="00DE73D2" w:rsidP="004C257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6F0669C7" w14:textId="77777777" w:rsidR="00DE73D2" w:rsidRPr="001A3D1D" w:rsidRDefault="00DE73D2" w:rsidP="004C257E">
            <w:pPr>
              <w:pStyle w:val="SubsectionHead"/>
            </w:pPr>
            <w:r w:rsidRPr="001A3D1D">
              <w:t xml:space="preserve">Meaning of </w:t>
            </w:r>
            <w:r w:rsidRPr="001A3D1D">
              <w:rPr>
                <w:b/>
              </w:rPr>
              <w:t>transfer of employment</w:t>
            </w:r>
            <w:r w:rsidRPr="001A3D1D">
              <w:t xml:space="preserve"> etc.</w:t>
            </w:r>
          </w:p>
          <w:p w14:paraId="6414F805" w14:textId="77777777" w:rsidR="00DE73D2" w:rsidRPr="001A3D1D" w:rsidRDefault="00DE73D2"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137BB40E" w14:textId="77777777" w:rsidR="00DE73D2" w:rsidRPr="001A3D1D" w:rsidRDefault="00DE73D2" w:rsidP="004C257E">
            <w:pPr>
              <w:pStyle w:val="paragraph"/>
            </w:pPr>
            <w:r w:rsidRPr="001A3D1D">
              <w:tab/>
              <w:t>(a)</w:t>
            </w:r>
            <w:r w:rsidRPr="001A3D1D">
              <w:tab/>
              <w:t>the following conditions are satisfied:</w:t>
            </w:r>
          </w:p>
          <w:p w14:paraId="0BB74791" w14:textId="77777777" w:rsidR="00DE73D2" w:rsidRPr="001A3D1D" w:rsidRDefault="00DE73D2"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11414E49" w14:textId="77777777" w:rsidR="00DE73D2" w:rsidRPr="001A3D1D" w:rsidRDefault="00DE73D2" w:rsidP="004C257E">
            <w:pPr>
              <w:pStyle w:val="paragraphsub"/>
            </w:pPr>
            <w:r w:rsidRPr="001A3D1D">
              <w:tab/>
              <w:t>(ii)</w:t>
            </w:r>
            <w:r w:rsidRPr="001A3D1D">
              <w:tab/>
              <w:t>the first employer and the second employer are associated entities when the employee becomes employed by the second employer; or</w:t>
            </w:r>
          </w:p>
          <w:p w14:paraId="1164FA60" w14:textId="77777777" w:rsidR="00DE73D2" w:rsidRPr="001A3D1D" w:rsidRDefault="00DE73D2" w:rsidP="004C257E">
            <w:pPr>
              <w:pStyle w:val="paragraph"/>
            </w:pPr>
            <w:r w:rsidRPr="001A3D1D">
              <w:tab/>
              <w:t>(b)</w:t>
            </w:r>
            <w:r w:rsidRPr="001A3D1D">
              <w:tab/>
              <w:t>the following conditions are satisfied:</w:t>
            </w:r>
          </w:p>
          <w:p w14:paraId="69E5DCA9" w14:textId="77777777" w:rsidR="00DE73D2" w:rsidRPr="001A3D1D" w:rsidRDefault="00DE73D2" w:rsidP="004C257E">
            <w:pPr>
              <w:pStyle w:val="paragraphsub"/>
            </w:pPr>
            <w:r w:rsidRPr="001A3D1D">
              <w:tab/>
              <w:t>(i)</w:t>
            </w:r>
            <w:r w:rsidRPr="001A3D1D">
              <w:tab/>
              <w:t>the employee is a transferring employee in relation to a transfer of business from the first employer to the second employer;</w:t>
            </w:r>
          </w:p>
          <w:p w14:paraId="324F2A8B" w14:textId="77777777" w:rsidR="00DE73D2" w:rsidRPr="001A3D1D" w:rsidRDefault="00DE73D2" w:rsidP="004C257E">
            <w:pPr>
              <w:pStyle w:val="paragraphsub"/>
            </w:pPr>
            <w:r w:rsidRPr="001A3D1D">
              <w:tab/>
              <w:t>(ii)</w:t>
            </w:r>
            <w:r w:rsidRPr="001A3D1D">
              <w:tab/>
              <w:t>the first employer and the second employer are not associated entities when the employee becomes employed by the second employer.</w:t>
            </w:r>
          </w:p>
          <w:p w14:paraId="221FE699" w14:textId="77777777" w:rsidR="00DE73D2" w:rsidRPr="001A3D1D" w:rsidRDefault="00DE73D2" w:rsidP="004C257E">
            <w:pPr>
              <w:pStyle w:val="notetext"/>
            </w:pPr>
            <w:r w:rsidRPr="001A3D1D">
              <w:t>Note:</w:t>
            </w:r>
            <w:r w:rsidRPr="001A3D1D">
              <w:tab/>
              <w:t>Paragraph (a) applies whether or not there is a transfer of business from the first employer to the second employer.</w:t>
            </w:r>
          </w:p>
          <w:p w14:paraId="3CDE35BA" w14:textId="77777777" w:rsidR="00DE73D2" w:rsidRPr="001A3D1D" w:rsidRDefault="00DE73D2" w:rsidP="004C257E">
            <w:pPr>
              <w:pStyle w:val="subsection0"/>
            </w:pPr>
            <w:r w:rsidRPr="001A3D1D">
              <w:tab/>
              <w:t>(8)</w:t>
            </w:r>
            <w:r w:rsidRPr="001A3D1D">
              <w:tab/>
              <w:t>A transfer of employment:</w:t>
            </w:r>
          </w:p>
          <w:p w14:paraId="33BFF89D" w14:textId="77777777" w:rsidR="00DE73D2" w:rsidRPr="001A3D1D" w:rsidRDefault="00DE73D2" w:rsidP="004C257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66B162EB" w14:textId="77777777" w:rsidR="00DE73D2" w:rsidRPr="001A3D1D" w:rsidRDefault="00DE73D2" w:rsidP="004C257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3E2CC0F1" w14:textId="77777777" w:rsidR="00DE73D2" w:rsidRPr="00474A60" w:rsidRDefault="00DE73D2" w:rsidP="004C257E">
            <w:pPr>
              <w:pStyle w:val="Link"/>
              <w:framePr w:wrap="auto"/>
            </w:pPr>
            <w:r>
              <w:rPr>
                <w:rStyle w:val="Hyperlink"/>
              </w:rPr>
              <w:fldChar w:fldCharType="end"/>
            </w:r>
          </w:p>
        </w:tc>
      </w:tr>
      <w:bookmarkEnd w:id="312"/>
    </w:tbl>
    <w:p w14:paraId="23ED947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EEB86E1" w14:textId="77777777" w:rsidTr="00DE73D2">
        <w:trPr>
          <w:jc w:val="center"/>
        </w:trPr>
        <w:tc>
          <w:tcPr>
            <w:tcW w:w="2267" w:type="dxa"/>
            <w:shd w:val="clear" w:color="auto" w:fill="FFFFFF" w:themeFill="background1"/>
          </w:tcPr>
          <w:p w14:paraId="585BCC90" w14:textId="77777777" w:rsidR="00DE73D2" w:rsidRPr="00DE73D2" w:rsidRDefault="00DE73D2" w:rsidP="004C257E">
            <w:pPr>
              <w:rPr>
                <w:rStyle w:val="Identifier"/>
              </w:rPr>
            </w:pPr>
            <w:bookmarkStart w:id="313" w:name="_Hlk104399088"/>
            <w:r w:rsidRPr="00DE73D2">
              <w:rPr>
                <w:rStyle w:val="Identifier"/>
              </w:rPr>
              <w:t>PL_birth_safe_job.n_a</w:t>
            </w:r>
          </w:p>
        </w:tc>
        <w:tc>
          <w:tcPr>
            <w:tcW w:w="7653" w:type="dxa"/>
            <w:shd w:val="clear" w:color="auto" w:fill="FFFFFF" w:themeFill="background1"/>
            <w:tcMar>
              <w:left w:w="28" w:type="dxa"/>
              <w:right w:w="28" w:type="dxa"/>
            </w:tcMar>
          </w:tcPr>
          <w:p w14:paraId="54C39E75" w14:textId="77777777" w:rsidR="00DE73D2" w:rsidRPr="00474A60" w:rsidRDefault="00DE73D2" w:rsidP="004C257E">
            <w:pPr>
              <w:pStyle w:val="PlainText"/>
            </w:pPr>
            <w:r w:rsidRPr="00474A60">
              <w:t>(Fair Work Act 2009)</w:t>
            </w:r>
          </w:p>
          <w:p w14:paraId="6FA2C8C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52FDE8DD" w14:textId="77777777" w:rsidR="00DE73D2" w:rsidRPr="001A3D1D" w:rsidRDefault="00DE73D2"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71DB4D4F" w14:textId="77777777" w:rsidR="00DE73D2" w:rsidRPr="001A3D1D" w:rsidRDefault="00DE73D2" w:rsidP="004C257E">
            <w:pPr>
              <w:pStyle w:val="paragraph"/>
            </w:pPr>
            <w:r w:rsidRPr="001A3D1D">
              <w:tab/>
              <w:t>(a)</w:t>
            </w:r>
            <w:r w:rsidRPr="001A3D1D">
              <w:tab/>
              <w:t>illness, or risks, arising out of her pregnancy; or</w:t>
            </w:r>
          </w:p>
          <w:p w14:paraId="0531C68A" w14:textId="77777777" w:rsidR="00DE73D2" w:rsidRPr="001A3D1D" w:rsidRDefault="00DE73D2" w:rsidP="004C257E">
            <w:pPr>
              <w:pStyle w:val="paragraph"/>
            </w:pPr>
            <w:r w:rsidRPr="001A3D1D">
              <w:tab/>
              <w:t>(b)</w:t>
            </w:r>
            <w:r w:rsidRPr="001A3D1D">
              <w:tab/>
              <w:t>hazards connected with that position.</w:t>
            </w:r>
          </w:p>
          <w:p w14:paraId="619A52E7"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786B5FA6" w14:textId="77777777" w:rsidR="00DE73D2" w:rsidRPr="001A3D1D" w:rsidRDefault="00DE73D2" w:rsidP="004C257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4A416D8C" w14:textId="77777777" w:rsidR="00DE73D2" w:rsidRPr="001A3D1D" w:rsidRDefault="00DE73D2" w:rsidP="004C257E">
            <w:pPr>
              <w:pStyle w:val="notetext"/>
            </w:pPr>
            <w:r w:rsidRPr="001A3D1D">
              <w:t>Note:</w:t>
            </w:r>
            <w:r w:rsidRPr="001A3D1D">
              <w:tab/>
              <w:t>If there is no appropriate safe job available, then the employee may be entitled to paid no safe job leave under section 81A or unpaid no safe job leave under 82A.</w:t>
            </w:r>
          </w:p>
          <w:p w14:paraId="4B1472A5" w14:textId="77777777" w:rsidR="00DE73D2" w:rsidRPr="001A3D1D" w:rsidRDefault="00DE73D2" w:rsidP="004C257E">
            <w:pPr>
              <w:pStyle w:val="subsection0"/>
            </w:pPr>
            <w:r w:rsidRPr="001A3D1D">
              <w:tab/>
              <w:t>(3)</w:t>
            </w:r>
            <w:r w:rsidRPr="001A3D1D">
              <w:tab/>
              <w:t xml:space="preserve">An </w:t>
            </w:r>
            <w:r w:rsidRPr="001A3D1D">
              <w:rPr>
                <w:b/>
                <w:i/>
              </w:rPr>
              <w:t>appropriate safe job</w:t>
            </w:r>
            <w:r w:rsidRPr="001A3D1D">
              <w:t xml:space="preserve"> is a safe job that has:</w:t>
            </w:r>
          </w:p>
          <w:p w14:paraId="6A7EF529" w14:textId="77777777" w:rsidR="00DE73D2" w:rsidRPr="001A3D1D" w:rsidRDefault="00DE73D2" w:rsidP="004C257E">
            <w:pPr>
              <w:pStyle w:val="paragraph"/>
            </w:pPr>
            <w:r w:rsidRPr="001A3D1D">
              <w:tab/>
              <w:t>(a)</w:t>
            </w:r>
            <w:r w:rsidRPr="001A3D1D">
              <w:tab/>
              <w:t>the same ordinary hours of work as the employee’s present position; or</w:t>
            </w:r>
          </w:p>
          <w:p w14:paraId="23902234" w14:textId="77777777" w:rsidR="00DE73D2" w:rsidRPr="001A3D1D" w:rsidRDefault="00DE73D2" w:rsidP="004C257E">
            <w:pPr>
              <w:pStyle w:val="paragraph"/>
            </w:pPr>
            <w:r w:rsidRPr="001A3D1D">
              <w:tab/>
              <w:t>(b)</w:t>
            </w:r>
            <w:r w:rsidRPr="001A3D1D">
              <w:tab/>
              <w:t>a different number of ordinary hours agreed to by the employee.</w:t>
            </w:r>
          </w:p>
          <w:p w14:paraId="6B7CE57A" w14:textId="77777777" w:rsidR="00DE73D2" w:rsidRPr="001A3D1D" w:rsidRDefault="00DE73D2" w:rsidP="004C257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317C6931" w14:textId="77777777" w:rsidR="00DE73D2" w:rsidRPr="001A3D1D" w:rsidRDefault="00DE73D2" w:rsidP="004C257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0CDC379F" w14:textId="77777777" w:rsidR="00DE73D2" w:rsidRPr="001A3D1D" w:rsidRDefault="00DE73D2" w:rsidP="004C257E">
            <w:pPr>
              <w:pStyle w:val="subsection0"/>
            </w:pPr>
            <w:r w:rsidRPr="001A3D1D">
              <w:tab/>
              <w:t>(6)</w:t>
            </w:r>
            <w:r w:rsidRPr="001A3D1D">
              <w:tab/>
              <w:t>Without limiting subsection (1), an employer may require the evidence to be a medical certificate.</w:t>
            </w:r>
          </w:p>
          <w:p w14:paraId="774E98CA"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1D4868E8" w14:textId="77777777" w:rsidR="00DE73D2" w:rsidRPr="00474A60" w:rsidRDefault="00DE73D2" w:rsidP="004C257E">
            <w:pPr>
              <w:pStyle w:val="PlainText"/>
            </w:pPr>
            <w:r w:rsidRPr="00474A60">
              <w:t>(Fair Work Act 2009)</w:t>
            </w:r>
          </w:p>
          <w:p w14:paraId="7DED58EE"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15799BB3" w14:textId="77777777" w:rsidR="00DE73D2" w:rsidRPr="001A3D1D" w:rsidRDefault="00DE73D2" w:rsidP="004C257E">
            <w:pPr>
              <w:pStyle w:val="SubsectionHead"/>
            </w:pPr>
            <w:r w:rsidRPr="001A3D1D">
              <w:t>General meaning</w:t>
            </w:r>
          </w:p>
          <w:p w14:paraId="7556D19B"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1EB40E43"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7C93E9FE" w14:textId="77777777" w:rsidR="00DE73D2" w:rsidRPr="001A3D1D" w:rsidRDefault="00DE73D2" w:rsidP="004C257E">
            <w:pPr>
              <w:pStyle w:val="paragraph"/>
            </w:pPr>
            <w:r w:rsidRPr="001A3D1D">
              <w:tab/>
              <w:t>(b)</w:t>
            </w:r>
            <w:r w:rsidRPr="001A3D1D">
              <w:tab/>
              <w:t>loadings;</w:t>
            </w:r>
          </w:p>
          <w:p w14:paraId="5184A451" w14:textId="77777777" w:rsidR="00DE73D2" w:rsidRPr="001A3D1D" w:rsidRDefault="00DE73D2" w:rsidP="004C257E">
            <w:pPr>
              <w:pStyle w:val="paragraph"/>
            </w:pPr>
            <w:r w:rsidRPr="001A3D1D">
              <w:tab/>
              <w:t>(c)</w:t>
            </w:r>
            <w:r w:rsidRPr="001A3D1D">
              <w:tab/>
              <w:t>monetary allowances;</w:t>
            </w:r>
          </w:p>
          <w:p w14:paraId="68A098C1" w14:textId="77777777" w:rsidR="00DE73D2" w:rsidRPr="001A3D1D" w:rsidRDefault="00DE73D2" w:rsidP="004C257E">
            <w:pPr>
              <w:pStyle w:val="paragraph"/>
            </w:pPr>
            <w:r w:rsidRPr="001A3D1D">
              <w:tab/>
              <w:t>(d)</w:t>
            </w:r>
            <w:r w:rsidRPr="001A3D1D">
              <w:tab/>
              <w:t>overtime or penalty rates;</w:t>
            </w:r>
          </w:p>
          <w:p w14:paraId="74112271" w14:textId="77777777" w:rsidR="00DE73D2" w:rsidRPr="001A3D1D" w:rsidRDefault="00DE73D2" w:rsidP="004C257E">
            <w:pPr>
              <w:pStyle w:val="paragraph"/>
            </w:pPr>
            <w:r w:rsidRPr="001A3D1D">
              <w:tab/>
              <w:t>(e)</w:t>
            </w:r>
            <w:r w:rsidRPr="001A3D1D">
              <w:tab/>
              <w:t>any other separately identifiable amounts.</w:t>
            </w:r>
          </w:p>
          <w:p w14:paraId="50632C55" w14:textId="77777777" w:rsidR="00DE73D2" w:rsidRPr="001A3D1D" w:rsidRDefault="00DE73D2" w:rsidP="004C257E">
            <w:pPr>
              <w:pStyle w:val="SubsectionHead"/>
            </w:pPr>
            <w:r w:rsidRPr="001A3D1D">
              <w:t>Meaning for pieceworkers in relation to entitlements under National Employment Standards</w:t>
            </w:r>
          </w:p>
          <w:p w14:paraId="07A88649" w14:textId="77777777" w:rsidR="00DE73D2" w:rsidRPr="001A3D1D" w:rsidRDefault="00DE73D2" w:rsidP="004C257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673443FB" w14:textId="77777777" w:rsidR="00DE73D2" w:rsidRPr="001A3D1D" w:rsidRDefault="00DE73D2" w:rsidP="004C257E">
            <w:pPr>
              <w:pStyle w:val="paragraph"/>
            </w:pPr>
            <w:r w:rsidRPr="001A3D1D">
              <w:tab/>
              <w:t>(a)</w:t>
            </w:r>
            <w:r w:rsidRPr="001A3D1D">
              <w:tab/>
              <w:t>a modern award applies to the employee and specifies the employee’s full rate of pay for the purposes of the National Employment Standards;</w:t>
            </w:r>
          </w:p>
          <w:p w14:paraId="5B20ED7E" w14:textId="77777777" w:rsidR="00DE73D2" w:rsidRPr="001A3D1D" w:rsidRDefault="00DE73D2" w:rsidP="004C257E">
            <w:pPr>
              <w:pStyle w:val="paragraph"/>
            </w:pPr>
            <w:r w:rsidRPr="001A3D1D">
              <w:tab/>
              <w:t>(b)</w:t>
            </w:r>
            <w:r w:rsidRPr="001A3D1D">
              <w:tab/>
              <w:t>an enterprise agreement applies to the employee and specifies the employee’s full rate of pay for the purposes of the National Employment Standards;</w:t>
            </w:r>
          </w:p>
          <w:p w14:paraId="1943D78A"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5AB077A9" w14:textId="77777777" w:rsidR="00DE73D2" w:rsidRPr="00474A60" w:rsidRDefault="00DE73D2" w:rsidP="004C257E">
            <w:pPr>
              <w:pStyle w:val="Link"/>
              <w:framePr w:wrap="auto"/>
            </w:pPr>
            <w:r>
              <w:rPr>
                <w:rStyle w:val="Hyperlink"/>
              </w:rPr>
              <w:fldChar w:fldCharType="end"/>
            </w:r>
          </w:p>
        </w:tc>
      </w:tr>
      <w:bookmarkEnd w:id="313"/>
    </w:tbl>
    <w:p w14:paraId="6C64991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8CFACED" w14:textId="77777777" w:rsidTr="00DE73D2">
        <w:trPr>
          <w:jc w:val="center"/>
        </w:trPr>
        <w:tc>
          <w:tcPr>
            <w:tcW w:w="2267" w:type="dxa"/>
            <w:shd w:val="clear" w:color="auto" w:fill="FFFFFF" w:themeFill="background1"/>
          </w:tcPr>
          <w:p w14:paraId="6CA24292" w14:textId="77777777" w:rsidR="00DE73D2" w:rsidRPr="00DE73D2" w:rsidRDefault="00DE73D2" w:rsidP="004C257E">
            <w:pPr>
              <w:rPr>
                <w:rStyle w:val="Identifier"/>
              </w:rPr>
            </w:pPr>
            <w:bookmarkStart w:id="314" w:name="_Hlk104399089"/>
            <w:r w:rsidRPr="00DE73D2">
              <w:rPr>
                <w:rStyle w:val="Identifier"/>
              </w:rPr>
              <w:t>dismissal_absence.not_protected</w:t>
            </w:r>
          </w:p>
        </w:tc>
        <w:tc>
          <w:tcPr>
            <w:tcW w:w="7653" w:type="dxa"/>
            <w:shd w:val="clear" w:color="auto" w:fill="FFFFFF" w:themeFill="background1"/>
            <w:tcMar>
              <w:left w:w="28" w:type="dxa"/>
              <w:right w:w="28" w:type="dxa"/>
            </w:tcMar>
          </w:tcPr>
          <w:p w14:paraId="27E0DD44" w14:textId="77777777" w:rsidR="00DE73D2" w:rsidRPr="00474A60" w:rsidRDefault="00DE73D2" w:rsidP="004C257E">
            <w:pPr>
              <w:pStyle w:val="PlainText"/>
            </w:pPr>
            <w:r w:rsidRPr="00474A60">
              <w:t>(Fair Work Act 2009)</w:t>
            </w:r>
          </w:p>
          <w:p w14:paraId="789547DA"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11F26159" w14:textId="77777777" w:rsidR="00DE73D2" w:rsidRPr="00E67C70" w:rsidRDefault="00DE73D2"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1A8D3D38" w14:textId="77777777" w:rsidR="00DE73D2" w:rsidRPr="00E67C70" w:rsidRDefault="00DE73D2" w:rsidP="004C257E">
            <w:pPr>
              <w:pStyle w:val="paragraph"/>
            </w:pPr>
            <w:r w:rsidRPr="00E67C70">
              <w:tab/>
              <w:t>(a)</w:t>
            </w:r>
            <w:r w:rsidRPr="00E67C70">
              <w:tab/>
              <w:t>temporary absence from work because of illness or injury of a kind prescribed by the regulations;</w:t>
            </w:r>
          </w:p>
          <w:p w14:paraId="3772556D" w14:textId="77777777" w:rsidR="00DE73D2" w:rsidRPr="00E67C70" w:rsidRDefault="00DE73D2" w:rsidP="004C257E">
            <w:pPr>
              <w:pStyle w:val="paragraph"/>
            </w:pPr>
            <w:r w:rsidRPr="00E67C70">
              <w:tab/>
              <w:t>(b)</w:t>
            </w:r>
            <w:r w:rsidRPr="00E67C70">
              <w:tab/>
              <w:t>trade union membership or participation in trade union activities outside working hours or, with the employer’s consent, during working hours;</w:t>
            </w:r>
          </w:p>
          <w:p w14:paraId="38440666" w14:textId="77777777" w:rsidR="00DE73D2" w:rsidRPr="00E67C70" w:rsidRDefault="00DE73D2" w:rsidP="004C257E">
            <w:pPr>
              <w:pStyle w:val="paragraph"/>
            </w:pPr>
            <w:r w:rsidRPr="00E67C70">
              <w:tab/>
              <w:t>(c)</w:t>
            </w:r>
            <w:r w:rsidRPr="00E67C70">
              <w:tab/>
              <w:t>non</w:t>
            </w:r>
            <w:r>
              <w:noBreakHyphen/>
            </w:r>
            <w:r w:rsidRPr="00E67C70">
              <w:t>membership of a trade union;</w:t>
            </w:r>
          </w:p>
          <w:p w14:paraId="24B63BB1" w14:textId="77777777" w:rsidR="00DE73D2" w:rsidRPr="00E67C70" w:rsidRDefault="00DE73D2" w:rsidP="004C257E">
            <w:pPr>
              <w:pStyle w:val="paragraph"/>
            </w:pPr>
            <w:r w:rsidRPr="00E67C70">
              <w:tab/>
              <w:t>(d)</w:t>
            </w:r>
            <w:r w:rsidRPr="00E67C70">
              <w:tab/>
              <w:t>seeking office as, or acting or having acted in the capacity of, a representative of employees;</w:t>
            </w:r>
          </w:p>
          <w:p w14:paraId="7E1CB776" w14:textId="77777777" w:rsidR="00DE73D2" w:rsidRPr="00E67C70" w:rsidRDefault="00DE73D2" w:rsidP="004C257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2EB7129E" w14:textId="77777777" w:rsidR="00DE73D2" w:rsidRPr="00E67C70" w:rsidRDefault="00DE73D2" w:rsidP="004C257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40520ED7" w14:textId="77777777" w:rsidR="00DE73D2" w:rsidRPr="00E67C70" w:rsidRDefault="00DE73D2" w:rsidP="004C257E">
            <w:pPr>
              <w:pStyle w:val="paragraph"/>
            </w:pPr>
            <w:r w:rsidRPr="00E67C70">
              <w:tab/>
              <w:t>(g)</w:t>
            </w:r>
            <w:r w:rsidRPr="00E67C70">
              <w:tab/>
              <w:t>absence from work during maternity leave or other parental leave;</w:t>
            </w:r>
          </w:p>
          <w:p w14:paraId="271026F9" w14:textId="77777777" w:rsidR="00DE73D2" w:rsidRPr="00E67C70" w:rsidRDefault="00DE73D2" w:rsidP="004C257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31B3E245" w14:textId="77777777" w:rsidR="00DE73D2" w:rsidRPr="00E67C70" w:rsidRDefault="00DE73D2" w:rsidP="004C257E">
            <w:pPr>
              <w:pStyle w:val="notetext"/>
            </w:pPr>
            <w:r w:rsidRPr="00E67C70">
              <w:t>Note:</w:t>
            </w:r>
            <w:r w:rsidRPr="00E67C70">
              <w:tab/>
              <w:t>This subsection is a civil remedy provision (see Part</w:t>
            </w:r>
            <w:r>
              <w:t> </w:t>
            </w:r>
            <w:r w:rsidRPr="00E67C70">
              <w:t>4</w:t>
            </w:r>
            <w:r>
              <w:noBreakHyphen/>
            </w:r>
            <w:r w:rsidRPr="00E67C70">
              <w:t>1).</w:t>
            </w:r>
          </w:p>
          <w:p w14:paraId="5CFC334D" w14:textId="77777777" w:rsidR="00DE73D2" w:rsidRPr="00E67C70" w:rsidRDefault="00DE73D2" w:rsidP="004C257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524900B1" w14:textId="77777777" w:rsidR="00DE73D2" w:rsidRPr="00E67C70" w:rsidRDefault="00DE73D2" w:rsidP="004C257E">
            <w:pPr>
              <w:pStyle w:val="paragraph"/>
            </w:pPr>
            <w:r w:rsidRPr="00E67C70">
              <w:tab/>
              <w:t>(a)</w:t>
            </w:r>
            <w:r w:rsidRPr="00E67C70">
              <w:tab/>
              <w:t>the reason is based on the inherent requirements of the particular position concerned; or</w:t>
            </w:r>
          </w:p>
          <w:p w14:paraId="55AC5978" w14:textId="77777777" w:rsidR="00DE73D2" w:rsidRPr="00E67C70" w:rsidRDefault="00DE73D2" w:rsidP="004C257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4FF14242" w14:textId="77777777" w:rsidR="00DE73D2" w:rsidRPr="00E67C70" w:rsidRDefault="00DE73D2" w:rsidP="004C257E">
            <w:pPr>
              <w:pStyle w:val="paragraphsub"/>
            </w:pPr>
            <w:r w:rsidRPr="00E67C70">
              <w:tab/>
              <w:t>(i)</w:t>
            </w:r>
            <w:r w:rsidRPr="00E67C70">
              <w:tab/>
              <w:t>in good faith; and</w:t>
            </w:r>
          </w:p>
          <w:p w14:paraId="7587CCDE" w14:textId="77777777" w:rsidR="00DE73D2" w:rsidRPr="00E67C70" w:rsidRDefault="00DE73D2" w:rsidP="004C257E">
            <w:pPr>
              <w:pStyle w:val="paragraphsub"/>
            </w:pPr>
            <w:r w:rsidRPr="00E67C70">
              <w:tab/>
              <w:t>(ii)</w:t>
            </w:r>
            <w:r w:rsidRPr="00E67C70">
              <w:tab/>
              <w:t>to avoid injury to the religious susceptibilities of adherents of that religion or creed.</w:t>
            </w:r>
          </w:p>
          <w:p w14:paraId="75CB5A41" w14:textId="77777777" w:rsidR="00DE73D2" w:rsidRPr="00E67C70" w:rsidRDefault="00DE73D2" w:rsidP="004C257E">
            <w:pPr>
              <w:pStyle w:val="subsection0"/>
            </w:pPr>
            <w:r w:rsidRPr="00E67C70">
              <w:tab/>
              <w:t>(3)</w:t>
            </w:r>
            <w:r w:rsidRPr="00E67C70">
              <w:tab/>
              <w:t>To avoid doubt, if:</w:t>
            </w:r>
          </w:p>
          <w:p w14:paraId="15526853" w14:textId="77777777" w:rsidR="00DE73D2" w:rsidRPr="00E67C70" w:rsidRDefault="00DE73D2" w:rsidP="004C257E">
            <w:pPr>
              <w:pStyle w:val="paragraph"/>
            </w:pPr>
            <w:r w:rsidRPr="00E67C70">
              <w:tab/>
              <w:t>(a)</w:t>
            </w:r>
            <w:r w:rsidRPr="00E67C70">
              <w:tab/>
              <w:t>an employer terminates an employee’s employment; and</w:t>
            </w:r>
          </w:p>
          <w:p w14:paraId="1579039C" w14:textId="77777777" w:rsidR="00DE73D2" w:rsidRPr="00E67C70" w:rsidRDefault="00DE73D2" w:rsidP="004C257E">
            <w:pPr>
              <w:pStyle w:val="paragraph"/>
            </w:pPr>
            <w:r w:rsidRPr="00E67C70">
              <w:tab/>
              <w:t>(b)</w:t>
            </w:r>
            <w:r w:rsidRPr="00E67C70">
              <w:tab/>
              <w:t>the reason, or a reason, for the termination is that the position held by the employee no longer exists, or will no longer exist; and</w:t>
            </w:r>
          </w:p>
          <w:p w14:paraId="5E8C27C6" w14:textId="77777777" w:rsidR="00DE73D2" w:rsidRPr="00E67C70" w:rsidRDefault="00DE73D2" w:rsidP="004C257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41DEC84C" w14:textId="77777777" w:rsidR="00DE73D2" w:rsidRPr="00E67C70" w:rsidRDefault="00DE73D2" w:rsidP="004C257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1AB6DEA2" w14:textId="77777777" w:rsidR="00DE73D2" w:rsidRPr="00E67C70" w:rsidRDefault="00DE73D2" w:rsidP="004C257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7487AA37" w14:textId="77777777" w:rsidR="00DE73D2" w:rsidRPr="00474A60" w:rsidRDefault="00DE73D2" w:rsidP="004C257E">
            <w:pPr>
              <w:pStyle w:val="Link"/>
              <w:framePr w:wrap="auto"/>
            </w:pPr>
            <w:r>
              <w:rPr>
                <w:rStyle w:val="Hyperlink"/>
              </w:rPr>
              <w:fldChar w:fldCharType="end"/>
            </w:r>
          </w:p>
          <w:p w14:paraId="1399F71F" w14:textId="77777777" w:rsidR="00DE73D2" w:rsidRPr="00474A60" w:rsidRDefault="00DE73D2" w:rsidP="004C257E">
            <w:pPr>
              <w:pStyle w:val="PlainText"/>
            </w:pPr>
            <w:r w:rsidRPr="00474A60">
              <w:t>(Fair Work Regulation 2009)</w:t>
            </w:r>
          </w:p>
          <w:p w14:paraId="14AA0C8C"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"absence_temporary_full" </w:instrText>
            </w:r>
            <w:r>
              <w:fldChar w:fldCharType="separate"/>
            </w:r>
            <w:r w:rsidRPr="00312582">
              <w:rPr>
                <w:rStyle w:val="CharSectno"/>
              </w:rPr>
              <w:t>6.04</w:t>
            </w:r>
            <w:r w:rsidRPr="00312582">
              <w:t xml:space="preserve">  Temporary absence—illness or injury</w:t>
            </w:r>
          </w:p>
          <w:p w14:paraId="5AB017BF" w14:textId="77777777" w:rsidR="00DE73D2" w:rsidRPr="00312582" w:rsidRDefault="00DE73D2" w:rsidP="004C257E">
            <w:pPr>
              <w:pStyle w:val="subsection0"/>
            </w:pPr>
            <w:r w:rsidRPr="00312582">
              <w:tab/>
              <w:t>(1)</w:t>
            </w:r>
            <w:r w:rsidRPr="00312582">
              <w:tab/>
              <w:t>For paragraph</w:t>
            </w:r>
            <w:r>
              <w:t> </w:t>
            </w:r>
            <w:r w:rsidRPr="00312582">
              <w:t>772(1)(a) of the Act, this regulation prescribes kinds of illness or injury.</w:t>
            </w:r>
          </w:p>
          <w:p w14:paraId="308BDFC4" w14:textId="77777777" w:rsidR="00DE73D2" w:rsidRPr="00312582" w:rsidRDefault="00DE73D2" w:rsidP="004C257E">
            <w:pPr>
              <w:pStyle w:val="notetext"/>
            </w:pPr>
            <w:r w:rsidRPr="00312582">
              <w:t>Note:</w:t>
            </w:r>
            <w:r w:rsidRPr="00312582">
              <w:tab/>
              <w:t>Under section</w:t>
            </w:r>
            <w:r>
              <w:t> </w:t>
            </w:r>
            <w:r w:rsidRPr="00312582">
              <w:t>772 of the Act, an employer must not terminate an employee’s employment because the employee is temporarily absent from work because of illness or injury of a kind prescribed by the regulations.</w:t>
            </w:r>
          </w:p>
          <w:p w14:paraId="011432D5" w14:textId="77777777" w:rsidR="00DE73D2" w:rsidRPr="00312582" w:rsidRDefault="00DE73D2" w:rsidP="004C257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7EEEB392" w14:textId="77777777" w:rsidR="00DE73D2" w:rsidRPr="00312582" w:rsidRDefault="00DE73D2" w:rsidP="004C257E">
            <w:pPr>
              <w:pStyle w:val="paragraph"/>
            </w:pPr>
            <w:r w:rsidRPr="00312582">
              <w:tab/>
              <w:t>(a)</w:t>
            </w:r>
            <w:r w:rsidRPr="00312582">
              <w:tab/>
              <w:t>24 hours after the commencement of the absence; or</w:t>
            </w:r>
          </w:p>
          <w:p w14:paraId="266BEFF6" w14:textId="77777777" w:rsidR="00DE73D2" w:rsidRPr="00312582" w:rsidRDefault="00DE73D2" w:rsidP="004C257E">
            <w:pPr>
              <w:pStyle w:val="paragraph"/>
            </w:pPr>
            <w:r w:rsidRPr="00312582">
              <w:tab/>
              <w:t>(b)</w:t>
            </w:r>
            <w:r w:rsidRPr="00312582">
              <w:tab/>
              <w:t>such longer period as is reasonable in the circumstances.</w:t>
            </w:r>
          </w:p>
          <w:p w14:paraId="15E1826B" w14:textId="77777777" w:rsidR="00DE73D2" w:rsidRPr="00312582" w:rsidRDefault="00DE73D2" w:rsidP="004C257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0754F261" w14:textId="77777777" w:rsidR="00DE73D2" w:rsidRPr="00312582" w:rsidRDefault="00DE73D2" w:rsidP="004C257E">
            <w:pPr>
              <w:pStyle w:val="subsection0"/>
            </w:pPr>
            <w:r w:rsidRPr="00312582">
              <w:tab/>
              <w:t>(3)</w:t>
            </w:r>
            <w:r w:rsidRPr="00312582">
              <w:tab/>
              <w:t>A prescribed kind of illness or injury exists if the employee:</w:t>
            </w:r>
          </w:p>
          <w:p w14:paraId="60E32CDB" w14:textId="77777777" w:rsidR="00DE73D2" w:rsidRPr="00312582" w:rsidRDefault="00DE73D2" w:rsidP="004C257E">
            <w:pPr>
              <w:pStyle w:val="paragraph"/>
            </w:pPr>
            <w:r w:rsidRPr="00312582">
              <w:tab/>
              <w:t>(a)</w:t>
            </w:r>
            <w:r w:rsidRPr="00312582">
              <w:tab/>
              <w:t>is required by the terms of a workplace instrument:</w:t>
            </w:r>
          </w:p>
          <w:p w14:paraId="063CC18D" w14:textId="77777777" w:rsidR="00DE73D2" w:rsidRPr="00312582" w:rsidRDefault="00DE73D2" w:rsidP="004C257E">
            <w:pPr>
              <w:pStyle w:val="paragraphsub"/>
            </w:pPr>
            <w:r w:rsidRPr="00312582">
              <w:tab/>
              <w:t>(i)</w:t>
            </w:r>
            <w:r w:rsidRPr="00312582">
              <w:tab/>
              <w:t>to notify the employer of an absence from work; and</w:t>
            </w:r>
          </w:p>
          <w:p w14:paraId="63D9F897" w14:textId="77777777" w:rsidR="00DE73D2" w:rsidRPr="00312582" w:rsidRDefault="00DE73D2" w:rsidP="004C257E">
            <w:pPr>
              <w:pStyle w:val="paragraphsub"/>
            </w:pPr>
            <w:r w:rsidRPr="00312582">
              <w:tab/>
              <w:t>(ii)</w:t>
            </w:r>
            <w:r w:rsidRPr="00312582">
              <w:tab/>
              <w:t>to substantiate the reason for the absence; and</w:t>
            </w:r>
          </w:p>
          <w:p w14:paraId="3C22A5CD" w14:textId="77777777" w:rsidR="00DE73D2" w:rsidRPr="00312582" w:rsidRDefault="00DE73D2" w:rsidP="004C257E">
            <w:pPr>
              <w:pStyle w:val="paragraph"/>
            </w:pPr>
            <w:r w:rsidRPr="00312582">
              <w:tab/>
              <w:t>(b)</w:t>
            </w:r>
            <w:r w:rsidRPr="00312582">
              <w:tab/>
              <w:t>complies with those terms.</w:t>
            </w:r>
          </w:p>
          <w:p w14:paraId="183F875C" w14:textId="77777777" w:rsidR="00DE73D2" w:rsidRPr="00312582" w:rsidRDefault="00DE73D2" w:rsidP="004C257E">
            <w:pPr>
              <w:pStyle w:val="subsection0"/>
            </w:pPr>
            <w:r w:rsidRPr="00312582">
              <w:tab/>
              <w:t>(4)</w:t>
            </w:r>
            <w:r w:rsidRPr="00312582">
              <w:tab/>
              <w:t>An illness or injury is not a prescribed kind of illness or injury if:</w:t>
            </w:r>
          </w:p>
          <w:p w14:paraId="58389EC0" w14:textId="77777777" w:rsidR="00DE73D2" w:rsidRPr="00312582" w:rsidRDefault="00DE73D2" w:rsidP="004C257E">
            <w:pPr>
              <w:pStyle w:val="paragraph"/>
            </w:pPr>
            <w:r w:rsidRPr="00312582">
              <w:tab/>
              <w:t>(a)</w:t>
            </w:r>
            <w:r w:rsidRPr="00312582">
              <w:tab/>
              <w:t>either:</w:t>
            </w:r>
          </w:p>
          <w:p w14:paraId="0F2F0CC9" w14:textId="77777777" w:rsidR="00DE73D2" w:rsidRPr="00312582" w:rsidRDefault="00DE73D2" w:rsidP="004C257E">
            <w:pPr>
              <w:pStyle w:val="paragraphsub"/>
            </w:pPr>
            <w:r w:rsidRPr="00312582">
              <w:tab/>
              <w:t>(i)</w:t>
            </w:r>
            <w:r w:rsidRPr="00312582">
              <w:tab/>
              <w:t>the employee’s absence extends for more than 3 months; or</w:t>
            </w:r>
          </w:p>
          <w:p w14:paraId="1B0A371D" w14:textId="77777777" w:rsidR="00DE73D2" w:rsidRPr="00312582" w:rsidRDefault="00DE73D2" w:rsidP="004C257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71F120EF" w14:textId="77777777" w:rsidR="00DE73D2" w:rsidRPr="00312582" w:rsidRDefault="00DE73D2" w:rsidP="004C257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4A896304" w14:textId="77777777" w:rsidR="00DE73D2" w:rsidRPr="00312582" w:rsidRDefault="00DE73D2" w:rsidP="004C257E">
            <w:pPr>
              <w:pStyle w:val="subsection0"/>
            </w:pPr>
            <w:r w:rsidRPr="00312582">
              <w:tab/>
              <w:t>(5)</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13A86367" w14:textId="77777777" w:rsidR="00DE73D2" w:rsidRPr="00474A60" w:rsidRDefault="00DE73D2" w:rsidP="004C257E">
            <w:pPr>
              <w:pStyle w:val="Link"/>
              <w:framePr w:wrap="auto"/>
            </w:pPr>
            <w:r>
              <w:rPr>
                <w:rStyle w:val="Hyperlink"/>
              </w:rPr>
              <w:fldChar w:fldCharType="end"/>
            </w:r>
          </w:p>
          <w:p w14:paraId="3DFA1CD1" w14:textId="77777777" w:rsidR="00DE73D2" w:rsidRPr="00474A60" w:rsidRDefault="00DE73D2" w:rsidP="004C257E">
            <w:pPr>
              <w:pStyle w:val="PlainText"/>
            </w:pPr>
            <w:r w:rsidRPr="00474A60">
              <w:t>(Fair Work Act 2009)</w:t>
            </w:r>
          </w:p>
          <w:p w14:paraId="3F3052D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"Dismissed_absence" </w:instrText>
            </w:r>
            <w:r>
              <w:fldChar w:fldCharType="separate"/>
            </w:r>
            <w:r w:rsidRPr="001A3D1D">
              <w:rPr>
                <w:rStyle w:val="CharSectno"/>
              </w:rPr>
              <w:t>352</w:t>
            </w:r>
            <w:r w:rsidRPr="001A3D1D">
              <w:t xml:space="preserve">  Temporary absence—illness or injury</w:t>
            </w:r>
          </w:p>
          <w:p w14:paraId="3BE61469" w14:textId="77777777" w:rsidR="00DE73D2" w:rsidRPr="001A3D1D" w:rsidRDefault="00DE73D2" w:rsidP="004C257E">
            <w:pPr>
              <w:pStyle w:val="subsection0"/>
            </w:pPr>
            <w:r w:rsidRPr="001A3D1D">
              <w:tab/>
            </w:r>
            <w:r w:rsidRPr="001A3D1D">
              <w:tab/>
              <w:t>An employer must not dismiss an employee because the employee is temporarily absent from work because of illness or injury of a kind prescribed by the regulations.</w:t>
            </w:r>
          </w:p>
          <w:p w14:paraId="04A9DCFC" w14:textId="77777777" w:rsidR="00DE73D2" w:rsidRPr="001A3D1D" w:rsidRDefault="00DE73D2" w:rsidP="004C257E">
            <w:pPr>
              <w:pStyle w:val="notetext"/>
            </w:pPr>
            <w:r w:rsidRPr="001A3D1D">
              <w:t>Note:</w:t>
            </w:r>
            <w:r w:rsidRPr="001A3D1D">
              <w:tab/>
              <w:t>This section is a civil remedy provision (see Part 4</w:t>
            </w:r>
            <w:r w:rsidRPr="001A3D1D">
              <w:noBreakHyphen/>
              <w:t>1).</w:t>
            </w:r>
          </w:p>
          <w:p w14:paraId="038F650D" w14:textId="77777777" w:rsidR="00DE73D2" w:rsidRPr="00474A60" w:rsidRDefault="00DE73D2" w:rsidP="004C257E">
            <w:pPr>
              <w:pStyle w:val="Link"/>
              <w:framePr w:wrap="auto"/>
            </w:pPr>
            <w:r>
              <w:rPr>
                <w:rStyle w:val="Hyperlink"/>
              </w:rPr>
              <w:fldChar w:fldCharType="end"/>
            </w:r>
          </w:p>
          <w:p w14:paraId="2F244B5C" w14:textId="77777777" w:rsidR="00DE73D2" w:rsidRPr="00474A60" w:rsidRDefault="00DE73D2" w:rsidP="004C257E">
            <w:pPr>
              <w:pStyle w:val="PlainText"/>
            </w:pPr>
            <w:r w:rsidRPr="00474A60">
              <w:t>(Fair Work Regulation 2009)</w:t>
            </w:r>
          </w:p>
          <w:p w14:paraId="1E6BE5A3"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"absence_temporary_illness_full" </w:instrText>
            </w:r>
            <w:r>
              <w:fldChar w:fldCharType="separate"/>
            </w:r>
            <w:r w:rsidRPr="00312582">
              <w:rPr>
                <w:rStyle w:val="CharSectno"/>
              </w:rPr>
              <w:t>3.01</w:t>
            </w:r>
            <w:r w:rsidRPr="00312582">
              <w:t xml:space="preserve">  Temporary absence—illness or injury</w:t>
            </w:r>
          </w:p>
          <w:p w14:paraId="2C555032" w14:textId="77777777" w:rsidR="00DE73D2" w:rsidRPr="00312582" w:rsidRDefault="00DE73D2" w:rsidP="004C257E">
            <w:pPr>
              <w:pStyle w:val="subsection0"/>
            </w:pPr>
            <w:r w:rsidRPr="00312582">
              <w:tab/>
              <w:t>(1)</w:t>
            </w:r>
            <w:r w:rsidRPr="00312582">
              <w:tab/>
              <w:t>For section</w:t>
            </w:r>
            <w:r>
              <w:t> </w:t>
            </w:r>
            <w:r w:rsidRPr="00312582">
              <w:t>352 of the Act, this regulation prescribes kinds of illness or injury.</w:t>
            </w:r>
          </w:p>
          <w:p w14:paraId="5FF2478F" w14:textId="77777777" w:rsidR="00DE73D2" w:rsidRPr="00312582" w:rsidRDefault="00DE73D2" w:rsidP="004C257E">
            <w:pPr>
              <w:pStyle w:val="notetext"/>
            </w:pPr>
            <w:r w:rsidRPr="00312582">
              <w:t>Note:</w:t>
            </w:r>
            <w:r w:rsidRPr="00312582">
              <w:tab/>
              <w:t>Under section</w:t>
            </w:r>
            <w:r>
              <w:t> </w:t>
            </w:r>
            <w:r w:rsidRPr="00312582">
              <w:t>352 of the Act, an employer must not dismiss an employee because the employee is temporarily absent from work because of illness or injury of a kind prescribed by the regulations.</w:t>
            </w:r>
          </w:p>
          <w:p w14:paraId="6CB01808" w14:textId="77777777" w:rsidR="00DE73D2" w:rsidRPr="00312582" w:rsidRDefault="00DE73D2" w:rsidP="004C257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3A96D801" w14:textId="77777777" w:rsidR="00DE73D2" w:rsidRPr="00312582" w:rsidRDefault="00DE73D2" w:rsidP="004C257E">
            <w:pPr>
              <w:pStyle w:val="paragraph"/>
            </w:pPr>
            <w:r w:rsidRPr="00312582">
              <w:tab/>
              <w:t>(a)</w:t>
            </w:r>
            <w:r w:rsidRPr="00312582">
              <w:tab/>
              <w:t>24 hours after the commencement of the absence; or</w:t>
            </w:r>
          </w:p>
          <w:p w14:paraId="47E963D2" w14:textId="77777777" w:rsidR="00DE73D2" w:rsidRPr="00312582" w:rsidRDefault="00DE73D2" w:rsidP="004C257E">
            <w:pPr>
              <w:pStyle w:val="paragraph"/>
            </w:pPr>
            <w:r w:rsidRPr="00312582">
              <w:tab/>
              <w:t>(b)</w:t>
            </w:r>
            <w:r w:rsidRPr="00312582">
              <w:tab/>
              <w:t>such longer period as is reasonable in the circumstances.</w:t>
            </w:r>
          </w:p>
          <w:p w14:paraId="5FA757BD" w14:textId="77777777" w:rsidR="00DE73D2" w:rsidRPr="00312582" w:rsidRDefault="00DE73D2" w:rsidP="004C257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31DDCF71" w14:textId="77777777" w:rsidR="00DE73D2" w:rsidRPr="00312582" w:rsidRDefault="00DE73D2" w:rsidP="004C257E">
            <w:pPr>
              <w:pStyle w:val="subsection0"/>
            </w:pPr>
            <w:r w:rsidRPr="00312582">
              <w:tab/>
              <w:t>(3)</w:t>
            </w:r>
            <w:r w:rsidRPr="00312582">
              <w:tab/>
              <w:t>A prescribed kind of illness or injury exists if the employee:</w:t>
            </w:r>
          </w:p>
          <w:p w14:paraId="256BFD77" w14:textId="77777777" w:rsidR="00DE73D2" w:rsidRPr="00312582" w:rsidRDefault="00DE73D2" w:rsidP="004C257E">
            <w:pPr>
              <w:pStyle w:val="paragraph"/>
            </w:pPr>
            <w:r w:rsidRPr="00312582">
              <w:tab/>
              <w:t>(a)</w:t>
            </w:r>
            <w:r w:rsidRPr="00312582">
              <w:tab/>
              <w:t>is required by the terms of a workplace instrument:</w:t>
            </w:r>
          </w:p>
          <w:p w14:paraId="3AE788C9" w14:textId="77777777" w:rsidR="00DE73D2" w:rsidRPr="00312582" w:rsidRDefault="00DE73D2" w:rsidP="004C257E">
            <w:pPr>
              <w:pStyle w:val="paragraphsub"/>
            </w:pPr>
            <w:r w:rsidRPr="00312582">
              <w:tab/>
              <w:t>(i)</w:t>
            </w:r>
            <w:r w:rsidRPr="00312582">
              <w:tab/>
              <w:t>to notify the employer of an absence from work; and</w:t>
            </w:r>
          </w:p>
          <w:p w14:paraId="5F775697" w14:textId="77777777" w:rsidR="00DE73D2" w:rsidRPr="00312582" w:rsidRDefault="00DE73D2" w:rsidP="004C257E">
            <w:pPr>
              <w:pStyle w:val="paragraphsub"/>
            </w:pPr>
            <w:r w:rsidRPr="00312582">
              <w:tab/>
              <w:t>(ii)</w:t>
            </w:r>
            <w:r w:rsidRPr="00312582">
              <w:tab/>
              <w:t>to substantiate the reason for the absence; and</w:t>
            </w:r>
          </w:p>
          <w:p w14:paraId="0041DB51" w14:textId="77777777" w:rsidR="00DE73D2" w:rsidRPr="00312582" w:rsidRDefault="00DE73D2" w:rsidP="004C257E">
            <w:pPr>
              <w:pStyle w:val="paragraph"/>
            </w:pPr>
            <w:r w:rsidRPr="00312582">
              <w:tab/>
              <w:t>(b)</w:t>
            </w:r>
            <w:r w:rsidRPr="00312582">
              <w:tab/>
              <w:t>complies with those terms.</w:t>
            </w:r>
          </w:p>
          <w:p w14:paraId="79875A96" w14:textId="77777777" w:rsidR="00DE73D2" w:rsidRPr="00312582" w:rsidRDefault="00DE73D2" w:rsidP="004C257E">
            <w:pPr>
              <w:pStyle w:val="subsection0"/>
            </w:pPr>
            <w:r w:rsidRPr="00312582">
              <w:tab/>
              <w:t>(4)</w:t>
            </w:r>
            <w:r w:rsidRPr="00312582">
              <w:tab/>
              <w:t>A prescribed kind of illness or injury exists if the employee has provided the employer with evidence, in accordance with paragraph</w:t>
            </w:r>
            <w:r>
              <w:t> </w:t>
            </w:r>
            <w:r w:rsidRPr="00312582">
              <w:t>107(3)(a) of the Act, for taking paid personal/carer’s leave for a personal illness or personal injury, as mentioned in paragraph</w:t>
            </w:r>
            <w:r>
              <w:t> </w:t>
            </w:r>
            <w:r w:rsidRPr="00312582">
              <w:t>97(a) of the Act.</w:t>
            </w:r>
          </w:p>
          <w:p w14:paraId="58AB141E" w14:textId="77777777" w:rsidR="00DE73D2" w:rsidRPr="00312582" w:rsidRDefault="00DE73D2" w:rsidP="004C257E">
            <w:pPr>
              <w:pStyle w:val="notetext"/>
            </w:pPr>
            <w:r w:rsidRPr="00312582">
              <w:t>Note:</w:t>
            </w:r>
            <w:r w:rsidRPr="00312582">
              <w:tab/>
              <w:t>Paragraph 97(a) of the Act provides that an employee may take paid personal/carer’s leave if the leave is taken because the employee is not fit for work because of a personal illness, or personal injury, affecting the employee.</w:t>
            </w:r>
          </w:p>
          <w:p w14:paraId="362FB338" w14:textId="77777777" w:rsidR="00DE73D2" w:rsidRPr="00312582" w:rsidRDefault="00DE73D2" w:rsidP="004C257E">
            <w:pPr>
              <w:pStyle w:val="subsection0"/>
            </w:pPr>
            <w:r w:rsidRPr="00312582">
              <w:tab/>
              <w:t>(5)</w:t>
            </w:r>
            <w:r w:rsidRPr="00312582">
              <w:tab/>
              <w:t>An illness or injury is not a prescribed kind of illness or injury if:</w:t>
            </w:r>
          </w:p>
          <w:p w14:paraId="5EFB2988" w14:textId="77777777" w:rsidR="00DE73D2" w:rsidRPr="00312582" w:rsidRDefault="00DE73D2" w:rsidP="004C257E">
            <w:pPr>
              <w:pStyle w:val="paragraph"/>
            </w:pPr>
            <w:r w:rsidRPr="00312582">
              <w:tab/>
              <w:t>(a)</w:t>
            </w:r>
            <w:r w:rsidRPr="00312582">
              <w:tab/>
              <w:t>either:</w:t>
            </w:r>
          </w:p>
          <w:p w14:paraId="64753D77" w14:textId="77777777" w:rsidR="00DE73D2" w:rsidRPr="00312582" w:rsidRDefault="00DE73D2" w:rsidP="004C257E">
            <w:pPr>
              <w:pStyle w:val="paragraphsub"/>
            </w:pPr>
            <w:r w:rsidRPr="00312582">
              <w:tab/>
              <w:t>(i)</w:t>
            </w:r>
            <w:r w:rsidRPr="00312582">
              <w:tab/>
              <w:t>the employee’s absence extends for more than 3 months; or</w:t>
            </w:r>
          </w:p>
          <w:p w14:paraId="00C3F020" w14:textId="77777777" w:rsidR="00DE73D2" w:rsidRPr="00312582" w:rsidRDefault="00DE73D2" w:rsidP="004C257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77DFB2B2" w14:textId="77777777" w:rsidR="00DE73D2" w:rsidRPr="00312582" w:rsidRDefault="00DE73D2" w:rsidP="004C257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5BD743E9" w14:textId="77777777" w:rsidR="00DE73D2" w:rsidRPr="00312582" w:rsidRDefault="00DE73D2" w:rsidP="004C257E">
            <w:pPr>
              <w:pStyle w:val="subsection0"/>
            </w:pPr>
            <w:r w:rsidRPr="00312582">
              <w:tab/>
              <w:t>(6)</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6C552094" w14:textId="77777777" w:rsidR="00DE73D2" w:rsidRPr="00474A60" w:rsidRDefault="00DE73D2" w:rsidP="004C257E">
            <w:pPr>
              <w:pStyle w:val="Link"/>
              <w:framePr w:wrap="auto"/>
            </w:pPr>
            <w:r>
              <w:rPr>
                <w:rStyle w:val="Hyperlink"/>
              </w:rPr>
              <w:fldChar w:fldCharType="end"/>
            </w:r>
          </w:p>
        </w:tc>
      </w:tr>
      <w:bookmarkEnd w:id="314"/>
    </w:tbl>
    <w:p w14:paraId="6A52636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3276357" w14:textId="77777777" w:rsidTr="00DE73D2">
        <w:trPr>
          <w:jc w:val="center"/>
        </w:trPr>
        <w:tc>
          <w:tcPr>
            <w:tcW w:w="2267" w:type="dxa"/>
            <w:tcBorders>
              <w:bottom w:val="single" w:sz="2" w:space="0" w:color="418AB3" w:themeColor="accent1"/>
            </w:tcBorders>
            <w:shd w:val="clear" w:color="auto" w:fill="FFFFFF" w:themeFill="background1"/>
          </w:tcPr>
          <w:p w14:paraId="7229CDF2" w14:textId="77777777" w:rsidR="00DE73D2" w:rsidRPr="00DE73D2" w:rsidRDefault="00DE73D2" w:rsidP="004C257E">
            <w:pPr>
              <w:rPr>
                <w:rStyle w:val="Identifier"/>
              </w:rPr>
            </w:pPr>
            <w:bookmarkStart w:id="315" w:name="_Hlk104399090"/>
            <w:r w:rsidRPr="00DE73D2">
              <w:rPr>
                <w:rStyle w:val="Identifier"/>
              </w:rPr>
              <w:t>payment_prospective.reasonable</w:t>
            </w:r>
          </w:p>
        </w:tc>
        <w:tc>
          <w:tcPr>
            <w:tcW w:w="7653" w:type="dxa"/>
            <w:tcBorders>
              <w:bottom w:val="single" w:sz="2" w:space="0" w:color="418AB3" w:themeColor="accent1"/>
            </w:tcBorders>
            <w:shd w:val="clear" w:color="auto" w:fill="FFFFFF" w:themeFill="background1"/>
            <w:tcMar>
              <w:left w:w="28" w:type="dxa"/>
              <w:right w:w="28" w:type="dxa"/>
            </w:tcMar>
          </w:tcPr>
          <w:p w14:paraId="48CEB28D" w14:textId="77777777" w:rsidR="00DE73D2" w:rsidRPr="00474A60" w:rsidRDefault="00DE73D2" w:rsidP="004C257E">
            <w:pPr>
              <w:pStyle w:val="PlainText"/>
            </w:pPr>
            <w:r w:rsidRPr="00474A60">
              <w:t>(Fair Work Act 2009)</w:t>
            </w:r>
          </w:p>
          <w:p w14:paraId="3CA4ABF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"payment_to_employer_full" </w:instrText>
            </w:r>
            <w:r>
              <w:fldChar w:fldCharType="separate"/>
            </w:r>
            <w:r w:rsidRPr="001A3D1D">
              <w:rPr>
                <w:rStyle w:val="CharSectno"/>
              </w:rPr>
              <w:t>325</w:t>
            </w:r>
            <w:r w:rsidRPr="001A3D1D">
              <w:t xml:space="preserve">  Unreasonable requirements to spend or pay amount</w:t>
            </w:r>
          </w:p>
          <w:p w14:paraId="14659C97" w14:textId="77777777" w:rsidR="00DE73D2" w:rsidRPr="001A3D1D" w:rsidRDefault="00DE73D2" w:rsidP="004C257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19350461" w14:textId="77777777" w:rsidR="00DE73D2" w:rsidRPr="001A3D1D" w:rsidRDefault="00DE73D2" w:rsidP="004C257E">
            <w:pPr>
              <w:pStyle w:val="paragraph"/>
            </w:pPr>
            <w:r w:rsidRPr="001A3D1D">
              <w:tab/>
              <w:t>(a)</w:t>
            </w:r>
            <w:r w:rsidRPr="001A3D1D">
              <w:tab/>
              <w:t>the requirement is unreasonable in the circumstances; and</w:t>
            </w:r>
          </w:p>
          <w:p w14:paraId="21F5C792"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6CF5E6B5"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30A09036"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1AC9352C" w14:textId="77777777" w:rsidR="00DE73D2" w:rsidRPr="001A3D1D" w:rsidRDefault="00DE73D2" w:rsidP="004C257E">
            <w:pPr>
              <w:pStyle w:val="paragraph"/>
            </w:pPr>
            <w:r w:rsidRPr="001A3D1D">
              <w:tab/>
              <w:t>(a)</w:t>
            </w:r>
            <w:r w:rsidRPr="001A3D1D">
              <w:tab/>
              <w:t>the requirement is in connection with employment or potential employment of the prospective employee by the prospective employer; and</w:t>
            </w:r>
          </w:p>
          <w:p w14:paraId="34098C63" w14:textId="77777777" w:rsidR="00DE73D2" w:rsidRPr="001A3D1D" w:rsidRDefault="00DE73D2" w:rsidP="004C257E">
            <w:pPr>
              <w:pStyle w:val="paragraph"/>
            </w:pPr>
            <w:r w:rsidRPr="001A3D1D">
              <w:tab/>
              <w:t>(b)</w:t>
            </w:r>
            <w:r w:rsidRPr="001A3D1D">
              <w:tab/>
              <w:t>the requirement is unreasonable in the circumstances; and</w:t>
            </w:r>
          </w:p>
          <w:p w14:paraId="6D5B7CAA"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69CA89A1"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1A0ED9B4" w14:textId="77777777" w:rsidR="00DE73D2" w:rsidRPr="001A3D1D" w:rsidRDefault="00DE73D2" w:rsidP="004C257E">
            <w:pPr>
              <w:pStyle w:val="subsection0"/>
            </w:pPr>
            <w:r w:rsidRPr="001A3D1D">
              <w:tab/>
              <w:t>(2)</w:t>
            </w:r>
            <w:r w:rsidRPr="001A3D1D">
              <w:tab/>
              <w:t>The regulations may prescribe circumstances in which a requirement referred to in subsection (1) or (1A) is or is not reasonable.</w:t>
            </w:r>
          </w:p>
          <w:p w14:paraId="46C29DAA" w14:textId="77777777" w:rsidR="00DE73D2" w:rsidRPr="00474A60" w:rsidRDefault="00DE73D2" w:rsidP="004C257E">
            <w:pPr>
              <w:pStyle w:val="Link"/>
              <w:framePr w:wrap="auto"/>
            </w:pPr>
            <w:r>
              <w:rPr>
                <w:rStyle w:val="Hyperlink"/>
              </w:rPr>
              <w:fldChar w:fldCharType="end"/>
            </w:r>
          </w:p>
        </w:tc>
      </w:tr>
      <w:bookmarkEnd w:id="315"/>
    </w:tbl>
    <w:p w14:paraId="75BCEC2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5A98383" w14:textId="77777777" w:rsidTr="00DE73D2">
        <w:trPr>
          <w:jc w:val="center"/>
        </w:trPr>
        <w:tc>
          <w:tcPr>
            <w:tcW w:w="2267" w:type="dxa"/>
            <w:shd w:val="clear" w:color="auto" w:fill="FFFFFF" w:themeFill="background1"/>
          </w:tcPr>
          <w:p w14:paraId="091ADF9E" w14:textId="77777777" w:rsidR="00DE73D2" w:rsidRPr="00DE73D2" w:rsidRDefault="00DE73D2" w:rsidP="004C257E">
            <w:pPr>
              <w:rPr>
                <w:rStyle w:val="Identifier"/>
              </w:rPr>
            </w:pPr>
            <w:bookmarkStart w:id="316" w:name="_Hlk104399091"/>
            <w:r w:rsidRPr="00DE73D2">
              <w:rPr>
                <w:rStyle w:val="Identifier"/>
              </w:rPr>
              <w:t>flexibility_agreement_proposed.third_party</w:t>
            </w:r>
          </w:p>
        </w:tc>
        <w:tc>
          <w:tcPr>
            <w:tcW w:w="7653" w:type="dxa"/>
            <w:shd w:val="clear" w:color="auto" w:fill="FFFFFF" w:themeFill="background1"/>
            <w:tcMar>
              <w:left w:w="28" w:type="dxa"/>
              <w:right w:w="28" w:type="dxa"/>
            </w:tcMar>
          </w:tcPr>
          <w:p w14:paraId="67017029" w14:textId="77777777" w:rsidR="00DE73D2" w:rsidRPr="00474A60" w:rsidRDefault="00DE73D2" w:rsidP="004C257E">
            <w:pPr>
              <w:pStyle w:val="PlainText"/>
            </w:pPr>
            <w:r w:rsidRPr="00474A60">
              <w:t>(Fair Work Act 2009)</w:t>
            </w:r>
          </w:p>
          <w:p w14:paraId="3D38C4D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r w:rsidRPr="001A3D1D">
              <w:rPr>
                <w:rStyle w:val="CharSectno"/>
              </w:rPr>
              <w:t>202</w:t>
            </w:r>
            <w:r w:rsidRPr="001A3D1D">
              <w:t xml:space="preserve">  Enterprise agreements to include a flexibility term etc.</w:t>
            </w:r>
          </w:p>
          <w:p w14:paraId="45E42DD1" w14:textId="77777777" w:rsidR="00DE73D2" w:rsidRPr="001A3D1D" w:rsidRDefault="00DE73D2" w:rsidP="004C257E">
            <w:pPr>
              <w:pStyle w:val="SubsectionHead"/>
            </w:pPr>
            <w:r w:rsidRPr="001A3D1D">
              <w:t>Flexibility term must be included in an enterprise agreement</w:t>
            </w:r>
          </w:p>
          <w:p w14:paraId="5DBE903A" w14:textId="77777777" w:rsidR="00DE73D2" w:rsidRPr="001A3D1D" w:rsidRDefault="00DE73D2" w:rsidP="004C257E">
            <w:pPr>
              <w:pStyle w:val="subsection0"/>
            </w:pPr>
            <w:r w:rsidRPr="001A3D1D">
              <w:tab/>
              <w:t>(1)</w:t>
            </w:r>
            <w:r w:rsidRPr="001A3D1D">
              <w:tab/>
              <w:t xml:space="preserve">An enterprise agreement must include a term (a </w:t>
            </w:r>
            <w:r w:rsidRPr="001A3D1D">
              <w:rPr>
                <w:b/>
                <w:i/>
              </w:rPr>
              <w:t>flexibility term</w:t>
            </w:r>
            <w:r w:rsidRPr="001A3D1D">
              <w:t>) that:</w:t>
            </w:r>
          </w:p>
          <w:p w14:paraId="72AFF116" w14:textId="77777777" w:rsidR="00DE73D2" w:rsidRPr="001A3D1D" w:rsidRDefault="00DE73D2" w:rsidP="004C257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62C0C809" w14:textId="77777777" w:rsidR="00DE73D2" w:rsidRPr="001A3D1D" w:rsidRDefault="00DE73D2" w:rsidP="004C257E">
            <w:pPr>
              <w:pStyle w:val="paragraph"/>
            </w:pPr>
            <w:r w:rsidRPr="001A3D1D">
              <w:tab/>
              <w:t>(b)</w:t>
            </w:r>
            <w:r w:rsidRPr="001A3D1D">
              <w:tab/>
              <w:t>complies with section 203.</w:t>
            </w:r>
          </w:p>
          <w:p w14:paraId="18C6E29B" w14:textId="77777777" w:rsidR="00DE73D2" w:rsidRPr="001A3D1D" w:rsidRDefault="00DE73D2" w:rsidP="004C257E">
            <w:pPr>
              <w:pStyle w:val="SubsectionHead"/>
            </w:pPr>
            <w:r w:rsidRPr="001A3D1D">
              <w:t>Effect of an individual flexibility arrangement</w:t>
            </w:r>
          </w:p>
          <w:p w14:paraId="20F005EA" w14:textId="77777777" w:rsidR="00DE73D2" w:rsidRPr="001A3D1D" w:rsidRDefault="00DE73D2" w:rsidP="004C257E">
            <w:pPr>
              <w:pStyle w:val="subsection0"/>
            </w:pPr>
            <w:r w:rsidRPr="001A3D1D">
              <w:tab/>
              <w:t>(2)</w:t>
            </w:r>
            <w:r w:rsidRPr="001A3D1D">
              <w:tab/>
              <w:t>If an employee and employer agree to an individual flexibility arrangement under a flexibility term in an enterprise agreement:</w:t>
            </w:r>
          </w:p>
          <w:p w14:paraId="331F9EED" w14:textId="77777777" w:rsidR="00DE73D2" w:rsidRPr="001A3D1D" w:rsidRDefault="00DE73D2" w:rsidP="004C257E">
            <w:pPr>
              <w:pStyle w:val="paragraph"/>
            </w:pPr>
            <w:r w:rsidRPr="001A3D1D">
              <w:tab/>
              <w:t>(a)</w:t>
            </w:r>
            <w:r w:rsidRPr="001A3D1D">
              <w:tab/>
              <w:t>the agreement has effect in relation to the employee and the employer as if it were varied by the arrangement; and</w:t>
            </w:r>
          </w:p>
          <w:p w14:paraId="5F20B76C" w14:textId="77777777" w:rsidR="00DE73D2" w:rsidRPr="001A3D1D" w:rsidRDefault="00DE73D2" w:rsidP="004C257E">
            <w:pPr>
              <w:pStyle w:val="paragraph"/>
            </w:pPr>
            <w:r w:rsidRPr="001A3D1D">
              <w:tab/>
              <w:t>(b)</w:t>
            </w:r>
            <w:r w:rsidRPr="001A3D1D">
              <w:tab/>
              <w:t>the arrangement is taken to be a term of the agreement.</w:t>
            </w:r>
          </w:p>
          <w:p w14:paraId="05299576" w14:textId="77777777" w:rsidR="00DE73D2" w:rsidRPr="001A3D1D" w:rsidRDefault="00DE73D2" w:rsidP="004C257E">
            <w:pPr>
              <w:pStyle w:val="subsection0"/>
            </w:pPr>
            <w:r w:rsidRPr="001A3D1D">
              <w:tab/>
              <w:t>(3)</w:t>
            </w:r>
            <w:r w:rsidRPr="001A3D1D">
              <w:tab/>
              <w:t>To avoid doubt, the individual flexibility arrangement:</w:t>
            </w:r>
          </w:p>
          <w:p w14:paraId="27578093" w14:textId="77777777" w:rsidR="00DE73D2" w:rsidRPr="001A3D1D" w:rsidRDefault="00DE73D2" w:rsidP="004C257E">
            <w:pPr>
              <w:pStyle w:val="paragraph"/>
            </w:pPr>
            <w:r w:rsidRPr="001A3D1D">
              <w:tab/>
              <w:t>(a)</w:t>
            </w:r>
            <w:r w:rsidRPr="001A3D1D">
              <w:tab/>
              <w:t>does not change the effect the agreement has in relation to the employer and any other employee; and</w:t>
            </w:r>
          </w:p>
          <w:p w14:paraId="62EC3D6D" w14:textId="77777777" w:rsidR="00DE73D2" w:rsidRPr="001A3D1D" w:rsidRDefault="00DE73D2" w:rsidP="004C257E">
            <w:pPr>
              <w:pStyle w:val="paragraph"/>
            </w:pPr>
            <w:r w:rsidRPr="001A3D1D">
              <w:tab/>
              <w:t>(b)</w:t>
            </w:r>
            <w:r w:rsidRPr="001A3D1D">
              <w:tab/>
              <w:t>does not have any effect other than as a term of the agreement.</w:t>
            </w:r>
          </w:p>
          <w:p w14:paraId="1BFD5704" w14:textId="77777777" w:rsidR="00DE73D2" w:rsidRPr="001A3D1D" w:rsidRDefault="00DE73D2" w:rsidP="004C257E">
            <w:pPr>
              <w:pStyle w:val="SubsectionHead"/>
            </w:pPr>
            <w:r w:rsidRPr="001A3D1D">
              <w:t>Model flexibility term</w:t>
            </w:r>
          </w:p>
          <w:p w14:paraId="60FFF4D1" w14:textId="77777777" w:rsidR="00DE73D2" w:rsidRPr="001A3D1D" w:rsidRDefault="00DE73D2" w:rsidP="004C257E">
            <w:pPr>
              <w:pStyle w:val="subsection0"/>
            </w:pPr>
            <w:r w:rsidRPr="001A3D1D">
              <w:tab/>
              <w:t>(4)</w:t>
            </w:r>
            <w:r w:rsidRPr="001A3D1D">
              <w:tab/>
              <w:t>If an enterprise agreement does not include a flexibility term, the model flexibility term is taken to be a term of the agreement.</w:t>
            </w:r>
          </w:p>
          <w:p w14:paraId="565FD0E3" w14:textId="77777777" w:rsidR="00DE73D2" w:rsidRPr="001A3D1D" w:rsidRDefault="00DE73D2" w:rsidP="004C257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34DD81F0" w14:textId="77777777" w:rsidR="00DE73D2" w:rsidRPr="00474A60" w:rsidRDefault="00DE73D2" w:rsidP="004C257E">
            <w:pPr>
              <w:pStyle w:val="Link"/>
              <w:framePr w:wrap="auto"/>
            </w:pPr>
            <w:r>
              <w:rPr>
                <w:rStyle w:val="Hyperlink"/>
              </w:rPr>
              <w:fldChar w:fldCharType="end"/>
            </w:r>
          </w:p>
          <w:p w14:paraId="30CE9620" w14:textId="77777777" w:rsidR="00DE73D2" w:rsidRPr="00474A60" w:rsidRDefault="00DE73D2" w:rsidP="004C257E">
            <w:pPr>
              <w:pStyle w:val="PlainText"/>
            </w:pPr>
            <w:r w:rsidRPr="00474A60">
              <w:t>(Fair Work Act 2009)</w:t>
            </w:r>
          </w:p>
          <w:p w14:paraId="00621D7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4F11683F" w14:textId="77777777" w:rsidR="00DE73D2" w:rsidRPr="001A3D1D" w:rsidRDefault="00DE73D2" w:rsidP="004C257E">
            <w:pPr>
              <w:pStyle w:val="SubsectionHead"/>
            </w:pPr>
            <w:r w:rsidRPr="001A3D1D">
              <w:t>Flexibility term must meet requirements</w:t>
            </w:r>
          </w:p>
          <w:p w14:paraId="69D9290E" w14:textId="77777777" w:rsidR="00DE73D2" w:rsidRPr="001A3D1D" w:rsidRDefault="00DE73D2" w:rsidP="004C257E">
            <w:pPr>
              <w:pStyle w:val="subsection0"/>
            </w:pPr>
            <w:r w:rsidRPr="001A3D1D">
              <w:tab/>
              <w:t>(1)</w:t>
            </w:r>
            <w:r w:rsidRPr="001A3D1D">
              <w:tab/>
              <w:t>A flexibility term in an enterprise agreement must meet the requirements set out in this section.</w:t>
            </w:r>
          </w:p>
          <w:p w14:paraId="4B08E317" w14:textId="77777777" w:rsidR="00DE73D2" w:rsidRPr="001A3D1D" w:rsidRDefault="00DE73D2" w:rsidP="004C257E">
            <w:pPr>
              <w:pStyle w:val="SubsectionHead"/>
            </w:pPr>
            <w:r w:rsidRPr="001A3D1D">
              <w:t>Requirements relating to content</w:t>
            </w:r>
          </w:p>
          <w:p w14:paraId="2EFCBD80" w14:textId="77777777" w:rsidR="00DE73D2" w:rsidRPr="001A3D1D" w:rsidRDefault="00DE73D2" w:rsidP="004C257E">
            <w:pPr>
              <w:pStyle w:val="subsection0"/>
            </w:pPr>
            <w:r w:rsidRPr="001A3D1D">
              <w:tab/>
              <w:t>(2)</w:t>
            </w:r>
            <w:r w:rsidRPr="001A3D1D">
              <w:tab/>
              <w:t>The flexibility term must:</w:t>
            </w:r>
          </w:p>
          <w:p w14:paraId="30FEB0AA" w14:textId="77777777" w:rsidR="00DE73D2" w:rsidRPr="001A3D1D" w:rsidRDefault="00DE73D2" w:rsidP="004C257E">
            <w:pPr>
              <w:pStyle w:val="paragraph"/>
            </w:pPr>
            <w:r w:rsidRPr="001A3D1D">
              <w:tab/>
              <w:t>(a)</w:t>
            </w:r>
            <w:r w:rsidRPr="001A3D1D">
              <w:tab/>
              <w:t>set out the terms of the enterprise agreement the effect of which may be varied by an individual flexibility arrangement agreed to under the flexibility term; and</w:t>
            </w:r>
          </w:p>
          <w:p w14:paraId="35CC4971" w14:textId="77777777" w:rsidR="00DE73D2" w:rsidRPr="001A3D1D" w:rsidRDefault="00DE73D2" w:rsidP="004C257E">
            <w:pPr>
              <w:pStyle w:val="paragraph"/>
            </w:pPr>
            <w:r w:rsidRPr="001A3D1D">
              <w:tab/>
              <w:t>(b)</w:t>
            </w:r>
            <w:r w:rsidRPr="001A3D1D">
              <w:tab/>
              <w:t>require the employer to ensure that any individual flexibility arrangement agreed to under the flexibility term:</w:t>
            </w:r>
          </w:p>
          <w:p w14:paraId="792A4C2A" w14:textId="77777777" w:rsidR="00DE73D2" w:rsidRPr="001A3D1D" w:rsidRDefault="00DE73D2" w:rsidP="004C257E">
            <w:pPr>
              <w:pStyle w:val="paragraphsub"/>
            </w:pPr>
            <w:r w:rsidRPr="001A3D1D">
              <w:tab/>
              <w:t>(i)</w:t>
            </w:r>
            <w:r w:rsidRPr="001A3D1D">
              <w:tab/>
              <w:t>must be about matters that would be permitted matters if the arrangement were an enterprise agreement; and</w:t>
            </w:r>
          </w:p>
          <w:p w14:paraId="66B8D879" w14:textId="77777777" w:rsidR="00DE73D2" w:rsidRPr="001A3D1D" w:rsidRDefault="00DE73D2" w:rsidP="004C257E">
            <w:pPr>
              <w:pStyle w:val="paragraphsub"/>
            </w:pPr>
            <w:r w:rsidRPr="001A3D1D">
              <w:tab/>
              <w:t>(ii)</w:t>
            </w:r>
            <w:r w:rsidRPr="001A3D1D">
              <w:tab/>
              <w:t>must not include a term that would be an unlawful term if the arrangement were an enterprise agreement.</w:t>
            </w:r>
          </w:p>
          <w:p w14:paraId="5C55857A" w14:textId="77777777" w:rsidR="00DE73D2" w:rsidRPr="001A3D1D" w:rsidRDefault="00DE73D2" w:rsidP="004C257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57EE8C42" w14:textId="77777777" w:rsidR="00DE73D2" w:rsidRPr="001A3D1D" w:rsidRDefault="00DE73D2" w:rsidP="004C257E">
            <w:pPr>
              <w:pStyle w:val="SubsectionHead"/>
            </w:pPr>
            <w:r w:rsidRPr="001A3D1D">
              <w:t>Requirement for genuine agreement</w:t>
            </w:r>
          </w:p>
          <w:p w14:paraId="7587B23D" w14:textId="77777777" w:rsidR="00DE73D2" w:rsidRPr="001A3D1D" w:rsidRDefault="00DE73D2" w:rsidP="004C257E">
            <w:pPr>
              <w:pStyle w:val="subsection0"/>
            </w:pPr>
            <w:r w:rsidRPr="001A3D1D">
              <w:tab/>
              <w:t>(3)</w:t>
            </w:r>
            <w:r w:rsidRPr="001A3D1D">
              <w:tab/>
              <w:t>The flexibility term must require that any individual flexibility arrangement is genuinely agreed to by the employer and the employee.</w:t>
            </w:r>
          </w:p>
          <w:p w14:paraId="71CDCE6F" w14:textId="77777777" w:rsidR="00DE73D2" w:rsidRPr="001A3D1D" w:rsidRDefault="00DE73D2" w:rsidP="004C257E">
            <w:pPr>
              <w:pStyle w:val="SubsectionHead"/>
            </w:pPr>
            <w:r w:rsidRPr="001A3D1D">
              <w:t>Requirement that the employee be better off overall</w:t>
            </w:r>
          </w:p>
          <w:p w14:paraId="7F757753" w14:textId="77777777" w:rsidR="00DE73D2" w:rsidRPr="001A3D1D" w:rsidRDefault="00DE73D2" w:rsidP="004C257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586FA6DC" w14:textId="77777777" w:rsidR="00DE73D2" w:rsidRPr="001A3D1D" w:rsidRDefault="00DE73D2" w:rsidP="004C257E">
            <w:pPr>
              <w:pStyle w:val="SubsectionHead"/>
            </w:pPr>
            <w:r w:rsidRPr="001A3D1D">
              <w:t>Requirement relating to approval or consent of another person</w:t>
            </w:r>
          </w:p>
          <w:p w14:paraId="4E611B90" w14:textId="77777777" w:rsidR="00DE73D2" w:rsidRPr="001A3D1D" w:rsidRDefault="00DE73D2" w:rsidP="004C257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7E6B54C0" w14:textId="77777777" w:rsidR="00DE73D2" w:rsidRPr="001A3D1D" w:rsidRDefault="00DE73D2" w:rsidP="004C257E">
            <w:pPr>
              <w:pStyle w:val="SubsectionHead"/>
            </w:pPr>
            <w:r w:rsidRPr="001A3D1D">
              <w:t>Requirement relating to termination of individual flexibility arrangements</w:t>
            </w:r>
          </w:p>
          <w:p w14:paraId="769F4A19" w14:textId="77777777" w:rsidR="00DE73D2" w:rsidRPr="001A3D1D" w:rsidRDefault="00DE73D2" w:rsidP="004C257E">
            <w:pPr>
              <w:pStyle w:val="subsection0"/>
            </w:pPr>
            <w:r w:rsidRPr="001A3D1D">
              <w:tab/>
              <w:t>(6)</w:t>
            </w:r>
            <w:r w:rsidRPr="001A3D1D">
              <w:tab/>
              <w:t>The flexibility term must require the employer to ensure that any individual flexibility arrangement agreed to under the term must be able to be terminated:</w:t>
            </w:r>
          </w:p>
          <w:p w14:paraId="57EAA721"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601A752D"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720E3788" w14:textId="77777777" w:rsidR="00DE73D2" w:rsidRPr="001A3D1D" w:rsidRDefault="00DE73D2" w:rsidP="004C257E">
            <w:pPr>
              <w:pStyle w:val="SubsectionHead"/>
            </w:pPr>
            <w:r w:rsidRPr="001A3D1D">
              <w:t>Other requirements</w:t>
            </w:r>
          </w:p>
          <w:p w14:paraId="267543BC" w14:textId="77777777" w:rsidR="00DE73D2" w:rsidRPr="001A3D1D" w:rsidRDefault="00DE73D2" w:rsidP="004C257E">
            <w:pPr>
              <w:pStyle w:val="subsection0"/>
            </w:pPr>
            <w:r w:rsidRPr="001A3D1D">
              <w:tab/>
              <w:t>(7)</w:t>
            </w:r>
            <w:r w:rsidRPr="001A3D1D">
              <w:tab/>
              <w:t>The flexibility term must require the employer to ensure that:</w:t>
            </w:r>
          </w:p>
          <w:p w14:paraId="7BB4495A" w14:textId="77777777" w:rsidR="00DE73D2" w:rsidRPr="001A3D1D" w:rsidRDefault="00DE73D2" w:rsidP="004C257E">
            <w:pPr>
              <w:pStyle w:val="paragraph"/>
            </w:pPr>
            <w:r w:rsidRPr="001A3D1D">
              <w:tab/>
              <w:t>(a)</w:t>
            </w:r>
            <w:r w:rsidRPr="001A3D1D">
              <w:tab/>
              <w:t>any individual flexibility arrangement agreed to under the term must be in writing and signed:</w:t>
            </w:r>
          </w:p>
          <w:p w14:paraId="4E6EFB87" w14:textId="77777777" w:rsidR="00DE73D2" w:rsidRPr="001A3D1D" w:rsidRDefault="00DE73D2" w:rsidP="004C257E">
            <w:pPr>
              <w:pStyle w:val="paragraphsub"/>
            </w:pPr>
            <w:r w:rsidRPr="001A3D1D">
              <w:tab/>
              <w:t>(i)</w:t>
            </w:r>
            <w:r w:rsidRPr="001A3D1D">
              <w:tab/>
              <w:t>in all cases—by the employee and the employer; and</w:t>
            </w:r>
          </w:p>
          <w:p w14:paraId="12B4515F" w14:textId="77777777" w:rsidR="00DE73D2" w:rsidRPr="001A3D1D" w:rsidRDefault="00DE73D2" w:rsidP="004C257E">
            <w:pPr>
              <w:pStyle w:val="paragraphsub"/>
            </w:pPr>
            <w:r w:rsidRPr="001A3D1D">
              <w:tab/>
              <w:t>(ii)</w:t>
            </w:r>
            <w:r w:rsidRPr="001A3D1D">
              <w:tab/>
              <w:t>if the employee is under 18—by a parent or guardian of the employee; and</w:t>
            </w:r>
          </w:p>
          <w:p w14:paraId="2AA26F7F" w14:textId="77777777" w:rsidR="00DE73D2" w:rsidRPr="001A3D1D" w:rsidRDefault="00DE73D2" w:rsidP="004C257E">
            <w:pPr>
              <w:pStyle w:val="paragraph"/>
            </w:pPr>
            <w:r w:rsidRPr="001A3D1D">
              <w:tab/>
              <w:t>(b)</w:t>
            </w:r>
            <w:r w:rsidRPr="001A3D1D">
              <w:tab/>
              <w:t>a copy of any individual flexibility arrangement agreed to under the term must be given to the employee within 14 days after it is agreed to.</w:t>
            </w:r>
          </w:p>
          <w:p w14:paraId="349C27A4" w14:textId="77777777" w:rsidR="00DE73D2" w:rsidRPr="00474A60" w:rsidRDefault="00DE73D2" w:rsidP="004C257E">
            <w:pPr>
              <w:pStyle w:val="Link"/>
              <w:framePr w:wrap="auto"/>
            </w:pPr>
            <w:r>
              <w:rPr>
                <w:rStyle w:val="Hyperlink"/>
              </w:rPr>
              <w:fldChar w:fldCharType="end"/>
            </w:r>
          </w:p>
        </w:tc>
      </w:tr>
      <w:bookmarkEnd w:id="316"/>
    </w:tbl>
    <w:p w14:paraId="6BBC0CF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23BEDB9" w14:textId="77777777" w:rsidTr="00DE73D2">
        <w:trPr>
          <w:jc w:val="center"/>
        </w:trPr>
        <w:tc>
          <w:tcPr>
            <w:tcW w:w="2267" w:type="dxa"/>
            <w:shd w:val="clear" w:color="auto" w:fill="FFFFFF" w:themeFill="background1"/>
          </w:tcPr>
          <w:p w14:paraId="332716A0" w14:textId="77777777" w:rsidR="00DE73D2" w:rsidRPr="00DE73D2" w:rsidRDefault="00DE73D2" w:rsidP="004C257E">
            <w:pPr>
              <w:rPr>
                <w:rStyle w:val="Identifier"/>
              </w:rPr>
            </w:pPr>
            <w:bookmarkStart w:id="317" w:name="_Hlk104399092"/>
            <w:r w:rsidRPr="00DE73D2">
              <w:rPr>
                <w:rStyle w:val="Identifier"/>
              </w:rPr>
              <w:t>flexibility_award_proposed.third_party</w:t>
            </w:r>
          </w:p>
        </w:tc>
        <w:tc>
          <w:tcPr>
            <w:tcW w:w="7653" w:type="dxa"/>
            <w:shd w:val="clear" w:color="auto" w:fill="FFFFFF" w:themeFill="background1"/>
            <w:tcMar>
              <w:left w:w="28" w:type="dxa"/>
              <w:right w:w="28" w:type="dxa"/>
            </w:tcMar>
          </w:tcPr>
          <w:p w14:paraId="7D9BD063" w14:textId="77777777" w:rsidR="00DE73D2" w:rsidRPr="00474A60" w:rsidRDefault="00DE73D2" w:rsidP="004C257E">
            <w:pPr>
              <w:pStyle w:val="PlainText"/>
            </w:pPr>
            <w:r w:rsidRPr="00474A60">
              <w:t>(Fair Work Act 2009)</w:t>
            </w:r>
          </w:p>
          <w:p w14:paraId="5D96651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"award_flexibility_terms_full" </w:instrText>
            </w:r>
            <w:r>
              <w:fldChar w:fldCharType="separate"/>
            </w:r>
            <w:r w:rsidRPr="001A3D1D">
              <w:rPr>
                <w:rStyle w:val="CharSectno"/>
              </w:rPr>
              <w:t>144</w:t>
            </w:r>
            <w:r w:rsidRPr="001A3D1D">
              <w:t xml:space="preserve">  Flexibility terms</w:t>
            </w:r>
          </w:p>
          <w:p w14:paraId="6DB2132D" w14:textId="77777777" w:rsidR="00DE73D2" w:rsidRPr="001A3D1D" w:rsidRDefault="00DE73D2" w:rsidP="004C257E">
            <w:pPr>
              <w:pStyle w:val="SubsectionHead"/>
            </w:pPr>
            <w:r w:rsidRPr="001A3D1D">
              <w:t>Flexibility terms must be included</w:t>
            </w:r>
          </w:p>
          <w:p w14:paraId="63969909" w14:textId="77777777" w:rsidR="00DE73D2" w:rsidRPr="001A3D1D" w:rsidRDefault="00DE73D2" w:rsidP="004C257E">
            <w:pPr>
              <w:pStyle w:val="subsection0"/>
            </w:pPr>
            <w:r w:rsidRPr="001A3D1D">
              <w:tab/>
              <w:t>(1)</w:t>
            </w:r>
            <w:r w:rsidRPr="001A3D1D">
              <w:tab/>
              <w:t xml:space="preserve">A modern award must include a term (a </w:t>
            </w:r>
            <w:r w:rsidRPr="001A3D1D">
              <w:rPr>
                <w:b/>
                <w:i/>
              </w:rPr>
              <w:t>flexibility term</w:t>
            </w:r>
            <w:r w:rsidRPr="001A3D1D">
              <w:t xml:space="preserve">) enabling an employee and his or her employer to agree on an arrangement (an </w:t>
            </w:r>
            <w:r w:rsidRPr="001A3D1D">
              <w:rPr>
                <w:b/>
                <w:i/>
              </w:rPr>
              <w:t>individual</w:t>
            </w:r>
            <w:r w:rsidRPr="001A3D1D">
              <w:t xml:space="preserve"> </w:t>
            </w:r>
            <w:r w:rsidRPr="001A3D1D">
              <w:rPr>
                <w:b/>
                <w:i/>
              </w:rPr>
              <w:t>flexibility arrangement</w:t>
            </w:r>
            <w:r w:rsidRPr="001A3D1D">
              <w:t>) varying the effect of the award in relation to the employee and the employer, in order to meet the genuine needs of the employee and employer.</w:t>
            </w:r>
          </w:p>
          <w:p w14:paraId="2379D97E" w14:textId="77777777" w:rsidR="00DE73D2" w:rsidRPr="001A3D1D" w:rsidRDefault="00DE73D2" w:rsidP="004C257E">
            <w:pPr>
              <w:pStyle w:val="SubsectionHead"/>
            </w:pPr>
            <w:r w:rsidRPr="001A3D1D">
              <w:t>Effect of individual flexibility arrangements</w:t>
            </w:r>
          </w:p>
          <w:p w14:paraId="14998DD8" w14:textId="77777777" w:rsidR="00DE73D2" w:rsidRPr="001A3D1D" w:rsidRDefault="00DE73D2" w:rsidP="004C257E">
            <w:pPr>
              <w:pStyle w:val="subsection0"/>
            </w:pPr>
            <w:r w:rsidRPr="001A3D1D">
              <w:tab/>
              <w:t>(2)</w:t>
            </w:r>
            <w:r w:rsidRPr="001A3D1D">
              <w:tab/>
              <w:t>If an employee and employer agree to an individual flexibility arrangement under a flexibility term in a modern award:</w:t>
            </w:r>
          </w:p>
          <w:p w14:paraId="61E34D7E" w14:textId="77777777" w:rsidR="00DE73D2" w:rsidRPr="001A3D1D" w:rsidRDefault="00DE73D2" w:rsidP="004C257E">
            <w:pPr>
              <w:pStyle w:val="paragraph"/>
            </w:pPr>
            <w:r w:rsidRPr="001A3D1D">
              <w:tab/>
              <w:t>(a)</w:t>
            </w:r>
            <w:r w:rsidRPr="001A3D1D">
              <w:tab/>
              <w:t>the modern award has effect in relation to the employee and the employer as if it were varied by the flexibility arrangement; and</w:t>
            </w:r>
          </w:p>
          <w:p w14:paraId="6820B330" w14:textId="77777777" w:rsidR="00DE73D2" w:rsidRPr="001A3D1D" w:rsidRDefault="00DE73D2" w:rsidP="004C257E">
            <w:pPr>
              <w:pStyle w:val="paragraph"/>
            </w:pPr>
            <w:r w:rsidRPr="001A3D1D">
              <w:tab/>
              <w:t>(b)</w:t>
            </w:r>
            <w:r w:rsidRPr="001A3D1D">
              <w:tab/>
              <w:t>the arrangement is taken, for the purposes of this Act, to be a term of the modern award.</w:t>
            </w:r>
          </w:p>
          <w:p w14:paraId="49871F2A" w14:textId="77777777" w:rsidR="00DE73D2" w:rsidRPr="001A3D1D" w:rsidRDefault="00DE73D2" w:rsidP="004C257E">
            <w:pPr>
              <w:pStyle w:val="subsection0"/>
            </w:pPr>
            <w:r w:rsidRPr="001A3D1D">
              <w:tab/>
              <w:t>(3)</w:t>
            </w:r>
            <w:r w:rsidRPr="001A3D1D">
              <w:tab/>
              <w:t>To avoid doubt, the individual flexibility arrangement does not change the effect the modern award has in relation to the employer and any other employee.</w:t>
            </w:r>
          </w:p>
          <w:p w14:paraId="5FC36938" w14:textId="77777777" w:rsidR="00DE73D2" w:rsidRPr="001A3D1D" w:rsidRDefault="00DE73D2" w:rsidP="004C257E">
            <w:pPr>
              <w:pStyle w:val="SubsectionHead"/>
            </w:pPr>
            <w:r w:rsidRPr="001A3D1D">
              <w:t>Requirements for flexibility terms</w:t>
            </w:r>
          </w:p>
          <w:p w14:paraId="66A876D0" w14:textId="77777777" w:rsidR="00DE73D2" w:rsidRPr="001A3D1D" w:rsidRDefault="00DE73D2" w:rsidP="004C257E">
            <w:pPr>
              <w:pStyle w:val="subsection0"/>
            </w:pPr>
            <w:r w:rsidRPr="001A3D1D">
              <w:tab/>
              <w:t>(4)</w:t>
            </w:r>
            <w:r w:rsidRPr="001A3D1D">
              <w:tab/>
              <w:t>The flexibility term must:</w:t>
            </w:r>
          </w:p>
          <w:p w14:paraId="67E2F1DC" w14:textId="77777777" w:rsidR="00DE73D2" w:rsidRPr="001A3D1D" w:rsidRDefault="00DE73D2" w:rsidP="004C257E">
            <w:pPr>
              <w:pStyle w:val="paragraph"/>
            </w:pPr>
            <w:r w:rsidRPr="001A3D1D">
              <w:tab/>
              <w:t>(a)</w:t>
            </w:r>
            <w:r w:rsidRPr="001A3D1D">
              <w:tab/>
              <w:t>identify the terms of the modern award the effect of which may be varied by an individual flexibility arrangement; and</w:t>
            </w:r>
          </w:p>
          <w:p w14:paraId="08657F22" w14:textId="77777777" w:rsidR="00DE73D2" w:rsidRPr="001A3D1D" w:rsidRDefault="00DE73D2" w:rsidP="004C257E">
            <w:pPr>
              <w:pStyle w:val="paragraph"/>
            </w:pPr>
            <w:r w:rsidRPr="001A3D1D">
              <w:tab/>
              <w:t>(b)</w:t>
            </w:r>
            <w:r w:rsidRPr="001A3D1D">
              <w:tab/>
              <w:t>require that the employee and the employer genuinely agree to any individual flexibility arrangement; and</w:t>
            </w:r>
          </w:p>
          <w:p w14:paraId="38CAF8A5" w14:textId="77777777" w:rsidR="00DE73D2" w:rsidRPr="001A3D1D" w:rsidRDefault="00DE73D2" w:rsidP="004C257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5DB19BBF" w14:textId="77777777" w:rsidR="00DE73D2" w:rsidRPr="001A3D1D" w:rsidRDefault="00DE73D2" w:rsidP="004C257E">
            <w:pPr>
              <w:pStyle w:val="paragraph"/>
            </w:pPr>
            <w:r w:rsidRPr="001A3D1D">
              <w:tab/>
              <w:t>(d)</w:t>
            </w:r>
            <w:r w:rsidRPr="001A3D1D">
              <w:tab/>
              <w:t>set out how any flexibility arrangement may be terminated by the employee or the employer; and</w:t>
            </w:r>
          </w:p>
          <w:p w14:paraId="01B0C502" w14:textId="77777777" w:rsidR="00DE73D2" w:rsidRPr="001A3D1D" w:rsidRDefault="00DE73D2" w:rsidP="004C257E">
            <w:pPr>
              <w:pStyle w:val="paragraph"/>
            </w:pPr>
            <w:r w:rsidRPr="001A3D1D">
              <w:tab/>
              <w:t>(e)</w:t>
            </w:r>
            <w:r w:rsidRPr="001A3D1D">
              <w:tab/>
              <w:t>require the employer to ensure that any individual flexibility arrangement must be in writing and signed:</w:t>
            </w:r>
          </w:p>
          <w:p w14:paraId="7582904D" w14:textId="77777777" w:rsidR="00DE73D2" w:rsidRPr="001A3D1D" w:rsidRDefault="00DE73D2" w:rsidP="004C257E">
            <w:pPr>
              <w:pStyle w:val="paragraphsub"/>
            </w:pPr>
            <w:r w:rsidRPr="001A3D1D">
              <w:tab/>
              <w:t>(i)</w:t>
            </w:r>
            <w:r w:rsidRPr="001A3D1D">
              <w:tab/>
              <w:t>in all cases—by the employee and the employer; and</w:t>
            </w:r>
          </w:p>
          <w:p w14:paraId="2CE6CB1E" w14:textId="77777777" w:rsidR="00DE73D2" w:rsidRPr="001A3D1D" w:rsidRDefault="00DE73D2" w:rsidP="004C257E">
            <w:pPr>
              <w:pStyle w:val="paragraphsub"/>
            </w:pPr>
            <w:r w:rsidRPr="001A3D1D">
              <w:tab/>
              <w:t>(ii)</w:t>
            </w:r>
            <w:r w:rsidRPr="001A3D1D">
              <w:tab/>
              <w:t>if the employee is under 18—by a parent or guardian of the employee; and</w:t>
            </w:r>
          </w:p>
          <w:p w14:paraId="2D0B1318" w14:textId="77777777" w:rsidR="00DE73D2" w:rsidRPr="001A3D1D" w:rsidRDefault="00DE73D2" w:rsidP="004C257E">
            <w:pPr>
              <w:pStyle w:val="paragraph"/>
            </w:pPr>
            <w:r w:rsidRPr="001A3D1D">
              <w:tab/>
              <w:t>(f)</w:t>
            </w:r>
            <w:r w:rsidRPr="001A3D1D">
              <w:tab/>
              <w:t>require the employer to ensure that a copy of any individual flexibility arrangement must be given to the employee.</w:t>
            </w:r>
          </w:p>
          <w:p w14:paraId="1CE8475A" w14:textId="77777777" w:rsidR="00DE73D2" w:rsidRPr="001A3D1D" w:rsidRDefault="00DE73D2" w:rsidP="004C257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1606140D" w14:textId="77777777" w:rsidR="00DE73D2" w:rsidRPr="00474A60" w:rsidRDefault="00DE73D2" w:rsidP="004C257E">
            <w:pPr>
              <w:pStyle w:val="Link"/>
              <w:framePr w:wrap="auto"/>
            </w:pPr>
            <w:r>
              <w:rPr>
                <w:rStyle w:val="Hyperlink"/>
              </w:rPr>
              <w:fldChar w:fldCharType="end"/>
            </w:r>
          </w:p>
        </w:tc>
      </w:tr>
      <w:bookmarkEnd w:id="317"/>
    </w:tbl>
    <w:p w14:paraId="284A9BE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A971481" w14:textId="77777777" w:rsidTr="00DE73D2">
        <w:trPr>
          <w:jc w:val="center"/>
        </w:trPr>
        <w:tc>
          <w:tcPr>
            <w:tcW w:w="2267" w:type="dxa"/>
            <w:tcBorders>
              <w:bottom w:val="single" w:sz="2" w:space="0" w:color="418AB3" w:themeColor="accent1"/>
            </w:tcBorders>
            <w:shd w:val="clear" w:color="auto" w:fill="FFFFFF" w:themeFill="background1"/>
          </w:tcPr>
          <w:p w14:paraId="501B921F" w14:textId="77777777" w:rsidR="00DE73D2" w:rsidRPr="00DE73D2" w:rsidRDefault="00DE73D2" w:rsidP="004C257E">
            <w:pPr>
              <w:rPr>
                <w:rStyle w:val="Identifier"/>
              </w:rPr>
            </w:pPr>
            <w:bookmarkStart w:id="318" w:name="_Hlk104399093"/>
            <w:r w:rsidRPr="00DE73D2">
              <w:rPr>
                <w:rStyle w:val="Identifier"/>
              </w:rPr>
              <w:t>adverse_action_redundancy.other</w:t>
            </w:r>
          </w:p>
        </w:tc>
        <w:tc>
          <w:tcPr>
            <w:tcW w:w="7653" w:type="dxa"/>
            <w:tcBorders>
              <w:bottom w:val="single" w:sz="2" w:space="0" w:color="418AB3" w:themeColor="accent1"/>
            </w:tcBorders>
            <w:shd w:val="clear" w:color="auto" w:fill="FFFFFF" w:themeFill="background1"/>
            <w:tcMar>
              <w:left w:w="28" w:type="dxa"/>
              <w:right w:w="28" w:type="dxa"/>
            </w:tcMar>
          </w:tcPr>
          <w:p w14:paraId="4CC186C8" w14:textId="77777777" w:rsidR="00DE73D2" w:rsidRPr="00474A60" w:rsidRDefault="00DE73D2" w:rsidP="004C257E">
            <w:pPr>
              <w:pStyle w:val="PlainText"/>
            </w:pPr>
            <w:r w:rsidRPr="00474A60">
              <w:t>(Fair Work Act 2009)</w:t>
            </w:r>
          </w:p>
          <w:p w14:paraId="375C772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"undue_influence_full" </w:instrText>
            </w:r>
            <w:r>
              <w:fldChar w:fldCharType="separate"/>
            </w:r>
            <w:r w:rsidRPr="001A3D1D">
              <w:rPr>
                <w:rStyle w:val="CharSectno"/>
              </w:rPr>
              <w:t>344</w:t>
            </w:r>
            <w:r w:rsidRPr="001A3D1D">
              <w:t xml:space="preserve">  Undue influence or pressure</w:t>
            </w:r>
          </w:p>
          <w:p w14:paraId="715309F9" w14:textId="77777777" w:rsidR="00DE73D2" w:rsidRPr="001A3D1D" w:rsidRDefault="00DE73D2" w:rsidP="004C257E">
            <w:pPr>
              <w:pStyle w:val="subsection0"/>
            </w:pPr>
            <w:r w:rsidRPr="001A3D1D">
              <w:tab/>
            </w:r>
            <w:r w:rsidRPr="001A3D1D">
              <w:tab/>
              <w:t>An employer must not exert undue influence or undue pressure on an employee in relation to a decision by the employee to:</w:t>
            </w:r>
          </w:p>
          <w:p w14:paraId="19B27F42" w14:textId="77777777" w:rsidR="00DE73D2" w:rsidRPr="001A3D1D" w:rsidRDefault="00DE73D2" w:rsidP="004C257E">
            <w:pPr>
              <w:pStyle w:val="paragraph"/>
            </w:pPr>
            <w:r w:rsidRPr="001A3D1D">
              <w:tab/>
              <w:t>(a)</w:t>
            </w:r>
            <w:r w:rsidRPr="001A3D1D">
              <w:tab/>
              <w:t>make, or not make, an agreement or arrangement under the National Employment Standards; or</w:t>
            </w:r>
          </w:p>
          <w:p w14:paraId="6FC8CCBB" w14:textId="77777777" w:rsidR="00DE73D2" w:rsidRPr="001A3D1D" w:rsidRDefault="00DE73D2" w:rsidP="004C257E">
            <w:pPr>
              <w:pStyle w:val="paragraph"/>
            </w:pPr>
            <w:r w:rsidRPr="001A3D1D">
              <w:tab/>
              <w:t>(b)</w:t>
            </w:r>
            <w:r w:rsidRPr="001A3D1D">
              <w:tab/>
              <w:t>make, or not make, an agreement or arrangement under a term of a modern award or enterprise agreement that is permitted to be included in the award or agreement under subsection 55(2); or</w:t>
            </w:r>
          </w:p>
          <w:p w14:paraId="05632643" w14:textId="77777777" w:rsidR="00DE73D2" w:rsidRPr="001A3D1D" w:rsidRDefault="00DE73D2" w:rsidP="004C257E">
            <w:pPr>
              <w:pStyle w:val="paragraph"/>
            </w:pPr>
            <w:r w:rsidRPr="001A3D1D">
              <w:tab/>
              <w:t>(c)</w:t>
            </w:r>
            <w:r w:rsidRPr="001A3D1D">
              <w:tab/>
              <w:t>agree to, or terminate, an individual flexibility arrangement; or</w:t>
            </w:r>
          </w:p>
          <w:p w14:paraId="47BF836C" w14:textId="77777777" w:rsidR="00DE73D2" w:rsidRPr="001A3D1D" w:rsidRDefault="00DE73D2" w:rsidP="004C257E">
            <w:pPr>
              <w:pStyle w:val="paragraph"/>
            </w:pPr>
            <w:r w:rsidRPr="001A3D1D">
              <w:tab/>
              <w:t>(d)</w:t>
            </w:r>
            <w:r w:rsidRPr="001A3D1D">
              <w:tab/>
              <w:t>accept a guarantee of annual earnings; or</w:t>
            </w:r>
          </w:p>
          <w:p w14:paraId="1921B116" w14:textId="77777777" w:rsidR="00DE73D2" w:rsidRPr="001A3D1D" w:rsidRDefault="00DE73D2" w:rsidP="004C257E">
            <w:pPr>
              <w:pStyle w:val="paragraph"/>
            </w:pPr>
            <w:r w:rsidRPr="001A3D1D">
              <w:tab/>
              <w:t>(e)</w:t>
            </w:r>
            <w:r w:rsidRPr="001A3D1D">
              <w:tab/>
              <w:t>agree, or not agree, to a deduction from amounts payable to the employee in relation to the performance of work.</w:t>
            </w:r>
          </w:p>
          <w:p w14:paraId="3C934D38" w14:textId="77777777" w:rsidR="00DE73D2" w:rsidRPr="001A3D1D" w:rsidRDefault="00DE73D2" w:rsidP="004C257E">
            <w:pPr>
              <w:pStyle w:val="notetext"/>
            </w:pPr>
            <w:r w:rsidRPr="001A3D1D">
              <w:t>Note 1:</w:t>
            </w:r>
            <w:r w:rsidRPr="001A3D1D">
              <w:tab/>
              <w:t>This section is a civil remedy provision (see Part 4</w:t>
            </w:r>
            <w:r w:rsidRPr="001A3D1D">
              <w:noBreakHyphen/>
              <w:t>1).</w:t>
            </w:r>
          </w:p>
          <w:p w14:paraId="7A0627F8" w14:textId="77777777" w:rsidR="00DE73D2" w:rsidRPr="001A3D1D" w:rsidRDefault="00DE73D2" w:rsidP="004C257E">
            <w:pPr>
              <w:pStyle w:val="notetext"/>
            </w:pPr>
            <w:r w:rsidRPr="001A3D1D">
              <w:t>Note 2:</w:t>
            </w:r>
            <w:r w:rsidRPr="001A3D1D">
              <w:tab/>
              <w:t>This section can apply to decisions whether to consent to performing work on keeping in touch days (see subsection 79A(3)).</w:t>
            </w:r>
          </w:p>
          <w:p w14:paraId="593851FF" w14:textId="77777777" w:rsidR="00DE73D2" w:rsidRPr="00474A60" w:rsidRDefault="00DE73D2" w:rsidP="004C257E">
            <w:pPr>
              <w:pStyle w:val="Link"/>
              <w:framePr w:wrap="auto"/>
            </w:pPr>
            <w:r>
              <w:rPr>
                <w:rStyle w:val="Hyperlink"/>
              </w:rPr>
              <w:fldChar w:fldCharType="end"/>
            </w:r>
          </w:p>
          <w:p w14:paraId="60AE9C0B" w14:textId="77777777" w:rsidR="00DE73D2" w:rsidRPr="00474A60" w:rsidRDefault="00DE73D2" w:rsidP="004C257E">
            <w:pPr>
              <w:pStyle w:val="PlainText"/>
            </w:pPr>
            <w:r w:rsidRPr="00474A60">
              <w:t>(Fair Work Act 2009)</w:t>
            </w:r>
          </w:p>
          <w:p w14:paraId="25A54E3B"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"adverse_action_compliance_dismissal_full" </w:instrText>
            </w:r>
            <w:r>
              <w:fldChar w:fldCharType="separate"/>
            </w:r>
            <w:bookmarkStart w:id="319" w:name="_Toc533165312"/>
            <w:r w:rsidRPr="001A3D1D">
              <w:rPr>
                <w:rStyle w:val="CharSubdNo"/>
              </w:rPr>
              <w:t>Subdivision A</w:t>
            </w:r>
            <w:r w:rsidRPr="001A3D1D">
              <w:t>—</w:t>
            </w:r>
            <w:r w:rsidRPr="001A3D1D">
              <w:rPr>
                <w:rStyle w:val="CharSubdText"/>
              </w:rPr>
              <w:t>Contraventions involving dismissal</w:t>
            </w:r>
            <w:bookmarkEnd w:id="319"/>
          </w:p>
          <w:p w14:paraId="51B6E70D" w14:textId="77777777" w:rsidR="00DE73D2" w:rsidRPr="001A3D1D" w:rsidRDefault="00DE73D2" w:rsidP="004C257E">
            <w:pPr>
              <w:pStyle w:val="ActHead5"/>
            </w:pPr>
            <w:r w:rsidRPr="001A3D1D">
              <w:rPr>
                <w:rStyle w:val="CharSectno"/>
              </w:rPr>
              <w:t>365</w:t>
            </w:r>
            <w:r w:rsidRPr="001A3D1D">
              <w:t xml:space="preserve">  Application for the FWC to deal with a dismissal dispute</w:t>
            </w:r>
          </w:p>
          <w:p w14:paraId="70CAD1B6" w14:textId="77777777" w:rsidR="00DE73D2" w:rsidRPr="001A3D1D" w:rsidRDefault="00DE73D2" w:rsidP="004C257E">
            <w:pPr>
              <w:pStyle w:val="subsection0"/>
            </w:pPr>
            <w:r w:rsidRPr="001A3D1D">
              <w:tab/>
            </w:r>
            <w:r w:rsidRPr="001A3D1D">
              <w:tab/>
              <w:t>If:</w:t>
            </w:r>
          </w:p>
          <w:p w14:paraId="2FDC13DA" w14:textId="77777777" w:rsidR="00DE73D2" w:rsidRPr="001A3D1D" w:rsidRDefault="00DE73D2" w:rsidP="004C257E">
            <w:pPr>
              <w:pStyle w:val="paragraph"/>
            </w:pPr>
            <w:r w:rsidRPr="001A3D1D">
              <w:tab/>
              <w:t>(a)</w:t>
            </w:r>
            <w:r w:rsidRPr="001A3D1D">
              <w:tab/>
              <w:t>a person has been dismissed; and</w:t>
            </w:r>
          </w:p>
          <w:p w14:paraId="28F258DB" w14:textId="77777777" w:rsidR="00DE73D2" w:rsidRPr="001A3D1D" w:rsidRDefault="00DE73D2" w:rsidP="004C257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7447880C" w14:textId="77777777" w:rsidR="00DE73D2" w:rsidRPr="001A3D1D" w:rsidRDefault="00DE73D2" w:rsidP="004C257E">
            <w:pPr>
              <w:pStyle w:val="subsection2"/>
            </w:pPr>
            <w:r w:rsidRPr="001A3D1D">
              <w:t>the person, or the industrial association, may apply to the FWC for the FWC to deal with the dispute.</w:t>
            </w:r>
          </w:p>
          <w:p w14:paraId="773B20ED" w14:textId="77777777" w:rsidR="00DE73D2" w:rsidRPr="001A3D1D" w:rsidRDefault="00DE73D2" w:rsidP="004C257E">
            <w:pPr>
              <w:pStyle w:val="ActHead5"/>
            </w:pPr>
            <w:bookmarkStart w:id="320" w:name="_Toc533165314"/>
            <w:r w:rsidRPr="001A3D1D">
              <w:rPr>
                <w:rStyle w:val="CharSectno"/>
              </w:rPr>
              <w:t>366</w:t>
            </w:r>
            <w:r w:rsidRPr="001A3D1D">
              <w:t xml:space="preserve">  Time for application</w:t>
            </w:r>
            <w:bookmarkEnd w:id="320"/>
          </w:p>
          <w:p w14:paraId="326B2BF2" w14:textId="77777777" w:rsidR="00DE73D2" w:rsidRPr="001A3D1D" w:rsidRDefault="00DE73D2" w:rsidP="004C257E">
            <w:pPr>
              <w:pStyle w:val="subsection0"/>
            </w:pPr>
            <w:r w:rsidRPr="001A3D1D">
              <w:tab/>
              <w:t>(1)</w:t>
            </w:r>
            <w:r w:rsidRPr="001A3D1D">
              <w:tab/>
              <w:t>An application under section 365 must be made:</w:t>
            </w:r>
          </w:p>
          <w:p w14:paraId="5481A287" w14:textId="77777777" w:rsidR="00DE73D2" w:rsidRPr="001A3D1D" w:rsidRDefault="00DE73D2" w:rsidP="004C257E">
            <w:pPr>
              <w:pStyle w:val="paragraph"/>
            </w:pPr>
            <w:r w:rsidRPr="001A3D1D">
              <w:tab/>
              <w:t>(a)</w:t>
            </w:r>
            <w:r w:rsidRPr="001A3D1D">
              <w:tab/>
              <w:t>within 21 days after the dismissal took effect; or</w:t>
            </w:r>
          </w:p>
          <w:p w14:paraId="0C44F70D" w14:textId="77777777" w:rsidR="00DE73D2" w:rsidRPr="001A3D1D" w:rsidRDefault="00DE73D2" w:rsidP="004C257E">
            <w:pPr>
              <w:pStyle w:val="paragraph"/>
            </w:pPr>
            <w:r w:rsidRPr="001A3D1D">
              <w:tab/>
              <w:t>(b)</w:t>
            </w:r>
            <w:r w:rsidRPr="001A3D1D">
              <w:tab/>
              <w:t>within such further period as the FWC allows under subsection (2).</w:t>
            </w:r>
          </w:p>
          <w:p w14:paraId="4CC677AD" w14:textId="77777777" w:rsidR="00DE73D2" w:rsidRPr="001A3D1D" w:rsidRDefault="00DE73D2" w:rsidP="004C257E">
            <w:pPr>
              <w:pStyle w:val="subsection0"/>
            </w:pPr>
            <w:r w:rsidRPr="001A3D1D">
              <w:tab/>
              <w:t>(2)</w:t>
            </w:r>
            <w:r w:rsidRPr="001A3D1D">
              <w:tab/>
              <w:t>The FWC may allow a further period if the FWC is satisfied that there are exceptional circumstances, taking into account:</w:t>
            </w:r>
          </w:p>
          <w:p w14:paraId="74EA0C66" w14:textId="77777777" w:rsidR="00DE73D2" w:rsidRPr="001A3D1D" w:rsidRDefault="00DE73D2" w:rsidP="004C257E">
            <w:pPr>
              <w:pStyle w:val="paragraph"/>
            </w:pPr>
            <w:r w:rsidRPr="001A3D1D">
              <w:tab/>
              <w:t>(a)</w:t>
            </w:r>
            <w:r w:rsidRPr="001A3D1D">
              <w:tab/>
              <w:t>the reason for the delay; and</w:t>
            </w:r>
          </w:p>
          <w:p w14:paraId="51EA9C1D" w14:textId="77777777" w:rsidR="00DE73D2" w:rsidRPr="001A3D1D" w:rsidRDefault="00DE73D2" w:rsidP="004C257E">
            <w:pPr>
              <w:pStyle w:val="paragraph"/>
            </w:pPr>
            <w:r w:rsidRPr="001A3D1D">
              <w:tab/>
              <w:t>(b)</w:t>
            </w:r>
            <w:r w:rsidRPr="001A3D1D">
              <w:tab/>
              <w:t>any action taken by the person to dispute the dismissal; and</w:t>
            </w:r>
          </w:p>
          <w:p w14:paraId="3073F681" w14:textId="77777777" w:rsidR="00DE73D2" w:rsidRPr="001A3D1D" w:rsidRDefault="00DE73D2" w:rsidP="004C257E">
            <w:pPr>
              <w:pStyle w:val="paragraph"/>
            </w:pPr>
            <w:r w:rsidRPr="001A3D1D">
              <w:tab/>
              <w:t>(c)</w:t>
            </w:r>
            <w:r w:rsidRPr="001A3D1D">
              <w:tab/>
              <w:t>prejudice to the employer (including prejudice caused by the delay); and</w:t>
            </w:r>
          </w:p>
          <w:p w14:paraId="6BC470E7" w14:textId="77777777" w:rsidR="00DE73D2" w:rsidRPr="001A3D1D" w:rsidRDefault="00DE73D2" w:rsidP="004C257E">
            <w:pPr>
              <w:pStyle w:val="paragraph"/>
            </w:pPr>
            <w:r w:rsidRPr="001A3D1D">
              <w:tab/>
              <w:t>(d)</w:t>
            </w:r>
            <w:r w:rsidRPr="001A3D1D">
              <w:tab/>
              <w:t>the merits of the application; and</w:t>
            </w:r>
          </w:p>
          <w:p w14:paraId="6A2C370A" w14:textId="77777777" w:rsidR="00DE73D2" w:rsidRPr="001A3D1D" w:rsidRDefault="00DE73D2" w:rsidP="004C257E">
            <w:pPr>
              <w:pStyle w:val="paragraph"/>
            </w:pPr>
            <w:r w:rsidRPr="001A3D1D">
              <w:tab/>
              <w:t>(e)</w:t>
            </w:r>
            <w:r w:rsidRPr="001A3D1D">
              <w:tab/>
              <w:t>fairness as between the person and other persons in a like position.</w:t>
            </w:r>
          </w:p>
          <w:p w14:paraId="3D4874D7" w14:textId="77777777" w:rsidR="00DE73D2" w:rsidRPr="001A3D1D" w:rsidRDefault="00DE73D2" w:rsidP="004C257E">
            <w:pPr>
              <w:pStyle w:val="ActHead5"/>
            </w:pPr>
            <w:bookmarkStart w:id="321" w:name="_Toc533165315"/>
            <w:r w:rsidRPr="001A3D1D">
              <w:rPr>
                <w:rStyle w:val="CharSectno"/>
              </w:rPr>
              <w:t>367</w:t>
            </w:r>
            <w:r w:rsidRPr="001A3D1D">
              <w:t xml:space="preserve">  Application fees</w:t>
            </w:r>
            <w:bookmarkEnd w:id="321"/>
          </w:p>
          <w:p w14:paraId="1FB73FC3" w14:textId="77777777" w:rsidR="00DE73D2" w:rsidRPr="001A3D1D" w:rsidRDefault="00DE73D2" w:rsidP="004C257E">
            <w:pPr>
              <w:pStyle w:val="subsection0"/>
            </w:pPr>
            <w:r w:rsidRPr="001A3D1D">
              <w:tab/>
              <w:t>(1)</w:t>
            </w:r>
            <w:r w:rsidRPr="001A3D1D">
              <w:tab/>
              <w:t>The application must be accompanied by any fee prescribed by the regulations.</w:t>
            </w:r>
          </w:p>
          <w:p w14:paraId="5415E5A5" w14:textId="77777777" w:rsidR="00DE73D2" w:rsidRPr="001A3D1D" w:rsidRDefault="00DE73D2" w:rsidP="004C257E">
            <w:pPr>
              <w:pStyle w:val="subsection0"/>
            </w:pPr>
            <w:r w:rsidRPr="001A3D1D">
              <w:tab/>
              <w:t>(2)</w:t>
            </w:r>
            <w:r w:rsidRPr="001A3D1D">
              <w:tab/>
              <w:t>The regulations may prescribe:</w:t>
            </w:r>
          </w:p>
          <w:p w14:paraId="6717C18E" w14:textId="77777777" w:rsidR="00DE73D2" w:rsidRPr="001A3D1D" w:rsidRDefault="00DE73D2" w:rsidP="004C257E">
            <w:pPr>
              <w:pStyle w:val="paragraph"/>
            </w:pPr>
            <w:r w:rsidRPr="001A3D1D">
              <w:tab/>
              <w:t>(a)</w:t>
            </w:r>
            <w:r w:rsidRPr="001A3D1D">
              <w:tab/>
              <w:t>a fee for making an application to the FWC under section 365; and</w:t>
            </w:r>
          </w:p>
          <w:p w14:paraId="156963E4" w14:textId="77777777" w:rsidR="00DE73D2" w:rsidRPr="001A3D1D" w:rsidRDefault="00DE73D2" w:rsidP="004C257E">
            <w:pPr>
              <w:pStyle w:val="paragraph"/>
            </w:pPr>
            <w:r w:rsidRPr="001A3D1D">
              <w:tab/>
              <w:t>(b)</w:t>
            </w:r>
            <w:r w:rsidRPr="001A3D1D">
              <w:tab/>
              <w:t>a method for indexing the fee; and</w:t>
            </w:r>
          </w:p>
          <w:p w14:paraId="0729EC9C" w14:textId="77777777" w:rsidR="00DE73D2" w:rsidRPr="001A3D1D" w:rsidRDefault="00DE73D2" w:rsidP="004C257E">
            <w:pPr>
              <w:pStyle w:val="paragraph"/>
            </w:pPr>
            <w:r w:rsidRPr="001A3D1D">
              <w:tab/>
              <w:t>(c)</w:t>
            </w:r>
            <w:r w:rsidRPr="001A3D1D">
              <w:tab/>
              <w:t>the circumstances in which all or part of the fee may be waived or refunded.</w:t>
            </w:r>
          </w:p>
          <w:p w14:paraId="6E66DAC9" w14:textId="77777777" w:rsidR="00DE73D2" w:rsidRPr="001A3D1D" w:rsidRDefault="00DE73D2" w:rsidP="004C257E">
            <w:pPr>
              <w:pStyle w:val="ActHead5"/>
            </w:pPr>
            <w:bookmarkStart w:id="322" w:name="_Toc533165316"/>
            <w:r w:rsidRPr="001A3D1D">
              <w:rPr>
                <w:rStyle w:val="CharSectno"/>
              </w:rPr>
              <w:t>368</w:t>
            </w:r>
            <w:r w:rsidRPr="001A3D1D">
              <w:t xml:space="preserve">  Dealing with a dismissal dispute (other than by arbitration)</w:t>
            </w:r>
            <w:bookmarkEnd w:id="322"/>
          </w:p>
          <w:p w14:paraId="7AE4411C" w14:textId="77777777" w:rsidR="00DE73D2" w:rsidRPr="001A3D1D" w:rsidRDefault="00DE73D2" w:rsidP="004C257E">
            <w:pPr>
              <w:pStyle w:val="subsection0"/>
            </w:pPr>
            <w:r w:rsidRPr="001A3D1D">
              <w:tab/>
              <w:t>(1)</w:t>
            </w:r>
            <w:r w:rsidRPr="001A3D1D">
              <w:tab/>
              <w:t>If an application is made under section 365, the FWC must deal with the dispute (other than by arbitration).</w:t>
            </w:r>
          </w:p>
          <w:p w14:paraId="21A2C530" w14:textId="77777777" w:rsidR="00DE73D2" w:rsidRPr="001A3D1D" w:rsidRDefault="00DE73D2" w:rsidP="004C257E">
            <w:pPr>
              <w:pStyle w:val="notetext"/>
            </w:pPr>
            <w:r w:rsidRPr="001A3D1D">
              <w:t>Note:</w:t>
            </w:r>
            <w:r w:rsidRPr="001A3D1D">
              <w:tab/>
              <w:t>The FWC may deal with a dispute by mediation or conciliation, or by making a recommendation or expressing an opinion (see subsection 595(2)). One of the recommendations that the FWC might make is that an application be made under Part 3</w:t>
            </w:r>
            <w:r w:rsidRPr="001A3D1D">
              <w:noBreakHyphen/>
              <w:t>2 (which deals with unfair dismissal) in relation to the dispute.</w:t>
            </w:r>
          </w:p>
          <w:p w14:paraId="7C737935" w14:textId="77777777" w:rsidR="00DE73D2" w:rsidRPr="001A3D1D" w:rsidRDefault="00DE73D2" w:rsidP="004C257E">
            <w:pPr>
              <w:pStyle w:val="subsection0"/>
            </w:pPr>
            <w:r w:rsidRPr="001A3D1D">
              <w:tab/>
              <w:t>(2)</w:t>
            </w:r>
            <w:r w:rsidRPr="001A3D1D">
              <w:tab/>
              <w:t>Any conference conducted for the purposes of dealing with the dispute (other than by arbitration) must be conducted in private, despite subsection 592(3).</w:t>
            </w:r>
          </w:p>
          <w:p w14:paraId="74FDDDFD" w14:textId="77777777" w:rsidR="00DE73D2" w:rsidRPr="001A3D1D" w:rsidRDefault="00DE73D2" w:rsidP="004C257E">
            <w:pPr>
              <w:pStyle w:val="notetext"/>
            </w:pPr>
            <w:r w:rsidRPr="001A3D1D">
              <w:t>Note:</w:t>
            </w:r>
            <w:r w:rsidRPr="001A3D1D">
              <w:tab/>
              <w:t>For conferences, see section 592.</w:t>
            </w:r>
          </w:p>
          <w:p w14:paraId="4A3A16F0" w14:textId="77777777" w:rsidR="00DE73D2" w:rsidRPr="001A3D1D" w:rsidRDefault="00DE73D2" w:rsidP="004C257E">
            <w:pPr>
              <w:pStyle w:val="subsection0"/>
            </w:pPr>
            <w:r w:rsidRPr="001A3D1D">
              <w:tab/>
              <w:t>(3)</w:t>
            </w:r>
            <w:r w:rsidRPr="001A3D1D">
              <w:tab/>
              <w:t>If the FWC is satisfied that all reasonable attempts to resolve the dispute (other than by arbitration) have been, or are likely to be, unsuccessful, then:</w:t>
            </w:r>
          </w:p>
          <w:p w14:paraId="318EE1E9" w14:textId="77777777" w:rsidR="00DE73D2" w:rsidRPr="001A3D1D" w:rsidRDefault="00DE73D2" w:rsidP="004C257E">
            <w:pPr>
              <w:pStyle w:val="paragraph"/>
            </w:pPr>
            <w:r w:rsidRPr="001A3D1D">
              <w:tab/>
              <w:t>(a)</w:t>
            </w:r>
            <w:r w:rsidRPr="001A3D1D">
              <w:tab/>
              <w:t>the FWC must issue a certificate to that effect; and</w:t>
            </w:r>
          </w:p>
          <w:p w14:paraId="517D70A0" w14:textId="77777777" w:rsidR="00DE73D2" w:rsidRPr="001A3D1D" w:rsidRDefault="00DE73D2" w:rsidP="004C257E">
            <w:pPr>
              <w:pStyle w:val="paragraph"/>
            </w:pPr>
            <w:r w:rsidRPr="001A3D1D">
              <w:tab/>
              <w:t>(b)</w:t>
            </w:r>
            <w:r w:rsidRPr="001A3D1D">
              <w:tab/>
              <w:t>if the FWC considers, taking into account all the materials before it, that arbitration under section 369, or a general protections court application, in relation to the dispute would not have a reasonable prospect of success, the FWC must advise the parties accordingly.</w:t>
            </w:r>
          </w:p>
          <w:p w14:paraId="545680D1" w14:textId="77777777" w:rsidR="00DE73D2" w:rsidRPr="001A3D1D" w:rsidRDefault="00DE73D2" w:rsidP="004C257E">
            <w:pPr>
              <w:pStyle w:val="subsection0"/>
            </w:pPr>
            <w:r w:rsidRPr="001A3D1D">
              <w:tab/>
              <w:t>(4)</w:t>
            </w:r>
            <w:r w:rsidRPr="001A3D1D">
              <w:tab/>
              <w:t xml:space="preserve">A </w:t>
            </w:r>
            <w:r w:rsidRPr="001A3D1D">
              <w:rPr>
                <w:b/>
                <w:i/>
              </w:rPr>
              <w:t>general protections court application</w:t>
            </w:r>
            <w:r w:rsidRPr="001A3D1D">
              <w:t xml:space="preserve"> is an application to a court under Division 2 of Part 4</w:t>
            </w:r>
            <w:r w:rsidRPr="001A3D1D">
              <w:noBreakHyphen/>
              <w:t>1 for orders in relation to a contravention of this Part.</w:t>
            </w:r>
          </w:p>
          <w:p w14:paraId="1598B1D6" w14:textId="77777777" w:rsidR="00DE73D2" w:rsidRPr="001A3D1D" w:rsidRDefault="00DE73D2" w:rsidP="004C257E">
            <w:pPr>
              <w:pStyle w:val="ActHead5"/>
            </w:pPr>
            <w:bookmarkStart w:id="323" w:name="_Toc533165317"/>
            <w:r w:rsidRPr="001A3D1D">
              <w:rPr>
                <w:rStyle w:val="CharSectno"/>
              </w:rPr>
              <w:t>369</w:t>
            </w:r>
            <w:r w:rsidRPr="001A3D1D">
              <w:t xml:space="preserve">  Dealing with a dismissal dispute by arbitration</w:t>
            </w:r>
            <w:bookmarkEnd w:id="323"/>
          </w:p>
          <w:p w14:paraId="1DEB2567" w14:textId="77777777" w:rsidR="00DE73D2" w:rsidRPr="001A3D1D" w:rsidRDefault="00DE73D2" w:rsidP="004C257E">
            <w:pPr>
              <w:pStyle w:val="subsection0"/>
            </w:pPr>
            <w:r w:rsidRPr="001A3D1D">
              <w:tab/>
              <w:t>(1)</w:t>
            </w:r>
            <w:r w:rsidRPr="001A3D1D">
              <w:tab/>
              <w:t>This section applies if:</w:t>
            </w:r>
          </w:p>
          <w:p w14:paraId="61069EE8" w14:textId="77777777" w:rsidR="00DE73D2" w:rsidRPr="001A3D1D" w:rsidRDefault="00DE73D2" w:rsidP="004C257E">
            <w:pPr>
              <w:pStyle w:val="paragraph"/>
            </w:pPr>
            <w:r w:rsidRPr="001A3D1D">
              <w:tab/>
              <w:t>(a)</w:t>
            </w:r>
            <w:r w:rsidRPr="001A3D1D">
              <w:tab/>
              <w:t>the FWC issues a certificate under paragraph 368(3)(a) in relation to the dispute; and</w:t>
            </w:r>
          </w:p>
          <w:p w14:paraId="560B16DA" w14:textId="77777777" w:rsidR="00DE73D2" w:rsidRPr="001A3D1D" w:rsidRDefault="00DE73D2" w:rsidP="004C257E">
            <w:pPr>
              <w:pStyle w:val="paragraph"/>
            </w:pPr>
            <w:r w:rsidRPr="001A3D1D">
              <w:tab/>
              <w:t>(b)</w:t>
            </w:r>
            <w:r w:rsidRPr="001A3D1D">
              <w:tab/>
              <w:t>the parties notify the FWC that they agree to the FWC arbitrating the dispute; and</w:t>
            </w:r>
          </w:p>
          <w:p w14:paraId="02788A9B" w14:textId="77777777" w:rsidR="00DE73D2" w:rsidRPr="001A3D1D" w:rsidRDefault="00DE73D2" w:rsidP="004C257E">
            <w:pPr>
              <w:pStyle w:val="paragraph"/>
            </w:pPr>
            <w:r w:rsidRPr="001A3D1D">
              <w:tab/>
              <w:t>(c)</w:t>
            </w:r>
            <w:r w:rsidRPr="001A3D1D">
              <w:tab/>
              <w:t>the notification:</w:t>
            </w:r>
          </w:p>
          <w:p w14:paraId="656A14E1" w14:textId="77777777" w:rsidR="00DE73D2" w:rsidRPr="001A3D1D" w:rsidRDefault="00DE73D2" w:rsidP="004C257E">
            <w:pPr>
              <w:pStyle w:val="paragraphsub"/>
            </w:pPr>
            <w:r w:rsidRPr="001A3D1D">
              <w:tab/>
              <w:t>(i)</w:t>
            </w:r>
            <w:r w:rsidRPr="001A3D1D">
              <w:tab/>
              <w:t>is given to the FWC within 14 days after the day the certificate is issued, or within such period as the FWC allows on an application made during or after those 14 days; and</w:t>
            </w:r>
          </w:p>
          <w:p w14:paraId="31AFDAE7" w14:textId="77777777" w:rsidR="00DE73D2" w:rsidRPr="001A3D1D" w:rsidRDefault="00DE73D2" w:rsidP="004C257E">
            <w:pPr>
              <w:pStyle w:val="paragraphsub"/>
            </w:pPr>
            <w:r w:rsidRPr="001A3D1D">
              <w:tab/>
              <w:t>(ii)</w:t>
            </w:r>
            <w:r w:rsidRPr="001A3D1D">
              <w:tab/>
              <w:t>complies with any requirements prescribed by the procedural rules; and</w:t>
            </w:r>
          </w:p>
          <w:p w14:paraId="426D8E42" w14:textId="77777777" w:rsidR="00DE73D2" w:rsidRPr="001A3D1D" w:rsidRDefault="00DE73D2" w:rsidP="004C257E">
            <w:pPr>
              <w:pStyle w:val="paragraph"/>
            </w:pPr>
            <w:r w:rsidRPr="001A3D1D">
              <w:tab/>
              <w:t>(d)</w:t>
            </w:r>
            <w:r w:rsidRPr="001A3D1D">
              <w:tab/>
              <w:t>sections 726, 728, 729, 730, 731 and 732 do not apply.</w:t>
            </w:r>
          </w:p>
          <w:p w14:paraId="7FF7589B" w14:textId="77777777" w:rsidR="00DE73D2" w:rsidRPr="001A3D1D" w:rsidRDefault="00DE73D2" w:rsidP="004C257E">
            <w:pPr>
              <w:pStyle w:val="notetext"/>
            </w:pPr>
            <w:r w:rsidRPr="001A3D1D">
              <w:t>Note:</w:t>
            </w:r>
            <w:r w:rsidRPr="001A3D1D">
              <w:tab/>
              <w:t>Sections 726, 728, 729, 730, 731 and 732 prevent multiple applications or complaints of a kind referred to in those sections from being made in relation to the same dispute. A notification can only be made under this section where there is no such other application or complaint in relation to the dispute at the time the notification is made. Generally, once a notification is made no such application or complaint can be made in relation to the dispute (see section 727).</w:t>
            </w:r>
          </w:p>
          <w:p w14:paraId="4F0F4252" w14:textId="77777777" w:rsidR="00DE73D2" w:rsidRPr="001A3D1D" w:rsidRDefault="00DE73D2" w:rsidP="004C257E">
            <w:pPr>
              <w:pStyle w:val="subsection0"/>
            </w:pPr>
            <w:r w:rsidRPr="001A3D1D">
              <w:tab/>
              <w:t>(2)</w:t>
            </w:r>
            <w:r w:rsidRPr="001A3D1D">
              <w:tab/>
              <w:t>The FWC may deal with the dispute by arbitration, including by making one or more of the following orders:</w:t>
            </w:r>
          </w:p>
          <w:p w14:paraId="17702220" w14:textId="77777777" w:rsidR="00DE73D2" w:rsidRPr="001A3D1D" w:rsidRDefault="00DE73D2" w:rsidP="004C257E">
            <w:pPr>
              <w:pStyle w:val="paragraph"/>
            </w:pPr>
            <w:r w:rsidRPr="001A3D1D">
              <w:tab/>
              <w:t>(a)</w:t>
            </w:r>
            <w:r w:rsidRPr="001A3D1D">
              <w:tab/>
              <w:t>an order for reinstatement of the person;</w:t>
            </w:r>
          </w:p>
          <w:p w14:paraId="43D9F367" w14:textId="77777777" w:rsidR="00DE73D2" w:rsidRPr="001A3D1D" w:rsidRDefault="00DE73D2" w:rsidP="004C257E">
            <w:pPr>
              <w:pStyle w:val="paragraph"/>
            </w:pPr>
            <w:r w:rsidRPr="001A3D1D">
              <w:tab/>
              <w:t>(b)</w:t>
            </w:r>
            <w:r w:rsidRPr="001A3D1D">
              <w:tab/>
              <w:t>an order for the payment of compensation to the person;</w:t>
            </w:r>
          </w:p>
          <w:p w14:paraId="1B5B7EBA" w14:textId="77777777" w:rsidR="00DE73D2" w:rsidRPr="001A3D1D" w:rsidRDefault="00DE73D2" w:rsidP="004C257E">
            <w:pPr>
              <w:pStyle w:val="paragraph"/>
            </w:pPr>
            <w:r w:rsidRPr="001A3D1D">
              <w:tab/>
              <w:t>(c)</w:t>
            </w:r>
            <w:r w:rsidRPr="001A3D1D">
              <w:tab/>
              <w:t>an order for payment of an amount to the person for remuneration lost;</w:t>
            </w:r>
          </w:p>
          <w:p w14:paraId="201963EA" w14:textId="77777777" w:rsidR="00DE73D2" w:rsidRPr="001A3D1D" w:rsidRDefault="00DE73D2" w:rsidP="004C257E">
            <w:pPr>
              <w:pStyle w:val="paragraph"/>
            </w:pPr>
            <w:r w:rsidRPr="001A3D1D">
              <w:tab/>
              <w:t>(d)</w:t>
            </w:r>
            <w:r w:rsidRPr="001A3D1D">
              <w:tab/>
              <w:t>an order to maintain the continuity of the person’s employment;</w:t>
            </w:r>
          </w:p>
          <w:p w14:paraId="091AC048" w14:textId="77777777" w:rsidR="00DE73D2" w:rsidRPr="001A3D1D" w:rsidRDefault="00DE73D2" w:rsidP="004C257E">
            <w:pPr>
              <w:pStyle w:val="paragraph"/>
            </w:pPr>
            <w:r w:rsidRPr="001A3D1D">
              <w:tab/>
              <w:t>(e)</w:t>
            </w:r>
            <w:r w:rsidRPr="001A3D1D">
              <w:tab/>
              <w:t>an order to maintain the period of the person’s continuous service with the employer.</w:t>
            </w:r>
          </w:p>
          <w:p w14:paraId="624F4D71" w14:textId="77777777" w:rsidR="00DE73D2" w:rsidRPr="001A3D1D" w:rsidRDefault="00DE73D2" w:rsidP="004C257E">
            <w:pPr>
              <w:pStyle w:val="subsection0"/>
            </w:pPr>
            <w:r w:rsidRPr="001A3D1D">
              <w:tab/>
              <w:t>(3)</w:t>
            </w:r>
            <w:r w:rsidRPr="001A3D1D">
              <w:tab/>
              <w:t>A person to whom an order under subsection (2) applies must not contravene a term of the order.</w:t>
            </w:r>
          </w:p>
          <w:p w14:paraId="175AC63D"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1073D201" w14:textId="77777777" w:rsidR="00DE73D2" w:rsidRPr="001A3D1D" w:rsidRDefault="00DE73D2" w:rsidP="004C257E">
            <w:pPr>
              <w:pStyle w:val="ActHead5"/>
            </w:pPr>
            <w:bookmarkStart w:id="324" w:name="_Toc533165318"/>
            <w:r w:rsidRPr="001A3D1D">
              <w:rPr>
                <w:rStyle w:val="CharSectno"/>
              </w:rPr>
              <w:t>370</w:t>
            </w:r>
            <w:r w:rsidRPr="001A3D1D">
              <w:t xml:space="preserve">  Taking a dismissal dispute to court</w:t>
            </w:r>
            <w:bookmarkEnd w:id="324"/>
          </w:p>
          <w:p w14:paraId="464C1A8C" w14:textId="77777777" w:rsidR="00DE73D2" w:rsidRPr="001A3D1D" w:rsidRDefault="00DE73D2" w:rsidP="004C257E">
            <w:pPr>
              <w:pStyle w:val="subsection0"/>
            </w:pPr>
            <w:r w:rsidRPr="001A3D1D">
              <w:tab/>
            </w:r>
            <w:r w:rsidRPr="001A3D1D">
              <w:tab/>
              <w:t>A person who is entitled to apply under section 365 for the FWC to deal with a dispute must not make a general protections court application in relation to the dispute unless:</w:t>
            </w:r>
          </w:p>
          <w:p w14:paraId="70A350D0" w14:textId="77777777" w:rsidR="00DE73D2" w:rsidRPr="001A3D1D" w:rsidRDefault="00DE73D2" w:rsidP="004C257E">
            <w:pPr>
              <w:pStyle w:val="paragraph"/>
            </w:pPr>
            <w:r w:rsidRPr="001A3D1D">
              <w:tab/>
              <w:t>(a)</w:t>
            </w:r>
            <w:r w:rsidRPr="001A3D1D">
              <w:tab/>
              <w:t>both of the following apply:</w:t>
            </w:r>
          </w:p>
          <w:p w14:paraId="4460213E" w14:textId="77777777" w:rsidR="00DE73D2" w:rsidRPr="001A3D1D" w:rsidRDefault="00DE73D2" w:rsidP="004C257E">
            <w:pPr>
              <w:pStyle w:val="paragraphsub"/>
            </w:pPr>
            <w:r w:rsidRPr="001A3D1D">
              <w:tab/>
              <w:t>(i)</w:t>
            </w:r>
            <w:r w:rsidRPr="001A3D1D">
              <w:tab/>
              <w:t>the FWC has issued a certificate under paragraph 368(3)(a) in relation to the dispute;</w:t>
            </w:r>
          </w:p>
          <w:p w14:paraId="36E80DBB" w14:textId="77777777" w:rsidR="00DE73D2" w:rsidRPr="001A3D1D" w:rsidRDefault="00DE73D2" w:rsidP="004C257E">
            <w:pPr>
              <w:pStyle w:val="paragraphsub"/>
            </w:pPr>
            <w:r w:rsidRPr="001A3D1D">
              <w:tab/>
              <w:t>(ii)</w:t>
            </w:r>
            <w:r w:rsidRPr="001A3D1D">
              <w:tab/>
              <w:t>the general protections court application is made within 14 days after the day the certificate is issued, or within such period as the court allows on an application made during or after those 14 days; or</w:t>
            </w:r>
          </w:p>
          <w:p w14:paraId="7F63A056" w14:textId="77777777" w:rsidR="00DE73D2" w:rsidRPr="001A3D1D" w:rsidRDefault="00DE73D2" w:rsidP="004C257E">
            <w:pPr>
              <w:pStyle w:val="paragraph"/>
            </w:pPr>
            <w:r w:rsidRPr="001A3D1D">
              <w:tab/>
              <w:t>(b)</w:t>
            </w:r>
            <w:r w:rsidRPr="001A3D1D">
              <w:tab/>
              <w:t>the general protections court application includes an application for an interim injunction.</w:t>
            </w:r>
          </w:p>
          <w:p w14:paraId="2C0B088B" w14:textId="77777777" w:rsidR="00DE73D2" w:rsidRPr="001A3D1D" w:rsidRDefault="00DE73D2" w:rsidP="004C257E">
            <w:pPr>
              <w:pStyle w:val="notetext"/>
            </w:pPr>
            <w:r w:rsidRPr="001A3D1D">
              <w:t>Note 1:</w:t>
            </w:r>
            <w:r w:rsidRPr="001A3D1D">
              <w:tab/>
              <w:t>Generally, if the parties notify the FWC that they agree to the FWC arbitrating the dispute (see subsection 369(1)), a general protections court application cannot be made in relation to the dispute (see sections 727 and 728).</w:t>
            </w:r>
          </w:p>
          <w:p w14:paraId="3E53755E" w14:textId="77777777" w:rsidR="00DE73D2" w:rsidRPr="001A3D1D" w:rsidRDefault="00DE73D2" w:rsidP="004C257E">
            <w:pPr>
              <w:pStyle w:val="notetext"/>
            </w:pPr>
            <w:r w:rsidRPr="001A3D1D">
              <w:t>Note 2:</w:t>
            </w:r>
            <w:r w:rsidRPr="001A3D1D">
              <w:tab/>
              <w:t xml:space="preserve">For the purposes of subparagraph (a)(ii), in </w:t>
            </w:r>
            <w:r w:rsidRPr="001A3D1D">
              <w:rPr>
                <w:i/>
              </w:rPr>
              <w:t>Brodie</w:t>
            </w:r>
            <w:r w:rsidRPr="001A3D1D">
              <w:rPr>
                <w:i/>
              </w:rPr>
              <w:noBreakHyphen/>
              <w:t>Hanns v MTV Publishing Ltd</w:t>
            </w:r>
            <w:r w:rsidRPr="001A3D1D">
              <w:t xml:space="preserve"> (1995) 67 IR 298, the Industrial Relations Court of Australia set down principles relating to the exercise of its discretion under a similarly worded provision of the </w:t>
            </w:r>
            <w:r w:rsidRPr="001A3D1D">
              <w:rPr>
                <w:i/>
              </w:rPr>
              <w:t>Industrial Relations Act 1988</w:t>
            </w:r>
            <w:r w:rsidRPr="001A3D1D">
              <w:t>.</w:t>
            </w:r>
          </w:p>
          <w:p w14:paraId="22CA6BD2" w14:textId="77777777" w:rsidR="00DE73D2" w:rsidRPr="00474A60" w:rsidRDefault="00DE73D2" w:rsidP="004C257E">
            <w:pPr>
              <w:pStyle w:val="Link"/>
              <w:framePr w:wrap="auto"/>
            </w:pPr>
            <w:r>
              <w:rPr>
                <w:rStyle w:val="Hyperlink"/>
              </w:rPr>
              <w:fldChar w:fldCharType="end"/>
            </w:r>
          </w:p>
        </w:tc>
      </w:tr>
      <w:bookmarkEnd w:id="318"/>
    </w:tbl>
    <w:p w14:paraId="514ABE1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F190D1D" w14:textId="77777777" w:rsidTr="00DE73D2">
        <w:trPr>
          <w:jc w:val="center"/>
        </w:trPr>
        <w:tc>
          <w:tcPr>
            <w:tcW w:w="2267" w:type="dxa"/>
            <w:shd w:val="clear" w:color="auto" w:fill="FFFFFF" w:themeFill="background1"/>
          </w:tcPr>
          <w:p w14:paraId="20FA8211" w14:textId="77777777" w:rsidR="00DE73D2" w:rsidRPr="00DE73D2" w:rsidRDefault="00DE73D2" w:rsidP="004C257E">
            <w:pPr>
              <w:rPr>
                <w:rStyle w:val="Identifier"/>
              </w:rPr>
            </w:pPr>
            <w:bookmarkStart w:id="325" w:name="_Hlk104399094"/>
            <w:r w:rsidRPr="00DE73D2">
              <w:rPr>
                <w:rStyle w:val="Identifier"/>
              </w:rPr>
              <w:t>employment_refused.guarantee</w:t>
            </w:r>
          </w:p>
        </w:tc>
        <w:tc>
          <w:tcPr>
            <w:tcW w:w="7653" w:type="dxa"/>
            <w:shd w:val="clear" w:color="auto" w:fill="FFFFFF" w:themeFill="background1"/>
            <w:tcMar>
              <w:left w:w="28" w:type="dxa"/>
              <w:right w:w="28" w:type="dxa"/>
            </w:tcMar>
          </w:tcPr>
          <w:p w14:paraId="455C7A8D" w14:textId="77777777" w:rsidR="00DE73D2" w:rsidRPr="00474A60" w:rsidRDefault="00DE73D2" w:rsidP="004C257E">
            <w:pPr>
              <w:pStyle w:val="PlainText"/>
            </w:pPr>
            <w:r w:rsidRPr="00474A60">
              <w:t>(Fair Work Act 2009)</w:t>
            </w:r>
          </w:p>
          <w:p w14:paraId="07D64BC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432652AF" w14:textId="77777777" w:rsidR="00DE73D2" w:rsidRPr="001A3D1D" w:rsidRDefault="00DE73D2" w:rsidP="004C257E">
            <w:pPr>
              <w:pStyle w:val="SubsectionHead"/>
            </w:pPr>
            <w:r w:rsidRPr="001A3D1D">
              <w:t xml:space="preserve">Meaning of </w:t>
            </w:r>
            <w:r w:rsidRPr="001A3D1D">
              <w:rPr>
                <w:b/>
              </w:rPr>
              <w:t>workplace right</w:t>
            </w:r>
          </w:p>
          <w:p w14:paraId="303ED64C" w14:textId="77777777" w:rsidR="00DE73D2" w:rsidRPr="001A3D1D" w:rsidRDefault="00DE73D2" w:rsidP="004C257E">
            <w:pPr>
              <w:pStyle w:val="subsection0"/>
            </w:pPr>
            <w:r w:rsidRPr="001A3D1D">
              <w:tab/>
              <w:t>(1)</w:t>
            </w:r>
            <w:r w:rsidRPr="001A3D1D">
              <w:tab/>
              <w:t xml:space="preserve">A person has a </w:t>
            </w:r>
            <w:r w:rsidRPr="001A3D1D">
              <w:rPr>
                <w:b/>
                <w:i/>
              </w:rPr>
              <w:t>workplace right</w:t>
            </w:r>
            <w:r w:rsidRPr="001A3D1D">
              <w:t xml:space="preserve"> if the person:</w:t>
            </w:r>
          </w:p>
          <w:p w14:paraId="75AFE976" w14:textId="77777777" w:rsidR="00DE73D2" w:rsidRPr="001A3D1D" w:rsidRDefault="00DE73D2" w:rsidP="004C257E">
            <w:pPr>
              <w:pStyle w:val="paragraph"/>
            </w:pPr>
            <w:r w:rsidRPr="001A3D1D">
              <w:tab/>
              <w:t>(a)</w:t>
            </w:r>
            <w:r w:rsidRPr="001A3D1D">
              <w:tab/>
              <w:t>is entitled to the benefit of, or has a role or responsibility under, a workplace law, workplace instrument or order made by an industrial body; or</w:t>
            </w:r>
          </w:p>
          <w:p w14:paraId="789C5B7C" w14:textId="77777777" w:rsidR="00DE73D2" w:rsidRPr="001A3D1D" w:rsidRDefault="00DE73D2" w:rsidP="004C257E">
            <w:pPr>
              <w:pStyle w:val="paragraph"/>
            </w:pPr>
            <w:r w:rsidRPr="001A3D1D">
              <w:tab/>
              <w:t>(b)</w:t>
            </w:r>
            <w:r w:rsidRPr="001A3D1D">
              <w:tab/>
              <w:t>is able to initiate, or participate in, a process or proceedings under a workplace law or workplace instrument; or</w:t>
            </w:r>
          </w:p>
          <w:p w14:paraId="216E9B8F" w14:textId="77777777" w:rsidR="00DE73D2" w:rsidRPr="001A3D1D" w:rsidRDefault="00DE73D2" w:rsidP="004C257E">
            <w:pPr>
              <w:pStyle w:val="paragraph"/>
            </w:pPr>
            <w:r w:rsidRPr="001A3D1D">
              <w:tab/>
              <w:t>(c)</w:t>
            </w:r>
            <w:r w:rsidRPr="001A3D1D">
              <w:tab/>
              <w:t>is able to make a complaint or inquiry:</w:t>
            </w:r>
          </w:p>
          <w:p w14:paraId="2B528C00" w14:textId="77777777" w:rsidR="00DE73D2" w:rsidRPr="001A3D1D" w:rsidRDefault="00DE73D2" w:rsidP="004C257E">
            <w:pPr>
              <w:pStyle w:val="paragraphsub"/>
            </w:pPr>
            <w:r w:rsidRPr="001A3D1D">
              <w:tab/>
              <w:t>(i)</w:t>
            </w:r>
            <w:r w:rsidRPr="001A3D1D">
              <w:tab/>
              <w:t>to a person or body having the capacity under a workplace law to seek compliance with that law or a workplace instrument; or</w:t>
            </w:r>
          </w:p>
          <w:p w14:paraId="18D1A7AE" w14:textId="77777777" w:rsidR="00DE73D2" w:rsidRPr="001A3D1D" w:rsidRDefault="00DE73D2" w:rsidP="004C257E">
            <w:pPr>
              <w:pStyle w:val="paragraphsub"/>
            </w:pPr>
            <w:r w:rsidRPr="001A3D1D">
              <w:tab/>
              <w:t>(ii)</w:t>
            </w:r>
            <w:r w:rsidRPr="001A3D1D">
              <w:tab/>
              <w:t>if the person is an employee—in relation to his or her employment.</w:t>
            </w:r>
          </w:p>
          <w:p w14:paraId="3E1A8338" w14:textId="77777777" w:rsidR="00DE73D2" w:rsidRPr="001A3D1D" w:rsidRDefault="00DE73D2" w:rsidP="004C257E">
            <w:pPr>
              <w:pStyle w:val="SubsectionHead"/>
            </w:pPr>
            <w:r w:rsidRPr="001A3D1D">
              <w:t xml:space="preserve">Meaning of </w:t>
            </w:r>
            <w:r w:rsidRPr="001A3D1D">
              <w:rPr>
                <w:b/>
              </w:rPr>
              <w:t>process or proceedings under a workplace law or workplace instrument</w:t>
            </w:r>
          </w:p>
          <w:p w14:paraId="1A28E05A" w14:textId="77777777" w:rsidR="00DE73D2" w:rsidRPr="001A3D1D" w:rsidRDefault="00DE73D2" w:rsidP="004C257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2D338A7A" w14:textId="77777777" w:rsidR="00DE73D2" w:rsidRPr="001A3D1D" w:rsidRDefault="00DE73D2" w:rsidP="004C257E">
            <w:pPr>
              <w:pStyle w:val="paragraph"/>
            </w:pPr>
            <w:r w:rsidRPr="001A3D1D">
              <w:tab/>
              <w:t>(a)</w:t>
            </w:r>
            <w:r w:rsidRPr="001A3D1D">
              <w:tab/>
              <w:t>a conference conducted or hearing held by the FWC;</w:t>
            </w:r>
          </w:p>
          <w:p w14:paraId="2D54437D" w14:textId="77777777" w:rsidR="00DE73D2" w:rsidRPr="001A3D1D" w:rsidRDefault="00DE73D2" w:rsidP="004C257E">
            <w:pPr>
              <w:pStyle w:val="paragraph"/>
            </w:pPr>
            <w:r w:rsidRPr="001A3D1D">
              <w:tab/>
              <w:t>(b)</w:t>
            </w:r>
            <w:r w:rsidRPr="001A3D1D">
              <w:tab/>
              <w:t>court proceedings under a workplace law or workplace instrument;</w:t>
            </w:r>
          </w:p>
          <w:p w14:paraId="14ADCBBC" w14:textId="77777777" w:rsidR="00DE73D2" w:rsidRPr="001A3D1D" w:rsidRDefault="00DE73D2" w:rsidP="004C257E">
            <w:pPr>
              <w:pStyle w:val="paragraph"/>
            </w:pPr>
            <w:r w:rsidRPr="001A3D1D">
              <w:tab/>
              <w:t>(c)</w:t>
            </w:r>
            <w:r w:rsidRPr="001A3D1D">
              <w:tab/>
              <w:t>protected industrial action;</w:t>
            </w:r>
          </w:p>
          <w:p w14:paraId="6A6D9D0C" w14:textId="77777777" w:rsidR="00DE73D2" w:rsidRPr="001A3D1D" w:rsidRDefault="00DE73D2" w:rsidP="004C257E">
            <w:pPr>
              <w:pStyle w:val="paragraph"/>
            </w:pPr>
            <w:r w:rsidRPr="001A3D1D">
              <w:tab/>
              <w:t>(d)</w:t>
            </w:r>
            <w:r w:rsidRPr="001A3D1D">
              <w:tab/>
              <w:t>a protected action ballot;</w:t>
            </w:r>
          </w:p>
          <w:p w14:paraId="0A2EC694" w14:textId="77777777" w:rsidR="00DE73D2" w:rsidRPr="001A3D1D" w:rsidRDefault="00DE73D2" w:rsidP="004C257E">
            <w:pPr>
              <w:pStyle w:val="paragraph"/>
            </w:pPr>
            <w:r w:rsidRPr="001A3D1D">
              <w:tab/>
              <w:t>(e)</w:t>
            </w:r>
            <w:r w:rsidRPr="001A3D1D">
              <w:tab/>
              <w:t>making, varying or terminating an enterprise agreement;</w:t>
            </w:r>
          </w:p>
          <w:p w14:paraId="3F84E0DA" w14:textId="77777777" w:rsidR="00DE73D2" w:rsidRPr="001A3D1D" w:rsidRDefault="00DE73D2" w:rsidP="004C257E">
            <w:pPr>
              <w:pStyle w:val="paragraph"/>
            </w:pPr>
            <w:r w:rsidRPr="001A3D1D">
              <w:tab/>
              <w:t>(f)</w:t>
            </w:r>
            <w:r w:rsidRPr="001A3D1D">
              <w:tab/>
              <w:t>appointing, or terminating the appointment of, a bargaining representative;</w:t>
            </w:r>
          </w:p>
          <w:p w14:paraId="67B2D0CD" w14:textId="77777777" w:rsidR="00DE73D2" w:rsidRPr="001A3D1D" w:rsidRDefault="00DE73D2" w:rsidP="004C257E">
            <w:pPr>
              <w:pStyle w:val="paragraph"/>
            </w:pPr>
            <w:r w:rsidRPr="001A3D1D">
              <w:tab/>
              <w:t>(g)</w:t>
            </w:r>
            <w:r w:rsidRPr="001A3D1D">
              <w:tab/>
              <w:t>making or terminating an individual flexibility arrangement under a modern award or enterprise agreement;</w:t>
            </w:r>
          </w:p>
          <w:p w14:paraId="52013EDC" w14:textId="77777777" w:rsidR="00DE73D2" w:rsidRPr="001A3D1D" w:rsidRDefault="00DE73D2" w:rsidP="004C257E">
            <w:pPr>
              <w:pStyle w:val="paragraph"/>
            </w:pPr>
            <w:r w:rsidRPr="001A3D1D">
              <w:tab/>
              <w:t>(h)</w:t>
            </w:r>
            <w:r w:rsidRPr="001A3D1D">
              <w:tab/>
              <w:t>agreeing to cash out paid annual leave or paid personal/carer’s leave;</w:t>
            </w:r>
          </w:p>
          <w:p w14:paraId="14D55777" w14:textId="77777777" w:rsidR="00DE73D2" w:rsidRPr="001A3D1D" w:rsidRDefault="00DE73D2" w:rsidP="004C257E">
            <w:pPr>
              <w:pStyle w:val="paragraph"/>
            </w:pPr>
            <w:r w:rsidRPr="001A3D1D">
              <w:tab/>
              <w:t>(i)</w:t>
            </w:r>
            <w:r w:rsidRPr="001A3D1D">
              <w:tab/>
              <w:t>making a request under Division 4 of Part 2</w:t>
            </w:r>
            <w:r w:rsidRPr="001A3D1D">
              <w:noBreakHyphen/>
              <w:t>2 (which deals with requests for flexible working arrangements);</w:t>
            </w:r>
          </w:p>
          <w:p w14:paraId="57892607" w14:textId="77777777" w:rsidR="00DE73D2" w:rsidRPr="001A3D1D" w:rsidRDefault="00DE73D2" w:rsidP="004C257E">
            <w:pPr>
              <w:pStyle w:val="paragraph"/>
            </w:pPr>
            <w:r w:rsidRPr="001A3D1D">
              <w:tab/>
              <w:t>(j)</w:t>
            </w:r>
            <w:r w:rsidRPr="001A3D1D">
              <w:tab/>
              <w:t>dispute settlement for which provision is made by, or under, a workplace law or workplace instrument;</w:t>
            </w:r>
          </w:p>
          <w:p w14:paraId="4384C46B" w14:textId="77777777" w:rsidR="00DE73D2" w:rsidRPr="001A3D1D" w:rsidRDefault="00DE73D2" w:rsidP="004C257E">
            <w:pPr>
              <w:pStyle w:val="paragraph"/>
            </w:pPr>
            <w:r w:rsidRPr="001A3D1D">
              <w:tab/>
              <w:t>(k)</w:t>
            </w:r>
            <w:r w:rsidRPr="001A3D1D">
              <w:tab/>
              <w:t>any other process or proceedings under a workplace law or workplace instrument.</w:t>
            </w:r>
          </w:p>
          <w:p w14:paraId="57700999" w14:textId="77777777" w:rsidR="00DE73D2" w:rsidRPr="001A3D1D" w:rsidRDefault="00DE73D2" w:rsidP="004C257E">
            <w:pPr>
              <w:pStyle w:val="SubsectionHead"/>
            </w:pPr>
            <w:r w:rsidRPr="001A3D1D">
              <w:t>Prospective employees taken to have workplace rights</w:t>
            </w:r>
          </w:p>
          <w:p w14:paraId="002D0C6D" w14:textId="77777777" w:rsidR="00DE73D2" w:rsidRPr="001A3D1D" w:rsidRDefault="00DE73D2"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5B425CE8" w14:textId="77777777" w:rsidR="00DE73D2" w:rsidRPr="001A3D1D" w:rsidRDefault="00DE73D2"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1BF309AD" w14:textId="77777777" w:rsidR="00DE73D2" w:rsidRPr="001A3D1D" w:rsidRDefault="00DE73D2" w:rsidP="004C257E">
            <w:pPr>
              <w:pStyle w:val="SubsectionHead"/>
            </w:pPr>
            <w:r w:rsidRPr="001A3D1D">
              <w:t>Exceptions relating to prospective employees</w:t>
            </w:r>
          </w:p>
          <w:p w14:paraId="55C6E818" w14:textId="77777777" w:rsidR="00DE73D2" w:rsidRPr="001A3D1D" w:rsidRDefault="00DE73D2" w:rsidP="004C257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4AC2CE0A" w14:textId="77777777" w:rsidR="00DE73D2" w:rsidRPr="001A3D1D" w:rsidRDefault="00DE73D2" w:rsidP="004C257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2E672FFF" w14:textId="77777777" w:rsidR="00DE73D2" w:rsidRPr="00474A60" w:rsidRDefault="00DE73D2" w:rsidP="004C257E">
            <w:pPr>
              <w:pStyle w:val="Link"/>
              <w:framePr w:wrap="auto"/>
            </w:pPr>
            <w:r>
              <w:rPr>
                <w:rStyle w:val="Hyperlink"/>
              </w:rPr>
              <w:fldChar w:fldCharType="end"/>
            </w:r>
          </w:p>
          <w:p w14:paraId="47A925B9" w14:textId="77777777" w:rsidR="00DE73D2" w:rsidRPr="00474A60" w:rsidRDefault="00DE73D2" w:rsidP="004C257E">
            <w:pPr>
              <w:pStyle w:val="PlainText"/>
            </w:pPr>
          </w:p>
        </w:tc>
      </w:tr>
      <w:bookmarkEnd w:id="325"/>
    </w:tbl>
    <w:p w14:paraId="3B6C1AE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499DFCF" w14:textId="77777777" w:rsidTr="00DE73D2">
        <w:trPr>
          <w:jc w:val="center"/>
        </w:trPr>
        <w:tc>
          <w:tcPr>
            <w:tcW w:w="2267" w:type="dxa"/>
            <w:shd w:val="clear" w:color="auto" w:fill="FFFFFF" w:themeFill="background1"/>
          </w:tcPr>
          <w:p w14:paraId="3F18E262" w14:textId="77777777" w:rsidR="00DE73D2" w:rsidRPr="00DE73D2" w:rsidRDefault="00DE73D2" w:rsidP="004C257E">
            <w:pPr>
              <w:rPr>
                <w:rStyle w:val="Identifier"/>
              </w:rPr>
            </w:pPr>
            <w:bookmarkStart w:id="326" w:name="_Hlk104399095"/>
            <w:r w:rsidRPr="00DE73D2">
              <w:rPr>
                <w:rStyle w:val="Identifier"/>
              </w:rPr>
              <w:t>rights_exception.guarantee</w:t>
            </w:r>
          </w:p>
        </w:tc>
        <w:tc>
          <w:tcPr>
            <w:tcW w:w="7653" w:type="dxa"/>
            <w:shd w:val="clear" w:color="auto" w:fill="FFFFFF" w:themeFill="background1"/>
            <w:tcMar>
              <w:left w:w="28" w:type="dxa"/>
              <w:right w:w="28" w:type="dxa"/>
            </w:tcMar>
          </w:tcPr>
          <w:p w14:paraId="38B1A311" w14:textId="77777777" w:rsidR="00DE73D2" w:rsidRPr="00474A60" w:rsidRDefault="00DE73D2" w:rsidP="004C257E">
            <w:pPr>
              <w:pStyle w:val="PlainText"/>
            </w:pPr>
            <w:r w:rsidRPr="00474A60">
              <w:t>(Fair Work Act 2009)</w:t>
            </w:r>
          </w:p>
          <w:p w14:paraId="11C9985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7DE73C24" w14:textId="77777777" w:rsidR="00DE73D2" w:rsidRPr="001A3D1D" w:rsidRDefault="00DE73D2" w:rsidP="004C257E">
            <w:pPr>
              <w:pStyle w:val="SubsectionHead"/>
            </w:pPr>
            <w:r w:rsidRPr="001A3D1D">
              <w:t xml:space="preserve">Meaning of </w:t>
            </w:r>
            <w:r w:rsidRPr="001A3D1D">
              <w:rPr>
                <w:b/>
              </w:rPr>
              <w:t>workplace right</w:t>
            </w:r>
          </w:p>
          <w:p w14:paraId="2AFB23CC" w14:textId="77777777" w:rsidR="00DE73D2" w:rsidRPr="001A3D1D" w:rsidRDefault="00DE73D2" w:rsidP="004C257E">
            <w:pPr>
              <w:pStyle w:val="subsection0"/>
            </w:pPr>
            <w:r w:rsidRPr="001A3D1D">
              <w:tab/>
              <w:t>(1)</w:t>
            </w:r>
            <w:r w:rsidRPr="001A3D1D">
              <w:tab/>
              <w:t xml:space="preserve">A person has a </w:t>
            </w:r>
            <w:r w:rsidRPr="001A3D1D">
              <w:rPr>
                <w:b/>
                <w:i/>
              </w:rPr>
              <w:t>workplace right</w:t>
            </w:r>
            <w:r w:rsidRPr="001A3D1D">
              <w:t xml:space="preserve"> if the person:</w:t>
            </w:r>
          </w:p>
          <w:p w14:paraId="7F99002E" w14:textId="77777777" w:rsidR="00DE73D2" w:rsidRPr="001A3D1D" w:rsidRDefault="00DE73D2" w:rsidP="004C257E">
            <w:pPr>
              <w:pStyle w:val="paragraph"/>
            </w:pPr>
            <w:r w:rsidRPr="001A3D1D">
              <w:tab/>
              <w:t>(a)</w:t>
            </w:r>
            <w:r w:rsidRPr="001A3D1D">
              <w:tab/>
              <w:t>is entitled to the benefit of, or has a role or responsibility under, a workplace law, workplace instrument or order made by an industrial body; or</w:t>
            </w:r>
          </w:p>
          <w:p w14:paraId="2BA8D1F5" w14:textId="77777777" w:rsidR="00DE73D2" w:rsidRPr="001A3D1D" w:rsidRDefault="00DE73D2" w:rsidP="004C257E">
            <w:pPr>
              <w:pStyle w:val="paragraph"/>
            </w:pPr>
            <w:r w:rsidRPr="001A3D1D">
              <w:tab/>
              <w:t>(b)</w:t>
            </w:r>
            <w:r w:rsidRPr="001A3D1D">
              <w:tab/>
              <w:t>is able to initiate, or participate in, a process or proceedings under a workplace law or workplace instrument; or</w:t>
            </w:r>
          </w:p>
          <w:p w14:paraId="068B778E" w14:textId="77777777" w:rsidR="00DE73D2" w:rsidRPr="001A3D1D" w:rsidRDefault="00DE73D2" w:rsidP="004C257E">
            <w:pPr>
              <w:pStyle w:val="paragraph"/>
            </w:pPr>
            <w:r w:rsidRPr="001A3D1D">
              <w:tab/>
              <w:t>(c)</w:t>
            </w:r>
            <w:r w:rsidRPr="001A3D1D">
              <w:tab/>
              <w:t>is able to make a complaint or inquiry:</w:t>
            </w:r>
          </w:p>
          <w:p w14:paraId="2F762401" w14:textId="77777777" w:rsidR="00DE73D2" w:rsidRPr="001A3D1D" w:rsidRDefault="00DE73D2" w:rsidP="004C257E">
            <w:pPr>
              <w:pStyle w:val="paragraphsub"/>
            </w:pPr>
            <w:r w:rsidRPr="001A3D1D">
              <w:tab/>
              <w:t>(i)</w:t>
            </w:r>
            <w:r w:rsidRPr="001A3D1D">
              <w:tab/>
              <w:t>to a person or body having the capacity under a workplace law to seek compliance with that law or a workplace instrument; or</w:t>
            </w:r>
          </w:p>
          <w:p w14:paraId="625014A6" w14:textId="77777777" w:rsidR="00DE73D2" w:rsidRPr="001A3D1D" w:rsidRDefault="00DE73D2" w:rsidP="004C257E">
            <w:pPr>
              <w:pStyle w:val="paragraphsub"/>
            </w:pPr>
            <w:r w:rsidRPr="001A3D1D">
              <w:tab/>
              <w:t>(ii)</w:t>
            </w:r>
            <w:r w:rsidRPr="001A3D1D">
              <w:tab/>
              <w:t>if the person is an employee—in relation to his or her employment.</w:t>
            </w:r>
          </w:p>
          <w:p w14:paraId="35351FCA" w14:textId="77777777" w:rsidR="00DE73D2" w:rsidRPr="001A3D1D" w:rsidRDefault="00DE73D2" w:rsidP="004C257E">
            <w:pPr>
              <w:pStyle w:val="SubsectionHead"/>
            </w:pPr>
            <w:r w:rsidRPr="001A3D1D">
              <w:t xml:space="preserve">Meaning of </w:t>
            </w:r>
            <w:r w:rsidRPr="001A3D1D">
              <w:rPr>
                <w:b/>
              </w:rPr>
              <w:t>process or proceedings under a workplace law or workplace instrument</w:t>
            </w:r>
          </w:p>
          <w:p w14:paraId="5211490C" w14:textId="77777777" w:rsidR="00DE73D2" w:rsidRPr="001A3D1D" w:rsidRDefault="00DE73D2" w:rsidP="004C257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7C2C21D4" w14:textId="77777777" w:rsidR="00DE73D2" w:rsidRPr="001A3D1D" w:rsidRDefault="00DE73D2" w:rsidP="004C257E">
            <w:pPr>
              <w:pStyle w:val="paragraph"/>
            </w:pPr>
            <w:r w:rsidRPr="001A3D1D">
              <w:tab/>
              <w:t>(a)</w:t>
            </w:r>
            <w:r w:rsidRPr="001A3D1D">
              <w:tab/>
              <w:t>a conference conducted or hearing held by the FWC;</w:t>
            </w:r>
          </w:p>
          <w:p w14:paraId="441AC55D" w14:textId="77777777" w:rsidR="00DE73D2" w:rsidRPr="001A3D1D" w:rsidRDefault="00DE73D2" w:rsidP="004C257E">
            <w:pPr>
              <w:pStyle w:val="paragraph"/>
            </w:pPr>
            <w:r w:rsidRPr="001A3D1D">
              <w:tab/>
              <w:t>(b)</w:t>
            </w:r>
            <w:r w:rsidRPr="001A3D1D">
              <w:tab/>
              <w:t>court proceedings under a workplace law or workplace instrument;</w:t>
            </w:r>
          </w:p>
          <w:p w14:paraId="52126AA8" w14:textId="77777777" w:rsidR="00DE73D2" w:rsidRPr="001A3D1D" w:rsidRDefault="00DE73D2" w:rsidP="004C257E">
            <w:pPr>
              <w:pStyle w:val="paragraph"/>
            </w:pPr>
            <w:r w:rsidRPr="001A3D1D">
              <w:tab/>
              <w:t>(c)</w:t>
            </w:r>
            <w:r w:rsidRPr="001A3D1D">
              <w:tab/>
              <w:t>protected industrial action;</w:t>
            </w:r>
          </w:p>
          <w:p w14:paraId="2792A21F" w14:textId="77777777" w:rsidR="00DE73D2" w:rsidRPr="001A3D1D" w:rsidRDefault="00DE73D2" w:rsidP="004C257E">
            <w:pPr>
              <w:pStyle w:val="paragraph"/>
            </w:pPr>
            <w:r w:rsidRPr="001A3D1D">
              <w:tab/>
              <w:t>(d)</w:t>
            </w:r>
            <w:r w:rsidRPr="001A3D1D">
              <w:tab/>
              <w:t>a protected action ballot;</w:t>
            </w:r>
          </w:p>
          <w:p w14:paraId="3F62591A" w14:textId="77777777" w:rsidR="00DE73D2" w:rsidRPr="001A3D1D" w:rsidRDefault="00DE73D2" w:rsidP="004C257E">
            <w:pPr>
              <w:pStyle w:val="paragraph"/>
            </w:pPr>
            <w:r w:rsidRPr="001A3D1D">
              <w:tab/>
              <w:t>(e)</w:t>
            </w:r>
            <w:r w:rsidRPr="001A3D1D">
              <w:tab/>
              <w:t>making, varying or terminating an enterprise agreement;</w:t>
            </w:r>
          </w:p>
          <w:p w14:paraId="3B010C1E" w14:textId="77777777" w:rsidR="00DE73D2" w:rsidRPr="001A3D1D" w:rsidRDefault="00DE73D2" w:rsidP="004C257E">
            <w:pPr>
              <w:pStyle w:val="paragraph"/>
            </w:pPr>
            <w:r w:rsidRPr="001A3D1D">
              <w:tab/>
              <w:t>(f)</w:t>
            </w:r>
            <w:r w:rsidRPr="001A3D1D">
              <w:tab/>
              <w:t>appointing, or terminating the appointment of, a bargaining representative;</w:t>
            </w:r>
          </w:p>
          <w:p w14:paraId="323AB44A" w14:textId="77777777" w:rsidR="00DE73D2" w:rsidRPr="001A3D1D" w:rsidRDefault="00DE73D2" w:rsidP="004C257E">
            <w:pPr>
              <w:pStyle w:val="paragraph"/>
            </w:pPr>
            <w:r w:rsidRPr="001A3D1D">
              <w:tab/>
              <w:t>(g)</w:t>
            </w:r>
            <w:r w:rsidRPr="001A3D1D">
              <w:tab/>
              <w:t>making or terminating an individual flexibility arrangement under a modern award or enterprise agreement;</w:t>
            </w:r>
          </w:p>
          <w:p w14:paraId="1123491C" w14:textId="77777777" w:rsidR="00DE73D2" w:rsidRPr="001A3D1D" w:rsidRDefault="00DE73D2" w:rsidP="004C257E">
            <w:pPr>
              <w:pStyle w:val="paragraph"/>
            </w:pPr>
            <w:r w:rsidRPr="001A3D1D">
              <w:tab/>
              <w:t>(h)</w:t>
            </w:r>
            <w:r w:rsidRPr="001A3D1D">
              <w:tab/>
              <w:t>agreeing to cash out paid annual leave or paid personal/carer’s leave;</w:t>
            </w:r>
          </w:p>
          <w:p w14:paraId="11B882ED" w14:textId="77777777" w:rsidR="00DE73D2" w:rsidRPr="001A3D1D" w:rsidRDefault="00DE73D2" w:rsidP="004C257E">
            <w:pPr>
              <w:pStyle w:val="paragraph"/>
            </w:pPr>
            <w:r w:rsidRPr="001A3D1D">
              <w:tab/>
              <w:t>(i)</w:t>
            </w:r>
            <w:r w:rsidRPr="001A3D1D">
              <w:tab/>
              <w:t>making a request under Division 4 of Part 2</w:t>
            </w:r>
            <w:r w:rsidRPr="001A3D1D">
              <w:noBreakHyphen/>
              <w:t>2 (which deals with requests for flexible working arrangements);</w:t>
            </w:r>
          </w:p>
          <w:p w14:paraId="6E838A13" w14:textId="77777777" w:rsidR="00DE73D2" w:rsidRPr="001A3D1D" w:rsidRDefault="00DE73D2" w:rsidP="004C257E">
            <w:pPr>
              <w:pStyle w:val="paragraph"/>
            </w:pPr>
            <w:r w:rsidRPr="001A3D1D">
              <w:tab/>
              <w:t>(j)</w:t>
            </w:r>
            <w:r w:rsidRPr="001A3D1D">
              <w:tab/>
              <w:t>dispute settlement for which provision is made by, or under, a workplace law or workplace instrument;</w:t>
            </w:r>
          </w:p>
          <w:p w14:paraId="4754DBC9" w14:textId="77777777" w:rsidR="00DE73D2" w:rsidRPr="001A3D1D" w:rsidRDefault="00DE73D2" w:rsidP="004C257E">
            <w:pPr>
              <w:pStyle w:val="paragraph"/>
            </w:pPr>
            <w:r w:rsidRPr="001A3D1D">
              <w:tab/>
              <w:t>(k)</w:t>
            </w:r>
            <w:r w:rsidRPr="001A3D1D">
              <w:tab/>
              <w:t>any other process or proceedings under a workplace law or workplace instrument.</w:t>
            </w:r>
          </w:p>
          <w:p w14:paraId="1D80829E" w14:textId="77777777" w:rsidR="00DE73D2" w:rsidRPr="001A3D1D" w:rsidRDefault="00DE73D2" w:rsidP="004C257E">
            <w:pPr>
              <w:pStyle w:val="SubsectionHead"/>
            </w:pPr>
            <w:r w:rsidRPr="001A3D1D">
              <w:t>Prospective employees taken to have workplace rights</w:t>
            </w:r>
          </w:p>
          <w:p w14:paraId="661F9DA5" w14:textId="77777777" w:rsidR="00DE73D2" w:rsidRPr="001A3D1D" w:rsidRDefault="00DE73D2"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65EFB043" w14:textId="77777777" w:rsidR="00DE73D2" w:rsidRPr="001A3D1D" w:rsidRDefault="00DE73D2"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3749D4B4" w14:textId="77777777" w:rsidR="00DE73D2" w:rsidRPr="001A3D1D" w:rsidRDefault="00DE73D2" w:rsidP="004C257E">
            <w:pPr>
              <w:pStyle w:val="SubsectionHead"/>
            </w:pPr>
            <w:r w:rsidRPr="001A3D1D">
              <w:t>Exceptions relating to prospective employees</w:t>
            </w:r>
          </w:p>
          <w:p w14:paraId="2671D97B" w14:textId="77777777" w:rsidR="00DE73D2" w:rsidRPr="001A3D1D" w:rsidRDefault="00DE73D2" w:rsidP="004C257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78B10039" w14:textId="77777777" w:rsidR="00DE73D2" w:rsidRPr="001A3D1D" w:rsidRDefault="00DE73D2" w:rsidP="004C257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396281EB" w14:textId="77777777" w:rsidR="00DE73D2" w:rsidRPr="00474A60" w:rsidRDefault="00DE73D2" w:rsidP="004C257E">
            <w:pPr>
              <w:pStyle w:val="Link"/>
              <w:framePr w:wrap="auto"/>
            </w:pPr>
            <w:r>
              <w:rPr>
                <w:rStyle w:val="Hyperlink"/>
              </w:rPr>
              <w:fldChar w:fldCharType="end"/>
            </w:r>
          </w:p>
          <w:p w14:paraId="131EEDEA" w14:textId="77777777" w:rsidR="00DE73D2" w:rsidRPr="00474A60" w:rsidRDefault="00DE73D2" w:rsidP="004C257E">
            <w:pPr>
              <w:pStyle w:val="PlainText"/>
            </w:pPr>
          </w:p>
        </w:tc>
      </w:tr>
      <w:bookmarkEnd w:id="326"/>
    </w:tbl>
    <w:p w14:paraId="3D51DF5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7A080C6" w14:textId="77777777" w:rsidTr="00DE73D2">
        <w:trPr>
          <w:jc w:val="center"/>
        </w:trPr>
        <w:tc>
          <w:tcPr>
            <w:tcW w:w="2267" w:type="dxa"/>
            <w:shd w:val="clear" w:color="auto" w:fill="FFFFFF" w:themeFill="background1"/>
          </w:tcPr>
          <w:p w14:paraId="3E2BCBB6" w14:textId="77777777" w:rsidR="00DE73D2" w:rsidRPr="00DE73D2" w:rsidRDefault="00DE73D2" w:rsidP="004C257E">
            <w:pPr>
              <w:rPr>
                <w:rStyle w:val="Identifier"/>
              </w:rPr>
            </w:pPr>
            <w:bookmarkStart w:id="327" w:name="_Hlk104399096"/>
            <w:r w:rsidRPr="00DE73D2">
              <w:rPr>
                <w:rStyle w:val="Identifier"/>
              </w:rPr>
              <w:t>employment_refused.not_protected</w:t>
            </w:r>
          </w:p>
        </w:tc>
        <w:tc>
          <w:tcPr>
            <w:tcW w:w="7653" w:type="dxa"/>
            <w:shd w:val="clear" w:color="auto" w:fill="FFFFFF" w:themeFill="background1"/>
            <w:tcMar>
              <w:left w:w="28" w:type="dxa"/>
              <w:right w:w="28" w:type="dxa"/>
            </w:tcMar>
          </w:tcPr>
          <w:p w14:paraId="3132D1D8" w14:textId="77777777" w:rsidR="00DE73D2" w:rsidRPr="00474A60" w:rsidRDefault="00DE73D2" w:rsidP="004C257E">
            <w:pPr>
              <w:pStyle w:val="PlainText"/>
            </w:pPr>
            <w:r w:rsidRPr="00474A60">
              <w:t>(Fair Work Act 2009)</w:t>
            </w:r>
          </w:p>
          <w:p w14:paraId="05A9255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4509195F" w14:textId="77777777" w:rsidR="00DE73D2" w:rsidRPr="001A3D1D" w:rsidRDefault="00DE73D2" w:rsidP="004C257E">
            <w:pPr>
              <w:pStyle w:val="SubsectionHead"/>
            </w:pPr>
            <w:r w:rsidRPr="001A3D1D">
              <w:t xml:space="preserve">Meaning of </w:t>
            </w:r>
            <w:r w:rsidRPr="001A3D1D">
              <w:rPr>
                <w:b/>
              </w:rPr>
              <w:t>workplace right</w:t>
            </w:r>
          </w:p>
          <w:p w14:paraId="091F2AE8" w14:textId="77777777" w:rsidR="00DE73D2" w:rsidRPr="001A3D1D" w:rsidRDefault="00DE73D2" w:rsidP="004C257E">
            <w:pPr>
              <w:pStyle w:val="subsection0"/>
            </w:pPr>
            <w:r w:rsidRPr="001A3D1D">
              <w:tab/>
              <w:t>(1)</w:t>
            </w:r>
            <w:r w:rsidRPr="001A3D1D">
              <w:tab/>
              <w:t xml:space="preserve">A person has a </w:t>
            </w:r>
            <w:r w:rsidRPr="001A3D1D">
              <w:rPr>
                <w:b/>
                <w:i/>
              </w:rPr>
              <w:t>workplace right</w:t>
            </w:r>
            <w:r w:rsidRPr="001A3D1D">
              <w:t xml:space="preserve"> if the person:</w:t>
            </w:r>
          </w:p>
          <w:p w14:paraId="0BBDAE26" w14:textId="77777777" w:rsidR="00DE73D2" w:rsidRPr="001A3D1D" w:rsidRDefault="00DE73D2" w:rsidP="004C257E">
            <w:pPr>
              <w:pStyle w:val="paragraph"/>
            </w:pPr>
            <w:r w:rsidRPr="001A3D1D">
              <w:tab/>
              <w:t>(a)</w:t>
            </w:r>
            <w:r w:rsidRPr="001A3D1D">
              <w:tab/>
              <w:t>is entitled to the benefit of, or has a role or responsibility under, a workplace law, workplace instrument or order made by an industrial body; or</w:t>
            </w:r>
          </w:p>
          <w:p w14:paraId="06CE8D33" w14:textId="77777777" w:rsidR="00DE73D2" w:rsidRPr="001A3D1D" w:rsidRDefault="00DE73D2" w:rsidP="004C257E">
            <w:pPr>
              <w:pStyle w:val="paragraph"/>
            </w:pPr>
            <w:r w:rsidRPr="001A3D1D">
              <w:tab/>
              <w:t>(b)</w:t>
            </w:r>
            <w:r w:rsidRPr="001A3D1D">
              <w:tab/>
              <w:t>is able to initiate, or participate in, a process or proceedings under a workplace law or workplace instrument; or</w:t>
            </w:r>
          </w:p>
          <w:p w14:paraId="3D0B8324" w14:textId="77777777" w:rsidR="00DE73D2" w:rsidRPr="001A3D1D" w:rsidRDefault="00DE73D2" w:rsidP="004C257E">
            <w:pPr>
              <w:pStyle w:val="paragraph"/>
            </w:pPr>
            <w:r w:rsidRPr="001A3D1D">
              <w:tab/>
              <w:t>(c)</w:t>
            </w:r>
            <w:r w:rsidRPr="001A3D1D">
              <w:tab/>
              <w:t>is able to make a complaint or inquiry:</w:t>
            </w:r>
          </w:p>
          <w:p w14:paraId="7DB2DCF5" w14:textId="77777777" w:rsidR="00DE73D2" w:rsidRPr="001A3D1D" w:rsidRDefault="00DE73D2" w:rsidP="004C257E">
            <w:pPr>
              <w:pStyle w:val="paragraphsub"/>
            </w:pPr>
            <w:r w:rsidRPr="001A3D1D">
              <w:tab/>
              <w:t>(i)</w:t>
            </w:r>
            <w:r w:rsidRPr="001A3D1D">
              <w:tab/>
              <w:t>to a person or body having the capacity under a workplace law to seek compliance with that law or a workplace instrument; or</w:t>
            </w:r>
          </w:p>
          <w:p w14:paraId="51D39DE3" w14:textId="77777777" w:rsidR="00DE73D2" w:rsidRPr="001A3D1D" w:rsidRDefault="00DE73D2" w:rsidP="004C257E">
            <w:pPr>
              <w:pStyle w:val="paragraphsub"/>
            </w:pPr>
            <w:r w:rsidRPr="001A3D1D">
              <w:tab/>
              <w:t>(ii)</w:t>
            </w:r>
            <w:r w:rsidRPr="001A3D1D">
              <w:tab/>
              <w:t>if the person is an employee—in relation to his or her employment.</w:t>
            </w:r>
          </w:p>
          <w:p w14:paraId="3E5CE31C" w14:textId="77777777" w:rsidR="00DE73D2" w:rsidRPr="001A3D1D" w:rsidRDefault="00DE73D2" w:rsidP="004C257E">
            <w:pPr>
              <w:pStyle w:val="SubsectionHead"/>
            </w:pPr>
            <w:r w:rsidRPr="001A3D1D">
              <w:t xml:space="preserve">Meaning of </w:t>
            </w:r>
            <w:r w:rsidRPr="001A3D1D">
              <w:rPr>
                <w:b/>
              </w:rPr>
              <w:t>process or proceedings under a workplace law or workplace instrument</w:t>
            </w:r>
          </w:p>
          <w:p w14:paraId="0C817441" w14:textId="77777777" w:rsidR="00DE73D2" w:rsidRPr="001A3D1D" w:rsidRDefault="00DE73D2" w:rsidP="004C257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5D55953D" w14:textId="77777777" w:rsidR="00DE73D2" w:rsidRPr="001A3D1D" w:rsidRDefault="00DE73D2" w:rsidP="004C257E">
            <w:pPr>
              <w:pStyle w:val="paragraph"/>
            </w:pPr>
            <w:r w:rsidRPr="001A3D1D">
              <w:tab/>
              <w:t>(a)</w:t>
            </w:r>
            <w:r w:rsidRPr="001A3D1D">
              <w:tab/>
              <w:t>a conference conducted or hearing held by the FWC;</w:t>
            </w:r>
          </w:p>
          <w:p w14:paraId="374B24C5" w14:textId="77777777" w:rsidR="00DE73D2" w:rsidRPr="001A3D1D" w:rsidRDefault="00DE73D2" w:rsidP="004C257E">
            <w:pPr>
              <w:pStyle w:val="paragraph"/>
            </w:pPr>
            <w:r w:rsidRPr="001A3D1D">
              <w:tab/>
              <w:t>(b)</w:t>
            </w:r>
            <w:r w:rsidRPr="001A3D1D">
              <w:tab/>
              <w:t>court proceedings under a workplace law or workplace instrument;</w:t>
            </w:r>
          </w:p>
          <w:p w14:paraId="58CE6AB6" w14:textId="77777777" w:rsidR="00DE73D2" w:rsidRPr="001A3D1D" w:rsidRDefault="00DE73D2" w:rsidP="004C257E">
            <w:pPr>
              <w:pStyle w:val="paragraph"/>
            </w:pPr>
            <w:r w:rsidRPr="001A3D1D">
              <w:tab/>
              <w:t>(c)</w:t>
            </w:r>
            <w:r w:rsidRPr="001A3D1D">
              <w:tab/>
              <w:t>protected industrial action;</w:t>
            </w:r>
          </w:p>
          <w:p w14:paraId="01E0BD76" w14:textId="77777777" w:rsidR="00DE73D2" w:rsidRPr="001A3D1D" w:rsidRDefault="00DE73D2" w:rsidP="004C257E">
            <w:pPr>
              <w:pStyle w:val="paragraph"/>
            </w:pPr>
            <w:r w:rsidRPr="001A3D1D">
              <w:tab/>
              <w:t>(d)</w:t>
            </w:r>
            <w:r w:rsidRPr="001A3D1D">
              <w:tab/>
              <w:t>a protected action ballot;</w:t>
            </w:r>
          </w:p>
          <w:p w14:paraId="25D0F637" w14:textId="77777777" w:rsidR="00DE73D2" w:rsidRPr="001A3D1D" w:rsidRDefault="00DE73D2" w:rsidP="004C257E">
            <w:pPr>
              <w:pStyle w:val="paragraph"/>
            </w:pPr>
            <w:r w:rsidRPr="001A3D1D">
              <w:tab/>
              <w:t>(e)</w:t>
            </w:r>
            <w:r w:rsidRPr="001A3D1D">
              <w:tab/>
              <w:t>making, varying or terminating an enterprise agreement;</w:t>
            </w:r>
          </w:p>
          <w:p w14:paraId="5C82651D" w14:textId="77777777" w:rsidR="00DE73D2" w:rsidRPr="001A3D1D" w:rsidRDefault="00DE73D2" w:rsidP="004C257E">
            <w:pPr>
              <w:pStyle w:val="paragraph"/>
            </w:pPr>
            <w:r w:rsidRPr="001A3D1D">
              <w:tab/>
              <w:t>(f)</w:t>
            </w:r>
            <w:r w:rsidRPr="001A3D1D">
              <w:tab/>
              <w:t>appointing, or terminating the appointment of, a bargaining representative;</w:t>
            </w:r>
          </w:p>
          <w:p w14:paraId="116DDECF" w14:textId="77777777" w:rsidR="00DE73D2" w:rsidRPr="001A3D1D" w:rsidRDefault="00DE73D2" w:rsidP="004C257E">
            <w:pPr>
              <w:pStyle w:val="paragraph"/>
            </w:pPr>
            <w:r w:rsidRPr="001A3D1D">
              <w:tab/>
              <w:t>(g)</w:t>
            </w:r>
            <w:r w:rsidRPr="001A3D1D">
              <w:tab/>
              <w:t>making or terminating an individual flexibility arrangement under a modern award or enterprise agreement;</w:t>
            </w:r>
          </w:p>
          <w:p w14:paraId="3F095370" w14:textId="77777777" w:rsidR="00DE73D2" w:rsidRPr="001A3D1D" w:rsidRDefault="00DE73D2" w:rsidP="004C257E">
            <w:pPr>
              <w:pStyle w:val="paragraph"/>
            </w:pPr>
            <w:r w:rsidRPr="001A3D1D">
              <w:tab/>
              <w:t>(h)</w:t>
            </w:r>
            <w:r w:rsidRPr="001A3D1D">
              <w:tab/>
              <w:t>agreeing to cash out paid annual leave or paid personal/carer’s leave;</w:t>
            </w:r>
          </w:p>
          <w:p w14:paraId="63D2B7EB" w14:textId="77777777" w:rsidR="00DE73D2" w:rsidRPr="001A3D1D" w:rsidRDefault="00DE73D2" w:rsidP="004C257E">
            <w:pPr>
              <w:pStyle w:val="paragraph"/>
            </w:pPr>
            <w:r w:rsidRPr="001A3D1D">
              <w:tab/>
              <w:t>(i)</w:t>
            </w:r>
            <w:r w:rsidRPr="001A3D1D">
              <w:tab/>
              <w:t>making a request under Division 4 of Part 2</w:t>
            </w:r>
            <w:r w:rsidRPr="001A3D1D">
              <w:noBreakHyphen/>
              <w:t>2 (which deals with requests for flexible working arrangements);</w:t>
            </w:r>
          </w:p>
          <w:p w14:paraId="25E6901C" w14:textId="77777777" w:rsidR="00DE73D2" w:rsidRPr="001A3D1D" w:rsidRDefault="00DE73D2" w:rsidP="004C257E">
            <w:pPr>
              <w:pStyle w:val="paragraph"/>
            </w:pPr>
            <w:r w:rsidRPr="001A3D1D">
              <w:tab/>
              <w:t>(j)</w:t>
            </w:r>
            <w:r w:rsidRPr="001A3D1D">
              <w:tab/>
              <w:t>dispute settlement for which provision is made by, or under, a workplace law or workplace instrument;</w:t>
            </w:r>
          </w:p>
          <w:p w14:paraId="19333E91" w14:textId="77777777" w:rsidR="00DE73D2" w:rsidRPr="001A3D1D" w:rsidRDefault="00DE73D2" w:rsidP="004C257E">
            <w:pPr>
              <w:pStyle w:val="paragraph"/>
            </w:pPr>
            <w:r w:rsidRPr="001A3D1D">
              <w:tab/>
              <w:t>(k)</w:t>
            </w:r>
            <w:r w:rsidRPr="001A3D1D">
              <w:tab/>
              <w:t>any other process or proceedings under a workplace law or workplace instrument.</w:t>
            </w:r>
          </w:p>
          <w:p w14:paraId="5DF40396" w14:textId="77777777" w:rsidR="00DE73D2" w:rsidRPr="001A3D1D" w:rsidRDefault="00DE73D2" w:rsidP="004C257E">
            <w:pPr>
              <w:pStyle w:val="SubsectionHead"/>
            </w:pPr>
            <w:r w:rsidRPr="001A3D1D">
              <w:t>Prospective employees taken to have workplace rights</w:t>
            </w:r>
          </w:p>
          <w:p w14:paraId="753A7332" w14:textId="77777777" w:rsidR="00DE73D2" w:rsidRPr="001A3D1D" w:rsidRDefault="00DE73D2"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5E623FF8" w14:textId="77777777" w:rsidR="00DE73D2" w:rsidRPr="001A3D1D" w:rsidRDefault="00DE73D2"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7A3D0234" w14:textId="77777777" w:rsidR="00DE73D2" w:rsidRPr="001A3D1D" w:rsidRDefault="00DE73D2" w:rsidP="004C257E">
            <w:pPr>
              <w:pStyle w:val="SubsectionHead"/>
            </w:pPr>
            <w:r w:rsidRPr="001A3D1D">
              <w:t>Exceptions relating to prospective employees</w:t>
            </w:r>
          </w:p>
          <w:p w14:paraId="118A816D" w14:textId="77777777" w:rsidR="00DE73D2" w:rsidRPr="001A3D1D" w:rsidRDefault="00DE73D2" w:rsidP="004C257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0993E1E2" w14:textId="77777777" w:rsidR="00DE73D2" w:rsidRPr="001A3D1D" w:rsidRDefault="00DE73D2" w:rsidP="004C257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094D3FD2" w14:textId="77777777" w:rsidR="00DE73D2" w:rsidRPr="00474A60" w:rsidRDefault="00DE73D2" w:rsidP="004C257E">
            <w:pPr>
              <w:pStyle w:val="Link"/>
              <w:framePr w:wrap="auto"/>
            </w:pPr>
            <w:r>
              <w:rPr>
                <w:rStyle w:val="Hyperlink"/>
              </w:rPr>
              <w:fldChar w:fldCharType="end"/>
            </w:r>
          </w:p>
          <w:p w14:paraId="73960EE9" w14:textId="77777777" w:rsidR="00DE73D2" w:rsidRPr="00474A60" w:rsidRDefault="00DE73D2" w:rsidP="004C257E">
            <w:pPr>
              <w:pStyle w:val="PlainText"/>
            </w:pPr>
            <w:r w:rsidRPr="00474A60">
              <w:t>(Fair Work Act 2009)</w:t>
            </w:r>
          </w:p>
          <w:p w14:paraId="5EC7069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1455AC8C"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35C945D6"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70241645" w14:textId="77777777" w:rsidTr="004C257E">
              <w:trPr>
                <w:tblHeader/>
              </w:trPr>
              <w:tc>
                <w:tcPr>
                  <w:tcW w:w="7086" w:type="dxa"/>
                  <w:gridSpan w:val="3"/>
                  <w:tcBorders>
                    <w:top w:val="single" w:sz="12" w:space="0" w:color="auto"/>
                    <w:bottom w:val="single" w:sz="6" w:space="0" w:color="auto"/>
                  </w:tcBorders>
                </w:tcPr>
                <w:p w14:paraId="0588E775"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6F880F76" w14:textId="77777777" w:rsidTr="004C257E">
              <w:trPr>
                <w:tblHeader/>
              </w:trPr>
              <w:tc>
                <w:tcPr>
                  <w:tcW w:w="655" w:type="dxa"/>
                  <w:tcBorders>
                    <w:top w:val="single" w:sz="6" w:space="0" w:color="auto"/>
                    <w:bottom w:val="single" w:sz="12" w:space="0" w:color="auto"/>
                  </w:tcBorders>
                </w:tcPr>
                <w:p w14:paraId="337739B2"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7FED3967" w14:textId="77777777" w:rsidR="00DE73D2" w:rsidRPr="001A3D1D" w:rsidRDefault="00DE73D2" w:rsidP="004C257E">
                  <w:pPr>
                    <w:pStyle w:val="Tabletext"/>
                    <w:keepNext/>
                    <w:rPr>
                      <w:b/>
                    </w:rPr>
                  </w:pPr>
                  <w:r w:rsidRPr="001A3D1D">
                    <w:rPr>
                      <w:b/>
                    </w:rPr>
                    <w:t>Column 1</w:t>
                  </w:r>
                </w:p>
                <w:p w14:paraId="4AC01928"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4691ED5F" w14:textId="77777777" w:rsidR="00DE73D2" w:rsidRPr="001A3D1D" w:rsidRDefault="00DE73D2" w:rsidP="004C257E">
                  <w:pPr>
                    <w:pStyle w:val="Tabletext"/>
                    <w:keepNext/>
                    <w:rPr>
                      <w:b/>
                    </w:rPr>
                  </w:pPr>
                  <w:r w:rsidRPr="001A3D1D">
                    <w:rPr>
                      <w:b/>
                    </w:rPr>
                    <w:t>Column 2</w:t>
                  </w:r>
                </w:p>
                <w:p w14:paraId="674C272E" w14:textId="77777777" w:rsidR="00DE73D2" w:rsidRPr="001A3D1D" w:rsidRDefault="00DE73D2" w:rsidP="004C257E">
                  <w:pPr>
                    <w:pStyle w:val="Tabletext"/>
                    <w:keepNext/>
                    <w:rPr>
                      <w:b/>
                    </w:rPr>
                  </w:pPr>
                  <w:r w:rsidRPr="001A3D1D">
                    <w:rPr>
                      <w:b/>
                    </w:rPr>
                    <w:t>if ...</w:t>
                  </w:r>
                </w:p>
              </w:tc>
            </w:tr>
            <w:tr w:rsidR="00DE73D2" w:rsidRPr="001A3D1D" w14:paraId="2C36D3F4" w14:textId="77777777" w:rsidTr="004C257E">
              <w:tc>
                <w:tcPr>
                  <w:tcW w:w="655" w:type="dxa"/>
                  <w:tcBorders>
                    <w:top w:val="single" w:sz="12" w:space="0" w:color="auto"/>
                    <w:bottom w:val="single" w:sz="2" w:space="0" w:color="auto"/>
                  </w:tcBorders>
                </w:tcPr>
                <w:p w14:paraId="51C61674"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37585242"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525879F4" w14:textId="77777777" w:rsidR="00DE73D2" w:rsidRPr="001A3D1D" w:rsidRDefault="00DE73D2" w:rsidP="004C257E">
                  <w:pPr>
                    <w:pStyle w:val="Tabletext"/>
                  </w:pPr>
                  <w:r w:rsidRPr="001A3D1D">
                    <w:t>the employer:</w:t>
                  </w:r>
                </w:p>
                <w:p w14:paraId="274B6686" w14:textId="77777777" w:rsidR="00DE73D2" w:rsidRPr="001A3D1D" w:rsidRDefault="00DE73D2" w:rsidP="004C257E">
                  <w:pPr>
                    <w:pStyle w:val="Tablea"/>
                  </w:pPr>
                  <w:r w:rsidRPr="001A3D1D">
                    <w:t>(a)</w:t>
                  </w:r>
                  <w:r w:rsidRPr="001A3D1D">
                    <w:tab/>
                    <w:t>dismisses the employee; or</w:t>
                  </w:r>
                </w:p>
                <w:p w14:paraId="12A8F734" w14:textId="77777777" w:rsidR="00DE73D2" w:rsidRPr="001A3D1D" w:rsidRDefault="00DE73D2" w:rsidP="004C257E">
                  <w:pPr>
                    <w:pStyle w:val="Tablea"/>
                  </w:pPr>
                  <w:r w:rsidRPr="001A3D1D">
                    <w:t>(b)</w:t>
                  </w:r>
                  <w:r w:rsidRPr="001A3D1D">
                    <w:tab/>
                    <w:t>injures the employee in his or her employment; or</w:t>
                  </w:r>
                </w:p>
                <w:p w14:paraId="7720352B" w14:textId="77777777" w:rsidR="00DE73D2" w:rsidRPr="001A3D1D" w:rsidRDefault="00DE73D2" w:rsidP="004C257E">
                  <w:pPr>
                    <w:pStyle w:val="Tablea"/>
                  </w:pPr>
                  <w:r w:rsidRPr="001A3D1D">
                    <w:t>(c)</w:t>
                  </w:r>
                  <w:r w:rsidRPr="001A3D1D">
                    <w:tab/>
                    <w:t>alters the position of the employee to the employee’s prejudice; or</w:t>
                  </w:r>
                </w:p>
                <w:p w14:paraId="29A4A410"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7F3B642B" w14:textId="77777777" w:rsidTr="004C257E">
              <w:tc>
                <w:tcPr>
                  <w:tcW w:w="655" w:type="dxa"/>
                  <w:tcBorders>
                    <w:top w:val="single" w:sz="2" w:space="0" w:color="auto"/>
                    <w:bottom w:val="single" w:sz="4" w:space="0" w:color="auto"/>
                  </w:tcBorders>
                  <w:shd w:val="clear" w:color="auto" w:fill="auto"/>
                </w:tcPr>
                <w:p w14:paraId="4E6DFED2"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6CD5AD8E"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5C7016AC" w14:textId="77777777" w:rsidR="00DE73D2" w:rsidRPr="001A3D1D" w:rsidRDefault="00DE73D2" w:rsidP="004C257E">
                  <w:pPr>
                    <w:pStyle w:val="Tabletext"/>
                  </w:pPr>
                  <w:r w:rsidRPr="001A3D1D">
                    <w:t>the prospective employer:</w:t>
                  </w:r>
                </w:p>
                <w:p w14:paraId="5322A883" w14:textId="77777777" w:rsidR="00DE73D2" w:rsidRPr="001A3D1D" w:rsidRDefault="00DE73D2" w:rsidP="004C257E">
                  <w:pPr>
                    <w:pStyle w:val="Tablea"/>
                  </w:pPr>
                  <w:r w:rsidRPr="001A3D1D">
                    <w:t>(a)</w:t>
                  </w:r>
                  <w:r w:rsidRPr="001A3D1D">
                    <w:tab/>
                    <w:t>refuses to employ the prospective employee; or</w:t>
                  </w:r>
                </w:p>
                <w:p w14:paraId="73A7963C"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4C2E7437" w14:textId="77777777" w:rsidTr="004C257E">
              <w:trPr>
                <w:cantSplit/>
              </w:trPr>
              <w:tc>
                <w:tcPr>
                  <w:tcW w:w="655" w:type="dxa"/>
                  <w:tcBorders>
                    <w:top w:val="single" w:sz="4" w:space="0" w:color="auto"/>
                    <w:bottom w:val="single" w:sz="2" w:space="0" w:color="auto"/>
                  </w:tcBorders>
                </w:tcPr>
                <w:p w14:paraId="247EC6E0"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2EA03F97"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54B450E1" w14:textId="77777777" w:rsidR="00DE73D2" w:rsidRPr="001A3D1D" w:rsidRDefault="00DE73D2" w:rsidP="004C257E">
                  <w:pPr>
                    <w:pStyle w:val="Tabletext"/>
                    <w:keepNext/>
                  </w:pPr>
                  <w:r w:rsidRPr="001A3D1D">
                    <w:t>the principal:</w:t>
                  </w:r>
                </w:p>
                <w:p w14:paraId="248FBD74" w14:textId="77777777" w:rsidR="00DE73D2" w:rsidRPr="001A3D1D" w:rsidRDefault="00DE73D2" w:rsidP="004C257E">
                  <w:pPr>
                    <w:pStyle w:val="Tablea"/>
                    <w:keepNext/>
                  </w:pPr>
                  <w:r w:rsidRPr="001A3D1D">
                    <w:t>(a)</w:t>
                  </w:r>
                  <w:r w:rsidRPr="001A3D1D">
                    <w:tab/>
                    <w:t>terminates the contract; or</w:t>
                  </w:r>
                </w:p>
                <w:p w14:paraId="3963CC54"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44A28D67"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2B178EEC"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41D2B9CB"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2E4889D6" w14:textId="77777777" w:rsidTr="004C257E">
              <w:tc>
                <w:tcPr>
                  <w:tcW w:w="655" w:type="dxa"/>
                  <w:tcBorders>
                    <w:top w:val="single" w:sz="2" w:space="0" w:color="auto"/>
                    <w:bottom w:val="single" w:sz="2" w:space="0" w:color="auto"/>
                  </w:tcBorders>
                </w:tcPr>
                <w:p w14:paraId="2D2D4928"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3D5C61F1"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1C262F4C" w14:textId="77777777" w:rsidR="00DE73D2" w:rsidRPr="001A3D1D" w:rsidRDefault="00DE73D2" w:rsidP="004C257E">
                  <w:pPr>
                    <w:pStyle w:val="Tabletext"/>
                  </w:pPr>
                  <w:r w:rsidRPr="001A3D1D">
                    <w:t>the principal:</w:t>
                  </w:r>
                </w:p>
                <w:p w14:paraId="7FF13ACA" w14:textId="77777777" w:rsidR="00DE73D2" w:rsidRPr="001A3D1D" w:rsidRDefault="00DE73D2" w:rsidP="004C257E">
                  <w:pPr>
                    <w:pStyle w:val="Tablea"/>
                  </w:pPr>
                  <w:r w:rsidRPr="001A3D1D">
                    <w:t>(a)</w:t>
                  </w:r>
                  <w:r w:rsidRPr="001A3D1D">
                    <w:tab/>
                    <w:t>refuses to engage the independent contractor; or</w:t>
                  </w:r>
                </w:p>
                <w:p w14:paraId="646962D3"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3A0113D7"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5662FB1E"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36A7E97E" w14:textId="77777777" w:rsidTr="004C257E">
              <w:tc>
                <w:tcPr>
                  <w:tcW w:w="655" w:type="dxa"/>
                  <w:tcBorders>
                    <w:top w:val="single" w:sz="2" w:space="0" w:color="auto"/>
                    <w:bottom w:val="single" w:sz="4" w:space="0" w:color="auto"/>
                  </w:tcBorders>
                  <w:shd w:val="clear" w:color="auto" w:fill="auto"/>
                </w:tcPr>
                <w:p w14:paraId="2FDCABB6"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3FB43E35"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00C34FF9" w14:textId="77777777" w:rsidR="00DE73D2" w:rsidRPr="001A3D1D" w:rsidRDefault="00DE73D2" w:rsidP="004C257E">
                  <w:pPr>
                    <w:pStyle w:val="Tabletext"/>
                  </w:pPr>
                  <w:r w:rsidRPr="001A3D1D">
                    <w:t>the employee:</w:t>
                  </w:r>
                </w:p>
                <w:p w14:paraId="5FDFB954" w14:textId="77777777" w:rsidR="00DE73D2" w:rsidRPr="001A3D1D" w:rsidRDefault="00DE73D2" w:rsidP="004C257E">
                  <w:pPr>
                    <w:pStyle w:val="Tablea"/>
                  </w:pPr>
                  <w:r w:rsidRPr="001A3D1D">
                    <w:t>(a)</w:t>
                  </w:r>
                  <w:r w:rsidRPr="001A3D1D">
                    <w:tab/>
                    <w:t>ceases work in the service of the employer; or</w:t>
                  </w:r>
                </w:p>
                <w:p w14:paraId="24D5BC5C" w14:textId="77777777" w:rsidR="00DE73D2" w:rsidRPr="001A3D1D" w:rsidRDefault="00DE73D2" w:rsidP="004C257E">
                  <w:pPr>
                    <w:pStyle w:val="Tablea"/>
                  </w:pPr>
                  <w:r w:rsidRPr="001A3D1D">
                    <w:t>(b)</w:t>
                  </w:r>
                  <w:r w:rsidRPr="001A3D1D">
                    <w:tab/>
                    <w:t>takes industrial action against the employer.</w:t>
                  </w:r>
                </w:p>
              </w:tc>
            </w:tr>
            <w:tr w:rsidR="00DE73D2" w:rsidRPr="001A3D1D" w14:paraId="2136C9A4" w14:textId="77777777" w:rsidTr="004C257E">
              <w:trPr>
                <w:cantSplit/>
              </w:trPr>
              <w:tc>
                <w:tcPr>
                  <w:tcW w:w="655" w:type="dxa"/>
                  <w:tcBorders>
                    <w:top w:val="single" w:sz="4" w:space="0" w:color="auto"/>
                    <w:bottom w:val="single" w:sz="2" w:space="0" w:color="auto"/>
                  </w:tcBorders>
                </w:tcPr>
                <w:p w14:paraId="62B558F8"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622305E5"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74A6204B" w14:textId="77777777" w:rsidR="00DE73D2" w:rsidRPr="001A3D1D" w:rsidRDefault="00DE73D2" w:rsidP="004C257E">
                  <w:pPr>
                    <w:pStyle w:val="Tabletext"/>
                    <w:keepNext/>
                    <w:keepLines/>
                  </w:pPr>
                  <w:r w:rsidRPr="001A3D1D">
                    <w:t>the independent contractor:</w:t>
                  </w:r>
                </w:p>
                <w:p w14:paraId="2431D1FD" w14:textId="77777777" w:rsidR="00DE73D2" w:rsidRPr="001A3D1D" w:rsidRDefault="00DE73D2" w:rsidP="004C257E">
                  <w:pPr>
                    <w:pStyle w:val="Tablea"/>
                    <w:keepNext/>
                    <w:keepLines/>
                  </w:pPr>
                  <w:r w:rsidRPr="001A3D1D">
                    <w:t>(a)</w:t>
                  </w:r>
                  <w:r w:rsidRPr="001A3D1D">
                    <w:tab/>
                    <w:t>ceases work under the contract; or</w:t>
                  </w:r>
                </w:p>
                <w:p w14:paraId="26518A63"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1F8D9655" w14:textId="77777777" w:rsidTr="004C257E">
              <w:tc>
                <w:tcPr>
                  <w:tcW w:w="655" w:type="dxa"/>
                  <w:tcBorders>
                    <w:top w:val="single" w:sz="2" w:space="0" w:color="auto"/>
                    <w:bottom w:val="single" w:sz="12" w:space="0" w:color="auto"/>
                  </w:tcBorders>
                </w:tcPr>
                <w:p w14:paraId="4DE24B9B"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7D7B4788"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7D741E85" w14:textId="77777777" w:rsidR="00DE73D2" w:rsidRPr="001A3D1D" w:rsidRDefault="00DE73D2" w:rsidP="004C257E">
                  <w:pPr>
                    <w:pStyle w:val="Tabletext"/>
                  </w:pPr>
                  <w:r w:rsidRPr="001A3D1D">
                    <w:t>the industrial association, or the officer or member of the industrial association:</w:t>
                  </w:r>
                </w:p>
                <w:p w14:paraId="6AC3C6BB" w14:textId="77777777" w:rsidR="00DE73D2" w:rsidRPr="001A3D1D" w:rsidRDefault="00DE73D2" w:rsidP="004C257E">
                  <w:pPr>
                    <w:pStyle w:val="Tablea"/>
                  </w:pPr>
                  <w:r w:rsidRPr="001A3D1D">
                    <w:t>(a)</w:t>
                  </w:r>
                  <w:r w:rsidRPr="001A3D1D">
                    <w:tab/>
                    <w:t>organises or takes industrial action against the person; or</w:t>
                  </w:r>
                </w:p>
                <w:p w14:paraId="73ABDBDB"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231E5E4A"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5F140EED"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15CCF480"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72CCA01F" w14:textId="77777777" w:rsidR="00DE73D2" w:rsidRPr="001A3D1D" w:rsidRDefault="00DE73D2" w:rsidP="004C257E">
            <w:pPr>
              <w:pStyle w:val="paragraph"/>
            </w:pPr>
            <w:r w:rsidRPr="001A3D1D">
              <w:tab/>
              <w:t>(a)</w:t>
            </w:r>
            <w:r w:rsidRPr="001A3D1D">
              <w:tab/>
              <w:t>threatening to take action covered by the table in subsection (1); and</w:t>
            </w:r>
          </w:p>
          <w:p w14:paraId="2F27CC5C" w14:textId="77777777" w:rsidR="00DE73D2" w:rsidRPr="001A3D1D" w:rsidRDefault="00DE73D2" w:rsidP="004C257E">
            <w:pPr>
              <w:pStyle w:val="paragraph"/>
            </w:pPr>
            <w:r w:rsidRPr="001A3D1D">
              <w:tab/>
              <w:t>(b)</w:t>
            </w:r>
            <w:r w:rsidRPr="001A3D1D">
              <w:tab/>
              <w:t>organising such action.</w:t>
            </w:r>
          </w:p>
          <w:p w14:paraId="24D7AC15"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00F16020" w14:textId="77777777" w:rsidR="00DE73D2" w:rsidRPr="001A3D1D" w:rsidRDefault="00DE73D2" w:rsidP="004C257E">
            <w:pPr>
              <w:pStyle w:val="paragraph"/>
            </w:pPr>
            <w:r w:rsidRPr="001A3D1D">
              <w:tab/>
              <w:t>(a)</w:t>
            </w:r>
            <w:r w:rsidRPr="001A3D1D">
              <w:tab/>
              <w:t>this Act or any other law of the Commonwealth; or</w:t>
            </w:r>
          </w:p>
          <w:p w14:paraId="47014B78" w14:textId="77777777" w:rsidR="00DE73D2" w:rsidRPr="001A3D1D" w:rsidRDefault="00DE73D2" w:rsidP="004C257E">
            <w:pPr>
              <w:pStyle w:val="paragraph"/>
            </w:pPr>
            <w:r w:rsidRPr="001A3D1D">
              <w:tab/>
              <w:t>(b)</w:t>
            </w:r>
            <w:r w:rsidRPr="001A3D1D">
              <w:tab/>
              <w:t>a law of a State or Territory prescribed by the regulations.</w:t>
            </w:r>
          </w:p>
          <w:p w14:paraId="17B91C01"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33741666" w14:textId="77777777" w:rsidR="00DE73D2" w:rsidRPr="001A3D1D" w:rsidRDefault="00DE73D2" w:rsidP="004C257E">
            <w:pPr>
              <w:pStyle w:val="paragraph"/>
            </w:pPr>
            <w:r w:rsidRPr="001A3D1D">
              <w:tab/>
              <w:t>(a)</w:t>
            </w:r>
            <w:r w:rsidRPr="001A3D1D">
              <w:tab/>
              <w:t>engaged in protected industrial action; and</w:t>
            </w:r>
          </w:p>
          <w:p w14:paraId="078C1E33"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256F4785" w14:textId="77777777" w:rsidR="00DE73D2" w:rsidRPr="00474A60" w:rsidRDefault="00DE73D2" w:rsidP="004C257E">
            <w:pPr>
              <w:pStyle w:val="Link"/>
              <w:framePr w:wrap="auto"/>
            </w:pPr>
            <w:r>
              <w:rPr>
                <w:rStyle w:val="Hyperlink"/>
              </w:rPr>
              <w:fldChar w:fldCharType="end"/>
            </w:r>
          </w:p>
          <w:p w14:paraId="39178D9D" w14:textId="77777777" w:rsidR="00DE73D2" w:rsidRPr="00474A60" w:rsidRDefault="00DE73D2" w:rsidP="004C257E">
            <w:pPr>
              <w:pStyle w:val="PlainText"/>
            </w:pPr>
          </w:p>
        </w:tc>
      </w:tr>
      <w:bookmarkEnd w:id="327"/>
    </w:tbl>
    <w:p w14:paraId="08F3213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AAE2E58" w14:textId="77777777" w:rsidTr="00DE73D2">
        <w:trPr>
          <w:jc w:val="center"/>
        </w:trPr>
        <w:tc>
          <w:tcPr>
            <w:tcW w:w="2267" w:type="dxa"/>
            <w:shd w:val="clear" w:color="auto" w:fill="FFFFFF" w:themeFill="background1"/>
          </w:tcPr>
          <w:p w14:paraId="4379035F" w14:textId="77777777" w:rsidR="00DE73D2" w:rsidRPr="00DE73D2" w:rsidRDefault="00DE73D2" w:rsidP="004C257E">
            <w:pPr>
              <w:rPr>
                <w:rStyle w:val="Identifier"/>
              </w:rPr>
            </w:pPr>
            <w:bookmarkStart w:id="328" w:name="_Hlk104399097"/>
            <w:r w:rsidRPr="00DE73D2">
              <w:rPr>
                <w:rStyle w:val="Identifier"/>
              </w:rPr>
              <w:t>dismissal_absence.over3months</w:t>
            </w:r>
          </w:p>
        </w:tc>
        <w:tc>
          <w:tcPr>
            <w:tcW w:w="7653" w:type="dxa"/>
            <w:shd w:val="clear" w:color="auto" w:fill="FFFFFF" w:themeFill="background1"/>
            <w:tcMar>
              <w:left w:w="28" w:type="dxa"/>
              <w:right w:w="28" w:type="dxa"/>
            </w:tcMar>
          </w:tcPr>
          <w:p w14:paraId="14832C61" w14:textId="77777777" w:rsidR="00DE73D2" w:rsidRPr="00474A60" w:rsidRDefault="00DE73D2" w:rsidP="004C257E">
            <w:pPr>
              <w:pStyle w:val="PlainText"/>
            </w:pPr>
            <w:r w:rsidRPr="00474A60">
              <w:t>(Fair Work Act 2009)</w:t>
            </w:r>
          </w:p>
          <w:p w14:paraId="074A490D"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47E139F6" w14:textId="77777777" w:rsidR="00DE73D2" w:rsidRPr="00E67C70" w:rsidRDefault="00DE73D2"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26795BB9" w14:textId="77777777" w:rsidR="00DE73D2" w:rsidRPr="00E67C70" w:rsidRDefault="00DE73D2" w:rsidP="004C257E">
            <w:pPr>
              <w:pStyle w:val="paragraph"/>
            </w:pPr>
            <w:r w:rsidRPr="00E67C70">
              <w:tab/>
              <w:t>(a)</w:t>
            </w:r>
            <w:r w:rsidRPr="00E67C70">
              <w:tab/>
              <w:t>temporary absence from work because of illness or injury of a kind prescribed by the regulations;</w:t>
            </w:r>
          </w:p>
          <w:p w14:paraId="18C09B61" w14:textId="77777777" w:rsidR="00DE73D2" w:rsidRPr="00E67C70" w:rsidRDefault="00DE73D2" w:rsidP="004C257E">
            <w:pPr>
              <w:pStyle w:val="paragraph"/>
            </w:pPr>
            <w:r w:rsidRPr="00E67C70">
              <w:tab/>
              <w:t>(b)</w:t>
            </w:r>
            <w:r w:rsidRPr="00E67C70">
              <w:tab/>
              <w:t>trade union membership or participation in trade union activities outside working hours or, with the employer’s consent, during working hours;</w:t>
            </w:r>
          </w:p>
          <w:p w14:paraId="3015A38B" w14:textId="77777777" w:rsidR="00DE73D2" w:rsidRPr="00E67C70" w:rsidRDefault="00DE73D2" w:rsidP="004C257E">
            <w:pPr>
              <w:pStyle w:val="paragraph"/>
            </w:pPr>
            <w:r w:rsidRPr="00E67C70">
              <w:tab/>
              <w:t>(c)</w:t>
            </w:r>
            <w:r w:rsidRPr="00E67C70">
              <w:tab/>
              <w:t>non</w:t>
            </w:r>
            <w:r>
              <w:noBreakHyphen/>
            </w:r>
            <w:r w:rsidRPr="00E67C70">
              <w:t>membership of a trade union;</w:t>
            </w:r>
          </w:p>
          <w:p w14:paraId="492FD407" w14:textId="77777777" w:rsidR="00DE73D2" w:rsidRPr="00E67C70" w:rsidRDefault="00DE73D2" w:rsidP="004C257E">
            <w:pPr>
              <w:pStyle w:val="paragraph"/>
            </w:pPr>
            <w:r w:rsidRPr="00E67C70">
              <w:tab/>
              <w:t>(d)</w:t>
            </w:r>
            <w:r w:rsidRPr="00E67C70">
              <w:tab/>
              <w:t>seeking office as, or acting or having acted in the capacity of, a representative of employees;</w:t>
            </w:r>
          </w:p>
          <w:p w14:paraId="4AE5E3CA" w14:textId="77777777" w:rsidR="00DE73D2" w:rsidRPr="00E67C70" w:rsidRDefault="00DE73D2" w:rsidP="004C257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70608EA7" w14:textId="77777777" w:rsidR="00DE73D2" w:rsidRPr="00E67C70" w:rsidRDefault="00DE73D2" w:rsidP="004C257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434D8771" w14:textId="77777777" w:rsidR="00DE73D2" w:rsidRPr="00E67C70" w:rsidRDefault="00DE73D2" w:rsidP="004C257E">
            <w:pPr>
              <w:pStyle w:val="paragraph"/>
            </w:pPr>
            <w:r w:rsidRPr="00E67C70">
              <w:tab/>
              <w:t>(g)</w:t>
            </w:r>
            <w:r w:rsidRPr="00E67C70">
              <w:tab/>
              <w:t>absence from work during maternity leave or other parental leave;</w:t>
            </w:r>
          </w:p>
          <w:p w14:paraId="1051CDC0" w14:textId="77777777" w:rsidR="00DE73D2" w:rsidRPr="00E67C70" w:rsidRDefault="00DE73D2" w:rsidP="004C257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2D4EEE1B" w14:textId="77777777" w:rsidR="00DE73D2" w:rsidRPr="00E67C70" w:rsidRDefault="00DE73D2" w:rsidP="004C257E">
            <w:pPr>
              <w:pStyle w:val="notetext"/>
            </w:pPr>
            <w:r w:rsidRPr="00E67C70">
              <w:t>Note:</w:t>
            </w:r>
            <w:r w:rsidRPr="00E67C70">
              <w:tab/>
              <w:t>This subsection is a civil remedy provision (see Part</w:t>
            </w:r>
            <w:r>
              <w:t> </w:t>
            </w:r>
            <w:r w:rsidRPr="00E67C70">
              <w:t>4</w:t>
            </w:r>
            <w:r>
              <w:noBreakHyphen/>
            </w:r>
            <w:r w:rsidRPr="00E67C70">
              <w:t>1).</w:t>
            </w:r>
          </w:p>
          <w:p w14:paraId="481153DB" w14:textId="77777777" w:rsidR="00DE73D2" w:rsidRPr="00E67C70" w:rsidRDefault="00DE73D2" w:rsidP="004C257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5BCACE6D" w14:textId="77777777" w:rsidR="00DE73D2" w:rsidRPr="00E67C70" w:rsidRDefault="00DE73D2" w:rsidP="004C257E">
            <w:pPr>
              <w:pStyle w:val="paragraph"/>
            </w:pPr>
            <w:r w:rsidRPr="00E67C70">
              <w:tab/>
              <w:t>(a)</w:t>
            </w:r>
            <w:r w:rsidRPr="00E67C70">
              <w:tab/>
              <w:t>the reason is based on the inherent requirements of the particular position concerned; or</w:t>
            </w:r>
          </w:p>
          <w:p w14:paraId="0E5E0B96" w14:textId="77777777" w:rsidR="00DE73D2" w:rsidRPr="00E67C70" w:rsidRDefault="00DE73D2" w:rsidP="004C257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48EF20C1" w14:textId="77777777" w:rsidR="00DE73D2" w:rsidRPr="00E67C70" w:rsidRDefault="00DE73D2" w:rsidP="004C257E">
            <w:pPr>
              <w:pStyle w:val="paragraphsub"/>
            </w:pPr>
            <w:r w:rsidRPr="00E67C70">
              <w:tab/>
              <w:t>(i)</w:t>
            </w:r>
            <w:r w:rsidRPr="00E67C70">
              <w:tab/>
              <w:t>in good faith; and</w:t>
            </w:r>
          </w:p>
          <w:p w14:paraId="18C86CD9" w14:textId="77777777" w:rsidR="00DE73D2" w:rsidRPr="00E67C70" w:rsidRDefault="00DE73D2" w:rsidP="004C257E">
            <w:pPr>
              <w:pStyle w:val="paragraphsub"/>
            </w:pPr>
            <w:r w:rsidRPr="00E67C70">
              <w:tab/>
              <w:t>(ii)</w:t>
            </w:r>
            <w:r w:rsidRPr="00E67C70">
              <w:tab/>
              <w:t>to avoid injury to the religious susceptibilities of adherents of that religion or creed.</w:t>
            </w:r>
          </w:p>
          <w:p w14:paraId="5C04876A" w14:textId="77777777" w:rsidR="00DE73D2" w:rsidRPr="00E67C70" w:rsidRDefault="00DE73D2" w:rsidP="004C257E">
            <w:pPr>
              <w:pStyle w:val="subsection0"/>
            </w:pPr>
            <w:r w:rsidRPr="00E67C70">
              <w:tab/>
              <w:t>(3)</w:t>
            </w:r>
            <w:r w:rsidRPr="00E67C70">
              <w:tab/>
              <w:t>To avoid doubt, if:</w:t>
            </w:r>
          </w:p>
          <w:p w14:paraId="34CBCB65" w14:textId="77777777" w:rsidR="00DE73D2" w:rsidRPr="00E67C70" w:rsidRDefault="00DE73D2" w:rsidP="004C257E">
            <w:pPr>
              <w:pStyle w:val="paragraph"/>
            </w:pPr>
            <w:r w:rsidRPr="00E67C70">
              <w:tab/>
              <w:t>(a)</w:t>
            </w:r>
            <w:r w:rsidRPr="00E67C70">
              <w:tab/>
              <w:t>an employer terminates an employee’s employment; and</w:t>
            </w:r>
          </w:p>
          <w:p w14:paraId="0946AC06" w14:textId="77777777" w:rsidR="00DE73D2" w:rsidRPr="00E67C70" w:rsidRDefault="00DE73D2" w:rsidP="004C257E">
            <w:pPr>
              <w:pStyle w:val="paragraph"/>
            </w:pPr>
            <w:r w:rsidRPr="00E67C70">
              <w:tab/>
              <w:t>(b)</w:t>
            </w:r>
            <w:r w:rsidRPr="00E67C70">
              <w:tab/>
              <w:t>the reason, or a reason, for the termination is that the position held by the employee no longer exists, or will no longer exist; and</w:t>
            </w:r>
          </w:p>
          <w:p w14:paraId="77421CD8" w14:textId="77777777" w:rsidR="00DE73D2" w:rsidRPr="00E67C70" w:rsidRDefault="00DE73D2" w:rsidP="004C257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3E59934A" w14:textId="77777777" w:rsidR="00DE73D2" w:rsidRPr="00E67C70" w:rsidRDefault="00DE73D2" w:rsidP="004C257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0D744B70" w14:textId="77777777" w:rsidR="00DE73D2" w:rsidRPr="00E67C70" w:rsidRDefault="00DE73D2" w:rsidP="004C257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417EBB17" w14:textId="77777777" w:rsidR="00DE73D2" w:rsidRPr="00474A60" w:rsidRDefault="00DE73D2" w:rsidP="004C257E">
            <w:pPr>
              <w:pStyle w:val="Link"/>
              <w:framePr w:wrap="auto"/>
            </w:pPr>
            <w:r>
              <w:rPr>
                <w:rStyle w:val="Hyperlink"/>
              </w:rPr>
              <w:fldChar w:fldCharType="end"/>
            </w:r>
          </w:p>
          <w:p w14:paraId="35DC2C0F" w14:textId="77777777" w:rsidR="00DE73D2" w:rsidRPr="00474A60" w:rsidRDefault="00DE73D2" w:rsidP="004C257E">
            <w:pPr>
              <w:pStyle w:val="PlainText"/>
            </w:pPr>
            <w:r w:rsidRPr="00474A60">
              <w:t>(Fair Work Regulation 2009)</w:t>
            </w:r>
          </w:p>
          <w:p w14:paraId="5A9318F5"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"absence_temporary_full" </w:instrText>
            </w:r>
            <w:r>
              <w:fldChar w:fldCharType="separate"/>
            </w:r>
            <w:r w:rsidRPr="00312582">
              <w:rPr>
                <w:rStyle w:val="CharSectno"/>
              </w:rPr>
              <w:t>6.04</w:t>
            </w:r>
            <w:r w:rsidRPr="00312582">
              <w:t xml:space="preserve">  Temporary absence—illness or injury</w:t>
            </w:r>
          </w:p>
          <w:p w14:paraId="58316337" w14:textId="77777777" w:rsidR="00DE73D2" w:rsidRPr="00312582" w:rsidRDefault="00DE73D2" w:rsidP="004C257E">
            <w:pPr>
              <w:pStyle w:val="subsection0"/>
            </w:pPr>
            <w:r w:rsidRPr="00312582">
              <w:tab/>
              <w:t>(1)</w:t>
            </w:r>
            <w:r w:rsidRPr="00312582">
              <w:tab/>
              <w:t>For paragraph</w:t>
            </w:r>
            <w:r>
              <w:t> </w:t>
            </w:r>
            <w:r w:rsidRPr="00312582">
              <w:t>772(1)(a) of the Act, this regulation prescribes kinds of illness or injury.</w:t>
            </w:r>
          </w:p>
          <w:p w14:paraId="79B82A9D" w14:textId="77777777" w:rsidR="00DE73D2" w:rsidRPr="00312582" w:rsidRDefault="00DE73D2" w:rsidP="004C257E">
            <w:pPr>
              <w:pStyle w:val="notetext"/>
            </w:pPr>
            <w:r w:rsidRPr="00312582">
              <w:t>Note:</w:t>
            </w:r>
            <w:r w:rsidRPr="00312582">
              <w:tab/>
              <w:t>Under section</w:t>
            </w:r>
            <w:r>
              <w:t> </w:t>
            </w:r>
            <w:r w:rsidRPr="00312582">
              <w:t>772 of the Act, an employer must not terminate an employee’s employment because the employee is temporarily absent from work because of illness or injury of a kind prescribed by the regulations.</w:t>
            </w:r>
          </w:p>
          <w:p w14:paraId="2947CFFC" w14:textId="77777777" w:rsidR="00DE73D2" w:rsidRPr="00312582" w:rsidRDefault="00DE73D2" w:rsidP="004C257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4302AF45" w14:textId="77777777" w:rsidR="00DE73D2" w:rsidRPr="00312582" w:rsidRDefault="00DE73D2" w:rsidP="004C257E">
            <w:pPr>
              <w:pStyle w:val="paragraph"/>
            </w:pPr>
            <w:r w:rsidRPr="00312582">
              <w:tab/>
              <w:t>(a)</w:t>
            </w:r>
            <w:r w:rsidRPr="00312582">
              <w:tab/>
              <w:t>24 hours after the commencement of the absence; or</w:t>
            </w:r>
          </w:p>
          <w:p w14:paraId="590AB0CC" w14:textId="77777777" w:rsidR="00DE73D2" w:rsidRPr="00312582" w:rsidRDefault="00DE73D2" w:rsidP="004C257E">
            <w:pPr>
              <w:pStyle w:val="paragraph"/>
            </w:pPr>
            <w:r w:rsidRPr="00312582">
              <w:tab/>
              <w:t>(b)</w:t>
            </w:r>
            <w:r w:rsidRPr="00312582">
              <w:tab/>
              <w:t>such longer period as is reasonable in the circumstances.</w:t>
            </w:r>
          </w:p>
          <w:p w14:paraId="0A2D6DEF" w14:textId="77777777" w:rsidR="00DE73D2" w:rsidRPr="00312582" w:rsidRDefault="00DE73D2" w:rsidP="004C257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0BDF2BEA" w14:textId="77777777" w:rsidR="00DE73D2" w:rsidRPr="00312582" w:rsidRDefault="00DE73D2" w:rsidP="004C257E">
            <w:pPr>
              <w:pStyle w:val="subsection0"/>
            </w:pPr>
            <w:r w:rsidRPr="00312582">
              <w:tab/>
              <w:t>(3)</w:t>
            </w:r>
            <w:r w:rsidRPr="00312582">
              <w:tab/>
              <w:t>A prescribed kind of illness or injury exists if the employee:</w:t>
            </w:r>
          </w:p>
          <w:p w14:paraId="0BA46B6E" w14:textId="77777777" w:rsidR="00DE73D2" w:rsidRPr="00312582" w:rsidRDefault="00DE73D2" w:rsidP="004C257E">
            <w:pPr>
              <w:pStyle w:val="paragraph"/>
            </w:pPr>
            <w:r w:rsidRPr="00312582">
              <w:tab/>
              <w:t>(a)</w:t>
            </w:r>
            <w:r w:rsidRPr="00312582">
              <w:tab/>
              <w:t>is required by the terms of a workplace instrument:</w:t>
            </w:r>
          </w:p>
          <w:p w14:paraId="3DBA1003" w14:textId="77777777" w:rsidR="00DE73D2" w:rsidRPr="00312582" w:rsidRDefault="00DE73D2" w:rsidP="004C257E">
            <w:pPr>
              <w:pStyle w:val="paragraphsub"/>
            </w:pPr>
            <w:r w:rsidRPr="00312582">
              <w:tab/>
              <w:t>(i)</w:t>
            </w:r>
            <w:r w:rsidRPr="00312582">
              <w:tab/>
              <w:t>to notify the employer of an absence from work; and</w:t>
            </w:r>
          </w:p>
          <w:p w14:paraId="26050DA5" w14:textId="77777777" w:rsidR="00DE73D2" w:rsidRPr="00312582" w:rsidRDefault="00DE73D2" w:rsidP="004C257E">
            <w:pPr>
              <w:pStyle w:val="paragraphsub"/>
            </w:pPr>
            <w:r w:rsidRPr="00312582">
              <w:tab/>
              <w:t>(ii)</w:t>
            </w:r>
            <w:r w:rsidRPr="00312582">
              <w:tab/>
              <w:t>to substantiate the reason for the absence; and</w:t>
            </w:r>
          </w:p>
          <w:p w14:paraId="2AE94284" w14:textId="77777777" w:rsidR="00DE73D2" w:rsidRPr="00312582" w:rsidRDefault="00DE73D2" w:rsidP="004C257E">
            <w:pPr>
              <w:pStyle w:val="paragraph"/>
            </w:pPr>
            <w:r w:rsidRPr="00312582">
              <w:tab/>
              <w:t>(b)</w:t>
            </w:r>
            <w:r w:rsidRPr="00312582">
              <w:tab/>
              <w:t>complies with those terms.</w:t>
            </w:r>
          </w:p>
          <w:p w14:paraId="51A9980C" w14:textId="77777777" w:rsidR="00DE73D2" w:rsidRPr="00312582" w:rsidRDefault="00DE73D2" w:rsidP="004C257E">
            <w:pPr>
              <w:pStyle w:val="subsection0"/>
            </w:pPr>
            <w:r w:rsidRPr="00312582">
              <w:tab/>
              <w:t>(4)</w:t>
            </w:r>
            <w:r w:rsidRPr="00312582">
              <w:tab/>
              <w:t>An illness or injury is not a prescribed kind of illness or injury if:</w:t>
            </w:r>
          </w:p>
          <w:p w14:paraId="723AD2E2" w14:textId="77777777" w:rsidR="00DE73D2" w:rsidRPr="00312582" w:rsidRDefault="00DE73D2" w:rsidP="004C257E">
            <w:pPr>
              <w:pStyle w:val="paragraph"/>
            </w:pPr>
            <w:r w:rsidRPr="00312582">
              <w:tab/>
              <w:t>(a)</w:t>
            </w:r>
            <w:r w:rsidRPr="00312582">
              <w:tab/>
              <w:t>either:</w:t>
            </w:r>
          </w:p>
          <w:p w14:paraId="55B90FBA" w14:textId="77777777" w:rsidR="00DE73D2" w:rsidRPr="00312582" w:rsidRDefault="00DE73D2" w:rsidP="004C257E">
            <w:pPr>
              <w:pStyle w:val="paragraphsub"/>
            </w:pPr>
            <w:r w:rsidRPr="00312582">
              <w:tab/>
              <w:t>(i)</w:t>
            </w:r>
            <w:r w:rsidRPr="00312582">
              <w:tab/>
              <w:t>the employee’s absence extends for more than 3 months; or</w:t>
            </w:r>
          </w:p>
          <w:p w14:paraId="379D3481" w14:textId="77777777" w:rsidR="00DE73D2" w:rsidRPr="00312582" w:rsidRDefault="00DE73D2" w:rsidP="004C257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24F3FBDA" w14:textId="77777777" w:rsidR="00DE73D2" w:rsidRPr="00312582" w:rsidRDefault="00DE73D2" w:rsidP="004C257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3F119C82" w14:textId="77777777" w:rsidR="00DE73D2" w:rsidRPr="00312582" w:rsidRDefault="00DE73D2" w:rsidP="004C257E">
            <w:pPr>
              <w:pStyle w:val="subsection0"/>
            </w:pPr>
            <w:r w:rsidRPr="00312582">
              <w:tab/>
              <w:t>(5)</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21ADF78D" w14:textId="77777777" w:rsidR="00DE73D2" w:rsidRPr="00474A60" w:rsidRDefault="00DE73D2" w:rsidP="004C257E">
            <w:pPr>
              <w:pStyle w:val="Link"/>
              <w:framePr w:wrap="auto"/>
            </w:pPr>
            <w:r>
              <w:rPr>
                <w:rStyle w:val="Hyperlink"/>
              </w:rPr>
              <w:fldChar w:fldCharType="end"/>
            </w:r>
          </w:p>
          <w:p w14:paraId="29FEAB46" w14:textId="77777777" w:rsidR="00DE73D2" w:rsidRPr="00474A60" w:rsidRDefault="00DE73D2" w:rsidP="004C257E">
            <w:pPr>
              <w:pStyle w:val="PlainText"/>
            </w:pPr>
            <w:r w:rsidRPr="00474A60">
              <w:t>(Fair Work Act 2009)</w:t>
            </w:r>
          </w:p>
          <w:p w14:paraId="29FD681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"Dismissed_absence" </w:instrText>
            </w:r>
            <w:r>
              <w:fldChar w:fldCharType="separate"/>
            </w:r>
            <w:r w:rsidRPr="001A3D1D">
              <w:rPr>
                <w:rStyle w:val="CharSectno"/>
              </w:rPr>
              <w:t>352</w:t>
            </w:r>
            <w:r w:rsidRPr="001A3D1D">
              <w:t xml:space="preserve">  Temporary absence—illness or injury</w:t>
            </w:r>
          </w:p>
          <w:p w14:paraId="798FBF2D" w14:textId="77777777" w:rsidR="00DE73D2" w:rsidRPr="001A3D1D" w:rsidRDefault="00DE73D2" w:rsidP="004C257E">
            <w:pPr>
              <w:pStyle w:val="subsection0"/>
            </w:pPr>
            <w:r w:rsidRPr="001A3D1D">
              <w:tab/>
            </w:r>
            <w:r w:rsidRPr="001A3D1D">
              <w:tab/>
              <w:t>An employer must not dismiss an employee because the employee is temporarily absent from work because of illness or injury of a kind prescribed by the regulations.</w:t>
            </w:r>
          </w:p>
          <w:p w14:paraId="1AA62CB8" w14:textId="77777777" w:rsidR="00DE73D2" w:rsidRPr="001A3D1D" w:rsidRDefault="00DE73D2" w:rsidP="004C257E">
            <w:pPr>
              <w:pStyle w:val="notetext"/>
            </w:pPr>
            <w:r w:rsidRPr="001A3D1D">
              <w:t>Note:</w:t>
            </w:r>
            <w:r w:rsidRPr="001A3D1D">
              <w:tab/>
              <w:t>This section is a civil remedy provision (see Part 4</w:t>
            </w:r>
            <w:r w:rsidRPr="001A3D1D">
              <w:noBreakHyphen/>
              <w:t>1).</w:t>
            </w:r>
          </w:p>
          <w:p w14:paraId="740E3C9F" w14:textId="77777777" w:rsidR="00DE73D2" w:rsidRPr="00474A60" w:rsidRDefault="00DE73D2" w:rsidP="004C257E">
            <w:pPr>
              <w:pStyle w:val="Link"/>
              <w:framePr w:wrap="auto"/>
            </w:pPr>
            <w:r>
              <w:rPr>
                <w:rStyle w:val="Hyperlink"/>
              </w:rPr>
              <w:fldChar w:fldCharType="end"/>
            </w:r>
          </w:p>
          <w:p w14:paraId="61389F4A" w14:textId="77777777" w:rsidR="00DE73D2" w:rsidRPr="00474A60" w:rsidRDefault="00DE73D2" w:rsidP="004C257E">
            <w:pPr>
              <w:pStyle w:val="PlainText"/>
            </w:pPr>
            <w:r w:rsidRPr="00474A60">
              <w:t>(Fair Work Regulation 2009)</w:t>
            </w:r>
          </w:p>
          <w:p w14:paraId="5443B9B7"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"absence_temporary_illness_full" </w:instrText>
            </w:r>
            <w:r>
              <w:fldChar w:fldCharType="separate"/>
            </w:r>
            <w:r w:rsidRPr="00312582">
              <w:rPr>
                <w:rStyle w:val="CharSectno"/>
              </w:rPr>
              <w:t>3.01</w:t>
            </w:r>
            <w:r w:rsidRPr="00312582">
              <w:t xml:space="preserve">  Temporary absence—illness or injury</w:t>
            </w:r>
          </w:p>
          <w:p w14:paraId="45388788" w14:textId="77777777" w:rsidR="00DE73D2" w:rsidRPr="00312582" w:rsidRDefault="00DE73D2" w:rsidP="004C257E">
            <w:pPr>
              <w:pStyle w:val="subsection0"/>
            </w:pPr>
            <w:r w:rsidRPr="00312582">
              <w:tab/>
              <w:t>(1)</w:t>
            </w:r>
            <w:r w:rsidRPr="00312582">
              <w:tab/>
              <w:t>For section</w:t>
            </w:r>
            <w:r>
              <w:t> </w:t>
            </w:r>
            <w:r w:rsidRPr="00312582">
              <w:t>352 of the Act, this regulation prescribes kinds of illness or injury.</w:t>
            </w:r>
          </w:p>
          <w:p w14:paraId="24B45562" w14:textId="77777777" w:rsidR="00DE73D2" w:rsidRPr="00312582" w:rsidRDefault="00DE73D2" w:rsidP="004C257E">
            <w:pPr>
              <w:pStyle w:val="notetext"/>
            </w:pPr>
            <w:r w:rsidRPr="00312582">
              <w:t>Note:</w:t>
            </w:r>
            <w:r w:rsidRPr="00312582">
              <w:tab/>
              <w:t>Under section</w:t>
            </w:r>
            <w:r>
              <w:t> </w:t>
            </w:r>
            <w:r w:rsidRPr="00312582">
              <w:t>352 of the Act, an employer must not dismiss an employee because the employee is temporarily absent from work because of illness or injury of a kind prescribed by the regulations.</w:t>
            </w:r>
          </w:p>
          <w:p w14:paraId="353C5670" w14:textId="77777777" w:rsidR="00DE73D2" w:rsidRPr="00312582" w:rsidRDefault="00DE73D2" w:rsidP="004C257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66CCC540" w14:textId="77777777" w:rsidR="00DE73D2" w:rsidRPr="00312582" w:rsidRDefault="00DE73D2" w:rsidP="004C257E">
            <w:pPr>
              <w:pStyle w:val="paragraph"/>
            </w:pPr>
            <w:r w:rsidRPr="00312582">
              <w:tab/>
              <w:t>(a)</w:t>
            </w:r>
            <w:r w:rsidRPr="00312582">
              <w:tab/>
              <w:t>24 hours after the commencement of the absence; or</w:t>
            </w:r>
          </w:p>
          <w:p w14:paraId="58B81BCA" w14:textId="77777777" w:rsidR="00DE73D2" w:rsidRPr="00312582" w:rsidRDefault="00DE73D2" w:rsidP="004C257E">
            <w:pPr>
              <w:pStyle w:val="paragraph"/>
            </w:pPr>
            <w:r w:rsidRPr="00312582">
              <w:tab/>
              <w:t>(b)</w:t>
            </w:r>
            <w:r w:rsidRPr="00312582">
              <w:tab/>
              <w:t>such longer period as is reasonable in the circumstances.</w:t>
            </w:r>
          </w:p>
          <w:p w14:paraId="2A0EF1AC" w14:textId="77777777" w:rsidR="00DE73D2" w:rsidRPr="00312582" w:rsidRDefault="00DE73D2" w:rsidP="004C257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1A5A0C6F" w14:textId="77777777" w:rsidR="00DE73D2" w:rsidRPr="00312582" w:rsidRDefault="00DE73D2" w:rsidP="004C257E">
            <w:pPr>
              <w:pStyle w:val="subsection0"/>
            </w:pPr>
            <w:r w:rsidRPr="00312582">
              <w:tab/>
              <w:t>(3)</w:t>
            </w:r>
            <w:r w:rsidRPr="00312582">
              <w:tab/>
              <w:t>A prescribed kind of illness or injury exists if the employee:</w:t>
            </w:r>
          </w:p>
          <w:p w14:paraId="0B9BB39A" w14:textId="77777777" w:rsidR="00DE73D2" w:rsidRPr="00312582" w:rsidRDefault="00DE73D2" w:rsidP="004C257E">
            <w:pPr>
              <w:pStyle w:val="paragraph"/>
            </w:pPr>
            <w:r w:rsidRPr="00312582">
              <w:tab/>
              <w:t>(a)</w:t>
            </w:r>
            <w:r w:rsidRPr="00312582">
              <w:tab/>
              <w:t>is required by the terms of a workplace instrument:</w:t>
            </w:r>
          </w:p>
          <w:p w14:paraId="6F45D40A" w14:textId="77777777" w:rsidR="00DE73D2" w:rsidRPr="00312582" w:rsidRDefault="00DE73D2" w:rsidP="004C257E">
            <w:pPr>
              <w:pStyle w:val="paragraphsub"/>
            </w:pPr>
            <w:r w:rsidRPr="00312582">
              <w:tab/>
              <w:t>(i)</w:t>
            </w:r>
            <w:r w:rsidRPr="00312582">
              <w:tab/>
              <w:t>to notify the employer of an absence from work; and</w:t>
            </w:r>
          </w:p>
          <w:p w14:paraId="64E46D34" w14:textId="77777777" w:rsidR="00DE73D2" w:rsidRPr="00312582" w:rsidRDefault="00DE73D2" w:rsidP="004C257E">
            <w:pPr>
              <w:pStyle w:val="paragraphsub"/>
            </w:pPr>
            <w:r w:rsidRPr="00312582">
              <w:tab/>
              <w:t>(ii)</w:t>
            </w:r>
            <w:r w:rsidRPr="00312582">
              <w:tab/>
              <w:t>to substantiate the reason for the absence; and</w:t>
            </w:r>
          </w:p>
          <w:p w14:paraId="2A3E618C" w14:textId="77777777" w:rsidR="00DE73D2" w:rsidRPr="00312582" w:rsidRDefault="00DE73D2" w:rsidP="004C257E">
            <w:pPr>
              <w:pStyle w:val="paragraph"/>
            </w:pPr>
            <w:r w:rsidRPr="00312582">
              <w:tab/>
              <w:t>(b)</w:t>
            </w:r>
            <w:r w:rsidRPr="00312582">
              <w:tab/>
              <w:t>complies with those terms.</w:t>
            </w:r>
          </w:p>
          <w:p w14:paraId="363102CA" w14:textId="77777777" w:rsidR="00DE73D2" w:rsidRPr="00312582" w:rsidRDefault="00DE73D2" w:rsidP="004C257E">
            <w:pPr>
              <w:pStyle w:val="subsection0"/>
            </w:pPr>
            <w:r w:rsidRPr="00312582">
              <w:tab/>
              <w:t>(4)</w:t>
            </w:r>
            <w:r w:rsidRPr="00312582">
              <w:tab/>
              <w:t>A prescribed kind of illness or injury exists if the employee has provided the employer with evidence, in accordance with paragraph</w:t>
            </w:r>
            <w:r>
              <w:t> </w:t>
            </w:r>
            <w:r w:rsidRPr="00312582">
              <w:t>107(3)(a) of the Act, for taking paid personal/carer’s leave for a personal illness or personal injury, as mentioned in paragraph</w:t>
            </w:r>
            <w:r>
              <w:t> </w:t>
            </w:r>
            <w:r w:rsidRPr="00312582">
              <w:t>97(a) of the Act.</w:t>
            </w:r>
          </w:p>
          <w:p w14:paraId="1144CB70" w14:textId="77777777" w:rsidR="00DE73D2" w:rsidRPr="00312582" w:rsidRDefault="00DE73D2" w:rsidP="004C257E">
            <w:pPr>
              <w:pStyle w:val="notetext"/>
            </w:pPr>
            <w:r w:rsidRPr="00312582">
              <w:t>Note:</w:t>
            </w:r>
            <w:r w:rsidRPr="00312582">
              <w:tab/>
              <w:t>Paragraph 97(a) of the Act provides that an employee may take paid personal/carer’s leave if the leave is taken because the employee is not fit for work because of a personal illness, or personal injury, affecting the employee.</w:t>
            </w:r>
          </w:p>
          <w:p w14:paraId="173D492D" w14:textId="77777777" w:rsidR="00DE73D2" w:rsidRPr="00312582" w:rsidRDefault="00DE73D2" w:rsidP="004C257E">
            <w:pPr>
              <w:pStyle w:val="subsection0"/>
            </w:pPr>
            <w:r w:rsidRPr="00312582">
              <w:tab/>
              <w:t>(5)</w:t>
            </w:r>
            <w:r w:rsidRPr="00312582">
              <w:tab/>
              <w:t>An illness or injury is not a prescribed kind of illness or injury if:</w:t>
            </w:r>
          </w:p>
          <w:p w14:paraId="252D13BF" w14:textId="77777777" w:rsidR="00DE73D2" w:rsidRPr="00312582" w:rsidRDefault="00DE73D2" w:rsidP="004C257E">
            <w:pPr>
              <w:pStyle w:val="paragraph"/>
            </w:pPr>
            <w:r w:rsidRPr="00312582">
              <w:tab/>
              <w:t>(a)</w:t>
            </w:r>
            <w:r w:rsidRPr="00312582">
              <w:tab/>
              <w:t>either:</w:t>
            </w:r>
          </w:p>
          <w:p w14:paraId="4D5B5C67" w14:textId="77777777" w:rsidR="00DE73D2" w:rsidRPr="00312582" w:rsidRDefault="00DE73D2" w:rsidP="004C257E">
            <w:pPr>
              <w:pStyle w:val="paragraphsub"/>
            </w:pPr>
            <w:r w:rsidRPr="00312582">
              <w:tab/>
              <w:t>(i)</w:t>
            </w:r>
            <w:r w:rsidRPr="00312582">
              <w:tab/>
              <w:t>the employee’s absence extends for more than 3 months; or</w:t>
            </w:r>
          </w:p>
          <w:p w14:paraId="44F4C956" w14:textId="77777777" w:rsidR="00DE73D2" w:rsidRPr="00312582" w:rsidRDefault="00DE73D2" w:rsidP="004C257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7DDCD3FC" w14:textId="77777777" w:rsidR="00DE73D2" w:rsidRPr="00312582" w:rsidRDefault="00DE73D2" w:rsidP="004C257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1BBD7265" w14:textId="77777777" w:rsidR="00DE73D2" w:rsidRPr="00312582" w:rsidRDefault="00DE73D2" w:rsidP="004C257E">
            <w:pPr>
              <w:pStyle w:val="subsection0"/>
            </w:pPr>
            <w:r w:rsidRPr="00312582">
              <w:tab/>
              <w:t>(6)</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4DDA4C4E" w14:textId="77777777" w:rsidR="00DE73D2" w:rsidRPr="00474A60" w:rsidRDefault="00DE73D2" w:rsidP="004C257E">
            <w:pPr>
              <w:pStyle w:val="Link"/>
              <w:framePr w:wrap="auto"/>
            </w:pPr>
            <w:r>
              <w:rPr>
                <w:rStyle w:val="Hyperlink"/>
              </w:rPr>
              <w:fldChar w:fldCharType="end"/>
            </w:r>
          </w:p>
        </w:tc>
      </w:tr>
      <w:bookmarkEnd w:id="328"/>
    </w:tbl>
    <w:p w14:paraId="724E35C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EA724BF" w14:textId="77777777" w:rsidTr="00DE73D2">
        <w:trPr>
          <w:jc w:val="center"/>
        </w:trPr>
        <w:tc>
          <w:tcPr>
            <w:tcW w:w="2267" w:type="dxa"/>
            <w:shd w:val="clear" w:color="auto" w:fill="FFFFFF" w:themeFill="background1"/>
          </w:tcPr>
          <w:p w14:paraId="1734AFED" w14:textId="77777777" w:rsidR="00DE73D2" w:rsidRPr="00DE73D2" w:rsidRDefault="00DE73D2" w:rsidP="004C257E">
            <w:pPr>
              <w:rPr>
                <w:rStyle w:val="Identifier"/>
              </w:rPr>
            </w:pPr>
            <w:bookmarkStart w:id="329" w:name="_Hlk104399098"/>
            <w:r w:rsidRPr="00DE73D2">
              <w:rPr>
                <w:rStyle w:val="Identifier"/>
              </w:rPr>
              <w:t>dismissal_absence.not_complied</w:t>
            </w:r>
          </w:p>
        </w:tc>
        <w:tc>
          <w:tcPr>
            <w:tcW w:w="7653" w:type="dxa"/>
            <w:shd w:val="clear" w:color="auto" w:fill="FFFFFF" w:themeFill="background1"/>
            <w:tcMar>
              <w:left w:w="28" w:type="dxa"/>
              <w:right w:w="28" w:type="dxa"/>
            </w:tcMar>
          </w:tcPr>
          <w:p w14:paraId="5B4DD549" w14:textId="77777777" w:rsidR="00DE73D2" w:rsidRPr="00474A60" w:rsidRDefault="00DE73D2" w:rsidP="004C257E">
            <w:pPr>
              <w:pStyle w:val="PlainText"/>
            </w:pPr>
            <w:r w:rsidRPr="00474A60">
              <w:t>(Fair Work Act 2009)</w:t>
            </w:r>
          </w:p>
          <w:p w14:paraId="53FC4894"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107947A9" w14:textId="77777777" w:rsidR="00DE73D2" w:rsidRPr="00E67C70" w:rsidRDefault="00DE73D2"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17BED578" w14:textId="77777777" w:rsidR="00DE73D2" w:rsidRPr="00E67C70" w:rsidRDefault="00DE73D2" w:rsidP="004C257E">
            <w:pPr>
              <w:pStyle w:val="paragraph"/>
            </w:pPr>
            <w:r w:rsidRPr="00E67C70">
              <w:tab/>
              <w:t>(a)</w:t>
            </w:r>
            <w:r w:rsidRPr="00E67C70">
              <w:tab/>
              <w:t>temporary absence from work because of illness or injury of a kind prescribed by the regulations;</w:t>
            </w:r>
          </w:p>
          <w:p w14:paraId="0F10237B" w14:textId="77777777" w:rsidR="00DE73D2" w:rsidRPr="00E67C70" w:rsidRDefault="00DE73D2" w:rsidP="004C257E">
            <w:pPr>
              <w:pStyle w:val="paragraph"/>
            </w:pPr>
            <w:r w:rsidRPr="00E67C70">
              <w:tab/>
              <w:t>(b)</w:t>
            </w:r>
            <w:r w:rsidRPr="00E67C70">
              <w:tab/>
              <w:t>trade union membership or participation in trade union activities outside working hours or, with the employer’s consent, during working hours;</w:t>
            </w:r>
          </w:p>
          <w:p w14:paraId="792DD2B6" w14:textId="77777777" w:rsidR="00DE73D2" w:rsidRPr="00E67C70" w:rsidRDefault="00DE73D2" w:rsidP="004C257E">
            <w:pPr>
              <w:pStyle w:val="paragraph"/>
            </w:pPr>
            <w:r w:rsidRPr="00E67C70">
              <w:tab/>
              <w:t>(c)</w:t>
            </w:r>
            <w:r w:rsidRPr="00E67C70">
              <w:tab/>
              <w:t>non</w:t>
            </w:r>
            <w:r>
              <w:noBreakHyphen/>
            </w:r>
            <w:r w:rsidRPr="00E67C70">
              <w:t>membership of a trade union;</w:t>
            </w:r>
          </w:p>
          <w:p w14:paraId="6DF996B0" w14:textId="77777777" w:rsidR="00DE73D2" w:rsidRPr="00E67C70" w:rsidRDefault="00DE73D2" w:rsidP="004C257E">
            <w:pPr>
              <w:pStyle w:val="paragraph"/>
            </w:pPr>
            <w:r w:rsidRPr="00E67C70">
              <w:tab/>
              <w:t>(d)</w:t>
            </w:r>
            <w:r w:rsidRPr="00E67C70">
              <w:tab/>
              <w:t>seeking office as, or acting or having acted in the capacity of, a representative of employees;</w:t>
            </w:r>
          </w:p>
          <w:p w14:paraId="1B16C079" w14:textId="77777777" w:rsidR="00DE73D2" w:rsidRPr="00E67C70" w:rsidRDefault="00DE73D2" w:rsidP="004C257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52E29009" w14:textId="77777777" w:rsidR="00DE73D2" w:rsidRPr="00E67C70" w:rsidRDefault="00DE73D2" w:rsidP="004C257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58BC9E4E" w14:textId="77777777" w:rsidR="00DE73D2" w:rsidRPr="00E67C70" w:rsidRDefault="00DE73D2" w:rsidP="004C257E">
            <w:pPr>
              <w:pStyle w:val="paragraph"/>
            </w:pPr>
            <w:r w:rsidRPr="00E67C70">
              <w:tab/>
              <w:t>(g)</w:t>
            </w:r>
            <w:r w:rsidRPr="00E67C70">
              <w:tab/>
              <w:t>absence from work during maternity leave or other parental leave;</w:t>
            </w:r>
          </w:p>
          <w:p w14:paraId="57120BE6" w14:textId="77777777" w:rsidR="00DE73D2" w:rsidRPr="00E67C70" w:rsidRDefault="00DE73D2" w:rsidP="004C257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6A5F502B" w14:textId="77777777" w:rsidR="00DE73D2" w:rsidRPr="00E67C70" w:rsidRDefault="00DE73D2" w:rsidP="004C257E">
            <w:pPr>
              <w:pStyle w:val="notetext"/>
            </w:pPr>
            <w:r w:rsidRPr="00E67C70">
              <w:t>Note:</w:t>
            </w:r>
            <w:r w:rsidRPr="00E67C70">
              <w:tab/>
              <w:t>This subsection is a civil remedy provision (see Part</w:t>
            </w:r>
            <w:r>
              <w:t> </w:t>
            </w:r>
            <w:r w:rsidRPr="00E67C70">
              <w:t>4</w:t>
            </w:r>
            <w:r>
              <w:noBreakHyphen/>
            </w:r>
            <w:r w:rsidRPr="00E67C70">
              <w:t>1).</w:t>
            </w:r>
          </w:p>
          <w:p w14:paraId="659364C0" w14:textId="77777777" w:rsidR="00DE73D2" w:rsidRPr="00E67C70" w:rsidRDefault="00DE73D2" w:rsidP="004C257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628CFF80" w14:textId="77777777" w:rsidR="00DE73D2" w:rsidRPr="00E67C70" w:rsidRDefault="00DE73D2" w:rsidP="004C257E">
            <w:pPr>
              <w:pStyle w:val="paragraph"/>
            </w:pPr>
            <w:r w:rsidRPr="00E67C70">
              <w:tab/>
              <w:t>(a)</w:t>
            </w:r>
            <w:r w:rsidRPr="00E67C70">
              <w:tab/>
              <w:t>the reason is based on the inherent requirements of the particular position concerned; or</w:t>
            </w:r>
          </w:p>
          <w:p w14:paraId="5632C4F7" w14:textId="77777777" w:rsidR="00DE73D2" w:rsidRPr="00E67C70" w:rsidRDefault="00DE73D2" w:rsidP="004C257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74BB0E0C" w14:textId="77777777" w:rsidR="00DE73D2" w:rsidRPr="00E67C70" w:rsidRDefault="00DE73D2" w:rsidP="004C257E">
            <w:pPr>
              <w:pStyle w:val="paragraphsub"/>
            </w:pPr>
            <w:r w:rsidRPr="00E67C70">
              <w:tab/>
              <w:t>(i)</w:t>
            </w:r>
            <w:r w:rsidRPr="00E67C70">
              <w:tab/>
              <w:t>in good faith; and</w:t>
            </w:r>
          </w:p>
          <w:p w14:paraId="4716C5CA" w14:textId="77777777" w:rsidR="00DE73D2" w:rsidRPr="00E67C70" w:rsidRDefault="00DE73D2" w:rsidP="004C257E">
            <w:pPr>
              <w:pStyle w:val="paragraphsub"/>
            </w:pPr>
            <w:r w:rsidRPr="00E67C70">
              <w:tab/>
              <w:t>(ii)</w:t>
            </w:r>
            <w:r w:rsidRPr="00E67C70">
              <w:tab/>
              <w:t>to avoid injury to the religious susceptibilities of adherents of that religion or creed.</w:t>
            </w:r>
          </w:p>
          <w:p w14:paraId="4FAEB1B8" w14:textId="77777777" w:rsidR="00DE73D2" w:rsidRPr="00E67C70" w:rsidRDefault="00DE73D2" w:rsidP="004C257E">
            <w:pPr>
              <w:pStyle w:val="subsection0"/>
            </w:pPr>
            <w:r w:rsidRPr="00E67C70">
              <w:tab/>
              <w:t>(3)</w:t>
            </w:r>
            <w:r w:rsidRPr="00E67C70">
              <w:tab/>
              <w:t>To avoid doubt, if:</w:t>
            </w:r>
          </w:p>
          <w:p w14:paraId="7BE4C9CA" w14:textId="77777777" w:rsidR="00DE73D2" w:rsidRPr="00E67C70" w:rsidRDefault="00DE73D2" w:rsidP="004C257E">
            <w:pPr>
              <w:pStyle w:val="paragraph"/>
            </w:pPr>
            <w:r w:rsidRPr="00E67C70">
              <w:tab/>
              <w:t>(a)</w:t>
            </w:r>
            <w:r w:rsidRPr="00E67C70">
              <w:tab/>
              <w:t>an employer terminates an employee’s employment; and</w:t>
            </w:r>
          </w:p>
          <w:p w14:paraId="131E4472" w14:textId="77777777" w:rsidR="00DE73D2" w:rsidRPr="00E67C70" w:rsidRDefault="00DE73D2" w:rsidP="004C257E">
            <w:pPr>
              <w:pStyle w:val="paragraph"/>
            </w:pPr>
            <w:r w:rsidRPr="00E67C70">
              <w:tab/>
              <w:t>(b)</w:t>
            </w:r>
            <w:r w:rsidRPr="00E67C70">
              <w:tab/>
              <w:t>the reason, or a reason, for the termination is that the position held by the employee no longer exists, or will no longer exist; and</w:t>
            </w:r>
          </w:p>
          <w:p w14:paraId="0B3478D9" w14:textId="77777777" w:rsidR="00DE73D2" w:rsidRPr="00E67C70" w:rsidRDefault="00DE73D2" w:rsidP="004C257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770CCF7B" w14:textId="77777777" w:rsidR="00DE73D2" w:rsidRPr="00E67C70" w:rsidRDefault="00DE73D2" w:rsidP="004C257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418099CB" w14:textId="77777777" w:rsidR="00DE73D2" w:rsidRPr="00E67C70" w:rsidRDefault="00DE73D2" w:rsidP="004C257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7D98E12D" w14:textId="77777777" w:rsidR="00DE73D2" w:rsidRPr="00474A60" w:rsidRDefault="00DE73D2" w:rsidP="004C257E">
            <w:pPr>
              <w:pStyle w:val="Link"/>
              <w:framePr w:wrap="auto"/>
            </w:pPr>
            <w:r>
              <w:rPr>
                <w:rStyle w:val="Hyperlink"/>
              </w:rPr>
              <w:fldChar w:fldCharType="end"/>
            </w:r>
          </w:p>
          <w:p w14:paraId="6D0372C8" w14:textId="77777777" w:rsidR="00DE73D2" w:rsidRPr="00474A60" w:rsidRDefault="00DE73D2" w:rsidP="004C257E">
            <w:pPr>
              <w:pStyle w:val="PlainText"/>
            </w:pPr>
            <w:r w:rsidRPr="00474A60">
              <w:t>(Fair Work Regulation 2009)</w:t>
            </w:r>
          </w:p>
          <w:p w14:paraId="3857512D"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"absence_temporary_full" </w:instrText>
            </w:r>
            <w:r>
              <w:fldChar w:fldCharType="separate"/>
            </w:r>
            <w:r w:rsidRPr="00312582">
              <w:rPr>
                <w:rStyle w:val="CharSectno"/>
              </w:rPr>
              <w:t>6.04</w:t>
            </w:r>
            <w:r w:rsidRPr="00312582">
              <w:t xml:space="preserve">  Temporary absence—illness or injury</w:t>
            </w:r>
          </w:p>
          <w:p w14:paraId="08D20231" w14:textId="77777777" w:rsidR="00DE73D2" w:rsidRPr="00312582" w:rsidRDefault="00DE73D2" w:rsidP="004C257E">
            <w:pPr>
              <w:pStyle w:val="subsection0"/>
            </w:pPr>
            <w:r w:rsidRPr="00312582">
              <w:tab/>
              <w:t>(1)</w:t>
            </w:r>
            <w:r w:rsidRPr="00312582">
              <w:tab/>
              <w:t>For paragraph</w:t>
            </w:r>
            <w:r>
              <w:t> </w:t>
            </w:r>
            <w:r w:rsidRPr="00312582">
              <w:t>772(1)(a) of the Act, this regulation prescribes kinds of illness or injury.</w:t>
            </w:r>
          </w:p>
          <w:p w14:paraId="7BAAD947" w14:textId="77777777" w:rsidR="00DE73D2" w:rsidRPr="00312582" w:rsidRDefault="00DE73D2" w:rsidP="004C257E">
            <w:pPr>
              <w:pStyle w:val="notetext"/>
            </w:pPr>
            <w:r w:rsidRPr="00312582">
              <w:t>Note:</w:t>
            </w:r>
            <w:r w:rsidRPr="00312582">
              <w:tab/>
              <w:t>Under section</w:t>
            </w:r>
            <w:r>
              <w:t> </w:t>
            </w:r>
            <w:r w:rsidRPr="00312582">
              <w:t>772 of the Act, an employer must not terminate an employee’s employment because the employee is temporarily absent from work because of illness or injury of a kind prescribed by the regulations.</w:t>
            </w:r>
          </w:p>
          <w:p w14:paraId="645E83EF" w14:textId="77777777" w:rsidR="00DE73D2" w:rsidRPr="00312582" w:rsidRDefault="00DE73D2" w:rsidP="004C257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18F84D81" w14:textId="77777777" w:rsidR="00DE73D2" w:rsidRPr="00312582" w:rsidRDefault="00DE73D2" w:rsidP="004C257E">
            <w:pPr>
              <w:pStyle w:val="paragraph"/>
            </w:pPr>
            <w:r w:rsidRPr="00312582">
              <w:tab/>
              <w:t>(a)</w:t>
            </w:r>
            <w:r w:rsidRPr="00312582">
              <w:tab/>
              <w:t>24 hours after the commencement of the absence; or</w:t>
            </w:r>
          </w:p>
          <w:p w14:paraId="08C21400" w14:textId="77777777" w:rsidR="00DE73D2" w:rsidRPr="00312582" w:rsidRDefault="00DE73D2" w:rsidP="004C257E">
            <w:pPr>
              <w:pStyle w:val="paragraph"/>
            </w:pPr>
            <w:r w:rsidRPr="00312582">
              <w:tab/>
              <w:t>(b)</w:t>
            </w:r>
            <w:r w:rsidRPr="00312582">
              <w:tab/>
              <w:t>such longer period as is reasonable in the circumstances.</w:t>
            </w:r>
          </w:p>
          <w:p w14:paraId="1885F814" w14:textId="77777777" w:rsidR="00DE73D2" w:rsidRPr="00312582" w:rsidRDefault="00DE73D2" w:rsidP="004C257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668AD3F5" w14:textId="77777777" w:rsidR="00DE73D2" w:rsidRPr="00312582" w:rsidRDefault="00DE73D2" w:rsidP="004C257E">
            <w:pPr>
              <w:pStyle w:val="subsection0"/>
            </w:pPr>
            <w:r w:rsidRPr="00312582">
              <w:tab/>
              <w:t>(3)</w:t>
            </w:r>
            <w:r w:rsidRPr="00312582">
              <w:tab/>
              <w:t>A prescribed kind of illness or injury exists if the employee:</w:t>
            </w:r>
          </w:p>
          <w:p w14:paraId="76F23CC9" w14:textId="77777777" w:rsidR="00DE73D2" w:rsidRPr="00312582" w:rsidRDefault="00DE73D2" w:rsidP="004C257E">
            <w:pPr>
              <w:pStyle w:val="paragraph"/>
            </w:pPr>
            <w:r w:rsidRPr="00312582">
              <w:tab/>
              <w:t>(a)</w:t>
            </w:r>
            <w:r w:rsidRPr="00312582">
              <w:tab/>
              <w:t>is required by the terms of a workplace instrument:</w:t>
            </w:r>
          </w:p>
          <w:p w14:paraId="4612E29B" w14:textId="77777777" w:rsidR="00DE73D2" w:rsidRPr="00312582" w:rsidRDefault="00DE73D2" w:rsidP="004C257E">
            <w:pPr>
              <w:pStyle w:val="paragraphsub"/>
            </w:pPr>
            <w:r w:rsidRPr="00312582">
              <w:tab/>
              <w:t>(i)</w:t>
            </w:r>
            <w:r w:rsidRPr="00312582">
              <w:tab/>
              <w:t>to notify the employer of an absence from work; and</w:t>
            </w:r>
          </w:p>
          <w:p w14:paraId="5D8C2A40" w14:textId="77777777" w:rsidR="00DE73D2" w:rsidRPr="00312582" w:rsidRDefault="00DE73D2" w:rsidP="004C257E">
            <w:pPr>
              <w:pStyle w:val="paragraphsub"/>
            </w:pPr>
            <w:r w:rsidRPr="00312582">
              <w:tab/>
              <w:t>(ii)</w:t>
            </w:r>
            <w:r w:rsidRPr="00312582">
              <w:tab/>
              <w:t>to substantiate the reason for the absence; and</w:t>
            </w:r>
          </w:p>
          <w:p w14:paraId="653DC033" w14:textId="77777777" w:rsidR="00DE73D2" w:rsidRPr="00312582" w:rsidRDefault="00DE73D2" w:rsidP="004C257E">
            <w:pPr>
              <w:pStyle w:val="paragraph"/>
            </w:pPr>
            <w:r w:rsidRPr="00312582">
              <w:tab/>
              <w:t>(b)</w:t>
            </w:r>
            <w:r w:rsidRPr="00312582">
              <w:tab/>
              <w:t>complies with those terms.</w:t>
            </w:r>
          </w:p>
          <w:p w14:paraId="0D035466" w14:textId="77777777" w:rsidR="00DE73D2" w:rsidRPr="00312582" w:rsidRDefault="00DE73D2" w:rsidP="004C257E">
            <w:pPr>
              <w:pStyle w:val="subsection0"/>
            </w:pPr>
            <w:r w:rsidRPr="00312582">
              <w:tab/>
              <w:t>(4)</w:t>
            </w:r>
            <w:r w:rsidRPr="00312582">
              <w:tab/>
              <w:t>An illness or injury is not a prescribed kind of illness or injury if:</w:t>
            </w:r>
          </w:p>
          <w:p w14:paraId="53C987CC" w14:textId="77777777" w:rsidR="00DE73D2" w:rsidRPr="00312582" w:rsidRDefault="00DE73D2" w:rsidP="004C257E">
            <w:pPr>
              <w:pStyle w:val="paragraph"/>
            </w:pPr>
            <w:r w:rsidRPr="00312582">
              <w:tab/>
              <w:t>(a)</w:t>
            </w:r>
            <w:r w:rsidRPr="00312582">
              <w:tab/>
              <w:t>either:</w:t>
            </w:r>
          </w:p>
          <w:p w14:paraId="756B8688" w14:textId="77777777" w:rsidR="00DE73D2" w:rsidRPr="00312582" w:rsidRDefault="00DE73D2" w:rsidP="004C257E">
            <w:pPr>
              <w:pStyle w:val="paragraphsub"/>
            </w:pPr>
            <w:r w:rsidRPr="00312582">
              <w:tab/>
              <w:t>(i)</w:t>
            </w:r>
            <w:r w:rsidRPr="00312582">
              <w:tab/>
              <w:t>the employee’s absence extends for more than 3 months; or</w:t>
            </w:r>
          </w:p>
          <w:p w14:paraId="3914FF0D" w14:textId="77777777" w:rsidR="00DE73D2" w:rsidRPr="00312582" w:rsidRDefault="00DE73D2" w:rsidP="004C257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75896212" w14:textId="77777777" w:rsidR="00DE73D2" w:rsidRPr="00312582" w:rsidRDefault="00DE73D2" w:rsidP="004C257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32845044" w14:textId="77777777" w:rsidR="00DE73D2" w:rsidRPr="00312582" w:rsidRDefault="00DE73D2" w:rsidP="004C257E">
            <w:pPr>
              <w:pStyle w:val="subsection0"/>
            </w:pPr>
            <w:r w:rsidRPr="00312582">
              <w:tab/>
              <w:t>(5)</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190800C5" w14:textId="77777777" w:rsidR="00DE73D2" w:rsidRPr="00474A60" w:rsidRDefault="00DE73D2" w:rsidP="004C257E">
            <w:pPr>
              <w:pStyle w:val="Link"/>
              <w:framePr w:wrap="auto"/>
            </w:pPr>
            <w:r>
              <w:rPr>
                <w:rStyle w:val="Hyperlink"/>
              </w:rPr>
              <w:fldChar w:fldCharType="end"/>
            </w:r>
          </w:p>
          <w:p w14:paraId="631244A7" w14:textId="77777777" w:rsidR="00DE73D2" w:rsidRPr="00474A60" w:rsidRDefault="00DE73D2" w:rsidP="004C257E">
            <w:pPr>
              <w:pStyle w:val="PlainText"/>
            </w:pPr>
            <w:r w:rsidRPr="00474A60">
              <w:t>(Fair Work Act 2009)</w:t>
            </w:r>
          </w:p>
          <w:p w14:paraId="4EE0B89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"Dismissed_absence" </w:instrText>
            </w:r>
            <w:r>
              <w:fldChar w:fldCharType="separate"/>
            </w:r>
            <w:r w:rsidRPr="001A3D1D">
              <w:rPr>
                <w:rStyle w:val="CharSectno"/>
              </w:rPr>
              <w:t>352</w:t>
            </w:r>
            <w:r w:rsidRPr="001A3D1D">
              <w:t xml:space="preserve">  Temporary absence—illness or injury</w:t>
            </w:r>
          </w:p>
          <w:p w14:paraId="1E179291" w14:textId="77777777" w:rsidR="00DE73D2" w:rsidRPr="001A3D1D" w:rsidRDefault="00DE73D2" w:rsidP="004C257E">
            <w:pPr>
              <w:pStyle w:val="subsection0"/>
            </w:pPr>
            <w:r w:rsidRPr="001A3D1D">
              <w:tab/>
            </w:r>
            <w:r w:rsidRPr="001A3D1D">
              <w:tab/>
              <w:t>An employer must not dismiss an employee because the employee is temporarily absent from work because of illness or injury of a kind prescribed by the regulations.</w:t>
            </w:r>
          </w:p>
          <w:p w14:paraId="095E803F" w14:textId="77777777" w:rsidR="00DE73D2" w:rsidRPr="001A3D1D" w:rsidRDefault="00DE73D2" w:rsidP="004C257E">
            <w:pPr>
              <w:pStyle w:val="notetext"/>
            </w:pPr>
            <w:r w:rsidRPr="001A3D1D">
              <w:t>Note:</w:t>
            </w:r>
            <w:r w:rsidRPr="001A3D1D">
              <w:tab/>
              <w:t>This section is a civil remedy provision (see Part 4</w:t>
            </w:r>
            <w:r w:rsidRPr="001A3D1D">
              <w:noBreakHyphen/>
              <w:t>1).</w:t>
            </w:r>
          </w:p>
          <w:p w14:paraId="096AB3E0" w14:textId="77777777" w:rsidR="00DE73D2" w:rsidRPr="00474A60" w:rsidRDefault="00DE73D2" w:rsidP="004C257E">
            <w:pPr>
              <w:pStyle w:val="Link"/>
              <w:framePr w:wrap="auto"/>
            </w:pPr>
            <w:r>
              <w:rPr>
                <w:rStyle w:val="Hyperlink"/>
              </w:rPr>
              <w:fldChar w:fldCharType="end"/>
            </w:r>
          </w:p>
          <w:p w14:paraId="5D835AAF" w14:textId="77777777" w:rsidR="00DE73D2" w:rsidRPr="00474A60" w:rsidRDefault="00DE73D2" w:rsidP="004C257E">
            <w:pPr>
              <w:pStyle w:val="PlainText"/>
            </w:pPr>
            <w:r w:rsidRPr="00474A60">
              <w:t>(Fair Work Regulation 2009)</w:t>
            </w:r>
          </w:p>
          <w:p w14:paraId="133AE244"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"absence_temporary_illness_full" </w:instrText>
            </w:r>
            <w:r>
              <w:fldChar w:fldCharType="separate"/>
            </w:r>
            <w:r w:rsidRPr="00312582">
              <w:rPr>
                <w:rStyle w:val="CharSectno"/>
              </w:rPr>
              <w:t>3.01</w:t>
            </w:r>
            <w:r w:rsidRPr="00312582">
              <w:t xml:space="preserve">  Temporary absence—illness or injury</w:t>
            </w:r>
          </w:p>
          <w:p w14:paraId="5506F363" w14:textId="77777777" w:rsidR="00DE73D2" w:rsidRPr="00312582" w:rsidRDefault="00DE73D2" w:rsidP="004C257E">
            <w:pPr>
              <w:pStyle w:val="subsection0"/>
            </w:pPr>
            <w:r w:rsidRPr="00312582">
              <w:tab/>
              <w:t>(1)</w:t>
            </w:r>
            <w:r w:rsidRPr="00312582">
              <w:tab/>
              <w:t>For section</w:t>
            </w:r>
            <w:r>
              <w:t> </w:t>
            </w:r>
            <w:r w:rsidRPr="00312582">
              <w:t>352 of the Act, this regulation prescribes kinds of illness or injury.</w:t>
            </w:r>
          </w:p>
          <w:p w14:paraId="06B40F02" w14:textId="77777777" w:rsidR="00DE73D2" w:rsidRPr="00312582" w:rsidRDefault="00DE73D2" w:rsidP="004C257E">
            <w:pPr>
              <w:pStyle w:val="notetext"/>
            </w:pPr>
            <w:r w:rsidRPr="00312582">
              <w:t>Note:</w:t>
            </w:r>
            <w:r w:rsidRPr="00312582">
              <w:tab/>
              <w:t>Under section</w:t>
            </w:r>
            <w:r>
              <w:t> </w:t>
            </w:r>
            <w:r w:rsidRPr="00312582">
              <w:t>352 of the Act, an employer must not dismiss an employee because the employee is temporarily absent from work because of illness or injury of a kind prescribed by the regulations.</w:t>
            </w:r>
          </w:p>
          <w:p w14:paraId="44B084BC" w14:textId="77777777" w:rsidR="00DE73D2" w:rsidRPr="00312582" w:rsidRDefault="00DE73D2" w:rsidP="004C257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42E1054D" w14:textId="77777777" w:rsidR="00DE73D2" w:rsidRPr="00312582" w:rsidRDefault="00DE73D2" w:rsidP="004C257E">
            <w:pPr>
              <w:pStyle w:val="paragraph"/>
            </w:pPr>
            <w:r w:rsidRPr="00312582">
              <w:tab/>
              <w:t>(a)</w:t>
            </w:r>
            <w:r w:rsidRPr="00312582">
              <w:tab/>
              <w:t>24 hours after the commencement of the absence; or</w:t>
            </w:r>
          </w:p>
          <w:p w14:paraId="4D952F1E" w14:textId="77777777" w:rsidR="00DE73D2" w:rsidRPr="00312582" w:rsidRDefault="00DE73D2" w:rsidP="004C257E">
            <w:pPr>
              <w:pStyle w:val="paragraph"/>
            </w:pPr>
            <w:r w:rsidRPr="00312582">
              <w:tab/>
              <w:t>(b)</w:t>
            </w:r>
            <w:r w:rsidRPr="00312582">
              <w:tab/>
              <w:t>such longer period as is reasonable in the circumstances.</w:t>
            </w:r>
          </w:p>
          <w:p w14:paraId="6F3D6B10" w14:textId="77777777" w:rsidR="00DE73D2" w:rsidRPr="00312582" w:rsidRDefault="00DE73D2" w:rsidP="004C257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22412480" w14:textId="77777777" w:rsidR="00DE73D2" w:rsidRPr="00312582" w:rsidRDefault="00DE73D2" w:rsidP="004C257E">
            <w:pPr>
              <w:pStyle w:val="subsection0"/>
            </w:pPr>
            <w:r w:rsidRPr="00312582">
              <w:tab/>
              <w:t>(3)</w:t>
            </w:r>
            <w:r w:rsidRPr="00312582">
              <w:tab/>
              <w:t>A prescribed kind of illness or injury exists if the employee:</w:t>
            </w:r>
          </w:p>
          <w:p w14:paraId="3821F454" w14:textId="77777777" w:rsidR="00DE73D2" w:rsidRPr="00312582" w:rsidRDefault="00DE73D2" w:rsidP="004C257E">
            <w:pPr>
              <w:pStyle w:val="paragraph"/>
            </w:pPr>
            <w:r w:rsidRPr="00312582">
              <w:tab/>
              <w:t>(a)</w:t>
            </w:r>
            <w:r w:rsidRPr="00312582">
              <w:tab/>
              <w:t>is required by the terms of a workplace instrument:</w:t>
            </w:r>
          </w:p>
          <w:p w14:paraId="09A70C57" w14:textId="77777777" w:rsidR="00DE73D2" w:rsidRPr="00312582" w:rsidRDefault="00DE73D2" w:rsidP="004C257E">
            <w:pPr>
              <w:pStyle w:val="paragraphsub"/>
            </w:pPr>
            <w:r w:rsidRPr="00312582">
              <w:tab/>
              <w:t>(i)</w:t>
            </w:r>
            <w:r w:rsidRPr="00312582">
              <w:tab/>
              <w:t>to notify the employer of an absence from work; and</w:t>
            </w:r>
          </w:p>
          <w:p w14:paraId="68912691" w14:textId="77777777" w:rsidR="00DE73D2" w:rsidRPr="00312582" w:rsidRDefault="00DE73D2" w:rsidP="004C257E">
            <w:pPr>
              <w:pStyle w:val="paragraphsub"/>
            </w:pPr>
            <w:r w:rsidRPr="00312582">
              <w:tab/>
              <w:t>(ii)</w:t>
            </w:r>
            <w:r w:rsidRPr="00312582">
              <w:tab/>
              <w:t>to substantiate the reason for the absence; and</w:t>
            </w:r>
          </w:p>
          <w:p w14:paraId="23817506" w14:textId="77777777" w:rsidR="00DE73D2" w:rsidRPr="00312582" w:rsidRDefault="00DE73D2" w:rsidP="004C257E">
            <w:pPr>
              <w:pStyle w:val="paragraph"/>
            </w:pPr>
            <w:r w:rsidRPr="00312582">
              <w:tab/>
              <w:t>(b)</w:t>
            </w:r>
            <w:r w:rsidRPr="00312582">
              <w:tab/>
              <w:t>complies with those terms.</w:t>
            </w:r>
          </w:p>
          <w:p w14:paraId="387333AF" w14:textId="77777777" w:rsidR="00DE73D2" w:rsidRPr="00312582" w:rsidRDefault="00DE73D2" w:rsidP="004C257E">
            <w:pPr>
              <w:pStyle w:val="subsection0"/>
            </w:pPr>
            <w:r w:rsidRPr="00312582">
              <w:tab/>
              <w:t>(4)</w:t>
            </w:r>
            <w:r w:rsidRPr="00312582">
              <w:tab/>
              <w:t>A prescribed kind of illness or injury exists if the employee has provided the employer with evidence, in accordance with paragraph</w:t>
            </w:r>
            <w:r>
              <w:t> </w:t>
            </w:r>
            <w:r w:rsidRPr="00312582">
              <w:t>107(3)(a) of the Act, for taking paid personal/carer’s leave for a personal illness or personal injury, as mentioned in paragraph</w:t>
            </w:r>
            <w:r>
              <w:t> </w:t>
            </w:r>
            <w:r w:rsidRPr="00312582">
              <w:t>97(a) of the Act.</w:t>
            </w:r>
          </w:p>
          <w:p w14:paraId="36928582" w14:textId="77777777" w:rsidR="00DE73D2" w:rsidRPr="00312582" w:rsidRDefault="00DE73D2" w:rsidP="004C257E">
            <w:pPr>
              <w:pStyle w:val="notetext"/>
            </w:pPr>
            <w:r w:rsidRPr="00312582">
              <w:t>Note:</w:t>
            </w:r>
            <w:r w:rsidRPr="00312582">
              <w:tab/>
              <w:t>Paragraph 97(a) of the Act provides that an employee may take paid personal/carer’s leave if the leave is taken because the employee is not fit for work because of a personal illness, or personal injury, affecting the employee.</w:t>
            </w:r>
          </w:p>
          <w:p w14:paraId="2E18AA43" w14:textId="77777777" w:rsidR="00DE73D2" w:rsidRPr="00312582" w:rsidRDefault="00DE73D2" w:rsidP="004C257E">
            <w:pPr>
              <w:pStyle w:val="subsection0"/>
            </w:pPr>
            <w:r w:rsidRPr="00312582">
              <w:tab/>
              <w:t>(5)</w:t>
            </w:r>
            <w:r w:rsidRPr="00312582">
              <w:tab/>
              <w:t>An illness or injury is not a prescribed kind of illness or injury if:</w:t>
            </w:r>
          </w:p>
          <w:p w14:paraId="0348A49C" w14:textId="77777777" w:rsidR="00DE73D2" w:rsidRPr="00312582" w:rsidRDefault="00DE73D2" w:rsidP="004C257E">
            <w:pPr>
              <w:pStyle w:val="paragraph"/>
            </w:pPr>
            <w:r w:rsidRPr="00312582">
              <w:tab/>
              <w:t>(a)</w:t>
            </w:r>
            <w:r w:rsidRPr="00312582">
              <w:tab/>
              <w:t>either:</w:t>
            </w:r>
          </w:p>
          <w:p w14:paraId="14DFA71A" w14:textId="77777777" w:rsidR="00DE73D2" w:rsidRPr="00312582" w:rsidRDefault="00DE73D2" w:rsidP="004C257E">
            <w:pPr>
              <w:pStyle w:val="paragraphsub"/>
            </w:pPr>
            <w:r w:rsidRPr="00312582">
              <w:tab/>
              <w:t>(i)</w:t>
            </w:r>
            <w:r w:rsidRPr="00312582">
              <w:tab/>
              <w:t>the employee’s absence extends for more than 3 months; or</w:t>
            </w:r>
          </w:p>
          <w:p w14:paraId="631A4D4A" w14:textId="77777777" w:rsidR="00DE73D2" w:rsidRPr="00312582" w:rsidRDefault="00DE73D2" w:rsidP="004C257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0313ED3F" w14:textId="77777777" w:rsidR="00DE73D2" w:rsidRPr="00312582" w:rsidRDefault="00DE73D2" w:rsidP="004C257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2E8149CD" w14:textId="77777777" w:rsidR="00DE73D2" w:rsidRPr="00312582" w:rsidRDefault="00DE73D2" w:rsidP="004C257E">
            <w:pPr>
              <w:pStyle w:val="subsection0"/>
            </w:pPr>
            <w:r w:rsidRPr="00312582">
              <w:tab/>
              <w:t>(6)</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30F914FE" w14:textId="77777777" w:rsidR="00DE73D2" w:rsidRPr="00474A60" w:rsidRDefault="00DE73D2" w:rsidP="004C257E">
            <w:pPr>
              <w:pStyle w:val="Link"/>
              <w:framePr w:wrap="auto"/>
            </w:pPr>
            <w:r>
              <w:rPr>
                <w:rStyle w:val="Hyperlink"/>
              </w:rPr>
              <w:fldChar w:fldCharType="end"/>
            </w:r>
          </w:p>
        </w:tc>
      </w:tr>
      <w:bookmarkEnd w:id="329"/>
    </w:tbl>
    <w:p w14:paraId="3D72550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E0DE9A7" w14:textId="77777777" w:rsidTr="00DE73D2">
        <w:trPr>
          <w:jc w:val="center"/>
        </w:trPr>
        <w:tc>
          <w:tcPr>
            <w:tcW w:w="2267" w:type="dxa"/>
            <w:shd w:val="clear" w:color="auto" w:fill="FFFFFF" w:themeFill="background1"/>
          </w:tcPr>
          <w:p w14:paraId="4D39905F" w14:textId="77777777" w:rsidR="00DE73D2" w:rsidRPr="00DE73D2" w:rsidRDefault="00DE73D2" w:rsidP="004C257E">
            <w:pPr>
              <w:rPr>
                <w:rStyle w:val="Identifier"/>
              </w:rPr>
            </w:pPr>
            <w:bookmarkStart w:id="330" w:name="_Hlk104399099"/>
            <w:r w:rsidRPr="00DE73D2">
              <w:rPr>
                <w:rStyle w:val="Identifier"/>
              </w:rPr>
              <w:t>dismissal_absence.unprotected</w:t>
            </w:r>
          </w:p>
        </w:tc>
        <w:tc>
          <w:tcPr>
            <w:tcW w:w="7653" w:type="dxa"/>
            <w:shd w:val="clear" w:color="auto" w:fill="FFFFFF" w:themeFill="background1"/>
            <w:tcMar>
              <w:left w:w="28" w:type="dxa"/>
              <w:right w:w="28" w:type="dxa"/>
            </w:tcMar>
          </w:tcPr>
          <w:p w14:paraId="34647650" w14:textId="77777777" w:rsidR="00DE73D2" w:rsidRPr="00474A60" w:rsidRDefault="00DE73D2" w:rsidP="004C257E">
            <w:pPr>
              <w:pStyle w:val="PlainText"/>
            </w:pPr>
            <w:r w:rsidRPr="00474A60">
              <w:t>(Fair Work Act 2009)</w:t>
            </w:r>
          </w:p>
          <w:p w14:paraId="0D1BA0D3"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77F5763F" w14:textId="77777777" w:rsidR="00DE73D2" w:rsidRPr="00E67C70" w:rsidRDefault="00DE73D2"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1EC6468D" w14:textId="77777777" w:rsidR="00DE73D2" w:rsidRPr="00E67C70" w:rsidRDefault="00DE73D2" w:rsidP="004C257E">
            <w:pPr>
              <w:pStyle w:val="paragraph"/>
            </w:pPr>
            <w:r w:rsidRPr="00E67C70">
              <w:tab/>
              <w:t>(a)</w:t>
            </w:r>
            <w:r w:rsidRPr="00E67C70">
              <w:tab/>
              <w:t>temporary absence from work because of illness or injury of a kind prescribed by the regulations;</w:t>
            </w:r>
          </w:p>
          <w:p w14:paraId="378D45D9" w14:textId="77777777" w:rsidR="00DE73D2" w:rsidRPr="00E67C70" w:rsidRDefault="00DE73D2" w:rsidP="004C257E">
            <w:pPr>
              <w:pStyle w:val="paragraph"/>
            </w:pPr>
            <w:r w:rsidRPr="00E67C70">
              <w:tab/>
              <w:t>(b)</w:t>
            </w:r>
            <w:r w:rsidRPr="00E67C70">
              <w:tab/>
              <w:t>trade union membership or participation in trade union activities outside working hours or, with the employer’s consent, during working hours;</w:t>
            </w:r>
          </w:p>
          <w:p w14:paraId="41BD5945" w14:textId="77777777" w:rsidR="00DE73D2" w:rsidRPr="00E67C70" w:rsidRDefault="00DE73D2" w:rsidP="004C257E">
            <w:pPr>
              <w:pStyle w:val="paragraph"/>
            </w:pPr>
            <w:r w:rsidRPr="00E67C70">
              <w:tab/>
              <w:t>(c)</w:t>
            </w:r>
            <w:r w:rsidRPr="00E67C70">
              <w:tab/>
              <w:t>non</w:t>
            </w:r>
            <w:r>
              <w:noBreakHyphen/>
            </w:r>
            <w:r w:rsidRPr="00E67C70">
              <w:t>membership of a trade union;</w:t>
            </w:r>
          </w:p>
          <w:p w14:paraId="181671D4" w14:textId="77777777" w:rsidR="00DE73D2" w:rsidRPr="00E67C70" w:rsidRDefault="00DE73D2" w:rsidP="004C257E">
            <w:pPr>
              <w:pStyle w:val="paragraph"/>
            </w:pPr>
            <w:r w:rsidRPr="00E67C70">
              <w:tab/>
              <w:t>(d)</w:t>
            </w:r>
            <w:r w:rsidRPr="00E67C70">
              <w:tab/>
              <w:t>seeking office as, or acting or having acted in the capacity of, a representative of employees;</w:t>
            </w:r>
          </w:p>
          <w:p w14:paraId="3019899D" w14:textId="77777777" w:rsidR="00DE73D2" w:rsidRPr="00E67C70" w:rsidRDefault="00DE73D2" w:rsidP="004C257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5EC11D55" w14:textId="77777777" w:rsidR="00DE73D2" w:rsidRPr="00E67C70" w:rsidRDefault="00DE73D2" w:rsidP="004C257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318F22CB" w14:textId="77777777" w:rsidR="00DE73D2" w:rsidRPr="00E67C70" w:rsidRDefault="00DE73D2" w:rsidP="004C257E">
            <w:pPr>
              <w:pStyle w:val="paragraph"/>
            </w:pPr>
            <w:r w:rsidRPr="00E67C70">
              <w:tab/>
              <w:t>(g)</w:t>
            </w:r>
            <w:r w:rsidRPr="00E67C70">
              <w:tab/>
              <w:t>absence from work during maternity leave or other parental leave;</w:t>
            </w:r>
          </w:p>
          <w:p w14:paraId="5B368236" w14:textId="77777777" w:rsidR="00DE73D2" w:rsidRPr="00E67C70" w:rsidRDefault="00DE73D2" w:rsidP="004C257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552E41DC" w14:textId="77777777" w:rsidR="00DE73D2" w:rsidRPr="00E67C70" w:rsidRDefault="00DE73D2" w:rsidP="004C257E">
            <w:pPr>
              <w:pStyle w:val="notetext"/>
            </w:pPr>
            <w:r w:rsidRPr="00E67C70">
              <w:t>Note:</w:t>
            </w:r>
            <w:r w:rsidRPr="00E67C70">
              <w:tab/>
              <w:t>This subsection is a civil remedy provision (see Part</w:t>
            </w:r>
            <w:r>
              <w:t> </w:t>
            </w:r>
            <w:r w:rsidRPr="00E67C70">
              <w:t>4</w:t>
            </w:r>
            <w:r>
              <w:noBreakHyphen/>
            </w:r>
            <w:r w:rsidRPr="00E67C70">
              <w:t>1).</w:t>
            </w:r>
          </w:p>
          <w:p w14:paraId="6AA17281" w14:textId="77777777" w:rsidR="00DE73D2" w:rsidRPr="00E67C70" w:rsidRDefault="00DE73D2" w:rsidP="004C257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4EB2BA0B" w14:textId="77777777" w:rsidR="00DE73D2" w:rsidRPr="00E67C70" w:rsidRDefault="00DE73D2" w:rsidP="004C257E">
            <w:pPr>
              <w:pStyle w:val="paragraph"/>
            </w:pPr>
            <w:r w:rsidRPr="00E67C70">
              <w:tab/>
              <w:t>(a)</w:t>
            </w:r>
            <w:r w:rsidRPr="00E67C70">
              <w:tab/>
              <w:t>the reason is based on the inherent requirements of the particular position concerned; or</w:t>
            </w:r>
          </w:p>
          <w:p w14:paraId="39982983" w14:textId="77777777" w:rsidR="00DE73D2" w:rsidRPr="00E67C70" w:rsidRDefault="00DE73D2" w:rsidP="004C257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1D7D678D" w14:textId="77777777" w:rsidR="00DE73D2" w:rsidRPr="00E67C70" w:rsidRDefault="00DE73D2" w:rsidP="004C257E">
            <w:pPr>
              <w:pStyle w:val="paragraphsub"/>
            </w:pPr>
            <w:r w:rsidRPr="00E67C70">
              <w:tab/>
              <w:t>(i)</w:t>
            </w:r>
            <w:r w:rsidRPr="00E67C70">
              <w:tab/>
              <w:t>in good faith; and</w:t>
            </w:r>
          </w:p>
          <w:p w14:paraId="6EFA4158" w14:textId="77777777" w:rsidR="00DE73D2" w:rsidRPr="00E67C70" w:rsidRDefault="00DE73D2" w:rsidP="004C257E">
            <w:pPr>
              <w:pStyle w:val="paragraphsub"/>
            </w:pPr>
            <w:r w:rsidRPr="00E67C70">
              <w:tab/>
              <w:t>(ii)</w:t>
            </w:r>
            <w:r w:rsidRPr="00E67C70">
              <w:tab/>
              <w:t>to avoid injury to the religious susceptibilities of adherents of that religion or creed.</w:t>
            </w:r>
          </w:p>
          <w:p w14:paraId="11A9C4DB" w14:textId="77777777" w:rsidR="00DE73D2" w:rsidRPr="00E67C70" w:rsidRDefault="00DE73D2" w:rsidP="004C257E">
            <w:pPr>
              <w:pStyle w:val="subsection0"/>
            </w:pPr>
            <w:r w:rsidRPr="00E67C70">
              <w:tab/>
              <w:t>(3)</w:t>
            </w:r>
            <w:r w:rsidRPr="00E67C70">
              <w:tab/>
              <w:t>To avoid doubt, if:</w:t>
            </w:r>
          </w:p>
          <w:p w14:paraId="38F1D103" w14:textId="77777777" w:rsidR="00DE73D2" w:rsidRPr="00E67C70" w:rsidRDefault="00DE73D2" w:rsidP="004C257E">
            <w:pPr>
              <w:pStyle w:val="paragraph"/>
            </w:pPr>
            <w:r w:rsidRPr="00E67C70">
              <w:tab/>
              <w:t>(a)</w:t>
            </w:r>
            <w:r w:rsidRPr="00E67C70">
              <w:tab/>
              <w:t>an employer terminates an employee’s employment; and</w:t>
            </w:r>
          </w:p>
          <w:p w14:paraId="2FEC368F" w14:textId="77777777" w:rsidR="00DE73D2" w:rsidRPr="00E67C70" w:rsidRDefault="00DE73D2" w:rsidP="004C257E">
            <w:pPr>
              <w:pStyle w:val="paragraph"/>
            </w:pPr>
            <w:r w:rsidRPr="00E67C70">
              <w:tab/>
              <w:t>(b)</w:t>
            </w:r>
            <w:r w:rsidRPr="00E67C70">
              <w:tab/>
              <w:t>the reason, or a reason, for the termination is that the position held by the employee no longer exists, or will no longer exist; and</w:t>
            </w:r>
          </w:p>
          <w:p w14:paraId="13F5D6F5" w14:textId="77777777" w:rsidR="00DE73D2" w:rsidRPr="00E67C70" w:rsidRDefault="00DE73D2" w:rsidP="004C257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594421A9" w14:textId="77777777" w:rsidR="00DE73D2" w:rsidRPr="00E67C70" w:rsidRDefault="00DE73D2" w:rsidP="004C257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25CC3420" w14:textId="77777777" w:rsidR="00DE73D2" w:rsidRPr="00E67C70" w:rsidRDefault="00DE73D2" w:rsidP="004C257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25F88066" w14:textId="77777777" w:rsidR="00DE73D2" w:rsidRPr="00474A60" w:rsidRDefault="00DE73D2" w:rsidP="004C257E">
            <w:pPr>
              <w:pStyle w:val="Link"/>
              <w:framePr w:wrap="auto"/>
            </w:pPr>
            <w:r>
              <w:rPr>
                <w:rStyle w:val="Hyperlink"/>
              </w:rPr>
              <w:fldChar w:fldCharType="end"/>
            </w:r>
          </w:p>
          <w:p w14:paraId="49629B8D" w14:textId="77777777" w:rsidR="00DE73D2" w:rsidRPr="00474A60" w:rsidRDefault="00DE73D2" w:rsidP="004C257E">
            <w:pPr>
              <w:pStyle w:val="PlainText"/>
            </w:pPr>
            <w:r w:rsidRPr="00474A60">
              <w:t>(Fair Work Act 2009)</w:t>
            </w:r>
          </w:p>
          <w:p w14:paraId="66F6498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"Dismissed_absence" </w:instrText>
            </w:r>
            <w:r>
              <w:fldChar w:fldCharType="separate"/>
            </w:r>
            <w:r w:rsidRPr="001A3D1D">
              <w:rPr>
                <w:rStyle w:val="CharSectno"/>
              </w:rPr>
              <w:t>352</w:t>
            </w:r>
            <w:r w:rsidRPr="001A3D1D">
              <w:t xml:space="preserve">  Temporary absence—illness or injury</w:t>
            </w:r>
          </w:p>
          <w:p w14:paraId="116FFA65" w14:textId="77777777" w:rsidR="00DE73D2" w:rsidRPr="001A3D1D" w:rsidRDefault="00DE73D2" w:rsidP="004C257E">
            <w:pPr>
              <w:pStyle w:val="subsection0"/>
            </w:pPr>
            <w:r w:rsidRPr="001A3D1D">
              <w:tab/>
            </w:r>
            <w:r w:rsidRPr="001A3D1D">
              <w:tab/>
              <w:t>An employer must not dismiss an employee because the employee is temporarily absent from work because of illness or injury of a kind prescribed by the regulations.</w:t>
            </w:r>
          </w:p>
          <w:p w14:paraId="0FE59E34" w14:textId="77777777" w:rsidR="00DE73D2" w:rsidRPr="001A3D1D" w:rsidRDefault="00DE73D2" w:rsidP="004C257E">
            <w:pPr>
              <w:pStyle w:val="notetext"/>
            </w:pPr>
            <w:r w:rsidRPr="001A3D1D">
              <w:t>Note:</w:t>
            </w:r>
            <w:r w:rsidRPr="001A3D1D">
              <w:tab/>
              <w:t>This section is a civil remedy provision (see Part 4</w:t>
            </w:r>
            <w:r w:rsidRPr="001A3D1D">
              <w:noBreakHyphen/>
              <w:t>1).</w:t>
            </w:r>
          </w:p>
          <w:p w14:paraId="76F2FC7E" w14:textId="77777777" w:rsidR="00DE73D2" w:rsidRPr="00474A60" w:rsidRDefault="00DE73D2" w:rsidP="004C257E">
            <w:pPr>
              <w:pStyle w:val="Link"/>
              <w:framePr w:wrap="auto"/>
            </w:pPr>
            <w:r>
              <w:rPr>
                <w:rStyle w:val="Hyperlink"/>
              </w:rPr>
              <w:fldChar w:fldCharType="end"/>
            </w:r>
          </w:p>
          <w:p w14:paraId="62CD522D" w14:textId="77777777" w:rsidR="00DE73D2" w:rsidRPr="00474A60" w:rsidRDefault="00DE73D2" w:rsidP="004C257E">
            <w:pPr>
              <w:pStyle w:val="PlainText"/>
            </w:pPr>
            <w:r w:rsidRPr="00474A60">
              <w:t>(Fair Work Regulation 2009)</w:t>
            </w:r>
          </w:p>
          <w:p w14:paraId="79D67178"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"absence_temporary_illness_full" </w:instrText>
            </w:r>
            <w:r>
              <w:fldChar w:fldCharType="separate"/>
            </w:r>
            <w:r w:rsidRPr="00312582">
              <w:rPr>
                <w:rStyle w:val="CharSectno"/>
              </w:rPr>
              <w:t>3.01</w:t>
            </w:r>
            <w:r w:rsidRPr="00312582">
              <w:t xml:space="preserve">  Temporary absence—illness or injury</w:t>
            </w:r>
          </w:p>
          <w:p w14:paraId="32CC02BA" w14:textId="77777777" w:rsidR="00DE73D2" w:rsidRPr="00312582" w:rsidRDefault="00DE73D2" w:rsidP="004C257E">
            <w:pPr>
              <w:pStyle w:val="subsection0"/>
            </w:pPr>
            <w:r w:rsidRPr="00312582">
              <w:tab/>
              <w:t>(1)</w:t>
            </w:r>
            <w:r w:rsidRPr="00312582">
              <w:tab/>
              <w:t>For section</w:t>
            </w:r>
            <w:r>
              <w:t> </w:t>
            </w:r>
            <w:r w:rsidRPr="00312582">
              <w:t>352 of the Act, this regulation prescribes kinds of illness or injury.</w:t>
            </w:r>
          </w:p>
          <w:p w14:paraId="57917668" w14:textId="77777777" w:rsidR="00DE73D2" w:rsidRPr="00312582" w:rsidRDefault="00DE73D2" w:rsidP="004C257E">
            <w:pPr>
              <w:pStyle w:val="notetext"/>
            </w:pPr>
            <w:r w:rsidRPr="00312582">
              <w:t>Note:</w:t>
            </w:r>
            <w:r w:rsidRPr="00312582">
              <w:tab/>
              <w:t>Under section</w:t>
            </w:r>
            <w:r>
              <w:t> </w:t>
            </w:r>
            <w:r w:rsidRPr="00312582">
              <w:t>352 of the Act, an employer must not dismiss an employee because the employee is temporarily absent from work because of illness or injury of a kind prescribed by the regulations.</w:t>
            </w:r>
          </w:p>
          <w:p w14:paraId="02784FA6" w14:textId="77777777" w:rsidR="00DE73D2" w:rsidRPr="00312582" w:rsidRDefault="00DE73D2" w:rsidP="004C257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5C943AF1" w14:textId="77777777" w:rsidR="00DE73D2" w:rsidRPr="00312582" w:rsidRDefault="00DE73D2" w:rsidP="004C257E">
            <w:pPr>
              <w:pStyle w:val="paragraph"/>
            </w:pPr>
            <w:r w:rsidRPr="00312582">
              <w:tab/>
              <w:t>(a)</w:t>
            </w:r>
            <w:r w:rsidRPr="00312582">
              <w:tab/>
              <w:t>24 hours after the commencement of the absence; or</w:t>
            </w:r>
          </w:p>
          <w:p w14:paraId="3DA60CC4" w14:textId="77777777" w:rsidR="00DE73D2" w:rsidRPr="00312582" w:rsidRDefault="00DE73D2" w:rsidP="004C257E">
            <w:pPr>
              <w:pStyle w:val="paragraph"/>
            </w:pPr>
            <w:r w:rsidRPr="00312582">
              <w:tab/>
              <w:t>(b)</w:t>
            </w:r>
            <w:r w:rsidRPr="00312582">
              <w:tab/>
              <w:t>such longer period as is reasonable in the circumstances.</w:t>
            </w:r>
          </w:p>
          <w:p w14:paraId="2644842F" w14:textId="77777777" w:rsidR="00DE73D2" w:rsidRPr="00312582" w:rsidRDefault="00DE73D2" w:rsidP="004C257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2D8FD5C5" w14:textId="77777777" w:rsidR="00DE73D2" w:rsidRPr="00312582" w:rsidRDefault="00DE73D2" w:rsidP="004C257E">
            <w:pPr>
              <w:pStyle w:val="subsection0"/>
            </w:pPr>
            <w:r w:rsidRPr="00312582">
              <w:tab/>
              <w:t>(3)</w:t>
            </w:r>
            <w:r w:rsidRPr="00312582">
              <w:tab/>
              <w:t>A prescribed kind of illness or injury exists if the employee:</w:t>
            </w:r>
          </w:p>
          <w:p w14:paraId="0208A01E" w14:textId="77777777" w:rsidR="00DE73D2" w:rsidRPr="00312582" w:rsidRDefault="00DE73D2" w:rsidP="004C257E">
            <w:pPr>
              <w:pStyle w:val="paragraph"/>
            </w:pPr>
            <w:r w:rsidRPr="00312582">
              <w:tab/>
              <w:t>(a)</w:t>
            </w:r>
            <w:r w:rsidRPr="00312582">
              <w:tab/>
              <w:t>is required by the terms of a workplace instrument:</w:t>
            </w:r>
          </w:p>
          <w:p w14:paraId="1FF33F32" w14:textId="77777777" w:rsidR="00DE73D2" w:rsidRPr="00312582" w:rsidRDefault="00DE73D2" w:rsidP="004C257E">
            <w:pPr>
              <w:pStyle w:val="paragraphsub"/>
            </w:pPr>
            <w:r w:rsidRPr="00312582">
              <w:tab/>
              <w:t>(i)</w:t>
            </w:r>
            <w:r w:rsidRPr="00312582">
              <w:tab/>
              <w:t>to notify the employer of an absence from work; and</w:t>
            </w:r>
          </w:p>
          <w:p w14:paraId="51CC1FA8" w14:textId="77777777" w:rsidR="00DE73D2" w:rsidRPr="00312582" w:rsidRDefault="00DE73D2" w:rsidP="004C257E">
            <w:pPr>
              <w:pStyle w:val="paragraphsub"/>
            </w:pPr>
            <w:r w:rsidRPr="00312582">
              <w:tab/>
              <w:t>(ii)</w:t>
            </w:r>
            <w:r w:rsidRPr="00312582">
              <w:tab/>
              <w:t>to substantiate the reason for the absence; and</w:t>
            </w:r>
          </w:p>
          <w:p w14:paraId="1EE74D3F" w14:textId="77777777" w:rsidR="00DE73D2" w:rsidRPr="00312582" w:rsidRDefault="00DE73D2" w:rsidP="004C257E">
            <w:pPr>
              <w:pStyle w:val="paragraph"/>
            </w:pPr>
            <w:r w:rsidRPr="00312582">
              <w:tab/>
              <w:t>(b)</w:t>
            </w:r>
            <w:r w:rsidRPr="00312582">
              <w:tab/>
              <w:t>complies with those terms.</w:t>
            </w:r>
          </w:p>
          <w:p w14:paraId="2A8B1BDE" w14:textId="77777777" w:rsidR="00DE73D2" w:rsidRPr="00312582" w:rsidRDefault="00DE73D2" w:rsidP="004C257E">
            <w:pPr>
              <w:pStyle w:val="subsection0"/>
            </w:pPr>
            <w:r w:rsidRPr="00312582">
              <w:tab/>
              <w:t>(4)</w:t>
            </w:r>
            <w:r w:rsidRPr="00312582">
              <w:tab/>
              <w:t>A prescribed kind of illness or injury exists if the employee has provided the employer with evidence, in accordance with paragraph</w:t>
            </w:r>
            <w:r>
              <w:t> </w:t>
            </w:r>
            <w:r w:rsidRPr="00312582">
              <w:t>107(3)(a) of the Act, for taking paid personal/carer’s leave for a personal illness or personal injury, as mentioned in paragraph</w:t>
            </w:r>
            <w:r>
              <w:t> </w:t>
            </w:r>
            <w:r w:rsidRPr="00312582">
              <w:t>97(a) of the Act.</w:t>
            </w:r>
          </w:p>
          <w:p w14:paraId="35B8CD0B" w14:textId="77777777" w:rsidR="00DE73D2" w:rsidRPr="00312582" w:rsidRDefault="00DE73D2" w:rsidP="004C257E">
            <w:pPr>
              <w:pStyle w:val="notetext"/>
            </w:pPr>
            <w:r w:rsidRPr="00312582">
              <w:t>Note:</w:t>
            </w:r>
            <w:r w:rsidRPr="00312582">
              <w:tab/>
              <w:t>Paragraph 97(a) of the Act provides that an employee may take paid personal/carer’s leave if the leave is taken because the employee is not fit for work because of a personal illness, or personal injury, affecting the employee.</w:t>
            </w:r>
          </w:p>
          <w:p w14:paraId="0D9EFE15" w14:textId="77777777" w:rsidR="00DE73D2" w:rsidRPr="00312582" w:rsidRDefault="00DE73D2" w:rsidP="004C257E">
            <w:pPr>
              <w:pStyle w:val="subsection0"/>
            </w:pPr>
            <w:r w:rsidRPr="00312582">
              <w:tab/>
              <w:t>(5)</w:t>
            </w:r>
            <w:r w:rsidRPr="00312582">
              <w:tab/>
              <w:t>An illness or injury is not a prescribed kind of illness or injury if:</w:t>
            </w:r>
          </w:p>
          <w:p w14:paraId="2786325D" w14:textId="77777777" w:rsidR="00DE73D2" w:rsidRPr="00312582" w:rsidRDefault="00DE73D2" w:rsidP="004C257E">
            <w:pPr>
              <w:pStyle w:val="paragraph"/>
            </w:pPr>
            <w:r w:rsidRPr="00312582">
              <w:tab/>
              <w:t>(a)</w:t>
            </w:r>
            <w:r w:rsidRPr="00312582">
              <w:tab/>
              <w:t>either:</w:t>
            </w:r>
          </w:p>
          <w:p w14:paraId="6246DF3E" w14:textId="77777777" w:rsidR="00DE73D2" w:rsidRPr="00312582" w:rsidRDefault="00DE73D2" w:rsidP="004C257E">
            <w:pPr>
              <w:pStyle w:val="paragraphsub"/>
            </w:pPr>
            <w:r w:rsidRPr="00312582">
              <w:tab/>
              <w:t>(i)</w:t>
            </w:r>
            <w:r w:rsidRPr="00312582">
              <w:tab/>
              <w:t>the employee’s absence extends for more than 3 months; or</w:t>
            </w:r>
          </w:p>
          <w:p w14:paraId="53EF35F9" w14:textId="77777777" w:rsidR="00DE73D2" w:rsidRPr="00312582" w:rsidRDefault="00DE73D2" w:rsidP="004C257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1AF6733E" w14:textId="77777777" w:rsidR="00DE73D2" w:rsidRPr="00312582" w:rsidRDefault="00DE73D2" w:rsidP="004C257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7BAFC692" w14:textId="77777777" w:rsidR="00DE73D2" w:rsidRPr="00312582" w:rsidRDefault="00DE73D2" w:rsidP="004C257E">
            <w:pPr>
              <w:pStyle w:val="subsection0"/>
            </w:pPr>
            <w:r w:rsidRPr="00312582">
              <w:tab/>
              <w:t>(6)</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2161BFF5" w14:textId="77777777" w:rsidR="00DE73D2" w:rsidRPr="00474A60" w:rsidRDefault="00DE73D2" w:rsidP="004C257E">
            <w:pPr>
              <w:pStyle w:val="Link"/>
              <w:framePr w:wrap="auto"/>
            </w:pPr>
            <w:r>
              <w:rPr>
                <w:rStyle w:val="Hyperlink"/>
              </w:rPr>
              <w:fldChar w:fldCharType="end"/>
            </w:r>
          </w:p>
        </w:tc>
      </w:tr>
      <w:bookmarkEnd w:id="330"/>
    </w:tbl>
    <w:p w14:paraId="6635EFC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289E822" w14:textId="77777777" w:rsidTr="00DE73D2">
        <w:trPr>
          <w:jc w:val="center"/>
        </w:trPr>
        <w:tc>
          <w:tcPr>
            <w:tcW w:w="2267" w:type="dxa"/>
            <w:shd w:val="clear" w:color="auto" w:fill="FFFFFF" w:themeFill="background1"/>
          </w:tcPr>
          <w:p w14:paraId="36C988BB" w14:textId="77777777" w:rsidR="00DE73D2" w:rsidRPr="00DE73D2" w:rsidRDefault="00DE73D2" w:rsidP="004C257E">
            <w:pPr>
              <w:rPr>
                <w:rStyle w:val="Identifier"/>
              </w:rPr>
            </w:pPr>
            <w:bookmarkStart w:id="331" w:name="_Hlk104399100"/>
            <w:r w:rsidRPr="00DE73D2">
              <w:rPr>
                <w:rStyle w:val="Identifier"/>
              </w:rPr>
              <w:t>dismissal_absence.protected_illness</w:t>
            </w:r>
          </w:p>
        </w:tc>
        <w:tc>
          <w:tcPr>
            <w:tcW w:w="7653" w:type="dxa"/>
            <w:shd w:val="clear" w:color="auto" w:fill="FFFFFF" w:themeFill="background1"/>
            <w:tcMar>
              <w:left w:w="28" w:type="dxa"/>
              <w:right w:w="28" w:type="dxa"/>
            </w:tcMar>
          </w:tcPr>
          <w:p w14:paraId="6C8F3856" w14:textId="77777777" w:rsidR="00DE73D2" w:rsidRPr="00474A60" w:rsidRDefault="00DE73D2" w:rsidP="004C257E">
            <w:pPr>
              <w:pStyle w:val="PlainText"/>
            </w:pPr>
            <w:r w:rsidRPr="00474A60">
              <w:t>(Fair Work Act 2009)</w:t>
            </w:r>
          </w:p>
          <w:p w14:paraId="4D71233E"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0861DFDD" w14:textId="77777777" w:rsidR="00DE73D2" w:rsidRPr="00E67C70" w:rsidRDefault="00DE73D2"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2DD5C8B3" w14:textId="77777777" w:rsidR="00DE73D2" w:rsidRPr="00E67C70" w:rsidRDefault="00DE73D2" w:rsidP="004C257E">
            <w:pPr>
              <w:pStyle w:val="paragraph"/>
            </w:pPr>
            <w:r w:rsidRPr="00E67C70">
              <w:tab/>
              <w:t>(a)</w:t>
            </w:r>
            <w:r w:rsidRPr="00E67C70">
              <w:tab/>
              <w:t>temporary absence from work because of illness or injury of a kind prescribed by the regulations;</w:t>
            </w:r>
          </w:p>
          <w:p w14:paraId="7D814354" w14:textId="77777777" w:rsidR="00DE73D2" w:rsidRPr="00E67C70" w:rsidRDefault="00DE73D2" w:rsidP="004C257E">
            <w:pPr>
              <w:pStyle w:val="paragraph"/>
            </w:pPr>
            <w:r w:rsidRPr="00E67C70">
              <w:tab/>
              <w:t>(b)</w:t>
            </w:r>
            <w:r w:rsidRPr="00E67C70">
              <w:tab/>
              <w:t>trade union membership or participation in trade union activities outside working hours or, with the employer’s consent, during working hours;</w:t>
            </w:r>
          </w:p>
          <w:p w14:paraId="6300F895" w14:textId="77777777" w:rsidR="00DE73D2" w:rsidRPr="00E67C70" w:rsidRDefault="00DE73D2" w:rsidP="004C257E">
            <w:pPr>
              <w:pStyle w:val="paragraph"/>
            </w:pPr>
            <w:r w:rsidRPr="00E67C70">
              <w:tab/>
              <w:t>(c)</w:t>
            </w:r>
            <w:r w:rsidRPr="00E67C70">
              <w:tab/>
              <w:t>non</w:t>
            </w:r>
            <w:r>
              <w:noBreakHyphen/>
            </w:r>
            <w:r w:rsidRPr="00E67C70">
              <w:t>membership of a trade union;</w:t>
            </w:r>
          </w:p>
          <w:p w14:paraId="374D4AC4" w14:textId="77777777" w:rsidR="00DE73D2" w:rsidRPr="00E67C70" w:rsidRDefault="00DE73D2" w:rsidP="004C257E">
            <w:pPr>
              <w:pStyle w:val="paragraph"/>
            </w:pPr>
            <w:r w:rsidRPr="00E67C70">
              <w:tab/>
              <w:t>(d)</w:t>
            </w:r>
            <w:r w:rsidRPr="00E67C70">
              <w:tab/>
              <w:t>seeking office as, or acting or having acted in the capacity of, a representative of employees;</w:t>
            </w:r>
          </w:p>
          <w:p w14:paraId="2B3A047E" w14:textId="77777777" w:rsidR="00DE73D2" w:rsidRPr="00E67C70" w:rsidRDefault="00DE73D2" w:rsidP="004C257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6BCB0D98" w14:textId="77777777" w:rsidR="00DE73D2" w:rsidRPr="00E67C70" w:rsidRDefault="00DE73D2" w:rsidP="004C257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67D5666B" w14:textId="77777777" w:rsidR="00DE73D2" w:rsidRPr="00E67C70" w:rsidRDefault="00DE73D2" w:rsidP="004C257E">
            <w:pPr>
              <w:pStyle w:val="paragraph"/>
            </w:pPr>
            <w:r w:rsidRPr="00E67C70">
              <w:tab/>
              <w:t>(g)</w:t>
            </w:r>
            <w:r w:rsidRPr="00E67C70">
              <w:tab/>
              <w:t>absence from work during maternity leave or other parental leave;</w:t>
            </w:r>
          </w:p>
          <w:p w14:paraId="00C70DC9" w14:textId="77777777" w:rsidR="00DE73D2" w:rsidRPr="00E67C70" w:rsidRDefault="00DE73D2" w:rsidP="004C257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6F68959C" w14:textId="77777777" w:rsidR="00DE73D2" w:rsidRPr="00E67C70" w:rsidRDefault="00DE73D2" w:rsidP="004C257E">
            <w:pPr>
              <w:pStyle w:val="notetext"/>
            </w:pPr>
            <w:r w:rsidRPr="00E67C70">
              <w:t>Note:</w:t>
            </w:r>
            <w:r w:rsidRPr="00E67C70">
              <w:tab/>
              <w:t>This subsection is a civil remedy provision (see Part</w:t>
            </w:r>
            <w:r>
              <w:t> </w:t>
            </w:r>
            <w:r w:rsidRPr="00E67C70">
              <w:t>4</w:t>
            </w:r>
            <w:r>
              <w:noBreakHyphen/>
            </w:r>
            <w:r w:rsidRPr="00E67C70">
              <w:t>1).</w:t>
            </w:r>
          </w:p>
          <w:p w14:paraId="1A40675A" w14:textId="77777777" w:rsidR="00DE73D2" w:rsidRPr="00E67C70" w:rsidRDefault="00DE73D2" w:rsidP="004C257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33C9B971" w14:textId="77777777" w:rsidR="00DE73D2" w:rsidRPr="00E67C70" w:rsidRDefault="00DE73D2" w:rsidP="004C257E">
            <w:pPr>
              <w:pStyle w:val="paragraph"/>
            </w:pPr>
            <w:r w:rsidRPr="00E67C70">
              <w:tab/>
              <w:t>(a)</w:t>
            </w:r>
            <w:r w:rsidRPr="00E67C70">
              <w:tab/>
              <w:t>the reason is based on the inherent requirements of the particular position concerned; or</w:t>
            </w:r>
          </w:p>
          <w:p w14:paraId="5CDC0468" w14:textId="77777777" w:rsidR="00DE73D2" w:rsidRPr="00E67C70" w:rsidRDefault="00DE73D2" w:rsidP="004C257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7FA1FA3F" w14:textId="77777777" w:rsidR="00DE73D2" w:rsidRPr="00E67C70" w:rsidRDefault="00DE73D2" w:rsidP="004C257E">
            <w:pPr>
              <w:pStyle w:val="paragraphsub"/>
            </w:pPr>
            <w:r w:rsidRPr="00E67C70">
              <w:tab/>
              <w:t>(i)</w:t>
            </w:r>
            <w:r w:rsidRPr="00E67C70">
              <w:tab/>
              <w:t>in good faith; and</w:t>
            </w:r>
          </w:p>
          <w:p w14:paraId="040A3562" w14:textId="77777777" w:rsidR="00DE73D2" w:rsidRPr="00E67C70" w:rsidRDefault="00DE73D2" w:rsidP="004C257E">
            <w:pPr>
              <w:pStyle w:val="paragraphsub"/>
            </w:pPr>
            <w:r w:rsidRPr="00E67C70">
              <w:tab/>
              <w:t>(ii)</w:t>
            </w:r>
            <w:r w:rsidRPr="00E67C70">
              <w:tab/>
              <w:t>to avoid injury to the religious susceptibilities of adherents of that religion or creed.</w:t>
            </w:r>
          </w:p>
          <w:p w14:paraId="16AE92B2" w14:textId="77777777" w:rsidR="00DE73D2" w:rsidRPr="00E67C70" w:rsidRDefault="00DE73D2" w:rsidP="004C257E">
            <w:pPr>
              <w:pStyle w:val="subsection0"/>
            </w:pPr>
            <w:r w:rsidRPr="00E67C70">
              <w:tab/>
              <w:t>(3)</w:t>
            </w:r>
            <w:r w:rsidRPr="00E67C70">
              <w:tab/>
              <w:t>To avoid doubt, if:</w:t>
            </w:r>
          </w:p>
          <w:p w14:paraId="423E82F1" w14:textId="77777777" w:rsidR="00DE73D2" w:rsidRPr="00E67C70" w:rsidRDefault="00DE73D2" w:rsidP="004C257E">
            <w:pPr>
              <w:pStyle w:val="paragraph"/>
            </w:pPr>
            <w:r w:rsidRPr="00E67C70">
              <w:tab/>
              <w:t>(a)</w:t>
            </w:r>
            <w:r w:rsidRPr="00E67C70">
              <w:tab/>
              <w:t>an employer terminates an employee’s employment; and</w:t>
            </w:r>
          </w:p>
          <w:p w14:paraId="73322DF1" w14:textId="77777777" w:rsidR="00DE73D2" w:rsidRPr="00E67C70" w:rsidRDefault="00DE73D2" w:rsidP="004C257E">
            <w:pPr>
              <w:pStyle w:val="paragraph"/>
            </w:pPr>
            <w:r w:rsidRPr="00E67C70">
              <w:tab/>
              <w:t>(b)</w:t>
            </w:r>
            <w:r w:rsidRPr="00E67C70">
              <w:tab/>
              <w:t>the reason, or a reason, for the termination is that the position held by the employee no longer exists, or will no longer exist; and</w:t>
            </w:r>
          </w:p>
          <w:p w14:paraId="671960F2" w14:textId="77777777" w:rsidR="00DE73D2" w:rsidRPr="00E67C70" w:rsidRDefault="00DE73D2" w:rsidP="004C257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53A9216B" w14:textId="77777777" w:rsidR="00DE73D2" w:rsidRPr="00E67C70" w:rsidRDefault="00DE73D2" w:rsidP="004C257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1A73E93B" w14:textId="77777777" w:rsidR="00DE73D2" w:rsidRPr="00E67C70" w:rsidRDefault="00DE73D2" w:rsidP="004C257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6BC72A5D" w14:textId="77777777" w:rsidR="00DE73D2" w:rsidRPr="00474A60" w:rsidRDefault="00DE73D2" w:rsidP="004C257E">
            <w:pPr>
              <w:pStyle w:val="Link"/>
              <w:framePr w:wrap="auto"/>
            </w:pPr>
            <w:r>
              <w:rPr>
                <w:rStyle w:val="Hyperlink"/>
              </w:rPr>
              <w:fldChar w:fldCharType="end"/>
            </w:r>
          </w:p>
          <w:p w14:paraId="52B118E3" w14:textId="77777777" w:rsidR="00DE73D2" w:rsidRPr="00474A60" w:rsidRDefault="00DE73D2" w:rsidP="004C257E">
            <w:pPr>
              <w:pStyle w:val="PlainText"/>
            </w:pPr>
            <w:r w:rsidRPr="00474A60">
              <w:t>(Fair Work Regulation 2009)</w:t>
            </w:r>
          </w:p>
          <w:p w14:paraId="6F1493E7"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"absence_temporary_full" </w:instrText>
            </w:r>
            <w:r>
              <w:fldChar w:fldCharType="separate"/>
            </w:r>
            <w:r w:rsidRPr="00312582">
              <w:rPr>
                <w:rStyle w:val="CharSectno"/>
              </w:rPr>
              <w:t>6.04</w:t>
            </w:r>
            <w:r w:rsidRPr="00312582">
              <w:t xml:space="preserve">  Temporary absence—illness or injury</w:t>
            </w:r>
          </w:p>
          <w:p w14:paraId="037B0426" w14:textId="77777777" w:rsidR="00DE73D2" w:rsidRPr="00312582" w:rsidRDefault="00DE73D2" w:rsidP="004C257E">
            <w:pPr>
              <w:pStyle w:val="subsection0"/>
            </w:pPr>
            <w:r w:rsidRPr="00312582">
              <w:tab/>
              <w:t>(1)</w:t>
            </w:r>
            <w:r w:rsidRPr="00312582">
              <w:tab/>
              <w:t>For paragraph</w:t>
            </w:r>
            <w:r>
              <w:t> </w:t>
            </w:r>
            <w:r w:rsidRPr="00312582">
              <w:t>772(1)(a) of the Act, this regulation prescribes kinds of illness or injury.</w:t>
            </w:r>
          </w:p>
          <w:p w14:paraId="215AE9C4" w14:textId="77777777" w:rsidR="00DE73D2" w:rsidRPr="00312582" w:rsidRDefault="00DE73D2" w:rsidP="004C257E">
            <w:pPr>
              <w:pStyle w:val="notetext"/>
            </w:pPr>
            <w:r w:rsidRPr="00312582">
              <w:t>Note:</w:t>
            </w:r>
            <w:r w:rsidRPr="00312582">
              <w:tab/>
              <w:t>Under section</w:t>
            </w:r>
            <w:r>
              <w:t> </w:t>
            </w:r>
            <w:r w:rsidRPr="00312582">
              <w:t>772 of the Act, an employer must not terminate an employee’s employment because the employee is temporarily absent from work because of illness or injury of a kind prescribed by the regulations.</w:t>
            </w:r>
          </w:p>
          <w:p w14:paraId="37C6D461" w14:textId="77777777" w:rsidR="00DE73D2" w:rsidRPr="00312582" w:rsidRDefault="00DE73D2" w:rsidP="004C257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61CE4E59" w14:textId="77777777" w:rsidR="00DE73D2" w:rsidRPr="00312582" w:rsidRDefault="00DE73D2" w:rsidP="004C257E">
            <w:pPr>
              <w:pStyle w:val="paragraph"/>
            </w:pPr>
            <w:r w:rsidRPr="00312582">
              <w:tab/>
              <w:t>(a)</w:t>
            </w:r>
            <w:r w:rsidRPr="00312582">
              <w:tab/>
              <w:t>24 hours after the commencement of the absence; or</w:t>
            </w:r>
          </w:p>
          <w:p w14:paraId="42A0A69D" w14:textId="77777777" w:rsidR="00DE73D2" w:rsidRPr="00312582" w:rsidRDefault="00DE73D2" w:rsidP="004C257E">
            <w:pPr>
              <w:pStyle w:val="paragraph"/>
            </w:pPr>
            <w:r w:rsidRPr="00312582">
              <w:tab/>
              <w:t>(b)</w:t>
            </w:r>
            <w:r w:rsidRPr="00312582">
              <w:tab/>
              <w:t>such longer period as is reasonable in the circumstances.</w:t>
            </w:r>
          </w:p>
          <w:p w14:paraId="2824BFA9" w14:textId="77777777" w:rsidR="00DE73D2" w:rsidRPr="00312582" w:rsidRDefault="00DE73D2" w:rsidP="004C257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24D97C14" w14:textId="77777777" w:rsidR="00DE73D2" w:rsidRPr="00312582" w:rsidRDefault="00DE73D2" w:rsidP="004C257E">
            <w:pPr>
              <w:pStyle w:val="subsection0"/>
            </w:pPr>
            <w:r w:rsidRPr="00312582">
              <w:tab/>
              <w:t>(3)</w:t>
            </w:r>
            <w:r w:rsidRPr="00312582">
              <w:tab/>
              <w:t>A prescribed kind of illness or injury exists if the employee:</w:t>
            </w:r>
          </w:p>
          <w:p w14:paraId="4679E242" w14:textId="77777777" w:rsidR="00DE73D2" w:rsidRPr="00312582" w:rsidRDefault="00DE73D2" w:rsidP="004C257E">
            <w:pPr>
              <w:pStyle w:val="paragraph"/>
            </w:pPr>
            <w:r w:rsidRPr="00312582">
              <w:tab/>
              <w:t>(a)</w:t>
            </w:r>
            <w:r w:rsidRPr="00312582">
              <w:tab/>
              <w:t>is required by the terms of a workplace instrument:</w:t>
            </w:r>
          </w:p>
          <w:p w14:paraId="4CE9D365" w14:textId="77777777" w:rsidR="00DE73D2" w:rsidRPr="00312582" w:rsidRDefault="00DE73D2" w:rsidP="004C257E">
            <w:pPr>
              <w:pStyle w:val="paragraphsub"/>
            </w:pPr>
            <w:r w:rsidRPr="00312582">
              <w:tab/>
              <w:t>(i)</w:t>
            </w:r>
            <w:r w:rsidRPr="00312582">
              <w:tab/>
              <w:t>to notify the employer of an absence from work; and</w:t>
            </w:r>
          </w:p>
          <w:p w14:paraId="415FA63A" w14:textId="77777777" w:rsidR="00DE73D2" w:rsidRPr="00312582" w:rsidRDefault="00DE73D2" w:rsidP="004C257E">
            <w:pPr>
              <w:pStyle w:val="paragraphsub"/>
            </w:pPr>
            <w:r w:rsidRPr="00312582">
              <w:tab/>
              <w:t>(ii)</w:t>
            </w:r>
            <w:r w:rsidRPr="00312582">
              <w:tab/>
              <w:t>to substantiate the reason for the absence; and</w:t>
            </w:r>
          </w:p>
          <w:p w14:paraId="0D78E56D" w14:textId="77777777" w:rsidR="00DE73D2" w:rsidRPr="00312582" w:rsidRDefault="00DE73D2" w:rsidP="004C257E">
            <w:pPr>
              <w:pStyle w:val="paragraph"/>
            </w:pPr>
            <w:r w:rsidRPr="00312582">
              <w:tab/>
              <w:t>(b)</w:t>
            </w:r>
            <w:r w:rsidRPr="00312582">
              <w:tab/>
              <w:t>complies with those terms.</w:t>
            </w:r>
          </w:p>
          <w:p w14:paraId="72063EB7" w14:textId="77777777" w:rsidR="00DE73D2" w:rsidRPr="00312582" w:rsidRDefault="00DE73D2" w:rsidP="004C257E">
            <w:pPr>
              <w:pStyle w:val="subsection0"/>
            </w:pPr>
            <w:r w:rsidRPr="00312582">
              <w:tab/>
              <w:t>(4)</w:t>
            </w:r>
            <w:r w:rsidRPr="00312582">
              <w:tab/>
              <w:t>An illness or injury is not a prescribed kind of illness or injury if:</w:t>
            </w:r>
          </w:p>
          <w:p w14:paraId="74A0F48E" w14:textId="77777777" w:rsidR="00DE73D2" w:rsidRPr="00312582" w:rsidRDefault="00DE73D2" w:rsidP="004C257E">
            <w:pPr>
              <w:pStyle w:val="paragraph"/>
            </w:pPr>
            <w:r w:rsidRPr="00312582">
              <w:tab/>
              <w:t>(a)</w:t>
            </w:r>
            <w:r w:rsidRPr="00312582">
              <w:tab/>
              <w:t>either:</w:t>
            </w:r>
          </w:p>
          <w:p w14:paraId="5DD2D203" w14:textId="77777777" w:rsidR="00DE73D2" w:rsidRPr="00312582" w:rsidRDefault="00DE73D2" w:rsidP="004C257E">
            <w:pPr>
              <w:pStyle w:val="paragraphsub"/>
            </w:pPr>
            <w:r w:rsidRPr="00312582">
              <w:tab/>
              <w:t>(i)</w:t>
            </w:r>
            <w:r w:rsidRPr="00312582">
              <w:tab/>
              <w:t>the employee’s absence extends for more than 3 months; or</w:t>
            </w:r>
          </w:p>
          <w:p w14:paraId="7BCFA29D" w14:textId="77777777" w:rsidR="00DE73D2" w:rsidRPr="00312582" w:rsidRDefault="00DE73D2" w:rsidP="004C257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679E65F5" w14:textId="77777777" w:rsidR="00DE73D2" w:rsidRPr="00312582" w:rsidRDefault="00DE73D2" w:rsidP="004C257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42BA4AD6" w14:textId="77777777" w:rsidR="00DE73D2" w:rsidRPr="00312582" w:rsidRDefault="00DE73D2" w:rsidP="004C257E">
            <w:pPr>
              <w:pStyle w:val="subsection0"/>
            </w:pPr>
            <w:r w:rsidRPr="00312582">
              <w:tab/>
              <w:t>(5)</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7FD5BD9E" w14:textId="77777777" w:rsidR="00DE73D2" w:rsidRPr="00474A60" w:rsidRDefault="00DE73D2" w:rsidP="004C257E">
            <w:pPr>
              <w:pStyle w:val="Link"/>
              <w:framePr w:wrap="auto"/>
            </w:pPr>
            <w:r>
              <w:rPr>
                <w:rStyle w:val="Hyperlink"/>
              </w:rPr>
              <w:fldChar w:fldCharType="end"/>
            </w:r>
          </w:p>
          <w:p w14:paraId="45D85A59" w14:textId="77777777" w:rsidR="00DE73D2" w:rsidRPr="00474A60" w:rsidRDefault="00DE73D2" w:rsidP="004C257E">
            <w:pPr>
              <w:pStyle w:val="PlainText"/>
            </w:pPr>
            <w:r w:rsidRPr="00474A60">
              <w:t>(Fair Work Act 2009)</w:t>
            </w:r>
          </w:p>
          <w:p w14:paraId="180EDD3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"Dismissed_absence" </w:instrText>
            </w:r>
            <w:r>
              <w:fldChar w:fldCharType="separate"/>
            </w:r>
            <w:r w:rsidRPr="001A3D1D">
              <w:rPr>
                <w:rStyle w:val="CharSectno"/>
              </w:rPr>
              <w:t>352</w:t>
            </w:r>
            <w:r w:rsidRPr="001A3D1D">
              <w:t xml:space="preserve">  Temporary absence—illness or injury</w:t>
            </w:r>
          </w:p>
          <w:p w14:paraId="0D49CC32" w14:textId="77777777" w:rsidR="00DE73D2" w:rsidRPr="001A3D1D" w:rsidRDefault="00DE73D2" w:rsidP="004C257E">
            <w:pPr>
              <w:pStyle w:val="subsection0"/>
            </w:pPr>
            <w:r w:rsidRPr="001A3D1D">
              <w:tab/>
            </w:r>
            <w:r w:rsidRPr="001A3D1D">
              <w:tab/>
              <w:t>An employer must not dismiss an employee because the employee is temporarily absent from work because of illness or injury of a kind prescribed by the regulations.</w:t>
            </w:r>
          </w:p>
          <w:p w14:paraId="632B50A3" w14:textId="77777777" w:rsidR="00DE73D2" w:rsidRPr="001A3D1D" w:rsidRDefault="00DE73D2" w:rsidP="004C257E">
            <w:pPr>
              <w:pStyle w:val="notetext"/>
            </w:pPr>
            <w:r w:rsidRPr="001A3D1D">
              <w:t>Note:</w:t>
            </w:r>
            <w:r w:rsidRPr="001A3D1D">
              <w:tab/>
              <w:t>This section is a civil remedy provision (see Part 4</w:t>
            </w:r>
            <w:r w:rsidRPr="001A3D1D">
              <w:noBreakHyphen/>
              <w:t>1).</w:t>
            </w:r>
          </w:p>
          <w:p w14:paraId="0FC15915" w14:textId="77777777" w:rsidR="00DE73D2" w:rsidRPr="00474A60" w:rsidRDefault="00DE73D2" w:rsidP="004C257E">
            <w:pPr>
              <w:pStyle w:val="Link"/>
              <w:framePr w:wrap="auto"/>
            </w:pPr>
            <w:r>
              <w:rPr>
                <w:rStyle w:val="Hyperlink"/>
              </w:rPr>
              <w:fldChar w:fldCharType="end"/>
            </w:r>
          </w:p>
          <w:p w14:paraId="07832245" w14:textId="77777777" w:rsidR="00DE73D2" w:rsidRPr="00474A60" w:rsidRDefault="00DE73D2" w:rsidP="004C257E">
            <w:pPr>
              <w:pStyle w:val="PlainText"/>
            </w:pPr>
            <w:r w:rsidRPr="00474A60">
              <w:t>(Fair Work Regulation 2009)</w:t>
            </w:r>
          </w:p>
          <w:p w14:paraId="4CC667EA"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"absence_temporary_illness_full" </w:instrText>
            </w:r>
            <w:r>
              <w:fldChar w:fldCharType="separate"/>
            </w:r>
            <w:r w:rsidRPr="00312582">
              <w:rPr>
                <w:rStyle w:val="CharSectno"/>
              </w:rPr>
              <w:t>3.01</w:t>
            </w:r>
            <w:r w:rsidRPr="00312582">
              <w:t xml:space="preserve">  Temporary absence—illness or injury</w:t>
            </w:r>
          </w:p>
          <w:p w14:paraId="728D5458" w14:textId="77777777" w:rsidR="00DE73D2" w:rsidRPr="00312582" w:rsidRDefault="00DE73D2" w:rsidP="004C257E">
            <w:pPr>
              <w:pStyle w:val="subsection0"/>
            </w:pPr>
            <w:r w:rsidRPr="00312582">
              <w:tab/>
              <w:t>(1)</w:t>
            </w:r>
            <w:r w:rsidRPr="00312582">
              <w:tab/>
              <w:t>For section</w:t>
            </w:r>
            <w:r>
              <w:t> </w:t>
            </w:r>
            <w:r w:rsidRPr="00312582">
              <w:t>352 of the Act, this regulation prescribes kinds of illness or injury.</w:t>
            </w:r>
          </w:p>
          <w:p w14:paraId="32E9BA17" w14:textId="77777777" w:rsidR="00DE73D2" w:rsidRPr="00312582" w:rsidRDefault="00DE73D2" w:rsidP="004C257E">
            <w:pPr>
              <w:pStyle w:val="notetext"/>
            </w:pPr>
            <w:r w:rsidRPr="00312582">
              <w:t>Note:</w:t>
            </w:r>
            <w:r w:rsidRPr="00312582">
              <w:tab/>
              <w:t>Under section</w:t>
            </w:r>
            <w:r>
              <w:t> </w:t>
            </w:r>
            <w:r w:rsidRPr="00312582">
              <w:t>352 of the Act, an employer must not dismiss an employee because the employee is temporarily absent from work because of illness or injury of a kind prescribed by the regulations.</w:t>
            </w:r>
          </w:p>
          <w:p w14:paraId="4B94E397" w14:textId="77777777" w:rsidR="00DE73D2" w:rsidRPr="00312582" w:rsidRDefault="00DE73D2" w:rsidP="004C257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29EBEC87" w14:textId="77777777" w:rsidR="00DE73D2" w:rsidRPr="00312582" w:rsidRDefault="00DE73D2" w:rsidP="004C257E">
            <w:pPr>
              <w:pStyle w:val="paragraph"/>
            </w:pPr>
            <w:r w:rsidRPr="00312582">
              <w:tab/>
              <w:t>(a)</w:t>
            </w:r>
            <w:r w:rsidRPr="00312582">
              <w:tab/>
              <w:t>24 hours after the commencement of the absence; or</w:t>
            </w:r>
          </w:p>
          <w:p w14:paraId="5ADDB442" w14:textId="77777777" w:rsidR="00DE73D2" w:rsidRPr="00312582" w:rsidRDefault="00DE73D2" w:rsidP="004C257E">
            <w:pPr>
              <w:pStyle w:val="paragraph"/>
            </w:pPr>
            <w:r w:rsidRPr="00312582">
              <w:tab/>
              <w:t>(b)</w:t>
            </w:r>
            <w:r w:rsidRPr="00312582">
              <w:tab/>
              <w:t>such longer period as is reasonable in the circumstances.</w:t>
            </w:r>
          </w:p>
          <w:p w14:paraId="0659312E" w14:textId="77777777" w:rsidR="00DE73D2" w:rsidRPr="00312582" w:rsidRDefault="00DE73D2" w:rsidP="004C257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26C06616" w14:textId="77777777" w:rsidR="00DE73D2" w:rsidRPr="00312582" w:rsidRDefault="00DE73D2" w:rsidP="004C257E">
            <w:pPr>
              <w:pStyle w:val="subsection0"/>
            </w:pPr>
            <w:r w:rsidRPr="00312582">
              <w:tab/>
              <w:t>(3)</w:t>
            </w:r>
            <w:r w:rsidRPr="00312582">
              <w:tab/>
              <w:t>A prescribed kind of illness or injury exists if the employee:</w:t>
            </w:r>
          </w:p>
          <w:p w14:paraId="3E19328F" w14:textId="77777777" w:rsidR="00DE73D2" w:rsidRPr="00312582" w:rsidRDefault="00DE73D2" w:rsidP="004C257E">
            <w:pPr>
              <w:pStyle w:val="paragraph"/>
            </w:pPr>
            <w:r w:rsidRPr="00312582">
              <w:tab/>
              <w:t>(a)</w:t>
            </w:r>
            <w:r w:rsidRPr="00312582">
              <w:tab/>
              <w:t>is required by the terms of a workplace instrument:</w:t>
            </w:r>
          </w:p>
          <w:p w14:paraId="67B5663F" w14:textId="77777777" w:rsidR="00DE73D2" w:rsidRPr="00312582" w:rsidRDefault="00DE73D2" w:rsidP="004C257E">
            <w:pPr>
              <w:pStyle w:val="paragraphsub"/>
            </w:pPr>
            <w:r w:rsidRPr="00312582">
              <w:tab/>
              <w:t>(i)</w:t>
            </w:r>
            <w:r w:rsidRPr="00312582">
              <w:tab/>
              <w:t>to notify the employer of an absence from work; and</w:t>
            </w:r>
          </w:p>
          <w:p w14:paraId="352077F9" w14:textId="77777777" w:rsidR="00DE73D2" w:rsidRPr="00312582" w:rsidRDefault="00DE73D2" w:rsidP="004C257E">
            <w:pPr>
              <w:pStyle w:val="paragraphsub"/>
            </w:pPr>
            <w:r w:rsidRPr="00312582">
              <w:tab/>
              <w:t>(ii)</w:t>
            </w:r>
            <w:r w:rsidRPr="00312582">
              <w:tab/>
              <w:t>to substantiate the reason for the absence; and</w:t>
            </w:r>
          </w:p>
          <w:p w14:paraId="39A75350" w14:textId="77777777" w:rsidR="00DE73D2" w:rsidRPr="00312582" w:rsidRDefault="00DE73D2" w:rsidP="004C257E">
            <w:pPr>
              <w:pStyle w:val="paragraph"/>
            </w:pPr>
            <w:r w:rsidRPr="00312582">
              <w:tab/>
              <w:t>(b)</w:t>
            </w:r>
            <w:r w:rsidRPr="00312582">
              <w:tab/>
              <w:t>complies with those terms.</w:t>
            </w:r>
          </w:p>
          <w:p w14:paraId="63340551" w14:textId="77777777" w:rsidR="00DE73D2" w:rsidRPr="00312582" w:rsidRDefault="00DE73D2" w:rsidP="004C257E">
            <w:pPr>
              <w:pStyle w:val="subsection0"/>
            </w:pPr>
            <w:r w:rsidRPr="00312582">
              <w:tab/>
              <w:t>(4)</w:t>
            </w:r>
            <w:r w:rsidRPr="00312582">
              <w:tab/>
              <w:t>A prescribed kind of illness or injury exists if the employee has provided the employer with evidence, in accordance with paragraph</w:t>
            </w:r>
            <w:r>
              <w:t> </w:t>
            </w:r>
            <w:r w:rsidRPr="00312582">
              <w:t>107(3)(a) of the Act, for taking paid personal/carer’s leave for a personal illness or personal injury, as mentioned in paragraph</w:t>
            </w:r>
            <w:r>
              <w:t> </w:t>
            </w:r>
            <w:r w:rsidRPr="00312582">
              <w:t>97(a) of the Act.</w:t>
            </w:r>
          </w:p>
          <w:p w14:paraId="5DBCEBC9" w14:textId="77777777" w:rsidR="00DE73D2" w:rsidRPr="00312582" w:rsidRDefault="00DE73D2" w:rsidP="004C257E">
            <w:pPr>
              <w:pStyle w:val="notetext"/>
            </w:pPr>
            <w:r w:rsidRPr="00312582">
              <w:t>Note:</w:t>
            </w:r>
            <w:r w:rsidRPr="00312582">
              <w:tab/>
              <w:t>Paragraph 97(a) of the Act provides that an employee may take paid personal/carer’s leave if the leave is taken because the employee is not fit for work because of a personal illness, or personal injury, affecting the employee.</w:t>
            </w:r>
          </w:p>
          <w:p w14:paraId="33AE656C" w14:textId="77777777" w:rsidR="00DE73D2" w:rsidRPr="00312582" w:rsidRDefault="00DE73D2" w:rsidP="004C257E">
            <w:pPr>
              <w:pStyle w:val="subsection0"/>
            </w:pPr>
            <w:r w:rsidRPr="00312582">
              <w:tab/>
              <w:t>(5)</w:t>
            </w:r>
            <w:r w:rsidRPr="00312582">
              <w:tab/>
              <w:t>An illness or injury is not a prescribed kind of illness or injury if:</w:t>
            </w:r>
          </w:p>
          <w:p w14:paraId="4475AD30" w14:textId="77777777" w:rsidR="00DE73D2" w:rsidRPr="00312582" w:rsidRDefault="00DE73D2" w:rsidP="004C257E">
            <w:pPr>
              <w:pStyle w:val="paragraph"/>
            </w:pPr>
            <w:r w:rsidRPr="00312582">
              <w:tab/>
              <w:t>(a)</w:t>
            </w:r>
            <w:r w:rsidRPr="00312582">
              <w:tab/>
              <w:t>either:</w:t>
            </w:r>
          </w:p>
          <w:p w14:paraId="7181D2D1" w14:textId="77777777" w:rsidR="00DE73D2" w:rsidRPr="00312582" w:rsidRDefault="00DE73D2" w:rsidP="004C257E">
            <w:pPr>
              <w:pStyle w:val="paragraphsub"/>
            </w:pPr>
            <w:r w:rsidRPr="00312582">
              <w:tab/>
              <w:t>(i)</w:t>
            </w:r>
            <w:r w:rsidRPr="00312582">
              <w:tab/>
              <w:t>the employee’s absence extends for more than 3 months; or</w:t>
            </w:r>
          </w:p>
          <w:p w14:paraId="1C81879A" w14:textId="77777777" w:rsidR="00DE73D2" w:rsidRPr="00312582" w:rsidRDefault="00DE73D2" w:rsidP="004C257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303BD32C" w14:textId="77777777" w:rsidR="00DE73D2" w:rsidRPr="00312582" w:rsidRDefault="00DE73D2" w:rsidP="004C257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0221099E" w14:textId="77777777" w:rsidR="00DE73D2" w:rsidRPr="00312582" w:rsidRDefault="00DE73D2" w:rsidP="004C257E">
            <w:pPr>
              <w:pStyle w:val="subsection0"/>
            </w:pPr>
            <w:r w:rsidRPr="00312582">
              <w:tab/>
              <w:t>(6)</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487AA294" w14:textId="77777777" w:rsidR="00DE73D2" w:rsidRDefault="00DE73D2" w:rsidP="004C257E">
            <w:pPr>
              <w:pStyle w:val="Link"/>
              <w:framePr w:wrap="auto"/>
              <w:rPr>
                <w:rStyle w:val="Hyperlink"/>
              </w:rPr>
            </w:pPr>
            <w:r>
              <w:rPr>
                <w:rStyle w:val="Hyperlink"/>
              </w:rPr>
              <w:fldChar w:fldCharType="end"/>
            </w:r>
          </w:p>
          <w:p w14:paraId="23BBD9BE" w14:textId="77777777" w:rsidR="00DE73D2" w:rsidRPr="00474A60" w:rsidRDefault="00DE73D2" w:rsidP="004C257E">
            <w:pPr>
              <w:pStyle w:val="PlainText"/>
            </w:pPr>
            <w:r w:rsidRPr="00474A60">
              <w:t>(Fair Work Regulation 2009)</w:t>
            </w:r>
          </w:p>
          <w:p w14:paraId="789D0D8F"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"absence_temporary_application_fee" </w:instrText>
            </w:r>
            <w:r>
              <w:fldChar w:fldCharType="separate"/>
            </w:r>
            <w:bookmarkStart w:id="332" w:name="_Toc488051986"/>
            <w:r w:rsidRPr="00312582">
              <w:rPr>
                <w:rStyle w:val="CharSectno"/>
              </w:rPr>
              <w:t>6.05</w:t>
            </w:r>
            <w:r w:rsidRPr="00312582">
              <w:t xml:space="preserve">  Application fees</w:t>
            </w:r>
            <w:bookmarkEnd w:id="332"/>
          </w:p>
          <w:p w14:paraId="3C1E285A" w14:textId="77777777" w:rsidR="00DE73D2" w:rsidRPr="00312582" w:rsidRDefault="00DE73D2" w:rsidP="004C257E">
            <w:pPr>
              <w:pStyle w:val="subsection0"/>
            </w:pPr>
            <w:r w:rsidRPr="00312582">
              <w:tab/>
              <w:t>(1)</w:t>
            </w:r>
            <w:r w:rsidRPr="00312582">
              <w:tab/>
              <w:t>For subsection</w:t>
            </w:r>
            <w:r>
              <w:t> </w:t>
            </w:r>
            <w:r w:rsidRPr="00312582">
              <w:t>775(2) of the Act, this regulation sets out matters relating to a fee for making an application to the FWC under section</w:t>
            </w:r>
            <w:r>
              <w:t> </w:t>
            </w:r>
            <w:r w:rsidRPr="00312582">
              <w:t>773 of the Act.</w:t>
            </w:r>
          </w:p>
          <w:p w14:paraId="6BFED2D8" w14:textId="77777777" w:rsidR="00DE73D2" w:rsidRPr="00312582" w:rsidRDefault="00DE73D2" w:rsidP="004C257E">
            <w:pPr>
              <w:pStyle w:val="SubsectionHead"/>
            </w:pPr>
            <w:r w:rsidRPr="00312582">
              <w:t>Fee at commencement of Regulations</w:t>
            </w:r>
          </w:p>
          <w:p w14:paraId="29EB939E" w14:textId="77777777" w:rsidR="00DE73D2" w:rsidRPr="00312582" w:rsidRDefault="00DE73D2" w:rsidP="004C257E">
            <w:pPr>
              <w:pStyle w:val="subsection0"/>
            </w:pPr>
            <w:r w:rsidRPr="00312582">
              <w:tab/>
              <w:t>(2)</w:t>
            </w:r>
            <w:r w:rsidRPr="00312582">
              <w:tab/>
              <w:t>If the application is made in the financial year starting on 1</w:t>
            </w:r>
            <w:r>
              <w:t> </w:t>
            </w:r>
            <w:r w:rsidRPr="00312582">
              <w:t xml:space="preserve">July 2009, the fee is $59.50. </w:t>
            </w:r>
          </w:p>
          <w:p w14:paraId="4D8AE4A5" w14:textId="77777777" w:rsidR="00DE73D2" w:rsidRPr="00312582" w:rsidRDefault="00DE73D2" w:rsidP="004C257E">
            <w:pPr>
              <w:pStyle w:val="SubsectionHead"/>
            </w:pPr>
            <w:r w:rsidRPr="00312582">
              <w:t>Method for indexing the fee</w:t>
            </w:r>
          </w:p>
          <w:p w14:paraId="64727C62" w14:textId="77777777" w:rsidR="00DE73D2" w:rsidRPr="00312582" w:rsidRDefault="00DE73D2" w:rsidP="004C257E">
            <w:pPr>
              <w:pStyle w:val="subsection0"/>
            </w:pPr>
            <w:r w:rsidRPr="00312582">
              <w:tab/>
              <w:t>(3)</w:t>
            </w:r>
            <w:r w:rsidRPr="00312582">
              <w:tab/>
              <w:t>If the application is made in a financial year starting on 1</w:t>
            </w:r>
            <w:r>
              <w:t> </w:t>
            </w:r>
            <w:r w:rsidRPr="00312582">
              <w:t>July 2010, or 1</w:t>
            </w:r>
            <w:r>
              <w:t> </w:t>
            </w:r>
            <w:r w:rsidRPr="00312582">
              <w:t xml:space="preserve">July in a later year (the </w:t>
            </w:r>
            <w:r w:rsidRPr="00312582">
              <w:rPr>
                <w:b/>
                <w:bCs/>
                <w:i/>
                <w:iCs/>
              </w:rPr>
              <w:t xml:space="preserve">application </w:t>
            </w:r>
            <w:r w:rsidRPr="00312582">
              <w:rPr>
                <w:b/>
                <w:i/>
              </w:rPr>
              <w:t>year</w:t>
            </w:r>
            <w:r w:rsidRPr="00312582">
              <w:t>), the amount of the fee is to be worked out as follows:</w:t>
            </w:r>
          </w:p>
          <w:p w14:paraId="171AB1C4" w14:textId="77777777" w:rsidR="00DE73D2" w:rsidRPr="00312582" w:rsidRDefault="00DE73D2" w:rsidP="004C257E">
            <w:pPr>
              <w:pStyle w:val="paragraph"/>
            </w:pPr>
            <w:r w:rsidRPr="00312582">
              <w:tab/>
              <w:t>(a)</w:t>
            </w:r>
            <w:r w:rsidRPr="00312582">
              <w:tab/>
              <w:t xml:space="preserve">identify the amount of the fee for an application made in the previous financial year; </w:t>
            </w:r>
          </w:p>
          <w:p w14:paraId="762270D6" w14:textId="77777777" w:rsidR="00DE73D2" w:rsidRPr="00312582" w:rsidRDefault="00DE73D2" w:rsidP="004C257E">
            <w:pPr>
              <w:pStyle w:val="paragraph"/>
            </w:pPr>
            <w:r w:rsidRPr="00312582">
              <w:tab/>
              <w:t>(b)</w:t>
            </w:r>
            <w:r w:rsidRPr="00312582">
              <w:tab/>
              <w:t>multiply it by the indexation factor for the application year (see subregulation (4));</w:t>
            </w:r>
          </w:p>
          <w:p w14:paraId="224FAA45" w14:textId="77777777" w:rsidR="00DE73D2" w:rsidRPr="00312582" w:rsidRDefault="00DE73D2" w:rsidP="004C257E">
            <w:pPr>
              <w:pStyle w:val="paragraph"/>
            </w:pPr>
            <w:r w:rsidRPr="00312582">
              <w:tab/>
              <w:t>(c)</w:t>
            </w:r>
            <w:r w:rsidRPr="00312582">
              <w:tab/>
              <w:t>round the result to the nearest multiple of 10 cents, rounding up if the result is 5 cents.</w:t>
            </w:r>
          </w:p>
          <w:p w14:paraId="6543DB87" w14:textId="77777777" w:rsidR="00DE73D2" w:rsidRPr="00312582" w:rsidRDefault="00DE73D2" w:rsidP="004C257E">
            <w:pPr>
              <w:pStyle w:val="subsection0"/>
            </w:pPr>
            <w:r w:rsidRPr="00312582">
              <w:tab/>
              <w:t>(4)</w:t>
            </w:r>
            <w:r w:rsidRPr="00312582">
              <w:tab/>
              <w:t>The indexation factor for the application year is worked out using the following formula, and then rounded under subregulation (5):</w:t>
            </w:r>
          </w:p>
          <w:p w14:paraId="7749A84D" w14:textId="77777777" w:rsidR="00DE73D2" w:rsidRPr="00312582" w:rsidRDefault="00DE73D2" w:rsidP="004C257E">
            <w:pPr>
              <w:pStyle w:val="subsection0"/>
              <w:spacing w:before="120" w:after="120"/>
            </w:pPr>
            <w:r w:rsidRPr="00312582">
              <w:tab/>
            </w:r>
            <w:r w:rsidRPr="00312582">
              <w:tab/>
            </w:r>
            <w:r>
              <w:rPr>
                <w:noProof/>
              </w:rPr>
              <w:drawing>
                <wp:inline distT="0" distB="0" distL="0" distR="0" wp14:anchorId="4FBB576C" wp14:editId="6115A3D9">
                  <wp:extent cx="3324225" cy="333375"/>
                  <wp:effectExtent l="0" t="0" r="9525"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324225" cy="333375"/>
                          </a:xfrm>
                          <a:prstGeom prst="rect">
                            <a:avLst/>
                          </a:prstGeom>
                          <a:noFill/>
                          <a:ln>
                            <a:noFill/>
                          </a:ln>
                        </pic:spPr>
                      </pic:pic>
                    </a:graphicData>
                  </a:graphic>
                </wp:inline>
              </w:drawing>
            </w:r>
          </w:p>
          <w:p w14:paraId="5FCA7F24" w14:textId="77777777" w:rsidR="00DE73D2" w:rsidRPr="00312582" w:rsidRDefault="00DE73D2" w:rsidP="004C257E">
            <w:pPr>
              <w:pStyle w:val="subsection2"/>
            </w:pPr>
            <w:r w:rsidRPr="00312582">
              <w:t>where:</w:t>
            </w:r>
          </w:p>
          <w:p w14:paraId="767C7AF1" w14:textId="77777777" w:rsidR="00DE73D2" w:rsidRPr="00312582" w:rsidRDefault="00DE73D2" w:rsidP="004C257E">
            <w:pPr>
              <w:pStyle w:val="Definition0"/>
            </w:pPr>
            <w:r w:rsidRPr="00312582">
              <w:rPr>
                <w:b/>
                <w:i/>
              </w:rPr>
              <w:t>index number</w:t>
            </w:r>
            <w:r w:rsidRPr="00312582">
              <w:t>, for a quarter, means the All Groups Consumer Price Index Number (being the weighted average of the 8 capital cities) published by the Australian Statistician for that quarter.</w:t>
            </w:r>
          </w:p>
          <w:p w14:paraId="20855ADA" w14:textId="77777777" w:rsidR="00DE73D2" w:rsidRPr="00312582" w:rsidRDefault="00DE73D2" w:rsidP="004C257E">
            <w:pPr>
              <w:pStyle w:val="Definition0"/>
            </w:pPr>
            <w:r w:rsidRPr="00312582">
              <w:rPr>
                <w:b/>
                <w:i/>
              </w:rPr>
              <w:t xml:space="preserve">most recent March year </w:t>
            </w:r>
            <w:r w:rsidRPr="00312582">
              <w:t>means the period of 12 months ending on 31</w:t>
            </w:r>
            <w:r>
              <w:t> </w:t>
            </w:r>
            <w:r w:rsidRPr="00312582">
              <w:t>March in the financial year that occurred immediately before the application year.</w:t>
            </w:r>
          </w:p>
          <w:p w14:paraId="36FB14DE" w14:textId="77777777" w:rsidR="00DE73D2" w:rsidRPr="00312582" w:rsidRDefault="00DE73D2" w:rsidP="004C257E">
            <w:pPr>
              <w:pStyle w:val="Definition0"/>
            </w:pPr>
            <w:r w:rsidRPr="00312582">
              <w:rPr>
                <w:b/>
                <w:i/>
              </w:rPr>
              <w:t xml:space="preserve">previous March year </w:t>
            </w:r>
            <w:r w:rsidRPr="00312582">
              <w:t>means the period of 12 months immediately preceding the most recent March year.</w:t>
            </w:r>
          </w:p>
          <w:p w14:paraId="595C60EA" w14:textId="77777777" w:rsidR="00DE73D2" w:rsidRPr="00312582" w:rsidRDefault="00DE73D2" w:rsidP="004C257E">
            <w:pPr>
              <w:pStyle w:val="Definition0"/>
            </w:pPr>
            <w:r w:rsidRPr="00312582">
              <w:rPr>
                <w:b/>
                <w:i/>
              </w:rPr>
              <w:t xml:space="preserve">quarter </w:t>
            </w:r>
            <w:r w:rsidRPr="00312582">
              <w:t>means a period of 3 months ending on 31</w:t>
            </w:r>
            <w:r>
              <w:t> </w:t>
            </w:r>
            <w:r w:rsidRPr="00312582">
              <w:t>March, 30</w:t>
            </w:r>
            <w:r>
              <w:t> </w:t>
            </w:r>
            <w:r w:rsidRPr="00312582">
              <w:t>June, 30</w:t>
            </w:r>
            <w:r>
              <w:t> </w:t>
            </w:r>
            <w:r w:rsidRPr="00312582">
              <w:t>September or 31</w:t>
            </w:r>
            <w:r>
              <w:t> </w:t>
            </w:r>
            <w:r w:rsidRPr="00312582">
              <w:t>December.</w:t>
            </w:r>
          </w:p>
          <w:p w14:paraId="47FEC9CC" w14:textId="77777777" w:rsidR="00DE73D2" w:rsidRPr="00312582" w:rsidRDefault="00DE73D2" w:rsidP="004C257E">
            <w:pPr>
              <w:pStyle w:val="subsection0"/>
            </w:pPr>
            <w:r w:rsidRPr="00312582">
              <w:tab/>
              <w:t>(5)</w:t>
            </w:r>
            <w:r w:rsidRPr="00312582">
              <w:tab/>
              <w:t>The result under subregulation (4) must be rounded up or down to 3 decimal places, rounding up if the result is 0.0005.</w:t>
            </w:r>
          </w:p>
          <w:p w14:paraId="14907A51" w14:textId="77777777" w:rsidR="00DE73D2" w:rsidRPr="00312582" w:rsidRDefault="00DE73D2" w:rsidP="004C257E">
            <w:pPr>
              <w:pStyle w:val="subsection0"/>
            </w:pPr>
            <w:r w:rsidRPr="00312582">
              <w:tab/>
              <w:t>(6)</w:t>
            </w:r>
            <w:r w:rsidRPr="00312582">
              <w:tab/>
              <w:t>A calculation under subregulation (4):</w:t>
            </w:r>
          </w:p>
          <w:p w14:paraId="05B13BCA" w14:textId="77777777" w:rsidR="00DE73D2" w:rsidRPr="00312582" w:rsidRDefault="00DE73D2" w:rsidP="004C257E">
            <w:pPr>
              <w:pStyle w:val="paragraph"/>
            </w:pPr>
            <w:r w:rsidRPr="00312582">
              <w:tab/>
              <w:t>(a)</w:t>
            </w:r>
            <w:r w:rsidRPr="00312582">
              <w:tab/>
              <w:t>is to be made using the index numbers published in terms of the most recently published reference base for the Consumer Price Index; and</w:t>
            </w:r>
          </w:p>
          <w:p w14:paraId="7B4F56FF" w14:textId="77777777" w:rsidR="00DE73D2" w:rsidRPr="00312582" w:rsidRDefault="00DE73D2" w:rsidP="004C257E">
            <w:pPr>
              <w:pStyle w:val="paragraph"/>
            </w:pPr>
            <w:r w:rsidRPr="00312582">
              <w:tab/>
              <w:t>(b)</w:t>
            </w:r>
            <w:r w:rsidRPr="00312582">
              <w:tab/>
              <w:t>is to be made disregarding index numbers that are published in substitution for previously published index numbers (unless the substituted numbers are published to take account of changes in the reference base).</w:t>
            </w:r>
          </w:p>
          <w:p w14:paraId="2DC971B2" w14:textId="77777777" w:rsidR="00DE73D2" w:rsidRPr="00312582" w:rsidRDefault="00DE73D2" w:rsidP="004C257E">
            <w:pPr>
              <w:pStyle w:val="SubsectionHead"/>
            </w:pPr>
            <w:r w:rsidRPr="00312582">
              <w:t>No fee—hardship</w:t>
            </w:r>
          </w:p>
          <w:p w14:paraId="241B7349" w14:textId="77777777" w:rsidR="00DE73D2" w:rsidRPr="00312582" w:rsidRDefault="00DE73D2" w:rsidP="004C257E">
            <w:pPr>
              <w:pStyle w:val="subsection0"/>
            </w:pPr>
            <w:r w:rsidRPr="00312582">
              <w:tab/>
              <w:t>(7)</w:t>
            </w:r>
            <w:r w:rsidRPr="00312582">
              <w:tab/>
              <w:t>If the FWC is satisfied that the person making an application will suffer serious hardship if the person is required to pay the fee, no fee is payable for making the application.</w:t>
            </w:r>
          </w:p>
          <w:p w14:paraId="4C228525" w14:textId="77777777" w:rsidR="00DE73D2" w:rsidRPr="00312582" w:rsidRDefault="00DE73D2" w:rsidP="004C257E">
            <w:pPr>
              <w:pStyle w:val="SubsectionHead"/>
            </w:pPr>
            <w:r w:rsidRPr="00312582">
              <w:t>Refund of fee—discontinuing application</w:t>
            </w:r>
          </w:p>
          <w:p w14:paraId="635ABD2C" w14:textId="77777777" w:rsidR="00DE73D2" w:rsidRPr="00312582" w:rsidRDefault="00DE73D2" w:rsidP="004C257E">
            <w:pPr>
              <w:pStyle w:val="subsection0"/>
            </w:pPr>
            <w:r w:rsidRPr="00312582">
              <w:tab/>
              <w:t>(8)</w:t>
            </w:r>
            <w:r w:rsidRPr="00312582">
              <w:tab/>
              <w:t>The FWC must repay to the person an amount equal to the fee if:</w:t>
            </w:r>
          </w:p>
          <w:p w14:paraId="2B182DEF" w14:textId="77777777" w:rsidR="00DE73D2" w:rsidRPr="00312582" w:rsidRDefault="00DE73D2" w:rsidP="004C257E">
            <w:pPr>
              <w:pStyle w:val="paragraph"/>
            </w:pPr>
            <w:r w:rsidRPr="00312582">
              <w:tab/>
              <w:t>(a)</w:t>
            </w:r>
            <w:r w:rsidRPr="00312582">
              <w:tab/>
              <w:t>the fee has been paid; and</w:t>
            </w:r>
          </w:p>
          <w:p w14:paraId="59A6E158" w14:textId="77777777" w:rsidR="00DE73D2" w:rsidRPr="00312582" w:rsidRDefault="00DE73D2" w:rsidP="004C257E">
            <w:pPr>
              <w:pStyle w:val="paragraph"/>
            </w:pPr>
            <w:r w:rsidRPr="00312582">
              <w:tab/>
              <w:t>(b)</w:t>
            </w:r>
            <w:r w:rsidRPr="00312582">
              <w:tab/>
              <w:t>the application is subsequently discontinued as mentioned in section</w:t>
            </w:r>
            <w:r>
              <w:t> </w:t>
            </w:r>
            <w:r w:rsidRPr="00312582">
              <w:t>588 of the Act; and</w:t>
            </w:r>
          </w:p>
          <w:p w14:paraId="721FDDA8" w14:textId="77777777" w:rsidR="00DE73D2" w:rsidRPr="00312582" w:rsidRDefault="00DE73D2" w:rsidP="004C257E">
            <w:pPr>
              <w:pStyle w:val="paragraph"/>
            </w:pPr>
            <w:r w:rsidRPr="00312582">
              <w:tab/>
              <w:t>(c)</w:t>
            </w:r>
            <w:r w:rsidRPr="00312582">
              <w:tab/>
              <w:t>either:</w:t>
            </w:r>
          </w:p>
          <w:p w14:paraId="4B877D6D" w14:textId="77777777" w:rsidR="00DE73D2" w:rsidRPr="00312582" w:rsidRDefault="00DE73D2" w:rsidP="004C257E">
            <w:pPr>
              <w:pStyle w:val="paragraphsub"/>
            </w:pPr>
            <w:r w:rsidRPr="00312582">
              <w:tab/>
              <w:t>(i)</w:t>
            </w:r>
            <w:r w:rsidRPr="00312582">
              <w:tab/>
              <w:t>at the time the application is discontinued, the application has not yet been listed for conducting a conference; or</w:t>
            </w:r>
          </w:p>
          <w:p w14:paraId="27E3A121" w14:textId="77777777" w:rsidR="00DE73D2" w:rsidRPr="00312582" w:rsidRDefault="00DE73D2" w:rsidP="004C257E">
            <w:pPr>
              <w:pStyle w:val="paragraphsub"/>
            </w:pPr>
            <w:r w:rsidRPr="00312582">
              <w:tab/>
              <w:t>(ii)</w:t>
            </w:r>
            <w:r w:rsidRPr="00312582">
              <w:tab/>
              <w:t>if the application has, at or before that time, been listed for conducting a conference on a specified date or dates—the discontinuance occurs at least 2 days before that date or the earlier of those dates.</w:t>
            </w:r>
          </w:p>
          <w:p w14:paraId="62A9435B" w14:textId="77777777" w:rsidR="00DE73D2" w:rsidRPr="00474A60" w:rsidRDefault="00DE73D2" w:rsidP="004C257E">
            <w:pPr>
              <w:pStyle w:val="Link"/>
              <w:framePr w:wrap="auto"/>
            </w:pPr>
            <w:r>
              <w:rPr>
                <w:rStyle w:val="Hyperlink"/>
              </w:rPr>
              <w:fldChar w:fldCharType="end"/>
            </w:r>
          </w:p>
        </w:tc>
      </w:tr>
      <w:bookmarkEnd w:id="331"/>
    </w:tbl>
    <w:p w14:paraId="3E3D4CA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962129E" w14:textId="77777777" w:rsidTr="00DE73D2">
        <w:trPr>
          <w:jc w:val="center"/>
        </w:trPr>
        <w:tc>
          <w:tcPr>
            <w:tcW w:w="2267" w:type="dxa"/>
            <w:shd w:val="clear" w:color="auto" w:fill="FFFFFF" w:themeFill="background1"/>
          </w:tcPr>
          <w:p w14:paraId="4F9B0D4F" w14:textId="77777777" w:rsidR="00DE73D2" w:rsidRPr="00DE73D2" w:rsidRDefault="00DE73D2" w:rsidP="004C257E">
            <w:pPr>
              <w:rPr>
                <w:rStyle w:val="Identifier"/>
              </w:rPr>
            </w:pPr>
            <w:bookmarkStart w:id="333" w:name="_Hlk104399101"/>
            <w:r w:rsidRPr="00DE73D2">
              <w:rPr>
                <w:rStyle w:val="Identifier"/>
              </w:rPr>
              <w:t>termination.demoted</w:t>
            </w:r>
          </w:p>
        </w:tc>
        <w:tc>
          <w:tcPr>
            <w:tcW w:w="7653" w:type="dxa"/>
            <w:shd w:val="clear" w:color="auto" w:fill="FFFFFF" w:themeFill="background1"/>
            <w:tcMar>
              <w:left w:w="28" w:type="dxa"/>
              <w:right w:w="28" w:type="dxa"/>
            </w:tcMar>
          </w:tcPr>
          <w:p w14:paraId="0A5A68F1" w14:textId="77777777" w:rsidR="00DE73D2" w:rsidRPr="00474A60" w:rsidRDefault="00DE73D2" w:rsidP="004C257E">
            <w:pPr>
              <w:pStyle w:val="PlainText"/>
            </w:pPr>
            <w:r w:rsidRPr="00474A60">
              <w:t>(Fair Work Act 2009)</w:t>
            </w:r>
          </w:p>
          <w:p w14:paraId="4978A5D7"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"Dismissed_full" </w:instrText>
            </w:r>
            <w:r>
              <w:fldChar w:fldCharType="separate"/>
            </w:r>
            <w:r w:rsidRPr="001A3D1D">
              <w:rPr>
                <w:rStyle w:val="CharSectno"/>
              </w:rPr>
              <w:t>386</w:t>
            </w:r>
            <w:r w:rsidRPr="001A3D1D">
              <w:t xml:space="preserve">  Meaning of </w:t>
            </w:r>
            <w:r w:rsidRPr="001A3D1D">
              <w:rPr>
                <w:i/>
              </w:rPr>
              <w:t>dismissed</w:t>
            </w:r>
          </w:p>
          <w:p w14:paraId="347EFD1A" w14:textId="77777777" w:rsidR="00DE73D2" w:rsidRPr="001A3D1D" w:rsidRDefault="00DE73D2" w:rsidP="004C257E">
            <w:pPr>
              <w:pStyle w:val="subsection0"/>
            </w:pPr>
            <w:r w:rsidRPr="001A3D1D">
              <w:tab/>
              <w:t>(1)</w:t>
            </w:r>
            <w:r w:rsidRPr="001A3D1D">
              <w:tab/>
              <w:t xml:space="preserve">A person has been </w:t>
            </w:r>
            <w:r w:rsidRPr="001A3D1D">
              <w:rPr>
                <w:b/>
                <w:i/>
              </w:rPr>
              <w:t>dismissed</w:t>
            </w:r>
            <w:r w:rsidRPr="001A3D1D">
              <w:t xml:space="preserve"> if:</w:t>
            </w:r>
          </w:p>
          <w:p w14:paraId="06C099AD" w14:textId="77777777" w:rsidR="00DE73D2" w:rsidRPr="001A3D1D" w:rsidRDefault="00DE73D2" w:rsidP="004C257E">
            <w:pPr>
              <w:pStyle w:val="paragraph"/>
            </w:pPr>
            <w:r w:rsidRPr="001A3D1D">
              <w:tab/>
              <w:t>(a)</w:t>
            </w:r>
            <w:r w:rsidRPr="001A3D1D">
              <w:tab/>
              <w:t>the person’s employment with his or her employer has been terminated on the employer’s initiative; or</w:t>
            </w:r>
          </w:p>
          <w:p w14:paraId="25D44369" w14:textId="77777777" w:rsidR="00DE73D2" w:rsidRPr="001A3D1D" w:rsidRDefault="00DE73D2" w:rsidP="004C257E">
            <w:pPr>
              <w:pStyle w:val="paragraph"/>
            </w:pPr>
            <w:r w:rsidRPr="001A3D1D">
              <w:tab/>
              <w:t>(b)</w:t>
            </w:r>
            <w:r w:rsidRPr="001A3D1D">
              <w:tab/>
              <w:t>the person has resigned from his or her employment, but was forced to do so because of conduct, or a course of conduct, engaged in by his or her employer.</w:t>
            </w:r>
          </w:p>
          <w:p w14:paraId="5B2AEA82" w14:textId="77777777" w:rsidR="00DE73D2" w:rsidRPr="001A3D1D" w:rsidRDefault="00DE73D2" w:rsidP="004C257E">
            <w:pPr>
              <w:pStyle w:val="subsection0"/>
            </w:pPr>
            <w:r w:rsidRPr="001A3D1D">
              <w:tab/>
              <w:t>(2)</w:t>
            </w:r>
            <w:r w:rsidRPr="001A3D1D">
              <w:tab/>
              <w:t xml:space="preserve">However, a person has not been </w:t>
            </w:r>
            <w:r w:rsidRPr="001A3D1D">
              <w:rPr>
                <w:b/>
                <w:i/>
              </w:rPr>
              <w:t>dismissed</w:t>
            </w:r>
            <w:r w:rsidRPr="001A3D1D">
              <w:t xml:space="preserve"> if:</w:t>
            </w:r>
          </w:p>
          <w:p w14:paraId="1873757D" w14:textId="77777777" w:rsidR="00DE73D2" w:rsidRPr="001A3D1D" w:rsidRDefault="00DE73D2" w:rsidP="004C257E">
            <w:pPr>
              <w:pStyle w:val="paragraph"/>
            </w:pPr>
            <w:r w:rsidRPr="001A3D1D">
              <w:tab/>
              <w:t>(a)</w:t>
            </w:r>
            <w:r w:rsidRPr="001A3D1D">
              <w:tab/>
              <w:t>the person was employed under a contract of employment for a specified period of time, for a specified task, or for the duration of a specified season, and the employment has terminated at the end of the period, on completion of the task, or at the end of the season; or</w:t>
            </w:r>
          </w:p>
          <w:p w14:paraId="206F0458" w14:textId="77777777" w:rsidR="00DE73D2" w:rsidRPr="001A3D1D" w:rsidRDefault="00DE73D2" w:rsidP="004C257E">
            <w:pPr>
              <w:pStyle w:val="paragraph"/>
            </w:pPr>
            <w:r w:rsidRPr="001A3D1D">
              <w:tab/>
              <w:t>(b)</w:t>
            </w:r>
            <w:r w:rsidRPr="001A3D1D">
              <w:tab/>
              <w:t>the person was an employee:</w:t>
            </w:r>
          </w:p>
          <w:p w14:paraId="5E0665D4" w14:textId="77777777" w:rsidR="00DE73D2" w:rsidRPr="001A3D1D" w:rsidRDefault="00DE73D2" w:rsidP="004C257E">
            <w:pPr>
              <w:pStyle w:val="paragraphsub"/>
            </w:pPr>
            <w:r w:rsidRPr="001A3D1D">
              <w:tab/>
              <w:t>(i)</w:t>
            </w:r>
            <w:r w:rsidRPr="001A3D1D">
              <w:tab/>
              <w:t>to whom a training arrangement applied; and</w:t>
            </w:r>
          </w:p>
          <w:p w14:paraId="367D6942" w14:textId="77777777" w:rsidR="00DE73D2" w:rsidRPr="001A3D1D" w:rsidRDefault="00DE73D2" w:rsidP="004C257E">
            <w:pPr>
              <w:pStyle w:val="paragraphsub"/>
            </w:pPr>
            <w:r w:rsidRPr="001A3D1D">
              <w:tab/>
              <w:t>(ii)</w:t>
            </w:r>
            <w:r w:rsidRPr="001A3D1D">
              <w:tab/>
              <w:t>whose employment was for a specified period of time or was, for any reason, limited to the duration of the training arrangement;</w:t>
            </w:r>
          </w:p>
          <w:p w14:paraId="043BCA65" w14:textId="77777777" w:rsidR="00DE73D2" w:rsidRPr="001A3D1D" w:rsidRDefault="00DE73D2" w:rsidP="004C257E">
            <w:pPr>
              <w:pStyle w:val="paragraph"/>
            </w:pPr>
            <w:r w:rsidRPr="001A3D1D">
              <w:tab/>
            </w:r>
            <w:r w:rsidRPr="001A3D1D">
              <w:tab/>
              <w:t>and the employment has terminated at the end of the training arrangement; or</w:t>
            </w:r>
          </w:p>
          <w:p w14:paraId="04D027C3" w14:textId="77777777" w:rsidR="00DE73D2" w:rsidRPr="001A3D1D" w:rsidRDefault="00DE73D2" w:rsidP="004C257E">
            <w:pPr>
              <w:pStyle w:val="paragraph"/>
            </w:pPr>
            <w:r w:rsidRPr="001A3D1D">
              <w:tab/>
              <w:t>(c)</w:t>
            </w:r>
            <w:r w:rsidRPr="001A3D1D">
              <w:tab/>
              <w:t>the person was demoted in employment but:</w:t>
            </w:r>
          </w:p>
          <w:p w14:paraId="4092179E" w14:textId="77777777" w:rsidR="00DE73D2" w:rsidRPr="001A3D1D" w:rsidRDefault="00DE73D2" w:rsidP="004C257E">
            <w:pPr>
              <w:pStyle w:val="paragraphsub"/>
            </w:pPr>
            <w:r w:rsidRPr="001A3D1D">
              <w:tab/>
              <w:t>(i)</w:t>
            </w:r>
            <w:r w:rsidRPr="001A3D1D">
              <w:tab/>
              <w:t>the demotion does not involve a significant reduction in his or her remuneration or duties; and</w:t>
            </w:r>
          </w:p>
          <w:p w14:paraId="3FA0CF95" w14:textId="77777777" w:rsidR="00DE73D2" w:rsidRPr="001A3D1D" w:rsidRDefault="00DE73D2" w:rsidP="004C257E">
            <w:pPr>
              <w:pStyle w:val="paragraphsub"/>
            </w:pPr>
            <w:r w:rsidRPr="001A3D1D">
              <w:tab/>
              <w:t>(ii)</w:t>
            </w:r>
            <w:r w:rsidRPr="001A3D1D">
              <w:tab/>
              <w:t>he or she remains employed with the employer that effected the demotion.</w:t>
            </w:r>
          </w:p>
          <w:p w14:paraId="17485009" w14:textId="77777777" w:rsidR="00DE73D2" w:rsidRPr="001A3D1D" w:rsidRDefault="00DE73D2" w:rsidP="004C257E">
            <w:pPr>
              <w:pStyle w:val="subsection0"/>
            </w:pPr>
            <w:r w:rsidRPr="001A3D1D">
              <w:tab/>
              <w:t>(3)</w:t>
            </w:r>
            <w:r w:rsidRPr="001A3D1D">
              <w:tab/>
              <w:t>Subsection (2) does not apply to a person employed under a contract of a kind referred to in paragraph (2)(a) if a substantial purpose of the employment of the person under a contract of that kind is, or was at the time of the person’s employment, to avoid the employer’s obligations under this Part.</w:t>
            </w:r>
          </w:p>
          <w:p w14:paraId="4C3338FE" w14:textId="77777777" w:rsidR="00DE73D2" w:rsidRPr="00474A60" w:rsidRDefault="00DE73D2" w:rsidP="004C257E">
            <w:pPr>
              <w:pStyle w:val="Link"/>
              <w:framePr w:wrap="auto"/>
            </w:pPr>
            <w:r>
              <w:rPr>
                <w:rStyle w:val="Hyperlink"/>
              </w:rPr>
              <w:fldChar w:fldCharType="end"/>
            </w:r>
          </w:p>
          <w:p w14:paraId="641E4C4D" w14:textId="77777777" w:rsidR="00DE73D2" w:rsidRPr="00474A60" w:rsidRDefault="00DE73D2" w:rsidP="004C257E">
            <w:pPr>
              <w:pStyle w:val="PlainText"/>
            </w:pPr>
          </w:p>
        </w:tc>
      </w:tr>
      <w:bookmarkEnd w:id="333"/>
    </w:tbl>
    <w:p w14:paraId="50B2CA4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46E576A" w14:textId="77777777" w:rsidTr="00DE73D2">
        <w:trPr>
          <w:jc w:val="center"/>
        </w:trPr>
        <w:tc>
          <w:tcPr>
            <w:tcW w:w="2267" w:type="dxa"/>
            <w:tcBorders>
              <w:bottom w:val="single" w:sz="2" w:space="0" w:color="418AB3" w:themeColor="accent1"/>
            </w:tcBorders>
            <w:shd w:val="clear" w:color="auto" w:fill="FFFFFF" w:themeFill="background1"/>
          </w:tcPr>
          <w:p w14:paraId="42711FC6" w14:textId="77777777" w:rsidR="00DE73D2" w:rsidRPr="00DE73D2" w:rsidRDefault="00DE73D2" w:rsidP="004C257E">
            <w:pPr>
              <w:rPr>
                <w:rStyle w:val="Identifier"/>
              </w:rPr>
            </w:pPr>
            <w:bookmarkStart w:id="334" w:name="_Hlk104399102"/>
            <w:r w:rsidRPr="00DE73D2">
              <w:rPr>
                <w:rStyle w:val="Identifier"/>
              </w:rPr>
              <w:t>termination.constructive_dismissal</w:t>
            </w:r>
          </w:p>
        </w:tc>
        <w:tc>
          <w:tcPr>
            <w:tcW w:w="7653" w:type="dxa"/>
            <w:tcBorders>
              <w:bottom w:val="single" w:sz="2" w:space="0" w:color="418AB3" w:themeColor="accent1"/>
            </w:tcBorders>
            <w:shd w:val="clear" w:color="auto" w:fill="FFFFFF" w:themeFill="background1"/>
            <w:tcMar>
              <w:left w:w="28" w:type="dxa"/>
              <w:right w:w="28" w:type="dxa"/>
            </w:tcMar>
          </w:tcPr>
          <w:p w14:paraId="08DCC9D2" w14:textId="77777777" w:rsidR="00DE73D2" w:rsidRPr="00474A60" w:rsidRDefault="00DE73D2" w:rsidP="004C257E">
            <w:pPr>
              <w:pStyle w:val="PlainText"/>
            </w:pPr>
            <w:r w:rsidRPr="00474A60">
              <w:t>(Fair Work Act 2009)</w:t>
            </w:r>
          </w:p>
          <w:p w14:paraId="19373D6E"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"Dismissed_full" </w:instrText>
            </w:r>
            <w:r>
              <w:fldChar w:fldCharType="separate"/>
            </w:r>
            <w:r w:rsidRPr="001A3D1D">
              <w:rPr>
                <w:rStyle w:val="CharSectno"/>
              </w:rPr>
              <w:t>386</w:t>
            </w:r>
            <w:r w:rsidRPr="001A3D1D">
              <w:t xml:space="preserve">  Meaning of </w:t>
            </w:r>
            <w:r w:rsidRPr="001A3D1D">
              <w:rPr>
                <w:i/>
              </w:rPr>
              <w:t>dismissed</w:t>
            </w:r>
          </w:p>
          <w:p w14:paraId="773C6B04" w14:textId="77777777" w:rsidR="00DE73D2" w:rsidRPr="001A3D1D" w:rsidRDefault="00DE73D2" w:rsidP="004C257E">
            <w:pPr>
              <w:pStyle w:val="subsection0"/>
            </w:pPr>
            <w:r w:rsidRPr="001A3D1D">
              <w:tab/>
              <w:t>(1)</w:t>
            </w:r>
            <w:r w:rsidRPr="001A3D1D">
              <w:tab/>
              <w:t xml:space="preserve">A person has been </w:t>
            </w:r>
            <w:r w:rsidRPr="001A3D1D">
              <w:rPr>
                <w:b/>
                <w:i/>
              </w:rPr>
              <w:t>dismissed</w:t>
            </w:r>
            <w:r w:rsidRPr="001A3D1D">
              <w:t xml:space="preserve"> if:</w:t>
            </w:r>
          </w:p>
          <w:p w14:paraId="63E27249" w14:textId="77777777" w:rsidR="00DE73D2" w:rsidRPr="001A3D1D" w:rsidRDefault="00DE73D2" w:rsidP="004C257E">
            <w:pPr>
              <w:pStyle w:val="paragraph"/>
            </w:pPr>
            <w:r w:rsidRPr="001A3D1D">
              <w:tab/>
              <w:t>(a)</w:t>
            </w:r>
            <w:r w:rsidRPr="001A3D1D">
              <w:tab/>
              <w:t>the person’s employment with his or her employer has been terminated on the employer’s initiative; or</w:t>
            </w:r>
          </w:p>
          <w:p w14:paraId="014741DA" w14:textId="77777777" w:rsidR="00DE73D2" w:rsidRPr="001A3D1D" w:rsidRDefault="00DE73D2" w:rsidP="004C257E">
            <w:pPr>
              <w:pStyle w:val="paragraph"/>
            </w:pPr>
            <w:r w:rsidRPr="001A3D1D">
              <w:tab/>
              <w:t>(b)</w:t>
            </w:r>
            <w:r w:rsidRPr="001A3D1D">
              <w:tab/>
              <w:t>the person has resigned from his or her employment, but was forced to do so because of conduct, or a course of conduct, engaged in by his or her employer.</w:t>
            </w:r>
          </w:p>
          <w:p w14:paraId="25B5E7D1" w14:textId="77777777" w:rsidR="00DE73D2" w:rsidRPr="001A3D1D" w:rsidRDefault="00DE73D2" w:rsidP="004C257E">
            <w:pPr>
              <w:pStyle w:val="subsection0"/>
            </w:pPr>
            <w:r w:rsidRPr="001A3D1D">
              <w:tab/>
              <w:t>(2)</w:t>
            </w:r>
            <w:r w:rsidRPr="001A3D1D">
              <w:tab/>
              <w:t xml:space="preserve">However, a person has not been </w:t>
            </w:r>
            <w:r w:rsidRPr="001A3D1D">
              <w:rPr>
                <w:b/>
                <w:i/>
              </w:rPr>
              <w:t>dismissed</w:t>
            </w:r>
            <w:r w:rsidRPr="001A3D1D">
              <w:t xml:space="preserve"> if:</w:t>
            </w:r>
          </w:p>
          <w:p w14:paraId="4E8B096E" w14:textId="77777777" w:rsidR="00DE73D2" w:rsidRPr="001A3D1D" w:rsidRDefault="00DE73D2" w:rsidP="004C257E">
            <w:pPr>
              <w:pStyle w:val="paragraph"/>
            </w:pPr>
            <w:r w:rsidRPr="001A3D1D">
              <w:tab/>
              <w:t>(a)</w:t>
            </w:r>
            <w:r w:rsidRPr="001A3D1D">
              <w:tab/>
              <w:t>the person was employed under a contract of employment for a specified period of time, for a specified task, or for the duration of a specified season, and the employment has terminated at the end of the period, on completion of the task, or at the end of the season; or</w:t>
            </w:r>
          </w:p>
          <w:p w14:paraId="46F59165" w14:textId="77777777" w:rsidR="00DE73D2" w:rsidRPr="001A3D1D" w:rsidRDefault="00DE73D2" w:rsidP="004C257E">
            <w:pPr>
              <w:pStyle w:val="paragraph"/>
            </w:pPr>
            <w:r w:rsidRPr="001A3D1D">
              <w:tab/>
              <w:t>(b)</w:t>
            </w:r>
            <w:r w:rsidRPr="001A3D1D">
              <w:tab/>
              <w:t>the person was an employee:</w:t>
            </w:r>
          </w:p>
          <w:p w14:paraId="55D7BC56" w14:textId="77777777" w:rsidR="00DE73D2" w:rsidRPr="001A3D1D" w:rsidRDefault="00DE73D2" w:rsidP="004C257E">
            <w:pPr>
              <w:pStyle w:val="paragraphsub"/>
            </w:pPr>
            <w:r w:rsidRPr="001A3D1D">
              <w:tab/>
              <w:t>(i)</w:t>
            </w:r>
            <w:r w:rsidRPr="001A3D1D">
              <w:tab/>
              <w:t>to whom a training arrangement applied; and</w:t>
            </w:r>
          </w:p>
          <w:p w14:paraId="5061179E" w14:textId="77777777" w:rsidR="00DE73D2" w:rsidRPr="001A3D1D" w:rsidRDefault="00DE73D2" w:rsidP="004C257E">
            <w:pPr>
              <w:pStyle w:val="paragraphsub"/>
            </w:pPr>
            <w:r w:rsidRPr="001A3D1D">
              <w:tab/>
              <w:t>(ii)</w:t>
            </w:r>
            <w:r w:rsidRPr="001A3D1D">
              <w:tab/>
              <w:t>whose employment was for a specified period of time or was, for any reason, limited to the duration of the training arrangement;</w:t>
            </w:r>
          </w:p>
          <w:p w14:paraId="37D3E336" w14:textId="77777777" w:rsidR="00DE73D2" w:rsidRPr="001A3D1D" w:rsidRDefault="00DE73D2" w:rsidP="004C257E">
            <w:pPr>
              <w:pStyle w:val="paragraph"/>
            </w:pPr>
            <w:r w:rsidRPr="001A3D1D">
              <w:tab/>
            </w:r>
            <w:r w:rsidRPr="001A3D1D">
              <w:tab/>
              <w:t>and the employment has terminated at the end of the training arrangement; or</w:t>
            </w:r>
          </w:p>
          <w:p w14:paraId="56C06E26" w14:textId="77777777" w:rsidR="00DE73D2" w:rsidRPr="001A3D1D" w:rsidRDefault="00DE73D2" w:rsidP="004C257E">
            <w:pPr>
              <w:pStyle w:val="paragraph"/>
            </w:pPr>
            <w:r w:rsidRPr="001A3D1D">
              <w:tab/>
              <w:t>(c)</w:t>
            </w:r>
            <w:r w:rsidRPr="001A3D1D">
              <w:tab/>
              <w:t>the person was demoted in employment but:</w:t>
            </w:r>
          </w:p>
          <w:p w14:paraId="2F4E9859" w14:textId="77777777" w:rsidR="00DE73D2" w:rsidRPr="001A3D1D" w:rsidRDefault="00DE73D2" w:rsidP="004C257E">
            <w:pPr>
              <w:pStyle w:val="paragraphsub"/>
            </w:pPr>
            <w:r w:rsidRPr="001A3D1D">
              <w:tab/>
              <w:t>(i)</w:t>
            </w:r>
            <w:r w:rsidRPr="001A3D1D">
              <w:tab/>
              <w:t>the demotion does not involve a significant reduction in his or her remuneration or duties; and</w:t>
            </w:r>
          </w:p>
          <w:p w14:paraId="7537616D" w14:textId="77777777" w:rsidR="00DE73D2" w:rsidRPr="001A3D1D" w:rsidRDefault="00DE73D2" w:rsidP="004C257E">
            <w:pPr>
              <w:pStyle w:val="paragraphsub"/>
            </w:pPr>
            <w:r w:rsidRPr="001A3D1D">
              <w:tab/>
              <w:t>(ii)</w:t>
            </w:r>
            <w:r w:rsidRPr="001A3D1D">
              <w:tab/>
              <w:t>he or she remains employed with the employer that effected the demotion.</w:t>
            </w:r>
          </w:p>
          <w:p w14:paraId="68A17D4B" w14:textId="77777777" w:rsidR="00DE73D2" w:rsidRPr="001A3D1D" w:rsidRDefault="00DE73D2" w:rsidP="004C257E">
            <w:pPr>
              <w:pStyle w:val="subsection0"/>
            </w:pPr>
            <w:r w:rsidRPr="001A3D1D">
              <w:tab/>
              <w:t>(3)</w:t>
            </w:r>
            <w:r w:rsidRPr="001A3D1D">
              <w:tab/>
              <w:t>Subsection (2) does not apply to a person employed under a contract of a kind referred to in paragraph (2)(a) if a substantial purpose of the employment of the person under a contract of that kind is, or was at the time of the person’s employment, to avoid the employer’s obligations under this Part.</w:t>
            </w:r>
          </w:p>
          <w:p w14:paraId="16509944" w14:textId="77777777" w:rsidR="00DE73D2" w:rsidRPr="00474A60" w:rsidRDefault="00DE73D2" w:rsidP="004C257E">
            <w:pPr>
              <w:pStyle w:val="Link"/>
              <w:framePr w:wrap="auto"/>
            </w:pPr>
            <w:r>
              <w:rPr>
                <w:rStyle w:val="Hyperlink"/>
              </w:rPr>
              <w:fldChar w:fldCharType="end"/>
            </w:r>
          </w:p>
          <w:p w14:paraId="2D147236" w14:textId="77777777" w:rsidR="00DE73D2" w:rsidRPr="00474A60" w:rsidRDefault="00DE73D2" w:rsidP="004C257E">
            <w:pPr>
              <w:pStyle w:val="PlainText"/>
            </w:pPr>
          </w:p>
        </w:tc>
      </w:tr>
      <w:bookmarkEnd w:id="334"/>
    </w:tbl>
    <w:p w14:paraId="760712A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C6D93E9" w14:textId="77777777" w:rsidTr="00DE73D2">
        <w:trPr>
          <w:jc w:val="center"/>
        </w:trPr>
        <w:tc>
          <w:tcPr>
            <w:tcW w:w="2267" w:type="dxa"/>
            <w:shd w:val="clear" w:color="auto" w:fill="FFFFFF" w:themeFill="background1"/>
          </w:tcPr>
          <w:p w14:paraId="181C3029" w14:textId="77777777" w:rsidR="00DE73D2" w:rsidRPr="00DE73D2" w:rsidRDefault="00DE73D2" w:rsidP="004C257E">
            <w:pPr>
              <w:rPr>
                <w:rStyle w:val="Identifier"/>
              </w:rPr>
            </w:pPr>
            <w:bookmarkStart w:id="335" w:name="_Hlk104399103"/>
            <w:r w:rsidRPr="00DE73D2">
              <w:rPr>
                <w:rStyle w:val="Identifier"/>
              </w:rPr>
              <w:t>PL_extend_beyond.not_available</w:t>
            </w:r>
          </w:p>
        </w:tc>
        <w:tc>
          <w:tcPr>
            <w:tcW w:w="7653" w:type="dxa"/>
            <w:shd w:val="clear" w:color="auto" w:fill="FFFFFF" w:themeFill="background1"/>
            <w:tcMar>
              <w:left w:w="28" w:type="dxa"/>
              <w:right w:w="28" w:type="dxa"/>
            </w:tcMar>
          </w:tcPr>
          <w:p w14:paraId="0C7066A5" w14:textId="77777777" w:rsidR="00DE73D2" w:rsidRPr="00474A60" w:rsidRDefault="00DE73D2" w:rsidP="004C257E">
            <w:pPr>
              <w:pStyle w:val="PlainText"/>
            </w:pPr>
            <w:r w:rsidRPr="00474A60">
              <w:t>(Fair Work Act 2009)</w:t>
            </w:r>
          </w:p>
          <w:p w14:paraId="4F1E81E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"PL_extension_beyond_available_full"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606B9E4A" w14:textId="77777777" w:rsidR="00DE73D2" w:rsidRPr="001A3D1D" w:rsidRDefault="00DE73D2" w:rsidP="004C257E">
            <w:pPr>
              <w:pStyle w:val="SubsectionHead"/>
            </w:pPr>
            <w:r w:rsidRPr="001A3D1D">
              <w:t>Employee may request further period of leave</w:t>
            </w:r>
          </w:p>
          <w:p w14:paraId="1BA46F60" w14:textId="77777777" w:rsidR="00DE73D2" w:rsidRPr="001A3D1D" w:rsidRDefault="00DE73D2" w:rsidP="004C257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0E517E56" w14:textId="77777777" w:rsidR="00DE73D2" w:rsidRPr="001A3D1D" w:rsidRDefault="00DE73D2" w:rsidP="004C257E">
            <w:pPr>
              <w:pStyle w:val="notetext"/>
            </w:pPr>
            <w:r w:rsidRPr="001A3D1D">
              <w:t>Note:</w:t>
            </w:r>
            <w:r w:rsidRPr="001A3D1D">
              <w:tab/>
              <w:t>Extended periods of unpaid parental leave can include keeping in touch days on which an employee performs work (see section 79A).</w:t>
            </w:r>
          </w:p>
          <w:p w14:paraId="67684F27" w14:textId="77777777" w:rsidR="00DE73D2" w:rsidRPr="001A3D1D" w:rsidRDefault="00DE73D2" w:rsidP="004C257E">
            <w:pPr>
              <w:pStyle w:val="SubsectionHead"/>
            </w:pPr>
            <w:r w:rsidRPr="001A3D1D">
              <w:t>Making the request</w:t>
            </w:r>
          </w:p>
          <w:p w14:paraId="27B187ED" w14:textId="77777777" w:rsidR="00DE73D2" w:rsidRPr="001A3D1D" w:rsidRDefault="00DE73D2" w:rsidP="004C257E">
            <w:pPr>
              <w:pStyle w:val="subsection0"/>
            </w:pPr>
            <w:r w:rsidRPr="001A3D1D">
              <w:tab/>
              <w:t>(2)</w:t>
            </w:r>
            <w:r w:rsidRPr="001A3D1D">
              <w:tab/>
              <w:t>The request must be in writing, and must be given to the employer at least 4 weeks before the end of the available parental leave period.</w:t>
            </w:r>
          </w:p>
          <w:p w14:paraId="60B85322" w14:textId="77777777" w:rsidR="00DE73D2" w:rsidRPr="001A3D1D" w:rsidRDefault="00DE73D2" w:rsidP="004C257E">
            <w:pPr>
              <w:pStyle w:val="SubsectionHead"/>
            </w:pPr>
            <w:r w:rsidRPr="001A3D1D">
              <w:t>Agreeing to the requested extension</w:t>
            </w:r>
          </w:p>
          <w:p w14:paraId="1A5A167F" w14:textId="77777777" w:rsidR="00DE73D2" w:rsidRPr="001A3D1D" w:rsidRDefault="00DE73D2" w:rsidP="004C257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0D1DC322" w14:textId="77777777" w:rsidR="00DE73D2" w:rsidRPr="001A3D1D" w:rsidRDefault="00DE73D2" w:rsidP="004C257E">
            <w:pPr>
              <w:pStyle w:val="subsection0"/>
            </w:pPr>
            <w:r w:rsidRPr="001A3D1D">
              <w:tab/>
              <w:t>(4)</w:t>
            </w:r>
            <w:r w:rsidRPr="001A3D1D">
              <w:tab/>
              <w:t>The employer may refuse the request only on reasonable business grounds.</w:t>
            </w:r>
          </w:p>
          <w:p w14:paraId="49D39D48" w14:textId="77777777" w:rsidR="00DE73D2" w:rsidRPr="001A3D1D" w:rsidRDefault="00DE73D2" w:rsidP="004C257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5645BA42" w14:textId="77777777" w:rsidR="00DE73D2" w:rsidRPr="001A3D1D" w:rsidRDefault="00DE73D2" w:rsidP="004C257E">
            <w:pPr>
              <w:pStyle w:val="SubsectionHead"/>
            </w:pPr>
            <w:r w:rsidRPr="001A3D1D">
              <w:t>Discussion</w:t>
            </w:r>
          </w:p>
          <w:p w14:paraId="4C074D6B" w14:textId="77777777" w:rsidR="00DE73D2" w:rsidRPr="001A3D1D" w:rsidRDefault="00DE73D2" w:rsidP="004C257E">
            <w:pPr>
              <w:pStyle w:val="subsection0"/>
            </w:pPr>
            <w:r w:rsidRPr="001A3D1D">
              <w:tab/>
              <w:t>(5A)</w:t>
            </w:r>
            <w:r w:rsidRPr="001A3D1D">
              <w:tab/>
              <w:t>The employer must not refuse the request unless the employer has given the employee a reasonable opportunity to discuss the request.</w:t>
            </w:r>
          </w:p>
          <w:p w14:paraId="4F31DABC" w14:textId="77777777" w:rsidR="00DE73D2" w:rsidRPr="001A3D1D" w:rsidRDefault="00DE73D2" w:rsidP="004C257E">
            <w:pPr>
              <w:pStyle w:val="SubsectionHead"/>
            </w:pPr>
            <w:r w:rsidRPr="001A3D1D">
              <w:t>Special rules for employee couples</w:t>
            </w:r>
          </w:p>
          <w:p w14:paraId="46A14878" w14:textId="77777777" w:rsidR="00DE73D2" w:rsidRPr="001A3D1D" w:rsidRDefault="00DE73D2" w:rsidP="004C257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34660C32" w14:textId="77777777" w:rsidR="00DE73D2" w:rsidRPr="007F1680" w:rsidRDefault="00DE73D2" w:rsidP="004C257E">
            <w:pPr>
              <w:tabs>
                <w:tab w:val="right" w:pos="1531"/>
              </w:tabs>
              <w:spacing w:before="40"/>
              <w:ind w:left="1644" w:hanging="1644"/>
            </w:pPr>
            <w:r w:rsidRPr="007F1680">
              <w:tab/>
              <w:t>(a)</w:t>
            </w:r>
            <w:r w:rsidRPr="007F1680">
              <w:tab/>
              <w:t>the request must specify:</w:t>
            </w:r>
          </w:p>
          <w:p w14:paraId="49EEA385" w14:textId="77777777" w:rsidR="00DE73D2" w:rsidRPr="007F1680" w:rsidRDefault="00DE73D2" w:rsidP="004C257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6303F87C" w14:textId="77777777" w:rsidR="00DE73D2" w:rsidRPr="007F1680" w:rsidRDefault="00DE73D2" w:rsidP="004C257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2A609EB7" w14:textId="77777777" w:rsidR="00DE73D2" w:rsidRPr="007F1680" w:rsidRDefault="00DE73D2" w:rsidP="004C257E">
            <w:pPr>
              <w:tabs>
                <w:tab w:val="right" w:pos="1531"/>
              </w:tabs>
              <w:spacing w:before="40"/>
              <w:ind w:left="1644" w:hanging="1644"/>
            </w:pPr>
            <w:r w:rsidRPr="007F1680">
              <w:tab/>
              <w:t>(b)</w:t>
            </w:r>
            <w:r w:rsidRPr="007F1680">
              <w:tab/>
              <w:t>the period of the extension cannot exceed 12 months, less any periods of the following kinds:</w:t>
            </w:r>
          </w:p>
          <w:p w14:paraId="57B59B03" w14:textId="77777777" w:rsidR="00DE73D2" w:rsidRPr="007F1680" w:rsidRDefault="00DE73D2" w:rsidP="004C257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6D089555" w14:textId="77777777" w:rsidR="00DE73D2" w:rsidRPr="007F1680" w:rsidRDefault="00DE73D2" w:rsidP="004C257E">
            <w:pPr>
              <w:tabs>
                <w:tab w:val="right" w:pos="1985"/>
              </w:tabs>
              <w:spacing w:before="40"/>
              <w:ind w:left="2098" w:hanging="2098"/>
            </w:pPr>
            <w:r w:rsidRPr="007F1680">
              <w:tab/>
              <w:t>(ii)</w:t>
            </w:r>
            <w:r w:rsidRPr="007F1680">
              <w:tab/>
              <w:t>if subparagraph (a)(ii) applies—a period equal to the other member’s notional flexible period;</w:t>
            </w:r>
          </w:p>
          <w:p w14:paraId="7D55D683" w14:textId="77777777" w:rsidR="00DE73D2" w:rsidRPr="001A3D1D" w:rsidRDefault="00DE73D2" w:rsidP="004C257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61134A83" w14:textId="77777777" w:rsidR="00DE73D2" w:rsidRPr="001A3D1D" w:rsidRDefault="00DE73D2" w:rsidP="004C257E">
            <w:pPr>
              <w:pStyle w:val="SubsectionHead"/>
            </w:pPr>
            <w:r w:rsidRPr="001A3D1D">
              <w:t>No extension beyond 24 months after birth or placement</w:t>
            </w:r>
          </w:p>
          <w:p w14:paraId="3C1E6539" w14:textId="77777777" w:rsidR="00DE73D2" w:rsidRPr="001A3D1D" w:rsidRDefault="00DE73D2" w:rsidP="004C257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751E092E" w14:textId="77777777" w:rsidR="00DE73D2" w:rsidRPr="00474A60" w:rsidRDefault="00DE73D2" w:rsidP="004C257E">
            <w:pPr>
              <w:pStyle w:val="Link"/>
              <w:framePr w:wrap="auto"/>
            </w:pPr>
            <w:r>
              <w:rPr>
                <w:rStyle w:val="Hyperlink"/>
              </w:rPr>
              <w:fldChar w:fldCharType="end"/>
            </w:r>
          </w:p>
          <w:p w14:paraId="1C5322DF" w14:textId="77777777" w:rsidR="00DE73D2" w:rsidRPr="00474A60" w:rsidRDefault="00DE73D2" w:rsidP="004C257E">
            <w:pPr>
              <w:pStyle w:val="PlainText"/>
            </w:pPr>
          </w:p>
        </w:tc>
      </w:tr>
      <w:bookmarkEnd w:id="335"/>
    </w:tbl>
    <w:p w14:paraId="0863A37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E45B586" w14:textId="77777777" w:rsidTr="00DE73D2">
        <w:trPr>
          <w:jc w:val="center"/>
        </w:trPr>
        <w:tc>
          <w:tcPr>
            <w:tcW w:w="2267" w:type="dxa"/>
            <w:shd w:val="clear" w:color="auto" w:fill="FFFFFF" w:themeFill="background1"/>
          </w:tcPr>
          <w:p w14:paraId="52D035BF" w14:textId="77777777" w:rsidR="00DE73D2" w:rsidRPr="00DE73D2" w:rsidRDefault="00DE73D2" w:rsidP="004C257E">
            <w:pPr>
              <w:rPr>
                <w:rStyle w:val="Identifier"/>
              </w:rPr>
            </w:pPr>
            <w:bookmarkStart w:id="336" w:name="_Hlk104399104"/>
            <w:r w:rsidRPr="00DE73D2">
              <w:rPr>
                <w:rStyle w:val="Identifier"/>
              </w:rPr>
              <w:t>leave_personal_cashing_out.entitled</w:t>
            </w:r>
          </w:p>
        </w:tc>
        <w:tc>
          <w:tcPr>
            <w:tcW w:w="7653" w:type="dxa"/>
            <w:shd w:val="clear" w:color="auto" w:fill="FFFFFF" w:themeFill="background1"/>
            <w:tcMar>
              <w:left w:w="28" w:type="dxa"/>
              <w:right w:w="28" w:type="dxa"/>
            </w:tcMar>
          </w:tcPr>
          <w:p w14:paraId="18AAD401" w14:textId="77777777" w:rsidR="00DE73D2" w:rsidRPr="00474A60" w:rsidRDefault="00DE73D2" w:rsidP="004C257E">
            <w:pPr>
              <w:pStyle w:val="PlainText"/>
            </w:pPr>
            <w:r w:rsidRPr="00474A60">
              <w:t>(Fair Work Act 2009)</w:t>
            </w:r>
          </w:p>
          <w:p w14:paraId="6C93E840"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0141E0CE" w14:textId="77777777" w:rsidR="00DE73D2" w:rsidRPr="001A3D1D" w:rsidRDefault="00DE73D2" w:rsidP="004C257E">
            <w:pPr>
              <w:pStyle w:val="ActHead5"/>
            </w:pPr>
            <w:r w:rsidRPr="001A3D1D">
              <w:rPr>
                <w:rStyle w:val="CharSectno"/>
              </w:rPr>
              <w:t>95</w:t>
            </w:r>
            <w:r w:rsidRPr="001A3D1D">
              <w:t xml:space="preserve">  Subdivision applies to employees other than casual employees</w:t>
            </w:r>
          </w:p>
          <w:p w14:paraId="5759F48F" w14:textId="77777777" w:rsidR="00DE73D2" w:rsidRPr="001A3D1D" w:rsidRDefault="00DE73D2" w:rsidP="004C257E">
            <w:pPr>
              <w:pStyle w:val="subsection0"/>
            </w:pPr>
            <w:r w:rsidRPr="001A3D1D">
              <w:tab/>
            </w:r>
            <w:r w:rsidRPr="001A3D1D">
              <w:tab/>
              <w:t>This Subdivision applies to employees, other than casual employees.</w:t>
            </w:r>
          </w:p>
          <w:p w14:paraId="3107F4DB" w14:textId="77777777" w:rsidR="00DE73D2" w:rsidRPr="001A3D1D" w:rsidRDefault="00DE73D2" w:rsidP="004C257E">
            <w:pPr>
              <w:pStyle w:val="ActHead5"/>
            </w:pPr>
            <w:r w:rsidRPr="001A3D1D">
              <w:rPr>
                <w:rStyle w:val="CharSectno"/>
              </w:rPr>
              <w:t>96</w:t>
            </w:r>
            <w:r w:rsidRPr="001A3D1D">
              <w:t xml:space="preserve">  Entitlement to paid personal/carer’s leave</w:t>
            </w:r>
          </w:p>
          <w:p w14:paraId="194951DF" w14:textId="77777777" w:rsidR="00DE73D2" w:rsidRPr="001A3D1D" w:rsidRDefault="00DE73D2" w:rsidP="004C257E">
            <w:pPr>
              <w:pStyle w:val="SubsectionHead"/>
            </w:pPr>
            <w:r w:rsidRPr="001A3D1D">
              <w:t>Amount of leave</w:t>
            </w:r>
          </w:p>
          <w:p w14:paraId="2CD6A976" w14:textId="77777777" w:rsidR="00DE73D2" w:rsidRPr="001A3D1D" w:rsidRDefault="00DE73D2" w:rsidP="004C257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422FD85A" w14:textId="77777777" w:rsidR="00DE73D2" w:rsidRPr="001A3D1D" w:rsidRDefault="00DE73D2" w:rsidP="004C257E">
            <w:pPr>
              <w:pStyle w:val="SubsectionHead"/>
            </w:pPr>
            <w:r w:rsidRPr="001A3D1D">
              <w:t>Accrual of leave</w:t>
            </w:r>
          </w:p>
          <w:p w14:paraId="408BCF49" w14:textId="77777777" w:rsidR="00DE73D2" w:rsidRPr="001A3D1D" w:rsidRDefault="00DE73D2" w:rsidP="004C257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4E9BEE26" w14:textId="77777777" w:rsidR="00DE73D2" w:rsidRPr="001A3D1D" w:rsidRDefault="00DE73D2" w:rsidP="004C257E">
            <w:pPr>
              <w:pStyle w:val="ActHead5"/>
            </w:pPr>
            <w:r w:rsidRPr="001A3D1D">
              <w:rPr>
                <w:rStyle w:val="CharSectno"/>
              </w:rPr>
              <w:t>97</w:t>
            </w:r>
            <w:r w:rsidRPr="001A3D1D">
              <w:t xml:space="preserve">  Taking paid personal/carer’s leave</w:t>
            </w:r>
          </w:p>
          <w:p w14:paraId="4F0BFE59" w14:textId="77777777" w:rsidR="00DE73D2" w:rsidRPr="001A3D1D" w:rsidRDefault="00DE73D2" w:rsidP="004C257E">
            <w:pPr>
              <w:pStyle w:val="subsection0"/>
            </w:pPr>
            <w:r w:rsidRPr="001A3D1D">
              <w:tab/>
            </w:r>
            <w:r w:rsidRPr="001A3D1D">
              <w:tab/>
              <w:t>An employee may take paid personal/carer’s leave if the leave is taken:</w:t>
            </w:r>
          </w:p>
          <w:p w14:paraId="1A296E4E" w14:textId="77777777" w:rsidR="00DE73D2" w:rsidRPr="001A3D1D" w:rsidRDefault="00DE73D2" w:rsidP="004C257E">
            <w:pPr>
              <w:pStyle w:val="paragraph"/>
            </w:pPr>
            <w:r w:rsidRPr="001A3D1D">
              <w:tab/>
              <w:t>(a)</w:t>
            </w:r>
            <w:r w:rsidRPr="001A3D1D">
              <w:tab/>
              <w:t>because the employee is not fit for work because of a personal illness, or personal injury, affecting the employee; or</w:t>
            </w:r>
          </w:p>
          <w:p w14:paraId="4279753C" w14:textId="77777777" w:rsidR="00DE73D2" w:rsidRPr="001A3D1D" w:rsidRDefault="00DE73D2" w:rsidP="004C257E">
            <w:pPr>
              <w:pStyle w:val="paragraph"/>
            </w:pPr>
            <w:r w:rsidRPr="001A3D1D">
              <w:tab/>
              <w:t>(b)</w:t>
            </w:r>
            <w:r w:rsidRPr="001A3D1D">
              <w:tab/>
              <w:t>to provide care or support to a member of the employee’s immediate family, or a member of the employee’s household, who requires care or support because of:</w:t>
            </w:r>
          </w:p>
          <w:p w14:paraId="489362E7" w14:textId="77777777" w:rsidR="00DE73D2" w:rsidRPr="001A3D1D" w:rsidRDefault="00DE73D2" w:rsidP="004C257E">
            <w:pPr>
              <w:pStyle w:val="paragraphsub"/>
            </w:pPr>
            <w:r w:rsidRPr="001A3D1D">
              <w:tab/>
              <w:t>(i)</w:t>
            </w:r>
            <w:r w:rsidRPr="001A3D1D">
              <w:tab/>
              <w:t>a personal illness, or personal injury, affecting the member; or</w:t>
            </w:r>
          </w:p>
          <w:p w14:paraId="5946052B" w14:textId="77777777" w:rsidR="00DE73D2" w:rsidRPr="001A3D1D" w:rsidRDefault="00DE73D2" w:rsidP="004C257E">
            <w:pPr>
              <w:pStyle w:val="paragraphsub"/>
            </w:pPr>
            <w:r w:rsidRPr="001A3D1D">
              <w:tab/>
              <w:t>(ii)</w:t>
            </w:r>
            <w:r w:rsidRPr="001A3D1D">
              <w:tab/>
              <w:t>an unexpected emergency affecting the member.</w:t>
            </w:r>
          </w:p>
          <w:p w14:paraId="6E4126DF" w14:textId="77777777" w:rsidR="00DE73D2" w:rsidRPr="001A3D1D" w:rsidRDefault="00DE73D2" w:rsidP="004C257E">
            <w:pPr>
              <w:pStyle w:val="notetext"/>
            </w:pPr>
            <w:r w:rsidRPr="001A3D1D">
              <w:t>Note 1:</w:t>
            </w:r>
            <w:r w:rsidRPr="001A3D1D">
              <w:tab/>
              <w:t>The notice and evidence requirements of section 107 must be complied with.</w:t>
            </w:r>
          </w:p>
          <w:p w14:paraId="547D3A90" w14:textId="77777777" w:rsidR="00DE73D2" w:rsidRPr="001A3D1D" w:rsidRDefault="00DE73D2" w:rsidP="004C257E">
            <w:pPr>
              <w:pStyle w:val="notetext"/>
            </w:pPr>
            <w:r w:rsidRPr="001A3D1D">
              <w:t>Note 2:</w:t>
            </w:r>
            <w:r w:rsidRPr="001A3D1D">
              <w:tab/>
              <w:t>If a female employee has an entitlement to paid personal/carer’s leave, she may take that leave instead of taking unpaid special maternity leave under section 80.</w:t>
            </w:r>
          </w:p>
          <w:p w14:paraId="633C8266" w14:textId="77777777" w:rsidR="00DE73D2" w:rsidRPr="001A3D1D" w:rsidRDefault="00DE73D2" w:rsidP="004C257E">
            <w:pPr>
              <w:pStyle w:val="ActHead5"/>
            </w:pPr>
            <w:r w:rsidRPr="001A3D1D">
              <w:rPr>
                <w:rStyle w:val="CharSectno"/>
              </w:rPr>
              <w:t>98</w:t>
            </w:r>
            <w:r w:rsidRPr="001A3D1D">
              <w:t xml:space="preserve">  Employee taken not to be on paid personal/carer’s leave on public holiday</w:t>
            </w:r>
          </w:p>
          <w:p w14:paraId="236365F6" w14:textId="77777777" w:rsidR="00DE73D2" w:rsidRPr="001A3D1D" w:rsidRDefault="00DE73D2" w:rsidP="004C257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374B5F37" w14:textId="77777777" w:rsidR="00DE73D2" w:rsidRPr="001A3D1D" w:rsidRDefault="00DE73D2" w:rsidP="004C257E">
            <w:pPr>
              <w:pStyle w:val="ActHead5"/>
            </w:pPr>
            <w:r w:rsidRPr="001A3D1D">
              <w:rPr>
                <w:rStyle w:val="CharSectno"/>
              </w:rPr>
              <w:t>99</w:t>
            </w:r>
            <w:r w:rsidRPr="001A3D1D">
              <w:t xml:space="preserve">  Payment for paid personal/carer’s leave</w:t>
            </w:r>
          </w:p>
          <w:p w14:paraId="61909A71" w14:textId="77777777" w:rsidR="00DE73D2" w:rsidRPr="001A3D1D" w:rsidRDefault="00DE73D2" w:rsidP="004C257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0381DC9D" w14:textId="77777777" w:rsidR="00DE73D2" w:rsidRPr="001A3D1D" w:rsidRDefault="00DE73D2" w:rsidP="004C257E">
            <w:pPr>
              <w:pStyle w:val="ActHead5"/>
            </w:pPr>
            <w:r w:rsidRPr="001A3D1D">
              <w:rPr>
                <w:rStyle w:val="CharSectno"/>
              </w:rPr>
              <w:t>100</w:t>
            </w:r>
            <w:r w:rsidRPr="001A3D1D">
              <w:t xml:space="preserve">  Paid personal/carer’s leave must not be cashed out except in accordance with permitted cashing out terms</w:t>
            </w:r>
          </w:p>
          <w:p w14:paraId="27F9144E" w14:textId="77777777" w:rsidR="00DE73D2" w:rsidRPr="001A3D1D" w:rsidRDefault="00DE73D2" w:rsidP="004C257E">
            <w:pPr>
              <w:pStyle w:val="subsection0"/>
            </w:pPr>
            <w:r w:rsidRPr="001A3D1D">
              <w:tab/>
            </w:r>
            <w:r w:rsidRPr="001A3D1D">
              <w:tab/>
              <w:t>Paid personal/carer’s leave must not be cashed out, except in accordance with cashing out terms included in a modern award or enterprise agreement under section 101.</w:t>
            </w:r>
          </w:p>
          <w:p w14:paraId="198CC0B1" w14:textId="77777777" w:rsidR="00DE73D2" w:rsidRPr="001A3D1D" w:rsidRDefault="00DE73D2" w:rsidP="004C257E">
            <w:pPr>
              <w:pStyle w:val="ActHead5"/>
            </w:pPr>
            <w:r w:rsidRPr="001A3D1D">
              <w:rPr>
                <w:rStyle w:val="CharSectno"/>
              </w:rPr>
              <w:t>101</w:t>
            </w:r>
            <w:r w:rsidRPr="001A3D1D">
              <w:t xml:space="preserve">  Modern awards and enterprise agreements may include terms relating to cashing out paid personal/carer’s leave</w:t>
            </w:r>
          </w:p>
          <w:p w14:paraId="47C8FD4C" w14:textId="77777777" w:rsidR="00DE73D2" w:rsidRPr="001A3D1D" w:rsidRDefault="00DE73D2" w:rsidP="004C257E">
            <w:pPr>
              <w:pStyle w:val="subsection0"/>
            </w:pPr>
            <w:r w:rsidRPr="001A3D1D">
              <w:tab/>
              <w:t>(1)</w:t>
            </w:r>
            <w:r w:rsidRPr="001A3D1D">
              <w:tab/>
              <w:t>A modern award or enterprise agreement may include terms providing for the cashing out of paid personal/carer’s leave by an employee.</w:t>
            </w:r>
          </w:p>
          <w:p w14:paraId="04AA32E4" w14:textId="77777777" w:rsidR="00DE73D2" w:rsidRPr="001A3D1D" w:rsidRDefault="00DE73D2" w:rsidP="004C257E">
            <w:pPr>
              <w:pStyle w:val="subsection0"/>
            </w:pPr>
            <w:r w:rsidRPr="001A3D1D">
              <w:tab/>
              <w:t>(2)</w:t>
            </w:r>
            <w:r w:rsidRPr="001A3D1D">
              <w:tab/>
              <w:t>The terms must require that:</w:t>
            </w:r>
          </w:p>
          <w:p w14:paraId="106F05FC" w14:textId="77777777" w:rsidR="00DE73D2" w:rsidRPr="001A3D1D" w:rsidRDefault="00DE73D2" w:rsidP="004C257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0E454E05" w14:textId="77777777" w:rsidR="00DE73D2" w:rsidRPr="001A3D1D" w:rsidRDefault="00DE73D2" w:rsidP="004C257E">
            <w:pPr>
              <w:pStyle w:val="paragraph"/>
            </w:pPr>
            <w:r w:rsidRPr="001A3D1D">
              <w:tab/>
              <w:t>(b)</w:t>
            </w:r>
            <w:r w:rsidRPr="001A3D1D">
              <w:tab/>
              <w:t>each cashing out of a particular amount of paid personal/carer’s leave must be by a separate agreement in writing between the employer and the employee; and</w:t>
            </w:r>
          </w:p>
          <w:p w14:paraId="13CED582" w14:textId="77777777" w:rsidR="00DE73D2" w:rsidRPr="001A3D1D" w:rsidRDefault="00DE73D2" w:rsidP="004C257E">
            <w:pPr>
              <w:pStyle w:val="paragraph"/>
            </w:pPr>
            <w:r w:rsidRPr="001A3D1D">
              <w:tab/>
              <w:t>(c)</w:t>
            </w:r>
            <w:r w:rsidRPr="001A3D1D">
              <w:tab/>
              <w:t>the employee must be paid at least the full amount that would have been payable to the employee had the employee taken the leave that the employee has forgone.</w:t>
            </w:r>
          </w:p>
          <w:p w14:paraId="00E19ED8" w14:textId="77777777" w:rsidR="00DE73D2" w:rsidRPr="00952C57" w:rsidRDefault="00DE73D2" w:rsidP="004C257E">
            <w:pPr>
              <w:pStyle w:val="Link"/>
              <w:framePr w:wrap="auto"/>
              <w:rPr>
                <w:rStyle w:val="Hyperlink"/>
              </w:rPr>
            </w:pPr>
            <w:r>
              <w:rPr>
                <w:rStyle w:val="Hyperlink"/>
              </w:rPr>
              <w:fldChar w:fldCharType="end"/>
            </w:r>
          </w:p>
          <w:p w14:paraId="6A9763F0" w14:textId="77777777" w:rsidR="00DE73D2" w:rsidRPr="00474A60" w:rsidRDefault="00DE73D2" w:rsidP="004C257E">
            <w:pPr>
              <w:pStyle w:val="PlainText"/>
            </w:pPr>
            <w:r w:rsidRPr="00474A60">
              <w:t>(Fair Work Act 2009)</w:t>
            </w:r>
          </w:p>
          <w:p w14:paraId="4CE1D31E"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0E6CFE8B" w14:textId="77777777" w:rsidR="00DE73D2" w:rsidRPr="001A3D1D" w:rsidRDefault="00DE73D2" w:rsidP="004C257E">
            <w:pPr>
              <w:pStyle w:val="SubsectionHead"/>
            </w:pPr>
            <w:r w:rsidRPr="001A3D1D">
              <w:t>General meaning</w:t>
            </w:r>
          </w:p>
          <w:p w14:paraId="066DC968"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3CD44305"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361BDF0C" w14:textId="77777777" w:rsidR="00DE73D2" w:rsidRPr="001A3D1D" w:rsidRDefault="00DE73D2" w:rsidP="004C257E">
            <w:pPr>
              <w:pStyle w:val="paragraph"/>
            </w:pPr>
            <w:r w:rsidRPr="001A3D1D">
              <w:tab/>
              <w:t>(b)</w:t>
            </w:r>
            <w:r w:rsidRPr="001A3D1D">
              <w:tab/>
              <w:t>loadings;</w:t>
            </w:r>
          </w:p>
          <w:p w14:paraId="6648AD18" w14:textId="77777777" w:rsidR="00DE73D2" w:rsidRPr="001A3D1D" w:rsidRDefault="00DE73D2" w:rsidP="004C257E">
            <w:pPr>
              <w:pStyle w:val="paragraph"/>
            </w:pPr>
            <w:r w:rsidRPr="001A3D1D">
              <w:tab/>
              <w:t>(c)</w:t>
            </w:r>
            <w:r w:rsidRPr="001A3D1D">
              <w:tab/>
              <w:t>monetary allowances;</w:t>
            </w:r>
          </w:p>
          <w:p w14:paraId="0D25547A" w14:textId="77777777" w:rsidR="00DE73D2" w:rsidRPr="001A3D1D" w:rsidRDefault="00DE73D2" w:rsidP="004C257E">
            <w:pPr>
              <w:pStyle w:val="paragraph"/>
            </w:pPr>
            <w:r w:rsidRPr="001A3D1D">
              <w:tab/>
              <w:t>(d)</w:t>
            </w:r>
            <w:r w:rsidRPr="001A3D1D">
              <w:tab/>
              <w:t>overtime or penalty rates;</w:t>
            </w:r>
          </w:p>
          <w:p w14:paraId="6C268F3B" w14:textId="77777777" w:rsidR="00DE73D2" w:rsidRPr="001A3D1D" w:rsidRDefault="00DE73D2" w:rsidP="004C257E">
            <w:pPr>
              <w:pStyle w:val="paragraph"/>
            </w:pPr>
            <w:r w:rsidRPr="001A3D1D">
              <w:tab/>
              <w:t>(e)</w:t>
            </w:r>
            <w:r w:rsidRPr="001A3D1D">
              <w:tab/>
              <w:t>any other separately identifiable amounts.</w:t>
            </w:r>
          </w:p>
          <w:p w14:paraId="1E51AC24" w14:textId="77777777" w:rsidR="00DE73D2" w:rsidRPr="00474A60" w:rsidRDefault="00DE73D2" w:rsidP="004C257E">
            <w:pPr>
              <w:pStyle w:val="Link"/>
              <w:framePr w:wrap="auto"/>
            </w:pPr>
            <w:r>
              <w:rPr>
                <w:rStyle w:val="Hyperlink"/>
              </w:rPr>
              <w:fldChar w:fldCharType="end"/>
            </w:r>
          </w:p>
        </w:tc>
      </w:tr>
      <w:bookmarkEnd w:id="336"/>
    </w:tbl>
    <w:p w14:paraId="71826CA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A926FD9" w14:textId="77777777" w:rsidTr="00DE73D2">
        <w:trPr>
          <w:jc w:val="center"/>
        </w:trPr>
        <w:tc>
          <w:tcPr>
            <w:tcW w:w="2267" w:type="dxa"/>
            <w:shd w:val="clear" w:color="auto" w:fill="FFFFFF" w:themeFill="background1"/>
          </w:tcPr>
          <w:p w14:paraId="1351A45C" w14:textId="77777777" w:rsidR="00DE73D2" w:rsidRPr="00DE73D2" w:rsidRDefault="00DE73D2" w:rsidP="004C257E">
            <w:pPr>
              <w:rPr>
                <w:rStyle w:val="Identifier"/>
              </w:rPr>
            </w:pPr>
            <w:bookmarkStart w:id="337" w:name="_Hlk104399105"/>
            <w:r w:rsidRPr="00DE73D2">
              <w:rPr>
                <w:rStyle w:val="Identifier"/>
              </w:rPr>
              <w:t>leave_personal_cashing_out.not_enough_left</w:t>
            </w:r>
          </w:p>
        </w:tc>
        <w:tc>
          <w:tcPr>
            <w:tcW w:w="7653" w:type="dxa"/>
            <w:shd w:val="clear" w:color="auto" w:fill="FFFFFF" w:themeFill="background1"/>
            <w:tcMar>
              <w:left w:w="28" w:type="dxa"/>
              <w:right w:w="28" w:type="dxa"/>
            </w:tcMar>
          </w:tcPr>
          <w:p w14:paraId="3E1B0642" w14:textId="77777777" w:rsidR="00DE73D2" w:rsidRPr="00474A60" w:rsidRDefault="00DE73D2" w:rsidP="004C257E">
            <w:pPr>
              <w:pStyle w:val="PlainText"/>
            </w:pPr>
            <w:r w:rsidRPr="00474A60">
              <w:t>(Fair Work Act 2009)</w:t>
            </w:r>
          </w:p>
          <w:p w14:paraId="2DCBEB98"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0319E2FD" w14:textId="77777777" w:rsidR="00DE73D2" w:rsidRPr="001A3D1D" w:rsidRDefault="00DE73D2" w:rsidP="004C257E">
            <w:pPr>
              <w:pStyle w:val="ActHead5"/>
            </w:pPr>
            <w:r w:rsidRPr="001A3D1D">
              <w:rPr>
                <w:rStyle w:val="CharSectno"/>
              </w:rPr>
              <w:t>95</w:t>
            </w:r>
            <w:r w:rsidRPr="001A3D1D">
              <w:t xml:space="preserve">  Subdivision applies to employees other than casual employees</w:t>
            </w:r>
          </w:p>
          <w:p w14:paraId="1325C34D" w14:textId="77777777" w:rsidR="00DE73D2" w:rsidRPr="001A3D1D" w:rsidRDefault="00DE73D2" w:rsidP="004C257E">
            <w:pPr>
              <w:pStyle w:val="subsection0"/>
            </w:pPr>
            <w:r w:rsidRPr="001A3D1D">
              <w:tab/>
            </w:r>
            <w:r w:rsidRPr="001A3D1D">
              <w:tab/>
              <w:t>This Subdivision applies to employees, other than casual employees.</w:t>
            </w:r>
          </w:p>
          <w:p w14:paraId="2AC22E14" w14:textId="77777777" w:rsidR="00DE73D2" w:rsidRPr="001A3D1D" w:rsidRDefault="00DE73D2" w:rsidP="004C257E">
            <w:pPr>
              <w:pStyle w:val="ActHead5"/>
            </w:pPr>
            <w:r w:rsidRPr="001A3D1D">
              <w:rPr>
                <w:rStyle w:val="CharSectno"/>
              </w:rPr>
              <w:t>96</w:t>
            </w:r>
            <w:r w:rsidRPr="001A3D1D">
              <w:t xml:space="preserve">  Entitlement to paid personal/carer’s leave</w:t>
            </w:r>
          </w:p>
          <w:p w14:paraId="766E7C38" w14:textId="77777777" w:rsidR="00DE73D2" w:rsidRPr="001A3D1D" w:rsidRDefault="00DE73D2" w:rsidP="004C257E">
            <w:pPr>
              <w:pStyle w:val="SubsectionHead"/>
            </w:pPr>
            <w:r w:rsidRPr="001A3D1D">
              <w:t>Amount of leave</w:t>
            </w:r>
          </w:p>
          <w:p w14:paraId="07A07113" w14:textId="77777777" w:rsidR="00DE73D2" w:rsidRPr="001A3D1D" w:rsidRDefault="00DE73D2" w:rsidP="004C257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311E9BC7" w14:textId="77777777" w:rsidR="00DE73D2" w:rsidRPr="001A3D1D" w:rsidRDefault="00DE73D2" w:rsidP="004C257E">
            <w:pPr>
              <w:pStyle w:val="SubsectionHead"/>
            </w:pPr>
            <w:r w:rsidRPr="001A3D1D">
              <w:t>Accrual of leave</w:t>
            </w:r>
          </w:p>
          <w:p w14:paraId="7E4AEBC5" w14:textId="77777777" w:rsidR="00DE73D2" w:rsidRPr="001A3D1D" w:rsidRDefault="00DE73D2" w:rsidP="004C257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1B43D38A" w14:textId="77777777" w:rsidR="00DE73D2" w:rsidRPr="001A3D1D" w:rsidRDefault="00DE73D2" w:rsidP="004C257E">
            <w:pPr>
              <w:pStyle w:val="ActHead5"/>
            </w:pPr>
            <w:r w:rsidRPr="001A3D1D">
              <w:rPr>
                <w:rStyle w:val="CharSectno"/>
              </w:rPr>
              <w:t>97</w:t>
            </w:r>
            <w:r w:rsidRPr="001A3D1D">
              <w:t xml:space="preserve">  Taking paid personal/carer’s leave</w:t>
            </w:r>
          </w:p>
          <w:p w14:paraId="14170910" w14:textId="77777777" w:rsidR="00DE73D2" w:rsidRPr="001A3D1D" w:rsidRDefault="00DE73D2" w:rsidP="004C257E">
            <w:pPr>
              <w:pStyle w:val="subsection0"/>
            </w:pPr>
            <w:r w:rsidRPr="001A3D1D">
              <w:tab/>
            </w:r>
            <w:r w:rsidRPr="001A3D1D">
              <w:tab/>
              <w:t>An employee may take paid personal/carer’s leave if the leave is taken:</w:t>
            </w:r>
          </w:p>
          <w:p w14:paraId="52C35991" w14:textId="77777777" w:rsidR="00DE73D2" w:rsidRPr="001A3D1D" w:rsidRDefault="00DE73D2" w:rsidP="004C257E">
            <w:pPr>
              <w:pStyle w:val="paragraph"/>
            </w:pPr>
            <w:r w:rsidRPr="001A3D1D">
              <w:tab/>
              <w:t>(a)</w:t>
            </w:r>
            <w:r w:rsidRPr="001A3D1D">
              <w:tab/>
              <w:t>because the employee is not fit for work because of a personal illness, or personal injury, affecting the employee; or</w:t>
            </w:r>
          </w:p>
          <w:p w14:paraId="2B4FF6B4" w14:textId="77777777" w:rsidR="00DE73D2" w:rsidRPr="001A3D1D" w:rsidRDefault="00DE73D2" w:rsidP="004C257E">
            <w:pPr>
              <w:pStyle w:val="paragraph"/>
            </w:pPr>
            <w:r w:rsidRPr="001A3D1D">
              <w:tab/>
              <w:t>(b)</w:t>
            </w:r>
            <w:r w:rsidRPr="001A3D1D">
              <w:tab/>
              <w:t>to provide care or support to a member of the employee’s immediate family, or a member of the employee’s household, who requires care or support because of:</w:t>
            </w:r>
          </w:p>
          <w:p w14:paraId="35B827DD" w14:textId="77777777" w:rsidR="00DE73D2" w:rsidRPr="001A3D1D" w:rsidRDefault="00DE73D2" w:rsidP="004C257E">
            <w:pPr>
              <w:pStyle w:val="paragraphsub"/>
            </w:pPr>
            <w:r w:rsidRPr="001A3D1D">
              <w:tab/>
              <w:t>(i)</w:t>
            </w:r>
            <w:r w:rsidRPr="001A3D1D">
              <w:tab/>
              <w:t>a personal illness, or personal injury, affecting the member; or</w:t>
            </w:r>
          </w:p>
          <w:p w14:paraId="74DE2645" w14:textId="77777777" w:rsidR="00DE73D2" w:rsidRPr="001A3D1D" w:rsidRDefault="00DE73D2" w:rsidP="004C257E">
            <w:pPr>
              <w:pStyle w:val="paragraphsub"/>
            </w:pPr>
            <w:r w:rsidRPr="001A3D1D">
              <w:tab/>
              <w:t>(ii)</w:t>
            </w:r>
            <w:r w:rsidRPr="001A3D1D">
              <w:tab/>
              <w:t>an unexpected emergency affecting the member.</w:t>
            </w:r>
          </w:p>
          <w:p w14:paraId="096F0EDE" w14:textId="77777777" w:rsidR="00DE73D2" w:rsidRPr="001A3D1D" w:rsidRDefault="00DE73D2" w:rsidP="004C257E">
            <w:pPr>
              <w:pStyle w:val="notetext"/>
            </w:pPr>
            <w:r w:rsidRPr="001A3D1D">
              <w:t>Note 1:</w:t>
            </w:r>
            <w:r w:rsidRPr="001A3D1D">
              <w:tab/>
              <w:t>The notice and evidence requirements of section 107 must be complied with.</w:t>
            </w:r>
          </w:p>
          <w:p w14:paraId="049A2069" w14:textId="77777777" w:rsidR="00DE73D2" w:rsidRPr="001A3D1D" w:rsidRDefault="00DE73D2" w:rsidP="004C257E">
            <w:pPr>
              <w:pStyle w:val="notetext"/>
            </w:pPr>
            <w:r w:rsidRPr="001A3D1D">
              <w:t>Note 2:</w:t>
            </w:r>
            <w:r w:rsidRPr="001A3D1D">
              <w:tab/>
              <w:t>If a female employee has an entitlement to paid personal/carer’s leave, she may take that leave instead of taking unpaid special maternity leave under section 80.</w:t>
            </w:r>
          </w:p>
          <w:p w14:paraId="27DA13BE" w14:textId="77777777" w:rsidR="00DE73D2" w:rsidRPr="001A3D1D" w:rsidRDefault="00DE73D2" w:rsidP="004C257E">
            <w:pPr>
              <w:pStyle w:val="ActHead5"/>
            </w:pPr>
            <w:r w:rsidRPr="001A3D1D">
              <w:rPr>
                <w:rStyle w:val="CharSectno"/>
              </w:rPr>
              <w:t>98</w:t>
            </w:r>
            <w:r w:rsidRPr="001A3D1D">
              <w:t xml:space="preserve">  Employee taken not to be on paid personal/carer’s leave on public holiday</w:t>
            </w:r>
          </w:p>
          <w:p w14:paraId="74343151" w14:textId="77777777" w:rsidR="00DE73D2" w:rsidRPr="001A3D1D" w:rsidRDefault="00DE73D2" w:rsidP="004C257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1154F3B4" w14:textId="77777777" w:rsidR="00DE73D2" w:rsidRPr="001A3D1D" w:rsidRDefault="00DE73D2" w:rsidP="004C257E">
            <w:pPr>
              <w:pStyle w:val="ActHead5"/>
            </w:pPr>
            <w:r w:rsidRPr="001A3D1D">
              <w:rPr>
                <w:rStyle w:val="CharSectno"/>
              </w:rPr>
              <w:t>99</w:t>
            </w:r>
            <w:r w:rsidRPr="001A3D1D">
              <w:t xml:space="preserve">  Payment for paid personal/carer’s leave</w:t>
            </w:r>
          </w:p>
          <w:p w14:paraId="0315FCDD" w14:textId="77777777" w:rsidR="00DE73D2" w:rsidRPr="001A3D1D" w:rsidRDefault="00DE73D2" w:rsidP="004C257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7D924DCC" w14:textId="77777777" w:rsidR="00DE73D2" w:rsidRPr="001A3D1D" w:rsidRDefault="00DE73D2" w:rsidP="004C257E">
            <w:pPr>
              <w:pStyle w:val="ActHead5"/>
            </w:pPr>
            <w:r w:rsidRPr="001A3D1D">
              <w:rPr>
                <w:rStyle w:val="CharSectno"/>
              </w:rPr>
              <w:t>100</w:t>
            </w:r>
            <w:r w:rsidRPr="001A3D1D">
              <w:t xml:space="preserve">  Paid personal/carer’s leave must not be cashed out except in accordance with permitted cashing out terms</w:t>
            </w:r>
          </w:p>
          <w:p w14:paraId="70BF8F0F" w14:textId="77777777" w:rsidR="00DE73D2" w:rsidRPr="001A3D1D" w:rsidRDefault="00DE73D2" w:rsidP="004C257E">
            <w:pPr>
              <w:pStyle w:val="subsection0"/>
            </w:pPr>
            <w:r w:rsidRPr="001A3D1D">
              <w:tab/>
            </w:r>
            <w:r w:rsidRPr="001A3D1D">
              <w:tab/>
              <w:t>Paid personal/carer’s leave must not be cashed out, except in accordance with cashing out terms included in a modern award or enterprise agreement under section 101.</w:t>
            </w:r>
          </w:p>
          <w:p w14:paraId="7FE01E44" w14:textId="77777777" w:rsidR="00DE73D2" w:rsidRPr="001A3D1D" w:rsidRDefault="00DE73D2" w:rsidP="004C257E">
            <w:pPr>
              <w:pStyle w:val="ActHead5"/>
            </w:pPr>
            <w:r w:rsidRPr="001A3D1D">
              <w:rPr>
                <w:rStyle w:val="CharSectno"/>
              </w:rPr>
              <w:t>101</w:t>
            </w:r>
            <w:r w:rsidRPr="001A3D1D">
              <w:t xml:space="preserve">  Modern awards and enterprise agreements may include terms relating to cashing out paid personal/carer’s leave</w:t>
            </w:r>
          </w:p>
          <w:p w14:paraId="53F62597" w14:textId="77777777" w:rsidR="00DE73D2" w:rsidRPr="001A3D1D" w:rsidRDefault="00DE73D2" w:rsidP="004C257E">
            <w:pPr>
              <w:pStyle w:val="subsection0"/>
            </w:pPr>
            <w:r w:rsidRPr="001A3D1D">
              <w:tab/>
              <w:t>(1)</w:t>
            </w:r>
            <w:r w:rsidRPr="001A3D1D">
              <w:tab/>
              <w:t>A modern award or enterprise agreement may include terms providing for the cashing out of paid personal/carer’s leave by an employee.</w:t>
            </w:r>
          </w:p>
          <w:p w14:paraId="250CFAAF" w14:textId="77777777" w:rsidR="00DE73D2" w:rsidRPr="001A3D1D" w:rsidRDefault="00DE73D2" w:rsidP="004C257E">
            <w:pPr>
              <w:pStyle w:val="subsection0"/>
            </w:pPr>
            <w:r w:rsidRPr="001A3D1D">
              <w:tab/>
              <w:t>(2)</w:t>
            </w:r>
            <w:r w:rsidRPr="001A3D1D">
              <w:tab/>
              <w:t>The terms must require that:</w:t>
            </w:r>
          </w:p>
          <w:p w14:paraId="7DF9C378" w14:textId="77777777" w:rsidR="00DE73D2" w:rsidRPr="001A3D1D" w:rsidRDefault="00DE73D2" w:rsidP="004C257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71CCBFC3" w14:textId="77777777" w:rsidR="00DE73D2" w:rsidRPr="001A3D1D" w:rsidRDefault="00DE73D2" w:rsidP="004C257E">
            <w:pPr>
              <w:pStyle w:val="paragraph"/>
            </w:pPr>
            <w:r w:rsidRPr="001A3D1D">
              <w:tab/>
              <w:t>(b)</w:t>
            </w:r>
            <w:r w:rsidRPr="001A3D1D">
              <w:tab/>
              <w:t>each cashing out of a particular amount of paid personal/carer’s leave must be by a separate agreement in writing between the employer and the employee; and</w:t>
            </w:r>
          </w:p>
          <w:p w14:paraId="56E58EB4" w14:textId="77777777" w:rsidR="00DE73D2" w:rsidRPr="001A3D1D" w:rsidRDefault="00DE73D2" w:rsidP="004C257E">
            <w:pPr>
              <w:pStyle w:val="paragraph"/>
            </w:pPr>
            <w:r w:rsidRPr="001A3D1D">
              <w:tab/>
              <w:t>(c)</w:t>
            </w:r>
            <w:r w:rsidRPr="001A3D1D">
              <w:tab/>
              <w:t>the employee must be paid at least the full amount that would have been payable to the employee had the employee taken the leave that the employee has forgone.</w:t>
            </w:r>
          </w:p>
          <w:p w14:paraId="3FA07AC3" w14:textId="77777777" w:rsidR="00DE73D2" w:rsidRPr="00474A60" w:rsidRDefault="00DE73D2" w:rsidP="004C257E">
            <w:pPr>
              <w:pStyle w:val="Link"/>
              <w:framePr w:wrap="auto"/>
            </w:pPr>
            <w:r>
              <w:rPr>
                <w:rStyle w:val="Hyperlink"/>
              </w:rPr>
              <w:fldChar w:fldCharType="end"/>
            </w:r>
          </w:p>
        </w:tc>
      </w:tr>
      <w:bookmarkEnd w:id="337"/>
    </w:tbl>
    <w:p w14:paraId="339063B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618F43E" w14:textId="77777777" w:rsidTr="00DE73D2">
        <w:trPr>
          <w:jc w:val="center"/>
        </w:trPr>
        <w:tc>
          <w:tcPr>
            <w:tcW w:w="2267" w:type="dxa"/>
            <w:shd w:val="clear" w:color="auto" w:fill="FFFFFF" w:themeFill="background1"/>
          </w:tcPr>
          <w:p w14:paraId="2ED9859D" w14:textId="77777777" w:rsidR="00DE73D2" w:rsidRPr="00DE73D2" w:rsidRDefault="00DE73D2" w:rsidP="004C257E">
            <w:pPr>
              <w:rPr>
                <w:rStyle w:val="Identifier"/>
              </w:rPr>
            </w:pPr>
            <w:bookmarkStart w:id="338" w:name="_Hlk104399106"/>
            <w:r w:rsidRPr="00DE73D2">
              <w:rPr>
                <w:rStyle w:val="Identifier"/>
              </w:rPr>
              <w:t>leave_domestic.no_coercion</w:t>
            </w:r>
          </w:p>
        </w:tc>
        <w:tc>
          <w:tcPr>
            <w:tcW w:w="7653" w:type="dxa"/>
            <w:shd w:val="clear" w:color="auto" w:fill="FFFFFF" w:themeFill="background1"/>
            <w:tcMar>
              <w:left w:w="28" w:type="dxa"/>
              <w:right w:w="28" w:type="dxa"/>
            </w:tcMar>
          </w:tcPr>
          <w:p w14:paraId="69E7B133" w14:textId="77777777" w:rsidR="00DE73D2" w:rsidRPr="00474A60" w:rsidRDefault="00DE73D2" w:rsidP="004C257E">
            <w:pPr>
              <w:pStyle w:val="PlainText"/>
            </w:pPr>
            <w:r w:rsidRPr="00474A60">
              <w:t>(Fair Work Act 2009)</w:t>
            </w:r>
          </w:p>
          <w:p w14:paraId="7885D135"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"leave_domestic_full" </w:instrText>
            </w:r>
            <w:r>
              <w:fldChar w:fldCharType="separate"/>
            </w:r>
            <w:r w:rsidRPr="001A3D1D">
              <w:rPr>
                <w:rStyle w:val="CharSubdNo"/>
              </w:rPr>
              <w:t>Subdivision CA</w:t>
            </w:r>
            <w:r w:rsidRPr="001A3D1D">
              <w:t>—</w:t>
            </w:r>
            <w:r w:rsidRPr="001A3D1D">
              <w:rPr>
                <w:rStyle w:val="CharSubdText"/>
              </w:rPr>
              <w:t>Unpaid family and domestic violence leave</w:t>
            </w:r>
          </w:p>
          <w:p w14:paraId="40B7DCBC" w14:textId="77777777" w:rsidR="00DE73D2" w:rsidRPr="001A3D1D" w:rsidRDefault="00DE73D2" w:rsidP="004C257E">
            <w:pPr>
              <w:pStyle w:val="ActHead5"/>
            </w:pPr>
            <w:r w:rsidRPr="001A3D1D">
              <w:rPr>
                <w:rStyle w:val="CharSectno"/>
              </w:rPr>
              <w:t>106A</w:t>
            </w:r>
            <w:r w:rsidRPr="001A3D1D">
              <w:t xml:space="preserve">  Entitlement to unpaid family and domestic violence leave</w:t>
            </w:r>
          </w:p>
          <w:p w14:paraId="689BE326" w14:textId="77777777" w:rsidR="00DE73D2" w:rsidRPr="001A3D1D" w:rsidRDefault="00DE73D2" w:rsidP="004C257E">
            <w:pPr>
              <w:pStyle w:val="subsection0"/>
            </w:pPr>
            <w:r w:rsidRPr="001A3D1D">
              <w:tab/>
              <w:t>(1)</w:t>
            </w:r>
            <w:r w:rsidRPr="001A3D1D">
              <w:tab/>
              <w:t>An employee is entitled to 5 days of unpaid family and domestic violence leave in a 12 month period.</w:t>
            </w:r>
          </w:p>
          <w:p w14:paraId="3F661441" w14:textId="77777777" w:rsidR="00DE73D2" w:rsidRPr="001A3D1D" w:rsidRDefault="00DE73D2" w:rsidP="004C257E">
            <w:pPr>
              <w:pStyle w:val="subsection0"/>
            </w:pPr>
            <w:r w:rsidRPr="001A3D1D">
              <w:tab/>
              <w:t>(2)</w:t>
            </w:r>
            <w:r w:rsidRPr="001A3D1D">
              <w:tab/>
              <w:t>Unpaid family and domestic violence leave:</w:t>
            </w:r>
          </w:p>
          <w:p w14:paraId="4A23C739" w14:textId="77777777" w:rsidR="00DE73D2" w:rsidRPr="001A3D1D" w:rsidRDefault="00DE73D2" w:rsidP="004C257E">
            <w:pPr>
              <w:pStyle w:val="paragraph"/>
            </w:pPr>
            <w:r w:rsidRPr="001A3D1D">
              <w:tab/>
              <w:t>(a)</w:t>
            </w:r>
            <w:r w:rsidRPr="001A3D1D">
              <w:tab/>
              <w:t>is available in full at the start of each 12 month period of the employee’s employment; and</w:t>
            </w:r>
          </w:p>
          <w:p w14:paraId="599EA5BB" w14:textId="77777777" w:rsidR="00DE73D2" w:rsidRPr="001A3D1D" w:rsidRDefault="00DE73D2" w:rsidP="004C257E">
            <w:pPr>
              <w:pStyle w:val="paragraph"/>
            </w:pPr>
            <w:r w:rsidRPr="001A3D1D">
              <w:tab/>
              <w:t>(b)</w:t>
            </w:r>
            <w:r w:rsidRPr="001A3D1D">
              <w:tab/>
              <w:t>does not accumulate from year to year; and</w:t>
            </w:r>
          </w:p>
          <w:p w14:paraId="3648D079" w14:textId="77777777" w:rsidR="00DE73D2" w:rsidRPr="001A3D1D" w:rsidRDefault="00DE73D2" w:rsidP="004C257E">
            <w:pPr>
              <w:pStyle w:val="paragraph"/>
            </w:pPr>
            <w:r w:rsidRPr="001A3D1D">
              <w:tab/>
              <w:t>(c)</w:t>
            </w:r>
            <w:r w:rsidRPr="001A3D1D">
              <w:tab/>
              <w:t>is available in full to part</w:t>
            </w:r>
            <w:r w:rsidRPr="001A3D1D">
              <w:noBreakHyphen/>
              <w:t>time and casual employees.</w:t>
            </w:r>
          </w:p>
          <w:p w14:paraId="22728E1F" w14:textId="77777777" w:rsidR="00DE73D2" w:rsidRPr="001A3D1D" w:rsidRDefault="00DE73D2" w:rsidP="004C257E">
            <w:pPr>
              <w:pStyle w:val="subsection0"/>
            </w:pPr>
            <w:r w:rsidRPr="001A3D1D">
              <w:tab/>
              <w:t>(3)</w:t>
            </w:r>
            <w:r w:rsidRPr="001A3D1D">
              <w:tab/>
              <w:t>For the purposes of subsection (2), if an employee is employed by a particular employer:</w:t>
            </w:r>
          </w:p>
          <w:p w14:paraId="1FC2FEC6" w14:textId="77777777" w:rsidR="00DE73D2" w:rsidRPr="001A3D1D" w:rsidRDefault="00DE73D2" w:rsidP="004C257E">
            <w:pPr>
              <w:pStyle w:val="paragraph"/>
            </w:pPr>
            <w:r w:rsidRPr="001A3D1D">
              <w:tab/>
              <w:t>(a)</w:t>
            </w:r>
            <w:r w:rsidRPr="001A3D1D">
              <w:tab/>
              <w:t>as a casual employee; or</w:t>
            </w:r>
          </w:p>
          <w:p w14:paraId="16B4BEA9" w14:textId="77777777" w:rsidR="00DE73D2" w:rsidRPr="001A3D1D" w:rsidRDefault="00DE73D2" w:rsidP="004C257E">
            <w:pPr>
              <w:pStyle w:val="paragraph"/>
            </w:pPr>
            <w:r w:rsidRPr="001A3D1D">
              <w:tab/>
              <w:t>(b)</w:t>
            </w:r>
            <w:r w:rsidRPr="001A3D1D">
              <w:tab/>
              <w:t>for a specified period of time, for a specified task or for the duration of a specified season;</w:t>
            </w:r>
          </w:p>
          <w:p w14:paraId="2F030CDF" w14:textId="77777777" w:rsidR="00DE73D2" w:rsidRPr="001A3D1D" w:rsidRDefault="00DE73D2" w:rsidP="004C257E">
            <w:pPr>
              <w:pStyle w:val="subsection2"/>
            </w:pPr>
            <w:r w:rsidRPr="001A3D1D">
              <w:t>the start of the employee’s employment is taken to be the start of the employee’s first employment with that employer.</w:t>
            </w:r>
          </w:p>
          <w:p w14:paraId="231198B0" w14:textId="77777777" w:rsidR="00DE73D2" w:rsidRPr="001A3D1D" w:rsidRDefault="00DE73D2" w:rsidP="004C257E">
            <w:pPr>
              <w:pStyle w:val="subsection0"/>
            </w:pPr>
            <w:r w:rsidRPr="001A3D1D">
              <w:tab/>
              <w:t>(4)</w:t>
            </w:r>
            <w:r w:rsidRPr="001A3D1D">
              <w:tab/>
              <w:t>The employee may take unpaid family and domestic violence leave as:</w:t>
            </w:r>
          </w:p>
          <w:p w14:paraId="751B4AF6" w14:textId="77777777" w:rsidR="00DE73D2" w:rsidRPr="001A3D1D" w:rsidRDefault="00DE73D2" w:rsidP="004C257E">
            <w:pPr>
              <w:pStyle w:val="paragraph"/>
            </w:pPr>
            <w:r w:rsidRPr="001A3D1D">
              <w:tab/>
              <w:t>(a)</w:t>
            </w:r>
            <w:r w:rsidRPr="001A3D1D">
              <w:tab/>
              <w:t>a single continuous 5 day period; or</w:t>
            </w:r>
          </w:p>
          <w:p w14:paraId="3317B3F5" w14:textId="77777777" w:rsidR="00DE73D2" w:rsidRPr="001A3D1D" w:rsidRDefault="00DE73D2" w:rsidP="004C257E">
            <w:pPr>
              <w:pStyle w:val="paragraph"/>
            </w:pPr>
            <w:r w:rsidRPr="001A3D1D">
              <w:tab/>
              <w:t>(b)</w:t>
            </w:r>
            <w:r w:rsidRPr="001A3D1D">
              <w:tab/>
              <w:t>separate periods of one or more days each; or</w:t>
            </w:r>
          </w:p>
          <w:p w14:paraId="2F5F89C2" w14:textId="77777777" w:rsidR="00DE73D2" w:rsidRPr="001A3D1D" w:rsidRDefault="00DE73D2" w:rsidP="004C257E">
            <w:pPr>
              <w:pStyle w:val="paragraph"/>
            </w:pPr>
            <w:r w:rsidRPr="001A3D1D">
              <w:tab/>
              <w:t>(c)</w:t>
            </w:r>
            <w:r w:rsidRPr="001A3D1D">
              <w:tab/>
              <w:t>any separate periods to which the employee and the employer agree, including periods of less than one day.</w:t>
            </w:r>
          </w:p>
          <w:p w14:paraId="7F34A373" w14:textId="77777777" w:rsidR="00DE73D2" w:rsidRPr="001A3D1D" w:rsidRDefault="00DE73D2" w:rsidP="004C257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216F7A06" w14:textId="77777777" w:rsidR="00DE73D2" w:rsidRPr="001A3D1D" w:rsidRDefault="00DE73D2" w:rsidP="004C257E">
            <w:pPr>
              <w:pStyle w:val="ActHead5"/>
            </w:pPr>
            <w:r w:rsidRPr="001A3D1D">
              <w:rPr>
                <w:rStyle w:val="CharSectno"/>
              </w:rPr>
              <w:t>106B</w:t>
            </w:r>
            <w:r w:rsidRPr="001A3D1D">
              <w:t xml:space="preserve">  Taking unpaid family and domestic violence leave</w:t>
            </w:r>
          </w:p>
          <w:p w14:paraId="4CA90CC6" w14:textId="77777777" w:rsidR="00DE73D2" w:rsidRPr="001A3D1D" w:rsidRDefault="00DE73D2" w:rsidP="004C257E">
            <w:pPr>
              <w:pStyle w:val="subsection0"/>
            </w:pPr>
            <w:r w:rsidRPr="001A3D1D">
              <w:tab/>
              <w:t>(1)</w:t>
            </w:r>
            <w:r w:rsidRPr="001A3D1D">
              <w:tab/>
              <w:t>The employee may take unpaid family and domestic violence leave if:</w:t>
            </w:r>
          </w:p>
          <w:p w14:paraId="0C5BE48B" w14:textId="77777777" w:rsidR="00DE73D2" w:rsidRPr="001A3D1D" w:rsidRDefault="00DE73D2" w:rsidP="004C257E">
            <w:pPr>
              <w:pStyle w:val="paragraph"/>
            </w:pPr>
            <w:r w:rsidRPr="001A3D1D">
              <w:tab/>
              <w:t>(a)</w:t>
            </w:r>
            <w:r w:rsidRPr="001A3D1D">
              <w:tab/>
              <w:t>the employee is experiencing family and domestic violence; and</w:t>
            </w:r>
          </w:p>
          <w:p w14:paraId="3C5B6F74" w14:textId="77777777" w:rsidR="00DE73D2" w:rsidRPr="001A3D1D" w:rsidRDefault="00DE73D2" w:rsidP="004C257E">
            <w:pPr>
              <w:pStyle w:val="paragraph"/>
            </w:pPr>
            <w:r w:rsidRPr="001A3D1D">
              <w:tab/>
              <w:t>(b)</w:t>
            </w:r>
            <w:r w:rsidRPr="001A3D1D">
              <w:tab/>
              <w:t>the employee needs to do something to deal with the impact of the family and domestic violence; and</w:t>
            </w:r>
          </w:p>
          <w:p w14:paraId="1ACF8F82" w14:textId="77777777" w:rsidR="00DE73D2" w:rsidRPr="001A3D1D" w:rsidRDefault="00DE73D2" w:rsidP="004C257E">
            <w:pPr>
              <w:pStyle w:val="paragraph"/>
            </w:pPr>
            <w:r w:rsidRPr="001A3D1D">
              <w:tab/>
              <w:t>(c)</w:t>
            </w:r>
            <w:r w:rsidRPr="001A3D1D">
              <w:tab/>
              <w:t>it is impractical for the employee to do that thing outside the employee’s ordinary hours of work.</w:t>
            </w:r>
          </w:p>
          <w:p w14:paraId="27C123F4" w14:textId="77777777" w:rsidR="00DE73D2" w:rsidRPr="001A3D1D" w:rsidRDefault="00DE73D2" w:rsidP="004C257E">
            <w:pPr>
              <w:pStyle w:val="notetext"/>
            </w:pPr>
            <w:r w:rsidRPr="001A3D1D">
              <w:t>Note 1:</w:t>
            </w:r>
            <w:r w:rsidRPr="001A3D1D">
              <w:tab/>
              <w:t>Examples of actions, by an employee who is experiencing family and domestic violence, that could be covered by paragraph (b) are arranging for the safety of the employee or a close relative (including relocation), attending urgent court hearings or accessing police services.</w:t>
            </w:r>
          </w:p>
          <w:p w14:paraId="378D042F" w14:textId="77777777" w:rsidR="00DE73D2" w:rsidRPr="001A3D1D" w:rsidRDefault="00DE73D2" w:rsidP="004C257E">
            <w:pPr>
              <w:pStyle w:val="notetext"/>
            </w:pPr>
            <w:r w:rsidRPr="001A3D1D">
              <w:t>Note 2:</w:t>
            </w:r>
            <w:r w:rsidRPr="001A3D1D">
              <w:tab/>
              <w:t>The notice and evidence requirements of section 107 must be complied with.</w:t>
            </w:r>
          </w:p>
          <w:p w14:paraId="37E64FEC" w14:textId="77777777" w:rsidR="00DE73D2" w:rsidRPr="001A3D1D" w:rsidRDefault="00DE73D2" w:rsidP="004C257E">
            <w:pPr>
              <w:pStyle w:val="subsection0"/>
            </w:pPr>
            <w:r w:rsidRPr="001A3D1D">
              <w:tab/>
              <w:t>(2)</w:t>
            </w:r>
            <w:r w:rsidRPr="001A3D1D">
              <w:tab/>
            </w:r>
            <w:r w:rsidRPr="001A3D1D">
              <w:rPr>
                <w:b/>
                <w:i/>
              </w:rPr>
              <w:t>Family and domestic violence</w:t>
            </w:r>
            <w:r w:rsidRPr="001A3D1D">
              <w:t xml:space="preserve"> is violent, threatening or other abusive behaviour by a close relative of an employee that:</w:t>
            </w:r>
          </w:p>
          <w:p w14:paraId="1994EA34" w14:textId="77777777" w:rsidR="00DE73D2" w:rsidRPr="001A3D1D" w:rsidRDefault="00DE73D2" w:rsidP="004C257E">
            <w:pPr>
              <w:pStyle w:val="paragraph"/>
            </w:pPr>
            <w:r w:rsidRPr="001A3D1D">
              <w:tab/>
              <w:t>(a)</w:t>
            </w:r>
            <w:r w:rsidRPr="001A3D1D">
              <w:tab/>
              <w:t>seeks to coerce or control the employee; and</w:t>
            </w:r>
          </w:p>
          <w:p w14:paraId="00E97BBA" w14:textId="77777777" w:rsidR="00DE73D2" w:rsidRPr="001A3D1D" w:rsidRDefault="00DE73D2" w:rsidP="004C257E">
            <w:pPr>
              <w:pStyle w:val="paragraph"/>
            </w:pPr>
            <w:r w:rsidRPr="001A3D1D">
              <w:tab/>
              <w:t>(b)</w:t>
            </w:r>
            <w:r w:rsidRPr="001A3D1D">
              <w:tab/>
              <w:t>causes the employee harm or to be fearful.</w:t>
            </w:r>
          </w:p>
          <w:p w14:paraId="183C2FD7" w14:textId="77777777" w:rsidR="00DE73D2" w:rsidRPr="001A3D1D" w:rsidRDefault="00DE73D2" w:rsidP="004C257E">
            <w:pPr>
              <w:pStyle w:val="subsection0"/>
            </w:pPr>
            <w:r w:rsidRPr="001A3D1D">
              <w:tab/>
              <w:t>(3)</w:t>
            </w:r>
            <w:r w:rsidRPr="001A3D1D">
              <w:tab/>
              <w:t xml:space="preserve">A </w:t>
            </w:r>
            <w:r w:rsidRPr="001A3D1D">
              <w:rPr>
                <w:b/>
                <w:i/>
              </w:rPr>
              <w:t>close relative</w:t>
            </w:r>
            <w:r w:rsidRPr="001A3D1D">
              <w:t xml:space="preserve"> of the employee is a person who:</w:t>
            </w:r>
          </w:p>
          <w:p w14:paraId="58041775" w14:textId="77777777" w:rsidR="00DE73D2" w:rsidRPr="001A3D1D" w:rsidRDefault="00DE73D2" w:rsidP="004C257E">
            <w:pPr>
              <w:pStyle w:val="paragraph"/>
            </w:pPr>
            <w:r w:rsidRPr="001A3D1D">
              <w:tab/>
              <w:t>(a)</w:t>
            </w:r>
            <w:r w:rsidRPr="001A3D1D">
              <w:tab/>
              <w:t>is a member of the employee’s immediate family; or</w:t>
            </w:r>
          </w:p>
          <w:p w14:paraId="3004CC5E" w14:textId="77777777" w:rsidR="00DE73D2" w:rsidRPr="001A3D1D" w:rsidRDefault="00DE73D2" w:rsidP="004C257E">
            <w:pPr>
              <w:pStyle w:val="paragraph"/>
            </w:pPr>
            <w:r w:rsidRPr="001A3D1D">
              <w:tab/>
              <w:t>(b)</w:t>
            </w:r>
            <w:r w:rsidRPr="001A3D1D">
              <w:tab/>
              <w:t>is related to the employee according to Aboriginal or Torres Strait Islander kinship rules.</w:t>
            </w:r>
          </w:p>
          <w:p w14:paraId="432100AC" w14:textId="77777777" w:rsidR="00DE73D2" w:rsidRPr="001A3D1D" w:rsidRDefault="00DE73D2" w:rsidP="004C257E">
            <w:pPr>
              <w:pStyle w:val="notetext"/>
            </w:pPr>
            <w:r w:rsidRPr="001A3D1D">
              <w:t>Note:</w:t>
            </w:r>
            <w:r w:rsidRPr="001A3D1D">
              <w:tab/>
            </w:r>
            <w:r w:rsidRPr="001A3D1D">
              <w:rPr>
                <w:b/>
                <w:i/>
              </w:rPr>
              <w:t>Immediate family</w:t>
            </w:r>
            <w:r w:rsidRPr="001A3D1D">
              <w:t xml:space="preserve"> is defined in section 12.</w:t>
            </w:r>
          </w:p>
          <w:p w14:paraId="6423AE1C" w14:textId="77777777" w:rsidR="00DE73D2" w:rsidRPr="001A3D1D" w:rsidRDefault="00DE73D2" w:rsidP="004C257E">
            <w:pPr>
              <w:pStyle w:val="ActHead5"/>
            </w:pPr>
            <w:bookmarkStart w:id="339" w:name="_Toc533164907"/>
            <w:r w:rsidRPr="001A3D1D">
              <w:rPr>
                <w:rStyle w:val="CharSectno"/>
              </w:rPr>
              <w:t>106C</w:t>
            </w:r>
            <w:r w:rsidRPr="001A3D1D">
              <w:t xml:space="preserve">  Confidentiality</w:t>
            </w:r>
            <w:bookmarkEnd w:id="339"/>
          </w:p>
          <w:p w14:paraId="47DB4A07" w14:textId="77777777" w:rsidR="00DE73D2" w:rsidRPr="001A3D1D" w:rsidRDefault="00DE73D2" w:rsidP="004C257E">
            <w:pPr>
              <w:pStyle w:val="subsection0"/>
            </w:pPr>
            <w:r w:rsidRPr="001A3D1D">
              <w:tab/>
              <w:t>(1)</w:t>
            </w:r>
            <w:r w:rsidRPr="001A3D1D">
              <w:tab/>
              <w:t>Employers must take steps to ensure information concerning any notice or evidence an employee has given under section 107 of the employee taking leave under this Subdivision is treated confidentially, as far as it is reasonably practicable to do so.</w:t>
            </w:r>
          </w:p>
          <w:p w14:paraId="42B3D0ED" w14:textId="77777777" w:rsidR="00DE73D2" w:rsidRPr="001A3D1D" w:rsidRDefault="00DE73D2" w:rsidP="004C257E">
            <w:pPr>
              <w:pStyle w:val="subsection0"/>
            </w:pPr>
            <w:r w:rsidRPr="001A3D1D">
              <w:tab/>
              <w:t>(2)</w:t>
            </w:r>
            <w:r w:rsidRPr="001A3D1D">
              <w:tab/>
              <w:t>Nothing in this Subdivision prevents an employer from disclosing information provided by an employee if the disclosure is required by an Australian law or is necessary to protect the life, health or safety of the employee or another person.</w:t>
            </w:r>
          </w:p>
          <w:p w14:paraId="0762DA89" w14:textId="77777777" w:rsidR="00DE73D2" w:rsidRPr="001A3D1D" w:rsidRDefault="00DE73D2" w:rsidP="004C257E">
            <w:pPr>
              <w:pStyle w:val="notetext"/>
            </w:pPr>
            <w:r w:rsidRPr="001A3D1D">
              <w:t>Note:</w:t>
            </w:r>
            <w:r w:rsidRPr="001A3D1D">
              <w:tab/>
              <w:t xml:space="preserve">Information covered by this section that is personal information may also be regulated under the </w:t>
            </w:r>
            <w:r w:rsidRPr="001A3D1D">
              <w:rPr>
                <w:i/>
              </w:rPr>
              <w:t>Privacy Act 1988</w:t>
            </w:r>
            <w:r w:rsidRPr="001A3D1D">
              <w:t>.</w:t>
            </w:r>
          </w:p>
          <w:p w14:paraId="7666635A" w14:textId="77777777" w:rsidR="00DE73D2" w:rsidRPr="001A3D1D" w:rsidRDefault="00DE73D2" w:rsidP="004C257E">
            <w:pPr>
              <w:pStyle w:val="ActHead5"/>
            </w:pPr>
            <w:bookmarkStart w:id="340" w:name="_Toc533164908"/>
            <w:r w:rsidRPr="001A3D1D">
              <w:rPr>
                <w:rStyle w:val="CharSectno"/>
              </w:rPr>
              <w:t>106D</w:t>
            </w:r>
            <w:r w:rsidRPr="001A3D1D">
              <w:t xml:space="preserve">  Operation of unpaid family and domestic violence leave and leave for victims of crime</w:t>
            </w:r>
            <w:bookmarkEnd w:id="340"/>
          </w:p>
          <w:p w14:paraId="50FE6CA1" w14:textId="77777777" w:rsidR="00DE73D2" w:rsidRPr="001A3D1D" w:rsidRDefault="00DE73D2" w:rsidP="004C257E">
            <w:pPr>
              <w:pStyle w:val="subsection0"/>
            </w:pPr>
            <w:r w:rsidRPr="001A3D1D">
              <w:tab/>
              <w:t>(1)</w:t>
            </w:r>
            <w:r w:rsidRPr="001A3D1D">
              <w:tab/>
              <w:t>This Subdivision does not exclude or limit the operation of a law of a State or Territory to the extent that it provides for leave for victims of crime.</w:t>
            </w:r>
          </w:p>
          <w:p w14:paraId="4B9A3CEC" w14:textId="77777777" w:rsidR="00DE73D2" w:rsidRPr="001A3D1D" w:rsidRDefault="00DE73D2" w:rsidP="004C257E">
            <w:pPr>
              <w:pStyle w:val="subsection0"/>
            </w:pPr>
            <w:r w:rsidRPr="001A3D1D">
              <w:tab/>
              <w:t>(2)</w:t>
            </w:r>
            <w:r w:rsidRPr="001A3D1D">
              <w:tab/>
              <w:t>If an employee who is entitled, under a law of a State or Territory, to leave for victims of crime is also entitled to leave under this Subdivision, that law applies in addition to this Subdivision.</w:t>
            </w:r>
          </w:p>
          <w:p w14:paraId="771FFACE" w14:textId="77777777" w:rsidR="00DE73D2" w:rsidRPr="001A3D1D" w:rsidRDefault="00DE73D2" w:rsidP="004C257E">
            <w:pPr>
              <w:pStyle w:val="subsection0"/>
            </w:pPr>
            <w:r w:rsidRPr="001A3D1D">
              <w:tab/>
              <w:t>(3)</w:t>
            </w:r>
            <w:r w:rsidRPr="001A3D1D">
              <w:tab/>
              <w:t>A person who is a national system employee only because of section 30C or 30M is entitled to leave under this Subdivision only to the extent that the leave would not constitute leave for victims of crime.</w:t>
            </w:r>
          </w:p>
          <w:p w14:paraId="20E59F35" w14:textId="77777777" w:rsidR="00DE73D2" w:rsidRPr="001A3D1D" w:rsidRDefault="00DE73D2" w:rsidP="004C257E">
            <w:pPr>
              <w:pStyle w:val="notetext"/>
            </w:pPr>
            <w:r w:rsidRPr="001A3D1D">
              <w:t>Note:</w:t>
            </w:r>
            <w:r w:rsidRPr="001A3D1D">
              <w:tab/>
              <w:t>Leave for victims of crime is a non</w:t>
            </w:r>
            <w:r w:rsidRPr="001A3D1D">
              <w:noBreakHyphen/>
              <w:t>excluded matter under paragraph 27(2)(h).</w:t>
            </w:r>
          </w:p>
          <w:p w14:paraId="24197D29" w14:textId="77777777" w:rsidR="00DE73D2" w:rsidRPr="001A3D1D" w:rsidRDefault="00DE73D2" w:rsidP="004C257E">
            <w:pPr>
              <w:pStyle w:val="ActHead5"/>
            </w:pPr>
            <w:bookmarkStart w:id="341" w:name="_Toc533164909"/>
            <w:r w:rsidRPr="001A3D1D">
              <w:rPr>
                <w:rStyle w:val="CharSectno"/>
              </w:rPr>
              <w:t>106E</w:t>
            </w:r>
            <w:r w:rsidRPr="001A3D1D">
              <w:t xml:space="preserve">  Entitlement to days of leave</w:t>
            </w:r>
            <w:bookmarkEnd w:id="341"/>
          </w:p>
          <w:p w14:paraId="00E35D9F" w14:textId="77777777" w:rsidR="00DE73D2" w:rsidRPr="001A3D1D" w:rsidRDefault="00DE73D2" w:rsidP="004C257E">
            <w:pPr>
              <w:pStyle w:val="subsection0"/>
            </w:pPr>
            <w:r w:rsidRPr="001A3D1D">
              <w:tab/>
            </w:r>
            <w:r w:rsidRPr="001A3D1D">
              <w:tab/>
              <w:t xml:space="preserve">What constitutes a day of leave for the purposes of this Subdivision is taken to be the same as what constitutes a day of leave for the purposes of </w:t>
            </w:r>
            <w:r w:rsidRPr="006F193F">
              <w:t>sections 72A and 85</w:t>
            </w:r>
            <w:r>
              <w:t xml:space="preserve"> </w:t>
            </w:r>
            <w:r w:rsidRPr="001A3D1D">
              <w:t>and Subdivisions B and C.</w:t>
            </w:r>
          </w:p>
          <w:p w14:paraId="2D8B5A6E" w14:textId="77777777" w:rsidR="00DE73D2" w:rsidRPr="00474A60" w:rsidRDefault="00DE73D2" w:rsidP="004C257E">
            <w:pPr>
              <w:pStyle w:val="Link"/>
              <w:framePr w:wrap="auto"/>
            </w:pPr>
            <w:r>
              <w:rPr>
                <w:rStyle w:val="Hyperlink"/>
              </w:rPr>
              <w:fldChar w:fldCharType="end"/>
            </w:r>
          </w:p>
        </w:tc>
      </w:tr>
      <w:bookmarkEnd w:id="338"/>
    </w:tbl>
    <w:p w14:paraId="454E644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CA4CAB1" w14:textId="77777777" w:rsidTr="00DE73D2">
        <w:trPr>
          <w:jc w:val="center"/>
        </w:trPr>
        <w:tc>
          <w:tcPr>
            <w:tcW w:w="2267" w:type="dxa"/>
            <w:shd w:val="clear" w:color="auto" w:fill="FFFFFF" w:themeFill="background1"/>
          </w:tcPr>
          <w:p w14:paraId="165EE267" w14:textId="77777777" w:rsidR="00DE73D2" w:rsidRPr="00DE73D2" w:rsidRDefault="00DE73D2" w:rsidP="004C257E">
            <w:pPr>
              <w:rPr>
                <w:rStyle w:val="Identifier"/>
              </w:rPr>
            </w:pPr>
            <w:bookmarkStart w:id="342" w:name="_Hlk104399107"/>
            <w:r w:rsidRPr="00DE73D2">
              <w:rPr>
                <w:rStyle w:val="Identifier"/>
              </w:rPr>
              <w:t>leave_domestic.not_family</w:t>
            </w:r>
          </w:p>
        </w:tc>
        <w:tc>
          <w:tcPr>
            <w:tcW w:w="7653" w:type="dxa"/>
            <w:shd w:val="clear" w:color="auto" w:fill="FFFFFF" w:themeFill="background1"/>
            <w:tcMar>
              <w:left w:w="28" w:type="dxa"/>
              <w:right w:w="28" w:type="dxa"/>
            </w:tcMar>
          </w:tcPr>
          <w:p w14:paraId="51204C8E" w14:textId="77777777" w:rsidR="00DE73D2" w:rsidRPr="00474A60" w:rsidRDefault="00DE73D2" w:rsidP="004C257E">
            <w:pPr>
              <w:pStyle w:val="PlainText"/>
            </w:pPr>
            <w:r w:rsidRPr="00474A60">
              <w:t>(Fair Work Act 2009)</w:t>
            </w:r>
          </w:p>
          <w:p w14:paraId="5F25B3D5"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"leave_domestic_full" </w:instrText>
            </w:r>
            <w:r>
              <w:fldChar w:fldCharType="separate"/>
            </w:r>
            <w:r w:rsidRPr="001A3D1D">
              <w:rPr>
                <w:rStyle w:val="CharSubdNo"/>
              </w:rPr>
              <w:t>Subdivision CA</w:t>
            </w:r>
            <w:r w:rsidRPr="001A3D1D">
              <w:t>—</w:t>
            </w:r>
            <w:r w:rsidRPr="001A3D1D">
              <w:rPr>
                <w:rStyle w:val="CharSubdText"/>
              </w:rPr>
              <w:t>Unpaid family and domestic violence leave</w:t>
            </w:r>
          </w:p>
          <w:p w14:paraId="4470E0D3" w14:textId="77777777" w:rsidR="00DE73D2" w:rsidRPr="001A3D1D" w:rsidRDefault="00DE73D2" w:rsidP="004C257E">
            <w:pPr>
              <w:pStyle w:val="ActHead5"/>
            </w:pPr>
            <w:r w:rsidRPr="001A3D1D">
              <w:rPr>
                <w:rStyle w:val="CharSectno"/>
              </w:rPr>
              <w:t>106A</w:t>
            </w:r>
            <w:r w:rsidRPr="001A3D1D">
              <w:t xml:space="preserve">  Entitlement to unpaid family and domestic violence leave</w:t>
            </w:r>
          </w:p>
          <w:p w14:paraId="396DCE74" w14:textId="77777777" w:rsidR="00DE73D2" w:rsidRPr="001A3D1D" w:rsidRDefault="00DE73D2" w:rsidP="004C257E">
            <w:pPr>
              <w:pStyle w:val="subsection0"/>
            </w:pPr>
            <w:r w:rsidRPr="001A3D1D">
              <w:tab/>
              <w:t>(1)</w:t>
            </w:r>
            <w:r w:rsidRPr="001A3D1D">
              <w:tab/>
              <w:t>An employee is entitled to 5 days of unpaid family and domestic violence leave in a 12 month period.</w:t>
            </w:r>
          </w:p>
          <w:p w14:paraId="4495FCC6" w14:textId="77777777" w:rsidR="00DE73D2" w:rsidRPr="001A3D1D" w:rsidRDefault="00DE73D2" w:rsidP="004C257E">
            <w:pPr>
              <w:pStyle w:val="subsection0"/>
            </w:pPr>
            <w:r w:rsidRPr="001A3D1D">
              <w:tab/>
              <w:t>(2)</w:t>
            </w:r>
            <w:r w:rsidRPr="001A3D1D">
              <w:tab/>
              <w:t>Unpaid family and domestic violence leave:</w:t>
            </w:r>
          </w:p>
          <w:p w14:paraId="490F2074" w14:textId="77777777" w:rsidR="00DE73D2" w:rsidRPr="001A3D1D" w:rsidRDefault="00DE73D2" w:rsidP="004C257E">
            <w:pPr>
              <w:pStyle w:val="paragraph"/>
            </w:pPr>
            <w:r w:rsidRPr="001A3D1D">
              <w:tab/>
              <w:t>(a)</w:t>
            </w:r>
            <w:r w:rsidRPr="001A3D1D">
              <w:tab/>
              <w:t>is available in full at the start of each 12 month period of the employee’s employment; and</w:t>
            </w:r>
          </w:p>
          <w:p w14:paraId="645CEAE3" w14:textId="77777777" w:rsidR="00DE73D2" w:rsidRPr="001A3D1D" w:rsidRDefault="00DE73D2" w:rsidP="004C257E">
            <w:pPr>
              <w:pStyle w:val="paragraph"/>
            </w:pPr>
            <w:r w:rsidRPr="001A3D1D">
              <w:tab/>
              <w:t>(b)</w:t>
            </w:r>
            <w:r w:rsidRPr="001A3D1D">
              <w:tab/>
              <w:t>does not accumulate from year to year; and</w:t>
            </w:r>
          </w:p>
          <w:p w14:paraId="5BAC041E" w14:textId="77777777" w:rsidR="00DE73D2" w:rsidRPr="001A3D1D" w:rsidRDefault="00DE73D2" w:rsidP="004C257E">
            <w:pPr>
              <w:pStyle w:val="paragraph"/>
            </w:pPr>
            <w:r w:rsidRPr="001A3D1D">
              <w:tab/>
              <w:t>(c)</w:t>
            </w:r>
            <w:r w:rsidRPr="001A3D1D">
              <w:tab/>
              <w:t>is available in full to part</w:t>
            </w:r>
            <w:r w:rsidRPr="001A3D1D">
              <w:noBreakHyphen/>
              <w:t>time and casual employees.</w:t>
            </w:r>
          </w:p>
          <w:p w14:paraId="7126E430" w14:textId="77777777" w:rsidR="00DE73D2" w:rsidRPr="001A3D1D" w:rsidRDefault="00DE73D2" w:rsidP="004C257E">
            <w:pPr>
              <w:pStyle w:val="subsection0"/>
            </w:pPr>
            <w:r w:rsidRPr="001A3D1D">
              <w:tab/>
              <w:t>(3)</w:t>
            </w:r>
            <w:r w:rsidRPr="001A3D1D">
              <w:tab/>
              <w:t>For the purposes of subsection (2), if an employee is employed by a particular employer:</w:t>
            </w:r>
          </w:p>
          <w:p w14:paraId="7C0CF7DA" w14:textId="77777777" w:rsidR="00DE73D2" w:rsidRPr="001A3D1D" w:rsidRDefault="00DE73D2" w:rsidP="004C257E">
            <w:pPr>
              <w:pStyle w:val="paragraph"/>
            </w:pPr>
            <w:r w:rsidRPr="001A3D1D">
              <w:tab/>
              <w:t>(a)</w:t>
            </w:r>
            <w:r w:rsidRPr="001A3D1D">
              <w:tab/>
              <w:t>as a casual employee; or</w:t>
            </w:r>
          </w:p>
          <w:p w14:paraId="188D4E20" w14:textId="77777777" w:rsidR="00DE73D2" w:rsidRPr="001A3D1D" w:rsidRDefault="00DE73D2" w:rsidP="004C257E">
            <w:pPr>
              <w:pStyle w:val="paragraph"/>
            </w:pPr>
            <w:r w:rsidRPr="001A3D1D">
              <w:tab/>
              <w:t>(b)</w:t>
            </w:r>
            <w:r w:rsidRPr="001A3D1D">
              <w:tab/>
              <w:t>for a specified period of time, for a specified task or for the duration of a specified season;</w:t>
            </w:r>
          </w:p>
          <w:p w14:paraId="7FFAD2B3" w14:textId="77777777" w:rsidR="00DE73D2" w:rsidRPr="001A3D1D" w:rsidRDefault="00DE73D2" w:rsidP="004C257E">
            <w:pPr>
              <w:pStyle w:val="subsection2"/>
            </w:pPr>
            <w:r w:rsidRPr="001A3D1D">
              <w:t>the start of the employee’s employment is taken to be the start of the employee’s first employment with that employer.</w:t>
            </w:r>
          </w:p>
          <w:p w14:paraId="54721C41" w14:textId="77777777" w:rsidR="00DE73D2" w:rsidRPr="001A3D1D" w:rsidRDefault="00DE73D2" w:rsidP="004C257E">
            <w:pPr>
              <w:pStyle w:val="subsection0"/>
            </w:pPr>
            <w:r w:rsidRPr="001A3D1D">
              <w:tab/>
              <w:t>(4)</w:t>
            </w:r>
            <w:r w:rsidRPr="001A3D1D">
              <w:tab/>
              <w:t>The employee may take unpaid family and domestic violence leave as:</w:t>
            </w:r>
          </w:p>
          <w:p w14:paraId="38B2D3F0" w14:textId="77777777" w:rsidR="00DE73D2" w:rsidRPr="001A3D1D" w:rsidRDefault="00DE73D2" w:rsidP="004C257E">
            <w:pPr>
              <w:pStyle w:val="paragraph"/>
            </w:pPr>
            <w:r w:rsidRPr="001A3D1D">
              <w:tab/>
              <w:t>(a)</w:t>
            </w:r>
            <w:r w:rsidRPr="001A3D1D">
              <w:tab/>
              <w:t>a single continuous 5 day period; or</w:t>
            </w:r>
          </w:p>
          <w:p w14:paraId="3F796E5C" w14:textId="77777777" w:rsidR="00DE73D2" w:rsidRPr="001A3D1D" w:rsidRDefault="00DE73D2" w:rsidP="004C257E">
            <w:pPr>
              <w:pStyle w:val="paragraph"/>
            </w:pPr>
            <w:r w:rsidRPr="001A3D1D">
              <w:tab/>
              <w:t>(b)</w:t>
            </w:r>
            <w:r w:rsidRPr="001A3D1D">
              <w:tab/>
              <w:t>separate periods of one or more days each; or</w:t>
            </w:r>
          </w:p>
          <w:p w14:paraId="308BA6E6" w14:textId="77777777" w:rsidR="00DE73D2" w:rsidRPr="001A3D1D" w:rsidRDefault="00DE73D2" w:rsidP="004C257E">
            <w:pPr>
              <w:pStyle w:val="paragraph"/>
            </w:pPr>
            <w:r w:rsidRPr="001A3D1D">
              <w:tab/>
              <w:t>(c)</w:t>
            </w:r>
            <w:r w:rsidRPr="001A3D1D">
              <w:tab/>
              <w:t>any separate periods to which the employee and the employer agree, including periods of less than one day.</w:t>
            </w:r>
          </w:p>
          <w:p w14:paraId="788E9979" w14:textId="77777777" w:rsidR="00DE73D2" w:rsidRPr="001A3D1D" w:rsidRDefault="00DE73D2" w:rsidP="004C257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11A2A195" w14:textId="77777777" w:rsidR="00DE73D2" w:rsidRPr="001A3D1D" w:rsidRDefault="00DE73D2" w:rsidP="004C257E">
            <w:pPr>
              <w:pStyle w:val="ActHead5"/>
            </w:pPr>
            <w:r w:rsidRPr="001A3D1D">
              <w:rPr>
                <w:rStyle w:val="CharSectno"/>
              </w:rPr>
              <w:t>106B</w:t>
            </w:r>
            <w:r w:rsidRPr="001A3D1D">
              <w:t xml:space="preserve">  Taking unpaid family and domestic violence leave</w:t>
            </w:r>
          </w:p>
          <w:p w14:paraId="271D96E4" w14:textId="77777777" w:rsidR="00DE73D2" w:rsidRPr="001A3D1D" w:rsidRDefault="00DE73D2" w:rsidP="004C257E">
            <w:pPr>
              <w:pStyle w:val="subsection0"/>
            </w:pPr>
            <w:r w:rsidRPr="001A3D1D">
              <w:tab/>
              <w:t>(1)</w:t>
            </w:r>
            <w:r w:rsidRPr="001A3D1D">
              <w:tab/>
              <w:t>The employee may take unpaid family and domestic violence leave if:</w:t>
            </w:r>
          </w:p>
          <w:p w14:paraId="3532606D" w14:textId="77777777" w:rsidR="00DE73D2" w:rsidRPr="001A3D1D" w:rsidRDefault="00DE73D2" w:rsidP="004C257E">
            <w:pPr>
              <w:pStyle w:val="paragraph"/>
            </w:pPr>
            <w:r w:rsidRPr="001A3D1D">
              <w:tab/>
              <w:t>(a)</w:t>
            </w:r>
            <w:r w:rsidRPr="001A3D1D">
              <w:tab/>
              <w:t>the employee is experiencing family and domestic violence; and</w:t>
            </w:r>
          </w:p>
          <w:p w14:paraId="68AA06E5" w14:textId="77777777" w:rsidR="00DE73D2" w:rsidRPr="001A3D1D" w:rsidRDefault="00DE73D2" w:rsidP="004C257E">
            <w:pPr>
              <w:pStyle w:val="paragraph"/>
            </w:pPr>
            <w:r w:rsidRPr="001A3D1D">
              <w:tab/>
              <w:t>(b)</w:t>
            </w:r>
            <w:r w:rsidRPr="001A3D1D">
              <w:tab/>
              <w:t>the employee needs to do something to deal with the impact of the family and domestic violence; and</w:t>
            </w:r>
          </w:p>
          <w:p w14:paraId="5DD75C1A" w14:textId="77777777" w:rsidR="00DE73D2" w:rsidRPr="001A3D1D" w:rsidRDefault="00DE73D2" w:rsidP="004C257E">
            <w:pPr>
              <w:pStyle w:val="paragraph"/>
            </w:pPr>
            <w:r w:rsidRPr="001A3D1D">
              <w:tab/>
              <w:t>(c)</w:t>
            </w:r>
            <w:r w:rsidRPr="001A3D1D">
              <w:tab/>
              <w:t>it is impractical for the employee to do that thing outside the employee’s ordinary hours of work.</w:t>
            </w:r>
          </w:p>
          <w:p w14:paraId="29F53447" w14:textId="77777777" w:rsidR="00DE73D2" w:rsidRPr="001A3D1D" w:rsidRDefault="00DE73D2" w:rsidP="004C257E">
            <w:pPr>
              <w:pStyle w:val="notetext"/>
            </w:pPr>
            <w:r w:rsidRPr="001A3D1D">
              <w:t>Note 1:</w:t>
            </w:r>
            <w:r w:rsidRPr="001A3D1D">
              <w:tab/>
              <w:t>Examples of actions, by an employee who is experiencing family and domestic violence, that could be covered by paragraph (b) are arranging for the safety of the employee or a close relative (including relocation), attending urgent court hearings or accessing police services.</w:t>
            </w:r>
          </w:p>
          <w:p w14:paraId="3EE351AC" w14:textId="77777777" w:rsidR="00DE73D2" w:rsidRPr="001A3D1D" w:rsidRDefault="00DE73D2" w:rsidP="004C257E">
            <w:pPr>
              <w:pStyle w:val="notetext"/>
            </w:pPr>
            <w:r w:rsidRPr="001A3D1D">
              <w:t>Note 2:</w:t>
            </w:r>
            <w:r w:rsidRPr="001A3D1D">
              <w:tab/>
              <w:t>The notice and evidence requirements of section 107 must be complied with.</w:t>
            </w:r>
          </w:p>
          <w:p w14:paraId="31C11112" w14:textId="77777777" w:rsidR="00DE73D2" w:rsidRPr="001A3D1D" w:rsidRDefault="00DE73D2" w:rsidP="004C257E">
            <w:pPr>
              <w:pStyle w:val="subsection0"/>
            </w:pPr>
            <w:r w:rsidRPr="001A3D1D">
              <w:tab/>
              <w:t>(2)</w:t>
            </w:r>
            <w:r w:rsidRPr="001A3D1D">
              <w:tab/>
            </w:r>
            <w:r w:rsidRPr="001A3D1D">
              <w:rPr>
                <w:b/>
                <w:i/>
              </w:rPr>
              <w:t>Family and domestic violence</w:t>
            </w:r>
            <w:r w:rsidRPr="001A3D1D">
              <w:t xml:space="preserve"> is violent, threatening or other abusive behaviour by a close relative of an employee that:</w:t>
            </w:r>
          </w:p>
          <w:p w14:paraId="56B8B45B" w14:textId="77777777" w:rsidR="00DE73D2" w:rsidRPr="001A3D1D" w:rsidRDefault="00DE73D2" w:rsidP="004C257E">
            <w:pPr>
              <w:pStyle w:val="paragraph"/>
            </w:pPr>
            <w:r w:rsidRPr="001A3D1D">
              <w:tab/>
              <w:t>(a)</w:t>
            </w:r>
            <w:r w:rsidRPr="001A3D1D">
              <w:tab/>
              <w:t>seeks to coerce or control the employee; and</w:t>
            </w:r>
          </w:p>
          <w:p w14:paraId="06EBF894" w14:textId="77777777" w:rsidR="00DE73D2" w:rsidRPr="001A3D1D" w:rsidRDefault="00DE73D2" w:rsidP="004C257E">
            <w:pPr>
              <w:pStyle w:val="paragraph"/>
            </w:pPr>
            <w:r w:rsidRPr="001A3D1D">
              <w:tab/>
              <w:t>(b)</w:t>
            </w:r>
            <w:r w:rsidRPr="001A3D1D">
              <w:tab/>
              <w:t>causes the employee harm or to be fearful.</w:t>
            </w:r>
          </w:p>
          <w:p w14:paraId="25AC005D" w14:textId="77777777" w:rsidR="00DE73D2" w:rsidRPr="001A3D1D" w:rsidRDefault="00DE73D2" w:rsidP="004C257E">
            <w:pPr>
              <w:pStyle w:val="subsection0"/>
            </w:pPr>
            <w:r w:rsidRPr="001A3D1D">
              <w:tab/>
              <w:t>(3)</w:t>
            </w:r>
            <w:r w:rsidRPr="001A3D1D">
              <w:tab/>
              <w:t xml:space="preserve">A </w:t>
            </w:r>
            <w:r w:rsidRPr="001A3D1D">
              <w:rPr>
                <w:b/>
                <w:i/>
              </w:rPr>
              <w:t>close relative</w:t>
            </w:r>
            <w:r w:rsidRPr="001A3D1D">
              <w:t xml:space="preserve"> of the employee is a person who:</w:t>
            </w:r>
          </w:p>
          <w:p w14:paraId="5296A4E9" w14:textId="77777777" w:rsidR="00DE73D2" w:rsidRPr="001A3D1D" w:rsidRDefault="00DE73D2" w:rsidP="004C257E">
            <w:pPr>
              <w:pStyle w:val="paragraph"/>
            </w:pPr>
            <w:r w:rsidRPr="001A3D1D">
              <w:tab/>
              <w:t>(a)</w:t>
            </w:r>
            <w:r w:rsidRPr="001A3D1D">
              <w:tab/>
              <w:t>is a member of the employee’s immediate family; or</w:t>
            </w:r>
          </w:p>
          <w:p w14:paraId="7841502A" w14:textId="77777777" w:rsidR="00DE73D2" w:rsidRPr="001A3D1D" w:rsidRDefault="00DE73D2" w:rsidP="004C257E">
            <w:pPr>
              <w:pStyle w:val="paragraph"/>
            </w:pPr>
            <w:r w:rsidRPr="001A3D1D">
              <w:tab/>
              <w:t>(b)</w:t>
            </w:r>
            <w:r w:rsidRPr="001A3D1D">
              <w:tab/>
              <w:t>is related to the employee according to Aboriginal or Torres Strait Islander kinship rules.</w:t>
            </w:r>
          </w:p>
          <w:p w14:paraId="7CAD4D12" w14:textId="77777777" w:rsidR="00DE73D2" w:rsidRPr="001A3D1D" w:rsidRDefault="00DE73D2" w:rsidP="004C257E">
            <w:pPr>
              <w:pStyle w:val="notetext"/>
            </w:pPr>
            <w:r w:rsidRPr="001A3D1D">
              <w:t>Note:</w:t>
            </w:r>
            <w:r w:rsidRPr="001A3D1D">
              <w:tab/>
            </w:r>
            <w:r w:rsidRPr="001A3D1D">
              <w:rPr>
                <w:b/>
                <w:i/>
              </w:rPr>
              <w:t>Immediate family</w:t>
            </w:r>
            <w:r w:rsidRPr="001A3D1D">
              <w:t xml:space="preserve"> is defined in section 12.</w:t>
            </w:r>
          </w:p>
          <w:p w14:paraId="1F72A872" w14:textId="77777777" w:rsidR="00DE73D2" w:rsidRPr="001A3D1D" w:rsidRDefault="00DE73D2" w:rsidP="004C257E">
            <w:pPr>
              <w:pStyle w:val="ActHead5"/>
            </w:pPr>
            <w:r w:rsidRPr="001A3D1D">
              <w:rPr>
                <w:rStyle w:val="CharSectno"/>
              </w:rPr>
              <w:t>106C</w:t>
            </w:r>
            <w:r w:rsidRPr="001A3D1D">
              <w:t xml:space="preserve">  Confidentiality</w:t>
            </w:r>
          </w:p>
          <w:p w14:paraId="0CB4EF77" w14:textId="77777777" w:rsidR="00DE73D2" w:rsidRPr="001A3D1D" w:rsidRDefault="00DE73D2" w:rsidP="004C257E">
            <w:pPr>
              <w:pStyle w:val="subsection0"/>
            </w:pPr>
            <w:r w:rsidRPr="001A3D1D">
              <w:tab/>
              <w:t>(1)</w:t>
            </w:r>
            <w:r w:rsidRPr="001A3D1D">
              <w:tab/>
              <w:t>Employers must take steps to ensure information concerning any notice or evidence an employee has given under section 107 of the employee taking leave under this Subdivision is treated confidentially, as far as it is reasonably practicable to do so.</w:t>
            </w:r>
          </w:p>
          <w:p w14:paraId="145357BD" w14:textId="77777777" w:rsidR="00DE73D2" w:rsidRPr="001A3D1D" w:rsidRDefault="00DE73D2" w:rsidP="004C257E">
            <w:pPr>
              <w:pStyle w:val="subsection0"/>
            </w:pPr>
            <w:r w:rsidRPr="001A3D1D">
              <w:tab/>
              <w:t>(2)</w:t>
            </w:r>
            <w:r w:rsidRPr="001A3D1D">
              <w:tab/>
              <w:t>Nothing in this Subdivision prevents an employer from disclosing information provided by an employee if the disclosure is required by an Australian law or is necessary to protect the life, health or safety of the employee or another person.</w:t>
            </w:r>
          </w:p>
          <w:p w14:paraId="5C59A747" w14:textId="77777777" w:rsidR="00DE73D2" w:rsidRPr="001A3D1D" w:rsidRDefault="00DE73D2" w:rsidP="004C257E">
            <w:pPr>
              <w:pStyle w:val="notetext"/>
            </w:pPr>
            <w:r w:rsidRPr="001A3D1D">
              <w:t>Note:</w:t>
            </w:r>
            <w:r w:rsidRPr="001A3D1D">
              <w:tab/>
              <w:t xml:space="preserve">Information covered by this section that is personal information may also be regulated under the </w:t>
            </w:r>
            <w:r w:rsidRPr="001A3D1D">
              <w:rPr>
                <w:i/>
              </w:rPr>
              <w:t>Privacy Act 1988</w:t>
            </w:r>
            <w:r w:rsidRPr="001A3D1D">
              <w:t>.</w:t>
            </w:r>
          </w:p>
          <w:p w14:paraId="767342C7" w14:textId="77777777" w:rsidR="00DE73D2" w:rsidRPr="001A3D1D" w:rsidRDefault="00DE73D2" w:rsidP="004C257E">
            <w:pPr>
              <w:pStyle w:val="ActHead5"/>
            </w:pPr>
            <w:r w:rsidRPr="001A3D1D">
              <w:rPr>
                <w:rStyle w:val="CharSectno"/>
              </w:rPr>
              <w:t>106D</w:t>
            </w:r>
            <w:r w:rsidRPr="001A3D1D">
              <w:t xml:space="preserve">  Operation of unpaid family and domestic violence leave and leave for victims of crime</w:t>
            </w:r>
          </w:p>
          <w:p w14:paraId="3ED5D364" w14:textId="77777777" w:rsidR="00DE73D2" w:rsidRPr="001A3D1D" w:rsidRDefault="00DE73D2" w:rsidP="004C257E">
            <w:pPr>
              <w:pStyle w:val="subsection0"/>
            </w:pPr>
            <w:r w:rsidRPr="001A3D1D">
              <w:tab/>
              <w:t>(1)</w:t>
            </w:r>
            <w:r w:rsidRPr="001A3D1D">
              <w:tab/>
              <w:t>This Subdivision does not exclude or limit the operation of a law of a State or Territory to the extent that it provides for leave for victims of crime.</w:t>
            </w:r>
          </w:p>
          <w:p w14:paraId="2C1B69FD" w14:textId="77777777" w:rsidR="00DE73D2" w:rsidRPr="001A3D1D" w:rsidRDefault="00DE73D2" w:rsidP="004C257E">
            <w:pPr>
              <w:pStyle w:val="subsection0"/>
            </w:pPr>
            <w:r w:rsidRPr="001A3D1D">
              <w:tab/>
              <w:t>(2)</w:t>
            </w:r>
            <w:r w:rsidRPr="001A3D1D">
              <w:tab/>
              <w:t>If an employee who is entitled, under a law of a State or Territory, to leave for victims of crime is also entitled to leave under this Subdivision, that law applies in addition to this Subdivision.</w:t>
            </w:r>
          </w:p>
          <w:p w14:paraId="32BDCD67" w14:textId="77777777" w:rsidR="00DE73D2" w:rsidRPr="001A3D1D" w:rsidRDefault="00DE73D2" w:rsidP="004C257E">
            <w:pPr>
              <w:pStyle w:val="subsection0"/>
            </w:pPr>
            <w:r w:rsidRPr="001A3D1D">
              <w:tab/>
              <w:t>(3)</w:t>
            </w:r>
            <w:r w:rsidRPr="001A3D1D">
              <w:tab/>
              <w:t>A person who is a national system employee only because of section 30C or 30M is entitled to leave under this Subdivision only to the extent that the leave would not constitute leave for victims of crime.</w:t>
            </w:r>
          </w:p>
          <w:p w14:paraId="367DAEA0" w14:textId="77777777" w:rsidR="00DE73D2" w:rsidRPr="001A3D1D" w:rsidRDefault="00DE73D2" w:rsidP="004C257E">
            <w:pPr>
              <w:pStyle w:val="notetext"/>
            </w:pPr>
            <w:r w:rsidRPr="001A3D1D">
              <w:t>Note:</w:t>
            </w:r>
            <w:r w:rsidRPr="001A3D1D">
              <w:tab/>
              <w:t>Leave for victims of crime is a non</w:t>
            </w:r>
            <w:r w:rsidRPr="001A3D1D">
              <w:noBreakHyphen/>
              <w:t>excluded matter under paragraph 27(2)(h).</w:t>
            </w:r>
          </w:p>
          <w:p w14:paraId="0EA11189" w14:textId="77777777" w:rsidR="00DE73D2" w:rsidRPr="001A3D1D" w:rsidRDefault="00DE73D2" w:rsidP="004C257E">
            <w:pPr>
              <w:pStyle w:val="ActHead5"/>
            </w:pPr>
            <w:r w:rsidRPr="001A3D1D">
              <w:rPr>
                <w:rStyle w:val="CharSectno"/>
              </w:rPr>
              <w:t>106E</w:t>
            </w:r>
            <w:r w:rsidRPr="001A3D1D">
              <w:t xml:space="preserve">  Entitlement to days of leave</w:t>
            </w:r>
          </w:p>
          <w:p w14:paraId="542A6D57" w14:textId="77777777" w:rsidR="00DE73D2" w:rsidRPr="001A3D1D" w:rsidRDefault="00DE73D2" w:rsidP="004C257E">
            <w:pPr>
              <w:pStyle w:val="subsection0"/>
            </w:pPr>
            <w:r w:rsidRPr="001A3D1D">
              <w:tab/>
            </w:r>
            <w:r w:rsidRPr="001A3D1D">
              <w:tab/>
              <w:t xml:space="preserve">What constitutes a day of leave for the purposes of this Subdivision is taken to be the same as what constitutes a day of leave for the purposes of </w:t>
            </w:r>
            <w:r w:rsidRPr="006F193F">
              <w:t>sections 72A and 85</w:t>
            </w:r>
            <w:r>
              <w:t xml:space="preserve"> </w:t>
            </w:r>
            <w:r w:rsidRPr="001A3D1D">
              <w:t>and Subdivisions B and C.</w:t>
            </w:r>
          </w:p>
          <w:p w14:paraId="7AB181C3" w14:textId="77777777" w:rsidR="00DE73D2" w:rsidRPr="00474A60" w:rsidRDefault="00DE73D2" w:rsidP="004C257E">
            <w:pPr>
              <w:pStyle w:val="Link"/>
              <w:framePr w:wrap="auto"/>
            </w:pPr>
            <w:r>
              <w:rPr>
                <w:rStyle w:val="Hyperlink"/>
              </w:rPr>
              <w:fldChar w:fldCharType="end"/>
            </w:r>
          </w:p>
          <w:p w14:paraId="06CC09E8" w14:textId="77777777" w:rsidR="00DE73D2" w:rsidRPr="00474A60" w:rsidRDefault="00DE73D2" w:rsidP="004C257E">
            <w:pPr>
              <w:pStyle w:val="PlainText"/>
            </w:pPr>
          </w:p>
        </w:tc>
      </w:tr>
      <w:bookmarkEnd w:id="342"/>
    </w:tbl>
    <w:p w14:paraId="6B6A013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7A0913A" w14:textId="77777777" w:rsidTr="00DE73D2">
        <w:trPr>
          <w:jc w:val="center"/>
        </w:trPr>
        <w:tc>
          <w:tcPr>
            <w:tcW w:w="2267" w:type="dxa"/>
            <w:shd w:val="clear" w:color="auto" w:fill="FFFFFF" w:themeFill="background1"/>
          </w:tcPr>
          <w:p w14:paraId="3900D818" w14:textId="77777777" w:rsidR="00DE73D2" w:rsidRPr="00DE73D2" w:rsidRDefault="00DE73D2" w:rsidP="004C257E">
            <w:pPr>
              <w:rPr>
                <w:rStyle w:val="Identifier"/>
              </w:rPr>
            </w:pPr>
            <w:bookmarkStart w:id="343" w:name="_Hlk104399108"/>
            <w:r w:rsidRPr="00DE73D2">
              <w:rPr>
                <w:rStyle w:val="Identifier"/>
              </w:rPr>
              <w:t>leave_domestic.not_personally</w:t>
            </w:r>
          </w:p>
        </w:tc>
        <w:tc>
          <w:tcPr>
            <w:tcW w:w="7653" w:type="dxa"/>
            <w:shd w:val="clear" w:color="auto" w:fill="FFFFFF" w:themeFill="background1"/>
            <w:tcMar>
              <w:left w:w="28" w:type="dxa"/>
              <w:right w:w="28" w:type="dxa"/>
            </w:tcMar>
          </w:tcPr>
          <w:p w14:paraId="706EEADB" w14:textId="77777777" w:rsidR="00DE73D2" w:rsidRPr="00474A60" w:rsidRDefault="00DE73D2" w:rsidP="004C257E">
            <w:pPr>
              <w:pStyle w:val="PlainText"/>
            </w:pPr>
            <w:r w:rsidRPr="00474A60">
              <w:t>(Fair Work Act 2009)</w:t>
            </w:r>
          </w:p>
          <w:p w14:paraId="6A34C11A"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"leave_domestic_full" </w:instrText>
            </w:r>
            <w:r>
              <w:fldChar w:fldCharType="separate"/>
            </w:r>
            <w:r w:rsidRPr="001A3D1D">
              <w:rPr>
                <w:rStyle w:val="CharSubdNo"/>
              </w:rPr>
              <w:t>Subdivision CA</w:t>
            </w:r>
            <w:r w:rsidRPr="001A3D1D">
              <w:t>—</w:t>
            </w:r>
            <w:r w:rsidRPr="001A3D1D">
              <w:rPr>
                <w:rStyle w:val="CharSubdText"/>
              </w:rPr>
              <w:t>Unpaid family and domestic violence leave</w:t>
            </w:r>
          </w:p>
          <w:p w14:paraId="04E0F1DE" w14:textId="77777777" w:rsidR="00DE73D2" w:rsidRPr="001A3D1D" w:rsidRDefault="00DE73D2" w:rsidP="004C257E">
            <w:pPr>
              <w:pStyle w:val="ActHead5"/>
            </w:pPr>
            <w:r w:rsidRPr="001A3D1D">
              <w:rPr>
                <w:rStyle w:val="CharSectno"/>
              </w:rPr>
              <w:t>106A</w:t>
            </w:r>
            <w:r w:rsidRPr="001A3D1D">
              <w:t xml:space="preserve">  Entitlement to unpaid family and domestic violence leave</w:t>
            </w:r>
          </w:p>
          <w:p w14:paraId="44AB88F2" w14:textId="77777777" w:rsidR="00DE73D2" w:rsidRPr="001A3D1D" w:rsidRDefault="00DE73D2" w:rsidP="004C257E">
            <w:pPr>
              <w:pStyle w:val="subsection0"/>
            </w:pPr>
            <w:r w:rsidRPr="001A3D1D">
              <w:tab/>
              <w:t>(1)</w:t>
            </w:r>
            <w:r w:rsidRPr="001A3D1D">
              <w:tab/>
              <w:t>An employee is entitled to 5 days of unpaid family and domestic violence leave in a 12 month period.</w:t>
            </w:r>
          </w:p>
          <w:p w14:paraId="03B187B5" w14:textId="77777777" w:rsidR="00DE73D2" w:rsidRPr="001A3D1D" w:rsidRDefault="00DE73D2" w:rsidP="004C257E">
            <w:pPr>
              <w:pStyle w:val="subsection0"/>
            </w:pPr>
            <w:r w:rsidRPr="001A3D1D">
              <w:tab/>
              <w:t>(2)</w:t>
            </w:r>
            <w:r w:rsidRPr="001A3D1D">
              <w:tab/>
              <w:t>Unpaid family and domestic violence leave:</w:t>
            </w:r>
          </w:p>
          <w:p w14:paraId="4CAFCB6C" w14:textId="77777777" w:rsidR="00DE73D2" w:rsidRPr="001A3D1D" w:rsidRDefault="00DE73D2" w:rsidP="004C257E">
            <w:pPr>
              <w:pStyle w:val="paragraph"/>
            </w:pPr>
            <w:r w:rsidRPr="001A3D1D">
              <w:tab/>
              <w:t>(a)</w:t>
            </w:r>
            <w:r w:rsidRPr="001A3D1D">
              <w:tab/>
              <w:t>is available in full at the start of each 12 month period of the employee’s employment; and</w:t>
            </w:r>
          </w:p>
          <w:p w14:paraId="0F1BCF92" w14:textId="77777777" w:rsidR="00DE73D2" w:rsidRPr="001A3D1D" w:rsidRDefault="00DE73D2" w:rsidP="004C257E">
            <w:pPr>
              <w:pStyle w:val="paragraph"/>
            </w:pPr>
            <w:r w:rsidRPr="001A3D1D">
              <w:tab/>
              <w:t>(b)</w:t>
            </w:r>
            <w:r w:rsidRPr="001A3D1D">
              <w:tab/>
              <w:t>does not accumulate from year to year; and</w:t>
            </w:r>
          </w:p>
          <w:p w14:paraId="38F6C5A4" w14:textId="77777777" w:rsidR="00DE73D2" w:rsidRPr="001A3D1D" w:rsidRDefault="00DE73D2" w:rsidP="004C257E">
            <w:pPr>
              <w:pStyle w:val="paragraph"/>
            </w:pPr>
            <w:r w:rsidRPr="001A3D1D">
              <w:tab/>
              <w:t>(c)</w:t>
            </w:r>
            <w:r w:rsidRPr="001A3D1D">
              <w:tab/>
              <w:t>is available in full to part</w:t>
            </w:r>
            <w:r w:rsidRPr="001A3D1D">
              <w:noBreakHyphen/>
              <w:t>time and casual employees.</w:t>
            </w:r>
          </w:p>
          <w:p w14:paraId="6E0907DB" w14:textId="77777777" w:rsidR="00DE73D2" w:rsidRPr="001A3D1D" w:rsidRDefault="00DE73D2" w:rsidP="004C257E">
            <w:pPr>
              <w:pStyle w:val="subsection0"/>
            </w:pPr>
            <w:r w:rsidRPr="001A3D1D">
              <w:tab/>
              <w:t>(3)</w:t>
            </w:r>
            <w:r w:rsidRPr="001A3D1D">
              <w:tab/>
              <w:t>For the purposes of subsection (2), if an employee is employed by a particular employer:</w:t>
            </w:r>
          </w:p>
          <w:p w14:paraId="6B7F503F" w14:textId="77777777" w:rsidR="00DE73D2" w:rsidRPr="001A3D1D" w:rsidRDefault="00DE73D2" w:rsidP="004C257E">
            <w:pPr>
              <w:pStyle w:val="paragraph"/>
            </w:pPr>
            <w:r w:rsidRPr="001A3D1D">
              <w:tab/>
              <w:t>(a)</w:t>
            </w:r>
            <w:r w:rsidRPr="001A3D1D">
              <w:tab/>
              <w:t>as a casual employee; or</w:t>
            </w:r>
          </w:p>
          <w:p w14:paraId="0E366C1D" w14:textId="77777777" w:rsidR="00DE73D2" w:rsidRPr="001A3D1D" w:rsidRDefault="00DE73D2" w:rsidP="004C257E">
            <w:pPr>
              <w:pStyle w:val="paragraph"/>
            </w:pPr>
            <w:r w:rsidRPr="001A3D1D">
              <w:tab/>
              <w:t>(b)</w:t>
            </w:r>
            <w:r w:rsidRPr="001A3D1D">
              <w:tab/>
              <w:t>for a specified period of time, for a specified task or for the duration of a specified season;</w:t>
            </w:r>
          </w:p>
          <w:p w14:paraId="58DE4550" w14:textId="77777777" w:rsidR="00DE73D2" w:rsidRPr="001A3D1D" w:rsidRDefault="00DE73D2" w:rsidP="004C257E">
            <w:pPr>
              <w:pStyle w:val="subsection2"/>
            </w:pPr>
            <w:r w:rsidRPr="001A3D1D">
              <w:t>the start of the employee’s employment is taken to be the start of the employee’s first employment with that employer.</w:t>
            </w:r>
          </w:p>
          <w:p w14:paraId="6215F16A" w14:textId="77777777" w:rsidR="00DE73D2" w:rsidRPr="001A3D1D" w:rsidRDefault="00DE73D2" w:rsidP="004C257E">
            <w:pPr>
              <w:pStyle w:val="subsection0"/>
            </w:pPr>
            <w:r w:rsidRPr="001A3D1D">
              <w:tab/>
              <w:t>(4)</w:t>
            </w:r>
            <w:r w:rsidRPr="001A3D1D">
              <w:tab/>
              <w:t>The employee may take unpaid family and domestic violence leave as:</w:t>
            </w:r>
          </w:p>
          <w:p w14:paraId="7EDB6A29" w14:textId="77777777" w:rsidR="00DE73D2" w:rsidRPr="001A3D1D" w:rsidRDefault="00DE73D2" w:rsidP="004C257E">
            <w:pPr>
              <w:pStyle w:val="paragraph"/>
            </w:pPr>
            <w:r w:rsidRPr="001A3D1D">
              <w:tab/>
              <w:t>(a)</w:t>
            </w:r>
            <w:r w:rsidRPr="001A3D1D">
              <w:tab/>
              <w:t>a single continuous 5 day period; or</w:t>
            </w:r>
          </w:p>
          <w:p w14:paraId="4284B45C" w14:textId="77777777" w:rsidR="00DE73D2" w:rsidRPr="001A3D1D" w:rsidRDefault="00DE73D2" w:rsidP="004C257E">
            <w:pPr>
              <w:pStyle w:val="paragraph"/>
            </w:pPr>
            <w:r w:rsidRPr="001A3D1D">
              <w:tab/>
              <w:t>(b)</w:t>
            </w:r>
            <w:r w:rsidRPr="001A3D1D">
              <w:tab/>
              <w:t>separate periods of one or more days each; or</w:t>
            </w:r>
          </w:p>
          <w:p w14:paraId="780804DC" w14:textId="77777777" w:rsidR="00DE73D2" w:rsidRPr="001A3D1D" w:rsidRDefault="00DE73D2" w:rsidP="004C257E">
            <w:pPr>
              <w:pStyle w:val="paragraph"/>
            </w:pPr>
            <w:r w:rsidRPr="001A3D1D">
              <w:tab/>
              <w:t>(c)</w:t>
            </w:r>
            <w:r w:rsidRPr="001A3D1D">
              <w:tab/>
              <w:t>any separate periods to which the employee and the employer agree, including periods of less than one day.</w:t>
            </w:r>
          </w:p>
          <w:p w14:paraId="66AF6B26" w14:textId="77777777" w:rsidR="00DE73D2" w:rsidRPr="001A3D1D" w:rsidRDefault="00DE73D2" w:rsidP="004C257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72AE7B20" w14:textId="77777777" w:rsidR="00DE73D2" w:rsidRPr="001A3D1D" w:rsidRDefault="00DE73D2" w:rsidP="004C257E">
            <w:pPr>
              <w:pStyle w:val="ActHead5"/>
            </w:pPr>
            <w:r w:rsidRPr="001A3D1D">
              <w:rPr>
                <w:rStyle w:val="CharSectno"/>
              </w:rPr>
              <w:t>106B</w:t>
            </w:r>
            <w:r w:rsidRPr="001A3D1D">
              <w:t xml:space="preserve">  Taking unpaid family and domestic violence leave</w:t>
            </w:r>
          </w:p>
          <w:p w14:paraId="2AB6712A" w14:textId="77777777" w:rsidR="00DE73D2" w:rsidRPr="001A3D1D" w:rsidRDefault="00DE73D2" w:rsidP="004C257E">
            <w:pPr>
              <w:pStyle w:val="subsection0"/>
            </w:pPr>
            <w:r w:rsidRPr="001A3D1D">
              <w:tab/>
              <w:t>(1)</w:t>
            </w:r>
            <w:r w:rsidRPr="001A3D1D">
              <w:tab/>
              <w:t>The employee may take unpaid family and domestic violence leave if:</w:t>
            </w:r>
          </w:p>
          <w:p w14:paraId="34201985" w14:textId="77777777" w:rsidR="00DE73D2" w:rsidRPr="001A3D1D" w:rsidRDefault="00DE73D2" w:rsidP="004C257E">
            <w:pPr>
              <w:pStyle w:val="paragraph"/>
            </w:pPr>
            <w:r w:rsidRPr="001A3D1D">
              <w:tab/>
              <w:t>(a)</w:t>
            </w:r>
            <w:r w:rsidRPr="001A3D1D">
              <w:tab/>
              <w:t>the employee is experiencing family and domestic violence; and</w:t>
            </w:r>
          </w:p>
          <w:p w14:paraId="4E7FE52C" w14:textId="77777777" w:rsidR="00DE73D2" w:rsidRPr="001A3D1D" w:rsidRDefault="00DE73D2" w:rsidP="004C257E">
            <w:pPr>
              <w:pStyle w:val="paragraph"/>
            </w:pPr>
            <w:r w:rsidRPr="001A3D1D">
              <w:tab/>
              <w:t>(b)</w:t>
            </w:r>
            <w:r w:rsidRPr="001A3D1D">
              <w:tab/>
              <w:t>the employee needs to do something to deal with the impact of the family and domestic violence; and</w:t>
            </w:r>
          </w:p>
          <w:p w14:paraId="1B87AB5E" w14:textId="77777777" w:rsidR="00DE73D2" w:rsidRPr="001A3D1D" w:rsidRDefault="00DE73D2" w:rsidP="004C257E">
            <w:pPr>
              <w:pStyle w:val="paragraph"/>
            </w:pPr>
            <w:r w:rsidRPr="001A3D1D">
              <w:tab/>
              <w:t>(c)</w:t>
            </w:r>
            <w:r w:rsidRPr="001A3D1D">
              <w:tab/>
              <w:t>it is impractical for the employee to do that thing outside the employee’s ordinary hours of work.</w:t>
            </w:r>
          </w:p>
          <w:p w14:paraId="3EC5FB95" w14:textId="77777777" w:rsidR="00DE73D2" w:rsidRPr="001A3D1D" w:rsidRDefault="00DE73D2" w:rsidP="004C257E">
            <w:pPr>
              <w:pStyle w:val="notetext"/>
            </w:pPr>
            <w:r w:rsidRPr="001A3D1D">
              <w:t>Note 1:</w:t>
            </w:r>
            <w:r w:rsidRPr="001A3D1D">
              <w:tab/>
              <w:t>Examples of actions, by an employee who is experiencing family and domestic violence, that could be covered by paragraph (b) are arranging for the safety of the employee or a close relative (including relocation), attending urgent court hearings or accessing police services.</w:t>
            </w:r>
          </w:p>
          <w:p w14:paraId="4C515314" w14:textId="77777777" w:rsidR="00DE73D2" w:rsidRPr="001A3D1D" w:rsidRDefault="00DE73D2" w:rsidP="004C257E">
            <w:pPr>
              <w:pStyle w:val="notetext"/>
            </w:pPr>
            <w:r w:rsidRPr="001A3D1D">
              <w:t>Note 2:</w:t>
            </w:r>
            <w:r w:rsidRPr="001A3D1D">
              <w:tab/>
              <w:t>The notice and evidence requirements of section 107 must be complied with.</w:t>
            </w:r>
          </w:p>
          <w:p w14:paraId="66ECF8D6" w14:textId="77777777" w:rsidR="00DE73D2" w:rsidRPr="001A3D1D" w:rsidRDefault="00DE73D2" w:rsidP="004C257E">
            <w:pPr>
              <w:pStyle w:val="subsection0"/>
            </w:pPr>
            <w:r w:rsidRPr="001A3D1D">
              <w:tab/>
              <w:t>(2)</w:t>
            </w:r>
            <w:r w:rsidRPr="001A3D1D">
              <w:tab/>
            </w:r>
            <w:r w:rsidRPr="001A3D1D">
              <w:rPr>
                <w:b/>
                <w:i/>
              </w:rPr>
              <w:t>Family and domestic violence</w:t>
            </w:r>
            <w:r w:rsidRPr="001A3D1D">
              <w:t xml:space="preserve"> is violent, threatening or other abusive behaviour by a close relative of an employee that:</w:t>
            </w:r>
          </w:p>
          <w:p w14:paraId="2C130A07" w14:textId="77777777" w:rsidR="00DE73D2" w:rsidRPr="001A3D1D" w:rsidRDefault="00DE73D2" w:rsidP="004C257E">
            <w:pPr>
              <w:pStyle w:val="paragraph"/>
            </w:pPr>
            <w:r w:rsidRPr="001A3D1D">
              <w:tab/>
              <w:t>(a)</w:t>
            </w:r>
            <w:r w:rsidRPr="001A3D1D">
              <w:tab/>
              <w:t>seeks to coerce or control the employee; and</w:t>
            </w:r>
          </w:p>
          <w:p w14:paraId="717471AD" w14:textId="77777777" w:rsidR="00DE73D2" w:rsidRPr="001A3D1D" w:rsidRDefault="00DE73D2" w:rsidP="004C257E">
            <w:pPr>
              <w:pStyle w:val="paragraph"/>
            </w:pPr>
            <w:r w:rsidRPr="001A3D1D">
              <w:tab/>
              <w:t>(b)</w:t>
            </w:r>
            <w:r w:rsidRPr="001A3D1D">
              <w:tab/>
              <w:t>causes the employee harm or to be fearful.</w:t>
            </w:r>
          </w:p>
          <w:p w14:paraId="1B39F076" w14:textId="77777777" w:rsidR="00DE73D2" w:rsidRPr="001A3D1D" w:rsidRDefault="00DE73D2" w:rsidP="004C257E">
            <w:pPr>
              <w:pStyle w:val="subsection0"/>
            </w:pPr>
            <w:r w:rsidRPr="001A3D1D">
              <w:tab/>
              <w:t>(3)</w:t>
            </w:r>
            <w:r w:rsidRPr="001A3D1D">
              <w:tab/>
              <w:t xml:space="preserve">A </w:t>
            </w:r>
            <w:r w:rsidRPr="001A3D1D">
              <w:rPr>
                <w:b/>
                <w:i/>
              </w:rPr>
              <w:t>close relative</w:t>
            </w:r>
            <w:r w:rsidRPr="001A3D1D">
              <w:t xml:space="preserve"> of the employee is a person who:</w:t>
            </w:r>
          </w:p>
          <w:p w14:paraId="18CAA707" w14:textId="77777777" w:rsidR="00DE73D2" w:rsidRPr="001A3D1D" w:rsidRDefault="00DE73D2" w:rsidP="004C257E">
            <w:pPr>
              <w:pStyle w:val="paragraph"/>
            </w:pPr>
            <w:r w:rsidRPr="001A3D1D">
              <w:tab/>
              <w:t>(a)</w:t>
            </w:r>
            <w:r w:rsidRPr="001A3D1D">
              <w:tab/>
              <w:t>is a member of the employee’s immediate family; or</w:t>
            </w:r>
          </w:p>
          <w:p w14:paraId="317667F3" w14:textId="77777777" w:rsidR="00DE73D2" w:rsidRPr="001A3D1D" w:rsidRDefault="00DE73D2" w:rsidP="004C257E">
            <w:pPr>
              <w:pStyle w:val="paragraph"/>
            </w:pPr>
            <w:r w:rsidRPr="001A3D1D">
              <w:tab/>
              <w:t>(b)</w:t>
            </w:r>
            <w:r w:rsidRPr="001A3D1D">
              <w:tab/>
              <w:t>is related to the employee according to Aboriginal or Torres Strait Islander kinship rules.</w:t>
            </w:r>
          </w:p>
          <w:p w14:paraId="267E95CB" w14:textId="77777777" w:rsidR="00DE73D2" w:rsidRPr="001A3D1D" w:rsidRDefault="00DE73D2" w:rsidP="004C257E">
            <w:pPr>
              <w:pStyle w:val="notetext"/>
            </w:pPr>
            <w:r w:rsidRPr="001A3D1D">
              <w:t>Note:</w:t>
            </w:r>
            <w:r w:rsidRPr="001A3D1D">
              <w:tab/>
            </w:r>
            <w:r w:rsidRPr="001A3D1D">
              <w:rPr>
                <w:b/>
                <w:i/>
              </w:rPr>
              <w:t>Immediate family</w:t>
            </w:r>
            <w:r w:rsidRPr="001A3D1D">
              <w:t xml:space="preserve"> is defined in section 12.</w:t>
            </w:r>
          </w:p>
          <w:p w14:paraId="61454F48" w14:textId="77777777" w:rsidR="00DE73D2" w:rsidRPr="001A3D1D" w:rsidRDefault="00DE73D2" w:rsidP="004C257E">
            <w:pPr>
              <w:pStyle w:val="ActHead5"/>
            </w:pPr>
            <w:r w:rsidRPr="001A3D1D">
              <w:rPr>
                <w:rStyle w:val="CharSectno"/>
              </w:rPr>
              <w:t>106C</w:t>
            </w:r>
            <w:r w:rsidRPr="001A3D1D">
              <w:t xml:space="preserve">  Confidentiality</w:t>
            </w:r>
          </w:p>
          <w:p w14:paraId="3AFF6263" w14:textId="77777777" w:rsidR="00DE73D2" w:rsidRPr="001A3D1D" w:rsidRDefault="00DE73D2" w:rsidP="004C257E">
            <w:pPr>
              <w:pStyle w:val="subsection0"/>
            </w:pPr>
            <w:r w:rsidRPr="001A3D1D">
              <w:tab/>
              <w:t>(1)</w:t>
            </w:r>
            <w:r w:rsidRPr="001A3D1D">
              <w:tab/>
              <w:t>Employers must take steps to ensure information concerning any notice or evidence an employee has given under section 107 of the employee taking leave under this Subdivision is treated confidentially, as far as it is reasonably practicable to do so.</w:t>
            </w:r>
          </w:p>
          <w:p w14:paraId="726E32A6" w14:textId="77777777" w:rsidR="00DE73D2" w:rsidRPr="001A3D1D" w:rsidRDefault="00DE73D2" w:rsidP="004C257E">
            <w:pPr>
              <w:pStyle w:val="subsection0"/>
            </w:pPr>
            <w:r w:rsidRPr="001A3D1D">
              <w:tab/>
              <w:t>(2)</w:t>
            </w:r>
            <w:r w:rsidRPr="001A3D1D">
              <w:tab/>
              <w:t>Nothing in this Subdivision prevents an employer from disclosing information provided by an employee if the disclosure is required by an Australian law or is necessary to protect the life, health or safety of the employee or another person.</w:t>
            </w:r>
          </w:p>
          <w:p w14:paraId="0899FD79" w14:textId="77777777" w:rsidR="00DE73D2" w:rsidRPr="001A3D1D" w:rsidRDefault="00DE73D2" w:rsidP="004C257E">
            <w:pPr>
              <w:pStyle w:val="notetext"/>
            </w:pPr>
            <w:r w:rsidRPr="001A3D1D">
              <w:t>Note:</w:t>
            </w:r>
            <w:r w:rsidRPr="001A3D1D">
              <w:tab/>
              <w:t xml:space="preserve">Information covered by this section that is personal information may also be regulated under the </w:t>
            </w:r>
            <w:r w:rsidRPr="001A3D1D">
              <w:rPr>
                <w:i/>
              </w:rPr>
              <w:t>Privacy Act 1988</w:t>
            </w:r>
            <w:r w:rsidRPr="001A3D1D">
              <w:t>.</w:t>
            </w:r>
          </w:p>
          <w:p w14:paraId="169DC57B" w14:textId="77777777" w:rsidR="00DE73D2" w:rsidRPr="001A3D1D" w:rsidRDefault="00DE73D2" w:rsidP="004C257E">
            <w:pPr>
              <w:pStyle w:val="ActHead5"/>
            </w:pPr>
            <w:r w:rsidRPr="001A3D1D">
              <w:rPr>
                <w:rStyle w:val="CharSectno"/>
              </w:rPr>
              <w:t>106D</w:t>
            </w:r>
            <w:r w:rsidRPr="001A3D1D">
              <w:t xml:space="preserve">  Operation of unpaid family and domestic violence leave and leave for victims of crime</w:t>
            </w:r>
          </w:p>
          <w:p w14:paraId="3DADADD7" w14:textId="77777777" w:rsidR="00DE73D2" w:rsidRPr="001A3D1D" w:rsidRDefault="00DE73D2" w:rsidP="004C257E">
            <w:pPr>
              <w:pStyle w:val="subsection0"/>
            </w:pPr>
            <w:r w:rsidRPr="001A3D1D">
              <w:tab/>
              <w:t>(1)</w:t>
            </w:r>
            <w:r w:rsidRPr="001A3D1D">
              <w:tab/>
              <w:t>This Subdivision does not exclude or limit the operation of a law of a State or Territory to the extent that it provides for leave for victims of crime.</w:t>
            </w:r>
          </w:p>
          <w:p w14:paraId="4AF2E6C0" w14:textId="77777777" w:rsidR="00DE73D2" w:rsidRPr="001A3D1D" w:rsidRDefault="00DE73D2" w:rsidP="004C257E">
            <w:pPr>
              <w:pStyle w:val="subsection0"/>
            </w:pPr>
            <w:r w:rsidRPr="001A3D1D">
              <w:tab/>
              <w:t>(2)</w:t>
            </w:r>
            <w:r w:rsidRPr="001A3D1D">
              <w:tab/>
              <w:t>If an employee who is entitled, under a law of a State or Territory, to leave for victims of crime is also entitled to leave under this Subdivision, that law applies in addition to this Subdivision.</w:t>
            </w:r>
          </w:p>
          <w:p w14:paraId="638B1ED4" w14:textId="77777777" w:rsidR="00DE73D2" w:rsidRPr="001A3D1D" w:rsidRDefault="00DE73D2" w:rsidP="004C257E">
            <w:pPr>
              <w:pStyle w:val="subsection0"/>
            </w:pPr>
            <w:r w:rsidRPr="001A3D1D">
              <w:tab/>
              <w:t>(3)</w:t>
            </w:r>
            <w:r w:rsidRPr="001A3D1D">
              <w:tab/>
              <w:t>A person who is a national system employee only because of section 30C or 30M is entitled to leave under this Subdivision only to the extent that the leave would not constitute leave for victims of crime.</w:t>
            </w:r>
          </w:p>
          <w:p w14:paraId="6B2A8501" w14:textId="77777777" w:rsidR="00DE73D2" w:rsidRPr="001A3D1D" w:rsidRDefault="00DE73D2" w:rsidP="004C257E">
            <w:pPr>
              <w:pStyle w:val="notetext"/>
            </w:pPr>
            <w:r w:rsidRPr="001A3D1D">
              <w:t>Note:</w:t>
            </w:r>
            <w:r w:rsidRPr="001A3D1D">
              <w:tab/>
              <w:t>Leave for victims of crime is a non</w:t>
            </w:r>
            <w:r w:rsidRPr="001A3D1D">
              <w:noBreakHyphen/>
              <w:t>excluded matter under paragraph 27(2)(h).</w:t>
            </w:r>
          </w:p>
          <w:p w14:paraId="593D56F8" w14:textId="77777777" w:rsidR="00DE73D2" w:rsidRPr="001A3D1D" w:rsidRDefault="00DE73D2" w:rsidP="004C257E">
            <w:pPr>
              <w:pStyle w:val="ActHead5"/>
            </w:pPr>
            <w:r w:rsidRPr="001A3D1D">
              <w:rPr>
                <w:rStyle w:val="CharSectno"/>
              </w:rPr>
              <w:t>106E</w:t>
            </w:r>
            <w:r w:rsidRPr="001A3D1D">
              <w:t xml:space="preserve">  Entitlement to days of leave</w:t>
            </w:r>
          </w:p>
          <w:p w14:paraId="213E5F9B" w14:textId="77777777" w:rsidR="00DE73D2" w:rsidRPr="001A3D1D" w:rsidRDefault="00DE73D2" w:rsidP="004C257E">
            <w:pPr>
              <w:pStyle w:val="subsection0"/>
            </w:pPr>
            <w:r w:rsidRPr="001A3D1D">
              <w:tab/>
            </w:r>
            <w:r w:rsidRPr="001A3D1D">
              <w:tab/>
              <w:t xml:space="preserve">What constitutes a day of leave for the purposes of this Subdivision is taken to be the same as what constitutes a day of leave for the purposes of </w:t>
            </w:r>
            <w:r w:rsidRPr="006F193F">
              <w:t>sections 72A and 85</w:t>
            </w:r>
            <w:r>
              <w:t xml:space="preserve"> </w:t>
            </w:r>
            <w:r w:rsidRPr="001A3D1D">
              <w:t>and Subdivisions B and C.</w:t>
            </w:r>
          </w:p>
          <w:p w14:paraId="70E68C48" w14:textId="77777777" w:rsidR="00DE73D2" w:rsidRPr="00474A60" w:rsidRDefault="00DE73D2" w:rsidP="004C257E">
            <w:pPr>
              <w:pStyle w:val="Link"/>
              <w:framePr w:wrap="auto"/>
            </w:pPr>
            <w:r>
              <w:rPr>
                <w:rStyle w:val="Hyperlink"/>
              </w:rPr>
              <w:fldChar w:fldCharType="end"/>
            </w:r>
          </w:p>
        </w:tc>
      </w:tr>
      <w:bookmarkEnd w:id="343"/>
    </w:tbl>
    <w:p w14:paraId="5CBD536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962E9AB" w14:textId="77777777" w:rsidTr="00DE73D2">
        <w:trPr>
          <w:jc w:val="center"/>
        </w:trPr>
        <w:tc>
          <w:tcPr>
            <w:tcW w:w="2267" w:type="dxa"/>
            <w:tcBorders>
              <w:bottom w:val="single" w:sz="2" w:space="0" w:color="418AB3" w:themeColor="accent1"/>
            </w:tcBorders>
            <w:shd w:val="clear" w:color="auto" w:fill="FFFFFF" w:themeFill="background1"/>
          </w:tcPr>
          <w:p w14:paraId="45F04DA3" w14:textId="77777777" w:rsidR="00DE73D2" w:rsidRPr="00DE73D2" w:rsidRDefault="00DE73D2" w:rsidP="004C257E">
            <w:pPr>
              <w:rPr>
                <w:rStyle w:val="Identifier"/>
              </w:rPr>
            </w:pPr>
            <w:bookmarkStart w:id="344" w:name="_Hlk104399109"/>
            <w:r w:rsidRPr="00DE73D2">
              <w:rPr>
                <w:rStyle w:val="Identifier"/>
              </w:rPr>
              <w:t>leave_domestic.after_hours</w:t>
            </w:r>
          </w:p>
        </w:tc>
        <w:tc>
          <w:tcPr>
            <w:tcW w:w="7653" w:type="dxa"/>
            <w:tcBorders>
              <w:bottom w:val="single" w:sz="2" w:space="0" w:color="418AB3" w:themeColor="accent1"/>
            </w:tcBorders>
            <w:shd w:val="clear" w:color="auto" w:fill="FFFFFF" w:themeFill="background1"/>
            <w:tcMar>
              <w:left w:w="28" w:type="dxa"/>
              <w:right w:w="28" w:type="dxa"/>
            </w:tcMar>
          </w:tcPr>
          <w:p w14:paraId="2EDF51D0" w14:textId="77777777" w:rsidR="00DE73D2" w:rsidRPr="00474A60" w:rsidRDefault="00DE73D2" w:rsidP="004C257E">
            <w:pPr>
              <w:pStyle w:val="PlainText"/>
            </w:pPr>
            <w:r w:rsidRPr="00474A60">
              <w:t>(Fair Work Act 2009)</w:t>
            </w:r>
          </w:p>
          <w:p w14:paraId="48526C1B"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"leave_domestic_full" </w:instrText>
            </w:r>
            <w:r>
              <w:fldChar w:fldCharType="separate"/>
            </w:r>
            <w:r w:rsidRPr="001A3D1D">
              <w:rPr>
                <w:rStyle w:val="CharSubdNo"/>
              </w:rPr>
              <w:t>Subdivision CA</w:t>
            </w:r>
            <w:r w:rsidRPr="001A3D1D">
              <w:t>—</w:t>
            </w:r>
            <w:r w:rsidRPr="001A3D1D">
              <w:rPr>
                <w:rStyle w:val="CharSubdText"/>
              </w:rPr>
              <w:t>Unpaid family and domestic violence leave</w:t>
            </w:r>
          </w:p>
          <w:p w14:paraId="1D0A35F5" w14:textId="77777777" w:rsidR="00DE73D2" w:rsidRPr="001A3D1D" w:rsidRDefault="00DE73D2" w:rsidP="004C257E">
            <w:pPr>
              <w:pStyle w:val="ActHead5"/>
            </w:pPr>
            <w:r w:rsidRPr="001A3D1D">
              <w:rPr>
                <w:rStyle w:val="CharSectno"/>
              </w:rPr>
              <w:t>106A</w:t>
            </w:r>
            <w:r w:rsidRPr="001A3D1D">
              <w:t xml:space="preserve">  Entitlement to unpaid family and domestic violence leave</w:t>
            </w:r>
          </w:p>
          <w:p w14:paraId="2BC4ABEE" w14:textId="77777777" w:rsidR="00DE73D2" w:rsidRPr="001A3D1D" w:rsidRDefault="00DE73D2" w:rsidP="004C257E">
            <w:pPr>
              <w:pStyle w:val="subsection0"/>
            </w:pPr>
            <w:r w:rsidRPr="001A3D1D">
              <w:tab/>
              <w:t>(1)</w:t>
            </w:r>
            <w:r w:rsidRPr="001A3D1D">
              <w:tab/>
              <w:t>An employee is entitled to 5 days of unpaid family and domestic violence leave in a 12 month period.</w:t>
            </w:r>
          </w:p>
          <w:p w14:paraId="33049E95" w14:textId="77777777" w:rsidR="00DE73D2" w:rsidRPr="001A3D1D" w:rsidRDefault="00DE73D2" w:rsidP="004C257E">
            <w:pPr>
              <w:pStyle w:val="subsection0"/>
            </w:pPr>
            <w:r w:rsidRPr="001A3D1D">
              <w:tab/>
              <w:t>(2)</w:t>
            </w:r>
            <w:r w:rsidRPr="001A3D1D">
              <w:tab/>
              <w:t>Unpaid family and domestic violence leave:</w:t>
            </w:r>
          </w:p>
          <w:p w14:paraId="53447ACB" w14:textId="77777777" w:rsidR="00DE73D2" w:rsidRPr="001A3D1D" w:rsidRDefault="00DE73D2" w:rsidP="004C257E">
            <w:pPr>
              <w:pStyle w:val="paragraph"/>
            </w:pPr>
            <w:r w:rsidRPr="001A3D1D">
              <w:tab/>
              <w:t>(a)</w:t>
            </w:r>
            <w:r w:rsidRPr="001A3D1D">
              <w:tab/>
              <w:t>is available in full at the start of each 12 month period of the employee’s employment; and</w:t>
            </w:r>
          </w:p>
          <w:p w14:paraId="05278E39" w14:textId="77777777" w:rsidR="00DE73D2" w:rsidRPr="001A3D1D" w:rsidRDefault="00DE73D2" w:rsidP="004C257E">
            <w:pPr>
              <w:pStyle w:val="paragraph"/>
            </w:pPr>
            <w:r w:rsidRPr="001A3D1D">
              <w:tab/>
              <w:t>(b)</w:t>
            </w:r>
            <w:r w:rsidRPr="001A3D1D">
              <w:tab/>
              <w:t>does not accumulate from year to year; and</w:t>
            </w:r>
          </w:p>
          <w:p w14:paraId="5987D754" w14:textId="77777777" w:rsidR="00DE73D2" w:rsidRPr="001A3D1D" w:rsidRDefault="00DE73D2" w:rsidP="004C257E">
            <w:pPr>
              <w:pStyle w:val="paragraph"/>
            </w:pPr>
            <w:r w:rsidRPr="001A3D1D">
              <w:tab/>
              <w:t>(c)</w:t>
            </w:r>
            <w:r w:rsidRPr="001A3D1D">
              <w:tab/>
              <w:t>is available in full to part</w:t>
            </w:r>
            <w:r w:rsidRPr="001A3D1D">
              <w:noBreakHyphen/>
              <w:t>time and casual employees.</w:t>
            </w:r>
          </w:p>
          <w:p w14:paraId="4B5C9B50" w14:textId="77777777" w:rsidR="00DE73D2" w:rsidRPr="001A3D1D" w:rsidRDefault="00DE73D2" w:rsidP="004C257E">
            <w:pPr>
              <w:pStyle w:val="subsection0"/>
            </w:pPr>
            <w:r w:rsidRPr="001A3D1D">
              <w:tab/>
              <w:t>(3)</w:t>
            </w:r>
            <w:r w:rsidRPr="001A3D1D">
              <w:tab/>
              <w:t>For the purposes of subsection (2), if an employee is employed by a particular employer:</w:t>
            </w:r>
          </w:p>
          <w:p w14:paraId="3ABF382F" w14:textId="77777777" w:rsidR="00DE73D2" w:rsidRPr="001A3D1D" w:rsidRDefault="00DE73D2" w:rsidP="004C257E">
            <w:pPr>
              <w:pStyle w:val="paragraph"/>
            </w:pPr>
            <w:r w:rsidRPr="001A3D1D">
              <w:tab/>
              <w:t>(a)</w:t>
            </w:r>
            <w:r w:rsidRPr="001A3D1D">
              <w:tab/>
              <w:t>as a casual employee; or</w:t>
            </w:r>
          </w:p>
          <w:p w14:paraId="54DB4109" w14:textId="77777777" w:rsidR="00DE73D2" w:rsidRPr="001A3D1D" w:rsidRDefault="00DE73D2" w:rsidP="004C257E">
            <w:pPr>
              <w:pStyle w:val="paragraph"/>
            </w:pPr>
            <w:r w:rsidRPr="001A3D1D">
              <w:tab/>
              <w:t>(b)</w:t>
            </w:r>
            <w:r w:rsidRPr="001A3D1D">
              <w:tab/>
              <w:t>for a specified period of time, for a specified task or for the duration of a specified season;</w:t>
            </w:r>
          </w:p>
          <w:p w14:paraId="7A5AC790" w14:textId="77777777" w:rsidR="00DE73D2" w:rsidRPr="001A3D1D" w:rsidRDefault="00DE73D2" w:rsidP="004C257E">
            <w:pPr>
              <w:pStyle w:val="subsection2"/>
            </w:pPr>
            <w:r w:rsidRPr="001A3D1D">
              <w:t>the start of the employee’s employment is taken to be the start of the employee’s first employment with that employer.</w:t>
            </w:r>
          </w:p>
          <w:p w14:paraId="07A6E297" w14:textId="77777777" w:rsidR="00DE73D2" w:rsidRPr="001A3D1D" w:rsidRDefault="00DE73D2" w:rsidP="004C257E">
            <w:pPr>
              <w:pStyle w:val="subsection0"/>
            </w:pPr>
            <w:r w:rsidRPr="001A3D1D">
              <w:tab/>
              <w:t>(4)</w:t>
            </w:r>
            <w:r w:rsidRPr="001A3D1D">
              <w:tab/>
              <w:t>The employee may take unpaid family and domestic violence leave as:</w:t>
            </w:r>
          </w:p>
          <w:p w14:paraId="284F7753" w14:textId="77777777" w:rsidR="00DE73D2" w:rsidRPr="001A3D1D" w:rsidRDefault="00DE73D2" w:rsidP="004C257E">
            <w:pPr>
              <w:pStyle w:val="paragraph"/>
            </w:pPr>
            <w:r w:rsidRPr="001A3D1D">
              <w:tab/>
              <w:t>(a)</w:t>
            </w:r>
            <w:r w:rsidRPr="001A3D1D">
              <w:tab/>
              <w:t>a single continuous 5 day period; or</w:t>
            </w:r>
          </w:p>
          <w:p w14:paraId="0BA17509" w14:textId="77777777" w:rsidR="00DE73D2" w:rsidRPr="001A3D1D" w:rsidRDefault="00DE73D2" w:rsidP="004C257E">
            <w:pPr>
              <w:pStyle w:val="paragraph"/>
            </w:pPr>
            <w:r w:rsidRPr="001A3D1D">
              <w:tab/>
              <w:t>(b)</w:t>
            </w:r>
            <w:r w:rsidRPr="001A3D1D">
              <w:tab/>
              <w:t>separate periods of one or more days each; or</w:t>
            </w:r>
          </w:p>
          <w:p w14:paraId="4C13917E" w14:textId="77777777" w:rsidR="00DE73D2" w:rsidRPr="001A3D1D" w:rsidRDefault="00DE73D2" w:rsidP="004C257E">
            <w:pPr>
              <w:pStyle w:val="paragraph"/>
            </w:pPr>
            <w:r w:rsidRPr="001A3D1D">
              <w:tab/>
              <w:t>(c)</w:t>
            </w:r>
            <w:r w:rsidRPr="001A3D1D">
              <w:tab/>
              <w:t>any separate periods to which the employee and the employer agree, including periods of less than one day.</w:t>
            </w:r>
          </w:p>
          <w:p w14:paraId="25C16398" w14:textId="77777777" w:rsidR="00DE73D2" w:rsidRPr="001A3D1D" w:rsidRDefault="00DE73D2" w:rsidP="004C257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07168960" w14:textId="77777777" w:rsidR="00DE73D2" w:rsidRPr="001A3D1D" w:rsidRDefault="00DE73D2" w:rsidP="004C257E">
            <w:pPr>
              <w:pStyle w:val="ActHead5"/>
            </w:pPr>
            <w:r w:rsidRPr="001A3D1D">
              <w:rPr>
                <w:rStyle w:val="CharSectno"/>
              </w:rPr>
              <w:t>106B</w:t>
            </w:r>
            <w:r w:rsidRPr="001A3D1D">
              <w:t xml:space="preserve">  Taking unpaid family and domestic violence leave</w:t>
            </w:r>
          </w:p>
          <w:p w14:paraId="06A0E279" w14:textId="77777777" w:rsidR="00DE73D2" w:rsidRPr="001A3D1D" w:rsidRDefault="00DE73D2" w:rsidP="004C257E">
            <w:pPr>
              <w:pStyle w:val="subsection0"/>
            </w:pPr>
            <w:r w:rsidRPr="001A3D1D">
              <w:tab/>
              <w:t>(1)</w:t>
            </w:r>
            <w:r w:rsidRPr="001A3D1D">
              <w:tab/>
              <w:t>The employee may take unpaid family and domestic violence leave if:</w:t>
            </w:r>
          </w:p>
          <w:p w14:paraId="651CF114" w14:textId="77777777" w:rsidR="00DE73D2" w:rsidRPr="001A3D1D" w:rsidRDefault="00DE73D2" w:rsidP="004C257E">
            <w:pPr>
              <w:pStyle w:val="paragraph"/>
            </w:pPr>
            <w:r w:rsidRPr="001A3D1D">
              <w:tab/>
              <w:t>(a)</w:t>
            </w:r>
            <w:r w:rsidRPr="001A3D1D">
              <w:tab/>
              <w:t>the employee is experiencing family and domestic violence; and</w:t>
            </w:r>
          </w:p>
          <w:p w14:paraId="22598427" w14:textId="77777777" w:rsidR="00DE73D2" w:rsidRPr="001A3D1D" w:rsidRDefault="00DE73D2" w:rsidP="004C257E">
            <w:pPr>
              <w:pStyle w:val="paragraph"/>
            </w:pPr>
            <w:r w:rsidRPr="001A3D1D">
              <w:tab/>
              <w:t>(b)</w:t>
            </w:r>
            <w:r w:rsidRPr="001A3D1D">
              <w:tab/>
              <w:t>the employee needs to do something to deal with the impact of the family and domestic violence; and</w:t>
            </w:r>
          </w:p>
          <w:p w14:paraId="5F2F979F" w14:textId="77777777" w:rsidR="00DE73D2" w:rsidRPr="001A3D1D" w:rsidRDefault="00DE73D2" w:rsidP="004C257E">
            <w:pPr>
              <w:pStyle w:val="paragraph"/>
            </w:pPr>
            <w:r w:rsidRPr="001A3D1D">
              <w:tab/>
              <w:t>(c)</w:t>
            </w:r>
            <w:r w:rsidRPr="001A3D1D">
              <w:tab/>
              <w:t>it is impractical for the employee to do that thing outside the employee’s ordinary hours of work.</w:t>
            </w:r>
          </w:p>
          <w:p w14:paraId="3FD8853B" w14:textId="77777777" w:rsidR="00DE73D2" w:rsidRPr="001A3D1D" w:rsidRDefault="00DE73D2" w:rsidP="004C257E">
            <w:pPr>
              <w:pStyle w:val="notetext"/>
            </w:pPr>
            <w:r w:rsidRPr="001A3D1D">
              <w:t>Note 1:</w:t>
            </w:r>
            <w:r w:rsidRPr="001A3D1D">
              <w:tab/>
              <w:t>Examples of actions, by an employee who is experiencing family and domestic violence, that could be covered by paragraph (b) are arranging for the safety of the employee or a close relative (including relocation), attending urgent court hearings or accessing police services.</w:t>
            </w:r>
          </w:p>
          <w:p w14:paraId="707BF36F" w14:textId="77777777" w:rsidR="00DE73D2" w:rsidRPr="001A3D1D" w:rsidRDefault="00DE73D2" w:rsidP="004C257E">
            <w:pPr>
              <w:pStyle w:val="notetext"/>
            </w:pPr>
            <w:r w:rsidRPr="001A3D1D">
              <w:t>Note 2:</w:t>
            </w:r>
            <w:r w:rsidRPr="001A3D1D">
              <w:tab/>
              <w:t>The notice and evidence requirements of section 107 must be complied with.</w:t>
            </w:r>
          </w:p>
          <w:p w14:paraId="5E36E2B5" w14:textId="77777777" w:rsidR="00DE73D2" w:rsidRPr="001A3D1D" w:rsidRDefault="00DE73D2" w:rsidP="004C257E">
            <w:pPr>
              <w:pStyle w:val="subsection0"/>
            </w:pPr>
            <w:r w:rsidRPr="001A3D1D">
              <w:tab/>
              <w:t>(2)</w:t>
            </w:r>
            <w:r w:rsidRPr="001A3D1D">
              <w:tab/>
            </w:r>
            <w:r w:rsidRPr="001A3D1D">
              <w:rPr>
                <w:b/>
                <w:i/>
              </w:rPr>
              <w:t>Family and domestic violence</w:t>
            </w:r>
            <w:r w:rsidRPr="001A3D1D">
              <w:t xml:space="preserve"> is violent, threatening or other abusive behaviour by a close relative of an employee that:</w:t>
            </w:r>
          </w:p>
          <w:p w14:paraId="7AA41D7B" w14:textId="77777777" w:rsidR="00DE73D2" w:rsidRPr="001A3D1D" w:rsidRDefault="00DE73D2" w:rsidP="004C257E">
            <w:pPr>
              <w:pStyle w:val="paragraph"/>
            </w:pPr>
            <w:r w:rsidRPr="001A3D1D">
              <w:tab/>
              <w:t>(a)</w:t>
            </w:r>
            <w:r w:rsidRPr="001A3D1D">
              <w:tab/>
              <w:t>seeks to coerce or control the employee; and</w:t>
            </w:r>
          </w:p>
          <w:p w14:paraId="050BEED3" w14:textId="77777777" w:rsidR="00DE73D2" w:rsidRPr="001A3D1D" w:rsidRDefault="00DE73D2" w:rsidP="004C257E">
            <w:pPr>
              <w:pStyle w:val="paragraph"/>
            </w:pPr>
            <w:r w:rsidRPr="001A3D1D">
              <w:tab/>
              <w:t>(b)</w:t>
            </w:r>
            <w:r w:rsidRPr="001A3D1D">
              <w:tab/>
              <w:t>causes the employee harm or to be fearful.</w:t>
            </w:r>
          </w:p>
          <w:p w14:paraId="35D5C0F0" w14:textId="77777777" w:rsidR="00DE73D2" w:rsidRPr="001A3D1D" w:rsidRDefault="00DE73D2" w:rsidP="004C257E">
            <w:pPr>
              <w:pStyle w:val="subsection0"/>
            </w:pPr>
            <w:r w:rsidRPr="001A3D1D">
              <w:tab/>
              <w:t>(3)</w:t>
            </w:r>
            <w:r w:rsidRPr="001A3D1D">
              <w:tab/>
              <w:t xml:space="preserve">A </w:t>
            </w:r>
            <w:r w:rsidRPr="001A3D1D">
              <w:rPr>
                <w:b/>
                <w:i/>
              </w:rPr>
              <w:t>close relative</w:t>
            </w:r>
            <w:r w:rsidRPr="001A3D1D">
              <w:t xml:space="preserve"> of the employee is a person who:</w:t>
            </w:r>
          </w:p>
          <w:p w14:paraId="64577813" w14:textId="77777777" w:rsidR="00DE73D2" w:rsidRPr="001A3D1D" w:rsidRDefault="00DE73D2" w:rsidP="004C257E">
            <w:pPr>
              <w:pStyle w:val="paragraph"/>
            </w:pPr>
            <w:r w:rsidRPr="001A3D1D">
              <w:tab/>
              <w:t>(a)</w:t>
            </w:r>
            <w:r w:rsidRPr="001A3D1D">
              <w:tab/>
              <w:t>is a member of the employee’s immediate family; or</w:t>
            </w:r>
          </w:p>
          <w:p w14:paraId="0AA65649" w14:textId="77777777" w:rsidR="00DE73D2" w:rsidRPr="001A3D1D" w:rsidRDefault="00DE73D2" w:rsidP="004C257E">
            <w:pPr>
              <w:pStyle w:val="paragraph"/>
            </w:pPr>
            <w:r w:rsidRPr="001A3D1D">
              <w:tab/>
              <w:t>(b)</w:t>
            </w:r>
            <w:r w:rsidRPr="001A3D1D">
              <w:tab/>
              <w:t>is related to the employee according to Aboriginal or Torres Strait Islander kinship rules.</w:t>
            </w:r>
          </w:p>
          <w:p w14:paraId="2A48D8C8" w14:textId="77777777" w:rsidR="00DE73D2" w:rsidRPr="001A3D1D" w:rsidRDefault="00DE73D2" w:rsidP="004C257E">
            <w:pPr>
              <w:pStyle w:val="notetext"/>
            </w:pPr>
            <w:r w:rsidRPr="001A3D1D">
              <w:t>Note:</w:t>
            </w:r>
            <w:r w:rsidRPr="001A3D1D">
              <w:tab/>
            </w:r>
            <w:r w:rsidRPr="001A3D1D">
              <w:rPr>
                <w:b/>
                <w:i/>
              </w:rPr>
              <w:t>Immediate family</w:t>
            </w:r>
            <w:r w:rsidRPr="001A3D1D">
              <w:t xml:space="preserve"> is defined in section 12.</w:t>
            </w:r>
          </w:p>
          <w:p w14:paraId="47B13537" w14:textId="77777777" w:rsidR="00DE73D2" w:rsidRPr="001A3D1D" w:rsidRDefault="00DE73D2" w:rsidP="004C257E">
            <w:pPr>
              <w:pStyle w:val="ActHead5"/>
            </w:pPr>
            <w:r w:rsidRPr="001A3D1D">
              <w:rPr>
                <w:rStyle w:val="CharSectno"/>
              </w:rPr>
              <w:t>106C</w:t>
            </w:r>
            <w:r w:rsidRPr="001A3D1D">
              <w:t xml:space="preserve">  Confidentiality</w:t>
            </w:r>
          </w:p>
          <w:p w14:paraId="74536089" w14:textId="77777777" w:rsidR="00DE73D2" w:rsidRPr="001A3D1D" w:rsidRDefault="00DE73D2" w:rsidP="004C257E">
            <w:pPr>
              <w:pStyle w:val="subsection0"/>
            </w:pPr>
            <w:r w:rsidRPr="001A3D1D">
              <w:tab/>
              <w:t>(1)</w:t>
            </w:r>
            <w:r w:rsidRPr="001A3D1D">
              <w:tab/>
              <w:t>Employers must take steps to ensure information concerning any notice or evidence an employee has given under section 107 of the employee taking leave under this Subdivision is treated confidentially, as far as it is reasonably practicable to do so.</w:t>
            </w:r>
          </w:p>
          <w:p w14:paraId="3DAB54A4" w14:textId="77777777" w:rsidR="00DE73D2" w:rsidRPr="001A3D1D" w:rsidRDefault="00DE73D2" w:rsidP="004C257E">
            <w:pPr>
              <w:pStyle w:val="subsection0"/>
            </w:pPr>
            <w:r w:rsidRPr="001A3D1D">
              <w:tab/>
              <w:t>(2)</w:t>
            </w:r>
            <w:r w:rsidRPr="001A3D1D">
              <w:tab/>
              <w:t>Nothing in this Subdivision prevents an employer from disclosing information provided by an employee if the disclosure is required by an Australian law or is necessary to protect the life, health or safety of the employee or another person.</w:t>
            </w:r>
          </w:p>
          <w:p w14:paraId="70DAEE91" w14:textId="77777777" w:rsidR="00DE73D2" w:rsidRPr="001A3D1D" w:rsidRDefault="00DE73D2" w:rsidP="004C257E">
            <w:pPr>
              <w:pStyle w:val="notetext"/>
            </w:pPr>
            <w:r w:rsidRPr="001A3D1D">
              <w:t>Note:</w:t>
            </w:r>
            <w:r w:rsidRPr="001A3D1D">
              <w:tab/>
              <w:t xml:space="preserve">Information covered by this section that is personal information may also be regulated under the </w:t>
            </w:r>
            <w:r w:rsidRPr="001A3D1D">
              <w:rPr>
                <w:i/>
              </w:rPr>
              <w:t>Privacy Act 1988</w:t>
            </w:r>
            <w:r w:rsidRPr="001A3D1D">
              <w:t>.</w:t>
            </w:r>
          </w:p>
          <w:p w14:paraId="19FF2C76" w14:textId="77777777" w:rsidR="00DE73D2" w:rsidRPr="001A3D1D" w:rsidRDefault="00DE73D2" w:rsidP="004C257E">
            <w:pPr>
              <w:pStyle w:val="ActHead5"/>
            </w:pPr>
            <w:r w:rsidRPr="001A3D1D">
              <w:rPr>
                <w:rStyle w:val="CharSectno"/>
              </w:rPr>
              <w:t>106D</w:t>
            </w:r>
            <w:r w:rsidRPr="001A3D1D">
              <w:t xml:space="preserve">  Operation of unpaid family and domestic violence leave and leave for victims of crime</w:t>
            </w:r>
          </w:p>
          <w:p w14:paraId="6D59610A" w14:textId="77777777" w:rsidR="00DE73D2" w:rsidRPr="001A3D1D" w:rsidRDefault="00DE73D2" w:rsidP="004C257E">
            <w:pPr>
              <w:pStyle w:val="subsection0"/>
            </w:pPr>
            <w:r w:rsidRPr="001A3D1D">
              <w:tab/>
              <w:t>(1)</w:t>
            </w:r>
            <w:r w:rsidRPr="001A3D1D">
              <w:tab/>
              <w:t>This Subdivision does not exclude or limit the operation of a law of a State or Territory to the extent that it provides for leave for victims of crime.</w:t>
            </w:r>
          </w:p>
          <w:p w14:paraId="18ECA2FD" w14:textId="77777777" w:rsidR="00DE73D2" w:rsidRPr="001A3D1D" w:rsidRDefault="00DE73D2" w:rsidP="004C257E">
            <w:pPr>
              <w:pStyle w:val="subsection0"/>
            </w:pPr>
            <w:r w:rsidRPr="001A3D1D">
              <w:tab/>
              <w:t>(2)</w:t>
            </w:r>
            <w:r w:rsidRPr="001A3D1D">
              <w:tab/>
              <w:t>If an employee who is entitled, under a law of a State or Territory, to leave for victims of crime is also entitled to leave under this Subdivision, that law applies in addition to this Subdivision.</w:t>
            </w:r>
          </w:p>
          <w:p w14:paraId="49357C2E" w14:textId="77777777" w:rsidR="00DE73D2" w:rsidRPr="001A3D1D" w:rsidRDefault="00DE73D2" w:rsidP="004C257E">
            <w:pPr>
              <w:pStyle w:val="subsection0"/>
            </w:pPr>
            <w:r w:rsidRPr="001A3D1D">
              <w:tab/>
              <w:t>(3)</w:t>
            </w:r>
            <w:r w:rsidRPr="001A3D1D">
              <w:tab/>
              <w:t>A person who is a national system employee only because of section 30C or 30M is entitled to leave under this Subdivision only to the extent that the leave would not constitute leave for victims of crime.</w:t>
            </w:r>
          </w:p>
          <w:p w14:paraId="23E9DA5D" w14:textId="77777777" w:rsidR="00DE73D2" w:rsidRPr="001A3D1D" w:rsidRDefault="00DE73D2" w:rsidP="004C257E">
            <w:pPr>
              <w:pStyle w:val="notetext"/>
            </w:pPr>
            <w:r w:rsidRPr="001A3D1D">
              <w:t>Note:</w:t>
            </w:r>
            <w:r w:rsidRPr="001A3D1D">
              <w:tab/>
              <w:t>Leave for victims of crime is a non</w:t>
            </w:r>
            <w:r w:rsidRPr="001A3D1D">
              <w:noBreakHyphen/>
              <w:t>excluded matter under paragraph 27(2)(h).</w:t>
            </w:r>
          </w:p>
          <w:p w14:paraId="5D6AD99B" w14:textId="77777777" w:rsidR="00DE73D2" w:rsidRPr="001A3D1D" w:rsidRDefault="00DE73D2" w:rsidP="004C257E">
            <w:pPr>
              <w:pStyle w:val="ActHead5"/>
            </w:pPr>
            <w:r w:rsidRPr="001A3D1D">
              <w:rPr>
                <w:rStyle w:val="CharSectno"/>
              </w:rPr>
              <w:t>106E</w:t>
            </w:r>
            <w:r w:rsidRPr="001A3D1D">
              <w:t xml:space="preserve">  Entitlement to days of leave</w:t>
            </w:r>
          </w:p>
          <w:p w14:paraId="672AF582" w14:textId="77777777" w:rsidR="00DE73D2" w:rsidRPr="001A3D1D" w:rsidRDefault="00DE73D2" w:rsidP="004C257E">
            <w:pPr>
              <w:pStyle w:val="subsection0"/>
            </w:pPr>
            <w:r w:rsidRPr="001A3D1D">
              <w:tab/>
            </w:r>
            <w:r w:rsidRPr="001A3D1D">
              <w:tab/>
              <w:t xml:space="preserve">What constitutes a day of leave for the purposes of this Subdivision is taken to be the same as what constitutes a day of leave for the purposes of </w:t>
            </w:r>
            <w:r w:rsidRPr="006F193F">
              <w:t>sections 72A and 85</w:t>
            </w:r>
            <w:r>
              <w:t xml:space="preserve"> </w:t>
            </w:r>
            <w:r w:rsidRPr="001A3D1D">
              <w:t>and Subdivisions B and C.</w:t>
            </w:r>
          </w:p>
          <w:p w14:paraId="76197323" w14:textId="77777777" w:rsidR="00DE73D2" w:rsidRPr="00474A60" w:rsidRDefault="00DE73D2" w:rsidP="004C257E">
            <w:pPr>
              <w:pStyle w:val="Link"/>
              <w:framePr w:wrap="auto"/>
            </w:pPr>
            <w:r>
              <w:rPr>
                <w:rStyle w:val="Hyperlink"/>
              </w:rPr>
              <w:fldChar w:fldCharType="end"/>
            </w:r>
          </w:p>
        </w:tc>
      </w:tr>
      <w:bookmarkEnd w:id="344"/>
    </w:tbl>
    <w:p w14:paraId="663567B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58C8942" w14:textId="77777777" w:rsidTr="00DE73D2">
        <w:trPr>
          <w:jc w:val="center"/>
        </w:trPr>
        <w:tc>
          <w:tcPr>
            <w:tcW w:w="2267" w:type="dxa"/>
            <w:shd w:val="clear" w:color="auto" w:fill="FFFFFF" w:themeFill="background1"/>
          </w:tcPr>
          <w:p w14:paraId="72AB2AF2" w14:textId="77777777" w:rsidR="00DE73D2" w:rsidRPr="00DE73D2" w:rsidRDefault="00DE73D2" w:rsidP="004C257E">
            <w:pPr>
              <w:rPr>
                <w:rStyle w:val="Identifier"/>
              </w:rPr>
            </w:pPr>
            <w:bookmarkStart w:id="345" w:name="_Hlk104399110"/>
            <w:r w:rsidRPr="00DE73D2">
              <w:rPr>
                <w:rStyle w:val="Identifier"/>
              </w:rPr>
              <w:t>casual_dispute.casual_really</w:t>
            </w:r>
          </w:p>
        </w:tc>
        <w:tc>
          <w:tcPr>
            <w:tcW w:w="7653" w:type="dxa"/>
            <w:shd w:val="clear" w:color="auto" w:fill="FFFFFF" w:themeFill="background1"/>
            <w:tcMar>
              <w:left w:w="28" w:type="dxa"/>
              <w:right w:w="28" w:type="dxa"/>
            </w:tcMar>
          </w:tcPr>
          <w:p w14:paraId="2B9B8059" w14:textId="77777777" w:rsidR="00DE73D2" w:rsidRDefault="00DE73D2" w:rsidP="004C257E">
            <w:pPr>
              <w:pStyle w:val="PlainText"/>
            </w:pPr>
            <w:r>
              <w:t>(Fair Work Act 2009)</w:t>
            </w:r>
          </w:p>
          <w:p w14:paraId="0797A8AF" w14:textId="77777777" w:rsidR="00DE73D2" w:rsidRPr="0091144C"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"casual_full" </w:instrText>
            </w:r>
            <w:r>
              <w:fldChar w:fldCharType="separate"/>
            </w:r>
            <w:r w:rsidRPr="0091144C">
              <w:rPr>
                <w:b/>
                <w:kern w:val="28"/>
                <w:sz w:val="24"/>
              </w:rPr>
              <w:t xml:space="preserve">15A  Meaning of </w:t>
            </w:r>
            <w:r w:rsidRPr="0091144C">
              <w:rPr>
                <w:b/>
                <w:i/>
                <w:kern w:val="28"/>
                <w:sz w:val="24"/>
              </w:rPr>
              <w:t>casual employee</w:t>
            </w:r>
          </w:p>
          <w:p w14:paraId="602EE696" w14:textId="77777777" w:rsidR="00DE73D2" w:rsidRPr="0091144C" w:rsidRDefault="00DE73D2" w:rsidP="004C257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0250FE5C" w14:textId="77777777" w:rsidR="00DE73D2" w:rsidRPr="0091144C" w:rsidRDefault="00DE73D2" w:rsidP="004C257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783AB82E" w14:textId="77777777" w:rsidR="00DE73D2" w:rsidRPr="0091144C" w:rsidRDefault="00DE73D2" w:rsidP="004C257E">
            <w:pPr>
              <w:tabs>
                <w:tab w:val="right" w:pos="1531"/>
              </w:tabs>
              <w:spacing w:before="40"/>
              <w:ind w:left="1644" w:hanging="1644"/>
            </w:pPr>
            <w:r w:rsidRPr="0091144C">
              <w:tab/>
              <w:t>(b)</w:t>
            </w:r>
            <w:r w:rsidRPr="0091144C">
              <w:tab/>
              <w:t>the person accepts the offer on that basis; and</w:t>
            </w:r>
          </w:p>
          <w:p w14:paraId="7FB8B5B8" w14:textId="77777777" w:rsidR="00DE73D2" w:rsidRPr="0091144C" w:rsidRDefault="00DE73D2" w:rsidP="004C257E">
            <w:pPr>
              <w:tabs>
                <w:tab w:val="right" w:pos="1531"/>
              </w:tabs>
              <w:spacing w:before="40"/>
              <w:ind w:left="1644" w:hanging="1644"/>
            </w:pPr>
            <w:r w:rsidRPr="0091144C">
              <w:tab/>
              <w:t>(c)</w:t>
            </w:r>
            <w:r w:rsidRPr="0091144C">
              <w:tab/>
              <w:t>the person is an employee as a result of that acceptance.</w:t>
            </w:r>
          </w:p>
          <w:p w14:paraId="6C205218" w14:textId="77777777" w:rsidR="00DE73D2" w:rsidRPr="0091144C" w:rsidRDefault="00DE73D2" w:rsidP="004C257E">
            <w:pPr>
              <w:tabs>
                <w:tab w:val="right" w:pos="1021"/>
              </w:tabs>
              <w:spacing w:before="180"/>
              <w:ind w:left="1134" w:hanging="1134"/>
            </w:pPr>
            <w:r w:rsidRPr="0091144C">
              <w:tab/>
              <w:t>(2)</w:t>
            </w:r>
            <w:r w:rsidRPr="0091144C">
              <w:tab/>
              <w:t>For the purposes of subsection (1), in determining whether, at the time the offer is made, the employer makes no firm advance commitment to continuing and indefinite work according to an agreed pattern of work for the person, regard must be had only to the following considerations:</w:t>
            </w:r>
          </w:p>
          <w:p w14:paraId="2EFA6578" w14:textId="77777777" w:rsidR="00DE73D2" w:rsidRPr="0091144C" w:rsidRDefault="00DE73D2" w:rsidP="004C257E">
            <w:pPr>
              <w:tabs>
                <w:tab w:val="right" w:pos="1531"/>
              </w:tabs>
              <w:spacing w:before="40"/>
              <w:ind w:left="1644" w:hanging="1644"/>
            </w:pPr>
            <w:r w:rsidRPr="0091144C">
              <w:tab/>
              <w:t>(a)</w:t>
            </w:r>
            <w:r w:rsidRPr="0091144C">
              <w:tab/>
              <w:t>whether the employer can elect to offer work and whether the person can elect to accept or reject work;</w:t>
            </w:r>
          </w:p>
          <w:p w14:paraId="57138515" w14:textId="77777777" w:rsidR="00DE73D2" w:rsidRPr="0091144C" w:rsidRDefault="00DE73D2" w:rsidP="004C257E">
            <w:pPr>
              <w:tabs>
                <w:tab w:val="right" w:pos="1531"/>
              </w:tabs>
              <w:spacing w:before="40"/>
              <w:ind w:left="1644" w:hanging="1644"/>
            </w:pPr>
            <w:r w:rsidRPr="0091144C">
              <w:tab/>
              <w:t>(b)</w:t>
            </w:r>
            <w:r w:rsidRPr="0091144C">
              <w:tab/>
              <w:t>whether the person will work as required according to the needs of the employer;</w:t>
            </w:r>
          </w:p>
          <w:p w14:paraId="22E56453" w14:textId="77777777" w:rsidR="00DE73D2" w:rsidRPr="0091144C" w:rsidRDefault="00DE73D2" w:rsidP="004C257E">
            <w:pPr>
              <w:tabs>
                <w:tab w:val="right" w:pos="1531"/>
              </w:tabs>
              <w:spacing w:before="40"/>
              <w:ind w:left="1644" w:hanging="1644"/>
            </w:pPr>
            <w:r w:rsidRPr="0091144C">
              <w:tab/>
              <w:t>(c)</w:t>
            </w:r>
            <w:r w:rsidRPr="0091144C">
              <w:tab/>
              <w:t>whether the employment is described as casual employment;</w:t>
            </w:r>
          </w:p>
          <w:p w14:paraId="55469AFE" w14:textId="77777777" w:rsidR="00DE73D2" w:rsidRPr="0091144C" w:rsidRDefault="00DE73D2" w:rsidP="004C257E">
            <w:pPr>
              <w:tabs>
                <w:tab w:val="right" w:pos="1531"/>
              </w:tabs>
              <w:spacing w:before="40"/>
              <w:ind w:left="1644" w:hanging="1644"/>
            </w:pPr>
            <w:r w:rsidRPr="0091144C">
              <w:tab/>
              <w:t>(d)</w:t>
            </w:r>
            <w:r w:rsidRPr="0091144C">
              <w:tab/>
              <w:t>whether the person will be entitled to a casual loading or a specific rate of pay for casual employees under the terms of the offer or a fair work instrument.</w:t>
            </w:r>
          </w:p>
          <w:p w14:paraId="10B4F01F" w14:textId="77777777" w:rsidR="00DE73D2" w:rsidRPr="0091144C" w:rsidRDefault="00DE73D2" w:rsidP="004C257E">
            <w:pPr>
              <w:spacing w:before="122"/>
              <w:ind w:left="1985" w:hanging="851"/>
              <w:rPr>
                <w:sz w:val="18"/>
              </w:rPr>
            </w:pPr>
            <w:r w:rsidRPr="0091144C">
              <w:rPr>
                <w:sz w:val="18"/>
              </w:rPr>
              <w:t>Note:</w:t>
            </w:r>
            <w:r w:rsidRPr="0091144C">
              <w:rPr>
                <w:sz w:val="18"/>
              </w:rPr>
              <w:tab/>
              <w:t>Under Division 4A of Part 2</w:t>
            </w:r>
            <w:r w:rsidRPr="0091144C">
              <w:rPr>
                <w:sz w:val="18"/>
              </w:rPr>
              <w:noBreakHyphen/>
              <w:t>2, a casual employee who has worked for an employer for at least 12 months and has, during at least the last 6 months of that time, worked a regular pattern of hours on an ongoing basis may be entitled to be offered, or request, conversion to full</w:t>
            </w:r>
            <w:r w:rsidRPr="0091144C">
              <w:rPr>
                <w:sz w:val="18"/>
              </w:rPr>
              <w:noBreakHyphen/>
              <w:t>time employment or part</w:t>
            </w:r>
            <w:r w:rsidRPr="0091144C">
              <w:rPr>
                <w:sz w:val="18"/>
              </w:rPr>
              <w:noBreakHyphen/>
              <w:t>time employment.</w:t>
            </w:r>
          </w:p>
          <w:p w14:paraId="086C93AE" w14:textId="77777777" w:rsidR="00DE73D2" w:rsidRPr="0091144C" w:rsidRDefault="00DE73D2" w:rsidP="004C257E">
            <w:pPr>
              <w:tabs>
                <w:tab w:val="right" w:pos="1021"/>
              </w:tabs>
              <w:spacing w:before="180"/>
              <w:ind w:left="1134" w:hanging="1134"/>
            </w:pPr>
            <w:r w:rsidRPr="0091144C">
              <w:tab/>
              <w:t>(3)</w:t>
            </w:r>
            <w:r w:rsidRPr="0091144C">
              <w:tab/>
              <w:t>To avoid doubt, a regular pattern of hours does not of itself indicate a firm advance commitment to continuing and indefinite work according to an agreed pattern of work.</w:t>
            </w:r>
          </w:p>
          <w:p w14:paraId="486A3973" w14:textId="77777777" w:rsidR="00DE73D2" w:rsidRPr="0091144C" w:rsidRDefault="00DE73D2" w:rsidP="004C257E">
            <w:pPr>
              <w:tabs>
                <w:tab w:val="right" w:pos="1021"/>
              </w:tabs>
              <w:spacing w:before="180"/>
              <w:ind w:left="1134" w:hanging="1134"/>
            </w:pPr>
            <w:r w:rsidRPr="0091144C">
              <w:tab/>
              <w:t>(4)</w:t>
            </w:r>
            <w:r w:rsidRPr="0091144C">
              <w:tab/>
              <w:t>To avoid doubt, the question of whether a person is a casual employee of an employer is to be assessed on the basis of the offer of employment and the acceptance of that offer, not on the basis of any subsequent conduct of either party.</w:t>
            </w:r>
          </w:p>
          <w:p w14:paraId="2E2AD64E" w14:textId="77777777" w:rsidR="00DE73D2" w:rsidRPr="0091144C" w:rsidRDefault="00DE73D2" w:rsidP="004C257E">
            <w:pPr>
              <w:tabs>
                <w:tab w:val="right" w:pos="1021"/>
              </w:tabs>
              <w:spacing w:before="180"/>
              <w:ind w:left="1134" w:hanging="1134"/>
            </w:pPr>
            <w:r w:rsidRPr="0091144C">
              <w:tab/>
              <w:t>(5)</w:t>
            </w:r>
            <w:r w:rsidRPr="0091144C">
              <w:tab/>
              <w:t xml:space="preserve">A person who commences employment as a result of acceptance of an offer of employment in accordance with subsection (1) remains a </w:t>
            </w:r>
            <w:r w:rsidRPr="0091144C">
              <w:rPr>
                <w:b/>
                <w:i/>
              </w:rPr>
              <w:t>casual employee</w:t>
            </w:r>
            <w:r w:rsidRPr="0091144C">
              <w:t xml:space="preserve"> of the employer until:</w:t>
            </w:r>
          </w:p>
          <w:p w14:paraId="3C6C4CE5" w14:textId="77777777" w:rsidR="00DE73D2" w:rsidRPr="0091144C" w:rsidRDefault="00DE73D2" w:rsidP="004C257E">
            <w:pPr>
              <w:tabs>
                <w:tab w:val="right" w:pos="1531"/>
              </w:tabs>
              <w:spacing w:before="40"/>
              <w:ind w:left="1644" w:hanging="1644"/>
            </w:pPr>
            <w:r w:rsidRPr="0091144C">
              <w:tab/>
              <w:t>(a)</w:t>
            </w:r>
            <w:r w:rsidRPr="0091144C">
              <w:tab/>
              <w:t>the employee’s employment is converted to full</w:t>
            </w:r>
            <w:r w:rsidRPr="0091144C">
              <w:noBreakHyphen/>
              <w:t>time or part</w:t>
            </w:r>
            <w:r w:rsidRPr="0091144C">
              <w:noBreakHyphen/>
              <w:t>time employment under Division 4A of Part 2</w:t>
            </w:r>
            <w:r w:rsidRPr="0091144C">
              <w:noBreakHyphen/>
              <w:t>2; or</w:t>
            </w:r>
          </w:p>
          <w:p w14:paraId="21CECFE0" w14:textId="77777777" w:rsidR="00DE73D2" w:rsidRPr="0091144C" w:rsidRDefault="00DE73D2" w:rsidP="004C257E">
            <w:pPr>
              <w:tabs>
                <w:tab w:val="right" w:pos="1531"/>
              </w:tabs>
              <w:spacing w:before="40"/>
              <w:ind w:left="1644" w:hanging="1644"/>
            </w:pPr>
            <w:r w:rsidRPr="0091144C">
              <w:tab/>
              <w:t>(b)</w:t>
            </w:r>
            <w:r w:rsidRPr="0091144C">
              <w:tab/>
              <w:t>the employee accepts an alternative offer of employment (other than as a casual employee) by the employer and commences work on that basis.</w:t>
            </w:r>
          </w:p>
          <w:p w14:paraId="16098052" w14:textId="77777777" w:rsidR="00DE73D2" w:rsidRDefault="00DE73D2" w:rsidP="004C257E">
            <w:pPr>
              <w:pStyle w:val="PlainText"/>
            </w:pPr>
            <w:r>
              <w:rPr>
                <w:rStyle w:val="Hyperlink"/>
              </w:rPr>
              <w:fldChar w:fldCharType="end"/>
            </w:r>
          </w:p>
        </w:tc>
      </w:tr>
      <w:bookmarkEnd w:id="345"/>
    </w:tbl>
    <w:p w14:paraId="29D8B46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DC9FAFB" w14:textId="77777777" w:rsidTr="00DE73D2">
        <w:trPr>
          <w:jc w:val="center"/>
        </w:trPr>
        <w:tc>
          <w:tcPr>
            <w:tcW w:w="2267" w:type="dxa"/>
            <w:shd w:val="clear" w:color="auto" w:fill="FFFFFF" w:themeFill="background1"/>
          </w:tcPr>
          <w:p w14:paraId="7B7A56AE" w14:textId="77777777" w:rsidR="00DE73D2" w:rsidRPr="00DE73D2" w:rsidRDefault="00DE73D2" w:rsidP="004C257E">
            <w:pPr>
              <w:rPr>
                <w:rStyle w:val="Identifier"/>
              </w:rPr>
            </w:pPr>
            <w:bookmarkStart w:id="346" w:name="_Hlk104399111"/>
            <w:r w:rsidRPr="00DE73D2">
              <w:rPr>
                <w:rStyle w:val="Identifier"/>
              </w:rPr>
              <w:t>casual_dispute.casual</w:t>
            </w:r>
          </w:p>
        </w:tc>
        <w:tc>
          <w:tcPr>
            <w:tcW w:w="7653" w:type="dxa"/>
            <w:shd w:val="clear" w:color="auto" w:fill="FFFFFF" w:themeFill="background1"/>
            <w:tcMar>
              <w:left w:w="28" w:type="dxa"/>
              <w:right w:w="28" w:type="dxa"/>
            </w:tcMar>
          </w:tcPr>
          <w:p w14:paraId="1F5C49C6" w14:textId="77777777" w:rsidR="00DE73D2" w:rsidRDefault="00DE73D2" w:rsidP="004C257E">
            <w:pPr>
              <w:pStyle w:val="PlainText"/>
            </w:pPr>
            <w:r>
              <w:t>(Fair Work Act 2009)</w:t>
            </w:r>
          </w:p>
          <w:p w14:paraId="3286EE72" w14:textId="77777777" w:rsidR="00DE73D2" w:rsidRPr="0091144C"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"casual_full" </w:instrText>
            </w:r>
            <w:r>
              <w:fldChar w:fldCharType="separate"/>
            </w:r>
            <w:r w:rsidRPr="0091144C">
              <w:rPr>
                <w:b/>
                <w:kern w:val="28"/>
                <w:sz w:val="24"/>
              </w:rPr>
              <w:t xml:space="preserve">15A  Meaning of </w:t>
            </w:r>
            <w:r w:rsidRPr="0091144C">
              <w:rPr>
                <w:b/>
                <w:i/>
                <w:kern w:val="28"/>
                <w:sz w:val="24"/>
              </w:rPr>
              <w:t>casual employee</w:t>
            </w:r>
          </w:p>
          <w:p w14:paraId="7D766A1F" w14:textId="77777777" w:rsidR="00DE73D2" w:rsidRPr="0091144C" w:rsidRDefault="00DE73D2" w:rsidP="004C257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42D217E1" w14:textId="77777777" w:rsidR="00DE73D2" w:rsidRPr="0091144C" w:rsidRDefault="00DE73D2" w:rsidP="004C257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10EAECE1" w14:textId="77777777" w:rsidR="00DE73D2" w:rsidRPr="0091144C" w:rsidRDefault="00DE73D2" w:rsidP="004C257E">
            <w:pPr>
              <w:tabs>
                <w:tab w:val="right" w:pos="1531"/>
              </w:tabs>
              <w:spacing w:before="40"/>
              <w:ind w:left="1644" w:hanging="1644"/>
            </w:pPr>
            <w:r w:rsidRPr="0091144C">
              <w:tab/>
              <w:t>(b)</w:t>
            </w:r>
            <w:r w:rsidRPr="0091144C">
              <w:tab/>
              <w:t>the person accepts the offer on that basis; and</w:t>
            </w:r>
          </w:p>
          <w:p w14:paraId="1F8E3AEC" w14:textId="77777777" w:rsidR="00DE73D2" w:rsidRPr="0091144C" w:rsidRDefault="00DE73D2" w:rsidP="004C257E">
            <w:pPr>
              <w:tabs>
                <w:tab w:val="right" w:pos="1531"/>
              </w:tabs>
              <w:spacing w:before="40"/>
              <w:ind w:left="1644" w:hanging="1644"/>
            </w:pPr>
            <w:r w:rsidRPr="0091144C">
              <w:tab/>
              <w:t>(c)</w:t>
            </w:r>
            <w:r w:rsidRPr="0091144C">
              <w:tab/>
              <w:t>the person is an employee as a result of that acceptance.</w:t>
            </w:r>
          </w:p>
          <w:p w14:paraId="2E7738A4" w14:textId="77777777" w:rsidR="00DE73D2" w:rsidRPr="0091144C" w:rsidRDefault="00DE73D2" w:rsidP="004C257E">
            <w:pPr>
              <w:tabs>
                <w:tab w:val="right" w:pos="1021"/>
              </w:tabs>
              <w:spacing w:before="180"/>
              <w:ind w:left="1134" w:hanging="1134"/>
            </w:pPr>
            <w:r w:rsidRPr="0091144C">
              <w:tab/>
              <w:t>(2)</w:t>
            </w:r>
            <w:r w:rsidRPr="0091144C">
              <w:tab/>
              <w:t>For the purposes of subsection (1), in determining whether, at the time the offer is made, the employer makes no firm advance commitment to continuing and indefinite work according to an agreed pattern of work for the person, regard must be had only to the following considerations:</w:t>
            </w:r>
          </w:p>
          <w:p w14:paraId="2EC4BB4E" w14:textId="77777777" w:rsidR="00DE73D2" w:rsidRPr="0091144C" w:rsidRDefault="00DE73D2" w:rsidP="004C257E">
            <w:pPr>
              <w:tabs>
                <w:tab w:val="right" w:pos="1531"/>
              </w:tabs>
              <w:spacing w:before="40"/>
              <w:ind w:left="1644" w:hanging="1644"/>
            </w:pPr>
            <w:r w:rsidRPr="0091144C">
              <w:tab/>
              <w:t>(a)</w:t>
            </w:r>
            <w:r w:rsidRPr="0091144C">
              <w:tab/>
              <w:t>whether the employer can elect to offer work and whether the person can elect to accept or reject work;</w:t>
            </w:r>
          </w:p>
          <w:p w14:paraId="4C525D00" w14:textId="77777777" w:rsidR="00DE73D2" w:rsidRPr="0091144C" w:rsidRDefault="00DE73D2" w:rsidP="004C257E">
            <w:pPr>
              <w:tabs>
                <w:tab w:val="right" w:pos="1531"/>
              </w:tabs>
              <w:spacing w:before="40"/>
              <w:ind w:left="1644" w:hanging="1644"/>
            </w:pPr>
            <w:r w:rsidRPr="0091144C">
              <w:tab/>
              <w:t>(b)</w:t>
            </w:r>
            <w:r w:rsidRPr="0091144C">
              <w:tab/>
              <w:t>whether the person will work as required according to the needs of the employer;</w:t>
            </w:r>
          </w:p>
          <w:p w14:paraId="0EC6B5A6" w14:textId="77777777" w:rsidR="00DE73D2" w:rsidRPr="0091144C" w:rsidRDefault="00DE73D2" w:rsidP="004C257E">
            <w:pPr>
              <w:tabs>
                <w:tab w:val="right" w:pos="1531"/>
              </w:tabs>
              <w:spacing w:before="40"/>
              <w:ind w:left="1644" w:hanging="1644"/>
            </w:pPr>
            <w:r w:rsidRPr="0091144C">
              <w:tab/>
              <w:t>(c)</w:t>
            </w:r>
            <w:r w:rsidRPr="0091144C">
              <w:tab/>
              <w:t>whether the employment is described as casual employment;</w:t>
            </w:r>
          </w:p>
          <w:p w14:paraId="78336350" w14:textId="77777777" w:rsidR="00DE73D2" w:rsidRPr="0091144C" w:rsidRDefault="00DE73D2" w:rsidP="004C257E">
            <w:pPr>
              <w:tabs>
                <w:tab w:val="right" w:pos="1531"/>
              </w:tabs>
              <w:spacing w:before="40"/>
              <w:ind w:left="1644" w:hanging="1644"/>
            </w:pPr>
            <w:r w:rsidRPr="0091144C">
              <w:tab/>
              <w:t>(d)</w:t>
            </w:r>
            <w:r w:rsidRPr="0091144C">
              <w:tab/>
              <w:t>whether the person will be entitled to a casual loading or a specific rate of pay for casual employees under the terms of the offer or a fair work instrument.</w:t>
            </w:r>
          </w:p>
          <w:p w14:paraId="6675F53D" w14:textId="77777777" w:rsidR="00DE73D2" w:rsidRPr="0091144C" w:rsidRDefault="00DE73D2" w:rsidP="004C257E">
            <w:pPr>
              <w:spacing w:before="122"/>
              <w:ind w:left="1985" w:hanging="851"/>
              <w:rPr>
                <w:sz w:val="18"/>
              </w:rPr>
            </w:pPr>
            <w:r w:rsidRPr="0091144C">
              <w:rPr>
                <w:sz w:val="18"/>
              </w:rPr>
              <w:t>Note:</w:t>
            </w:r>
            <w:r w:rsidRPr="0091144C">
              <w:rPr>
                <w:sz w:val="18"/>
              </w:rPr>
              <w:tab/>
              <w:t>Under Division 4A of Part 2</w:t>
            </w:r>
            <w:r w:rsidRPr="0091144C">
              <w:rPr>
                <w:sz w:val="18"/>
              </w:rPr>
              <w:noBreakHyphen/>
              <w:t>2, a casual employee who has worked for an employer for at least 12 months and has, during at least the last 6 months of that time, worked a regular pattern of hours on an ongoing basis may be entitled to be offered, or request, conversion to full</w:t>
            </w:r>
            <w:r w:rsidRPr="0091144C">
              <w:rPr>
                <w:sz w:val="18"/>
              </w:rPr>
              <w:noBreakHyphen/>
              <w:t>time employment or part</w:t>
            </w:r>
            <w:r w:rsidRPr="0091144C">
              <w:rPr>
                <w:sz w:val="18"/>
              </w:rPr>
              <w:noBreakHyphen/>
              <w:t>time employment.</w:t>
            </w:r>
          </w:p>
          <w:p w14:paraId="564E04B1" w14:textId="77777777" w:rsidR="00DE73D2" w:rsidRPr="0091144C" w:rsidRDefault="00DE73D2" w:rsidP="004C257E">
            <w:pPr>
              <w:tabs>
                <w:tab w:val="right" w:pos="1021"/>
              </w:tabs>
              <w:spacing w:before="180"/>
              <w:ind w:left="1134" w:hanging="1134"/>
            </w:pPr>
            <w:r w:rsidRPr="0091144C">
              <w:tab/>
              <w:t>(3)</w:t>
            </w:r>
            <w:r w:rsidRPr="0091144C">
              <w:tab/>
              <w:t>To avoid doubt, a regular pattern of hours does not of itself indicate a firm advance commitment to continuing and indefinite work according to an agreed pattern of work.</w:t>
            </w:r>
          </w:p>
          <w:p w14:paraId="0A16EAD9" w14:textId="77777777" w:rsidR="00DE73D2" w:rsidRPr="0091144C" w:rsidRDefault="00DE73D2" w:rsidP="004C257E">
            <w:pPr>
              <w:tabs>
                <w:tab w:val="right" w:pos="1021"/>
              </w:tabs>
              <w:spacing w:before="180"/>
              <w:ind w:left="1134" w:hanging="1134"/>
            </w:pPr>
            <w:r w:rsidRPr="0091144C">
              <w:tab/>
              <w:t>(4)</w:t>
            </w:r>
            <w:r w:rsidRPr="0091144C">
              <w:tab/>
              <w:t>To avoid doubt, the question of whether a person is a casual employee of an employer is to be assessed on the basis of the offer of employment and the acceptance of that offer, not on the basis of any subsequent conduct of either party.</w:t>
            </w:r>
          </w:p>
          <w:p w14:paraId="2C3C3391" w14:textId="77777777" w:rsidR="00DE73D2" w:rsidRPr="0091144C" w:rsidRDefault="00DE73D2" w:rsidP="004C257E">
            <w:pPr>
              <w:tabs>
                <w:tab w:val="right" w:pos="1021"/>
              </w:tabs>
              <w:spacing w:before="180"/>
              <w:ind w:left="1134" w:hanging="1134"/>
            </w:pPr>
            <w:r w:rsidRPr="0091144C">
              <w:tab/>
              <w:t>(5)</w:t>
            </w:r>
            <w:r w:rsidRPr="0091144C">
              <w:tab/>
              <w:t xml:space="preserve">A person who commences employment as a result of acceptance of an offer of employment in accordance with subsection (1) remains a </w:t>
            </w:r>
            <w:r w:rsidRPr="0091144C">
              <w:rPr>
                <w:b/>
                <w:i/>
              </w:rPr>
              <w:t>casual employee</w:t>
            </w:r>
            <w:r w:rsidRPr="0091144C">
              <w:t xml:space="preserve"> of the employer until:</w:t>
            </w:r>
          </w:p>
          <w:p w14:paraId="1C930603" w14:textId="77777777" w:rsidR="00DE73D2" w:rsidRPr="0091144C" w:rsidRDefault="00DE73D2" w:rsidP="004C257E">
            <w:pPr>
              <w:tabs>
                <w:tab w:val="right" w:pos="1531"/>
              </w:tabs>
              <w:spacing w:before="40"/>
              <w:ind w:left="1644" w:hanging="1644"/>
            </w:pPr>
            <w:r w:rsidRPr="0091144C">
              <w:tab/>
              <w:t>(a)</w:t>
            </w:r>
            <w:r w:rsidRPr="0091144C">
              <w:tab/>
              <w:t>the employee’s employment is converted to full</w:t>
            </w:r>
            <w:r w:rsidRPr="0091144C">
              <w:noBreakHyphen/>
              <w:t>time or part</w:t>
            </w:r>
            <w:r w:rsidRPr="0091144C">
              <w:noBreakHyphen/>
              <w:t>time employment under Division 4A of Part 2</w:t>
            </w:r>
            <w:r w:rsidRPr="0091144C">
              <w:noBreakHyphen/>
              <w:t>2; or</w:t>
            </w:r>
          </w:p>
          <w:p w14:paraId="4F5A6DBE" w14:textId="77777777" w:rsidR="00DE73D2" w:rsidRPr="0091144C" w:rsidRDefault="00DE73D2" w:rsidP="004C257E">
            <w:pPr>
              <w:tabs>
                <w:tab w:val="right" w:pos="1531"/>
              </w:tabs>
              <w:spacing w:before="40"/>
              <w:ind w:left="1644" w:hanging="1644"/>
            </w:pPr>
            <w:r w:rsidRPr="0091144C">
              <w:tab/>
              <w:t>(b)</w:t>
            </w:r>
            <w:r w:rsidRPr="0091144C">
              <w:tab/>
              <w:t>the employee accepts an alternative offer of employment (other than as a casual employee) by the employer and commences work on that basis.</w:t>
            </w:r>
          </w:p>
          <w:p w14:paraId="5B30E4E5" w14:textId="77777777" w:rsidR="00DE73D2" w:rsidRPr="00474A60" w:rsidRDefault="00DE73D2" w:rsidP="004C257E">
            <w:pPr>
              <w:pStyle w:val="PlainText"/>
            </w:pPr>
            <w:r>
              <w:rPr>
                <w:rStyle w:val="Hyperlink"/>
              </w:rPr>
              <w:fldChar w:fldCharType="end"/>
            </w:r>
          </w:p>
        </w:tc>
      </w:tr>
      <w:bookmarkEnd w:id="346"/>
    </w:tbl>
    <w:p w14:paraId="798D432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915981E" w14:textId="77777777" w:rsidTr="00DE73D2">
        <w:trPr>
          <w:jc w:val="center"/>
        </w:trPr>
        <w:tc>
          <w:tcPr>
            <w:tcW w:w="2267" w:type="dxa"/>
            <w:shd w:val="clear" w:color="auto" w:fill="FFFFFF" w:themeFill="background1"/>
          </w:tcPr>
          <w:p w14:paraId="48AE6E90" w14:textId="77777777" w:rsidR="00DE73D2" w:rsidRPr="00DE73D2" w:rsidRDefault="00DE73D2" w:rsidP="004C257E">
            <w:pPr>
              <w:rPr>
                <w:rStyle w:val="Identifier"/>
              </w:rPr>
            </w:pPr>
            <w:bookmarkStart w:id="347" w:name="_Hlk104399112"/>
            <w:r w:rsidRPr="00DE73D2">
              <w:rPr>
                <w:rStyle w:val="Identifier"/>
              </w:rPr>
              <w:t>casual_dispute.casual_mistaken</w:t>
            </w:r>
          </w:p>
        </w:tc>
        <w:tc>
          <w:tcPr>
            <w:tcW w:w="7653" w:type="dxa"/>
            <w:shd w:val="clear" w:color="auto" w:fill="FFFFFF" w:themeFill="background1"/>
            <w:tcMar>
              <w:left w:w="28" w:type="dxa"/>
              <w:right w:w="28" w:type="dxa"/>
            </w:tcMar>
          </w:tcPr>
          <w:p w14:paraId="66D45C0F" w14:textId="77777777" w:rsidR="00DE73D2" w:rsidRDefault="00DE73D2" w:rsidP="004C257E">
            <w:pPr>
              <w:pStyle w:val="PlainText"/>
            </w:pPr>
            <w:r>
              <w:t>(Fair Work Act 2009)</w:t>
            </w:r>
          </w:p>
          <w:p w14:paraId="7BDC8BCE" w14:textId="77777777" w:rsidR="00DE73D2" w:rsidRPr="0091144C"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"casual_full" </w:instrText>
            </w:r>
            <w:r>
              <w:fldChar w:fldCharType="separate"/>
            </w:r>
            <w:r w:rsidRPr="0091144C">
              <w:rPr>
                <w:b/>
                <w:kern w:val="28"/>
                <w:sz w:val="24"/>
              </w:rPr>
              <w:t xml:space="preserve">15A  Meaning of </w:t>
            </w:r>
            <w:r w:rsidRPr="0091144C">
              <w:rPr>
                <w:b/>
                <w:i/>
                <w:kern w:val="28"/>
                <w:sz w:val="24"/>
              </w:rPr>
              <w:t>casual employee</w:t>
            </w:r>
          </w:p>
          <w:p w14:paraId="56EC4E4D" w14:textId="77777777" w:rsidR="00DE73D2" w:rsidRPr="0091144C" w:rsidRDefault="00DE73D2" w:rsidP="004C257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4284D28A" w14:textId="77777777" w:rsidR="00DE73D2" w:rsidRPr="0091144C" w:rsidRDefault="00DE73D2" w:rsidP="004C257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7C8DC78E" w14:textId="77777777" w:rsidR="00DE73D2" w:rsidRPr="0091144C" w:rsidRDefault="00DE73D2" w:rsidP="004C257E">
            <w:pPr>
              <w:tabs>
                <w:tab w:val="right" w:pos="1531"/>
              </w:tabs>
              <w:spacing w:before="40"/>
              <w:ind w:left="1644" w:hanging="1644"/>
            </w:pPr>
            <w:r w:rsidRPr="0091144C">
              <w:tab/>
              <w:t>(b)</w:t>
            </w:r>
            <w:r w:rsidRPr="0091144C">
              <w:tab/>
              <w:t>the person accepts the offer on that basis; and</w:t>
            </w:r>
          </w:p>
          <w:p w14:paraId="662D811A" w14:textId="77777777" w:rsidR="00DE73D2" w:rsidRPr="0091144C" w:rsidRDefault="00DE73D2" w:rsidP="004C257E">
            <w:pPr>
              <w:tabs>
                <w:tab w:val="right" w:pos="1531"/>
              </w:tabs>
              <w:spacing w:before="40"/>
              <w:ind w:left="1644" w:hanging="1644"/>
            </w:pPr>
            <w:r w:rsidRPr="0091144C">
              <w:tab/>
              <w:t>(c)</w:t>
            </w:r>
            <w:r w:rsidRPr="0091144C">
              <w:tab/>
              <w:t>the person is an employee as a result of that acceptance.</w:t>
            </w:r>
          </w:p>
          <w:p w14:paraId="7ABEBFA6" w14:textId="77777777" w:rsidR="00DE73D2" w:rsidRPr="0091144C" w:rsidRDefault="00DE73D2" w:rsidP="004C257E">
            <w:pPr>
              <w:tabs>
                <w:tab w:val="right" w:pos="1021"/>
              </w:tabs>
              <w:spacing w:before="180"/>
              <w:ind w:left="1134" w:hanging="1134"/>
            </w:pPr>
            <w:r w:rsidRPr="0091144C">
              <w:tab/>
              <w:t>(2)</w:t>
            </w:r>
            <w:r w:rsidRPr="0091144C">
              <w:tab/>
              <w:t>For the purposes of subsection (1), in determining whether, at the time the offer is made, the employer makes no firm advance commitment to continuing and indefinite work according to an agreed pattern of work for the person, regard must be had only to the following considerations:</w:t>
            </w:r>
          </w:p>
          <w:p w14:paraId="02CB3127" w14:textId="77777777" w:rsidR="00DE73D2" w:rsidRPr="0091144C" w:rsidRDefault="00DE73D2" w:rsidP="004C257E">
            <w:pPr>
              <w:tabs>
                <w:tab w:val="right" w:pos="1531"/>
              </w:tabs>
              <w:spacing w:before="40"/>
              <w:ind w:left="1644" w:hanging="1644"/>
            </w:pPr>
            <w:r w:rsidRPr="0091144C">
              <w:tab/>
              <w:t>(a)</w:t>
            </w:r>
            <w:r w:rsidRPr="0091144C">
              <w:tab/>
              <w:t>whether the employer can elect to offer work and whether the person can elect to accept or reject work;</w:t>
            </w:r>
          </w:p>
          <w:p w14:paraId="482963BC" w14:textId="77777777" w:rsidR="00DE73D2" w:rsidRPr="0091144C" w:rsidRDefault="00DE73D2" w:rsidP="004C257E">
            <w:pPr>
              <w:tabs>
                <w:tab w:val="right" w:pos="1531"/>
              </w:tabs>
              <w:spacing w:before="40"/>
              <w:ind w:left="1644" w:hanging="1644"/>
            </w:pPr>
            <w:r w:rsidRPr="0091144C">
              <w:tab/>
              <w:t>(b)</w:t>
            </w:r>
            <w:r w:rsidRPr="0091144C">
              <w:tab/>
              <w:t>whether the person will work as required according to the needs of the employer;</w:t>
            </w:r>
          </w:p>
          <w:p w14:paraId="76E3F079" w14:textId="77777777" w:rsidR="00DE73D2" w:rsidRPr="0091144C" w:rsidRDefault="00DE73D2" w:rsidP="004C257E">
            <w:pPr>
              <w:tabs>
                <w:tab w:val="right" w:pos="1531"/>
              </w:tabs>
              <w:spacing w:before="40"/>
              <w:ind w:left="1644" w:hanging="1644"/>
            </w:pPr>
            <w:r w:rsidRPr="0091144C">
              <w:tab/>
              <w:t>(c)</w:t>
            </w:r>
            <w:r w:rsidRPr="0091144C">
              <w:tab/>
              <w:t>whether the employment is described as casual employment;</w:t>
            </w:r>
          </w:p>
          <w:p w14:paraId="218D463F" w14:textId="77777777" w:rsidR="00DE73D2" w:rsidRPr="0091144C" w:rsidRDefault="00DE73D2" w:rsidP="004C257E">
            <w:pPr>
              <w:tabs>
                <w:tab w:val="right" w:pos="1531"/>
              </w:tabs>
              <w:spacing w:before="40"/>
              <w:ind w:left="1644" w:hanging="1644"/>
            </w:pPr>
            <w:r w:rsidRPr="0091144C">
              <w:tab/>
              <w:t>(d)</w:t>
            </w:r>
            <w:r w:rsidRPr="0091144C">
              <w:tab/>
              <w:t>whether the person will be entitled to a casual loading or a specific rate of pay for casual employees under the terms of the offer or a fair work instrument.</w:t>
            </w:r>
          </w:p>
          <w:p w14:paraId="43CCB521" w14:textId="77777777" w:rsidR="00DE73D2" w:rsidRPr="0091144C" w:rsidRDefault="00DE73D2" w:rsidP="004C257E">
            <w:pPr>
              <w:spacing w:before="122"/>
              <w:ind w:left="1985" w:hanging="851"/>
              <w:rPr>
                <w:sz w:val="18"/>
              </w:rPr>
            </w:pPr>
            <w:r w:rsidRPr="0091144C">
              <w:rPr>
                <w:sz w:val="18"/>
              </w:rPr>
              <w:t>Note:</w:t>
            </w:r>
            <w:r w:rsidRPr="0091144C">
              <w:rPr>
                <w:sz w:val="18"/>
              </w:rPr>
              <w:tab/>
              <w:t>Under Division 4A of Part 2</w:t>
            </w:r>
            <w:r w:rsidRPr="0091144C">
              <w:rPr>
                <w:sz w:val="18"/>
              </w:rPr>
              <w:noBreakHyphen/>
              <w:t>2, a casual employee who has worked for an employer for at least 12 months and has, during at least the last 6 months of that time, worked a regular pattern of hours on an ongoing basis may be entitled to be offered, or request, conversion to full</w:t>
            </w:r>
            <w:r w:rsidRPr="0091144C">
              <w:rPr>
                <w:sz w:val="18"/>
              </w:rPr>
              <w:noBreakHyphen/>
              <w:t>time employment or part</w:t>
            </w:r>
            <w:r w:rsidRPr="0091144C">
              <w:rPr>
                <w:sz w:val="18"/>
              </w:rPr>
              <w:noBreakHyphen/>
              <w:t>time employment.</w:t>
            </w:r>
          </w:p>
          <w:p w14:paraId="1F4D8F74" w14:textId="77777777" w:rsidR="00DE73D2" w:rsidRPr="0091144C" w:rsidRDefault="00DE73D2" w:rsidP="004C257E">
            <w:pPr>
              <w:tabs>
                <w:tab w:val="right" w:pos="1021"/>
              </w:tabs>
              <w:spacing w:before="180"/>
              <w:ind w:left="1134" w:hanging="1134"/>
            </w:pPr>
            <w:r w:rsidRPr="0091144C">
              <w:tab/>
              <w:t>(3)</w:t>
            </w:r>
            <w:r w:rsidRPr="0091144C">
              <w:tab/>
              <w:t>To avoid doubt, a regular pattern of hours does not of itself indicate a firm advance commitment to continuing and indefinite work according to an agreed pattern of work.</w:t>
            </w:r>
          </w:p>
          <w:p w14:paraId="7D850E28" w14:textId="77777777" w:rsidR="00DE73D2" w:rsidRPr="0091144C" w:rsidRDefault="00DE73D2" w:rsidP="004C257E">
            <w:pPr>
              <w:tabs>
                <w:tab w:val="right" w:pos="1021"/>
              </w:tabs>
              <w:spacing w:before="180"/>
              <w:ind w:left="1134" w:hanging="1134"/>
            </w:pPr>
            <w:r w:rsidRPr="0091144C">
              <w:tab/>
              <w:t>(4)</w:t>
            </w:r>
            <w:r w:rsidRPr="0091144C">
              <w:tab/>
              <w:t>To avoid doubt, the question of whether a person is a casual employee of an employer is to be assessed on the basis of the offer of employment and the acceptance of that offer, not on the basis of any subsequent conduct of either party.</w:t>
            </w:r>
          </w:p>
          <w:p w14:paraId="747D1D7F" w14:textId="77777777" w:rsidR="00DE73D2" w:rsidRPr="0091144C" w:rsidRDefault="00DE73D2" w:rsidP="004C257E">
            <w:pPr>
              <w:tabs>
                <w:tab w:val="right" w:pos="1021"/>
              </w:tabs>
              <w:spacing w:before="180"/>
              <w:ind w:left="1134" w:hanging="1134"/>
            </w:pPr>
            <w:r w:rsidRPr="0091144C">
              <w:tab/>
              <w:t>(5)</w:t>
            </w:r>
            <w:r w:rsidRPr="0091144C">
              <w:tab/>
              <w:t xml:space="preserve">A person who commences employment as a result of acceptance of an offer of employment in accordance with subsection (1) remains a </w:t>
            </w:r>
            <w:r w:rsidRPr="0091144C">
              <w:rPr>
                <w:b/>
                <w:i/>
              </w:rPr>
              <w:t>casual employee</w:t>
            </w:r>
            <w:r w:rsidRPr="0091144C">
              <w:t xml:space="preserve"> of the employer until:</w:t>
            </w:r>
          </w:p>
          <w:p w14:paraId="7EE192D6" w14:textId="77777777" w:rsidR="00DE73D2" w:rsidRPr="0091144C" w:rsidRDefault="00DE73D2" w:rsidP="004C257E">
            <w:pPr>
              <w:tabs>
                <w:tab w:val="right" w:pos="1531"/>
              </w:tabs>
              <w:spacing w:before="40"/>
              <w:ind w:left="1644" w:hanging="1644"/>
            </w:pPr>
            <w:r w:rsidRPr="0091144C">
              <w:tab/>
              <w:t>(a)</w:t>
            </w:r>
            <w:r w:rsidRPr="0091144C">
              <w:tab/>
              <w:t>the employee’s employment is converted to full</w:t>
            </w:r>
            <w:r w:rsidRPr="0091144C">
              <w:noBreakHyphen/>
              <w:t>time or part</w:t>
            </w:r>
            <w:r w:rsidRPr="0091144C">
              <w:noBreakHyphen/>
              <w:t>time employment under Division 4A of Part 2</w:t>
            </w:r>
            <w:r w:rsidRPr="0091144C">
              <w:noBreakHyphen/>
              <w:t>2; or</w:t>
            </w:r>
          </w:p>
          <w:p w14:paraId="2ECB05C4" w14:textId="77777777" w:rsidR="00DE73D2" w:rsidRPr="0091144C" w:rsidRDefault="00DE73D2" w:rsidP="004C257E">
            <w:pPr>
              <w:tabs>
                <w:tab w:val="right" w:pos="1531"/>
              </w:tabs>
              <w:spacing w:before="40"/>
              <w:ind w:left="1644" w:hanging="1644"/>
            </w:pPr>
            <w:r w:rsidRPr="0091144C">
              <w:tab/>
              <w:t>(b)</w:t>
            </w:r>
            <w:r w:rsidRPr="0091144C">
              <w:tab/>
              <w:t>the employee accepts an alternative offer of employment (other than as a casual employee) by the employer and commences work on that basis.</w:t>
            </w:r>
          </w:p>
          <w:p w14:paraId="3DA90AF1" w14:textId="77777777" w:rsidR="00DE73D2" w:rsidRPr="00474A60" w:rsidRDefault="00DE73D2" w:rsidP="004C257E">
            <w:pPr>
              <w:pStyle w:val="PlainText"/>
            </w:pPr>
            <w:r>
              <w:rPr>
                <w:rStyle w:val="Hyperlink"/>
              </w:rPr>
              <w:fldChar w:fldCharType="end"/>
            </w:r>
          </w:p>
        </w:tc>
      </w:tr>
      <w:bookmarkEnd w:id="347"/>
    </w:tbl>
    <w:p w14:paraId="3B5645C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347E30D" w14:textId="77777777" w:rsidTr="00DE73D2">
        <w:trPr>
          <w:jc w:val="center"/>
        </w:trPr>
        <w:tc>
          <w:tcPr>
            <w:tcW w:w="2267" w:type="dxa"/>
            <w:shd w:val="clear" w:color="auto" w:fill="FFFFFF" w:themeFill="background1"/>
          </w:tcPr>
          <w:p w14:paraId="6C798532" w14:textId="77777777" w:rsidR="00DE73D2" w:rsidRPr="00DE73D2" w:rsidRDefault="00DE73D2" w:rsidP="004C257E">
            <w:pPr>
              <w:rPr>
                <w:rStyle w:val="Identifier"/>
              </w:rPr>
            </w:pPr>
            <w:bookmarkStart w:id="348" w:name="_Hlk104399113"/>
            <w:r w:rsidRPr="00DE73D2">
              <w:rPr>
                <w:rStyle w:val="Identifier"/>
              </w:rPr>
              <w:t>casual_dispute.permanent_converted</w:t>
            </w:r>
          </w:p>
        </w:tc>
        <w:tc>
          <w:tcPr>
            <w:tcW w:w="7653" w:type="dxa"/>
            <w:shd w:val="clear" w:color="auto" w:fill="FFFFFF" w:themeFill="background1"/>
            <w:tcMar>
              <w:left w:w="28" w:type="dxa"/>
              <w:right w:w="28" w:type="dxa"/>
            </w:tcMar>
          </w:tcPr>
          <w:p w14:paraId="0CF7C840" w14:textId="77777777" w:rsidR="00DE73D2" w:rsidRDefault="00DE73D2" w:rsidP="004C257E">
            <w:pPr>
              <w:pStyle w:val="PlainText"/>
            </w:pPr>
            <w:r>
              <w:t>(Fair Work Act 2009)</w:t>
            </w:r>
          </w:p>
          <w:p w14:paraId="18CA071C" w14:textId="77777777" w:rsidR="00DE73D2" w:rsidRPr="0091144C"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"casual_full" </w:instrText>
            </w:r>
            <w:r>
              <w:fldChar w:fldCharType="separate"/>
            </w:r>
            <w:r w:rsidRPr="0091144C">
              <w:rPr>
                <w:b/>
                <w:kern w:val="28"/>
                <w:sz w:val="24"/>
              </w:rPr>
              <w:t xml:space="preserve">15A  Meaning of </w:t>
            </w:r>
            <w:r w:rsidRPr="0091144C">
              <w:rPr>
                <w:b/>
                <w:i/>
                <w:kern w:val="28"/>
                <w:sz w:val="24"/>
              </w:rPr>
              <w:t>casual employee</w:t>
            </w:r>
          </w:p>
          <w:p w14:paraId="197F7811" w14:textId="77777777" w:rsidR="00DE73D2" w:rsidRPr="0091144C" w:rsidRDefault="00DE73D2" w:rsidP="004C257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4A2DF52C" w14:textId="77777777" w:rsidR="00DE73D2" w:rsidRPr="0091144C" w:rsidRDefault="00DE73D2" w:rsidP="004C257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60238062" w14:textId="77777777" w:rsidR="00DE73D2" w:rsidRPr="0091144C" w:rsidRDefault="00DE73D2" w:rsidP="004C257E">
            <w:pPr>
              <w:tabs>
                <w:tab w:val="right" w:pos="1531"/>
              </w:tabs>
              <w:spacing w:before="40"/>
              <w:ind w:left="1644" w:hanging="1644"/>
            </w:pPr>
            <w:r w:rsidRPr="0091144C">
              <w:tab/>
              <w:t>(b)</w:t>
            </w:r>
            <w:r w:rsidRPr="0091144C">
              <w:tab/>
              <w:t>the person accepts the offer on that basis; and</w:t>
            </w:r>
          </w:p>
          <w:p w14:paraId="4D0122EA" w14:textId="77777777" w:rsidR="00DE73D2" w:rsidRPr="0091144C" w:rsidRDefault="00DE73D2" w:rsidP="004C257E">
            <w:pPr>
              <w:tabs>
                <w:tab w:val="right" w:pos="1531"/>
              </w:tabs>
              <w:spacing w:before="40"/>
              <w:ind w:left="1644" w:hanging="1644"/>
            </w:pPr>
            <w:r w:rsidRPr="0091144C">
              <w:tab/>
              <w:t>(c)</w:t>
            </w:r>
            <w:r w:rsidRPr="0091144C">
              <w:tab/>
              <w:t>the person is an employee as a result of that acceptance.</w:t>
            </w:r>
          </w:p>
          <w:p w14:paraId="3FA559C1" w14:textId="77777777" w:rsidR="00DE73D2" w:rsidRPr="0091144C" w:rsidRDefault="00DE73D2" w:rsidP="004C257E">
            <w:pPr>
              <w:tabs>
                <w:tab w:val="right" w:pos="1021"/>
              </w:tabs>
              <w:spacing w:before="180"/>
              <w:ind w:left="1134" w:hanging="1134"/>
            </w:pPr>
            <w:r w:rsidRPr="0091144C">
              <w:tab/>
              <w:t>(2)</w:t>
            </w:r>
            <w:r w:rsidRPr="0091144C">
              <w:tab/>
              <w:t>For the purposes of subsection (1), in determining whether, at the time the offer is made, the employer makes no firm advance commitment to continuing and indefinite work according to an agreed pattern of work for the person, regard must be had only to the following considerations:</w:t>
            </w:r>
          </w:p>
          <w:p w14:paraId="4571066C" w14:textId="77777777" w:rsidR="00DE73D2" w:rsidRPr="0091144C" w:rsidRDefault="00DE73D2" w:rsidP="004C257E">
            <w:pPr>
              <w:tabs>
                <w:tab w:val="right" w:pos="1531"/>
              </w:tabs>
              <w:spacing w:before="40"/>
              <w:ind w:left="1644" w:hanging="1644"/>
            </w:pPr>
            <w:r w:rsidRPr="0091144C">
              <w:tab/>
              <w:t>(a)</w:t>
            </w:r>
            <w:r w:rsidRPr="0091144C">
              <w:tab/>
              <w:t>whether the employer can elect to offer work and whether the person can elect to accept or reject work;</w:t>
            </w:r>
          </w:p>
          <w:p w14:paraId="1C1037C0" w14:textId="77777777" w:rsidR="00DE73D2" w:rsidRPr="0091144C" w:rsidRDefault="00DE73D2" w:rsidP="004C257E">
            <w:pPr>
              <w:tabs>
                <w:tab w:val="right" w:pos="1531"/>
              </w:tabs>
              <w:spacing w:before="40"/>
              <w:ind w:left="1644" w:hanging="1644"/>
            </w:pPr>
            <w:r w:rsidRPr="0091144C">
              <w:tab/>
              <w:t>(b)</w:t>
            </w:r>
            <w:r w:rsidRPr="0091144C">
              <w:tab/>
              <w:t>whether the person will work as required according to the needs of the employer;</w:t>
            </w:r>
          </w:p>
          <w:p w14:paraId="35378469" w14:textId="77777777" w:rsidR="00DE73D2" w:rsidRPr="0091144C" w:rsidRDefault="00DE73D2" w:rsidP="004C257E">
            <w:pPr>
              <w:tabs>
                <w:tab w:val="right" w:pos="1531"/>
              </w:tabs>
              <w:spacing w:before="40"/>
              <w:ind w:left="1644" w:hanging="1644"/>
            </w:pPr>
            <w:r w:rsidRPr="0091144C">
              <w:tab/>
              <w:t>(c)</w:t>
            </w:r>
            <w:r w:rsidRPr="0091144C">
              <w:tab/>
              <w:t>whether the employment is described as casual employment;</w:t>
            </w:r>
          </w:p>
          <w:p w14:paraId="2DDF8ACF" w14:textId="77777777" w:rsidR="00DE73D2" w:rsidRPr="0091144C" w:rsidRDefault="00DE73D2" w:rsidP="004C257E">
            <w:pPr>
              <w:tabs>
                <w:tab w:val="right" w:pos="1531"/>
              </w:tabs>
              <w:spacing w:before="40"/>
              <w:ind w:left="1644" w:hanging="1644"/>
            </w:pPr>
            <w:r w:rsidRPr="0091144C">
              <w:tab/>
              <w:t>(d)</w:t>
            </w:r>
            <w:r w:rsidRPr="0091144C">
              <w:tab/>
              <w:t>whether the person will be entitled to a casual loading or a specific rate of pay for casual employees under the terms of the offer or a fair work instrument.</w:t>
            </w:r>
          </w:p>
          <w:p w14:paraId="73DCF8CB" w14:textId="77777777" w:rsidR="00DE73D2" w:rsidRPr="0091144C" w:rsidRDefault="00DE73D2" w:rsidP="004C257E">
            <w:pPr>
              <w:spacing w:before="122"/>
              <w:ind w:left="1985" w:hanging="851"/>
              <w:rPr>
                <w:sz w:val="18"/>
              </w:rPr>
            </w:pPr>
            <w:r w:rsidRPr="0091144C">
              <w:rPr>
                <w:sz w:val="18"/>
              </w:rPr>
              <w:t>Note:</w:t>
            </w:r>
            <w:r w:rsidRPr="0091144C">
              <w:rPr>
                <w:sz w:val="18"/>
              </w:rPr>
              <w:tab/>
              <w:t>Under Division 4A of Part 2</w:t>
            </w:r>
            <w:r w:rsidRPr="0091144C">
              <w:rPr>
                <w:sz w:val="18"/>
              </w:rPr>
              <w:noBreakHyphen/>
              <w:t>2, a casual employee who has worked for an employer for at least 12 months and has, during at least the last 6 months of that time, worked a regular pattern of hours on an ongoing basis may be entitled to be offered, or request, conversion to full</w:t>
            </w:r>
            <w:r w:rsidRPr="0091144C">
              <w:rPr>
                <w:sz w:val="18"/>
              </w:rPr>
              <w:noBreakHyphen/>
              <w:t>time employment or part</w:t>
            </w:r>
            <w:r w:rsidRPr="0091144C">
              <w:rPr>
                <w:sz w:val="18"/>
              </w:rPr>
              <w:noBreakHyphen/>
              <w:t>time employment.</w:t>
            </w:r>
          </w:p>
          <w:p w14:paraId="7F417C87" w14:textId="77777777" w:rsidR="00DE73D2" w:rsidRPr="0091144C" w:rsidRDefault="00DE73D2" w:rsidP="004C257E">
            <w:pPr>
              <w:tabs>
                <w:tab w:val="right" w:pos="1021"/>
              </w:tabs>
              <w:spacing w:before="180"/>
              <w:ind w:left="1134" w:hanging="1134"/>
            </w:pPr>
            <w:r w:rsidRPr="0091144C">
              <w:tab/>
              <w:t>(3)</w:t>
            </w:r>
            <w:r w:rsidRPr="0091144C">
              <w:tab/>
              <w:t>To avoid doubt, a regular pattern of hours does not of itself indicate a firm advance commitment to continuing and indefinite work according to an agreed pattern of work.</w:t>
            </w:r>
          </w:p>
          <w:p w14:paraId="0E533FC1" w14:textId="77777777" w:rsidR="00DE73D2" w:rsidRPr="0091144C" w:rsidRDefault="00DE73D2" w:rsidP="004C257E">
            <w:pPr>
              <w:tabs>
                <w:tab w:val="right" w:pos="1021"/>
              </w:tabs>
              <w:spacing w:before="180"/>
              <w:ind w:left="1134" w:hanging="1134"/>
            </w:pPr>
            <w:r w:rsidRPr="0091144C">
              <w:tab/>
              <w:t>(4)</w:t>
            </w:r>
            <w:r w:rsidRPr="0091144C">
              <w:tab/>
              <w:t>To avoid doubt, the question of whether a person is a casual employee of an employer is to be assessed on the basis of the offer of employment and the acceptance of that offer, not on the basis of any subsequent conduct of either party.</w:t>
            </w:r>
          </w:p>
          <w:p w14:paraId="2AC19A91" w14:textId="77777777" w:rsidR="00DE73D2" w:rsidRPr="0091144C" w:rsidRDefault="00DE73D2" w:rsidP="004C257E">
            <w:pPr>
              <w:tabs>
                <w:tab w:val="right" w:pos="1021"/>
              </w:tabs>
              <w:spacing w:before="180"/>
              <w:ind w:left="1134" w:hanging="1134"/>
            </w:pPr>
            <w:r w:rsidRPr="0091144C">
              <w:tab/>
              <w:t>(5)</w:t>
            </w:r>
            <w:r w:rsidRPr="0091144C">
              <w:tab/>
              <w:t xml:space="preserve">A person who commences employment as a result of acceptance of an offer of employment in accordance with subsection (1) remains a </w:t>
            </w:r>
            <w:r w:rsidRPr="0091144C">
              <w:rPr>
                <w:b/>
                <w:i/>
              </w:rPr>
              <w:t>casual employee</w:t>
            </w:r>
            <w:r w:rsidRPr="0091144C">
              <w:t xml:space="preserve"> of the employer until:</w:t>
            </w:r>
          </w:p>
          <w:p w14:paraId="60538324" w14:textId="77777777" w:rsidR="00DE73D2" w:rsidRPr="0091144C" w:rsidRDefault="00DE73D2" w:rsidP="004C257E">
            <w:pPr>
              <w:tabs>
                <w:tab w:val="right" w:pos="1531"/>
              </w:tabs>
              <w:spacing w:before="40"/>
              <w:ind w:left="1644" w:hanging="1644"/>
            </w:pPr>
            <w:r w:rsidRPr="0091144C">
              <w:tab/>
              <w:t>(a)</w:t>
            </w:r>
            <w:r w:rsidRPr="0091144C">
              <w:tab/>
              <w:t>the employee’s employment is converted to full</w:t>
            </w:r>
            <w:r w:rsidRPr="0091144C">
              <w:noBreakHyphen/>
              <w:t>time or part</w:t>
            </w:r>
            <w:r w:rsidRPr="0091144C">
              <w:noBreakHyphen/>
              <w:t>time employment under Division 4A of Part 2</w:t>
            </w:r>
            <w:r w:rsidRPr="0091144C">
              <w:noBreakHyphen/>
              <w:t>2; or</w:t>
            </w:r>
          </w:p>
          <w:p w14:paraId="7EDAED71" w14:textId="77777777" w:rsidR="00DE73D2" w:rsidRPr="0091144C" w:rsidRDefault="00DE73D2" w:rsidP="004C257E">
            <w:pPr>
              <w:tabs>
                <w:tab w:val="right" w:pos="1531"/>
              </w:tabs>
              <w:spacing w:before="40"/>
              <w:ind w:left="1644" w:hanging="1644"/>
            </w:pPr>
            <w:r w:rsidRPr="0091144C">
              <w:tab/>
              <w:t>(b)</w:t>
            </w:r>
            <w:r w:rsidRPr="0091144C">
              <w:tab/>
              <w:t>the employee accepts an alternative offer of employment (other than as a casual employee) by the employer and commences work on that basis.</w:t>
            </w:r>
          </w:p>
          <w:p w14:paraId="2FD40170" w14:textId="77777777" w:rsidR="00DE73D2" w:rsidRPr="00474A60" w:rsidRDefault="00DE73D2" w:rsidP="004C257E">
            <w:pPr>
              <w:pStyle w:val="PlainText"/>
            </w:pPr>
            <w:r>
              <w:rPr>
                <w:rStyle w:val="Hyperlink"/>
              </w:rPr>
              <w:fldChar w:fldCharType="end"/>
            </w:r>
          </w:p>
        </w:tc>
      </w:tr>
      <w:bookmarkEnd w:id="348"/>
    </w:tbl>
    <w:p w14:paraId="77BF9AA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4C0A1B8" w14:textId="77777777" w:rsidTr="00DE73D2">
        <w:trPr>
          <w:jc w:val="center"/>
        </w:trPr>
        <w:tc>
          <w:tcPr>
            <w:tcW w:w="2267" w:type="dxa"/>
            <w:shd w:val="clear" w:color="auto" w:fill="FFFFFF" w:themeFill="background1"/>
          </w:tcPr>
          <w:p w14:paraId="27DE60DC" w14:textId="77777777" w:rsidR="00DE73D2" w:rsidRPr="00DE73D2" w:rsidRDefault="00DE73D2" w:rsidP="004C257E">
            <w:pPr>
              <w:rPr>
                <w:rStyle w:val="Identifier"/>
              </w:rPr>
            </w:pPr>
            <w:bookmarkStart w:id="349" w:name="_Hlk104399114"/>
            <w:r w:rsidRPr="00DE73D2">
              <w:rPr>
                <w:rStyle w:val="Identifier"/>
              </w:rPr>
              <w:t>leave_community.non_eligible</w:t>
            </w:r>
          </w:p>
        </w:tc>
        <w:tc>
          <w:tcPr>
            <w:tcW w:w="7653" w:type="dxa"/>
            <w:shd w:val="clear" w:color="auto" w:fill="FFFFFF" w:themeFill="background1"/>
            <w:tcMar>
              <w:left w:w="28" w:type="dxa"/>
              <w:right w:w="28" w:type="dxa"/>
            </w:tcMar>
          </w:tcPr>
          <w:p w14:paraId="1936AA92" w14:textId="77777777" w:rsidR="00DE73D2" w:rsidRPr="00474A60" w:rsidRDefault="00DE73D2" w:rsidP="004C257E">
            <w:pPr>
              <w:pStyle w:val="PlainText"/>
            </w:pPr>
            <w:r w:rsidRPr="00474A60">
              <w:t>(Fair Work Act 2009)</w:t>
            </w:r>
          </w:p>
          <w:p w14:paraId="613A63ED"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"leave_community_full" </w:instrText>
            </w:r>
            <w:r>
              <w:fldChar w:fldCharType="separate"/>
            </w:r>
            <w:r w:rsidRPr="001A3D1D">
              <w:rPr>
                <w:rStyle w:val="CharDivNo"/>
              </w:rPr>
              <w:t>Division 8</w:t>
            </w:r>
            <w:r w:rsidRPr="001A3D1D">
              <w:t>—</w:t>
            </w:r>
            <w:r w:rsidRPr="001A3D1D">
              <w:rPr>
                <w:rStyle w:val="CharDivText"/>
              </w:rPr>
              <w:t>Community service leave</w:t>
            </w:r>
          </w:p>
          <w:p w14:paraId="1818607A" w14:textId="77777777" w:rsidR="00DE73D2" w:rsidRPr="001A3D1D" w:rsidRDefault="00DE73D2" w:rsidP="004C257E">
            <w:pPr>
              <w:pStyle w:val="ActHead5"/>
            </w:pPr>
            <w:r w:rsidRPr="001A3D1D">
              <w:rPr>
                <w:rStyle w:val="CharSectno"/>
              </w:rPr>
              <w:t>108</w:t>
            </w:r>
            <w:r w:rsidRPr="001A3D1D">
              <w:t xml:space="preserve">  Entitlement to be absent from employment for engaging in eligible community service activity</w:t>
            </w:r>
          </w:p>
          <w:p w14:paraId="7A39F8F1" w14:textId="77777777" w:rsidR="00DE73D2" w:rsidRPr="001A3D1D" w:rsidRDefault="00DE73D2" w:rsidP="004C257E">
            <w:pPr>
              <w:pStyle w:val="subsection0"/>
            </w:pPr>
            <w:r w:rsidRPr="001A3D1D">
              <w:tab/>
            </w:r>
            <w:r w:rsidRPr="001A3D1D">
              <w:tab/>
              <w:t>An employee who engages in an eligible community service activity is entitled to be absent from his or her employment for a period if:</w:t>
            </w:r>
          </w:p>
          <w:p w14:paraId="1D10207A" w14:textId="77777777" w:rsidR="00DE73D2" w:rsidRPr="001A3D1D" w:rsidRDefault="00DE73D2" w:rsidP="004C257E">
            <w:pPr>
              <w:pStyle w:val="paragraph"/>
            </w:pPr>
            <w:r w:rsidRPr="001A3D1D">
              <w:tab/>
              <w:t>(a)</w:t>
            </w:r>
            <w:r w:rsidRPr="001A3D1D">
              <w:tab/>
              <w:t>the period consists of one or more of the following:</w:t>
            </w:r>
          </w:p>
          <w:p w14:paraId="0EBAA398" w14:textId="77777777" w:rsidR="00DE73D2" w:rsidRPr="001A3D1D" w:rsidRDefault="00DE73D2" w:rsidP="004C257E">
            <w:pPr>
              <w:pStyle w:val="paragraphsub"/>
            </w:pPr>
            <w:r w:rsidRPr="001A3D1D">
              <w:tab/>
              <w:t>(i)</w:t>
            </w:r>
            <w:r w:rsidRPr="001A3D1D">
              <w:tab/>
              <w:t>time when the employee engages in the activity;</w:t>
            </w:r>
          </w:p>
          <w:p w14:paraId="2922A555" w14:textId="77777777" w:rsidR="00DE73D2" w:rsidRPr="001A3D1D" w:rsidRDefault="00DE73D2" w:rsidP="004C257E">
            <w:pPr>
              <w:pStyle w:val="paragraphsub"/>
            </w:pPr>
            <w:r w:rsidRPr="001A3D1D">
              <w:tab/>
              <w:t>(ii)</w:t>
            </w:r>
            <w:r w:rsidRPr="001A3D1D">
              <w:tab/>
              <w:t>reasonable travelling time associated with the activity;</w:t>
            </w:r>
          </w:p>
          <w:p w14:paraId="312D80AD" w14:textId="77777777" w:rsidR="00DE73D2" w:rsidRPr="001A3D1D" w:rsidRDefault="00DE73D2" w:rsidP="004C257E">
            <w:pPr>
              <w:pStyle w:val="paragraphsub"/>
            </w:pPr>
            <w:r w:rsidRPr="001A3D1D">
              <w:tab/>
              <w:t>(iii)</w:t>
            </w:r>
            <w:r w:rsidRPr="001A3D1D">
              <w:tab/>
              <w:t>reasonable rest time immediately following the activity; and</w:t>
            </w:r>
          </w:p>
          <w:p w14:paraId="39AE3BAC" w14:textId="77777777" w:rsidR="00DE73D2" w:rsidRPr="001A3D1D" w:rsidRDefault="00DE73D2" w:rsidP="004C257E">
            <w:pPr>
              <w:pStyle w:val="paragraph"/>
            </w:pPr>
            <w:r w:rsidRPr="001A3D1D">
              <w:tab/>
              <w:t>(b)</w:t>
            </w:r>
            <w:r w:rsidRPr="001A3D1D">
              <w:tab/>
              <w:t>unless the activity is jury service—the employee’s absence is reasonable in all the circumstances.</w:t>
            </w:r>
          </w:p>
          <w:p w14:paraId="6C34129E" w14:textId="77777777" w:rsidR="00DE73D2" w:rsidRPr="001A3D1D" w:rsidRDefault="00DE73D2" w:rsidP="004C257E">
            <w:pPr>
              <w:pStyle w:val="ActHead5"/>
              <w:rPr>
                <w:i/>
              </w:rPr>
            </w:pPr>
            <w:r w:rsidRPr="001A3D1D">
              <w:rPr>
                <w:rStyle w:val="CharSectno"/>
              </w:rPr>
              <w:t>109</w:t>
            </w:r>
            <w:r w:rsidRPr="001A3D1D">
              <w:t xml:space="preserve">  Meaning of </w:t>
            </w:r>
            <w:r w:rsidRPr="001A3D1D">
              <w:rPr>
                <w:i/>
              </w:rPr>
              <w:t>eligible community service activity</w:t>
            </w:r>
          </w:p>
          <w:p w14:paraId="24BB2F23" w14:textId="77777777" w:rsidR="00DE73D2" w:rsidRPr="001A3D1D" w:rsidRDefault="00DE73D2" w:rsidP="004C257E">
            <w:pPr>
              <w:pStyle w:val="SubsectionHead"/>
            </w:pPr>
            <w:r w:rsidRPr="001A3D1D">
              <w:t>General</w:t>
            </w:r>
          </w:p>
          <w:p w14:paraId="3C0C0F62" w14:textId="77777777" w:rsidR="00DE73D2" w:rsidRPr="001A3D1D" w:rsidRDefault="00DE73D2" w:rsidP="004C257E">
            <w:pPr>
              <w:pStyle w:val="subsection0"/>
            </w:pPr>
            <w:r w:rsidRPr="001A3D1D">
              <w:tab/>
              <w:t>(1)</w:t>
            </w:r>
            <w:r w:rsidRPr="001A3D1D">
              <w:tab/>
              <w:t xml:space="preserve">Each of the following is an </w:t>
            </w:r>
            <w:r w:rsidRPr="001A3D1D">
              <w:rPr>
                <w:b/>
                <w:i/>
              </w:rPr>
              <w:t>eligible community service activity</w:t>
            </w:r>
            <w:r w:rsidRPr="001A3D1D">
              <w:t>:</w:t>
            </w:r>
          </w:p>
          <w:p w14:paraId="35B6E8E3" w14:textId="77777777" w:rsidR="00DE73D2" w:rsidRPr="001A3D1D" w:rsidRDefault="00DE73D2" w:rsidP="004C257E">
            <w:pPr>
              <w:pStyle w:val="paragraph"/>
            </w:pPr>
            <w:r w:rsidRPr="001A3D1D">
              <w:tab/>
              <w:t>(a)</w:t>
            </w:r>
            <w:r w:rsidRPr="001A3D1D">
              <w:tab/>
              <w:t>jury service (including attendance for jury selection) that is required by or under a law of the Commonwealth, a State or a Territory; or</w:t>
            </w:r>
          </w:p>
          <w:p w14:paraId="45110E7A" w14:textId="77777777" w:rsidR="00DE73D2" w:rsidRPr="001A3D1D" w:rsidRDefault="00DE73D2" w:rsidP="004C257E">
            <w:pPr>
              <w:pStyle w:val="paragraph"/>
            </w:pPr>
            <w:r w:rsidRPr="001A3D1D">
              <w:tab/>
              <w:t>(b)</w:t>
            </w:r>
            <w:r w:rsidRPr="001A3D1D">
              <w:tab/>
              <w:t>a voluntary emergency management activity (see subsection (2)); or</w:t>
            </w:r>
          </w:p>
          <w:p w14:paraId="3A653922" w14:textId="77777777" w:rsidR="00DE73D2" w:rsidRPr="001A3D1D" w:rsidRDefault="00DE73D2" w:rsidP="004C257E">
            <w:pPr>
              <w:pStyle w:val="paragraph"/>
            </w:pPr>
            <w:r w:rsidRPr="001A3D1D">
              <w:tab/>
              <w:t>(c)</w:t>
            </w:r>
            <w:r w:rsidRPr="001A3D1D">
              <w:tab/>
              <w:t>an activity prescribed in regulations made for the purpose of subsection (4).</w:t>
            </w:r>
          </w:p>
          <w:p w14:paraId="584DACE2" w14:textId="77777777" w:rsidR="00DE73D2" w:rsidRPr="001A3D1D" w:rsidRDefault="00DE73D2" w:rsidP="004C257E">
            <w:pPr>
              <w:pStyle w:val="SubsectionHead"/>
            </w:pPr>
            <w:r w:rsidRPr="001A3D1D">
              <w:t>Voluntary emergency management activities</w:t>
            </w:r>
          </w:p>
          <w:p w14:paraId="36EE4AA5" w14:textId="77777777" w:rsidR="00DE73D2" w:rsidRPr="001A3D1D" w:rsidRDefault="00DE73D2" w:rsidP="004C257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6EB26F09" w14:textId="77777777" w:rsidR="00DE73D2" w:rsidRPr="001A3D1D" w:rsidRDefault="00DE73D2" w:rsidP="004C257E">
            <w:pPr>
              <w:pStyle w:val="paragraph"/>
            </w:pPr>
            <w:r w:rsidRPr="001A3D1D">
              <w:tab/>
              <w:t>(a)</w:t>
            </w:r>
            <w:r w:rsidRPr="001A3D1D">
              <w:tab/>
              <w:t>the employee engages in an activity that involves dealing with an emergency or natural disaster; and</w:t>
            </w:r>
          </w:p>
          <w:p w14:paraId="4E5A96F8" w14:textId="77777777" w:rsidR="00DE73D2" w:rsidRPr="001A3D1D" w:rsidRDefault="00DE73D2" w:rsidP="004C257E">
            <w:pPr>
              <w:pStyle w:val="paragraph"/>
            </w:pPr>
            <w:r w:rsidRPr="001A3D1D">
              <w:tab/>
              <w:t>(b)</w:t>
            </w:r>
            <w:r w:rsidRPr="001A3D1D">
              <w:tab/>
              <w:t>the employee engages in the activity on a voluntary basis (whether or not the employee directly or indirectly takes or agrees to take an honorarium, gratuity or similar payment wholly or partly for engaging in the activity); and</w:t>
            </w:r>
          </w:p>
          <w:p w14:paraId="045E74C0" w14:textId="77777777" w:rsidR="00DE73D2" w:rsidRPr="001A3D1D" w:rsidRDefault="00DE73D2" w:rsidP="004C257E">
            <w:pPr>
              <w:pStyle w:val="paragraph"/>
            </w:pPr>
            <w:r w:rsidRPr="001A3D1D">
              <w:tab/>
              <w:t>(c)</w:t>
            </w:r>
            <w:r w:rsidRPr="001A3D1D">
              <w:tab/>
              <w:t>the employee is a member of, or has a member</w:t>
            </w:r>
            <w:r w:rsidRPr="001A3D1D">
              <w:noBreakHyphen/>
              <w:t>like association with, a recognised emergency management body; and</w:t>
            </w:r>
          </w:p>
          <w:p w14:paraId="36B19642" w14:textId="77777777" w:rsidR="00DE73D2" w:rsidRPr="001A3D1D" w:rsidRDefault="00DE73D2" w:rsidP="004C257E">
            <w:pPr>
              <w:pStyle w:val="paragraph"/>
            </w:pPr>
            <w:r w:rsidRPr="001A3D1D">
              <w:tab/>
              <w:t>(d)</w:t>
            </w:r>
            <w:r w:rsidRPr="001A3D1D">
              <w:tab/>
              <w:t>either:</w:t>
            </w:r>
          </w:p>
          <w:p w14:paraId="55DE37C5" w14:textId="77777777" w:rsidR="00DE73D2" w:rsidRPr="001A3D1D" w:rsidRDefault="00DE73D2" w:rsidP="004C257E">
            <w:pPr>
              <w:pStyle w:val="paragraphsub"/>
            </w:pPr>
            <w:r w:rsidRPr="001A3D1D">
              <w:tab/>
              <w:t>(i)</w:t>
            </w:r>
            <w:r w:rsidRPr="001A3D1D">
              <w:tab/>
              <w:t>the employee was requested by or on behalf of the body to engage in the activity; or</w:t>
            </w:r>
          </w:p>
          <w:p w14:paraId="490E5995" w14:textId="77777777" w:rsidR="00DE73D2" w:rsidRPr="001A3D1D" w:rsidRDefault="00DE73D2" w:rsidP="004C257E">
            <w:pPr>
              <w:pStyle w:val="paragraphsub"/>
            </w:pPr>
            <w:r w:rsidRPr="001A3D1D">
              <w:tab/>
              <w:t>(ii)</w:t>
            </w:r>
            <w:r w:rsidRPr="001A3D1D">
              <w:tab/>
              <w:t>no such request was made, but it would be reasonable to expect that, if the circumstances had permitted the making of such a request, it is likely that such a request would have been made.</w:t>
            </w:r>
          </w:p>
          <w:p w14:paraId="468F7AE0" w14:textId="77777777" w:rsidR="00DE73D2" w:rsidRPr="001A3D1D" w:rsidRDefault="00DE73D2" w:rsidP="004C257E">
            <w:pPr>
              <w:pStyle w:val="subsection0"/>
            </w:pPr>
            <w:r w:rsidRPr="001A3D1D">
              <w:tab/>
              <w:t>(3)</w:t>
            </w:r>
            <w:r w:rsidRPr="001A3D1D">
              <w:tab/>
              <w:t xml:space="preserve">A </w:t>
            </w:r>
            <w:r w:rsidRPr="001A3D1D">
              <w:rPr>
                <w:b/>
                <w:i/>
              </w:rPr>
              <w:t>recognised emergency management body</w:t>
            </w:r>
            <w:r w:rsidRPr="001A3D1D">
              <w:t xml:space="preserve"> is:</w:t>
            </w:r>
          </w:p>
          <w:p w14:paraId="0969C3BD" w14:textId="77777777" w:rsidR="00DE73D2" w:rsidRPr="001A3D1D" w:rsidRDefault="00DE73D2" w:rsidP="004C257E">
            <w:pPr>
              <w:pStyle w:val="paragraph"/>
            </w:pPr>
            <w:r w:rsidRPr="001A3D1D">
              <w:tab/>
              <w:t>(a)</w:t>
            </w:r>
            <w:r w:rsidRPr="001A3D1D">
              <w:tab/>
              <w:t>a body, or part of a body, that has a role or function under a plan that:</w:t>
            </w:r>
          </w:p>
          <w:p w14:paraId="3986CD67" w14:textId="77777777" w:rsidR="00DE73D2" w:rsidRPr="001A3D1D" w:rsidRDefault="00DE73D2" w:rsidP="004C257E">
            <w:pPr>
              <w:pStyle w:val="paragraphsub"/>
            </w:pPr>
            <w:r w:rsidRPr="001A3D1D">
              <w:tab/>
              <w:t>(i)</w:t>
            </w:r>
            <w:r w:rsidRPr="001A3D1D">
              <w:tab/>
              <w:t>is for coping with emergencies and/or disasters; and</w:t>
            </w:r>
          </w:p>
          <w:p w14:paraId="0382B48D" w14:textId="77777777" w:rsidR="00DE73D2" w:rsidRPr="001A3D1D" w:rsidRDefault="00DE73D2" w:rsidP="004C257E">
            <w:pPr>
              <w:pStyle w:val="paragraphsub"/>
            </w:pPr>
            <w:r w:rsidRPr="001A3D1D">
              <w:tab/>
              <w:t>(ii)</w:t>
            </w:r>
            <w:r w:rsidRPr="001A3D1D">
              <w:tab/>
              <w:t>is prepared by the Commonwealth, a State or a Territory; or</w:t>
            </w:r>
          </w:p>
          <w:p w14:paraId="48552751" w14:textId="77777777" w:rsidR="00DE73D2" w:rsidRPr="001A3D1D" w:rsidRDefault="00DE73D2" w:rsidP="004C257E">
            <w:pPr>
              <w:pStyle w:val="paragraph"/>
            </w:pPr>
            <w:r w:rsidRPr="001A3D1D">
              <w:tab/>
              <w:t>(b)</w:t>
            </w:r>
            <w:r w:rsidRPr="001A3D1D">
              <w:tab/>
              <w:t>a fire</w:t>
            </w:r>
            <w:r w:rsidRPr="001A3D1D">
              <w:noBreakHyphen/>
              <w:t>fighting, civil defence or rescue body, or part of such a body; or</w:t>
            </w:r>
          </w:p>
          <w:p w14:paraId="05D21AB5" w14:textId="77777777" w:rsidR="00DE73D2" w:rsidRPr="001A3D1D" w:rsidRDefault="00DE73D2" w:rsidP="004C257E">
            <w:pPr>
              <w:pStyle w:val="paragraph"/>
            </w:pPr>
            <w:r w:rsidRPr="001A3D1D">
              <w:tab/>
              <w:t>(c)</w:t>
            </w:r>
            <w:r w:rsidRPr="001A3D1D">
              <w:tab/>
              <w:t>any other body, or part of a body, a substantial purpose of which involves:</w:t>
            </w:r>
          </w:p>
          <w:p w14:paraId="685741C8" w14:textId="77777777" w:rsidR="00DE73D2" w:rsidRPr="001A3D1D" w:rsidRDefault="00DE73D2" w:rsidP="004C257E">
            <w:pPr>
              <w:pStyle w:val="paragraphsub"/>
            </w:pPr>
            <w:r w:rsidRPr="001A3D1D">
              <w:tab/>
              <w:t>(i)</w:t>
            </w:r>
            <w:r w:rsidRPr="001A3D1D">
              <w:tab/>
              <w:t>securing the safety of persons or animals in an emergency or natural disaster; or</w:t>
            </w:r>
          </w:p>
          <w:p w14:paraId="7683800D" w14:textId="77777777" w:rsidR="00DE73D2" w:rsidRPr="001A3D1D" w:rsidRDefault="00DE73D2" w:rsidP="004C257E">
            <w:pPr>
              <w:pStyle w:val="paragraphsub"/>
            </w:pPr>
            <w:r w:rsidRPr="001A3D1D">
              <w:tab/>
              <w:t>(ii)</w:t>
            </w:r>
            <w:r w:rsidRPr="001A3D1D">
              <w:tab/>
              <w:t>protecting property in an emergency or natural disaster; or</w:t>
            </w:r>
          </w:p>
          <w:p w14:paraId="2DD4703B" w14:textId="77777777" w:rsidR="00DE73D2" w:rsidRPr="001A3D1D" w:rsidRDefault="00DE73D2" w:rsidP="004C257E">
            <w:pPr>
              <w:pStyle w:val="paragraphsub"/>
            </w:pPr>
            <w:r w:rsidRPr="001A3D1D">
              <w:tab/>
              <w:t>(iii)</w:t>
            </w:r>
            <w:r w:rsidRPr="001A3D1D">
              <w:tab/>
              <w:t>otherwise responding to an emergency or natural disaster; or</w:t>
            </w:r>
          </w:p>
          <w:p w14:paraId="49E24480" w14:textId="77777777" w:rsidR="00DE73D2" w:rsidRPr="001A3D1D" w:rsidRDefault="00DE73D2" w:rsidP="004C257E">
            <w:pPr>
              <w:pStyle w:val="paragraph"/>
            </w:pPr>
            <w:r w:rsidRPr="001A3D1D">
              <w:tab/>
              <w:t>(d)</w:t>
            </w:r>
            <w:r w:rsidRPr="001A3D1D">
              <w:tab/>
              <w:t>a body, or part of a body, prescribed by the regulations;</w:t>
            </w:r>
          </w:p>
          <w:p w14:paraId="086ABDC4" w14:textId="77777777" w:rsidR="00DE73D2" w:rsidRPr="001A3D1D" w:rsidRDefault="00DE73D2" w:rsidP="004C257E">
            <w:pPr>
              <w:pStyle w:val="subsection2"/>
            </w:pPr>
            <w:r w:rsidRPr="001A3D1D">
              <w:t>but does not include a body that was established, or is continued in existence, for the purpose, or for purposes that include the purpose, of entitling one or more employees to be absent from their employment under this Division.</w:t>
            </w:r>
          </w:p>
          <w:p w14:paraId="01FEC4D3" w14:textId="77777777" w:rsidR="00DE73D2" w:rsidRPr="001A3D1D" w:rsidRDefault="00DE73D2" w:rsidP="004C257E">
            <w:pPr>
              <w:pStyle w:val="SubsectionHead"/>
            </w:pPr>
            <w:r w:rsidRPr="001A3D1D">
              <w:t>Regulations may prescribe other activities</w:t>
            </w:r>
          </w:p>
          <w:p w14:paraId="25D1841B" w14:textId="77777777" w:rsidR="00DE73D2" w:rsidRPr="001A3D1D" w:rsidRDefault="00DE73D2" w:rsidP="004C257E">
            <w:pPr>
              <w:pStyle w:val="subsection0"/>
            </w:pPr>
            <w:r w:rsidRPr="001A3D1D">
              <w:tab/>
              <w:t>(4)</w:t>
            </w:r>
            <w:r w:rsidRPr="001A3D1D">
              <w:tab/>
              <w:t>The regulations may prescribe an activity that is of a community service nature as an eligible community service activity.</w:t>
            </w:r>
          </w:p>
          <w:p w14:paraId="71C5D527" w14:textId="77777777" w:rsidR="00DE73D2" w:rsidRPr="001A3D1D" w:rsidRDefault="00DE73D2" w:rsidP="004C257E">
            <w:pPr>
              <w:pStyle w:val="ActHead5"/>
            </w:pPr>
            <w:r w:rsidRPr="001A3D1D">
              <w:rPr>
                <w:rStyle w:val="CharSectno"/>
              </w:rPr>
              <w:t>110</w:t>
            </w:r>
            <w:r w:rsidRPr="001A3D1D">
              <w:t xml:space="preserve">  Notice and evidence requirements</w:t>
            </w:r>
          </w:p>
          <w:p w14:paraId="4D8F25BD" w14:textId="77777777" w:rsidR="00DE73D2" w:rsidRPr="001A3D1D" w:rsidRDefault="00DE73D2" w:rsidP="004C257E">
            <w:pPr>
              <w:pStyle w:val="SubsectionHead"/>
            </w:pPr>
            <w:r w:rsidRPr="001A3D1D">
              <w:t>Notice</w:t>
            </w:r>
          </w:p>
          <w:p w14:paraId="07A7A525" w14:textId="77777777" w:rsidR="00DE73D2" w:rsidRPr="001A3D1D" w:rsidRDefault="00DE73D2" w:rsidP="004C257E">
            <w:pPr>
              <w:pStyle w:val="subsection0"/>
            </w:pPr>
            <w:r w:rsidRPr="001A3D1D">
              <w:tab/>
              <w:t>(1)</w:t>
            </w:r>
            <w:r w:rsidRPr="001A3D1D">
              <w:tab/>
              <w:t>An employee who wants an absence from his or her employment to be covered by this Division must give his or her employer notice of the absence.</w:t>
            </w:r>
          </w:p>
          <w:p w14:paraId="45773BFB" w14:textId="77777777" w:rsidR="00DE73D2" w:rsidRPr="001A3D1D" w:rsidRDefault="00DE73D2" w:rsidP="004C257E">
            <w:pPr>
              <w:pStyle w:val="subsection0"/>
            </w:pPr>
            <w:r w:rsidRPr="001A3D1D">
              <w:tab/>
              <w:t>(2)</w:t>
            </w:r>
            <w:r w:rsidRPr="001A3D1D">
              <w:tab/>
              <w:t>The notice:</w:t>
            </w:r>
          </w:p>
          <w:p w14:paraId="0A44E73A" w14:textId="77777777" w:rsidR="00DE73D2" w:rsidRPr="001A3D1D" w:rsidRDefault="00DE73D2" w:rsidP="004C257E">
            <w:pPr>
              <w:pStyle w:val="paragraph"/>
            </w:pPr>
            <w:r w:rsidRPr="001A3D1D">
              <w:tab/>
              <w:t>(a)</w:t>
            </w:r>
            <w:r w:rsidRPr="001A3D1D">
              <w:tab/>
              <w:t>must be given to the employer as soon as practicable (which may be a time after the absence has started); and</w:t>
            </w:r>
          </w:p>
          <w:p w14:paraId="106743C9" w14:textId="77777777" w:rsidR="00DE73D2" w:rsidRPr="001A3D1D" w:rsidRDefault="00DE73D2" w:rsidP="004C257E">
            <w:pPr>
              <w:pStyle w:val="paragraph"/>
            </w:pPr>
            <w:r w:rsidRPr="001A3D1D">
              <w:tab/>
              <w:t>(b)</w:t>
            </w:r>
            <w:r w:rsidRPr="001A3D1D">
              <w:tab/>
              <w:t>must advise the employer of the period, or expected period, of the absence.</w:t>
            </w:r>
          </w:p>
          <w:p w14:paraId="64A033D5" w14:textId="77777777" w:rsidR="00DE73D2" w:rsidRPr="001A3D1D" w:rsidRDefault="00DE73D2" w:rsidP="004C257E">
            <w:pPr>
              <w:pStyle w:val="SubsectionHead"/>
            </w:pPr>
            <w:r w:rsidRPr="001A3D1D">
              <w:t>Evidence</w:t>
            </w:r>
          </w:p>
          <w:p w14:paraId="70F16CF5" w14:textId="77777777" w:rsidR="00DE73D2" w:rsidRPr="001A3D1D" w:rsidRDefault="00DE73D2" w:rsidP="004C257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78EDF97F" w14:textId="77777777" w:rsidR="00DE73D2" w:rsidRPr="001A3D1D" w:rsidRDefault="00DE73D2" w:rsidP="004C257E">
            <w:pPr>
              <w:pStyle w:val="SubsectionHead"/>
            </w:pPr>
            <w:r w:rsidRPr="001A3D1D">
              <w:t>Compliance</w:t>
            </w:r>
          </w:p>
          <w:p w14:paraId="5C897F23" w14:textId="77777777" w:rsidR="00DE73D2" w:rsidRPr="001A3D1D" w:rsidRDefault="00DE73D2" w:rsidP="004C257E">
            <w:pPr>
              <w:pStyle w:val="subsection0"/>
            </w:pPr>
            <w:r w:rsidRPr="001A3D1D">
              <w:tab/>
              <w:t>(4)</w:t>
            </w:r>
            <w:r w:rsidRPr="001A3D1D">
              <w:tab/>
              <w:t>An employee’s absence from his or her employment is not covered by this Division unless the employee complies with this section.</w:t>
            </w:r>
          </w:p>
          <w:p w14:paraId="21DF4140"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0CD6FE6F" w14:textId="77777777" w:rsidR="00DE73D2" w:rsidRPr="001A3D1D" w:rsidRDefault="00DE73D2" w:rsidP="004C257E">
            <w:pPr>
              <w:pStyle w:val="ActHead5"/>
            </w:pPr>
            <w:r w:rsidRPr="001A3D1D">
              <w:rPr>
                <w:rStyle w:val="CharSectno"/>
              </w:rPr>
              <w:t>111</w:t>
            </w:r>
            <w:r w:rsidRPr="001A3D1D">
              <w:t xml:space="preserve">  Payment to employees (other than casuals) on jury service</w:t>
            </w:r>
          </w:p>
          <w:p w14:paraId="2EEB950F" w14:textId="77777777" w:rsidR="00DE73D2" w:rsidRPr="001A3D1D" w:rsidRDefault="00DE73D2" w:rsidP="004C257E">
            <w:pPr>
              <w:pStyle w:val="SubsectionHead"/>
            </w:pPr>
            <w:r w:rsidRPr="001A3D1D">
              <w:t>Application of this section</w:t>
            </w:r>
          </w:p>
          <w:p w14:paraId="1EC224C9" w14:textId="77777777" w:rsidR="00DE73D2" w:rsidRPr="001A3D1D" w:rsidRDefault="00DE73D2" w:rsidP="004C257E">
            <w:pPr>
              <w:pStyle w:val="subsection0"/>
            </w:pPr>
            <w:r w:rsidRPr="001A3D1D">
              <w:tab/>
              <w:t>(1)</w:t>
            </w:r>
            <w:r w:rsidRPr="001A3D1D">
              <w:tab/>
              <w:t>This section applies if:</w:t>
            </w:r>
          </w:p>
          <w:p w14:paraId="1909FFAD" w14:textId="77777777" w:rsidR="00DE73D2" w:rsidRPr="001A3D1D" w:rsidRDefault="00DE73D2" w:rsidP="004C257E">
            <w:pPr>
              <w:pStyle w:val="paragraph"/>
              <w:rPr>
                <w:i/>
              </w:rPr>
            </w:pPr>
            <w:r w:rsidRPr="001A3D1D">
              <w:tab/>
              <w:t>(a)</w:t>
            </w:r>
            <w:r w:rsidRPr="001A3D1D">
              <w:tab/>
              <w:t>in accordance with this Division, an employee is absent from his or her employment for a period because of jury service; and</w:t>
            </w:r>
          </w:p>
          <w:p w14:paraId="2FA23C5B" w14:textId="77777777" w:rsidR="00DE73D2" w:rsidRPr="001A3D1D" w:rsidRDefault="00DE73D2" w:rsidP="004C257E">
            <w:pPr>
              <w:pStyle w:val="paragraph"/>
            </w:pPr>
            <w:r w:rsidRPr="001A3D1D">
              <w:tab/>
              <w:t>(b)</w:t>
            </w:r>
            <w:r w:rsidRPr="001A3D1D">
              <w:tab/>
              <w:t>the employee is not a casual employee.</w:t>
            </w:r>
          </w:p>
          <w:p w14:paraId="7DF244D9" w14:textId="77777777" w:rsidR="00DE73D2" w:rsidRPr="001A3D1D" w:rsidRDefault="00DE73D2" w:rsidP="004C257E">
            <w:pPr>
              <w:pStyle w:val="SubsectionHead"/>
            </w:pPr>
            <w:r w:rsidRPr="001A3D1D">
              <w:t>Employee to be paid base rate of pay</w:t>
            </w:r>
          </w:p>
          <w:p w14:paraId="52483836" w14:textId="77777777" w:rsidR="00DE73D2" w:rsidRPr="001A3D1D" w:rsidRDefault="00DE73D2" w:rsidP="004C257E">
            <w:pPr>
              <w:pStyle w:val="subsection0"/>
            </w:pPr>
            <w:r w:rsidRPr="001A3D1D">
              <w:tab/>
              <w:t>(2)</w:t>
            </w:r>
            <w:r w:rsidRPr="001A3D1D">
              <w:tab/>
              <w:t>Subject to subsections (3), (4) and (5), the employer must pay the employee at the employee’s base rate of pay for</w:t>
            </w:r>
            <w:r w:rsidRPr="001A3D1D">
              <w:rPr>
                <w:i/>
              </w:rPr>
              <w:t xml:space="preserve"> </w:t>
            </w:r>
            <w:r w:rsidRPr="001A3D1D">
              <w:t>the employee’s ordinary hours of work in the period.</w:t>
            </w:r>
          </w:p>
          <w:p w14:paraId="37A1415D" w14:textId="77777777" w:rsidR="00DE73D2" w:rsidRPr="001A3D1D" w:rsidRDefault="00DE73D2" w:rsidP="004C257E">
            <w:pPr>
              <w:pStyle w:val="SubsectionHead"/>
            </w:pPr>
            <w:r w:rsidRPr="001A3D1D">
              <w:t>Evidence</w:t>
            </w:r>
          </w:p>
          <w:p w14:paraId="40556D25" w14:textId="77777777" w:rsidR="00DE73D2" w:rsidRPr="001A3D1D" w:rsidRDefault="00DE73D2" w:rsidP="004C257E">
            <w:pPr>
              <w:pStyle w:val="subsection0"/>
            </w:pPr>
            <w:r w:rsidRPr="001A3D1D">
              <w:tab/>
              <w:t>(3)</w:t>
            </w:r>
            <w:r w:rsidRPr="001A3D1D">
              <w:tab/>
              <w:t>The employer may require the employee to give the employer evidence that would satisfy a reasonable person:</w:t>
            </w:r>
          </w:p>
          <w:p w14:paraId="2848EE8C" w14:textId="77777777" w:rsidR="00DE73D2" w:rsidRPr="001A3D1D" w:rsidRDefault="00DE73D2" w:rsidP="004C257E">
            <w:pPr>
              <w:pStyle w:val="paragraph"/>
            </w:pPr>
            <w:r w:rsidRPr="001A3D1D">
              <w:tab/>
              <w:t>(a)</w:t>
            </w:r>
            <w:r w:rsidRPr="001A3D1D">
              <w:tab/>
              <w:t>that the employee has taken all necessary steps to obtain any amount of jury service pay to which the employee is entitled; and</w:t>
            </w:r>
          </w:p>
          <w:p w14:paraId="10F43CFD" w14:textId="77777777" w:rsidR="00DE73D2" w:rsidRPr="001A3D1D" w:rsidRDefault="00DE73D2" w:rsidP="004C257E">
            <w:pPr>
              <w:pStyle w:val="paragraph"/>
            </w:pPr>
            <w:r w:rsidRPr="001A3D1D">
              <w:tab/>
              <w:t>(b)</w:t>
            </w:r>
            <w:r w:rsidRPr="001A3D1D">
              <w:tab/>
              <w:t>of the total amount (even if it is a nil amount) of jury service pay that has been paid, or is payable, to the employee for the period.</w:t>
            </w:r>
          </w:p>
          <w:p w14:paraId="04D47E5F"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6700A86C" w14:textId="77777777" w:rsidR="00DE73D2" w:rsidRPr="001A3D1D" w:rsidRDefault="00DE73D2" w:rsidP="004C257E">
            <w:pPr>
              <w:pStyle w:val="subsection0"/>
            </w:pPr>
            <w:r w:rsidRPr="001A3D1D">
              <w:tab/>
              <w:t>(4)</w:t>
            </w:r>
            <w:r w:rsidRPr="001A3D1D">
              <w:tab/>
              <w:t>If, in accordance with subsection (3), the employer requires the employee to give the employer the evidence referred to in that subsection:</w:t>
            </w:r>
          </w:p>
          <w:p w14:paraId="1F4A33FE" w14:textId="77777777" w:rsidR="00DE73D2" w:rsidRPr="001A3D1D" w:rsidRDefault="00DE73D2" w:rsidP="004C257E">
            <w:pPr>
              <w:pStyle w:val="paragraph"/>
            </w:pPr>
            <w:r w:rsidRPr="001A3D1D">
              <w:tab/>
              <w:t>(a)</w:t>
            </w:r>
            <w:r w:rsidRPr="001A3D1D">
              <w:tab/>
              <w:t>the employee is not entitled to payment under subsection (2) unless the employee provides the evidence; and</w:t>
            </w:r>
          </w:p>
          <w:p w14:paraId="7CB95B4E" w14:textId="77777777" w:rsidR="00DE73D2" w:rsidRPr="001A3D1D" w:rsidRDefault="00DE73D2" w:rsidP="004C257E">
            <w:pPr>
              <w:pStyle w:val="paragraph"/>
            </w:pPr>
            <w:r w:rsidRPr="001A3D1D">
              <w:tab/>
              <w:t>(b)</w:t>
            </w:r>
            <w:r w:rsidRPr="001A3D1D">
              <w:tab/>
              <w:t>if the employee provides the evidence—the amount payable to the employee under subsection (2) is reduced by the total amount of jury service pay that has been paid, or is payable, to the employee, as disclosed in the evidence.</w:t>
            </w:r>
          </w:p>
          <w:p w14:paraId="6DF0BCD7" w14:textId="77777777" w:rsidR="00DE73D2" w:rsidRPr="001A3D1D" w:rsidRDefault="00DE73D2" w:rsidP="004C257E">
            <w:pPr>
              <w:pStyle w:val="SubsectionHead"/>
            </w:pPr>
            <w:r w:rsidRPr="001A3D1D">
              <w:t>Payment only required for first 10 days of absence</w:t>
            </w:r>
          </w:p>
          <w:p w14:paraId="47896789" w14:textId="77777777" w:rsidR="00DE73D2" w:rsidRPr="001A3D1D" w:rsidRDefault="00DE73D2" w:rsidP="004C257E">
            <w:pPr>
              <w:pStyle w:val="subsection0"/>
            </w:pPr>
            <w:r w:rsidRPr="001A3D1D">
              <w:tab/>
              <w:t>(5)</w:t>
            </w:r>
            <w:r w:rsidRPr="001A3D1D">
              <w:tab/>
              <w:t>If an employee is absent because of jury service in relation to a particular jury service summons for a period, or a number of periods, of more than 10 days in total:</w:t>
            </w:r>
          </w:p>
          <w:p w14:paraId="7D55CE1B" w14:textId="77777777" w:rsidR="00DE73D2" w:rsidRPr="001A3D1D" w:rsidRDefault="00DE73D2" w:rsidP="004C257E">
            <w:pPr>
              <w:pStyle w:val="paragraph"/>
            </w:pPr>
            <w:r w:rsidRPr="001A3D1D">
              <w:tab/>
              <w:t>(a)</w:t>
            </w:r>
            <w:r w:rsidRPr="001A3D1D">
              <w:tab/>
              <w:t>the employer is only required to pay the employee for the first 10 days of absence; and</w:t>
            </w:r>
          </w:p>
          <w:p w14:paraId="5FD0CBC1" w14:textId="77777777" w:rsidR="00DE73D2" w:rsidRPr="001A3D1D" w:rsidRDefault="00DE73D2" w:rsidP="004C257E">
            <w:pPr>
              <w:pStyle w:val="paragraph"/>
            </w:pPr>
            <w:r w:rsidRPr="001A3D1D">
              <w:tab/>
              <w:t>(b)</w:t>
            </w:r>
            <w:r w:rsidRPr="001A3D1D">
              <w:tab/>
              <w:t>the evidence provided in response to a requirement under subsection (3) need only relate to the first 10 days of absence; and</w:t>
            </w:r>
          </w:p>
          <w:p w14:paraId="6825A552" w14:textId="77777777" w:rsidR="00DE73D2" w:rsidRPr="001A3D1D" w:rsidRDefault="00DE73D2" w:rsidP="004C257E">
            <w:pPr>
              <w:pStyle w:val="paragraph"/>
            </w:pPr>
            <w:r w:rsidRPr="001A3D1D">
              <w:tab/>
              <w:t>(c)</w:t>
            </w:r>
            <w:r w:rsidRPr="001A3D1D">
              <w:tab/>
              <w:t>the reference in subsection (4) to the total amount of jury service pay as disclosed in evidence is a reference to the total amount so disclosed for the first 10 days of absence.</w:t>
            </w:r>
          </w:p>
          <w:p w14:paraId="07441E73" w14:textId="77777777" w:rsidR="00DE73D2" w:rsidRPr="001A3D1D" w:rsidRDefault="00DE73D2" w:rsidP="004C257E">
            <w:pPr>
              <w:pStyle w:val="SubsectionHead"/>
            </w:pPr>
            <w:r w:rsidRPr="001A3D1D">
              <w:t xml:space="preserve">Meaning of </w:t>
            </w:r>
            <w:r w:rsidRPr="001A3D1D">
              <w:rPr>
                <w:b/>
              </w:rPr>
              <w:t>jury service pay</w:t>
            </w:r>
          </w:p>
          <w:p w14:paraId="5B50C538" w14:textId="77777777" w:rsidR="00DE73D2" w:rsidRPr="001A3D1D" w:rsidRDefault="00DE73D2" w:rsidP="004C257E">
            <w:pPr>
              <w:pStyle w:val="subsection0"/>
            </w:pPr>
            <w:r w:rsidRPr="001A3D1D">
              <w:rPr>
                <w:b/>
                <w:i/>
              </w:rPr>
              <w:tab/>
            </w:r>
            <w:r w:rsidRPr="001A3D1D">
              <w:t>(6)</w:t>
            </w:r>
            <w:r w:rsidRPr="001A3D1D">
              <w:rPr>
                <w:b/>
                <w:i/>
              </w:rPr>
              <w:tab/>
              <w:t xml:space="preserve">Jury service pay </w:t>
            </w:r>
            <w:r w:rsidRPr="001A3D1D">
              <w:t>means an amount paid in relation to jury service under a law of the Commonwealth, a State or a Territory, other than an amount that is, or that is in the nature of, an expense</w:t>
            </w:r>
            <w:r w:rsidRPr="001A3D1D">
              <w:noBreakHyphen/>
              <w:t>related allowance.</w:t>
            </w:r>
          </w:p>
          <w:p w14:paraId="44AACBF6" w14:textId="77777777" w:rsidR="00DE73D2" w:rsidRPr="001A3D1D" w:rsidRDefault="00DE73D2" w:rsidP="004C257E">
            <w:pPr>
              <w:pStyle w:val="SubsectionHead"/>
            </w:pPr>
            <w:r w:rsidRPr="001A3D1D">
              <w:t xml:space="preserve">Meaning of </w:t>
            </w:r>
            <w:r w:rsidRPr="001A3D1D">
              <w:rPr>
                <w:b/>
              </w:rPr>
              <w:t>jury service summons</w:t>
            </w:r>
          </w:p>
          <w:p w14:paraId="675F754E" w14:textId="77777777" w:rsidR="00DE73D2" w:rsidRPr="001A3D1D" w:rsidRDefault="00DE73D2" w:rsidP="004C257E">
            <w:pPr>
              <w:pStyle w:val="subsection0"/>
            </w:pPr>
            <w:r w:rsidRPr="001A3D1D">
              <w:tab/>
              <w:t>(7)</w:t>
            </w:r>
            <w:r w:rsidRPr="001A3D1D">
              <w:tab/>
            </w:r>
            <w:r w:rsidRPr="001A3D1D">
              <w:rPr>
                <w:b/>
                <w:i/>
              </w:rPr>
              <w:t>Jury service summons</w:t>
            </w:r>
            <w:r w:rsidRPr="001A3D1D">
              <w:t xml:space="preserve"> means a summons or other instruction (however described) that requires a person to attend for, or perform, jury service.</w:t>
            </w:r>
          </w:p>
          <w:p w14:paraId="5424227A" w14:textId="77777777" w:rsidR="00DE73D2" w:rsidRPr="001A3D1D" w:rsidRDefault="00DE73D2" w:rsidP="004C257E">
            <w:pPr>
              <w:pStyle w:val="ActHead5"/>
            </w:pPr>
            <w:r w:rsidRPr="001A3D1D">
              <w:rPr>
                <w:rStyle w:val="CharSectno"/>
              </w:rPr>
              <w:t>112</w:t>
            </w:r>
            <w:r w:rsidRPr="001A3D1D">
              <w:t xml:space="preserve">  State and Territory laws that are not excluded</w:t>
            </w:r>
          </w:p>
          <w:p w14:paraId="094B86CE" w14:textId="77777777" w:rsidR="00DE73D2" w:rsidRPr="001A3D1D" w:rsidRDefault="00DE73D2" w:rsidP="004C257E">
            <w:pPr>
              <w:pStyle w:val="subsection0"/>
            </w:pPr>
            <w:r w:rsidRPr="001A3D1D">
              <w:tab/>
              <w:t>(1)</w:t>
            </w:r>
            <w:r w:rsidRPr="001A3D1D">
              <w:tab/>
              <w:t>This Act is not intended to apply to the exclusion of laws of a State or Territory that provide employee entitlements in relation to engaging in eligible community service activities, to the extent that those entitlements are more beneficial to employees than the entitlements under this Division.</w:t>
            </w:r>
          </w:p>
          <w:p w14:paraId="317F3034" w14:textId="77777777" w:rsidR="00DE73D2" w:rsidRPr="001A3D1D" w:rsidRDefault="00DE73D2" w:rsidP="004C257E">
            <w:pPr>
              <w:pStyle w:val="notetext"/>
            </w:pPr>
            <w:r w:rsidRPr="001A3D1D">
              <w:t>Note:</w:t>
            </w:r>
            <w:r w:rsidRPr="001A3D1D">
              <w:tab/>
              <w:t>For example, this Act would not apply to the exclusion of a State or Territory law providing for a casual employee to be paid jury service pay.</w:t>
            </w:r>
          </w:p>
          <w:p w14:paraId="77690A89" w14:textId="77777777" w:rsidR="00DE73D2" w:rsidRPr="001A3D1D" w:rsidRDefault="00DE73D2" w:rsidP="004C257E">
            <w:pPr>
              <w:pStyle w:val="subsection0"/>
            </w:pPr>
            <w:r w:rsidRPr="001A3D1D">
              <w:tab/>
              <w:t>(2)</w:t>
            </w:r>
            <w:r w:rsidRPr="001A3D1D">
              <w:tab/>
              <w:t>If the community service activity is an activity prescribed in regulations made for the purpose of subsection 109(4), subsection (1) of this section has effect subject to any provision to the contrary in the regulations.</w:t>
            </w:r>
          </w:p>
          <w:p w14:paraId="13C62D32" w14:textId="77777777" w:rsidR="00DE73D2" w:rsidRPr="00474A60" w:rsidRDefault="00DE73D2" w:rsidP="004C257E">
            <w:pPr>
              <w:pStyle w:val="Link"/>
              <w:framePr w:wrap="auto"/>
            </w:pPr>
            <w:r>
              <w:rPr>
                <w:rStyle w:val="Hyperlink"/>
              </w:rPr>
              <w:fldChar w:fldCharType="end"/>
            </w:r>
          </w:p>
        </w:tc>
      </w:tr>
      <w:bookmarkEnd w:id="349"/>
    </w:tbl>
    <w:p w14:paraId="0C9D4E8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C9BD689" w14:textId="77777777" w:rsidTr="00DE73D2">
        <w:trPr>
          <w:jc w:val="center"/>
        </w:trPr>
        <w:tc>
          <w:tcPr>
            <w:tcW w:w="2267" w:type="dxa"/>
            <w:shd w:val="clear" w:color="auto" w:fill="FFFFFF" w:themeFill="background1"/>
          </w:tcPr>
          <w:p w14:paraId="5D08DF6B" w14:textId="77777777" w:rsidR="00DE73D2" w:rsidRPr="00DE73D2" w:rsidRDefault="00DE73D2" w:rsidP="004C257E">
            <w:pPr>
              <w:rPr>
                <w:rStyle w:val="Identifier"/>
              </w:rPr>
            </w:pPr>
            <w:bookmarkStart w:id="350" w:name="_Hlk104399115"/>
            <w:r w:rsidRPr="00DE73D2">
              <w:rPr>
                <w:rStyle w:val="Identifier"/>
              </w:rPr>
              <w:t>leave_community.non_voluntary</w:t>
            </w:r>
          </w:p>
        </w:tc>
        <w:tc>
          <w:tcPr>
            <w:tcW w:w="7653" w:type="dxa"/>
            <w:shd w:val="clear" w:color="auto" w:fill="FFFFFF" w:themeFill="background1"/>
            <w:tcMar>
              <w:left w:w="28" w:type="dxa"/>
              <w:right w:w="28" w:type="dxa"/>
            </w:tcMar>
          </w:tcPr>
          <w:p w14:paraId="386FE1F7" w14:textId="77777777" w:rsidR="00DE73D2" w:rsidRPr="00474A60" w:rsidRDefault="00DE73D2" w:rsidP="004C257E">
            <w:pPr>
              <w:pStyle w:val="PlainText"/>
            </w:pPr>
            <w:r w:rsidRPr="00474A60">
              <w:t>(Fair Work Act 2009)</w:t>
            </w:r>
          </w:p>
          <w:p w14:paraId="373C8F42"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"leave_community_full" </w:instrText>
            </w:r>
            <w:r>
              <w:fldChar w:fldCharType="separate"/>
            </w:r>
            <w:r w:rsidRPr="001A3D1D">
              <w:rPr>
                <w:rStyle w:val="CharDivNo"/>
              </w:rPr>
              <w:t>Division 8</w:t>
            </w:r>
            <w:r w:rsidRPr="001A3D1D">
              <w:t>—</w:t>
            </w:r>
            <w:r w:rsidRPr="001A3D1D">
              <w:rPr>
                <w:rStyle w:val="CharDivText"/>
              </w:rPr>
              <w:t>Community service leave</w:t>
            </w:r>
          </w:p>
          <w:p w14:paraId="2950983E" w14:textId="77777777" w:rsidR="00DE73D2" w:rsidRPr="001A3D1D" w:rsidRDefault="00DE73D2" w:rsidP="004C257E">
            <w:pPr>
              <w:pStyle w:val="ActHead5"/>
            </w:pPr>
            <w:r w:rsidRPr="001A3D1D">
              <w:rPr>
                <w:rStyle w:val="CharSectno"/>
              </w:rPr>
              <w:t>108</w:t>
            </w:r>
            <w:r w:rsidRPr="001A3D1D">
              <w:t xml:space="preserve">  Entitlement to be absent from employment for engaging in eligible community service activity</w:t>
            </w:r>
          </w:p>
          <w:p w14:paraId="13ED3E05" w14:textId="77777777" w:rsidR="00DE73D2" w:rsidRPr="001A3D1D" w:rsidRDefault="00DE73D2" w:rsidP="004C257E">
            <w:pPr>
              <w:pStyle w:val="subsection0"/>
            </w:pPr>
            <w:r w:rsidRPr="001A3D1D">
              <w:tab/>
            </w:r>
            <w:r w:rsidRPr="001A3D1D">
              <w:tab/>
              <w:t>An employee who engages in an eligible community service activity is entitled to be absent from his or her employment for a period if:</w:t>
            </w:r>
          </w:p>
          <w:p w14:paraId="0F7101D6" w14:textId="77777777" w:rsidR="00DE73D2" w:rsidRPr="001A3D1D" w:rsidRDefault="00DE73D2" w:rsidP="004C257E">
            <w:pPr>
              <w:pStyle w:val="paragraph"/>
            </w:pPr>
            <w:r w:rsidRPr="001A3D1D">
              <w:tab/>
              <w:t>(a)</w:t>
            </w:r>
            <w:r w:rsidRPr="001A3D1D">
              <w:tab/>
              <w:t>the period consists of one or more of the following:</w:t>
            </w:r>
          </w:p>
          <w:p w14:paraId="7D60352C" w14:textId="77777777" w:rsidR="00DE73D2" w:rsidRPr="001A3D1D" w:rsidRDefault="00DE73D2" w:rsidP="004C257E">
            <w:pPr>
              <w:pStyle w:val="paragraphsub"/>
            </w:pPr>
            <w:r w:rsidRPr="001A3D1D">
              <w:tab/>
              <w:t>(i)</w:t>
            </w:r>
            <w:r w:rsidRPr="001A3D1D">
              <w:tab/>
              <w:t>time when the employee engages in the activity;</w:t>
            </w:r>
          </w:p>
          <w:p w14:paraId="6EE4CF4B" w14:textId="77777777" w:rsidR="00DE73D2" w:rsidRPr="001A3D1D" w:rsidRDefault="00DE73D2" w:rsidP="004C257E">
            <w:pPr>
              <w:pStyle w:val="paragraphsub"/>
            </w:pPr>
            <w:r w:rsidRPr="001A3D1D">
              <w:tab/>
              <w:t>(ii)</w:t>
            </w:r>
            <w:r w:rsidRPr="001A3D1D">
              <w:tab/>
              <w:t>reasonable travelling time associated with the activity;</w:t>
            </w:r>
          </w:p>
          <w:p w14:paraId="5AF16941" w14:textId="77777777" w:rsidR="00DE73D2" w:rsidRPr="001A3D1D" w:rsidRDefault="00DE73D2" w:rsidP="004C257E">
            <w:pPr>
              <w:pStyle w:val="paragraphsub"/>
            </w:pPr>
            <w:r w:rsidRPr="001A3D1D">
              <w:tab/>
              <w:t>(iii)</w:t>
            </w:r>
            <w:r w:rsidRPr="001A3D1D">
              <w:tab/>
              <w:t>reasonable rest time immediately following the activity; and</w:t>
            </w:r>
          </w:p>
          <w:p w14:paraId="7A5FC9F0" w14:textId="77777777" w:rsidR="00DE73D2" w:rsidRPr="001A3D1D" w:rsidRDefault="00DE73D2" w:rsidP="004C257E">
            <w:pPr>
              <w:pStyle w:val="paragraph"/>
            </w:pPr>
            <w:r w:rsidRPr="001A3D1D">
              <w:tab/>
              <w:t>(b)</w:t>
            </w:r>
            <w:r w:rsidRPr="001A3D1D">
              <w:tab/>
              <w:t>unless the activity is jury service—the employee’s absence is reasonable in all the circumstances.</w:t>
            </w:r>
          </w:p>
          <w:p w14:paraId="47D2E889" w14:textId="77777777" w:rsidR="00DE73D2" w:rsidRPr="001A3D1D" w:rsidRDefault="00DE73D2" w:rsidP="004C257E">
            <w:pPr>
              <w:pStyle w:val="ActHead5"/>
              <w:rPr>
                <w:i/>
              </w:rPr>
            </w:pPr>
            <w:r w:rsidRPr="001A3D1D">
              <w:rPr>
                <w:rStyle w:val="CharSectno"/>
              </w:rPr>
              <w:t>109</w:t>
            </w:r>
            <w:r w:rsidRPr="001A3D1D">
              <w:t xml:space="preserve">  Meaning of </w:t>
            </w:r>
            <w:r w:rsidRPr="001A3D1D">
              <w:rPr>
                <w:i/>
              </w:rPr>
              <w:t>eligible community service activity</w:t>
            </w:r>
          </w:p>
          <w:p w14:paraId="012F9C6D" w14:textId="77777777" w:rsidR="00DE73D2" w:rsidRPr="001A3D1D" w:rsidRDefault="00DE73D2" w:rsidP="004C257E">
            <w:pPr>
              <w:pStyle w:val="SubsectionHead"/>
            </w:pPr>
            <w:r w:rsidRPr="001A3D1D">
              <w:t>General</w:t>
            </w:r>
          </w:p>
          <w:p w14:paraId="1A90AE1C" w14:textId="77777777" w:rsidR="00DE73D2" w:rsidRPr="001A3D1D" w:rsidRDefault="00DE73D2" w:rsidP="004C257E">
            <w:pPr>
              <w:pStyle w:val="subsection0"/>
            </w:pPr>
            <w:r w:rsidRPr="001A3D1D">
              <w:tab/>
              <w:t>(1)</w:t>
            </w:r>
            <w:r w:rsidRPr="001A3D1D">
              <w:tab/>
              <w:t xml:space="preserve">Each of the following is an </w:t>
            </w:r>
            <w:r w:rsidRPr="001A3D1D">
              <w:rPr>
                <w:b/>
                <w:i/>
              </w:rPr>
              <w:t>eligible community service activity</w:t>
            </w:r>
            <w:r w:rsidRPr="001A3D1D">
              <w:t>:</w:t>
            </w:r>
          </w:p>
          <w:p w14:paraId="3B74179A" w14:textId="77777777" w:rsidR="00DE73D2" w:rsidRPr="001A3D1D" w:rsidRDefault="00DE73D2" w:rsidP="004C257E">
            <w:pPr>
              <w:pStyle w:val="paragraph"/>
            </w:pPr>
            <w:r w:rsidRPr="001A3D1D">
              <w:tab/>
              <w:t>(a)</w:t>
            </w:r>
            <w:r w:rsidRPr="001A3D1D">
              <w:tab/>
              <w:t>jury service (including attendance for jury selection) that is required by or under a law of the Commonwealth, a State or a Territory; or</w:t>
            </w:r>
          </w:p>
          <w:p w14:paraId="6FBA5376" w14:textId="77777777" w:rsidR="00DE73D2" w:rsidRPr="001A3D1D" w:rsidRDefault="00DE73D2" w:rsidP="004C257E">
            <w:pPr>
              <w:pStyle w:val="paragraph"/>
            </w:pPr>
            <w:r w:rsidRPr="001A3D1D">
              <w:tab/>
              <w:t>(b)</w:t>
            </w:r>
            <w:r w:rsidRPr="001A3D1D">
              <w:tab/>
              <w:t>a voluntary emergency management activity (see subsection (2)); or</w:t>
            </w:r>
          </w:p>
          <w:p w14:paraId="5A20B639" w14:textId="77777777" w:rsidR="00DE73D2" w:rsidRPr="001A3D1D" w:rsidRDefault="00DE73D2" w:rsidP="004C257E">
            <w:pPr>
              <w:pStyle w:val="paragraph"/>
            </w:pPr>
            <w:r w:rsidRPr="001A3D1D">
              <w:tab/>
              <w:t>(c)</w:t>
            </w:r>
            <w:r w:rsidRPr="001A3D1D">
              <w:tab/>
              <w:t>an activity prescribed in regulations made for the purpose of subsection (4).</w:t>
            </w:r>
          </w:p>
          <w:p w14:paraId="33FB9953" w14:textId="77777777" w:rsidR="00DE73D2" w:rsidRPr="001A3D1D" w:rsidRDefault="00DE73D2" w:rsidP="004C257E">
            <w:pPr>
              <w:pStyle w:val="SubsectionHead"/>
            </w:pPr>
            <w:r w:rsidRPr="001A3D1D">
              <w:t>Voluntary emergency management activities</w:t>
            </w:r>
          </w:p>
          <w:p w14:paraId="5635DF37" w14:textId="77777777" w:rsidR="00DE73D2" w:rsidRPr="001A3D1D" w:rsidRDefault="00DE73D2" w:rsidP="004C257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6BC1278E" w14:textId="77777777" w:rsidR="00DE73D2" w:rsidRPr="001A3D1D" w:rsidRDefault="00DE73D2" w:rsidP="004C257E">
            <w:pPr>
              <w:pStyle w:val="paragraph"/>
            </w:pPr>
            <w:r w:rsidRPr="001A3D1D">
              <w:tab/>
              <w:t>(a)</w:t>
            </w:r>
            <w:r w:rsidRPr="001A3D1D">
              <w:tab/>
              <w:t>the employee engages in an activity that involves dealing with an emergency or natural disaster; and</w:t>
            </w:r>
          </w:p>
          <w:p w14:paraId="6C1765F9" w14:textId="77777777" w:rsidR="00DE73D2" w:rsidRPr="001A3D1D" w:rsidRDefault="00DE73D2" w:rsidP="004C257E">
            <w:pPr>
              <w:pStyle w:val="paragraph"/>
            </w:pPr>
            <w:r w:rsidRPr="001A3D1D">
              <w:tab/>
              <w:t>(b)</w:t>
            </w:r>
            <w:r w:rsidRPr="001A3D1D">
              <w:tab/>
              <w:t>the employee engages in the activity on a voluntary basis (whether or not the employee directly or indirectly takes or agrees to take an honorarium, gratuity or similar payment wholly or partly for engaging in the activity); and</w:t>
            </w:r>
          </w:p>
          <w:p w14:paraId="58AFF72B" w14:textId="77777777" w:rsidR="00DE73D2" w:rsidRPr="001A3D1D" w:rsidRDefault="00DE73D2" w:rsidP="004C257E">
            <w:pPr>
              <w:pStyle w:val="paragraph"/>
            </w:pPr>
            <w:r w:rsidRPr="001A3D1D">
              <w:tab/>
              <w:t>(c)</w:t>
            </w:r>
            <w:r w:rsidRPr="001A3D1D">
              <w:tab/>
              <w:t>the employee is a member of, or has a member</w:t>
            </w:r>
            <w:r w:rsidRPr="001A3D1D">
              <w:noBreakHyphen/>
              <w:t>like association with, a recognised emergency management body; and</w:t>
            </w:r>
          </w:p>
          <w:p w14:paraId="71AA143F" w14:textId="77777777" w:rsidR="00DE73D2" w:rsidRPr="001A3D1D" w:rsidRDefault="00DE73D2" w:rsidP="004C257E">
            <w:pPr>
              <w:pStyle w:val="paragraph"/>
            </w:pPr>
            <w:r w:rsidRPr="001A3D1D">
              <w:tab/>
              <w:t>(d)</w:t>
            </w:r>
            <w:r w:rsidRPr="001A3D1D">
              <w:tab/>
              <w:t>either:</w:t>
            </w:r>
          </w:p>
          <w:p w14:paraId="24D796BF" w14:textId="77777777" w:rsidR="00DE73D2" w:rsidRPr="001A3D1D" w:rsidRDefault="00DE73D2" w:rsidP="004C257E">
            <w:pPr>
              <w:pStyle w:val="paragraphsub"/>
            </w:pPr>
            <w:r w:rsidRPr="001A3D1D">
              <w:tab/>
              <w:t>(i)</w:t>
            </w:r>
            <w:r w:rsidRPr="001A3D1D">
              <w:tab/>
              <w:t>the employee was requested by or on behalf of the body to engage in the activity; or</w:t>
            </w:r>
          </w:p>
          <w:p w14:paraId="7DBED98D" w14:textId="77777777" w:rsidR="00DE73D2" w:rsidRPr="001A3D1D" w:rsidRDefault="00DE73D2" w:rsidP="004C257E">
            <w:pPr>
              <w:pStyle w:val="paragraphsub"/>
            </w:pPr>
            <w:r w:rsidRPr="001A3D1D">
              <w:tab/>
              <w:t>(ii)</w:t>
            </w:r>
            <w:r w:rsidRPr="001A3D1D">
              <w:tab/>
              <w:t>no such request was made, but it would be reasonable to expect that, if the circumstances had permitted the making of such a request, it is likely that such a request would have been made.</w:t>
            </w:r>
          </w:p>
          <w:p w14:paraId="1DACF0F5" w14:textId="77777777" w:rsidR="00DE73D2" w:rsidRPr="001A3D1D" w:rsidRDefault="00DE73D2" w:rsidP="004C257E">
            <w:pPr>
              <w:pStyle w:val="subsection0"/>
            </w:pPr>
            <w:r w:rsidRPr="001A3D1D">
              <w:tab/>
              <w:t>(3)</w:t>
            </w:r>
            <w:r w:rsidRPr="001A3D1D">
              <w:tab/>
              <w:t xml:space="preserve">A </w:t>
            </w:r>
            <w:r w:rsidRPr="001A3D1D">
              <w:rPr>
                <w:b/>
                <w:i/>
              </w:rPr>
              <w:t>recognised emergency management body</w:t>
            </w:r>
            <w:r w:rsidRPr="001A3D1D">
              <w:t xml:space="preserve"> is:</w:t>
            </w:r>
          </w:p>
          <w:p w14:paraId="0EA4AEDD" w14:textId="77777777" w:rsidR="00DE73D2" w:rsidRPr="001A3D1D" w:rsidRDefault="00DE73D2" w:rsidP="004C257E">
            <w:pPr>
              <w:pStyle w:val="paragraph"/>
            </w:pPr>
            <w:r w:rsidRPr="001A3D1D">
              <w:tab/>
              <w:t>(a)</w:t>
            </w:r>
            <w:r w:rsidRPr="001A3D1D">
              <w:tab/>
              <w:t>a body, or part of a body, that has a role or function under a plan that:</w:t>
            </w:r>
          </w:p>
          <w:p w14:paraId="5ED50F2D" w14:textId="77777777" w:rsidR="00DE73D2" w:rsidRPr="001A3D1D" w:rsidRDefault="00DE73D2" w:rsidP="004C257E">
            <w:pPr>
              <w:pStyle w:val="paragraphsub"/>
            </w:pPr>
            <w:r w:rsidRPr="001A3D1D">
              <w:tab/>
              <w:t>(i)</w:t>
            </w:r>
            <w:r w:rsidRPr="001A3D1D">
              <w:tab/>
              <w:t>is for coping with emergencies and/or disasters; and</w:t>
            </w:r>
          </w:p>
          <w:p w14:paraId="2EB428B6" w14:textId="77777777" w:rsidR="00DE73D2" w:rsidRPr="001A3D1D" w:rsidRDefault="00DE73D2" w:rsidP="004C257E">
            <w:pPr>
              <w:pStyle w:val="paragraphsub"/>
            </w:pPr>
            <w:r w:rsidRPr="001A3D1D">
              <w:tab/>
              <w:t>(ii)</w:t>
            </w:r>
            <w:r w:rsidRPr="001A3D1D">
              <w:tab/>
              <w:t>is prepared by the Commonwealth, a State or a Territory; or</w:t>
            </w:r>
          </w:p>
          <w:p w14:paraId="508A8F27" w14:textId="77777777" w:rsidR="00DE73D2" w:rsidRPr="001A3D1D" w:rsidRDefault="00DE73D2" w:rsidP="004C257E">
            <w:pPr>
              <w:pStyle w:val="paragraph"/>
            </w:pPr>
            <w:r w:rsidRPr="001A3D1D">
              <w:tab/>
              <w:t>(b)</w:t>
            </w:r>
            <w:r w:rsidRPr="001A3D1D">
              <w:tab/>
              <w:t>a fire</w:t>
            </w:r>
            <w:r w:rsidRPr="001A3D1D">
              <w:noBreakHyphen/>
              <w:t>fighting, civil defence or rescue body, or part of such a body; or</w:t>
            </w:r>
          </w:p>
          <w:p w14:paraId="6EA2BE7B" w14:textId="77777777" w:rsidR="00DE73D2" w:rsidRPr="001A3D1D" w:rsidRDefault="00DE73D2" w:rsidP="004C257E">
            <w:pPr>
              <w:pStyle w:val="paragraph"/>
            </w:pPr>
            <w:r w:rsidRPr="001A3D1D">
              <w:tab/>
              <w:t>(c)</w:t>
            </w:r>
            <w:r w:rsidRPr="001A3D1D">
              <w:tab/>
              <w:t>any other body, or part of a body, a substantial purpose of which involves:</w:t>
            </w:r>
          </w:p>
          <w:p w14:paraId="7472636D" w14:textId="77777777" w:rsidR="00DE73D2" w:rsidRPr="001A3D1D" w:rsidRDefault="00DE73D2" w:rsidP="004C257E">
            <w:pPr>
              <w:pStyle w:val="paragraphsub"/>
            </w:pPr>
            <w:r w:rsidRPr="001A3D1D">
              <w:tab/>
              <w:t>(i)</w:t>
            </w:r>
            <w:r w:rsidRPr="001A3D1D">
              <w:tab/>
              <w:t>securing the safety of persons or animals in an emergency or natural disaster; or</w:t>
            </w:r>
          </w:p>
          <w:p w14:paraId="635D386B" w14:textId="77777777" w:rsidR="00DE73D2" w:rsidRPr="001A3D1D" w:rsidRDefault="00DE73D2" w:rsidP="004C257E">
            <w:pPr>
              <w:pStyle w:val="paragraphsub"/>
            </w:pPr>
            <w:r w:rsidRPr="001A3D1D">
              <w:tab/>
              <w:t>(ii)</w:t>
            </w:r>
            <w:r w:rsidRPr="001A3D1D">
              <w:tab/>
              <w:t>protecting property in an emergency or natural disaster; or</w:t>
            </w:r>
          </w:p>
          <w:p w14:paraId="0A4A4966" w14:textId="77777777" w:rsidR="00DE73D2" w:rsidRPr="001A3D1D" w:rsidRDefault="00DE73D2" w:rsidP="004C257E">
            <w:pPr>
              <w:pStyle w:val="paragraphsub"/>
            </w:pPr>
            <w:r w:rsidRPr="001A3D1D">
              <w:tab/>
              <w:t>(iii)</w:t>
            </w:r>
            <w:r w:rsidRPr="001A3D1D">
              <w:tab/>
              <w:t>otherwise responding to an emergency or natural disaster; or</w:t>
            </w:r>
          </w:p>
          <w:p w14:paraId="5EEE9071" w14:textId="77777777" w:rsidR="00DE73D2" w:rsidRPr="001A3D1D" w:rsidRDefault="00DE73D2" w:rsidP="004C257E">
            <w:pPr>
              <w:pStyle w:val="paragraph"/>
            </w:pPr>
            <w:r w:rsidRPr="001A3D1D">
              <w:tab/>
              <w:t>(d)</w:t>
            </w:r>
            <w:r w:rsidRPr="001A3D1D">
              <w:tab/>
              <w:t>a body, or part of a body, prescribed by the regulations;</w:t>
            </w:r>
          </w:p>
          <w:p w14:paraId="01281659" w14:textId="77777777" w:rsidR="00DE73D2" w:rsidRPr="001A3D1D" w:rsidRDefault="00DE73D2" w:rsidP="004C257E">
            <w:pPr>
              <w:pStyle w:val="subsection2"/>
            </w:pPr>
            <w:r w:rsidRPr="001A3D1D">
              <w:t>but does not include a body that was established, or is continued in existence, for the purpose, or for purposes that include the purpose, of entitling one or more employees to be absent from their employment under this Division.</w:t>
            </w:r>
          </w:p>
          <w:p w14:paraId="79EDF8E5" w14:textId="77777777" w:rsidR="00DE73D2" w:rsidRPr="001A3D1D" w:rsidRDefault="00DE73D2" w:rsidP="004C257E">
            <w:pPr>
              <w:pStyle w:val="SubsectionHead"/>
            </w:pPr>
            <w:r w:rsidRPr="001A3D1D">
              <w:t>Regulations may prescribe other activities</w:t>
            </w:r>
          </w:p>
          <w:p w14:paraId="39725B9C" w14:textId="77777777" w:rsidR="00DE73D2" w:rsidRPr="001A3D1D" w:rsidRDefault="00DE73D2" w:rsidP="004C257E">
            <w:pPr>
              <w:pStyle w:val="subsection0"/>
            </w:pPr>
            <w:r w:rsidRPr="001A3D1D">
              <w:tab/>
              <w:t>(4)</w:t>
            </w:r>
            <w:r w:rsidRPr="001A3D1D">
              <w:tab/>
              <w:t>The regulations may prescribe an activity that is of a community service nature as an eligible community service activity.</w:t>
            </w:r>
          </w:p>
          <w:p w14:paraId="73313CC5" w14:textId="77777777" w:rsidR="00DE73D2" w:rsidRPr="001A3D1D" w:rsidRDefault="00DE73D2" w:rsidP="004C257E">
            <w:pPr>
              <w:pStyle w:val="ActHead5"/>
            </w:pPr>
            <w:r w:rsidRPr="001A3D1D">
              <w:rPr>
                <w:rStyle w:val="CharSectno"/>
              </w:rPr>
              <w:t>110</w:t>
            </w:r>
            <w:r w:rsidRPr="001A3D1D">
              <w:t xml:space="preserve">  Notice and evidence requirements</w:t>
            </w:r>
          </w:p>
          <w:p w14:paraId="42F54E3F" w14:textId="77777777" w:rsidR="00DE73D2" w:rsidRPr="001A3D1D" w:rsidRDefault="00DE73D2" w:rsidP="004C257E">
            <w:pPr>
              <w:pStyle w:val="SubsectionHead"/>
            </w:pPr>
            <w:r w:rsidRPr="001A3D1D">
              <w:t>Notice</w:t>
            </w:r>
          </w:p>
          <w:p w14:paraId="57C7AA51" w14:textId="77777777" w:rsidR="00DE73D2" w:rsidRPr="001A3D1D" w:rsidRDefault="00DE73D2" w:rsidP="004C257E">
            <w:pPr>
              <w:pStyle w:val="subsection0"/>
            </w:pPr>
            <w:r w:rsidRPr="001A3D1D">
              <w:tab/>
              <w:t>(1)</w:t>
            </w:r>
            <w:r w:rsidRPr="001A3D1D">
              <w:tab/>
              <w:t>An employee who wants an absence from his or her employment to be covered by this Division must give his or her employer notice of the absence.</w:t>
            </w:r>
          </w:p>
          <w:p w14:paraId="21DDC0B1" w14:textId="77777777" w:rsidR="00DE73D2" w:rsidRPr="001A3D1D" w:rsidRDefault="00DE73D2" w:rsidP="004C257E">
            <w:pPr>
              <w:pStyle w:val="subsection0"/>
            </w:pPr>
            <w:r w:rsidRPr="001A3D1D">
              <w:tab/>
              <w:t>(2)</w:t>
            </w:r>
            <w:r w:rsidRPr="001A3D1D">
              <w:tab/>
              <w:t>The notice:</w:t>
            </w:r>
          </w:p>
          <w:p w14:paraId="533602EB" w14:textId="77777777" w:rsidR="00DE73D2" w:rsidRPr="001A3D1D" w:rsidRDefault="00DE73D2" w:rsidP="004C257E">
            <w:pPr>
              <w:pStyle w:val="paragraph"/>
            </w:pPr>
            <w:r w:rsidRPr="001A3D1D">
              <w:tab/>
              <w:t>(a)</w:t>
            </w:r>
            <w:r w:rsidRPr="001A3D1D">
              <w:tab/>
              <w:t>must be given to the employer as soon as practicable (which may be a time after the absence has started); and</w:t>
            </w:r>
          </w:p>
          <w:p w14:paraId="5A1AC930" w14:textId="77777777" w:rsidR="00DE73D2" w:rsidRPr="001A3D1D" w:rsidRDefault="00DE73D2" w:rsidP="004C257E">
            <w:pPr>
              <w:pStyle w:val="paragraph"/>
            </w:pPr>
            <w:r w:rsidRPr="001A3D1D">
              <w:tab/>
              <w:t>(b)</w:t>
            </w:r>
            <w:r w:rsidRPr="001A3D1D">
              <w:tab/>
              <w:t>must advise the employer of the period, or expected period, of the absence.</w:t>
            </w:r>
          </w:p>
          <w:p w14:paraId="50A50BC8" w14:textId="77777777" w:rsidR="00DE73D2" w:rsidRPr="001A3D1D" w:rsidRDefault="00DE73D2" w:rsidP="004C257E">
            <w:pPr>
              <w:pStyle w:val="SubsectionHead"/>
            </w:pPr>
            <w:r w:rsidRPr="001A3D1D">
              <w:t>Evidence</w:t>
            </w:r>
          </w:p>
          <w:p w14:paraId="66C1CD39" w14:textId="77777777" w:rsidR="00DE73D2" w:rsidRPr="001A3D1D" w:rsidRDefault="00DE73D2" w:rsidP="004C257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33EAEE2E" w14:textId="77777777" w:rsidR="00DE73D2" w:rsidRPr="001A3D1D" w:rsidRDefault="00DE73D2" w:rsidP="004C257E">
            <w:pPr>
              <w:pStyle w:val="SubsectionHead"/>
            </w:pPr>
            <w:r w:rsidRPr="001A3D1D">
              <w:t>Compliance</w:t>
            </w:r>
          </w:p>
          <w:p w14:paraId="56C038D2" w14:textId="77777777" w:rsidR="00DE73D2" w:rsidRPr="001A3D1D" w:rsidRDefault="00DE73D2" w:rsidP="004C257E">
            <w:pPr>
              <w:pStyle w:val="subsection0"/>
            </w:pPr>
            <w:r w:rsidRPr="001A3D1D">
              <w:tab/>
              <w:t>(4)</w:t>
            </w:r>
            <w:r w:rsidRPr="001A3D1D">
              <w:tab/>
              <w:t>An employee’s absence from his or her employment is not covered by this Division unless the employee complies with this section.</w:t>
            </w:r>
          </w:p>
          <w:p w14:paraId="2750AF86"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5D6A7C59" w14:textId="77777777" w:rsidR="00DE73D2" w:rsidRPr="001A3D1D" w:rsidRDefault="00DE73D2" w:rsidP="004C257E">
            <w:pPr>
              <w:pStyle w:val="ActHead5"/>
            </w:pPr>
            <w:r w:rsidRPr="001A3D1D">
              <w:rPr>
                <w:rStyle w:val="CharSectno"/>
              </w:rPr>
              <w:t>111</w:t>
            </w:r>
            <w:r w:rsidRPr="001A3D1D">
              <w:t xml:space="preserve">  Payment to employees (other than casuals) on jury service</w:t>
            </w:r>
          </w:p>
          <w:p w14:paraId="593145E9" w14:textId="77777777" w:rsidR="00DE73D2" w:rsidRPr="001A3D1D" w:rsidRDefault="00DE73D2" w:rsidP="004C257E">
            <w:pPr>
              <w:pStyle w:val="SubsectionHead"/>
            </w:pPr>
            <w:r w:rsidRPr="001A3D1D">
              <w:t>Application of this section</w:t>
            </w:r>
          </w:p>
          <w:p w14:paraId="5253E4D8" w14:textId="77777777" w:rsidR="00DE73D2" w:rsidRPr="001A3D1D" w:rsidRDefault="00DE73D2" w:rsidP="004C257E">
            <w:pPr>
              <w:pStyle w:val="subsection0"/>
            </w:pPr>
            <w:r w:rsidRPr="001A3D1D">
              <w:tab/>
              <w:t>(1)</w:t>
            </w:r>
            <w:r w:rsidRPr="001A3D1D">
              <w:tab/>
              <w:t>This section applies if:</w:t>
            </w:r>
          </w:p>
          <w:p w14:paraId="777F0D34" w14:textId="77777777" w:rsidR="00DE73D2" w:rsidRPr="001A3D1D" w:rsidRDefault="00DE73D2" w:rsidP="004C257E">
            <w:pPr>
              <w:pStyle w:val="paragraph"/>
              <w:rPr>
                <w:i/>
              </w:rPr>
            </w:pPr>
            <w:r w:rsidRPr="001A3D1D">
              <w:tab/>
              <w:t>(a)</w:t>
            </w:r>
            <w:r w:rsidRPr="001A3D1D">
              <w:tab/>
              <w:t>in accordance with this Division, an employee is absent from his or her employment for a period because of jury service; and</w:t>
            </w:r>
          </w:p>
          <w:p w14:paraId="602A82D1" w14:textId="77777777" w:rsidR="00DE73D2" w:rsidRPr="001A3D1D" w:rsidRDefault="00DE73D2" w:rsidP="004C257E">
            <w:pPr>
              <w:pStyle w:val="paragraph"/>
            </w:pPr>
            <w:r w:rsidRPr="001A3D1D">
              <w:tab/>
              <w:t>(b)</w:t>
            </w:r>
            <w:r w:rsidRPr="001A3D1D">
              <w:tab/>
              <w:t>the employee is not a casual employee.</w:t>
            </w:r>
          </w:p>
          <w:p w14:paraId="59E980BD" w14:textId="77777777" w:rsidR="00DE73D2" w:rsidRPr="001A3D1D" w:rsidRDefault="00DE73D2" w:rsidP="004C257E">
            <w:pPr>
              <w:pStyle w:val="SubsectionHead"/>
            </w:pPr>
            <w:r w:rsidRPr="001A3D1D">
              <w:t>Employee to be paid base rate of pay</w:t>
            </w:r>
          </w:p>
          <w:p w14:paraId="6DFCB351" w14:textId="77777777" w:rsidR="00DE73D2" w:rsidRPr="001A3D1D" w:rsidRDefault="00DE73D2" w:rsidP="004C257E">
            <w:pPr>
              <w:pStyle w:val="subsection0"/>
            </w:pPr>
            <w:r w:rsidRPr="001A3D1D">
              <w:tab/>
              <w:t>(2)</w:t>
            </w:r>
            <w:r w:rsidRPr="001A3D1D">
              <w:tab/>
              <w:t>Subject to subsections (3), (4) and (5), the employer must pay the employee at the employee’s base rate of pay for</w:t>
            </w:r>
            <w:r w:rsidRPr="001A3D1D">
              <w:rPr>
                <w:i/>
              </w:rPr>
              <w:t xml:space="preserve"> </w:t>
            </w:r>
            <w:r w:rsidRPr="001A3D1D">
              <w:t>the employee’s ordinary hours of work in the period.</w:t>
            </w:r>
          </w:p>
          <w:p w14:paraId="12781068" w14:textId="77777777" w:rsidR="00DE73D2" w:rsidRPr="001A3D1D" w:rsidRDefault="00DE73D2" w:rsidP="004C257E">
            <w:pPr>
              <w:pStyle w:val="SubsectionHead"/>
            </w:pPr>
            <w:r w:rsidRPr="001A3D1D">
              <w:t>Evidence</w:t>
            </w:r>
          </w:p>
          <w:p w14:paraId="231A2180" w14:textId="77777777" w:rsidR="00DE73D2" w:rsidRPr="001A3D1D" w:rsidRDefault="00DE73D2" w:rsidP="004C257E">
            <w:pPr>
              <w:pStyle w:val="subsection0"/>
            </w:pPr>
            <w:r w:rsidRPr="001A3D1D">
              <w:tab/>
              <w:t>(3)</w:t>
            </w:r>
            <w:r w:rsidRPr="001A3D1D">
              <w:tab/>
              <w:t>The employer may require the employee to give the employer evidence that would satisfy a reasonable person:</w:t>
            </w:r>
          </w:p>
          <w:p w14:paraId="3C83FC6C" w14:textId="77777777" w:rsidR="00DE73D2" w:rsidRPr="001A3D1D" w:rsidRDefault="00DE73D2" w:rsidP="004C257E">
            <w:pPr>
              <w:pStyle w:val="paragraph"/>
            </w:pPr>
            <w:r w:rsidRPr="001A3D1D">
              <w:tab/>
              <w:t>(a)</w:t>
            </w:r>
            <w:r w:rsidRPr="001A3D1D">
              <w:tab/>
              <w:t>that the employee has taken all necessary steps to obtain any amount of jury service pay to which the employee is entitled; and</w:t>
            </w:r>
          </w:p>
          <w:p w14:paraId="2E779BAB" w14:textId="77777777" w:rsidR="00DE73D2" w:rsidRPr="001A3D1D" w:rsidRDefault="00DE73D2" w:rsidP="004C257E">
            <w:pPr>
              <w:pStyle w:val="paragraph"/>
            </w:pPr>
            <w:r w:rsidRPr="001A3D1D">
              <w:tab/>
              <w:t>(b)</w:t>
            </w:r>
            <w:r w:rsidRPr="001A3D1D">
              <w:tab/>
              <w:t>of the total amount (even if it is a nil amount) of jury service pay that has been paid, or is payable, to the employee for the period.</w:t>
            </w:r>
          </w:p>
          <w:p w14:paraId="3D9BC032"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1B29062C" w14:textId="77777777" w:rsidR="00DE73D2" w:rsidRPr="001A3D1D" w:rsidRDefault="00DE73D2" w:rsidP="004C257E">
            <w:pPr>
              <w:pStyle w:val="subsection0"/>
            </w:pPr>
            <w:r w:rsidRPr="001A3D1D">
              <w:tab/>
              <w:t>(4)</w:t>
            </w:r>
            <w:r w:rsidRPr="001A3D1D">
              <w:tab/>
              <w:t>If, in accordance with subsection (3), the employer requires the employee to give the employer the evidence referred to in that subsection:</w:t>
            </w:r>
          </w:p>
          <w:p w14:paraId="0FDE8ED1" w14:textId="77777777" w:rsidR="00DE73D2" w:rsidRPr="001A3D1D" w:rsidRDefault="00DE73D2" w:rsidP="004C257E">
            <w:pPr>
              <w:pStyle w:val="paragraph"/>
            </w:pPr>
            <w:r w:rsidRPr="001A3D1D">
              <w:tab/>
              <w:t>(a)</w:t>
            </w:r>
            <w:r w:rsidRPr="001A3D1D">
              <w:tab/>
              <w:t>the employee is not entitled to payment under subsection (2) unless the employee provides the evidence; and</w:t>
            </w:r>
          </w:p>
          <w:p w14:paraId="6819B0AE" w14:textId="77777777" w:rsidR="00DE73D2" w:rsidRPr="001A3D1D" w:rsidRDefault="00DE73D2" w:rsidP="004C257E">
            <w:pPr>
              <w:pStyle w:val="paragraph"/>
            </w:pPr>
            <w:r w:rsidRPr="001A3D1D">
              <w:tab/>
              <w:t>(b)</w:t>
            </w:r>
            <w:r w:rsidRPr="001A3D1D">
              <w:tab/>
              <w:t>if the employee provides the evidence—the amount payable to the employee under subsection (2) is reduced by the total amount of jury service pay that has been paid, or is payable, to the employee, as disclosed in the evidence.</w:t>
            </w:r>
          </w:p>
          <w:p w14:paraId="3C9BEB5D" w14:textId="77777777" w:rsidR="00DE73D2" w:rsidRPr="001A3D1D" w:rsidRDefault="00DE73D2" w:rsidP="004C257E">
            <w:pPr>
              <w:pStyle w:val="SubsectionHead"/>
            </w:pPr>
            <w:r w:rsidRPr="001A3D1D">
              <w:t>Payment only required for first 10 days of absence</w:t>
            </w:r>
          </w:p>
          <w:p w14:paraId="44A114B1" w14:textId="77777777" w:rsidR="00DE73D2" w:rsidRPr="001A3D1D" w:rsidRDefault="00DE73D2" w:rsidP="004C257E">
            <w:pPr>
              <w:pStyle w:val="subsection0"/>
            </w:pPr>
            <w:r w:rsidRPr="001A3D1D">
              <w:tab/>
              <w:t>(5)</w:t>
            </w:r>
            <w:r w:rsidRPr="001A3D1D">
              <w:tab/>
              <w:t>If an employee is absent because of jury service in relation to a particular jury service summons for a period, or a number of periods, of more than 10 days in total:</w:t>
            </w:r>
          </w:p>
          <w:p w14:paraId="72A3B632" w14:textId="77777777" w:rsidR="00DE73D2" w:rsidRPr="001A3D1D" w:rsidRDefault="00DE73D2" w:rsidP="004C257E">
            <w:pPr>
              <w:pStyle w:val="paragraph"/>
            </w:pPr>
            <w:r w:rsidRPr="001A3D1D">
              <w:tab/>
              <w:t>(a)</w:t>
            </w:r>
            <w:r w:rsidRPr="001A3D1D">
              <w:tab/>
              <w:t>the employer is only required to pay the employee for the first 10 days of absence; and</w:t>
            </w:r>
          </w:p>
          <w:p w14:paraId="0D918B96" w14:textId="77777777" w:rsidR="00DE73D2" w:rsidRPr="001A3D1D" w:rsidRDefault="00DE73D2" w:rsidP="004C257E">
            <w:pPr>
              <w:pStyle w:val="paragraph"/>
            </w:pPr>
            <w:r w:rsidRPr="001A3D1D">
              <w:tab/>
              <w:t>(b)</w:t>
            </w:r>
            <w:r w:rsidRPr="001A3D1D">
              <w:tab/>
              <w:t>the evidence provided in response to a requirement under subsection (3) need only relate to the first 10 days of absence; and</w:t>
            </w:r>
          </w:p>
          <w:p w14:paraId="23A4B0DE" w14:textId="77777777" w:rsidR="00DE73D2" w:rsidRPr="001A3D1D" w:rsidRDefault="00DE73D2" w:rsidP="004C257E">
            <w:pPr>
              <w:pStyle w:val="paragraph"/>
            </w:pPr>
            <w:r w:rsidRPr="001A3D1D">
              <w:tab/>
              <w:t>(c)</w:t>
            </w:r>
            <w:r w:rsidRPr="001A3D1D">
              <w:tab/>
              <w:t>the reference in subsection (4) to the total amount of jury service pay as disclosed in evidence is a reference to the total amount so disclosed for the first 10 days of absence.</w:t>
            </w:r>
          </w:p>
          <w:p w14:paraId="0021F10B" w14:textId="77777777" w:rsidR="00DE73D2" w:rsidRPr="001A3D1D" w:rsidRDefault="00DE73D2" w:rsidP="004C257E">
            <w:pPr>
              <w:pStyle w:val="SubsectionHead"/>
            </w:pPr>
            <w:r w:rsidRPr="001A3D1D">
              <w:t xml:space="preserve">Meaning of </w:t>
            </w:r>
            <w:r w:rsidRPr="001A3D1D">
              <w:rPr>
                <w:b/>
              </w:rPr>
              <w:t>jury service pay</w:t>
            </w:r>
          </w:p>
          <w:p w14:paraId="3128F5E9" w14:textId="77777777" w:rsidR="00DE73D2" w:rsidRPr="001A3D1D" w:rsidRDefault="00DE73D2" w:rsidP="004C257E">
            <w:pPr>
              <w:pStyle w:val="subsection0"/>
            </w:pPr>
            <w:r w:rsidRPr="001A3D1D">
              <w:rPr>
                <w:b/>
                <w:i/>
              </w:rPr>
              <w:tab/>
            </w:r>
            <w:r w:rsidRPr="001A3D1D">
              <w:t>(6)</w:t>
            </w:r>
            <w:r w:rsidRPr="001A3D1D">
              <w:rPr>
                <w:b/>
                <w:i/>
              </w:rPr>
              <w:tab/>
              <w:t xml:space="preserve">Jury service pay </w:t>
            </w:r>
            <w:r w:rsidRPr="001A3D1D">
              <w:t>means an amount paid in relation to jury service under a law of the Commonwealth, a State or a Territory, other than an amount that is, or that is in the nature of, an expense</w:t>
            </w:r>
            <w:r w:rsidRPr="001A3D1D">
              <w:noBreakHyphen/>
              <w:t>related allowance.</w:t>
            </w:r>
          </w:p>
          <w:p w14:paraId="0B6EA6FE" w14:textId="77777777" w:rsidR="00DE73D2" w:rsidRPr="001A3D1D" w:rsidRDefault="00DE73D2" w:rsidP="004C257E">
            <w:pPr>
              <w:pStyle w:val="SubsectionHead"/>
            </w:pPr>
            <w:r w:rsidRPr="001A3D1D">
              <w:t xml:space="preserve">Meaning of </w:t>
            </w:r>
            <w:r w:rsidRPr="001A3D1D">
              <w:rPr>
                <w:b/>
              </w:rPr>
              <w:t>jury service summons</w:t>
            </w:r>
          </w:p>
          <w:p w14:paraId="2F091ABE" w14:textId="77777777" w:rsidR="00DE73D2" w:rsidRPr="001A3D1D" w:rsidRDefault="00DE73D2" w:rsidP="004C257E">
            <w:pPr>
              <w:pStyle w:val="subsection0"/>
            </w:pPr>
            <w:r w:rsidRPr="001A3D1D">
              <w:tab/>
              <w:t>(7)</w:t>
            </w:r>
            <w:r w:rsidRPr="001A3D1D">
              <w:tab/>
            </w:r>
            <w:r w:rsidRPr="001A3D1D">
              <w:rPr>
                <w:b/>
                <w:i/>
              </w:rPr>
              <w:t>Jury service summons</w:t>
            </w:r>
            <w:r w:rsidRPr="001A3D1D">
              <w:t xml:space="preserve"> means a summons or other instruction (however described) that requires a person to attend for, or perform, jury service.</w:t>
            </w:r>
          </w:p>
          <w:p w14:paraId="0B53B4E8" w14:textId="77777777" w:rsidR="00DE73D2" w:rsidRPr="001A3D1D" w:rsidRDefault="00DE73D2" w:rsidP="004C257E">
            <w:pPr>
              <w:pStyle w:val="ActHead5"/>
            </w:pPr>
            <w:r w:rsidRPr="001A3D1D">
              <w:rPr>
                <w:rStyle w:val="CharSectno"/>
              </w:rPr>
              <w:t>112</w:t>
            </w:r>
            <w:r w:rsidRPr="001A3D1D">
              <w:t xml:space="preserve">  State and Territory laws that are not excluded</w:t>
            </w:r>
          </w:p>
          <w:p w14:paraId="254FDF81" w14:textId="77777777" w:rsidR="00DE73D2" w:rsidRPr="001A3D1D" w:rsidRDefault="00DE73D2" w:rsidP="004C257E">
            <w:pPr>
              <w:pStyle w:val="subsection0"/>
            </w:pPr>
            <w:r w:rsidRPr="001A3D1D">
              <w:tab/>
              <w:t>(1)</w:t>
            </w:r>
            <w:r w:rsidRPr="001A3D1D">
              <w:tab/>
              <w:t>This Act is not intended to apply to the exclusion of laws of a State or Territory that provide employee entitlements in relation to engaging in eligible community service activities, to the extent that those entitlements are more beneficial to employees than the entitlements under this Division.</w:t>
            </w:r>
          </w:p>
          <w:p w14:paraId="043E2CB0" w14:textId="77777777" w:rsidR="00DE73D2" w:rsidRPr="001A3D1D" w:rsidRDefault="00DE73D2" w:rsidP="004C257E">
            <w:pPr>
              <w:pStyle w:val="notetext"/>
            </w:pPr>
            <w:r w:rsidRPr="001A3D1D">
              <w:t>Note:</w:t>
            </w:r>
            <w:r w:rsidRPr="001A3D1D">
              <w:tab/>
              <w:t>For example, this Act would not apply to the exclusion of a State or Territory law providing for a casual employee to be paid jury service pay.</w:t>
            </w:r>
          </w:p>
          <w:p w14:paraId="604500BA" w14:textId="77777777" w:rsidR="00DE73D2" w:rsidRPr="001A3D1D" w:rsidRDefault="00DE73D2" w:rsidP="004C257E">
            <w:pPr>
              <w:pStyle w:val="subsection0"/>
            </w:pPr>
            <w:r w:rsidRPr="001A3D1D">
              <w:tab/>
              <w:t>(2)</w:t>
            </w:r>
            <w:r w:rsidRPr="001A3D1D">
              <w:tab/>
              <w:t>If the community service activity is an activity prescribed in regulations made for the purpose of subsection 109(4), subsection (1) of this section has effect subject to any provision to the contrary in the regulations.</w:t>
            </w:r>
          </w:p>
          <w:p w14:paraId="5239C087" w14:textId="77777777" w:rsidR="00DE73D2" w:rsidRPr="00474A60" w:rsidRDefault="00DE73D2" w:rsidP="004C257E">
            <w:pPr>
              <w:pStyle w:val="Link"/>
              <w:framePr w:wrap="auto"/>
            </w:pPr>
            <w:r>
              <w:rPr>
                <w:rStyle w:val="Hyperlink"/>
              </w:rPr>
              <w:fldChar w:fldCharType="end"/>
            </w:r>
          </w:p>
        </w:tc>
      </w:tr>
      <w:bookmarkEnd w:id="350"/>
    </w:tbl>
    <w:p w14:paraId="09D9E10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1BB187B" w14:textId="77777777" w:rsidTr="00DE73D2">
        <w:trPr>
          <w:jc w:val="center"/>
        </w:trPr>
        <w:tc>
          <w:tcPr>
            <w:tcW w:w="2267" w:type="dxa"/>
            <w:shd w:val="clear" w:color="auto" w:fill="FFFFFF" w:themeFill="background1"/>
          </w:tcPr>
          <w:p w14:paraId="5181F0ED" w14:textId="77777777" w:rsidR="00DE73D2" w:rsidRPr="00DE73D2" w:rsidRDefault="00DE73D2" w:rsidP="004C257E">
            <w:pPr>
              <w:rPr>
                <w:rStyle w:val="Identifier"/>
              </w:rPr>
            </w:pPr>
            <w:bookmarkStart w:id="351" w:name="_Hlk104399116"/>
            <w:r w:rsidRPr="00DE73D2">
              <w:rPr>
                <w:rStyle w:val="Identifier"/>
              </w:rPr>
              <w:t>leave_community.not_member</w:t>
            </w:r>
          </w:p>
        </w:tc>
        <w:tc>
          <w:tcPr>
            <w:tcW w:w="7653" w:type="dxa"/>
            <w:shd w:val="clear" w:color="auto" w:fill="FFFFFF" w:themeFill="background1"/>
            <w:tcMar>
              <w:left w:w="28" w:type="dxa"/>
              <w:right w:w="28" w:type="dxa"/>
            </w:tcMar>
          </w:tcPr>
          <w:p w14:paraId="0104A5EB" w14:textId="77777777" w:rsidR="00DE73D2" w:rsidRPr="00474A60" w:rsidRDefault="00DE73D2" w:rsidP="004C257E">
            <w:pPr>
              <w:pStyle w:val="PlainText"/>
            </w:pPr>
            <w:r w:rsidRPr="00474A60">
              <w:t>(Fair Work Act 2009)</w:t>
            </w:r>
          </w:p>
          <w:p w14:paraId="2A5DD87A"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"leave_community_full" </w:instrText>
            </w:r>
            <w:r>
              <w:fldChar w:fldCharType="separate"/>
            </w:r>
            <w:r w:rsidRPr="001A3D1D">
              <w:rPr>
                <w:rStyle w:val="CharDivNo"/>
              </w:rPr>
              <w:t>Division 8</w:t>
            </w:r>
            <w:r w:rsidRPr="001A3D1D">
              <w:t>—</w:t>
            </w:r>
            <w:r w:rsidRPr="001A3D1D">
              <w:rPr>
                <w:rStyle w:val="CharDivText"/>
              </w:rPr>
              <w:t>Community service leave</w:t>
            </w:r>
          </w:p>
          <w:p w14:paraId="6D468B53" w14:textId="77777777" w:rsidR="00DE73D2" w:rsidRPr="001A3D1D" w:rsidRDefault="00DE73D2" w:rsidP="004C257E">
            <w:pPr>
              <w:pStyle w:val="ActHead5"/>
            </w:pPr>
            <w:r w:rsidRPr="001A3D1D">
              <w:rPr>
                <w:rStyle w:val="CharSectno"/>
              </w:rPr>
              <w:t>108</w:t>
            </w:r>
            <w:r w:rsidRPr="001A3D1D">
              <w:t xml:space="preserve">  Entitlement to be absent from employment for engaging in eligible community service activity</w:t>
            </w:r>
          </w:p>
          <w:p w14:paraId="465BCDAD" w14:textId="77777777" w:rsidR="00DE73D2" w:rsidRPr="001A3D1D" w:rsidRDefault="00DE73D2" w:rsidP="004C257E">
            <w:pPr>
              <w:pStyle w:val="subsection0"/>
            </w:pPr>
            <w:r w:rsidRPr="001A3D1D">
              <w:tab/>
            </w:r>
            <w:r w:rsidRPr="001A3D1D">
              <w:tab/>
              <w:t>An employee who engages in an eligible community service activity is entitled to be absent from his or her employment for a period if:</w:t>
            </w:r>
          </w:p>
          <w:p w14:paraId="4AEE31E6" w14:textId="77777777" w:rsidR="00DE73D2" w:rsidRPr="001A3D1D" w:rsidRDefault="00DE73D2" w:rsidP="004C257E">
            <w:pPr>
              <w:pStyle w:val="paragraph"/>
            </w:pPr>
            <w:r w:rsidRPr="001A3D1D">
              <w:tab/>
              <w:t>(a)</w:t>
            </w:r>
            <w:r w:rsidRPr="001A3D1D">
              <w:tab/>
              <w:t>the period consists of one or more of the following:</w:t>
            </w:r>
          </w:p>
          <w:p w14:paraId="2EFD2C68" w14:textId="77777777" w:rsidR="00DE73D2" w:rsidRPr="001A3D1D" w:rsidRDefault="00DE73D2" w:rsidP="004C257E">
            <w:pPr>
              <w:pStyle w:val="paragraphsub"/>
            </w:pPr>
            <w:r w:rsidRPr="001A3D1D">
              <w:tab/>
              <w:t>(i)</w:t>
            </w:r>
            <w:r w:rsidRPr="001A3D1D">
              <w:tab/>
              <w:t>time when the employee engages in the activity;</w:t>
            </w:r>
          </w:p>
          <w:p w14:paraId="419D622E" w14:textId="77777777" w:rsidR="00DE73D2" w:rsidRPr="001A3D1D" w:rsidRDefault="00DE73D2" w:rsidP="004C257E">
            <w:pPr>
              <w:pStyle w:val="paragraphsub"/>
            </w:pPr>
            <w:r w:rsidRPr="001A3D1D">
              <w:tab/>
              <w:t>(ii)</w:t>
            </w:r>
            <w:r w:rsidRPr="001A3D1D">
              <w:tab/>
              <w:t>reasonable travelling time associated with the activity;</w:t>
            </w:r>
          </w:p>
          <w:p w14:paraId="4DCC54BA" w14:textId="77777777" w:rsidR="00DE73D2" w:rsidRPr="001A3D1D" w:rsidRDefault="00DE73D2" w:rsidP="004C257E">
            <w:pPr>
              <w:pStyle w:val="paragraphsub"/>
            </w:pPr>
            <w:r w:rsidRPr="001A3D1D">
              <w:tab/>
              <w:t>(iii)</w:t>
            </w:r>
            <w:r w:rsidRPr="001A3D1D">
              <w:tab/>
              <w:t>reasonable rest time immediately following the activity; and</w:t>
            </w:r>
          </w:p>
          <w:p w14:paraId="32DB517E" w14:textId="77777777" w:rsidR="00DE73D2" w:rsidRPr="001A3D1D" w:rsidRDefault="00DE73D2" w:rsidP="004C257E">
            <w:pPr>
              <w:pStyle w:val="paragraph"/>
            </w:pPr>
            <w:r w:rsidRPr="001A3D1D">
              <w:tab/>
              <w:t>(b)</w:t>
            </w:r>
            <w:r w:rsidRPr="001A3D1D">
              <w:tab/>
              <w:t>unless the activity is jury service—the employee’s absence is reasonable in all the circumstances.</w:t>
            </w:r>
          </w:p>
          <w:p w14:paraId="22D21429" w14:textId="77777777" w:rsidR="00DE73D2" w:rsidRPr="001A3D1D" w:rsidRDefault="00DE73D2" w:rsidP="004C257E">
            <w:pPr>
              <w:pStyle w:val="ActHead5"/>
              <w:rPr>
                <w:i/>
              </w:rPr>
            </w:pPr>
            <w:r w:rsidRPr="001A3D1D">
              <w:rPr>
                <w:rStyle w:val="CharSectno"/>
              </w:rPr>
              <w:t>109</w:t>
            </w:r>
            <w:r w:rsidRPr="001A3D1D">
              <w:t xml:space="preserve">  Meaning of </w:t>
            </w:r>
            <w:r w:rsidRPr="001A3D1D">
              <w:rPr>
                <w:i/>
              </w:rPr>
              <w:t>eligible community service activity</w:t>
            </w:r>
          </w:p>
          <w:p w14:paraId="705C2403" w14:textId="77777777" w:rsidR="00DE73D2" w:rsidRPr="001A3D1D" w:rsidRDefault="00DE73D2" w:rsidP="004C257E">
            <w:pPr>
              <w:pStyle w:val="SubsectionHead"/>
            </w:pPr>
            <w:r w:rsidRPr="001A3D1D">
              <w:t>General</w:t>
            </w:r>
          </w:p>
          <w:p w14:paraId="19DE6CFF" w14:textId="77777777" w:rsidR="00DE73D2" w:rsidRPr="001A3D1D" w:rsidRDefault="00DE73D2" w:rsidP="004C257E">
            <w:pPr>
              <w:pStyle w:val="subsection0"/>
            </w:pPr>
            <w:r w:rsidRPr="001A3D1D">
              <w:tab/>
              <w:t>(1)</w:t>
            </w:r>
            <w:r w:rsidRPr="001A3D1D">
              <w:tab/>
              <w:t xml:space="preserve">Each of the following is an </w:t>
            </w:r>
            <w:r w:rsidRPr="001A3D1D">
              <w:rPr>
                <w:b/>
                <w:i/>
              </w:rPr>
              <w:t>eligible community service activity</w:t>
            </w:r>
            <w:r w:rsidRPr="001A3D1D">
              <w:t>:</w:t>
            </w:r>
          </w:p>
          <w:p w14:paraId="05082751" w14:textId="77777777" w:rsidR="00DE73D2" w:rsidRPr="001A3D1D" w:rsidRDefault="00DE73D2" w:rsidP="004C257E">
            <w:pPr>
              <w:pStyle w:val="paragraph"/>
            </w:pPr>
            <w:r w:rsidRPr="001A3D1D">
              <w:tab/>
              <w:t>(a)</w:t>
            </w:r>
            <w:r w:rsidRPr="001A3D1D">
              <w:tab/>
              <w:t>jury service (including attendance for jury selection) that is required by or under a law of the Commonwealth, a State or a Territory; or</w:t>
            </w:r>
          </w:p>
          <w:p w14:paraId="24D8F624" w14:textId="77777777" w:rsidR="00DE73D2" w:rsidRPr="001A3D1D" w:rsidRDefault="00DE73D2" w:rsidP="004C257E">
            <w:pPr>
              <w:pStyle w:val="paragraph"/>
            </w:pPr>
            <w:r w:rsidRPr="001A3D1D">
              <w:tab/>
              <w:t>(b)</w:t>
            </w:r>
            <w:r w:rsidRPr="001A3D1D">
              <w:tab/>
              <w:t>a voluntary emergency management activity (see subsection (2)); or</w:t>
            </w:r>
          </w:p>
          <w:p w14:paraId="326780E5" w14:textId="77777777" w:rsidR="00DE73D2" w:rsidRPr="001A3D1D" w:rsidRDefault="00DE73D2" w:rsidP="004C257E">
            <w:pPr>
              <w:pStyle w:val="paragraph"/>
            </w:pPr>
            <w:r w:rsidRPr="001A3D1D">
              <w:tab/>
              <w:t>(c)</w:t>
            </w:r>
            <w:r w:rsidRPr="001A3D1D">
              <w:tab/>
              <w:t>an activity prescribed in regulations made for the purpose of subsection (4).</w:t>
            </w:r>
          </w:p>
          <w:p w14:paraId="47C8A569" w14:textId="77777777" w:rsidR="00DE73D2" w:rsidRPr="001A3D1D" w:rsidRDefault="00DE73D2" w:rsidP="004C257E">
            <w:pPr>
              <w:pStyle w:val="SubsectionHead"/>
            </w:pPr>
            <w:r w:rsidRPr="001A3D1D">
              <w:t>Voluntary emergency management activities</w:t>
            </w:r>
          </w:p>
          <w:p w14:paraId="777E8D46" w14:textId="77777777" w:rsidR="00DE73D2" w:rsidRPr="001A3D1D" w:rsidRDefault="00DE73D2" w:rsidP="004C257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4CFEB85B" w14:textId="77777777" w:rsidR="00DE73D2" w:rsidRPr="001A3D1D" w:rsidRDefault="00DE73D2" w:rsidP="004C257E">
            <w:pPr>
              <w:pStyle w:val="paragraph"/>
            </w:pPr>
            <w:r w:rsidRPr="001A3D1D">
              <w:tab/>
              <w:t>(a)</w:t>
            </w:r>
            <w:r w:rsidRPr="001A3D1D">
              <w:tab/>
              <w:t>the employee engages in an activity that involves dealing with an emergency or natural disaster; and</w:t>
            </w:r>
          </w:p>
          <w:p w14:paraId="62F353B2" w14:textId="77777777" w:rsidR="00DE73D2" w:rsidRPr="001A3D1D" w:rsidRDefault="00DE73D2" w:rsidP="004C257E">
            <w:pPr>
              <w:pStyle w:val="paragraph"/>
            </w:pPr>
            <w:r w:rsidRPr="001A3D1D">
              <w:tab/>
              <w:t>(b)</w:t>
            </w:r>
            <w:r w:rsidRPr="001A3D1D">
              <w:tab/>
              <w:t>the employee engages in the activity on a voluntary basis (whether or not the employee directly or indirectly takes or agrees to take an honorarium, gratuity or similar payment wholly or partly for engaging in the activity); and</w:t>
            </w:r>
          </w:p>
          <w:p w14:paraId="2BDECF4C" w14:textId="77777777" w:rsidR="00DE73D2" w:rsidRPr="001A3D1D" w:rsidRDefault="00DE73D2" w:rsidP="004C257E">
            <w:pPr>
              <w:pStyle w:val="paragraph"/>
            </w:pPr>
            <w:r w:rsidRPr="001A3D1D">
              <w:tab/>
              <w:t>(c)</w:t>
            </w:r>
            <w:r w:rsidRPr="001A3D1D">
              <w:tab/>
              <w:t>the employee is a member of, or has a member</w:t>
            </w:r>
            <w:r w:rsidRPr="001A3D1D">
              <w:noBreakHyphen/>
              <w:t>like association with, a recognised emergency management body; and</w:t>
            </w:r>
          </w:p>
          <w:p w14:paraId="1DC36536" w14:textId="77777777" w:rsidR="00DE73D2" w:rsidRPr="001A3D1D" w:rsidRDefault="00DE73D2" w:rsidP="004C257E">
            <w:pPr>
              <w:pStyle w:val="paragraph"/>
            </w:pPr>
            <w:r w:rsidRPr="001A3D1D">
              <w:tab/>
              <w:t>(d)</w:t>
            </w:r>
            <w:r w:rsidRPr="001A3D1D">
              <w:tab/>
              <w:t>either:</w:t>
            </w:r>
          </w:p>
          <w:p w14:paraId="6C0E90D8" w14:textId="77777777" w:rsidR="00DE73D2" w:rsidRPr="001A3D1D" w:rsidRDefault="00DE73D2" w:rsidP="004C257E">
            <w:pPr>
              <w:pStyle w:val="paragraphsub"/>
            </w:pPr>
            <w:r w:rsidRPr="001A3D1D">
              <w:tab/>
              <w:t>(i)</w:t>
            </w:r>
            <w:r w:rsidRPr="001A3D1D">
              <w:tab/>
              <w:t>the employee was requested by or on behalf of the body to engage in the activity; or</w:t>
            </w:r>
          </w:p>
          <w:p w14:paraId="05D7B292" w14:textId="77777777" w:rsidR="00DE73D2" w:rsidRPr="001A3D1D" w:rsidRDefault="00DE73D2" w:rsidP="004C257E">
            <w:pPr>
              <w:pStyle w:val="paragraphsub"/>
            </w:pPr>
            <w:r w:rsidRPr="001A3D1D">
              <w:tab/>
              <w:t>(ii)</w:t>
            </w:r>
            <w:r w:rsidRPr="001A3D1D">
              <w:tab/>
              <w:t>no such request was made, but it would be reasonable to expect that, if the circumstances had permitted the making of such a request, it is likely that such a request would have been made.</w:t>
            </w:r>
          </w:p>
          <w:p w14:paraId="3EEA4782" w14:textId="77777777" w:rsidR="00DE73D2" w:rsidRPr="001A3D1D" w:rsidRDefault="00DE73D2" w:rsidP="004C257E">
            <w:pPr>
              <w:pStyle w:val="subsection0"/>
            </w:pPr>
            <w:r w:rsidRPr="001A3D1D">
              <w:tab/>
              <w:t>(3)</w:t>
            </w:r>
            <w:r w:rsidRPr="001A3D1D">
              <w:tab/>
              <w:t xml:space="preserve">A </w:t>
            </w:r>
            <w:r w:rsidRPr="001A3D1D">
              <w:rPr>
                <w:b/>
                <w:i/>
              </w:rPr>
              <w:t>recognised emergency management body</w:t>
            </w:r>
            <w:r w:rsidRPr="001A3D1D">
              <w:t xml:space="preserve"> is:</w:t>
            </w:r>
          </w:p>
          <w:p w14:paraId="3CC6101B" w14:textId="77777777" w:rsidR="00DE73D2" w:rsidRPr="001A3D1D" w:rsidRDefault="00DE73D2" w:rsidP="004C257E">
            <w:pPr>
              <w:pStyle w:val="paragraph"/>
            </w:pPr>
            <w:r w:rsidRPr="001A3D1D">
              <w:tab/>
              <w:t>(a)</w:t>
            </w:r>
            <w:r w:rsidRPr="001A3D1D">
              <w:tab/>
              <w:t>a body, or part of a body, that has a role or function under a plan that:</w:t>
            </w:r>
          </w:p>
          <w:p w14:paraId="1564B966" w14:textId="77777777" w:rsidR="00DE73D2" w:rsidRPr="001A3D1D" w:rsidRDefault="00DE73D2" w:rsidP="004C257E">
            <w:pPr>
              <w:pStyle w:val="paragraphsub"/>
            </w:pPr>
            <w:r w:rsidRPr="001A3D1D">
              <w:tab/>
              <w:t>(i)</w:t>
            </w:r>
            <w:r w:rsidRPr="001A3D1D">
              <w:tab/>
              <w:t>is for coping with emergencies and/or disasters; and</w:t>
            </w:r>
          </w:p>
          <w:p w14:paraId="54292C82" w14:textId="77777777" w:rsidR="00DE73D2" w:rsidRPr="001A3D1D" w:rsidRDefault="00DE73D2" w:rsidP="004C257E">
            <w:pPr>
              <w:pStyle w:val="paragraphsub"/>
            </w:pPr>
            <w:r w:rsidRPr="001A3D1D">
              <w:tab/>
              <w:t>(ii)</w:t>
            </w:r>
            <w:r w:rsidRPr="001A3D1D">
              <w:tab/>
              <w:t>is prepared by the Commonwealth, a State or a Territory; or</w:t>
            </w:r>
          </w:p>
          <w:p w14:paraId="4A9D68BE" w14:textId="77777777" w:rsidR="00DE73D2" w:rsidRPr="001A3D1D" w:rsidRDefault="00DE73D2" w:rsidP="004C257E">
            <w:pPr>
              <w:pStyle w:val="paragraph"/>
            </w:pPr>
            <w:r w:rsidRPr="001A3D1D">
              <w:tab/>
              <w:t>(b)</w:t>
            </w:r>
            <w:r w:rsidRPr="001A3D1D">
              <w:tab/>
              <w:t>a fire</w:t>
            </w:r>
            <w:r w:rsidRPr="001A3D1D">
              <w:noBreakHyphen/>
              <w:t>fighting, civil defence or rescue body, or part of such a body; or</w:t>
            </w:r>
          </w:p>
          <w:p w14:paraId="13C821FC" w14:textId="77777777" w:rsidR="00DE73D2" w:rsidRPr="001A3D1D" w:rsidRDefault="00DE73D2" w:rsidP="004C257E">
            <w:pPr>
              <w:pStyle w:val="paragraph"/>
            </w:pPr>
            <w:r w:rsidRPr="001A3D1D">
              <w:tab/>
              <w:t>(c)</w:t>
            </w:r>
            <w:r w:rsidRPr="001A3D1D">
              <w:tab/>
              <w:t>any other body, or part of a body, a substantial purpose of which involves:</w:t>
            </w:r>
          </w:p>
          <w:p w14:paraId="7FCC75AB" w14:textId="77777777" w:rsidR="00DE73D2" w:rsidRPr="001A3D1D" w:rsidRDefault="00DE73D2" w:rsidP="004C257E">
            <w:pPr>
              <w:pStyle w:val="paragraphsub"/>
            </w:pPr>
            <w:r w:rsidRPr="001A3D1D">
              <w:tab/>
              <w:t>(i)</w:t>
            </w:r>
            <w:r w:rsidRPr="001A3D1D">
              <w:tab/>
              <w:t>securing the safety of persons or animals in an emergency or natural disaster; or</w:t>
            </w:r>
          </w:p>
          <w:p w14:paraId="61CB1901" w14:textId="77777777" w:rsidR="00DE73D2" w:rsidRPr="001A3D1D" w:rsidRDefault="00DE73D2" w:rsidP="004C257E">
            <w:pPr>
              <w:pStyle w:val="paragraphsub"/>
            </w:pPr>
            <w:r w:rsidRPr="001A3D1D">
              <w:tab/>
              <w:t>(ii)</w:t>
            </w:r>
            <w:r w:rsidRPr="001A3D1D">
              <w:tab/>
              <w:t>protecting property in an emergency or natural disaster; or</w:t>
            </w:r>
          </w:p>
          <w:p w14:paraId="478B2D2E" w14:textId="77777777" w:rsidR="00DE73D2" w:rsidRPr="001A3D1D" w:rsidRDefault="00DE73D2" w:rsidP="004C257E">
            <w:pPr>
              <w:pStyle w:val="paragraphsub"/>
            </w:pPr>
            <w:r w:rsidRPr="001A3D1D">
              <w:tab/>
              <w:t>(iii)</w:t>
            </w:r>
            <w:r w:rsidRPr="001A3D1D">
              <w:tab/>
              <w:t>otherwise responding to an emergency or natural disaster; or</w:t>
            </w:r>
          </w:p>
          <w:p w14:paraId="4151142E" w14:textId="77777777" w:rsidR="00DE73D2" w:rsidRPr="001A3D1D" w:rsidRDefault="00DE73D2" w:rsidP="004C257E">
            <w:pPr>
              <w:pStyle w:val="paragraph"/>
            </w:pPr>
            <w:r w:rsidRPr="001A3D1D">
              <w:tab/>
              <w:t>(d)</w:t>
            </w:r>
            <w:r w:rsidRPr="001A3D1D">
              <w:tab/>
              <w:t>a body, or part of a body, prescribed by the regulations;</w:t>
            </w:r>
          </w:p>
          <w:p w14:paraId="5E7FF3B6" w14:textId="77777777" w:rsidR="00DE73D2" w:rsidRPr="001A3D1D" w:rsidRDefault="00DE73D2" w:rsidP="004C257E">
            <w:pPr>
              <w:pStyle w:val="subsection2"/>
            </w:pPr>
            <w:r w:rsidRPr="001A3D1D">
              <w:t>but does not include a body that was established, or is continued in existence, for the purpose, or for purposes that include the purpose, of entitling one or more employees to be absent from their employment under this Division.</w:t>
            </w:r>
          </w:p>
          <w:p w14:paraId="6DB58680" w14:textId="77777777" w:rsidR="00DE73D2" w:rsidRPr="001A3D1D" w:rsidRDefault="00DE73D2" w:rsidP="004C257E">
            <w:pPr>
              <w:pStyle w:val="SubsectionHead"/>
            </w:pPr>
            <w:r w:rsidRPr="001A3D1D">
              <w:t>Regulations may prescribe other activities</w:t>
            </w:r>
          </w:p>
          <w:p w14:paraId="67F5C03A" w14:textId="77777777" w:rsidR="00DE73D2" w:rsidRPr="001A3D1D" w:rsidRDefault="00DE73D2" w:rsidP="004C257E">
            <w:pPr>
              <w:pStyle w:val="subsection0"/>
            </w:pPr>
            <w:r w:rsidRPr="001A3D1D">
              <w:tab/>
              <w:t>(4)</w:t>
            </w:r>
            <w:r w:rsidRPr="001A3D1D">
              <w:tab/>
              <w:t>The regulations may prescribe an activity that is of a community service nature as an eligible community service activity.</w:t>
            </w:r>
          </w:p>
          <w:p w14:paraId="59DC6848" w14:textId="77777777" w:rsidR="00DE73D2" w:rsidRPr="001A3D1D" w:rsidRDefault="00DE73D2" w:rsidP="004C257E">
            <w:pPr>
              <w:pStyle w:val="ActHead5"/>
            </w:pPr>
            <w:r w:rsidRPr="001A3D1D">
              <w:rPr>
                <w:rStyle w:val="CharSectno"/>
              </w:rPr>
              <w:t>110</w:t>
            </w:r>
            <w:r w:rsidRPr="001A3D1D">
              <w:t xml:space="preserve">  Notice and evidence requirements</w:t>
            </w:r>
          </w:p>
          <w:p w14:paraId="77996B9E" w14:textId="77777777" w:rsidR="00DE73D2" w:rsidRPr="001A3D1D" w:rsidRDefault="00DE73D2" w:rsidP="004C257E">
            <w:pPr>
              <w:pStyle w:val="SubsectionHead"/>
            </w:pPr>
            <w:r w:rsidRPr="001A3D1D">
              <w:t>Notice</w:t>
            </w:r>
          </w:p>
          <w:p w14:paraId="53C287F4" w14:textId="77777777" w:rsidR="00DE73D2" w:rsidRPr="001A3D1D" w:rsidRDefault="00DE73D2" w:rsidP="004C257E">
            <w:pPr>
              <w:pStyle w:val="subsection0"/>
            </w:pPr>
            <w:r w:rsidRPr="001A3D1D">
              <w:tab/>
              <w:t>(1)</w:t>
            </w:r>
            <w:r w:rsidRPr="001A3D1D">
              <w:tab/>
              <w:t>An employee who wants an absence from his or her employment to be covered by this Division must give his or her employer notice of the absence.</w:t>
            </w:r>
          </w:p>
          <w:p w14:paraId="68E689B5" w14:textId="77777777" w:rsidR="00DE73D2" w:rsidRPr="001A3D1D" w:rsidRDefault="00DE73D2" w:rsidP="004C257E">
            <w:pPr>
              <w:pStyle w:val="subsection0"/>
            </w:pPr>
            <w:r w:rsidRPr="001A3D1D">
              <w:tab/>
              <w:t>(2)</w:t>
            </w:r>
            <w:r w:rsidRPr="001A3D1D">
              <w:tab/>
              <w:t>The notice:</w:t>
            </w:r>
          </w:p>
          <w:p w14:paraId="6F3DDE6F" w14:textId="77777777" w:rsidR="00DE73D2" w:rsidRPr="001A3D1D" w:rsidRDefault="00DE73D2" w:rsidP="004C257E">
            <w:pPr>
              <w:pStyle w:val="paragraph"/>
            </w:pPr>
            <w:r w:rsidRPr="001A3D1D">
              <w:tab/>
              <w:t>(a)</w:t>
            </w:r>
            <w:r w:rsidRPr="001A3D1D">
              <w:tab/>
              <w:t>must be given to the employer as soon as practicable (which may be a time after the absence has started); and</w:t>
            </w:r>
          </w:p>
          <w:p w14:paraId="338B47EE" w14:textId="77777777" w:rsidR="00DE73D2" w:rsidRPr="001A3D1D" w:rsidRDefault="00DE73D2" w:rsidP="004C257E">
            <w:pPr>
              <w:pStyle w:val="paragraph"/>
            </w:pPr>
            <w:r w:rsidRPr="001A3D1D">
              <w:tab/>
              <w:t>(b)</w:t>
            </w:r>
            <w:r w:rsidRPr="001A3D1D">
              <w:tab/>
              <w:t>must advise the employer of the period, or expected period, of the absence.</w:t>
            </w:r>
          </w:p>
          <w:p w14:paraId="015335D4" w14:textId="77777777" w:rsidR="00DE73D2" w:rsidRPr="001A3D1D" w:rsidRDefault="00DE73D2" w:rsidP="004C257E">
            <w:pPr>
              <w:pStyle w:val="SubsectionHead"/>
            </w:pPr>
            <w:r w:rsidRPr="001A3D1D">
              <w:t>Evidence</w:t>
            </w:r>
          </w:p>
          <w:p w14:paraId="7044BA9D" w14:textId="77777777" w:rsidR="00DE73D2" w:rsidRPr="001A3D1D" w:rsidRDefault="00DE73D2" w:rsidP="004C257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17B80682" w14:textId="77777777" w:rsidR="00DE73D2" w:rsidRPr="001A3D1D" w:rsidRDefault="00DE73D2" w:rsidP="004C257E">
            <w:pPr>
              <w:pStyle w:val="SubsectionHead"/>
            </w:pPr>
            <w:r w:rsidRPr="001A3D1D">
              <w:t>Compliance</w:t>
            </w:r>
          </w:p>
          <w:p w14:paraId="09DE76C8" w14:textId="77777777" w:rsidR="00DE73D2" w:rsidRPr="001A3D1D" w:rsidRDefault="00DE73D2" w:rsidP="004C257E">
            <w:pPr>
              <w:pStyle w:val="subsection0"/>
            </w:pPr>
            <w:r w:rsidRPr="001A3D1D">
              <w:tab/>
              <w:t>(4)</w:t>
            </w:r>
            <w:r w:rsidRPr="001A3D1D">
              <w:tab/>
              <w:t>An employee’s absence from his or her employment is not covered by this Division unless the employee complies with this section.</w:t>
            </w:r>
          </w:p>
          <w:p w14:paraId="367F8A0F"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55E02C27" w14:textId="77777777" w:rsidR="00DE73D2" w:rsidRPr="001A3D1D" w:rsidRDefault="00DE73D2" w:rsidP="004C257E">
            <w:pPr>
              <w:pStyle w:val="ActHead5"/>
            </w:pPr>
            <w:r w:rsidRPr="001A3D1D">
              <w:rPr>
                <w:rStyle w:val="CharSectno"/>
              </w:rPr>
              <w:t>111</w:t>
            </w:r>
            <w:r w:rsidRPr="001A3D1D">
              <w:t xml:space="preserve">  Payment to employees (other than casuals) on jury service</w:t>
            </w:r>
          </w:p>
          <w:p w14:paraId="140AB1AE" w14:textId="77777777" w:rsidR="00DE73D2" w:rsidRPr="001A3D1D" w:rsidRDefault="00DE73D2" w:rsidP="004C257E">
            <w:pPr>
              <w:pStyle w:val="SubsectionHead"/>
            </w:pPr>
            <w:r w:rsidRPr="001A3D1D">
              <w:t>Application of this section</w:t>
            </w:r>
          </w:p>
          <w:p w14:paraId="794F2E0F" w14:textId="77777777" w:rsidR="00DE73D2" w:rsidRPr="001A3D1D" w:rsidRDefault="00DE73D2" w:rsidP="004C257E">
            <w:pPr>
              <w:pStyle w:val="subsection0"/>
            </w:pPr>
            <w:r w:rsidRPr="001A3D1D">
              <w:tab/>
              <w:t>(1)</w:t>
            </w:r>
            <w:r w:rsidRPr="001A3D1D">
              <w:tab/>
              <w:t>This section applies if:</w:t>
            </w:r>
          </w:p>
          <w:p w14:paraId="6DA6EB16" w14:textId="77777777" w:rsidR="00DE73D2" w:rsidRPr="001A3D1D" w:rsidRDefault="00DE73D2" w:rsidP="004C257E">
            <w:pPr>
              <w:pStyle w:val="paragraph"/>
              <w:rPr>
                <w:i/>
              </w:rPr>
            </w:pPr>
            <w:r w:rsidRPr="001A3D1D">
              <w:tab/>
              <w:t>(a)</w:t>
            </w:r>
            <w:r w:rsidRPr="001A3D1D">
              <w:tab/>
              <w:t>in accordance with this Division, an employee is absent from his or her employment for a period because of jury service; and</w:t>
            </w:r>
          </w:p>
          <w:p w14:paraId="37958BBA" w14:textId="77777777" w:rsidR="00DE73D2" w:rsidRPr="001A3D1D" w:rsidRDefault="00DE73D2" w:rsidP="004C257E">
            <w:pPr>
              <w:pStyle w:val="paragraph"/>
            </w:pPr>
            <w:r w:rsidRPr="001A3D1D">
              <w:tab/>
              <w:t>(b)</w:t>
            </w:r>
            <w:r w:rsidRPr="001A3D1D">
              <w:tab/>
              <w:t>the employee is not a casual employee.</w:t>
            </w:r>
          </w:p>
          <w:p w14:paraId="7F1E2539" w14:textId="77777777" w:rsidR="00DE73D2" w:rsidRPr="001A3D1D" w:rsidRDefault="00DE73D2" w:rsidP="004C257E">
            <w:pPr>
              <w:pStyle w:val="SubsectionHead"/>
            </w:pPr>
            <w:r w:rsidRPr="001A3D1D">
              <w:t>Employee to be paid base rate of pay</w:t>
            </w:r>
          </w:p>
          <w:p w14:paraId="428706ED" w14:textId="77777777" w:rsidR="00DE73D2" w:rsidRPr="001A3D1D" w:rsidRDefault="00DE73D2" w:rsidP="004C257E">
            <w:pPr>
              <w:pStyle w:val="subsection0"/>
            </w:pPr>
            <w:r w:rsidRPr="001A3D1D">
              <w:tab/>
              <w:t>(2)</w:t>
            </w:r>
            <w:r w:rsidRPr="001A3D1D">
              <w:tab/>
              <w:t>Subject to subsections (3), (4) and (5), the employer must pay the employee at the employee’s base rate of pay for</w:t>
            </w:r>
            <w:r w:rsidRPr="001A3D1D">
              <w:rPr>
                <w:i/>
              </w:rPr>
              <w:t xml:space="preserve"> </w:t>
            </w:r>
            <w:r w:rsidRPr="001A3D1D">
              <w:t>the employee’s ordinary hours of work in the period.</w:t>
            </w:r>
          </w:p>
          <w:p w14:paraId="51217874" w14:textId="77777777" w:rsidR="00DE73D2" w:rsidRPr="001A3D1D" w:rsidRDefault="00DE73D2" w:rsidP="004C257E">
            <w:pPr>
              <w:pStyle w:val="SubsectionHead"/>
            </w:pPr>
            <w:r w:rsidRPr="001A3D1D">
              <w:t>Evidence</w:t>
            </w:r>
          </w:p>
          <w:p w14:paraId="0C16E97D" w14:textId="77777777" w:rsidR="00DE73D2" w:rsidRPr="001A3D1D" w:rsidRDefault="00DE73D2" w:rsidP="004C257E">
            <w:pPr>
              <w:pStyle w:val="subsection0"/>
            </w:pPr>
            <w:r w:rsidRPr="001A3D1D">
              <w:tab/>
              <w:t>(3)</w:t>
            </w:r>
            <w:r w:rsidRPr="001A3D1D">
              <w:tab/>
              <w:t>The employer may require the employee to give the employer evidence that would satisfy a reasonable person:</w:t>
            </w:r>
          </w:p>
          <w:p w14:paraId="660810BD" w14:textId="77777777" w:rsidR="00DE73D2" w:rsidRPr="001A3D1D" w:rsidRDefault="00DE73D2" w:rsidP="004C257E">
            <w:pPr>
              <w:pStyle w:val="paragraph"/>
            </w:pPr>
            <w:r w:rsidRPr="001A3D1D">
              <w:tab/>
              <w:t>(a)</w:t>
            </w:r>
            <w:r w:rsidRPr="001A3D1D">
              <w:tab/>
              <w:t>that the employee has taken all necessary steps to obtain any amount of jury service pay to which the employee is entitled; and</w:t>
            </w:r>
          </w:p>
          <w:p w14:paraId="5E770291" w14:textId="77777777" w:rsidR="00DE73D2" w:rsidRPr="001A3D1D" w:rsidRDefault="00DE73D2" w:rsidP="004C257E">
            <w:pPr>
              <w:pStyle w:val="paragraph"/>
            </w:pPr>
            <w:r w:rsidRPr="001A3D1D">
              <w:tab/>
              <w:t>(b)</w:t>
            </w:r>
            <w:r w:rsidRPr="001A3D1D">
              <w:tab/>
              <w:t>of the total amount (even if it is a nil amount) of jury service pay that has been paid, or is payable, to the employee for the period.</w:t>
            </w:r>
          </w:p>
          <w:p w14:paraId="16AA61B3"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2172CE85" w14:textId="77777777" w:rsidR="00DE73D2" w:rsidRPr="001A3D1D" w:rsidRDefault="00DE73D2" w:rsidP="004C257E">
            <w:pPr>
              <w:pStyle w:val="subsection0"/>
            </w:pPr>
            <w:r w:rsidRPr="001A3D1D">
              <w:tab/>
              <w:t>(4)</w:t>
            </w:r>
            <w:r w:rsidRPr="001A3D1D">
              <w:tab/>
              <w:t>If, in accordance with subsection (3), the employer requires the employee to give the employer the evidence referred to in that subsection:</w:t>
            </w:r>
          </w:p>
          <w:p w14:paraId="4C698A86" w14:textId="77777777" w:rsidR="00DE73D2" w:rsidRPr="001A3D1D" w:rsidRDefault="00DE73D2" w:rsidP="004C257E">
            <w:pPr>
              <w:pStyle w:val="paragraph"/>
            </w:pPr>
            <w:r w:rsidRPr="001A3D1D">
              <w:tab/>
              <w:t>(a)</w:t>
            </w:r>
            <w:r w:rsidRPr="001A3D1D">
              <w:tab/>
              <w:t>the employee is not entitled to payment under subsection (2) unless the employee provides the evidence; and</w:t>
            </w:r>
          </w:p>
          <w:p w14:paraId="07F41817" w14:textId="77777777" w:rsidR="00DE73D2" w:rsidRPr="001A3D1D" w:rsidRDefault="00DE73D2" w:rsidP="004C257E">
            <w:pPr>
              <w:pStyle w:val="paragraph"/>
            </w:pPr>
            <w:r w:rsidRPr="001A3D1D">
              <w:tab/>
              <w:t>(b)</w:t>
            </w:r>
            <w:r w:rsidRPr="001A3D1D">
              <w:tab/>
              <w:t>if the employee provides the evidence—the amount payable to the employee under subsection (2) is reduced by the total amount of jury service pay that has been paid, or is payable, to the employee, as disclosed in the evidence.</w:t>
            </w:r>
          </w:p>
          <w:p w14:paraId="3A4CE2ED" w14:textId="77777777" w:rsidR="00DE73D2" w:rsidRPr="001A3D1D" w:rsidRDefault="00DE73D2" w:rsidP="004C257E">
            <w:pPr>
              <w:pStyle w:val="SubsectionHead"/>
            </w:pPr>
            <w:r w:rsidRPr="001A3D1D">
              <w:t>Payment only required for first 10 days of absence</w:t>
            </w:r>
          </w:p>
          <w:p w14:paraId="32AA7D42" w14:textId="77777777" w:rsidR="00DE73D2" w:rsidRPr="001A3D1D" w:rsidRDefault="00DE73D2" w:rsidP="004C257E">
            <w:pPr>
              <w:pStyle w:val="subsection0"/>
            </w:pPr>
            <w:r w:rsidRPr="001A3D1D">
              <w:tab/>
              <w:t>(5)</w:t>
            </w:r>
            <w:r w:rsidRPr="001A3D1D">
              <w:tab/>
              <w:t>If an employee is absent because of jury service in relation to a particular jury service summons for a period, or a number of periods, of more than 10 days in total:</w:t>
            </w:r>
          </w:p>
          <w:p w14:paraId="51941AAD" w14:textId="77777777" w:rsidR="00DE73D2" w:rsidRPr="001A3D1D" w:rsidRDefault="00DE73D2" w:rsidP="004C257E">
            <w:pPr>
              <w:pStyle w:val="paragraph"/>
            </w:pPr>
            <w:r w:rsidRPr="001A3D1D">
              <w:tab/>
              <w:t>(a)</w:t>
            </w:r>
            <w:r w:rsidRPr="001A3D1D">
              <w:tab/>
              <w:t>the employer is only required to pay the employee for the first 10 days of absence; and</w:t>
            </w:r>
          </w:p>
          <w:p w14:paraId="39D0468D" w14:textId="77777777" w:rsidR="00DE73D2" w:rsidRPr="001A3D1D" w:rsidRDefault="00DE73D2" w:rsidP="004C257E">
            <w:pPr>
              <w:pStyle w:val="paragraph"/>
            </w:pPr>
            <w:r w:rsidRPr="001A3D1D">
              <w:tab/>
              <w:t>(b)</w:t>
            </w:r>
            <w:r w:rsidRPr="001A3D1D">
              <w:tab/>
              <w:t>the evidence provided in response to a requirement under subsection (3) need only relate to the first 10 days of absence; and</w:t>
            </w:r>
          </w:p>
          <w:p w14:paraId="062F51B0" w14:textId="77777777" w:rsidR="00DE73D2" w:rsidRPr="001A3D1D" w:rsidRDefault="00DE73D2" w:rsidP="004C257E">
            <w:pPr>
              <w:pStyle w:val="paragraph"/>
            </w:pPr>
            <w:r w:rsidRPr="001A3D1D">
              <w:tab/>
              <w:t>(c)</w:t>
            </w:r>
            <w:r w:rsidRPr="001A3D1D">
              <w:tab/>
              <w:t>the reference in subsection (4) to the total amount of jury service pay as disclosed in evidence is a reference to the total amount so disclosed for the first 10 days of absence.</w:t>
            </w:r>
          </w:p>
          <w:p w14:paraId="605D84D5" w14:textId="77777777" w:rsidR="00DE73D2" w:rsidRPr="001A3D1D" w:rsidRDefault="00DE73D2" w:rsidP="004C257E">
            <w:pPr>
              <w:pStyle w:val="SubsectionHead"/>
            </w:pPr>
            <w:r w:rsidRPr="001A3D1D">
              <w:t xml:space="preserve">Meaning of </w:t>
            </w:r>
            <w:r w:rsidRPr="001A3D1D">
              <w:rPr>
                <w:b/>
              </w:rPr>
              <w:t>jury service pay</w:t>
            </w:r>
          </w:p>
          <w:p w14:paraId="7EBDCC8C" w14:textId="77777777" w:rsidR="00DE73D2" w:rsidRPr="001A3D1D" w:rsidRDefault="00DE73D2" w:rsidP="004C257E">
            <w:pPr>
              <w:pStyle w:val="subsection0"/>
            </w:pPr>
            <w:r w:rsidRPr="001A3D1D">
              <w:rPr>
                <w:b/>
                <w:i/>
              </w:rPr>
              <w:tab/>
            </w:r>
            <w:r w:rsidRPr="001A3D1D">
              <w:t>(6)</w:t>
            </w:r>
            <w:r w:rsidRPr="001A3D1D">
              <w:rPr>
                <w:b/>
                <w:i/>
              </w:rPr>
              <w:tab/>
              <w:t xml:space="preserve">Jury service pay </w:t>
            </w:r>
            <w:r w:rsidRPr="001A3D1D">
              <w:t>means an amount paid in relation to jury service under a law of the Commonwealth, a State or a Territory, other than an amount that is, or that is in the nature of, an expense</w:t>
            </w:r>
            <w:r w:rsidRPr="001A3D1D">
              <w:noBreakHyphen/>
              <w:t>related allowance.</w:t>
            </w:r>
          </w:p>
          <w:p w14:paraId="525D09A6" w14:textId="77777777" w:rsidR="00DE73D2" w:rsidRPr="001A3D1D" w:rsidRDefault="00DE73D2" w:rsidP="004C257E">
            <w:pPr>
              <w:pStyle w:val="SubsectionHead"/>
            </w:pPr>
            <w:r w:rsidRPr="001A3D1D">
              <w:t xml:space="preserve">Meaning of </w:t>
            </w:r>
            <w:r w:rsidRPr="001A3D1D">
              <w:rPr>
                <w:b/>
              </w:rPr>
              <w:t>jury service summons</w:t>
            </w:r>
          </w:p>
          <w:p w14:paraId="564809A2" w14:textId="77777777" w:rsidR="00DE73D2" w:rsidRPr="001A3D1D" w:rsidRDefault="00DE73D2" w:rsidP="004C257E">
            <w:pPr>
              <w:pStyle w:val="subsection0"/>
            </w:pPr>
            <w:r w:rsidRPr="001A3D1D">
              <w:tab/>
              <w:t>(7)</w:t>
            </w:r>
            <w:r w:rsidRPr="001A3D1D">
              <w:tab/>
            </w:r>
            <w:r w:rsidRPr="001A3D1D">
              <w:rPr>
                <w:b/>
                <w:i/>
              </w:rPr>
              <w:t>Jury service summons</w:t>
            </w:r>
            <w:r w:rsidRPr="001A3D1D">
              <w:t xml:space="preserve"> means a summons or other instruction (however described) that requires a person to attend for, or perform, jury service.</w:t>
            </w:r>
          </w:p>
          <w:p w14:paraId="24A66E02" w14:textId="77777777" w:rsidR="00DE73D2" w:rsidRPr="001A3D1D" w:rsidRDefault="00DE73D2" w:rsidP="004C257E">
            <w:pPr>
              <w:pStyle w:val="ActHead5"/>
            </w:pPr>
            <w:r w:rsidRPr="001A3D1D">
              <w:rPr>
                <w:rStyle w:val="CharSectno"/>
              </w:rPr>
              <w:t>112</w:t>
            </w:r>
            <w:r w:rsidRPr="001A3D1D">
              <w:t xml:space="preserve">  State and Territory laws that are not excluded</w:t>
            </w:r>
          </w:p>
          <w:p w14:paraId="1FD71A9F" w14:textId="77777777" w:rsidR="00DE73D2" w:rsidRPr="001A3D1D" w:rsidRDefault="00DE73D2" w:rsidP="004C257E">
            <w:pPr>
              <w:pStyle w:val="subsection0"/>
            </w:pPr>
            <w:r w:rsidRPr="001A3D1D">
              <w:tab/>
              <w:t>(1)</w:t>
            </w:r>
            <w:r w:rsidRPr="001A3D1D">
              <w:tab/>
              <w:t>This Act is not intended to apply to the exclusion of laws of a State or Territory that provide employee entitlements in relation to engaging in eligible community service activities, to the extent that those entitlements are more beneficial to employees than the entitlements under this Division.</w:t>
            </w:r>
          </w:p>
          <w:p w14:paraId="1A24FBB6" w14:textId="77777777" w:rsidR="00DE73D2" w:rsidRPr="001A3D1D" w:rsidRDefault="00DE73D2" w:rsidP="004C257E">
            <w:pPr>
              <w:pStyle w:val="notetext"/>
            </w:pPr>
            <w:r w:rsidRPr="001A3D1D">
              <w:t>Note:</w:t>
            </w:r>
            <w:r w:rsidRPr="001A3D1D">
              <w:tab/>
              <w:t>For example, this Act would not apply to the exclusion of a State or Territory law providing for a casual employee to be paid jury service pay.</w:t>
            </w:r>
          </w:p>
          <w:p w14:paraId="17D94691" w14:textId="77777777" w:rsidR="00DE73D2" w:rsidRPr="001A3D1D" w:rsidRDefault="00DE73D2" w:rsidP="004C257E">
            <w:pPr>
              <w:pStyle w:val="subsection0"/>
            </w:pPr>
            <w:r w:rsidRPr="001A3D1D">
              <w:tab/>
              <w:t>(2)</w:t>
            </w:r>
            <w:r w:rsidRPr="001A3D1D">
              <w:tab/>
              <w:t>If the community service activity is an activity prescribed in regulations made for the purpose of subsection 109(4), subsection (1) of this section has effect subject to any provision to the contrary in the regulations.</w:t>
            </w:r>
          </w:p>
          <w:p w14:paraId="0574ED2A" w14:textId="77777777" w:rsidR="00DE73D2" w:rsidRPr="00474A60" w:rsidRDefault="00DE73D2" w:rsidP="004C257E">
            <w:pPr>
              <w:pStyle w:val="Link"/>
              <w:framePr w:wrap="auto"/>
            </w:pPr>
            <w:r>
              <w:rPr>
                <w:rStyle w:val="Hyperlink"/>
              </w:rPr>
              <w:fldChar w:fldCharType="end"/>
            </w:r>
          </w:p>
        </w:tc>
      </w:tr>
      <w:bookmarkEnd w:id="351"/>
    </w:tbl>
    <w:p w14:paraId="069A1FB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0F4240E" w14:textId="77777777" w:rsidTr="00DE73D2">
        <w:trPr>
          <w:jc w:val="center"/>
        </w:trPr>
        <w:tc>
          <w:tcPr>
            <w:tcW w:w="2267" w:type="dxa"/>
            <w:shd w:val="clear" w:color="auto" w:fill="FFFFFF" w:themeFill="background1"/>
          </w:tcPr>
          <w:p w14:paraId="31A717AD" w14:textId="77777777" w:rsidR="00DE73D2" w:rsidRPr="00DE73D2" w:rsidRDefault="00DE73D2" w:rsidP="004C257E">
            <w:pPr>
              <w:rPr>
                <w:rStyle w:val="Identifier"/>
              </w:rPr>
            </w:pPr>
            <w:bookmarkStart w:id="352" w:name="_Hlk104399117"/>
            <w:r w:rsidRPr="00DE73D2">
              <w:rPr>
                <w:rStyle w:val="Identifier"/>
              </w:rPr>
              <w:t>leave.not_entitled</w:t>
            </w:r>
          </w:p>
        </w:tc>
        <w:tc>
          <w:tcPr>
            <w:tcW w:w="7653" w:type="dxa"/>
            <w:shd w:val="clear" w:color="auto" w:fill="FFFFFF" w:themeFill="background1"/>
            <w:tcMar>
              <w:left w:w="28" w:type="dxa"/>
              <w:right w:w="28" w:type="dxa"/>
            </w:tcMar>
          </w:tcPr>
          <w:p w14:paraId="72441E63" w14:textId="77777777" w:rsidR="00DE73D2" w:rsidRPr="00474A60" w:rsidRDefault="00DE73D2" w:rsidP="004C257E">
            <w:pPr>
              <w:pStyle w:val="PlainText"/>
            </w:pPr>
            <w:r w:rsidRPr="00474A60">
              <w:t>(Fair Work Act 2009)</w:t>
            </w:r>
          </w:p>
          <w:p w14:paraId="3A4EB44D"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"PL_non_national_extension" </w:instrText>
            </w:r>
            <w:r>
              <w:fldChar w:fldCharType="separate"/>
            </w:r>
            <w:r w:rsidRPr="00E67C70">
              <w:rPr>
                <w:rStyle w:val="CharSectno"/>
              </w:rPr>
              <w:t>744</w:t>
            </w:r>
            <w:r w:rsidRPr="00E67C70">
              <w:t xml:space="preserve">  Extending the entitlement to unpaid parental leave and related entitlements</w:t>
            </w:r>
          </w:p>
          <w:p w14:paraId="7867BD05" w14:textId="77777777" w:rsidR="00DE73D2" w:rsidRPr="00E67C70" w:rsidRDefault="00DE73D2" w:rsidP="004C257E">
            <w:pPr>
              <w:pStyle w:val="SubsectionHead"/>
            </w:pPr>
            <w:r w:rsidRPr="00E67C70">
              <w:t>Extension of Division</w:t>
            </w:r>
            <w:r>
              <w:t> </w:t>
            </w:r>
            <w:r w:rsidRPr="00E67C70">
              <w:t>5 of Part</w:t>
            </w:r>
            <w:r>
              <w:t> </w:t>
            </w:r>
            <w:r w:rsidRPr="00E67C70">
              <w:t>2</w:t>
            </w:r>
            <w:r>
              <w:noBreakHyphen/>
            </w:r>
            <w:r w:rsidRPr="00E67C70">
              <w:t>2 and related provisions</w:t>
            </w:r>
          </w:p>
          <w:p w14:paraId="3ECB5ADC" w14:textId="77777777" w:rsidR="00DE73D2" w:rsidRPr="00E67C70" w:rsidRDefault="00DE73D2" w:rsidP="004C257E">
            <w:pPr>
              <w:pStyle w:val="subsection0"/>
            </w:pPr>
            <w:r w:rsidRPr="00E67C70">
              <w:tab/>
              <w:t>(1)</w:t>
            </w:r>
            <w:r w:rsidRPr="00E67C70">
              <w:tab/>
              <w:t>The provisions of Division</w:t>
            </w:r>
            <w:r>
              <w:t> </w:t>
            </w:r>
            <w:r w:rsidRPr="00E67C70">
              <w:t>5 of Part</w:t>
            </w:r>
            <w:r>
              <w:t> </w:t>
            </w:r>
            <w:r w:rsidRPr="00E67C70">
              <w:t>2</w:t>
            </w:r>
            <w:r>
              <w:noBreakHyphen/>
            </w:r>
            <w:r w:rsidRPr="00E67C70">
              <w:t xml:space="preserve">2, and the related provisions identified in </w:t>
            </w:r>
            <w:r>
              <w:t>subsection (</w:t>
            </w:r>
            <w:r w:rsidRPr="00E67C70">
              <w:t>2), apply in relation to a non</w:t>
            </w:r>
            <w:r>
              <w:noBreakHyphen/>
            </w:r>
            <w:r w:rsidRPr="00E67C70">
              <w:t>national system employee as if:</w:t>
            </w:r>
          </w:p>
          <w:p w14:paraId="1A696F15" w14:textId="77777777" w:rsidR="00DE73D2" w:rsidRPr="00E67C70" w:rsidRDefault="00DE73D2" w:rsidP="004C257E">
            <w:pPr>
              <w:pStyle w:val="paragraph"/>
            </w:pPr>
            <w:r w:rsidRPr="00E67C70">
              <w:tab/>
              <w:t>(a)</w:t>
            </w:r>
            <w:r w:rsidRPr="00E67C70">
              <w:tab/>
              <w:t>any reference in the provisions to a national system employee also included a reference to a non</w:t>
            </w:r>
            <w:r>
              <w:noBreakHyphen/>
            </w:r>
            <w:r w:rsidRPr="00E67C70">
              <w:t>national system employee; and</w:t>
            </w:r>
          </w:p>
          <w:p w14:paraId="59D74534" w14:textId="77777777" w:rsidR="00DE73D2" w:rsidRPr="00E67C70" w:rsidRDefault="00DE73D2" w:rsidP="004C257E">
            <w:pPr>
              <w:pStyle w:val="paragraph"/>
            </w:pPr>
            <w:r w:rsidRPr="00E67C70">
              <w:tab/>
              <w:t>(b)</w:t>
            </w:r>
            <w:r w:rsidRPr="00E67C70">
              <w:tab/>
              <w:t>any reference in the provisions to a national system employer also included a reference to a non</w:t>
            </w:r>
            <w:r>
              <w:noBreakHyphen/>
            </w:r>
            <w:r w:rsidRPr="00E67C70">
              <w:t>national system employer.</w:t>
            </w:r>
          </w:p>
          <w:p w14:paraId="3286CE28" w14:textId="77777777" w:rsidR="00DE73D2" w:rsidRPr="00E67C70" w:rsidRDefault="00DE73D2" w:rsidP="004C257E">
            <w:pPr>
              <w:pStyle w:val="notetext"/>
            </w:pPr>
            <w:r w:rsidRPr="00E67C70">
              <w:t>Note 1:</w:t>
            </w:r>
            <w:r w:rsidRPr="00E67C70">
              <w:tab/>
              <w:t>Division</w:t>
            </w:r>
            <w:r>
              <w:t> </w:t>
            </w:r>
            <w:r w:rsidRPr="00E67C70">
              <w:t>5 of Part</w:t>
            </w:r>
            <w:r>
              <w:t> </w:t>
            </w:r>
            <w:r w:rsidRPr="00E67C70">
              <w:t>2</w:t>
            </w:r>
            <w:r>
              <w:noBreakHyphen/>
            </w:r>
            <w:r w:rsidRPr="00E67C70">
              <w:t>2 provides for unpaid parental leave and related entitlements.</w:t>
            </w:r>
          </w:p>
          <w:p w14:paraId="789FAE71" w14:textId="77777777" w:rsidR="00DE73D2" w:rsidRPr="00474A60" w:rsidRDefault="00DE73D2" w:rsidP="004C257E">
            <w:pPr>
              <w:pStyle w:val="PlainText"/>
              <w:rPr>
                <w:szCs w:val="16"/>
              </w:rPr>
            </w:pPr>
            <w:r>
              <w:rPr>
                <w:rStyle w:val="Hyperlink"/>
              </w:rPr>
              <w:fldChar w:fldCharType="end"/>
            </w:r>
          </w:p>
        </w:tc>
      </w:tr>
      <w:bookmarkEnd w:id="352"/>
    </w:tbl>
    <w:p w14:paraId="61C03B7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64E3BB1" w14:textId="77777777" w:rsidTr="00DE73D2">
        <w:trPr>
          <w:jc w:val="center"/>
        </w:trPr>
        <w:tc>
          <w:tcPr>
            <w:tcW w:w="2267" w:type="dxa"/>
            <w:tcBorders>
              <w:bottom w:val="single" w:sz="2" w:space="0" w:color="418AB3" w:themeColor="accent1"/>
            </w:tcBorders>
            <w:shd w:val="clear" w:color="auto" w:fill="FFFFFF" w:themeFill="background1"/>
          </w:tcPr>
          <w:p w14:paraId="5118026E" w14:textId="77777777" w:rsidR="00DE73D2" w:rsidRPr="00DE73D2" w:rsidRDefault="00DE73D2" w:rsidP="004C257E">
            <w:pPr>
              <w:rPr>
                <w:rStyle w:val="Identifier"/>
              </w:rPr>
            </w:pPr>
            <w:bookmarkStart w:id="353" w:name="_Hlk104399118"/>
            <w:r w:rsidRPr="00DE73D2">
              <w:rPr>
                <w:rStyle w:val="Identifier"/>
              </w:rPr>
              <w:t>PL_inclusion_paid.other</w:t>
            </w:r>
          </w:p>
        </w:tc>
        <w:tc>
          <w:tcPr>
            <w:tcW w:w="7653" w:type="dxa"/>
            <w:tcBorders>
              <w:bottom w:val="single" w:sz="2" w:space="0" w:color="418AB3" w:themeColor="accent1"/>
            </w:tcBorders>
            <w:shd w:val="clear" w:color="auto" w:fill="FFFFFF" w:themeFill="background1"/>
            <w:tcMar>
              <w:left w:w="28" w:type="dxa"/>
              <w:right w:w="28" w:type="dxa"/>
            </w:tcMar>
          </w:tcPr>
          <w:p w14:paraId="21220B88" w14:textId="77777777" w:rsidR="00DE73D2" w:rsidRPr="00474A60" w:rsidRDefault="00DE73D2" w:rsidP="004C257E">
            <w:pPr>
              <w:pStyle w:val="PlainText"/>
            </w:pPr>
            <w:r w:rsidRPr="00474A60">
              <w:t>(Fair Work Act 2009)</w:t>
            </w:r>
          </w:p>
          <w:p w14:paraId="3221248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"PL_include_paid_leave_full" </w:instrText>
            </w:r>
            <w:r>
              <w:fldChar w:fldCharType="separate"/>
            </w:r>
            <w:r w:rsidRPr="001A3D1D">
              <w:rPr>
                <w:rStyle w:val="CharSectno"/>
              </w:rPr>
              <w:t>79</w:t>
            </w:r>
            <w:r w:rsidRPr="001A3D1D">
              <w:t xml:space="preserve">  Interaction with paid leave</w:t>
            </w:r>
          </w:p>
          <w:p w14:paraId="3C82BA10" w14:textId="77777777" w:rsidR="00DE73D2" w:rsidRPr="001A3D1D" w:rsidRDefault="00DE73D2" w:rsidP="004C257E">
            <w:pPr>
              <w:pStyle w:val="subsection0"/>
            </w:pPr>
            <w:r w:rsidRPr="001A3D1D">
              <w:tab/>
              <w:t>(1)</w:t>
            </w:r>
            <w:r w:rsidRPr="001A3D1D">
              <w:tab/>
              <w:t>This Subdivision (except for subsections (2) and (3)) does not prevent an employee from taking any other kind of paid leave while he or she is taking unpaid parental leave. If the employee does so, the taking of that other paid leave does not break the continuity of the period of unpaid parental leave.</w:t>
            </w:r>
          </w:p>
          <w:p w14:paraId="7E28D70B" w14:textId="77777777" w:rsidR="00DE73D2" w:rsidRPr="001A3D1D" w:rsidRDefault="00DE73D2" w:rsidP="004C257E">
            <w:pPr>
              <w:pStyle w:val="notetext"/>
            </w:pPr>
            <w:r w:rsidRPr="001A3D1D">
              <w:t>Note:</w:t>
            </w:r>
            <w:r w:rsidRPr="001A3D1D">
              <w:tab/>
              <w:t>For example, if the employee has paid annual leave available, he or she may (with the employer’s agreement) take some or all of that paid annual leave at the same time as the unpaid parental leave.</w:t>
            </w:r>
          </w:p>
          <w:p w14:paraId="7FCEBC06" w14:textId="77777777" w:rsidR="00DE73D2" w:rsidRPr="004F11EB" w:rsidRDefault="00DE73D2" w:rsidP="004C257E">
            <w:pPr>
              <w:tabs>
                <w:tab w:val="right" w:pos="1021"/>
              </w:tabs>
              <w:spacing w:before="180"/>
              <w:ind w:left="1134" w:hanging="1134"/>
            </w:pPr>
            <w:r w:rsidRPr="004F11EB">
              <w:tab/>
              <w:t>(2)</w:t>
            </w:r>
            <w:r w:rsidRPr="004F11EB">
              <w:tab/>
              <w:t>While an employee is taking unpaid parental leave, the employee is not entitled to take:</w:t>
            </w:r>
          </w:p>
          <w:p w14:paraId="39103C46" w14:textId="77777777" w:rsidR="00DE73D2" w:rsidRPr="004F11EB" w:rsidRDefault="00DE73D2" w:rsidP="004C257E">
            <w:pPr>
              <w:tabs>
                <w:tab w:val="right" w:pos="1531"/>
              </w:tabs>
              <w:spacing w:before="40"/>
              <w:ind w:left="1644" w:hanging="1644"/>
            </w:pPr>
            <w:r w:rsidRPr="004F11EB">
              <w:tab/>
              <w:t>(a)</w:t>
            </w:r>
            <w:r w:rsidRPr="004F11EB">
              <w:tab/>
              <w:t>paid personal/carer’s leave; or</w:t>
            </w:r>
          </w:p>
          <w:p w14:paraId="3EE51A47" w14:textId="77777777" w:rsidR="00DE73D2" w:rsidRPr="001A3D1D" w:rsidRDefault="00DE73D2" w:rsidP="004C257E">
            <w:pPr>
              <w:tabs>
                <w:tab w:val="right" w:pos="1531"/>
              </w:tabs>
              <w:spacing w:before="40"/>
              <w:ind w:left="1644" w:hanging="1644"/>
            </w:pPr>
            <w:r w:rsidRPr="004F11EB">
              <w:tab/>
              <w:t>(b)</w:t>
            </w:r>
            <w:r w:rsidRPr="004F11EB">
              <w:tab/>
              <w:t>compassionate leave, unless the permissible occasion is the stillbirth or death of the child in relation to whom the employee is taking unpaid parental leave.</w:t>
            </w:r>
          </w:p>
          <w:p w14:paraId="762DEF41" w14:textId="77777777" w:rsidR="00DE73D2" w:rsidRPr="001A3D1D" w:rsidRDefault="00DE73D2" w:rsidP="004C257E">
            <w:pPr>
              <w:pStyle w:val="subsection0"/>
            </w:pPr>
            <w:r w:rsidRPr="001A3D1D">
              <w:tab/>
              <w:t>(3)</w:t>
            </w:r>
            <w:r w:rsidRPr="001A3D1D">
              <w:tab/>
              <w:t>An employee is not entitled to any payment under Division 8 (which deals with community service leave) in relation to activities the employee engages in while taking unpaid parental leave.</w:t>
            </w:r>
          </w:p>
          <w:p w14:paraId="5B408C2B" w14:textId="77777777" w:rsidR="00DE73D2" w:rsidRPr="00474A60" w:rsidRDefault="00DE73D2" w:rsidP="004C257E">
            <w:pPr>
              <w:pStyle w:val="Link"/>
              <w:framePr w:wrap="auto"/>
            </w:pPr>
            <w:r>
              <w:rPr>
                <w:rStyle w:val="Hyperlink"/>
              </w:rPr>
              <w:fldChar w:fldCharType="end"/>
            </w:r>
          </w:p>
        </w:tc>
      </w:tr>
      <w:bookmarkEnd w:id="353"/>
    </w:tbl>
    <w:p w14:paraId="26B76CE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E57D430" w14:textId="77777777" w:rsidTr="00DE73D2">
        <w:trPr>
          <w:jc w:val="center"/>
        </w:trPr>
        <w:tc>
          <w:tcPr>
            <w:tcW w:w="2267" w:type="dxa"/>
            <w:shd w:val="clear" w:color="auto" w:fill="FFFFFF" w:themeFill="background1"/>
          </w:tcPr>
          <w:p w14:paraId="1254C8A0" w14:textId="77777777" w:rsidR="00DE73D2" w:rsidRPr="00DE73D2" w:rsidRDefault="00DE73D2" w:rsidP="004C257E">
            <w:pPr>
              <w:rPr>
                <w:rStyle w:val="Identifier"/>
              </w:rPr>
            </w:pPr>
            <w:bookmarkStart w:id="354" w:name="_Hlk104399119"/>
            <w:r w:rsidRPr="00DE73D2">
              <w:rPr>
                <w:rStyle w:val="Identifier"/>
              </w:rPr>
              <w:t>leave_domestic_entitlement.available</w:t>
            </w:r>
          </w:p>
        </w:tc>
        <w:tc>
          <w:tcPr>
            <w:tcW w:w="7653" w:type="dxa"/>
            <w:shd w:val="clear" w:color="auto" w:fill="FFFFFF" w:themeFill="background1"/>
            <w:tcMar>
              <w:left w:w="28" w:type="dxa"/>
              <w:right w:w="28" w:type="dxa"/>
            </w:tcMar>
          </w:tcPr>
          <w:p w14:paraId="59A15500" w14:textId="77777777" w:rsidR="00DE73D2" w:rsidRPr="00474A60" w:rsidRDefault="00DE73D2" w:rsidP="004C257E">
            <w:pPr>
              <w:pStyle w:val="PlainText"/>
            </w:pPr>
            <w:r w:rsidRPr="00474A60">
              <w:t>(Fair Work Act 2009)</w:t>
            </w:r>
          </w:p>
          <w:p w14:paraId="1D46C7A7"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"leave_domestic_full" </w:instrText>
            </w:r>
            <w:r>
              <w:fldChar w:fldCharType="separate"/>
            </w:r>
            <w:r w:rsidRPr="001A3D1D">
              <w:rPr>
                <w:rStyle w:val="CharSubdNo"/>
              </w:rPr>
              <w:t>Subdivision CA</w:t>
            </w:r>
            <w:r w:rsidRPr="001A3D1D">
              <w:t>—</w:t>
            </w:r>
            <w:r w:rsidRPr="001A3D1D">
              <w:rPr>
                <w:rStyle w:val="CharSubdText"/>
              </w:rPr>
              <w:t>Unpaid family and domestic violence leave</w:t>
            </w:r>
          </w:p>
          <w:p w14:paraId="3F6625AA" w14:textId="77777777" w:rsidR="00DE73D2" w:rsidRPr="001A3D1D" w:rsidRDefault="00DE73D2" w:rsidP="004C257E">
            <w:pPr>
              <w:pStyle w:val="ActHead5"/>
            </w:pPr>
            <w:r w:rsidRPr="001A3D1D">
              <w:rPr>
                <w:rStyle w:val="CharSectno"/>
              </w:rPr>
              <w:t>106A</w:t>
            </w:r>
            <w:r w:rsidRPr="001A3D1D">
              <w:t xml:space="preserve">  Entitlement to unpaid family and domestic violence leave</w:t>
            </w:r>
          </w:p>
          <w:p w14:paraId="4CBFB5FC" w14:textId="77777777" w:rsidR="00DE73D2" w:rsidRPr="001A3D1D" w:rsidRDefault="00DE73D2" w:rsidP="004C257E">
            <w:pPr>
              <w:pStyle w:val="subsection0"/>
            </w:pPr>
            <w:r w:rsidRPr="001A3D1D">
              <w:tab/>
              <w:t>(1)</w:t>
            </w:r>
            <w:r w:rsidRPr="001A3D1D">
              <w:tab/>
              <w:t>An employee is entitled to 5 days of unpaid family and domestic violence leave in a 12 month period.</w:t>
            </w:r>
          </w:p>
          <w:p w14:paraId="71B56C78" w14:textId="77777777" w:rsidR="00DE73D2" w:rsidRPr="001A3D1D" w:rsidRDefault="00DE73D2" w:rsidP="004C257E">
            <w:pPr>
              <w:pStyle w:val="subsection0"/>
            </w:pPr>
            <w:r w:rsidRPr="001A3D1D">
              <w:tab/>
              <w:t>(2)</w:t>
            </w:r>
            <w:r w:rsidRPr="001A3D1D">
              <w:tab/>
              <w:t>Unpaid family and domestic violence leave:</w:t>
            </w:r>
          </w:p>
          <w:p w14:paraId="580F3553" w14:textId="77777777" w:rsidR="00DE73D2" w:rsidRPr="001A3D1D" w:rsidRDefault="00DE73D2" w:rsidP="004C257E">
            <w:pPr>
              <w:pStyle w:val="paragraph"/>
            </w:pPr>
            <w:r w:rsidRPr="001A3D1D">
              <w:tab/>
              <w:t>(a)</w:t>
            </w:r>
            <w:r w:rsidRPr="001A3D1D">
              <w:tab/>
              <w:t>is available in full at the start of each 12 month period of the employee’s employment; and</w:t>
            </w:r>
          </w:p>
          <w:p w14:paraId="5A7D8333" w14:textId="77777777" w:rsidR="00DE73D2" w:rsidRPr="001A3D1D" w:rsidRDefault="00DE73D2" w:rsidP="004C257E">
            <w:pPr>
              <w:pStyle w:val="paragraph"/>
            </w:pPr>
            <w:r w:rsidRPr="001A3D1D">
              <w:tab/>
              <w:t>(b)</w:t>
            </w:r>
            <w:r w:rsidRPr="001A3D1D">
              <w:tab/>
              <w:t>does not accumulate from year to year; and</w:t>
            </w:r>
          </w:p>
          <w:p w14:paraId="1C1F1166" w14:textId="77777777" w:rsidR="00DE73D2" w:rsidRPr="001A3D1D" w:rsidRDefault="00DE73D2" w:rsidP="004C257E">
            <w:pPr>
              <w:pStyle w:val="paragraph"/>
            </w:pPr>
            <w:r w:rsidRPr="001A3D1D">
              <w:tab/>
              <w:t>(c)</w:t>
            </w:r>
            <w:r w:rsidRPr="001A3D1D">
              <w:tab/>
              <w:t>is available in full to part</w:t>
            </w:r>
            <w:r w:rsidRPr="001A3D1D">
              <w:noBreakHyphen/>
              <w:t>time and casual employees.</w:t>
            </w:r>
          </w:p>
          <w:p w14:paraId="6EEB2FAC" w14:textId="77777777" w:rsidR="00DE73D2" w:rsidRPr="001A3D1D" w:rsidRDefault="00DE73D2" w:rsidP="004C257E">
            <w:pPr>
              <w:pStyle w:val="subsection0"/>
            </w:pPr>
            <w:r w:rsidRPr="001A3D1D">
              <w:tab/>
              <w:t>(3)</w:t>
            </w:r>
            <w:r w:rsidRPr="001A3D1D">
              <w:tab/>
              <w:t>For the purposes of subsection (2), if an employee is employed by a particular employer:</w:t>
            </w:r>
          </w:p>
          <w:p w14:paraId="4F90CD79" w14:textId="77777777" w:rsidR="00DE73D2" w:rsidRPr="001A3D1D" w:rsidRDefault="00DE73D2" w:rsidP="004C257E">
            <w:pPr>
              <w:pStyle w:val="paragraph"/>
            </w:pPr>
            <w:r w:rsidRPr="001A3D1D">
              <w:tab/>
              <w:t>(a)</w:t>
            </w:r>
            <w:r w:rsidRPr="001A3D1D">
              <w:tab/>
              <w:t>as a casual employee; or</w:t>
            </w:r>
          </w:p>
          <w:p w14:paraId="01277BB2" w14:textId="77777777" w:rsidR="00DE73D2" w:rsidRPr="001A3D1D" w:rsidRDefault="00DE73D2" w:rsidP="004C257E">
            <w:pPr>
              <w:pStyle w:val="paragraph"/>
            </w:pPr>
            <w:r w:rsidRPr="001A3D1D">
              <w:tab/>
              <w:t>(b)</w:t>
            </w:r>
            <w:r w:rsidRPr="001A3D1D">
              <w:tab/>
              <w:t>for a specified period of time, for a specified task or for the duration of a specified season;</w:t>
            </w:r>
          </w:p>
          <w:p w14:paraId="62C0FBE2" w14:textId="77777777" w:rsidR="00DE73D2" w:rsidRPr="001A3D1D" w:rsidRDefault="00DE73D2" w:rsidP="004C257E">
            <w:pPr>
              <w:pStyle w:val="subsection2"/>
            </w:pPr>
            <w:r w:rsidRPr="001A3D1D">
              <w:t>the start of the employee’s employment is taken to be the start of the employee’s first employment with that employer.</w:t>
            </w:r>
          </w:p>
          <w:p w14:paraId="208BEAFD" w14:textId="77777777" w:rsidR="00DE73D2" w:rsidRPr="001A3D1D" w:rsidRDefault="00DE73D2" w:rsidP="004C257E">
            <w:pPr>
              <w:pStyle w:val="subsection0"/>
            </w:pPr>
            <w:r w:rsidRPr="001A3D1D">
              <w:tab/>
              <w:t>(4)</w:t>
            </w:r>
            <w:r w:rsidRPr="001A3D1D">
              <w:tab/>
              <w:t>The employee may take unpaid family and domestic violence leave as:</w:t>
            </w:r>
          </w:p>
          <w:p w14:paraId="32C2C1B4" w14:textId="77777777" w:rsidR="00DE73D2" w:rsidRPr="001A3D1D" w:rsidRDefault="00DE73D2" w:rsidP="004C257E">
            <w:pPr>
              <w:pStyle w:val="paragraph"/>
            </w:pPr>
            <w:r w:rsidRPr="001A3D1D">
              <w:tab/>
              <w:t>(a)</w:t>
            </w:r>
            <w:r w:rsidRPr="001A3D1D">
              <w:tab/>
              <w:t>a single continuous 5 day period; or</w:t>
            </w:r>
          </w:p>
          <w:p w14:paraId="748DEF67" w14:textId="77777777" w:rsidR="00DE73D2" w:rsidRPr="001A3D1D" w:rsidRDefault="00DE73D2" w:rsidP="004C257E">
            <w:pPr>
              <w:pStyle w:val="paragraph"/>
            </w:pPr>
            <w:r w:rsidRPr="001A3D1D">
              <w:tab/>
              <w:t>(b)</w:t>
            </w:r>
            <w:r w:rsidRPr="001A3D1D">
              <w:tab/>
              <w:t>separate periods of one or more days each; or</w:t>
            </w:r>
          </w:p>
          <w:p w14:paraId="04263A88" w14:textId="77777777" w:rsidR="00DE73D2" w:rsidRPr="001A3D1D" w:rsidRDefault="00DE73D2" w:rsidP="004C257E">
            <w:pPr>
              <w:pStyle w:val="paragraph"/>
            </w:pPr>
            <w:r w:rsidRPr="001A3D1D">
              <w:tab/>
              <w:t>(c)</w:t>
            </w:r>
            <w:r w:rsidRPr="001A3D1D">
              <w:tab/>
              <w:t>any separate periods to which the employee and the employer agree, including periods of less than one day.</w:t>
            </w:r>
          </w:p>
          <w:p w14:paraId="49A02D7A" w14:textId="77777777" w:rsidR="00DE73D2" w:rsidRPr="001A3D1D" w:rsidRDefault="00DE73D2" w:rsidP="004C257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20FD7265" w14:textId="77777777" w:rsidR="00DE73D2" w:rsidRPr="001A3D1D" w:rsidRDefault="00DE73D2" w:rsidP="004C257E">
            <w:pPr>
              <w:pStyle w:val="ActHead5"/>
            </w:pPr>
            <w:r w:rsidRPr="001A3D1D">
              <w:rPr>
                <w:rStyle w:val="CharSectno"/>
              </w:rPr>
              <w:t>106B</w:t>
            </w:r>
            <w:r w:rsidRPr="001A3D1D">
              <w:t xml:space="preserve">  Taking unpaid family and domestic violence leave</w:t>
            </w:r>
          </w:p>
          <w:p w14:paraId="361A54B3" w14:textId="77777777" w:rsidR="00DE73D2" w:rsidRPr="001A3D1D" w:rsidRDefault="00DE73D2" w:rsidP="004C257E">
            <w:pPr>
              <w:pStyle w:val="subsection0"/>
            </w:pPr>
            <w:r w:rsidRPr="001A3D1D">
              <w:tab/>
              <w:t>(1)</w:t>
            </w:r>
            <w:r w:rsidRPr="001A3D1D">
              <w:tab/>
              <w:t>The employee may take unpaid family and domestic violence leave if:</w:t>
            </w:r>
          </w:p>
          <w:p w14:paraId="2B301FDC" w14:textId="77777777" w:rsidR="00DE73D2" w:rsidRPr="001A3D1D" w:rsidRDefault="00DE73D2" w:rsidP="004C257E">
            <w:pPr>
              <w:pStyle w:val="paragraph"/>
            </w:pPr>
            <w:r w:rsidRPr="001A3D1D">
              <w:tab/>
              <w:t>(a)</w:t>
            </w:r>
            <w:r w:rsidRPr="001A3D1D">
              <w:tab/>
              <w:t>the employee is experiencing family and domestic violence; and</w:t>
            </w:r>
          </w:p>
          <w:p w14:paraId="704303AD" w14:textId="77777777" w:rsidR="00DE73D2" w:rsidRPr="001A3D1D" w:rsidRDefault="00DE73D2" w:rsidP="004C257E">
            <w:pPr>
              <w:pStyle w:val="paragraph"/>
            </w:pPr>
            <w:r w:rsidRPr="001A3D1D">
              <w:tab/>
              <w:t>(b)</w:t>
            </w:r>
            <w:r w:rsidRPr="001A3D1D">
              <w:tab/>
              <w:t>the employee needs to do something to deal with the impact of the family and domestic violence; and</w:t>
            </w:r>
          </w:p>
          <w:p w14:paraId="55F0EBFF" w14:textId="77777777" w:rsidR="00DE73D2" w:rsidRPr="001A3D1D" w:rsidRDefault="00DE73D2" w:rsidP="004C257E">
            <w:pPr>
              <w:pStyle w:val="paragraph"/>
            </w:pPr>
            <w:r w:rsidRPr="001A3D1D">
              <w:tab/>
              <w:t>(c)</w:t>
            </w:r>
            <w:r w:rsidRPr="001A3D1D">
              <w:tab/>
              <w:t>it is impractical for the employee to do that thing outside the employee’s ordinary hours of work.</w:t>
            </w:r>
          </w:p>
          <w:p w14:paraId="169A8210" w14:textId="77777777" w:rsidR="00DE73D2" w:rsidRPr="001A3D1D" w:rsidRDefault="00DE73D2" w:rsidP="004C257E">
            <w:pPr>
              <w:pStyle w:val="notetext"/>
            </w:pPr>
            <w:r w:rsidRPr="001A3D1D">
              <w:t>Note 1:</w:t>
            </w:r>
            <w:r w:rsidRPr="001A3D1D">
              <w:tab/>
              <w:t>Examples of actions, by an employee who is experiencing family and domestic violence, that could be covered by paragraph (b) are arranging for the safety of the employee or a close relative (including relocation), attending urgent court hearings or accessing police services.</w:t>
            </w:r>
          </w:p>
          <w:p w14:paraId="407C4CEB" w14:textId="77777777" w:rsidR="00DE73D2" w:rsidRPr="001A3D1D" w:rsidRDefault="00DE73D2" w:rsidP="004C257E">
            <w:pPr>
              <w:pStyle w:val="notetext"/>
            </w:pPr>
            <w:r w:rsidRPr="001A3D1D">
              <w:t>Note 2:</w:t>
            </w:r>
            <w:r w:rsidRPr="001A3D1D">
              <w:tab/>
              <w:t>The notice and evidence requirements of section 107 must be complied with.</w:t>
            </w:r>
          </w:p>
          <w:p w14:paraId="7B9FBA8B" w14:textId="77777777" w:rsidR="00DE73D2" w:rsidRPr="001A3D1D" w:rsidRDefault="00DE73D2" w:rsidP="004C257E">
            <w:pPr>
              <w:pStyle w:val="subsection0"/>
            </w:pPr>
            <w:r w:rsidRPr="001A3D1D">
              <w:tab/>
              <w:t>(2)</w:t>
            </w:r>
            <w:r w:rsidRPr="001A3D1D">
              <w:tab/>
            </w:r>
            <w:r w:rsidRPr="001A3D1D">
              <w:rPr>
                <w:b/>
                <w:i/>
              </w:rPr>
              <w:t>Family and domestic violence</w:t>
            </w:r>
            <w:r w:rsidRPr="001A3D1D">
              <w:t xml:space="preserve"> is violent, threatening or other abusive behaviour by a close relative of an employee that:</w:t>
            </w:r>
          </w:p>
          <w:p w14:paraId="39C46B45" w14:textId="77777777" w:rsidR="00DE73D2" w:rsidRPr="001A3D1D" w:rsidRDefault="00DE73D2" w:rsidP="004C257E">
            <w:pPr>
              <w:pStyle w:val="paragraph"/>
            </w:pPr>
            <w:r w:rsidRPr="001A3D1D">
              <w:tab/>
              <w:t>(a)</w:t>
            </w:r>
            <w:r w:rsidRPr="001A3D1D">
              <w:tab/>
              <w:t>seeks to coerce or control the employee; and</w:t>
            </w:r>
          </w:p>
          <w:p w14:paraId="3F540AD0" w14:textId="77777777" w:rsidR="00DE73D2" w:rsidRPr="001A3D1D" w:rsidRDefault="00DE73D2" w:rsidP="004C257E">
            <w:pPr>
              <w:pStyle w:val="paragraph"/>
            </w:pPr>
            <w:r w:rsidRPr="001A3D1D">
              <w:tab/>
              <w:t>(b)</w:t>
            </w:r>
            <w:r w:rsidRPr="001A3D1D">
              <w:tab/>
              <w:t>causes the employee harm or to be fearful.</w:t>
            </w:r>
          </w:p>
          <w:p w14:paraId="162F91C0" w14:textId="77777777" w:rsidR="00DE73D2" w:rsidRPr="001A3D1D" w:rsidRDefault="00DE73D2" w:rsidP="004C257E">
            <w:pPr>
              <w:pStyle w:val="subsection0"/>
            </w:pPr>
            <w:r w:rsidRPr="001A3D1D">
              <w:tab/>
              <w:t>(3)</w:t>
            </w:r>
            <w:r w:rsidRPr="001A3D1D">
              <w:tab/>
              <w:t xml:space="preserve">A </w:t>
            </w:r>
            <w:r w:rsidRPr="001A3D1D">
              <w:rPr>
                <w:b/>
                <w:i/>
              </w:rPr>
              <w:t>close relative</w:t>
            </w:r>
            <w:r w:rsidRPr="001A3D1D">
              <w:t xml:space="preserve"> of the employee is a person who:</w:t>
            </w:r>
          </w:p>
          <w:p w14:paraId="39F73177" w14:textId="77777777" w:rsidR="00DE73D2" w:rsidRPr="001A3D1D" w:rsidRDefault="00DE73D2" w:rsidP="004C257E">
            <w:pPr>
              <w:pStyle w:val="paragraph"/>
            </w:pPr>
            <w:r w:rsidRPr="001A3D1D">
              <w:tab/>
              <w:t>(a)</w:t>
            </w:r>
            <w:r w:rsidRPr="001A3D1D">
              <w:tab/>
              <w:t>is a member of the employee’s immediate family; or</w:t>
            </w:r>
          </w:p>
          <w:p w14:paraId="5B317D58" w14:textId="77777777" w:rsidR="00DE73D2" w:rsidRPr="001A3D1D" w:rsidRDefault="00DE73D2" w:rsidP="004C257E">
            <w:pPr>
              <w:pStyle w:val="paragraph"/>
            </w:pPr>
            <w:r w:rsidRPr="001A3D1D">
              <w:tab/>
              <w:t>(b)</w:t>
            </w:r>
            <w:r w:rsidRPr="001A3D1D">
              <w:tab/>
              <w:t>is related to the employee according to Aboriginal or Torres Strait Islander kinship rules.</w:t>
            </w:r>
          </w:p>
          <w:p w14:paraId="14A26E04" w14:textId="77777777" w:rsidR="00DE73D2" w:rsidRPr="001A3D1D" w:rsidRDefault="00DE73D2" w:rsidP="004C257E">
            <w:pPr>
              <w:pStyle w:val="notetext"/>
            </w:pPr>
            <w:r w:rsidRPr="001A3D1D">
              <w:t>Note:</w:t>
            </w:r>
            <w:r w:rsidRPr="001A3D1D">
              <w:tab/>
            </w:r>
            <w:r w:rsidRPr="001A3D1D">
              <w:rPr>
                <w:b/>
                <w:i/>
              </w:rPr>
              <w:t>Immediate family</w:t>
            </w:r>
            <w:r w:rsidRPr="001A3D1D">
              <w:t xml:space="preserve"> is defined in section 12.</w:t>
            </w:r>
          </w:p>
          <w:p w14:paraId="36634926" w14:textId="77777777" w:rsidR="00DE73D2" w:rsidRPr="001A3D1D" w:rsidRDefault="00DE73D2" w:rsidP="004C257E">
            <w:pPr>
              <w:pStyle w:val="ActHead5"/>
            </w:pPr>
            <w:r w:rsidRPr="001A3D1D">
              <w:rPr>
                <w:rStyle w:val="CharSectno"/>
              </w:rPr>
              <w:t>106C</w:t>
            </w:r>
            <w:r w:rsidRPr="001A3D1D">
              <w:t xml:space="preserve">  Confidentiality</w:t>
            </w:r>
          </w:p>
          <w:p w14:paraId="19FA0B67" w14:textId="77777777" w:rsidR="00DE73D2" w:rsidRPr="001A3D1D" w:rsidRDefault="00DE73D2" w:rsidP="004C257E">
            <w:pPr>
              <w:pStyle w:val="subsection0"/>
            </w:pPr>
            <w:r w:rsidRPr="001A3D1D">
              <w:tab/>
              <w:t>(1)</w:t>
            </w:r>
            <w:r w:rsidRPr="001A3D1D">
              <w:tab/>
              <w:t>Employers must take steps to ensure information concerning any notice or evidence an employee has given under section 107 of the employee taking leave under this Subdivision is treated confidentially, as far as it is reasonably practicable to do so.</w:t>
            </w:r>
          </w:p>
          <w:p w14:paraId="289424AB" w14:textId="77777777" w:rsidR="00DE73D2" w:rsidRPr="001A3D1D" w:rsidRDefault="00DE73D2" w:rsidP="004C257E">
            <w:pPr>
              <w:pStyle w:val="subsection0"/>
            </w:pPr>
            <w:r w:rsidRPr="001A3D1D">
              <w:tab/>
              <w:t>(2)</w:t>
            </w:r>
            <w:r w:rsidRPr="001A3D1D">
              <w:tab/>
              <w:t>Nothing in this Subdivision prevents an employer from disclosing information provided by an employee if the disclosure is required by an Australian law or is necessary to protect the life, health or safety of the employee or another person.</w:t>
            </w:r>
          </w:p>
          <w:p w14:paraId="564F7B14" w14:textId="77777777" w:rsidR="00DE73D2" w:rsidRPr="001A3D1D" w:rsidRDefault="00DE73D2" w:rsidP="004C257E">
            <w:pPr>
              <w:pStyle w:val="notetext"/>
            </w:pPr>
            <w:r w:rsidRPr="001A3D1D">
              <w:t>Note:</w:t>
            </w:r>
            <w:r w:rsidRPr="001A3D1D">
              <w:tab/>
              <w:t xml:space="preserve">Information covered by this section that is personal information may also be regulated under the </w:t>
            </w:r>
            <w:r w:rsidRPr="001A3D1D">
              <w:rPr>
                <w:i/>
              </w:rPr>
              <w:t>Privacy Act 1988</w:t>
            </w:r>
            <w:r w:rsidRPr="001A3D1D">
              <w:t>.</w:t>
            </w:r>
          </w:p>
          <w:p w14:paraId="423188A1" w14:textId="77777777" w:rsidR="00DE73D2" w:rsidRPr="001A3D1D" w:rsidRDefault="00DE73D2" w:rsidP="004C257E">
            <w:pPr>
              <w:pStyle w:val="ActHead5"/>
            </w:pPr>
            <w:r w:rsidRPr="001A3D1D">
              <w:rPr>
                <w:rStyle w:val="CharSectno"/>
              </w:rPr>
              <w:t>106D</w:t>
            </w:r>
            <w:r w:rsidRPr="001A3D1D">
              <w:t xml:space="preserve">  Operation of unpaid family and domestic violence leave and leave for victims of crime</w:t>
            </w:r>
          </w:p>
          <w:p w14:paraId="01536494" w14:textId="77777777" w:rsidR="00DE73D2" w:rsidRPr="001A3D1D" w:rsidRDefault="00DE73D2" w:rsidP="004C257E">
            <w:pPr>
              <w:pStyle w:val="subsection0"/>
            </w:pPr>
            <w:r w:rsidRPr="001A3D1D">
              <w:tab/>
              <w:t>(1)</w:t>
            </w:r>
            <w:r w:rsidRPr="001A3D1D">
              <w:tab/>
              <w:t>This Subdivision does not exclude or limit the operation of a law of a State or Territory to the extent that it provides for leave for victims of crime.</w:t>
            </w:r>
          </w:p>
          <w:p w14:paraId="77463E4E" w14:textId="77777777" w:rsidR="00DE73D2" w:rsidRPr="001A3D1D" w:rsidRDefault="00DE73D2" w:rsidP="004C257E">
            <w:pPr>
              <w:pStyle w:val="subsection0"/>
            </w:pPr>
            <w:r w:rsidRPr="001A3D1D">
              <w:tab/>
              <w:t>(2)</w:t>
            </w:r>
            <w:r w:rsidRPr="001A3D1D">
              <w:tab/>
              <w:t>If an employee who is entitled, under a law of a State or Territory, to leave for victims of crime is also entitled to leave under this Subdivision, that law applies in addition to this Subdivision.</w:t>
            </w:r>
          </w:p>
          <w:p w14:paraId="5CD12D8C" w14:textId="77777777" w:rsidR="00DE73D2" w:rsidRPr="001A3D1D" w:rsidRDefault="00DE73D2" w:rsidP="004C257E">
            <w:pPr>
              <w:pStyle w:val="subsection0"/>
            </w:pPr>
            <w:r w:rsidRPr="001A3D1D">
              <w:tab/>
              <w:t>(3)</w:t>
            </w:r>
            <w:r w:rsidRPr="001A3D1D">
              <w:tab/>
              <w:t>A person who is a national system employee only because of section 30C or 30M is entitled to leave under this Subdivision only to the extent that the leave would not constitute leave for victims of crime.</w:t>
            </w:r>
          </w:p>
          <w:p w14:paraId="5FCD38F0" w14:textId="77777777" w:rsidR="00DE73D2" w:rsidRPr="001A3D1D" w:rsidRDefault="00DE73D2" w:rsidP="004C257E">
            <w:pPr>
              <w:pStyle w:val="notetext"/>
            </w:pPr>
            <w:r w:rsidRPr="001A3D1D">
              <w:t>Note:</w:t>
            </w:r>
            <w:r w:rsidRPr="001A3D1D">
              <w:tab/>
              <w:t>Leave for victims of crime is a non</w:t>
            </w:r>
            <w:r w:rsidRPr="001A3D1D">
              <w:noBreakHyphen/>
              <w:t>excluded matter under paragraph 27(2)(h).</w:t>
            </w:r>
          </w:p>
          <w:p w14:paraId="5F0E2A4C" w14:textId="77777777" w:rsidR="00DE73D2" w:rsidRPr="001A3D1D" w:rsidRDefault="00DE73D2" w:rsidP="004C257E">
            <w:pPr>
              <w:pStyle w:val="ActHead5"/>
            </w:pPr>
            <w:r w:rsidRPr="001A3D1D">
              <w:rPr>
                <w:rStyle w:val="CharSectno"/>
              </w:rPr>
              <w:t>106E</w:t>
            </w:r>
            <w:r w:rsidRPr="001A3D1D">
              <w:t xml:space="preserve">  Entitlement to days of leave</w:t>
            </w:r>
          </w:p>
          <w:p w14:paraId="3D79A104" w14:textId="77777777" w:rsidR="00DE73D2" w:rsidRPr="001A3D1D" w:rsidRDefault="00DE73D2" w:rsidP="004C257E">
            <w:pPr>
              <w:pStyle w:val="subsection0"/>
            </w:pPr>
            <w:r w:rsidRPr="001A3D1D">
              <w:tab/>
            </w:r>
            <w:r w:rsidRPr="001A3D1D">
              <w:tab/>
              <w:t xml:space="preserve">What constitutes a day of leave for the purposes of this Subdivision is taken to be the same as what constitutes a day of leave for the purposes of </w:t>
            </w:r>
            <w:r w:rsidRPr="006F193F">
              <w:t>sections 72A and 85</w:t>
            </w:r>
            <w:r>
              <w:t xml:space="preserve"> </w:t>
            </w:r>
            <w:r w:rsidRPr="001A3D1D">
              <w:t>and Subdivisions B and C.</w:t>
            </w:r>
          </w:p>
          <w:p w14:paraId="7E22F682" w14:textId="77777777" w:rsidR="00DE73D2" w:rsidRPr="00474A60" w:rsidRDefault="00DE73D2" w:rsidP="004C257E">
            <w:pPr>
              <w:pStyle w:val="Link"/>
              <w:framePr w:wrap="auto"/>
            </w:pPr>
            <w:r>
              <w:rPr>
                <w:rStyle w:val="Hyperlink"/>
              </w:rPr>
              <w:fldChar w:fldCharType="end"/>
            </w:r>
          </w:p>
        </w:tc>
      </w:tr>
      <w:bookmarkEnd w:id="354"/>
    </w:tbl>
    <w:p w14:paraId="65DA884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left w:val="single" w:sz="2" w:space="0" w:color="418AB3"/>
          <w:bottom w:val="single" w:sz="2" w:space="0" w:color="418AB3"/>
          <w:right w:val="single" w:sz="2" w:space="0" w:color="418AB3"/>
          <w:insideH w:val="single" w:sz="2" w:space="0" w:color="418AB3"/>
          <w:insideV w:val="single" w:sz="2" w:space="0" w:color="418AB3"/>
        </w:tblBorders>
        <w:shd w:val="clear" w:color="auto" w:fill="FFFFFF" w:themeFill="background1"/>
        <w:tblLayout w:type="fixed"/>
        <w:tblLook w:val="04A0" w:firstRow="1" w:lastRow="0" w:firstColumn="1" w:lastColumn="0" w:noHBand="0" w:noVBand="1"/>
      </w:tblPr>
      <w:tblGrid>
        <w:gridCol w:w="2267"/>
        <w:gridCol w:w="7653"/>
      </w:tblGrid>
      <w:tr w:rsidR="00DE73D2" w:rsidRPr="00F51B10" w14:paraId="109B32E4" w14:textId="77777777" w:rsidTr="00DE73D2">
        <w:trPr>
          <w:jc w:val="center"/>
        </w:trPr>
        <w:tc>
          <w:tcPr>
            <w:tcW w:w="2267" w:type="dxa"/>
            <w:shd w:val="clear" w:color="auto" w:fill="FFFFFF" w:themeFill="background1"/>
          </w:tcPr>
          <w:p w14:paraId="2A73EBC3" w14:textId="77777777" w:rsidR="00DE73D2" w:rsidRPr="00DE73D2" w:rsidRDefault="00DE73D2" w:rsidP="004C257E">
            <w:pPr>
              <w:rPr>
                <w:rStyle w:val="Identifier"/>
              </w:rPr>
            </w:pPr>
            <w:bookmarkStart w:id="355" w:name="_Hlk104399120"/>
            <w:r w:rsidRPr="00DE73D2">
              <w:rPr>
                <w:rStyle w:val="Identifier"/>
              </w:rPr>
              <w:t>guarantee.failed_fullT</w:t>
            </w:r>
          </w:p>
        </w:tc>
        <w:tc>
          <w:tcPr>
            <w:tcW w:w="7653" w:type="dxa"/>
            <w:shd w:val="clear" w:color="auto" w:fill="FFFFFF" w:themeFill="background1"/>
            <w:tcMar>
              <w:left w:w="28" w:type="dxa"/>
              <w:right w:w="28" w:type="dxa"/>
            </w:tcMar>
          </w:tcPr>
          <w:p w14:paraId="3C2865C4" w14:textId="77777777" w:rsidR="00DE73D2" w:rsidRPr="00F51B10" w:rsidRDefault="00DE73D2" w:rsidP="004C257E">
            <w:pPr>
              <w:pStyle w:val="PlainText"/>
            </w:pPr>
            <w:r w:rsidRPr="00F51B10">
              <w:t>(Fair Work Act 2009)</w:t>
            </w:r>
          </w:p>
          <w:p w14:paraId="74D4E671"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"guaranteed_earnings_full" </w:instrText>
            </w:r>
            <w:r>
              <w:fldChar w:fldCharType="separate"/>
            </w:r>
            <w:r w:rsidRPr="001A3D1D">
              <w:rPr>
                <w:rStyle w:val="CharDivNo"/>
              </w:rPr>
              <w:t>Division 3</w:t>
            </w:r>
            <w:r w:rsidRPr="001A3D1D">
              <w:t>—</w:t>
            </w:r>
            <w:r w:rsidRPr="001A3D1D">
              <w:rPr>
                <w:rStyle w:val="CharDivText"/>
              </w:rPr>
              <w:t>Guarantee of annual earnings</w:t>
            </w:r>
          </w:p>
          <w:p w14:paraId="26997FE1" w14:textId="77777777" w:rsidR="00DE73D2" w:rsidRPr="001A3D1D" w:rsidRDefault="00DE73D2" w:rsidP="004C257E">
            <w:pPr>
              <w:pStyle w:val="ActHead5"/>
            </w:pPr>
            <w:r w:rsidRPr="001A3D1D">
              <w:rPr>
                <w:rStyle w:val="CharSectno"/>
              </w:rPr>
              <w:t>328</w:t>
            </w:r>
            <w:r w:rsidRPr="001A3D1D">
              <w:t xml:space="preserve">  Employer obligations in relation to guarantee of annual earnings</w:t>
            </w:r>
          </w:p>
          <w:p w14:paraId="69CB93E8" w14:textId="77777777" w:rsidR="00DE73D2" w:rsidRPr="001A3D1D" w:rsidRDefault="00DE73D2" w:rsidP="004C257E">
            <w:pPr>
              <w:pStyle w:val="SubsectionHead"/>
            </w:pPr>
            <w:r w:rsidRPr="001A3D1D">
              <w:t>Employer must comply with guarantee</w:t>
            </w:r>
          </w:p>
          <w:p w14:paraId="41F61BD3" w14:textId="77777777" w:rsidR="00DE73D2" w:rsidRPr="001A3D1D" w:rsidRDefault="00DE73D2" w:rsidP="004C257E">
            <w:pPr>
              <w:pStyle w:val="subsection0"/>
            </w:pPr>
            <w:r w:rsidRPr="001A3D1D">
              <w:tab/>
              <w:t>(1)</w:t>
            </w:r>
            <w:r w:rsidRPr="001A3D1D">
              <w:tab/>
              <w:t>An employer that has given a guarantee of annual earnings to an employee must (subject to any reductions arising from circumstances in which the employer is required or entitled to reduce the employee’s earnings) comply with the guarantee during any period during which the employee:</w:t>
            </w:r>
          </w:p>
          <w:p w14:paraId="199640C0" w14:textId="77777777" w:rsidR="00DE73D2" w:rsidRPr="001A3D1D" w:rsidRDefault="00DE73D2" w:rsidP="004C257E">
            <w:pPr>
              <w:pStyle w:val="paragraph"/>
            </w:pPr>
            <w:r w:rsidRPr="001A3D1D">
              <w:tab/>
              <w:t>(a)</w:t>
            </w:r>
            <w:r w:rsidRPr="001A3D1D">
              <w:tab/>
              <w:t>is a high income employee of the employer; and</w:t>
            </w:r>
          </w:p>
          <w:p w14:paraId="343ECA16" w14:textId="77777777" w:rsidR="00DE73D2" w:rsidRPr="001A3D1D" w:rsidRDefault="00DE73D2" w:rsidP="004C257E">
            <w:pPr>
              <w:pStyle w:val="paragraph"/>
            </w:pPr>
            <w:r w:rsidRPr="001A3D1D">
              <w:tab/>
              <w:t>(b)</w:t>
            </w:r>
            <w:r w:rsidRPr="001A3D1D">
              <w:tab/>
              <w:t>is covered by a modern award that is in operation.</w:t>
            </w:r>
          </w:p>
          <w:p w14:paraId="67DB7AA4" w14:textId="77777777" w:rsidR="00DE73D2" w:rsidRPr="001A3D1D" w:rsidRDefault="00DE73D2" w:rsidP="004C257E">
            <w:pPr>
              <w:pStyle w:val="notetext"/>
            </w:pPr>
            <w:r w:rsidRPr="001A3D1D">
              <w:t>Note 1:</w:t>
            </w:r>
            <w:r w:rsidRPr="001A3D1D">
              <w:tab/>
              <w:t>Examples of circumstances in which the employer is required or entitled to reduce the employee’s earnings are unpaid leave or absence, and periods of industrial action (see Division 9 of Part 3</w:t>
            </w:r>
            <w:r w:rsidRPr="001A3D1D">
              <w:noBreakHyphen/>
              <w:t>3).</w:t>
            </w:r>
          </w:p>
          <w:p w14:paraId="69FCDECF" w14:textId="77777777" w:rsidR="00DE73D2" w:rsidRPr="001A3D1D" w:rsidRDefault="00DE73D2" w:rsidP="004C257E">
            <w:pPr>
              <w:pStyle w:val="notetext"/>
            </w:pPr>
            <w:r w:rsidRPr="001A3D1D">
              <w:t>Note 2:</w:t>
            </w:r>
            <w:r w:rsidRPr="001A3D1D">
              <w:tab/>
              <w:t>This subsection is a civil remedy provision (see Part 4</w:t>
            </w:r>
            <w:r w:rsidRPr="001A3D1D">
              <w:noBreakHyphen/>
              <w:t>1).</w:t>
            </w:r>
          </w:p>
          <w:p w14:paraId="24FCA75B" w14:textId="77777777" w:rsidR="00DE73D2" w:rsidRPr="001A3D1D" w:rsidRDefault="00DE73D2" w:rsidP="004C257E">
            <w:pPr>
              <w:pStyle w:val="SubsectionHead"/>
            </w:pPr>
            <w:r w:rsidRPr="001A3D1D">
              <w:t>Employer must comply with guarantee for period before termination</w:t>
            </w:r>
          </w:p>
          <w:p w14:paraId="0BAD2714" w14:textId="77777777" w:rsidR="00DE73D2" w:rsidRPr="001A3D1D" w:rsidRDefault="00DE73D2" w:rsidP="004C257E">
            <w:pPr>
              <w:pStyle w:val="subsection0"/>
            </w:pPr>
            <w:r w:rsidRPr="001A3D1D">
              <w:tab/>
              <w:t>(2)</w:t>
            </w:r>
            <w:r w:rsidRPr="001A3D1D">
              <w:tab/>
              <w:t>If:</w:t>
            </w:r>
          </w:p>
          <w:p w14:paraId="0CC0D5A7" w14:textId="77777777" w:rsidR="00DE73D2" w:rsidRPr="001A3D1D" w:rsidRDefault="00DE73D2" w:rsidP="004C257E">
            <w:pPr>
              <w:pStyle w:val="paragraph"/>
            </w:pPr>
            <w:r w:rsidRPr="001A3D1D">
              <w:tab/>
              <w:t>(a)</w:t>
            </w:r>
            <w:r w:rsidRPr="001A3D1D">
              <w:tab/>
              <w:t>the employment of a high income employee is terminated before the end of the guaranteed period; and</w:t>
            </w:r>
          </w:p>
          <w:p w14:paraId="5CD121A9" w14:textId="77777777" w:rsidR="00DE73D2" w:rsidRPr="001A3D1D" w:rsidRDefault="00DE73D2" w:rsidP="004C257E">
            <w:pPr>
              <w:pStyle w:val="paragraph"/>
            </w:pPr>
            <w:r w:rsidRPr="001A3D1D">
              <w:tab/>
              <w:t>(b)</w:t>
            </w:r>
            <w:r w:rsidRPr="001A3D1D">
              <w:tab/>
              <w:t>either or both of the following apply:</w:t>
            </w:r>
          </w:p>
          <w:p w14:paraId="5E0540DC" w14:textId="77777777" w:rsidR="00DE73D2" w:rsidRPr="001A3D1D" w:rsidRDefault="00DE73D2" w:rsidP="004C257E">
            <w:pPr>
              <w:pStyle w:val="paragraphsub"/>
            </w:pPr>
            <w:r w:rsidRPr="001A3D1D">
              <w:tab/>
              <w:t>(i)</w:t>
            </w:r>
            <w:r w:rsidRPr="001A3D1D">
              <w:tab/>
              <w:t>the employer terminates the employment;</w:t>
            </w:r>
          </w:p>
          <w:p w14:paraId="0A962A6A" w14:textId="77777777" w:rsidR="00DE73D2" w:rsidRPr="001A3D1D" w:rsidRDefault="00DE73D2" w:rsidP="004C257E">
            <w:pPr>
              <w:pStyle w:val="paragraphsub"/>
            </w:pPr>
            <w:r w:rsidRPr="001A3D1D">
              <w:tab/>
              <w:t>(ii)</w:t>
            </w:r>
            <w:r w:rsidRPr="001A3D1D">
              <w:tab/>
              <w:t>the employee becomes a transferring employee in relation to a transfer of business from the employer to a new employer, and the guarantee of annual earnings has effect under subsection 316(2) as if it had been given to the employee by the new employer; and</w:t>
            </w:r>
          </w:p>
          <w:p w14:paraId="3DE5ECF7" w14:textId="77777777" w:rsidR="00DE73D2" w:rsidRPr="001A3D1D" w:rsidRDefault="00DE73D2" w:rsidP="004C257E">
            <w:pPr>
              <w:pStyle w:val="paragraph"/>
            </w:pPr>
            <w:r w:rsidRPr="001A3D1D">
              <w:tab/>
              <w:t>(c)</w:t>
            </w:r>
            <w:r w:rsidRPr="001A3D1D">
              <w:tab/>
              <w:t>the employee is covered by a modern award that is in operation at the time of the termination;</w:t>
            </w:r>
          </w:p>
          <w:p w14:paraId="38C08C02" w14:textId="77777777" w:rsidR="00DE73D2" w:rsidRPr="001A3D1D" w:rsidRDefault="00DE73D2" w:rsidP="004C257E">
            <w:pPr>
              <w:pStyle w:val="subsection2"/>
            </w:pPr>
            <w:r w:rsidRPr="001A3D1D">
              <w:t>the employer must pay earnings to the employee in relation to the part of the guaranteed period before the termination at the annual rate of the guarantee of annual earnings.</w:t>
            </w:r>
          </w:p>
          <w:p w14:paraId="4DC7FF1E"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0C930C4D" w14:textId="77777777" w:rsidR="00DE73D2" w:rsidRPr="001A3D1D" w:rsidRDefault="00DE73D2" w:rsidP="004C257E">
            <w:pPr>
              <w:pStyle w:val="SubsectionHead"/>
            </w:pPr>
            <w:r w:rsidRPr="001A3D1D">
              <w:t>Employer must give notice of consequences</w:t>
            </w:r>
          </w:p>
          <w:p w14:paraId="004B96C1" w14:textId="77777777" w:rsidR="00DE73D2" w:rsidRPr="001A3D1D" w:rsidRDefault="00DE73D2" w:rsidP="004C257E">
            <w:pPr>
              <w:pStyle w:val="subsection0"/>
            </w:pPr>
            <w:r w:rsidRPr="001A3D1D">
              <w:tab/>
              <w:t>(3)</w:t>
            </w:r>
            <w:r w:rsidRPr="001A3D1D">
              <w:tab/>
              <w:t>Before or at the time of giving a guarantee of annual earnings to an employee covered by a modern award that is in operation, an employer must notify the employee in writing that a modern award will not apply to the employee during any period during which the annual rate of the guarantee of annual earnings exceeds the high income threshold.</w:t>
            </w:r>
          </w:p>
          <w:p w14:paraId="6EE3271A"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1B600B1B" w14:textId="77777777" w:rsidR="00DE73D2" w:rsidRPr="001A3D1D" w:rsidRDefault="00DE73D2" w:rsidP="004C257E">
            <w:pPr>
              <w:pStyle w:val="ActHead5"/>
            </w:pPr>
            <w:r w:rsidRPr="001A3D1D">
              <w:rPr>
                <w:rStyle w:val="CharSectno"/>
              </w:rPr>
              <w:t>329</w:t>
            </w:r>
            <w:r w:rsidRPr="001A3D1D">
              <w:t xml:space="preserve">  High income employee</w:t>
            </w:r>
          </w:p>
          <w:p w14:paraId="4E96DA02" w14:textId="77777777" w:rsidR="00DE73D2" w:rsidRPr="001A3D1D" w:rsidRDefault="00DE73D2" w:rsidP="004C257E">
            <w:pPr>
              <w:pStyle w:val="subsection0"/>
            </w:pPr>
            <w:r w:rsidRPr="001A3D1D">
              <w:tab/>
              <w:t>(1)</w:t>
            </w:r>
            <w:r w:rsidRPr="001A3D1D">
              <w:tab/>
              <w:t>A full</w:t>
            </w:r>
            <w:r w:rsidRPr="001A3D1D">
              <w:noBreakHyphen/>
              <w:t xml:space="preserve">time employee is a </w:t>
            </w:r>
            <w:r w:rsidRPr="001A3D1D">
              <w:rPr>
                <w:b/>
                <w:i/>
              </w:rPr>
              <w:t>high income employee</w:t>
            </w:r>
            <w:r w:rsidRPr="001A3D1D">
              <w:t xml:space="preserve"> of an employer at a time if:</w:t>
            </w:r>
          </w:p>
          <w:p w14:paraId="0C365858" w14:textId="77777777" w:rsidR="00DE73D2" w:rsidRPr="001A3D1D" w:rsidRDefault="00DE73D2" w:rsidP="004C257E">
            <w:pPr>
              <w:pStyle w:val="paragraph"/>
            </w:pPr>
            <w:r w:rsidRPr="001A3D1D">
              <w:tab/>
              <w:t>(a)</w:t>
            </w:r>
            <w:r w:rsidRPr="001A3D1D">
              <w:tab/>
              <w:t>the employee has a guarantee of annual earnings for the guaranteed period; and</w:t>
            </w:r>
          </w:p>
          <w:p w14:paraId="1BE7E4BD" w14:textId="77777777" w:rsidR="00DE73D2" w:rsidRPr="001A3D1D" w:rsidRDefault="00DE73D2" w:rsidP="004C257E">
            <w:pPr>
              <w:pStyle w:val="paragraph"/>
            </w:pPr>
            <w:r w:rsidRPr="001A3D1D">
              <w:tab/>
              <w:t>(b)</w:t>
            </w:r>
            <w:r w:rsidRPr="001A3D1D">
              <w:tab/>
              <w:t>the time occurs during the period; and</w:t>
            </w:r>
          </w:p>
          <w:p w14:paraId="2A3EE60D" w14:textId="77777777" w:rsidR="00DE73D2" w:rsidRPr="001A3D1D" w:rsidRDefault="00DE73D2" w:rsidP="004C257E">
            <w:pPr>
              <w:pStyle w:val="paragraph"/>
            </w:pPr>
            <w:r w:rsidRPr="001A3D1D">
              <w:tab/>
              <w:t>(c)</w:t>
            </w:r>
            <w:r w:rsidRPr="001A3D1D">
              <w:tab/>
              <w:t>the annual rate of the guarantee of annual earnings exceeds the high income threshold at that time.</w:t>
            </w:r>
          </w:p>
          <w:p w14:paraId="4A0C4DD3" w14:textId="77777777" w:rsidR="00DE73D2" w:rsidRPr="001A3D1D" w:rsidRDefault="00DE73D2" w:rsidP="004C257E">
            <w:pPr>
              <w:pStyle w:val="subsection0"/>
            </w:pPr>
            <w:r w:rsidRPr="001A3D1D">
              <w:tab/>
              <w:t>(2)</w:t>
            </w:r>
            <w:r w:rsidRPr="001A3D1D">
              <w:tab/>
              <w:t>An employee other than a full</w:t>
            </w:r>
            <w:r w:rsidRPr="001A3D1D">
              <w:noBreakHyphen/>
              <w:t xml:space="preserve">time employee is a </w:t>
            </w:r>
            <w:r w:rsidRPr="001A3D1D">
              <w:rPr>
                <w:b/>
                <w:i/>
              </w:rPr>
              <w:t>high</w:t>
            </w:r>
            <w:r w:rsidRPr="001A3D1D">
              <w:rPr>
                <w:b/>
                <w:i/>
              </w:rPr>
              <w:noBreakHyphen/>
              <w:t>income employee</w:t>
            </w:r>
            <w:r w:rsidRPr="001A3D1D">
              <w:t xml:space="preserve"> of an employer at a time if:</w:t>
            </w:r>
          </w:p>
          <w:p w14:paraId="55126DF8" w14:textId="77777777" w:rsidR="00DE73D2" w:rsidRPr="001A3D1D" w:rsidRDefault="00DE73D2" w:rsidP="004C257E">
            <w:pPr>
              <w:pStyle w:val="paragraph"/>
            </w:pPr>
            <w:r w:rsidRPr="001A3D1D">
              <w:tab/>
              <w:t>(a)</w:t>
            </w:r>
            <w:r w:rsidRPr="001A3D1D">
              <w:tab/>
              <w:t>the employee has a guarantee of annual earnings for the guaranteed period; and</w:t>
            </w:r>
          </w:p>
          <w:p w14:paraId="3F11A686" w14:textId="77777777" w:rsidR="00DE73D2" w:rsidRPr="001A3D1D" w:rsidRDefault="00DE73D2" w:rsidP="004C257E">
            <w:pPr>
              <w:pStyle w:val="paragraph"/>
            </w:pPr>
            <w:r w:rsidRPr="001A3D1D">
              <w:tab/>
              <w:t>(b)</w:t>
            </w:r>
            <w:r w:rsidRPr="001A3D1D">
              <w:tab/>
              <w:t>the time occurs during the period; and</w:t>
            </w:r>
          </w:p>
          <w:p w14:paraId="232E3DF2" w14:textId="77777777" w:rsidR="00DE73D2" w:rsidRPr="001A3D1D" w:rsidRDefault="00DE73D2" w:rsidP="004C257E">
            <w:pPr>
              <w:pStyle w:val="paragraph"/>
            </w:pPr>
            <w:r w:rsidRPr="001A3D1D">
              <w:tab/>
              <w:t>(c)</w:t>
            </w:r>
            <w:r w:rsidRPr="001A3D1D">
              <w:tab/>
              <w:t>the annual rate of the guarantee of annual earnings would have exceeded the high income threshold at that time if the employee were employed on a full</w:t>
            </w:r>
            <w:r w:rsidRPr="001A3D1D">
              <w:noBreakHyphen/>
              <w:t>time basis at the same rate of earnings.</w:t>
            </w:r>
          </w:p>
          <w:p w14:paraId="400B2988" w14:textId="77777777" w:rsidR="00DE73D2" w:rsidRPr="001A3D1D" w:rsidRDefault="00DE73D2" w:rsidP="004C257E">
            <w:pPr>
              <w:pStyle w:val="subsection0"/>
            </w:pPr>
            <w:r w:rsidRPr="001A3D1D">
              <w:tab/>
              <w:t>(3)</w:t>
            </w:r>
            <w:r w:rsidRPr="001A3D1D">
              <w:tab/>
              <w:t>To avoid doubt, the employee does not have a guarantee of annual earnings for the guaranteed period if the employer revokes the guarantee of annual earnings with the employee’s agreement.</w:t>
            </w:r>
          </w:p>
          <w:p w14:paraId="07451E3A" w14:textId="77777777" w:rsidR="00DE73D2" w:rsidRPr="001A3D1D" w:rsidRDefault="00DE73D2" w:rsidP="004C257E">
            <w:pPr>
              <w:pStyle w:val="ActHead5"/>
            </w:pPr>
            <w:r w:rsidRPr="001A3D1D">
              <w:rPr>
                <w:rStyle w:val="CharSectno"/>
              </w:rPr>
              <w:t>330</w:t>
            </w:r>
            <w:r w:rsidRPr="001A3D1D">
              <w:t xml:space="preserve">  Guarantee of annual earnings and annual rate of guarantee</w:t>
            </w:r>
          </w:p>
          <w:p w14:paraId="01A5460E" w14:textId="77777777" w:rsidR="00DE73D2" w:rsidRPr="001A3D1D" w:rsidRDefault="00DE73D2" w:rsidP="004C257E">
            <w:pPr>
              <w:pStyle w:val="subsection0"/>
            </w:pPr>
            <w:r w:rsidRPr="001A3D1D">
              <w:tab/>
              <w:t>(1)</w:t>
            </w:r>
            <w:r w:rsidRPr="001A3D1D">
              <w:tab/>
              <w:t xml:space="preserve">An undertaking given by an employer to an employee is a </w:t>
            </w:r>
            <w:r w:rsidRPr="001A3D1D">
              <w:rPr>
                <w:b/>
                <w:i/>
              </w:rPr>
              <w:t>guarantee of annual earnings</w:t>
            </w:r>
            <w:r w:rsidRPr="001A3D1D">
              <w:t xml:space="preserve"> if:</w:t>
            </w:r>
          </w:p>
          <w:p w14:paraId="3C7D364B" w14:textId="77777777" w:rsidR="00DE73D2" w:rsidRPr="001A3D1D" w:rsidRDefault="00DE73D2" w:rsidP="004C257E">
            <w:pPr>
              <w:pStyle w:val="paragraph"/>
            </w:pPr>
            <w:r w:rsidRPr="001A3D1D">
              <w:tab/>
              <w:t>(a)</w:t>
            </w:r>
            <w:r w:rsidRPr="001A3D1D">
              <w:tab/>
              <w:t>the employee is covered by a modern award that is in operation; and</w:t>
            </w:r>
          </w:p>
          <w:p w14:paraId="2A989F5C" w14:textId="77777777" w:rsidR="00DE73D2" w:rsidRPr="001A3D1D" w:rsidRDefault="00DE73D2" w:rsidP="004C257E">
            <w:pPr>
              <w:pStyle w:val="paragraph"/>
            </w:pPr>
            <w:r w:rsidRPr="001A3D1D">
              <w:tab/>
              <w:t>(b)</w:t>
            </w:r>
            <w:r w:rsidRPr="001A3D1D">
              <w:tab/>
              <w:t>the undertaking is an undertaking in writing to pay the employee an amount of earnings in relation to the performance of work during a period of 12 months or more; and</w:t>
            </w:r>
          </w:p>
          <w:p w14:paraId="3C264FA2" w14:textId="77777777" w:rsidR="00DE73D2" w:rsidRPr="001A3D1D" w:rsidRDefault="00DE73D2" w:rsidP="004C257E">
            <w:pPr>
              <w:pStyle w:val="paragraph"/>
            </w:pPr>
            <w:r w:rsidRPr="001A3D1D">
              <w:tab/>
              <w:t>(c)</w:t>
            </w:r>
            <w:r w:rsidRPr="001A3D1D">
              <w:tab/>
              <w:t>the employee agrees to accept the undertaking, and agrees with the amount of the earnings; and</w:t>
            </w:r>
          </w:p>
          <w:p w14:paraId="24C9D112" w14:textId="77777777" w:rsidR="00DE73D2" w:rsidRPr="001A3D1D" w:rsidRDefault="00DE73D2" w:rsidP="004C257E">
            <w:pPr>
              <w:pStyle w:val="paragraph"/>
            </w:pPr>
            <w:r w:rsidRPr="001A3D1D">
              <w:tab/>
              <w:t>(d)</w:t>
            </w:r>
            <w:r w:rsidRPr="001A3D1D">
              <w:tab/>
              <w:t>the undertaking and the employee’s agreement are given before the start of the period, and within 14 days after:</w:t>
            </w:r>
          </w:p>
          <w:p w14:paraId="6D66637F" w14:textId="77777777" w:rsidR="00DE73D2" w:rsidRPr="001A3D1D" w:rsidRDefault="00DE73D2" w:rsidP="004C257E">
            <w:pPr>
              <w:pStyle w:val="paragraphsub"/>
            </w:pPr>
            <w:r w:rsidRPr="001A3D1D">
              <w:tab/>
              <w:t>(i)</w:t>
            </w:r>
            <w:r w:rsidRPr="001A3D1D">
              <w:tab/>
              <w:t>the day the employee is employed; or</w:t>
            </w:r>
          </w:p>
          <w:p w14:paraId="0C03F5AD" w14:textId="77777777" w:rsidR="00DE73D2" w:rsidRPr="001A3D1D" w:rsidRDefault="00DE73D2" w:rsidP="004C257E">
            <w:pPr>
              <w:pStyle w:val="paragraphsub"/>
            </w:pPr>
            <w:r w:rsidRPr="001A3D1D">
              <w:tab/>
              <w:t>(ii)</w:t>
            </w:r>
            <w:r w:rsidRPr="001A3D1D">
              <w:tab/>
              <w:t>a day on which the employer and employee agree to vary the terms and conditions of the employee’s employment; and</w:t>
            </w:r>
          </w:p>
          <w:p w14:paraId="0EF4AF1D" w14:textId="77777777" w:rsidR="00DE73D2" w:rsidRPr="001A3D1D" w:rsidRDefault="00DE73D2" w:rsidP="004C257E">
            <w:pPr>
              <w:pStyle w:val="paragraph"/>
            </w:pPr>
            <w:r w:rsidRPr="001A3D1D">
              <w:tab/>
              <w:t>(e)</w:t>
            </w:r>
            <w:r w:rsidRPr="001A3D1D">
              <w:tab/>
              <w:t>an enterprise agreement does not apply to the employee’s employment at the start of the period.</w:t>
            </w:r>
          </w:p>
          <w:p w14:paraId="5BEEA707" w14:textId="77777777" w:rsidR="00DE73D2" w:rsidRPr="001A3D1D" w:rsidRDefault="00DE73D2" w:rsidP="004C257E">
            <w:pPr>
              <w:pStyle w:val="subsection0"/>
            </w:pPr>
            <w:r w:rsidRPr="001A3D1D">
              <w:tab/>
              <w:t>(2)</w:t>
            </w:r>
            <w:r w:rsidRPr="001A3D1D">
              <w:tab/>
              <w:t>However, if:</w:t>
            </w:r>
          </w:p>
          <w:p w14:paraId="6D8A99EC" w14:textId="77777777" w:rsidR="00DE73D2" w:rsidRPr="001A3D1D" w:rsidRDefault="00DE73D2" w:rsidP="004C257E">
            <w:pPr>
              <w:pStyle w:val="paragraph"/>
            </w:pPr>
            <w:r w:rsidRPr="001A3D1D">
              <w:tab/>
              <w:t>(a)</w:t>
            </w:r>
            <w:r w:rsidRPr="001A3D1D">
              <w:tab/>
              <w:t>an employee is employed for a period shorter than 12 months; or</w:t>
            </w:r>
          </w:p>
          <w:p w14:paraId="793FDF87" w14:textId="77777777" w:rsidR="00DE73D2" w:rsidRPr="001A3D1D" w:rsidRDefault="00DE73D2" w:rsidP="004C257E">
            <w:pPr>
              <w:pStyle w:val="paragraph"/>
            </w:pPr>
            <w:r w:rsidRPr="001A3D1D">
              <w:tab/>
              <w:t>(b)</w:t>
            </w:r>
            <w:r w:rsidRPr="001A3D1D">
              <w:tab/>
              <w:t>an employee will perform duties of a particular kind for a period shorter than 12 months;</w:t>
            </w:r>
          </w:p>
          <w:p w14:paraId="226F345B" w14:textId="77777777" w:rsidR="00DE73D2" w:rsidRPr="001A3D1D" w:rsidRDefault="00DE73D2" w:rsidP="004C257E">
            <w:pPr>
              <w:pStyle w:val="subsection2"/>
            </w:pPr>
            <w:r w:rsidRPr="001A3D1D">
              <w:t>the undertaking may be given for that shorter period.</w:t>
            </w:r>
          </w:p>
          <w:p w14:paraId="1F3859B5" w14:textId="77777777" w:rsidR="00DE73D2" w:rsidRPr="001A3D1D" w:rsidRDefault="00DE73D2" w:rsidP="004C257E">
            <w:pPr>
              <w:pStyle w:val="subsection0"/>
            </w:pPr>
            <w:r w:rsidRPr="001A3D1D">
              <w:tab/>
              <w:t>(3)</w:t>
            </w:r>
            <w:r w:rsidRPr="001A3D1D">
              <w:tab/>
              <w:t xml:space="preserve">The </w:t>
            </w:r>
            <w:r w:rsidRPr="001A3D1D">
              <w:rPr>
                <w:b/>
                <w:i/>
              </w:rPr>
              <w:t xml:space="preserve">annual rate </w:t>
            </w:r>
            <w:r w:rsidRPr="001A3D1D">
              <w:t>of the guarantee of annual earnings is the annual rate of the earnings covered by the undertaking.</w:t>
            </w:r>
          </w:p>
          <w:p w14:paraId="4FD635A4" w14:textId="77777777" w:rsidR="00DE73D2" w:rsidRPr="001A3D1D" w:rsidRDefault="00DE73D2" w:rsidP="004C257E">
            <w:pPr>
              <w:pStyle w:val="ActHead5"/>
            </w:pPr>
            <w:r w:rsidRPr="001A3D1D">
              <w:rPr>
                <w:rStyle w:val="CharSectno"/>
              </w:rPr>
              <w:t>331</w:t>
            </w:r>
            <w:r w:rsidRPr="001A3D1D">
              <w:t xml:space="preserve">  Guaranteed period</w:t>
            </w:r>
          </w:p>
          <w:p w14:paraId="67D4B9F4" w14:textId="77777777" w:rsidR="00DE73D2" w:rsidRPr="001A3D1D" w:rsidRDefault="00DE73D2" w:rsidP="004C257E">
            <w:pPr>
              <w:pStyle w:val="subsection0"/>
            </w:pPr>
            <w:r w:rsidRPr="001A3D1D">
              <w:tab/>
            </w:r>
            <w:r w:rsidRPr="001A3D1D">
              <w:tab/>
              <w:t xml:space="preserve">The </w:t>
            </w:r>
            <w:r w:rsidRPr="001A3D1D">
              <w:rPr>
                <w:b/>
                <w:i/>
              </w:rPr>
              <w:t>guaranteed period</w:t>
            </w:r>
            <w:r w:rsidRPr="001A3D1D">
              <w:t xml:space="preserve"> for a guarantee of annual earnings is the period that:</w:t>
            </w:r>
          </w:p>
          <w:p w14:paraId="66EEBCA0" w14:textId="77777777" w:rsidR="00DE73D2" w:rsidRPr="001A3D1D" w:rsidRDefault="00DE73D2" w:rsidP="004C257E">
            <w:pPr>
              <w:pStyle w:val="paragraph"/>
            </w:pPr>
            <w:r w:rsidRPr="001A3D1D">
              <w:tab/>
              <w:t>(a)</w:t>
            </w:r>
            <w:r w:rsidRPr="001A3D1D">
              <w:tab/>
              <w:t>starts at the start of the period of the undertaking that is the guarantee of annual earnings; and</w:t>
            </w:r>
          </w:p>
          <w:p w14:paraId="6FC7310C" w14:textId="77777777" w:rsidR="00DE73D2" w:rsidRPr="001A3D1D" w:rsidRDefault="00DE73D2" w:rsidP="004C257E">
            <w:pPr>
              <w:pStyle w:val="paragraph"/>
            </w:pPr>
            <w:r w:rsidRPr="001A3D1D">
              <w:tab/>
              <w:t>(b)</w:t>
            </w:r>
            <w:r w:rsidRPr="001A3D1D">
              <w:tab/>
              <w:t>ends at the earliest of the following:</w:t>
            </w:r>
          </w:p>
          <w:p w14:paraId="47B17AEA" w14:textId="77777777" w:rsidR="00DE73D2" w:rsidRPr="001A3D1D" w:rsidRDefault="00DE73D2" w:rsidP="004C257E">
            <w:pPr>
              <w:pStyle w:val="paragraphsub"/>
            </w:pPr>
            <w:r w:rsidRPr="001A3D1D">
              <w:tab/>
              <w:t>(i)</w:t>
            </w:r>
            <w:r w:rsidRPr="001A3D1D">
              <w:tab/>
              <w:t>the end of that period;</w:t>
            </w:r>
          </w:p>
          <w:p w14:paraId="7EC55006" w14:textId="77777777" w:rsidR="00DE73D2" w:rsidRPr="001A3D1D" w:rsidRDefault="00DE73D2" w:rsidP="004C257E">
            <w:pPr>
              <w:pStyle w:val="paragraphsub"/>
            </w:pPr>
            <w:r w:rsidRPr="001A3D1D">
              <w:tab/>
              <w:t>(ii)</w:t>
            </w:r>
            <w:r w:rsidRPr="001A3D1D">
              <w:tab/>
              <w:t>an enterprise agreement starting to apply to the employment of the employee;</w:t>
            </w:r>
          </w:p>
          <w:p w14:paraId="729C0165" w14:textId="77777777" w:rsidR="00DE73D2" w:rsidRPr="001A3D1D" w:rsidRDefault="00DE73D2" w:rsidP="004C257E">
            <w:pPr>
              <w:pStyle w:val="paragraphsub"/>
            </w:pPr>
            <w:r w:rsidRPr="001A3D1D">
              <w:tab/>
              <w:t>(iii)</w:t>
            </w:r>
            <w:r w:rsidRPr="001A3D1D">
              <w:tab/>
              <w:t>the employer revoking the guarantee of annual earnings with the employee’s agreement.</w:t>
            </w:r>
          </w:p>
          <w:p w14:paraId="65EE6C69" w14:textId="77777777" w:rsidR="00DE73D2" w:rsidRPr="001A3D1D" w:rsidRDefault="00DE73D2" w:rsidP="004C257E">
            <w:pPr>
              <w:pStyle w:val="ActHead5"/>
            </w:pPr>
            <w:r w:rsidRPr="001A3D1D">
              <w:rPr>
                <w:rStyle w:val="CharSectno"/>
              </w:rPr>
              <w:t>332</w:t>
            </w:r>
            <w:r w:rsidRPr="001A3D1D">
              <w:t xml:space="preserve">  Earnings</w:t>
            </w:r>
          </w:p>
          <w:p w14:paraId="06C1E791" w14:textId="77777777" w:rsidR="00DE73D2" w:rsidRPr="001A3D1D" w:rsidRDefault="00DE73D2" w:rsidP="004C257E">
            <w:pPr>
              <w:pStyle w:val="subsection0"/>
            </w:pPr>
            <w:r w:rsidRPr="001A3D1D">
              <w:tab/>
              <w:t>(1)</w:t>
            </w:r>
            <w:r w:rsidRPr="001A3D1D">
              <w:tab/>
              <w:t xml:space="preserve">An employee’s </w:t>
            </w:r>
            <w:r w:rsidRPr="001A3D1D">
              <w:rPr>
                <w:b/>
                <w:i/>
              </w:rPr>
              <w:t>earnings</w:t>
            </w:r>
            <w:r w:rsidRPr="001A3D1D">
              <w:t xml:space="preserve"> include:</w:t>
            </w:r>
          </w:p>
          <w:p w14:paraId="57DD5CF9" w14:textId="77777777" w:rsidR="00DE73D2" w:rsidRPr="001A3D1D" w:rsidRDefault="00DE73D2" w:rsidP="004C257E">
            <w:pPr>
              <w:pStyle w:val="paragraph"/>
            </w:pPr>
            <w:r w:rsidRPr="001A3D1D">
              <w:tab/>
              <w:t>(a)</w:t>
            </w:r>
            <w:r w:rsidRPr="001A3D1D">
              <w:tab/>
              <w:t>the employee’s wages; and</w:t>
            </w:r>
          </w:p>
          <w:p w14:paraId="6244983E" w14:textId="77777777" w:rsidR="00DE73D2" w:rsidRPr="001A3D1D" w:rsidRDefault="00DE73D2" w:rsidP="004C257E">
            <w:pPr>
              <w:pStyle w:val="paragraph"/>
            </w:pPr>
            <w:r w:rsidRPr="001A3D1D">
              <w:tab/>
              <w:t>(b)</w:t>
            </w:r>
            <w:r w:rsidRPr="001A3D1D">
              <w:tab/>
              <w:t>amounts applied or dealt with in any way on the employee’s behalf or as the employee directs; and</w:t>
            </w:r>
          </w:p>
          <w:p w14:paraId="7C916FEA" w14:textId="77777777" w:rsidR="00DE73D2" w:rsidRPr="001A3D1D" w:rsidRDefault="00DE73D2" w:rsidP="004C257E">
            <w:pPr>
              <w:pStyle w:val="paragraph"/>
            </w:pPr>
            <w:r w:rsidRPr="001A3D1D">
              <w:tab/>
              <w:t>(c)</w:t>
            </w:r>
            <w:r w:rsidRPr="001A3D1D">
              <w:tab/>
              <w:t>the agreed money value of non</w:t>
            </w:r>
            <w:r w:rsidRPr="001A3D1D">
              <w:noBreakHyphen/>
              <w:t>monetary benefits; and</w:t>
            </w:r>
          </w:p>
          <w:p w14:paraId="727F6BB3" w14:textId="77777777" w:rsidR="00DE73D2" w:rsidRPr="001A3D1D" w:rsidRDefault="00DE73D2" w:rsidP="004C257E">
            <w:pPr>
              <w:pStyle w:val="paragraph"/>
            </w:pPr>
            <w:r w:rsidRPr="001A3D1D">
              <w:tab/>
              <w:t>(d)</w:t>
            </w:r>
            <w:r w:rsidRPr="001A3D1D">
              <w:tab/>
              <w:t>amounts or benefits prescribed by the regulations.</w:t>
            </w:r>
          </w:p>
          <w:p w14:paraId="1D53B06F" w14:textId="77777777" w:rsidR="00DE73D2" w:rsidRPr="001A3D1D" w:rsidRDefault="00DE73D2" w:rsidP="004C257E">
            <w:pPr>
              <w:pStyle w:val="subsection0"/>
            </w:pPr>
            <w:r w:rsidRPr="001A3D1D">
              <w:tab/>
              <w:t>(2)</w:t>
            </w:r>
            <w:r w:rsidRPr="001A3D1D">
              <w:tab/>
              <w:t xml:space="preserve">However, an employee’s </w:t>
            </w:r>
            <w:r w:rsidRPr="001A3D1D">
              <w:rPr>
                <w:b/>
                <w:i/>
              </w:rPr>
              <w:t>earnings</w:t>
            </w:r>
            <w:r w:rsidRPr="001A3D1D">
              <w:t xml:space="preserve"> do not include the following:</w:t>
            </w:r>
          </w:p>
          <w:p w14:paraId="2EA45649" w14:textId="77777777" w:rsidR="00DE73D2" w:rsidRPr="001A3D1D" w:rsidRDefault="00DE73D2" w:rsidP="004C257E">
            <w:pPr>
              <w:pStyle w:val="paragraph"/>
            </w:pPr>
            <w:r w:rsidRPr="001A3D1D">
              <w:tab/>
              <w:t>(a)</w:t>
            </w:r>
            <w:r w:rsidRPr="001A3D1D">
              <w:tab/>
              <w:t>payments the amount of which cannot be determined in advance;</w:t>
            </w:r>
          </w:p>
          <w:p w14:paraId="718EFEB1" w14:textId="77777777" w:rsidR="00DE73D2" w:rsidRPr="001A3D1D" w:rsidRDefault="00DE73D2" w:rsidP="004C257E">
            <w:pPr>
              <w:pStyle w:val="paragraph"/>
            </w:pPr>
            <w:r w:rsidRPr="001A3D1D">
              <w:tab/>
              <w:t>(b)</w:t>
            </w:r>
            <w:r w:rsidRPr="001A3D1D">
              <w:tab/>
              <w:t>reimbursements;</w:t>
            </w:r>
          </w:p>
          <w:p w14:paraId="15CDB3C8" w14:textId="77777777" w:rsidR="00DE73D2" w:rsidRPr="001A3D1D" w:rsidRDefault="00DE73D2" w:rsidP="004C257E">
            <w:pPr>
              <w:pStyle w:val="paragraph"/>
            </w:pPr>
            <w:r w:rsidRPr="001A3D1D">
              <w:tab/>
              <w:t>(c)</w:t>
            </w:r>
            <w:r w:rsidRPr="001A3D1D">
              <w:tab/>
              <w:t>contributions to a superannuation fund to the extent that they are contributions to which subsection (4) applies;</w:t>
            </w:r>
          </w:p>
          <w:p w14:paraId="0F76AD4A" w14:textId="77777777" w:rsidR="00DE73D2" w:rsidRPr="001A3D1D" w:rsidRDefault="00DE73D2" w:rsidP="004C257E">
            <w:pPr>
              <w:pStyle w:val="paragraph"/>
            </w:pPr>
            <w:r w:rsidRPr="001A3D1D">
              <w:tab/>
              <w:t>(d)</w:t>
            </w:r>
            <w:r w:rsidRPr="001A3D1D">
              <w:tab/>
              <w:t>amounts prescribed by the regulations.</w:t>
            </w:r>
          </w:p>
          <w:p w14:paraId="56E2BB1C" w14:textId="77777777" w:rsidR="00DE73D2" w:rsidRPr="001A3D1D" w:rsidRDefault="00DE73D2" w:rsidP="004C257E">
            <w:pPr>
              <w:pStyle w:val="notetext"/>
            </w:pPr>
            <w:r w:rsidRPr="001A3D1D">
              <w:t>Note:</w:t>
            </w:r>
            <w:r w:rsidRPr="001A3D1D">
              <w:tab/>
              <w:t>Some examples of payments covered by paragraph (a) are commissions, incentive</w:t>
            </w:r>
            <w:r w:rsidRPr="001A3D1D">
              <w:noBreakHyphen/>
              <w:t>based payments and bonuses, and overtime (unless the overtime is guaranteed).</w:t>
            </w:r>
          </w:p>
          <w:p w14:paraId="53310919" w14:textId="77777777" w:rsidR="00DE73D2" w:rsidRPr="001A3D1D" w:rsidRDefault="00DE73D2" w:rsidP="004C257E">
            <w:pPr>
              <w:pStyle w:val="subsection0"/>
            </w:pPr>
            <w:r w:rsidRPr="001A3D1D">
              <w:tab/>
              <w:t>(3)</w:t>
            </w:r>
            <w:r w:rsidRPr="001A3D1D">
              <w:tab/>
            </w:r>
            <w:r w:rsidRPr="001A3D1D">
              <w:rPr>
                <w:b/>
                <w:i/>
              </w:rPr>
              <w:t>Non</w:t>
            </w:r>
            <w:r w:rsidRPr="001A3D1D">
              <w:rPr>
                <w:b/>
                <w:i/>
              </w:rPr>
              <w:noBreakHyphen/>
              <w:t>monetary benefits</w:t>
            </w:r>
            <w:r w:rsidRPr="001A3D1D">
              <w:t xml:space="preserve"> are benefits other than an entitlement to a payment of money:</w:t>
            </w:r>
          </w:p>
          <w:p w14:paraId="1B36DB73" w14:textId="77777777" w:rsidR="00DE73D2" w:rsidRPr="001A3D1D" w:rsidRDefault="00DE73D2" w:rsidP="004C257E">
            <w:pPr>
              <w:pStyle w:val="paragraph"/>
            </w:pPr>
            <w:r w:rsidRPr="001A3D1D">
              <w:tab/>
              <w:t>(a)</w:t>
            </w:r>
            <w:r w:rsidRPr="001A3D1D">
              <w:tab/>
              <w:t>to which the employee is entitled in return for the performance of work; and</w:t>
            </w:r>
          </w:p>
          <w:p w14:paraId="228D9CAD" w14:textId="77777777" w:rsidR="00DE73D2" w:rsidRPr="001A3D1D" w:rsidRDefault="00DE73D2" w:rsidP="004C257E">
            <w:pPr>
              <w:pStyle w:val="paragraph"/>
            </w:pPr>
            <w:r w:rsidRPr="001A3D1D">
              <w:tab/>
              <w:t>(b)</w:t>
            </w:r>
            <w:r w:rsidRPr="001A3D1D">
              <w:tab/>
              <w:t>for which a reasonable money value has been agreed by the employee and the employer;</w:t>
            </w:r>
          </w:p>
          <w:p w14:paraId="2DC060C8" w14:textId="77777777" w:rsidR="00DE73D2" w:rsidRPr="001A3D1D" w:rsidRDefault="00DE73D2" w:rsidP="004C257E">
            <w:pPr>
              <w:pStyle w:val="subsection2"/>
            </w:pPr>
            <w:r w:rsidRPr="001A3D1D">
              <w:t>but does not include a benefit prescribed by the regulations.</w:t>
            </w:r>
          </w:p>
          <w:p w14:paraId="484D9A85" w14:textId="77777777" w:rsidR="00DE73D2" w:rsidRPr="001A3D1D" w:rsidRDefault="00DE73D2" w:rsidP="004C257E">
            <w:pPr>
              <w:pStyle w:val="subsection0"/>
            </w:pPr>
            <w:r w:rsidRPr="001A3D1D">
              <w:tab/>
              <w:t>(4)</w:t>
            </w:r>
            <w:r w:rsidRPr="001A3D1D">
              <w:tab/>
              <w:t>This subsection applies to contributions that the employer makes to a superannuation fund to the extent that one or more of the following applies:</w:t>
            </w:r>
          </w:p>
          <w:p w14:paraId="642DAD31" w14:textId="77777777" w:rsidR="00DE73D2" w:rsidRPr="001A3D1D" w:rsidRDefault="00DE73D2" w:rsidP="004C257E">
            <w:pPr>
              <w:pStyle w:val="paragraph"/>
            </w:pPr>
            <w:r w:rsidRPr="001A3D1D">
              <w:tab/>
              <w:t>(a)</w:t>
            </w:r>
            <w:r w:rsidRPr="001A3D1D">
              <w:tab/>
              <w:t>t</w:t>
            </w:r>
            <w:r w:rsidRPr="001A3D1D">
              <w:rPr>
                <w:szCs w:val="22"/>
              </w:rPr>
              <w:t xml:space="preserve">he employer would have been liable to pay superannuation guarantee charge under the </w:t>
            </w:r>
            <w:r w:rsidRPr="001A3D1D">
              <w:rPr>
                <w:i/>
              </w:rPr>
              <w:t>Superannuation Guarantee Charge Act 1992</w:t>
            </w:r>
            <w:r w:rsidRPr="001A3D1D">
              <w:t xml:space="preserve"> in relation to the person if the amounts had not been so contributed;</w:t>
            </w:r>
          </w:p>
          <w:p w14:paraId="475A1894" w14:textId="77777777" w:rsidR="00DE73D2" w:rsidRPr="001A3D1D" w:rsidRDefault="00DE73D2" w:rsidP="004C257E">
            <w:pPr>
              <w:pStyle w:val="paragraph"/>
            </w:pPr>
            <w:r w:rsidRPr="001A3D1D">
              <w:tab/>
              <w:t>(b)</w:t>
            </w:r>
            <w:r w:rsidRPr="001A3D1D">
              <w:tab/>
              <w:t>the employer is required to contribute to the fund for the employee’s benefit in relation to a defined benefit interest (within the meaning of section 291</w:t>
            </w:r>
            <w:r w:rsidRPr="001A3D1D">
              <w:noBreakHyphen/>
              <w:t xml:space="preserve">175 of the </w:t>
            </w:r>
            <w:r w:rsidRPr="001A3D1D">
              <w:rPr>
                <w:i/>
              </w:rPr>
              <w:t>Income Tax Assessment Act 1997</w:t>
            </w:r>
            <w:r w:rsidRPr="001A3D1D">
              <w:t>) of the employee;</w:t>
            </w:r>
          </w:p>
          <w:p w14:paraId="666DAF31" w14:textId="77777777" w:rsidR="00DE73D2" w:rsidRPr="001A3D1D" w:rsidRDefault="00DE73D2" w:rsidP="004C257E">
            <w:pPr>
              <w:pStyle w:val="paragraph"/>
            </w:pPr>
            <w:r w:rsidRPr="001A3D1D">
              <w:tab/>
              <w:t>(c)</w:t>
            </w:r>
            <w:r w:rsidRPr="001A3D1D">
              <w:tab/>
              <w:t>the employer is required to contribute to the fund for the employee’s benefit under a law of the Commonwealth, a State or a Territory.</w:t>
            </w:r>
          </w:p>
          <w:p w14:paraId="18E6EB4E" w14:textId="77777777" w:rsidR="00DE73D2" w:rsidRPr="001A3D1D" w:rsidRDefault="00DE73D2" w:rsidP="004C257E">
            <w:pPr>
              <w:pStyle w:val="ActHead5"/>
            </w:pPr>
            <w:r w:rsidRPr="001A3D1D">
              <w:rPr>
                <w:rStyle w:val="CharSectno"/>
              </w:rPr>
              <w:t>333</w:t>
            </w:r>
            <w:r w:rsidRPr="001A3D1D">
              <w:t xml:space="preserve">  High income threshold</w:t>
            </w:r>
          </w:p>
          <w:p w14:paraId="6DDDD684" w14:textId="77777777" w:rsidR="00DE73D2" w:rsidRPr="001A3D1D" w:rsidRDefault="00DE73D2" w:rsidP="004C257E">
            <w:pPr>
              <w:pStyle w:val="subsection0"/>
            </w:pPr>
            <w:r w:rsidRPr="001A3D1D">
              <w:tab/>
              <w:t>(1)</w:t>
            </w:r>
            <w:r w:rsidRPr="001A3D1D">
              <w:tab/>
              <w:t xml:space="preserve">Subject to this section, the </w:t>
            </w:r>
            <w:r w:rsidRPr="001A3D1D">
              <w:rPr>
                <w:b/>
                <w:i/>
              </w:rPr>
              <w:t xml:space="preserve">high income threshold </w:t>
            </w:r>
            <w:r w:rsidRPr="001A3D1D">
              <w:t>is the amount prescribed by, or worked out in the manner prescribed by, the regulations.</w:t>
            </w:r>
          </w:p>
          <w:p w14:paraId="727B7538" w14:textId="77777777" w:rsidR="00DE73D2" w:rsidRPr="001A3D1D" w:rsidRDefault="00DE73D2" w:rsidP="004C257E">
            <w:pPr>
              <w:pStyle w:val="subsection0"/>
            </w:pPr>
            <w:r w:rsidRPr="001A3D1D">
              <w:tab/>
              <w:t>(2)</w:t>
            </w:r>
            <w:r w:rsidRPr="001A3D1D">
              <w:tab/>
              <w:t>A regulation made for the purposes of subsection (1) has no effect to the extent that it would have the effect of reducing the amount of the high income threshold.</w:t>
            </w:r>
          </w:p>
          <w:p w14:paraId="054CDB82" w14:textId="77777777" w:rsidR="00DE73D2" w:rsidRPr="001A3D1D" w:rsidRDefault="00DE73D2" w:rsidP="004C257E">
            <w:pPr>
              <w:pStyle w:val="subsection0"/>
            </w:pPr>
            <w:r w:rsidRPr="001A3D1D">
              <w:tab/>
              <w:t>(3)</w:t>
            </w:r>
            <w:r w:rsidRPr="001A3D1D">
              <w:tab/>
              <w:t>If:</w:t>
            </w:r>
          </w:p>
          <w:p w14:paraId="708DCEEF" w14:textId="77777777" w:rsidR="00DE73D2" w:rsidRPr="001A3D1D" w:rsidRDefault="00DE73D2" w:rsidP="004C257E">
            <w:pPr>
              <w:pStyle w:val="paragraph"/>
            </w:pPr>
            <w:r w:rsidRPr="001A3D1D">
              <w:tab/>
              <w:t>(a)</w:t>
            </w:r>
            <w:r w:rsidRPr="001A3D1D">
              <w:tab/>
              <w:t>in prescribing a manner in which the high income threshold is worked out, regulations made for the purposes of subsection (1) specify a particular matter or state of affairs; and</w:t>
            </w:r>
          </w:p>
          <w:p w14:paraId="0B489652" w14:textId="77777777" w:rsidR="00DE73D2" w:rsidRPr="001A3D1D" w:rsidRDefault="00DE73D2" w:rsidP="004C257E">
            <w:pPr>
              <w:pStyle w:val="paragraph"/>
            </w:pPr>
            <w:r w:rsidRPr="001A3D1D">
              <w:tab/>
              <w:t>(b)</w:t>
            </w:r>
            <w:r w:rsidRPr="001A3D1D">
              <w:tab/>
              <w:t>as a result of a change in the matter or state of affairs, the amount of the high income threshold worked out in that manner would, but for this subsection, be less than it was on the last occasion on which this subsection did not apply;</w:t>
            </w:r>
          </w:p>
          <w:p w14:paraId="7ABB860D" w14:textId="77777777" w:rsidR="00DE73D2" w:rsidRPr="001A3D1D" w:rsidRDefault="00DE73D2" w:rsidP="004C257E">
            <w:pPr>
              <w:pStyle w:val="subsection2"/>
            </w:pPr>
            <w:r w:rsidRPr="001A3D1D">
              <w:t xml:space="preserve">the </w:t>
            </w:r>
            <w:r w:rsidRPr="001A3D1D">
              <w:rPr>
                <w:b/>
                <w:i/>
              </w:rPr>
              <w:t>high income threshold</w:t>
            </w:r>
            <w:r w:rsidRPr="001A3D1D">
              <w:t xml:space="preserve"> is the amount that it would be if the change had not occurred.</w:t>
            </w:r>
          </w:p>
          <w:p w14:paraId="07129EC1" w14:textId="77777777" w:rsidR="00DE73D2" w:rsidRPr="001A3D1D" w:rsidRDefault="00DE73D2" w:rsidP="004C257E">
            <w:pPr>
              <w:pStyle w:val="ActHead5"/>
            </w:pPr>
            <w:r w:rsidRPr="001A3D1D">
              <w:rPr>
                <w:rStyle w:val="CharSectno"/>
              </w:rPr>
              <w:t>333A</w:t>
            </w:r>
            <w:r w:rsidRPr="001A3D1D">
              <w:t xml:space="preserve">  Prospective employees</w:t>
            </w:r>
          </w:p>
          <w:p w14:paraId="706119AB" w14:textId="77777777" w:rsidR="00DE73D2" w:rsidRPr="001A3D1D" w:rsidRDefault="00DE73D2" w:rsidP="004C257E">
            <w:pPr>
              <w:pStyle w:val="subsection0"/>
            </w:pPr>
            <w:r w:rsidRPr="001A3D1D">
              <w:tab/>
            </w:r>
            <w:r w:rsidRPr="001A3D1D">
              <w:tab/>
              <w:t>If:</w:t>
            </w:r>
          </w:p>
          <w:p w14:paraId="5822A0DE" w14:textId="77777777" w:rsidR="00DE73D2" w:rsidRPr="001A3D1D" w:rsidRDefault="00DE73D2" w:rsidP="004C257E">
            <w:pPr>
              <w:pStyle w:val="paragraph"/>
            </w:pPr>
            <w:r w:rsidRPr="001A3D1D">
              <w:tab/>
              <w:t>(a)</w:t>
            </w:r>
            <w:r w:rsidRPr="001A3D1D">
              <w:tab/>
              <w:t>an employer, or a person who may become an employer, gives to another person an undertaking that would have been a guarantee of annual earnings if the other person had been the employer’s or person’s employee; and</w:t>
            </w:r>
          </w:p>
          <w:p w14:paraId="43824648" w14:textId="77777777" w:rsidR="00DE73D2" w:rsidRPr="001A3D1D" w:rsidRDefault="00DE73D2" w:rsidP="004C257E">
            <w:pPr>
              <w:pStyle w:val="paragraph"/>
            </w:pPr>
            <w:r w:rsidRPr="001A3D1D">
              <w:tab/>
              <w:t>(b)</w:t>
            </w:r>
            <w:r w:rsidRPr="001A3D1D">
              <w:tab/>
              <w:t>the other person subsequently becomes the employer’s or person’s employee; and</w:t>
            </w:r>
          </w:p>
          <w:p w14:paraId="77CF05A1" w14:textId="77777777" w:rsidR="00DE73D2" w:rsidRPr="001A3D1D" w:rsidRDefault="00DE73D2" w:rsidP="004C257E">
            <w:pPr>
              <w:pStyle w:val="paragraph"/>
            </w:pPr>
            <w:r w:rsidRPr="001A3D1D">
              <w:tab/>
              <w:t>(c)</w:t>
            </w:r>
            <w:r w:rsidRPr="001A3D1D">
              <w:tab/>
              <w:t>the undertaking relates to the work that the other person performs for the employer or person;</w:t>
            </w:r>
          </w:p>
          <w:p w14:paraId="5C17EAA5" w14:textId="77777777" w:rsidR="00DE73D2" w:rsidRPr="001A3D1D" w:rsidRDefault="00DE73D2" w:rsidP="004C257E">
            <w:pPr>
              <w:pStyle w:val="subsection2"/>
            </w:pPr>
            <w:r w:rsidRPr="001A3D1D">
              <w:t>this Division applies in relation to the undertaking, after the other person becomes the employer’s or person’s employee, as if the other person had been the employer’s or person’s employee at the time the undertaking was given.</w:t>
            </w:r>
          </w:p>
          <w:p w14:paraId="1C91B135" w14:textId="77777777" w:rsidR="00DE73D2" w:rsidRPr="00F51B10" w:rsidRDefault="00DE73D2" w:rsidP="004C257E">
            <w:pPr>
              <w:pStyle w:val="PlainText"/>
              <w:rPr>
                <w:i/>
                <w:color w:val="002060"/>
                <w:lang w:val="en-US" w:eastAsia="en-US"/>
              </w:rPr>
            </w:pPr>
            <w:r>
              <w:rPr>
                <w:rStyle w:val="Hyperlink"/>
              </w:rPr>
              <w:fldChar w:fldCharType="end"/>
            </w:r>
          </w:p>
          <w:p w14:paraId="1C47FBFF" w14:textId="77777777" w:rsidR="00DE73D2" w:rsidRPr="00F51B10" w:rsidRDefault="00DE73D2" w:rsidP="004C257E">
            <w:pPr>
              <w:pStyle w:val="PlainText"/>
            </w:pPr>
          </w:p>
        </w:tc>
      </w:tr>
      <w:bookmarkEnd w:id="355"/>
    </w:tbl>
    <w:p w14:paraId="0BA9FC6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left w:val="single" w:sz="2" w:space="0" w:color="418AB3"/>
          <w:bottom w:val="single" w:sz="2" w:space="0" w:color="418AB3"/>
          <w:right w:val="single" w:sz="2" w:space="0" w:color="418AB3"/>
          <w:insideH w:val="single" w:sz="2" w:space="0" w:color="418AB3"/>
          <w:insideV w:val="single" w:sz="2" w:space="0" w:color="418AB3"/>
        </w:tblBorders>
        <w:shd w:val="clear" w:color="auto" w:fill="FFFFFF" w:themeFill="background1"/>
        <w:tblLayout w:type="fixed"/>
        <w:tblLook w:val="04A0" w:firstRow="1" w:lastRow="0" w:firstColumn="1" w:lastColumn="0" w:noHBand="0" w:noVBand="1"/>
      </w:tblPr>
      <w:tblGrid>
        <w:gridCol w:w="2267"/>
        <w:gridCol w:w="7653"/>
      </w:tblGrid>
      <w:tr w:rsidR="00DE73D2" w:rsidRPr="00F51B10" w14:paraId="4CB47A17" w14:textId="77777777" w:rsidTr="00DE73D2">
        <w:trPr>
          <w:jc w:val="center"/>
        </w:trPr>
        <w:tc>
          <w:tcPr>
            <w:tcW w:w="2267" w:type="dxa"/>
            <w:shd w:val="clear" w:color="auto" w:fill="FFFFFF" w:themeFill="background1"/>
          </w:tcPr>
          <w:p w14:paraId="2CFC12B8" w14:textId="77777777" w:rsidR="00DE73D2" w:rsidRPr="00DE73D2" w:rsidRDefault="00DE73D2" w:rsidP="004C257E">
            <w:pPr>
              <w:rPr>
                <w:rStyle w:val="Identifier"/>
              </w:rPr>
            </w:pPr>
            <w:bookmarkStart w:id="356" w:name="_Hlk104399121"/>
            <w:r w:rsidRPr="00DE73D2">
              <w:rPr>
                <w:rStyle w:val="Identifier"/>
              </w:rPr>
              <w:t>guarantee.failed</w:t>
            </w:r>
          </w:p>
        </w:tc>
        <w:tc>
          <w:tcPr>
            <w:tcW w:w="7653" w:type="dxa"/>
            <w:shd w:val="clear" w:color="auto" w:fill="FFFFFF" w:themeFill="background1"/>
            <w:tcMar>
              <w:left w:w="28" w:type="dxa"/>
              <w:right w:w="28" w:type="dxa"/>
            </w:tcMar>
          </w:tcPr>
          <w:p w14:paraId="5D66F808" w14:textId="77777777" w:rsidR="00DE73D2" w:rsidRPr="00F51B10" w:rsidRDefault="00DE73D2" w:rsidP="004C257E">
            <w:pPr>
              <w:pStyle w:val="PlainText"/>
            </w:pPr>
            <w:r w:rsidRPr="00F51B10">
              <w:t>(Fair Work Act 2009)</w:t>
            </w:r>
          </w:p>
          <w:p w14:paraId="524626EB"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"guaranteed_earnings_full" </w:instrText>
            </w:r>
            <w:r>
              <w:fldChar w:fldCharType="separate"/>
            </w:r>
            <w:r w:rsidRPr="001A3D1D">
              <w:rPr>
                <w:rStyle w:val="CharDivNo"/>
              </w:rPr>
              <w:t>Division 3</w:t>
            </w:r>
            <w:r w:rsidRPr="001A3D1D">
              <w:t>—</w:t>
            </w:r>
            <w:r w:rsidRPr="001A3D1D">
              <w:rPr>
                <w:rStyle w:val="CharDivText"/>
              </w:rPr>
              <w:t>Guarantee of annual earnings</w:t>
            </w:r>
          </w:p>
          <w:p w14:paraId="684FE14E" w14:textId="77777777" w:rsidR="00DE73D2" w:rsidRPr="001A3D1D" w:rsidRDefault="00DE73D2" w:rsidP="004C257E">
            <w:pPr>
              <w:pStyle w:val="ActHead5"/>
            </w:pPr>
            <w:r w:rsidRPr="001A3D1D">
              <w:rPr>
                <w:rStyle w:val="CharSectno"/>
              </w:rPr>
              <w:t>328</w:t>
            </w:r>
            <w:r w:rsidRPr="001A3D1D">
              <w:t xml:space="preserve">  Employer obligations in relation to guarantee of annual earnings</w:t>
            </w:r>
          </w:p>
          <w:p w14:paraId="5B8368AB" w14:textId="77777777" w:rsidR="00DE73D2" w:rsidRPr="001A3D1D" w:rsidRDefault="00DE73D2" w:rsidP="004C257E">
            <w:pPr>
              <w:pStyle w:val="SubsectionHead"/>
            </w:pPr>
            <w:r w:rsidRPr="001A3D1D">
              <w:t>Employer must comply with guarantee</w:t>
            </w:r>
          </w:p>
          <w:p w14:paraId="5B534136" w14:textId="77777777" w:rsidR="00DE73D2" w:rsidRPr="001A3D1D" w:rsidRDefault="00DE73D2" w:rsidP="004C257E">
            <w:pPr>
              <w:pStyle w:val="subsection0"/>
            </w:pPr>
            <w:r w:rsidRPr="001A3D1D">
              <w:tab/>
              <w:t>(1)</w:t>
            </w:r>
            <w:r w:rsidRPr="001A3D1D">
              <w:tab/>
              <w:t>An employer that has given a guarantee of annual earnings to an employee must (subject to any reductions arising from circumstances in which the employer is required or entitled to reduce the employee’s earnings) comply with the guarantee during any period during which the employee:</w:t>
            </w:r>
          </w:p>
          <w:p w14:paraId="23F98D56" w14:textId="77777777" w:rsidR="00DE73D2" w:rsidRPr="001A3D1D" w:rsidRDefault="00DE73D2" w:rsidP="004C257E">
            <w:pPr>
              <w:pStyle w:val="paragraph"/>
            </w:pPr>
            <w:r w:rsidRPr="001A3D1D">
              <w:tab/>
              <w:t>(a)</w:t>
            </w:r>
            <w:r w:rsidRPr="001A3D1D">
              <w:tab/>
              <w:t>is a high income employee of the employer; and</w:t>
            </w:r>
          </w:p>
          <w:p w14:paraId="37AFD21E" w14:textId="77777777" w:rsidR="00DE73D2" w:rsidRPr="001A3D1D" w:rsidRDefault="00DE73D2" w:rsidP="004C257E">
            <w:pPr>
              <w:pStyle w:val="paragraph"/>
            </w:pPr>
            <w:r w:rsidRPr="001A3D1D">
              <w:tab/>
              <w:t>(b)</w:t>
            </w:r>
            <w:r w:rsidRPr="001A3D1D">
              <w:tab/>
              <w:t>is covered by a modern award that is in operation.</w:t>
            </w:r>
          </w:p>
          <w:p w14:paraId="6F1C9360" w14:textId="77777777" w:rsidR="00DE73D2" w:rsidRPr="001A3D1D" w:rsidRDefault="00DE73D2" w:rsidP="004C257E">
            <w:pPr>
              <w:pStyle w:val="notetext"/>
            </w:pPr>
            <w:r w:rsidRPr="001A3D1D">
              <w:t>Note 1:</w:t>
            </w:r>
            <w:r w:rsidRPr="001A3D1D">
              <w:tab/>
              <w:t>Examples of circumstances in which the employer is required or entitled to reduce the employee’s earnings are unpaid leave or absence, and periods of industrial action (see Division 9 of Part 3</w:t>
            </w:r>
            <w:r w:rsidRPr="001A3D1D">
              <w:noBreakHyphen/>
              <w:t>3).</w:t>
            </w:r>
          </w:p>
          <w:p w14:paraId="364EB8D8" w14:textId="77777777" w:rsidR="00DE73D2" w:rsidRPr="001A3D1D" w:rsidRDefault="00DE73D2" w:rsidP="004C257E">
            <w:pPr>
              <w:pStyle w:val="notetext"/>
            </w:pPr>
            <w:r w:rsidRPr="001A3D1D">
              <w:t>Note 2:</w:t>
            </w:r>
            <w:r w:rsidRPr="001A3D1D">
              <w:tab/>
              <w:t>This subsection is a civil remedy provision (see Part 4</w:t>
            </w:r>
            <w:r w:rsidRPr="001A3D1D">
              <w:noBreakHyphen/>
              <w:t>1).</w:t>
            </w:r>
          </w:p>
          <w:p w14:paraId="051610C3" w14:textId="77777777" w:rsidR="00DE73D2" w:rsidRPr="001A3D1D" w:rsidRDefault="00DE73D2" w:rsidP="004C257E">
            <w:pPr>
              <w:pStyle w:val="SubsectionHead"/>
            </w:pPr>
            <w:r w:rsidRPr="001A3D1D">
              <w:t>Employer must comply with guarantee for period before termination</w:t>
            </w:r>
          </w:p>
          <w:p w14:paraId="3A8DB799" w14:textId="77777777" w:rsidR="00DE73D2" w:rsidRPr="001A3D1D" w:rsidRDefault="00DE73D2" w:rsidP="004C257E">
            <w:pPr>
              <w:pStyle w:val="subsection0"/>
            </w:pPr>
            <w:r w:rsidRPr="001A3D1D">
              <w:tab/>
              <w:t>(2)</w:t>
            </w:r>
            <w:r w:rsidRPr="001A3D1D">
              <w:tab/>
              <w:t>If:</w:t>
            </w:r>
          </w:p>
          <w:p w14:paraId="69C9293E" w14:textId="77777777" w:rsidR="00DE73D2" w:rsidRPr="001A3D1D" w:rsidRDefault="00DE73D2" w:rsidP="004C257E">
            <w:pPr>
              <w:pStyle w:val="paragraph"/>
            </w:pPr>
            <w:r w:rsidRPr="001A3D1D">
              <w:tab/>
              <w:t>(a)</w:t>
            </w:r>
            <w:r w:rsidRPr="001A3D1D">
              <w:tab/>
              <w:t>the employment of a high income employee is terminated before the end of the guaranteed period; and</w:t>
            </w:r>
          </w:p>
          <w:p w14:paraId="6540265C" w14:textId="77777777" w:rsidR="00DE73D2" w:rsidRPr="001A3D1D" w:rsidRDefault="00DE73D2" w:rsidP="004C257E">
            <w:pPr>
              <w:pStyle w:val="paragraph"/>
            </w:pPr>
            <w:r w:rsidRPr="001A3D1D">
              <w:tab/>
              <w:t>(b)</w:t>
            </w:r>
            <w:r w:rsidRPr="001A3D1D">
              <w:tab/>
              <w:t>either or both of the following apply:</w:t>
            </w:r>
          </w:p>
          <w:p w14:paraId="690C7468" w14:textId="77777777" w:rsidR="00DE73D2" w:rsidRPr="001A3D1D" w:rsidRDefault="00DE73D2" w:rsidP="004C257E">
            <w:pPr>
              <w:pStyle w:val="paragraphsub"/>
            </w:pPr>
            <w:r w:rsidRPr="001A3D1D">
              <w:tab/>
              <w:t>(i)</w:t>
            </w:r>
            <w:r w:rsidRPr="001A3D1D">
              <w:tab/>
              <w:t>the employer terminates the employment;</w:t>
            </w:r>
          </w:p>
          <w:p w14:paraId="1DDAA395" w14:textId="77777777" w:rsidR="00DE73D2" w:rsidRPr="001A3D1D" w:rsidRDefault="00DE73D2" w:rsidP="004C257E">
            <w:pPr>
              <w:pStyle w:val="paragraphsub"/>
            </w:pPr>
            <w:r w:rsidRPr="001A3D1D">
              <w:tab/>
              <w:t>(ii)</w:t>
            </w:r>
            <w:r w:rsidRPr="001A3D1D">
              <w:tab/>
              <w:t>the employee becomes a transferring employee in relation to a transfer of business from the employer to a new employer, and the guarantee of annual earnings has effect under subsection 316(2) as if it had been given to the employee by the new employer; and</w:t>
            </w:r>
          </w:p>
          <w:p w14:paraId="67C250E3" w14:textId="77777777" w:rsidR="00DE73D2" w:rsidRPr="001A3D1D" w:rsidRDefault="00DE73D2" w:rsidP="004C257E">
            <w:pPr>
              <w:pStyle w:val="paragraph"/>
            </w:pPr>
            <w:r w:rsidRPr="001A3D1D">
              <w:tab/>
              <w:t>(c)</w:t>
            </w:r>
            <w:r w:rsidRPr="001A3D1D">
              <w:tab/>
              <w:t>the employee is covered by a modern award that is in operation at the time of the termination;</w:t>
            </w:r>
          </w:p>
          <w:p w14:paraId="24A5F26D" w14:textId="77777777" w:rsidR="00DE73D2" w:rsidRPr="001A3D1D" w:rsidRDefault="00DE73D2" w:rsidP="004C257E">
            <w:pPr>
              <w:pStyle w:val="subsection2"/>
            </w:pPr>
            <w:r w:rsidRPr="001A3D1D">
              <w:t>the employer must pay earnings to the employee in relation to the part of the guaranteed period before the termination at the annual rate of the guarantee of annual earnings.</w:t>
            </w:r>
          </w:p>
          <w:p w14:paraId="0D5210E6"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205EFE1B" w14:textId="77777777" w:rsidR="00DE73D2" w:rsidRPr="001A3D1D" w:rsidRDefault="00DE73D2" w:rsidP="004C257E">
            <w:pPr>
              <w:pStyle w:val="SubsectionHead"/>
            </w:pPr>
            <w:r w:rsidRPr="001A3D1D">
              <w:t>Employer must give notice of consequences</w:t>
            </w:r>
          </w:p>
          <w:p w14:paraId="77470E46" w14:textId="77777777" w:rsidR="00DE73D2" w:rsidRPr="001A3D1D" w:rsidRDefault="00DE73D2" w:rsidP="004C257E">
            <w:pPr>
              <w:pStyle w:val="subsection0"/>
            </w:pPr>
            <w:r w:rsidRPr="001A3D1D">
              <w:tab/>
              <w:t>(3)</w:t>
            </w:r>
            <w:r w:rsidRPr="001A3D1D">
              <w:tab/>
              <w:t>Before or at the time of giving a guarantee of annual earnings to an employee covered by a modern award that is in operation, an employer must notify the employee in writing that a modern award will not apply to the employee during any period during which the annual rate of the guarantee of annual earnings exceeds the high income threshold.</w:t>
            </w:r>
          </w:p>
          <w:p w14:paraId="7BFB83AB"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7AF73B37" w14:textId="77777777" w:rsidR="00DE73D2" w:rsidRPr="001A3D1D" w:rsidRDefault="00DE73D2" w:rsidP="004C257E">
            <w:pPr>
              <w:pStyle w:val="ActHead5"/>
            </w:pPr>
            <w:r w:rsidRPr="001A3D1D">
              <w:rPr>
                <w:rStyle w:val="CharSectno"/>
              </w:rPr>
              <w:t>329</w:t>
            </w:r>
            <w:r w:rsidRPr="001A3D1D">
              <w:t xml:space="preserve">  High income employee</w:t>
            </w:r>
          </w:p>
          <w:p w14:paraId="79A7B62C" w14:textId="77777777" w:rsidR="00DE73D2" w:rsidRPr="001A3D1D" w:rsidRDefault="00DE73D2" w:rsidP="004C257E">
            <w:pPr>
              <w:pStyle w:val="subsection0"/>
            </w:pPr>
            <w:r w:rsidRPr="001A3D1D">
              <w:tab/>
              <w:t>(1)</w:t>
            </w:r>
            <w:r w:rsidRPr="001A3D1D">
              <w:tab/>
              <w:t>A full</w:t>
            </w:r>
            <w:r w:rsidRPr="001A3D1D">
              <w:noBreakHyphen/>
              <w:t xml:space="preserve">time employee is a </w:t>
            </w:r>
            <w:r w:rsidRPr="001A3D1D">
              <w:rPr>
                <w:b/>
                <w:i/>
              </w:rPr>
              <w:t>high income employee</w:t>
            </w:r>
            <w:r w:rsidRPr="001A3D1D">
              <w:t xml:space="preserve"> of an employer at a time if:</w:t>
            </w:r>
          </w:p>
          <w:p w14:paraId="3204A64E" w14:textId="77777777" w:rsidR="00DE73D2" w:rsidRPr="001A3D1D" w:rsidRDefault="00DE73D2" w:rsidP="004C257E">
            <w:pPr>
              <w:pStyle w:val="paragraph"/>
            </w:pPr>
            <w:r w:rsidRPr="001A3D1D">
              <w:tab/>
              <w:t>(a)</w:t>
            </w:r>
            <w:r w:rsidRPr="001A3D1D">
              <w:tab/>
              <w:t>the employee has a guarantee of annual earnings for the guaranteed period; and</w:t>
            </w:r>
          </w:p>
          <w:p w14:paraId="776CBC99" w14:textId="77777777" w:rsidR="00DE73D2" w:rsidRPr="001A3D1D" w:rsidRDefault="00DE73D2" w:rsidP="004C257E">
            <w:pPr>
              <w:pStyle w:val="paragraph"/>
            </w:pPr>
            <w:r w:rsidRPr="001A3D1D">
              <w:tab/>
              <w:t>(b)</w:t>
            </w:r>
            <w:r w:rsidRPr="001A3D1D">
              <w:tab/>
              <w:t>the time occurs during the period; and</w:t>
            </w:r>
          </w:p>
          <w:p w14:paraId="218C379D" w14:textId="77777777" w:rsidR="00DE73D2" w:rsidRPr="001A3D1D" w:rsidRDefault="00DE73D2" w:rsidP="004C257E">
            <w:pPr>
              <w:pStyle w:val="paragraph"/>
            </w:pPr>
            <w:r w:rsidRPr="001A3D1D">
              <w:tab/>
              <w:t>(c)</w:t>
            </w:r>
            <w:r w:rsidRPr="001A3D1D">
              <w:tab/>
              <w:t>the annual rate of the guarantee of annual earnings exceeds the high income threshold at that time.</w:t>
            </w:r>
          </w:p>
          <w:p w14:paraId="1B3E4998" w14:textId="77777777" w:rsidR="00DE73D2" w:rsidRPr="001A3D1D" w:rsidRDefault="00DE73D2" w:rsidP="004C257E">
            <w:pPr>
              <w:pStyle w:val="subsection0"/>
            </w:pPr>
            <w:r w:rsidRPr="001A3D1D">
              <w:tab/>
              <w:t>(2)</w:t>
            </w:r>
            <w:r w:rsidRPr="001A3D1D">
              <w:tab/>
              <w:t>An employee other than a full</w:t>
            </w:r>
            <w:r w:rsidRPr="001A3D1D">
              <w:noBreakHyphen/>
              <w:t xml:space="preserve">time employee is a </w:t>
            </w:r>
            <w:r w:rsidRPr="001A3D1D">
              <w:rPr>
                <w:b/>
                <w:i/>
              </w:rPr>
              <w:t>high</w:t>
            </w:r>
            <w:r w:rsidRPr="001A3D1D">
              <w:rPr>
                <w:b/>
                <w:i/>
              </w:rPr>
              <w:noBreakHyphen/>
              <w:t>income employee</w:t>
            </w:r>
            <w:r w:rsidRPr="001A3D1D">
              <w:t xml:space="preserve"> of an employer at a time if:</w:t>
            </w:r>
          </w:p>
          <w:p w14:paraId="3F9A119A" w14:textId="77777777" w:rsidR="00DE73D2" w:rsidRPr="001A3D1D" w:rsidRDefault="00DE73D2" w:rsidP="004C257E">
            <w:pPr>
              <w:pStyle w:val="paragraph"/>
            </w:pPr>
            <w:r w:rsidRPr="001A3D1D">
              <w:tab/>
              <w:t>(a)</w:t>
            </w:r>
            <w:r w:rsidRPr="001A3D1D">
              <w:tab/>
              <w:t>the employee has a guarantee of annual earnings for the guaranteed period; and</w:t>
            </w:r>
          </w:p>
          <w:p w14:paraId="14A2226E" w14:textId="77777777" w:rsidR="00DE73D2" w:rsidRPr="001A3D1D" w:rsidRDefault="00DE73D2" w:rsidP="004C257E">
            <w:pPr>
              <w:pStyle w:val="paragraph"/>
            </w:pPr>
            <w:r w:rsidRPr="001A3D1D">
              <w:tab/>
              <w:t>(b)</w:t>
            </w:r>
            <w:r w:rsidRPr="001A3D1D">
              <w:tab/>
              <w:t>the time occurs during the period; and</w:t>
            </w:r>
          </w:p>
          <w:p w14:paraId="2B0F9580" w14:textId="77777777" w:rsidR="00DE73D2" w:rsidRPr="001A3D1D" w:rsidRDefault="00DE73D2" w:rsidP="004C257E">
            <w:pPr>
              <w:pStyle w:val="paragraph"/>
            </w:pPr>
            <w:r w:rsidRPr="001A3D1D">
              <w:tab/>
              <w:t>(c)</w:t>
            </w:r>
            <w:r w:rsidRPr="001A3D1D">
              <w:tab/>
              <w:t>the annual rate of the guarantee of annual earnings would have exceeded the high income threshold at that time if the employee were employed on a full</w:t>
            </w:r>
            <w:r w:rsidRPr="001A3D1D">
              <w:noBreakHyphen/>
              <w:t>time basis at the same rate of earnings.</w:t>
            </w:r>
          </w:p>
          <w:p w14:paraId="0FE72A8B" w14:textId="77777777" w:rsidR="00DE73D2" w:rsidRPr="001A3D1D" w:rsidRDefault="00DE73D2" w:rsidP="004C257E">
            <w:pPr>
              <w:pStyle w:val="subsection0"/>
            </w:pPr>
            <w:r w:rsidRPr="001A3D1D">
              <w:tab/>
              <w:t>(3)</w:t>
            </w:r>
            <w:r w:rsidRPr="001A3D1D">
              <w:tab/>
              <w:t>To avoid doubt, the employee does not have a guarantee of annual earnings for the guaranteed period if the employer revokes the guarantee of annual earnings with the employee’s agreement.</w:t>
            </w:r>
          </w:p>
          <w:p w14:paraId="3257BE36" w14:textId="77777777" w:rsidR="00DE73D2" w:rsidRPr="001A3D1D" w:rsidRDefault="00DE73D2" w:rsidP="004C257E">
            <w:pPr>
              <w:pStyle w:val="ActHead5"/>
            </w:pPr>
            <w:r w:rsidRPr="001A3D1D">
              <w:rPr>
                <w:rStyle w:val="CharSectno"/>
              </w:rPr>
              <w:t>330</w:t>
            </w:r>
            <w:r w:rsidRPr="001A3D1D">
              <w:t xml:space="preserve">  Guarantee of annual earnings and annual rate of guarantee</w:t>
            </w:r>
          </w:p>
          <w:p w14:paraId="6B28DB6E" w14:textId="77777777" w:rsidR="00DE73D2" w:rsidRPr="001A3D1D" w:rsidRDefault="00DE73D2" w:rsidP="004C257E">
            <w:pPr>
              <w:pStyle w:val="subsection0"/>
            </w:pPr>
            <w:r w:rsidRPr="001A3D1D">
              <w:tab/>
              <w:t>(1)</w:t>
            </w:r>
            <w:r w:rsidRPr="001A3D1D">
              <w:tab/>
              <w:t xml:space="preserve">An undertaking given by an employer to an employee is a </w:t>
            </w:r>
            <w:r w:rsidRPr="001A3D1D">
              <w:rPr>
                <w:b/>
                <w:i/>
              </w:rPr>
              <w:t>guarantee of annual earnings</w:t>
            </w:r>
            <w:r w:rsidRPr="001A3D1D">
              <w:t xml:space="preserve"> if:</w:t>
            </w:r>
          </w:p>
          <w:p w14:paraId="1977058C" w14:textId="77777777" w:rsidR="00DE73D2" w:rsidRPr="001A3D1D" w:rsidRDefault="00DE73D2" w:rsidP="004C257E">
            <w:pPr>
              <w:pStyle w:val="paragraph"/>
            </w:pPr>
            <w:r w:rsidRPr="001A3D1D">
              <w:tab/>
              <w:t>(a)</w:t>
            </w:r>
            <w:r w:rsidRPr="001A3D1D">
              <w:tab/>
              <w:t>the employee is covered by a modern award that is in operation; and</w:t>
            </w:r>
          </w:p>
          <w:p w14:paraId="061C85A2" w14:textId="77777777" w:rsidR="00DE73D2" w:rsidRPr="001A3D1D" w:rsidRDefault="00DE73D2" w:rsidP="004C257E">
            <w:pPr>
              <w:pStyle w:val="paragraph"/>
            </w:pPr>
            <w:r w:rsidRPr="001A3D1D">
              <w:tab/>
              <w:t>(b)</w:t>
            </w:r>
            <w:r w:rsidRPr="001A3D1D">
              <w:tab/>
              <w:t>the undertaking is an undertaking in writing to pay the employee an amount of earnings in relation to the performance of work during a period of 12 months or more; and</w:t>
            </w:r>
          </w:p>
          <w:p w14:paraId="0F3F4D0E" w14:textId="77777777" w:rsidR="00DE73D2" w:rsidRPr="001A3D1D" w:rsidRDefault="00DE73D2" w:rsidP="004C257E">
            <w:pPr>
              <w:pStyle w:val="paragraph"/>
            </w:pPr>
            <w:r w:rsidRPr="001A3D1D">
              <w:tab/>
              <w:t>(c)</w:t>
            </w:r>
            <w:r w:rsidRPr="001A3D1D">
              <w:tab/>
              <w:t>the employee agrees to accept the undertaking, and agrees with the amount of the earnings; and</w:t>
            </w:r>
          </w:p>
          <w:p w14:paraId="0A7BC437" w14:textId="77777777" w:rsidR="00DE73D2" w:rsidRPr="001A3D1D" w:rsidRDefault="00DE73D2" w:rsidP="004C257E">
            <w:pPr>
              <w:pStyle w:val="paragraph"/>
            </w:pPr>
            <w:r w:rsidRPr="001A3D1D">
              <w:tab/>
              <w:t>(d)</w:t>
            </w:r>
            <w:r w:rsidRPr="001A3D1D">
              <w:tab/>
              <w:t>the undertaking and the employee’s agreement are given before the start of the period, and within 14 days after:</w:t>
            </w:r>
          </w:p>
          <w:p w14:paraId="49233950" w14:textId="77777777" w:rsidR="00DE73D2" w:rsidRPr="001A3D1D" w:rsidRDefault="00DE73D2" w:rsidP="004C257E">
            <w:pPr>
              <w:pStyle w:val="paragraphsub"/>
            </w:pPr>
            <w:r w:rsidRPr="001A3D1D">
              <w:tab/>
              <w:t>(i)</w:t>
            </w:r>
            <w:r w:rsidRPr="001A3D1D">
              <w:tab/>
              <w:t>the day the employee is employed; or</w:t>
            </w:r>
          </w:p>
          <w:p w14:paraId="675A88E7" w14:textId="77777777" w:rsidR="00DE73D2" w:rsidRPr="001A3D1D" w:rsidRDefault="00DE73D2" w:rsidP="004C257E">
            <w:pPr>
              <w:pStyle w:val="paragraphsub"/>
            </w:pPr>
            <w:r w:rsidRPr="001A3D1D">
              <w:tab/>
              <w:t>(ii)</w:t>
            </w:r>
            <w:r w:rsidRPr="001A3D1D">
              <w:tab/>
              <w:t>a day on which the employer and employee agree to vary the terms and conditions of the employee’s employment; and</w:t>
            </w:r>
          </w:p>
          <w:p w14:paraId="1742F3C4" w14:textId="77777777" w:rsidR="00DE73D2" w:rsidRPr="001A3D1D" w:rsidRDefault="00DE73D2" w:rsidP="004C257E">
            <w:pPr>
              <w:pStyle w:val="paragraph"/>
            </w:pPr>
            <w:r w:rsidRPr="001A3D1D">
              <w:tab/>
              <w:t>(e)</w:t>
            </w:r>
            <w:r w:rsidRPr="001A3D1D">
              <w:tab/>
              <w:t>an enterprise agreement does not apply to the employee’s employment at the start of the period.</w:t>
            </w:r>
          </w:p>
          <w:p w14:paraId="7E8E649D" w14:textId="77777777" w:rsidR="00DE73D2" w:rsidRPr="001A3D1D" w:rsidRDefault="00DE73D2" w:rsidP="004C257E">
            <w:pPr>
              <w:pStyle w:val="subsection0"/>
            </w:pPr>
            <w:r w:rsidRPr="001A3D1D">
              <w:tab/>
              <w:t>(2)</w:t>
            </w:r>
            <w:r w:rsidRPr="001A3D1D">
              <w:tab/>
              <w:t>However, if:</w:t>
            </w:r>
          </w:p>
          <w:p w14:paraId="37B6E701" w14:textId="77777777" w:rsidR="00DE73D2" w:rsidRPr="001A3D1D" w:rsidRDefault="00DE73D2" w:rsidP="004C257E">
            <w:pPr>
              <w:pStyle w:val="paragraph"/>
            </w:pPr>
            <w:r w:rsidRPr="001A3D1D">
              <w:tab/>
              <w:t>(a)</w:t>
            </w:r>
            <w:r w:rsidRPr="001A3D1D">
              <w:tab/>
              <w:t>an employee is employed for a period shorter than 12 months; or</w:t>
            </w:r>
          </w:p>
          <w:p w14:paraId="7EC8D086" w14:textId="77777777" w:rsidR="00DE73D2" w:rsidRPr="001A3D1D" w:rsidRDefault="00DE73D2" w:rsidP="004C257E">
            <w:pPr>
              <w:pStyle w:val="paragraph"/>
            </w:pPr>
            <w:r w:rsidRPr="001A3D1D">
              <w:tab/>
              <w:t>(b)</w:t>
            </w:r>
            <w:r w:rsidRPr="001A3D1D">
              <w:tab/>
              <w:t>an employee will perform duties of a particular kind for a period shorter than 12 months;</w:t>
            </w:r>
          </w:p>
          <w:p w14:paraId="78F4A999" w14:textId="77777777" w:rsidR="00DE73D2" w:rsidRPr="001A3D1D" w:rsidRDefault="00DE73D2" w:rsidP="004C257E">
            <w:pPr>
              <w:pStyle w:val="subsection2"/>
            </w:pPr>
            <w:r w:rsidRPr="001A3D1D">
              <w:t>the undertaking may be given for that shorter period.</w:t>
            </w:r>
          </w:p>
          <w:p w14:paraId="5D1B5BC6" w14:textId="77777777" w:rsidR="00DE73D2" w:rsidRPr="001A3D1D" w:rsidRDefault="00DE73D2" w:rsidP="004C257E">
            <w:pPr>
              <w:pStyle w:val="subsection0"/>
            </w:pPr>
            <w:r w:rsidRPr="001A3D1D">
              <w:tab/>
              <w:t>(3)</w:t>
            </w:r>
            <w:r w:rsidRPr="001A3D1D">
              <w:tab/>
              <w:t xml:space="preserve">The </w:t>
            </w:r>
            <w:r w:rsidRPr="001A3D1D">
              <w:rPr>
                <w:b/>
                <w:i/>
              </w:rPr>
              <w:t xml:space="preserve">annual rate </w:t>
            </w:r>
            <w:r w:rsidRPr="001A3D1D">
              <w:t>of the guarantee of annual earnings is the annual rate of the earnings covered by the undertaking.</w:t>
            </w:r>
          </w:p>
          <w:p w14:paraId="7D9CAB3E" w14:textId="77777777" w:rsidR="00DE73D2" w:rsidRPr="001A3D1D" w:rsidRDefault="00DE73D2" w:rsidP="004C257E">
            <w:pPr>
              <w:pStyle w:val="ActHead5"/>
            </w:pPr>
            <w:r w:rsidRPr="001A3D1D">
              <w:rPr>
                <w:rStyle w:val="CharSectno"/>
              </w:rPr>
              <w:t>331</w:t>
            </w:r>
            <w:r w:rsidRPr="001A3D1D">
              <w:t xml:space="preserve">  Guaranteed period</w:t>
            </w:r>
          </w:p>
          <w:p w14:paraId="7E627470" w14:textId="77777777" w:rsidR="00DE73D2" w:rsidRPr="001A3D1D" w:rsidRDefault="00DE73D2" w:rsidP="004C257E">
            <w:pPr>
              <w:pStyle w:val="subsection0"/>
            </w:pPr>
            <w:r w:rsidRPr="001A3D1D">
              <w:tab/>
            </w:r>
            <w:r w:rsidRPr="001A3D1D">
              <w:tab/>
              <w:t xml:space="preserve">The </w:t>
            </w:r>
            <w:r w:rsidRPr="001A3D1D">
              <w:rPr>
                <w:b/>
                <w:i/>
              </w:rPr>
              <w:t>guaranteed period</w:t>
            </w:r>
            <w:r w:rsidRPr="001A3D1D">
              <w:t xml:space="preserve"> for a guarantee of annual earnings is the period that:</w:t>
            </w:r>
          </w:p>
          <w:p w14:paraId="2219E3E7" w14:textId="77777777" w:rsidR="00DE73D2" w:rsidRPr="001A3D1D" w:rsidRDefault="00DE73D2" w:rsidP="004C257E">
            <w:pPr>
              <w:pStyle w:val="paragraph"/>
            </w:pPr>
            <w:r w:rsidRPr="001A3D1D">
              <w:tab/>
              <w:t>(a)</w:t>
            </w:r>
            <w:r w:rsidRPr="001A3D1D">
              <w:tab/>
              <w:t>starts at the start of the period of the undertaking that is the guarantee of annual earnings; and</w:t>
            </w:r>
          </w:p>
          <w:p w14:paraId="5648C818" w14:textId="77777777" w:rsidR="00DE73D2" w:rsidRPr="001A3D1D" w:rsidRDefault="00DE73D2" w:rsidP="004C257E">
            <w:pPr>
              <w:pStyle w:val="paragraph"/>
            </w:pPr>
            <w:r w:rsidRPr="001A3D1D">
              <w:tab/>
              <w:t>(b)</w:t>
            </w:r>
            <w:r w:rsidRPr="001A3D1D">
              <w:tab/>
              <w:t>ends at the earliest of the following:</w:t>
            </w:r>
          </w:p>
          <w:p w14:paraId="41311CE1" w14:textId="77777777" w:rsidR="00DE73D2" w:rsidRPr="001A3D1D" w:rsidRDefault="00DE73D2" w:rsidP="004C257E">
            <w:pPr>
              <w:pStyle w:val="paragraphsub"/>
            </w:pPr>
            <w:r w:rsidRPr="001A3D1D">
              <w:tab/>
              <w:t>(i)</w:t>
            </w:r>
            <w:r w:rsidRPr="001A3D1D">
              <w:tab/>
              <w:t>the end of that period;</w:t>
            </w:r>
          </w:p>
          <w:p w14:paraId="142DCD9D" w14:textId="77777777" w:rsidR="00DE73D2" w:rsidRPr="001A3D1D" w:rsidRDefault="00DE73D2" w:rsidP="004C257E">
            <w:pPr>
              <w:pStyle w:val="paragraphsub"/>
            </w:pPr>
            <w:r w:rsidRPr="001A3D1D">
              <w:tab/>
              <w:t>(ii)</w:t>
            </w:r>
            <w:r w:rsidRPr="001A3D1D">
              <w:tab/>
              <w:t>an enterprise agreement starting to apply to the employment of the employee;</w:t>
            </w:r>
          </w:p>
          <w:p w14:paraId="3C35CCC3" w14:textId="77777777" w:rsidR="00DE73D2" w:rsidRPr="001A3D1D" w:rsidRDefault="00DE73D2" w:rsidP="004C257E">
            <w:pPr>
              <w:pStyle w:val="paragraphsub"/>
            </w:pPr>
            <w:r w:rsidRPr="001A3D1D">
              <w:tab/>
              <w:t>(iii)</w:t>
            </w:r>
            <w:r w:rsidRPr="001A3D1D">
              <w:tab/>
              <w:t>the employer revoking the guarantee of annual earnings with the employee’s agreement.</w:t>
            </w:r>
          </w:p>
          <w:p w14:paraId="76FD2EAD" w14:textId="77777777" w:rsidR="00DE73D2" w:rsidRPr="001A3D1D" w:rsidRDefault="00DE73D2" w:rsidP="004C257E">
            <w:pPr>
              <w:pStyle w:val="ActHead5"/>
            </w:pPr>
            <w:r w:rsidRPr="001A3D1D">
              <w:rPr>
                <w:rStyle w:val="CharSectno"/>
              </w:rPr>
              <w:t>332</w:t>
            </w:r>
            <w:r w:rsidRPr="001A3D1D">
              <w:t xml:space="preserve">  Earnings</w:t>
            </w:r>
          </w:p>
          <w:p w14:paraId="69F49AE1" w14:textId="77777777" w:rsidR="00DE73D2" w:rsidRPr="001A3D1D" w:rsidRDefault="00DE73D2" w:rsidP="004C257E">
            <w:pPr>
              <w:pStyle w:val="subsection0"/>
            </w:pPr>
            <w:r w:rsidRPr="001A3D1D">
              <w:tab/>
              <w:t>(1)</w:t>
            </w:r>
            <w:r w:rsidRPr="001A3D1D">
              <w:tab/>
              <w:t xml:space="preserve">An employee’s </w:t>
            </w:r>
            <w:r w:rsidRPr="001A3D1D">
              <w:rPr>
                <w:b/>
                <w:i/>
              </w:rPr>
              <w:t>earnings</w:t>
            </w:r>
            <w:r w:rsidRPr="001A3D1D">
              <w:t xml:space="preserve"> include:</w:t>
            </w:r>
          </w:p>
          <w:p w14:paraId="67E6A9A4" w14:textId="77777777" w:rsidR="00DE73D2" w:rsidRPr="001A3D1D" w:rsidRDefault="00DE73D2" w:rsidP="004C257E">
            <w:pPr>
              <w:pStyle w:val="paragraph"/>
            </w:pPr>
            <w:r w:rsidRPr="001A3D1D">
              <w:tab/>
              <w:t>(a)</w:t>
            </w:r>
            <w:r w:rsidRPr="001A3D1D">
              <w:tab/>
              <w:t>the employee’s wages; and</w:t>
            </w:r>
          </w:p>
          <w:p w14:paraId="1706D4BE" w14:textId="77777777" w:rsidR="00DE73D2" w:rsidRPr="001A3D1D" w:rsidRDefault="00DE73D2" w:rsidP="004C257E">
            <w:pPr>
              <w:pStyle w:val="paragraph"/>
            </w:pPr>
            <w:r w:rsidRPr="001A3D1D">
              <w:tab/>
              <w:t>(b)</w:t>
            </w:r>
            <w:r w:rsidRPr="001A3D1D">
              <w:tab/>
              <w:t>amounts applied or dealt with in any way on the employee’s behalf or as the employee directs; and</w:t>
            </w:r>
          </w:p>
          <w:p w14:paraId="7C1C4088" w14:textId="77777777" w:rsidR="00DE73D2" w:rsidRPr="001A3D1D" w:rsidRDefault="00DE73D2" w:rsidP="004C257E">
            <w:pPr>
              <w:pStyle w:val="paragraph"/>
            </w:pPr>
            <w:r w:rsidRPr="001A3D1D">
              <w:tab/>
              <w:t>(c)</w:t>
            </w:r>
            <w:r w:rsidRPr="001A3D1D">
              <w:tab/>
              <w:t>the agreed money value of non</w:t>
            </w:r>
            <w:r w:rsidRPr="001A3D1D">
              <w:noBreakHyphen/>
              <w:t>monetary benefits; and</w:t>
            </w:r>
          </w:p>
          <w:p w14:paraId="62E4947F" w14:textId="77777777" w:rsidR="00DE73D2" w:rsidRPr="001A3D1D" w:rsidRDefault="00DE73D2" w:rsidP="004C257E">
            <w:pPr>
              <w:pStyle w:val="paragraph"/>
            </w:pPr>
            <w:r w:rsidRPr="001A3D1D">
              <w:tab/>
              <w:t>(d)</w:t>
            </w:r>
            <w:r w:rsidRPr="001A3D1D">
              <w:tab/>
              <w:t>amounts or benefits prescribed by the regulations.</w:t>
            </w:r>
          </w:p>
          <w:p w14:paraId="7621A5F9" w14:textId="77777777" w:rsidR="00DE73D2" w:rsidRPr="001A3D1D" w:rsidRDefault="00DE73D2" w:rsidP="004C257E">
            <w:pPr>
              <w:pStyle w:val="subsection0"/>
            </w:pPr>
            <w:r w:rsidRPr="001A3D1D">
              <w:tab/>
              <w:t>(2)</w:t>
            </w:r>
            <w:r w:rsidRPr="001A3D1D">
              <w:tab/>
              <w:t xml:space="preserve">However, an employee’s </w:t>
            </w:r>
            <w:r w:rsidRPr="001A3D1D">
              <w:rPr>
                <w:b/>
                <w:i/>
              </w:rPr>
              <w:t>earnings</w:t>
            </w:r>
            <w:r w:rsidRPr="001A3D1D">
              <w:t xml:space="preserve"> do not include the following:</w:t>
            </w:r>
          </w:p>
          <w:p w14:paraId="03E9397F" w14:textId="77777777" w:rsidR="00DE73D2" w:rsidRPr="001A3D1D" w:rsidRDefault="00DE73D2" w:rsidP="004C257E">
            <w:pPr>
              <w:pStyle w:val="paragraph"/>
            </w:pPr>
            <w:r w:rsidRPr="001A3D1D">
              <w:tab/>
              <w:t>(a)</w:t>
            </w:r>
            <w:r w:rsidRPr="001A3D1D">
              <w:tab/>
              <w:t>payments the amount of which cannot be determined in advance;</w:t>
            </w:r>
          </w:p>
          <w:p w14:paraId="254F7051" w14:textId="77777777" w:rsidR="00DE73D2" w:rsidRPr="001A3D1D" w:rsidRDefault="00DE73D2" w:rsidP="004C257E">
            <w:pPr>
              <w:pStyle w:val="paragraph"/>
            </w:pPr>
            <w:r w:rsidRPr="001A3D1D">
              <w:tab/>
              <w:t>(b)</w:t>
            </w:r>
            <w:r w:rsidRPr="001A3D1D">
              <w:tab/>
              <w:t>reimbursements;</w:t>
            </w:r>
          </w:p>
          <w:p w14:paraId="73948939" w14:textId="77777777" w:rsidR="00DE73D2" w:rsidRPr="001A3D1D" w:rsidRDefault="00DE73D2" w:rsidP="004C257E">
            <w:pPr>
              <w:pStyle w:val="paragraph"/>
            </w:pPr>
            <w:r w:rsidRPr="001A3D1D">
              <w:tab/>
              <w:t>(c)</w:t>
            </w:r>
            <w:r w:rsidRPr="001A3D1D">
              <w:tab/>
              <w:t>contributions to a superannuation fund to the extent that they are contributions to which subsection (4) applies;</w:t>
            </w:r>
          </w:p>
          <w:p w14:paraId="24613995" w14:textId="77777777" w:rsidR="00DE73D2" w:rsidRPr="001A3D1D" w:rsidRDefault="00DE73D2" w:rsidP="004C257E">
            <w:pPr>
              <w:pStyle w:val="paragraph"/>
            </w:pPr>
            <w:r w:rsidRPr="001A3D1D">
              <w:tab/>
              <w:t>(d)</w:t>
            </w:r>
            <w:r w:rsidRPr="001A3D1D">
              <w:tab/>
              <w:t>amounts prescribed by the regulations.</w:t>
            </w:r>
          </w:p>
          <w:p w14:paraId="40EAD5EE" w14:textId="77777777" w:rsidR="00DE73D2" w:rsidRPr="001A3D1D" w:rsidRDefault="00DE73D2" w:rsidP="004C257E">
            <w:pPr>
              <w:pStyle w:val="notetext"/>
            </w:pPr>
            <w:r w:rsidRPr="001A3D1D">
              <w:t>Note:</w:t>
            </w:r>
            <w:r w:rsidRPr="001A3D1D">
              <w:tab/>
              <w:t>Some examples of payments covered by paragraph (a) are commissions, incentive</w:t>
            </w:r>
            <w:r w:rsidRPr="001A3D1D">
              <w:noBreakHyphen/>
              <w:t>based payments and bonuses, and overtime (unless the overtime is guaranteed).</w:t>
            </w:r>
          </w:p>
          <w:p w14:paraId="0C1DEC46" w14:textId="77777777" w:rsidR="00DE73D2" w:rsidRPr="001A3D1D" w:rsidRDefault="00DE73D2" w:rsidP="004C257E">
            <w:pPr>
              <w:pStyle w:val="subsection0"/>
            </w:pPr>
            <w:r w:rsidRPr="001A3D1D">
              <w:tab/>
              <w:t>(3)</w:t>
            </w:r>
            <w:r w:rsidRPr="001A3D1D">
              <w:tab/>
            </w:r>
            <w:r w:rsidRPr="001A3D1D">
              <w:rPr>
                <w:b/>
                <w:i/>
              </w:rPr>
              <w:t>Non</w:t>
            </w:r>
            <w:r w:rsidRPr="001A3D1D">
              <w:rPr>
                <w:b/>
                <w:i/>
              </w:rPr>
              <w:noBreakHyphen/>
              <w:t>monetary benefits</w:t>
            </w:r>
            <w:r w:rsidRPr="001A3D1D">
              <w:t xml:space="preserve"> are benefits other than an entitlement to a payment of money:</w:t>
            </w:r>
          </w:p>
          <w:p w14:paraId="72FDE09D" w14:textId="77777777" w:rsidR="00DE73D2" w:rsidRPr="001A3D1D" w:rsidRDefault="00DE73D2" w:rsidP="004C257E">
            <w:pPr>
              <w:pStyle w:val="paragraph"/>
            </w:pPr>
            <w:r w:rsidRPr="001A3D1D">
              <w:tab/>
              <w:t>(a)</w:t>
            </w:r>
            <w:r w:rsidRPr="001A3D1D">
              <w:tab/>
              <w:t>to which the employee is entitled in return for the performance of work; and</w:t>
            </w:r>
          </w:p>
          <w:p w14:paraId="109EE72A" w14:textId="77777777" w:rsidR="00DE73D2" w:rsidRPr="001A3D1D" w:rsidRDefault="00DE73D2" w:rsidP="004C257E">
            <w:pPr>
              <w:pStyle w:val="paragraph"/>
            </w:pPr>
            <w:r w:rsidRPr="001A3D1D">
              <w:tab/>
              <w:t>(b)</w:t>
            </w:r>
            <w:r w:rsidRPr="001A3D1D">
              <w:tab/>
              <w:t>for which a reasonable money value has been agreed by the employee and the employer;</w:t>
            </w:r>
          </w:p>
          <w:p w14:paraId="3B17011D" w14:textId="77777777" w:rsidR="00DE73D2" w:rsidRPr="001A3D1D" w:rsidRDefault="00DE73D2" w:rsidP="004C257E">
            <w:pPr>
              <w:pStyle w:val="subsection2"/>
            </w:pPr>
            <w:r w:rsidRPr="001A3D1D">
              <w:t>but does not include a benefit prescribed by the regulations.</w:t>
            </w:r>
          </w:p>
          <w:p w14:paraId="7C927A9E" w14:textId="77777777" w:rsidR="00DE73D2" w:rsidRPr="001A3D1D" w:rsidRDefault="00DE73D2" w:rsidP="004C257E">
            <w:pPr>
              <w:pStyle w:val="subsection0"/>
            </w:pPr>
            <w:r w:rsidRPr="001A3D1D">
              <w:tab/>
              <w:t>(4)</w:t>
            </w:r>
            <w:r w:rsidRPr="001A3D1D">
              <w:tab/>
              <w:t>This subsection applies to contributions that the employer makes to a superannuation fund to the extent that one or more of the following applies:</w:t>
            </w:r>
          </w:p>
          <w:p w14:paraId="1A76EB5F" w14:textId="77777777" w:rsidR="00DE73D2" w:rsidRPr="001A3D1D" w:rsidRDefault="00DE73D2" w:rsidP="004C257E">
            <w:pPr>
              <w:pStyle w:val="paragraph"/>
            </w:pPr>
            <w:r w:rsidRPr="001A3D1D">
              <w:tab/>
              <w:t>(a)</w:t>
            </w:r>
            <w:r w:rsidRPr="001A3D1D">
              <w:tab/>
              <w:t>t</w:t>
            </w:r>
            <w:r w:rsidRPr="001A3D1D">
              <w:rPr>
                <w:szCs w:val="22"/>
              </w:rPr>
              <w:t xml:space="preserve">he employer would have been liable to pay superannuation guarantee charge under the </w:t>
            </w:r>
            <w:r w:rsidRPr="001A3D1D">
              <w:rPr>
                <w:i/>
              </w:rPr>
              <w:t>Superannuation Guarantee Charge Act 1992</w:t>
            </w:r>
            <w:r w:rsidRPr="001A3D1D">
              <w:t xml:space="preserve"> in relation to the person if the amounts had not been so contributed;</w:t>
            </w:r>
          </w:p>
          <w:p w14:paraId="5F306B9C" w14:textId="77777777" w:rsidR="00DE73D2" w:rsidRPr="001A3D1D" w:rsidRDefault="00DE73D2" w:rsidP="004C257E">
            <w:pPr>
              <w:pStyle w:val="paragraph"/>
            </w:pPr>
            <w:r w:rsidRPr="001A3D1D">
              <w:tab/>
              <w:t>(b)</w:t>
            </w:r>
            <w:r w:rsidRPr="001A3D1D">
              <w:tab/>
              <w:t>the employer is required to contribute to the fund for the employee’s benefit in relation to a defined benefit interest (within the meaning of section 291</w:t>
            </w:r>
            <w:r w:rsidRPr="001A3D1D">
              <w:noBreakHyphen/>
              <w:t xml:space="preserve">175 of the </w:t>
            </w:r>
            <w:r w:rsidRPr="001A3D1D">
              <w:rPr>
                <w:i/>
              </w:rPr>
              <w:t>Income Tax Assessment Act 1997</w:t>
            </w:r>
            <w:r w:rsidRPr="001A3D1D">
              <w:t>) of the employee;</w:t>
            </w:r>
          </w:p>
          <w:p w14:paraId="5F9D202E" w14:textId="77777777" w:rsidR="00DE73D2" w:rsidRPr="001A3D1D" w:rsidRDefault="00DE73D2" w:rsidP="004C257E">
            <w:pPr>
              <w:pStyle w:val="paragraph"/>
            </w:pPr>
            <w:r w:rsidRPr="001A3D1D">
              <w:tab/>
              <w:t>(c)</w:t>
            </w:r>
            <w:r w:rsidRPr="001A3D1D">
              <w:tab/>
              <w:t>the employer is required to contribute to the fund for the employee’s benefit under a law of the Commonwealth, a State or a Territory.</w:t>
            </w:r>
          </w:p>
          <w:p w14:paraId="29E85CC1" w14:textId="77777777" w:rsidR="00DE73D2" w:rsidRPr="001A3D1D" w:rsidRDefault="00DE73D2" w:rsidP="004C257E">
            <w:pPr>
              <w:pStyle w:val="ActHead5"/>
            </w:pPr>
            <w:r w:rsidRPr="001A3D1D">
              <w:rPr>
                <w:rStyle w:val="CharSectno"/>
              </w:rPr>
              <w:t>333</w:t>
            </w:r>
            <w:r w:rsidRPr="001A3D1D">
              <w:t xml:space="preserve">  High income threshold</w:t>
            </w:r>
          </w:p>
          <w:p w14:paraId="523B1BFF" w14:textId="77777777" w:rsidR="00DE73D2" w:rsidRPr="001A3D1D" w:rsidRDefault="00DE73D2" w:rsidP="004C257E">
            <w:pPr>
              <w:pStyle w:val="subsection0"/>
            </w:pPr>
            <w:r w:rsidRPr="001A3D1D">
              <w:tab/>
              <w:t>(1)</w:t>
            </w:r>
            <w:r w:rsidRPr="001A3D1D">
              <w:tab/>
              <w:t xml:space="preserve">Subject to this section, the </w:t>
            </w:r>
            <w:r w:rsidRPr="001A3D1D">
              <w:rPr>
                <w:b/>
                <w:i/>
              </w:rPr>
              <w:t xml:space="preserve">high income threshold </w:t>
            </w:r>
            <w:r w:rsidRPr="001A3D1D">
              <w:t>is the amount prescribed by, or worked out in the manner prescribed by, the regulations.</w:t>
            </w:r>
          </w:p>
          <w:p w14:paraId="40ADF535" w14:textId="77777777" w:rsidR="00DE73D2" w:rsidRPr="001A3D1D" w:rsidRDefault="00DE73D2" w:rsidP="004C257E">
            <w:pPr>
              <w:pStyle w:val="subsection0"/>
            </w:pPr>
            <w:r w:rsidRPr="001A3D1D">
              <w:tab/>
              <w:t>(2)</w:t>
            </w:r>
            <w:r w:rsidRPr="001A3D1D">
              <w:tab/>
              <w:t>A regulation made for the purposes of subsection (1) has no effect to the extent that it would have the effect of reducing the amount of the high income threshold.</w:t>
            </w:r>
          </w:p>
          <w:p w14:paraId="6CA4B77C" w14:textId="77777777" w:rsidR="00DE73D2" w:rsidRPr="001A3D1D" w:rsidRDefault="00DE73D2" w:rsidP="004C257E">
            <w:pPr>
              <w:pStyle w:val="subsection0"/>
            </w:pPr>
            <w:r w:rsidRPr="001A3D1D">
              <w:tab/>
              <w:t>(3)</w:t>
            </w:r>
            <w:r w:rsidRPr="001A3D1D">
              <w:tab/>
              <w:t>If:</w:t>
            </w:r>
          </w:p>
          <w:p w14:paraId="062009F6" w14:textId="77777777" w:rsidR="00DE73D2" w:rsidRPr="001A3D1D" w:rsidRDefault="00DE73D2" w:rsidP="004C257E">
            <w:pPr>
              <w:pStyle w:val="paragraph"/>
            </w:pPr>
            <w:r w:rsidRPr="001A3D1D">
              <w:tab/>
              <w:t>(a)</w:t>
            </w:r>
            <w:r w:rsidRPr="001A3D1D">
              <w:tab/>
              <w:t>in prescribing a manner in which the high income threshold is worked out, regulations made for the purposes of subsection (1) specify a particular matter or state of affairs; and</w:t>
            </w:r>
          </w:p>
          <w:p w14:paraId="162AC3DD" w14:textId="77777777" w:rsidR="00DE73D2" w:rsidRPr="001A3D1D" w:rsidRDefault="00DE73D2" w:rsidP="004C257E">
            <w:pPr>
              <w:pStyle w:val="paragraph"/>
            </w:pPr>
            <w:r w:rsidRPr="001A3D1D">
              <w:tab/>
              <w:t>(b)</w:t>
            </w:r>
            <w:r w:rsidRPr="001A3D1D">
              <w:tab/>
              <w:t>as a result of a change in the matter or state of affairs, the amount of the high income threshold worked out in that manner would, but for this subsection, be less than it was on the last occasion on which this subsection did not apply;</w:t>
            </w:r>
          </w:p>
          <w:p w14:paraId="01A8B02F" w14:textId="77777777" w:rsidR="00DE73D2" w:rsidRPr="001A3D1D" w:rsidRDefault="00DE73D2" w:rsidP="004C257E">
            <w:pPr>
              <w:pStyle w:val="subsection2"/>
            </w:pPr>
            <w:r w:rsidRPr="001A3D1D">
              <w:t xml:space="preserve">the </w:t>
            </w:r>
            <w:r w:rsidRPr="001A3D1D">
              <w:rPr>
                <w:b/>
                <w:i/>
              </w:rPr>
              <w:t>high income threshold</w:t>
            </w:r>
            <w:r w:rsidRPr="001A3D1D">
              <w:t xml:space="preserve"> is the amount that it would be if the change had not occurred.</w:t>
            </w:r>
          </w:p>
          <w:p w14:paraId="3F7BA5B5" w14:textId="77777777" w:rsidR="00DE73D2" w:rsidRPr="001A3D1D" w:rsidRDefault="00DE73D2" w:rsidP="004C257E">
            <w:pPr>
              <w:pStyle w:val="ActHead5"/>
            </w:pPr>
            <w:r w:rsidRPr="001A3D1D">
              <w:rPr>
                <w:rStyle w:val="CharSectno"/>
              </w:rPr>
              <w:t>333A</w:t>
            </w:r>
            <w:r w:rsidRPr="001A3D1D">
              <w:t xml:space="preserve">  Prospective employees</w:t>
            </w:r>
          </w:p>
          <w:p w14:paraId="0590F829" w14:textId="77777777" w:rsidR="00DE73D2" w:rsidRPr="001A3D1D" w:rsidRDefault="00DE73D2" w:rsidP="004C257E">
            <w:pPr>
              <w:pStyle w:val="subsection0"/>
            </w:pPr>
            <w:r w:rsidRPr="001A3D1D">
              <w:tab/>
            </w:r>
            <w:r w:rsidRPr="001A3D1D">
              <w:tab/>
              <w:t>If:</w:t>
            </w:r>
          </w:p>
          <w:p w14:paraId="258CEEF3" w14:textId="77777777" w:rsidR="00DE73D2" w:rsidRPr="001A3D1D" w:rsidRDefault="00DE73D2" w:rsidP="004C257E">
            <w:pPr>
              <w:pStyle w:val="paragraph"/>
            </w:pPr>
            <w:r w:rsidRPr="001A3D1D">
              <w:tab/>
              <w:t>(a)</w:t>
            </w:r>
            <w:r w:rsidRPr="001A3D1D">
              <w:tab/>
              <w:t>an employer, or a person who may become an employer, gives to another person an undertaking that would have been a guarantee of annual earnings if the other person had been the employer’s or person’s employee; and</w:t>
            </w:r>
          </w:p>
          <w:p w14:paraId="2AB7A0A4" w14:textId="77777777" w:rsidR="00DE73D2" w:rsidRPr="001A3D1D" w:rsidRDefault="00DE73D2" w:rsidP="004C257E">
            <w:pPr>
              <w:pStyle w:val="paragraph"/>
            </w:pPr>
            <w:r w:rsidRPr="001A3D1D">
              <w:tab/>
              <w:t>(b)</w:t>
            </w:r>
            <w:r w:rsidRPr="001A3D1D">
              <w:tab/>
              <w:t>the other person subsequently becomes the employer’s or person’s employee; and</w:t>
            </w:r>
          </w:p>
          <w:p w14:paraId="619A8E8A" w14:textId="77777777" w:rsidR="00DE73D2" w:rsidRPr="001A3D1D" w:rsidRDefault="00DE73D2" w:rsidP="004C257E">
            <w:pPr>
              <w:pStyle w:val="paragraph"/>
            </w:pPr>
            <w:r w:rsidRPr="001A3D1D">
              <w:tab/>
              <w:t>(c)</w:t>
            </w:r>
            <w:r w:rsidRPr="001A3D1D">
              <w:tab/>
              <w:t>the undertaking relates to the work that the other person performs for the employer or person;</w:t>
            </w:r>
          </w:p>
          <w:p w14:paraId="015B319B" w14:textId="77777777" w:rsidR="00DE73D2" w:rsidRPr="001A3D1D" w:rsidRDefault="00DE73D2" w:rsidP="004C257E">
            <w:pPr>
              <w:pStyle w:val="subsection2"/>
            </w:pPr>
            <w:r w:rsidRPr="001A3D1D">
              <w:t>this Division applies in relation to the undertaking, after the other person becomes the employer’s or person’s employee, as if the other person had been the employer’s or person’s employee at the time the undertaking was given.</w:t>
            </w:r>
          </w:p>
          <w:p w14:paraId="228AC93F" w14:textId="77777777" w:rsidR="00DE73D2" w:rsidRPr="00F51B10" w:rsidRDefault="00DE73D2" w:rsidP="004C257E">
            <w:pPr>
              <w:pStyle w:val="PlainText"/>
              <w:rPr>
                <w:i/>
                <w:color w:val="002060"/>
                <w:lang w:val="en-US" w:eastAsia="en-US"/>
              </w:rPr>
            </w:pPr>
            <w:r>
              <w:rPr>
                <w:rStyle w:val="Hyperlink"/>
              </w:rPr>
              <w:fldChar w:fldCharType="end"/>
            </w:r>
          </w:p>
          <w:p w14:paraId="415749BC" w14:textId="77777777" w:rsidR="00DE73D2" w:rsidRPr="00F51B10" w:rsidRDefault="00DE73D2" w:rsidP="004C257E">
            <w:pPr>
              <w:pStyle w:val="PlainText"/>
            </w:pPr>
          </w:p>
        </w:tc>
      </w:tr>
      <w:bookmarkEnd w:id="356"/>
    </w:tbl>
    <w:p w14:paraId="1343FC1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102DABD" w14:textId="77777777" w:rsidTr="00DE73D2">
        <w:trPr>
          <w:jc w:val="center"/>
        </w:trPr>
        <w:tc>
          <w:tcPr>
            <w:tcW w:w="2267" w:type="dxa"/>
            <w:shd w:val="clear" w:color="auto" w:fill="FFFFFF" w:themeFill="background1"/>
          </w:tcPr>
          <w:p w14:paraId="42BC9CC5" w14:textId="77777777" w:rsidR="00DE73D2" w:rsidRPr="00DE73D2" w:rsidRDefault="00DE73D2" w:rsidP="004C257E">
            <w:pPr>
              <w:rPr>
                <w:rStyle w:val="Identifier"/>
              </w:rPr>
            </w:pPr>
            <w:bookmarkStart w:id="357" w:name="_Hlk104399122"/>
            <w:r w:rsidRPr="00DE73D2">
              <w:rPr>
                <w:rStyle w:val="Identifier"/>
              </w:rPr>
              <w:t>flexible_work_making.no_CS</w:t>
            </w:r>
          </w:p>
        </w:tc>
        <w:tc>
          <w:tcPr>
            <w:tcW w:w="7653" w:type="dxa"/>
            <w:shd w:val="clear" w:color="auto" w:fill="FFFFFF" w:themeFill="background1"/>
            <w:tcMar>
              <w:left w:w="28" w:type="dxa"/>
              <w:right w:w="28" w:type="dxa"/>
            </w:tcMar>
          </w:tcPr>
          <w:p w14:paraId="58D7184B" w14:textId="77777777" w:rsidR="00DE73D2" w:rsidRPr="00474A60" w:rsidRDefault="00DE73D2" w:rsidP="004C257E">
            <w:pPr>
              <w:pStyle w:val="PlainText"/>
            </w:pPr>
            <w:r w:rsidRPr="00474A60">
              <w:t>(Fair Work Act 2009)</w:t>
            </w:r>
          </w:p>
          <w:p w14:paraId="4ECBD035"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7BFF6EB9"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11479783" w14:textId="77777777" w:rsidR="00DE73D2" w:rsidRPr="001A3D1D" w:rsidRDefault="00DE73D2" w:rsidP="004C257E">
            <w:pPr>
              <w:pStyle w:val="SubsectionHead"/>
            </w:pPr>
            <w:r w:rsidRPr="001A3D1D">
              <w:t>Employee may request change in working arrangements</w:t>
            </w:r>
          </w:p>
          <w:p w14:paraId="028C2A13" w14:textId="77777777" w:rsidR="00DE73D2" w:rsidRPr="001A3D1D" w:rsidRDefault="00DE73D2" w:rsidP="004C257E">
            <w:pPr>
              <w:pStyle w:val="subsection0"/>
            </w:pPr>
            <w:r w:rsidRPr="001A3D1D">
              <w:tab/>
              <w:t>(1)</w:t>
            </w:r>
            <w:r w:rsidRPr="001A3D1D">
              <w:tab/>
              <w:t>If:</w:t>
            </w:r>
          </w:p>
          <w:p w14:paraId="5636D831"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1110BFF9"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4AA17AB7" w14:textId="77777777" w:rsidR="00DE73D2" w:rsidRPr="001A3D1D" w:rsidRDefault="00DE73D2" w:rsidP="004C257E">
            <w:pPr>
              <w:pStyle w:val="subsection2"/>
            </w:pPr>
            <w:r w:rsidRPr="001A3D1D">
              <w:t>then the employee may request the employer for a change in working arrangements relating to those circumstances.</w:t>
            </w:r>
          </w:p>
          <w:p w14:paraId="2FED8E5B"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477B04A9" w14:textId="77777777" w:rsidR="00DE73D2" w:rsidRPr="001A3D1D" w:rsidRDefault="00DE73D2" w:rsidP="004C257E">
            <w:pPr>
              <w:pStyle w:val="subsection0"/>
            </w:pPr>
            <w:r w:rsidRPr="001A3D1D">
              <w:tab/>
              <w:t>(1A)</w:t>
            </w:r>
            <w:r w:rsidRPr="001A3D1D">
              <w:tab/>
              <w:t>The following are the circumstances:</w:t>
            </w:r>
          </w:p>
          <w:p w14:paraId="556EABCC"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11C19A3D"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4B46C391" w14:textId="77777777" w:rsidR="00DE73D2" w:rsidRPr="001A3D1D" w:rsidRDefault="00DE73D2" w:rsidP="004C257E">
            <w:pPr>
              <w:pStyle w:val="paragraph"/>
            </w:pPr>
            <w:r w:rsidRPr="001A3D1D">
              <w:tab/>
              <w:t>(c)</w:t>
            </w:r>
            <w:r w:rsidRPr="001A3D1D">
              <w:tab/>
              <w:t>the employee has a disability;</w:t>
            </w:r>
          </w:p>
          <w:p w14:paraId="74C96E5C" w14:textId="77777777" w:rsidR="00DE73D2" w:rsidRPr="001A3D1D" w:rsidRDefault="00DE73D2" w:rsidP="004C257E">
            <w:pPr>
              <w:pStyle w:val="paragraph"/>
            </w:pPr>
            <w:r w:rsidRPr="001A3D1D">
              <w:tab/>
              <w:t>(d)</w:t>
            </w:r>
            <w:r w:rsidRPr="001A3D1D">
              <w:tab/>
              <w:t>the employee is 55 or older;</w:t>
            </w:r>
          </w:p>
          <w:p w14:paraId="6E9BB3B5" w14:textId="77777777" w:rsidR="00DE73D2" w:rsidRPr="001A3D1D" w:rsidRDefault="00DE73D2" w:rsidP="004C257E">
            <w:pPr>
              <w:pStyle w:val="paragraph"/>
            </w:pPr>
            <w:r w:rsidRPr="001A3D1D">
              <w:tab/>
              <w:t>(e)</w:t>
            </w:r>
            <w:r w:rsidRPr="001A3D1D">
              <w:tab/>
              <w:t>the employee is experiencing violence from a member of the employee’s family;</w:t>
            </w:r>
          </w:p>
          <w:p w14:paraId="664A235C"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453B5CF5" w14:textId="77777777" w:rsidR="00DE73D2" w:rsidRPr="001A3D1D" w:rsidRDefault="00DE73D2" w:rsidP="004C257E">
            <w:pPr>
              <w:pStyle w:val="subsection0"/>
            </w:pPr>
            <w:r w:rsidRPr="001A3D1D">
              <w:tab/>
              <w:t>(1B)</w:t>
            </w:r>
            <w:r w:rsidRPr="001A3D1D">
              <w:tab/>
              <w:t>To avoid doubt, and without limiting subsection (1), an employee who:</w:t>
            </w:r>
          </w:p>
          <w:p w14:paraId="116A095C" w14:textId="77777777" w:rsidR="00DE73D2" w:rsidRPr="001A3D1D" w:rsidRDefault="00DE73D2" w:rsidP="004C257E">
            <w:pPr>
              <w:pStyle w:val="paragraph"/>
            </w:pPr>
            <w:r w:rsidRPr="001A3D1D">
              <w:tab/>
              <w:t>(a)</w:t>
            </w:r>
            <w:r w:rsidRPr="001A3D1D">
              <w:tab/>
              <w:t>is a parent, or has responsibility for the care, of a child; and</w:t>
            </w:r>
          </w:p>
          <w:p w14:paraId="2BF5C68B"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0ECE9E36"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27983DAF" w14:textId="77777777" w:rsidR="00DE73D2" w:rsidRPr="001A3D1D" w:rsidRDefault="00DE73D2" w:rsidP="004C257E">
            <w:pPr>
              <w:pStyle w:val="subsection0"/>
            </w:pPr>
            <w:r w:rsidRPr="001A3D1D">
              <w:tab/>
              <w:t>(2)</w:t>
            </w:r>
            <w:r w:rsidRPr="001A3D1D">
              <w:tab/>
              <w:t>The employee is not entitled to make the request unless:</w:t>
            </w:r>
          </w:p>
          <w:p w14:paraId="168321AB"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3FAF4E59" w14:textId="77777777" w:rsidR="00DE73D2" w:rsidRPr="001A3D1D" w:rsidRDefault="00DE73D2" w:rsidP="004C257E">
            <w:pPr>
              <w:pStyle w:val="paragraph"/>
            </w:pPr>
            <w:r w:rsidRPr="001A3D1D">
              <w:tab/>
              <w:t>(b)</w:t>
            </w:r>
            <w:r w:rsidRPr="001A3D1D">
              <w:tab/>
              <w:t>for a casual employee—the employee:</w:t>
            </w:r>
          </w:p>
          <w:p w14:paraId="435D9322"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77E26148"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42BAF081"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18A96DB1" w14:textId="77777777" w:rsidR="00DE73D2" w:rsidRPr="001A3D1D" w:rsidRDefault="00DE73D2" w:rsidP="004C257E">
            <w:pPr>
              <w:pStyle w:val="SubsectionHead"/>
            </w:pPr>
            <w:r w:rsidRPr="001A3D1D">
              <w:t>Formal requirements</w:t>
            </w:r>
          </w:p>
          <w:p w14:paraId="36E1D733" w14:textId="77777777" w:rsidR="00DE73D2" w:rsidRPr="001A3D1D" w:rsidRDefault="00DE73D2" w:rsidP="004C257E">
            <w:pPr>
              <w:pStyle w:val="subsection0"/>
            </w:pPr>
            <w:r w:rsidRPr="001A3D1D">
              <w:tab/>
              <w:t>(3)</w:t>
            </w:r>
            <w:r w:rsidRPr="001A3D1D">
              <w:tab/>
              <w:t>The request must:</w:t>
            </w:r>
          </w:p>
          <w:p w14:paraId="11098656" w14:textId="77777777" w:rsidR="00DE73D2" w:rsidRPr="001A3D1D" w:rsidRDefault="00DE73D2" w:rsidP="004C257E">
            <w:pPr>
              <w:pStyle w:val="paragraph"/>
            </w:pPr>
            <w:r w:rsidRPr="001A3D1D">
              <w:tab/>
              <w:t>(a)</w:t>
            </w:r>
            <w:r w:rsidRPr="001A3D1D">
              <w:tab/>
              <w:t>be in writing; and</w:t>
            </w:r>
          </w:p>
          <w:p w14:paraId="35735DAC" w14:textId="77777777" w:rsidR="00DE73D2" w:rsidRPr="001A3D1D" w:rsidRDefault="00DE73D2" w:rsidP="004C257E">
            <w:pPr>
              <w:pStyle w:val="paragraph"/>
            </w:pPr>
            <w:r w:rsidRPr="001A3D1D">
              <w:tab/>
              <w:t>(b)</w:t>
            </w:r>
            <w:r w:rsidRPr="001A3D1D">
              <w:tab/>
              <w:t>set out details of the change sought and of the reasons for the change.</w:t>
            </w:r>
          </w:p>
          <w:p w14:paraId="25DD4D74" w14:textId="77777777" w:rsidR="00DE73D2" w:rsidRPr="001A3D1D" w:rsidRDefault="00DE73D2" w:rsidP="004C257E">
            <w:pPr>
              <w:pStyle w:val="SubsectionHead"/>
            </w:pPr>
            <w:r w:rsidRPr="001A3D1D">
              <w:t>Agreeing to the request</w:t>
            </w:r>
          </w:p>
          <w:p w14:paraId="35F116EF"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7D09A6B6" w14:textId="77777777" w:rsidR="00DE73D2" w:rsidRPr="001A3D1D" w:rsidRDefault="00DE73D2" w:rsidP="004C257E">
            <w:pPr>
              <w:pStyle w:val="subsection0"/>
            </w:pPr>
            <w:r w:rsidRPr="001A3D1D">
              <w:tab/>
              <w:t>(5)</w:t>
            </w:r>
            <w:r w:rsidRPr="001A3D1D">
              <w:tab/>
              <w:t>The employer may refuse the request only on reasonable business grounds.</w:t>
            </w:r>
          </w:p>
          <w:p w14:paraId="764D96CA"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199EBB32"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798031B8"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460067C3"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189990DD"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56572CC6"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695D9480"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4616D3E8"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74CC4A36"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5C47FF23" w14:textId="77777777" w:rsidR="00DE73D2" w:rsidRPr="00474A60" w:rsidRDefault="00DE73D2" w:rsidP="004C257E">
            <w:pPr>
              <w:pStyle w:val="Link"/>
              <w:framePr w:wrap="auto"/>
            </w:pPr>
            <w:r>
              <w:rPr>
                <w:rStyle w:val="Hyperlink"/>
              </w:rPr>
              <w:fldChar w:fldCharType="end"/>
            </w:r>
          </w:p>
          <w:p w14:paraId="5113D5EE" w14:textId="77777777" w:rsidR="00DE73D2" w:rsidRPr="00474A60" w:rsidRDefault="00DE73D2" w:rsidP="004C257E">
            <w:pPr>
              <w:pStyle w:val="PlainText"/>
            </w:pPr>
          </w:p>
        </w:tc>
      </w:tr>
      <w:bookmarkEnd w:id="357"/>
    </w:tbl>
    <w:p w14:paraId="322BCD7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7E489B3" w14:textId="77777777" w:rsidTr="00DE73D2">
        <w:trPr>
          <w:jc w:val="center"/>
        </w:trPr>
        <w:tc>
          <w:tcPr>
            <w:tcW w:w="2267" w:type="dxa"/>
            <w:shd w:val="clear" w:color="auto" w:fill="FFFFFF" w:themeFill="background1"/>
          </w:tcPr>
          <w:p w14:paraId="658E3EE1" w14:textId="77777777" w:rsidR="00DE73D2" w:rsidRPr="00DE73D2" w:rsidRDefault="00DE73D2" w:rsidP="004C257E">
            <w:pPr>
              <w:rPr>
                <w:rStyle w:val="Identifier"/>
              </w:rPr>
            </w:pPr>
            <w:bookmarkStart w:id="358" w:name="_Hlk104399123"/>
            <w:r w:rsidRPr="00DE73D2">
              <w:rPr>
                <w:rStyle w:val="Identifier"/>
              </w:rPr>
              <w:t>redundancy_pay_not_entitled.apprentice</w:t>
            </w:r>
          </w:p>
        </w:tc>
        <w:tc>
          <w:tcPr>
            <w:tcW w:w="7653" w:type="dxa"/>
            <w:shd w:val="clear" w:color="auto" w:fill="FFFFFF" w:themeFill="background1"/>
            <w:tcMar>
              <w:left w:w="28" w:type="dxa"/>
              <w:right w:w="28" w:type="dxa"/>
            </w:tcMar>
          </w:tcPr>
          <w:p w14:paraId="1D0F1CC0" w14:textId="77777777" w:rsidR="00DE73D2" w:rsidRPr="00474A60" w:rsidRDefault="00DE73D2" w:rsidP="004C257E">
            <w:pPr>
              <w:pStyle w:val="PlainText"/>
            </w:pPr>
            <w:r w:rsidRPr="00474A60">
              <w:t>(Fair Work Act 2009)</w:t>
            </w:r>
          </w:p>
          <w:p w14:paraId="67CEBCF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0134AAC0" w14:textId="77777777" w:rsidR="00DE73D2" w:rsidRPr="001A3D1D" w:rsidRDefault="00DE73D2" w:rsidP="004C257E">
            <w:pPr>
              <w:pStyle w:val="SubsectionHead"/>
            </w:pPr>
            <w:r w:rsidRPr="001A3D1D">
              <w:t>Employees not covered by this Division</w:t>
            </w:r>
          </w:p>
          <w:p w14:paraId="5C8738C0" w14:textId="77777777" w:rsidR="00DE73D2" w:rsidRPr="001A3D1D" w:rsidRDefault="00DE73D2" w:rsidP="004C257E">
            <w:pPr>
              <w:pStyle w:val="subsection0"/>
            </w:pPr>
            <w:r w:rsidRPr="001A3D1D">
              <w:tab/>
              <w:t>(1)</w:t>
            </w:r>
            <w:r w:rsidRPr="001A3D1D">
              <w:tab/>
              <w:t>This Division does not apply to any of the following employees:</w:t>
            </w:r>
          </w:p>
          <w:p w14:paraId="4A991603"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6DEE447C" w14:textId="77777777" w:rsidR="00DE73D2" w:rsidRPr="001A3D1D" w:rsidRDefault="00DE73D2" w:rsidP="004C257E">
            <w:pPr>
              <w:pStyle w:val="paragraph"/>
            </w:pPr>
            <w:r w:rsidRPr="001A3D1D">
              <w:tab/>
              <w:t>(b)</w:t>
            </w:r>
            <w:r w:rsidRPr="001A3D1D">
              <w:tab/>
              <w:t>an employee whose employment is terminated because of serious misconduct;</w:t>
            </w:r>
          </w:p>
          <w:p w14:paraId="68C62941" w14:textId="77777777" w:rsidR="00DE73D2" w:rsidRPr="001A3D1D" w:rsidRDefault="00DE73D2" w:rsidP="004C257E">
            <w:pPr>
              <w:pStyle w:val="paragraph"/>
            </w:pPr>
            <w:r w:rsidRPr="001A3D1D">
              <w:tab/>
              <w:t>(c)</w:t>
            </w:r>
            <w:r w:rsidRPr="001A3D1D">
              <w:tab/>
              <w:t>a casual employee;</w:t>
            </w:r>
          </w:p>
          <w:p w14:paraId="15298526"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74E5B0CF"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2ABCE345"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2B67A177" w14:textId="77777777" w:rsidR="00DE73D2" w:rsidRPr="001A3D1D" w:rsidRDefault="00DE73D2" w:rsidP="004C257E">
            <w:pPr>
              <w:pStyle w:val="SubsectionHead"/>
            </w:pPr>
            <w:r w:rsidRPr="001A3D1D">
              <w:t>Other employees not covered by notice of termination provisions</w:t>
            </w:r>
          </w:p>
          <w:p w14:paraId="41AA0C13" w14:textId="77777777" w:rsidR="00DE73D2" w:rsidRPr="001A3D1D" w:rsidRDefault="00DE73D2" w:rsidP="004C257E">
            <w:pPr>
              <w:pStyle w:val="subsection0"/>
            </w:pPr>
            <w:r w:rsidRPr="001A3D1D">
              <w:tab/>
              <w:t>(3)</w:t>
            </w:r>
            <w:r w:rsidRPr="001A3D1D">
              <w:tab/>
              <w:t>Subdivision A does not apply to:</w:t>
            </w:r>
          </w:p>
          <w:p w14:paraId="339E176F"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52F5D1B1"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3B7A615F"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60F64CD5"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63EE609E" w14:textId="77777777" w:rsidR="00DE73D2" w:rsidRPr="001A3D1D" w:rsidRDefault="00DE73D2" w:rsidP="004C257E">
            <w:pPr>
              <w:pStyle w:val="SubsectionHead"/>
            </w:pPr>
            <w:r w:rsidRPr="001A3D1D">
              <w:t>Other employees not covered by redundancy pay provisions</w:t>
            </w:r>
          </w:p>
          <w:p w14:paraId="4AFD740D" w14:textId="77777777" w:rsidR="00DE73D2" w:rsidRPr="001A3D1D" w:rsidRDefault="00DE73D2" w:rsidP="004C257E">
            <w:pPr>
              <w:pStyle w:val="subsection0"/>
            </w:pPr>
            <w:r w:rsidRPr="001A3D1D">
              <w:tab/>
              <w:t>(4)</w:t>
            </w:r>
            <w:r w:rsidRPr="001A3D1D">
              <w:tab/>
              <w:t>Subdivision B does not apply to:</w:t>
            </w:r>
          </w:p>
          <w:p w14:paraId="7859EAB7" w14:textId="77777777" w:rsidR="00DE73D2" w:rsidRPr="001A3D1D" w:rsidRDefault="00DE73D2" w:rsidP="004C257E">
            <w:pPr>
              <w:pStyle w:val="paragraph"/>
            </w:pPr>
            <w:r w:rsidRPr="001A3D1D">
              <w:tab/>
              <w:t>(a)</w:t>
            </w:r>
            <w:r w:rsidRPr="001A3D1D">
              <w:tab/>
              <w:t>an employee who is an apprentice; or</w:t>
            </w:r>
          </w:p>
          <w:p w14:paraId="2C8E6013"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6D087A76" w14:textId="77777777" w:rsidR="00DE73D2" w:rsidRPr="001A3D1D" w:rsidRDefault="00DE73D2" w:rsidP="004C257E">
            <w:pPr>
              <w:pStyle w:val="paragraph"/>
            </w:pPr>
            <w:r w:rsidRPr="001A3D1D">
              <w:tab/>
              <w:t>(c)</w:t>
            </w:r>
            <w:r w:rsidRPr="001A3D1D">
              <w:tab/>
              <w:t>an employee to whom a redundancy scheme in an enterprise agreement applies if:</w:t>
            </w:r>
          </w:p>
          <w:p w14:paraId="794EFE98"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668A05A0"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5806C76E"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171DADEA" w14:textId="77777777" w:rsidR="00DE73D2" w:rsidRPr="00474A60" w:rsidRDefault="00DE73D2" w:rsidP="004C257E">
            <w:pPr>
              <w:pStyle w:val="Link"/>
              <w:framePr w:wrap="auto"/>
            </w:pPr>
            <w:r>
              <w:rPr>
                <w:rStyle w:val="Hyperlink"/>
              </w:rPr>
              <w:fldChar w:fldCharType="end"/>
            </w:r>
          </w:p>
          <w:p w14:paraId="68A5B383" w14:textId="77777777" w:rsidR="00DE73D2" w:rsidRPr="00474A60" w:rsidRDefault="00DE73D2" w:rsidP="004C257E">
            <w:pPr>
              <w:pStyle w:val="PlainText"/>
            </w:pPr>
          </w:p>
        </w:tc>
      </w:tr>
      <w:bookmarkEnd w:id="358"/>
    </w:tbl>
    <w:p w14:paraId="5575008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A73F5A7" w14:textId="77777777" w:rsidTr="00DE73D2">
        <w:trPr>
          <w:jc w:val="center"/>
        </w:trPr>
        <w:tc>
          <w:tcPr>
            <w:tcW w:w="2267" w:type="dxa"/>
            <w:shd w:val="clear" w:color="auto" w:fill="FFFFFF" w:themeFill="background1"/>
          </w:tcPr>
          <w:p w14:paraId="55835B16" w14:textId="77777777" w:rsidR="00DE73D2" w:rsidRPr="00DE73D2" w:rsidRDefault="00DE73D2" w:rsidP="004C257E">
            <w:pPr>
              <w:rPr>
                <w:rStyle w:val="Identifier"/>
              </w:rPr>
            </w:pPr>
            <w:bookmarkStart w:id="359" w:name="_Hlk104399124"/>
            <w:r w:rsidRPr="00DE73D2">
              <w:rPr>
                <w:rStyle w:val="Identifier"/>
              </w:rPr>
              <w:t>redundancy_pay_not_entitled.training</w:t>
            </w:r>
          </w:p>
        </w:tc>
        <w:tc>
          <w:tcPr>
            <w:tcW w:w="7653" w:type="dxa"/>
            <w:shd w:val="clear" w:color="auto" w:fill="FFFFFF" w:themeFill="background1"/>
            <w:tcMar>
              <w:left w:w="28" w:type="dxa"/>
              <w:right w:w="28" w:type="dxa"/>
            </w:tcMar>
          </w:tcPr>
          <w:p w14:paraId="2B4A4AA3" w14:textId="77777777" w:rsidR="00DE73D2" w:rsidRPr="00474A60" w:rsidRDefault="00DE73D2" w:rsidP="004C257E">
            <w:pPr>
              <w:pStyle w:val="PlainText"/>
            </w:pPr>
            <w:r w:rsidRPr="00474A60">
              <w:t>(Fair Work Act 2009)</w:t>
            </w:r>
          </w:p>
          <w:p w14:paraId="5C1E1B6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0A0EA74C" w14:textId="77777777" w:rsidR="00DE73D2" w:rsidRPr="001A3D1D" w:rsidRDefault="00DE73D2" w:rsidP="004C257E">
            <w:pPr>
              <w:pStyle w:val="SubsectionHead"/>
            </w:pPr>
            <w:r w:rsidRPr="001A3D1D">
              <w:t>Employees not covered by this Division</w:t>
            </w:r>
          </w:p>
          <w:p w14:paraId="6F34D6C3" w14:textId="77777777" w:rsidR="00DE73D2" w:rsidRPr="001A3D1D" w:rsidRDefault="00DE73D2" w:rsidP="004C257E">
            <w:pPr>
              <w:pStyle w:val="subsection0"/>
            </w:pPr>
            <w:r w:rsidRPr="001A3D1D">
              <w:tab/>
              <w:t>(1)</w:t>
            </w:r>
            <w:r w:rsidRPr="001A3D1D">
              <w:tab/>
              <w:t>This Division does not apply to any of the following employees:</w:t>
            </w:r>
          </w:p>
          <w:p w14:paraId="591FF3F8"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39DF581F" w14:textId="77777777" w:rsidR="00DE73D2" w:rsidRPr="001A3D1D" w:rsidRDefault="00DE73D2" w:rsidP="004C257E">
            <w:pPr>
              <w:pStyle w:val="paragraph"/>
            </w:pPr>
            <w:r w:rsidRPr="001A3D1D">
              <w:tab/>
              <w:t>(b)</w:t>
            </w:r>
            <w:r w:rsidRPr="001A3D1D">
              <w:tab/>
              <w:t>an employee whose employment is terminated because of serious misconduct;</w:t>
            </w:r>
          </w:p>
          <w:p w14:paraId="48446DBC" w14:textId="77777777" w:rsidR="00DE73D2" w:rsidRPr="001A3D1D" w:rsidRDefault="00DE73D2" w:rsidP="004C257E">
            <w:pPr>
              <w:pStyle w:val="paragraph"/>
            </w:pPr>
            <w:r w:rsidRPr="001A3D1D">
              <w:tab/>
              <w:t>(c)</w:t>
            </w:r>
            <w:r w:rsidRPr="001A3D1D">
              <w:tab/>
              <w:t>a casual employee;</w:t>
            </w:r>
          </w:p>
          <w:p w14:paraId="0432A249"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25888DF5"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02BAB5C4"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4FDBD7CD" w14:textId="77777777" w:rsidR="00DE73D2" w:rsidRPr="001A3D1D" w:rsidRDefault="00DE73D2" w:rsidP="004C257E">
            <w:pPr>
              <w:pStyle w:val="SubsectionHead"/>
            </w:pPr>
            <w:r w:rsidRPr="001A3D1D">
              <w:t>Other employees not covered by notice of termination provisions</w:t>
            </w:r>
          </w:p>
          <w:p w14:paraId="3FF2A4C6" w14:textId="77777777" w:rsidR="00DE73D2" w:rsidRPr="001A3D1D" w:rsidRDefault="00DE73D2" w:rsidP="004C257E">
            <w:pPr>
              <w:pStyle w:val="subsection0"/>
            </w:pPr>
            <w:r w:rsidRPr="001A3D1D">
              <w:tab/>
              <w:t>(3)</w:t>
            </w:r>
            <w:r w:rsidRPr="001A3D1D">
              <w:tab/>
              <w:t>Subdivision A does not apply to:</w:t>
            </w:r>
          </w:p>
          <w:p w14:paraId="5AA80D7B"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7C1A0172"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0CB6637C"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4C134345"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1A0882E3" w14:textId="77777777" w:rsidR="00DE73D2" w:rsidRPr="001A3D1D" w:rsidRDefault="00DE73D2" w:rsidP="004C257E">
            <w:pPr>
              <w:pStyle w:val="SubsectionHead"/>
            </w:pPr>
            <w:r w:rsidRPr="001A3D1D">
              <w:t>Other employees not covered by redundancy pay provisions</w:t>
            </w:r>
          </w:p>
          <w:p w14:paraId="5392099E" w14:textId="77777777" w:rsidR="00DE73D2" w:rsidRPr="001A3D1D" w:rsidRDefault="00DE73D2" w:rsidP="004C257E">
            <w:pPr>
              <w:pStyle w:val="subsection0"/>
            </w:pPr>
            <w:r w:rsidRPr="001A3D1D">
              <w:tab/>
              <w:t>(4)</w:t>
            </w:r>
            <w:r w:rsidRPr="001A3D1D">
              <w:tab/>
              <w:t>Subdivision B does not apply to:</w:t>
            </w:r>
          </w:p>
          <w:p w14:paraId="2487D35C" w14:textId="77777777" w:rsidR="00DE73D2" w:rsidRPr="001A3D1D" w:rsidRDefault="00DE73D2" w:rsidP="004C257E">
            <w:pPr>
              <w:pStyle w:val="paragraph"/>
            </w:pPr>
            <w:r w:rsidRPr="001A3D1D">
              <w:tab/>
              <w:t>(a)</w:t>
            </w:r>
            <w:r w:rsidRPr="001A3D1D">
              <w:tab/>
              <w:t>an employee who is an apprentice; or</w:t>
            </w:r>
          </w:p>
          <w:p w14:paraId="09C4258D"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44E13D62" w14:textId="77777777" w:rsidR="00DE73D2" w:rsidRPr="001A3D1D" w:rsidRDefault="00DE73D2" w:rsidP="004C257E">
            <w:pPr>
              <w:pStyle w:val="paragraph"/>
            </w:pPr>
            <w:r w:rsidRPr="001A3D1D">
              <w:tab/>
              <w:t>(c)</w:t>
            </w:r>
            <w:r w:rsidRPr="001A3D1D">
              <w:tab/>
              <w:t>an employee to whom a redundancy scheme in an enterprise agreement applies if:</w:t>
            </w:r>
          </w:p>
          <w:p w14:paraId="0FFCA40F"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6A2E838D"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1579A998"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776BD8DF" w14:textId="77777777" w:rsidR="00DE73D2" w:rsidRPr="00474A60" w:rsidRDefault="00DE73D2" w:rsidP="004C257E">
            <w:pPr>
              <w:pStyle w:val="Link"/>
              <w:framePr w:wrap="auto"/>
            </w:pPr>
            <w:r>
              <w:rPr>
                <w:rStyle w:val="Hyperlink"/>
              </w:rPr>
              <w:fldChar w:fldCharType="end"/>
            </w:r>
          </w:p>
          <w:p w14:paraId="7F6BED1A" w14:textId="77777777" w:rsidR="00DE73D2" w:rsidRPr="00474A60" w:rsidRDefault="00DE73D2" w:rsidP="004C257E">
            <w:pPr>
              <w:pStyle w:val="PlainText"/>
            </w:pPr>
          </w:p>
        </w:tc>
      </w:tr>
      <w:bookmarkEnd w:id="359"/>
    </w:tbl>
    <w:p w14:paraId="04A30A4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6945D27" w14:textId="77777777" w:rsidTr="00DE73D2">
        <w:trPr>
          <w:jc w:val="center"/>
        </w:trPr>
        <w:tc>
          <w:tcPr>
            <w:tcW w:w="2267" w:type="dxa"/>
            <w:shd w:val="clear" w:color="auto" w:fill="FFFFFF" w:themeFill="background1"/>
          </w:tcPr>
          <w:p w14:paraId="7DA40791" w14:textId="77777777" w:rsidR="00DE73D2" w:rsidRPr="00DE73D2" w:rsidRDefault="00DE73D2" w:rsidP="004C257E">
            <w:pPr>
              <w:rPr>
                <w:rStyle w:val="Identifier"/>
              </w:rPr>
            </w:pPr>
            <w:bookmarkStart w:id="360" w:name="_Hlk104399125"/>
            <w:r w:rsidRPr="00DE73D2">
              <w:rPr>
                <w:rStyle w:val="Identifier"/>
              </w:rPr>
              <w:t>redundancy_pay_not_entitled.temporary</w:t>
            </w:r>
          </w:p>
        </w:tc>
        <w:tc>
          <w:tcPr>
            <w:tcW w:w="7653" w:type="dxa"/>
            <w:shd w:val="clear" w:color="auto" w:fill="FFFFFF" w:themeFill="background1"/>
            <w:tcMar>
              <w:left w:w="28" w:type="dxa"/>
              <w:right w:w="28" w:type="dxa"/>
            </w:tcMar>
          </w:tcPr>
          <w:p w14:paraId="18C34834" w14:textId="77777777" w:rsidR="00DE73D2" w:rsidRPr="00474A60" w:rsidRDefault="00DE73D2" w:rsidP="004C257E">
            <w:pPr>
              <w:pStyle w:val="PlainText"/>
            </w:pPr>
            <w:r w:rsidRPr="00474A60">
              <w:t>(Fair Work Act 2009)</w:t>
            </w:r>
          </w:p>
          <w:p w14:paraId="16B5B68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542919E3" w14:textId="77777777" w:rsidR="00DE73D2" w:rsidRPr="001A3D1D" w:rsidRDefault="00DE73D2" w:rsidP="004C257E">
            <w:pPr>
              <w:pStyle w:val="SubsectionHead"/>
            </w:pPr>
            <w:r w:rsidRPr="001A3D1D">
              <w:t>Employees not covered by this Division</w:t>
            </w:r>
          </w:p>
          <w:p w14:paraId="47D2EB10" w14:textId="77777777" w:rsidR="00DE73D2" w:rsidRPr="001A3D1D" w:rsidRDefault="00DE73D2" w:rsidP="004C257E">
            <w:pPr>
              <w:pStyle w:val="subsection0"/>
            </w:pPr>
            <w:r w:rsidRPr="001A3D1D">
              <w:tab/>
              <w:t>(1)</w:t>
            </w:r>
            <w:r w:rsidRPr="001A3D1D">
              <w:tab/>
              <w:t>This Division does not apply to any of the following employees:</w:t>
            </w:r>
          </w:p>
          <w:p w14:paraId="0190973D"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2306AB25" w14:textId="77777777" w:rsidR="00DE73D2" w:rsidRPr="001A3D1D" w:rsidRDefault="00DE73D2" w:rsidP="004C257E">
            <w:pPr>
              <w:pStyle w:val="paragraph"/>
            </w:pPr>
            <w:r w:rsidRPr="001A3D1D">
              <w:tab/>
              <w:t>(b)</w:t>
            </w:r>
            <w:r w:rsidRPr="001A3D1D">
              <w:tab/>
              <w:t>an employee whose employment is terminated because of serious misconduct;</w:t>
            </w:r>
          </w:p>
          <w:p w14:paraId="51E075D2" w14:textId="77777777" w:rsidR="00DE73D2" w:rsidRPr="001A3D1D" w:rsidRDefault="00DE73D2" w:rsidP="004C257E">
            <w:pPr>
              <w:pStyle w:val="paragraph"/>
            </w:pPr>
            <w:r w:rsidRPr="001A3D1D">
              <w:tab/>
              <w:t>(c)</w:t>
            </w:r>
            <w:r w:rsidRPr="001A3D1D">
              <w:tab/>
              <w:t>a casual employee;</w:t>
            </w:r>
          </w:p>
          <w:p w14:paraId="2B14D44B"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5920F8B1"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60F18806"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2CFC3356" w14:textId="77777777" w:rsidR="00DE73D2" w:rsidRPr="001A3D1D" w:rsidRDefault="00DE73D2" w:rsidP="004C257E">
            <w:pPr>
              <w:pStyle w:val="SubsectionHead"/>
            </w:pPr>
            <w:r w:rsidRPr="001A3D1D">
              <w:t>Other employees not covered by notice of termination provisions</w:t>
            </w:r>
          </w:p>
          <w:p w14:paraId="624A25F5" w14:textId="77777777" w:rsidR="00DE73D2" w:rsidRPr="001A3D1D" w:rsidRDefault="00DE73D2" w:rsidP="004C257E">
            <w:pPr>
              <w:pStyle w:val="subsection0"/>
            </w:pPr>
            <w:r w:rsidRPr="001A3D1D">
              <w:tab/>
              <w:t>(3)</w:t>
            </w:r>
            <w:r w:rsidRPr="001A3D1D">
              <w:tab/>
              <w:t>Subdivision A does not apply to:</w:t>
            </w:r>
          </w:p>
          <w:p w14:paraId="519F1F4A"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60803A50"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324A0680"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5CE82481"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50CD580E" w14:textId="77777777" w:rsidR="00DE73D2" w:rsidRPr="001A3D1D" w:rsidRDefault="00DE73D2" w:rsidP="004C257E">
            <w:pPr>
              <w:pStyle w:val="SubsectionHead"/>
            </w:pPr>
            <w:r w:rsidRPr="001A3D1D">
              <w:t>Other employees not covered by redundancy pay provisions</w:t>
            </w:r>
          </w:p>
          <w:p w14:paraId="70B80034" w14:textId="77777777" w:rsidR="00DE73D2" w:rsidRPr="001A3D1D" w:rsidRDefault="00DE73D2" w:rsidP="004C257E">
            <w:pPr>
              <w:pStyle w:val="subsection0"/>
            </w:pPr>
            <w:r w:rsidRPr="001A3D1D">
              <w:tab/>
              <w:t>(4)</w:t>
            </w:r>
            <w:r w:rsidRPr="001A3D1D">
              <w:tab/>
              <w:t>Subdivision B does not apply to:</w:t>
            </w:r>
          </w:p>
          <w:p w14:paraId="5DECB30A" w14:textId="77777777" w:rsidR="00DE73D2" w:rsidRPr="001A3D1D" w:rsidRDefault="00DE73D2" w:rsidP="004C257E">
            <w:pPr>
              <w:pStyle w:val="paragraph"/>
            </w:pPr>
            <w:r w:rsidRPr="001A3D1D">
              <w:tab/>
              <w:t>(a)</w:t>
            </w:r>
            <w:r w:rsidRPr="001A3D1D">
              <w:tab/>
              <w:t>an employee who is an apprentice; or</w:t>
            </w:r>
          </w:p>
          <w:p w14:paraId="5C9D730D"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1F53B38F" w14:textId="77777777" w:rsidR="00DE73D2" w:rsidRPr="001A3D1D" w:rsidRDefault="00DE73D2" w:rsidP="004C257E">
            <w:pPr>
              <w:pStyle w:val="paragraph"/>
            </w:pPr>
            <w:r w:rsidRPr="001A3D1D">
              <w:tab/>
              <w:t>(c)</w:t>
            </w:r>
            <w:r w:rsidRPr="001A3D1D">
              <w:tab/>
              <w:t>an employee to whom a redundancy scheme in an enterprise agreement applies if:</w:t>
            </w:r>
          </w:p>
          <w:p w14:paraId="691C35C3"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7A47583F"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1E1163FF"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1C35F1E6" w14:textId="77777777" w:rsidR="00DE73D2" w:rsidRPr="00474A60" w:rsidRDefault="00DE73D2" w:rsidP="004C257E">
            <w:pPr>
              <w:pStyle w:val="Link"/>
              <w:framePr w:wrap="auto"/>
            </w:pPr>
            <w:r>
              <w:rPr>
                <w:rStyle w:val="Hyperlink"/>
              </w:rPr>
              <w:fldChar w:fldCharType="end"/>
            </w:r>
          </w:p>
          <w:p w14:paraId="5C8DCA3D" w14:textId="77777777" w:rsidR="00DE73D2" w:rsidRPr="00474A60" w:rsidRDefault="00DE73D2" w:rsidP="004C257E">
            <w:pPr>
              <w:pStyle w:val="PlainText"/>
            </w:pPr>
          </w:p>
        </w:tc>
      </w:tr>
      <w:bookmarkEnd w:id="360"/>
    </w:tbl>
    <w:p w14:paraId="7DCDEC3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5BD69A8" w14:textId="77777777" w:rsidTr="00DE73D2">
        <w:trPr>
          <w:jc w:val="center"/>
        </w:trPr>
        <w:tc>
          <w:tcPr>
            <w:tcW w:w="2267" w:type="dxa"/>
            <w:shd w:val="clear" w:color="auto" w:fill="FFFFFF" w:themeFill="background1"/>
          </w:tcPr>
          <w:p w14:paraId="44C67696" w14:textId="77777777" w:rsidR="00DE73D2" w:rsidRPr="00DE73D2" w:rsidRDefault="00DE73D2" w:rsidP="004C257E">
            <w:pPr>
              <w:rPr>
                <w:rStyle w:val="Identifier"/>
              </w:rPr>
            </w:pPr>
            <w:bookmarkStart w:id="361" w:name="_Hlk104399126"/>
            <w:r w:rsidRPr="00DE73D2">
              <w:rPr>
                <w:rStyle w:val="Identifier"/>
              </w:rPr>
              <w:t>redundancy_pay_not_entitled.casual</w:t>
            </w:r>
          </w:p>
        </w:tc>
        <w:tc>
          <w:tcPr>
            <w:tcW w:w="7653" w:type="dxa"/>
            <w:shd w:val="clear" w:color="auto" w:fill="FFFFFF" w:themeFill="background1"/>
            <w:tcMar>
              <w:left w:w="28" w:type="dxa"/>
              <w:right w:w="28" w:type="dxa"/>
            </w:tcMar>
          </w:tcPr>
          <w:p w14:paraId="0CC03508" w14:textId="77777777" w:rsidR="00DE73D2" w:rsidRPr="00474A60" w:rsidRDefault="00DE73D2" w:rsidP="004C257E">
            <w:pPr>
              <w:pStyle w:val="PlainText"/>
            </w:pPr>
            <w:r w:rsidRPr="00474A60">
              <w:t>(Fair Work Act 2009)</w:t>
            </w:r>
          </w:p>
          <w:p w14:paraId="44BF33E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7636B6AC" w14:textId="77777777" w:rsidR="00DE73D2" w:rsidRPr="001A3D1D" w:rsidRDefault="00DE73D2" w:rsidP="004C257E">
            <w:pPr>
              <w:pStyle w:val="SubsectionHead"/>
            </w:pPr>
            <w:r w:rsidRPr="001A3D1D">
              <w:t>Employees not covered by this Division</w:t>
            </w:r>
          </w:p>
          <w:p w14:paraId="2C0AE690" w14:textId="77777777" w:rsidR="00DE73D2" w:rsidRPr="001A3D1D" w:rsidRDefault="00DE73D2" w:rsidP="004C257E">
            <w:pPr>
              <w:pStyle w:val="subsection0"/>
            </w:pPr>
            <w:r w:rsidRPr="001A3D1D">
              <w:tab/>
              <w:t>(1)</w:t>
            </w:r>
            <w:r w:rsidRPr="001A3D1D">
              <w:tab/>
              <w:t>This Division does not apply to any of the following employees:</w:t>
            </w:r>
          </w:p>
          <w:p w14:paraId="393BE260"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49686254" w14:textId="77777777" w:rsidR="00DE73D2" w:rsidRPr="001A3D1D" w:rsidRDefault="00DE73D2" w:rsidP="004C257E">
            <w:pPr>
              <w:pStyle w:val="paragraph"/>
            </w:pPr>
            <w:r w:rsidRPr="001A3D1D">
              <w:tab/>
              <w:t>(b)</w:t>
            </w:r>
            <w:r w:rsidRPr="001A3D1D">
              <w:tab/>
              <w:t>an employee whose employment is terminated because of serious misconduct;</w:t>
            </w:r>
          </w:p>
          <w:p w14:paraId="4491081B" w14:textId="77777777" w:rsidR="00DE73D2" w:rsidRPr="001A3D1D" w:rsidRDefault="00DE73D2" w:rsidP="004C257E">
            <w:pPr>
              <w:pStyle w:val="paragraph"/>
            </w:pPr>
            <w:r w:rsidRPr="001A3D1D">
              <w:tab/>
              <w:t>(c)</w:t>
            </w:r>
            <w:r w:rsidRPr="001A3D1D">
              <w:tab/>
              <w:t>a casual employee;</w:t>
            </w:r>
          </w:p>
          <w:p w14:paraId="0AF0DA9D"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54FF749A"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6729214B"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2FEF22EC" w14:textId="77777777" w:rsidR="00DE73D2" w:rsidRPr="001A3D1D" w:rsidRDefault="00DE73D2" w:rsidP="004C257E">
            <w:pPr>
              <w:pStyle w:val="SubsectionHead"/>
            </w:pPr>
            <w:r w:rsidRPr="001A3D1D">
              <w:t>Other employees not covered by notice of termination provisions</w:t>
            </w:r>
          </w:p>
          <w:p w14:paraId="041B8810" w14:textId="77777777" w:rsidR="00DE73D2" w:rsidRPr="001A3D1D" w:rsidRDefault="00DE73D2" w:rsidP="004C257E">
            <w:pPr>
              <w:pStyle w:val="subsection0"/>
            </w:pPr>
            <w:r w:rsidRPr="001A3D1D">
              <w:tab/>
              <w:t>(3)</w:t>
            </w:r>
            <w:r w:rsidRPr="001A3D1D">
              <w:tab/>
              <w:t>Subdivision A does not apply to:</w:t>
            </w:r>
          </w:p>
          <w:p w14:paraId="2F3F7680"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30B1D82E"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31BF21B9"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0C7D74DA"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43F87CFA" w14:textId="77777777" w:rsidR="00DE73D2" w:rsidRPr="001A3D1D" w:rsidRDefault="00DE73D2" w:rsidP="004C257E">
            <w:pPr>
              <w:pStyle w:val="SubsectionHead"/>
            </w:pPr>
            <w:r w:rsidRPr="001A3D1D">
              <w:t>Other employees not covered by redundancy pay provisions</w:t>
            </w:r>
          </w:p>
          <w:p w14:paraId="2EDF5BFD" w14:textId="77777777" w:rsidR="00DE73D2" w:rsidRPr="001A3D1D" w:rsidRDefault="00DE73D2" w:rsidP="004C257E">
            <w:pPr>
              <w:pStyle w:val="subsection0"/>
            </w:pPr>
            <w:r w:rsidRPr="001A3D1D">
              <w:tab/>
              <w:t>(4)</w:t>
            </w:r>
            <w:r w:rsidRPr="001A3D1D">
              <w:tab/>
              <w:t>Subdivision B does not apply to:</w:t>
            </w:r>
          </w:p>
          <w:p w14:paraId="49D8B23B" w14:textId="77777777" w:rsidR="00DE73D2" w:rsidRPr="001A3D1D" w:rsidRDefault="00DE73D2" w:rsidP="004C257E">
            <w:pPr>
              <w:pStyle w:val="paragraph"/>
            </w:pPr>
            <w:r w:rsidRPr="001A3D1D">
              <w:tab/>
              <w:t>(a)</w:t>
            </w:r>
            <w:r w:rsidRPr="001A3D1D">
              <w:tab/>
              <w:t>an employee who is an apprentice; or</w:t>
            </w:r>
          </w:p>
          <w:p w14:paraId="193A598D"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6E8A4113" w14:textId="77777777" w:rsidR="00DE73D2" w:rsidRPr="001A3D1D" w:rsidRDefault="00DE73D2" w:rsidP="004C257E">
            <w:pPr>
              <w:pStyle w:val="paragraph"/>
            </w:pPr>
            <w:r w:rsidRPr="001A3D1D">
              <w:tab/>
              <w:t>(c)</w:t>
            </w:r>
            <w:r w:rsidRPr="001A3D1D">
              <w:tab/>
              <w:t>an employee to whom a redundancy scheme in an enterprise agreement applies if:</w:t>
            </w:r>
          </w:p>
          <w:p w14:paraId="48EF6159"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22767F75"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3704631A"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3E5AADBE" w14:textId="77777777" w:rsidR="00DE73D2" w:rsidRPr="00474A60" w:rsidRDefault="00DE73D2" w:rsidP="004C257E">
            <w:pPr>
              <w:pStyle w:val="Link"/>
              <w:framePr w:wrap="auto"/>
            </w:pPr>
            <w:r>
              <w:rPr>
                <w:rStyle w:val="Hyperlink"/>
              </w:rPr>
              <w:fldChar w:fldCharType="end"/>
            </w:r>
          </w:p>
          <w:p w14:paraId="37C82EEF" w14:textId="77777777" w:rsidR="00DE73D2" w:rsidRPr="00474A60" w:rsidRDefault="00DE73D2" w:rsidP="004C257E">
            <w:pPr>
              <w:pStyle w:val="PlainText"/>
            </w:pPr>
          </w:p>
        </w:tc>
      </w:tr>
      <w:bookmarkEnd w:id="361"/>
    </w:tbl>
    <w:p w14:paraId="5FEC743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6E2C61B" w14:textId="77777777" w:rsidTr="00DE73D2">
        <w:trPr>
          <w:jc w:val="center"/>
        </w:trPr>
        <w:tc>
          <w:tcPr>
            <w:tcW w:w="2267" w:type="dxa"/>
            <w:shd w:val="clear" w:color="auto" w:fill="FFFFFF" w:themeFill="background1"/>
          </w:tcPr>
          <w:p w14:paraId="1E8B1BEA" w14:textId="77777777" w:rsidR="00DE73D2" w:rsidRPr="00DE73D2" w:rsidRDefault="00DE73D2" w:rsidP="004C257E">
            <w:pPr>
              <w:rPr>
                <w:rStyle w:val="Identifier"/>
              </w:rPr>
            </w:pPr>
            <w:bookmarkStart w:id="362" w:name="_Hlk104399127"/>
            <w:r w:rsidRPr="00DE73D2">
              <w:rPr>
                <w:rStyle w:val="Identifier"/>
              </w:rPr>
              <w:t>redundancy_pay_not_entitled.short_service</w:t>
            </w:r>
          </w:p>
        </w:tc>
        <w:tc>
          <w:tcPr>
            <w:tcW w:w="7653" w:type="dxa"/>
            <w:shd w:val="clear" w:color="auto" w:fill="FFFFFF" w:themeFill="background1"/>
            <w:tcMar>
              <w:left w:w="28" w:type="dxa"/>
              <w:right w:w="28" w:type="dxa"/>
            </w:tcMar>
          </w:tcPr>
          <w:p w14:paraId="59BA973B" w14:textId="77777777" w:rsidR="00DE73D2" w:rsidRPr="00474A60" w:rsidRDefault="00DE73D2" w:rsidP="004C257E">
            <w:pPr>
              <w:pStyle w:val="PlainText"/>
            </w:pPr>
            <w:r w:rsidRPr="00474A60">
              <w:t>(Fair Work Act 2009)</w:t>
            </w:r>
          </w:p>
          <w:p w14:paraId="6648874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077993C5" w14:textId="77777777" w:rsidR="00DE73D2" w:rsidRPr="001A3D1D" w:rsidRDefault="00DE73D2" w:rsidP="004C257E">
            <w:pPr>
              <w:pStyle w:val="SubsectionHead"/>
            </w:pPr>
            <w:r w:rsidRPr="001A3D1D">
              <w:t>Employees not covered by this Division</w:t>
            </w:r>
          </w:p>
          <w:p w14:paraId="5E26A729" w14:textId="77777777" w:rsidR="00DE73D2" w:rsidRPr="001A3D1D" w:rsidRDefault="00DE73D2" w:rsidP="004C257E">
            <w:pPr>
              <w:pStyle w:val="subsection0"/>
            </w:pPr>
            <w:r w:rsidRPr="001A3D1D">
              <w:tab/>
              <w:t>(1)</w:t>
            </w:r>
            <w:r w:rsidRPr="001A3D1D">
              <w:tab/>
              <w:t>This Division does not apply to any of the following employees:</w:t>
            </w:r>
          </w:p>
          <w:p w14:paraId="0BE7AB63"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51A6A01F" w14:textId="77777777" w:rsidR="00DE73D2" w:rsidRPr="001A3D1D" w:rsidRDefault="00DE73D2" w:rsidP="004C257E">
            <w:pPr>
              <w:pStyle w:val="paragraph"/>
            </w:pPr>
            <w:r w:rsidRPr="001A3D1D">
              <w:tab/>
              <w:t>(b)</w:t>
            </w:r>
            <w:r w:rsidRPr="001A3D1D">
              <w:tab/>
              <w:t>an employee whose employment is terminated because of serious misconduct;</w:t>
            </w:r>
          </w:p>
          <w:p w14:paraId="0059B715" w14:textId="77777777" w:rsidR="00DE73D2" w:rsidRPr="001A3D1D" w:rsidRDefault="00DE73D2" w:rsidP="004C257E">
            <w:pPr>
              <w:pStyle w:val="paragraph"/>
            </w:pPr>
            <w:r w:rsidRPr="001A3D1D">
              <w:tab/>
              <w:t>(c)</w:t>
            </w:r>
            <w:r w:rsidRPr="001A3D1D">
              <w:tab/>
              <w:t>a casual employee;</w:t>
            </w:r>
          </w:p>
          <w:p w14:paraId="0CD150BC"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5513074D"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560BF65E"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23F76A2A" w14:textId="77777777" w:rsidR="00DE73D2" w:rsidRPr="001A3D1D" w:rsidRDefault="00DE73D2" w:rsidP="004C257E">
            <w:pPr>
              <w:pStyle w:val="SubsectionHead"/>
            </w:pPr>
            <w:r w:rsidRPr="001A3D1D">
              <w:t>Other employees not covered by notice of termination provisions</w:t>
            </w:r>
          </w:p>
          <w:p w14:paraId="65B083F4" w14:textId="77777777" w:rsidR="00DE73D2" w:rsidRPr="001A3D1D" w:rsidRDefault="00DE73D2" w:rsidP="004C257E">
            <w:pPr>
              <w:pStyle w:val="subsection0"/>
            </w:pPr>
            <w:r w:rsidRPr="001A3D1D">
              <w:tab/>
              <w:t>(3)</w:t>
            </w:r>
            <w:r w:rsidRPr="001A3D1D">
              <w:tab/>
              <w:t>Subdivision A does not apply to:</w:t>
            </w:r>
          </w:p>
          <w:p w14:paraId="3FC31868"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3A8C35C8"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2FF817FE"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5BBD390C"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05427008" w14:textId="77777777" w:rsidR="00DE73D2" w:rsidRPr="001A3D1D" w:rsidRDefault="00DE73D2" w:rsidP="004C257E">
            <w:pPr>
              <w:pStyle w:val="SubsectionHead"/>
            </w:pPr>
            <w:r w:rsidRPr="001A3D1D">
              <w:t>Other employees not covered by redundancy pay provisions</w:t>
            </w:r>
          </w:p>
          <w:p w14:paraId="60D0A13F" w14:textId="77777777" w:rsidR="00DE73D2" w:rsidRPr="001A3D1D" w:rsidRDefault="00DE73D2" w:rsidP="004C257E">
            <w:pPr>
              <w:pStyle w:val="subsection0"/>
            </w:pPr>
            <w:r w:rsidRPr="001A3D1D">
              <w:tab/>
              <w:t>(4)</w:t>
            </w:r>
            <w:r w:rsidRPr="001A3D1D">
              <w:tab/>
              <w:t>Subdivision B does not apply to:</w:t>
            </w:r>
          </w:p>
          <w:p w14:paraId="3EC6CC86" w14:textId="77777777" w:rsidR="00DE73D2" w:rsidRPr="001A3D1D" w:rsidRDefault="00DE73D2" w:rsidP="004C257E">
            <w:pPr>
              <w:pStyle w:val="paragraph"/>
            </w:pPr>
            <w:r w:rsidRPr="001A3D1D">
              <w:tab/>
              <w:t>(a)</w:t>
            </w:r>
            <w:r w:rsidRPr="001A3D1D">
              <w:tab/>
              <w:t>an employee who is an apprentice; or</w:t>
            </w:r>
          </w:p>
          <w:p w14:paraId="6BA0F3F7"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18BC28EB" w14:textId="77777777" w:rsidR="00DE73D2" w:rsidRPr="001A3D1D" w:rsidRDefault="00DE73D2" w:rsidP="004C257E">
            <w:pPr>
              <w:pStyle w:val="paragraph"/>
            </w:pPr>
            <w:r w:rsidRPr="001A3D1D">
              <w:tab/>
              <w:t>(c)</w:t>
            </w:r>
            <w:r w:rsidRPr="001A3D1D">
              <w:tab/>
              <w:t>an employee to whom a redundancy scheme in an enterprise agreement applies if:</w:t>
            </w:r>
          </w:p>
          <w:p w14:paraId="057A7F4A"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4771EB09"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7852981A"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13A20380" w14:textId="77777777" w:rsidR="00DE73D2" w:rsidRPr="00474A60" w:rsidRDefault="00DE73D2" w:rsidP="004C257E">
            <w:pPr>
              <w:pStyle w:val="Link"/>
              <w:framePr w:wrap="auto"/>
            </w:pPr>
            <w:r>
              <w:rPr>
                <w:rStyle w:val="Hyperlink"/>
              </w:rPr>
              <w:fldChar w:fldCharType="end"/>
            </w:r>
          </w:p>
          <w:p w14:paraId="496D0843" w14:textId="77777777" w:rsidR="00DE73D2" w:rsidRPr="00474A60" w:rsidRDefault="00DE73D2" w:rsidP="004C257E">
            <w:pPr>
              <w:pStyle w:val="PlainText"/>
            </w:pPr>
          </w:p>
        </w:tc>
      </w:tr>
      <w:bookmarkEnd w:id="362"/>
    </w:tbl>
    <w:p w14:paraId="0D343C1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2F97ADC" w14:textId="77777777" w:rsidTr="00DE73D2">
        <w:trPr>
          <w:jc w:val="center"/>
        </w:trPr>
        <w:tc>
          <w:tcPr>
            <w:tcW w:w="2267" w:type="dxa"/>
            <w:shd w:val="clear" w:color="auto" w:fill="FFFFFF" w:themeFill="background1"/>
          </w:tcPr>
          <w:p w14:paraId="74D6FCDB" w14:textId="77777777" w:rsidR="00DE73D2" w:rsidRPr="00DE73D2" w:rsidRDefault="00DE73D2" w:rsidP="004C257E">
            <w:pPr>
              <w:rPr>
                <w:rStyle w:val="Identifier"/>
              </w:rPr>
            </w:pPr>
            <w:bookmarkStart w:id="363" w:name="_Hlk104399128"/>
            <w:r w:rsidRPr="00DE73D2">
              <w:rPr>
                <w:rStyle w:val="Identifier"/>
              </w:rPr>
              <w:t>rights.none</w:t>
            </w:r>
          </w:p>
        </w:tc>
        <w:tc>
          <w:tcPr>
            <w:tcW w:w="7653" w:type="dxa"/>
            <w:shd w:val="clear" w:color="auto" w:fill="FFFFFF" w:themeFill="background1"/>
            <w:tcMar>
              <w:left w:w="28" w:type="dxa"/>
              <w:right w:w="28" w:type="dxa"/>
            </w:tcMar>
          </w:tcPr>
          <w:p w14:paraId="76AF51EB" w14:textId="77777777" w:rsidR="00DE73D2" w:rsidRPr="00474A60" w:rsidRDefault="00DE73D2" w:rsidP="004C257E">
            <w:pPr>
              <w:pStyle w:val="PlainText"/>
            </w:pPr>
            <w:r w:rsidRPr="00474A60">
              <w:t>(Fair Work Act 2009)</w:t>
            </w:r>
          </w:p>
          <w:p w14:paraId="3EE6A80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31C8A734" w14:textId="77777777" w:rsidR="00DE73D2" w:rsidRPr="001A3D1D" w:rsidRDefault="00DE73D2" w:rsidP="004C257E">
            <w:pPr>
              <w:pStyle w:val="SubsectionHead"/>
            </w:pPr>
            <w:r w:rsidRPr="001A3D1D">
              <w:t xml:space="preserve">Meaning of </w:t>
            </w:r>
            <w:r w:rsidRPr="001A3D1D">
              <w:rPr>
                <w:b/>
              </w:rPr>
              <w:t>workplace right</w:t>
            </w:r>
          </w:p>
          <w:p w14:paraId="79C33221" w14:textId="77777777" w:rsidR="00DE73D2" w:rsidRPr="001A3D1D" w:rsidRDefault="00DE73D2" w:rsidP="004C257E">
            <w:pPr>
              <w:pStyle w:val="subsection0"/>
            </w:pPr>
            <w:r w:rsidRPr="001A3D1D">
              <w:tab/>
              <w:t>(1)</w:t>
            </w:r>
            <w:r w:rsidRPr="001A3D1D">
              <w:tab/>
              <w:t xml:space="preserve">A person has a </w:t>
            </w:r>
            <w:r w:rsidRPr="001A3D1D">
              <w:rPr>
                <w:b/>
                <w:i/>
              </w:rPr>
              <w:t>workplace right</w:t>
            </w:r>
            <w:r w:rsidRPr="001A3D1D">
              <w:t xml:space="preserve"> if the person:</w:t>
            </w:r>
          </w:p>
          <w:p w14:paraId="50671DB0" w14:textId="77777777" w:rsidR="00DE73D2" w:rsidRPr="001A3D1D" w:rsidRDefault="00DE73D2" w:rsidP="004C257E">
            <w:pPr>
              <w:pStyle w:val="paragraph"/>
            </w:pPr>
            <w:r w:rsidRPr="001A3D1D">
              <w:tab/>
              <w:t>(a)</w:t>
            </w:r>
            <w:r w:rsidRPr="001A3D1D">
              <w:tab/>
              <w:t>is entitled to the benefit of, or has a role or responsibility under, a workplace law, workplace instrument or order made by an industrial body; or</w:t>
            </w:r>
          </w:p>
          <w:p w14:paraId="1EEAD2F7" w14:textId="77777777" w:rsidR="00DE73D2" w:rsidRPr="001A3D1D" w:rsidRDefault="00DE73D2" w:rsidP="004C257E">
            <w:pPr>
              <w:pStyle w:val="paragraph"/>
            </w:pPr>
            <w:r w:rsidRPr="001A3D1D">
              <w:tab/>
              <w:t>(b)</w:t>
            </w:r>
            <w:r w:rsidRPr="001A3D1D">
              <w:tab/>
              <w:t>is able to initiate, or participate in, a process or proceedings under a workplace law or workplace instrument; or</w:t>
            </w:r>
          </w:p>
          <w:p w14:paraId="31AC0208" w14:textId="77777777" w:rsidR="00DE73D2" w:rsidRPr="001A3D1D" w:rsidRDefault="00DE73D2" w:rsidP="004C257E">
            <w:pPr>
              <w:pStyle w:val="paragraph"/>
            </w:pPr>
            <w:r w:rsidRPr="001A3D1D">
              <w:tab/>
              <w:t>(c)</w:t>
            </w:r>
            <w:r w:rsidRPr="001A3D1D">
              <w:tab/>
              <w:t>is able to make a complaint or inquiry:</w:t>
            </w:r>
          </w:p>
          <w:p w14:paraId="2ED6BE81" w14:textId="77777777" w:rsidR="00DE73D2" w:rsidRPr="001A3D1D" w:rsidRDefault="00DE73D2" w:rsidP="004C257E">
            <w:pPr>
              <w:pStyle w:val="paragraphsub"/>
            </w:pPr>
            <w:r w:rsidRPr="001A3D1D">
              <w:tab/>
              <w:t>(i)</w:t>
            </w:r>
            <w:r w:rsidRPr="001A3D1D">
              <w:tab/>
              <w:t>to a person or body having the capacity under a workplace law to seek compliance with that law or a workplace instrument; or</w:t>
            </w:r>
          </w:p>
          <w:p w14:paraId="7F572D48" w14:textId="77777777" w:rsidR="00DE73D2" w:rsidRPr="001A3D1D" w:rsidRDefault="00DE73D2" w:rsidP="004C257E">
            <w:pPr>
              <w:pStyle w:val="paragraphsub"/>
            </w:pPr>
            <w:r w:rsidRPr="001A3D1D">
              <w:tab/>
              <w:t>(ii)</w:t>
            </w:r>
            <w:r w:rsidRPr="001A3D1D">
              <w:tab/>
              <w:t>if the person is an employee—in relation to his or her employment.</w:t>
            </w:r>
          </w:p>
          <w:p w14:paraId="4E711BDD" w14:textId="77777777" w:rsidR="00DE73D2" w:rsidRPr="001A3D1D" w:rsidRDefault="00DE73D2" w:rsidP="004C257E">
            <w:pPr>
              <w:pStyle w:val="SubsectionHead"/>
            </w:pPr>
            <w:r w:rsidRPr="001A3D1D">
              <w:t xml:space="preserve">Meaning of </w:t>
            </w:r>
            <w:r w:rsidRPr="001A3D1D">
              <w:rPr>
                <w:b/>
              </w:rPr>
              <w:t>process or proceedings under a workplace law or workplace instrument</w:t>
            </w:r>
          </w:p>
          <w:p w14:paraId="6446DF19" w14:textId="77777777" w:rsidR="00DE73D2" w:rsidRPr="001A3D1D" w:rsidRDefault="00DE73D2" w:rsidP="004C257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0DE9BEEA" w14:textId="77777777" w:rsidR="00DE73D2" w:rsidRPr="001A3D1D" w:rsidRDefault="00DE73D2" w:rsidP="004C257E">
            <w:pPr>
              <w:pStyle w:val="paragraph"/>
            </w:pPr>
            <w:r w:rsidRPr="001A3D1D">
              <w:tab/>
              <w:t>(a)</w:t>
            </w:r>
            <w:r w:rsidRPr="001A3D1D">
              <w:tab/>
              <w:t>a conference conducted or hearing held by the FWC;</w:t>
            </w:r>
          </w:p>
          <w:p w14:paraId="5B4DE202" w14:textId="77777777" w:rsidR="00DE73D2" w:rsidRPr="001A3D1D" w:rsidRDefault="00DE73D2" w:rsidP="004C257E">
            <w:pPr>
              <w:pStyle w:val="paragraph"/>
            </w:pPr>
            <w:r w:rsidRPr="001A3D1D">
              <w:tab/>
              <w:t>(b)</w:t>
            </w:r>
            <w:r w:rsidRPr="001A3D1D">
              <w:tab/>
              <w:t>court proceedings under a workplace law or workplace instrument;</w:t>
            </w:r>
          </w:p>
          <w:p w14:paraId="55E4601C" w14:textId="77777777" w:rsidR="00DE73D2" w:rsidRPr="001A3D1D" w:rsidRDefault="00DE73D2" w:rsidP="004C257E">
            <w:pPr>
              <w:pStyle w:val="paragraph"/>
            </w:pPr>
            <w:r w:rsidRPr="001A3D1D">
              <w:tab/>
              <w:t>(c)</w:t>
            </w:r>
            <w:r w:rsidRPr="001A3D1D">
              <w:tab/>
              <w:t>protected industrial action;</w:t>
            </w:r>
          </w:p>
          <w:p w14:paraId="3547F5E7" w14:textId="77777777" w:rsidR="00DE73D2" w:rsidRPr="001A3D1D" w:rsidRDefault="00DE73D2" w:rsidP="004C257E">
            <w:pPr>
              <w:pStyle w:val="paragraph"/>
            </w:pPr>
            <w:r w:rsidRPr="001A3D1D">
              <w:tab/>
              <w:t>(d)</w:t>
            </w:r>
            <w:r w:rsidRPr="001A3D1D">
              <w:tab/>
              <w:t>a protected action ballot;</w:t>
            </w:r>
          </w:p>
          <w:p w14:paraId="24B16FB1" w14:textId="77777777" w:rsidR="00DE73D2" w:rsidRPr="001A3D1D" w:rsidRDefault="00DE73D2" w:rsidP="004C257E">
            <w:pPr>
              <w:pStyle w:val="paragraph"/>
            </w:pPr>
            <w:r w:rsidRPr="001A3D1D">
              <w:tab/>
              <w:t>(e)</w:t>
            </w:r>
            <w:r w:rsidRPr="001A3D1D">
              <w:tab/>
              <w:t>making, varying or terminating an enterprise agreement;</w:t>
            </w:r>
          </w:p>
          <w:p w14:paraId="4616ABCC" w14:textId="77777777" w:rsidR="00DE73D2" w:rsidRPr="001A3D1D" w:rsidRDefault="00DE73D2" w:rsidP="004C257E">
            <w:pPr>
              <w:pStyle w:val="paragraph"/>
            </w:pPr>
            <w:r w:rsidRPr="001A3D1D">
              <w:tab/>
              <w:t>(f)</w:t>
            </w:r>
            <w:r w:rsidRPr="001A3D1D">
              <w:tab/>
              <w:t>appointing, or terminating the appointment of, a bargaining representative;</w:t>
            </w:r>
          </w:p>
          <w:p w14:paraId="6EC98A6C" w14:textId="77777777" w:rsidR="00DE73D2" w:rsidRPr="001A3D1D" w:rsidRDefault="00DE73D2" w:rsidP="004C257E">
            <w:pPr>
              <w:pStyle w:val="paragraph"/>
            </w:pPr>
            <w:r w:rsidRPr="001A3D1D">
              <w:tab/>
              <w:t>(g)</w:t>
            </w:r>
            <w:r w:rsidRPr="001A3D1D">
              <w:tab/>
              <w:t>making or terminating an individual flexibility arrangement under a modern award or enterprise agreement;</w:t>
            </w:r>
          </w:p>
          <w:p w14:paraId="44D03EDB" w14:textId="77777777" w:rsidR="00DE73D2" w:rsidRPr="001A3D1D" w:rsidRDefault="00DE73D2" w:rsidP="004C257E">
            <w:pPr>
              <w:pStyle w:val="paragraph"/>
            </w:pPr>
            <w:r w:rsidRPr="001A3D1D">
              <w:tab/>
              <w:t>(h)</w:t>
            </w:r>
            <w:r w:rsidRPr="001A3D1D">
              <w:tab/>
              <w:t>agreeing to cash out paid annual leave or paid personal/carer’s leave;</w:t>
            </w:r>
          </w:p>
          <w:p w14:paraId="04082783" w14:textId="77777777" w:rsidR="00DE73D2" w:rsidRPr="001A3D1D" w:rsidRDefault="00DE73D2" w:rsidP="004C257E">
            <w:pPr>
              <w:pStyle w:val="paragraph"/>
            </w:pPr>
            <w:r w:rsidRPr="001A3D1D">
              <w:tab/>
              <w:t>(i)</w:t>
            </w:r>
            <w:r w:rsidRPr="001A3D1D">
              <w:tab/>
              <w:t>making a request under Division 4 of Part 2</w:t>
            </w:r>
            <w:r w:rsidRPr="001A3D1D">
              <w:noBreakHyphen/>
              <w:t>2 (which deals with requests for flexible working arrangements);</w:t>
            </w:r>
          </w:p>
          <w:p w14:paraId="47E078CC" w14:textId="77777777" w:rsidR="00DE73D2" w:rsidRPr="001A3D1D" w:rsidRDefault="00DE73D2" w:rsidP="004C257E">
            <w:pPr>
              <w:pStyle w:val="paragraph"/>
            </w:pPr>
            <w:r w:rsidRPr="001A3D1D">
              <w:tab/>
              <w:t>(j)</w:t>
            </w:r>
            <w:r w:rsidRPr="001A3D1D">
              <w:tab/>
              <w:t>dispute settlement for which provision is made by, or under, a workplace law or workplace instrument;</w:t>
            </w:r>
          </w:p>
          <w:p w14:paraId="09870A65" w14:textId="77777777" w:rsidR="00DE73D2" w:rsidRPr="001A3D1D" w:rsidRDefault="00DE73D2" w:rsidP="004C257E">
            <w:pPr>
              <w:pStyle w:val="paragraph"/>
            </w:pPr>
            <w:r w:rsidRPr="001A3D1D">
              <w:tab/>
              <w:t>(k)</w:t>
            </w:r>
            <w:r w:rsidRPr="001A3D1D">
              <w:tab/>
              <w:t>any other process or proceedings under a workplace law or workplace instrument.</w:t>
            </w:r>
          </w:p>
          <w:p w14:paraId="1CA687D4" w14:textId="77777777" w:rsidR="00DE73D2" w:rsidRPr="001A3D1D" w:rsidRDefault="00DE73D2" w:rsidP="004C257E">
            <w:pPr>
              <w:pStyle w:val="SubsectionHead"/>
            </w:pPr>
            <w:r w:rsidRPr="001A3D1D">
              <w:t>Prospective employees taken to have workplace rights</w:t>
            </w:r>
          </w:p>
          <w:p w14:paraId="3BB5A044" w14:textId="77777777" w:rsidR="00DE73D2" w:rsidRPr="001A3D1D" w:rsidRDefault="00DE73D2"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41D218C9" w14:textId="77777777" w:rsidR="00DE73D2" w:rsidRPr="001A3D1D" w:rsidRDefault="00DE73D2"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340DA6D2" w14:textId="77777777" w:rsidR="00DE73D2" w:rsidRPr="001A3D1D" w:rsidRDefault="00DE73D2" w:rsidP="004C257E">
            <w:pPr>
              <w:pStyle w:val="SubsectionHead"/>
            </w:pPr>
            <w:r w:rsidRPr="001A3D1D">
              <w:t>Exceptions relating to prospective employees</w:t>
            </w:r>
          </w:p>
          <w:p w14:paraId="0AC58AED" w14:textId="77777777" w:rsidR="00DE73D2" w:rsidRPr="001A3D1D" w:rsidRDefault="00DE73D2" w:rsidP="004C257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576F6842" w14:textId="77777777" w:rsidR="00DE73D2" w:rsidRPr="001A3D1D" w:rsidRDefault="00DE73D2" w:rsidP="004C257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67FF94B9" w14:textId="77777777" w:rsidR="00DE73D2" w:rsidRPr="00474A60" w:rsidRDefault="00DE73D2" w:rsidP="004C257E">
            <w:pPr>
              <w:pStyle w:val="Link"/>
              <w:framePr w:wrap="auto"/>
            </w:pPr>
            <w:r>
              <w:rPr>
                <w:rStyle w:val="Hyperlink"/>
              </w:rPr>
              <w:fldChar w:fldCharType="end"/>
            </w:r>
          </w:p>
        </w:tc>
      </w:tr>
      <w:bookmarkEnd w:id="363"/>
    </w:tbl>
    <w:p w14:paraId="27F17EA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095175AC" w14:textId="77777777" w:rsidTr="00DE73D2">
        <w:trPr>
          <w:jc w:val="center"/>
        </w:trPr>
        <w:tc>
          <w:tcPr>
            <w:tcW w:w="2267" w:type="dxa"/>
            <w:shd w:val="clear" w:color="auto" w:fill="FFFFFF" w:themeFill="background1"/>
          </w:tcPr>
          <w:p w14:paraId="47EB3B37" w14:textId="77777777" w:rsidR="00DE73D2" w:rsidRPr="00DE73D2" w:rsidRDefault="00DE73D2" w:rsidP="004C257E">
            <w:pPr>
              <w:rPr>
                <w:rStyle w:val="Identifier"/>
              </w:rPr>
            </w:pPr>
            <w:bookmarkStart w:id="364" w:name="_Hlk104399129"/>
            <w:r w:rsidRPr="00DE73D2">
              <w:rPr>
                <w:rStyle w:val="Identifier"/>
              </w:rPr>
              <w:t>casual_convert_request_test.refuse</w:t>
            </w:r>
          </w:p>
        </w:tc>
        <w:tc>
          <w:tcPr>
            <w:tcW w:w="7653" w:type="dxa"/>
            <w:shd w:val="clear" w:color="auto" w:fill="FFFFFF" w:themeFill="background1"/>
            <w:tcMar>
              <w:left w:w="28" w:type="dxa"/>
              <w:right w:w="28" w:type="dxa"/>
            </w:tcMar>
          </w:tcPr>
          <w:p w14:paraId="264B7909" w14:textId="77777777" w:rsidR="00DE73D2" w:rsidRDefault="00DE73D2" w:rsidP="004C257E">
            <w:pPr>
              <w:pStyle w:val="PlainText"/>
            </w:pPr>
            <w:r w:rsidRPr="00211469">
              <w:t>(Fair Work Act 2009)</w:t>
            </w:r>
          </w:p>
          <w:p w14:paraId="386F0FC2"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17BC55E1"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2F374865"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76E1123F"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3385E6A2"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32EDB67C"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47E8085"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64156779"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242F8226"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DA0A294"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689D924"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115BF799"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103660EE"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113154B8"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C8BCA8C"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9E61D14"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5BF62EED"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0E732FD0"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3FDFFBF" w14:textId="77777777" w:rsidR="00DE73D2" w:rsidRDefault="00DE73D2" w:rsidP="004C257E">
            <w:pPr>
              <w:pStyle w:val="PlainText"/>
            </w:pPr>
            <w:r>
              <w:rPr>
                <w:rStyle w:val="Hyperlink"/>
              </w:rPr>
              <w:fldChar w:fldCharType="end"/>
            </w:r>
          </w:p>
          <w:p w14:paraId="724943A3" w14:textId="77777777" w:rsidR="00DE73D2" w:rsidRDefault="00DE73D2" w:rsidP="004C257E">
            <w:pPr>
              <w:pStyle w:val="PlainText"/>
            </w:pPr>
            <w:r w:rsidRPr="004040CE">
              <w:t>(Fair Work Act 2009)</w:t>
            </w:r>
          </w:p>
          <w:p w14:paraId="7FB4AACA"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5108FAD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608C2D39"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7CAFCE1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7F82B8F2"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54FE25B5"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34F96C18"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5FB4984D"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E43BC08" w14:textId="77777777" w:rsidR="00DE73D2" w:rsidRPr="00346E1A" w:rsidRDefault="00DE73D2" w:rsidP="004C257E">
            <w:pPr>
              <w:tabs>
                <w:tab w:val="right" w:pos="1021"/>
              </w:tabs>
              <w:spacing w:before="180"/>
              <w:ind w:left="1134" w:hanging="1134"/>
            </w:pPr>
            <w:r w:rsidRPr="00346E1A">
              <w:tab/>
              <w:t>(2)</w:t>
            </w:r>
            <w:r w:rsidRPr="00346E1A">
              <w:tab/>
              <w:t>The offer must:</w:t>
            </w:r>
          </w:p>
          <w:p w14:paraId="7791549F"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1D68502D"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45D87DED"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D63D40D"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9CAC03B"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123D522E"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558671C5"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1C7823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7DDB1DD1"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A13D0B6"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453AC4A3"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7A9677FB"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7985BF0F"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1AFF8B6D"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58949A81"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57F832C2"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67C02BE5"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5260CDDA"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66C5FFFB"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54FA2D94"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1CB3681A"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29AD5F0D"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7B2432A3"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36B78AE8" w14:textId="77777777" w:rsidR="00DE73D2" w:rsidRPr="00346E1A" w:rsidRDefault="00DE73D2" w:rsidP="004C257E">
            <w:pPr>
              <w:tabs>
                <w:tab w:val="right" w:pos="1021"/>
              </w:tabs>
              <w:spacing w:before="180"/>
              <w:ind w:left="1134" w:hanging="1134"/>
            </w:pPr>
            <w:r w:rsidRPr="00346E1A">
              <w:tab/>
              <w:t>(4)</w:t>
            </w:r>
            <w:r w:rsidRPr="00346E1A">
              <w:tab/>
              <w:t>The notice must:</w:t>
            </w:r>
          </w:p>
          <w:p w14:paraId="3A58AB24"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76AA5B24"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007776D5"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2167B8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338CF190"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411BDD4A"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6505455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16433BCF"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2C5A3610"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BD8D0B1"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67CAD7B6"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BC250E8"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8A6D4C9"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33DEA47" w14:textId="77777777" w:rsidR="00DE73D2" w:rsidRPr="001B3A97" w:rsidRDefault="00DE73D2" w:rsidP="004C257E">
            <w:pPr>
              <w:pStyle w:val="PlainText"/>
            </w:pPr>
            <w:r>
              <w:rPr>
                <w:rStyle w:val="Hyperlink"/>
              </w:rPr>
              <w:fldChar w:fldCharType="end"/>
            </w:r>
          </w:p>
        </w:tc>
      </w:tr>
      <w:bookmarkEnd w:id="364"/>
    </w:tbl>
    <w:p w14:paraId="769530D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756362D0" w14:textId="77777777" w:rsidTr="00DE73D2">
        <w:trPr>
          <w:jc w:val="center"/>
        </w:trPr>
        <w:tc>
          <w:tcPr>
            <w:tcW w:w="2267" w:type="dxa"/>
            <w:shd w:val="clear" w:color="auto" w:fill="FFFFFF" w:themeFill="background1"/>
          </w:tcPr>
          <w:p w14:paraId="151BECBA" w14:textId="77777777" w:rsidR="00DE73D2" w:rsidRPr="00DE73D2" w:rsidRDefault="00DE73D2" w:rsidP="004C257E">
            <w:pPr>
              <w:rPr>
                <w:rStyle w:val="Identifier"/>
              </w:rPr>
            </w:pPr>
            <w:bookmarkStart w:id="365" w:name="_Hlk104399130"/>
            <w:r w:rsidRPr="00DE73D2">
              <w:rPr>
                <w:rStyle w:val="Identifier"/>
              </w:rPr>
              <w:t>casual_convert_request_test.notice</w:t>
            </w:r>
          </w:p>
        </w:tc>
        <w:tc>
          <w:tcPr>
            <w:tcW w:w="7653" w:type="dxa"/>
            <w:shd w:val="clear" w:color="auto" w:fill="FFFFFF" w:themeFill="background1"/>
            <w:tcMar>
              <w:left w:w="28" w:type="dxa"/>
              <w:right w:w="28" w:type="dxa"/>
            </w:tcMar>
          </w:tcPr>
          <w:p w14:paraId="6B55599C" w14:textId="77777777" w:rsidR="00DE73D2" w:rsidRDefault="00DE73D2" w:rsidP="004C257E">
            <w:pPr>
              <w:pStyle w:val="PlainText"/>
            </w:pPr>
            <w:r w:rsidRPr="00211469">
              <w:t>(Fair Work Act 2009)</w:t>
            </w:r>
          </w:p>
          <w:p w14:paraId="445B9ECC"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09E7CBF5"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1C88334C"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3024B46A"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0B2A1D21"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69AC2D90"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0D5CDE75"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3ECEEC9F"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2358597E"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F6E066D"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0AF93A4D"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163E4004"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6D2A9B16"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168C9FB1"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BD71727"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5A00270"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168A89A3"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5BCEEAEF"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C17BFEC" w14:textId="77777777" w:rsidR="00DE73D2" w:rsidRDefault="00DE73D2" w:rsidP="004C257E">
            <w:pPr>
              <w:pStyle w:val="PlainText"/>
            </w:pPr>
            <w:r>
              <w:rPr>
                <w:rStyle w:val="Hyperlink"/>
              </w:rPr>
              <w:fldChar w:fldCharType="end"/>
            </w:r>
          </w:p>
          <w:p w14:paraId="262A8632" w14:textId="77777777" w:rsidR="00DE73D2" w:rsidRDefault="00DE73D2" w:rsidP="004C257E">
            <w:pPr>
              <w:pStyle w:val="PlainText"/>
            </w:pPr>
            <w:r w:rsidRPr="004040CE">
              <w:t>(Fair Work Act 2009)</w:t>
            </w:r>
          </w:p>
          <w:p w14:paraId="486AEE40"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4942EF0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27D8E152"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4648D15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7293EC8A"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2FE66697"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34FA7D75"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08ABB9BD"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F013F08" w14:textId="77777777" w:rsidR="00DE73D2" w:rsidRPr="00346E1A" w:rsidRDefault="00DE73D2" w:rsidP="004C257E">
            <w:pPr>
              <w:tabs>
                <w:tab w:val="right" w:pos="1021"/>
              </w:tabs>
              <w:spacing w:before="180"/>
              <w:ind w:left="1134" w:hanging="1134"/>
            </w:pPr>
            <w:r w:rsidRPr="00346E1A">
              <w:tab/>
              <w:t>(2)</w:t>
            </w:r>
            <w:r w:rsidRPr="00346E1A">
              <w:tab/>
              <w:t>The offer must:</w:t>
            </w:r>
          </w:p>
          <w:p w14:paraId="2DDBF8AA"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6ADF54AB"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14C005D5"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5AC6A76"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27CFF8A"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706446B1"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51F8F447"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6C02AE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253B857D"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777CD982"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0BB14CE9"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2BE043B6"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55927861"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6F210437"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60ABB028"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3591EA3D"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39D3FBBB"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146CF90C"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339AF91B"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5B53600B"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28985AAB"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77DB0F56"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29E83F71"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4DD6ACCA" w14:textId="77777777" w:rsidR="00DE73D2" w:rsidRPr="00346E1A" w:rsidRDefault="00DE73D2" w:rsidP="004C257E">
            <w:pPr>
              <w:tabs>
                <w:tab w:val="right" w:pos="1021"/>
              </w:tabs>
              <w:spacing w:before="180"/>
              <w:ind w:left="1134" w:hanging="1134"/>
            </w:pPr>
            <w:r w:rsidRPr="00346E1A">
              <w:tab/>
              <w:t>(4)</w:t>
            </w:r>
            <w:r w:rsidRPr="00346E1A">
              <w:tab/>
              <w:t>The notice must:</w:t>
            </w:r>
          </w:p>
          <w:p w14:paraId="3FAF99F3"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4EB1CD94"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1628797D"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29C9784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3117A9F6"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73E0135D"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7653BE2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05B40465"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661938C8"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0A4434B"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68B69100"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EE59779"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8F0DB12"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B10FA6A" w14:textId="77777777" w:rsidR="00DE73D2" w:rsidRPr="001B3A97" w:rsidRDefault="00DE73D2" w:rsidP="004C257E">
            <w:pPr>
              <w:pStyle w:val="PlainText"/>
            </w:pPr>
            <w:r>
              <w:rPr>
                <w:rStyle w:val="Hyperlink"/>
              </w:rPr>
              <w:fldChar w:fldCharType="end"/>
            </w:r>
          </w:p>
        </w:tc>
      </w:tr>
      <w:bookmarkEnd w:id="365"/>
    </w:tbl>
    <w:p w14:paraId="547EEC2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2959C26C" w14:textId="77777777" w:rsidTr="00DE73D2">
        <w:trPr>
          <w:jc w:val="center"/>
        </w:trPr>
        <w:tc>
          <w:tcPr>
            <w:tcW w:w="2267" w:type="dxa"/>
            <w:shd w:val="clear" w:color="auto" w:fill="FFFFFF" w:themeFill="background1"/>
          </w:tcPr>
          <w:p w14:paraId="00D2A925" w14:textId="77777777" w:rsidR="00DE73D2" w:rsidRPr="00DE73D2" w:rsidRDefault="00DE73D2" w:rsidP="004C257E">
            <w:pPr>
              <w:rPr>
                <w:rStyle w:val="Identifier"/>
              </w:rPr>
            </w:pPr>
            <w:bookmarkStart w:id="366" w:name="_Hlk104399131"/>
            <w:r w:rsidRPr="00DE73D2">
              <w:rPr>
                <w:rStyle w:val="Identifier"/>
              </w:rPr>
              <w:t>casual_convert_request_test.prior_request</w:t>
            </w:r>
          </w:p>
        </w:tc>
        <w:tc>
          <w:tcPr>
            <w:tcW w:w="7653" w:type="dxa"/>
            <w:shd w:val="clear" w:color="auto" w:fill="FFFFFF" w:themeFill="background1"/>
            <w:tcMar>
              <w:left w:w="28" w:type="dxa"/>
              <w:right w:w="28" w:type="dxa"/>
            </w:tcMar>
          </w:tcPr>
          <w:p w14:paraId="2CAFB35B" w14:textId="77777777" w:rsidR="00DE73D2" w:rsidRDefault="00DE73D2" w:rsidP="004C257E">
            <w:pPr>
              <w:pStyle w:val="PlainText"/>
            </w:pPr>
            <w:r w:rsidRPr="00211469">
              <w:t>(Fair Work Act 2009)</w:t>
            </w:r>
          </w:p>
          <w:p w14:paraId="6B806567"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37BF005D"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357DCD39"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3636CA97"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F06D640"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74563574"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2A4DAC09"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0CDA9B8"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CF4A027"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7FB0EDBA"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419D0429"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3FB58205"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149CD96"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7760D02D"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81F42A3"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24C3D75"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01DE8DF8"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51F91C1D"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CB86724" w14:textId="77777777" w:rsidR="00DE73D2" w:rsidRPr="001B3A97" w:rsidRDefault="00DE73D2" w:rsidP="004C257E">
            <w:pPr>
              <w:pStyle w:val="PlainText"/>
            </w:pPr>
            <w:r>
              <w:rPr>
                <w:rStyle w:val="Hyperlink"/>
              </w:rPr>
              <w:fldChar w:fldCharType="end"/>
            </w:r>
          </w:p>
        </w:tc>
      </w:tr>
      <w:bookmarkEnd w:id="366"/>
    </w:tbl>
    <w:p w14:paraId="2436D51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2B4F4BD7" w14:textId="77777777" w:rsidTr="00DE73D2">
        <w:trPr>
          <w:jc w:val="center"/>
        </w:trPr>
        <w:tc>
          <w:tcPr>
            <w:tcW w:w="2267" w:type="dxa"/>
            <w:shd w:val="clear" w:color="auto" w:fill="FFFFFF" w:themeFill="background1"/>
          </w:tcPr>
          <w:p w14:paraId="738463C0" w14:textId="77777777" w:rsidR="00DE73D2" w:rsidRPr="00DE73D2" w:rsidRDefault="00DE73D2" w:rsidP="004C257E">
            <w:pPr>
              <w:rPr>
                <w:rStyle w:val="Identifier"/>
              </w:rPr>
            </w:pPr>
            <w:bookmarkStart w:id="367" w:name="_Hlk104399132"/>
            <w:r w:rsidRPr="00DE73D2">
              <w:rPr>
                <w:rStyle w:val="Identifier"/>
              </w:rPr>
              <w:t>casual_convert_small_test.short</w:t>
            </w:r>
          </w:p>
        </w:tc>
        <w:tc>
          <w:tcPr>
            <w:tcW w:w="7653" w:type="dxa"/>
            <w:shd w:val="clear" w:color="auto" w:fill="FFFFFF" w:themeFill="background1"/>
            <w:tcMar>
              <w:left w:w="28" w:type="dxa"/>
              <w:right w:w="28" w:type="dxa"/>
            </w:tcMar>
          </w:tcPr>
          <w:p w14:paraId="38F3B7A2" w14:textId="77777777" w:rsidR="00DE73D2" w:rsidRDefault="00DE73D2" w:rsidP="004C257E">
            <w:pPr>
              <w:pStyle w:val="PlainText"/>
            </w:pPr>
            <w:r w:rsidRPr="00211469">
              <w:t>(Fair Work Act 2009)</w:t>
            </w:r>
          </w:p>
          <w:p w14:paraId="78D8977E"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2838AE37"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21804E1F"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241C271"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3FCD5852"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43C21183"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0726B29F"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729F440B"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302425F"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68B91166"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EDD5C8F"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2D34A002"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56EB4032"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1A0AA558"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575D904"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5134333"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3F05BFB6"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5A988E32"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993EF47" w14:textId="77777777" w:rsidR="00DE73D2" w:rsidRPr="001B3A97" w:rsidRDefault="00DE73D2" w:rsidP="004C257E">
            <w:pPr>
              <w:pStyle w:val="PlainText"/>
            </w:pPr>
            <w:r>
              <w:rPr>
                <w:rStyle w:val="Hyperlink"/>
              </w:rPr>
              <w:fldChar w:fldCharType="end"/>
            </w:r>
          </w:p>
        </w:tc>
      </w:tr>
      <w:bookmarkEnd w:id="367"/>
    </w:tbl>
    <w:p w14:paraId="669A627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02AEC089" w14:textId="77777777" w:rsidTr="00DE73D2">
        <w:trPr>
          <w:jc w:val="center"/>
        </w:trPr>
        <w:tc>
          <w:tcPr>
            <w:tcW w:w="2267" w:type="dxa"/>
            <w:shd w:val="clear" w:color="auto" w:fill="FFFFFF" w:themeFill="background1"/>
          </w:tcPr>
          <w:p w14:paraId="1C1D30CE" w14:textId="77777777" w:rsidR="00DE73D2" w:rsidRPr="00DE73D2" w:rsidRDefault="00DE73D2" w:rsidP="004C257E">
            <w:pPr>
              <w:rPr>
                <w:rStyle w:val="Identifier"/>
              </w:rPr>
            </w:pPr>
            <w:bookmarkStart w:id="368" w:name="_Hlk104399133"/>
            <w:r w:rsidRPr="00DE73D2">
              <w:rPr>
                <w:rStyle w:val="Identifier"/>
              </w:rPr>
              <w:t>casual_convert_small_test.refuse</w:t>
            </w:r>
          </w:p>
        </w:tc>
        <w:tc>
          <w:tcPr>
            <w:tcW w:w="7653" w:type="dxa"/>
            <w:shd w:val="clear" w:color="auto" w:fill="FFFFFF" w:themeFill="background1"/>
            <w:tcMar>
              <w:left w:w="28" w:type="dxa"/>
              <w:right w:w="28" w:type="dxa"/>
            </w:tcMar>
          </w:tcPr>
          <w:p w14:paraId="26E5FD12" w14:textId="77777777" w:rsidR="00DE73D2" w:rsidRDefault="00DE73D2" w:rsidP="004C257E">
            <w:pPr>
              <w:pStyle w:val="PlainText"/>
            </w:pPr>
            <w:r w:rsidRPr="00211469">
              <w:t>(Fair Work Act 2009)</w:t>
            </w:r>
          </w:p>
          <w:p w14:paraId="602A51C9"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52907957"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0B8BD8F9"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0F0F7E2F"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0688D9D"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260DB73F"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73BC559"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B0EE2E3"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15230C8A"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7CA4B716"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5610C698"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5C9F9BF2"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22E6DE0"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7A3A17D8"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1B1A1D9"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69AB65C"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6852A78F"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45F3055F"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721E0FC" w14:textId="77777777" w:rsidR="00DE73D2" w:rsidRDefault="00DE73D2" w:rsidP="004C257E">
            <w:pPr>
              <w:pStyle w:val="PlainText"/>
            </w:pPr>
            <w:r>
              <w:rPr>
                <w:rStyle w:val="Hyperlink"/>
              </w:rPr>
              <w:fldChar w:fldCharType="end"/>
            </w:r>
          </w:p>
          <w:p w14:paraId="09C0E45D" w14:textId="77777777" w:rsidR="00DE73D2" w:rsidRDefault="00DE73D2" w:rsidP="004C257E">
            <w:pPr>
              <w:pStyle w:val="PlainText"/>
            </w:pPr>
            <w:r w:rsidRPr="004040CE">
              <w:t>(Fair Work Act 2009)</w:t>
            </w:r>
          </w:p>
          <w:p w14:paraId="48057BD5"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156C6F2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7BEFE2CE"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3CDD044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05F9F2FC"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60EB6332"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4149511A"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34B9276A"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E29E699" w14:textId="77777777" w:rsidR="00DE73D2" w:rsidRPr="00346E1A" w:rsidRDefault="00DE73D2" w:rsidP="004C257E">
            <w:pPr>
              <w:tabs>
                <w:tab w:val="right" w:pos="1021"/>
              </w:tabs>
              <w:spacing w:before="180"/>
              <w:ind w:left="1134" w:hanging="1134"/>
            </w:pPr>
            <w:r w:rsidRPr="00346E1A">
              <w:tab/>
              <w:t>(2)</w:t>
            </w:r>
            <w:r w:rsidRPr="00346E1A">
              <w:tab/>
              <w:t>The offer must:</w:t>
            </w:r>
          </w:p>
          <w:p w14:paraId="6880544C"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1E2EC3D9"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031C2651"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9F693AA"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38BE157"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18508566"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641A55C5"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1595DD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3C7254A1"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09257590"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7D1BDD51"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31065B9F"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5BF5AB84"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7AC1CF1A"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783304B7"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5848CC73"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7BD84E3C"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343E5AAB"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57292A29"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61435124"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6E8CC1A5"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28EDC28A"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44CFBAE"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586009FE" w14:textId="77777777" w:rsidR="00DE73D2" w:rsidRPr="00346E1A" w:rsidRDefault="00DE73D2" w:rsidP="004C257E">
            <w:pPr>
              <w:tabs>
                <w:tab w:val="right" w:pos="1021"/>
              </w:tabs>
              <w:spacing w:before="180"/>
              <w:ind w:left="1134" w:hanging="1134"/>
            </w:pPr>
            <w:r w:rsidRPr="00346E1A">
              <w:tab/>
              <w:t>(4)</w:t>
            </w:r>
            <w:r w:rsidRPr="00346E1A">
              <w:tab/>
              <w:t>The notice must:</w:t>
            </w:r>
          </w:p>
          <w:p w14:paraId="776C2F8F"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0C697C6F"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45D76EFD"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74C9B06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78807C96"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7438705D"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43B92F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6C815528"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38ACDA6A"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A43EA26"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7A7AA53E"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E223BE0"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25FE010"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3237792" w14:textId="77777777" w:rsidR="00DE73D2" w:rsidRPr="001B3A97" w:rsidRDefault="00DE73D2" w:rsidP="004C257E">
            <w:pPr>
              <w:pStyle w:val="PlainText"/>
            </w:pPr>
            <w:r>
              <w:rPr>
                <w:rStyle w:val="Hyperlink"/>
              </w:rPr>
              <w:fldChar w:fldCharType="end"/>
            </w:r>
          </w:p>
        </w:tc>
      </w:tr>
      <w:bookmarkEnd w:id="368"/>
    </w:tbl>
    <w:p w14:paraId="4BBF8FF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288E1589" w14:textId="77777777" w:rsidTr="00DE73D2">
        <w:trPr>
          <w:jc w:val="center"/>
        </w:trPr>
        <w:tc>
          <w:tcPr>
            <w:tcW w:w="2267" w:type="dxa"/>
            <w:shd w:val="clear" w:color="auto" w:fill="FFFFFF" w:themeFill="background1"/>
          </w:tcPr>
          <w:p w14:paraId="051CE67F" w14:textId="77777777" w:rsidR="00DE73D2" w:rsidRPr="00DE73D2" w:rsidRDefault="00DE73D2" w:rsidP="004C257E">
            <w:pPr>
              <w:rPr>
                <w:rStyle w:val="Identifier"/>
              </w:rPr>
            </w:pPr>
            <w:bookmarkStart w:id="369" w:name="_Hlk104399134"/>
            <w:r w:rsidRPr="00DE73D2">
              <w:rPr>
                <w:rStyle w:val="Identifier"/>
              </w:rPr>
              <w:t>casual_convert_small_test.notice</w:t>
            </w:r>
          </w:p>
        </w:tc>
        <w:tc>
          <w:tcPr>
            <w:tcW w:w="7653" w:type="dxa"/>
            <w:shd w:val="clear" w:color="auto" w:fill="FFFFFF" w:themeFill="background1"/>
            <w:tcMar>
              <w:left w:w="28" w:type="dxa"/>
              <w:right w:w="28" w:type="dxa"/>
            </w:tcMar>
          </w:tcPr>
          <w:p w14:paraId="40C34C61" w14:textId="77777777" w:rsidR="00DE73D2" w:rsidRDefault="00DE73D2" w:rsidP="004C257E">
            <w:pPr>
              <w:pStyle w:val="PlainText"/>
            </w:pPr>
            <w:r w:rsidRPr="00211469">
              <w:t>(Fair Work Act 2009)</w:t>
            </w:r>
          </w:p>
          <w:p w14:paraId="1F560AEF"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42EE2972"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45B8E436"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6117D7BD"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ABC4B9E"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54ADE40F"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2E12F05D"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279BDC41"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215D737F"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1924865D"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9434C3E"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15D0B1AE"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023D1ACF"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7D3A2C52"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BC33DAD"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C21F861"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4E42759B"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6A6A960"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2BCC190" w14:textId="77777777" w:rsidR="00DE73D2" w:rsidRDefault="00DE73D2" w:rsidP="004C257E">
            <w:pPr>
              <w:pStyle w:val="PlainText"/>
            </w:pPr>
            <w:r>
              <w:rPr>
                <w:rStyle w:val="Hyperlink"/>
              </w:rPr>
              <w:fldChar w:fldCharType="end"/>
            </w:r>
          </w:p>
          <w:p w14:paraId="3E5A6430" w14:textId="77777777" w:rsidR="00DE73D2" w:rsidRDefault="00DE73D2" w:rsidP="004C257E">
            <w:pPr>
              <w:pStyle w:val="PlainText"/>
            </w:pPr>
            <w:r w:rsidRPr="004040CE">
              <w:t>(Fair Work Act 2009)</w:t>
            </w:r>
          </w:p>
          <w:p w14:paraId="2CC26C17"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39B9825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1CCA81ED"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1FE722A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012984C4"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30D6FEBD"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42F76098"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27417496"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152253B2" w14:textId="77777777" w:rsidR="00DE73D2" w:rsidRPr="00346E1A" w:rsidRDefault="00DE73D2" w:rsidP="004C257E">
            <w:pPr>
              <w:tabs>
                <w:tab w:val="right" w:pos="1021"/>
              </w:tabs>
              <w:spacing w:before="180"/>
              <w:ind w:left="1134" w:hanging="1134"/>
            </w:pPr>
            <w:r w:rsidRPr="00346E1A">
              <w:tab/>
              <w:t>(2)</w:t>
            </w:r>
            <w:r w:rsidRPr="00346E1A">
              <w:tab/>
              <w:t>The offer must:</w:t>
            </w:r>
          </w:p>
          <w:p w14:paraId="60F185CA"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2CA68414"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0B25CA1C"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3C75BA7"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213FA72"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637BCD04"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1F74F7FC"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55A36B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50F2F9B4"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146250B3"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1ABEA27F"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1E6C8FD8"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45D723AA"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6980148F"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71A1B00D"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62EBD776"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0CB5A3B6"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2F56286D"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1759B6FD"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67CDD622"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5E9CC877"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3FC36F92"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79C14EC"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49DB7641" w14:textId="77777777" w:rsidR="00DE73D2" w:rsidRPr="00346E1A" w:rsidRDefault="00DE73D2" w:rsidP="004C257E">
            <w:pPr>
              <w:tabs>
                <w:tab w:val="right" w:pos="1021"/>
              </w:tabs>
              <w:spacing w:before="180"/>
              <w:ind w:left="1134" w:hanging="1134"/>
            </w:pPr>
            <w:r w:rsidRPr="00346E1A">
              <w:tab/>
              <w:t>(4)</w:t>
            </w:r>
            <w:r w:rsidRPr="00346E1A">
              <w:tab/>
              <w:t>The notice must:</w:t>
            </w:r>
          </w:p>
          <w:p w14:paraId="03547143"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5989BC0E"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14003F15"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6880B28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2C4D3A09"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29B83B12"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1BBEE62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05910E83"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28E679FA"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CE2431D"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7F357A76"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1A7F348"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632CF914"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F5C71FF" w14:textId="77777777" w:rsidR="00DE73D2" w:rsidRPr="001B3A97" w:rsidRDefault="00DE73D2" w:rsidP="004C257E">
            <w:pPr>
              <w:pStyle w:val="PlainText"/>
            </w:pPr>
            <w:r>
              <w:rPr>
                <w:rStyle w:val="Hyperlink"/>
              </w:rPr>
              <w:fldChar w:fldCharType="end"/>
            </w:r>
          </w:p>
        </w:tc>
      </w:tr>
      <w:bookmarkEnd w:id="369"/>
    </w:tbl>
    <w:p w14:paraId="0F0408A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6B930F78" w14:textId="77777777" w:rsidTr="00DE73D2">
        <w:trPr>
          <w:jc w:val="center"/>
        </w:trPr>
        <w:tc>
          <w:tcPr>
            <w:tcW w:w="2267" w:type="dxa"/>
            <w:shd w:val="clear" w:color="auto" w:fill="FFFFFF" w:themeFill="background1"/>
          </w:tcPr>
          <w:p w14:paraId="6DDCF0B3" w14:textId="77777777" w:rsidR="00DE73D2" w:rsidRPr="00DE73D2" w:rsidRDefault="00DE73D2" w:rsidP="004C257E">
            <w:pPr>
              <w:rPr>
                <w:rStyle w:val="Identifier"/>
              </w:rPr>
            </w:pPr>
            <w:bookmarkStart w:id="370" w:name="_Hlk104399135"/>
            <w:r w:rsidRPr="00DE73D2">
              <w:rPr>
                <w:rStyle w:val="Identifier"/>
              </w:rPr>
              <w:t>casual_convert_small_test.prior_request</w:t>
            </w:r>
          </w:p>
        </w:tc>
        <w:tc>
          <w:tcPr>
            <w:tcW w:w="7653" w:type="dxa"/>
            <w:shd w:val="clear" w:color="auto" w:fill="FFFFFF" w:themeFill="background1"/>
            <w:tcMar>
              <w:left w:w="28" w:type="dxa"/>
              <w:right w:w="28" w:type="dxa"/>
            </w:tcMar>
          </w:tcPr>
          <w:p w14:paraId="500AEB40" w14:textId="77777777" w:rsidR="00DE73D2" w:rsidRDefault="00DE73D2" w:rsidP="004C257E">
            <w:pPr>
              <w:pStyle w:val="PlainText"/>
            </w:pPr>
            <w:r w:rsidRPr="00211469">
              <w:t>(Fair Work Act 2009)</w:t>
            </w:r>
          </w:p>
          <w:p w14:paraId="4DEFE990"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07E0280F"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3D6D8CC2"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2EBDC8FE"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41D47BEF"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0FA35A7E"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08D33F03"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2B250226"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5D03E27"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60ED298B"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055FAF5D"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42D72B8C"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53AE6C81"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6585781D"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C5DD5EA"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6E442A1"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3DDD0569"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3256EB3"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E14B5E6" w14:textId="77777777" w:rsidR="00DE73D2" w:rsidRPr="001B3A97" w:rsidRDefault="00DE73D2" w:rsidP="004C257E">
            <w:pPr>
              <w:pStyle w:val="PlainText"/>
            </w:pPr>
            <w:r>
              <w:rPr>
                <w:rStyle w:val="Hyperlink"/>
              </w:rPr>
              <w:fldChar w:fldCharType="end"/>
            </w:r>
          </w:p>
        </w:tc>
      </w:tr>
      <w:bookmarkEnd w:id="370"/>
    </w:tbl>
    <w:p w14:paraId="28CC881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6CFB77FB" w14:textId="77777777" w:rsidTr="00DE73D2">
        <w:trPr>
          <w:jc w:val="center"/>
        </w:trPr>
        <w:tc>
          <w:tcPr>
            <w:tcW w:w="2267" w:type="dxa"/>
            <w:shd w:val="clear" w:color="auto" w:fill="FFFFFF" w:themeFill="background1"/>
          </w:tcPr>
          <w:p w14:paraId="03C56369" w14:textId="77777777" w:rsidR="00DE73D2" w:rsidRPr="00DE73D2" w:rsidRDefault="00DE73D2" w:rsidP="004C257E">
            <w:pPr>
              <w:rPr>
                <w:rStyle w:val="Identifier"/>
              </w:rPr>
            </w:pPr>
            <w:bookmarkStart w:id="371" w:name="_Hlk104399136"/>
            <w:r w:rsidRPr="00DE73D2">
              <w:rPr>
                <w:rStyle w:val="Identifier"/>
              </w:rPr>
              <w:t>casual_convert_offer.short</w:t>
            </w:r>
          </w:p>
        </w:tc>
        <w:tc>
          <w:tcPr>
            <w:tcW w:w="7653" w:type="dxa"/>
            <w:shd w:val="clear" w:color="auto" w:fill="FFFFFF" w:themeFill="background1"/>
            <w:tcMar>
              <w:left w:w="28" w:type="dxa"/>
              <w:right w:w="28" w:type="dxa"/>
            </w:tcMar>
          </w:tcPr>
          <w:p w14:paraId="46836D83" w14:textId="77777777" w:rsidR="00DE73D2" w:rsidRDefault="00DE73D2" w:rsidP="004C257E">
            <w:pPr>
              <w:pStyle w:val="PlainText"/>
            </w:pPr>
            <w:r w:rsidRPr="004040CE">
              <w:t>(Fair Work Act 2009)</w:t>
            </w:r>
          </w:p>
          <w:p w14:paraId="3B0D2789"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02B290A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1764475D"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7D12757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4830DC99"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158BC45C"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2DF8AAAE"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37B8A3F6"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4176EA89" w14:textId="77777777" w:rsidR="00DE73D2" w:rsidRPr="00346E1A" w:rsidRDefault="00DE73D2" w:rsidP="004C257E">
            <w:pPr>
              <w:tabs>
                <w:tab w:val="right" w:pos="1021"/>
              </w:tabs>
              <w:spacing w:before="180"/>
              <w:ind w:left="1134" w:hanging="1134"/>
            </w:pPr>
            <w:r w:rsidRPr="00346E1A">
              <w:tab/>
              <w:t>(2)</w:t>
            </w:r>
            <w:r w:rsidRPr="00346E1A">
              <w:tab/>
              <w:t>The offer must:</w:t>
            </w:r>
          </w:p>
          <w:p w14:paraId="0A105F44"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12370D9"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37ACF0B3"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09AE1E4"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0D899A8"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208B93DB"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25B404FD"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6301BE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7EAA4287"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64C7334C"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4907C6FF"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4A69FD0D"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5F1DC273"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13B990BE"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50F29021"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04902A4B"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29B32CBB"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59C7BF39"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5EFFDDE0"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18EFB0FF"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3E65D937"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644ADDC2"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272A3FF5"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1AE463BC" w14:textId="77777777" w:rsidR="00DE73D2" w:rsidRPr="00346E1A" w:rsidRDefault="00DE73D2" w:rsidP="004C257E">
            <w:pPr>
              <w:tabs>
                <w:tab w:val="right" w:pos="1021"/>
              </w:tabs>
              <w:spacing w:before="180"/>
              <w:ind w:left="1134" w:hanging="1134"/>
            </w:pPr>
            <w:r w:rsidRPr="00346E1A">
              <w:tab/>
              <w:t>(4)</w:t>
            </w:r>
            <w:r w:rsidRPr="00346E1A">
              <w:tab/>
              <w:t>The notice must:</w:t>
            </w:r>
          </w:p>
          <w:p w14:paraId="46D2F2F2"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25BF0AFA"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2D14E33A"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155DE9B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4EDBA317"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5B0C7721"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08431BA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1188E0BD"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4B226AEE"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26D161D"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2DF60E5C"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3919F43"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497B4E5"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B0369B8" w14:textId="77777777" w:rsidR="00DE73D2" w:rsidRPr="001B3A97" w:rsidRDefault="00DE73D2" w:rsidP="004C257E">
            <w:pPr>
              <w:pStyle w:val="PlainText"/>
            </w:pPr>
            <w:r>
              <w:rPr>
                <w:rStyle w:val="Hyperlink"/>
              </w:rPr>
              <w:fldChar w:fldCharType="end"/>
            </w:r>
          </w:p>
        </w:tc>
      </w:tr>
      <w:bookmarkEnd w:id="371"/>
    </w:tbl>
    <w:p w14:paraId="498CE41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88BB6CC" w14:textId="77777777" w:rsidTr="00DE73D2">
        <w:trPr>
          <w:jc w:val="center"/>
        </w:trPr>
        <w:tc>
          <w:tcPr>
            <w:tcW w:w="2267" w:type="dxa"/>
            <w:tcBorders>
              <w:bottom w:val="single" w:sz="2" w:space="0" w:color="418AB3" w:themeColor="accent1"/>
            </w:tcBorders>
            <w:shd w:val="clear" w:color="auto" w:fill="FFFFFF" w:themeFill="background1"/>
          </w:tcPr>
          <w:p w14:paraId="0636C49C" w14:textId="77777777" w:rsidR="00DE73D2" w:rsidRPr="00DE73D2" w:rsidRDefault="00DE73D2" w:rsidP="004C257E">
            <w:pPr>
              <w:rPr>
                <w:rStyle w:val="Identifier"/>
              </w:rPr>
            </w:pPr>
            <w:bookmarkStart w:id="372" w:name="_Hlk104399137"/>
            <w:r w:rsidRPr="00DE73D2">
              <w:rPr>
                <w:rStyle w:val="Identifier"/>
              </w:rPr>
              <w:t>PL_in_touch.exceeded</w:t>
            </w:r>
          </w:p>
        </w:tc>
        <w:tc>
          <w:tcPr>
            <w:tcW w:w="7653" w:type="dxa"/>
            <w:tcBorders>
              <w:bottom w:val="single" w:sz="2" w:space="0" w:color="418AB3" w:themeColor="accent1"/>
            </w:tcBorders>
            <w:shd w:val="clear" w:color="auto" w:fill="FFFFFF" w:themeFill="background1"/>
            <w:tcMar>
              <w:left w:w="28" w:type="dxa"/>
              <w:right w:w="28" w:type="dxa"/>
            </w:tcMar>
          </w:tcPr>
          <w:p w14:paraId="7E2141DA" w14:textId="77777777" w:rsidR="00DE73D2" w:rsidRPr="00474A60" w:rsidRDefault="00DE73D2" w:rsidP="004C257E">
            <w:pPr>
              <w:pStyle w:val="PlainText"/>
            </w:pPr>
            <w:r w:rsidRPr="00474A60">
              <w:t>(Fair Work Act 2009)</w:t>
            </w:r>
          </w:p>
          <w:p w14:paraId="5CE8365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"PL_in_touch_full" </w:instrText>
            </w:r>
            <w:r>
              <w:fldChar w:fldCharType="separate"/>
            </w:r>
            <w:r w:rsidRPr="001A3D1D">
              <w:rPr>
                <w:rStyle w:val="CharSectno"/>
              </w:rPr>
              <w:t>79A</w:t>
            </w:r>
            <w:r w:rsidRPr="001A3D1D">
              <w:t xml:space="preserve">  Keeping in touch days</w:t>
            </w:r>
          </w:p>
          <w:p w14:paraId="5379820B" w14:textId="77777777" w:rsidR="00DE73D2" w:rsidRPr="001A3D1D" w:rsidRDefault="00DE73D2" w:rsidP="004C257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777EC30C" w14:textId="77777777" w:rsidR="00DE73D2" w:rsidRPr="001A3D1D" w:rsidRDefault="00DE73D2" w:rsidP="004C257E">
            <w:pPr>
              <w:pStyle w:val="subsection0"/>
            </w:pP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550DA882" w14:textId="77777777" w:rsidR="00DE73D2" w:rsidRPr="001A3D1D" w:rsidRDefault="00DE73D2" w:rsidP="004C257E">
            <w:pPr>
              <w:pStyle w:val="paragraph"/>
            </w:pPr>
            <w:r w:rsidRPr="001A3D1D">
              <w:tab/>
              <w:t>(a)</w:t>
            </w:r>
            <w:r w:rsidRPr="001A3D1D">
              <w:tab/>
              <w:t>the purpose of performing the work is to enable the employee to keep in touch with his or her employment in order to facilitate a return to that employment after the end of the period of leave; and</w:t>
            </w:r>
          </w:p>
          <w:p w14:paraId="08065487" w14:textId="77777777" w:rsidR="00DE73D2" w:rsidRPr="001A3D1D" w:rsidRDefault="00DE73D2" w:rsidP="004C257E">
            <w:pPr>
              <w:pStyle w:val="paragraph"/>
            </w:pPr>
            <w:r w:rsidRPr="001A3D1D">
              <w:tab/>
              <w:t>(b)</w:t>
            </w:r>
            <w:r w:rsidRPr="001A3D1D">
              <w:tab/>
              <w:t>both the employee and the employer consent to the employee performing work for the employer on that day; and</w:t>
            </w:r>
          </w:p>
          <w:p w14:paraId="75E57596" w14:textId="77777777" w:rsidR="00DE73D2" w:rsidRPr="001A3D1D" w:rsidRDefault="00DE73D2" w:rsidP="004C257E">
            <w:pPr>
              <w:pStyle w:val="paragraph"/>
              <w:keepNext/>
            </w:pPr>
            <w:r w:rsidRPr="001A3D1D">
              <w:tab/>
              <w:t>(c)</w:t>
            </w:r>
            <w:r w:rsidRPr="001A3D1D">
              <w:tab/>
              <w:t>the day is not within:</w:t>
            </w:r>
          </w:p>
          <w:p w14:paraId="7EDD04AF" w14:textId="77777777" w:rsidR="00DE73D2" w:rsidRPr="001A3D1D" w:rsidRDefault="00DE73D2" w:rsidP="004C257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00099DE5" w14:textId="77777777" w:rsidR="00DE73D2" w:rsidRPr="001A3D1D" w:rsidRDefault="00DE73D2" w:rsidP="004C257E">
            <w:pPr>
              <w:pStyle w:val="paragraphsub"/>
            </w:pPr>
            <w:r w:rsidRPr="001A3D1D">
              <w:tab/>
              <w:t>(ii)</w:t>
            </w:r>
            <w:r w:rsidRPr="001A3D1D">
              <w:tab/>
              <w:t>otherwise—42 days after the date of birth, or day of placement, of the child; and</w:t>
            </w:r>
          </w:p>
          <w:p w14:paraId="0BFB1876" w14:textId="77777777" w:rsidR="00DE73D2" w:rsidRPr="001A3D1D" w:rsidRDefault="00DE73D2" w:rsidP="004C257E">
            <w:pPr>
              <w:pStyle w:val="paragraph"/>
            </w:pPr>
            <w:r w:rsidRPr="001A3D1D">
              <w:tab/>
              <w:t>(d)</w:t>
            </w:r>
            <w:r w:rsidRPr="001A3D1D">
              <w:tab/>
              <w:t>the employee has not already performed work for the employer or another entity on 10 days during the period of leave that were keeping in touch days.</w:t>
            </w:r>
          </w:p>
          <w:p w14:paraId="3AE6182C" w14:textId="77777777" w:rsidR="00DE73D2" w:rsidRPr="001A3D1D" w:rsidRDefault="00DE73D2" w:rsidP="004C257E">
            <w:pPr>
              <w:pStyle w:val="subsection2"/>
            </w:pPr>
            <w:r w:rsidRPr="001A3D1D">
              <w:t>The duration of the work the employee performs on that day is not relevant for the purposes of this subsection.</w:t>
            </w:r>
          </w:p>
          <w:p w14:paraId="283A250C" w14:textId="77777777" w:rsidR="00DE73D2" w:rsidRPr="001A3D1D" w:rsidRDefault="00DE73D2" w:rsidP="004C257E">
            <w:pPr>
              <w:pStyle w:val="notetext"/>
            </w:pPr>
            <w:r w:rsidRPr="001A3D1D">
              <w:t>Note:</w:t>
            </w:r>
            <w:r w:rsidRPr="001A3D1D">
              <w:tab/>
              <w:t>The employer will be obliged, under the relevant contract of employment or industrial instrument, to pay the employee for performing work on a keeping in touch day.</w:t>
            </w:r>
          </w:p>
          <w:p w14:paraId="59AC158C" w14:textId="77777777" w:rsidR="00DE73D2" w:rsidRPr="001A3D1D" w:rsidRDefault="00DE73D2" w:rsidP="004C257E">
            <w:pPr>
              <w:pStyle w:val="subsection0"/>
            </w:pP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39C3940C" w14:textId="77777777" w:rsidR="00DE73D2" w:rsidRPr="001A3D1D" w:rsidRDefault="00DE73D2" w:rsidP="004C257E">
            <w:pPr>
              <w:pStyle w:val="subsection0"/>
            </w:pPr>
            <w:r w:rsidRPr="001A3D1D">
              <w:tab/>
              <w:t>(4)</w:t>
            </w:r>
            <w:r w:rsidRPr="001A3D1D">
              <w:tab/>
              <w:t>For the purposes of paragraph (2)(d), treat as 2 separate periods of unpaid parental leave:</w:t>
            </w:r>
          </w:p>
          <w:p w14:paraId="1F135153" w14:textId="77777777" w:rsidR="00DE73D2" w:rsidRPr="001A3D1D" w:rsidRDefault="00DE73D2" w:rsidP="004C257E">
            <w:pPr>
              <w:pStyle w:val="paragraph"/>
            </w:pPr>
            <w:r w:rsidRPr="001A3D1D">
              <w:tab/>
              <w:t>(a)</w:t>
            </w:r>
            <w:r w:rsidRPr="001A3D1D">
              <w:tab/>
              <w:t>a period of unpaid parental leave taken during the employee’s available parental leave period; and</w:t>
            </w:r>
          </w:p>
          <w:p w14:paraId="4323A323" w14:textId="77777777" w:rsidR="00DE73D2" w:rsidRPr="001A3D1D" w:rsidRDefault="00DE73D2" w:rsidP="004C257E">
            <w:pPr>
              <w:pStyle w:val="paragraph"/>
            </w:pPr>
            <w:r w:rsidRPr="001A3D1D">
              <w:tab/>
              <w:t>(b)</w:t>
            </w:r>
            <w:r w:rsidRPr="001A3D1D">
              <w:tab/>
              <w:t>a period of unpaid parental leave taken as an extension of the leave referred to in paragraph (a) for a further period immediately following the end of the available parental leave period.</w:t>
            </w:r>
          </w:p>
          <w:p w14:paraId="49364237" w14:textId="77777777" w:rsidR="00DE73D2" w:rsidRDefault="00DE73D2" w:rsidP="004C257E">
            <w:pPr>
              <w:pStyle w:val="notetext"/>
            </w:pPr>
            <w:r w:rsidRPr="001A3D1D">
              <w:t>Note:</w:t>
            </w:r>
            <w:r w:rsidRPr="001A3D1D">
              <w:tab/>
              <w:t xml:space="preserve">Performance of work on keeping in touch days is also dealt with, for the purposes of parental leave pay, in sections 49 and 50 of the </w:t>
            </w:r>
            <w:r w:rsidRPr="001A3D1D">
              <w:rPr>
                <w:i/>
              </w:rPr>
              <w:t>Paid Parental Leave Act 2010</w:t>
            </w:r>
            <w:r w:rsidRPr="001A3D1D">
              <w:t>.</w:t>
            </w:r>
          </w:p>
          <w:p w14:paraId="41972347" w14:textId="77777777" w:rsidR="00DE73D2" w:rsidRPr="001A3D1D" w:rsidRDefault="00DE73D2" w:rsidP="004C257E">
            <w:pPr>
              <w:tabs>
                <w:tab w:val="right" w:pos="1021"/>
              </w:tabs>
              <w:spacing w:before="180"/>
              <w:ind w:left="1134" w:hanging="1134"/>
            </w:pPr>
            <w:r w:rsidRPr="000E3752">
              <w:tab/>
              <w:t>(5)</w:t>
            </w:r>
            <w:r w:rsidRPr="000E3752">
              <w:tab/>
              <w:t>Subsection (1) does not apply in relation to the employee on and after the first day on which the employee takes flexible unpaid parental leave in relation to the child.</w:t>
            </w:r>
          </w:p>
          <w:p w14:paraId="5E3138D4" w14:textId="77777777" w:rsidR="00DE73D2" w:rsidRPr="00474A60" w:rsidRDefault="00DE73D2" w:rsidP="004C257E">
            <w:pPr>
              <w:pStyle w:val="Link"/>
              <w:framePr w:wrap="auto"/>
            </w:pPr>
            <w:r>
              <w:rPr>
                <w:rStyle w:val="Hyperlink"/>
              </w:rPr>
              <w:fldChar w:fldCharType="end"/>
            </w:r>
          </w:p>
          <w:p w14:paraId="215DF549" w14:textId="77777777" w:rsidR="00DE73D2" w:rsidRPr="00474A60" w:rsidRDefault="00DE73D2" w:rsidP="004C257E">
            <w:pPr>
              <w:pStyle w:val="PlainText"/>
            </w:pPr>
            <w:r w:rsidRPr="00474A60">
              <w:t>(Fair Work Act 2009)</w:t>
            </w:r>
          </w:p>
          <w:p w14:paraId="2C97A3F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"undue_influence_full" </w:instrText>
            </w:r>
            <w:r>
              <w:fldChar w:fldCharType="separate"/>
            </w:r>
            <w:r w:rsidRPr="001A3D1D">
              <w:rPr>
                <w:rStyle w:val="CharSectno"/>
              </w:rPr>
              <w:t>344</w:t>
            </w:r>
            <w:r w:rsidRPr="001A3D1D">
              <w:t xml:space="preserve">  Undue influence or pressure</w:t>
            </w:r>
          </w:p>
          <w:p w14:paraId="50795E1E" w14:textId="77777777" w:rsidR="00DE73D2" w:rsidRPr="001A3D1D" w:rsidRDefault="00DE73D2" w:rsidP="004C257E">
            <w:pPr>
              <w:pStyle w:val="subsection0"/>
            </w:pPr>
            <w:r w:rsidRPr="001A3D1D">
              <w:tab/>
            </w:r>
            <w:r w:rsidRPr="001A3D1D">
              <w:tab/>
              <w:t>An employer must not exert undue influence or undue pressure on an employee in relation to a decision by the employee to:</w:t>
            </w:r>
          </w:p>
          <w:p w14:paraId="5B1C919E" w14:textId="77777777" w:rsidR="00DE73D2" w:rsidRPr="001A3D1D" w:rsidRDefault="00DE73D2" w:rsidP="004C257E">
            <w:pPr>
              <w:pStyle w:val="paragraph"/>
            </w:pPr>
            <w:r w:rsidRPr="001A3D1D">
              <w:tab/>
              <w:t>(a)</w:t>
            </w:r>
            <w:r w:rsidRPr="001A3D1D">
              <w:tab/>
              <w:t>make, or not make, an agreement or arrangement under the National Employment Standards; or</w:t>
            </w:r>
          </w:p>
          <w:p w14:paraId="720B49BD" w14:textId="77777777" w:rsidR="00DE73D2" w:rsidRPr="001A3D1D" w:rsidRDefault="00DE73D2" w:rsidP="004C257E">
            <w:pPr>
              <w:pStyle w:val="paragraph"/>
            </w:pPr>
            <w:r w:rsidRPr="001A3D1D">
              <w:tab/>
              <w:t>(b)</w:t>
            </w:r>
            <w:r w:rsidRPr="001A3D1D">
              <w:tab/>
              <w:t>make, or not make, an agreement or arrangement under a term of a modern award or enterprise agreement that is permitted to be included in the award or agreement under subsection 55(2); or</w:t>
            </w:r>
          </w:p>
          <w:p w14:paraId="3618D4B7" w14:textId="77777777" w:rsidR="00DE73D2" w:rsidRPr="001A3D1D" w:rsidRDefault="00DE73D2" w:rsidP="004C257E">
            <w:pPr>
              <w:pStyle w:val="paragraph"/>
            </w:pPr>
            <w:r w:rsidRPr="001A3D1D">
              <w:tab/>
              <w:t>(c)</w:t>
            </w:r>
            <w:r w:rsidRPr="001A3D1D">
              <w:tab/>
              <w:t>agree to, or terminate, an individual flexibility arrangement; or</w:t>
            </w:r>
          </w:p>
          <w:p w14:paraId="71A55076" w14:textId="77777777" w:rsidR="00DE73D2" w:rsidRPr="001A3D1D" w:rsidRDefault="00DE73D2" w:rsidP="004C257E">
            <w:pPr>
              <w:pStyle w:val="paragraph"/>
            </w:pPr>
            <w:r w:rsidRPr="001A3D1D">
              <w:tab/>
              <w:t>(d)</w:t>
            </w:r>
            <w:r w:rsidRPr="001A3D1D">
              <w:tab/>
              <w:t>accept a guarantee of annual earnings; or</w:t>
            </w:r>
          </w:p>
          <w:p w14:paraId="6E0CB2DB" w14:textId="77777777" w:rsidR="00DE73D2" w:rsidRPr="001A3D1D" w:rsidRDefault="00DE73D2" w:rsidP="004C257E">
            <w:pPr>
              <w:pStyle w:val="paragraph"/>
            </w:pPr>
            <w:r w:rsidRPr="001A3D1D">
              <w:tab/>
              <w:t>(e)</w:t>
            </w:r>
            <w:r w:rsidRPr="001A3D1D">
              <w:tab/>
              <w:t>agree, or not agree, to a deduction from amounts payable to the employee in relation to the performance of work.</w:t>
            </w:r>
          </w:p>
          <w:p w14:paraId="78365C4A" w14:textId="77777777" w:rsidR="00DE73D2" w:rsidRPr="001A3D1D" w:rsidRDefault="00DE73D2" w:rsidP="004C257E">
            <w:pPr>
              <w:pStyle w:val="notetext"/>
            </w:pPr>
            <w:r w:rsidRPr="001A3D1D">
              <w:t>Note 1:</w:t>
            </w:r>
            <w:r w:rsidRPr="001A3D1D">
              <w:tab/>
              <w:t>This section is a civil remedy provision (see Part 4</w:t>
            </w:r>
            <w:r w:rsidRPr="001A3D1D">
              <w:noBreakHyphen/>
              <w:t>1).</w:t>
            </w:r>
          </w:p>
          <w:p w14:paraId="587F6FE7" w14:textId="77777777" w:rsidR="00DE73D2" w:rsidRPr="001A3D1D" w:rsidRDefault="00DE73D2" w:rsidP="004C257E">
            <w:pPr>
              <w:pStyle w:val="notetext"/>
            </w:pPr>
            <w:r w:rsidRPr="001A3D1D">
              <w:t>Note 2:</w:t>
            </w:r>
            <w:r w:rsidRPr="001A3D1D">
              <w:tab/>
              <w:t>This section can apply to decisions whether to consent to performing work on keeping in touch days (see subsection 79A(3)).</w:t>
            </w:r>
          </w:p>
          <w:p w14:paraId="2BF4D5D9" w14:textId="77777777" w:rsidR="00DE73D2" w:rsidRPr="00474A60" w:rsidRDefault="00DE73D2" w:rsidP="004C257E">
            <w:pPr>
              <w:pStyle w:val="Link"/>
              <w:framePr w:wrap="auto"/>
            </w:pPr>
            <w:r>
              <w:rPr>
                <w:rStyle w:val="Hyperlink"/>
              </w:rPr>
              <w:fldChar w:fldCharType="end"/>
            </w:r>
          </w:p>
          <w:p w14:paraId="6ABCB302" w14:textId="77777777" w:rsidR="00DE73D2" w:rsidRPr="00474A60" w:rsidRDefault="00DE73D2" w:rsidP="004C257E">
            <w:pPr>
              <w:pStyle w:val="PlainText"/>
            </w:pPr>
            <w:r w:rsidRPr="00474A60">
              <w:t>(Fair Work Act 2009)</w:t>
            </w:r>
          </w:p>
          <w:p w14:paraId="642C3103"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"adverse_action_compliance_other_full" </w:instrText>
            </w:r>
            <w:r>
              <w:fldChar w:fldCharType="separate"/>
            </w:r>
            <w:r w:rsidRPr="001A3D1D">
              <w:rPr>
                <w:rStyle w:val="CharSubdNo"/>
              </w:rPr>
              <w:t>Subdivision B</w:t>
            </w:r>
            <w:r w:rsidRPr="001A3D1D">
              <w:t>—</w:t>
            </w:r>
            <w:r w:rsidRPr="001A3D1D">
              <w:rPr>
                <w:rStyle w:val="CharSubdText"/>
              </w:rPr>
              <w:t>Other contraventions</w:t>
            </w:r>
          </w:p>
          <w:p w14:paraId="0E611F67"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3EFE67B1" w14:textId="77777777" w:rsidR="00DE73D2" w:rsidRPr="001A3D1D" w:rsidRDefault="00DE73D2" w:rsidP="004C257E">
            <w:pPr>
              <w:pStyle w:val="subsection0"/>
            </w:pPr>
            <w:r w:rsidRPr="001A3D1D">
              <w:tab/>
            </w:r>
            <w:r w:rsidRPr="001A3D1D">
              <w:tab/>
              <w:t>If:</w:t>
            </w:r>
          </w:p>
          <w:p w14:paraId="40DCD0C2" w14:textId="77777777" w:rsidR="00DE73D2" w:rsidRPr="001A3D1D" w:rsidRDefault="00DE73D2" w:rsidP="004C257E">
            <w:pPr>
              <w:pStyle w:val="paragraph"/>
            </w:pPr>
            <w:r w:rsidRPr="001A3D1D">
              <w:tab/>
              <w:t>(a)</w:t>
            </w:r>
            <w:r w:rsidRPr="001A3D1D">
              <w:tab/>
              <w:t>a person alleges a contravention of this Part; and</w:t>
            </w:r>
          </w:p>
          <w:p w14:paraId="72418C0C"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57A6A5F0" w14:textId="77777777" w:rsidR="00DE73D2" w:rsidRPr="001A3D1D" w:rsidRDefault="00DE73D2" w:rsidP="004C257E">
            <w:pPr>
              <w:pStyle w:val="subsection2"/>
            </w:pPr>
            <w:r w:rsidRPr="001A3D1D">
              <w:t>the person may apply to the FWC under this section for the FWC to deal with the dispute.</w:t>
            </w:r>
          </w:p>
          <w:p w14:paraId="2F38D283" w14:textId="77777777" w:rsidR="00DE73D2" w:rsidRPr="001A3D1D" w:rsidRDefault="00DE73D2" w:rsidP="004C257E">
            <w:pPr>
              <w:pStyle w:val="ActHead5"/>
            </w:pPr>
            <w:bookmarkStart w:id="373" w:name="_Toc533165321"/>
            <w:r w:rsidRPr="001A3D1D">
              <w:rPr>
                <w:rStyle w:val="CharSectno"/>
              </w:rPr>
              <w:t>373</w:t>
            </w:r>
            <w:r w:rsidRPr="001A3D1D">
              <w:t xml:space="preserve">  Application fees</w:t>
            </w:r>
            <w:bookmarkEnd w:id="373"/>
          </w:p>
          <w:p w14:paraId="31F0BBC4" w14:textId="77777777" w:rsidR="00DE73D2" w:rsidRPr="001A3D1D" w:rsidRDefault="00DE73D2" w:rsidP="004C257E">
            <w:pPr>
              <w:pStyle w:val="subsection0"/>
              <w:tabs>
                <w:tab w:val="left" w:pos="6160"/>
              </w:tabs>
            </w:pPr>
            <w:r w:rsidRPr="001A3D1D">
              <w:tab/>
              <w:t>(1)</w:t>
            </w:r>
            <w:r w:rsidRPr="001A3D1D">
              <w:tab/>
              <w:t>The application must be accompanied by any fee prescribed by the regulations.</w:t>
            </w:r>
          </w:p>
          <w:p w14:paraId="7B600F50" w14:textId="77777777" w:rsidR="00DE73D2" w:rsidRPr="001A3D1D" w:rsidRDefault="00DE73D2" w:rsidP="004C257E">
            <w:pPr>
              <w:pStyle w:val="subsection0"/>
            </w:pPr>
            <w:r w:rsidRPr="001A3D1D">
              <w:tab/>
              <w:t>(2)</w:t>
            </w:r>
            <w:r w:rsidRPr="001A3D1D">
              <w:tab/>
              <w:t>The regulations may prescribe:</w:t>
            </w:r>
          </w:p>
          <w:p w14:paraId="2F386A59" w14:textId="77777777" w:rsidR="00DE73D2" w:rsidRPr="001A3D1D" w:rsidRDefault="00DE73D2" w:rsidP="004C257E">
            <w:pPr>
              <w:pStyle w:val="paragraph"/>
            </w:pPr>
            <w:r w:rsidRPr="001A3D1D">
              <w:tab/>
              <w:t>(a)</w:t>
            </w:r>
            <w:r w:rsidRPr="001A3D1D">
              <w:tab/>
              <w:t>a fee for making an application to the FWC under section 372; and</w:t>
            </w:r>
          </w:p>
          <w:p w14:paraId="22549C98" w14:textId="77777777" w:rsidR="00DE73D2" w:rsidRPr="001A3D1D" w:rsidRDefault="00DE73D2" w:rsidP="004C257E">
            <w:pPr>
              <w:pStyle w:val="paragraph"/>
            </w:pPr>
            <w:r w:rsidRPr="001A3D1D">
              <w:tab/>
              <w:t>(b)</w:t>
            </w:r>
            <w:r w:rsidRPr="001A3D1D">
              <w:tab/>
              <w:t>a method for indexing the fee; and</w:t>
            </w:r>
          </w:p>
          <w:p w14:paraId="230838E7" w14:textId="77777777" w:rsidR="00DE73D2" w:rsidRPr="001A3D1D" w:rsidRDefault="00DE73D2" w:rsidP="004C257E">
            <w:pPr>
              <w:pStyle w:val="paragraph"/>
            </w:pPr>
            <w:r w:rsidRPr="001A3D1D">
              <w:tab/>
              <w:t>(c)</w:t>
            </w:r>
            <w:r w:rsidRPr="001A3D1D">
              <w:tab/>
              <w:t>the circumstances in which all or part of the fee may be waived or refunded.</w:t>
            </w:r>
          </w:p>
          <w:p w14:paraId="0D7BCCEA" w14:textId="77777777" w:rsidR="00DE73D2" w:rsidRPr="001A3D1D" w:rsidRDefault="00DE73D2" w:rsidP="004C257E">
            <w:pPr>
              <w:pStyle w:val="ActHead5"/>
            </w:pPr>
            <w:bookmarkStart w:id="374" w:name="_Toc533165322"/>
            <w:r w:rsidRPr="001A3D1D">
              <w:rPr>
                <w:rStyle w:val="CharSectno"/>
              </w:rPr>
              <w:t>374</w:t>
            </w:r>
            <w:r w:rsidRPr="001A3D1D">
              <w:t xml:space="preserve">  Conferences</w:t>
            </w:r>
            <w:bookmarkEnd w:id="374"/>
          </w:p>
          <w:p w14:paraId="6170DC10" w14:textId="77777777" w:rsidR="00DE73D2" w:rsidRPr="001A3D1D" w:rsidRDefault="00DE73D2" w:rsidP="004C257E">
            <w:pPr>
              <w:pStyle w:val="subsection0"/>
            </w:pPr>
            <w:r w:rsidRPr="001A3D1D">
              <w:tab/>
              <w:t>(1)</w:t>
            </w:r>
            <w:r w:rsidRPr="001A3D1D">
              <w:tab/>
              <w:t>If:</w:t>
            </w:r>
          </w:p>
          <w:p w14:paraId="41B72E59" w14:textId="77777777" w:rsidR="00DE73D2" w:rsidRPr="001A3D1D" w:rsidRDefault="00DE73D2" w:rsidP="004C257E">
            <w:pPr>
              <w:pStyle w:val="paragraph"/>
            </w:pPr>
            <w:r w:rsidRPr="001A3D1D">
              <w:tab/>
              <w:t>(a)</w:t>
            </w:r>
            <w:r w:rsidRPr="001A3D1D">
              <w:tab/>
              <w:t>an application is made under section 372; and</w:t>
            </w:r>
          </w:p>
          <w:p w14:paraId="2B79F2B0" w14:textId="77777777" w:rsidR="00DE73D2" w:rsidRPr="001A3D1D" w:rsidRDefault="00DE73D2" w:rsidP="004C257E">
            <w:pPr>
              <w:pStyle w:val="paragraph"/>
            </w:pPr>
            <w:r w:rsidRPr="001A3D1D">
              <w:tab/>
              <w:t>(b)</w:t>
            </w:r>
            <w:r w:rsidRPr="001A3D1D">
              <w:tab/>
              <w:t>the parties to the dispute agree to participate;</w:t>
            </w:r>
          </w:p>
          <w:p w14:paraId="00600210" w14:textId="77777777" w:rsidR="00DE73D2" w:rsidRPr="001A3D1D" w:rsidRDefault="00DE73D2" w:rsidP="004C257E">
            <w:pPr>
              <w:pStyle w:val="subsection2"/>
            </w:pPr>
            <w:r w:rsidRPr="001A3D1D">
              <w:t>the FWC must conduct a conference to deal with the dispute.</w:t>
            </w:r>
          </w:p>
          <w:p w14:paraId="7E3BD528" w14:textId="77777777" w:rsidR="00DE73D2" w:rsidRPr="001A3D1D" w:rsidRDefault="00DE73D2" w:rsidP="004C257E">
            <w:pPr>
              <w:pStyle w:val="notetext"/>
            </w:pPr>
            <w:r w:rsidRPr="001A3D1D">
              <w:t>Note 1:</w:t>
            </w:r>
            <w:r w:rsidRPr="001A3D1D">
              <w:tab/>
              <w:t>For conferences, see section 592.</w:t>
            </w:r>
          </w:p>
          <w:p w14:paraId="586D6C52" w14:textId="77777777" w:rsidR="00DE73D2" w:rsidRPr="001A3D1D" w:rsidRDefault="00DE73D2" w:rsidP="004C257E">
            <w:pPr>
              <w:pStyle w:val="notetext"/>
            </w:pPr>
            <w:r w:rsidRPr="001A3D1D">
              <w:t>Note 2:</w:t>
            </w:r>
            <w:r w:rsidRPr="001A3D1D">
              <w:tab/>
              <w:t>The FWC may deal with a dispute by mediation or conciliation, or by making a recommendation or expressing an opinion (see subsection 595(2)).</w:t>
            </w:r>
          </w:p>
          <w:p w14:paraId="78E179B3" w14:textId="77777777" w:rsidR="00DE73D2" w:rsidRPr="001A3D1D" w:rsidRDefault="00DE73D2" w:rsidP="004C257E">
            <w:pPr>
              <w:pStyle w:val="subsection0"/>
            </w:pPr>
            <w:r w:rsidRPr="001A3D1D">
              <w:tab/>
              <w:t>(2)</w:t>
            </w:r>
            <w:r w:rsidRPr="001A3D1D">
              <w:tab/>
              <w:t>Despite subsection 592(3), the FWC must conduct the conference in private.</w:t>
            </w:r>
          </w:p>
          <w:p w14:paraId="7D06C827" w14:textId="77777777" w:rsidR="00DE73D2" w:rsidRPr="001A3D1D" w:rsidRDefault="00DE73D2" w:rsidP="004C257E">
            <w:pPr>
              <w:pStyle w:val="ActHead5"/>
            </w:pPr>
            <w:bookmarkStart w:id="375" w:name="_Toc533165323"/>
            <w:r w:rsidRPr="001A3D1D">
              <w:rPr>
                <w:rStyle w:val="CharSectno"/>
              </w:rPr>
              <w:t>375</w:t>
            </w:r>
            <w:r w:rsidRPr="001A3D1D">
              <w:t xml:space="preserve">  Advice on general protections court application</w:t>
            </w:r>
            <w:bookmarkEnd w:id="375"/>
          </w:p>
          <w:p w14:paraId="08397163" w14:textId="77777777" w:rsidR="00DE73D2" w:rsidRPr="001A3D1D" w:rsidRDefault="00DE73D2" w:rsidP="004C257E">
            <w:pPr>
              <w:pStyle w:val="subsection0"/>
            </w:pPr>
            <w:r w:rsidRPr="001A3D1D">
              <w:tab/>
            </w:r>
            <w:r w:rsidRPr="001A3D1D">
              <w:tab/>
              <w:t>If the FWC considers, taking into account all the materials before it, that a general protections court application in relation to the dispute would not have a reasonable prospect of success, it must advise the parties accordingly.</w:t>
            </w:r>
          </w:p>
          <w:p w14:paraId="1EBFA820" w14:textId="77777777" w:rsidR="00DE73D2" w:rsidRPr="00474A60" w:rsidRDefault="00DE73D2" w:rsidP="004C257E">
            <w:pPr>
              <w:pStyle w:val="Link"/>
              <w:framePr w:wrap="auto"/>
            </w:pPr>
            <w:r>
              <w:rPr>
                <w:rStyle w:val="Hyperlink"/>
              </w:rPr>
              <w:fldChar w:fldCharType="end"/>
            </w:r>
          </w:p>
          <w:p w14:paraId="39A1A034" w14:textId="77777777" w:rsidR="00DE73D2" w:rsidRPr="00474A60" w:rsidRDefault="00DE73D2" w:rsidP="004C257E">
            <w:pPr>
              <w:pStyle w:val="PlainText"/>
            </w:pPr>
          </w:p>
        </w:tc>
      </w:tr>
      <w:bookmarkEnd w:id="372"/>
    </w:tbl>
    <w:p w14:paraId="3D183AF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98C64EA" w14:textId="77777777" w:rsidTr="00DE73D2">
        <w:trPr>
          <w:jc w:val="center"/>
        </w:trPr>
        <w:tc>
          <w:tcPr>
            <w:tcW w:w="2267" w:type="dxa"/>
            <w:tcBorders>
              <w:bottom w:val="single" w:sz="2" w:space="0" w:color="418AB3" w:themeColor="accent1"/>
            </w:tcBorders>
            <w:shd w:val="clear" w:color="auto" w:fill="FFFFFF" w:themeFill="background1"/>
          </w:tcPr>
          <w:p w14:paraId="72F063A8" w14:textId="77777777" w:rsidR="00DE73D2" w:rsidRPr="00DE73D2" w:rsidRDefault="00DE73D2" w:rsidP="004C257E">
            <w:pPr>
              <w:rPr>
                <w:rStyle w:val="Identifier"/>
              </w:rPr>
            </w:pPr>
            <w:bookmarkStart w:id="376" w:name="_Hlk104399138"/>
            <w:r w:rsidRPr="00DE73D2">
              <w:rPr>
                <w:rStyle w:val="Identifier"/>
              </w:rPr>
              <w:t>rights.protected</w:t>
            </w:r>
          </w:p>
        </w:tc>
        <w:tc>
          <w:tcPr>
            <w:tcW w:w="7653" w:type="dxa"/>
            <w:tcBorders>
              <w:bottom w:val="single" w:sz="2" w:space="0" w:color="418AB3" w:themeColor="accent1"/>
            </w:tcBorders>
            <w:shd w:val="clear" w:color="auto" w:fill="FFFFFF" w:themeFill="background1"/>
            <w:tcMar>
              <w:left w:w="28" w:type="dxa"/>
              <w:right w:w="28" w:type="dxa"/>
            </w:tcMar>
          </w:tcPr>
          <w:p w14:paraId="0B2C230A" w14:textId="77777777" w:rsidR="00DE73D2" w:rsidRPr="00474A60" w:rsidRDefault="00DE73D2" w:rsidP="004C257E">
            <w:pPr>
              <w:pStyle w:val="PlainText"/>
            </w:pPr>
            <w:r w:rsidRPr="00474A60">
              <w:t>(Fair Work Act 2009)</w:t>
            </w:r>
          </w:p>
          <w:p w14:paraId="3748E59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029D8D9B" w14:textId="77777777" w:rsidR="00DE73D2" w:rsidRPr="001A3D1D" w:rsidRDefault="00DE73D2" w:rsidP="004C257E">
            <w:pPr>
              <w:pStyle w:val="SubsectionHead"/>
            </w:pPr>
            <w:r w:rsidRPr="001A3D1D">
              <w:t xml:space="preserve">Meaning of </w:t>
            </w:r>
            <w:r w:rsidRPr="001A3D1D">
              <w:rPr>
                <w:b/>
              </w:rPr>
              <w:t>workplace right</w:t>
            </w:r>
          </w:p>
          <w:p w14:paraId="714E376A" w14:textId="77777777" w:rsidR="00DE73D2" w:rsidRPr="001A3D1D" w:rsidRDefault="00DE73D2" w:rsidP="004C257E">
            <w:pPr>
              <w:pStyle w:val="subsection0"/>
            </w:pPr>
            <w:r w:rsidRPr="001A3D1D">
              <w:tab/>
              <w:t>(1)</w:t>
            </w:r>
            <w:r w:rsidRPr="001A3D1D">
              <w:tab/>
              <w:t xml:space="preserve">A person has a </w:t>
            </w:r>
            <w:r w:rsidRPr="001A3D1D">
              <w:rPr>
                <w:b/>
                <w:i/>
              </w:rPr>
              <w:t>workplace right</w:t>
            </w:r>
            <w:r w:rsidRPr="001A3D1D">
              <w:t xml:space="preserve"> if the person:</w:t>
            </w:r>
          </w:p>
          <w:p w14:paraId="60B0E1FB" w14:textId="77777777" w:rsidR="00DE73D2" w:rsidRPr="001A3D1D" w:rsidRDefault="00DE73D2" w:rsidP="004C257E">
            <w:pPr>
              <w:pStyle w:val="paragraph"/>
            </w:pPr>
            <w:r w:rsidRPr="001A3D1D">
              <w:tab/>
              <w:t>(a)</w:t>
            </w:r>
            <w:r w:rsidRPr="001A3D1D">
              <w:tab/>
              <w:t>is entitled to the benefit of, or has a role or responsibility under, a workplace law, workplace instrument or order made by an industrial body; or</w:t>
            </w:r>
          </w:p>
          <w:p w14:paraId="7CDA507E" w14:textId="77777777" w:rsidR="00DE73D2" w:rsidRPr="001A3D1D" w:rsidRDefault="00DE73D2" w:rsidP="004C257E">
            <w:pPr>
              <w:pStyle w:val="paragraph"/>
            </w:pPr>
            <w:r w:rsidRPr="001A3D1D">
              <w:tab/>
              <w:t>(b)</w:t>
            </w:r>
            <w:r w:rsidRPr="001A3D1D">
              <w:tab/>
              <w:t>is able to initiate, or participate in, a process or proceedings under a workplace law or workplace instrument; or</w:t>
            </w:r>
          </w:p>
          <w:p w14:paraId="5E4EEAB5" w14:textId="77777777" w:rsidR="00DE73D2" w:rsidRPr="001A3D1D" w:rsidRDefault="00DE73D2" w:rsidP="004C257E">
            <w:pPr>
              <w:pStyle w:val="paragraph"/>
            </w:pPr>
            <w:r w:rsidRPr="001A3D1D">
              <w:tab/>
              <w:t>(c)</w:t>
            </w:r>
            <w:r w:rsidRPr="001A3D1D">
              <w:tab/>
              <w:t>is able to make a complaint or inquiry:</w:t>
            </w:r>
          </w:p>
          <w:p w14:paraId="148F0231" w14:textId="77777777" w:rsidR="00DE73D2" w:rsidRPr="001A3D1D" w:rsidRDefault="00DE73D2" w:rsidP="004C257E">
            <w:pPr>
              <w:pStyle w:val="paragraphsub"/>
            </w:pPr>
            <w:r w:rsidRPr="001A3D1D">
              <w:tab/>
              <w:t>(i)</w:t>
            </w:r>
            <w:r w:rsidRPr="001A3D1D">
              <w:tab/>
              <w:t>to a person or body having the capacity under a workplace law to seek compliance with that law or a workplace instrument; or</w:t>
            </w:r>
          </w:p>
          <w:p w14:paraId="4D53BC82" w14:textId="77777777" w:rsidR="00DE73D2" w:rsidRPr="001A3D1D" w:rsidRDefault="00DE73D2" w:rsidP="004C257E">
            <w:pPr>
              <w:pStyle w:val="paragraphsub"/>
            </w:pPr>
            <w:r w:rsidRPr="001A3D1D">
              <w:tab/>
              <w:t>(ii)</w:t>
            </w:r>
            <w:r w:rsidRPr="001A3D1D">
              <w:tab/>
              <w:t>if the person is an employee—in relation to his or her employment.</w:t>
            </w:r>
          </w:p>
          <w:p w14:paraId="2073B599" w14:textId="77777777" w:rsidR="00DE73D2" w:rsidRPr="001A3D1D" w:rsidRDefault="00DE73D2" w:rsidP="004C257E">
            <w:pPr>
              <w:pStyle w:val="SubsectionHead"/>
            </w:pPr>
            <w:r w:rsidRPr="001A3D1D">
              <w:t xml:space="preserve">Meaning of </w:t>
            </w:r>
            <w:r w:rsidRPr="001A3D1D">
              <w:rPr>
                <w:b/>
              </w:rPr>
              <w:t>process or proceedings under a workplace law or workplace instrument</w:t>
            </w:r>
          </w:p>
          <w:p w14:paraId="120A776A" w14:textId="77777777" w:rsidR="00DE73D2" w:rsidRPr="001A3D1D" w:rsidRDefault="00DE73D2" w:rsidP="004C257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3693E644" w14:textId="77777777" w:rsidR="00DE73D2" w:rsidRPr="001A3D1D" w:rsidRDefault="00DE73D2" w:rsidP="004C257E">
            <w:pPr>
              <w:pStyle w:val="paragraph"/>
            </w:pPr>
            <w:r w:rsidRPr="001A3D1D">
              <w:tab/>
              <w:t>(a)</w:t>
            </w:r>
            <w:r w:rsidRPr="001A3D1D">
              <w:tab/>
              <w:t>a conference conducted or hearing held by the FWC;</w:t>
            </w:r>
          </w:p>
          <w:p w14:paraId="62F5807D" w14:textId="77777777" w:rsidR="00DE73D2" w:rsidRPr="001A3D1D" w:rsidRDefault="00DE73D2" w:rsidP="004C257E">
            <w:pPr>
              <w:pStyle w:val="paragraph"/>
            </w:pPr>
            <w:r w:rsidRPr="001A3D1D">
              <w:tab/>
              <w:t>(b)</w:t>
            </w:r>
            <w:r w:rsidRPr="001A3D1D">
              <w:tab/>
              <w:t>court proceedings under a workplace law or workplace instrument;</w:t>
            </w:r>
          </w:p>
          <w:p w14:paraId="7F4F27AE" w14:textId="77777777" w:rsidR="00DE73D2" w:rsidRPr="001A3D1D" w:rsidRDefault="00DE73D2" w:rsidP="004C257E">
            <w:pPr>
              <w:pStyle w:val="paragraph"/>
            </w:pPr>
            <w:r w:rsidRPr="001A3D1D">
              <w:tab/>
              <w:t>(c)</w:t>
            </w:r>
            <w:r w:rsidRPr="001A3D1D">
              <w:tab/>
              <w:t>protected industrial action;</w:t>
            </w:r>
          </w:p>
          <w:p w14:paraId="1AB22A1C" w14:textId="77777777" w:rsidR="00DE73D2" w:rsidRPr="001A3D1D" w:rsidRDefault="00DE73D2" w:rsidP="004C257E">
            <w:pPr>
              <w:pStyle w:val="paragraph"/>
            </w:pPr>
            <w:r w:rsidRPr="001A3D1D">
              <w:tab/>
              <w:t>(d)</w:t>
            </w:r>
            <w:r w:rsidRPr="001A3D1D">
              <w:tab/>
              <w:t>a protected action ballot;</w:t>
            </w:r>
          </w:p>
          <w:p w14:paraId="40063D3A" w14:textId="77777777" w:rsidR="00DE73D2" w:rsidRPr="001A3D1D" w:rsidRDefault="00DE73D2" w:rsidP="004C257E">
            <w:pPr>
              <w:pStyle w:val="paragraph"/>
            </w:pPr>
            <w:r w:rsidRPr="001A3D1D">
              <w:tab/>
              <w:t>(e)</w:t>
            </w:r>
            <w:r w:rsidRPr="001A3D1D">
              <w:tab/>
              <w:t>making, varying or terminating an enterprise agreement;</w:t>
            </w:r>
          </w:p>
          <w:p w14:paraId="4A67B7BB" w14:textId="77777777" w:rsidR="00DE73D2" w:rsidRPr="001A3D1D" w:rsidRDefault="00DE73D2" w:rsidP="004C257E">
            <w:pPr>
              <w:pStyle w:val="paragraph"/>
            </w:pPr>
            <w:r w:rsidRPr="001A3D1D">
              <w:tab/>
              <w:t>(f)</w:t>
            </w:r>
            <w:r w:rsidRPr="001A3D1D">
              <w:tab/>
              <w:t>appointing, or terminating the appointment of, a bargaining representative;</w:t>
            </w:r>
          </w:p>
          <w:p w14:paraId="08005CB9" w14:textId="77777777" w:rsidR="00DE73D2" w:rsidRPr="001A3D1D" w:rsidRDefault="00DE73D2" w:rsidP="004C257E">
            <w:pPr>
              <w:pStyle w:val="paragraph"/>
            </w:pPr>
            <w:r w:rsidRPr="001A3D1D">
              <w:tab/>
              <w:t>(g)</w:t>
            </w:r>
            <w:r w:rsidRPr="001A3D1D">
              <w:tab/>
              <w:t>making or terminating an individual flexibility arrangement under a modern award or enterprise agreement;</w:t>
            </w:r>
          </w:p>
          <w:p w14:paraId="10F1EC3E" w14:textId="77777777" w:rsidR="00DE73D2" w:rsidRPr="001A3D1D" w:rsidRDefault="00DE73D2" w:rsidP="004C257E">
            <w:pPr>
              <w:pStyle w:val="paragraph"/>
            </w:pPr>
            <w:r w:rsidRPr="001A3D1D">
              <w:tab/>
              <w:t>(h)</w:t>
            </w:r>
            <w:r w:rsidRPr="001A3D1D">
              <w:tab/>
              <w:t>agreeing to cash out paid annual leave or paid personal/carer’s leave;</w:t>
            </w:r>
          </w:p>
          <w:p w14:paraId="2C00C17E" w14:textId="77777777" w:rsidR="00DE73D2" w:rsidRPr="001A3D1D" w:rsidRDefault="00DE73D2" w:rsidP="004C257E">
            <w:pPr>
              <w:pStyle w:val="paragraph"/>
            </w:pPr>
            <w:r w:rsidRPr="001A3D1D">
              <w:tab/>
              <w:t>(i)</w:t>
            </w:r>
            <w:r w:rsidRPr="001A3D1D">
              <w:tab/>
              <w:t>making a request under Division 4 of Part 2</w:t>
            </w:r>
            <w:r w:rsidRPr="001A3D1D">
              <w:noBreakHyphen/>
              <w:t>2 (which deals with requests for flexible working arrangements);</w:t>
            </w:r>
          </w:p>
          <w:p w14:paraId="340BD6BE" w14:textId="77777777" w:rsidR="00DE73D2" w:rsidRPr="001A3D1D" w:rsidRDefault="00DE73D2" w:rsidP="004C257E">
            <w:pPr>
              <w:pStyle w:val="paragraph"/>
            </w:pPr>
            <w:r w:rsidRPr="001A3D1D">
              <w:tab/>
              <w:t>(j)</w:t>
            </w:r>
            <w:r w:rsidRPr="001A3D1D">
              <w:tab/>
              <w:t>dispute settlement for which provision is made by, or under, a workplace law or workplace instrument;</w:t>
            </w:r>
          </w:p>
          <w:p w14:paraId="4539F3F1" w14:textId="77777777" w:rsidR="00DE73D2" w:rsidRPr="001A3D1D" w:rsidRDefault="00DE73D2" w:rsidP="004C257E">
            <w:pPr>
              <w:pStyle w:val="paragraph"/>
            </w:pPr>
            <w:r w:rsidRPr="001A3D1D">
              <w:tab/>
              <w:t>(k)</w:t>
            </w:r>
            <w:r w:rsidRPr="001A3D1D">
              <w:tab/>
              <w:t>any other process or proceedings under a workplace law or workplace instrument.</w:t>
            </w:r>
          </w:p>
          <w:p w14:paraId="5B5031E0" w14:textId="77777777" w:rsidR="00DE73D2" w:rsidRPr="001A3D1D" w:rsidRDefault="00DE73D2" w:rsidP="004C257E">
            <w:pPr>
              <w:pStyle w:val="SubsectionHead"/>
            </w:pPr>
            <w:r w:rsidRPr="001A3D1D">
              <w:t>Prospective employees taken to have workplace rights</w:t>
            </w:r>
          </w:p>
          <w:p w14:paraId="2E964999" w14:textId="77777777" w:rsidR="00DE73D2" w:rsidRPr="001A3D1D" w:rsidRDefault="00DE73D2"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569249A6" w14:textId="77777777" w:rsidR="00DE73D2" w:rsidRPr="001A3D1D" w:rsidRDefault="00DE73D2"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452041B1" w14:textId="77777777" w:rsidR="00DE73D2" w:rsidRPr="001A3D1D" w:rsidRDefault="00DE73D2" w:rsidP="004C257E">
            <w:pPr>
              <w:pStyle w:val="SubsectionHead"/>
            </w:pPr>
            <w:r w:rsidRPr="001A3D1D">
              <w:t>Exceptions relating to prospective employees</w:t>
            </w:r>
          </w:p>
          <w:p w14:paraId="0184FBB8" w14:textId="77777777" w:rsidR="00DE73D2" w:rsidRPr="001A3D1D" w:rsidRDefault="00DE73D2" w:rsidP="004C257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65B98235" w14:textId="77777777" w:rsidR="00DE73D2" w:rsidRPr="001A3D1D" w:rsidRDefault="00DE73D2" w:rsidP="004C257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18C50639" w14:textId="77777777" w:rsidR="00DE73D2" w:rsidRPr="00474A60" w:rsidRDefault="00DE73D2" w:rsidP="004C257E">
            <w:pPr>
              <w:pStyle w:val="Link"/>
              <w:framePr w:wrap="auto"/>
            </w:pPr>
            <w:r>
              <w:rPr>
                <w:rStyle w:val="Hyperlink"/>
              </w:rPr>
              <w:fldChar w:fldCharType="end"/>
            </w:r>
          </w:p>
        </w:tc>
      </w:tr>
      <w:bookmarkEnd w:id="376"/>
    </w:tbl>
    <w:p w14:paraId="659B47C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2BEBB28" w14:textId="77777777" w:rsidTr="00DE73D2">
        <w:trPr>
          <w:jc w:val="center"/>
        </w:trPr>
        <w:tc>
          <w:tcPr>
            <w:tcW w:w="2267" w:type="dxa"/>
            <w:shd w:val="clear" w:color="auto" w:fill="FFFFFF" w:themeFill="background1"/>
          </w:tcPr>
          <w:p w14:paraId="7A08454A" w14:textId="77777777" w:rsidR="00DE73D2" w:rsidRPr="00DE73D2" w:rsidRDefault="00DE73D2" w:rsidP="004C257E">
            <w:pPr>
              <w:rPr>
                <w:rStyle w:val="Identifier"/>
              </w:rPr>
            </w:pPr>
            <w:bookmarkStart w:id="377" w:name="_Hlk104399139"/>
            <w:r w:rsidRPr="00DE73D2">
              <w:rPr>
                <w:rStyle w:val="Identifier"/>
              </w:rPr>
              <w:t>PL_birth_safe_job.changed_terms_available</w:t>
            </w:r>
          </w:p>
        </w:tc>
        <w:tc>
          <w:tcPr>
            <w:tcW w:w="7653" w:type="dxa"/>
            <w:shd w:val="clear" w:color="auto" w:fill="FFFFFF" w:themeFill="background1"/>
            <w:tcMar>
              <w:left w:w="28" w:type="dxa"/>
              <w:right w:w="28" w:type="dxa"/>
            </w:tcMar>
          </w:tcPr>
          <w:p w14:paraId="2A571162" w14:textId="77777777" w:rsidR="00DE73D2" w:rsidRPr="00474A60" w:rsidRDefault="00DE73D2" w:rsidP="004C257E">
            <w:pPr>
              <w:pStyle w:val="PlainText"/>
            </w:pPr>
            <w:r w:rsidRPr="00474A60">
              <w:t>(Fair Work Act 2009)</w:t>
            </w:r>
          </w:p>
          <w:p w14:paraId="6942ACD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3DEDEF47" w14:textId="77777777" w:rsidR="00DE73D2" w:rsidRPr="001A3D1D" w:rsidRDefault="00DE73D2"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6C014697" w14:textId="77777777" w:rsidR="00DE73D2" w:rsidRPr="001A3D1D" w:rsidRDefault="00DE73D2" w:rsidP="004C257E">
            <w:pPr>
              <w:pStyle w:val="paragraph"/>
            </w:pPr>
            <w:r w:rsidRPr="001A3D1D">
              <w:tab/>
              <w:t>(a)</w:t>
            </w:r>
            <w:r w:rsidRPr="001A3D1D">
              <w:tab/>
              <w:t>illness, or risks, arising out of her pregnancy; or</w:t>
            </w:r>
          </w:p>
          <w:p w14:paraId="07FDF9DB" w14:textId="77777777" w:rsidR="00DE73D2" w:rsidRPr="001A3D1D" w:rsidRDefault="00DE73D2" w:rsidP="004C257E">
            <w:pPr>
              <w:pStyle w:val="paragraph"/>
            </w:pPr>
            <w:r w:rsidRPr="001A3D1D">
              <w:tab/>
              <w:t>(b)</w:t>
            </w:r>
            <w:r w:rsidRPr="001A3D1D">
              <w:tab/>
              <w:t>hazards connected with that position.</w:t>
            </w:r>
          </w:p>
          <w:p w14:paraId="356708B9"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4CC66398" w14:textId="77777777" w:rsidR="00DE73D2" w:rsidRPr="001A3D1D" w:rsidRDefault="00DE73D2" w:rsidP="004C257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71E79582" w14:textId="77777777" w:rsidR="00DE73D2" w:rsidRPr="001A3D1D" w:rsidRDefault="00DE73D2" w:rsidP="004C257E">
            <w:pPr>
              <w:pStyle w:val="notetext"/>
            </w:pPr>
            <w:r w:rsidRPr="001A3D1D">
              <w:t>Note:</w:t>
            </w:r>
            <w:r w:rsidRPr="001A3D1D">
              <w:tab/>
              <w:t>If there is no appropriate safe job available, then the employee may be entitled to paid no safe job leave under section 81A or unpaid no safe job leave under 82A.</w:t>
            </w:r>
          </w:p>
          <w:p w14:paraId="5C5F8D84" w14:textId="77777777" w:rsidR="00DE73D2" w:rsidRPr="001A3D1D" w:rsidRDefault="00DE73D2" w:rsidP="004C257E">
            <w:pPr>
              <w:pStyle w:val="subsection0"/>
            </w:pPr>
            <w:r w:rsidRPr="001A3D1D">
              <w:tab/>
              <w:t>(3)</w:t>
            </w:r>
            <w:r w:rsidRPr="001A3D1D">
              <w:tab/>
              <w:t xml:space="preserve">An </w:t>
            </w:r>
            <w:r w:rsidRPr="001A3D1D">
              <w:rPr>
                <w:b/>
                <w:i/>
              </w:rPr>
              <w:t>appropriate safe job</w:t>
            </w:r>
            <w:r w:rsidRPr="001A3D1D">
              <w:t xml:space="preserve"> is a safe job that has:</w:t>
            </w:r>
          </w:p>
          <w:p w14:paraId="58C4F35E" w14:textId="77777777" w:rsidR="00DE73D2" w:rsidRPr="001A3D1D" w:rsidRDefault="00DE73D2" w:rsidP="004C257E">
            <w:pPr>
              <w:pStyle w:val="paragraph"/>
            </w:pPr>
            <w:r w:rsidRPr="001A3D1D">
              <w:tab/>
              <w:t>(a)</w:t>
            </w:r>
            <w:r w:rsidRPr="001A3D1D">
              <w:tab/>
              <w:t>the same ordinary hours of work as the employee’s present position; or</w:t>
            </w:r>
          </w:p>
          <w:p w14:paraId="16B94500" w14:textId="77777777" w:rsidR="00DE73D2" w:rsidRPr="001A3D1D" w:rsidRDefault="00DE73D2" w:rsidP="004C257E">
            <w:pPr>
              <w:pStyle w:val="paragraph"/>
            </w:pPr>
            <w:r w:rsidRPr="001A3D1D">
              <w:tab/>
              <w:t>(b)</w:t>
            </w:r>
            <w:r w:rsidRPr="001A3D1D">
              <w:tab/>
              <w:t>a different number of ordinary hours agreed to by the employee.</w:t>
            </w:r>
          </w:p>
          <w:p w14:paraId="5C98E166" w14:textId="77777777" w:rsidR="00DE73D2" w:rsidRPr="001A3D1D" w:rsidRDefault="00DE73D2" w:rsidP="004C257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700BDC12" w14:textId="77777777" w:rsidR="00DE73D2" w:rsidRPr="001A3D1D" w:rsidRDefault="00DE73D2" w:rsidP="004C257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12068C76" w14:textId="77777777" w:rsidR="00DE73D2" w:rsidRPr="001A3D1D" w:rsidRDefault="00DE73D2" w:rsidP="004C257E">
            <w:pPr>
              <w:pStyle w:val="subsection0"/>
            </w:pPr>
            <w:r w:rsidRPr="001A3D1D">
              <w:tab/>
              <w:t>(6)</w:t>
            </w:r>
            <w:r w:rsidRPr="001A3D1D">
              <w:tab/>
              <w:t>Without limiting subsection (1), an employer may require the evidence to be a medical certificate.</w:t>
            </w:r>
          </w:p>
          <w:p w14:paraId="20475054"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6AE1689A" w14:textId="77777777" w:rsidR="00DE73D2" w:rsidRPr="00474A60" w:rsidRDefault="00DE73D2" w:rsidP="004C257E">
            <w:pPr>
              <w:pStyle w:val="PlainText"/>
            </w:pPr>
            <w:r w:rsidRPr="00474A60">
              <w:t>(Fair Work Act 2009)</w:t>
            </w:r>
          </w:p>
          <w:p w14:paraId="6476BDBA"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3A59640F" w14:textId="77777777" w:rsidR="00DE73D2" w:rsidRPr="001A3D1D" w:rsidRDefault="00DE73D2" w:rsidP="004C257E">
            <w:pPr>
              <w:pStyle w:val="SubsectionHead"/>
            </w:pPr>
            <w:r w:rsidRPr="001A3D1D">
              <w:t>General meaning</w:t>
            </w:r>
          </w:p>
          <w:p w14:paraId="126064F9"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170E6FEA"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1FE8141D" w14:textId="77777777" w:rsidR="00DE73D2" w:rsidRPr="001A3D1D" w:rsidRDefault="00DE73D2" w:rsidP="004C257E">
            <w:pPr>
              <w:pStyle w:val="paragraph"/>
            </w:pPr>
            <w:r w:rsidRPr="001A3D1D">
              <w:tab/>
              <w:t>(b)</w:t>
            </w:r>
            <w:r w:rsidRPr="001A3D1D">
              <w:tab/>
              <w:t>loadings;</w:t>
            </w:r>
          </w:p>
          <w:p w14:paraId="2558678A" w14:textId="77777777" w:rsidR="00DE73D2" w:rsidRPr="001A3D1D" w:rsidRDefault="00DE73D2" w:rsidP="004C257E">
            <w:pPr>
              <w:pStyle w:val="paragraph"/>
            </w:pPr>
            <w:r w:rsidRPr="001A3D1D">
              <w:tab/>
              <w:t>(c)</w:t>
            </w:r>
            <w:r w:rsidRPr="001A3D1D">
              <w:tab/>
              <w:t>monetary allowances;</w:t>
            </w:r>
          </w:p>
          <w:p w14:paraId="4B88EC27" w14:textId="77777777" w:rsidR="00DE73D2" w:rsidRPr="001A3D1D" w:rsidRDefault="00DE73D2" w:rsidP="004C257E">
            <w:pPr>
              <w:pStyle w:val="paragraph"/>
            </w:pPr>
            <w:r w:rsidRPr="001A3D1D">
              <w:tab/>
              <w:t>(d)</w:t>
            </w:r>
            <w:r w:rsidRPr="001A3D1D">
              <w:tab/>
              <w:t>overtime or penalty rates;</w:t>
            </w:r>
          </w:p>
          <w:p w14:paraId="5ED877E5" w14:textId="77777777" w:rsidR="00DE73D2" w:rsidRPr="001A3D1D" w:rsidRDefault="00DE73D2" w:rsidP="004C257E">
            <w:pPr>
              <w:pStyle w:val="paragraph"/>
            </w:pPr>
            <w:r w:rsidRPr="001A3D1D">
              <w:tab/>
              <w:t>(e)</w:t>
            </w:r>
            <w:r w:rsidRPr="001A3D1D">
              <w:tab/>
              <w:t>any other separately identifiable amounts.</w:t>
            </w:r>
          </w:p>
          <w:p w14:paraId="317C8354" w14:textId="77777777" w:rsidR="00DE73D2" w:rsidRPr="001A3D1D" w:rsidRDefault="00DE73D2" w:rsidP="004C257E">
            <w:pPr>
              <w:pStyle w:val="SubsectionHead"/>
            </w:pPr>
            <w:r w:rsidRPr="001A3D1D">
              <w:t>Meaning for pieceworkers in relation to entitlements under National Employment Standards</w:t>
            </w:r>
          </w:p>
          <w:p w14:paraId="10C70004" w14:textId="77777777" w:rsidR="00DE73D2" w:rsidRPr="001A3D1D" w:rsidRDefault="00DE73D2" w:rsidP="004C257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3D584C68" w14:textId="77777777" w:rsidR="00DE73D2" w:rsidRPr="001A3D1D" w:rsidRDefault="00DE73D2" w:rsidP="004C257E">
            <w:pPr>
              <w:pStyle w:val="paragraph"/>
            </w:pPr>
            <w:r w:rsidRPr="001A3D1D">
              <w:tab/>
              <w:t>(a)</w:t>
            </w:r>
            <w:r w:rsidRPr="001A3D1D">
              <w:tab/>
              <w:t>a modern award applies to the employee and specifies the employee’s full rate of pay for the purposes of the National Employment Standards;</w:t>
            </w:r>
          </w:p>
          <w:p w14:paraId="7F77F909" w14:textId="77777777" w:rsidR="00DE73D2" w:rsidRPr="001A3D1D" w:rsidRDefault="00DE73D2" w:rsidP="004C257E">
            <w:pPr>
              <w:pStyle w:val="paragraph"/>
            </w:pPr>
            <w:r w:rsidRPr="001A3D1D">
              <w:tab/>
              <w:t>(b)</w:t>
            </w:r>
            <w:r w:rsidRPr="001A3D1D">
              <w:tab/>
              <w:t>an enterprise agreement applies to the employee and specifies the employee’s full rate of pay for the purposes of the National Employment Standards;</w:t>
            </w:r>
          </w:p>
          <w:p w14:paraId="3899C482"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7E147AFA" w14:textId="77777777" w:rsidR="00DE73D2" w:rsidRPr="00474A60" w:rsidRDefault="00DE73D2" w:rsidP="004C257E">
            <w:pPr>
              <w:pStyle w:val="Link"/>
              <w:framePr w:wrap="auto"/>
            </w:pPr>
            <w:r>
              <w:rPr>
                <w:rStyle w:val="Hyperlink"/>
              </w:rPr>
              <w:fldChar w:fldCharType="end"/>
            </w:r>
          </w:p>
        </w:tc>
      </w:tr>
      <w:bookmarkEnd w:id="377"/>
    </w:tbl>
    <w:p w14:paraId="111CCD7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A1FECE1" w14:textId="77777777" w:rsidTr="00DE73D2">
        <w:trPr>
          <w:jc w:val="center"/>
        </w:trPr>
        <w:tc>
          <w:tcPr>
            <w:tcW w:w="2267" w:type="dxa"/>
            <w:shd w:val="clear" w:color="auto" w:fill="FFFFFF" w:themeFill="background1"/>
          </w:tcPr>
          <w:p w14:paraId="1A1EF4EE" w14:textId="77777777" w:rsidR="00DE73D2" w:rsidRPr="00DE73D2" w:rsidRDefault="00DE73D2" w:rsidP="004C257E">
            <w:pPr>
              <w:rPr>
                <w:rStyle w:val="Identifier"/>
              </w:rPr>
            </w:pPr>
            <w:bookmarkStart w:id="378" w:name="_Hlk104399140"/>
            <w:r w:rsidRPr="00DE73D2">
              <w:rPr>
                <w:rStyle w:val="Identifier"/>
              </w:rPr>
              <w:t>PL_birth_safe_job.changed_terms</w:t>
            </w:r>
          </w:p>
        </w:tc>
        <w:tc>
          <w:tcPr>
            <w:tcW w:w="7653" w:type="dxa"/>
            <w:shd w:val="clear" w:color="auto" w:fill="FFFFFF" w:themeFill="background1"/>
            <w:tcMar>
              <w:left w:w="28" w:type="dxa"/>
              <w:right w:w="28" w:type="dxa"/>
            </w:tcMar>
          </w:tcPr>
          <w:p w14:paraId="30A70AA1" w14:textId="77777777" w:rsidR="00DE73D2" w:rsidRPr="00474A60" w:rsidRDefault="00DE73D2" w:rsidP="004C257E">
            <w:pPr>
              <w:pStyle w:val="PlainText"/>
            </w:pPr>
            <w:r w:rsidRPr="00474A60">
              <w:t>(Fair Work Act 2009)</w:t>
            </w:r>
          </w:p>
          <w:p w14:paraId="134F96D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6F5B3DA0" w14:textId="77777777" w:rsidR="00DE73D2" w:rsidRPr="001A3D1D" w:rsidRDefault="00DE73D2"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1A581CD0" w14:textId="77777777" w:rsidR="00DE73D2" w:rsidRPr="001A3D1D" w:rsidRDefault="00DE73D2" w:rsidP="004C257E">
            <w:pPr>
              <w:pStyle w:val="paragraph"/>
            </w:pPr>
            <w:r w:rsidRPr="001A3D1D">
              <w:tab/>
              <w:t>(a)</w:t>
            </w:r>
            <w:r w:rsidRPr="001A3D1D">
              <w:tab/>
              <w:t>illness, or risks, arising out of her pregnancy; or</w:t>
            </w:r>
          </w:p>
          <w:p w14:paraId="41560A70" w14:textId="77777777" w:rsidR="00DE73D2" w:rsidRPr="001A3D1D" w:rsidRDefault="00DE73D2" w:rsidP="004C257E">
            <w:pPr>
              <w:pStyle w:val="paragraph"/>
            </w:pPr>
            <w:r w:rsidRPr="001A3D1D">
              <w:tab/>
              <w:t>(b)</w:t>
            </w:r>
            <w:r w:rsidRPr="001A3D1D">
              <w:tab/>
              <w:t>hazards connected with that position.</w:t>
            </w:r>
          </w:p>
          <w:p w14:paraId="1CDB5157"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24CC4A9A" w14:textId="77777777" w:rsidR="00DE73D2" w:rsidRPr="001A3D1D" w:rsidRDefault="00DE73D2" w:rsidP="004C257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4C56C12C" w14:textId="77777777" w:rsidR="00DE73D2" w:rsidRPr="001A3D1D" w:rsidRDefault="00DE73D2" w:rsidP="004C257E">
            <w:pPr>
              <w:pStyle w:val="notetext"/>
            </w:pPr>
            <w:r w:rsidRPr="001A3D1D">
              <w:t>Note:</w:t>
            </w:r>
            <w:r w:rsidRPr="001A3D1D">
              <w:tab/>
              <w:t>If there is no appropriate safe job available, then the employee may be entitled to paid no safe job leave under section 81A or unpaid no safe job leave under 82A.</w:t>
            </w:r>
          </w:p>
          <w:p w14:paraId="373D9CE9" w14:textId="77777777" w:rsidR="00DE73D2" w:rsidRPr="001A3D1D" w:rsidRDefault="00DE73D2" w:rsidP="004C257E">
            <w:pPr>
              <w:pStyle w:val="subsection0"/>
            </w:pPr>
            <w:r w:rsidRPr="001A3D1D">
              <w:tab/>
              <w:t>(3)</w:t>
            </w:r>
            <w:r w:rsidRPr="001A3D1D">
              <w:tab/>
              <w:t xml:space="preserve">An </w:t>
            </w:r>
            <w:r w:rsidRPr="001A3D1D">
              <w:rPr>
                <w:b/>
                <w:i/>
              </w:rPr>
              <w:t>appropriate safe job</w:t>
            </w:r>
            <w:r w:rsidRPr="001A3D1D">
              <w:t xml:space="preserve"> is a safe job that has:</w:t>
            </w:r>
          </w:p>
          <w:p w14:paraId="51B96E03" w14:textId="77777777" w:rsidR="00DE73D2" w:rsidRPr="001A3D1D" w:rsidRDefault="00DE73D2" w:rsidP="004C257E">
            <w:pPr>
              <w:pStyle w:val="paragraph"/>
            </w:pPr>
            <w:r w:rsidRPr="001A3D1D">
              <w:tab/>
              <w:t>(a)</w:t>
            </w:r>
            <w:r w:rsidRPr="001A3D1D">
              <w:tab/>
              <w:t>the same ordinary hours of work as the employee’s present position; or</w:t>
            </w:r>
          </w:p>
          <w:p w14:paraId="51BE3AFC" w14:textId="77777777" w:rsidR="00DE73D2" w:rsidRPr="001A3D1D" w:rsidRDefault="00DE73D2" w:rsidP="004C257E">
            <w:pPr>
              <w:pStyle w:val="paragraph"/>
            </w:pPr>
            <w:r w:rsidRPr="001A3D1D">
              <w:tab/>
              <w:t>(b)</w:t>
            </w:r>
            <w:r w:rsidRPr="001A3D1D">
              <w:tab/>
              <w:t>a different number of ordinary hours agreed to by the employee.</w:t>
            </w:r>
          </w:p>
          <w:p w14:paraId="09E9C3D8" w14:textId="77777777" w:rsidR="00DE73D2" w:rsidRPr="001A3D1D" w:rsidRDefault="00DE73D2" w:rsidP="004C257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680AF754" w14:textId="77777777" w:rsidR="00DE73D2" w:rsidRPr="001A3D1D" w:rsidRDefault="00DE73D2" w:rsidP="004C257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07BF44C2" w14:textId="77777777" w:rsidR="00DE73D2" w:rsidRPr="001A3D1D" w:rsidRDefault="00DE73D2" w:rsidP="004C257E">
            <w:pPr>
              <w:pStyle w:val="subsection0"/>
            </w:pPr>
            <w:r w:rsidRPr="001A3D1D">
              <w:tab/>
              <w:t>(6)</w:t>
            </w:r>
            <w:r w:rsidRPr="001A3D1D">
              <w:tab/>
              <w:t>Without limiting subsection (1), an employer may require the evidence to be a medical certificate.</w:t>
            </w:r>
          </w:p>
          <w:p w14:paraId="4FBD87E3"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3512FF42" w14:textId="77777777" w:rsidR="00DE73D2" w:rsidRPr="00474A60" w:rsidRDefault="00DE73D2" w:rsidP="004C257E">
            <w:pPr>
              <w:pStyle w:val="PlainText"/>
            </w:pPr>
            <w:r w:rsidRPr="00474A60">
              <w:t>(Fair Work Act 2009)</w:t>
            </w:r>
          </w:p>
          <w:p w14:paraId="34D7611E"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45B58315" w14:textId="77777777" w:rsidR="00DE73D2" w:rsidRPr="001A3D1D" w:rsidRDefault="00DE73D2" w:rsidP="004C257E">
            <w:pPr>
              <w:pStyle w:val="SubsectionHead"/>
            </w:pPr>
            <w:r w:rsidRPr="001A3D1D">
              <w:t>General meaning</w:t>
            </w:r>
          </w:p>
          <w:p w14:paraId="5F728588"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4779A87E"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2141CDCE" w14:textId="77777777" w:rsidR="00DE73D2" w:rsidRPr="001A3D1D" w:rsidRDefault="00DE73D2" w:rsidP="004C257E">
            <w:pPr>
              <w:pStyle w:val="paragraph"/>
            </w:pPr>
            <w:r w:rsidRPr="001A3D1D">
              <w:tab/>
              <w:t>(b)</w:t>
            </w:r>
            <w:r w:rsidRPr="001A3D1D">
              <w:tab/>
              <w:t>loadings;</w:t>
            </w:r>
          </w:p>
          <w:p w14:paraId="74811E1E" w14:textId="77777777" w:rsidR="00DE73D2" w:rsidRPr="001A3D1D" w:rsidRDefault="00DE73D2" w:rsidP="004C257E">
            <w:pPr>
              <w:pStyle w:val="paragraph"/>
            </w:pPr>
            <w:r w:rsidRPr="001A3D1D">
              <w:tab/>
              <w:t>(c)</w:t>
            </w:r>
            <w:r w:rsidRPr="001A3D1D">
              <w:tab/>
              <w:t>monetary allowances;</w:t>
            </w:r>
          </w:p>
          <w:p w14:paraId="186D4D47" w14:textId="77777777" w:rsidR="00DE73D2" w:rsidRPr="001A3D1D" w:rsidRDefault="00DE73D2" w:rsidP="004C257E">
            <w:pPr>
              <w:pStyle w:val="paragraph"/>
            </w:pPr>
            <w:r w:rsidRPr="001A3D1D">
              <w:tab/>
              <w:t>(d)</w:t>
            </w:r>
            <w:r w:rsidRPr="001A3D1D">
              <w:tab/>
              <w:t>overtime or penalty rates;</w:t>
            </w:r>
          </w:p>
          <w:p w14:paraId="343A5152" w14:textId="77777777" w:rsidR="00DE73D2" w:rsidRPr="001A3D1D" w:rsidRDefault="00DE73D2" w:rsidP="004C257E">
            <w:pPr>
              <w:pStyle w:val="paragraph"/>
            </w:pPr>
            <w:r w:rsidRPr="001A3D1D">
              <w:tab/>
              <w:t>(e)</w:t>
            </w:r>
            <w:r w:rsidRPr="001A3D1D">
              <w:tab/>
              <w:t>any other separately identifiable amounts.</w:t>
            </w:r>
          </w:p>
          <w:p w14:paraId="3C4E76EE" w14:textId="77777777" w:rsidR="00DE73D2" w:rsidRPr="001A3D1D" w:rsidRDefault="00DE73D2" w:rsidP="004C257E">
            <w:pPr>
              <w:pStyle w:val="SubsectionHead"/>
            </w:pPr>
            <w:r w:rsidRPr="001A3D1D">
              <w:t>Meaning for pieceworkers in relation to entitlements under National Employment Standards</w:t>
            </w:r>
          </w:p>
          <w:p w14:paraId="29354E85" w14:textId="77777777" w:rsidR="00DE73D2" w:rsidRPr="001A3D1D" w:rsidRDefault="00DE73D2" w:rsidP="004C257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7D1217C8" w14:textId="77777777" w:rsidR="00DE73D2" w:rsidRPr="001A3D1D" w:rsidRDefault="00DE73D2" w:rsidP="004C257E">
            <w:pPr>
              <w:pStyle w:val="paragraph"/>
            </w:pPr>
            <w:r w:rsidRPr="001A3D1D">
              <w:tab/>
              <w:t>(a)</w:t>
            </w:r>
            <w:r w:rsidRPr="001A3D1D">
              <w:tab/>
              <w:t>a modern award applies to the employee and specifies the employee’s full rate of pay for the purposes of the National Employment Standards;</w:t>
            </w:r>
          </w:p>
          <w:p w14:paraId="3A276132" w14:textId="77777777" w:rsidR="00DE73D2" w:rsidRPr="001A3D1D" w:rsidRDefault="00DE73D2" w:rsidP="004C257E">
            <w:pPr>
              <w:pStyle w:val="paragraph"/>
            </w:pPr>
            <w:r w:rsidRPr="001A3D1D">
              <w:tab/>
              <w:t>(b)</w:t>
            </w:r>
            <w:r w:rsidRPr="001A3D1D">
              <w:tab/>
              <w:t>an enterprise agreement applies to the employee and specifies the employee’s full rate of pay for the purposes of the National Employment Standards;</w:t>
            </w:r>
          </w:p>
          <w:p w14:paraId="13C899A7"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11BB5105" w14:textId="77777777" w:rsidR="00DE73D2" w:rsidRPr="00474A60" w:rsidRDefault="00DE73D2" w:rsidP="004C257E">
            <w:pPr>
              <w:pStyle w:val="Link"/>
              <w:framePr w:wrap="auto"/>
            </w:pPr>
            <w:r>
              <w:rPr>
                <w:rStyle w:val="Hyperlink"/>
              </w:rPr>
              <w:fldChar w:fldCharType="end"/>
            </w:r>
          </w:p>
        </w:tc>
      </w:tr>
      <w:bookmarkEnd w:id="378"/>
    </w:tbl>
    <w:p w14:paraId="190449D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4E0C000" w14:textId="77777777" w:rsidTr="00DE73D2">
        <w:trPr>
          <w:jc w:val="center"/>
        </w:trPr>
        <w:tc>
          <w:tcPr>
            <w:tcW w:w="2267" w:type="dxa"/>
            <w:shd w:val="clear" w:color="auto" w:fill="FFFFFF" w:themeFill="background1"/>
          </w:tcPr>
          <w:p w14:paraId="15CF5932" w14:textId="77777777" w:rsidR="00DE73D2" w:rsidRPr="00DE73D2" w:rsidRDefault="00DE73D2" w:rsidP="004C257E">
            <w:pPr>
              <w:rPr>
                <w:rStyle w:val="Identifier"/>
              </w:rPr>
            </w:pPr>
            <w:bookmarkStart w:id="379" w:name="_Hlk104399141"/>
            <w:r w:rsidRPr="00DE73D2">
              <w:rPr>
                <w:rStyle w:val="Identifier"/>
              </w:rPr>
              <w:t>flexible_work_eligibility.violence</w:t>
            </w:r>
          </w:p>
        </w:tc>
        <w:tc>
          <w:tcPr>
            <w:tcW w:w="7653" w:type="dxa"/>
            <w:shd w:val="clear" w:color="auto" w:fill="FFFFFF" w:themeFill="background1"/>
            <w:tcMar>
              <w:left w:w="28" w:type="dxa"/>
              <w:right w:w="28" w:type="dxa"/>
            </w:tcMar>
          </w:tcPr>
          <w:p w14:paraId="4E9D8464" w14:textId="77777777" w:rsidR="00DE73D2" w:rsidRPr="00474A60" w:rsidRDefault="00DE73D2" w:rsidP="004C257E">
            <w:pPr>
              <w:pStyle w:val="PlainText"/>
            </w:pPr>
            <w:r w:rsidRPr="00474A60">
              <w:t>(Fair Work Act 2009)</w:t>
            </w:r>
          </w:p>
          <w:p w14:paraId="0BECD722"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1805EEEC"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36AB96B9" w14:textId="77777777" w:rsidR="00DE73D2" w:rsidRPr="001A3D1D" w:rsidRDefault="00DE73D2" w:rsidP="004C257E">
            <w:pPr>
              <w:pStyle w:val="SubsectionHead"/>
            </w:pPr>
            <w:r w:rsidRPr="001A3D1D">
              <w:t>Employee may request change in working arrangements</w:t>
            </w:r>
          </w:p>
          <w:p w14:paraId="6FC1F984" w14:textId="77777777" w:rsidR="00DE73D2" w:rsidRPr="001A3D1D" w:rsidRDefault="00DE73D2" w:rsidP="004C257E">
            <w:pPr>
              <w:pStyle w:val="subsection0"/>
            </w:pPr>
            <w:r w:rsidRPr="001A3D1D">
              <w:tab/>
              <w:t>(1)</w:t>
            </w:r>
            <w:r w:rsidRPr="001A3D1D">
              <w:tab/>
              <w:t>If:</w:t>
            </w:r>
          </w:p>
          <w:p w14:paraId="7F8E33A3"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0D5FE9A2"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3392913E" w14:textId="77777777" w:rsidR="00DE73D2" w:rsidRPr="001A3D1D" w:rsidRDefault="00DE73D2" w:rsidP="004C257E">
            <w:pPr>
              <w:pStyle w:val="subsection2"/>
            </w:pPr>
            <w:r w:rsidRPr="001A3D1D">
              <w:t>then the employee may request the employer for a change in working arrangements relating to those circumstances.</w:t>
            </w:r>
          </w:p>
          <w:p w14:paraId="18DAC381"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1B8AE663" w14:textId="77777777" w:rsidR="00DE73D2" w:rsidRPr="001A3D1D" w:rsidRDefault="00DE73D2" w:rsidP="004C257E">
            <w:pPr>
              <w:pStyle w:val="subsection0"/>
            </w:pPr>
            <w:r w:rsidRPr="001A3D1D">
              <w:tab/>
              <w:t>(1A)</w:t>
            </w:r>
            <w:r w:rsidRPr="001A3D1D">
              <w:tab/>
              <w:t>The following are the circumstances:</w:t>
            </w:r>
          </w:p>
          <w:p w14:paraId="3AB5121F"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4F8504E7"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3D1A035C" w14:textId="77777777" w:rsidR="00DE73D2" w:rsidRPr="001A3D1D" w:rsidRDefault="00DE73D2" w:rsidP="004C257E">
            <w:pPr>
              <w:pStyle w:val="paragraph"/>
            </w:pPr>
            <w:r w:rsidRPr="001A3D1D">
              <w:tab/>
              <w:t>(c)</w:t>
            </w:r>
            <w:r w:rsidRPr="001A3D1D">
              <w:tab/>
              <w:t>the employee has a disability;</w:t>
            </w:r>
          </w:p>
          <w:p w14:paraId="29FFBA6A" w14:textId="77777777" w:rsidR="00DE73D2" w:rsidRPr="001A3D1D" w:rsidRDefault="00DE73D2" w:rsidP="004C257E">
            <w:pPr>
              <w:pStyle w:val="paragraph"/>
            </w:pPr>
            <w:r w:rsidRPr="001A3D1D">
              <w:tab/>
              <w:t>(d)</w:t>
            </w:r>
            <w:r w:rsidRPr="001A3D1D">
              <w:tab/>
              <w:t>the employee is 55 or older;</w:t>
            </w:r>
          </w:p>
          <w:p w14:paraId="529F2DC1" w14:textId="77777777" w:rsidR="00DE73D2" w:rsidRPr="001A3D1D" w:rsidRDefault="00DE73D2" w:rsidP="004C257E">
            <w:pPr>
              <w:pStyle w:val="paragraph"/>
            </w:pPr>
            <w:r w:rsidRPr="001A3D1D">
              <w:tab/>
              <w:t>(e)</w:t>
            </w:r>
            <w:r w:rsidRPr="001A3D1D">
              <w:tab/>
              <w:t>the employee is experiencing violence from a member of the employee’s family;</w:t>
            </w:r>
          </w:p>
          <w:p w14:paraId="3FAB1643"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2181D751" w14:textId="77777777" w:rsidR="00DE73D2" w:rsidRPr="001A3D1D" w:rsidRDefault="00DE73D2" w:rsidP="004C257E">
            <w:pPr>
              <w:pStyle w:val="subsection0"/>
            </w:pPr>
            <w:r w:rsidRPr="001A3D1D">
              <w:tab/>
              <w:t>(1B)</w:t>
            </w:r>
            <w:r w:rsidRPr="001A3D1D">
              <w:tab/>
              <w:t>To avoid doubt, and without limiting subsection (1), an employee who:</w:t>
            </w:r>
          </w:p>
          <w:p w14:paraId="0D2E0323" w14:textId="77777777" w:rsidR="00DE73D2" w:rsidRPr="001A3D1D" w:rsidRDefault="00DE73D2" w:rsidP="004C257E">
            <w:pPr>
              <w:pStyle w:val="paragraph"/>
            </w:pPr>
            <w:r w:rsidRPr="001A3D1D">
              <w:tab/>
              <w:t>(a)</w:t>
            </w:r>
            <w:r w:rsidRPr="001A3D1D">
              <w:tab/>
              <w:t>is a parent, or has responsibility for the care, of a child; and</w:t>
            </w:r>
          </w:p>
          <w:p w14:paraId="393B1ED8"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2C1B2919"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29047BC0" w14:textId="77777777" w:rsidR="00DE73D2" w:rsidRPr="001A3D1D" w:rsidRDefault="00DE73D2" w:rsidP="004C257E">
            <w:pPr>
              <w:pStyle w:val="subsection0"/>
            </w:pPr>
            <w:r w:rsidRPr="001A3D1D">
              <w:tab/>
              <w:t>(2)</w:t>
            </w:r>
            <w:r w:rsidRPr="001A3D1D">
              <w:tab/>
              <w:t>The employee is not entitled to make the request unless:</w:t>
            </w:r>
          </w:p>
          <w:p w14:paraId="2C0C3C29"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6C6CA857" w14:textId="77777777" w:rsidR="00DE73D2" w:rsidRPr="001A3D1D" w:rsidRDefault="00DE73D2" w:rsidP="004C257E">
            <w:pPr>
              <w:pStyle w:val="paragraph"/>
            </w:pPr>
            <w:r w:rsidRPr="001A3D1D">
              <w:tab/>
              <w:t>(b)</w:t>
            </w:r>
            <w:r w:rsidRPr="001A3D1D">
              <w:tab/>
              <w:t>for a casual employee—the employee:</w:t>
            </w:r>
          </w:p>
          <w:p w14:paraId="1F82FB55"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7EF0AABD"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71D32412"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4C1BB9DA" w14:textId="77777777" w:rsidR="00DE73D2" w:rsidRPr="001A3D1D" w:rsidRDefault="00DE73D2" w:rsidP="004C257E">
            <w:pPr>
              <w:pStyle w:val="SubsectionHead"/>
            </w:pPr>
            <w:r w:rsidRPr="001A3D1D">
              <w:t>Formal requirements</w:t>
            </w:r>
          </w:p>
          <w:p w14:paraId="5EB5CF03" w14:textId="77777777" w:rsidR="00DE73D2" w:rsidRPr="001A3D1D" w:rsidRDefault="00DE73D2" w:rsidP="004C257E">
            <w:pPr>
              <w:pStyle w:val="subsection0"/>
            </w:pPr>
            <w:r w:rsidRPr="001A3D1D">
              <w:tab/>
              <w:t>(3)</w:t>
            </w:r>
            <w:r w:rsidRPr="001A3D1D">
              <w:tab/>
              <w:t>The request must:</w:t>
            </w:r>
          </w:p>
          <w:p w14:paraId="7FD398BA" w14:textId="77777777" w:rsidR="00DE73D2" w:rsidRPr="001A3D1D" w:rsidRDefault="00DE73D2" w:rsidP="004C257E">
            <w:pPr>
              <w:pStyle w:val="paragraph"/>
            </w:pPr>
            <w:r w:rsidRPr="001A3D1D">
              <w:tab/>
              <w:t>(a)</w:t>
            </w:r>
            <w:r w:rsidRPr="001A3D1D">
              <w:tab/>
              <w:t>be in writing; and</w:t>
            </w:r>
          </w:p>
          <w:p w14:paraId="73971453" w14:textId="77777777" w:rsidR="00DE73D2" w:rsidRPr="001A3D1D" w:rsidRDefault="00DE73D2" w:rsidP="004C257E">
            <w:pPr>
              <w:pStyle w:val="paragraph"/>
            </w:pPr>
            <w:r w:rsidRPr="001A3D1D">
              <w:tab/>
              <w:t>(b)</w:t>
            </w:r>
            <w:r w:rsidRPr="001A3D1D">
              <w:tab/>
              <w:t>set out details of the change sought and of the reasons for the change.</w:t>
            </w:r>
          </w:p>
          <w:p w14:paraId="05F39EA1" w14:textId="77777777" w:rsidR="00DE73D2" w:rsidRPr="001A3D1D" w:rsidRDefault="00DE73D2" w:rsidP="004C257E">
            <w:pPr>
              <w:pStyle w:val="SubsectionHead"/>
            </w:pPr>
            <w:r w:rsidRPr="001A3D1D">
              <w:t>Agreeing to the request</w:t>
            </w:r>
          </w:p>
          <w:p w14:paraId="6E193E4F"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597842E6" w14:textId="77777777" w:rsidR="00DE73D2" w:rsidRPr="001A3D1D" w:rsidRDefault="00DE73D2" w:rsidP="004C257E">
            <w:pPr>
              <w:pStyle w:val="subsection0"/>
            </w:pPr>
            <w:r w:rsidRPr="001A3D1D">
              <w:tab/>
              <w:t>(5)</w:t>
            </w:r>
            <w:r w:rsidRPr="001A3D1D">
              <w:tab/>
              <w:t>The employer may refuse the request only on reasonable business grounds.</w:t>
            </w:r>
          </w:p>
          <w:p w14:paraId="75AB6877"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4BD3812F"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0C0FCDE8"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555AEAFD"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1BF5BE1C"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3D8AF59D"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16FD5FC7"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115023AC"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4A7530CF"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0CDE5F4D" w14:textId="77777777" w:rsidR="00DE73D2" w:rsidRPr="00474A60" w:rsidRDefault="00DE73D2" w:rsidP="004C257E">
            <w:pPr>
              <w:pStyle w:val="Link"/>
              <w:framePr w:wrap="auto"/>
            </w:pPr>
            <w:r>
              <w:rPr>
                <w:rStyle w:val="Hyperlink"/>
              </w:rPr>
              <w:fldChar w:fldCharType="end"/>
            </w:r>
          </w:p>
          <w:p w14:paraId="49FAC83E" w14:textId="77777777" w:rsidR="00DE73D2" w:rsidRPr="00474A60" w:rsidRDefault="00DE73D2" w:rsidP="004C257E">
            <w:pPr>
              <w:pStyle w:val="PlainText"/>
            </w:pPr>
          </w:p>
        </w:tc>
      </w:tr>
      <w:bookmarkEnd w:id="379"/>
    </w:tbl>
    <w:p w14:paraId="5490B81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B0A4F5A" w14:textId="77777777" w:rsidTr="00DE73D2">
        <w:trPr>
          <w:jc w:val="center"/>
        </w:trPr>
        <w:tc>
          <w:tcPr>
            <w:tcW w:w="2267" w:type="dxa"/>
            <w:shd w:val="clear" w:color="auto" w:fill="FFFFFF" w:themeFill="background1"/>
          </w:tcPr>
          <w:p w14:paraId="2D3292CC" w14:textId="77777777" w:rsidR="00DE73D2" w:rsidRPr="00DE73D2" w:rsidRDefault="00DE73D2" w:rsidP="004C257E">
            <w:pPr>
              <w:rPr>
                <w:rStyle w:val="Identifier"/>
              </w:rPr>
            </w:pPr>
            <w:bookmarkStart w:id="380" w:name="_Hlk104399142"/>
            <w:r w:rsidRPr="00DE73D2">
              <w:rPr>
                <w:rStyle w:val="Identifier"/>
              </w:rPr>
              <w:t>flexible_work_eligibility.child</w:t>
            </w:r>
          </w:p>
        </w:tc>
        <w:tc>
          <w:tcPr>
            <w:tcW w:w="7653" w:type="dxa"/>
            <w:shd w:val="clear" w:color="auto" w:fill="FFFFFF" w:themeFill="background1"/>
            <w:tcMar>
              <w:left w:w="28" w:type="dxa"/>
              <w:right w:w="28" w:type="dxa"/>
            </w:tcMar>
          </w:tcPr>
          <w:p w14:paraId="08366AF0" w14:textId="77777777" w:rsidR="00DE73D2" w:rsidRPr="00474A60" w:rsidRDefault="00DE73D2" w:rsidP="004C257E">
            <w:pPr>
              <w:pStyle w:val="PlainText"/>
            </w:pPr>
            <w:r w:rsidRPr="00474A60">
              <w:t>(Fair Work Act 2009)</w:t>
            </w:r>
          </w:p>
          <w:p w14:paraId="2AB12FF6"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6A89C1BD"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41DA538A" w14:textId="77777777" w:rsidR="00DE73D2" w:rsidRPr="001A3D1D" w:rsidRDefault="00DE73D2" w:rsidP="004C257E">
            <w:pPr>
              <w:pStyle w:val="SubsectionHead"/>
            </w:pPr>
            <w:r w:rsidRPr="001A3D1D">
              <w:t>Employee may request change in working arrangements</w:t>
            </w:r>
          </w:p>
          <w:p w14:paraId="6FC3B3D7" w14:textId="77777777" w:rsidR="00DE73D2" w:rsidRPr="001A3D1D" w:rsidRDefault="00DE73D2" w:rsidP="004C257E">
            <w:pPr>
              <w:pStyle w:val="subsection0"/>
            </w:pPr>
            <w:r w:rsidRPr="001A3D1D">
              <w:tab/>
              <w:t>(1)</w:t>
            </w:r>
            <w:r w:rsidRPr="001A3D1D">
              <w:tab/>
              <w:t>If:</w:t>
            </w:r>
          </w:p>
          <w:p w14:paraId="41D72FB9"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774EA658"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1F506B84" w14:textId="77777777" w:rsidR="00DE73D2" w:rsidRPr="001A3D1D" w:rsidRDefault="00DE73D2" w:rsidP="004C257E">
            <w:pPr>
              <w:pStyle w:val="subsection2"/>
            </w:pPr>
            <w:r w:rsidRPr="001A3D1D">
              <w:t>then the employee may request the employer for a change in working arrangements relating to those circumstances.</w:t>
            </w:r>
          </w:p>
          <w:p w14:paraId="6B397002"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158ADA64" w14:textId="77777777" w:rsidR="00DE73D2" w:rsidRPr="001A3D1D" w:rsidRDefault="00DE73D2" w:rsidP="004C257E">
            <w:pPr>
              <w:pStyle w:val="subsection0"/>
            </w:pPr>
            <w:r w:rsidRPr="001A3D1D">
              <w:tab/>
              <w:t>(1A)</w:t>
            </w:r>
            <w:r w:rsidRPr="001A3D1D">
              <w:tab/>
              <w:t>The following are the circumstances:</w:t>
            </w:r>
          </w:p>
          <w:p w14:paraId="0AE8E3E8"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237BE9E4"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63C8828D" w14:textId="77777777" w:rsidR="00DE73D2" w:rsidRPr="001A3D1D" w:rsidRDefault="00DE73D2" w:rsidP="004C257E">
            <w:pPr>
              <w:pStyle w:val="paragraph"/>
            </w:pPr>
            <w:r w:rsidRPr="001A3D1D">
              <w:tab/>
              <w:t>(c)</w:t>
            </w:r>
            <w:r w:rsidRPr="001A3D1D">
              <w:tab/>
              <w:t>the employee has a disability;</w:t>
            </w:r>
          </w:p>
          <w:p w14:paraId="1E455A4E" w14:textId="77777777" w:rsidR="00DE73D2" w:rsidRPr="001A3D1D" w:rsidRDefault="00DE73D2" w:rsidP="004C257E">
            <w:pPr>
              <w:pStyle w:val="paragraph"/>
            </w:pPr>
            <w:r w:rsidRPr="001A3D1D">
              <w:tab/>
              <w:t>(d)</w:t>
            </w:r>
            <w:r w:rsidRPr="001A3D1D">
              <w:tab/>
              <w:t>the employee is 55 or older;</w:t>
            </w:r>
          </w:p>
          <w:p w14:paraId="65A61835" w14:textId="77777777" w:rsidR="00DE73D2" w:rsidRPr="001A3D1D" w:rsidRDefault="00DE73D2" w:rsidP="004C257E">
            <w:pPr>
              <w:pStyle w:val="paragraph"/>
            </w:pPr>
            <w:r w:rsidRPr="001A3D1D">
              <w:tab/>
              <w:t>(e)</w:t>
            </w:r>
            <w:r w:rsidRPr="001A3D1D">
              <w:tab/>
              <w:t>the employee is experiencing violence from a member of the employee’s family;</w:t>
            </w:r>
          </w:p>
          <w:p w14:paraId="2FFB9A19"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625379B0" w14:textId="77777777" w:rsidR="00DE73D2" w:rsidRPr="001A3D1D" w:rsidRDefault="00DE73D2" w:rsidP="004C257E">
            <w:pPr>
              <w:pStyle w:val="subsection0"/>
            </w:pPr>
            <w:r w:rsidRPr="001A3D1D">
              <w:tab/>
              <w:t>(1B)</w:t>
            </w:r>
            <w:r w:rsidRPr="001A3D1D">
              <w:tab/>
              <w:t>To avoid doubt, and without limiting subsection (1), an employee who:</w:t>
            </w:r>
          </w:p>
          <w:p w14:paraId="37702F27" w14:textId="77777777" w:rsidR="00DE73D2" w:rsidRPr="001A3D1D" w:rsidRDefault="00DE73D2" w:rsidP="004C257E">
            <w:pPr>
              <w:pStyle w:val="paragraph"/>
            </w:pPr>
            <w:r w:rsidRPr="001A3D1D">
              <w:tab/>
              <w:t>(a)</w:t>
            </w:r>
            <w:r w:rsidRPr="001A3D1D">
              <w:tab/>
              <w:t>is a parent, or has responsibility for the care, of a child; and</w:t>
            </w:r>
          </w:p>
          <w:p w14:paraId="65CDB951"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204B4393"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026C2E81" w14:textId="77777777" w:rsidR="00DE73D2" w:rsidRPr="001A3D1D" w:rsidRDefault="00DE73D2" w:rsidP="004C257E">
            <w:pPr>
              <w:pStyle w:val="subsection0"/>
            </w:pPr>
            <w:r w:rsidRPr="001A3D1D">
              <w:tab/>
              <w:t>(2)</w:t>
            </w:r>
            <w:r w:rsidRPr="001A3D1D">
              <w:tab/>
              <w:t>The employee is not entitled to make the request unless:</w:t>
            </w:r>
          </w:p>
          <w:p w14:paraId="0B40C503"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4ED2B5C5" w14:textId="77777777" w:rsidR="00DE73D2" w:rsidRPr="001A3D1D" w:rsidRDefault="00DE73D2" w:rsidP="004C257E">
            <w:pPr>
              <w:pStyle w:val="paragraph"/>
            </w:pPr>
            <w:r w:rsidRPr="001A3D1D">
              <w:tab/>
              <w:t>(b)</w:t>
            </w:r>
            <w:r w:rsidRPr="001A3D1D">
              <w:tab/>
              <w:t>for a casual employee—the employee:</w:t>
            </w:r>
          </w:p>
          <w:p w14:paraId="04942173"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41D3E9A1"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79B6AFCF"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70838EBC" w14:textId="77777777" w:rsidR="00DE73D2" w:rsidRPr="001A3D1D" w:rsidRDefault="00DE73D2" w:rsidP="004C257E">
            <w:pPr>
              <w:pStyle w:val="SubsectionHead"/>
            </w:pPr>
            <w:r w:rsidRPr="001A3D1D">
              <w:t>Formal requirements</w:t>
            </w:r>
          </w:p>
          <w:p w14:paraId="0207A9ED" w14:textId="77777777" w:rsidR="00DE73D2" w:rsidRPr="001A3D1D" w:rsidRDefault="00DE73D2" w:rsidP="004C257E">
            <w:pPr>
              <w:pStyle w:val="subsection0"/>
            </w:pPr>
            <w:r w:rsidRPr="001A3D1D">
              <w:tab/>
              <w:t>(3)</w:t>
            </w:r>
            <w:r w:rsidRPr="001A3D1D">
              <w:tab/>
              <w:t>The request must:</w:t>
            </w:r>
          </w:p>
          <w:p w14:paraId="7B0EA4AA" w14:textId="77777777" w:rsidR="00DE73D2" w:rsidRPr="001A3D1D" w:rsidRDefault="00DE73D2" w:rsidP="004C257E">
            <w:pPr>
              <w:pStyle w:val="paragraph"/>
            </w:pPr>
            <w:r w:rsidRPr="001A3D1D">
              <w:tab/>
              <w:t>(a)</w:t>
            </w:r>
            <w:r w:rsidRPr="001A3D1D">
              <w:tab/>
              <w:t>be in writing; and</w:t>
            </w:r>
          </w:p>
          <w:p w14:paraId="7BCFF71B" w14:textId="77777777" w:rsidR="00DE73D2" w:rsidRPr="001A3D1D" w:rsidRDefault="00DE73D2" w:rsidP="004C257E">
            <w:pPr>
              <w:pStyle w:val="paragraph"/>
            </w:pPr>
            <w:r w:rsidRPr="001A3D1D">
              <w:tab/>
              <w:t>(b)</w:t>
            </w:r>
            <w:r w:rsidRPr="001A3D1D">
              <w:tab/>
              <w:t>set out details of the change sought and of the reasons for the change.</w:t>
            </w:r>
          </w:p>
          <w:p w14:paraId="7447C68F" w14:textId="77777777" w:rsidR="00DE73D2" w:rsidRPr="001A3D1D" w:rsidRDefault="00DE73D2" w:rsidP="004C257E">
            <w:pPr>
              <w:pStyle w:val="SubsectionHead"/>
            </w:pPr>
            <w:r w:rsidRPr="001A3D1D">
              <w:t>Agreeing to the request</w:t>
            </w:r>
          </w:p>
          <w:p w14:paraId="0099509E"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14B669D5" w14:textId="77777777" w:rsidR="00DE73D2" w:rsidRPr="001A3D1D" w:rsidRDefault="00DE73D2" w:rsidP="004C257E">
            <w:pPr>
              <w:pStyle w:val="subsection0"/>
            </w:pPr>
            <w:r w:rsidRPr="001A3D1D">
              <w:tab/>
              <w:t>(5)</w:t>
            </w:r>
            <w:r w:rsidRPr="001A3D1D">
              <w:tab/>
              <w:t>The employer may refuse the request only on reasonable business grounds.</w:t>
            </w:r>
          </w:p>
          <w:p w14:paraId="3506DF35"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63ADB687"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1A403911"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2CD9FF11"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421B0A5D"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22696DCD"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41A6070C"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19692C55"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72D66B9A"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26EAF207" w14:textId="77777777" w:rsidR="00DE73D2" w:rsidRPr="00474A60" w:rsidRDefault="00DE73D2" w:rsidP="004C257E">
            <w:pPr>
              <w:pStyle w:val="Link"/>
              <w:framePr w:wrap="auto"/>
            </w:pPr>
            <w:r>
              <w:rPr>
                <w:rStyle w:val="Hyperlink"/>
              </w:rPr>
              <w:fldChar w:fldCharType="end"/>
            </w:r>
          </w:p>
          <w:p w14:paraId="1E53AC6B" w14:textId="77777777" w:rsidR="00DE73D2" w:rsidRPr="00474A60" w:rsidRDefault="00DE73D2" w:rsidP="004C257E">
            <w:pPr>
              <w:pStyle w:val="PlainText"/>
            </w:pPr>
          </w:p>
        </w:tc>
      </w:tr>
      <w:bookmarkEnd w:id="380"/>
    </w:tbl>
    <w:p w14:paraId="4EF3D43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4D9A738" w14:textId="77777777" w:rsidTr="00DE73D2">
        <w:trPr>
          <w:jc w:val="center"/>
        </w:trPr>
        <w:tc>
          <w:tcPr>
            <w:tcW w:w="2267" w:type="dxa"/>
            <w:shd w:val="clear" w:color="auto" w:fill="FFFFFF" w:themeFill="background1"/>
          </w:tcPr>
          <w:p w14:paraId="2592F84E" w14:textId="77777777" w:rsidR="00DE73D2" w:rsidRPr="00DE73D2" w:rsidRDefault="00DE73D2" w:rsidP="004C257E">
            <w:pPr>
              <w:rPr>
                <w:rStyle w:val="Identifier"/>
              </w:rPr>
            </w:pPr>
            <w:bookmarkStart w:id="381" w:name="_Hlk104399143"/>
            <w:r w:rsidRPr="00DE73D2">
              <w:rPr>
                <w:rStyle w:val="Identifier"/>
              </w:rPr>
              <w:t>flexible_work_eligibility.valid_reason</w:t>
            </w:r>
          </w:p>
        </w:tc>
        <w:tc>
          <w:tcPr>
            <w:tcW w:w="7653" w:type="dxa"/>
            <w:shd w:val="clear" w:color="auto" w:fill="FFFFFF" w:themeFill="background1"/>
            <w:tcMar>
              <w:left w:w="28" w:type="dxa"/>
              <w:right w:w="28" w:type="dxa"/>
            </w:tcMar>
          </w:tcPr>
          <w:p w14:paraId="124C7C30" w14:textId="77777777" w:rsidR="00DE73D2" w:rsidRPr="00474A60" w:rsidRDefault="00DE73D2" w:rsidP="004C257E">
            <w:pPr>
              <w:pStyle w:val="PlainText"/>
            </w:pPr>
            <w:r w:rsidRPr="00474A60">
              <w:t>(Fair Work Act 2009)</w:t>
            </w:r>
          </w:p>
          <w:p w14:paraId="1B450B97"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42DA64A4"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4F53B7AD" w14:textId="77777777" w:rsidR="00DE73D2" w:rsidRPr="001A3D1D" w:rsidRDefault="00DE73D2" w:rsidP="004C257E">
            <w:pPr>
              <w:pStyle w:val="SubsectionHead"/>
            </w:pPr>
            <w:r w:rsidRPr="001A3D1D">
              <w:t>Employee may request change in working arrangements</w:t>
            </w:r>
          </w:p>
          <w:p w14:paraId="59BA485B" w14:textId="77777777" w:rsidR="00DE73D2" w:rsidRPr="001A3D1D" w:rsidRDefault="00DE73D2" w:rsidP="004C257E">
            <w:pPr>
              <w:pStyle w:val="subsection0"/>
            </w:pPr>
            <w:r w:rsidRPr="001A3D1D">
              <w:tab/>
              <w:t>(1)</w:t>
            </w:r>
            <w:r w:rsidRPr="001A3D1D">
              <w:tab/>
              <w:t>If:</w:t>
            </w:r>
          </w:p>
          <w:p w14:paraId="5A76A319"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145BE055"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23B9E616" w14:textId="77777777" w:rsidR="00DE73D2" w:rsidRPr="001A3D1D" w:rsidRDefault="00DE73D2" w:rsidP="004C257E">
            <w:pPr>
              <w:pStyle w:val="subsection2"/>
            </w:pPr>
            <w:r w:rsidRPr="001A3D1D">
              <w:t>then the employee may request the employer for a change in working arrangements relating to those circumstances.</w:t>
            </w:r>
          </w:p>
          <w:p w14:paraId="2DBC9F3A"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3835479E" w14:textId="77777777" w:rsidR="00DE73D2" w:rsidRPr="001A3D1D" w:rsidRDefault="00DE73D2" w:rsidP="004C257E">
            <w:pPr>
              <w:pStyle w:val="subsection0"/>
            </w:pPr>
            <w:r w:rsidRPr="001A3D1D">
              <w:tab/>
              <w:t>(1A)</w:t>
            </w:r>
            <w:r w:rsidRPr="001A3D1D">
              <w:tab/>
              <w:t>The following are the circumstances:</w:t>
            </w:r>
          </w:p>
          <w:p w14:paraId="6F09402D"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50EFFF00"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22167832" w14:textId="77777777" w:rsidR="00DE73D2" w:rsidRPr="001A3D1D" w:rsidRDefault="00DE73D2" w:rsidP="004C257E">
            <w:pPr>
              <w:pStyle w:val="paragraph"/>
            </w:pPr>
            <w:r w:rsidRPr="001A3D1D">
              <w:tab/>
              <w:t>(c)</w:t>
            </w:r>
            <w:r w:rsidRPr="001A3D1D">
              <w:tab/>
              <w:t>the employee has a disability;</w:t>
            </w:r>
          </w:p>
          <w:p w14:paraId="530DDDCB" w14:textId="77777777" w:rsidR="00DE73D2" w:rsidRPr="001A3D1D" w:rsidRDefault="00DE73D2" w:rsidP="004C257E">
            <w:pPr>
              <w:pStyle w:val="paragraph"/>
            </w:pPr>
            <w:r w:rsidRPr="001A3D1D">
              <w:tab/>
              <w:t>(d)</w:t>
            </w:r>
            <w:r w:rsidRPr="001A3D1D">
              <w:tab/>
              <w:t>the employee is 55 or older;</w:t>
            </w:r>
          </w:p>
          <w:p w14:paraId="5602A776" w14:textId="77777777" w:rsidR="00DE73D2" w:rsidRPr="001A3D1D" w:rsidRDefault="00DE73D2" w:rsidP="004C257E">
            <w:pPr>
              <w:pStyle w:val="paragraph"/>
            </w:pPr>
            <w:r w:rsidRPr="001A3D1D">
              <w:tab/>
              <w:t>(e)</w:t>
            </w:r>
            <w:r w:rsidRPr="001A3D1D">
              <w:tab/>
              <w:t>the employee is experiencing violence from a member of the employee’s family;</w:t>
            </w:r>
          </w:p>
          <w:p w14:paraId="3EDF373A"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1456925A" w14:textId="77777777" w:rsidR="00DE73D2" w:rsidRPr="001A3D1D" w:rsidRDefault="00DE73D2" w:rsidP="004C257E">
            <w:pPr>
              <w:pStyle w:val="subsection0"/>
            </w:pPr>
            <w:r w:rsidRPr="001A3D1D">
              <w:tab/>
              <w:t>(1B)</w:t>
            </w:r>
            <w:r w:rsidRPr="001A3D1D">
              <w:tab/>
              <w:t>To avoid doubt, and without limiting subsection (1), an employee who:</w:t>
            </w:r>
          </w:p>
          <w:p w14:paraId="583937D9" w14:textId="77777777" w:rsidR="00DE73D2" w:rsidRPr="001A3D1D" w:rsidRDefault="00DE73D2" w:rsidP="004C257E">
            <w:pPr>
              <w:pStyle w:val="paragraph"/>
            </w:pPr>
            <w:r w:rsidRPr="001A3D1D">
              <w:tab/>
              <w:t>(a)</w:t>
            </w:r>
            <w:r w:rsidRPr="001A3D1D">
              <w:tab/>
              <w:t>is a parent, or has responsibility for the care, of a child; and</w:t>
            </w:r>
          </w:p>
          <w:p w14:paraId="26205FAB"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4302E2CF"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60C4082C" w14:textId="77777777" w:rsidR="00DE73D2" w:rsidRPr="001A3D1D" w:rsidRDefault="00DE73D2" w:rsidP="004C257E">
            <w:pPr>
              <w:pStyle w:val="subsection0"/>
            </w:pPr>
            <w:r w:rsidRPr="001A3D1D">
              <w:tab/>
              <w:t>(2)</w:t>
            </w:r>
            <w:r w:rsidRPr="001A3D1D">
              <w:tab/>
              <w:t>The employee is not entitled to make the request unless:</w:t>
            </w:r>
          </w:p>
          <w:p w14:paraId="5B7A6C2E"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029505A5" w14:textId="77777777" w:rsidR="00DE73D2" w:rsidRPr="001A3D1D" w:rsidRDefault="00DE73D2" w:rsidP="004C257E">
            <w:pPr>
              <w:pStyle w:val="paragraph"/>
            </w:pPr>
            <w:r w:rsidRPr="001A3D1D">
              <w:tab/>
              <w:t>(b)</w:t>
            </w:r>
            <w:r w:rsidRPr="001A3D1D">
              <w:tab/>
              <w:t>for a casual employee—the employee:</w:t>
            </w:r>
          </w:p>
          <w:p w14:paraId="2A0631C2"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4AAF9667"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4D29BD5E"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555291B8" w14:textId="77777777" w:rsidR="00DE73D2" w:rsidRPr="001A3D1D" w:rsidRDefault="00DE73D2" w:rsidP="004C257E">
            <w:pPr>
              <w:pStyle w:val="SubsectionHead"/>
            </w:pPr>
            <w:r w:rsidRPr="001A3D1D">
              <w:t>Formal requirements</w:t>
            </w:r>
          </w:p>
          <w:p w14:paraId="5BAD2020" w14:textId="77777777" w:rsidR="00DE73D2" w:rsidRPr="001A3D1D" w:rsidRDefault="00DE73D2" w:rsidP="004C257E">
            <w:pPr>
              <w:pStyle w:val="subsection0"/>
            </w:pPr>
            <w:r w:rsidRPr="001A3D1D">
              <w:tab/>
              <w:t>(3)</w:t>
            </w:r>
            <w:r w:rsidRPr="001A3D1D">
              <w:tab/>
              <w:t>The request must:</w:t>
            </w:r>
          </w:p>
          <w:p w14:paraId="1BB65520" w14:textId="77777777" w:rsidR="00DE73D2" w:rsidRPr="001A3D1D" w:rsidRDefault="00DE73D2" w:rsidP="004C257E">
            <w:pPr>
              <w:pStyle w:val="paragraph"/>
            </w:pPr>
            <w:r w:rsidRPr="001A3D1D">
              <w:tab/>
              <w:t>(a)</w:t>
            </w:r>
            <w:r w:rsidRPr="001A3D1D">
              <w:tab/>
              <w:t>be in writing; and</w:t>
            </w:r>
          </w:p>
          <w:p w14:paraId="3CEC7CE0" w14:textId="77777777" w:rsidR="00DE73D2" w:rsidRPr="001A3D1D" w:rsidRDefault="00DE73D2" w:rsidP="004C257E">
            <w:pPr>
              <w:pStyle w:val="paragraph"/>
            </w:pPr>
            <w:r w:rsidRPr="001A3D1D">
              <w:tab/>
              <w:t>(b)</w:t>
            </w:r>
            <w:r w:rsidRPr="001A3D1D">
              <w:tab/>
              <w:t>set out details of the change sought and of the reasons for the change.</w:t>
            </w:r>
          </w:p>
          <w:p w14:paraId="577F6574" w14:textId="77777777" w:rsidR="00DE73D2" w:rsidRPr="001A3D1D" w:rsidRDefault="00DE73D2" w:rsidP="004C257E">
            <w:pPr>
              <w:pStyle w:val="SubsectionHead"/>
            </w:pPr>
            <w:r w:rsidRPr="001A3D1D">
              <w:t>Agreeing to the request</w:t>
            </w:r>
          </w:p>
          <w:p w14:paraId="4D64094D"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11C5B9F9" w14:textId="77777777" w:rsidR="00DE73D2" w:rsidRPr="001A3D1D" w:rsidRDefault="00DE73D2" w:rsidP="004C257E">
            <w:pPr>
              <w:pStyle w:val="subsection0"/>
            </w:pPr>
            <w:r w:rsidRPr="001A3D1D">
              <w:tab/>
              <w:t>(5)</w:t>
            </w:r>
            <w:r w:rsidRPr="001A3D1D">
              <w:tab/>
              <w:t>The employer may refuse the request only on reasonable business grounds.</w:t>
            </w:r>
          </w:p>
          <w:p w14:paraId="697C479E"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5FD46126"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719FC618"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197F7803"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4A2BD724"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0EE967EF"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2B44E5DC"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0D32FEF1"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786B2B1B"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4261968E" w14:textId="77777777" w:rsidR="00DE73D2" w:rsidRPr="00474A60" w:rsidRDefault="00DE73D2" w:rsidP="004C257E">
            <w:pPr>
              <w:pStyle w:val="Link"/>
              <w:framePr w:wrap="auto"/>
            </w:pPr>
            <w:r>
              <w:rPr>
                <w:rStyle w:val="Hyperlink"/>
              </w:rPr>
              <w:fldChar w:fldCharType="end"/>
            </w:r>
          </w:p>
        </w:tc>
      </w:tr>
      <w:bookmarkEnd w:id="381"/>
    </w:tbl>
    <w:p w14:paraId="7B20940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41A9789" w14:textId="77777777" w:rsidTr="00DE73D2">
        <w:trPr>
          <w:jc w:val="center"/>
        </w:trPr>
        <w:tc>
          <w:tcPr>
            <w:tcW w:w="2267" w:type="dxa"/>
            <w:shd w:val="clear" w:color="auto" w:fill="FFFFFF" w:themeFill="background1"/>
          </w:tcPr>
          <w:p w14:paraId="1CF0DCD2" w14:textId="77777777" w:rsidR="00DE73D2" w:rsidRPr="00DE73D2" w:rsidRDefault="00DE73D2" w:rsidP="004C257E">
            <w:pPr>
              <w:rPr>
                <w:rStyle w:val="Identifier"/>
              </w:rPr>
            </w:pPr>
            <w:bookmarkStart w:id="382" w:name="_Hlk104399144"/>
            <w:r w:rsidRPr="00DE73D2">
              <w:rPr>
                <w:rStyle w:val="Identifier"/>
              </w:rPr>
              <w:t>PL_birth_notice.not_confirmed</w:t>
            </w:r>
          </w:p>
        </w:tc>
        <w:tc>
          <w:tcPr>
            <w:tcW w:w="7653" w:type="dxa"/>
            <w:shd w:val="clear" w:color="auto" w:fill="FFFFFF" w:themeFill="background1"/>
            <w:tcMar>
              <w:left w:w="28" w:type="dxa"/>
              <w:right w:w="28" w:type="dxa"/>
            </w:tcMar>
          </w:tcPr>
          <w:p w14:paraId="5F543715" w14:textId="77777777" w:rsidR="00DE73D2" w:rsidRPr="00474A60" w:rsidRDefault="00DE73D2" w:rsidP="004C257E">
            <w:pPr>
              <w:pStyle w:val="PlainText"/>
            </w:pPr>
            <w:r w:rsidRPr="00474A60">
              <w:t>(Fair Work Act 2009)</w:t>
            </w:r>
          </w:p>
          <w:p w14:paraId="3CD215D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r w:rsidRPr="001A3D1D">
              <w:rPr>
                <w:rStyle w:val="CharSectno"/>
              </w:rPr>
              <w:t>74</w:t>
            </w:r>
            <w:r w:rsidRPr="001A3D1D">
              <w:t xml:space="preserve">  Notice and evidence requirements</w:t>
            </w:r>
          </w:p>
          <w:p w14:paraId="629BD00F" w14:textId="77777777" w:rsidR="00DE73D2" w:rsidRPr="008032A8" w:rsidRDefault="00DE73D2" w:rsidP="004C257E">
            <w:pPr>
              <w:keepNext/>
              <w:keepLines/>
              <w:spacing w:before="240"/>
              <w:ind w:left="1134"/>
              <w:rPr>
                <w:i/>
              </w:rPr>
            </w:pPr>
            <w:r w:rsidRPr="008032A8">
              <w:rPr>
                <w:i/>
              </w:rPr>
              <w:t>General requirement to give notice of taking leave</w:t>
            </w:r>
          </w:p>
          <w:p w14:paraId="0E89C730" w14:textId="77777777" w:rsidR="00DE73D2" w:rsidRPr="001A3D1D" w:rsidRDefault="00DE73D2" w:rsidP="004C257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56AB39F4" w14:textId="77777777" w:rsidR="00DE73D2" w:rsidRPr="008032A8" w:rsidRDefault="00DE73D2" w:rsidP="004C257E">
            <w:pPr>
              <w:keepNext/>
              <w:keepLines/>
              <w:spacing w:before="240"/>
              <w:ind w:left="1134"/>
              <w:rPr>
                <w:i/>
              </w:rPr>
            </w:pPr>
            <w:r w:rsidRPr="003A6A53">
              <w:rPr>
                <w:i/>
              </w:rPr>
              <w:t xml:space="preserve">Notice requirements—leave to be taken under section 71 or </w:t>
            </w:r>
            <w:r>
              <w:rPr>
                <w:i/>
              </w:rPr>
              <w:t>72</w:t>
            </w:r>
          </w:p>
          <w:p w14:paraId="01DB245B" w14:textId="77777777" w:rsidR="00DE73D2" w:rsidRPr="001A3D1D" w:rsidRDefault="00DE73D2" w:rsidP="004C257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4F0E5AF3" w14:textId="77777777" w:rsidR="00DE73D2" w:rsidRPr="001A3D1D" w:rsidRDefault="00DE73D2" w:rsidP="004C257E">
            <w:pPr>
              <w:pStyle w:val="paragraph"/>
            </w:pPr>
            <w:r w:rsidRPr="001A3D1D">
              <w:tab/>
              <w:t>(a)</w:t>
            </w:r>
            <w:r w:rsidRPr="001A3D1D">
              <w:tab/>
              <w:t>at least:</w:t>
            </w:r>
          </w:p>
          <w:p w14:paraId="74C3F657" w14:textId="77777777" w:rsidR="00DE73D2" w:rsidRPr="001A3D1D" w:rsidRDefault="00DE73D2" w:rsidP="004C257E">
            <w:pPr>
              <w:pStyle w:val="paragraphsub"/>
            </w:pPr>
            <w:r w:rsidRPr="001A3D1D">
              <w:tab/>
              <w:t>(i)</w:t>
            </w:r>
            <w:r w:rsidRPr="001A3D1D">
              <w:tab/>
              <w:t>10 weeks before starting the leave, unless subparagraph (ii) applies; or</w:t>
            </w:r>
          </w:p>
          <w:p w14:paraId="1CCE6530" w14:textId="77777777" w:rsidR="00DE73D2" w:rsidRPr="001A3D1D" w:rsidRDefault="00DE73D2" w:rsidP="004C257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350CA666" w14:textId="77777777" w:rsidR="00DE73D2" w:rsidRPr="001A3D1D" w:rsidRDefault="00DE73D2" w:rsidP="004C257E">
            <w:pPr>
              <w:pStyle w:val="paragraph"/>
            </w:pPr>
            <w:r w:rsidRPr="001A3D1D">
              <w:tab/>
              <w:t>(b)</w:t>
            </w:r>
            <w:r w:rsidRPr="001A3D1D">
              <w:tab/>
              <w:t>if that is not practicable—as soon as practicable (which may be a time after the leave has started).</w:t>
            </w:r>
          </w:p>
          <w:p w14:paraId="4158673A" w14:textId="77777777" w:rsidR="00DE73D2" w:rsidRDefault="00DE73D2" w:rsidP="004C257E">
            <w:pPr>
              <w:pStyle w:val="subsection0"/>
            </w:pPr>
            <w:r w:rsidRPr="001A3D1D">
              <w:tab/>
              <w:t>(3)</w:t>
            </w:r>
            <w:r w:rsidRPr="001A3D1D">
              <w:tab/>
              <w:t>The notice must specify the intended start and end dates of the leave.</w:t>
            </w:r>
          </w:p>
          <w:p w14:paraId="777D038B" w14:textId="77777777" w:rsidR="00DE73D2" w:rsidRPr="003A6A53" w:rsidRDefault="00DE73D2" w:rsidP="004C257E">
            <w:pPr>
              <w:keepNext/>
              <w:keepLines/>
              <w:spacing w:before="240"/>
              <w:ind w:left="1134"/>
              <w:rPr>
                <w:i/>
              </w:rPr>
            </w:pPr>
            <w:r w:rsidRPr="003A6A53">
              <w:rPr>
                <w:i/>
              </w:rPr>
              <w:t>Notice requirements—flexible unpaid parental leave</w:t>
            </w:r>
          </w:p>
          <w:p w14:paraId="11FDE5C8" w14:textId="77777777" w:rsidR="00DE73D2" w:rsidRPr="003A6A53" w:rsidRDefault="00DE73D2" w:rsidP="004C257E">
            <w:pPr>
              <w:tabs>
                <w:tab w:val="right" w:pos="1021"/>
              </w:tabs>
              <w:spacing w:before="180"/>
              <w:ind w:left="1134" w:hanging="1134"/>
            </w:pPr>
            <w:r w:rsidRPr="003A6A53">
              <w:tab/>
              <w:t>(3A)</w:t>
            </w:r>
            <w:r w:rsidRPr="003A6A53">
              <w:tab/>
              <w:t>If the leave is flexible unpaid parental leave, the employee must give the notice to the employer:</w:t>
            </w:r>
          </w:p>
          <w:p w14:paraId="5464EDEA" w14:textId="77777777" w:rsidR="00DE73D2" w:rsidRPr="003A6A53" w:rsidRDefault="00DE73D2" w:rsidP="004C257E">
            <w:pPr>
              <w:tabs>
                <w:tab w:val="right" w:pos="1531"/>
              </w:tabs>
              <w:spacing w:before="40"/>
              <w:ind w:left="1644" w:hanging="1644"/>
            </w:pPr>
            <w:r w:rsidRPr="003A6A53">
              <w:tab/>
              <w:t>(a)</w:t>
            </w:r>
            <w:r w:rsidRPr="003A6A53">
              <w:tab/>
              <w:t xml:space="preserve">in the case where the employee also takes unpaid parental leave (the </w:t>
            </w:r>
            <w:r w:rsidRPr="003A6A53">
              <w:rPr>
                <w:b/>
                <w:i/>
              </w:rPr>
              <w:t>original leave</w:t>
            </w:r>
            <w:r w:rsidRPr="003A6A53">
              <w:t>) under section 71 or 72:</w:t>
            </w:r>
          </w:p>
          <w:p w14:paraId="3F08160E" w14:textId="77777777" w:rsidR="00DE73D2" w:rsidRPr="003A6A53" w:rsidRDefault="00DE73D2" w:rsidP="004C257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3442EE14" w14:textId="77777777" w:rsidR="00DE73D2" w:rsidRPr="003A6A53" w:rsidRDefault="00DE73D2" w:rsidP="004C257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06B44AB0" w14:textId="77777777" w:rsidR="00DE73D2" w:rsidRPr="003A6A53" w:rsidRDefault="00DE73D2" w:rsidP="004C257E">
            <w:pPr>
              <w:tabs>
                <w:tab w:val="right" w:pos="1531"/>
              </w:tabs>
              <w:spacing w:before="40"/>
              <w:ind w:left="1644" w:hanging="1644"/>
            </w:pPr>
            <w:r w:rsidRPr="003A6A53">
              <w:tab/>
              <w:t>(b)</w:t>
            </w:r>
            <w:r w:rsidRPr="003A6A53">
              <w:tab/>
              <w:t>otherwise—at least 10 weeks before starting the flexible unpaid parental leave.</w:t>
            </w:r>
          </w:p>
          <w:p w14:paraId="4DA1F81C" w14:textId="77777777" w:rsidR="00DE73D2" w:rsidRPr="003A6A53" w:rsidRDefault="00DE73D2" w:rsidP="004C257E">
            <w:pPr>
              <w:tabs>
                <w:tab w:val="right" w:pos="1021"/>
              </w:tabs>
              <w:spacing w:before="180"/>
              <w:ind w:left="1134" w:hanging="1134"/>
            </w:pPr>
            <w:r w:rsidRPr="003A6A53">
              <w:tab/>
              <w:t>(3B)</w:t>
            </w:r>
            <w:r w:rsidRPr="003A6A53">
              <w:tab/>
              <w:t>However, the notice may be given at any later time if the employer agrees.</w:t>
            </w:r>
          </w:p>
          <w:p w14:paraId="59B83086" w14:textId="77777777" w:rsidR="00DE73D2" w:rsidRPr="003A6A53" w:rsidRDefault="00DE73D2" w:rsidP="004C257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0A2A632B" w14:textId="77777777" w:rsidR="00DE73D2" w:rsidRPr="003A6A53" w:rsidRDefault="00DE73D2" w:rsidP="004C257E">
            <w:pPr>
              <w:tabs>
                <w:tab w:val="right" w:pos="1021"/>
              </w:tabs>
              <w:spacing w:before="180"/>
              <w:ind w:left="1134" w:hanging="1134"/>
            </w:pPr>
            <w:r w:rsidRPr="003A6A53">
              <w:tab/>
              <w:t>(3D)</w:t>
            </w:r>
            <w:r w:rsidRPr="003A6A53">
              <w:tab/>
              <w:t>If the employer agrees, the employee may:</w:t>
            </w:r>
          </w:p>
          <w:p w14:paraId="172B1DF9" w14:textId="77777777" w:rsidR="00DE73D2" w:rsidRPr="003A6A53" w:rsidRDefault="00DE73D2" w:rsidP="004C257E">
            <w:pPr>
              <w:tabs>
                <w:tab w:val="right" w:pos="1531"/>
              </w:tabs>
              <w:spacing w:before="40"/>
              <w:ind w:left="1644" w:hanging="1644"/>
            </w:pPr>
            <w:r w:rsidRPr="003A6A53">
              <w:tab/>
              <w:t>(a)</w:t>
            </w:r>
            <w:r w:rsidRPr="003A6A53">
              <w:tab/>
              <w:t>reduce the number of flexible days, including by reducing the number of flexible days to zero; or</w:t>
            </w:r>
          </w:p>
          <w:p w14:paraId="6C299985" w14:textId="77777777" w:rsidR="00DE73D2" w:rsidRPr="003A6A53" w:rsidRDefault="00DE73D2" w:rsidP="004C257E">
            <w:pPr>
              <w:tabs>
                <w:tab w:val="right" w:pos="1531"/>
              </w:tabs>
              <w:spacing w:before="40"/>
              <w:ind w:left="1644" w:hanging="1644"/>
            </w:pPr>
            <w:r w:rsidRPr="003A6A53">
              <w:tab/>
              <w:t>(b)</w:t>
            </w:r>
            <w:r w:rsidRPr="003A6A53">
              <w:tab/>
              <w:t>increase the number of flexible days, but not so as to increase the number of flexible days above 30.</w:t>
            </w:r>
          </w:p>
          <w:p w14:paraId="12F368C6" w14:textId="77777777" w:rsidR="00DE73D2" w:rsidRPr="001A3D1D" w:rsidRDefault="00DE73D2" w:rsidP="004C257E">
            <w:pPr>
              <w:pStyle w:val="SubsectionHead"/>
            </w:pPr>
            <w:r w:rsidRPr="008A1244">
              <w:t xml:space="preserve">Taking leave under section 71 or 72—confirming or changing intended start and end </w:t>
            </w:r>
            <w:r w:rsidRPr="001A3D1D">
              <w:t>dates</w:t>
            </w:r>
          </w:p>
          <w:p w14:paraId="1F07254F" w14:textId="77777777" w:rsidR="00DE73D2" w:rsidRPr="001A3D1D" w:rsidRDefault="00DE73D2" w:rsidP="004C257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702F1612" w14:textId="77777777" w:rsidR="00DE73D2" w:rsidRPr="001A3D1D" w:rsidRDefault="00DE73D2" w:rsidP="004C257E">
            <w:pPr>
              <w:pStyle w:val="paragraph"/>
            </w:pPr>
            <w:r w:rsidRPr="001A3D1D">
              <w:tab/>
              <w:t>(a)</w:t>
            </w:r>
            <w:r w:rsidRPr="001A3D1D">
              <w:tab/>
              <w:t>confirm the intended start and end dates of the leave; or</w:t>
            </w:r>
          </w:p>
          <w:p w14:paraId="596EB097" w14:textId="77777777" w:rsidR="00DE73D2" w:rsidRPr="001A3D1D" w:rsidRDefault="00DE73D2" w:rsidP="004C257E">
            <w:pPr>
              <w:pStyle w:val="paragraph"/>
            </w:pPr>
            <w:r w:rsidRPr="001A3D1D">
              <w:tab/>
              <w:t>(b)</w:t>
            </w:r>
            <w:r w:rsidRPr="001A3D1D">
              <w:tab/>
              <w:t>advise the employer of any changes to the intended start and end dates of the leave;</w:t>
            </w:r>
          </w:p>
          <w:p w14:paraId="06797B08" w14:textId="77777777" w:rsidR="00DE73D2" w:rsidRPr="001A3D1D" w:rsidRDefault="00DE73D2" w:rsidP="004C257E">
            <w:pPr>
              <w:pStyle w:val="subsection2"/>
            </w:pPr>
            <w:r w:rsidRPr="001A3D1D">
              <w:t>unless it is not practicable to do so.</w:t>
            </w:r>
          </w:p>
          <w:p w14:paraId="7D71A424" w14:textId="77777777" w:rsidR="00DE73D2" w:rsidRDefault="00DE73D2" w:rsidP="004C257E">
            <w:pPr>
              <w:pStyle w:val="subsection0"/>
            </w:pPr>
            <w:r w:rsidRPr="001A3D1D">
              <w:tab/>
              <w:t>(4A)</w:t>
            </w:r>
            <w:r w:rsidRPr="001A3D1D">
              <w:tab/>
              <w:t>Subsection (4) does not apply to a notice for a period of concurrent leave referred to in subparagraph (2)(a)(ii).</w:t>
            </w:r>
          </w:p>
          <w:p w14:paraId="0BB2E8CD" w14:textId="77777777" w:rsidR="00DE73D2" w:rsidRPr="00160F2F" w:rsidRDefault="00DE73D2" w:rsidP="004C257E">
            <w:pPr>
              <w:keepNext/>
              <w:keepLines/>
              <w:spacing w:before="240"/>
              <w:ind w:left="1134"/>
              <w:rPr>
                <w:i/>
              </w:rPr>
            </w:pPr>
            <w:r w:rsidRPr="00160F2F">
              <w:rPr>
                <w:i/>
              </w:rPr>
              <w:t>Taking flexible unpaid parental leave—notifying days on which employee will take leave</w:t>
            </w:r>
          </w:p>
          <w:p w14:paraId="6999AD5A" w14:textId="77777777" w:rsidR="00DE73D2" w:rsidRPr="00160F2F" w:rsidRDefault="00DE73D2" w:rsidP="004C257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479C4E54" w14:textId="77777777" w:rsidR="00DE73D2" w:rsidRPr="00160F2F" w:rsidRDefault="00DE73D2" w:rsidP="004C257E">
            <w:pPr>
              <w:tabs>
                <w:tab w:val="right" w:pos="1531"/>
              </w:tabs>
              <w:spacing w:before="40"/>
              <w:ind w:left="1644" w:hanging="1644"/>
            </w:pPr>
            <w:r w:rsidRPr="00160F2F">
              <w:tab/>
              <w:t>(a)</w:t>
            </w:r>
            <w:r w:rsidRPr="00160F2F">
              <w:tab/>
              <w:t>at least 4 weeks before that day; or</w:t>
            </w:r>
          </w:p>
          <w:p w14:paraId="5275D74A" w14:textId="77777777" w:rsidR="00DE73D2" w:rsidRPr="00160F2F" w:rsidRDefault="00DE73D2" w:rsidP="004C257E">
            <w:pPr>
              <w:tabs>
                <w:tab w:val="right" w:pos="1531"/>
              </w:tabs>
              <w:spacing w:before="40"/>
              <w:ind w:left="1644" w:hanging="1644"/>
            </w:pPr>
            <w:r w:rsidRPr="00160F2F">
              <w:tab/>
              <w:t>(b)</w:t>
            </w:r>
            <w:r w:rsidRPr="00160F2F">
              <w:tab/>
              <w:t>if that is not practicable—as soon as practicable (which may be a time after the leave has started).</w:t>
            </w:r>
          </w:p>
          <w:p w14:paraId="0DD10582" w14:textId="77777777" w:rsidR="00DE73D2" w:rsidRPr="001A3D1D" w:rsidRDefault="00DE73D2" w:rsidP="004C257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26CCF49D" w14:textId="77777777" w:rsidR="00DE73D2" w:rsidRPr="001A3D1D" w:rsidRDefault="00DE73D2" w:rsidP="004C257E">
            <w:pPr>
              <w:pStyle w:val="SubsectionHead"/>
            </w:pPr>
            <w:r w:rsidRPr="001A3D1D">
              <w:t>Evidence</w:t>
            </w:r>
            <w:r>
              <w:t xml:space="preserve"> </w:t>
            </w:r>
            <w:r w:rsidRPr="0070151C">
              <w:t>requirements</w:t>
            </w:r>
          </w:p>
          <w:p w14:paraId="1FD10134" w14:textId="77777777" w:rsidR="00DE73D2" w:rsidRPr="001A3D1D" w:rsidRDefault="00DE73D2" w:rsidP="004C257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3027FD63" w14:textId="77777777" w:rsidR="00DE73D2" w:rsidRPr="00733036" w:rsidRDefault="00DE73D2" w:rsidP="004C257E">
            <w:pPr>
              <w:tabs>
                <w:tab w:val="right" w:pos="1531"/>
              </w:tabs>
              <w:spacing w:before="40"/>
              <w:ind w:left="1644" w:hanging="1644"/>
            </w:pPr>
            <w:r w:rsidRPr="00733036">
              <w:tab/>
              <w:t>(a)</w:t>
            </w:r>
            <w:r w:rsidRPr="00733036">
              <w:tab/>
              <w:t>if the leave is birth</w:t>
            </w:r>
            <w:r w:rsidRPr="00733036">
              <w:noBreakHyphen/>
              <w:t>related leave:</w:t>
            </w:r>
          </w:p>
          <w:p w14:paraId="09307C1C" w14:textId="77777777" w:rsidR="00DE73D2" w:rsidRPr="00733036" w:rsidRDefault="00DE73D2" w:rsidP="004C257E">
            <w:pPr>
              <w:tabs>
                <w:tab w:val="right" w:pos="1985"/>
              </w:tabs>
              <w:spacing w:before="40"/>
              <w:ind w:left="2098" w:hanging="2098"/>
            </w:pPr>
            <w:r w:rsidRPr="00733036">
              <w:tab/>
              <w:t>(i)</w:t>
            </w:r>
            <w:r w:rsidRPr="00733036">
              <w:tab/>
              <w:t>of the date of birth, or the expected date of birth, of the child; and</w:t>
            </w:r>
          </w:p>
          <w:p w14:paraId="2415FA0B" w14:textId="77777777" w:rsidR="00DE73D2" w:rsidRPr="001A3D1D" w:rsidRDefault="00DE73D2" w:rsidP="004C257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7A26307D" w14:textId="77777777" w:rsidR="00DE73D2" w:rsidRPr="001A3D1D" w:rsidRDefault="00DE73D2" w:rsidP="004C257E">
            <w:pPr>
              <w:pStyle w:val="paragraph"/>
            </w:pPr>
            <w:r w:rsidRPr="001A3D1D">
              <w:tab/>
              <w:t>(b)</w:t>
            </w:r>
            <w:r w:rsidRPr="001A3D1D">
              <w:tab/>
              <w:t>if the leave is adoption</w:t>
            </w:r>
            <w:r w:rsidRPr="001A3D1D">
              <w:noBreakHyphen/>
              <w:t>related leave:</w:t>
            </w:r>
          </w:p>
          <w:p w14:paraId="261F29F7" w14:textId="77777777" w:rsidR="00DE73D2" w:rsidRPr="001A3D1D" w:rsidRDefault="00DE73D2" w:rsidP="004C257E">
            <w:pPr>
              <w:pStyle w:val="paragraphsub"/>
            </w:pPr>
            <w:r w:rsidRPr="001A3D1D">
              <w:tab/>
              <w:t>(i)</w:t>
            </w:r>
            <w:r w:rsidRPr="001A3D1D">
              <w:tab/>
              <w:t>of the day of placement, or the expected day of placement, of the child; and</w:t>
            </w:r>
          </w:p>
          <w:p w14:paraId="1499BAA1" w14:textId="77777777" w:rsidR="00DE73D2" w:rsidRPr="001A3D1D" w:rsidRDefault="00DE73D2" w:rsidP="004C257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68997A6B" w14:textId="77777777" w:rsidR="00DE73D2" w:rsidRDefault="00DE73D2" w:rsidP="004C257E">
            <w:pPr>
              <w:pStyle w:val="subsection0"/>
            </w:pPr>
            <w:r w:rsidRPr="001A3D1D">
              <w:tab/>
              <w:t>(6)</w:t>
            </w:r>
            <w:r w:rsidRPr="001A3D1D">
              <w:tab/>
              <w:t>Without limiting subsection (5), an employer may require the evidence referred to in paragraph (5)(a) to be a medical certificate.</w:t>
            </w:r>
          </w:p>
          <w:p w14:paraId="62FA4318" w14:textId="77777777" w:rsidR="00DE73D2" w:rsidRPr="001A3D1D" w:rsidRDefault="00DE73D2" w:rsidP="004C257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35ECE2F6" w14:textId="77777777" w:rsidR="00DE73D2" w:rsidRPr="001A3D1D" w:rsidRDefault="00DE73D2" w:rsidP="004C257E">
            <w:pPr>
              <w:pStyle w:val="SubsectionHead"/>
            </w:pPr>
            <w:r w:rsidRPr="001A3D1D">
              <w:t>Compliance</w:t>
            </w:r>
          </w:p>
          <w:p w14:paraId="5BCBB8C7" w14:textId="77777777" w:rsidR="00DE73D2" w:rsidRPr="001A3D1D" w:rsidRDefault="00DE73D2" w:rsidP="004C257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317C9A16"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14301822" w14:textId="77777777" w:rsidR="00DE73D2" w:rsidRPr="00474A60" w:rsidRDefault="00DE73D2" w:rsidP="004C257E">
            <w:pPr>
              <w:pStyle w:val="Link"/>
              <w:framePr w:wrap="auto"/>
            </w:pPr>
            <w:r>
              <w:rPr>
                <w:rStyle w:val="Hyperlink"/>
              </w:rPr>
              <w:fldChar w:fldCharType="end"/>
            </w:r>
          </w:p>
        </w:tc>
      </w:tr>
      <w:bookmarkEnd w:id="382"/>
    </w:tbl>
    <w:p w14:paraId="2BDC834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4CB1FB6" w14:textId="77777777" w:rsidTr="00DE73D2">
        <w:trPr>
          <w:jc w:val="center"/>
        </w:trPr>
        <w:tc>
          <w:tcPr>
            <w:tcW w:w="2267" w:type="dxa"/>
            <w:shd w:val="clear" w:color="auto" w:fill="FFFFFF" w:themeFill="background1"/>
          </w:tcPr>
          <w:p w14:paraId="5B342BAC" w14:textId="77777777" w:rsidR="00DE73D2" w:rsidRPr="00DE73D2" w:rsidRDefault="00DE73D2" w:rsidP="004C257E">
            <w:pPr>
              <w:rPr>
                <w:rStyle w:val="Identifier"/>
              </w:rPr>
            </w:pPr>
            <w:bookmarkStart w:id="383" w:name="_Hlk104399145"/>
            <w:r w:rsidRPr="00DE73D2">
              <w:rPr>
                <w:rStyle w:val="Identifier"/>
              </w:rPr>
              <w:t>PL_birth_notice.not_evidenced</w:t>
            </w:r>
          </w:p>
        </w:tc>
        <w:tc>
          <w:tcPr>
            <w:tcW w:w="7653" w:type="dxa"/>
            <w:shd w:val="clear" w:color="auto" w:fill="FFFFFF" w:themeFill="background1"/>
            <w:tcMar>
              <w:left w:w="28" w:type="dxa"/>
              <w:right w:w="28" w:type="dxa"/>
            </w:tcMar>
          </w:tcPr>
          <w:p w14:paraId="7B7C5B91" w14:textId="77777777" w:rsidR="00DE73D2" w:rsidRPr="00474A60" w:rsidRDefault="00DE73D2" w:rsidP="004C257E">
            <w:pPr>
              <w:pStyle w:val="PlainText"/>
            </w:pPr>
            <w:r w:rsidRPr="00474A60">
              <w:t>(Fair Work Act 2009)</w:t>
            </w:r>
          </w:p>
          <w:p w14:paraId="6CD1D41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r w:rsidRPr="001A3D1D">
              <w:rPr>
                <w:rStyle w:val="CharSectno"/>
              </w:rPr>
              <w:t>74</w:t>
            </w:r>
            <w:r w:rsidRPr="001A3D1D">
              <w:t xml:space="preserve">  Notice and evidence requirements</w:t>
            </w:r>
          </w:p>
          <w:p w14:paraId="48C17CE6" w14:textId="77777777" w:rsidR="00DE73D2" w:rsidRPr="008032A8" w:rsidRDefault="00DE73D2" w:rsidP="004C257E">
            <w:pPr>
              <w:keepNext/>
              <w:keepLines/>
              <w:spacing w:before="240"/>
              <w:ind w:left="1134"/>
              <w:rPr>
                <w:i/>
              </w:rPr>
            </w:pPr>
            <w:r w:rsidRPr="008032A8">
              <w:rPr>
                <w:i/>
              </w:rPr>
              <w:t>General requirement to give notice of taking leave</w:t>
            </w:r>
          </w:p>
          <w:p w14:paraId="41E14C9C" w14:textId="77777777" w:rsidR="00DE73D2" w:rsidRPr="001A3D1D" w:rsidRDefault="00DE73D2" w:rsidP="004C257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7B44DA54" w14:textId="77777777" w:rsidR="00DE73D2" w:rsidRPr="008032A8" w:rsidRDefault="00DE73D2" w:rsidP="004C257E">
            <w:pPr>
              <w:keepNext/>
              <w:keepLines/>
              <w:spacing w:before="240"/>
              <w:ind w:left="1134"/>
              <w:rPr>
                <w:i/>
              </w:rPr>
            </w:pPr>
            <w:r w:rsidRPr="003A6A53">
              <w:rPr>
                <w:i/>
              </w:rPr>
              <w:t xml:space="preserve">Notice requirements—leave to be taken under section 71 or </w:t>
            </w:r>
            <w:r>
              <w:rPr>
                <w:i/>
              </w:rPr>
              <w:t>72</w:t>
            </w:r>
          </w:p>
          <w:p w14:paraId="1B78CAAB" w14:textId="77777777" w:rsidR="00DE73D2" w:rsidRPr="001A3D1D" w:rsidRDefault="00DE73D2" w:rsidP="004C257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0403C93B" w14:textId="77777777" w:rsidR="00DE73D2" w:rsidRPr="001A3D1D" w:rsidRDefault="00DE73D2" w:rsidP="004C257E">
            <w:pPr>
              <w:pStyle w:val="paragraph"/>
            </w:pPr>
            <w:r w:rsidRPr="001A3D1D">
              <w:tab/>
              <w:t>(a)</w:t>
            </w:r>
            <w:r w:rsidRPr="001A3D1D">
              <w:tab/>
              <w:t>at least:</w:t>
            </w:r>
          </w:p>
          <w:p w14:paraId="204B9E5F" w14:textId="77777777" w:rsidR="00DE73D2" w:rsidRPr="001A3D1D" w:rsidRDefault="00DE73D2" w:rsidP="004C257E">
            <w:pPr>
              <w:pStyle w:val="paragraphsub"/>
            </w:pPr>
            <w:r w:rsidRPr="001A3D1D">
              <w:tab/>
              <w:t>(i)</w:t>
            </w:r>
            <w:r w:rsidRPr="001A3D1D">
              <w:tab/>
              <w:t>10 weeks before starting the leave, unless subparagraph (ii) applies; or</w:t>
            </w:r>
          </w:p>
          <w:p w14:paraId="1007765C" w14:textId="77777777" w:rsidR="00DE73D2" w:rsidRPr="001A3D1D" w:rsidRDefault="00DE73D2" w:rsidP="004C257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095464B8" w14:textId="77777777" w:rsidR="00DE73D2" w:rsidRPr="001A3D1D" w:rsidRDefault="00DE73D2" w:rsidP="004C257E">
            <w:pPr>
              <w:pStyle w:val="paragraph"/>
            </w:pPr>
            <w:r w:rsidRPr="001A3D1D">
              <w:tab/>
              <w:t>(b)</w:t>
            </w:r>
            <w:r w:rsidRPr="001A3D1D">
              <w:tab/>
              <w:t>if that is not practicable—as soon as practicable (which may be a time after the leave has started).</w:t>
            </w:r>
          </w:p>
          <w:p w14:paraId="05A88A4A" w14:textId="77777777" w:rsidR="00DE73D2" w:rsidRDefault="00DE73D2" w:rsidP="004C257E">
            <w:pPr>
              <w:pStyle w:val="subsection0"/>
            </w:pPr>
            <w:r w:rsidRPr="001A3D1D">
              <w:tab/>
              <w:t>(3)</w:t>
            </w:r>
            <w:r w:rsidRPr="001A3D1D">
              <w:tab/>
              <w:t>The notice must specify the intended start and end dates of the leave.</w:t>
            </w:r>
          </w:p>
          <w:p w14:paraId="2DCDE923" w14:textId="77777777" w:rsidR="00DE73D2" w:rsidRPr="003A6A53" w:rsidRDefault="00DE73D2" w:rsidP="004C257E">
            <w:pPr>
              <w:keepNext/>
              <w:keepLines/>
              <w:spacing w:before="240"/>
              <w:ind w:left="1134"/>
              <w:rPr>
                <w:i/>
              </w:rPr>
            </w:pPr>
            <w:r w:rsidRPr="003A6A53">
              <w:rPr>
                <w:i/>
              </w:rPr>
              <w:t>Notice requirements—flexible unpaid parental leave</w:t>
            </w:r>
          </w:p>
          <w:p w14:paraId="4F75BCA7" w14:textId="77777777" w:rsidR="00DE73D2" w:rsidRPr="003A6A53" w:rsidRDefault="00DE73D2" w:rsidP="004C257E">
            <w:pPr>
              <w:tabs>
                <w:tab w:val="right" w:pos="1021"/>
              </w:tabs>
              <w:spacing w:before="180"/>
              <w:ind w:left="1134" w:hanging="1134"/>
            </w:pPr>
            <w:r w:rsidRPr="003A6A53">
              <w:tab/>
              <w:t>(3A)</w:t>
            </w:r>
            <w:r w:rsidRPr="003A6A53">
              <w:tab/>
              <w:t>If the leave is flexible unpaid parental leave, the employee must give the notice to the employer:</w:t>
            </w:r>
          </w:p>
          <w:p w14:paraId="72D343CF" w14:textId="77777777" w:rsidR="00DE73D2" w:rsidRPr="003A6A53" w:rsidRDefault="00DE73D2" w:rsidP="004C257E">
            <w:pPr>
              <w:tabs>
                <w:tab w:val="right" w:pos="1531"/>
              </w:tabs>
              <w:spacing w:before="40"/>
              <w:ind w:left="1644" w:hanging="1644"/>
            </w:pPr>
            <w:r w:rsidRPr="003A6A53">
              <w:tab/>
              <w:t>(a)</w:t>
            </w:r>
            <w:r w:rsidRPr="003A6A53">
              <w:tab/>
              <w:t xml:space="preserve">in the case where the employee also takes unpaid parental leave (the </w:t>
            </w:r>
            <w:r w:rsidRPr="003A6A53">
              <w:rPr>
                <w:b/>
                <w:i/>
              </w:rPr>
              <w:t>original leave</w:t>
            </w:r>
            <w:r w:rsidRPr="003A6A53">
              <w:t>) under section 71 or 72:</w:t>
            </w:r>
          </w:p>
          <w:p w14:paraId="2DDD40AE" w14:textId="77777777" w:rsidR="00DE73D2" w:rsidRPr="003A6A53" w:rsidRDefault="00DE73D2" w:rsidP="004C257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1C071D05" w14:textId="77777777" w:rsidR="00DE73D2" w:rsidRPr="003A6A53" w:rsidRDefault="00DE73D2" w:rsidP="004C257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57F0F912" w14:textId="77777777" w:rsidR="00DE73D2" w:rsidRPr="003A6A53" w:rsidRDefault="00DE73D2" w:rsidP="004C257E">
            <w:pPr>
              <w:tabs>
                <w:tab w:val="right" w:pos="1531"/>
              </w:tabs>
              <w:spacing w:before="40"/>
              <w:ind w:left="1644" w:hanging="1644"/>
            </w:pPr>
            <w:r w:rsidRPr="003A6A53">
              <w:tab/>
              <w:t>(b)</w:t>
            </w:r>
            <w:r w:rsidRPr="003A6A53">
              <w:tab/>
              <w:t>otherwise—at least 10 weeks before starting the flexible unpaid parental leave.</w:t>
            </w:r>
          </w:p>
          <w:p w14:paraId="5290007A" w14:textId="77777777" w:rsidR="00DE73D2" w:rsidRPr="003A6A53" w:rsidRDefault="00DE73D2" w:rsidP="004C257E">
            <w:pPr>
              <w:tabs>
                <w:tab w:val="right" w:pos="1021"/>
              </w:tabs>
              <w:spacing w:before="180"/>
              <w:ind w:left="1134" w:hanging="1134"/>
            </w:pPr>
            <w:r w:rsidRPr="003A6A53">
              <w:tab/>
              <w:t>(3B)</w:t>
            </w:r>
            <w:r w:rsidRPr="003A6A53">
              <w:tab/>
              <w:t>However, the notice may be given at any later time if the employer agrees.</w:t>
            </w:r>
          </w:p>
          <w:p w14:paraId="796F3975" w14:textId="77777777" w:rsidR="00DE73D2" w:rsidRPr="003A6A53" w:rsidRDefault="00DE73D2" w:rsidP="004C257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3AFC4859" w14:textId="77777777" w:rsidR="00DE73D2" w:rsidRPr="003A6A53" w:rsidRDefault="00DE73D2" w:rsidP="004C257E">
            <w:pPr>
              <w:tabs>
                <w:tab w:val="right" w:pos="1021"/>
              </w:tabs>
              <w:spacing w:before="180"/>
              <w:ind w:left="1134" w:hanging="1134"/>
            </w:pPr>
            <w:r w:rsidRPr="003A6A53">
              <w:tab/>
              <w:t>(3D)</w:t>
            </w:r>
            <w:r w:rsidRPr="003A6A53">
              <w:tab/>
              <w:t>If the employer agrees, the employee may:</w:t>
            </w:r>
          </w:p>
          <w:p w14:paraId="7B704822" w14:textId="77777777" w:rsidR="00DE73D2" w:rsidRPr="003A6A53" w:rsidRDefault="00DE73D2" w:rsidP="004C257E">
            <w:pPr>
              <w:tabs>
                <w:tab w:val="right" w:pos="1531"/>
              </w:tabs>
              <w:spacing w:before="40"/>
              <w:ind w:left="1644" w:hanging="1644"/>
            </w:pPr>
            <w:r w:rsidRPr="003A6A53">
              <w:tab/>
              <w:t>(a)</w:t>
            </w:r>
            <w:r w:rsidRPr="003A6A53">
              <w:tab/>
              <w:t>reduce the number of flexible days, including by reducing the number of flexible days to zero; or</w:t>
            </w:r>
          </w:p>
          <w:p w14:paraId="1D8C3D56" w14:textId="77777777" w:rsidR="00DE73D2" w:rsidRPr="003A6A53" w:rsidRDefault="00DE73D2" w:rsidP="004C257E">
            <w:pPr>
              <w:tabs>
                <w:tab w:val="right" w:pos="1531"/>
              </w:tabs>
              <w:spacing w:before="40"/>
              <w:ind w:left="1644" w:hanging="1644"/>
            </w:pPr>
            <w:r w:rsidRPr="003A6A53">
              <w:tab/>
              <w:t>(b)</w:t>
            </w:r>
            <w:r w:rsidRPr="003A6A53">
              <w:tab/>
              <w:t>increase the number of flexible days, but not so as to increase the number of flexible days above 30.</w:t>
            </w:r>
          </w:p>
          <w:p w14:paraId="2819BED2" w14:textId="77777777" w:rsidR="00DE73D2" w:rsidRPr="001A3D1D" w:rsidRDefault="00DE73D2" w:rsidP="004C257E">
            <w:pPr>
              <w:pStyle w:val="SubsectionHead"/>
            </w:pPr>
            <w:r w:rsidRPr="008A1244">
              <w:t xml:space="preserve">Taking leave under section 71 or 72—confirming or changing intended start and end </w:t>
            </w:r>
            <w:r w:rsidRPr="001A3D1D">
              <w:t>dates</w:t>
            </w:r>
          </w:p>
          <w:p w14:paraId="7EBA4910" w14:textId="77777777" w:rsidR="00DE73D2" w:rsidRPr="001A3D1D" w:rsidRDefault="00DE73D2" w:rsidP="004C257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4B91F5A7" w14:textId="77777777" w:rsidR="00DE73D2" w:rsidRPr="001A3D1D" w:rsidRDefault="00DE73D2" w:rsidP="004C257E">
            <w:pPr>
              <w:pStyle w:val="paragraph"/>
            </w:pPr>
            <w:r w:rsidRPr="001A3D1D">
              <w:tab/>
              <w:t>(a)</w:t>
            </w:r>
            <w:r w:rsidRPr="001A3D1D">
              <w:tab/>
              <w:t>confirm the intended start and end dates of the leave; or</w:t>
            </w:r>
          </w:p>
          <w:p w14:paraId="3989F7D6" w14:textId="77777777" w:rsidR="00DE73D2" w:rsidRPr="001A3D1D" w:rsidRDefault="00DE73D2" w:rsidP="004C257E">
            <w:pPr>
              <w:pStyle w:val="paragraph"/>
            </w:pPr>
            <w:r w:rsidRPr="001A3D1D">
              <w:tab/>
              <w:t>(b)</w:t>
            </w:r>
            <w:r w:rsidRPr="001A3D1D">
              <w:tab/>
              <w:t>advise the employer of any changes to the intended start and end dates of the leave;</w:t>
            </w:r>
          </w:p>
          <w:p w14:paraId="7CF5A35B" w14:textId="77777777" w:rsidR="00DE73D2" w:rsidRPr="001A3D1D" w:rsidRDefault="00DE73D2" w:rsidP="004C257E">
            <w:pPr>
              <w:pStyle w:val="subsection2"/>
            </w:pPr>
            <w:r w:rsidRPr="001A3D1D">
              <w:t>unless it is not practicable to do so.</w:t>
            </w:r>
          </w:p>
          <w:p w14:paraId="7688D95C" w14:textId="77777777" w:rsidR="00DE73D2" w:rsidRDefault="00DE73D2" w:rsidP="004C257E">
            <w:pPr>
              <w:pStyle w:val="subsection0"/>
            </w:pPr>
            <w:r w:rsidRPr="001A3D1D">
              <w:tab/>
              <w:t>(4A)</w:t>
            </w:r>
            <w:r w:rsidRPr="001A3D1D">
              <w:tab/>
              <w:t>Subsection (4) does not apply to a notice for a period of concurrent leave referred to in subparagraph (2)(a)(ii).</w:t>
            </w:r>
          </w:p>
          <w:p w14:paraId="7B078FA3" w14:textId="77777777" w:rsidR="00DE73D2" w:rsidRPr="00160F2F" w:rsidRDefault="00DE73D2" w:rsidP="004C257E">
            <w:pPr>
              <w:keepNext/>
              <w:keepLines/>
              <w:spacing w:before="240"/>
              <w:ind w:left="1134"/>
              <w:rPr>
                <w:i/>
              </w:rPr>
            </w:pPr>
            <w:r w:rsidRPr="00160F2F">
              <w:rPr>
                <w:i/>
              </w:rPr>
              <w:t>Taking flexible unpaid parental leave—notifying days on which employee will take leave</w:t>
            </w:r>
          </w:p>
          <w:p w14:paraId="6C1E4BBC" w14:textId="77777777" w:rsidR="00DE73D2" w:rsidRPr="00160F2F" w:rsidRDefault="00DE73D2" w:rsidP="004C257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614C5E4F" w14:textId="77777777" w:rsidR="00DE73D2" w:rsidRPr="00160F2F" w:rsidRDefault="00DE73D2" w:rsidP="004C257E">
            <w:pPr>
              <w:tabs>
                <w:tab w:val="right" w:pos="1531"/>
              </w:tabs>
              <w:spacing w:before="40"/>
              <w:ind w:left="1644" w:hanging="1644"/>
            </w:pPr>
            <w:r w:rsidRPr="00160F2F">
              <w:tab/>
              <w:t>(a)</w:t>
            </w:r>
            <w:r w:rsidRPr="00160F2F">
              <w:tab/>
              <w:t>at least 4 weeks before that day; or</w:t>
            </w:r>
          </w:p>
          <w:p w14:paraId="49CAF602" w14:textId="77777777" w:rsidR="00DE73D2" w:rsidRPr="00160F2F" w:rsidRDefault="00DE73D2" w:rsidP="004C257E">
            <w:pPr>
              <w:tabs>
                <w:tab w:val="right" w:pos="1531"/>
              </w:tabs>
              <w:spacing w:before="40"/>
              <w:ind w:left="1644" w:hanging="1644"/>
            </w:pPr>
            <w:r w:rsidRPr="00160F2F">
              <w:tab/>
              <w:t>(b)</w:t>
            </w:r>
            <w:r w:rsidRPr="00160F2F">
              <w:tab/>
              <w:t>if that is not practicable—as soon as practicable (which may be a time after the leave has started).</w:t>
            </w:r>
          </w:p>
          <w:p w14:paraId="0A4C877E" w14:textId="77777777" w:rsidR="00DE73D2" w:rsidRPr="001A3D1D" w:rsidRDefault="00DE73D2" w:rsidP="004C257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34F69B4E" w14:textId="77777777" w:rsidR="00DE73D2" w:rsidRPr="001A3D1D" w:rsidRDefault="00DE73D2" w:rsidP="004C257E">
            <w:pPr>
              <w:pStyle w:val="SubsectionHead"/>
            </w:pPr>
            <w:r w:rsidRPr="001A3D1D">
              <w:t>Evidence</w:t>
            </w:r>
            <w:r>
              <w:t xml:space="preserve"> </w:t>
            </w:r>
            <w:r w:rsidRPr="0070151C">
              <w:t>requirements</w:t>
            </w:r>
          </w:p>
          <w:p w14:paraId="73B0D174" w14:textId="77777777" w:rsidR="00DE73D2" w:rsidRPr="001A3D1D" w:rsidRDefault="00DE73D2" w:rsidP="004C257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61605257" w14:textId="77777777" w:rsidR="00DE73D2" w:rsidRPr="00733036" w:rsidRDefault="00DE73D2" w:rsidP="004C257E">
            <w:pPr>
              <w:tabs>
                <w:tab w:val="right" w:pos="1531"/>
              </w:tabs>
              <w:spacing w:before="40"/>
              <w:ind w:left="1644" w:hanging="1644"/>
            </w:pPr>
            <w:r w:rsidRPr="00733036">
              <w:tab/>
              <w:t>(a)</w:t>
            </w:r>
            <w:r w:rsidRPr="00733036">
              <w:tab/>
              <w:t>if the leave is birth</w:t>
            </w:r>
            <w:r w:rsidRPr="00733036">
              <w:noBreakHyphen/>
              <w:t>related leave:</w:t>
            </w:r>
          </w:p>
          <w:p w14:paraId="4743AF8B" w14:textId="77777777" w:rsidR="00DE73D2" w:rsidRPr="00733036" w:rsidRDefault="00DE73D2" w:rsidP="004C257E">
            <w:pPr>
              <w:tabs>
                <w:tab w:val="right" w:pos="1985"/>
              </w:tabs>
              <w:spacing w:before="40"/>
              <w:ind w:left="2098" w:hanging="2098"/>
            </w:pPr>
            <w:r w:rsidRPr="00733036">
              <w:tab/>
              <w:t>(i)</w:t>
            </w:r>
            <w:r w:rsidRPr="00733036">
              <w:tab/>
              <w:t>of the date of birth, or the expected date of birth, of the child; and</w:t>
            </w:r>
          </w:p>
          <w:p w14:paraId="0AB23C78" w14:textId="77777777" w:rsidR="00DE73D2" w:rsidRPr="001A3D1D" w:rsidRDefault="00DE73D2" w:rsidP="004C257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72C67A51" w14:textId="77777777" w:rsidR="00DE73D2" w:rsidRPr="001A3D1D" w:rsidRDefault="00DE73D2" w:rsidP="004C257E">
            <w:pPr>
              <w:pStyle w:val="paragraph"/>
            </w:pPr>
            <w:r w:rsidRPr="001A3D1D">
              <w:tab/>
              <w:t>(b)</w:t>
            </w:r>
            <w:r w:rsidRPr="001A3D1D">
              <w:tab/>
              <w:t>if the leave is adoption</w:t>
            </w:r>
            <w:r w:rsidRPr="001A3D1D">
              <w:noBreakHyphen/>
              <w:t>related leave:</w:t>
            </w:r>
          </w:p>
          <w:p w14:paraId="434F7481" w14:textId="77777777" w:rsidR="00DE73D2" w:rsidRPr="001A3D1D" w:rsidRDefault="00DE73D2" w:rsidP="004C257E">
            <w:pPr>
              <w:pStyle w:val="paragraphsub"/>
            </w:pPr>
            <w:r w:rsidRPr="001A3D1D">
              <w:tab/>
              <w:t>(i)</w:t>
            </w:r>
            <w:r w:rsidRPr="001A3D1D">
              <w:tab/>
              <w:t>of the day of placement, or the expected day of placement, of the child; and</w:t>
            </w:r>
          </w:p>
          <w:p w14:paraId="5A355519" w14:textId="77777777" w:rsidR="00DE73D2" w:rsidRPr="001A3D1D" w:rsidRDefault="00DE73D2" w:rsidP="004C257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4B0E90EC" w14:textId="77777777" w:rsidR="00DE73D2" w:rsidRDefault="00DE73D2" w:rsidP="004C257E">
            <w:pPr>
              <w:pStyle w:val="subsection0"/>
            </w:pPr>
            <w:r w:rsidRPr="001A3D1D">
              <w:tab/>
              <w:t>(6)</w:t>
            </w:r>
            <w:r w:rsidRPr="001A3D1D">
              <w:tab/>
              <w:t>Without limiting subsection (5), an employer may require the evidence referred to in paragraph (5)(a) to be a medical certificate.</w:t>
            </w:r>
          </w:p>
          <w:p w14:paraId="08DA9CB5" w14:textId="77777777" w:rsidR="00DE73D2" w:rsidRPr="001A3D1D" w:rsidRDefault="00DE73D2" w:rsidP="004C257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45BA7F9B" w14:textId="77777777" w:rsidR="00DE73D2" w:rsidRPr="001A3D1D" w:rsidRDefault="00DE73D2" w:rsidP="004C257E">
            <w:pPr>
              <w:pStyle w:val="SubsectionHead"/>
            </w:pPr>
            <w:r w:rsidRPr="001A3D1D">
              <w:t>Compliance</w:t>
            </w:r>
          </w:p>
          <w:p w14:paraId="1EBE2B76" w14:textId="77777777" w:rsidR="00DE73D2" w:rsidRPr="001A3D1D" w:rsidRDefault="00DE73D2" w:rsidP="004C257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009612A8"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185660C5" w14:textId="77777777" w:rsidR="00DE73D2" w:rsidRPr="00474A60" w:rsidRDefault="00DE73D2" w:rsidP="004C257E">
            <w:pPr>
              <w:pStyle w:val="Link"/>
              <w:framePr w:wrap="auto"/>
            </w:pPr>
            <w:r>
              <w:rPr>
                <w:rStyle w:val="Hyperlink"/>
              </w:rPr>
              <w:fldChar w:fldCharType="end"/>
            </w:r>
          </w:p>
        </w:tc>
      </w:tr>
      <w:bookmarkEnd w:id="383"/>
    </w:tbl>
    <w:p w14:paraId="45A5ED0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D5DE50D" w14:textId="77777777" w:rsidTr="00DE73D2">
        <w:trPr>
          <w:jc w:val="center"/>
        </w:trPr>
        <w:tc>
          <w:tcPr>
            <w:tcW w:w="2267" w:type="dxa"/>
            <w:tcBorders>
              <w:bottom w:val="single" w:sz="2" w:space="0" w:color="418AB3" w:themeColor="accent1"/>
            </w:tcBorders>
            <w:shd w:val="clear" w:color="auto" w:fill="FFFFFF" w:themeFill="background1"/>
          </w:tcPr>
          <w:p w14:paraId="3F8C6CA9" w14:textId="77777777" w:rsidR="00DE73D2" w:rsidRPr="00DE73D2" w:rsidRDefault="00DE73D2" w:rsidP="004C257E">
            <w:pPr>
              <w:rPr>
                <w:rStyle w:val="Identifier"/>
              </w:rPr>
            </w:pPr>
            <w:bookmarkStart w:id="384" w:name="_Hlk104399146"/>
            <w:r w:rsidRPr="00DE73D2">
              <w:rPr>
                <w:rStyle w:val="Identifier"/>
              </w:rPr>
              <w:t>leave_notice_personal.given</w:t>
            </w:r>
          </w:p>
        </w:tc>
        <w:tc>
          <w:tcPr>
            <w:tcW w:w="7653" w:type="dxa"/>
            <w:tcBorders>
              <w:bottom w:val="single" w:sz="2" w:space="0" w:color="418AB3" w:themeColor="accent1"/>
            </w:tcBorders>
            <w:shd w:val="clear" w:color="auto" w:fill="FFFFFF" w:themeFill="background1"/>
            <w:tcMar>
              <w:left w:w="28" w:type="dxa"/>
              <w:right w:w="28" w:type="dxa"/>
            </w:tcMar>
          </w:tcPr>
          <w:p w14:paraId="093161F8" w14:textId="77777777" w:rsidR="00DE73D2" w:rsidRPr="00474A60" w:rsidRDefault="00DE73D2" w:rsidP="004C257E">
            <w:pPr>
              <w:pStyle w:val="PlainText"/>
            </w:pPr>
            <w:r w:rsidRPr="00474A60">
              <w:t>(Fair Work Act 2009)</w:t>
            </w:r>
          </w:p>
          <w:p w14:paraId="46882103"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"leave_notice_personal_full" </w:instrText>
            </w:r>
            <w:r>
              <w:fldChar w:fldCharType="separate"/>
            </w:r>
            <w:r w:rsidRPr="001A3D1D">
              <w:rPr>
                <w:rStyle w:val="CharSubdNo"/>
              </w:rPr>
              <w:t>Subdivision D</w:t>
            </w:r>
            <w:r w:rsidRPr="001A3D1D">
              <w:t>—</w:t>
            </w:r>
            <w:r w:rsidRPr="001A3D1D">
              <w:rPr>
                <w:rStyle w:val="CharSubdText"/>
              </w:rPr>
              <w:t>Notice and evidence requirements</w:t>
            </w:r>
          </w:p>
          <w:p w14:paraId="6F675996" w14:textId="77777777" w:rsidR="00DE73D2" w:rsidRPr="001A3D1D" w:rsidRDefault="00DE73D2" w:rsidP="004C257E">
            <w:pPr>
              <w:pStyle w:val="ActHead5"/>
            </w:pPr>
            <w:r w:rsidRPr="001A3D1D">
              <w:rPr>
                <w:rStyle w:val="CharSectno"/>
              </w:rPr>
              <w:t>107</w:t>
            </w:r>
            <w:r w:rsidRPr="001A3D1D">
              <w:t xml:space="preserve">  Notice and evidence requirements</w:t>
            </w:r>
          </w:p>
          <w:p w14:paraId="6AE4C61A" w14:textId="77777777" w:rsidR="00DE73D2" w:rsidRPr="001A3D1D" w:rsidRDefault="00DE73D2" w:rsidP="004C257E">
            <w:pPr>
              <w:pStyle w:val="SubsectionHead"/>
            </w:pPr>
            <w:r w:rsidRPr="001A3D1D">
              <w:t>Notice</w:t>
            </w:r>
          </w:p>
          <w:p w14:paraId="6590C1F6" w14:textId="77777777" w:rsidR="00DE73D2" w:rsidRPr="001A3D1D" w:rsidRDefault="00DE73D2" w:rsidP="004C257E">
            <w:pPr>
              <w:pStyle w:val="subsection0"/>
            </w:pPr>
            <w:r w:rsidRPr="001A3D1D">
              <w:tab/>
              <w:t>(1)</w:t>
            </w:r>
            <w:r w:rsidRPr="001A3D1D">
              <w:tab/>
              <w:t>An employee must give his or her employer notice of the taking of leave under this Division by the employee.</w:t>
            </w:r>
          </w:p>
          <w:p w14:paraId="7D6DF792" w14:textId="77777777" w:rsidR="00DE73D2" w:rsidRPr="001A3D1D" w:rsidRDefault="00DE73D2" w:rsidP="004C257E">
            <w:pPr>
              <w:pStyle w:val="subsection0"/>
            </w:pPr>
            <w:r w:rsidRPr="001A3D1D">
              <w:tab/>
              <w:t>(2)</w:t>
            </w:r>
            <w:r w:rsidRPr="001A3D1D">
              <w:tab/>
              <w:t>The notice:</w:t>
            </w:r>
          </w:p>
          <w:p w14:paraId="7EBF89E1"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15198808" w14:textId="77777777" w:rsidR="00DE73D2" w:rsidRPr="001A3D1D" w:rsidRDefault="00DE73D2" w:rsidP="004C257E">
            <w:pPr>
              <w:pStyle w:val="paragraph"/>
            </w:pPr>
            <w:r w:rsidRPr="001A3D1D">
              <w:tab/>
              <w:t>(b)</w:t>
            </w:r>
            <w:r w:rsidRPr="001A3D1D">
              <w:tab/>
              <w:t>must advise the employer of the period, or expected period, of the leave.</w:t>
            </w:r>
          </w:p>
          <w:p w14:paraId="0F846829" w14:textId="77777777" w:rsidR="00DE73D2" w:rsidRPr="001A3D1D" w:rsidRDefault="00DE73D2" w:rsidP="004C257E">
            <w:pPr>
              <w:pStyle w:val="SubsectionHead"/>
            </w:pPr>
            <w:r w:rsidRPr="001A3D1D">
              <w:t>Evidence</w:t>
            </w:r>
          </w:p>
          <w:p w14:paraId="659CAAC9" w14:textId="77777777" w:rsidR="00DE73D2" w:rsidRPr="001A3D1D" w:rsidRDefault="00DE73D2" w:rsidP="004C257E">
            <w:pPr>
              <w:pStyle w:val="subsection0"/>
            </w:pPr>
            <w:r w:rsidRPr="001A3D1D">
              <w:tab/>
              <w:t>(3)</w:t>
            </w:r>
            <w:r w:rsidRPr="001A3D1D">
              <w:tab/>
              <w:t>An employee who has given his or her employer notice of the taking of leave under this Division must, if required by the employer, give the employer evidence that would satisfy a reasonable person that:</w:t>
            </w:r>
          </w:p>
          <w:p w14:paraId="4650BC35" w14:textId="77777777" w:rsidR="00DE73D2" w:rsidRPr="001A3D1D" w:rsidRDefault="00DE73D2" w:rsidP="004C257E">
            <w:pPr>
              <w:pStyle w:val="paragraph"/>
            </w:pPr>
            <w:r w:rsidRPr="001A3D1D">
              <w:tab/>
              <w:t>(a)</w:t>
            </w:r>
            <w:r w:rsidRPr="001A3D1D">
              <w:tab/>
              <w:t>if it is paid personal/carer’s leave—the leave is taken for a reason specified in section 97; or</w:t>
            </w:r>
          </w:p>
          <w:p w14:paraId="22511945" w14:textId="77777777" w:rsidR="00DE73D2" w:rsidRPr="001A3D1D" w:rsidRDefault="00DE73D2" w:rsidP="004C257E">
            <w:pPr>
              <w:pStyle w:val="paragraph"/>
            </w:pPr>
            <w:r w:rsidRPr="001A3D1D">
              <w:tab/>
              <w:t>(b)</w:t>
            </w:r>
            <w:r w:rsidRPr="001A3D1D">
              <w:tab/>
              <w:t>if it is unpaid carer’s leave—the leave is taken for a permissible occasion in circumstances specified in subsection 103(1); or</w:t>
            </w:r>
          </w:p>
          <w:p w14:paraId="1C4321A5" w14:textId="77777777" w:rsidR="00DE73D2" w:rsidRPr="001A3D1D" w:rsidRDefault="00DE73D2" w:rsidP="004C257E">
            <w:pPr>
              <w:pStyle w:val="paragraph"/>
            </w:pPr>
            <w:r w:rsidRPr="001A3D1D">
              <w:tab/>
              <w:t>(c)</w:t>
            </w:r>
            <w:r w:rsidRPr="001A3D1D">
              <w:tab/>
              <w:t>if it is compassionate leave—the leave is taken for a permissible occasion in circumstances specified in subsection 105(1); or</w:t>
            </w:r>
          </w:p>
          <w:p w14:paraId="566E658C" w14:textId="77777777" w:rsidR="00DE73D2" w:rsidRPr="001A3D1D" w:rsidRDefault="00DE73D2" w:rsidP="004C257E">
            <w:pPr>
              <w:pStyle w:val="paragraph"/>
            </w:pPr>
            <w:r w:rsidRPr="001A3D1D">
              <w:tab/>
              <w:t>(d)</w:t>
            </w:r>
            <w:r w:rsidRPr="001A3D1D">
              <w:tab/>
              <w:t>if it is unpaid family and domestic violence leave, and the employee has met the requirement specified in paragraph 106B(1)(a)—the leave is taken for the purpose specified in paragraph 106B(1)(b), and the requirement specified in paragraph 106B(1)(c) is met.</w:t>
            </w:r>
          </w:p>
          <w:p w14:paraId="643A84F2" w14:textId="77777777" w:rsidR="00DE73D2" w:rsidRPr="001A3D1D" w:rsidRDefault="00DE73D2" w:rsidP="004C257E">
            <w:pPr>
              <w:pStyle w:val="SubsectionHead"/>
            </w:pPr>
            <w:r w:rsidRPr="001A3D1D">
              <w:t>Compliance</w:t>
            </w:r>
          </w:p>
          <w:p w14:paraId="340B36FE" w14:textId="77777777" w:rsidR="00DE73D2" w:rsidRPr="001A3D1D" w:rsidRDefault="00DE73D2" w:rsidP="004C257E">
            <w:pPr>
              <w:pStyle w:val="subsection0"/>
            </w:pPr>
            <w:r w:rsidRPr="001A3D1D">
              <w:tab/>
              <w:t>(4)</w:t>
            </w:r>
            <w:r w:rsidRPr="001A3D1D">
              <w:tab/>
              <w:t>An employee is not entitled to take leave under this Division unless the employee complies with this section.</w:t>
            </w:r>
          </w:p>
          <w:p w14:paraId="2D498A83" w14:textId="77777777" w:rsidR="00DE73D2" w:rsidRPr="001A3D1D" w:rsidRDefault="00DE73D2" w:rsidP="004C257E">
            <w:pPr>
              <w:pStyle w:val="SubsectionHead"/>
            </w:pPr>
            <w:r w:rsidRPr="001A3D1D">
              <w:t>Modern awards and enterprise agreements may include evidence requirements</w:t>
            </w:r>
          </w:p>
          <w:p w14:paraId="79538E11" w14:textId="77777777" w:rsidR="00DE73D2" w:rsidRPr="001A3D1D" w:rsidRDefault="00DE73D2" w:rsidP="004C257E">
            <w:pPr>
              <w:pStyle w:val="subsection0"/>
            </w:pPr>
            <w:r w:rsidRPr="001A3D1D">
              <w:tab/>
              <w:t>(5)</w:t>
            </w:r>
            <w:r w:rsidRPr="001A3D1D">
              <w:tab/>
              <w:t>A modern award or enterprise agreement may include terms relating to the kind of evidence that an employee must provide in order to be entitled to paid personal/carer’s leave, unpaid carer’s leave or compassionate leave.</w:t>
            </w:r>
          </w:p>
          <w:p w14:paraId="157E1126"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206492BB" w14:textId="77777777" w:rsidR="00DE73D2" w:rsidRPr="00474A60" w:rsidRDefault="00DE73D2" w:rsidP="004C257E">
            <w:pPr>
              <w:pStyle w:val="Link"/>
              <w:framePr w:wrap="auto"/>
            </w:pPr>
            <w:r>
              <w:rPr>
                <w:rStyle w:val="Hyperlink"/>
              </w:rPr>
              <w:fldChar w:fldCharType="end"/>
            </w:r>
          </w:p>
        </w:tc>
      </w:tr>
      <w:bookmarkEnd w:id="384"/>
    </w:tbl>
    <w:p w14:paraId="0982E70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5526D28" w14:textId="77777777" w:rsidTr="00DE73D2">
        <w:trPr>
          <w:jc w:val="center"/>
        </w:trPr>
        <w:tc>
          <w:tcPr>
            <w:tcW w:w="2267" w:type="dxa"/>
            <w:tcBorders>
              <w:bottom w:val="single" w:sz="2" w:space="0" w:color="418AB3" w:themeColor="accent1"/>
            </w:tcBorders>
            <w:shd w:val="clear" w:color="auto" w:fill="FFFFFF" w:themeFill="background1"/>
          </w:tcPr>
          <w:p w14:paraId="26290AC0" w14:textId="77777777" w:rsidR="00DE73D2" w:rsidRPr="00DE73D2" w:rsidRDefault="00DE73D2" w:rsidP="004C257E">
            <w:pPr>
              <w:rPr>
                <w:rStyle w:val="Identifier"/>
              </w:rPr>
            </w:pPr>
            <w:bookmarkStart w:id="385" w:name="_Hlk104399147"/>
            <w:r w:rsidRPr="00DE73D2">
              <w:rPr>
                <w:rStyle w:val="Identifier"/>
              </w:rPr>
              <w:t>PL_extend_available.no</w:t>
            </w:r>
          </w:p>
        </w:tc>
        <w:tc>
          <w:tcPr>
            <w:tcW w:w="7653" w:type="dxa"/>
            <w:tcBorders>
              <w:bottom w:val="single" w:sz="2" w:space="0" w:color="418AB3" w:themeColor="accent1"/>
            </w:tcBorders>
            <w:shd w:val="clear" w:color="auto" w:fill="FFFFFF" w:themeFill="background1"/>
            <w:tcMar>
              <w:left w:w="28" w:type="dxa"/>
              <w:right w:w="28" w:type="dxa"/>
            </w:tcMar>
          </w:tcPr>
          <w:p w14:paraId="0F8E383A" w14:textId="77777777" w:rsidR="00DE73D2" w:rsidRPr="00474A60" w:rsidRDefault="00DE73D2" w:rsidP="004C257E">
            <w:pPr>
              <w:pStyle w:val="PlainText"/>
            </w:pPr>
            <w:r w:rsidRPr="00474A60">
              <w:t>(Fair Work Act 2009)</w:t>
            </w:r>
          </w:p>
          <w:p w14:paraId="5E0FBFB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"PL_extension_available_full" </w:instrText>
            </w:r>
            <w:r>
              <w:fldChar w:fldCharType="separate"/>
            </w:r>
            <w:r w:rsidRPr="001A3D1D">
              <w:rPr>
                <w:rStyle w:val="CharSectno"/>
              </w:rPr>
              <w:t>75</w:t>
            </w:r>
            <w:r w:rsidRPr="001A3D1D">
              <w:t xml:space="preserve">  Extending period of unpaid parental leave—extending to use more of available parental leave period</w:t>
            </w:r>
          </w:p>
          <w:p w14:paraId="1D39D31A" w14:textId="77777777" w:rsidR="00DE73D2" w:rsidRPr="001A3D1D" w:rsidRDefault="00DE73D2" w:rsidP="004C257E">
            <w:pPr>
              <w:pStyle w:val="SubsectionHead"/>
            </w:pPr>
            <w:r w:rsidRPr="001A3D1D">
              <w:t>Application of this section</w:t>
            </w:r>
          </w:p>
          <w:p w14:paraId="4E645234" w14:textId="77777777" w:rsidR="00DE73D2" w:rsidRPr="001A3D1D" w:rsidRDefault="00DE73D2" w:rsidP="004C257E">
            <w:pPr>
              <w:pStyle w:val="subsection0"/>
            </w:pPr>
            <w:r w:rsidRPr="001A3D1D">
              <w:tab/>
              <w:t>(1)</w:t>
            </w:r>
            <w:r w:rsidRPr="001A3D1D">
              <w:tab/>
              <w:t>This section applies if:</w:t>
            </w:r>
          </w:p>
          <w:p w14:paraId="79B272D9" w14:textId="77777777" w:rsidR="00DE73D2" w:rsidRPr="001A3D1D" w:rsidRDefault="00DE73D2" w:rsidP="004C257E">
            <w:pPr>
              <w:pStyle w:val="paragraph"/>
            </w:pPr>
            <w:r w:rsidRPr="001A3D1D">
              <w:tab/>
              <w:t>(a)</w:t>
            </w:r>
            <w:r w:rsidRPr="001A3D1D">
              <w:tab/>
              <w:t xml:space="preserve">an employee has, in accordance with section 74, given notice of the taking of a period of unpaid parental leave (the </w:t>
            </w:r>
            <w:r w:rsidRPr="001A3D1D">
              <w:rPr>
                <w:b/>
                <w:i/>
              </w:rPr>
              <w:t>original leave period</w:t>
            </w:r>
            <w:r w:rsidRPr="001A3D1D">
              <w:t>)</w:t>
            </w:r>
            <w:r>
              <w:t xml:space="preserve"> </w:t>
            </w:r>
            <w:r w:rsidRPr="009770D8">
              <w:t>under section 71 or 72</w:t>
            </w:r>
            <w:r w:rsidRPr="001A3D1D">
              <w:t>; and</w:t>
            </w:r>
          </w:p>
          <w:p w14:paraId="4DECE67E" w14:textId="77777777" w:rsidR="00DE73D2" w:rsidRPr="001A3D1D" w:rsidRDefault="00DE73D2" w:rsidP="004C257E">
            <w:pPr>
              <w:pStyle w:val="paragraph"/>
            </w:pPr>
            <w:r w:rsidRPr="001A3D1D">
              <w:tab/>
              <w:t>(b)</w:t>
            </w:r>
            <w:r w:rsidRPr="001A3D1D">
              <w:tab/>
              <w:t>the original leave period is less than the employee’s available parental leave period; and</w:t>
            </w:r>
          </w:p>
          <w:p w14:paraId="14534CC3" w14:textId="77777777" w:rsidR="00DE73D2" w:rsidRPr="001A3D1D" w:rsidRDefault="00DE73D2" w:rsidP="004C257E">
            <w:pPr>
              <w:pStyle w:val="paragraph"/>
            </w:pPr>
            <w:r w:rsidRPr="001A3D1D">
              <w:tab/>
              <w:t>(c)</w:t>
            </w:r>
            <w:r w:rsidRPr="001A3D1D">
              <w:tab/>
              <w:t>the original leave period has started.</w:t>
            </w:r>
          </w:p>
          <w:p w14:paraId="5AB49846" w14:textId="77777777" w:rsidR="00DE73D2" w:rsidRPr="001A3D1D" w:rsidRDefault="00DE73D2" w:rsidP="004C257E">
            <w:pPr>
              <w:pStyle w:val="subsection0"/>
            </w:pPr>
            <w:r w:rsidRPr="001A3D1D">
              <w:tab/>
              <w:t>(2)</w:t>
            </w:r>
            <w:r w:rsidRPr="001A3D1D">
              <w:tab/>
              <w:t xml:space="preserve">The employee’s </w:t>
            </w:r>
            <w:r w:rsidRPr="001A3D1D">
              <w:rPr>
                <w:b/>
                <w:i/>
              </w:rPr>
              <w:t>available parental leave period</w:t>
            </w:r>
            <w:r w:rsidRPr="001A3D1D">
              <w:t xml:space="preserve"> is 12 months, less any periods of the following kinds:</w:t>
            </w:r>
          </w:p>
          <w:p w14:paraId="5D42A18D" w14:textId="77777777" w:rsidR="00DE73D2" w:rsidRPr="001A3D1D" w:rsidRDefault="00DE73D2" w:rsidP="004C257E">
            <w:pPr>
              <w:pStyle w:val="paragraph"/>
            </w:pPr>
            <w:r w:rsidRPr="001A3D1D">
              <w:tab/>
              <w:t>(a)</w:t>
            </w:r>
            <w:r w:rsidRPr="001A3D1D">
              <w:tab/>
              <w:t>a period of concurrent leave that the employee has taken in accordance with subsection 72(5);</w:t>
            </w:r>
          </w:p>
          <w:p w14:paraId="603C7C2E" w14:textId="77777777" w:rsidR="00DE73D2" w:rsidRPr="001A3D1D" w:rsidRDefault="00DE73D2" w:rsidP="004C257E">
            <w:pPr>
              <w:pStyle w:val="paragraph"/>
            </w:pPr>
            <w:r w:rsidRPr="001A3D1D">
              <w:tab/>
              <w:t>(b)</w:t>
            </w:r>
            <w:r w:rsidRPr="001A3D1D">
              <w:tab/>
              <w:t>a period of unpaid parental leave that the employee has been required to take under subsection 73(2) or 82(2);</w:t>
            </w:r>
          </w:p>
          <w:p w14:paraId="0B74E860" w14:textId="77777777" w:rsidR="00DE73D2" w:rsidRDefault="00DE73D2" w:rsidP="004C257E">
            <w:pPr>
              <w:pStyle w:val="paragraph"/>
            </w:pPr>
            <w:r w:rsidRPr="001A3D1D">
              <w:tab/>
              <w:t>(c)</w:t>
            </w:r>
            <w:r w:rsidRPr="001A3D1D">
              <w:tab/>
              <w:t>a period by which the employee’s entitlement to unpaid parental leave is reduced under paragraph 76(6)(c)</w:t>
            </w:r>
            <w:r>
              <w:t>;</w:t>
            </w:r>
          </w:p>
          <w:p w14:paraId="1F03616D" w14:textId="77777777" w:rsidR="00DE73D2" w:rsidRPr="001A3D1D" w:rsidRDefault="00DE73D2" w:rsidP="004C257E">
            <w:pPr>
              <w:tabs>
                <w:tab w:val="right" w:pos="1531"/>
              </w:tabs>
              <w:spacing w:before="40"/>
              <w:ind w:left="1644" w:hanging="1644"/>
            </w:pPr>
            <w:r w:rsidRPr="009770D8">
              <w:tab/>
              <w:t>(d)</w:t>
            </w:r>
            <w:r w:rsidRPr="009770D8">
              <w:tab/>
              <w:t>if the employee has given notice in accordance with subsection 74(3A) or (3B) of the taking of flexible unpaid parental leave—a period equal to the employee’s notional flexible period.</w:t>
            </w:r>
          </w:p>
          <w:p w14:paraId="5FBD4F10" w14:textId="77777777" w:rsidR="00DE73D2" w:rsidRPr="001A3D1D" w:rsidRDefault="00DE73D2" w:rsidP="004C257E">
            <w:pPr>
              <w:pStyle w:val="SubsectionHead"/>
            </w:pPr>
            <w:r w:rsidRPr="001A3D1D">
              <w:t>First extension by giving notice to employer</w:t>
            </w:r>
          </w:p>
          <w:p w14:paraId="7C8F090D" w14:textId="77777777" w:rsidR="00DE73D2" w:rsidRPr="001A3D1D" w:rsidRDefault="00DE73D2" w:rsidP="004C257E">
            <w:pPr>
              <w:pStyle w:val="subsection0"/>
            </w:pPr>
            <w:r w:rsidRPr="001A3D1D">
              <w:tab/>
              <w:t>(3)</w:t>
            </w:r>
            <w:r w:rsidRPr="001A3D1D">
              <w:tab/>
              <w:t>The employee may extend the period of unpaid parental leave by giving his or her employer written notice of the extension at least 4 weeks before the end date of the original leave period. The notice must specify the new end date for the leave.</w:t>
            </w:r>
          </w:p>
          <w:p w14:paraId="165B3BAD" w14:textId="77777777" w:rsidR="00DE73D2" w:rsidRPr="001A3D1D" w:rsidRDefault="00DE73D2" w:rsidP="004C257E">
            <w:pPr>
              <w:pStyle w:val="subsection0"/>
            </w:pPr>
            <w:r w:rsidRPr="001A3D1D">
              <w:tab/>
              <w:t>(4)</w:t>
            </w:r>
            <w:r w:rsidRPr="001A3D1D">
              <w:tab/>
              <w:t>Only one extension is permitted under subsection (3).</w:t>
            </w:r>
          </w:p>
          <w:p w14:paraId="450D0A61" w14:textId="77777777" w:rsidR="00DE73D2" w:rsidRPr="001A3D1D" w:rsidRDefault="00DE73D2" w:rsidP="004C257E">
            <w:pPr>
              <w:pStyle w:val="SubsectionHead"/>
            </w:pPr>
            <w:r w:rsidRPr="001A3D1D">
              <w:t>Further extensions by agreement with employer</w:t>
            </w:r>
          </w:p>
          <w:p w14:paraId="2053FD5D" w14:textId="77777777" w:rsidR="00DE73D2" w:rsidRPr="001A3D1D" w:rsidRDefault="00DE73D2" w:rsidP="004C257E">
            <w:pPr>
              <w:pStyle w:val="subsection0"/>
            </w:pPr>
            <w:r w:rsidRPr="001A3D1D">
              <w:tab/>
              <w:t>(5)</w:t>
            </w:r>
            <w:r w:rsidRPr="001A3D1D">
              <w:tab/>
              <w:t>If the employer agrees, the employee may further extend the period of unpaid parental leave one or more times.</w:t>
            </w:r>
          </w:p>
          <w:p w14:paraId="512B8F42" w14:textId="77777777" w:rsidR="00DE73D2" w:rsidRPr="001A3D1D" w:rsidRDefault="00DE73D2" w:rsidP="004C257E">
            <w:pPr>
              <w:pStyle w:val="SubsectionHead"/>
            </w:pPr>
            <w:r w:rsidRPr="001A3D1D">
              <w:t>No entitlement to extension beyond available parental leave period</w:t>
            </w:r>
          </w:p>
          <w:p w14:paraId="0F23B2D8" w14:textId="77777777" w:rsidR="00DE73D2" w:rsidRPr="001A3D1D" w:rsidRDefault="00DE73D2" w:rsidP="004C257E">
            <w:pPr>
              <w:pStyle w:val="subsection0"/>
            </w:pPr>
            <w:r w:rsidRPr="001A3D1D">
              <w:tab/>
              <w:t>(6)</w:t>
            </w:r>
            <w:r w:rsidRPr="001A3D1D">
              <w:tab/>
              <w:t>The employee is not entitled under this section to extend the period of unpaid parental leave beyond the employee’s available parental leave period.</w:t>
            </w:r>
          </w:p>
          <w:p w14:paraId="6790B01B" w14:textId="77777777" w:rsidR="00DE73D2" w:rsidRPr="00474A60" w:rsidRDefault="00DE73D2" w:rsidP="004C257E">
            <w:pPr>
              <w:pStyle w:val="Link"/>
              <w:framePr w:wrap="auto"/>
            </w:pPr>
            <w:r>
              <w:rPr>
                <w:rStyle w:val="Hyperlink"/>
              </w:rPr>
              <w:fldChar w:fldCharType="end"/>
            </w:r>
          </w:p>
          <w:p w14:paraId="34C0D905" w14:textId="77777777" w:rsidR="00DE73D2" w:rsidRPr="00474A60" w:rsidRDefault="00DE73D2" w:rsidP="004C257E">
            <w:pPr>
              <w:pStyle w:val="PlainText"/>
            </w:pPr>
          </w:p>
        </w:tc>
      </w:tr>
      <w:bookmarkEnd w:id="385"/>
    </w:tbl>
    <w:p w14:paraId="7DE5EE4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131A64E" w14:textId="77777777" w:rsidTr="00DE73D2">
        <w:trPr>
          <w:jc w:val="center"/>
        </w:trPr>
        <w:tc>
          <w:tcPr>
            <w:tcW w:w="2267" w:type="dxa"/>
            <w:shd w:val="clear" w:color="auto" w:fill="FFFFFF" w:themeFill="background1"/>
          </w:tcPr>
          <w:p w14:paraId="2632774B" w14:textId="77777777" w:rsidR="00DE73D2" w:rsidRPr="00DE73D2" w:rsidRDefault="00DE73D2" w:rsidP="004C257E">
            <w:pPr>
              <w:rPr>
                <w:rStyle w:val="Identifier"/>
              </w:rPr>
            </w:pPr>
            <w:bookmarkStart w:id="386" w:name="_Hlk104399148"/>
            <w:r w:rsidRPr="00DE73D2">
              <w:rPr>
                <w:rStyle w:val="Identifier"/>
              </w:rPr>
              <w:t>leave_domestic_entitlement.exhausted</w:t>
            </w:r>
          </w:p>
        </w:tc>
        <w:tc>
          <w:tcPr>
            <w:tcW w:w="7653" w:type="dxa"/>
            <w:shd w:val="clear" w:color="auto" w:fill="FFFFFF" w:themeFill="background1"/>
            <w:tcMar>
              <w:left w:w="28" w:type="dxa"/>
              <w:right w:w="28" w:type="dxa"/>
            </w:tcMar>
          </w:tcPr>
          <w:p w14:paraId="791730F7" w14:textId="77777777" w:rsidR="00DE73D2" w:rsidRPr="00474A60" w:rsidRDefault="00DE73D2" w:rsidP="004C257E">
            <w:pPr>
              <w:pStyle w:val="PlainText"/>
            </w:pPr>
            <w:r w:rsidRPr="00474A60">
              <w:t>(Fair Work Act 2009)</w:t>
            </w:r>
          </w:p>
          <w:p w14:paraId="09BE60D4"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"leave_domestic_full" </w:instrText>
            </w:r>
            <w:r>
              <w:fldChar w:fldCharType="separate"/>
            </w:r>
            <w:r w:rsidRPr="001A3D1D">
              <w:rPr>
                <w:rStyle w:val="CharSubdNo"/>
              </w:rPr>
              <w:t>Subdivision CA</w:t>
            </w:r>
            <w:r w:rsidRPr="001A3D1D">
              <w:t>—</w:t>
            </w:r>
            <w:r w:rsidRPr="001A3D1D">
              <w:rPr>
                <w:rStyle w:val="CharSubdText"/>
              </w:rPr>
              <w:t>Unpaid family and domestic violence leave</w:t>
            </w:r>
          </w:p>
          <w:p w14:paraId="67956A79" w14:textId="77777777" w:rsidR="00DE73D2" w:rsidRPr="001A3D1D" w:rsidRDefault="00DE73D2" w:rsidP="004C257E">
            <w:pPr>
              <w:pStyle w:val="ActHead5"/>
            </w:pPr>
            <w:r w:rsidRPr="001A3D1D">
              <w:rPr>
                <w:rStyle w:val="CharSectno"/>
              </w:rPr>
              <w:t>106A</w:t>
            </w:r>
            <w:r w:rsidRPr="001A3D1D">
              <w:t xml:space="preserve">  Entitlement to unpaid family and domestic violence leave</w:t>
            </w:r>
          </w:p>
          <w:p w14:paraId="6A228C68" w14:textId="77777777" w:rsidR="00DE73D2" w:rsidRPr="001A3D1D" w:rsidRDefault="00DE73D2" w:rsidP="004C257E">
            <w:pPr>
              <w:pStyle w:val="subsection0"/>
            </w:pPr>
            <w:r w:rsidRPr="001A3D1D">
              <w:tab/>
              <w:t>(1)</w:t>
            </w:r>
            <w:r w:rsidRPr="001A3D1D">
              <w:tab/>
              <w:t>An employee is entitled to 5 days of unpaid family and domestic violence leave in a 12 month period.</w:t>
            </w:r>
          </w:p>
          <w:p w14:paraId="4A715390" w14:textId="77777777" w:rsidR="00DE73D2" w:rsidRPr="001A3D1D" w:rsidRDefault="00DE73D2" w:rsidP="004C257E">
            <w:pPr>
              <w:pStyle w:val="subsection0"/>
            </w:pPr>
            <w:r w:rsidRPr="001A3D1D">
              <w:tab/>
              <w:t>(2)</w:t>
            </w:r>
            <w:r w:rsidRPr="001A3D1D">
              <w:tab/>
              <w:t>Unpaid family and domestic violence leave:</w:t>
            </w:r>
          </w:p>
          <w:p w14:paraId="789F96B9" w14:textId="77777777" w:rsidR="00DE73D2" w:rsidRPr="001A3D1D" w:rsidRDefault="00DE73D2" w:rsidP="004C257E">
            <w:pPr>
              <w:pStyle w:val="paragraph"/>
            </w:pPr>
            <w:r w:rsidRPr="001A3D1D">
              <w:tab/>
              <w:t>(a)</w:t>
            </w:r>
            <w:r w:rsidRPr="001A3D1D">
              <w:tab/>
              <w:t>is available in full at the start of each 12 month period of the employee’s employment; and</w:t>
            </w:r>
          </w:p>
          <w:p w14:paraId="1D662820" w14:textId="77777777" w:rsidR="00DE73D2" w:rsidRPr="001A3D1D" w:rsidRDefault="00DE73D2" w:rsidP="004C257E">
            <w:pPr>
              <w:pStyle w:val="paragraph"/>
            </w:pPr>
            <w:r w:rsidRPr="001A3D1D">
              <w:tab/>
              <w:t>(b)</w:t>
            </w:r>
            <w:r w:rsidRPr="001A3D1D">
              <w:tab/>
              <w:t>does not accumulate from year to year; and</w:t>
            </w:r>
          </w:p>
          <w:p w14:paraId="731E2345" w14:textId="77777777" w:rsidR="00DE73D2" w:rsidRPr="001A3D1D" w:rsidRDefault="00DE73D2" w:rsidP="004C257E">
            <w:pPr>
              <w:pStyle w:val="paragraph"/>
            </w:pPr>
            <w:r w:rsidRPr="001A3D1D">
              <w:tab/>
              <w:t>(c)</w:t>
            </w:r>
            <w:r w:rsidRPr="001A3D1D">
              <w:tab/>
              <w:t>is available in full to part</w:t>
            </w:r>
            <w:r w:rsidRPr="001A3D1D">
              <w:noBreakHyphen/>
              <w:t>time and casual employees.</w:t>
            </w:r>
          </w:p>
          <w:p w14:paraId="663C117D" w14:textId="77777777" w:rsidR="00DE73D2" w:rsidRPr="001A3D1D" w:rsidRDefault="00DE73D2" w:rsidP="004C257E">
            <w:pPr>
              <w:pStyle w:val="subsection0"/>
            </w:pPr>
            <w:r w:rsidRPr="001A3D1D">
              <w:tab/>
              <w:t>(3)</w:t>
            </w:r>
            <w:r w:rsidRPr="001A3D1D">
              <w:tab/>
              <w:t>For the purposes of subsection (2), if an employee is employed by a particular employer:</w:t>
            </w:r>
          </w:p>
          <w:p w14:paraId="2977D954" w14:textId="77777777" w:rsidR="00DE73D2" w:rsidRPr="001A3D1D" w:rsidRDefault="00DE73D2" w:rsidP="004C257E">
            <w:pPr>
              <w:pStyle w:val="paragraph"/>
            </w:pPr>
            <w:r w:rsidRPr="001A3D1D">
              <w:tab/>
              <w:t>(a)</w:t>
            </w:r>
            <w:r w:rsidRPr="001A3D1D">
              <w:tab/>
              <w:t>as a casual employee; or</w:t>
            </w:r>
          </w:p>
          <w:p w14:paraId="75D93B16" w14:textId="77777777" w:rsidR="00DE73D2" w:rsidRPr="001A3D1D" w:rsidRDefault="00DE73D2" w:rsidP="004C257E">
            <w:pPr>
              <w:pStyle w:val="paragraph"/>
            </w:pPr>
            <w:r w:rsidRPr="001A3D1D">
              <w:tab/>
              <w:t>(b)</w:t>
            </w:r>
            <w:r w:rsidRPr="001A3D1D">
              <w:tab/>
              <w:t>for a specified period of time, for a specified task or for the duration of a specified season;</w:t>
            </w:r>
          </w:p>
          <w:p w14:paraId="29BCB773" w14:textId="77777777" w:rsidR="00DE73D2" w:rsidRPr="001A3D1D" w:rsidRDefault="00DE73D2" w:rsidP="004C257E">
            <w:pPr>
              <w:pStyle w:val="subsection2"/>
            </w:pPr>
            <w:r w:rsidRPr="001A3D1D">
              <w:t>the start of the employee’s employment is taken to be the start of the employee’s first employment with that employer.</w:t>
            </w:r>
          </w:p>
          <w:p w14:paraId="47D68561" w14:textId="77777777" w:rsidR="00DE73D2" w:rsidRPr="001A3D1D" w:rsidRDefault="00DE73D2" w:rsidP="004C257E">
            <w:pPr>
              <w:pStyle w:val="subsection0"/>
            </w:pPr>
            <w:r w:rsidRPr="001A3D1D">
              <w:tab/>
              <w:t>(4)</w:t>
            </w:r>
            <w:r w:rsidRPr="001A3D1D">
              <w:tab/>
              <w:t>The employee may take unpaid family and domestic violence leave as:</w:t>
            </w:r>
          </w:p>
          <w:p w14:paraId="0BC7A279" w14:textId="77777777" w:rsidR="00DE73D2" w:rsidRPr="001A3D1D" w:rsidRDefault="00DE73D2" w:rsidP="004C257E">
            <w:pPr>
              <w:pStyle w:val="paragraph"/>
            </w:pPr>
            <w:r w:rsidRPr="001A3D1D">
              <w:tab/>
              <w:t>(a)</w:t>
            </w:r>
            <w:r w:rsidRPr="001A3D1D">
              <w:tab/>
              <w:t>a single continuous 5 day period; or</w:t>
            </w:r>
          </w:p>
          <w:p w14:paraId="04B0B355" w14:textId="77777777" w:rsidR="00DE73D2" w:rsidRPr="001A3D1D" w:rsidRDefault="00DE73D2" w:rsidP="004C257E">
            <w:pPr>
              <w:pStyle w:val="paragraph"/>
            </w:pPr>
            <w:r w:rsidRPr="001A3D1D">
              <w:tab/>
              <w:t>(b)</w:t>
            </w:r>
            <w:r w:rsidRPr="001A3D1D">
              <w:tab/>
              <w:t>separate periods of one or more days each; or</w:t>
            </w:r>
          </w:p>
          <w:p w14:paraId="09DC8046" w14:textId="77777777" w:rsidR="00DE73D2" w:rsidRPr="001A3D1D" w:rsidRDefault="00DE73D2" w:rsidP="004C257E">
            <w:pPr>
              <w:pStyle w:val="paragraph"/>
            </w:pPr>
            <w:r w:rsidRPr="001A3D1D">
              <w:tab/>
              <w:t>(c)</w:t>
            </w:r>
            <w:r w:rsidRPr="001A3D1D">
              <w:tab/>
              <w:t>any separate periods to which the employee and the employer agree, including periods of less than one day.</w:t>
            </w:r>
          </w:p>
          <w:p w14:paraId="6B31C057" w14:textId="77777777" w:rsidR="00DE73D2" w:rsidRPr="001A3D1D" w:rsidRDefault="00DE73D2" w:rsidP="004C257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6EACAB4F" w14:textId="77777777" w:rsidR="00DE73D2" w:rsidRPr="001A3D1D" w:rsidRDefault="00DE73D2" w:rsidP="004C257E">
            <w:pPr>
              <w:pStyle w:val="ActHead5"/>
            </w:pPr>
            <w:r w:rsidRPr="001A3D1D">
              <w:rPr>
                <w:rStyle w:val="CharSectno"/>
              </w:rPr>
              <w:t>106B</w:t>
            </w:r>
            <w:r w:rsidRPr="001A3D1D">
              <w:t xml:space="preserve">  Taking unpaid family and domestic violence leave</w:t>
            </w:r>
          </w:p>
          <w:p w14:paraId="7134F081" w14:textId="77777777" w:rsidR="00DE73D2" w:rsidRPr="001A3D1D" w:rsidRDefault="00DE73D2" w:rsidP="004C257E">
            <w:pPr>
              <w:pStyle w:val="subsection0"/>
            </w:pPr>
            <w:r w:rsidRPr="001A3D1D">
              <w:tab/>
              <w:t>(1)</w:t>
            </w:r>
            <w:r w:rsidRPr="001A3D1D">
              <w:tab/>
              <w:t>The employee may take unpaid family and domestic violence leave if:</w:t>
            </w:r>
          </w:p>
          <w:p w14:paraId="16FB79FB" w14:textId="77777777" w:rsidR="00DE73D2" w:rsidRPr="001A3D1D" w:rsidRDefault="00DE73D2" w:rsidP="004C257E">
            <w:pPr>
              <w:pStyle w:val="paragraph"/>
            </w:pPr>
            <w:r w:rsidRPr="001A3D1D">
              <w:tab/>
              <w:t>(a)</w:t>
            </w:r>
            <w:r w:rsidRPr="001A3D1D">
              <w:tab/>
              <w:t>the employee is experiencing family and domestic violence; and</w:t>
            </w:r>
          </w:p>
          <w:p w14:paraId="48834210" w14:textId="77777777" w:rsidR="00DE73D2" w:rsidRPr="001A3D1D" w:rsidRDefault="00DE73D2" w:rsidP="004C257E">
            <w:pPr>
              <w:pStyle w:val="paragraph"/>
            </w:pPr>
            <w:r w:rsidRPr="001A3D1D">
              <w:tab/>
              <w:t>(b)</w:t>
            </w:r>
            <w:r w:rsidRPr="001A3D1D">
              <w:tab/>
              <w:t>the employee needs to do something to deal with the impact of the family and domestic violence; and</w:t>
            </w:r>
          </w:p>
          <w:p w14:paraId="6E8A3C46" w14:textId="77777777" w:rsidR="00DE73D2" w:rsidRPr="001A3D1D" w:rsidRDefault="00DE73D2" w:rsidP="004C257E">
            <w:pPr>
              <w:pStyle w:val="paragraph"/>
            </w:pPr>
            <w:r w:rsidRPr="001A3D1D">
              <w:tab/>
              <w:t>(c)</w:t>
            </w:r>
            <w:r w:rsidRPr="001A3D1D">
              <w:tab/>
              <w:t>it is impractical for the employee to do that thing outside the employee’s ordinary hours of work.</w:t>
            </w:r>
          </w:p>
          <w:p w14:paraId="483728D0" w14:textId="77777777" w:rsidR="00DE73D2" w:rsidRPr="001A3D1D" w:rsidRDefault="00DE73D2" w:rsidP="004C257E">
            <w:pPr>
              <w:pStyle w:val="notetext"/>
            </w:pPr>
            <w:r w:rsidRPr="001A3D1D">
              <w:t>Note 1:</w:t>
            </w:r>
            <w:r w:rsidRPr="001A3D1D">
              <w:tab/>
              <w:t>Examples of actions, by an employee who is experiencing family and domestic violence, that could be covered by paragraph (b) are arranging for the safety of the employee or a close relative (including relocation), attending urgent court hearings or accessing police services.</w:t>
            </w:r>
          </w:p>
          <w:p w14:paraId="0725963F" w14:textId="77777777" w:rsidR="00DE73D2" w:rsidRPr="001A3D1D" w:rsidRDefault="00DE73D2" w:rsidP="004C257E">
            <w:pPr>
              <w:pStyle w:val="notetext"/>
            </w:pPr>
            <w:r w:rsidRPr="001A3D1D">
              <w:t>Note 2:</w:t>
            </w:r>
            <w:r w:rsidRPr="001A3D1D">
              <w:tab/>
              <w:t>The notice and evidence requirements of section 107 must be complied with.</w:t>
            </w:r>
          </w:p>
          <w:p w14:paraId="4801AAD4" w14:textId="77777777" w:rsidR="00DE73D2" w:rsidRPr="001A3D1D" w:rsidRDefault="00DE73D2" w:rsidP="004C257E">
            <w:pPr>
              <w:pStyle w:val="subsection0"/>
            </w:pPr>
            <w:r w:rsidRPr="001A3D1D">
              <w:tab/>
              <w:t>(2)</w:t>
            </w:r>
            <w:r w:rsidRPr="001A3D1D">
              <w:tab/>
            </w:r>
            <w:r w:rsidRPr="001A3D1D">
              <w:rPr>
                <w:b/>
                <w:i/>
              </w:rPr>
              <w:t>Family and domestic violence</w:t>
            </w:r>
            <w:r w:rsidRPr="001A3D1D">
              <w:t xml:space="preserve"> is violent, threatening or other abusive behaviour by a close relative of an employee that:</w:t>
            </w:r>
          </w:p>
          <w:p w14:paraId="03036CD9" w14:textId="77777777" w:rsidR="00DE73D2" w:rsidRPr="001A3D1D" w:rsidRDefault="00DE73D2" w:rsidP="004C257E">
            <w:pPr>
              <w:pStyle w:val="paragraph"/>
            </w:pPr>
            <w:r w:rsidRPr="001A3D1D">
              <w:tab/>
              <w:t>(a)</w:t>
            </w:r>
            <w:r w:rsidRPr="001A3D1D">
              <w:tab/>
              <w:t>seeks to coerce or control the employee; and</w:t>
            </w:r>
          </w:p>
          <w:p w14:paraId="35736E8A" w14:textId="77777777" w:rsidR="00DE73D2" w:rsidRPr="001A3D1D" w:rsidRDefault="00DE73D2" w:rsidP="004C257E">
            <w:pPr>
              <w:pStyle w:val="paragraph"/>
            </w:pPr>
            <w:r w:rsidRPr="001A3D1D">
              <w:tab/>
              <w:t>(b)</w:t>
            </w:r>
            <w:r w:rsidRPr="001A3D1D">
              <w:tab/>
              <w:t>causes the employee harm or to be fearful.</w:t>
            </w:r>
          </w:p>
          <w:p w14:paraId="28647655" w14:textId="77777777" w:rsidR="00DE73D2" w:rsidRPr="001A3D1D" w:rsidRDefault="00DE73D2" w:rsidP="004C257E">
            <w:pPr>
              <w:pStyle w:val="subsection0"/>
            </w:pPr>
            <w:r w:rsidRPr="001A3D1D">
              <w:tab/>
              <w:t>(3)</w:t>
            </w:r>
            <w:r w:rsidRPr="001A3D1D">
              <w:tab/>
              <w:t xml:space="preserve">A </w:t>
            </w:r>
            <w:r w:rsidRPr="001A3D1D">
              <w:rPr>
                <w:b/>
                <w:i/>
              </w:rPr>
              <w:t>close relative</w:t>
            </w:r>
            <w:r w:rsidRPr="001A3D1D">
              <w:t xml:space="preserve"> of the employee is a person who:</w:t>
            </w:r>
          </w:p>
          <w:p w14:paraId="311C6F53" w14:textId="77777777" w:rsidR="00DE73D2" w:rsidRPr="001A3D1D" w:rsidRDefault="00DE73D2" w:rsidP="004C257E">
            <w:pPr>
              <w:pStyle w:val="paragraph"/>
            </w:pPr>
            <w:r w:rsidRPr="001A3D1D">
              <w:tab/>
              <w:t>(a)</w:t>
            </w:r>
            <w:r w:rsidRPr="001A3D1D">
              <w:tab/>
              <w:t>is a member of the employee’s immediate family; or</w:t>
            </w:r>
          </w:p>
          <w:p w14:paraId="2AE791D4" w14:textId="77777777" w:rsidR="00DE73D2" w:rsidRPr="001A3D1D" w:rsidRDefault="00DE73D2" w:rsidP="004C257E">
            <w:pPr>
              <w:pStyle w:val="paragraph"/>
            </w:pPr>
            <w:r w:rsidRPr="001A3D1D">
              <w:tab/>
              <w:t>(b)</w:t>
            </w:r>
            <w:r w:rsidRPr="001A3D1D">
              <w:tab/>
              <w:t>is related to the employee according to Aboriginal or Torres Strait Islander kinship rules.</w:t>
            </w:r>
          </w:p>
          <w:p w14:paraId="10D24138" w14:textId="77777777" w:rsidR="00DE73D2" w:rsidRPr="001A3D1D" w:rsidRDefault="00DE73D2" w:rsidP="004C257E">
            <w:pPr>
              <w:pStyle w:val="notetext"/>
            </w:pPr>
            <w:r w:rsidRPr="001A3D1D">
              <w:t>Note:</w:t>
            </w:r>
            <w:r w:rsidRPr="001A3D1D">
              <w:tab/>
            </w:r>
            <w:r w:rsidRPr="001A3D1D">
              <w:rPr>
                <w:b/>
                <w:i/>
              </w:rPr>
              <w:t>Immediate family</w:t>
            </w:r>
            <w:r w:rsidRPr="001A3D1D">
              <w:t xml:space="preserve"> is defined in section 12.</w:t>
            </w:r>
          </w:p>
          <w:p w14:paraId="6D1CB498" w14:textId="77777777" w:rsidR="00DE73D2" w:rsidRPr="001A3D1D" w:rsidRDefault="00DE73D2" w:rsidP="004C257E">
            <w:pPr>
              <w:pStyle w:val="ActHead5"/>
            </w:pPr>
            <w:r w:rsidRPr="001A3D1D">
              <w:rPr>
                <w:rStyle w:val="CharSectno"/>
              </w:rPr>
              <w:t>106C</w:t>
            </w:r>
            <w:r w:rsidRPr="001A3D1D">
              <w:t xml:space="preserve">  Confidentiality</w:t>
            </w:r>
          </w:p>
          <w:p w14:paraId="01490E5A" w14:textId="77777777" w:rsidR="00DE73D2" w:rsidRPr="001A3D1D" w:rsidRDefault="00DE73D2" w:rsidP="004C257E">
            <w:pPr>
              <w:pStyle w:val="subsection0"/>
            </w:pPr>
            <w:r w:rsidRPr="001A3D1D">
              <w:tab/>
              <w:t>(1)</w:t>
            </w:r>
            <w:r w:rsidRPr="001A3D1D">
              <w:tab/>
              <w:t>Employers must take steps to ensure information concerning any notice or evidence an employee has given under section 107 of the employee taking leave under this Subdivision is treated confidentially, as far as it is reasonably practicable to do so.</w:t>
            </w:r>
          </w:p>
          <w:p w14:paraId="6AB85228" w14:textId="77777777" w:rsidR="00DE73D2" w:rsidRPr="001A3D1D" w:rsidRDefault="00DE73D2" w:rsidP="004C257E">
            <w:pPr>
              <w:pStyle w:val="subsection0"/>
            </w:pPr>
            <w:r w:rsidRPr="001A3D1D">
              <w:tab/>
              <w:t>(2)</w:t>
            </w:r>
            <w:r w:rsidRPr="001A3D1D">
              <w:tab/>
              <w:t>Nothing in this Subdivision prevents an employer from disclosing information provided by an employee if the disclosure is required by an Australian law or is necessary to protect the life, health or safety of the employee or another person.</w:t>
            </w:r>
          </w:p>
          <w:p w14:paraId="3C34C2F7" w14:textId="77777777" w:rsidR="00DE73D2" w:rsidRPr="001A3D1D" w:rsidRDefault="00DE73D2" w:rsidP="004C257E">
            <w:pPr>
              <w:pStyle w:val="notetext"/>
            </w:pPr>
            <w:r w:rsidRPr="001A3D1D">
              <w:t>Note:</w:t>
            </w:r>
            <w:r w:rsidRPr="001A3D1D">
              <w:tab/>
              <w:t xml:space="preserve">Information covered by this section that is personal information may also be regulated under the </w:t>
            </w:r>
            <w:r w:rsidRPr="001A3D1D">
              <w:rPr>
                <w:i/>
              </w:rPr>
              <w:t>Privacy Act 1988</w:t>
            </w:r>
            <w:r w:rsidRPr="001A3D1D">
              <w:t>.</w:t>
            </w:r>
          </w:p>
          <w:p w14:paraId="4F285B64" w14:textId="77777777" w:rsidR="00DE73D2" w:rsidRPr="001A3D1D" w:rsidRDefault="00DE73D2" w:rsidP="004C257E">
            <w:pPr>
              <w:pStyle w:val="ActHead5"/>
            </w:pPr>
            <w:r w:rsidRPr="001A3D1D">
              <w:rPr>
                <w:rStyle w:val="CharSectno"/>
              </w:rPr>
              <w:t>106D</w:t>
            </w:r>
            <w:r w:rsidRPr="001A3D1D">
              <w:t xml:space="preserve">  Operation of unpaid family and domestic violence leave and leave for victims of crime</w:t>
            </w:r>
          </w:p>
          <w:p w14:paraId="5A46E71D" w14:textId="77777777" w:rsidR="00DE73D2" w:rsidRPr="001A3D1D" w:rsidRDefault="00DE73D2" w:rsidP="004C257E">
            <w:pPr>
              <w:pStyle w:val="subsection0"/>
            </w:pPr>
            <w:r w:rsidRPr="001A3D1D">
              <w:tab/>
              <w:t>(1)</w:t>
            </w:r>
            <w:r w:rsidRPr="001A3D1D">
              <w:tab/>
              <w:t>This Subdivision does not exclude or limit the operation of a law of a State or Territory to the extent that it provides for leave for victims of crime.</w:t>
            </w:r>
          </w:p>
          <w:p w14:paraId="6D1D30EE" w14:textId="77777777" w:rsidR="00DE73D2" w:rsidRPr="001A3D1D" w:rsidRDefault="00DE73D2" w:rsidP="004C257E">
            <w:pPr>
              <w:pStyle w:val="subsection0"/>
            </w:pPr>
            <w:r w:rsidRPr="001A3D1D">
              <w:tab/>
              <w:t>(2)</w:t>
            </w:r>
            <w:r w:rsidRPr="001A3D1D">
              <w:tab/>
              <w:t>If an employee who is entitled, under a law of a State or Territory, to leave for victims of crime is also entitled to leave under this Subdivision, that law applies in addition to this Subdivision.</w:t>
            </w:r>
          </w:p>
          <w:p w14:paraId="13EAFBCC" w14:textId="77777777" w:rsidR="00DE73D2" w:rsidRPr="001A3D1D" w:rsidRDefault="00DE73D2" w:rsidP="004C257E">
            <w:pPr>
              <w:pStyle w:val="subsection0"/>
            </w:pPr>
            <w:r w:rsidRPr="001A3D1D">
              <w:tab/>
              <w:t>(3)</w:t>
            </w:r>
            <w:r w:rsidRPr="001A3D1D">
              <w:tab/>
              <w:t>A person who is a national system employee only because of section 30C or 30M is entitled to leave under this Subdivision only to the extent that the leave would not constitute leave for victims of crime.</w:t>
            </w:r>
          </w:p>
          <w:p w14:paraId="38CA72CA" w14:textId="77777777" w:rsidR="00DE73D2" w:rsidRPr="001A3D1D" w:rsidRDefault="00DE73D2" w:rsidP="004C257E">
            <w:pPr>
              <w:pStyle w:val="notetext"/>
            </w:pPr>
            <w:r w:rsidRPr="001A3D1D">
              <w:t>Note:</w:t>
            </w:r>
            <w:r w:rsidRPr="001A3D1D">
              <w:tab/>
              <w:t>Leave for victims of crime is a non</w:t>
            </w:r>
            <w:r w:rsidRPr="001A3D1D">
              <w:noBreakHyphen/>
              <w:t>excluded matter under paragraph 27(2)(h).</w:t>
            </w:r>
          </w:p>
          <w:p w14:paraId="49A27345" w14:textId="77777777" w:rsidR="00DE73D2" w:rsidRPr="001A3D1D" w:rsidRDefault="00DE73D2" w:rsidP="004C257E">
            <w:pPr>
              <w:pStyle w:val="ActHead5"/>
            </w:pPr>
            <w:r w:rsidRPr="001A3D1D">
              <w:rPr>
                <w:rStyle w:val="CharSectno"/>
              </w:rPr>
              <w:t>106E</w:t>
            </w:r>
            <w:r w:rsidRPr="001A3D1D">
              <w:t xml:space="preserve">  Entitlement to days of leave</w:t>
            </w:r>
          </w:p>
          <w:p w14:paraId="782CE745" w14:textId="77777777" w:rsidR="00DE73D2" w:rsidRPr="001A3D1D" w:rsidRDefault="00DE73D2" w:rsidP="004C257E">
            <w:pPr>
              <w:pStyle w:val="subsection0"/>
            </w:pPr>
            <w:r w:rsidRPr="001A3D1D">
              <w:tab/>
            </w:r>
            <w:r w:rsidRPr="001A3D1D">
              <w:tab/>
              <w:t xml:space="preserve">What constitutes a day of leave for the purposes of this Subdivision is taken to be the same as what constitutes a day of leave for the purposes of </w:t>
            </w:r>
            <w:r w:rsidRPr="006F193F">
              <w:t>sections 72A and 85</w:t>
            </w:r>
            <w:r>
              <w:t xml:space="preserve"> </w:t>
            </w:r>
            <w:r w:rsidRPr="001A3D1D">
              <w:t>and Subdivisions B and C.</w:t>
            </w:r>
          </w:p>
          <w:p w14:paraId="6DB12DA9" w14:textId="77777777" w:rsidR="00DE73D2" w:rsidRPr="00474A60" w:rsidRDefault="00DE73D2" w:rsidP="004C257E">
            <w:pPr>
              <w:pStyle w:val="Link"/>
              <w:framePr w:wrap="auto"/>
            </w:pPr>
            <w:r>
              <w:rPr>
                <w:rStyle w:val="Hyperlink"/>
              </w:rPr>
              <w:fldChar w:fldCharType="end"/>
            </w:r>
          </w:p>
        </w:tc>
      </w:tr>
      <w:bookmarkEnd w:id="386"/>
    </w:tbl>
    <w:p w14:paraId="78F3FC5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C2A4EAA" w14:textId="77777777" w:rsidTr="00DE73D2">
        <w:trPr>
          <w:jc w:val="center"/>
        </w:trPr>
        <w:tc>
          <w:tcPr>
            <w:tcW w:w="2267" w:type="dxa"/>
            <w:tcBorders>
              <w:bottom w:val="single" w:sz="2" w:space="0" w:color="418AB3" w:themeColor="accent1"/>
            </w:tcBorders>
            <w:shd w:val="clear" w:color="auto" w:fill="FFFFFF" w:themeFill="background1"/>
          </w:tcPr>
          <w:p w14:paraId="28C5C632" w14:textId="77777777" w:rsidR="00DE73D2" w:rsidRPr="00DE73D2" w:rsidRDefault="00DE73D2" w:rsidP="004C257E">
            <w:pPr>
              <w:rPr>
                <w:rStyle w:val="Identifier"/>
              </w:rPr>
            </w:pPr>
            <w:bookmarkStart w:id="387" w:name="_Hlk104399149"/>
            <w:r w:rsidRPr="00DE73D2">
              <w:rPr>
                <w:rStyle w:val="Identifier"/>
              </w:rPr>
              <w:t>flexible_work_eligibility.no_reason</w:t>
            </w:r>
          </w:p>
        </w:tc>
        <w:tc>
          <w:tcPr>
            <w:tcW w:w="7653" w:type="dxa"/>
            <w:tcBorders>
              <w:bottom w:val="single" w:sz="2" w:space="0" w:color="418AB3" w:themeColor="accent1"/>
            </w:tcBorders>
            <w:shd w:val="clear" w:color="auto" w:fill="FFFFFF" w:themeFill="background1"/>
            <w:tcMar>
              <w:left w:w="28" w:type="dxa"/>
              <w:right w:w="28" w:type="dxa"/>
            </w:tcMar>
          </w:tcPr>
          <w:p w14:paraId="4651270F" w14:textId="77777777" w:rsidR="00DE73D2" w:rsidRPr="00474A60" w:rsidRDefault="00DE73D2" w:rsidP="004C257E">
            <w:pPr>
              <w:pStyle w:val="PlainText"/>
            </w:pPr>
            <w:r w:rsidRPr="00474A60">
              <w:t>(Fair Work Act 2009)</w:t>
            </w:r>
          </w:p>
          <w:p w14:paraId="32543B73"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64796BD0"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2129FDE1" w14:textId="77777777" w:rsidR="00DE73D2" w:rsidRPr="001A3D1D" w:rsidRDefault="00DE73D2" w:rsidP="004C257E">
            <w:pPr>
              <w:pStyle w:val="SubsectionHead"/>
            </w:pPr>
            <w:r w:rsidRPr="001A3D1D">
              <w:t>Employee may request change in working arrangements</w:t>
            </w:r>
          </w:p>
          <w:p w14:paraId="62FD691E" w14:textId="77777777" w:rsidR="00DE73D2" w:rsidRPr="001A3D1D" w:rsidRDefault="00DE73D2" w:rsidP="004C257E">
            <w:pPr>
              <w:pStyle w:val="subsection0"/>
            </w:pPr>
            <w:r w:rsidRPr="001A3D1D">
              <w:tab/>
              <w:t>(1)</w:t>
            </w:r>
            <w:r w:rsidRPr="001A3D1D">
              <w:tab/>
              <w:t>If:</w:t>
            </w:r>
          </w:p>
          <w:p w14:paraId="2EB68F92"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2CAEAE8E"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446B413F" w14:textId="77777777" w:rsidR="00DE73D2" w:rsidRPr="001A3D1D" w:rsidRDefault="00DE73D2" w:rsidP="004C257E">
            <w:pPr>
              <w:pStyle w:val="subsection2"/>
            </w:pPr>
            <w:r w:rsidRPr="001A3D1D">
              <w:t>then the employee may request the employer for a change in working arrangements relating to those circumstances.</w:t>
            </w:r>
          </w:p>
          <w:p w14:paraId="61B2E88C"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27903AD2" w14:textId="77777777" w:rsidR="00DE73D2" w:rsidRPr="001A3D1D" w:rsidRDefault="00DE73D2" w:rsidP="004C257E">
            <w:pPr>
              <w:pStyle w:val="subsection0"/>
            </w:pPr>
            <w:r w:rsidRPr="001A3D1D">
              <w:tab/>
              <w:t>(1A)</w:t>
            </w:r>
            <w:r w:rsidRPr="001A3D1D">
              <w:tab/>
              <w:t>The following are the circumstances:</w:t>
            </w:r>
          </w:p>
          <w:p w14:paraId="632D5CB5"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5E4A8476"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6BC8949B" w14:textId="77777777" w:rsidR="00DE73D2" w:rsidRPr="001A3D1D" w:rsidRDefault="00DE73D2" w:rsidP="004C257E">
            <w:pPr>
              <w:pStyle w:val="paragraph"/>
            </w:pPr>
            <w:r w:rsidRPr="001A3D1D">
              <w:tab/>
              <w:t>(c)</w:t>
            </w:r>
            <w:r w:rsidRPr="001A3D1D">
              <w:tab/>
              <w:t>the employee has a disability;</w:t>
            </w:r>
          </w:p>
          <w:p w14:paraId="08F9F42D" w14:textId="77777777" w:rsidR="00DE73D2" w:rsidRPr="001A3D1D" w:rsidRDefault="00DE73D2" w:rsidP="004C257E">
            <w:pPr>
              <w:pStyle w:val="paragraph"/>
            </w:pPr>
            <w:r w:rsidRPr="001A3D1D">
              <w:tab/>
              <w:t>(d)</w:t>
            </w:r>
            <w:r w:rsidRPr="001A3D1D">
              <w:tab/>
              <w:t>the employee is 55 or older;</w:t>
            </w:r>
          </w:p>
          <w:p w14:paraId="78190B2E" w14:textId="77777777" w:rsidR="00DE73D2" w:rsidRPr="001A3D1D" w:rsidRDefault="00DE73D2" w:rsidP="004C257E">
            <w:pPr>
              <w:pStyle w:val="paragraph"/>
            </w:pPr>
            <w:r w:rsidRPr="001A3D1D">
              <w:tab/>
              <w:t>(e)</w:t>
            </w:r>
            <w:r w:rsidRPr="001A3D1D">
              <w:tab/>
              <w:t>the employee is experiencing violence from a member of the employee’s family;</w:t>
            </w:r>
          </w:p>
          <w:p w14:paraId="73CEE3B0"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6301BA11" w14:textId="77777777" w:rsidR="00DE73D2" w:rsidRPr="001A3D1D" w:rsidRDefault="00DE73D2" w:rsidP="004C257E">
            <w:pPr>
              <w:pStyle w:val="subsection0"/>
            </w:pPr>
            <w:r w:rsidRPr="001A3D1D">
              <w:tab/>
              <w:t>(1B)</w:t>
            </w:r>
            <w:r w:rsidRPr="001A3D1D">
              <w:tab/>
              <w:t>To avoid doubt, and without limiting subsection (1), an employee who:</w:t>
            </w:r>
          </w:p>
          <w:p w14:paraId="544C0401" w14:textId="77777777" w:rsidR="00DE73D2" w:rsidRPr="001A3D1D" w:rsidRDefault="00DE73D2" w:rsidP="004C257E">
            <w:pPr>
              <w:pStyle w:val="paragraph"/>
            </w:pPr>
            <w:r w:rsidRPr="001A3D1D">
              <w:tab/>
              <w:t>(a)</w:t>
            </w:r>
            <w:r w:rsidRPr="001A3D1D">
              <w:tab/>
              <w:t>is a parent, or has responsibility for the care, of a child; and</w:t>
            </w:r>
          </w:p>
          <w:p w14:paraId="03426E70"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26936A86"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006A5421" w14:textId="77777777" w:rsidR="00DE73D2" w:rsidRPr="001A3D1D" w:rsidRDefault="00DE73D2" w:rsidP="004C257E">
            <w:pPr>
              <w:pStyle w:val="subsection0"/>
            </w:pPr>
            <w:r w:rsidRPr="001A3D1D">
              <w:tab/>
              <w:t>(2)</w:t>
            </w:r>
            <w:r w:rsidRPr="001A3D1D">
              <w:tab/>
              <w:t>The employee is not entitled to make the request unless:</w:t>
            </w:r>
          </w:p>
          <w:p w14:paraId="0A2A1802"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0BE7CA0A" w14:textId="77777777" w:rsidR="00DE73D2" w:rsidRPr="001A3D1D" w:rsidRDefault="00DE73D2" w:rsidP="004C257E">
            <w:pPr>
              <w:pStyle w:val="paragraph"/>
            </w:pPr>
            <w:r w:rsidRPr="001A3D1D">
              <w:tab/>
              <w:t>(b)</w:t>
            </w:r>
            <w:r w:rsidRPr="001A3D1D">
              <w:tab/>
              <w:t>for a casual employee—the employee:</w:t>
            </w:r>
          </w:p>
          <w:p w14:paraId="563EA149"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3BBE3FD4"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0CA38322"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77EA5E07" w14:textId="77777777" w:rsidR="00DE73D2" w:rsidRPr="001A3D1D" w:rsidRDefault="00DE73D2" w:rsidP="004C257E">
            <w:pPr>
              <w:pStyle w:val="SubsectionHead"/>
            </w:pPr>
            <w:r w:rsidRPr="001A3D1D">
              <w:t>Formal requirements</w:t>
            </w:r>
          </w:p>
          <w:p w14:paraId="752638F6" w14:textId="77777777" w:rsidR="00DE73D2" w:rsidRPr="001A3D1D" w:rsidRDefault="00DE73D2" w:rsidP="004C257E">
            <w:pPr>
              <w:pStyle w:val="subsection0"/>
            </w:pPr>
            <w:r w:rsidRPr="001A3D1D">
              <w:tab/>
              <w:t>(3)</w:t>
            </w:r>
            <w:r w:rsidRPr="001A3D1D">
              <w:tab/>
              <w:t>The request must:</w:t>
            </w:r>
          </w:p>
          <w:p w14:paraId="56643079" w14:textId="77777777" w:rsidR="00DE73D2" w:rsidRPr="001A3D1D" w:rsidRDefault="00DE73D2" w:rsidP="004C257E">
            <w:pPr>
              <w:pStyle w:val="paragraph"/>
            </w:pPr>
            <w:r w:rsidRPr="001A3D1D">
              <w:tab/>
              <w:t>(a)</w:t>
            </w:r>
            <w:r w:rsidRPr="001A3D1D">
              <w:tab/>
              <w:t>be in writing; and</w:t>
            </w:r>
          </w:p>
          <w:p w14:paraId="5CA47C94" w14:textId="77777777" w:rsidR="00DE73D2" w:rsidRPr="001A3D1D" w:rsidRDefault="00DE73D2" w:rsidP="004C257E">
            <w:pPr>
              <w:pStyle w:val="paragraph"/>
            </w:pPr>
            <w:r w:rsidRPr="001A3D1D">
              <w:tab/>
              <w:t>(b)</w:t>
            </w:r>
            <w:r w:rsidRPr="001A3D1D">
              <w:tab/>
              <w:t>set out details of the change sought and of the reasons for the change.</w:t>
            </w:r>
          </w:p>
          <w:p w14:paraId="2D4C25D0" w14:textId="77777777" w:rsidR="00DE73D2" w:rsidRPr="001A3D1D" w:rsidRDefault="00DE73D2" w:rsidP="004C257E">
            <w:pPr>
              <w:pStyle w:val="SubsectionHead"/>
            </w:pPr>
            <w:r w:rsidRPr="001A3D1D">
              <w:t>Agreeing to the request</w:t>
            </w:r>
          </w:p>
          <w:p w14:paraId="5D53738E"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6584E401" w14:textId="77777777" w:rsidR="00DE73D2" w:rsidRPr="001A3D1D" w:rsidRDefault="00DE73D2" w:rsidP="004C257E">
            <w:pPr>
              <w:pStyle w:val="subsection0"/>
            </w:pPr>
            <w:r w:rsidRPr="001A3D1D">
              <w:tab/>
              <w:t>(5)</w:t>
            </w:r>
            <w:r w:rsidRPr="001A3D1D">
              <w:tab/>
              <w:t>The employer may refuse the request only on reasonable business grounds.</w:t>
            </w:r>
          </w:p>
          <w:p w14:paraId="362BD6E7"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4AE01BE8"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129B71C5"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706847EA"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6B9BC26F"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517F01DA"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1076E6D5"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3C823CAA"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6B5E23F1"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1595BAC2" w14:textId="77777777" w:rsidR="00DE73D2" w:rsidRPr="00474A60" w:rsidRDefault="00DE73D2" w:rsidP="004C257E">
            <w:pPr>
              <w:pStyle w:val="Link"/>
              <w:framePr w:wrap="auto"/>
            </w:pPr>
            <w:r>
              <w:rPr>
                <w:rStyle w:val="Hyperlink"/>
              </w:rPr>
              <w:fldChar w:fldCharType="end"/>
            </w:r>
          </w:p>
        </w:tc>
      </w:tr>
      <w:bookmarkEnd w:id="387"/>
    </w:tbl>
    <w:p w14:paraId="4324F69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D08DDB1" w14:textId="77777777" w:rsidTr="00DE73D2">
        <w:trPr>
          <w:jc w:val="center"/>
        </w:trPr>
        <w:tc>
          <w:tcPr>
            <w:tcW w:w="2267" w:type="dxa"/>
            <w:shd w:val="clear" w:color="auto" w:fill="FFFFFF" w:themeFill="background1"/>
          </w:tcPr>
          <w:p w14:paraId="6E188D59" w14:textId="77777777" w:rsidR="00DE73D2" w:rsidRPr="00DE73D2" w:rsidRDefault="00DE73D2" w:rsidP="004C257E">
            <w:pPr>
              <w:rPr>
                <w:rStyle w:val="Identifier"/>
              </w:rPr>
            </w:pPr>
            <w:bookmarkStart w:id="388" w:name="_Hlk104399150"/>
            <w:r w:rsidRPr="00DE73D2">
              <w:rPr>
                <w:rStyle w:val="Identifier"/>
              </w:rPr>
              <w:t>leave_personal_taking.no_illness</w:t>
            </w:r>
          </w:p>
        </w:tc>
        <w:tc>
          <w:tcPr>
            <w:tcW w:w="7653" w:type="dxa"/>
            <w:shd w:val="clear" w:color="auto" w:fill="FFFFFF" w:themeFill="background1"/>
            <w:tcMar>
              <w:left w:w="28" w:type="dxa"/>
              <w:right w:w="28" w:type="dxa"/>
            </w:tcMar>
          </w:tcPr>
          <w:p w14:paraId="3EF37503" w14:textId="77777777" w:rsidR="00DE73D2" w:rsidRPr="00474A60" w:rsidRDefault="00DE73D2" w:rsidP="004C257E">
            <w:pPr>
              <w:pStyle w:val="PlainText"/>
            </w:pPr>
            <w:r w:rsidRPr="00474A60">
              <w:t>(Fair Work Act 2009)</w:t>
            </w:r>
          </w:p>
          <w:p w14:paraId="1CDCBA4D"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5AE3D704" w14:textId="77777777" w:rsidR="00DE73D2" w:rsidRPr="001A3D1D" w:rsidRDefault="00DE73D2" w:rsidP="004C257E">
            <w:pPr>
              <w:pStyle w:val="ActHead5"/>
            </w:pPr>
            <w:r w:rsidRPr="001A3D1D">
              <w:rPr>
                <w:rStyle w:val="CharSectno"/>
              </w:rPr>
              <w:t>95</w:t>
            </w:r>
            <w:r w:rsidRPr="001A3D1D">
              <w:t xml:space="preserve">  Subdivision applies to employees other than casual employees</w:t>
            </w:r>
          </w:p>
          <w:p w14:paraId="71BC9362" w14:textId="77777777" w:rsidR="00DE73D2" w:rsidRPr="001A3D1D" w:rsidRDefault="00DE73D2" w:rsidP="004C257E">
            <w:pPr>
              <w:pStyle w:val="subsection0"/>
            </w:pPr>
            <w:r w:rsidRPr="001A3D1D">
              <w:tab/>
            </w:r>
            <w:r w:rsidRPr="001A3D1D">
              <w:tab/>
              <w:t>This Subdivision applies to employees, other than casual employees.</w:t>
            </w:r>
          </w:p>
          <w:p w14:paraId="6A6F1C1F" w14:textId="77777777" w:rsidR="00DE73D2" w:rsidRPr="001A3D1D" w:rsidRDefault="00DE73D2" w:rsidP="004C257E">
            <w:pPr>
              <w:pStyle w:val="ActHead5"/>
            </w:pPr>
            <w:r w:rsidRPr="001A3D1D">
              <w:rPr>
                <w:rStyle w:val="CharSectno"/>
              </w:rPr>
              <w:t>96</w:t>
            </w:r>
            <w:r w:rsidRPr="001A3D1D">
              <w:t xml:space="preserve">  Entitlement to paid personal/carer’s leave</w:t>
            </w:r>
          </w:p>
          <w:p w14:paraId="4396C57A" w14:textId="77777777" w:rsidR="00DE73D2" w:rsidRPr="001A3D1D" w:rsidRDefault="00DE73D2" w:rsidP="004C257E">
            <w:pPr>
              <w:pStyle w:val="SubsectionHead"/>
            </w:pPr>
            <w:r w:rsidRPr="001A3D1D">
              <w:t>Amount of leave</w:t>
            </w:r>
          </w:p>
          <w:p w14:paraId="0A22A899" w14:textId="77777777" w:rsidR="00DE73D2" w:rsidRPr="001A3D1D" w:rsidRDefault="00DE73D2" w:rsidP="004C257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6EAAAFCC" w14:textId="77777777" w:rsidR="00DE73D2" w:rsidRPr="001A3D1D" w:rsidRDefault="00DE73D2" w:rsidP="004C257E">
            <w:pPr>
              <w:pStyle w:val="SubsectionHead"/>
            </w:pPr>
            <w:r w:rsidRPr="001A3D1D">
              <w:t>Accrual of leave</w:t>
            </w:r>
          </w:p>
          <w:p w14:paraId="25272A7C" w14:textId="77777777" w:rsidR="00DE73D2" w:rsidRPr="001A3D1D" w:rsidRDefault="00DE73D2" w:rsidP="004C257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6A9596CF" w14:textId="77777777" w:rsidR="00DE73D2" w:rsidRPr="001A3D1D" w:rsidRDefault="00DE73D2" w:rsidP="004C257E">
            <w:pPr>
              <w:pStyle w:val="ActHead5"/>
            </w:pPr>
            <w:r w:rsidRPr="001A3D1D">
              <w:rPr>
                <w:rStyle w:val="CharSectno"/>
              </w:rPr>
              <w:t>97</w:t>
            </w:r>
            <w:r w:rsidRPr="001A3D1D">
              <w:t xml:space="preserve">  Taking paid personal/carer’s leave</w:t>
            </w:r>
          </w:p>
          <w:p w14:paraId="07C77325" w14:textId="77777777" w:rsidR="00DE73D2" w:rsidRPr="001A3D1D" w:rsidRDefault="00DE73D2" w:rsidP="004C257E">
            <w:pPr>
              <w:pStyle w:val="subsection0"/>
            </w:pPr>
            <w:r w:rsidRPr="001A3D1D">
              <w:tab/>
            </w:r>
            <w:r w:rsidRPr="001A3D1D">
              <w:tab/>
              <w:t>An employee may take paid personal/carer’s leave if the leave is taken:</w:t>
            </w:r>
          </w:p>
          <w:p w14:paraId="09991428" w14:textId="77777777" w:rsidR="00DE73D2" w:rsidRPr="001A3D1D" w:rsidRDefault="00DE73D2" w:rsidP="004C257E">
            <w:pPr>
              <w:pStyle w:val="paragraph"/>
            </w:pPr>
            <w:r w:rsidRPr="001A3D1D">
              <w:tab/>
              <w:t>(a)</w:t>
            </w:r>
            <w:r w:rsidRPr="001A3D1D">
              <w:tab/>
              <w:t>because the employee is not fit for work because of a personal illness, or personal injury, affecting the employee; or</w:t>
            </w:r>
          </w:p>
          <w:p w14:paraId="50A70178" w14:textId="77777777" w:rsidR="00DE73D2" w:rsidRPr="001A3D1D" w:rsidRDefault="00DE73D2" w:rsidP="004C257E">
            <w:pPr>
              <w:pStyle w:val="paragraph"/>
            </w:pPr>
            <w:r w:rsidRPr="001A3D1D">
              <w:tab/>
              <w:t>(b)</w:t>
            </w:r>
            <w:r w:rsidRPr="001A3D1D">
              <w:tab/>
              <w:t>to provide care or support to a member of the employee’s immediate family, or a member of the employee’s household, who requires care or support because of:</w:t>
            </w:r>
          </w:p>
          <w:p w14:paraId="31F0489D" w14:textId="77777777" w:rsidR="00DE73D2" w:rsidRPr="001A3D1D" w:rsidRDefault="00DE73D2" w:rsidP="004C257E">
            <w:pPr>
              <w:pStyle w:val="paragraphsub"/>
            </w:pPr>
            <w:r w:rsidRPr="001A3D1D">
              <w:tab/>
              <w:t>(i)</w:t>
            </w:r>
            <w:r w:rsidRPr="001A3D1D">
              <w:tab/>
              <w:t>a personal illness, or personal injury, affecting the member; or</w:t>
            </w:r>
          </w:p>
          <w:p w14:paraId="6A1E77B7" w14:textId="77777777" w:rsidR="00DE73D2" w:rsidRPr="001A3D1D" w:rsidRDefault="00DE73D2" w:rsidP="004C257E">
            <w:pPr>
              <w:pStyle w:val="paragraphsub"/>
            </w:pPr>
            <w:r w:rsidRPr="001A3D1D">
              <w:tab/>
              <w:t>(ii)</w:t>
            </w:r>
            <w:r w:rsidRPr="001A3D1D">
              <w:tab/>
              <w:t>an unexpected emergency affecting the member.</w:t>
            </w:r>
          </w:p>
          <w:p w14:paraId="2DE388AA" w14:textId="77777777" w:rsidR="00DE73D2" w:rsidRPr="001A3D1D" w:rsidRDefault="00DE73D2" w:rsidP="004C257E">
            <w:pPr>
              <w:pStyle w:val="notetext"/>
            </w:pPr>
            <w:r w:rsidRPr="001A3D1D">
              <w:t>Note 1:</w:t>
            </w:r>
            <w:r w:rsidRPr="001A3D1D">
              <w:tab/>
              <w:t>The notice and evidence requirements of section 107 must be complied with.</w:t>
            </w:r>
          </w:p>
          <w:p w14:paraId="0CFEABCA" w14:textId="77777777" w:rsidR="00DE73D2" w:rsidRPr="001A3D1D" w:rsidRDefault="00DE73D2" w:rsidP="004C257E">
            <w:pPr>
              <w:pStyle w:val="notetext"/>
            </w:pPr>
            <w:r w:rsidRPr="001A3D1D">
              <w:t>Note 2:</w:t>
            </w:r>
            <w:r w:rsidRPr="001A3D1D">
              <w:tab/>
              <w:t>If a female employee has an entitlement to paid personal/carer’s leave, she may take that leave instead of taking unpaid special maternity leave under section 80.</w:t>
            </w:r>
          </w:p>
          <w:p w14:paraId="2111298B" w14:textId="77777777" w:rsidR="00DE73D2" w:rsidRPr="001A3D1D" w:rsidRDefault="00DE73D2" w:rsidP="004C257E">
            <w:pPr>
              <w:pStyle w:val="ActHead5"/>
            </w:pPr>
            <w:r w:rsidRPr="001A3D1D">
              <w:rPr>
                <w:rStyle w:val="CharSectno"/>
              </w:rPr>
              <w:t>98</w:t>
            </w:r>
            <w:r w:rsidRPr="001A3D1D">
              <w:t xml:space="preserve">  Employee taken not to be on paid personal/carer’s leave on public holiday</w:t>
            </w:r>
          </w:p>
          <w:p w14:paraId="2A738613" w14:textId="77777777" w:rsidR="00DE73D2" w:rsidRPr="001A3D1D" w:rsidRDefault="00DE73D2" w:rsidP="004C257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2CEB52CE" w14:textId="77777777" w:rsidR="00DE73D2" w:rsidRPr="001A3D1D" w:rsidRDefault="00DE73D2" w:rsidP="004C257E">
            <w:pPr>
              <w:pStyle w:val="ActHead5"/>
            </w:pPr>
            <w:r w:rsidRPr="001A3D1D">
              <w:rPr>
                <w:rStyle w:val="CharSectno"/>
              </w:rPr>
              <w:t>99</w:t>
            </w:r>
            <w:r w:rsidRPr="001A3D1D">
              <w:t xml:space="preserve">  Payment for paid personal/carer’s leave</w:t>
            </w:r>
          </w:p>
          <w:p w14:paraId="5AD482C0" w14:textId="77777777" w:rsidR="00DE73D2" w:rsidRPr="001A3D1D" w:rsidRDefault="00DE73D2" w:rsidP="004C257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25A8D864" w14:textId="77777777" w:rsidR="00DE73D2" w:rsidRPr="001A3D1D" w:rsidRDefault="00DE73D2" w:rsidP="004C257E">
            <w:pPr>
              <w:pStyle w:val="ActHead5"/>
            </w:pPr>
            <w:r w:rsidRPr="001A3D1D">
              <w:rPr>
                <w:rStyle w:val="CharSectno"/>
              </w:rPr>
              <w:t>100</w:t>
            </w:r>
            <w:r w:rsidRPr="001A3D1D">
              <w:t xml:space="preserve">  Paid personal/carer’s leave must not be cashed out except in accordance with permitted cashing out terms</w:t>
            </w:r>
          </w:p>
          <w:p w14:paraId="59824998" w14:textId="77777777" w:rsidR="00DE73D2" w:rsidRPr="001A3D1D" w:rsidRDefault="00DE73D2" w:rsidP="004C257E">
            <w:pPr>
              <w:pStyle w:val="subsection0"/>
            </w:pPr>
            <w:r w:rsidRPr="001A3D1D">
              <w:tab/>
            </w:r>
            <w:r w:rsidRPr="001A3D1D">
              <w:tab/>
              <w:t>Paid personal/carer’s leave must not be cashed out, except in accordance with cashing out terms included in a modern award or enterprise agreement under section 101.</w:t>
            </w:r>
          </w:p>
          <w:p w14:paraId="764E412E" w14:textId="77777777" w:rsidR="00DE73D2" w:rsidRPr="001A3D1D" w:rsidRDefault="00DE73D2" w:rsidP="004C257E">
            <w:pPr>
              <w:pStyle w:val="ActHead5"/>
            </w:pPr>
            <w:r w:rsidRPr="001A3D1D">
              <w:rPr>
                <w:rStyle w:val="CharSectno"/>
              </w:rPr>
              <w:t>101</w:t>
            </w:r>
            <w:r w:rsidRPr="001A3D1D">
              <w:t xml:space="preserve">  Modern awards and enterprise agreements may include terms relating to cashing out paid personal/carer’s leave</w:t>
            </w:r>
          </w:p>
          <w:p w14:paraId="3327704E" w14:textId="77777777" w:rsidR="00DE73D2" w:rsidRPr="001A3D1D" w:rsidRDefault="00DE73D2" w:rsidP="004C257E">
            <w:pPr>
              <w:pStyle w:val="subsection0"/>
            </w:pPr>
            <w:r w:rsidRPr="001A3D1D">
              <w:tab/>
              <w:t>(1)</w:t>
            </w:r>
            <w:r w:rsidRPr="001A3D1D">
              <w:tab/>
              <w:t>A modern award or enterprise agreement may include terms providing for the cashing out of paid personal/carer’s leave by an employee.</w:t>
            </w:r>
          </w:p>
          <w:p w14:paraId="0B0C3E13" w14:textId="77777777" w:rsidR="00DE73D2" w:rsidRPr="001A3D1D" w:rsidRDefault="00DE73D2" w:rsidP="004C257E">
            <w:pPr>
              <w:pStyle w:val="subsection0"/>
            </w:pPr>
            <w:r w:rsidRPr="001A3D1D">
              <w:tab/>
              <w:t>(2)</w:t>
            </w:r>
            <w:r w:rsidRPr="001A3D1D">
              <w:tab/>
              <w:t>The terms must require that:</w:t>
            </w:r>
          </w:p>
          <w:p w14:paraId="6FB61B4B" w14:textId="77777777" w:rsidR="00DE73D2" w:rsidRPr="001A3D1D" w:rsidRDefault="00DE73D2" w:rsidP="004C257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3841F585" w14:textId="77777777" w:rsidR="00DE73D2" w:rsidRPr="001A3D1D" w:rsidRDefault="00DE73D2" w:rsidP="004C257E">
            <w:pPr>
              <w:pStyle w:val="paragraph"/>
            </w:pPr>
            <w:r w:rsidRPr="001A3D1D">
              <w:tab/>
              <w:t>(b)</w:t>
            </w:r>
            <w:r w:rsidRPr="001A3D1D">
              <w:tab/>
              <w:t>each cashing out of a particular amount of paid personal/carer’s leave must be by a separate agreement in writing between the employer and the employee; and</w:t>
            </w:r>
          </w:p>
          <w:p w14:paraId="5574D119" w14:textId="77777777" w:rsidR="00DE73D2" w:rsidRPr="001A3D1D" w:rsidRDefault="00DE73D2" w:rsidP="004C257E">
            <w:pPr>
              <w:pStyle w:val="paragraph"/>
            </w:pPr>
            <w:r w:rsidRPr="001A3D1D">
              <w:tab/>
              <w:t>(c)</w:t>
            </w:r>
            <w:r w:rsidRPr="001A3D1D">
              <w:tab/>
              <w:t>the employee must be paid at least the full amount that would have been payable to the employee had the employee taken the leave that the employee has forgone.</w:t>
            </w:r>
          </w:p>
          <w:p w14:paraId="7D86877E" w14:textId="77777777" w:rsidR="00DE73D2" w:rsidRPr="00474A60" w:rsidRDefault="00DE73D2" w:rsidP="004C257E">
            <w:pPr>
              <w:pStyle w:val="Link"/>
              <w:framePr w:wrap="auto"/>
            </w:pPr>
            <w:r>
              <w:rPr>
                <w:rStyle w:val="Hyperlink"/>
              </w:rPr>
              <w:fldChar w:fldCharType="end"/>
            </w:r>
          </w:p>
        </w:tc>
      </w:tr>
      <w:bookmarkEnd w:id="388"/>
    </w:tbl>
    <w:p w14:paraId="7C15D0D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6232CA1" w14:textId="77777777" w:rsidTr="00DE73D2">
        <w:trPr>
          <w:jc w:val="center"/>
        </w:trPr>
        <w:tc>
          <w:tcPr>
            <w:tcW w:w="2267" w:type="dxa"/>
            <w:shd w:val="clear" w:color="auto" w:fill="FFFFFF" w:themeFill="background1"/>
          </w:tcPr>
          <w:p w14:paraId="482D9EF3" w14:textId="77777777" w:rsidR="00DE73D2" w:rsidRPr="00DE73D2" w:rsidRDefault="00DE73D2" w:rsidP="004C257E">
            <w:pPr>
              <w:rPr>
                <w:rStyle w:val="Identifier"/>
              </w:rPr>
            </w:pPr>
            <w:bookmarkStart w:id="389" w:name="_Hlk104399151"/>
            <w:r w:rsidRPr="00DE73D2">
              <w:rPr>
                <w:rStyle w:val="Identifier"/>
              </w:rPr>
              <w:t>PL_adopt_entitled.short_casual_from</w:t>
            </w:r>
          </w:p>
        </w:tc>
        <w:tc>
          <w:tcPr>
            <w:tcW w:w="7653" w:type="dxa"/>
            <w:shd w:val="clear" w:color="auto" w:fill="FFFFFF" w:themeFill="background1"/>
            <w:tcMar>
              <w:left w:w="28" w:type="dxa"/>
              <w:right w:w="28" w:type="dxa"/>
            </w:tcMar>
          </w:tcPr>
          <w:p w14:paraId="1937AD57" w14:textId="77777777" w:rsidR="00DE73D2" w:rsidRPr="00474A60" w:rsidRDefault="00DE73D2" w:rsidP="004C257E">
            <w:pPr>
              <w:pStyle w:val="PlainText"/>
            </w:pPr>
            <w:r w:rsidRPr="00474A60">
              <w:t>(Fair Work Act 2009)</w:t>
            </w:r>
          </w:p>
          <w:p w14:paraId="0801AD03"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43570DBA"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7DB676E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5BFC700E"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7E63B7E7"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52930B8F"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6E2F437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263D0ABF"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0ED2107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2BCD645E"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01902F29"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136DF68A"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7C97B9E9"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63C42AAC" w14:textId="77777777" w:rsidR="00DE73D2" w:rsidRPr="00346E1A" w:rsidRDefault="00DE73D2" w:rsidP="004C257E">
            <w:pPr>
              <w:tabs>
                <w:tab w:val="right" w:pos="1021"/>
              </w:tabs>
              <w:spacing w:before="180"/>
              <w:ind w:left="1134" w:hanging="1134"/>
            </w:pPr>
            <w:r w:rsidRPr="00346E1A">
              <w:tab/>
              <w:t>(2)</w:t>
            </w:r>
            <w:r w:rsidRPr="00346E1A">
              <w:tab/>
              <w:t>The offer must:</w:t>
            </w:r>
          </w:p>
          <w:p w14:paraId="77A5F6DA"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4FBF864"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4174DD15"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B5256C8"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0D7FC90"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59010C35"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183E3CAD"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6AA702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739D173A"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6C90F977"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10BF2B91"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10F70B5B"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707B65F1"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4902BE1E"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09447093"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219F6B8E"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7BEDEA3E"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71404D8C"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4AEBEBF8"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57C86986"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3E85311E"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16BA13E8"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7B9A741C"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6F65454A" w14:textId="77777777" w:rsidR="00DE73D2" w:rsidRPr="00346E1A" w:rsidRDefault="00DE73D2" w:rsidP="004C257E">
            <w:pPr>
              <w:tabs>
                <w:tab w:val="right" w:pos="1021"/>
              </w:tabs>
              <w:spacing w:before="180"/>
              <w:ind w:left="1134" w:hanging="1134"/>
            </w:pPr>
            <w:r w:rsidRPr="00346E1A">
              <w:tab/>
              <w:t>(4)</w:t>
            </w:r>
            <w:r w:rsidRPr="00346E1A">
              <w:tab/>
              <w:t>The notice must:</w:t>
            </w:r>
          </w:p>
          <w:p w14:paraId="1B20101C"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3816CF20"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5E14C701"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5E235D0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0DB4FCC9"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73526EAD"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C6CE3E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386EDA1F"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0FB2B79F"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63B18DD"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3435C8C7"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E6442C1"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7618C07"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445BEF0"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72BAC13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01937EDA"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12762E44"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AD99B9A"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933516D"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70C7A919"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36AF1081"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7518F868"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59FE9BED"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17B0AD8A"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6FFE43D2"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087CD471"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7EE9DFC"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582FA975"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784D056"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D393D1E"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17EAABDA"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20CF78BA"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25749B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79B2E822"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5F80629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5B5295EA"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0A4E1D29"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71C157A0"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214B9C00"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6CAC5DAD"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2B92A019"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3314A870"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3A8EA3DC"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0D30FA3A"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2AFC4B9A"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2BED2631"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43DEF812"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5BDFB54F"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303B91AF"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7850B55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4B490752"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4BAAAA6F"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D592F66"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117C5C69"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AF1E176"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C636A58"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CF3A32F"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59C82D85"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6F87336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30CD2DA6"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4A5D0AC0"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6E725298"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32D7922C"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130F6CB1"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51C9797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3944FEA1"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26E935C4"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5BC05A6C"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7D59C03D"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7730F0A6"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2B8D0053"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5B5238E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7C5E046E" w14:textId="77777777" w:rsidR="00DE73D2" w:rsidRPr="00346E1A" w:rsidRDefault="00DE73D2" w:rsidP="004C257E">
            <w:pPr>
              <w:keepNext/>
              <w:keepLines/>
              <w:spacing w:before="240"/>
              <w:ind w:left="1134"/>
              <w:rPr>
                <w:i/>
              </w:rPr>
            </w:pPr>
            <w:r w:rsidRPr="00346E1A">
              <w:rPr>
                <w:i/>
              </w:rPr>
              <w:t>Application of this section</w:t>
            </w:r>
          </w:p>
          <w:p w14:paraId="3DDCDC3C"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5CF9AF67"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71CAF8CD"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12B7D061"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30C1CF1D"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16335604"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4A77A00F" w14:textId="77777777" w:rsidR="00DE73D2" w:rsidRPr="00346E1A" w:rsidRDefault="00DE73D2" w:rsidP="004C257E">
            <w:pPr>
              <w:keepNext/>
              <w:keepLines/>
              <w:spacing w:before="240"/>
              <w:ind w:left="1134"/>
              <w:rPr>
                <w:i/>
              </w:rPr>
            </w:pPr>
            <w:r w:rsidRPr="00346E1A">
              <w:rPr>
                <w:i/>
              </w:rPr>
              <w:t>Resolving disputes</w:t>
            </w:r>
          </w:p>
          <w:p w14:paraId="6A4439A9"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5664FCE8" w14:textId="77777777" w:rsidR="00DE73D2" w:rsidRPr="00346E1A" w:rsidRDefault="00DE73D2" w:rsidP="004C257E">
            <w:pPr>
              <w:keepNext/>
              <w:keepLines/>
              <w:spacing w:before="240"/>
              <w:ind w:left="1134"/>
              <w:rPr>
                <w:i/>
              </w:rPr>
            </w:pPr>
            <w:r w:rsidRPr="00346E1A">
              <w:rPr>
                <w:i/>
              </w:rPr>
              <w:t>FWC may deal with disputes</w:t>
            </w:r>
          </w:p>
          <w:p w14:paraId="7B473B6D"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76BFBB0E"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34780F08"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7CE584FD"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0C2BCB02"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0717D130" w14:textId="77777777" w:rsidR="00DE73D2" w:rsidRPr="00346E1A" w:rsidRDefault="00DE73D2" w:rsidP="004C257E">
            <w:pPr>
              <w:keepNext/>
              <w:keepLines/>
              <w:spacing w:before="240"/>
              <w:ind w:left="1134"/>
              <w:rPr>
                <w:i/>
              </w:rPr>
            </w:pPr>
            <w:r w:rsidRPr="00346E1A">
              <w:rPr>
                <w:i/>
              </w:rPr>
              <w:t>Representatives</w:t>
            </w:r>
          </w:p>
          <w:p w14:paraId="37C0E086"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7D725675"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266BC848"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0FEF3CB7"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67F8E1B0"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51F71965" w14:textId="77777777" w:rsidR="00DE73D2" w:rsidRPr="001A3D1D" w:rsidRDefault="00DE73D2" w:rsidP="004C257E">
            <w:pPr>
              <w:pStyle w:val="SubsectionHead"/>
            </w:pPr>
            <w:r w:rsidRPr="001A3D1D">
              <w:t>Employees other than casual employees</w:t>
            </w:r>
          </w:p>
          <w:p w14:paraId="0F960638"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0979539C"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0E89432B" w14:textId="77777777" w:rsidR="00DE73D2" w:rsidRPr="001A3D1D" w:rsidRDefault="00DE73D2" w:rsidP="004C257E">
            <w:pPr>
              <w:pStyle w:val="SubsectionHead"/>
            </w:pPr>
            <w:r w:rsidRPr="001A3D1D">
              <w:t>Casual employees</w:t>
            </w:r>
          </w:p>
          <w:p w14:paraId="42E284A4"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07074E04"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3E48990A" w14:textId="77777777" w:rsidR="00DE73D2" w:rsidRPr="001A3D1D" w:rsidRDefault="00DE73D2" w:rsidP="004C257E">
            <w:pPr>
              <w:pStyle w:val="paragraph"/>
            </w:pPr>
            <w:r w:rsidRPr="001A3D1D">
              <w:tab/>
              <w:t>(b)</w:t>
            </w:r>
            <w:r w:rsidRPr="001A3D1D">
              <w:tab/>
              <w:t>but for:</w:t>
            </w:r>
          </w:p>
          <w:p w14:paraId="0223E735" w14:textId="77777777" w:rsidR="00DE73D2" w:rsidRPr="001A3D1D" w:rsidRDefault="00DE73D2" w:rsidP="004C257E">
            <w:pPr>
              <w:pStyle w:val="paragraphsub"/>
            </w:pPr>
            <w:r w:rsidRPr="001A3D1D">
              <w:tab/>
              <w:t>(i)</w:t>
            </w:r>
            <w:r w:rsidRPr="001A3D1D">
              <w:tab/>
              <w:t>the birth or expected birth of the child; or</w:t>
            </w:r>
          </w:p>
          <w:p w14:paraId="3669962D" w14:textId="77777777" w:rsidR="00DE73D2" w:rsidRPr="001A3D1D" w:rsidRDefault="00DE73D2" w:rsidP="004C257E">
            <w:pPr>
              <w:pStyle w:val="paragraphsub"/>
            </w:pPr>
            <w:r w:rsidRPr="001A3D1D">
              <w:tab/>
              <w:t>(ii)</w:t>
            </w:r>
            <w:r w:rsidRPr="001A3D1D">
              <w:tab/>
              <w:t>the placement or the expected placement of the child; or</w:t>
            </w:r>
          </w:p>
          <w:p w14:paraId="0BB2FF7D"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6D001F4C"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38BD8BFD" w14:textId="77777777" w:rsidR="00DE73D2" w:rsidRPr="001A3D1D" w:rsidRDefault="00DE73D2" w:rsidP="004C257E">
            <w:pPr>
              <w:pStyle w:val="SubsectionHead"/>
            </w:pPr>
            <w:r w:rsidRPr="001A3D1D">
              <w:t>Date at which employee must have completed 12 months of service</w:t>
            </w:r>
          </w:p>
          <w:p w14:paraId="5AB0399B" w14:textId="77777777" w:rsidR="00DE73D2" w:rsidRPr="001A3D1D" w:rsidRDefault="00DE73D2" w:rsidP="004C257E">
            <w:pPr>
              <w:pStyle w:val="subsection0"/>
            </w:pPr>
            <w:r w:rsidRPr="001A3D1D">
              <w:tab/>
              <w:t>(3)</w:t>
            </w:r>
            <w:r w:rsidRPr="001A3D1D">
              <w:tab/>
              <w:t>For the purpose of subsections (1) and (2), the date that applies is:</w:t>
            </w:r>
          </w:p>
          <w:p w14:paraId="359EE133" w14:textId="77777777" w:rsidR="00DE73D2" w:rsidRPr="001A3D1D" w:rsidRDefault="00DE73D2" w:rsidP="004C257E">
            <w:pPr>
              <w:pStyle w:val="paragraph"/>
            </w:pPr>
            <w:r w:rsidRPr="001A3D1D">
              <w:tab/>
              <w:t>(a)</w:t>
            </w:r>
            <w:r w:rsidRPr="001A3D1D">
              <w:tab/>
              <w:t>unless paragraph (b) or (c) applies:</w:t>
            </w:r>
          </w:p>
          <w:p w14:paraId="2B323EF7"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41A6509D"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246F6A6F"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6152DE2B"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4321FA27"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09867E8A"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07B13BD8"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35517A6D" w14:textId="77777777" w:rsidR="00DE73D2" w:rsidRPr="001A3D1D" w:rsidRDefault="00DE73D2" w:rsidP="004C257E">
            <w:pPr>
              <w:pStyle w:val="paragraph"/>
            </w:pPr>
            <w:r w:rsidRPr="001A3D1D">
              <w:tab/>
              <w:t>(b)</w:t>
            </w:r>
            <w:r w:rsidRPr="001A3D1D">
              <w:tab/>
              <w:t>unpaid special maternity leave (see section 80).</w:t>
            </w:r>
          </w:p>
          <w:p w14:paraId="11D280D7"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53A57865"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0E088EB0"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7956C12A"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103D5030" w14:textId="77777777" w:rsidR="00DE73D2" w:rsidRPr="001A3D1D" w:rsidRDefault="00DE73D2" w:rsidP="004C257E">
            <w:pPr>
              <w:pStyle w:val="SubsectionHead"/>
            </w:pPr>
            <w:r w:rsidRPr="001A3D1D">
              <w:t xml:space="preserve">Meaning of </w:t>
            </w:r>
            <w:r w:rsidRPr="001A3D1D">
              <w:rPr>
                <w:b/>
              </w:rPr>
              <w:t>day of placement</w:t>
            </w:r>
          </w:p>
          <w:p w14:paraId="1B39F285"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19198AD2"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03EF5E1A"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10F9CDAF" w14:textId="77777777" w:rsidR="00DE73D2" w:rsidRPr="00474A60" w:rsidRDefault="00DE73D2" w:rsidP="004C257E">
            <w:pPr>
              <w:pStyle w:val="Link"/>
              <w:framePr w:wrap="auto"/>
            </w:pPr>
            <w:r>
              <w:rPr>
                <w:rStyle w:val="Hyperlink"/>
              </w:rPr>
              <w:fldChar w:fldCharType="end"/>
            </w:r>
          </w:p>
          <w:p w14:paraId="5A547BEE" w14:textId="77777777" w:rsidR="00DE73D2" w:rsidRPr="00474A60" w:rsidRDefault="00DE73D2" w:rsidP="004C257E">
            <w:pPr>
              <w:pStyle w:val="PlainText"/>
            </w:pPr>
          </w:p>
        </w:tc>
      </w:tr>
      <w:bookmarkEnd w:id="389"/>
    </w:tbl>
    <w:p w14:paraId="6BFA4A0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5535C8B" w14:textId="77777777" w:rsidTr="00DE73D2">
        <w:trPr>
          <w:jc w:val="center"/>
        </w:trPr>
        <w:tc>
          <w:tcPr>
            <w:tcW w:w="2267" w:type="dxa"/>
            <w:shd w:val="clear" w:color="auto" w:fill="FFFFFF" w:themeFill="background1"/>
          </w:tcPr>
          <w:p w14:paraId="3E740E28" w14:textId="77777777" w:rsidR="00DE73D2" w:rsidRPr="00DE73D2" w:rsidRDefault="00DE73D2" w:rsidP="004C257E">
            <w:pPr>
              <w:rPr>
                <w:rStyle w:val="Identifier"/>
              </w:rPr>
            </w:pPr>
            <w:bookmarkStart w:id="390" w:name="_Hlk104399152"/>
            <w:r w:rsidRPr="00DE73D2">
              <w:rPr>
                <w:rStyle w:val="Identifier"/>
              </w:rPr>
              <w:t>PL_adopt_entitled.short_casual_after</w:t>
            </w:r>
          </w:p>
        </w:tc>
        <w:tc>
          <w:tcPr>
            <w:tcW w:w="7653" w:type="dxa"/>
            <w:shd w:val="clear" w:color="auto" w:fill="FFFFFF" w:themeFill="background1"/>
            <w:tcMar>
              <w:left w:w="28" w:type="dxa"/>
              <w:right w:w="28" w:type="dxa"/>
            </w:tcMar>
          </w:tcPr>
          <w:p w14:paraId="054FDD24" w14:textId="77777777" w:rsidR="00DE73D2" w:rsidRPr="00474A60" w:rsidRDefault="00DE73D2" w:rsidP="004C257E">
            <w:pPr>
              <w:pStyle w:val="PlainText"/>
            </w:pPr>
            <w:r w:rsidRPr="00474A60">
              <w:t>(Fair Work Act 2009)</w:t>
            </w:r>
          </w:p>
          <w:p w14:paraId="63E361ED"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2530B59D"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58B40CD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0E5CA464"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131B4A7A"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1904DC00"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6A78AFE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330060AC"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30896BB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22F64564"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5CD0D51C"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528C6D76"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70501CFC"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4C74D693" w14:textId="77777777" w:rsidR="00DE73D2" w:rsidRPr="00346E1A" w:rsidRDefault="00DE73D2" w:rsidP="004C257E">
            <w:pPr>
              <w:tabs>
                <w:tab w:val="right" w:pos="1021"/>
              </w:tabs>
              <w:spacing w:before="180"/>
              <w:ind w:left="1134" w:hanging="1134"/>
            </w:pPr>
            <w:r w:rsidRPr="00346E1A">
              <w:tab/>
              <w:t>(2)</w:t>
            </w:r>
            <w:r w:rsidRPr="00346E1A">
              <w:tab/>
              <w:t>The offer must:</w:t>
            </w:r>
          </w:p>
          <w:p w14:paraId="395895F3"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167D6F3C"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6521101C"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073EEAB"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A97F08F"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71F48100"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4C05E226"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8C19D1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56B4CB5B"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70EA44E3"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6661A8B5"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4B92057D"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3BE96F2B"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055A8789"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7D0E4E1C"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28D782FB"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6EC8A5EE"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229297FE"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6CDDC0EA"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123EC274"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0CB68FEB"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52BBF18D"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0F2E9D7F"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0A5CBA80" w14:textId="77777777" w:rsidR="00DE73D2" w:rsidRPr="00346E1A" w:rsidRDefault="00DE73D2" w:rsidP="004C257E">
            <w:pPr>
              <w:tabs>
                <w:tab w:val="right" w:pos="1021"/>
              </w:tabs>
              <w:spacing w:before="180"/>
              <w:ind w:left="1134" w:hanging="1134"/>
            </w:pPr>
            <w:r w:rsidRPr="00346E1A">
              <w:tab/>
              <w:t>(4)</w:t>
            </w:r>
            <w:r w:rsidRPr="00346E1A">
              <w:tab/>
              <w:t>The notice must:</w:t>
            </w:r>
          </w:p>
          <w:p w14:paraId="226B7E2B"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10D3FDE8"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2FC06F4B"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47A6B1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6769FDFB"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684176B9"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27490A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3CDEB475"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46BDB928"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7750666"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5F837336"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0E7B7B5"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647F7378"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87D9ED6"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56431BD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67908F86"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2FDF0842"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A4C9A21"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07C1A8C7"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2B748408"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2FF9E10D"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203B87C4"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26D42E17"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34F8F190"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4D57E68C"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40345C68"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3C9C990"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5F467399"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CCDB011"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9E83CD6"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0D72D495"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09520EC1"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C0CC58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010377FC"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7D1EB62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1E3E7ABE"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5DF78D2F"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7CF02CD2"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24F471F2"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50C41BEB"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0E6FD965"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73F3B50E"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6775D138"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2DE84A5B"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437945F2"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1E7D3A4B"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45321FDE"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2EFD7293"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4C212C98"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2FB8B01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5B483945"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7CCA00E0"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C909865"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023340D3"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34A81F3"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C67E998"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9796467"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610D7CBD"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5D7736C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417D3B26"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7C52E5E3"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134A2171"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1DF195CA"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580C2087"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6448B31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540B16E0"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48797EF1"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7807CF25"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5EA2B859"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23871C8E"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115F2E7C"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0B86F5A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538BFB9C" w14:textId="77777777" w:rsidR="00DE73D2" w:rsidRPr="00346E1A" w:rsidRDefault="00DE73D2" w:rsidP="004C257E">
            <w:pPr>
              <w:keepNext/>
              <w:keepLines/>
              <w:spacing w:before="240"/>
              <w:ind w:left="1134"/>
              <w:rPr>
                <w:i/>
              </w:rPr>
            </w:pPr>
            <w:r w:rsidRPr="00346E1A">
              <w:rPr>
                <w:i/>
              </w:rPr>
              <w:t>Application of this section</w:t>
            </w:r>
          </w:p>
          <w:p w14:paraId="3C4082FD"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11EDEC4B"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6F8EBE8D"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52312819"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42DC311B"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1454B37A"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1075FA8F" w14:textId="77777777" w:rsidR="00DE73D2" w:rsidRPr="00346E1A" w:rsidRDefault="00DE73D2" w:rsidP="004C257E">
            <w:pPr>
              <w:keepNext/>
              <w:keepLines/>
              <w:spacing w:before="240"/>
              <w:ind w:left="1134"/>
              <w:rPr>
                <w:i/>
              </w:rPr>
            </w:pPr>
            <w:r w:rsidRPr="00346E1A">
              <w:rPr>
                <w:i/>
              </w:rPr>
              <w:t>Resolving disputes</w:t>
            </w:r>
          </w:p>
          <w:p w14:paraId="1919EC02"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127FDB13" w14:textId="77777777" w:rsidR="00DE73D2" w:rsidRPr="00346E1A" w:rsidRDefault="00DE73D2" w:rsidP="004C257E">
            <w:pPr>
              <w:keepNext/>
              <w:keepLines/>
              <w:spacing w:before="240"/>
              <w:ind w:left="1134"/>
              <w:rPr>
                <w:i/>
              </w:rPr>
            </w:pPr>
            <w:r w:rsidRPr="00346E1A">
              <w:rPr>
                <w:i/>
              </w:rPr>
              <w:t>FWC may deal with disputes</w:t>
            </w:r>
          </w:p>
          <w:p w14:paraId="4E043348"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123020A9"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5B619C27"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4AB07D2D"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6FBF0E99"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0F9FE8F7" w14:textId="77777777" w:rsidR="00DE73D2" w:rsidRPr="00346E1A" w:rsidRDefault="00DE73D2" w:rsidP="004C257E">
            <w:pPr>
              <w:keepNext/>
              <w:keepLines/>
              <w:spacing w:before="240"/>
              <w:ind w:left="1134"/>
              <w:rPr>
                <w:i/>
              </w:rPr>
            </w:pPr>
            <w:r w:rsidRPr="00346E1A">
              <w:rPr>
                <w:i/>
              </w:rPr>
              <w:t>Representatives</w:t>
            </w:r>
          </w:p>
          <w:p w14:paraId="04B8F612"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46C4B5B4"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037B97D5"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377C66E6"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3A8458F3"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0255427D" w14:textId="77777777" w:rsidR="00DE73D2" w:rsidRPr="001A3D1D" w:rsidRDefault="00DE73D2" w:rsidP="004C257E">
            <w:pPr>
              <w:pStyle w:val="SubsectionHead"/>
            </w:pPr>
            <w:r w:rsidRPr="001A3D1D">
              <w:t>Employees other than casual employees</w:t>
            </w:r>
          </w:p>
          <w:p w14:paraId="1BE47195"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25E60F24"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05DF906E" w14:textId="77777777" w:rsidR="00DE73D2" w:rsidRPr="001A3D1D" w:rsidRDefault="00DE73D2" w:rsidP="004C257E">
            <w:pPr>
              <w:pStyle w:val="SubsectionHead"/>
            </w:pPr>
            <w:r w:rsidRPr="001A3D1D">
              <w:t>Casual employees</w:t>
            </w:r>
          </w:p>
          <w:p w14:paraId="6CB46FD9"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6133D842"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1CFC42B5" w14:textId="77777777" w:rsidR="00DE73D2" w:rsidRPr="001A3D1D" w:rsidRDefault="00DE73D2" w:rsidP="004C257E">
            <w:pPr>
              <w:pStyle w:val="paragraph"/>
            </w:pPr>
            <w:r w:rsidRPr="001A3D1D">
              <w:tab/>
              <w:t>(b)</w:t>
            </w:r>
            <w:r w:rsidRPr="001A3D1D">
              <w:tab/>
              <w:t>but for:</w:t>
            </w:r>
          </w:p>
          <w:p w14:paraId="1497CE5B" w14:textId="77777777" w:rsidR="00DE73D2" w:rsidRPr="001A3D1D" w:rsidRDefault="00DE73D2" w:rsidP="004C257E">
            <w:pPr>
              <w:pStyle w:val="paragraphsub"/>
            </w:pPr>
            <w:r w:rsidRPr="001A3D1D">
              <w:tab/>
              <w:t>(i)</w:t>
            </w:r>
            <w:r w:rsidRPr="001A3D1D">
              <w:tab/>
              <w:t>the birth or expected birth of the child; or</w:t>
            </w:r>
          </w:p>
          <w:p w14:paraId="1ED4402B" w14:textId="77777777" w:rsidR="00DE73D2" w:rsidRPr="001A3D1D" w:rsidRDefault="00DE73D2" w:rsidP="004C257E">
            <w:pPr>
              <w:pStyle w:val="paragraphsub"/>
            </w:pPr>
            <w:r w:rsidRPr="001A3D1D">
              <w:tab/>
              <w:t>(ii)</w:t>
            </w:r>
            <w:r w:rsidRPr="001A3D1D">
              <w:tab/>
              <w:t>the placement or the expected placement of the child; or</w:t>
            </w:r>
          </w:p>
          <w:p w14:paraId="4FAE738F"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729408CB"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34223767" w14:textId="77777777" w:rsidR="00DE73D2" w:rsidRPr="001A3D1D" w:rsidRDefault="00DE73D2" w:rsidP="004C257E">
            <w:pPr>
              <w:pStyle w:val="SubsectionHead"/>
            </w:pPr>
            <w:r w:rsidRPr="001A3D1D">
              <w:t>Date at which employee must have completed 12 months of service</w:t>
            </w:r>
          </w:p>
          <w:p w14:paraId="1FB43460" w14:textId="77777777" w:rsidR="00DE73D2" w:rsidRPr="001A3D1D" w:rsidRDefault="00DE73D2" w:rsidP="004C257E">
            <w:pPr>
              <w:pStyle w:val="subsection0"/>
            </w:pPr>
            <w:r w:rsidRPr="001A3D1D">
              <w:tab/>
              <w:t>(3)</w:t>
            </w:r>
            <w:r w:rsidRPr="001A3D1D">
              <w:tab/>
              <w:t>For the purpose of subsections (1) and (2), the date that applies is:</w:t>
            </w:r>
          </w:p>
          <w:p w14:paraId="5F4A0510" w14:textId="77777777" w:rsidR="00DE73D2" w:rsidRPr="001A3D1D" w:rsidRDefault="00DE73D2" w:rsidP="004C257E">
            <w:pPr>
              <w:pStyle w:val="paragraph"/>
            </w:pPr>
            <w:r w:rsidRPr="001A3D1D">
              <w:tab/>
              <w:t>(a)</w:t>
            </w:r>
            <w:r w:rsidRPr="001A3D1D">
              <w:tab/>
              <w:t>unless paragraph (b) or (c) applies:</w:t>
            </w:r>
          </w:p>
          <w:p w14:paraId="35B12DE0"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6939B5E7"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66043C5A"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4B8C35F1"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5CFE31F2"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1ECEF120"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040514CC"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51FB841D" w14:textId="77777777" w:rsidR="00DE73D2" w:rsidRPr="001A3D1D" w:rsidRDefault="00DE73D2" w:rsidP="004C257E">
            <w:pPr>
              <w:pStyle w:val="paragraph"/>
            </w:pPr>
            <w:r w:rsidRPr="001A3D1D">
              <w:tab/>
              <w:t>(b)</w:t>
            </w:r>
            <w:r w:rsidRPr="001A3D1D">
              <w:tab/>
              <w:t>unpaid special maternity leave (see section 80).</w:t>
            </w:r>
          </w:p>
          <w:p w14:paraId="39083A9B"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0BBD1FA2"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71733CBA"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6CED9238"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710F68D9" w14:textId="77777777" w:rsidR="00DE73D2" w:rsidRPr="001A3D1D" w:rsidRDefault="00DE73D2" w:rsidP="004C257E">
            <w:pPr>
              <w:pStyle w:val="SubsectionHead"/>
            </w:pPr>
            <w:r w:rsidRPr="001A3D1D">
              <w:t xml:space="preserve">Meaning of </w:t>
            </w:r>
            <w:r w:rsidRPr="001A3D1D">
              <w:rPr>
                <w:b/>
              </w:rPr>
              <w:t>day of placement</w:t>
            </w:r>
          </w:p>
          <w:p w14:paraId="77364C6F"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791F250C"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3ADD3EC3"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54BD8CFD" w14:textId="77777777" w:rsidR="00DE73D2" w:rsidRPr="00474A60" w:rsidRDefault="00DE73D2" w:rsidP="004C257E">
            <w:pPr>
              <w:pStyle w:val="Link"/>
              <w:framePr w:wrap="auto"/>
            </w:pPr>
            <w:r>
              <w:rPr>
                <w:rStyle w:val="Hyperlink"/>
              </w:rPr>
              <w:fldChar w:fldCharType="end"/>
            </w:r>
          </w:p>
          <w:p w14:paraId="06D6B110" w14:textId="77777777" w:rsidR="00DE73D2" w:rsidRPr="00474A60" w:rsidRDefault="00DE73D2" w:rsidP="004C257E">
            <w:pPr>
              <w:pStyle w:val="PlainText"/>
            </w:pPr>
          </w:p>
        </w:tc>
      </w:tr>
      <w:bookmarkEnd w:id="390"/>
    </w:tbl>
    <w:p w14:paraId="7BF610A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22B0232" w14:textId="77777777" w:rsidTr="00DE73D2">
        <w:trPr>
          <w:jc w:val="center"/>
        </w:trPr>
        <w:tc>
          <w:tcPr>
            <w:tcW w:w="2267" w:type="dxa"/>
            <w:shd w:val="clear" w:color="auto" w:fill="FFFFFF" w:themeFill="background1"/>
          </w:tcPr>
          <w:p w14:paraId="1A12475F" w14:textId="77777777" w:rsidR="00DE73D2" w:rsidRPr="00DE73D2" w:rsidRDefault="00DE73D2" w:rsidP="004C257E">
            <w:pPr>
              <w:rPr>
                <w:rStyle w:val="Identifier"/>
              </w:rPr>
            </w:pPr>
            <w:bookmarkStart w:id="391" w:name="_Hlk104399153"/>
            <w:r w:rsidRPr="00DE73D2">
              <w:rPr>
                <w:rStyle w:val="Identifier"/>
              </w:rPr>
              <w:t>PL_adopt_entitled.short_casual_concurrent</w:t>
            </w:r>
          </w:p>
        </w:tc>
        <w:tc>
          <w:tcPr>
            <w:tcW w:w="7653" w:type="dxa"/>
            <w:shd w:val="clear" w:color="auto" w:fill="FFFFFF" w:themeFill="background1"/>
            <w:tcMar>
              <w:left w:w="28" w:type="dxa"/>
              <w:right w:w="28" w:type="dxa"/>
            </w:tcMar>
          </w:tcPr>
          <w:p w14:paraId="4A48B930" w14:textId="77777777" w:rsidR="00DE73D2" w:rsidRPr="00474A60" w:rsidRDefault="00DE73D2" w:rsidP="004C257E">
            <w:pPr>
              <w:pStyle w:val="PlainText"/>
            </w:pPr>
            <w:r w:rsidRPr="00474A60">
              <w:t>(Fair Work Act 2009)</w:t>
            </w:r>
          </w:p>
          <w:p w14:paraId="62F550AF"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78253924"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470E05A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7FFC9164"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1762977A"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3C59D765"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5DA920B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3C5A1E2C"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68444F3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1F9F7A33"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441FB71E"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FC0C368"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71152786"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539A291A" w14:textId="77777777" w:rsidR="00DE73D2" w:rsidRPr="00346E1A" w:rsidRDefault="00DE73D2" w:rsidP="004C257E">
            <w:pPr>
              <w:tabs>
                <w:tab w:val="right" w:pos="1021"/>
              </w:tabs>
              <w:spacing w:before="180"/>
              <w:ind w:left="1134" w:hanging="1134"/>
            </w:pPr>
            <w:r w:rsidRPr="00346E1A">
              <w:tab/>
              <w:t>(2)</w:t>
            </w:r>
            <w:r w:rsidRPr="00346E1A">
              <w:tab/>
              <w:t>The offer must:</w:t>
            </w:r>
          </w:p>
          <w:p w14:paraId="5C27BA29"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B1DB06D"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3D063744"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282F44F"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4E354E9"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03D632A"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4E11E0AE"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EE5435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5C541C97"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21D9C677"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3A9F9581"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17373A47"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3CC3630D"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2EBBB879"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72A0D01F"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1E5D311F"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78322F7A"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38544485"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13D57D0F"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002B5AA8"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1A4186F8"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5EE3AAD1"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5F1CEA26"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34F9822" w14:textId="77777777" w:rsidR="00DE73D2" w:rsidRPr="00346E1A" w:rsidRDefault="00DE73D2" w:rsidP="004C257E">
            <w:pPr>
              <w:tabs>
                <w:tab w:val="right" w:pos="1021"/>
              </w:tabs>
              <w:spacing w:before="180"/>
              <w:ind w:left="1134" w:hanging="1134"/>
            </w:pPr>
            <w:r w:rsidRPr="00346E1A">
              <w:tab/>
              <w:t>(4)</w:t>
            </w:r>
            <w:r w:rsidRPr="00346E1A">
              <w:tab/>
              <w:t>The notice must:</w:t>
            </w:r>
          </w:p>
          <w:p w14:paraId="4F8C3282"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507A7D44"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062483F5"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41E6F0D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53B27A11"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101B1BA"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90BCDF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14EA3D34"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793AAE1B"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B36472E"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4C5595D6"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A6222B0"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1D97BA6"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F69749C"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4BAB4E5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05E8B533"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4B7C2058"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73F1C05C"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1C6D74F2"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2E2C3491"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0E9718B"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6B5DDA7"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A0528C2"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2F97331"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6C4FB09"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7DDF791C"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0136164B"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1301FD1C"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E57E80D"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D6E07A4"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2127D055"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0F7017BC"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A4B4C6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15BE1136"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37A714A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1FCFB11F"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7DCAA80F"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629E3152"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69D709F4"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79A5B672"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65552754"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0ED29B5C"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409EC3BB"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25C7B653"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79AA5C60"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17A6C0FE"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73469C53"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76E80400"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3DEE6AE9"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7E8850A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4E8BC321"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62C9B183"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EABD756"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5170FBE5"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767C718E"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F1D4DF9"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24506D3"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6D239D6C"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0A5B311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67773F1B"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64BCE365"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3D6C8BCF"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083C502E"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0CDCAF3C"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093B3EF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40EAEC49"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0F77779A"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75340291"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67537AA5"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08950375"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57B2481D"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6D856B9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327E08CE" w14:textId="77777777" w:rsidR="00DE73D2" w:rsidRPr="00346E1A" w:rsidRDefault="00DE73D2" w:rsidP="004C257E">
            <w:pPr>
              <w:keepNext/>
              <w:keepLines/>
              <w:spacing w:before="240"/>
              <w:ind w:left="1134"/>
              <w:rPr>
                <w:i/>
              </w:rPr>
            </w:pPr>
            <w:r w:rsidRPr="00346E1A">
              <w:rPr>
                <w:i/>
              </w:rPr>
              <w:t>Application of this section</w:t>
            </w:r>
          </w:p>
          <w:p w14:paraId="2824851A"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1C130E1D"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221135F2"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094F3C5D"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3FCB7F25"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7CD99397"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4200104D" w14:textId="77777777" w:rsidR="00DE73D2" w:rsidRPr="00346E1A" w:rsidRDefault="00DE73D2" w:rsidP="004C257E">
            <w:pPr>
              <w:keepNext/>
              <w:keepLines/>
              <w:spacing w:before="240"/>
              <w:ind w:left="1134"/>
              <w:rPr>
                <w:i/>
              </w:rPr>
            </w:pPr>
            <w:r w:rsidRPr="00346E1A">
              <w:rPr>
                <w:i/>
              </w:rPr>
              <w:t>Resolving disputes</w:t>
            </w:r>
          </w:p>
          <w:p w14:paraId="177E2AF9"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5E43537E" w14:textId="77777777" w:rsidR="00DE73D2" w:rsidRPr="00346E1A" w:rsidRDefault="00DE73D2" w:rsidP="004C257E">
            <w:pPr>
              <w:keepNext/>
              <w:keepLines/>
              <w:spacing w:before="240"/>
              <w:ind w:left="1134"/>
              <w:rPr>
                <w:i/>
              </w:rPr>
            </w:pPr>
            <w:r w:rsidRPr="00346E1A">
              <w:rPr>
                <w:i/>
              </w:rPr>
              <w:t>FWC may deal with disputes</w:t>
            </w:r>
          </w:p>
          <w:p w14:paraId="57E6FC16"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5361C6BC"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691205F7"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737BD59B"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70BE8554"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580DE89E" w14:textId="77777777" w:rsidR="00DE73D2" w:rsidRPr="00346E1A" w:rsidRDefault="00DE73D2" w:rsidP="004C257E">
            <w:pPr>
              <w:keepNext/>
              <w:keepLines/>
              <w:spacing w:before="240"/>
              <w:ind w:left="1134"/>
              <w:rPr>
                <w:i/>
              </w:rPr>
            </w:pPr>
            <w:r w:rsidRPr="00346E1A">
              <w:rPr>
                <w:i/>
              </w:rPr>
              <w:t>Representatives</w:t>
            </w:r>
          </w:p>
          <w:p w14:paraId="28A1CE0A"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626A2AE6"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1DFCAE85"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01BFEC8D"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3AE29498"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216B6DFB" w14:textId="77777777" w:rsidR="00DE73D2" w:rsidRPr="001A3D1D" w:rsidRDefault="00DE73D2" w:rsidP="004C257E">
            <w:pPr>
              <w:pStyle w:val="SubsectionHead"/>
            </w:pPr>
            <w:r w:rsidRPr="001A3D1D">
              <w:t>Employees other than casual employees</w:t>
            </w:r>
          </w:p>
          <w:p w14:paraId="3166E9BC"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5421A9F0"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2A813175" w14:textId="77777777" w:rsidR="00DE73D2" w:rsidRPr="001A3D1D" w:rsidRDefault="00DE73D2" w:rsidP="004C257E">
            <w:pPr>
              <w:pStyle w:val="SubsectionHead"/>
            </w:pPr>
            <w:r w:rsidRPr="001A3D1D">
              <w:t>Casual employees</w:t>
            </w:r>
          </w:p>
          <w:p w14:paraId="3953241B"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459CE80A"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2F7EA55F" w14:textId="77777777" w:rsidR="00DE73D2" w:rsidRPr="001A3D1D" w:rsidRDefault="00DE73D2" w:rsidP="004C257E">
            <w:pPr>
              <w:pStyle w:val="paragraph"/>
            </w:pPr>
            <w:r w:rsidRPr="001A3D1D">
              <w:tab/>
              <w:t>(b)</w:t>
            </w:r>
            <w:r w:rsidRPr="001A3D1D">
              <w:tab/>
              <w:t>but for:</w:t>
            </w:r>
          </w:p>
          <w:p w14:paraId="289AE9E8" w14:textId="77777777" w:rsidR="00DE73D2" w:rsidRPr="001A3D1D" w:rsidRDefault="00DE73D2" w:rsidP="004C257E">
            <w:pPr>
              <w:pStyle w:val="paragraphsub"/>
            </w:pPr>
            <w:r w:rsidRPr="001A3D1D">
              <w:tab/>
              <w:t>(i)</w:t>
            </w:r>
            <w:r w:rsidRPr="001A3D1D">
              <w:tab/>
              <w:t>the birth or expected birth of the child; or</w:t>
            </w:r>
          </w:p>
          <w:p w14:paraId="5A0C2C31" w14:textId="77777777" w:rsidR="00DE73D2" w:rsidRPr="001A3D1D" w:rsidRDefault="00DE73D2" w:rsidP="004C257E">
            <w:pPr>
              <w:pStyle w:val="paragraphsub"/>
            </w:pPr>
            <w:r w:rsidRPr="001A3D1D">
              <w:tab/>
              <w:t>(ii)</w:t>
            </w:r>
            <w:r w:rsidRPr="001A3D1D">
              <w:tab/>
              <w:t>the placement or the expected placement of the child; or</w:t>
            </w:r>
          </w:p>
          <w:p w14:paraId="20083582"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75F990AB"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022FE52A" w14:textId="77777777" w:rsidR="00DE73D2" w:rsidRPr="001A3D1D" w:rsidRDefault="00DE73D2" w:rsidP="004C257E">
            <w:pPr>
              <w:pStyle w:val="SubsectionHead"/>
            </w:pPr>
            <w:r w:rsidRPr="001A3D1D">
              <w:t>Date at which employee must have completed 12 months of service</w:t>
            </w:r>
          </w:p>
          <w:p w14:paraId="0277253F" w14:textId="77777777" w:rsidR="00DE73D2" w:rsidRPr="001A3D1D" w:rsidRDefault="00DE73D2" w:rsidP="004C257E">
            <w:pPr>
              <w:pStyle w:val="subsection0"/>
            </w:pPr>
            <w:r w:rsidRPr="001A3D1D">
              <w:tab/>
              <w:t>(3)</w:t>
            </w:r>
            <w:r w:rsidRPr="001A3D1D">
              <w:tab/>
              <w:t>For the purpose of subsections (1) and (2), the date that applies is:</w:t>
            </w:r>
          </w:p>
          <w:p w14:paraId="2FDCA314" w14:textId="77777777" w:rsidR="00DE73D2" w:rsidRPr="001A3D1D" w:rsidRDefault="00DE73D2" w:rsidP="004C257E">
            <w:pPr>
              <w:pStyle w:val="paragraph"/>
            </w:pPr>
            <w:r w:rsidRPr="001A3D1D">
              <w:tab/>
              <w:t>(a)</w:t>
            </w:r>
            <w:r w:rsidRPr="001A3D1D">
              <w:tab/>
              <w:t>unless paragraph (b) or (c) applies:</w:t>
            </w:r>
          </w:p>
          <w:p w14:paraId="3E6901CA"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5D76782D"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24ED2F5D"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3A3ED488"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176C45C4"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2FBD3A4F"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0972B4D4"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108FF179" w14:textId="77777777" w:rsidR="00DE73D2" w:rsidRPr="001A3D1D" w:rsidRDefault="00DE73D2" w:rsidP="004C257E">
            <w:pPr>
              <w:pStyle w:val="paragraph"/>
            </w:pPr>
            <w:r w:rsidRPr="001A3D1D">
              <w:tab/>
              <w:t>(b)</w:t>
            </w:r>
            <w:r w:rsidRPr="001A3D1D">
              <w:tab/>
              <w:t>unpaid special maternity leave (see section 80).</w:t>
            </w:r>
          </w:p>
          <w:p w14:paraId="7D2F7B3B"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21978331"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4C90B2E9"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662C72C1"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523B3559" w14:textId="77777777" w:rsidR="00DE73D2" w:rsidRPr="001A3D1D" w:rsidRDefault="00DE73D2" w:rsidP="004C257E">
            <w:pPr>
              <w:pStyle w:val="SubsectionHead"/>
            </w:pPr>
            <w:r w:rsidRPr="001A3D1D">
              <w:t xml:space="preserve">Meaning of </w:t>
            </w:r>
            <w:r w:rsidRPr="001A3D1D">
              <w:rPr>
                <w:b/>
              </w:rPr>
              <w:t>day of placement</w:t>
            </w:r>
          </w:p>
          <w:p w14:paraId="447A6C00"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278E1F95"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125E59F8"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48AE3378" w14:textId="77777777" w:rsidR="00DE73D2" w:rsidRPr="00474A60" w:rsidRDefault="00DE73D2" w:rsidP="004C257E">
            <w:pPr>
              <w:pStyle w:val="Link"/>
              <w:framePr w:wrap="auto"/>
            </w:pPr>
            <w:r>
              <w:rPr>
                <w:rStyle w:val="Hyperlink"/>
              </w:rPr>
              <w:fldChar w:fldCharType="end"/>
            </w:r>
          </w:p>
          <w:p w14:paraId="5DF95B28" w14:textId="77777777" w:rsidR="00DE73D2" w:rsidRPr="00474A60" w:rsidRDefault="00DE73D2" w:rsidP="004C257E">
            <w:pPr>
              <w:pStyle w:val="PlainText"/>
            </w:pPr>
          </w:p>
        </w:tc>
      </w:tr>
      <w:bookmarkEnd w:id="391"/>
    </w:tbl>
    <w:p w14:paraId="29E9E67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851333D" w14:textId="77777777" w:rsidTr="00DE73D2">
        <w:trPr>
          <w:jc w:val="center"/>
        </w:trPr>
        <w:tc>
          <w:tcPr>
            <w:tcW w:w="2267" w:type="dxa"/>
            <w:shd w:val="clear" w:color="auto" w:fill="FFFFFF" w:themeFill="background1"/>
          </w:tcPr>
          <w:p w14:paraId="07000AE4" w14:textId="77777777" w:rsidR="00DE73D2" w:rsidRPr="00DE73D2" w:rsidRDefault="00DE73D2" w:rsidP="004C257E">
            <w:pPr>
              <w:rPr>
                <w:rStyle w:val="Identifier"/>
              </w:rPr>
            </w:pPr>
            <w:bookmarkStart w:id="392" w:name="_Hlk104399154"/>
            <w:r w:rsidRPr="00DE73D2">
              <w:rPr>
                <w:rStyle w:val="Identifier"/>
              </w:rPr>
              <w:t>PL_adopt_entitled.short_from</w:t>
            </w:r>
          </w:p>
        </w:tc>
        <w:tc>
          <w:tcPr>
            <w:tcW w:w="7653" w:type="dxa"/>
            <w:shd w:val="clear" w:color="auto" w:fill="FFFFFF" w:themeFill="background1"/>
            <w:tcMar>
              <w:left w:w="28" w:type="dxa"/>
              <w:right w:w="28" w:type="dxa"/>
            </w:tcMar>
          </w:tcPr>
          <w:p w14:paraId="27AE6E53" w14:textId="77777777" w:rsidR="00DE73D2" w:rsidRPr="00474A60" w:rsidRDefault="00DE73D2" w:rsidP="004C257E">
            <w:pPr>
              <w:pStyle w:val="PlainText"/>
            </w:pPr>
            <w:r w:rsidRPr="00474A60">
              <w:t>(Fair Work Act 2009)</w:t>
            </w:r>
          </w:p>
          <w:p w14:paraId="69CB210B"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30BF9A5C"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41917C7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056087D3"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63474BAB"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412ECACB"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3B26A84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5511D600"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284B98A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772C835A"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01B80C7C"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CC39D09"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476C0749"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16606204" w14:textId="77777777" w:rsidR="00DE73D2" w:rsidRPr="00346E1A" w:rsidRDefault="00DE73D2" w:rsidP="004C257E">
            <w:pPr>
              <w:tabs>
                <w:tab w:val="right" w:pos="1021"/>
              </w:tabs>
              <w:spacing w:before="180"/>
              <w:ind w:left="1134" w:hanging="1134"/>
            </w:pPr>
            <w:r w:rsidRPr="00346E1A">
              <w:tab/>
              <w:t>(2)</w:t>
            </w:r>
            <w:r w:rsidRPr="00346E1A">
              <w:tab/>
              <w:t>The offer must:</w:t>
            </w:r>
          </w:p>
          <w:p w14:paraId="0A9CEA3B"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40D28471"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672FC6EE"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EEF772C"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3BB9D3D"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3F8C0739"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79FDFC48"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FC4498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48464F35"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C598BCE"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225538BA"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3A6DF7B6"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27C4C72D"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4319DCD1"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5239251A"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755134DA"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47658A4D"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1D779699"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0FD93145"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1A43D4B3"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37438615"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347BB02B"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0822219D"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20703C29" w14:textId="77777777" w:rsidR="00DE73D2" w:rsidRPr="00346E1A" w:rsidRDefault="00DE73D2" w:rsidP="004C257E">
            <w:pPr>
              <w:tabs>
                <w:tab w:val="right" w:pos="1021"/>
              </w:tabs>
              <w:spacing w:before="180"/>
              <w:ind w:left="1134" w:hanging="1134"/>
            </w:pPr>
            <w:r w:rsidRPr="00346E1A">
              <w:tab/>
              <w:t>(4)</w:t>
            </w:r>
            <w:r w:rsidRPr="00346E1A">
              <w:tab/>
              <w:t>The notice must:</w:t>
            </w:r>
          </w:p>
          <w:p w14:paraId="0CC0A63F"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55B67EF3"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553115BB"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571B7E8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54D1C17B"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DF86D9E"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0E92096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137EDD48"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04FBBD1F"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892F6F3"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491893F4"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EF0E303"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A41CF19"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9B29FDE"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74ABBA7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7B1CAD75"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16376010"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656CF158"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1F73AB44"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337E1191"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0674B48E"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63F6D00"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0A45626F"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22DDF01A"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750DCA1"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342CD565"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703536A"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15A3ED8A"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CDC8D6A"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42A03E2"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1AE3CFEB"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30AC238B"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6DC55A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5DCFA0F1"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015E284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143AEBE8"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3378CFCA"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3CC859AD"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6D252982"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45B658B6"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7F761AF3"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70F4DE80"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7D08C903"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55146350"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0A32CB35"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59AA6D3F"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7A2DDE2E"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4CB171D0"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4E681001"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093ACF3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302CCE3F"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41F10920"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6F7D9FB"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7D72455A"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3DB7F5D"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6B1DB64"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03A658A"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3B5653A6"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79D3CC1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4D495E74"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12B968BA"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6DF36037"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2CBF041C"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370D6FD4"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1987E0B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0CC3EDD9"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538867DC"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33054E72"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6D9F37FD"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1033D72E"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2FD2B356"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4136C9D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6DEA8157" w14:textId="77777777" w:rsidR="00DE73D2" w:rsidRPr="00346E1A" w:rsidRDefault="00DE73D2" w:rsidP="004C257E">
            <w:pPr>
              <w:keepNext/>
              <w:keepLines/>
              <w:spacing w:before="240"/>
              <w:ind w:left="1134"/>
              <w:rPr>
                <w:i/>
              </w:rPr>
            </w:pPr>
            <w:r w:rsidRPr="00346E1A">
              <w:rPr>
                <w:i/>
              </w:rPr>
              <w:t>Application of this section</w:t>
            </w:r>
          </w:p>
          <w:p w14:paraId="5870DBF1"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7CB297C5"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6A755DFE"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33A3DC2D"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30426A56"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7EF643B9"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48911248" w14:textId="77777777" w:rsidR="00DE73D2" w:rsidRPr="00346E1A" w:rsidRDefault="00DE73D2" w:rsidP="004C257E">
            <w:pPr>
              <w:keepNext/>
              <w:keepLines/>
              <w:spacing w:before="240"/>
              <w:ind w:left="1134"/>
              <w:rPr>
                <w:i/>
              </w:rPr>
            </w:pPr>
            <w:r w:rsidRPr="00346E1A">
              <w:rPr>
                <w:i/>
              </w:rPr>
              <w:t>Resolving disputes</w:t>
            </w:r>
          </w:p>
          <w:p w14:paraId="00773A96"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790F4B94" w14:textId="77777777" w:rsidR="00DE73D2" w:rsidRPr="00346E1A" w:rsidRDefault="00DE73D2" w:rsidP="004C257E">
            <w:pPr>
              <w:keepNext/>
              <w:keepLines/>
              <w:spacing w:before="240"/>
              <w:ind w:left="1134"/>
              <w:rPr>
                <w:i/>
              </w:rPr>
            </w:pPr>
            <w:r w:rsidRPr="00346E1A">
              <w:rPr>
                <w:i/>
              </w:rPr>
              <w:t>FWC may deal with disputes</w:t>
            </w:r>
          </w:p>
          <w:p w14:paraId="5AD36AB8"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7BB20742"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77CD56D3"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1B88D391"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6B291F57"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23A43941" w14:textId="77777777" w:rsidR="00DE73D2" w:rsidRPr="00346E1A" w:rsidRDefault="00DE73D2" w:rsidP="004C257E">
            <w:pPr>
              <w:keepNext/>
              <w:keepLines/>
              <w:spacing w:before="240"/>
              <w:ind w:left="1134"/>
              <w:rPr>
                <w:i/>
              </w:rPr>
            </w:pPr>
            <w:r w:rsidRPr="00346E1A">
              <w:rPr>
                <w:i/>
              </w:rPr>
              <w:t>Representatives</w:t>
            </w:r>
          </w:p>
          <w:p w14:paraId="6E3534C6"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0A3678AF"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66C082A6"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02611989"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621D6094"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1C0EF65F" w14:textId="77777777" w:rsidR="00DE73D2" w:rsidRPr="001A3D1D" w:rsidRDefault="00DE73D2" w:rsidP="004C257E">
            <w:pPr>
              <w:pStyle w:val="SubsectionHead"/>
            </w:pPr>
            <w:r w:rsidRPr="001A3D1D">
              <w:t>Employees other than casual employees</w:t>
            </w:r>
          </w:p>
          <w:p w14:paraId="050E5483"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11CCC955"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78548E01" w14:textId="77777777" w:rsidR="00DE73D2" w:rsidRPr="001A3D1D" w:rsidRDefault="00DE73D2" w:rsidP="004C257E">
            <w:pPr>
              <w:pStyle w:val="SubsectionHead"/>
            </w:pPr>
            <w:r w:rsidRPr="001A3D1D">
              <w:t>Casual employees</w:t>
            </w:r>
          </w:p>
          <w:p w14:paraId="5ED8AB2E"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392BF66D"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669990F5" w14:textId="77777777" w:rsidR="00DE73D2" w:rsidRPr="001A3D1D" w:rsidRDefault="00DE73D2" w:rsidP="004C257E">
            <w:pPr>
              <w:pStyle w:val="paragraph"/>
            </w:pPr>
            <w:r w:rsidRPr="001A3D1D">
              <w:tab/>
              <w:t>(b)</w:t>
            </w:r>
            <w:r w:rsidRPr="001A3D1D">
              <w:tab/>
              <w:t>but for:</w:t>
            </w:r>
          </w:p>
          <w:p w14:paraId="2C5AED48" w14:textId="77777777" w:rsidR="00DE73D2" w:rsidRPr="001A3D1D" w:rsidRDefault="00DE73D2" w:rsidP="004C257E">
            <w:pPr>
              <w:pStyle w:val="paragraphsub"/>
            </w:pPr>
            <w:r w:rsidRPr="001A3D1D">
              <w:tab/>
              <w:t>(i)</w:t>
            </w:r>
            <w:r w:rsidRPr="001A3D1D">
              <w:tab/>
              <w:t>the birth or expected birth of the child; or</w:t>
            </w:r>
          </w:p>
          <w:p w14:paraId="374DBAAC" w14:textId="77777777" w:rsidR="00DE73D2" w:rsidRPr="001A3D1D" w:rsidRDefault="00DE73D2" w:rsidP="004C257E">
            <w:pPr>
              <w:pStyle w:val="paragraphsub"/>
            </w:pPr>
            <w:r w:rsidRPr="001A3D1D">
              <w:tab/>
              <w:t>(ii)</w:t>
            </w:r>
            <w:r w:rsidRPr="001A3D1D">
              <w:tab/>
              <w:t>the placement or the expected placement of the child; or</w:t>
            </w:r>
          </w:p>
          <w:p w14:paraId="3BFF3851"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4920617A"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7A486E4B" w14:textId="77777777" w:rsidR="00DE73D2" w:rsidRPr="001A3D1D" w:rsidRDefault="00DE73D2" w:rsidP="004C257E">
            <w:pPr>
              <w:pStyle w:val="SubsectionHead"/>
            </w:pPr>
            <w:r w:rsidRPr="001A3D1D">
              <w:t>Date at which employee must have completed 12 months of service</w:t>
            </w:r>
          </w:p>
          <w:p w14:paraId="47BC1F71" w14:textId="77777777" w:rsidR="00DE73D2" w:rsidRPr="001A3D1D" w:rsidRDefault="00DE73D2" w:rsidP="004C257E">
            <w:pPr>
              <w:pStyle w:val="subsection0"/>
            </w:pPr>
            <w:r w:rsidRPr="001A3D1D">
              <w:tab/>
              <w:t>(3)</w:t>
            </w:r>
            <w:r w:rsidRPr="001A3D1D">
              <w:tab/>
              <w:t>For the purpose of subsections (1) and (2), the date that applies is:</w:t>
            </w:r>
          </w:p>
          <w:p w14:paraId="170F16FB" w14:textId="77777777" w:rsidR="00DE73D2" w:rsidRPr="001A3D1D" w:rsidRDefault="00DE73D2" w:rsidP="004C257E">
            <w:pPr>
              <w:pStyle w:val="paragraph"/>
            </w:pPr>
            <w:r w:rsidRPr="001A3D1D">
              <w:tab/>
              <w:t>(a)</w:t>
            </w:r>
            <w:r w:rsidRPr="001A3D1D">
              <w:tab/>
              <w:t>unless paragraph (b) or (c) applies:</w:t>
            </w:r>
          </w:p>
          <w:p w14:paraId="38F1685C"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203D6EB6"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6FCCF50F"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24E24274"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171C1550"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2B6A683E"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2C2DE59F"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77CEC918" w14:textId="77777777" w:rsidR="00DE73D2" w:rsidRPr="001A3D1D" w:rsidRDefault="00DE73D2" w:rsidP="004C257E">
            <w:pPr>
              <w:pStyle w:val="paragraph"/>
            </w:pPr>
            <w:r w:rsidRPr="001A3D1D">
              <w:tab/>
              <w:t>(b)</w:t>
            </w:r>
            <w:r w:rsidRPr="001A3D1D">
              <w:tab/>
              <w:t>unpaid special maternity leave (see section 80).</w:t>
            </w:r>
          </w:p>
          <w:p w14:paraId="530590BC"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178E4F3F"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4982DA49"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3BFCF76A"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72AC6FA0" w14:textId="77777777" w:rsidR="00DE73D2" w:rsidRPr="001A3D1D" w:rsidRDefault="00DE73D2" w:rsidP="004C257E">
            <w:pPr>
              <w:pStyle w:val="SubsectionHead"/>
            </w:pPr>
            <w:r w:rsidRPr="001A3D1D">
              <w:t xml:space="preserve">Meaning of </w:t>
            </w:r>
            <w:r w:rsidRPr="001A3D1D">
              <w:rPr>
                <w:b/>
              </w:rPr>
              <w:t>day of placement</w:t>
            </w:r>
          </w:p>
          <w:p w14:paraId="5C435053"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1D6D5C17"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0772B354"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5656503E" w14:textId="77777777" w:rsidR="00DE73D2" w:rsidRPr="00474A60" w:rsidRDefault="00DE73D2" w:rsidP="004C257E">
            <w:pPr>
              <w:pStyle w:val="Link"/>
              <w:framePr w:wrap="auto"/>
            </w:pPr>
            <w:r>
              <w:rPr>
                <w:rStyle w:val="Hyperlink"/>
              </w:rPr>
              <w:fldChar w:fldCharType="end"/>
            </w:r>
          </w:p>
        </w:tc>
      </w:tr>
      <w:bookmarkEnd w:id="392"/>
    </w:tbl>
    <w:p w14:paraId="0D3ADFD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4D5A8D6" w14:textId="77777777" w:rsidTr="00DE73D2">
        <w:trPr>
          <w:jc w:val="center"/>
        </w:trPr>
        <w:tc>
          <w:tcPr>
            <w:tcW w:w="2267" w:type="dxa"/>
            <w:shd w:val="clear" w:color="auto" w:fill="FFFFFF" w:themeFill="background1"/>
          </w:tcPr>
          <w:p w14:paraId="6E278765" w14:textId="77777777" w:rsidR="00DE73D2" w:rsidRPr="00DE73D2" w:rsidRDefault="00DE73D2" w:rsidP="004C257E">
            <w:pPr>
              <w:rPr>
                <w:rStyle w:val="Identifier"/>
              </w:rPr>
            </w:pPr>
            <w:bookmarkStart w:id="393" w:name="_Hlk104399155"/>
            <w:r w:rsidRPr="00DE73D2">
              <w:rPr>
                <w:rStyle w:val="Identifier"/>
              </w:rPr>
              <w:t>PL_adopt_entitled.short_after</w:t>
            </w:r>
          </w:p>
        </w:tc>
        <w:tc>
          <w:tcPr>
            <w:tcW w:w="7653" w:type="dxa"/>
            <w:shd w:val="clear" w:color="auto" w:fill="FFFFFF" w:themeFill="background1"/>
            <w:tcMar>
              <w:left w:w="28" w:type="dxa"/>
              <w:right w:w="28" w:type="dxa"/>
            </w:tcMar>
          </w:tcPr>
          <w:p w14:paraId="7D821E88" w14:textId="77777777" w:rsidR="00DE73D2" w:rsidRPr="00474A60" w:rsidRDefault="00DE73D2" w:rsidP="004C257E">
            <w:pPr>
              <w:pStyle w:val="PlainText"/>
            </w:pPr>
            <w:r w:rsidRPr="00474A60">
              <w:t>(Fair Work Act 2009)</w:t>
            </w:r>
          </w:p>
          <w:p w14:paraId="03DA3687"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656A9AE7"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45C5832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45457D4F"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15E50922"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0E9C1121"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1449E62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720FEEE3"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684C708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5786B540"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65E444E5"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133ED92"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402DAE7D"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38BD0F2" w14:textId="77777777" w:rsidR="00DE73D2" w:rsidRPr="00346E1A" w:rsidRDefault="00DE73D2" w:rsidP="004C257E">
            <w:pPr>
              <w:tabs>
                <w:tab w:val="right" w:pos="1021"/>
              </w:tabs>
              <w:spacing w:before="180"/>
              <w:ind w:left="1134" w:hanging="1134"/>
            </w:pPr>
            <w:r w:rsidRPr="00346E1A">
              <w:tab/>
              <w:t>(2)</w:t>
            </w:r>
            <w:r w:rsidRPr="00346E1A">
              <w:tab/>
              <w:t>The offer must:</w:t>
            </w:r>
          </w:p>
          <w:p w14:paraId="15DBA98F"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27049E07"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772F4C87"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C97DD03"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906B39A"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3124E9FF"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7031A750"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3BEC936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7DE0EE66"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3926C088"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1EB4F674"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1F5F79D6"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2CD1DB56"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09D84EDB"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4A55EE84"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5DAC1851"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2E2DB784"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2AE5FF7F"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54877BFC"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6CAC4C02"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28ECE449"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22FE8C3A"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1A566065"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EBCB590" w14:textId="77777777" w:rsidR="00DE73D2" w:rsidRPr="00346E1A" w:rsidRDefault="00DE73D2" w:rsidP="004C257E">
            <w:pPr>
              <w:tabs>
                <w:tab w:val="right" w:pos="1021"/>
              </w:tabs>
              <w:spacing w:before="180"/>
              <w:ind w:left="1134" w:hanging="1134"/>
            </w:pPr>
            <w:r w:rsidRPr="00346E1A">
              <w:tab/>
              <w:t>(4)</w:t>
            </w:r>
            <w:r w:rsidRPr="00346E1A">
              <w:tab/>
              <w:t>The notice must:</w:t>
            </w:r>
          </w:p>
          <w:p w14:paraId="288E6254"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795F04A8"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4D42A08F"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10166DC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477E77B5"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59C343BA"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30A22C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26E49E22"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2B934B87"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CC55754"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49B410D3"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BF64A4B"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28CD857"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0546B2F"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41A09AE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4964606C"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2AD3EDCC"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F56676E"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0CAA2E7"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08D85DC0"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F913C74"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31C926B4"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0CDE84E9"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F9D96FD"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6BB65886"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4D6F0D1B"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856AB89"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6FFF81BB"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820D068"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DE7E7CB"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24B43190"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2FDE1A7C"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6AAD13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1229712B"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5AE7430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75035D86"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1D27D2CC"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1BCE8BFE"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5DDD455F"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0CBB2CE6"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03B62FCD"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7F548072"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67D07F5C"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44B2E6A1"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1E469225"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14615F40"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768FCA80"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05588FCF"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31919CB1"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3A34F76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1D035693"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241D156E"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ACBD024"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47FCAAE0"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3343D40"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61E8CFA"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D132CA9"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03A52112"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70F2629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1DBC22E7"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5593C3AB"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20C66977"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76C8B4BF"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0CCAFE46"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628972B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4E027B32"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503D0727"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504842C7"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7F369D70"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6D42C706"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35DA1C67"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0B80729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59B7BB4E" w14:textId="77777777" w:rsidR="00DE73D2" w:rsidRPr="00346E1A" w:rsidRDefault="00DE73D2" w:rsidP="004C257E">
            <w:pPr>
              <w:keepNext/>
              <w:keepLines/>
              <w:spacing w:before="240"/>
              <w:ind w:left="1134"/>
              <w:rPr>
                <w:i/>
              </w:rPr>
            </w:pPr>
            <w:r w:rsidRPr="00346E1A">
              <w:rPr>
                <w:i/>
              </w:rPr>
              <w:t>Application of this section</w:t>
            </w:r>
          </w:p>
          <w:p w14:paraId="789973A1"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31F5CE97"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3E034E4C"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1FDF927A"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5F031621"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1474D897"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61A5E235" w14:textId="77777777" w:rsidR="00DE73D2" w:rsidRPr="00346E1A" w:rsidRDefault="00DE73D2" w:rsidP="004C257E">
            <w:pPr>
              <w:keepNext/>
              <w:keepLines/>
              <w:spacing w:before="240"/>
              <w:ind w:left="1134"/>
              <w:rPr>
                <w:i/>
              </w:rPr>
            </w:pPr>
            <w:r w:rsidRPr="00346E1A">
              <w:rPr>
                <w:i/>
              </w:rPr>
              <w:t>Resolving disputes</w:t>
            </w:r>
          </w:p>
          <w:p w14:paraId="33E404CA"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4D9884AF" w14:textId="77777777" w:rsidR="00DE73D2" w:rsidRPr="00346E1A" w:rsidRDefault="00DE73D2" w:rsidP="004C257E">
            <w:pPr>
              <w:keepNext/>
              <w:keepLines/>
              <w:spacing w:before="240"/>
              <w:ind w:left="1134"/>
              <w:rPr>
                <w:i/>
              </w:rPr>
            </w:pPr>
            <w:r w:rsidRPr="00346E1A">
              <w:rPr>
                <w:i/>
              </w:rPr>
              <w:t>FWC may deal with disputes</w:t>
            </w:r>
          </w:p>
          <w:p w14:paraId="6F271C77"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4A7BFAD7"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1152DC74"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32E01985"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5A3FD2D0"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5D876B0C" w14:textId="77777777" w:rsidR="00DE73D2" w:rsidRPr="00346E1A" w:rsidRDefault="00DE73D2" w:rsidP="004C257E">
            <w:pPr>
              <w:keepNext/>
              <w:keepLines/>
              <w:spacing w:before="240"/>
              <w:ind w:left="1134"/>
              <w:rPr>
                <w:i/>
              </w:rPr>
            </w:pPr>
            <w:r w:rsidRPr="00346E1A">
              <w:rPr>
                <w:i/>
              </w:rPr>
              <w:t>Representatives</w:t>
            </w:r>
          </w:p>
          <w:p w14:paraId="2F22A45F"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5F089166"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66BEDB6E"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42F501F2"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4C588BD6"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7BF9724C" w14:textId="77777777" w:rsidR="00DE73D2" w:rsidRPr="001A3D1D" w:rsidRDefault="00DE73D2" w:rsidP="004C257E">
            <w:pPr>
              <w:pStyle w:val="SubsectionHead"/>
            </w:pPr>
            <w:r w:rsidRPr="001A3D1D">
              <w:t>Employees other than casual employees</w:t>
            </w:r>
          </w:p>
          <w:p w14:paraId="2BA2BA7B"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1CD8D7AE"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45D6DD44" w14:textId="77777777" w:rsidR="00DE73D2" w:rsidRPr="001A3D1D" w:rsidRDefault="00DE73D2" w:rsidP="004C257E">
            <w:pPr>
              <w:pStyle w:val="SubsectionHead"/>
            </w:pPr>
            <w:r w:rsidRPr="001A3D1D">
              <w:t>Casual employees</w:t>
            </w:r>
          </w:p>
          <w:p w14:paraId="5EF3563D"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38404883"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152AA814" w14:textId="77777777" w:rsidR="00DE73D2" w:rsidRPr="001A3D1D" w:rsidRDefault="00DE73D2" w:rsidP="004C257E">
            <w:pPr>
              <w:pStyle w:val="paragraph"/>
            </w:pPr>
            <w:r w:rsidRPr="001A3D1D">
              <w:tab/>
              <w:t>(b)</w:t>
            </w:r>
            <w:r w:rsidRPr="001A3D1D">
              <w:tab/>
              <w:t>but for:</w:t>
            </w:r>
          </w:p>
          <w:p w14:paraId="207EBC9E" w14:textId="77777777" w:rsidR="00DE73D2" w:rsidRPr="001A3D1D" w:rsidRDefault="00DE73D2" w:rsidP="004C257E">
            <w:pPr>
              <w:pStyle w:val="paragraphsub"/>
            </w:pPr>
            <w:r w:rsidRPr="001A3D1D">
              <w:tab/>
              <w:t>(i)</w:t>
            </w:r>
            <w:r w:rsidRPr="001A3D1D">
              <w:tab/>
              <w:t>the birth or expected birth of the child; or</w:t>
            </w:r>
          </w:p>
          <w:p w14:paraId="3916B976" w14:textId="77777777" w:rsidR="00DE73D2" w:rsidRPr="001A3D1D" w:rsidRDefault="00DE73D2" w:rsidP="004C257E">
            <w:pPr>
              <w:pStyle w:val="paragraphsub"/>
            </w:pPr>
            <w:r w:rsidRPr="001A3D1D">
              <w:tab/>
              <w:t>(ii)</w:t>
            </w:r>
            <w:r w:rsidRPr="001A3D1D">
              <w:tab/>
              <w:t>the placement or the expected placement of the child; or</w:t>
            </w:r>
          </w:p>
          <w:p w14:paraId="37D5C952"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1F992662"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51623E0A" w14:textId="77777777" w:rsidR="00DE73D2" w:rsidRPr="001A3D1D" w:rsidRDefault="00DE73D2" w:rsidP="004C257E">
            <w:pPr>
              <w:pStyle w:val="SubsectionHead"/>
            </w:pPr>
            <w:r w:rsidRPr="001A3D1D">
              <w:t>Date at which employee must have completed 12 months of service</w:t>
            </w:r>
          </w:p>
          <w:p w14:paraId="40F2E790" w14:textId="77777777" w:rsidR="00DE73D2" w:rsidRPr="001A3D1D" w:rsidRDefault="00DE73D2" w:rsidP="004C257E">
            <w:pPr>
              <w:pStyle w:val="subsection0"/>
            </w:pPr>
            <w:r w:rsidRPr="001A3D1D">
              <w:tab/>
              <w:t>(3)</w:t>
            </w:r>
            <w:r w:rsidRPr="001A3D1D">
              <w:tab/>
              <w:t>For the purpose of subsections (1) and (2), the date that applies is:</w:t>
            </w:r>
          </w:p>
          <w:p w14:paraId="41AA68A9" w14:textId="77777777" w:rsidR="00DE73D2" w:rsidRPr="001A3D1D" w:rsidRDefault="00DE73D2" w:rsidP="004C257E">
            <w:pPr>
              <w:pStyle w:val="paragraph"/>
            </w:pPr>
            <w:r w:rsidRPr="001A3D1D">
              <w:tab/>
              <w:t>(a)</w:t>
            </w:r>
            <w:r w:rsidRPr="001A3D1D">
              <w:tab/>
              <w:t>unless paragraph (b) or (c) applies:</w:t>
            </w:r>
          </w:p>
          <w:p w14:paraId="417E0412"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1A6EF6DD"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2E014B56"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02B3EDED"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4BBB3BBE"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68EFCD07"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529970B1"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63850666" w14:textId="77777777" w:rsidR="00DE73D2" w:rsidRPr="001A3D1D" w:rsidRDefault="00DE73D2" w:rsidP="004C257E">
            <w:pPr>
              <w:pStyle w:val="paragraph"/>
            </w:pPr>
            <w:r w:rsidRPr="001A3D1D">
              <w:tab/>
              <w:t>(b)</w:t>
            </w:r>
            <w:r w:rsidRPr="001A3D1D">
              <w:tab/>
              <w:t>unpaid special maternity leave (see section 80).</w:t>
            </w:r>
          </w:p>
          <w:p w14:paraId="01535791"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7553075A"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0D4DF1F3"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0247A5A9"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11AB0895" w14:textId="77777777" w:rsidR="00DE73D2" w:rsidRPr="001A3D1D" w:rsidRDefault="00DE73D2" w:rsidP="004C257E">
            <w:pPr>
              <w:pStyle w:val="SubsectionHead"/>
            </w:pPr>
            <w:r w:rsidRPr="001A3D1D">
              <w:t xml:space="preserve">Meaning of </w:t>
            </w:r>
            <w:r w:rsidRPr="001A3D1D">
              <w:rPr>
                <w:b/>
              </w:rPr>
              <w:t>day of placement</w:t>
            </w:r>
          </w:p>
          <w:p w14:paraId="6974FAD8"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47C82296"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63E3A078"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2E8FFC7A" w14:textId="77777777" w:rsidR="00DE73D2" w:rsidRPr="00474A60" w:rsidRDefault="00DE73D2" w:rsidP="004C257E">
            <w:pPr>
              <w:pStyle w:val="Link"/>
              <w:framePr w:wrap="auto"/>
            </w:pPr>
            <w:r>
              <w:rPr>
                <w:rStyle w:val="Hyperlink"/>
              </w:rPr>
              <w:fldChar w:fldCharType="end"/>
            </w:r>
          </w:p>
        </w:tc>
      </w:tr>
      <w:bookmarkEnd w:id="393"/>
    </w:tbl>
    <w:p w14:paraId="26AACE1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5C79BC3" w14:textId="77777777" w:rsidTr="00DE73D2">
        <w:trPr>
          <w:jc w:val="center"/>
        </w:trPr>
        <w:tc>
          <w:tcPr>
            <w:tcW w:w="2267" w:type="dxa"/>
            <w:tcBorders>
              <w:bottom w:val="single" w:sz="2" w:space="0" w:color="418AB3" w:themeColor="accent1"/>
            </w:tcBorders>
            <w:shd w:val="clear" w:color="auto" w:fill="FFFFFF" w:themeFill="background1"/>
          </w:tcPr>
          <w:p w14:paraId="73BB15BF" w14:textId="77777777" w:rsidR="00DE73D2" w:rsidRPr="00DE73D2" w:rsidRDefault="00DE73D2" w:rsidP="004C257E">
            <w:pPr>
              <w:rPr>
                <w:rStyle w:val="Identifier"/>
              </w:rPr>
            </w:pPr>
            <w:bookmarkStart w:id="394" w:name="_Hlk104399156"/>
            <w:r w:rsidRPr="00DE73D2">
              <w:rPr>
                <w:rStyle w:val="Identifier"/>
              </w:rPr>
              <w:t>PL_adopt_entitled.short_concurrent</w:t>
            </w:r>
          </w:p>
        </w:tc>
        <w:tc>
          <w:tcPr>
            <w:tcW w:w="7653" w:type="dxa"/>
            <w:tcBorders>
              <w:bottom w:val="single" w:sz="2" w:space="0" w:color="418AB3" w:themeColor="accent1"/>
            </w:tcBorders>
            <w:shd w:val="clear" w:color="auto" w:fill="FFFFFF" w:themeFill="background1"/>
            <w:tcMar>
              <w:left w:w="28" w:type="dxa"/>
              <w:right w:w="28" w:type="dxa"/>
            </w:tcMar>
          </w:tcPr>
          <w:p w14:paraId="6B3E31D3" w14:textId="77777777" w:rsidR="00DE73D2" w:rsidRPr="00474A60" w:rsidRDefault="00DE73D2" w:rsidP="004C257E">
            <w:pPr>
              <w:pStyle w:val="PlainText"/>
            </w:pPr>
            <w:r w:rsidRPr="00474A60">
              <w:t>(Fair Work Act 2009)</w:t>
            </w:r>
          </w:p>
          <w:p w14:paraId="4C0A6C27"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46E401CA"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3425724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1B9D1995"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74EB272B"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7C4A85BE"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51F9C43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75E9EF29"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2A88EF0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6246D88D"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52EE8079"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22C38756"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422BBEDD"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3460F36" w14:textId="77777777" w:rsidR="00DE73D2" w:rsidRPr="00346E1A" w:rsidRDefault="00DE73D2" w:rsidP="004C257E">
            <w:pPr>
              <w:tabs>
                <w:tab w:val="right" w:pos="1021"/>
              </w:tabs>
              <w:spacing w:before="180"/>
              <w:ind w:left="1134" w:hanging="1134"/>
            </w:pPr>
            <w:r w:rsidRPr="00346E1A">
              <w:tab/>
              <w:t>(2)</w:t>
            </w:r>
            <w:r w:rsidRPr="00346E1A">
              <w:tab/>
              <w:t>The offer must:</w:t>
            </w:r>
          </w:p>
          <w:p w14:paraId="51C245CF"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24FD0312"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196BA075"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0F776F4"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09B4F4C"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213DFC97"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620FE87F"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757407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095086B3"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714C2B5C"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12285A51"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311D8C80"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55A3D162"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08A47000"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276969D9"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120E6601"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4D6BE25E"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3ED81E38"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040C1DAB"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5FDADBFF"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6A36AC49"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4E7C66E0"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158390F8"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35D3BA7" w14:textId="77777777" w:rsidR="00DE73D2" w:rsidRPr="00346E1A" w:rsidRDefault="00DE73D2" w:rsidP="004C257E">
            <w:pPr>
              <w:tabs>
                <w:tab w:val="right" w:pos="1021"/>
              </w:tabs>
              <w:spacing w:before="180"/>
              <w:ind w:left="1134" w:hanging="1134"/>
            </w:pPr>
            <w:r w:rsidRPr="00346E1A">
              <w:tab/>
              <w:t>(4)</w:t>
            </w:r>
            <w:r w:rsidRPr="00346E1A">
              <w:tab/>
              <w:t>The notice must:</w:t>
            </w:r>
          </w:p>
          <w:p w14:paraId="5AC67365"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0A45E21B"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35FFD550"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32A73E0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55041FFC"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1A4BE748"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6CF47BB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7A3BDF8B"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65FBC843"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73E9A6B"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07B6B9D1"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8032A39"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C776F05"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CEB1A5D"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325F2BE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082395F6"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583CA075"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28E49B25"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520B0D5"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322CC5C7"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AAC3A6E"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3C4A97AE"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14A9C2A8"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F9D75B5"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66B96FF3"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7308BD41"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15149BF"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1686E3DB"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FDFF644"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DF760E6"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764D3B5B"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0BEB102B"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3D7E9B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1D2DA56A"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7B2F931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6B2BEE44"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0F609706"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078E7F73"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00BC1016"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49C1BD09"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287DE015"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000A5475"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2756C347"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468E4C2B"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5C0CD8C6"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73E504E2"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33F953F4"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7F16893C"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1E9BBB95"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5778157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34DCB4B3"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120D0688"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8C0382C"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21379C45"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D72C3F4"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66D44D04"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99B8983"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5EF7587B"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520A441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6EE42024"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40B1FED6"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078A3807"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5C9427AD"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3AC30E76"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680E8CF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11421614"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2F55C1E7"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07FC7D15"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7C575103"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3CCBDDBF"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7406B363"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401CD65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2D57F810" w14:textId="77777777" w:rsidR="00DE73D2" w:rsidRPr="00346E1A" w:rsidRDefault="00DE73D2" w:rsidP="004C257E">
            <w:pPr>
              <w:keepNext/>
              <w:keepLines/>
              <w:spacing w:before="240"/>
              <w:ind w:left="1134"/>
              <w:rPr>
                <w:i/>
              </w:rPr>
            </w:pPr>
            <w:r w:rsidRPr="00346E1A">
              <w:rPr>
                <w:i/>
              </w:rPr>
              <w:t>Application of this section</w:t>
            </w:r>
          </w:p>
          <w:p w14:paraId="22D44E96"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45D7A2FD"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7C949D39"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6C608153"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4D4E4377"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4E7EFEE0"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7904BE9F" w14:textId="77777777" w:rsidR="00DE73D2" w:rsidRPr="00346E1A" w:rsidRDefault="00DE73D2" w:rsidP="004C257E">
            <w:pPr>
              <w:keepNext/>
              <w:keepLines/>
              <w:spacing w:before="240"/>
              <w:ind w:left="1134"/>
              <w:rPr>
                <w:i/>
              </w:rPr>
            </w:pPr>
            <w:r w:rsidRPr="00346E1A">
              <w:rPr>
                <w:i/>
              </w:rPr>
              <w:t>Resolving disputes</w:t>
            </w:r>
          </w:p>
          <w:p w14:paraId="4611E581"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379E5690" w14:textId="77777777" w:rsidR="00DE73D2" w:rsidRPr="00346E1A" w:rsidRDefault="00DE73D2" w:rsidP="004C257E">
            <w:pPr>
              <w:keepNext/>
              <w:keepLines/>
              <w:spacing w:before="240"/>
              <w:ind w:left="1134"/>
              <w:rPr>
                <w:i/>
              </w:rPr>
            </w:pPr>
            <w:r w:rsidRPr="00346E1A">
              <w:rPr>
                <w:i/>
              </w:rPr>
              <w:t>FWC may deal with disputes</w:t>
            </w:r>
          </w:p>
          <w:p w14:paraId="506B9DD7"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4B931E8A"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66078160"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48FB39A2"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68DEDC0F"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48AD0DFB" w14:textId="77777777" w:rsidR="00DE73D2" w:rsidRPr="00346E1A" w:rsidRDefault="00DE73D2" w:rsidP="004C257E">
            <w:pPr>
              <w:keepNext/>
              <w:keepLines/>
              <w:spacing w:before="240"/>
              <w:ind w:left="1134"/>
              <w:rPr>
                <w:i/>
              </w:rPr>
            </w:pPr>
            <w:r w:rsidRPr="00346E1A">
              <w:rPr>
                <w:i/>
              </w:rPr>
              <w:t>Representatives</w:t>
            </w:r>
          </w:p>
          <w:p w14:paraId="31FE2A8E"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7EB3514A"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40427D91"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51D7FCEA"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660E83A8"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55DDBE63" w14:textId="77777777" w:rsidR="00DE73D2" w:rsidRPr="001A3D1D" w:rsidRDefault="00DE73D2" w:rsidP="004C257E">
            <w:pPr>
              <w:pStyle w:val="SubsectionHead"/>
            </w:pPr>
            <w:r w:rsidRPr="001A3D1D">
              <w:t>Employees other than casual employees</w:t>
            </w:r>
          </w:p>
          <w:p w14:paraId="36DDCD8F"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7623A882"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510480F5" w14:textId="77777777" w:rsidR="00DE73D2" w:rsidRPr="001A3D1D" w:rsidRDefault="00DE73D2" w:rsidP="004C257E">
            <w:pPr>
              <w:pStyle w:val="SubsectionHead"/>
            </w:pPr>
            <w:r w:rsidRPr="001A3D1D">
              <w:t>Casual employees</w:t>
            </w:r>
          </w:p>
          <w:p w14:paraId="34D4090D"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456C0D97"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5D5239D6" w14:textId="77777777" w:rsidR="00DE73D2" w:rsidRPr="001A3D1D" w:rsidRDefault="00DE73D2" w:rsidP="004C257E">
            <w:pPr>
              <w:pStyle w:val="paragraph"/>
            </w:pPr>
            <w:r w:rsidRPr="001A3D1D">
              <w:tab/>
              <w:t>(b)</w:t>
            </w:r>
            <w:r w:rsidRPr="001A3D1D">
              <w:tab/>
              <w:t>but for:</w:t>
            </w:r>
          </w:p>
          <w:p w14:paraId="3681BABB" w14:textId="77777777" w:rsidR="00DE73D2" w:rsidRPr="001A3D1D" w:rsidRDefault="00DE73D2" w:rsidP="004C257E">
            <w:pPr>
              <w:pStyle w:val="paragraphsub"/>
            </w:pPr>
            <w:r w:rsidRPr="001A3D1D">
              <w:tab/>
              <w:t>(i)</w:t>
            </w:r>
            <w:r w:rsidRPr="001A3D1D">
              <w:tab/>
              <w:t>the birth or expected birth of the child; or</w:t>
            </w:r>
          </w:p>
          <w:p w14:paraId="29E578AB" w14:textId="77777777" w:rsidR="00DE73D2" w:rsidRPr="001A3D1D" w:rsidRDefault="00DE73D2" w:rsidP="004C257E">
            <w:pPr>
              <w:pStyle w:val="paragraphsub"/>
            </w:pPr>
            <w:r w:rsidRPr="001A3D1D">
              <w:tab/>
              <w:t>(ii)</w:t>
            </w:r>
            <w:r w:rsidRPr="001A3D1D">
              <w:tab/>
              <w:t>the placement or the expected placement of the child; or</w:t>
            </w:r>
          </w:p>
          <w:p w14:paraId="6352FEB4"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02021D48"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2629F720" w14:textId="77777777" w:rsidR="00DE73D2" w:rsidRPr="001A3D1D" w:rsidRDefault="00DE73D2" w:rsidP="004C257E">
            <w:pPr>
              <w:pStyle w:val="SubsectionHead"/>
            </w:pPr>
            <w:r w:rsidRPr="001A3D1D">
              <w:t>Date at which employee must have completed 12 months of service</w:t>
            </w:r>
          </w:p>
          <w:p w14:paraId="32FA414C" w14:textId="77777777" w:rsidR="00DE73D2" w:rsidRPr="001A3D1D" w:rsidRDefault="00DE73D2" w:rsidP="004C257E">
            <w:pPr>
              <w:pStyle w:val="subsection0"/>
            </w:pPr>
            <w:r w:rsidRPr="001A3D1D">
              <w:tab/>
              <w:t>(3)</w:t>
            </w:r>
            <w:r w:rsidRPr="001A3D1D">
              <w:tab/>
              <w:t>For the purpose of subsections (1) and (2), the date that applies is:</w:t>
            </w:r>
          </w:p>
          <w:p w14:paraId="45A7D3B4" w14:textId="77777777" w:rsidR="00DE73D2" w:rsidRPr="001A3D1D" w:rsidRDefault="00DE73D2" w:rsidP="004C257E">
            <w:pPr>
              <w:pStyle w:val="paragraph"/>
            </w:pPr>
            <w:r w:rsidRPr="001A3D1D">
              <w:tab/>
              <w:t>(a)</w:t>
            </w:r>
            <w:r w:rsidRPr="001A3D1D">
              <w:tab/>
              <w:t>unless paragraph (b) or (c) applies:</w:t>
            </w:r>
          </w:p>
          <w:p w14:paraId="52718B16"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68F1BE01"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1D13259A"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02963461"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57641FE4"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37283F94"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1E1BE1C4"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2EB0DD3E" w14:textId="77777777" w:rsidR="00DE73D2" w:rsidRPr="001A3D1D" w:rsidRDefault="00DE73D2" w:rsidP="004C257E">
            <w:pPr>
              <w:pStyle w:val="paragraph"/>
            </w:pPr>
            <w:r w:rsidRPr="001A3D1D">
              <w:tab/>
              <w:t>(b)</w:t>
            </w:r>
            <w:r w:rsidRPr="001A3D1D">
              <w:tab/>
              <w:t>unpaid special maternity leave (see section 80).</w:t>
            </w:r>
          </w:p>
          <w:p w14:paraId="52246079"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5895F0B3"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0B3FEEB4"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2EB5238B"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76214F27" w14:textId="77777777" w:rsidR="00DE73D2" w:rsidRPr="001A3D1D" w:rsidRDefault="00DE73D2" w:rsidP="004C257E">
            <w:pPr>
              <w:pStyle w:val="SubsectionHead"/>
            </w:pPr>
            <w:r w:rsidRPr="001A3D1D">
              <w:t xml:space="preserve">Meaning of </w:t>
            </w:r>
            <w:r w:rsidRPr="001A3D1D">
              <w:rPr>
                <w:b/>
              </w:rPr>
              <w:t>day of placement</w:t>
            </w:r>
          </w:p>
          <w:p w14:paraId="76E68C31"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059D2BEA"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79AA6A13"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19B45257" w14:textId="77777777" w:rsidR="00DE73D2" w:rsidRPr="00474A60" w:rsidRDefault="00DE73D2" w:rsidP="004C257E">
            <w:pPr>
              <w:pStyle w:val="Link"/>
              <w:framePr w:wrap="auto"/>
            </w:pPr>
            <w:r>
              <w:rPr>
                <w:rStyle w:val="Hyperlink"/>
              </w:rPr>
              <w:fldChar w:fldCharType="end"/>
            </w:r>
          </w:p>
        </w:tc>
      </w:tr>
      <w:bookmarkEnd w:id="394"/>
    </w:tbl>
    <w:p w14:paraId="01B13A0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8583614" w14:textId="77777777" w:rsidTr="00DE73D2">
        <w:trPr>
          <w:jc w:val="center"/>
        </w:trPr>
        <w:tc>
          <w:tcPr>
            <w:tcW w:w="2267" w:type="dxa"/>
            <w:shd w:val="clear" w:color="auto" w:fill="FFFFFF" w:themeFill="background1"/>
          </w:tcPr>
          <w:p w14:paraId="45AF5E9B" w14:textId="77777777" w:rsidR="00DE73D2" w:rsidRPr="00DE73D2" w:rsidRDefault="00DE73D2" w:rsidP="004C257E">
            <w:pPr>
              <w:rPr>
                <w:rStyle w:val="Identifier"/>
              </w:rPr>
            </w:pPr>
            <w:bookmarkStart w:id="395" w:name="_Hlk104399157"/>
            <w:r w:rsidRPr="00DE73D2">
              <w:rPr>
                <w:rStyle w:val="Identifier"/>
              </w:rPr>
              <w:t>PL_birth_entitled_check.no_casual</w:t>
            </w:r>
          </w:p>
        </w:tc>
        <w:tc>
          <w:tcPr>
            <w:tcW w:w="7653" w:type="dxa"/>
            <w:shd w:val="clear" w:color="auto" w:fill="FFFFFF" w:themeFill="background1"/>
            <w:tcMar>
              <w:left w:w="28" w:type="dxa"/>
              <w:right w:w="28" w:type="dxa"/>
            </w:tcMar>
          </w:tcPr>
          <w:p w14:paraId="73CD472F" w14:textId="77777777" w:rsidR="00DE73D2" w:rsidRPr="00474A60" w:rsidRDefault="00DE73D2" w:rsidP="004C257E">
            <w:pPr>
              <w:pStyle w:val="PlainText"/>
            </w:pPr>
            <w:r w:rsidRPr="00474A60">
              <w:t>(Fair Work Act 2009)</w:t>
            </w:r>
          </w:p>
          <w:p w14:paraId="2530BEFA"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5A1B3BAF"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61CD919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265873EE"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2A642BE8"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5FF530D5"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5C5F352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4B869725"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056143F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7F78B57D"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54D7720C"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683F1717"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5765BA4D"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74A8F9DB" w14:textId="77777777" w:rsidR="00DE73D2" w:rsidRPr="00346E1A" w:rsidRDefault="00DE73D2" w:rsidP="004C257E">
            <w:pPr>
              <w:tabs>
                <w:tab w:val="right" w:pos="1021"/>
              </w:tabs>
              <w:spacing w:before="180"/>
              <w:ind w:left="1134" w:hanging="1134"/>
            </w:pPr>
            <w:r w:rsidRPr="00346E1A">
              <w:tab/>
              <w:t>(2)</w:t>
            </w:r>
            <w:r w:rsidRPr="00346E1A">
              <w:tab/>
              <w:t>The offer must:</w:t>
            </w:r>
          </w:p>
          <w:p w14:paraId="11863741"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65027348"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2A0D739D"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1191B6F"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B3E6384"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437C91E6"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1CF60152"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49D555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42DEFCE9"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7F99537A"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3824718C"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6924D602"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4532F5E0"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4F0F6279"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1C419C78"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1C1C5946"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06999652"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4D286AA1"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228F8E16"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784AB589"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652336EA"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12FE8973"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9EBBD78"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3D08360" w14:textId="77777777" w:rsidR="00DE73D2" w:rsidRPr="00346E1A" w:rsidRDefault="00DE73D2" w:rsidP="004C257E">
            <w:pPr>
              <w:tabs>
                <w:tab w:val="right" w:pos="1021"/>
              </w:tabs>
              <w:spacing w:before="180"/>
              <w:ind w:left="1134" w:hanging="1134"/>
            </w:pPr>
            <w:r w:rsidRPr="00346E1A">
              <w:tab/>
              <w:t>(4)</w:t>
            </w:r>
            <w:r w:rsidRPr="00346E1A">
              <w:tab/>
              <w:t>The notice must:</w:t>
            </w:r>
          </w:p>
          <w:p w14:paraId="214CF176"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1FD811D0"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3F301927"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3341B6A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7B09C597"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40EE1B48"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0999628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5C650EC2"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2BF41A25"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E9BC5F9"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4906B4B4"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14F2FAA"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5E4512A"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30AB23D"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5C64C34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20A42A99"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55030513"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6FE68D68"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7ACBB102"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73529F05"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43AB886A"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269D1F41"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74C4C4CC"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3BBEAB30"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CBA2BA1"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2D287523"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04229BA8"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3EBA2AA3"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702884F"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733F10E"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6EB35BF5"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71DBB6D8"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5026B9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18E641B8"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5473FCB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00B306A0"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6F11CB30"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18ACF0F2"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3DA42059"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5C79C528"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468D6CAB"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3A8EAD7E"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0EA29EA8"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0FAD4B61"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0631927F"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36CDC5D7"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0F2B8953"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143FDBD1"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70E0B046"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76D754F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3DE3FC39"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6E4FE4DB"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A0B90B6"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78BB4000"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2932E72"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3699B5D"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57A115C"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56F8B057"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1D91E31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00C25310"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39F92E88"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277AE735"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3104AC5A"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1B54D935"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211D77E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028ECFB7"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3BC34253"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4CD42F63"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032AD384"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1D012DAC"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5141D43C"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6577EDD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44EC4E76" w14:textId="77777777" w:rsidR="00DE73D2" w:rsidRPr="00346E1A" w:rsidRDefault="00DE73D2" w:rsidP="004C257E">
            <w:pPr>
              <w:keepNext/>
              <w:keepLines/>
              <w:spacing w:before="240"/>
              <w:ind w:left="1134"/>
              <w:rPr>
                <w:i/>
              </w:rPr>
            </w:pPr>
            <w:r w:rsidRPr="00346E1A">
              <w:rPr>
                <w:i/>
              </w:rPr>
              <w:t>Application of this section</w:t>
            </w:r>
          </w:p>
          <w:p w14:paraId="388ADA49"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41E4FF0E"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0919A271"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3779812C"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4B5D50B2"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55EDA317"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18968ED0" w14:textId="77777777" w:rsidR="00DE73D2" w:rsidRPr="00346E1A" w:rsidRDefault="00DE73D2" w:rsidP="004C257E">
            <w:pPr>
              <w:keepNext/>
              <w:keepLines/>
              <w:spacing w:before="240"/>
              <w:ind w:left="1134"/>
              <w:rPr>
                <w:i/>
              </w:rPr>
            </w:pPr>
            <w:r w:rsidRPr="00346E1A">
              <w:rPr>
                <w:i/>
              </w:rPr>
              <w:t>Resolving disputes</w:t>
            </w:r>
          </w:p>
          <w:p w14:paraId="62F172CA"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63CD962F" w14:textId="77777777" w:rsidR="00DE73D2" w:rsidRPr="00346E1A" w:rsidRDefault="00DE73D2" w:rsidP="004C257E">
            <w:pPr>
              <w:keepNext/>
              <w:keepLines/>
              <w:spacing w:before="240"/>
              <w:ind w:left="1134"/>
              <w:rPr>
                <w:i/>
              </w:rPr>
            </w:pPr>
            <w:r w:rsidRPr="00346E1A">
              <w:rPr>
                <w:i/>
              </w:rPr>
              <w:t>FWC may deal with disputes</w:t>
            </w:r>
          </w:p>
          <w:p w14:paraId="61076B01"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74A0EEB6"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5CF2A4CA"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63A8D024"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5E45F175"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3C4D036D" w14:textId="77777777" w:rsidR="00DE73D2" w:rsidRPr="00346E1A" w:rsidRDefault="00DE73D2" w:rsidP="004C257E">
            <w:pPr>
              <w:keepNext/>
              <w:keepLines/>
              <w:spacing w:before="240"/>
              <w:ind w:left="1134"/>
              <w:rPr>
                <w:i/>
              </w:rPr>
            </w:pPr>
            <w:r w:rsidRPr="00346E1A">
              <w:rPr>
                <w:i/>
              </w:rPr>
              <w:t>Representatives</w:t>
            </w:r>
          </w:p>
          <w:p w14:paraId="718931FB"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374F4BAB"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78169EBB"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16D4744E"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6F7E9E4A"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678B616F" w14:textId="77777777" w:rsidR="00DE73D2" w:rsidRPr="001A3D1D" w:rsidRDefault="00DE73D2" w:rsidP="004C257E">
            <w:pPr>
              <w:pStyle w:val="SubsectionHead"/>
            </w:pPr>
            <w:r w:rsidRPr="001A3D1D">
              <w:t>Employees other than casual employees</w:t>
            </w:r>
          </w:p>
          <w:p w14:paraId="6925D688"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6BA41F3B"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124F15FE" w14:textId="77777777" w:rsidR="00DE73D2" w:rsidRPr="001A3D1D" w:rsidRDefault="00DE73D2" w:rsidP="004C257E">
            <w:pPr>
              <w:pStyle w:val="SubsectionHead"/>
            </w:pPr>
            <w:r w:rsidRPr="001A3D1D">
              <w:t>Casual employees</w:t>
            </w:r>
          </w:p>
          <w:p w14:paraId="7F0B78FA"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762D0880"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38AC161B" w14:textId="77777777" w:rsidR="00DE73D2" w:rsidRPr="001A3D1D" w:rsidRDefault="00DE73D2" w:rsidP="004C257E">
            <w:pPr>
              <w:pStyle w:val="paragraph"/>
            </w:pPr>
            <w:r w:rsidRPr="001A3D1D">
              <w:tab/>
              <w:t>(b)</w:t>
            </w:r>
            <w:r w:rsidRPr="001A3D1D">
              <w:tab/>
              <w:t>but for:</w:t>
            </w:r>
          </w:p>
          <w:p w14:paraId="3CD8CA2C" w14:textId="77777777" w:rsidR="00DE73D2" w:rsidRPr="001A3D1D" w:rsidRDefault="00DE73D2" w:rsidP="004C257E">
            <w:pPr>
              <w:pStyle w:val="paragraphsub"/>
            </w:pPr>
            <w:r w:rsidRPr="001A3D1D">
              <w:tab/>
              <w:t>(i)</w:t>
            </w:r>
            <w:r w:rsidRPr="001A3D1D">
              <w:tab/>
              <w:t>the birth or expected birth of the child; or</w:t>
            </w:r>
          </w:p>
          <w:p w14:paraId="63D0D4F2" w14:textId="77777777" w:rsidR="00DE73D2" w:rsidRPr="001A3D1D" w:rsidRDefault="00DE73D2" w:rsidP="004C257E">
            <w:pPr>
              <w:pStyle w:val="paragraphsub"/>
            </w:pPr>
            <w:r w:rsidRPr="001A3D1D">
              <w:tab/>
              <w:t>(ii)</w:t>
            </w:r>
            <w:r w:rsidRPr="001A3D1D">
              <w:tab/>
              <w:t>the placement or the expected placement of the child; or</w:t>
            </w:r>
          </w:p>
          <w:p w14:paraId="5D863562"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00BAD8E8"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1B1FE9C4" w14:textId="77777777" w:rsidR="00DE73D2" w:rsidRPr="001A3D1D" w:rsidRDefault="00DE73D2" w:rsidP="004C257E">
            <w:pPr>
              <w:pStyle w:val="SubsectionHead"/>
            </w:pPr>
            <w:r w:rsidRPr="001A3D1D">
              <w:t>Date at which employee must have completed 12 months of service</w:t>
            </w:r>
          </w:p>
          <w:p w14:paraId="3257C17F" w14:textId="77777777" w:rsidR="00DE73D2" w:rsidRPr="001A3D1D" w:rsidRDefault="00DE73D2" w:rsidP="004C257E">
            <w:pPr>
              <w:pStyle w:val="subsection0"/>
            </w:pPr>
            <w:r w:rsidRPr="001A3D1D">
              <w:tab/>
              <w:t>(3)</w:t>
            </w:r>
            <w:r w:rsidRPr="001A3D1D">
              <w:tab/>
              <w:t>For the purpose of subsections (1) and (2), the date that applies is:</w:t>
            </w:r>
          </w:p>
          <w:p w14:paraId="6BA6FA71" w14:textId="77777777" w:rsidR="00DE73D2" w:rsidRPr="001A3D1D" w:rsidRDefault="00DE73D2" w:rsidP="004C257E">
            <w:pPr>
              <w:pStyle w:val="paragraph"/>
            </w:pPr>
            <w:r w:rsidRPr="001A3D1D">
              <w:tab/>
              <w:t>(a)</w:t>
            </w:r>
            <w:r w:rsidRPr="001A3D1D">
              <w:tab/>
              <w:t>unless paragraph (b) or (c) applies:</w:t>
            </w:r>
          </w:p>
          <w:p w14:paraId="7FE2A650"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35134AD1"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402A023A"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26A43DCB"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05E35C9B"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7E646133"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6BF1D8E3"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381A63F1" w14:textId="77777777" w:rsidR="00DE73D2" w:rsidRPr="001A3D1D" w:rsidRDefault="00DE73D2" w:rsidP="004C257E">
            <w:pPr>
              <w:pStyle w:val="paragraph"/>
            </w:pPr>
            <w:r w:rsidRPr="001A3D1D">
              <w:tab/>
              <w:t>(b)</w:t>
            </w:r>
            <w:r w:rsidRPr="001A3D1D">
              <w:tab/>
              <w:t>unpaid special maternity leave (see section 80).</w:t>
            </w:r>
          </w:p>
          <w:p w14:paraId="6778E88B"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247E0E17"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12EF49EC"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00F393BE"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1B778B8F" w14:textId="77777777" w:rsidR="00DE73D2" w:rsidRPr="001A3D1D" w:rsidRDefault="00DE73D2" w:rsidP="004C257E">
            <w:pPr>
              <w:pStyle w:val="SubsectionHead"/>
            </w:pPr>
            <w:r w:rsidRPr="001A3D1D">
              <w:t xml:space="preserve">Meaning of </w:t>
            </w:r>
            <w:r w:rsidRPr="001A3D1D">
              <w:rPr>
                <w:b/>
              </w:rPr>
              <w:t>day of placement</w:t>
            </w:r>
          </w:p>
          <w:p w14:paraId="5431B4E1"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11F50F78"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015F23CC"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39ECFB3D" w14:textId="77777777" w:rsidR="00DE73D2" w:rsidRPr="00474A60" w:rsidRDefault="00DE73D2" w:rsidP="004C257E">
            <w:pPr>
              <w:pStyle w:val="Link"/>
              <w:framePr w:wrap="auto"/>
            </w:pPr>
            <w:r>
              <w:rPr>
                <w:rStyle w:val="Hyperlink"/>
              </w:rPr>
              <w:fldChar w:fldCharType="end"/>
            </w:r>
          </w:p>
          <w:p w14:paraId="536F1A7E" w14:textId="77777777" w:rsidR="00DE73D2" w:rsidRPr="00474A60" w:rsidRDefault="00DE73D2" w:rsidP="004C257E">
            <w:pPr>
              <w:pStyle w:val="PlainText"/>
            </w:pPr>
          </w:p>
        </w:tc>
      </w:tr>
      <w:bookmarkEnd w:id="395"/>
    </w:tbl>
    <w:p w14:paraId="070BC0B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5CD9014" w14:textId="77777777" w:rsidTr="00DE73D2">
        <w:trPr>
          <w:jc w:val="center"/>
        </w:trPr>
        <w:tc>
          <w:tcPr>
            <w:tcW w:w="2267" w:type="dxa"/>
            <w:tcBorders>
              <w:bottom w:val="single" w:sz="2" w:space="0" w:color="418AB3" w:themeColor="accent1"/>
            </w:tcBorders>
            <w:shd w:val="clear" w:color="auto" w:fill="FFFFFF" w:themeFill="background1"/>
          </w:tcPr>
          <w:p w14:paraId="1B1F8319" w14:textId="77777777" w:rsidR="00DE73D2" w:rsidRPr="00DE73D2" w:rsidRDefault="00DE73D2" w:rsidP="004C257E">
            <w:pPr>
              <w:rPr>
                <w:rStyle w:val="Identifier"/>
              </w:rPr>
            </w:pPr>
            <w:bookmarkStart w:id="396" w:name="_Hlk104399158"/>
            <w:r w:rsidRPr="00DE73D2">
              <w:rPr>
                <w:rStyle w:val="Identifier"/>
              </w:rPr>
              <w:t>PL_birth_entitled_check.no_general</w:t>
            </w:r>
          </w:p>
        </w:tc>
        <w:tc>
          <w:tcPr>
            <w:tcW w:w="7653" w:type="dxa"/>
            <w:tcBorders>
              <w:bottom w:val="single" w:sz="2" w:space="0" w:color="418AB3" w:themeColor="accent1"/>
            </w:tcBorders>
            <w:shd w:val="clear" w:color="auto" w:fill="FFFFFF" w:themeFill="background1"/>
            <w:tcMar>
              <w:left w:w="28" w:type="dxa"/>
              <w:right w:w="28" w:type="dxa"/>
            </w:tcMar>
          </w:tcPr>
          <w:p w14:paraId="22F503CA" w14:textId="77777777" w:rsidR="00DE73D2" w:rsidRPr="00474A60" w:rsidRDefault="00DE73D2" w:rsidP="004C257E">
            <w:pPr>
              <w:pStyle w:val="PlainText"/>
            </w:pPr>
            <w:r w:rsidRPr="00474A60">
              <w:t>(Fair Work Act 2009)</w:t>
            </w:r>
          </w:p>
          <w:p w14:paraId="2C9F2E95"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71CAC791"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0B5703C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2438DE1C"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34AD9278"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01D8C536"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7412644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009D284D"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281FC0C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65346677"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264BE173"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4814BE76"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5EDB8BDB"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7914C58" w14:textId="77777777" w:rsidR="00DE73D2" w:rsidRPr="00346E1A" w:rsidRDefault="00DE73D2" w:rsidP="004C257E">
            <w:pPr>
              <w:tabs>
                <w:tab w:val="right" w:pos="1021"/>
              </w:tabs>
              <w:spacing w:before="180"/>
              <w:ind w:left="1134" w:hanging="1134"/>
            </w:pPr>
            <w:r w:rsidRPr="00346E1A">
              <w:tab/>
              <w:t>(2)</w:t>
            </w:r>
            <w:r w:rsidRPr="00346E1A">
              <w:tab/>
              <w:t>The offer must:</w:t>
            </w:r>
          </w:p>
          <w:p w14:paraId="0C2A8225"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55CF856E"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153EAB73"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0441021"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E2B820D"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1629122E"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40AB2017"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FFAE0B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568C3F9F"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D71A0EF"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6B37D96C"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589CF3F4"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1847AAE4"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107398BD"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3DB74F12"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3C613929"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78DAA8A4"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7784981B"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34CC3FD1"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1AB90015"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4644E039"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5B5AC631"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4723DB0"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6DB55463" w14:textId="77777777" w:rsidR="00DE73D2" w:rsidRPr="00346E1A" w:rsidRDefault="00DE73D2" w:rsidP="004C257E">
            <w:pPr>
              <w:tabs>
                <w:tab w:val="right" w:pos="1021"/>
              </w:tabs>
              <w:spacing w:before="180"/>
              <w:ind w:left="1134" w:hanging="1134"/>
            </w:pPr>
            <w:r w:rsidRPr="00346E1A">
              <w:tab/>
              <w:t>(4)</w:t>
            </w:r>
            <w:r w:rsidRPr="00346E1A">
              <w:tab/>
              <w:t>The notice must:</w:t>
            </w:r>
          </w:p>
          <w:p w14:paraId="607356CB"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43D59B43"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74B23A4B"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7473511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06FAFDAF"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65E2CEB4"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4920CF1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0AB4ACCD"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5055DDFB"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931D827"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583E0E35"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FB3F060"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5198D03"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043626B"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04234A7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58EB5A91"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57FE4923"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148A319"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AA5D8AF"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7776B346"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1FC86E61"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673F5315"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0363304A"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F402A54"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BA488C5"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621FC681"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80F3400"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7A4AEED7"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7B99E46"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6F9BA20"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0566172D"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3893B9A4"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645AD6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0A1B4189"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52ADDFD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73700D7E"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2CC2A04C"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418C5176"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3F1DEB24"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79D2A4A8"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2103C668"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28DF438C"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182F1B71"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623C7FC3"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45FE4125"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4615F219"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52F571C3"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2D1A2706"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5F57DB35"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48816BC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28107DDF"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1BB99FEB"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B38ADEC"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08750F61"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DDBAB26"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F41790B"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DCD633A"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5B6485CE"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3A6E129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2BCC1422"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4F2D17B2"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0FF2DC1D"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72F2ECD8"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6C751007"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61F4DC9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09BF9D65"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1705EDEE"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59858CD1"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73780118"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5DCEE762"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658F8992"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4E9D804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0B4E0BC4" w14:textId="77777777" w:rsidR="00DE73D2" w:rsidRPr="00346E1A" w:rsidRDefault="00DE73D2" w:rsidP="004C257E">
            <w:pPr>
              <w:keepNext/>
              <w:keepLines/>
              <w:spacing w:before="240"/>
              <w:ind w:left="1134"/>
              <w:rPr>
                <w:i/>
              </w:rPr>
            </w:pPr>
            <w:r w:rsidRPr="00346E1A">
              <w:rPr>
                <w:i/>
              </w:rPr>
              <w:t>Application of this section</w:t>
            </w:r>
          </w:p>
          <w:p w14:paraId="4C2622FD"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6E191402"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5321713C"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4501E2D6"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746815FD"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58207A7A"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710785FD" w14:textId="77777777" w:rsidR="00DE73D2" w:rsidRPr="00346E1A" w:rsidRDefault="00DE73D2" w:rsidP="004C257E">
            <w:pPr>
              <w:keepNext/>
              <w:keepLines/>
              <w:spacing w:before="240"/>
              <w:ind w:left="1134"/>
              <w:rPr>
                <w:i/>
              </w:rPr>
            </w:pPr>
            <w:r w:rsidRPr="00346E1A">
              <w:rPr>
                <w:i/>
              </w:rPr>
              <w:t>Resolving disputes</w:t>
            </w:r>
          </w:p>
          <w:p w14:paraId="48AC3BC9"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127E780C" w14:textId="77777777" w:rsidR="00DE73D2" w:rsidRPr="00346E1A" w:rsidRDefault="00DE73D2" w:rsidP="004C257E">
            <w:pPr>
              <w:keepNext/>
              <w:keepLines/>
              <w:spacing w:before="240"/>
              <w:ind w:left="1134"/>
              <w:rPr>
                <w:i/>
              </w:rPr>
            </w:pPr>
            <w:r w:rsidRPr="00346E1A">
              <w:rPr>
                <w:i/>
              </w:rPr>
              <w:t>FWC may deal with disputes</w:t>
            </w:r>
          </w:p>
          <w:p w14:paraId="18D018A9"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024EDCFF"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2680CEB2"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36865503"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5A783678"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50CE8664" w14:textId="77777777" w:rsidR="00DE73D2" w:rsidRPr="00346E1A" w:rsidRDefault="00DE73D2" w:rsidP="004C257E">
            <w:pPr>
              <w:keepNext/>
              <w:keepLines/>
              <w:spacing w:before="240"/>
              <w:ind w:left="1134"/>
              <w:rPr>
                <w:i/>
              </w:rPr>
            </w:pPr>
            <w:r w:rsidRPr="00346E1A">
              <w:rPr>
                <w:i/>
              </w:rPr>
              <w:t>Representatives</w:t>
            </w:r>
          </w:p>
          <w:p w14:paraId="1E067A47"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798DC85C"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4F4C7811"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43A70DC0"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7AC755F7"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4C39CF0E" w14:textId="77777777" w:rsidR="00DE73D2" w:rsidRPr="001A3D1D" w:rsidRDefault="00DE73D2" w:rsidP="004C257E">
            <w:pPr>
              <w:pStyle w:val="SubsectionHead"/>
            </w:pPr>
            <w:r w:rsidRPr="001A3D1D">
              <w:t>Employees other than casual employees</w:t>
            </w:r>
          </w:p>
          <w:p w14:paraId="60C91C55"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1E50D753"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1E615AF4" w14:textId="77777777" w:rsidR="00DE73D2" w:rsidRPr="001A3D1D" w:rsidRDefault="00DE73D2" w:rsidP="004C257E">
            <w:pPr>
              <w:pStyle w:val="SubsectionHead"/>
            </w:pPr>
            <w:r w:rsidRPr="001A3D1D">
              <w:t>Casual employees</w:t>
            </w:r>
          </w:p>
          <w:p w14:paraId="17EB0747"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2E82F0F5"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7062A963" w14:textId="77777777" w:rsidR="00DE73D2" w:rsidRPr="001A3D1D" w:rsidRDefault="00DE73D2" w:rsidP="004C257E">
            <w:pPr>
              <w:pStyle w:val="paragraph"/>
            </w:pPr>
            <w:r w:rsidRPr="001A3D1D">
              <w:tab/>
              <w:t>(b)</w:t>
            </w:r>
            <w:r w:rsidRPr="001A3D1D">
              <w:tab/>
              <w:t>but for:</w:t>
            </w:r>
          </w:p>
          <w:p w14:paraId="1409389F" w14:textId="77777777" w:rsidR="00DE73D2" w:rsidRPr="001A3D1D" w:rsidRDefault="00DE73D2" w:rsidP="004C257E">
            <w:pPr>
              <w:pStyle w:val="paragraphsub"/>
            </w:pPr>
            <w:r w:rsidRPr="001A3D1D">
              <w:tab/>
              <w:t>(i)</w:t>
            </w:r>
            <w:r w:rsidRPr="001A3D1D">
              <w:tab/>
              <w:t>the birth or expected birth of the child; or</w:t>
            </w:r>
          </w:p>
          <w:p w14:paraId="40CDF6C4" w14:textId="77777777" w:rsidR="00DE73D2" w:rsidRPr="001A3D1D" w:rsidRDefault="00DE73D2" w:rsidP="004C257E">
            <w:pPr>
              <w:pStyle w:val="paragraphsub"/>
            </w:pPr>
            <w:r w:rsidRPr="001A3D1D">
              <w:tab/>
              <w:t>(ii)</w:t>
            </w:r>
            <w:r w:rsidRPr="001A3D1D">
              <w:tab/>
              <w:t>the placement or the expected placement of the child; or</w:t>
            </w:r>
          </w:p>
          <w:p w14:paraId="38809039"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3729BE70"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577B9F76" w14:textId="77777777" w:rsidR="00DE73D2" w:rsidRPr="001A3D1D" w:rsidRDefault="00DE73D2" w:rsidP="004C257E">
            <w:pPr>
              <w:pStyle w:val="SubsectionHead"/>
            </w:pPr>
            <w:r w:rsidRPr="001A3D1D">
              <w:t>Date at which employee must have completed 12 months of service</w:t>
            </w:r>
          </w:p>
          <w:p w14:paraId="3CA1445D" w14:textId="77777777" w:rsidR="00DE73D2" w:rsidRPr="001A3D1D" w:rsidRDefault="00DE73D2" w:rsidP="004C257E">
            <w:pPr>
              <w:pStyle w:val="subsection0"/>
            </w:pPr>
            <w:r w:rsidRPr="001A3D1D">
              <w:tab/>
              <w:t>(3)</w:t>
            </w:r>
            <w:r w:rsidRPr="001A3D1D">
              <w:tab/>
              <w:t>For the purpose of subsections (1) and (2), the date that applies is:</w:t>
            </w:r>
          </w:p>
          <w:p w14:paraId="11C87D1A" w14:textId="77777777" w:rsidR="00DE73D2" w:rsidRPr="001A3D1D" w:rsidRDefault="00DE73D2" w:rsidP="004C257E">
            <w:pPr>
              <w:pStyle w:val="paragraph"/>
            </w:pPr>
            <w:r w:rsidRPr="001A3D1D">
              <w:tab/>
              <w:t>(a)</w:t>
            </w:r>
            <w:r w:rsidRPr="001A3D1D">
              <w:tab/>
              <w:t>unless paragraph (b) or (c) applies:</w:t>
            </w:r>
          </w:p>
          <w:p w14:paraId="537415B4"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27716A44"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45067E4E"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25285ABE"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182DEDCA"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35080BCA"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10B92113"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29367D77" w14:textId="77777777" w:rsidR="00DE73D2" w:rsidRPr="001A3D1D" w:rsidRDefault="00DE73D2" w:rsidP="004C257E">
            <w:pPr>
              <w:pStyle w:val="paragraph"/>
            </w:pPr>
            <w:r w:rsidRPr="001A3D1D">
              <w:tab/>
              <w:t>(b)</w:t>
            </w:r>
            <w:r w:rsidRPr="001A3D1D">
              <w:tab/>
              <w:t>unpaid special maternity leave (see section 80).</w:t>
            </w:r>
          </w:p>
          <w:p w14:paraId="2A781479"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5BB6426B"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7A1EE240"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0DDABA39"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1B26D1AF" w14:textId="77777777" w:rsidR="00DE73D2" w:rsidRPr="001A3D1D" w:rsidRDefault="00DE73D2" w:rsidP="004C257E">
            <w:pPr>
              <w:pStyle w:val="SubsectionHead"/>
            </w:pPr>
            <w:r w:rsidRPr="001A3D1D">
              <w:t xml:space="preserve">Meaning of </w:t>
            </w:r>
            <w:r w:rsidRPr="001A3D1D">
              <w:rPr>
                <w:b/>
              </w:rPr>
              <w:t>day of placement</w:t>
            </w:r>
          </w:p>
          <w:p w14:paraId="3B46EA29"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2A91FA97"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3D474893"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72B80172" w14:textId="77777777" w:rsidR="00DE73D2" w:rsidRPr="00474A60" w:rsidRDefault="00DE73D2" w:rsidP="004C257E">
            <w:pPr>
              <w:pStyle w:val="Link"/>
              <w:framePr w:wrap="auto"/>
            </w:pPr>
            <w:r>
              <w:rPr>
                <w:rStyle w:val="Hyperlink"/>
              </w:rPr>
              <w:fldChar w:fldCharType="end"/>
            </w:r>
          </w:p>
          <w:p w14:paraId="181C6EA6" w14:textId="77777777" w:rsidR="00DE73D2" w:rsidRPr="00474A60" w:rsidRDefault="00DE73D2" w:rsidP="004C257E">
            <w:pPr>
              <w:pStyle w:val="PlainText"/>
            </w:pPr>
          </w:p>
        </w:tc>
      </w:tr>
      <w:bookmarkEnd w:id="396"/>
    </w:tbl>
    <w:p w14:paraId="68ECD95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42F434D" w14:textId="77777777" w:rsidTr="00DE73D2">
        <w:trPr>
          <w:jc w:val="center"/>
        </w:trPr>
        <w:tc>
          <w:tcPr>
            <w:tcW w:w="2267" w:type="dxa"/>
            <w:shd w:val="clear" w:color="auto" w:fill="FFFFFF" w:themeFill="background1"/>
          </w:tcPr>
          <w:p w14:paraId="0A1D0478" w14:textId="77777777" w:rsidR="00DE73D2" w:rsidRPr="00DE73D2" w:rsidRDefault="00DE73D2" w:rsidP="004C257E">
            <w:pPr>
              <w:rPr>
                <w:rStyle w:val="Identifier"/>
              </w:rPr>
            </w:pPr>
            <w:bookmarkStart w:id="397" w:name="_Hlk104399159"/>
            <w:r w:rsidRPr="00DE73D2">
              <w:rPr>
                <w:rStyle w:val="Identifier"/>
              </w:rPr>
              <w:t>PL_birth_entitled_general.not_entitled_casual</w:t>
            </w:r>
          </w:p>
        </w:tc>
        <w:tc>
          <w:tcPr>
            <w:tcW w:w="7653" w:type="dxa"/>
            <w:shd w:val="clear" w:color="auto" w:fill="FFFFFF" w:themeFill="background1"/>
            <w:tcMar>
              <w:left w:w="28" w:type="dxa"/>
              <w:right w:w="28" w:type="dxa"/>
            </w:tcMar>
          </w:tcPr>
          <w:p w14:paraId="164121B9" w14:textId="77777777" w:rsidR="00DE73D2" w:rsidRPr="00474A60" w:rsidRDefault="00DE73D2" w:rsidP="004C257E">
            <w:pPr>
              <w:pStyle w:val="PlainText"/>
            </w:pPr>
            <w:r w:rsidRPr="00474A60">
              <w:t>(Fair Work Act 2009)</w:t>
            </w:r>
          </w:p>
          <w:p w14:paraId="5BB77D8A"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2957EDFA"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2D51574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248F09C1"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1E75F05B"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2D929239"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6B00734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0B52DA63"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0490C3F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40BB60FB"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6F844D21"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418FE3EC"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4827B52B"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65E03B2" w14:textId="77777777" w:rsidR="00DE73D2" w:rsidRPr="00346E1A" w:rsidRDefault="00DE73D2" w:rsidP="004C257E">
            <w:pPr>
              <w:tabs>
                <w:tab w:val="right" w:pos="1021"/>
              </w:tabs>
              <w:spacing w:before="180"/>
              <w:ind w:left="1134" w:hanging="1134"/>
            </w:pPr>
            <w:r w:rsidRPr="00346E1A">
              <w:tab/>
              <w:t>(2)</w:t>
            </w:r>
            <w:r w:rsidRPr="00346E1A">
              <w:tab/>
              <w:t>The offer must:</w:t>
            </w:r>
          </w:p>
          <w:p w14:paraId="4FC08BAB"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28BB0E51"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2B21022F"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C5D86DD"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B0B9232"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25F44DB3"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28559516"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645244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558E06AB"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4A2BB97"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32037828"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4A256A60"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186EC888"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6D0FD335"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1326953D"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4A37F7BD"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6027D870"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73A7252A"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6E49AC59"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1B65C859"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2AC3B51B"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31079E2F"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0C4C2E98"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61A43590" w14:textId="77777777" w:rsidR="00DE73D2" w:rsidRPr="00346E1A" w:rsidRDefault="00DE73D2" w:rsidP="004C257E">
            <w:pPr>
              <w:tabs>
                <w:tab w:val="right" w:pos="1021"/>
              </w:tabs>
              <w:spacing w:before="180"/>
              <w:ind w:left="1134" w:hanging="1134"/>
            </w:pPr>
            <w:r w:rsidRPr="00346E1A">
              <w:tab/>
              <w:t>(4)</w:t>
            </w:r>
            <w:r w:rsidRPr="00346E1A">
              <w:tab/>
              <w:t>The notice must:</w:t>
            </w:r>
          </w:p>
          <w:p w14:paraId="73A7C5ED"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06611587"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55839C68"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35141CB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5F9F927E"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7C3D414"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7EABB0B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1BA8730B"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285236F4"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512ECD4"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72147813"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64F62DF"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E90C320"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29A92B9"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4EFB6C7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1E7DFAD6"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620CAE25"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B81A972"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84E3262"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4AEFCDBD"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CB4BA54"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6C5D0D38"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8D0FBFA"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145F8F8C"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112ACA7"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34763E63"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7442CE3"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4D7AE0E6"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E12A8A0"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CDBF07F"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0CA6010C"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5782D2B8"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0DAC0D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732617A8"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1766706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4FF320AB"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3D3926A0"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548B8E2F"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08DA748C"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3FB5DFAC"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3F52A7E5"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60FFD0EF"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50FF4B5F"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6CFB6096"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02B55BF9"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02960E24"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51A934C6"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635A7B85"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21418F96"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6B2E210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63B67BA2"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6AB1F18E"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78CD084"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0028426E"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3892DB6"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60AB57FD"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85B67F8"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55B04D84"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679A922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2FE69E4B"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3D5363D6"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4329D23F"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36739BFF"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0C3448B3"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4CD5C44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3FD8D6E7"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7CB92B57"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66C0971F"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05727D79"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14442C14"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165BB9AF"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57EF2DD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0DBD6A18" w14:textId="77777777" w:rsidR="00DE73D2" w:rsidRPr="00346E1A" w:rsidRDefault="00DE73D2" w:rsidP="004C257E">
            <w:pPr>
              <w:keepNext/>
              <w:keepLines/>
              <w:spacing w:before="240"/>
              <w:ind w:left="1134"/>
              <w:rPr>
                <w:i/>
              </w:rPr>
            </w:pPr>
            <w:r w:rsidRPr="00346E1A">
              <w:rPr>
                <w:i/>
              </w:rPr>
              <w:t>Application of this section</w:t>
            </w:r>
          </w:p>
          <w:p w14:paraId="369BD2EA"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12F73DB1"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32066B3F"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3B4D0F5A"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1652C3C5"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002D0867"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5AA814DC" w14:textId="77777777" w:rsidR="00DE73D2" w:rsidRPr="00346E1A" w:rsidRDefault="00DE73D2" w:rsidP="004C257E">
            <w:pPr>
              <w:keepNext/>
              <w:keepLines/>
              <w:spacing w:before="240"/>
              <w:ind w:left="1134"/>
              <w:rPr>
                <w:i/>
              </w:rPr>
            </w:pPr>
            <w:r w:rsidRPr="00346E1A">
              <w:rPr>
                <w:i/>
              </w:rPr>
              <w:t>Resolving disputes</w:t>
            </w:r>
          </w:p>
          <w:p w14:paraId="7D3513A9"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78403D84" w14:textId="77777777" w:rsidR="00DE73D2" w:rsidRPr="00346E1A" w:rsidRDefault="00DE73D2" w:rsidP="004C257E">
            <w:pPr>
              <w:keepNext/>
              <w:keepLines/>
              <w:spacing w:before="240"/>
              <w:ind w:left="1134"/>
              <w:rPr>
                <w:i/>
              </w:rPr>
            </w:pPr>
            <w:r w:rsidRPr="00346E1A">
              <w:rPr>
                <w:i/>
              </w:rPr>
              <w:t>FWC may deal with disputes</w:t>
            </w:r>
          </w:p>
          <w:p w14:paraId="5384EC5C"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2D6C658E"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3280D426"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13578E4C"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20FAC0F1"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4EC8B464" w14:textId="77777777" w:rsidR="00DE73D2" w:rsidRPr="00346E1A" w:rsidRDefault="00DE73D2" w:rsidP="004C257E">
            <w:pPr>
              <w:keepNext/>
              <w:keepLines/>
              <w:spacing w:before="240"/>
              <w:ind w:left="1134"/>
              <w:rPr>
                <w:i/>
              </w:rPr>
            </w:pPr>
            <w:r w:rsidRPr="00346E1A">
              <w:rPr>
                <w:i/>
              </w:rPr>
              <w:t>Representatives</w:t>
            </w:r>
          </w:p>
          <w:p w14:paraId="04BD4E2D"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6D6CD2C3"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02DE6872"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29599C95"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6DD8B853"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2E2441D6" w14:textId="77777777" w:rsidR="00DE73D2" w:rsidRPr="001A3D1D" w:rsidRDefault="00DE73D2" w:rsidP="004C257E">
            <w:pPr>
              <w:pStyle w:val="SubsectionHead"/>
            </w:pPr>
            <w:r w:rsidRPr="001A3D1D">
              <w:t>Employees other than casual employees</w:t>
            </w:r>
          </w:p>
          <w:p w14:paraId="3FFE87FB"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22B38ED6"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5D7B7BBC" w14:textId="77777777" w:rsidR="00DE73D2" w:rsidRPr="001A3D1D" w:rsidRDefault="00DE73D2" w:rsidP="004C257E">
            <w:pPr>
              <w:pStyle w:val="SubsectionHead"/>
            </w:pPr>
            <w:r w:rsidRPr="001A3D1D">
              <w:t>Casual employees</w:t>
            </w:r>
          </w:p>
          <w:p w14:paraId="6546CCE3"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682F0863"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6F61BBB1" w14:textId="77777777" w:rsidR="00DE73D2" w:rsidRPr="001A3D1D" w:rsidRDefault="00DE73D2" w:rsidP="004C257E">
            <w:pPr>
              <w:pStyle w:val="paragraph"/>
            </w:pPr>
            <w:r w:rsidRPr="001A3D1D">
              <w:tab/>
              <w:t>(b)</w:t>
            </w:r>
            <w:r w:rsidRPr="001A3D1D">
              <w:tab/>
              <w:t>but for:</w:t>
            </w:r>
          </w:p>
          <w:p w14:paraId="136A6D90" w14:textId="77777777" w:rsidR="00DE73D2" w:rsidRPr="001A3D1D" w:rsidRDefault="00DE73D2" w:rsidP="004C257E">
            <w:pPr>
              <w:pStyle w:val="paragraphsub"/>
            </w:pPr>
            <w:r w:rsidRPr="001A3D1D">
              <w:tab/>
              <w:t>(i)</w:t>
            </w:r>
            <w:r w:rsidRPr="001A3D1D">
              <w:tab/>
              <w:t>the birth or expected birth of the child; or</w:t>
            </w:r>
          </w:p>
          <w:p w14:paraId="74F9F551" w14:textId="77777777" w:rsidR="00DE73D2" w:rsidRPr="001A3D1D" w:rsidRDefault="00DE73D2" w:rsidP="004C257E">
            <w:pPr>
              <w:pStyle w:val="paragraphsub"/>
            </w:pPr>
            <w:r w:rsidRPr="001A3D1D">
              <w:tab/>
              <w:t>(ii)</w:t>
            </w:r>
            <w:r w:rsidRPr="001A3D1D">
              <w:tab/>
              <w:t>the placement or the expected placement of the child; or</w:t>
            </w:r>
          </w:p>
          <w:p w14:paraId="3445139F"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590E8384"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1CD8471B" w14:textId="77777777" w:rsidR="00DE73D2" w:rsidRPr="001A3D1D" w:rsidRDefault="00DE73D2" w:rsidP="004C257E">
            <w:pPr>
              <w:pStyle w:val="SubsectionHead"/>
            </w:pPr>
            <w:r w:rsidRPr="001A3D1D">
              <w:t>Date at which employee must have completed 12 months of service</w:t>
            </w:r>
          </w:p>
          <w:p w14:paraId="302C9CB8" w14:textId="77777777" w:rsidR="00DE73D2" w:rsidRPr="001A3D1D" w:rsidRDefault="00DE73D2" w:rsidP="004C257E">
            <w:pPr>
              <w:pStyle w:val="subsection0"/>
            </w:pPr>
            <w:r w:rsidRPr="001A3D1D">
              <w:tab/>
              <w:t>(3)</w:t>
            </w:r>
            <w:r w:rsidRPr="001A3D1D">
              <w:tab/>
              <w:t>For the purpose of subsections (1) and (2), the date that applies is:</w:t>
            </w:r>
          </w:p>
          <w:p w14:paraId="3A850461" w14:textId="77777777" w:rsidR="00DE73D2" w:rsidRPr="001A3D1D" w:rsidRDefault="00DE73D2" w:rsidP="004C257E">
            <w:pPr>
              <w:pStyle w:val="paragraph"/>
            </w:pPr>
            <w:r w:rsidRPr="001A3D1D">
              <w:tab/>
              <w:t>(a)</w:t>
            </w:r>
            <w:r w:rsidRPr="001A3D1D">
              <w:tab/>
              <w:t>unless paragraph (b) or (c) applies:</w:t>
            </w:r>
          </w:p>
          <w:p w14:paraId="1C05C64C"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249508E9"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04838813"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4507E192"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5A657F5F"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02D4377B"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2261269A"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0412AF47" w14:textId="77777777" w:rsidR="00DE73D2" w:rsidRPr="001A3D1D" w:rsidRDefault="00DE73D2" w:rsidP="004C257E">
            <w:pPr>
              <w:pStyle w:val="paragraph"/>
            </w:pPr>
            <w:r w:rsidRPr="001A3D1D">
              <w:tab/>
              <w:t>(b)</w:t>
            </w:r>
            <w:r w:rsidRPr="001A3D1D">
              <w:tab/>
              <w:t>unpaid special maternity leave (see section 80).</w:t>
            </w:r>
          </w:p>
          <w:p w14:paraId="5BDAEC4A"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78A7C73E"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57939919"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54652C6C"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48660AFE" w14:textId="77777777" w:rsidR="00DE73D2" w:rsidRPr="001A3D1D" w:rsidRDefault="00DE73D2" w:rsidP="004C257E">
            <w:pPr>
              <w:pStyle w:val="SubsectionHead"/>
            </w:pPr>
            <w:r w:rsidRPr="001A3D1D">
              <w:t xml:space="preserve">Meaning of </w:t>
            </w:r>
            <w:r w:rsidRPr="001A3D1D">
              <w:rPr>
                <w:b/>
              </w:rPr>
              <w:t>day of placement</w:t>
            </w:r>
          </w:p>
          <w:p w14:paraId="0DC0915C"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2F953D28"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0B57ECFE"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472B8E5C" w14:textId="77777777" w:rsidR="00DE73D2" w:rsidRPr="00474A60" w:rsidRDefault="00DE73D2" w:rsidP="004C257E">
            <w:pPr>
              <w:pStyle w:val="Link"/>
              <w:framePr w:wrap="auto"/>
            </w:pPr>
            <w:r>
              <w:rPr>
                <w:rStyle w:val="Hyperlink"/>
              </w:rPr>
              <w:fldChar w:fldCharType="end"/>
            </w:r>
          </w:p>
          <w:p w14:paraId="6D014133" w14:textId="77777777" w:rsidR="00DE73D2" w:rsidRPr="00474A60" w:rsidRDefault="00DE73D2" w:rsidP="004C257E">
            <w:pPr>
              <w:pStyle w:val="PlainText"/>
            </w:pPr>
          </w:p>
        </w:tc>
      </w:tr>
      <w:bookmarkEnd w:id="397"/>
    </w:tbl>
    <w:p w14:paraId="615BAE0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016A896" w14:textId="77777777" w:rsidTr="00DE73D2">
        <w:trPr>
          <w:jc w:val="center"/>
        </w:trPr>
        <w:tc>
          <w:tcPr>
            <w:tcW w:w="2267" w:type="dxa"/>
            <w:tcBorders>
              <w:bottom w:val="single" w:sz="2" w:space="0" w:color="418AB3" w:themeColor="accent1"/>
            </w:tcBorders>
            <w:shd w:val="clear" w:color="auto" w:fill="FFFFFF" w:themeFill="background1"/>
          </w:tcPr>
          <w:p w14:paraId="0435D1E5" w14:textId="77777777" w:rsidR="00DE73D2" w:rsidRPr="00DE73D2" w:rsidRDefault="00DE73D2" w:rsidP="004C257E">
            <w:pPr>
              <w:rPr>
                <w:rStyle w:val="Identifier"/>
              </w:rPr>
            </w:pPr>
            <w:bookmarkStart w:id="398" w:name="_Hlk104399160"/>
            <w:r w:rsidRPr="00DE73D2">
              <w:rPr>
                <w:rStyle w:val="Identifier"/>
              </w:rPr>
              <w:t>PL_birth_entitled_general.not_entitled</w:t>
            </w:r>
          </w:p>
        </w:tc>
        <w:tc>
          <w:tcPr>
            <w:tcW w:w="7653" w:type="dxa"/>
            <w:tcBorders>
              <w:bottom w:val="single" w:sz="2" w:space="0" w:color="418AB3" w:themeColor="accent1"/>
            </w:tcBorders>
            <w:shd w:val="clear" w:color="auto" w:fill="FFFFFF" w:themeFill="background1"/>
            <w:tcMar>
              <w:left w:w="28" w:type="dxa"/>
              <w:right w:w="28" w:type="dxa"/>
            </w:tcMar>
          </w:tcPr>
          <w:p w14:paraId="1FC1E767" w14:textId="77777777" w:rsidR="00DE73D2" w:rsidRPr="00474A60" w:rsidRDefault="00DE73D2" w:rsidP="004C257E">
            <w:pPr>
              <w:pStyle w:val="PlainText"/>
            </w:pPr>
            <w:r w:rsidRPr="00474A60">
              <w:t>(Fair Work Act 2009)</w:t>
            </w:r>
          </w:p>
          <w:p w14:paraId="6CD73082" w14:textId="77777777" w:rsidR="00DE73D2" w:rsidRPr="00346E1A" w:rsidRDefault="00DE73D2" w:rsidP="004C257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166CE01E"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A—Application of Division</w:t>
            </w:r>
          </w:p>
          <w:p w14:paraId="69DEA02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  Division applies to casual employees etc.</w:t>
            </w:r>
          </w:p>
          <w:p w14:paraId="1CB326C1" w14:textId="77777777" w:rsidR="00DE73D2" w:rsidRPr="00346E1A" w:rsidRDefault="00DE73D2" w:rsidP="004C257E">
            <w:pPr>
              <w:tabs>
                <w:tab w:val="right" w:pos="1021"/>
              </w:tabs>
              <w:spacing w:before="180"/>
              <w:ind w:left="1134" w:hanging="1134"/>
            </w:pPr>
            <w:r w:rsidRPr="00346E1A">
              <w:tab/>
              <w:t>(1)</w:t>
            </w:r>
            <w:r w:rsidRPr="00346E1A">
              <w:tab/>
              <w:t>This Division applies in relation to an employee who is a casual employee.</w:t>
            </w:r>
          </w:p>
          <w:p w14:paraId="1FE27622" w14:textId="77777777" w:rsidR="00DE73D2" w:rsidRPr="00346E1A" w:rsidRDefault="00DE73D2" w:rsidP="004C257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4DDABCC9"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B—Employer offers for casual conversion</w:t>
            </w:r>
          </w:p>
          <w:p w14:paraId="5B893AF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3AA80EAA"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5C47700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3BA21922"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54AAFD99"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3ECFC507"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43C66D57"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E5D8D9B" w14:textId="77777777" w:rsidR="00DE73D2" w:rsidRPr="00346E1A" w:rsidRDefault="00DE73D2" w:rsidP="004C257E">
            <w:pPr>
              <w:tabs>
                <w:tab w:val="right" w:pos="1021"/>
              </w:tabs>
              <w:spacing w:before="180"/>
              <w:ind w:left="1134" w:hanging="1134"/>
            </w:pPr>
            <w:r w:rsidRPr="00346E1A">
              <w:tab/>
              <w:t>(2)</w:t>
            </w:r>
            <w:r w:rsidRPr="00346E1A">
              <w:tab/>
              <w:t>The offer must:</w:t>
            </w:r>
          </w:p>
          <w:p w14:paraId="560E3578"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A262557"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24737843"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CD96D57"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C449BFD"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2F211CA4"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2454905A"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B329F3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4011F41E"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0BCEEA29"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1BF9D068"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59BCF162"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40852101"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4E500C7D"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6FFBEB2D"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2E7A2066"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1E39B70F"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2730714C"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087748F4"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63367209"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3AC1A25B"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317E43CB"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53FB8834"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3A51B56" w14:textId="77777777" w:rsidR="00DE73D2" w:rsidRPr="00346E1A" w:rsidRDefault="00DE73D2" w:rsidP="004C257E">
            <w:pPr>
              <w:tabs>
                <w:tab w:val="right" w:pos="1021"/>
              </w:tabs>
              <w:spacing w:before="180"/>
              <w:ind w:left="1134" w:hanging="1134"/>
            </w:pPr>
            <w:r w:rsidRPr="00346E1A">
              <w:tab/>
              <w:t>(4)</w:t>
            </w:r>
            <w:r w:rsidRPr="00346E1A">
              <w:tab/>
              <w:t>The notice must:</w:t>
            </w:r>
          </w:p>
          <w:p w14:paraId="2016BA64"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22F94374"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4F9D8AA9"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69DD673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6DCD5915"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79DF6BFE"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0B3EE8B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077338B6"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6A534B5F"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87F70A1"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6C10804A"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01692BD"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D08403E"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0954D5D"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C—Residual right to request casual conversion</w:t>
            </w:r>
          </w:p>
          <w:p w14:paraId="4AC59D2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1A2B0676"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7FA3AB2A"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44EA6358"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EF1EED3"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5263F5E9"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5FDDBCCA"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58A086B8"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215D2BEB"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E6A9F81"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B75D621"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62A487A7"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5CF4FF70"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3DF84980"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92876DB"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064BB14"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5369AA22"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17B0B937"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1BE24C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2696EB06"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06C3062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02CF7F6E"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6D584519"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6E5FBB61"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69A46D59"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6403EBF0"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057F32A7"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7BC6E9AF"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18FFE78C"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2C629AD6"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5DDAC753"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2D1DB536"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67BDAE55"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72D5EB49"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13B04BC1"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6D56E4E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39978DAA"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06228B67"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64A9D52"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278247C1"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C077F6B"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6B01093"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B78B60A"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20EC60EC"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274EF58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1B2F2ECA"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7C22CBED"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5DF64D6A"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4D04C156"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4A79D450"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3ED2D34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66L  Other rights and obligations</w:t>
            </w:r>
          </w:p>
          <w:p w14:paraId="38FF6EC8" w14:textId="77777777" w:rsidR="00DE73D2" w:rsidRPr="00346E1A" w:rsidRDefault="00DE73D2" w:rsidP="004C257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3A49C666" w14:textId="77777777" w:rsidR="00DE73D2" w:rsidRPr="00346E1A" w:rsidRDefault="00DE73D2"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3B4D056E" w14:textId="77777777" w:rsidR="00DE73D2" w:rsidRPr="00346E1A" w:rsidRDefault="00DE73D2" w:rsidP="004C257E">
            <w:pPr>
              <w:tabs>
                <w:tab w:val="right" w:pos="1021"/>
              </w:tabs>
              <w:spacing w:before="180"/>
              <w:ind w:left="1134" w:hanging="1134"/>
            </w:pPr>
            <w:r w:rsidRPr="00346E1A">
              <w:tab/>
              <w:t>(2)</w:t>
            </w:r>
            <w:r w:rsidRPr="00346E1A">
              <w:tab/>
              <w:t>Nothing in this Division:</w:t>
            </w:r>
          </w:p>
          <w:p w14:paraId="14D626A7" w14:textId="77777777" w:rsidR="00DE73D2" w:rsidRPr="00346E1A" w:rsidRDefault="00DE73D2"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76959866" w14:textId="77777777" w:rsidR="00DE73D2" w:rsidRPr="00346E1A" w:rsidRDefault="00DE73D2"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6404890C" w14:textId="77777777" w:rsidR="00DE73D2" w:rsidRPr="00346E1A" w:rsidRDefault="00DE73D2"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1D0A854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66M  Disputes about the operation of this Division</w:t>
            </w:r>
          </w:p>
          <w:p w14:paraId="37A7A832" w14:textId="77777777" w:rsidR="00DE73D2" w:rsidRPr="00346E1A" w:rsidRDefault="00DE73D2" w:rsidP="004C257E">
            <w:pPr>
              <w:keepNext/>
              <w:keepLines/>
              <w:spacing w:before="240"/>
              <w:ind w:left="1134"/>
              <w:rPr>
                <w:i/>
              </w:rPr>
            </w:pPr>
            <w:r w:rsidRPr="00346E1A">
              <w:rPr>
                <w:i/>
              </w:rPr>
              <w:t>Application of this section</w:t>
            </w:r>
          </w:p>
          <w:p w14:paraId="35EC50DE"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45E73229"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517C1CBF"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21679AAA"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1EA525FB"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40AEC6D4"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0C0E9925" w14:textId="77777777" w:rsidR="00DE73D2" w:rsidRPr="00346E1A" w:rsidRDefault="00DE73D2" w:rsidP="004C257E">
            <w:pPr>
              <w:keepNext/>
              <w:keepLines/>
              <w:spacing w:before="240"/>
              <w:ind w:left="1134"/>
              <w:rPr>
                <w:i/>
              </w:rPr>
            </w:pPr>
            <w:r w:rsidRPr="00346E1A">
              <w:rPr>
                <w:i/>
              </w:rPr>
              <w:t>Resolving disputes</w:t>
            </w:r>
          </w:p>
          <w:p w14:paraId="2715EA06"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0EBFA9E5" w14:textId="77777777" w:rsidR="00DE73D2" w:rsidRPr="00346E1A" w:rsidRDefault="00DE73D2" w:rsidP="004C257E">
            <w:pPr>
              <w:keepNext/>
              <w:keepLines/>
              <w:spacing w:before="240"/>
              <w:ind w:left="1134"/>
              <w:rPr>
                <w:i/>
              </w:rPr>
            </w:pPr>
            <w:r w:rsidRPr="00346E1A">
              <w:rPr>
                <w:i/>
              </w:rPr>
              <w:t>FWC may deal with disputes</w:t>
            </w:r>
          </w:p>
          <w:p w14:paraId="69E57521"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22CB6302"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6FA20C68"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36C2D2F7"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6B2417D5"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62B338DE" w14:textId="77777777" w:rsidR="00DE73D2" w:rsidRPr="00346E1A" w:rsidRDefault="00DE73D2" w:rsidP="004C257E">
            <w:pPr>
              <w:keepNext/>
              <w:keepLines/>
              <w:spacing w:before="240"/>
              <w:ind w:left="1134"/>
              <w:rPr>
                <w:i/>
              </w:rPr>
            </w:pPr>
            <w:r w:rsidRPr="00346E1A">
              <w:rPr>
                <w:i/>
              </w:rPr>
              <w:t>Representatives</w:t>
            </w:r>
          </w:p>
          <w:p w14:paraId="10998B78"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6D8846DE"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2013AF68" w14:textId="77777777" w:rsidR="00DE73D2" w:rsidRPr="001A3D1D" w:rsidRDefault="00DE73D2" w:rsidP="004C257E">
            <w:pPr>
              <w:pStyle w:val="ActHead3"/>
              <w:pageBreakBefore/>
            </w:pPr>
            <w:r w:rsidRPr="001A3D1D">
              <w:rPr>
                <w:rStyle w:val="CharDivNo"/>
              </w:rPr>
              <w:t>Division 5</w:t>
            </w:r>
            <w:r w:rsidRPr="001A3D1D">
              <w:t>—</w:t>
            </w:r>
            <w:r w:rsidRPr="001A3D1D">
              <w:rPr>
                <w:rStyle w:val="CharDivText"/>
              </w:rPr>
              <w:t>Parental leave and related entitlements</w:t>
            </w:r>
          </w:p>
          <w:p w14:paraId="2E3CECE4" w14:textId="77777777" w:rsidR="00DE73D2" w:rsidRPr="001A3D1D" w:rsidRDefault="00DE73D2" w:rsidP="004C257E">
            <w:pPr>
              <w:pStyle w:val="ActHead4"/>
            </w:pPr>
            <w:r w:rsidRPr="001A3D1D">
              <w:rPr>
                <w:rStyle w:val="CharSubdNo"/>
              </w:rPr>
              <w:t>Subdivision A</w:t>
            </w:r>
            <w:r w:rsidRPr="001A3D1D">
              <w:t>—</w:t>
            </w:r>
            <w:r w:rsidRPr="001A3D1D">
              <w:rPr>
                <w:rStyle w:val="CharSubdText"/>
              </w:rPr>
              <w:t>General</w:t>
            </w:r>
          </w:p>
          <w:p w14:paraId="7258C4EF" w14:textId="77777777" w:rsidR="00DE73D2" w:rsidRPr="001A3D1D" w:rsidRDefault="00DE73D2" w:rsidP="004C257E">
            <w:pPr>
              <w:pStyle w:val="ActHead5"/>
            </w:pPr>
            <w:r w:rsidRPr="001A3D1D">
              <w:rPr>
                <w:rStyle w:val="CharSectno"/>
              </w:rPr>
              <w:t>67</w:t>
            </w:r>
            <w:r w:rsidRPr="001A3D1D">
              <w:t xml:space="preserve">  General rule—employee must have completed at least 12 months of service</w:t>
            </w:r>
          </w:p>
          <w:p w14:paraId="52880A6C" w14:textId="77777777" w:rsidR="00DE73D2" w:rsidRPr="001A3D1D" w:rsidRDefault="00DE73D2" w:rsidP="004C257E">
            <w:pPr>
              <w:pStyle w:val="SubsectionHead"/>
            </w:pPr>
            <w:r w:rsidRPr="001A3D1D">
              <w:t>Employees other than casual employees</w:t>
            </w:r>
          </w:p>
          <w:p w14:paraId="4804A5FA" w14:textId="77777777" w:rsidR="00DE73D2" w:rsidRDefault="00DE73D2"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7560525E" w14:textId="77777777" w:rsidR="00DE73D2" w:rsidRPr="001A3D1D" w:rsidRDefault="00DE73D2"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0B44C53B" w14:textId="77777777" w:rsidR="00DE73D2" w:rsidRPr="001A3D1D" w:rsidRDefault="00DE73D2" w:rsidP="004C257E">
            <w:pPr>
              <w:pStyle w:val="SubsectionHead"/>
            </w:pPr>
            <w:r w:rsidRPr="001A3D1D">
              <w:t>Casual employees</w:t>
            </w:r>
          </w:p>
          <w:p w14:paraId="684F1D42" w14:textId="77777777" w:rsidR="00DE73D2" w:rsidRPr="001A3D1D" w:rsidRDefault="00DE73D2"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3E2248FD" w14:textId="77777777" w:rsidR="00DE73D2" w:rsidRPr="0076072E" w:rsidRDefault="00DE73D2"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4456EDD9" w14:textId="77777777" w:rsidR="00DE73D2" w:rsidRPr="001A3D1D" w:rsidRDefault="00DE73D2" w:rsidP="004C257E">
            <w:pPr>
              <w:pStyle w:val="paragraph"/>
            </w:pPr>
            <w:r w:rsidRPr="001A3D1D">
              <w:tab/>
              <w:t>(b)</w:t>
            </w:r>
            <w:r w:rsidRPr="001A3D1D">
              <w:tab/>
              <w:t>but for:</w:t>
            </w:r>
          </w:p>
          <w:p w14:paraId="55EF72CD" w14:textId="77777777" w:rsidR="00DE73D2" w:rsidRPr="001A3D1D" w:rsidRDefault="00DE73D2" w:rsidP="004C257E">
            <w:pPr>
              <w:pStyle w:val="paragraphsub"/>
            </w:pPr>
            <w:r w:rsidRPr="001A3D1D">
              <w:tab/>
              <w:t>(i)</w:t>
            </w:r>
            <w:r w:rsidRPr="001A3D1D">
              <w:tab/>
              <w:t>the birth or expected birth of the child; or</w:t>
            </w:r>
          </w:p>
          <w:p w14:paraId="5E13FB90" w14:textId="77777777" w:rsidR="00DE73D2" w:rsidRPr="001A3D1D" w:rsidRDefault="00DE73D2" w:rsidP="004C257E">
            <w:pPr>
              <w:pStyle w:val="paragraphsub"/>
            </w:pPr>
            <w:r w:rsidRPr="001A3D1D">
              <w:tab/>
              <w:t>(ii)</w:t>
            </w:r>
            <w:r w:rsidRPr="001A3D1D">
              <w:tab/>
              <w:t>the placement or the expected placement of the child; or</w:t>
            </w:r>
          </w:p>
          <w:p w14:paraId="3FA69C07" w14:textId="77777777" w:rsidR="00DE73D2" w:rsidRPr="001A3D1D" w:rsidRDefault="00DE73D2" w:rsidP="004C257E">
            <w:pPr>
              <w:pStyle w:val="paragraphsub"/>
            </w:pPr>
            <w:r w:rsidRPr="001A3D1D">
              <w:tab/>
              <w:t>(iii)</w:t>
            </w:r>
            <w:r w:rsidRPr="001A3D1D">
              <w:tab/>
              <w:t>if the employee is taking a period of unpaid parental leave that starts under subsection 71(6) or paragraph 72(3)(b) or 72(4)(b)—the taking of the leave;</w:t>
            </w:r>
          </w:p>
          <w:p w14:paraId="75BC94C7" w14:textId="77777777" w:rsidR="00DE73D2" w:rsidRPr="001A3D1D" w:rsidRDefault="00DE73D2" w:rsidP="004C257E">
            <w:pPr>
              <w:pStyle w:val="paragraph"/>
            </w:pPr>
            <w:r w:rsidRPr="001A3D1D">
              <w:tab/>
            </w:r>
            <w:r w:rsidRPr="001A3D1D">
              <w:tab/>
              <w:t>the employee would have a reasonable expectation of continuing employment by the employer on a regular and systematic basis.</w:t>
            </w:r>
          </w:p>
          <w:p w14:paraId="5EA48722" w14:textId="77777777" w:rsidR="00DE73D2" w:rsidRPr="001A3D1D" w:rsidRDefault="00DE73D2" w:rsidP="004C257E">
            <w:pPr>
              <w:pStyle w:val="SubsectionHead"/>
            </w:pPr>
            <w:r w:rsidRPr="001A3D1D">
              <w:t>Date at which employee must have completed 12 months of service</w:t>
            </w:r>
          </w:p>
          <w:p w14:paraId="68E11278" w14:textId="77777777" w:rsidR="00DE73D2" w:rsidRPr="001A3D1D" w:rsidRDefault="00DE73D2" w:rsidP="004C257E">
            <w:pPr>
              <w:pStyle w:val="subsection0"/>
            </w:pPr>
            <w:r w:rsidRPr="001A3D1D">
              <w:tab/>
              <w:t>(3)</w:t>
            </w:r>
            <w:r w:rsidRPr="001A3D1D">
              <w:tab/>
              <w:t>For the purpose of subsections (1) and (2), the date that applies is:</w:t>
            </w:r>
          </w:p>
          <w:p w14:paraId="1D8E6DBF" w14:textId="77777777" w:rsidR="00DE73D2" w:rsidRPr="001A3D1D" w:rsidRDefault="00DE73D2" w:rsidP="004C257E">
            <w:pPr>
              <w:pStyle w:val="paragraph"/>
            </w:pPr>
            <w:r w:rsidRPr="001A3D1D">
              <w:tab/>
              <w:t>(a)</w:t>
            </w:r>
            <w:r w:rsidRPr="001A3D1D">
              <w:tab/>
              <w:t>unless paragraph (b) or (c) applies:</w:t>
            </w:r>
          </w:p>
          <w:p w14:paraId="7C14FE4B"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or the expected date of birth, of the child; or</w:t>
            </w:r>
          </w:p>
          <w:p w14:paraId="4C6C6F24"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76F0A77E" w14:textId="77777777" w:rsidR="00DE73D2" w:rsidRPr="001A3D1D" w:rsidRDefault="00DE73D2"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095690CD" w14:textId="77777777" w:rsidR="00DE73D2" w:rsidRPr="001A3D1D" w:rsidRDefault="00DE73D2"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58FDBE0C" w14:textId="77777777" w:rsidR="00DE73D2" w:rsidRPr="001A3D1D" w:rsidRDefault="00DE73D2" w:rsidP="004C257E">
            <w:pPr>
              <w:pStyle w:val="SubsectionHead"/>
            </w:pPr>
            <w:r w:rsidRPr="001A3D1D">
              <w:t xml:space="preserve">Meaning of </w:t>
            </w:r>
            <w:r w:rsidRPr="001A3D1D">
              <w:rPr>
                <w:b/>
              </w:rPr>
              <w:t>birth</w:t>
            </w:r>
            <w:r w:rsidRPr="001A3D1D">
              <w:rPr>
                <w:b/>
              </w:rPr>
              <w:noBreakHyphen/>
              <w:t>related leave</w:t>
            </w:r>
          </w:p>
          <w:p w14:paraId="1970A755" w14:textId="77777777" w:rsidR="00DE73D2" w:rsidRPr="001A3D1D" w:rsidRDefault="00DE73D2"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11D01A9C" w14:textId="77777777" w:rsidR="00DE73D2" w:rsidRPr="001A3D1D" w:rsidRDefault="00DE73D2" w:rsidP="004C257E">
            <w:pPr>
              <w:pStyle w:val="paragraph"/>
            </w:pPr>
            <w:r w:rsidRPr="001A3D1D">
              <w:tab/>
              <w:t>(a)</w:t>
            </w:r>
            <w:r w:rsidRPr="001A3D1D">
              <w:tab/>
              <w:t>unpaid parental leave taken in association with the birth of a child (see section 70);</w:t>
            </w:r>
          </w:p>
          <w:p w14:paraId="77998505" w14:textId="77777777" w:rsidR="00DE73D2" w:rsidRPr="001A3D1D" w:rsidRDefault="00DE73D2" w:rsidP="004C257E">
            <w:pPr>
              <w:pStyle w:val="paragraph"/>
            </w:pPr>
            <w:r w:rsidRPr="001A3D1D">
              <w:tab/>
              <w:t>(b)</w:t>
            </w:r>
            <w:r w:rsidRPr="001A3D1D">
              <w:tab/>
              <w:t>unpaid special maternity leave (see section 80).</w:t>
            </w:r>
          </w:p>
          <w:p w14:paraId="5791136A" w14:textId="77777777" w:rsidR="00DE73D2" w:rsidRPr="001A3D1D" w:rsidRDefault="00DE73D2" w:rsidP="004C257E">
            <w:pPr>
              <w:pStyle w:val="SubsectionHead"/>
            </w:pPr>
            <w:r w:rsidRPr="001A3D1D">
              <w:t xml:space="preserve">Meaning of </w:t>
            </w:r>
            <w:r w:rsidRPr="001A3D1D">
              <w:rPr>
                <w:b/>
              </w:rPr>
              <w:t>adoption</w:t>
            </w:r>
            <w:r w:rsidRPr="001A3D1D">
              <w:rPr>
                <w:b/>
              </w:rPr>
              <w:noBreakHyphen/>
              <w:t>related leave</w:t>
            </w:r>
          </w:p>
          <w:p w14:paraId="73A2BA6C" w14:textId="77777777" w:rsidR="00DE73D2" w:rsidRPr="001A3D1D" w:rsidRDefault="00DE73D2"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44D6B72C" w14:textId="77777777" w:rsidR="00DE73D2" w:rsidRPr="001A3D1D" w:rsidRDefault="00DE73D2" w:rsidP="004C257E">
            <w:pPr>
              <w:pStyle w:val="paragraph"/>
            </w:pPr>
            <w:r w:rsidRPr="001A3D1D">
              <w:tab/>
              <w:t>(a)</w:t>
            </w:r>
            <w:r w:rsidRPr="001A3D1D">
              <w:tab/>
              <w:t>unpaid parental leave taken in association with the placement of a child for adoption (see section 70);</w:t>
            </w:r>
          </w:p>
          <w:p w14:paraId="7C3DE939" w14:textId="77777777" w:rsidR="00DE73D2" w:rsidRPr="001A3D1D" w:rsidRDefault="00DE73D2" w:rsidP="004C257E">
            <w:pPr>
              <w:pStyle w:val="paragraph"/>
            </w:pPr>
            <w:r w:rsidRPr="001A3D1D">
              <w:tab/>
              <w:t>(b)</w:t>
            </w:r>
            <w:r w:rsidRPr="001A3D1D">
              <w:tab/>
              <w:t>unpaid pre</w:t>
            </w:r>
            <w:r w:rsidRPr="001A3D1D">
              <w:noBreakHyphen/>
              <w:t>adoption leave (see section 85).</w:t>
            </w:r>
          </w:p>
          <w:p w14:paraId="6E293288" w14:textId="77777777" w:rsidR="00DE73D2" w:rsidRPr="001A3D1D" w:rsidRDefault="00DE73D2" w:rsidP="004C257E">
            <w:pPr>
              <w:pStyle w:val="SubsectionHead"/>
            </w:pPr>
            <w:r w:rsidRPr="001A3D1D">
              <w:t xml:space="preserve">Meaning of </w:t>
            </w:r>
            <w:r w:rsidRPr="001A3D1D">
              <w:rPr>
                <w:b/>
              </w:rPr>
              <w:t>day of placement</w:t>
            </w:r>
          </w:p>
          <w:p w14:paraId="3D846AF1" w14:textId="77777777" w:rsidR="00DE73D2" w:rsidRPr="001A3D1D" w:rsidRDefault="00DE73D2"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1C0769CF" w14:textId="77777777" w:rsidR="00DE73D2" w:rsidRPr="001A3D1D" w:rsidRDefault="00DE73D2" w:rsidP="004C257E">
            <w:pPr>
              <w:pStyle w:val="paragraph"/>
            </w:pPr>
            <w:r w:rsidRPr="001A3D1D">
              <w:tab/>
              <w:t>(a)</w:t>
            </w:r>
            <w:r w:rsidRPr="001A3D1D">
              <w:tab/>
              <w:t>the day on which the employee first takes custody of the child for the adoption;</w:t>
            </w:r>
          </w:p>
          <w:p w14:paraId="6372DDE6" w14:textId="77777777" w:rsidR="00DE73D2" w:rsidRPr="001A3D1D" w:rsidRDefault="00DE73D2" w:rsidP="004C257E">
            <w:pPr>
              <w:pStyle w:val="paragraph"/>
            </w:pPr>
            <w:r w:rsidRPr="001A3D1D">
              <w:tab/>
              <w:t>(b)</w:t>
            </w:r>
            <w:r w:rsidRPr="001A3D1D">
              <w:tab/>
              <w:t>the day on which the employee starts any travel that is reasonably necessary to take custody of the child for the adoption.</w:t>
            </w:r>
          </w:p>
          <w:p w14:paraId="48B7A722" w14:textId="77777777" w:rsidR="00DE73D2" w:rsidRPr="00474A60" w:rsidRDefault="00DE73D2" w:rsidP="004C257E">
            <w:pPr>
              <w:pStyle w:val="Link"/>
              <w:framePr w:wrap="auto"/>
            </w:pPr>
            <w:r>
              <w:rPr>
                <w:rStyle w:val="Hyperlink"/>
              </w:rPr>
              <w:fldChar w:fldCharType="end"/>
            </w:r>
          </w:p>
          <w:p w14:paraId="48939061" w14:textId="77777777" w:rsidR="00DE73D2" w:rsidRPr="00474A60" w:rsidRDefault="00DE73D2" w:rsidP="004C257E">
            <w:pPr>
              <w:pStyle w:val="PlainText"/>
            </w:pPr>
          </w:p>
        </w:tc>
      </w:tr>
      <w:bookmarkEnd w:id="398"/>
    </w:tbl>
    <w:p w14:paraId="1530FB2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65555B9" w14:textId="77777777" w:rsidTr="00DE73D2">
        <w:trPr>
          <w:jc w:val="center"/>
        </w:trPr>
        <w:tc>
          <w:tcPr>
            <w:tcW w:w="2267" w:type="dxa"/>
            <w:shd w:val="clear" w:color="auto" w:fill="FFFFFF" w:themeFill="background1"/>
          </w:tcPr>
          <w:p w14:paraId="604E6A0B" w14:textId="77777777" w:rsidR="00DE73D2" w:rsidRPr="00DE73D2" w:rsidRDefault="00DE73D2" w:rsidP="004C257E">
            <w:pPr>
              <w:rPr>
                <w:rStyle w:val="Identifier"/>
              </w:rPr>
            </w:pPr>
            <w:bookmarkStart w:id="399" w:name="_Hlk104399161"/>
            <w:r w:rsidRPr="00DE73D2">
              <w:rPr>
                <w:rStyle w:val="Identifier"/>
              </w:rPr>
              <w:t>PL_birth_maternity_notice.eligible</w:t>
            </w:r>
          </w:p>
        </w:tc>
        <w:tc>
          <w:tcPr>
            <w:tcW w:w="7653" w:type="dxa"/>
            <w:shd w:val="clear" w:color="auto" w:fill="FFFFFF" w:themeFill="background1"/>
            <w:tcMar>
              <w:left w:w="28" w:type="dxa"/>
              <w:right w:w="28" w:type="dxa"/>
            </w:tcMar>
          </w:tcPr>
          <w:p w14:paraId="3B4702E2" w14:textId="77777777" w:rsidR="00DE73D2" w:rsidRPr="00474A60" w:rsidRDefault="00DE73D2" w:rsidP="004C257E">
            <w:pPr>
              <w:pStyle w:val="PlainText"/>
            </w:pPr>
            <w:r w:rsidRPr="00474A60">
              <w:t>(Fair Work Act 2009)</w:t>
            </w:r>
          </w:p>
          <w:p w14:paraId="2E467E9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6173C65D" w14:textId="77777777" w:rsidR="00DE73D2" w:rsidRPr="001A3D1D" w:rsidRDefault="00DE73D2" w:rsidP="004C257E">
            <w:pPr>
              <w:pStyle w:val="SubsectionHead"/>
            </w:pPr>
            <w:r w:rsidRPr="001A3D1D">
              <w:t>Entitlement to unpaid special maternity leave</w:t>
            </w:r>
          </w:p>
          <w:p w14:paraId="318DD79F" w14:textId="77777777" w:rsidR="00DE73D2" w:rsidRPr="001A3D1D" w:rsidRDefault="00DE73D2" w:rsidP="004C257E">
            <w:pPr>
              <w:pStyle w:val="subsection0"/>
            </w:pPr>
            <w:r w:rsidRPr="001A3D1D">
              <w:tab/>
              <w:t>(1)</w:t>
            </w:r>
            <w:r w:rsidRPr="001A3D1D">
              <w:tab/>
              <w:t>A female employee is entitled to a period of unpaid special maternity leave if she is not fit for work during that period because:</w:t>
            </w:r>
          </w:p>
          <w:p w14:paraId="2995AF94" w14:textId="77777777" w:rsidR="00DE73D2" w:rsidRPr="001A3D1D" w:rsidRDefault="00DE73D2" w:rsidP="004C257E">
            <w:pPr>
              <w:pStyle w:val="paragraph"/>
            </w:pPr>
            <w:r w:rsidRPr="001A3D1D">
              <w:tab/>
              <w:t>(a)</w:t>
            </w:r>
            <w:r w:rsidRPr="001A3D1D">
              <w:tab/>
              <w:t>she has a pregnancy</w:t>
            </w:r>
            <w:r w:rsidRPr="001A3D1D">
              <w:noBreakHyphen/>
              <w:t>related illness; or</w:t>
            </w:r>
          </w:p>
          <w:p w14:paraId="6E7D78CF" w14:textId="77777777" w:rsidR="00DE73D2" w:rsidRPr="004F11EB" w:rsidRDefault="00DE73D2" w:rsidP="004C257E">
            <w:pPr>
              <w:tabs>
                <w:tab w:val="right" w:pos="1531"/>
              </w:tabs>
              <w:spacing w:before="40"/>
              <w:ind w:left="1644" w:hanging="1644"/>
            </w:pPr>
            <w:r w:rsidRPr="004F11EB">
              <w:tab/>
              <w:t>(b)</w:t>
            </w:r>
            <w:r w:rsidRPr="004F11EB">
              <w:tab/>
              <w:t>all of the following apply:</w:t>
            </w:r>
          </w:p>
          <w:p w14:paraId="5E90984E" w14:textId="77777777" w:rsidR="00DE73D2" w:rsidRPr="004F11EB" w:rsidRDefault="00DE73D2" w:rsidP="004C257E">
            <w:pPr>
              <w:tabs>
                <w:tab w:val="right" w:pos="1985"/>
              </w:tabs>
              <w:spacing w:before="40"/>
              <w:ind w:left="2098" w:hanging="2098"/>
            </w:pPr>
            <w:r w:rsidRPr="004F11EB">
              <w:tab/>
              <w:t>(i)</w:t>
            </w:r>
            <w:r w:rsidRPr="004F11EB">
              <w:tab/>
              <w:t>she has been pregnant;</w:t>
            </w:r>
          </w:p>
          <w:p w14:paraId="6C2FD2F5" w14:textId="77777777" w:rsidR="00DE73D2" w:rsidRPr="004F11EB" w:rsidRDefault="00DE73D2" w:rsidP="004C257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01BCED0E" w14:textId="77777777" w:rsidR="00DE73D2" w:rsidRPr="001A3D1D" w:rsidRDefault="00DE73D2" w:rsidP="004C257E">
            <w:pPr>
              <w:tabs>
                <w:tab w:val="right" w:pos="1985"/>
              </w:tabs>
              <w:spacing w:before="40"/>
              <w:ind w:left="2098" w:hanging="2098"/>
            </w:pPr>
            <w:r w:rsidRPr="004F11EB">
              <w:tab/>
              <w:t>(iii)</w:t>
            </w:r>
            <w:r w:rsidRPr="004F11EB">
              <w:tab/>
              <w:t>the child is not stillborn.</w:t>
            </w:r>
          </w:p>
          <w:p w14:paraId="47DEE2DD" w14:textId="77777777" w:rsidR="00DE73D2" w:rsidRPr="001A3D1D" w:rsidRDefault="00DE73D2" w:rsidP="004C257E">
            <w:pPr>
              <w:pStyle w:val="notetext"/>
            </w:pPr>
            <w:r w:rsidRPr="001A3D1D">
              <w:t>Note 1:</w:t>
            </w:r>
            <w:r w:rsidRPr="001A3D1D">
              <w:tab/>
              <w:t>Entitlement is also affected by section 67 (which deals with the length of the employee’s service).</w:t>
            </w:r>
          </w:p>
          <w:p w14:paraId="4CB21BA4" w14:textId="77777777" w:rsidR="00DE73D2" w:rsidRPr="00675E6B" w:rsidRDefault="00DE73D2" w:rsidP="004C257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67DB4DE0" w14:textId="77777777" w:rsidR="00DE73D2" w:rsidRPr="001A3D1D" w:rsidRDefault="00DE73D2" w:rsidP="004C257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63476868" w14:textId="77777777" w:rsidR="00DE73D2" w:rsidRPr="001A3D1D" w:rsidRDefault="00DE73D2" w:rsidP="004C257E">
            <w:pPr>
              <w:pStyle w:val="SubsectionHead"/>
            </w:pPr>
            <w:r w:rsidRPr="001A3D1D">
              <w:t>Notice and evidence</w:t>
            </w:r>
          </w:p>
          <w:p w14:paraId="457D5C69" w14:textId="77777777" w:rsidR="00DE73D2" w:rsidRPr="001A3D1D" w:rsidRDefault="00DE73D2" w:rsidP="004C257E">
            <w:pPr>
              <w:pStyle w:val="subsection0"/>
            </w:pPr>
            <w:r w:rsidRPr="001A3D1D">
              <w:tab/>
              <w:t>(2)</w:t>
            </w:r>
            <w:r w:rsidRPr="001A3D1D">
              <w:tab/>
              <w:t>An employee must give her employer notice of the taking of unpaid special maternity leave by the employee.</w:t>
            </w:r>
          </w:p>
          <w:p w14:paraId="754F00EE" w14:textId="77777777" w:rsidR="00DE73D2" w:rsidRPr="001A3D1D" w:rsidRDefault="00DE73D2" w:rsidP="004C257E">
            <w:pPr>
              <w:pStyle w:val="subsection0"/>
            </w:pPr>
            <w:r w:rsidRPr="001A3D1D">
              <w:tab/>
              <w:t>(3)</w:t>
            </w:r>
            <w:r w:rsidRPr="001A3D1D">
              <w:tab/>
              <w:t>The notice:</w:t>
            </w:r>
          </w:p>
          <w:p w14:paraId="72E3B407" w14:textId="77777777" w:rsidR="00DE73D2" w:rsidRPr="001A3D1D" w:rsidRDefault="00DE73D2" w:rsidP="004C257E">
            <w:pPr>
              <w:pStyle w:val="paragraph"/>
            </w:pPr>
            <w:r w:rsidRPr="001A3D1D">
              <w:tab/>
              <w:t>(a)</w:t>
            </w:r>
            <w:r w:rsidRPr="001A3D1D">
              <w:tab/>
              <w:t>must be given to the employer as soon as practicable (which may be a time after the leave has started); and</w:t>
            </w:r>
          </w:p>
          <w:p w14:paraId="247E5D44" w14:textId="77777777" w:rsidR="00DE73D2" w:rsidRPr="001A3D1D" w:rsidRDefault="00DE73D2" w:rsidP="004C257E">
            <w:pPr>
              <w:pStyle w:val="paragraph"/>
            </w:pPr>
            <w:r w:rsidRPr="001A3D1D">
              <w:tab/>
              <w:t>(b)</w:t>
            </w:r>
            <w:r w:rsidRPr="001A3D1D">
              <w:tab/>
              <w:t>must advise the employer of the period, or expected period, of the leave.</w:t>
            </w:r>
          </w:p>
          <w:p w14:paraId="1ECCC2C3" w14:textId="77777777" w:rsidR="00DE73D2" w:rsidRPr="001A3D1D" w:rsidRDefault="00DE73D2" w:rsidP="004C257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30586A23" w14:textId="77777777" w:rsidR="00DE73D2" w:rsidRPr="001A3D1D" w:rsidRDefault="00DE73D2" w:rsidP="004C257E">
            <w:pPr>
              <w:pStyle w:val="subsection0"/>
            </w:pPr>
            <w:r w:rsidRPr="001A3D1D">
              <w:tab/>
              <w:t>(5)</w:t>
            </w:r>
            <w:r w:rsidRPr="001A3D1D">
              <w:tab/>
              <w:t>Without limiting subsection (4), an employer may require the evidence referred to in that subsection to be a medical certificate.</w:t>
            </w:r>
          </w:p>
          <w:p w14:paraId="4AEC9C80" w14:textId="77777777" w:rsidR="00DE73D2" w:rsidRPr="001A3D1D" w:rsidRDefault="00DE73D2" w:rsidP="004C257E">
            <w:pPr>
              <w:pStyle w:val="subsection0"/>
            </w:pPr>
            <w:r w:rsidRPr="001A3D1D">
              <w:tab/>
              <w:t>(6)</w:t>
            </w:r>
            <w:r w:rsidRPr="001A3D1D">
              <w:tab/>
              <w:t>An employee is not entitled to take unpaid special maternity leave unless the employee complies with subsections (2) to (4).</w:t>
            </w:r>
          </w:p>
          <w:p w14:paraId="723CC7E4" w14:textId="77777777" w:rsidR="00DE73D2" w:rsidRPr="00474A60" w:rsidRDefault="00DE73D2" w:rsidP="004C257E">
            <w:pPr>
              <w:pStyle w:val="Link"/>
              <w:framePr w:wrap="auto"/>
            </w:pPr>
            <w:r>
              <w:rPr>
                <w:rStyle w:val="Hyperlink"/>
              </w:rPr>
              <w:fldChar w:fldCharType="end"/>
            </w:r>
          </w:p>
          <w:p w14:paraId="20CD7D87" w14:textId="77777777" w:rsidR="00DE73D2" w:rsidRPr="00474A60" w:rsidRDefault="00DE73D2" w:rsidP="004C257E">
            <w:pPr>
              <w:pStyle w:val="PlainText"/>
            </w:pPr>
          </w:p>
        </w:tc>
      </w:tr>
      <w:bookmarkEnd w:id="399"/>
    </w:tbl>
    <w:p w14:paraId="131F8CC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4E4DAE0" w14:textId="77777777" w:rsidTr="00DE73D2">
        <w:trPr>
          <w:jc w:val="center"/>
        </w:trPr>
        <w:tc>
          <w:tcPr>
            <w:tcW w:w="2267" w:type="dxa"/>
            <w:shd w:val="clear" w:color="auto" w:fill="FFFFFF" w:themeFill="background1"/>
          </w:tcPr>
          <w:p w14:paraId="12C65E18" w14:textId="77777777" w:rsidR="00DE73D2" w:rsidRPr="00DE73D2" w:rsidRDefault="00DE73D2" w:rsidP="004C257E">
            <w:pPr>
              <w:rPr>
                <w:rStyle w:val="Identifier"/>
              </w:rPr>
            </w:pPr>
            <w:bookmarkStart w:id="400" w:name="_Hlk104399162"/>
            <w:r w:rsidRPr="00DE73D2">
              <w:rPr>
                <w:rStyle w:val="Identifier"/>
              </w:rPr>
              <w:t>adverse_action_termination.representative</w:t>
            </w:r>
          </w:p>
        </w:tc>
        <w:tc>
          <w:tcPr>
            <w:tcW w:w="7653" w:type="dxa"/>
            <w:shd w:val="clear" w:color="auto" w:fill="FFFFFF" w:themeFill="background1"/>
            <w:tcMar>
              <w:left w:w="28" w:type="dxa"/>
              <w:right w:w="28" w:type="dxa"/>
            </w:tcMar>
          </w:tcPr>
          <w:p w14:paraId="5F1487EC" w14:textId="77777777" w:rsidR="00DE73D2" w:rsidRPr="00474A60" w:rsidRDefault="00DE73D2" w:rsidP="004C257E">
            <w:pPr>
              <w:pStyle w:val="PlainText"/>
            </w:pPr>
            <w:r w:rsidRPr="00474A60">
              <w:t>(Fair Work Act 2009)</w:t>
            </w:r>
          </w:p>
          <w:p w14:paraId="31AF5455"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2E43146D" w14:textId="77777777" w:rsidR="00DE73D2" w:rsidRPr="00E67C70" w:rsidRDefault="00DE73D2"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5E736161" w14:textId="77777777" w:rsidR="00DE73D2" w:rsidRPr="00E67C70" w:rsidRDefault="00DE73D2" w:rsidP="004C257E">
            <w:pPr>
              <w:pStyle w:val="paragraph"/>
            </w:pPr>
            <w:r w:rsidRPr="00E67C70">
              <w:tab/>
              <w:t>(a)</w:t>
            </w:r>
            <w:r w:rsidRPr="00E67C70">
              <w:tab/>
              <w:t>temporary absence from work because of illness or injury of a kind prescribed by the regulations;</w:t>
            </w:r>
          </w:p>
          <w:p w14:paraId="0B6BA088" w14:textId="77777777" w:rsidR="00DE73D2" w:rsidRPr="00E67C70" w:rsidRDefault="00DE73D2" w:rsidP="004C257E">
            <w:pPr>
              <w:pStyle w:val="paragraph"/>
            </w:pPr>
            <w:r w:rsidRPr="00E67C70">
              <w:tab/>
              <w:t>(b)</w:t>
            </w:r>
            <w:r w:rsidRPr="00E67C70">
              <w:tab/>
              <w:t>trade union membership or participation in trade union activities outside working hours or, with the employer’s consent, during working hours;</w:t>
            </w:r>
          </w:p>
          <w:p w14:paraId="3AFA302A" w14:textId="77777777" w:rsidR="00DE73D2" w:rsidRPr="00E67C70" w:rsidRDefault="00DE73D2" w:rsidP="004C257E">
            <w:pPr>
              <w:pStyle w:val="paragraph"/>
            </w:pPr>
            <w:r w:rsidRPr="00E67C70">
              <w:tab/>
              <w:t>(c)</w:t>
            </w:r>
            <w:r w:rsidRPr="00E67C70">
              <w:tab/>
              <w:t>non</w:t>
            </w:r>
            <w:r>
              <w:noBreakHyphen/>
            </w:r>
            <w:r w:rsidRPr="00E67C70">
              <w:t>membership of a trade union;</w:t>
            </w:r>
          </w:p>
          <w:p w14:paraId="2B167BEC" w14:textId="77777777" w:rsidR="00DE73D2" w:rsidRPr="00E67C70" w:rsidRDefault="00DE73D2" w:rsidP="004C257E">
            <w:pPr>
              <w:pStyle w:val="paragraph"/>
            </w:pPr>
            <w:r w:rsidRPr="00E67C70">
              <w:tab/>
              <w:t>(d)</w:t>
            </w:r>
            <w:r w:rsidRPr="00E67C70">
              <w:tab/>
              <w:t>seeking office as, or acting or having acted in the capacity of, a representative of employees;</w:t>
            </w:r>
          </w:p>
          <w:p w14:paraId="189CDD36" w14:textId="77777777" w:rsidR="00DE73D2" w:rsidRPr="00E67C70" w:rsidRDefault="00DE73D2" w:rsidP="004C257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54DF173D" w14:textId="77777777" w:rsidR="00DE73D2" w:rsidRPr="00E67C70" w:rsidRDefault="00DE73D2" w:rsidP="004C257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0D8B68F6" w14:textId="77777777" w:rsidR="00DE73D2" w:rsidRPr="00E67C70" w:rsidRDefault="00DE73D2" w:rsidP="004C257E">
            <w:pPr>
              <w:pStyle w:val="paragraph"/>
            </w:pPr>
            <w:r w:rsidRPr="00E67C70">
              <w:tab/>
              <w:t>(g)</w:t>
            </w:r>
            <w:r w:rsidRPr="00E67C70">
              <w:tab/>
              <w:t>absence from work during maternity leave or other parental leave;</w:t>
            </w:r>
          </w:p>
          <w:p w14:paraId="38466B20" w14:textId="77777777" w:rsidR="00DE73D2" w:rsidRPr="00E67C70" w:rsidRDefault="00DE73D2" w:rsidP="004C257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00888897" w14:textId="77777777" w:rsidR="00DE73D2" w:rsidRPr="00E67C70" w:rsidRDefault="00DE73D2" w:rsidP="004C257E">
            <w:pPr>
              <w:pStyle w:val="notetext"/>
            </w:pPr>
            <w:r w:rsidRPr="00E67C70">
              <w:t>Note:</w:t>
            </w:r>
            <w:r w:rsidRPr="00E67C70">
              <w:tab/>
              <w:t>This subsection is a civil remedy provision (see Part</w:t>
            </w:r>
            <w:r>
              <w:t> </w:t>
            </w:r>
            <w:r w:rsidRPr="00E67C70">
              <w:t>4</w:t>
            </w:r>
            <w:r>
              <w:noBreakHyphen/>
            </w:r>
            <w:r w:rsidRPr="00E67C70">
              <w:t>1).</w:t>
            </w:r>
          </w:p>
          <w:p w14:paraId="10ECB3CB" w14:textId="77777777" w:rsidR="00DE73D2" w:rsidRPr="00E67C70" w:rsidRDefault="00DE73D2" w:rsidP="004C257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63BA294B" w14:textId="77777777" w:rsidR="00DE73D2" w:rsidRPr="00E67C70" w:rsidRDefault="00DE73D2" w:rsidP="004C257E">
            <w:pPr>
              <w:pStyle w:val="paragraph"/>
            </w:pPr>
            <w:r w:rsidRPr="00E67C70">
              <w:tab/>
              <w:t>(a)</w:t>
            </w:r>
            <w:r w:rsidRPr="00E67C70">
              <w:tab/>
              <w:t>the reason is based on the inherent requirements of the particular position concerned; or</w:t>
            </w:r>
          </w:p>
          <w:p w14:paraId="77CF1093" w14:textId="77777777" w:rsidR="00DE73D2" w:rsidRPr="00E67C70" w:rsidRDefault="00DE73D2" w:rsidP="004C257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5DBBD654" w14:textId="77777777" w:rsidR="00DE73D2" w:rsidRPr="00E67C70" w:rsidRDefault="00DE73D2" w:rsidP="004C257E">
            <w:pPr>
              <w:pStyle w:val="paragraphsub"/>
            </w:pPr>
            <w:r w:rsidRPr="00E67C70">
              <w:tab/>
              <w:t>(i)</w:t>
            </w:r>
            <w:r w:rsidRPr="00E67C70">
              <w:tab/>
              <w:t>in good faith; and</w:t>
            </w:r>
          </w:p>
          <w:p w14:paraId="0A1A4955" w14:textId="77777777" w:rsidR="00DE73D2" w:rsidRPr="00E67C70" w:rsidRDefault="00DE73D2" w:rsidP="004C257E">
            <w:pPr>
              <w:pStyle w:val="paragraphsub"/>
            </w:pPr>
            <w:r w:rsidRPr="00E67C70">
              <w:tab/>
              <w:t>(ii)</w:t>
            </w:r>
            <w:r w:rsidRPr="00E67C70">
              <w:tab/>
              <w:t>to avoid injury to the religious susceptibilities of adherents of that religion or creed.</w:t>
            </w:r>
          </w:p>
          <w:p w14:paraId="2D7BFC2D" w14:textId="77777777" w:rsidR="00DE73D2" w:rsidRPr="00E67C70" w:rsidRDefault="00DE73D2" w:rsidP="004C257E">
            <w:pPr>
              <w:pStyle w:val="subsection0"/>
            </w:pPr>
            <w:r w:rsidRPr="00E67C70">
              <w:tab/>
              <w:t>(3)</w:t>
            </w:r>
            <w:r w:rsidRPr="00E67C70">
              <w:tab/>
              <w:t>To avoid doubt, if:</w:t>
            </w:r>
          </w:p>
          <w:p w14:paraId="088609F7" w14:textId="77777777" w:rsidR="00DE73D2" w:rsidRPr="00E67C70" w:rsidRDefault="00DE73D2" w:rsidP="004C257E">
            <w:pPr>
              <w:pStyle w:val="paragraph"/>
            </w:pPr>
            <w:r w:rsidRPr="00E67C70">
              <w:tab/>
              <w:t>(a)</w:t>
            </w:r>
            <w:r w:rsidRPr="00E67C70">
              <w:tab/>
              <w:t>an employer terminates an employee’s employment; and</w:t>
            </w:r>
          </w:p>
          <w:p w14:paraId="19390460" w14:textId="77777777" w:rsidR="00DE73D2" w:rsidRPr="00E67C70" w:rsidRDefault="00DE73D2" w:rsidP="004C257E">
            <w:pPr>
              <w:pStyle w:val="paragraph"/>
            </w:pPr>
            <w:r w:rsidRPr="00E67C70">
              <w:tab/>
              <w:t>(b)</w:t>
            </w:r>
            <w:r w:rsidRPr="00E67C70">
              <w:tab/>
              <w:t>the reason, or a reason, for the termination is that the position held by the employee no longer exists, or will no longer exist; and</w:t>
            </w:r>
          </w:p>
          <w:p w14:paraId="3B69A0D4" w14:textId="77777777" w:rsidR="00DE73D2" w:rsidRPr="00E67C70" w:rsidRDefault="00DE73D2" w:rsidP="004C257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5E4BC991" w14:textId="77777777" w:rsidR="00DE73D2" w:rsidRPr="00E67C70" w:rsidRDefault="00DE73D2" w:rsidP="004C257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1C80B6BD" w14:textId="77777777" w:rsidR="00DE73D2" w:rsidRPr="00E67C70" w:rsidRDefault="00DE73D2" w:rsidP="004C257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10EF3C31" w14:textId="77777777" w:rsidR="00DE73D2" w:rsidRPr="00474A60" w:rsidRDefault="00DE73D2" w:rsidP="004C257E">
            <w:pPr>
              <w:pStyle w:val="Link"/>
              <w:framePr w:wrap="auto"/>
            </w:pPr>
            <w:r>
              <w:rPr>
                <w:rStyle w:val="Hyperlink"/>
              </w:rPr>
              <w:fldChar w:fldCharType="end"/>
            </w:r>
          </w:p>
        </w:tc>
      </w:tr>
      <w:bookmarkEnd w:id="400"/>
    </w:tbl>
    <w:p w14:paraId="3C68ECC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4B923F5" w14:textId="77777777" w:rsidTr="00DE73D2">
        <w:trPr>
          <w:jc w:val="center"/>
        </w:trPr>
        <w:tc>
          <w:tcPr>
            <w:tcW w:w="2267" w:type="dxa"/>
            <w:shd w:val="clear" w:color="auto" w:fill="FFFFFF" w:themeFill="background1"/>
          </w:tcPr>
          <w:p w14:paraId="1AAD8A43" w14:textId="77777777" w:rsidR="00DE73D2" w:rsidRPr="00DE73D2" w:rsidRDefault="00DE73D2" w:rsidP="004C257E">
            <w:pPr>
              <w:rPr>
                <w:rStyle w:val="Identifier"/>
              </w:rPr>
            </w:pPr>
            <w:bookmarkStart w:id="401" w:name="_Hlk104399163"/>
            <w:r w:rsidRPr="00DE73D2">
              <w:rPr>
                <w:rStyle w:val="Identifier"/>
              </w:rPr>
              <w:t>adverse_action_termination.union</w:t>
            </w:r>
          </w:p>
        </w:tc>
        <w:tc>
          <w:tcPr>
            <w:tcW w:w="7653" w:type="dxa"/>
            <w:shd w:val="clear" w:color="auto" w:fill="FFFFFF" w:themeFill="background1"/>
            <w:tcMar>
              <w:left w:w="28" w:type="dxa"/>
              <w:right w:w="28" w:type="dxa"/>
            </w:tcMar>
          </w:tcPr>
          <w:p w14:paraId="0E9DD960" w14:textId="77777777" w:rsidR="00DE73D2" w:rsidRPr="00474A60" w:rsidRDefault="00DE73D2" w:rsidP="004C257E">
            <w:pPr>
              <w:pStyle w:val="PlainText"/>
            </w:pPr>
            <w:r w:rsidRPr="00474A60">
              <w:t>(Fair Work Act 2009)</w:t>
            </w:r>
          </w:p>
          <w:p w14:paraId="58A8F1B8"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644E025F" w14:textId="77777777" w:rsidR="00DE73D2" w:rsidRPr="00E67C70" w:rsidRDefault="00DE73D2"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1FBDF13F" w14:textId="77777777" w:rsidR="00DE73D2" w:rsidRPr="00E67C70" w:rsidRDefault="00DE73D2" w:rsidP="004C257E">
            <w:pPr>
              <w:pStyle w:val="paragraph"/>
            </w:pPr>
            <w:r w:rsidRPr="00E67C70">
              <w:tab/>
              <w:t>(a)</w:t>
            </w:r>
            <w:r w:rsidRPr="00E67C70">
              <w:tab/>
              <w:t>temporary absence from work because of illness or injury of a kind prescribed by the regulations;</w:t>
            </w:r>
          </w:p>
          <w:p w14:paraId="54DCC598" w14:textId="77777777" w:rsidR="00DE73D2" w:rsidRPr="00E67C70" w:rsidRDefault="00DE73D2" w:rsidP="004C257E">
            <w:pPr>
              <w:pStyle w:val="paragraph"/>
            </w:pPr>
            <w:r w:rsidRPr="00E67C70">
              <w:tab/>
              <w:t>(b)</w:t>
            </w:r>
            <w:r w:rsidRPr="00E67C70">
              <w:tab/>
              <w:t>trade union membership or participation in trade union activities outside working hours or, with the employer’s consent, during working hours;</w:t>
            </w:r>
          </w:p>
          <w:p w14:paraId="34952B8A" w14:textId="77777777" w:rsidR="00DE73D2" w:rsidRPr="00E67C70" w:rsidRDefault="00DE73D2" w:rsidP="004C257E">
            <w:pPr>
              <w:pStyle w:val="paragraph"/>
            </w:pPr>
            <w:r w:rsidRPr="00E67C70">
              <w:tab/>
              <w:t>(c)</w:t>
            </w:r>
            <w:r w:rsidRPr="00E67C70">
              <w:tab/>
              <w:t>non</w:t>
            </w:r>
            <w:r>
              <w:noBreakHyphen/>
            </w:r>
            <w:r w:rsidRPr="00E67C70">
              <w:t>membership of a trade union;</w:t>
            </w:r>
          </w:p>
          <w:p w14:paraId="59B4265F" w14:textId="77777777" w:rsidR="00DE73D2" w:rsidRPr="00E67C70" w:rsidRDefault="00DE73D2" w:rsidP="004C257E">
            <w:pPr>
              <w:pStyle w:val="paragraph"/>
            </w:pPr>
            <w:r w:rsidRPr="00E67C70">
              <w:tab/>
              <w:t>(d)</w:t>
            </w:r>
            <w:r w:rsidRPr="00E67C70">
              <w:tab/>
              <w:t>seeking office as, or acting or having acted in the capacity of, a representative of employees;</w:t>
            </w:r>
          </w:p>
          <w:p w14:paraId="6F30F129" w14:textId="77777777" w:rsidR="00DE73D2" w:rsidRPr="00E67C70" w:rsidRDefault="00DE73D2" w:rsidP="004C257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43A0AC41" w14:textId="77777777" w:rsidR="00DE73D2" w:rsidRPr="00E67C70" w:rsidRDefault="00DE73D2" w:rsidP="004C257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05FD04EC" w14:textId="77777777" w:rsidR="00DE73D2" w:rsidRPr="00E67C70" w:rsidRDefault="00DE73D2" w:rsidP="004C257E">
            <w:pPr>
              <w:pStyle w:val="paragraph"/>
            </w:pPr>
            <w:r w:rsidRPr="00E67C70">
              <w:tab/>
              <w:t>(g)</w:t>
            </w:r>
            <w:r w:rsidRPr="00E67C70">
              <w:tab/>
              <w:t>absence from work during maternity leave or other parental leave;</w:t>
            </w:r>
          </w:p>
          <w:p w14:paraId="56B273E7" w14:textId="77777777" w:rsidR="00DE73D2" w:rsidRPr="00E67C70" w:rsidRDefault="00DE73D2" w:rsidP="004C257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1715382B" w14:textId="77777777" w:rsidR="00DE73D2" w:rsidRPr="00E67C70" w:rsidRDefault="00DE73D2" w:rsidP="004C257E">
            <w:pPr>
              <w:pStyle w:val="notetext"/>
            </w:pPr>
            <w:r w:rsidRPr="00E67C70">
              <w:t>Note:</w:t>
            </w:r>
            <w:r w:rsidRPr="00E67C70">
              <w:tab/>
              <w:t>This subsection is a civil remedy provision (see Part</w:t>
            </w:r>
            <w:r>
              <w:t> </w:t>
            </w:r>
            <w:r w:rsidRPr="00E67C70">
              <w:t>4</w:t>
            </w:r>
            <w:r>
              <w:noBreakHyphen/>
            </w:r>
            <w:r w:rsidRPr="00E67C70">
              <w:t>1).</w:t>
            </w:r>
          </w:p>
          <w:p w14:paraId="24187588" w14:textId="77777777" w:rsidR="00DE73D2" w:rsidRPr="00E67C70" w:rsidRDefault="00DE73D2" w:rsidP="004C257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5961A6D1" w14:textId="77777777" w:rsidR="00DE73D2" w:rsidRPr="00E67C70" w:rsidRDefault="00DE73D2" w:rsidP="004C257E">
            <w:pPr>
              <w:pStyle w:val="paragraph"/>
            </w:pPr>
            <w:r w:rsidRPr="00E67C70">
              <w:tab/>
              <w:t>(a)</w:t>
            </w:r>
            <w:r w:rsidRPr="00E67C70">
              <w:tab/>
              <w:t>the reason is based on the inherent requirements of the particular position concerned; or</w:t>
            </w:r>
          </w:p>
          <w:p w14:paraId="1249738D" w14:textId="77777777" w:rsidR="00DE73D2" w:rsidRPr="00E67C70" w:rsidRDefault="00DE73D2" w:rsidP="004C257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26E2909C" w14:textId="77777777" w:rsidR="00DE73D2" w:rsidRPr="00E67C70" w:rsidRDefault="00DE73D2" w:rsidP="004C257E">
            <w:pPr>
              <w:pStyle w:val="paragraphsub"/>
            </w:pPr>
            <w:r w:rsidRPr="00E67C70">
              <w:tab/>
              <w:t>(i)</w:t>
            </w:r>
            <w:r w:rsidRPr="00E67C70">
              <w:tab/>
              <w:t>in good faith; and</w:t>
            </w:r>
          </w:p>
          <w:p w14:paraId="5CD286D7" w14:textId="77777777" w:rsidR="00DE73D2" w:rsidRPr="00E67C70" w:rsidRDefault="00DE73D2" w:rsidP="004C257E">
            <w:pPr>
              <w:pStyle w:val="paragraphsub"/>
            </w:pPr>
            <w:r w:rsidRPr="00E67C70">
              <w:tab/>
              <w:t>(ii)</w:t>
            </w:r>
            <w:r w:rsidRPr="00E67C70">
              <w:tab/>
              <w:t>to avoid injury to the religious susceptibilities of adherents of that religion or creed.</w:t>
            </w:r>
          </w:p>
          <w:p w14:paraId="138BBB9A" w14:textId="77777777" w:rsidR="00DE73D2" w:rsidRPr="00E67C70" w:rsidRDefault="00DE73D2" w:rsidP="004C257E">
            <w:pPr>
              <w:pStyle w:val="subsection0"/>
            </w:pPr>
            <w:r w:rsidRPr="00E67C70">
              <w:tab/>
              <w:t>(3)</w:t>
            </w:r>
            <w:r w:rsidRPr="00E67C70">
              <w:tab/>
              <w:t>To avoid doubt, if:</w:t>
            </w:r>
          </w:p>
          <w:p w14:paraId="72A8C016" w14:textId="77777777" w:rsidR="00DE73D2" w:rsidRPr="00E67C70" w:rsidRDefault="00DE73D2" w:rsidP="004C257E">
            <w:pPr>
              <w:pStyle w:val="paragraph"/>
            </w:pPr>
            <w:r w:rsidRPr="00E67C70">
              <w:tab/>
              <w:t>(a)</w:t>
            </w:r>
            <w:r w:rsidRPr="00E67C70">
              <w:tab/>
              <w:t>an employer terminates an employee’s employment; and</w:t>
            </w:r>
          </w:p>
          <w:p w14:paraId="4EDDEE39" w14:textId="77777777" w:rsidR="00DE73D2" w:rsidRPr="00E67C70" w:rsidRDefault="00DE73D2" w:rsidP="004C257E">
            <w:pPr>
              <w:pStyle w:val="paragraph"/>
            </w:pPr>
            <w:r w:rsidRPr="00E67C70">
              <w:tab/>
              <w:t>(b)</w:t>
            </w:r>
            <w:r w:rsidRPr="00E67C70">
              <w:tab/>
              <w:t>the reason, or a reason, for the termination is that the position held by the employee no longer exists, or will no longer exist; and</w:t>
            </w:r>
          </w:p>
          <w:p w14:paraId="3308DFA4" w14:textId="77777777" w:rsidR="00DE73D2" w:rsidRPr="00E67C70" w:rsidRDefault="00DE73D2" w:rsidP="004C257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767875BC" w14:textId="77777777" w:rsidR="00DE73D2" w:rsidRPr="00E67C70" w:rsidRDefault="00DE73D2" w:rsidP="004C257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0649A15D" w14:textId="77777777" w:rsidR="00DE73D2" w:rsidRPr="00E67C70" w:rsidRDefault="00DE73D2" w:rsidP="004C257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51C02E32" w14:textId="77777777" w:rsidR="00DE73D2" w:rsidRPr="00474A60" w:rsidRDefault="00DE73D2" w:rsidP="004C257E">
            <w:pPr>
              <w:pStyle w:val="Link"/>
              <w:framePr w:wrap="auto"/>
            </w:pPr>
            <w:r>
              <w:rPr>
                <w:rStyle w:val="Hyperlink"/>
              </w:rPr>
              <w:fldChar w:fldCharType="end"/>
            </w:r>
          </w:p>
        </w:tc>
      </w:tr>
      <w:bookmarkEnd w:id="401"/>
    </w:tbl>
    <w:p w14:paraId="204FC45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44F04FB" w14:textId="77777777" w:rsidTr="00DE73D2">
        <w:trPr>
          <w:jc w:val="center"/>
        </w:trPr>
        <w:tc>
          <w:tcPr>
            <w:tcW w:w="2267" w:type="dxa"/>
            <w:shd w:val="clear" w:color="auto" w:fill="FFFFFF" w:themeFill="background1"/>
          </w:tcPr>
          <w:p w14:paraId="5DA54824" w14:textId="77777777" w:rsidR="00DE73D2" w:rsidRPr="00DE73D2" w:rsidRDefault="00DE73D2" w:rsidP="004C257E">
            <w:pPr>
              <w:rPr>
                <w:rStyle w:val="Identifier"/>
              </w:rPr>
            </w:pPr>
            <w:bookmarkStart w:id="402" w:name="_Hlk104399164"/>
            <w:r w:rsidRPr="00DE73D2">
              <w:rPr>
                <w:rStyle w:val="Identifier"/>
              </w:rPr>
              <w:t>payment_required.unreasonable</w:t>
            </w:r>
          </w:p>
        </w:tc>
        <w:tc>
          <w:tcPr>
            <w:tcW w:w="7653" w:type="dxa"/>
            <w:shd w:val="clear" w:color="auto" w:fill="FFFFFF" w:themeFill="background1"/>
            <w:tcMar>
              <w:left w:w="28" w:type="dxa"/>
              <w:right w:w="28" w:type="dxa"/>
            </w:tcMar>
          </w:tcPr>
          <w:p w14:paraId="28CD7AA0" w14:textId="77777777" w:rsidR="00DE73D2" w:rsidRPr="00474A60" w:rsidRDefault="00DE73D2" w:rsidP="004C257E">
            <w:pPr>
              <w:pStyle w:val="PlainText"/>
            </w:pPr>
            <w:r w:rsidRPr="00474A60">
              <w:t>(Fair Work Act 2009)</w:t>
            </w:r>
          </w:p>
          <w:p w14:paraId="6DE6150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"payment_to_employer_full" </w:instrText>
            </w:r>
            <w:r>
              <w:fldChar w:fldCharType="separate"/>
            </w:r>
            <w:r w:rsidRPr="001A3D1D">
              <w:rPr>
                <w:rStyle w:val="CharSectno"/>
              </w:rPr>
              <w:t>325</w:t>
            </w:r>
            <w:r w:rsidRPr="001A3D1D">
              <w:t xml:space="preserve">  Unreasonable requirements to spend or pay amount</w:t>
            </w:r>
          </w:p>
          <w:p w14:paraId="2EC1A3A2" w14:textId="77777777" w:rsidR="00DE73D2" w:rsidRPr="001A3D1D" w:rsidRDefault="00DE73D2" w:rsidP="004C257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55AF3B84" w14:textId="77777777" w:rsidR="00DE73D2" w:rsidRPr="001A3D1D" w:rsidRDefault="00DE73D2" w:rsidP="004C257E">
            <w:pPr>
              <w:pStyle w:val="paragraph"/>
            </w:pPr>
            <w:r w:rsidRPr="001A3D1D">
              <w:tab/>
              <w:t>(a)</w:t>
            </w:r>
            <w:r w:rsidRPr="001A3D1D">
              <w:tab/>
              <w:t>the requirement is unreasonable in the circumstances; and</w:t>
            </w:r>
          </w:p>
          <w:p w14:paraId="3E8B2399"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7AE18CF4"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39E96DD1"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4B26CA76" w14:textId="77777777" w:rsidR="00DE73D2" w:rsidRPr="001A3D1D" w:rsidRDefault="00DE73D2" w:rsidP="004C257E">
            <w:pPr>
              <w:pStyle w:val="paragraph"/>
            </w:pPr>
            <w:r w:rsidRPr="001A3D1D">
              <w:tab/>
              <w:t>(a)</w:t>
            </w:r>
            <w:r w:rsidRPr="001A3D1D">
              <w:tab/>
              <w:t>the requirement is in connection with employment or potential employment of the prospective employee by the prospective employer; and</w:t>
            </w:r>
          </w:p>
          <w:p w14:paraId="2A31DB0C" w14:textId="77777777" w:rsidR="00DE73D2" w:rsidRPr="001A3D1D" w:rsidRDefault="00DE73D2" w:rsidP="004C257E">
            <w:pPr>
              <w:pStyle w:val="paragraph"/>
            </w:pPr>
            <w:r w:rsidRPr="001A3D1D">
              <w:tab/>
              <w:t>(b)</w:t>
            </w:r>
            <w:r w:rsidRPr="001A3D1D">
              <w:tab/>
              <w:t>the requirement is unreasonable in the circumstances; and</w:t>
            </w:r>
          </w:p>
          <w:p w14:paraId="55AD2E74"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6FDC02D6"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6665BEC1" w14:textId="77777777" w:rsidR="00DE73D2" w:rsidRPr="001A3D1D" w:rsidRDefault="00DE73D2" w:rsidP="004C257E">
            <w:pPr>
              <w:pStyle w:val="subsection0"/>
            </w:pPr>
            <w:r w:rsidRPr="001A3D1D">
              <w:tab/>
              <w:t>(2)</w:t>
            </w:r>
            <w:r w:rsidRPr="001A3D1D">
              <w:tab/>
              <w:t>The regulations may prescribe circumstances in which a requirement referred to in subsection (1) or (1A) is or is not reasonable.</w:t>
            </w:r>
          </w:p>
          <w:p w14:paraId="6853EB6C" w14:textId="77777777" w:rsidR="00DE73D2" w:rsidRPr="00952C57" w:rsidRDefault="00DE73D2" w:rsidP="004C257E">
            <w:pPr>
              <w:pStyle w:val="Link"/>
              <w:framePr w:wrap="auto"/>
              <w:rPr>
                <w:rStyle w:val="Hyperlink"/>
              </w:rPr>
            </w:pPr>
            <w:r>
              <w:rPr>
                <w:rStyle w:val="Hyperlink"/>
              </w:rPr>
              <w:fldChar w:fldCharType="end"/>
            </w:r>
          </w:p>
          <w:p w14:paraId="767B6AFE" w14:textId="77777777" w:rsidR="00DE73D2" w:rsidRPr="00474A60" w:rsidRDefault="00DE73D2" w:rsidP="004C257E">
            <w:pPr>
              <w:pStyle w:val="PlainText"/>
            </w:pPr>
            <w:r w:rsidRPr="00474A60">
              <w:t>(Fair Work Act 2009)</w:t>
            </w:r>
          </w:p>
          <w:p w14:paraId="77C48D87"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4A766C9A"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3C3133D3" w14:textId="77777777" w:rsidR="00DE73D2" w:rsidRPr="00E67C70" w:rsidRDefault="00DE73D2" w:rsidP="004C257E">
            <w:pPr>
              <w:pStyle w:val="ActHead5"/>
            </w:pPr>
            <w:r w:rsidRPr="00E67C70">
              <w:rPr>
                <w:rStyle w:val="CharSectno"/>
              </w:rPr>
              <w:t>537</w:t>
            </w:r>
            <w:r w:rsidRPr="00E67C70">
              <w:t xml:space="preserve">  Guide to this Part</w:t>
            </w:r>
          </w:p>
          <w:p w14:paraId="469E045D"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371A2E0A"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02650FB3"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7A18063D"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06B4458E"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4CDD18A6"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59077DC2" w14:textId="77777777" w:rsidR="00DE73D2" w:rsidRPr="00E67C70" w:rsidRDefault="00DE73D2" w:rsidP="004C257E">
            <w:pPr>
              <w:pStyle w:val="SOText"/>
            </w:pPr>
            <w:r w:rsidRPr="00E67C70">
              <w:t>Division</w:t>
            </w:r>
            <w:r>
              <w:t> </w:t>
            </w:r>
            <w:r w:rsidRPr="00E67C70">
              <w:t>5 deals with unclaimed money.</w:t>
            </w:r>
          </w:p>
          <w:p w14:paraId="0F705312" w14:textId="77777777" w:rsidR="00DE73D2" w:rsidRPr="00474A60" w:rsidRDefault="00DE73D2" w:rsidP="004C257E">
            <w:pPr>
              <w:pStyle w:val="Link"/>
              <w:framePr w:wrap="auto"/>
            </w:pPr>
            <w:r>
              <w:rPr>
                <w:rStyle w:val="Hyperlink"/>
              </w:rPr>
              <w:fldChar w:fldCharType="end"/>
            </w:r>
          </w:p>
          <w:p w14:paraId="632F99FA" w14:textId="77777777" w:rsidR="00DE73D2" w:rsidRPr="00474A60" w:rsidRDefault="00DE73D2" w:rsidP="004C257E">
            <w:pPr>
              <w:pStyle w:val="PlainText"/>
            </w:pPr>
            <w:r w:rsidRPr="00474A60">
              <w:t>(Fair Work Act 2009)</w:t>
            </w:r>
          </w:p>
          <w:p w14:paraId="3432EDC1"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20D7C81A" w14:textId="77777777" w:rsidR="00DE73D2" w:rsidRPr="00E67C70" w:rsidRDefault="00DE73D2" w:rsidP="004C257E">
            <w:pPr>
              <w:pStyle w:val="SubsectionHead"/>
            </w:pPr>
            <w:r w:rsidRPr="00E67C70">
              <w:t>Employees, employers, outworkers and outworker entities</w:t>
            </w:r>
          </w:p>
          <w:p w14:paraId="11244FC3"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391495CD" w14:textId="77777777" w:rsidR="00DE73D2" w:rsidRPr="00E67C70" w:rsidRDefault="00DE73D2" w:rsidP="004C257E">
            <w:pPr>
              <w:pStyle w:val="paragraph"/>
            </w:pPr>
            <w:r w:rsidRPr="00E67C70">
              <w:tab/>
              <w:t>(a)</w:t>
            </w:r>
            <w:r w:rsidRPr="00E67C70">
              <w:tab/>
              <w:t>an employee;</w:t>
            </w:r>
          </w:p>
          <w:p w14:paraId="65C3A885" w14:textId="77777777" w:rsidR="00DE73D2" w:rsidRPr="00E67C70" w:rsidRDefault="00DE73D2" w:rsidP="004C257E">
            <w:pPr>
              <w:pStyle w:val="paragraph"/>
            </w:pPr>
            <w:r w:rsidRPr="00E67C70">
              <w:tab/>
              <w:t>(aa)</w:t>
            </w:r>
            <w:r w:rsidRPr="00E67C70">
              <w:tab/>
              <w:t>a prospective employee;</w:t>
            </w:r>
          </w:p>
          <w:p w14:paraId="1E24E85C" w14:textId="77777777" w:rsidR="00DE73D2" w:rsidRPr="00E67C70" w:rsidRDefault="00DE73D2" w:rsidP="004C257E">
            <w:pPr>
              <w:pStyle w:val="paragraph"/>
            </w:pPr>
            <w:r w:rsidRPr="00E67C70">
              <w:tab/>
              <w:t>(b)</w:t>
            </w:r>
            <w:r w:rsidRPr="00E67C70">
              <w:tab/>
              <w:t>an employer;</w:t>
            </w:r>
          </w:p>
          <w:p w14:paraId="08F2D66F" w14:textId="77777777" w:rsidR="00DE73D2" w:rsidRPr="00E67C70" w:rsidRDefault="00DE73D2" w:rsidP="004C257E">
            <w:pPr>
              <w:pStyle w:val="paragraph"/>
            </w:pPr>
            <w:r w:rsidRPr="00E67C70">
              <w:tab/>
              <w:t>(c)</w:t>
            </w:r>
            <w:r w:rsidRPr="00E67C70">
              <w:tab/>
              <w:t>an outworker;</w:t>
            </w:r>
          </w:p>
          <w:p w14:paraId="67191EF6" w14:textId="77777777" w:rsidR="00DE73D2" w:rsidRPr="00E67C70" w:rsidRDefault="00DE73D2" w:rsidP="004C257E">
            <w:pPr>
              <w:pStyle w:val="paragraph"/>
            </w:pPr>
            <w:r w:rsidRPr="00E67C70">
              <w:tab/>
              <w:t>(d)</w:t>
            </w:r>
            <w:r w:rsidRPr="00E67C70">
              <w:tab/>
              <w:t>an outworker entity.</w:t>
            </w:r>
          </w:p>
          <w:p w14:paraId="49C5BDE0" w14:textId="77777777" w:rsidR="00DE73D2" w:rsidRPr="00E67C70" w:rsidRDefault="00DE73D2" w:rsidP="004C257E">
            <w:pPr>
              <w:pStyle w:val="SubsectionHead"/>
            </w:pPr>
            <w:r w:rsidRPr="00E67C70">
              <w:t>Employee organisations and registered employee associations</w:t>
            </w:r>
          </w:p>
          <w:p w14:paraId="4212138A"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4A8474D1"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56824E0A"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5FF8C6D9"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65F15E47"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77BAB5C3" w14:textId="77777777" w:rsidR="00DE73D2" w:rsidRPr="00E67C70" w:rsidRDefault="00DE73D2" w:rsidP="004C257E">
            <w:pPr>
              <w:pStyle w:val="paragraph"/>
            </w:pPr>
            <w:r w:rsidRPr="00E67C70">
              <w:tab/>
              <w:t>(b)</w:t>
            </w:r>
            <w:r w:rsidRPr="00E67C70">
              <w:tab/>
              <w:t>a contravention or proposed contravention of:</w:t>
            </w:r>
          </w:p>
          <w:p w14:paraId="50DBF03A" w14:textId="77777777" w:rsidR="00DE73D2" w:rsidRPr="00E67C70" w:rsidRDefault="00DE73D2" w:rsidP="004C257E">
            <w:pPr>
              <w:pStyle w:val="paragraphsub"/>
            </w:pPr>
            <w:r w:rsidRPr="00E67C70">
              <w:tab/>
              <w:t>(i)</w:t>
            </w:r>
            <w:r w:rsidRPr="00E67C70">
              <w:tab/>
              <w:t>an outworker term in a modern award; or</w:t>
            </w:r>
          </w:p>
          <w:p w14:paraId="209BBA9D"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1152CED6"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30D5AB41" w14:textId="77777777" w:rsidR="00DE73D2" w:rsidRPr="00E67C70" w:rsidRDefault="00DE73D2" w:rsidP="004C257E">
            <w:pPr>
              <w:pStyle w:val="paragraph"/>
            </w:pPr>
            <w:r w:rsidRPr="00E67C70">
              <w:tab/>
              <w:t>(a)</w:t>
            </w:r>
            <w:r w:rsidRPr="00E67C70">
              <w:tab/>
              <w:t>an outworker term in a modern award; or</w:t>
            </w:r>
          </w:p>
          <w:p w14:paraId="1017A958"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76C84871"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7C900F15" w14:textId="77777777" w:rsidR="00DE73D2" w:rsidRPr="00E67C70" w:rsidRDefault="00DE73D2" w:rsidP="004C257E">
            <w:pPr>
              <w:pStyle w:val="SubsectionHead"/>
            </w:pPr>
            <w:r w:rsidRPr="00E67C70">
              <w:t>Employer organisations</w:t>
            </w:r>
          </w:p>
          <w:p w14:paraId="3D9F9888"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2EAB75A5" w14:textId="77777777" w:rsidR="00DE73D2" w:rsidRPr="00E67C70" w:rsidRDefault="00DE73D2" w:rsidP="004C257E">
            <w:pPr>
              <w:pStyle w:val="SubsectionHead"/>
            </w:pPr>
            <w:r w:rsidRPr="00E67C70">
              <w:t>Industrial associations</w:t>
            </w:r>
          </w:p>
          <w:p w14:paraId="02CD056D"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0E55C8D8"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0C06BA53" w14:textId="77777777" w:rsidR="00DE73D2" w:rsidRPr="00E67C70" w:rsidRDefault="00DE73D2" w:rsidP="004C257E">
            <w:pPr>
              <w:pStyle w:val="paragraph"/>
            </w:pPr>
            <w:r w:rsidRPr="00E67C70">
              <w:tab/>
              <w:t>(b)</w:t>
            </w:r>
            <w:r w:rsidRPr="00E67C70">
              <w:tab/>
              <w:t>if the contravention is in relation to a person:</w:t>
            </w:r>
          </w:p>
          <w:p w14:paraId="7926C0F0"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5EC4BFA1"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3CF87AD9"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238DBE3C" w14:textId="77777777" w:rsidR="00DE73D2" w:rsidRPr="00E67C70" w:rsidRDefault="00DE73D2" w:rsidP="004C257E">
            <w:pPr>
              <w:pStyle w:val="SubsectionHead"/>
            </w:pPr>
            <w:r w:rsidRPr="00E67C70">
              <w:t>Regulations</w:t>
            </w:r>
          </w:p>
          <w:p w14:paraId="0FC7D0C0"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7FA01E21" w14:textId="77777777" w:rsidR="00DE73D2" w:rsidRPr="00474A60" w:rsidRDefault="00DE73D2" w:rsidP="004C257E">
            <w:pPr>
              <w:pStyle w:val="Link"/>
              <w:framePr w:wrap="auto"/>
            </w:pPr>
            <w:r>
              <w:rPr>
                <w:rStyle w:val="Hyperlink"/>
              </w:rPr>
              <w:fldChar w:fldCharType="end"/>
            </w:r>
          </w:p>
          <w:p w14:paraId="3CB0C3A9" w14:textId="77777777" w:rsidR="00DE73D2" w:rsidRPr="00474A60" w:rsidRDefault="00DE73D2" w:rsidP="004C257E">
            <w:pPr>
              <w:pStyle w:val="PlainText"/>
            </w:pPr>
          </w:p>
        </w:tc>
      </w:tr>
      <w:bookmarkEnd w:id="402"/>
    </w:tbl>
    <w:p w14:paraId="2F2C0CB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EE9998D" w14:textId="77777777" w:rsidTr="00DE73D2">
        <w:trPr>
          <w:jc w:val="center"/>
        </w:trPr>
        <w:tc>
          <w:tcPr>
            <w:tcW w:w="2267" w:type="dxa"/>
            <w:shd w:val="clear" w:color="auto" w:fill="FFFFFF" w:themeFill="background1"/>
          </w:tcPr>
          <w:p w14:paraId="467F022D" w14:textId="77777777" w:rsidR="00DE73D2" w:rsidRPr="00DE73D2" w:rsidRDefault="00DE73D2" w:rsidP="004C257E">
            <w:pPr>
              <w:rPr>
                <w:rStyle w:val="Identifier"/>
              </w:rPr>
            </w:pPr>
            <w:bookmarkStart w:id="403" w:name="_Hlk104399165"/>
            <w:r w:rsidRPr="00DE73D2">
              <w:rPr>
                <w:rStyle w:val="Identifier"/>
              </w:rPr>
              <w:t>adverse_action_demotion.rights</w:t>
            </w:r>
          </w:p>
        </w:tc>
        <w:tc>
          <w:tcPr>
            <w:tcW w:w="7653" w:type="dxa"/>
            <w:shd w:val="clear" w:color="auto" w:fill="FFFFFF" w:themeFill="background1"/>
            <w:tcMar>
              <w:left w:w="28" w:type="dxa"/>
              <w:right w:w="28" w:type="dxa"/>
            </w:tcMar>
          </w:tcPr>
          <w:p w14:paraId="11834EE5" w14:textId="77777777" w:rsidR="00DE73D2" w:rsidRPr="00474A60" w:rsidRDefault="00DE73D2" w:rsidP="004C257E">
            <w:pPr>
              <w:pStyle w:val="PlainText"/>
            </w:pPr>
            <w:r w:rsidRPr="00474A60">
              <w:t>(Fair Work Act 2009)</w:t>
            </w:r>
          </w:p>
          <w:p w14:paraId="757652C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5753515F"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32658DB1"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0D9D3574" w14:textId="77777777" w:rsidTr="004C257E">
              <w:trPr>
                <w:tblHeader/>
              </w:trPr>
              <w:tc>
                <w:tcPr>
                  <w:tcW w:w="7086" w:type="dxa"/>
                  <w:gridSpan w:val="3"/>
                  <w:tcBorders>
                    <w:top w:val="single" w:sz="12" w:space="0" w:color="auto"/>
                    <w:bottom w:val="single" w:sz="6" w:space="0" w:color="auto"/>
                  </w:tcBorders>
                </w:tcPr>
                <w:p w14:paraId="7CF99384"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417A7308" w14:textId="77777777" w:rsidTr="004C257E">
              <w:trPr>
                <w:tblHeader/>
              </w:trPr>
              <w:tc>
                <w:tcPr>
                  <w:tcW w:w="655" w:type="dxa"/>
                  <w:tcBorders>
                    <w:top w:val="single" w:sz="6" w:space="0" w:color="auto"/>
                    <w:bottom w:val="single" w:sz="12" w:space="0" w:color="auto"/>
                  </w:tcBorders>
                </w:tcPr>
                <w:p w14:paraId="6318586A"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3804B9F8" w14:textId="77777777" w:rsidR="00DE73D2" w:rsidRPr="001A3D1D" w:rsidRDefault="00DE73D2" w:rsidP="004C257E">
                  <w:pPr>
                    <w:pStyle w:val="Tabletext"/>
                    <w:keepNext/>
                    <w:rPr>
                      <w:b/>
                    </w:rPr>
                  </w:pPr>
                  <w:r w:rsidRPr="001A3D1D">
                    <w:rPr>
                      <w:b/>
                    </w:rPr>
                    <w:t>Column 1</w:t>
                  </w:r>
                </w:p>
                <w:p w14:paraId="285F224E"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64B3E18D" w14:textId="77777777" w:rsidR="00DE73D2" w:rsidRPr="001A3D1D" w:rsidRDefault="00DE73D2" w:rsidP="004C257E">
                  <w:pPr>
                    <w:pStyle w:val="Tabletext"/>
                    <w:keepNext/>
                    <w:rPr>
                      <w:b/>
                    </w:rPr>
                  </w:pPr>
                  <w:r w:rsidRPr="001A3D1D">
                    <w:rPr>
                      <w:b/>
                    </w:rPr>
                    <w:t>Column 2</w:t>
                  </w:r>
                </w:p>
                <w:p w14:paraId="63E0C88B" w14:textId="77777777" w:rsidR="00DE73D2" w:rsidRPr="001A3D1D" w:rsidRDefault="00DE73D2" w:rsidP="004C257E">
                  <w:pPr>
                    <w:pStyle w:val="Tabletext"/>
                    <w:keepNext/>
                    <w:rPr>
                      <w:b/>
                    </w:rPr>
                  </w:pPr>
                  <w:r w:rsidRPr="001A3D1D">
                    <w:rPr>
                      <w:b/>
                    </w:rPr>
                    <w:t>if ...</w:t>
                  </w:r>
                </w:p>
              </w:tc>
            </w:tr>
            <w:tr w:rsidR="00DE73D2" w:rsidRPr="001A3D1D" w14:paraId="35B56D28" w14:textId="77777777" w:rsidTr="004C257E">
              <w:tc>
                <w:tcPr>
                  <w:tcW w:w="655" w:type="dxa"/>
                  <w:tcBorders>
                    <w:top w:val="single" w:sz="12" w:space="0" w:color="auto"/>
                    <w:bottom w:val="single" w:sz="2" w:space="0" w:color="auto"/>
                  </w:tcBorders>
                </w:tcPr>
                <w:p w14:paraId="119BE163"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24224086"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511218F0" w14:textId="77777777" w:rsidR="00DE73D2" w:rsidRPr="001A3D1D" w:rsidRDefault="00DE73D2" w:rsidP="004C257E">
                  <w:pPr>
                    <w:pStyle w:val="Tabletext"/>
                  </w:pPr>
                  <w:r w:rsidRPr="001A3D1D">
                    <w:t>the employer:</w:t>
                  </w:r>
                </w:p>
                <w:p w14:paraId="3E539B3C" w14:textId="77777777" w:rsidR="00DE73D2" w:rsidRPr="001A3D1D" w:rsidRDefault="00DE73D2" w:rsidP="004C257E">
                  <w:pPr>
                    <w:pStyle w:val="Tablea"/>
                  </w:pPr>
                  <w:r w:rsidRPr="001A3D1D">
                    <w:t>(a)</w:t>
                  </w:r>
                  <w:r w:rsidRPr="001A3D1D">
                    <w:tab/>
                    <w:t>dismisses the employee; or</w:t>
                  </w:r>
                </w:p>
                <w:p w14:paraId="287723CA" w14:textId="77777777" w:rsidR="00DE73D2" w:rsidRPr="001A3D1D" w:rsidRDefault="00DE73D2" w:rsidP="004C257E">
                  <w:pPr>
                    <w:pStyle w:val="Tablea"/>
                  </w:pPr>
                  <w:r w:rsidRPr="001A3D1D">
                    <w:t>(b)</w:t>
                  </w:r>
                  <w:r w:rsidRPr="001A3D1D">
                    <w:tab/>
                    <w:t>injures the employee in his or her employment; or</w:t>
                  </w:r>
                </w:p>
                <w:p w14:paraId="7DA4D1CC" w14:textId="77777777" w:rsidR="00DE73D2" w:rsidRPr="001A3D1D" w:rsidRDefault="00DE73D2" w:rsidP="004C257E">
                  <w:pPr>
                    <w:pStyle w:val="Tablea"/>
                  </w:pPr>
                  <w:r w:rsidRPr="001A3D1D">
                    <w:t>(c)</w:t>
                  </w:r>
                  <w:r w:rsidRPr="001A3D1D">
                    <w:tab/>
                    <w:t>alters the position of the employee to the employee’s prejudice; or</w:t>
                  </w:r>
                </w:p>
                <w:p w14:paraId="37118203"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45F2605B" w14:textId="77777777" w:rsidTr="004C257E">
              <w:tc>
                <w:tcPr>
                  <w:tcW w:w="655" w:type="dxa"/>
                  <w:tcBorders>
                    <w:top w:val="single" w:sz="2" w:space="0" w:color="auto"/>
                    <w:bottom w:val="single" w:sz="4" w:space="0" w:color="auto"/>
                  </w:tcBorders>
                  <w:shd w:val="clear" w:color="auto" w:fill="auto"/>
                </w:tcPr>
                <w:p w14:paraId="0C2956A0"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28ECE95B"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23C10880" w14:textId="77777777" w:rsidR="00DE73D2" w:rsidRPr="001A3D1D" w:rsidRDefault="00DE73D2" w:rsidP="004C257E">
                  <w:pPr>
                    <w:pStyle w:val="Tabletext"/>
                  </w:pPr>
                  <w:r w:rsidRPr="001A3D1D">
                    <w:t>the prospective employer:</w:t>
                  </w:r>
                </w:p>
                <w:p w14:paraId="3F6FD211" w14:textId="77777777" w:rsidR="00DE73D2" w:rsidRPr="001A3D1D" w:rsidRDefault="00DE73D2" w:rsidP="004C257E">
                  <w:pPr>
                    <w:pStyle w:val="Tablea"/>
                  </w:pPr>
                  <w:r w:rsidRPr="001A3D1D">
                    <w:t>(a)</w:t>
                  </w:r>
                  <w:r w:rsidRPr="001A3D1D">
                    <w:tab/>
                    <w:t>refuses to employ the prospective employee; or</w:t>
                  </w:r>
                </w:p>
                <w:p w14:paraId="3FDABF86"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3BA78F83" w14:textId="77777777" w:rsidTr="004C257E">
              <w:trPr>
                <w:cantSplit/>
              </w:trPr>
              <w:tc>
                <w:tcPr>
                  <w:tcW w:w="655" w:type="dxa"/>
                  <w:tcBorders>
                    <w:top w:val="single" w:sz="4" w:space="0" w:color="auto"/>
                    <w:bottom w:val="single" w:sz="2" w:space="0" w:color="auto"/>
                  </w:tcBorders>
                </w:tcPr>
                <w:p w14:paraId="7E675361"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5CF6A5A6"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7D3DC36B" w14:textId="77777777" w:rsidR="00DE73D2" w:rsidRPr="001A3D1D" w:rsidRDefault="00DE73D2" w:rsidP="004C257E">
                  <w:pPr>
                    <w:pStyle w:val="Tabletext"/>
                    <w:keepNext/>
                  </w:pPr>
                  <w:r w:rsidRPr="001A3D1D">
                    <w:t>the principal:</w:t>
                  </w:r>
                </w:p>
                <w:p w14:paraId="457ED236" w14:textId="77777777" w:rsidR="00DE73D2" w:rsidRPr="001A3D1D" w:rsidRDefault="00DE73D2" w:rsidP="004C257E">
                  <w:pPr>
                    <w:pStyle w:val="Tablea"/>
                    <w:keepNext/>
                  </w:pPr>
                  <w:r w:rsidRPr="001A3D1D">
                    <w:t>(a)</w:t>
                  </w:r>
                  <w:r w:rsidRPr="001A3D1D">
                    <w:tab/>
                    <w:t>terminates the contract; or</w:t>
                  </w:r>
                </w:p>
                <w:p w14:paraId="2D5342A7"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6E30BCC2"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5EC6523D"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794DE06C"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4805C98D" w14:textId="77777777" w:rsidTr="004C257E">
              <w:tc>
                <w:tcPr>
                  <w:tcW w:w="655" w:type="dxa"/>
                  <w:tcBorders>
                    <w:top w:val="single" w:sz="2" w:space="0" w:color="auto"/>
                    <w:bottom w:val="single" w:sz="2" w:space="0" w:color="auto"/>
                  </w:tcBorders>
                </w:tcPr>
                <w:p w14:paraId="26396D3B"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042045B5"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651ED8FD" w14:textId="77777777" w:rsidR="00DE73D2" w:rsidRPr="001A3D1D" w:rsidRDefault="00DE73D2" w:rsidP="004C257E">
                  <w:pPr>
                    <w:pStyle w:val="Tabletext"/>
                  </w:pPr>
                  <w:r w:rsidRPr="001A3D1D">
                    <w:t>the principal:</w:t>
                  </w:r>
                </w:p>
                <w:p w14:paraId="6B775081" w14:textId="77777777" w:rsidR="00DE73D2" w:rsidRPr="001A3D1D" w:rsidRDefault="00DE73D2" w:rsidP="004C257E">
                  <w:pPr>
                    <w:pStyle w:val="Tablea"/>
                  </w:pPr>
                  <w:r w:rsidRPr="001A3D1D">
                    <w:t>(a)</w:t>
                  </w:r>
                  <w:r w:rsidRPr="001A3D1D">
                    <w:tab/>
                    <w:t>refuses to engage the independent contractor; or</w:t>
                  </w:r>
                </w:p>
                <w:p w14:paraId="5B584299"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63FFCA69"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67050E63"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5B2E4116" w14:textId="77777777" w:rsidTr="004C257E">
              <w:tc>
                <w:tcPr>
                  <w:tcW w:w="655" w:type="dxa"/>
                  <w:tcBorders>
                    <w:top w:val="single" w:sz="2" w:space="0" w:color="auto"/>
                    <w:bottom w:val="single" w:sz="4" w:space="0" w:color="auto"/>
                  </w:tcBorders>
                  <w:shd w:val="clear" w:color="auto" w:fill="auto"/>
                </w:tcPr>
                <w:p w14:paraId="2111FB0B"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49D8A026"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1684B2C4" w14:textId="77777777" w:rsidR="00DE73D2" w:rsidRPr="001A3D1D" w:rsidRDefault="00DE73D2" w:rsidP="004C257E">
                  <w:pPr>
                    <w:pStyle w:val="Tabletext"/>
                  </w:pPr>
                  <w:r w:rsidRPr="001A3D1D">
                    <w:t>the employee:</w:t>
                  </w:r>
                </w:p>
                <w:p w14:paraId="7BCABE53" w14:textId="77777777" w:rsidR="00DE73D2" w:rsidRPr="001A3D1D" w:rsidRDefault="00DE73D2" w:rsidP="004C257E">
                  <w:pPr>
                    <w:pStyle w:val="Tablea"/>
                  </w:pPr>
                  <w:r w:rsidRPr="001A3D1D">
                    <w:t>(a)</w:t>
                  </w:r>
                  <w:r w:rsidRPr="001A3D1D">
                    <w:tab/>
                    <w:t>ceases work in the service of the employer; or</w:t>
                  </w:r>
                </w:p>
                <w:p w14:paraId="2BF46E0A" w14:textId="77777777" w:rsidR="00DE73D2" w:rsidRPr="001A3D1D" w:rsidRDefault="00DE73D2" w:rsidP="004C257E">
                  <w:pPr>
                    <w:pStyle w:val="Tablea"/>
                  </w:pPr>
                  <w:r w:rsidRPr="001A3D1D">
                    <w:t>(b)</w:t>
                  </w:r>
                  <w:r w:rsidRPr="001A3D1D">
                    <w:tab/>
                    <w:t>takes industrial action against the employer.</w:t>
                  </w:r>
                </w:p>
              </w:tc>
            </w:tr>
            <w:tr w:rsidR="00DE73D2" w:rsidRPr="001A3D1D" w14:paraId="1A3ADD48" w14:textId="77777777" w:rsidTr="004C257E">
              <w:trPr>
                <w:cantSplit/>
              </w:trPr>
              <w:tc>
                <w:tcPr>
                  <w:tcW w:w="655" w:type="dxa"/>
                  <w:tcBorders>
                    <w:top w:val="single" w:sz="4" w:space="0" w:color="auto"/>
                    <w:bottom w:val="single" w:sz="2" w:space="0" w:color="auto"/>
                  </w:tcBorders>
                </w:tcPr>
                <w:p w14:paraId="1883BF76"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1154DCE0"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7FAA2A07" w14:textId="77777777" w:rsidR="00DE73D2" w:rsidRPr="001A3D1D" w:rsidRDefault="00DE73D2" w:rsidP="004C257E">
                  <w:pPr>
                    <w:pStyle w:val="Tabletext"/>
                    <w:keepNext/>
                    <w:keepLines/>
                  </w:pPr>
                  <w:r w:rsidRPr="001A3D1D">
                    <w:t>the independent contractor:</w:t>
                  </w:r>
                </w:p>
                <w:p w14:paraId="3E1B58A3" w14:textId="77777777" w:rsidR="00DE73D2" w:rsidRPr="001A3D1D" w:rsidRDefault="00DE73D2" w:rsidP="004C257E">
                  <w:pPr>
                    <w:pStyle w:val="Tablea"/>
                    <w:keepNext/>
                    <w:keepLines/>
                  </w:pPr>
                  <w:r w:rsidRPr="001A3D1D">
                    <w:t>(a)</w:t>
                  </w:r>
                  <w:r w:rsidRPr="001A3D1D">
                    <w:tab/>
                    <w:t>ceases work under the contract; or</w:t>
                  </w:r>
                </w:p>
                <w:p w14:paraId="3A243610"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66539576" w14:textId="77777777" w:rsidTr="004C257E">
              <w:tc>
                <w:tcPr>
                  <w:tcW w:w="655" w:type="dxa"/>
                  <w:tcBorders>
                    <w:top w:val="single" w:sz="2" w:space="0" w:color="auto"/>
                    <w:bottom w:val="single" w:sz="12" w:space="0" w:color="auto"/>
                  </w:tcBorders>
                </w:tcPr>
                <w:p w14:paraId="5F47C1FC"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5EE9CE8A"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4AA576D9" w14:textId="77777777" w:rsidR="00DE73D2" w:rsidRPr="001A3D1D" w:rsidRDefault="00DE73D2" w:rsidP="004C257E">
                  <w:pPr>
                    <w:pStyle w:val="Tabletext"/>
                  </w:pPr>
                  <w:r w:rsidRPr="001A3D1D">
                    <w:t>the industrial association, or the officer or member of the industrial association:</w:t>
                  </w:r>
                </w:p>
                <w:p w14:paraId="48CD4031" w14:textId="77777777" w:rsidR="00DE73D2" w:rsidRPr="001A3D1D" w:rsidRDefault="00DE73D2" w:rsidP="004C257E">
                  <w:pPr>
                    <w:pStyle w:val="Tablea"/>
                  </w:pPr>
                  <w:r w:rsidRPr="001A3D1D">
                    <w:t>(a)</w:t>
                  </w:r>
                  <w:r w:rsidRPr="001A3D1D">
                    <w:tab/>
                    <w:t>organises or takes industrial action against the person; or</w:t>
                  </w:r>
                </w:p>
                <w:p w14:paraId="05247E15"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64059CC8"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465C847D"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2F99B8D8"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3754FC4E" w14:textId="77777777" w:rsidR="00DE73D2" w:rsidRPr="001A3D1D" w:rsidRDefault="00DE73D2" w:rsidP="004C257E">
            <w:pPr>
              <w:pStyle w:val="paragraph"/>
            </w:pPr>
            <w:r w:rsidRPr="001A3D1D">
              <w:tab/>
              <w:t>(a)</w:t>
            </w:r>
            <w:r w:rsidRPr="001A3D1D">
              <w:tab/>
              <w:t>threatening to take action covered by the table in subsection (1); and</w:t>
            </w:r>
          </w:p>
          <w:p w14:paraId="525FFAE6" w14:textId="77777777" w:rsidR="00DE73D2" w:rsidRPr="001A3D1D" w:rsidRDefault="00DE73D2" w:rsidP="004C257E">
            <w:pPr>
              <w:pStyle w:val="paragraph"/>
            </w:pPr>
            <w:r w:rsidRPr="001A3D1D">
              <w:tab/>
              <w:t>(b)</w:t>
            </w:r>
            <w:r w:rsidRPr="001A3D1D">
              <w:tab/>
              <w:t>organising such action.</w:t>
            </w:r>
          </w:p>
          <w:p w14:paraId="47293D18"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14199F02" w14:textId="77777777" w:rsidR="00DE73D2" w:rsidRPr="001A3D1D" w:rsidRDefault="00DE73D2" w:rsidP="004C257E">
            <w:pPr>
              <w:pStyle w:val="paragraph"/>
            </w:pPr>
            <w:r w:rsidRPr="001A3D1D">
              <w:tab/>
              <w:t>(a)</w:t>
            </w:r>
            <w:r w:rsidRPr="001A3D1D">
              <w:tab/>
              <w:t>this Act or any other law of the Commonwealth; or</w:t>
            </w:r>
          </w:p>
          <w:p w14:paraId="35F5C8AC" w14:textId="77777777" w:rsidR="00DE73D2" w:rsidRPr="001A3D1D" w:rsidRDefault="00DE73D2" w:rsidP="004C257E">
            <w:pPr>
              <w:pStyle w:val="paragraph"/>
            </w:pPr>
            <w:r w:rsidRPr="001A3D1D">
              <w:tab/>
              <w:t>(b)</w:t>
            </w:r>
            <w:r w:rsidRPr="001A3D1D">
              <w:tab/>
              <w:t>a law of a State or Territory prescribed by the regulations.</w:t>
            </w:r>
          </w:p>
          <w:p w14:paraId="31204A1F"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3EC866B9" w14:textId="77777777" w:rsidR="00DE73D2" w:rsidRPr="001A3D1D" w:rsidRDefault="00DE73D2" w:rsidP="004C257E">
            <w:pPr>
              <w:pStyle w:val="paragraph"/>
            </w:pPr>
            <w:r w:rsidRPr="001A3D1D">
              <w:tab/>
              <w:t>(a)</w:t>
            </w:r>
            <w:r w:rsidRPr="001A3D1D">
              <w:tab/>
              <w:t>engaged in protected industrial action; and</w:t>
            </w:r>
          </w:p>
          <w:p w14:paraId="29198A6B"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53E00216" w14:textId="77777777" w:rsidR="00DE73D2" w:rsidRPr="00474A60" w:rsidRDefault="00DE73D2" w:rsidP="004C257E">
            <w:pPr>
              <w:pStyle w:val="Link"/>
              <w:framePr w:wrap="auto"/>
            </w:pPr>
            <w:r>
              <w:rPr>
                <w:rStyle w:val="Hyperlink"/>
              </w:rPr>
              <w:fldChar w:fldCharType="end"/>
            </w:r>
          </w:p>
          <w:p w14:paraId="53BCF051" w14:textId="77777777" w:rsidR="00DE73D2" w:rsidRPr="00474A60" w:rsidRDefault="00DE73D2" w:rsidP="004C257E">
            <w:pPr>
              <w:pStyle w:val="PlainText"/>
            </w:pPr>
            <w:r w:rsidRPr="00474A60">
              <w:t>(Fair Work Act 2009)</w:t>
            </w:r>
          </w:p>
          <w:p w14:paraId="125C239A"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"adverse_action_compliance_title" </w:instrText>
            </w:r>
            <w:r>
              <w:fldChar w:fldCharType="separate"/>
            </w:r>
            <w:bookmarkStart w:id="404" w:name="_Toc533165311"/>
            <w:r w:rsidRPr="001A3D1D">
              <w:rPr>
                <w:rStyle w:val="CharDivNo"/>
              </w:rPr>
              <w:t>Division 8</w:t>
            </w:r>
            <w:r w:rsidRPr="001A3D1D">
              <w:t>—</w:t>
            </w:r>
            <w:r w:rsidRPr="001A3D1D">
              <w:rPr>
                <w:rStyle w:val="CharDivText"/>
              </w:rPr>
              <w:t>Compliance</w:t>
            </w:r>
            <w:bookmarkEnd w:id="404"/>
          </w:p>
          <w:p w14:paraId="73CE8C0E" w14:textId="77777777" w:rsidR="00DE73D2" w:rsidRPr="00474A60" w:rsidRDefault="00DE73D2" w:rsidP="004C257E">
            <w:pPr>
              <w:pStyle w:val="Link"/>
              <w:framePr w:wrap="auto"/>
            </w:pPr>
            <w:r>
              <w:rPr>
                <w:rStyle w:val="Hyperlink"/>
              </w:rPr>
              <w:fldChar w:fldCharType="end"/>
            </w:r>
          </w:p>
          <w:p w14:paraId="55DFEF5E" w14:textId="77777777" w:rsidR="00DE73D2" w:rsidRPr="00474A60" w:rsidRDefault="00DE73D2" w:rsidP="004C257E">
            <w:pPr>
              <w:pStyle w:val="PlainText"/>
            </w:pPr>
            <w:r w:rsidRPr="00474A60">
              <w:t>(Fair Work Act 2009)</w:t>
            </w:r>
          </w:p>
          <w:p w14:paraId="0AEED3C6"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073F189E"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1AA01608" w14:textId="77777777" w:rsidR="00DE73D2" w:rsidRPr="001A3D1D" w:rsidRDefault="00DE73D2" w:rsidP="004C257E">
            <w:pPr>
              <w:pStyle w:val="subsection0"/>
            </w:pPr>
            <w:r w:rsidRPr="001A3D1D">
              <w:tab/>
            </w:r>
            <w:r w:rsidRPr="001A3D1D">
              <w:tab/>
              <w:t>If:</w:t>
            </w:r>
          </w:p>
          <w:p w14:paraId="0A79DFF7" w14:textId="77777777" w:rsidR="00DE73D2" w:rsidRPr="001A3D1D" w:rsidRDefault="00DE73D2" w:rsidP="004C257E">
            <w:pPr>
              <w:pStyle w:val="paragraph"/>
            </w:pPr>
            <w:r w:rsidRPr="001A3D1D">
              <w:tab/>
              <w:t>(a)</w:t>
            </w:r>
            <w:r w:rsidRPr="001A3D1D">
              <w:tab/>
              <w:t>a person alleges a contravention of this Part; and</w:t>
            </w:r>
          </w:p>
          <w:p w14:paraId="0091BCE8"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7208D044" w14:textId="77777777" w:rsidR="00DE73D2" w:rsidRPr="001A3D1D" w:rsidRDefault="00DE73D2" w:rsidP="004C257E">
            <w:pPr>
              <w:pStyle w:val="subsection2"/>
            </w:pPr>
            <w:r w:rsidRPr="001A3D1D">
              <w:t>the person may apply to the FWC under this section for the FWC to deal with the dispute.</w:t>
            </w:r>
          </w:p>
          <w:p w14:paraId="572AC58D" w14:textId="77777777" w:rsidR="00DE73D2" w:rsidRPr="00474A60" w:rsidRDefault="00DE73D2" w:rsidP="004C257E">
            <w:pPr>
              <w:pStyle w:val="Link"/>
              <w:framePr w:wrap="auto"/>
            </w:pPr>
            <w:r>
              <w:rPr>
                <w:rStyle w:val="Hyperlink"/>
              </w:rPr>
              <w:fldChar w:fldCharType="end"/>
            </w:r>
          </w:p>
        </w:tc>
      </w:tr>
      <w:bookmarkEnd w:id="403"/>
    </w:tbl>
    <w:p w14:paraId="47F1349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405AE64" w14:textId="77777777" w:rsidTr="00DE73D2">
        <w:trPr>
          <w:jc w:val="center"/>
        </w:trPr>
        <w:tc>
          <w:tcPr>
            <w:tcW w:w="2267" w:type="dxa"/>
            <w:shd w:val="clear" w:color="auto" w:fill="FFFFFF" w:themeFill="background1"/>
          </w:tcPr>
          <w:p w14:paraId="02B47C36" w14:textId="77777777" w:rsidR="00DE73D2" w:rsidRPr="00DE73D2" w:rsidRDefault="00DE73D2" w:rsidP="004C257E">
            <w:pPr>
              <w:rPr>
                <w:rStyle w:val="Identifier"/>
              </w:rPr>
            </w:pPr>
            <w:bookmarkStart w:id="405" w:name="_Hlk104399166"/>
            <w:r w:rsidRPr="00DE73D2">
              <w:rPr>
                <w:rStyle w:val="Identifier"/>
              </w:rPr>
              <w:t>adverse_action_termination.discrimination</w:t>
            </w:r>
          </w:p>
        </w:tc>
        <w:tc>
          <w:tcPr>
            <w:tcW w:w="7653" w:type="dxa"/>
            <w:shd w:val="clear" w:color="auto" w:fill="FFFFFF" w:themeFill="background1"/>
            <w:tcMar>
              <w:left w:w="28" w:type="dxa"/>
              <w:right w:w="28" w:type="dxa"/>
            </w:tcMar>
          </w:tcPr>
          <w:p w14:paraId="610DC9C1" w14:textId="77777777" w:rsidR="00DE73D2" w:rsidRPr="00474A60" w:rsidRDefault="00DE73D2" w:rsidP="004C257E">
            <w:pPr>
              <w:pStyle w:val="PlainText"/>
            </w:pPr>
            <w:r w:rsidRPr="00474A60">
              <w:t>(Fair Work Act 2009)</w:t>
            </w:r>
          </w:p>
          <w:p w14:paraId="6901DC6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07719D30"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2CA7E346"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48DB5F20" w14:textId="77777777" w:rsidTr="004C257E">
              <w:trPr>
                <w:tblHeader/>
              </w:trPr>
              <w:tc>
                <w:tcPr>
                  <w:tcW w:w="7086" w:type="dxa"/>
                  <w:gridSpan w:val="3"/>
                  <w:tcBorders>
                    <w:top w:val="single" w:sz="12" w:space="0" w:color="auto"/>
                    <w:bottom w:val="single" w:sz="6" w:space="0" w:color="auto"/>
                  </w:tcBorders>
                </w:tcPr>
                <w:p w14:paraId="3FC6CE0B"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3D3A3D2B" w14:textId="77777777" w:rsidTr="004C257E">
              <w:trPr>
                <w:tblHeader/>
              </w:trPr>
              <w:tc>
                <w:tcPr>
                  <w:tcW w:w="655" w:type="dxa"/>
                  <w:tcBorders>
                    <w:top w:val="single" w:sz="6" w:space="0" w:color="auto"/>
                    <w:bottom w:val="single" w:sz="12" w:space="0" w:color="auto"/>
                  </w:tcBorders>
                </w:tcPr>
                <w:p w14:paraId="22DD3461"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1B2F3A58" w14:textId="77777777" w:rsidR="00DE73D2" w:rsidRPr="001A3D1D" w:rsidRDefault="00DE73D2" w:rsidP="004C257E">
                  <w:pPr>
                    <w:pStyle w:val="Tabletext"/>
                    <w:keepNext/>
                    <w:rPr>
                      <w:b/>
                    </w:rPr>
                  </w:pPr>
                  <w:r w:rsidRPr="001A3D1D">
                    <w:rPr>
                      <w:b/>
                    </w:rPr>
                    <w:t>Column 1</w:t>
                  </w:r>
                </w:p>
                <w:p w14:paraId="7DDDF1EB"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4696CE2A" w14:textId="77777777" w:rsidR="00DE73D2" w:rsidRPr="001A3D1D" w:rsidRDefault="00DE73D2" w:rsidP="004C257E">
                  <w:pPr>
                    <w:pStyle w:val="Tabletext"/>
                    <w:keepNext/>
                    <w:rPr>
                      <w:b/>
                    </w:rPr>
                  </w:pPr>
                  <w:r w:rsidRPr="001A3D1D">
                    <w:rPr>
                      <w:b/>
                    </w:rPr>
                    <w:t>Column 2</w:t>
                  </w:r>
                </w:p>
                <w:p w14:paraId="226FFC99" w14:textId="77777777" w:rsidR="00DE73D2" w:rsidRPr="001A3D1D" w:rsidRDefault="00DE73D2" w:rsidP="004C257E">
                  <w:pPr>
                    <w:pStyle w:val="Tabletext"/>
                    <w:keepNext/>
                    <w:rPr>
                      <w:b/>
                    </w:rPr>
                  </w:pPr>
                  <w:r w:rsidRPr="001A3D1D">
                    <w:rPr>
                      <w:b/>
                    </w:rPr>
                    <w:t>if ...</w:t>
                  </w:r>
                </w:p>
              </w:tc>
            </w:tr>
            <w:tr w:rsidR="00DE73D2" w:rsidRPr="001A3D1D" w14:paraId="76E1D864" w14:textId="77777777" w:rsidTr="004C257E">
              <w:tc>
                <w:tcPr>
                  <w:tcW w:w="655" w:type="dxa"/>
                  <w:tcBorders>
                    <w:top w:val="single" w:sz="12" w:space="0" w:color="auto"/>
                    <w:bottom w:val="single" w:sz="2" w:space="0" w:color="auto"/>
                  </w:tcBorders>
                </w:tcPr>
                <w:p w14:paraId="7E496E50"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6219EF24"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17F8307E" w14:textId="77777777" w:rsidR="00DE73D2" w:rsidRPr="001A3D1D" w:rsidRDefault="00DE73D2" w:rsidP="004C257E">
                  <w:pPr>
                    <w:pStyle w:val="Tabletext"/>
                  </w:pPr>
                  <w:r w:rsidRPr="001A3D1D">
                    <w:t>the employer:</w:t>
                  </w:r>
                </w:p>
                <w:p w14:paraId="27690148" w14:textId="77777777" w:rsidR="00DE73D2" w:rsidRPr="001A3D1D" w:rsidRDefault="00DE73D2" w:rsidP="004C257E">
                  <w:pPr>
                    <w:pStyle w:val="Tablea"/>
                  </w:pPr>
                  <w:r w:rsidRPr="001A3D1D">
                    <w:t>(a)</w:t>
                  </w:r>
                  <w:r w:rsidRPr="001A3D1D">
                    <w:tab/>
                    <w:t>dismisses the employee; or</w:t>
                  </w:r>
                </w:p>
                <w:p w14:paraId="0262E0C8" w14:textId="77777777" w:rsidR="00DE73D2" w:rsidRPr="001A3D1D" w:rsidRDefault="00DE73D2" w:rsidP="004C257E">
                  <w:pPr>
                    <w:pStyle w:val="Tablea"/>
                  </w:pPr>
                  <w:r w:rsidRPr="001A3D1D">
                    <w:t>(b)</w:t>
                  </w:r>
                  <w:r w:rsidRPr="001A3D1D">
                    <w:tab/>
                    <w:t>injures the employee in his or her employment; or</w:t>
                  </w:r>
                </w:p>
                <w:p w14:paraId="2655FFEC" w14:textId="77777777" w:rsidR="00DE73D2" w:rsidRPr="001A3D1D" w:rsidRDefault="00DE73D2" w:rsidP="004C257E">
                  <w:pPr>
                    <w:pStyle w:val="Tablea"/>
                  </w:pPr>
                  <w:r w:rsidRPr="001A3D1D">
                    <w:t>(c)</w:t>
                  </w:r>
                  <w:r w:rsidRPr="001A3D1D">
                    <w:tab/>
                    <w:t>alters the position of the employee to the employee’s prejudice; or</w:t>
                  </w:r>
                </w:p>
                <w:p w14:paraId="4C47BB1B"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10F3342F" w14:textId="77777777" w:rsidTr="004C257E">
              <w:tc>
                <w:tcPr>
                  <w:tcW w:w="655" w:type="dxa"/>
                  <w:tcBorders>
                    <w:top w:val="single" w:sz="2" w:space="0" w:color="auto"/>
                    <w:bottom w:val="single" w:sz="4" w:space="0" w:color="auto"/>
                  </w:tcBorders>
                  <w:shd w:val="clear" w:color="auto" w:fill="auto"/>
                </w:tcPr>
                <w:p w14:paraId="51376F82"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56BDBFBE"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4871BCFB" w14:textId="77777777" w:rsidR="00DE73D2" w:rsidRPr="001A3D1D" w:rsidRDefault="00DE73D2" w:rsidP="004C257E">
                  <w:pPr>
                    <w:pStyle w:val="Tabletext"/>
                  </w:pPr>
                  <w:r w:rsidRPr="001A3D1D">
                    <w:t>the prospective employer:</w:t>
                  </w:r>
                </w:p>
                <w:p w14:paraId="4E6BC4AC" w14:textId="77777777" w:rsidR="00DE73D2" w:rsidRPr="001A3D1D" w:rsidRDefault="00DE73D2" w:rsidP="004C257E">
                  <w:pPr>
                    <w:pStyle w:val="Tablea"/>
                  </w:pPr>
                  <w:r w:rsidRPr="001A3D1D">
                    <w:t>(a)</w:t>
                  </w:r>
                  <w:r w:rsidRPr="001A3D1D">
                    <w:tab/>
                    <w:t>refuses to employ the prospective employee; or</w:t>
                  </w:r>
                </w:p>
                <w:p w14:paraId="1764CC02"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7FD3FC16" w14:textId="77777777" w:rsidTr="004C257E">
              <w:trPr>
                <w:cantSplit/>
              </w:trPr>
              <w:tc>
                <w:tcPr>
                  <w:tcW w:w="655" w:type="dxa"/>
                  <w:tcBorders>
                    <w:top w:val="single" w:sz="4" w:space="0" w:color="auto"/>
                    <w:bottom w:val="single" w:sz="2" w:space="0" w:color="auto"/>
                  </w:tcBorders>
                </w:tcPr>
                <w:p w14:paraId="5D259F2D"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075872B8"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6735A980" w14:textId="77777777" w:rsidR="00DE73D2" w:rsidRPr="001A3D1D" w:rsidRDefault="00DE73D2" w:rsidP="004C257E">
                  <w:pPr>
                    <w:pStyle w:val="Tabletext"/>
                    <w:keepNext/>
                  </w:pPr>
                  <w:r w:rsidRPr="001A3D1D">
                    <w:t>the principal:</w:t>
                  </w:r>
                </w:p>
                <w:p w14:paraId="10B4773C" w14:textId="77777777" w:rsidR="00DE73D2" w:rsidRPr="001A3D1D" w:rsidRDefault="00DE73D2" w:rsidP="004C257E">
                  <w:pPr>
                    <w:pStyle w:val="Tablea"/>
                    <w:keepNext/>
                  </w:pPr>
                  <w:r w:rsidRPr="001A3D1D">
                    <w:t>(a)</w:t>
                  </w:r>
                  <w:r w:rsidRPr="001A3D1D">
                    <w:tab/>
                    <w:t>terminates the contract; or</w:t>
                  </w:r>
                </w:p>
                <w:p w14:paraId="764EE334"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4B6F3AC0"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052DB125"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44F1804E"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3C732766" w14:textId="77777777" w:rsidTr="004C257E">
              <w:tc>
                <w:tcPr>
                  <w:tcW w:w="655" w:type="dxa"/>
                  <w:tcBorders>
                    <w:top w:val="single" w:sz="2" w:space="0" w:color="auto"/>
                    <w:bottom w:val="single" w:sz="2" w:space="0" w:color="auto"/>
                  </w:tcBorders>
                </w:tcPr>
                <w:p w14:paraId="027ACA56"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3BB0FFE9"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1056701B" w14:textId="77777777" w:rsidR="00DE73D2" w:rsidRPr="001A3D1D" w:rsidRDefault="00DE73D2" w:rsidP="004C257E">
                  <w:pPr>
                    <w:pStyle w:val="Tabletext"/>
                  </w:pPr>
                  <w:r w:rsidRPr="001A3D1D">
                    <w:t>the principal:</w:t>
                  </w:r>
                </w:p>
                <w:p w14:paraId="5F1779D9" w14:textId="77777777" w:rsidR="00DE73D2" w:rsidRPr="001A3D1D" w:rsidRDefault="00DE73D2" w:rsidP="004C257E">
                  <w:pPr>
                    <w:pStyle w:val="Tablea"/>
                  </w:pPr>
                  <w:r w:rsidRPr="001A3D1D">
                    <w:t>(a)</w:t>
                  </w:r>
                  <w:r w:rsidRPr="001A3D1D">
                    <w:tab/>
                    <w:t>refuses to engage the independent contractor; or</w:t>
                  </w:r>
                </w:p>
                <w:p w14:paraId="22AA62F5"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7DA324C5"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76C69C9D"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38FD4F52" w14:textId="77777777" w:rsidTr="004C257E">
              <w:tc>
                <w:tcPr>
                  <w:tcW w:w="655" w:type="dxa"/>
                  <w:tcBorders>
                    <w:top w:val="single" w:sz="2" w:space="0" w:color="auto"/>
                    <w:bottom w:val="single" w:sz="4" w:space="0" w:color="auto"/>
                  </w:tcBorders>
                  <w:shd w:val="clear" w:color="auto" w:fill="auto"/>
                </w:tcPr>
                <w:p w14:paraId="28BB5158"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352C55EA"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00E8CDA6" w14:textId="77777777" w:rsidR="00DE73D2" w:rsidRPr="001A3D1D" w:rsidRDefault="00DE73D2" w:rsidP="004C257E">
                  <w:pPr>
                    <w:pStyle w:val="Tabletext"/>
                  </w:pPr>
                  <w:r w:rsidRPr="001A3D1D">
                    <w:t>the employee:</w:t>
                  </w:r>
                </w:p>
                <w:p w14:paraId="7E261266" w14:textId="77777777" w:rsidR="00DE73D2" w:rsidRPr="001A3D1D" w:rsidRDefault="00DE73D2" w:rsidP="004C257E">
                  <w:pPr>
                    <w:pStyle w:val="Tablea"/>
                  </w:pPr>
                  <w:r w:rsidRPr="001A3D1D">
                    <w:t>(a)</w:t>
                  </w:r>
                  <w:r w:rsidRPr="001A3D1D">
                    <w:tab/>
                    <w:t>ceases work in the service of the employer; or</w:t>
                  </w:r>
                </w:p>
                <w:p w14:paraId="159CBCA2" w14:textId="77777777" w:rsidR="00DE73D2" w:rsidRPr="001A3D1D" w:rsidRDefault="00DE73D2" w:rsidP="004C257E">
                  <w:pPr>
                    <w:pStyle w:val="Tablea"/>
                  </w:pPr>
                  <w:r w:rsidRPr="001A3D1D">
                    <w:t>(b)</w:t>
                  </w:r>
                  <w:r w:rsidRPr="001A3D1D">
                    <w:tab/>
                    <w:t>takes industrial action against the employer.</w:t>
                  </w:r>
                </w:p>
              </w:tc>
            </w:tr>
            <w:tr w:rsidR="00DE73D2" w:rsidRPr="001A3D1D" w14:paraId="31113922" w14:textId="77777777" w:rsidTr="004C257E">
              <w:trPr>
                <w:cantSplit/>
              </w:trPr>
              <w:tc>
                <w:tcPr>
                  <w:tcW w:w="655" w:type="dxa"/>
                  <w:tcBorders>
                    <w:top w:val="single" w:sz="4" w:space="0" w:color="auto"/>
                    <w:bottom w:val="single" w:sz="2" w:space="0" w:color="auto"/>
                  </w:tcBorders>
                </w:tcPr>
                <w:p w14:paraId="68D8C6AB"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5F4A6BB4"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4512D393" w14:textId="77777777" w:rsidR="00DE73D2" w:rsidRPr="001A3D1D" w:rsidRDefault="00DE73D2" w:rsidP="004C257E">
                  <w:pPr>
                    <w:pStyle w:val="Tabletext"/>
                    <w:keepNext/>
                    <w:keepLines/>
                  </w:pPr>
                  <w:r w:rsidRPr="001A3D1D">
                    <w:t>the independent contractor:</w:t>
                  </w:r>
                </w:p>
                <w:p w14:paraId="7E4B798D" w14:textId="77777777" w:rsidR="00DE73D2" w:rsidRPr="001A3D1D" w:rsidRDefault="00DE73D2" w:rsidP="004C257E">
                  <w:pPr>
                    <w:pStyle w:val="Tablea"/>
                    <w:keepNext/>
                    <w:keepLines/>
                  </w:pPr>
                  <w:r w:rsidRPr="001A3D1D">
                    <w:t>(a)</w:t>
                  </w:r>
                  <w:r w:rsidRPr="001A3D1D">
                    <w:tab/>
                    <w:t>ceases work under the contract; or</w:t>
                  </w:r>
                </w:p>
                <w:p w14:paraId="30831D8B"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0890EF91" w14:textId="77777777" w:rsidTr="004C257E">
              <w:tc>
                <w:tcPr>
                  <w:tcW w:w="655" w:type="dxa"/>
                  <w:tcBorders>
                    <w:top w:val="single" w:sz="2" w:space="0" w:color="auto"/>
                    <w:bottom w:val="single" w:sz="12" w:space="0" w:color="auto"/>
                  </w:tcBorders>
                </w:tcPr>
                <w:p w14:paraId="7CC9ACCF"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5FF76AC6"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31C80539" w14:textId="77777777" w:rsidR="00DE73D2" w:rsidRPr="001A3D1D" w:rsidRDefault="00DE73D2" w:rsidP="004C257E">
                  <w:pPr>
                    <w:pStyle w:val="Tabletext"/>
                  </w:pPr>
                  <w:r w:rsidRPr="001A3D1D">
                    <w:t>the industrial association, or the officer or member of the industrial association:</w:t>
                  </w:r>
                </w:p>
                <w:p w14:paraId="617D26A2" w14:textId="77777777" w:rsidR="00DE73D2" w:rsidRPr="001A3D1D" w:rsidRDefault="00DE73D2" w:rsidP="004C257E">
                  <w:pPr>
                    <w:pStyle w:val="Tablea"/>
                  </w:pPr>
                  <w:r w:rsidRPr="001A3D1D">
                    <w:t>(a)</w:t>
                  </w:r>
                  <w:r w:rsidRPr="001A3D1D">
                    <w:tab/>
                    <w:t>organises or takes industrial action against the person; or</w:t>
                  </w:r>
                </w:p>
                <w:p w14:paraId="19400745"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4863A38E"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31864EFC"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3B43553C"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2129A42F" w14:textId="77777777" w:rsidR="00DE73D2" w:rsidRPr="001A3D1D" w:rsidRDefault="00DE73D2" w:rsidP="004C257E">
            <w:pPr>
              <w:pStyle w:val="paragraph"/>
            </w:pPr>
            <w:r w:rsidRPr="001A3D1D">
              <w:tab/>
              <w:t>(a)</w:t>
            </w:r>
            <w:r w:rsidRPr="001A3D1D">
              <w:tab/>
              <w:t>threatening to take action covered by the table in subsection (1); and</w:t>
            </w:r>
          </w:p>
          <w:p w14:paraId="558C5A31" w14:textId="77777777" w:rsidR="00DE73D2" w:rsidRPr="001A3D1D" w:rsidRDefault="00DE73D2" w:rsidP="004C257E">
            <w:pPr>
              <w:pStyle w:val="paragraph"/>
            </w:pPr>
            <w:r w:rsidRPr="001A3D1D">
              <w:tab/>
              <w:t>(b)</w:t>
            </w:r>
            <w:r w:rsidRPr="001A3D1D">
              <w:tab/>
              <w:t>organising such action.</w:t>
            </w:r>
          </w:p>
          <w:p w14:paraId="046CEFB5"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6234A76D" w14:textId="77777777" w:rsidR="00DE73D2" w:rsidRPr="001A3D1D" w:rsidRDefault="00DE73D2" w:rsidP="004C257E">
            <w:pPr>
              <w:pStyle w:val="paragraph"/>
            </w:pPr>
            <w:r w:rsidRPr="001A3D1D">
              <w:tab/>
              <w:t>(a)</w:t>
            </w:r>
            <w:r w:rsidRPr="001A3D1D">
              <w:tab/>
              <w:t>this Act or any other law of the Commonwealth; or</w:t>
            </w:r>
          </w:p>
          <w:p w14:paraId="1907F50A" w14:textId="77777777" w:rsidR="00DE73D2" w:rsidRPr="001A3D1D" w:rsidRDefault="00DE73D2" w:rsidP="004C257E">
            <w:pPr>
              <w:pStyle w:val="paragraph"/>
            </w:pPr>
            <w:r w:rsidRPr="001A3D1D">
              <w:tab/>
              <w:t>(b)</w:t>
            </w:r>
            <w:r w:rsidRPr="001A3D1D">
              <w:tab/>
              <w:t>a law of a State or Territory prescribed by the regulations.</w:t>
            </w:r>
          </w:p>
          <w:p w14:paraId="61503E72"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5E7895FF" w14:textId="77777777" w:rsidR="00DE73D2" w:rsidRPr="001A3D1D" w:rsidRDefault="00DE73D2" w:rsidP="004C257E">
            <w:pPr>
              <w:pStyle w:val="paragraph"/>
            </w:pPr>
            <w:r w:rsidRPr="001A3D1D">
              <w:tab/>
              <w:t>(a)</w:t>
            </w:r>
            <w:r w:rsidRPr="001A3D1D">
              <w:tab/>
              <w:t>engaged in protected industrial action; and</w:t>
            </w:r>
          </w:p>
          <w:p w14:paraId="531F37C5"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6FAB5C20" w14:textId="77777777" w:rsidR="00DE73D2" w:rsidRPr="00474A60" w:rsidRDefault="00DE73D2" w:rsidP="004C257E">
            <w:pPr>
              <w:pStyle w:val="Link"/>
              <w:framePr w:wrap="auto"/>
            </w:pPr>
            <w:r>
              <w:rPr>
                <w:rStyle w:val="Hyperlink"/>
              </w:rPr>
              <w:fldChar w:fldCharType="end"/>
            </w:r>
          </w:p>
          <w:p w14:paraId="1BFA367B" w14:textId="77777777" w:rsidR="00DE73D2" w:rsidRPr="00474A60" w:rsidRDefault="00DE73D2" w:rsidP="004C257E">
            <w:pPr>
              <w:pStyle w:val="PlainText"/>
            </w:pPr>
            <w:r w:rsidRPr="00474A60">
              <w:t>(Fair Work Act 2009)</w:t>
            </w:r>
          </w:p>
          <w:p w14:paraId="6908D417"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"adverse_action_compliance_title" </w:instrText>
            </w:r>
            <w:r>
              <w:fldChar w:fldCharType="separate"/>
            </w:r>
            <w:r w:rsidRPr="001A3D1D">
              <w:rPr>
                <w:rStyle w:val="CharDivNo"/>
              </w:rPr>
              <w:t>Division 8</w:t>
            </w:r>
            <w:r w:rsidRPr="001A3D1D">
              <w:t>—</w:t>
            </w:r>
            <w:r w:rsidRPr="001A3D1D">
              <w:rPr>
                <w:rStyle w:val="CharDivText"/>
              </w:rPr>
              <w:t>Compliance</w:t>
            </w:r>
          </w:p>
          <w:p w14:paraId="12BD542B" w14:textId="77777777" w:rsidR="00DE73D2" w:rsidRPr="00474A60" w:rsidRDefault="00DE73D2" w:rsidP="004C257E">
            <w:pPr>
              <w:pStyle w:val="Link"/>
              <w:framePr w:wrap="auto"/>
            </w:pPr>
            <w:r>
              <w:rPr>
                <w:rStyle w:val="Hyperlink"/>
              </w:rPr>
              <w:fldChar w:fldCharType="end"/>
            </w:r>
          </w:p>
          <w:p w14:paraId="0452B8FC" w14:textId="77777777" w:rsidR="00DE73D2" w:rsidRPr="00474A60" w:rsidRDefault="00DE73D2" w:rsidP="004C257E">
            <w:pPr>
              <w:pStyle w:val="PlainText"/>
            </w:pPr>
            <w:r w:rsidRPr="00474A60">
              <w:t>(Fair Work Act 2009)</w:t>
            </w:r>
          </w:p>
          <w:p w14:paraId="748F5A5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"adverse_action_compliance_dismissal" </w:instrText>
            </w:r>
            <w:r>
              <w:fldChar w:fldCharType="separate"/>
            </w:r>
            <w:r w:rsidRPr="001A3D1D">
              <w:rPr>
                <w:rStyle w:val="CharSectno"/>
              </w:rPr>
              <w:t>365</w:t>
            </w:r>
            <w:r w:rsidRPr="001A3D1D">
              <w:t xml:space="preserve">  Application for the FWC to deal with a dismissal dispute</w:t>
            </w:r>
          </w:p>
          <w:p w14:paraId="3A897753" w14:textId="77777777" w:rsidR="00DE73D2" w:rsidRPr="001A3D1D" w:rsidRDefault="00DE73D2" w:rsidP="004C257E">
            <w:pPr>
              <w:pStyle w:val="subsection0"/>
            </w:pPr>
            <w:r w:rsidRPr="001A3D1D">
              <w:tab/>
            </w:r>
            <w:r w:rsidRPr="001A3D1D">
              <w:tab/>
              <w:t>If:</w:t>
            </w:r>
          </w:p>
          <w:p w14:paraId="46B37C26" w14:textId="77777777" w:rsidR="00DE73D2" w:rsidRPr="001A3D1D" w:rsidRDefault="00DE73D2" w:rsidP="004C257E">
            <w:pPr>
              <w:pStyle w:val="paragraph"/>
            </w:pPr>
            <w:r w:rsidRPr="001A3D1D">
              <w:tab/>
              <w:t>(a)</w:t>
            </w:r>
            <w:r w:rsidRPr="001A3D1D">
              <w:tab/>
              <w:t>a person has been dismissed; and</w:t>
            </w:r>
          </w:p>
          <w:p w14:paraId="6EAEA534" w14:textId="77777777" w:rsidR="00DE73D2" w:rsidRPr="001A3D1D" w:rsidRDefault="00DE73D2" w:rsidP="004C257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3D04AF35" w14:textId="77777777" w:rsidR="00DE73D2" w:rsidRPr="001A3D1D" w:rsidRDefault="00DE73D2" w:rsidP="004C257E">
            <w:pPr>
              <w:pStyle w:val="subsection2"/>
            </w:pPr>
            <w:r w:rsidRPr="001A3D1D">
              <w:t>the person, or the industrial association, may apply to the FWC for the FWC to deal with the dispute.</w:t>
            </w:r>
          </w:p>
          <w:p w14:paraId="77C24CB5" w14:textId="77777777" w:rsidR="00DE73D2" w:rsidRPr="00474A60" w:rsidRDefault="00DE73D2" w:rsidP="004C257E">
            <w:pPr>
              <w:pStyle w:val="Link"/>
              <w:framePr w:wrap="auto"/>
            </w:pPr>
            <w:r>
              <w:rPr>
                <w:rStyle w:val="Hyperlink"/>
              </w:rPr>
              <w:fldChar w:fldCharType="end"/>
            </w:r>
          </w:p>
        </w:tc>
      </w:tr>
      <w:bookmarkEnd w:id="405"/>
    </w:tbl>
    <w:p w14:paraId="0B7AF90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A07B7A7" w14:textId="77777777" w:rsidTr="00DE73D2">
        <w:trPr>
          <w:jc w:val="center"/>
        </w:trPr>
        <w:tc>
          <w:tcPr>
            <w:tcW w:w="2267" w:type="dxa"/>
            <w:shd w:val="clear" w:color="auto" w:fill="FFFFFF" w:themeFill="background1"/>
          </w:tcPr>
          <w:p w14:paraId="19002F3C" w14:textId="77777777" w:rsidR="00DE73D2" w:rsidRPr="00DE73D2" w:rsidRDefault="00DE73D2" w:rsidP="004C257E">
            <w:pPr>
              <w:rPr>
                <w:rStyle w:val="Identifier"/>
              </w:rPr>
            </w:pPr>
            <w:bookmarkStart w:id="406" w:name="_Hlk104399167"/>
            <w:r w:rsidRPr="00DE73D2">
              <w:rPr>
                <w:rStyle w:val="Identifier"/>
              </w:rPr>
              <w:t>adverse_action_termination.rights</w:t>
            </w:r>
          </w:p>
        </w:tc>
        <w:tc>
          <w:tcPr>
            <w:tcW w:w="7653" w:type="dxa"/>
            <w:shd w:val="clear" w:color="auto" w:fill="FFFFFF" w:themeFill="background1"/>
            <w:tcMar>
              <w:left w:w="28" w:type="dxa"/>
              <w:right w:w="28" w:type="dxa"/>
            </w:tcMar>
          </w:tcPr>
          <w:p w14:paraId="3720E2D8" w14:textId="77777777" w:rsidR="00DE73D2" w:rsidRPr="00474A60" w:rsidRDefault="00DE73D2" w:rsidP="004C257E">
            <w:pPr>
              <w:pStyle w:val="PlainText"/>
            </w:pPr>
            <w:r w:rsidRPr="00474A60">
              <w:t>(Fair Work Act 2009)</w:t>
            </w:r>
          </w:p>
          <w:p w14:paraId="03AB4E5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5DE91939"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527993B2"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0763B3A4" w14:textId="77777777" w:rsidTr="004C257E">
              <w:trPr>
                <w:tblHeader/>
              </w:trPr>
              <w:tc>
                <w:tcPr>
                  <w:tcW w:w="7086" w:type="dxa"/>
                  <w:gridSpan w:val="3"/>
                  <w:tcBorders>
                    <w:top w:val="single" w:sz="12" w:space="0" w:color="auto"/>
                    <w:bottom w:val="single" w:sz="6" w:space="0" w:color="auto"/>
                  </w:tcBorders>
                </w:tcPr>
                <w:p w14:paraId="1D23F466"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259606F5" w14:textId="77777777" w:rsidTr="004C257E">
              <w:trPr>
                <w:tblHeader/>
              </w:trPr>
              <w:tc>
                <w:tcPr>
                  <w:tcW w:w="655" w:type="dxa"/>
                  <w:tcBorders>
                    <w:top w:val="single" w:sz="6" w:space="0" w:color="auto"/>
                    <w:bottom w:val="single" w:sz="12" w:space="0" w:color="auto"/>
                  </w:tcBorders>
                </w:tcPr>
                <w:p w14:paraId="16EF521A"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762D79C5" w14:textId="77777777" w:rsidR="00DE73D2" w:rsidRPr="001A3D1D" w:rsidRDefault="00DE73D2" w:rsidP="004C257E">
                  <w:pPr>
                    <w:pStyle w:val="Tabletext"/>
                    <w:keepNext/>
                    <w:rPr>
                      <w:b/>
                    </w:rPr>
                  </w:pPr>
                  <w:r w:rsidRPr="001A3D1D">
                    <w:rPr>
                      <w:b/>
                    </w:rPr>
                    <w:t>Column 1</w:t>
                  </w:r>
                </w:p>
                <w:p w14:paraId="49A581F6"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6D779CE5" w14:textId="77777777" w:rsidR="00DE73D2" w:rsidRPr="001A3D1D" w:rsidRDefault="00DE73D2" w:rsidP="004C257E">
                  <w:pPr>
                    <w:pStyle w:val="Tabletext"/>
                    <w:keepNext/>
                    <w:rPr>
                      <w:b/>
                    </w:rPr>
                  </w:pPr>
                  <w:r w:rsidRPr="001A3D1D">
                    <w:rPr>
                      <w:b/>
                    </w:rPr>
                    <w:t>Column 2</w:t>
                  </w:r>
                </w:p>
                <w:p w14:paraId="20CAF7ED" w14:textId="77777777" w:rsidR="00DE73D2" w:rsidRPr="001A3D1D" w:rsidRDefault="00DE73D2" w:rsidP="004C257E">
                  <w:pPr>
                    <w:pStyle w:val="Tabletext"/>
                    <w:keepNext/>
                    <w:rPr>
                      <w:b/>
                    </w:rPr>
                  </w:pPr>
                  <w:r w:rsidRPr="001A3D1D">
                    <w:rPr>
                      <w:b/>
                    </w:rPr>
                    <w:t>if ...</w:t>
                  </w:r>
                </w:p>
              </w:tc>
            </w:tr>
            <w:tr w:rsidR="00DE73D2" w:rsidRPr="001A3D1D" w14:paraId="1AD383E3" w14:textId="77777777" w:rsidTr="004C257E">
              <w:tc>
                <w:tcPr>
                  <w:tcW w:w="655" w:type="dxa"/>
                  <w:tcBorders>
                    <w:top w:val="single" w:sz="12" w:space="0" w:color="auto"/>
                    <w:bottom w:val="single" w:sz="2" w:space="0" w:color="auto"/>
                  </w:tcBorders>
                </w:tcPr>
                <w:p w14:paraId="07959FE7"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12240B8E"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0BDC07A1" w14:textId="77777777" w:rsidR="00DE73D2" w:rsidRPr="001A3D1D" w:rsidRDefault="00DE73D2" w:rsidP="004C257E">
                  <w:pPr>
                    <w:pStyle w:val="Tabletext"/>
                  </w:pPr>
                  <w:r w:rsidRPr="001A3D1D">
                    <w:t>the employer:</w:t>
                  </w:r>
                </w:p>
                <w:p w14:paraId="131D5214" w14:textId="77777777" w:rsidR="00DE73D2" w:rsidRPr="001A3D1D" w:rsidRDefault="00DE73D2" w:rsidP="004C257E">
                  <w:pPr>
                    <w:pStyle w:val="Tablea"/>
                  </w:pPr>
                  <w:r w:rsidRPr="001A3D1D">
                    <w:t>(a)</w:t>
                  </w:r>
                  <w:r w:rsidRPr="001A3D1D">
                    <w:tab/>
                    <w:t>dismisses the employee; or</w:t>
                  </w:r>
                </w:p>
                <w:p w14:paraId="66E291A5" w14:textId="77777777" w:rsidR="00DE73D2" w:rsidRPr="001A3D1D" w:rsidRDefault="00DE73D2" w:rsidP="004C257E">
                  <w:pPr>
                    <w:pStyle w:val="Tablea"/>
                  </w:pPr>
                  <w:r w:rsidRPr="001A3D1D">
                    <w:t>(b)</w:t>
                  </w:r>
                  <w:r w:rsidRPr="001A3D1D">
                    <w:tab/>
                    <w:t>injures the employee in his or her employment; or</w:t>
                  </w:r>
                </w:p>
                <w:p w14:paraId="1CFA529E" w14:textId="77777777" w:rsidR="00DE73D2" w:rsidRPr="001A3D1D" w:rsidRDefault="00DE73D2" w:rsidP="004C257E">
                  <w:pPr>
                    <w:pStyle w:val="Tablea"/>
                  </w:pPr>
                  <w:r w:rsidRPr="001A3D1D">
                    <w:t>(c)</w:t>
                  </w:r>
                  <w:r w:rsidRPr="001A3D1D">
                    <w:tab/>
                    <w:t>alters the position of the employee to the employee’s prejudice; or</w:t>
                  </w:r>
                </w:p>
                <w:p w14:paraId="4A402B8C"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31FBE617" w14:textId="77777777" w:rsidTr="004C257E">
              <w:tc>
                <w:tcPr>
                  <w:tcW w:w="655" w:type="dxa"/>
                  <w:tcBorders>
                    <w:top w:val="single" w:sz="2" w:space="0" w:color="auto"/>
                    <w:bottom w:val="single" w:sz="4" w:space="0" w:color="auto"/>
                  </w:tcBorders>
                  <w:shd w:val="clear" w:color="auto" w:fill="auto"/>
                </w:tcPr>
                <w:p w14:paraId="3F774FC4"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5F3BE3CC"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179F01E6" w14:textId="77777777" w:rsidR="00DE73D2" w:rsidRPr="001A3D1D" w:rsidRDefault="00DE73D2" w:rsidP="004C257E">
                  <w:pPr>
                    <w:pStyle w:val="Tabletext"/>
                  </w:pPr>
                  <w:r w:rsidRPr="001A3D1D">
                    <w:t>the prospective employer:</w:t>
                  </w:r>
                </w:p>
                <w:p w14:paraId="4A18808A" w14:textId="77777777" w:rsidR="00DE73D2" w:rsidRPr="001A3D1D" w:rsidRDefault="00DE73D2" w:rsidP="004C257E">
                  <w:pPr>
                    <w:pStyle w:val="Tablea"/>
                  </w:pPr>
                  <w:r w:rsidRPr="001A3D1D">
                    <w:t>(a)</w:t>
                  </w:r>
                  <w:r w:rsidRPr="001A3D1D">
                    <w:tab/>
                    <w:t>refuses to employ the prospective employee; or</w:t>
                  </w:r>
                </w:p>
                <w:p w14:paraId="2907F983"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6BEB1A8A" w14:textId="77777777" w:rsidTr="004C257E">
              <w:trPr>
                <w:cantSplit/>
              </w:trPr>
              <w:tc>
                <w:tcPr>
                  <w:tcW w:w="655" w:type="dxa"/>
                  <w:tcBorders>
                    <w:top w:val="single" w:sz="4" w:space="0" w:color="auto"/>
                    <w:bottom w:val="single" w:sz="2" w:space="0" w:color="auto"/>
                  </w:tcBorders>
                </w:tcPr>
                <w:p w14:paraId="27B6CF7B"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2B427455"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2F75A1C5" w14:textId="77777777" w:rsidR="00DE73D2" w:rsidRPr="001A3D1D" w:rsidRDefault="00DE73D2" w:rsidP="004C257E">
                  <w:pPr>
                    <w:pStyle w:val="Tabletext"/>
                    <w:keepNext/>
                  </w:pPr>
                  <w:r w:rsidRPr="001A3D1D">
                    <w:t>the principal:</w:t>
                  </w:r>
                </w:p>
                <w:p w14:paraId="4ECBC195" w14:textId="77777777" w:rsidR="00DE73D2" w:rsidRPr="001A3D1D" w:rsidRDefault="00DE73D2" w:rsidP="004C257E">
                  <w:pPr>
                    <w:pStyle w:val="Tablea"/>
                    <w:keepNext/>
                  </w:pPr>
                  <w:r w:rsidRPr="001A3D1D">
                    <w:t>(a)</w:t>
                  </w:r>
                  <w:r w:rsidRPr="001A3D1D">
                    <w:tab/>
                    <w:t>terminates the contract; or</w:t>
                  </w:r>
                </w:p>
                <w:p w14:paraId="79CE41C0"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78BD4DAB"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1159A11E"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3686C973"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744DFC5A" w14:textId="77777777" w:rsidTr="004C257E">
              <w:tc>
                <w:tcPr>
                  <w:tcW w:w="655" w:type="dxa"/>
                  <w:tcBorders>
                    <w:top w:val="single" w:sz="2" w:space="0" w:color="auto"/>
                    <w:bottom w:val="single" w:sz="2" w:space="0" w:color="auto"/>
                  </w:tcBorders>
                </w:tcPr>
                <w:p w14:paraId="35661133"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27AEAF1D"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7380C05A" w14:textId="77777777" w:rsidR="00DE73D2" w:rsidRPr="001A3D1D" w:rsidRDefault="00DE73D2" w:rsidP="004C257E">
                  <w:pPr>
                    <w:pStyle w:val="Tabletext"/>
                  </w:pPr>
                  <w:r w:rsidRPr="001A3D1D">
                    <w:t>the principal:</w:t>
                  </w:r>
                </w:p>
                <w:p w14:paraId="2D602E37" w14:textId="77777777" w:rsidR="00DE73D2" w:rsidRPr="001A3D1D" w:rsidRDefault="00DE73D2" w:rsidP="004C257E">
                  <w:pPr>
                    <w:pStyle w:val="Tablea"/>
                  </w:pPr>
                  <w:r w:rsidRPr="001A3D1D">
                    <w:t>(a)</w:t>
                  </w:r>
                  <w:r w:rsidRPr="001A3D1D">
                    <w:tab/>
                    <w:t>refuses to engage the independent contractor; or</w:t>
                  </w:r>
                </w:p>
                <w:p w14:paraId="5DD9AEA6"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030DF8C4"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4A0D1E3E"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693679A9" w14:textId="77777777" w:rsidTr="004C257E">
              <w:tc>
                <w:tcPr>
                  <w:tcW w:w="655" w:type="dxa"/>
                  <w:tcBorders>
                    <w:top w:val="single" w:sz="2" w:space="0" w:color="auto"/>
                    <w:bottom w:val="single" w:sz="4" w:space="0" w:color="auto"/>
                  </w:tcBorders>
                  <w:shd w:val="clear" w:color="auto" w:fill="auto"/>
                </w:tcPr>
                <w:p w14:paraId="6ED6F2A4"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472777C9"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502B3DC0" w14:textId="77777777" w:rsidR="00DE73D2" w:rsidRPr="001A3D1D" w:rsidRDefault="00DE73D2" w:rsidP="004C257E">
                  <w:pPr>
                    <w:pStyle w:val="Tabletext"/>
                  </w:pPr>
                  <w:r w:rsidRPr="001A3D1D">
                    <w:t>the employee:</w:t>
                  </w:r>
                </w:p>
                <w:p w14:paraId="25ECBF86" w14:textId="77777777" w:rsidR="00DE73D2" w:rsidRPr="001A3D1D" w:rsidRDefault="00DE73D2" w:rsidP="004C257E">
                  <w:pPr>
                    <w:pStyle w:val="Tablea"/>
                  </w:pPr>
                  <w:r w:rsidRPr="001A3D1D">
                    <w:t>(a)</w:t>
                  </w:r>
                  <w:r w:rsidRPr="001A3D1D">
                    <w:tab/>
                    <w:t>ceases work in the service of the employer; or</w:t>
                  </w:r>
                </w:p>
                <w:p w14:paraId="067C4A2E" w14:textId="77777777" w:rsidR="00DE73D2" w:rsidRPr="001A3D1D" w:rsidRDefault="00DE73D2" w:rsidP="004C257E">
                  <w:pPr>
                    <w:pStyle w:val="Tablea"/>
                  </w:pPr>
                  <w:r w:rsidRPr="001A3D1D">
                    <w:t>(b)</w:t>
                  </w:r>
                  <w:r w:rsidRPr="001A3D1D">
                    <w:tab/>
                    <w:t>takes industrial action against the employer.</w:t>
                  </w:r>
                </w:p>
              </w:tc>
            </w:tr>
            <w:tr w:rsidR="00DE73D2" w:rsidRPr="001A3D1D" w14:paraId="12CAB5DB" w14:textId="77777777" w:rsidTr="004C257E">
              <w:trPr>
                <w:cantSplit/>
              </w:trPr>
              <w:tc>
                <w:tcPr>
                  <w:tcW w:w="655" w:type="dxa"/>
                  <w:tcBorders>
                    <w:top w:val="single" w:sz="4" w:space="0" w:color="auto"/>
                    <w:bottom w:val="single" w:sz="2" w:space="0" w:color="auto"/>
                  </w:tcBorders>
                </w:tcPr>
                <w:p w14:paraId="69E63603"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3FB30754"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522CED1E" w14:textId="77777777" w:rsidR="00DE73D2" w:rsidRPr="001A3D1D" w:rsidRDefault="00DE73D2" w:rsidP="004C257E">
                  <w:pPr>
                    <w:pStyle w:val="Tabletext"/>
                    <w:keepNext/>
                    <w:keepLines/>
                  </w:pPr>
                  <w:r w:rsidRPr="001A3D1D">
                    <w:t>the independent contractor:</w:t>
                  </w:r>
                </w:p>
                <w:p w14:paraId="20917C4E" w14:textId="77777777" w:rsidR="00DE73D2" w:rsidRPr="001A3D1D" w:rsidRDefault="00DE73D2" w:rsidP="004C257E">
                  <w:pPr>
                    <w:pStyle w:val="Tablea"/>
                    <w:keepNext/>
                    <w:keepLines/>
                  </w:pPr>
                  <w:r w:rsidRPr="001A3D1D">
                    <w:t>(a)</w:t>
                  </w:r>
                  <w:r w:rsidRPr="001A3D1D">
                    <w:tab/>
                    <w:t>ceases work under the contract; or</w:t>
                  </w:r>
                </w:p>
                <w:p w14:paraId="085A7F1A"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0859FEB5" w14:textId="77777777" w:rsidTr="004C257E">
              <w:tc>
                <w:tcPr>
                  <w:tcW w:w="655" w:type="dxa"/>
                  <w:tcBorders>
                    <w:top w:val="single" w:sz="2" w:space="0" w:color="auto"/>
                    <w:bottom w:val="single" w:sz="12" w:space="0" w:color="auto"/>
                  </w:tcBorders>
                </w:tcPr>
                <w:p w14:paraId="05AF48E3"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308BD407"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7F51E6C8" w14:textId="77777777" w:rsidR="00DE73D2" w:rsidRPr="001A3D1D" w:rsidRDefault="00DE73D2" w:rsidP="004C257E">
                  <w:pPr>
                    <w:pStyle w:val="Tabletext"/>
                  </w:pPr>
                  <w:r w:rsidRPr="001A3D1D">
                    <w:t>the industrial association, or the officer or member of the industrial association:</w:t>
                  </w:r>
                </w:p>
                <w:p w14:paraId="040F897C" w14:textId="77777777" w:rsidR="00DE73D2" w:rsidRPr="001A3D1D" w:rsidRDefault="00DE73D2" w:rsidP="004C257E">
                  <w:pPr>
                    <w:pStyle w:val="Tablea"/>
                  </w:pPr>
                  <w:r w:rsidRPr="001A3D1D">
                    <w:t>(a)</w:t>
                  </w:r>
                  <w:r w:rsidRPr="001A3D1D">
                    <w:tab/>
                    <w:t>organises or takes industrial action against the person; or</w:t>
                  </w:r>
                </w:p>
                <w:p w14:paraId="631A1337"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7A601585"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532688C6"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7F8D1302"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621F28D6" w14:textId="77777777" w:rsidR="00DE73D2" w:rsidRPr="001A3D1D" w:rsidRDefault="00DE73D2" w:rsidP="004C257E">
            <w:pPr>
              <w:pStyle w:val="paragraph"/>
            </w:pPr>
            <w:r w:rsidRPr="001A3D1D">
              <w:tab/>
              <w:t>(a)</w:t>
            </w:r>
            <w:r w:rsidRPr="001A3D1D">
              <w:tab/>
              <w:t>threatening to take action covered by the table in subsection (1); and</w:t>
            </w:r>
          </w:p>
          <w:p w14:paraId="606E9659" w14:textId="77777777" w:rsidR="00DE73D2" w:rsidRPr="001A3D1D" w:rsidRDefault="00DE73D2" w:rsidP="004C257E">
            <w:pPr>
              <w:pStyle w:val="paragraph"/>
            </w:pPr>
            <w:r w:rsidRPr="001A3D1D">
              <w:tab/>
              <w:t>(b)</w:t>
            </w:r>
            <w:r w:rsidRPr="001A3D1D">
              <w:tab/>
              <w:t>organising such action.</w:t>
            </w:r>
          </w:p>
          <w:p w14:paraId="0D8AB0CC"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1CAD3B22" w14:textId="77777777" w:rsidR="00DE73D2" w:rsidRPr="001A3D1D" w:rsidRDefault="00DE73D2" w:rsidP="004C257E">
            <w:pPr>
              <w:pStyle w:val="paragraph"/>
            </w:pPr>
            <w:r w:rsidRPr="001A3D1D">
              <w:tab/>
              <w:t>(a)</w:t>
            </w:r>
            <w:r w:rsidRPr="001A3D1D">
              <w:tab/>
              <w:t>this Act or any other law of the Commonwealth; or</w:t>
            </w:r>
          </w:p>
          <w:p w14:paraId="3CC24398" w14:textId="77777777" w:rsidR="00DE73D2" w:rsidRPr="001A3D1D" w:rsidRDefault="00DE73D2" w:rsidP="004C257E">
            <w:pPr>
              <w:pStyle w:val="paragraph"/>
            </w:pPr>
            <w:r w:rsidRPr="001A3D1D">
              <w:tab/>
              <w:t>(b)</w:t>
            </w:r>
            <w:r w:rsidRPr="001A3D1D">
              <w:tab/>
              <w:t>a law of a State or Territory prescribed by the regulations.</w:t>
            </w:r>
          </w:p>
          <w:p w14:paraId="03A7F98F"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5E1DA688" w14:textId="77777777" w:rsidR="00DE73D2" w:rsidRPr="001A3D1D" w:rsidRDefault="00DE73D2" w:rsidP="004C257E">
            <w:pPr>
              <w:pStyle w:val="paragraph"/>
            </w:pPr>
            <w:r w:rsidRPr="001A3D1D">
              <w:tab/>
              <w:t>(a)</w:t>
            </w:r>
            <w:r w:rsidRPr="001A3D1D">
              <w:tab/>
              <w:t>engaged in protected industrial action; and</w:t>
            </w:r>
          </w:p>
          <w:p w14:paraId="328AA977"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0C940FF4" w14:textId="77777777" w:rsidR="00DE73D2" w:rsidRPr="00474A60" w:rsidRDefault="00DE73D2" w:rsidP="004C257E">
            <w:pPr>
              <w:pStyle w:val="Link"/>
              <w:framePr w:wrap="auto"/>
            </w:pPr>
            <w:r>
              <w:rPr>
                <w:rStyle w:val="Hyperlink"/>
              </w:rPr>
              <w:fldChar w:fldCharType="end"/>
            </w:r>
          </w:p>
          <w:p w14:paraId="2734AF53" w14:textId="77777777" w:rsidR="00DE73D2" w:rsidRPr="00474A60" w:rsidRDefault="00DE73D2" w:rsidP="004C257E">
            <w:pPr>
              <w:pStyle w:val="PlainText"/>
            </w:pPr>
            <w:r w:rsidRPr="00474A60">
              <w:t>(Fair Work Act 2009)</w:t>
            </w:r>
          </w:p>
          <w:p w14:paraId="2B36D906"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"adverse_action_compliance_title" </w:instrText>
            </w:r>
            <w:r>
              <w:fldChar w:fldCharType="separate"/>
            </w:r>
            <w:r w:rsidRPr="001A3D1D">
              <w:rPr>
                <w:rStyle w:val="CharDivNo"/>
              </w:rPr>
              <w:t>Division 8</w:t>
            </w:r>
            <w:r w:rsidRPr="001A3D1D">
              <w:t>—</w:t>
            </w:r>
            <w:r w:rsidRPr="001A3D1D">
              <w:rPr>
                <w:rStyle w:val="CharDivText"/>
              </w:rPr>
              <w:t>Compliance</w:t>
            </w:r>
          </w:p>
          <w:p w14:paraId="723074CC" w14:textId="77777777" w:rsidR="00DE73D2" w:rsidRPr="00474A60" w:rsidRDefault="00DE73D2" w:rsidP="004C257E">
            <w:pPr>
              <w:pStyle w:val="Link"/>
              <w:framePr w:wrap="auto"/>
            </w:pPr>
            <w:r>
              <w:rPr>
                <w:rStyle w:val="Hyperlink"/>
              </w:rPr>
              <w:fldChar w:fldCharType="end"/>
            </w:r>
          </w:p>
          <w:p w14:paraId="47FDAA19" w14:textId="77777777" w:rsidR="00DE73D2" w:rsidRPr="00474A60" w:rsidRDefault="00DE73D2" w:rsidP="004C257E">
            <w:pPr>
              <w:pStyle w:val="PlainText"/>
            </w:pPr>
            <w:r w:rsidRPr="00474A60">
              <w:t>(Fair Work Act 2009)</w:t>
            </w:r>
          </w:p>
          <w:p w14:paraId="697361D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"adverse_action_compliance_dismissal" </w:instrText>
            </w:r>
            <w:r>
              <w:fldChar w:fldCharType="separate"/>
            </w:r>
            <w:r w:rsidRPr="001A3D1D">
              <w:rPr>
                <w:rStyle w:val="CharSectno"/>
              </w:rPr>
              <w:t>365</w:t>
            </w:r>
            <w:r w:rsidRPr="001A3D1D">
              <w:t xml:space="preserve">  Application for the FWC to deal with a dismissal dispute</w:t>
            </w:r>
          </w:p>
          <w:p w14:paraId="0A7C5583" w14:textId="77777777" w:rsidR="00DE73D2" w:rsidRPr="001A3D1D" w:rsidRDefault="00DE73D2" w:rsidP="004C257E">
            <w:pPr>
              <w:pStyle w:val="subsection0"/>
            </w:pPr>
            <w:r w:rsidRPr="001A3D1D">
              <w:tab/>
            </w:r>
            <w:r w:rsidRPr="001A3D1D">
              <w:tab/>
              <w:t>If:</w:t>
            </w:r>
          </w:p>
          <w:p w14:paraId="5EE93A1C" w14:textId="77777777" w:rsidR="00DE73D2" w:rsidRPr="001A3D1D" w:rsidRDefault="00DE73D2" w:rsidP="004C257E">
            <w:pPr>
              <w:pStyle w:val="paragraph"/>
            </w:pPr>
            <w:r w:rsidRPr="001A3D1D">
              <w:tab/>
              <w:t>(a)</w:t>
            </w:r>
            <w:r w:rsidRPr="001A3D1D">
              <w:tab/>
              <w:t>a person has been dismissed; and</w:t>
            </w:r>
          </w:p>
          <w:p w14:paraId="346734DD" w14:textId="77777777" w:rsidR="00DE73D2" w:rsidRPr="001A3D1D" w:rsidRDefault="00DE73D2" w:rsidP="004C257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7663E350" w14:textId="77777777" w:rsidR="00DE73D2" w:rsidRPr="001A3D1D" w:rsidRDefault="00DE73D2" w:rsidP="004C257E">
            <w:pPr>
              <w:pStyle w:val="subsection2"/>
            </w:pPr>
            <w:r w:rsidRPr="001A3D1D">
              <w:t>the person, or the industrial association, may apply to the FWC for the FWC to deal with the dispute.</w:t>
            </w:r>
          </w:p>
          <w:p w14:paraId="71147CE1" w14:textId="77777777" w:rsidR="00DE73D2" w:rsidRPr="00474A60" w:rsidRDefault="00DE73D2" w:rsidP="004C257E">
            <w:pPr>
              <w:pStyle w:val="Link"/>
              <w:framePr w:wrap="auto"/>
            </w:pPr>
            <w:r>
              <w:rPr>
                <w:rStyle w:val="Hyperlink"/>
              </w:rPr>
              <w:fldChar w:fldCharType="end"/>
            </w:r>
          </w:p>
        </w:tc>
      </w:tr>
      <w:bookmarkEnd w:id="406"/>
    </w:tbl>
    <w:p w14:paraId="07AFF3D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DECF2E4" w14:textId="77777777" w:rsidTr="00DE73D2">
        <w:trPr>
          <w:jc w:val="center"/>
        </w:trPr>
        <w:tc>
          <w:tcPr>
            <w:tcW w:w="2267" w:type="dxa"/>
            <w:shd w:val="clear" w:color="auto" w:fill="FFFFFF" w:themeFill="background1"/>
          </w:tcPr>
          <w:p w14:paraId="551D5B82" w14:textId="77777777" w:rsidR="00DE73D2" w:rsidRPr="00DE73D2" w:rsidRDefault="00DE73D2" w:rsidP="004C257E">
            <w:pPr>
              <w:rPr>
                <w:rStyle w:val="Identifier"/>
              </w:rPr>
            </w:pPr>
            <w:bookmarkStart w:id="407" w:name="_Hlk104399168"/>
            <w:r w:rsidRPr="00DE73D2">
              <w:rPr>
                <w:rStyle w:val="Identifier"/>
              </w:rPr>
              <w:t>adverse_action_redundancy.discrimination</w:t>
            </w:r>
          </w:p>
        </w:tc>
        <w:tc>
          <w:tcPr>
            <w:tcW w:w="7653" w:type="dxa"/>
            <w:shd w:val="clear" w:color="auto" w:fill="FFFFFF" w:themeFill="background1"/>
            <w:tcMar>
              <w:left w:w="28" w:type="dxa"/>
              <w:right w:w="28" w:type="dxa"/>
            </w:tcMar>
          </w:tcPr>
          <w:p w14:paraId="624C5BE6" w14:textId="77777777" w:rsidR="00DE73D2" w:rsidRPr="00474A60" w:rsidRDefault="00DE73D2" w:rsidP="004C257E">
            <w:pPr>
              <w:pStyle w:val="PlainText"/>
            </w:pPr>
            <w:r w:rsidRPr="00474A60">
              <w:t>(Fair Work Act 2009)</w:t>
            </w:r>
          </w:p>
          <w:p w14:paraId="266E5FF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73639523"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4E5D51D5"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789777CF" w14:textId="77777777" w:rsidTr="004C257E">
              <w:trPr>
                <w:tblHeader/>
              </w:trPr>
              <w:tc>
                <w:tcPr>
                  <w:tcW w:w="7086" w:type="dxa"/>
                  <w:gridSpan w:val="3"/>
                  <w:tcBorders>
                    <w:top w:val="single" w:sz="12" w:space="0" w:color="auto"/>
                    <w:bottom w:val="single" w:sz="6" w:space="0" w:color="auto"/>
                  </w:tcBorders>
                </w:tcPr>
                <w:p w14:paraId="6D19246E"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4BA9A754" w14:textId="77777777" w:rsidTr="004C257E">
              <w:trPr>
                <w:tblHeader/>
              </w:trPr>
              <w:tc>
                <w:tcPr>
                  <w:tcW w:w="655" w:type="dxa"/>
                  <w:tcBorders>
                    <w:top w:val="single" w:sz="6" w:space="0" w:color="auto"/>
                    <w:bottom w:val="single" w:sz="12" w:space="0" w:color="auto"/>
                  </w:tcBorders>
                </w:tcPr>
                <w:p w14:paraId="65DC371C"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4C3B1133" w14:textId="77777777" w:rsidR="00DE73D2" w:rsidRPr="001A3D1D" w:rsidRDefault="00DE73D2" w:rsidP="004C257E">
                  <w:pPr>
                    <w:pStyle w:val="Tabletext"/>
                    <w:keepNext/>
                    <w:rPr>
                      <w:b/>
                    </w:rPr>
                  </w:pPr>
                  <w:r w:rsidRPr="001A3D1D">
                    <w:rPr>
                      <w:b/>
                    </w:rPr>
                    <w:t>Column 1</w:t>
                  </w:r>
                </w:p>
                <w:p w14:paraId="110FBE2D"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23FF865D" w14:textId="77777777" w:rsidR="00DE73D2" w:rsidRPr="001A3D1D" w:rsidRDefault="00DE73D2" w:rsidP="004C257E">
                  <w:pPr>
                    <w:pStyle w:val="Tabletext"/>
                    <w:keepNext/>
                    <w:rPr>
                      <w:b/>
                    </w:rPr>
                  </w:pPr>
                  <w:r w:rsidRPr="001A3D1D">
                    <w:rPr>
                      <w:b/>
                    </w:rPr>
                    <w:t>Column 2</w:t>
                  </w:r>
                </w:p>
                <w:p w14:paraId="1CD2523D" w14:textId="77777777" w:rsidR="00DE73D2" w:rsidRPr="001A3D1D" w:rsidRDefault="00DE73D2" w:rsidP="004C257E">
                  <w:pPr>
                    <w:pStyle w:val="Tabletext"/>
                    <w:keepNext/>
                    <w:rPr>
                      <w:b/>
                    </w:rPr>
                  </w:pPr>
                  <w:r w:rsidRPr="001A3D1D">
                    <w:rPr>
                      <w:b/>
                    </w:rPr>
                    <w:t>if ...</w:t>
                  </w:r>
                </w:p>
              </w:tc>
            </w:tr>
            <w:tr w:rsidR="00DE73D2" w:rsidRPr="001A3D1D" w14:paraId="2AE7005B" w14:textId="77777777" w:rsidTr="004C257E">
              <w:tc>
                <w:tcPr>
                  <w:tcW w:w="655" w:type="dxa"/>
                  <w:tcBorders>
                    <w:top w:val="single" w:sz="12" w:space="0" w:color="auto"/>
                    <w:bottom w:val="single" w:sz="2" w:space="0" w:color="auto"/>
                  </w:tcBorders>
                </w:tcPr>
                <w:p w14:paraId="4685320F"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7EDE3C8B"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2EC58B32" w14:textId="77777777" w:rsidR="00DE73D2" w:rsidRPr="001A3D1D" w:rsidRDefault="00DE73D2" w:rsidP="004C257E">
                  <w:pPr>
                    <w:pStyle w:val="Tabletext"/>
                  </w:pPr>
                  <w:r w:rsidRPr="001A3D1D">
                    <w:t>the employer:</w:t>
                  </w:r>
                </w:p>
                <w:p w14:paraId="6B79C9D0" w14:textId="77777777" w:rsidR="00DE73D2" w:rsidRPr="001A3D1D" w:rsidRDefault="00DE73D2" w:rsidP="004C257E">
                  <w:pPr>
                    <w:pStyle w:val="Tablea"/>
                  </w:pPr>
                  <w:r w:rsidRPr="001A3D1D">
                    <w:t>(a)</w:t>
                  </w:r>
                  <w:r w:rsidRPr="001A3D1D">
                    <w:tab/>
                    <w:t>dismisses the employee; or</w:t>
                  </w:r>
                </w:p>
                <w:p w14:paraId="3A4029CC" w14:textId="77777777" w:rsidR="00DE73D2" w:rsidRPr="001A3D1D" w:rsidRDefault="00DE73D2" w:rsidP="004C257E">
                  <w:pPr>
                    <w:pStyle w:val="Tablea"/>
                  </w:pPr>
                  <w:r w:rsidRPr="001A3D1D">
                    <w:t>(b)</w:t>
                  </w:r>
                  <w:r w:rsidRPr="001A3D1D">
                    <w:tab/>
                    <w:t>injures the employee in his or her employment; or</w:t>
                  </w:r>
                </w:p>
                <w:p w14:paraId="4A904D0D" w14:textId="77777777" w:rsidR="00DE73D2" w:rsidRPr="001A3D1D" w:rsidRDefault="00DE73D2" w:rsidP="004C257E">
                  <w:pPr>
                    <w:pStyle w:val="Tablea"/>
                  </w:pPr>
                  <w:r w:rsidRPr="001A3D1D">
                    <w:t>(c)</w:t>
                  </w:r>
                  <w:r w:rsidRPr="001A3D1D">
                    <w:tab/>
                    <w:t>alters the position of the employee to the employee’s prejudice; or</w:t>
                  </w:r>
                </w:p>
                <w:p w14:paraId="1CE8D2AD"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390357F7" w14:textId="77777777" w:rsidTr="004C257E">
              <w:tc>
                <w:tcPr>
                  <w:tcW w:w="655" w:type="dxa"/>
                  <w:tcBorders>
                    <w:top w:val="single" w:sz="2" w:space="0" w:color="auto"/>
                    <w:bottom w:val="single" w:sz="4" w:space="0" w:color="auto"/>
                  </w:tcBorders>
                  <w:shd w:val="clear" w:color="auto" w:fill="auto"/>
                </w:tcPr>
                <w:p w14:paraId="7B055DCD"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17EC6AE6"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63CDC2E8" w14:textId="77777777" w:rsidR="00DE73D2" w:rsidRPr="001A3D1D" w:rsidRDefault="00DE73D2" w:rsidP="004C257E">
                  <w:pPr>
                    <w:pStyle w:val="Tabletext"/>
                  </w:pPr>
                  <w:r w:rsidRPr="001A3D1D">
                    <w:t>the prospective employer:</w:t>
                  </w:r>
                </w:p>
                <w:p w14:paraId="67BB37D0" w14:textId="77777777" w:rsidR="00DE73D2" w:rsidRPr="001A3D1D" w:rsidRDefault="00DE73D2" w:rsidP="004C257E">
                  <w:pPr>
                    <w:pStyle w:val="Tablea"/>
                  </w:pPr>
                  <w:r w:rsidRPr="001A3D1D">
                    <w:t>(a)</w:t>
                  </w:r>
                  <w:r w:rsidRPr="001A3D1D">
                    <w:tab/>
                    <w:t>refuses to employ the prospective employee; or</w:t>
                  </w:r>
                </w:p>
                <w:p w14:paraId="1459183B"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43C8D9FB" w14:textId="77777777" w:rsidTr="004C257E">
              <w:trPr>
                <w:cantSplit/>
              </w:trPr>
              <w:tc>
                <w:tcPr>
                  <w:tcW w:w="655" w:type="dxa"/>
                  <w:tcBorders>
                    <w:top w:val="single" w:sz="4" w:space="0" w:color="auto"/>
                    <w:bottom w:val="single" w:sz="2" w:space="0" w:color="auto"/>
                  </w:tcBorders>
                </w:tcPr>
                <w:p w14:paraId="505271FA"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05EB5618"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30529B21" w14:textId="77777777" w:rsidR="00DE73D2" w:rsidRPr="001A3D1D" w:rsidRDefault="00DE73D2" w:rsidP="004C257E">
                  <w:pPr>
                    <w:pStyle w:val="Tabletext"/>
                    <w:keepNext/>
                  </w:pPr>
                  <w:r w:rsidRPr="001A3D1D">
                    <w:t>the principal:</w:t>
                  </w:r>
                </w:p>
                <w:p w14:paraId="6C16149B" w14:textId="77777777" w:rsidR="00DE73D2" w:rsidRPr="001A3D1D" w:rsidRDefault="00DE73D2" w:rsidP="004C257E">
                  <w:pPr>
                    <w:pStyle w:val="Tablea"/>
                    <w:keepNext/>
                  </w:pPr>
                  <w:r w:rsidRPr="001A3D1D">
                    <w:t>(a)</w:t>
                  </w:r>
                  <w:r w:rsidRPr="001A3D1D">
                    <w:tab/>
                    <w:t>terminates the contract; or</w:t>
                  </w:r>
                </w:p>
                <w:p w14:paraId="2621736C"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6C55CC79"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329240C8"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2FCC1831"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46B478D2" w14:textId="77777777" w:rsidTr="004C257E">
              <w:tc>
                <w:tcPr>
                  <w:tcW w:w="655" w:type="dxa"/>
                  <w:tcBorders>
                    <w:top w:val="single" w:sz="2" w:space="0" w:color="auto"/>
                    <w:bottom w:val="single" w:sz="2" w:space="0" w:color="auto"/>
                  </w:tcBorders>
                </w:tcPr>
                <w:p w14:paraId="0B5F4548"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60F19F7D"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3080716D" w14:textId="77777777" w:rsidR="00DE73D2" w:rsidRPr="001A3D1D" w:rsidRDefault="00DE73D2" w:rsidP="004C257E">
                  <w:pPr>
                    <w:pStyle w:val="Tabletext"/>
                  </w:pPr>
                  <w:r w:rsidRPr="001A3D1D">
                    <w:t>the principal:</w:t>
                  </w:r>
                </w:p>
                <w:p w14:paraId="4A8C3578" w14:textId="77777777" w:rsidR="00DE73D2" w:rsidRPr="001A3D1D" w:rsidRDefault="00DE73D2" w:rsidP="004C257E">
                  <w:pPr>
                    <w:pStyle w:val="Tablea"/>
                  </w:pPr>
                  <w:r w:rsidRPr="001A3D1D">
                    <w:t>(a)</w:t>
                  </w:r>
                  <w:r w:rsidRPr="001A3D1D">
                    <w:tab/>
                    <w:t>refuses to engage the independent contractor; or</w:t>
                  </w:r>
                </w:p>
                <w:p w14:paraId="7FEC1262"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1E8A38FB"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37B8C6EE"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425F0F34" w14:textId="77777777" w:rsidTr="004C257E">
              <w:tc>
                <w:tcPr>
                  <w:tcW w:w="655" w:type="dxa"/>
                  <w:tcBorders>
                    <w:top w:val="single" w:sz="2" w:space="0" w:color="auto"/>
                    <w:bottom w:val="single" w:sz="4" w:space="0" w:color="auto"/>
                  </w:tcBorders>
                  <w:shd w:val="clear" w:color="auto" w:fill="auto"/>
                </w:tcPr>
                <w:p w14:paraId="148BDA65"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544620D1"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2165E0BF" w14:textId="77777777" w:rsidR="00DE73D2" w:rsidRPr="001A3D1D" w:rsidRDefault="00DE73D2" w:rsidP="004C257E">
                  <w:pPr>
                    <w:pStyle w:val="Tabletext"/>
                  </w:pPr>
                  <w:r w:rsidRPr="001A3D1D">
                    <w:t>the employee:</w:t>
                  </w:r>
                </w:p>
                <w:p w14:paraId="5C6BCBAA" w14:textId="77777777" w:rsidR="00DE73D2" w:rsidRPr="001A3D1D" w:rsidRDefault="00DE73D2" w:rsidP="004C257E">
                  <w:pPr>
                    <w:pStyle w:val="Tablea"/>
                  </w:pPr>
                  <w:r w:rsidRPr="001A3D1D">
                    <w:t>(a)</w:t>
                  </w:r>
                  <w:r w:rsidRPr="001A3D1D">
                    <w:tab/>
                    <w:t>ceases work in the service of the employer; or</w:t>
                  </w:r>
                </w:p>
                <w:p w14:paraId="2E710F27" w14:textId="77777777" w:rsidR="00DE73D2" w:rsidRPr="001A3D1D" w:rsidRDefault="00DE73D2" w:rsidP="004C257E">
                  <w:pPr>
                    <w:pStyle w:val="Tablea"/>
                  </w:pPr>
                  <w:r w:rsidRPr="001A3D1D">
                    <w:t>(b)</w:t>
                  </w:r>
                  <w:r w:rsidRPr="001A3D1D">
                    <w:tab/>
                    <w:t>takes industrial action against the employer.</w:t>
                  </w:r>
                </w:p>
              </w:tc>
            </w:tr>
            <w:tr w:rsidR="00DE73D2" w:rsidRPr="001A3D1D" w14:paraId="4CE94262" w14:textId="77777777" w:rsidTr="004C257E">
              <w:trPr>
                <w:cantSplit/>
              </w:trPr>
              <w:tc>
                <w:tcPr>
                  <w:tcW w:w="655" w:type="dxa"/>
                  <w:tcBorders>
                    <w:top w:val="single" w:sz="4" w:space="0" w:color="auto"/>
                    <w:bottom w:val="single" w:sz="2" w:space="0" w:color="auto"/>
                  </w:tcBorders>
                </w:tcPr>
                <w:p w14:paraId="53D71508"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7D4EB742"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4FD959A2" w14:textId="77777777" w:rsidR="00DE73D2" w:rsidRPr="001A3D1D" w:rsidRDefault="00DE73D2" w:rsidP="004C257E">
                  <w:pPr>
                    <w:pStyle w:val="Tabletext"/>
                    <w:keepNext/>
                    <w:keepLines/>
                  </w:pPr>
                  <w:r w:rsidRPr="001A3D1D">
                    <w:t>the independent contractor:</w:t>
                  </w:r>
                </w:p>
                <w:p w14:paraId="60508307" w14:textId="77777777" w:rsidR="00DE73D2" w:rsidRPr="001A3D1D" w:rsidRDefault="00DE73D2" w:rsidP="004C257E">
                  <w:pPr>
                    <w:pStyle w:val="Tablea"/>
                    <w:keepNext/>
                    <w:keepLines/>
                  </w:pPr>
                  <w:r w:rsidRPr="001A3D1D">
                    <w:t>(a)</w:t>
                  </w:r>
                  <w:r w:rsidRPr="001A3D1D">
                    <w:tab/>
                    <w:t>ceases work under the contract; or</w:t>
                  </w:r>
                </w:p>
                <w:p w14:paraId="0BBF81F5"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67295665" w14:textId="77777777" w:rsidTr="004C257E">
              <w:tc>
                <w:tcPr>
                  <w:tcW w:w="655" w:type="dxa"/>
                  <w:tcBorders>
                    <w:top w:val="single" w:sz="2" w:space="0" w:color="auto"/>
                    <w:bottom w:val="single" w:sz="12" w:space="0" w:color="auto"/>
                  </w:tcBorders>
                </w:tcPr>
                <w:p w14:paraId="2BA49427"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63D45AE2"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64AF6B36" w14:textId="77777777" w:rsidR="00DE73D2" w:rsidRPr="001A3D1D" w:rsidRDefault="00DE73D2" w:rsidP="004C257E">
                  <w:pPr>
                    <w:pStyle w:val="Tabletext"/>
                  </w:pPr>
                  <w:r w:rsidRPr="001A3D1D">
                    <w:t>the industrial association, or the officer or member of the industrial association:</w:t>
                  </w:r>
                </w:p>
                <w:p w14:paraId="38B0F206" w14:textId="77777777" w:rsidR="00DE73D2" w:rsidRPr="001A3D1D" w:rsidRDefault="00DE73D2" w:rsidP="004C257E">
                  <w:pPr>
                    <w:pStyle w:val="Tablea"/>
                  </w:pPr>
                  <w:r w:rsidRPr="001A3D1D">
                    <w:t>(a)</w:t>
                  </w:r>
                  <w:r w:rsidRPr="001A3D1D">
                    <w:tab/>
                    <w:t>organises or takes industrial action against the person; or</w:t>
                  </w:r>
                </w:p>
                <w:p w14:paraId="7741B03C"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2E12E8C1"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267810CD"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37E45D4C"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4EDC0912" w14:textId="77777777" w:rsidR="00DE73D2" w:rsidRPr="001A3D1D" w:rsidRDefault="00DE73D2" w:rsidP="004C257E">
            <w:pPr>
              <w:pStyle w:val="paragraph"/>
            </w:pPr>
            <w:r w:rsidRPr="001A3D1D">
              <w:tab/>
              <w:t>(a)</w:t>
            </w:r>
            <w:r w:rsidRPr="001A3D1D">
              <w:tab/>
              <w:t>threatening to take action covered by the table in subsection (1); and</w:t>
            </w:r>
          </w:p>
          <w:p w14:paraId="6A54D6EC" w14:textId="77777777" w:rsidR="00DE73D2" w:rsidRPr="001A3D1D" w:rsidRDefault="00DE73D2" w:rsidP="004C257E">
            <w:pPr>
              <w:pStyle w:val="paragraph"/>
            </w:pPr>
            <w:r w:rsidRPr="001A3D1D">
              <w:tab/>
              <w:t>(b)</w:t>
            </w:r>
            <w:r w:rsidRPr="001A3D1D">
              <w:tab/>
              <w:t>organising such action.</w:t>
            </w:r>
          </w:p>
          <w:p w14:paraId="53C5FE57"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6DBB2AF1" w14:textId="77777777" w:rsidR="00DE73D2" w:rsidRPr="001A3D1D" w:rsidRDefault="00DE73D2" w:rsidP="004C257E">
            <w:pPr>
              <w:pStyle w:val="paragraph"/>
            </w:pPr>
            <w:r w:rsidRPr="001A3D1D">
              <w:tab/>
              <w:t>(a)</w:t>
            </w:r>
            <w:r w:rsidRPr="001A3D1D">
              <w:tab/>
              <w:t>this Act or any other law of the Commonwealth; or</w:t>
            </w:r>
          </w:p>
          <w:p w14:paraId="406B4980" w14:textId="77777777" w:rsidR="00DE73D2" w:rsidRPr="001A3D1D" w:rsidRDefault="00DE73D2" w:rsidP="004C257E">
            <w:pPr>
              <w:pStyle w:val="paragraph"/>
            </w:pPr>
            <w:r w:rsidRPr="001A3D1D">
              <w:tab/>
              <w:t>(b)</w:t>
            </w:r>
            <w:r w:rsidRPr="001A3D1D">
              <w:tab/>
              <w:t>a law of a State or Territory prescribed by the regulations.</w:t>
            </w:r>
          </w:p>
          <w:p w14:paraId="6EEF8758"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76281E9F" w14:textId="77777777" w:rsidR="00DE73D2" w:rsidRPr="001A3D1D" w:rsidRDefault="00DE73D2" w:rsidP="004C257E">
            <w:pPr>
              <w:pStyle w:val="paragraph"/>
            </w:pPr>
            <w:r w:rsidRPr="001A3D1D">
              <w:tab/>
              <w:t>(a)</w:t>
            </w:r>
            <w:r w:rsidRPr="001A3D1D">
              <w:tab/>
              <w:t>engaged in protected industrial action; and</w:t>
            </w:r>
          </w:p>
          <w:p w14:paraId="7C2BAA13"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3228A5E5" w14:textId="77777777" w:rsidR="00DE73D2" w:rsidRPr="00474A60" w:rsidRDefault="00DE73D2" w:rsidP="004C257E">
            <w:pPr>
              <w:pStyle w:val="Link"/>
              <w:framePr w:wrap="auto"/>
            </w:pPr>
            <w:r>
              <w:rPr>
                <w:rStyle w:val="Hyperlink"/>
              </w:rPr>
              <w:fldChar w:fldCharType="end"/>
            </w:r>
          </w:p>
          <w:p w14:paraId="5C7119EE" w14:textId="77777777" w:rsidR="00DE73D2" w:rsidRPr="00474A60" w:rsidRDefault="00DE73D2" w:rsidP="004C257E">
            <w:pPr>
              <w:pStyle w:val="PlainText"/>
            </w:pPr>
            <w:r w:rsidRPr="00474A60">
              <w:t>(Fair Work Act 2009)</w:t>
            </w:r>
          </w:p>
          <w:p w14:paraId="79FCB432"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"adverse_action_compliance_title" </w:instrText>
            </w:r>
            <w:r>
              <w:fldChar w:fldCharType="separate"/>
            </w:r>
            <w:r w:rsidRPr="001A3D1D">
              <w:rPr>
                <w:rStyle w:val="CharDivNo"/>
              </w:rPr>
              <w:t>Division 8</w:t>
            </w:r>
            <w:r w:rsidRPr="001A3D1D">
              <w:t>—</w:t>
            </w:r>
            <w:r w:rsidRPr="001A3D1D">
              <w:rPr>
                <w:rStyle w:val="CharDivText"/>
              </w:rPr>
              <w:t>Compliance</w:t>
            </w:r>
          </w:p>
          <w:p w14:paraId="6E99E237" w14:textId="77777777" w:rsidR="00DE73D2" w:rsidRPr="00474A60" w:rsidRDefault="00DE73D2" w:rsidP="004C257E">
            <w:pPr>
              <w:pStyle w:val="Link"/>
              <w:framePr w:wrap="auto"/>
            </w:pPr>
            <w:r>
              <w:rPr>
                <w:rStyle w:val="Hyperlink"/>
              </w:rPr>
              <w:fldChar w:fldCharType="end"/>
            </w:r>
          </w:p>
          <w:p w14:paraId="20884228" w14:textId="77777777" w:rsidR="00DE73D2" w:rsidRPr="00474A60" w:rsidRDefault="00DE73D2" w:rsidP="004C257E">
            <w:pPr>
              <w:pStyle w:val="PlainText"/>
            </w:pPr>
            <w:r w:rsidRPr="00474A60">
              <w:t>(Fair Work Act 2009)</w:t>
            </w:r>
          </w:p>
          <w:p w14:paraId="265EBAD8"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"adverse_action_compliance_dismissal" </w:instrText>
            </w:r>
            <w:r>
              <w:fldChar w:fldCharType="separate"/>
            </w:r>
            <w:r w:rsidRPr="001A3D1D">
              <w:rPr>
                <w:rStyle w:val="CharSectno"/>
              </w:rPr>
              <w:t>365</w:t>
            </w:r>
            <w:r w:rsidRPr="001A3D1D">
              <w:t xml:space="preserve">  Application for the FWC to deal with a dismissal dispute</w:t>
            </w:r>
          </w:p>
          <w:p w14:paraId="1B32C0CB" w14:textId="77777777" w:rsidR="00DE73D2" w:rsidRPr="001A3D1D" w:rsidRDefault="00DE73D2" w:rsidP="004C257E">
            <w:pPr>
              <w:pStyle w:val="subsection0"/>
            </w:pPr>
            <w:r w:rsidRPr="001A3D1D">
              <w:tab/>
            </w:r>
            <w:r w:rsidRPr="001A3D1D">
              <w:tab/>
              <w:t>If:</w:t>
            </w:r>
          </w:p>
          <w:p w14:paraId="051AFACD" w14:textId="77777777" w:rsidR="00DE73D2" w:rsidRPr="001A3D1D" w:rsidRDefault="00DE73D2" w:rsidP="004C257E">
            <w:pPr>
              <w:pStyle w:val="paragraph"/>
            </w:pPr>
            <w:r w:rsidRPr="001A3D1D">
              <w:tab/>
              <w:t>(a)</w:t>
            </w:r>
            <w:r w:rsidRPr="001A3D1D">
              <w:tab/>
              <w:t>a person has been dismissed; and</w:t>
            </w:r>
          </w:p>
          <w:p w14:paraId="77142FC9" w14:textId="77777777" w:rsidR="00DE73D2" w:rsidRPr="001A3D1D" w:rsidRDefault="00DE73D2" w:rsidP="004C257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5C7A1D64" w14:textId="77777777" w:rsidR="00DE73D2" w:rsidRPr="001A3D1D" w:rsidRDefault="00DE73D2" w:rsidP="004C257E">
            <w:pPr>
              <w:pStyle w:val="subsection2"/>
            </w:pPr>
            <w:r w:rsidRPr="001A3D1D">
              <w:t>the person, or the industrial association, may apply to the FWC for the FWC to deal with the dispute.</w:t>
            </w:r>
          </w:p>
          <w:p w14:paraId="53C66A68" w14:textId="77777777" w:rsidR="00DE73D2" w:rsidRPr="00474A60" w:rsidRDefault="00DE73D2" w:rsidP="004C257E">
            <w:pPr>
              <w:pStyle w:val="Link"/>
              <w:framePr w:wrap="auto"/>
            </w:pPr>
            <w:r>
              <w:rPr>
                <w:rStyle w:val="Hyperlink"/>
              </w:rPr>
              <w:fldChar w:fldCharType="end"/>
            </w:r>
          </w:p>
        </w:tc>
      </w:tr>
      <w:bookmarkEnd w:id="407"/>
    </w:tbl>
    <w:p w14:paraId="042A030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226B289" w14:textId="77777777" w:rsidTr="00DE73D2">
        <w:trPr>
          <w:jc w:val="center"/>
        </w:trPr>
        <w:tc>
          <w:tcPr>
            <w:tcW w:w="2267" w:type="dxa"/>
            <w:shd w:val="clear" w:color="auto" w:fill="FFFFFF" w:themeFill="background1"/>
          </w:tcPr>
          <w:p w14:paraId="062F103D" w14:textId="77777777" w:rsidR="00DE73D2" w:rsidRPr="00DE73D2" w:rsidRDefault="00DE73D2" w:rsidP="004C257E">
            <w:pPr>
              <w:rPr>
                <w:rStyle w:val="Identifier"/>
              </w:rPr>
            </w:pPr>
            <w:bookmarkStart w:id="408" w:name="_Hlk104399169"/>
            <w:r w:rsidRPr="00DE73D2">
              <w:rPr>
                <w:rStyle w:val="Identifier"/>
              </w:rPr>
              <w:t>adverse_action_redundancy.rights</w:t>
            </w:r>
          </w:p>
        </w:tc>
        <w:tc>
          <w:tcPr>
            <w:tcW w:w="7653" w:type="dxa"/>
            <w:shd w:val="clear" w:color="auto" w:fill="FFFFFF" w:themeFill="background1"/>
            <w:tcMar>
              <w:left w:w="28" w:type="dxa"/>
              <w:right w:w="28" w:type="dxa"/>
            </w:tcMar>
          </w:tcPr>
          <w:p w14:paraId="568EADEE" w14:textId="77777777" w:rsidR="00DE73D2" w:rsidRPr="00474A60" w:rsidRDefault="00DE73D2" w:rsidP="004C257E">
            <w:pPr>
              <w:pStyle w:val="PlainText"/>
            </w:pPr>
            <w:r w:rsidRPr="00474A60">
              <w:t>(Fair Work Act 2009)</w:t>
            </w:r>
          </w:p>
          <w:p w14:paraId="3AB35F06"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0E5141AC"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5E512AD1"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57E0CF0C" w14:textId="77777777" w:rsidTr="004C257E">
              <w:trPr>
                <w:tblHeader/>
              </w:trPr>
              <w:tc>
                <w:tcPr>
                  <w:tcW w:w="7086" w:type="dxa"/>
                  <w:gridSpan w:val="3"/>
                  <w:tcBorders>
                    <w:top w:val="single" w:sz="12" w:space="0" w:color="auto"/>
                    <w:bottom w:val="single" w:sz="6" w:space="0" w:color="auto"/>
                  </w:tcBorders>
                </w:tcPr>
                <w:p w14:paraId="6AE46AC4"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38E62B60" w14:textId="77777777" w:rsidTr="004C257E">
              <w:trPr>
                <w:tblHeader/>
              </w:trPr>
              <w:tc>
                <w:tcPr>
                  <w:tcW w:w="655" w:type="dxa"/>
                  <w:tcBorders>
                    <w:top w:val="single" w:sz="6" w:space="0" w:color="auto"/>
                    <w:bottom w:val="single" w:sz="12" w:space="0" w:color="auto"/>
                  </w:tcBorders>
                </w:tcPr>
                <w:p w14:paraId="6673E449"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0709B810" w14:textId="77777777" w:rsidR="00DE73D2" w:rsidRPr="001A3D1D" w:rsidRDefault="00DE73D2" w:rsidP="004C257E">
                  <w:pPr>
                    <w:pStyle w:val="Tabletext"/>
                    <w:keepNext/>
                    <w:rPr>
                      <w:b/>
                    </w:rPr>
                  </w:pPr>
                  <w:r w:rsidRPr="001A3D1D">
                    <w:rPr>
                      <w:b/>
                    </w:rPr>
                    <w:t>Column 1</w:t>
                  </w:r>
                </w:p>
                <w:p w14:paraId="1AE6F4BD"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2947AF9B" w14:textId="77777777" w:rsidR="00DE73D2" w:rsidRPr="001A3D1D" w:rsidRDefault="00DE73D2" w:rsidP="004C257E">
                  <w:pPr>
                    <w:pStyle w:val="Tabletext"/>
                    <w:keepNext/>
                    <w:rPr>
                      <w:b/>
                    </w:rPr>
                  </w:pPr>
                  <w:r w:rsidRPr="001A3D1D">
                    <w:rPr>
                      <w:b/>
                    </w:rPr>
                    <w:t>Column 2</w:t>
                  </w:r>
                </w:p>
                <w:p w14:paraId="3E28A8F2" w14:textId="77777777" w:rsidR="00DE73D2" w:rsidRPr="001A3D1D" w:rsidRDefault="00DE73D2" w:rsidP="004C257E">
                  <w:pPr>
                    <w:pStyle w:val="Tabletext"/>
                    <w:keepNext/>
                    <w:rPr>
                      <w:b/>
                    </w:rPr>
                  </w:pPr>
                  <w:r w:rsidRPr="001A3D1D">
                    <w:rPr>
                      <w:b/>
                    </w:rPr>
                    <w:t>if ...</w:t>
                  </w:r>
                </w:p>
              </w:tc>
            </w:tr>
            <w:tr w:rsidR="00DE73D2" w:rsidRPr="001A3D1D" w14:paraId="08F3ADA5" w14:textId="77777777" w:rsidTr="004C257E">
              <w:tc>
                <w:tcPr>
                  <w:tcW w:w="655" w:type="dxa"/>
                  <w:tcBorders>
                    <w:top w:val="single" w:sz="12" w:space="0" w:color="auto"/>
                    <w:bottom w:val="single" w:sz="2" w:space="0" w:color="auto"/>
                  </w:tcBorders>
                </w:tcPr>
                <w:p w14:paraId="711AC515"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2B07B436"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61993F93" w14:textId="77777777" w:rsidR="00DE73D2" w:rsidRPr="001A3D1D" w:rsidRDefault="00DE73D2" w:rsidP="004C257E">
                  <w:pPr>
                    <w:pStyle w:val="Tabletext"/>
                  </w:pPr>
                  <w:r w:rsidRPr="001A3D1D">
                    <w:t>the employer:</w:t>
                  </w:r>
                </w:p>
                <w:p w14:paraId="4F28E0F0" w14:textId="77777777" w:rsidR="00DE73D2" w:rsidRPr="001A3D1D" w:rsidRDefault="00DE73D2" w:rsidP="004C257E">
                  <w:pPr>
                    <w:pStyle w:val="Tablea"/>
                  </w:pPr>
                  <w:r w:rsidRPr="001A3D1D">
                    <w:t>(a)</w:t>
                  </w:r>
                  <w:r w:rsidRPr="001A3D1D">
                    <w:tab/>
                    <w:t>dismisses the employee; or</w:t>
                  </w:r>
                </w:p>
                <w:p w14:paraId="6E4A3EA9" w14:textId="77777777" w:rsidR="00DE73D2" w:rsidRPr="001A3D1D" w:rsidRDefault="00DE73D2" w:rsidP="004C257E">
                  <w:pPr>
                    <w:pStyle w:val="Tablea"/>
                  </w:pPr>
                  <w:r w:rsidRPr="001A3D1D">
                    <w:t>(b)</w:t>
                  </w:r>
                  <w:r w:rsidRPr="001A3D1D">
                    <w:tab/>
                    <w:t>injures the employee in his or her employment; or</w:t>
                  </w:r>
                </w:p>
                <w:p w14:paraId="3152D3AE" w14:textId="77777777" w:rsidR="00DE73D2" w:rsidRPr="001A3D1D" w:rsidRDefault="00DE73D2" w:rsidP="004C257E">
                  <w:pPr>
                    <w:pStyle w:val="Tablea"/>
                  </w:pPr>
                  <w:r w:rsidRPr="001A3D1D">
                    <w:t>(c)</w:t>
                  </w:r>
                  <w:r w:rsidRPr="001A3D1D">
                    <w:tab/>
                    <w:t>alters the position of the employee to the employee’s prejudice; or</w:t>
                  </w:r>
                </w:p>
                <w:p w14:paraId="518F7E78"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0344CB9F" w14:textId="77777777" w:rsidTr="004C257E">
              <w:tc>
                <w:tcPr>
                  <w:tcW w:w="655" w:type="dxa"/>
                  <w:tcBorders>
                    <w:top w:val="single" w:sz="2" w:space="0" w:color="auto"/>
                    <w:bottom w:val="single" w:sz="4" w:space="0" w:color="auto"/>
                  </w:tcBorders>
                  <w:shd w:val="clear" w:color="auto" w:fill="auto"/>
                </w:tcPr>
                <w:p w14:paraId="07594393"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06820D76"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464B1E0A" w14:textId="77777777" w:rsidR="00DE73D2" w:rsidRPr="001A3D1D" w:rsidRDefault="00DE73D2" w:rsidP="004C257E">
                  <w:pPr>
                    <w:pStyle w:val="Tabletext"/>
                  </w:pPr>
                  <w:r w:rsidRPr="001A3D1D">
                    <w:t>the prospective employer:</w:t>
                  </w:r>
                </w:p>
                <w:p w14:paraId="4ACC4BFC" w14:textId="77777777" w:rsidR="00DE73D2" w:rsidRPr="001A3D1D" w:rsidRDefault="00DE73D2" w:rsidP="004C257E">
                  <w:pPr>
                    <w:pStyle w:val="Tablea"/>
                  </w:pPr>
                  <w:r w:rsidRPr="001A3D1D">
                    <w:t>(a)</w:t>
                  </w:r>
                  <w:r w:rsidRPr="001A3D1D">
                    <w:tab/>
                    <w:t>refuses to employ the prospective employee; or</w:t>
                  </w:r>
                </w:p>
                <w:p w14:paraId="1A8BE109"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7493DAAD" w14:textId="77777777" w:rsidTr="004C257E">
              <w:trPr>
                <w:cantSplit/>
              </w:trPr>
              <w:tc>
                <w:tcPr>
                  <w:tcW w:w="655" w:type="dxa"/>
                  <w:tcBorders>
                    <w:top w:val="single" w:sz="4" w:space="0" w:color="auto"/>
                    <w:bottom w:val="single" w:sz="2" w:space="0" w:color="auto"/>
                  </w:tcBorders>
                </w:tcPr>
                <w:p w14:paraId="014452D4"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352A4E1C"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33035066" w14:textId="77777777" w:rsidR="00DE73D2" w:rsidRPr="001A3D1D" w:rsidRDefault="00DE73D2" w:rsidP="004C257E">
                  <w:pPr>
                    <w:pStyle w:val="Tabletext"/>
                    <w:keepNext/>
                  </w:pPr>
                  <w:r w:rsidRPr="001A3D1D">
                    <w:t>the principal:</w:t>
                  </w:r>
                </w:p>
                <w:p w14:paraId="213023A6" w14:textId="77777777" w:rsidR="00DE73D2" w:rsidRPr="001A3D1D" w:rsidRDefault="00DE73D2" w:rsidP="004C257E">
                  <w:pPr>
                    <w:pStyle w:val="Tablea"/>
                    <w:keepNext/>
                  </w:pPr>
                  <w:r w:rsidRPr="001A3D1D">
                    <w:t>(a)</w:t>
                  </w:r>
                  <w:r w:rsidRPr="001A3D1D">
                    <w:tab/>
                    <w:t>terminates the contract; or</w:t>
                  </w:r>
                </w:p>
                <w:p w14:paraId="4ED4572E"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432166ED"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737660C5"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1F6B5B22"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0EA47829" w14:textId="77777777" w:rsidTr="004C257E">
              <w:tc>
                <w:tcPr>
                  <w:tcW w:w="655" w:type="dxa"/>
                  <w:tcBorders>
                    <w:top w:val="single" w:sz="2" w:space="0" w:color="auto"/>
                    <w:bottom w:val="single" w:sz="2" w:space="0" w:color="auto"/>
                  </w:tcBorders>
                </w:tcPr>
                <w:p w14:paraId="673908F2"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12190D8C"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66298155" w14:textId="77777777" w:rsidR="00DE73D2" w:rsidRPr="001A3D1D" w:rsidRDefault="00DE73D2" w:rsidP="004C257E">
                  <w:pPr>
                    <w:pStyle w:val="Tabletext"/>
                  </w:pPr>
                  <w:r w:rsidRPr="001A3D1D">
                    <w:t>the principal:</w:t>
                  </w:r>
                </w:p>
                <w:p w14:paraId="61539309" w14:textId="77777777" w:rsidR="00DE73D2" w:rsidRPr="001A3D1D" w:rsidRDefault="00DE73D2" w:rsidP="004C257E">
                  <w:pPr>
                    <w:pStyle w:val="Tablea"/>
                  </w:pPr>
                  <w:r w:rsidRPr="001A3D1D">
                    <w:t>(a)</w:t>
                  </w:r>
                  <w:r w:rsidRPr="001A3D1D">
                    <w:tab/>
                    <w:t>refuses to engage the independent contractor; or</w:t>
                  </w:r>
                </w:p>
                <w:p w14:paraId="5E3CB575"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5A0A26A3"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527932F3"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3DCF9DBE" w14:textId="77777777" w:rsidTr="004C257E">
              <w:tc>
                <w:tcPr>
                  <w:tcW w:w="655" w:type="dxa"/>
                  <w:tcBorders>
                    <w:top w:val="single" w:sz="2" w:space="0" w:color="auto"/>
                    <w:bottom w:val="single" w:sz="4" w:space="0" w:color="auto"/>
                  </w:tcBorders>
                  <w:shd w:val="clear" w:color="auto" w:fill="auto"/>
                </w:tcPr>
                <w:p w14:paraId="56A2753D"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317895C7"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7A16CD5B" w14:textId="77777777" w:rsidR="00DE73D2" w:rsidRPr="001A3D1D" w:rsidRDefault="00DE73D2" w:rsidP="004C257E">
                  <w:pPr>
                    <w:pStyle w:val="Tabletext"/>
                  </w:pPr>
                  <w:r w:rsidRPr="001A3D1D">
                    <w:t>the employee:</w:t>
                  </w:r>
                </w:p>
                <w:p w14:paraId="57D102A2" w14:textId="77777777" w:rsidR="00DE73D2" w:rsidRPr="001A3D1D" w:rsidRDefault="00DE73D2" w:rsidP="004C257E">
                  <w:pPr>
                    <w:pStyle w:val="Tablea"/>
                  </w:pPr>
                  <w:r w:rsidRPr="001A3D1D">
                    <w:t>(a)</w:t>
                  </w:r>
                  <w:r w:rsidRPr="001A3D1D">
                    <w:tab/>
                    <w:t>ceases work in the service of the employer; or</w:t>
                  </w:r>
                </w:p>
                <w:p w14:paraId="085EF452" w14:textId="77777777" w:rsidR="00DE73D2" w:rsidRPr="001A3D1D" w:rsidRDefault="00DE73D2" w:rsidP="004C257E">
                  <w:pPr>
                    <w:pStyle w:val="Tablea"/>
                  </w:pPr>
                  <w:r w:rsidRPr="001A3D1D">
                    <w:t>(b)</w:t>
                  </w:r>
                  <w:r w:rsidRPr="001A3D1D">
                    <w:tab/>
                    <w:t>takes industrial action against the employer.</w:t>
                  </w:r>
                </w:p>
              </w:tc>
            </w:tr>
            <w:tr w:rsidR="00DE73D2" w:rsidRPr="001A3D1D" w14:paraId="47A5C0A0" w14:textId="77777777" w:rsidTr="004C257E">
              <w:trPr>
                <w:cantSplit/>
              </w:trPr>
              <w:tc>
                <w:tcPr>
                  <w:tcW w:w="655" w:type="dxa"/>
                  <w:tcBorders>
                    <w:top w:val="single" w:sz="4" w:space="0" w:color="auto"/>
                    <w:bottom w:val="single" w:sz="2" w:space="0" w:color="auto"/>
                  </w:tcBorders>
                </w:tcPr>
                <w:p w14:paraId="60E36574"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0EB7EE68"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4141C866" w14:textId="77777777" w:rsidR="00DE73D2" w:rsidRPr="001A3D1D" w:rsidRDefault="00DE73D2" w:rsidP="004C257E">
                  <w:pPr>
                    <w:pStyle w:val="Tabletext"/>
                    <w:keepNext/>
                    <w:keepLines/>
                  </w:pPr>
                  <w:r w:rsidRPr="001A3D1D">
                    <w:t>the independent contractor:</w:t>
                  </w:r>
                </w:p>
                <w:p w14:paraId="13B1C8E0" w14:textId="77777777" w:rsidR="00DE73D2" w:rsidRPr="001A3D1D" w:rsidRDefault="00DE73D2" w:rsidP="004C257E">
                  <w:pPr>
                    <w:pStyle w:val="Tablea"/>
                    <w:keepNext/>
                    <w:keepLines/>
                  </w:pPr>
                  <w:r w:rsidRPr="001A3D1D">
                    <w:t>(a)</w:t>
                  </w:r>
                  <w:r w:rsidRPr="001A3D1D">
                    <w:tab/>
                    <w:t>ceases work under the contract; or</w:t>
                  </w:r>
                </w:p>
                <w:p w14:paraId="2673E85B"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2AFAE87D" w14:textId="77777777" w:rsidTr="004C257E">
              <w:tc>
                <w:tcPr>
                  <w:tcW w:w="655" w:type="dxa"/>
                  <w:tcBorders>
                    <w:top w:val="single" w:sz="2" w:space="0" w:color="auto"/>
                    <w:bottom w:val="single" w:sz="12" w:space="0" w:color="auto"/>
                  </w:tcBorders>
                </w:tcPr>
                <w:p w14:paraId="3CDBA499"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51465FB1"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13D1E88A" w14:textId="77777777" w:rsidR="00DE73D2" w:rsidRPr="001A3D1D" w:rsidRDefault="00DE73D2" w:rsidP="004C257E">
                  <w:pPr>
                    <w:pStyle w:val="Tabletext"/>
                  </w:pPr>
                  <w:r w:rsidRPr="001A3D1D">
                    <w:t>the industrial association, or the officer or member of the industrial association:</w:t>
                  </w:r>
                </w:p>
                <w:p w14:paraId="76D2A46F" w14:textId="77777777" w:rsidR="00DE73D2" w:rsidRPr="001A3D1D" w:rsidRDefault="00DE73D2" w:rsidP="004C257E">
                  <w:pPr>
                    <w:pStyle w:val="Tablea"/>
                  </w:pPr>
                  <w:r w:rsidRPr="001A3D1D">
                    <w:t>(a)</w:t>
                  </w:r>
                  <w:r w:rsidRPr="001A3D1D">
                    <w:tab/>
                    <w:t>organises or takes industrial action against the person; or</w:t>
                  </w:r>
                </w:p>
                <w:p w14:paraId="09FB4045"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06DD59FB"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74D1AD86"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76B5D228"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384C4510" w14:textId="77777777" w:rsidR="00DE73D2" w:rsidRPr="001A3D1D" w:rsidRDefault="00DE73D2" w:rsidP="004C257E">
            <w:pPr>
              <w:pStyle w:val="paragraph"/>
            </w:pPr>
            <w:r w:rsidRPr="001A3D1D">
              <w:tab/>
              <w:t>(a)</w:t>
            </w:r>
            <w:r w:rsidRPr="001A3D1D">
              <w:tab/>
              <w:t>threatening to take action covered by the table in subsection (1); and</w:t>
            </w:r>
          </w:p>
          <w:p w14:paraId="61024C74" w14:textId="77777777" w:rsidR="00DE73D2" w:rsidRPr="001A3D1D" w:rsidRDefault="00DE73D2" w:rsidP="004C257E">
            <w:pPr>
              <w:pStyle w:val="paragraph"/>
            </w:pPr>
            <w:r w:rsidRPr="001A3D1D">
              <w:tab/>
              <w:t>(b)</w:t>
            </w:r>
            <w:r w:rsidRPr="001A3D1D">
              <w:tab/>
              <w:t>organising such action.</w:t>
            </w:r>
          </w:p>
          <w:p w14:paraId="303BEF95"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0663011F" w14:textId="77777777" w:rsidR="00DE73D2" w:rsidRPr="001A3D1D" w:rsidRDefault="00DE73D2" w:rsidP="004C257E">
            <w:pPr>
              <w:pStyle w:val="paragraph"/>
            </w:pPr>
            <w:r w:rsidRPr="001A3D1D">
              <w:tab/>
              <w:t>(a)</w:t>
            </w:r>
            <w:r w:rsidRPr="001A3D1D">
              <w:tab/>
              <w:t>this Act or any other law of the Commonwealth; or</w:t>
            </w:r>
          </w:p>
          <w:p w14:paraId="1F2EBB82" w14:textId="77777777" w:rsidR="00DE73D2" w:rsidRPr="001A3D1D" w:rsidRDefault="00DE73D2" w:rsidP="004C257E">
            <w:pPr>
              <w:pStyle w:val="paragraph"/>
            </w:pPr>
            <w:r w:rsidRPr="001A3D1D">
              <w:tab/>
              <w:t>(b)</w:t>
            </w:r>
            <w:r w:rsidRPr="001A3D1D">
              <w:tab/>
              <w:t>a law of a State or Territory prescribed by the regulations.</w:t>
            </w:r>
          </w:p>
          <w:p w14:paraId="5EDC3B5F"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41DEA0DA" w14:textId="77777777" w:rsidR="00DE73D2" w:rsidRPr="001A3D1D" w:rsidRDefault="00DE73D2" w:rsidP="004C257E">
            <w:pPr>
              <w:pStyle w:val="paragraph"/>
            </w:pPr>
            <w:r w:rsidRPr="001A3D1D">
              <w:tab/>
              <w:t>(a)</w:t>
            </w:r>
            <w:r w:rsidRPr="001A3D1D">
              <w:tab/>
              <w:t>engaged in protected industrial action; and</w:t>
            </w:r>
          </w:p>
          <w:p w14:paraId="14CD8FE8"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2D16806A" w14:textId="77777777" w:rsidR="00DE73D2" w:rsidRPr="00474A60" w:rsidRDefault="00DE73D2" w:rsidP="004C257E">
            <w:pPr>
              <w:pStyle w:val="Link"/>
              <w:framePr w:wrap="auto"/>
            </w:pPr>
            <w:r>
              <w:rPr>
                <w:rStyle w:val="Hyperlink"/>
              </w:rPr>
              <w:fldChar w:fldCharType="end"/>
            </w:r>
          </w:p>
          <w:p w14:paraId="534920C6" w14:textId="77777777" w:rsidR="00DE73D2" w:rsidRPr="00474A60" w:rsidRDefault="00DE73D2" w:rsidP="004C257E">
            <w:pPr>
              <w:pStyle w:val="PlainText"/>
            </w:pPr>
            <w:r w:rsidRPr="00474A60">
              <w:t>(Fair Work Act 2009)</w:t>
            </w:r>
          </w:p>
          <w:p w14:paraId="377B2399"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"adverse_action_compliance_title" </w:instrText>
            </w:r>
            <w:r>
              <w:fldChar w:fldCharType="separate"/>
            </w:r>
            <w:r w:rsidRPr="001A3D1D">
              <w:rPr>
                <w:rStyle w:val="CharDivNo"/>
              </w:rPr>
              <w:t>Division 8</w:t>
            </w:r>
            <w:r w:rsidRPr="001A3D1D">
              <w:t>—</w:t>
            </w:r>
            <w:r w:rsidRPr="001A3D1D">
              <w:rPr>
                <w:rStyle w:val="CharDivText"/>
              </w:rPr>
              <w:t>Compliance</w:t>
            </w:r>
          </w:p>
          <w:p w14:paraId="0A116BFE" w14:textId="77777777" w:rsidR="00DE73D2" w:rsidRPr="00474A60" w:rsidRDefault="00DE73D2" w:rsidP="004C257E">
            <w:pPr>
              <w:pStyle w:val="Link"/>
              <w:framePr w:wrap="auto"/>
            </w:pPr>
            <w:r>
              <w:rPr>
                <w:rStyle w:val="Hyperlink"/>
              </w:rPr>
              <w:fldChar w:fldCharType="end"/>
            </w:r>
          </w:p>
          <w:p w14:paraId="5968A6B8" w14:textId="77777777" w:rsidR="00DE73D2" w:rsidRPr="00474A60" w:rsidRDefault="00DE73D2" w:rsidP="004C257E">
            <w:pPr>
              <w:pStyle w:val="PlainText"/>
            </w:pPr>
            <w:r w:rsidRPr="00474A60">
              <w:t>(Fair Work Act 2009)</w:t>
            </w:r>
          </w:p>
          <w:p w14:paraId="1ED0CA92"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4AF801D4"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276B0419" w14:textId="77777777" w:rsidR="00DE73D2" w:rsidRPr="001A3D1D" w:rsidRDefault="00DE73D2" w:rsidP="004C257E">
            <w:pPr>
              <w:pStyle w:val="subsection0"/>
            </w:pPr>
            <w:r w:rsidRPr="001A3D1D">
              <w:tab/>
            </w:r>
            <w:r w:rsidRPr="001A3D1D">
              <w:tab/>
              <w:t>If:</w:t>
            </w:r>
          </w:p>
          <w:p w14:paraId="4F890401" w14:textId="77777777" w:rsidR="00DE73D2" w:rsidRPr="001A3D1D" w:rsidRDefault="00DE73D2" w:rsidP="004C257E">
            <w:pPr>
              <w:pStyle w:val="paragraph"/>
            </w:pPr>
            <w:r w:rsidRPr="001A3D1D">
              <w:tab/>
              <w:t>(a)</w:t>
            </w:r>
            <w:r w:rsidRPr="001A3D1D">
              <w:tab/>
              <w:t>a person alleges a contravention of this Part; and</w:t>
            </w:r>
          </w:p>
          <w:p w14:paraId="566B7ACC"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7452B52E" w14:textId="77777777" w:rsidR="00DE73D2" w:rsidRPr="001A3D1D" w:rsidRDefault="00DE73D2" w:rsidP="004C257E">
            <w:pPr>
              <w:pStyle w:val="subsection2"/>
            </w:pPr>
            <w:r w:rsidRPr="001A3D1D">
              <w:t>the person may apply to the FWC under this section for the FWC to deal with the dispute.</w:t>
            </w:r>
          </w:p>
          <w:p w14:paraId="23FD9415" w14:textId="77777777" w:rsidR="00DE73D2" w:rsidRPr="00474A60" w:rsidRDefault="00DE73D2" w:rsidP="004C257E">
            <w:pPr>
              <w:pStyle w:val="Link"/>
              <w:framePr w:wrap="auto"/>
            </w:pPr>
            <w:r>
              <w:rPr>
                <w:rStyle w:val="Hyperlink"/>
              </w:rPr>
              <w:fldChar w:fldCharType="end"/>
            </w:r>
          </w:p>
        </w:tc>
      </w:tr>
      <w:bookmarkEnd w:id="408"/>
    </w:tbl>
    <w:p w14:paraId="5AC201E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29B1D1F" w14:textId="77777777" w:rsidTr="00DE73D2">
        <w:trPr>
          <w:jc w:val="center"/>
        </w:trPr>
        <w:tc>
          <w:tcPr>
            <w:tcW w:w="2267" w:type="dxa"/>
            <w:shd w:val="clear" w:color="auto" w:fill="FFFFFF" w:themeFill="background1"/>
          </w:tcPr>
          <w:p w14:paraId="319C017F" w14:textId="77777777" w:rsidR="00DE73D2" w:rsidRPr="00DE73D2" w:rsidRDefault="00DE73D2" w:rsidP="004C257E">
            <w:pPr>
              <w:rPr>
                <w:rStyle w:val="Identifier"/>
              </w:rPr>
            </w:pPr>
            <w:bookmarkStart w:id="409" w:name="_Hlk104399170"/>
            <w:r w:rsidRPr="00DE73D2">
              <w:rPr>
                <w:rStyle w:val="Identifier"/>
              </w:rPr>
              <w:t>adverse_action_by_association.penalty</w:t>
            </w:r>
          </w:p>
        </w:tc>
        <w:tc>
          <w:tcPr>
            <w:tcW w:w="7653" w:type="dxa"/>
            <w:shd w:val="clear" w:color="auto" w:fill="FFFFFF" w:themeFill="background1"/>
            <w:tcMar>
              <w:left w:w="28" w:type="dxa"/>
              <w:right w:w="28" w:type="dxa"/>
            </w:tcMar>
          </w:tcPr>
          <w:p w14:paraId="48F222CD" w14:textId="77777777" w:rsidR="00DE73D2" w:rsidRPr="00474A60" w:rsidRDefault="00DE73D2" w:rsidP="004C257E">
            <w:pPr>
              <w:pStyle w:val="PlainText"/>
            </w:pPr>
            <w:r w:rsidRPr="00474A60">
              <w:t>(Fair Work Act 2009)</w:t>
            </w:r>
          </w:p>
          <w:p w14:paraId="0C2DFF1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5BA10A46"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4C13FA3E"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3D9995A1" w14:textId="77777777" w:rsidTr="004C257E">
              <w:trPr>
                <w:tblHeader/>
              </w:trPr>
              <w:tc>
                <w:tcPr>
                  <w:tcW w:w="7086" w:type="dxa"/>
                  <w:gridSpan w:val="3"/>
                  <w:tcBorders>
                    <w:top w:val="single" w:sz="12" w:space="0" w:color="auto"/>
                    <w:bottom w:val="single" w:sz="6" w:space="0" w:color="auto"/>
                  </w:tcBorders>
                </w:tcPr>
                <w:p w14:paraId="3573FC0F"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61A16C30" w14:textId="77777777" w:rsidTr="004C257E">
              <w:trPr>
                <w:tblHeader/>
              </w:trPr>
              <w:tc>
                <w:tcPr>
                  <w:tcW w:w="655" w:type="dxa"/>
                  <w:tcBorders>
                    <w:top w:val="single" w:sz="6" w:space="0" w:color="auto"/>
                    <w:bottom w:val="single" w:sz="12" w:space="0" w:color="auto"/>
                  </w:tcBorders>
                </w:tcPr>
                <w:p w14:paraId="480E1495"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5F3882D3" w14:textId="77777777" w:rsidR="00DE73D2" w:rsidRPr="001A3D1D" w:rsidRDefault="00DE73D2" w:rsidP="004C257E">
                  <w:pPr>
                    <w:pStyle w:val="Tabletext"/>
                    <w:keepNext/>
                    <w:rPr>
                      <w:b/>
                    </w:rPr>
                  </w:pPr>
                  <w:r w:rsidRPr="001A3D1D">
                    <w:rPr>
                      <w:b/>
                    </w:rPr>
                    <w:t>Column 1</w:t>
                  </w:r>
                </w:p>
                <w:p w14:paraId="15FFCBAC"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113531FF" w14:textId="77777777" w:rsidR="00DE73D2" w:rsidRPr="001A3D1D" w:rsidRDefault="00DE73D2" w:rsidP="004C257E">
                  <w:pPr>
                    <w:pStyle w:val="Tabletext"/>
                    <w:keepNext/>
                    <w:rPr>
                      <w:b/>
                    </w:rPr>
                  </w:pPr>
                  <w:r w:rsidRPr="001A3D1D">
                    <w:rPr>
                      <w:b/>
                    </w:rPr>
                    <w:t>Column 2</w:t>
                  </w:r>
                </w:p>
                <w:p w14:paraId="40CBB311" w14:textId="77777777" w:rsidR="00DE73D2" w:rsidRPr="001A3D1D" w:rsidRDefault="00DE73D2" w:rsidP="004C257E">
                  <w:pPr>
                    <w:pStyle w:val="Tabletext"/>
                    <w:keepNext/>
                    <w:rPr>
                      <w:b/>
                    </w:rPr>
                  </w:pPr>
                  <w:r w:rsidRPr="001A3D1D">
                    <w:rPr>
                      <w:b/>
                    </w:rPr>
                    <w:t>if ...</w:t>
                  </w:r>
                </w:p>
              </w:tc>
            </w:tr>
            <w:tr w:rsidR="00DE73D2" w:rsidRPr="001A3D1D" w14:paraId="60A9A060" w14:textId="77777777" w:rsidTr="004C257E">
              <w:tc>
                <w:tcPr>
                  <w:tcW w:w="655" w:type="dxa"/>
                  <w:tcBorders>
                    <w:top w:val="single" w:sz="12" w:space="0" w:color="auto"/>
                    <w:bottom w:val="single" w:sz="2" w:space="0" w:color="auto"/>
                  </w:tcBorders>
                </w:tcPr>
                <w:p w14:paraId="08C0658D"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58048C37"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41840A73" w14:textId="77777777" w:rsidR="00DE73D2" w:rsidRPr="001A3D1D" w:rsidRDefault="00DE73D2" w:rsidP="004C257E">
                  <w:pPr>
                    <w:pStyle w:val="Tabletext"/>
                  </w:pPr>
                  <w:r w:rsidRPr="001A3D1D">
                    <w:t>the employer:</w:t>
                  </w:r>
                </w:p>
                <w:p w14:paraId="0191A9E9" w14:textId="77777777" w:rsidR="00DE73D2" w:rsidRPr="001A3D1D" w:rsidRDefault="00DE73D2" w:rsidP="004C257E">
                  <w:pPr>
                    <w:pStyle w:val="Tablea"/>
                  </w:pPr>
                  <w:r w:rsidRPr="001A3D1D">
                    <w:t>(a)</w:t>
                  </w:r>
                  <w:r w:rsidRPr="001A3D1D">
                    <w:tab/>
                    <w:t>dismisses the employee; or</w:t>
                  </w:r>
                </w:p>
                <w:p w14:paraId="4C2FF1BD" w14:textId="77777777" w:rsidR="00DE73D2" w:rsidRPr="001A3D1D" w:rsidRDefault="00DE73D2" w:rsidP="004C257E">
                  <w:pPr>
                    <w:pStyle w:val="Tablea"/>
                  </w:pPr>
                  <w:r w:rsidRPr="001A3D1D">
                    <w:t>(b)</w:t>
                  </w:r>
                  <w:r w:rsidRPr="001A3D1D">
                    <w:tab/>
                    <w:t>injures the employee in his or her employment; or</w:t>
                  </w:r>
                </w:p>
                <w:p w14:paraId="6659ABF0" w14:textId="77777777" w:rsidR="00DE73D2" w:rsidRPr="001A3D1D" w:rsidRDefault="00DE73D2" w:rsidP="004C257E">
                  <w:pPr>
                    <w:pStyle w:val="Tablea"/>
                  </w:pPr>
                  <w:r w:rsidRPr="001A3D1D">
                    <w:t>(c)</w:t>
                  </w:r>
                  <w:r w:rsidRPr="001A3D1D">
                    <w:tab/>
                    <w:t>alters the position of the employee to the employee’s prejudice; or</w:t>
                  </w:r>
                </w:p>
                <w:p w14:paraId="1925F80C"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249EC60D" w14:textId="77777777" w:rsidTr="004C257E">
              <w:tc>
                <w:tcPr>
                  <w:tcW w:w="655" w:type="dxa"/>
                  <w:tcBorders>
                    <w:top w:val="single" w:sz="2" w:space="0" w:color="auto"/>
                    <w:bottom w:val="single" w:sz="4" w:space="0" w:color="auto"/>
                  </w:tcBorders>
                  <w:shd w:val="clear" w:color="auto" w:fill="auto"/>
                </w:tcPr>
                <w:p w14:paraId="667A6FAB"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021AE970"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5D7A19E5" w14:textId="77777777" w:rsidR="00DE73D2" w:rsidRPr="001A3D1D" w:rsidRDefault="00DE73D2" w:rsidP="004C257E">
                  <w:pPr>
                    <w:pStyle w:val="Tabletext"/>
                  </w:pPr>
                  <w:r w:rsidRPr="001A3D1D">
                    <w:t>the prospective employer:</w:t>
                  </w:r>
                </w:p>
                <w:p w14:paraId="3040467A" w14:textId="77777777" w:rsidR="00DE73D2" w:rsidRPr="001A3D1D" w:rsidRDefault="00DE73D2" w:rsidP="004C257E">
                  <w:pPr>
                    <w:pStyle w:val="Tablea"/>
                  </w:pPr>
                  <w:r w:rsidRPr="001A3D1D">
                    <w:t>(a)</w:t>
                  </w:r>
                  <w:r w:rsidRPr="001A3D1D">
                    <w:tab/>
                    <w:t>refuses to employ the prospective employee; or</w:t>
                  </w:r>
                </w:p>
                <w:p w14:paraId="2CDC9076"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2416BAAE" w14:textId="77777777" w:rsidTr="004C257E">
              <w:trPr>
                <w:cantSplit/>
              </w:trPr>
              <w:tc>
                <w:tcPr>
                  <w:tcW w:w="655" w:type="dxa"/>
                  <w:tcBorders>
                    <w:top w:val="single" w:sz="4" w:space="0" w:color="auto"/>
                    <w:bottom w:val="single" w:sz="2" w:space="0" w:color="auto"/>
                  </w:tcBorders>
                </w:tcPr>
                <w:p w14:paraId="7A20A9A0"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52185536"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0A89DCA6" w14:textId="77777777" w:rsidR="00DE73D2" w:rsidRPr="001A3D1D" w:rsidRDefault="00DE73D2" w:rsidP="004C257E">
                  <w:pPr>
                    <w:pStyle w:val="Tabletext"/>
                    <w:keepNext/>
                  </w:pPr>
                  <w:r w:rsidRPr="001A3D1D">
                    <w:t>the principal:</w:t>
                  </w:r>
                </w:p>
                <w:p w14:paraId="65E29296" w14:textId="77777777" w:rsidR="00DE73D2" w:rsidRPr="001A3D1D" w:rsidRDefault="00DE73D2" w:rsidP="004C257E">
                  <w:pPr>
                    <w:pStyle w:val="Tablea"/>
                    <w:keepNext/>
                  </w:pPr>
                  <w:r w:rsidRPr="001A3D1D">
                    <w:t>(a)</w:t>
                  </w:r>
                  <w:r w:rsidRPr="001A3D1D">
                    <w:tab/>
                    <w:t>terminates the contract; or</w:t>
                  </w:r>
                </w:p>
                <w:p w14:paraId="401E6CDE"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6A435B76"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35189D67"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0C5B429A"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15739F7D" w14:textId="77777777" w:rsidTr="004C257E">
              <w:tc>
                <w:tcPr>
                  <w:tcW w:w="655" w:type="dxa"/>
                  <w:tcBorders>
                    <w:top w:val="single" w:sz="2" w:space="0" w:color="auto"/>
                    <w:bottom w:val="single" w:sz="2" w:space="0" w:color="auto"/>
                  </w:tcBorders>
                </w:tcPr>
                <w:p w14:paraId="1704698C"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1F51EC83"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24EB3076" w14:textId="77777777" w:rsidR="00DE73D2" w:rsidRPr="001A3D1D" w:rsidRDefault="00DE73D2" w:rsidP="004C257E">
                  <w:pPr>
                    <w:pStyle w:val="Tabletext"/>
                  </w:pPr>
                  <w:r w:rsidRPr="001A3D1D">
                    <w:t>the principal:</w:t>
                  </w:r>
                </w:p>
                <w:p w14:paraId="6DAEF4A8" w14:textId="77777777" w:rsidR="00DE73D2" w:rsidRPr="001A3D1D" w:rsidRDefault="00DE73D2" w:rsidP="004C257E">
                  <w:pPr>
                    <w:pStyle w:val="Tablea"/>
                  </w:pPr>
                  <w:r w:rsidRPr="001A3D1D">
                    <w:t>(a)</w:t>
                  </w:r>
                  <w:r w:rsidRPr="001A3D1D">
                    <w:tab/>
                    <w:t>refuses to engage the independent contractor; or</w:t>
                  </w:r>
                </w:p>
                <w:p w14:paraId="6BECD068"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77041DE3"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73FB9442"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35EF6F9E" w14:textId="77777777" w:rsidTr="004C257E">
              <w:tc>
                <w:tcPr>
                  <w:tcW w:w="655" w:type="dxa"/>
                  <w:tcBorders>
                    <w:top w:val="single" w:sz="2" w:space="0" w:color="auto"/>
                    <w:bottom w:val="single" w:sz="4" w:space="0" w:color="auto"/>
                  </w:tcBorders>
                  <w:shd w:val="clear" w:color="auto" w:fill="auto"/>
                </w:tcPr>
                <w:p w14:paraId="0FBA4D76"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793A738B"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526F86DE" w14:textId="77777777" w:rsidR="00DE73D2" w:rsidRPr="001A3D1D" w:rsidRDefault="00DE73D2" w:rsidP="004C257E">
                  <w:pPr>
                    <w:pStyle w:val="Tabletext"/>
                  </w:pPr>
                  <w:r w:rsidRPr="001A3D1D">
                    <w:t>the employee:</w:t>
                  </w:r>
                </w:p>
                <w:p w14:paraId="1B95D7BB" w14:textId="77777777" w:rsidR="00DE73D2" w:rsidRPr="001A3D1D" w:rsidRDefault="00DE73D2" w:rsidP="004C257E">
                  <w:pPr>
                    <w:pStyle w:val="Tablea"/>
                  </w:pPr>
                  <w:r w:rsidRPr="001A3D1D">
                    <w:t>(a)</w:t>
                  </w:r>
                  <w:r w:rsidRPr="001A3D1D">
                    <w:tab/>
                    <w:t>ceases work in the service of the employer; or</w:t>
                  </w:r>
                </w:p>
                <w:p w14:paraId="5E81D5AE" w14:textId="77777777" w:rsidR="00DE73D2" w:rsidRPr="001A3D1D" w:rsidRDefault="00DE73D2" w:rsidP="004C257E">
                  <w:pPr>
                    <w:pStyle w:val="Tablea"/>
                  </w:pPr>
                  <w:r w:rsidRPr="001A3D1D">
                    <w:t>(b)</w:t>
                  </w:r>
                  <w:r w:rsidRPr="001A3D1D">
                    <w:tab/>
                    <w:t>takes industrial action against the employer.</w:t>
                  </w:r>
                </w:p>
              </w:tc>
            </w:tr>
            <w:tr w:rsidR="00DE73D2" w:rsidRPr="001A3D1D" w14:paraId="2CAD7CB7" w14:textId="77777777" w:rsidTr="004C257E">
              <w:trPr>
                <w:cantSplit/>
              </w:trPr>
              <w:tc>
                <w:tcPr>
                  <w:tcW w:w="655" w:type="dxa"/>
                  <w:tcBorders>
                    <w:top w:val="single" w:sz="4" w:space="0" w:color="auto"/>
                    <w:bottom w:val="single" w:sz="2" w:space="0" w:color="auto"/>
                  </w:tcBorders>
                </w:tcPr>
                <w:p w14:paraId="3D99E075"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5344BD19"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0F1744B2" w14:textId="77777777" w:rsidR="00DE73D2" w:rsidRPr="001A3D1D" w:rsidRDefault="00DE73D2" w:rsidP="004C257E">
                  <w:pPr>
                    <w:pStyle w:val="Tabletext"/>
                    <w:keepNext/>
                    <w:keepLines/>
                  </w:pPr>
                  <w:r w:rsidRPr="001A3D1D">
                    <w:t>the independent contractor:</w:t>
                  </w:r>
                </w:p>
                <w:p w14:paraId="0AB327A0" w14:textId="77777777" w:rsidR="00DE73D2" w:rsidRPr="001A3D1D" w:rsidRDefault="00DE73D2" w:rsidP="004C257E">
                  <w:pPr>
                    <w:pStyle w:val="Tablea"/>
                    <w:keepNext/>
                    <w:keepLines/>
                  </w:pPr>
                  <w:r w:rsidRPr="001A3D1D">
                    <w:t>(a)</w:t>
                  </w:r>
                  <w:r w:rsidRPr="001A3D1D">
                    <w:tab/>
                    <w:t>ceases work under the contract; or</w:t>
                  </w:r>
                </w:p>
                <w:p w14:paraId="1603D921"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3DBB1F33" w14:textId="77777777" w:rsidTr="004C257E">
              <w:tc>
                <w:tcPr>
                  <w:tcW w:w="655" w:type="dxa"/>
                  <w:tcBorders>
                    <w:top w:val="single" w:sz="2" w:space="0" w:color="auto"/>
                    <w:bottom w:val="single" w:sz="12" w:space="0" w:color="auto"/>
                  </w:tcBorders>
                </w:tcPr>
                <w:p w14:paraId="16963506"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1B7CF808"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2443FE02" w14:textId="77777777" w:rsidR="00DE73D2" w:rsidRPr="001A3D1D" w:rsidRDefault="00DE73D2" w:rsidP="004C257E">
                  <w:pPr>
                    <w:pStyle w:val="Tabletext"/>
                  </w:pPr>
                  <w:r w:rsidRPr="001A3D1D">
                    <w:t>the industrial association, or the officer or member of the industrial association:</w:t>
                  </w:r>
                </w:p>
                <w:p w14:paraId="5F7467EB" w14:textId="77777777" w:rsidR="00DE73D2" w:rsidRPr="001A3D1D" w:rsidRDefault="00DE73D2" w:rsidP="004C257E">
                  <w:pPr>
                    <w:pStyle w:val="Tablea"/>
                  </w:pPr>
                  <w:r w:rsidRPr="001A3D1D">
                    <w:t>(a)</w:t>
                  </w:r>
                  <w:r w:rsidRPr="001A3D1D">
                    <w:tab/>
                    <w:t>organises or takes industrial action against the person; or</w:t>
                  </w:r>
                </w:p>
                <w:p w14:paraId="0FC3905E"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5C863280"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234C35DD"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4EA8BF0B"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3AB5E8D4" w14:textId="77777777" w:rsidR="00DE73D2" w:rsidRPr="001A3D1D" w:rsidRDefault="00DE73D2" w:rsidP="004C257E">
            <w:pPr>
              <w:pStyle w:val="paragraph"/>
            </w:pPr>
            <w:r w:rsidRPr="001A3D1D">
              <w:tab/>
              <w:t>(a)</w:t>
            </w:r>
            <w:r w:rsidRPr="001A3D1D">
              <w:tab/>
              <w:t>threatening to take action covered by the table in subsection (1); and</w:t>
            </w:r>
          </w:p>
          <w:p w14:paraId="6FB1F311" w14:textId="77777777" w:rsidR="00DE73D2" w:rsidRPr="001A3D1D" w:rsidRDefault="00DE73D2" w:rsidP="004C257E">
            <w:pPr>
              <w:pStyle w:val="paragraph"/>
            </w:pPr>
            <w:r w:rsidRPr="001A3D1D">
              <w:tab/>
              <w:t>(b)</w:t>
            </w:r>
            <w:r w:rsidRPr="001A3D1D">
              <w:tab/>
              <w:t>organising such action.</w:t>
            </w:r>
          </w:p>
          <w:p w14:paraId="18C6BC27"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1B2CEA14" w14:textId="77777777" w:rsidR="00DE73D2" w:rsidRPr="001A3D1D" w:rsidRDefault="00DE73D2" w:rsidP="004C257E">
            <w:pPr>
              <w:pStyle w:val="paragraph"/>
            </w:pPr>
            <w:r w:rsidRPr="001A3D1D">
              <w:tab/>
              <w:t>(a)</w:t>
            </w:r>
            <w:r w:rsidRPr="001A3D1D">
              <w:tab/>
              <w:t>this Act or any other law of the Commonwealth; or</w:t>
            </w:r>
          </w:p>
          <w:p w14:paraId="251CC6CD" w14:textId="77777777" w:rsidR="00DE73D2" w:rsidRPr="001A3D1D" w:rsidRDefault="00DE73D2" w:rsidP="004C257E">
            <w:pPr>
              <w:pStyle w:val="paragraph"/>
            </w:pPr>
            <w:r w:rsidRPr="001A3D1D">
              <w:tab/>
              <w:t>(b)</w:t>
            </w:r>
            <w:r w:rsidRPr="001A3D1D">
              <w:tab/>
              <w:t>a law of a State or Territory prescribed by the regulations.</w:t>
            </w:r>
          </w:p>
          <w:p w14:paraId="5C036F87"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0ADA6BB5" w14:textId="77777777" w:rsidR="00DE73D2" w:rsidRPr="001A3D1D" w:rsidRDefault="00DE73D2" w:rsidP="004C257E">
            <w:pPr>
              <w:pStyle w:val="paragraph"/>
            </w:pPr>
            <w:r w:rsidRPr="001A3D1D">
              <w:tab/>
              <w:t>(a)</w:t>
            </w:r>
            <w:r w:rsidRPr="001A3D1D">
              <w:tab/>
              <w:t>engaged in protected industrial action; and</w:t>
            </w:r>
          </w:p>
          <w:p w14:paraId="7862B42D"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7DA70FBD" w14:textId="77777777" w:rsidR="00DE73D2" w:rsidRPr="00474A60" w:rsidRDefault="00DE73D2" w:rsidP="004C257E">
            <w:pPr>
              <w:pStyle w:val="Link"/>
              <w:framePr w:wrap="auto"/>
            </w:pPr>
            <w:r>
              <w:rPr>
                <w:rStyle w:val="Hyperlink"/>
              </w:rPr>
              <w:fldChar w:fldCharType="end"/>
            </w:r>
          </w:p>
          <w:p w14:paraId="0D13CD5C" w14:textId="77777777" w:rsidR="00DE73D2" w:rsidRPr="00474A60" w:rsidRDefault="00DE73D2" w:rsidP="004C257E">
            <w:pPr>
              <w:pStyle w:val="PlainText"/>
            </w:pPr>
            <w:r w:rsidRPr="00474A60">
              <w:t>(Fair Work Act 2009)</w:t>
            </w:r>
          </w:p>
          <w:p w14:paraId="4BB9F419"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37D64D55"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33617F16" w14:textId="77777777" w:rsidR="00DE73D2" w:rsidRPr="001A3D1D" w:rsidRDefault="00DE73D2" w:rsidP="004C257E">
            <w:pPr>
              <w:pStyle w:val="subsection0"/>
            </w:pPr>
            <w:r w:rsidRPr="001A3D1D">
              <w:tab/>
            </w:r>
            <w:r w:rsidRPr="001A3D1D">
              <w:tab/>
              <w:t>If:</w:t>
            </w:r>
          </w:p>
          <w:p w14:paraId="3E55343A" w14:textId="77777777" w:rsidR="00DE73D2" w:rsidRPr="001A3D1D" w:rsidRDefault="00DE73D2" w:rsidP="004C257E">
            <w:pPr>
              <w:pStyle w:val="paragraph"/>
            </w:pPr>
            <w:r w:rsidRPr="001A3D1D">
              <w:tab/>
              <w:t>(a)</w:t>
            </w:r>
            <w:r w:rsidRPr="001A3D1D">
              <w:tab/>
              <w:t>a person alleges a contravention of this Part; and</w:t>
            </w:r>
          </w:p>
          <w:p w14:paraId="65C1689D"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47D73D2E" w14:textId="77777777" w:rsidR="00DE73D2" w:rsidRPr="001A3D1D" w:rsidRDefault="00DE73D2" w:rsidP="004C257E">
            <w:pPr>
              <w:pStyle w:val="subsection2"/>
            </w:pPr>
            <w:r w:rsidRPr="001A3D1D">
              <w:t>the person may apply to the FWC under this section for the FWC to deal with the dispute.</w:t>
            </w:r>
          </w:p>
          <w:p w14:paraId="2752E800" w14:textId="77777777" w:rsidR="00DE73D2" w:rsidRPr="00474A60" w:rsidRDefault="00DE73D2" w:rsidP="004C257E">
            <w:pPr>
              <w:pStyle w:val="Link"/>
              <w:framePr w:wrap="auto"/>
            </w:pPr>
            <w:r>
              <w:rPr>
                <w:rStyle w:val="Hyperlink"/>
              </w:rPr>
              <w:fldChar w:fldCharType="end"/>
            </w:r>
          </w:p>
        </w:tc>
      </w:tr>
      <w:bookmarkEnd w:id="409"/>
    </w:tbl>
    <w:p w14:paraId="5FD09C4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04B1BFA" w14:textId="77777777" w:rsidTr="00DE73D2">
        <w:trPr>
          <w:jc w:val="center"/>
        </w:trPr>
        <w:tc>
          <w:tcPr>
            <w:tcW w:w="2267" w:type="dxa"/>
            <w:shd w:val="clear" w:color="auto" w:fill="FFFFFF" w:themeFill="background1"/>
          </w:tcPr>
          <w:p w14:paraId="03B8EEEE" w14:textId="77777777" w:rsidR="00DE73D2" w:rsidRPr="00DE73D2" w:rsidRDefault="00DE73D2" w:rsidP="004C257E">
            <w:pPr>
              <w:rPr>
                <w:rStyle w:val="Identifier"/>
              </w:rPr>
            </w:pPr>
            <w:bookmarkStart w:id="410" w:name="_Hlk104399171"/>
            <w:r w:rsidRPr="00DE73D2">
              <w:rPr>
                <w:rStyle w:val="Identifier"/>
              </w:rPr>
              <w:t>adverse_action_by_association.prospective</w:t>
            </w:r>
          </w:p>
        </w:tc>
        <w:tc>
          <w:tcPr>
            <w:tcW w:w="7653" w:type="dxa"/>
            <w:shd w:val="clear" w:color="auto" w:fill="FFFFFF" w:themeFill="background1"/>
            <w:tcMar>
              <w:left w:w="28" w:type="dxa"/>
              <w:right w:w="28" w:type="dxa"/>
            </w:tcMar>
          </w:tcPr>
          <w:p w14:paraId="68B2CA92" w14:textId="77777777" w:rsidR="00DE73D2" w:rsidRPr="00474A60" w:rsidRDefault="00DE73D2" w:rsidP="004C257E">
            <w:pPr>
              <w:pStyle w:val="PlainText"/>
            </w:pPr>
            <w:r w:rsidRPr="00474A60">
              <w:t>(Fair Work Act 2009)</w:t>
            </w:r>
          </w:p>
          <w:p w14:paraId="2E12200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08636FFB"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69CBB5F1"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41BFBEE3" w14:textId="77777777" w:rsidTr="004C257E">
              <w:trPr>
                <w:tblHeader/>
              </w:trPr>
              <w:tc>
                <w:tcPr>
                  <w:tcW w:w="7086" w:type="dxa"/>
                  <w:gridSpan w:val="3"/>
                  <w:tcBorders>
                    <w:top w:val="single" w:sz="12" w:space="0" w:color="auto"/>
                    <w:bottom w:val="single" w:sz="6" w:space="0" w:color="auto"/>
                  </w:tcBorders>
                </w:tcPr>
                <w:p w14:paraId="470FBC83"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61CBB795" w14:textId="77777777" w:rsidTr="004C257E">
              <w:trPr>
                <w:tblHeader/>
              </w:trPr>
              <w:tc>
                <w:tcPr>
                  <w:tcW w:w="655" w:type="dxa"/>
                  <w:tcBorders>
                    <w:top w:val="single" w:sz="6" w:space="0" w:color="auto"/>
                    <w:bottom w:val="single" w:sz="12" w:space="0" w:color="auto"/>
                  </w:tcBorders>
                </w:tcPr>
                <w:p w14:paraId="740AE760"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615B30B4" w14:textId="77777777" w:rsidR="00DE73D2" w:rsidRPr="001A3D1D" w:rsidRDefault="00DE73D2" w:rsidP="004C257E">
                  <w:pPr>
                    <w:pStyle w:val="Tabletext"/>
                    <w:keepNext/>
                    <w:rPr>
                      <w:b/>
                    </w:rPr>
                  </w:pPr>
                  <w:r w:rsidRPr="001A3D1D">
                    <w:rPr>
                      <w:b/>
                    </w:rPr>
                    <w:t>Column 1</w:t>
                  </w:r>
                </w:p>
                <w:p w14:paraId="026859B6"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7846594E" w14:textId="77777777" w:rsidR="00DE73D2" w:rsidRPr="001A3D1D" w:rsidRDefault="00DE73D2" w:rsidP="004C257E">
                  <w:pPr>
                    <w:pStyle w:val="Tabletext"/>
                    <w:keepNext/>
                    <w:rPr>
                      <w:b/>
                    </w:rPr>
                  </w:pPr>
                  <w:r w:rsidRPr="001A3D1D">
                    <w:rPr>
                      <w:b/>
                    </w:rPr>
                    <w:t>Column 2</w:t>
                  </w:r>
                </w:p>
                <w:p w14:paraId="3DDCFC66" w14:textId="77777777" w:rsidR="00DE73D2" w:rsidRPr="001A3D1D" w:rsidRDefault="00DE73D2" w:rsidP="004C257E">
                  <w:pPr>
                    <w:pStyle w:val="Tabletext"/>
                    <w:keepNext/>
                    <w:rPr>
                      <w:b/>
                    </w:rPr>
                  </w:pPr>
                  <w:r w:rsidRPr="001A3D1D">
                    <w:rPr>
                      <w:b/>
                    </w:rPr>
                    <w:t>if ...</w:t>
                  </w:r>
                </w:p>
              </w:tc>
            </w:tr>
            <w:tr w:rsidR="00DE73D2" w:rsidRPr="001A3D1D" w14:paraId="5D6A1AFE" w14:textId="77777777" w:rsidTr="004C257E">
              <w:tc>
                <w:tcPr>
                  <w:tcW w:w="655" w:type="dxa"/>
                  <w:tcBorders>
                    <w:top w:val="single" w:sz="12" w:space="0" w:color="auto"/>
                    <w:bottom w:val="single" w:sz="2" w:space="0" w:color="auto"/>
                  </w:tcBorders>
                </w:tcPr>
                <w:p w14:paraId="5F4EC9DC"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6CA2EAFD"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411DE598" w14:textId="77777777" w:rsidR="00DE73D2" w:rsidRPr="001A3D1D" w:rsidRDefault="00DE73D2" w:rsidP="004C257E">
                  <w:pPr>
                    <w:pStyle w:val="Tabletext"/>
                  </w:pPr>
                  <w:r w:rsidRPr="001A3D1D">
                    <w:t>the employer:</w:t>
                  </w:r>
                </w:p>
                <w:p w14:paraId="32FDD176" w14:textId="77777777" w:rsidR="00DE73D2" w:rsidRPr="001A3D1D" w:rsidRDefault="00DE73D2" w:rsidP="004C257E">
                  <w:pPr>
                    <w:pStyle w:val="Tablea"/>
                  </w:pPr>
                  <w:r w:rsidRPr="001A3D1D">
                    <w:t>(a)</w:t>
                  </w:r>
                  <w:r w:rsidRPr="001A3D1D">
                    <w:tab/>
                    <w:t>dismisses the employee; or</w:t>
                  </w:r>
                </w:p>
                <w:p w14:paraId="4E595C28" w14:textId="77777777" w:rsidR="00DE73D2" w:rsidRPr="001A3D1D" w:rsidRDefault="00DE73D2" w:rsidP="004C257E">
                  <w:pPr>
                    <w:pStyle w:val="Tablea"/>
                  </w:pPr>
                  <w:r w:rsidRPr="001A3D1D">
                    <w:t>(b)</w:t>
                  </w:r>
                  <w:r w:rsidRPr="001A3D1D">
                    <w:tab/>
                    <w:t>injures the employee in his or her employment; or</w:t>
                  </w:r>
                </w:p>
                <w:p w14:paraId="55313E86" w14:textId="77777777" w:rsidR="00DE73D2" w:rsidRPr="001A3D1D" w:rsidRDefault="00DE73D2" w:rsidP="004C257E">
                  <w:pPr>
                    <w:pStyle w:val="Tablea"/>
                  </w:pPr>
                  <w:r w:rsidRPr="001A3D1D">
                    <w:t>(c)</w:t>
                  </w:r>
                  <w:r w:rsidRPr="001A3D1D">
                    <w:tab/>
                    <w:t>alters the position of the employee to the employee’s prejudice; or</w:t>
                  </w:r>
                </w:p>
                <w:p w14:paraId="5D388C45"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6D72C7CF" w14:textId="77777777" w:rsidTr="004C257E">
              <w:tc>
                <w:tcPr>
                  <w:tcW w:w="655" w:type="dxa"/>
                  <w:tcBorders>
                    <w:top w:val="single" w:sz="2" w:space="0" w:color="auto"/>
                    <w:bottom w:val="single" w:sz="4" w:space="0" w:color="auto"/>
                  </w:tcBorders>
                  <w:shd w:val="clear" w:color="auto" w:fill="auto"/>
                </w:tcPr>
                <w:p w14:paraId="4A9A59A4"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1E6DBA7A"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7297A240" w14:textId="77777777" w:rsidR="00DE73D2" w:rsidRPr="001A3D1D" w:rsidRDefault="00DE73D2" w:rsidP="004C257E">
                  <w:pPr>
                    <w:pStyle w:val="Tabletext"/>
                  </w:pPr>
                  <w:r w:rsidRPr="001A3D1D">
                    <w:t>the prospective employer:</w:t>
                  </w:r>
                </w:p>
                <w:p w14:paraId="3E38597A" w14:textId="77777777" w:rsidR="00DE73D2" w:rsidRPr="001A3D1D" w:rsidRDefault="00DE73D2" w:rsidP="004C257E">
                  <w:pPr>
                    <w:pStyle w:val="Tablea"/>
                  </w:pPr>
                  <w:r w:rsidRPr="001A3D1D">
                    <w:t>(a)</w:t>
                  </w:r>
                  <w:r w:rsidRPr="001A3D1D">
                    <w:tab/>
                    <w:t>refuses to employ the prospective employee; or</w:t>
                  </w:r>
                </w:p>
                <w:p w14:paraId="12CD6A46"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137123EC" w14:textId="77777777" w:rsidTr="004C257E">
              <w:trPr>
                <w:cantSplit/>
              </w:trPr>
              <w:tc>
                <w:tcPr>
                  <w:tcW w:w="655" w:type="dxa"/>
                  <w:tcBorders>
                    <w:top w:val="single" w:sz="4" w:space="0" w:color="auto"/>
                    <w:bottom w:val="single" w:sz="2" w:space="0" w:color="auto"/>
                  </w:tcBorders>
                </w:tcPr>
                <w:p w14:paraId="67683BDE"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24CDB49A"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02964294" w14:textId="77777777" w:rsidR="00DE73D2" w:rsidRPr="001A3D1D" w:rsidRDefault="00DE73D2" w:rsidP="004C257E">
                  <w:pPr>
                    <w:pStyle w:val="Tabletext"/>
                    <w:keepNext/>
                  </w:pPr>
                  <w:r w:rsidRPr="001A3D1D">
                    <w:t>the principal:</w:t>
                  </w:r>
                </w:p>
                <w:p w14:paraId="5984D7F1" w14:textId="77777777" w:rsidR="00DE73D2" w:rsidRPr="001A3D1D" w:rsidRDefault="00DE73D2" w:rsidP="004C257E">
                  <w:pPr>
                    <w:pStyle w:val="Tablea"/>
                    <w:keepNext/>
                  </w:pPr>
                  <w:r w:rsidRPr="001A3D1D">
                    <w:t>(a)</w:t>
                  </w:r>
                  <w:r w:rsidRPr="001A3D1D">
                    <w:tab/>
                    <w:t>terminates the contract; or</w:t>
                  </w:r>
                </w:p>
                <w:p w14:paraId="585D30E3"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0A295A5F"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6F7CA32F"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1B8D3684"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5A128135" w14:textId="77777777" w:rsidTr="004C257E">
              <w:tc>
                <w:tcPr>
                  <w:tcW w:w="655" w:type="dxa"/>
                  <w:tcBorders>
                    <w:top w:val="single" w:sz="2" w:space="0" w:color="auto"/>
                    <w:bottom w:val="single" w:sz="2" w:space="0" w:color="auto"/>
                  </w:tcBorders>
                </w:tcPr>
                <w:p w14:paraId="767BD086"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06FBA2F0"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7EA68735" w14:textId="77777777" w:rsidR="00DE73D2" w:rsidRPr="001A3D1D" w:rsidRDefault="00DE73D2" w:rsidP="004C257E">
                  <w:pPr>
                    <w:pStyle w:val="Tabletext"/>
                  </w:pPr>
                  <w:r w:rsidRPr="001A3D1D">
                    <w:t>the principal:</w:t>
                  </w:r>
                </w:p>
                <w:p w14:paraId="559DFB08" w14:textId="77777777" w:rsidR="00DE73D2" w:rsidRPr="001A3D1D" w:rsidRDefault="00DE73D2" w:rsidP="004C257E">
                  <w:pPr>
                    <w:pStyle w:val="Tablea"/>
                  </w:pPr>
                  <w:r w:rsidRPr="001A3D1D">
                    <w:t>(a)</w:t>
                  </w:r>
                  <w:r w:rsidRPr="001A3D1D">
                    <w:tab/>
                    <w:t>refuses to engage the independent contractor; or</w:t>
                  </w:r>
                </w:p>
                <w:p w14:paraId="28B448A2"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275349D1"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41439E08"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10BB4AB6" w14:textId="77777777" w:rsidTr="004C257E">
              <w:tc>
                <w:tcPr>
                  <w:tcW w:w="655" w:type="dxa"/>
                  <w:tcBorders>
                    <w:top w:val="single" w:sz="2" w:space="0" w:color="auto"/>
                    <w:bottom w:val="single" w:sz="4" w:space="0" w:color="auto"/>
                  </w:tcBorders>
                  <w:shd w:val="clear" w:color="auto" w:fill="auto"/>
                </w:tcPr>
                <w:p w14:paraId="12F3A21A"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279E7CBD"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06242878" w14:textId="77777777" w:rsidR="00DE73D2" w:rsidRPr="001A3D1D" w:rsidRDefault="00DE73D2" w:rsidP="004C257E">
                  <w:pPr>
                    <w:pStyle w:val="Tabletext"/>
                  </w:pPr>
                  <w:r w:rsidRPr="001A3D1D">
                    <w:t>the employee:</w:t>
                  </w:r>
                </w:p>
                <w:p w14:paraId="343133D9" w14:textId="77777777" w:rsidR="00DE73D2" w:rsidRPr="001A3D1D" w:rsidRDefault="00DE73D2" w:rsidP="004C257E">
                  <w:pPr>
                    <w:pStyle w:val="Tablea"/>
                  </w:pPr>
                  <w:r w:rsidRPr="001A3D1D">
                    <w:t>(a)</w:t>
                  </w:r>
                  <w:r w:rsidRPr="001A3D1D">
                    <w:tab/>
                    <w:t>ceases work in the service of the employer; or</w:t>
                  </w:r>
                </w:p>
                <w:p w14:paraId="5E9EE4C5" w14:textId="77777777" w:rsidR="00DE73D2" w:rsidRPr="001A3D1D" w:rsidRDefault="00DE73D2" w:rsidP="004C257E">
                  <w:pPr>
                    <w:pStyle w:val="Tablea"/>
                  </w:pPr>
                  <w:r w:rsidRPr="001A3D1D">
                    <w:t>(b)</w:t>
                  </w:r>
                  <w:r w:rsidRPr="001A3D1D">
                    <w:tab/>
                    <w:t>takes industrial action against the employer.</w:t>
                  </w:r>
                </w:p>
              </w:tc>
            </w:tr>
            <w:tr w:rsidR="00DE73D2" w:rsidRPr="001A3D1D" w14:paraId="031CFD71" w14:textId="77777777" w:rsidTr="004C257E">
              <w:trPr>
                <w:cantSplit/>
              </w:trPr>
              <w:tc>
                <w:tcPr>
                  <w:tcW w:w="655" w:type="dxa"/>
                  <w:tcBorders>
                    <w:top w:val="single" w:sz="4" w:space="0" w:color="auto"/>
                    <w:bottom w:val="single" w:sz="2" w:space="0" w:color="auto"/>
                  </w:tcBorders>
                </w:tcPr>
                <w:p w14:paraId="7C2DE63B"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07E65588"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2A6BEBB2" w14:textId="77777777" w:rsidR="00DE73D2" w:rsidRPr="001A3D1D" w:rsidRDefault="00DE73D2" w:rsidP="004C257E">
                  <w:pPr>
                    <w:pStyle w:val="Tabletext"/>
                    <w:keepNext/>
                    <w:keepLines/>
                  </w:pPr>
                  <w:r w:rsidRPr="001A3D1D">
                    <w:t>the independent contractor:</w:t>
                  </w:r>
                </w:p>
                <w:p w14:paraId="093DC25E" w14:textId="77777777" w:rsidR="00DE73D2" w:rsidRPr="001A3D1D" w:rsidRDefault="00DE73D2" w:rsidP="004C257E">
                  <w:pPr>
                    <w:pStyle w:val="Tablea"/>
                    <w:keepNext/>
                    <w:keepLines/>
                  </w:pPr>
                  <w:r w:rsidRPr="001A3D1D">
                    <w:t>(a)</w:t>
                  </w:r>
                  <w:r w:rsidRPr="001A3D1D">
                    <w:tab/>
                    <w:t>ceases work under the contract; or</w:t>
                  </w:r>
                </w:p>
                <w:p w14:paraId="21563431"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18535BDA" w14:textId="77777777" w:rsidTr="004C257E">
              <w:tc>
                <w:tcPr>
                  <w:tcW w:w="655" w:type="dxa"/>
                  <w:tcBorders>
                    <w:top w:val="single" w:sz="2" w:space="0" w:color="auto"/>
                    <w:bottom w:val="single" w:sz="12" w:space="0" w:color="auto"/>
                  </w:tcBorders>
                </w:tcPr>
                <w:p w14:paraId="0A339007"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772903F4"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7B89AD4D" w14:textId="77777777" w:rsidR="00DE73D2" w:rsidRPr="001A3D1D" w:rsidRDefault="00DE73D2" w:rsidP="004C257E">
                  <w:pPr>
                    <w:pStyle w:val="Tabletext"/>
                  </w:pPr>
                  <w:r w:rsidRPr="001A3D1D">
                    <w:t>the industrial association, or the officer or member of the industrial association:</w:t>
                  </w:r>
                </w:p>
                <w:p w14:paraId="6BCA55D6" w14:textId="77777777" w:rsidR="00DE73D2" w:rsidRPr="001A3D1D" w:rsidRDefault="00DE73D2" w:rsidP="004C257E">
                  <w:pPr>
                    <w:pStyle w:val="Tablea"/>
                  </w:pPr>
                  <w:r w:rsidRPr="001A3D1D">
                    <w:t>(a)</w:t>
                  </w:r>
                  <w:r w:rsidRPr="001A3D1D">
                    <w:tab/>
                    <w:t>organises or takes industrial action against the person; or</w:t>
                  </w:r>
                </w:p>
                <w:p w14:paraId="4C4BDE1D"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1594E39E"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0BECD927"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50F773E4"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4025C66C" w14:textId="77777777" w:rsidR="00DE73D2" w:rsidRPr="001A3D1D" w:rsidRDefault="00DE73D2" w:rsidP="004C257E">
            <w:pPr>
              <w:pStyle w:val="paragraph"/>
            </w:pPr>
            <w:r w:rsidRPr="001A3D1D">
              <w:tab/>
              <w:t>(a)</w:t>
            </w:r>
            <w:r w:rsidRPr="001A3D1D">
              <w:tab/>
              <w:t>threatening to take action covered by the table in subsection (1); and</w:t>
            </w:r>
          </w:p>
          <w:p w14:paraId="0439F9DA" w14:textId="77777777" w:rsidR="00DE73D2" w:rsidRPr="001A3D1D" w:rsidRDefault="00DE73D2" w:rsidP="004C257E">
            <w:pPr>
              <w:pStyle w:val="paragraph"/>
            </w:pPr>
            <w:r w:rsidRPr="001A3D1D">
              <w:tab/>
              <w:t>(b)</w:t>
            </w:r>
            <w:r w:rsidRPr="001A3D1D">
              <w:tab/>
              <w:t>organising such action.</w:t>
            </w:r>
          </w:p>
          <w:p w14:paraId="3F32C0CA"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191ADFC0" w14:textId="77777777" w:rsidR="00DE73D2" w:rsidRPr="001A3D1D" w:rsidRDefault="00DE73D2" w:rsidP="004C257E">
            <w:pPr>
              <w:pStyle w:val="paragraph"/>
            </w:pPr>
            <w:r w:rsidRPr="001A3D1D">
              <w:tab/>
              <w:t>(a)</w:t>
            </w:r>
            <w:r w:rsidRPr="001A3D1D">
              <w:tab/>
              <w:t>this Act or any other law of the Commonwealth; or</w:t>
            </w:r>
          </w:p>
          <w:p w14:paraId="37067E79" w14:textId="77777777" w:rsidR="00DE73D2" w:rsidRPr="001A3D1D" w:rsidRDefault="00DE73D2" w:rsidP="004C257E">
            <w:pPr>
              <w:pStyle w:val="paragraph"/>
            </w:pPr>
            <w:r w:rsidRPr="001A3D1D">
              <w:tab/>
              <w:t>(b)</w:t>
            </w:r>
            <w:r w:rsidRPr="001A3D1D">
              <w:tab/>
              <w:t>a law of a State or Territory prescribed by the regulations.</w:t>
            </w:r>
          </w:p>
          <w:p w14:paraId="0F2ECADE"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11295123" w14:textId="77777777" w:rsidR="00DE73D2" w:rsidRPr="001A3D1D" w:rsidRDefault="00DE73D2" w:rsidP="004C257E">
            <w:pPr>
              <w:pStyle w:val="paragraph"/>
            </w:pPr>
            <w:r w:rsidRPr="001A3D1D">
              <w:tab/>
              <w:t>(a)</w:t>
            </w:r>
            <w:r w:rsidRPr="001A3D1D">
              <w:tab/>
              <w:t>engaged in protected industrial action; and</w:t>
            </w:r>
          </w:p>
          <w:p w14:paraId="791A5ED0"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03B44D20" w14:textId="77777777" w:rsidR="00DE73D2" w:rsidRPr="00474A60" w:rsidRDefault="00DE73D2" w:rsidP="004C257E">
            <w:pPr>
              <w:pStyle w:val="Link"/>
              <w:framePr w:wrap="auto"/>
            </w:pPr>
            <w:r>
              <w:rPr>
                <w:rStyle w:val="Hyperlink"/>
              </w:rPr>
              <w:fldChar w:fldCharType="end"/>
            </w:r>
          </w:p>
          <w:p w14:paraId="36FF65F8" w14:textId="77777777" w:rsidR="00DE73D2" w:rsidRPr="00474A60" w:rsidRDefault="00DE73D2" w:rsidP="004C257E">
            <w:pPr>
              <w:pStyle w:val="PlainText"/>
            </w:pPr>
            <w:r w:rsidRPr="00474A60">
              <w:t>(Fair Work Act 2009)</w:t>
            </w:r>
          </w:p>
          <w:p w14:paraId="7EF7AE69"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7EEAF1BE"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1649131E" w14:textId="77777777" w:rsidR="00DE73D2" w:rsidRPr="001A3D1D" w:rsidRDefault="00DE73D2" w:rsidP="004C257E">
            <w:pPr>
              <w:pStyle w:val="subsection0"/>
            </w:pPr>
            <w:r w:rsidRPr="001A3D1D">
              <w:tab/>
            </w:r>
            <w:r w:rsidRPr="001A3D1D">
              <w:tab/>
              <w:t>If:</w:t>
            </w:r>
          </w:p>
          <w:p w14:paraId="0C6F1A94" w14:textId="77777777" w:rsidR="00DE73D2" w:rsidRPr="001A3D1D" w:rsidRDefault="00DE73D2" w:rsidP="004C257E">
            <w:pPr>
              <w:pStyle w:val="paragraph"/>
            </w:pPr>
            <w:r w:rsidRPr="001A3D1D">
              <w:tab/>
              <w:t>(a)</w:t>
            </w:r>
            <w:r w:rsidRPr="001A3D1D">
              <w:tab/>
              <w:t>a person alleges a contravention of this Part; and</w:t>
            </w:r>
          </w:p>
          <w:p w14:paraId="1D5B477B"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51D1F780" w14:textId="77777777" w:rsidR="00DE73D2" w:rsidRPr="001A3D1D" w:rsidRDefault="00DE73D2" w:rsidP="004C257E">
            <w:pPr>
              <w:pStyle w:val="subsection2"/>
            </w:pPr>
            <w:r w:rsidRPr="001A3D1D">
              <w:t>the person may apply to the FWC under this section for the FWC to deal with the dispute.</w:t>
            </w:r>
          </w:p>
          <w:p w14:paraId="7F10BDB7" w14:textId="77777777" w:rsidR="00DE73D2" w:rsidRPr="00474A60" w:rsidRDefault="00DE73D2" w:rsidP="004C257E">
            <w:pPr>
              <w:pStyle w:val="Link"/>
              <w:framePr w:wrap="auto"/>
            </w:pPr>
            <w:r>
              <w:rPr>
                <w:rStyle w:val="Hyperlink"/>
              </w:rPr>
              <w:fldChar w:fldCharType="end"/>
            </w:r>
          </w:p>
        </w:tc>
      </w:tr>
      <w:bookmarkEnd w:id="410"/>
    </w:tbl>
    <w:p w14:paraId="6108AFC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CE6B68E" w14:textId="77777777" w:rsidTr="00DE73D2">
        <w:trPr>
          <w:jc w:val="center"/>
        </w:trPr>
        <w:tc>
          <w:tcPr>
            <w:tcW w:w="2267" w:type="dxa"/>
            <w:shd w:val="clear" w:color="auto" w:fill="FFFFFF" w:themeFill="background1"/>
          </w:tcPr>
          <w:p w14:paraId="1C7D2176" w14:textId="77777777" w:rsidR="00DE73D2" w:rsidRPr="00DE73D2" w:rsidRDefault="00DE73D2" w:rsidP="004C257E">
            <w:pPr>
              <w:rPr>
                <w:rStyle w:val="Identifier"/>
              </w:rPr>
            </w:pPr>
            <w:bookmarkStart w:id="411" w:name="_Hlk104399172"/>
            <w:r w:rsidRPr="00DE73D2">
              <w:rPr>
                <w:rStyle w:val="Identifier"/>
              </w:rPr>
              <w:t>adverse_action_by_association.employee</w:t>
            </w:r>
          </w:p>
        </w:tc>
        <w:tc>
          <w:tcPr>
            <w:tcW w:w="7653" w:type="dxa"/>
            <w:shd w:val="clear" w:color="auto" w:fill="FFFFFF" w:themeFill="background1"/>
            <w:tcMar>
              <w:left w:w="28" w:type="dxa"/>
              <w:right w:w="28" w:type="dxa"/>
            </w:tcMar>
          </w:tcPr>
          <w:p w14:paraId="077964F7" w14:textId="77777777" w:rsidR="00DE73D2" w:rsidRPr="00474A60" w:rsidRDefault="00DE73D2" w:rsidP="004C257E">
            <w:pPr>
              <w:pStyle w:val="PlainText"/>
            </w:pPr>
            <w:r w:rsidRPr="00474A60">
              <w:t>(Fair Work Act 2009)</w:t>
            </w:r>
          </w:p>
          <w:p w14:paraId="57231AF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78CD66C4"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7AEC5786"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46865367" w14:textId="77777777" w:rsidTr="004C257E">
              <w:trPr>
                <w:tblHeader/>
              </w:trPr>
              <w:tc>
                <w:tcPr>
                  <w:tcW w:w="7086" w:type="dxa"/>
                  <w:gridSpan w:val="3"/>
                  <w:tcBorders>
                    <w:top w:val="single" w:sz="12" w:space="0" w:color="auto"/>
                    <w:bottom w:val="single" w:sz="6" w:space="0" w:color="auto"/>
                  </w:tcBorders>
                </w:tcPr>
                <w:p w14:paraId="57E6A64A"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5661A2F1" w14:textId="77777777" w:rsidTr="004C257E">
              <w:trPr>
                <w:tblHeader/>
              </w:trPr>
              <w:tc>
                <w:tcPr>
                  <w:tcW w:w="655" w:type="dxa"/>
                  <w:tcBorders>
                    <w:top w:val="single" w:sz="6" w:space="0" w:color="auto"/>
                    <w:bottom w:val="single" w:sz="12" w:space="0" w:color="auto"/>
                  </w:tcBorders>
                </w:tcPr>
                <w:p w14:paraId="2A3A6D30"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1E7B8AF4" w14:textId="77777777" w:rsidR="00DE73D2" w:rsidRPr="001A3D1D" w:rsidRDefault="00DE73D2" w:rsidP="004C257E">
                  <w:pPr>
                    <w:pStyle w:val="Tabletext"/>
                    <w:keepNext/>
                    <w:rPr>
                      <w:b/>
                    </w:rPr>
                  </w:pPr>
                  <w:r w:rsidRPr="001A3D1D">
                    <w:rPr>
                      <w:b/>
                    </w:rPr>
                    <w:t>Column 1</w:t>
                  </w:r>
                </w:p>
                <w:p w14:paraId="048E752E"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68322493" w14:textId="77777777" w:rsidR="00DE73D2" w:rsidRPr="001A3D1D" w:rsidRDefault="00DE73D2" w:rsidP="004C257E">
                  <w:pPr>
                    <w:pStyle w:val="Tabletext"/>
                    <w:keepNext/>
                    <w:rPr>
                      <w:b/>
                    </w:rPr>
                  </w:pPr>
                  <w:r w:rsidRPr="001A3D1D">
                    <w:rPr>
                      <w:b/>
                    </w:rPr>
                    <w:t>Column 2</w:t>
                  </w:r>
                </w:p>
                <w:p w14:paraId="66B20473" w14:textId="77777777" w:rsidR="00DE73D2" w:rsidRPr="001A3D1D" w:rsidRDefault="00DE73D2" w:rsidP="004C257E">
                  <w:pPr>
                    <w:pStyle w:val="Tabletext"/>
                    <w:keepNext/>
                    <w:rPr>
                      <w:b/>
                    </w:rPr>
                  </w:pPr>
                  <w:r w:rsidRPr="001A3D1D">
                    <w:rPr>
                      <w:b/>
                    </w:rPr>
                    <w:t>if ...</w:t>
                  </w:r>
                </w:p>
              </w:tc>
            </w:tr>
            <w:tr w:rsidR="00DE73D2" w:rsidRPr="001A3D1D" w14:paraId="68C1B541" w14:textId="77777777" w:rsidTr="004C257E">
              <w:tc>
                <w:tcPr>
                  <w:tcW w:w="655" w:type="dxa"/>
                  <w:tcBorders>
                    <w:top w:val="single" w:sz="12" w:space="0" w:color="auto"/>
                    <w:bottom w:val="single" w:sz="2" w:space="0" w:color="auto"/>
                  </w:tcBorders>
                </w:tcPr>
                <w:p w14:paraId="7AB4D85B"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06DD0EFA"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6994404B" w14:textId="77777777" w:rsidR="00DE73D2" w:rsidRPr="001A3D1D" w:rsidRDefault="00DE73D2" w:rsidP="004C257E">
                  <w:pPr>
                    <w:pStyle w:val="Tabletext"/>
                  </w:pPr>
                  <w:r w:rsidRPr="001A3D1D">
                    <w:t>the employer:</w:t>
                  </w:r>
                </w:p>
                <w:p w14:paraId="77737547" w14:textId="77777777" w:rsidR="00DE73D2" w:rsidRPr="001A3D1D" w:rsidRDefault="00DE73D2" w:rsidP="004C257E">
                  <w:pPr>
                    <w:pStyle w:val="Tablea"/>
                  </w:pPr>
                  <w:r w:rsidRPr="001A3D1D">
                    <w:t>(a)</w:t>
                  </w:r>
                  <w:r w:rsidRPr="001A3D1D">
                    <w:tab/>
                    <w:t>dismisses the employee; or</w:t>
                  </w:r>
                </w:p>
                <w:p w14:paraId="2367248C" w14:textId="77777777" w:rsidR="00DE73D2" w:rsidRPr="001A3D1D" w:rsidRDefault="00DE73D2" w:rsidP="004C257E">
                  <w:pPr>
                    <w:pStyle w:val="Tablea"/>
                  </w:pPr>
                  <w:r w:rsidRPr="001A3D1D">
                    <w:t>(b)</w:t>
                  </w:r>
                  <w:r w:rsidRPr="001A3D1D">
                    <w:tab/>
                    <w:t>injures the employee in his or her employment; or</w:t>
                  </w:r>
                </w:p>
                <w:p w14:paraId="46F1DD29" w14:textId="77777777" w:rsidR="00DE73D2" w:rsidRPr="001A3D1D" w:rsidRDefault="00DE73D2" w:rsidP="004C257E">
                  <w:pPr>
                    <w:pStyle w:val="Tablea"/>
                  </w:pPr>
                  <w:r w:rsidRPr="001A3D1D">
                    <w:t>(c)</w:t>
                  </w:r>
                  <w:r w:rsidRPr="001A3D1D">
                    <w:tab/>
                    <w:t>alters the position of the employee to the employee’s prejudice; or</w:t>
                  </w:r>
                </w:p>
                <w:p w14:paraId="47BE409D"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13DDE823" w14:textId="77777777" w:rsidTr="004C257E">
              <w:tc>
                <w:tcPr>
                  <w:tcW w:w="655" w:type="dxa"/>
                  <w:tcBorders>
                    <w:top w:val="single" w:sz="2" w:space="0" w:color="auto"/>
                    <w:bottom w:val="single" w:sz="4" w:space="0" w:color="auto"/>
                  </w:tcBorders>
                  <w:shd w:val="clear" w:color="auto" w:fill="auto"/>
                </w:tcPr>
                <w:p w14:paraId="6A535FDE"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1B91BF03"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41599721" w14:textId="77777777" w:rsidR="00DE73D2" w:rsidRPr="001A3D1D" w:rsidRDefault="00DE73D2" w:rsidP="004C257E">
                  <w:pPr>
                    <w:pStyle w:val="Tabletext"/>
                  </w:pPr>
                  <w:r w:rsidRPr="001A3D1D">
                    <w:t>the prospective employer:</w:t>
                  </w:r>
                </w:p>
                <w:p w14:paraId="250799F1" w14:textId="77777777" w:rsidR="00DE73D2" w:rsidRPr="001A3D1D" w:rsidRDefault="00DE73D2" w:rsidP="004C257E">
                  <w:pPr>
                    <w:pStyle w:val="Tablea"/>
                  </w:pPr>
                  <w:r w:rsidRPr="001A3D1D">
                    <w:t>(a)</w:t>
                  </w:r>
                  <w:r w:rsidRPr="001A3D1D">
                    <w:tab/>
                    <w:t>refuses to employ the prospective employee; or</w:t>
                  </w:r>
                </w:p>
                <w:p w14:paraId="2FA97AEF"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031A892B" w14:textId="77777777" w:rsidTr="004C257E">
              <w:trPr>
                <w:cantSplit/>
              </w:trPr>
              <w:tc>
                <w:tcPr>
                  <w:tcW w:w="655" w:type="dxa"/>
                  <w:tcBorders>
                    <w:top w:val="single" w:sz="4" w:space="0" w:color="auto"/>
                    <w:bottom w:val="single" w:sz="2" w:space="0" w:color="auto"/>
                  </w:tcBorders>
                </w:tcPr>
                <w:p w14:paraId="431F3ADD"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20221A50"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5758235D" w14:textId="77777777" w:rsidR="00DE73D2" w:rsidRPr="001A3D1D" w:rsidRDefault="00DE73D2" w:rsidP="004C257E">
                  <w:pPr>
                    <w:pStyle w:val="Tabletext"/>
                    <w:keepNext/>
                  </w:pPr>
                  <w:r w:rsidRPr="001A3D1D">
                    <w:t>the principal:</w:t>
                  </w:r>
                </w:p>
                <w:p w14:paraId="6B517861" w14:textId="77777777" w:rsidR="00DE73D2" w:rsidRPr="001A3D1D" w:rsidRDefault="00DE73D2" w:rsidP="004C257E">
                  <w:pPr>
                    <w:pStyle w:val="Tablea"/>
                    <w:keepNext/>
                  </w:pPr>
                  <w:r w:rsidRPr="001A3D1D">
                    <w:t>(a)</w:t>
                  </w:r>
                  <w:r w:rsidRPr="001A3D1D">
                    <w:tab/>
                    <w:t>terminates the contract; or</w:t>
                  </w:r>
                </w:p>
                <w:p w14:paraId="2F841A06"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79E72A86"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3457486C"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138226E3"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6CC22E92" w14:textId="77777777" w:rsidTr="004C257E">
              <w:tc>
                <w:tcPr>
                  <w:tcW w:w="655" w:type="dxa"/>
                  <w:tcBorders>
                    <w:top w:val="single" w:sz="2" w:space="0" w:color="auto"/>
                    <w:bottom w:val="single" w:sz="2" w:space="0" w:color="auto"/>
                  </w:tcBorders>
                </w:tcPr>
                <w:p w14:paraId="2C0CDAAA"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042D6D67"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5DCAB107" w14:textId="77777777" w:rsidR="00DE73D2" w:rsidRPr="001A3D1D" w:rsidRDefault="00DE73D2" w:rsidP="004C257E">
                  <w:pPr>
                    <w:pStyle w:val="Tabletext"/>
                  </w:pPr>
                  <w:r w:rsidRPr="001A3D1D">
                    <w:t>the principal:</w:t>
                  </w:r>
                </w:p>
                <w:p w14:paraId="43F6449E" w14:textId="77777777" w:rsidR="00DE73D2" w:rsidRPr="001A3D1D" w:rsidRDefault="00DE73D2" w:rsidP="004C257E">
                  <w:pPr>
                    <w:pStyle w:val="Tablea"/>
                  </w:pPr>
                  <w:r w:rsidRPr="001A3D1D">
                    <w:t>(a)</w:t>
                  </w:r>
                  <w:r w:rsidRPr="001A3D1D">
                    <w:tab/>
                    <w:t>refuses to engage the independent contractor; or</w:t>
                  </w:r>
                </w:p>
                <w:p w14:paraId="59B32A87"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497361AC"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6A76DB26"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3B02ABA6" w14:textId="77777777" w:rsidTr="004C257E">
              <w:tc>
                <w:tcPr>
                  <w:tcW w:w="655" w:type="dxa"/>
                  <w:tcBorders>
                    <w:top w:val="single" w:sz="2" w:space="0" w:color="auto"/>
                    <w:bottom w:val="single" w:sz="4" w:space="0" w:color="auto"/>
                  </w:tcBorders>
                  <w:shd w:val="clear" w:color="auto" w:fill="auto"/>
                </w:tcPr>
                <w:p w14:paraId="70819B36"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372C5058"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3A12FED6" w14:textId="77777777" w:rsidR="00DE73D2" w:rsidRPr="001A3D1D" w:rsidRDefault="00DE73D2" w:rsidP="004C257E">
                  <w:pPr>
                    <w:pStyle w:val="Tabletext"/>
                  </w:pPr>
                  <w:r w:rsidRPr="001A3D1D">
                    <w:t>the employee:</w:t>
                  </w:r>
                </w:p>
                <w:p w14:paraId="05C71A6F" w14:textId="77777777" w:rsidR="00DE73D2" w:rsidRPr="001A3D1D" w:rsidRDefault="00DE73D2" w:rsidP="004C257E">
                  <w:pPr>
                    <w:pStyle w:val="Tablea"/>
                  </w:pPr>
                  <w:r w:rsidRPr="001A3D1D">
                    <w:t>(a)</w:t>
                  </w:r>
                  <w:r w:rsidRPr="001A3D1D">
                    <w:tab/>
                    <w:t>ceases work in the service of the employer; or</w:t>
                  </w:r>
                </w:p>
                <w:p w14:paraId="424DBAC3" w14:textId="77777777" w:rsidR="00DE73D2" w:rsidRPr="001A3D1D" w:rsidRDefault="00DE73D2" w:rsidP="004C257E">
                  <w:pPr>
                    <w:pStyle w:val="Tablea"/>
                  </w:pPr>
                  <w:r w:rsidRPr="001A3D1D">
                    <w:t>(b)</w:t>
                  </w:r>
                  <w:r w:rsidRPr="001A3D1D">
                    <w:tab/>
                    <w:t>takes industrial action against the employer.</w:t>
                  </w:r>
                </w:p>
              </w:tc>
            </w:tr>
            <w:tr w:rsidR="00DE73D2" w:rsidRPr="001A3D1D" w14:paraId="76B155E6" w14:textId="77777777" w:rsidTr="004C257E">
              <w:trPr>
                <w:cantSplit/>
              </w:trPr>
              <w:tc>
                <w:tcPr>
                  <w:tcW w:w="655" w:type="dxa"/>
                  <w:tcBorders>
                    <w:top w:val="single" w:sz="4" w:space="0" w:color="auto"/>
                    <w:bottom w:val="single" w:sz="2" w:space="0" w:color="auto"/>
                  </w:tcBorders>
                </w:tcPr>
                <w:p w14:paraId="707FCCDA"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71E2C752"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24058602" w14:textId="77777777" w:rsidR="00DE73D2" w:rsidRPr="001A3D1D" w:rsidRDefault="00DE73D2" w:rsidP="004C257E">
                  <w:pPr>
                    <w:pStyle w:val="Tabletext"/>
                    <w:keepNext/>
                    <w:keepLines/>
                  </w:pPr>
                  <w:r w:rsidRPr="001A3D1D">
                    <w:t>the independent contractor:</w:t>
                  </w:r>
                </w:p>
                <w:p w14:paraId="02F2BFE4" w14:textId="77777777" w:rsidR="00DE73D2" w:rsidRPr="001A3D1D" w:rsidRDefault="00DE73D2" w:rsidP="004C257E">
                  <w:pPr>
                    <w:pStyle w:val="Tablea"/>
                    <w:keepNext/>
                    <w:keepLines/>
                  </w:pPr>
                  <w:r w:rsidRPr="001A3D1D">
                    <w:t>(a)</w:t>
                  </w:r>
                  <w:r w:rsidRPr="001A3D1D">
                    <w:tab/>
                    <w:t>ceases work under the contract; or</w:t>
                  </w:r>
                </w:p>
                <w:p w14:paraId="35B8340B"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2A9F472A" w14:textId="77777777" w:rsidTr="004C257E">
              <w:tc>
                <w:tcPr>
                  <w:tcW w:w="655" w:type="dxa"/>
                  <w:tcBorders>
                    <w:top w:val="single" w:sz="2" w:space="0" w:color="auto"/>
                    <w:bottom w:val="single" w:sz="12" w:space="0" w:color="auto"/>
                  </w:tcBorders>
                </w:tcPr>
                <w:p w14:paraId="0C39497A"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0CC4769C"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6806F55E" w14:textId="77777777" w:rsidR="00DE73D2" w:rsidRPr="001A3D1D" w:rsidRDefault="00DE73D2" w:rsidP="004C257E">
                  <w:pPr>
                    <w:pStyle w:val="Tabletext"/>
                  </w:pPr>
                  <w:r w:rsidRPr="001A3D1D">
                    <w:t>the industrial association, or the officer or member of the industrial association:</w:t>
                  </w:r>
                </w:p>
                <w:p w14:paraId="6E0007EA" w14:textId="77777777" w:rsidR="00DE73D2" w:rsidRPr="001A3D1D" w:rsidRDefault="00DE73D2" w:rsidP="004C257E">
                  <w:pPr>
                    <w:pStyle w:val="Tablea"/>
                  </w:pPr>
                  <w:r w:rsidRPr="001A3D1D">
                    <w:t>(a)</w:t>
                  </w:r>
                  <w:r w:rsidRPr="001A3D1D">
                    <w:tab/>
                    <w:t>organises or takes industrial action against the person; or</w:t>
                  </w:r>
                </w:p>
                <w:p w14:paraId="123C8403"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36A11F10"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5E317696"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3B79D499"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4BDDD037" w14:textId="77777777" w:rsidR="00DE73D2" w:rsidRPr="001A3D1D" w:rsidRDefault="00DE73D2" w:rsidP="004C257E">
            <w:pPr>
              <w:pStyle w:val="paragraph"/>
            </w:pPr>
            <w:r w:rsidRPr="001A3D1D">
              <w:tab/>
              <w:t>(a)</w:t>
            </w:r>
            <w:r w:rsidRPr="001A3D1D">
              <w:tab/>
              <w:t>threatening to take action covered by the table in subsection (1); and</w:t>
            </w:r>
          </w:p>
          <w:p w14:paraId="1789B7A2" w14:textId="77777777" w:rsidR="00DE73D2" w:rsidRPr="001A3D1D" w:rsidRDefault="00DE73D2" w:rsidP="004C257E">
            <w:pPr>
              <w:pStyle w:val="paragraph"/>
            </w:pPr>
            <w:r w:rsidRPr="001A3D1D">
              <w:tab/>
              <w:t>(b)</w:t>
            </w:r>
            <w:r w:rsidRPr="001A3D1D">
              <w:tab/>
              <w:t>organising such action.</w:t>
            </w:r>
          </w:p>
          <w:p w14:paraId="195679AD"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2586A1B0" w14:textId="77777777" w:rsidR="00DE73D2" w:rsidRPr="001A3D1D" w:rsidRDefault="00DE73D2" w:rsidP="004C257E">
            <w:pPr>
              <w:pStyle w:val="paragraph"/>
            </w:pPr>
            <w:r w:rsidRPr="001A3D1D">
              <w:tab/>
              <w:t>(a)</w:t>
            </w:r>
            <w:r w:rsidRPr="001A3D1D">
              <w:tab/>
              <w:t>this Act or any other law of the Commonwealth; or</w:t>
            </w:r>
          </w:p>
          <w:p w14:paraId="38F5AD7C" w14:textId="77777777" w:rsidR="00DE73D2" w:rsidRPr="001A3D1D" w:rsidRDefault="00DE73D2" w:rsidP="004C257E">
            <w:pPr>
              <w:pStyle w:val="paragraph"/>
            </w:pPr>
            <w:r w:rsidRPr="001A3D1D">
              <w:tab/>
              <w:t>(b)</w:t>
            </w:r>
            <w:r w:rsidRPr="001A3D1D">
              <w:tab/>
              <w:t>a law of a State or Territory prescribed by the regulations.</w:t>
            </w:r>
          </w:p>
          <w:p w14:paraId="440D5200"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4E0FAFAD" w14:textId="77777777" w:rsidR="00DE73D2" w:rsidRPr="001A3D1D" w:rsidRDefault="00DE73D2" w:rsidP="004C257E">
            <w:pPr>
              <w:pStyle w:val="paragraph"/>
            </w:pPr>
            <w:r w:rsidRPr="001A3D1D">
              <w:tab/>
              <w:t>(a)</w:t>
            </w:r>
            <w:r w:rsidRPr="001A3D1D">
              <w:tab/>
              <w:t>engaged in protected industrial action; and</w:t>
            </w:r>
          </w:p>
          <w:p w14:paraId="4AD36C58"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2BF04669" w14:textId="77777777" w:rsidR="00DE73D2" w:rsidRPr="00474A60" w:rsidRDefault="00DE73D2" w:rsidP="004C257E">
            <w:pPr>
              <w:pStyle w:val="Link"/>
              <w:framePr w:wrap="auto"/>
            </w:pPr>
            <w:r>
              <w:rPr>
                <w:rStyle w:val="Hyperlink"/>
              </w:rPr>
              <w:fldChar w:fldCharType="end"/>
            </w:r>
          </w:p>
          <w:p w14:paraId="3BC9E6D6" w14:textId="77777777" w:rsidR="00DE73D2" w:rsidRPr="00474A60" w:rsidRDefault="00DE73D2" w:rsidP="004C257E">
            <w:pPr>
              <w:pStyle w:val="PlainText"/>
            </w:pPr>
            <w:r w:rsidRPr="00474A60">
              <w:t>(Fair Work Act 2009)</w:t>
            </w:r>
          </w:p>
          <w:p w14:paraId="4BA97E87"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4067D244"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69FA50A5" w14:textId="77777777" w:rsidR="00DE73D2" w:rsidRPr="001A3D1D" w:rsidRDefault="00DE73D2" w:rsidP="004C257E">
            <w:pPr>
              <w:pStyle w:val="subsection0"/>
            </w:pPr>
            <w:r w:rsidRPr="001A3D1D">
              <w:tab/>
            </w:r>
            <w:r w:rsidRPr="001A3D1D">
              <w:tab/>
              <w:t>If:</w:t>
            </w:r>
          </w:p>
          <w:p w14:paraId="42F4B0E5" w14:textId="77777777" w:rsidR="00DE73D2" w:rsidRPr="001A3D1D" w:rsidRDefault="00DE73D2" w:rsidP="004C257E">
            <w:pPr>
              <w:pStyle w:val="paragraph"/>
            </w:pPr>
            <w:r w:rsidRPr="001A3D1D">
              <w:tab/>
              <w:t>(a)</w:t>
            </w:r>
            <w:r w:rsidRPr="001A3D1D">
              <w:tab/>
              <w:t>a person alleges a contravention of this Part; and</w:t>
            </w:r>
          </w:p>
          <w:p w14:paraId="40330AB2"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012E2FC6" w14:textId="77777777" w:rsidR="00DE73D2" w:rsidRPr="001A3D1D" w:rsidRDefault="00DE73D2" w:rsidP="004C257E">
            <w:pPr>
              <w:pStyle w:val="subsection2"/>
            </w:pPr>
            <w:r w:rsidRPr="001A3D1D">
              <w:t>the person may apply to the FWC under this section for the FWC to deal with the dispute.</w:t>
            </w:r>
          </w:p>
          <w:p w14:paraId="63EB81FD" w14:textId="77777777" w:rsidR="00DE73D2" w:rsidRPr="00474A60" w:rsidRDefault="00DE73D2" w:rsidP="004C257E">
            <w:pPr>
              <w:pStyle w:val="Link"/>
              <w:framePr w:wrap="auto"/>
            </w:pPr>
            <w:r>
              <w:rPr>
                <w:rStyle w:val="Hyperlink"/>
              </w:rPr>
              <w:fldChar w:fldCharType="end"/>
            </w:r>
          </w:p>
        </w:tc>
      </w:tr>
      <w:bookmarkEnd w:id="411"/>
    </w:tbl>
    <w:p w14:paraId="254B560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88A5107" w14:textId="77777777" w:rsidTr="00DE73D2">
        <w:trPr>
          <w:jc w:val="center"/>
        </w:trPr>
        <w:tc>
          <w:tcPr>
            <w:tcW w:w="2267" w:type="dxa"/>
            <w:shd w:val="clear" w:color="auto" w:fill="FFFFFF" w:themeFill="background1"/>
          </w:tcPr>
          <w:p w14:paraId="19F63D41" w14:textId="77777777" w:rsidR="00DE73D2" w:rsidRPr="00DE73D2" w:rsidRDefault="00DE73D2" w:rsidP="004C257E">
            <w:pPr>
              <w:rPr>
                <w:rStyle w:val="Identifier"/>
              </w:rPr>
            </w:pPr>
            <w:bookmarkStart w:id="412" w:name="_Hlk104399173"/>
            <w:r w:rsidRPr="00DE73D2">
              <w:rPr>
                <w:rStyle w:val="Identifier"/>
              </w:rPr>
              <w:t>adverse_action_by_employer.injury</w:t>
            </w:r>
          </w:p>
        </w:tc>
        <w:tc>
          <w:tcPr>
            <w:tcW w:w="7653" w:type="dxa"/>
            <w:shd w:val="clear" w:color="auto" w:fill="FFFFFF" w:themeFill="background1"/>
            <w:tcMar>
              <w:left w:w="28" w:type="dxa"/>
              <w:right w:w="28" w:type="dxa"/>
            </w:tcMar>
          </w:tcPr>
          <w:p w14:paraId="1698AE06" w14:textId="77777777" w:rsidR="00DE73D2" w:rsidRPr="00474A60" w:rsidRDefault="00DE73D2" w:rsidP="004C257E">
            <w:pPr>
              <w:pStyle w:val="PlainText"/>
            </w:pPr>
            <w:r w:rsidRPr="00474A60">
              <w:t>(Fair Work Act 2009)</w:t>
            </w:r>
          </w:p>
          <w:p w14:paraId="7A58D3A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3CBB8AD9"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01CA8C10"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14F56F4F" w14:textId="77777777" w:rsidTr="004C257E">
              <w:trPr>
                <w:tblHeader/>
              </w:trPr>
              <w:tc>
                <w:tcPr>
                  <w:tcW w:w="7086" w:type="dxa"/>
                  <w:gridSpan w:val="3"/>
                  <w:tcBorders>
                    <w:top w:val="single" w:sz="12" w:space="0" w:color="auto"/>
                    <w:bottom w:val="single" w:sz="6" w:space="0" w:color="auto"/>
                  </w:tcBorders>
                </w:tcPr>
                <w:p w14:paraId="526C047F"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448D7E25" w14:textId="77777777" w:rsidTr="004C257E">
              <w:trPr>
                <w:tblHeader/>
              </w:trPr>
              <w:tc>
                <w:tcPr>
                  <w:tcW w:w="655" w:type="dxa"/>
                  <w:tcBorders>
                    <w:top w:val="single" w:sz="6" w:space="0" w:color="auto"/>
                    <w:bottom w:val="single" w:sz="12" w:space="0" w:color="auto"/>
                  </w:tcBorders>
                </w:tcPr>
                <w:p w14:paraId="26BBD4C9"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0EDEE782" w14:textId="77777777" w:rsidR="00DE73D2" w:rsidRPr="001A3D1D" w:rsidRDefault="00DE73D2" w:rsidP="004C257E">
                  <w:pPr>
                    <w:pStyle w:val="Tabletext"/>
                    <w:keepNext/>
                    <w:rPr>
                      <w:b/>
                    </w:rPr>
                  </w:pPr>
                  <w:r w:rsidRPr="001A3D1D">
                    <w:rPr>
                      <w:b/>
                    </w:rPr>
                    <w:t>Column 1</w:t>
                  </w:r>
                </w:p>
                <w:p w14:paraId="18641A74"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53579EC5" w14:textId="77777777" w:rsidR="00DE73D2" w:rsidRPr="001A3D1D" w:rsidRDefault="00DE73D2" w:rsidP="004C257E">
                  <w:pPr>
                    <w:pStyle w:val="Tabletext"/>
                    <w:keepNext/>
                    <w:rPr>
                      <w:b/>
                    </w:rPr>
                  </w:pPr>
                  <w:r w:rsidRPr="001A3D1D">
                    <w:rPr>
                      <w:b/>
                    </w:rPr>
                    <w:t>Column 2</w:t>
                  </w:r>
                </w:p>
                <w:p w14:paraId="6372C21B" w14:textId="77777777" w:rsidR="00DE73D2" w:rsidRPr="001A3D1D" w:rsidRDefault="00DE73D2" w:rsidP="004C257E">
                  <w:pPr>
                    <w:pStyle w:val="Tabletext"/>
                    <w:keepNext/>
                    <w:rPr>
                      <w:b/>
                    </w:rPr>
                  </w:pPr>
                  <w:r w:rsidRPr="001A3D1D">
                    <w:rPr>
                      <w:b/>
                    </w:rPr>
                    <w:t>if ...</w:t>
                  </w:r>
                </w:p>
              </w:tc>
            </w:tr>
            <w:tr w:rsidR="00DE73D2" w:rsidRPr="001A3D1D" w14:paraId="603DEA06" w14:textId="77777777" w:rsidTr="004C257E">
              <w:tc>
                <w:tcPr>
                  <w:tcW w:w="655" w:type="dxa"/>
                  <w:tcBorders>
                    <w:top w:val="single" w:sz="12" w:space="0" w:color="auto"/>
                    <w:bottom w:val="single" w:sz="2" w:space="0" w:color="auto"/>
                  </w:tcBorders>
                </w:tcPr>
                <w:p w14:paraId="032D2058"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753E8DB5"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7BCF4C5E" w14:textId="77777777" w:rsidR="00DE73D2" w:rsidRPr="001A3D1D" w:rsidRDefault="00DE73D2" w:rsidP="004C257E">
                  <w:pPr>
                    <w:pStyle w:val="Tabletext"/>
                  </w:pPr>
                  <w:r w:rsidRPr="001A3D1D">
                    <w:t>the employer:</w:t>
                  </w:r>
                </w:p>
                <w:p w14:paraId="5AB1AD67" w14:textId="77777777" w:rsidR="00DE73D2" w:rsidRPr="001A3D1D" w:rsidRDefault="00DE73D2" w:rsidP="004C257E">
                  <w:pPr>
                    <w:pStyle w:val="Tablea"/>
                  </w:pPr>
                  <w:r w:rsidRPr="001A3D1D">
                    <w:t>(a)</w:t>
                  </w:r>
                  <w:r w:rsidRPr="001A3D1D">
                    <w:tab/>
                    <w:t>dismisses the employee; or</w:t>
                  </w:r>
                </w:p>
                <w:p w14:paraId="6D5640FA" w14:textId="77777777" w:rsidR="00DE73D2" w:rsidRPr="001A3D1D" w:rsidRDefault="00DE73D2" w:rsidP="004C257E">
                  <w:pPr>
                    <w:pStyle w:val="Tablea"/>
                  </w:pPr>
                  <w:r w:rsidRPr="001A3D1D">
                    <w:t>(b)</w:t>
                  </w:r>
                  <w:r w:rsidRPr="001A3D1D">
                    <w:tab/>
                    <w:t>injures the employee in his or her employment; or</w:t>
                  </w:r>
                </w:p>
                <w:p w14:paraId="21079AA1" w14:textId="77777777" w:rsidR="00DE73D2" w:rsidRPr="001A3D1D" w:rsidRDefault="00DE73D2" w:rsidP="004C257E">
                  <w:pPr>
                    <w:pStyle w:val="Tablea"/>
                  </w:pPr>
                  <w:r w:rsidRPr="001A3D1D">
                    <w:t>(c)</w:t>
                  </w:r>
                  <w:r w:rsidRPr="001A3D1D">
                    <w:tab/>
                    <w:t>alters the position of the employee to the employee’s prejudice; or</w:t>
                  </w:r>
                </w:p>
                <w:p w14:paraId="3BC3C3DE"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7FDFB9D1" w14:textId="77777777" w:rsidTr="004C257E">
              <w:tc>
                <w:tcPr>
                  <w:tcW w:w="655" w:type="dxa"/>
                  <w:tcBorders>
                    <w:top w:val="single" w:sz="2" w:space="0" w:color="auto"/>
                    <w:bottom w:val="single" w:sz="4" w:space="0" w:color="auto"/>
                  </w:tcBorders>
                  <w:shd w:val="clear" w:color="auto" w:fill="auto"/>
                </w:tcPr>
                <w:p w14:paraId="4247C1DE"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55E54BBF"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5897C004" w14:textId="77777777" w:rsidR="00DE73D2" w:rsidRPr="001A3D1D" w:rsidRDefault="00DE73D2" w:rsidP="004C257E">
                  <w:pPr>
                    <w:pStyle w:val="Tabletext"/>
                  </w:pPr>
                  <w:r w:rsidRPr="001A3D1D">
                    <w:t>the prospective employer:</w:t>
                  </w:r>
                </w:p>
                <w:p w14:paraId="50AE4D4B" w14:textId="77777777" w:rsidR="00DE73D2" w:rsidRPr="001A3D1D" w:rsidRDefault="00DE73D2" w:rsidP="004C257E">
                  <w:pPr>
                    <w:pStyle w:val="Tablea"/>
                  </w:pPr>
                  <w:r w:rsidRPr="001A3D1D">
                    <w:t>(a)</w:t>
                  </w:r>
                  <w:r w:rsidRPr="001A3D1D">
                    <w:tab/>
                    <w:t>refuses to employ the prospective employee; or</w:t>
                  </w:r>
                </w:p>
                <w:p w14:paraId="49D8090B"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6ACBC434" w14:textId="77777777" w:rsidTr="004C257E">
              <w:trPr>
                <w:cantSplit/>
              </w:trPr>
              <w:tc>
                <w:tcPr>
                  <w:tcW w:w="655" w:type="dxa"/>
                  <w:tcBorders>
                    <w:top w:val="single" w:sz="4" w:space="0" w:color="auto"/>
                    <w:bottom w:val="single" w:sz="2" w:space="0" w:color="auto"/>
                  </w:tcBorders>
                </w:tcPr>
                <w:p w14:paraId="44E88A6D"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2813490C"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06E615D9" w14:textId="77777777" w:rsidR="00DE73D2" w:rsidRPr="001A3D1D" w:rsidRDefault="00DE73D2" w:rsidP="004C257E">
                  <w:pPr>
                    <w:pStyle w:val="Tabletext"/>
                    <w:keepNext/>
                  </w:pPr>
                  <w:r w:rsidRPr="001A3D1D">
                    <w:t>the principal:</w:t>
                  </w:r>
                </w:p>
                <w:p w14:paraId="43E0DA0F" w14:textId="77777777" w:rsidR="00DE73D2" w:rsidRPr="001A3D1D" w:rsidRDefault="00DE73D2" w:rsidP="004C257E">
                  <w:pPr>
                    <w:pStyle w:val="Tablea"/>
                    <w:keepNext/>
                  </w:pPr>
                  <w:r w:rsidRPr="001A3D1D">
                    <w:t>(a)</w:t>
                  </w:r>
                  <w:r w:rsidRPr="001A3D1D">
                    <w:tab/>
                    <w:t>terminates the contract; or</w:t>
                  </w:r>
                </w:p>
                <w:p w14:paraId="241A3C14"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1D7FA1CF"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446F542C"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7DFCEAE1"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55A2C772" w14:textId="77777777" w:rsidTr="004C257E">
              <w:tc>
                <w:tcPr>
                  <w:tcW w:w="655" w:type="dxa"/>
                  <w:tcBorders>
                    <w:top w:val="single" w:sz="2" w:space="0" w:color="auto"/>
                    <w:bottom w:val="single" w:sz="2" w:space="0" w:color="auto"/>
                  </w:tcBorders>
                </w:tcPr>
                <w:p w14:paraId="2632F282"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0B8E2332"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66E8F0F4" w14:textId="77777777" w:rsidR="00DE73D2" w:rsidRPr="001A3D1D" w:rsidRDefault="00DE73D2" w:rsidP="004C257E">
                  <w:pPr>
                    <w:pStyle w:val="Tabletext"/>
                  </w:pPr>
                  <w:r w:rsidRPr="001A3D1D">
                    <w:t>the principal:</w:t>
                  </w:r>
                </w:p>
                <w:p w14:paraId="1170BEE6" w14:textId="77777777" w:rsidR="00DE73D2" w:rsidRPr="001A3D1D" w:rsidRDefault="00DE73D2" w:rsidP="004C257E">
                  <w:pPr>
                    <w:pStyle w:val="Tablea"/>
                  </w:pPr>
                  <w:r w:rsidRPr="001A3D1D">
                    <w:t>(a)</w:t>
                  </w:r>
                  <w:r w:rsidRPr="001A3D1D">
                    <w:tab/>
                    <w:t>refuses to engage the independent contractor; or</w:t>
                  </w:r>
                </w:p>
                <w:p w14:paraId="2D583381"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2BBCAD50"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00519A8D"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709CC810" w14:textId="77777777" w:rsidTr="004C257E">
              <w:tc>
                <w:tcPr>
                  <w:tcW w:w="655" w:type="dxa"/>
                  <w:tcBorders>
                    <w:top w:val="single" w:sz="2" w:space="0" w:color="auto"/>
                    <w:bottom w:val="single" w:sz="4" w:space="0" w:color="auto"/>
                  </w:tcBorders>
                  <w:shd w:val="clear" w:color="auto" w:fill="auto"/>
                </w:tcPr>
                <w:p w14:paraId="60CA5168"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4CA1E7B6"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7A42FE4A" w14:textId="77777777" w:rsidR="00DE73D2" w:rsidRPr="001A3D1D" w:rsidRDefault="00DE73D2" w:rsidP="004C257E">
                  <w:pPr>
                    <w:pStyle w:val="Tabletext"/>
                  </w:pPr>
                  <w:r w:rsidRPr="001A3D1D">
                    <w:t>the employee:</w:t>
                  </w:r>
                </w:p>
                <w:p w14:paraId="77226087" w14:textId="77777777" w:rsidR="00DE73D2" w:rsidRPr="001A3D1D" w:rsidRDefault="00DE73D2" w:rsidP="004C257E">
                  <w:pPr>
                    <w:pStyle w:val="Tablea"/>
                  </w:pPr>
                  <w:r w:rsidRPr="001A3D1D">
                    <w:t>(a)</w:t>
                  </w:r>
                  <w:r w:rsidRPr="001A3D1D">
                    <w:tab/>
                    <w:t>ceases work in the service of the employer; or</w:t>
                  </w:r>
                </w:p>
                <w:p w14:paraId="7CDE20C9" w14:textId="77777777" w:rsidR="00DE73D2" w:rsidRPr="001A3D1D" w:rsidRDefault="00DE73D2" w:rsidP="004C257E">
                  <w:pPr>
                    <w:pStyle w:val="Tablea"/>
                  </w:pPr>
                  <w:r w:rsidRPr="001A3D1D">
                    <w:t>(b)</w:t>
                  </w:r>
                  <w:r w:rsidRPr="001A3D1D">
                    <w:tab/>
                    <w:t>takes industrial action against the employer.</w:t>
                  </w:r>
                </w:p>
              </w:tc>
            </w:tr>
            <w:tr w:rsidR="00DE73D2" w:rsidRPr="001A3D1D" w14:paraId="55B4B176" w14:textId="77777777" w:rsidTr="004C257E">
              <w:trPr>
                <w:cantSplit/>
              </w:trPr>
              <w:tc>
                <w:tcPr>
                  <w:tcW w:w="655" w:type="dxa"/>
                  <w:tcBorders>
                    <w:top w:val="single" w:sz="4" w:space="0" w:color="auto"/>
                    <w:bottom w:val="single" w:sz="2" w:space="0" w:color="auto"/>
                  </w:tcBorders>
                </w:tcPr>
                <w:p w14:paraId="49B3F031"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171274AD"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3A12C167" w14:textId="77777777" w:rsidR="00DE73D2" w:rsidRPr="001A3D1D" w:rsidRDefault="00DE73D2" w:rsidP="004C257E">
                  <w:pPr>
                    <w:pStyle w:val="Tabletext"/>
                    <w:keepNext/>
                    <w:keepLines/>
                  </w:pPr>
                  <w:r w:rsidRPr="001A3D1D">
                    <w:t>the independent contractor:</w:t>
                  </w:r>
                </w:p>
                <w:p w14:paraId="7C925ADD" w14:textId="77777777" w:rsidR="00DE73D2" w:rsidRPr="001A3D1D" w:rsidRDefault="00DE73D2" w:rsidP="004C257E">
                  <w:pPr>
                    <w:pStyle w:val="Tablea"/>
                    <w:keepNext/>
                    <w:keepLines/>
                  </w:pPr>
                  <w:r w:rsidRPr="001A3D1D">
                    <w:t>(a)</w:t>
                  </w:r>
                  <w:r w:rsidRPr="001A3D1D">
                    <w:tab/>
                    <w:t>ceases work under the contract; or</w:t>
                  </w:r>
                </w:p>
                <w:p w14:paraId="15B4D74F"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118B679B" w14:textId="77777777" w:rsidTr="004C257E">
              <w:tc>
                <w:tcPr>
                  <w:tcW w:w="655" w:type="dxa"/>
                  <w:tcBorders>
                    <w:top w:val="single" w:sz="2" w:space="0" w:color="auto"/>
                    <w:bottom w:val="single" w:sz="12" w:space="0" w:color="auto"/>
                  </w:tcBorders>
                </w:tcPr>
                <w:p w14:paraId="1008EBD0"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414B4C46"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00B9FEBD" w14:textId="77777777" w:rsidR="00DE73D2" w:rsidRPr="001A3D1D" w:rsidRDefault="00DE73D2" w:rsidP="004C257E">
                  <w:pPr>
                    <w:pStyle w:val="Tabletext"/>
                  </w:pPr>
                  <w:r w:rsidRPr="001A3D1D">
                    <w:t>the industrial association, or the officer or member of the industrial association:</w:t>
                  </w:r>
                </w:p>
                <w:p w14:paraId="7A6E3BF3" w14:textId="77777777" w:rsidR="00DE73D2" w:rsidRPr="001A3D1D" w:rsidRDefault="00DE73D2" w:rsidP="004C257E">
                  <w:pPr>
                    <w:pStyle w:val="Tablea"/>
                  </w:pPr>
                  <w:r w:rsidRPr="001A3D1D">
                    <w:t>(a)</w:t>
                  </w:r>
                  <w:r w:rsidRPr="001A3D1D">
                    <w:tab/>
                    <w:t>organises or takes industrial action against the person; or</w:t>
                  </w:r>
                </w:p>
                <w:p w14:paraId="71FEC852"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5657DE82"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040010A6"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2C125ABC"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572FA554" w14:textId="77777777" w:rsidR="00DE73D2" w:rsidRPr="001A3D1D" w:rsidRDefault="00DE73D2" w:rsidP="004C257E">
            <w:pPr>
              <w:pStyle w:val="paragraph"/>
            </w:pPr>
            <w:r w:rsidRPr="001A3D1D">
              <w:tab/>
              <w:t>(a)</w:t>
            </w:r>
            <w:r w:rsidRPr="001A3D1D">
              <w:tab/>
              <w:t>threatening to take action covered by the table in subsection (1); and</w:t>
            </w:r>
          </w:p>
          <w:p w14:paraId="59E668D9" w14:textId="77777777" w:rsidR="00DE73D2" w:rsidRPr="001A3D1D" w:rsidRDefault="00DE73D2" w:rsidP="004C257E">
            <w:pPr>
              <w:pStyle w:val="paragraph"/>
            </w:pPr>
            <w:r w:rsidRPr="001A3D1D">
              <w:tab/>
              <w:t>(b)</w:t>
            </w:r>
            <w:r w:rsidRPr="001A3D1D">
              <w:tab/>
              <w:t>organising such action.</w:t>
            </w:r>
          </w:p>
          <w:p w14:paraId="775124CB"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7EFD8963" w14:textId="77777777" w:rsidR="00DE73D2" w:rsidRPr="001A3D1D" w:rsidRDefault="00DE73D2" w:rsidP="004C257E">
            <w:pPr>
              <w:pStyle w:val="paragraph"/>
            </w:pPr>
            <w:r w:rsidRPr="001A3D1D">
              <w:tab/>
              <w:t>(a)</w:t>
            </w:r>
            <w:r w:rsidRPr="001A3D1D">
              <w:tab/>
              <w:t>this Act or any other law of the Commonwealth; or</w:t>
            </w:r>
          </w:p>
          <w:p w14:paraId="5F8C8EBA" w14:textId="77777777" w:rsidR="00DE73D2" w:rsidRPr="001A3D1D" w:rsidRDefault="00DE73D2" w:rsidP="004C257E">
            <w:pPr>
              <w:pStyle w:val="paragraph"/>
            </w:pPr>
            <w:r w:rsidRPr="001A3D1D">
              <w:tab/>
              <w:t>(b)</w:t>
            </w:r>
            <w:r w:rsidRPr="001A3D1D">
              <w:tab/>
              <w:t>a law of a State or Territory prescribed by the regulations.</w:t>
            </w:r>
          </w:p>
          <w:p w14:paraId="2E4C67D6"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443856A8" w14:textId="77777777" w:rsidR="00DE73D2" w:rsidRPr="001A3D1D" w:rsidRDefault="00DE73D2" w:rsidP="004C257E">
            <w:pPr>
              <w:pStyle w:val="paragraph"/>
            </w:pPr>
            <w:r w:rsidRPr="001A3D1D">
              <w:tab/>
              <w:t>(a)</w:t>
            </w:r>
            <w:r w:rsidRPr="001A3D1D">
              <w:tab/>
              <w:t>engaged in protected industrial action; and</w:t>
            </w:r>
          </w:p>
          <w:p w14:paraId="406143AC"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6E6DF2C0" w14:textId="77777777" w:rsidR="00DE73D2" w:rsidRPr="00474A60" w:rsidRDefault="00DE73D2" w:rsidP="004C257E">
            <w:pPr>
              <w:pStyle w:val="Link"/>
              <w:framePr w:wrap="auto"/>
            </w:pPr>
            <w:r>
              <w:rPr>
                <w:rStyle w:val="Hyperlink"/>
              </w:rPr>
              <w:fldChar w:fldCharType="end"/>
            </w:r>
          </w:p>
          <w:p w14:paraId="0B06A4B7" w14:textId="77777777" w:rsidR="00DE73D2" w:rsidRPr="00474A60" w:rsidRDefault="00DE73D2" w:rsidP="004C257E">
            <w:pPr>
              <w:pStyle w:val="PlainText"/>
            </w:pPr>
            <w:r w:rsidRPr="00474A60">
              <w:t>(Fair Work Act 2009)</w:t>
            </w:r>
          </w:p>
          <w:p w14:paraId="18E9C8CA"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"adverse_action_compliance_title" </w:instrText>
            </w:r>
            <w:r>
              <w:fldChar w:fldCharType="separate"/>
            </w:r>
            <w:r w:rsidRPr="001A3D1D">
              <w:rPr>
                <w:rStyle w:val="CharDivNo"/>
              </w:rPr>
              <w:t>Division 8</w:t>
            </w:r>
            <w:r w:rsidRPr="001A3D1D">
              <w:t>—</w:t>
            </w:r>
            <w:r w:rsidRPr="001A3D1D">
              <w:rPr>
                <w:rStyle w:val="CharDivText"/>
              </w:rPr>
              <w:t>Compliance</w:t>
            </w:r>
          </w:p>
          <w:p w14:paraId="5BC8ABB9" w14:textId="77777777" w:rsidR="00DE73D2" w:rsidRPr="00474A60" w:rsidRDefault="00DE73D2" w:rsidP="004C257E">
            <w:pPr>
              <w:pStyle w:val="Link"/>
              <w:framePr w:wrap="auto"/>
            </w:pPr>
            <w:r>
              <w:rPr>
                <w:rStyle w:val="Hyperlink"/>
              </w:rPr>
              <w:fldChar w:fldCharType="end"/>
            </w:r>
          </w:p>
          <w:p w14:paraId="3C70B6D8" w14:textId="77777777" w:rsidR="00DE73D2" w:rsidRPr="00474A60" w:rsidRDefault="00DE73D2" w:rsidP="004C257E">
            <w:pPr>
              <w:pStyle w:val="PlainText"/>
            </w:pPr>
            <w:r w:rsidRPr="00474A60">
              <w:t>(Fair Work Act 2009)</w:t>
            </w:r>
          </w:p>
          <w:p w14:paraId="4B233FC1"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2251AD4D"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327222D0" w14:textId="77777777" w:rsidR="00DE73D2" w:rsidRPr="001A3D1D" w:rsidRDefault="00DE73D2" w:rsidP="004C257E">
            <w:pPr>
              <w:pStyle w:val="subsection0"/>
            </w:pPr>
            <w:r w:rsidRPr="001A3D1D">
              <w:tab/>
            </w:r>
            <w:r w:rsidRPr="001A3D1D">
              <w:tab/>
              <w:t>If:</w:t>
            </w:r>
          </w:p>
          <w:p w14:paraId="5FAE561C" w14:textId="77777777" w:rsidR="00DE73D2" w:rsidRPr="001A3D1D" w:rsidRDefault="00DE73D2" w:rsidP="004C257E">
            <w:pPr>
              <w:pStyle w:val="paragraph"/>
            </w:pPr>
            <w:r w:rsidRPr="001A3D1D">
              <w:tab/>
              <w:t>(a)</w:t>
            </w:r>
            <w:r w:rsidRPr="001A3D1D">
              <w:tab/>
              <w:t>a person alleges a contravention of this Part; and</w:t>
            </w:r>
          </w:p>
          <w:p w14:paraId="3E2A5420"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78EA354D" w14:textId="77777777" w:rsidR="00DE73D2" w:rsidRPr="001A3D1D" w:rsidRDefault="00DE73D2" w:rsidP="004C257E">
            <w:pPr>
              <w:pStyle w:val="subsection2"/>
            </w:pPr>
            <w:r w:rsidRPr="001A3D1D">
              <w:t>the person may apply to the FWC under this section for the FWC to deal with the dispute.</w:t>
            </w:r>
          </w:p>
          <w:p w14:paraId="4C0BB778" w14:textId="77777777" w:rsidR="00DE73D2" w:rsidRPr="00474A60" w:rsidRDefault="00DE73D2" w:rsidP="004C257E">
            <w:pPr>
              <w:pStyle w:val="Link"/>
              <w:framePr w:wrap="auto"/>
            </w:pPr>
            <w:r>
              <w:rPr>
                <w:rStyle w:val="Hyperlink"/>
              </w:rPr>
              <w:fldChar w:fldCharType="end"/>
            </w:r>
          </w:p>
        </w:tc>
      </w:tr>
      <w:bookmarkEnd w:id="412"/>
    </w:tbl>
    <w:p w14:paraId="56303F5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1F5D003" w14:textId="77777777" w:rsidTr="00DE73D2">
        <w:trPr>
          <w:jc w:val="center"/>
        </w:trPr>
        <w:tc>
          <w:tcPr>
            <w:tcW w:w="2267" w:type="dxa"/>
            <w:shd w:val="clear" w:color="auto" w:fill="FFFFFF" w:themeFill="background1"/>
          </w:tcPr>
          <w:p w14:paraId="6D5382F6" w14:textId="77777777" w:rsidR="00DE73D2" w:rsidRPr="00DE73D2" w:rsidRDefault="00DE73D2" w:rsidP="004C257E">
            <w:pPr>
              <w:rPr>
                <w:rStyle w:val="Identifier"/>
              </w:rPr>
            </w:pPr>
            <w:bookmarkStart w:id="413" w:name="_Hlk104399174"/>
            <w:r w:rsidRPr="00DE73D2">
              <w:rPr>
                <w:rStyle w:val="Identifier"/>
              </w:rPr>
              <w:t>adverse_action_by_employer.alter_position</w:t>
            </w:r>
          </w:p>
        </w:tc>
        <w:tc>
          <w:tcPr>
            <w:tcW w:w="7653" w:type="dxa"/>
            <w:shd w:val="clear" w:color="auto" w:fill="FFFFFF" w:themeFill="background1"/>
            <w:tcMar>
              <w:left w:w="28" w:type="dxa"/>
              <w:right w:w="28" w:type="dxa"/>
            </w:tcMar>
          </w:tcPr>
          <w:p w14:paraId="37D3F64D" w14:textId="77777777" w:rsidR="00DE73D2" w:rsidRPr="00474A60" w:rsidRDefault="00DE73D2" w:rsidP="004C257E">
            <w:pPr>
              <w:pStyle w:val="PlainText"/>
            </w:pPr>
            <w:r w:rsidRPr="00474A60">
              <w:t>(Fair Work Act 2009)</w:t>
            </w:r>
          </w:p>
          <w:p w14:paraId="599CC73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6E9310EC"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1AFD1151"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5A88ABF3" w14:textId="77777777" w:rsidTr="004C257E">
              <w:trPr>
                <w:tblHeader/>
              </w:trPr>
              <w:tc>
                <w:tcPr>
                  <w:tcW w:w="7086" w:type="dxa"/>
                  <w:gridSpan w:val="3"/>
                  <w:tcBorders>
                    <w:top w:val="single" w:sz="12" w:space="0" w:color="auto"/>
                    <w:bottom w:val="single" w:sz="6" w:space="0" w:color="auto"/>
                  </w:tcBorders>
                </w:tcPr>
                <w:p w14:paraId="798E1355"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7EE7EE83" w14:textId="77777777" w:rsidTr="004C257E">
              <w:trPr>
                <w:tblHeader/>
              </w:trPr>
              <w:tc>
                <w:tcPr>
                  <w:tcW w:w="655" w:type="dxa"/>
                  <w:tcBorders>
                    <w:top w:val="single" w:sz="6" w:space="0" w:color="auto"/>
                    <w:bottom w:val="single" w:sz="12" w:space="0" w:color="auto"/>
                  </w:tcBorders>
                </w:tcPr>
                <w:p w14:paraId="48395DB9"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5BCD50E1" w14:textId="77777777" w:rsidR="00DE73D2" w:rsidRPr="001A3D1D" w:rsidRDefault="00DE73D2" w:rsidP="004C257E">
                  <w:pPr>
                    <w:pStyle w:val="Tabletext"/>
                    <w:keepNext/>
                    <w:rPr>
                      <w:b/>
                    </w:rPr>
                  </w:pPr>
                  <w:r w:rsidRPr="001A3D1D">
                    <w:rPr>
                      <w:b/>
                    </w:rPr>
                    <w:t>Column 1</w:t>
                  </w:r>
                </w:p>
                <w:p w14:paraId="6EA4BD4C"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40FF0C96" w14:textId="77777777" w:rsidR="00DE73D2" w:rsidRPr="001A3D1D" w:rsidRDefault="00DE73D2" w:rsidP="004C257E">
                  <w:pPr>
                    <w:pStyle w:val="Tabletext"/>
                    <w:keepNext/>
                    <w:rPr>
                      <w:b/>
                    </w:rPr>
                  </w:pPr>
                  <w:r w:rsidRPr="001A3D1D">
                    <w:rPr>
                      <w:b/>
                    </w:rPr>
                    <w:t>Column 2</w:t>
                  </w:r>
                </w:p>
                <w:p w14:paraId="1392B9A0" w14:textId="77777777" w:rsidR="00DE73D2" w:rsidRPr="001A3D1D" w:rsidRDefault="00DE73D2" w:rsidP="004C257E">
                  <w:pPr>
                    <w:pStyle w:val="Tabletext"/>
                    <w:keepNext/>
                    <w:rPr>
                      <w:b/>
                    </w:rPr>
                  </w:pPr>
                  <w:r w:rsidRPr="001A3D1D">
                    <w:rPr>
                      <w:b/>
                    </w:rPr>
                    <w:t>if ...</w:t>
                  </w:r>
                </w:p>
              </w:tc>
            </w:tr>
            <w:tr w:rsidR="00DE73D2" w:rsidRPr="001A3D1D" w14:paraId="2DD4ADB8" w14:textId="77777777" w:rsidTr="004C257E">
              <w:tc>
                <w:tcPr>
                  <w:tcW w:w="655" w:type="dxa"/>
                  <w:tcBorders>
                    <w:top w:val="single" w:sz="12" w:space="0" w:color="auto"/>
                    <w:bottom w:val="single" w:sz="2" w:space="0" w:color="auto"/>
                  </w:tcBorders>
                </w:tcPr>
                <w:p w14:paraId="22B60B0E"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3CD2EE7B"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0313A8B9" w14:textId="77777777" w:rsidR="00DE73D2" w:rsidRPr="001A3D1D" w:rsidRDefault="00DE73D2" w:rsidP="004C257E">
                  <w:pPr>
                    <w:pStyle w:val="Tabletext"/>
                  </w:pPr>
                  <w:r w:rsidRPr="001A3D1D">
                    <w:t>the employer:</w:t>
                  </w:r>
                </w:p>
                <w:p w14:paraId="243C71FD" w14:textId="77777777" w:rsidR="00DE73D2" w:rsidRPr="001A3D1D" w:rsidRDefault="00DE73D2" w:rsidP="004C257E">
                  <w:pPr>
                    <w:pStyle w:val="Tablea"/>
                  </w:pPr>
                  <w:r w:rsidRPr="001A3D1D">
                    <w:t>(a)</w:t>
                  </w:r>
                  <w:r w:rsidRPr="001A3D1D">
                    <w:tab/>
                    <w:t>dismisses the employee; or</w:t>
                  </w:r>
                </w:p>
                <w:p w14:paraId="3DEDB3E8" w14:textId="77777777" w:rsidR="00DE73D2" w:rsidRPr="001A3D1D" w:rsidRDefault="00DE73D2" w:rsidP="004C257E">
                  <w:pPr>
                    <w:pStyle w:val="Tablea"/>
                  </w:pPr>
                  <w:r w:rsidRPr="001A3D1D">
                    <w:t>(b)</w:t>
                  </w:r>
                  <w:r w:rsidRPr="001A3D1D">
                    <w:tab/>
                    <w:t>injures the employee in his or her employment; or</w:t>
                  </w:r>
                </w:p>
                <w:p w14:paraId="631B9037" w14:textId="77777777" w:rsidR="00DE73D2" w:rsidRPr="001A3D1D" w:rsidRDefault="00DE73D2" w:rsidP="004C257E">
                  <w:pPr>
                    <w:pStyle w:val="Tablea"/>
                  </w:pPr>
                  <w:r w:rsidRPr="001A3D1D">
                    <w:t>(c)</w:t>
                  </w:r>
                  <w:r w:rsidRPr="001A3D1D">
                    <w:tab/>
                    <w:t>alters the position of the employee to the employee’s prejudice; or</w:t>
                  </w:r>
                </w:p>
                <w:p w14:paraId="33786C04"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31485354" w14:textId="77777777" w:rsidTr="004C257E">
              <w:tc>
                <w:tcPr>
                  <w:tcW w:w="655" w:type="dxa"/>
                  <w:tcBorders>
                    <w:top w:val="single" w:sz="2" w:space="0" w:color="auto"/>
                    <w:bottom w:val="single" w:sz="4" w:space="0" w:color="auto"/>
                  </w:tcBorders>
                  <w:shd w:val="clear" w:color="auto" w:fill="auto"/>
                </w:tcPr>
                <w:p w14:paraId="531944A2"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0B6ADE0F"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1DD5ABCF" w14:textId="77777777" w:rsidR="00DE73D2" w:rsidRPr="001A3D1D" w:rsidRDefault="00DE73D2" w:rsidP="004C257E">
                  <w:pPr>
                    <w:pStyle w:val="Tabletext"/>
                  </w:pPr>
                  <w:r w:rsidRPr="001A3D1D">
                    <w:t>the prospective employer:</w:t>
                  </w:r>
                </w:p>
                <w:p w14:paraId="292CED2E" w14:textId="77777777" w:rsidR="00DE73D2" w:rsidRPr="001A3D1D" w:rsidRDefault="00DE73D2" w:rsidP="004C257E">
                  <w:pPr>
                    <w:pStyle w:val="Tablea"/>
                  </w:pPr>
                  <w:r w:rsidRPr="001A3D1D">
                    <w:t>(a)</w:t>
                  </w:r>
                  <w:r w:rsidRPr="001A3D1D">
                    <w:tab/>
                    <w:t>refuses to employ the prospective employee; or</w:t>
                  </w:r>
                </w:p>
                <w:p w14:paraId="3B93D467"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7A2CF068" w14:textId="77777777" w:rsidTr="004C257E">
              <w:trPr>
                <w:cantSplit/>
              </w:trPr>
              <w:tc>
                <w:tcPr>
                  <w:tcW w:w="655" w:type="dxa"/>
                  <w:tcBorders>
                    <w:top w:val="single" w:sz="4" w:space="0" w:color="auto"/>
                    <w:bottom w:val="single" w:sz="2" w:space="0" w:color="auto"/>
                  </w:tcBorders>
                </w:tcPr>
                <w:p w14:paraId="3EB1842C"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3B2870D7"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197DAE51" w14:textId="77777777" w:rsidR="00DE73D2" w:rsidRPr="001A3D1D" w:rsidRDefault="00DE73D2" w:rsidP="004C257E">
                  <w:pPr>
                    <w:pStyle w:val="Tabletext"/>
                    <w:keepNext/>
                  </w:pPr>
                  <w:r w:rsidRPr="001A3D1D">
                    <w:t>the principal:</w:t>
                  </w:r>
                </w:p>
                <w:p w14:paraId="05951479" w14:textId="77777777" w:rsidR="00DE73D2" w:rsidRPr="001A3D1D" w:rsidRDefault="00DE73D2" w:rsidP="004C257E">
                  <w:pPr>
                    <w:pStyle w:val="Tablea"/>
                    <w:keepNext/>
                  </w:pPr>
                  <w:r w:rsidRPr="001A3D1D">
                    <w:t>(a)</w:t>
                  </w:r>
                  <w:r w:rsidRPr="001A3D1D">
                    <w:tab/>
                    <w:t>terminates the contract; or</w:t>
                  </w:r>
                </w:p>
                <w:p w14:paraId="433F1E87"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67830033"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27AB9898"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7D09C08E"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0318567F" w14:textId="77777777" w:rsidTr="004C257E">
              <w:tc>
                <w:tcPr>
                  <w:tcW w:w="655" w:type="dxa"/>
                  <w:tcBorders>
                    <w:top w:val="single" w:sz="2" w:space="0" w:color="auto"/>
                    <w:bottom w:val="single" w:sz="2" w:space="0" w:color="auto"/>
                  </w:tcBorders>
                </w:tcPr>
                <w:p w14:paraId="290FCA7B"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5DD79E88"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33E9BD0B" w14:textId="77777777" w:rsidR="00DE73D2" w:rsidRPr="001A3D1D" w:rsidRDefault="00DE73D2" w:rsidP="004C257E">
                  <w:pPr>
                    <w:pStyle w:val="Tabletext"/>
                  </w:pPr>
                  <w:r w:rsidRPr="001A3D1D">
                    <w:t>the principal:</w:t>
                  </w:r>
                </w:p>
                <w:p w14:paraId="29062F95" w14:textId="77777777" w:rsidR="00DE73D2" w:rsidRPr="001A3D1D" w:rsidRDefault="00DE73D2" w:rsidP="004C257E">
                  <w:pPr>
                    <w:pStyle w:val="Tablea"/>
                  </w:pPr>
                  <w:r w:rsidRPr="001A3D1D">
                    <w:t>(a)</w:t>
                  </w:r>
                  <w:r w:rsidRPr="001A3D1D">
                    <w:tab/>
                    <w:t>refuses to engage the independent contractor; or</w:t>
                  </w:r>
                </w:p>
                <w:p w14:paraId="6D5C1FC6"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023BD510"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4C696A1A"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1C408E9D" w14:textId="77777777" w:rsidTr="004C257E">
              <w:tc>
                <w:tcPr>
                  <w:tcW w:w="655" w:type="dxa"/>
                  <w:tcBorders>
                    <w:top w:val="single" w:sz="2" w:space="0" w:color="auto"/>
                    <w:bottom w:val="single" w:sz="4" w:space="0" w:color="auto"/>
                  </w:tcBorders>
                  <w:shd w:val="clear" w:color="auto" w:fill="auto"/>
                </w:tcPr>
                <w:p w14:paraId="57BAF198"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39D33B8C"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77A046D8" w14:textId="77777777" w:rsidR="00DE73D2" w:rsidRPr="001A3D1D" w:rsidRDefault="00DE73D2" w:rsidP="004C257E">
                  <w:pPr>
                    <w:pStyle w:val="Tabletext"/>
                  </w:pPr>
                  <w:r w:rsidRPr="001A3D1D">
                    <w:t>the employee:</w:t>
                  </w:r>
                </w:p>
                <w:p w14:paraId="5ACAB644" w14:textId="77777777" w:rsidR="00DE73D2" w:rsidRPr="001A3D1D" w:rsidRDefault="00DE73D2" w:rsidP="004C257E">
                  <w:pPr>
                    <w:pStyle w:val="Tablea"/>
                  </w:pPr>
                  <w:r w:rsidRPr="001A3D1D">
                    <w:t>(a)</w:t>
                  </w:r>
                  <w:r w:rsidRPr="001A3D1D">
                    <w:tab/>
                    <w:t>ceases work in the service of the employer; or</w:t>
                  </w:r>
                </w:p>
                <w:p w14:paraId="2DBF3AD3" w14:textId="77777777" w:rsidR="00DE73D2" w:rsidRPr="001A3D1D" w:rsidRDefault="00DE73D2" w:rsidP="004C257E">
                  <w:pPr>
                    <w:pStyle w:val="Tablea"/>
                  </w:pPr>
                  <w:r w:rsidRPr="001A3D1D">
                    <w:t>(b)</w:t>
                  </w:r>
                  <w:r w:rsidRPr="001A3D1D">
                    <w:tab/>
                    <w:t>takes industrial action against the employer.</w:t>
                  </w:r>
                </w:p>
              </w:tc>
            </w:tr>
            <w:tr w:rsidR="00DE73D2" w:rsidRPr="001A3D1D" w14:paraId="2B92371F" w14:textId="77777777" w:rsidTr="004C257E">
              <w:trPr>
                <w:cantSplit/>
              </w:trPr>
              <w:tc>
                <w:tcPr>
                  <w:tcW w:w="655" w:type="dxa"/>
                  <w:tcBorders>
                    <w:top w:val="single" w:sz="4" w:space="0" w:color="auto"/>
                    <w:bottom w:val="single" w:sz="2" w:space="0" w:color="auto"/>
                  </w:tcBorders>
                </w:tcPr>
                <w:p w14:paraId="73ABEE54"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25E30FCB"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12E19B37" w14:textId="77777777" w:rsidR="00DE73D2" w:rsidRPr="001A3D1D" w:rsidRDefault="00DE73D2" w:rsidP="004C257E">
                  <w:pPr>
                    <w:pStyle w:val="Tabletext"/>
                    <w:keepNext/>
                    <w:keepLines/>
                  </w:pPr>
                  <w:r w:rsidRPr="001A3D1D">
                    <w:t>the independent contractor:</w:t>
                  </w:r>
                </w:p>
                <w:p w14:paraId="740C56DB" w14:textId="77777777" w:rsidR="00DE73D2" w:rsidRPr="001A3D1D" w:rsidRDefault="00DE73D2" w:rsidP="004C257E">
                  <w:pPr>
                    <w:pStyle w:val="Tablea"/>
                    <w:keepNext/>
                    <w:keepLines/>
                  </w:pPr>
                  <w:r w:rsidRPr="001A3D1D">
                    <w:t>(a)</w:t>
                  </w:r>
                  <w:r w:rsidRPr="001A3D1D">
                    <w:tab/>
                    <w:t>ceases work under the contract; or</w:t>
                  </w:r>
                </w:p>
                <w:p w14:paraId="186D1383"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60A6A475" w14:textId="77777777" w:rsidTr="004C257E">
              <w:tc>
                <w:tcPr>
                  <w:tcW w:w="655" w:type="dxa"/>
                  <w:tcBorders>
                    <w:top w:val="single" w:sz="2" w:space="0" w:color="auto"/>
                    <w:bottom w:val="single" w:sz="12" w:space="0" w:color="auto"/>
                  </w:tcBorders>
                </w:tcPr>
                <w:p w14:paraId="23597263"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3985F670"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634C028C" w14:textId="77777777" w:rsidR="00DE73D2" w:rsidRPr="001A3D1D" w:rsidRDefault="00DE73D2" w:rsidP="004C257E">
                  <w:pPr>
                    <w:pStyle w:val="Tabletext"/>
                  </w:pPr>
                  <w:r w:rsidRPr="001A3D1D">
                    <w:t>the industrial association, or the officer or member of the industrial association:</w:t>
                  </w:r>
                </w:p>
                <w:p w14:paraId="760AA938" w14:textId="77777777" w:rsidR="00DE73D2" w:rsidRPr="001A3D1D" w:rsidRDefault="00DE73D2" w:rsidP="004C257E">
                  <w:pPr>
                    <w:pStyle w:val="Tablea"/>
                  </w:pPr>
                  <w:r w:rsidRPr="001A3D1D">
                    <w:t>(a)</w:t>
                  </w:r>
                  <w:r w:rsidRPr="001A3D1D">
                    <w:tab/>
                    <w:t>organises or takes industrial action against the person; or</w:t>
                  </w:r>
                </w:p>
                <w:p w14:paraId="120ACCEC"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43642BB6"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74EDC4DF"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740009AC"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407FFE46" w14:textId="77777777" w:rsidR="00DE73D2" w:rsidRPr="001A3D1D" w:rsidRDefault="00DE73D2" w:rsidP="004C257E">
            <w:pPr>
              <w:pStyle w:val="paragraph"/>
            </w:pPr>
            <w:r w:rsidRPr="001A3D1D">
              <w:tab/>
              <w:t>(a)</w:t>
            </w:r>
            <w:r w:rsidRPr="001A3D1D">
              <w:tab/>
              <w:t>threatening to take action covered by the table in subsection (1); and</w:t>
            </w:r>
          </w:p>
          <w:p w14:paraId="094AA7C3" w14:textId="77777777" w:rsidR="00DE73D2" w:rsidRPr="001A3D1D" w:rsidRDefault="00DE73D2" w:rsidP="004C257E">
            <w:pPr>
              <w:pStyle w:val="paragraph"/>
            </w:pPr>
            <w:r w:rsidRPr="001A3D1D">
              <w:tab/>
              <w:t>(b)</w:t>
            </w:r>
            <w:r w:rsidRPr="001A3D1D">
              <w:tab/>
              <w:t>organising such action.</w:t>
            </w:r>
          </w:p>
          <w:p w14:paraId="10129FA3"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3582E1BE" w14:textId="77777777" w:rsidR="00DE73D2" w:rsidRPr="001A3D1D" w:rsidRDefault="00DE73D2" w:rsidP="004C257E">
            <w:pPr>
              <w:pStyle w:val="paragraph"/>
            </w:pPr>
            <w:r w:rsidRPr="001A3D1D">
              <w:tab/>
              <w:t>(a)</w:t>
            </w:r>
            <w:r w:rsidRPr="001A3D1D">
              <w:tab/>
              <w:t>this Act or any other law of the Commonwealth; or</w:t>
            </w:r>
          </w:p>
          <w:p w14:paraId="791B1255" w14:textId="77777777" w:rsidR="00DE73D2" w:rsidRPr="001A3D1D" w:rsidRDefault="00DE73D2" w:rsidP="004C257E">
            <w:pPr>
              <w:pStyle w:val="paragraph"/>
            </w:pPr>
            <w:r w:rsidRPr="001A3D1D">
              <w:tab/>
              <w:t>(b)</w:t>
            </w:r>
            <w:r w:rsidRPr="001A3D1D">
              <w:tab/>
              <w:t>a law of a State or Territory prescribed by the regulations.</w:t>
            </w:r>
          </w:p>
          <w:p w14:paraId="1E9B3EB1"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44C0D0DC" w14:textId="77777777" w:rsidR="00DE73D2" w:rsidRPr="001A3D1D" w:rsidRDefault="00DE73D2" w:rsidP="004C257E">
            <w:pPr>
              <w:pStyle w:val="paragraph"/>
            </w:pPr>
            <w:r w:rsidRPr="001A3D1D">
              <w:tab/>
              <w:t>(a)</w:t>
            </w:r>
            <w:r w:rsidRPr="001A3D1D">
              <w:tab/>
              <w:t>engaged in protected industrial action; and</w:t>
            </w:r>
          </w:p>
          <w:p w14:paraId="3419697B"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4DF05A31" w14:textId="77777777" w:rsidR="00DE73D2" w:rsidRPr="00474A60" w:rsidRDefault="00DE73D2" w:rsidP="004C257E">
            <w:pPr>
              <w:pStyle w:val="Link"/>
              <w:framePr w:wrap="auto"/>
            </w:pPr>
            <w:r>
              <w:rPr>
                <w:rStyle w:val="Hyperlink"/>
              </w:rPr>
              <w:fldChar w:fldCharType="end"/>
            </w:r>
          </w:p>
          <w:p w14:paraId="18C0E0B8" w14:textId="77777777" w:rsidR="00DE73D2" w:rsidRPr="00474A60" w:rsidRDefault="00DE73D2" w:rsidP="004C257E">
            <w:pPr>
              <w:pStyle w:val="PlainText"/>
            </w:pPr>
            <w:r w:rsidRPr="00474A60">
              <w:t>(Fair Work Act 2009)</w:t>
            </w:r>
          </w:p>
          <w:p w14:paraId="3A79C14B"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"adverse_action_compliance_title" </w:instrText>
            </w:r>
            <w:r>
              <w:fldChar w:fldCharType="separate"/>
            </w:r>
            <w:r w:rsidRPr="001A3D1D">
              <w:rPr>
                <w:rStyle w:val="CharDivNo"/>
              </w:rPr>
              <w:t>Division 8</w:t>
            </w:r>
            <w:r w:rsidRPr="001A3D1D">
              <w:t>—</w:t>
            </w:r>
            <w:r w:rsidRPr="001A3D1D">
              <w:rPr>
                <w:rStyle w:val="CharDivText"/>
              </w:rPr>
              <w:t>Compliance</w:t>
            </w:r>
          </w:p>
          <w:p w14:paraId="6BF93AE7" w14:textId="77777777" w:rsidR="00DE73D2" w:rsidRPr="00474A60" w:rsidRDefault="00DE73D2" w:rsidP="004C257E">
            <w:pPr>
              <w:pStyle w:val="Link"/>
              <w:framePr w:wrap="auto"/>
            </w:pPr>
            <w:r>
              <w:rPr>
                <w:rStyle w:val="Hyperlink"/>
              </w:rPr>
              <w:fldChar w:fldCharType="end"/>
            </w:r>
          </w:p>
          <w:p w14:paraId="535595E5" w14:textId="77777777" w:rsidR="00DE73D2" w:rsidRPr="00474A60" w:rsidRDefault="00DE73D2" w:rsidP="004C257E">
            <w:pPr>
              <w:pStyle w:val="PlainText"/>
            </w:pPr>
            <w:r w:rsidRPr="00474A60">
              <w:t>(Fair Work Act 2009)</w:t>
            </w:r>
          </w:p>
          <w:p w14:paraId="15645447"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4501D25A"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71EFA720" w14:textId="77777777" w:rsidR="00DE73D2" w:rsidRPr="001A3D1D" w:rsidRDefault="00DE73D2" w:rsidP="004C257E">
            <w:pPr>
              <w:pStyle w:val="subsection0"/>
            </w:pPr>
            <w:r w:rsidRPr="001A3D1D">
              <w:tab/>
            </w:r>
            <w:r w:rsidRPr="001A3D1D">
              <w:tab/>
              <w:t>If:</w:t>
            </w:r>
          </w:p>
          <w:p w14:paraId="11EB6E10" w14:textId="77777777" w:rsidR="00DE73D2" w:rsidRPr="001A3D1D" w:rsidRDefault="00DE73D2" w:rsidP="004C257E">
            <w:pPr>
              <w:pStyle w:val="paragraph"/>
            </w:pPr>
            <w:r w:rsidRPr="001A3D1D">
              <w:tab/>
              <w:t>(a)</w:t>
            </w:r>
            <w:r w:rsidRPr="001A3D1D">
              <w:tab/>
              <w:t>a person alleges a contravention of this Part; and</w:t>
            </w:r>
          </w:p>
          <w:p w14:paraId="0FEA23F9"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2472B7DD" w14:textId="77777777" w:rsidR="00DE73D2" w:rsidRPr="001A3D1D" w:rsidRDefault="00DE73D2" w:rsidP="004C257E">
            <w:pPr>
              <w:pStyle w:val="subsection2"/>
            </w:pPr>
            <w:r w:rsidRPr="001A3D1D">
              <w:t>the person may apply to the FWC under this section for the FWC to deal with the dispute.</w:t>
            </w:r>
          </w:p>
          <w:p w14:paraId="600459CC" w14:textId="77777777" w:rsidR="00DE73D2" w:rsidRPr="00474A60" w:rsidRDefault="00DE73D2" w:rsidP="004C257E">
            <w:pPr>
              <w:pStyle w:val="Link"/>
              <w:framePr w:wrap="auto"/>
            </w:pPr>
            <w:r>
              <w:rPr>
                <w:rStyle w:val="Hyperlink"/>
              </w:rPr>
              <w:fldChar w:fldCharType="end"/>
            </w:r>
          </w:p>
        </w:tc>
      </w:tr>
      <w:bookmarkEnd w:id="413"/>
    </w:tbl>
    <w:p w14:paraId="13FB66B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F59A716" w14:textId="77777777" w:rsidTr="00DE73D2">
        <w:trPr>
          <w:jc w:val="center"/>
        </w:trPr>
        <w:tc>
          <w:tcPr>
            <w:tcW w:w="2267" w:type="dxa"/>
            <w:shd w:val="clear" w:color="auto" w:fill="FFFFFF" w:themeFill="background1"/>
          </w:tcPr>
          <w:p w14:paraId="6E39C1F4" w14:textId="77777777" w:rsidR="00DE73D2" w:rsidRPr="00DE73D2" w:rsidRDefault="00DE73D2" w:rsidP="004C257E">
            <w:pPr>
              <w:rPr>
                <w:rStyle w:val="Identifier"/>
              </w:rPr>
            </w:pPr>
            <w:bookmarkStart w:id="414" w:name="_Hlk104399175"/>
            <w:r w:rsidRPr="00DE73D2">
              <w:rPr>
                <w:rStyle w:val="Identifier"/>
              </w:rPr>
              <w:t>adverse_action_by_employer.dismissal</w:t>
            </w:r>
          </w:p>
        </w:tc>
        <w:tc>
          <w:tcPr>
            <w:tcW w:w="7653" w:type="dxa"/>
            <w:shd w:val="clear" w:color="auto" w:fill="FFFFFF" w:themeFill="background1"/>
            <w:tcMar>
              <w:left w:w="28" w:type="dxa"/>
              <w:right w:w="28" w:type="dxa"/>
            </w:tcMar>
          </w:tcPr>
          <w:p w14:paraId="38D296B1" w14:textId="77777777" w:rsidR="00DE73D2" w:rsidRPr="00474A60" w:rsidRDefault="00DE73D2" w:rsidP="004C257E">
            <w:pPr>
              <w:pStyle w:val="PlainText"/>
            </w:pPr>
            <w:r w:rsidRPr="00474A60">
              <w:t>(Fair Work Act 2009)</w:t>
            </w:r>
          </w:p>
          <w:p w14:paraId="01EBD14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4EC772FE"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549365F2"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5E26EAEB" w14:textId="77777777" w:rsidTr="004C257E">
              <w:trPr>
                <w:tblHeader/>
              </w:trPr>
              <w:tc>
                <w:tcPr>
                  <w:tcW w:w="7086" w:type="dxa"/>
                  <w:gridSpan w:val="3"/>
                  <w:tcBorders>
                    <w:top w:val="single" w:sz="12" w:space="0" w:color="auto"/>
                    <w:bottom w:val="single" w:sz="6" w:space="0" w:color="auto"/>
                  </w:tcBorders>
                </w:tcPr>
                <w:p w14:paraId="35BAE66E"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58EA25F0" w14:textId="77777777" w:rsidTr="004C257E">
              <w:trPr>
                <w:tblHeader/>
              </w:trPr>
              <w:tc>
                <w:tcPr>
                  <w:tcW w:w="655" w:type="dxa"/>
                  <w:tcBorders>
                    <w:top w:val="single" w:sz="6" w:space="0" w:color="auto"/>
                    <w:bottom w:val="single" w:sz="12" w:space="0" w:color="auto"/>
                  </w:tcBorders>
                </w:tcPr>
                <w:p w14:paraId="160F14DD"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5BA00D71" w14:textId="77777777" w:rsidR="00DE73D2" w:rsidRPr="001A3D1D" w:rsidRDefault="00DE73D2" w:rsidP="004C257E">
                  <w:pPr>
                    <w:pStyle w:val="Tabletext"/>
                    <w:keepNext/>
                    <w:rPr>
                      <w:b/>
                    </w:rPr>
                  </w:pPr>
                  <w:r w:rsidRPr="001A3D1D">
                    <w:rPr>
                      <w:b/>
                    </w:rPr>
                    <w:t>Column 1</w:t>
                  </w:r>
                </w:p>
                <w:p w14:paraId="263099DE"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318BB01E" w14:textId="77777777" w:rsidR="00DE73D2" w:rsidRPr="001A3D1D" w:rsidRDefault="00DE73D2" w:rsidP="004C257E">
                  <w:pPr>
                    <w:pStyle w:val="Tabletext"/>
                    <w:keepNext/>
                    <w:rPr>
                      <w:b/>
                    </w:rPr>
                  </w:pPr>
                  <w:r w:rsidRPr="001A3D1D">
                    <w:rPr>
                      <w:b/>
                    </w:rPr>
                    <w:t>Column 2</w:t>
                  </w:r>
                </w:p>
                <w:p w14:paraId="56F039E7" w14:textId="77777777" w:rsidR="00DE73D2" w:rsidRPr="001A3D1D" w:rsidRDefault="00DE73D2" w:rsidP="004C257E">
                  <w:pPr>
                    <w:pStyle w:val="Tabletext"/>
                    <w:keepNext/>
                    <w:rPr>
                      <w:b/>
                    </w:rPr>
                  </w:pPr>
                  <w:r w:rsidRPr="001A3D1D">
                    <w:rPr>
                      <w:b/>
                    </w:rPr>
                    <w:t>if ...</w:t>
                  </w:r>
                </w:p>
              </w:tc>
            </w:tr>
            <w:tr w:rsidR="00DE73D2" w:rsidRPr="001A3D1D" w14:paraId="5380EAD4" w14:textId="77777777" w:rsidTr="004C257E">
              <w:tc>
                <w:tcPr>
                  <w:tcW w:w="655" w:type="dxa"/>
                  <w:tcBorders>
                    <w:top w:val="single" w:sz="12" w:space="0" w:color="auto"/>
                    <w:bottom w:val="single" w:sz="2" w:space="0" w:color="auto"/>
                  </w:tcBorders>
                </w:tcPr>
                <w:p w14:paraId="29BE4BEB"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04734726"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557D28F0" w14:textId="77777777" w:rsidR="00DE73D2" w:rsidRPr="001A3D1D" w:rsidRDefault="00DE73D2" w:rsidP="004C257E">
                  <w:pPr>
                    <w:pStyle w:val="Tabletext"/>
                  </w:pPr>
                  <w:r w:rsidRPr="001A3D1D">
                    <w:t>the employer:</w:t>
                  </w:r>
                </w:p>
                <w:p w14:paraId="3D985881" w14:textId="77777777" w:rsidR="00DE73D2" w:rsidRPr="001A3D1D" w:rsidRDefault="00DE73D2" w:rsidP="004C257E">
                  <w:pPr>
                    <w:pStyle w:val="Tablea"/>
                  </w:pPr>
                  <w:r w:rsidRPr="001A3D1D">
                    <w:t>(a)</w:t>
                  </w:r>
                  <w:r w:rsidRPr="001A3D1D">
                    <w:tab/>
                    <w:t>dismisses the employee; or</w:t>
                  </w:r>
                </w:p>
                <w:p w14:paraId="1888141F" w14:textId="77777777" w:rsidR="00DE73D2" w:rsidRPr="001A3D1D" w:rsidRDefault="00DE73D2" w:rsidP="004C257E">
                  <w:pPr>
                    <w:pStyle w:val="Tablea"/>
                  </w:pPr>
                  <w:r w:rsidRPr="001A3D1D">
                    <w:t>(b)</w:t>
                  </w:r>
                  <w:r w:rsidRPr="001A3D1D">
                    <w:tab/>
                    <w:t>injures the employee in his or her employment; or</w:t>
                  </w:r>
                </w:p>
                <w:p w14:paraId="3778B923" w14:textId="77777777" w:rsidR="00DE73D2" w:rsidRPr="001A3D1D" w:rsidRDefault="00DE73D2" w:rsidP="004C257E">
                  <w:pPr>
                    <w:pStyle w:val="Tablea"/>
                  </w:pPr>
                  <w:r w:rsidRPr="001A3D1D">
                    <w:t>(c)</w:t>
                  </w:r>
                  <w:r w:rsidRPr="001A3D1D">
                    <w:tab/>
                    <w:t>alters the position of the employee to the employee’s prejudice; or</w:t>
                  </w:r>
                </w:p>
                <w:p w14:paraId="2D633F52"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75AB4E6C" w14:textId="77777777" w:rsidTr="004C257E">
              <w:tc>
                <w:tcPr>
                  <w:tcW w:w="655" w:type="dxa"/>
                  <w:tcBorders>
                    <w:top w:val="single" w:sz="2" w:space="0" w:color="auto"/>
                    <w:bottom w:val="single" w:sz="4" w:space="0" w:color="auto"/>
                  </w:tcBorders>
                  <w:shd w:val="clear" w:color="auto" w:fill="auto"/>
                </w:tcPr>
                <w:p w14:paraId="13BDB025"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6F1B28D8"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7FFAE984" w14:textId="77777777" w:rsidR="00DE73D2" w:rsidRPr="001A3D1D" w:rsidRDefault="00DE73D2" w:rsidP="004C257E">
                  <w:pPr>
                    <w:pStyle w:val="Tabletext"/>
                  </w:pPr>
                  <w:r w:rsidRPr="001A3D1D">
                    <w:t>the prospective employer:</w:t>
                  </w:r>
                </w:p>
                <w:p w14:paraId="57DD6151" w14:textId="77777777" w:rsidR="00DE73D2" w:rsidRPr="001A3D1D" w:rsidRDefault="00DE73D2" w:rsidP="004C257E">
                  <w:pPr>
                    <w:pStyle w:val="Tablea"/>
                  </w:pPr>
                  <w:r w:rsidRPr="001A3D1D">
                    <w:t>(a)</w:t>
                  </w:r>
                  <w:r w:rsidRPr="001A3D1D">
                    <w:tab/>
                    <w:t>refuses to employ the prospective employee; or</w:t>
                  </w:r>
                </w:p>
                <w:p w14:paraId="62EB3DB6"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39E6E663" w14:textId="77777777" w:rsidTr="004C257E">
              <w:trPr>
                <w:cantSplit/>
              </w:trPr>
              <w:tc>
                <w:tcPr>
                  <w:tcW w:w="655" w:type="dxa"/>
                  <w:tcBorders>
                    <w:top w:val="single" w:sz="4" w:space="0" w:color="auto"/>
                    <w:bottom w:val="single" w:sz="2" w:space="0" w:color="auto"/>
                  </w:tcBorders>
                </w:tcPr>
                <w:p w14:paraId="47EC873C"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580CE854"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0239CF10" w14:textId="77777777" w:rsidR="00DE73D2" w:rsidRPr="001A3D1D" w:rsidRDefault="00DE73D2" w:rsidP="004C257E">
                  <w:pPr>
                    <w:pStyle w:val="Tabletext"/>
                    <w:keepNext/>
                  </w:pPr>
                  <w:r w:rsidRPr="001A3D1D">
                    <w:t>the principal:</w:t>
                  </w:r>
                </w:p>
                <w:p w14:paraId="7EC9458B" w14:textId="77777777" w:rsidR="00DE73D2" w:rsidRPr="001A3D1D" w:rsidRDefault="00DE73D2" w:rsidP="004C257E">
                  <w:pPr>
                    <w:pStyle w:val="Tablea"/>
                    <w:keepNext/>
                  </w:pPr>
                  <w:r w:rsidRPr="001A3D1D">
                    <w:t>(a)</w:t>
                  </w:r>
                  <w:r w:rsidRPr="001A3D1D">
                    <w:tab/>
                    <w:t>terminates the contract; or</w:t>
                  </w:r>
                </w:p>
                <w:p w14:paraId="0A7DD033"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17A8F1E5"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4754AEF7"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16C90C3B"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3CFE48CF" w14:textId="77777777" w:rsidTr="004C257E">
              <w:tc>
                <w:tcPr>
                  <w:tcW w:w="655" w:type="dxa"/>
                  <w:tcBorders>
                    <w:top w:val="single" w:sz="2" w:space="0" w:color="auto"/>
                    <w:bottom w:val="single" w:sz="2" w:space="0" w:color="auto"/>
                  </w:tcBorders>
                </w:tcPr>
                <w:p w14:paraId="6A212B38"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1583F995"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030A94BC" w14:textId="77777777" w:rsidR="00DE73D2" w:rsidRPr="001A3D1D" w:rsidRDefault="00DE73D2" w:rsidP="004C257E">
                  <w:pPr>
                    <w:pStyle w:val="Tabletext"/>
                  </w:pPr>
                  <w:r w:rsidRPr="001A3D1D">
                    <w:t>the principal:</w:t>
                  </w:r>
                </w:p>
                <w:p w14:paraId="47F8AE56" w14:textId="77777777" w:rsidR="00DE73D2" w:rsidRPr="001A3D1D" w:rsidRDefault="00DE73D2" w:rsidP="004C257E">
                  <w:pPr>
                    <w:pStyle w:val="Tablea"/>
                  </w:pPr>
                  <w:r w:rsidRPr="001A3D1D">
                    <w:t>(a)</w:t>
                  </w:r>
                  <w:r w:rsidRPr="001A3D1D">
                    <w:tab/>
                    <w:t>refuses to engage the independent contractor; or</w:t>
                  </w:r>
                </w:p>
                <w:p w14:paraId="2A45025F"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3478BAEC"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16A7C35B"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39C3FF48" w14:textId="77777777" w:rsidTr="004C257E">
              <w:tc>
                <w:tcPr>
                  <w:tcW w:w="655" w:type="dxa"/>
                  <w:tcBorders>
                    <w:top w:val="single" w:sz="2" w:space="0" w:color="auto"/>
                    <w:bottom w:val="single" w:sz="4" w:space="0" w:color="auto"/>
                  </w:tcBorders>
                  <w:shd w:val="clear" w:color="auto" w:fill="auto"/>
                </w:tcPr>
                <w:p w14:paraId="023C035F"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535A02A4"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3F243116" w14:textId="77777777" w:rsidR="00DE73D2" w:rsidRPr="001A3D1D" w:rsidRDefault="00DE73D2" w:rsidP="004C257E">
                  <w:pPr>
                    <w:pStyle w:val="Tabletext"/>
                  </w:pPr>
                  <w:r w:rsidRPr="001A3D1D">
                    <w:t>the employee:</w:t>
                  </w:r>
                </w:p>
                <w:p w14:paraId="6A7BEBDC" w14:textId="77777777" w:rsidR="00DE73D2" w:rsidRPr="001A3D1D" w:rsidRDefault="00DE73D2" w:rsidP="004C257E">
                  <w:pPr>
                    <w:pStyle w:val="Tablea"/>
                  </w:pPr>
                  <w:r w:rsidRPr="001A3D1D">
                    <w:t>(a)</w:t>
                  </w:r>
                  <w:r w:rsidRPr="001A3D1D">
                    <w:tab/>
                    <w:t>ceases work in the service of the employer; or</w:t>
                  </w:r>
                </w:p>
                <w:p w14:paraId="2F145314" w14:textId="77777777" w:rsidR="00DE73D2" w:rsidRPr="001A3D1D" w:rsidRDefault="00DE73D2" w:rsidP="004C257E">
                  <w:pPr>
                    <w:pStyle w:val="Tablea"/>
                  </w:pPr>
                  <w:r w:rsidRPr="001A3D1D">
                    <w:t>(b)</w:t>
                  </w:r>
                  <w:r w:rsidRPr="001A3D1D">
                    <w:tab/>
                    <w:t>takes industrial action against the employer.</w:t>
                  </w:r>
                </w:p>
              </w:tc>
            </w:tr>
            <w:tr w:rsidR="00DE73D2" w:rsidRPr="001A3D1D" w14:paraId="582FB942" w14:textId="77777777" w:rsidTr="004C257E">
              <w:trPr>
                <w:cantSplit/>
              </w:trPr>
              <w:tc>
                <w:tcPr>
                  <w:tcW w:w="655" w:type="dxa"/>
                  <w:tcBorders>
                    <w:top w:val="single" w:sz="4" w:space="0" w:color="auto"/>
                    <w:bottom w:val="single" w:sz="2" w:space="0" w:color="auto"/>
                  </w:tcBorders>
                </w:tcPr>
                <w:p w14:paraId="2F253EE8"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42EB0447"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4D0FE1E6" w14:textId="77777777" w:rsidR="00DE73D2" w:rsidRPr="001A3D1D" w:rsidRDefault="00DE73D2" w:rsidP="004C257E">
                  <w:pPr>
                    <w:pStyle w:val="Tabletext"/>
                    <w:keepNext/>
                    <w:keepLines/>
                  </w:pPr>
                  <w:r w:rsidRPr="001A3D1D">
                    <w:t>the independent contractor:</w:t>
                  </w:r>
                </w:p>
                <w:p w14:paraId="755A00AE" w14:textId="77777777" w:rsidR="00DE73D2" w:rsidRPr="001A3D1D" w:rsidRDefault="00DE73D2" w:rsidP="004C257E">
                  <w:pPr>
                    <w:pStyle w:val="Tablea"/>
                    <w:keepNext/>
                    <w:keepLines/>
                  </w:pPr>
                  <w:r w:rsidRPr="001A3D1D">
                    <w:t>(a)</w:t>
                  </w:r>
                  <w:r w:rsidRPr="001A3D1D">
                    <w:tab/>
                    <w:t>ceases work under the contract; or</w:t>
                  </w:r>
                </w:p>
                <w:p w14:paraId="18D90208"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4BDD56F0" w14:textId="77777777" w:rsidTr="004C257E">
              <w:tc>
                <w:tcPr>
                  <w:tcW w:w="655" w:type="dxa"/>
                  <w:tcBorders>
                    <w:top w:val="single" w:sz="2" w:space="0" w:color="auto"/>
                    <w:bottom w:val="single" w:sz="12" w:space="0" w:color="auto"/>
                  </w:tcBorders>
                </w:tcPr>
                <w:p w14:paraId="39E2F657"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53112785"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5425F0D5" w14:textId="77777777" w:rsidR="00DE73D2" w:rsidRPr="001A3D1D" w:rsidRDefault="00DE73D2" w:rsidP="004C257E">
                  <w:pPr>
                    <w:pStyle w:val="Tabletext"/>
                  </w:pPr>
                  <w:r w:rsidRPr="001A3D1D">
                    <w:t>the industrial association, or the officer or member of the industrial association:</w:t>
                  </w:r>
                </w:p>
                <w:p w14:paraId="4E94FB36" w14:textId="77777777" w:rsidR="00DE73D2" w:rsidRPr="001A3D1D" w:rsidRDefault="00DE73D2" w:rsidP="004C257E">
                  <w:pPr>
                    <w:pStyle w:val="Tablea"/>
                  </w:pPr>
                  <w:r w:rsidRPr="001A3D1D">
                    <w:t>(a)</w:t>
                  </w:r>
                  <w:r w:rsidRPr="001A3D1D">
                    <w:tab/>
                    <w:t>organises or takes industrial action against the person; or</w:t>
                  </w:r>
                </w:p>
                <w:p w14:paraId="44762CAB"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049C8519"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03AAD5EB"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055D025E"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5C308712" w14:textId="77777777" w:rsidR="00DE73D2" w:rsidRPr="001A3D1D" w:rsidRDefault="00DE73D2" w:rsidP="004C257E">
            <w:pPr>
              <w:pStyle w:val="paragraph"/>
            </w:pPr>
            <w:r w:rsidRPr="001A3D1D">
              <w:tab/>
              <w:t>(a)</w:t>
            </w:r>
            <w:r w:rsidRPr="001A3D1D">
              <w:tab/>
              <w:t>threatening to take action covered by the table in subsection (1); and</w:t>
            </w:r>
          </w:p>
          <w:p w14:paraId="4CBA9CD9" w14:textId="77777777" w:rsidR="00DE73D2" w:rsidRPr="001A3D1D" w:rsidRDefault="00DE73D2" w:rsidP="004C257E">
            <w:pPr>
              <w:pStyle w:val="paragraph"/>
            </w:pPr>
            <w:r w:rsidRPr="001A3D1D">
              <w:tab/>
              <w:t>(b)</w:t>
            </w:r>
            <w:r w:rsidRPr="001A3D1D">
              <w:tab/>
              <w:t>organising such action.</w:t>
            </w:r>
          </w:p>
          <w:p w14:paraId="2E200C79"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1E8B370E" w14:textId="77777777" w:rsidR="00DE73D2" w:rsidRPr="001A3D1D" w:rsidRDefault="00DE73D2" w:rsidP="004C257E">
            <w:pPr>
              <w:pStyle w:val="paragraph"/>
            </w:pPr>
            <w:r w:rsidRPr="001A3D1D">
              <w:tab/>
              <w:t>(a)</w:t>
            </w:r>
            <w:r w:rsidRPr="001A3D1D">
              <w:tab/>
              <w:t>this Act or any other law of the Commonwealth; or</w:t>
            </w:r>
          </w:p>
          <w:p w14:paraId="5DCBD74C" w14:textId="77777777" w:rsidR="00DE73D2" w:rsidRPr="001A3D1D" w:rsidRDefault="00DE73D2" w:rsidP="004C257E">
            <w:pPr>
              <w:pStyle w:val="paragraph"/>
            </w:pPr>
            <w:r w:rsidRPr="001A3D1D">
              <w:tab/>
              <w:t>(b)</w:t>
            </w:r>
            <w:r w:rsidRPr="001A3D1D">
              <w:tab/>
              <w:t>a law of a State or Territory prescribed by the regulations.</w:t>
            </w:r>
          </w:p>
          <w:p w14:paraId="700F55D3"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175C69FA" w14:textId="77777777" w:rsidR="00DE73D2" w:rsidRPr="001A3D1D" w:rsidRDefault="00DE73D2" w:rsidP="004C257E">
            <w:pPr>
              <w:pStyle w:val="paragraph"/>
            </w:pPr>
            <w:r w:rsidRPr="001A3D1D">
              <w:tab/>
              <w:t>(a)</w:t>
            </w:r>
            <w:r w:rsidRPr="001A3D1D">
              <w:tab/>
              <w:t>engaged in protected industrial action; and</w:t>
            </w:r>
          </w:p>
          <w:p w14:paraId="4F5A6C11"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5AF0B69E" w14:textId="77777777" w:rsidR="00DE73D2" w:rsidRPr="00474A60" w:rsidRDefault="00DE73D2" w:rsidP="004C257E">
            <w:pPr>
              <w:pStyle w:val="Link"/>
              <w:framePr w:wrap="auto"/>
            </w:pPr>
            <w:r>
              <w:rPr>
                <w:rStyle w:val="Hyperlink"/>
              </w:rPr>
              <w:fldChar w:fldCharType="end"/>
            </w:r>
          </w:p>
          <w:p w14:paraId="5F9AC18F" w14:textId="77777777" w:rsidR="00DE73D2" w:rsidRPr="00474A60" w:rsidRDefault="00DE73D2" w:rsidP="004C257E">
            <w:pPr>
              <w:pStyle w:val="PlainText"/>
            </w:pPr>
            <w:r w:rsidRPr="00474A60">
              <w:t>(Fair Work Act 2009)</w:t>
            </w:r>
          </w:p>
          <w:p w14:paraId="4F0075F2"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"adverse_action_compliance_title" </w:instrText>
            </w:r>
            <w:r>
              <w:fldChar w:fldCharType="separate"/>
            </w:r>
            <w:r w:rsidRPr="001A3D1D">
              <w:rPr>
                <w:rStyle w:val="CharDivNo"/>
              </w:rPr>
              <w:t>Division 8</w:t>
            </w:r>
            <w:r w:rsidRPr="001A3D1D">
              <w:t>—</w:t>
            </w:r>
            <w:r w:rsidRPr="001A3D1D">
              <w:rPr>
                <w:rStyle w:val="CharDivText"/>
              </w:rPr>
              <w:t>Compliance</w:t>
            </w:r>
          </w:p>
          <w:p w14:paraId="5FB9AD70" w14:textId="77777777" w:rsidR="00DE73D2" w:rsidRPr="00474A60" w:rsidRDefault="00DE73D2" w:rsidP="004C257E">
            <w:pPr>
              <w:pStyle w:val="Link"/>
              <w:framePr w:wrap="auto"/>
            </w:pPr>
            <w:r>
              <w:rPr>
                <w:rStyle w:val="Hyperlink"/>
              </w:rPr>
              <w:fldChar w:fldCharType="end"/>
            </w:r>
          </w:p>
          <w:p w14:paraId="713F8A6F" w14:textId="77777777" w:rsidR="00DE73D2" w:rsidRPr="00474A60" w:rsidRDefault="00DE73D2" w:rsidP="004C257E">
            <w:pPr>
              <w:pStyle w:val="PlainText"/>
            </w:pPr>
            <w:r w:rsidRPr="00474A60">
              <w:t>(Fair Work Act 2009)</w:t>
            </w:r>
          </w:p>
          <w:p w14:paraId="2DAEC1F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"adverse_action_compliance_dismissal" </w:instrText>
            </w:r>
            <w:r>
              <w:fldChar w:fldCharType="separate"/>
            </w:r>
            <w:r w:rsidRPr="001A3D1D">
              <w:rPr>
                <w:rStyle w:val="CharSectno"/>
              </w:rPr>
              <w:t>365</w:t>
            </w:r>
            <w:r w:rsidRPr="001A3D1D">
              <w:t xml:space="preserve">  Application for the FWC to deal with a dismissal dispute</w:t>
            </w:r>
          </w:p>
          <w:p w14:paraId="24548530" w14:textId="77777777" w:rsidR="00DE73D2" w:rsidRPr="001A3D1D" w:rsidRDefault="00DE73D2" w:rsidP="004C257E">
            <w:pPr>
              <w:pStyle w:val="subsection0"/>
            </w:pPr>
            <w:r w:rsidRPr="001A3D1D">
              <w:tab/>
            </w:r>
            <w:r w:rsidRPr="001A3D1D">
              <w:tab/>
              <w:t>If:</w:t>
            </w:r>
          </w:p>
          <w:p w14:paraId="59865575" w14:textId="77777777" w:rsidR="00DE73D2" w:rsidRPr="001A3D1D" w:rsidRDefault="00DE73D2" w:rsidP="004C257E">
            <w:pPr>
              <w:pStyle w:val="paragraph"/>
            </w:pPr>
            <w:r w:rsidRPr="001A3D1D">
              <w:tab/>
              <w:t>(a)</w:t>
            </w:r>
            <w:r w:rsidRPr="001A3D1D">
              <w:tab/>
              <w:t>a person has been dismissed; and</w:t>
            </w:r>
          </w:p>
          <w:p w14:paraId="11894D3D" w14:textId="77777777" w:rsidR="00DE73D2" w:rsidRPr="001A3D1D" w:rsidRDefault="00DE73D2" w:rsidP="004C257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5B64C791" w14:textId="77777777" w:rsidR="00DE73D2" w:rsidRPr="001A3D1D" w:rsidRDefault="00DE73D2" w:rsidP="004C257E">
            <w:pPr>
              <w:pStyle w:val="subsection2"/>
            </w:pPr>
            <w:r w:rsidRPr="001A3D1D">
              <w:t>the person, or the industrial association, may apply to the FWC for the FWC to deal with the dispute.</w:t>
            </w:r>
          </w:p>
          <w:p w14:paraId="4448FE89" w14:textId="77777777" w:rsidR="00DE73D2" w:rsidRPr="00474A60" w:rsidRDefault="00DE73D2" w:rsidP="004C257E">
            <w:pPr>
              <w:pStyle w:val="Link"/>
              <w:framePr w:wrap="auto"/>
            </w:pPr>
            <w:r>
              <w:rPr>
                <w:rStyle w:val="Hyperlink"/>
              </w:rPr>
              <w:fldChar w:fldCharType="end"/>
            </w:r>
          </w:p>
        </w:tc>
      </w:tr>
      <w:bookmarkEnd w:id="414"/>
    </w:tbl>
    <w:p w14:paraId="2EA0607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AA1CD2A" w14:textId="77777777" w:rsidTr="00DE73D2">
        <w:trPr>
          <w:jc w:val="center"/>
        </w:trPr>
        <w:tc>
          <w:tcPr>
            <w:tcW w:w="2267" w:type="dxa"/>
            <w:shd w:val="clear" w:color="auto" w:fill="FFFFFF" w:themeFill="background1"/>
          </w:tcPr>
          <w:p w14:paraId="6D6BBE3F" w14:textId="77777777" w:rsidR="00DE73D2" w:rsidRPr="00DE73D2" w:rsidRDefault="00DE73D2" w:rsidP="004C257E">
            <w:pPr>
              <w:rPr>
                <w:rStyle w:val="Identifier"/>
              </w:rPr>
            </w:pPr>
            <w:bookmarkStart w:id="415" w:name="_Hlk104399176"/>
            <w:r w:rsidRPr="00DE73D2">
              <w:rPr>
                <w:rStyle w:val="Identifier"/>
              </w:rPr>
              <w:t>adverse_action_by_prospective.refusal</w:t>
            </w:r>
          </w:p>
        </w:tc>
        <w:tc>
          <w:tcPr>
            <w:tcW w:w="7653" w:type="dxa"/>
            <w:shd w:val="clear" w:color="auto" w:fill="FFFFFF" w:themeFill="background1"/>
            <w:tcMar>
              <w:left w:w="28" w:type="dxa"/>
              <w:right w:w="28" w:type="dxa"/>
            </w:tcMar>
          </w:tcPr>
          <w:p w14:paraId="596E6D1F" w14:textId="77777777" w:rsidR="00DE73D2" w:rsidRPr="00474A60" w:rsidRDefault="00DE73D2" w:rsidP="004C257E">
            <w:pPr>
              <w:pStyle w:val="PlainText"/>
            </w:pPr>
            <w:r w:rsidRPr="00474A60">
              <w:t>(Fair Work Act 2009)</w:t>
            </w:r>
          </w:p>
          <w:p w14:paraId="7C5D306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1E15C538"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443BB003"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5D64D942" w14:textId="77777777" w:rsidTr="004C257E">
              <w:trPr>
                <w:tblHeader/>
              </w:trPr>
              <w:tc>
                <w:tcPr>
                  <w:tcW w:w="7086" w:type="dxa"/>
                  <w:gridSpan w:val="3"/>
                  <w:tcBorders>
                    <w:top w:val="single" w:sz="12" w:space="0" w:color="auto"/>
                    <w:bottom w:val="single" w:sz="6" w:space="0" w:color="auto"/>
                  </w:tcBorders>
                </w:tcPr>
                <w:p w14:paraId="40DC458C"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082D92AE" w14:textId="77777777" w:rsidTr="004C257E">
              <w:trPr>
                <w:tblHeader/>
              </w:trPr>
              <w:tc>
                <w:tcPr>
                  <w:tcW w:w="655" w:type="dxa"/>
                  <w:tcBorders>
                    <w:top w:val="single" w:sz="6" w:space="0" w:color="auto"/>
                    <w:bottom w:val="single" w:sz="12" w:space="0" w:color="auto"/>
                  </w:tcBorders>
                </w:tcPr>
                <w:p w14:paraId="00EFAB2C"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05866392" w14:textId="77777777" w:rsidR="00DE73D2" w:rsidRPr="001A3D1D" w:rsidRDefault="00DE73D2" w:rsidP="004C257E">
                  <w:pPr>
                    <w:pStyle w:val="Tabletext"/>
                    <w:keepNext/>
                    <w:rPr>
                      <w:b/>
                    </w:rPr>
                  </w:pPr>
                  <w:r w:rsidRPr="001A3D1D">
                    <w:rPr>
                      <w:b/>
                    </w:rPr>
                    <w:t>Column 1</w:t>
                  </w:r>
                </w:p>
                <w:p w14:paraId="0FA68E71"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03B33F15" w14:textId="77777777" w:rsidR="00DE73D2" w:rsidRPr="001A3D1D" w:rsidRDefault="00DE73D2" w:rsidP="004C257E">
                  <w:pPr>
                    <w:pStyle w:val="Tabletext"/>
                    <w:keepNext/>
                    <w:rPr>
                      <w:b/>
                    </w:rPr>
                  </w:pPr>
                  <w:r w:rsidRPr="001A3D1D">
                    <w:rPr>
                      <w:b/>
                    </w:rPr>
                    <w:t>Column 2</w:t>
                  </w:r>
                </w:p>
                <w:p w14:paraId="0E87BB6A" w14:textId="77777777" w:rsidR="00DE73D2" w:rsidRPr="001A3D1D" w:rsidRDefault="00DE73D2" w:rsidP="004C257E">
                  <w:pPr>
                    <w:pStyle w:val="Tabletext"/>
                    <w:keepNext/>
                    <w:rPr>
                      <w:b/>
                    </w:rPr>
                  </w:pPr>
                  <w:r w:rsidRPr="001A3D1D">
                    <w:rPr>
                      <w:b/>
                    </w:rPr>
                    <w:t>if ...</w:t>
                  </w:r>
                </w:p>
              </w:tc>
            </w:tr>
            <w:tr w:rsidR="00DE73D2" w:rsidRPr="001A3D1D" w14:paraId="30E6A331" w14:textId="77777777" w:rsidTr="004C257E">
              <w:tc>
                <w:tcPr>
                  <w:tcW w:w="655" w:type="dxa"/>
                  <w:tcBorders>
                    <w:top w:val="single" w:sz="12" w:space="0" w:color="auto"/>
                    <w:bottom w:val="single" w:sz="2" w:space="0" w:color="auto"/>
                  </w:tcBorders>
                </w:tcPr>
                <w:p w14:paraId="5760D995"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39881A41"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3563F599" w14:textId="77777777" w:rsidR="00DE73D2" w:rsidRPr="001A3D1D" w:rsidRDefault="00DE73D2" w:rsidP="004C257E">
                  <w:pPr>
                    <w:pStyle w:val="Tabletext"/>
                  </w:pPr>
                  <w:r w:rsidRPr="001A3D1D">
                    <w:t>the employer:</w:t>
                  </w:r>
                </w:p>
                <w:p w14:paraId="56D1BB15" w14:textId="77777777" w:rsidR="00DE73D2" w:rsidRPr="001A3D1D" w:rsidRDefault="00DE73D2" w:rsidP="004C257E">
                  <w:pPr>
                    <w:pStyle w:val="Tablea"/>
                  </w:pPr>
                  <w:r w:rsidRPr="001A3D1D">
                    <w:t>(a)</w:t>
                  </w:r>
                  <w:r w:rsidRPr="001A3D1D">
                    <w:tab/>
                    <w:t>dismisses the employee; or</w:t>
                  </w:r>
                </w:p>
                <w:p w14:paraId="4702FFED" w14:textId="77777777" w:rsidR="00DE73D2" w:rsidRPr="001A3D1D" w:rsidRDefault="00DE73D2" w:rsidP="004C257E">
                  <w:pPr>
                    <w:pStyle w:val="Tablea"/>
                  </w:pPr>
                  <w:r w:rsidRPr="001A3D1D">
                    <w:t>(b)</w:t>
                  </w:r>
                  <w:r w:rsidRPr="001A3D1D">
                    <w:tab/>
                    <w:t>injures the employee in his or her employment; or</w:t>
                  </w:r>
                </w:p>
                <w:p w14:paraId="59210522" w14:textId="77777777" w:rsidR="00DE73D2" w:rsidRPr="001A3D1D" w:rsidRDefault="00DE73D2" w:rsidP="004C257E">
                  <w:pPr>
                    <w:pStyle w:val="Tablea"/>
                  </w:pPr>
                  <w:r w:rsidRPr="001A3D1D">
                    <w:t>(c)</w:t>
                  </w:r>
                  <w:r w:rsidRPr="001A3D1D">
                    <w:tab/>
                    <w:t>alters the position of the employee to the employee’s prejudice; or</w:t>
                  </w:r>
                </w:p>
                <w:p w14:paraId="62CEC19E"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0C59200B" w14:textId="77777777" w:rsidTr="004C257E">
              <w:tc>
                <w:tcPr>
                  <w:tcW w:w="655" w:type="dxa"/>
                  <w:tcBorders>
                    <w:top w:val="single" w:sz="2" w:space="0" w:color="auto"/>
                    <w:bottom w:val="single" w:sz="4" w:space="0" w:color="auto"/>
                  </w:tcBorders>
                  <w:shd w:val="clear" w:color="auto" w:fill="auto"/>
                </w:tcPr>
                <w:p w14:paraId="1B0F4BA5"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34D5BF4D"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0718B5F5" w14:textId="77777777" w:rsidR="00DE73D2" w:rsidRPr="001A3D1D" w:rsidRDefault="00DE73D2" w:rsidP="004C257E">
                  <w:pPr>
                    <w:pStyle w:val="Tabletext"/>
                  </w:pPr>
                  <w:r w:rsidRPr="001A3D1D">
                    <w:t>the prospective employer:</w:t>
                  </w:r>
                </w:p>
                <w:p w14:paraId="5A092855" w14:textId="77777777" w:rsidR="00DE73D2" w:rsidRPr="001A3D1D" w:rsidRDefault="00DE73D2" w:rsidP="004C257E">
                  <w:pPr>
                    <w:pStyle w:val="Tablea"/>
                  </w:pPr>
                  <w:r w:rsidRPr="001A3D1D">
                    <w:t>(a)</w:t>
                  </w:r>
                  <w:r w:rsidRPr="001A3D1D">
                    <w:tab/>
                    <w:t>refuses to employ the prospective employee; or</w:t>
                  </w:r>
                </w:p>
                <w:p w14:paraId="2C5D24CA"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1F7CB5CE" w14:textId="77777777" w:rsidTr="004C257E">
              <w:trPr>
                <w:cantSplit/>
              </w:trPr>
              <w:tc>
                <w:tcPr>
                  <w:tcW w:w="655" w:type="dxa"/>
                  <w:tcBorders>
                    <w:top w:val="single" w:sz="4" w:space="0" w:color="auto"/>
                    <w:bottom w:val="single" w:sz="2" w:space="0" w:color="auto"/>
                  </w:tcBorders>
                </w:tcPr>
                <w:p w14:paraId="522F047C"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70CBF59E"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5B9A8FCE" w14:textId="77777777" w:rsidR="00DE73D2" w:rsidRPr="001A3D1D" w:rsidRDefault="00DE73D2" w:rsidP="004C257E">
                  <w:pPr>
                    <w:pStyle w:val="Tabletext"/>
                    <w:keepNext/>
                  </w:pPr>
                  <w:r w:rsidRPr="001A3D1D">
                    <w:t>the principal:</w:t>
                  </w:r>
                </w:p>
                <w:p w14:paraId="538BB0C5" w14:textId="77777777" w:rsidR="00DE73D2" w:rsidRPr="001A3D1D" w:rsidRDefault="00DE73D2" w:rsidP="004C257E">
                  <w:pPr>
                    <w:pStyle w:val="Tablea"/>
                    <w:keepNext/>
                  </w:pPr>
                  <w:r w:rsidRPr="001A3D1D">
                    <w:t>(a)</w:t>
                  </w:r>
                  <w:r w:rsidRPr="001A3D1D">
                    <w:tab/>
                    <w:t>terminates the contract; or</w:t>
                  </w:r>
                </w:p>
                <w:p w14:paraId="310954BA"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4E043145"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11E30BC5"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4E474707"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1E349989" w14:textId="77777777" w:rsidTr="004C257E">
              <w:tc>
                <w:tcPr>
                  <w:tcW w:w="655" w:type="dxa"/>
                  <w:tcBorders>
                    <w:top w:val="single" w:sz="2" w:space="0" w:color="auto"/>
                    <w:bottom w:val="single" w:sz="2" w:space="0" w:color="auto"/>
                  </w:tcBorders>
                </w:tcPr>
                <w:p w14:paraId="0E5766A6"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4A09945E"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6C8DBE7A" w14:textId="77777777" w:rsidR="00DE73D2" w:rsidRPr="001A3D1D" w:rsidRDefault="00DE73D2" w:rsidP="004C257E">
                  <w:pPr>
                    <w:pStyle w:val="Tabletext"/>
                  </w:pPr>
                  <w:r w:rsidRPr="001A3D1D">
                    <w:t>the principal:</w:t>
                  </w:r>
                </w:p>
                <w:p w14:paraId="14D1307B" w14:textId="77777777" w:rsidR="00DE73D2" w:rsidRPr="001A3D1D" w:rsidRDefault="00DE73D2" w:rsidP="004C257E">
                  <w:pPr>
                    <w:pStyle w:val="Tablea"/>
                  </w:pPr>
                  <w:r w:rsidRPr="001A3D1D">
                    <w:t>(a)</w:t>
                  </w:r>
                  <w:r w:rsidRPr="001A3D1D">
                    <w:tab/>
                    <w:t>refuses to engage the independent contractor; or</w:t>
                  </w:r>
                </w:p>
                <w:p w14:paraId="383D905D"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2CD803AC"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7611A6B0"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5DDEDF49" w14:textId="77777777" w:rsidTr="004C257E">
              <w:tc>
                <w:tcPr>
                  <w:tcW w:w="655" w:type="dxa"/>
                  <w:tcBorders>
                    <w:top w:val="single" w:sz="2" w:space="0" w:color="auto"/>
                    <w:bottom w:val="single" w:sz="4" w:space="0" w:color="auto"/>
                  </w:tcBorders>
                  <w:shd w:val="clear" w:color="auto" w:fill="auto"/>
                </w:tcPr>
                <w:p w14:paraId="62F2F050"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1CFA1B36"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41F29A8B" w14:textId="77777777" w:rsidR="00DE73D2" w:rsidRPr="001A3D1D" w:rsidRDefault="00DE73D2" w:rsidP="004C257E">
                  <w:pPr>
                    <w:pStyle w:val="Tabletext"/>
                  </w:pPr>
                  <w:r w:rsidRPr="001A3D1D">
                    <w:t>the employee:</w:t>
                  </w:r>
                </w:p>
                <w:p w14:paraId="131F9B9E" w14:textId="77777777" w:rsidR="00DE73D2" w:rsidRPr="001A3D1D" w:rsidRDefault="00DE73D2" w:rsidP="004C257E">
                  <w:pPr>
                    <w:pStyle w:val="Tablea"/>
                  </w:pPr>
                  <w:r w:rsidRPr="001A3D1D">
                    <w:t>(a)</w:t>
                  </w:r>
                  <w:r w:rsidRPr="001A3D1D">
                    <w:tab/>
                    <w:t>ceases work in the service of the employer; or</w:t>
                  </w:r>
                </w:p>
                <w:p w14:paraId="3EA1BD10" w14:textId="77777777" w:rsidR="00DE73D2" w:rsidRPr="001A3D1D" w:rsidRDefault="00DE73D2" w:rsidP="004C257E">
                  <w:pPr>
                    <w:pStyle w:val="Tablea"/>
                  </w:pPr>
                  <w:r w:rsidRPr="001A3D1D">
                    <w:t>(b)</w:t>
                  </w:r>
                  <w:r w:rsidRPr="001A3D1D">
                    <w:tab/>
                    <w:t>takes industrial action against the employer.</w:t>
                  </w:r>
                </w:p>
              </w:tc>
            </w:tr>
            <w:tr w:rsidR="00DE73D2" w:rsidRPr="001A3D1D" w14:paraId="4D409D3F" w14:textId="77777777" w:rsidTr="004C257E">
              <w:trPr>
                <w:cantSplit/>
              </w:trPr>
              <w:tc>
                <w:tcPr>
                  <w:tcW w:w="655" w:type="dxa"/>
                  <w:tcBorders>
                    <w:top w:val="single" w:sz="4" w:space="0" w:color="auto"/>
                    <w:bottom w:val="single" w:sz="2" w:space="0" w:color="auto"/>
                  </w:tcBorders>
                </w:tcPr>
                <w:p w14:paraId="4A28D081"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1AD3CEAA"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4AAC1584" w14:textId="77777777" w:rsidR="00DE73D2" w:rsidRPr="001A3D1D" w:rsidRDefault="00DE73D2" w:rsidP="004C257E">
                  <w:pPr>
                    <w:pStyle w:val="Tabletext"/>
                    <w:keepNext/>
                    <w:keepLines/>
                  </w:pPr>
                  <w:r w:rsidRPr="001A3D1D">
                    <w:t>the independent contractor:</w:t>
                  </w:r>
                </w:p>
                <w:p w14:paraId="46C246EA" w14:textId="77777777" w:rsidR="00DE73D2" w:rsidRPr="001A3D1D" w:rsidRDefault="00DE73D2" w:rsidP="004C257E">
                  <w:pPr>
                    <w:pStyle w:val="Tablea"/>
                    <w:keepNext/>
                    <w:keepLines/>
                  </w:pPr>
                  <w:r w:rsidRPr="001A3D1D">
                    <w:t>(a)</w:t>
                  </w:r>
                  <w:r w:rsidRPr="001A3D1D">
                    <w:tab/>
                    <w:t>ceases work under the contract; or</w:t>
                  </w:r>
                </w:p>
                <w:p w14:paraId="2627504F"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7947806F" w14:textId="77777777" w:rsidTr="004C257E">
              <w:tc>
                <w:tcPr>
                  <w:tcW w:w="655" w:type="dxa"/>
                  <w:tcBorders>
                    <w:top w:val="single" w:sz="2" w:space="0" w:color="auto"/>
                    <w:bottom w:val="single" w:sz="12" w:space="0" w:color="auto"/>
                  </w:tcBorders>
                </w:tcPr>
                <w:p w14:paraId="42DD5CB8"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413AC8B9"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07333ECC" w14:textId="77777777" w:rsidR="00DE73D2" w:rsidRPr="001A3D1D" w:rsidRDefault="00DE73D2" w:rsidP="004C257E">
                  <w:pPr>
                    <w:pStyle w:val="Tabletext"/>
                  </w:pPr>
                  <w:r w:rsidRPr="001A3D1D">
                    <w:t>the industrial association, or the officer or member of the industrial association:</w:t>
                  </w:r>
                </w:p>
                <w:p w14:paraId="53FCC690" w14:textId="77777777" w:rsidR="00DE73D2" w:rsidRPr="001A3D1D" w:rsidRDefault="00DE73D2" w:rsidP="004C257E">
                  <w:pPr>
                    <w:pStyle w:val="Tablea"/>
                  </w:pPr>
                  <w:r w:rsidRPr="001A3D1D">
                    <w:t>(a)</w:t>
                  </w:r>
                  <w:r w:rsidRPr="001A3D1D">
                    <w:tab/>
                    <w:t>organises or takes industrial action against the person; or</w:t>
                  </w:r>
                </w:p>
                <w:p w14:paraId="235A73D5"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601A6CF9"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70D367F1"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47171424"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5B6C7F9E" w14:textId="77777777" w:rsidR="00DE73D2" w:rsidRPr="001A3D1D" w:rsidRDefault="00DE73D2" w:rsidP="004C257E">
            <w:pPr>
              <w:pStyle w:val="paragraph"/>
            </w:pPr>
            <w:r w:rsidRPr="001A3D1D">
              <w:tab/>
              <w:t>(a)</w:t>
            </w:r>
            <w:r w:rsidRPr="001A3D1D">
              <w:tab/>
              <w:t>threatening to take action covered by the table in subsection (1); and</w:t>
            </w:r>
          </w:p>
          <w:p w14:paraId="6C68C8BB" w14:textId="77777777" w:rsidR="00DE73D2" w:rsidRPr="001A3D1D" w:rsidRDefault="00DE73D2" w:rsidP="004C257E">
            <w:pPr>
              <w:pStyle w:val="paragraph"/>
            </w:pPr>
            <w:r w:rsidRPr="001A3D1D">
              <w:tab/>
              <w:t>(b)</w:t>
            </w:r>
            <w:r w:rsidRPr="001A3D1D">
              <w:tab/>
              <w:t>organising such action.</w:t>
            </w:r>
          </w:p>
          <w:p w14:paraId="0AE9A333"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40269958" w14:textId="77777777" w:rsidR="00DE73D2" w:rsidRPr="001A3D1D" w:rsidRDefault="00DE73D2" w:rsidP="004C257E">
            <w:pPr>
              <w:pStyle w:val="paragraph"/>
            </w:pPr>
            <w:r w:rsidRPr="001A3D1D">
              <w:tab/>
              <w:t>(a)</w:t>
            </w:r>
            <w:r w:rsidRPr="001A3D1D">
              <w:tab/>
              <w:t>this Act or any other law of the Commonwealth; or</w:t>
            </w:r>
          </w:p>
          <w:p w14:paraId="23D59931" w14:textId="77777777" w:rsidR="00DE73D2" w:rsidRPr="001A3D1D" w:rsidRDefault="00DE73D2" w:rsidP="004C257E">
            <w:pPr>
              <w:pStyle w:val="paragraph"/>
            </w:pPr>
            <w:r w:rsidRPr="001A3D1D">
              <w:tab/>
              <w:t>(b)</w:t>
            </w:r>
            <w:r w:rsidRPr="001A3D1D">
              <w:tab/>
              <w:t>a law of a State or Territory prescribed by the regulations.</w:t>
            </w:r>
          </w:p>
          <w:p w14:paraId="5462A692"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679D0A99" w14:textId="77777777" w:rsidR="00DE73D2" w:rsidRPr="001A3D1D" w:rsidRDefault="00DE73D2" w:rsidP="004C257E">
            <w:pPr>
              <w:pStyle w:val="paragraph"/>
            </w:pPr>
            <w:r w:rsidRPr="001A3D1D">
              <w:tab/>
              <w:t>(a)</w:t>
            </w:r>
            <w:r w:rsidRPr="001A3D1D">
              <w:tab/>
              <w:t>engaged in protected industrial action; and</w:t>
            </w:r>
          </w:p>
          <w:p w14:paraId="0EAC8E70"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0CE12606" w14:textId="77777777" w:rsidR="00DE73D2" w:rsidRPr="00474A60" w:rsidRDefault="00DE73D2" w:rsidP="004C257E">
            <w:pPr>
              <w:pStyle w:val="Link"/>
              <w:framePr w:wrap="auto"/>
            </w:pPr>
            <w:r>
              <w:rPr>
                <w:rStyle w:val="Hyperlink"/>
              </w:rPr>
              <w:fldChar w:fldCharType="end"/>
            </w:r>
          </w:p>
          <w:p w14:paraId="347C64A9" w14:textId="77777777" w:rsidR="00DE73D2" w:rsidRPr="00474A60" w:rsidRDefault="00DE73D2" w:rsidP="004C257E">
            <w:pPr>
              <w:pStyle w:val="PlainText"/>
            </w:pPr>
            <w:r w:rsidRPr="00474A60">
              <w:t>(Fair Work Act 2009)</w:t>
            </w:r>
          </w:p>
          <w:p w14:paraId="232E6EE1"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47606C27"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5921F9C5" w14:textId="77777777" w:rsidR="00DE73D2" w:rsidRPr="001A3D1D" w:rsidRDefault="00DE73D2" w:rsidP="004C257E">
            <w:pPr>
              <w:pStyle w:val="subsection0"/>
            </w:pPr>
            <w:r w:rsidRPr="001A3D1D">
              <w:tab/>
            </w:r>
            <w:r w:rsidRPr="001A3D1D">
              <w:tab/>
              <w:t>If:</w:t>
            </w:r>
          </w:p>
          <w:p w14:paraId="0777E019" w14:textId="77777777" w:rsidR="00DE73D2" w:rsidRPr="001A3D1D" w:rsidRDefault="00DE73D2" w:rsidP="004C257E">
            <w:pPr>
              <w:pStyle w:val="paragraph"/>
            </w:pPr>
            <w:r w:rsidRPr="001A3D1D">
              <w:tab/>
              <w:t>(a)</w:t>
            </w:r>
            <w:r w:rsidRPr="001A3D1D">
              <w:tab/>
              <w:t>a person alleges a contravention of this Part; and</w:t>
            </w:r>
          </w:p>
          <w:p w14:paraId="1CDCD748"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5F3BA179" w14:textId="77777777" w:rsidR="00DE73D2" w:rsidRPr="001A3D1D" w:rsidRDefault="00DE73D2" w:rsidP="004C257E">
            <w:pPr>
              <w:pStyle w:val="subsection2"/>
            </w:pPr>
            <w:r w:rsidRPr="001A3D1D">
              <w:t>the person may apply to the FWC under this section for the FWC to deal with the dispute.</w:t>
            </w:r>
          </w:p>
          <w:p w14:paraId="0DAE8144" w14:textId="77777777" w:rsidR="00DE73D2" w:rsidRPr="00474A60" w:rsidRDefault="00DE73D2" w:rsidP="004C257E">
            <w:pPr>
              <w:pStyle w:val="Link"/>
              <w:framePr w:wrap="auto"/>
            </w:pPr>
            <w:r>
              <w:rPr>
                <w:rStyle w:val="Hyperlink"/>
              </w:rPr>
              <w:fldChar w:fldCharType="end"/>
            </w:r>
          </w:p>
        </w:tc>
      </w:tr>
      <w:bookmarkEnd w:id="415"/>
    </w:tbl>
    <w:p w14:paraId="59A14A8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B601BF5" w14:textId="77777777" w:rsidTr="00DE73D2">
        <w:trPr>
          <w:jc w:val="center"/>
        </w:trPr>
        <w:tc>
          <w:tcPr>
            <w:tcW w:w="2267" w:type="dxa"/>
            <w:shd w:val="clear" w:color="auto" w:fill="FFFFFF" w:themeFill="background1"/>
          </w:tcPr>
          <w:p w14:paraId="2C48BEB1" w14:textId="77777777" w:rsidR="00DE73D2" w:rsidRPr="00DE73D2" w:rsidRDefault="00DE73D2" w:rsidP="004C257E">
            <w:pPr>
              <w:rPr>
                <w:rStyle w:val="Identifier"/>
              </w:rPr>
            </w:pPr>
            <w:bookmarkStart w:id="416" w:name="_Hlk104399177"/>
            <w:r w:rsidRPr="00DE73D2">
              <w:rPr>
                <w:rStyle w:val="Identifier"/>
              </w:rPr>
              <w:t>adverse_action_discrimination.other</w:t>
            </w:r>
          </w:p>
        </w:tc>
        <w:tc>
          <w:tcPr>
            <w:tcW w:w="7653" w:type="dxa"/>
            <w:shd w:val="clear" w:color="auto" w:fill="FFFFFF" w:themeFill="background1"/>
            <w:tcMar>
              <w:left w:w="28" w:type="dxa"/>
              <w:right w:w="28" w:type="dxa"/>
            </w:tcMar>
          </w:tcPr>
          <w:p w14:paraId="7DC85EA5" w14:textId="77777777" w:rsidR="00DE73D2" w:rsidRPr="00474A60" w:rsidRDefault="00DE73D2" w:rsidP="004C257E">
            <w:pPr>
              <w:pStyle w:val="PlainText"/>
            </w:pPr>
            <w:r w:rsidRPr="00474A60">
              <w:t>(Fair Work Act 2009)</w:t>
            </w:r>
          </w:p>
          <w:p w14:paraId="0AE3D1B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"adverse_action_discrimination_full" </w:instrText>
            </w:r>
            <w:r>
              <w:fldChar w:fldCharType="separate"/>
            </w:r>
            <w:r w:rsidRPr="001A3D1D">
              <w:rPr>
                <w:rStyle w:val="CharSectno"/>
              </w:rPr>
              <w:t>351</w:t>
            </w:r>
            <w:r w:rsidRPr="001A3D1D">
              <w:t xml:space="preserve">  Discrimination</w:t>
            </w:r>
          </w:p>
          <w:p w14:paraId="60EFF639" w14:textId="77777777" w:rsidR="00DE73D2" w:rsidRPr="001A3D1D" w:rsidRDefault="00DE73D2" w:rsidP="004C257E">
            <w:pPr>
              <w:pStyle w:val="subsection0"/>
            </w:pPr>
            <w:r w:rsidRPr="001A3D1D">
              <w:tab/>
              <w:t>(1)</w:t>
            </w:r>
            <w:r w:rsidRPr="001A3D1D">
              <w:tab/>
              <w:t>An employer must not take adverse action against a person who is an employee, or prospective employee, of the employer because of the person’s race, colour, sex, sexual orientation, age, physical or mental disability, marital status, family or carer’s responsibilities, pregnancy, religion, political opinion, national extraction or social origin.</w:t>
            </w:r>
          </w:p>
          <w:p w14:paraId="70C5C5C4"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6E40E0F8" w14:textId="77777777" w:rsidR="00DE73D2" w:rsidRPr="001A3D1D" w:rsidRDefault="00DE73D2" w:rsidP="004C257E">
            <w:pPr>
              <w:pStyle w:val="subsection0"/>
            </w:pPr>
            <w:r w:rsidRPr="001A3D1D">
              <w:tab/>
              <w:t>(2)</w:t>
            </w:r>
            <w:r w:rsidRPr="001A3D1D">
              <w:tab/>
              <w:t>However, subsection (1) does not apply to action that is:</w:t>
            </w:r>
          </w:p>
          <w:p w14:paraId="4A03722B" w14:textId="77777777" w:rsidR="00DE73D2" w:rsidRPr="001A3D1D" w:rsidRDefault="00DE73D2" w:rsidP="004C257E">
            <w:pPr>
              <w:pStyle w:val="paragraph"/>
            </w:pPr>
            <w:r w:rsidRPr="001A3D1D">
              <w:tab/>
              <w:t>(a)</w:t>
            </w:r>
            <w:r w:rsidRPr="001A3D1D">
              <w:tab/>
              <w:t>not unlawful under any anti</w:t>
            </w:r>
            <w:r w:rsidRPr="001A3D1D">
              <w:noBreakHyphen/>
              <w:t>discrimination law in force in the place where the action is taken; or</w:t>
            </w:r>
          </w:p>
          <w:p w14:paraId="013FC101" w14:textId="77777777" w:rsidR="00DE73D2" w:rsidRPr="001A3D1D" w:rsidRDefault="00DE73D2" w:rsidP="004C257E">
            <w:pPr>
              <w:pStyle w:val="paragraph"/>
            </w:pPr>
            <w:r w:rsidRPr="001A3D1D">
              <w:tab/>
              <w:t>(b)</w:t>
            </w:r>
            <w:r w:rsidRPr="001A3D1D">
              <w:tab/>
              <w:t>taken because of the inherent requirements of the particular position concerned; or</w:t>
            </w:r>
          </w:p>
          <w:p w14:paraId="05DBEDA0" w14:textId="77777777" w:rsidR="00DE73D2" w:rsidRPr="001A3D1D" w:rsidRDefault="00DE73D2" w:rsidP="004C257E">
            <w:pPr>
              <w:pStyle w:val="paragraph"/>
            </w:pPr>
            <w:r w:rsidRPr="001A3D1D">
              <w:tab/>
              <w:t>(c)</w:t>
            </w:r>
            <w:r w:rsidRPr="001A3D1D">
              <w:tab/>
              <w:t>if the action is taken against a staff member of an institution conducted in accordance with the doctrines, tenets, beliefs or teachings of a particular religion or creed—taken:</w:t>
            </w:r>
          </w:p>
          <w:p w14:paraId="6137D7AF" w14:textId="77777777" w:rsidR="00DE73D2" w:rsidRPr="001A3D1D" w:rsidRDefault="00DE73D2" w:rsidP="004C257E">
            <w:pPr>
              <w:pStyle w:val="paragraphsub"/>
            </w:pPr>
            <w:r w:rsidRPr="001A3D1D">
              <w:tab/>
              <w:t>(i)</w:t>
            </w:r>
            <w:r w:rsidRPr="001A3D1D">
              <w:tab/>
              <w:t>in good faith; and</w:t>
            </w:r>
          </w:p>
          <w:p w14:paraId="365A41A1" w14:textId="77777777" w:rsidR="00DE73D2" w:rsidRPr="001A3D1D" w:rsidRDefault="00DE73D2" w:rsidP="004C257E">
            <w:pPr>
              <w:pStyle w:val="paragraphsub"/>
            </w:pPr>
            <w:r w:rsidRPr="001A3D1D">
              <w:tab/>
              <w:t>(ii)</w:t>
            </w:r>
            <w:r w:rsidRPr="001A3D1D">
              <w:tab/>
              <w:t>to avoid injury to the religious susceptibilities of adherents of that religion or creed.</w:t>
            </w:r>
          </w:p>
          <w:p w14:paraId="3F948B0A" w14:textId="77777777" w:rsidR="00DE73D2" w:rsidRPr="001A3D1D" w:rsidRDefault="00DE73D2" w:rsidP="004C257E">
            <w:pPr>
              <w:pStyle w:val="subsection0"/>
            </w:pPr>
            <w:r w:rsidRPr="001A3D1D">
              <w:tab/>
              <w:t>(3)</w:t>
            </w:r>
            <w:r w:rsidRPr="001A3D1D">
              <w:tab/>
              <w:t>Each of the following is an</w:t>
            </w:r>
            <w:r w:rsidRPr="001A3D1D">
              <w:rPr>
                <w:b/>
                <w:i/>
              </w:rPr>
              <w:t xml:space="preserve"> anti</w:t>
            </w:r>
            <w:r w:rsidRPr="001A3D1D">
              <w:rPr>
                <w:b/>
                <w:i/>
              </w:rPr>
              <w:noBreakHyphen/>
              <w:t>discrimination law</w:t>
            </w:r>
            <w:r w:rsidRPr="001A3D1D">
              <w:t>:</w:t>
            </w:r>
          </w:p>
          <w:p w14:paraId="40A6D866" w14:textId="77777777" w:rsidR="00DE73D2" w:rsidRPr="001A3D1D" w:rsidRDefault="00DE73D2" w:rsidP="004C257E">
            <w:pPr>
              <w:pStyle w:val="paragraph"/>
            </w:pPr>
            <w:r w:rsidRPr="001A3D1D">
              <w:tab/>
              <w:t>(aa)</w:t>
            </w:r>
            <w:r w:rsidRPr="001A3D1D">
              <w:tab/>
              <w:t xml:space="preserve">the </w:t>
            </w:r>
            <w:r w:rsidRPr="001A3D1D">
              <w:rPr>
                <w:i/>
              </w:rPr>
              <w:t>Age Discrimination Act 2004</w:t>
            </w:r>
            <w:r w:rsidRPr="001A3D1D">
              <w:t>;</w:t>
            </w:r>
          </w:p>
          <w:p w14:paraId="5BC88BC2" w14:textId="77777777" w:rsidR="00DE73D2" w:rsidRPr="001A3D1D" w:rsidRDefault="00DE73D2" w:rsidP="004C257E">
            <w:pPr>
              <w:pStyle w:val="paragraph"/>
            </w:pPr>
            <w:r w:rsidRPr="001A3D1D">
              <w:tab/>
              <w:t>(ab)</w:t>
            </w:r>
            <w:r w:rsidRPr="001A3D1D">
              <w:tab/>
              <w:t xml:space="preserve">the </w:t>
            </w:r>
            <w:r w:rsidRPr="001A3D1D">
              <w:rPr>
                <w:i/>
              </w:rPr>
              <w:t>Disability Discrimination Act 1992</w:t>
            </w:r>
            <w:r w:rsidRPr="001A3D1D">
              <w:t>;</w:t>
            </w:r>
          </w:p>
          <w:p w14:paraId="37A66EFD" w14:textId="77777777" w:rsidR="00DE73D2" w:rsidRPr="001A3D1D" w:rsidRDefault="00DE73D2" w:rsidP="004C257E">
            <w:pPr>
              <w:pStyle w:val="paragraph"/>
            </w:pPr>
            <w:r w:rsidRPr="001A3D1D">
              <w:tab/>
              <w:t>(ac)</w:t>
            </w:r>
            <w:r w:rsidRPr="001A3D1D">
              <w:tab/>
              <w:t xml:space="preserve">the </w:t>
            </w:r>
            <w:r w:rsidRPr="001A3D1D">
              <w:rPr>
                <w:i/>
              </w:rPr>
              <w:t>Racial Discrimination Act 1975</w:t>
            </w:r>
            <w:r w:rsidRPr="001A3D1D">
              <w:t>;</w:t>
            </w:r>
          </w:p>
          <w:p w14:paraId="06FCADC4" w14:textId="77777777" w:rsidR="00DE73D2" w:rsidRPr="001A3D1D" w:rsidRDefault="00DE73D2" w:rsidP="004C257E">
            <w:pPr>
              <w:pStyle w:val="paragraph"/>
            </w:pPr>
            <w:r w:rsidRPr="001A3D1D">
              <w:tab/>
              <w:t>(ad)</w:t>
            </w:r>
            <w:r w:rsidRPr="001A3D1D">
              <w:tab/>
              <w:t xml:space="preserve">the </w:t>
            </w:r>
            <w:r w:rsidRPr="001A3D1D">
              <w:rPr>
                <w:i/>
              </w:rPr>
              <w:t>Sex Discrimination Act 1984</w:t>
            </w:r>
            <w:r w:rsidRPr="001A3D1D">
              <w:t>;</w:t>
            </w:r>
          </w:p>
          <w:p w14:paraId="26A2E11E" w14:textId="77777777" w:rsidR="00DE73D2" w:rsidRPr="001A3D1D" w:rsidRDefault="00DE73D2" w:rsidP="004C257E">
            <w:pPr>
              <w:pStyle w:val="paragraph"/>
            </w:pPr>
            <w:r w:rsidRPr="001A3D1D">
              <w:tab/>
              <w:t>(a)</w:t>
            </w:r>
            <w:r w:rsidRPr="001A3D1D">
              <w:tab/>
              <w:t xml:space="preserve">the </w:t>
            </w:r>
            <w:r w:rsidRPr="001A3D1D">
              <w:rPr>
                <w:i/>
              </w:rPr>
              <w:t>Anti</w:t>
            </w:r>
            <w:r w:rsidRPr="001A3D1D">
              <w:rPr>
                <w:i/>
              </w:rPr>
              <w:noBreakHyphen/>
              <w:t>Discrimination Act 1977</w:t>
            </w:r>
            <w:r w:rsidRPr="001A3D1D">
              <w:t xml:space="preserve"> of New South Wales;</w:t>
            </w:r>
          </w:p>
          <w:p w14:paraId="51A2F61E" w14:textId="77777777" w:rsidR="00DE73D2" w:rsidRPr="001A3D1D" w:rsidRDefault="00DE73D2" w:rsidP="004C257E">
            <w:pPr>
              <w:pStyle w:val="paragraph"/>
            </w:pPr>
            <w:r w:rsidRPr="001A3D1D">
              <w:tab/>
              <w:t>(b)</w:t>
            </w:r>
            <w:r w:rsidRPr="001A3D1D">
              <w:tab/>
              <w:t xml:space="preserve">the </w:t>
            </w:r>
            <w:r w:rsidRPr="001A3D1D">
              <w:rPr>
                <w:i/>
              </w:rPr>
              <w:t>Equal Opportunity Act 2010</w:t>
            </w:r>
            <w:r w:rsidRPr="001A3D1D">
              <w:t xml:space="preserve"> of Victoria;</w:t>
            </w:r>
          </w:p>
          <w:p w14:paraId="73C8BBE8" w14:textId="77777777" w:rsidR="00DE73D2" w:rsidRPr="001A3D1D" w:rsidRDefault="00DE73D2" w:rsidP="004C257E">
            <w:pPr>
              <w:pStyle w:val="paragraph"/>
            </w:pPr>
            <w:r w:rsidRPr="001A3D1D">
              <w:tab/>
              <w:t>(c)</w:t>
            </w:r>
            <w:r w:rsidRPr="001A3D1D">
              <w:tab/>
              <w:t xml:space="preserve">the </w:t>
            </w:r>
            <w:r w:rsidRPr="001A3D1D">
              <w:rPr>
                <w:i/>
              </w:rPr>
              <w:t>Anti</w:t>
            </w:r>
            <w:r w:rsidRPr="001A3D1D">
              <w:rPr>
                <w:i/>
              </w:rPr>
              <w:noBreakHyphen/>
              <w:t>Discrimination Act 1991</w:t>
            </w:r>
            <w:r w:rsidRPr="001A3D1D">
              <w:t xml:space="preserve"> of Queensland;</w:t>
            </w:r>
          </w:p>
          <w:p w14:paraId="76DD9968" w14:textId="77777777" w:rsidR="00DE73D2" w:rsidRPr="001A3D1D" w:rsidRDefault="00DE73D2" w:rsidP="004C257E">
            <w:pPr>
              <w:pStyle w:val="paragraph"/>
            </w:pPr>
            <w:r w:rsidRPr="001A3D1D">
              <w:tab/>
              <w:t>(d)</w:t>
            </w:r>
            <w:r w:rsidRPr="001A3D1D">
              <w:tab/>
              <w:t xml:space="preserve">the </w:t>
            </w:r>
            <w:r w:rsidRPr="001A3D1D">
              <w:rPr>
                <w:i/>
              </w:rPr>
              <w:t>Equal Opportunity Act 1984</w:t>
            </w:r>
            <w:r w:rsidRPr="001A3D1D">
              <w:t xml:space="preserve"> of Western Australia;</w:t>
            </w:r>
          </w:p>
          <w:p w14:paraId="2E531ACD" w14:textId="77777777" w:rsidR="00DE73D2" w:rsidRPr="001A3D1D" w:rsidRDefault="00DE73D2" w:rsidP="004C257E">
            <w:pPr>
              <w:pStyle w:val="paragraph"/>
            </w:pPr>
            <w:r w:rsidRPr="001A3D1D">
              <w:tab/>
              <w:t>(e)</w:t>
            </w:r>
            <w:r w:rsidRPr="001A3D1D">
              <w:tab/>
              <w:t xml:space="preserve">the </w:t>
            </w:r>
            <w:r w:rsidRPr="001A3D1D">
              <w:rPr>
                <w:i/>
              </w:rPr>
              <w:t>Equal Opportunity Act 1984</w:t>
            </w:r>
            <w:r w:rsidRPr="001A3D1D">
              <w:t xml:space="preserve"> of South Australia;</w:t>
            </w:r>
          </w:p>
          <w:p w14:paraId="4537F33A" w14:textId="77777777" w:rsidR="00DE73D2" w:rsidRPr="001A3D1D" w:rsidRDefault="00DE73D2" w:rsidP="004C257E">
            <w:pPr>
              <w:pStyle w:val="paragraph"/>
            </w:pPr>
            <w:r w:rsidRPr="001A3D1D">
              <w:tab/>
              <w:t>(f)</w:t>
            </w:r>
            <w:r w:rsidRPr="001A3D1D">
              <w:tab/>
              <w:t xml:space="preserve">the </w:t>
            </w:r>
            <w:r w:rsidRPr="001A3D1D">
              <w:rPr>
                <w:i/>
              </w:rPr>
              <w:t>Anti</w:t>
            </w:r>
            <w:r w:rsidRPr="001A3D1D">
              <w:rPr>
                <w:i/>
              </w:rPr>
              <w:noBreakHyphen/>
              <w:t>Discrimination Act 1998</w:t>
            </w:r>
            <w:r w:rsidRPr="001A3D1D">
              <w:t xml:space="preserve"> of Tasmania;</w:t>
            </w:r>
          </w:p>
          <w:p w14:paraId="0E7AE039" w14:textId="77777777" w:rsidR="00DE73D2" w:rsidRPr="001A3D1D" w:rsidRDefault="00DE73D2" w:rsidP="004C257E">
            <w:pPr>
              <w:pStyle w:val="paragraph"/>
            </w:pPr>
            <w:r w:rsidRPr="001A3D1D">
              <w:tab/>
              <w:t>(g)</w:t>
            </w:r>
            <w:r w:rsidRPr="001A3D1D">
              <w:tab/>
              <w:t xml:space="preserve">the </w:t>
            </w:r>
            <w:r w:rsidRPr="001A3D1D">
              <w:rPr>
                <w:i/>
              </w:rPr>
              <w:t>Discrimination Act 1991</w:t>
            </w:r>
            <w:r w:rsidRPr="001A3D1D">
              <w:t xml:space="preserve"> of the Australian Capital Territory;</w:t>
            </w:r>
          </w:p>
          <w:p w14:paraId="1AF8B09E" w14:textId="77777777" w:rsidR="00DE73D2" w:rsidRPr="001A3D1D" w:rsidRDefault="00DE73D2" w:rsidP="004C257E">
            <w:pPr>
              <w:pStyle w:val="paragraph"/>
            </w:pPr>
            <w:r w:rsidRPr="001A3D1D">
              <w:tab/>
              <w:t>(h)</w:t>
            </w:r>
            <w:r w:rsidRPr="001A3D1D">
              <w:tab/>
              <w:t xml:space="preserve">the </w:t>
            </w:r>
            <w:r w:rsidRPr="001A3D1D">
              <w:rPr>
                <w:i/>
              </w:rPr>
              <w:t>Anti</w:t>
            </w:r>
            <w:r w:rsidRPr="001A3D1D">
              <w:rPr>
                <w:i/>
              </w:rPr>
              <w:noBreakHyphen/>
              <w:t xml:space="preserve">Discrimination Act </w:t>
            </w:r>
            <w:r w:rsidRPr="001A3D1D">
              <w:t>of the Northern Territory.</w:t>
            </w:r>
          </w:p>
          <w:p w14:paraId="519C62EE" w14:textId="77777777" w:rsidR="00DE73D2" w:rsidRPr="00474A60" w:rsidRDefault="00DE73D2" w:rsidP="004C257E">
            <w:pPr>
              <w:pStyle w:val="Link"/>
              <w:framePr w:wrap="auto"/>
            </w:pPr>
            <w:r>
              <w:rPr>
                <w:rStyle w:val="Hyperlink"/>
              </w:rPr>
              <w:fldChar w:fldCharType="end"/>
            </w:r>
          </w:p>
          <w:p w14:paraId="778C33E0" w14:textId="77777777" w:rsidR="00DE73D2" w:rsidRPr="00474A60" w:rsidRDefault="00DE73D2" w:rsidP="004C257E">
            <w:pPr>
              <w:pStyle w:val="PlainText"/>
            </w:pPr>
            <w:r w:rsidRPr="00474A60">
              <w:t>(Fair Work Act 2009)</w:t>
            </w:r>
          </w:p>
          <w:p w14:paraId="58AF1C66"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"adverse_action_compliance_other_full" </w:instrText>
            </w:r>
            <w:r>
              <w:fldChar w:fldCharType="separate"/>
            </w:r>
            <w:r w:rsidRPr="001A3D1D">
              <w:rPr>
                <w:rStyle w:val="CharSubdNo"/>
              </w:rPr>
              <w:t>Subdivision B</w:t>
            </w:r>
            <w:r w:rsidRPr="001A3D1D">
              <w:t>—</w:t>
            </w:r>
            <w:r w:rsidRPr="001A3D1D">
              <w:rPr>
                <w:rStyle w:val="CharSubdText"/>
              </w:rPr>
              <w:t>Other contraventions</w:t>
            </w:r>
          </w:p>
          <w:p w14:paraId="50E150FE"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6EECF53D" w14:textId="77777777" w:rsidR="00DE73D2" w:rsidRPr="001A3D1D" w:rsidRDefault="00DE73D2" w:rsidP="004C257E">
            <w:pPr>
              <w:pStyle w:val="subsection0"/>
            </w:pPr>
            <w:r w:rsidRPr="001A3D1D">
              <w:tab/>
            </w:r>
            <w:r w:rsidRPr="001A3D1D">
              <w:tab/>
              <w:t>If:</w:t>
            </w:r>
          </w:p>
          <w:p w14:paraId="1389249E" w14:textId="77777777" w:rsidR="00DE73D2" w:rsidRPr="001A3D1D" w:rsidRDefault="00DE73D2" w:rsidP="004C257E">
            <w:pPr>
              <w:pStyle w:val="paragraph"/>
            </w:pPr>
            <w:r w:rsidRPr="001A3D1D">
              <w:tab/>
              <w:t>(a)</w:t>
            </w:r>
            <w:r w:rsidRPr="001A3D1D">
              <w:tab/>
              <w:t>a person alleges a contravention of this Part; and</w:t>
            </w:r>
          </w:p>
          <w:p w14:paraId="0F4E73D4"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4FBE48DB" w14:textId="77777777" w:rsidR="00DE73D2" w:rsidRPr="001A3D1D" w:rsidRDefault="00DE73D2" w:rsidP="004C257E">
            <w:pPr>
              <w:pStyle w:val="subsection2"/>
            </w:pPr>
            <w:r w:rsidRPr="001A3D1D">
              <w:t>the person may apply to the FWC under this section for the FWC to deal with the dispute.</w:t>
            </w:r>
          </w:p>
          <w:p w14:paraId="51FDE647" w14:textId="77777777" w:rsidR="00DE73D2" w:rsidRPr="001A3D1D" w:rsidRDefault="00DE73D2" w:rsidP="004C257E">
            <w:pPr>
              <w:pStyle w:val="ActHead5"/>
            </w:pPr>
            <w:r w:rsidRPr="001A3D1D">
              <w:rPr>
                <w:rStyle w:val="CharSectno"/>
              </w:rPr>
              <w:t>373</w:t>
            </w:r>
            <w:r w:rsidRPr="001A3D1D">
              <w:t xml:space="preserve">  Application fees</w:t>
            </w:r>
          </w:p>
          <w:p w14:paraId="14782124" w14:textId="77777777" w:rsidR="00DE73D2" w:rsidRPr="001A3D1D" w:rsidRDefault="00DE73D2" w:rsidP="004C257E">
            <w:pPr>
              <w:pStyle w:val="subsection0"/>
              <w:tabs>
                <w:tab w:val="left" w:pos="6160"/>
              </w:tabs>
            </w:pPr>
            <w:r w:rsidRPr="001A3D1D">
              <w:tab/>
              <w:t>(1)</w:t>
            </w:r>
            <w:r w:rsidRPr="001A3D1D">
              <w:tab/>
              <w:t>The application must be accompanied by any fee prescribed by the regulations.</w:t>
            </w:r>
          </w:p>
          <w:p w14:paraId="5F9C1268" w14:textId="77777777" w:rsidR="00DE73D2" w:rsidRPr="001A3D1D" w:rsidRDefault="00DE73D2" w:rsidP="004C257E">
            <w:pPr>
              <w:pStyle w:val="subsection0"/>
            </w:pPr>
            <w:r w:rsidRPr="001A3D1D">
              <w:tab/>
              <w:t>(2)</w:t>
            </w:r>
            <w:r w:rsidRPr="001A3D1D">
              <w:tab/>
              <w:t>The regulations may prescribe:</w:t>
            </w:r>
          </w:p>
          <w:p w14:paraId="017AFFB2" w14:textId="77777777" w:rsidR="00DE73D2" w:rsidRPr="001A3D1D" w:rsidRDefault="00DE73D2" w:rsidP="004C257E">
            <w:pPr>
              <w:pStyle w:val="paragraph"/>
            </w:pPr>
            <w:r w:rsidRPr="001A3D1D">
              <w:tab/>
              <w:t>(a)</w:t>
            </w:r>
            <w:r w:rsidRPr="001A3D1D">
              <w:tab/>
              <w:t>a fee for making an application to the FWC under section 372; and</w:t>
            </w:r>
          </w:p>
          <w:p w14:paraId="66AFEFF5" w14:textId="77777777" w:rsidR="00DE73D2" w:rsidRPr="001A3D1D" w:rsidRDefault="00DE73D2" w:rsidP="004C257E">
            <w:pPr>
              <w:pStyle w:val="paragraph"/>
            </w:pPr>
            <w:r w:rsidRPr="001A3D1D">
              <w:tab/>
              <w:t>(b)</w:t>
            </w:r>
            <w:r w:rsidRPr="001A3D1D">
              <w:tab/>
              <w:t>a method for indexing the fee; and</w:t>
            </w:r>
          </w:p>
          <w:p w14:paraId="06956EDD" w14:textId="77777777" w:rsidR="00DE73D2" w:rsidRPr="001A3D1D" w:rsidRDefault="00DE73D2" w:rsidP="004C257E">
            <w:pPr>
              <w:pStyle w:val="paragraph"/>
            </w:pPr>
            <w:r w:rsidRPr="001A3D1D">
              <w:tab/>
              <w:t>(c)</w:t>
            </w:r>
            <w:r w:rsidRPr="001A3D1D">
              <w:tab/>
              <w:t>the circumstances in which all or part of the fee may be waived or refunded.</w:t>
            </w:r>
          </w:p>
          <w:p w14:paraId="2DCABF98" w14:textId="77777777" w:rsidR="00DE73D2" w:rsidRPr="001A3D1D" w:rsidRDefault="00DE73D2" w:rsidP="004C257E">
            <w:pPr>
              <w:pStyle w:val="ActHead5"/>
            </w:pPr>
            <w:r w:rsidRPr="001A3D1D">
              <w:rPr>
                <w:rStyle w:val="CharSectno"/>
              </w:rPr>
              <w:t>374</w:t>
            </w:r>
            <w:r w:rsidRPr="001A3D1D">
              <w:t xml:space="preserve">  Conferences</w:t>
            </w:r>
          </w:p>
          <w:p w14:paraId="5625039B" w14:textId="77777777" w:rsidR="00DE73D2" w:rsidRPr="001A3D1D" w:rsidRDefault="00DE73D2" w:rsidP="004C257E">
            <w:pPr>
              <w:pStyle w:val="subsection0"/>
            </w:pPr>
            <w:r w:rsidRPr="001A3D1D">
              <w:tab/>
              <w:t>(1)</w:t>
            </w:r>
            <w:r w:rsidRPr="001A3D1D">
              <w:tab/>
              <w:t>If:</w:t>
            </w:r>
          </w:p>
          <w:p w14:paraId="650845E5" w14:textId="77777777" w:rsidR="00DE73D2" w:rsidRPr="001A3D1D" w:rsidRDefault="00DE73D2" w:rsidP="004C257E">
            <w:pPr>
              <w:pStyle w:val="paragraph"/>
            </w:pPr>
            <w:r w:rsidRPr="001A3D1D">
              <w:tab/>
              <w:t>(a)</w:t>
            </w:r>
            <w:r w:rsidRPr="001A3D1D">
              <w:tab/>
              <w:t>an application is made under section 372; and</w:t>
            </w:r>
          </w:p>
          <w:p w14:paraId="096E5450" w14:textId="77777777" w:rsidR="00DE73D2" w:rsidRPr="001A3D1D" w:rsidRDefault="00DE73D2" w:rsidP="004C257E">
            <w:pPr>
              <w:pStyle w:val="paragraph"/>
            </w:pPr>
            <w:r w:rsidRPr="001A3D1D">
              <w:tab/>
              <w:t>(b)</w:t>
            </w:r>
            <w:r w:rsidRPr="001A3D1D">
              <w:tab/>
              <w:t>the parties to the dispute agree to participate;</w:t>
            </w:r>
          </w:p>
          <w:p w14:paraId="68A526AD" w14:textId="77777777" w:rsidR="00DE73D2" w:rsidRPr="001A3D1D" w:rsidRDefault="00DE73D2" w:rsidP="004C257E">
            <w:pPr>
              <w:pStyle w:val="subsection2"/>
            </w:pPr>
            <w:r w:rsidRPr="001A3D1D">
              <w:t>the FWC must conduct a conference to deal with the dispute.</w:t>
            </w:r>
          </w:p>
          <w:p w14:paraId="22C99BBB" w14:textId="77777777" w:rsidR="00DE73D2" w:rsidRPr="001A3D1D" w:rsidRDefault="00DE73D2" w:rsidP="004C257E">
            <w:pPr>
              <w:pStyle w:val="notetext"/>
            </w:pPr>
            <w:r w:rsidRPr="001A3D1D">
              <w:t>Note 1:</w:t>
            </w:r>
            <w:r w:rsidRPr="001A3D1D">
              <w:tab/>
              <w:t>For conferences, see section 592.</w:t>
            </w:r>
          </w:p>
          <w:p w14:paraId="2B682974" w14:textId="77777777" w:rsidR="00DE73D2" w:rsidRPr="001A3D1D" w:rsidRDefault="00DE73D2" w:rsidP="004C257E">
            <w:pPr>
              <w:pStyle w:val="notetext"/>
            </w:pPr>
            <w:r w:rsidRPr="001A3D1D">
              <w:t>Note 2:</w:t>
            </w:r>
            <w:r w:rsidRPr="001A3D1D">
              <w:tab/>
              <w:t>The FWC may deal with a dispute by mediation or conciliation, or by making a recommendation or expressing an opinion (see subsection 595(2)).</w:t>
            </w:r>
          </w:p>
          <w:p w14:paraId="560B1CC8" w14:textId="77777777" w:rsidR="00DE73D2" w:rsidRPr="001A3D1D" w:rsidRDefault="00DE73D2" w:rsidP="004C257E">
            <w:pPr>
              <w:pStyle w:val="subsection0"/>
            </w:pPr>
            <w:r w:rsidRPr="001A3D1D">
              <w:tab/>
              <w:t>(2)</w:t>
            </w:r>
            <w:r w:rsidRPr="001A3D1D">
              <w:tab/>
              <w:t>Despite subsection 592(3), the FWC must conduct the conference in private.</w:t>
            </w:r>
          </w:p>
          <w:p w14:paraId="035C161A" w14:textId="77777777" w:rsidR="00DE73D2" w:rsidRPr="001A3D1D" w:rsidRDefault="00DE73D2" w:rsidP="004C257E">
            <w:pPr>
              <w:pStyle w:val="ActHead5"/>
            </w:pPr>
            <w:r w:rsidRPr="001A3D1D">
              <w:rPr>
                <w:rStyle w:val="CharSectno"/>
              </w:rPr>
              <w:t>375</w:t>
            </w:r>
            <w:r w:rsidRPr="001A3D1D">
              <w:t xml:space="preserve">  Advice on general protections court application</w:t>
            </w:r>
          </w:p>
          <w:p w14:paraId="7EC89711" w14:textId="77777777" w:rsidR="00DE73D2" w:rsidRPr="001A3D1D" w:rsidRDefault="00DE73D2" w:rsidP="004C257E">
            <w:pPr>
              <w:pStyle w:val="subsection0"/>
            </w:pPr>
            <w:r w:rsidRPr="001A3D1D">
              <w:tab/>
            </w:r>
            <w:r w:rsidRPr="001A3D1D">
              <w:tab/>
              <w:t>If the FWC considers, taking into account all the materials before it, that a general protections court application in relation to the dispute would not have a reasonable prospect of success, it must advise the parties accordingly.</w:t>
            </w:r>
          </w:p>
          <w:p w14:paraId="70586D25" w14:textId="77777777" w:rsidR="00DE73D2" w:rsidRPr="00474A60" w:rsidRDefault="00DE73D2" w:rsidP="004C257E">
            <w:pPr>
              <w:pStyle w:val="Link"/>
              <w:framePr w:wrap="auto"/>
            </w:pPr>
            <w:r>
              <w:rPr>
                <w:rStyle w:val="Hyperlink"/>
              </w:rPr>
              <w:fldChar w:fldCharType="end"/>
            </w:r>
          </w:p>
        </w:tc>
      </w:tr>
      <w:bookmarkEnd w:id="416"/>
    </w:tbl>
    <w:p w14:paraId="1BB44D8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84AB482" w14:textId="77777777" w:rsidTr="00DE73D2">
        <w:trPr>
          <w:jc w:val="center"/>
        </w:trPr>
        <w:tc>
          <w:tcPr>
            <w:tcW w:w="2267" w:type="dxa"/>
            <w:shd w:val="clear" w:color="auto" w:fill="FFFFFF" w:themeFill="background1"/>
          </w:tcPr>
          <w:p w14:paraId="011D2EB2" w14:textId="77777777" w:rsidR="00DE73D2" w:rsidRPr="00DE73D2" w:rsidRDefault="00DE73D2" w:rsidP="004C257E">
            <w:pPr>
              <w:rPr>
                <w:rStyle w:val="Identifier"/>
              </w:rPr>
            </w:pPr>
            <w:bookmarkStart w:id="417" w:name="_Hlk104399178"/>
            <w:r w:rsidRPr="00DE73D2">
              <w:rPr>
                <w:rStyle w:val="Identifier"/>
              </w:rPr>
              <w:t>bullying.unreasonable</w:t>
            </w:r>
          </w:p>
        </w:tc>
        <w:tc>
          <w:tcPr>
            <w:tcW w:w="7653" w:type="dxa"/>
            <w:shd w:val="clear" w:color="auto" w:fill="FFFFFF" w:themeFill="background1"/>
            <w:tcMar>
              <w:left w:w="28" w:type="dxa"/>
              <w:right w:w="28" w:type="dxa"/>
            </w:tcMar>
          </w:tcPr>
          <w:p w14:paraId="579507FA" w14:textId="77777777" w:rsidR="00DE73D2" w:rsidRPr="00474A60" w:rsidRDefault="00DE73D2" w:rsidP="004C257E">
            <w:pPr>
              <w:pStyle w:val="PlainText"/>
            </w:pPr>
            <w:r w:rsidRPr="00474A60">
              <w:t>(Fair Work Act 2009)</w:t>
            </w:r>
          </w:p>
          <w:p w14:paraId="0B5FED32" w14:textId="77777777" w:rsidR="00DE73D2" w:rsidRPr="00E67C70" w:rsidRDefault="00DE73D2" w:rsidP="004C257E">
            <w:pPr>
              <w:pStyle w:val="ActHead2"/>
              <w:pageBreakBefore/>
            </w:pPr>
            <w:r>
              <w:fldChar w:fldCharType="begin"/>
            </w:r>
            <w:r>
              <w:instrText xml:space="preserve">  INCLUDETEXT "FILE:///C:\\USERS\\ANDRASH\\GOOGLE%20DRIVE\\AI%20RESEARCH\\LAWROBOT\\EMPLOYMENT_ALGORITHM\\Fair%20Work%20Act%202009%20vol%202.docx" "bully_full"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7A1B6144"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076F6033" w14:textId="77777777" w:rsidR="00DE73D2" w:rsidRPr="00E67C70" w:rsidRDefault="00DE73D2" w:rsidP="004C257E">
            <w:pPr>
              <w:pStyle w:val="ActHead5"/>
            </w:pPr>
            <w:r w:rsidRPr="00E67C70">
              <w:rPr>
                <w:rStyle w:val="CharSectno"/>
              </w:rPr>
              <w:t>789FA</w:t>
            </w:r>
            <w:r w:rsidRPr="00E67C70">
              <w:t xml:space="preserve">  Guide to this Part</w:t>
            </w:r>
          </w:p>
          <w:p w14:paraId="56CA269E" w14:textId="77777777" w:rsidR="00DE73D2" w:rsidRPr="00E67C70" w:rsidRDefault="00DE73D2" w:rsidP="004C257E">
            <w:pPr>
              <w:pStyle w:val="BoxText"/>
            </w:pPr>
            <w:r w:rsidRPr="00E67C70">
              <w:t xml:space="preserve">This Part allows a worker who has been bullied at work to apply to the FWC for an order to stop the </w:t>
            </w:r>
            <w:r>
              <w:t>bullying or sexual harassment</w:t>
            </w:r>
            <w:r w:rsidRPr="00E67C70">
              <w:t>.</w:t>
            </w:r>
          </w:p>
          <w:p w14:paraId="24386E0A" w14:textId="77777777" w:rsidR="00DE73D2" w:rsidRPr="00E67C70" w:rsidRDefault="00DE73D2" w:rsidP="004C257E">
            <w:pPr>
              <w:pStyle w:val="ActHead5"/>
            </w:pPr>
            <w:r w:rsidRPr="00E67C70">
              <w:rPr>
                <w:rStyle w:val="CharSectno"/>
              </w:rPr>
              <w:t>789FB</w:t>
            </w:r>
            <w:r w:rsidRPr="00E67C70">
              <w:t xml:space="preserve">  Meanings of </w:t>
            </w:r>
            <w:r w:rsidRPr="00E67C70">
              <w:rPr>
                <w:i/>
              </w:rPr>
              <w:t>employee</w:t>
            </w:r>
            <w:r w:rsidRPr="00E67C70">
              <w:t xml:space="preserve"> and </w:t>
            </w:r>
            <w:r w:rsidRPr="00E67C70">
              <w:rPr>
                <w:i/>
              </w:rPr>
              <w:t>employer</w:t>
            </w:r>
          </w:p>
          <w:p w14:paraId="23E24C07" w14:textId="77777777" w:rsidR="00DE73D2" w:rsidRPr="00E67C70" w:rsidRDefault="00DE73D2" w:rsidP="004C257E">
            <w:pPr>
              <w:pStyle w:val="subsection0"/>
            </w:pPr>
            <w:r w:rsidRPr="00E67C70">
              <w:tab/>
            </w:r>
            <w:r w:rsidRPr="00E67C70">
              <w:tab/>
              <w:t xml:space="preserve">In this Part, </w:t>
            </w:r>
            <w:r w:rsidRPr="00E67C70">
              <w:rPr>
                <w:b/>
                <w:i/>
              </w:rPr>
              <w:t>employee</w:t>
            </w:r>
            <w:r w:rsidRPr="00E67C70">
              <w:t xml:space="preserve"> and </w:t>
            </w:r>
            <w:r w:rsidRPr="00E67C70">
              <w:rPr>
                <w:b/>
                <w:i/>
              </w:rPr>
              <w:t>employer</w:t>
            </w:r>
            <w:r w:rsidRPr="00E67C70">
              <w:t xml:space="preserve"> have their ordinary meanings.</w:t>
            </w:r>
          </w:p>
          <w:p w14:paraId="3B8B6C94" w14:textId="77777777" w:rsidR="00DE73D2" w:rsidRPr="00E67C70" w:rsidRDefault="00DE73D2" w:rsidP="004C257E">
            <w:pPr>
              <w:pStyle w:val="ActHead3"/>
              <w:pageBreakBefore/>
            </w:pPr>
            <w:r w:rsidRPr="00E67C70">
              <w:rPr>
                <w:rStyle w:val="CharDivNo"/>
              </w:rPr>
              <w:t>Division 2</w:t>
            </w:r>
            <w:r w:rsidRPr="00E67C70">
              <w:t>—</w:t>
            </w:r>
            <w:r w:rsidRPr="00E67C70">
              <w:rPr>
                <w:rStyle w:val="CharDivText"/>
              </w:rPr>
              <w:t xml:space="preserve">Stopping workers being </w:t>
            </w:r>
            <w:r>
              <w:rPr>
                <w:rStyle w:val="CharDivText"/>
              </w:rPr>
              <w:t>bullied or sexually harassed</w:t>
            </w:r>
            <w:r w:rsidRPr="00E67C70">
              <w:rPr>
                <w:rStyle w:val="CharDivText"/>
              </w:rPr>
              <w:t xml:space="preserve"> at work</w:t>
            </w:r>
          </w:p>
          <w:p w14:paraId="6ED140E8" w14:textId="77777777" w:rsidR="00DE73D2" w:rsidRPr="00E67C70" w:rsidRDefault="00DE73D2" w:rsidP="004C257E">
            <w:pPr>
              <w:pStyle w:val="ActHead5"/>
            </w:pPr>
            <w:r w:rsidRPr="00E67C70">
              <w:rPr>
                <w:rStyle w:val="CharSectno"/>
              </w:rPr>
              <w:t>789FC</w:t>
            </w:r>
            <w:r w:rsidRPr="00E67C70">
              <w:t xml:space="preserve">  Application for an FWC order to stop </w:t>
            </w:r>
            <w:r>
              <w:t>bullying or sexual harassment</w:t>
            </w:r>
          </w:p>
          <w:p w14:paraId="6CB3E7A2" w14:textId="77777777" w:rsidR="00DE73D2" w:rsidRPr="00E67C70" w:rsidRDefault="00DE73D2" w:rsidP="004C257E">
            <w:pPr>
              <w:pStyle w:val="subsection0"/>
            </w:pPr>
            <w:r w:rsidRPr="00E67C70">
              <w:tab/>
              <w:t>(1)</w:t>
            </w:r>
            <w:r w:rsidRPr="00E67C70">
              <w:tab/>
              <w:t xml:space="preserve">A worker who reasonably believes that he or she has been </w:t>
            </w:r>
            <w:r>
              <w:t>bullied or sexually harassed</w:t>
            </w:r>
            <w:r w:rsidRPr="00E67C70">
              <w:t xml:space="preserve"> at work may apply to the FWC for an order under section</w:t>
            </w:r>
            <w:r>
              <w:t> </w:t>
            </w:r>
            <w:r w:rsidRPr="00E67C70">
              <w:t>789FF.</w:t>
            </w:r>
          </w:p>
          <w:p w14:paraId="4CCA2CA9" w14:textId="77777777" w:rsidR="00DE73D2" w:rsidRPr="00E67C70" w:rsidRDefault="00DE73D2" w:rsidP="004C257E">
            <w:pPr>
              <w:pStyle w:val="subsection0"/>
            </w:pPr>
            <w:r w:rsidRPr="00E67C70">
              <w:tab/>
              <w:t>(2)</w:t>
            </w:r>
            <w:r w:rsidRPr="00E67C70">
              <w:tab/>
              <w:t xml:space="preserve">For the purposes of this Part, </w:t>
            </w:r>
            <w:r w:rsidRPr="00E67C70">
              <w:rPr>
                <w:b/>
                <w:i/>
              </w:rPr>
              <w:t>worker</w:t>
            </w:r>
            <w:r w:rsidRPr="00E67C70">
              <w:t xml:space="preserve"> has the same meaning as in the </w:t>
            </w:r>
            <w:r w:rsidRPr="00E67C70">
              <w:rPr>
                <w:i/>
              </w:rPr>
              <w:t>Work Health and Safety Act 2011</w:t>
            </w:r>
            <w:r w:rsidRPr="00E67C70">
              <w:t>, but does not include a member of the Defence Force.</w:t>
            </w:r>
          </w:p>
          <w:p w14:paraId="03201E26" w14:textId="77777777" w:rsidR="00DE73D2" w:rsidRPr="00E67C70" w:rsidRDefault="00DE73D2" w:rsidP="004C257E">
            <w:pPr>
              <w:pStyle w:val="notetext"/>
            </w:pPr>
            <w:r w:rsidRPr="00E67C70">
              <w:t>Note:</w:t>
            </w:r>
            <w:r w:rsidRPr="00E67C70">
              <w:tab/>
              <w:t xml:space="preserve">Broadly, for the purposes of the </w:t>
            </w:r>
            <w:r w:rsidRPr="00E67C70">
              <w:rPr>
                <w:i/>
              </w:rPr>
              <w:t>Work Health and Safety Act 2011</w:t>
            </w:r>
            <w:r w:rsidRPr="00E67C70">
              <w:t>, a worker is an individual who performs work in any capacity, including as an employee, a contractor, a subcontractor, an outworker, an apprentice, a trainee, a student gaining work experience or a volunteer.</w:t>
            </w:r>
          </w:p>
          <w:p w14:paraId="0231479D" w14:textId="77777777" w:rsidR="00DE73D2" w:rsidRPr="00E67C70" w:rsidRDefault="00DE73D2" w:rsidP="004C257E">
            <w:pPr>
              <w:pStyle w:val="subsection0"/>
            </w:pPr>
            <w:r w:rsidRPr="00E67C70">
              <w:tab/>
              <w:t>(3)</w:t>
            </w:r>
            <w:r w:rsidRPr="00E67C70">
              <w:tab/>
              <w:t>The application must be accompanied by any fee prescribed by the regulations.</w:t>
            </w:r>
          </w:p>
          <w:p w14:paraId="3795012B" w14:textId="77777777" w:rsidR="00DE73D2" w:rsidRPr="00E67C70" w:rsidRDefault="00DE73D2" w:rsidP="004C257E">
            <w:pPr>
              <w:pStyle w:val="subsection0"/>
            </w:pPr>
            <w:r w:rsidRPr="00E67C70">
              <w:tab/>
              <w:t>(4)</w:t>
            </w:r>
            <w:r w:rsidRPr="00E67C70">
              <w:tab/>
              <w:t>The regulations may prescribe:</w:t>
            </w:r>
          </w:p>
          <w:p w14:paraId="6A5AA2C2" w14:textId="77777777" w:rsidR="00DE73D2" w:rsidRPr="00E67C70" w:rsidRDefault="00DE73D2" w:rsidP="004C257E">
            <w:pPr>
              <w:pStyle w:val="paragraph"/>
            </w:pPr>
            <w:r w:rsidRPr="00E67C70">
              <w:tab/>
              <w:t>(a)</w:t>
            </w:r>
            <w:r w:rsidRPr="00E67C70">
              <w:tab/>
              <w:t>a fee for making an application to the FWC under this section; and</w:t>
            </w:r>
          </w:p>
          <w:p w14:paraId="3222E45D" w14:textId="77777777" w:rsidR="00DE73D2" w:rsidRPr="00E67C70" w:rsidRDefault="00DE73D2" w:rsidP="004C257E">
            <w:pPr>
              <w:pStyle w:val="paragraph"/>
            </w:pPr>
            <w:r w:rsidRPr="00E67C70">
              <w:tab/>
              <w:t>(b)</w:t>
            </w:r>
            <w:r w:rsidRPr="00E67C70">
              <w:tab/>
              <w:t>a method for indexing the fee; and</w:t>
            </w:r>
          </w:p>
          <w:p w14:paraId="7F9F8F3C" w14:textId="77777777" w:rsidR="00DE73D2" w:rsidRPr="00E67C70" w:rsidRDefault="00DE73D2" w:rsidP="004C257E">
            <w:pPr>
              <w:pStyle w:val="paragraph"/>
            </w:pPr>
            <w:r w:rsidRPr="00E67C70">
              <w:tab/>
              <w:t>(c)</w:t>
            </w:r>
            <w:r w:rsidRPr="00E67C70">
              <w:tab/>
              <w:t>the circumstances in which all or part of the fee may be waived or refunded.</w:t>
            </w:r>
          </w:p>
          <w:p w14:paraId="2746EDA1" w14:textId="77777777" w:rsidR="00DE73D2" w:rsidRPr="002A0A85" w:rsidRDefault="00DE73D2" w:rsidP="004C257E">
            <w:pPr>
              <w:pStyle w:val="ActHead5"/>
            </w:pPr>
            <w:r w:rsidRPr="002A0A85">
              <w:rPr>
                <w:rStyle w:val="CharSectno"/>
              </w:rPr>
              <w:t>789FD</w:t>
            </w:r>
            <w:r w:rsidRPr="002A0A85">
              <w:t xml:space="preserve">  When is a worker bullied at work</w:t>
            </w:r>
            <w:r>
              <w:t xml:space="preserve"> </w:t>
            </w:r>
            <w:r w:rsidRPr="00D44557">
              <w:t>or</w:t>
            </w:r>
            <w:r w:rsidRPr="00D44557">
              <w:rPr>
                <w:i/>
              </w:rPr>
              <w:t xml:space="preserve"> sexually harassed at work</w:t>
            </w:r>
            <w:r w:rsidRPr="002A0A85">
              <w:t>?</w:t>
            </w:r>
          </w:p>
          <w:p w14:paraId="671704A4" w14:textId="77777777" w:rsidR="00DE73D2" w:rsidRPr="002A0A85" w:rsidRDefault="00DE73D2" w:rsidP="004C257E">
            <w:pPr>
              <w:pStyle w:val="subsection0"/>
            </w:pPr>
            <w:r w:rsidRPr="002A0A85">
              <w:tab/>
              <w:t>(1)</w:t>
            </w:r>
            <w:r w:rsidRPr="002A0A85">
              <w:tab/>
              <w:t xml:space="preserve">A worker is </w:t>
            </w:r>
            <w:r>
              <w:rPr>
                <w:b/>
              </w:rPr>
              <w:t xml:space="preserve">bullied </w:t>
            </w:r>
            <w:r w:rsidRPr="002A0A85">
              <w:t>if:</w:t>
            </w:r>
          </w:p>
          <w:p w14:paraId="7919E888" w14:textId="77777777" w:rsidR="00DE73D2" w:rsidRPr="002A0A85" w:rsidRDefault="00DE73D2" w:rsidP="004C257E">
            <w:pPr>
              <w:pStyle w:val="paragraph"/>
            </w:pPr>
            <w:r w:rsidRPr="002A0A85">
              <w:tab/>
              <w:t>(a)</w:t>
            </w:r>
            <w:r w:rsidRPr="002A0A85">
              <w:tab/>
              <w:t>while the worker is at work in a constitutionally</w:t>
            </w:r>
            <w:r w:rsidRPr="002A0A85">
              <w:noBreakHyphen/>
              <w:t>covered business:</w:t>
            </w:r>
          </w:p>
          <w:p w14:paraId="71FAAB41" w14:textId="77777777" w:rsidR="00DE73D2" w:rsidRPr="002A0A85" w:rsidRDefault="00DE73D2" w:rsidP="004C257E">
            <w:pPr>
              <w:pStyle w:val="paragraphsub"/>
            </w:pPr>
            <w:r w:rsidRPr="002A0A85">
              <w:tab/>
              <w:t>(i)</w:t>
            </w:r>
            <w:r w:rsidRPr="002A0A85">
              <w:tab/>
              <w:t>an individual; or</w:t>
            </w:r>
          </w:p>
          <w:p w14:paraId="3888D493" w14:textId="77777777" w:rsidR="00DE73D2" w:rsidRPr="002A0A85" w:rsidRDefault="00DE73D2" w:rsidP="004C257E">
            <w:pPr>
              <w:pStyle w:val="paragraphsub"/>
            </w:pPr>
            <w:r w:rsidRPr="002A0A85">
              <w:tab/>
              <w:t>(ii)</w:t>
            </w:r>
            <w:r w:rsidRPr="002A0A85">
              <w:tab/>
              <w:t>a group of individuals;</w:t>
            </w:r>
          </w:p>
          <w:p w14:paraId="744FDDE5" w14:textId="77777777" w:rsidR="00DE73D2" w:rsidRPr="002A0A85" w:rsidRDefault="00DE73D2" w:rsidP="004C257E">
            <w:pPr>
              <w:pStyle w:val="paragraph"/>
            </w:pPr>
            <w:r w:rsidRPr="002A0A85">
              <w:tab/>
            </w:r>
            <w:r w:rsidRPr="002A0A85">
              <w:tab/>
              <w:t>repeatedly behaves unreasonably towards the worker, or a group of workers of which the worker is a member; and</w:t>
            </w:r>
          </w:p>
          <w:p w14:paraId="370099DF" w14:textId="77777777" w:rsidR="00DE73D2" w:rsidRPr="002A0A85" w:rsidRDefault="00DE73D2" w:rsidP="004C257E">
            <w:pPr>
              <w:pStyle w:val="paragraph"/>
            </w:pPr>
            <w:r w:rsidRPr="002A0A85">
              <w:tab/>
              <w:t>(b)</w:t>
            </w:r>
            <w:r w:rsidRPr="002A0A85">
              <w:tab/>
              <w:t>that behaviour creates a risk to health and safety.</w:t>
            </w:r>
          </w:p>
          <w:p w14:paraId="2D1BC745" w14:textId="77777777" w:rsidR="00DE73D2" w:rsidRDefault="00DE73D2" w:rsidP="004C257E">
            <w:pPr>
              <w:pStyle w:val="subsection0"/>
            </w:pPr>
            <w:r w:rsidRPr="002A0A85">
              <w:tab/>
              <w:t>(2)</w:t>
            </w:r>
            <w:r w:rsidRPr="002A0A85">
              <w:tab/>
              <w:t>To avoid doubt, subsection (1) does not apply to reasonable management action carried out in a reasonable manner.</w:t>
            </w:r>
          </w:p>
          <w:p w14:paraId="1DB871F1" w14:textId="77777777" w:rsidR="00DE73D2" w:rsidRPr="002A0A85" w:rsidRDefault="00DE73D2" w:rsidP="004C257E">
            <w:pPr>
              <w:tabs>
                <w:tab w:val="right" w:pos="1021"/>
              </w:tabs>
              <w:spacing w:before="180"/>
              <w:ind w:left="1134" w:hanging="1134"/>
            </w:pPr>
            <w:r w:rsidRPr="00E67045">
              <w:tab/>
              <w:t>(2A)</w:t>
            </w:r>
            <w:r w:rsidRPr="00E67045">
              <w:tab/>
              <w:t xml:space="preserve">A worker is </w:t>
            </w:r>
            <w:r w:rsidRPr="00E67045">
              <w:rPr>
                <w:b/>
                <w:i/>
              </w:rPr>
              <w:t>sexually harassed at work</w:t>
            </w:r>
            <w:r w:rsidRPr="00E67045">
              <w:t xml:space="preserve"> if, while the worker is at work in a constitutionally</w:t>
            </w:r>
            <w:r w:rsidRPr="00E67045">
              <w:noBreakHyphen/>
              <w:t>covered business, one or more individuals sexually harasses the worker.</w:t>
            </w:r>
          </w:p>
          <w:p w14:paraId="47F7F627" w14:textId="77777777" w:rsidR="00DE73D2" w:rsidRPr="002A0A85" w:rsidRDefault="00DE73D2" w:rsidP="004C257E">
            <w:pPr>
              <w:pStyle w:val="subsection0"/>
            </w:pPr>
            <w:r w:rsidRPr="002A0A85">
              <w:tab/>
              <w:t>(3)</w:t>
            </w:r>
            <w:r w:rsidRPr="002A0A85">
              <w:tab/>
              <w:t>If a person conducts a business or undertaking (within the meaning of the Work Health and Safety Act 2011) and either:</w:t>
            </w:r>
          </w:p>
          <w:p w14:paraId="0EAB1A93" w14:textId="77777777" w:rsidR="00DE73D2" w:rsidRPr="002A0A85" w:rsidRDefault="00DE73D2" w:rsidP="004C257E">
            <w:pPr>
              <w:pStyle w:val="paragraph"/>
            </w:pPr>
            <w:r w:rsidRPr="002A0A85">
              <w:tab/>
              <w:t>(a)</w:t>
            </w:r>
            <w:r w:rsidRPr="002A0A85">
              <w:tab/>
              <w:t>the person is:</w:t>
            </w:r>
          </w:p>
          <w:p w14:paraId="55273C2A" w14:textId="77777777" w:rsidR="00DE73D2" w:rsidRPr="002A0A85" w:rsidRDefault="00DE73D2" w:rsidP="004C257E">
            <w:pPr>
              <w:pStyle w:val="paragraphsub"/>
            </w:pPr>
            <w:r w:rsidRPr="002A0A85">
              <w:tab/>
              <w:t>(i)</w:t>
            </w:r>
            <w:r w:rsidRPr="002A0A85">
              <w:tab/>
              <w:t>a constitutional corporation; or</w:t>
            </w:r>
          </w:p>
          <w:p w14:paraId="5D3BEB07" w14:textId="77777777" w:rsidR="00DE73D2" w:rsidRPr="002A0A85" w:rsidRDefault="00DE73D2" w:rsidP="004C257E">
            <w:pPr>
              <w:pStyle w:val="paragraphsub"/>
            </w:pPr>
            <w:r w:rsidRPr="002A0A85">
              <w:tab/>
              <w:t>(ii)</w:t>
            </w:r>
            <w:r w:rsidRPr="002A0A85">
              <w:tab/>
              <w:t>the Commonwealth; or</w:t>
            </w:r>
          </w:p>
          <w:p w14:paraId="5EB4483A" w14:textId="77777777" w:rsidR="00DE73D2" w:rsidRPr="002A0A85" w:rsidRDefault="00DE73D2" w:rsidP="004C257E">
            <w:pPr>
              <w:pStyle w:val="paragraphsub"/>
            </w:pPr>
            <w:r w:rsidRPr="002A0A85">
              <w:tab/>
              <w:t>(iii)</w:t>
            </w:r>
            <w:r w:rsidRPr="002A0A85">
              <w:tab/>
              <w:t>a Commonwealth authority; or</w:t>
            </w:r>
          </w:p>
          <w:p w14:paraId="4543CD5C" w14:textId="77777777" w:rsidR="00DE73D2" w:rsidRPr="002A0A85" w:rsidRDefault="00DE73D2" w:rsidP="004C257E">
            <w:pPr>
              <w:pStyle w:val="paragraphsub"/>
            </w:pPr>
            <w:r w:rsidRPr="002A0A85">
              <w:tab/>
              <w:t>(iv)</w:t>
            </w:r>
            <w:r w:rsidRPr="002A0A85">
              <w:tab/>
              <w:t>a body corporate incorporated in a Territory; or</w:t>
            </w:r>
          </w:p>
          <w:p w14:paraId="552A18AA" w14:textId="77777777" w:rsidR="00DE73D2" w:rsidRPr="002A0A85" w:rsidRDefault="00DE73D2" w:rsidP="004C257E">
            <w:pPr>
              <w:pStyle w:val="paragraph"/>
            </w:pPr>
            <w:r w:rsidRPr="002A0A85">
              <w:tab/>
              <w:t>(b)</w:t>
            </w:r>
            <w:r w:rsidRPr="002A0A85">
              <w:tab/>
              <w:t>the business or undertaking is conducted principally in a Territory or Commonwealth place;</w:t>
            </w:r>
          </w:p>
          <w:p w14:paraId="4B010E38" w14:textId="77777777" w:rsidR="00DE73D2" w:rsidRPr="002A0A85" w:rsidRDefault="00DE73D2" w:rsidP="004C257E">
            <w:pPr>
              <w:pStyle w:val="subsection2"/>
            </w:pPr>
            <w:r w:rsidRPr="002A0A85">
              <w:t xml:space="preserve">then the business or undertaking is a </w:t>
            </w:r>
            <w:r w:rsidRPr="002A0A85">
              <w:rPr>
                <w:b/>
              </w:rPr>
              <w:t>constitutionally</w:t>
            </w:r>
            <w:r w:rsidRPr="002A0A85">
              <w:rPr>
                <w:b/>
              </w:rPr>
              <w:noBreakHyphen/>
              <w:t>covered business</w:t>
            </w:r>
            <w:r w:rsidRPr="002A0A85">
              <w:t>.</w:t>
            </w:r>
          </w:p>
          <w:p w14:paraId="028B59BB" w14:textId="77777777" w:rsidR="00DE73D2" w:rsidRPr="00E67C70" w:rsidRDefault="00DE73D2" w:rsidP="004C257E">
            <w:pPr>
              <w:pStyle w:val="ActHead5"/>
            </w:pPr>
            <w:r w:rsidRPr="00E67C70">
              <w:rPr>
                <w:rStyle w:val="CharSectno"/>
              </w:rPr>
              <w:t>789FE</w:t>
            </w:r>
            <w:r w:rsidRPr="00E67C70">
              <w:t xml:space="preserve">  FWC to deal with applications promptly</w:t>
            </w:r>
          </w:p>
          <w:p w14:paraId="36FE172D" w14:textId="77777777" w:rsidR="00DE73D2" w:rsidRPr="00E67C70" w:rsidRDefault="00DE73D2" w:rsidP="004C257E">
            <w:pPr>
              <w:pStyle w:val="subsection0"/>
            </w:pPr>
            <w:r w:rsidRPr="00E67C70">
              <w:tab/>
              <w:t>(1)</w:t>
            </w:r>
            <w:r w:rsidRPr="00E67C70">
              <w:tab/>
              <w:t>The FWC must start to deal with an application under section</w:t>
            </w:r>
            <w:r>
              <w:t> </w:t>
            </w:r>
            <w:r w:rsidRPr="00E67C70">
              <w:t>789FC within 14 days after the application is made.</w:t>
            </w:r>
          </w:p>
          <w:p w14:paraId="4CCBF4B0" w14:textId="77777777" w:rsidR="00DE73D2" w:rsidRPr="00E67C70" w:rsidRDefault="00DE73D2" w:rsidP="004C257E">
            <w:pPr>
              <w:pStyle w:val="notetext"/>
            </w:pPr>
            <w:r w:rsidRPr="00E67C70">
              <w:t>Note:</w:t>
            </w:r>
            <w:r w:rsidRPr="00E67C70">
              <w:tab/>
              <w:t>For example, the FWC may start to inform itself of the matter under section</w:t>
            </w:r>
            <w:r>
              <w:t> </w:t>
            </w:r>
            <w:r w:rsidRPr="00E67C70">
              <w:t>590, it may decide to conduct a conference under section</w:t>
            </w:r>
            <w:r>
              <w:t> </w:t>
            </w:r>
            <w:r w:rsidRPr="00E67C70">
              <w:t>592, or it may decide to hold a hearing under section</w:t>
            </w:r>
            <w:r>
              <w:t> </w:t>
            </w:r>
            <w:r w:rsidRPr="00E67C70">
              <w:t>593.</w:t>
            </w:r>
          </w:p>
          <w:p w14:paraId="4776DE87" w14:textId="77777777" w:rsidR="00DE73D2" w:rsidRPr="00E67C70" w:rsidRDefault="00DE73D2" w:rsidP="004C257E">
            <w:pPr>
              <w:pStyle w:val="subsection0"/>
            </w:pPr>
            <w:r w:rsidRPr="00E67C70">
              <w:tab/>
              <w:t>(2)</w:t>
            </w:r>
            <w:r w:rsidRPr="00E67C70">
              <w:tab/>
              <w:t>However, the FWC may dismiss an application under section</w:t>
            </w:r>
            <w:r>
              <w:t> </w:t>
            </w:r>
            <w:r w:rsidRPr="00E67C70">
              <w:t>789FC if the FWC considers that the application might involve matters</w:t>
            </w:r>
            <w:r w:rsidRPr="00E67C70">
              <w:rPr>
                <w:i/>
              </w:rPr>
              <w:t xml:space="preserve"> </w:t>
            </w:r>
            <w:r w:rsidRPr="00E67C70">
              <w:t>that relate to:</w:t>
            </w:r>
          </w:p>
          <w:p w14:paraId="3643ABAC" w14:textId="77777777" w:rsidR="00DE73D2" w:rsidRPr="00E67C70" w:rsidRDefault="00DE73D2" w:rsidP="004C257E">
            <w:pPr>
              <w:pStyle w:val="paragraph"/>
            </w:pPr>
            <w:r w:rsidRPr="00E67C70">
              <w:tab/>
              <w:t>(a)</w:t>
            </w:r>
            <w:r w:rsidRPr="00E67C70">
              <w:tab/>
              <w:t>Australia’s defence; or</w:t>
            </w:r>
          </w:p>
          <w:p w14:paraId="5D1DBC06" w14:textId="77777777" w:rsidR="00DE73D2" w:rsidRPr="00E67C70" w:rsidRDefault="00DE73D2" w:rsidP="004C257E">
            <w:pPr>
              <w:pStyle w:val="paragraph"/>
            </w:pPr>
            <w:r w:rsidRPr="00E67C70">
              <w:tab/>
              <w:t>(b)</w:t>
            </w:r>
            <w:r w:rsidRPr="00E67C70">
              <w:tab/>
              <w:t>Australia’s national security; or</w:t>
            </w:r>
          </w:p>
          <w:p w14:paraId="58C32A83" w14:textId="77777777" w:rsidR="00DE73D2" w:rsidRPr="00E67C70" w:rsidRDefault="00DE73D2" w:rsidP="004C257E">
            <w:pPr>
              <w:pStyle w:val="paragraph"/>
            </w:pPr>
            <w:r w:rsidRPr="00E67C70">
              <w:tab/>
              <w:t>(c)</w:t>
            </w:r>
            <w:r w:rsidRPr="00E67C70">
              <w:tab/>
              <w:t>an existing or future covert operation (within the meaning of section</w:t>
            </w:r>
            <w:r>
              <w:t> </w:t>
            </w:r>
            <w:r w:rsidRPr="00E67C70">
              <w:t xml:space="preserve">12E of the </w:t>
            </w:r>
            <w:r w:rsidRPr="00E67C70">
              <w:rPr>
                <w:i/>
              </w:rPr>
              <w:t>Work Health and Safety Act 2011</w:t>
            </w:r>
            <w:r w:rsidRPr="00E67C70">
              <w:t>) of the Australian Federal Police; or</w:t>
            </w:r>
          </w:p>
          <w:p w14:paraId="5242D8DA" w14:textId="77777777" w:rsidR="00DE73D2" w:rsidRPr="00E67C70" w:rsidRDefault="00DE73D2" w:rsidP="004C257E">
            <w:pPr>
              <w:pStyle w:val="paragraph"/>
            </w:pPr>
            <w:r w:rsidRPr="00E67C70">
              <w:tab/>
              <w:t>(d)</w:t>
            </w:r>
            <w:r w:rsidRPr="00E67C70">
              <w:tab/>
              <w:t>an existing or future international operation (within the meaning of section</w:t>
            </w:r>
            <w:r>
              <w:t> </w:t>
            </w:r>
            <w:r w:rsidRPr="00E67C70">
              <w:t xml:space="preserve">12E of the </w:t>
            </w:r>
            <w:r w:rsidRPr="00E67C70">
              <w:rPr>
                <w:i/>
              </w:rPr>
              <w:t>Work Health and Safety Act 2011</w:t>
            </w:r>
            <w:r w:rsidRPr="00E67C70">
              <w:t>) of the Australian Federal Police.</w:t>
            </w:r>
          </w:p>
          <w:p w14:paraId="6986074C" w14:textId="77777777" w:rsidR="00DE73D2" w:rsidRPr="00E67C70" w:rsidRDefault="00DE73D2" w:rsidP="004C257E">
            <w:pPr>
              <w:pStyle w:val="notetext"/>
            </w:pPr>
            <w:r w:rsidRPr="00E67C70">
              <w:t>Note:</w:t>
            </w:r>
            <w:r w:rsidRPr="00E67C70">
              <w:tab/>
              <w:t>For another power of the FWC to dismiss applications under section</w:t>
            </w:r>
            <w:r>
              <w:t> </w:t>
            </w:r>
            <w:r w:rsidRPr="00E67C70">
              <w:t>789FC, see section</w:t>
            </w:r>
            <w:r>
              <w:t> </w:t>
            </w:r>
            <w:r w:rsidRPr="00E67C70">
              <w:t>587.</w:t>
            </w:r>
          </w:p>
          <w:p w14:paraId="55D2E239" w14:textId="77777777" w:rsidR="00DE73D2" w:rsidRPr="00E67C70" w:rsidRDefault="00DE73D2" w:rsidP="004C257E">
            <w:pPr>
              <w:pStyle w:val="ActHead5"/>
            </w:pPr>
            <w:r w:rsidRPr="00E67C70">
              <w:rPr>
                <w:rStyle w:val="CharSectno"/>
              </w:rPr>
              <w:t>789FF</w:t>
            </w:r>
            <w:r w:rsidRPr="00E67C70">
              <w:t xml:space="preserve">  FWC may make orders to stop </w:t>
            </w:r>
            <w:r>
              <w:t>bullying or sexual harassment</w:t>
            </w:r>
          </w:p>
          <w:p w14:paraId="163D88F7" w14:textId="77777777" w:rsidR="00DE73D2" w:rsidRPr="00E67045" w:rsidRDefault="00DE73D2" w:rsidP="004C257E">
            <w:pPr>
              <w:tabs>
                <w:tab w:val="right" w:pos="1021"/>
              </w:tabs>
              <w:spacing w:before="180"/>
              <w:ind w:left="1134" w:hanging="1134"/>
            </w:pPr>
            <w:r w:rsidRPr="00E67045">
              <w:tab/>
              <w:t>(1)</w:t>
            </w:r>
            <w:r w:rsidRPr="00E67045">
              <w:tab/>
              <w:t>If:</w:t>
            </w:r>
          </w:p>
          <w:p w14:paraId="51BC208E" w14:textId="77777777" w:rsidR="00DE73D2" w:rsidRPr="00E67045" w:rsidRDefault="00DE73D2" w:rsidP="004C257E">
            <w:pPr>
              <w:tabs>
                <w:tab w:val="right" w:pos="1531"/>
              </w:tabs>
              <w:spacing w:before="40"/>
              <w:ind w:left="1644" w:hanging="1644"/>
            </w:pPr>
            <w:r w:rsidRPr="00E67045">
              <w:tab/>
              <w:t>(a)</w:t>
            </w:r>
            <w:r w:rsidRPr="00E67045">
              <w:tab/>
              <w:t>a worker has made an application under section 789FC; and</w:t>
            </w:r>
          </w:p>
          <w:p w14:paraId="3939C399" w14:textId="77777777" w:rsidR="00DE73D2" w:rsidRPr="00E67045" w:rsidRDefault="00DE73D2" w:rsidP="004C257E">
            <w:pPr>
              <w:tabs>
                <w:tab w:val="right" w:pos="1531"/>
              </w:tabs>
              <w:spacing w:before="40"/>
              <w:ind w:left="1644" w:hanging="1644"/>
            </w:pPr>
            <w:r w:rsidRPr="00E67045">
              <w:tab/>
              <w:t>(b)</w:t>
            </w:r>
            <w:r w:rsidRPr="00E67045">
              <w:tab/>
              <w:t>either or both of the following apply:</w:t>
            </w:r>
          </w:p>
          <w:p w14:paraId="7811A084" w14:textId="77777777" w:rsidR="00DE73D2" w:rsidRPr="00E67045" w:rsidRDefault="00DE73D2" w:rsidP="004C257E">
            <w:pPr>
              <w:tabs>
                <w:tab w:val="right" w:pos="1985"/>
              </w:tabs>
              <w:spacing w:before="40"/>
              <w:ind w:left="2098" w:hanging="2098"/>
            </w:pPr>
            <w:r w:rsidRPr="00E67045">
              <w:tab/>
              <w:t>(i)</w:t>
            </w:r>
            <w:r w:rsidRPr="00E67045">
              <w:tab/>
              <w:t>the FWC is satisfied that the worker has been bullied at work by an individual or a group of individuals, and the FWC is satisfied that there is a risk that the worker will continue to be bullied at work by the individual or group;</w:t>
            </w:r>
          </w:p>
          <w:p w14:paraId="5747E349" w14:textId="77777777" w:rsidR="00DE73D2" w:rsidRPr="00E67045" w:rsidRDefault="00DE73D2" w:rsidP="004C257E">
            <w:pPr>
              <w:tabs>
                <w:tab w:val="right" w:pos="1985"/>
              </w:tabs>
              <w:spacing w:before="40"/>
              <w:ind w:left="2098" w:hanging="2098"/>
            </w:pP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7BE740C1" w14:textId="77777777" w:rsidR="00DE73D2" w:rsidRPr="00E67045" w:rsidRDefault="00DE73D2" w:rsidP="004C257E">
            <w:pPr>
              <w:spacing w:before="40"/>
              <w:ind w:left="1134"/>
            </w:pPr>
            <w:r w:rsidRPr="00E67045">
              <w:t>then the FWC may make any order it considers appropriate (other than an order requiring payment of a pecuniary amount) to:</w:t>
            </w:r>
          </w:p>
          <w:p w14:paraId="71AC3920" w14:textId="77777777" w:rsidR="00DE73D2" w:rsidRPr="00E67045" w:rsidRDefault="00DE73D2" w:rsidP="004C257E">
            <w:pPr>
              <w:tabs>
                <w:tab w:val="right" w:pos="1531"/>
              </w:tabs>
              <w:spacing w:before="40"/>
              <w:ind w:left="1644" w:hanging="1644"/>
            </w:pPr>
            <w:r w:rsidRPr="00E67045">
              <w:tab/>
              <w:t>(c)</w:t>
            </w:r>
            <w:r w:rsidRPr="00E67045">
              <w:tab/>
              <w:t>if subparagraph (b)(i) applies—prevent the worker from being bullied at work by the individual or group; or</w:t>
            </w:r>
          </w:p>
          <w:p w14:paraId="77187B21" w14:textId="77777777" w:rsidR="00DE73D2" w:rsidRPr="00E67045" w:rsidRDefault="00DE73D2" w:rsidP="004C257E">
            <w:pPr>
              <w:tabs>
                <w:tab w:val="right" w:pos="1531"/>
              </w:tabs>
              <w:spacing w:before="40"/>
              <w:ind w:left="1644" w:hanging="1644"/>
            </w:pPr>
            <w:r w:rsidRPr="00E67045">
              <w:tab/>
              <w:t>(d)</w:t>
            </w:r>
            <w:r w:rsidRPr="00E67045">
              <w:tab/>
              <w:t>if subparagraph (b)(ii) applies—prevent the worker from being sexually harassed at work by the individual or individuals; or</w:t>
            </w:r>
          </w:p>
          <w:p w14:paraId="0138A098" w14:textId="77777777" w:rsidR="00DE73D2" w:rsidRPr="00E67045" w:rsidRDefault="00DE73D2" w:rsidP="004C257E">
            <w:pPr>
              <w:tabs>
                <w:tab w:val="right" w:pos="1531"/>
              </w:tabs>
              <w:spacing w:before="40"/>
              <w:ind w:left="1644" w:hanging="1644"/>
            </w:pPr>
            <w:r w:rsidRPr="00E67045">
              <w:tab/>
              <w:t>(e)</w:t>
            </w:r>
            <w:r w:rsidRPr="00E67045">
              <w:tab/>
              <w:t>if subparagraphs (b)(i) and (ii) apply:</w:t>
            </w:r>
          </w:p>
          <w:p w14:paraId="7475A794" w14:textId="77777777" w:rsidR="00DE73D2" w:rsidRPr="00E67045" w:rsidRDefault="00DE73D2" w:rsidP="004C257E">
            <w:pPr>
              <w:tabs>
                <w:tab w:val="right" w:pos="1985"/>
              </w:tabs>
              <w:spacing w:before="40"/>
              <w:ind w:left="2098" w:hanging="2098"/>
            </w:pPr>
            <w:r w:rsidRPr="00E67045">
              <w:tab/>
              <w:t>(i)</w:t>
            </w:r>
            <w:r w:rsidRPr="00E67045">
              <w:tab/>
              <w:t>prevent the worker from being bullied at work by the individual or group; and</w:t>
            </w:r>
          </w:p>
          <w:p w14:paraId="60AADA17" w14:textId="77777777" w:rsidR="00DE73D2" w:rsidRPr="00E67045" w:rsidRDefault="00DE73D2" w:rsidP="004C257E">
            <w:pPr>
              <w:tabs>
                <w:tab w:val="right" w:pos="1985"/>
              </w:tabs>
              <w:spacing w:before="40"/>
              <w:ind w:left="2098" w:hanging="2098"/>
            </w:pPr>
            <w:r w:rsidRPr="00E67045">
              <w:tab/>
              <w:t>(ii)</w:t>
            </w:r>
            <w:r w:rsidRPr="00E67045">
              <w:tab/>
              <w:t>prevent the worker from being sexually harassed at work by the individual or individuals.</w:t>
            </w:r>
          </w:p>
          <w:p w14:paraId="157D9D5E" w14:textId="77777777" w:rsidR="00DE73D2" w:rsidRPr="00E67C70" w:rsidRDefault="00DE73D2" w:rsidP="004C257E">
            <w:pPr>
              <w:pStyle w:val="subsection0"/>
            </w:pPr>
            <w:r w:rsidRPr="00E67C70">
              <w:tab/>
              <w:t>(2)</w:t>
            </w:r>
            <w:r w:rsidRPr="00E67C70">
              <w:tab/>
              <w:t>In considering the terms of an order, the FWC must take into account:</w:t>
            </w:r>
          </w:p>
          <w:p w14:paraId="0F0AE00A" w14:textId="77777777" w:rsidR="00DE73D2" w:rsidRPr="00E67C70" w:rsidRDefault="00DE73D2" w:rsidP="004C257E">
            <w:pPr>
              <w:pStyle w:val="paragraph"/>
            </w:pPr>
            <w:r w:rsidRPr="00E67C70">
              <w:tab/>
              <w:t>(a)</w:t>
            </w:r>
            <w:r w:rsidRPr="00E67C70">
              <w:tab/>
              <w:t>if the FWC is aware of any final or interim outcomes arising out of an investigation into the matter that is being, or has been, undertaken by another person or body—those outcomes; and</w:t>
            </w:r>
          </w:p>
          <w:p w14:paraId="2F419EA6" w14:textId="77777777" w:rsidR="00DE73D2" w:rsidRPr="00E67C70" w:rsidRDefault="00DE73D2" w:rsidP="004C257E">
            <w:pPr>
              <w:pStyle w:val="paragraph"/>
            </w:pPr>
            <w:r w:rsidRPr="00E67C70">
              <w:tab/>
              <w:t>(b)</w:t>
            </w:r>
            <w:r w:rsidRPr="00E67C70">
              <w:tab/>
              <w:t>if the FWC is aware of any procedure available to the worker to resolve grievances or disputes—that procedure; and</w:t>
            </w:r>
          </w:p>
          <w:p w14:paraId="037016EE" w14:textId="77777777" w:rsidR="00DE73D2" w:rsidRPr="00E67C70" w:rsidRDefault="00DE73D2" w:rsidP="004C257E">
            <w:pPr>
              <w:pStyle w:val="paragraph"/>
            </w:pPr>
            <w:r w:rsidRPr="00E67C70">
              <w:tab/>
              <w:t>(c)</w:t>
            </w:r>
            <w:r w:rsidRPr="00E67C70">
              <w:tab/>
              <w:t>if the FWC is aware of any final or interim outcomes arising out of any procedure available to the worker to resolve grievances or disputes—those outcomes; and</w:t>
            </w:r>
          </w:p>
          <w:p w14:paraId="7E2C6D04" w14:textId="77777777" w:rsidR="00DE73D2" w:rsidRPr="00E67C70" w:rsidRDefault="00DE73D2" w:rsidP="004C257E">
            <w:pPr>
              <w:pStyle w:val="paragraph"/>
            </w:pPr>
            <w:r w:rsidRPr="00E67C70">
              <w:tab/>
              <w:t>(d)</w:t>
            </w:r>
            <w:r w:rsidRPr="00E67C70">
              <w:tab/>
              <w:t>any matters that the FWC considers relevant.</w:t>
            </w:r>
          </w:p>
          <w:p w14:paraId="095F3A60" w14:textId="77777777" w:rsidR="00DE73D2" w:rsidRPr="00E67C70" w:rsidRDefault="00DE73D2" w:rsidP="004C257E">
            <w:pPr>
              <w:pStyle w:val="ActHead5"/>
            </w:pPr>
            <w:r w:rsidRPr="00E67C70">
              <w:rPr>
                <w:rStyle w:val="CharSectno"/>
              </w:rPr>
              <w:t>789FG</w:t>
            </w:r>
            <w:r w:rsidRPr="00E67C70">
              <w:t xml:space="preserve">  Contravening an order to stop </w:t>
            </w:r>
            <w:r>
              <w:t>bullying or sexual harassment</w:t>
            </w:r>
          </w:p>
          <w:p w14:paraId="254F3B89" w14:textId="77777777" w:rsidR="00DE73D2" w:rsidRPr="00E67C70" w:rsidRDefault="00DE73D2" w:rsidP="004C257E">
            <w:pPr>
              <w:pStyle w:val="subsection0"/>
            </w:pPr>
            <w:r w:rsidRPr="00E67C70">
              <w:tab/>
            </w:r>
            <w:r w:rsidRPr="00E67C70">
              <w:tab/>
              <w:t>A person to whom an order under section</w:t>
            </w:r>
            <w:r>
              <w:t> </w:t>
            </w:r>
            <w:r w:rsidRPr="00E67C70">
              <w:t>789FF applies must not contravene a term of the order.</w:t>
            </w:r>
          </w:p>
          <w:p w14:paraId="6BABB542" w14:textId="77777777" w:rsidR="00DE73D2" w:rsidRPr="00E67C70" w:rsidRDefault="00DE73D2" w:rsidP="004C257E">
            <w:pPr>
              <w:pStyle w:val="notetext"/>
            </w:pPr>
            <w:r w:rsidRPr="00E67C70">
              <w:t>Note:</w:t>
            </w:r>
            <w:r w:rsidRPr="00E67C70">
              <w:tab/>
              <w:t>This section is a civil remedy provision (see Part</w:t>
            </w:r>
            <w:r>
              <w:t> </w:t>
            </w:r>
            <w:r w:rsidRPr="00E67C70">
              <w:t>4</w:t>
            </w:r>
            <w:r>
              <w:noBreakHyphen/>
            </w:r>
            <w:r w:rsidRPr="00E67C70">
              <w:t>1).</w:t>
            </w:r>
          </w:p>
          <w:p w14:paraId="3555918C" w14:textId="77777777" w:rsidR="00DE73D2" w:rsidRPr="00474A60" w:rsidRDefault="00DE73D2" w:rsidP="004C257E">
            <w:pPr>
              <w:pStyle w:val="Link"/>
              <w:framePr w:wrap="auto"/>
            </w:pPr>
            <w:r>
              <w:rPr>
                <w:rStyle w:val="Hyperlink"/>
              </w:rPr>
              <w:fldChar w:fldCharType="end"/>
            </w:r>
          </w:p>
          <w:p w14:paraId="2EBD8958" w14:textId="77777777" w:rsidR="00DE73D2" w:rsidRPr="00474A60" w:rsidRDefault="00DE73D2" w:rsidP="004C257E">
            <w:pPr>
              <w:pStyle w:val="PlainText"/>
            </w:pPr>
          </w:p>
        </w:tc>
      </w:tr>
      <w:bookmarkEnd w:id="417"/>
    </w:tbl>
    <w:p w14:paraId="6F0FB20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166935B" w14:textId="77777777" w:rsidTr="00DE73D2">
        <w:trPr>
          <w:jc w:val="center"/>
        </w:trPr>
        <w:tc>
          <w:tcPr>
            <w:tcW w:w="2267" w:type="dxa"/>
            <w:shd w:val="clear" w:color="auto" w:fill="FFFFFF" w:themeFill="background1"/>
          </w:tcPr>
          <w:p w14:paraId="24FBBA44" w14:textId="77777777" w:rsidR="00DE73D2" w:rsidRPr="00DE73D2" w:rsidRDefault="00DE73D2" w:rsidP="004C257E">
            <w:pPr>
              <w:rPr>
                <w:rStyle w:val="Identifier"/>
              </w:rPr>
            </w:pPr>
            <w:bookmarkStart w:id="418" w:name="_Hlk104399179"/>
            <w:r w:rsidRPr="00DE73D2">
              <w:rPr>
                <w:rStyle w:val="Identifier"/>
              </w:rPr>
              <w:t>employment_refused.adverse_action</w:t>
            </w:r>
          </w:p>
        </w:tc>
        <w:tc>
          <w:tcPr>
            <w:tcW w:w="7653" w:type="dxa"/>
            <w:shd w:val="clear" w:color="auto" w:fill="FFFFFF" w:themeFill="background1"/>
            <w:tcMar>
              <w:left w:w="28" w:type="dxa"/>
              <w:right w:w="28" w:type="dxa"/>
            </w:tcMar>
          </w:tcPr>
          <w:p w14:paraId="682590C7" w14:textId="77777777" w:rsidR="00DE73D2" w:rsidRPr="00474A60" w:rsidRDefault="00DE73D2" w:rsidP="004C257E">
            <w:pPr>
              <w:pStyle w:val="PlainText"/>
            </w:pPr>
            <w:r w:rsidRPr="00474A60">
              <w:t>(Fair Work Act 2009)</w:t>
            </w:r>
          </w:p>
          <w:p w14:paraId="0430067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4175242D" w14:textId="77777777" w:rsidR="00DE73D2" w:rsidRPr="001A3D1D" w:rsidRDefault="00DE73D2" w:rsidP="004C257E">
            <w:pPr>
              <w:pStyle w:val="SubsectionHead"/>
            </w:pPr>
            <w:r w:rsidRPr="001A3D1D">
              <w:t xml:space="preserve">Meaning of </w:t>
            </w:r>
            <w:r w:rsidRPr="001A3D1D">
              <w:rPr>
                <w:b/>
              </w:rPr>
              <w:t>workplace right</w:t>
            </w:r>
          </w:p>
          <w:p w14:paraId="45F9B27B" w14:textId="77777777" w:rsidR="00DE73D2" w:rsidRPr="001A3D1D" w:rsidRDefault="00DE73D2" w:rsidP="004C257E">
            <w:pPr>
              <w:pStyle w:val="subsection0"/>
            </w:pPr>
            <w:r w:rsidRPr="001A3D1D">
              <w:tab/>
              <w:t>(1)</w:t>
            </w:r>
            <w:r w:rsidRPr="001A3D1D">
              <w:tab/>
              <w:t xml:space="preserve">A person has a </w:t>
            </w:r>
            <w:r w:rsidRPr="001A3D1D">
              <w:rPr>
                <w:b/>
                <w:i/>
              </w:rPr>
              <w:t>workplace right</w:t>
            </w:r>
            <w:r w:rsidRPr="001A3D1D">
              <w:t xml:space="preserve"> if the person:</w:t>
            </w:r>
          </w:p>
          <w:p w14:paraId="1740F440" w14:textId="77777777" w:rsidR="00DE73D2" w:rsidRPr="001A3D1D" w:rsidRDefault="00DE73D2" w:rsidP="004C257E">
            <w:pPr>
              <w:pStyle w:val="paragraph"/>
            </w:pPr>
            <w:r w:rsidRPr="001A3D1D">
              <w:tab/>
              <w:t>(a)</w:t>
            </w:r>
            <w:r w:rsidRPr="001A3D1D">
              <w:tab/>
              <w:t>is entitled to the benefit of, or has a role or responsibility under, a workplace law, workplace instrument or order made by an industrial body; or</w:t>
            </w:r>
          </w:p>
          <w:p w14:paraId="31E6ED61" w14:textId="77777777" w:rsidR="00DE73D2" w:rsidRPr="001A3D1D" w:rsidRDefault="00DE73D2" w:rsidP="004C257E">
            <w:pPr>
              <w:pStyle w:val="paragraph"/>
            </w:pPr>
            <w:r w:rsidRPr="001A3D1D">
              <w:tab/>
              <w:t>(b)</w:t>
            </w:r>
            <w:r w:rsidRPr="001A3D1D">
              <w:tab/>
              <w:t>is able to initiate, or participate in, a process or proceedings under a workplace law or workplace instrument; or</w:t>
            </w:r>
          </w:p>
          <w:p w14:paraId="032D6993" w14:textId="77777777" w:rsidR="00DE73D2" w:rsidRPr="001A3D1D" w:rsidRDefault="00DE73D2" w:rsidP="004C257E">
            <w:pPr>
              <w:pStyle w:val="paragraph"/>
            </w:pPr>
            <w:r w:rsidRPr="001A3D1D">
              <w:tab/>
              <w:t>(c)</w:t>
            </w:r>
            <w:r w:rsidRPr="001A3D1D">
              <w:tab/>
              <w:t>is able to make a complaint or inquiry:</w:t>
            </w:r>
          </w:p>
          <w:p w14:paraId="0037DCE3" w14:textId="77777777" w:rsidR="00DE73D2" w:rsidRPr="001A3D1D" w:rsidRDefault="00DE73D2" w:rsidP="004C257E">
            <w:pPr>
              <w:pStyle w:val="paragraphsub"/>
            </w:pPr>
            <w:r w:rsidRPr="001A3D1D">
              <w:tab/>
              <w:t>(i)</w:t>
            </w:r>
            <w:r w:rsidRPr="001A3D1D">
              <w:tab/>
              <w:t>to a person or body having the capacity under a workplace law to seek compliance with that law or a workplace instrument; or</w:t>
            </w:r>
          </w:p>
          <w:p w14:paraId="7A219195" w14:textId="77777777" w:rsidR="00DE73D2" w:rsidRPr="001A3D1D" w:rsidRDefault="00DE73D2" w:rsidP="004C257E">
            <w:pPr>
              <w:pStyle w:val="paragraphsub"/>
            </w:pPr>
            <w:r w:rsidRPr="001A3D1D">
              <w:tab/>
              <w:t>(ii)</w:t>
            </w:r>
            <w:r w:rsidRPr="001A3D1D">
              <w:tab/>
              <w:t>if the person is an employee—in relation to his or her employment.</w:t>
            </w:r>
          </w:p>
          <w:p w14:paraId="74DAFCE7" w14:textId="77777777" w:rsidR="00DE73D2" w:rsidRPr="001A3D1D" w:rsidRDefault="00DE73D2" w:rsidP="004C257E">
            <w:pPr>
              <w:pStyle w:val="SubsectionHead"/>
            </w:pPr>
            <w:r w:rsidRPr="001A3D1D">
              <w:t xml:space="preserve">Meaning of </w:t>
            </w:r>
            <w:r w:rsidRPr="001A3D1D">
              <w:rPr>
                <w:b/>
              </w:rPr>
              <w:t>process or proceedings under a workplace law or workplace instrument</w:t>
            </w:r>
          </w:p>
          <w:p w14:paraId="10251CA3" w14:textId="77777777" w:rsidR="00DE73D2" w:rsidRPr="001A3D1D" w:rsidRDefault="00DE73D2" w:rsidP="004C257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7AC85049" w14:textId="77777777" w:rsidR="00DE73D2" w:rsidRPr="001A3D1D" w:rsidRDefault="00DE73D2" w:rsidP="004C257E">
            <w:pPr>
              <w:pStyle w:val="paragraph"/>
            </w:pPr>
            <w:r w:rsidRPr="001A3D1D">
              <w:tab/>
              <w:t>(a)</w:t>
            </w:r>
            <w:r w:rsidRPr="001A3D1D">
              <w:tab/>
              <w:t>a conference conducted or hearing held by the FWC;</w:t>
            </w:r>
          </w:p>
          <w:p w14:paraId="71BCEDC3" w14:textId="77777777" w:rsidR="00DE73D2" w:rsidRPr="001A3D1D" w:rsidRDefault="00DE73D2" w:rsidP="004C257E">
            <w:pPr>
              <w:pStyle w:val="paragraph"/>
            </w:pPr>
            <w:r w:rsidRPr="001A3D1D">
              <w:tab/>
              <w:t>(b)</w:t>
            </w:r>
            <w:r w:rsidRPr="001A3D1D">
              <w:tab/>
              <w:t>court proceedings under a workplace law or workplace instrument;</w:t>
            </w:r>
          </w:p>
          <w:p w14:paraId="77FA4BBF" w14:textId="77777777" w:rsidR="00DE73D2" w:rsidRPr="001A3D1D" w:rsidRDefault="00DE73D2" w:rsidP="004C257E">
            <w:pPr>
              <w:pStyle w:val="paragraph"/>
            </w:pPr>
            <w:r w:rsidRPr="001A3D1D">
              <w:tab/>
              <w:t>(c)</w:t>
            </w:r>
            <w:r w:rsidRPr="001A3D1D">
              <w:tab/>
              <w:t>protected industrial action;</w:t>
            </w:r>
          </w:p>
          <w:p w14:paraId="5838CC9B" w14:textId="77777777" w:rsidR="00DE73D2" w:rsidRPr="001A3D1D" w:rsidRDefault="00DE73D2" w:rsidP="004C257E">
            <w:pPr>
              <w:pStyle w:val="paragraph"/>
            </w:pPr>
            <w:r w:rsidRPr="001A3D1D">
              <w:tab/>
              <w:t>(d)</w:t>
            </w:r>
            <w:r w:rsidRPr="001A3D1D">
              <w:tab/>
              <w:t>a protected action ballot;</w:t>
            </w:r>
          </w:p>
          <w:p w14:paraId="160E37A5" w14:textId="77777777" w:rsidR="00DE73D2" w:rsidRPr="001A3D1D" w:rsidRDefault="00DE73D2" w:rsidP="004C257E">
            <w:pPr>
              <w:pStyle w:val="paragraph"/>
            </w:pPr>
            <w:r w:rsidRPr="001A3D1D">
              <w:tab/>
              <w:t>(e)</w:t>
            </w:r>
            <w:r w:rsidRPr="001A3D1D">
              <w:tab/>
              <w:t>making, varying or terminating an enterprise agreement;</w:t>
            </w:r>
          </w:p>
          <w:p w14:paraId="3A79668B" w14:textId="77777777" w:rsidR="00DE73D2" w:rsidRPr="001A3D1D" w:rsidRDefault="00DE73D2" w:rsidP="004C257E">
            <w:pPr>
              <w:pStyle w:val="paragraph"/>
            </w:pPr>
            <w:r w:rsidRPr="001A3D1D">
              <w:tab/>
              <w:t>(f)</w:t>
            </w:r>
            <w:r w:rsidRPr="001A3D1D">
              <w:tab/>
              <w:t>appointing, or terminating the appointment of, a bargaining representative;</w:t>
            </w:r>
          </w:p>
          <w:p w14:paraId="5E5FC5C6" w14:textId="77777777" w:rsidR="00DE73D2" w:rsidRPr="001A3D1D" w:rsidRDefault="00DE73D2" w:rsidP="004C257E">
            <w:pPr>
              <w:pStyle w:val="paragraph"/>
            </w:pPr>
            <w:r w:rsidRPr="001A3D1D">
              <w:tab/>
              <w:t>(g)</w:t>
            </w:r>
            <w:r w:rsidRPr="001A3D1D">
              <w:tab/>
              <w:t>making or terminating an individual flexibility arrangement under a modern award or enterprise agreement;</w:t>
            </w:r>
          </w:p>
          <w:p w14:paraId="1B33309F" w14:textId="77777777" w:rsidR="00DE73D2" w:rsidRPr="001A3D1D" w:rsidRDefault="00DE73D2" w:rsidP="004C257E">
            <w:pPr>
              <w:pStyle w:val="paragraph"/>
            </w:pPr>
            <w:r w:rsidRPr="001A3D1D">
              <w:tab/>
              <w:t>(h)</w:t>
            </w:r>
            <w:r w:rsidRPr="001A3D1D">
              <w:tab/>
              <w:t>agreeing to cash out paid annual leave or paid personal/carer’s leave;</w:t>
            </w:r>
          </w:p>
          <w:p w14:paraId="15DD08A0" w14:textId="77777777" w:rsidR="00DE73D2" w:rsidRPr="001A3D1D" w:rsidRDefault="00DE73D2" w:rsidP="004C257E">
            <w:pPr>
              <w:pStyle w:val="paragraph"/>
            </w:pPr>
            <w:r w:rsidRPr="001A3D1D">
              <w:tab/>
              <w:t>(i)</w:t>
            </w:r>
            <w:r w:rsidRPr="001A3D1D">
              <w:tab/>
              <w:t>making a request under Division 4 of Part 2</w:t>
            </w:r>
            <w:r w:rsidRPr="001A3D1D">
              <w:noBreakHyphen/>
              <w:t>2 (which deals with requests for flexible working arrangements);</w:t>
            </w:r>
          </w:p>
          <w:p w14:paraId="5BA092D4" w14:textId="77777777" w:rsidR="00DE73D2" w:rsidRPr="001A3D1D" w:rsidRDefault="00DE73D2" w:rsidP="004C257E">
            <w:pPr>
              <w:pStyle w:val="paragraph"/>
            </w:pPr>
            <w:r w:rsidRPr="001A3D1D">
              <w:tab/>
              <w:t>(j)</w:t>
            </w:r>
            <w:r w:rsidRPr="001A3D1D">
              <w:tab/>
              <w:t>dispute settlement for which provision is made by, or under, a workplace law or workplace instrument;</w:t>
            </w:r>
          </w:p>
          <w:p w14:paraId="3A2DAB67" w14:textId="77777777" w:rsidR="00DE73D2" w:rsidRPr="001A3D1D" w:rsidRDefault="00DE73D2" w:rsidP="004C257E">
            <w:pPr>
              <w:pStyle w:val="paragraph"/>
            </w:pPr>
            <w:r w:rsidRPr="001A3D1D">
              <w:tab/>
              <w:t>(k)</w:t>
            </w:r>
            <w:r w:rsidRPr="001A3D1D">
              <w:tab/>
              <w:t>any other process or proceedings under a workplace law or workplace instrument.</w:t>
            </w:r>
          </w:p>
          <w:p w14:paraId="051566D6" w14:textId="77777777" w:rsidR="00DE73D2" w:rsidRPr="001A3D1D" w:rsidRDefault="00DE73D2" w:rsidP="004C257E">
            <w:pPr>
              <w:pStyle w:val="SubsectionHead"/>
            </w:pPr>
            <w:r w:rsidRPr="001A3D1D">
              <w:t>Prospective employees taken to have workplace rights</w:t>
            </w:r>
          </w:p>
          <w:p w14:paraId="2116E01C" w14:textId="77777777" w:rsidR="00DE73D2" w:rsidRPr="001A3D1D" w:rsidRDefault="00DE73D2"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05A046C7" w14:textId="77777777" w:rsidR="00DE73D2" w:rsidRPr="001A3D1D" w:rsidRDefault="00DE73D2"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70C7E109" w14:textId="77777777" w:rsidR="00DE73D2" w:rsidRPr="001A3D1D" w:rsidRDefault="00DE73D2" w:rsidP="004C257E">
            <w:pPr>
              <w:pStyle w:val="SubsectionHead"/>
            </w:pPr>
            <w:r w:rsidRPr="001A3D1D">
              <w:t>Exceptions relating to prospective employees</w:t>
            </w:r>
          </w:p>
          <w:p w14:paraId="3F10FE92" w14:textId="77777777" w:rsidR="00DE73D2" w:rsidRPr="001A3D1D" w:rsidRDefault="00DE73D2" w:rsidP="004C257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0A02FAE3" w14:textId="77777777" w:rsidR="00DE73D2" w:rsidRPr="001A3D1D" w:rsidRDefault="00DE73D2" w:rsidP="004C257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2F5F93C2" w14:textId="77777777" w:rsidR="00DE73D2" w:rsidRPr="00474A60" w:rsidRDefault="00DE73D2" w:rsidP="004C257E">
            <w:pPr>
              <w:pStyle w:val="Link"/>
              <w:framePr w:wrap="auto"/>
            </w:pPr>
            <w:r>
              <w:rPr>
                <w:rStyle w:val="Hyperlink"/>
              </w:rPr>
              <w:fldChar w:fldCharType="end"/>
            </w:r>
          </w:p>
          <w:p w14:paraId="00B44349" w14:textId="77777777" w:rsidR="00DE73D2" w:rsidRPr="00474A60" w:rsidRDefault="00DE73D2" w:rsidP="004C257E">
            <w:pPr>
              <w:pStyle w:val="PlainText"/>
            </w:pPr>
            <w:r w:rsidRPr="00474A60">
              <w:t>(Fair Work Act 2009)</w:t>
            </w:r>
          </w:p>
          <w:p w14:paraId="1E85F7C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147F3FE0"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70C2244A"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3D472358" w14:textId="77777777" w:rsidTr="004C257E">
              <w:trPr>
                <w:tblHeader/>
              </w:trPr>
              <w:tc>
                <w:tcPr>
                  <w:tcW w:w="7086" w:type="dxa"/>
                  <w:gridSpan w:val="3"/>
                  <w:tcBorders>
                    <w:top w:val="single" w:sz="12" w:space="0" w:color="auto"/>
                    <w:bottom w:val="single" w:sz="6" w:space="0" w:color="auto"/>
                  </w:tcBorders>
                </w:tcPr>
                <w:p w14:paraId="62F71E02"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213E9191" w14:textId="77777777" w:rsidTr="004C257E">
              <w:trPr>
                <w:tblHeader/>
              </w:trPr>
              <w:tc>
                <w:tcPr>
                  <w:tcW w:w="655" w:type="dxa"/>
                  <w:tcBorders>
                    <w:top w:val="single" w:sz="6" w:space="0" w:color="auto"/>
                    <w:bottom w:val="single" w:sz="12" w:space="0" w:color="auto"/>
                  </w:tcBorders>
                </w:tcPr>
                <w:p w14:paraId="6D23C108"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0FB1367D" w14:textId="77777777" w:rsidR="00DE73D2" w:rsidRPr="001A3D1D" w:rsidRDefault="00DE73D2" w:rsidP="004C257E">
                  <w:pPr>
                    <w:pStyle w:val="Tabletext"/>
                    <w:keepNext/>
                    <w:rPr>
                      <w:b/>
                    </w:rPr>
                  </w:pPr>
                  <w:r w:rsidRPr="001A3D1D">
                    <w:rPr>
                      <w:b/>
                    </w:rPr>
                    <w:t>Column 1</w:t>
                  </w:r>
                </w:p>
                <w:p w14:paraId="1C840027"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0F068820" w14:textId="77777777" w:rsidR="00DE73D2" w:rsidRPr="001A3D1D" w:rsidRDefault="00DE73D2" w:rsidP="004C257E">
                  <w:pPr>
                    <w:pStyle w:val="Tabletext"/>
                    <w:keepNext/>
                    <w:rPr>
                      <w:b/>
                    </w:rPr>
                  </w:pPr>
                  <w:r w:rsidRPr="001A3D1D">
                    <w:rPr>
                      <w:b/>
                    </w:rPr>
                    <w:t>Column 2</w:t>
                  </w:r>
                </w:p>
                <w:p w14:paraId="08A0F0B2" w14:textId="77777777" w:rsidR="00DE73D2" w:rsidRPr="001A3D1D" w:rsidRDefault="00DE73D2" w:rsidP="004C257E">
                  <w:pPr>
                    <w:pStyle w:val="Tabletext"/>
                    <w:keepNext/>
                    <w:rPr>
                      <w:b/>
                    </w:rPr>
                  </w:pPr>
                  <w:r w:rsidRPr="001A3D1D">
                    <w:rPr>
                      <w:b/>
                    </w:rPr>
                    <w:t>if ...</w:t>
                  </w:r>
                </w:p>
              </w:tc>
            </w:tr>
            <w:tr w:rsidR="00DE73D2" w:rsidRPr="001A3D1D" w14:paraId="676AD94C" w14:textId="77777777" w:rsidTr="004C257E">
              <w:tc>
                <w:tcPr>
                  <w:tcW w:w="655" w:type="dxa"/>
                  <w:tcBorders>
                    <w:top w:val="single" w:sz="12" w:space="0" w:color="auto"/>
                    <w:bottom w:val="single" w:sz="2" w:space="0" w:color="auto"/>
                  </w:tcBorders>
                </w:tcPr>
                <w:p w14:paraId="7863244A"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0E742911"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19582029" w14:textId="77777777" w:rsidR="00DE73D2" w:rsidRPr="001A3D1D" w:rsidRDefault="00DE73D2" w:rsidP="004C257E">
                  <w:pPr>
                    <w:pStyle w:val="Tabletext"/>
                  </w:pPr>
                  <w:r w:rsidRPr="001A3D1D">
                    <w:t>the employer:</w:t>
                  </w:r>
                </w:p>
                <w:p w14:paraId="64D67419" w14:textId="77777777" w:rsidR="00DE73D2" w:rsidRPr="001A3D1D" w:rsidRDefault="00DE73D2" w:rsidP="004C257E">
                  <w:pPr>
                    <w:pStyle w:val="Tablea"/>
                  </w:pPr>
                  <w:r w:rsidRPr="001A3D1D">
                    <w:t>(a)</w:t>
                  </w:r>
                  <w:r w:rsidRPr="001A3D1D">
                    <w:tab/>
                    <w:t>dismisses the employee; or</w:t>
                  </w:r>
                </w:p>
                <w:p w14:paraId="1230CD8F" w14:textId="77777777" w:rsidR="00DE73D2" w:rsidRPr="001A3D1D" w:rsidRDefault="00DE73D2" w:rsidP="004C257E">
                  <w:pPr>
                    <w:pStyle w:val="Tablea"/>
                  </w:pPr>
                  <w:r w:rsidRPr="001A3D1D">
                    <w:t>(b)</w:t>
                  </w:r>
                  <w:r w:rsidRPr="001A3D1D">
                    <w:tab/>
                    <w:t>injures the employee in his or her employment; or</w:t>
                  </w:r>
                </w:p>
                <w:p w14:paraId="754A9EB1" w14:textId="77777777" w:rsidR="00DE73D2" w:rsidRPr="001A3D1D" w:rsidRDefault="00DE73D2" w:rsidP="004C257E">
                  <w:pPr>
                    <w:pStyle w:val="Tablea"/>
                  </w:pPr>
                  <w:r w:rsidRPr="001A3D1D">
                    <w:t>(c)</w:t>
                  </w:r>
                  <w:r w:rsidRPr="001A3D1D">
                    <w:tab/>
                    <w:t>alters the position of the employee to the employee’s prejudice; or</w:t>
                  </w:r>
                </w:p>
                <w:p w14:paraId="4AB6F1E6"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6EEADC9B" w14:textId="77777777" w:rsidTr="004C257E">
              <w:tc>
                <w:tcPr>
                  <w:tcW w:w="655" w:type="dxa"/>
                  <w:tcBorders>
                    <w:top w:val="single" w:sz="2" w:space="0" w:color="auto"/>
                    <w:bottom w:val="single" w:sz="4" w:space="0" w:color="auto"/>
                  </w:tcBorders>
                  <w:shd w:val="clear" w:color="auto" w:fill="auto"/>
                </w:tcPr>
                <w:p w14:paraId="091F2329"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0A949A9D"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01FC2DCA" w14:textId="77777777" w:rsidR="00DE73D2" w:rsidRPr="001A3D1D" w:rsidRDefault="00DE73D2" w:rsidP="004C257E">
                  <w:pPr>
                    <w:pStyle w:val="Tabletext"/>
                  </w:pPr>
                  <w:r w:rsidRPr="001A3D1D">
                    <w:t>the prospective employer:</w:t>
                  </w:r>
                </w:p>
                <w:p w14:paraId="42754D10" w14:textId="77777777" w:rsidR="00DE73D2" w:rsidRPr="001A3D1D" w:rsidRDefault="00DE73D2" w:rsidP="004C257E">
                  <w:pPr>
                    <w:pStyle w:val="Tablea"/>
                  </w:pPr>
                  <w:r w:rsidRPr="001A3D1D">
                    <w:t>(a)</w:t>
                  </w:r>
                  <w:r w:rsidRPr="001A3D1D">
                    <w:tab/>
                    <w:t>refuses to employ the prospective employee; or</w:t>
                  </w:r>
                </w:p>
                <w:p w14:paraId="291A3EE0"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3903F0F0" w14:textId="77777777" w:rsidTr="004C257E">
              <w:trPr>
                <w:cantSplit/>
              </w:trPr>
              <w:tc>
                <w:tcPr>
                  <w:tcW w:w="655" w:type="dxa"/>
                  <w:tcBorders>
                    <w:top w:val="single" w:sz="4" w:space="0" w:color="auto"/>
                    <w:bottom w:val="single" w:sz="2" w:space="0" w:color="auto"/>
                  </w:tcBorders>
                </w:tcPr>
                <w:p w14:paraId="431E2038"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75C6CC32"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6694A1C8" w14:textId="77777777" w:rsidR="00DE73D2" w:rsidRPr="001A3D1D" w:rsidRDefault="00DE73D2" w:rsidP="004C257E">
                  <w:pPr>
                    <w:pStyle w:val="Tabletext"/>
                    <w:keepNext/>
                  </w:pPr>
                  <w:r w:rsidRPr="001A3D1D">
                    <w:t>the principal:</w:t>
                  </w:r>
                </w:p>
                <w:p w14:paraId="6F0F6D2A" w14:textId="77777777" w:rsidR="00DE73D2" w:rsidRPr="001A3D1D" w:rsidRDefault="00DE73D2" w:rsidP="004C257E">
                  <w:pPr>
                    <w:pStyle w:val="Tablea"/>
                    <w:keepNext/>
                  </w:pPr>
                  <w:r w:rsidRPr="001A3D1D">
                    <w:t>(a)</w:t>
                  </w:r>
                  <w:r w:rsidRPr="001A3D1D">
                    <w:tab/>
                    <w:t>terminates the contract; or</w:t>
                  </w:r>
                </w:p>
                <w:p w14:paraId="3DDBD999"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36378771"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0B53D11F"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298A4849"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3BBB99A5" w14:textId="77777777" w:rsidTr="004C257E">
              <w:tc>
                <w:tcPr>
                  <w:tcW w:w="655" w:type="dxa"/>
                  <w:tcBorders>
                    <w:top w:val="single" w:sz="2" w:space="0" w:color="auto"/>
                    <w:bottom w:val="single" w:sz="2" w:space="0" w:color="auto"/>
                  </w:tcBorders>
                </w:tcPr>
                <w:p w14:paraId="673EE78D"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7345E72F"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5BC2E38B" w14:textId="77777777" w:rsidR="00DE73D2" w:rsidRPr="001A3D1D" w:rsidRDefault="00DE73D2" w:rsidP="004C257E">
                  <w:pPr>
                    <w:pStyle w:val="Tabletext"/>
                  </w:pPr>
                  <w:r w:rsidRPr="001A3D1D">
                    <w:t>the principal:</w:t>
                  </w:r>
                </w:p>
                <w:p w14:paraId="5EA033DF" w14:textId="77777777" w:rsidR="00DE73D2" w:rsidRPr="001A3D1D" w:rsidRDefault="00DE73D2" w:rsidP="004C257E">
                  <w:pPr>
                    <w:pStyle w:val="Tablea"/>
                  </w:pPr>
                  <w:r w:rsidRPr="001A3D1D">
                    <w:t>(a)</w:t>
                  </w:r>
                  <w:r w:rsidRPr="001A3D1D">
                    <w:tab/>
                    <w:t>refuses to engage the independent contractor; or</w:t>
                  </w:r>
                </w:p>
                <w:p w14:paraId="42F2CCD3"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77A89A2F"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1A2FED9F"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7FE630C2" w14:textId="77777777" w:rsidTr="004C257E">
              <w:tc>
                <w:tcPr>
                  <w:tcW w:w="655" w:type="dxa"/>
                  <w:tcBorders>
                    <w:top w:val="single" w:sz="2" w:space="0" w:color="auto"/>
                    <w:bottom w:val="single" w:sz="4" w:space="0" w:color="auto"/>
                  </w:tcBorders>
                  <w:shd w:val="clear" w:color="auto" w:fill="auto"/>
                </w:tcPr>
                <w:p w14:paraId="27022137"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17C0FF65"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621272F2" w14:textId="77777777" w:rsidR="00DE73D2" w:rsidRPr="001A3D1D" w:rsidRDefault="00DE73D2" w:rsidP="004C257E">
                  <w:pPr>
                    <w:pStyle w:val="Tabletext"/>
                  </w:pPr>
                  <w:r w:rsidRPr="001A3D1D">
                    <w:t>the employee:</w:t>
                  </w:r>
                </w:p>
                <w:p w14:paraId="78D0A306" w14:textId="77777777" w:rsidR="00DE73D2" w:rsidRPr="001A3D1D" w:rsidRDefault="00DE73D2" w:rsidP="004C257E">
                  <w:pPr>
                    <w:pStyle w:val="Tablea"/>
                  </w:pPr>
                  <w:r w:rsidRPr="001A3D1D">
                    <w:t>(a)</w:t>
                  </w:r>
                  <w:r w:rsidRPr="001A3D1D">
                    <w:tab/>
                    <w:t>ceases work in the service of the employer; or</w:t>
                  </w:r>
                </w:p>
                <w:p w14:paraId="770B19B5" w14:textId="77777777" w:rsidR="00DE73D2" w:rsidRPr="001A3D1D" w:rsidRDefault="00DE73D2" w:rsidP="004C257E">
                  <w:pPr>
                    <w:pStyle w:val="Tablea"/>
                  </w:pPr>
                  <w:r w:rsidRPr="001A3D1D">
                    <w:t>(b)</w:t>
                  </w:r>
                  <w:r w:rsidRPr="001A3D1D">
                    <w:tab/>
                    <w:t>takes industrial action against the employer.</w:t>
                  </w:r>
                </w:p>
              </w:tc>
            </w:tr>
            <w:tr w:rsidR="00DE73D2" w:rsidRPr="001A3D1D" w14:paraId="561B55CC" w14:textId="77777777" w:rsidTr="004C257E">
              <w:trPr>
                <w:cantSplit/>
              </w:trPr>
              <w:tc>
                <w:tcPr>
                  <w:tcW w:w="655" w:type="dxa"/>
                  <w:tcBorders>
                    <w:top w:val="single" w:sz="4" w:space="0" w:color="auto"/>
                    <w:bottom w:val="single" w:sz="2" w:space="0" w:color="auto"/>
                  </w:tcBorders>
                </w:tcPr>
                <w:p w14:paraId="3CE973FE"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6313B84E"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06926ACC" w14:textId="77777777" w:rsidR="00DE73D2" w:rsidRPr="001A3D1D" w:rsidRDefault="00DE73D2" w:rsidP="004C257E">
                  <w:pPr>
                    <w:pStyle w:val="Tabletext"/>
                    <w:keepNext/>
                    <w:keepLines/>
                  </w:pPr>
                  <w:r w:rsidRPr="001A3D1D">
                    <w:t>the independent contractor:</w:t>
                  </w:r>
                </w:p>
                <w:p w14:paraId="3A17BB26" w14:textId="77777777" w:rsidR="00DE73D2" w:rsidRPr="001A3D1D" w:rsidRDefault="00DE73D2" w:rsidP="004C257E">
                  <w:pPr>
                    <w:pStyle w:val="Tablea"/>
                    <w:keepNext/>
                    <w:keepLines/>
                  </w:pPr>
                  <w:r w:rsidRPr="001A3D1D">
                    <w:t>(a)</w:t>
                  </w:r>
                  <w:r w:rsidRPr="001A3D1D">
                    <w:tab/>
                    <w:t>ceases work under the contract; or</w:t>
                  </w:r>
                </w:p>
                <w:p w14:paraId="3B736CA2"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5B02153F" w14:textId="77777777" w:rsidTr="004C257E">
              <w:tc>
                <w:tcPr>
                  <w:tcW w:w="655" w:type="dxa"/>
                  <w:tcBorders>
                    <w:top w:val="single" w:sz="2" w:space="0" w:color="auto"/>
                    <w:bottom w:val="single" w:sz="12" w:space="0" w:color="auto"/>
                  </w:tcBorders>
                </w:tcPr>
                <w:p w14:paraId="71B74FDE"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207FF2E8"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6796807A" w14:textId="77777777" w:rsidR="00DE73D2" w:rsidRPr="001A3D1D" w:rsidRDefault="00DE73D2" w:rsidP="004C257E">
                  <w:pPr>
                    <w:pStyle w:val="Tabletext"/>
                  </w:pPr>
                  <w:r w:rsidRPr="001A3D1D">
                    <w:t>the industrial association, or the officer or member of the industrial association:</w:t>
                  </w:r>
                </w:p>
                <w:p w14:paraId="13CBAC21" w14:textId="77777777" w:rsidR="00DE73D2" w:rsidRPr="001A3D1D" w:rsidRDefault="00DE73D2" w:rsidP="004C257E">
                  <w:pPr>
                    <w:pStyle w:val="Tablea"/>
                  </w:pPr>
                  <w:r w:rsidRPr="001A3D1D">
                    <w:t>(a)</w:t>
                  </w:r>
                  <w:r w:rsidRPr="001A3D1D">
                    <w:tab/>
                    <w:t>organises or takes industrial action against the person; or</w:t>
                  </w:r>
                </w:p>
                <w:p w14:paraId="07971F5F"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4B9B2786"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1A48195F"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79F5F384"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6B8C02CA" w14:textId="77777777" w:rsidR="00DE73D2" w:rsidRPr="001A3D1D" w:rsidRDefault="00DE73D2" w:rsidP="004C257E">
            <w:pPr>
              <w:pStyle w:val="paragraph"/>
            </w:pPr>
            <w:r w:rsidRPr="001A3D1D">
              <w:tab/>
              <w:t>(a)</w:t>
            </w:r>
            <w:r w:rsidRPr="001A3D1D">
              <w:tab/>
              <w:t>threatening to take action covered by the table in subsection (1); and</w:t>
            </w:r>
          </w:p>
          <w:p w14:paraId="7553F8B0" w14:textId="77777777" w:rsidR="00DE73D2" w:rsidRPr="001A3D1D" w:rsidRDefault="00DE73D2" w:rsidP="004C257E">
            <w:pPr>
              <w:pStyle w:val="paragraph"/>
            </w:pPr>
            <w:r w:rsidRPr="001A3D1D">
              <w:tab/>
              <w:t>(b)</w:t>
            </w:r>
            <w:r w:rsidRPr="001A3D1D">
              <w:tab/>
              <w:t>organising such action.</w:t>
            </w:r>
          </w:p>
          <w:p w14:paraId="31787B23"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7618C9A6" w14:textId="77777777" w:rsidR="00DE73D2" w:rsidRPr="001A3D1D" w:rsidRDefault="00DE73D2" w:rsidP="004C257E">
            <w:pPr>
              <w:pStyle w:val="paragraph"/>
            </w:pPr>
            <w:r w:rsidRPr="001A3D1D">
              <w:tab/>
              <w:t>(a)</w:t>
            </w:r>
            <w:r w:rsidRPr="001A3D1D">
              <w:tab/>
              <w:t>this Act or any other law of the Commonwealth; or</w:t>
            </w:r>
          </w:p>
          <w:p w14:paraId="2FFCE0A3" w14:textId="77777777" w:rsidR="00DE73D2" w:rsidRPr="001A3D1D" w:rsidRDefault="00DE73D2" w:rsidP="004C257E">
            <w:pPr>
              <w:pStyle w:val="paragraph"/>
            </w:pPr>
            <w:r w:rsidRPr="001A3D1D">
              <w:tab/>
              <w:t>(b)</w:t>
            </w:r>
            <w:r w:rsidRPr="001A3D1D">
              <w:tab/>
              <w:t>a law of a State or Territory prescribed by the regulations.</w:t>
            </w:r>
          </w:p>
          <w:p w14:paraId="1342A675"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7EF896CA" w14:textId="77777777" w:rsidR="00DE73D2" w:rsidRPr="001A3D1D" w:rsidRDefault="00DE73D2" w:rsidP="004C257E">
            <w:pPr>
              <w:pStyle w:val="paragraph"/>
            </w:pPr>
            <w:r w:rsidRPr="001A3D1D">
              <w:tab/>
              <w:t>(a)</w:t>
            </w:r>
            <w:r w:rsidRPr="001A3D1D">
              <w:tab/>
              <w:t>engaged in protected industrial action; and</w:t>
            </w:r>
          </w:p>
          <w:p w14:paraId="21BDBDBE"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0724ED55" w14:textId="77777777" w:rsidR="00DE73D2" w:rsidRPr="00474A60" w:rsidRDefault="00DE73D2" w:rsidP="004C257E">
            <w:pPr>
              <w:pStyle w:val="Link"/>
              <w:framePr w:wrap="auto"/>
            </w:pPr>
            <w:r>
              <w:rPr>
                <w:rStyle w:val="Hyperlink"/>
              </w:rPr>
              <w:fldChar w:fldCharType="end"/>
            </w:r>
          </w:p>
          <w:p w14:paraId="2EB1780C" w14:textId="77777777" w:rsidR="00DE73D2" w:rsidRPr="00474A60" w:rsidRDefault="00DE73D2" w:rsidP="004C257E">
            <w:pPr>
              <w:pStyle w:val="PlainText"/>
            </w:pPr>
            <w:r w:rsidRPr="00474A60">
              <w:t>(Fair Work Act 2009)</w:t>
            </w:r>
          </w:p>
          <w:p w14:paraId="6957379A"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51FD0794"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7318A389" w14:textId="77777777" w:rsidR="00DE73D2" w:rsidRPr="001A3D1D" w:rsidRDefault="00DE73D2" w:rsidP="004C257E">
            <w:pPr>
              <w:pStyle w:val="subsection0"/>
            </w:pPr>
            <w:r w:rsidRPr="001A3D1D">
              <w:tab/>
            </w:r>
            <w:r w:rsidRPr="001A3D1D">
              <w:tab/>
              <w:t>If:</w:t>
            </w:r>
          </w:p>
          <w:p w14:paraId="1346B8C1" w14:textId="77777777" w:rsidR="00DE73D2" w:rsidRPr="001A3D1D" w:rsidRDefault="00DE73D2" w:rsidP="004C257E">
            <w:pPr>
              <w:pStyle w:val="paragraph"/>
            </w:pPr>
            <w:r w:rsidRPr="001A3D1D">
              <w:tab/>
              <w:t>(a)</w:t>
            </w:r>
            <w:r w:rsidRPr="001A3D1D">
              <w:tab/>
              <w:t>a person alleges a contravention of this Part; and</w:t>
            </w:r>
          </w:p>
          <w:p w14:paraId="1B2A92DE"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4B50FE74" w14:textId="77777777" w:rsidR="00DE73D2" w:rsidRPr="001A3D1D" w:rsidRDefault="00DE73D2" w:rsidP="004C257E">
            <w:pPr>
              <w:pStyle w:val="subsection2"/>
            </w:pPr>
            <w:r w:rsidRPr="001A3D1D">
              <w:t>the person may apply to the FWC under this section for the FWC to deal with the dispute.</w:t>
            </w:r>
          </w:p>
          <w:p w14:paraId="7D3E7DA1" w14:textId="77777777" w:rsidR="00DE73D2" w:rsidRPr="00474A60" w:rsidRDefault="00DE73D2" w:rsidP="004C257E">
            <w:pPr>
              <w:pStyle w:val="Link"/>
              <w:framePr w:wrap="auto"/>
            </w:pPr>
            <w:r>
              <w:rPr>
                <w:rStyle w:val="Hyperlink"/>
              </w:rPr>
              <w:fldChar w:fldCharType="end"/>
            </w:r>
          </w:p>
        </w:tc>
      </w:tr>
      <w:bookmarkEnd w:id="418"/>
    </w:tbl>
    <w:p w14:paraId="482E6D6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58F6429" w14:textId="77777777" w:rsidTr="00DE73D2">
        <w:trPr>
          <w:jc w:val="center"/>
        </w:trPr>
        <w:tc>
          <w:tcPr>
            <w:tcW w:w="2267" w:type="dxa"/>
            <w:shd w:val="clear" w:color="auto" w:fill="FFFFFF" w:themeFill="background1"/>
          </w:tcPr>
          <w:p w14:paraId="372FEC4A" w14:textId="77777777" w:rsidR="00DE73D2" w:rsidRPr="00DE73D2" w:rsidRDefault="00DE73D2" w:rsidP="004C257E">
            <w:pPr>
              <w:rPr>
                <w:rStyle w:val="Identifier"/>
              </w:rPr>
            </w:pPr>
            <w:bookmarkStart w:id="419" w:name="_Hlk104399180"/>
            <w:r w:rsidRPr="00DE73D2">
              <w:rPr>
                <w:rStyle w:val="Identifier"/>
              </w:rPr>
              <w:t>undue_influence.NES</w:t>
            </w:r>
          </w:p>
        </w:tc>
        <w:tc>
          <w:tcPr>
            <w:tcW w:w="7653" w:type="dxa"/>
            <w:shd w:val="clear" w:color="auto" w:fill="FFFFFF" w:themeFill="background1"/>
            <w:tcMar>
              <w:left w:w="28" w:type="dxa"/>
              <w:right w:w="28" w:type="dxa"/>
            </w:tcMar>
          </w:tcPr>
          <w:p w14:paraId="4488B1BE" w14:textId="77777777" w:rsidR="00DE73D2" w:rsidRPr="00474A60" w:rsidRDefault="00DE73D2" w:rsidP="004C257E">
            <w:pPr>
              <w:pStyle w:val="PlainText"/>
            </w:pPr>
            <w:r w:rsidRPr="00474A60">
              <w:t>(Fair Work Act 2009)</w:t>
            </w:r>
          </w:p>
          <w:p w14:paraId="4B179E3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"undue_influence_full" </w:instrText>
            </w:r>
            <w:r>
              <w:fldChar w:fldCharType="separate"/>
            </w:r>
            <w:r w:rsidRPr="001A3D1D">
              <w:rPr>
                <w:rStyle w:val="CharSectno"/>
              </w:rPr>
              <w:t>344</w:t>
            </w:r>
            <w:r w:rsidRPr="001A3D1D">
              <w:t xml:space="preserve">  Undue influence or pressure</w:t>
            </w:r>
          </w:p>
          <w:p w14:paraId="641D75CD" w14:textId="77777777" w:rsidR="00DE73D2" w:rsidRPr="001A3D1D" w:rsidRDefault="00DE73D2" w:rsidP="004C257E">
            <w:pPr>
              <w:pStyle w:val="subsection0"/>
            </w:pPr>
            <w:r w:rsidRPr="001A3D1D">
              <w:tab/>
            </w:r>
            <w:r w:rsidRPr="001A3D1D">
              <w:tab/>
              <w:t>An employer must not exert undue influence or undue pressure on an employee in relation to a decision by the employee to:</w:t>
            </w:r>
          </w:p>
          <w:p w14:paraId="593D20CC" w14:textId="77777777" w:rsidR="00DE73D2" w:rsidRPr="001A3D1D" w:rsidRDefault="00DE73D2" w:rsidP="004C257E">
            <w:pPr>
              <w:pStyle w:val="paragraph"/>
            </w:pPr>
            <w:r w:rsidRPr="001A3D1D">
              <w:tab/>
              <w:t>(a)</w:t>
            </w:r>
            <w:r w:rsidRPr="001A3D1D">
              <w:tab/>
              <w:t>make, or not make, an agreement or arrangement under the National Employment Standards; or</w:t>
            </w:r>
          </w:p>
          <w:p w14:paraId="19201E75" w14:textId="77777777" w:rsidR="00DE73D2" w:rsidRPr="001A3D1D" w:rsidRDefault="00DE73D2" w:rsidP="004C257E">
            <w:pPr>
              <w:pStyle w:val="paragraph"/>
            </w:pPr>
            <w:r w:rsidRPr="001A3D1D">
              <w:tab/>
              <w:t>(b)</w:t>
            </w:r>
            <w:r w:rsidRPr="001A3D1D">
              <w:tab/>
              <w:t>make, or not make, an agreement or arrangement under a term of a modern award or enterprise agreement that is permitted to be included in the award or agreement under subsection 55(2); or</w:t>
            </w:r>
          </w:p>
          <w:p w14:paraId="003D3B03" w14:textId="77777777" w:rsidR="00DE73D2" w:rsidRPr="001A3D1D" w:rsidRDefault="00DE73D2" w:rsidP="004C257E">
            <w:pPr>
              <w:pStyle w:val="paragraph"/>
            </w:pPr>
            <w:r w:rsidRPr="001A3D1D">
              <w:tab/>
              <w:t>(c)</w:t>
            </w:r>
            <w:r w:rsidRPr="001A3D1D">
              <w:tab/>
              <w:t>agree to, or terminate, an individual flexibility arrangement; or</w:t>
            </w:r>
          </w:p>
          <w:p w14:paraId="480D80A9" w14:textId="77777777" w:rsidR="00DE73D2" w:rsidRPr="001A3D1D" w:rsidRDefault="00DE73D2" w:rsidP="004C257E">
            <w:pPr>
              <w:pStyle w:val="paragraph"/>
            </w:pPr>
            <w:r w:rsidRPr="001A3D1D">
              <w:tab/>
              <w:t>(d)</w:t>
            </w:r>
            <w:r w:rsidRPr="001A3D1D">
              <w:tab/>
              <w:t>accept a guarantee of annual earnings; or</w:t>
            </w:r>
          </w:p>
          <w:p w14:paraId="490DB16E" w14:textId="77777777" w:rsidR="00DE73D2" w:rsidRPr="001A3D1D" w:rsidRDefault="00DE73D2" w:rsidP="004C257E">
            <w:pPr>
              <w:pStyle w:val="paragraph"/>
            </w:pPr>
            <w:r w:rsidRPr="001A3D1D">
              <w:tab/>
              <w:t>(e)</w:t>
            </w:r>
            <w:r w:rsidRPr="001A3D1D">
              <w:tab/>
              <w:t>agree, or not agree, to a deduction from amounts payable to the employee in relation to the performance of work.</w:t>
            </w:r>
          </w:p>
          <w:p w14:paraId="2D5CAF9D" w14:textId="77777777" w:rsidR="00DE73D2" w:rsidRPr="001A3D1D" w:rsidRDefault="00DE73D2" w:rsidP="004C257E">
            <w:pPr>
              <w:pStyle w:val="notetext"/>
            </w:pPr>
            <w:r w:rsidRPr="001A3D1D">
              <w:t>Note 1:</w:t>
            </w:r>
            <w:r w:rsidRPr="001A3D1D">
              <w:tab/>
              <w:t>This section is a civil remedy provision (see Part 4</w:t>
            </w:r>
            <w:r w:rsidRPr="001A3D1D">
              <w:noBreakHyphen/>
              <w:t>1).</w:t>
            </w:r>
          </w:p>
          <w:p w14:paraId="57C9EE07" w14:textId="77777777" w:rsidR="00DE73D2" w:rsidRPr="001A3D1D" w:rsidRDefault="00DE73D2" w:rsidP="004C257E">
            <w:pPr>
              <w:pStyle w:val="notetext"/>
            </w:pPr>
            <w:r w:rsidRPr="001A3D1D">
              <w:t>Note 2:</w:t>
            </w:r>
            <w:r w:rsidRPr="001A3D1D">
              <w:tab/>
              <w:t>This section can apply to decisions whether to consent to performing work on keeping in touch days (see subsection 79A(3)).</w:t>
            </w:r>
          </w:p>
          <w:p w14:paraId="78BD7422" w14:textId="77777777" w:rsidR="00DE73D2" w:rsidRPr="00474A60" w:rsidRDefault="00DE73D2" w:rsidP="004C257E">
            <w:pPr>
              <w:pStyle w:val="Link"/>
              <w:framePr w:wrap="auto"/>
            </w:pPr>
            <w:r>
              <w:rPr>
                <w:rStyle w:val="Hyperlink"/>
              </w:rPr>
              <w:fldChar w:fldCharType="end"/>
            </w:r>
          </w:p>
          <w:p w14:paraId="171D2448" w14:textId="77777777" w:rsidR="00DE73D2" w:rsidRPr="00474A60" w:rsidRDefault="00DE73D2" w:rsidP="004C257E">
            <w:pPr>
              <w:pStyle w:val="PlainText"/>
            </w:pPr>
            <w:r w:rsidRPr="00474A60">
              <w:t>(Fair Work Act 2009)</w:t>
            </w:r>
          </w:p>
          <w:p w14:paraId="54058F3C"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"adverse_action_compliance_other_full" </w:instrText>
            </w:r>
            <w:r>
              <w:fldChar w:fldCharType="separate"/>
            </w:r>
            <w:r w:rsidRPr="001A3D1D">
              <w:rPr>
                <w:rStyle w:val="CharSubdNo"/>
              </w:rPr>
              <w:t>Subdivision B</w:t>
            </w:r>
            <w:r w:rsidRPr="001A3D1D">
              <w:t>—</w:t>
            </w:r>
            <w:r w:rsidRPr="001A3D1D">
              <w:rPr>
                <w:rStyle w:val="CharSubdText"/>
              </w:rPr>
              <w:t>Other contraventions</w:t>
            </w:r>
          </w:p>
          <w:p w14:paraId="7454C9A9"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73C94291" w14:textId="77777777" w:rsidR="00DE73D2" w:rsidRPr="001A3D1D" w:rsidRDefault="00DE73D2" w:rsidP="004C257E">
            <w:pPr>
              <w:pStyle w:val="subsection0"/>
            </w:pPr>
            <w:r w:rsidRPr="001A3D1D">
              <w:tab/>
            </w:r>
            <w:r w:rsidRPr="001A3D1D">
              <w:tab/>
              <w:t>If:</w:t>
            </w:r>
          </w:p>
          <w:p w14:paraId="0B0B9D5B" w14:textId="77777777" w:rsidR="00DE73D2" w:rsidRPr="001A3D1D" w:rsidRDefault="00DE73D2" w:rsidP="004C257E">
            <w:pPr>
              <w:pStyle w:val="paragraph"/>
            </w:pPr>
            <w:r w:rsidRPr="001A3D1D">
              <w:tab/>
              <w:t>(a)</w:t>
            </w:r>
            <w:r w:rsidRPr="001A3D1D">
              <w:tab/>
              <w:t>a person alleges a contravention of this Part; and</w:t>
            </w:r>
          </w:p>
          <w:p w14:paraId="57A05618"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3D13ACBD" w14:textId="77777777" w:rsidR="00DE73D2" w:rsidRPr="001A3D1D" w:rsidRDefault="00DE73D2" w:rsidP="004C257E">
            <w:pPr>
              <w:pStyle w:val="subsection2"/>
            </w:pPr>
            <w:r w:rsidRPr="001A3D1D">
              <w:t>the person may apply to the FWC under this section for the FWC to deal with the dispute.</w:t>
            </w:r>
          </w:p>
          <w:p w14:paraId="36D69638" w14:textId="77777777" w:rsidR="00DE73D2" w:rsidRPr="001A3D1D" w:rsidRDefault="00DE73D2" w:rsidP="004C257E">
            <w:pPr>
              <w:pStyle w:val="ActHead5"/>
            </w:pPr>
            <w:r w:rsidRPr="001A3D1D">
              <w:rPr>
                <w:rStyle w:val="CharSectno"/>
              </w:rPr>
              <w:t>373</w:t>
            </w:r>
            <w:r w:rsidRPr="001A3D1D">
              <w:t xml:space="preserve">  Application fees</w:t>
            </w:r>
          </w:p>
          <w:p w14:paraId="614DA7BA" w14:textId="77777777" w:rsidR="00DE73D2" w:rsidRPr="001A3D1D" w:rsidRDefault="00DE73D2" w:rsidP="004C257E">
            <w:pPr>
              <w:pStyle w:val="subsection0"/>
              <w:tabs>
                <w:tab w:val="left" w:pos="6160"/>
              </w:tabs>
            </w:pPr>
            <w:r w:rsidRPr="001A3D1D">
              <w:tab/>
              <w:t>(1)</w:t>
            </w:r>
            <w:r w:rsidRPr="001A3D1D">
              <w:tab/>
              <w:t>The application must be accompanied by any fee prescribed by the regulations.</w:t>
            </w:r>
          </w:p>
          <w:p w14:paraId="7B286C0C" w14:textId="77777777" w:rsidR="00DE73D2" w:rsidRPr="001A3D1D" w:rsidRDefault="00DE73D2" w:rsidP="004C257E">
            <w:pPr>
              <w:pStyle w:val="subsection0"/>
            </w:pPr>
            <w:r w:rsidRPr="001A3D1D">
              <w:tab/>
              <w:t>(2)</w:t>
            </w:r>
            <w:r w:rsidRPr="001A3D1D">
              <w:tab/>
              <w:t>The regulations may prescribe:</w:t>
            </w:r>
          </w:p>
          <w:p w14:paraId="58C614A0" w14:textId="77777777" w:rsidR="00DE73D2" w:rsidRPr="001A3D1D" w:rsidRDefault="00DE73D2" w:rsidP="004C257E">
            <w:pPr>
              <w:pStyle w:val="paragraph"/>
            </w:pPr>
            <w:r w:rsidRPr="001A3D1D">
              <w:tab/>
              <w:t>(a)</w:t>
            </w:r>
            <w:r w:rsidRPr="001A3D1D">
              <w:tab/>
              <w:t>a fee for making an application to the FWC under section 372; and</w:t>
            </w:r>
          </w:p>
          <w:p w14:paraId="4212192A" w14:textId="77777777" w:rsidR="00DE73D2" w:rsidRPr="001A3D1D" w:rsidRDefault="00DE73D2" w:rsidP="004C257E">
            <w:pPr>
              <w:pStyle w:val="paragraph"/>
            </w:pPr>
            <w:r w:rsidRPr="001A3D1D">
              <w:tab/>
              <w:t>(b)</w:t>
            </w:r>
            <w:r w:rsidRPr="001A3D1D">
              <w:tab/>
              <w:t>a method for indexing the fee; and</w:t>
            </w:r>
          </w:p>
          <w:p w14:paraId="4B5C2E55" w14:textId="77777777" w:rsidR="00DE73D2" w:rsidRPr="001A3D1D" w:rsidRDefault="00DE73D2" w:rsidP="004C257E">
            <w:pPr>
              <w:pStyle w:val="paragraph"/>
            </w:pPr>
            <w:r w:rsidRPr="001A3D1D">
              <w:tab/>
              <w:t>(c)</w:t>
            </w:r>
            <w:r w:rsidRPr="001A3D1D">
              <w:tab/>
              <w:t>the circumstances in which all or part of the fee may be waived or refunded.</w:t>
            </w:r>
          </w:p>
          <w:p w14:paraId="2A6A570F" w14:textId="77777777" w:rsidR="00DE73D2" w:rsidRPr="001A3D1D" w:rsidRDefault="00DE73D2" w:rsidP="004C257E">
            <w:pPr>
              <w:pStyle w:val="ActHead5"/>
            </w:pPr>
            <w:r w:rsidRPr="001A3D1D">
              <w:rPr>
                <w:rStyle w:val="CharSectno"/>
              </w:rPr>
              <w:t>374</w:t>
            </w:r>
            <w:r w:rsidRPr="001A3D1D">
              <w:t xml:space="preserve">  Conferences</w:t>
            </w:r>
          </w:p>
          <w:p w14:paraId="4C9AAEAB" w14:textId="77777777" w:rsidR="00DE73D2" w:rsidRPr="001A3D1D" w:rsidRDefault="00DE73D2" w:rsidP="004C257E">
            <w:pPr>
              <w:pStyle w:val="subsection0"/>
            </w:pPr>
            <w:r w:rsidRPr="001A3D1D">
              <w:tab/>
              <w:t>(1)</w:t>
            </w:r>
            <w:r w:rsidRPr="001A3D1D">
              <w:tab/>
              <w:t>If:</w:t>
            </w:r>
          </w:p>
          <w:p w14:paraId="652BB641" w14:textId="77777777" w:rsidR="00DE73D2" w:rsidRPr="001A3D1D" w:rsidRDefault="00DE73D2" w:rsidP="004C257E">
            <w:pPr>
              <w:pStyle w:val="paragraph"/>
            </w:pPr>
            <w:r w:rsidRPr="001A3D1D">
              <w:tab/>
              <w:t>(a)</w:t>
            </w:r>
            <w:r w:rsidRPr="001A3D1D">
              <w:tab/>
              <w:t>an application is made under section 372; and</w:t>
            </w:r>
          </w:p>
          <w:p w14:paraId="58FBB72D" w14:textId="77777777" w:rsidR="00DE73D2" w:rsidRPr="001A3D1D" w:rsidRDefault="00DE73D2" w:rsidP="004C257E">
            <w:pPr>
              <w:pStyle w:val="paragraph"/>
            </w:pPr>
            <w:r w:rsidRPr="001A3D1D">
              <w:tab/>
              <w:t>(b)</w:t>
            </w:r>
            <w:r w:rsidRPr="001A3D1D">
              <w:tab/>
              <w:t>the parties to the dispute agree to participate;</w:t>
            </w:r>
          </w:p>
          <w:p w14:paraId="4BAF11D6" w14:textId="77777777" w:rsidR="00DE73D2" w:rsidRPr="001A3D1D" w:rsidRDefault="00DE73D2" w:rsidP="004C257E">
            <w:pPr>
              <w:pStyle w:val="subsection2"/>
            </w:pPr>
            <w:r w:rsidRPr="001A3D1D">
              <w:t>the FWC must conduct a conference to deal with the dispute.</w:t>
            </w:r>
          </w:p>
          <w:p w14:paraId="164C2C71" w14:textId="77777777" w:rsidR="00DE73D2" w:rsidRPr="001A3D1D" w:rsidRDefault="00DE73D2" w:rsidP="004C257E">
            <w:pPr>
              <w:pStyle w:val="notetext"/>
            </w:pPr>
            <w:r w:rsidRPr="001A3D1D">
              <w:t>Note 1:</w:t>
            </w:r>
            <w:r w:rsidRPr="001A3D1D">
              <w:tab/>
              <w:t>For conferences, see section 592.</w:t>
            </w:r>
          </w:p>
          <w:p w14:paraId="03519B89" w14:textId="77777777" w:rsidR="00DE73D2" w:rsidRPr="001A3D1D" w:rsidRDefault="00DE73D2" w:rsidP="004C257E">
            <w:pPr>
              <w:pStyle w:val="notetext"/>
            </w:pPr>
            <w:r w:rsidRPr="001A3D1D">
              <w:t>Note 2:</w:t>
            </w:r>
            <w:r w:rsidRPr="001A3D1D">
              <w:tab/>
              <w:t>The FWC may deal with a dispute by mediation or conciliation, or by making a recommendation or expressing an opinion (see subsection 595(2)).</w:t>
            </w:r>
          </w:p>
          <w:p w14:paraId="6CC877E3" w14:textId="77777777" w:rsidR="00DE73D2" w:rsidRPr="001A3D1D" w:rsidRDefault="00DE73D2" w:rsidP="004C257E">
            <w:pPr>
              <w:pStyle w:val="subsection0"/>
            </w:pPr>
            <w:r w:rsidRPr="001A3D1D">
              <w:tab/>
              <w:t>(2)</w:t>
            </w:r>
            <w:r w:rsidRPr="001A3D1D">
              <w:tab/>
              <w:t>Despite subsection 592(3), the FWC must conduct the conference in private.</w:t>
            </w:r>
          </w:p>
          <w:p w14:paraId="61AC243E" w14:textId="77777777" w:rsidR="00DE73D2" w:rsidRPr="001A3D1D" w:rsidRDefault="00DE73D2" w:rsidP="004C257E">
            <w:pPr>
              <w:pStyle w:val="ActHead5"/>
            </w:pPr>
            <w:r w:rsidRPr="001A3D1D">
              <w:rPr>
                <w:rStyle w:val="CharSectno"/>
              </w:rPr>
              <w:t>375</w:t>
            </w:r>
            <w:r w:rsidRPr="001A3D1D">
              <w:t xml:space="preserve">  Advice on general protections court application</w:t>
            </w:r>
          </w:p>
          <w:p w14:paraId="23F75B22" w14:textId="77777777" w:rsidR="00DE73D2" w:rsidRPr="001A3D1D" w:rsidRDefault="00DE73D2" w:rsidP="004C257E">
            <w:pPr>
              <w:pStyle w:val="subsection0"/>
            </w:pPr>
            <w:r w:rsidRPr="001A3D1D">
              <w:tab/>
            </w:r>
            <w:r w:rsidRPr="001A3D1D">
              <w:tab/>
              <w:t>If the FWC considers, taking into account all the materials before it, that a general protections court application in relation to the dispute would not have a reasonable prospect of success, it must advise the parties accordingly.</w:t>
            </w:r>
          </w:p>
          <w:p w14:paraId="636FDD73" w14:textId="77777777" w:rsidR="00DE73D2" w:rsidRPr="00474A60" w:rsidRDefault="00DE73D2" w:rsidP="004C257E">
            <w:pPr>
              <w:pStyle w:val="Link"/>
              <w:framePr w:wrap="auto"/>
            </w:pPr>
            <w:r>
              <w:rPr>
                <w:rStyle w:val="Hyperlink"/>
              </w:rPr>
              <w:fldChar w:fldCharType="end"/>
            </w:r>
          </w:p>
        </w:tc>
      </w:tr>
      <w:bookmarkEnd w:id="419"/>
    </w:tbl>
    <w:p w14:paraId="382893D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F219702" w14:textId="77777777" w:rsidTr="00DE73D2">
        <w:trPr>
          <w:jc w:val="center"/>
        </w:trPr>
        <w:tc>
          <w:tcPr>
            <w:tcW w:w="2267" w:type="dxa"/>
            <w:shd w:val="clear" w:color="auto" w:fill="FFFFFF" w:themeFill="background1"/>
          </w:tcPr>
          <w:p w14:paraId="79025B7F" w14:textId="77777777" w:rsidR="00DE73D2" w:rsidRPr="00DE73D2" w:rsidRDefault="00DE73D2" w:rsidP="004C257E">
            <w:pPr>
              <w:rPr>
                <w:rStyle w:val="Identifier"/>
              </w:rPr>
            </w:pPr>
            <w:bookmarkStart w:id="420" w:name="_Hlk104399181"/>
            <w:r w:rsidRPr="00DE73D2">
              <w:rPr>
                <w:rStyle w:val="Identifier"/>
              </w:rPr>
              <w:t>undue_influence.guaranteed_earning</w:t>
            </w:r>
          </w:p>
        </w:tc>
        <w:tc>
          <w:tcPr>
            <w:tcW w:w="7653" w:type="dxa"/>
            <w:shd w:val="clear" w:color="auto" w:fill="FFFFFF" w:themeFill="background1"/>
            <w:tcMar>
              <w:left w:w="28" w:type="dxa"/>
              <w:right w:w="28" w:type="dxa"/>
            </w:tcMar>
          </w:tcPr>
          <w:p w14:paraId="6A7D18D6" w14:textId="77777777" w:rsidR="00DE73D2" w:rsidRPr="00474A60" w:rsidRDefault="00DE73D2" w:rsidP="004C257E">
            <w:pPr>
              <w:pStyle w:val="PlainText"/>
            </w:pPr>
            <w:r w:rsidRPr="00474A60">
              <w:t>(Fair Work Act 2009)</w:t>
            </w:r>
          </w:p>
          <w:p w14:paraId="5C2EB3C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"undue_influence_full" </w:instrText>
            </w:r>
            <w:r>
              <w:fldChar w:fldCharType="separate"/>
            </w:r>
            <w:r w:rsidRPr="001A3D1D">
              <w:rPr>
                <w:rStyle w:val="CharSectno"/>
              </w:rPr>
              <w:t>344</w:t>
            </w:r>
            <w:r w:rsidRPr="001A3D1D">
              <w:t xml:space="preserve">  Undue influence or pressure</w:t>
            </w:r>
          </w:p>
          <w:p w14:paraId="06B340DF" w14:textId="77777777" w:rsidR="00DE73D2" w:rsidRPr="001A3D1D" w:rsidRDefault="00DE73D2" w:rsidP="004C257E">
            <w:pPr>
              <w:pStyle w:val="subsection0"/>
            </w:pPr>
            <w:r w:rsidRPr="001A3D1D">
              <w:tab/>
            </w:r>
            <w:r w:rsidRPr="001A3D1D">
              <w:tab/>
              <w:t>An employer must not exert undue influence or undue pressure on an employee in relation to a decision by the employee to:</w:t>
            </w:r>
          </w:p>
          <w:p w14:paraId="25CC563F" w14:textId="77777777" w:rsidR="00DE73D2" w:rsidRPr="001A3D1D" w:rsidRDefault="00DE73D2" w:rsidP="004C257E">
            <w:pPr>
              <w:pStyle w:val="paragraph"/>
            </w:pPr>
            <w:r w:rsidRPr="001A3D1D">
              <w:tab/>
              <w:t>(a)</w:t>
            </w:r>
            <w:r w:rsidRPr="001A3D1D">
              <w:tab/>
              <w:t>make, or not make, an agreement or arrangement under the National Employment Standards; or</w:t>
            </w:r>
          </w:p>
          <w:p w14:paraId="2B15814F" w14:textId="77777777" w:rsidR="00DE73D2" w:rsidRPr="001A3D1D" w:rsidRDefault="00DE73D2" w:rsidP="004C257E">
            <w:pPr>
              <w:pStyle w:val="paragraph"/>
            </w:pPr>
            <w:r w:rsidRPr="001A3D1D">
              <w:tab/>
              <w:t>(b)</w:t>
            </w:r>
            <w:r w:rsidRPr="001A3D1D">
              <w:tab/>
              <w:t>make, or not make, an agreement or arrangement under a term of a modern award or enterprise agreement that is permitted to be included in the award or agreement under subsection 55(2); or</w:t>
            </w:r>
          </w:p>
          <w:p w14:paraId="730E860B" w14:textId="77777777" w:rsidR="00DE73D2" w:rsidRPr="001A3D1D" w:rsidRDefault="00DE73D2" w:rsidP="004C257E">
            <w:pPr>
              <w:pStyle w:val="paragraph"/>
            </w:pPr>
            <w:r w:rsidRPr="001A3D1D">
              <w:tab/>
              <w:t>(c)</w:t>
            </w:r>
            <w:r w:rsidRPr="001A3D1D">
              <w:tab/>
              <w:t>agree to, or terminate, an individual flexibility arrangement; or</w:t>
            </w:r>
          </w:p>
          <w:p w14:paraId="0F3945BE" w14:textId="77777777" w:rsidR="00DE73D2" w:rsidRPr="001A3D1D" w:rsidRDefault="00DE73D2" w:rsidP="004C257E">
            <w:pPr>
              <w:pStyle w:val="paragraph"/>
            </w:pPr>
            <w:r w:rsidRPr="001A3D1D">
              <w:tab/>
              <w:t>(d)</w:t>
            </w:r>
            <w:r w:rsidRPr="001A3D1D">
              <w:tab/>
              <w:t>accept a guarantee of annual earnings; or</w:t>
            </w:r>
          </w:p>
          <w:p w14:paraId="23353350" w14:textId="77777777" w:rsidR="00DE73D2" w:rsidRPr="001A3D1D" w:rsidRDefault="00DE73D2" w:rsidP="004C257E">
            <w:pPr>
              <w:pStyle w:val="paragraph"/>
            </w:pPr>
            <w:r w:rsidRPr="001A3D1D">
              <w:tab/>
              <w:t>(e)</w:t>
            </w:r>
            <w:r w:rsidRPr="001A3D1D">
              <w:tab/>
              <w:t>agree, or not agree, to a deduction from amounts payable to the employee in relation to the performance of work.</w:t>
            </w:r>
          </w:p>
          <w:p w14:paraId="4AFE3AC3" w14:textId="77777777" w:rsidR="00DE73D2" w:rsidRPr="001A3D1D" w:rsidRDefault="00DE73D2" w:rsidP="004C257E">
            <w:pPr>
              <w:pStyle w:val="notetext"/>
            </w:pPr>
            <w:r w:rsidRPr="001A3D1D">
              <w:t>Note 1:</w:t>
            </w:r>
            <w:r w:rsidRPr="001A3D1D">
              <w:tab/>
              <w:t>This section is a civil remedy provision (see Part 4</w:t>
            </w:r>
            <w:r w:rsidRPr="001A3D1D">
              <w:noBreakHyphen/>
              <w:t>1).</w:t>
            </w:r>
          </w:p>
          <w:p w14:paraId="1621153F" w14:textId="77777777" w:rsidR="00DE73D2" w:rsidRPr="001A3D1D" w:rsidRDefault="00DE73D2" w:rsidP="004C257E">
            <w:pPr>
              <w:pStyle w:val="notetext"/>
            </w:pPr>
            <w:r w:rsidRPr="001A3D1D">
              <w:t>Note 2:</w:t>
            </w:r>
            <w:r w:rsidRPr="001A3D1D">
              <w:tab/>
              <w:t>This section can apply to decisions whether to consent to performing work on keeping in touch days (see subsection 79A(3)).</w:t>
            </w:r>
          </w:p>
          <w:p w14:paraId="0E38D387" w14:textId="77777777" w:rsidR="00DE73D2" w:rsidRPr="00474A60" w:rsidRDefault="00DE73D2" w:rsidP="004C257E">
            <w:pPr>
              <w:pStyle w:val="Link"/>
              <w:framePr w:wrap="auto"/>
            </w:pPr>
            <w:r>
              <w:rPr>
                <w:rStyle w:val="Hyperlink"/>
              </w:rPr>
              <w:fldChar w:fldCharType="end"/>
            </w:r>
          </w:p>
          <w:p w14:paraId="35179A04" w14:textId="77777777" w:rsidR="00DE73D2" w:rsidRPr="00474A60" w:rsidRDefault="00DE73D2" w:rsidP="004C257E">
            <w:pPr>
              <w:pStyle w:val="PlainText"/>
            </w:pPr>
            <w:r w:rsidRPr="00474A60">
              <w:t>(Fair Work Act 2009)</w:t>
            </w:r>
          </w:p>
          <w:p w14:paraId="657C593A"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"adverse_action_compliance_other_full" </w:instrText>
            </w:r>
            <w:r>
              <w:fldChar w:fldCharType="separate"/>
            </w:r>
            <w:r w:rsidRPr="001A3D1D">
              <w:rPr>
                <w:rStyle w:val="CharSubdNo"/>
              </w:rPr>
              <w:t>Subdivision B</w:t>
            </w:r>
            <w:r w:rsidRPr="001A3D1D">
              <w:t>—</w:t>
            </w:r>
            <w:r w:rsidRPr="001A3D1D">
              <w:rPr>
                <w:rStyle w:val="CharSubdText"/>
              </w:rPr>
              <w:t>Other contraventions</w:t>
            </w:r>
          </w:p>
          <w:p w14:paraId="6E77F4BD"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0AF4DB5E" w14:textId="77777777" w:rsidR="00DE73D2" w:rsidRPr="001A3D1D" w:rsidRDefault="00DE73D2" w:rsidP="004C257E">
            <w:pPr>
              <w:pStyle w:val="subsection0"/>
            </w:pPr>
            <w:r w:rsidRPr="001A3D1D">
              <w:tab/>
            </w:r>
            <w:r w:rsidRPr="001A3D1D">
              <w:tab/>
              <w:t>If:</w:t>
            </w:r>
          </w:p>
          <w:p w14:paraId="6E905D6B" w14:textId="77777777" w:rsidR="00DE73D2" w:rsidRPr="001A3D1D" w:rsidRDefault="00DE73D2" w:rsidP="004C257E">
            <w:pPr>
              <w:pStyle w:val="paragraph"/>
            </w:pPr>
            <w:r w:rsidRPr="001A3D1D">
              <w:tab/>
              <w:t>(a)</w:t>
            </w:r>
            <w:r w:rsidRPr="001A3D1D">
              <w:tab/>
              <w:t>a person alleges a contravention of this Part; and</w:t>
            </w:r>
          </w:p>
          <w:p w14:paraId="335CBB85"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0792BBA8" w14:textId="77777777" w:rsidR="00DE73D2" w:rsidRPr="001A3D1D" w:rsidRDefault="00DE73D2" w:rsidP="004C257E">
            <w:pPr>
              <w:pStyle w:val="subsection2"/>
            </w:pPr>
            <w:r w:rsidRPr="001A3D1D">
              <w:t>the person may apply to the FWC under this section for the FWC to deal with the dispute.</w:t>
            </w:r>
          </w:p>
          <w:p w14:paraId="2335C372" w14:textId="77777777" w:rsidR="00DE73D2" w:rsidRPr="001A3D1D" w:rsidRDefault="00DE73D2" w:rsidP="004C257E">
            <w:pPr>
              <w:pStyle w:val="ActHead5"/>
            </w:pPr>
            <w:r w:rsidRPr="001A3D1D">
              <w:rPr>
                <w:rStyle w:val="CharSectno"/>
              </w:rPr>
              <w:t>373</w:t>
            </w:r>
            <w:r w:rsidRPr="001A3D1D">
              <w:t xml:space="preserve">  Application fees</w:t>
            </w:r>
          </w:p>
          <w:p w14:paraId="6097B4B8" w14:textId="77777777" w:rsidR="00DE73D2" w:rsidRPr="001A3D1D" w:rsidRDefault="00DE73D2" w:rsidP="004C257E">
            <w:pPr>
              <w:pStyle w:val="subsection0"/>
              <w:tabs>
                <w:tab w:val="left" w:pos="6160"/>
              </w:tabs>
            </w:pPr>
            <w:r w:rsidRPr="001A3D1D">
              <w:tab/>
              <w:t>(1)</w:t>
            </w:r>
            <w:r w:rsidRPr="001A3D1D">
              <w:tab/>
              <w:t>The application must be accompanied by any fee prescribed by the regulations.</w:t>
            </w:r>
          </w:p>
          <w:p w14:paraId="36FCDB8C" w14:textId="77777777" w:rsidR="00DE73D2" w:rsidRPr="001A3D1D" w:rsidRDefault="00DE73D2" w:rsidP="004C257E">
            <w:pPr>
              <w:pStyle w:val="subsection0"/>
            </w:pPr>
            <w:r w:rsidRPr="001A3D1D">
              <w:tab/>
              <w:t>(2)</w:t>
            </w:r>
            <w:r w:rsidRPr="001A3D1D">
              <w:tab/>
              <w:t>The regulations may prescribe:</w:t>
            </w:r>
          </w:p>
          <w:p w14:paraId="1D7F687F" w14:textId="77777777" w:rsidR="00DE73D2" w:rsidRPr="001A3D1D" w:rsidRDefault="00DE73D2" w:rsidP="004C257E">
            <w:pPr>
              <w:pStyle w:val="paragraph"/>
            </w:pPr>
            <w:r w:rsidRPr="001A3D1D">
              <w:tab/>
              <w:t>(a)</w:t>
            </w:r>
            <w:r w:rsidRPr="001A3D1D">
              <w:tab/>
              <w:t>a fee for making an application to the FWC under section 372; and</w:t>
            </w:r>
          </w:p>
          <w:p w14:paraId="3BD8936C" w14:textId="77777777" w:rsidR="00DE73D2" w:rsidRPr="001A3D1D" w:rsidRDefault="00DE73D2" w:rsidP="004C257E">
            <w:pPr>
              <w:pStyle w:val="paragraph"/>
            </w:pPr>
            <w:r w:rsidRPr="001A3D1D">
              <w:tab/>
              <w:t>(b)</w:t>
            </w:r>
            <w:r w:rsidRPr="001A3D1D">
              <w:tab/>
              <w:t>a method for indexing the fee; and</w:t>
            </w:r>
          </w:p>
          <w:p w14:paraId="7E9C746A" w14:textId="77777777" w:rsidR="00DE73D2" w:rsidRPr="001A3D1D" w:rsidRDefault="00DE73D2" w:rsidP="004C257E">
            <w:pPr>
              <w:pStyle w:val="paragraph"/>
            </w:pPr>
            <w:r w:rsidRPr="001A3D1D">
              <w:tab/>
              <w:t>(c)</w:t>
            </w:r>
            <w:r w:rsidRPr="001A3D1D">
              <w:tab/>
              <w:t>the circumstances in which all or part of the fee may be waived or refunded.</w:t>
            </w:r>
          </w:p>
          <w:p w14:paraId="532B1313" w14:textId="77777777" w:rsidR="00DE73D2" w:rsidRPr="001A3D1D" w:rsidRDefault="00DE73D2" w:rsidP="004C257E">
            <w:pPr>
              <w:pStyle w:val="ActHead5"/>
            </w:pPr>
            <w:r w:rsidRPr="001A3D1D">
              <w:rPr>
                <w:rStyle w:val="CharSectno"/>
              </w:rPr>
              <w:t>374</w:t>
            </w:r>
            <w:r w:rsidRPr="001A3D1D">
              <w:t xml:space="preserve">  Conferences</w:t>
            </w:r>
          </w:p>
          <w:p w14:paraId="36879073" w14:textId="77777777" w:rsidR="00DE73D2" w:rsidRPr="001A3D1D" w:rsidRDefault="00DE73D2" w:rsidP="004C257E">
            <w:pPr>
              <w:pStyle w:val="subsection0"/>
            </w:pPr>
            <w:r w:rsidRPr="001A3D1D">
              <w:tab/>
              <w:t>(1)</w:t>
            </w:r>
            <w:r w:rsidRPr="001A3D1D">
              <w:tab/>
              <w:t>If:</w:t>
            </w:r>
          </w:p>
          <w:p w14:paraId="09BD6FBC" w14:textId="77777777" w:rsidR="00DE73D2" w:rsidRPr="001A3D1D" w:rsidRDefault="00DE73D2" w:rsidP="004C257E">
            <w:pPr>
              <w:pStyle w:val="paragraph"/>
            </w:pPr>
            <w:r w:rsidRPr="001A3D1D">
              <w:tab/>
              <w:t>(a)</w:t>
            </w:r>
            <w:r w:rsidRPr="001A3D1D">
              <w:tab/>
              <w:t>an application is made under section 372; and</w:t>
            </w:r>
          </w:p>
          <w:p w14:paraId="43743E9D" w14:textId="77777777" w:rsidR="00DE73D2" w:rsidRPr="001A3D1D" w:rsidRDefault="00DE73D2" w:rsidP="004C257E">
            <w:pPr>
              <w:pStyle w:val="paragraph"/>
            </w:pPr>
            <w:r w:rsidRPr="001A3D1D">
              <w:tab/>
              <w:t>(b)</w:t>
            </w:r>
            <w:r w:rsidRPr="001A3D1D">
              <w:tab/>
              <w:t>the parties to the dispute agree to participate;</w:t>
            </w:r>
          </w:p>
          <w:p w14:paraId="5D92D32B" w14:textId="77777777" w:rsidR="00DE73D2" w:rsidRPr="001A3D1D" w:rsidRDefault="00DE73D2" w:rsidP="004C257E">
            <w:pPr>
              <w:pStyle w:val="subsection2"/>
            </w:pPr>
            <w:r w:rsidRPr="001A3D1D">
              <w:t>the FWC must conduct a conference to deal with the dispute.</w:t>
            </w:r>
          </w:p>
          <w:p w14:paraId="64BBF30F" w14:textId="77777777" w:rsidR="00DE73D2" w:rsidRPr="001A3D1D" w:rsidRDefault="00DE73D2" w:rsidP="004C257E">
            <w:pPr>
              <w:pStyle w:val="notetext"/>
            </w:pPr>
            <w:r w:rsidRPr="001A3D1D">
              <w:t>Note 1:</w:t>
            </w:r>
            <w:r w:rsidRPr="001A3D1D">
              <w:tab/>
              <w:t>For conferences, see section 592.</w:t>
            </w:r>
          </w:p>
          <w:p w14:paraId="19686982" w14:textId="77777777" w:rsidR="00DE73D2" w:rsidRPr="001A3D1D" w:rsidRDefault="00DE73D2" w:rsidP="004C257E">
            <w:pPr>
              <w:pStyle w:val="notetext"/>
            </w:pPr>
            <w:r w:rsidRPr="001A3D1D">
              <w:t>Note 2:</w:t>
            </w:r>
            <w:r w:rsidRPr="001A3D1D">
              <w:tab/>
              <w:t>The FWC may deal with a dispute by mediation or conciliation, or by making a recommendation or expressing an opinion (see subsection 595(2)).</w:t>
            </w:r>
          </w:p>
          <w:p w14:paraId="55A458A6" w14:textId="77777777" w:rsidR="00DE73D2" w:rsidRPr="001A3D1D" w:rsidRDefault="00DE73D2" w:rsidP="004C257E">
            <w:pPr>
              <w:pStyle w:val="subsection0"/>
            </w:pPr>
            <w:r w:rsidRPr="001A3D1D">
              <w:tab/>
              <w:t>(2)</w:t>
            </w:r>
            <w:r w:rsidRPr="001A3D1D">
              <w:tab/>
              <w:t>Despite subsection 592(3), the FWC must conduct the conference in private.</w:t>
            </w:r>
          </w:p>
          <w:p w14:paraId="1CE9A988" w14:textId="77777777" w:rsidR="00DE73D2" w:rsidRPr="001A3D1D" w:rsidRDefault="00DE73D2" w:rsidP="004C257E">
            <w:pPr>
              <w:pStyle w:val="ActHead5"/>
            </w:pPr>
            <w:r w:rsidRPr="001A3D1D">
              <w:rPr>
                <w:rStyle w:val="CharSectno"/>
              </w:rPr>
              <w:t>375</w:t>
            </w:r>
            <w:r w:rsidRPr="001A3D1D">
              <w:t xml:space="preserve">  Advice on general protections court application</w:t>
            </w:r>
          </w:p>
          <w:p w14:paraId="4B1975FC" w14:textId="77777777" w:rsidR="00DE73D2" w:rsidRPr="001A3D1D" w:rsidRDefault="00DE73D2" w:rsidP="004C257E">
            <w:pPr>
              <w:pStyle w:val="subsection0"/>
            </w:pPr>
            <w:r w:rsidRPr="001A3D1D">
              <w:tab/>
            </w:r>
            <w:r w:rsidRPr="001A3D1D">
              <w:tab/>
              <w:t>If the FWC considers, taking into account all the materials before it, that a general protections court application in relation to the dispute would not have a reasonable prospect of success, it must advise the parties accordingly.</w:t>
            </w:r>
          </w:p>
          <w:p w14:paraId="2AD02B80" w14:textId="77777777" w:rsidR="00DE73D2" w:rsidRPr="00474A60" w:rsidRDefault="00DE73D2" w:rsidP="004C257E">
            <w:pPr>
              <w:pStyle w:val="Link"/>
              <w:framePr w:wrap="auto"/>
            </w:pPr>
            <w:r>
              <w:rPr>
                <w:rStyle w:val="Hyperlink"/>
              </w:rPr>
              <w:fldChar w:fldCharType="end"/>
            </w:r>
          </w:p>
        </w:tc>
      </w:tr>
      <w:bookmarkEnd w:id="420"/>
    </w:tbl>
    <w:p w14:paraId="07BC5D2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87B3D90" w14:textId="77777777" w:rsidTr="00DE73D2">
        <w:trPr>
          <w:jc w:val="center"/>
        </w:trPr>
        <w:tc>
          <w:tcPr>
            <w:tcW w:w="2267" w:type="dxa"/>
            <w:shd w:val="clear" w:color="auto" w:fill="FFFFFF" w:themeFill="background1"/>
          </w:tcPr>
          <w:p w14:paraId="16AAE279" w14:textId="77777777" w:rsidR="00DE73D2" w:rsidRPr="00DE73D2" w:rsidRDefault="00DE73D2" w:rsidP="004C257E">
            <w:pPr>
              <w:rPr>
                <w:rStyle w:val="Identifier"/>
              </w:rPr>
            </w:pPr>
            <w:bookmarkStart w:id="421" w:name="_Hlk104399182"/>
            <w:r w:rsidRPr="00DE73D2">
              <w:rPr>
                <w:rStyle w:val="Identifier"/>
              </w:rPr>
              <w:t>undue_influence.flexibility</w:t>
            </w:r>
          </w:p>
        </w:tc>
        <w:tc>
          <w:tcPr>
            <w:tcW w:w="7653" w:type="dxa"/>
            <w:shd w:val="clear" w:color="auto" w:fill="FFFFFF" w:themeFill="background1"/>
            <w:tcMar>
              <w:left w:w="28" w:type="dxa"/>
              <w:right w:w="28" w:type="dxa"/>
            </w:tcMar>
          </w:tcPr>
          <w:p w14:paraId="34BEFF05" w14:textId="77777777" w:rsidR="00DE73D2" w:rsidRPr="00474A60" w:rsidRDefault="00DE73D2" w:rsidP="004C257E">
            <w:pPr>
              <w:pStyle w:val="PlainText"/>
            </w:pPr>
            <w:r w:rsidRPr="00474A60">
              <w:t>(Fair Work Act 2009)</w:t>
            </w:r>
          </w:p>
          <w:p w14:paraId="1E4A2C1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"undue_influence_full" </w:instrText>
            </w:r>
            <w:r>
              <w:fldChar w:fldCharType="separate"/>
            </w:r>
            <w:r w:rsidRPr="001A3D1D">
              <w:rPr>
                <w:rStyle w:val="CharSectno"/>
              </w:rPr>
              <w:t>344</w:t>
            </w:r>
            <w:r w:rsidRPr="001A3D1D">
              <w:t xml:space="preserve">  Undue influence or pressure</w:t>
            </w:r>
          </w:p>
          <w:p w14:paraId="1E8A8749" w14:textId="77777777" w:rsidR="00DE73D2" w:rsidRPr="001A3D1D" w:rsidRDefault="00DE73D2" w:rsidP="004C257E">
            <w:pPr>
              <w:pStyle w:val="subsection0"/>
            </w:pPr>
            <w:r w:rsidRPr="001A3D1D">
              <w:tab/>
            </w:r>
            <w:r w:rsidRPr="001A3D1D">
              <w:tab/>
              <w:t>An employer must not exert undue influence or undue pressure on an employee in relation to a decision by the employee to:</w:t>
            </w:r>
          </w:p>
          <w:p w14:paraId="4374CAF2" w14:textId="77777777" w:rsidR="00DE73D2" w:rsidRPr="001A3D1D" w:rsidRDefault="00DE73D2" w:rsidP="004C257E">
            <w:pPr>
              <w:pStyle w:val="paragraph"/>
            </w:pPr>
            <w:r w:rsidRPr="001A3D1D">
              <w:tab/>
              <w:t>(a)</w:t>
            </w:r>
            <w:r w:rsidRPr="001A3D1D">
              <w:tab/>
              <w:t>make, or not make, an agreement or arrangement under the National Employment Standards; or</w:t>
            </w:r>
          </w:p>
          <w:p w14:paraId="729A6E11" w14:textId="77777777" w:rsidR="00DE73D2" w:rsidRPr="001A3D1D" w:rsidRDefault="00DE73D2" w:rsidP="004C257E">
            <w:pPr>
              <w:pStyle w:val="paragraph"/>
            </w:pPr>
            <w:r w:rsidRPr="001A3D1D">
              <w:tab/>
              <w:t>(b)</w:t>
            </w:r>
            <w:r w:rsidRPr="001A3D1D">
              <w:tab/>
              <w:t>make, or not make, an agreement or arrangement under a term of a modern award or enterprise agreement that is permitted to be included in the award or agreement under subsection 55(2); or</w:t>
            </w:r>
          </w:p>
          <w:p w14:paraId="297D7F4F" w14:textId="77777777" w:rsidR="00DE73D2" w:rsidRPr="001A3D1D" w:rsidRDefault="00DE73D2" w:rsidP="004C257E">
            <w:pPr>
              <w:pStyle w:val="paragraph"/>
            </w:pPr>
            <w:r w:rsidRPr="001A3D1D">
              <w:tab/>
              <w:t>(c)</w:t>
            </w:r>
            <w:r w:rsidRPr="001A3D1D">
              <w:tab/>
              <w:t>agree to, or terminate, an individual flexibility arrangement; or</w:t>
            </w:r>
          </w:p>
          <w:p w14:paraId="4E89BA5D" w14:textId="77777777" w:rsidR="00DE73D2" w:rsidRPr="001A3D1D" w:rsidRDefault="00DE73D2" w:rsidP="004C257E">
            <w:pPr>
              <w:pStyle w:val="paragraph"/>
            </w:pPr>
            <w:r w:rsidRPr="001A3D1D">
              <w:tab/>
              <w:t>(d)</w:t>
            </w:r>
            <w:r w:rsidRPr="001A3D1D">
              <w:tab/>
              <w:t>accept a guarantee of annual earnings; or</w:t>
            </w:r>
          </w:p>
          <w:p w14:paraId="14BF5243" w14:textId="77777777" w:rsidR="00DE73D2" w:rsidRPr="001A3D1D" w:rsidRDefault="00DE73D2" w:rsidP="004C257E">
            <w:pPr>
              <w:pStyle w:val="paragraph"/>
            </w:pPr>
            <w:r w:rsidRPr="001A3D1D">
              <w:tab/>
              <w:t>(e)</w:t>
            </w:r>
            <w:r w:rsidRPr="001A3D1D">
              <w:tab/>
              <w:t>agree, or not agree, to a deduction from amounts payable to the employee in relation to the performance of work.</w:t>
            </w:r>
          </w:p>
          <w:p w14:paraId="0AC38AF7" w14:textId="77777777" w:rsidR="00DE73D2" w:rsidRPr="001A3D1D" w:rsidRDefault="00DE73D2" w:rsidP="004C257E">
            <w:pPr>
              <w:pStyle w:val="notetext"/>
            </w:pPr>
            <w:r w:rsidRPr="001A3D1D">
              <w:t>Note 1:</w:t>
            </w:r>
            <w:r w:rsidRPr="001A3D1D">
              <w:tab/>
              <w:t>This section is a civil remedy provision (see Part 4</w:t>
            </w:r>
            <w:r w:rsidRPr="001A3D1D">
              <w:noBreakHyphen/>
              <w:t>1).</w:t>
            </w:r>
          </w:p>
          <w:p w14:paraId="0AB6E92B" w14:textId="77777777" w:rsidR="00DE73D2" w:rsidRPr="001A3D1D" w:rsidRDefault="00DE73D2" w:rsidP="004C257E">
            <w:pPr>
              <w:pStyle w:val="notetext"/>
            </w:pPr>
            <w:r w:rsidRPr="001A3D1D">
              <w:t>Note 2:</w:t>
            </w:r>
            <w:r w:rsidRPr="001A3D1D">
              <w:tab/>
              <w:t>This section can apply to decisions whether to consent to performing work on keeping in touch days (see subsection 79A(3)).</w:t>
            </w:r>
          </w:p>
          <w:p w14:paraId="261BDC62" w14:textId="77777777" w:rsidR="00DE73D2" w:rsidRPr="00474A60" w:rsidRDefault="00DE73D2" w:rsidP="004C257E">
            <w:pPr>
              <w:pStyle w:val="Link"/>
              <w:framePr w:wrap="auto"/>
            </w:pPr>
            <w:r>
              <w:rPr>
                <w:rStyle w:val="Hyperlink"/>
              </w:rPr>
              <w:fldChar w:fldCharType="end"/>
            </w:r>
          </w:p>
          <w:p w14:paraId="15E25334" w14:textId="77777777" w:rsidR="00DE73D2" w:rsidRPr="00474A60" w:rsidRDefault="00DE73D2" w:rsidP="004C257E">
            <w:pPr>
              <w:pStyle w:val="PlainText"/>
            </w:pPr>
            <w:r w:rsidRPr="00474A60">
              <w:t>(Fair Work Act 2009)</w:t>
            </w:r>
          </w:p>
          <w:p w14:paraId="269E9CD4"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"adverse_action_compliance_other_full" </w:instrText>
            </w:r>
            <w:r>
              <w:fldChar w:fldCharType="separate"/>
            </w:r>
            <w:r w:rsidRPr="001A3D1D">
              <w:rPr>
                <w:rStyle w:val="CharSubdNo"/>
              </w:rPr>
              <w:t>Subdivision B</w:t>
            </w:r>
            <w:r w:rsidRPr="001A3D1D">
              <w:t>—</w:t>
            </w:r>
            <w:r w:rsidRPr="001A3D1D">
              <w:rPr>
                <w:rStyle w:val="CharSubdText"/>
              </w:rPr>
              <w:t>Other contraventions</w:t>
            </w:r>
          </w:p>
          <w:p w14:paraId="2DF32791"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6441A224" w14:textId="77777777" w:rsidR="00DE73D2" w:rsidRPr="001A3D1D" w:rsidRDefault="00DE73D2" w:rsidP="004C257E">
            <w:pPr>
              <w:pStyle w:val="subsection0"/>
            </w:pPr>
            <w:r w:rsidRPr="001A3D1D">
              <w:tab/>
            </w:r>
            <w:r w:rsidRPr="001A3D1D">
              <w:tab/>
              <w:t>If:</w:t>
            </w:r>
          </w:p>
          <w:p w14:paraId="44F62F52" w14:textId="77777777" w:rsidR="00DE73D2" w:rsidRPr="001A3D1D" w:rsidRDefault="00DE73D2" w:rsidP="004C257E">
            <w:pPr>
              <w:pStyle w:val="paragraph"/>
            </w:pPr>
            <w:r w:rsidRPr="001A3D1D">
              <w:tab/>
              <w:t>(a)</w:t>
            </w:r>
            <w:r w:rsidRPr="001A3D1D">
              <w:tab/>
              <w:t>a person alleges a contravention of this Part; and</w:t>
            </w:r>
          </w:p>
          <w:p w14:paraId="33823A60"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260649B2" w14:textId="77777777" w:rsidR="00DE73D2" w:rsidRPr="001A3D1D" w:rsidRDefault="00DE73D2" w:rsidP="004C257E">
            <w:pPr>
              <w:pStyle w:val="subsection2"/>
            </w:pPr>
            <w:r w:rsidRPr="001A3D1D">
              <w:t>the person may apply to the FWC under this section for the FWC to deal with the dispute.</w:t>
            </w:r>
          </w:p>
          <w:p w14:paraId="5A45FCD1" w14:textId="77777777" w:rsidR="00DE73D2" w:rsidRPr="001A3D1D" w:rsidRDefault="00DE73D2" w:rsidP="004C257E">
            <w:pPr>
              <w:pStyle w:val="ActHead5"/>
            </w:pPr>
            <w:r w:rsidRPr="001A3D1D">
              <w:rPr>
                <w:rStyle w:val="CharSectno"/>
              </w:rPr>
              <w:t>373</w:t>
            </w:r>
            <w:r w:rsidRPr="001A3D1D">
              <w:t xml:space="preserve">  Application fees</w:t>
            </w:r>
          </w:p>
          <w:p w14:paraId="4A00BEE2" w14:textId="77777777" w:rsidR="00DE73D2" w:rsidRPr="001A3D1D" w:rsidRDefault="00DE73D2" w:rsidP="004C257E">
            <w:pPr>
              <w:pStyle w:val="subsection0"/>
              <w:tabs>
                <w:tab w:val="left" w:pos="6160"/>
              </w:tabs>
            </w:pPr>
            <w:r w:rsidRPr="001A3D1D">
              <w:tab/>
              <w:t>(1)</w:t>
            </w:r>
            <w:r w:rsidRPr="001A3D1D">
              <w:tab/>
              <w:t>The application must be accompanied by any fee prescribed by the regulations.</w:t>
            </w:r>
          </w:p>
          <w:p w14:paraId="19A7BF97" w14:textId="77777777" w:rsidR="00DE73D2" w:rsidRPr="001A3D1D" w:rsidRDefault="00DE73D2" w:rsidP="004C257E">
            <w:pPr>
              <w:pStyle w:val="subsection0"/>
            </w:pPr>
            <w:r w:rsidRPr="001A3D1D">
              <w:tab/>
              <w:t>(2)</w:t>
            </w:r>
            <w:r w:rsidRPr="001A3D1D">
              <w:tab/>
              <w:t>The regulations may prescribe:</w:t>
            </w:r>
          </w:p>
          <w:p w14:paraId="536DD560" w14:textId="77777777" w:rsidR="00DE73D2" w:rsidRPr="001A3D1D" w:rsidRDefault="00DE73D2" w:rsidP="004C257E">
            <w:pPr>
              <w:pStyle w:val="paragraph"/>
            </w:pPr>
            <w:r w:rsidRPr="001A3D1D">
              <w:tab/>
              <w:t>(a)</w:t>
            </w:r>
            <w:r w:rsidRPr="001A3D1D">
              <w:tab/>
              <w:t>a fee for making an application to the FWC under section 372; and</w:t>
            </w:r>
          </w:p>
          <w:p w14:paraId="379FB5B1" w14:textId="77777777" w:rsidR="00DE73D2" w:rsidRPr="001A3D1D" w:rsidRDefault="00DE73D2" w:rsidP="004C257E">
            <w:pPr>
              <w:pStyle w:val="paragraph"/>
            </w:pPr>
            <w:r w:rsidRPr="001A3D1D">
              <w:tab/>
              <w:t>(b)</w:t>
            </w:r>
            <w:r w:rsidRPr="001A3D1D">
              <w:tab/>
              <w:t>a method for indexing the fee; and</w:t>
            </w:r>
          </w:p>
          <w:p w14:paraId="050A1DC6" w14:textId="77777777" w:rsidR="00DE73D2" w:rsidRPr="001A3D1D" w:rsidRDefault="00DE73D2" w:rsidP="004C257E">
            <w:pPr>
              <w:pStyle w:val="paragraph"/>
            </w:pPr>
            <w:r w:rsidRPr="001A3D1D">
              <w:tab/>
              <w:t>(c)</w:t>
            </w:r>
            <w:r w:rsidRPr="001A3D1D">
              <w:tab/>
              <w:t>the circumstances in which all or part of the fee may be waived or refunded.</w:t>
            </w:r>
          </w:p>
          <w:p w14:paraId="7024D991" w14:textId="77777777" w:rsidR="00DE73D2" w:rsidRPr="001A3D1D" w:rsidRDefault="00DE73D2" w:rsidP="004C257E">
            <w:pPr>
              <w:pStyle w:val="ActHead5"/>
            </w:pPr>
            <w:r w:rsidRPr="001A3D1D">
              <w:rPr>
                <w:rStyle w:val="CharSectno"/>
              </w:rPr>
              <w:t>374</w:t>
            </w:r>
            <w:r w:rsidRPr="001A3D1D">
              <w:t xml:space="preserve">  Conferences</w:t>
            </w:r>
          </w:p>
          <w:p w14:paraId="50BB890F" w14:textId="77777777" w:rsidR="00DE73D2" w:rsidRPr="001A3D1D" w:rsidRDefault="00DE73D2" w:rsidP="004C257E">
            <w:pPr>
              <w:pStyle w:val="subsection0"/>
            </w:pPr>
            <w:r w:rsidRPr="001A3D1D">
              <w:tab/>
              <w:t>(1)</w:t>
            </w:r>
            <w:r w:rsidRPr="001A3D1D">
              <w:tab/>
              <w:t>If:</w:t>
            </w:r>
          </w:p>
          <w:p w14:paraId="4585E82E" w14:textId="77777777" w:rsidR="00DE73D2" w:rsidRPr="001A3D1D" w:rsidRDefault="00DE73D2" w:rsidP="004C257E">
            <w:pPr>
              <w:pStyle w:val="paragraph"/>
            </w:pPr>
            <w:r w:rsidRPr="001A3D1D">
              <w:tab/>
              <w:t>(a)</w:t>
            </w:r>
            <w:r w:rsidRPr="001A3D1D">
              <w:tab/>
              <w:t>an application is made under section 372; and</w:t>
            </w:r>
          </w:p>
          <w:p w14:paraId="3D28FD7C" w14:textId="77777777" w:rsidR="00DE73D2" w:rsidRPr="001A3D1D" w:rsidRDefault="00DE73D2" w:rsidP="004C257E">
            <w:pPr>
              <w:pStyle w:val="paragraph"/>
            </w:pPr>
            <w:r w:rsidRPr="001A3D1D">
              <w:tab/>
              <w:t>(b)</w:t>
            </w:r>
            <w:r w:rsidRPr="001A3D1D">
              <w:tab/>
              <w:t>the parties to the dispute agree to participate;</w:t>
            </w:r>
          </w:p>
          <w:p w14:paraId="6891508A" w14:textId="77777777" w:rsidR="00DE73D2" w:rsidRPr="001A3D1D" w:rsidRDefault="00DE73D2" w:rsidP="004C257E">
            <w:pPr>
              <w:pStyle w:val="subsection2"/>
            </w:pPr>
            <w:r w:rsidRPr="001A3D1D">
              <w:t>the FWC must conduct a conference to deal with the dispute.</w:t>
            </w:r>
          </w:p>
          <w:p w14:paraId="29CBBDD0" w14:textId="77777777" w:rsidR="00DE73D2" w:rsidRPr="001A3D1D" w:rsidRDefault="00DE73D2" w:rsidP="004C257E">
            <w:pPr>
              <w:pStyle w:val="notetext"/>
            </w:pPr>
            <w:r w:rsidRPr="001A3D1D">
              <w:t>Note 1:</w:t>
            </w:r>
            <w:r w:rsidRPr="001A3D1D">
              <w:tab/>
              <w:t>For conferences, see section 592.</w:t>
            </w:r>
          </w:p>
          <w:p w14:paraId="083D9BD3" w14:textId="77777777" w:rsidR="00DE73D2" w:rsidRPr="001A3D1D" w:rsidRDefault="00DE73D2" w:rsidP="004C257E">
            <w:pPr>
              <w:pStyle w:val="notetext"/>
            </w:pPr>
            <w:r w:rsidRPr="001A3D1D">
              <w:t>Note 2:</w:t>
            </w:r>
            <w:r w:rsidRPr="001A3D1D">
              <w:tab/>
              <w:t>The FWC may deal with a dispute by mediation or conciliation, or by making a recommendation or expressing an opinion (see subsection 595(2)).</w:t>
            </w:r>
          </w:p>
          <w:p w14:paraId="3E8F972A" w14:textId="77777777" w:rsidR="00DE73D2" w:rsidRPr="001A3D1D" w:rsidRDefault="00DE73D2" w:rsidP="004C257E">
            <w:pPr>
              <w:pStyle w:val="subsection0"/>
            </w:pPr>
            <w:r w:rsidRPr="001A3D1D">
              <w:tab/>
              <w:t>(2)</w:t>
            </w:r>
            <w:r w:rsidRPr="001A3D1D">
              <w:tab/>
              <w:t>Despite subsection 592(3), the FWC must conduct the conference in private.</w:t>
            </w:r>
          </w:p>
          <w:p w14:paraId="25A6F1DD" w14:textId="77777777" w:rsidR="00DE73D2" w:rsidRPr="001A3D1D" w:rsidRDefault="00DE73D2" w:rsidP="004C257E">
            <w:pPr>
              <w:pStyle w:val="ActHead5"/>
            </w:pPr>
            <w:r w:rsidRPr="001A3D1D">
              <w:rPr>
                <w:rStyle w:val="CharSectno"/>
              </w:rPr>
              <w:t>375</w:t>
            </w:r>
            <w:r w:rsidRPr="001A3D1D">
              <w:t xml:space="preserve">  Advice on general protections court application</w:t>
            </w:r>
          </w:p>
          <w:p w14:paraId="10996954" w14:textId="77777777" w:rsidR="00DE73D2" w:rsidRPr="001A3D1D" w:rsidRDefault="00DE73D2" w:rsidP="004C257E">
            <w:pPr>
              <w:pStyle w:val="subsection0"/>
            </w:pPr>
            <w:r w:rsidRPr="001A3D1D">
              <w:tab/>
            </w:r>
            <w:r w:rsidRPr="001A3D1D">
              <w:tab/>
              <w:t>If the FWC considers, taking into account all the materials before it, that a general protections court application in relation to the dispute would not have a reasonable prospect of success, it must advise the parties accordingly.</w:t>
            </w:r>
          </w:p>
          <w:p w14:paraId="686A7E46" w14:textId="77777777" w:rsidR="00DE73D2" w:rsidRPr="00474A60" w:rsidRDefault="00DE73D2" w:rsidP="004C257E">
            <w:pPr>
              <w:pStyle w:val="Link"/>
              <w:framePr w:wrap="auto"/>
            </w:pPr>
            <w:r>
              <w:rPr>
                <w:rStyle w:val="Hyperlink"/>
              </w:rPr>
              <w:fldChar w:fldCharType="end"/>
            </w:r>
          </w:p>
        </w:tc>
      </w:tr>
      <w:bookmarkEnd w:id="421"/>
    </w:tbl>
    <w:p w14:paraId="604E3D9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C558339" w14:textId="77777777" w:rsidTr="00DE73D2">
        <w:trPr>
          <w:jc w:val="center"/>
        </w:trPr>
        <w:tc>
          <w:tcPr>
            <w:tcW w:w="2267" w:type="dxa"/>
            <w:shd w:val="clear" w:color="auto" w:fill="FFFFFF" w:themeFill="background1"/>
          </w:tcPr>
          <w:p w14:paraId="0AF59A01" w14:textId="77777777" w:rsidR="00DE73D2" w:rsidRPr="00DE73D2" w:rsidRDefault="00DE73D2" w:rsidP="004C257E">
            <w:pPr>
              <w:rPr>
                <w:rStyle w:val="Identifier"/>
              </w:rPr>
            </w:pPr>
            <w:bookmarkStart w:id="422" w:name="_Hlk104399183"/>
            <w:r w:rsidRPr="00DE73D2">
              <w:rPr>
                <w:rStyle w:val="Identifier"/>
              </w:rPr>
              <w:t>undue_influence.deductions</w:t>
            </w:r>
          </w:p>
        </w:tc>
        <w:tc>
          <w:tcPr>
            <w:tcW w:w="7653" w:type="dxa"/>
            <w:shd w:val="clear" w:color="auto" w:fill="FFFFFF" w:themeFill="background1"/>
            <w:tcMar>
              <w:left w:w="28" w:type="dxa"/>
              <w:right w:w="28" w:type="dxa"/>
            </w:tcMar>
          </w:tcPr>
          <w:p w14:paraId="0B21BFEE" w14:textId="77777777" w:rsidR="00DE73D2" w:rsidRPr="00474A60" w:rsidRDefault="00DE73D2" w:rsidP="004C257E">
            <w:pPr>
              <w:pStyle w:val="PlainText"/>
            </w:pPr>
            <w:r w:rsidRPr="00474A60">
              <w:t>(Fair Work Act 2009)</w:t>
            </w:r>
          </w:p>
          <w:p w14:paraId="28CCBD58"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"undue_influence_full" </w:instrText>
            </w:r>
            <w:r>
              <w:fldChar w:fldCharType="separate"/>
            </w:r>
            <w:r w:rsidRPr="001A3D1D">
              <w:rPr>
                <w:rStyle w:val="CharSectno"/>
              </w:rPr>
              <w:t>344</w:t>
            </w:r>
            <w:r w:rsidRPr="001A3D1D">
              <w:t xml:space="preserve">  Undue influence or pressure</w:t>
            </w:r>
          </w:p>
          <w:p w14:paraId="51888F11" w14:textId="77777777" w:rsidR="00DE73D2" w:rsidRPr="001A3D1D" w:rsidRDefault="00DE73D2" w:rsidP="004C257E">
            <w:pPr>
              <w:pStyle w:val="subsection0"/>
            </w:pPr>
            <w:r w:rsidRPr="001A3D1D">
              <w:tab/>
            </w:r>
            <w:r w:rsidRPr="001A3D1D">
              <w:tab/>
              <w:t>An employer must not exert undue influence or undue pressure on an employee in relation to a decision by the employee to:</w:t>
            </w:r>
          </w:p>
          <w:p w14:paraId="7EE55E8E" w14:textId="77777777" w:rsidR="00DE73D2" w:rsidRPr="001A3D1D" w:rsidRDefault="00DE73D2" w:rsidP="004C257E">
            <w:pPr>
              <w:pStyle w:val="paragraph"/>
            </w:pPr>
            <w:r w:rsidRPr="001A3D1D">
              <w:tab/>
              <w:t>(a)</w:t>
            </w:r>
            <w:r w:rsidRPr="001A3D1D">
              <w:tab/>
              <w:t>make, or not make, an agreement or arrangement under the National Employment Standards; or</w:t>
            </w:r>
          </w:p>
          <w:p w14:paraId="4069768E" w14:textId="77777777" w:rsidR="00DE73D2" w:rsidRPr="001A3D1D" w:rsidRDefault="00DE73D2" w:rsidP="004C257E">
            <w:pPr>
              <w:pStyle w:val="paragraph"/>
            </w:pPr>
            <w:r w:rsidRPr="001A3D1D">
              <w:tab/>
              <w:t>(b)</w:t>
            </w:r>
            <w:r w:rsidRPr="001A3D1D">
              <w:tab/>
              <w:t>make, or not make, an agreement or arrangement under a term of a modern award or enterprise agreement that is permitted to be included in the award or agreement under subsection 55(2); or</w:t>
            </w:r>
          </w:p>
          <w:p w14:paraId="28F600ED" w14:textId="77777777" w:rsidR="00DE73D2" w:rsidRPr="001A3D1D" w:rsidRDefault="00DE73D2" w:rsidP="004C257E">
            <w:pPr>
              <w:pStyle w:val="paragraph"/>
            </w:pPr>
            <w:r w:rsidRPr="001A3D1D">
              <w:tab/>
              <w:t>(c)</w:t>
            </w:r>
            <w:r w:rsidRPr="001A3D1D">
              <w:tab/>
              <w:t>agree to, or terminate, an individual flexibility arrangement; or</w:t>
            </w:r>
          </w:p>
          <w:p w14:paraId="008E47B0" w14:textId="77777777" w:rsidR="00DE73D2" w:rsidRPr="001A3D1D" w:rsidRDefault="00DE73D2" w:rsidP="004C257E">
            <w:pPr>
              <w:pStyle w:val="paragraph"/>
            </w:pPr>
            <w:r w:rsidRPr="001A3D1D">
              <w:tab/>
              <w:t>(d)</w:t>
            </w:r>
            <w:r w:rsidRPr="001A3D1D">
              <w:tab/>
              <w:t>accept a guarantee of annual earnings; or</w:t>
            </w:r>
          </w:p>
          <w:p w14:paraId="6D60D844" w14:textId="77777777" w:rsidR="00DE73D2" w:rsidRPr="001A3D1D" w:rsidRDefault="00DE73D2" w:rsidP="004C257E">
            <w:pPr>
              <w:pStyle w:val="paragraph"/>
            </w:pPr>
            <w:r w:rsidRPr="001A3D1D">
              <w:tab/>
              <w:t>(e)</w:t>
            </w:r>
            <w:r w:rsidRPr="001A3D1D">
              <w:tab/>
              <w:t>agree, or not agree, to a deduction from amounts payable to the employee in relation to the performance of work.</w:t>
            </w:r>
          </w:p>
          <w:p w14:paraId="3755A4C9" w14:textId="77777777" w:rsidR="00DE73D2" w:rsidRPr="001A3D1D" w:rsidRDefault="00DE73D2" w:rsidP="004C257E">
            <w:pPr>
              <w:pStyle w:val="notetext"/>
            </w:pPr>
            <w:r w:rsidRPr="001A3D1D">
              <w:t>Note 1:</w:t>
            </w:r>
            <w:r w:rsidRPr="001A3D1D">
              <w:tab/>
              <w:t>This section is a civil remedy provision (see Part 4</w:t>
            </w:r>
            <w:r w:rsidRPr="001A3D1D">
              <w:noBreakHyphen/>
              <w:t>1).</w:t>
            </w:r>
          </w:p>
          <w:p w14:paraId="6B9F909A" w14:textId="77777777" w:rsidR="00DE73D2" w:rsidRPr="001A3D1D" w:rsidRDefault="00DE73D2" w:rsidP="004C257E">
            <w:pPr>
              <w:pStyle w:val="notetext"/>
            </w:pPr>
            <w:r w:rsidRPr="001A3D1D">
              <w:t>Note 2:</w:t>
            </w:r>
            <w:r w:rsidRPr="001A3D1D">
              <w:tab/>
              <w:t>This section can apply to decisions whether to consent to performing work on keeping in touch days (see subsection 79A(3)).</w:t>
            </w:r>
          </w:p>
          <w:p w14:paraId="637B5F20" w14:textId="77777777" w:rsidR="00DE73D2" w:rsidRPr="00474A60" w:rsidRDefault="00DE73D2" w:rsidP="004C257E">
            <w:pPr>
              <w:pStyle w:val="Link"/>
              <w:framePr w:wrap="auto"/>
            </w:pPr>
            <w:r>
              <w:rPr>
                <w:rStyle w:val="Hyperlink"/>
              </w:rPr>
              <w:fldChar w:fldCharType="end"/>
            </w:r>
          </w:p>
          <w:p w14:paraId="0EFD4025" w14:textId="77777777" w:rsidR="00DE73D2" w:rsidRPr="00474A60" w:rsidRDefault="00DE73D2" w:rsidP="004C257E">
            <w:pPr>
              <w:pStyle w:val="PlainText"/>
            </w:pPr>
            <w:r w:rsidRPr="00474A60">
              <w:t>(Fair Work Act 2009)</w:t>
            </w:r>
          </w:p>
          <w:p w14:paraId="2492860A"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"adverse_action_compliance_other_full" </w:instrText>
            </w:r>
            <w:r>
              <w:fldChar w:fldCharType="separate"/>
            </w:r>
            <w:r w:rsidRPr="001A3D1D">
              <w:rPr>
                <w:rStyle w:val="CharSubdNo"/>
              </w:rPr>
              <w:t>Subdivision B</w:t>
            </w:r>
            <w:r w:rsidRPr="001A3D1D">
              <w:t>—</w:t>
            </w:r>
            <w:r w:rsidRPr="001A3D1D">
              <w:rPr>
                <w:rStyle w:val="CharSubdText"/>
              </w:rPr>
              <w:t>Other contraventions</w:t>
            </w:r>
          </w:p>
          <w:p w14:paraId="242CE2C2"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6903FDFF" w14:textId="77777777" w:rsidR="00DE73D2" w:rsidRPr="001A3D1D" w:rsidRDefault="00DE73D2" w:rsidP="004C257E">
            <w:pPr>
              <w:pStyle w:val="subsection0"/>
            </w:pPr>
            <w:r w:rsidRPr="001A3D1D">
              <w:tab/>
            </w:r>
            <w:r w:rsidRPr="001A3D1D">
              <w:tab/>
              <w:t>If:</w:t>
            </w:r>
          </w:p>
          <w:p w14:paraId="59341174" w14:textId="77777777" w:rsidR="00DE73D2" w:rsidRPr="001A3D1D" w:rsidRDefault="00DE73D2" w:rsidP="004C257E">
            <w:pPr>
              <w:pStyle w:val="paragraph"/>
            </w:pPr>
            <w:r w:rsidRPr="001A3D1D">
              <w:tab/>
              <w:t>(a)</w:t>
            </w:r>
            <w:r w:rsidRPr="001A3D1D">
              <w:tab/>
              <w:t>a person alleges a contravention of this Part; and</w:t>
            </w:r>
          </w:p>
          <w:p w14:paraId="3D8E659C"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1ADCDCAD" w14:textId="77777777" w:rsidR="00DE73D2" w:rsidRPr="001A3D1D" w:rsidRDefault="00DE73D2" w:rsidP="004C257E">
            <w:pPr>
              <w:pStyle w:val="subsection2"/>
            </w:pPr>
            <w:r w:rsidRPr="001A3D1D">
              <w:t>the person may apply to the FWC under this section for the FWC to deal with the dispute.</w:t>
            </w:r>
          </w:p>
          <w:p w14:paraId="260AABDF" w14:textId="77777777" w:rsidR="00DE73D2" w:rsidRPr="001A3D1D" w:rsidRDefault="00DE73D2" w:rsidP="004C257E">
            <w:pPr>
              <w:pStyle w:val="ActHead5"/>
            </w:pPr>
            <w:r w:rsidRPr="001A3D1D">
              <w:rPr>
                <w:rStyle w:val="CharSectno"/>
              </w:rPr>
              <w:t>373</w:t>
            </w:r>
            <w:r w:rsidRPr="001A3D1D">
              <w:t xml:space="preserve">  Application fees</w:t>
            </w:r>
          </w:p>
          <w:p w14:paraId="02704762" w14:textId="77777777" w:rsidR="00DE73D2" w:rsidRPr="001A3D1D" w:rsidRDefault="00DE73D2" w:rsidP="004C257E">
            <w:pPr>
              <w:pStyle w:val="subsection0"/>
              <w:tabs>
                <w:tab w:val="left" w:pos="6160"/>
              </w:tabs>
            </w:pPr>
            <w:r w:rsidRPr="001A3D1D">
              <w:tab/>
              <w:t>(1)</w:t>
            </w:r>
            <w:r w:rsidRPr="001A3D1D">
              <w:tab/>
              <w:t>The application must be accompanied by any fee prescribed by the regulations.</w:t>
            </w:r>
          </w:p>
          <w:p w14:paraId="286F2503" w14:textId="77777777" w:rsidR="00DE73D2" w:rsidRPr="001A3D1D" w:rsidRDefault="00DE73D2" w:rsidP="004C257E">
            <w:pPr>
              <w:pStyle w:val="subsection0"/>
            </w:pPr>
            <w:r w:rsidRPr="001A3D1D">
              <w:tab/>
              <w:t>(2)</w:t>
            </w:r>
            <w:r w:rsidRPr="001A3D1D">
              <w:tab/>
              <w:t>The regulations may prescribe:</w:t>
            </w:r>
          </w:p>
          <w:p w14:paraId="4AEBB697" w14:textId="77777777" w:rsidR="00DE73D2" w:rsidRPr="001A3D1D" w:rsidRDefault="00DE73D2" w:rsidP="004C257E">
            <w:pPr>
              <w:pStyle w:val="paragraph"/>
            </w:pPr>
            <w:r w:rsidRPr="001A3D1D">
              <w:tab/>
              <w:t>(a)</w:t>
            </w:r>
            <w:r w:rsidRPr="001A3D1D">
              <w:tab/>
              <w:t>a fee for making an application to the FWC under section 372; and</w:t>
            </w:r>
          </w:p>
          <w:p w14:paraId="4FC888CF" w14:textId="77777777" w:rsidR="00DE73D2" w:rsidRPr="001A3D1D" w:rsidRDefault="00DE73D2" w:rsidP="004C257E">
            <w:pPr>
              <w:pStyle w:val="paragraph"/>
            </w:pPr>
            <w:r w:rsidRPr="001A3D1D">
              <w:tab/>
              <w:t>(b)</w:t>
            </w:r>
            <w:r w:rsidRPr="001A3D1D">
              <w:tab/>
              <w:t>a method for indexing the fee; and</w:t>
            </w:r>
          </w:p>
          <w:p w14:paraId="5B3551C0" w14:textId="77777777" w:rsidR="00DE73D2" w:rsidRPr="001A3D1D" w:rsidRDefault="00DE73D2" w:rsidP="004C257E">
            <w:pPr>
              <w:pStyle w:val="paragraph"/>
            </w:pPr>
            <w:r w:rsidRPr="001A3D1D">
              <w:tab/>
              <w:t>(c)</w:t>
            </w:r>
            <w:r w:rsidRPr="001A3D1D">
              <w:tab/>
              <w:t>the circumstances in which all or part of the fee may be waived or refunded.</w:t>
            </w:r>
          </w:p>
          <w:p w14:paraId="278E29D0" w14:textId="77777777" w:rsidR="00DE73D2" w:rsidRPr="001A3D1D" w:rsidRDefault="00DE73D2" w:rsidP="004C257E">
            <w:pPr>
              <w:pStyle w:val="ActHead5"/>
            </w:pPr>
            <w:r w:rsidRPr="001A3D1D">
              <w:rPr>
                <w:rStyle w:val="CharSectno"/>
              </w:rPr>
              <w:t>374</w:t>
            </w:r>
            <w:r w:rsidRPr="001A3D1D">
              <w:t xml:space="preserve">  Conferences</w:t>
            </w:r>
          </w:p>
          <w:p w14:paraId="13E6DC18" w14:textId="77777777" w:rsidR="00DE73D2" w:rsidRPr="001A3D1D" w:rsidRDefault="00DE73D2" w:rsidP="004C257E">
            <w:pPr>
              <w:pStyle w:val="subsection0"/>
            </w:pPr>
            <w:r w:rsidRPr="001A3D1D">
              <w:tab/>
              <w:t>(1)</w:t>
            </w:r>
            <w:r w:rsidRPr="001A3D1D">
              <w:tab/>
              <w:t>If:</w:t>
            </w:r>
          </w:p>
          <w:p w14:paraId="1A963BCB" w14:textId="77777777" w:rsidR="00DE73D2" w:rsidRPr="001A3D1D" w:rsidRDefault="00DE73D2" w:rsidP="004C257E">
            <w:pPr>
              <w:pStyle w:val="paragraph"/>
            </w:pPr>
            <w:r w:rsidRPr="001A3D1D">
              <w:tab/>
              <w:t>(a)</w:t>
            </w:r>
            <w:r w:rsidRPr="001A3D1D">
              <w:tab/>
              <w:t>an application is made under section 372; and</w:t>
            </w:r>
          </w:p>
          <w:p w14:paraId="1080A1A2" w14:textId="77777777" w:rsidR="00DE73D2" w:rsidRPr="001A3D1D" w:rsidRDefault="00DE73D2" w:rsidP="004C257E">
            <w:pPr>
              <w:pStyle w:val="paragraph"/>
            </w:pPr>
            <w:r w:rsidRPr="001A3D1D">
              <w:tab/>
              <w:t>(b)</w:t>
            </w:r>
            <w:r w:rsidRPr="001A3D1D">
              <w:tab/>
              <w:t>the parties to the dispute agree to participate;</w:t>
            </w:r>
          </w:p>
          <w:p w14:paraId="31C570E2" w14:textId="77777777" w:rsidR="00DE73D2" w:rsidRPr="001A3D1D" w:rsidRDefault="00DE73D2" w:rsidP="004C257E">
            <w:pPr>
              <w:pStyle w:val="subsection2"/>
            </w:pPr>
            <w:r w:rsidRPr="001A3D1D">
              <w:t>the FWC must conduct a conference to deal with the dispute.</w:t>
            </w:r>
          </w:p>
          <w:p w14:paraId="7E886E4E" w14:textId="77777777" w:rsidR="00DE73D2" w:rsidRPr="001A3D1D" w:rsidRDefault="00DE73D2" w:rsidP="004C257E">
            <w:pPr>
              <w:pStyle w:val="notetext"/>
            </w:pPr>
            <w:r w:rsidRPr="001A3D1D">
              <w:t>Note 1:</w:t>
            </w:r>
            <w:r w:rsidRPr="001A3D1D">
              <w:tab/>
              <w:t>For conferences, see section 592.</w:t>
            </w:r>
          </w:p>
          <w:p w14:paraId="52FCAF3B" w14:textId="77777777" w:rsidR="00DE73D2" w:rsidRPr="001A3D1D" w:rsidRDefault="00DE73D2" w:rsidP="004C257E">
            <w:pPr>
              <w:pStyle w:val="notetext"/>
            </w:pPr>
            <w:r w:rsidRPr="001A3D1D">
              <w:t>Note 2:</w:t>
            </w:r>
            <w:r w:rsidRPr="001A3D1D">
              <w:tab/>
              <w:t>The FWC may deal with a dispute by mediation or conciliation, or by making a recommendation or expressing an opinion (see subsection 595(2)).</w:t>
            </w:r>
          </w:p>
          <w:p w14:paraId="42DB3EE1" w14:textId="77777777" w:rsidR="00DE73D2" w:rsidRPr="001A3D1D" w:rsidRDefault="00DE73D2" w:rsidP="004C257E">
            <w:pPr>
              <w:pStyle w:val="subsection0"/>
            </w:pPr>
            <w:r w:rsidRPr="001A3D1D">
              <w:tab/>
              <w:t>(2)</w:t>
            </w:r>
            <w:r w:rsidRPr="001A3D1D">
              <w:tab/>
              <w:t>Despite subsection 592(3), the FWC must conduct the conference in private.</w:t>
            </w:r>
          </w:p>
          <w:p w14:paraId="70080C69" w14:textId="77777777" w:rsidR="00DE73D2" w:rsidRPr="001A3D1D" w:rsidRDefault="00DE73D2" w:rsidP="004C257E">
            <w:pPr>
              <w:pStyle w:val="ActHead5"/>
            </w:pPr>
            <w:r w:rsidRPr="001A3D1D">
              <w:rPr>
                <w:rStyle w:val="CharSectno"/>
              </w:rPr>
              <w:t>375</w:t>
            </w:r>
            <w:r w:rsidRPr="001A3D1D">
              <w:t xml:space="preserve">  Advice on general protections court application</w:t>
            </w:r>
          </w:p>
          <w:p w14:paraId="7FD10DB4" w14:textId="77777777" w:rsidR="00DE73D2" w:rsidRPr="001A3D1D" w:rsidRDefault="00DE73D2" w:rsidP="004C257E">
            <w:pPr>
              <w:pStyle w:val="subsection0"/>
            </w:pPr>
            <w:r w:rsidRPr="001A3D1D">
              <w:tab/>
            </w:r>
            <w:r w:rsidRPr="001A3D1D">
              <w:tab/>
              <w:t>If the FWC considers, taking into account all the materials before it, that a general protections court application in relation to the dispute would not have a reasonable prospect of success, it must advise the parties accordingly.</w:t>
            </w:r>
          </w:p>
          <w:p w14:paraId="1207B272" w14:textId="77777777" w:rsidR="00DE73D2" w:rsidRPr="00474A60" w:rsidRDefault="00DE73D2" w:rsidP="004C257E">
            <w:pPr>
              <w:pStyle w:val="Link"/>
              <w:framePr w:wrap="auto"/>
            </w:pPr>
            <w:r>
              <w:rPr>
                <w:rStyle w:val="Hyperlink"/>
              </w:rPr>
              <w:fldChar w:fldCharType="end"/>
            </w:r>
          </w:p>
        </w:tc>
      </w:tr>
      <w:bookmarkEnd w:id="422"/>
    </w:tbl>
    <w:p w14:paraId="349CB77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F00A4D6" w14:textId="77777777" w:rsidTr="00DE73D2">
        <w:trPr>
          <w:jc w:val="center"/>
        </w:trPr>
        <w:tc>
          <w:tcPr>
            <w:tcW w:w="2267" w:type="dxa"/>
            <w:shd w:val="clear" w:color="auto" w:fill="FFFFFF" w:themeFill="background1"/>
          </w:tcPr>
          <w:p w14:paraId="07980A50" w14:textId="77777777" w:rsidR="00DE73D2" w:rsidRPr="00DE73D2" w:rsidRDefault="00DE73D2" w:rsidP="004C257E">
            <w:pPr>
              <w:rPr>
                <w:rStyle w:val="Identifier"/>
              </w:rPr>
            </w:pPr>
            <w:bookmarkStart w:id="423" w:name="_Hlk104399184"/>
            <w:r w:rsidRPr="00DE73D2">
              <w:rPr>
                <w:rStyle w:val="Identifier"/>
              </w:rPr>
              <w:t>undue_influence.other</w:t>
            </w:r>
          </w:p>
        </w:tc>
        <w:tc>
          <w:tcPr>
            <w:tcW w:w="7653" w:type="dxa"/>
            <w:shd w:val="clear" w:color="auto" w:fill="FFFFFF" w:themeFill="background1"/>
            <w:tcMar>
              <w:left w:w="28" w:type="dxa"/>
              <w:right w:w="28" w:type="dxa"/>
            </w:tcMar>
          </w:tcPr>
          <w:p w14:paraId="6ED0420D" w14:textId="77777777" w:rsidR="00DE73D2" w:rsidRPr="00474A60" w:rsidRDefault="00DE73D2" w:rsidP="004C257E">
            <w:pPr>
              <w:pStyle w:val="PlainText"/>
            </w:pPr>
            <w:r w:rsidRPr="00474A60">
              <w:t>(Fair Work Act 2009)</w:t>
            </w:r>
          </w:p>
          <w:p w14:paraId="4682E64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"undue_influence_full" </w:instrText>
            </w:r>
            <w:r>
              <w:fldChar w:fldCharType="separate"/>
            </w:r>
            <w:r w:rsidRPr="001A3D1D">
              <w:rPr>
                <w:rStyle w:val="CharSectno"/>
              </w:rPr>
              <w:t>344</w:t>
            </w:r>
            <w:r w:rsidRPr="001A3D1D">
              <w:t xml:space="preserve">  Undue influence or pressure</w:t>
            </w:r>
          </w:p>
          <w:p w14:paraId="26C83D6E" w14:textId="77777777" w:rsidR="00DE73D2" w:rsidRPr="001A3D1D" w:rsidRDefault="00DE73D2" w:rsidP="004C257E">
            <w:pPr>
              <w:pStyle w:val="subsection0"/>
            </w:pPr>
            <w:r w:rsidRPr="001A3D1D">
              <w:tab/>
            </w:r>
            <w:r w:rsidRPr="001A3D1D">
              <w:tab/>
              <w:t>An employer must not exert undue influence or undue pressure on an employee in relation to a decision by the employee to:</w:t>
            </w:r>
          </w:p>
          <w:p w14:paraId="6AE97B6D" w14:textId="77777777" w:rsidR="00DE73D2" w:rsidRPr="001A3D1D" w:rsidRDefault="00DE73D2" w:rsidP="004C257E">
            <w:pPr>
              <w:pStyle w:val="paragraph"/>
            </w:pPr>
            <w:r w:rsidRPr="001A3D1D">
              <w:tab/>
              <w:t>(a)</w:t>
            </w:r>
            <w:r w:rsidRPr="001A3D1D">
              <w:tab/>
              <w:t>make, or not make, an agreement or arrangement under the National Employment Standards; or</w:t>
            </w:r>
          </w:p>
          <w:p w14:paraId="1A30F5F8" w14:textId="77777777" w:rsidR="00DE73D2" w:rsidRPr="001A3D1D" w:rsidRDefault="00DE73D2" w:rsidP="004C257E">
            <w:pPr>
              <w:pStyle w:val="paragraph"/>
            </w:pPr>
            <w:r w:rsidRPr="001A3D1D">
              <w:tab/>
              <w:t>(b)</w:t>
            </w:r>
            <w:r w:rsidRPr="001A3D1D">
              <w:tab/>
              <w:t>make, or not make, an agreement or arrangement under a term of a modern award or enterprise agreement that is permitted to be included in the award or agreement under subsection 55(2); or</w:t>
            </w:r>
          </w:p>
          <w:p w14:paraId="6358D7D3" w14:textId="77777777" w:rsidR="00DE73D2" w:rsidRPr="001A3D1D" w:rsidRDefault="00DE73D2" w:rsidP="004C257E">
            <w:pPr>
              <w:pStyle w:val="paragraph"/>
            </w:pPr>
            <w:r w:rsidRPr="001A3D1D">
              <w:tab/>
              <w:t>(c)</w:t>
            </w:r>
            <w:r w:rsidRPr="001A3D1D">
              <w:tab/>
              <w:t>agree to, or terminate, an individual flexibility arrangement; or</w:t>
            </w:r>
          </w:p>
          <w:p w14:paraId="625CA459" w14:textId="77777777" w:rsidR="00DE73D2" w:rsidRPr="001A3D1D" w:rsidRDefault="00DE73D2" w:rsidP="004C257E">
            <w:pPr>
              <w:pStyle w:val="paragraph"/>
            </w:pPr>
            <w:r w:rsidRPr="001A3D1D">
              <w:tab/>
              <w:t>(d)</w:t>
            </w:r>
            <w:r w:rsidRPr="001A3D1D">
              <w:tab/>
              <w:t>accept a guarantee of annual earnings; or</w:t>
            </w:r>
          </w:p>
          <w:p w14:paraId="1719DD5A" w14:textId="77777777" w:rsidR="00DE73D2" w:rsidRPr="001A3D1D" w:rsidRDefault="00DE73D2" w:rsidP="004C257E">
            <w:pPr>
              <w:pStyle w:val="paragraph"/>
            </w:pPr>
            <w:r w:rsidRPr="001A3D1D">
              <w:tab/>
              <w:t>(e)</w:t>
            </w:r>
            <w:r w:rsidRPr="001A3D1D">
              <w:tab/>
              <w:t>agree, or not agree, to a deduction from amounts payable to the employee in relation to the performance of work.</w:t>
            </w:r>
          </w:p>
          <w:p w14:paraId="564D7234" w14:textId="77777777" w:rsidR="00DE73D2" w:rsidRPr="001A3D1D" w:rsidRDefault="00DE73D2" w:rsidP="004C257E">
            <w:pPr>
              <w:pStyle w:val="notetext"/>
            </w:pPr>
            <w:r w:rsidRPr="001A3D1D">
              <w:t>Note 1:</w:t>
            </w:r>
            <w:r w:rsidRPr="001A3D1D">
              <w:tab/>
              <w:t>This section is a civil remedy provision (see Part 4</w:t>
            </w:r>
            <w:r w:rsidRPr="001A3D1D">
              <w:noBreakHyphen/>
              <w:t>1).</w:t>
            </w:r>
          </w:p>
          <w:p w14:paraId="74230AAE" w14:textId="77777777" w:rsidR="00DE73D2" w:rsidRPr="001A3D1D" w:rsidRDefault="00DE73D2" w:rsidP="004C257E">
            <w:pPr>
              <w:pStyle w:val="notetext"/>
            </w:pPr>
            <w:r w:rsidRPr="001A3D1D">
              <w:t>Note 2:</w:t>
            </w:r>
            <w:r w:rsidRPr="001A3D1D">
              <w:tab/>
              <w:t>This section can apply to decisions whether to consent to performing work on keeping in touch days (see subsection 79A(3)).</w:t>
            </w:r>
          </w:p>
          <w:p w14:paraId="7F5DB496" w14:textId="77777777" w:rsidR="00DE73D2" w:rsidRPr="00474A60" w:rsidRDefault="00DE73D2" w:rsidP="004C257E">
            <w:pPr>
              <w:pStyle w:val="Link"/>
              <w:framePr w:wrap="auto"/>
            </w:pPr>
            <w:r>
              <w:rPr>
                <w:rStyle w:val="Hyperlink"/>
              </w:rPr>
              <w:fldChar w:fldCharType="end"/>
            </w:r>
          </w:p>
          <w:p w14:paraId="48E5D69A" w14:textId="77777777" w:rsidR="00DE73D2" w:rsidRPr="00474A60" w:rsidRDefault="00DE73D2" w:rsidP="004C257E">
            <w:pPr>
              <w:pStyle w:val="PlainText"/>
            </w:pPr>
            <w:r w:rsidRPr="00474A60">
              <w:t>(Fair Work Act 2009)</w:t>
            </w:r>
          </w:p>
          <w:p w14:paraId="3466B261"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"adverse_action_compliance_other_full" </w:instrText>
            </w:r>
            <w:r>
              <w:fldChar w:fldCharType="separate"/>
            </w:r>
            <w:r w:rsidRPr="001A3D1D">
              <w:rPr>
                <w:rStyle w:val="CharSubdNo"/>
              </w:rPr>
              <w:t>Subdivision B</w:t>
            </w:r>
            <w:r w:rsidRPr="001A3D1D">
              <w:t>—</w:t>
            </w:r>
            <w:r w:rsidRPr="001A3D1D">
              <w:rPr>
                <w:rStyle w:val="CharSubdText"/>
              </w:rPr>
              <w:t>Other contraventions</w:t>
            </w:r>
          </w:p>
          <w:p w14:paraId="62D6044F" w14:textId="77777777" w:rsidR="00DE73D2" w:rsidRPr="001A3D1D" w:rsidRDefault="00DE73D2" w:rsidP="004C257E">
            <w:pPr>
              <w:pStyle w:val="ActHead5"/>
            </w:pPr>
            <w:r w:rsidRPr="001A3D1D">
              <w:rPr>
                <w:rStyle w:val="CharSectno"/>
              </w:rPr>
              <w:t>372</w:t>
            </w:r>
            <w:r w:rsidRPr="001A3D1D">
              <w:t xml:space="preserve">  Application for the FWC to deal with a non</w:t>
            </w:r>
            <w:r w:rsidRPr="001A3D1D">
              <w:noBreakHyphen/>
              <w:t>dismissal dispute</w:t>
            </w:r>
          </w:p>
          <w:p w14:paraId="47703912" w14:textId="77777777" w:rsidR="00DE73D2" w:rsidRPr="001A3D1D" w:rsidRDefault="00DE73D2" w:rsidP="004C257E">
            <w:pPr>
              <w:pStyle w:val="subsection0"/>
            </w:pPr>
            <w:r w:rsidRPr="001A3D1D">
              <w:tab/>
            </w:r>
            <w:r w:rsidRPr="001A3D1D">
              <w:tab/>
              <w:t>If:</w:t>
            </w:r>
          </w:p>
          <w:p w14:paraId="374A305F" w14:textId="77777777" w:rsidR="00DE73D2" w:rsidRPr="001A3D1D" w:rsidRDefault="00DE73D2" w:rsidP="004C257E">
            <w:pPr>
              <w:pStyle w:val="paragraph"/>
            </w:pPr>
            <w:r w:rsidRPr="001A3D1D">
              <w:tab/>
              <w:t>(a)</w:t>
            </w:r>
            <w:r w:rsidRPr="001A3D1D">
              <w:tab/>
              <w:t>a person alleges a contravention of this Part; and</w:t>
            </w:r>
          </w:p>
          <w:p w14:paraId="342E7545" w14:textId="77777777" w:rsidR="00DE73D2" w:rsidRPr="001A3D1D" w:rsidRDefault="00DE73D2" w:rsidP="004C257E">
            <w:pPr>
              <w:pStyle w:val="paragraph"/>
            </w:pPr>
            <w:r w:rsidRPr="001A3D1D">
              <w:tab/>
              <w:t>(b)</w:t>
            </w:r>
            <w:r w:rsidRPr="001A3D1D">
              <w:tab/>
              <w:t>the person is not entitled to apply to the FWC under section 365 for the FWC to deal with the dispute;</w:t>
            </w:r>
          </w:p>
          <w:p w14:paraId="755599DA" w14:textId="77777777" w:rsidR="00DE73D2" w:rsidRPr="001A3D1D" w:rsidRDefault="00DE73D2" w:rsidP="004C257E">
            <w:pPr>
              <w:pStyle w:val="subsection2"/>
            </w:pPr>
            <w:r w:rsidRPr="001A3D1D">
              <w:t>the person may apply to the FWC under this section for the FWC to deal with the dispute.</w:t>
            </w:r>
          </w:p>
          <w:p w14:paraId="6FFC2C77" w14:textId="77777777" w:rsidR="00DE73D2" w:rsidRPr="001A3D1D" w:rsidRDefault="00DE73D2" w:rsidP="004C257E">
            <w:pPr>
              <w:pStyle w:val="ActHead5"/>
            </w:pPr>
            <w:r w:rsidRPr="001A3D1D">
              <w:rPr>
                <w:rStyle w:val="CharSectno"/>
              </w:rPr>
              <w:t>373</w:t>
            </w:r>
            <w:r w:rsidRPr="001A3D1D">
              <w:t xml:space="preserve">  Application fees</w:t>
            </w:r>
          </w:p>
          <w:p w14:paraId="3842BD34" w14:textId="77777777" w:rsidR="00DE73D2" w:rsidRPr="001A3D1D" w:rsidRDefault="00DE73D2" w:rsidP="004C257E">
            <w:pPr>
              <w:pStyle w:val="subsection0"/>
              <w:tabs>
                <w:tab w:val="left" w:pos="6160"/>
              </w:tabs>
            </w:pPr>
            <w:r w:rsidRPr="001A3D1D">
              <w:tab/>
              <w:t>(1)</w:t>
            </w:r>
            <w:r w:rsidRPr="001A3D1D">
              <w:tab/>
              <w:t>The application must be accompanied by any fee prescribed by the regulations.</w:t>
            </w:r>
          </w:p>
          <w:p w14:paraId="736143FC" w14:textId="77777777" w:rsidR="00DE73D2" w:rsidRPr="001A3D1D" w:rsidRDefault="00DE73D2" w:rsidP="004C257E">
            <w:pPr>
              <w:pStyle w:val="subsection0"/>
            </w:pPr>
            <w:r w:rsidRPr="001A3D1D">
              <w:tab/>
              <w:t>(2)</w:t>
            </w:r>
            <w:r w:rsidRPr="001A3D1D">
              <w:tab/>
              <w:t>The regulations may prescribe:</w:t>
            </w:r>
          </w:p>
          <w:p w14:paraId="757A216A" w14:textId="77777777" w:rsidR="00DE73D2" w:rsidRPr="001A3D1D" w:rsidRDefault="00DE73D2" w:rsidP="004C257E">
            <w:pPr>
              <w:pStyle w:val="paragraph"/>
            </w:pPr>
            <w:r w:rsidRPr="001A3D1D">
              <w:tab/>
              <w:t>(a)</w:t>
            </w:r>
            <w:r w:rsidRPr="001A3D1D">
              <w:tab/>
              <w:t>a fee for making an application to the FWC under section 372; and</w:t>
            </w:r>
          </w:p>
          <w:p w14:paraId="6960DDE9" w14:textId="77777777" w:rsidR="00DE73D2" w:rsidRPr="001A3D1D" w:rsidRDefault="00DE73D2" w:rsidP="004C257E">
            <w:pPr>
              <w:pStyle w:val="paragraph"/>
            </w:pPr>
            <w:r w:rsidRPr="001A3D1D">
              <w:tab/>
              <w:t>(b)</w:t>
            </w:r>
            <w:r w:rsidRPr="001A3D1D">
              <w:tab/>
              <w:t>a method for indexing the fee; and</w:t>
            </w:r>
          </w:p>
          <w:p w14:paraId="442E1DF8" w14:textId="77777777" w:rsidR="00DE73D2" w:rsidRPr="001A3D1D" w:rsidRDefault="00DE73D2" w:rsidP="004C257E">
            <w:pPr>
              <w:pStyle w:val="paragraph"/>
            </w:pPr>
            <w:r w:rsidRPr="001A3D1D">
              <w:tab/>
              <w:t>(c)</w:t>
            </w:r>
            <w:r w:rsidRPr="001A3D1D">
              <w:tab/>
              <w:t>the circumstances in which all or part of the fee may be waived or refunded.</w:t>
            </w:r>
          </w:p>
          <w:p w14:paraId="38408345" w14:textId="77777777" w:rsidR="00DE73D2" w:rsidRPr="001A3D1D" w:rsidRDefault="00DE73D2" w:rsidP="004C257E">
            <w:pPr>
              <w:pStyle w:val="ActHead5"/>
            </w:pPr>
            <w:r w:rsidRPr="001A3D1D">
              <w:rPr>
                <w:rStyle w:val="CharSectno"/>
              </w:rPr>
              <w:t>374</w:t>
            </w:r>
            <w:r w:rsidRPr="001A3D1D">
              <w:t xml:space="preserve">  Conferences</w:t>
            </w:r>
          </w:p>
          <w:p w14:paraId="1DF8AF2E" w14:textId="77777777" w:rsidR="00DE73D2" w:rsidRPr="001A3D1D" w:rsidRDefault="00DE73D2" w:rsidP="004C257E">
            <w:pPr>
              <w:pStyle w:val="subsection0"/>
            </w:pPr>
            <w:r w:rsidRPr="001A3D1D">
              <w:tab/>
              <w:t>(1)</w:t>
            </w:r>
            <w:r w:rsidRPr="001A3D1D">
              <w:tab/>
              <w:t>If:</w:t>
            </w:r>
          </w:p>
          <w:p w14:paraId="68654BA1" w14:textId="77777777" w:rsidR="00DE73D2" w:rsidRPr="001A3D1D" w:rsidRDefault="00DE73D2" w:rsidP="004C257E">
            <w:pPr>
              <w:pStyle w:val="paragraph"/>
            </w:pPr>
            <w:r w:rsidRPr="001A3D1D">
              <w:tab/>
              <w:t>(a)</w:t>
            </w:r>
            <w:r w:rsidRPr="001A3D1D">
              <w:tab/>
              <w:t>an application is made under section 372; and</w:t>
            </w:r>
          </w:p>
          <w:p w14:paraId="11134A1D" w14:textId="77777777" w:rsidR="00DE73D2" w:rsidRPr="001A3D1D" w:rsidRDefault="00DE73D2" w:rsidP="004C257E">
            <w:pPr>
              <w:pStyle w:val="paragraph"/>
            </w:pPr>
            <w:r w:rsidRPr="001A3D1D">
              <w:tab/>
              <w:t>(b)</w:t>
            </w:r>
            <w:r w:rsidRPr="001A3D1D">
              <w:tab/>
              <w:t>the parties to the dispute agree to participate;</w:t>
            </w:r>
          </w:p>
          <w:p w14:paraId="2C0F0038" w14:textId="77777777" w:rsidR="00DE73D2" w:rsidRPr="001A3D1D" w:rsidRDefault="00DE73D2" w:rsidP="004C257E">
            <w:pPr>
              <w:pStyle w:val="subsection2"/>
            </w:pPr>
            <w:r w:rsidRPr="001A3D1D">
              <w:t>the FWC must conduct a conference to deal with the dispute.</w:t>
            </w:r>
          </w:p>
          <w:p w14:paraId="56883B56" w14:textId="77777777" w:rsidR="00DE73D2" w:rsidRPr="001A3D1D" w:rsidRDefault="00DE73D2" w:rsidP="004C257E">
            <w:pPr>
              <w:pStyle w:val="notetext"/>
            </w:pPr>
            <w:r w:rsidRPr="001A3D1D">
              <w:t>Note 1:</w:t>
            </w:r>
            <w:r w:rsidRPr="001A3D1D">
              <w:tab/>
              <w:t>For conferences, see section 592.</w:t>
            </w:r>
          </w:p>
          <w:p w14:paraId="435927A9" w14:textId="77777777" w:rsidR="00DE73D2" w:rsidRPr="001A3D1D" w:rsidRDefault="00DE73D2" w:rsidP="004C257E">
            <w:pPr>
              <w:pStyle w:val="notetext"/>
            </w:pPr>
            <w:r w:rsidRPr="001A3D1D">
              <w:t>Note 2:</w:t>
            </w:r>
            <w:r w:rsidRPr="001A3D1D">
              <w:tab/>
              <w:t>The FWC may deal with a dispute by mediation or conciliation, or by making a recommendation or expressing an opinion (see subsection 595(2)).</w:t>
            </w:r>
          </w:p>
          <w:p w14:paraId="4E535AEE" w14:textId="77777777" w:rsidR="00DE73D2" w:rsidRPr="001A3D1D" w:rsidRDefault="00DE73D2" w:rsidP="004C257E">
            <w:pPr>
              <w:pStyle w:val="subsection0"/>
            </w:pPr>
            <w:r w:rsidRPr="001A3D1D">
              <w:tab/>
              <w:t>(2)</w:t>
            </w:r>
            <w:r w:rsidRPr="001A3D1D">
              <w:tab/>
              <w:t>Despite subsection 592(3), the FWC must conduct the conference in private.</w:t>
            </w:r>
          </w:p>
          <w:p w14:paraId="6ED442CF" w14:textId="77777777" w:rsidR="00DE73D2" w:rsidRPr="001A3D1D" w:rsidRDefault="00DE73D2" w:rsidP="004C257E">
            <w:pPr>
              <w:pStyle w:val="ActHead5"/>
            </w:pPr>
            <w:r w:rsidRPr="001A3D1D">
              <w:rPr>
                <w:rStyle w:val="CharSectno"/>
              </w:rPr>
              <w:t>375</w:t>
            </w:r>
            <w:r w:rsidRPr="001A3D1D">
              <w:t xml:space="preserve">  Advice on general protections court application</w:t>
            </w:r>
          </w:p>
          <w:p w14:paraId="6014040C" w14:textId="77777777" w:rsidR="00DE73D2" w:rsidRPr="001A3D1D" w:rsidRDefault="00DE73D2" w:rsidP="004C257E">
            <w:pPr>
              <w:pStyle w:val="subsection0"/>
            </w:pPr>
            <w:r w:rsidRPr="001A3D1D">
              <w:tab/>
            </w:r>
            <w:r w:rsidRPr="001A3D1D">
              <w:tab/>
              <w:t>If the FWC considers, taking into account all the materials before it, that a general protections court application in relation to the dispute would not have a reasonable prospect of success, it must advise the parties accordingly.</w:t>
            </w:r>
          </w:p>
          <w:p w14:paraId="7AEC1C25" w14:textId="77777777" w:rsidR="00DE73D2" w:rsidRPr="00474A60" w:rsidRDefault="00DE73D2" w:rsidP="004C257E">
            <w:pPr>
              <w:pStyle w:val="PlainText"/>
            </w:pPr>
            <w:r>
              <w:rPr>
                <w:rStyle w:val="Hyperlink"/>
              </w:rPr>
              <w:fldChar w:fldCharType="end"/>
            </w:r>
          </w:p>
        </w:tc>
      </w:tr>
      <w:bookmarkEnd w:id="423"/>
    </w:tbl>
    <w:p w14:paraId="7B366D1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44DB361" w14:textId="77777777" w:rsidTr="00DE73D2">
        <w:trPr>
          <w:jc w:val="center"/>
        </w:trPr>
        <w:tc>
          <w:tcPr>
            <w:tcW w:w="2267" w:type="dxa"/>
            <w:shd w:val="clear" w:color="auto" w:fill="FFFFFF" w:themeFill="background1"/>
          </w:tcPr>
          <w:p w14:paraId="66C08712" w14:textId="77777777" w:rsidR="00DE73D2" w:rsidRPr="00DE73D2" w:rsidRDefault="00DE73D2" w:rsidP="004C257E">
            <w:pPr>
              <w:rPr>
                <w:rStyle w:val="Identifier"/>
              </w:rPr>
            </w:pPr>
            <w:bookmarkStart w:id="424" w:name="_Hlk104399185"/>
            <w:r w:rsidRPr="00DE73D2">
              <w:rPr>
                <w:rStyle w:val="Identifier"/>
              </w:rPr>
              <w:t>coercion_association.coercion</w:t>
            </w:r>
          </w:p>
        </w:tc>
        <w:tc>
          <w:tcPr>
            <w:tcW w:w="7653" w:type="dxa"/>
            <w:shd w:val="clear" w:color="auto" w:fill="FFFFFF" w:themeFill="background1"/>
            <w:tcMar>
              <w:left w:w="28" w:type="dxa"/>
              <w:right w:w="28" w:type="dxa"/>
            </w:tcMar>
          </w:tcPr>
          <w:p w14:paraId="030ABBDF" w14:textId="77777777" w:rsidR="00DE73D2" w:rsidRPr="00474A60" w:rsidRDefault="00DE73D2" w:rsidP="004C257E">
            <w:pPr>
              <w:pStyle w:val="PlainText"/>
            </w:pPr>
            <w:r w:rsidRPr="00474A60">
              <w:t>(Fair Work Act 2009)</w:t>
            </w:r>
          </w:p>
          <w:p w14:paraId="4DD616EE"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293A75CA"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42C5A23F" w14:textId="77777777" w:rsidR="00DE73D2" w:rsidRPr="00E67C70" w:rsidRDefault="00DE73D2" w:rsidP="004C257E">
            <w:pPr>
              <w:pStyle w:val="ActHead5"/>
            </w:pPr>
            <w:r w:rsidRPr="00E67C70">
              <w:rPr>
                <w:rStyle w:val="CharSectno"/>
              </w:rPr>
              <w:t>537</w:t>
            </w:r>
            <w:r w:rsidRPr="00E67C70">
              <w:t xml:space="preserve">  Guide to this Part</w:t>
            </w:r>
          </w:p>
          <w:p w14:paraId="32EE18E3"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733D99AC"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1D3D5A31"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55B9C345"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5285141E"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5661ABDF"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7C0B7634" w14:textId="77777777" w:rsidR="00DE73D2" w:rsidRPr="00E67C70" w:rsidRDefault="00DE73D2" w:rsidP="004C257E">
            <w:pPr>
              <w:pStyle w:val="SOText"/>
            </w:pPr>
            <w:r w:rsidRPr="00E67C70">
              <w:t>Division</w:t>
            </w:r>
            <w:r>
              <w:t> </w:t>
            </w:r>
            <w:r w:rsidRPr="00E67C70">
              <w:t>5 deals with unclaimed money.</w:t>
            </w:r>
          </w:p>
          <w:p w14:paraId="5EC2B42E" w14:textId="77777777" w:rsidR="00DE73D2" w:rsidRPr="00474A60" w:rsidRDefault="00DE73D2" w:rsidP="004C257E">
            <w:pPr>
              <w:pStyle w:val="Link"/>
              <w:framePr w:wrap="auto"/>
            </w:pPr>
            <w:r>
              <w:rPr>
                <w:rStyle w:val="Hyperlink"/>
              </w:rPr>
              <w:fldChar w:fldCharType="end"/>
            </w:r>
          </w:p>
          <w:p w14:paraId="6E873C53" w14:textId="77777777" w:rsidR="00DE73D2" w:rsidRPr="00474A60" w:rsidRDefault="00DE73D2" w:rsidP="004C257E">
            <w:pPr>
              <w:pStyle w:val="PlainText"/>
            </w:pPr>
            <w:r w:rsidRPr="00474A60">
              <w:t>(Fair Work Act 2009)</w:t>
            </w:r>
          </w:p>
          <w:p w14:paraId="55222068"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1942111F" w14:textId="77777777" w:rsidR="00DE73D2" w:rsidRPr="00E67C70" w:rsidRDefault="00DE73D2" w:rsidP="004C257E">
            <w:pPr>
              <w:pStyle w:val="SubsectionHead"/>
            </w:pPr>
            <w:r w:rsidRPr="00E67C70">
              <w:t>Employees, employers, outworkers and outworker entities</w:t>
            </w:r>
          </w:p>
          <w:p w14:paraId="169795DA"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505C7987" w14:textId="77777777" w:rsidR="00DE73D2" w:rsidRPr="00E67C70" w:rsidRDefault="00DE73D2" w:rsidP="004C257E">
            <w:pPr>
              <w:pStyle w:val="paragraph"/>
            </w:pPr>
            <w:r w:rsidRPr="00E67C70">
              <w:tab/>
              <w:t>(a)</w:t>
            </w:r>
            <w:r w:rsidRPr="00E67C70">
              <w:tab/>
              <w:t>an employee;</w:t>
            </w:r>
          </w:p>
          <w:p w14:paraId="06AF05C4" w14:textId="77777777" w:rsidR="00DE73D2" w:rsidRPr="00E67C70" w:rsidRDefault="00DE73D2" w:rsidP="004C257E">
            <w:pPr>
              <w:pStyle w:val="paragraph"/>
            </w:pPr>
            <w:r w:rsidRPr="00E67C70">
              <w:tab/>
              <w:t>(aa)</w:t>
            </w:r>
            <w:r w:rsidRPr="00E67C70">
              <w:tab/>
              <w:t>a prospective employee;</w:t>
            </w:r>
          </w:p>
          <w:p w14:paraId="037CDBE4" w14:textId="77777777" w:rsidR="00DE73D2" w:rsidRPr="00E67C70" w:rsidRDefault="00DE73D2" w:rsidP="004C257E">
            <w:pPr>
              <w:pStyle w:val="paragraph"/>
            </w:pPr>
            <w:r w:rsidRPr="00E67C70">
              <w:tab/>
              <w:t>(b)</w:t>
            </w:r>
            <w:r w:rsidRPr="00E67C70">
              <w:tab/>
              <w:t>an employer;</w:t>
            </w:r>
          </w:p>
          <w:p w14:paraId="680C6955" w14:textId="77777777" w:rsidR="00DE73D2" w:rsidRPr="00E67C70" w:rsidRDefault="00DE73D2" w:rsidP="004C257E">
            <w:pPr>
              <w:pStyle w:val="paragraph"/>
            </w:pPr>
            <w:r w:rsidRPr="00E67C70">
              <w:tab/>
              <w:t>(c)</w:t>
            </w:r>
            <w:r w:rsidRPr="00E67C70">
              <w:tab/>
              <w:t>an outworker;</w:t>
            </w:r>
          </w:p>
          <w:p w14:paraId="3F31C1DD" w14:textId="77777777" w:rsidR="00DE73D2" w:rsidRPr="00E67C70" w:rsidRDefault="00DE73D2" w:rsidP="004C257E">
            <w:pPr>
              <w:pStyle w:val="paragraph"/>
            </w:pPr>
            <w:r w:rsidRPr="00E67C70">
              <w:tab/>
              <w:t>(d)</w:t>
            </w:r>
            <w:r w:rsidRPr="00E67C70">
              <w:tab/>
              <w:t>an outworker entity.</w:t>
            </w:r>
          </w:p>
          <w:p w14:paraId="72E708E8" w14:textId="77777777" w:rsidR="00DE73D2" w:rsidRPr="00474A60" w:rsidRDefault="00DE73D2" w:rsidP="004C257E">
            <w:pPr>
              <w:pStyle w:val="Link"/>
              <w:framePr w:wrap="auto"/>
            </w:pPr>
            <w:r>
              <w:rPr>
                <w:rStyle w:val="Hyperlink"/>
              </w:rPr>
              <w:fldChar w:fldCharType="end"/>
            </w:r>
          </w:p>
        </w:tc>
      </w:tr>
      <w:bookmarkEnd w:id="424"/>
    </w:tbl>
    <w:p w14:paraId="72044C5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A28D05A" w14:textId="77777777" w:rsidTr="00DE73D2">
        <w:trPr>
          <w:jc w:val="center"/>
        </w:trPr>
        <w:tc>
          <w:tcPr>
            <w:tcW w:w="2267" w:type="dxa"/>
            <w:shd w:val="clear" w:color="auto" w:fill="FFFFFF" w:themeFill="background1"/>
          </w:tcPr>
          <w:p w14:paraId="53E756E5" w14:textId="77777777" w:rsidR="00DE73D2" w:rsidRPr="00DE73D2" w:rsidRDefault="00DE73D2" w:rsidP="004C257E">
            <w:pPr>
              <w:rPr>
                <w:rStyle w:val="Identifier"/>
              </w:rPr>
            </w:pPr>
            <w:bookmarkStart w:id="425" w:name="_Hlk104399186"/>
            <w:r w:rsidRPr="00DE73D2">
              <w:rPr>
                <w:rStyle w:val="Identifier"/>
              </w:rPr>
              <w:t>coercion_association.misleading</w:t>
            </w:r>
          </w:p>
        </w:tc>
        <w:tc>
          <w:tcPr>
            <w:tcW w:w="7653" w:type="dxa"/>
            <w:shd w:val="clear" w:color="auto" w:fill="FFFFFF" w:themeFill="background1"/>
            <w:tcMar>
              <w:left w:w="28" w:type="dxa"/>
              <w:right w:w="28" w:type="dxa"/>
            </w:tcMar>
          </w:tcPr>
          <w:p w14:paraId="6CFD740B" w14:textId="77777777" w:rsidR="00DE73D2" w:rsidRPr="00474A60" w:rsidRDefault="00DE73D2" w:rsidP="004C257E">
            <w:pPr>
              <w:pStyle w:val="PlainText"/>
            </w:pPr>
            <w:r w:rsidRPr="00474A60">
              <w:t>(Fair Work Act 2009)</w:t>
            </w:r>
          </w:p>
          <w:p w14:paraId="5259B691"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56BDBA28"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479B766F" w14:textId="77777777" w:rsidR="00DE73D2" w:rsidRPr="00E67C70" w:rsidRDefault="00DE73D2" w:rsidP="004C257E">
            <w:pPr>
              <w:pStyle w:val="ActHead5"/>
            </w:pPr>
            <w:r w:rsidRPr="00E67C70">
              <w:rPr>
                <w:rStyle w:val="CharSectno"/>
              </w:rPr>
              <w:t>537</w:t>
            </w:r>
            <w:r w:rsidRPr="00E67C70">
              <w:t xml:space="preserve">  Guide to this Part</w:t>
            </w:r>
          </w:p>
          <w:p w14:paraId="321B5B5D"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5E8CCCDC"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5A9BF81A"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2C89D1AB"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3E3D46E4"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4FD57464"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4ADEF8D1" w14:textId="77777777" w:rsidR="00DE73D2" w:rsidRPr="00E67C70" w:rsidRDefault="00DE73D2" w:rsidP="004C257E">
            <w:pPr>
              <w:pStyle w:val="SOText"/>
            </w:pPr>
            <w:r w:rsidRPr="00E67C70">
              <w:t>Division</w:t>
            </w:r>
            <w:r>
              <w:t> </w:t>
            </w:r>
            <w:r w:rsidRPr="00E67C70">
              <w:t>5 deals with unclaimed money.</w:t>
            </w:r>
          </w:p>
          <w:p w14:paraId="66FC579E" w14:textId="77777777" w:rsidR="00DE73D2" w:rsidRPr="00474A60" w:rsidRDefault="00DE73D2" w:rsidP="004C257E">
            <w:pPr>
              <w:pStyle w:val="Link"/>
              <w:framePr w:wrap="auto"/>
            </w:pPr>
            <w:r>
              <w:rPr>
                <w:rStyle w:val="Hyperlink"/>
              </w:rPr>
              <w:fldChar w:fldCharType="end"/>
            </w:r>
          </w:p>
          <w:p w14:paraId="79BA459A" w14:textId="77777777" w:rsidR="00DE73D2" w:rsidRPr="00474A60" w:rsidRDefault="00DE73D2" w:rsidP="004C257E">
            <w:pPr>
              <w:pStyle w:val="PlainText"/>
            </w:pPr>
            <w:r w:rsidRPr="00474A60">
              <w:t>(Fair Work Act 2009)</w:t>
            </w:r>
          </w:p>
          <w:p w14:paraId="7A0D12C9"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6296B44F" w14:textId="77777777" w:rsidR="00DE73D2" w:rsidRPr="00E67C70" w:rsidRDefault="00DE73D2" w:rsidP="004C257E">
            <w:pPr>
              <w:pStyle w:val="SubsectionHead"/>
            </w:pPr>
            <w:r w:rsidRPr="00E67C70">
              <w:t>Employees, employers, outworkers and outworker entities</w:t>
            </w:r>
          </w:p>
          <w:p w14:paraId="4A902E50"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184D9752" w14:textId="77777777" w:rsidR="00DE73D2" w:rsidRPr="00E67C70" w:rsidRDefault="00DE73D2" w:rsidP="004C257E">
            <w:pPr>
              <w:pStyle w:val="paragraph"/>
            </w:pPr>
            <w:r w:rsidRPr="00E67C70">
              <w:tab/>
              <w:t>(a)</w:t>
            </w:r>
            <w:r w:rsidRPr="00E67C70">
              <w:tab/>
              <w:t>an employee;</w:t>
            </w:r>
          </w:p>
          <w:p w14:paraId="73B2D99C" w14:textId="77777777" w:rsidR="00DE73D2" w:rsidRPr="00E67C70" w:rsidRDefault="00DE73D2" w:rsidP="004C257E">
            <w:pPr>
              <w:pStyle w:val="paragraph"/>
            </w:pPr>
            <w:r w:rsidRPr="00E67C70">
              <w:tab/>
              <w:t>(aa)</w:t>
            </w:r>
            <w:r w:rsidRPr="00E67C70">
              <w:tab/>
              <w:t>a prospective employee;</w:t>
            </w:r>
          </w:p>
          <w:p w14:paraId="2F53380C" w14:textId="77777777" w:rsidR="00DE73D2" w:rsidRPr="00E67C70" w:rsidRDefault="00DE73D2" w:rsidP="004C257E">
            <w:pPr>
              <w:pStyle w:val="paragraph"/>
            </w:pPr>
            <w:r w:rsidRPr="00E67C70">
              <w:tab/>
              <w:t>(b)</w:t>
            </w:r>
            <w:r w:rsidRPr="00E67C70">
              <w:tab/>
              <w:t>an employer;</w:t>
            </w:r>
          </w:p>
          <w:p w14:paraId="269A004C" w14:textId="77777777" w:rsidR="00DE73D2" w:rsidRPr="00E67C70" w:rsidRDefault="00DE73D2" w:rsidP="004C257E">
            <w:pPr>
              <w:pStyle w:val="paragraph"/>
            </w:pPr>
            <w:r w:rsidRPr="00E67C70">
              <w:tab/>
              <w:t>(c)</w:t>
            </w:r>
            <w:r w:rsidRPr="00E67C70">
              <w:tab/>
              <w:t>an outworker;</w:t>
            </w:r>
          </w:p>
          <w:p w14:paraId="7D0A3893" w14:textId="77777777" w:rsidR="00DE73D2" w:rsidRPr="00E67C70" w:rsidRDefault="00DE73D2" w:rsidP="004C257E">
            <w:pPr>
              <w:pStyle w:val="paragraph"/>
            </w:pPr>
            <w:r w:rsidRPr="00E67C70">
              <w:tab/>
              <w:t>(d)</w:t>
            </w:r>
            <w:r w:rsidRPr="00E67C70">
              <w:tab/>
              <w:t>an outworker entity.</w:t>
            </w:r>
          </w:p>
          <w:p w14:paraId="0C295EDC" w14:textId="77777777" w:rsidR="00DE73D2" w:rsidRPr="00474A60" w:rsidRDefault="00DE73D2" w:rsidP="004C257E">
            <w:pPr>
              <w:pStyle w:val="Link"/>
              <w:framePr w:wrap="auto"/>
            </w:pPr>
            <w:r>
              <w:rPr>
                <w:rStyle w:val="Hyperlink"/>
              </w:rPr>
              <w:fldChar w:fldCharType="end"/>
            </w:r>
          </w:p>
        </w:tc>
      </w:tr>
      <w:bookmarkEnd w:id="425"/>
    </w:tbl>
    <w:p w14:paraId="29F2AEC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C264723" w14:textId="77777777" w:rsidTr="00DE73D2">
        <w:trPr>
          <w:jc w:val="center"/>
        </w:trPr>
        <w:tc>
          <w:tcPr>
            <w:tcW w:w="2267" w:type="dxa"/>
            <w:shd w:val="clear" w:color="auto" w:fill="FFFFFF" w:themeFill="background1"/>
          </w:tcPr>
          <w:p w14:paraId="7ACDC989" w14:textId="77777777" w:rsidR="00DE73D2" w:rsidRPr="00DE73D2" w:rsidRDefault="00DE73D2" w:rsidP="004C257E">
            <w:pPr>
              <w:rPr>
                <w:rStyle w:val="Identifier"/>
              </w:rPr>
            </w:pPr>
            <w:bookmarkStart w:id="426" w:name="_Hlk104399187"/>
            <w:r w:rsidRPr="00DE73D2">
              <w:rPr>
                <w:rStyle w:val="Identifier"/>
              </w:rPr>
              <w:t>coercion_employer.coercion</w:t>
            </w:r>
          </w:p>
        </w:tc>
        <w:tc>
          <w:tcPr>
            <w:tcW w:w="7653" w:type="dxa"/>
            <w:shd w:val="clear" w:color="auto" w:fill="FFFFFF" w:themeFill="background1"/>
            <w:tcMar>
              <w:left w:w="28" w:type="dxa"/>
              <w:right w:w="28" w:type="dxa"/>
            </w:tcMar>
          </w:tcPr>
          <w:p w14:paraId="43B9797E" w14:textId="77777777" w:rsidR="00DE73D2" w:rsidRPr="00474A60" w:rsidRDefault="00DE73D2" w:rsidP="004C257E">
            <w:pPr>
              <w:pStyle w:val="PlainText"/>
            </w:pPr>
            <w:r w:rsidRPr="00474A60">
              <w:t>(Fair Work Act 2009)</w:t>
            </w:r>
          </w:p>
          <w:p w14:paraId="3D769FD4"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0ADE65AE"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10EF79A3" w14:textId="77777777" w:rsidR="00DE73D2" w:rsidRPr="00E67C70" w:rsidRDefault="00DE73D2" w:rsidP="004C257E">
            <w:pPr>
              <w:pStyle w:val="ActHead5"/>
            </w:pPr>
            <w:r w:rsidRPr="00E67C70">
              <w:rPr>
                <w:rStyle w:val="CharSectno"/>
              </w:rPr>
              <w:t>537</w:t>
            </w:r>
            <w:r w:rsidRPr="00E67C70">
              <w:t xml:space="preserve">  Guide to this Part</w:t>
            </w:r>
          </w:p>
          <w:p w14:paraId="4E1A293F"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5CAD3738"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7C2C374E"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4752B4FB"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4AF5CE96"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53031C52"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396248BC" w14:textId="77777777" w:rsidR="00DE73D2" w:rsidRPr="00E67C70" w:rsidRDefault="00DE73D2" w:rsidP="004C257E">
            <w:pPr>
              <w:pStyle w:val="SOText"/>
            </w:pPr>
            <w:r w:rsidRPr="00E67C70">
              <w:t>Division</w:t>
            </w:r>
            <w:r>
              <w:t> </w:t>
            </w:r>
            <w:r w:rsidRPr="00E67C70">
              <w:t>5 deals with unclaimed money.</w:t>
            </w:r>
          </w:p>
          <w:p w14:paraId="0A8D3110" w14:textId="77777777" w:rsidR="00DE73D2" w:rsidRPr="00474A60" w:rsidRDefault="00DE73D2" w:rsidP="004C257E">
            <w:pPr>
              <w:pStyle w:val="Link"/>
              <w:framePr w:wrap="auto"/>
            </w:pPr>
            <w:r>
              <w:rPr>
                <w:rStyle w:val="Hyperlink"/>
              </w:rPr>
              <w:fldChar w:fldCharType="end"/>
            </w:r>
          </w:p>
          <w:p w14:paraId="659FE157" w14:textId="77777777" w:rsidR="00DE73D2" w:rsidRPr="00474A60" w:rsidRDefault="00DE73D2" w:rsidP="004C257E">
            <w:pPr>
              <w:pStyle w:val="PlainText"/>
            </w:pPr>
            <w:r w:rsidRPr="00474A60">
              <w:t>(Fair Work Act 2009)</w:t>
            </w:r>
          </w:p>
          <w:p w14:paraId="4194BF17"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0273B232" w14:textId="77777777" w:rsidR="00DE73D2" w:rsidRPr="00E67C70" w:rsidRDefault="00DE73D2" w:rsidP="004C257E">
            <w:pPr>
              <w:pStyle w:val="SubsectionHead"/>
            </w:pPr>
            <w:r w:rsidRPr="00E67C70">
              <w:t>Employees, employers, outworkers and outworker entities</w:t>
            </w:r>
          </w:p>
          <w:p w14:paraId="2B87DDAA"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164F90C3" w14:textId="77777777" w:rsidR="00DE73D2" w:rsidRPr="00E67C70" w:rsidRDefault="00DE73D2" w:rsidP="004C257E">
            <w:pPr>
              <w:pStyle w:val="paragraph"/>
            </w:pPr>
            <w:r w:rsidRPr="00E67C70">
              <w:tab/>
              <w:t>(a)</w:t>
            </w:r>
            <w:r w:rsidRPr="00E67C70">
              <w:tab/>
              <w:t>an employee;</w:t>
            </w:r>
          </w:p>
          <w:p w14:paraId="057156B2" w14:textId="77777777" w:rsidR="00DE73D2" w:rsidRPr="00E67C70" w:rsidRDefault="00DE73D2" w:rsidP="004C257E">
            <w:pPr>
              <w:pStyle w:val="paragraph"/>
            </w:pPr>
            <w:r w:rsidRPr="00E67C70">
              <w:tab/>
              <w:t>(aa)</w:t>
            </w:r>
            <w:r w:rsidRPr="00E67C70">
              <w:tab/>
              <w:t>a prospective employee;</w:t>
            </w:r>
          </w:p>
          <w:p w14:paraId="68179393" w14:textId="77777777" w:rsidR="00DE73D2" w:rsidRPr="00E67C70" w:rsidRDefault="00DE73D2" w:rsidP="004C257E">
            <w:pPr>
              <w:pStyle w:val="paragraph"/>
            </w:pPr>
            <w:r w:rsidRPr="00E67C70">
              <w:tab/>
              <w:t>(b)</w:t>
            </w:r>
            <w:r w:rsidRPr="00E67C70">
              <w:tab/>
              <w:t>an employer;</w:t>
            </w:r>
          </w:p>
          <w:p w14:paraId="6B854EFC" w14:textId="77777777" w:rsidR="00DE73D2" w:rsidRPr="00E67C70" w:rsidRDefault="00DE73D2" w:rsidP="004C257E">
            <w:pPr>
              <w:pStyle w:val="paragraph"/>
            </w:pPr>
            <w:r w:rsidRPr="00E67C70">
              <w:tab/>
              <w:t>(c)</w:t>
            </w:r>
            <w:r w:rsidRPr="00E67C70">
              <w:tab/>
              <w:t>an outworker;</w:t>
            </w:r>
          </w:p>
          <w:p w14:paraId="7433F88E" w14:textId="77777777" w:rsidR="00DE73D2" w:rsidRPr="00E67C70" w:rsidRDefault="00DE73D2" w:rsidP="004C257E">
            <w:pPr>
              <w:pStyle w:val="paragraph"/>
            </w:pPr>
            <w:r w:rsidRPr="00E67C70">
              <w:tab/>
              <w:t>(d)</w:t>
            </w:r>
            <w:r w:rsidRPr="00E67C70">
              <w:tab/>
              <w:t>an outworker entity.</w:t>
            </w:r>
          </w:p>
          <w:p w14:paraId="08D345B8" w14:textId="77777777" w:rsidR="00DE73D2" w:rsidRPr="00474A60" w:rsidRDefault="00DE73D2" w:rsidP="004C257E">
            <w:pPr>
              <w:pStyle w:val="Link"/>
              <w:framePr w:wrap="auto"/>
            </w:pPr>
            <w:r>
              <w:rPr>
                <w:rStyle w:val="Hyperlink"/>
              </w:rPr>
              <w:fldChar w:fldCharType="end"/>
            </w:r>
          </w:p>
        </w:tc>
      </w:tr>
      <w:bookmarkEnd w:id="426"/>
    </w:tbl>
    <w:p w14:paraId="5E26FEA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D7EC963" w14:textId="77777777" w:rsidTr="00DE73D2">
        <w:trPr>
          <w:jc w:val="center"/>
        </w:trPr>
        <w:tc>
          <w:tcPr>
            <w:tcW w:w="2267" w:type="dxa"/>
            <w:shd w:val="clear" w:color="auto" w:fill="FFFFFF" w:themeFill="background1"/>
          </w:tcPr>
          <w:p w14:paraId="5383D265" w14:textId="77777777" w:rsidR="00DE73D2" w:rsidRPr="00DE73D2" w:rsidRDefault="00DE73D2" w:rsidP="004C257E">
            <w:pPr>
              <w:rPr>
                <w:rStyle w:val="Identifier"/>
              </w:rPr>
            </w:pPr>
            <w:bookmarkStart w:id="427" w:name="_Hlk104399188"/>
            <w:r w:rsidRPr="00DE73D2">
              <w:rPr>
                <w:rStyle w:val="Identifier"/>
              </w:rPr>
              <w:t>coercion_employer.misleading</w:t>
            </w:r>
          </w:p>
        </w:tc>
        <w:tc>
          <w:tcPr>
            <w:tcW w:w="7653" w:type="dxa"/>
            <w:shd w:val="clear" w:color="auto" w:fill="FFFFFF" w:themeFill="background1"/>
            <w:tcMar>
              <w:left w:w="28" w:type="dxa"/>
              <w:right w:w="28" w:type="dxa"/>
            </w:tcMar>
          </w:tcPr>
          <w:p w14:paraId="032B4DE1" w14:textId="77777777" w:rsidR="00DE73D2" w:rsidRPr="00474A60" w:rsidRDefault="00DE73D2" w:rsidP="004C257E">
            <w:pPr>
              <w:pStyle w:val="PlainText"/>
            </w:pPr>
            <w:r w:rsidRPr="00474A60">
              <w:t>(Fair Work Act 2009)</w:t>
            </w:r>
          </w:p>
          <w:p w14:paraId="2F575468"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444DDEF1"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7A6EA721" w14:textId="77777777" w:rsidR="00DE73D2" w:rsidRPr="00E67C70" w:rsidRDefault="00DE73D2" w:rsidP="004C257E">
            <w:pPr>
              <w:pStyle w:val="ActHead5"/>
            </w:pPr>
            <w:r w:rsidRPr="00E67C70">
              <w:rPr>
                <w:rStyle w:val="CharSectno"/>
              </w:rPr>
              <w:t>537</w:t>
            </w:r>
            <w:r w:rsidRPr="00E67C70">
              <w:t xml:space="preserve">  Guide to this Part</w:t>
            </w:r>
          </w:p>
          <w:p w14:paraId="020E8631"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023EBA2E"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3B7928EA"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32237E4F"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16B15EB7"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2D8B46EF"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532CF7FE" w14:textId="77777777" w:rsidR="00DE73D2" w:rsidRPr="00E67C70" w:rsidRDefault="00DE73D2" w:rsidP="004C257E">
            <w:pPr>
              <w:pStyle w:val="SOText"/>
            </w:pPr>
            <w:r w:rsidRPr="00E67C70">
              <w:t>Division</w:t>
            </w:r>
            <w:r>
              <w:t> </w:t>
            </w:r>
            <w:r w:rsidRPr="00E67C70">
              <w:t>5 deals with unclaimed money.</w:t>
            </w:r>
          </w:p>
          <w:p w14:paraId="7F32BBD0" w14:textId="77777777" w:rsidR="00DE73D2" w:rsidRPr="00474A60" w:rsidRDefault="00DE73D2" w:rsidP="004C257E">
            <w:pPr>
              <w:pStyle w:val="Link"/>
              <w:framePr w:wrap="auto"/>
            </w:pPr>
            <w:r>
              <w:rPr>
                <w:rStyle w:val="Hyperlink"/>
              </w:rPr>
              <w:fldChar w:fldCharType="end"/>
            </w:r>
          </w:p>
          <w:p w14:paraId="585C1405"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5F78EE96" w14:textId="77777777" w:rsidR="00DE73D2" w:rsidRPr="00E67C70" w:rsidRDefault="00DE73D2" w:rsidP="004C257E">
            <w:pPr>
              <w:pStyle w:val="SubsectionHead"/>
            </w:pPr>
            <w:r w:rsidRPr="00E67C70">
              <w:t>Employees, employers, outworkers and outworker entities</w:t>
            </w:r>
          </w:p>
          <w:p w14:paraId="3D65EA7A"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09E11913" w14:textId="77777777" w:rsidR="00DE73D2" w:rsidRPr="00E67C70" w:rsidRDefault="00DE73D2" w:rsidP="004C257E">
            <w:pPr>
              <w:pStyle w:val="paragraph"/>
            </w:pPr>
            <w:r w:rsidRPr="00E67C70">
              <w:tab/>
              <w:t>(a)</w:t>
            </w:r>
            <w:r w:rsidRPr="00E67C70">
              <w:tab/>
              <w:t>an employee;</w:t>
            </w:r>
          </w:p>
          <w:p w14:paraId="1B8B9DB6" w14:textId="77777777" w:rsidR="00DE73D2" w:rsidRPr="00E67C70" w:rsidRDefault="00DE73D2" w:rsidP="004C257E">
            <w:pPr>
              <w:pStyle w:val="paragraph"/>
            </w:pPr>
            <w:r w:rsidRPr="00E67C70">
              <w:tab/>
              <w:t>(aa)</w:t>
            </w:r>
            <w:r w:rsidRPr="00E67C70">
              <w:tab/>
              <w:t>a prospective employee;</w:t>
            </w:r>
          </w:p>
          <w:p w14:paraId="562DFE3F" w14:textId="77777777" w:rsidR="00DE73D2" w:rsidRPr="00E67C70" w:rsidRDefault="00DE73D2" w:rsidP="004C257E">
            <w:pPr>
              <w:pStyle w:val="paragraph"/>
            </w:pPr>
            <w:r w:rsidRPr="00E67C70">
              <w:tab/>
              <w:t>(b)</w:t>
            </w:r>
            <w:r w:rsidRPr="00E67C70">
              <w:tab/>
              <w:t>an employer;</w:t>
            </w:r>
          </w:p>
          <w:p w14:paraId="3D7F9A64" w14:textId="77777777" w:rsidR="00DE73D2" w:rsidRPr="00E67C70" w:rsidRDefault="00DE73D2" w:rsidP="004C257E">
            <w:pPr>
              <w:pStyle w:val="paragraph"/>
            </w:pPr>
            <w:r w:rsidRPr="00E67C70">
              <w:tab/>
              <w:t>(c)</w:t>
            </w:r>
            <w:r w:rsidRPr="00E67C70">
              <w:tab/>
              <w:t>an outworker;</w:t>
            </w:r>
          </w:p>
          <w:p w14:paraId="6352D08F" w14:textId="77777777" w:rsidR="00DE73D2" w:rsidRPr="00E67C70" w:rsidRDefault="00DE73D2" w:rsidP="004C257E">
            <w:pPr>
              <w:pStyle w:val="paragraph"/>
            </w:pPr>
            <w:r w:rsidRPr="00E67C70">
              <w:tab/>
              <w:t>(d)</w:t>
            </w:r>
            <w:r w:rsidRPr="00E67C70">
              <w:tab/>
              <w:t>an outworker entity.</w:t>
            </w:r>
          </w:p>
          <w:p w14:paraId="7B17DCCE" w14:textId="77777777" w:rsidR="00DE73D2" w:rsidRPr="00474A60" w:rsidRDefault="00DE73D2" w:rsidP="004C257E">
            <w:pPr>
              <w:pStyle w:val="Link"/>
              <w:framePr w:wrap="auto"/>
            </w:pPr>
            <w:r>
              <w:rPr>
                <w:rStyle w:val="Hyperlink"/>
              </w:rPr>
              <w:fldChar w:fldCharType="end"/>
            </w:r>
          </w:p>
        </w:tc>
      </w:tr>
      <w:bookmarkEnd w:id="427"/>
    </w:tbl>
    <w:p w14:paraId="19040CA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BA95D1B" w14:textId="77777777" w:rsidTr="00DE73D2">
        <w:trPr>
          <w:jc w:val="center"/>
        </w:trPr>
        <w:tc>
          <w:tcPr>
            <w:tcW w:w="2267" w:type="dxa"/>
            <w:shd w:val="clear" w:color="auto" w:fill="FFFFFF" w:themeFill="background1"/>
          </w:tcPr>
          <w:p w14:paraId="6400D339" w14:textId="77777777" w:rsidR="00DE73D2" w:rsidRPr="00DE73D2" w:rsidRDefault="00DE73D2" w:rsidP="004C257E">
            <w:pPr>
              <w:rPr>
                <w:rStyle w:val="Identifier"/>
              </w:rPr>
            </w:pPr>
            <w:bookmarkStart w:id="428" w:name="_Hlk104399189"/>
            <w:r w:rsidRPr="00DE73D2">
              <w:rPr>
                <w:rStyle w:val="Identifier"/>
              </w:rPr>
              <w:t>redundancy_pay.award_agreement</w:t>
            </w:r>
          </w:p>
        </w:tc>
        <w:tc>
          <w:tcPr>
            <w:tcW w:w="7653" w:type="dxa"/>
            <w:shd w:val="clear" w:color="auto" w:fill="FFFFFF" w:themeFill="background1"/>
            <w:tcMar>
              <w:left w:w="28" w:type="dxa"/>
              <w:right w:w="28" w:type="dxa"/>
            </w:tcMar>
          </w:tcPr>
          <w:p w14:paraId="0EB42001" w14:textId="77777777" w:rsidR="00DE73D2" w:rsidRPr="00474A60" w:rsidRDefault="00DE73D2" w:rsidP="004C257E">
            <w:pPr>
              <w:pStyle w:val="PlainText"/>
            </w:pPr>
            <w:r w:rsidRPr="00474A60">
              <w:t>(Fair Work Act 2009)</w:t>
            </w:r>
          </w:p>
          <w:p w14:paraId="2F3C883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"redundancy_pay_exclusion_full" </w:instrText>
            </w:r>
            <w:r>
              <w:fldChar w:fldCharType="separate"/>
            </w:r>
            <w:r w:rsidRPr="001A3D1D">
              <w:rPr>
                <w:rStyle w:val="CharSectno"/>
              </w:rPr>
              <w:t>121</w:t>
            </w:r>
            <w:r w:rsidRPr="001A3D1D">
              <w:t xml:space="preserve">  Exclusions from obligation to pay redundancy pay</w:t>
            </w:r>
          </w:p>
          <w:p w14:paraId="4042E5F2" w14:textId="77777777" w:rsidR="00DE73D2" w:rsidRPr="001A3D1D" w:rsidRDefault="00DE73D2" w:rsidP="004C257E">
            <w:pPr>
              <w:pStyle w:val="subsection0"/>
            </w:pPr>
            <w:r w:rsidRPr="001A3D1D">
              <w:tab/>
              <w:t>(1)</w:t>
            </w:r>
            <w:r w:rsidRPr="001A3D1D">
              <w:tab/>
              <w:t>Section 119 does not apply to the termination of an employee’s employment if, immediately before the time of the termination, or at the time when the person was given notice of the termination as described in subsection 117(1) (whichever happened first):</w:t>
            </w:r>
          </w:p>
          <w:p w14:paraId="617C5CB0" w14:textId="77777777" w:rsidR="00DE73D2" w:rsidRPr="001A3D1D" w:rsidRDefault="00DE73D2" w:rsidP="004C257E">
            <w:pPr>
              <w:pStyle w:val="paragraph"/>
            </w:pPr>
            <w:r w:rsidRPr="001A3D1D">
              <w:tab/>
              <w:t>(a)</w:t>
            </w:r>
            <w:r w:rsidRPr="001A3D1D">
              <w:tab/>
              <w:t xml:space="preserve">the employee’s period of continuous service with the employer </w:t>
            </w:r>
            <w:r w:rsidRPr="00D14676">
              <w:t>(other than periods of employment as a casual employee of the employer)</w:t>
            </w:r>
            <w:r>
              <w:t xml:space="preserve"> </w:t>
            </w:r>
            <w:r w:rsidRPr="001A3D1D">
              <w:t>is less than 12 months; or</w:t>
            </w:r>
          </w:p>
          <w:p w14:paraId="7AFCBBBA" w14:textId="77777777" w:rsidR="00DE73D2" w:rsidRPr="001A3D1D" w:rsidRDefault="00DE73D2" w:rsidP="004C257E">
            <w:pPr>
              <w:pStyle w:val="paragraph"/>
            </w:pPr>
            <w:r w:rsidRPr="001A3D1D">
              <w:tab/>
              <w:t>(b)</w:t>
            </w:r>
            <w:r w:rsidRPr="001A3D1D">
              <w:tab/>
              <w:t>the employer is a small business employer.</w:t>
            </w:r>
          </w:p>
          <w:p w14:paraId="4CBACF12" w14:textId="77777777" w:rsidR="00DE73D2" w:rsidRPr="001A3D1D" w:rsidRDefault="00DE73D2" w:rsidP="004C257E">
            <w:pPr>
              <w:pStyle w:val="subsection0"/>
            </w:pPr>
            <w:r w:rsidRPr="001A3D1D">
              <w:tab/>
              <w:t>(2)</w:t>
            </w:r>
            <w:r w:rsidRPr="001A3D1D">
              <w:tab/>
              <w:t>A modern award may include a term specifying other situations in which section 119 does not apply to the termination of an employee’s employment.</w:t>
            </w:r>
          </w:p>
          <w:p w14:paraId="35A6D329" w14:textId="77777777" w:rsidR="00DE73D2" w:rsidRPr="001A3D1D" w:rsidRDefault="00DE73D2" w:rsidP="004C257E">
            <w:pPr>
              <w:pStyle w:val="subsection0"/>
            </w:pPr>
            <w:r w:rsidRPr="001A3D1D">
              <w:tab/>
              <w:t>(3)</w:t>
            </w:r>
            <w:r w:rsidRPr="001A3D1D">
              <w:tab/>
              <w:t xml:space="preserve">If a modern award that is in operation includes such a term (the </w:t>
            </w:r>
            <w:r w:rsidRPr="001A3D1D">
              <w:rPr>
                <w:b/>
                <w:i/>
              </w:rPr>
              <w:t>award term</w:t>
            </w:r>
            <w:r w:rsidRPr="001A3D1D">
              <w:t>), an enterprise agreement may:</w:t>
            </w:r>
          </w:p>
          <w:p w14:paraId="5BFF9BC4" w14:textId="77777777" w:rsidR="00DE73D2" w:rsidRPr="001A3D1D" w:rsidRDefault="00DE73D2" w:rsidP="004C257E">
            <w:pPr>
              <w:pStyle w:val="paragraph"/>
            </w:pPr>
            <w:r w:rsidRPr="001A3D1D">
              <w:tab/>
              <w:t>(a)</w:t>
            </w:r>
            <w:r w:rsidRPr="001A3D1D">
              <w:tab/>
              <w:t>incorporate the award term by reference (and as in force from time to time) into the enterprise agreement; and</w:t>
            </w:r>
          </w:p>
          <w:p w14:paraId="7807A02A" w14:textId="77777777" w:rsidR="00DE73D2" w:rsidRPr="001A3D1D" w:rsidRDefault="00DE73D2" w:rsidP="004C257E">
            <w:pPr>
              <w:pStyle w:val="paragraph"/>
            </w:pPr>
            <w:r w:rsidRPr="001A3D1D">
              <w:tab/>
              <w:t>(b)</w:t>
            </w:r>
            <w:r w:rsidRPr="001A3D1D">
              <w:tab/>
              <w:t>provide that the incorporated term covers some or all of the employees who are also covered by the award term.</w:t>
            </w:r>
          </w:p>
          <w:p w14:paraId="57987606" w14:textId="77777777" w:rsidR="00DE73D2" w:rsidRPr="00474A60" w:rsidRDefault="00DE73D2" w:rsidP="004C257E">
            <w:pPr>
              <w:pStyle w:val="Link"/>
              <w:framePr w:wrap="auto"/>
            </w:pPr>
            <w:r>
              <w:rPr>
                <w:rStyle w:val="Hyperlink"/>
              </w:rPr>
              <w:fldChar w:fldCharType="end"/>
            </w:r>
          </w:p>
          <w:p w14:paraId="0EF4AD4F" w14:textId="77777777" w:rsidR="00DE73D2" w:rsidRPr="00474A60" w:rsidRDefault="00DE73D2" w:rsidP="004C257E">
            <w:pPr>
              <w:pStyle w:val="PlainText"/>
            </w:pPr>
          </w:p>
        </w:tc>
      </w:tr>
      <w:bookmarkEnd w:id="428"/>
    </w:tbl>
    <w:p w14:paraId="4B66678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806B430" w14:textId="77777777" w:rsidTr="00DE73D2">
        <w:trPr>
          <w:jc w:val="center"/>
        </w:trPr>
        <w:tc>
          <w:tcPr>
            <w:tcW w:w="2267" w:type="dxa"/>
            <w:shd w:val="clear" w:color="auto" w:fill="FFFFFF" w:themeFill="background1"/>
          </w:tcPr>
          <w:p w14:paraId="0B65B180" w14:textId="77777777" w:rsidR="00DE73D2" w:rsidRPr="00DE73D2" w:rsidRDefault="00DE73D2" w:rsidP="004C257E">
            <w:pPr>
              <w:rPr>
                <w:rStyle w:val="Identifier"/>
              </w:rPr>
            </w:pPr>
            <w:bookmarkStart w:id="429" w:name="_Hlk104399190"/>
            <w:r w:rsidRPr="00DE73D2">
              <w:rPr>
                <w:rStyle w:val="Identifier"/>
              </w:rPr>
              <w:t>adverse_action_termination.complaint</w:t>
            </w:r>
          </w:p>
        </w:tc>
        <w:tc>
          <w:tcPr>
            <w:tcW w:w="7653" w:type="dxa"/>
            <w:shd w:val="clear" w:color="auto" w:fill="FFFFFF" w:themeFill="background1"/>
            <w:tcMar>
              <w:left w:w="28" w:type="dxa"/>
              <w:right w:w="28" w:type="dxa"/>
            </w:tcMar>
          </w:tcPr>
          <w:p w14:paraId="57572310" w14:textId="77777777" w:rsidR="00DE73D2" w:rsidRPr="00474A60" w:rsidRDefault="00DE73D2" w:rsidP="004C257E">
            <w:pPr>
              <w:pStyle w:val="PlainText"/>
            </w:pPr>
            <w:r w:rsidRPr="00474A60">
              <w:t>(Fair Work Act 2009)</w:t>
            </w:r>
          </w:p>
          <w:p w14:paraId="44E8F30E"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37C13C8C" w14:textId="77777777" w:rsidR="00DE73D2" w:rsidRPr="00E67C70" w:rsidRDefault="00DE73D2"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0B3CA63F" w14:textId="77777777" w:rsidR="00DE73D2" w:rsidRPr="00E67C70" w:rsidRDefault="00DE73D2" w:rsidP="004C257E">
            <w:pPr>
              <w:pStyle w:val="paragraph"/>
            </w:pPr>
            <w:r w:rsidRPr="00E67C70">
              <w:tab/>
              <w:t>(a)</w:t>
            </w:r>
            <w:r w:rsidRPr="00E67C70">
              <w:tab/>
              <w:t>temporary absence from work because of illness or injury of a kind prescribed by the regulations;</w:t>
            </w:r>
          </w:p>
          <w:p w14:paraId="30C27B21" w14:textId="77777777" w:rsidR="00DE73D2" w:rsidRPr="00E67C70" w:rsidRDefault="00DE73D2" w:rsidP="004C257E">
            <w:pPr>
              <w:pStyle w:val="paragraph"/>
            </w:pPr>
            <w:r w:rsidRPr="00E67C70">
              <w:tab/>
              <w:t>(b)</w:t>
            </w:r>
            <w:r w:rsidRPr="00E67C70">
              <w:tab/>
              <w:t>trade union membership or participation in trade union activities outside working hours or, with the employer’s consent, during working hours;</w:t>
            </w:r>
          </w:p>
          <w:p w14:paraId="2FFA7C54" w14:textId="77777777" w:rsidR="00DE73D2" w:rsidRPr="00E67C70" w:rsidRDefault="00DE73D2" w:rsidP="004C257E">
            <w:pPr>
              <w:pStyle w:val="paragraph"/>
            </w:pPr>
            <w:r w:rsidRPr="00E67C70">
              <w:tab/>
              <w:t>(c)</w:t>
            </w:r>
            <w:r w:rsidRPr="00E67C70">
              <w:tab/>
              <w:t>non</w:t>
            </w:r>
            <w:r>
              <w:noBreakHyphen/>
            </w:r>
            <w:r w:rsidRPr="00E67C70">
              <w:t>membership of a trade union;</w:t>
            </w:r>
          </w:p>
          <w:p w14:paraId="3780661A" w14:textId="77777777" w:rsidR="00DE73D2" w:rsidRPr="00E67C70" w:rsidRDefault="00DE73D2" w:rsidP="004C257E">
            <w:pPr>
              <w:pStyle w:val="paragraph"/>
            </w:pPr>
            <w:r w:rsidRPr="00E67C70">
              <w:tab/>
              <w:t>(d)</w:t>
            </w:r>
            <w:r w:rsidRPr="00E67C70">
              <w:tab/>
              <w:t>seeking office as, or acting or having acted in the capacity of, a representative of employees;</w:t>
            </w:r>
          </w:p>
          <w:p w14:paraId="53D9C724" w14:textId="77777777" w:rsidR="00DE73D2" w:rsidRPr="00E67C70" w:rsidRDefault="00DE73D2" w:rsidP="004C257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64B985CB" w14:textId="77777777" w:rsidR="00DE73D2" w:rsidRPr="00E67C70" w:rsidRDefault="00DE73D2" w:rsidP="004C257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3C4EB528" w14:textId="77777777" w:rsidR="00DE73D2" w:rsidRPr="00E67C70" w:rsidRDefault="00DE73D2" w:rsidP="004C257E">
            <w:pPr>
              <w:pStyle w:val="paragraph"/>
            </w:pPr>
            <w:r w:rsidRPr="00E67C70">
              <w:tab/>
              <w:t>(g)</w:t>
            </w:r>
            <w:r w:rsidRPr="00E67C70">
              <w:tab/>
              <w:t>absence from work during maternity leave or other parental leave;</w:t>
            </w:r>
          </w:p>
          <w:p w14:paraId="32889566" w14:textId="77777777" w:rsidR="00DE73D2" w:rsidRPr="00E67C70" w:rsidRDefault="00DE73D2" w:rsidP="004C257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3CD84A0A" w14:textId="77777777" w:rsidR="00DE73D2" w:rsidRPr="00E67C70" w:rsidRDefault="00DE73D2" w:rsidP="004C257E">
            <w:pPr>
              <w:pStyle w:val="notetext"/>
            </w:pPr>
            <w:r w:rsidRPr="00E67C70">
              <w:t>Note:</w:t>
            </w:r>
            <w:r w:rsidRPr="00E67C70">
              <w:tab/>
              <w:t>This subsection is a civil remedy provision (see Part</w:t>
            </w:r>
            <w:r>
              <w:t> </w:t>
            </w:r>
            <w:r w:rsidRPr="00E67C70">
              <w:t>4</w:t>
            </w:r>
            <w:r>
              <w:noBreakHyphen/>
            </w:r>
            <w:r w:rsidRPr="00E67C70">
              <w:t>1).</w:t>
            </w:r>
          </w:p>
          <w:p w14:paraId="509D2F42" w14:textId="77777777" w:rsidR="00DE73D2" w:rsidRPr="00E67C70" w:rsidRDefault="00DE73D2" w:rsidP="004C257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392AD7B6" w14:textId="77777777" w:rsidR="00DE73D2" w:rsidRPr="00E67C70" w:rsidRDefault="00DE73D2" w:rsidP="004C257E">
            <w:pPr>
              <w:pStyle w:val="paragraph"/>
            </w:pPr>
            <w:r w:rsidRPr="00E67C70">
              <w:tab/>
              <w:t>(a)</w:t>
            </w:r>
            <w:r w:rsidRPr="00E67C70">
              <w:tab/>
              <w:t>the reason is based on the inherent requirements of the particular position concerned; or</w:t>
            </w:r>
          </w:p>
          <w:p w14:paraId="3BA227B3" w14:textId="77777777" w:rsidR="00DE73D2" w:rsidRPr="00E67C70" w:rsidRDefault="00DE73D2" w:rsidP="004C257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56D9DBE9" w14:textId="77777777" w:rsidR="00DE73D2" w:rsidRPr="00E67C70" w:rsidRDefault="00DE73D2" w:rsidP="004C257E">
            <w:pPr>
              <w:pStyle w:val="paragraphsub"/>
            </w:pPr>
            <w:r w:rsidRPr="00E67C70">
              <w:tab/>
              <w:t>(i)</w:t>
            </w:r>
            <w:r w:rsidRPr="00E67C70">
              <w:tab/>
              <w:t>in good faith; and</w:t>
            </w:r>
          </w:p>
          <w:p w14:paraId="7ED66A55" w14:textId="77777777" w:rsidR="00DE73D2" w:rsidRPr="00E67C70" w:rsidRDefault="00DE73D2" w:rsidP="004C257E">
            <w:pPr>
              <w:pStyle w:val="paragraphsub"/>
            </w:pPr>
            <w:r w:rsidRPr="00E67C70">
              <w:tab/>
              <w:t>(ii)</w:t>
            </w:r>
            <w:r w:rsidRPr="00E67C70">
              <w:tab/>
              <w:t>to avoid injury to the religious susceptibilities of adherents of that religion or creed.</w:t>
            </w:r>
          </w:p>
          <w:p w14:paraId="02BA4647" w14:textId="77777777" w:rsidR="00DE73D2" w:rsidRPr="00E67C70" w:rsidRDefault="00DE73D2" w:rsidP="004C257E">
            <w:pPr>
              <w:pStyle w:val="subsection0"/>
            </w:pPr>
            <w:r w:rsidRPr="00E67C70">
              <w:tab/>
              <w:t>(3)</w:t>
            </w:r>
            <w:r w:rsidRPr="00E67C70">
              <w:tab/>
              <w:t>To avoid doubt, if:</w:t>
            </w:r>
          </w:p>
          <w:p w14:paraId="3F26CDF6" w14:textId="77777777" w:rsidR="00DE73D2" w:rsidRPr="00E67C70" w:rsidRDefault="00DE73D2" w:rsidP="004C257E">
            <w:pPr>
              <w:pStyle w:val="paragraph"/>
            </w:pPr>
            <w:r w:rsidRPr="00E67C70">
              <w:tab/>
              <w:t>(a)</w:t>
            </w:r>
            <w:r w:rsidRPr="00E67C70">
              <w:tab/>
              <w:t>an employer terminates an employee’s employment; and</w:t>
            </w:r>
          </w:p>
          <w:p w14:paraId="4EB82ABD" w14:textId="77777777" w:rsidR="00DE73D2" w:rsidRPr="00E67C70" w:rsidRDefault="00DE73D2" w:rsidP="004C257E">
            <w:pPr>
              <w:pStyle w:val="paragraph"/>
            </w:pPr>
            <w:r w:rsidRPr="00E67C70">
              <w:tab/>
              <w:t>(b)</w:t>
            </w:r>
            <w:r w:rsidRPr="00E67C70">
              <w:tab/>
              <w:t>the reason, or a reason, for the termination is that the position held by the employee no longer exists, or will no longer exist; and</w:t>
            </w:r>
          </w:p>
          <w:p w14:paraId="0A4C7360" w14:textId="77777777" w:rsidR="00DE73D2" w:rsidRPr="00E67C70" w:rsidRDefault="00DE73D2" w:rsidP="004C257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31F2CDC4" w14:textId="77777777" w:rsidR="00DE73D2" w:rsidRPr="00E67C70" w:rsidRDefault="00DE73D2" w:rsidP="004C257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4ACCB244" w14:textId="77777777" w:rsidR="00DE73D2" w:rsidRPr="00E67C70" w:rsidRDefault="00DE73D2" w:rsidP="004C257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29DFC148" w14:textId="77777777" w:rsidR="00DE73D2" w:rsidRPr="00474A60" w:rsidRDefault="00DE73D2" w:rsidP="004C257E">
            <w:pPr>
              <w:pStyle w:val="Link"/>
              <w:framePr w:wrap="auto"/>
            </w:pPr>
            <w:r>
              <w:rPr>
                <w:rStyle w:val="Hyperlink"/>
              </w:rPr>
              <w:fldChar w:fldCharType="end"/>
            </w:r>
          </w:p>
        </w:tc>
      </w:tr>
      <w:bookmarkEnd w:id="429"/>
    </w:tbl>
    <w:p w14:paraId="329E0EA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02C8696" w14:textId="77777777" w:rsidTr="00DE73D2">
        <w:trPr>
          <w:jc w:val="center"/>
        </w:trPr>
        <w:tc>
          <w:tcPr>
            <w:tcW w:w="2267" w:type="dxa"/>
            <w:shd w:val="clear" w:color="auto" w:fill="FFFFFF" w:themeFill="background1"/>
          </w:tcPr>
          <w:p w14:paraId="043B3E6D" w14:textId="77777777" w:rsidR="00DE73D2" w:rsidRPr="00DE73D2" w:rsidRDefault="00DE73D2" w:rsidP="004C257E">
            <w:pPr>
              <w:rPr>
                <w:rStyle w:val="Identifier"/>
              </w:rPr>
            </w:pPr>
            <w:bookmarkStart w:id="430" w:name="_Hlk104399191"/>
            <w:r w:rsidRPr="00DE73D2">
              <w:rPr>
                <w:rStyle w:val="Identifier"/>
              </w:rPr>
              <w:t>leave_domestic.available</w:t>
            </w:r>
          </w:p>
        </w:tc>
        <w:tc>
          <w:tcPr>
            <w:tcW w:w="7653" w:type="dxa"/>
            <w:shd w:val="clear" w:color="auto" w:fill="FFFFFF" w:themeFill="background1"/>
            <w:tcMar>
              <w:left w:w="28" w:type="dxa"/>
              <w:right w:w="28" w:type="dxa"/>
            </w:tcMar>
          </w:tcPr>
          <w:p w14:paraId="6FD69CC8" w14:textId="77777777" w:rsidR="00DE73D2" w:rsidRPr="00474A60" w:rsidRDefault="00DE73D2" w:rsidP="004C257E">
            <w:pPr>
              <w:pStyle w:val="PlainText"/>
            </w:pPr>
            <w:r w:rsidRPr="00474A60">
              <w:t>(Fair Work Act 2009)</w:t>
            </w:r>
          </w:p>
          <w:p w14:paraId="1749A5E9" w14:textId="77777777" w:rsidR="00DE73D2" w:rsidRPr="001A3D1D" w:rsidRDefault="00DE73D2" w:rsidP="004C257E">
            <w:pPr>
              <w:pStyle w:val="ActHead4"/>
            </w:pPr>
            <w:r>
              <w:fldChar w:fldCharType="begin"/>
            </w:r>
            <w:r>
              <w:instrText xml:space="preserve">  INCLUDETEXT "FILE:///C:\\USERS\\ANDRASH\\GOOGLE%20DRIVE\\AI%20RESEARCH\\LAWROBOT\\EMPLOYMENT_ALGORITHM\\Fair%20Work%20Act%202009%20Vol%201.docx" "leave_domestic_full" </w:instrText>
            </w:r>
            <w:r>
              <w:fldChar w:fldCharType="separate"/>
            </w:r>
            <w:r w:rsidRPr="001A3D1D">
              <w:rPr>
                <w:rStyle w:val="CharSubdNo"/>
              </w:rPr>
              <w:t>Subdivision CA</w:t>
            </w:r>
            <w:r w:rsidRPr="001A3D1D">
              <w:t>—</w:t>
            </w:r>
            <w:r w:rsidRPr="001A3D1D">
              <w:rPr>
                <w:rStyle w:val="CharSubdText"/>
              </w:rPr>
              <w:t>Unpaid family and domestic violence leave</w:t>
            </w:r>
          </w:p>
          <w:p w14:paraId="7F6E9BDB" w14:textId="77777777" w:rsidR="00DE73D2" w:rsidRPr="001A3D1D" w:rsidRDefault="00DE73D2" w:rsidP="004C257E">
            <w:pPr>
              <w:pStyle w:val="ActHead5"/>
            </w:pPr>
            <w:r w:rsidRPr="001A3D1D">
              <w:rPr>
                <w:rStyle w:val="CharSectno"/>
              </w:rPr>
              <w:t>106A</w:t>
            </w:r>
            <w:r w:rsidRPr="001A3D1D">
              <w:t xml:space="preserve">  Entitlement to unpaid family and domestic violence leave</w:t>
            </w:r>
          </w:p>
          <w:p w14:paraId="515E13F3" w14:textId="77777777" w:rsidR="00DE73D2" w:rsidRPr="001A3D1D" w:rsidRDefault="00DE73D2" w:rsidP="004C257E">
            <w:pPr>
              <w:pStyle w:val="subsection0"/>
            </w:pPr>
            <w:r w:rsidRPr="001A3D1D">
              <w:tab/>
              <w:t>(1)</w:t>
            </w:r>
            <w:r w:rsidRPr="001A3D1D">
              <w:tab/>
              <w:t>An employee is entitled to 5 days of unpaid family and domestic violence leave in a 12 month period.</w:t>
            </w:r>
          </w:p>
          <w:p w14:paraId="213020A1" w14:textId="77777777" w:rsidR="00DE73D2" w:rsidRPr="001A3D1D" w:rsidRDefault="00DE73D2" w:rsidP="004C257E">
            <w:pPr>
              <w:pStyle w:val="subsection0"/>
            </w:pPr>
            <w:r w:rsidRPr="001A3D1D">
              <w:tab/>
              <w:t>(2)</w:t>
            </w:r>
            <w:r w:rsidRPr="001A3D1D">
              <w:tab/>
              <w:t>Unpaid family and domestic violence leave:</w:t>
            </w:r>
          </w:p>
          <w:p w14:paraId="4E6081AD" w14:textId="77777777" w:rsidR="00DE73D2" w:rsidRPr="001A3D1D" w:rsidRDefault="00DE73D2" w:rsidP="004C257E">
            <w:pPr>
              <w:pStyle w:val="paragraph"/>
            </w:pPr>
            <w:r w:rsidRPr="001A3D1D">
              <w:tab/>
              <w:t>(a)</w:t>
            </w:r>
            <w:r w:rsidRPr="001A3D1D">
              <w:tab/>
              <w:t>is available in full at the start of each 12 month period of the employee’s employment; and</w:t>
            </w:r>
          </w:p>
          <w:p w14:paraId="675BA4BC" w14:textId="77777777" w:rsidR="00DE73D2" w:rsidRPr="001A3D1D" w:rsidRDefault="00DE73D2" w:rsidP="004C257E">
            <w:pPr>
              <w:pStyle w:val="paragraph"/>
            </w:pPr>
            <w:r w:rsidRPr="001A3D1D">
              <w:tab/>
              <w:t>(b)</w:t>
            </w:r>
            <w:r w:rsidRPr="001A3D1D">
              <w:tab/>
              <w:t>does not accumulate from year to year; and</w:t>
            </w:r>
          </w:p>
          <w:p w14:paraId="41CBA6CD" w14:textId="77777777" w:rsidR="00DE73D2" w:rsidRPr="001A3D1D" w:rsidRDefault="00DE73D2" w:rsidP="004C257E">
            <w:pPr>
              <w:pStyle w:val="paragraph"/>
            </w:pPr>
            <w:r w:rsidRPr="001A3D1D">
              <w:tab/>
              <w:t>(c)</w:t>
            </w:r>
            <w:r w:rsidRPr="001A3D1D">
              <w:tab/>
              <w:t>is available in full to part</w:t>
            </w:r>
            <w:r w:rsidRPr="001A3D1D">
              <w:noBreakHyphen/>
              <w:t>time and casual employees.</w:t>
            </w:r>
          </w:p>
          <w:p w14:paraId="3CCACC88" w14:textId="77777777" w:rsidR="00DE73D2" w:rsidRPr="001A3D1D" w:rsidRDefault="00DE73D2" w:rsidP="004C257E">
            <w:pPr>
              <w:pStyle w:val="subsection0"/>
            </w:pPr>
            <w:r w:rsidRPr="001A3D1D">
              <w:tab/>
              <w:t>(3)</w:t>
            </w:r>
            <w:r w:rsidRPr="001A3D1D">
              <w:tab/>
              <w:t>For the purposes of subsection (2), if an employee is employed by a particular employer:</w:t>
            </w:r>
          </w:p>
          <w:p w14:paraId="4B1550E0" w14:textId="77777777" w:rsidR="00DE73D2" w:rsidRPr="001A3D1D" w:rsidRDefault="00DE73D2" w:rsidP="004C257E">
            <w:pPr>
              <w:pStyle w:val="paragraph"/>
            </w:pPr>
            <w:r w:rsidRPr="001A3D1D">
              <w:tab/>
              <w:t>(a)</w:t>
            </w:r>
            <w:r w:rsidRPr="001A3D1D">
              <w:tab/>
              <w:t>as a casual employee; or</w:t>
            </w:r>
          </w:p>
          <w:p w14:paraId="0BCC888E" w14:textId="77777777" w:rsidR="00DE73D2" w:rsidRPr="001A3D1D" w:rsidRDefault="00DE73D2" w:rsidP="004C257E">
            <w:pPr>
              <w:pStyle w:val="paragraph"/>
            </w:pPr>
            <w:r w:rsidRPr="001A3D1D">
              <w:tab/>
              <w:t>(b)</w:t>
            </w:r>
            <w:r w:rsidRPr="001A3D1D">
              <w:tab/>
              <w:t>for a specified period of time, for a specified task or for the duration of a specified season;</w:t>
            </w:r>
          </w:p>
          <w:p w14:paraId="409F67A2" w14:textId="77777777" w:rsidR="00DE73D2" w:rsidRPr="001A3D1D" w:rsidRDefault="00DE73D2" w:rsidP="004C257E">
            <w:pPr>
              <w:pStyle w:val="subsection2"/>
            </w:pPr>
            <w:r w:rsidRPr="001A3D1D">
              <w:t>the start of the employee’s employment is taken to be the start of the employee’s first employment with that employer.</w:t>
            </w:r>
          </w:p>
          <w:p w14:paraId="3E578699" w14:textId="77777777" w:rsidR="00DE73D2" w:rsidRPr="001A3D1D" w:rsidRDefault="00DE73D2" w:rsidP="004C257E">
            <w:pPr>
              <w:pStyle w:val="subsection0"/>
            </w:pPr>
            <w:r w:rsidRPr="001A3D1D">
              <w:tab/>
              <w:t>(4)</w:t>
            </w:r>
            <w:r w:rsidRPr="001A3D1D">
              <w:tab/>
              <w:t>The employee may take unpaid family and domestic violence leave as:</w:t>
            </w:r>
          </w:p>
          <w:p w14:paraId="3ED35FC4" w14:textId="77777777" w:rsidR="00DE73D2" w:rsidRPr="001A3D1D" w:rsidRDefault="00DE73D2" w:rsidP="004C257E">
            <w:pPr>
              <w:pStyle w:val="paragraph"/>
            </w:pPr>
            <w:r w:rsidRPr="001A3D1D">
              <w:tab/>
              <w:t>(a)</w:t>
            </w:r>
            <w:r w:rsidRPr="001A3D1D">
              <w:tab/>
              <w:t>a single continuous 5 day period; or</w:t>
            </w:r>
          </w:p>
          <w:p w14:paraId="4E0DC748" w14:textId="77777777" w:rsidR="00DE73D2" w:rsidRPr="001A3D1D" w:rsidRDefault="00DE73D2" w:rsidP="004C257E">
            <w:pPr>
              <w:pStyle w:val="paragraph"/>
            </w:pPr>
            <w:r w:rsidRPr="001A3D1D">
              <w:tab/>
              <w:t>(b)</w:t>
            </w:r>
            <w:r w:rsidRPr="001A3D1D">
              <w:tab/>
              <w:t>separate periods of one or more days each; or</w:t>
            </w:r>
          </w:p>
          <w:p w14:paraId="01A2F046" w14:textId="77777777" w:rsidR="00DE73D2" w:rsidRPr="001A3D1D" w:rsidRDefault="00DE73D2" w:rsidP="004C257E">
            <w:pPr>
              <w:pStyle w:val="paragraph"/>
            </w:pPr>
            <w:r w:rsidRPr="001A3D1D">
              <w:tab/>
              <w:t>(c)</w:t>
            </w:r>
            <w:r w:rsidRPr="001A3D1D">
              <w:tab/>
              <w:t>any separate periods to which the employee and the employer agree, including periods of less than one day.</w:t>
            </w:r>
          </w:p>
          <w:p w14:paraId="62E85C1C" w14:textId="77777777" w:rsidR="00DE73D2" w:rsidRPr="001A3D1D" w:rsidRDefault="00DE73D2" w:rsidP="004C257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07227E3C" w14:textId="77777777" w:rsidR="00DE73D2" w:rsidRPr="001A3D1D" w:rsidRDefault="00DE73D2" w:rsidP="004C257E">
            <w:pPr>
              <w:pStyle w:val="ActHead5"/>
            </w:pPr>
            <w:r w:rsidRPr="001A3D1D">
              <w:rPr>
                <w:rStyle w:val="CharSectno"/>
              </w:rPr>
              <w:t>106B</w:t>
            </w:r>
            <w:r w:rsidRPr="001A3D1D">
              <w:t xml:space="preserve">  Taking unpaid family and domestic violence leave</w:t>
            </w:r>
          </w:p>
          <w:p w14:paraId="51517D7E" w14:textId="77777777" w:rsidR="00DE73D2" w:rsidRPr="001A3D1D" w:rsidRDefault="00DE73D2" w:rsidP="004C257E">
            <w:pPr>
              <w:pStyle w:val="subsection0"/>
            </w:pPr>
            <w:r w:rsidRPr="001A3D1D">
              <w:tab/>
              <w:t>(1)</w:t>
            </w:r>
            <w:r w:rsidRPr="001A3D1D">
              <w:tab/>
              <w:t>The employee may take unpaid family and domestic violence leave if:</w:t>
            </w:r>
          </w:p>
          <w:p w14:paraId="3E481F5E" w14:textId="77777777" w:rsidR="00DE73D2" w:rsidRPr="001A3D1D" w:rsidRDefault="00DE73D2" w:rsidP="004C257E">
            <w:pPr>
              <w:pStyle w:val="paragraph"/>
            </w:pPr>
            <w:r w:rsidRPr="001A3D1D">
              <w:tab/>
              <w:t>(a)</w:t>
            </w:r>
            <w:r w:rsidRPr="001A3D1D">
              <w:tab/>
              <w:t>the employee is experiencing family and domestic violence; and</w:t>
            </w:r>
          </w:p>
          <w:p w14:paraId="6FE835C2" w14:textId="77777777" w:rsidR="00DE73D2" w:rsidRPr="001A3D1D" w:rsidRDefault="00DE73D2" w:rsidP="004C257E">
            <w:pPr>
              <w:pStyle w:val="paragraph"/>
            </w:pPr>
            <w:r w:rsidRPr="001A3D1D">
              <w:tab/>
              <w:t>(b)</w:t>
            </w:r>
            <w:r w:rsidRPr="001A3D1D">
              <w:tab/>
              <w:t>the employee needs to do something to deal with the impact of the family and domestic violence; and</w:t>
            </w:r>
          </w:p>
          <w:p w14:paraId="3A6340CC" w14:textId="77777777" w:rsidR="00DE73D2" w:rsidRPr="001A3D1D" w:rsidRDefault="00DE73D2" w:rsidP="004C257E">
            <w:pPr>
              <w:pStyle w:val="paragraph"/>
            </w:pPr>
            <w:r w:rsidRPr="001A3D1D">
              <w:tab/>
              <w:t>(c)</w:t>
            </w:r>
            <w:r w:rsidRPr="001A3D1D">
              <w:tab/>
              <w:t>it is impractical for the employee to do that thing outside the employee’s ordinary hours of work.</w:t>
            </w:r>
          </w:p>
          <w:p w14:paraId="0CB9AC8D" w14:textId="77777777" w:rsidR="00DE73D2" w:rsidRPr="001A3D1D" w:rsidRDefault="00DE73D2" w:rsidP="004C257E">
            <w:pPr>
              <w:pStyle w:val="notetext"/>
            </w:pPr>
            <w:r w:rsidRPr="001A3D1D">
              <w:t>Note 1:</w:t>
            </w:r>
            <w:r w:rsidRPr="001A3D1D">
              <w:tab/>
              <w:t>Examples of actions, by an employee who is experiencing family and domestic violence, that could be covered by paragraph (b) are arranging for the safety of the employee or a close relative (including relocation), attending urgent court hearings or accessing police services.</w:t>
            </w:r>
          </w:p>
          <w:p w14:paraId="4A1D59EA" w14:textId="77777777" w:rsidR="00DE73D2" w:rsidRPr="001A3D1D" w:rsidRDefault="00DE73D2" w:rsidP="004C257E">
            <w:pPr>
              <w:pStyle w:val="notetext"/>
            </w:pPr>
            <w:r w:rsidRPr="001A3D1D">
              <w:t>Note 2:</w:t>
            </w:r>
            <w:r w:rsidRPr="001A3D1D">
              <w:tab/>
              <w:t>The notice and evidence requirements of section 107 must be complied with.</w:t>
            </w:r>
          </w:p>
          <w:p w14:paraId="630F44CA" w14:textId="77777777" w:rsidR="00DE73D2" w:rsidRPr="001A3D1D" w:rsidRDefault="00DE73D2" w:rsidP="004C257E">
            <w:pPr>
              <w:pStyle w:val="subsection0"/>
            </w:pPr>
            <w:r w:rsidRPr="001A3D1D">
              <w:tab/>
              <w:t>(2)</w:t>
            </w:r>
            <w:r w:rsidRPr="001A3D1D">
              <w:tab/>
            </w:r>
            <w:r w:rsidRPr="001A3D1D">
              <w:rPr>
                <w:b/>
                <w:i/>
              </w:rPr>
              <w:t>Family and domestic violence</w:t>
            </w:r>
            <w:r w:rsidRPr="001A3D1D">
              <w:t xml:space="preserve"> is violent, threatening or other abusive behaviour by a close relative of an employee that:</w:t>
            </w:r>
          </w:p>
          <w:p w14:paraId="5BCEF0F8" w14:textId="77777777" w:rsidR="00DE73D2" w:rsidRPr="001A3D1D" w:rsidRDefault="00DE73D2" w:rsidP="004C257E">
            <w:pPr>
              <w:pStyle w:val="paragraph"/>
            </w:pPr>
            <w:r w:rsidRPr="001A3D1D">
              <w:tab/>
              <w:t>(a)</w:t>
            </w:r>
            <w:r w:rsidRPr="001A3D1D">
              <w:tab/>
              <w:t>seeks to coerce or control the employee; and</w:t>
            </w:r>
          </w:p>
          <w:p w14:paraId="2CFF300A" w14:textId="77777777" w:rsidR="00DE73D2" w:rsidRPr="001A3D1D" w:rsidRDefault="00DE73D2" w:rsidP="004C257E">
            <w:pPr>
              <w:pStyle w:val="paragraph"/>
            </w:pPr>
            <w:r w:rsidRPr="001A3D1D">
              <w:tab/>
              <w:t>(b)</w:t>
            </w:r>
            <w:r w:rsidRPr="001A3D1D">
              <w:tab/>
              <w:t>causes the employee harm or to be fearful.</w:t>
            </w:r>
          </w:p>
          <w:p w14:paraId="54E2B038" w14:textId="77777777" w:rsidR="00DE73D2" w:rsidRPr="001A3D1D" w:rsidRDefault="00DE73D2" w:rsidP="004C257E">
            <w:pPr>
              <w:pStyle w:val="subsection0"/>
            </w:pPr>
            <w:r w:rsidRPr="001A3D1D">
              <w:tab/>
              <w:t>(3)</w:t>
            </w:r>
            <w:r w:rsidRPr="001A3D1D">
              <w:tab/>
              <w:t xml:space="preserve">A </w:t>
            </w:r>
            <w:r w:rsidRPr="001A3D1D">
              <w:rPr>
                <w:b/>
                <w:i/>
              </w:rPr>
              <w:t>close relative</w:t>
            </w:r>
            <w:r w:rsidRPr="001A3D1D">
              <w:t xml:space="preserve"> of the employee is a person who:</w:t>
            </w:r>
          </w:p>
          <w:p w14:paraId="178F4437" w14:textId="77777777" w:rsidR="00DE73D2" w:rsidRPr="001A3D1D" w:rsidRDefault="00DE73D2" w:rsidP="004C257E">
            <w:pPr>
              <w:pStyle w:val="paragraph"/>
            </w:pPr>
            <w:r w:rsidRPr="001A3D1D">
              <w:tab/>
              <w:t>(a)</w:t>
            </w:r>
            <w:r w:rsidRPr="001A3D1D">
              <w:tab/>
              <w:t>is a member of the employee’s immediate family; or</w:t>
            </w:r>
          </w:p>
          <w:p w14:paraId="6E38ACB9" w14:textId="77777777" w:rsidR="00DE73D2" w:rsidRPr="001A3D1D" w:rsidRDefault="00DE73D2" w:rsidP="004C257E">
            <w:pPr>
              <w:pStyle w:val="paragraph"/>
            </w:pPr>
            <w:r w:rsidRPr="001A3D1D">
              <w:tab/>
              <w:t>(b)</w:t>
            </w:r>
            <w:r w:rsidRPr="001A3D1D">
              <w:tab/>
              <w:t>is related to the employee according to Aboriginal or Torres Strait Islander kinship rules.</w:t>
            </w:r>
          </w:p>
          <w:p w14:paraId="0F471EA2" w14:textId="77777777" w:rsidR="00DE73D2" w:rsidRPr="001A3D1D" w:rsidRDefault="00DE73D2" w:rsidP="004C257E">
            <w:pPr>
              <w:pStyle w:val="notetext"/>
            </w:pPr>
            <w:r w:rsidRPr="001A3D1D">
              <w:t>Note:</w:t>
            </w:r>
            <w:r w:rsidRPr="001A3D1D">
              <w:tab/>
            </w:r>
            <w:r w:rsidRPr="001A3D1D">
              <w:rPr>
                <w:b/>
                <w:i/>
              </w:rPr>
              <w:t>Immediate family</w:t>
            </w:r>
            <w:r w:rsidRPr="001A3D1D">
              <w:t xml:space="preserve"> is defined in section 12.</w:t>
            </w:r>
          </w:p>
          <w:p w14:paraId="366EF635" w14:textId="77777777" w:rsidR="00DE73D2" w:rsidRPr="001A3D1D" w:rsidRDefault="00DE73D2" w:rsidP="004C257E">
            <w:pPr>
              <w:pStyle w:val="ActHead5"/>
            </w:pPr>
            <w:r w:rsidRPr="001A3D1D">
              <w:rPr>
                <w:rStyle w:val="CharSectno"/>
              </w:rPr>
              <w:t>106C</w:t>
            </w:r>
            <w:r w:rsidRPr="001A3D1D">
              <w:t xml:space="preserve">  Confidentiality</w:t>
            </w:r>
          </w:p>
          <w:p w14:paraId="59E8226C" w14:textId="77777777" w:rsidR="00DE73D2" w:rsidRPr="001A3D1D" w:rsidRDefault="00DE73D2" w:rsidP="004C257E">
            <w:pPr>
              <w:pStyle w:val="subsection0"/>
            </w:pPr>
            <w:r w:rsidRPr="001A3D1D">
              <w:tab/>
              <w:t>(1)</w:t>
            </w:r>
            <w:r w:rsidRPr="001A3D1D">
              <w:tab/>
              <w:t>Employers must take steps to ensure information concerning any notice or evidence an employee has given under section 107 of the employee taking leave under this Subdivision is treated confidentially, as far as it is reasonably practicable to do so.</w:t>
            </w:r>
          </w:p>
          <w:p w14:paraId="397D7AE7" w14:textId="77777777" w:rsidR="00DE73D2" w:rsidRPr="001A3D1D" w:rsidRDefault="00DE73D2" w:rsidP="004C257E">
            <w:pPr>
              <w:pStyle w:val="subsection0"/>
            </w:pPr>
            <w:r w:rsidRPr="001A3D1D">
              <w:tab/>
              <w:t>(2)</w:t>
            </w:r>
            <w:r w:rsidRPr="001A3D1D">
              <w:tab/>
              <w:t>Nothing in this Subdivision prevents an employer from disclosing information provided by an employee if the disclosure is required by an Australian law or is necessary to protect the life, health or safety of the employee or another person.</w:t>
            </w:r>
          </w:p>
          <w:p w14:paraId="1DE0B873" w14:textId="77777777" w:rsidR="00DE73D2" w:rsidRPr="001A3D1D" w:rsidRDefault="00DE73D2" w:rsidP="004C257E">
            <w:pPr>
              <w:pStyle w:val="notetext"/>
            </w:pPr>
            <w:r w:rsidRPr="001A3D1D">
              <w:t>Note:</w:t>
            </w:r>
            <w:r w:rsidRPr="001A3D1D">
              <w:tab/>
              <w:t xml:space="preserve">Information covered by this section that is personal information may also be regulated under the </w:t>
            </w:r>
            <w:r w:rsidRPr="001A3D1D">
              <w:rPr>
                <w:i/>
              </w:rPr>
              <w:t>Privacy Act 1988</w:t>
            </w:r>
            <w:r w:rsidRPr="001A3D1D">
              <w:t>.</w:t>
            </w:r>
          </w:p>
          <w:p w14:paraId="5110E706" w14:textId="77777777" w:rsidR="00DE73D2" w:rsidRPr="001A3D1D" w:rsidRDefault="00DE73D2" w:rsidP="004C257E">
            <w:pPr>
              <w:pStyle w:val="ActHead5"/>
            </w:pPr>
            <w:r w:rsidRPr="001A3D1D">
              <w:rPr>
                <w:rStyle w:val="CharSectno"/>
              </w:rPr>
              <w:t>106D</w:t>
            </w:r>
            <w:r w:rsidRPr="001A3D1D">
              <w:t xml:space="preserve">  Operation of unpaid family and domestic violence leave and leave for victims of crime</w:t>
            </w:r>
          </w:p>
          <w:p w14:paraId="107BA374" w14:textId="77777777" w:rsidR="00DE73D2" w:rsidRPr="001A3D1D" w:rsidRDefault="00DE73D2" w:rsidP="004C257E">
            <w:pPr>
              <w:pStyle w:val="subsection0"/>
            </w:pPr>
            <w:r w:rsidRPr="001A3D1D">
              <w:tab/>
              <w:t>(1)</w:t>
            </w:r>
            <w:r w:rsidRPr="001A3D1D">
              <w:tab/>
              <w:t>This Subdivision does not exclude or limit the operation of a law of a State or Territory to the extent that it provides for leave for victims of crime.</w:t>
            </w:r>
          </w:p>
          <w:p w14:paraId="723A5D8C" w14:textId="77777777" w:rsidR="00DE73D2" w:rsidRPr="001A3D1D" w:rsidRDefault="00DE73D2" w:rsidP="004C257E">
            <w:pPr>
              <w:pStyle w:val="subsection0"/>
            </w:pPr>
            <w:r w:rsidRPr="001A3D1D">
              <w:tab/>
              <w:t>(2)</w:t>
            </w:r>
            <w:r w:rsidRPr="001A3D1D">
              <w:tab/>
              <w:t>If an employee who is entitled, under a law of a State or Territory, to leave for victims of crime is also entitled to leave under this Subdivision, that law applies in addition to this Subdivision.</w:t>
            </w:r>
          </w:p>
          <w:p w14:paraId="4423BDD8" w14:textId="77777777" w:rsidR="00DE73D2" w:rsidRPr="001A3D1D" w:rsidRDefault="00DE73D2" w:rsidP="004C257E">
            <w:pPr>
              <w:pStyle w:val="subsection0"/>
            </w:pPr>
            <w:r w:rsidRPr="001A3D1D">
              <w:tab/>
              <w:t>(3)</w:t>
            </w:r>
            <w:r w:rsidRPr="001A3D1D">
              <w:tab/>
              <w:t>A person who is a national system employee only because of section 30C or 30M is entitled to leave under this Subdivision only to the extent that the leave would not constitute leave for victims of crime.</w:t>
            </w:r>
          </w:p>
          <w:p w14:paraId="2A36D638" w14:textId="77777777" w:rsidR="00DE73D2" w:rsidRPr="001A3D1D" w:rsidRDefault="00DE73D2" w:rsidP="004C257E">
            <w:pPr>
              <w:pStyle w:val="notetext"/>
            </w:pPr>
            <w:r w:rsidRPr="001A3D1D">
              <w:t>Note:</w:t>
            </w:r>
            <w:r w:rsidRPr="001A3D1D">
              <w:tab/>
              <w:t>Leave for victims of crime is a non</w:t>
            </w:r>
            <w:r w:rsidRPr="001A3D1D">
              <w:noBreakHyphen/>
              <w:t>excluded matter under paragraph 27(2)(h).</w:t>
            </w:r>
          </w:p>
          <w:p w14:paraId="14C4F884" w14:textId="77777777" w:rsidR="00DE73D2" w:rsidRPr="001A3D1D" w:rsidRDefault="00DE73D2" w:rsidP="004C257E">
            <w:pPr>
              <w:pStyle w:val="ActHead5"/>
            </w:pPr>
            <w:r w:rsidRPr="001A3D1D">
              <w:rPr>
                <w:rStyle w:val="CharSectno"/>
              </w:rPr>
              <w:t>106E</w:t>
            </w:r>
            <w:r w:rsidRPr="001A3D1D">
              <w:t xml:space="preserve">  Entitlement to days of leave</w:t>
            </w:r>
          </w:p>
          <w:p w14:paraId="637E8F15" w14:textId="77777777" w:rsidR="00DE73D2" w:rsidRPr="001A3D1D" w:rsidRDefault="00DE73D2" w:rsidP="004C257E">
            <w:pPr>
              <w:pStyle w:val="subsection0"/>
            </w:pPr>
            <w:r w:rsidRPr="001A3D1D">
              <w:tab/>
            </w:r>
            <w:r w:rsidRPr="001A3D1D">
              <w:tab/>
              <w:t xml:space="preserve">What constitutes a day of leave for the purposes of this Subdivision is taken to be the same as what constitutes a day of leave for the purposes of </w:t>
            </w:r>
            <w:r w:rsidRPr="006F193F">
              <w:t>sections 72A and 85</w:t>
            </w:r>
            <w:r>
              <w:t xml:space="preserve"> </w:t>
            </w:r>
            <w:r w:rsidRPr="001A3D1D">
              <w:t>and Subdivisions B and C.</w:t>
            </w:r>
          </w:p>
          <w:p w14:paraId="0943FC23" w14:textId="77777777" w:rsidR="00DE73D2" w:rsidRPr="00474A60" w:rsidRDefault="00DE73D2" w:rsidP="004C257E">
            <w:pPr>
              <w:pStyle w:val="Link"/>
              <w:framePr w:wrap="auto"/>
            </w:pPr>
            <w:r>
              <w:rPr>
                <w:rStyle w:val="Hyperlink"/>
              </w:rPr>
              <w:fldChar w:fldCharType="end"/>
            </w:r>
          </w:p>
        </w:tc>
      </w:tr>
      <w:bookmarkEnd w:id="430"/>
    </w:tbl>
    <w:p w14:paraId="74A5762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9D83792" w14:textId="77777777" w:rsidTr="00DE73D2">
        <w:trPr>
          <w:jc w:val="center"/>
        </w:trPr>
        <w:tc>
          <w:tcPr>
            <w:tcW w:w="2267" w:type="dxa"/>
            <w:shd w:val="clear" w:color="auto" w:fill="FFFFFF" w:themeFill="background1"/>
          </w:tcPr>
          <w:p w14:paraId="1733E0FE" w14:textId="77777777" w:rsidR="00DE73D2" w:rsidRPr="00DE73D2" w:rsidRDefault="00DE73D2" w:rsidP="004C257E">
            <w:pPr>
              <w:rPr>
                <w:rStyle w:val="Identifier"/>
              </w:rPr>
            </w:pPr>
            <w:bookmarkStart w:id="431" w:name="_Hlk104399192"/>
            <w:r w:rsidRPr="00DE73D2">
              <w:rPr>
                <w:rStyle w:val="Identifier"/>
              </w:rPr>
              <w:t>PL_birth_entitled.yes</w:t>
            </w:r>
          </w:p>
        </w:tc>
        <w:tc>
          <w:tcPr>
            <w:tcW w:w="7653" w:type="dxa"/>
            <w:shd w:val="clear" w:color="auto" w:fill="FFFFFF" w:themeFill="background1"/>
            <w:tcMar>
              <w:left w:w="28" w:type="dxa"/>
              <w:right w:w="28" w:type="dxa"/>
            </w:tcMar>
          </w:tcPr>
          <w:p w14:paraId="3C4B221A" w14:textId="77777777" w:rsidR="00DE73D2" w:rsidRPr="00474A60" w:rsidRDefault="00DE73D2" w:rsidP="004C257E">
            <w:pPr>
              <w:pStyle w:val="PlainText"/>
            </w:pPr>
            <w:r w:rsidRPr="00474A60">
              <w:t>(Fair Work Act 2009)</w:t>
            </w:r>
          </w:p>
          <w:p w14:paraId="2968114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"PL_entitled_full" </w:instrText>
            </w:r>
            <w:r>
              <w:fldChar w:fldCharType="separate"/>
            </w:r>
            <w:r w:rsidRPr="001A3D1D">
              <w:rPr>
                <w:rStyle w:val="CharSectno"/>
              </w:rPr>
              <w:t>70</w:t>
            </w:r>
            <w:r w:rsidRPr="001A3D1D">
              <w:t xml:space="preserve">  Entitlement to unpaid parental leave</w:t>
            </w:r>
          </w:p>
          <w:p w14:paraId="186B4508" w14:textId="77777777" w:rsidR="00DE73D2" w:rsidRPr="001A3D1D" w:rsidRDefault="00DE73D2" w:rsidP="004C257E">
            <w:pPr>
              <w:pStyle w:val="subsection0"/>
            </w:pPr>
            <w:r w:rsidRPr="001A3D1D">
              <w:tab/>
            </w:r>
            <w:r w:rsidRPr="001A3D1D">
              <w:tab/>
              <w:t>An employee is entitled to 12 months of unpaid parental leave if:</w:t>
            </w:r>
          </w:p>
          <w:p w14:paraId="664409E3" w14:textId="77777777" w:rsidR="00DE73D2" w:rsidRPr="001A3D1D" w:rsidRDefault="00DE73D2" w:rsidP="004C257E">
            <w:pPr>
              <w:pStyle w:val="paragraph"/>
            </w:pPr>
            <w:r w:rsidRPr="001A3D1D">
              <w:tab/>
              <w:t>(a)</w:t>
            </w:r>
            <w:r w:rsidRPr="001A3D1D">
              <w:tab/>
              <w:t>the leave is associated with:</w:t>
            </w:r>
          </w:p>
          <w:p w14:paraId="5B3C3C54" w14:textId="77777777" w:rsidR="00DE73D2" w:rsidRPr="001A3D1D" w:rsidRDefault="00DE73D2" w:rsidP="004C257E">
            <w:pPr>
              <w:pStyle w:val="paragraphsub"/>
            </w:pPr>
            <w:r w:rsidRPr="001A3D1D">
              <w:tab/>
              <w:t>(i)</w:t>
            </w:r>
            <w:r w:rsidRPr="001A3D1D">
              <w:tab/>
              <w:t>the birth of a child of the employee or the employee’s spouse or de facto partner; or</w:t>
            </w:r>
          </w:p>
          <w:p w14:paraId="30E34DD0" w14:textId="77777777" w:rsidR="00DE73D2" w:rsidRPr="001A3D1D" w:rsidRDefault="00DE73D2" w:rsidP="004C257E">
            <w:pPr>
              <w:pStyle w:val="paragraphsub"/>
            </w:pPr>
            <w:r w:rsidRPr="001A3D1D">
              <w:tab/>
              <w:t>(ii)</w:t>
            </w:r>
            <w:r w:rsidRPr="001A3D1D">
              <w:tab/>
              <w:t>the placement of a child with the employee for adoption; and</w:t>
            </w:r>
          </w:p>
          <w:p w14:paraId="1B2D029A" w14:textId="77777777" w:rsidR="00DE73D2" w:rsidRPr="001A3D1D" w:rsidRDefault="00DE73D2" w:rsidP="004C257E">
            <w:pPr>
              <w:pStyle w:val="paragraph"/>
            </w:pPr>
            <w:r w:rsidRPr="001A3D1D">
              <w:tab/>
              <w:t>(b)</w:t>
            </w:r>
            <w:r w:rsidRPr="001A3D1D">
              <w:tab/>
              <w:t>the employee has or will have a responsibility for the care of the child.</w:t>
            </w:r>
          </w:p>
          <w:p w14:paraId="28C97FD9" w14:textId="77777777" w:rsidR="00DE73D2" w:rsidRPr="00784905" w:rsidRDefault="00DE73D2" w:rsidP="004C257E">
            <w:pPr>
              <w:spacing w:before="122"/>
              <w:ind w:left="1985" w:hanging="851"/>
              <w:rPr>
                <w:sz w:val="18"/>
              </w:rPr>
            </w:pPr>
            <w:r w:rsidRPr="00784905">
              <w:rPr>
                <w:sz w:val="18"/>
              </w:rPr>
              <w:t>Note:</w:t>
            </w:r>
            <w:r w:rsidRPr="00784905">
              <w:rPr>
                <w:sz w:val="18"/>
              </w:rPr>
              <w:tab/>
              <w:t>The employee’s entitlement under this section may be affected by other provisions of this Division.</w:t>
            </w:r>
          </w:p>
          <w:p w14:paraId="553A809F" w14:textId="77777777" w:rsidR="00DE73D2" w:rsidRPr="001A3D1D" w:rsidRDefault="00DE73D2" w:rsidP="004C257E">
            <w:pPr>
              <w:pStyle w:val="ActHead5"/>
            </w:pPr>
            <w:r w:rsidRPr="001A3D1D">
              <w:rPr>
                <w:rStyle w:val="CharSectno"/>
              </w:rPr>
              <w:t>71</w:t>
            </w:r>
            <w:r w:rsidRPr="001A3D1D">
              <w:t xml:space="preserve">  The period of leave—other than for members of an employee couple who each intend to take leave</w:t>
            </w:r>
          </w:p>
          <w:p w14:paraId="406536F8" w14:textId="77777777" w:rsidR="00DE73D2" w:rsidRPr="001A3D1D" w:rsidRDefault="00DE73D2" w:rsidP="004C257E">
            <w:pPr>
              <w:pStyle w:val="SubsectionHead"/>
            </w:pPr>
            <w:r w:rsidRPr="001A3D1D">
              <w:t>Application of this section</w:t>
            </w:r>
          </w:p>
          <w:p w14:paraId="05FA8E75" w14:textId="77777777" w:rsidR="00DE73D2" w:rsidRPr="001A3D1D" w:rsidRDefault="00DE73D2" w:rsidP="004C257E">
            <w:pPr>
              <w:pStyle w:val="subsection0"/>
            </w:pPr>
            <w:r w:rsidRPr="001A3D1D">
              <w:tab/>
              <w:t>(1)</w:t>
            </w:r>
            <w:r w:rsidRPr="001A3D1D">
              <w:tab/>
              <w:t>This section applies to an employee who intends to take unpaid parental leave if:</w:t>
            </w:r>
          </w:p>
          <w:p w14:paraId="7837C11E" w14:textId="77777777" w:rsidR="00DE73D2" w:rsidRPr="001A3D1D" w:rsidRDefault="00DE73D2" w:rsidP="004C257E">
            <w:pPr>
              <w:pStyle w:val="paragraph"/>
            </w:pPr>
            <w:r w:rsidRPr="001A3D1D">
              <w:tab/>
              <w:t>(a)</w:t>
            </w:r>
            <w:r w:rsidRPr="001A3D1D">
              <w:tab/>
              <w:t>the employee is not a member of an employee couple; or</w:t>
            </w:r>
          </w:p>
          <w:p w14:paraId="0DF898F5" w14:textId="77777777" w:rsidR="00DE73D2" w:rsidRPr="001A3D1D" w:rsidRDefault="00DE73D2" w:rsidP="004C257E">
            <w:pPr>
              <w:pStyle w:val="paragraph"/>
            </w:pPr>
            <w:r w:rsidRPr="001A3D1D">
              <w:tab/>
              <w:t>(b)</w:t>
            </w:r>
            <w:r w:rsidRPr="001A3D1D">
              <w:tab/>
              <w:t>the employee is a member of an employee couple, but the other member of the couple</w:t>
            </w:r>
            <w:r w:rsidRPr="001A3D1D">
              <w:rPr>
                <w:i/>
              </w:rPr>
              <w:t xml:space="preserve"> </w:t>
            </w:r>
            <w:r w:rsidRPr="001A3D1D">
              <w:t>does not intend to take unpaid parental leave.</w:t>
            </w:r>
          </w:p>
          <w:p w14:paraId="1510A8A0" w14:textId="77777777" w:rsidR="00DE73D2" w:rsidRPr="001A3D1D" w:rsidRDefault="00DE73D2" w:rsidP="004C257E">
            <w:pPr>
              <w:pStyle w:val="SubsectionHead"/>
            </w:pPr>
            <w:r w:rsidRPr="001A3D1D">
              <w:t>Leave must be taken in single continuous period</w:t>
            </w:r>
          </w:p>
          <w:p w14:paraId="3B21CFC0" w14:textId="77777777" w:rsidR="00DE73D2" w:rsidRPr="001A3D1D" w:rsidRDefault="00DE73D2" w:rsidP="004C257E">
            <w:pPr>
              <w:pStyle w:val="subsection0"/>
            </w:pPr>
            <w:r w:rsidRPr="001A3D1D">
              <w:tab/>
              <w:t>(2)</w:t>
            </w:r>
            <w:r w:rsidRPr="001A3D1D">
              <w:tab/>
              <w:t>The employee must take the leave in a single continuous period.</w:t>
            </w:r>
          </w:p>
          <w:p w14:paraId="1B2BD97C"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7C4330A0" w14:textId="77777777" w:rsidR="00DE73D2" w:rsidRPr="00166D5E" w:rsidRDefault="00DE73D2" w:rsidP="004C257E">
            <w:pPr>
              <w:spacing w:before="122"/>
              <w:ind w:left="1985" w:hanging="851"/>
              <w:rPr>
                <w:sz w:val="18"/>
              </w:rPr>
            </w:pPr>
            <w:r w:rsidRPr="00166D5E">
              <w:rPr>
                <w:sz w:val="18"/>
              </w:rPr>
              <w:t>Note 2:</w:t>
            </w:r>
            <w:r w:rsidRPr="00166D5E">
              <w:rPr>
                <w:sz w:val="18"/>
              </w:rPr>
              <w:tab/>
              <w:t>For provisions affecting the rule in this subsection, see:</w:t>
            </w:r>
          </w:p>
          <w:p w14:paraId="38AD6E60" w14:textId="77777777" w:rsidR="00DE73D2" w:rsidRPr="00166D5E" w:rsidRDefault="00DE73D2" w:rsidP="004C257E">
            <w:pPr>
              <w:pStyle w:val="notepara"/>
            </w:pPr>
            <w:r w:rsidRPr="00166D5E">
              <w:t>(a)</w:t>
            </w:r>
            <w:r w:rsidRPr="00166D5E">
              <w:tab/>
              <w:t>subsection 72A(11) (flexible unpaid parental leave); and</w:t>
            </w:r>
          </w:p>
          <w:p w14:paraId="70702347" w14:textId="77777777" w:rsidR="00DE73D2" w:rsidRPr="00166D5E" w:rsidRDefault="00DE73D2" w:rsidP="004C257E">
            <w:pPr>
              <w:pStyle w:val="notepara"/>
            </w:pPr>
            <w:r w:rsidRPr="00166D5E">
              <w:t>(b)</w:t>
            </w:r>
            <w:r w:rsidRPr="00166D5E">
              <w:tab/>
              <w:t>subsection 73(4) (pregnant employee may be required to take unpaid parental leave within 6 weeks before the birth); and</w:t>
            </w:r>
          </w:p>
          <w:p w14:paraId="190642CC" w14:textId="77777777" w:rsidR="00DE73D2" w:rsidRPr="00166D5E" w:rsidRDefault="00DE73D2" w:rsidP="004C257E">
            <w:pPr>
              <w:pStyle w:val="notepara"/>
            </w:pPr>
            <w:r w:rsidRPr="00166D5E">
              <w:t>(c)</w:t>
            </w:r>
            <w:r w:rsidRPr="00166D5E">
              <w:tab/>
              <w:t>paragraph 78A(2)(b) (permitted work periods while child is hospitalised); and</w:t>
            </w:r>
          </w:p>
          <w:p w14:paraId="203D4415" w14:textId="77777777" w:rsidR="00DE73D2" w:rsidRDefault="00DE73D2" w:rsidP="004C257E">
            <w:pPr>
              <w:pStyle w:val="notepara"/>
            </w:pPr>
            <w:r w:rsidRPr="00166D5E">
              <w:t>(d)</w:t>
            </w:r>
            <w:r w:rsidRPr="00166D5E">
              <w:tab/>
              <w:t>subsection 79A(1) (keeping in touch days)</w:t>
            </w:r>
            <w:r>
              <w:t>.</w:t>
            </w:r>
          </w:p>
          <w:p w14:paraId="6969A767" w14:textId="77777777" w:rsidR="00DE73D2" w:rsidRPr="001A3D1D" w:rsidRDefault="00DE73D2" w:rsidP="004C257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15480917" w14:textId="77777777" w:rsidR="00DE73D2" w:rsidRPr="001A3D1D" w:rsidRDefault="00DE73D2" w:rsidP="004C257E">
            <w:pPr>
              <w:pStyle w:val="subsection0"/>
            </w:pPr>
            <w:r w:rsidRPr="001A3D1D">
              <w:tab/>
              <w:t>(3)</w:t>
            </w:r>
            <w:r w:rsidRPr="001A3D1D">
              <w:tab/>
              <w:t>If the leave is birth</w:t>
            </w:r>
            <w:r w:rsidRPr="001A3D1D">
              <w:noBreakHyphen/>
              <w:t>related leave for a female employee who is pregnant with, or gives birth to, the child, the period of leave may start:</w:t>
            </w:r>
          </w:p>
          <w:p w14:paraId="079175B3" w14:textId="77777777" w:rsidR="00DE73D2" w:rsidRPr="001A3D1D" w:rsidRDefault="00DE73D2" w:rsidP="004C257E">
            <w:pPr>
              <w:pStyle w:val="paragraph"/>
            </w:pPr>
            <w:r w:rsidRPr="001A3D1D">
              <w:tab/>
              <w:t>(a)</w:t>
            </w:r>
            <w:r w:rsidRPr="001A3D1D">
              <w:tab/>
              <w:t>up to 6 weeks before the expected date of birth of the child; or</w:t>
            </w:r>
          </w:p>
          <w:p w14:paraId="725D0C4C" w14:textId="77777777" w:rsidR="00DE73D2" w:rsidRPr="001A3D1D" w:rsidRDefault="00DE73D2" w:rsidP="004C257E">
            <w:pPr>
              <w:pStyle w:val="paragraph"/>
            </w:pPr>
            <w:r w:rsidRPr="001A3D1D">
              <w:tab/>
              <w:t>(b)</w:t>
            </w:r>
            <w:r w:rsidRPr="001A3D1D">
              <w:tab/>
              <w:t>earlier, if the employer and employee so agree;</w:t>
            </w:r>
          </w:p>
          <w:p w14:paraId="76ADA941" w14:textId="77777777" w:rsidR="00DE73D2" w:rsidRPr="001A3D1D" w:rsidRDefault="00DE73D2" w:rsidP="004C257E">
            <w:pPr>
              <w:pStyle w:val="subsection2"/>
            </w:pPr>
            <w:r w:rsidRPr="001A3D1D">
              <w:t>but must not start later than the date of birth of the child.</w:t>
            </w:r>
          </w:p>
          <w:p w14:paraId="7F43274F" w14:textId="77777777" w:rsidR="00DE73D2" w:rsidRPr="001A3D1D" w:rsidRDefault="00DE73D2" w:rsidP="004C257E">
            <w:pPr>
              <w:pStyle w:val="notetext"/>
            </w:pPr>
            <w:r w:rsidRPr="001A3D1D">
              <w:t>Note 1:</w:t>
            </w:r>
            <w:r w:rsidRPr="001A3D1D">
              <w:tab/>
              <w:t>If the employee is not fit for work, she may be entitled to:</w:t>
            </w:r>
          </w:p>
          <w:p w14:paraId="4E47F5EA" w14:textId="77777777" w:rsidR="00DE73D2" w:rsidRPr="001A3D1D" w:rsidRDefault="00DE73D2" w:rsidP="004C257E">
            <w:pPr>
              <w:pStyle w:val="notepara"/>
            </w:pPr>
            <w:r w:rsidRPr="001A3D1D">
              <w:t>(a)</w:t>
            </w:r>
            <w:r w:rsidRPr="001A3D1D">
              <w:tab/>
              <w:t>paid personal leave under Subdivision A of Division 7; or</w:t>
            </w:r>
          </w:p>
          <w:p w14:paraId="39B1E15C" w14:textId="77777777" w:rsidR="00DE73D2" w:rsidRPr="001A3D1D" w:rsidRDefault="00DE73D2" w:rsidP="004C257E">
            <w:pPr>
              <w:pStyle w:val="notepara"/>
            </w:pPr>
            <w:r w:rsidRPr="001A3D1D">
              <w:t>(b)</w:t>
            </w:r>
            <w:r w:rsidRPr="001A3D1D">
              <w:tab/>
              <w:t>unpaid special maternity leave under section 80.</w:t>
            </w:r>
          </w:p>
          <w:p w14:paraId="781F479B" w14:textId="77777777" w:rsidR="00DE73D2" w:rsidRPr="001A3D1D" w:rsidRDefault="00DE73D2" w:rsidP="004C257E">
            <w:pPr>
              <w:pStyle w:val="notetext"/>
            </w:pPr>
            <w:r w:rsidRPr="001A3D1D">
              <w:t>Note 2:</w:t>
            </w:r>
            <w:r w:rsidRPr="001A3D1D">
              <w:tab/>
              <w:t>If it is inadvisable for the employee to continue in her present position, she may be entitled:</w:t>
            </w:r>
          </w:p>
          <w:p w14:paraId="630B068F" w14:textId="77777777" w:rsidR="00DE73D2" w:rsidRPr="001A3D1D" w:rsidRDefault="00DE73D2" w:rsidP="004C257E">
            <w:pPr>
              <w:pStyle w:val="notepara"/>
            </w:pPr>
            <w:r w:rsidRPr="001A3D1D">
              <w:t>(a)</w:t>
            </w:r>
            <w:r w:rsidRPr="001A3D1D">
              <w:tab/>
              <w:t>to be transferred to an appropriate safe job under section 81; or</w:t>
            </w:r>
          </w:p>
          <w:p w14:paraId="39078287" w14:textId="77777777" w:rsidR="00DE73D2" w:rsidRPr="001A3D1D" w:rsidRDefault="00DE73D2" w:rsidP="004C257E">
            <w:pPr>
              <w:pStyle w:val="notepara"/>
            </w:pPr>
            <w:r w:rsidRPr="001A3D1D">
              <w:t>(b)</w:t>
            </w:r>
            <w:r w:rsidRPr="001A3D1D">
              <w:tab/>
              <w:t>to paid no safe job leave under section 81A; or</w:t>
            </w:r>
          </w:p>
          <w:p w14:paraId="70274211" w14:textId="77777777" w:rsidR="00DE73D2" w:rsidRPr="001A3D1D" w:rsidRDefault="00DE73D2" w:rsidP="004C257E">
            <w:pPr>
              <w:pStyle w:val="notepara"/>
            </w:pPr>
            <w:r w:rsidRPr="001A3D1D">
              <w:t>(c)</w:t>
            </w:r>
            <w:r w:rsidRPr="001A3D1D">
              <w:tab/>
              <w:t>to unpaid no safe job leave under section 82A.</w:t>
            </w:r>
          </w:p>
          <w:p w14:paraId="2D1E7BE4" w14:textId="77777777" w:rsidR="00DE73D2" w:rsidRPr="001A3D1D" w:rsidRDefault="00DE73D2" w:rsidP="004C257E">
            <w:pPr>
              <w:pStyle w:val="notetext"/>
            </w:pPr>
            <w:r w:rsidRPr="001A3D1D">
              <w:t>Note 3:</w:t>
            </w:r>
            <w:r w:rsidRPr="001A3D1D">
              <w:tab/>
              <w:t>Section 344 prohibits the exertion of undue influence or undue pressure on the employee in relation to a decision by the employee whether to agree as mentioned in paragraph (3)(b) of this section.</w:t>
            </w:r>
          </w:p>
          <w:p w14:paraId="05839B18" w14:textId="77777777" w:rsidR="00DE73D2" w:rsidRPr="001A3D1D" w:rsidRDefault="00DE73D2" w:rsidP="004C257E">
            <w:pPr>
              <w:pStyle w:val="subsection0"/>
            </w:pPr>
            <w:r w:rsidRPr="001A3D1D">
              <w:tab/>
              <w:t>(4)</w:t>
            </w:r>
            <w:r w:rsidRPr="001A3D1D">
              <w:tab/>
              <w:t>If the leave is birth</w:t>
            </w:r>
            <w:r w:rsidRPr="001A3D1D">
              <w:noBreakHyphen/>
              <w:t>related leave but subsection (3) does not apply, the period of leave must start on the date of birth of the child.</w:t>
            </w:r>
          </w:p>
          <w:p w14:paraId="24E1A337" w14:textId="77777777" w:rsidR="00DE73D2" w:rsidRPr="001A3D1D" w:rsidRDefault="00DE73D2" w:rsidP="004C257E">
            <w:pPr>
              <w:pStyle w:val="SubsectionHead"/>
            </w:pPr>
            <w:r w:rsidRPr="001A3D1D">
              <w:t>When adoption</w:t>
            </w:r>
            <w:r w:rsidRPr="001A3D1D">
              <w:noBreakHyphen/>
              <w:t>related leave must start</w:t>
            </w:r>
          </w:p>
          <w:p w14:paraId="7F3F30FF" w14:textId="77777777" w:rsidR="00DE73D2" w:rsidRPr="001A3D1D" w:rsidRDefault="00DE73D2" w:rsidP="004C257E">
            <w:pPr>
              <w:pStyle w:val="subsection0"/>
            </w:pPr>
            <w:r w:rsidRPr="001A3D1D">
              <w:tab/>
              <w:t>(5)</w:t>
            </w:r>
            <w:r w:rsidRPr="001A3D1D">
              <w:tab/>
              <w:t>If the leave is adoption</w:t>
            </w:r>
            <w:r w:rsidRPr="001A3D1D">
              <w:noBreakHyphen/>
              <w:t>related leave, the period of leave must start on the day of placement of the child.</w:t>
            </w:r>
          </w:p>
          <w:p w14:paraId="3647936F" w14:textId="77777777" w:rsidR="00DE73D2" w:rsidRPr="001A3D1D" w:rsidRDefault="00DE73D2" w:rsidP="004C257E">
            <w:pPr>
              <w:pStyle w:val="SubsectionHead"/>
            </w:pPr>
            <w:r w:rsidRPr="001A3D1D">
              <w:t>Leave may start later for employees whose spouse or de facto partner is not an employee</w:t>
            </w:r>
          </w:p>
          <w:p w14:paraId="72EFD945" w14:textId="77777777" w:rsidR="00DE73D2" w:rsidRPr="001A3D1D" w:rsidRDefault="00DE73D2" w:rsidP="004C257E">
            <w:pPr>
              <w:pStyle w:val="subsection0"/>
            </w:pPr>
            <w:r w:rsidRPr="001A3D1D">
              <w:tab/>
              <w:t>(6)</w:t>
            </w:r>
            <w:r w:rsidRPr="001A3D1D">
              <w:tab/>
              <w:t>Despite subsections (3) to (5), the period of leave may start at any time within 12 months after the date of birth or day of placement of the child if:</w:t>
            </w:r>
          </w:p>
          <w:p w14:paraId="766F24FF" w14:textId="77777777" w:rsidR="00DE73D2" w:rsidRPr="001A3D1D" w:rsidRDefault="00DE73D2" w:rsidP="004C257E">
            <w:pPr>
              <w:pStyle w:val="paragraph"/>
            </w:pPr>
            <w:r w:rsidRPr="001A3D1D">
              <w:tab/>
              <w:t>(a)</w:t>
            </w:r>
            <w:r w:rsidRPr="001A3D1D">
              <w:tab/>
              <w:t>the employee has a spouse or de facto partner who is not an employee; and</w:t>
            </w:r>
          </w:p>
          <w:p w14:paraId="20EB516F" w14:textId="77777777" w:rsidR="00DE73D2" w:rsidRPr="001A3D1D" w:rsidRDefault="00DE73D2" w:rsidP="004C257E">
            <w:pPr>
              <w:pStyle w:val="paragraph"/>
            </w:pPr>
            <w:r w:rsidRPr="001A3D1D">
              <w:tab/>
              <w:t>(b)</w:t>
            </w:r>
            <w:r w:rsidRPr="001A3D1D">
              <w:tab/>
              <w:t>the spouse or de facto partner has a responsibility for the care of the child for the period between the date of birth or day of placement of the child and the start date of the leave.</w:t>
            </w:r>
          </w:p>
          <w:p w14:paraId="7E9FE078" w14:textId="77777777" w:rsidR="00DE73D2" w:rsidRPr="001A3D1D" w:rsidRDefault="00DE73D2" w:rsidP="004C257E">
            <w:pPr>
              <w:pStyle w:val="notetext"/>
            </w:pPr>
            <w:r w:rsidRPr="001A3D1D">
              <w:t>Note:</w:t>
            </w:r>
            <w:r w:rsidRPr="001A3D1D">
              <w:tab/>
              <w:t>An employee whose leave starts under subsection (6) is still entitled under section 76 to request an extension of the period of leave beyond his or her available parental leave period. However, the period of leave may not be extended beyond 24 months after the date of birth or day of placement of the child (see subsection 76(7)).</w:t>
            </w:r>
          </w:p>
          <w:p w14:paraId="567350EE" w14:textId="77777777" w:rsidR="00DE73D2" w:rsidRPr="001A3D1D" w:rsidRDefault="00DE73D2" w:rsidP="004C257E">
            <w:pPr>
              <w:pStyle w:val="ActHead5"/>
            </w:pPr>
            <w:r w:rsidRPr="001A3D1D">
              <w:rPr>
                <w:rStyle w:val="CharSectno"/>
              </w:rPr>
              <w:t>72</w:t>
            </w:r>
            <w:r w:rsidRPr="001A3D1D">
              <w:t xml:space="preserve">  The period of leave—members of an employee couple who each intend to take leave</w:t>
            </w:r>
          </w:p>
          <w:p w14:paraId="20F4A5AF" w14:textId="77777777" w:rsidR="00DE73D2" w:rsidRPr="001A3D1D" w:rsidRDefault="00DE73D2" w:rsidP="004C257E">
            <w:pPr>
              <w:pStyle w:val="SubsectionHead"/>
            </w:pPr>
            <w:r w:rsidRPr="001A3D1D">
              <w:t>Application of this section</w:t>
            </w:r>
          </w:p>
          <w:p w14:paraId="648501A4" w14:textId="77777777" w:rsidR="00DE73D2" w:rsidRPr="001A3D1D" w:rsidRDefault="00DE73D2" w:rsidP="004C257E">
            <w:pPr>
              <w:pStyle w:val="subsection0"/>
            </w:pPr>
            <w:r w:rsidRPr="001A3D1D">
              <w:tab/>
              <w:t>(1)</w:t>
            </w:r>
            <w:r w:rsidRPr="001A3D1D">
              <w:tab/>
              <w:t>This section applies to an employee couple if each of the employees intends to take unpaid parental leave.</w:t>
            </w:r>
          </w:p>
          <w:p w14:paraId="5D9CCCF7" w14:textId="77777777" w:rsidR="00DE73D2" w:rsidRPr="001A3D1D" w:rsidRDefault="00DE73D2" w:rsidP="004C257E">
            <w:pPr>
              <w:pStyle w:val="SubsectionHead"/>
            </w:pPr>
            <w:r w:rsidRPr="001A3D1D">
              <w:t>Leave must be taken in single continuous period</w:t>
            </w:r>
          </w:p>
          <w:p w14:paraId="636FF825" w14:textId="77777777" w:rsidR="00DE73D2" w:rsidRPr="001A3D1D" w:rsidRDefault="00DE73D2" w:rsidP="004C257E">
            <w:pPr>
              <w:pStyle w:val="subsection0"/>
            </w:pPr>
            <w:r w:rsidRPr="001A3D1D">
              <w:tab/>
              <w:t>(2)</w:t>
            </w:r>
            <w:r w:rsidRPr="001A3D1D">
              <w:tab/>
              <w:t>Each employee must take the leave in a single continuous period.</w:t>
            </w:r>
          </w:p>
          <w:p w14:paraId="598F8A2B"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72B46E95" w14:textId="77777777" w:rsidR="00DE73D2" w:rsidRPr="00F6295A" w:rsidRDefault="00DE73D2" w:rsidP="004C257E">
            <w:pPr>
              <w:spacing w:before="122"/>
              <w:ind w:left="1985" w:hanging="851"/>
              <w:rPr>
                <w:sz w:val="18"/>
              </w:rPr>
            </w:pPr>
            <w:r w:rsidRPr="00F6295A">
              <w:rPr>
                <w:sz w:val="18"/>
              </w:rPr>
              <w:t>Note 2:</w:t>
            </w:r>
            <w:r w:rsidRPr="00F6295A">
              <w:rPr>
                <w:sz w:val="18"/>
              </w:rPr>
              <w:tab/>
              <w:t>For provisions affecting the rule in this subsection, see:</w:t>
            </w:r>
          </w:p>
          <w:p w14:paraId="0F03379A" w14:textId="77777777" w:rsidR="00DE73D2" w:rsidRPr="00F6295A" w:rsidRDefault="00DE73D2" w:rsidP="004C257E">
            <w:pPr>
              <w:pStyle w:val="notepara"/>
            </w:pPr>
            <w:r w:rsidRPr="00F6295A">
              <w:t>(a)</w:t>
            </w:r>
            <w:r w:rsidRPr="00F6295A">
              <w:tab/>
              <w:t>subsection (6) (concurrent leave); and</w:t>
            </w:r>
          </w:p>
          <w:p w14:paraId="0978D0F6" w14:textId="77777777" w:rsidR="00DE73D2" w:rsidRPr="00F6295A" w:rsidRDefault="00DE73D2" w:rsidP="004C257E">
            <w:pPr>
              <w:pStyle w:val="notepara"/>
            </w:pPr>
            <w:r w:rsidRPr="00F6295A">
              <w:t>(b)</w:t>
            </w:r>
            <w:r w:rsidRPr="00F6295A">
              <w:tab/>
              <w:t>subsection 72A(11) (flexible unpaid parental leave); and</w:t>
            </w:r>
          </w:p>
          <w:p w14:paraId="7AF521D0" w14:textId="77777777" w:rsidR="00DE73D2" w:rsidRPr="00F6295A" w:rsidRDefault="00DE73D2" w:rsidP="004C257E">
            <w:pPr>
              <w:pStyle w:val="notepara"/>
            </w:pPr>
            <w:r w:rsidRPr="00F6295A">
              <w:t>(c)</w:t>
            </w:r>
            <w:r w:rsidRPr="00F6295A">
              <w:tab/>
              <w:t>subsection 73(4) (pregnant employee may be required to take unpaid parental leave within 6 weeks before the birth); and</w:t>
            </w:r>
          </w:p>
          <w:p w14:paraId="291F2E76" w14:textId="77777777" w:rsidR="00DE73D2" w:rsidRPr="00F6295A" w:rsidRDefault="00DE73D2" w:rsidP="004C257E">
            <w:pPr>
              <w:pStyle w:val="notepara"/>
            </w:pPr>
            <w:r w:rsidRPr="00F6295A">
              <w:t>(d)</w:t>
            </w:r>
            <w:r w:rsidRPr="00F6295A">
              <w:tab/>
              <w:t>paragraph 78A(2)(b) (permitted work periods while child is hospitalised); and</w:t>
            </w:r>
          </w:p>
          <w:p w14:paraId="2C462F1F" w14:textId="77777777" w:rsidR="00DE73D2" w:rsidRPr="001A3D1D" w:rsidRDefault="00DE73D2" w:rsidP="004C257E">
            <w:pPr>
              <w:pStyle w:val="notepara"/>
            </w:pPr>
            <w:r w:rsidRPr="00F6295A">
              <w:t>(e)</w:t>
            </w:r>
            <w:r w:rsidRPr="00F6295A">
              <w:tab/>
              <w:t>subsection 79A(1) (keeping in touch days).</w:t>
            </w:r>
          </w:p>
          <w:p w14:paraId="1B8A9254" w14:textId="77777777" w:rsidR="00DE73D2" w:rsidRPr="001A3D1D" w:rsidRDefault="00DE73D2" w:rsidP="004C257E">
            <w:pPr>
              <w:pStyle w:val="SubsectionHead"/>
            </w:pPr>
            <w:r w:rsidRPr="001A3D1D">
              <w:t>When birth</w:t>
            </w:r>
            <w:r w:rsidRPr="001A3D1D">
              <w:noBreakHyphen/>
              <w:t>related leave must start</w:t>
            </w:r>
          </w:p>
          <w:p w14:paraId="2E1C60BB" w14:textId="77777777" w:rsidR="00DE73D2" w:rsidRPr="001A3D1D" w:rsidRDefault="00DE73D2" w:rsidP="004C257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11B7B2F7" w14:textId="77777777" w:rsidR="00DE73D2" w:rsidRPr="001A3D1D" w:rsidRDefault="00DE73D2" w:rsidP="004C257E">
            <w:pPr>
              <w:pStyle w:val="paragraph"/>
            </w:pPr>
            <w:r w:rsidRPr="001A3D1D">
              <w:tab/>
              <w:t>(a)</w:t>
            </w:r>
            <w:r w:rsidRPr="001A3D1D">
              <w:tab/>
              <w:t>one employee’s period of leave must start, in accordance with the following rules:</w:t>
            </w:r>
          </w:p>
          <w:p w14:paraId="4F5956B7" w14:textId="77777777" w:rsidR="00DE73D2" w:rsidRPr="001A3D1D" w:rsidRDefault="00DE73D2" w:rsidP="004C257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31609208" w14:textId="77777777" w:rsidR="00DE73D2" w:rsidRPr="001A3D1D" w:rsidRDefault="00DE73D2" w:rsidP="004C257E">
            <w:pPr>
              <w:pStyle w:val="paragraphsub"/>
            </w:pPr>
            <w:r w:rsidRPr="001A3D1D">
              <w:tab/>
              <w:t>(ii)</w:t>
            </w:r>
            <w:r w:rsidRPr="001A3D1D">
              <w:tab/>
              <w:t>if subparagraph (i) does not apply—the period of leave must start on the date of birth of the child; and</w:t>
            </w:r>
          </w:p>
          <w:p w14:paraId="60CF17CB" w14:textId="77777777" w:rsidR="00DE73D2" w:rsidRPr="001A3D1D" w:rsidRDefault="00DE73D2" w:rsidP="004C257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03D0AD41" w14:textId="77777777" w:rsidR="00DE73D2" w:rsidRPr="001A3D1D" w:rsidRDefault="00DE73D2" w:rsidP="004C257E">
            <w:pPr>
              <w:pStyle w:val="SubsectionHead"/>
            </w:pPr>
            <w:r w:rsidRPr="001A3D1D">
              <w:t>When adoption</w:t>
            </w:r>
            <w:r w:rsidRPr="001A3D1D">
              <w:noBreakHyphen/>
              <w:t>related leave must start</w:t>
            </w:r>
          </w:p>
          <w:p w14:paraId="7793364E" w14:textId="77777777" w:rsidR="00DE73D2" w:rsidRPr="001A3D1D" w:rsidRDefault="00DE73D2" w:rsidP="004C257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6597482B" w14:textId="77777777" w:rsidR="00DE73D2" w:rsidRPr="001A3D1D" w:rsidRDefault="00DE73D2" w:rsidP="004C257E">
            <w:pPr>
              <w:pStyle w:val="paragraph"/>
            </w:pPr>
            <w:r w:rsidRPr="001A3D1D">
              <w:tab/>
              <w:t>(a)</w:t>
            </w:r>
            <w:r w:rsidRPr="001A3D1D">
              <w:tab/>
              <w:t>one employee’s period of leave must start on the day of placement of the child; and</w:t>
            </w:r>
          </w:p>
          <w:p w14:paraId="77B880F2" w14:textId="77777777" w:rsidR="00DE73D2" w:rsidRPr="001A3D1D" w:rsidRDefault="00DE73D2" w:rsidP="004C257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7C37B042" w14:textId="77777777" w:rsidR="00DE73D2" w:rsidRPr="001A3D1D" w:rsidRDefault="00DE73D2" w:rsidP="004C257E">
            <w:pPr>
              <w:pStyle w:val="SubsectionHead"/>
            </w:pPr>
            <w:r w:rsidRPr="001A3D1D">
              <w:t>Limited entitlement to take concurrent leave</w:t>
            </w:r>
          </w:p>
          <w:p w14:paraId="7F71C6FD" w14:textId="77777777" w:rsidR="00DE73D2" w:rsidRPr="001A3D1D" w:rsidRDefault="00DE73D2" w:rsidP="004C257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4AEBD138" w14:textId="77777777" w:rsidR="00DE73D2" w:rsidRPr="001A3D1D" w:rsidRDefault="00DE73D2" w:rsidP="004C257E">
            <w:pPr>
              <w:pStyle w:val="paragraph"/>
            </w:pPr>
            <w:r w:rsidRPr="001A3D1D">
              <w:tab/>
              <w:t>(a)</w:t>
            </w:r>
            <w:r w:rsidRPr="001A3D1D">
              <w:tab/>
              <w:t>the concurrent leave must not be longer than 8 weeks in total;</w:t>
            </w:r>
          </w:p>
          <w:p w14:paraId="53C62E2E" w14:textId="77777777" w:rsidR="00DE73D2" w:rsidRPr="001A3D1D" w:rsidRDefault="00DE73D2" w:rsidP="004C257E">
            <w:pPr>
              <w:pStyle w:val="paragraph"/>
            </w:pPr>
            <w:r w:rsidRPr="001A3D1D">
              <w:tab/>
              <w:t>(b)</w:t>
            </w:r>
            <w:r w:rsidRPr="001A3D1D">
              <w:tab/>
              <w:t>the concurrent leave may be taken in separate periods, but, unless the employer agrees, each period must not be shorter than 2 weeks;</w:t>
            </w:r>
          </w:p>
          <w:p w14:paraId="74E67692" w14:textId="77777777" w:rsidR="00DE73D2" w:rsidRPr="001A3D1D" w:rsidRDefault="00DE73D2" w:rsidP="004C257E">
            <w:pPr>
              <w:pStyle w:val="paragraph"/>
            </w:pPr>
            <w:r w:rsidRPr="001A3D1D">
              <w:tab/>
              <w:t>(c)</w:t>
            </w:r>
            <w:r w:rsidRPr="001A3D1D">
              <w:tab/>
              <w:t>unless the employer agrees, the concurrent leave must not start before:</w:t>
            </w:r>
          </w:p>
          <w:p w14:paraId="485FB367"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of the child; or</w:t>
            </w:r>
          </w:p>
          <w:p w14:paraId="1A7253B5"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of the child.</w:t>
            </w:r>
          </w:p>
          <w:p w14:paraId="2F01FFB3" w14:textId="77777777" w:rsidR="00DE73D2" w:rsidRPr="001A3D1D" w:rsidRDefault="00DE73D2" w:rsidP="004C257E">
            <w:pPr>
              <w:pStyle w:val="subsection0"/>
            </w:pPr>
            <w:r w:rsidRPr="001A3D1D">
              <w:tab/>
              <w:t>(6)</w:t>
            </w:r>
            <w:r w:rsidRPr="001A3D1D">
              <w:tab/>
              <w:t>Concurrent leave taken by an employee:</w:t>
            </w:r>
          </w:p>
          <w:p w14:paraId="7ABB51A9" w14:textId="77777777" w:rsidR="00DE73D2" w:rsidRPr="001A3D1D" w:rsidRDefault="00DE73D2" w:rsidP="004C257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7F38C637" w14:textId="77777777" w:rsidR="00DE73D2" w:rsidRPr="001A3D1D" w:rsidRDefault="00DE73D2" w:rsidP="004C257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401915B4" w14:textId="77777777" w:rsidR="00DE73D2" w:rsidRDefault="00DE73D2" w:rsidP="004C257E">
            <w:pPr>
              <w:pStyle w:val="notetext"/>
            </w:pPr>
            <w:r w:rsidRPr="001A3D1D">
              <w:t>Note:</w:t>
            </w:r>
            <w:r w:rsidRPr="001A3D1D">
              <w:tab/>
              <w:t>The concurrent leave is unpaid parental leave and so comes out of the employee’s entitlement to 12 months of unpaid parental leave under section 70.</w:t>
            </w:r>
          </w:p>
          <w:p w14:paraId="1D627F9F" w14:textId="77777777" w:rsidR="00DE73D2" w:rsidRPr="00080F34" w:rsidRDefault="00DE73D2" w:rsidP="004C257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66C6B972" w14:textId="77777777" w:rsidR="00DE73D2" w:rsidRDefault="00DE73D2" w:rsidP="004C257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70C53D94" w14:textId="77777777" w:rsidR="00DE73D2" w:rsidRPr="00474A60" w:rsidRDefault="00DE73D2" w:rsidP="004C257E">
            <w:pPr>
              <w:pStyle w:val="PlainText"/>
            </w:pPr>
            <w:r>
              <w:rPr>
                <w:rStyle w:val="Hyperlink"/>
              </w:rPr>
              <w:fldChar w:fldCharType="end"/>
            </w:r>
            <w:r>
              <w:t xml:space="preserve"> </w:t>
            </w:r>
          </w:p>
        </w:tc>
      </w:tr>
      <w:bookmarkEnd w:id="431"/>
    </w:tbl>
    <w:p w14:paraId="0AB3CE8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63CE632A" w14:textId="77777777" w:rsidTr="00DE73D2">
        <w:trPr>
          <w:jc w:val="center"/>
        </w:trPr>
        <w:tc>
          <w:tcPr>
            <w:tcW w:w="2267" w:type="dxa"/>
            <w:shd w:val="clear" w:color="auto" w:fill="FFFFFF" w:themeFill="background1"/>
          </w:tcPr>
          <w:p w14:paraId="56D8CFF4" w14:textId="77777777" w:rsidR="00DE73D2" w:rsidRPr="00DE73D2" w:rsidRDefault="00DE73D2" w:rsidP="004C257E">
            <w:pPr>
              <w:rPr>
                <w:rStyle w:val="Identifier"/>
              </w:rPr>
            </w:pPr>
            <w:bookmarkStart w:id="432" w:name="_Hlk104399193"/>
            <w:r w:rsidRPr="00DE73D2">
              <w:rPr>
                <w:rStyle w:val="Identifier"/>
              </w:rPr>
              <w:t>conversion_dispute.adverse_action</w:t>
            </w:r>
          </w:p>
        </w:tc>
        <w:tc>
          <w:tcPr>
            <w:tcW w:w="7653" w:type="dxa"/>
            <w:shd w:val="clear" w:color="auto" w:fill="FFFFFF" w:themeFill="background1"/>
            <w:tcMar>
              <w:left w:w="28" w:type="dxa"/>
              <w:right w:w="28" w:type="dxa"/>
            </w:tcMar>
          </w:tcPr>
          <w:p w14:paraId="56AE9D67" w14:textId="77777777" w:rsidR="00DE73D2" w:rsidRDefault="00DE73D2" w:rsidP="004C257E">
            <w:pPr>
              <w:pStyle w:val="PlainText"/>
            </w:pPr>
            <w:r w:rsidRPr="00211469">
              <w:t>(Fair Work Act 2009)</w:t>
            </w:r>
          </w:p>
          <w:p w14:paraId="03D9697D"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"conversion_dispute_full" </w:instrText>
            </w:r>
            <w:r>
              <w:fldChar w:fldCharType="separate"/>
            </w:r>
            <w:r w:rsidRPr="00346E1A">
              <w:rPr>
                <w:b/>
                <w:kern w:val="28"/>
                <w:sz w:val="24"/>
              </w:rPr>
              <w:t>66M  Disputes about the operation of this Division</w:t>
            </w:r>
          </w:p>
          <w:p w14:paraId="46B0978F" w14:textId="77777777" w:rsidR="00DE73D2" w:rsidRPr="00346E1A" w:rsidRDefault="00DE73D2" w:rsidP="004C257E">
            <w:pPr>
              <w:keepNext/>
              <w:keepLines/>
              <w:spacing w:before="240"/>
              <w:ind w:left="1134"/>
              <w:rPr>
                <w:i/>
              </w:rPr>
            </w:pPr>
            <w:r w:rsidRPr="00346E1A">
              <w:rPr>
                <w:i/>
              </w:rPr>
              <w:t>Application of this section</w:t>
            </w:r>
          </w:p>
          <w:p w14:paraId="7FB316CC"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147E85C0"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54DDD11E"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5CAC58D8"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5AD9345A"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59BA5163"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5BD123FF" w14:textId="77777777" w:rsidR="00DE73D2" w:rsidRPr="00346E1A" w:rsidRDefault="00DE73D2" w:rsidP="004C257E">
            <w:pPr>
              <w:keepNext/>
              <w:keepLines/>
              <w:spacing w:before="240"/>
              <w:ind w:left="1134"/>
              <w:rPr>
                <w:i/>
              </w:rPr>
            </w:pPr>
            <w:r w:rsidRPr="00346E1A">
              <w:rPr>
                <w:i/>
              </w:rPr>
              <w:t>Resolving disputes</w:t>
            </w:r>
          </w:p>
          <w:p w14:paraId="015ED019"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2D61F61F" w14:textId="77777777" w:rsidR="00DE73D2" w:rsidRPr="00346E1A" w:rsidRDefault="00DE73D2" w:rsidP="004C257E">
            <w:pPr>
              <w:keepNext/>
              <w:keepLines/>
              <w:spacing w:before="240"/>
              <w:ind w:left="1134"/>
              <w:rPr>
                <w:i/>
              </w:rPr>
            </w:pPr>
            <w:r w:rsidRPr="00346E1A">
              <w:rPr>
                <w:i/>
              </w:rPr>
              <w:t>FWC may deal with disputes</w:t>
            </w:r>
          </w:p>
          <w:p w14:paraId="222BCF18"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05B483CE"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79313AE1"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70ACC568"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2F1E0C29"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2EC55198" w14:textId="77777777" w:rsidR="00DE73D2" w:rsidRPr="00346E1A" w:rsidRDefault="00DE73D2" w:rsidP="004C257E">
            <w:pPr>
              <w:keepNext/>
              <w:keepLines/>
              <w:spacing w:before="240"/>
              <w:ind w:left="1134"/>
              <w:rPr>
                <w:i/>
              </w:rPr>
            </w:pPr>
            <w:r w:rsidRPr="00346E1A">
              <w:rPr>
                <w:i/>
              </w:rPr>
              <w:t>Representatives</w:t>
            </w:r>
          </w:p>
          <w:p w14:paraId="62D7FFBF"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137B1FD3"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7580A888" w14:textId="77777777" w:rsidR="00DE73D2" w:rsidRPr="001B3A97" w:rsidRDefault="00DE73D2" w:rsidP="004C257E">
            <w:pPr>
              <w:pStyle w:val="PlainText"/>
            </w:pPr>
            <w:r>
              <w:rPr>
                <w:rStyle w:val="Hyperlink"/>
              </w:rPr>
              <w:fldChar w:fldCharType="end"/>
            </w:r>
          </w:p>
        </w:tc>
      </w:tr>
      <w:bookmarkEnd w:id="432"/>
    </w:tbl>
    <w:p w14:paraId="2F06E8C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829696F" w14:textId="77777777" w:rsidTr="00DE73D2">
        <w:trPr>
          <w:jc w:val="center"/>
        </w:trPr>
        <w:tc>
          <w:tcPr>
            <w:tcW w:w="2267" w:type="dxa"/>
            <w:shd w:val="clear" w:color="auto" w:fill="FFFFFF" w:themeFill="background1"/>
          </w:tcPr>
          <w:p w14:paraId="7FBF2289" w14:textId="77777777" w:rsidR="00DE73D2" w:rsidRPr="00DE73D2" w:rsidRDefault="00DE73D2" w:rsidP="004C257E">
            <w:pPr>
              <w:rPr>
                <w:rStyle w:val="Identifier"/>
              </w:rPr>
            </w:pPr>
            <w:bookmarkStart w:id="433" w:name="_Hlk104399194"/>
            <w:r w:rsidRPr="00DE73D2">
              <w:rPr>
                <w:rStyle w:val="Identifier"/>
              </w:rPr>
              <w:t>casual_dispute.permanent_considered</w:t>
            </w:r>
          </w:p>
        </w:tc>
        <w:tc>
          <w:tcPr>
            <w:tcW w:w="7653" w:type="dxa"/>
            <w:shd w:val="clear" w:color="auto" w:fill="FFFFFF" w:themeFill="background1"/>
            <w:tcMar>
              <w:left w:w="28" w:type="dxa"/>
              <w:right w:w="28" w:type="dxa"/>
            </w:tcMar>
          </w:tcPr>
          <w:p w14:paraId="629CF1A1" w14:textId="77777777" w:rsidR="00DE73D2" w:rsidRDefault="00DE73D2" w:rsidP="004C257E">
            <w:pPr>
              <w:pStyle w:val="PlainText"/>
            </w:pPr>
            <w:r>
              <w:t>(Fair Work Act 2009)</w:t>
            </w:r>
          </w:p>
          <w:p w14:paraId="39EEA41A" w14:textId="77777777" w:rsidR="00DE73D2" w:rsidRPr="0091144C"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"casual_full" </w:instrText>
            </w:r>
            <w:r>
              <w:fldChar w:fldCharType="separate"/>
            </w:r>
            <w:r w:rsidRPr="0091144C">
              <w:rPr>
                <w:b/>
                <w:kern w:val="28"/>
                <w:sz w:val="24"/>
              </w:rPr>
              <w:t xml:space="preserve">15A  Meaning of </w:t>
            </w:r>
            <w:r w:rsidRPr="0091144C">
              <w:rPr>
                <w:b/>
                <w:i/>
                <w:kern w:val="28"/>
                <w:sz w:val="24"/>
              </w:rPr>
              <w:t>casual employee</w:t>
            </w:r>
          </w:p>
          <w:p w14:paraId="131A4188" w14:textId="77777777" w:rsidR="00DE73D2" w:rsidRPr="0091144C" w:rsidRDefault="00DE73D2" w:rsidP="004C257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7150A7D7" w14:textId="77777777" w:rsidR="00DE73D2" w:rsidRPr="0091144C" w:rsidRDefault="00DE73D2" w:rsidP="004C257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3E43CE1A" w14:textId="77777777" w:rsidR="00DE73D2" w:rsidRPr="0091144C" w:rsidRDefault="00DE73D2" w:rsidP="004C257E">
            <w:pPr>
              <w:tabs>
                <w:tab w:val="right" w:pos="1531"/>
              </w:tabs>
              <w:spacing w:before="40"/>
              <w:ind w:left="1644" w:hanging="1644"/>
            </w:pPr>
            <w:r w:rsidRPr="0091144C">
              <w:tab/>
              <w:t>(b)</w:t>
            </w:r>
            <w:r w:rsidRPr="0091144C">
              <w:tab/>
              <w:t>the person accepts the offer on that basis; and</w:t>
            </w:r>
          </w:p>
          <w:p w14:paraId="4A46A3F8" w14:textId="77777777" w:rsidR="00DE73D2" w:rsidRPr="0091144C" w:rsidRDefault="00DE73D2" w:rsidP="004C257E">
            <w:pPr>
              <w:tabs>
                <w:tab w:val="right" w:pos="1531"/>
              </w:tabs>
              <w:spacing w:before="40"/>
              <w:ind w:left="1644" w:hanging="1644"/>
            </w:pPr>
            <w:r w:rsidRPr="0091144C">
              <w:tab/>
              <w:t>(c)</w:t>
            </w:r>
            <w:r w:rsidRPr="0091144C">
              <w:tab/>
              <w:t>the person is an employee as a result of that acceptance.</w:t>
            </w:r>
          </w:p>
          <w:p w14:paraId="130D49D9" w14:textId="77777777" w:rsidR="00DE73D2" w:rsidRPr="0091144C" w:rsidRDefault="00DE73D2" w:rsidP="004C257E">
            <w:pPr>
              <w:tabs>
                <w:tab w:val="right" w:pos="1021"/>
              </w:tabs>
              <w:spacing w:before="180"/>
              <w:ind w:left="1134" w:hanging="1134"/>
            </w:pPr>
            <w:r w:rsidRPr="0091144C">
              <w:tab/>
              <w:t>(2)</w:t>
            </w:r>
            <w:r w:rsidRPr="0091144C">
              <w:tab/>
              <w:t>For the purposes of subsection (1), in determining whether, at the time the offer is made, the employer makes no firm advance commitment to continuing and indefinite work according to an agreed pattern of work for the person, regard must be had only to the following considerations:</w:t>
            </w:r>
          </w:p>
          <w:p w14:paraId="7FD6BAC2" w14:textId="77777777" w:rsidR="00DE73D2" w:rsidRPr="0091144C" w:rsidRDefault="00DE73D2" w:rsidP="004C257E">
            <w:pPr>
              <w:tabs>
                <w:tab w:val="right" w:pos="1531"/>
              </w:tabs>
              <w:spacing w:before="40"/>
              <w:ind w:left="1644" w:hanging="1644"/>
            </w:pPr>
            <w:r w:rsidRPr="0091144C">
              <w:tab/>
              <w:t>(a)</w:t>
            </w:r>
            <w:r w:rsidRPr="0091144C">
              <w:tab/>
              <w:t>whether the employer can elect to offer work and whether the person can elect to accept or reject work;</w:t>
            </w:r>
          </w:p>
          <w:p w14:paraId="6BC795C4" w14:textId="77777777" w:rsidR="00DE73D2" w:rsidRPr="0091144C" w:rsidRDefault="00DE73D2" w:rsidP="004C257E">
            <w:pPr>
              <w:tabs>
                <w:tab w:val="right" w:pos="1531"/>
              </w:tabs>
              <w:spacing w:before="40"/>
              <w:ind w:left="1644" w:hanging="1644"/>
            </w:pPr>
            <w:r w:rsidRPr="0091144C">
              <w:tab/>
              <w:t>(b)</w:t>
            </w:r>
            <w:r w:rsidRPr="0091144C">
              <w:tab/>
              <w:t>whether the person will work as required according to the needs of the employer;</w:t>
            </w:r>
          </w:p>
          <w:p w14:paraId="62C9729E" w14:textId="77777777" w:rsidR="00DE73D2" w:rsidRPr="0091144C" w:rsidRDefault="00DE73D2" w:rsidP="004C257E">
            <w:pPr>
              <w:tabs>
                <w:tab w:val="right" w:pos="1531"/>
              </w:tabs>
              <w:spacing w:before="40"/>
              <w:ind w:left="1644" w:hanging="1644"/>
            </w:pPr>
            <w:r w:rsidRPr="0091144C">
              <w:tab/>
              <w:t>(c)</w:t>
            </w:r>
            <w:r w:rsidRPr="0091144C">
              <w:tab/>
              <w:t>whether the employment is described as casual employment;</w:t>
            </w:r>
          </w:p>
          <w:p w14:paraId="653EFF52" w14:textId="77777777" w:rsidR="00DE73D2" w:rsidRPr="0091144C" w:rsidRDefault="00DE73D2" w:rsidP="004C257E">
            <w:pPr>
              <w:tabs>
                <w:tab w:val="right" w:pos="1531"/>
              </w:tabs>
              <w:spacing w:before="40"/>
              <w:ind w:left="1644" w:hanging="1644"/>
            </w:pPr>
            <w:r w:rsidRPr="0091144C">
              <w:tab/>
              <w:t>(d)</w:t>
            </w:r>
            <w:r w:rsidRPr="0091144C">
              <w:tab/>
              <w:t>whether the person will be entitled to a casual loading or a specific rate of pay for casual employees under the terms of the offer or a fair work instrument.</w:t>
            </w:r>
          </w:p>
          <w:p w14:paraId="3CD5EA85" w14:textId="77777777" w:rsidR="00DE73D2" w:rsidRPr="0091144C" w:rsidRDefault="00DE73D2" w:rsidP="004C257E">
            <w:pPr>
              <w:spacing w:before="122"/>
              <w:ind w:left="1985" w:hanging="851"/>
              <w:rPr>
                <w:sz w:val="18"/>
              </w:rPr>
            </w:pPr>
            <w:r w:rsidRPr="0091144C">
              <w:rPr>
                <w:sz w:val="18"/>
              </w:rPr>
              <w:t>Note:</w:t>
            </w:r>
            <w:r w:rsidRPr="0091144C">
              <w:rPr>
                <w:sz w:val="18"/>
              </w:rPr>
              <w:tab/>
              <w:t>Under Division 4A of Part 2</w:t>
            </w:r>
            <w:r w:rsidRPr="0091144C">
              <w:rPr>
                <w:sz w:val="18"/>
              </w:rPr>
              <w:noBreakHyphen/>
              <w:t>2, a casual employee who has worked for an employer for at least 12 months and has, during at least the last 6 months of that time, worked a regular pattern of hours on an ongoing basis may be entitled to be offered, or request, conversion to full</w:t>
            </w:r>
            <w:r w:rsidRPr="0091144C">
              <w:rPr>
                <w:sz w:val="18"/>
              </w:rPr>
              <w:noBreakHyphen/>
              <w:t>time employment or part</w:t>
            </w:r>
            <w:r w:rsidRPr="0091144C">
              <w:rPr>
                <w:sz w:val="18"/>
              </w:rPr>
              <w:noBreakHyphen/>
              <w:t>time employment.</w:t>
            </w:r>
          </w:p>
          <w:p w14:paraId="7592C236" w14:textId="77777777" w:rsidR="00DE73D2" w:rsidRPr="0091144C" w:rsidRDefault="00DE73D2" w:rsidP="004C257E">
            <w:pPr>
              <w:tabs>
                <w:tab w:val="right" w:pos="1021"/>
              </w:tabs>
              <w:spacing w:before="180"/>
              <w:ind w:left="1134" w:hanging="1134"/>
            </w:pPr>
            <w:r w:rsidRPr="0091144C">
              <w:tab/>
              <w:t>(3)</w:t>
            </w:r>
            <w:r w:rsidRPr="0091144C">
              <w:tab/>
              <w:t>To avoid doubt, a regular pattern of hours does not of itself indicate a firm advance commitment to continuing and indefinite work according to an agreed pattern of work.</w:t>
            </w:r>
          </w:p>
          <w:p w14:paraId="1A317FEA" w14:textId="77777777" w:rsidR="00DE73D2" w:rsidRPr="0091144C" w:rsidRDefault="00DE73D2" w:rsidP="004C257E">
            <w:pPr>
              <w:tabs>
                <w:tab w:val="right" w:pos="1021"/>
              </w:tabs>
              <w:spacing w:before="180"/>
              <w:ind w:left="1134" w:hanging="1134"/>
            </w:pPr>
            <w:r w:rsidRPr="0091144C">
              <w:tab/>
              <w:t>(4)</w:t>
            </w:r>
            <w:r w:rsidRPr="0091144C">
              <w:tab/>
              <w:t>To avoid doubt, the question of whether a person is a casual employee of an employer is to be assessed on the basis of the offer of employment and the acceptance of that offer, not on the basis of any subsequent conduct of either party.</w:t>
            </w:r>
          </w:p>
          <w:p w14:paraId="7804F5DE" w14:textId="77777777" w:rsidR="00DE73D2" w:rsidRPr="0091144C" w:rsidRDefault="00DE73D2" w:rsidP="004C257E">
            <w:pPr>
              <w:tabs>
                <w:tab w:val="right" w:pos="1021"/>
              </w:tabs>
              <w:spacing w:before="180"/>
              <w:ind w:left="1134" w:hanging="1134"/>
            </w:pPr>
            <w:r w:rsidRPr="0091144C">
              <w:tab/>
              <w:t>(5)</w:t>
            </w:r>
            <w:r w:rsidRPr="0091144C">
              <w:tab/>
              <w:t xml:space="preserve">A person who commences employment as a result of acceptance of an offer of employment in accordance with subsection (1) remains a </w:t>
            </w:r>
            <w:r w:rsidRPr="0091144C">
              <w:rPr>
                <w:b/>
                <w:i/>
              </w:rPr>
              <w:t>casual employee</w:t>
            </w:r>
            <w:r w:rsidRPr="0091144C">
              <w:t xml:space="preserve"> of the employer until:</w:t>
            </w:r>
          </w:p>
          <w:p w14:paraId="715938E3" w14:textId="77777777" w:rsidR="00DE73D2" w:rsidRPr="0091144C" w:rsidRDefault="00DE73D2" w:rsidP="004C257E">
            <w:pPr>
              <w:tabs>
                <w:tab w:val="right" w:pos="1531"/>
              </w:tabs>
              <w:spacing w:before="40"/>
              <w:ind w:left="1644" w:hanging="1644"/>
            </w:pPr>
            <w:r w:rsidRPr="0091144C">
              <w:tab/>
              <w:t>(a)</w:t>
            </w:r>
            <w:r w:rsidRPr="0091144C">
              <w:tab/>
              <w:t>the employee’s employment is converted to full</w:t>
            </w:r>
            <w:r w:rsidRPr="0091144C">
              <w:noBreakHyphen/>
              <w:t>time or part</w:t>
            </w:r>
            <w:r w:rsidRPr="0091144C">
              <w:noBreakHyphen/>
              <w:t>time employment under Division 4A of Part 2</w:t>
            </w:r>
            <w:r w:rsidRPr="0091144C">
              <w:noBreakHyphen/>
              <w:t>2; or</w:t>
            </w:r>
          </w:p>
          <w:p w14:paraId="06E84465" w14:textId="77777777" w:rsidR="00DE73D2" w:rsidRPr="0091144C" w:rsidRDefault="00DE73D2" w:rsidP="004C257E">
            <w:pPr>
              <w:tabs>
                <w:tab w:val="right" w:pos="1531"/>
              </w:tabs>
              <w:spacing w:before="40"/>
              <w:ind w:left="1644" w:hanging="1644"/>
            </w:pPr>
            <w:r w:rsidRPr="0091144C">
              <w:tab/>
              <w:t>(b)</w:t>
            </w:r>
            <w:r w:rsidRPr="0091144C">
              <w:tab/>
              <w:t>the employee accepts an alternative offer of employment (other than as a casual employee) by the employer and commences work on that basis.</w:t>
            </w:r>
          </w:p>
          <w:p w14:paraId="179487C6" w14:textId="77777777" w:rsidR="00DE73D2" w:rsidRDefault="00DE73D2" w:rsidP="004C257E">
            <w:pPr>
              <w:pStyle w:val="PlainText"/>
            </w:pPr>
            <w:r>
              <w:rPr>
                <w:rStyle w:val="Hyperlink"/>
              </w:rPr>
              <w:fldChar w:fldCharType="end"/>
            </w:r>
          </w:p>
        </w:tc>
      </w:tr>
      <w:bookmarkEnd w:id="433"/>
    </w:tbl>
    <w:p w14:paraId="371D356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09CDFDA" w14:textId="77777777" w:rsidTr="00DE73D2">
        <w:trPr>
          <w:jc w:val="center"/>
        </w:trPr>
        <w:tc>
          <w:tcPr>
            <w:tcW w:w="2267" w:type="dxa"/>
            <w:shd w:val="clear" w:color="auto" w:fill="FFFFFF" w:themeFill="background1"/>
          </w:tcPr>
          <w:p w14:paraId="27BE8B23" w14:textId="77777777" w:rsidR="00DE73D2" w:rsidRPr="00DE73D2" w:rsidRDefault="00DE73D2" w:rsidP="004C257E">
            <w:pPr>
              <w:rPr>
                <w:rStyle w:val="Identifier"/>
              </w:rPr>
            </w:pPr>
            <w:bookmarkStart w:id="434" w:name="_Hlk104399195"/>
            <w:r w:rsidRPr="00DE73D2">
              <w:rPr>
                <w:rStyle w:val="Identifier"/>
              </w:rPr>
              <w:t>casual_dispute.permanent</w:t>
            </w:r>
          </w:p>
        </w:tc>
        <w:tc>
          <w:tcPr>
            <w:tcW w:w="7653" w:type="dxa"/>
            <w:shd w:val="clear" w:color="auto" w:fill="FFFFFF" w:themeFill="background1"/>
            <w:tcMar>
              <w:left w:w="28" w:type="dxa"/>
              <w:right w:w="28" w:type="dxa"/>
            </w:tcMar>
          </w:tcPr>
          <w:p w14:paraId="53EC7FF3" w14:textId="77777777" w:rsidR="00DE73D2" w:rsidRDefault="00DE73D2" w:rsidP="004C257E">
            <w:pPr>
              <w:pStyle w:val="PlainText"/>
            </w:pPr>
            <w:r>
              <w:t>(Fair Work Act 2009)</w:t>
            </w:r>
          </w:p>
          <w:p w14:paraId="32F57CFF" w14:textId="77777777" w:rsidR="00DE73D2" w:rsidRPr="0091144C"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"casual_full" </w:instrText>
            </w:r>
            <w:r>
              <w:fldChar w:fldCharType="separate"/>
            </w:r>
            <w:r w:rsidRPr="0091144C">
              <w:rPr>
                <w:b/>
                <w:kern w:val="28"/>
                <w:sz w:val="24"/>
              </w:rPr>
              <w:t xml:space="preserve">15A  Meaning of </w:t>
            </w:r>
            <w:r w:rsidRPr="0091144C">
              <w:rPr>
                <w:b/>
                <w:i/>
                <w:kern w:val="28"/>
                <w:sz w:val="24"/>
              </w:rPr>
              <w:t>casual employee</w:t>
            </w:r>
          </w:p>
          <w:p w14:paraId="0EC915CF" w14:textId="77777777" w:rsidR="00DE73D2" w:rsidRPr="0091144C" w:rsidRDefault="00DE73D2" w:rsidP="004C257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53567180" w14:textId="77777777" w:rsidR="00DE73D2" w:rsidRPr="0091144C" w:rsidRDefault="00DE73D2" w:rsidP="004C257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364D2A65" w14:textId="77777777" w:rsidR="00DE73D2" w:rsidRPr="0091144C" w:rsidRDefault="00DE73D2" w:rsidP="004C257E">
            <w:pPr>
              <w:tabs>
                <w:tab w:val="right" w:pos="1531"/>
              </w:tabs>
              <w:spacing w:before="40"/>
              <w:ind w:left="1644" w:hanging="1644"/>
            </w:pPr>
            <w:r w:rsidRPr="0091144C">
              <w:tab/>
              <w:t>(b)</w:t>
            </w:r>
            <w:r w:rsidRPr="0091144C">
              <w:tab/>
              <w:t>the person accepts the offer on that basis; and</w:t>
            </w:r>
          </w:p>
          <w:p w14:paraId="496037F0" w14:textId="77777777" w:rsidR="00DE73D2" w:rsidRPr="0091144C" w:rsidRDefault="00DE73D2" w:rsidP="004C257E">
            <w:pPr>
              <w:tabs>
                <w:tab w:val="right" w:pos="1531"/>
              </w:tabs>
              <w:spacing w:before="40"/>
              <w:ind w:left="1644" w:hanging="1644"/>
            </w:pPr>
            <w:r w:rsidRPr="0091144C">
              <w:tab/>
              <w:t>(c)</w:t>
            </w:r>
            <w:r w:rsidRPr="0091144C">
              <w:tab/>
              <w:t>the person is an employee as a result of that acceptance.</w:t>
            </w:r>
          </w:p>
          <w:p w14:paraId="0B4EC476" w14:textId="77777777" w:rsidR="00DE73D2" w:rsidRPr="0091144C" w:rsidRDefault="00DE73D2" w:rsidP="004C257E">
            <w:pPr>
              <w:tabs>
                <w:tab w:val="right" w:pos="1021"/>
              </w:tabs>
              <w:spacing w:before="180"/>
              <w:ind w:left="1134" w:hanging="1134"/>
            </w:pPr>
            <w:r w:rsidRPr="0091144C">
              <w:tab/>
              <w:t>(2)</w:t>
            </w:r>
            <w:r w:rsidRPr="0091144C">
              <w:tab/>
              <w:t>For the purposes of subsection (1), in determining whether, at the time the offer is made, the employer makes no firm advance commitment to continuing and indefinite work according to an agreed pattern of work for the person, regard must be had only to the following considerations:</w:t>
            </w:r>
          </w:p>
          <w:p w14:paraId="67D3A746" w14:textId="77777777" w:rsidR="00DE73D2" w:rsidRPr="0091144C" w:rsidRDefault="00DE73D2" w:rsidP="004C257E">
            <w:pPr>
              <w:tabs>
                <w:tab w:val="right" w:pos="1531"/>
              </w:tabs>
              <w:spacing w:before="40"/>
              <w:ind w:left="1644" w:hanging="1644"/>
            </w:pPr>
            <w:r w:rsidRPr="0091144C">
              <w:tab/>
              <w:t>(a)</w:t>
            </w:r>
            <w:r w:rsidRPr="0091144C">
              <w:tab/>
              <w:t>whether the employer can elect to offer work and whether the person can elect to accept or reject work;</w:t>
            </w:r>
          </w:p>
          <w:p w14:paraId="3DC5226A" w14:textId="77777777" w:rsidR="00DE73D2" w:rsidRPr="0091144C" w:rsidRDefault="00DE73D2" w:rsidP="004C257E">
            <w:pPr>
              <w:tabs>
                <w:tab w:val="right" w:pos="1531"/>
              </w:tabs>
              <w:spacing w:before="40"/>
              <w:ind w:left="1644" w:hanging="1644"/>
            </w:pPr>
            <w:r w:rsidRPr="0091144C">
              <w:tab/>
              <w:t>(b)</w:t>
            </w:r>
            <w:r w:rsidRPr="0091144C">
              <w:tab/>
              <w:t>whether the person will work as required according to the needs of the employer;</w:t>
            </w:r>
          </w:p>
          <w:p w14:paraId="4EC60B42" w14:textId="77777777" w:rsidR="00DE73D2" w:rsidRPr="0091144C" w:rsidRDefault="00DE73D2" w:rsidP="004C257E">
            <w:pPr>
              <w:tabs>
                <w:tab w:val="right" w:pos="1531"/>
              </w:tabs>
              <w:spacing w:before="40"/>
              <w:ind w:left="1644" w:hanging="1644"/>
            </w:pPr>
            <w:r w:rsidRPr="0091144C">
              <w:tab/>
              <w:t>(c)</w:t>
            </w:r>
            <w:r w:rsidRPr="0091144C">
              <w:tab/>
              <w:t>whether the employment is described as casual employment;</w:t>
            </w:r>
          </w:p>
          <w:p w14:paraId="1EAAB925" w14:textId="77777777" w:rsidR="00DE73D2" w:rsidRPr="0091144C" w:rsidRDefault="00DE73D2" w:rsidP="004C257E">
            <w:pPr>
              <w:tabs>
                <w:tab w:val="right" w:pos="1531"/>
              </w:tabs>
              <w:spacing w:before="40"/>
              <w:ind w:left="1644" w:hanging="1644"/>
            </w:pPr>
            <w:r w:rsidRPr="0091144C">
              <w:tab/>
              <w:t>(d)</w:t>
            </w:r>
            <w:r w:rsidRPr="0091144C">
              <w:tab/>
              <w:t>whether the person will be entitled to a casual loading or a specific rate of pay for casual employees under the terms of the offer or a fair work instrument.</w:t>
            </w:r>
          </w:p>
          <w:p w14:paraId="168D95F0" w14:textId="77777777" w:rsidR="00DE73D2" w:rsidRPr="0091144C" w:rsidRDefault="00DE73D2" w:rsidP="004C257E">
            <w:pPr>
              <w:spacing w:before="122"/>
              <w:ind w:left="1985" w:hanging="851"/>
              <w:rPr>
                <w:sz w:val="18"/>
              </w:rPr>
            </w:pPr>
            <w:r w:rsidRPr="0091144C">
              <w:rPr>
                <w:sz w:val="18"/>
              </w:rPr>
              <w:t>Note:</w:t>
            </w:r>
            <w:r w:rsidRPr="0091144C">
              <w:rPr>
                <w:sz w:val="18"/>
              </w:rPr>
              <w:tab/>
              <w:t>Under Division 4A of Part 2</w:t>
            </w:r>
            <w:r w:rsidRPr="0091144C">
              <w:rPr>
                <w:sz w:val="18"/>
              </w:rPr>
              <w:noBreakHyphen/>
              <w:t>2, a casual employee who has worked for an employer for at least 12 months and has, during at least the last 6 months of that time, worked a regular pattern of hours on an ongoing basis may be entitled to be offered, or request, conversion to full</w:t>
            </w:r>
            <w:r w:rsidRPr="0091144C">
              <w:rPr>
                <w:sz w:val="18"/>
              </w:rPr>
              <w:noBreakHyphen/>
              <w:t>time employment or part</w:t>
            </w:r>
            <w:r w:rsidRPr="0091144C">
              <w:rPr>
                <w:sz w:val="18"/>
              </w:rPr>
              <w:noBreakHyphen/>
              <w:t>time employment.</w:t>
            </w:r>
          </w:p>
          <w:p w14:paraId="50BDD554" w14:textId="77777777" w:rsidR="00DE73D2" w:rsidRPr="0091144C" w:rsidRDefault="00DE73D2" w:rsidP="004C257E">
            <w:pPr>
              <w:tabs>
                <w:tab w:val="right" w:pos="1021"/>
              </w:tabs>
              <w:spacing w:before="180"/>
              <w:ind w:left="1134" w:hanging="1134"/>
            </w:pPr>
            <w:r w:rsidRPr="0091144C">
              <w:tab/>
              <w:t>(3)</w:t>
            </w:r>
            <w:r w:rsidRPr="0091144C">
              <w:tab/>
              <w:t>To avoid doubt, a regular pattern of hours does not of itself indicate a firm advance commitment to continuing and indefinite work according to an agreed pattern of work.</w:t>
            </w:r>
          </w:p>
          <w:p w14:paraId="1DADD9C0" w14:textId="77777777" w:rsidR="00DE73D2" w:rsidRPr="0091144C" w:rsidRDefault="00DE73D2" w:rsidP="004C257E">
            <w:pPr>
              <w:tabs>
                <w:tab w:val="right" w:pos="1021"/>
              </w:tabs>
              <w:spacing w:before="180"/>
              <w:ind w:left="1134" w:hanging="1134"/>
            </w:pPr>
            <w:r w:rsidRPr="0091144C">
              <w:tab/>
              <w:t>(4)</w:t>
            </w:r>
            <w:r w:rsidRPr="0091144C">
              <w:tab/>
              <w:t>To avoid doubt, the question of whether a person is a casual employee of an employer is to be assessed on the basis of the offer of employment and the acceptance of that offer, not on the basis of any subsequent conduct of either party.</w:t>
            </w:r>
          </w:p>
          <w:p w14:paraId="3187533F" w14:textId="77777777" w:rsidR="00DE73D2" w:rsidRPr="0091144C" w:rsidRDefault="00DE73D2" w:rsidP="004C257E">
            <w:pPr>
              <w:tabs>
                <w:tab w:val="right" w:pos="1021"/>
              </w:tabs>
              <w:spacing w:before="180"/>
              <w:ind w:left="1134" w:hanging="1134"/>
            </w:pPr>
            <w:r w:rsidRPr="0091144C">
              <w:tab/>
              <w:t>(5)</w:t>
            </w:r>
            <w:r w:rsidRPr="0091144C">
              <w:tab/>
              <w:t xml:space="preserve">A person who commences employment as a result of acceptance of an offer of employment in accordance with subsection (1) remains a </w:t>
            </w:r>
            <w:r w:rsidRPr="0091144C">
              <w:rPr>
                <w:b/>
                <w:i/>
              </w:rPr>
              <w:t>casual employee</w:t>
            </w:r>
            <w:r w:rsidRPr="0091144C">
              <w:t xml:space="preserve"> of the employer until:</w:t>
            </w:r>
          </w:p>
          <w:p w14:paraId="2F917014" w14:textId="77777777" w:rsidR="00DE73D2" w:rsidRPr="0091144C" w:rsidRDefault="00DE73D2" w:rsidP="004C257E">
            <w:pPr>
              <w:tabs>
                <w:tab w:val="right" w:pos="1531"/>
              </w:tabs>
              <w:spacing w:before="40"/>
              <w:ind w:left="1644" w:hanging="1644"/>
            </w:pPr>
            <w:r w:rsidRPr="0091144C">
              <w:tab/>
              <w:t>(a)</w:t>
            </w:r>
            <w:r w:rsidRPr="0091144C">
              <w:tab/>
              <w:t>the employee’s employment is converted to full</w:t>
            </w:r>
            <w:r w:rsidRPr="0091144C">
              <w:noBreakHyphen/>
              <w:t>time or part</w:t>
            </w:r>
            <w:r w:rsidRPr="0091144C">
              <w:noBreakHyphen/>
              <w:t>time employment under Division 4A of Part 2</w:t>
            </w:r>
            <w:r w:rsidRPr="0091144C">
              <w:noBreakHyphen/>
              <w:t>2; or</w:t>
            </w:r>
          </w:p>
          <w:p w14:paraId="79858116" w14:textId="77777777" w:rsidR="00DE73D2" w:rsidRPr="0091144C" w:rsidRDefault="00DE73D2" w:rsidP="004C257E">
            <w:pPr>
              <w:tabs>
                <w:tab w:val="right" w:pos="1531"/>
              </w:tabs>
              <w:spacing w:before="40"/>
              <w:ind w:left="1644" w:hanging="1644"/>
            </w:pPr>
            <w:r w:rsidRPr="0091144C">
              <w:tab/>
              <w:t>(b)</w:t>
            </w:r>
            <w:r w:rsidRPr="0091144C">
              <w:tab/>
              <w:t>the employee accepts an alternative offer of employment (other than as a casual employee) by the employer and commences work on that basis.</w:t>
            </w:r>
          </w:p>
          <w:p w14:paraId="11B61052" w14:textId="77777777" w:rsidR="00DE73D2" w:rsidRPr="00474A60" w:rsidRDefault="00DE73D2" w:rsidP="004C257E">
            <w:pPr>
              <w:pStyle w:val="PlainText"/>
            </w:pPr>
            <w:r>
              <w:rPr>
                <w:rStyle w:val="Hyperlink"/>
              </w:rPr>
              <w:fldChar w:fldCharType="end"/>
            </w:r>
          </w:p>
        </w:tc>
      </w:tr>
      <w:bookmarkEnd w:id="434"/>
    </w:tbl>
    <w:p w14:paraId="76963D6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A057A58" w14:textId="77777777" w:rsidTr="00DE73D2">
        <w:trPr>
          <w:jc w:val="center"/>
        </w:trPr>
        <w:tc>
          <w:tcPr>
            <w:tcW w:w="2267" w:type="dxa"/>
            <w:shd w:val="clear" w:color="auto" w:fill="FFFFFF" w:themeFill="background1"/>
          </w:tcPr>
          <w:p w14:paraId="6D445B4D" w14:textId="77777777" w:rsidR="00DE73D2" w:rsidRPr="00DE73D2" w:rsidRDefault="00DE73D2" w:rsidP="004C257E">
            <w:pPr>
              <w:rPr>
                <w:rStyle w:val="Identifier"/>
              </w:rPr>
            </w:pPr>
            <w:bookmarkStart w:id="435" w:name="_Hlk104399196"/>
            <w:r w:rsidRPr="00DE73D2">
              <w:rPr>
                <w:rStyle w:val="Identifier"/>
              </w:rPr>
              <w:t>dispute.agreement_FWC</w:t>
            </w:r>
          </w:p>
        </w:tc>
        <w:tc>
          <w:tcPr>
            <w:tcW w:w="7653" w:type="dxa"/>
            <w:shd w:val="clear" w:color="auto" w:fill="FFFFFF" w:themeFill="background1"/>
            <w:tcMar>
              <w:left w:w="28" w:type="dxa"/>
              <w:right w:w="28" w:type="dxa"/>
            </w:tcMar>
          </w:tcPr>
          <w:p w14:paraId="726F8025" w14:textId="77777777" w:rsidR="00DE73D2" w:rsidRPr="00474A60" w:rsidRDefault="00DE73D2" w:rsidP="004C257E">
            <w:pPr>
              <w:pStyle w:val="PlainText"/>
            </w:pPr>
            <w:r w:rsidRPr="00474A60">
              <w:t>(Fair Work Act 2009)</w:t>
            </w:r>
          </w:p>
          <w:p w14:paraId="3A94104A" w14:textId="77777777" w:rsidR="00DE73D2" w:rsidRPr="00E67C70" w:rsidRDefault="00DE73D2" w:rsidP="004C257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r w:rsidRPr="00E67C70">
              <w:rPr>
                <w:rStyle w:val="CharPartNo"/>
              </w:rPr>
              <w:t>Part 6</w:t>
            </w:r>
            <w:r w:rsidRPr="00E67C70">
              <w:rPr>
                <w:rStyle w:val="CharPartNo"/>
              </w:rPr>
              <w:noBreakHyphen/>
              <w:t>2</w:t>
            </w:r>
            <w:r w:rsidRPr="00E67C70">
              <w:t>—</w:t>
            </w:r>
            <w:r w:rsidRPr="00E67C70">
              <w:rPr>
                <w:rStyle w:val="CharPartText"/>
              </w:rPr>
              <w:t>Dealing with disputes</w:t>
            </w:r>
          </w:p>
          <w:p w14:paraId="5D41C2AB"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3ED60784" w14:textId="77777777" w:rsidR="00DE73D2" w:rsidRPr="00E67C70" w:rsidRDefault="00DE73D2" w:rsidP="004C257E">
            <w:pPr>
              <w:pStyle w:val="ActHead5"/>
            </w:pPr>
            <w:r w:rsidRPr="00E67C70">
              <w:rPr>
                <w:rStyle w:val="CharSectno"/>
              </w:rPr>
              <w:t>735</w:t>
            </w:r>
            <w:r w:rsidRPr="00E67C70">
              <w:t xml:space="preserve">  Guide to this Part</w:t>
            </w:r>
          </w:p>
          <w:p w14:paraId="33EB3449" w14:textId="77777777" w:rsidR="00DE73D2" w:rsidRPr="00E67C70" w:rsidRDefault="00DE73D2" w:rsidP="004C257E">
            <w:pPr>
              <w:pStyle w:val="BoxText"/>
            </w:pPr>
            <w:r w:rsidRPr="00E67C70">
              <w:t>This Part is about dealing with disputes between national system employees and their employers.</w:t>
            </w:r>
          </w:p>
          <w:p w14:paraId="6141AC7C" w14:textId="77777777" w:rsidR="00DE73D2" w:rsidRPr="00E67C70" w:rsidRDefault="00DE73D2" w:rsidP="004C257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2F82F454" w14:textId="77777777" w:rsidR="00DE73D2" w:rsidRPr="00E67C70" w:rsidRDefault="00DE73D2" w:rsidP="004C257E">
            <w:pPr>
              <w:pStyle w:val="ActHead5"/>
            </w:pPr>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p>
          <w:p w14:paraId="4DE407D7" w14:textId="77777777" w:rsidR="00DE73D2" w:rsidRPr="00E67C70" w:rsidRDefault="00DE73D2" w:rsidP="004C257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400DAE54" w14:textId="77777777" w:rsidR="00DE73D2" w:rsidRPr="00E67C70" w:rsidRDefault="00DE73D2" w:rsidP="004C257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67E5A395" w14:textId="77777777" w:rsidR="00DE73D2" w:rsidRPr="00E67C70" w:rsidRDefault="00DE73D2" w:rsidP="004C257E">
            <w:pPr>
              <w:pStyle w:val="ActHead3"/>
              <w:pageBreakBefore/>
            </w:pPr>
            <w:r w:rsidRPr="00E67C70">
              <w:rPr>
                <w:rStyle w:val="CharDivNo"/>
              </w:rPr>
              <w:t>Division 2</w:t>
            </w:r>
            <w:r w:rsidRPr="00E67C70">
              <w:t>—</w:t>
            </w:r>
            <w:r w:rsidRPr="00E67C70">
              <w:rPr>
                <w:rStyle w:val="CharDivText"/>
              </w:rPr>
              <w:t>Dealing with disputes</w:t>
            </w:r>
          </w:p>
          <w:p w14:paraId="6FC16783" w14:textId="77777777" w:rsidR="00DE73D2" w:rsidRPr="00E67C70" w:rsidRDefault="00DE73D2" w:rsidP="004C257E">
            <w:pPr>
              <w:pStyle w:val="ActHead4"/>
            </w:pPr>
            <w:r w:rsidRPr="00E67C70">
              <w:rPr>
                <w:rStyle w:val="CharSubdNo"/>
              </w:rPr>
              <w:t>Subdivision A</w:t>
            </w:r>
            <w:r w:rsidRPr="00E67C70">
              <w:t>—</w:t>
            </w:r>
            <w:r w:rsidRPr="00E67C70">
              <w:rPr>
                <w:rStyle w:val="CharSubdText"/>
              </w:rPr>
              <w:t>Model term about dealing with disputes</w:t>
            </w:r>
          </w:p>
          <w:p w14:paraId="69AD0B5E" w14:textId="77777777" w:rsidR="00DE73D2" w:rsidRPr="00E67C70" w:rsidRDefault="00DE73D2" w:rsidP="004C257E">
            <w:pPr>
              <w:pStyle w:val="ActHead5"/>
            </w:pPr>
            <w:r w:rsidRPr="00E67C70">
              <w:rPr>
                <w:rStyle w:val="CharSectno"/>
              </w:rPr>
              <w:t>737</w:t>
            </w:r>
            <w:r w:rsidRPr="00E67C70">
              <w:t xml:space="preserve">  Model term about dealing with disputes</w:t>
            </w:r>
          </w:p>
          <w:p w14:paraId="2E99FBE0" w14:textId="77777777" w:rsidR="00DE73D2" w:rsidRPr="00E67C70" w:rsidRDefault="00DE73D2" w:rsidP="004C257E">
            <w:pPr>
              <w:pStyle w:val="subsection0"/>
            </w:pPr>
            <w:r w:rsidRPr="00E67C70">
              <w:tab/>
            </w:r>
            <w:r w:rsidRPr="00E67C70">
              <w:tab/>
              <w:t>The regulations must prescribe a model term for dealing with disputes for enterprise agreements.</w:t>
            </w:r>
          </w:p>
          <w:p w14:paraId="64609B56" w14:textId="77777777" w:rsidR="00DE73D2" w:rsidRPr="00E67C70" w:rsidRDefault="00DE73D2" w:rsidP="004C257E">
            <w:pPr>
              <w:pStyle w:val="ActHead4"/>
            </w:pPr>
            <w:r w:rsidRPr="00E67C70">
              <w:rPr>
                <w:rStyle w:val="CharSubdNo"/>
              </w:rPr>
              <w:t>Subdivision B</w:t>
            </w:r>
            <w:r w:rsidRPr="00E67C70">
              <w:t>—</w:t>
            </w:r>
            <w:r w:rsidRPr="00E67C70">
              <w:rPr>
                <w:rStyle w:val="CharSubdText"/>
              </w:rPr>
              <w:t>Dealing with disputes</w:t>
            </w:r>
          </w:p>
          <w:p w14:paraId="69341FB6" w14:textId="77777777" w:rsidR="00DE73D2" w:rsidRPr="00E67C70" w:rsidRDefault="00DE73D2" w:rsidP="004C257E">
            <w:pPr>
              <w:pStyle w:val="ActHead5"/>
            </w:pPr>
            <w:r w:rsidRPr="00E67C70">
              <w:rPr>
                <w:rStyle w:val="CharSectno"/>
              </w:rPr>
              <w:t>738</w:t>
            </w:r>
            <w:r w:rsidRPr="00E67C70">
              <w:t xml:space="preserve">  Application of this Division</w:t>
            </w:r>
          </w:p>
          <w:p w14:paraId="0FB1716C" w14:textId="77777777" w:rsidR="00DE73D2" w:rsidRPr="00E67C70" w:rsidRDefault="00DE73D2" w:rsidP="004C257E">
            <w:pPr>
              <w:pStyle w:val="subsection0"/>
            </w:pPr>
            <w:r w:rsidRPr="00E67C70">
              <w:tab/>
            </w:r>
            <w:r w:rsidRPr="00E67C70">
              <w:tab/>
              <w:t>This Division applies if:</w:t>
            </w:r>
          </w:p>
          <w:p w14:paraId="2558E9B8" w14:textId="77777777" w:rsidR="00DE73D2" w:rsidRPr="00E67C70" w:rsidRDefault="00DE73D2" w:rsidP="004C257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5F0AF522" w14:textId="77777777" w:rsidR="00DE73D2" w:rsidRPr="00E67C70" w:rsidRDefault="00DE73D2" w:rsidP="004C257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426B0985" w14:textId="77777777" w:rsidR="00DE73D2" w:rsidRPr="00E67C70" w:rsidRDefault="00DE73D2" w:rsidP="004C257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1F5909F0" w14:textId="77777777" w:rsidR="00DE73D2" w:rsidRPr="00E67C70" w:rsidRDefault="00DE73D2" w:rsidP="004C257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35DEEEC4" w14:textId="77777777" w:rsidR="00DE73D2" w:rsidRPr="00474A60" w:rsidRDefault="00DE73D2" w:rsidP="004C257E">
            <w:pPr>
              <w:pStyle w:val="Link"/>
              <w:framePr w:wrap="auto"/>
              <w:rPr>
                <w:rFonts w:eastAsiaTheme="minorEastAsia"/>
                <w:lang w:val="en-US" w:eastAsia="en-US"/>
              </w:rPr>
            </w:pPr>
            <w:r>
              <w:rPr>
                <w:rStyle w:val="Hyperlink"/>
                <w:rFonts w:eastAsiaTheme="minorEastAsia"/>
              </w:rPr>
              <w:fldChar w:fldCharType="end"/>
            </w:r>
          </w:p>
          <w:p w14:paraId="447A9FFB" w14:textId="77777777" w:rsidR="00DE73D2" w:rsidRPr="00474A60" w:rsidRDefault="00DE73D2" w:rsidP="004C257E">
            <w:pPr>
              <w:pStyle w:val="PlainText"/>
            </w:pPr>
            <w:r w:rsidRPr="00474A60">
              <w:t>(Fair Work Act 2009)</w:t>
            </w:r>
          </w:p>
          <w:p w14:paraId="2F5844AA"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"dispute_FWC_full" </w:instrText>
            </w:r>
            <w:r>
              <w:fldChar w:fldCharType="separate"/>
            </w:r>
            <w:r w:rsidRPr="00E67C70">
              <w:rPr>
                <w:rStyle w:val="CharSectno"/>
              </w:rPr>
              <w:t>739</w:t>
            </w:r>
            <w:r w:rsidRPr="00E67C70">
              <w:t xml:space="preserve">  Disputes dealt with by the FWC</w:t>
            </w:r>
          </w:p>
          <w:p w14:paraId="684EF77C" w14:textId="77777777" w:rsidR="00DE73D2" w:rsidRPr="00E67C70" w:rsidRDefault="00DE73D2" w:rsidP="004C257E">
            <w:pPr>
              <w:pStyle w:val="subsection0"/>
            </w:pPr>
            <w:r w:rsidRPr="00E67C70">
              <w:tab/>
              <w:t>(1)</w:t>
            </w:r>
            <w:r w:rsidRPr="00E67C70">
              <w:tab/>
              <w:t>This section applies if a term referred to in section</w:t>
            </w:r>
            <w:r>
              <w:t> </w:t>
            </w:r>
            <w:r w:rsidRPr="00E67C70">
              <w:t>738 requires or allows the FWC to deal with a dispute.</w:t>
            </w:r>
          </w:p>
          <w:p w14:paraId="3879460F" w14:textId="77777777" w:rsidR="00DE73D2" w:rsidRPr="00E67C70" w:rsidRDefault="00DE73D2" w:rsidP="004C257E">
            <w:pPr>
              <w:pStyle w:val="subsection0"/>
            </w:pPr>
            <w:r w:rsidRPr="00E67C70">
              <w:tab/>
              <w:t>(2)</w:t>
            </w:r>
            <w:r w:rsidRPr="00E67C70">
              <w:tab/>
              <w:t>The FWC must not deal with a dispute to the extent that the dispute is about whether an employer had reasonable business grounds under subsection</w:t>
            </w:r>
            <w:r>
              <w:t> </w:t>
            </w:r>
            <w:r w:rsidRPr="00E67C70">
              <w:t>65(5) or 76(4), unless:</w:t>
            </w:r>
          </w:p>
          <w:p w14:paraId="1F818A83" w14:textId="77777777" w:rsidR="00DE73D2" w:rsidRPr="00E67C70" w:rsidRDefault="00DE73D2" w:rsidP="004C257E">
            <w:pPr>
              <w:pStyle w:val="paragraph"/>
            </w:pPr>
            <w:r w:rsidRPr="00E67C70">
              <w:tab/>
              <w:t>(a)</w:t>
            </w:r>
            <w:r w:rsidRPr="00E67C70">
              <w:tab/>
              <w:t>the parties have agreed in a contract of employment, enterprise agreement or other written agreement to the FWC dealing with the matter; or</w:t>
            </w:r>
          </w:p>
          <w:p w14:paraId="47AB8DFE" w14:textId="77777777" w:rsidR="00DE73D2" w:rsidRPr="00E67C70" w:rsidRDefault="00DE73D2" w:rsidP="004C257E">
            <w:pPr>
              <w:pStyle w:val="paragraph"/>
            </w:pPr>
            <w:r w:rsidRPr="00E67C70">
              <w:tab/>
              <w:t>(b)</w:t>
            </w:r>
            <w:r w:rsidRPr="00E67C70">
              <w:tab/>
              <w:t xml:space="preserve">a determination under the </w:t>
            </w:r>
            <w:r w:rsidRPr="00E67C70">
              <w:rPr>
                <w:i/>
              </w:rPr>
              <w:t>Public Service Act 1999</w:t>
            </w:r>
            <w:r w:rsidRPr="00E67C70">
              <w:t xml:space="preserve"> authorises the FWC to deal with the matter.</w:t>
            </w:r>
          </w:p>
          <w:p w14:paraId="1B733147" w14:textId="77777777" w:rsidR="00DE73D2" w:rsidRPr="00E67C70" w:rsidRDefault="00DE73D2" w:rsidP="004C257E">
            <w:pPr>
              <w:pStyle w:val="notetext"/>
            </w:pPr>
            <w:r w:rsidRPr="00E67C70">
              <w:t>Note:</w:t>
            </w:r>
            <w:r w:rsidRPr="00E67C70">
              <w:tab/>
              <w:t>This does not prevent the FWC from dealing with a dispute relating to a term of an enterprise agreement that has the same (or substantially the same) effect</w:t>
            </w:r>
            <w:r w:rsidRPr="00E67C70">
              <w:rPr>
                <w:i/>
              </w:rPr>
              <w:t xml:space="preserve"> </w:t>
            </w:r>
            <w:r w:rsidRPr="00E67C70">
              <w:t>as subsection</w:t>
            </w:r>
            <w:r>
              <w:t> </w:t>
            </w:r>
            <w:r w:rsidRPr="00E67C70">
              <w:t>65(5) or 76(4) (see also subsection</w:t>
            </w:r>
            <w:r>
              <w:t> </w:t>
            </w:r>
            <w:r w:rsidRPr="00E67C70">
              <w:t>55(5)).</w:t>
            </w:r>
          </w:p>
          <w:p w14:paraId="2D3628C4" w14:textId="77777777" w:rsidR="00DE73D2" w:rsidRPr="00E67C70" w:rsidRDefault="00DE73D2" w:rsidP="004C257E">
            <w:pPr>
              <w:pStyle w:val="subsection0"/>
            </w:pPr>
            <w:r w:rsidRPr="00E67C70">
              <w:tab/>
              <w:t>(3)</w:t>
            </w:r>
            <w:r w:rsidRPr="00E67C70">
              <w:tab/>
              <w:t>In dealing with a dispute, the FWC must not exercise any powers limited by the term.</w:t>
            </w:r>
          </w:p>
          <w:p w14:paraId="11C6B4FB" w14:textId="77777777" w:rsidR="00DE73D2" w:rsidRPr="00E67C70" w:rsidRDefault="00DE73D2" w:rsidP="004C257E">
            <w:pPr>
              <w:pStyle w:val="subsection0"/>
            </w:pPr>
            <w:r w:rsidRPr="00E67C70">
              <w:tab/>
              <w:t>(4)</w:t>
            </w:r>
            <w:r w:rsidRPr="00E67C70">
              <w:tab/>
              <w:t>If, in accordance with the term, the parties have agreed that the FWC may arbitrate (however described) the dispute, the FWC may do so.</w:t>
            </w:r>
          </w:p>
          <w:p w14:paraId="0F19C97E" w14:textId="77777777" w:rsidR="00DE73D2" w:rsidRPr="00E67C70" w:rsidRDefault="00DE73D2" w:rsidP="004C257E">
            <w:pPr>
              <w:pStyle w:val="notetext"/>
            </w:pPr>
            <w:r w:rsidRPr="00E67C70">
              <w:t>Note:</w:t>
            </w:r>
            <w:r w:rsidRPr="00E67C70">
              <w:tab/>
              <w:t>The FWC may also deal with a dispute by mediation or conciliation, or by making a recommendation or expressing an opinion (see subsection</w:t>
            </w:r>
            <w:r>
              <w:t> </w:t>
            </w:r>
            <w:r w:rsidRPr="00E67C70">
              <w:t>595(2)).</w:t>
            </w:r>
          </w:p>
          <w:p w14:paraId="6B53A51D" w14:textId="77777777" w:rsidR="00DE73D2" w:rsidRPr="00E67C70" w:rsidRDefault="00DE73D2" w:rsidP="004C257E">
            <w:pPr>
              <w:pStyle w:val="subsection0"/>
            </w:pPr>
            <w:r w:rsidRPr="00E67C70">
              <w:tab/>
              <w:t>(5)</w:t>
            </w:r>
            <w:r w:rsidRPr="00E67C70">
              <w:tab/>
              <w:t xml:space="preserve">Despite </w:t>
            </w:r>
            <w:r>
              <w:t>subsection (</w:t>
            </w:r>
            <w:r w:rsidRPr="00E67C70">
              <w:t>4), the FWC must not make a decision that is inconsistent with this Act, or a fair work instrument that applies to the parties.</w:t>
            </w:r>
          </w:p>
          <w:p w14:paraId="02F2282C" w14:textId="77777777" w:rsidR="00DE73D2" w:rsidRPr="00E67C70" w:rsidRDefault="00DE73D2" w:rsidP="004C257E">
            <w:pPr>
              <w:pStyle w:val="subsection0"/>
            </w:pPr>
            <w:r w:rsidRPr="00E67C70">
              <w:tab/>
              <w:t>(6)</w:t>
            </w:r>
            <w:r w:rsidRPr="00E67C70">
              <w:tab/>
              <w:t>The FWC may deal with a dispute only on application by a party to the dispute.</w:t>
            </w:r>
          </w:p>
          <w:p w14:paraId="1EFBE359" w14:textId="77777777" w:rsidR="00DE73D2" w:rsidRPr="00474A60" w:rsidRDefault="00DE73D2" w:rsidP="004C257E">
            <w:pPr>
              <w:pStyle w:val="Link"/>
              <w:framePr w:wrap="auto"/>
            </w:pPr>
            <w:r>
              <w:rPr>
                <w:rStyle w:val="Hyperlink"/>
                <w:rFonts w:eastAsiaTheme="minorEastAsia"/>
              </w:rPr>
              <w:fldChar w:fldCharType="end"/>
            </w:r>
          </w:p>
          <w:p w14:paraId="404D8C20" w14:textId="77777777" w:rsidR="00DE73D2" w:rsidRPr="00474A60" w:rsidRDefault="00DE73D2" w:rsidP="004C257E">
            <w:pPr>
              <w:pStyle w:val="PlainText"/>
            </w:pPr>
          </w:p>
        </w:tc>
      </w:tr>
      <w:bookmarkEnd w:id="435"/>
    </w:tbl>
    <w:p w14:paraId="7CBD9C5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BED1760" w14:textId="77777777" w:rsidTr="00DE73D2">
        <w:trPr>
          <w:jc w:val="center"/>
        </w:trPr>
        <w:tc>
          <w:tcPr>
            <w:tcW w:w="2267" w:type="dxa"/>
            <w:shd w:val="clear" w:color="auto" w:fill="FFFFFF" w:themeFill="background1"/>
          </w:tcPr>
          <w:p w14:paraId="3F337030" w14:textId="77777777" w:rsidR="00DE73D2" w:rsidRPr="00DE73D2" w:rsidRDefault="00DE73D2" w:rsidP="004C257E">
            <w:pPr>
              <w:rPr>
                <w:rStyle w:val="Identifier"/>
              </w:rPr>
            </w:pPr>
            <w:bookmarkStart w:id="436" w:name="_Hlk104399197"/>
            <w:r w:rsidRPr="00DE73D2">
              <w:rPr>
                <w:rStyle w:val="Identifier"/>
              </w:rPr>
              <w:t>dispute.agreement_other</w:t>
            </w:r>
          </w:p>
        </w:tc>
        <w:tc>
          <w:tcPr>
            <w:tcW w:w="7653" w:type="dxa"/>
            <w:shd w:val="clear" w:color="auto" w:fill="FFFFFF" w:themeFill="background1"/>
            <w:tcMar>
              <w:left w:w="28" w:type="dxa"/>
              <w:right w:w="28" w:type="dxa"/>
            </w:tcMar>
          </w:tcPr>
          <w:p w14:paraId="3363C2C5" w14:textId="77777777" w:rsidR="00DE73D2" w:rsidRPr="00474A60" w:rsidRDefault="00DE73D2" w:rsidP="004C257E">
            <w:pPr>
              <w:pStyle w:val="PlainText"/>
            </w:pPr>
            <w:r w:rsidRPr="00474A60">
              <w:t>(Fair Work Act 2009)</w:t>
            </w:r>
          </w:p>
          <w:p w14:paraId="1533D789" w14:textId="77777777" w:rsidR="00DE73D2" w:rsidRPr="00E67C70" w:rsidRDefault="00DE73D2" w:rsidP="004C257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r w:rsidRPr="00E67C70">
              <w:rPr>
                <w:rStyle w:val="CharPartNo"/>
              </w:rPr>
              <w:t>Part 6</w:t>
            </w:r>
            <w:r w:rsidRPr="00E67C70">
              <w:rPr>
                <w:rStyle w:val="CharPartNo"/>
              </w:rPr>
              <w:noBreakHyphen/>
              <w:t>2</w:t>
            </w:r>
            <w:r w:rsidRPr="00E67C70">
              <w:t>—</w:t>
            </w:r>
            <w:r w:rsidRPr="00E67C70">
              <w:rPr>
                <w:rStyle w:val="CharPartText"/>
              </w:rPr>
              <w:t>Dealing with disputes</w:t>
            </w:r>
          </w:p>
          <w:p w14:paraId="00E05FB1"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3AC3B044" w14:textId="77777777" w:rsidR="00DE73D2" w:rsidRPr="00E67C70" w:rsidRDefault="00DE73D2" w:rsidP="004C257E">
            <w:pPr>
              <w:pStyle w:val="ActHead5"/>
            </w:pPr>
            <w:r w:rsidRPr="00E67C70">
              <w:rPr>
                <w:rStyle w:val="CharSectno"/>
              </w:rPr>
              <w:t>735</w:t>
            </w:r>
            <w:r w:rsidRPr="00E67C70">
              <w:t xml:space="preserve">  Guide to this Part</w:t>
            </w:r>
          </w:p>
          <w:p w14:paraId="004DE591" w14:textId="77777777" w:rsidR="00DE73D2" w:rsidRPr="00E67C70" w:rsidRDefault="00DE73D2" w:rsidP="004C257E">
            <w:pPr>
              <w:pStyle w:val="BoxText"/>
            </w:pPr>
            <w:r w:rsidRPr="00E67C70">
              <w:t>This Part is about dealing with disputes between national system employees and their employers.</w:t>
            </w:r>
          </w:p>
          <w:p w14:paraId="476CA7D8" w14:textId="77777777" w:rsidR="00DE73D2" w:rsidRPr="00E67C70" w:rsidRDefault="00DE73D2" w:rsidP="004C257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2E6FDDD7" w14:textId="77777777" w:rsidR="00DE73D2" w:rsidRPr="00E67C70" w:rsidRDefault="00DE73D2" w:rsidP="004C257E">
            <w:pPr>
              <w:pStyle w:val="ActHead5"/>
            </w:pPr>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p>
          <w:p w14:paraId="149E5733" w14:textId="77777777" w:rsidR="00DE73D2" w:rsidRPr="00E67C70" w:rsidRDefault="00DE73D2" w:rsidP="004C257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19840E0E" w14:textId="77777777" w:rsidR="00DE73D2" w:rsidRPr="00E67C70" w:rsidRDefault="00DE73D2" w:rsidP="004C257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7A1BF058" w14:textId="77777777" w:rsidR="00DE73D2" w:rsidRPr="00E67C70" w:rsidRDefault="00DE73D2" w:rsidP="004C257E">
            <w:pPr>
              <w:pStyle w:val="ActHead3"/>
              <w:pageBreakBefore/>
            </w:pPr>
            <w:r w:rsidRPr="00E67C70">
              <w:rPr>
                <w:rStyle w:val="CharDivNo"/>
              </w:rPr>
              <w:t>Division 2</w:t>
            </w:r>
            <w:r w:rsidRPr="00E67C70">
              <w:t>—</w:t>
            </w:r>
            <w:r w:rsidRPr="00E67C70">
              <w:rPr>
                <w:rStyle w:val="CharDivText"/>
              </w:rPr>
              <w:t>Dealing with disputes</w:t>
            </w:r>
          </w:p>
          <w:p w14:paraId="1CE06831" w14:textId="77777777" w:rsidR="00DE73D2" w:rsidRPr="00E67C70" w:rsidRDefault="00DE73D2" w:rsidP="004C257E">
            <w:pPr>
              <w:pStyle w:val="ActHead4"/>
            </w:pPr>
            <w:r w:rsidRPr="00E67C70">
              <w:rPr>
                <w:rStyle w:val="CharSubdNo"/>
              </w:rPr>
              <w:t>Subdivision A</w:t>
            </w:r>
            <w:r w:rsidRPr="00E67C70">
              <w:t>—</w:t>
            </w:r>
            <w:r w:rsidRPr="00E67C70">
              <w:rPr>
                <w:rStyle w:val="CharSubdText"/>
              </w:rPr>
              <w:t>Model term about dealing with disputes</w:t>
            </w:r>
          </w:p>
          <w:p w14:paraId="6809DBF7" w14:textId="77777777" w:rsidR="00DE73D2" w:rsidRPr="00E67C70" w:rsidRDefault="00DE73D2" w:rsidP="004C257E">
            <w:pPr>
              <w:pStyle w:val="ActHead5"/>
            </w:pPr>
            <w:r w:rsidRPr="00E67C70">
              <w:rPr>
                <w:rStyle w:val="CharSectno"/>
              </w:rPr>
              <w:t>737</w:t>
            </w:r>
            <w:r w:rsidRPr="00E67C70">
              <w:t xml:space="preserve">  Model term about dealing with disputes</w:t>
            </w:r>
          </w:p>
          <w:p w14:paraId="5D488D76" w14:textId="77777777" w:rsidR="00DE73D2" w:rsidRPr="00E67C70" w:rsidRDefault="00DE73D2" w:rsidP="004C257E">
            <w:pPr>
              <w:pStyle w:val="subsection0"/>
            </w:pPr>
            <w:r w:rsidRPr="00E67C70">
              <w:tab/>
            </w:r>
            <w:r w:rsidRPr="00E67C70">
              <w:tab/>
              <w:t>The regulations must prescribe a model term for dealing with disputes for enterprise agreements.</w:t>
            </w:r>
          </w:p>
          <w:p w14:paraId="4367D5F0" w14:textId="77777777" w:rsidR="00DE73D2" w:rsidRPr="00E67C70" w:rsidRDefault="00DE73D2" w:rsidP="004C257E">
            <w:pPr>
              <w:pStyle w:val="ActHead4"/>
            </w:pPr>
            <w:r w:rsidRPr="00E67C70">
              <w:rPr>
                <w:rStyle w:val="CharSubdNo"/>
              </w:rPr>
              <w:t>Subdivision B</w:t>
            </w:r>
            <w:r w:rsidRPr="00E67C70">
              <w:t>—</w:t>
            </w:r>
            <w:r w:rsidRPr="00E67C70">
              <w:rPr>
                <w:rStyle w:val="CharSubdText"/>
              </w:rPr>
              <w:t>Dealing with disputes</w:t>
            </w:r>
          </w:p>
          <w:p w14:paraId="01872B83" w14:textId="77777777" w:rsidR="00DE73D2" w:rsidRPr="00E67C70" w:rsidRDefault="00DE73D2" w:rsidP="004C257E">
            <w:pPr>
              <w:pStyle w:val="ActHead5"/>
            </w:pPr>
            <w:r w:rsidRPr="00E67C70">
              <w:rPr>
                <w:rStyle w:val="CharSectno"/>
              </w:rPr>
              <w:t>738</w:t>
            </w:r>
            <w:r w:rsidRPr="00E67C70">
              <w:t xml:space="preserve">  Application of this Division</w:t>
            </w:r>
          </w:p>
          <w:p w14:paraId="399CF378" w14:textId="77777777" w:rsidR="00DE73D2" w:rsidRPr="00E67C70" w:rsidRDefault="00DE73D2" w:rsidP="004C257E">
            <w:pPr>
              <w:pStyle w:val="subsection0"/>
            </w:pPr>
            <w:r w:rsidRPr="00E67C70">
              <w:tab/>
            </w:r>
            <w:r w:rsidRPr="00E67C70">
              <w:tab/>
              <w:t>This Division applies if:</w:t>
            </w:r>
          </w:p>
          <w:p w14:paraId="553502E2" w14:textId="77777777" w:rsidR="00DE73D2" w:rsidRPr="00E67C70" w:rsidRDefault="00DE73D2" w:rsidP="004C257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6DBC778F" w14:textId="77777777" w:rsidR="00DE73D2" w:rsidRPr="00E67C70" w:rsidRDefault="00DE73D2" w:rsidP="004C257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72439285" w14:textId="77777777" w:rsidR="00DE73D2" w:rsidRPr="00E67C70" w:rsidRDefault="00DE73D2" w:rsidP="004C257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2558F5F9" w14:textId="77777777" w:rsidR="00DE73D2" w:rsidRPr="00E67C70" w:rsidRDefault="00DE73D2" w:rsidP="004C257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60E11C75" w14:textId="77777777" w:rsidR="00DE73D2" w:rsidRPr="00474A60" w:rsidRDefault="00DE73D2" w:rsidP="004C257E">
            <w:pPr>
              <w:pStyle w:val="Link"/>
              <w:framePr w:wrap="auto"/>
              <w:rPr>
                <w:rFonts w:eastAsiaTheme="minorEastAsia"/>
                <w:lang w:val="en-US" w:eastAsia="en-US"/>
              </w:rPr>
            </w:pPr>
            <w:r>
              <w:rPr>
                <w:rStyle w:val="Hyperlink"/>
                <w:rFonts w:eastAsiaTheme="minorEastAsia"/>
              </w:rPr>
              <w:fldChar w:fldCharType="end"/>
            </w:r>
          </w:p>
          <w:p w14:paraId="370DADE3" w14:textId="77777777" w:rsidR="00DE73D2" w:rsidRPr="00474A60" w:rsidRDefault="00DE73D2" w:rsidP="004C257E">
            <w:pPr>
              <w:pStyle w:val="PlainText"/>
            </w:pPr>
            <w:r w:rsidRPr="00474A60">
              <w:t>(Fair Work Act 2009)</w:t>
            </w:r>
          </w:p>
          <w:p w14:paraId="22D4C132"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"dispute_other_full" </w:instrText>
            </w:r>
            <w:r>
              <w:fldChar w:fldCharType="separate"/>
            </w:r>
            <w:r w:rsidRPr="00E67C70">
              <w:rPr>
                <w:rStyle w:val="CharSectno"/>
              </w:rPr>
              <w:t>740</w:t>
            </w:r>
            <w:r w:rsidRPr="00E67C70">
              <w:t xml:space="preserve">  Dispute dealt with by persons other than the FWC</w:t>
            </w:r>
          </w:p>
          <w:p w14:paraId="57046BF0" w14:textId="77777777" w:rsidR="00DE73D2" w:rsidRPr="00E67C70" w:rsidRDefault="00DE73D2" w:rsidP="004C257E">
            <w:pPr>
              <w:pStyle w:val="subsection0"/>
            </w:pPr>
            <w:r w:rsidRPr="00E67C70">
              <w:tab/>
              <w:t>(1)</w:t>
            </w:r>
            <w:r w:rsidRPr="00E67C70">
              <w:tab/>
              <w:t>This section applies if a term referred to in section</w:t>
            </w:r>
            <w:r>
              <w:t> </w:t>
            </w:r>
            <w:r w:rsidRPr="00E67C70">
              <w:t>738 requires or allows a person other than the FWC to deal with a dispute.</w:t>
            </w:r>
          </w:p>
          <w:p w14:paraId="5FADA8AF" w14:textId="77777777" w:rsidR="00DE73D2" w:rsidRPr="00E67C70" w:rsidRDefault="00DE73D2" w:rsidP="004C257E">
            <w:pPr>
              <w:pStyle w:val="subsection0"/>
            </w:pPr>
            <w:r w:rsidRPr="00E67C70">
              <w:tab/>
              <w:t>(2)</w:t>
            </w:r>
            <w:r w:rsidRPr="00E67C70">
              <w:tab/>
              <w:t>The person must not deal with a dispute to the extent that the dispute is about whether an employer had reasonable business grounds under subsection</w:t>
            </w:r>
            <w:r>
              <w:t> </w:t>
            </w:r>
            <w:r w:rsidRPr="00E67C70">
              <w:t>65(5) or 76(4), unless:</w:t>
            </w:r>
          </w:p>
          <w:p w14:paraId="242D1AE4" w14:textId="77777777" w:rsidR="00DE73D2" w:rsidRPr="00E67C70" w:rsidRDefault="00DE73D2" w:rsidP="004C257E">
            <w:pPr>
              <w:pStyle w:val="paragraph"/>
            </w:pPr>
            <w:r w:rsidRPr="00E67C70">
              <w:tab/>
              <w:t>(a)</w:t>
            </w:r>
            <w:r w:rsidRPr="00E67C70">
              <w:tab/>
              <w:t>the parties have agreed in a contract of employment, enterprise agreement or other written agreement to the person dealing with the matter; or</w:t>
            </w:r>
          </w:p>
          <w:p w14:paraId="716D6415" w14:textId="77777777" w:rsidR="00DE73D2" w:rsidRPr="00E67C70" w:rsidRDefault="00DE73D2" w:rsidP="004C257E">
            <w:pPr>
              <w:pStyle w:val="paragraph"/>
            </w:pPr>
            <w:r w:rsidRPr="00E67C70">
              <w:tab/>
              <w:t>(b)</w:t>
            </w:r>
            <w:r w:rsidRPr="00E67C70">
              <w:tab/>
              <w:t>a determination under the Public Service Act 1999 authorises the person to deal with the matter.</w:t>
            </w:r>
          </w:p>
          <w:p w14:paraId="0CA56FDF" w14:textId="77777777" w:rsidR="00DE73D2" w:rsidRPr="00E67C70" w:rsidRDefault="00DE73D2" w:rsidP="004C257E">
            <w:pPr>
              <w:pStyle w:val="notetext"/>
            </w:pPr>
            <w:r w:rsidRPr="00E67C70">
              <w:t>Note:</w:t>
            </w:r>
            <w:r w:rsidRPr="00E67C70">
              <w:tab/>
              <w:t>This does not prevent a person from dealing with a dispute relating to a term of an enterprise agreement that has the same (or substantially the same) effect as subsection</w:t>
            </w:r>
            <w:r>
              <w:t> </w:t>
            </w:r>
            <w:r w:rsidRPr="00E67C70">
              <w:t>65(5) or 76(4) (see also subsection</w:t>
            </w:r>
            <w:r>
              <w:t> </w:t>
            </w:r>
            <w:r w:rsidRPr="00E67C70">
              <w:t>55(5)).</w:t>
            </w:r>
          </w:p>
          <w:p w14:paraId="41C16367" w14:textId="77777777" w:rsidR="00DE73D2" w:rsidRPr="00E67C70" w:rsidRDefault="00DE73D2" w:rsidP="004C257E">
            <w:pPr>
              <w:pStyle w:val="subsection0"/>
            </w:pPr>
            <w:r w:rsidRPr="00E67C70">
              <w:tab/>
              <w:t>(3)</w:t>
            </w:r>
            <w:r w:rsidRPr="00E67C70">
              <w:tab/>
              <w:t>If, in accordance with the term, the parties have agreed that the person may arbitrate (however described) the dispute, the person may do so.</w:t>
            </w:r>
          </w:p>
          <w:p w14:paraId="330F3265" w14:textId="77777777" w:rsidR="00DE73D2" w:rsidRPr="00E67C70" w:rsidRDefault="00DE73D2" w:rsidP="004C257E">
            <w:pPr>
              <w:pStyle w:val="subsection0"/>
            </w:pPr>
            <w:r w:rsidRPr="00E67C70">
              <w:tab/>
              <w:t>(4)</w:t>
            </w:r>
            <w:r w:rsidRPr="00E67C70">
              <w:tab/>
              <w:t xml:space="preserve">Despite </w:t>
            </w:r>
            <w:r>
              <w:t>subsection (</w:t>
            </w:r>
            <w:r w:rsidRPr="00E67C70">
              <w:t>3), the person must not make a decision that is inconsistent with this Act, or a fair work instrument that applies to the parties.</w:t>
            </w:r>
          </w:p>
          <w:p w14:paraId="690D2D92" w14:textId="77777777" w:rsidR="00DE73D2" w:rsidRPr="00474A60" w:rsidRDefault="00DE73D2" w:rsidP="004C257E">
            <w:pPr>
              <w:pStyle w:val="Link"/>
              <w:framePr w:wrap="auto"/>
            </w:pPr>
            <w:r>
              <w:rPr>
                <w:rStyle w:val="Hyperlink"/>
                <w:rFonts w:eastAsiaTheme="minorEastAsia"/>
              </w:rPr>
              <w:fldChar w:fldCharType="end"/>
            </w:r>
          </w:p>
          <w:p w14:paraId="399A34EC" w14:textId="77777777" w:rsidR="00DE73D2" w:rsidRPr="00474A60" w:rsidRDefault="00DE73D2" w:rsidP="004C257E">
            <w:pPr>
              <w:pStyle w:val="PlainText"/>
            </w:pPr>
          </w:p>
        </w:tc>
      </w:tr>
      <w:bookmarkEnd w:id="436"/>
    </w:tbl>
    <w:p w14:paraId="112370E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A6A5B51" w14:textId="77777777" w:rsidTr="00DE73D2">
        <w:trPr>
          <w:jc w:val="center"/>
        </w:trPr>
        <w:tc>
          <w:tcPr>
            <w:tcW w:w="2267" w:type="dxa"/>
            <w:shd w:val="clear" w:color="auto" w:fill="FFFFFF" w:themeFill="background1"/>
          </w:tcPr>
          <w:p w14:paraId="01A6AF52" w14:textId="77777777" w:rsidR="00DE73D2" w:rsidRPr="00DE73D2" w:rsidRDefault="00DE73D2" w:rsidP="004C257E">
            <w:pPr>
              <w:rPr>
                <w:rStyle w:val="Identifier"/>
              </w:rPr>
            </w:pPr>
            <w:bookmarkStart w:id="437" w:name="_Hlk104399198"/>
            <w:r w:rsidRPr="00DE73D2">
              <w:rPr>
                <w:rStyle w:val="Identifier"/>
              </w:rPr>
              <w:t>dispute.award_FWC</w:t>
            </w:r>
          </w:p>
        </w:tc>
        <w:tc>
          <w:tcPr>
            <w:tcW w:w="7653" w:type="dxa"/>
            <w:shd w:val="clear" w:color="auto" w:fill="FFFFFF" w:themeFill="background1"/>
            <w:tcMar>
              <w:left w:w="28" w:type="dxa"/>
              <w:right w:w="28" w:type="dxa"/>
            </w:tcMar>
          </w:tcPr>
          <w:p w14:paraId="72A09090" w14:textId="77777777" w:rsidR="00DE73D2" w:rsidRPr="00474A60" w:rsidRDefault="00DE73D2" w:rsidP="004C257E">
            <w:pPr>
              <w:pStyle w:val="PlainText"/>
            </w:pPr>
            <w:r w:rsidRPr="00474A60">
              <w:t>(Fair Work Act 2009)</w:t>
            </w:r>
          </w:p>
          <w:p w14:paraId="14D6D1DD" w14:textId="77777777" w:rsidR="00DE73D2" w:rsidRPr="00E67C70" w:rsidRDefault="00DE73D2" w:rsidP="004C257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r w:rsidRPr="00E67C70">
              <w:rPr>
                <w:rStyle w:val="CharPartNo"/>
              </w:rPr>
              <w:t>Part 6</w:t>
            </w:r>
            <w:r w:rsidRPr="00E67C70">
              <w:rPr>
                <w:rStyle w:val="CharPartNo"/>
              </w:rPr>
              <w:noBreakHyphen/>
              <w:t>2</w:t>
            </w:r>
            <w:r w:rsidRPr="00E67C70">
              <w:t>—</w:t>
            </w:r>
            <w:r w:rsidRPr="00E67C70">
              <w:rPr>
                <w:rStyle w:val="CharPartText"/>
              </w:rPr>
              <w:t>Dealing with disputes</w:t>
            </w:r>
          </w:p>
          <w:p w14:paraId="103DB95F"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2AFD19D3" w14:textId="77777777" w:rsidR="00DE73D2" w:rsidRPr="00E67C70" w:rsidRDefault="00DE73D2" w:rsidP="004C257E">
            <w:pPr>
              <w:pStyle w:val="ActHead5"/>
            </w:pPr>
            <w:r w:rsidRPr="00E67C70">
              <w:rPr>
                <w:rStyle w:val="CharSectno"/>
              </w:rPr>
              <w:t>735</w:t>
            </w:r>
            <w:r w:rsidRPr="00E67C70">
              <w:t xml:space="preserve">  Guide to this Part</w:t>
            </w:r>
          </w:p>
          <w:p w14:paraId="4AD482DA" w14:textId="77777777" w:rsidR="00DE73D2" w:rsidRPr="00E67C70" w:rsidRDefault="00DE73D2" w:rsidP="004C257E">
            <w:pPr>
              <w:pStyle w:val="BoxText"/>
            </w:pPr>
            <w:r w:rsidRPr="00E67C70">
              <w:t>This Part is about dealing with disputes between national system employees and their employers.</w:t>
            </w:r>
          </w:p>
          <w:p w14:paraId="55ACBECF" w14:textId="77777777" w:rsidR="00DE73D2" w:rsidRPr="00E67C70" w:rsidRDefault="00DE73D2" w:rsidP="004C257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5F20EE54" w14:textId="77777777" w:rsidR="00DE73D2" w:rsidRPr="00E67C70" w:rsidRDefault="00DE73D2" w:rsidP="004C257E">
            <w:pPr>
              <w:pStyle w:val="ActHead5"/>
            </w:pPr>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p>
          <w:p w14:paraId="0D63F246" w14:textId="77777777" w:rsidR="00DE73D2" w:rsidRPr="00E67C70" w:rsidRDefault="00DE73D2" w:rsidP="004C257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4E520E2B" w14:textId="77777777" w:rsidR="00DE73D2" w:rsidRPr="00E67C70" w:rsidRDefault="00DE73D2" w:rsidP="004C257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3CF65DF0" w14:textId="77777777" w:rsidR="00DE73D2" w:rsidRPr="00E67C70" w:rsidRDefault="00DE73D2" w:rsidP="004C257E">
            <w:pPr>
              <w:pStyle w:val="ActHead3"/>
              <w:pageBreakBefore/>
            </w:pPr>
            <w:r w:rsidRPr="00E67C70">
              <w:rPr>
                <w:rStyle w:val="CharDivNo"/>
              </w:rPr>
              <w:t>Division 2</w:t>
            </w:r>
            <w:r w:rsidRPr="00E67C70">
              <w:t>—</w:t>
            </w:r>
            <w:r w:rsidRPr="00E67C70">
              <w:rPr>
                <w:rStyle w:val="CharDivText"/>
              </w:rPr>
              <w:t>Dealing with disputes</w:t>
            </w:r>
          </w:p>
          <w:p w14:paraId="527EA39E" w14:textId="77777777" w:rsidR="00DE73D2" w:rsidRPr="00E67C70" w:rsidRDefault="00DE73D2" w:rsidP="004C257E">
            <w:pPr>
              <w:pStyle w:val="ActHead4"/>
            </w:pPr>
            <w:r w:rsidRPr="00E67C70">
              <w:rPr>
                <w:rStyle w:val="CharSubdNo"/>
              </w:rPr>
              <w:t>Subdivision A</w:t>
            </w:r>
            <w:r w:rsidRPr="00E67C70">
              <w:t>—</w:t>
            </w:r>
            <w:r w:rsidRPr="00E67C70">
              <w:rPr>
                <w:rStyle w:val="CharSubdText"/>
              </w:rPr>
              <w:t>Model term about dealing with disputes</w:t>
            </w:r>
          </w:p>
          <w:p w14:paraId="5F57BFA9" w14:textId="77777777" w:rsidR="00DE73D2" w:rsidRPr="00E67C70" w:rsidRDefault="00DE73D2" w:rsidP="004C257E">
            <w:pPr>
              <w:pStyle w:val="ActHead5"/>
            </w:pPr>
            <w:r w:rsidRPr="00E67C70">
              <w:rPr>
                <w:rStyle w:val="CharSectno"/>
              </w:rPr>
              <w:t>737</w:t>
            </w:r>
            <w:r w:rsidRPr="00E67C70">
              <w:t xml:space="preserve">  Model term about dealing with disputes</w:t>
            </w:r>
          </w:p>
          <w:p w14:paraId="44609960" w14:textId="77777777" w:rsidR="00DE73D2" w:rsidRPr="00E67C70" w:rsidRDefault="00DE73D2" w:rsidP="004C257E">
            <w:pPr>
              <w:pStyle w:val="subsection0"/>
            </w:pPr>
            <w:r w:rsidRPr="00E67C70">
              <w:tab/>
            </w:r>
            <w:r w:rsidRPr="00E67C70">
              <w:tab/>
              <w:t>The regulations must prescribe a model term for dealing with disputes for enterprise agreements.</w:t>
            </w:r>
          </w:p>
          <w:p w14:paraId="48E8CFB1" w14:textId="77777777" w:rsidR="00DE73D2" w:rsidRPr="00E67C70" w:rsidRDefault="00DE73D2" w:rsidP="004C257E">
            <w:pPr>
              <w:pStyle w:val="ActHead4"/>
            </w:pPr>
            <w:r w:rsidRPr="00E67C70">
              <w:rPr>
                <w:rStyle w:val="CharSubdNo"/>
              </w:rPr>
              <w:t>Subdivision B</w:t>
            </w:r>
            <w:r w:rsidRPr="00E67C70">
              <w:t>—</w:t>
            </w:r>
            <w:r w:rsidRPr="00E67C70">
              <w:rPr>
                <w:rStyle w:val="CharSubdText"/>
              </w:rPr>
              <w:t>Dealing with disputes</w:t>
            </w:r>
          </w:p>
          <w:p w14:paraId="26748EA5" w14:textId="77777777" w:rsidR="00DE73D2" w:rsidRPr="00E67C70" w:rsidRDefault="00DE73D2" w:rsidP="004C257E">
            <w:pPr>
              <w:pStyle w:val="ActHead5"/>
            </w:pPr>
            <w:r w:rsidRPr="00E67C70">
              <w:rPr>
                <w:rStyle w:val="CharSectno"/>
              </w:rPr>
              <w:t>738</w:t>
            </w:r>
            <w:r w:rsidRPr="00E67C70">
              <w:t xml:space="preserve">  Application of this Division</w:t>
            </w:r>
          </w:p>
          <w:p w14:paraId="60912582" w14:textId="77777777" w:rsidR="00DE73D2" w:rsidRPr="00E67C70" w:rsidRDefault="00DE73D2" w:rsidP="004C257E">
            <w:pPr>
              <w:pStyle w:val="subsection0"/>
            </w:pPr>
            <w:r w:rsidRPr="00E67C70">
              <w:tab/>
            </w:r>
            <w:r w:rsidRPr="00E67C70">
              <w:tab/>
              <w:t>This Division applies if:</w:t>
            </w:r>
          </w:p>
          <w:p w14:paraId="3B58D6B3" w14:textId="77777777" w:rsidR="00DE73D2" w:rsidRPr="00E67C70" w:rsidRDefault="00DE73D2" w:rsidP="004C257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5A316F23" w14:textId="77777777" w:rsidR="00DE73D2" w:rsidRPr="00E67C70" w:rsidRDefault="00DE73D2" w:rsidP="004C257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358170F3" w14:textId="77777777" w:rsidR="00DE73D2" w:rsidRPr="00E67C70" w:rsidRDefault="00DE73D2" w:rsidP="004C257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41D6EEF2" w14:textId="77777777" w:rsidR="00DE73D2" w:rsidRPr="00E67C70" w:rsidRDefault="00DE73D2" w:rsidP="004C257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6D999D7E" w14:textId="77777777" w:rsidR="00DE73D2" w:rsidRPr="00474A60" w:rsidRDefault="00DE73D2" w:rsidP="004C257E">
            <w:pPr>
              <w:pStyle w:val="Link"/>
              <w:framePr w:wrap="auto"/>
              <w:rPr>
                <w:rFonts w:eastAsiaTheme="minorEastAsia"/>
                <w:lang w:val="en-US" w:eastAsia="en-US"/>
              </w:rPr>
            </w:pPr>
            <w:r>
              <w:rPr>
                <w:rStyle w:val="Hyperlink"/>
                <w:rFonts w:eastAsiaTheme="minorEastAsia"/>
              </w:rPr>
              <w:fldChar w:fldCharType="end"/>
            </w:r>
          </w:p>
          <w:p w14:paraId="393BD3F9" w14:textId="77777777" w:rsidR="00DE73D2" w:rsidRPr="00474A60" w:rsidRDefault="00DE73D2" w:rsidP="004C257E">
            <w:pPr>
              <w:pStyle w:val="PlainText"/>
            </w:pPr>
            <w:r w:rsidRPr="00474A60">
              <w:t>(Fair Work Act 2009)</w:t>
            </w:r>
          </w:p>
          <w:p w14:paraId="473FD232"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"dispute_FWC_full" </w:instrText>
            </w:r>
            <w:r>
              <w:fldChar w:fldCharType="separate"/>
            </w:r>
            <w:r w:rsidRPr="00E67C70">
              <w:rPr>
                <w:rStyle w:val="CharSectno"/>
              </w:rPr>
              <w:t>739</w:t>
            </w:r>
            <w:r w:rsidRPr="00E67C70">
              <w:t xml:space="preserve">  Disputes dealt with by the FWC</w:t>
            </w:r>
          </w:p>
          <w:p w14:paraId="766FA0BA" w14:textId="77777777" w:rsidR="00DE73D2" w:rsidRPr="00E67C70" w:rsidRDefault="00DE73D2" w:rsidP="004C257E">
            <w:pPr>
              <w:pStyle w:val="subsection0"/>
            </w:pPr>
            <w:r w:rsidRPr="00E67C70">
              <w:tab/>
              <w:t>(1)</w:t>
            </w:r>
            <w:r w:rsidRPr="00E67C70">
              <w:tab/>
              <w:t>This section applies if a term referred to in section</w:t>
            </w:r>
            <w:r>
              <w:t> </w:t>
            </w:r>
            <w:r w:rsidRPr="00E67C70">
              <w:t>738 requires or allows the FWC to deal with a dispute.</w:t>
            </w:r>
          </w:p>
          <w:p w14:paraId="3375F43C" w14:textId="77777777" w:rsidR="00DE73D2" w:rsidRPr="00E67C70" w:rsidRDefault="00DE73D2" w:rsidP="004C257E">
            <w:pPr>
              <w:pStyle w:val="subsection0"/>
            </w:pPr>
            <w:r w:rsidRPr="00E67C70">
              <w:tab/>
              <w:t>(2)</w:t>
            </w:r>
            <w:r w:rsidRPr="00E67C70">
              <w:tab/>
              <w:t>The FWC must not deal with a dispute to the extent that the dispute is about whether an employer had reasonable business grounds under subsection</w:t>
            </w:r>
            <w:r>
              <w:t> </w:t>
            </w:r>
            <w:r w:rsidRPr="00E67C70">
              <w:t>65(5) or 76(4), unless:</w:t>
            </w:r>
          </w:p>
          <w:p w14:paraId="4F277498" w14:textId="77777777" w:rsidR="00DE73D2" w:rsidRPr="00E67C70" w:rsidRDefault="00DE73D2" w:rsidP="004C257E">
            <w:pPr>
              <w:pStyle w:val="paragraph"/>
            </w:pPr>
            <w:r w:rsidRPr="00E67C70">
              <w:tab/>
              <w:t>(a)</w:t>
            </w:r>
            <w:r w:rsidRPr="00E67C70">
              <w:tab/>
              <w:t>the parties have agreed in a contract of employment, enterprise agreement or other written agreement to the FWC dealing with the matter; or</w:t>
            </w:r>
          </w:p>
          <w:p w14:paraId="37B0BA0B" w14:textId="77777777" w:rsidR="00DE73D2" w:rsidRPr="00E67C70" w:rsidRDefault="00DE73D2" w:rsidP="004C257E">
            <w:pPr>
              <w:pStyle w:val="paragraph"/>
            </w:pPr>
            <w:r w:rsidRPr="00E67C70">
              <w:tab/>
              <w:t>(b)</w:t>
            </w:r>
            <w:r w:rsidRPr="00E67C70">
              <w:tab/>
              <w:t xml:space="preserve">a determination under the </w:t>
            </w:r>
            <w:r w:rsidRPr="00E67C70">
              <w:rPr>
                <w:i/>
              </w:rPr>
              <w:t>Public Service Act 1999</w:t>
            </w:r>
            <w:r w:rsidRPr="00E67C70">
              <w:t xml:space="preserve"> authorises the FWC to deal with the matter.</w:t>
            </w:r>
          </w:p>
          <w:p w14:paraId="11DE1523" w14:textId="77777777" w:rsidR="00DE73D2" w:rsidRPr="00E67C70" w:rsidRDefault="00DE73D2" w:rsidP="004C257E">
            <w:pPr>
              <w:pStyle w:val="notetext"/>
            </w:pPr>
            <w:r w:rsidRPr="00E67C70">
              <w:t>Note:</w:t>
            </w:r>
            <w:r w:rsidRPr="00E67C70">
              <w:tab/>
              <w:t>This does not prevent the FWC from dealing with a dispute relating to a term of an enterprise agreement that has the same (or substantially the same) effect</w:t>
            </w:r>
            <w:r w:rsidRPr="00E67C70">
              <w:rPr>
                <w:i/>
              </w:rPr>
              <w:t xml:space="preserve"> </w:t>
            </w:r>
            <w:r w:rsidRPr="00E67C70">
              <w:t>as subsection</w:t>
            </w:r>
            <w:r>
              <w:t> </w:t>
            </w:r>
            <w:r w:rsidRPr="00E67C70">
              <w:t>65(5) or 76(4) (see also subsection</w:t>
            </w:r>
            <w:r>
              <w:t> </w:t>
            </w:r>
            <w:r w:rsidRPr="00E67C70">
              <w:t>55(5)).</w:t>
            </w:r>
          </w:p>
          <w:p w14:paraId="0FDD8ABA" w14:textId="77777777" w:rsidR="00DE73D2" w:rsidRPr="00E67C70" w:rsidRDefault="00DE73D2" w:rsidP="004C257E">
            <w:pPr>
              <w:pStyle w:val="subsection0"/>
            </w:pPr>
            <w:r w:rsidRPr="00E67C70">
              <w:tab/>
              <w:t>(3)</w:t>
            </w:r>
            <w:r w:rsidRPr="00E67C70">
              <w:tab/>
              <w:t>In dealing with a dispute, the FWC must not exercise any powers limited by the term.</w:t>
            </w:r>
          </w:p>
          <w:p w14:paraId="411FBF16" w14:textId="77777777" w:rsidR="00DE73D2" w:rsidRPr="00E67C70" w:rsidRDefault="00DE73D2" w:rsidP="004C257E">
            <w:pPr>
              <w:pStyle w:val="subsection0"/>
            </w:pPr>
            <w:r w:rsidRPr="00E67C70">
              <w:tab/>
              <w:t>(4)</w:t>
            </w:r>
            <w:r w:rsidRPr="00E67C70">
              <w:tab/>
              <w:t>If, in accordance with the term, the parties have agreed that the FWC may arbitrate (however described) the dispute, the FWC may do so.</w:t>
            </w:r>
          </w:p>
          <w:p w14:paraId="79F28DB3" w14:textId="77777777" w:rsidR="00DE73D2" w:rsidRPr="00E67C70" w:rsidRDefault="00DE73D2" w:rsidP="004C257E">
            <w:pPr>
              <w:pStyle w:val="notetext"/>
            </w:pPr>
            <w:r w:rsidRPr="00E67C70">
              <w:t>Note:</w:t>
            </w:r>
            <w:r w:rsidRPr="00E67C70">
              <w:tab/>
              <w:t>The FWC may also deal with a dispute by mediation or conciliation, or by making a recommendation or expressing an opinion (see subsection</w:t>
            </w:r>
            <w:r>
              <w:t> </w:t>
            </w:r>
            <w:r w:rsidRPr="00E67C70">
              <w:t>595(2)).</w:t>
            </w:r>
          </w:p>
          <w:p w14:paraId="6932FCA4" w14:textId="77777777" w:rsidR="00DE73D2" w:rsidRPr="00E67C70" w:rsidRDefault="00DE73D2" w:rsidP="004C257E">
            <w:pPr>
              <w:pStyle w:val="subsection0"/>
            </w:pPr>
            <w:r w:rsidRPr="00E67C70">
              <w:tab/>
              <w:t>(5)</w:t>
            </w:r>
            <w:r w:rsidRPr="00E67C70">
              <w:tab/>
              <w:t xml:space="preserve">Despite </w:t>
            </w:r>
            <w:r>
              <w:t>subsection (</w:t>
            </w:r>
            <w:r w:rsidRPr="00E67C70">
              <w:t>4), the FWC must not make a decision that is inconsistent with this Act, or a fair work instrument that applies to the parties.</w:t>
            </w:r>
          </w:p>
          <w:p w14:paraId="64132014" w14:textId="77777777" w:rsidR="00DE73D2" w:rsidRPr="00E67C70" w:rsidRDefault="00DE73D2" w:rsidP="004C257E">
            <w:pPr>
              <w:pStyle w:val="subsection0"/>
            </w:pPr>
            <w:r w:rsidRPr="00E67C70">
              <w:tab/>
              <w:t>(6)</w:t>
            </w:r>
            <w:r w:rsidRPr="00E67C70">
              <w:tab/>
              <w:t>The FWC may deal with a dispute only on application by a party to the dispute.</w:t>
            </w:r>
          </w:p>
          <w:p w14:paraId="4CC28CCF" w14:textId="77777777" w:rsidR="00DE73D2" w:rsidRPr="00474A60" w:rsidRDefault="00DE73D2" w:rsidP="004C257E">
            <w:pPr>
              <w:pStyle w:val="Link"/>
              <w:framePr w:wrap="auto"/>
            </w:pPr>
            <w:r>
              <w:rPr>
                <w:rStyle w:val="Hyperlink"/>
                <w:rFonts w:eastAsiaTheme="minorEastAsia"/>
              </w:rPr>
              <w:fldChar w:fldCharType="end"/>
            </w:r>
          </w:p>
          <w:p w14:paraId="5EA0D077" w14:textId="77777777" w:rsidR="00DE73D2" w:rsidRPr="00474A60" w:rsidRDefault="00DE73D2" w:rsidP="004C257E">
            <w:pPr>
              <w:pStyle w:val="PlainText"/>
            </w:pPr>
          </w:p>
        </w:tc>
      </w:tr>
      <w:bookmarkEnd w:id="437"/>
    </w:tbl>
    <w:p w14:paraId="17AE0EE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47325AE" w14:textId="77777777" w:rsidTr="00DE73D2">
        <w:trPr>
          <w:jc w:val="center"/>
        </w:trPr>
        <w:tc>
          <w:tcPr>
            <w:tcW w:w="2267" w:type="dxa"/>
            <w:shd w:val="clear" w:color="auto" w:fill="FFFFFF" w:themeFill="background1"/>
          </w:tcPr>
          <w:p w14:paraId="3D3E1675" w14:textId="77777777" w:rsidR="00DE73D2" w:rsidRPr="00DE73D2" w:rsidRDefault="00DE73D2" w:rsidP="004C257E">
            <w:pPr>
              <w:rPr>
                <w:rStyle w:val="Identifier"/>
              </w:rPr>
            </w:pPr>
            <w:bookmarkStart w:id="438" w:name="_Hlk104399199"/>
            <w:r w:rsidRPr="00DE73D2">
              <w:rPr>
                <w:rStyle w:val="Identifier"/>
              </w:rPr>
              <w:t>dispute.award_other</w:t>
            </w:r>
          </w:p>
        </w:tc>
        <w:tc>
          <w:tcPr>
            <w:tcW w:w="7653" w:type="dxa"/>
            <w:shd w:val="clear" w:color="auto" w:fill="FFFFFF" w:themeFill="background1"/>
            <w:tcMar>
              <w:left w:w="28" w:type="dxa"/>
              <w:right w:w="28" w:type="dxa"/>
            </w:tcMar>
          </w:tcPr>
          <w:p w14:paraId="11F04CCA" w14:textId="77777777" w:rsidR="00DE73D2" w:rsidRPr="00474A60" w:rsidRDefault="00DE73D2" w:rsidP="004C257E">
            <w:pPr>
              <w:pStyle w:val="PlainText"/>
            </w:pPr>
            <w:r w:rsidRPr="00474A60">
              <w:t>(Fair Work Act 2009)</w:t>
            </w:r>
          </w:p>
          <w:p w14:paraId="4ABEA365" w14:textId="77777777" w:rsidR="00DE73D2" w:rsidRPr="00E67C70" w:rsidRDefault="00DE73D2" w:rsidP="004C257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r w:rsidRPr="00E67C70">
              <w:rPr>
                <w:rStyle w:val="CharPartNo"/>
              </w:rPr>
              <w:t>Part 6</w:t>
            </w:r>
            <w:r w:rsidRPr="00E67C70">
              <w:rPr>
                <w:rStyle w:val="CharPartNo"/>
              </w:rPr>
              <w:noBreakHyphen/>
              <w:t>2</w:t>
            </w:r>
            <w:r w:rsidRPr="00E67C70">
              <w:t>—</w:t>
            </w:r>
            <w:r w:rsidRPr="00E67C70">
              <w:rPr>
                <w:rStyle w:val="CharPartText"/>
              </w:rPr>
              <w:t>Dealing with disputes</w:t>
            </w:r>
          </w:p>
          <w:p w14:paraId="0E8F3482"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26DE1866" w14:textId="77777777" w:rsidR="00DE73D2" w:rsidRPr="00E67C70" w:rsidRDefault="00DE73D2" w:rsidP="004C257E">
            <w:pPr>
              <w:pStyle w:val="ActHead5"/>
            </w:pPr>
            <w:r w:rsidRPr="00E67C70">
              <w:rPr>
                <w:rStyle w:val="CharSectno"/>
              </w:rPr>
              <w:t>735</w:t>
            </w:r>
            <w:r w:rsidRPr="00E67C70">
              <w:t xml:space="preserve">  Guide to this Part</w:t>
            </w:r>
          </w:p>
          <w:p w14:paraId="315ACB3C" w14:textId="77777777" w:rsidR="00DE73D2" w:rsidRPr="00E67C70" w:rsidRDefault="00DE73D2" w:rsidP="004C257E">
            <w:pPr>
              <w:pStyle w:val="BoxText"/>
            </w:pPr>
            <w:r w:rsidRPr="00E67C70">
              <w:t>This Part is about dealing with disputes between national system employees and their employers.</w:t>
            </w:r>
          </w:p>
          <w:p w14:paraId="03338FE5" w14:textId="77777777" w:rsidR="00DE73D2" w:rsidRPr="00E67C70" w:rsidRDefault="00DE73D2" w:rsidP="004C257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6C240886" w14:textId="77777777" w:rsidR="00DE73D2" w:rsidRPr="00E67C70" w:rsidRDefault="00DE73D2" w:rsidP="004C257E">
            <w:pPr>
              <w:pStyle w:val="ActHead5"/>
            </w:pPr>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p>
          <w:p w14:paraId="3D67EFB3" w14:textId="77777777" w:rsidR="00DE73D2" w:rsidRPr="00E67C70" w:rsidRDefault="00DE73D2" w:rsidP="004C257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57636989" w14:textId="77777777" w:rsidR="00DE73D2" w:rsidRPr="00E67C70" w:rsidRDefault="00DE73D2" w:rsidP="004C257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1BD49FDD" w14:textId="77777777" w:rsidR="00DE73D2" w:rsidRPr="00E67C70" w:rsidRDefault="00DE73D2" w:rsidP="004C257E">
            <w:pPr>
              <w:pStyle w:val="ActHead3"/>
              <w:pageBreakBefore/>
            </w:pPr>
            <w:r w:rsidRPr="00E67C70">
              <w:rPr>
                <w:rStyle w:val="CharDivNo"/>
              </w:rPr>
              <w:t>Division 2</w:t>
            </w:r>
            <w:r w:rsidRPr="00E67C70">
              <w:t>—</w:t>
            </w:r>
            <w:r w:rsidRPr="00E67C70">
              <w:rPr>
                <w:rStyle w:val="CharDivText"/>
              </w:rPr>
              <w:t>Dealing with disputes</w:t>
            </w:r>
          </w:p>
          <w:p w14:paraId="470594C3" w14:textId="77777777" w:rsidR="00DE73D2" w:rsidRPr="00E67C70" w:rsidRDefault="00DE73D2" w:rsidP="004C257E">
            <w:pPr>
              <w:pStyle w:val="ActHead4"/>
            </w:pPr>
            <w:r w:rsidRPr="00E67C70">
              <w:rPr>
                <w:rStyle w:val="CharSubdNo"/>
              </w:rPr>
              <w:t>Subdivision A</w:t>
            </w:r>
            <w:r w:rsidRPr="00E67C70">
              <w:t>—</w:t>
            </w:r>
            <w:r w:rsidRPr="00E67C70">
              <w:rPr>
                <w:rStyle w:val="CharSubdText"/>
              </w:rPr>
              <w:t>Model term about dealing with disputes</w:t>
            </w:r>
          </w:p>
          <w:p w14:paraId="3C28CE83" w14:textId="77777777" w:rsidR="00DE73D2" w:rsidRPr="00E67C70" w:rsidRDefault="00DE73D2" w:rsidP="004C257E">
            <w:pPr>
              <w:pStyle w:val="ActHead5"/>
            </w:pPr>
            <w:r w:rsidRPr="00E67C70">
              <w:rPr>
                <w:rStyle w:val="CharSectno"/>
              </w:rPr>
              <w:t>737</w:t>
            </w:r>
            <w:r w:rsidRPr="00E67C70">
              <w:t xml:space="preserve">  Model term about dealing with disputes</w:t>
            </w:r>
          </w:p>
          <w:p w14:paraId="048750FC" w14:textId="77777777" w:rsidR="00DE73D2" w:rsidRPr="00E67C70" w:rsidRDefault="00DE73D2" w:rsidP="004C257E">
            <w:pPr>
              <w:pStyle w:val="subsection0"/>
            </w:pPr>
            <w:r w:rsidRPr="00E67C70">
              <w:tab/>
            </w:r>
            <w:r w:rsidRPr="00E67C70">
              <w:tab/>
              <w:t>The regulations must prescribe a model term for dealing with disputes for enterprise agreements.</w:t>
            </w:r>
          </w:p>
          <w:p w14:paraId="563A7B68" w14:textId="77777777" w:rsidR="00DE73D2" w:rsidRPr="00E67C70" w:rsidRDefault="00DE73D2" w:rsidP="004C257E">
            <w:pPr>
              <w:pStyle w:val="ActHead4"/>
            </w:pPr>
            <w:r w:rsidRPr="00E67C70">
              <w:rPr>
                <w:rStyle w:val="CharSubdNo"/>
              </w:rPr>
              <w:t>Subdivision B</w:t>
            </w:r>
            <w:r w:rsidRPr="00E67C70">
              <w:t>—</w:t>
            </w:r>
            <w:r w:rsidRPr="00E67C70">
              <w:rPr>
                <w:rStyle w:val="CharSubdText"/>
              </w:rPr>
              <w:t>Dealing with disputes</w:t>
            </w:r>
          </w:p>
          <w:p w14:paraId="1C9D36E6" w14:textId="77777777" w:rsidR="00DE73D2" w:rsidRPr="00E67C70" w:rsidRDefault="00DE73D2" w:rsidP="004C257E">
            <w:pPr>
              <w:pStyle w:val="ActHead5"/>
            </w:pPr>
            <w:r w:rsidRPr="00E67C70">
              <w:rPr>
                <w:rStyle w:val="CharSectno"/>
              </w:rPr>
              <w:t>738</w:t>
            </w:r>
            <w:r w:rsidRPr="00E67C70">
              <w:t xml:space="preserve">  Application of this Division</w:t>
            </w:r>
          </w:p>
          <w:p w14:paraId="564FE188" w14:textId="77777777" w:rsidR="00DE73D2" w:rsidRPr="00E67C70" w:rsidRDefault="00DE73D2" w:rsidP="004C257E">
            <w:pPr>
              <w:pStyle w:val="subsection0"/>
            </w:pPr>
            <w:r w:rsidRPr="00E67C70">
              <w:tab/>
            </w:r>
            <w:r w:rsidRPr="00E67C70">
              <w:tab/>
              <w:t>This Division applies if:</w:t>
            </w:r>
          </w:p>
          <w:p w14:paraId="518BFF4A" w14:textId="77777777" w:rsidR="00DE73D2" w:rsidRPr="00E67C70" w:rsidRDefault="00DE73D2" w:rsidP="004C257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02CD8E68" w14:textId="77777777" w:rsidR="00DE73D2" w:rsidRPr="00E67C70" w:rsidRDefault="00DE73D2" w:rsidP="004C257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22DCDB10" w14:textId="77777777" w:rsidR="00DE73D2" w:rsidRPr="00E67C70" w:rsidRDefault="00DE73D2" w:rsidP="004C257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0DCCBFE5" w14:textId="77777777" w:rsidR="00DE73D2" w:rsidRPr="00E67C70" w:rsidRDefault="00DE73D2" w:rsidP="004C257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02EA7ED3" w14:textId="77777777" w:rsidR="00DE73D2" w:rsidRPr="00474A60" w:rsidRDefault="00DE73D2" w:rsidP="004C257E">
            <w:pPr>
              <w:pStyle w:val="Link"/>
              <w:framePr w:wrap="auto"/>
              <w:rPr>
                <w:rFonts w:eastAsiaTheme="minorEastAsia"/>
                <w:lang w:val="en-US" w:eastAsia="en-US"/>
              </w:rPr>
            </w:pPr>
            <w:r>
              <w:rPr>
                <w:rStyle w:val="Hyperlink"/>
                <w:rFonts w:eastAsiaTheme="minorEastAsia"/>
              </w:rPr>
              <w:fldChar w:fldCharType="end"/>
            </w:r>
          </w:p>
          <w:p w14:paraId="791014D4" w14:textId="77777777" w:rsidR="00DE73D2" w:rsidRPr="00474A60" w:rsidRDefault="00DE73D2" w:rsidP="004C257E">
            <w:pPr>
              <w:pStyle w:val="PlainText"/>
            </w:pPr>
            <w:r w:rsidRPr="00474A60">
              <w:t>(Fair Work Act 2009)</w:t>
            </w:r>
          </w:p>
          <w:p w14:paraId="78FC015A"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"dispute_other_full" </w:instrText>
            </w:r>
            <w:r>
              <w:fldChar w:fldCharType="separate"/>
            </w:r>
            <w:r w:rsidRPr="00E67C70">
              <w:rPr>
                <w:rStyle w:val="CharSectno"/>
              </w:rPr>
              <w:t>740</w:t>
            </w:r>
            <w:r w:rsidRPr="00E67C70">
              <w:t xml:space="preserve">  Dispute dealt with by persons other than the FWC</w:t>
            </w:r>
          </w:p>
          <w:p w14:paraId="76CCBFAB" w14:textId="77777777" w:rsidR="00DE73D2" w:rsidRPr="00E67C70" w:rsidRDefault="00DE73D2" w:rsidP="004C257E">
            <w:pPr>
              <w:pStyle w:val="subsection0"/>
            </w:pPr>
            <w:r w:rsidRPr="00E67C70">
              <w:tab/>
              <w:t>(1)</w:t>
            </w:r>
            <w:r w:rsidRPr="00E67C70">
              <w:tab/>
              <w:t>This section applies if a term referred to in section</w:t>
            </w:r>
            <w:r>
              <w:t> </w:t>
            </w:r>
            <w:r w:rsidRPr="00E67C70">
              <w:t>738 requires or allows a person other than the FWC to deal with a dispute.</w:t>
            </w:r>
          </w:p>
          <w:p w14:paraId="27E20B91" w14:textId="77777777" w:rsidR="00DE73D2" w:rsidRPr="00E67C70" w:rsidRDefault="00DE73D2" w:rsidP="004C257E">
            <w:pPr>
              <w:pStyle w:val="subsection0"/>
            </w:pPr>
            <w:r w:rsidRPr="00E67C70">
              <w:tab/>
              <w:t>(2)</w:t>
            </w:r>
            <w:r w:rsidRPr="00E67C70">
              <w:tab/>
              <w:t>The person must not deal with a dispute to the extent that the dispute is about whether an employer had reasonable business grounds under subsection</w:t>
            </w:r>
            <w:r>
              <w:t> </w:t>
            </w:r>
            <w:r w:rsidRPr="00E67C70">
              <w:t>65(5) or 76(4), unless:</w:t>
            </w:r>
          </w:p>
          <w:p w14:paraId="25E28AAD" w14:textId="77777777" w:rsidR="00DE73D2" w:rsidRPr="00E67C70" w:rsidRDefault="00DE73D2" w:rsidP="004C257E">
            <w:pPr>
              <w:pStyle w:val="paragraph"/>
            </w:pPr>
            <w:r w:rsidRPr="00E67C70">
              <w:tab/>
              <w:t>(a)</w:t>
            </w:r>
            <w:r w:rsidRPr="00E67C70">
              <w:tab/>
              <w:t>the parties have agreed in a contract of employment, enterprise agreement or other written agreement to the person dealing with the matter; or</w:t>
            </w:r>
          </w:p>
          <w:p w14:paraId="7EEECFE2" w14:textId="77777777" w:rsidR="00DE73D2" w:rsidRPr="00E67C70" w:rsidRDefault="00DE73D2" w:rsidP="004C257E">
            <w:pPr>
              <w:pStyle w:val="paragraph"/>
            </w:pPr>
            <w:r w:rsidRPr="00E67C70">
              <w:tab/>
              <w:t>(b)</w:t>
            </w:r>
            <w:r w:rsidRPr="00E67C70">
              <w:tab/>
              <w:t>a determination under the Public Service Act 1999 authorises the person to deal with the matter.</w:t>
            </w:r>
          </w:p>
          <w:p w14:paraId="2AAA046B" w14:textId="77777777" w:rsidR="00DE73D2" w:rsidRPr="00E67C70" w:rsidRDefault="00DE73D2" w:rsidP="004C257E">
            <w:pPr>
              <w:pStyle w:val="notetext"/>
            </w:pPr>
            <w:r w:rsidRPr="00E67C70">
              <w:t>Note:</w:t>
            </w:r>
            <w:r w:rsidRPr="00E67C70">
              <w:tab/>
              <w:t>This does not prevent a person from dealing with a dispute relating to a term of an enterprise agreement that has the same (or substantially the same) effect as subsection</w:t>
            </w:r>
            <w:r>
              <w:t> </w:t>
            </w:r>
            <w:r w:rsidRPr="00E67C70">
              <w:t>65(5) or 76(4) (see also subsection</w:t>
            </w:r>
            <w:r>
              <w:t> </w:t>
            </w:r>
            <w:r w:rsidRPr="00E67C70">
              <w:t>55(5)).</w:t>
            </w:r>
          </w:p>
          <w:p w14:paraId="57784553" w14:textId="77777777" w:rsidR="00DE73D2" w:rsidRPr="00E67C70" w:rsidRDefault="00DE73D2" w:rsidP="004C257E">
            <w:pPr>
              <w:pStyle w:val="subsection0"/>
            </w:pPr>
            <w:r w:rsidRPr="00E67C70">
              <w:tab/>
              <w:t>(3)</w:t>
            </w:r>
            <w:r w:rsidRPr="00E67C70">
              <w:tab/>
              <w:t>If, in accordance with the term, the parties have agreed that the person may arbitrate (however described) the dispute, the person may do so.</w:t>
            </w:r>
          </w:p>
          <w:p w14:paraId="3C0873CB" w14:textId="77777777" w:rsidR="00DE73D2" w:rsidRPr="00E67C70" w:rsidRDefault="00DE73D2" w:rsidP="004C257E">
            <w:pPr>
              <w:pStyle w:val="subsection0"/>
            </w:pPr>
            <w:r w:rsidRPr="00E67C70">
              <w:tab/>
              <w:t>(4)</w:t>
            </w:r>
            <w:r w:rsidRPr="00E67C70">
              <w:tab/>
              <w:t xml:space="preserve">Despite </w:t>
            </w:r>
            <w:r>
              <w:t>subsection (</w:t>
            </w:r>
            <w:r w:rsidRPr="00E67C70">
              <w:t>3), the person must not make a decision that is inconsistent with this Act, or a fair work instrument that applies to the parties.</w:t>
            </w:r>
          </w:p>
          <w:p w14:paraId="2B4F0924" w14:textId="77777777" w:rsidR="00DE73D2" w:rsidRPr="00474A60" w:rsidRDefault="00DE73D2" w:rsidP="004C257E">
            <w:pPr>
              <w:pStyle w:val="Link"/>
              <w:framePr w:wrap="auto"/>
            </w:pPr>
            <w:r>
              <w:rPr>
                <w:rStyle w:val="Hyperlink"/>
                <w:rFonts w:eastAsiaTheme="minorEastAsia"/>
              </w:rPr>
              <w:fldChar w:fldCharType="end"/>
            </w:r>
          </w:p>
          <w:p w14:paraId="121E6E1E" w14:textId="77777777" w:rsidR="00DE73D2" w:rsidRPr="00474A60" w:rsidRDefault="00DE73D2" w:rsidP="004C257E">
            <w:pPr>
              <w:pStyle w:val="PlainText"/>
            </w:pPr>
          </w:p>
        </w:tc>
      </w:tr>
      <w:bookmarkEnd w:id="438"/>
    </w:tbl>
    <w:p w14:paraId="0B7F73D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22427D6" w14:textId="77777777" w:rsidTr="00DE73D2">
        <w:trPr>
          <w:jc w:val="center"/>
        </w:trPr>
        <w:tc>
          <w:tcPr>
            <w:tcW w:w="2267" w:type="dxa"/>
            <w:shd w:val="clear" w:color="auto" w:fill="FFFFFF" w:themeFill="background1"/>
          </w:tcPr>
          <w:p w14:paraId="40794134" w14:textId="77777777" w:rsidR="00DE73D2" w:rsidRPr="00DE73D2" w:rsidRDefault="00DE73D2" w:rsidP="004C257E">
            <w:pPr>
              <w:rPr>
                <w:rStyle w:val="Identifier"/>
              </w:rPr>
            </w:pPr>
            <w:bookmarkStart w:id="439" w:name="_Hlk104399200"/>
            <w:r w:rsidRPr="00DE73D2">
              <w:rPr>
                <w:rStyle w:val="Identifier"/>
              </w:rPr>
              <w:t>dispute.free_FWC</w:t>
            </w:r>
          </w:p>
        </w:tc>
        <w:tc>
          <w:tcPr>
            <w:tcW w:w="7653" w:type="dxa"/>
            <w:shd w:val="clear" w:color="auto" w:fill="FFFFFF" w:themeFill="background1"/>
            <w:tcMar>
              <w:left w:w="28" w:type="dxa"/>
              <w:right w:w="28" w:type="dxa"/>
            </w:tcMar>
          </w:tcPr>
          <w:p w14:paraId="06C73C30" w14:textId="77777777" w:rsidR="00DE73D2" w:rsidRPr="00474A60" w:rsidRDefault="00DE73D2" w:rsidP="004C257E">
            <w:pPr>
              <w:pStyle w:val="PlainText"/>
            </w:pPr>
            <w:r w:rsidRPr="00474A60">
              <w:t>(Fair Work Act 2009)</w:t>
            </w:r>
          </w:p>
          <w:p w14:paraId="245CBE2D" w14:textId="77777777" w:rsidR="00DE73D2" w:rsidRPr="00E67C70" w:rsidRDefault="00DE73D2" w:rsidP="004C257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r w:rsidRPr="00E67C70">
              <w:rPr>
                <w:rStyle w:val="CharPartNo"/>
              </w:rPr>
              <w:t>Part 6</w:t>
            </w:r>
            <w:r w:rsidRPr="00E67C70">
              <w:rPr>
                <w:rStyle w:val="CharPartNo"/>
              </w:rPr>
              <w:noBreakHyphen/>
              <w:t>2</w:t>
            </w:r>
            <w:r w:rsidRPr="00E67C70">
              <w:t>—</w:t>
            </w:r>
            <w:r w:rsidRPr="00E67C70">
              <w:rPr>
                <w:rStyle w:val="CharPartText"/>
              </w:rPr>
              <w:t>Dealing with disputes</w:t>
            </w:r>
          </w:p>
          <w:p w14:paraId="14F89BCB"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207D6D40" w14:textId="77777777" w:rsidR="00DE73D2" w:rsidRPr="00E67C70" w:rsidRDefault="00DE73D2" w:rsidP="004C257E">
            <w:pPr>
              <w:pStyle w:val="ActHead5"/>
            </w:pPr>
            <w:r w:rsidRPr="00E67C70">
              <w:rPr>
                <w:rStyle w:val="CharSectno"/>
              </w:rPr>
              <w:t>735</w:t>
            </w:r>
            <w:r w:rsidRPr="00E67C70">
              <w:t xml:space="preserve">  Guide to this Part</w:t>
            </w:r>
          </w:p>
          <w:p w14:paraId="06D4F410" w14:textId="77777777" w:rsidR="00DE73D2" w:rsidRPr="00E67C70" w:rsidRDefault="00DE73D2" w:rsidP="004C257E">
            <w:pPr>
              <w:pStyle w:val="BoxText"/>
            </w:pPr>
            <w:r w:rsidRPr="00E67C70">
              <w:t>This Part is about dealing with disputes between national system employees and their employers.</w:t>
            </w:r>
          </w:p>
          <w:p w14:paraId="32A3CC0D" w14:textId="77777777" w:rsidR="00DE73D2" w:rsidRPr="00E67C70" w:rsidRDefault="00DE73D2" w:rsidP="004C257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50D7D814" w14:textId="77777777" w:rsidR="00DE73D2" w:rsidRPr="00E67C70" w:rsidRDefault="00DE73D2" w:rsidP="004C257E">
            <w:pPr>
              <w:pStyle w:val="ActHead5"/>
            </w:pPr>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p>
          <w:p w14:paraId="03894A71" w14:textId="77777777" w:rsidR="00DE73D2" w:rsidRPr="00E67C70" w:rsidRDefault="00DE73D2" w:rsidP="004C257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44F975FE" w14:textId="77777777" w:rsidR="00DE73D2" w:rsidRPr="00E67C70" w:rsidRDefault="00DE73D2" w:rsidP="004C257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313059CE" w14:textId="77777777" w:rsidR="00DE73D2" w:rsidRPr="00E67C70" w:rsidRDefault="00DE73D2" w:rsidP="004C257E">
            <w:pPr>
              <w:pStyle w:val="ActHead3"/>
              <w:pageBreakBefore/>
            </w:pPr>
            <w:r w:rsidRPr="00E67C70">
              <w:rPr>
                <w:rStyle w:val="CharDivNo"/>
              </w:rPr>
              <w:t>Division 2</w:t>
            </w:r>
            <w:r w:rsidRPr="00E67C70">
              <w:t>—</w:t>
            </w:r>
            <w:r w:rsidRPr="00E67C70">
              <w:rPr>
                <w:rStyle w:val="CharDivText"/>
              </w:rPr>
              <w:t>Dealing with disputes</w:t>
            </w:r>
          </w:p>
          <w:p w14:paraId="26F20715" w14:textId="77777777" w:rsidR="00DE73D2" w:rsidRPr="00E67C70" w:rsidRDefault="00DE73D2" w:rsidP="004C257E">
            <w:pPr>
              <w:pStyle w:val="ActHead4"/>
            </w:pPr>
            <w:r w:rsidRPr="00E67C70">
              <w:rPr>
                <w:rStyle w:val="CharSubdNo"/>
              </w:rPr>
              <w:t>Subdivision A</w:t>
            </w:r>
            <w:r w:rsidRPr="00E67C70">
              <w:t>—</w:t>
            </w:r>
            <w:r w:rsidRPr="00E67C70">
              <w:rPr>
                <w:rStyle w:val="CharSubdText"/>
              </w:rPr>
              <w:t>Model term about dealing with disputes</w:t>
            </w:r>
          </w:p>
          <w:p w14:paraId="2E0682E7" w14:textId="77777777" w:rsidR="00DE73D2" w:rsidRPr="00E67C70" w:rsidRDefault="00DE73D2" w:rsidP="004C257E">
            <w:pPr>
              <w:pStyle w:val="ActHead5"/>
            </w:pPr>
            <w:r w:rsidRPr="00E67C70">
              <w:rPr>
                <w:rStyle w:val="CharSectno"/>
              </w:rPr>
              <w:t>737</w:t>
            </w:r>
            <w:r w:rsidRPr="00E67C70">
              <w:t xml:space="preserve">  Model term about dealing with disputes</w:t>
            </w:r>
          </w:p>
          <w:p w14:paraId="4AD89C54" w14:textId="77777777" w:rsidR="00DE73D2" w:rsidRPr="00E67C70" w:rsidRDefault="00DE73D2" w:rsidP="004C257E">
            <w:pPr>
              <w:pStyle w:val="subsection0"/>
            </w:pPr>
            <w:r w:rsidRPr="00E67C70">
              <w:tab/>
            </w:r>
            <w:r w:rsidRPr="00E67C70">
              <w:tab/>
              <w:t>The regulations must prescribe a model term for dealing with disputes for enterprise agreements.</w:t>
            </w:r>
          </w:p>
          <w:p w14:paraId="72F21622" w14:textId="77777777" w:rsidR="00DE73D2" w:rsidRPr="00E67C70" w:rsidRDefault="00DE73D2" w:rsidP="004C257E">
            <w:pPr>
              <w:pStyle w:val="ActHead4"/>
            </w:pPr>
            <w:r w:rsidRPr="00E67C70">
              <w:rPr>
                <w:rStyle w:val="CharSubdNo"/>
              </w:rPr>
              <w:t>Subdivision B</w:t>
            </w:r>
            <w:r w:rsidRPr="00E67C70">
              <w:t>—</w:t>
            </w:r>
            <w:r w:rsidRPr="00E67C70">
              <w:rPr>
                <w:rStyle w:val="CharSubdText"/>
              </w:rPr>
              <w:t>Dealing with disputes</w:t>
            </w:r>
          </w:p>
          <w:p w14:paraId="4C480B77" w14:textId="77777777" w:rsidR="00DE73D2" w:rsidRPr="00E67C70" w:rsidRDefault="00DE73D2" w:rsidP="004C257E">
            <w:pPr>
              <w:pStyle w:val="ActHead5"/>
            </w:pPr>
            <w:r w:rsidRPr="00E67C70">
              <w:rPr>
                <w:rStyle w:val="CharSectno"/>
              </w:rPr>
              <w:t>738</w:t>
            </w:r>
            <w:r w:rsidRPr="00E67C70">
              <w:t xml:space="preserve">  Application of this Division</w:t>
            </w:r>
          </w:p>
          <w:p w14:paraId="02ECAA7A" w14:textId="77777777" w:rsidR="00DE73D2" w:rsidRPr="00E67C70" w:rsidRDefault="00DE73D2" w:rsidP="004C257E">
            <w:pPr>
              <w:pStyle w:val="subsection0"/>
            </w:pPr>
            <w:r w:rsidRPr="00E67C70">
              <w:tab/>
            </w:r>
            <w:r w:rsidRPr="00E67C70">
              <w:tab/>
              <w:t>This Division applies if:</w:t>
            </w:r>
          </w:p>
          <w:p w14:paraId="4C54C06B" w14:textId="77777777" w:rsidR="00DE73D2" w:rsidRPr="00E67C70" w:rsidRDefault="00DE73D2" w:rsidP="004C257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6A66A841" w14:textId="77777777" w:rsidR="00DE73D2" w:rsidRPr="00E67C70" w:rsidRDefault="00DE73D2" w:rsidP="004C257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7F51BF38" w14:textId="77777777" w:rsidR="00DE73D2" w:rsidRPr="00E67C70" w:rsidRDefault="00DE73D2" w:rsidP="004C257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7E21BFFA" w14:textId="77777777" w:rsidR="00DE73D2" w:rsidRPr="00E67C70" w:rsidRDefault="00DE73D2" w:rsidP="004C257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6FCEC4BE" w14:textId="77777777" w:rsidR="00DE73D2" w:rsidRPr="00474A60" w:rsidRDefault="00DE73D2" w:rsidP="004C257E">
            <w:pPr>
              <w:pStyle w:val="Link"/>
              <w:framePr w:wrap="auto"/>
              <w:rPr>
                <w:lang w:val="en-US" w:eastAsia="en-US"/>
              </w:rPr>
            </w:pPr>
            <w:r>
              <w:rPr>
                <w:rStyle w:val="Hyperlink"/>
              </w:rPr>
              <w:fldChar w:fldCharType="end"/>
            </w:r>
          </w:p>
          <w:p w14:paraId="6A5E8EA7" w14:textId="77777777" w:rsidR="00DE73D2" w:rsidRPr="00474A60" w:rsidRDefault="00DE73D2" w:rsidP="004C257E">
            <w:pPr>
              <w:pStyle w:val="PlainText"/>
            </w:pPr>
            <w:r w:rsidRPr="00474A60">
              <w:t>(Fair Work Act 2009)</w:t>
            </w:r>
          </w:p>
          <w:p w14:paraId="48939095"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"dispute_FWC_full" </w:instrText>
            </w:r>
            <w:r>
              <w:fldChar w:fldCharType="separate"/>
            </w:r>
            <w:r w:rsidRPr="00E67C70">
              <w:rPr>
                <w:rStyle w:val="CharSectno"/>
              </w:rPr>
              <w:t>739</w:t>
            </w:r>
            <w:r w:rsidRPr="00E67C70">
              <w:t xml:space="preserve">  Disputes dealt with by the FWC</w:t>
            </w:r>
          </w:p>
          <w:p w14:paraId="601E7DE4" w14:textId="77777777" w:rsidR="00DE73D2" w:rsidRPr="00E67C70" w:rsidRDefault="00DE73D2" w:rsidP="004C257E">
            <w:pPr>
              <w:pStyle w:val="subsection0"/>
            </w:pPr>
            <w:r w:rsidRPr="00E67C70">
              <w:tab/>
              <w:t>(1)</w:t>
            </w:r>
            <w:r w:rsidRPr="00E67C70">
              <w:tab/>
              <w:t>This section applies if a term referred to in section</w:t>
            </w:r>
            <w:r>
              <w:t> </w:t>
            </w:r>
            <w:r w:rsidRPr="00E67C70">
              <w:t>738 requires or allows the FWC to deal with a dispute.</w:t>
            </w:r>
          </w:p>
          <w:p w14:paraId="0CD084E6" w14:textId="77777777" w:rsidR="00DE73D2" w:rsidRPr="00E67C70" w:rsidRDefault="00DE73D2" w:rsidP="004C257E">
            <w:pPr>
              <w:pStyle w:val="subsection0"/>
            </w:pPr>
            <w:r w:rsidRPr="00E67C70">
              <w:tab/>
              <w:t>(2)</w:t>
            </w:r>
            <w:r w:rsidRPr="00E67C70">
              <w:tab/>
              <w:t>The FWC must not deal with a dispute to the extent that the dispute is about whether an employer had reasonable business grounds under subsection</w:t>
            </w:r>
            <w:r>
              <w:t> </w:t>
            </w:r>
            <w:r w:rsidRPr="00E67C70">
              <w:t>65(5) or 76(4), unless:</w:t>
            </w:r>
          </w:p>
          <w:p w14:paraId="368722B4" w14:textId="77777777" w:rsidR="00DE73D2" w:rsidRPr="00E67C70" w:rsidRDefault="00DE73D2" w:rsidP="004C257E">
            <w:pPr>
              <w:pStyle w:val="paragraph"/>
            </w:pPr>
            <w:r w:rsidRPr="00E67C70">
              <w:tab/>
              <w:t>(a)</w:t>
            </w:r>
            <w:r w:rsidRPr="00E67C70">
              <w:tab/>
              <w:t>the parties have agreed in a contract of employment, enterprise agreement or other written agreement to the FWC dealing with the matter; or</w:t>
            </w:r>
          </w:p>
          <w:p w14:paraId="794B213D" w14:textId="77777777" w:rsidR="00DE73D2" w:rsidRPr="00E67C70" w:rsidRDefault="00DE73D2" w:rsidP="004C257E">
            <w:pPr>
              <w:pStyle w:val="paragraph"/>
            </w:pPr>
            <w:r w:rsidRPr="00E67C70">
              <w:tab/>
              <w:t>(b)</w:t>
            </w:r>
            <w:r w:rsidRPr="00E67C70">
              <w:tab/>
              <w:t xml:space="preserve">a determination under the </w:t>
            </w:r>
            <w:r w:rsidRPr="00E67C70">
              <w:rPr>
                <w:i/>
              </w:rPr>
              <w:t>Public Service Act 1999</w:t>
            </w:r>
            <w:r w:rsidRPr="00E67C70">
              <w:t xml:space="preserve"> authorises the FWC to deal with the matter.</w:t>
            </w:r>
          </w:p>
          <w:p w14:paraId="524716CC" w14:textId="77777777" w:rsidR="00DE73D2" w:rsidRPr="00E67C70" w:rsidRDefault="00DE73D2" w:rsidP="004C257E">
            <w:pPr>
              <w:pStyle w:val="notetext"/>
            </w:pPr>
            <w:r w:rsidRPr="00E67C70">
              <w:t>Note:</w:t>
            </w:r>
            <w:r w:rsidRPr="00E67C70">
              <w:tab/>
              <w:t>This does not prevent the FWC from dealing with a dispute relating to a term of an enterprise agreement that has the same (or substantially the same) effect</w:t>
            </w:r>
            <w:r w:rsidRPr="00E67C70">
              <w:rPr>
                <w:i/>
              </w:rPr>
              <w:t xml:space="preserve"> </w:t>
            </w:r>
            <w:r w:rsidRPr="00E67C70">
              <w:t>as subsection</w:t>
            </w:r>
            <w:r>
              <w:t> </w:t>
            </w:r>
            <w:r w:rsidRPr="00E67C70">
              <w:t>65(5) or 76(4) (see also subsection</w:t>
            </w:r>
            <w:r>
              <w:t> </w:t>
            </w:r>
            <w:r w:rsidRPr="00E67C70">
              <w:t>55(5)).</w:t>
            </w:r>
          </w:p>
          <w:p w14:paraId="0C4270D8" w14:textId="77777777" w:rsidR="00DE73D2" w:rsidRPr="00E67C70" w:rsidRDefault="00DE73D2" w:rsidP="004C257E">
            <w:pPr>
              <w:pStyle w:val="subsection0"/>
            </w:pPr>
            <w:r w:rsidRPr="00E67C70">
              <w:tab/>
              <w:t>(3)</w:t>
            </w:r>
            <w:r w:rsidRPr="00E67C70">
              <w:tab/>
              <w:t>In dealing with a dispute, the FWC must not exercise any powers limited by the term.</w:t>
            </w:r>
          </w:p>
          <w:p w14:paraId="6BEFD50D" w14:textId="77777777" w:rsidR="00DE73D2" w:rsidRPr="00E67C70" w:rsidRDefault="00DE73D2" w:rsidP="004C257E">
            <w:pPr>
              <w:pStyle w:val="subsection0"/>
            </w:pPr>
            <w:r w:rsidRPr="00E67C70">
              <w:tab/>
              <w:t>(4)</w:t>
            </w:r>
            <w:r w:rsidRPr="00E67C70">
              <w:tab/>
              <w:t>If, in accordance with the term, the parties have agreed that the FWC may arbitrate (however described) the dispute, the FWC may do so.</w:t>
            </w:r>
          </w:p>
          <w:p w14:paraId="6ACD319B" w14:textId="77777777" w:rsidR="00DE73D2" w:rsidRPr="00E67C70" w:rsidRDefault="00DE73D2" w:rsidP="004C257E">
            <w:pPr>
              <w:pStyle w:val="notetext"/>
            </w:pPr>
            <w:r w:rsidRPr="00E67C70">
              <w:t>Note:</w:t>
            </w:r>
            <w:r w:rsidRPr="00E67C70">
              <w:tab/>
              <w:t>The FWC may also deal with a dispute by mediation or conciliation, or by making a recommendation or expressing an opinion (see subsection</w:t>
            </w:r>
            <w:r>
              <w:t> </w:t>
            </w:r>
            <w:r w:rsidRPr="00E67C70">
              <w:t>595(2)).</w:t>
            </w:r>
          </w:p>
          <w:p w14:paraId="5CF4F813" w14:textId="77777777" w:rsidR="00DE73D2" w:rsidRPr="00E67C70" w:rsidRDefault="00DE73D2" w:rsidP="004C257E">
            <w:pPr>
              <w:pStyle w:val="subsection0"/>
            </w:pPr>
            <w:r w:rsidRPr="00E67C70">
              <w:tab/>
              <w:t>(5)</w:t>
            </w:r>
            <w:r w:rsidRPr="00E67C70">
              <w:tab/>
              <w:t xml:space="preserve">Despite </w:t>
            </w:r>
            <w:r>
              <w:t>subsection (</w:t>
            </w:r>
            <w:r w:rsidRPr="00E67C70">
              <w:t>4), the FWC must not make a decision that is inconsistent with this Act, or a fair work instrument that applies to the parties.</w:t>
            </w:r>
          </w:p>
          <w:p w14:paraId="3CDDD8FA" w14:textId="77777777" w:rsidR="00DE73D2" w:rsidRPr="00E67C70" w:rsidRDefault="00DE73D2" w:rsidP="004C257E">
            <w:pPr>
              <w:pStyle w:val="subsection0"/>
            </w:pPr>
            <w:r w:rsidRPr="00E67C70">
              <w:tab/>
              <w:t>(6)</w:t>
            </w:r>
            <w:r w:rsidRPr="00E67C70">
              <w:tab/>
              <w:t>The FWC may deal with a dispute only on application by a party to the dispute.</w:t>
            </w:r>
          </w:p>
          <w:p w14:paraId="25D9D420" w14:textId="77777777" w:rsidR="00DE73D2" w:rsidRPr="00474A60" w:rsidRDefault="00DE73D2" w:rsidP="004C257E">
            <w:pPr>
              <w:pStyle w:val="Link"/>
              <w:framePr w:wrap="auto"/>
            </w:pPr>
            <w:r>
              <w:rPr>
                <w:rStyle w:val="Hyperlink"/>
              </w:rPr>
              <w:fldChar w:fldCharType="end"/>
            </w:r>
          </w:p>
          <w:p w14:paraId="30AB9948" w14:textId="77777777" w:rsidR="00DE73D2" w:rsidRPr="00474A60" w:rsidRDefault="00DE73D2" w:rsidP="004C257E">
            <w:pPr>
              <w:pStyle w:val="PlainText"/>
            </w:pPr>
          </w:p>
        </w:tc>
      </w:tr>
      <w:bookmarkEnd w:id="439"/>
    </w:tbl>
    <w:p w14:paraId="338CAFF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6BC434A" w14:textId="77777777" w:rsidTr="00DE73D2">
        <w:trPr>
          <w:jc w:val="center"/>
        </w:trPr>
        <w:tc>
          <w:tcPr>
            <w:tcW w:w="2267" w:type="dxa"/>
            <w:shd w:val="clear" w:color="auto" w:fill="FFFFFF" w:themeFill="background1"/>
          </w:tcPr>
          <w:p w14:paraId="00191DEE" w14:textId="77777777" w:rsidR="00DE73D2" w:rsidRPr="00DE73D2" w:rsidRDefault="00DE73D2" w:rsidP="004C257E">
            <w:pPr>
              <w:rPr>
                <w:rStyle w:val="Identifier"/>
              </w:rPr>
            </w:pPr>
            <w:bookmarkStart w:id="440" w:name="_Hlk104399201"/>
            <w:r w:rsidRPr="00DE73D2">
              <w:rPr>
                <w:rStyle w:val="Identifier"/>
              </w:rPr>
              <w:t>dispute.free_other</w:t>
            </w:r>
          </w:p>
        </w:tc>
        <w:tc>
          <w:tcPr>
            <w:tcW w:w="7653" w:type="dxa"/>
            <w:shd w:val="clear" w:color="auto" w:fill="FFFFFF" w:themeFill="background1"/>
            <w:tcMar>
              <w:left w:w="28" w:type="dxa"/>
              <w:right w:w="28" w:type="dxa"/>
            </w:tcMar>
          </w:tcPr>
          <w:p w14:paraId="5E9DD720" w14:textId="77777777" w:rsidR="00DE73D2" w:rsidRPr="00474A60" w:rsidRDefault="00DE73D2" w:rsidP="004C257E">
            <w:pPr>
              <w:pStyle w:val="PlainText"/>
            </w:pPr>
            <w:r w:rsidRPr="00474A60">
              <w:t>(Fair Work Act 2009)</w:t>
            </w:r>
          </w:p>
          <w:p w14:paraId="6852D225" w14:textId="77777777" w:rsidR="00DE73D2" w:rsidRPr="00E67C70" w:rsidRDefault="00DE73D2" w:rsidP="004C257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r w:rsidRPr="00E67C70">
              <w:rPr>
                <w:rStyle w:val="CharPartNo"/>
              </w:rPr>
              <w:t>Part 6</w:t>
            </w:r>
            <w:r w:rsidRPr="00E67C70">
              <w:rPr>
                <w:rStyle w:val="CharPartNo"/>
              </w:rPr>
              <w:noBreakHyphen/>
              <w:t>2</w:t>
            </w:r>
            <w:r w:rsidRPr="00E67C70">
              <w:t>—</w:t>
            </w:r>
            <w:r w:rsidRPr="00E67C70">
              <w:rPr>
                <w:rStyle w:val="CharPartText"/>
              </w:rPr>
              <w:t>Dealing with disputes</w:t>
            </w:r>
          </w:p>
          <w:p w14:paraId="4C54D605"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6DA34BF7" w14:textId="77777777" w:rsidR="00DE73D2" w:rsidRPr="00E67C70" w:rsidRDefault="00DE73D2" w:rsidP="004C257E">
            <w:pPr>
              <w:pStyle w:val="ActHead5"/>
            </w:pPr>
            <w:r w:rsidRPr="00E67C70">
              <w:rPr>
                <w:rStyle w:val="CharSectno"/>
              </w:rPr>
              <w:t>735</w:t>
            </w:r>
            <w:r w:rsidRPr="00E67C70">
              <w:t xml:space="preserve">  Guide to this Part</w:t>
            </w:r>
          </w:p>
          <w:p w14:paraId="2CA62DE1" w14:textId="77777777" w:rsidR="00DE73D2" w:rsidRPr="00E67C70" w:rsidRDefault="00DE73D2" w:rsidP="004C257E">
            <w:pPr>
              <w:pStyle w:val="BoxText"/>
            </w:pPr>
            <w:r w:rsidRPr="00E67C70">
              <w:t>This Part is about dealing with disputes between national system employees and their employers.</w:t>
            </w:r>
          </w:p>
          <w:p w14:paraId="7E3AE0FC" w14:textId="77777777" w:rsidR="00DE73D2" w:rsidRPr="00E67C70" w:rsidRDefault="00DE73D2" w:rsidP="004C257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33D611FE" w14:textId="77777777" w:rsidR="00DE73D2" w:rsidRPr="00E67C70" w:rsidRDefault="00DE73D2" w:rsidP="004C257E">
            <w:pPr>
              <w:pStyle w:val="ActHead5"/>
            </w:pPr>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p>
          <w:p w14:paraId="367D0D39" w14:textId="77777777" w:rsidR="00DE73D2" w:rsidRPr="00E67C70" w:rsidRDefault="00DE73D2" w:rsidP="004C257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76711646" w14:textId="77777777" w:rsidR="00DE73D2" w:rsidRPr="00E67C70" w:rsidRDefault="00DE73D2" w:rsidP="004C257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6B708213" w14:textId="77777777" w:rsidR="00DE73D2" w:rsidRPr="00E67C70" w:rsidRDefault="00DE73D2" w:rsidP="004C257E">
            <w:pPr>
              <w:pStyle w:val="ActHead3"/>
              <w:pageBreakBefore/>
            </w:pPr>
            <w:r w:rsidRPr="00E67C70">
              <w:rPr>
                <w:rStyle w:val="CharDivNo"/>
              </w:rPr>
              <w:t>Division 2</w:t>
            </w:r>
            <w:r w:rsidRPr="00E67C70">
              <w:t>—</w:t>
            </w:r>
            <w:r w:rsidRPr="00E67C70">
              <w:rPr>
                <w:rStyle w:val="CharDivText"/>
              </w:rPr>
              <w:t>Dealing with disputes</w:t>
            </w:r>
          </w:p>
          <w:p w14:paraId="563AFC7A" w14:textId="77777777" w:rsidR="00DE73D2" w:rsidRPr="00E67C70" w:rsidRDefault="00DE73D2" w:rsidP="004C257E">
            <w:pPr>
              <w:pStyle w:val="ActHead4"/>
            </w:pPr>
            <w:r w:rsidRPr="00E67C70">
              <w:rPr>
                <w:rStyle w:val="CharSubdNo"/>
              </w:rPr>
              <w:t>Subdivision A</w:t>
            </w:r>
            <w:r w:rsidRPr="00E67C70">
              <w:t>—</w:t>
            </w:r>
            <w:r w:rsidRPr="00E67C70">
              <w:rPr>
                <w:rStyle w:val="CharSubdText"/>
              </w:rPr>
              <w:t>Model term about dealing with disputes</w:t>
            </w:r>
          </w:p>
          <w:p w14:paraId="2FF4AB9D" w14:textId="77777777" w:rsidR="00DE73D2" w:rsidRPr="00E67C70" w:rsidRDefault="00DE73D2" w:rsidP="004C257E">
            <w:pPr>
              <w:pStyle w:val="ActHead5"/>
            </w:pPr>
            <w:r w:rsidRPr="00E67C70">
              <w:rPr>
                <w:rStyle w:val="CharSectno"/>
              </w:rPr>
              <w:t>737</w:t>
            </w:r>
            <w:r w:rsidRPr="00E67C70">
              <w:t xml:space="preserve">  Model term about dealing with disputes</w:t>
            </w:r>
          </w:p>
          <w:p w14:paraId="586870F6" w14:textId="77777777" w:rsidR="00DE73D2" w:rsidRPr="00E67C70" w:rsidRDefault="00DE73D2" w:rsidP="004C257E">
            <w:pPr>
              <w:pStyle w:val="subsection0"/>
            </w:pPr>
            <w:r w:rsidRPr="00E67C70">
              <w:tab/>
            </w:r>
            <w:r w:rsidRPr="00E67C70">
              <w:tab/>
              <w:t>The regulations must prescribe a model term for dealing with disputes for enterprise agreements.</w:t>
            </w:r>
          </w:p>
          <w:p w14:paraId="39C27FC9" w14:textId="77777777" w:rsidR="00DE73D2" w:rsidRPr="00E67C70" w:rsidRDefault="00DE73D2" w:rsidP="004C257E">
            <w:pPr>
              <w:pStyle w:val="ActHead4"/>
            </w:pPr>
            <w:r w:rsidRPr="00E67C70">
              <w:rPr>
                <w:rStyle w:val="CharSubdNo"/>
              </w:rPr>
              <w:t>Subdivision B</w:t>
            </w:r>
            <w:r w:rsidRPr="00E67C70">
              <w:t>—</w:t>
            </w:r>
            <w:r w:rsidRPr="00E67C70">
              <w:rPr>
                <w:rStyle w:val="CharSubdText"/>
              </w:rPr>
              <w:t>Dealing with disputes</w:t>
            </w:r>
          </w:p>
          <w:p w14:paraId="75AD0381" w14:textId="77777777" w:rsidR="00DE73D2" w:rsidRPr="00E67C70" w:rsidRDefault="00DE73D2" w:rsidP="004C257E">
            <w:pPr>
              <w:pStyle w:val="ActHead5"/>
            </w:pPr>
            <w:r w:rsidRPr="00E67C70">
              <w:rPr>
                <w:rStyle w:val="CharSectno"/>
              </w:rPr>
              <w:t>738</w:t>
            </w:r>
            <w:r w:rsidRPr="00E67C70">
              <w:t xml:space="preserve">  Application of this Division</w:t>
            </w:r>
          </w:p>
          <w:p w14:paraId="096C62A1" w14:textId="77777777" w:rsidR="00DE73D2" w:rsidRPr="00E67C70" w:rsidRDefault="00DE73D2" w:rsidP="004C257E">
            <w:pPr>
              <w:pStyle w:val="subsection0"/>
            </w:pPr>
            <w:r w:rsidRPr="00E67C70">
              <w:tab/>
            </w:r>
            <w:r w:rsidRPr="00E67C70">
              <w:tab/>
              <w:t>This Division applies if:</w:t>
            </w:r>
          </w:p>
          <w:p w14:paraId="1E106A38" w14:textId="77777777" w:rsidR="00DE73D2" w:rsidRPr="00E67C70" w:rsidRDefault="00DE73D2" w:rsidP="004C257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76C7B4DE" w14:textId="77777777" w:rsidR="00DE73D2" w:rsidRPr="00E67C70" w:rsidRDefault="00DE73D2" w:rsidP="004C257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66729046" w14:textId="77777777" w:rsidR="00DE73D2" w:rsidRPr="00E67C70" w:rsidRDefault="00DE73D2" w:rsidP="004C257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5415AF5C" w14:textId="77777777" w:rsidR="00DE73D2" w:rsidRPr="00E67C70" w:rsidRDefault="00DE73D2" w:rsidP="004C257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5EF545C5" w14:textId="77777777" w:rsidR="00DE73D2" w:rsidRPr="00474A60" w:rsidRDefault="00DE73D2" w:rsidP="004C257E">
            <w:pPr>
              <w:pStyle w:val="Link"/>
              <w:framePr w:wrap="auto"/>
              <w:rPr>
                <w:lang w:val="en-US" w:eastAsia="en-US"/>
              </w:rPr>
            </w:pPr>
            <w:r>
              <w:rPr>
                <w:rStyle w:val="Hyperlink"/>
              </w:rPr>
              <w:fldChar w:fldCharType="end"/>
            </w:r>
          </w:p>
          <w:p w14:paraId="02827F3F" w14:textId="77777777" w:rsidR="00DE73D2" w:rsidRPr="00474A60" w:rsidRDefault="00DE73D2" w:rsidP="004C257E">
            <w:pPr>
              <w:pStyle w:val="PlainText"/>
            </w:pPr>
            <w:r w:rsidRPr="00474A60">
              <w:t>(Fair Work Act 2009)</w:t>
            </w:r>
          </w:p>
          <w:p w14:paraId="63583DD8"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"dispute_other_full" </w:instrText>
            </w:r>
            <w:r>
              <w:fldChar w:fldCharType="separate"/>
            </w:r>
            <w:r w:rsidRPr="00E67C70">
              <w:rPr>
                <w:rStyle w:val="CharSectno"/>
              </w:rPr>
              <w:t>740</w:t>
            </w:r>
            <w:r w:rsidRPr="00E67C70">
              <w:t xml:space="preserve">  Dispute dealt with by persons other than the FWC</w:t>
            </w:r>
          </w:p>
          <w:p w14:paraId="4B497CE2" w14:textId="77777777" w:rsidR="00DE73D2" w:rsidRPr="00E67C70" w:rsidRDefault="00DE73D2" w:rsidP="004C257E">
            <w:pPr>
              <w:pStyle w:val="subsection0"/>
            </w:pPr>
            <w:r w:rsidRPr="00E67C70">
              <w:tab/>
              <w:t>(1)</w:t>
            </w:r>
            <w:r w:rsidRPr="00E67C70">
              <w:tab/>
              <w:t>This section applies if a term referred to in section</w:t>
            </w:r>
            <w:r>
              <w:t> </w:t>
            </w:r>
            <w:r w:rsidRPr="00E67C70">
              <w:t>738 requires or allows a person other than the FWC to deal with a dispute.</w:t>
            </w:r>
          </w:p>
          <w:p w14:paraId="5D48CCC8" w14:textId="77777777" w:rsidR="00DE73D2" w:rsidRPr="00E67C70" w:rsidRDefault="00DE73D2" w:rsidP="004C257E">
            <w:pPr>
              <w:pStyle w:val="subsection0"/>
            </w:pPr>
            <w:r w:rsidRPr="00E67C70">
              <w:tab/>
              <w:t>(2)</w:t>
            </w:r>
            <w:r w:rsidRPr="00E67C70">
              <w:tab/>
              <w:t>The person must not deal with a dispute to the extent that the dispute is about whether an employer had reasonable business grounds under subsection</w:t>
            </w:r>
            <w:r>
              <w:t> </w:t>
            </w:r>
            <w:r w:rsidRPr="00E67C70">
              <w:t>65(5) or 76(4), unless:</w:t>
            </w:r>
          </w:p>
          <w:p w14:paraId="4CE4F6F6" w14:textId="77777777" w:rsidR="00DE73D2" w:rsidRPr="00E67C70" w:rsidRDefault="00DE73D2" w:rsidP="004C257E">
            <w:pPr>
              <w:pStyle w:val="paragraph"/>
            </w:pPr>
            <w:r w:rsidRPr="00E67C70">
              <w:tab/>
              <w:t>(a)</w:t>
            </w:r>
            <w:r w:rsidRPr="00E67C70">
              <w:tab/>
              <w:t>the parties have agreed in a contract of employment, enterprise agreement or other written agreement to the person dealing with the matter; or</w:t>
            </w:r>
          </w:p>
          <w:p w14:paraId="06E32133" w14:textId="77777777" w:rsidR="00DE73D2" w:rsidRPr="00E67C70" w:rsidRDefault="00DE73D2" w:rsidP="004C257E">
            <w:pPr>
              <w:pStyle w:val="paragraph"/>
            </w:pPr>
            <w:r w:rsidRPr="00E67C70">
              <w:tab/>
              <w:t>(b)</w:t>
            </w:r>
            <w:r w:rsidRPr="00E67C70">
              <w:tab/>
              <w:t>a determination under the Public Service Act 1999 authorises the person to deal with the matter.</w:t>
            </w:r>
          </w:p>
          <w:p w14:paraId="527D4F3C" w14:textId="77777777" w:rsidR="00DE73D2" w:rsidRPr="00E67C70" w:rsidRDefault="00DE73D2" w:rsidP="004C257E">
            <w:pPr>
              <w:pStyle w:val="notetext"/>
            </w:pPr>
            <w:r w:rsidRPr="00E67C70">
              <w:t>Note:</w:t>
            </w:r>
            <w:r w:rsidRPr="00E67C70">
              <w:tab/>
              <w:t>This does not prevent a person from dealing with a dispute relating to a term of an enterprise agreement that has the same (or substantially the same) effect as subsection</w:t>
            </w:r>
            <w:r>
              <w:t> </w:t>
            </w:r>
            <w:r w:rsidRPr="00E67C70">
              <w:t>65(5) or 76(4) (see also subsection</w:t>
            </w:r>
            <w:r>
              <w:t> </w:t>
            </w:r>
            <w:r w:rsidRPr="00E67C70">
              <w:t>55(5)).</w:t>
            </w:r>
          </w:p>
          <w:p w14:paraId="2C5582FF" w14:textId="77777777" w:rsidR="00DE73D2" w:rsidRPr="00E67C70" w:rsidRDefault="00DE73D2" w:rsidP="004C257E">
            <w:pPr>
              <w:pStyle w:val="subsection0"/>
            </w:pPr>
            <w:r w:rsidRPr="00E67C70">
              <w:tab/>
              <w:t>(3)</w:t>
            </w:r>
            <w:r w:rsidRPr="00E67C70">
              <w:tab/>
              <w:t>If, in accordance with the term, the parties have agreed that the person may arbitrate (however described) the dispute, the person may do so.</w:t>
            </w:r>
          </w:p>
          <w:p w14:paraId="678F2E13" w14:textId="77777777" w:rsidR="00DE73D2" w:rsidRPr="00E67C70" w:rsidRDefault="00DE73D2" w:rsidP="004C257E">
            <w:pPr>
              <w:pStyle w:val="subsection0"/>
            </w:pPr>
            <w:r w:rsidRPr="00E67C70">
              <w:tab/>
              <w:t>(4)</w:t>
            </w:r>
            <w:r w:rsidRPr="00E67C70">
              <w:tab/>
              <w:t xml:space="preserve">Despite </w:t>
            </w:r>
            <w:r>
              <w:t>subsection (</w:t>
            </w:r>
            <w:r w:rsidRPr="00E67C70">
              <w:t>3), the person must not make a decision that is inconsistent with this Act, or a fair work instrument that applies to the parties.</w:t>
            </w:r>
          </w:p>
          <w:p w14:paraId="7AE78D01" w14:textId="77777777" w:rsidR="00DE73D2" w:rsidRPr="00474A60" w:rsidRDefault="00DE73D2" w:rsidP="004C257E">
            <w:pPr>
              <w:pStyle w:val="Link"/>
              <w:framePr w:wrap="auto"/>
            </w:pPr>
            <w:r>
              <w:rPr>
                <w:rStyle w:val="Hyperlink"/>
              </w:rPr>
              <w:fldChar w:fldCharType="end"/>
            </w:r>
          </w:p>
          <w:p w14:paraId="2019541B" w14:textId="77777777" w:rsidR="00DE73D2" w:rsidRPr="00474A60" w:rsidRDefault="00DE73D2" w:rsidP="004C257E">
            <w:pPr>
              <w:pStyle w:val="PlainText"/>
            </w:pPr>
          </w:p>
        </w:tc>
      </w:tr>
      <w:bookmarkEnd w:id="440"/>
    </w:tbl>
    <w:p w14:paraId="37485A6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3CFBE69" w14:textId="77777777" w:rsidTr="00DE73D2">
        <w:trPr>
          <w:jc w:val="center"/>
        </w:trPr>
        <w:tc>
          <w:tcPr>
            <w:tcW w:w="2267" w:type="dxa"/>
            <w:shd w:val="clear" w:color="auto" w:fill="FFFFFF" w:themeFill="background1"/>
          </w:tcPr>
          <w:p w14:paraId="7F6E1930" w14:textId="77777777" w:rsidR="00DE73D2" w:rsidRPr="00DE73D2" w:rsidRDefault="00DE73D2" w:rsidP="004C257E">
            <w:pPr>
              <w:rPr>
                <w:rStyle w:val="Identifier"/>
              </w:rPr>
            </w:pPr>
            <w:bookmarkStart w:id="441" w:name="_Hlk104399202"/>
            <w:r w:rsidRPr="00DE73D2">
              <w:rPr>
                <w:rStyle w:val="Identifier"/>
              </w:rPr>
              <w:t>dispute.public_FWC</w:t>
            </w:r>
          </w:p>
        </w:tc>
        <w:tc>
          <w:tcPr>
            <w:tcW w:w="7653" w:type="dxa"/>
            <w:shd w:val="clear" w:color="auto" w:fill="FFFFFF" w:themeFill="background1"/>
            <w:tcMar>
              <w:left w:w="28" w:type="dxa"/>
              <w:right w:w="28" w:type="dxa"/>
            </w:tcMar>
          </w:tcPr>
          <w:p w14:paraId="3DC94631" w14:textId="77777777" w:rsidR="00DE73D2" w:rsidRPr="00474A60" w:rsidRDefault="00DE73D2" w:rsidP="004C257E">
            <w:pPr>
              <w:pStyle w:val="PlainText"/>
            </w:pPr>
            <w:r w:rsidRPr="00474A60">
              <w:t>(Fair Work Act 2009)</w:t>
            </w:r>
          </w:p>
          <w:p w14:paraId="6D969419" w14:textId="77777777" w:rsidR="00DE73D2" w:rsidRPr="00E67C70" w:rsidRDefault="00DE73D2" w:rsidP="004C257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r w:rsidRPr="00E67C70">
              <w:rPr>
                <w:rStyle w:val="CharPartNo"/>
              </w:rPr>
              <w:t>Part 6</w:t>
            </w:r>
            <w:r w:rsidRPr="00E67C70">
              <w:rPr>
                <w:rStyle w:val="CharPartNo"/>
              </w:rPr>
              <w:noBreakHyphen/>
              <w:t>2</w:t>
            </w:r>
            <w:r w:rsidRPr="00E67C70">
              <w:t>—</w:t>
            </w:r>
            <w:r w:rsidRPr="00E67C70">
              <w:rPr>
                <w:rStyle w:val="CharPartText"/>
              </w:rPr>
              <w:t>Dealing with disputes</w:t>
            </w:r>
          </w:p>
          <w:p w14:paraId="44BC7C2B"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0DF4457B" w14:textId="77777777" w:rsidR="00DE73D2" w:rsidRPr="00E67C70" w:rsidRDefault="00DE73D2" w:rsidP="004C257E">
            <w:pPr>
              <w:pStyle w:val="ActHead5"/>
            </w:pPr>
            <w:r w:rsidRPr="00E67C70">
              <w:rPr>
                <w:rStyle w:val="CharSectno"/>
              </w:rPr>
              <w:t>735</w:t>
            </w:r>
            <w:r w:rsidRPr="00E67C70">
              <w:t xml:space="preserve">  Guide to this Part</w:t>
            </w:r>
          </w:p>
          <w:p w14:paraId="6F1A3A93" w14:textId="77777777" w:rsidR="00DE73D2" w:rsidRPr="00E67C70" w:rsidRDefault="00DE73D2" w:rsidP="004C257E">
            <w:pPr>
              <w:pStyle w:val="BoxText"/>
            </w:pPr>
            <w:r w:rsidRPr="00E67C70">
              <w:t>This Part is about dealing with disputes between national system employees and their employers.</w:t>
            </w:r>
          </w:p>
          <w:p w14:paraId="5C4610C3" w14:textId="77777777" w:rsidR="00DE73D2" w:rsidRPr="00E67C70" w:rsidRDefault="00DE73D2" w:rsidP="004C257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06FDF052" w14:textId="77777777" w:rsidR="00DE73D2" w:rsidRPr="00E67C70" w:rsidRDefault="00DE73D2" w:rsidP="004C257E">
            <w:pPr>
              <w:pStyle w:val="ActHead5"/>
            </w:pPr>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p>
          <w:p w14:paraId="56F92758" w14:textId="77777777" w:rsidR="00DE73D2" w:rsidRPr="00E67C70" w:rsidRDefault="00DE73D2" w:rsidP="004C257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2F674598" w14:textId="77777777" w:rsidR="00DE73D2" w:rsidRPr="00E67C70" w:rsidRDefault="00DE73D2" w:rsidP="004C257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27E59DE7" w14:textId="77777777" w:rsidR="00DE73D2" w:rsidRPr="00E67C70" w:rsidRDefault="00DE73D2" w:rsidP="004C257E">
            <w:pPr>
              <w:pStyle w:val="ActHead3"/>
              <w:pageBreakBefore/>
            </w:pPr>
            <w:r w:rsidRPr="00E67C70">
              <w:rPr>
                <w:rStyle w:val="CharDivNo"/>
              </w:rPr>
              <w:t>Division 2</w:t>
            </w:r>
            <w:r w:rsidRPr="00E67C70">
              <w:t>—</w:t>
            </w:r>
            <w:r w:rsidRPr="00E67C70">
              <w:rPr>
                <w:rStyle w:val="CharDivText"/>
              </w:rPr>
              <w:t>Dealing with disputes</w:t>
            </w:r>
          </w:p>
          <w:p w14:paraId="2EE77DE9" w14:textId="77777777" w:rsidR="00DE73D2" w:rsidRPr="00E67C70" w:rsidRDefault="00DE73D2" w:rsidP="004C257E">
            <w:pPr>
              <w:pStyle w:val="ActHead4"/>
            </w:pPr>
            <w:r w:rsidRPr="00E67C70">
              <w:rPr>
                <w:rStyle w:val="CharSubdNo"/>
              </w:rPr>
              <w:t>Subdivision A</w:t>
            </w:r>
            <w:r w:rsidRPr="00E67C70">
              <w:t>—</w:t>
            </w:r>
            <w:r w:rsidRPr="00E67C70">
              <w:rPr>
                <w:rStyle w:val="CharSubdText"/>
              </w:rPr>
              <w:t>Model term about dealing with disputes</w:t>
            </w:r>
          </w:p>
          <w:p w14:paraId="01D62911" w14:textId="77777777" w:rsidR="00DE73D2" w:rsidRPr="00E67C70" w:rsidRDefault="00DE73D2" w:rsidP="004C257E">
            <w:pPr>
              <w:pStyle w:val="ActHead5"/>
            </w:pPr>
            <w:r w:rsidRPr="00E67C70">
              <w:rPr>
                <w:rStyle w:val="CharSectno"/>
              </w:rPr>
              <w:t>737</w:t>
            </w:r>
            <w:r w:rsidRPr="00E67C70">
              <w:t xml:space="preserve">  Model term about dealing with disputes</w:t>
            </w:r>
          </w:p>
          <w:p w14:paraId="0FF2275A" w14:textId="77777777" w:rsidR="00DE73D2" w:rsidRPr="00E67C70" w:rsidRDefault="00DE73D2" w:rsidP="004C257E">
            <w:pPr>
              <w:pStyle w:val="subsection0"/>
            </w:pPr>
            <w:r w:rsidRPr="00E67C70">
              <w:tab/>
            </w:r>
            <w:r w:rsidRPr="00E67C70">
              <w:tab/>
              <w:t>The regulations must prescribe a model term for dealing with disputes for enterprise agreements.</w:t>
            </w:r>
          </w:p>
          <w:p w14:paraId="57DC67AF" w14:textId="77777777" w:rsidR="00DE73D2" w:rsidRPr="00E67C70" w:rsidRDefault="00DE73D2" w:rsidP="004C257E">
            <w:pPr>
              <w:pStyle w:val="ActHead4"/>
            </w:pPr>
            <w:r w:rsidRPr="00E67C70">
              <w:rPr>
                <w:rStyle w:val="CharSubdNo"/>
              </w:rPr>
              <w:t>Subdivision B</w:t>
            </w:r>
            <w:r w:rsidRPr="00E67C70">
              <w:t>—</w:t>
            </w:r>
            <w:r w:rsidRPr="00E67C70">
              <w:rPr>
                <w:rStyle w:val="CharSubdText"/>
              </w:rPr>
              <w:t>Dealing with disputes</w:t>
            </w:r>
          </w:p>
          <w:p w14:paraId="3D829A10" w14:textId="77777777" w:rsidR="00DE73D2" w:rsidRPr="00E67C70" w:rsidRDefault="00DE73D2" w:rsidP="004C257E">
            <w:pPr>
              <w:pStyle w:val="ActHead5"/>
            </w:pPr>
            <w:r w:rsidRPr="00E67C70">
              <w:rPr>
                <w:rStyle w:val="CharSectno"/>
              </w:rPr>
              <w:t>738</w:t>
            </w:r>
            <w:r w:rsidRPr="00E67C70">
              <w:t xml:space="preserve">  Application of this Division</w:t>
            </w:r>
          </w:p>
          <w:p w14:paraId="565D2A75" w14:textId="77777777" w:rsidR="00DE73D2" w:rsidRPr="00E67C70" w:rsidRDefault="00DE73D2" w:rsidP="004C257E">
            <w:pPr>
              <w:pStyle w:val="subsection0"/>
            </w:pPr>
            <w:r w:rsidRPr="00E67C70">
              <w:tab/>
            </w:r>
            <w:r w:rsidRPr="00E67C70">
              <w:tab/>
              <w:t>This Division applies if:</w:t>
            </w:r>
          </w:p>
          <w:p w14:paraId="4F32B1C1" w14:textId="77777777" w:rsidR="00DE73D2" w:rsidRPr="00E67C70" w:rsidRDefault="00DE73D2" w:rsidP="004C257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66DA1E7D" w14:textId="77777777" w:rsidR="00DE73D2" w:rsidRPr="00E67C70" w:rsidRDefault="00DE73D2" w:rsidP="004C257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58D09865" w14:textId="77777777" w:rsidR="00DE73D2" w:rsidRPr="00E67C70" w:rsidRDefault="00DE73D2" w:rsidP="004C257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5573459D" w14:textId="77777777" w:rsidR="00DE73D2" w:rsidRPr="00E67C70" w:rsidRDefault="00DE73D2" w:rsidP="004C257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42427998" w14:textId="77777777" w:rsidR="00DE73D2" w:rsidRPr="00474A60" w:rsidRDefault="00DE73D2" w:rsidP="004C257E">
            <w:pPr>
              <w:pStyle w:val="Link"/>
              <w:framePr w:wrap="auto"/>
              <w:rPr>
                <w:lang w:val="en-US" w:eastAsia="en-US"/>
              </w:rPr>
            </w:pPr>
            <w:r>
              <w:rPr>
                <w:rStyle w:val="Hyperlink"/>
              </w:rPr>
              <w:fldChar w:fldCharType="end"/>
            </w:r>
          </w:p>
          <w:p w14:paraId="0B3F82BB" w14:textId="77777777" w:rsidR="00DE73D2" w:rsidRPr="00474A60" w:rsidRDefault="00DE73D2" w:rsidP="004C257E">
            <w:pPr>
              <w:pStyle w:val="PlainText"/>
            </w:pPr>
            <w:r w:rsidRPr="00474A60">
              <w:t>(Fair Work Act 2009)</w:t>
            </w:r>
          </w:p>
          <w:p w14:paraId="1E86F07D"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"dispute_FWC_full" </w:instrText>
            </w:r>
            <w:r>
              <w:fldChar w:fldCharType="separate"/>
            </w:r>
            <w:r w:rsidRPr="00E67C70">
              <w:rPr>
                <w:rStyle w:val="CharSectno"/>
              </w:rPr>
              <w:t>739</w:t>
            </w:r>
            <w:r w:rsidRPr="00E67C70">
              <w:t xml:space="preserve">  Disputes dealt with by the FWC</w:t>
            </w:r>
          </w:p>
          <w:p w14:paraId="39C4B9DC" w14:textId="77777777" w:rsidR="00DE73D2" w:rsidRPr="00E67C70" w:rsidRDefault="00DE73D2" w:rsidP="004C257E">
            <w:pPr>
              <w:pStyle w:val="subsection0"/>
            </w:pPr>
            <w:r w:rsidRPr="00E67C70">
              <w:tab/>
              <w:t>(1)</w:t>
            </w:r>
            <w:r w:rsidRPr="00E67C70">
              <w:tab/>
              <w:t>This section applies if a term referred to in section</w:t>
            </w:r>
            <w:r>
              <w:t> </w:t>
            </w:r>
            <w:r w:rsidRPr="00E67C70">
              <w:t>738 requires or allows the FWC to deal with a dispute.</w:t>
            </w:r>
          </w:p>
          <w:p w14:paraId="4B1B0D94" w14:textId="77777777" w:rsidR="00DE73D2" w:rsidRPr="00E67C70" w:rsidRDefault="00DE73D2" w:rsidP="004C257E">
            <w:pPr>
              <w:pStyle w:val="subsection0"/>
            </w:pPr>
            <w:r w:rsidRPr="00E67C70">
              <w:tab/>
              <w:t>(2)</w:t>
            </w:r>
            <w:r w:rsidRPr="00E67C70">
              <w:tab/>
              <w:t>The FWC must not deal with a dispute to the extent that the dispute is about whether an employer had reasonable business grounds under subsection</w:t>
            </w:r>
            <w:r>
              <w:t> </w:t>
            </w:r>
            <w:r w:rsidRPr="00E67C70">
              <w:t>65(5) or 76(4), unless:</w:t>
            </w:r>
          </w:p>
          <w:p w14:paraId="67E4CCBE" w14:textId="77777777" w:rsidR="00DE73D2" w:rsidRPr="00E67C70" w:rsidRDefault="00DE73D2" w:rsidP="004C257E">
            <w:pPr>
              <w:pStyle w:val="paragraph"/>
            </w:pPr>
            <w:r w:rsidRPr="00E67C70">
              <w:tab/>
              <w:t>(a)</w:t>
            </w:r>
            <w:r w:rsidRPr="00E67C70">
              <w:tab/>
              <w:t>the parties have agreed in a contract of employment, enterprise agreement or other written agreement to the FWC dealing with the matter; or</w:t>
            </w:r>
          </w:p>
          <w:p w14:paraId="4F8F7707" w14:textId="77777777" w:rsidR="00DE73D2" w:rsidRPr="00E67C70" w:rsidRDefault="00DE73D2" w:rsidP="004C257E">
            <w:pPr>
              <w:pStyle w:val="paragraph"/>
            </w:pPr>
            <w:r w:rsidRPr="00E67C70">
              <w:tab/>
              <w:t>(b)</w:t>
            </w:r>
            <w:r w:rsidRPr="00E67C70">
              <w:tab/>
              <w:t xml:space="preserve">a determination under the </w:t>
            </w:r>
            <w:r w:rsidRPr="00E67C70">
              <w:rPr>
                <w:i/>
              </w:rPr>
              <w:t>Public Service Act 1999</w:t>
            </w:r>
            <w:r w:rsidRPr="00E67C70">
              <w:t xml:space="preserve"> authorises the FWC to deal with the matter.</w:t>
            </w:r>
          </w:p>
          <w:p w14:paraId="4DD637DC" w14:textId="77777777" w:rsidR="00DE73D2" w:rsidRPr="00E67C70" w:rsidRDefault="00DE73D2" w:rsidP="004C257E">
            <w:pPr>
              <w:pStyle w:val="notetext"/>
            </w:pPr>
            <w:r w:rsidRPr="00E67C70">
              <w:t>Note:</w:t>
            </w:r>
            <w:r w:rsidRPr="00E67C70">
              <w:tab/>
              <w:t>This does not prevent the FWC from dealing with a dispute relating to a term of an enterprise agreement that has the same (or substantially the same) effect</w:t>
            </w:r>
            <w:r w:rsidRPr="00E67C70">
              <w:rPr>
                <w:i/>
              </w:rPr>
              <w:t xml:space="preserve"> </w:t>
            </w:r>
            <w:r w:rsidRPr="00E67C70">
              <w:t>as subsection</w:t>
            </w:r>
            <w:r>
              <w:t> </w:t>
            </w:r>
            <w:r w:rsidRPr="00E67C70">
              <w:t>65(5) or 76(4) (see also subsection</w:t>
            </w:r>
            <w:r>
              <w:t> </w:t>
            </w:r>
            <w:r w:rsidRPr="00E67C70">
              <w:t>55(5)).</w:t>
            </w:r>
          </w:p>
          <w:p w14:paraId="2E29D77A" w14:textId="77777777" w:rsidR="00DE73D2" w:rsidRPr="00E67C70" w:rsidRDefault="00DE73D2" w:rsidP="004C257E">
            <w:pPr>
              <w:pStyle w:val="subsection0"/>
            </w:pPr>
            <w:r w:rsidRPr="00E67C70">
              <w:tab/>
              <w:t>(3)</w:t>
            </w:r>
            <w:r w:rsidRPr="00E67C70">
              <w:tab/>
              <w:t>In dealing with a dispute, the FWC must not exercise any powers limited by the term.</w:t>
            </w:r>
          </w:p>
          <w:p w14:paraId="163C3405" w14:textId="77777777" w:rsidR="00DE73D2" w:rsidRPr="00E67C70" w:rsidRDefault="00DE73D2" w:rsidP="004C257E">
            <w:pPr>
              <w:pStyle w:val="subsection0"/>
            </w:pPr>
            <w:r w:rsidRPr="00E67C70">
              <w:tab/>
              <w:t>(4)</w:t>
            </w:r>
            <w:r w:rsidRPr="00E67C70">
              <w:tab/>
              <w:t>If, in accordance with the term, the parties have agreed that the FWC may arbitrate (however described) the dispute, the FWC may do so.</w:t>
            </w:r>
          </w:p>
          <w:p w14:paraId="1EA46F59" w14:textId="77777777" w:rsidR="00DE73D2" w:rsidRPr="00E67C70" w:rsidRDefault="00DE73D2" w:rsidP="004C257E">
            <w:pPr>
              <w:pStyle w:val="notetext"/>
            </w:pPr>
            <w:r w:rsidRPr="00E67C70">
              <w:t>Note:</w:t>
            </w:r>
            <w:r w:rsidRPr="00E67C70">
              <w:tab/>
              <w:t>The FWC may also deal with a dispute by mediation or conciliation, or by making a recommendation or expressing an opinion (see subsection</w:t>
            </w:r>
            <w:r>
              <w:t> </w:t>
            </w:r>
            <w:r w:rsidRPr="00E67C70">
              <w:t>595(2)).</w:t>
            </w:r>
          </w:p>
          <w:p w14:paraId="25506068" w14:textId="77777777" w:rsidR="00DE73D2" w:rsidRPr="00E67C70" w:rsidRDefault="00DE73D2" w:rsidP="004C257E">
            <w:pPr>
              <w:pStyle w:val="subsection0"/>
            </w:pPr>
            <w:r w:rsidRPr="00E67C70">
              <w:tab/>
              <w:t>(5)</w:t>
            </w:r>
            <w:r w:rsidRPr="00E67C70">
              <w:tab/>
              <w:t xml:space="preserve">Despite </w:t>
            </w:r>
            <w:r>
              <w:t>subsection (</w:t>
            </w:r>
            <w:r w:rsidRPr="00E67C70">
              <w:t>4), the FWC must not make a decision that is inconsistent with this Act, or a fair work instrument that applies to the parties.</w:t>
            </w:r>
          </w:p>
          <w:p w14:paraId="178F3CAB" w14:textId="77777777" w:rsidR="00DE73D2" w:rsidRPr="00E67C70" w:rsidRDefault="00DE73D2" w:rsidP="004C257E">
            <w:pPr>
              <w:pStyle w:val="subsection0"/>
            </w:pPr>
            <w:r w:rsidRPr="00E67C70">
              <w:tab/>
              <w:t>(6)</w:t>
            </w:r>
            <w:r w:rsidRPr="00E67C70">
              <w:tab/>
              <w:t>The FWC may deal with a dispute only on application by a party to the dispute.</w:t>
            </w:r>
          </w:p>
          <w:p w14:paraId="6D171927" w14:textId="77777777" w:rsidR="00DE73D2" w:rsidRPr="00474A60" w:rsidRDefault="00DE73D2" w:rsidP="004C257E">
            <w:pPr>
              <w:pStyle w:val="Link"/>
              <w:framePr w:wrap="auto"/>
            </w:pPr>
            <w:r>
              <w:rPr>
                <w:rStyle w:val="Hyperlink"/>
              </w:rPr>
              <w:fldChar w:fldCharType="end"/>
            </w:r>
          </w:p>
          <w:p w14:paraId="2A2CCD61" w14:textId="77777777" w:rsidR="00DE73D2" w:rsidRPr="00474A60" w:rsidRDefault="00DE73D2" w:rsidP="004C257E">
            <w:pPr>
              <w:pStyle w:val="PlainText"/>
            </w:pPr>
          </w:p>
        </w:tc>
      </w:tr>
      <w:bookmarkEnd w:id="441"/>
    </w:tbl>
    <w:p w14:paraId="6DC1AF1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E5AFCE6" w14:textId="77777777" w:rsidTr="00DE73D2">
        <w:trPr>
          <w:jc w:val="center"/>
        </w:trPr>
        <w:tc>
          <w:tcPr>
            <w:tcW w:w="2267" w:type="dxa"/>
            <w:shd w:val="clear" w:color="auto" w:fill="FFFFFF" w:themeFill="background1"/>
          </w:tcPr>
          <w:p w14:paraId="23C87027" w14:textId="77777777" w:rsidR="00DE73D2" w:rsidRPr="00DE73D2" w:rsidRDefault="00DE73D2" w:rsidP="004C257E">
            <w:pPr>
              <w:rPr>
                <w:rStyle w:val="Identifier"/>
              </w:rPr>
            </w:pPr>
            <w:bookmarkStart w:id="442" w:name="_Hlk104399203"/>
            <w:r w:rsidRPr="00DE73D2">
              <w:rPr>
                <w:rStyle w:val="Identifier"/>
              </w:rPr>
              <w:t>dispute.public_other</w:t>
            </w:r>
          </w:p>
        </w:tc>
        <w:tc>
          <w:tcPr>
            <w:tcW w:w="7653" w:type="dxa"/>
            <w:shd w:val="clear" w:color="auto" w:fill="FFFFFF" w:themeFill="background1"/>
            <w:tcMar>
              <w:left w:w="28" w:type="dxa"/>
              <w:right w:w="28" w:type="dxa"/>
            </w:tcMar>
          </w:tcPr>
          <w:p w14:paraId="5B834FDF" w14:textId="77777777" w:rsidR="00DE73D2" w:rsidRPr="00474A60" w:rsidRDefault="00DE73D2" w:rsidP="004C257E">
            <w:pPr>
              <w:pStyle w:val="PlainText"/>
            </w:pPr>
            <w:r w:rsidRPr="00474A60">
              <w:t>(Fair Work Act 2009)</w:t>
            </w:r>
          </w:p>
          <w:p w14:paraId="579C17B2" w14:textId="77777777" w:rsidR="00DE73D2" w:rsidRPr="00E67C70" w:rsidRDefault="00DE73D2" w:rsidP="004C257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r w:rsidRPr="00E67C70">
              <w:rPr>
                <w:rStyle w:val="CharPartNo"/>
              </w:rPr>
              <w:t>Part 6</w:t>
            </w:r>
            <w:r w:rsidRPr="00E67C70">
              <w:rPr>
                <w:rStyle w:val="CharPartNo"/>
              </w:rPr>
              <w:noBreakHyphen/>
              <w:t>2</w:t>
            </w:r>
            <w:r w:rsidRPr="00E67C70">
              <w:t>—</w:t>
            </w:r>
            <w:r w:rsidRPr="00E67C70">
              <w:rPr>
                <w:rStyle w:val="CharPartText"/>
              </w:rPr>
              <w:t>Dealing with disputes</w:t>
            </w:r>
          </w:p>
          <w:p w14:paraId="1A45E0E8"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05D1E493" w14:textId="77777777" w:rsidR="00DE73D2" w:rsidRPr="00E67C70" w:rsidRDefault="00DE73D2" w:rsidP="004C257E">
            <w:pPr>
              <w:pStyle w:val="ActHead5"/>
            </w:pPr>
            <w:r w:rsidRPr="00E67C70">
              <w:rPr>
                <w:rStyle w:val="CharSectno"/>
              </w:rPr>
              <w:t>735</w:t>
            </w:r>
            <w:r w:rsidRPr="00E67C70">
              <w:t xml:space="preserve">  Guide to this Part</w:t>
            </w:r>
          </w:p>
          <w:p w14:paraId="603A8908" w14:textId="77777777" w:rsidR="00DE73D2" w:rsidRPr="00E67C70" w:rsidRDefault="00DE73D2" w:rsidP="004C257E">
            <w:pPr>
              <w:pStyle w:val="BoxText"/>
            </w:pPr>
            <w:r w:rsidRPr="00E67C70">
              <w:t>This Part is about dealing with disputes between national system employees and their employers.</w:t>
            </w:r>
          </w:p>
          <w:p w14:paraId="40A7E97F" w14:textId="77777777" w:rsidR="00DE73D2" w:rsidRPr="00E67C70" w:rsidRDefault="00DE73D2" w:rsidP="004C257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04B59511" w14:textId="77777777" w:rsidR="00DE73D2" w:rsidRPr="00E67C70" w:rsidRDefault="00DE73D2" w:rsidP="004C257E">
            <w:pPr>
              <w:pStyle w:val="ActHead5"/>
            </w:pPr>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p>
          <w:p w14:paraId="45245E2E" w14:textId="77777777" w:rsidR="00DE73D2" w:rsidRPr="00E67C70" w:rsidRDefault="00DE73D2" w:rsidP="004C257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1F3DDC9C" w14:textId="77777777" w:rsidR="00DE73D2" w:rsidRPr="00E67C70" w:rsidRDefault="00DE73D2" w:rsidP="004C257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2345149B" w14:textId="77777777" w:rsidR="00DE73D2" w:rsidRPr="00E67C70" w:rsidRDefault="00DE73D2" w:rsidP="004C257E">
            <w:pPr>
              <w:pStyle w:val="ActHead3"/>
              <w:pageBreakBefore/>
            </w:pPr>
            <w:r w:rsidRPr="00E67C70">
              <w:rPr>
                <w:rStyle w:val="CharDivNo"/>
              </w:rPr>
              <w:t>Division 2</w:t>
            </w:r>
            <w:r w:rsidRPr="00E67C70">
              <w:t>—</w:t>
            </w:r>
            <w:r w:rsidRPr="00E67C70">
              <w:rPr>
                <w:rStyle w:val="CharDivText"/>
              </w:rPr>
              <w:t>Dealing with disputes</w:t>
            </w:r>
          </w:p>
          <w:p w14:paraId="2C34402C" w14:textId="77777777" w:rsidR="00DE73D2" w:rsidRPr="00E67C70" w:rsidRDefault="00DE73D2" w:rsidP="004C257E">
            <w:pPr>
              <w:pStyle w:val="ActHead4"/>
            </w:pPr>
            <w:r w:rsidRPr="00E67C70">
              <w:rPr>
                <w:rStyle w:val="CharSubdNo"/>
              </w:rPr>
              <w:t>Subdivision A</w:t>
            </w:r>
            <w:r w:rsidRPr="00E67C70">
              <w:t>—</w:t>
            </w:r>
            <w:r w:rsidRPr="00E67C70">
              <w:rPr>
                <w:rStyle w:val="CharSubdText"/>
              </w:rPr>
              <w:t>Model term about dealing with disputes</w:t>
            </w:r>
          </w:p>
          <w:p w14:paraId="6B8EA4DC" w14:textId="77777777" w:rsidR="00DE73D2" w:rsidRPr="00E67C70" w:rsidRDefault="00DE73D2" w:rsidP="004C257E">
            <w:pPr>
              <w:pStyle w:val="ActHead5"/>
            </w:pPr>
            <w:r w:rsidRPr="00E67C70">
              <w:rPr>
                <w:rStyle w:val="CharSectno"/>
              </w:rPr>
              <w:t>737</w:t>
            </w:r>
            <w:r w:rsidRPr="00E67C70">
              <w:t xml:space="preserve">  Model term about dealing with disputes</w:t>
            </w:r>
          </w:p>
          <w:p w14:paraId="5A5773B2" w14:textId="77777777" w:rsidR="00DE73D2" w:rsidRPr="00E67C70" w:rsidRDefault="00DE73D2" w:rsidP="004C257E">
            <w:pPr>
              <w:pStyle w:val="subsection0"/>
            </w:pPr>
            <w:r w:rsidRPr="00E67C70">
              <w:tab/>
            </w:r>
            <w:r w:rsidRPr="00E67C70">
              <w:tab/>
              <w:t>The regulations must prescribe a model term for dealing with disputes for enterprise agreements.</w:t>
            </w:r>
          </w:p>
          <w:p w14:paraId="67FE6388" w14:textId="77777777" w:rsidR="00DE73D2" w:rsidRPr="00E67C70" w:rsidRDefault="00DE73D2" w:rsidP="004C257E">
            <w:pPr>
              <w:pStyle w:val="ActHead4"/>
            </w:pPr>
            <w:r w:rsidRPr="00E67C70">
              <w:rPr>
                <w:rStyle w:val="CharSubdNo"/>
              </w:rPr>
              <w:t>Subdivision B</w:t>
            </w:r>
            <w:r w:rsidRPr="00E67C70">
              <w:t>—</w:t>
            </w:r>
            <w:r w:rsidRPr="00E67C70">
              <w:rPr>
                <w:rStyle w:val="CharSubdText"/>
              </w:rPr>
              <w:t>Dealing with disputes</w:t>
            </w:r>
          </w:p>
          <w:p w14:paraId="253D3984" w14:textId="77777777" w:rsidR="00DE73D2" w:rsidRPr="00E67C70" w:rsidRDefault="00DE73D2" w:rsidP="004C257E">
            <w:pPr>
              <w:pStyle w:val="ActHead5"/>
            </w:pPr>
            <w:r w:rsidRPr="00E67C70">
              <w:rPr>
                <w:rStyle w:val="CharSectno"/>
              </w:rPr>
              <w:t>738</w:t>
            </w:r>
            <w:r w:rsidRPr="00E67C70">
              <w:t xml:space="preserve">  Application of this Division</w:t>
            </w:r>
          </w:p>
          <w:p w14:paraId="38D44004" w14:textId="77777777" w:rsidR="00DE73D2" w:rsidRPr="00E67C70" w:rsidRDefault="00DE73D2" w:rsidP="004C257E">
            <w:pPr>
              <w:pStyle w:val="subsection0"/>
            </w:pPr>
            <w:r w:rsidRPr="00E67C70">
              <w:tab/>
            </w:r>
            <w:r w:rsidRPr="00E67C70">
              <w:tab/>
              <w:t>This Division applies if:</w:t>
            </w:r>
          </w:p>
          <w:p w14:paraId="41A8A2BC" w14:textId="77777777" w:rsidR="00DE73D2" w:rsidRPr="00E67C70" w:rsidRDefault="00DE73D2" w:rsidP="004C257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7D77D27F" w14:textId="77777777" w:rsidR="00DE73D2" w:rsidRPr="00E67C70" w:rsidRDefault="00DE73D2" w:rsidP="004C257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78D347EC" w14:textId="77777777" w:rsidR="00DE73D2" w:rsidRPr="00E67C70" w:rsidRDefault="00DE73D2" w:rsidP="004C257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5C7B1741" w14:textId="77777777" w:rsidR="00DE73D2" w:rsidRPr="00E67C70" w:rsidRDefault="00DE73D2" w:rsidP="004C257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7937EF74" w14:textId="77777777" w:rsidR="00DE73D2" w:rsidRPr="00474A60" w:rsidRDefault="00DE73D2" w:rsidP="004C257E">
            <w:pPr>
              <w:pStyle w:val="Link"/>
              <w:framePr w:wrap="auto"/>
              <w:rPr>
                <w:lang w:val="en-US" w:eastAsia="en-US"/>
              </w:rPr>
            </w:pPr>
            <w:r>
              <w:rPr>
                <w:rStyle w:val="Hyperlink"/>
              </w:rPr>
              <w:fldChar w:fldCharType="end"/>
            </w:r>
          </w:p>
          <w:p w14:paraId="71EA22FC" w14:textId="77777777" w:rsidR="00DE73D2" w:rsidRPr="00474A60" w:rsidRDefault="00DE73D2" w:rsidP="004C257E">
            <w:pPr>
              <w:pStyle w:val="PlainText"/>
            </w:pPr>
            <w:r w:rsidRPr="00474A60">
              <w:t>(Fair Work Act 2009)</w:t>
            </w:r>
          </w:p>
          <w:p w14:paraId="3E4D027A"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"dispute_other_full" </w:instrText>
            </w:r>
            <w:r>
              <w:fldChar w:fldCharType="separate"/>
            </w:r>
            <w:r w:rsidRPr="00E67C70">
              <w:rPr>
                <w:rStyle w:val="CharSectno"/>
              </w:rPr>
              <w:t>740</w:t>
            </w:r>
            <w:r w:rsidRPr="00E67C70">
              <w:t xml:space="preserve">  Dispute dealt with by persons other than the FWC</w:t>
            </w:r>
          </w:p>
          <w:p w14:paraId="2B64CF93" w14:textId="77777777" w:rsidR="00DE73D2" w:rsidRPr="00E67C70" w:rsidRDefault="00DE73D2" w:rsidP="004C257E">
            <w:pPr>
              <w:pStyle w:val="subsection0"/>
            </w:pPr>
            <w:r w:rsidRPr="00E67C70">
              <w:tab/>
              <w:t>(1)</w:t>
            </w:r>
            <w:r w:rsidRPr="00E67C70">
              <w:tab/>
              <w:t>This section applies if a term referred to in section</w:t>
            </w:r>
            <w:r>
              <w:t> </w:t>
            </w:r>
            <w:r w:rsidRPr="00E67C70">
              <w:t>738 requires or allows a person other than the FWC to deal with a dispute.</w:t>
            </w:r>
          </w:p>
          <w:p w14:paraId="557BF84B" w14:textId="77777777" w:rsidR="00DE73D2" w:rsidRPr="00E67C70" w:rsidRDefault="00DE73D2" w:rsidP="004C257E">
            <w:pPr>
              <w:pStyle w:val="subsection0"/>
            </w:pPr>
            <w:r w:rsidRPr="00E67C70">
              <w:tab/>
              <w:t>(2)</w:t>
            </w:r>
            <w:r w:rsidRPr="00E67C70">
              <w:tab/>
              <w:t>The person must not deal with a dispute to the extent that the dispute is about whether an employer had reasonable business grounds under subsection</w:t>
            </w:r>
            <w:r>
              <w:t> </w:t>
            </w:r>
            <w:r w:rsidRPr="00E67C70">
              <w:t>65(5) or 76(4), unless:</w:t>
            </w:r>
          </w:p>
          <w:p w14:paraId="0FF13070" w14:textId="77777777" w:rsidR="00DE73D2" w:rsidRPr="00E67C70" w:rsidRDefault="00DE73D2" w:rsidP="004C257E">
            <w:pPr>
              <w:pStyle w:val="paragraph"/>
            </w:pPr>
            <w:r w:rsidRPr="00E67C70">
              <w:tab/>
              <w:t>(a)</w:t>
            </w:r>
            <w:r w:rsidRPr="00E67C70">
              <w:tab/>
              <w:t>the parties have agreed in a contract of employment, enterprise agreement or other written agreement to the person dealing with the matter; or</w:t>
            </w:r>
          </w:p>
          <w:p w14:paraId="32DBEE56" w14:textId="77777777" w:rsidR="00DE73D2" w:rsidRPr="00E67C70" w:rsidRDefault="00DE73D2" w:rsidP="004C257E">
            <w:pPr>
              <w:pStyle w:val="paragraph"/>
            </w:pPr>
            <w:r w:rsidRPr="00E67C70">
              <w:tab/>
              <w:t>(b)</w:t>
            </w:r>
            <w:r w:rsidRPr="00E67C70">
              <w:tab/>
              <w:t>a determination under the Public Service Act 1999 authorises the person to deal with the matter.</w:t>
            </w:r>
          </w:p>
          <w:p w14:paraId="3A53352E" w14:textId="77777777" w:rsidR="00DE73D2" w:rsidRPr="00E67C70" w:rsidRDefault="00DE73D2" w:rsidP="004C257E">
            <w:pPr>
              <w:pStyle w:val="notetext"/>
            </w:pPr>
            <w:r w:rsidRPr="00E67C70">
              <w:t>Note:</w:t>
            </w:r>
            <w:r w:rsidRPr="00E67C70">
              <w:tab/>
              <w:t>This does not prevent a person from dealing with a dispute relating to a term of an enterprise agreement that has the same (or substantially the same) effect as subsection</w:t>
            </w:r>
            <w:r>
              <w:t> </w:t>
            </w:r>
            <w:r w:rsidRPr="00E67C70">
              <w:t>65(5) or 76(4) (see also subsection</w:t>
            </w:r>
            <w:r>
              <w:t> </w:t>
            </w:r>
            <w:r w:rsidRPr="00E67C70">
              <w:t>55(5)).</w:t>
            </w:r>
          </w:p>
          <w:p w14:paraId="252BFAAE" w14:textId="77777777" w:rsidR="00DE73D2" w:rsidRPr="00E67C70" w:rsidRDefault="00DE73D2" w:rsidP="004C257E">
            <w:pPr>
              <w:pStyle w:val="subsection0"/>
            </w:pPr>
            <w:r w:rsidRPr="00E67C70">
              <w:tab/>
              <w:t>(3)</w:t>
            </w:r>
            <w:r w:rsidRPr="00E67C70">
              <w:tab/>
              <w:t>If, in accordance with the term, the parties have agreed that the person may arbitrate (however described) the dispute, the person may do so.</w:t>
            </w:r>
          </w:p>
          <w:p w14:paraId="233CBE4E" w14:textId="77777777" w:rsidR="00DE73D2" w:rsidRPr="00E67C70" w:rsidRDefault="00DE73D2" w:rsidP="004C257E">
            <w:pPr>
              <w:pStyle w:val="subsection0"/>
            </w:pPr>
            <w:r w:rsidRPr="00E67C70">
              <w:tab/>
              <w:t>(4)</w:t>
            </w:r>
            <w:r w:rsidRPr="00E67C70">
              <w:tab/>
              <w:t xml:space="preserve">Despite </w:t>
            </w:r>
            <w:r>
              <w:t>subsection (</w:t>
            </w:r>
            <w:r w:rsidRPr="00E67C70">
              <w:t>3), the person must not make a decision that is inconsistent with this Act, or a fair work instrument that applies to the parties.</w:t>
            </w:r>
          </w:p>
          <w:p w14:paraId="6C5D68AF" w14:textId="77777777" w:rsidR="00DE73D2" w:rsidRPr="00474A60" w:rsidRDefault="00DE73D2" w:rsidP="004C257E">
            <w:pPr>
              <w:pStyle w:val="Link"/>
              <w:framePr w:wrap="auto"/>
            </w:pPr>
            <w:r>
              <w:rPr>
                <w:rStyle w:val="Hyperlink"/>
              </w:rPr>
              <w:fldChar w:fldCharType="end"/>
            </w:r>
          </w:p>
          <w:p w14:paraId="5686042C" w14:textId="77777777" w:rsidR="00DE73D2" w:rsidRPr="00474A60" w:rsidRDefault="00DE73D2" w:rsidP="004C257E">
            <w:pPr>
              <w:pStyle w:val="PlainText"/>
            </w:pPr>
          </w:p>
        </w:tc>
      </w:tr>
      <w:bookmarkEnd w:id="442"/>
    </w:tbl>
    <w:p w14:paraId="3A66AE4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6317F800" w14:textId="77777777" w:rsidTr="00DE73D2">
        <w:trPr>
          <w:jc w:val="center"/>
        </w:trPr>
        <w:tc>
          <w:tcPr>
            <w:tcW w:w="2267" w:type="dxa"/>
            <w:shd w:val="clear" w:color="auto" w:fill="FFFFFF" w:themeFill="background1"/>
          </w:tcPr>
          <w:p w14:paraId="33A4F97E" w14:textId="77777777" w:rsidR="00DE73D2" w:rsidRPr="00DE73D2" w:rsidRDefault="00DE73D2" w:rsidP="004C257E">
            <w:pPr>
              <w:rPr>
                <w:rStyle w:val="Identifier"/>
              </w:rPr>
            </w:pPr>
            <w:bookmarkStart w:id="443" w:name="_Hlk104399204"/>
            <w:r w:rsidRPr="00DE73D2">
              <w:rPr>
                <w:rStyle w:val="Identifier"/>
              </w:rPr>
              <w:t>casual_convert_request_test.eligible</w:t>
            </w:r>
          </w:p>
        </w:tc>
        <w:tc>
          <w:tcPr>
            <w:tcW w:w="7653" w:type="dxa"/>
            <w:shd w:val="clear" w:color="auto" w:fill="FFFFFF" w:themeFill="background1"/>
            <w:tcMar>
              <w:left w:w="28" w:type="dxa"/>
              <w:right w:w="28" w:type="dxa"/>
            </w:tcMar>
          </w:tcPr>
          <w:p w14:paraId="5B042D04" w14:textId="77777777" w:rsidR="00DE73D2" w:rsidRDefault="00DE73D2" w:rsidP="004C257E">
            <w:pPr>
              <w:pStyle w:val="PlainText"/>
            </w:pPr>
            <w:r w:rsidRPr="008F04F3">
              <w:t>(Fair Work Act 2009)</w:t>
            </w:r>
          </w:p>
          <w:p w14:paraId="4A3FCEEA"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"conversion_request_right_full" </w:instrText>
            </w:r>
            <w:r>
              <w:fldChar w:fldCharType="separate"/>
            </w:r>
            <w:r w:rsidRPr="00346E1A">
              <w:rPr>
                <w:b/>
                <w:kern w:val="28"/>
                <w:sz w:val="26"/>
              </w:rPr>
              <w:t>Subdivision C—Residual right to request casual conversion</w:t>
            </w:r>
          </w:p>
          <w:p w14:paraId="0CF1C66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3254CCEF"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7A46C829"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0879B6D9"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40685050"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7CDDF0B7"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9688CA5"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6AE892FF"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775C208B"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24596185"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3FEE9E2"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355F5047"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24979115"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65A58B93"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AE8620B"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005F917"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6031D0EE"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722911AD"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C98042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5EE4DC3B"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0CE1B1E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4971D489"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2EF376C5"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4D2025BA"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65543951"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6B27D614"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724CAE8E"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02D17001"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37C297ED"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3F4B3677"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43755C21"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085C4338"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568B7E07"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406EC5B5"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74A3918F"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42140ED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168B0E21"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6FA9B34B"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C5043FF"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0E4D824E"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E8C96B1"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27DF286"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4CDB993"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53550D67"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00F0007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124E72C1"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66951F51"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01DF5D87"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7113BFD5"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1DB34CA3"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028FD62C" w14:textId="77777777" w:rsidR="00DE73D2" w:rsidRPr="001B3A97" w:rsidRDefault="00DE73D2" w:rsidP="004C257E">
            <w:pPr>
              <w:pStyle w:val="PlainText"/>
            </w:pPr>
            <w:r>
              <w:rPr>
                <w:rStyle w:val="Hyperlink"/>
              </w:rPr>
              <w:fldChar w:fldCharType="end"/>
            </w:r>
          </w:p>
        </w:tc>
      </w:tr>
      <w:bookmarkEnd w:id="443"/>
    </w:tbl>
    <w:p w14:paraId="1038477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BA4A139" w14:textId="77777777" w:rsidTr="00DE73D2">
        <w:trPr>
          <w:jc w:val="center"/>
        </w:trPr>
        <w:tc>
          <w:tcPr>
            <w:tcW w:w="2267" w:type="dxa"/>
            <w:tcBorders>
              <w:bottom w:val="single" w:sz="2" w:space="0" w:color="418AB3" w:themeColor="accent1"/>
            </w:tcBorders>
            <w:shd w:val="clear" w:color="auto" w:fill="FFFFFF" w:themeFill="background1"/>
          </w:tcPr>
          <w:p w14:paraId="299203AD" w14:textId="77777777" w:rsidR="00DE73D2" w:rsidRPr="00DE73D2" w:rsidRDefault="00DE73D2" w:rsidP="004C257E">
            <w:pPr>
              <w:rPr>
                <w:rStyle w:val="Identifier"/>
              </w:rPr>
            </w:pPr>
            <w:bookmarkStart w:id="444" w:name="_Hlk104399205"/>
            <w:r w:rsidRPr="00DE73D2">
              <w:rPr>
                <w:rStyle w:val="Identifier"/>
              </w:rPr>
              <w:t>coercion_association.not_misleading</w:t>
            </w:r>
          </w:p>
        </w:tc>
        <w:tc>
          <w:tcPr>
            <w:tcW w:w="7653" w:type="dxa"/>
            <w:tcBorders>
              <w:bottom w:val="single" w:sz="2" w:space="0" w:color="418AB3" w:themeColor="accent1"/>
            </w:tcBorders>
            <w:shd w:val="clear" w:color="auto" w:fill="FFFFFF" w:themeFill="background1"/>
            <w:tcMar>
              <w:left w:w="28" w:type="dxa"/>
              <w:right w:w="28" w:type="dxa"/>
            </w:tcMar>
          </w:tcPr>
          <w:p w14:paraId="61A3CF00" w14:textId="77777777" w:rsidR="00DE73D2" w:rsidRPr="00474A60" w:rsidRDefault="00DE73D2" w:rsidP="004C257E">
            <w:pPr>
              <w:pStyle w:val="PlainText"/>
            </w:pPr>
            <w:r w:rsidRPr="00474A60">
              <w:t>(Fair Work Act 2009)</w:t>
            </w:r>
          </w:p>
          <w:p w14:paraId="644913F5"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628F797D"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3534A84C" w14:textId="77777777" w:rsidR="00DE73D2" w:rsidRPr="00E67C70" w:rsidRDefault="00DE73D2" w:rsidP="004C257E">
            <w:pPr>
              <w:pStyle w:val="ActHead5"/>
            </w:pPr>
            <w:r w:rsidRPr="00E67C70">
              <w:rPr>
                <w:rStyle w:val="CharSectno"/>
              </w:rPr>
              <w:t>537</w:t>
            </w:r>
            <w:r w:rsidRPr="00E67C70">
              <w:t xml:space="preserve">  Guide to this Part</w:t>
            </w:r>
          </w:p>
          <w:p w14:paraId="40293710"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08323749"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097F902A"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7DCA47E9"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5435BFBD"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2D098682"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617A02B0" w14:textId="77777777" w:rsidR="00DE73D2" w:rsidRPr="00E67C70" w:rsidRDefault="00DE73D2" w:rsidP="004C257E">
            <w:pPr>
              <w:pStyle w:val="SOText"/>
            </w:pPr>
            <w:r w:rsidRPr="00E67C70">
              <w:t>Division</w:t>
            </w:r>
            <w:r>
              <w:t> </w:t>
            </w:r>
            <w:r w:rsidRPr="00E67C70">
              <w:t>5 deals with unclaimed money.</w:t>
            </w:r>
          </w:p>
          <w:p w14:paraId="20C6157F" w14:textId="77777777" w:rsidR="00DE73D2" w:rsidRPr="00474A60" w:rsidRDefault="00DE73D2" w:rsidP="004C257E">
            <w:pPr>
              <w:pStyle w:val="Link"/>
              <w:framePr w:wrap="auto"/>
            </w:pPr>
            <w:r>
              <w:rPr>
                <w:rStyle w:val="Hyperlink"/>
              </w:rPr>
              <w:fldChar w:fldCharType="end"/>
            </w:r>
          </w:p>
          <w:p w14:paraId="6A3370C4"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527A01EB" w14:textId="77777777" w:rsidR="00DE73D2" w:rsidRPr="00E67C70" w:rsidRDefault="00DE73D2" w:rsidP="004C257E">
            <w:pPr>
              <w:pStyle w:val="SubsectionHead"/>
            </w:pPr>
            <w:r w:rsidRPr="00E67C70">
              <w:t>Employees, employers, outworkers and outworker entities</w:t>
            </w:r>
          </w:p>
          <w:p w14:paraId="2DA871BC"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321FF936" w14:textId="77777777" w:rsidR="00DE73D2" w:rsidRPr="00E67C70" w:rsidRDefault="00DE73D2" w:rsidP="004C257E">
            <w:pPr>
              <w:pStyle w:val="paragraph"/>
            </w:pPr>
            <w:r w:rsidRPr="00E67C70">
              <w:tab/>
              <w:t>(a)</w:t>
            </w:r>
            <w:r w:rsidRPr="00E67C70">
              <w:tab/>
              <w:t>an employee;</w:t>
            </w:r>
          </w:p>
          <w:p w14:paraId="0FA86423" w14:textId="77777777" w:rsidR="00DE73D2" w:rsidRPr="00E67C70" w:rsidRDefault="00DE73D2" w:rsidP="004C257E">
            <w:pPr>
              <w:pStyle w:val="paragraph"/>
            </w:pPr>
            <w:r w:rsidRPr="00E67C70">
              <w:tab/>
              <w:t>(aa)</w:t>
            </w:r>
            <w:r w:rsidRPr="00E67C70">
              <w:tab/>
              <w:t>a prospective employee;</w:t>
            </w:r>
          </w:p>
          <w:p w14:paraId="4A164C2F" w14:textId="77777777" w:rsidR="00DE73D2" w:rsidRPr="00E67C70" w:rsidRDefault="00DE73D2" w:rsidP="004C257E">
            <w:pPr>
              <w:pStyle w:val="paragraph"/>
            </w:pPr>
            <w:r w:rsidRPr="00E67C70">
              <w:tab/>
              <w:t>(b)</w:t>
            </w:r>
            <w:r w:rsidRPr="00E67C70">
              <w:tab/>
              <w:t>an employer;</w:t>
            </w:r>
          </w:p>
          <w:p w14:paraId="54758D20" w14:textId="77777777" w:rsidR="00DE73D2" w:rsidRPr="00E67C70" w:rsidRDefault="00DE73D2" w:rsidP="004C257E">
            <w:pPr>
              <w:pStyle w:val="paragraph"/>
            </w:pPr>
            <w:r w:rsidRPr="00E67C70">
              <w:tab/>
              <w:t>(c)</w:t>
            </w:r>
            <w:r w:rsidRPr="00E67C70">
              <w:tab/>
              <w:t>an outworker;</w:t>
            </w:r>
          </w:p>
          <w:p w14:paraId="3CB3ED9A" w14:textId="77777777" w:rsidR="00DE73D2" w:rsidRPr="00E67C70" w:rsidRDefault="00DE73D2" w:rsidP="004C257E">
            <w:pPr>
              <w:pStyle w:val="paragraph"/>
            </w:pPr>
            <w:r w:rsidRPr="00E67C70">
              <w:tab/>
              <w:t>(d)</w:t>
            </w:r>
            <w:r w:rsidRPr="00E67C70">
              <w:tab/>
              <w:t>an outworker entity.</w:t>
            </w:r>
          </w:p>
          <w:p w14:paraId="5DAEF2C7" w14:textId="77777777" w:rsidR="00DE73D2" w:rsidRPr="00474A60" w:rsidRDefault="00DE73D2" w:rsidP="004C257E">
            <w:pPr>
              <w:pStyle w:val="Link"/>
              <w:framePr w:wrap="auto"/>
            </w:pPr>
            <w:r>
              <w:rPr>
                <w:rStyle w:val="Hyperlink"/>
              </w:rPr>
              <w:fldChar w:fldCharType="end"/>
            </w:r>
          </w:p>
        </w:tc>
      </w:tr>
      <w:bookmarkEnd w:id="444"/>
    </w:tbl>
    <w:p w14:paraId="5A195A4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C1E034A" w14:textId="77777777" w:rsidTr="00DE73D2">
        <w:trPr>
          <w:jc w:val="center"/>
        </w:trPr>
        <w:tc>
          <w:tcPr>
            <w:tcW w:w="2267" w:type="dxa"/>
            <w:shd w:val="clear" w:color="auto" w:fill="FFFFFF" w:themeFill="background1"/>
          </w:tcPr>
          <w:p w14:paraId="15C9D4E3" w14:textId="77777777" w:rsidR="00DE73D2" w:rsidRPr="00DE73D2" w:rsidRDefault="00DE73D2" w:rsidP="004C257E">
            <w:pPr>
              <w:rPr>
                <w:rStyle w:val="Identifier"/>
              </w:rPr>
            </w:pPr>
            <w:bookmarkStart w:id="445" w:name="_Hlk104399206"/>
            <w:r w:rsidRPr="00DE73D2">
              <w:rPr>
                <w:rStyle w:val="Identifier"/>
              </w:rPr>
              <w:t>coercion_employer.not_misleading</w:t>
            </w:r>
          </w:p>
        </w:tc>
        <w:tc>
          <w:tcPr>
            <w:tcW w:w="7653" w:type="dxa"/>
            <w:shd w:val="clear" w:color="auto" w:fill="FFFFFF" w:themeFill="background1"/>
            <w:tcMar>
              <w:left w:w="28" w:type="dxa"/>
              <w:right w:w="28" w:type="dxa"/>
            </w:tcMar>
          </w:tcPr>
          <w:p w14:paraId="7AF8BF62" w14:textId="77777777" w:rsidR="00DE73D2" w:rsidRPr="00474A60" w:rsidRDefault="00DE73D2" w:rsidP="004C257E">
            <w:pPr>
              <w:pStyle w:val="PlainText"/>
            </w:pPr>
            <w:r w:rsidRPr="00474A60">
              <w:t>(Fair Work Act 2009)</w:t>
            </w:r>
          </w:p>
          <w:p w14:paraId="33D31846"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44571111"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5B3698A2" w14:textId="77777777" w:rsidR="00DE73D2" w:rsidRPr="00E67C70" w:rsidRDefault="00DE73D2" w:rsidP="004C257E">
            <w:pPr>
              <w:pStyle w:val="ActHead5"/>
            </w:pPr>
            <w:r w:rsidRPr="00E67C70">
              <w:rPr>
                <w:rStyle w:val="CharSectno"/>
              </w:rPr>
              <w:t>537</w:t>
            </w:r>
            <w:r w:rsidRPr="00E67C70">
              <w:t xml:space="preserve">  Guide to this Part</w:t>
            </w:r>
          </w:p>
          <w:p w14:paraId="588A686D"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50D4F4D0"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14C0B9E4"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40A809A3"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098699B2"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0BC2EF39"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506021F7" w14:textId="77777777" w:rsidR="00DE73D2" w:rsidRPr="00E67C70" w:rsidRDefault="00DE73D2" w:rsidP="004C257E">
            <w:pPr>
              <w:pStyle w:val="SOText"/>
            </w:pPr>
            <w:r w:rsidRPr="00E67C70">
              <w:t>Division</w:t>
            </w:r>
            <w:r>
              <w:t> </w:t>
            </w:r>
            <w:r w:rsidRPr="00E67C70">
              <w:t>5 deals with unclaimed money.</w:t>
            </w:r>
          </w:p>
          <w:p w14:paraId="1303ECC8" w14:textId="77777777" w:rsidR="00DE73D2" w:rsidRPr="00474A60" w:rsidRDefault="00DE73D2" w:rsidP="004C257E">
            <w:pPr>
              <w:pStyle w:val="Link"/>
              <w:framePr w:wrap="auto"/>
            </w:pPr>
            <w:r>
              <w:rPr>
                <w:rStyle w:val="Hyperlink"/>
              </w:rPr>
              <w:fldChar w:fldCharType="end"/>
            </w:r>
          </w:p>
          <w:p w14:paraId="189F654A"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35FD76F0" w14:textId="77777777" w:rsidR="00DE73D2" w:rsidRPr="00E67C70" w:rsidRDefault="00DE73D2" w:rsidP="004C257E">
            <w:pPr>
              <w:pStyle w:val="SubsectionHead"/>
            </w:pPr>
            <w:r w:rsidRPr="00E67C70">
              <w:t>Employees, employers, outworkers and outworker entities</w:t>
            </w:r>
          </w:p>
          <w:p w14:paraId="57C8B1B9"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4956EC8F" w14:textId="77777777" w:rsidR="00DE73D2" w:rsidRPr="00E67C70" w:rsidRDefault="00DE73D2" w:rsidP="004C257E">
            <w:pPr>
              <w:pStyle w:val="paragraph"/>
            </w:pPr>
            <w:r w:rsidRPr="00E67C70">
              <w:tab/>
              <w:t>(a)</w:t>
            </w:r>
            <w:r w:rsidRPr="00E67C70">
              <w:tab/>
              <w:t>an employee;</w:t>
            </w:r>
          </w:p>
          <w:p w14:paraId="26BE0870" w14:textId="77777777" w:rsidR="00DE73D2" w:rsidRPr="00E67C70" w:rsidRDefault="00DE73D2" w:rsidP="004C257E">
            <w:pPr>
              <w:pStyle w:val="paragraph"/>
            </w:pPr>
            <w:r w:rsidRPr="00E67C70">
              <w:tab/>
              <w:t>(aa)</w:t>
            </w:r>
            <w:r w:rsidRPr="00E67C70">
              <w:tab/>
              <w:t>a prospective employee;</w:t>
            </w:r>
          </w:p>
          <w:p w14:paraId="63566609" w14:textId="77777777" w:rsidR="00DE73D2" w:rsidRPr="00E67C70" w:rsidRDefault="00DE73D2" w:rsidP="004C257E">
            <w:pPr>
              <w:pStyle w:val="paragraph"/>
            </w:pPr>
            <w:r w:rsidRPr="00E67C70">
              <w:tab/>
              <w:t>(b)</w:t>
            </w:r>
            <w:r w:rsidRPr="00E67C70">
              <w:tab/>
              <w:t>an employer;</w:t>
            </w:r>
          </w:p>
          <w:p w14:paraId="04954DB3" w14:textId="77777777" w:rsidR="00DE73D2" w:rsidRPr="00E67C70" w:rsidRDefault="00DE73D2" w:rsidP="004C257E">
            <w:pPr>
              <w:pStyle w:val="paragraph"/>
            </w:pPr>
            <w:r w:rsidRPr="00E67C70">
              <w:tab/>
              <w:t>(c)</w:t>
            </w:r>
            <w:r w:rsidRPr="00E67C70">
              <w:tab/>
              <w:t>an outworker;</w:t>
            </w:r>
          </w:p>
          <w:p w14:paraId="6ED28B1D" w14:textId="77777777" w:rsidR="00DE73D2" w:rsidRPr="00E67C70" w:rsidRDefault="00DE73D2" w:rsidP="004C257E">
            <w:pPr>
              <w:pStyle w:val="paragraph"/>
            </w:pPr>
            <w:r w:rsidRPr="00E67C70">
              <w:tab/>
              <w:t>(d)</w:t>
            </w:r>
            <w:r w:rsidRPr="00E67C70">
              <w:tab/>
              <w:t>an outworker entity.</w:t>
            </w:r>
          </w:p>
          <w:p w14:paraId="1E2FD57E" w14:textId="77777777" w:rsidR="00DE73D2" w:rsidRPr="00474A60" w:rsidRDefault="00DE73D2" w:rsidP="004C257E">
            <w:pPr>
              <w:pStyle w:val="Link"/>
              <w:framePr w:wrap="auto"/>
            </w:pPr>
            <w:r>
              <w:rPr>
                <w:rStyle w:val="Hyperlink"/>
              </w:rPr>
              <w:fldChar w:fldCharType="end"/>
            </w:r>
          </w:p>
        </w:tc>
      </w:tr>
      <w:bookmarkEnd w:id="445"/>
    </w:tbl>
    <w:p w14:paraId="19A8E6F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6BAE5EC" w14:textId="77777777" w:rsidTr="00DE73D2">
        <w:trPr>
          <w:jc w:val="center"/>
        </w:trPr>
        <w:tc>
          <w:tcPr>
            <w:tcW w:w="2267" w:type="dxa"/>
            <w:tcBorders>
              <w:bottom w:val="single" w:sz="2" w:space="0" w:color="418AB3" w:themeColor="accent1"/>
            </w:tcBorders>
            <w:shd w:val="clear" w:color="auto" w:fill="FFFFFF" w:themeFill="background1"/>
          </w:tcPr>
          <w:p w14:paraId="1670F06C" w14:textId="77777777" w:rsidR="00DE73D2" w:rsidRPr="00DE73D2" w:rsidRDefault="00DE73D2" w:rsidP="004C257E">
            <w:pPr>
              <w:rPr>
                <w:rStyle w:val="Identifier"/>
              </w:rPr>
            </w:pPr>
            <w:bookmarkStart w:id="446" w:name="_Hlk104399207"/>
            <w:r w:rsidRPr="00DE73D2">
              <w:rPr>
                <w:rStyle w:val="Identifier"/>
              </w:rPr>
              <w:t>leave_redirect_flexi.not_entitled</w:t>
            </w:r>
          </w:p>
        </w:tc>
        <w:tc>
          <w:tcPr>
            <w:tcW w:w="7653" w:type="dxa"/>
            <w:tcBorders>
              <w:bottom w:val="single" w:sz="2" w:space="0" w:color="418AB3" w:themeColor="accent1"/>
            </w:tcBorders>
            <w:shd w:val="clear" w:color="auto" w:fill="FFFFFF" w:themeFill="background1"/>
            <w:tcMar>
              <w:left w:w="28" w:type="dxa"/>
              <w:right w:w="28" w:type="dxa"/>
            </w:tcMar>
          </w:tcPr>
          <w:p w14:paraId="05C41E1A" w14:textId="77777777" w:rsidR="00DE73D2" w:rsidRPr="00474A60" w:rsidRDefault="00DE73D2" w:rsidP="004C257E">
            <w:pPr>
              <w:pStyle w:val="PlainText"/>
            </w:pPr>
            <w:r w:rsidRPr="00474A60">
              <w:t>(Fair Work Act 2009)</w:t>
            </w:r>
          </w:p>
          <w:p w14:paraId="4FC38E21"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1C307B28"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0AF167FB" w14:textId="77777777" w:rsidR="00DE73D2" w:rsidRPr="001A3D1D" w:rsidRDefault="00DE73D2" w:rsidP="004C257E">
            <w:pPr>
              <w:pStyle w:val="SubsectionHead"/>
            </w:pPr>
            <w:r w:rsidRPr="001A3D1D">
              <w:t>Employee may request change in working arrangements</w:t>
            </w:r>
          </w:p>
          <w:p w14:paraId="6A2EAF5E" w14:textId="77777777" w:rsidR="00DE73D2" w:rsidRPr="001A3D1D" w:rsidRDefault="00DE73D2" w:rsidP="004C257E">
            <w:pPr>
              <w:pStyle w:val="subsection0"/>
            </w:pPr>
            <w:r w:rsidRPr="001A3D1D">
              <w:tab/>
              <w:t>(1)</w:t>
            </w:r>
            <w:r w:rsidRPr="001A3D1D">
              <w:tab/>
              <w:t>If:</w:t>
            </w:r>
          </w:p>
          <w:p w14:paraId="1C0AA947"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600CD37F"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671A8CA5" w14:textId="77777777" w:rsidR="00DE73D2" w:rsidRPr="001A3D1D" w:rsidRDefault="00DE73D2" w:rsidP="004C257E">
            <w:pPr>
              <w:pStyle w:val="subsection2"/>
            </w:pPr>
            <w:r w:rsidRPr="001A3D1D">
              <w:t>then the employee may request the employer for a change in working arrangements relating to those circumstances.</w:t>
            </w:r>
          </w:p>
          <w:p w14:paraId="00928A29"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10CAEFCF" w14:textId="77777777" w:rsidR="00DE73D2" w:rsidRPr="001A3D1D" w:rsidRDefault="00DE73D2" w:rsidP="004C257E">
            <w:pPr>
              <w:pStyle w:val="subsection0"/>
            </w:pPr>
            <w:r w:rsidRPr="001A3D1D">
              <w:tab/>
              <w:t>(1A)</w:t>
            </w:r>
            <w:r w:rsidRPr="001A3D1D">
              <w:tab/>
              <w:t>The following are the circumstances:</w:t>
            </w:r>
          </w:p>
          <w:p w14:paraId="545E926B"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4B23FD62"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3EBC66FA" w14:textId="77777777" w:rsidR="00DE73D2" w:rsidRPr="001A3D1D" w:rsidRDefault="00DE73D2" w:rsidP="004C257E">
            <w:pPr>
              <w:pStyle w:val="paragraph"/>
            </w:pPr>
            <w:r w:rsidRPr="001A3D1D">
              <w:tab/>
              <w:t>(c)</w:t>
            </w:r>
            <w:r w:rsidRPr="001A3D1D">
              <w:tab/>
              <w:t>the employee has a disability;</w:t>
            </w:r>
          </w:p>
          <w:p w14:paraId="5CC75E82" w14:textId="77777777" w:rsidR="00DE73D2" w:rsidRPr="001A3D1D" w:rsidRDefault="00DE73D2" w:rsidP="004C257E">
            <w:pPr>
              <w:pStyle w:val="paragraph"/>
            </w:pPr>
            <w:r w:rsidRPr="001A3D1D">
              <w:tab/>
              <w:t>(d)</w:t>
            </w:r>
            <w:r w:rsidRPr="001A3D1D">
              <w:tab/>
              <w:t>the employee is 55 or older;</w:t>
            </w:r>
          </w:p>
          <w:p w14:paraId="67818B53" w14:textId="77777777" w:rsidR="00DE73D2" w:rsidRPr="001A3D1D" w:rsidRDefault="00DE73D2" w:rsidP="004C257E">
            <w:pPr>
              <w:pStyle w:val="paragraph"/>
            </w:pPr>
            <w:r w:rsidRPr="001A3D1D">
              <w:tab/>
              <w:t>(e)</w:t>
            </w:r>
            <w:r w:rsidRPr="001A3D1D">
              <w:tab/>
              <w:t>the employee is experiencing violence from a member of the employee’s family;</w:t>
            </w:r>
          </w:p>
          <w:p w14:paraId="6FCAD0C8"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52B87C7F" w14:textId="77777777" w:rsidR="00DE73D2" w:rsidRPr="001A3D1D" w:rsidRDefault="00DE73D2" w:rsidP="004C257E">
            <w:pPr>
              <w:pStyle w:val="subsection0"/>
            </w:pPr>
            <w:r w:rsidRPr="001A3D1D">
              <w:tab/>
              <w:t>(1B)</w:t>
            </w:r>
            <w:r w:rsidRPr="001A3D1D">
              <w:tab/>
              <w:t>To avoid doubt, and without limiting subsection (1), an employee who:</w:t>
            </w:r>
          </w:p>
          <w:p w14:paraId="0A8CE716" w14:textId="77777777" w:rsidR="00DE73D2" w:rsidRPr="001A3D1D" w:rsidRDefault="00DE73D2" w:rsidP="004C257E">
            <w:pPr>
              <w:pStyle w:val="paragraph"/>
            </w:pPr>
            <w:r w:rsidRPr="001A3D1D">
              <w:tab/>
              <w:t>(a)</w:t>
            </w:r>
            <w:r w:rsidRPr="001A3D1D">
              <w:tab/>
              <w:t>is a parent, or has responsibility for the care, of a child; and</w:t>
            </w:r>
          </w:p>
          <w:p w14:paraId="5A89ED64"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7864EA38"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527A5ED4" w14:textId="77777777" w:rsidR="00DE73D2" w:rsidRPr="001A3D1D" w:rsidRDefault="00DE73D2" w:rsidP="004C257E">
            <w:pPr>
              <w:pStyle w:val="subsection0"/>
            </w:pPr>
            <w:r w:rsidRPr="001A3D1D">
              <w:tab/>
              <w:t>(2)</w:t>
            </w:r>
            <w:r w:rsidRPr="001A3D1D">
              <w:tab/>
              <w:t>The employee is not entitled to make the request unless:</w:t>
            </w:r>
          </w:p>
          <w:p w14:paraId="3B94C7DA"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55C3D20E" w14:textId="77777777" w:rsidR="00DE73D2" w:rsidRPr="001A3D1D" w:rsidRDefault="00DE73D2" w:rsidP="004C257E">
            <w:pPr>
              <w:pStyle w:val="paragraph"/>
            </w:pPr>
            <w:r w:rsidRPr="001A3D1D">
              <w:tab/>
              <w:t>(b)</w:t>
            </w:r>
            <w:r w:rsidRPr="001A3D1D">
              <w:tab/>
              <w:t>for a casual employee—the employee:</w:t>
            </w:r>
          </w:p>
          <w:p w14:paraId="545E5773"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424DB3FD"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39FEC940"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7E7B7C01" w14:textId="77777777" w:rsidR="00DE73D2" w:rsidRPr="001A3D1D" w:rsidRDefault="00DE73D2" w:rsidP="004C257E">
            <w:pPr>
              <w:pStyle w:val="SubsectionHead"/>
            </w:pPr>
            <w:r w:rsidRPr="001A3D1D">
              <w:t>Formal requirements</w:t>
            </w:r>
          </w:p>
          <w:p w14:paraId="625137CF" w14:textId="77777777" w:rsidR="00DE73D2" w:rsidRPr="001A3D1D" w:rsidRDefault="00DE73D2" w:rsidP="004C257E">
            <w:pPr>
              <w:pStyle w:val="subsection0"/>
            </w:pPr>
            <w:r w:rsidRPr="001A3D1D">
              <w:tab/>
              <w:t>(3)</w:t>
            </w:r>
            <w:r w:rsidRPr="001A3D1D">
              <w:tab/>
              <w:t>The request must:</w:t>
            </w:r>
          </w:p>
          <w:p w14:paraId="60D6ED5E" w14:textId="77777777" w:rsidR="00DE73D2" w:rsidRPr="001A3D1D" w:rsidRDefault="00DE73D2" w:rsidP="004C257E">
            <w:pPr>
              <w:pStyle w:val="paragraph"/>
            </w:pPr>
            <w:r w:rsidRPr="001A3D1D">
              <w:tab/>
              <w:t>(a)</w:t>
            </w:r>
            <w:r w:rsidRPr="001A3D1D">
              <w:tab/>
              <w:t>be in writing; and</w:t>
            </w:r>
          </w:p>
          <w:p w14:paraId="305D21F1" w14:textId="77777777" w:rsidR="00DE73D2" w:rsidRPr="001A3D1D" w:rsidRDefault="00DE73D2" w:rsidP="004C257E">
            <w:pPr>
              <w:pStyle w:val="paragraph"/>
            </w:pPr>
            <w:r w:rsidRPr="001A3D1D">
              <w:tab/>
              <w:t>(b)</w:t>
            </w:r>
            <w:r w:rsidRPr="001A3D1D">
              <w:tab/>
              <w:t>set out details of the change sought and of the reasons for the change.</w:t>
            </w:r>
          </w:p>
          <w:p w14:paraId="7FEBD883" w14:textId="77777777" w:rsidR="00DE73D2" w:rsidRPr="001A3D1D" w:rsidRDefault="00DE73D2" w:rsidP="004C257E">
            <w:pPr>
              <w:pStyle w:val="SubsectionHead"/>
            </w:pPr>
            <w:r w:rsidRPr="001A3D1D">
              <w:t>Agreeing to the request</w:t>
            </w:r>
          </w:p>
          <w:p w14:paraId="15DE221D"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05CF6437" w14:textId="77777777" w:rsidR="00DE73D2" w:rsidRPr="001A3D1D" w:rsidRDefault="00DE73D2" w:rsidP="004C257E">
            <w:pPr>
              <w:pStyle w:val="subsection0"/>
            </w:pPr>
            <w:r w:rsidRPr="001A3D1D">
              <w:tab/>
              <w:t>(5)</w:t>
            </w:r>
            <w:r w:rsidRPr="001A3D1D">
              <w:tab/>
              <w:t>The employer may refuse the request only on reasonable business grounds.</w:t>
            </w:r>
          </w:p>
          <w:p w14:paraId="004455DF"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589EEEDA"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643E0CCB"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3B7DA9AE"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5EE33B32"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4E62D5D7"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40B2696E"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17837003"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286CEEC5"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7610C093" w14:textId="77777777" w:rsidR="00DE73D2" w:rsidRPr="00474A60" w:rsidRDefault="00DE73D2" w:rsidP="004C257E">
            <w:pPr>
              <w:pStyle w:val="Link"/>
              <w:framePr w:wrap="auto"/>
            </w:pPr>
            <w:r>
              <w:rPr>
                <w:rStyle w:val="Hyperlink"/>
              </w:rPr>
              <w:fldChar w:fldCharType="end"/>
            </w:r>
          </w:p>
          <w:p w14:paraId="7BB8AC67" w14:textId="77777777" w:rsidR="00DE73D2" w:rsidRPr="00474A60" w:rsidRDefault="00DE73D2" w:rsidP="004C257E">
            <w:pPr>
              <w:pStyle w:val="PlainText"/>
            </w:pPr>
          </w:p>
        </w:tc>
      </w:tr>
      <w:bookmarkEnd w:id="446"/>
    </w:tbl>
    <w:p w14:paraId="7FB0E8F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AFDE70E" w14:textId="77777777" w:rsidTr="00DE73D2">
        <w:trPr>
          <w:jc w:val="center"/>
        </w:trPr>
        <w:tc>
          <w:tcPr>
            <w:tcW w:w="2267" w:type="dxa"/>
            <w:shd w:val="clear" w:color="auto" w:fill="FFFFFF" w:themeFill="background1"/>
          </w:tcPr>
          <w:p w14:paraId="7B138E55" w14:textId="77777777" w:rsidR="00DE73D2" w:rsidRPr="00DE73D2" w:rsidRDefault="00DE73D2" w:rsidP="004C257E">
            <w:pPr>
              <w:rPr>
                <w:rStyle w:val="Identifier"/>
              </w:rPr>
            </w:pPr>
            <w:bookmarkStart w:id="447" w:name="_Hlk104399208"/>
            <w:r w:rsidRPr="00DE73D2">
              <w:rPr>
                <w:rStyle w:val="Identifier"/>
              </w:rPr>
              <w:t>PL_inclusion_paid.community</w:t>
            </w:r>
          </w:p>
        </w:tc>
        <w:tc>
          <w:tcPr>
            <w:tcW w:w="7653" w:type="dxa"/>
            <w:shd w:val="clear" w:color="auto" w:fill="FFFFFF" w:themeFill="background1"/>
            <w:tcMar>
              <w:left w:w="28" w:type="dxa"/>
              <w:right w:w="28" w:type="dxa"/>
            </w:tcMar>
          </w:tcPr>
          <w:p w14:paraId="38485FF8" w14:textId="77777777" w:rsidR="00DE73D2" w:rsidRPr="00474A60" w:rsidRDefault="00DE73D2" w:rsidP="004C257E">
            <w:pPr>
              <w:pStyle w:val="PlainText"/>
            </w:pPr>
            <w:r w:rsidRPr="00474A60">
              <w:t>(Fair Work Act 2009)</w:t>
            </w:r>
          </w:p>
          <w:p w14:paraId="4B96882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"PL_include_paid_leave_full" </w:instrText>
            </w:r>
            <w:r>
              <w:fldChar w:fldCharType="separate"/>
            </w:r>
            <w:r w:rsidRPr="001A3D1D">
              <w:rPr>
                <w:rStyle w:val="CharSectno"/>
              </w:rPr>
              <w:t>79</w:t>
            </w:r>
            <w:r w:rsidRPr="001A3D1D">
              <w:t xml:space="preserve">  Interaction with paid leave</w:t>
            </w:r>
          </w:p>
          <w:p w14:paraId="68F14E6D" w14:textId="77777777" w:rsidR="00DE73D2" w:rsidRPr="001A3D1D" w:rsidRDefault="00DE73D2" w:rsidP="004C257E">
            <w:pPr>
              <w:pStyle w:val="subsection0"/>
            </w:pPr>
            <w:r w:rsidRPr="001A3D1D">
              <w:tab/>
              <w:t>(1)</w:t>
            </w:r>
            <w:r w:rsidRPr="001A3D1D">
              <w:tab/>
              <w:t>This Subdivision (except for subsections (2) and (3)) does not prevent an employee from taking any other kind of paid leave while he or she is taking unpaid parental leave. If the employee does so, the taking of that other paid leave does not break the continuity of the period of unpaid parental leave.</w:t>
            </w:r>
          </w:p>
          <w:p w14:paraId="0C5A8FC8" w14:textId="77777777" w:rsidR="00DE73D2" w:rsidRPr="001A3D1D" w:rsidRDefault="00DE73D2" w:rsidP="004C257E">
            <w:pPr>
              <w:pStyle w:val="notetext"/>
            </w:pPr>
            <w:r w:rsidRPr="001A3D1D">
              <w:t>Note:</w:t>
            </w:r>
            <w:r w:rsidRPr="001A3D1D">
              <w:tab/>
              <w:t>For example, if the employee has paid annual leave available, he or she may (with the employer’s agreement) take some or all of that paid annual leave at the same time as the unpaid parental leave.</w:t>
            </w:r>
          </w:p>
          <w:p w14:paraId="094A9984" w14:textId="77777777" w:rsidR="00DE73D2" w:rsidRPr="004F11EB" w:rsidRDefault="00DE73D2" w:rsidP="004C257E">
            <w:pPr>
              <w:tabs>
                <w:tab w:val="right" w:pos="1021"/>
              </w:tabs>
              <w:spacing w:before="180"/>
              <w:ind w:left="1134" w:hanging="1134"/>
            </w:pPr>
            <w:r w:rsidRPr="004F11EB">
              <w:tab/>
              <w:t>(2)</w:t>
            </w:r>
            <w:r w:rsidRPr="004F11EB">
              <w:tab/>
              <w:t>While an employee is taking unpaid parental leave, the employee is not entitled to take:</w:t>
            </w:r>
          </w:p>
          <w:p w14:paraId="0DF016BA" w14:textId="77777777" w:rsidR="00DE73D2" w:rsidRPr="004F11EB" w:rsidRDefault="00DE73D2" w:rsidP="004C257E">
            <w:pPr>
              <w:tabs>
                <w:tab w:val="right" w:pos="1531"/>
              </w:tabs>
              <w:spacing w:before="40"/>
              <w:ind w:left="1644" w:hanging="1644"/>
            </w:pPr>
            <w:r w:rsidRPr="004F11EB">
              <w:tab/>
              <w:t>(a)</w:t>
            </w:r>
            <w:r w:rsidRPr="004F11EB">
              <w:tab/>
              <w:t>paid personal/carer’s leave; or</w:t>
            </w:r>
          </w:p>
          <w:p w14:paraId="4EA492C5" w14:textId="77777777" w:rsidR="00DE73D2" w:rsidRPr="001A3D1D" w:rsidRDefault="00DE73D2" w:rsidP="004C257E">
            <w:pPr>
              <w:tabs>
                <w:tab w:val="right" w:pos="1531"/>
              </w:tabs>
              <w:spacing w:before="40"/>
              <w:ind w:left="1644" w:hanging="1644"/>
            </w:pPr>
            <w:r w:rsidRPr="004F11EB">
              <w:tab/>
              <w:t>(b)</w:t>
            </w:r>
            <w:r w:rsidRPr="004F11EB">
              <w:tab/>
              <w:t>compassionate leave, unless the permissible occasion is the stillbirth or death of the child in relation to whom the employee is taking unpaid parental leave.</w:t>
            </w:r>
          </w:p>
          <w:p w14:paraId="1A9F680F" w14:textId="77777777" w:rsidR="00DE73D2" w:rsidRPr="001A3D1D" w:rsidRDefault="00DE73D2" w:rsidP="004C257E">
            <w:pPr>
              <w:pStyle w:val="subsection0"/>
            </w:pPr>
            <w:r w:rsidRPr="001A3D1D">
              <w:tab/>
              <w:t>(3)</w:t>
            </w:r>
            <w:r w:rsidRPr="001A3D1D">
              <w:tab/>
              <w:t>An employee is not entitled to any payment under Division 8 (which deals with community service leave) in relation to activities the employee engages in while taking unpaid parental leave.</w:t>
            </w:r>
          </w:p>
          <w:p w14:paraId="7067CEC7" w14:textId="77777777" w:rsidR="00DE73D2" w:rsidRPr="00474A60" w:rsidRDefault="00DE73D2" w:rsidP="004C257E">
            <w:pPr>
              <w:pStyle w:val="Link"/>
              <w:framePr w:wrap="auto"/>
            </w:pPr>
            <w:r>
              <w:rPr>
                <w:rStyle w:val="Hyperlink"/>
              </w:rPr>
              <w:fldChar w:fldCharType="end"/>
            </w:r>
          </w:p>
          <w:p w14:paraId="5974A57F" w14:textId="77777777" w:rsidR="00DE73D2" w:rsidRPr="00474A60" w:rsidRDefault="00DE73D2" w:rsidP="004C257E">
            <w:pPr>
              <w:pStyle w:val="PlainText"/>
            </w:pPr>
          </w:p>
        </w:tc>
      </w:tr>
      <w:bookmarkEnd w:id="447"/>
    </w:tbl>
    <w:p w14:paraId="40E6532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C05F3B1" w14:textId="77777777" w:rsidTr="00DE73D2">
        <w:trPr>
          <w:jc w:val="center"/>
        </w:trPr>
        <w:tc>
          <w:tcPr>
            <w:tcW w:w="2267" w:type="dxa"/>
            <w:shd w:val="clear" w:color="auto" w:fill="FFFFFF" w:themeFill="background1"/>
          </w:tcPr>
          <w:p w14:paraId="2995EFD6" w14:textId="77777777" w:rsidR="00DE73D2" w:rsidRPr="00DE73D2" w:rsidRDefault="00DE73D2" w:rsidP="004C257E">
            <w:pPr>
              <w:rPr>
                <w:rStyle w:val="Identifier"/>
              </w:rPr>
            </w:pPr>
            <w:bookmarkStart w:id="448" w:name="_Hlk104399209"/>
            <w:r w:rsidRPr="00DE73D2">
              <w:rPr>
                <w:rStyle w:val="Identifier"/>
              </w:rPr>
              <w:t>PL_inclusion_paid.compassionate</w:t>
            </w:r>
          </w:p>
        </w:tc>
        <w:tc>
          <w:tcPr>
            <w:tcW w:w="7653" w:type="dxa"/>
            <w:shd w:val="clear" w:color="auto" w:fill="FFFFFF" w:themeFill="background1"/>
            <w:tcMar>
              <w:left w:w="28" w:type="dxa"/>
              <w:right w:w="28" w:type="dxa"/>
            </w:tcMar>
          </w:tcPr>
          <w:p w14:paraId="781EA002" w14:textId="77777777" w:rsidR="00DE73D2" w:rsidRPr="00474A60" w:rsidRDefault="00DE73D2" w:rsidP="004C257E">
            <w:pPr>
              <w:pStyle w:val="PlainText"/>
            </w:pPr>
            <w:r w:rsidRPr="00474A60">
              <w:t>(Fair Work Act 2009)</w:t>
            </w:r>
          </w:p>
          <w:p w14:paraId="49ED609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"PL_include_paid_leave_full" </w:instrText>
            </w:r>
            <w:r>
              <w:fldChar w:fldCharType="separate"/>
            </w:r>
            <w:r w:rsidRPr="001A3D1D">
              <w:rPr>
                <w:rStyle w:val="CharSectno"/>
              </w:rPr>
              <w:t>79</w:t>
            </w:r>
            <w:r w:rsidRPr="001A3D1D">
              <w:t xml:space="preserve">  Interaction with paid leave</w:t>
            </w:r>
          </w:p>
          <w:p w14:paraId="329E6D9F" w14:textId="77777777" w:rsidR="00DE73D2" w:rsidRPr="001A3D1D" w:rsidRDefault="00DE73D2" w:rsidP="004C257E">
            <w:pPr>
              <w:pStyle w:val="subsection0"/>
            </w:pPr>
            <w:r w:rsidRPr="001A3D1D">
              <w:tab/>
              <w:t>(1)</w:t>
            </w:r>
            <w:r w:rsidRPr="001A3D1D">
              <w:tab/>
              <w:t>This Subdivision (except for subsections (2) and (3)) does not prevent an employee from taking any other kind of paid leave while he or she is taking unpaid parental leave. If the employee does so, the taking of that other paid leave does not break the continuity of the period of unpaid parental leave.</w:t>
            </w:r>
          </w:p>
          <w:p w14:paraId="02E04987" w14:textId="77777777" w:rsidR="00DE73D2" w:rsidRPr="001A3D1D" w:rsidRDefault="00DE73D2" w:rsidP="004C257E">
            <w:pPr>
              <w:pStyle w:val="notetext"/>
            </w:pPr>
            <w:r w:rsidRPr="001A3D1D">
              <w:t>Note:</w:t>
            </w:r>
            <w:r w:rsidRPr="001A3D1D">
              <w:tab/>
              <w:t>For example, if the employee has paid annual leave available, he or she may (with the employer’s agreement) take some or all of that paid annual leave at the same time as the unpaid parental leave.</w:t>
            </w:r>
          </w:p>
          <w:p w14:paraId="71716E92" w14:textId="77777777" w:rsidR="00DE73D2" w:rsidRPr="004F11EB" w:rsidRDefault="00DE73D2" w:rsidP="004C257E">
            <w:pPr>
              <w:tabs>
                <w:tab w:val="right" w:pos="1021"/>
              </w:tabs>
              <w:spacing w:before="180"/>
              <w:ind w:left="1134" w:hanging="1134"/>
            </w:pPr>
            <w:r w:rsidRPr="004F11EB">
              <w:tab/>
              <w:t>(2)</w:t>
            </w:r>
            <w:r w:rsidRPr="004F11EB">
              <w:tab/>
              <w:t>While an employee is taking unpaid parental leave, the employee is not entitled to take:</w:t>
            </w:r>
          </w:p>
          <w:p w14:paraId="27ABCF87" w14:textId="77777777" w:rsidR="00DE73D2" w:rsidRPr="004F11EB" w:rsidRDefault="00DE73D2" w:rsidP="004C257E">
            <w:pPr>
              <w:tabs>
                <w:tab w:val="right" w:pos="1531"/>
              </w:tabs>
              <w:spacing w:before="40"/>
              <w:ind w:left="1644" w:hanging="1644"/>
            </w:pPr>
            <w:r w:rsidRPr="004F11EB">
              <w:tab/>
              <w:t>(a)</w:t>
            </w:r>
            <w:r w:rsidRPr="004F11EB">
              <w:tab/>
              <w:t>paid personal/carer’s leave; or</w:t>
            </w:r>
          </w:p>
          <w:p w14:paraId="05453B99" w14:textId="77777777" w:rsidR="00DE73D2" w:rsidRPr="001A3D1D" w:rsidRDefault="00DE73D2" w:rsidP="004C257E">
            <w:pPr>
              <w:tabs>
                <w:tab w:val="right" w:pos="1531"/>
              </w:tabs>
              <w:spacing w:before="40"/>
              <w:ind w:left="1644" w:hanging="1644"/>
            </w:pPr>
            <w:r w:rsidRPr="004F11EB">
              <w:tab/>
              <w:t>(b)</w:t>
            </w:r>
            <w:r w:rsidRPr="004F11EB">
              <w:tab/>
              <w:t>compassionate leave, unless the permissible occasion is the stillbirth or death of the child in relation to whom the employee is taking unpaid parental leave.</w:t>
            </w:r>
          </w:p>
          <w:p w14:paraId="4C0C0FFC" w14:textId="77777777" w:rsidR="00DE73D2" w:rsidRPr="001A3D1D" w:rsidRDefault="00DE73D2" w:rsidP="004C257E">
            <w:pPr>
              <w:pStyle w:val="subsection0"/>
            </w:pPr>
            <w:r w:rsidRPr="001A3D1D">
              <w:tab/>
              <w:t>(3)</w:t>
            </w:r>
            <w:r w:rsidRPr="001A3D1D">
              <w:tab/>
              <w:t>An employee is not entitled to any payment under Division 8 (which deals with community service leave) in relation to activities the employee engages in while taking unpaid parental leave.</w:t>
            </w:r>
          </w:p>
          <w:p w14:paraId="05CE0141" w14:textId="77777777" w:rsidR="00DE73D2" w:rsidRPr="00474A60" w:rsidRDefault="00DE73D2" w:rsidP="004C257E">
            <w:pPr>
              <w:pStyle w:val="Link"/>
              <w:framePr w:wrap="auto"/>
            </w:pPr>
            <w:r>
              <w:rPr>
                <w:rStyle w:val="Hyperlink"/>
              </w:rPr>
              <w:fldChar w:fldCharType="end"/>
            </w:r>
          </w:p>
          <w:p w14:paraId="4B12D1C3" w14:textId="77777777" w:rsidR="00DE73D2" w:rsidRPr="00474A60" w:rsidRDefault="00DE73D2" w:rsidP="004C257E">
            <w:pPr>
              <w:pStyle w:val="PlainText"/>
            </w:pPr>
          </w:p>
        </w:tc>
      </w:tr>
      <w:bookmarkEnd w:id="448"/>
    </w:tbl>
    <w:p w14:paraId="5F0FD52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1E39931" w14:textId="77777777" w:rsidTr="00DE73D2">
        <w:trPr>
          <w:jc w:val="center"/>
        </w:trPr>
        <w:tc>
          <w:tcPr>
            <w:tcW w:w="2267" w:type="dxa"/>
            <w:shd w:val="clear" w:color="auto" w:fill="FFFFFF" w:themeFill="background1"/>
          </w:tcPr>
          <w:p w14:paraId="7B629C92" w14:textId="77777777" w:rsidR="00DE73D2" w:rsidRPr="00DE73D2" w:rsidRDefault="00DE73D2" w:rsidP="004C257E">
            <w:pPr>
              <w:rPr>
                <w:rStyle w:val="Identifier"/>
              </w:rPr>
            </w:pPr>
            <w:bookmarkStart w:id="449" w:name="_Hlk104399210"/>
            <w:r w:rsidRPr="00DE73D2">
              <w:rPr>
                <w:rStyle w:val="Identifier"/>
              </w:rPr>
              <w:t>PL_inclusion_paid.personal</w:t>
            </w:r>
          </w:p>
        </w:tc>
        <w:tc>
          <w:tcPr>
            <w:tcW w:w="7653" w:type="dxa"/>
            <w:shd w:val="clear" w:color="auto" w:fill="FFFFFF" w:themeFill="background1"/>
            <w:tcMar>
              <w:left w:w="28" w:type="dxa"/>
              <w:right w:w="28" w:type="dxa"/>
            </w:tcMar>
          </w:tcPr>
          <w:p w14:paraId="111D93FD" w14:textId="77777777" w:rsidR="00DE73D2" w:rsidRPr="00474A60" w:rsidRDefault="00DE73D2" w:rsidP="004C257E">
            <w:pPr>
              <w:pStyle w:val="PlainText"/>
            </w:pPr>
            <w:r w:rsidRPr="00474A60">
              <w:t>(Fair Work Act 2009)</w:t>
            </w:r>
          </w:p>
          <w:p w14:paraId="36C309A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"PL_include_paid_leave_full" </w:instrText>
            </w:r>
            <w:r>
              <w:fldChar w:fldCharType="separate"/>
            </w:r>
            <w:r w:rsidRPr="001A3D1D">
              <w:rPr>
                <w:rStyle w:val="CharSectno"/>
              </w:rPr>
              <w:t>79</w:t>
            </w:r>
            <w:r w:rsidRPr="001A3D1D">
              <w:t xml:space="preserve">  Interaction with paid leave</w:t>
            </w:r>
          </w:p>
          <w:p w14:paraId="73555295" w14:textId="77777777" w:rsidR="00DE73D2" w:rsidRPr="001A3D1D" w:rsidRDefault="00DE73D2" w:rsidP="004C257E">
            <w:pPr>
              <w:pStyle w:val="subsection0"/>
            </w:pPr>
            <w:r w:rsidRPr="001A3D1D">
              <w:tab/>
              <w:t>(1)</w:t>
            </w:r>
            <w:r w:rsidRPr="001A3D1D">
              <w:tab/>
              <w:t>This Subdivision (except for subsections (2) and (3)) does not prevent an employee from taking any other kind of paid leave while he or she is taking unpaid parental leave. If the employee does so, the taking of that other paid leave does not break the continuity of the period of unpaid parental leave.</w:t>
            </w:r>
          </w:p>
          <w:p w14:paraId="2B4E09F4" w14:textId="77777777" w:rsidR="00DE73D2" w:rsidRPr="001A3D1D" w:rsidRDefault="00DE73D2" w:rsidP="004C257E">
            <w:pPr>
              <w:pStyle w:val="notetext"/>
            </w:pPr>
            <w:r w:rsidRPr="001A3D1D">
              <w:t>Note:</w:t>
            </w:r>
            <w:r w:rsidRPr="001A3D1D">
              <w:tab/>
              <w:t>For example, if the employee has paid annual leave available, he or she may (with the employer’s agreement) take some or all of that paid annual leave at the same time as the unpaid parental leave.</w:t>
            </w:r>
          </w:p>
          <w:p w14:paraId="6BE097CD" w14:textId="77777777" w:rsidR="00DE73D2" w:rsidRPr="004F11EB" w:rsidRDefault="00DE73D2" w:rsidP="004C257E">
            <w:pPr>
              <w:tabs>
                <w:tab w:val="right" w:pos="1021"/>
              </w:tabs>
              <w:spacing w:before="180"/>
              <w:ind w:left="1134" w:hanging="1134"/>
            </w:pPr>
            <w:r w:rsidRPr="004F11EB">
              <w:tab/>
              <w:t>(2)</w:t>
            </w:r>
            <w:r w:rsidRPr="004F11EB">
              <w:tab/>
              <w:t>While an employee is taking unpaid parental leave, the employee is not entitled to take:</w:t>
            </w:r>
          </w:p>
          <w:p w14:paraId="222C7C39" w14:textId="77777777" w:rsidR="00DE73D2" w:rsidRPr="004F11EB" w:rsidRDefault="00DE73D2" w:rsidP="004C257E">
            <w:pPr>
              <w:tabs>
                <w:tab w:val="right" w:pos="1531"/>
              </w:tabs>
              <w:spacing w:before="40"/>
              <w:ind w:left="1644" w:hanging="1644"/>
            </w:pPr>
            <w:r w:rsidRPr="004F11EB">
              <w:tab/>
              <w:t>(a)</w:t>
            </w:r>
            <w:r w:rsidRPr="004F11EB">
              <w:tab/>
              <w:t>paid personal/carer’s leave; or</w:t>
            </w:r>
          </w:p>
          <w:p w14:paraId="1FA66E27" w14:textId="77777777" w:rsidR="00DE73D2" w:rsidRPr="001A3D1D" w:rsidRDefault="00DE73D2" w:rsidP="004C257E">
            <w:pPr>
              <w:tabs>
                <w:tab w:val="right" w:pos="1531"/>
              </w:tabs>
              <w:spacing w:before="40"/>
              <w:ind w:left="1644" w:hanging="1644"/>
            </w:pPr>
            <w:r w:rsidRPr="004F11EB">
              <w:tab/>
              <w:t>(b)</w:t>
            </w:r>
            <w:r w:rsidRPr="004F11EB">
              <w:tab/>
              <w:t>compassionate leave, unless the permissible occasion is the stillbirth or death of the child in relation to whom the employee is taking unpaid parental leave.</w:t>
            </w:r>
          </w:p>
          <w:p w14:paraId="4EDC80AB" w14:textId="77777777" w:rsidR="00DE73D2" w:rsidRPr="001A3D1D" w:rsidRDefault="00DE73D2" w:rsidP="004C257E">
            <w:pPr>
              <w:pStyle w:val="subsection0"/>
            </w:pPr>
            <w:r w:rsidRPr="001A3D1D">
              <w:tab/>
              <w:t>(3)</w:t>
            </w:r>
            <w:r w:rsidRPr="001A3D1D">
              <w:tab/>
              <w:t>An employee is not entitled to any payment under Division 8 (which deals with community service leave) in relation to activities the employee engages in while taking unpaid parental leave.</w:t>
            </w:r>
          </w:p>
          <w:p w14:paraId="7C410A4B" w14:textId="77777777" w:rsidR="00DE73D2" w:rsidRPr="00474A60" w:rsidRDefault="00DE73D2" w:rsidP="004C257E">
            <w:pPr>
              <w:pStyle w:val="Link"/>
              <w:framePr w:wrap="auto"/>
            </w:pPr>
            <w:r>
              <w:rPr>
                <w:rStyle w:val="Hyperlink"/>
              </w:rPr>
              <w:fldChar w:fldCharType="end"/>
            </w:r>
          </w:p>
          <w:p w14:paraId="6634C7D8" w14:textId="77777777" w:rsidR="00DE73D2" w:rsidRPr="00474A60" w:rsidRDefault="00DE73D2" w:rsidP="004C257E">
            <w:pPr>
              <w:pStyle w:val="PlainText"/>
            </w:pPr>
          </w:p>
        </w:tc>
      </w:tr>
      <w:bookmarkEnd w:id="449"/>
    </w:tbl>
    <w:p w14:paraId="7D7133E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B8A7453" w14:textId="77777777" w:rsidTr="00DE73D2">
        <w:trPr>
          <w:jc w:val="center"/>
        </w:trPr>
        <w:tc>
          <w:tcPr>
            <w:tcW w:w="2267" w:type="dxa"/>
            <w:tcBorders>
              <w:bottom w:val="single" w:sz="2" w:space="0" w:color="418AB3" w:themeColor="accent1"/>
            </w:tcBorders>
            <w:shd w:val="clear" w:color="auto" w:fill="FFFFFF" w:themeFill="background1"/>
          </w:tcPr>
          <w:p w14:paraId="6378999B" w14:textId="77777777" w:rsidR="00DE73D2" w:rsidRPr="00DE73D2" w:rsidRDefault="00DE73D2" w:rsidP="004C257E">
            <w:pPr>
              <w:rPr>
                <w:rStyle w:val="Identifier"/>
              </w:rPr>
            </w:pPr>
            <w:bookmarkStart w:id="450" w:name="_Hlk104399211"/>
            <w:r w:rsidRPr="00DE73D2">
              <w:rPr>
                <w:rStyle w:val="Identifier"/>
              </w:rPr>
              <w:t>PL_birth_entitled.no</w:t>
            </w:r>
          </w:p>
        </w:tc>
        <w:tc>
          <w:tcPr>
            <w:tcW w:w="7653" w:type="dxa"/>
            <w:tcBorders>
              <w:bottom w:val="single" w:sz="2" w:space="0" w:color="418AB3" w:themeColor="accent1"/>
            </w:tcBorders>
            <w:shd w:val="clear" w:color="auto" w:fill="FFFFFF" w:themeFill="background1"/>
            <w:tcMar>
              <w:left w:w="28" w:type="dxa"/>
              <w:right w:w="28" w:type="dxa"/>
            </w:tcMar>
          </w:tcPr>
          <w:p w14:paraId="24A9C0FA" w14:textId="77777777" w:rsidR="00DE73D2" w:rsidRPr="00474A60" w:rsidRDefault="00DE73D2" w:rsidP="004C257E">
            <w:pPr>
              <w:pStyle w:val="PlainText"/>
            </w:pPr>
            <w:r w:rsidRPr="00474A60">
              <w:t>(Fair Work Act 2009)</w:t>
            </w:r>
          </w:p>
          <w:p w14:paraId="1F5CFF5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"PL_entitled_full" </w:instrText>
            </w:r>
            <w:r>
              <w:fldChar w:fldCharType="separate"/>
            </w:r>
            <w:r w:rsidRPr="001A3D1D">
              <w:rPr>
                <w:rStyle w:val="CharSectno"/>
              </w:rPr>
              <w:t>70</w:t>
            </w:r>
            <w:r w:rsidRPr="001A3D1D">
              <w:t xml:space="preserve">  Entitlement to unpaid parental leave</w:t>
            </w:r>
          </w:p>
          <w:p w14:paraId="4DBCF2F1" w14:textId="77777777" w:rsidR="00DE73D2" w:rsidRPr="001A3D1D" w:rsidRDefault="00DE73D2" w:rsidP="004C257E">
            <w:pPr>
              <w:pStyle w:val="subsection0"/>
            </w:pPr>
            <w:r w:rsidRPr="001A3D1D">
              <w:tab/>
            </w:r>
            <w:r w:rsidRPr="001A3D1D">
              <w:tab/>
              <w:t>An employee is entitled to 12 months of unpaid parental leave if:</w:t>
            </w:r>
          </w:p>
          <w:p w14:paraId="64C0D9D2" w14:textId="77777777" w:rsidR="00DE73D2" w:rsidRPr="001A3D1D" w:rsidRDefault="00DE73D2" w:rsidP="004C257E">
            <w:pPr>
              <w:pStyle w:val="paragraph"/>
            </w:pPr>
            <w:r w:rsidRPr="001A3D1D">
              <w:tab/>
              <w:t>(a)</w:t>
            </w:r>
            <w:r w:rsidRPr="001A3D1D">
              <w:tab/>
              <w:t>the leave is associated with:</w:t>
            </w:r>
          </w:p>
          <w:p w14:paraId="55713810" w14:textId="77777777" w:rsidR="00DE73D2" w:rsidRPr="001A3D1D" w:rsidRDefault="00DE73D2" w:rsidP="004C257E">
            <w:pPr>
              <w:pStyle w:val="paragraphsub"/>
            </w:pPr>
            <w:r w:rsidRPr="001A3D1D">
              <w:tab/>
              <w:t>(i)</w:t>
            </w:r>
            <w:r w:rsidRPr="001A3D1D">
              <w:tab/>
              <w:t>the birth of a child of the employee or the employee’s spouse or de facto partner; or</w:t>
            </w:r>
          </w:p>
          <w:p w14:paraId="7380916E" w14:textId="77777777" w:rsidR="00DE73D2" w:rsidRPr="001A3D1D" w:rsidRDefault="00DE73D2" w:rsidP="004C257E">
            <w:pPr>
              <w:pStyle w:val="paragraphsub"/>
            </w:pPr>
            <w:r w:rsidRPr="001A3D1D">
              <w:tab/>
              <w:t>(ii)</w:t>
            </w:r>
            <w:r w:rsidRPr="001A3D1D">
              <w:tab/>
              <w:t>the placement of a child with the employee for adoption; and</w:t>
            </w:r>
          </w:p>
          <w:p w14:paraId="26581E13" w14:textId="77777777" w:rsidR="00DE73D2" w:rsidRPr="001A3D1D" w:rsidRDefault="00DE73D2" w:rsidP="004C257E">
            <w:pPr>
              <w:pStyle w:val="paragraph"/>
            </w:pPr>
            <w:r w:rsidRPr="001A3D1D">
              <w:tab/>
              <w:t>(b)</w:t>
            </w:r>
            <w:r w:rsidRPr="001A3D1D">
              <w:tab/>
              <w:t>the employee has or will have a responsibility for the care of the child.</w:t>
            </w:r>
          </w:p>
          <w:p w14:paraId="1D869526" w14:textId="77777777" w:rsidR="00DE73D2" w:rsidRPr="00784905" w:rsidRDefault="00DE73D2" w:rsidP="004C257E">
            <w:pPr>
              <w:spacing w:before="122"/>
              <w:ind w:left="1985" w:hanging="851"/>
              <w:rPr>
                <w:sz w:val="18"/>
              </w:rPr>
            </w:pPr>
            <w:r w:rsidRPr="00784905">
              <w:rPr>
                <w:sz w:val="18"/>
              </w:rPr>
              <w:t>Note:</w:t>
            </w:r>
            <w:r w:rsidRPr="00784905">
              <w:rPr>
                <w:sz w:val="18"/>
              </w:rPr>
              <w:tab/>
              <w:t>The employee’s entitlement under this section may be affected by other provisions of this Division.</w:t>
            </w:r>
          </w:p>
          <w:p w14:paraId="4F1488E7" w14:textId="77777777" w:rsidR="00DE73D2" w:rsidRPr="001A3D1D" w:rsidRDefault="00DE73D2" w:rsidP="004C257E">
            <w:pPr>
              <w:pStyle w:val="ActHead5"/>
            </w:pPr>
            <w:r w:rsidRPr="001A3D1D">
              <w:rPr>
                <w:rStyle w:val="CharSectno"/>
              </w:rPr>
              <w:t>71</w:t>
            </w:r>
            <w:r w:rsidRPr="001A3D1D">
              <w:t xml:space="preserve">  The period of leave—other than for members of an employee couple who each intend to take leave</w:t>
            </w:r>
          </w:p>
          <w:p w14:paraId="61D4E54D" w14:textId="77777777" w:rsidR="00DE73D2" w:rsidRPr="001A3D1D" w:rsidRDefault="00DE73D2" w:rsidP="004C257E">
            <w:pPr>
              <w:pStyle w:val="SubsectionHead"/>
            </w:pPr>
            <w:r w:rsidRPr="001A3D1D">
              <w:t>Application of this section</w:t>
            </w:r>
          </w:p>
          <w:p w14:paraId="3F6D9D94" w14:textId="77777777" w:rsidR="00DE73D2" w:rsidRPr="001A3D1D" w:rsidRDefault="00DE73D2" w:rsidP="004C257E">
            <w:pPr>
              <w:pStyle w:val="subsection0"/>
            </w:pPr>
            <w:r w:rsidRPr="001A3D1D">
              <w:tab/>
              <w:t>(1)</w:t>
            </w:r>
            <w:r w:rsidRPr="001A3D1D">
              <w:tab/>
              <w:t>This section applies to an employee who intends to take unpaid parental leave if:</w:t>
            </w:r>
          </w:p>
          <w:p w14:paraId="6B43121A" w14:textId="77777777" w:rsidR="00DE73D2" w:rsidRPr="001A3D1D" w:rsidRDefault="00DE73D2" w:rsidP="004C257E">
            <w:pPr>
              <w:pStyle w:val="paragraph"/>
            </w:pPr>
            <w:r w:rsidRPr="001A3D1D">
              <w:tab/>
              <w:t>(a)</w:t>
            </w:r>
            <w:r w:rsidRPr="001A3D1D">
              <w:tab/>
              <w:t>the employee is not a member of an employee couple; or</w:t>
            </w:r>
          </w:p>
          <w:p w14:paraId="071A5966" w14:textId="77777777" w:rsidR="00DE73D2" w:rsidRPr="001A3D1D" w:rsidRDefault="00DE73D2" w:rsidP="004C257E">
            <w:pPr>
              <w:pStyle w:val="paragraph"/>
            </w:pPr>
            <w:r w:rsidRPr="001A3D1D">
              <w:tab/>
              <w:t>(b)</w:t>
            </w:r>
            <w:r w:rsidRPr="001A3D1D">
              <w:tab/>
              <w:t>the employee is a member of an employee couple, but the other member of the couple</w:t>
            </w:r>
            <w:r w:rsidRPr="001A3D1D">
              <w:rPr>
                <w:i/>
              </w:rPr>
              <w:t xml:space="preserve"> </w:t>
            </w:r>
            <w:r w:rsidRPr="001A3D1D">
              <w:t>does not intend to take unpaid parental leave.</w:t>
            </w:r>
          </w:p>
          <w:p w14:paraId="18E44B8A" w14:textId="77777777" w:rsidR="00DE73D2" w:rsidRPr="001A3D1D" w:rsidRDefault="00DE73D2" w:rsidP="004C257E">
            <w:pPr>
              <w:pStyle w:val="SubsectionHead"/>
            </w:pPr>
            <w:r w:rsidRPr="001A3D1D">
              <w:t>Leave must be taken in single continuous period</w:t>
            </w:r>
          </w:p>
          <w:p w14:paraId="0932AA6E" w14:textId="77777777" w:rsidR="00DE73D2" w:rsidRPr="001A3D1D" w:rsidRDefault="00DE73D2" w:rsidP="004C257E">
            <w:pPr>
              <w:pStyle w:val="subsection0"/>
            </w:pPr>
            <w:r w:rsidRPr="001A3D1D">
              <w:tab/>
              <w:t>(2)</w:t>
            </w:r>
            <w:r w:rsidRPr="001A3D1D">
              <w:tab/>
              <w:t>The employee must take the leave in a single continuous period.</w:t>
            </w:r>
          </w:p>
          <w:p w14:paraId="77C0E166"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3D940309" w14:textId="77777777" w:rsidR="00DE73D2" w:rsidRPr="00166D5E" w:rsidRDefault="00DE73D2" w:rsidP="004C257E">
            <w:pPr>
              <w:spacing w:before="122"/>
              <w:ind w:left="1985" w:hanging="851"/>
              <w:rPr>
                <w:sz w:val="18"/>
              </w:rPr>
            </w:pPr>
            <w:r w:rsidRPr="00166D5E">
              <w:rPr>
                <w:sz w:val="18"/>
              </w:rPr>
              <w:t>Note 2:</w:t>
            </w:r>
            <w:r w:rsidRPr="00166D5E">
              <w:rPr>
                <w:sz w:val="18"/>
              </w:rPr>
              <w:tab/>
              <w:t>For provisions affecting the rule in this subsection, see:</w:t>
            </w:r>
          </w:p>
          <w:p w14:paraId="72454935" w14:textId="77777777" w:rsidR="00DE73D2" w:rsidRPr="00166D5E" w:rsidRDefault="00DE73D2" w:rsidP="004C257E">
            <w:pPr>
              <w:pStyle w:val="notepara"/>
            </w:pPr>
            <w:r w:rsidRPr="00166D5E">
              <w:t>(a)</w:t>
            </w:r>
            <w:r w:rsidRPr="00166D5E">
              <w:tab/>
              <w:t>subsection 72A(11) (flexible unpaid parental leave); and</w:t>
            </w:r>
          </w:p>
          <w:p w14:paraId="67166765" w14:textId="77777777" w:rsidR="00DE73D2" w:rsidRPr="00166D5E" w:rsidRDefault="00DE73D2" w:rsidP="004C257E">
            <w:pPr>
              <w:pStyle w:val="notepara"/>
            </w:pPr>
            <w:r w:rsidRPr="00166D5E">
              <w:t>(b)</w:t>
            </w:r>
            <w:r w:rsidRPr="00166D5E">
              <w:tab/>
              <w:t>subsection 73(4) (pregnant employee may be required to take unpaid parental leave within 6 weeks before the birth); and</w:t>
            </w:r>
          </w:p>
          <w:p w14:paraId="61897252" w14:textId="77777777" w:rsidR="00DE73D2" w:rsidRPr="00166D5E" w:rsidRDefault="00DE73D2" w:rsidP="004C257E">
            <w:pPr>
              <w:pStyle w:val="notepara"/>
            </w:pPr>
            <w:r w:rsidRPr="00166D5E">
              <w:t>(c)</w:t>
            </w:r>
            <w:r w:rsidRPr="00166D5E">
              <w:tab/>
              <w:t>paragraph 78A(2)(b) (permitted work periods while child is hospitalised); and</w:t>
            </w:r>
          </w:p>
          <w:p w14:paraId="70F38B74" w14:textId="77777777" w:rsidR="00DE73D2" w:rsidRDefault="00DE73D2" w:rsidP="004C257E">
            <w:pPr>
              <w:pStyle w:val="notepara"/>
            </w:pPr>
            <w:r w:rsidRPr="00166D5E">
              <w:t>(d)</w:t>
            </w:r>
            <w:r w:rsidRPr="00166D5E">
              <w:tab/>
              <w:t>subsection 79A(1) (keeping in touch days)</w:t>
            </w:r>
            <w:r>
              <w:t>.</w:t>
            </w:r>
          </w:p>
          <w:p w14:paraId="4A39CEE9" w14:textId="77777777" w:rsidR="00DE73D2" w:rsidRPr="001A3D1D" w:rsidRDefault="00DE73D2" w:rsidP="004C257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26C39E88" w14:textId="77777777" w:rsidR="00DE73D2" w:rsidRPr="001A3D1D" w:rsidRDefault="00DE73D2" w:rsidP="004C257E">
            <w:pPr>
              <w:pStyle w:val="subsection0"/>
            </w:pPr>
            <w:r w:rsidRPr="001A3D1D">
              <w:tab/>
              <w:t>(3)</w:t>
            </w:r>
            <w:r w:rsidRPr="001A3D1D">
              <w:tab/>
              <w:t>If the leave is birth</w:t>
            </w:r>
            <w:r w:rsidRPr="001A3D1D">
              <w:noBreakHyphen/>
              <w:t>related leave for a female employee who is pregnant with, or gives birth to, the child, the period of leave may start:</w:t>
            </w:r>
          </w:p>
          <w:p w14:paraId="39A591BC" w14:textId="77777777" w:rsidR="00DE73D2" w:rsidRPr="001A3D1D" w:rsidRDefault="00DE73D2" w:rsidP="004C257E">
            <w:pPr>
              <w:pStyle w:val="paragraph"/>
            </w:pPr>
            <w:r w:rsidRPr="001A3D1D">
              <w:tab/>
              <w:t>(a)</w:t>
            </w:r>
            <w:r w:rsidRPr="001A3D1D">
              <w:tab/>
              <w:t>up to 6 weeks before the expected date of birth of the child; or</w:t>
            </w:r>
          </w:p>
          <w:p w14:paraId="1FD4BA55" w14:textId="77777777" w:rsidR="00DE73D2" w:rsidRPr="001A3D1D" w:rsidRDefault="00DE73D2" w:rsidP="004C257E">
            <w:pPr>
              <w:pStyle w:val="paragraph"/>
            </w:pPr>
            <w:r w:rsidRPr="001A3D1D">
              <w:tab/>
              <w:t>(b)</w:t>
            </w:r>
            <w:r w:rsidRPr="001A3D1D">
              <w:tab/>
              <w:t>earlier, if the employer and employee so agree;</w:t>
            </w:r>
          </w:p>
          <w:p w14:paraId="3EFD0AF9" w14:textId="77777777" w:rsidR="00DE73D2" w:rsidRPr="001A3D1D" w:rsidRDefault="00DE73D2" w:rsidP="004C257E">
            <w:pPr>
              <w:pStyle w:val="subsection2"/>
            </w:pPr>
            <w:r w:rsidRPr="001A3D1D">
              <w:t>but must not start later than the date of birth of the child.</w:t>
            </w:r>
          </w:p>
          <w:p w14:paraId="0C9ABFDD" w14:textId="77777777" w:rsidR="00DE73D2" w:rsidRPr="001A3D1D" w:rsidRDefault="00DE73D2" w:rsidP="004C257E">
            <w:pPr>
              <w:pStyle w:val="notetext"/>
            </w:pPr>
            <w:r w:rsidRPr="001A3D1D">
              <w:t>Note 1:</w:t>
            </w:r>
            <w:r w:rsidRPr="001A3D1D">
              <w:tab/>
              <w:t>If the employee is not fit for work, she may be entitled to:</w:t>
            </w:r>
          </w:p>
          <w:p w14:paraId="27BF26C0" w14:textId="77777777" w:rsidR="00DE73D2" w:rsidRPr="001A3D1D" w:rsidRDefault="00DE73D2" w:rsidP="004C257E">
            <w:pPr>
              <w:pStyle w:val="notepara"/>
            </w:pPr>
            <w:r w:rsidRPr="001A3D1D">
              <w:t>(a)</w:t>
            </w:r>
            <w:r w:rsidRPr="001A3D1D">
              <w:tab/>
              <w:t>paid personal leave under Subdivision A of Division 7; or</w:t>
            </w:r>
          </w:p>
          <w:p w14:paraId="6B3E66B1" w14:textId="77777777" w:rsidR="00DE73D2" w:rsidRPr="001A3D1D" w:rsidRDefault="00DE73D2" w:rsidP="004C257E">
            <w:pPr>
              <w:pStyle w:val="notepara"/>
            </w:pPr>
            <w:r w:rsidRPr="001A3D1D">
              <w:t>(b)</w:t>
            </w:r>
            <w:r w:rsidRPr="001A3D1D">
              <w:tab/>
              <w:t>unpaid special maternity leave under section 80.</w:t>
            </w:r>
          </w:p>
          <w:p w14:paraId="53F6976D" w14:textId="77777777" w:rsidR="00DE73D2" w:rsidRPr="001A3D1D" w:rsidRDefault="00DE73D2" w:rsidP="004C257E">
            <w:pPr>
              <w:pStyle w:val="notetext"/>
            </w:pPr>
            <w:r w:rsidRPr="001A3D1D">
              <w:t>Note 2:</w:t>
            </w:r>
            <w:r w:rsidRPr="001A3D1D">
              <w:tab/>
              <w:t>If it is inadvisable for the employee to continue in her present position, she may be entitled:</w:t>
            </w:r>
          </w:p>
          <w:p w14:paraId="361C05A4" w14:textId="77777777" w:rsidR="00DE73D2" w:rsidRPr="001A3D1D" w:rsidRDefault="00DE73D2" w:rsidP="004C257E">
            <w:pPr>
              <w:pStyle w:val="notepara"/>
            </w:pPr>
            <w:r w:rsidRPr="001A3D1D">
              <w:t>(a)</w:t>
            </w:r>
            <w:r w:rsidRPr="001A3D1D">
              <w:tab/>
              <w:t>to be transferred to an appropriate safe job under section 81; or</w:t>
            </w:r>
          </w:p>
          <w:p w14:paraId="6C1144A2" w14:textId="77777777" w:rsidR="00DE73D2" w:rsidRPr="001A3D1D" w:rsidRDefault="00DE73D2" w:rsidP="004C257E">
            <w:pPr>
              <w:pStyle w:val="notepara"/>
            </w:pPr>
            <w:r w:rsidRPr="001A3D1D">
              <w:t>(b)</w:t>
            </w:r>
            <w:r w:rsidRPr="001A3D1D">
              <w:tab/>
              <w:t>to paid no safe job leave under section 81A; or</w:t>
            </w:r>
          </w:p>
          <w:p w14:paraId="6D82F5CE" w14:textId="77777777" w:rsidR="00DE73D2" w:rsidRPr="001A3D1D" w:rsidRDefault="00DE73D2" w:rsidP="004C257E">
            <w:pPr>
              <w:pStyle w:val="notepara"/>
            </w:pPr>
            <w:r w:rsidRPr="001A3D1D">
              <w:t>(c)</w:t>
            </w:r>
            <w:r w:rsidRPr="001A3D1D">
              <w:tab/>
              <w:t>to unpaid no safe job leave under section 82A.</w:t>
            </w:r>
          </w:p>
          <w:p w14:paraId="541CE2E2" w14:textId="77777777" w:rsidR="00DE73D2" w:rsidRPr="001A3D1D" w:rsidRDefault="00DE73D2" w:rsidP="004C257E">
            <w:pPr>
              <w:pStyle w:val="notetext"/>
            </w:pPr>
            <w:r w:rsidRPr="001A3D1D">
              <w:t>Note 3:</w:t>
            </w:r>
            <w:r w:rsidRPr="001A3D1D">
              <w:tab/>
              <w:t>Section 344 prohibits the exertion of undue influence or undue pressure on the employee in relation to a decision by the employee whether to agree as mentioned in paragraph (3)(b) of this section.</w:t>
            </w:r>
          </w:p>
          <w:p w14:paraId="7338EC76" w14:textId="77777777" w:rsidR="00DE73D2" w:rsidRPr="001A3D1D" w:rsidRDefault="00DE73D2" w:rsidP="004C257E">
            <w:pPr>
              <w:pStyle w:val="subsection0"/>
            </w:pPr>
            <w:r w:rsidRPr="001A3D1D">
              <w:tab/>
              <w:t>(4)</w:t>
            </w:r>
            <w:r w:rsidRPr="001A3D1D">
              <w:tab/>
              <w:t>If the leave is birth</w:t>
            </w:r>
            <w:r w:rsidRPr="001A3D1D">
              <w:noBreakHyphen/>
              <w:t>related leave but subsection (3) does not apply, the period of leave must start on the date of birth of the child.</w:t>
            </w:r>
          </w:p>
          <w:p w14:paraId="69D46E70" w14:textId="77777777" w:rsidR="00DE73D2" w:rsidRPr="001A3D1D" w:rsidRDefault="00DE73D2" w:rsidP="004C257E">
            <w:pPr>
              <w:pStyle w:val="SubsectionHead"/>
            </w:pPr>
            <w:r w:rsidRPr="001A3D1D">
              <w:t>When adoption</w:t>
            </w:r>
            <w:r w:rsidRPr="001A3D1D">
              <w:noBreakHyphen/>
              <w:t>related leave must start</w:t>
            </w:r>
          </w:p>
          <w:p w14:paraId="159DBD65" w14:textId="77777777" w:rsidR="00DE73D2" w:rsidRPr="001A3D1D" w:rsidRDefault="00DE73D2" w:rsidP="004C257E">
            <w:pPr>
              <w:pStyle w:val="subsection0"/>
            </w:pPr>
            <w:r w:rsidRPr="001A3D1D">
              <w:tab/>
              <w:t>(5)</w:t>
            </w:r>
            <w:r w:rsidRPr="001A3D1D">
              <w:tab/>
              <w:t>If the leave is adoption</w:t>
            </w:r>
            <w:r w:rsidRPr="001A3D1D">
              <w:noBreakHyphen/>
              <w:t>related leave, the period of leave must start on the day of placement of the child.</w:t>
            </w:r>
          </w:p>
          <w:p w14:paraId="5F778516" w14:textId="77777777" w:rsidR="00DE73D2" w:rsidRPr="001A3D1D" w:rsidRDefault="00DE73D2" w:rsidP="004C257E">
            <w:pPr>
              <w:pStyle w:val="SubsectionHead"/>
            </w:pPr>
            <w:r w:rsidRPr="001A3D1D">
              <w:t>Leave may start later for employees whose spouse or de facto partner is not an employee</w:t>
            </w:r>
          </w:p>
          <w:p w14:paraId="07397C14" w14:textId="77777777" w:rsidR="00DE73D2" w:rsidRPr="001A3D1D" w:rsidRDefault="00DE73D2" w:rsidP="004C257E">
            <w:pPr>
              <w:pStyle w:val="subsection0"/>
            </w:pPr>
            <w:r w:rsidRPr="001A3D1D">
              <w:tab/>
              <w:t>(6)</w:t>
            </w:r>
            <w:r w:rsidRPr="001A3D1D">
              <w:tab/>
              <w:t>Despite subsections (3) to (5), the period of leave may start at any time within 12 months after the date of birth or day of placement of the child if:</w:t>
            </w:r>
          </w:p>
          <w:p w14:paraId="4359D200" w14:textId="77777777" w:rsidR="00DE73D2" w:rsidRPr="001A3D1D" w:rsidRDefault="00DE73D2" w:rsidP="004C257E">
            <w:pPr>
              <w:pStyle w:val="paragraph"/>
            </w:pPr>
            <w:r w:rsidRPr="001A3D1D">
              <w:tab/>
              <w:t>(a)</w:t>
            </w:r>
            <w:r w:rsidRPr="001A3D1D">
              <w:tab/>
              <w:t>the employee has a spouse or de facto partner who is not an employee; and</w:t>
            </w:r>
          </w:p>
          <w:p w14:paraId="67DA0F75" w14:textId="77777777" w:rsidR="00DE73D2" w:rsidRPr="001A3D1D" w:rsidRDefault="00DE73D2" w:rsidP="004C257E">
            <w:pPr>
              <w:pStyle w:val="paragraph"/>
            </w:pPr>
            <w:r w:rsidRPr="001A3D1D">
              <w:tab/>
              <w:t>(b)</w:t>
            </w:r>
            <w:r w:rsidRPr="001A3D1D">
              <w:tab/>
              <w:t>the spouse or de facto partner has a responsibility for the care of the child for the period between the date of birth or day of placement of the child and the start date of the leave.</w:t>
            </w:r>
          </w:p>
          <w:p w14:paraId="338FE3F4" w14:textId="77777777" w:rsidR="00DE73D2" w:rsidRPr="001A3D1D" w:rsidRDefault="00DE73D2" w:rsidP="004C257E">
            <w:pPr>
              <w:pStyle w:val="notetext"/>
            </w:pPr>
            <w:r w:rsidRPr="001A3D1D">
              <w:t>Note:</w:t>
            </w:r>
            <w:r w:rsidRPr="001A3D1D">
              <w:tab/>
              <w:t>An employee whose leave starts under subsection (6) is still entitled under section 76 to request an extension of the period of leave beyond his or her available parental leave period. However, the period of leave may not be extended beyond 24 months after the date of birth or day of placement of the child (see subsection 76(7)).</w:t>
            </w:r>
          </w:p>
          <w:p w14:paraId="3228E96C" w14:textId="77777777" w:rsidR="00DE73D2" w:rsidRPr="001A3D1D" w:rsidRDefault="00DE73D2" w:rsidP="004C257E">
            <w:pPr>
              <w:pStyle w:val="ActHead5"/>
            </w:pPr>
            <w:r w:rsidRPr="001A3D1D">
              <w:rPr>
                <w:rStyle w:val="CharSectno"/>
              </w:rPr>
              <w:t>72</w:t>
            </w:r>
            <w:r w:rsidRPr="001A3D1D">
              <w:t xml:space="preserve">  The period of leave—members of an employee couple who each intend to take leave</w:t>
            </w:r>
          </w:p>
          <w:p w14:paraId="668FAFA5" w14:textId="77777777" w:rsidR="00DE73D2" w:rsidRPr="001A3D1D" w:rsidRDefault="00DE73D2" w:rsidP="004C257E">
            <w:pPr>
              <w:pStyle w:val="SubsectionHead"/>
            </w:pPr>
            <w:r w:rsidRPr="001A3D1D">
              <w:t>Application of this section</w:t>
            </w:r>
          </w:p>
          <w:p w14:paraId="31523DDC" w14:textId="77777777" w:rsidR="00DE73D2" w:rsidRPr="001A3D1D" w:rsidRDefault="00DE73D2" w:rsidP="004C257E">
            <w:pPr>
              <w:pStyle w:val="subsection0"/>
            </w:pPr>
            <w:r w:rsidRPr="001A3D1D">
              <w:tab/>
              <w:t>(1)</w:t>
            </w:r>
            <w:r w:rsidRPr="001A3D1D">
              <w:tab/>
              <w:t>This section applies to an employee couple if each of the employees intends to take unpaid parental leave.</w:t>
            </w:r>
          </w:p>
          <w:p w14:paraId="3B1BF07F" w14:textId="77777777" w:rsidR="00DE73D2" w:rsidRPr="001A3D1D" w:rsidRDefault="00DE73D2" w:rsidP="004C257E">
            <w:pPr>
              <w:pStyle w:val="SubsectionHead"/>
            </w:pPr>
            <w:r w:rsidRPr="001A3D1D">
              <w:t>Leave must be taken in single continuous period</w:t>
            </w:r>
          </w:p>
          <w:p w14:paraId="39E60E3B" w14:textId="77777777" w:rsidR="00DE73D2" w:rsidRPr="001A3D1D" w:rsidRDefault="00DE73D2" w:rsidP="004C257E">
            <w:pPr>
              <w:pStyle w:val="subsection0"/>
            </w:pPr>
            <w:r w:rsidRPr="001A3D1D">
              <w:tab/>
              <w:t>(2)</w:t>
            </w:r>
            <w:r w:rsidRPr="001A3D1D">
              <w:tab/>
              <w:t>Each employee must take the leave in a single continuous period.</w:t>
            </w:r>
          </w:p>
          <w:p w14:paraId="49BCBBF5"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68838DA1" w14:textId="77777777" w:rsidR="00DE73D2" w:rsidRPr="00F6295A" w:rsidRDefault="00DE73D2" w:rsidP="004C257E">
            <w:pPr>
              <w:spacing w:before="122"/>
              <w:ind w:left="1985" w:hanging="851"/>
              <w:rPr>
                <w:sz w:val="18"/>
              </w:rPr>
            </w:pPr>
            <w:r w:rsidRPr="00F6295A">
              <w:rPr>
                <w:sz w:val="18"/>
              </w:rPr>
              <w:t>Note 2:</w:t>
            </w:r>
            <w:r w:rsidRPr="00F6295A">
              <w:rPr>
                <w:sz w:val="18"/>
              </w:rPr>
              <w:tab/>
              <w:t>For provisions affecting the rule in this subsection, see:</w:t>
            </w:r>
          </w:p>
          <w:p w14:paraId="19DD3B59" w14:textId="77777777" w:rsidR="00DE73D2" w:rsidRPr="00F6295A" w:rsidRDefault="00DE73D2" w:rsidP="004C257E">
            <w:pPr>
              <w:pStyle w:val="notepara"/>
            </w:pPr>
            <w:r w:rsidRPr="00F6295A">
              <w:t>(a)</w:t>
            </w:r>
            <w:r w:rsidRPr="00F6295A">
              <w:tab/>
              <w:t>subsection (6) (concurrent leave); and</w:t>
            </w:r>
          </w:p>
          <w:p w14:paraId="573A8159" w14:textId="77777777" w:rsidR="00DE73D2" w:rsidRPr="00F6295A" w:rsidRDefault="00DE73D2" w:rsidP="004C257E">
            <w:pPr>
              <w:pStyle w:val="notepara"/>
            </w:pPr>
            <w:r w:rsidRPr="00F6295A">
              <w:t>(b)</w:t>
            </w:r>
            <w:r w:rsidRPr="00F6295A">
              <w:tab/>
              <w:t>subsection 72A(11) (flexible unpaid parental leave); and</w:t>
            </w:r>
          </w:p>
          <w:p w14:paraId="7A812020" w14:textId="77777777" w:rsidR="00DE73D2" w:rsidRPr="00F6295A" w:rsidRDefault="00DE73D2" w:rsidP="004C257E">
            <w:pPr>
              <w:pStyle w:val="notepara"/>
            </w:pPr>
            <w:r w:rsidRPr="00F6295A">
              <w:t>(c)</w:t>
            </w:r>
            <w:r w:rsidRPr="00F6295A">
              <w:tab/>
              <w:t>subsection 73(4) (pregnant employee may be required to take unpaid parental leave within 6 weeks before the birth); and</w:t>
            </w:r>
          </w:p>
          <w:p w14:paraId="46BA61F0" w14:textId="77777777" w:rsidR="00DE73D2" w:rsidRPr="00F6295A" w:rsidRDefault="00DE73D2" w:rsidP="004C257E">
            <w:pPr>
              <w:pStyle w:val="notepara"/>
            </w:pPr>
            <w:r w:rsidRPr="00F6295A">
              <w:t>(d)</w:t>
            </w:r>
            <w:r w:rsidRPr="00F6295A">
              <w:tab/>
              <w:t>paragraph 78A(2)(b) (permitted work periods while child is hospitalised); and</w:t>
            </w:r>
          </w:p>
          <w:p w14:paraId="774C06D5" w14:textId="77777777" w:rsidR="00DE73D2" w:rsidRPr="001A3D1D" w:rsidRDefault="00DE73D2" w:rsidP="004C257E">
            <w:pPr>
              <w:pStyle w:val="notepara"/>
            </w:pPr>
            <w:r w:rsidRPr="00F6295A">
              <w:t>(e)</w:t>
            </w:r>
            <w:r w:rsidRPr="00F6295A">
              <w:tab/>
              <w:t>subsection 79A(1) (keeping in touch days).</w:t>
            </w:r>
          </w:p>
          <w:p w14:paraId="3AAF00A1" w14:textId="77777777" w:rsidR="00DE73D2" w:rsidRPr="001A3D1D" w:rsidRDefault="00DE73D2" w:rsidP="004C257E">
            <w:pPr>
              <w:pStyle w:val="SubsectionHead"/>
            </w:pPr>
            <w:r w:rsidRPr="001A3D1D">
              <w:t>When birth</w:t>
            </w:r>
            <w:r w:rsidRPr="001A3D1D">
              <w:noBreakHyphen/>
              <w:t>related leave must start</w:t>
            </w:r>
          </w:p>
          <w:p w14:paraId="66B80604" w14:textId="77777777" w:rsidR="00DE73D2" w:rsidRPr="001A3D1D" w:rsidRDefault="00DE73D2" w:rsidP="004C257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3CCBA603" w14:textId="77777777" w:rsidR="00DE73D2" w:rsidRPr="001A3D1D" w:rsidRDefault="00DE73D2" w:rsidP="004C257E">
            <w:pPr>
              <w:pStyle w:val="paragraph"/>
            </w:pPr>
            <w:r w:rsidRPr="001A3D1D">
              <w:tab/>
              <w:t>(a)</w:t>
            </w:r>
            <w:r w:rsidRPr="001A3D1D">
              <w:tab/>
              <w:t>one employee’s period of leave must start, in accordance with the following rules:</w:t>
            </w:r>
          </w:p>
          <w:p w14:paraId="6BACA3C5" w14:textId="77777777" w:rsidR="00DE73D2" w:rsidRPr="001A3D1D" w:rsidRDefault="00DE73D2" w:rsidP="004C257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59139EDF" w14:textId="77777777" w:rsidR="00DE73D2" w:rsidRPr="001A3D1D" w:rsidRDefault="00DE73D2" w:rsidP="004C257E">
            <w:pPr>
              <w:pStyle w:val="paragraphsub"/>
            </w:pPr>
            <w:r w:rsidRPr="001A3D1D">
              <w:tab/>
              <w:t>(ii)</w:t>
            </w:r>
            <w:r w:rsidRPr="001A3D1D">
              <w:tab/>
              <w:t>if subparagraph (i) does not apply—the period of leave must start on the date of birth of the child; and</w:t>
            </w:r>
          </w:p>
          <w:p w14:paraId="60C2B6D6" w14:textId="77777777" w:rsidR="00DE73D2" w:rsidRPr="001A3D1D" w:rsidRDefault="00DE73D2" w:rsidP="004C257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28ED2A2D" w14:textId="77777777" w:rsidR="00DE73D2" w:rsidRPr="001A3D1D" w:rsidRDefault="00DE73D2" w:rsidP="004C257E">
            <w:pPr>
              <w:pStyle w:val="SubsectionHead"/>
            </w:pPr>
            <w:r w:rsidRPr="001A3D1D">
              <w:t>When adoption</w:t>
            </w:r>
            <w:r w:rsidRPr="001A3D1D">
              <w:noBreakHyphen/>
              <w:t>related leave must start</w:t>
            </w:r>
          </w:p>
          <w:p w14:paraId="2D77D28C" w14:textId="77777777" w:rsidR="00DE73D2" w:rsidRPr="001A3D1D" w:rsidRDefault="00DE73D2" w:rsidP="004C257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68D5024C" w14:textId="77777777" w:rsidR="00DE73D2" w:rsidRPr="001A3D1D" w:rsidRDefault="00DE73D2" w:rsidP="004C257E">
            <w:pPr>
              <w:pStyle w:val="paragraph"/>
            </w:pPr>
            <w:r w:rsidRPr="001A3D1D">
              <w:tab/>
              <w:t>(a)</w:t>
            </w:r>
            <w:r w:rsidRPr="001A3D1D">
              <w:tab/>
              <w:t>one employee’s period of leave must start on the day of placement of the child; and</w:t>
            </w:r>
          </w:p>
          <w:p w14:paraId="4EC61BB7" w14:textId="77777777" w:rsidR="00DE73D2" w:rsidRPr="001A3D1D" w:rsidRDefault="00DE73D2" w:rsidP="004C257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212209DC" w14:textId="77777777" w:rsidR="00DE73D2" w:rsidRPr="001A3D1D" w:rsidRDefault="00DE73D2" w:rsidP="004C257E">
            <w:pPr>
              <w:pStyle w:val="SubsectionHead"/>
            </w:pPr>
            <w:r w:rsidRPr="001A3D1D">
              <w:t>Limited entitlement to take concurrent leave</w:t>
            </w:r>
          </w:p>
          <w:p w14:paraId="31E0F040" w14:textId="77777777" w:rsidR="00DE73D2" w:rsidRPr="001A3D1D" w:rsidRDefault="00DE73D2" w:rsidP="004C257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1D6D8AFD" w14:textId="77777777" w:rsidR="00DE73D2" w:rsidRPr="001A3D1D" w:rsidRDefault="00DE73D2" w:rsidP="004C257E">
            <w:pPr>
              <w:pStyle w:val="paragraph"/>
            </w:pPr>
            <w:r w:rsidRPr="001A3D1D">
              <w:tab/>
              <w:t>(a)</w:t>
            </w:r>
            <w:r w:rsidRPr="001A3D1D">
              <w:tab/>
              <w:t>the concurrent leave must not be longer than 8 weeks in total;</w:t>
            </w:r>
          </w:p>
          <w:p w14:paraId="0E79C72F" w14:textId="77777777" w:rsidR="00DE73D2" w:rsidRPr="001A3D1D" w:rsidRDefault="00DE73D2" w:rsidP="004C257E">
            <w:pPr>
              <w:pStyle w:val="paragraph"/>
            </w:pPr>
            <w:r w:rsidRPr="001A3D1D">
              <w:tab/>
              <w:t>(b)</w:t>
            </w:r>
            <w:r w:rsidRPr="001A3D1D">
              <w:tab/>
              <w:t>the concurrent leave may be taken in separate periods, but, unless the employer agrees, each period must not be shorter than 2 weeks;</w:t>
            </w:r>
          </w:p>
          <w:p w14:paraId="70DAFD2F" w14:textId="77777777" w:rsidR="00DE73D2" w:rsidRPr="001A3D1D" w:rsidRDefault="00DE73D2" w:rsidP="004C257E">
            <w:pPr>
              <w:pStyle w:val="paragraph"/>
            </w:pPr>
            <w:r w:rsidRPr="001A3D1D">
              <w:tab/>
              <w:t>(c)</w:t>
            </w:r>
            <w:r w:rsidRPr="001A3D1D">
              <w:tab/>
              <w:t>unless the employer agrees, the concurrent leave must not start before:</w:t>
            </w:r>
          </w:p>
          <w:p w14:paraId="1C2FED3C"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of the child; or</w:t>
            </w:r>
          </w:p>
          <w:p w14:paraId="75ACE5B2"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of the child.</w:t>
            </w:r>
          </w:p>
          <w:p w14:paraId="04F4C1C6" w14:textId="77777777" w:rsidR="00DE73D2" w:rsidRPr="001A3D1D" w:rsidRDefault="00DE73D2" w:rsidP="004C257E">
            <w:pPr>
              <w:pStyle w:val="subsection0"/>
            </w:pPr>
            <w:r w:rsidRPr="001A3D1D">
              <w:tab/>
              <w:t>(6)</w:t>
            </w:r>
            <w:r w:rsidRPr="001A3D1D">
              <w:tab/>
              <w:t>Concurrent leave taken by an employee:</w:t>
            </w:r>
          </w:p>
          <w:p w14:paraId="3CBA6FD1" w14:textId="77777777" w:rsidR="00DE73D2" w:rsidRPr="001A3D1D" w:rsidRDefault="00DE73D2" w:rsidP="004C257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5760892E" w14:textId="77777777" w:rsidR="00DE73D2" w:rsidRPr="001A3D1D" w:rsidRDefault="00DE73D2" w:rsidP="004C257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2D7B84E6" w14:textId="77777777" w:rsidR="00DE73D2" w:rsidRDefault="00DE73D2" w:rsidP="004C257E">
            <w:pPr>
              <w:pStyle w:val="notetext"/>
            </w:pPr>
            <w:r w:rsidRPr="001A3D1D">
              <w:t>Note:</w:t>
            </w:r>
            <w:r w:rsidRPr="001A3D1D">
              <w:tab/>
              <w:t>The concurrent leave is unpaid parental leave and so comes out of the employee’s entitlement to 12 months of unpaid parental leave under section 70.</w:t>
            </w:r>
          </w:p>
          <w:p w14:paraId="76A64790" w14:textId="77777777" w:rsidR="00DE73D2" w:rsidRPr="00080F34" w:rsidRDefault="00DE73D2" w:rsidP="004C257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6414619C" w14:textId="77777777" w:rsidR="00DE73D2" w:rsidRDefault="00DE73D2" w:rsidP="004C257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7CF19913" w14:textId="77777777" w:rsidR="00DE73D2" w:rsidRPr="00474A60" w:rsidRDefault="00DE73D2" w:rsidP="004C257E">
            <w:pPr>
              <w:pStyle w:val="PlainText"/>
            </w:pPr>
            <w:r>
              <w:rPr>
                <w:rStyle w:val="Hyperlink"/>
              </w:rPr>
              <w:fldChar w:fldCharType="end"/>
            </w:r>
            <w:r>
              <w:t xml:space="preserve"> </w:t>
            </w:r>
          </w:p>
        </w:tc>
      </w:tr>
      <w:bookmarkEnd w:id="450"/>
    </w:tbl>
    <w:p w14:paraId="7AE0EC9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1012170A" w14:textId="77777777" w:rsidTr="00DE73D2">
        <w:trPr>
          <w:jc w:val="center"/>
        </w:trPr>
        <w:tc>
          <w:tcPr>
            <w:tcW w:w="2267" w:type="dxa"/>
            <w:shd w:val="clear" w:color="auto" w:fill="FFFFFF" w:themeFill="background1"/>
          </w:tcPr>
          <w:p w14:paraId="699D68E5" w14:textId="77777777" w:rsidR="00DE73D2" w:rsidRPr="00DE73D2" w:rsidRDefault="00DE73D2" w:rsidP="004C257E">
            <w:pPr>
              <w:rPr>
                <w:rStyle w:val="Identifier"/>
              </w:rPr>
            </w:pPr>
            <w:bookmarkStart w:id="451" w:name="_Hlk104399212"/>
            <w:r w:rsidRPr="00DE73D2">
              <w:rPr>
                <w:rStyle w:val="Identifier"/>
              </w:rPr>
              <w:t>conversion_dispute.unresolved</w:t>
            </w:r>
          </w:p>
        </w:tc>
        <w:tc>
          <w:tcPr>
            <w:tcW w:w="7653" w:type="dxa"/>
            <w:shd w:val="clear" w:color="auto" w:fill="FFFFFF" w:themeFill="background1"/>
            <w:tcMar>
              <w:left w:w="28" w:type="dxa"/>
              <w:right w:w="28" w:type="dxa"/>
            </w:tcMar>
          </w:tcPr>
          <w:p w14:paraId="56CE03BD" w14:textId="77777777" w:rsidR="00DE73D2" w:rsidRDefault="00DE73D2" w:rsidP="004C257E">
            <w:pPr>
              <w:pStyle w:val="PlainText"/>
            </w:pPr>
            <w:r w:rsidRPr="00211469">
              <w:t>(Fair Work Act 2009)</w:t>
            </w:r>
          </w:p>
          <w:p w14:paraId="38724EBD"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"conversion_dispute_full" </w:instrText>
            </w:r>
            <w:r>
              <w:fldChar w:fldCharType="separate"/>
            </w:r>
            <w:r w:rsidRPr="00346E1A">
              <w:rPr>
                <w:b/>
                <w:kern w:val="28"/>
                <w:sz w:val="24"/>
              </w:rPr>
              <w:t>66M  Disputes about the operation of this Division</w:t>
            </w:r>
          </w:p>
          <w:p w14:paraId="144383C7" w14:textId="77777777" w:rsidR="00DE73D2" w:rsidRPr="00346E1A" w:rsidRDefault="00DE73D2" w:rsidP="004C257E">
            <w:pPr>
              <w:keepNext/>
              <w:keepLines/>
              <w:spacing w:before="240"/>
              <w:ind w:left="1134"/>
              <w:rPr>
                <w:i/>
              </w:rPr>
            </w:pPr>
            <w:r w:rsidRPr="00346E1A">
              <w:rPr>
                <w:i/>
              </w:rPr>
              <w:t>Application of this section</w:t>
            </w:r>
          </w:p>
          <w:p w14:paraId="7D2317F8"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465B8B84"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41041BB3"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55A76636"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12090AB3"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7FEC29C6"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220B8C57" w14:textId="77777777" w:rsidR="00DE73D2" w:rsidRPr="00346E1A" w:rsidRDefault="00DE73D2" w:rsidP="004C257E">
            <w:pPr>
              <w:keepNext/>
              <w:keepLines/>
              <w:spacing w:before="240"/>
              <w:ind w:left="1134"/>
              <w:rPr>
                <w:i/>
              </w:rPr>
            </w:pPr>
            <w:r w:rsidRPr="00346E1A">
              <w:rPr>
                <w:i/>
              </w:rPr>
              <w:t>Resolving disputes</w:t>
            </w:r>
          </w:p>
          <w:p w14:paraId="30139F60"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7BD6016F" w14:textId="77777777" w:rsidR="00DE73D2" w:rsidRPr="00346E1A" w:rsidRDefault="00DE73D2" w:rsidP="004C257E">
            <w:pPr>
              <w:keepNext/>
              <w:keepLines/>
              <w:spacing w:before="240"/>
              <w:ind w:left="1134"/>
              <w:rPr>
                <w:i/>
              </w:rPr>
            </w:pPr>
            <w:r w:rsidRPr="00346E1A">
              <w:rPr>
                <w:i/>
              </w:rPr>
              <w:t>FWC may deal with disputes</w:t>
            </w:r>
          </w:p>
          <w:p w14:paraId="5C01FE2D"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5380F21E"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14D546B6"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5506777A"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74226878"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670ECC09" w14:textId="77777777" w:rsidR="00DE73D2" w:rsidRPr="00346E1A" w:rsidRDefault="00DE73D2" w:rsidP="004C257E">
            <w:pPr>
              <w:keepNext/>
              <w:keepLines/>
              <w:spacing w:before="240"/>
              <w:ind w:left="1134"/>
              <w:rPr>
                <w:i/>
              </w:rPr>
            </w:pPr>
            <w:r w:rsidRPr="00346E1A">
              <w:rPr>
                <w:i/>
              </w:rPr>
              <w:t>Representatives</w:t>
            </w:r>
          </w:p>
          <w:p w14:paraId="3DB66CA1"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1A7243E4"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2CA34EC8" w14:textId="77777777" w:rsidR="00DE73D2" w:rsidRPr="001B3A97" w:rsidRDefault="00DE73D2" w:rsidP="004C257E">
            <w:pPr>
              <w:pStyle w:val="PlainText"/>
            </w:pPr>
            <w:r>
              <w:rPr>
                <w:rStyle w:val="Hyperlink"/>
              </w:rPr>
              <w:fldChar w:fldCharType="end"/>
            </w:r>
          </w:p>
        </w:tc>
      </w:tr>
      <w:bookmarkEnd w:id="451"/>
    </w:tbl>
    <w:p w14:paraId="21E2898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26204EC" w14:textId="77777777" w:rsidTr="00DE73D2">
        <w:trPr>
          <w:jc w:val="center"/>
        </w:trPr>
        <w:tc>
          <w:tcPr>
            <w:tcW w:w="2267" w:type="dxa"/>
            <w:tcBorders>
              <w:bottom w:val="single" w:sz="2" w:space="0" w:color="418AB3" w:themeColor="accent1"/>
            </w:tcBorders>
            <w:shd w:val="clear" w:color="auto" w:fill="FFFFFF" w:themeFill="background1"/>
          </w:tcPr>
          <w:p w14:paraId="210A9FF2" w14:textId="77777777" w:rsidR="00DE73D2" w:rsidRPr="00DE73D2" w:rsidRDefault="00DE73D2" w:rsidP="004C257E">
            <w:pPr>
              <w:rPr>
                <w:rStyle w:val="Identifier"/>
              </w:rPr>
            </w:pPr>
            <w:bookmarkStart w:id="452" w:name="_Hlk104399213"/>
            <w:r w:rsidRPr="00DE73D2">
              <w:rPr>
                <w:rStyle w:val="Identifier"/>
              </w:rPr>
              <w:t>maximum_hours.unreasonable</w:t>
            </w:r>
          </w:p>
        </w:tc>
        <w:tc>
          <w:tcPr>
            <w:tcW w:w="7653" w:type="dxa"/>
            <w:tcBorders>
              <w:bottom w:val="single" w:sz="2" w:space="0" w:color="418AB3" w:themeColor="accent1"/>
            </w:tcBorders>
            <w:shd w:val="clear" w:color="auto" w:fill="FFFFFF" w:themeFill="background1"/>
            <w:tcMar>
              <w:left w:w="28" w:type="dxa"/>
              <w:right w:w="28" w:type="dxa"/>
            </w:tcMar>
          </w:tcPr>
          <w:p w14:paraId="2FA6BB11" w14:textId="77777777" w:rsidR="00DE73D2" w:rsidRPr="00474A60" w:rsidRDefault="00DE73D2" w:rsidP="004C257E">
            <w:pPr>
              <w:pStyle w:val="PlainText"/>
            </w:pPr>
            <w:r w:rsidRPr="00474A60">
              <w:t>(Fair Work Act 2009)</w:t>
            </w:r>
          </w:p>
          <w:p w14:paraId="2A633ED6"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"max_weekly_hours" </w:instrText>
            </w:r>
            <w:r>
              <w:fldChar w:fldCharType="separate"/>
            </w:r>
            <w:r w:rsidRPr="001A3D1D">
              <w:rPr>
                <w:rStyle w:val="CharDivNo"/>
              </w:rPr>
              <w:t>Division 3</w:t>
            </w:r>
            <w:r w:rsidRPr="001A3D1D">
              <w:t>—</w:t>
            </w:r>
            <w:r w:rsidRPr="001A3D1D">
              <w:rPr>
                <w:rStyle w:val="CharDivText"/>
              </w:rPr>
              <w:t>Maximum weekly hours</w:t>
            </w:r>
          </w:p>
          <w:p w14:paraId="3C6E7268" w14:textId="77777777" w:rsidR="00DE73D2" w:rsidRPr="001A3D1D" w:rsidRDefault="00DE73D2" w:rsidP="004C257E">
            <w:pPr>
              <w:pStyle w:val="ActHead5"/>
            </w:pPr>
            <w:r w:rsidRPr="001A3D1D">
              <w:rPr>
                <w:rStyle w:val="CharSectno"/>
              </w:rPr>
              <w:t>62</w:t>
            </w:r>
            <w:r w:rsidRPr="001A3D1D">
              <w:t xml:space="preserve">  Maximum weekly hours</w:t>
            </w:r>
          </w:p>
          <w:p w14:paraId="7427D160" w14:textId="77777777" w:rsidR="00DE73D2" w:rsidRPr="001A3D1D" w:rsidRDefault="00DE73D2" w:rsidP="004C257E">
            <w:pPr>
              <w:pStyle w:val="SubsectionHead"/>
            </w:pPr>
            <w:r w:rsidRPr="001A3D1D">
              <w:t>Maximum weekly hours of work</w:t>
            </w:r>
          </w:p>
          <w:p w14:paraId="369848A9" w14:textId="77777777" w:rsidR="00DE73D2" w:rsidRPr="001A3D1D" w:rsidRDefault="00DE73D2" w:rsidP="004C257E">
            <w:pPr>
              <w:pStyle w:val="subsection0"/>
            </w:pPr>
            <w:r w:rsidRPr="001A3D1D">
              <w:tab/>
              <w:t>(1)</w:t>
            </w:r>
            <w:r w:rsidRPr="001A3D1D">
              <w:tab/>
              <w:t>An employer must not request or require an employee to work more than the following number of hours in a week unless the additional hours are reasonable:</w:t>
            </w:r>
          </w:p>
          <w:p w14:paraId="0B284DBF" w14:textId="77777777" w:rsidR="00DE73D2" w:rsidRPr="001A3D1D" w:rsidRDefault="00DE73D2" w:rsidP="004C257E">
            <w:pPr>
              <w:pStyle w:val="paragraph"/>
            </w:pPr>
            <w:r w:rsidRPr="001A3D1D">
              <w:tab/>
              <w:t>(a)</w:t>
            </w:r>
            <w:r w:rsidRPr="001A3D1D">
              <w:tab/>
              <w:t>for a full</w:t>
            </w:r>
            <w:r w:rsidRPr="001A3D1D">
              <w:noBreakHyphen/>
              <w:t>time employee—38 hours; or</w:t>
            </w:r>
          </w:p>
          <w:p w14:paraId="243B3D67" w14:textId="77777777" w:rsidR="00DE73D2" w:rsidRPr="001A3D1D" w:rsidRDefault="00DE73D2" w:rsidP="004C257E">
            <w:pPr>
              <w:pStyle w:val="paragraph"/>
            </w:pPr>
            <w:r w:rsidRPr="001A3D1D">
              <w:tab/>
              <w:t>(b)</w:t>
            </w:r>
            <w:r w:rsidRPr="001A3D1D">
              <w:tab/>
              <w:t>for an employee who is not a full</w:t>
            </w:r>
            <w:r w:rsidRPr="001A3D1D">
              <w:noBreakHyphen/>
              <w:t>time employee—the lesser of:</w:t>
            </w:r>
          </w:p>
          <w:p w14:paraId="0FAF67EC" w14:textId="77777777" w:rsidR="00DE73D2" w:rsidRPr="001A3D1D" w:rsidRDefault="00DE73D2" w:rsidP="004C257E">
            <w:pPr>
              <w:pStyle w:val="paragraphsub"/>
            </w:pPr>
            <w:r w:rsidRPr="001A3D1D">
              <w:tab/>
              <w:t>(i)</w:t>
            </w:r>
            <w:r w:rsidRPr="001A3D1D">
              <w:tab/>
              <w:t>38 hours; and</w:t>
            </w:r>
          </w:p>
          <w:p w14:paraId="5732717F" w14:textId="77777777" w:rsidR="00DE73D2" w:rsidRPr="001A3D1D" w:rsidRDefault="00DE73D2" w:rsidP="004C257E">
            <w:pPr>
              <w:pStyle w:val="paragraphsub"/>
            </w:pPr>
            <w:r w:rsidRPr="001A3D1D">
              <w:tab/>
              <w:t>(ii)</w:t>
            </w:r>
            <w:r w:rsidRPr="001A3D1D">
              <w:tab/>
              <w:t>the employee’s ordinary hours of work in a week.</w:t>
            </w:r>
          </w:p>
          <w:p w14:paraId="4538E7C8" w14:textId="77777777" w:rsidR="00DE73D2" w:rsidRPr="001A3D1D" w:rsidRDefault="00DE73D2" w:rsidP="004C257E">
            <w:pPr>
              <w:pStyle w:val="SubsectionHead"/>
            </w:pPr>
            <w:r w:rsidRPr="001A3D1D">
              <w:t>Employee may refuse to work unreasonable additional hours</w:t>
            </w:r>
          </w:p>
          <w:p w14:paraId="3320CAE9" w14:textId="77777777" w:rsidR="00DE73D2" w:rsidRPr="001A3D1D" w:rsidRDefault="00DE73D2" w:rsidP="004C257E">
            <w:pPr>
              <w:pStyle w:val="subsection0"/>
            </w:pPr>
            <w:r w:rsidRPr="001A3D1D">
              <w:tab/>
              <w:t>(2)</w:t>
            </w:r>
            <w:r w:rsidRPr="001A3D1D">
              <w:tab/>
              <w:t>The employee may refuse to work additional hours (beyond those referred to in paragraph (1)(a) or (b)) if they are unreasonable.</w:t>
            </w:r>
          </w:p>
          <w:p w14:paraId="0C150BAA" w14:textId="77777777" w:rsidR="00DE73D2" w:rsidRPr="001A3D1D" w:rsidRDefault="00DE73D2" w:rsidP="004C257E">
            <w:pPr>
              <w:pStyle w:val="SubsectionHead"/>
            </w:pPr>
            <w:r w:rsidRPr="001A3D1D">
              <w:t>Determining whether additional hours are reasonable</w:t>
            </w:r>
          </w:p>
          <w:p w14:paraId="1E6D2305" w14:textId="77777777" w:rsidR="00DE73D2" w:rsidRPr="001A3D1D" w:rsidRDefault="00DE73D2" w:rsidP="004C257E">
            <w:pPr>
              <w:pStyle w:val="subsection0"/>
            </w:pPr>
            <w:r w:rsidRPr="001A3D1D">
              <w:tab/>
              <w:t>(3)</w:t>
            </w:r>
            <w:r w:rsidRPr="001A3D1D">
              <w:tab/>
              <w:t>In determining whether additional hours are reasonable or unreasonable for the purposes of subsections (1) and (2), the following must be taken into account:</w:t>
            </w:r>
          </w:p>
          <w:p w14:paraId="5BE53B60" w14:textId="77777777" w:rsidR="00DE73D2" w:rsidRPr="001A3D1D" w:rsidRDefault="00DE73D2" w:rsidP="004C257E">
            <w:pPr>
              <w:pStyle w:val="paragraph"/>
            </w:pPr>
            <w:r w:rsidRPr="001A3D1D">
              <w:tab/>
              <w:t>(a)</w:t>
            </w:r>
            <w:r w:rsidRPr="001A3D1D">
              <w:tab/>
              <w:t>any risk to employee health and safety from working the additional hours;</w:t>
            </w:r>
          </w:p>
          <w:p w14:paraId="0423B370" w14:textId="77777777" w:rsidR="00DE73D2" w:rsidRPr="001A3D1D" w:rsidRDefault="00DE73D2" w:rsidP="004C257E">
            <w:pPr>
              <w:pStyle w:val="paragraph"/>
            </w:pPr>
            <w:r w:rsidRPr="001A3D1D">
              <w:tab/>
              <w:t>(b)</w:t>
            </w:r>
            <w:r w:rsidRPr="001A3D1D">
              <w:tab/>
              <w:t>the employee’s personal circumstances, including family responsibilities;</w:t>
            </w:r>
          </w:p>
          <w:p w14:paraId="68A76FD4" w14:textId="77777777" w:rsidR="00DE73D2" w:rsidRPr="001A3D1D" w:rsidRDefault="00DE73D2" w:rsidP="004C257E">
            <w:pPr>
              <w:pStyle w:val="paragraph"/>
            </w:pPr>
            <w:r w:rsidRPr="001A3D1D">
              <w:tab/>
              <w:t>(c)</w:t>
            </w:r>
            <w:r w:rsidRPr="001A3D1D">
              <w:tab/>
              <w:t>the needs of the workplace or enterprise in which the employee is employed;</w:t>
            </w:r>
          </w:p>
          <w:p w14:paraId="7A7A154B" w14:textId="77777777" w:rsidR="00DE73D2" w:rsidRPr="001A3D1D" w:rsidRDefault="00DE73D2" w:rsidP="004C257E">
            <w:pPr>
              <w:pStyle w:val="paragraph"/>
            </w:pPr>
            <w:r w:rsidRPr="001A3D1D">
              <w:tab/>
              <w:t>(d)</w:t>
            </w:r>
            <w:r w:rsidRPr="001A3D1D">
              <w:tab/>
              <w:t>whether the employee is entitled to receive overtime payments, penalty rates or other compensation for, or a level of remuneration that reflects an expectation of, working additional hours;</w:t>
            </w:r>
          </w:p>
          <w:p w14:paraId="388FD30F" w14:textId="77777777" w:rsidR="00DE73D2" w:rsidRPr="001A3D1D" w:rsidRDefault="00DE73D2" w:rsidP="004C257E">
            <w:pPr>
              <w:pStyle w:val="paragraph"/>
            </w:pPr>
            <w:r w:rsidRPr="001A3D1D">
              <w:tab/>
              <w:t>(e)</w:t>
            </w:r>
            <w:r w:rsidRPr="001A3D1D">
              <w:tab/>
              <w:t>any notice given by the employer of any request or requirement to work the additional hours;</w:t>
            </w:r>
          </w:p>
          <w:p w14:paraId="00A0C730" w14:textId="77777777" w:rsidR="00DE73D2" w:rsidRPr="001A3D1D" w:rsidRDefault="00DE73D2" w:rsidP="004C257E">
            <w:pPr>
              <w:pStyle w:val="paragraph"/>
            </w:pPr>
            <w:r w:rsidRPr="001A3D1D">
              <w:tab/>
              <w:t>(f)</w:t>
            </w:r>
            <w:r w:rsidRPr="001A3D1D">
              <w:tab/>
              <w:t>any notice given by the employee of his or her intention to refuse to work the additional hours;</w:t>
            </w:r>
          </w:p>
          <w:p w14:paraId="33061CA8" w14:textId="77777777" w:rsidR="00DE73D2" w:rsidRPr="001A3D1D" w:rsidRDefault="00DE73D2" w:rsidP="004C257E">
            <w:pPr>
              <w:pStyle w:val="paragraph"/>
            </w:pPr>
            <w:r w:rsidRPr="001A3D1D">
              <w:tab/>
              <w:t>(g)</w:t>
            </w:r>
            <w:r w:rsidRPr="001A3D1D">
              <w:tab/>
              <w:t>the usual patterns of work in the industry, or the part of an industry, in which the employee works;</w:t>
            </w:r>
          </w:p>
          <w:p w14:paraId="0C8636EC" w14:textId="77777777" w:rsidR="00DE73D2" w:rsidRPr="001A3D1D" w:rsidRDefault="00DE73D2" w:rsidP="004C257E">
            <w:pPr>
              <w:pStyle w:val="paragraph"/>
            </w:pPr>
            <w:r w:rsidRPr="001A3D1D">
              <w:tab/>
              <w:t>(h)</w:t>
            </w:r>
            <w:r w:rsidRPr="001A3D1D">
              <w:tab/>
              <w:t>the nature of the employee’s role, and the employee’s level of responsibility;</w:t>
            </w:r>
          </w:p>
          <w:p w14:paraId="13F5AB34" w14:textId="77777777" w:rsidR="00DE73D2" w:rsidRPr="001A3D1D" w:rsidRDefault="00DE73D2" w:rsidP="004C257E">
            <w:pPr>
              <w:pStyle w:val="paragraph"/>
            </w:pPr>
            <w:r w:rsidRPr="001A3D1D">
              <w:tab/>
              <w:t>(i)</w:t>
            </w:r>
            <w:r w:rsidRPr="001A3D1D">
              <w:tab/>
              <w:t>whether the additional hours are in accordance with averaging terms included under section 63 in a modern award or enterprise agreement that applies to the employee, or with an averaging arrangement agreed to by the employer and employee under section 64;</w:t>
            </w:r>
          </w:p>
          <w:p w14:paraId="52B5B335" w14:textId="77777777" w:rsidR="00DE73D2" w:rsidRPr="001A3D1D" w:rsidRDefault="00DE73D2" w:rsidP="004C257E">
            <w:pPr>
              <w:pStyle w:val="paragraph"/>
            </w:pPr>
            <w:r w:rsidRPr="001A3D1D">
              <w:tab/>
              <w:t>(j)</w:t>
            </w:r>
            <w:r w:rsidRPr="001A3D1D">
              <w:tab/>
              <w:t>any other relevant matter.</w:t>
            </w:r>
          </w:p>
          <w:p w14:paraId="1FA8DB20" w14:textId="77777777" w:rsidR="00DE73D2" w:rsidRPr="001A3D1D" w:rsidRDefault="00DE73D2" w:rsidP="004C257E">
            <w:pPr>
              <w:pStyle w:val="SubsectionHead"/>
            </w:pPr>
            <w:r w:rsidRPr="001A3D1D">
              <w:t>Authorised leave or absence treated as hours worked</w:t>
            </w:r>
          </w:p>
          <w:p w14:paraId="2BEB14C5" w14:textId="77777777" w:rsidR="00DE73D2" w:rsidRPr="001A3D1D" w:rsidRDefault="00DE73D2" w:rsidP="004C257E">
            <w:pPr>
              <w:pStyle w:val="subsection0"/>
            </w:pPr>
            <w:r w:rsidRPr="001A3D1D">
              <w:tab/>
              <w:t>(4)</w:t>
            </w:r>
            <w:r w:rsidRPr="001A3D1D">
              <w:tab/>
              <w:t>For the purposes of subsection (1), the hours an employee works in a week are taken to include any hours of leave, or absence, whether paid or unpaid, that the employee takes in the week and that are authorised:</w:t>
            </w:r>
          </w:p>
          <w:p w14:paraId="7488A19B" w14:textId="77777777" w:rsidR="00DE73D2" w:rsidRPr="001A3D1D" w:rsidRDefault="00DE73D2" w:rsidP="004C257E">
            <w:pPr>
              <w:pStyle w:val="paragraph"/>
            </w:pPr>
            <w:r w:rsidRPr="001A3D1D">
              <w:tab/>
              <w:t>(a)</w:t>
            </w:r>
            <w:r w:rsidRPr="001A3D1D">
              <w:tab/>
              <w:t>by the employee’s employer; or</w:t>
            </w:r>
          </w:p>
          <w:p w14:paraId="38ACA18F" w14:textId="77777777" w:rsidR="00DE73D2" w:rsidRPr="001A3D1D" w:rsidRDefault="00DE73D2" w:rsidP="004C257E">
            <w:pPr>
              <w:pStyle w:val="paragraph"/>
            </w:pPr>
            <w:r w:rsidRPr="001A3D1D">
              <w:tab/>
              <w:t>(b)</w:t>
            </w:r>
            <w:r w:rsidRPr="001A3D1D">
              <w:tab/>
              <w:t>by or under a term or condition of the employee’s employment; or</w:t>
            </w:r>
          </w:p>
          <w:p w14:paraId="51BEB44E" w14:textId="77777777" w:rsidR="00DE73D2" w:rsidRPr="001A3D1D" w:rsidRDefault="00DE73D2" w:rsidP="004C257E">
            <w:pPr>
              <w:pStyle w:val="paragraph"/>
            </w:pPr>
            <w:r w:rsidRPr="001A3D1D">
              <w:tab/>
              <w:t>(c)</w:t>
            </w:r>
            <w:r w:rsidRPr="001A3D1D">
              <w:tab/>
              <w:t>by or under a law of the Commonwealth, a State or a Territory, or an instrument in force under such a law.</w:t>
            </w:r>
          </w:p>
          <w:p w14:paraId="1C17E782" w14:textId="77777777" w:rsidR="00DE73D2" w:rsidRPr="001A3D1D" w:rsidRDefault="00DE73D2" w:rsidP="004C257E">
            <w:pPr>
              <w:pStyle w:val="ActHead5"/>
            </w:pPr>
            <w:r w:rsidRPr="001A3D1D">
              <w:rPr>
                <w:rStyle w:val="CharSectno"/>
              </w:rPr>
              <w:t>63</w:t>
            </w:r>
            <w:r w:rsidRPr="001A3D1D">
              <w:t xml:space="preserve">  Modern awards and enterprise agreements may provide for averaging of hours of work</w:t>
            </w:r>
          </w:p>
          <w:p w14:paraId="5C193187" w14:textId="77777777" w:rsidR="00DE73D2" w:rsidRPr="001A3D1D" w:rsidRDefault="00DE73D2" w:rsidP="004C257E">
            <w:pPr>
              <w:pStyle w:val="subsection0"/>
            </w:pPr>
            <w:r w:rsidRPr="001A3D1D">
              <w:tab/>
              <w:t>(1)</w:t>
            </w:r>
            <w:r w:rsidRPr="001A3D1D">
              <w:tab/>
              <w:t>A modern award or enterprise agreement may include terms providing for the averaging of hours of work over a specified period. The average weekly hours over the period must not exceed:</w:t>
            </w:r>
          </w:p>
          <w:p w14:paraId="4D8DF6F0" w14:textId="77777777" w:rsidR="00DE73D2" w:rsidRPr="001A3D1D" w:rsidRDefault="00DE73D2" w:rsidP="004C257E">
            <w:pPr>
              <w:pStyle w:val="paragraph"/>
            </w:pPr>
            <w:r w:rsidRPr="001A3D1D">
              <w:tab/>
              <w:t>(a)</w:t>
            </w:r>
            <w:r w:rsidRPr="001A3D1D">
              <w:tab/>
              <w:t>for a full</w:t>
            </w:r>
            <w:r w:rsidRPr="001A3D1D">
              <w:noBreakHyphen/>
              <w:t>time employee—38 hours; or</w:t>
            </w:r>
          </w:p>
          <w:p w14:paraId="5A47286E" w14:textId="77777777" w:rsidR="00DE73D2" w:rsidRPr="001A3D1D" w:rsidRDefault="00DE73D2" w:rsidP="004C257E">
            <w:pPr>
              <w:pStyle w:val="paragraph"/>
            </w:pPr>
            <w:r w:rsidRPr="001A3D1D">
              <w:tab/>
              <w:t>(b)</w:t>
            </w:r>
            <w:r w:rsidRPr="001A3D1D">
              <w:tab/>
              <w:t>for an employee who is not a full</w:t>
            </w:r>
            <w:r w:rsidRPr="001A3D1D">
              <w:noBreakHyphen/>
              <w:t>time employee—the lesser of:</w:t>
            </w:r>
          </w:p>
          <w:p w14:paraId="76E6FC98" w14:textId="77777777" w:rsidR="00DE73D2" w:rsidRPr="001A3D1D" w:rsidRDefault="00DE73D2" w:rsidP="004C257E">
            <w:pPr>
              <w:pStyle w:val="paragraphsub"/>
            </w:pPr>
            <w:r w:rsidRPr="001A3D1D">
              <w:tab/>
              <w:t>(i)</w:t>
            </w:r>
            <w:r w:rsidRPr="001A3D1D">
              <w:tab/>
              <w:t>38 hours; and</w:t>
            </w:r>
          </w:p>
          <w:p w14:paraId="16753DFF" w14:textId="77777777" w:rsidR="00DE73D2" w:rsidRPr="001A3D1D" w:rsidRDefault="00DE73D2" w:rsidP="004C257E">
            <w:pPr>
              <w:pStyle w:val="paragraphsub"/>
            </w:pPr>
            <w:r w:rsidRPr="001A3D1D">
              <w:tab/>
              <w:t>(ii)</w:t>
            </w:r>
            <w:r w:rsidRPr="001A3D1D">
              <w:tab/>
              <w:t>the employee’s ordinary hours of work in a week.</w:t>
            </w:r>
          </w:p>
          <w:p w14:paraId="2AD80CF8" w14:textId="77777777" w:rsidR="00DE73D2" w:rsidRPr="001A3D1D" w:rsidRDefault="00DE73D2" w:rsidP="004C257E">
            <w:pPr>
              <w:pStyle w:val="subsection0"/>
            </w:pPr>
            <w:r w:rsidRPr="001A3D1D">
              <w:tab/>
              <w:t>(2)</w:t>
            </w:r>
            <w:r w:rsidRPr="001A3D1D">
              <w:tab/>
              <w:t>The terms of a modern award or enterprise agreement may provide for average weekly hours that exceed the hours referred to in paragraph (1)(a) or (b) if the excess hours are reasonable for the purposes of subsection 62(1).</w:t>
            </w:r>
          </w:p>
          <w:p w14:paraId="3D765BD0" w14:textId="77777777" w:rsidR="00DE73D2" w:rsidRPr="001A3D1D" w:rsidRDefault="00DE73D2" w:rsidP="004C257E">
            <w:pPr>
              <w:pStyle w:val="notetext"/>
            </w:pPr>
            <w:r w:rsidRPr="001A3D1D">
              <w:t>Note:</w:t>
            </w:r>
            <w:r w:rsidRPr="001A3D1D">
              <w:tab/>
              <w:t>Hours in excess of the hours referred to in paragraph (1)(a) or (b) that are worked in a week in accordance with averaging terms in a modern award or enterprise agreement (whether the terms comply with subsection (1) or (2)) will be treated as additional hours for the purposes of section 62. The averaging terms will be relevant in determining whether the additional hours are reasonable (see paragraph 62(3)(i)).</w:t>
            </w:r>
          </w:p>
          <w:p w14:paraId="00AD0C9D" w14:textId="77777777" w:rsidR="00DE73D2" w:rsidRPr="001A3D1D" w:rsidRDefault="00DE73D2" w:rsidP="004C257E">
            <w:pPr>
              <w:pStyle w:val="ActHead5"/>
            </w:pPr>
            <w:r w:rsidRPr="001A3D1D">
              <w:rPr>
                <w:rStyle w:val="CharSectno"/>
              </w:rPr>
              <w:t>64</w:t>
            </w:r>
            <w:r w:rsidRPr="001A3D1D">
              <w:t xml:space="preserve">  Averaging of hours of work for award/agreement free employees</w:t>
            </w:r>
          </w:p>
          <w:p w14:paraId="09C9928B" w14:textId="77777777" w:rsidR="00DE73D2" w:rsidRPr="001A3D1D" w:rsidRDefault="00DE73D2" w:rsidP="004C257E">
            <w:pPr>
              <w:pStyle w:val="subsection0"/>
            </w:pPr>
            <w:r w:rsidRPr="001A3D1D">
              <w:tab/>
              <w:t>(1)</w:t>
            </w:r>
            <w:r w:rsidRPr="001A3D1D">
              <w:tab/>
              <w:t>An employer and an award/agreement free employee may agree in writing to an averaging arrangement under which hours of work over a specified period of not more than 26 weeks are averaged. The average weekly hours over the specified period must not exceed:</w:t>
            </w:r>
          </w:p>
          <w:p w14:paraId="1507981F" w14:textId="77777777" w:rsidR="00DE73D2" w:rsidRPr="001A3D1D" w:rsidRDefault="00DE73D2" w:rsidP="004C257E">
            <w:pPr>
              <w:pStyle w:val="paragraph"/>
            </w:pPr>
            <w:r w:rsidRPr="001A3D1D">
              <w:tab/>
              <w:t>(a)</w:t>
            </w:r>
            <w:r w:rsidRPr="001A3D1D">
              <w:tab/>
              <w:t>for a full</w:t>
            </w:r>
            <w:r w:rsidRPr="001A3D1D">
              <w:noBreakHyphen/>
              <w:t>time employee—38 hours; or</w:t>
            </w:r>
          </w:p>
          <w:p w14:paraId="5F639006" w14:textId="77777777" w:rsidR="00DE73D2" w:rsidRPr="001A3D1D" w:rsidRDefault="00DE73D2" w:rsidP="004C257E">
            <w:pPr>
              <w:pStyle w:val="paragraph"/>
            </w:pPr>
            <w:r w:rsidRPr="001A3D1D">
              <w:tab/>
              <w:t>(b)</w:t>
            </w:r>
            <w:r w:rsidRPr="001A3D1D">
              <w:tab/>
              <w:t>for an employee who is not a full</w:t>
            </w:r>
            <w:r w:rsidRPr="001A3D1D">
              <w:noBreakHyphen/>
              <w:t>time employee—the lesser of:</w:t>
            </w:r>
          </w:p>
          <w:p w14:paraId="09992590" w14:textId="77777777" w:rsidR="00DE73D2" w:rsidRPr="001A3D1D" w:rsidRDefault="00DE73D2" w:rsidP="004C257E">
            <w:pPr>
              <w:pStyle w:val="paragraphsub"/>
            </w:pPr>
            <w:r w:rsidRPr="001A3D1D">
              <w:tab/>
              <w:t>(i)</w:t>
            </w:r>
            <w:r w:rsidRPr="001A3D1D">
              <w:tab/>
              <w:t>38 hours; and</w:t>
            </w:r>
          </w:p>
          <w:p w14:paraId="5342CC58" w14:textId="77777777" w:rsidR="00DE73D2" w:rsidRPr="001A3D1D" w:rsidRDefault="00DE73D2" w:rsidP="004C257E">
            <w:pPr>
              <w:pStyle w:val="paragraphsub"/>
            </w:pPr>
            <w:r w:rsidRPr="001A3D1D">
              <w:tab/>
              <w:t>(ii)</w:t>
            </w:r>
            <w:r w:rsidRPr="001A3D1D">
              <w:tab/>
              <w:t>the employee’s ordinary hours of work in a week.</w:t>
            </w:r>
          </w:p>
          <w:p w14:paraId="44A62D4D" w14:textId="77777777" w:rsidR="00DE73D2" w:rsidRPr="001A3D1D" w:rsidRDefault="00DE73D2" w:rsidP="004C257E">
            <w:pPr>
              <w:pStyle w:val="subsection0"/>
            </w:pPr>
            <w:r w:rsidRPr="001A3D1D">
              <w:tab/>
              <w:t>(2)</w:t>
            </w:r>
            <w:r w:rsidRPr="001A3D1D">
              <w:tab/>
              <w:t>The agreed averaging arrangement may provide for average weekly hours that exceed the hours referred to in paragraph (1)(a) or (b) if the excess hours are reasonable for the purposes of subsection 62(1).</w:t>
            </w:r>
          </w:p>
          <w:p w14:paraId="3624BAF0" w14:textId="77777777" w:rsidR="00DE73D2" w:rsidRPr="001A3D1D" w:rsidRDefault="00DE73D2" w:rsidP="004C257E">
            <w:pPr>
              <w:pStyle w:val="notetext"/>
            </w:pPr>
            <w:r w:rsidRPr="001A3D1D">
              <w:t>Note:</w:t>
            </w:r>
            <w:r w:rsidRPr="001A3D1D">
              <w:tab/>
              <w:t>Hours in excess of the hours referred to in paragraph (1)(a) or (b) that are worked in a week in accordance with an agreed averaging arrangement (whether the arrangement complies with subsection (1) or (2)) will be treated as additional hours for the purposes of section 62. The averaging arrangement will be relevant in determining whether the additional hours are reasonable (see paragraph 62(3)(i)).</w:t>
            </w:r>
          </w:p>
          <w:p w14:paraId="3A246C78" w14:textId="77777777" w:rsidR="00DE73D2" w:rsidRPr="00474A60" w:rsidRDefault="00DE73D2" w:rsidP="004C257E">
            <w:pPr>
              <w:pStyle w:val="Link"/>
              <w:framePr w:wrap="auto"/>
            </w:pPr>
            <w:r>
              <w:rPr>
                <w:rStyle w:val="Hyperlink"/>
              </w:rPr>
              <w:fldChar w:fldCharType="end"/>
            </w:r>
          </w:p>
        </w:tc>
      </w:tr>
      <w:bookmarkEnd w:id="452"/>
    </w:tbl>
    <w:p w14:paraId="0AC2939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818A73D" w14:textId="77777777" w:rsidTr="00DE73D2">
        <w:trPr>
          <w:jc w:val="center"/>
        </w:trPr>
        <w:tc>
          <w:tcPr>
            <w:tcW w:w="2267" w:type="dxa"/>
            <w:shd w:val="clear" w:color="auto" w:fill="FFFFFF" w:themeFill="background1"/>
          </w:tcPr>
          <w:p w14:paraId="25639698" w14:textId="77777777" w:rsidR="00DE73D2" w:rsidRPr="00DE73D2" w:rsidRDefault="00DE73D2" w:rsidP="004C257E">
            <w:pPr>
              <w:rPr>
                <w:rStyle w:val="Identifier"/>
              </w:rPr>
            </w:pPr>
            <w:bookmarkStart w:id="453" w:name="_Hlk104399214"/>
            <w:r w:rsidRPr="00DE73D2">
              <w:rPr>
                <w:rStyle w:val="Identifier"/>
              </w:rPr>
              <w:t>PL_extend_beyond.available_started</w:t>
            </w:r>
          </w:p>
        </w:tc>
        <w:tc>
          <w:tcPr>
            <w:tcW w:w="7653" w:type="dxa"/>
            <w:shd w:val="clear" w:color="auto" w:fill="FFFFFF" w:themeFill="background1"/>
            <w:tcMar>
              <w:left w:w="28" w:type="dxa"/>
              <w:right w:w="28" w:type="dxa"/>
            </w:tcMar>
          </w:tcPr>
          <w:p w14:paraId="78951C48" w14:textId="77777777" w:rsidR="00DE73D2" w:rsidRPr="00474A60" w:rsidRDefault="00DE73D2" w:rsidP="004C257E">
            <w:pPr>
              <w:pStyle w:val="PlainText"/>
            </w:pPr>
            <w:r w:rsidRPr="00474A60">
              <w:t>(Fair Work Act 2009)</w:t>
            </w:r>
          </w:p>
          <w:p w14:paraId="0B6AF8E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"PL_extension_beyond_available_full"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21DBB4C6" w14:textId="77777777" w:rsidR="00DE73D2" w:rsidRPr="001A3D1D" w:rsidRDefault="00DE73D2" w:rsidP="004C257E">
            <w:pPr>
              <w:pStyle w:val="SubsectionHead"/>
            </w:pPr>
            <w:r w:rsidRPr="001A3D1D">
              <w:t>Employee may request further period of leave</w:t>
            </w:r>
          </w:p>
          <w:p w14:paraId="04B2D744" w14:textId="77777777" w:rsidR="00DE73D2" w:rsidRPr="001A3D1D" w:rsidRDefault="00DE73D2" w:rsidP="004C257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5BF8FC2E" w14:textId="77777777" w:rsidR="00DE73D2" w:rsidRPr="001A3D1D" w:rsidRDefault="00DE73D2" w:rsidP="004C257E">
            <w:pPr>
              <w:pStyle w:val="notetext"/>
            </w:pPr>
            <w:r w:rsidRPr="001A3D1D">
              <w:t>Note:</w:t>
            </w:r>
            <w:r w:rsidRPr="001A3D1D">
              <w:tab/>
              <w:t>Extended periods of unpaid parental leave can include keeping in touch days on which an employee performs work (see section 79A).</w:t>
            </w:r>
          </w:p>
          <w:p w14:paraId="79EF5E8D" w14:textId="77777777" w:rsidR="00DE73D2" w:rsidRPr="001A3D1D" w:rsidRDefault="00DE73D2" w:rsidP="004C257E">
            <w:pPr>
              <w:pStyle w:val="SubsectionHead"/>
            </w:pPr>
            <w:r w:rsidRPr="001A3D1D">
              <w:t>Making the request</w:t>
            </w:r>
          </w:p>
          <w:p w14:paraId="6F0B525D" w14:textId="77777777" w:rsidR="00DE73D2" w:rsidRPr="001A3D1D" w:rsidRDefault="00DE73D2" w:rsidP="004C257E">
            <w:pPr>
              <w:pStyle w:val="subsection0"/>
            </w:pPr>
            <w:r w:rsidRPr="001A3D1D">
              <w:tab/>
              <w:t>(2)</w:t>
            </w:r>
            <w:r w:rsidRPr="001A3D1D">
              <w:tab/>
              <w:t>The request must be in writing, and must be given to the employer at least 4 weeks before the end of the available parental leave period.</w:t>
            </w:r>
          </w:p>
          <w:p w14:paraId="20639F77" w14:textId="77777777" w:rsidR="00DE73D2" w:rsidRPr="001A3D1D" w:rsidRDefault="00DE73D2" w:rsidP="004C257E">
            <w:pPr>
              <w:pStyle w:val="SubsectionHead"/>
            </w:pPr>
            <w:r w:rsidRPr="001A3D1D">
              <w:t>Agreeing to the requested extension</w:t>
            </w:r>
          </w:p>
          <w:p w14:paraId="28E95E71" w14:textId="77777777" w:rsidR="00DE73D2" w:rsidRPr="001A3D1D" w:rsidRDefault="00DE73D2" w:rsidP="004C257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1BD8D019" w14:textId="77777777" w:rsidR="00DE73D2" w:rsidRPr="001A3D1D" w:rsidRDefault="00DE73D2" w:rsidP="004C257E">
            <w:pPr>
              <w:pStyle w:val="subsection0"/>
            </w:pPr>
            <w:r w:rsidRPr="001A3D1D">
              <w:tab/>
              <w:t>(4)</w:t>
            </w:r>
            <w:r w:rsidRPr="001A3D1D">
              <w:tab/>
              <w:t>The employer may refuse the request only on reasonable business grounds.</w:t>
            </w:r>
          </w:p>
          <w:p w14:paraId="67B407A7" w14:textId="77777777" w:rsidR="00DE73D2" w:rsidRPr="001A3D1D" w:rsidRDefault="00DE73D2" w:rsidP="004C257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009670D5" w14:textId="77777777" w:rsidR="00DE73D2" w:rsidRPr="001A3D1D" w:rsidRDefault="00DE73D2" w:rsidP="004C257E">
            <w:pPr>
              <w:pStyle w:val="SubsectionHead"/>
            </w:pPr>
            <w:r w:rsidRPr="001A3D1D">
              <w:t>Discussion</w:t>
            </w:r>
          </w:p>
          <w:p w14:paraId="267342B8" w14:textId="77777777" w:rsidR="00DE73D2" w:rsidRPr="001A3D1D" w:rsidRDefault="00DE73D2" w:rsidP="004C257E">
            <w:pPr>
              <w:pStyle w:val="subsection0"/>
            </w:pPr>
            <w:r w:rsidRPr="001A3D1D">
              <w:tab/>
              <w:t>(5A)</w:t>
            </w:r>
            <w:r w:rsidRPr="001A3D1D">
              <w:tab/>
              <w:t>The employer must not refuse the request unless the employer has given the employee a reasonable opportunity to discuss the request.</w:t>
            </w:r>
          </w:p>
          <w:p w14:paraId="2ED34E2F" w14:textId="77777777" w:rsidR="00DE73D2" w:rsidRPr="001A3D1D" w:rsidRDefault="00DE73D2" w:rsidP="004C257E">
            <w:pPr>
              <w:pStyle w:val="SubsectionHead"/>
            </w:pPr>
            <w:r w:rsidRPr="001A3D1D">
              <w:t>Special rules for employee couples</w:t>
            </w:r>
          </w:p>
          <w:p w14:paraId="7B6B2F09" w14:textId="77777777" w:rsidR="00DE73D2" w:rsidRPr="001A3D1D" w:rsidRDefault="00DE73D2" w:rsidP="004C257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59F8592D" w14:textId="77777777" w:rsidR="00DE73D2" w:rsidRPr="007F1680" w:rsidRDefault="00DE73D2" w:rsidP="004C257E">
            <w:pPr>
              <w:tabs>
                <w:tab w:val="right" w:pos="1531"/>
              </w:tabs>
              <w:spacing w:before="40"/>
              <w:ind w:left="1644" w:hanging="1644"/>
            </w:pPr>
            <w:r w:rsidRPr="007F1680">
              <w:tab/>
              <w:t>(a)</w:t>
            </w:r>
            <w:r w:rsidRPr="007F1680">
              <w:tab/>
              <w:t>the request must specify:</w:t>
            </w:r>
          </w:p>
          <w:p w14:paraId="278200F8" w14:textId="77777777" w:rsidR="00DE73D2" w:rsidRPr="007F1680" w:rsidRDefault="00DE73D2" w:rsidP="004C257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416BF9F8" w14:textId="77777777" w:rsidR="00DE73D2" w:rsidRPr="007F1680" w:rsidRDefault="00DE73D2" w:rsidP="004C257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66616AB2" w14:textId="77777777" w:rsidR="00DE73D2" w:rsidRPr="007F1680" w:rsidRDefault="00DE73D2" w:rsidP="004C257E">
            <w:pPr>
              <w:tabs>
                <w:tab w:val="right" w:pos="1531"/>
              </w:tabs>
              <w:spacing w:before="40"/>
              <w:ind w:left="1644" w:hanging="1644"/>
            </w:pPr>
            <w:r w:rsidRPr="007F1680">
              <w:tab/>
              <w:t>(b)</w:t>
            </w:r>
            <w:r w:rsidRPr="007F1680">
              <w:tab/>
              <w:t>the period of the extension cannot exceed 12 months, less any periods of the following kinds:</w:t>
            </w:r>
          </w:p>
          <w:p w14:paraId="42471311" w14:textId="77777777" w:rsidR="00DE73D2" w:rsidRPr="007F1680" w:rsidRDefault="00DE73D2" w:rsidP="004C257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3BB35C4D" w14:textId="77777777" w:rsidR="00DE73D2" w:rsidRPr="007F1680" w:rsidRDefault="00DE73D2" w:rsidP="004C257E">
            <w:pPr>
              <w:tabs>
                <w:tab w:val="right" w:pos="1985"/>
              </w:tabs>
              <w:spacing w:before="40"/>
              <w:ind w:left="2098" w:hanging="2098"/>
            </w:pPr>
            <w:r w:rsidRPr="007F1680">
              <w:tab/>
              <w:t>(ii)</w:t>
            </w:r>
            <w:r w:rsidRPr="007F1680">
              <w:tab/>
              <w:t>if subparagraph (a)(ii) applies—a period equal to the other member’s notional flexible period;</w:t>
            </w:r>
          </w:p>
          <w:p w14:paraId="6AE8C9BD" w14:textId="77777777" w:rsidR="00DE73D2" w:rsidRPr="001A3D1D" w:rsidRDefault="00DE73D2" w:rsidP="004C257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7F905AB5" w14:textId="77777777" w:rsidR="00DE73D2" w:rsidRPr="001A3D1D" w:rsidRDefault="00DE73D2" w:rsidP="004C257E">
            <w:pPr>
              <w:pStyle w:val="SubsectionHead"/>
            </w:pPr>
            <w:r w:rsidRPr="001A3D1D">
              <w:t>No extension beyond 24 months after birth or placement</w:t>
            </w:r>
          </w:p>
          <w:p w14:paraId="5FF4C61E" w14:textId="77777777" w:rsidR="00DE73D2" w:rsidRPr="001A3D1D" w:rsidRDefault="00DE73D2" w:rsidP="004C257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4C614A2F" w14:textId="77777777" w:rsidR="00DE73D2" w:rsidRPr="00474A60" w:rsidRDefault="00DE73D2" w:rsidP="004C257E">
            <w:pPr>
              <w:pStyle w:val="Link"/>
              <w:framePr w:wrap="auto"/>
            </w:pPr>
            <w:r>
              <w:rPr>
                <w:rStyle w:val="Hyperlink"/>
              </w:rPr>
              <w:fldChar w:fldCharType="end"/>
            </w:r>
          </w:p>
          <w:p w14:paraId="4B67CC62" w14:textId="77777777" w:rsidR="00DE73D2" w:rsidRPr="00474A60" w:rsidRDefault="00DE73D2" w:rsidP="004C257E">
            <w:pPr>
              <w:pStyle w:val="PlainText"/>
            </w:pPr>
          </w:p>
        </w:tc>
      </w:tr>
      <w:bookmarkEnd w:id="453"/>
    </w:tbl>
    <w:p w14:paraId="65A53E1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2F01898" w14:textId="77777777" w:rsidTr="00DE73D2">
        <w:trPr>
          <w:jc w:val="center"/>
        </w:trPr>
        <w:tc>
          <w:tcPr>
            <w:tcW w:w="2267" w:type="dxa"/>
            <w:tcBorders>
              <w:bottom w:val="single" w:sz="2" w:space="0" w:color="418AB3" w:themeColor="accent1"/>
            </w:tcBorders>
            <w:shd w:val="clear" w:color="auto" w:fill="FFFFFF" w:themeFill="background1"/>
          </w:tcPr>
          <w:p w14:paraId="14D4AE9F" w14:textId="77777777" w:rsidR="00DE73D2" w:rsidRPr="00DE73D2" w:rsidRDefault="00DE73D2" w:rsidP="004C257E">
            <w:pPr>
              <w:rPr>
                <w:rStyle w:val="Identifier"/>
              </w:rPr>
            </w:pPr>
            <w:bookmarkStart w:id="454" w:name="_Hlk104399215"/>
            <w:r w:rsidRPr="00DE73D2">
              <w:rPr>
                <w:rStyle w:val="Identifier"/>
              </w:rPr>
              <w:t>PL_extend_beyond.available</w:t>
            </w:r>
          </w:p>
        </w:tc>
        <w:tc>
          <w:tcPr>
            <w:tcW w:w="7653" w:type="dxa"/>
            <w:tcBorders>
              <w:bottom w:val="single" w:sz="2" w:space="0" w:color="418AB3" w:themeColor="accent1"/>
            </w:tcBorders>
            <w:shd w:val="clear" w:color="auto" w:fill="FFFFFF" w:themeFill="background1"/>
            <w:tcMar>
              <w:left w:w="28" w:type="dxa"/>
              <w:right w:w="28" w:type="dxa"/>
            </w:tcMar>
          </w:tcPr>
          <w:p w14:paraId="3E3BCCF9" w14:textId="77777777" w:rsidR="00DE73D2" w:rsidRPr="00474A60" w:rsidRDefault="00DE73D2" w:rsidP="004C257E">
            <w:pPr>
              <w:pStyle w:val="PlainText"/>
            </w:pPr>
            <w:r w:rsidRPr="00474A60">
              <w:t>(Fair Work Act 2009)</w:t>
            </w:r>
          </w:p>
          <w:p w14:paraId="173343A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"PL_extension_beyond_available_full"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24B807CF" w14:textId="77777777" w:rsidR="00DE73D2" w:rsidRPr="001A3D1D" w:rsidRDefault="00DE73D2" w:rsidP="004C257E">
            <w:pPr>
              <w:pStyle w:val="SubsectionHead"/>
            </w:pPr>
            <w:r w:rsidRPr="001A3D1D">
              <w:t>Employee may request further period of leave</w:t>
            </w:r>
          </w:p>
          <w:p w14:paraId="4310605F" w14:textId="77777777" w:rsidR="00DE73D2" w:rsidRPr="001A3D1D" w:rsidRDefault="00DE73D2" w:rsidP="004C257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664E03FC" w14:textId="77777777" w:rsidR="00DE73D2" w:rsidRPr="001A3D1D" w:rsidRDefault="00DE73D2" w:rsidP="004C257E">
            <w:pPr>
              <w:pStyle w:val="notetext"/>
            </w:pPr>
            <w:r w:rsidRPr="001A3D1D">
              <w:t>Note:</w:t>
            </w:r>
            <w:r w:rsidRPr="001A3D1D">
              <w:tab/>
              <w:t>Extended periods of unpaid parental leave can include keeping in touch days on which an employee performs work (see section 79A).</w:t>
            </w:r>
          </w:p>
          <w:p w14:paraId="59FBD4D4" w14:textId="77777777" w:rsidR="00DE73D2" w:rsidRPr="001A3D1D" w:rsidRDefault="00DE73D2" w:rsidP="004C257E">
            <w:pPr>
              <w:pStyle w:val="SubsectionHead"/>
            </w:pPr>
            <w:r w:rsidRPr="001A3D1D">
              <w:t>Making the request</w:t>
            </w:r>
          </w:p>
          <w:p w14:paraId="2D20B3A4" w14:textId="77777777" w:rsidR="00DE73D2" w:rsidRPr="001A3D1D" w:rsidRDefault="00DE73D2" w:rsidP="004C257E">
            <w:pPr>
              <w:pStyle w:val="subsection0"/>
            </w:pPr>
            <w:r w:rsidRPr="001A3D1D">
              <w:tab/>
              <w:t>(2)</w:t>
            </w:r>
            <w:r w:rsidRPr="001A3D1D">
              <w:tab/>
              <w:t>The request must be in writing, and must be given to the employer at least 4 weeks before the end of the available parental leave period.</w:t>
            </w:r>
          </w:p>
          <w:p w14:paraId="5A986043" w14:textId="77777777" w:rsidR="00DE73D2" w:rsidRPr="001A3D1D" w:rsidRDefault="00DE73D2" w:rsidP="004C257E">
            <w:pPr>
              <w:pStyle w:val="SubsectionHead"/>
            </w:pPr>
            <w:r w:rsidRPr="001A3D1D">
              <w:t>Agreeing to the requested extension</w:t>
            </w:r>
          </w:p>
          <w:p w14:paraId="22B1C155" w14:textId="77777777" w:rsidR="00DE73D2" w:rsidRPr="001A3D1D" w:rsidRDefault="00DE73D2" w:rsidP="004C257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1852AF4D" w14:textId="77777777" w:rsidR="00DE73D2" w:rsidRPr="001A3D1D" w:rsidRDefault="00DE73D2" w:rsidP="004C257E">
            <w:pPr>
              <w:pStyle w:val="subsection0"/>
            </w:pPr>
            <w:r w:rsidRPr="001A3D1D">
              <w:tab/>
              <w:t>(4)</w:t>
            </w:r>
            <w:r w:rsidRPr="001A3D1D">
              <w:tab/>
              <w:t>The employer may refuse the request only on reasonable business grounds.</w:t>
            </w:r>
          </w:p>
          <w:p w14:paraId="371BD326" w14:textId="77777777" w:rsidR="00DE73D2" w:rsidRPr="001A3D1D" w:rsidRDefault="00DE73D2" w:rsidP="004C257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418018CB" w14:textId="77777777" w:rsidR="00DE73D2" w:rsidRPr="001A3D1D" w:rsidRDefault="00DE73D2" w:rsidP="004C257E">
            <w:pPr>
              <w:pStyle w:val="SubsectionHead"/>
            </w:pPr>
            <w:r w:rsidRPr="001A3D1D">
              <w:t>Discussion</w:t>
            </w:r>
          </w:p>
          <w:p w14:paraId="6A44023A" w14:textId="77777777" w:rsidR="00DE73D2" w:rsidRPr="001A3D1D" w:rsidRDefault="00DE73D2" w:rsidP="004C257E">
            <w:pPr>
              <w:pStyle w:val="subsection0"/>
            </w:pPr>
            <w:r w:rsidRPr="001A3D1D">
              <w:tab/>
              <w:t>(5A)</w:t>
            </w:r>
            <w:r w:rsidRPr="001A3D1D">
              <w:tab/>
              <w:t>The employer must not refuse the request unless the employer has given the employee a reasonable opportunity to discuss the request.</w:t>
            </w:r>
          </w:p>
          <w:p w14:paraId="4E166D25" w14:textId="77777777" w:rsidR="00DE73D2" w:rsidRPr="001A3D1D" w:rsidRDefault="00DE73D2" w:rsidP="004C257E">
            <w:pPr>
              <w:pStyle w:val="SubsectionHead"/>
            </w:pPr>
            <w:r w:rsidRPr="001A3D1D">
              <w:t>Special rules for employee couples</w:t>
            </w:r>
          </w:p>
          <w:p w14:paraId="4D660ADE" w14:textId="77777777" w:rsidR="00DE73D2" w:rsidRPr="001A3D1D" w:rsidRDefault="00DE73D2" w:rsidP="004C257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5EBBCC1A" w14:textId="77777777" w:rsidR="00DE73D2" w:rsidRPr="007F1680" w:rsidRDefault="00DE73D2" w:rsidP="004C257E">
            <w:pPr>
              <w:tabs>
                <w:tab w:val="right" w:pos="1531"/>
              </w:tabs>
              <w:spacing w:before="40"/>
              <w:ind w:left="1644" w:hanging="1644"/>
            </w:pPr>
            <w:r w:rsidRPr="007F1680">
              <w:tab/>
              <w:t>(a)</w:t>
            </w:r>
            <w:r w:rsidRPr="007F1680">
              <w:tab/>
              <w:t>the request must specify:</w:t>
            </w:r>
          </w:p>
          <w:p w14:paraId="6591D909" w14:textId="77777777" w:rsidR="00DE73D2" w:rsidRPr="007F1680" w:rsidRDefault="00DE73D2" w:rsidP="004C257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27401513" w14:textId="77777777" w:rsidR="00DE73D2" w:rsidRPr="007F1680" w:rsidRDefault="00DE73D2" w:rsidP="004C257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60753578" w14:textId="77777777" w:rsidR="00DE73D2" w:rsidRPr="007F1680" w:rsidRDefault="00DE73D2" w:rsidP="004C257E">
            <w:pPr>
              <w:tabs>
                <w:tab w:val="right" w:pos="1531"/>
              </w:tabs>
              <w:spacing w:before="40"/>
              <w:ind w:left="1644" w:hanging="1644"/>
            </w:pPr>
            <w:r w:rsidRPr="007F1680">
              <w:tab/>
              <w:t>(b)</w:t>
            </w:r>
            <w:r w:rsidRPr="007F1680">
              <w:tab/>
              <w:t>the period of the extension cannot exceed 12 months, less any periods of the following kinds:</w:t>
            </w:r>
          </w:p>
          <w:p w14:paraId="0B9125F2" w14:textId="77777777" w:rsidR="00DE73D2" w:rsidRPr="007F1680" w:rsidRDefault="00DE73D2" w:rsidP="004C257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5A697739" w14:textId="77777777" w:rsidR="00DE73D2" w:rsidRPr="007F1680" w:rsidRDefault="00DE73D2" w:rsidP="004C257E">
            <w:pPr>
              <w:tabs>
                <w:tab w:val="right" w:pos="1985"/>
              </w:tabs>
              <w:spacing w:before="40"/>
              <w:ind w:left="2098" w:hanging="2098"/>
            </w:pPr>
            <w:r w:rsidRPr="007F1680">
              <w:tab/>
              <w:t>(ii)</w:t>
            </w:r>
            <w:r w:rsidRPr="007F1680">
              <w:tab/>
              <w:t>if subparagraph (a)(ii) applies—a period equal to the other member’s notional flexible period;</w:t>
            </w:r>
          </w:p>
          <w:p w14:paraId="1B0FBC65" w14:textId="77777777" w:rsidR="00DE73D2" w:rsidRPr="001A3D1D" w:rsidRDefault="00DE73D2" w:rsidP="004C257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45BB3DBE" w14:textId="77777777" w:rsidR="00DE73D2" w:rsidRPr="001A3D1D" w:rsidRDefault="00DE73D2" w:rsidP="004C257E">
            <w:pPr>
              <w:pStyle w:val="SubsectionHead"/>
            </w:pPr>
            <w:r w:rsidRPr="001A3D1D">
              <w:t>No extension beyond 24 months after birth or placement</w:t>
            </w:r>
          </w:p>
          <w:p w14:paraId="3B3C6DB4" w14:textId="77777777" w:rsidR="00DE73D2" w:rsidRPr="001A3D1D" w:rsidRDefault="00DE73D2" w:rsidP="004C257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18495767" w14:textId="77777777" w:rsidR="00DE73D2" w:rsidRPr="00474A60" w:rsidRDefault="00DE73D2" w:rsidP="004C257E">
            <w:pPr>
              <w:pStyle w:val="Link"/>
              <w:framePr w:wrap="auto"/>
            </w:pPr>
            <w:r>
              <w:rPr>
                <w:rStyle w:val="Hyperlink"/>
              </w:rPr>
              <w:fldChar w:fldCharType="end"/>
            </w:r>
          </w:p>
          <w:p w14:paraId="50AAC90F" w14:textId="77777777" w:rsidR="00DE73D2" w:rsidRPr="00474A60" w:rsidRDefault="00DE73D2" w:rsidP="004C257E">
            <w:pPr>
              <w:pStyle w:val="PlainText"/>
            </w:pPr>
          </w:p>
        </w:tc>
      </w:tr>
      <w:bookmarkEnd w:id="454"/>
    </w:tbl>
    <w:p w14:paraId="0F4B7BE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4BDDEE9" w14:textId="77777777" w:rsidTr="00DE73D2">
        <w:trPr>
          <w:jc w:val="center"/>
        </w:trPr>
        <w:tc>
          <w:tcPr>
            <w:tcW w:w="2267" w:type="dxa"/>
            <w:shd w:val="clear" w:color="auto" w:fill="FFFFFF" w:themeFill="background1"/>
          </w:tcPr>
          <w:p w14:paraId="0FEC5863" w14:textId="77777777" w:rsidR="00DE73D2" w:rsidRPr="00DE73D2" w:rsidRDefault="00DE73D2" w:rsidP="004C257E">
            <w:pPr>
              <w:rPr>
                <w:rStyle w:val="Identifier"/>
              </w:rPr>
            </w:pPr>
            <w:bookmarkStart w:id="455" w:name="_Hlk104399216"/>
            <w:r w:rsidRPr="00DE73D2">
              <w:rPr>
                <w:rStyle w:val="Identifier"/>
              </w:rPr>
              <w:t>PL_adopt_start.concurrent</w:t>
            </w:r>
          </w:p>
        </w:tc>
        <w:tc>
          <w:tcPr>
            <w:tcW w:w="7653" w:type="dxa"/>
            <w:shd w:val="clear" w:color="auto" w:fill="FFFFFF" w:themeFill="background1"/>
            <w:tcMar>
              <w:left w:w="28" w:type="dxa"/>
              <w:right w:w="28" w:type="dxa"/>
            </w:tcMar>
          </w:tcPr>
          <w:p w14:paraId="79078748" w14:textId="77777777" w:rsidR="00DE73D2" w:rsidRPr="00474A60" w:rsidRDefault="00DE73D2" w:rsidP="004C257E">
            <w:pPr>
              <w:pStyle w:val="PlainText"/>
            </w:pPr>
            <w:r w:rsidRPr="00474A60">
              <w:t>(Fair Work Act 2009)</w:t>
            </w:r>
          </w:p>
          <w:p w14:paraId="30DDD3A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"PL_period_start_both_apply_full" </w:instrText>
            </w:r>
            <w:r>
              <w:fldChar w:fldCharType="separate"/>
            </w:r>
            <w:r w:rsidRPr="001A3D1D">
              <w:rPr>
                <w:rStyle w:val="CharSectno"/>
              </w:rPr>
              <w:t>72</w:t>
            </w:r>
            <w:r w:rsidRPr="001A3D1D">
              <w:t xml:space="preserve">  The period of leave—members of an employee couple who each intend to take leave</w:t>
            </w:r>
          </w:p>
          <w:p w14:paraId="490CDF11" w14:textId="77777777" w:rsidR="00DE73D2" w:rsidRPr="001A3D1D" w:rsidRDefault="00DE73D2" w:rsidP="004C257E">
            <w:pPr>
              <w:pStyle w:val="SubsectionHead"/>
            </w:pPr>
            <w:r w:rsidRPr="001A3D1D">
              <w:t>Application of this section</w:t>
            </w:r>
          </w:p>
          <w:p w14:paraId="0DD67AA0" w14:textId="77777777" w:rsidR="00DE73D2" w:rsidRPr="001A3D1D" w:rsidRDefault="00DE73D2" w:rsidP="004C257E">
            <w:pPr>
              <w:pStyle w:val="subsection0"/>
            </w:pPr>
            <w:r w:rsidRPr="001A3D1D">
              <w:tab/>
              <w:t>(1)</w:t>
            </w:r>
            <w:r w:rsidRPr="001A3D1D">
              <w:tab/>
              <w:t>This section applies to an employee couple if each of the employees intends to take unpaid parental leave.</w:t>
            </w:r>
          </w:p>
          <w:p w14:paraId="782B11BB" w14:textId="77777777" w:rsidR="00DE73D2" w:rsidRPr="001A3D1D" w:rsidRDefault="00DE73D2" w:rsidP="004C257E">
            <w:pPr>
              <w:pStyle w:val="SubsectionHead"/>
            </w:pPr>
            <w:r w:rsidRPr="001A3D1D">
              <w:t>Leave must be taken in single continuous period</w:t>
            </w:r>
          </w:p>
          <w:p w14:paraId="27542952" w14:textId="77777777" w:rsidR="00DE73D2" w:rsidRPr="001A3D1D" w:rsidRDefault="00DE73D2" w:rsidP="004C257E">
            <w:pPr>
              <w:pStyle w:val="subsection0"/>
            </w:pPr>
            <w:r w:rsidRPr="001A3D1D">
              <w:tab/>
              <w:t>(2)</w:t>
            </w:r>
            <w:r w:rsidRPr="001A3D1D">
              <w:tab/>
              <w:t>Each employee must take the leave in a single continuous period.</w:t>
            </w:r>
          </w:p>
          <w:p w14:paraId="62C20854"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48C65AAD" w14:textId="77777777" w:rsidR="00DE73D2" w:rsidRPr="00F6295A" w:rsidRDefault="00DE73D2" w:rsidP="004C257E">
            <w:pPr>
              <w:spacing w:before="122"/>
              <w:ind w:left="1985" w:hanging="851"/>
              <w:rPr>
                <w:sz w:val="18"/>
              </w:rPr>
            </w:pPr>
            <w:r w:rsidRPr="00F6295A">
              <w:rPr>
                <w:sz w:val="18"/>
              </w:rPr>
              <w:t>Note 2:</w:t>
            </w:r>
            <w:r w:rsidRPr="00F6295A">
              <w:rPr>
                <w:sz w:val="18"/>
              </w:rPr>
              <w:tab/>
              <w:t>For provisions affecting the rule in this subsection, see:</w:t>
            </w:r>
          </w:p>
          <w:p w14:paraId="7C9188B8" w14:textId="77777777" w:rsidR="00DE73D2" w:rsidRPr="00F6295A" w:rsidRDefault="00DE73D2" w:rsidP="004C257E">
            <w:pPr>
              <w:pStyle w:val="notepara"/>
            </w:pPr>
            <w:r w:rsidRPr="00F6295A">
              <w:t>(a)</w:t>
            </w:r>
            <w:r w:rsidRPr="00F6295A">
              <w:tab/>
              <w:t>subsection (6) (concurrent leave); and</w:t>
            </w:r>
          </w:p>
          <w:p w14:paraId="7636EDEE" w14:textId="77777777" w:rsidR="00DE73D2" w:rsidRPr="00F6295A" w:rsidRDefault="00DE73D2" w:rsidP="004C257E">
            <w:pPr>
              <w:pStyle w:val="notepara"/>
            </w:pPr>
            <w:r w:rsidRPr="00F6295A">
              <w:t>(b)</w:t>
            </w:r>
            <w:r w:rsidRPr="00F6295A">
              <w:tab/>
              <w:t>subsection 72A(11) (flexible unpaid parental leave); and</w:t>
            </w:r>
          </w:p>
          <w:p w14:paraId="3452C3AA" w14:textId="77777777" w:rsidR="00DE73D2" w:rsidRPr="00F6295A" w:rsidRDefault="00DE73D2" w:rsidP="004C257E">
            <w:pPr>
              <w:pStyle w:val="notepara"/>
            </w:pPr>
            <w:r w:rsidRPr="00F6295A">
              <w:t>(c)</w:t>
            </w:r>
            <w:r w:rsidRPr="00F6295A">
              <w:tab/>
              <w:t>subsection 73(4) (pregnant employee may be required to take unpaid parental leave within 6 weeks before the birth); and</w:t>
            </w:r>
          </w:p>
          <w:p w14:paraId="66292281" w14:textId="77777777" w:rsidR="00DE73D2" w:rsidRPr="00F6295A" w:rsidRDefault="00DE73D2" w:rsidP="004C257E">
            <w:pPr>
              <w:pStyle w:val="notepara"/>
            </w:pPr>
            <w:r w:rsidRPr="00F6295A">
              <w:t>(d)</w:t>
            </w:r>
            <w:r w:rsidRPr="00F6295A">
              <w:tab/>
              <w:t>paragraph 78A(2)(b) (permitted work periods while child is hospitalised); and</w:t>
            </w:r>
          </w:p>
          <w:p w14:paraId="531D8F38" w14:textId="77777777" w:rsidR="00DE73D2" w:rsidRPr="001A3D1D" w:rsidRDefault="00DE73D2" w:rsidP="004C257E">
            <w:pPr>
              <w:pStyle w:val="notepara"/>
            </w:pPr>
            <w:r w:rsidRPr="00F6295A">
              <w:t>(e)</w:t>
            </w:r>
            <w:r w:rsidRPr="00F6295A">
              <w:tab/>
              <w:t>subsection 79A(1) (keeping in touch days).</w:t>
            </w:r>
          </w:p>
          <w:p w14:paraId="300C47D0" w14:textId="77777777" w:rsidR="00DE73D2" w:rsidRPr="001A3D1D" w:rsidRDefault="00DE73D2" w:rsidP="004C257E">
            <w:pPr>
              <w:pStyle w:val="SubsectionHead"/>
            </w:pPr>
            <w:r w:rsidRPr="001A3D1D">
              <w:t>When birth</w:t>
            </w:r>
            <w:r w:rsidRPr="001A3D1D">
              <w:noBreakHyphen/>
              <w:t>related leave must start</w:t>
            </w:r>
          </w:p>
          <w:p w14:paraId="622BC2B0" w14:textId="77777777" w:rsidR="00DE73D2" w:rsidRPr="001A3D1D" w:rsidRDefault="00DE73D2" w:rsidP="004C257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43D8C8C2" w14:textId="77777777" w:rsidR="00DE73D2" w:rsidRPr="001A3D1D" w:rsidRDefault="00DE73D2" w:rsidP="004C257E">
            <w:pPr>
              <w:pStyle w:val="paragraph"/>
            </w:pPr>
            <w:r w:rsidRPr="001A3D1D">
              <w:tab/>
              <w:t>(a)</w:t>
            </w:r>
            <w:r w:rsidRPr="001A3D1D">
              <w:tab/>
              <w:t>one employee’s period of leave must start, in accordance with the following rules:</w:t>
            </w:r>
          </w:p>
          <w:p w14:paraId="6E9A86C0" w14:textId="77777777" w:rsidR="00DE73D2" w:rsidRPr="001A3D1D" w:rsidRDefault="00DE73D2" w:rsidP="004C257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39307082" w14:textId="77777777" w:rsidR="00DE73D2" w:rsidRPr="001A3D1D" w:rsidRDefault="00DE73D2" w:rsidP="004C257E">
            <w:pPr>
              <w:pStyle w:val="paragraphsub"/>
            </w:pPr>
            <w:r w:rsidRPr="001A3D1D">
              <w:tab/>
              <w:t>(ii)</w:t>
            </w:r>
            <w:r w:rsidRPr="001A3D1D">
              <w:tab/>
              <w:t>if subparagraph (i) does not apply—the period of leave must start on the date of birth of the child; and</w:t>
            </w:r>
          </w:p>
          <w:p w14:paraId="1258EF57" w14:textId="77777777" w:rsidR="00DE73D2" w:rsidRPr="001A3D1D" w:rsidRDefault="00DE73D2" w:rsidP="004C257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78E29459" w14:textId="77777777" w:rsidR="00DE73D2" w:rsidRPr="001A3D1D" w:rsidRDefault="00DE73D2" w:rsidP="004C257E">
            <w:pPr>
              <w:pStyle w:val="SubsectionHead"/>
            </w:pPr>
            <w:r w:rsidRPr="001A3D1D">
              <w:t>When adoption</w:t>
            </w:r>
            <w:r w:rsidRPr="001A3D1D">
              <w:noBreakHyphen/>
              <w:t>related leave must start</w:t>
            </w:r>
          </w:p>
          <w:p w14:paraId="27621FEE" w14:textId="77777777" w:rsidR="00DE73D2" w:rsidRPr="001A3D1D" w:rsidRDefault="00DE73D2" w:rsidP="004C257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7A6FC234" w14:textId="77777777" w:rsidR="00DE73D2" w:rsidRPr="001A3D1D" w:rsidRDefault="00DE73D2" w:rsidP="004C257E">
            <w:pPr>
              <w:pStyle w:val="paragraph"/>
            </w:pPr>
            <w:r w:rsidRPr="001A3D1D">
              <w:tab/>
              <w:t>(a)</w:t>
            </w:r>
            <w:r w:rsidRPr="001A3D1D">
              <w:tab/>
              <w:t>one employee’s period of leave must start on the day of placement of the child; and</w:t>
            </w:r>
          </w:p>
          <w:p w14:paraId="2C7A2F71" w14:textId="77777777" w:rsidR="00DE73D2" w:rsidRPr="001A3D1D" w:rsidRDefault="00DE73D2" w:rsidP="004C257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667AC0EA" w14:textId="77777777" w:rsidR="00DE73D2" w:rsidRPr="001A3D1D" w:rsidRDefault="00DE73D2" w:rsidP="004C257E">
            <w:pPr>
              <w:pStyle w:val="SubsectionHead"/>
            </w:pPr>
            <w:r w:rsidRPr="001A3D1D">
              <w:t>Limited entitlement to take concurrent leave</w:t>
            </w:r>
          </w:p>
          <w:p w14:paraId="0E47BA10" w14:textId="77777777" w:rsidR="00DE73D2" w:rsidRPr="001A3D1D" w:rsidRDefault="00DE73D2" w:rsidP="004C257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70B99E40" w14:textId="77777777" w:rsidR="00DE73D2" w:rsidRPr="001A3D1D" w:rsidRDefault="00DE73D2" w:rsidP="004C257E">
            <w:pPr>
              <w:pStyle w:val="paragraph"/>
            </w:pPr>
            <w:r w:rsidRPr="001A3D1D">
              <w:tab/>
              <w:t>(a)</w:t>
            </w:r>
            <w:r w:rsidRPr="001A3D1D">
              <w:tab/>
              <w:t>the concurrent leave must not be longer than 8 weeks in total;</w:t>
            </w:r>
          </w:p>
          <w:p w14:paraId="1BF8DE0F" w14:textId="77777777" w:rsidR="00DE73D2" w:rsidRPr="001A3D1D" w:rsidRDefault="00DE73D2" w:rsidP="004C257E">
            <w:pPr>
              <w:pStyle w:val="paragraph"/>
            </w:pPr>
            <w:r w:rsidRPr="001A3D1D">
              <w:tab/>
              <w:t>(b)</w:t>
            </w:r>
            <w:r w:rsidRPr="001A3D1D">
              <w:tab/>
              <w:t>the concurrent leave may be taken in separate periods, but, unless the employer agrees, each period must not be shorter than 2 weeks;</w:t>
            </w:r>
          </w:p>
          <w:p w14:paraId="356BB300" w14:textId="77777777" w:rsidR="00DE73D2" w:rsidRPr="001A3D1D" w:rsidRDefault="00DE73D2" w:rsidP="004C257E">
            <w:pPr>
              <w:pStyle w:val="paragraph"/>
            </w:pPr>
            <w:r w:rsidRPr="001A3D1D">
              <w:tab/>
              <w:t>(c)</w:t>
            </w:r>
            <w:r w:rsidRPr="001A3D1D">
              <w:tab/>
              <w:t>unless the employer agrees, the concurrent leave must not start before:</w:t>
            </w:r>
          </w:p>
          <w:p w14:paraId="7FBEE0C3"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of the child; or</w:t>
            </w:r>
          </w:p>
          <w:p w14:paraId="58C189E8"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of the child.</w:t>
            </w:r>
          </w:p>
          <w:p w14:paraId="13D466DF" w14:textId="77777777" w:rsidR="00DE73D2" w:rsidRPr="001A3D1D" w:rsidRDefault="00DE73D2" w:rsidP="004C257E">
            <w:pPr>
              <w:pStyle w:val="subsection0"/>
            </w:pPr>
            <w:r w:rsidRPr="001A3D1D">
              <w:tab/>
              <w:t>(6)</w:t>
            </w:r>
            <w:r w:rsidRPr="001A3D1D">
              <w:tab/>
              <w:t>Concurrent leave taken by an employee:</w:t>
            </w:r>
          </w:p>
          <w:p w14:paraId="567B2777" w14:textId="77777777" w:rsidR="00DE73D2" w:rsidRPr="001A3D1D" w:rsidRDefault="00DE73D2" w:rsidP="004C257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4DA5F1BF" w14:textId="77777777" w:rsidR="00DE73D2" w:rsidRPr="001A3D1D" w:rsidRDefault="00DE73D2" w:rsidP="004C257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72380D57" w14:textId="77777777" w:rsidR="00DE73D2" w:rsidRDefault="00DE73D2" w:rsidP="004C257E">
            <w:pPr>
              <w:pStyle w:val="notetext"/>
            </w:pPr>
            <w:r w:rsidRPr="001A3D1D">
              <w:t>Note:</w:t>
            </w:r>
            <w:r w:rsidRPr="001A3D1D">
              <w:tab/>
              <w:t>The concurrent leave is unpaid parental leave and so comes out of the employee’s entitlement to 12 months of unpaid parental leave under section 70.</w:t>
            </w:r>
          </w:p>
          <w:p w14:paraId="6B64C474" w14:textId="77777777" w:rsidR="00DE73D2" w:rsidRPr="00080F34" w:rsidRDefault="00DE73D2" w:rsidP="004C257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13D18E1B" w14:textId="77777777" w:rsidR="00DE73D2" w:rsidRDefault="00DE73D2" w:rsidP="004C257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69454DF0" w14:textId="77777777" w:rsidR="00DE73D2" w:rsidRPr="00474A60" w:rsidRDefault="00DE73D2" w:rsidP="004C257E">
            <w:pPr>
              <w:pStyle w:val="Link"/>
              <w:framePr w:wrap="auto"/>
            </w:pPr>
            <w:r>
              <w:rPr>
                <w:rStyle w:val="Hyperlink"/>
              </w:rPr>
              <w:fldChar w:fldCharType="end"/>
            </w:r>
          </w:p>
          <w:p w14:paraId="22CBEFDE" w14:textId="77777777" w:rsidR="00DE73D2" w:rsidRPr="00474A60" w:rsidRDefault="00DE73D2" w:rsidP="004C257E">
            <w:pPr>
              <w:pStyle w:val="PlainText"/>
            </w:pPr>
          </w:p>
        </w:tc>
      </w:tr>
      <w:bookmarkEnd w:id="455"/>
    </w:tbl>
    <w:p w14:paraId="5DDC2ED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B59D2C3" w14:textId="77777777" w:rsidTr="00DE73D2">
        <w:trPr>
          <w:jc w:val="center"/>
        </w:trPr>
        <w:tc>
          <w:tcPr>
            <w:tcW w:w="2267" w:type="dxa"/>
            <w:shd w:val="clear" w:color="auto" w:fill="FFFFFF" w:themeFill="background1"/>
          </w:tcPr>
          <w:p w14:paraId="031D3A29" w14:textId="77777777" w:rsidR="00DE73D2" w:rsidRPr="00DE73D2" w:rsidRDefault="00DE73D2" w:rsidP="004C257E">
            <w:pPr>
              <w:rPr>
                <w:rStyle w:val="Identifier"/>
              </w:rPr>
            </w:pPr>
            <w:bookmarkStart w:id="456" w:name="_Hlk104399217"/>
            <w:r w:rsidRPr="00DE73D2">
              <w:rPr>
                <w:rStyle w:val="Identifier"/>
              </w:rPr>
              <w:t>PL_birth_start.both_concurrent</w:t>
            </w:r>
          </w:p>
        </w:tc>
        <w:tc>
          <w:tcPr>
            <w:tcW w:w="7653" w:type="dxa"/>
            <w:shd w:val="clear" w:color="auto" w:fill="FFFFFF" w:themeFill="background1"/>
            <w:tcMar>
              <w:left w:w="28" w:type="dxa"/>
              <w:right w:w="28" w:type="dxa"/>
            </w:tcMar>
          </w:tcPr>
          <w:p w14:paraId="134CDC23" w14:textId="77777777" w:rsidR="00DE73D2" w:rsidRPr="00474A60" w:rsidRDefault="00DE73D2" w:rsidP="004C257E">
            <w:pPr>
              <w:pStyle w:val="PlainText"/>
            </w:pPr>
            <w:r w:rsidRPr="00474A60">
              <w:t>(Fair Work Act 2009)</w:t>
            </w:r>
          </w:p>
          <w:p w14:paraId="06A5E8C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"PL_period_start_both_apply_full" </w:instrText>
            </w:r>
            <w:r>
              <w:fldChar w:fldCharType="separate"/>
            </w:r>
            <w:r w:rsidRPr="001A3D1D">
              <w:rPr>
                <w:rStyle w:val="CharSectno"/>
              </w:rPr>
              <w:t>72</w:t>
            </w:r>
            <w:r w:rsidRPr="001A3D1D">
              <w:t xml:space="preserve">  The period of leave—members of an employee couple who each intend to take leave</w:t>
            </w:r>
          </w:p>
          <w:p w14:paraId="25DF343E" w14:textId="77777777" w:rsidR="00DE73D2" w:rsidRPr="001A3D1D" w:rsidRDefault="00DE73D2" w:rsidP="004C257E">
            <w:pPr>
              <w:pStyle w:val="SubsectionHead"/>
            </w:pPr>
            <w:r w:rsidRPr="001A3D1D">
              <w:t>Application of this section</w:t>
            </w:r>
          </w:p>
          <w:p w14:paraId="7EE3F939" w14:textId="77777777" w:rsidR="00DE73D2" w:rsidRPr="001A3D1D" w:rsidRDefault="00DE73D2" w:rsidP="004C257E">
            <w:pPr>
              <w:pStyle w:val="subsection0"/>
            </w:pPr>
            <w:r w:rsidRPr="001A3D1D">
              <w:tab/>
              <w:t>(1)</w:t>
            </w:r>
            <w:r w:rsidRPr="001A3D1D">
              <w:tab/>
              <w:t>This section applies to an employee couple if each of the employees intends to take unpaid parental leave.</w:t>
            </w:r>
          </w:p>
          <w:p w14:paraId="0ADD0396" w14:textId="77777777" w:rsidR="00DE73D2" w:rsidRPr="001A3D1D" w:rsidRDefault="00DE73D2" w:rsidP="004C257E">
            <w:pPr>
              <w:pStyle w:val="SubsectionHead"/>
            </w:pPr>
            <w:r w:rsidRPr="001A3D1D">
              <w:t>Leave must be taken in single continuous period</w:t>
            </w:r>
          </w:p>
          <w:p w14:paraId="5BDF38FA" w14:textId="77777777" w:rsidR="00DE73D2" w:rsidRPr="001A3D1D" w:rsidRDefault="00DE73D2" w:rsidP="004C257E">
            <w:pPr>
              <w:pStyle w:val="subsection0"/>
            </w:pPr>
            <w:r w:rsidRPr="001A3D1D">
              <w:tab/>
              <w:t>(2)</w:t>
            </w:r>
            <w:r w:rsidRPr="001A3D1D">
              <w:tab/>
              <w:t>Each employee must take the leave in a single continuous period.</w:t>
            </w:r>
          </w:p>
          <w:p w14:paraId="1D99C476"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2F129D16" w14:textId="77777777" w:rsidR="00DE73D2" w:rsidRPr="00F6295A" w:rsidRDefault="00DE73D2" w:rsidP="004C257E">
            <w:pPr>
              <w:spacing w:before="122"/>
              <w:ind w:left="1985" w:hanging="851"/>
              <w:rPr>
                <w:sz w:val="18"/>
              </w:rPr>
            </w:pPr>
            <w:r w:rsidRPr="00F6295A">
              <w:rPr>
                <w:sz w:val="18"/>
              </w:rPr>
              <w:t>Note 2:</w:t>
            </w:r>
            <w:r w:rsidRPr="00F6295A">
              <w:rPr>
                <w:sz w:val="18"/>
              </w:rPr>
              <w:tab/>
              <w:t>For provisions affecting the rule in this subsection, see:</w:t>
            </w:r>
          </w:p>
          <w:p w14:paraId="78213400" w14:textId="77777777" w:rsidR="00DE73D2" w:rsidRPr="00F6295A" w:rsidRDefault="00DE73D2" w:rsidP="004C257E">
            <w:pPr>
              <w:pStyle w:val="notepara"/>
            </w:pPr>
            <w:r w:rsidRPr="00F6295A">
              <w:t>(a)</w:t>
            </w:r>
            <w:r w:rsidRPr="00F6295A">
              <w:tab/>
              <w:t>subsection (6) (concurrent leave); and</w:t>
            </w:r>
          </w:p>
          <w:p w14:paraId="2CD4CA21" w14:textId="77777777" w:rsidR="00DE73D2" w:rsidRPr="00F6295A" w:rsidRDefault="00DE73D2" w:rsidP="004C257E">
            <w:pPr>
              <w:pStyle w:val="notepara"/>
            </w:pPr>
            <w:r w:rsidRPr="00F6295A">
              <w:t>(b)</w:t>
            </w:r>
            <w:r w:rsidRPr="00F6295A">
              <w:tab/>
              <w:t>subsection 72A(11) (flexible unpaid parental leave); and</w:t>
            </w:r>
          </w:p>
          <w:p w14:paraId="7A5B1DA4" w14:textId="77777777" w:rsidR="00DE73D2" w:rsidRPr="00F6295A" w:rsidRDefault="00DE73D2" w:rsidP="004C257E">
            <w:pPr>
              <w:pStyle w:val="notepara"/>
            </w:pPr>
            <w:r w:rsidRPr="00F6295A">
              <w:t>(c)</w:t>
            </w:r>
            <w:r w:rsidRPr="00F6295A">
              <w:tab/>
              <w:t>subsection 73(4) (pregnant employee may be required to take unpaid parental leave within 6 weeks before the birth); and</w:t>
            </w:r>
          </w:p>
          <w:p w14:paraId="148D0BA0" w14:textId="77777777" w:rsidR="00DE73D2" w:rsidRPr="00F6295A" w:rsidRDefault="00DE73D2" w:rsidP="004C257E">
            <w:pPr>
              <w:pStyle w:val="notepara"/>
            </w:pPr>
            <w:r w:rsidRPr="00F6295A">
              <w:t>(d)</w:t>
            </w:r>
            <w:r w:rsidRPr="00F6295A">
              <w:tab/>
              <w:t>paragraph 78A(2)(b) (permitted work periods while child is hospitalised); and</w:t>
            </w:r>
          </w:p>
          <w:p w14:paraId="0203B419" w14:textId="77777777" w:rsidR="00DE73D2" w:rsidRPr="001A3D1D" w:rsidRDefault="00DE73D2" w:rsidP="004C257E">
            <w:pPr>
              <w:pStyle w:val="notepara"/>
            </w:pPr>
            <w:r w:rsidRPr="00F6295A">
              <w:t>(e)</w:t>
            </w:r>
            <w:r w:rsidRPr="00F6295A">
              <w:tab/>
              <w:t>subsection 79A(1) (keeping in touch days).</w:t>
            </w:r>
          </w:p>
          <w:p w14:paraId="6320D4AF" w14:textId="77777777" w:rsidR="00DE73D2" w:rsidRPr="001A3D1D" w:rsidRDefault="00DE73D2" w:rsidP="004C257E">
            <w:pPr>
              <w:pStyle w:val="SubsectionHead"/>
            </w:pPr>
            <w:r w:rsidRPr="001A3D1D">
              <w:t>When birth</w:t>
            </w:r>
            <w:r w:rsidRPr="001A3D1D">
              <w:noBreakHyphen/>
              <w:t>related leave must start</w:t>
            </w:r>
          </w:p>
          <w:p w14:paraId="7D8C20DA" w14:textId="77777777" w:rsidR="00DE73D2" w:rsidRPr="001A3D1D" w:rsidRDefault="00DE73D2" w:rsidP="004C257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03D555E4" w14:textId="77777777" w:rsidR="00DE73D2" w:rsidRPr="001A3D1D" w:rsidRDefault="00DE73D2" w:rsidP="004C257E">
            <w:pPr>
              <w:pStyle w:val="paragraph"/>
            </w:pPr>
            <w:r w:rsidRPr="001A3D1D">
              <w:tab/>
              <w:t>(a)</w:t>
            </w:r>
            <w:r w:rsidRPr="001A3D1D">
              <w:tab/>
              <w:t>one employee’s period of leave must start, in accordance with the following rules:</w:t>
            </w:r>
          </w:p>
          <w:p w14:paraId="2A4CC7B3" w14:textId="77777777" w:rsidR="00DE73D2" w:rsidRPr="001A3D1D" w:rsidRDefault="00DE73D2" w:rsidP="004C257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5E95D686" w14:textId="77777777" w:rsidR="00DE73D2" w:rsidRPr="001A3D1D" w:rsidRDefault="00DE73D2" w:rsidP="004C257E">
            <w:pPr>
              <w:pStyle w:val="paragraphsub"/>
            </w:pPr>
            <w:r w:rsidRPr="001A3D1D">
              <w:tab/>
              <w:t>(ii)</w:t>
            </w:r>
            <w:r w:rsidRPr="001A3D1D">
              <w:tab/>
              <w:t>if subparagraph (i) does not apply—the period of leave must start on the date of birth of the child; and</w:t>
            </w:r>
          </w:p>
          <w:p w14:paraId="3553AADF" w14:textId="77777777" w:rsidR="00DE73D2" w:rsidRPr="001A3D1D" w:rsidRDefault="00DE73D2" w:rsidP="004C257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65CEFED5" w14:textId="77777777" w:rsidR="00DE73D2" w:rsidRPr="001A3D1D" w:rsidRDefault="00DE73D2" w:rsidP="004C257E">
            <w:pPr>
              <w:pStyle w:val="SubsectionHead"/>
            </w:pPr>
            <w:r w:rsidRPr="001A3D1D">
              <w:t>When adoption</w:t>
            </w:r>
            <w:r w:rsidRPr="001A3D1D">
              <w:noBreakHyphen/>
              <w:t>related leave must start</w:t>
            </w:r>
          </w:p>
          <w:p w14:paraId="511318B4" w14:textId="77777777" w:rsidR="00DE73D2" w:rsidRPr="001A3D1D" w:rsidRDefault="00DE73D2" w:rsidP="004C257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64A79DBC" w14:textId="77777777" w:rsidR="00DE73D2" w:rsidRPr="001A3D1D" w:rsidRDefault="00DE73D2" w:rsidP="004C257E">
            <w:pPr>
              <w:pStyle w:val="paragraph"/>
            </w:pPr>
            <w:r w:rsidRPr="001A3D1D">
              <w:tab/>
              <w:t>(a)</w:t>
            </w:r>
            <w:r w:rsidRPr="001A3D1D">
              <w:tab/>
              <w:t>one employee’s period of leave must start on the day of placement of the child; and</w:t>
            </w:r>
          </w:p>
          <w:p w14:paraId="0D5B282A" w14:textId="77777777" w:rsidR="00DE73D2" w:rsidRPr="001A3D1D" w:rsidRDefault="00DE73D2" w:rsidP="004C257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7D209830" w14:textId="77777777" w:rsidR="00DE73D2" w:rsidRPr="001A3D1D" w:rsidRDefault="00DE73D2" w:rsidP="004C257E">
            <w:pPr>
              <w:pStyle w:val="SubsectionHead"/>
            </w:pPr>
            <w:r w:rsidRPr="001A3D1D">
              <w:t>Limited entitlement to take concurrent leave</w:t>
            </w:r>
          </w:p>
          <w:p w14:paraId="667B6DD5" w14:textId="77777777" w:rsidR="00DE73D2" w:rsidRPr="001A3D1D" w:rsidRDefault="00DE73D2" w:rsidP="004C257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28318316" w14:textId="77777777" w:rsidR="00DE73D2" w:rsidRPr="001A3D1D" w:rsidRDefault="00DE73D2" w:rsidP="004C257E">
            <w:pPr>
              <w:pStyle w:val="paragraph"/>
            </w:pPr>
            <w:r w:rsidRPr="001A3D1D">
              <w:tab/>
              <w:t>(a)</w:t>
            </w:r>
            <w:r w:rsidRPr="001A3D1D">
              <w:tab/>
              <w:t>the concurrent leave must not be longer than 8 weeks in total;</w:t>
            </w:r>
          </w:p>
          <w:p w14:paraId="0E7E9C64" w14:textId="77777777" w:rsidR="00DE73D2" w:rsidRPr="001A3D1D" w:rsidRDefault="00DE73D2" w:rsidP="004C257E">
            <w:pPr>
              <w:pStyle w:val="paragraph"/>
            </w:pPr>
            <w:r w:rsidRPr="001A3D1D">
              <w:tab/>
              <w:t>(b)</w:t>
            </w:r>
            <w:r w:rsidRPr="001A3D1D">
              <w:tab/>
              <w:t>the concurrent leave may be taken in separate periods, but, unless the employer agrees, each period must not be shorter than 2 weeks;</w:t>
            </w:r>
          </w:p>
          <w:p w14:paraId="2A42610D" w14:textId="77777777" w:rsidR="00DE73D2" w:rsidRPr="001A3D1D" w:rsidRDefault="00DE73D2" w:rsidP="004C257E">
            <w:pPr>
              <w:pStyle w:val="paragraph"/>
            </w:pPr>
            <w:r w:rsidRPr="001A3D1D">
              <w:tab/>
              <w:t>(c)</w:t>
            </w:r>
            <w:r w:rsidRPr="001A3D1D">
              <w:tab/>
              <w:t>unless the employer agrees, the concurrent leave must not start before:</w:t>
            </w:r>
          </w:p>
          <w:p w14:paraId="4F91F674"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of the child; or</w:t>
            </w:r>
          </w:p>
          <w:p w14:paraId="2DA8ABF7"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of the child.</w:t>
            </w:r>
          </w:p>
          <w:p w14:paraId="3AD9E4D1" w14:textId="77777777" w:rsidR="00DE73D2" w:rsidRPr="001A3D1D" w:rsidRDefault="00DE73D2" w:rsidP="004C257E">
            <w:pPr>
              <w:pStyle w:val="subsection0"/>
            </w:pPr>
            <w:r w:rsidRPr="001A3D1D">
              <w:tab/>
              <w:t>(6)</w:t>
            </w:r>
            <w:r w:rsidRPr="001A3D1D">
              <w:tab/>
              <w:t>Concurrent leave taken by an employee:</w:t>
            </w:r>
          </w:p>
          <w:p w14:paraId="542C07B5" w14:textId="77777777" w:rsidR="00DE73D2" w:rsidRPr="001A3D1D" w:rsidRDefault="00DE73D2" w:rsidP="004C257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3830862B" w14:textId="77777777" w:rsidR="00DE73D2" w:rsidRPr="001A3D1D" w:rsidRDefault="00DE73D2" w:rsidP="004C257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3897EA2D" w14:textId="77777777" w:rsidR="00DE73D2" w:rsidRDefault="00DE73D2" w:rsidP="004C257E">
            <w:pPr>
              <w:pStyle w:val="notetext"/>
            </w:pPr>
            <w:r w:rsidRPr="001A3D1D">
              <w:t>Note:</w:t>
            </w:r>
            <w:r w:rsidRPr="001A3D1D">
              <w:tab/>
              <w:t>The concurrent leave is unpaid parental leave and so comes out of the employee’s entitlement to 12 months of unpaid parental leave under section 70.</w:t>
            </w:r>
          </w:p>
          <w:p w14:paraId="36FF8FEC" w14:textId="77777777" w:rsidR="00DE73D2" w:rsidRPr="00080F34" w:rsidRDefault="00DE73D2" w:rsidP="004C257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054126D5" w14:textId="77777777" w:rsidR="00DE73D2" w:rsidRDefault="00DE73D2" w:rsidP="004C257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2F7B618B" w14:textId="77777777" w:rsidR="00DE73D2" w:rsidRPr="00474A60" w:rsidRDefault="00DE73D2" w:rsidP="004C257E">
            <w:pPr>
              <w:pStyle w:val="Link"/>
              <w:framePr w:wrap="auto"/>
            </w:pPr>
            <w:r>
              <w:rPr>
                <w:rStyle w:val="Hyperlink"/>
              </w:rPr>
              <w:fldChar w:fldCharType="end"/>
            </w:r>
          </w:p>
        </w:tc>
      </w:tr>
      <w:bookmarkEnd w:id="456"/>
    </w:tbl>
    <w:p w14:paraId="62FCFE1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6A16CCD" w14:textId="77777777" w:rsidTr="00DE73D2">
        <w:trPr>
          <w:jc w:val="center"/>
        </w:trPr>
        <w:tc>
          <w:tcPr>
            <w:tcW w:w="2267" w:type="dxa"/>
            <w:shd w:val="clear" w:color="auto" w:fill="FFFFFF" w:themeFill="background1"/>
          </w:tcPr>
          <w:p w14:paraId="2FF73E56" w14:textId="77777777" w:rsidR="00DE73D2" w:rsidRPr="00DE73D2" w:rsidRDefault="00DE73D2" w:rsidP="004C257E">
            <w:pPr>
              <w:rPr>
                <w:rStyle w:val="Identifier"/>
              </w:rPr>
            </w:pPr>
            <w:bookmarkStart w:id="457" w:name="_Hlk104399218"/>
            <w:r w:rsidRPr="00DE73D2">
              <w:rPr>
                <w:rStyle w:val="Identifier"/>
              </w:rPr>
              <w:t>PL_adopt_start.after_placement_couple</w:t>
            </w:r>
          </w:p>
        </w:tc>
        <w:tc>
          <w:tcPr>
            <w:tcW w:w="7653" w:type="dxa"/>
            <w:shd w:val="clear" w:color="auto" w:fill="FFFFFF" w:themeFill="background1"/>
            <w:tcMar>
              <w:left w:w="28" w:type="dxa"/>
              <w:right w:w="28" w:type="dxa"/>
            </w:tcMar>
          </w:tcPr>
          <w:p w14:paraId="3B1F2543" w14:textId="77777777" w:rsidR="00DE73D2" w:rsidRPr="00474A60" w:rsidRDefault="00DE73D2" w:rsidP="004C257E">
            <w:pPr>
              <w:pStyle w:val="PlainText"/>
            </w:pPr>
            <w:r w:rsidRPr="00474A60">
              <w:t>(Fair Work Act 2009)</w:t>
            </w:r>
          </w:p>
          <w:p w14:paraId="34E541C6" w14:textId="77777777" w:rsidR="00DE73D2" w:rsidRPr="00784905" w:rsidRDefault="00DE73D2" w:rsidP="004C257E">
            <w:pPr>
              <w:spacing w:before="122"/>
              <w:ind w:left="1985" w:hanging="851"/>
              <w:rPr>
                <w:sz w:val="18"/>
              </w:rPr>
            </w:pPr>
            <w:r>
              <w:fldChar w:fldCharType="begin"/>
            </w:r>
            <w:r>
              <w:instrText xml:space="preserve">  INCLUDETEXT "FILE:///C:\\USERS\\ANDRASH\\GOOGLE%20DRIVE\\AI%20RESEARCH\\LAWROBOT\\EMPLOYMENT_ALGORITHM\\Fair%20Work%20Act%202009%20Vol%201.docx" "PL_period_start_one_apply_full" </w:instrText>
            </w:r>
            <w:r>
              <w:fldChar w:fldCharType="separate"/>
            </w:r>
            <w:r w:rsidRPr="00784905">
              <w:rPr>
                <w:sz w:val="18"/>
              </w:rPr>
              <w:t>Note:</w:t>
            </w:r>
            <w:r w:rsidRPr="00784905">
              <w:rPr>
                <w:sz w:val="18"/>
              </w:rPr>
              <w:tab/>
              <w:t>The employee’s entitlement under this section may be affected by other provisions of this Division.</w:t>
            </w:r>
          </w:p>
          <w:p w14:paraId="5A1918E0" w14:textId="77777777" w:rsidR="00DE73D2" w:rsidRPr="001A3D1D" w:rsidRDefault="00DE73D2" w:rsidP="004C257E">
            <w:pPr>
              <w:pStyle w:val="ActHead5"/>
            </w:pPr>
            <w:r w:rsidRPr="001A3D1D">
              <w:rPr>
                <w:rStyle w:val="CharSectno"/>
              </w:rPr>
              <w:t>71</w:t>
            </w:r>
            <w:r w:rsidRPr="001A3D1D">
              <w:t xml:space="preserve">  The period of leave—other than for members of an employee couple who each intend to take leave</w:t>
            </w:r>
          </w:p>
          <w:p w14:paraId="0FDC4250" w14:textId="77777777" w:rsidR="00DE73D2" w:rsidRPr="001A3D1D" w:rsidRDefault="00DE73D2" w:rsidP="004C257E">
            <w:pPr>
              <w:pStyle w:val="SubsectionHead"/>
            </w:pPr>
            <w:r w:rsidRPr="001A3D1D">
              <w:t>Application of this section</w:t>
            </w:r>
          </w:p>
          <w:p w14:paraId="0FE8B0FC" w14:textId="77777777" w:rsidR="00DE73D2" w:rsidRPr="001A3D1D" w:rsidRDefault="00DE73D2" w:rsidP="004C257E">
            <w:pPr>
              <w:pStyle w:val="subsection0"/>
            </w:pPr>
            <w:r w:rsidRPr="001A3D1D">
              <w:tab/>
              <w:t>(1)</w:t>
            </w:r>
            <w:r w:rsidRPr="001A3D1D">
              <w:tab/>
              <w:t>This section applies to an employee who intends to take unpaid parental leave if:</w:t>
            </w:r>
          </w:p>
          <w:p w14:paraId="6CDA76AE" w14:textId="77777777" w:rsidR="00DE73D2" w:rsidRPr="001A3D1D" w:rsidRDefault="00DE73D2" w:rsidP="004C257E">
            <w:pPr>
              <w:pStyle w:val="paragraph"/>
            </w:pPr>
            <w:r w:rsidRPr="001A3D1D">
              <w:tab/>
              <w:t>(a)</w:t>
            </w:r>
            <w:r w:rsidRPr="001A3D1D">
              <w:tab/>
              <w:t>the employee is not a member of an employee couple; or</w:t>
            </w:r>
          </w:p>
          <w:p w14:paraId="1407E7D3" w14:textId="77777777" w:rsidR="00DE73D2" w:rsidRPr="001A3D1D" w:rsidRDefault="00DE73D2" w:rsidP="004C257E">
            <w:pPr>
              <w:pStyle w:val="paragraph"/>
            </w:pPr>
            <w:r w:rsidRPr="001A3D1D">
              <w:tab/>
              <w:t>(b)</w:t>
            </w:r>
            <w:r w:rsidRPr="001A3D1D">
              <w:tab/>
              <w:t>the employee is a member of an employee couple, but the other member of the couple</w:t>
            </w:r>
            <w:r w:rsidRPr="001A3D1D">
              <w:rPr>
                <w:i/>
              </w:rPr>
              <w:t xml:space="preserve"> </w:t>
            </w:r>
            <w:r w:rsidRPr="001A3D1D">
              <w:t>does not intend to take unpaid parental leave.</w:t>
            </w:r>
          </w:p>
          <w:p w14:paraId="0E5551D0" w14:textId="77777777" w:rsidR="00DE73D2" w:rsidRPr="001A3D1D" w:rsidRDefault="00DE73D2" w:rsidP="004C257E">
            <w:pPr>
              <w:pStyle w:val="SubsectionHead"/>
            </w:pPr>
            <w:r w:rsidRPr="001A3D1D">
              <w:t>Leave must be taken in single continuous period</w:t>
            </w:r>
          </w:p>
          <w:p w14:paraId="7A3048F7" w14:textId="77777777" w:rsidR="00DE73D2" w:rsidRPr="001A3D1D" w:rsidRDefault="00DE73D2" w:rsidP="004C257E">
            <w:pPr>
              <w:pStyle w:val="subsection0"/>
            </w:pPr>
            <w:r w:rsidRPr="001A3D1D">
              <w:tab/>
              <w:t>(2)</w:t>
            </w:r>
            <w:r w:rsidRPr="001A3D1D">
              <w:tab/>
              <w:t>The employee must take the leave in a single continuous period.</w:t>
            </w:r>
          </w:p>
          <w:p w14:paraId="296C129C"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3212AD49" w14:textId="77777777" w:rsidR="00DE73D2" w:rsidRPr="00166D5E" w:rsidRDefault="00DE73D2" w:rsidP="004C257E">
            <w:pPr>
              <w:spacing w:before="122"/>
              <w:ind w:left="1985" w:hanging="851"/>
              <w:rPr>
                <w:sz w:val="18"/>
              </w:rPr>
            </w:pPr>
            <w:r w:rsidRPr="00166D5E">
              <w:rPr>
                <w:sz w:val="18"/>
              </w:rPr>
              <w:t>Note 2:</w:t>
            </w:r>
            <w:r w:rsidRPr="00166D5E">
              <w:rPr>
                <w:sz w:val="18"/>
              </w:rPr>
              <w:tab/>
              <w:t>For provisions affecting the rule in this subsection, see:</w:t>
            </w:r>
          </w:p>
          <w:p w14:paraId="118E8F5B" w14:textId="77777777" w:rsidR="00DE73D2" w:rsidRPr="00166D5E" w:rsidRDefault="00DE73D2" w:rsidP="004C257E">
            <w:pPr>
              <w:pStyle w:val="notepara"/>
            </w:pPr>
            <w:r w:rsidRPr="00166D5E">
              <w:t>(a)</w:t>
            </w:r>
            <w:r w:rsidRPr="00166D5E">
              <w:tab/>
              <w:t>subsection 72A(11) (flexible unpaid parental leave); and</w:t>
            </w:r>
          </w:p>
          <w:p w14:paraId="251E54A0" w14:textId="77777777" w:rsidR="00DE73D2" w:rsidRPr="00166D5E" w:rsidRDefault="00DE73D2" w:rsidP="004C257E">
            <w:pPr>
              <w:pStyle w:val="notepara"/>
            </w:pPr>
            <w:r w:rsidRPr="00166D5E">
              <w:t>(b)</w:t>
            </w:r>
            <w:r w:rsidRPr="00166D5E">
              <w:tab/>
              <w:t>subsection 73(4) (pregnant employee may be required to take unpaid parental leave within 6 weeks before the birth); and</w:t>
            </w:r>
          </w:p>
          <w:p w14:paraId="17A14B4E" w14:textId="77777777" w:rsidR="00DE73D2" w:rsidRPr="00166D5E" w:rsidRDefault="00DE73D2" w:rsidP="004C257E">
            <w:pPr>
              <w:pStyle w:val="notepara"/>
            </w:pPr>
            <w:r w:rsidRPr="00166D5E">
              <w:t>(c)</w:t>
            </w:r>
            <w:r w:rsidRPr="00166D5E">
              <w:tab/>
              <w:t>paragraph 78A(2)(b) (permitted work periods while child is hospitalised); and</w:t>
            </w:r>
          </w:p>
          <w:p w14:paraId="21D2A643" w14:textId="77777777" w:rsidR="00DE73D2" w:rsidRDefault="00DE73D2" w:rsidP="004C257E">
            <w:pPr>
              <w:pStyle w:val="notepara"/>
            </w:pPr>
            <w:r w:rsidRPr="00166D5E">
              <w:t>(d)</w:t>
            </w:r>
            <w:r w:rsidRPr="00166D5E">
              <w:tab/>
              <w:t>subsection 79A(1) (keeping in touch days)</w:t>
            </w:r>
            <w:r>
              <w:t>.</w:t>
            </w:r>
          </w:p>
          <w:p w14:paraId="29411149" w14:textId="77777777" w:rsidR="00DE73D2" w:rsidRPr="001A3D1D" w:rsidRDefault="00DE73D2" w:rsidP="004C257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4040F928" w14:textId="77777777" w:rsidR="00DE73D2" w:rsidRPr="001A3D1D" w:rsidRDefault="00DE73D2" w:rsidP="004C257E">
            <w:pPr>
              <w:pStyle w:val="subsection0"/>
            </w:pPr>
            <w:r w:rsidRPr="001A3D1D">
              <w:tab/>
              <w:t>(3)</w:t>
            </w:r>
            <w:r w:rsidRPr="001A3D1D">
              <w:tab/>
              <w:t>If the leave is birth</w:t>
            </w:r>
            <w:r w:rsidRPr="001A3D1D">
              <w:noBreakHyphen/>
              <w:t>related leave for a female employee who is pregnant with, or gives birth to, the child, the period of leave may start:</w:t>
            </w:r>
          </w:p>
          <w:p w14:paraId="17A352FE" w14:textId="77777777" w:rsidR="00DE73D2" w:rsidRPr="001A3D1D" w:rsidRDefault="00DE73D2" w:rsidP="004C257E">
            <w:pPr>
              <w:pStyle w:val="paragraph"/>
            </w:pPr>
            <w:r w:rsidRPr="001A3D1D">
              <w:tab/>
              <w:t>(a)</w:t>
            </w:r>
            <w:r w:rsidRPr="001A3D1D">
              <w:tab/>
              <w:t>up to 6 weeks before the expected date of birth of the child; or</w:t>
            </w:r>
          </w:p>
          <w:p w14:paraId="6FB39D7B" w14:textId="77777777" w:rsidR="00DE73D2" w:rsidRPr="001A3D1D" w:rsidRDefault="00DE73D2" w:rsidP="004C257E">
            <w:pPr>
              <w:pStyle w:val="paragraph"/>
            </w:pPr>
            <w:r w:rsidRPr="001A3D1D">
              <w:tab/>
              <w:t>(b)</w:t>
            </w:r>
            <w:r w:rsidRPr="001A3D1D">
              <w:tab/>
              <w:t>earlier, if the employer and employee so agree;</w:t>
            </w:r>
          </w:p>
          <w:p w14:paraId="58AD7543" w14:textId="77777777" w:rsidR="00DE73D2" w:rsidRPr="001A3D1D" w:rsidRDefault="00DE73D2" w:rsidP="004C257E">
            <w:pPr>
              <w:pStyle w:val="subsection2"/>
            </w:pPr>
            <w:r w:rsidRPr="001A3D1D">
              <w:t>but must not start later than the date of birth of the child.</w:t>
            </w:r>
          </w:p>
          <w:p w14:paraId="117875AB" w14:textId="77777777" w:rsidR="00DE73D2" w:rsidRPr="001A3D1D" w:rsidRDefault="00DE73D2" w:rsidP="004C257E">
            <w:pPr>
              <w:pStyle w:val="notetext"/>
            </w:pPr>
            <w:r w:rsidRPr="001A3D1D">
              <w:t>Note 1:</w:t>
            </w:r>
            <w:r w:rsidRPr="001A3D1D">
              <w:tab/>
              <w:t>If the employee is not fit for work, she may be entitled to:</w:t>
            </w:r>
          </w:p>
          <w:p w14:paraId="5546CAEE" w14:textId="77777777" w:rsidR="00DE73D2" w:rsidRPr="001A3D1D" w:rsidRDefault="00DE73D2" w:rsidP="004C257E">
            <w:pPr>
              <w:pStyle w:val="notepara"/>
            </w:pPr>
            <w:r w:rsidRPr="001A3D1D">
              <w:t>(a)</w:t>
            </w:r>
            <w:r w:rsidRPr="001A3D1D">
              <w:tab/>
              <w:t>paid personal leave under Subdivision A of Division 7; or</w:t>
            </w:r>
          </w:p>
          <w:p w14:paraId="17E3F3F1" w14:textId="77777777" w:rsidR="00DE73D2" w:rsidRPr="001A3D1D" w:rsidRDefault="00DE73D2" w:rsidP="004C257E">
            <w:pPr>
              <w:pStyle w:val="notepara"/>
            </w:pPr>
            <w:r w:rsidRPr="001A3D1D">
              <w:t>(b)</w:t>
            </w:r>
            <w:r w:rsidRPr="001A3D1D">
              <w:tab/>
              <w:t>unpaid special maternity leave under section 80.</w:t>
            </w:r>
          </w:p>
          <w:p w14:paraId="1F12121C" w14:textId="77777777" w:rsidR="00DE73D2" w:rsidRPr="001A3D1D" w:rsidRDefault="00DE73D2" w:rsidP="004C257E">
            <w:pPr>
              <w:pStyle w:val="notetext"/>
            </w:pPr>
            <w:r w:rsidRPr="001A3D1D">
              <w:t>Note 2:</w:t>
            </w:r>
            <w:r w:rsidRPr="001A3D1D">
              <w:tab/>
              <w:t>If it is inadvisable for the employee to continue in her present position, she may be entitled:</w:t>
            </w:r>
          </w:p>
          <w:p w14:paraId="134D806F" w14:textId="77777777" w:rsidR="00DE73D2" w:rsidRPr="001A3D1D" w:rsidRDefault="00DE73D2" w:rsidP="004C257E">
            <w:pPr>
              <w:pStyle w:val="notepara"/>
            </w:pPr>
            <w:r w:rsidRPr="001A3D1D">
              <w:t>(a)</w:t>
            </w:r>
            <w:r w:rsidRPr="001A3D1D">
              <w:tab/>
              <w:t>to be transferred to an appropriate safe job under section 81; or</w:t>
            </w:r>
          </w:p>
          <w:p w14:paraId="1F44E803" w14:textId="77777777" w:rsidR="00DE73D2" w:rsidRPr="001A3D1D" w:rsidRDefault="00DE73D2" w:rsidP="004C257E">
            <w:pPr>
              <w:pStyle w:val="notepara"/>
            </w:pPr>
            <w:r w:rsidRPr="001A3D1D">
              <w:t>(b)</w:t>
            </w:r>
            <w:r w:rsidRPr="001A3D1D">
              <w:tab/>
              <w:t>to paid no safe job leave under section 81A; or</w:t>
            </w:r>
          </w:p>
          <w:p w14:paraId="31856BB8" w14:textId="77777777" w:rsidR="00DE73D2" w:rsidRPr="001A3D1D" w:rsidRDefault="00DE73D2" w:rsidP="004C257E">
            <w:pPr>
              <w:pStyle w:val="notepara"/>
            </w:pPr>
            <w:r w:rsidRPr="001A3D1D">
              <w:t>(c)</w:t>
            </w:r>
            <w:r w:rsidRPr="001A3D1D">
              <w:tab/>
              <w:t>to unpaid no safe job leave under section 82A.</w:t>
            </w:r>
          </w:p>
          <w:p w14:paraId="66824743" w14:textId="77777777" w:rsidR="00DE73D2" w:rsidRPr="001A3D1D" w:rsidRDefault="00DE73D2" w:rsidP="004C257E">
            <w:pPr>
              <w:pStyle w:val="notetext"/>
            </w:pPr>
            <w:r w:rsidRPr="001A3D1D">
              <w:t>Note 3:</w:t>
            </w:r>
            <w:r w:rsidRPr="001A3D1D">
              <w:tab/>
              <w:t>Section 344 prohibits the exertion of undue influence or undue pressure on the employee in relation to a decision by the employee whether to agree as mentioned in paragraph (3)(b) of this section.</w:t>
            </w:r>
          </w:p>
          <w:p w14:paraId="2EF4B1E1" w14:textId="77777777" w:rsidR="00DE73D2" w:rsidRPr="001A3D1D" w:rsidRDefault="00DE73D2" w:rsidP="004C257E">
            <w:pPr>
              <w:pStyle w:val="subsection0"/>
            </w:pPr>
            <w:r w:rsidRPr="001A3D1D">
              <w:tab/>
              <w:t>(4)</w:t>
            </w:r>
            <w:r w:rsidRPr="001A3D1D">
              <w:tab/>
              <w:t>If the leave is birth</w:t>
            </w:r>
            <w:r w:rsidRPr="001A3D1D">
              <w:noBreakHyphen/>
              <w:t>related leave but subsection (3) does not apply, the period of leave must start on the date of birth of the child.</w:t>
            </w:r>
          </w:p>
          <w:p w14:paraId="7C58C4B9" w14:textId="77777777" w:rsidR="00DE73D2" w:rsidRPr="001A3D1D" w:rsidRDefault="00DE73D2" w:rsidP="004C257E">
            <w:pPr>
              <w:pStyle w:val="SubsectionHead"/>
            </w:pPr>
            <w:r w:rsidRPr="001A3D1D">
              <w:t>When adoption</w:t>
            </w:r>
            <w:r w:rsidRPr="001A3D1D">
              <w:noBreakHyphen/>
              <w:t>related leave must start</w:t>
            </w:r>
          </w:p>
          <w:p w14:paraId="747FF20D" w14:textId="77777777" w:rsidR="00DE73D2" w:rsidRPr="001A3D1D" w:rsidRDefault="00DE73D2" w:rsidP="004C257E">
            <w:pPr>
              <w:pStyle w:val="subsection0"/>
            </w:pPr>
            <w:r w:rsidRPr="001A3D1D">
              <w:tab/>
              <w:t>(5)</w:t>
            </w:r>
            <w:r w:rsidRPr="001A3D1D">
              <w:tab/>
              <w:t>If the leave is adoption</w:t>
            </w:r>
            <w:r w:rsidRPr="001A3D1D">
              <w:noBreakHyphen/>
              <w:t>related leave, the period of leave must start on the day of placement of the child.</w:t>
            </w:r>
          </w:p>
          <w:p w14:paraId="6B75DEDF" w14:textId="77777777" w:rsidR="00DE73D2" w:rsidRPr="001A3D1D" w:rsidRDefault="00DE73D2" w:rsidP="004C257E">
            <w:pPr>
              <w:pStyle w:val="SubsectionHead"/>
            </w:pPr>
            <w:r w:rsidRPr="001A3D1D">
              <w:t>Leave may start later for employees whose spouse or de facto partner is not an employee</w:t>
            </w:r>
          </w:p>
          <w:p w14:paraId="23F3FE7C" w14:textId="77777777" w:rsidR="00DE73D2" w:rsidRPr="001A3D1D" w:rsidRDefault="00DE73D2" w:rsidP="004C257E">
            <w:pPr>
              <w:pStyle w:val="subsection0"/>
            </w:pPr>
            <w:r w:rsidRPr="001A3D1D">
              <w:tab/>
              <w:t>(6)</w:t>
            </w:r>
            <w:r w:rsidRPr="001A3D1D">
              <w:tab/>
              <w:t>Despite subsections (3) to (5), the period of leave may start at any time within 12 months after the date of birth or day of placement of the child if:</w:t>
            </w:r>
          </w:p>
          <w:p w14:paraId="62769D0F" w14:textId="77777777" w:rsidR="00DE73D2" w:rsidRPr="001A3D1D" w:rsidRDefault="00DE73D2" w:rsidP="004C257E">
            <w:pPr>
              <w:pStyle w:val="paragraph"/>
            </w:pPr>
            <w:r w:rsidRPr="001A3D1D">
              <w:tab/>
              <w:t>(a)</w:t>
            </w:r>
            <w:r w:rsidRPr="001A3D1D">
              <w:tab/>
              <w:t>the employee has a spouse or de facto partner who is not an employee; and</w:t>
            </w:r>
          </w:p>
          <w:p w14:paraId="7B742342" w14:textId="77777777" w:rsidR="00DE73D2" w:rsidRPr="001A3D1D" w:rsidRDefault="00DE73D2" w:rsidP="004C257E">
            <w:pPr>
              <w:pStyle w:val="paragraph"/>
            </w:pPr>
            <w:r w:rsidRPr="001A3D1D">
              <w:tab/>
              <w:t>(b)</w:t>
            </w:r>
            <w:r w:rsidRPr="001A3D1D">
              <w:tab/>
              <w:t>the spouse or de facto partner has a responsibility for the care of the child for the period between the date of birth or day of placement of the child and the start date of the leave.</w:t>
            </w:r>
          </w:p>
          <w:p w14:paraId="3179A0E0" w14:textId="77777777" w:rsidR="00DE73D2" w:rsidRPr="001A3D1D" w:rsidRDefault="00DE73D2" w:rsidP="004C257E">
            <w:pPr>
              <w:pStyle w:val="notetext"/>
            </w:pPr>
            <w:r w:rsidRPr="001A3D1D">
              <w:t>Note:</w:t>
            </w:r>
            <w:r w:rsidRPr="001A3D1D">
              <w:tab/>
              <w:t>An employee whose leave starts under subsection (6) is still entitled under section 76 to request an extension of the period of leave beyond his or her available parental leave period. However, the period of leave may not be extended beyond 24 months after the date of birth or day of placement of the child (see subsection 76(7)).</w:t>
            </w:r>
          </w:p>
          <w:p w14:paraId="221D7BA2" w14:textId="77777777" w:rsidR="00DE73D2" w:rsidRPr="00474A60" w:rsidRDefault="00DE73D2" w:rsidP="004C257E">
            <w:pPr>
              <w:pStyle w:val="Link"/>
              <w:framePr w:wrap="auto"/>
            </w:pPr>
            <w:r>
              <w:rPr>
                <w:rStyle w:val="Hyperlink"/>
              </w:rPr>
              <w:fldChar w:fldCharType="end"/>
            </w:r>
          </w:p>
          <w:p w14:paraId="601CA98D" w14:textId="77777777" w:rsidR="00DE73D2" w:rsidRPr="00474A60" w:rsidRDefault="00DE73D2" w:rsidP="004C257E">
            <w:pPr>
              <w:pStyle w:val="PlainText"/>
            </w:pPr>
          </w:p>
        </w:tc>
      </w:tr>
      <w:bookmarkEnd w:id="457"/>
    </w:tbl>
    <w:p w14:paraId="1EAC7CF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214883B7" w14:textId="77777777" w:rsidTr="00DE73D2">
        <w:trPr>
          <w:jc w:val="center"/>
        </w:trPr>
        <w:tc>
          <w:tcPr>
            <w:tcW w:w="2267" w:type="dxa"/>
            <w:shd w:val="clear" w:color="auto" w:fill="FFFFFF" w:themeFill="background1"/>
          </w:tcPr>
          <w:p w14:paraId="39D7C180" w14:textId="77777777" w:rsidR="00DE73D2" w:rsidRPr="00DE73D2" w:rsidRDefault="00DE73D2" w:rsidP="004C257E">
            <w:pPr>
              <w:rPr>
                <w:rStyle w:val="Identifier"/>
              </w:rPr>
            </w:pPr>
            <w:bookmarkStart w:id="458" w:name="_Hlk104399219"/>
            <w:r w:rsidRPr="00DE73D2">
              <w:rPr>
                <w:rStyle w:val="Identifier"/>
              </w:rPr>
              <w:t>casual_convert_small_test.eligible</w:t>
            </w:r>
          </w:p>
        </w:tc>
        <w:tc>
          <w:tcPr>
            <w:tcW w:w="7653" w:type="dxa"/>
            <w:shd w:val="clear" w:color="auto" w:fill="FFFFFF" w:themeFill="background1"/>
            <w:tcMar>
              <w:left w:w="28" w:type="dxa"/>
              <w:right w:w="28" w:type="dxa"/>
            </w:tcMar>
          </w:tcPr>
          <w:p w14:paraId="25271ADA" w14:textId="77777777" w:rsidR="00DE73D2" w:rsidRDefault="00DE73D2" w:rsidP="004C257E">
            <w:pPr>
              <w:pStyle w:val="PlainText"/>
            </w:pPr>
            <w:r w:rsidRPr="00211469">
              <w:t>(Fair Work Act 2009)</w:t>
            </w:r>
          </w:p>
          <w:p w14:paraId="683DDE61"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2889307E"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321611EA"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3BA0412"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23AD3A5"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05D6481F"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08998550"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49BFC72"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F306599"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2EB683A9"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AE5C595"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4BD9C124"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BD35E03"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76CA946B"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4ACCC79"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42D24B0"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52E52889"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3C50FD3E"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A0FF577" w14:textId="77777777" w:rsidR="00DE73D2" w:rsidRPr="001B3A97" w:rsidRDefault="00DE73D2" w:rsidP="004C257E">
            <w:pPr>
              <w:pStyle w:val="PlainText"/>
            </w:pPr>
            <w:r>
              <w:rPr>
                <w:rStyle w:val="Hyperlink"/>
              </w:rPr>
              <w:fldChar w:fldCharType="end"/>
            </w:r>
          </w:p>
        </w:tc>
      </w:tr>
      <w:bookmarkEnd w:id="458"/>
    </w:tbl>
    <w:p w14:paraId="5A43DE6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D468A3A" w14:textId="77777777" w:rsidTr="00DE73D2">
        <w:trPr>
          <w:jc w:val="center"/>
        </w:trPr>
        <w:tc>
          <w:tcPr>
            <w:tcW w:w="2267" w:type="dxa"/>
            <w:shd w:val="clear" w:color="auto" w:fill="FFFFFF" w:themeFill="background1"/>
          </w:tcPr>
          <w:p w14:paraId="75F1C0C5" w14:textId="77777777" w:rsidR="00DE73D2" w:rsidRPr="00DE73D2" w:rsidRDefault="00DE73D2" w:rsidP="004C257E">
            <w:pPr>
              <w:rPr>
                <w:rStyle w:val="Identifier"/>
              </w:rPr>
            </w:pPr>
            <w:bookmarkStart w:id="459" w:name="_Hlk104399220"/>
            <w:r w:rsidRPr="00DE73D2">
              <w:rPr>
                <w:rStyle w:val="Identifier"/>
              </w:rPr>
              <w:t>PL_birth_notice.no</w:t>
            </w:r>
          </w:p>
        </w:tc>
        <w:tc>
          <w:tcPr>
            <w:tcW w:w="7653" w:type="dxa"/>
            <w:shd w:val="clear" w:color="auto" w:fill="FFFFFF" w:themeFill="background1"/>
            <w:tcMar>
              <w:left w:w="28" w:type="dxa"/>
              <w:right w:w="28" w:type="dxa"/>
            </w:tcMar>
          </w:tcPr>
          <w:p w14:paraId="567D35BC" w14:textId="77777777" w:rsidR="00DE73D2" w:rsidRPr="00474A60" w:rsidRDefault="00DE73D2" w:rsidP="004C257E">
            <w:pPr>
              <w:pStyle w:val="PlainText"/>
            </w:pPr>
            <w:r w:rsidRPr="00474A60">
              <w:t>(Fair Work Act 2009)</w:t>
            </w:r>
          </w:p>
          <w:p w14:paraId="1C8343F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r w:rsidRPr="001A3D1D">
              <w:rPr>
                <w:rStyle w:val="CharSectno"/>
              </w:rPr>
              <w:t>74</w:t>
            </w:r>
            <w:r w:rsidRPr="001A3D1D">
              <w:t xml:space="preserve">  Notice and evidence requirements</w:t>
            </w:r>
          </w:p>
          <w:p w14:paraId="72D420D1" w14:textId="77777777" w:rsidR="00DE73D2" w:rsidRPr="008032A8" w:rsidRDefault="00DE73D2" w:rsidP="004C257E">
            <w:pPr>
              <w:keepNext/>
              <w:keepLines/>
              <w:spacing w:before="240"/>
              <w:ind w:left="1134"/>
              <w:rPr>
                <w:i/>
              </w:rPr>
            </w:pPr>
            <w:r w:rsidRPr="008032A8">
              <w:rPr>
                <w:i/>
              </w:rPr>
              <w:t>General requirement to give notice of taking leave</w:t>
            </w:r>
          </w:p>
          <w:p w14:paraId="4EFBDEF2" w14:textId="77777777" w:rsidR="00DE73D2" w:rsidRPr="001A3D1D" w:rsidRDefault="00DE73D2" w:rsidP="004C257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2FA4CED8" w14:textId="77777777" w:rsidR="00DE73D2" w:rsidRPr="008032A8" w:rsidRDefault="00DE73D2" w:rsidP="004C257E">
            <w:pPr>
              <w:keepNext/>
              <w:keepLines/>
              <w:spacing w:before="240"/>
              <w:ind w:left="1134"/>
              <w:rPr>
                <w:i/>
              </w:rPr>
            </w:pPr>
            <w:r w:rsidRPr="003A6A53">
              <w:rPr>
                <w:i/>
              </w:rPr>
              <w:t xml:space="preserve">Notice requirements—leave to be taken under section 71 or </w:t>
            </w:r>
            <w:r>
              <w:rPr>
                <w:i/>
              </w:rPr>
              <w:t>72</w:t>
            </w:r>
          </w:p>
          <w:p w14:paraId="60A001A5" w14:textId="77777777" w:rsidR="00DE73D2" w:rsidRPr="001A3D1D" w:rsidRDefault="00DE73D2" w:rsidP="004C257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756BF439" w14:textId="77777777" w:rsidR="00DE73D2" w:rsidRPr="001A3D1D" w:rsidRDefault="00DE73D2" w:rsidP="004C257E">
            <w:pPr>
              <w:pStyle w:val="paragraph"/>
            </w:pPr>
            <w:r w:rsidRPr="001A3D1D">
              <w:tab/>
              <w:t>(a)</w:t>
            </w:r>
            <w:r w:rsidRPr="001A3D1D">
              <w:tab/>
              <w:t>at least:</w:t>
            </w:r>
          </w:p>
          <w:p w14:paraId="49853461" w14:textId="77777777" w:rsidR="00DE73D2" w:rsidRPr="001A3D1D" w:rsidRDefault="00DE73D2" w:rsidP="004C257E">
            <w:pPr>
              <w:pStyle w:val="paragraphsub"/>
            </w:pPr>
            <w:r w:rsidRPr="001A3D1D">
              <w:tab/>
              <w:t>(i)</w:t>
            </w:r>
            <w:r w:rsidRPr="001A3D1D">
              <w:tab/>
              <w:t>10 weeks before starting the leave, unless subparagraph (ii) applies; or</w:t>
            </w:r>
          </w:p>
          <w:p w14:paraId="163748E1" w14:textId="77777777" w:rsidR="00DE73D2" w:rsidRPr="001A3D1D" w:rsidRDefault="00DE73D2" w:rsidP="004C257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61F398D5" w14:textId="77777777" w:rsidR="00DE73D2" w:rsidRPr="001A3D1D" w:rsidRDefault="00DE73D2" w:rsidP="004C257E">
            <w:pPr>
              <w:pStyle w:val="paragraph"/>
            </w:pPr>
            <w:r w:rsidRPr="001A3D1D">
              <w:tab/>
              <w:t>(b)</w:t>
            </w:r>
            <w:r w:rsidRPr="001A3D1D">
              <w:tab/>
              <w:t>if that is not practicable—as soon as practicable (which may be a time after the leave has started).</w:t>
            </w:r>
          </w:p>
          <w:p w14:paraId="593B0CF4" w14:textId="77777777" w:rsidR="00DE73D2" w:rsidRDefault="00DE73D2" w:rsidP="004C257E">
            <w:pPr>
              <w:pStyle w:val="subsection0"/>
            </w:pPr>
            <w:r w:rsidRPr="001A3D1D">
              <w:tab/>
              <w:t>(3)</w:t>
            </w:r>
            <w:r w:rsidRPr="001A3D1D">
              <w:tab/>
              <w:t>The notice must specify the intended start and end dates of the leave.</w:t>
            </w:r>
          </w:p>
          <w:p w14:paraId="496CC3DB" w14:textId="77777777" w:rsidR="00DE73D2" w:rsidRPr="003A6A53" w:rsidRDefault="00DE73D2" w:rsidP="004C257E">
            <w:pPr>
              <w:keepNext/>
              <w:keepLines/>
              <w:spacing w:before="240"/>
              <w:ind w:left="1134"/>
              <w:rPr>
                <w:i/>
              </w:rPr>
            </w:pPr>
            <w:r w:rsidRPr="003A6A53">
              <w:rPr>
                <w:i/>
              </w:rPr>
              <w:t>Notice requirements—flexible unpaid parental leave</w:t>
            </w:r>
          </w:p>
          <w:p w14:paraId="6CA292E1" w14:textId="77777777" w:rsidR="00DE73D2" w:rsidRPr="003A6A53" w:rsidRDefault="00DE73D2" w:rsidP="004C257E">
            <w:pPr>
              <w:tabs>
                <w:tab w:val="right" w:pos="1021"/>
              </w:tabs>
              <w:spacing w:before="180"/>
              <w:ind w:left="1134" w:hanging="1134"/>
            </w:pPr>
            <w:r w:rsidRPr="003A6A53">
              <w:tab/>
              <w:t>(3A)</w:t>
            </w:r>
            <w:r w:rsidRPr="003A6A53">
              <w:tab/>
              <w:t>If the leave is flexible unpaid parental leave, the employee must give the notice to the employer:</w:t>
            </w:r>
          </w:p>
          <w:p w14:paraId="33E9B847" w14:textId="77777777" w:rsidR="00DE73D2" w:rsidRPr="003A6A53" w:rsidRDefault="00DE73D2" w:rsidP="004C257E">
            <w:pPr>
              <w:tabs>
                <w:tab w:val="right" w:pos="1531"/>
              </w:tabs>
              <w:spacing w:before="40"/>
              <w:ind w:left="1644" w:hanging="1644"/>
            </w:pPr>
            <w:r w:rsidRPr="003A6A53">
              <w:tab/>
              <w:t>(a)</w:t>
            </w:r>
            <w:r w:rsidRPr="003A6A53">
              <w:tab/>
              <w:t xml:space="preserve">in the case where the employee also takes unpaid parental leave (the </w:t>
            </w:r>
            <w:r w:rsidRPr="003A6A53">
              <w:rPr>
                <w:b/>
                <w:i/>
              </w:rPr>
              <w:t>original leave</w:t>
            </w:r>
            <w:r w:rsidRPr="003A6A53">
              <w:t>) under section 71 or 72:</w:t>
            </w:r>
          </w:p>
          <w:p w14:paraId="284F3D0F" w14:textId="77777777" w:rsidR="00DE73D2" w:rsidRPr="003A6A53" w:rsidRDefault="00DE73D2" w:rsidP="004C257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02E623F2" w14:textId="77777777" w:rsidR="00DE73D2" w:rsidRPr="003A6A53" w:rsidRDefault="00DE73D2" w:rsidP="004C257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51FDB6EE" w14:textId="77777777" w:rsidR="00DE73D2" w:rsidRPr="003A6A53" w:rsidRDefault="00DE73D2" w:rsidP="004C257E">
            <w:pPr>
              <w:tabs>
                <w:tab w:val="right" w:pos="1531"/>
              </w:tabs>
              <w:spacing w:before="40"/>
              <w:ind w:left="1644" w:hanging="1644"/>
            </w:pPr>
            <w:r w:rsidRPr="003A6A53">
              <w:tab/>
              <w:t>(b)</w:t>
            </w:r>
            <w:r w:rsidRPr="003A6A53">
              <w:tab/>
              <w:t>otherwise—at least 10 weeks before starting the flexible unpaid parental leave.</w:t>
            </w:r>
          </w:p>
          <w:p w14:paraId="0D5FB543" w14:textId="77777777" w:rsidR="00DE73D2" w:rsidRPr="003A6A53" w:rsidRDefault="00DE73D2" w:rsidP="004C257E">
            <w:pPr>
              <w:tabs>
                <w:tab w:val="right" w:pos="1021"/>
              </w:tabs>
              <w:spacing w:before="180"/>
              <w:ind w:left="1134" w:hanging="1134"/>
            </w:pPr>
            <w:r w:rsidRPr="003A6A53">
              <w:tab/>
              <w:t>(3B)</w:t>
            </w:r>
            <w:r w:rsidRPr="003A6A53">
              <w:tab/>
              <w:t>However, the notice may be given at any later time if the employer agrees.</w:t>
            </w:r>
          </w:p>
          <w:p w14:paraId="2BB98BEE" w14:textId="77777777" w:rsidR="00DE73D2" w:rsidRPr="003A6A53" w:rsidRDefault="00DE73D2" w:rsidP="004C257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0839F2F8" w14:textId="77777777" w:rsidR="00DE73D2" w:rsidRPr="003A6A53" w:rsidRDefault="00DE73D2" w:rsidP="004C257E">
            <w:pPr>
              <w:tabs>
                <w:tab w:val="right" w:pos="1021"/>
              </w:tabs>
              <w:spacing w:before="180"/>
              <w:ind w:left="1134" w:hanging="1134"/>
            </w:pPr>
            <w:r w:rsidRPr="003A6A53">
              <w:tab/>
              <w:t>(3D)</w:t>
            </w:r>
            <w:r w:rsidRPr="003A6A53">
              <w:tab/>
              <w:t>If the employer agrees, the employee may:</w:t>
            </w:r>
          </w:p>
          <w:p w14:paraId="322ACED7" w14:textId="77777777" w:rsidR="00DE73D2" w:rsidRPr="003A6A53" w:rsidRDefault="00DE73D2" w:rsidP="004C257E">
            <w:pPr>
              <w:tabs>
                <w:tab w:val="right" w:pos="1531"/>
              </w:tabs>
              <w:spacing w:before="40"/>
              <w:ind w:left="1644" w:hanging="1644"/>
            </w:pPr>
            <w:r w:rsidRPr="003A6A53">
              <w:tab/>
              <w:t>(a)</w:t>
            </w:r>
            <w:r w:rsidRPr="003A6A53">
              <w:tab/>
              <w:t>reduce the number of flexible days, including by reducing the number of flexible days to zero; or</w:t>
            </w:r>
          </w:p>
          <w:p w14:paraId="2F4DD12B" w14:textId="77777777" w:rsidR="00DE73D2" w:rsidRPr="003A6A53" w:rsidRDefault="00DE73D2" w:rsidP="004C257E">
            <w:pPr>
              <w:tabs>
                <w:tab w:val="right" w:pos="1531"/>
              </w:tabs>
              <w:spacing w:before="40"/>
              <w:ind w:left="1644" w:hanging="1644"/>
            </w:pPr>
            <w:r w:rsidRPr="003A6A53">
              <w:tab/>
              <w:t>(b)</w:t>
            </w:r>
            <w:r w:rsidRPr="003A6A53">
              <w:tab/>
              <w:t>increase the number of flexible days, but not so as to increase the number of flexible days above 30.</w:t>
            </w:r>
          </w:p>
          <w:p w14:paraId="575E27E6" w14:textId="77777777" w:rsidR="00DE73D2" w:rsidRPr="001A3D1D" w:rsidRDefault="00DE73D2" w:rsidP="004C257E">
            <w:pPr>
              <w:pStyle w:val="SubsectionHead"/>
            </w:pPr>
            <w:r w:rsidRPr="008A1244">
              <w:t xml:space="preserve">Taking leave under section 71 or 72—confirming or changing intended start and end </w:t>
            </w:r>
            <w:r w:rsidRPr="001A3D1D">
              <w:t>dates</w:t>
            </w:r>
          </w:p>
          <w:p w14:paraId="522D951F" w14:textId="77777777" w:rsidR="00DE73D2" w:rsidRPr="001A3D1D" w:rsidRDefault="00DE73D2" w:rsidP="004C257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39BE95B0" w14:textId="77777777" w:rsidR="00DE73D2" w:rsidRPr="001A3D1D" w:rsidRDefault="00DE73D2" w:rsidP="004C257E">
            <w:pPr>
              <w:pStyle w:val="paragraph"/>
            </w:pPr>
            <w:r w:rsidRPr="001A3D1D">
              <w:tab/>
              <w:t>(a)</w:t>
            </w:r>
            <w:r w:rsidRPr="001A3D1D">
              <w:tab/>
              <w:t>confirm the intended start and end dates of the leave; or</w:t>
            </w:r>
          </w:p>
          <w:p w14:paraId="5F814918" w14:textId="77777777" w:rsidR="00DE73D2" w:rsidRPr="001A3D1D" w:rsidRDefault="00DE73D2" w:rsidP="004C257E">
            <w:pPr>
              <w:pStyle w:val="paragraph"/>
            </w:pPr>
            <w:r w:rsidRPr="001A3D1D">
              <w:tab/>
              <w:t>(b)</w:t>
            </w:r>
            <w:r w:rsidRPr="001A3D1D">
              <w:tab/>
              <w:t>advise the employer of any changes to the intended start and end dates of the leave;</w:t>
            </w:r>
          </w:p>
          <w:p w14:paraId="7DDDF47B" w14:textId="77777777" w:rsidR="00DE73D2" w:rsidRPr="001A3D1D" w:rsidRDefault="00DE73D2" w:rsidP="004C257E">
            <w:pPr>
              <w:pStyle w:val="subsection2"/>
            </w:pPr>
            <w:r w:rsidRPr="001A3D1D">
              <w:t>unless it is not practicable to do so.</w:t>
            </w:r>
          </w:p>
          <w:p w14:paraId="46F91FEC" w14:textId="77777777" w:rsidR="00DE73D2" w:rsidRDefault="00DE73D2" w:rsidP="004C257E">
            <w:pPr>
              <w:pStyle w:val="subsection0"/>
            </w:pPr>
            <w:r w:rsidRPr="001A3D1D">
              <w:tab/>
              <w:t>(4A)</w:t>
            </w:r>
            <w:r w:rsidRPr="001A3D1D">
              <w:tab/>
              <w:t>Subsection (4) does not apply to a notice for a period of concurrent leave referred to in subparagraph (2)(a)(ii).</w:t>
            </w:r>
          </w:p>
          <w:p w14:paraId="5E4A89B5" w14:textId="77777777" w:rsidR="00DE73D2" w:rsidRPr="00160F2F" w:rsidRDefault="00DE73D2" w:rsidP="004C257E">
            <w:pPr>
              <w:keepNext/>
              <w:keepLines/>
              <w:spacing w:before="240"/>
              <w:ind w:left="1134"/>
              <w:rPr>
                <w:i/>
              </w:rPr>
            </w:pPr>
            <w:r w:rsidRPr="00160F2F">
              <w:rPr>
                <w:i/>
              </w:rPr>
              <w:t>Taking flexible unpaid parental leave—notifying days on which employee will take leave</w:t>
            </w:r>
          </w:p>
          <w:p w14:paraId="6C91D0F3" w14:textId="77777777" w:rsidR="00DE73D2" w:rsidRPr="00160F2F" w:rsidRDefault="00DE73D2" w:rsidP="004C257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3109DF35" w14:textId="77777777" w:rsidR="00DE73D2" w:rsidRPr="00160F2F" w:rsidRDefault="00DE73D2" w:rsidP="004C257E">
            <w:pPr>
              <w:tabs>
                <w:tab w:val="right" w:pos="1531"/>
              </w:tabs>
              <w:spacing w:before="40"/>
              <w:ind w:left="1644" w:hanging="1644"/>
            </w:pPr>
            <w:r w:rsidRPr="00160F2F">
              <w:tab/>
              <w:t>(a)</w:t>
            </w:r>
            <w:r w:rsidRPr="00160F2F">
              <w:tab/>
              <w:t>at least 4 weeks before that day; or</w:t>
            </w:r>
          </w:p>
          <w:p w14:paraId="62C4C181" w14:textId="77777777" w:rsidR="00DE73D2" w:rsidRPr="00160F2F" w:rsidRDefault="00DE73D2" w:rsidP="004C257E">
            <w:pPr>
              <w:tabs>
                <w:tab w:val="right" w:pos="1531"/>
              </w:tabs>
              <w:spacing w:before="40"/>
              <w:ind w:left="1644" w:hanging="1644"/>
            </w:pPr>
            <w:r w:rsidRPr="00160F2F">
              <w:tab/>
              <w:t>(b)</w:t>
            </w:r>
            <w:r w:rsidRPr="00160F2F">
              <w:tab/>
              <w:t>if that is not practicable—as soon as practicable (which may be a time after the leave has started).</w:t>
            </w:r>
          </w:p>
          <w:p w14:paraId="3140561E" w14:textId="77777777" w:rsidR="00DE73D2" w:rsidRPr="001A3D1D" w:rsidRDefault="00DE73D2" w:rsidP="004C257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0C349817" w14:textId="77777777" w:rsidR="00DE73D2" w:rsidRPr="001A3D1D" w:rsidRDefault="00DE73D2" w:rsidP="004C257E">
            <w:pPr>
              <w:pStyle w:val="SubsectionHead"/>
            </w:pPr>
            <w:r w:rsidRPr="001A3D1D">
              <w:t>Evidence</w:t>
            </w:r>
            <w:r>
              <w:t xml:space="preserve"> </w:t>
            </w:r>
            <w:r w:rsidRPr="0070151C">
              <w:t>requirements</w:t>
            </w:r>
          </w:p>
          <w:p w14:paraId="58BB6001" w14:textId="77777777" w:rsidR="00DE73D2" w:rsidRPr="001A3D1D" w:rsidRDefault="00DE73D2" w:rsidP="004C257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275EE24D" w14:textId="77777777" w:rsidR="00DE73D2" w:rsidRPr="00733036" w:rsidRDefault="00DE73D2" w:rsidP="004C257E">
            <w:pPr>
              <w:tabs>
                <w:tab w:val="right" w:pos="1531"/>
              </w:tabs>
              <w:spacing w:before="40"/>
              <w:ind w:left="1644" w:hanging="1644"/>
            </w:pPr>
            <w:r w:rsidRPr="00733036">
              <w:tab/>
              <w:t>(a)</w:t>
            </w:r>
            <w:r w:rsidRPr="00733036">
              <w:tab/>
              <w:t>if the leave is birth</w:t>
            </w:r>
            <w:r w:rsidRPr="00733036">
              <w:noBreakHyphen/>
              <w:t>related leave:</w:t>
            </w:r>
          </w:p>
          <w:p w14:paraId="7E1C78F0" w14:textId="77777777" w:rsidR="00DE73D2" w:rsidRPr="00733036" w:rsidRDefault="00DE73D2" w:rsidP="004C257E">
            <w:pPr>
              <w:tabs>
                <w:tab w:val="right" w:pos="1985"/>
              </w:tabs>
              <w:spacing w:before="40"/>
              <w:ind w:left="2098" w:hanging="2098"/>
            </w:pPr>
            <w:r w:rsidRPr="00733036">
              <w:tab/>
              <w:t>(i)</w:t>
            </w:r>
            <w:r w:rsidRPr="00733036">
              <w:tab/>
              <w:t>of the date of birth, or the expected date of birth, of the child; and</w:t>
            </w:r>
          </w:p>
          <w:p w14:paraId="25588EA4" w14:textId="77777777" w:rsidR="00DE73D2" w:rsidRPr="001A3D1D" w:rsidRDefault="00DE73D2" w:rsidP="004C257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5165025E" w14:textId="77777777" w:rsidR="00DE73D2" w:rsidRPr="001A3D1D" w:rsidRDefault="00DE73D2" w:rsidP="004C257E">
            <w:pPr>
              <w:pStyle w:val="paragraph"/>
            </w:pPr>
            <w:r w:rsidRPr="001A3D1D">
              <w:tab/>
              <w:t>(b)</w:t>
            </w:r>
            <w:r w:rsidRPr="001A3D1D">
              <w:tab/>
              <w:t>if the leave is adoption</w:t>
            </w:r>
            <w:r w:rsidRPr="001A3D1D">
              <w:noBreakHyphen/>
              <w:t>related leave:</w:t>
            </w:r>
          </w:p>
          <w:p w14:paraId="2B18B35B" w14:textId="77777777" w:rsidR="00DE73D2" w:rsidRPr="001A3D1D" w:rsidRDefault="00DE73D2" w:rsidP="004C257E">
            <w:pPr>
              <w:pStyle w:val="paragraphsub"/>
            </w:pPr>
            <w:r w:rsidRPr="001A3D1D">
              <w:tab/>
              <w:t>(i)</w:t>
            </w:r>
            <w:r w:rsidRPr="001A3D1D">
              <w:tab/>
              <w:t>of the day of placement, or the expected day of placement, of the child; and</w:t>
            </w:r>
          </w:p>
          <w:p w14:paraId="6DA5706A" w14:textId="77777777" w:rsidR="00DE73D2" w:rsidRPr="001A3D1D" w:rsidRDefault="00DE73D2" w:rsidP="004C257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7ED681D9" w14:textId="77777777" w:rsidR="00DE73D2" w:rsidRDefault="00DE73D2" w:rsidP="004C257E">
            <w:pPr>
              <w:pStyle w:val="subsection0"/>
            </w:pPr>
            <w:r w:rsidRPr="001A3D1D">
              <w:tab/>
              <w:t>(6)</w:t>
            </w:r>
            <w:r w:rsidRPr="001A3D1D">
              <w:tab/>
              <w:t>Without limiting subsection (5), an employer may require the evidence referred to in paragraph (5)(a) to be a medical certificate.</w:t>
            </w:r>
          </w:p>
          <w:p w14:paraId="06405F0B" w14:textId="77777777" w:rsidR="00DE73D2" w:rsidRPr="001A3D1D" w:rsidRDefault="00DE73D2" w:rsidP="004C257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6E8ACA30" w14:textId="77777777" w:rsidR="00DE73D2" w:rsidRPr="001A3D1D" w:rsidRDefault="00DE73D2" w:rsidP="004C257E">
            <w:pPr>
              <w:pStyle w:val="SubsectionHead"/>
            </w:pPr>
            <w:r w:rsidRPr="001A3D1D">
              <w:t>Compliance</w:t>
            </w:r>
          </w:p>
          <w:p w14:paraId="5D7B7F2F" w14:textId="77777777" w:rsidR="00DE73D2" w:rsidRPr="001A3D1D" w:rsidRDefault="00DE73D2" w:rsidP="004C257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65CB0FB4"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3A26603B" w14:textId="77777777" w:rsidR="00DE73D2" w:rsidRPr="00474A60" w:rsidRDefault="00DE73D2" w:rsidP="004C257E">
            <w:pPr>
              <w:pStyle w:val="Link"/>
              <w:framePr w:wrap="auto"/>
            </w:pPr>
            <w:r>
              <w:rPr>
                <w:rStyle w:val="Hyperlink"/>
              </w:rPr>
              <w:fldChar w:fldCharType="end"/>
            </w:r>
          </w:p>
        </w:tc>
      </w:tr>
      <w:bookmarkEnd w:id="459"/>
    </w:tbl>
    <w:p w14:paraId="78B9311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55E19D7" w14:textId="77777777" w:rsidTr="00DE73D2">
        <w:trPr>
          <w:jc w:val="center"/>
        </w:trPr>
        <w:tc>
          <w:tcPr>
            <w:tcW w:w="2267" w:type="dxa"/>
            <w:shd w:val="clear" w:color="auto" w:fill="FFFFFF" w:themeFill="background1"/>
          </w:tcPr>
          <w:p w14:paraId="4631C842" w14:textId="77777777" w:rsidR="00DE73D2" w:rsidRPr="00DE73D2" w:rsidRDefault="00DE73D2" w:rsidP="004C257E">
            <w:pPr>
              <w:rPr>
                <w:rStyle w:val="Identifier"/>
              </w:rPr>
            </w:pPr>
            <w:bookmarkStart w:id="460" w:name="_Hlk104399221"/>
            <w:r w:rsidRPr="00DE73D2">
              <w:rPr>
                <w:rStyle w:val="Identifier"/>
              </w:rPr>
              <w:t>PL_birth_safe_job.gave_no_evidence</w:t>
            </w:r>
          </w:p>
        </w:tc>
        <w:tc>
          <w:tcPr>
            <w:tcW w:w="7653" w:type="dxa"/>
            <w:shd w:val="clear" w:color="auto" w:fill="FFFFFF" w:themeFill="background1"/>
            <w:tcMar>
              <w:left w:w="28" w:type="dxa"/>
              <w:right w:w="28" w:type="dxa"/>
            </w:tcMar>
          </w:tcPr>
          <w:p w14:paraId="7EDC691C" w14:textId="77777777" w:rsidR="00DE73D2" w:rsidRPr="00474A60" w:rsidRDefault="00DE73D2" w:rsidP="004C257E">
            <w:pPr>
              <w:pStyle w:val="PlainText"/>
            </w:pPr>
            <w:r w:rsidRPr="00474A60">
              <w:t>(Fair Work Act 2009)</w:t>
            </w:r>
          </w:p>
          <w:p w14:paraId="68B94EE8"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2814FE50" w14:textId="77777777" w:rsidR="00DE73D2" w:rsidRPr="001A3D1D" w:rsidRDefault="00DE73D2"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486D0958" w14:textId="77777777" w:rsidR="00DE73D2" w:rsidRPr="001A3D1D" w:rsidRDefault="00DE73D2" w:rsidP="004C257E">
            <w:pPr>
              <w:pStyle w:val="paragraph"/>
            </w:pPr>
            <w:r w:rsidRPr="001A3D1D">
              <w:tab/>
              <w:t>(a)</w:t>
            </w:r>
            <w:r w:rsidRPr="001A3D1D">
              <w:tab/>
              <w:t>illness, or risks, arising out of her pregnancy; or</w:t>
            </w:r>
          </w:p>
          <w:p w14:paraId="1A0C5D59" w14:textId="77777777" w:rsidR="00DE73D2" w:rsidRPr="001A3D1D" w:rsidRDefault="00DE73D2" w:rsidP="004C257E">
            <w:pPr>
              <w:pStyle w:val="paragraph"/>
            </w:pPr>
            <w:r w:rsidRPr="001A3D1D">
              <w:tab/>
              <w:t>(b)</w:t>
            </w:r>
            <w:r w:rsidRPr="001A3D1D">
              <w:tab/>
              <w:t>hazards connected with that position.</w:t>
            </w:r>
          </w:p>
          <w:p w14:paraId="6765D3C8"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487A7F31" w14:textId="77777777" w:rsidR="00DE73D2" w:rsidRPr="001A3D1D" w:rsidRDefault="00DE73D2" w:rsidP="004C257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1E6E44FB" w14:textId="77777777" w:rsidR="00DE73D2" w:rsidRPr="001A3D1D" w:rsidRDefault="00DE73D2" w:rsidP="004C257E">
            <w:pPr>
              <w:pStyle w:val="notetext"/>
            </w:pPr>
            <w:r w:rsidRPr="001A3D1D">
              <w:t>Note:</w:t>
            </w:r>
            <w:r w:rsidRPr="001A3D1D">
              <w:tab/>
              <w:t>If there is no appropriate safe job available, then the employee may be entitled to paid no safe job leave under section 81A or unpaid no safe job leave under 82A.</w:t>
            </w:r>
          </w:p>
          <w:p w14:paraId="07592448" w14:textId="77777777" w:rsidR="00DE73D2" w:rsidRPr="001A3D1D" w:rsidRDefault="00DE73D2" w:rsidP="004C257E">
            <w:pPr>
              <w:pStyle w:val="subsection0"/>
            </w:pPr>
            <w:r w:rsidRPr="001A3D1D">
              <w:tab/>
              <w:t>(3)</w:t>
            </w:r>
            <w:r w:rsidRPr="001A3D1D">
              <w:tab/>
              <w:t xml:space="preserve">An </w:t>
            </w:r>
            <w:r w:rsidRPr="001A3D1D">
              <w:rPr>
                <w:b/>
                <w:i/>
              </w:rPr>
              <w:t>appropriate safe job</w:t>
            </w:r>
            <w:r w:rsidRPr="001A3D1D">
              <w:t xml:space="preserve"> is a safe job that has:</w:t>
            </w:r>
          </w:p>
          <w:p w14:paraId="01D1A27F" w14:textId="77777777" w:rsidR="00DE73D2" w:rsidRPr="001A3D1D" w:rsidRDefault="00DE73D2" w:rsidP="004C257E">
            <w:pPr>
              <w:pStyle w:val="paragraph"/>
            </w:pPr>
            <w:r w:rsidRPr="001A3D1D">
              <w:tab/>
              <w:t>(a)</w:t>
            </w:r>
            <w:r w:rsidRPr="001A3D1D">
              <w:tab/>
              <w:t>the same ordinary hours of work as the employee’s present position; or</w:t>
            </w:r>
          </w:p>
          <w:p w14:paraId="6253886C" w14:textId="77777777" w:rsidR="00DE73D2" w:rsidRPr="001A3D1D" w:rsidRDefault="00DE73D2" w:rsidP="004C257E">
            <w:pPr>
              <w:pStyle w:val="paragraph"/>
            </w:pPr>
            <w:r w:rsidRPr="001A3D1D">
              <w:tab/>
              <w:t>(b)</w:t>
            </w:r>
            <w:r w:rsidRPr="001A3D1D">
              <w:tab/>
              <w:t>a different number of ordinary hours agreed to by the employee.</w:t>
            </w:r>
          </w:p>
          <w:p w14:paraId="39A59079" w14:textId="77777777" w:rsidR="00DE73D2" w:rsidRPr="001A3D1D" w:rsidRDefault="00DE73D2" w:rsidP="004C257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1FA43864" w14:textId="77777777" w:rsidR="00DE73D2" w:rsidRPr="001A3D1D" w:rsidRDefault="00DE73D2" w:rsidP="004C257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7A142446" w14:textId="77777777" w:rsidR="00DE73D2" w:rsidRPr="001A3D1D" w:rsidRDefault="00DE73D2" w:rsidP="004C257E">
            <w:pPr>
              <w:pStyle w:val="subsection0"/>
            </w:pPr>
            <w:r w:rsidRPr="001A3D1D">
              <w:tab/>
              <w:t>(6)</w:t>
            </w:r>
            <w:r w:rsidRPr="001A3D1D">
              <w:tab/>
              <w:t>Without limiting subsection (1), an employer may require the evidence to be a medical certificate.</w:t>
            </w:r>
          </w:p>
          <w:p w14:paraId="71C08A5C"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0288F239" w14:textId="77777777" w:rsidR="00DE73D2" w:rsidRPr="00474A60" w:rsidRDefault="00DE73D2" w:rsidP="004C257E">
            <w:pPr>
              <w:pStyle w:val="PlainText"/>
            </w:pPr>
            <w:r w:rsidRPr="00474A60">
              <w:t>(Fair Work Act 2009)</w:t>
            </w:r>
          </w:p>
          <w:p w14:paraId="5AC11F7D"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3DE1F3C0" w14:textId="77777777" w:rsidR="00DE73D2" w:rsidRPr="001A3D1D" w:rsidRDefault="00DE73D2" w:rsidP="004C257E">
            <w:pPr>
              <w:pStyle w:val="SubsectionHead"/>
            </w:pPr>
            <w:r w:rsidRPr="001A3D1D">
              <w:t>General meaning</w:t>
            </w:r>
          </w:p>
          <w:p w14:paraId="2050E877"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5AF2DD4B"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32206BB3" w14:textId="77777777" w:rsidR="00DE73D2" w:rsidRPr="001A3D1D" w:rsidRDefault="00DE73D2" w:rsidP="004C257E">
            <w:pPr>
              <w:pStyle w:val="paragraph"/>
            </w:pPr>
            <w:r w:rsidRPr="001A3D1D">
              <w:tab/>
              <w:t>(b)</w:t>
            </w:r>
            <w:r w:rsidRPr="001A3D1D">
              <w:tab/>
              <w:t>loadings;</w:t>
            </w:r>
          </w:p>
          <w:p w14:paraId="20D0899F" w14:textId="77777777" w:rsidR="00DE73D2" w:rsidRPr="001A3D1D" w:rsidRDefault="00DE73D2" w:rsidP="004C257E">
            <w:pPr>
              <w:pStyle w:val="paragraph"/>
            </w:pPr>
            <w:r w:rsidRPr="001A3D1D">
              <w:tab/>
              <w:t>(c)</w:t>
            </w:r>
            <w:r w:rsidRPr="001A3D1D">
              <w:tab/>
              <w:t>monetary allowances;</w:t>
            </w:r>
          </w:p>
          <w:p w14:paraId="7B3C5932" w14:textId="77777777" w:rsidR="00DE73D2" w:rsidRPr="001A3D1D" w:rsidRDefault="00DE73D2" w:rsidP="004C257E">
            <w:pPr>
              <w:pStyle w:val="paragraph"/>
            </w:pPr>
            <w:r w:rsidRPr="001A3D1D">
              <w:tab/>
              <w:t>(d)</w:t>
            </w:r>
            <w:r w:rsidRPr="001A3D1D">
              <w:tab/>
              <w:t>overtime or penalty rates;</w:t>
            </w:r>
          </w:p>
          <w:p w14:paraId="5536DB75" w14:textId="77777777" w:rsidR="00DE73D2" w:rsidRPr="001A3D1D" w:rsidRDefault="00DE73D2" w:rsidP="004C257E">
            <w:pPr>
              <w:pStyle w:val="paragraph"/>
            </w:pPr>
            <w:r w:rsidRPr="001A3D1D">
              <w:tab/>
              <w:t>(e)</w:t>
            </w:r>
            <w:r w:rsidRPr="001A3D1D">
              <w:tab/>
              <w:t>any other separately identifiable amounts.</w:t>
            </w:r>
          </w:p>
          <w:p w14:paraId="348E00EE" w14:textId="77777777" w:rsidR="00DE73D2" w:rsidRPr="001A3D1D" w:rsidRDefault="00DE73D2" w:rsidP="004C257E">
            <w:pPr>
              <w:pStyle w:val="SubsectionHead"/>
            </w:pPr>
            <w:r w:rsidRPr="001A3D1D">
              <w:t>Meaning for pieceworkers in relation to entitlements under National Employment Standards</w:t>
            </w:r>
          </w:p>
          <w:p w14:paraId="46C673BE" w14:textId="77777777" w:rsidR="00DE73D2" w:rsidRPr="001A3D1D" w:rsidRDefault="00DE73D2" w:rsidP="004C257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46530C3A" w14:textId="77777777" w:rsidR="00DE73D2" w:rsidRPr="001A3D1D" w:rsidRDefault="00DE73D2" w:rsidP="004C257E">
            <w:pPr>
              <w:pStyle w:val="paragraph"/>
            </w:pPr>
            <w:r w:rsidRPr="001A3D1D">
              <w:tab/>
              <w:t>(a)</w:t>
            </w:r>
            <w:r w:rsidRPr="001A3D1D">
              <w:tab/>
              <w:t>a modern award applies to the employee and specifies the employee’s full rate of pay for the purposes of the National Employment Standards;</w:t>
            </w:r>
          </w:p>
          <w:p w14:paraId="7B08DC7E" w14:textId="77777777" w:rsidR="00DE73D2" w:rsidRPr="001A3D1D" w:rsidRDefault="00DE73D2" w:rsidP="004C257E">
            <w:pPr>
              <w:pStyle w:val="paragraph"/>
            </w:pPr>
            <w:r w:rsidRPr="001A3D1D">
              <w:tab/>
              <w:t>(b)</w:t>
            </w:r>
            <w:r w:rsidRPr="001A3D1D">
              <w:tab/>
              <w:t>an enterprise agreement applies to the employee and specifies the employee’s full rate of pay for the purposes of the National Employment Standards;</w:t>
            </w:r>
          </w:p>
          <w:p w14:paraId="1DFFBC4C"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76E76016" w14:textId="77777777" w:rsidR="00DE73D2" w:rsidRPr="00474A60" w:rsidRDefault="00DE73D2" w:rsidP="004C257E">
            <w:pPr>
              <w:pStyle w:val="Link"/>
              <w:framePr w:wrap="auto"/>
            </w:pPr>
            <w:r>
              <w:rPr>
                <w:rStyle w:val="Hyperlink"/>
              </w:rPr>
              <w:fldChar w:fldCharType="end"/>
            </w:r>
          </w:p>
        </w:tc>
      </w:tr>
      <w:bookmarkEnd w:id="460"/>
    </w:tbl>
    <w:p w14:paraId="739C7D3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1EC4D079" w14:textId="77777777" w:rsidTr="00DE73D2">
        <w:trPr>
          <w:jc w:val="center"/>
        </w:trPr>
        <w:tc>
          <w:tcPr>
            <w:tcW w:w="2267" w:type="dxa"/>
            <w:shd w:val="clear" w:color="auto" w:fill="FFFFFF" w:themeFill="background1"/>
          </w:tcPr>
          <w:p w14:paraId="26120BAC" w14:textId="77777777" w:rsidR="00DE73D2" w:rsidRPr="00DE73D2" w:rsidRDefault="00DE73D2" w:rsidP="004C257E">
            <w:pPr>
              <w:rPr>
                <w:rStyle w:val="Identifier"/>
              </w:rPr>
            </w:pPr>
            <w:bookmarkStart w:id="461" w:name="_Hlk104399222"/>
            <w:r w:rsidRPr="00DE73D2">
              <w:rPr>
                <w:rStyle w:val="Identifier"/>
              </w:rPr>
              <w:t>conversion_dispute.no_discussion</w:t>
            </w:r>
          </w:p>
        </w:tc>
        <w:tc>
          <w:tcPr>
            <w:tcW w:w="7653" w:type="dxa"/>
            <w:shd w:val="clear" w:color="auto" w:fill="FFFFFF" w:themeFill="background1"/>
            <w:tcMar>
              <w:left w:w="28" w:type="dxa"/>
              <w:right w:w="28" w:type="dxa"/>
            </w:tcMar>
          </w:tcPr>
          <w:p w14:paraId="1D5692AA" w14:textId="77777777" w:rsidR="00DE73D2" w:rsidRDefault="00DE73D2" w:rsidP="004C257E">
            <w:pPr>
              <w:pStyle w:val="PlainText"/>
            </w:pPr>
            <w:r w:rsidRPr="00211469">
              <w:t>(Fair Work Act 2009)</w:t>
            </w:r>
          </w:p>
          <w:p w14:paraId="1D453AAF"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"conversion_dispute_full" </w:instrText>
            </w:r>
            <w:r>
              <w:fldChar w:fldCharType="separate"/>
            </w:r>
            <w:r w:rsidRPr="00346E1A">
              <w:rPr>
                <w:b/>
                <w:kern w:val="28"/>
                <w:sz w:val="24"/>
              </w:rPr>
              <w:t>66M  Disputes about the operation of this Division</w:t>
            </w:r>
          </w:p>
          <w:p w14:paraId="03E90486" w14:textId="77777777" w:rsidR="00DE73D2" w:rsidRPr="00346E1A" w:rsidRDefault="00DE73D2" w:rsidP="004C257E">
            <w:pPr>
              <w:keepNext/>
              <w:keepLines/>
              <w:spacing w:before="240"/>
              <w:ind w:left="1134"/>
              <w:rPr>
                <w:i/>
              </w:rPr>
            </w:pPr>
            <w:r w:rsidRPr="00346E1A">
              <w:rPr>
                <w:i/>
              </w:rPr>
              <w:t>Application of this section</w:t>
            </w:r>
          </w:p>
          <w:p w14:paraId="1D5F3DF5" w14:textId="77777777" w:rsidR="00DE73D2" w:rsidRPr="00346E1A" w:rsidRDefault="00DE73D2"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69D89919" w14:textId="77777777" w:rsidR="00DE73D2" w:rsidRPr="00346E1A" w:rsidRDefault="00DE73D2"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35763DA8" w14:textId="77777777" w:rsidR="00DE73D2" w:rsidRPr="00346E1A" w:rsidRDefault="00DE73D2" w:rsidP="004C257E">
            <w:pPr>
              <w:tabs>
                <w:tab w:val="right" w:pos="1531"/>
              </w:tabs>
              <w:spacing w:before="40"/>
              <w:ind w:left="1644" w:hanging="1644"/>
            </w:pPr>
            <w:r w:rsidRPr="00346E1A">
              <w:tab/>
              <w:t>(a)</w:t>
            </w:r>
            <w:r w:rsidRPr="00346E1A">
              <w:tab/>
              <w:t>a fair work instrument that applies to the employee;</w:t>
            </w:r>
          </w:p>
          <w:p w14:paraId="14282D40" w14:textId="77777777" w:rsidR="00DE73D2" w:rsidRPr="00346E1A" w:rsidRDefault="00DE73D2" w:rsidP="004C257E">
            <w:pPr>
              <w:tabs>
                <w:tab w:val="right" w:pos="1531"/>
              </w:tabs>
              <w:spacing w:before="40"/>
              <w:ind w:left="1644" w:hanging="1644"/>
            </w:pPr>
            <w:r w:rsidRPr="00346E1A">
              <w:tab/>
              <w:t>(b)</w:t>
            </w:r>
            <w:r w:rsidRPr="00346E1A">
              <w:tab/>
              <w:t>the employee’s contract of employment;</w:t>
            </w:r>
          </w:p>
          <w:p w14:paraId="645CB435" w14:textId="77777777" w:rsidR="00DE73D2" w:rsidRPr="00346E1A" w:rsidRDefault="00DE73D2" w:rsidP="004C257E">
            <w:pPr>
              <w:tabs>
                <w:tab w:val="right" w:pos="1531"/>
              </w:tabs>
              <w:spacing w:before="40"/>
              <w:ind w:left="1644" w:hanging="1644"/>
            </w:pPr>
            <w:r w:rsidRPr="00346E1A">
              <w:tab/>
              <w:t>(c)</w:t>
            </w:r>
            <w:r w:rsidRPr="00346E1A">
              <w:tab/>
              <w:t>another written agreement between the employer and employee.</w:t>
            </w:r>
          </w:p>
          <w:p w14:paraId="537A4BCA" w14:textId="77777777" w:rsidR="00DE73D2" w:rsidRPr="00346E1A" w:rsidRDefault="00DE73D2"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15BA6BDD" w14:textId="77777777" w:rsidR="00DE73D2" w:rsidRPr="00346E1A" w:rsidRDefault="00DE73D2" w:rsidP="004C257E">
            <w:pPr>
              <w:keepNext/>
              <w:keepLines/>
              <w:spacing w:before="240"/>
              <w:ind w:left="1134"/>
              <w:rPr>
                <w:i/>
              </w:rPr>
            </w:pPr>
            <w:r w:rsidRPr="00346E1A">
              <w:rPr>
                <w:i/>
              </w:rPr>
              <w:t>Resolving disputes</w:t>
            </w:r>
          </w:p>
          <w:p w14:paraId="2BC8AAD8" w14:textId="77777777" w:rsidR="00DE73D2" w:rsidRPr="00346E1A" w:rsidRDefault="00DE73D2" w:rsidP="004C257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4C4EE4BA" w14:textId="77777777" w:rsidR="00DE73D2" w:rsidRPr="00346E1A" w:rsidRDefault="00DE73D2" w:rsidP="004C257E">
            <w:pPr>
              <w:keepNext/>
              <w:keepLines/>
              <w:spacing w:before="240"/>
              <w:ind w:left="1134"/>
              <w:rPr>
                <w:i/>
              </w:rPr>
            </w:pPr>
            <w:r w:rsidRPr="00346E1A">
              <w:rPr>
                <w:i/>
              </w:rPr>
              <w:t>FWC may deal with disputes</w:t>
            </w:r>
          </w:p>
          <w:p w14:paraId="09A99F9F" w14:textId="77777777" w:rsidR="00DE73D2" w:rsidRPr="00346E1A" w:rsidRDefault="00DE73D2"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4B5D4764" w14:textId="77777777" w:rsidR="00DE73D2" w:rsidRPr="00346E1A" w:rsidRDefault="00DE73D2" w:rsidP="004C257E">
            <w:pPr>
              <w:tabs>
                <w:tab w:val="right" w:pos="1021"/>
              </w:tabs>
              <w:spacing w:before="180"/>
              <w:ind w:left="1134" w:hanging="1134"/>
            </w:pPr>
            <w:r w:rsidRPr="00346E1A">
              <w:tab/>
              <w:t>(5)</w:t>
            </w:r>
            <w:r w:rsidRPr="00346E1A">
              <w:tab/>
              <w:t>If a dispute is referred under subsection (4):</w:t>
            </w:r>
          </w:p>
          <w:p w14:paraId="54889CBF" w14:textId="77777777" w:rsidR="00DE73D2" w:rsidRPr="00346E1A" w:rsidRDefault="00DE73D2" w:rsidP="004C257E">
            <w:pPr>
              <w:tabs>
                <w:tab w:val="right" w:pos="1531"/>
              </w:tabs>
              <w:spacing w:before="40"/>
              <w:ind w:left="1644" w:hanging="1644"/>
            </w:pPr>
            <w:r w:rsidRPr="00346E1A">
              <w:tab/>
              <w:t>(a)</w:t>
            </w:r>
            <w:r w:rsidRPr="00346E1A">
              <w:tab/>
              <w:t>the FWC must deal with the dispute; and</w:t>
            </w:r>
          </w:p>
          <w:p w14:paraId="17F227ED" w14:textId="77777777" w:rsidR="00DE73D2" w:rsidRPr="00346E1A" w:rsidRDefault="00DE73D2"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3FF26F16" w14:textId="77777777" w:rsidR="00DE73D2" w:rsidRPr="00346E1A" w:rsidRDefault="00DE73D2"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529C7D7A" w14:textId="77777777" w:rsidR="00DE73D2" w:rsidRPr="00346E1A" w:rsidRDefault="00DE73D2" w:rsidP="004C257E">
            <w:pPr>
              <w:keepNext/>
              <w:keepLines/>
              <w:spacing w:before="240"/>
              <w:ind w:left="1134"/>
              <w:rPr>
                <w:i/>
              </w:rPr>
            </w:pPr>
            <w:r w:rsidRPr="00346E1A">
              <w:rPr>
                <w:i/>
              </w:rPr>
              <w:t>Representatives</w:t>
            </w:r>
          </w:p>
          <w:p w14:paraId="58868D08" w14:textId="77777777" w:rsidR="00DE73D2" w:rsidRPr="00346E1A" w:rsidRDefault="00DE73D2"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3CDD5255" w14:textId="77777777" w:rsidR="00DE73D2" w:rsidRPr="00346E1A" w:rsidRDefault="00DE73D2"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11AC6C56" w14:textId="77777777" w:rsidR="00DE73D2" w:rsidRPr="001B3A97" w:rsidRDefault="00DE73D2" w:rsidP="004C257E">
            <w:pPr>
              <w:pStyle w:val="PlainText"/>
            </w:pPr>
            <w:r>
              <w:rPr>
                <w:rStyle w:val="Hyperlink"/>
              </w:rPr>
              <w:fldChar w:fldCharType="end"/>
            </w:r>
          </w:p>
        </w:tc>
      </w:tr>
      <w:bookmarkEnd w:id="461"/>
    </w:tbl>
    <w:p w14:paraId="557BB22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5DFB59D" w14:textId="77777777" w:rsidTr="00DE73D2">
        <w:trPr>
          <w:jc w:val="center"/>
        </w:trPr>
        <w:tc>
          <w:tcPr>
            <w:tcW w:w="2267" w:type="dxa"/>
            <w:shd w:val="clear" w:color="auto" w:fill="FFFFFF" w:themeFill="background1"/>
          </w:tcPr>
          <w:p w14:paraId="7F7E7264" w14:textId="77777777" w:rsidR="00DE73D2" w:rsidRPr="00DE73D2" w:rsidRDefault="00DE73D2" w:rsidP="004C257E">
            <w:pPr>
              <w:rPr>
                <w:rStyle w:val="Identifier"/>
              </w:rPr>
            </w:pPr>
            <w:bookmarkStart w:id="462" w:name="_Hlk104399223"/>
            <w:r w:rsidRPr="00DE73D2">
              <w:rPr>
                <w:rStyle w:val="Identifier"/>
              </w:rPr>
              <w:t>leave_community.no_activity</w:t>
            </w:r>
          </w:p>
        </w:tc>
        <w:tc>
          <w:tcPr>
            <w:tcW w:w="7653" w:type="dxa"/>
            <w:shd w:val="clear" w:color="auto" w:fill="FFFFFF" w:themeFill="background1"/>
            <w:tcMar>
              <w:left w:w="28" w:type="dxa"/>
              <w:right w:w="28" w:type="dxa"/>
            </w:tcMar>
          </w:tcPr>
          <w:p w14:paraId="30F76EA0" w14:textId="77777777" w:rsidR="00DE73D2" w:rsidRPr="00474A60" w:rsidRDefault="00DE73D2" w:rsidP="004C257E">
            <w:pPr>
              <w:pStyle w:val="PlainText"/>
            </w:pPr>
            <w:r w:rsidRPr="00474A60">
              <w:t>(Fair Work Act 2009)</w:t>
            </w:r>
          </w:p>
          <w:p w14:paraId="1F5BB330"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"leave_community_full" </w:instrText>
            </w:r>
            <w:r>
              <w:fldChar w:fldCharType="separate"/>
            </w:r>
            <w:r w:rsidRPr="001A3D1D">
              <w:rPr>
                <w:rStyle w:val="CharDivNo"/>
              </w:rPr>
              <w:t>Division 8</w:t>
            </w:r>
            <w:r w:rsidRPr="001A3D1D">
              <w:t>—</w:t>
            </w:r>
            <w:r w:rsidRPr="001A3D1D">
              <w:rPr>
                <w:rStyle w:val="CharDivText"/>
              </w:rPr>
              <w:t>Community service leave</w:t>
            </w:r>
          </w:p>
          <w:p w14:paraId="1BF601B8" w14:textId="77777777" w:rsidR="00DE73D2" w:rsidRPr="001A3D1D" w:rsidRDefault="00DE73D2" w:rsidP="004C257E">
            <w:pPr>
              <w:pStyle w:val="ActHead5"/>
            </w:pPr>
            <w:r w:rsidRPr="001A3D1D">
              <w:rPr>
                <w:rStyle w:val="CharSectno"/>
              </w:rPr>
              <w:t>108</w:t>
            </w:r>
            <w:r w:rsidRPr="001A3D1D">
              <w:t xml:space="preserve">  Entitlement to be absent from employment for engaging in eligible community service activity</w:t>
            </w:r>
          </w:p>
          <w:p w14:paraId="47ACBC0C" w14:textId="77777777" w:rsidR="00DE73D2" w:rsidRPr="001A3D1D" w:rsidRDefault="00DE73D2" w:rsidP="004C257E">
            <w:pPr>
              <w:pStyle w:val="subsection0"/>
            </w:pPr>
            <w:r w:rsidRPr="001A3D1D">
              <w:tab/>
            </w:r>
            <w:r w:rsidRPr="001A3D1D">
              <w:tab/>
              <w:t>An employee who engages in an eligible community service activity is entitled to be absent from his or her employment for a period if:</w:t>
            </w:r>
          </w:p>
          <w:p w14:paraId="48B6E7C8" w14:textId="77777777" w:rsidR="00DE73D2" w:rsidRPr="001A3D1D" w:rsidRDefault="00DE73D2" w:rsidP="004C257E">
            <w:pPr>
              <w:pStyle w:val="paragraph"/>
            </w:pPr>
            <w:r w:rsidRPr="001A3D1D">
              <w:tab/>
              <w:t>(a)</w:t>
            </w:r>
            <w:r w:rsidRPr="001A3D1D">
              <w:tab/>
              <w:t>the period consists of one or more of the following:</w:t>
            </w:r>
          </w:p>
          <w:p w14:paraId="2BE6D22D" w14:textId="77777777" w:rsidR="00DE73D2" w:rsidRPr="001A3D1D" w:rsidRDefault="00DE73D2" w:rsidP="004C257E">
            <w:pPr>
              <w:pStyle w:val="paragraphsub"/>
            </w:pPr>
            <w:r w:rsidRPr="001A3D1D">
              <w:tab/>
              <w:t>(i)</w:t>
            </w:r>
            <w:r w:rsidRPr="001A3D1D">
              <w:tab/>
              <w:t>time when the employee engages in the activity;</w:t>
            </w:r>
          </w:p>
          <w:p w14:paraId="5119DF1D" w14:textId="77777777" w:rsidR="00DE73D2" w:rsidRPr="001A3D1D" w:rsidRDefault="00DE73D2" w:rsidP="004C257E">
            <w:pPr>
              <w:pStyle w:val="paragraphsub"/>
            </w:pPr>
            <w:r w:rsidRPr="001A3D1D">
              <w:tab/>
              <w:t>(ii)</w:t>
            </w:r>
            <w:r w:rsidRPr="001A3D1D">
              <w:tab/>
              <w:t>reasonable travelling time associated with the activity;</w:t>
            </w:r>
          </w:p>
          <w:p w14:paraId="68914269" w14:textId="77777777" w:rsidR="00DE73D2" w:rsidRPr="001A3D1D" w:rsidRDefault="00DE73D2" w:rsidP="004C257E">
            <w:pPr>
              <w:pStyle w:val="paragraphsub"/>
            </w:pPr>
            <w:r w:rsidRPr="001A3D1D">
              <w:tab/>
              <w:t>(iii)</w:t>
            </w:r>
            <w:r w:rsidRPr="001A3D1D">
              <w:tab/>
              <w:t>reasonable rest time immediately following the activity; and</w:t>
            </w:r>
          </w:p>
          <w:p w14:paraId="27AD9F0C" w14:textId="77777777" w:rsidR="00DE73D2" w:rsidRPr="001A3D1D" w:rsidRDefault="00DE73D2" w:rsidP="004C257E">
            <w:pPr>
              <w:pStyle w:val="paragraph"/>
            </w:pPr>
            <w:r w:rsidRPr="001A3D1D">
              <w:tab/>
              <w:t>(b)</w:t>
            </w:r>
            <w:r w:rsidRPr="001A3D1D">
              <w:tab/>
              <w:t>unless the activity is jury service—the employee’s absence is reasonable in all the circumstances.</w:t>
            </w:r>
          </w:p>
          <w:p w14:paraId="4ABB4E39" w14:textId="77777777" w:rsidR="00DE73D2" w:rsidRPr="001A3D1D" w:rsidRDefault="00DE73D2" w:rsidP="004C257E">
            <w:pPr>
              <w:pStyle w:val="ActHead5"/>
              <w:rPr>
                <w:i/>
              </w:rPr>
            </w:pPr>
            <w:r w:rsidRPr="001A3D1D">
              <w:rPr>
                <w:rStyle w:val="CharSectno"/>
              </w:rPr>
              <w:t>109</w:t>
            </w:r>
            <w:r w:rsidRPr="001A3D1D">
              <w:t xml:space="preserve">  Meaning of </w:t>
            </w:r>
            <w:r w:rsidRPr="001A3D1D">
              <w:rPr>
                <w:i/>
              </w:rPr>
              <w:t>eligible community service activity</w:t>
            </w:r>
          </w:p>
          <w:p w14:paraId="0EB4C9C3" w14:textId="77777777" w:rsidR="00DE73D2" w:rsidRPr="001A3D1D" w:rsidRDefault="00DE73D2" w:rsidP="004C257E">
            <w:pPr>
              <w:pStyle w:val="SubsectionHead"/>
            </w:pPr>
            <w:r w:rsidRPr="001A3D1D">
              <w:t>General</w:t>
            </w:r>
          </w:p>
          <w:p w14:paraId="48ACE447" w14:textId="77777777" w:rsidR="00DE73D2" w:rsidRPr="001A3D1D" w:rsidRDefault="00DE73D2" w:rsidP="004C257E">
            <w:pPr>
              <w:pStyle w:val="subsection0"/>
            </w:pPr>
            <w:r w:rsidRPr="001A3D1D">
              <w:tab/>
              <w:t>(1)</w:t>
            </w:r>
            <w:r w:rsidRPr="001A3D1D">
              <w:tab/>
              <w:t xml:space="preserve">Each of the following is an </w:t>
            </w:r>
            <w:r w:rsidRPr="001A3D1D">
              <w:rPr>
                <w:b/>
                <w:i/>
              </w:rPr>
              <w:t>eligible community service activity</w:t>
            </w:r>
            <w:r w:rsidRPr="001A3D1D">
              <w:t>:</w:t>
            </w:r>
          </w:p>
          <w:p w14:paraId="2BBE589A" w14:textId="77777777" w:rsidR="00DE73D2" w:rsidRPr="001A3D1D" w:rsidRDefault="00DE73D2" w:rsidP="004C257E">
            <w:pPr>
              <w:pStyle w:val="paragraph"/>
            </w:pPr>
            <w:r w:rsidRPr="001A3D1D">
              <w:tab/>
              <w:t>(a)</w:t>
            </w:r>
            <w:r w:rsidRPr="001A3D1D">
              <w:tab/>
              <w:t>jury service (including attendance for jury selection) that is required by or under a law of the Commonwealth, a State or a Territory; or</w:t>
            </w:r>
          </w:p>
          <w:p w14:paraId="4059D97F" w14:textId="77777777" w:rsidR="00DE73D2" w:rsidRPr="001A3D1D" w:rsidRDefault="00DE73D2" w:rsidP="004C257E">
            <w:pPr>
              <w:pStyle w:val="paragraph"/>
            </w:pPr>
            <w:r w:rsidRPr="001A3D1D">
              <w:tab/>
              <w:t>(b)</w:t>
            </w:r>
            <w:r w:rsidRPr="001A3D1D">
              <w:tab/>
              <w:t>a voluntary emergency management activity (see subsection (2)); or</w:t>
            </w:r>
          </w:p>
          <w:p w14:paraId="51F9B6E6" w14:textId="77777777" w:rsidR="00DE73D2" w:rsidRPr="001A3D1D" w:rsidRDefault="00DE73D2" w:rsidP="004C257E">
            <w:pPr>
              <w:pStyle w:val="paragraph"/>
            </w:pPr>
            <w:r w:rsidRPr="001A3D1D">
              <w:tab/>
              <w:t>(c)</w:t>
            </w:r>
            <w:r w:rsidRPr="001A3D1D">
              <w:tab/>
              <w:t>an activity prescribed in regulations made for the purpose of subsection (4).</w:t>
            </w:r>
          </w:p>
          <w:p w14:paraId="73EA869E" w14:textId="77777777" w:rsidR="00DE73D2" w:rsidRPr="001A3D1D" w:rsidRDefault="00DE73D2" w:rsidP="004C257E">
            <w:pPr>
              <w:pStyle w:val="SubsectionHead"/>
            </w:pPr>
            <w:r w:rsidRPr="001A3D1D">
              <w:t>Voluntary emergency management activities</w:t>
            </w:r>
          </w:p>
          <w:p w14:paraId="073B5F47" w14:textId="77777777" w:rsidR="00DE73D2" w:rsidRPr="001A3D1D" w:rsidRDefault="00DE73D2" w:rsidP="004C257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0BC2CE49" w14:textId="77777777" w:rsidR="00DE73D2" w:rsidRPr="001A3D1D" w:rsidRDefault="00DE73D2" w:rsidP="004C257E">
            <w:pPr>
              <w:pStyle w:val="paragraph"/>
            </w:pPr>
            <w:r w:rsidRPr="001A3D1D">
              <w:tab/>
              <w:t>(a)</w:t>
            </w:r>
            <w:r w:rsidRPr="001A3D1D">
              <w:tab/>
              <w:t>the employee engages in an activity that involves dealing with an emergency or natural disaster; and</w:t>
            </w:r>
          </w:p>
          <w:p w14:paraId="4B706F6E" w14:textId="77777777" w:rsidR="00DE73D2" w:rsidRPr="001A3D1D" w:rsidRDefault="00DE73D2" w:rsidP="004C257E">
            <w:pPr>
              <w:pStyle w:val="paragraph"/>
            </w:pPr>
            <w:r w:rsidRPr="001A3D1D">
              <w:tab/>
              <w:t>(b)</w:t>
            </w:r>
            <w:r w:rsidRPr="001A3D1D">
              <w:tab/>
              <w:t>the employee engages in the activity on a voluntary basis (whether or not the employee directly or indirectly takes or agrees to take an honorarium, gratuity or similar payment wholly or partly for engaging in the activity); and</w:t>
            </w:r>
          </w:p>
          <w:p w14:paraId="336FAF8B" w14:textId="77777777" w:rsidR="00DE73D2" w:rsidRPr="001A3D1D" w:rsidRDefault="00DE73D2" w:rsidP="004C257E">
            <w:pPr>
              <w:pStyle w:val="paragraph"/>
            </w:pPr>
            <w:r w:rsidRPr="001A3D1D">
              <w:tab/>
              <w:t>(c)</w:t>
            </w:r>
            <w:r w:rsidRPr="001A3D1D">
              <w:tab/>
              <w:t>the employee is a member of, or has a member</w:t>
            </w:r>
            <w:r w:rsidRPr="001A3D1D">
              <w:noBreakHyphen/>
              <w:t>like association with, a recognised emergency management body; and</w:t>
            </w:r>
          </w:p>
          <w:p w14:paraId="5EAE4681" w14:textId="77777777" w:rsidR="00DE73D2" w:rsidRPr="001A3D1D" w:rsidRDefault="00DE73D2" w:rsidP="004C257E">
            <w:pPr>
              <w:pStyle w:val="paragraph"/>
            </w:pPr>
            <w:r w:rsidRPr="001A3D1D">
              <w:tab/>
              <w:t>(d)</w:t>
            </w:r>
            <w:r w:rsidRPr="001A3D1D">
              <w:tab/>
              <w:t>either:</w:t>
            </w:r>
          </w:p>
          <w:p w14:paraId="5ED3A8FD" w14:textId="77777777" w:rsidR="00DE73D2" w:rsidRPr="001A3D1D" w:rsidRDefault="00DE73D2" w:rsidP="004C257E">
            <w:pPr>
              <w:pStyle w:val="paragraphsub"/>
            </w:pPr>
            <w:r w:rsidRPr="001A3D1D">
              <w:tab/>
              <w:t>(i)</w:t>
            </w:r>
            <w:r w:rsidRPr="001A3D1D">
              <w:tab/>
              <w:t>the employee was requested by or on behalf of the body to engage in the activity; or</w:t>
            </w:r>
          </w:p>
          <w:p w14:paraId="7906E1DA" w14:textId="77777777" w:rsidR="00DE73D2" w:rsidRPr="001A3D1D" w:rsidRDefault="00DE73D2" w:rsidP="004C257E">
            <w:pPr>
              <w:pStyle w:val="paragraphsub"/>
            </w:pPr>
            <w:r w:rsidRPr="001A3D1D">
              <w:tab/>
              <w:t>(ii)</w:t>
            </w:r>
            <w:r w:rsidRPr="001A3D1D">
              <w:tab/>
              <w:t>no such request was made, but it would be reasonable to expect that, if the circumstances had permitted the making of such a request, it is likely that such a request would have been made.</w:t>
            </w:r>
          </w:p>
          <w:p w14:paraId="18135046" w14:textId="77777777" w:rsidR="00DE73D2" w:rsidRPr="001A3D1D" w:rsidRDefault="00DE73D2" w:rsidP="004C257E">
            <w:pPr>
              <w:pStyle w:val="subsection0"/>
            </w:pPr>
            <w:r w:rsidRPr="001A3D1D">
              <w:tab/>
              <w:t>(3)</w:t>
            </w:r>
            <w:r w:rsidRPr="001A3D1D">
              <w:tab/>
              <w:t xml:space="preserve">A </w:t>
            </w:r>
            <w:r w:rsidRPr="001A3D1D">
              <w:rPr>
                <w:b/>
                <w:i/>
              </w:rPr>
              <w:t>recognised emergency management body</w:t>
            </w:r>
            <w:r w:rsidRPr="001A3D1D">
              <w:t xml:space="preserve"> is:</w:t>
            </w:r>
          </w:p>
          <w:p w14:paraId="37FB4C72" w14:textId="77777777" w:rsidR="00DE73D2" w:rsidRPr="001A3D1D" w:rsidRDefault="00DE73D2" w:rsidP="004C257E">
            <w:pPr>
              <w:pStyle w:val="paragraph"/>
            </w:pPr>
            <w:r w:rsidRPr="001A3D1D">
              <w:tab/>
              <w:t>(a)</w:t>
            </w:r>
            <w:r w:rsidRPr="001A3D1D">
              <w:tab/>
              <w:t>a body, or part of a body, that has a role or function under a plan that:</w:t>
            </w:r>
          </w:p>
          <w:p w14:paraId="3EB0820A" w14:textId="77777777" w:rsidR="00DE73D2" w:rsidRPr="001A3D1D" w:rsidRDefault="00DE73D2" w:rsidP="004C257E">
            <w:pPr>
              <w:pStyle w:val="paragraphsub"/>
            </w:pPr>
            <w:r w:rsidRPr="001A3D1D">
              <w:tab/>
              <w:t>(i)</w:t>
            </w:r>
            <w:r w:rsidRPr="001A3D1D">
              <w:tab/>
              <w:t>is for coping with emergencies and/or disasters; and</w:t>
            </w:r>
          </w:p>
          <w:p w14:paraId="14797E32" w14:textId="77777777" w:rsidR="00DE73D2" w:rsidRPr="001A3D1D" w:rsidRDefault="00DE73D2" w:rsidP="004C257E">
            <w:pPr>
              <w:pStyle w:val="paragraphsub"/>
            </w:pPr>
            <w:r w:rsidRPr="001A3D1D">
              <w:tab/>
              <w:t>(ii)</w:t>
            </w:r>
            <w:r w:rsidRPr="001A3D1D">
              <w:tab/>
              <w:t>is prepared by the Commonwealth, a State or a Territory; or</w:t>
            </w:r>
          </w:p>
          <w:p w14:paraId="13EAFF5C" w14:textId="77777777" w:rsidR="00DE73D2" w:rsidRPr="001A3D1D" w:rsidRDefault="00DE73D2" w:rsidP="004C257E">
            <w:pPr>
              <w:pStyle w:val="paragraph"/>
            </w:pPr>
            <w:r w:rsidRPr="001A3D1D">
              <w:tab/>
              <w:t>(b)</w:t>
            </w:r>
            <w:r w:rsidRPr="001A3D1D">
              <w:tab/>
              <w:t>a fire</w:t>
            </w:r>
            <w:r w:rsidRPr="001A3D1D">
              <w:noBreakHyphen/>
              <w:t>fighting, civil defence or rescue body, or part of such a body; or</w:t>
            </w:r>
          </w:p>
          <w:p w14:paraId="395332EE" w14:textId="77777777" w:rsidR="00DE73D2" w:rsidRPr="001A3D1D" w:rsidRDefault="00DE73D2" w:rsidP="004C257E">
            <w:pPr>
              <w:pStyle w:val="paragraph"/>
            </w:pPr>
            <w:r w:rsidRPr="001A3D1D">
              <w:tab/>
              <w:t>(c)</w:t>
            </w:r>
            <w:r w:rsidRPr="001A3D1D">
              <w:tab/>
              <w:t>any other body, or part of a body, a substantial purpose of which involves:</w:t>
            </w:r>
          </w:p>
          <w:p w14:paraId="47D5AB61" w14:textId="77777777" w:rsidR="00DE73D2" w:rsidRPr="001A3D1D" w:rsidRDefault="00DE73D2" w:rsidP="004C257E">
            <w:pPr>
              <w:pStyle w:val="paragraphsub"/>
            </w:pPr>
            <w:r w:rsidRPr="001A3D1D">
              <w:tab/>
              <w:t>(i)</w:t>
            </w:r>
            <w:r w:rsidRPr="001A3D1D">
              <w:tab/>
              <w:t>securing the safety of persons or animals in an emergency or natural disaster; or</w:t>
            </w:r>
          </w:p>
          <w:p w14:paraId="6B1C76B0" w14:textId="77777777" w:rsidR="00DE73D2" w:rsidRPr="001A3D1D" w:rsidRDefault="00DE73D2" w:rsidP="004C257E">
            <w:pPr>
              <w:pStyle w:val="paragraphsub"/>
            </w:pPr>
            <w:r w:rsidRPr="001A3D1D">
              <w:tab/>
              <w:t>(ii)</w:t>
            </w:r>
            <w:r w:rsidRPr="001A3D1D">
              <w:tab/>
              <w:t>protecting property in an emergency or natural disaster; or</w:t>
            </w:r>
          </w:p>
          <w:p w14:paraId="3E021E98" w14:textId="77777777" w:rsidR="00DE73D2" w:rsidRPr="001A3D1D" w:rsidRDefault="00DE73D2" w:rsidP="004C257E">
            <w:pPr>
              <w:pStyle w:val="paragraphsub"/>
            </w:pPr>
            <w:r w:rsidRPr="001A3D1D">
              <w:tab/>
              <w:t>(iii)</w:t>
            </w:r>
            <w:r w:rsidRPr="001A3D1D">
              <w:tab/>
              <w:t>otherwise responding to an emergency or natural disaster; or</w:t>
            </w:r>
          </w:p>
          <w:p w14:paraId="725C9358" w14:textId="77777777" w:rsidR="00DE73D2" w:rsidRPr="001A3D1D" w:rsidRDefault="00DE73D2" w:rsidP="004C257E">
            <w:pPr>
              <w:pStyle w:val="paragraph"/>
            </w:pPr>
            <w:r w:rsidRPr="001A3D1D">
              <w:tab/>
              <w:t>(d)</w:t>
            </w:r>
            <w:r w:rsidRPr="001A3D1D">
              <w:tab/>
              <w:t>a body, or part of a body, prescribed by the regulations;</w:t>
            </w:r>
          </w:p>
          <w:p w14:paraId="648D86E9" w14:textId="77777777" w:rsidR="00DE73D2" w:rsidRPr="001A3D1D" w:rsidRDefault="00DE73D2" w:rsidP="004C257E">
            <w:pPr>
              <w:pStyle w:val="subsection2"/>
            </w:pPr>
            <w:r w:rsidRPr="001A3D1D">
              <w:t>but does not include a body that was established, or is continued in existence, for the purpose, or for purposes that include the purpose, of entitling one or more employees to be absent from their employment under this Division.</w:t>
            </w:r>
          </w:p>
          <w:p w14:paraId="247D80DF" w14:textId="77777777" w:rsidR="00DE73D2" w:rsidRPr="001A3D1D" w:rsidRDefault="00DE73D2" w:rsidP="004C257E">
            <w:pPr>
              <w:pStyle w:val="SubsectionHead"/>
            </w:pPr>
            <w:r w:rsidRPr="001A3D1D">
              <w:t>Regulations may prescribe other activities</w:t>
            </w:r>
          </w:p>
          <w:p w14:paraId="7DC5B7E2" w14:textId="77777777" w:rsidR="00DE73D2" w:rsidRPr="001A3D1D" w:rsidRDefault="00DE73D2" w:rsidP="004C257E">
            <w:pPr>
              <w:pStyle w:val="subsection0"/>
            </w:pPr>
            <w:r w:rsidRPr="001A3D1D">
              <w:tab/>
              <w:t>(4)</w:t>
            </w:r>
            <w:r w:rsidRPr="001A3D1D">
              <w:tab/>
              <w:t>The regulations may prescribe an activity that is of a community service nature as an eligible community service activity.</w:t>
            </w:r>
          </w:p>
          <w:p w14:paraId="252C673E" w14:textId="77777777" w:rsidR="00DE73D2" w:rsidRPr="001A3D1D" w:rsidRDefault="00DE73D2" w:rsidP="004C257E">
            <w:pPr>
              <w:pStyle w:val="ActHead5"/>
            </w:pPr>
            <w:r w:rsidRPr="001A3D1D">
              <w:rPr>
                <w:rStyle w:val="CharSectno"/>
              </w:rPr>
              <w:t>110</w:t>
            </w:r>
            <w:r w:rsidRPr="001A3D1D">
              <w:t xml:space="preserve">  Notice and evidence requirements</w:t>
            </w:r>
          </w:p>
          <w:p w14:paraId="33817F07" w14:textId="77777777" w:rsidR="00DE73D2" w:rsidRPr="001A3D1D" w:rsidRDefault="00DE73D2" w:rsidP="004C257E">
            <w:pPr>
              <w:pStyle w:val="SubsectionHead"/>
            </w:pPr>
            <w:r w:rsidRPr="001A3D1D">
              <w:t>Notice</w:t>
            </w:r>
          </w:p>
          <w:p w14:paraId="09F310A7" w14:textId="77777777" w:rsidR="00DE73D2" w:rsidRPr="001A3D1D" w:rsidRDefault="00DE73D2" w:rsidP="004C257E">
            <w:pPr>
              <w:pStyle w:val="subsection0"/>
            </w:pPr>
            <w:r w:rsidRPr="001A3D1D">
              <w:tab/>
              <w:t>(1)</w:t>
            </w:r>
            <w:r w:rsidRPr="001A3D1D">
              <w:tab/>
              <w:t>An employee who wants an absence from his or her employment to be covered by this Division must give his or her employer notice of the absence.</w:t>
            </w:r>
          </w:p>
          <w:p w14:paraId="4CD299BA" w14:textId="77777777" w:rsidR="00DE73D2" w:rsidRPr="001A3D1D" w:rsidRDefault="00DE73D2" w:rsidP="004C257E">
            <w:pPr>
              <w:pStyle w:val="subsection0"/>
            </w:pPr>
            <w:r w:rsidRPr="001A3D1D">
              <w:tab/>
              <w:t>(2)</w:t>
            </w:r>
            <w:r w:rsidRPr="001A3D1D">
              <w:tab/>
              <w:t>The notice:</w:t>
            </w:r>
          </w:p>
          <w:p w14:paraId="46606437" w14:textId="77777777" w:rsidR="00DE73D2" w:rsidRPr="001A3D1D" w:rsidRDefault="00DE73D2" w:rsidP="004C257E">
            <w:pPr>
              <w:pStyle w:val="paragraph"/>
            </w:pPr>
            <w:r w:rsidRPr="001A3D1D">
              <w:tab/>
              <w:t>(a)</w:t>
            </w:r>
            <w:r w:rsidRPr="001A3D1D">
              <w:tab/>
              <w:t>must be given to the employer as soon as practicable (which may be a time after the absence has started); and</w:t>
            </w:r>
          </w:p>
          <w:p w14:paraId="7AF15E2E" w14:textId="77777777" w:rsidR="00DE73D2" w:rsidRPr="001A3D1D" w:rsidRDefault="00DE73D2" w:rsidP="004C257E">
            <w:pPr>
              <w:pStyle w:val="paragraph"/>
            </w:pPr>
            <w:r w:rsidRPr="001A3D1D">
              <w:tab/>
              <w:t>(b)</w:t>
            </w:r>
            <w:r w:rsidRPr="001A3D1D">
              <w:tab/>
              <w:t>must advise the employer of the period, or expected period, of the absence.</w:t>
            </w:r>
          </w:p>
          <w:p w14:paraId="18B70080" w14:textId="77777777" w:rsidR="00DE73D2" w:rsidRPr="001A3D1D" w:rsidRDefault="00DE73D2" w:rsidP="004C257E">
            <w:pPr>
              <w:pStyle w:val="SubsectionHead"/>
            </w:pPr>
            <w:r w:rsidRPr="001A3D1D">
              <w:t>Evidence</w:t>
            </w:r>
          </w:p>
          <w:p w14:paraId="3F9AF6A8" w14:textId="77777777" w:rsidR="00DE73D2" w:rsidRPr="001A3D1D" w:rsidRDefault="00DE73D2" w:rsidP="004C257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36F561CD" w14:textId="77777777" w:rsidR="00DE73D2" w:rsidRPr="001A3D1D" w:rsidRDefault="00DE73D2" w:rsidP="004C257E">
            <w:pPr>
              <w:pStyle w:val="SubsectionHead"/>
            </w:pPr>
            <w:r w:rsidRPr="001A3D1D">
              <w:t>Compliance</w:t>
            </w:r>
          </w:p>
          <w:p w14:paraId="7EB5B5FB" w14:textId="77777777" w:rsidR="00DE73D2" w:rsidRPr="001A3D1D" w:rsidRDefault="00DE73D2" w:rsidP="004C257E">
            <w:pPr>
              <w:pStyle w:val="subsection0"/>
            </w:pPr>
            <w:r w:rsidRPr="001A3D1D">
              <w:tab/>
              <w:t>(4)</w:t>
            </w:r>
            <w:r w:rsidRPr="001A3D1D">
              <w:tab/>
              <w:t>An employee’s absence from his or her employment is not covered by this Division unless the employee complies with this section.</w:t>
            </w:r>
          </w:p>
          <w:p w14:paraId="1C136D73" w14:textId="77777777" w:rsidR="00DE73D2" w:rsidRPr="001A3D1D" w:rsidRDefault="00DE73D2"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305A93A5" w14:textId="77777777" w:rsidR="00DE73D2" w:rsidRPr="001A3D1D" w:rsidRDefault="00DE73D2" w:rsidP="004C257E">
            <w:pPr>
              <w:pStyle w:val="ActHead5"/>
            </w:pPr>
            <w:r w:rsidRPr="001A3D1D">
              <w:rPr>
                <w:rStyle w:val="CharSectno"/>
              </w:rPr>
              <w:t>111</w:t>
            </w:r>
            <w:r w:rsidRPr="001A3D1D">
              <w:t xml:space="preserve">  Payment to employees (other than casuals) on jury service</w:t>
            </w:r>
          </w:p>
          <w:p w14:paraId="1DDEE3A1" w14:textId="77777777" w:rsidR="00DE73D2" w:rsidRPr="001A3D1D" w:rsidRDefault="00DE73D2" w:rsidP="004C257E">
            <w:pPr>
              <w:pStyle w:val="SubsectionHead"/>
            </w:pPr>
            <w:r w:rsidRPr="001A3D1D">
              <w:t>Application of this section</w:t>
            </w:r>
          </w:p>
          <w:p w14:paraId="0ACF644B" w14:textId="77777777" w:rsidR="00DE73D2" w:rsidRPr="001A3D1D" w:rsidRDefault="00DE73D2" w:rsidP="004C257E">
            <w:pPr>
              <w:pStyle w:val="subsection0"/>
            </w:pPr>
            <w:r w:rsidRPr="001A3D1D">
              <w:tab/>
              <w:t>(1)</w:t>
            </w:r>
            <w:r w:rsidRPr="001A3D1D">
              <w:tab/>
              <w:t>This section applies if:</w:t>
            </w:r>
          </w:p>
          <w:p w14:paraId="51474BB0" w14:textId="77777777" w:rsidR="00DE73D2" w:rsidRPr="001A3D1D" w:rsidRDefault="00DE73D2" w:rsidP="004C257E">
            <w:pPr>
              <w:pStyle w:val="paragraph"/>
              <w:rPr>
                <w:i/>
              </w:rPr>
            </w:pPr>
            <w:r w:rsidRPr="001A3D1D">
              <w:tab/>
              <w:t>(a)</w:t>
            </w:r>
            <w:r w:rsidRPr="001A3D1D">
              <w:tab/>
              <w:t>in accordance with this Division, an employee is absent from his or her employment for a period because of jury service; and</w:t>
            </w:r>
          </w:p>
          <w:p w14:paraId="372F92DA" w14:textId="77777777" w:rsidR="00DE73D2" w:rsidRPr="001A3D1D" w:rsidRDefault="00DE73D2" w:rsidP="004C257E">
            <w:pPr>
              <w:pStyle w:val="paragraph"/>
            </w:pPr>
            <w:r w:rsidRPr="001A3D1D">
              <w:tab/>
              <w:t>(b)</w:t>
            </w:r>
            <w:r w:rsidRPr="001A3D1D">
              <w:tab/>
              <w:t>the employee is not a casual employee.</w:t>
            </w:r>
          </w:p>
          <w:p w14:paraId="37218EF6" w14:textId="77777777" w:rsidR="00DE73D2" w:rsidRPr="001A3D1D" w:rsidRDefault="00DE73D2" w:rsidP="004C257E">
            <w:pPr>
              <w:pStyle w:val="SubsectionHead"/>
            </w:pPr>
            <w:r w:rsidRPr="001A3D1D">
              <w:t>Employee to be paid base rate of pay</w:t>
            </w:r>
          </w:p>
          <w:p w14:paraId="1D763E13" w14:textId="77777777" w:rsidR="00DE73D2" w:rsidRPr="001A3D1D" w:rsidRDefault="00DE73D2" w:rsidP="004C257E">
            <w:pPr>
              <w:pStyle w:val="subsection0"/>
            </w:pPr>
            <w:r w:rsidRPr="001A3D1D">
              <w:tab/>
              <w:t>(2)</w:t>
            </w:r>
            <w:r w:rsidRPr="001A3D1D">
              <w:tab/>
              <w:t>Subject to subsections (3), (4) and (5), the employer must pay the employee at the employee’s base rate of pay for</w:t>
            </w:r>
            <w:r w:rsidRPr="001A3D1D">
              <w:rPr>
                <w:i/>
              </w:rPr>
              <w:t xml:space="preserve"> </w:t>
            </w:r>
            <w:r w:rsidRPr="001A3D1D">
              <w:t>the employee’s ordinary hours of work in the period.</w:t>
            </w:r>
          </w:p>
          <w:p w14:paraId="5C38160C" w14:textId="77777777" w:rsidR="00DE73D2" w:rsidRPr="001A3D1D" w:rsidRDefault="00DE73D2" w:rsidP="004C257E">
            <w:pPr>
              <w:pStyle w:val="SubsectionHead"/>
            </w:pPr>
            <w:r w:rsidRPr="001A3D1D">
              <w:t>Evidence</w:t>
            </w:r>
          </w:p>
          <w:p w14:paraId="6EB2BE92" w14:textId="77777777" w:rsidR="00DE73D2" w:rsidRPr="001A3D1D" w:rsidRDefault="00DE73D2" w:rsidP="004C257E">
            <w:pPr>
              <w:pStyle w:val="subsection0"/>
            </w:pPr>
            <w:r w:rsidRPr="001A3D1D">
              <w:tab/>
              <w:t>(3)</w:t>
            </w:r>
            <w:r w:rsidRPr="001A3D1D">
              <w:tab/>
              <w:t>The employer may require the employee to give the employer evidence that would satisfy a reasonable person:</w:t>
            </w:r>
          </w:p>
          <w:p w14:paraId="5A45DCAD" w14:textId="77777777" w:rsidR="00DE73D2" w:rsidRPr="001A3D1D" w:rsidRDefault="00DE73D2" w:rsidP="004C257E">
            <w:pPr>
              <w:pStyle w:val="paragraph"/>
            </w:pPr>
            <w:r w:rsidRPr="001A3D1D">
              <w:tab/>
              <w:t>(a)</w:t>
            </w:r>
            <w:r w:rsidRPr="001A3D1D">
              <w:tab/>
              <w:t>that the employee has taken all necessary steps to obtain any amount of jury service pay to which the employee is entitled; and</w:t>
            </w:r>
          </w:p>
          <w:p w14:paraId="452FB995" w14:textId="77777777" w:rsidR="00DE73D2" w:rsidRPr="001A3D1D" w:rsidRDefault="00DE73D2" w:rsidP="004C257E">
            <w:pPr>
              <w:pStyle w:val="paragraph"/>
            </w:pPr>
            <w:r w:rsidRPr="001A3D1D">
              <w:tab/>
              <w:t>(b)</w:t>
            </w:r>
            <w:r w:rsidRPr="001A3D1D">
              <w:tab/>
              <w:t>of the total amount (even if it is a nil amount) of jury service pay that has been paid, or is payable, to the employee for the period.</w:t>
            </w:r>
          </w:p>
          <w:p w14:paraId="52EF4FB6"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41D1D701" w14:textId="77777777" w:rsidR="00DE73D2" w:rsidRPr="001A3D1D" w:rsidRDefault="00DE73D2" w:rsidP="004C257E">
            <w:pPr>
              <w:pStyle w:val="subsection0"/>
            </w:pPr>
            <w:r w:rsidRPr="001A3D1D">
              <w:tab/>
              <w:t>(4)</w:t>
            </w:r>
            <w:r w:rsidRPr="001A3D1D">
              <w:tab/>
              <w:t>If, in accordance with subsection (3), the employer requires the employee to give the employer the evidence referred to in that subsection:</w:t>
            </w:r>
          </w:p>
          <w:p w14:paraId="2A320BB2" w14:textId="77777777" w:rsidR="00DE73D2" w:rsidRPr="001A3D1D" w:rsidRDefault="00DE73D2" w:rsidP="004C257E">
            <w:pPr>
              <w:pStyle w:val="paragraph"/>
            </w:pPr>
            <w:r w:rsidRPr="001A3D1D">
              <w:tab/>
              <w:t>(a)</w:t>
            </w:r>
            <w:r w:rsidRPr="001A3D1D">
              <w:tab/>
              <w:t>the employee is not entitled to payment under subsection (2) unless the employee provides the evidence; and</w:t>
            </w:r>
          </w:p>
          <w:p w14:paraId="5CF76655" w14:textId="77777777" w:rsidR="00DE73D2" w:rsidRPr="001A3D1D" w:rsidRDefault="00DE73D2" w:rsidP="004C257E">
            <w:pPr>
              <w:pStyle w:val="paragraph"/>
            </w:pPr>
            <w:r w:rsidRPr="001A3D1D">
              <w:tab/>
              <w:t>(b)</w:t>
            </w:r>
            <w:r w:rsidRPr="001A3D1D">
              <w:tab/>
              <w:t>if the employee provides the evidence—the amount payable to the employee under subsection (2) is reduced by the total amount of jury service pay that has been paid, or is payable, to the employee, as disclosed in the evidence.</w:t>
            </w:r>
          </w:p>
          <w:p w14:paraId="1A1DAD56" w14:textId="77777777" w:rsidR="00DE73D2" w:rsidRPr="001A3D1D" w:rsidRDefault="00DE73D2" w:rsidP="004C257E">
            <w:pPr>
              <w:pStyle w:val="SubsectionHead"/>
            </w:pPr>
            <w:r w:rsidRPr="001A3D1D">
              <w:t>Payment only required for first 10 days of absence</w:t>
            </w:r>
          </w:p>
          <w:p w14:paraId="7F8F89A4" w14:textId="77777777" w:rsidR="00DE73D2" w:rsidRPr="001A3D1D" w:rsidRDefault="00DE73D2" w:rsidP="004C257E">
            <w:pPr>
              <w:pStyle w:val="subsection0"/>
            </w:pPr>
            <w:r w:rsidRPr="001A3D1D">
              <w:tab/>
              <w:t>(5)</w:t>
            </w:r>
            <w:r w:rsidRPr="001A3D1D">
              <w:tab/>
              <w:t>If an employee is absent because of jury service in relation to a particular jury service summons for a period, or a number of periods, of more than 10 days in total:</w:t>
            </w:r>
          </w:p>
          <w:p w14:paraId="40A04AC5" w14:textId="77777777" w:rsidR="00DE73D2" w:rsidRPr="001A3D1D" w:rsidRDefault="00DE73D2" w:rsidP="004C257E">
            <w:pPr>
              <w:pStyle w:val="paragraph"/>
            </w:pPr>
            <w:r w:rsidRPr="001A3D1D">
              <w:tab/>
              <w:t>(a)</w:t>
            </w:r>
            <w:r w:rsidRPr="001A3D1D">
              <w:tab/>
              <w:t>the employer is only required to pay the employee for the first 10 days of absence; and</w:t>
            </w:r>
          </w:p>
          <w:p w14:paraId="60613A83" w14:textId="77777777" w:rsidR="00DE73D2" w:rsidRPr="001A3D1D" w:rsidRDefault="00DE73D2" w:rsidP="004C257E">
            <w:pPr>
              <w:pStyle w:val="paragraph"/>
            </w:pPr>
            <w:r w:rsidRPr="001A3D1D">
              <w:tab/>
              <w:t>(b)</w:t>
            </w:r>
            <w:r w:rsidRPr="001A3D1D">
              <w:tab/>
              <w:t>the evidence provided in response to a requirement under subsection (3) need only relate to the first 10 days of absence; and</w:t>
            </w:r>
          </w:p>
          <w:p w14:paraId="0D0E905B" w14:textId="77777777" w:rsidR="00DE73D2" w:rsidRPr="001A3D1D" w:rsidRDefault="00DE73D2" w:rsidP="004C257E">
            <w:pPr>
              <w:pStyle w:val="paragraph"/>
            </w:pPr>
            <w:r w:rsidRPr="001A3D1D">
              <w:tab/>
              <w:t>(c)</w:t>
            </w:r>
            <w:r w:rsidRPr="001A3D1D">
              <w:tab/>
              <w:t>the reference in subsection (4) to the total amount of jury service pay as disclosed in evidence is a reference to the total amount so disclosed for the first 10 days of absence.</w:t>
            </w:r>
          </w:p>
          <w:p w14:paraId="02C4A198" w14:textId="77777777" w:rsidR="00DE73D2" w:rsidRPr="001A3D1D" w:rsidRDefault="00DE73D2" w:rsidP="004C257E">
            <w:pPr>
              <w:pStyle w:val="SubsectionHead"/>
            </w:pPr>
            <w:r w:rsidRPr="001A3D1D">
              <w:t xml:space="preserve">Meaning of </w:t>
            </w:r>
            <w:r w:rsidRPr="001A3D1D">
              <w:rPr>
                <w:b/>
              </w:rPr>
              <w:t>jury service pay</w:t>
            </w:r>
          </w:p>
          <w:p w14:paraId="4C77EFFA" w14:textId="77777777" w:rsidR="00DE73D2" w:rsidRPr="001A3D1D" w:rsidRDefault="00DE73D2" w:rsidP="004C257E">
            <w:pPr>
              <w:pStyle w:val="subsection0"/>
            </w:pPr>
            <w:r w:rsidRPr="001A3D1D">
              <w:rPr>
                <w:b/>
                <w:i/>
              </w:rPr>
              <w:tab/>
            </w:r>
            <w:r w:rsidRPr="001A3D1D">
              <w:t>(6)</w:t>
            </w:r>
            <w:r w:rsidRPr="001A3D1D">
              <w:rPr>
                <w:b/>
                <w:i/>
              </w:rPr>
              <w:tab/>
              <w:t xml:space="preserve">Jury service pay </w:t>
            </w:r>
            <w:r w:rsidRPr="001A3D1D">
              <w:t>means an amount paid in relation to jury service under a law of the Commonwealth, a State or a Territory, other than an amount that is, or that is in the nature of, an expense</w:t>
            </w:r>
            <w:r w:rsidRPr="001A3D1D">
              <w:noBreakHyphen/>
              <w:t>related allowance.</w:t>
            </w:r>
          </w:p>
          <w:p w14:paraId="303E26A9" w14:textId="77777777" w:rsidR="00DE73D2" w:rsidRPr="001A3D1D" w:rsidRDefault="00DE73D2" w:rsidP="004C257E">
            <w:pPr>
              <w:pStyle w:val="SubsectionHead"/>
            </w:pPr>
            <w:r w:rsidRPr="001A3D1D">
              <w:t xml:space="preserve">Meaning of </w:t>
            </w:r>
            <w:r w:rsidRPr="001A3D1D">
              <w:rPr>
                <w:b/>
              </w:rPr>
              <w:t>jury service summons</w:t>
            </w:r>
          </w:p>
          <w:p w14:paraId="5B5DEDE5" w14:textId="77777777" w:rsidR="00DE73D2" w:rsidRPr="001A3D1D" w:rsidRDefault="00DE73D2" w:rsidP="004C257E">
            <w:pPr>
              <w:pStyle w:val="subsection0"/>
            </w:pPr>
            <w:r w:rsidRPr="001A3D1D">
              <w:tab/>
              <w:t>(7)</w:t>
            </w:r>
            <w:r w:rsidRPr="001A3D1D">
              <w:tab/>
            </w:r>
            <w:r w:rsidRPr="001A3D1D">
              <w:rPr>
                <w:b/>
                <w:i/>
              </w:rPr>
              <w:t>Jury service summons</w:t>
            </w:r>
            <w:r w:rsidRPr="001A3D1D">
              <w:t xml:space="preserve"> means a summons or other instruction (however described) that requires a person to attend for, or perform, jury service.</w:t>
            </w:r>
          </w:p>
          <w:p w14:paraId="3D7C557D" w14:textId="77777777" w:rsidR="00DE73D2" w:rsidRPr="001A3D1D" w:rsidRDefault="00DE73D2" w:rsidP="004C257E">
            <w:pPr>
              <w:pStyle w:val="ActHead5"/>
            </w:pPr>
            <w:r w:rsidRPr="001A3D1D">
              <w:rPr>
                <w:rStyle w:val="CharSectno"/>
              </w:rPr>
              <w:t>112</w:t>
            </w:r>
            <w:r w:rsidRPr="001A3D1D">
              <w:t xml:space="preserve">  State and Territory laws that are not excluded</w:t>
            </w:r>
          </w:p>
          <w:p w14:paraId="65E87A71" w14:textId="77777777" w:rsidR="00DE73D2" w:rsidRPr="001A3D1D" w:rsidRDefault="00DE73D2" w:rsidP="004C257E">
            <w:pPr>
              <w:pStyle w:val="subsection0"/>
            </w:pPr>
            <w:r w:rsidRPr="001A3D1D">
              <w:tab/>
              <w:t>(1)</w:t>
            </w:r>
            <w:r w:rsidRPr="001A3D1D">
              <w:tab/>
              <w:t>This Act is not intended to apply to the exclusion of laws of a State or Territory that provide employee entitlements in relation to engaging in eligible community service activities, to the extent that those entitlements are more beneficial to employees than the entitlements under this Division.</w:t>
            </w:r>
          </w:p>
          <w:p w14:paraId="22AE3FAF" w14:textId="77777777" w:rsidR="00DE73D2" w:rsidRPr="001A3D1D" w:rsidRDefault="00DE73D2" w:rsidP="004C257E">
            <w:pPr>
              <w:pStyle w:val="notetext"/>
            </w:pPr>
            <w:r w:rsidRPr="001A3D1D">
              <w:t>Note:</w:t>
            </w:r>
            <w:r w:rsidRPr="001A3D1D">
              <w:tab/>
              <w:t>For example, this Act would not apply to the exclusion of a State or Territory law providing for a casual employee to be paid jury service pay.</w:t>
            </w:r>
          </w:p>
          <w:p w14:paraId="11CDCF01" w14:textId="77777777" w:rsidR="00DE73D2" w:rsidRPr="001A3D1D" w:rsidRDefault="00DE73D2" w:rsidP="004C257E">
            <w:pPr>
              <w:pStyle w:val="subsection0"/>
            </w:pPr>
            <w:r w:rsidRPr="001A3D1D">
              <w:tab/>
              <w:t>(2)</w:t>
            </w:r>
            <w:r w:rsidRPr="001A3D1D">
              <w:tab/>
              <w:t>If the community service activity is an activity prescribed in regulations made for the purpose of subsection 109(4), subsection (1) of this section has effect subject to any provision to the contrary in the regulations.</w:t>
            </w:r>
          </w:p>
          <w:p w14:paraId="1F8B1635" w14:textId="77777777" w:rsidR="00DE73D2" w:rsidRPr="00474A60" w:rsidRDefault="00DE73D2" w:rsidP="004C257E">
            <w:pPr>
              <w:pStyle w:val="Link"/>
              <w:framePr w:wrap="auto"/>
            </w:pPr>
            <w:r>
              <w:rPr>
                <w:rStyle w:val="Hyperlink"/>
              </w:rPr>
              <w:fldChar w:fldCharType="end"/>
            </w:r>
          </w:p>
        </w:tc>
      </w:tr>
      <w:bookmarkEnd w:id="462"/>
    </w:tbl>
    <w:p w14:paraId="056EEEB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A570388" w14:textId="77777777" w:rsidTr="00DE73D2">
        <w:trPr>
          <w:jc w:val="center"/>
        </w:trPr>
        <w:tc>
          <w:tcPr>
            <w:tcW w:w="2267" w:type="dxa"/>
            <w:shd w:val="clear" w:color="auto" w:fill="FFFFFF" w:themeFill="background1"/>
          </w:tcPr>
          <w:p w14:paraId="62471103" w14:textId="77777777" w:rsidR="00DE73D2" w:rsidRPr="00DE73D2" w:rsidRDefault="00DE73D2" w:rsidP="004C257E">
            <w:pPr>
              <w:rPr>
                <w:rStyle w:val="Identifier"/>
              </w:rPr>
            </w:pPr>
            <w:bookmarkStart w:id="463" w:name="_Hlk104399224"/>
            <w:r w:rsidRPr="00DE73D2">
              <w:rPr>
                <w:rStyle w:val="Identifier"/>
              </w:rPr>
              <w:t>PL_return_to_work.similar_position</w:t>
            </w:r>
          </w:p>
        </w:tc>
        <w:tc>
          <w:tcPr>
            <w:tcW w:w="7653" w:type="dxa"/>
            <w:shd w:val="clear" w:color="auto" w:fill="FFFFFF" w:themeFill="background1"/>
            <w:tcMar>
              <w:left w:w="28" w:type="dxa"/>
              <w:right w:w="28" w:type="dxa"/>
            </w:tcMar>
          </w:tcPr>
          <w:p w14:paraId="5B649D25" w14:textId="77777777" w:rsidR="00DE73D2" w:rsidRPr="00474A60" w:rsidRDefault="00DE73D2" w:rsidP="004C257E">
            <w:pPr>
              <w:pStyle w:val="PlainText"/>
            </w:pPr>
            <w:r w:rsidRPr="00474A60">
              <w:t>(Fair Work Act 2009)</w:t>
            </w:r>
          </w:p>
          <w:p w14:paraId="3DED745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5995675A" w14:textId="77777777" w:rsidR="00DE73D2" w:rsidRPr="001A3D1D" w:rsidRDefault="00DE73D2" w:rsidP="004C257E">
            <w:pPr>
              <w:pStyle w:val="subsection0"/>
            </w:pPr>
            <w:r w:rsidRPr="001A3D1D">
              <w:tab/>
            </w:r>
            <w:r w:rsidRPr="001A3D1D">
              <w:tab/>
              <w:t>On ending unpaid parental leave, an employee is entitled to return to:</w:t>
            </w:r>
          </w:p>
          <w:p w14:paraId="53AACC8C" w14:textId="77777777" w:rsidR="00DE73D2" w:rsidRPr="001A3D1D" w:rsidRDefault="00DE73D2" w:rsidP="004C257E">
            <w:pPr>
              <w:pStyle w:val="paragraph"/>
            </w:pPr>
            <w:r w:rsidRPr="001A3D1D">
              <w:tab/>
              <w:t>(a)</w:t>
            </w:r>
            <w:r w:rsidRPr="001A3D1D">
              <w:tab/>
              <w:t>the employee’s pre</w:t>
            </w:r>
            <w:r w:rsidRPr="001A3D1D">
              <w:noBreakHyphen/>
              <w:t>parental leave position; or</w:t>
            </w:r>
          </w:p>
          <w:p w14:paraId="5A76036E" w14:textId="77777777" w:rsidR="00DE73D2" w:rsidRPr="001A3D1D" w:rsidRDefault="00DE73D2" w:rsidP="004C257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7C6E745D" w14:textId="77777777" w:rsidR="00DE73D2" w:rsidRPr="00474A60" w:rsidRDefault="00DE73D2" w:rsidP="004C257E">
            <w:pPr>
              <w:pStyle w:val="Link"/>
              <w:framePr w:wrap="auto"/>
            </w:pPr>
            <w:r>
              <w:rPr>
                <w:rStyle w:val="Hyperlink"/>
              </w:rPr>
              <w:fldChar w:fldCharType="end"/>
            </w:r>
          </w:p>
          <w:p w14:paraId="34731915" w14:textId="77777777" w:rsidR="00DE73D2" w:rsidRPr="00474A60" w:rsidRDefault="00DE73D2" w:rsidP="004C257E">
            <w:pPr>
              <w:pStyle w:val="PlainText"/>
            </w:pPr>
            <w:r w:rsidRPr="00474A60">
              <w:t>(Fair Work Act 2009)</w:t>
            </w:r>
          </w:p>
          <w:p w14:paraId="3E9619D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1F6B07F5" w14:textId="77777777" w:rsidR="00DE73D2" w:rsidRPr="001A3D1D" w:rsidRDefault="00DE73D2" w:rsidP="004C257E">
            <w:pPr>
              <w:pStyle w:val="subsection0"/>
            </w:pPr>
            <w:r w:rsidRPr="001A3D1D">
              <w:tab/>
              <w:t>If:</w:t>
            </w:r>
          </w:p>
          <w:p w14:paraId="681CFF38" w14:textId="77777777" w:rsidR="00DE73D2" w:rsidRPr="002C38FF" w:rsidRDefault="00DE73D2" w:rsidP="004C257E">
            <w:pPr>
              <w:tabs>
                <w:tab w:val="right" w:pos="1531"/>
              </w:tabs>
              <w:spacing w:before="40"/>
              <w:ind w:left="1644" w:hanging="1644"/>
            </w:pPr>
            <w:r w:rsidRPr="002C38FF">
              <w:tab/>
              <w:t>(a)</w:t>
            </w:r>
            <w:r w:rsidRPr="002C38FF">
              <w:tab/>
              <w:t>an employee is taking a period of unpaid parental leave, other than flexible unpaid parental leave; and</w:t>
            </w:r>
          </w:p>
          <w:p w14:paraId="3B77F08B" w14:textId="77777777" w:rsidR="00DE73D2" w:rsidRPr="001A3D1D" w:rsidRDefault="00DE73D2" w:rsidP="004C257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0353DF3D" w14:textId="77777777" w:rsidR="00DE73D2" w:rsidRPr="001A3D1D" w:rsidRDefault="00DE73D2" w:rsidP="004C257E">
            <w:pPr>
              <w:pStyle w:val="subsection2"/>
            </w:pPr>
            <w:r w:rsidRPr="001A3D1D">
              <w:t>the employer must take all reasonable steps to give the employee information about, and an opportunity to discuss, the effect of the decision on that position.</w:t>
            </w:r>
          </w:p>
          <w:p w14:paraId="43A7D95D" w14:textId="77777777" w:rsidR="00DE73D2" w:rsidRPr="00474A60" w:rsidRDefault="00DE73D2" w:rsidP="004C257E">
            <w:pPr>
              <w:pStyle w:val="Link"/>
              <w:framePr w:wrap="auto"/>
              <w:rPr>
                <w:rFonts w:eastAsia="Yu Mincho Light"/>
              </w:rPr>
            </w:pPr>
            <w:r>
              <w:rPr>
                <w:rStyle w:val="Hyperlink"/>
              </w:rPr>
              <w:fldChar w:fldCharType="end"/>
            </w:r>
          </w:p>
          <w:p w14:paraId="194A9317" w14:textId="77777777" w:rsidR="00DE73D2" w:rsidRPr="00474A60" w:rsidRDefault="00DE73D2" w:rsidP="004C257E">
            <w:pPr>
              <w:pStyle w:val="PlainText"/>
            </w:pPr>
            <w:r w:rsidRPr="00474A60">
              <w:t>(Fair Work Act 2009)</w:t>
            </w:r>
          </w:p>
          <w:p w14:paraId="5CF99CB7"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6EFDFDA2"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20F811EF" w14:textId="77777777" w:rsidR="00DE73D2" w:rsidRPr="001A3D1D" w:rsidRDefault="00DE73D2" w:rsidP="004C257E">
            <w:pPr>
              <w:pStyle w:val="SubsectionHead"/>
            </w:pPr>
            <w:r w:rsidRPr="001A3D1D">
              <w:t>Employee may request change in working arrangements</w:t>
            </w:r>
          </w:p>
          <w:p w14:paraId="67D4CED2" w14:textId="77777777" w:rsidR="00DE73D2" w:rsidRPr="001A3D1D" w:rsidRDefault="00DE73D2" w:rsidP="004C257E">
            <w:pPr>
              <w:pStyle w:val="subsection0"/>
            </w:pPr>
            <w:r w:rsidRPr="001A3D1D">
              <w:tab/>
              <w:t>(1)</w:t>
            </w:r>
            <w:r w:rsidRPr="001A3D1D">
              <w:tab/>
              <w:t>If:</w:t>
            </w:r>
          </w:p>
          <w:p w14:paraId="6A0F35B0"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648B9440"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59C349FE" w14:textId="77777777" w:rsidR="00DE73D2" w:rsidRPr="001A3D1D" w:rsidRDefault="00DE73D2" w:rsidP="004C257E">
            <w:pPr>
              <w:pStyle w:val="subsection2"/>
            </w:pPr>
            <w:r w:rsidRPr="001A3D1D">
              <w:t>then the employee may request the employer for a change in working arrangements relating to those circumstances.</w:t>
            </w:r>
          </w:p>
          <w:p w14:paraId="33FA80F2"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2C319E6E" w14:textId="77777777" w:rsidR="00DE73D2" w:rsidRPr="001A3D1D" w:rsidRDefault="00DE73D2" w:rsidP="004C257E">
            <w:pPr>
              <w:pStyle w:val="subsection0"/>
            </w:pPr>
            <w:r w:rsidRPr="001A3D1D">
              <w:tab/>
              <w:t>(1A)</w:t>
            </w:r>
            <w:r w:rsidRPr="001A3D1D">
              <w:tab/>
              <w:t>The following are the circumstances:</w:t>
            </w:r>
          </w:p>
          <w:p w14:paraId="0697A5A0"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02B99F6E"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2625EA32" w14:textId="77777777" w:rsidR="00DE73D2" w:rsidRPr="001A3D1D" w:rsidRDefault="00DE73D2" w:rsidP="004C257E">
            <w:pPr>
              <w:pStyle w:val="paragraph"/>
            </w:pPr>
            <w:r w:rsidRPr="001A3D1D">
              <w:tab/>
              <w:t>(c)</w:t>
            </w:r>
            <w:r w:rsidRPr="001A3D1D">
              <w:tab/>
              <w:t>the employee has a disability;</w:t>
            </w:r>
          </w:p>
          <w:p w14:paraId="17965297" w14:textId="77777777" w:rsidR="00DE73D2" w:rsidRPr="001A3D1D" w:rsidRDefault="00DE73D2" w:rsidP="004C257E">
            <w:pPr>
              <w:pStyle w:val="paragraph"/>
            </w:pPr>
            <w:r w:rsidRPr="001A3D1D">
              <w:tab/>
              <w:t>(d)</w:t>
            </w:r>
            <w:r w:rsidRPr="001A3D1D">
              <w:tab/>
              <w:t>the employee is 55 or older;</w:t>
            </w:r>
          </w:p>
          <w:p w14:paraId="7CEB2DD7" w14:textId="77777777" w:rsidR="00DE73D2" w:rsidRPr="001A3D1D" w:rsidRDefault="00DE73D2" w:rsidP="004C257E">
            <w:pPr>
              <w:pStyle w:val="paragraph"/>
            </w:pPr>
            <w:r w:rsidRPr="001A3D1D">
              <w:tab/>
              <w:t>(e)</w:t>
            </w:r>
            <w:r w:rsidRPr="001A3D1D">
              <w:tab/>
              <w:t>the employee is experiencing violence from a member of the employee’s family;</w:t>
            </w:r>
          </w:p>
          <w:p w14:paraId="654A79C7"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752EBE0D" w14:textId="77777777" w:rsidR="00DE73D2" w:rsidRPr="001A3D1D" w:rsidRDefault="00DE73D2" w:rsidP="004C257E">
            <w:pPr>
              <w:pStyle w:val="subsection0"/>
            </w:pPr>
            <w:r w:rsidRPr="001A3D1D">
              <w:tab/>
              <w:t>(1B)</w:t>
            </w:r>
            <w:r w:rsidRPr="001A3D1D">
              <w:tab/>
              <w:t>To avoid doubt, and without limiting subsection (1), an employee who:</w:t>
            </w:r>
          </w:p>
          <w:p w14:paraId="1D3DF51B" w14:textId="77777777" w:rsidR="00DE73D2" w:rsidRPr="001A3D1D" w:rsidRDefault="00DE73D2" w:rsidP="004C257E">
            <w:pPr>
              <w:pStyle w:val="paragraph"/>
            </w:pPr>
            <w:r w:rsidRPr="001A3D1D">
              <w:tab/>
              <w:t>(a)</w:t>
            </w:r>
            <w:r w:rsidRPr="001A3D1D">
              <w:tab/>
              <w:t>is a parent, or has responsibility for the care, of a child; and</w:t>
            </w:r>
          </w:p>
          <w:p w14:paraId="6CF0D45D"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6E0FDF88"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71FF4609" w14:textId="77777777" w:rsidR="00DE73D2" w:rsidRPr="001A3D1D" w:rsidRDefault="00DE73D2" w:rsidP="004C257E">
            <w:pPr>
              <w:pStyle w:val="subsection0"/>
            </w:pPr>
            <w:r w:rsidRPr="001A3D1D">
              <w:tab/>
              <w:t>(2)</w:t>
            </w:r>
            <w:r w:rsidRPr="001A3D1D">
              <w:tab/>
              <w:t>The employee is not entitled to make the request unless:</w:t>
            </w:r>
          </w:p>
          <w:p w14:paraId="692EBB2E"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40CFD3EA" w14:textId="77777777" w:rsidR="00DE73D2" w:rsidRPr="001A3D1D" w:rsidRDefault="00DE73D2" w:rsidP="004C257E">
            <w:pPr>
              <w:pStyle w:val="paragraph"/>
            </w:pPr>
            <w:r w:rsidRPr="001A3D1D">
              <w:tab/>
              <w:t>(b)</w:t>
            </w:r>
            <w:r w:rsidRPr="001A3D1D">
              <w:tab/>
              <w:t>for a casual employee—the employee:</w:t>
            </w:r>
          </w:p>
          <w:p w14:paraId="000189AF"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560BB199"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19A92F2D"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0A83849A" w14:textId="77777777" w:rsidR="00DE73D2" w:rsidRPr="001A3D1D" w:rsidRDefault="00DE73D2" w:rsidP="004C257E">
            <w:pPr>
              <w:pStyle w:val="SubsectionHead"/>
            </w:pPr>
            <w:r w:rsidRPr="001A3D1D">
              <w:t>Formal requirements</w:t>
            </w:r>
          </w:p>
          <w:p w14:paraId="7282C4B6" w14:textId="77777777" w:rsidR="00DE73D2" w:rsidRPr="001A3D1D" w:rsidRDefault="00DE73D2" w:rsidP="004C257E">
            <w:pPr>
              <w:pStyle w:val="subsection0"/>
            </w:pPr>
            <w:r w:rsidRPr="001A3D1D">
              <w:tab/>
              <w:t>(3)</w:t>
            </w:r>
            <w:r w:rsidRPr="001A3D1D">
              <w:tab/>
              <w:t>The request must:</w:t>
            </w:r>
          </w:p>
          <w:p w14:paraId="1DC15FDF" w14:textId="77777777" w:rsidR="00DE73D2" w:rsidRPr="001A3D1D" w:rsidRDefault="00DE73D2" w:rsidP="004C257E">
            <w:pPr>
              <w:pStyle w:val="paragraph"/>
            </w:pPr>
            <w:r w:rsidRPr="001A3D1D">
              <w:tab/>
              <w:t>(a)</w:t>
            </w:r>
            <w:r w:rsidRPr="001A3D1D">
              <w:tab/>
              <w:t>be in writing; and</w:t>
            </w:r>
          </w:p>
          <w:p w14:paraId="1E87BB44" w14:textId="77777777" w:rsidR="00DE73D2" w:rsidRPr="001A3D1D" w:rsidRDefault="00DE73D2" w:rsidP="004C257E">
            <w:pPr>
              <w:pStyle w:val="paragraph"/>
            </w:pPr>
            <w:r w:rsidRPr="001A3D1D">
              <w:tab/>
              <w:t>(b)</w:t>
            </w:r>
            <w:r w:rsidRPr="001A3D1D">
              <w:tab/>
              <w:t>set out details of the change sought and of the reasons for the change.</w:t>
            </w:r>
          </w:p>
          <w:p w14:paraId="5827DD98" w14:textId="77777777" w:rsidR="00DE73D2" w:rsidRPr="001A3D1D" w:rsidRDefault="00DE73D2" w:rsidP="004C257E">
            <w:pPr>
              <w:pStyle w:val="SubsectionHead"/>
            </w:pPr>
            <w:r w:rsidRPr="001A3D1D">
              <w:t>Agreeing to the request</w:t>
            </w:r>
          </w:p>
          <w:p w14:paraId="0C6CEB69"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498FD0CB" w14:textId="77777777" w:rsidR="00DE73D2" w:rsidRPr="001A3D1D" w:rsidRDefault="00DE73D2" w:rsidP="004C257E">
            <w:pPr>
              <w:pStyle w:val="subsection0"/>
            </w:pPr>
            <w:r w:rsidRPr="001A3D1D">
              <w:tab/>
              <w:t>(5)</w:t>
            </w:r>
            <w:r w:rsidRPr="001A3D1D">
              <w:tab/>
              <w:t>The employer may refuse the request only on reasonable business grounds.</w:t>
            </w:r>
          </w:p>
          <w:p w14:paraId="2D49D7AF"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04E4298C"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401A9296"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56765D35"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15E2967E"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30B42A41"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0AC5C839"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609EE68E"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4AFFCA19"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51F90C3B" w14:textId="77777777" w:rsidR="00DE73D2" w:rsidRPr="00474A60" w:rsidRDefault="00DE73D2" w:rsidP="004C257E">
            <w:pPr>
              <w:pStyle w:val="Link"/>
              <w:framePr w:wrap="auto"/>
            </w:pPr>
            <w:r>
              <w:rPr>
                <w:rStyle w:val="Hyperlink"/>
              </w:rPr>
              <w:fldChar w:fldCharType="end"/>
            </w:r>
          </w:p>
        </w:tc>
      </w:tr>
      <w:bookmarkEnd w:id="463"/>
    </w:tbl>
    <w:p w14:paraId="0BC8CD2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90B9A3B" w14:textId="77777777" w:rsidTr="00DE73D2">
        <w:trPr>
          <w:jc w:val="center"/>
        </w:trPr>
        <w:tc>
          <w:tcPr>
            <w:tcW w:w="2267" w:type="dxa"/>
            <w:shd w:val="clear" w:color="auto" w:fill="FFFFFF" w:themeFill="background1"/>
          </w:tcPr>
          <w:p w14:paraId="572F58EA" w14:textId="77777777" w:rsidR="00DE73D2" w:rsidRPr="00DE73D2" w:rsidRDefault="00DE73D2" w:rsidP="004C257E">
            <w:pPr>
              <w:rPr>
                <w:rStyle w:val="Identifier"/>
              </w:rPr>
            </w:pPr>
            <w:bookmarkStart w:id="464" w:name="_Hlk104399225"/>
            <w:r w:rsidRPr="00DE73D2">
              <w:rPr>
                <w:rStyle w:val="Identifier"/>
              </w:rPr>
              <w:t>PL_birth_no_safe_job.no_certificate</w:t>
            </w:r>
          </w:p>
        </w:tc>
        <w:tc>
          <w:tcPr>
            <w:tcW w:w="7653" w:type="dxa"/>
            <w:shd w:val="clear" w:color="auto" w:fill="FFFFFF" w:themeFill="background1"/>
            <w:tcMar>
              <w:left w:w="28" w:type="dxa"/>
              <w:right w:w="28" w:type="dxa"/>
            </w:tcMar>
          </w:tcPr>
          <w:p w14:paraId="4E72E10C" w14:textId="77777777" w:rsidR="00DE73D2" w:rsidRPr="00474A60" w:rsidRDefault="00DE73D2" w:rsidP="004C257E">
            <w:pPr>
              <w:pStyle w:val="PlainText"/>
            </w:pPr>
            <w:r w:rsidRPr="00474A60">
              <w:t>(Fair Work Act 2009)</w:t>
            </w:r>
          </w:p>
          <w:p w14:paraId="2830739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"PL_birth_transfer_safe_job_leave_full" </w:instrText>
            </w:r>
            <w:r>
              <w:fldChar w:fldCharType="separate"/>
            </w:r>
            <w:r w:rsidRPr="001A3D1D">
              <w:rPr>
                <w:rStyle w:val="CharSectno"/>
              </w:rPr>
              <w:t>81A</w:t>
            </w:r>
            <w:r w:rsidRPr="001A3D1D">
              <w:t xml:space="preserve">  Paid no safe job leave</w:t>
            </w:r>
          </w:p>
          <w:p w14:paraId="65CFF0E0" w14:textId="77777777" w:rsidR="00DE73D2" w:rsidRPr="001A3D1D" w:rsidRDefault="00DE73D2" w:rsidP="004C257E">
            <w:pPr>
              <w:pStyle w:val="subsection0"/>
            </w:pPr>
            <w:r w:rsidRPr="001A3D1D">
              <w:tab/>
              <w:t>(1)</w:t>
            </w:r>
            <w:r w:rsidRPr="001A3D1D">
              <w:tab/>
              <w:t>If:</w:t>
            </w:r>
          </w:p>
          <w:p w14:paraId="7558ACF8" w14:textId="77777777" w:rsidR="00DE73D2" w:rsidRPr="001A3D1D" w:rsidRDefault="00DE73D2" w:rsidP="004C257E">
            <w:pPr>
              <w:pStyle w:val="paragraph"/>
            </w:pPr>
            <w:r w:rsidRPr="001A3D1D">
              <w:tab/>
              <w:t>(a)</w:t>
            </w:r>
            <w:r w:rsidRPr="001A3D1D">
              <w:tab/>
              <w:t>section 81 applies to a pregnant employee but there is no appropriate safe job available; and</w:t>
            </w:r>
          </w:p>
          <w:p w14:paraId="65F0A000" w14:textId="77777777" w:rsidR="00DE73D2" w:rsidRPr="001A3D1D" w:rsidRDefault="00DE73D2" w:rsidP="004C257E">
            <w:pPr>
              <w:pStyle w:val="paragraph"/>
            </w:pPr>
            <w:r w:rsidRPr="001A3D1D">
              <w:tab/>
              <w:t>(b)</w:t>
            </w:r>
            <w:r w:rsidRPr="001A3D1D">
              <w:tab/>
              <w:t>the employee is entitled to unpaid parental leave; and</w:t>
            </w:r>
          </w:p>
          <w:p w14:paraId="5B370E38" w14:textId="77777777" w:rsidR="00DE73D2" w:rsidRPr="001A3D1D" w:rsidRDefault="00DE73D2" w:rsidP="004C257E">
            <w:pPr>
              <w:pStyle w:val="paragraph"/>
            </w:pPr>
            <w:r w:rsidRPr="001A3D1D">
              <w:tab/>
              <w:t>(c)</w:t>
            </w:r>
            <w:r w:rsidRPr="001A3D1D">
              <w:tab/>
              <w:t>the employee has complied with the notice and evidence requirements of section 74 for taking unpaid parental leave;</w:t>
            </w:r>
          </w:p>
          <w:p w14:paraId="6A295B99" w14:textId="77777777" w:rsidR="00DE73D2" w:rsidRPr="001A3D1D" w:rsidRDefault="00DE73D2" w:rsidP="004C257E">
            <w:pPr>
              <w:pStyle w:val="subsection2"/>
            </w:pPr>
            <w:r w:rsidRPr="001A3D1D">
              <w:t>then the employee is entitled to paid no safe job leave for the risk period.</w:t>
            </w:r>
          </w:p>
          <w:p w14:paraId="4FABF3F1" w14:textId="77777777" w:rsidR="00DE73D2" w:rsidRPr="001A3D1D" w:rsidRDefault="00DE73D2" w:rsidP="004C257E">
            <w:pPr>
              <w:pStyle w:val="subsection0"/>
            </w:pPr>
            <w:r w:rsidRPr="001A3D1D">
              <w:tab/>
              <w:t>(2)</w:t>
            </w:r>
            <w:r w:rsidRPr="001A3D1D">
              <w:tab/>
              <w:t>If the employee takes paid no safe job leave for the risk period, the employer must pay the employee at the employee’s base rate of pay for</w:t>
            </w:r>
            <w:r w:rsidRPr="001A3D1D">
              <w:rPr>
                <w:i/>
              </w:rPr>
              <w:t xml:space="preserve"> </w:t>
            </w:r>
            <w:r w:rsidRPr="001A3D1D">
              <w:t>the employee’s ordinary hours of work in the risk period.</w:t>
            </w:r>
          </w:p>
          <w:p w14:paraId="12BA4BF4" w14:textId="77777777" w:rsidR="00DE73D2" w:rsidRPr="00474A60" w:rsidRDefault="00DE73D2" w:rsidP="004C257E">
            <w:pPr>
              <w:pStyle w:val="Link"/>
              <w:framePr w:wrap="auto"/>
              <w:rPr>
                <w:lang w:val="en-US" w:eastAsia="en-US"/>
              </w:rPr>
            </w:pPr>
            <w:r>
              <w:rPr>
                <w:rStyle w:val="Hyperlink"/>
              </w:rPr>
              <w:fldChar w:fldCharType="end"/>
            </w:r>
          </w:p>
          <w:p w14:paraId="10009C98"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"PL_no_safe_job_certificate" </w:instrText>
            </w:r>
            <w:r>
              <w:fldChar w:fldCharType="separate"/>
            </w:r>
            <w:r w:rsidRPr="001A3D1D">
              <w:rPr>
                <w:rStyle w:val="CharSectno"/>
              </w:rPr>
              <w:t>82</w:t>
            </w:r>
            <w:r w:rsidRPr="001A3D1D">
              <w:t xml:space="preserve">  Employee on paid no safe job leave may be asked to provide a further medical certificate</w:t>
            </w:r>
          </w:p>
          <w:p w14:paraId="02843B9B" w14:textId="77777777" w:rsidR="00DE73D2" w:rsidRPr="001A3D1D" w:rsidRDefault="00DE73D2" w:rsidP="004C257E">
            <w:pPr>
              <w:pStyle w:val="SubsectionHead"/>
            </w:pPr>
            <w:r w:rsidRPr="001A3D1D">
              <w:t>Employer may ask employee to provide a medical certificate</w:t>
            </w:r>
          </w:p>
          <w:p w14:paraId="25EF4842" w14:textId="77777777" w:rsidR="00DE73D2" w:rsidRPr="001A3D1D" w:rsidRDefault="00DE73D2" w:rsidP="004C257E">
            <w:pPr>
              <w:pStyle w:val="subsection0"/>
            </w:pPr>
            <w:r w:rsidRPr="001A3D1D">
              <w:tab/>
              <w:t>(1)</w:t>
            </w:r>
            <w:r w:rsidRPr="001A3D1D">
              <w:tab/>
              <w:t>If an employee is on paid no safe job leave during the 6 week period before the expected date of birth of the child, the employer may ask the employee to give the employer a medical certificate stating whether the employee is fit for work.</w:t>
            </w:r>
          </w:p>
          <w:p w14:paraId="67B3C020"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75DE8CA6" w14:textId="77777777" w:rsidR="00DE73D2" w:rsidRPr="001A3D1D" w:rsidRDefault="00DE73D2" w:rsidP="004C257E">
            <w:pPr>
              <w:pStyle w:val="SubsectionHead"/>
            </w:pPr>
            <w:r w:rsidRPr="001A3D1D">
              <w:t>Employer may require employee to take unpaid parental leave</w:t>
            </w:r>
          </w:p>
          <w:p w14:paraId="75C6B443" w14:textId="77777777" w:rsidR="00DE73D2" w:rsidRPr="001A3D1D" w:rsidRDefault="00DE73D2" w:rsidP="004C257E">
            <w:pPr>
              <w:pStyle w:val="subsection0"/>
            </w:pPr>
            <w:r w:rsidRPr="001A3D1D">
              <w:tab/>
              <w:t>(2)</w:t>
            </w:r>
            <w:r w:rsidRPr="001A3D1D">
              <w:tab/>
              <w:t xml:space="preserve">The employer may require the employee to take a period of unpaid parental leave (the </w:t>
            </w:r>
            <w:r w:rsidRPr="001A3D1D">
              <w:rPr>
                <w:b/>
                <w:i/>
              </w:rPr>
              <w:t>period of leave</w:t>
            </w:r>
            <w:r w:rsidRPr="001A3D1D">
              <w:t>) as soon as practicable if:</w:t>
            </w:r>
          </w:p>
          <w:p w14:paraId="62FE6733" w14:textId="77777777" w:rsidR="00DE73D2" w:rsidRPr="001A3D1D" w:rsidRDefault="00DE73D2" w:rsidP="004C257E">
            <w:pPr>
              <w:pStyle w:val="paragraph"/>
            </w:pPr>
            <w:r w:rsidRPr="001A3D1D">
              <w:tab/>
              <w:t>(a)</w:t>
            </w:r>
            <w:r w:rsidRPr="001A3D1D">
              <w:tab/>
              <w:t>the employee does not give the employer the requested certificate within 7 days after the request; or</w:t>
            </w:r>
          </w:p>
          <w:p w14:paraId="54C9E8EA" w14:textId="77777777" w:rsidR="00DE73D2" w:rsidRPr="001A3D1D" w:rsidRDefault="00DE73D2" w:rsidP="004C257E">
            <w:pPr>
              <w:pStyle w:val="paragraph"/>
            </w:pPr>
            <w:r w:rsidRPr="001A3D1D">
              <w:tab/>
              <w:t>(b)</w:t>
            </w:r>
            <w:r w:rsidRPr="001A3D1D">
              <w:tab/>
              <w:t>within 7 days after the request, the employee gives the employer a certificate stating that the employee is not fit for work.</w:t>
            </w:r>
          </w:p>
          <w:p w14:paraId="60F94D98" w14:textId="77777777" w:rsidR="00DE73D2" w:rsidRPr="001A3D1D" w:rsidRDefault="00DE73D2" w:rsidP="004C257E">
            <w:pPr>
              <w:pStyle w:val="SubsectionHead"/>
            </w:pPr>
            <w:r w:rsidRPr="001A3D1D">
              <w:t>Entitlement to paid no safe job leave ends</w:t>
            </w:r>
          </w:p>
          <w:p w14:paraId="5722B255" w14:textId="77777777" w:rsidR="00DE73D2" w:rsidRPr="001A3D1D" w:rsidRDefault="00DE73D2" w:rsidP="004C257E">
            <w:pPr>
              <w:pStyle w:val="subsection0"/>
            </w:pPr>
            <w:r w:rsidRPr="001A3D1D">
              <w:tab/>
              <w:t>(3)</w:t>
            </w:r>
            <w:r w:rsidRPr="001A3D1D">
              <w:tab/>
              <w:t>When the period of leave starts, the employee’s entitlement to paid no safe job leave ends.</w:t>
            </w:r>
          </w:p>
          <w:p w14:paraId="69205938" w14:textId="77777777" w:rsidR="00DE73D2" w:rsidRPr="00474A60" w:rsidRDefault="00DE73D2" w:rsidP="004C257E">
            <w:pPr>
              <w:pStyle w:val="Link"/>
              <w:framePr w:wrap="auto"/>
            </w:pPr>
            <w:r>
              <w:rPr>
                <w:rStyle w:val="Hyperlink"/>
              </w:rPr>
              <w:fldChar w:fldCharType="end"/>
            </w:r>
          </w:p>
        </w:tc>
      </w:tr>
      <w:bookmarkEnd w:id="464"/>
    </w:tbl>
    <w:p w14:paraId="31742A5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CEC63FD" w14:textId="77777777" w:rsidTr="00DE73D2">
        <w:trPr>
          <w:jc w:val="center"/>
        </w:trPr>
        <w:tc>
          <w:tcPr>
            <w:tcW w:w="2267" w:type="dxa"/>
            <w:shd w:val="clear" w:color="auto" w:fill="FFFFFF" w:themeFill="background1"/>
          </w:tcPr>
          <w:p w14:paraId="6D287796" w14:textId="77777777" w:rsidR="00DE73D2" w:rsidRPr="00DE73D2" w:rsidRDefault="00DE73D2" w:rsidP="004C257E">
            <w:pPr>
              <w:rPr>
                <w:rStyle w:val="Identifier"/>
              </w:rPr>
            </w:pPr>
            <w:bookmarkStart w:id="465" w:name="_Hlk104399226"/>
            <w:r w:rsidRPr="00DE73D2">
              <w:rPr>
                <w:rStyle w:val="Identifier"/>
              </w:rPr>
              <w:t>PL_in_touch.valid</w:t>
            </w:r>
          </w:p>
        </w:tc>
        <w:tc>
          <w:tcPr>
            <w:tcW w:w="7653" w:type="dxa"/>
            <w:shd w:val="clear" w:color="auto" w:fill="FFFFFF" w:themeFill="background1"/>
            <w:tcMar>
              <w:left w:w="28" w:type="dxa"/>
              <w:right w:w="28" w:type="dxa"/>
            </w:tcMar>
          </w:tcPr>
          <w:p w14:paraId="4480B180" w14:textId="77777777" w:rsidR="00DE73D2" w:rsidRPr="00474A60" w:rsidRDefault="00DE73D2" w:rsidP="004C257E">
            <w:pPr>
              <w:pStyle w:val="PlainText"/>
            </w:pPr>
            <w:r w:rsidRPr="00474A60">
              <w:t>(Fair Work Act 2009)</w:t>
            </w:r>
          </w:p>
          <w:p w14:paraId="182646A8"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"PL_in_touch_full" </w:instrText>
            </w:r>
            <w:r>
              <w:fldChar w:fldCharType="separate"/>
            </w:r>
            <w:r w:rsidRPr="001A3D1D">
              <w:rPr>
                <w:rStyle w:val="CharSectno"/>
              </w:rPr>
              <w:t>79A</w:t>
            </w:r>
            <w:r w:rsidRPr="001A3D1D">
              <w:t xml:space="preserve">  Keeping in touch days</w:t>
            </w:r>
          </w:p>
          <w:p w14:paraId="0F7155A1" w14:textId="77777777" w:rsidR="00DE73D2" w:rsidRPr="001A3D1D" w:rsidRDefault="00DE73D2" w:rsidP="004C257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09EEB69E" w14:textId="77777777" w:rsidR="00DE73D2" w:rsidRPr="001A3D1D" w:rsidRDefault="00DE73D2" w:rsidP="004C257E">
            <w:pPr>
              <w:pStyle w:val="subsection0"/>
            </w:pP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25E0768F" w14:textId="77777777" w:rsidR="00DE73D2" w:rsidRPr="001A3D1D" w:rsidRDefault="00DE73D2" w:rsidP="004C257E">
            <w:pPr>
              <w:pStyle w:val="paragraph"/>
            </w:pPr>
            <w:r w:rsidRPr="001A3D1D">
              <w:tab/>
              <w:t>(a)</w:t>
            </w:r>
            <w:r w:rsidRPr="001A3D1D">
              <w:tab/>
              <w:t>the purpose of performing the work is to enable the employee to keep in touch with his or her employment in order to facilitate a return to that employment after the end of the period of leave; and</w:t>
            </w:r>
          </w:p>
          <w:p w14:paraId="2F311767" w14:textId="77777777" w:rsidR="00DE73D2" w:rsidRPr="001A3D1D" w:rsidRDefault="00DE73D2" w:rsidP="004C257E">
            <w:pPr>
              <w:pStyle w:val="paragraph"/>
            </w:pPr>
            <w:r w:rsidRPr="001A3D1D">
              <w:tab/>
              <w:t>(b)</w:t>
            </w:r>
            <w:r w:rsidRPr="001A3D1D">
              <w:tab/>
              <w:t>both the employee and the employer consent to the employee performing work for the employer on that day; and</w:t>
            </w:r>
          </w:p>
          <w:p w14:paraId="095BA0E4" w14:textId="77777777" w:rsidR="00DE73D2" w:rsidRPr="001A3D1D" w:rsidRDefault="00DE73D2" w:rsidP="004C257E">
            <w:pPr>
              <w:pStyle w:val="paragraph"/>
              <w:keepNext/>
            </w:pPr>
            <w:r w:rsidRPr="001A3D1D">
              <w:tab/>
              <w:t>(c)</w:t>
            </w:r>
            <w:r w:rsidRPr="001A3D1D">
              <w:tab/>
              <w:t>the day is not within:</w:t>
            </w:r>
          </w:p>
          <w:p w14:paraId="1B37EF78" w14:textId="77777777" w:rsidR="00DE73D2" w:rsidRPr="001A3D1D" w:rsidRDefault="00DE73D2" w:rsidP="004C257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4BEAA19D" w14:textId="77777777" w:rsidR="00DE73D2" w:rsidRPr="001A3D1D" w:rsidRDefault="00DE73D2" w:rsidP="004C257E">
            <w:pPr>
              <w:pStyle w:val="paragraphsub"/>
            </w:pPr>
            <w:r w:rsidRPr="001A3D1D">
              <w:tab/>
              <w:t>(ii)</w:t>
            </w:r>
            <w:r w:rsidRPr="001A3D1D">
              <w:tab/>
              <w:t>otherwise—42 days after the date of birth, or day of placement, of the child; and</w:t>
            </w:r>
          </w:p>
          <w:p w14:paraId="0346E7C5" w14:textId="77777777" w:rsidR="00DE73D2" w:rsidRPr="001A3D1D" w:rsidRDefault="00DE73D2" w:rsidP="004C257E">
            <w:pPr>
              <w:pStyle w:val="paragraph"/>
            </w:pPr>
            <w:r w:rsidRPr="001A3D1D">
              <w:tab/>
              <w:t>(d)</w:t>
            </w:r>
            <w:r w:rsidRPr="001A3D1D">
              <w:tab/>
              <w:t>the employee has not already performed work for the employer or another entity on 10 days during the period of leave that were keeping in touch days.</w:t>
            </w:r>
          </w:p>
          <w:p w14:paraId="52361AFA" w14:textId="77777777" w:rsidR="00DE73D2" w:rsidRPr="001A3D1D" w:rsidRDefault="00DE73D2" w:rsidP="004C257E">
            <w:pPr>
              <w:pStyle w:val="subsection2"/>
            </w:pPr>
            <w:r w:rsidRPr="001A3D1D">
              <w:t>The duration of the work the employee performs on that day is not relevant for the purposes of this subsection.</w:t>
            </w:r>
          </w:p>
          <w:p w14:paraId="00B5BB53" w14:textId="77777777" w:rsidR="00DE73D2" w:rsidRPr="001A3D1D" w:rsidRDefault="00DE73D2" w:rsidP="004C257E">
            <w:pPr>
              <w:pStyle w:val="notetext"/>
            </w:pPr>
            <w:r w:rsidRPr="001A3D1D">
              <w:t>Note:</w:t>
            </w:r>
            <w:r w:rsidRPr="001A3D1D">
              <w:tab/>
              <w:t>The employer will be obliged, under the relevant contract of employment or industrial instrument, to pay the employee for performing work on a keeping in touch day.</w:t>
            </w:r>
          </w:p>
          <w:p w14:paraId="56E002BE" w14:textId="77777777" w:rsidR="00DE73D2" w:rsidRPr="001A3D1D" w:rsidRDefault="00DE73D2" w:rsidP="004C257E">
            <w:pPr>
              <w:pStyle w:val="subsection0"/>
            </w:pP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6AD61793" w14:textId="77777777" w:rsidR="00DE73D2" w:rsidRPr="001A3D1D" w:rsidRDefault="00DE73D2" w:rsidP="004C257E">
            <w:pPr>
              <w:pStyle w:val="subsection0"/>
            </w:pPr>
            <w:r w:rsidRPr="001A3D1D">
              <w:tab/>
              <w:t>(4)</w:t>
            </w:r>
            <w:r w:rsidRPr="001A3D1D">
              <w:tab/>
              <w:t>For the purposes of paragraph (2)(d), treat as 2 separate periods of unpaid parental leave:</w:t>
            </w:r>
          </w:p>
          <w:p w14:paraId="325364EE" w14:textId="77777777" w:rsidR="00DE73D2" w:rsidRPr="001A3D1D" w:rsidRDefault="00DE73D2" w:rsidP="004C257E">
            <w:pPr>
              <w:pStyle w:val="paragraph"/>
            </w:pPr>
            <w:r w:rsidRPr="001A3D1D">
              <w:tab/>
              <w:t>(a)</w:t>
            </w:r>
            <w:r w:rsidRPr="001A3D1D">
              <w:tab/>
              <w:t>a period of unpaid parental leave taken during the employee’s available parental leave period; and</w:t>
            </w:r>
          </w:p>
          <w:p w14:paraId="4453C21F" w14:textId="77777777" w:rsidR="00DE73D2" w:rsidRPr="001A3D1D" w:rsidRDefault="00DE73D2" w:rsidP="004C257E">
            <w:pPr>
              <w:pStyle w:val="paragraph"/>
            </w:pPr>
            <w:r w:rsidRPr="001A3D1D">
              <w:tab/>
              <w:t>(b)</w:t>
            </w:r>
            <w:r w:rsidRPr="001A3D1D">
              <w:tab/>
              <w:t>a period of unpaid parental leave taken as an extension of the leave referred to in paragraph (a) for a further period immediately following the end of the available parental leave period.</w:t>
            </w:r>
          </w:p>
          <w:p w14:paraId="5C4AF9EC" w14:textId="77777777" w:rsidR="00DE73D2" w:rsidRDefault="00DE73D2" w:rsidP="004C257E">
            <w:pPr>
              <w:pStyle w:val="notetext"/>
            </w:pPr>
            <w:r w:rsidRPr="001A3D1D">
              <w:t>Note:</w:t>
            </w:r>
            <w:r w:rsidRPr="001A3D1D">
              <w:tab/>
              <w:t xml:space="preserve">Performance of work on keeping in touch days is also dealt with, for the purposes of parental leave pay, in sections 49 and 50 of the </w:t>
            </w:r>
            <w:r w:rsidRPr="001A3D1D">
              <w:rPr>
                <w:i/>
              </w:rPr>
              <w:t>Paid Parental Leave Act 2010</w:t>
            </w:r>
            <w:r w:rsidRPr="001A3D1D">
              <w:t>.</w:t>
            </w:r>
          </w:p>
          <w:p w14:paraId="4362CAB2" w14:textId="77777777" w:rsidR="00DE73D2" w:rsidRPr="001A3D1D" w:rsidRDefault="00DE73D2" w:rsidP="004C257E">
            <w:pPr>
              <w:tabs>
                <w:tab w:val="right" w:pos="1021"/>
              </w:tabs>
              <w:spacing w:before="180"/>
              <w:ind w:left="1134" w:hanging="1134"/>
            </w:pPr>
            <w:r w:rsidRPr="000E3752">
              <w:tab/>
              <w:t>(5)</w:t>
            </w:r>
            <w:r w:rsidRPr="000E3752">
              <w:tab/>
              <w:t>Subsection (1) does not apply in relation to the employee on and after the first day on which the employee takes flexible unpaid parental leave in relation to the child.</w:t>
            </w:r>
          </w:p>
          <w:p w14:paraId="4006E116" w14:textId="77777777" w:rsidR="00DE73D2" w:rsidRPr="00474A60" w:rsidRDefault="00DE73D2" w:rsidP="004C257E">
            <w:pPr>
              <w:pStyle w:val="Link"/>
              <w:framePr w:wrap="auto"/>
            </w:pPr>
            <w:r>
              <w:rPr>
                <w:rStyle w:val="Hyperlink"/>
              </w:rPr>
              <w:fldChar w:fldCharType="end"/>
            </w:r>
          </w:p>
          <w:p w14:paraId="62F5DB56" w14:textId="77777777" w:rsidR="00DE73D2" w:rsidRPr="00474A60" w:rsidRDefault="00DE73D2" w:rsidP="004C257E">
            <w:pPr>
              <w:pStyle w:val="PlainText"/>
            </w:pPr>
          </w:p>
        </w:tc>
      </w:tr>
      <w:bookmarkEnd w:id="465"/>
    </w:tbl>
    <w:p w14:paraId="508A04A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0B68A97" w14:textId="77777777" w:rsidTr="00DE73D2">
        <w:trPr>
          <w:jc w:val="center"/>
        </w:trPr>
        <w:tc>
          <w:tcPr>
            <w:tcW w:w="2267" w:type="dxa"/>
            <w:shd w:val="clear" w:color="auto" w:fill="FFFFFF" w:themeFill="background1"/>
          </w:tcPr>
          <w:p w14:paraId="63C48A0B" w14:textId="77777777" w:rsidR="00DE73D2" w:rsidRPr="00DE73D2" w:rsidRDefault="00DE73D2" w:rsidP="004C257E">
            <w:pPr>
              <w:rPr>
                <w:rStyle w:val="Identifier"/>
              </w:rPr>
            </w:pPr>
            <w:bookmarkStart w:id="466" w:name="_Hlk104399227"/>
            <w:r w:rsidRPr="00DE73D2">
              <w:rPr>
                <w:rStyle w:val="Identifier"/>
              </w:rPr>
              <w:t>stand_down.leave</w:t>
            </w:r>
          </w:p>
        </w:tc>
        <w:tc>
          <w:tcPr>
            <w:tcW w:w="7653" w:type="dxa"/>
            <w:shd w:val="clear" w:color="auto" w:fill="FFFFFF" w:themeFill="background1"/>
            <w:tcMar>
              <w:left w:w="28" w:type="dxa"/>
              <w:right w:w="28" w:type="dxa"/>
            </w:tcMar>
          </w:tcPr>
          <w:p w14:paraId="05F0BD7D" w14:textId="77777777" w:rsidR="00DE73D2" w:rsidRPr="00474A60" w:rsidRDefault="00DE73D2" w:rsidP="004C257E">
            <w:pPr>
              <w:pStyle w:val="PlainText"/>
            </w:pPr>
            <w:r w:rsidRPr="00474A60">
              <w:t>(Fair Work Act 2009)</w:t>
            </w:r>
          </w:p>
          <w:p w14:paraId="7FA210B0"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"stand_down_full"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07673D8E" w14:textId="77777777" w:rsidR="00DE73D2" w:rsidRPr="001A3D1D" w:rsidRDefault="00DE73D2" w:rsidP="004C257E">
            <w:pPr>
              <w:pStyle w:val="ActHead3"/>
            </w:pPr>
            <w:r w:rsidRPr="001A3D1D">
              <w:rPr>
                <w:rStyle w:val="CharDivNo"/>
              </w:rPr>
              <w:t>Division 1</w:t>
            </w:r>
            <w:r w:rsidRPr="001A3D1D">
              <w:t>—</w:t>
            </w:r>
            <w:r w:rsidRPr="001A3D1D">
              <w:rPr>
                <w:rStyle w:val="CharDivText"/>
              </w:rPr>
              <w:t>Introduction</w:t>
            </w:r>
          </w:p>
          <w:p w14:paraId="1EB12FC1" w14:textId="77777777" w:rsidR="00DE73D2" w:rsidRPr="001A3D1D" w:rsidRDefault="00DE73D2" w:rsidP="004C257E">
            <w:pPr>
              <w:pStyle w:val="ActHead5"/>
            </w:pPr>
            <w:r w:rsidRPr="001A3D1D">
              <w:rPr>
                <w:rStyle w:val="CharSectno"/>
              </w:rPr>
              <w:t>522</w:t>
            </w:r>
            <w:r w:rsidRPr="001A3D1D">
              <w:t xml:space="preserve">  Guide to this Part</w:t>
            </w:r>
          </w:p>
          <w:p w14:paraId="0E81B750" w14:textId="77777777" w:rsidR="00DE73D2" w:rsidRPr="001A3D1D" w:rsidRDefault="00DE73D2" w:rsidP="004C257E">
            <w:pPr>
              <w:pStyle w:val="BoxText"/>
            </w:pPr>
            <w:r w:rsidRPr="001A3D1D">
              <w:t>This Part provides for a national system employer to stand down a national system employee without pay in certain circumstances.</w:t>
            </w:r>
          </w:p>
          <w:p w14:paraId="21623462" w14:textId="77777777" w:rsidR="00DE73D2" w:rsidRPr="001A3D1D" w:rsidRDefault="00DE73D2" w:rsidP="004C257E">
            <w:pPr>
              <w:pStyle w:val="BoxText"/>
            </w:pPr>
            <w:r w:rsidRPr="001A3D1D">
              <w:t>Division 2 sets out the circumstances in which an employer may stand down an employee without pay.</w:t>
            </w:r>
          </w:p>
          <w:p w14:paraId="4F804F8B" w14:textId="77777777" w:rsidR="00DE73D2" w:rsidRPr="001A3D1D" w:rsidRDefault="00DE73D2" w:rsidP="004C257E">
            <w:pPr>
              <w:pStyle w:val="BoxText"/>
            </w:pPr>
            <w:r w:rsidRPr="001A3D1D">
              <w:t>Division 3 provides for the FWC to deal with disputes about the operation of this Part.</w:t>
            </w:r>
          </w:p>
          <w:p w14:paraId="08786D54" w14:textId="77777777" w:rsidR="00DE73D2" w:rsidRPr="001A3D1D" w:rsidRDefault="00DE73D2" w:rsidP="004C257E">
            <w:pPr>
              <w:pStyle w:val="ActHead5"/>
            </w:pPr>
            <w:r w:rsidRPr="001A3D1D">
              <w:rPr>
                <w:rStyle w:val="CharSectno"/>
              </w:rPr>
              <w:t>523</w:t>
            </w:r>
            <w:r w:rsidRPr="001A3D1D">
              <w:t xml:space="preserve">  Meanings of </w:t>
            </w:r>
            <w:r w:rsidRPr="001A3D1D">
              <w:rPr>
                <w:i/>
              </w:rPr>
              <w:t>employee</w:t>
            </w:r>
            <w:r w:rsidRPr="001A3D1D">
              <w:t xml:space="preserve"> and </w:t>
            </w:r>
            <w:r w:rsidRPr="001A3D1D">
              <w:rPr>
                <w:i/>
              </w:rPr>
              <w:t>employer</w:t>
            </w:r>
          </w:p>
          <w:p w14:paraId="0F06DD3A" w14:textId="77777777" w:rsidR="00DE73D2" w:rsidRPr="001A3D1D" w:rsidRDefault="00DE73D2" w:rsidP="004C257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1561A5E8" w14:textId="77777777" w:rsidR="00DE73D2" w:rsidRPr="001A3D1D" w:rsidRDefault="00DE73D2" w:rsidP="004C257E">
            <w:pPr>
              <w:pStyle w:val="ActHead3"/>
              <w:pageBreakBefore/>
            </w:pPr>
            <w:r w:rsidRPr="001A3D1D">
              <w:rPr>
                <w:rStyle w:val="CharDivNo"/>
              </w:rPr>
              <w:t>Division 2</w:t>
            </w:r>
            <w:r w:rsidRPr="001A3D1D">
              <w:t>—</w:t>
            </w:r>
            <w:r w:rsidRPr="001A3D1D">
              <w:rPr>
                <w:rStyle w:val="CharDivText"/>
              </w:rPr>
              <w:t>Circumstances allowing stand down</w:t>
            </w:r>
          </w:p>
          <w:p w14:paraId="5E2672B9" w14:textId="77777777" w:rsidR="00DE73D2" w:rsidRPr="001A3D1D" w:rsidRDefault="00DE73D2" w:rsidP="004C257E">
            <w:pPr>
              <w:pStyle w:val="ActHead5"/>
            </w:pPr>
            <w:r w:rsidRPr="001A3D1D">
              <w:rPr>
                <w:rStyle w:val="CharSectno"/>
              </w:rPr>
              <w:t>524</w:t>
            </w:r>
            <w:r w:rsidRPr="001A3D1D">
              <w:t xml:space="preserve">  Employer may stand down employees in certain circumstances</w:t>
            </w:r>
          </w:p>
          <w:p w14:paraId="040BFAF4" w14:textId="77777777" w:rsidR="00DE73D2" w:rsidRPr="001A3D1D" w:rsidRDefault="00DE73D2" w:rsidP="004C257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5AA70AA7" w14:textId="77777777" w:rsidR="00DE73D2" w:rsidRPr="001A3D1D" w:rsidRDefault="00DE73D2" w:rsidP="004C257E">
            <w:pPr>
              <w:pStyle w:val="paragraph"/>
            </w:pPr>
            <w:r w:rsidRPr="001A3D1D">
              <w:tab/>
              <w:t>(a)</w:t>
            </w:r>
            <w:r w:rsidRPr="001A3D1D">
              <w:tab/>
              <w:t>industrial action (other than industrial action organised or engaged in by the employer);</w:t>
            </w:r>
          </w:p>
          <w:p w14:paraId="5550825B" w14:textId="77777777" w:rsidR="00DE73D2" w:rsidRPr="001A3D1D" w:rsidRDefault="00DE73D2" w:rsidP="004C257E">
            <w:pPr>
              <w:pStyle w:val="paragraph"/>
            </w:pPr>
            <w:r w:rsidRPr="001A3D1D">
              <w:tab/>
              <w:t>(b)</w:t>
            </w:r>
            <w:r w:rsidRPr="001A3D1D">
              <w:tab/>
              <w:t>a breakdown of machinery or equipment, if the employer cannot reasonably be held responsible for the breakdown;</w:t>
            </w:r>
          </w:p>
          <w:p w14:paraId="0CA5C729" w14:textId="77777777" w:rsidR="00DE73D2" w:rsidRPr="001A3D1D" w:rsidRDefault="00DE73D2" w:rsidP="004C257E">
            <w:pPr>
              <w:pStyle w:val="paragraph"/>
            </w:pPr>
            <w:r w:rsidRPr="001A3D1D">
              <w:tab/>
              <w:t>(c)</w:t>
            </w:r>
            <w:r w:rsidRPr="001A3D1D">
              <w:tab/>
              <w:t>a stoppage of work for any cause for which the employer cannot reasonably be held responsible.</w:t>
            </w:r>
          </w:p>
          <w:p w14:paraId="4ED62B2A" w14:textId="77777777" w:rsidR="00DE73D2" w:rsidRPr="001A3D1D" w:rsidRDefault="00DE73D2" w:rsidP="004C257E">
            <w:pPr>
              <w:pStyle w:val="subsection0"/>
            </w:pPr>
            <w:r w:rsidRPr="001A3D1D">
              <w:tab/>
              <w:t>(2)</w:t>
            </w:r>
            <w:r w:rsidRPr="001A3D1D">
              <w:tab/>
              <w:t>However, an employer may not stand down an employee under subsection (1) during a period in which the employee cannot usefully be employed because of a circumstance referred to in that subsection if:</w:t>
            </w:r>
          </w:p>
          <w:p w14:paraId="0942B7BD" w14:textId="77777777" w:rsidR="00DE73D2" w:rsidRPr="001A3D1D" w:rsidRDefault="00DE73D2" w:rsidP="004C257E">
            <w:pPr>
              <w:pStyle w:val="paragraph"/>
            </w:pPr>
            <w:r w:rsidRPr="001A3D1D">
              <w:tab/>
              <w:t>(a)</w:t>
            </w:r>
            <w:r w:rsidRPr="001A3D1D">
              <w:tab/>
              <w:t>an enterprise agreement, or a contract of employment, applies to the employer and the employee; and</w:t>
            </w:r>
          </w:p>
          <w:p w14:paraId="5F8F7A17" w14:textId="77777777" w:rsidR="00DE73D2" w:rsidRPr="001A3D1D" w:rsidRDefault="00DE73D2" w:rsidP="004C257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1E4BB98C" w14:textId="77777777" w:rsidR="00DE73D2" w:rsidRPr="001A3D1D" w:rsidRDefault="00DE73D2" w:rsidP="004C257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5A19E6A1" w14:textId="77777777" w:rsidR="00DE73D2" w:rsidRPr="001A3D1D" w:rsidRDefault="00DE73D2" w:rsidP="004C257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2EB1A63A" w14:textId="77777777" w:rsidR="00DE73D2" w:rsidRPr="001A3D1D" w:rsidRDefault="00DE73D2" w:rsidP="004C257E">
            <w:pPr>
              <w:pStyle w:val="subsection0"/>
            </w:pPr>
            <w:r w:rsidRPr="001A3D1D">
              <w:tab/>
              <w:t>(3)</w:t>
            </w:r>
            <w:r w:rsidRPr="001A3D1D">
              <w:tab/>
              <w:t>If an employer stands down an employee during a period under subsection (1), the employer is not required to make payments to the employee for that period.</w:t>
            </w:r>
          </w:p>
          <w:p w14:paraId="7042BC95" w14:textId="77777777" w:rsidR="00DE73D2" w:rsidRPr="001A3D1D" w:rsidRDefault="00DE73D2" w:rsidP="004C257E">
            <w:pPr>
              <w:pStyle w:val="ActHead5"/>
            </w:pPr>
            <w:r w:rsidRPr="001A3D1D">
              <w:rPr>
                <w:rStyle w:val="CharSectno"/>
              </w:rPr>
              <w:t>525</w:t>
            </w:r>
            <w:r w:rsidRPr="001A3D1D">
              <w:t xml:space="preserve">  Employee not stood down during a period of authorised leave or absence</w:t>
            </w:r>
          </w:p>
          <w:p w14:paraId="4B49A534" w14:textId="77777777" w:rsidR="00DE73D2" w:rsidRPr="001A3D1D" w:rsidRDefault="00DE73D2" w:rsidP="004C257E">
            <w:pPr>
              <w:pStyle w:val="subsection0"/>
            </w:pPr>
            <w:r w:rsidRPr="001A3D1D">
              <w:tab/>
            </w:r>
            <w:r w:rsidRPr="001A3D1D">
              <w:tab/>
              <w:t>An employee is not taken to be stood down under subsection 524(1) during a period when the employee:</w:t>
            </w:r>
          </w:p>
          <w:p w14:paraId="63538625" w14:textId="77777777" w:rsidR="00DE73D2" w:rsidRPr="001A3D1D" w:rsidRDefault="00DE73D2" w:rsidP="004C257E">
            <w:pPr>
              <w:pStyle w:val="paragraph"/>
            </w:pPr>
            <w:r w:rsidRPr="001A3D1D">
              <w:tab/>
              <w:t>(a)</w:t>
            </w:r>
            <w:r w:rsidRPr="001A3D1D">
              <w:tab/>
              <w:t>is taking paid or unpaid leave that is authorised by the employer; or</w:t>
            </w:r>
          </w:p>
          <w:p w14:paraId="164E1382" w14:textId="77777777" w:rsidR="00DE73D2" w:rsidRPr="001A3D1D" w:rsidRDefault="00DE73D2" w:rsidP="004C257E">
            <w:pPr>
              <w:pStyle w:val="paragraph"/>
            </w:pPr>
            <w:r w:rsidRPr="001A3D1D">
              <w:tab/>
              <w:t>(b)</w:t>
            </w:r>
            <w:r w:rsidRPr="001A3D1D">
              <w:tab/>
              <w:t>is otherwise authorised to be absent from his or her employment.</w:t>
            </w:r>
          </w:p>
          <w:p w14:paraId="4C4F2271" w14:textId="77777777" w:rsidR="00DE73D2" w:rsidRPr="001A3D1D" w:rsidRDefault="00DE73D2" w:rsidP="004C257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12E91615" w14:textId="77777777" w:rsidR="00DE73D2" w:rsidRPr="00474A60" w:rsidRDefault="00DE73D2" w:rsidP="004C257E">
            <w:pPr>
              <w:pStyle w:val="Link"/>
              <w:framePr w:wrap="auto"/>
            </w:pPr>
            <w:r>
              <w:rPr>
                <w:rStyle w:val="Hyperlink"/>
              </w:rPr>
              <w:fldChar w:fldCharType="end"/>
            </w:r>
          </w:p>
          <w:p w14:paraId="1300CC9E" w14:textId="77777777" w:rsidR="00DE73D2" w:rsidRPr="00474A60" w:rsidRDefault="00DE73D2" w:rsidP="004C257E">
            <w:pPr>
              <w:pStyle w:val="PlainText"/>
            </w:pPr>
          </w:p>
        </w:tc>
      </w:tr>
      <w:bookmarkEnd w:id="466"/>
    </w:tbl>
    <w:p w14:paraId="59E176D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5BA9857" w14:textId="77777777" w:rsidTr="00DE73D2">
        <w:trPr>
          <w:jc w:val="center"/>
        </w:trPr>
        <w:tc>
          <w:tcPr>
            <w:tcW w:w="2267" w:type="dxa"/>
            <w:shd w:val="clear" w:color="auto" w:fill="FFFFFF" w:themeFill="background1"/>
          </w:tcPr>
          <w:p w14:paraId="15EF7762" w14:textId="77777777" w:rsidR="00DE73D2" w:rsidRPr="00DE73D2" w:rsidRDefault="00DE73D2" w:rsidP="004C257E">
            <w:pPr>
              <w:rPr>
                <w:rStyle w:val="Identifier"/>
              </w:rPr>
            </w:pPr>
            <w:bookmarkStart w:id="467" w:name="_Hlk104399228"/>
            <w:r w:rsidRPr="00DE73D2">
              <w:rPr>
                <w:rStyle w:val="Identifier"/>
              </w:rPr>
              <w:t>PL_extend_rejected.late_application</w:t>
            </w:r>
          </w:p>
        </w:tc>
        <w:tc>
          <w:tcPr>
            <w:tcW w:w="7653" w:type="dxa"/>
            <w:shd w:val="clear" w:color="auto" w:fill="FFFFFF" w:themeFill="background1"/>
            <w:tcMar>
              <w:left w:w="28" w:type="dxa"/>
              <w:right w:w="28" w:type="dxa"/>
            </w:tcMar>
          </w:tcPr>
          <w:p w14:paraId="1EC3AABE" w14:textId="77777777" w:rsidR="00DE73D2" w:rsidRPr="00474A60" w:rsidRDefault="00DE73D2" w:rsidP="004C257E">
            <w:pPr>
              <w:pStyle w:val="PlainText"/>
            </w:pPr>
            <w:r w:rsidRPr="00474A60">
              <w:t>(Fair Work Act 2009)</w:t>
            </w:r>
          </w:p>
          <w:p w14:paraId="537A011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"PL_extension_beyond_available_full"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0A88561A" w14:textId="77777777" w:rsidR="00DE73D2" w:rsidRPr="001A3D1D" w:rsidRDefault="00DE73D2" w:rsidP="004C257E">
            <w:pPr>
              <w:pStyle w:val="SubsectionHead"/>
            </w:pPr>
            <w:r w:rsidRPr="001A3D1D">
              <w:t>Employee may request further period of leave</w:t>
            </w:r>
          </w:p>
          <w:p w14:paraId="2B5BE443" w14:textId="77777777" w:rsidR="00DE73D2" w:rsidRPr="001A3D1D" w:rsidRDefault="00DE73D2" w:rsidP="004C257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7F509662" w14:textId="77777777" w:rsidR="00DE73D2" w:rsidRPr="001A3D1D" w:rsidRDefault="00DE73D2" w:rsidP="004C257E">
            <w:pPr>
              <w:pStyle w:val="notetext"/>
            </w:pPr>
            <w:r w:rsidRPr="001A3D1D">
              <w:t>Note:</w:t>
            </w:r>
            <w:r w:rsidRPr="001A3D1D">
              <w:tab/>
              <w:t>Extended periods of unpaid parental leave can include keeping in touch days on which an employee performs work (see section 79A).</w:t>
            </w:r>
          </w:p>
          <w:p w14:paraId="51A628B5" w14:textId="77777777" w:rsidR="00DE73D2" w:rsidRPr="001A3D1D" w:rsidRDefault="00DE73D2" w:rsidP="004C257E">
            <w:pPr>
              <w:pStyle w:val="SubsectionHead"/>
            </w:pPr>
            <w:r w:rsidRPr="001A3D1D">
              <w:t>Making the request</w:t>
            </w:r>
          </w:p>
          <w:p w14:paraId="6E749260" w14:textId="77777777" w:rsidR="00DE73D2" w:rsidRPr="001A3D1D" w:rsidRDefault="00DE73D2" w:rsidP="004C257E">
            <w:pPr>
              <w:pStyle w:val="subsection0"/>
            </w:pPr>
            <w:r w:rsidRPr="001A3D1D">
              <w:tab/>
              <w:t>(2)</w:t>
            </w:r>
            <w:r w:rsidRPr="001A3D1D">
              <w:tab/>
              <w:t>The request must be in writing, and must be given to the employer at least 4 weeks before the end of the available parental leave period.</w:t>
            </w:r>
          </w:p>
          <w:p w14:paraId="092058ED" w14:textId="77777777" w:rsidR="00DE73D2" w:rsidRPr="001A3D1D" w:rsidRDefault="00DE73D2" w:rsidP="004C257E">
            <w:pPr>
              <w:pStyle w:val="SubsectionHead"/>
            </w:pPr>
            <w:r w:rsidRPr="001A3D1D">
              <w:t>Agreeing to the requested extension</w:t>
            </w:r>
          </w:p>
          <w:p w14:paraId="39002CE0" w14:textId="77777777" w:rsidR="00DE73D2" w:rsidRPr="001A3D1D" w:rsidRDefault="00DE73D2" w:rsidP="004C257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56C670BB" w14:textId="77777777" w:rsidR="00DE73D2" w:rsidRPr="001A3D1D" w:rsidRDefault="00DE73D2" w:rsidP="004C257E">
            <w:pPr>
              <w:pStyle w:val="subsection0"/>
            </w:pPr>
            <w:r w:rsidRPr="001A3D1D">
              <w:tab/>
              <w:t>(4)</w:t>
            </w:r>
            <w:r w:rsidRPr="001A3D1D">
              <w:tab/>
              <w:t>The employer may refuse the request only on reasonable business grounds.</w:t>
            </w:r>
          </w:p>
          <w:p w14:paraId="15DF8A3B" w14:textId="77777777" w:rsidR="00DE73D2" w:rsidRPr="001A3D1D" w:rsidRDefault="00DE73D2" w:rsidP="004C257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3BC6BA2C" w14:textId="77777777" w:rsidR="00DE73D2" w:rsidRPr="001A3D1D" w:rsidRDefault="00DE73D2" w:rsidP="004C257E">
            <w:pPr>
              <w:pStyle w:val="SubsectionHead"/>
            </w:pPr>
            <w:r w:rsidRPr="001A3D1D">
              <w:t>Discussion</w:t>
            </w:r>
          </w:p>
          <w:p w14:paraId="51E1016D" w14:textId="77777777" w:rsidR="00DE73D2" w:rsidRPr="001A3D1D" w:rsidRDefault="00DE73D2" w:rsidP="004C257E">
            <w:pPr>
              <w:pStyle w:val="subsection0"/>
            </w:pPr>
            <w:r w:rsidRPr="001A3D1D">
              <w:tab/>
              <w:t>(5A)</w:t>
            </w:r>
            <w:r w:rsidRPr="001A3D1D">
              <w:tab/>
              <w:t>The employer must not refuse the request unless the employer has given the employee a reasonable opportunity to discuss the request.</w:t>
            </w:r>
          </w:p>
          <w:p w14:paraId="40008B77" w14:textId="77777777" w:rsidR="00DE73D2" w:rsidRPr="001A3D1D" w:rsidRDefault="00DE73D2" w:rsidP="004C257E">
            <w:pPr>
              <w:pStyle w:val="SubsectionHead"/>
            </w:pPr>
            <w:r w:rsidRPr="001A3D1D">
              <w:t>Special rules for employee couples</w:t>
            </w:r>
          </w:p>
          <w:p w14:paraId="6FF3180A" w14:textId="77777777" w:rsidR="00DE73D2" w:rsidRPr="001A3D1D" w:rsidRDefault="00DE73D2" w:rsidP="004C257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5BEE203B" w14:textId="77777777" w:rsidR="00DE73D2" w:rsidRPr="007F1680" w:rsidRDefault="00DE73D2" w:rsidP="004C257E">
            <w:pPr>
              <w:tabs>
                <w:tab w:val="right" w:pos="1531"/>
              </w:tabs>
              <w:spacing w:before="40"/>
              <w:ind w:left="1644" w:hanging="1644"/>
            </w:pPr>
            <w:r w:rsidRPr="007F1680">
              <w:tab/>
              <w:t>(a)</w:t>
            </w:r>
            <w:r w:rsidRPr="007F1680">
              <w:tab/>
              <w:t>the request must specify:</w:t>
            </w:r>
          </w:p>
          <w:p w14:paraId="59576727" w14:textId="77777777" w:rsidR="00DE73D2" w:rsidRPr="007F1680" w:rsidRDefault="00DE73D2" w:rsidP="004C257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091D1658" w14:textId="77777777" w:rsidR="00DE73D2" w:rsidRPr="007F1680" w:rsidRDefault="00DE73D2" w:rsidP="004C257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3BEED2E9" w14:textId="77777777" w:rsidR="00DE73D2" w:rsidRPr="007F1680" w:rsidRDefault="00DE73D2" w:rsidP="004C257E">
            <w:pPr>
              <w:tabs>
                <w:tab w:val="right" w:pos="1531"/>
              </w:tabs>
              <w:spacing w:before="40"/>
              <w:ind w:left="1644" w:hanging="1644"/>
            </w:pPr>
            <w:r w:rsidRPr="007F1680">
              <w:tab/>
              <w:t>(b)</w:t>
            </w:r>
            <w:r w:rsidRPr="007F1680">
              <w:tab/>
              <w:t>the period of the extension cannot exceed 12 months, less any periods of the following kinds:</w:t>
            </w:r>
          </w:p>
          <w:p w14:paraId="541DFD2D" w14:textId="77777777" w:rsidR="00DE73D2" w:rsidRPr="007F1680" w:rsidRDefault="00DE73D2" w:rsidP="004C257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1D867A98" w14:textId="77777777" w:rsidR="00DE73D2" w:rsidRPr="007F1680" w:rsidRDefault="00DE73D2" w:rsidP="004C257E">
            <w:pPr>
              <w:tabs>
                <w:tab w:val="right" w:pos="1985"/>
              </w:tabs>
              <w:spacing w:before="40"/>
              <w:ind w:left="2098" w:hanging="2098"/>
            </w:pPr>
            <w:r w:rsidRPr="007F1680">
              <w:tab/>
              <w:t>(ii)</w:t>
            </w:r>
            <w:r w:rsidRPr="007F1680">
              <w:tab/>
              <w:t>if subparagraph (a)(ii) applies—a period equal to the other member’s notional flexible period;</w:t>
            </w:r>
          </w:p>
          <w:p w14:paraId="4B19EB7D" w14:textId="77777777" w:rsidR="00DE73D2" w:rsidRPr="001A3D1D" w:rsidRDefault="00DE73D2" w:rsidP="004C257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3C6C052F" w14:textId="77777777" w:rsidR="00DE73D2" w:rsidRPr="001A3D1D" w:rsidRDefault="00DE73D2" w:rsidP="004C257E">
            <w:pPr>
              <w:pStyle w:val="SubsectionHead"/>
            </w:pPr>
            <w:r w:rsidRPr="001A3D1D">
              <w:t>No extension beyond 24 months after birth or placement</w:t>
            </w:r>
          </w:p>
          <w:p w14:paraId="170FAFB2" w14:textId="77777777" w:rsidR="00DE73D2" w:rsidRPr="001A3D1D" w:rsidRDefault="00DE73D2" w:rsidP="004C257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4FD40E6A" w14:textId="77777777" w:rsidR="00DE73D2" w:rsidRPr="00474A60" w:rsidRDefault="00DE73D2" w:rsidP="004C257E">
            <w:pPr>
              <w:pStyle w:val="Link"/>
              <w:framePr w:wrap="auto"/>
            </w:pPr>
            <w:r>
              <w:rPr>
                <w:rStyle w:val="Hyperlink"/>
              </w:rPr>
              <w:fldChar w:fldCharType="end"/>
            </w:r>
          </w:p>
          <w:p w14:paraId="1539CEAE" w14:textId="77777777" w:rsidR="00DE73D2" w:rsidRPr="00474A60" w:rsidRDefault="00DE73D2" w:rsidP="004C257E">
            <w:pPr>
              <w:pStyle w:val="PlainText"/>
            </w:pPr>
          </w:p>
        </w:tc>
      </w:tr>
      <w:bookmarkEnd w:id="467"/>
    </w:tbl>
    <w:p w14:paraId="399855A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EE37BD6" w14:textId="77777777" w:rsidTr="00DE73D2">
        <w:trPr>
          <w:jc w:val="center"/>
        </w:trPr>
        <w:tc>
          <w:tcPr>
            <w:tcW w:w="2267" w:type="dxa"/>
            <w:shd w:val="clear" w:color="auto" w:fill="FFFFFF" w:themeFill="background1"/>
          </w:tcPr>
          <w:p w14:paraId="4273251C" w14:textId="77777777" w:rsidR="00DE73D2" w:rsidRPr="00DE73D2" w:rsidRDefault="00DE73D2" w:rsidP="004C257E">
            <w:pPr>
              <w:rPr>
                <w:rStyle w:val="Identifier"/>
              </w:rPr>
            </w:pPr>
            <w:bookmarkStart w:id="468" w:name="_Hlk104399229"/>
            <w:r w:rsidRPr="00DE73D2">
              <w:rPr>
                <w:rStyle w:val="Identifier"/>
              </w:rPr>
              <w:t>flexible_work_eligibility.contract</w:t>
            </w:r>
          </w:p>
        </w:tc>
        <w:tc>
          <w:tcPr>
            <w:tcW w:w="7653" w:type="dxa"/>
            <w:shd w:val="clear" w:color="auto" w:fill="FFFFFF" w:themeFill="background1"/>
            <w:tcMar>
              <w:left w:w="28" w:type="dxa"/>
              <w:right w:w="28" w:type="dxa"/>
            </w:tcMar>
          </w:tcPr>
          <w:p w14:paraId="56638567" w14:textId="77777777" w:rsidR="00DE73D2" w:rsidRPr="00474A60" w:rsidRDefault="00DE73D2" w:rsidP="004C257E">
            <w:pPr>
              <w:pStyle w:val="PlainText"/>
            </w:pPr>
            <w:r w:rsidRPr="00474A60">
              <w:t>(Fair Work Act 2009)</w:t>
            </w:r>
          </w:p>
          <w:p w14:paraId="43019F47"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30483EFC" w14:textId="77777777" w:rsidR="00DE73D2" w:rsidRPr="001A3D1D" w:rsidRDefault="00DE73D2" w:rsidP="004C257E">
            <w:pPr>
              <w:pStyle w:val="ActHead5"/>
            </w:pPr>
            <w:r w:rsidRPr="001A3D1D">
              <w:rPr>
                <w:rStyle w:val="CharSectno"/>
              </w:rPr>
              <w:t>65</w:t>
            </w:r>
            <w:r w:rsidRPr="001A3D1D">
              <w:t xml:space="preserve">  Requests for flexible working arrangements</w:t>
            </w:r>
          </w:p>
          <w:p w14:paraId="5EA51B5E" w14:textId="77777777" w:rsidR="00DE73D2" w:rsidRPr="001A3D1D" w:rsidRDefault="00DE73D2" w:rsidP="004C257E">
            <w:pPr>
              <w:pStyle w:val="SubsectionHead"/>
            </w:pPr>
            <w:r w:rsidRPr="001A3D1D">
              <w:t>Employee may request change in working arrangements</w:t>
            </w:r>
          </w:p>
          <w:p w14:paraId="7F17CC79" w14:textId="77777777" w:rsidR="00DE73D2" w:rsidRPr="001A3D1D" w:rsidRDefault="00DE73D2" w:rsidP="004C257E">
            <w:pPr>
              <w:pStyle w:val="subsection0"/>
            </w:pPr>
            <w:r w:rsidRPr="001A3D1D">
              <w:tab/>
              <w:t>(1)</w:t>
            </w:r>
            <w:r w:rsidRPr="001A3D1D">
              <w:tab/>
              <w:t>If:</w:t>
            </w:r>
          </w:p>
          <w:p w14:paraId="4F0C2A4E" w14:textId="77777777" w:rsidR="00DE73D2" w:rsidRPr="001A3D1D" w:rsidRDefault="00DE73D2" w:rsidP="004C257E">
            <w:pPr>
              <w:pStyle w:val="paragraph"/>
            </w:pPr>
            <w:r w:rsidRPr="001A3D1D">
              <w:tab/>
              <w:t>(a)</w:t>
            </w:r>
            <w:r w:rsidRPr="001A3D1D">
              <w:tab/>
              <w:t>any of the circumstances referred to in subsection (1A) apply to an employee; and</w:t>
            </w:r>
          </w:p>
          <w:p w14:paraId="20BFBEFD" w14:textId="77777777" w:rsidR="00DE73D2" w:rsidRPr="001A3D1D" w:rsidRDefault="00DE73D2" w:rsidP="004C257E">
            <w:pPr>
              <w:pStyle w:val="paragraph"/>
            </w:pPr>
            <w:r w:rsidRPr="001A3D1D">
              <w:tab/>
              <w:t>(b)</w:t>
            </w:r>
            <w:r w:rsidRPr="001A3D1D">
              <w:tab/>
              <w:t>the employee would like to change his or her working arrangements because of those circumstances;</w:t>
            </w:r>
          </w:p>
          <w:p w14:paraId="770EC2C7" w14:textId="77777777" w:rsidR="00DE73D2" w:rsidRPr="001A3D1D" w:rsidRDefault="00DE73D2" w:rsidP="004C257E">
            <w:pPr>
              <w:pStyle w:val="subsection2"/>
            </w:pPr>
            <w:r w:rsidRPr="001A3D1D">
              <w:t>then the employee may request the employer for a change in working arrangements relating to those circumstances.</w:t>
            </w:r>
          </w:p>
          <w:p w14:paraId="0C534874" w14:textId="77777777" w:rsidR="00DE73D2" w:rsidRPr="001A3D1D" w:rsidRDefault="00DE73D2" w:rsidP="004C257E">
            <w:pPr>
              <w:pStyle w:val="notetext"/>
            </w:pPr>
            <w:r w:rsidRPr="001A3D1D">
              <w:t>Note:</w:t>
            </w:r>
            <w:r w:rsidRPr="001A3D1D">
              <w:tab/>
              <w:t>Examples of changes in working arrangements include changes in hours of work, changes in patterns of work and changes in location of work.</w:t>
            </w:r>
          </w:p>
          <w:p w14:paraId="720F3CDD" w14:textId="77777777" w:rsidR="00DE73D2" w:rsidRPr="001A3D1D" w:rsidRDefault="00DE73D2" w:rsidP="004C257E">
            <w:pPr>
              <w:pStyle w:val="subsection0"/>
            </w:pPr>
            <w:r w:rsidRPr="001A3D1D">
              <w:tab/>
              <w:t>(1A)</w:t>
            </w:r>
            <w:r w:rsidRPr="001A3D1D">
              <w:tab/>
              <w:t>The following are the circumstances:</w:t>
            </w:r>
          </w:p>
          <w:p w14:paraId="4D9EE95D" w14:textId="77777777" w:rsidR="00DE73D2" w:rsidRPr="001A3D1D" w:rsidRDefault="00DE73D2" w:rsidP="004C257E">
            <w:pPr>
              <w:pStyle w:val="paragraph"/>
            </w:pPr>
            <w:r w:rsidRPr="001A3D1D">
              <w:tab/>
              <w:t>(a)</w:t>
            </w:r>
            <w:r w:rsidRPr="001A3D1D">
              <w:tab/>
              <w:t>the employee is the parent, or has responsibility for the care, of a child who is of school age or younger;</w:t>
            </w:r>
          </w:p>
          <w:p w14:paraId="646B7105" w14:textId="77777777" w:rsidR="00DE73D2" w:rsidRPr="001A3D1D" w:rsidRDefault="00DE73D2"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08DBBDA9" w14:textId="77777777" w:rsidR="00DE73D2" w:rsidRPr="001A3D1D" w:rsidRDefault="00DE73D2" w:rsidP="004C257E">
            <w:pPr>
              <w:pStyle w:val="paragraph"/>
            </w:pPr>
            <w:r w:rsidRPr="001A3D1D">
              <w:tab/>
              <w:t>(c)</w:t>
            </w:r>
            <w:r w:rsidRPr="001A3D1D">
              <w:tab/>
              <w:t>the employee has a disability;</w:t>
            </w:r>
          </w:p>
          <w:p w14:paraId="7107C4FF" w14:textId="77777777" w:rsidR="00DE73D2" w:rsidRPr="001A3D1D" w:rsidRDefault="00DE73D2" w:rsidP="004C257E">
            <w:pPr>
              <w:pStyle w:val="paragraph"/>
            </w:pPr>
            <w:r w:rsidRPr="001A3D1D">
              <w:tab/>
              <w:t>(d)</w:t>
            </w:r>
            <w:r w:rsidRPr="001A3D1D">
              <w:tab/>
              <w:t>the employee is 55 or older;</w:t>
            </w:r>
          </w:p>
          <w:p w14:paraId="521D6B36" w14:textId="77777777" w:rsidR="00DE73D2" w:rsidRPr="001A3D1D" w:rsidRDefault="00DE73D2" w:rsidP="004C257E">
            <w:pPr>
              <w:pStyle w:val="paragraph"/>
            </w:pPr>
            <w:r w:rsidRPr="001A3D1D">
              <w:tab/>
              <w:t>(e)</w:t>
            </w:r>
            <w:r w:rsidRPr="001A3D1D">
              <w:tab/>
              <w:t>the employee is experiencing violence from a member of the employee’s family;</w:t>
            </w:r>
          </w:p>
          <w:p w14:paraId="4DA6EB21" w14:textId="77777777" w:rsidR="00DE73D2" w:rsidRPr="001A3D1D" w:rsidRDefault="00DE73D2"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17973C23" w14:textId="77777777" w:rsidR="00DE73D2" w:rsidRPr="001A3D1D" w:rsidRDefault="00DE73D2" w:rsidP="004C257E">
            <w:pPr>
              <w:pStyle w:val="subsection0"/>
            </w:pPr>
            <w:r w:rsidRPr="001A3D1D">
              <w:tab/>
              <w:t>(1B)</w:t>
            </w:r>
            <w:r w:rsidRPr="001A3D1D">
              <w:tab/>
              <w:t>To avoid doubt, and without limiting subsection (1), an employee who:</w:t>
            </w:r>
          </w:p>
          <w:p w14:paraId="1FEADAD1" w14:textId="77777777" w:rsidR="00DE73D2" w:rsidRPr="001A3D1D" w:rsidRDefault="00DE73D2" w:rsidP="004C257E">
            <w:pPr>
              <w:pStyle w:val="paragraph"/>
            </w:pPr>
            <w:r w:rsidRPr="001A3D1D">
              <w:tab/>
              <w:t>(a)</w:t>
            </w:r>
            <w:r w:rsidRPr="001A3D1D">
              <w:tab/>
              <w:t>is a parent, or has responsibility for the care, of a child; and</w:t>
            </w:r>
          </w:p>
          <w:p w14:paraId="0FD93E13" w14:textId="77777777" w:rsidR="00DE73D2" w:rsidRPr="001A3D1D" w:rsidRDefault="00DE73D2" w:rsidP="004C257E">
            <w:pPr>
              <w:pStyle w:val="paragraph"/>
            </w:pPr>
            <w:r w:rsidRPr="001A3D1D">
              <w:tab/>
              <w:t>(b)</w:t>
            </w:r>
            <w:r w:rsidRPr="001A3D1D">
              <w:tab/>
              <w:t>is returning to work after taking leave in relation to the birth or adoption of the child;</w:t>
            </w:r>
          </w:p>
          <w:p w14:paraId="1C2F1095" w14:textId="77777777" w:rsidR="00DE73D2" w:rsidRPr="001A3D1D" w:rsidRDefault="00DE73D2" w:rsidP="004C257E">
            <w:pPr>
              <w:pStyle w:val="subsection2"/>
            </w:pPr>
            <w:r w:rsidRPr="001A3D1D">
              <w:t>may request to work part</w:t>
            </w:r>
            <w:r w:rsidRPr="001A3D1D">
              <w:noBreakHyphen/>
              <w:t>time to assist the employee to care for the child.</w:t>
            </w:r>
          </w:p>
          <w:p w14:paraId="549BE803" w14:textId="77777777" w:rsidR="00DE73D2" w:rsidRPr="001A3D1D" w:rsidRDefault="00DE73D2" w:rsidP="004C257E">
            <w:pPr>
              <w:pStyle w:val="subsection0"/>
            </w:pPr>
            <w:r w:rsidRPr="001A3D1D">
              <w:tab/>
              <w:t>(2)</w:t>
            </w:r>
            <w:r w:rsidRPr="001A3D1D">
              <w:tab/>
              <w:t>The employee is not entitled to make the request unless:</w:t>
            </w:r>
          </w:p>
          <w:p w14:paraId="7C20AAA8" w14:textId="77777777" w:rsidR="00DE73D2" w:rsidRPr="001A3D1D" w:rsidRDefault="00DE73D2"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0C3FDAA2" w14:textId="77777777" w:rsidR="00DE73D2" w:rsidRPr="001A3D1D" w:rsidRDefault="00DE73D2" w:rsidP="004C257E">
            <w:pPr>
              <w:pStyle w:val="paragraph"/>
            </w:pPr>
            <w:r w:rsidRPr="001A3D1D">
              <w:tab/>
              <w:t>(b)</w:t>
            </w:r>
            <w:r w:rsidRPr="001A3D1D">
              <w:tab/>
              <w:t>for a casual employee—the employee:</w:t>
            </w:r>
          </w:p>
          <w:p w14:paraId="08B32609" w14:textId="77777777" w:rsidR="00DE73D2" w:rsidRPr="00507CA7" w:rsidRDefault="00DE73D2"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5BC6EF0D" w14:textId="77777777" w:rsidR="00DE73D2" w:rsidRDefault="00DE73D2" w:rsidP="004C257E">
            <w:pPr>
              <w:pStyle w:val="paragraphsub"/>
            </w:pPr>
            <w:r w:rsidRPr="001A3D1D">
              <w:tab/>
              <w:t>(ii)</w:t>
            </w:r>
            <w:r w:rsidRPr="001A3D1D">
              <w:tab/>
              <w:t>has a reasonable expectation of continuing employment by the employer on a regular and systematic basis.</w:t>
            </w:r>
          </w:p>
          <w:p w14:paraId="79CDA002" w14:textId="77777777" w:rsidR="00DE73D2" w:rsidRPr="001A3D1D" w:rsidRDefault="00DE73D2"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60806835" w14:textId="77777777" w:rsidR="00DE73D2" w:rsidRPr="001A3D1D" w:rsidRDefault="00DE73D2" w:rsidP="004C257E">
            <w:pPr>
              <w:pStyle w:val="SubsectionHead"/>
            </w:pPr>
            <w:r w:rsidRPr="001A3D1D">
              <w:t>Formal requirements</w:t>
            </w:r>
          </w:p>
          <w:p w14:paraId="392AA048" w14:textId="77777777" w:rsidR="00DE73D2" w:rsidRPr="001A3D1D" w:rsidRDefault="00DE73D2" w:rsidP="004C257E">
            <w:pPr>
              <w:pStyle w:val="subsection0"/>
            </w:pPr>
            <w:r w:rsidRPr="001A3D1D">
              <w:tab/>
              <w:t>(3)</w:t>
            </w:r>
            <w:r w:rsidRPr="001A3D1D">
              <w:tab/>
              <w:t>The request must:</w:t>
            </w:r>
          </w:p>
          <w:p w14:paraId="3353BAA1" w14:textId="77777777" w:rsidR="00DE73D2" w:rsidRPr="001A3D1D" w:rsidRDefault="00DE73D2" w:rsidP="004C257E">
            <w:pPr>
              <w:pStyle w:val="paragraph"/>
            </w:pPr>
            <w:r w:rsidRPr="001A3D1D">
              <w:tab/>
              <w:t>(a)</w:t>
            </w:r>
            <w:r w:rsidRPr="001A3D1D">
              <w:tab/>
              <w:t>be in writing; and</w:t>
            </w:r>
          </w:p>
          <w:p w14:paraId="2E2B8F7A" w14:textId="77777777" w:rsidR="00DE73D2" w:rsidRPr="001A3D1D" w:rsidRDefault="00DE73D2" w:rsidP="004C257E">
            <w:pPr>
              <w:pStyle w:val="paragraph"/>
            </w:pPr>
            <w:r w:rsidRPr="001A3D1D">
              <w:tab/>
              <w:t>(b)</w:t>
            </w:r>
            <w:r w:rsidRPr="001A3D1D">
              <w:tab/>
              <w:t>set out details of the change sought and of the reasons for the change.</w:t>
            </w:r>
          </w:p>
          <w:p w14:paraId="582BFEC1" w14:textId="77777777" w:rsidR="00DE73D2" w:rsidRPr="001A3D1D" w:rsidRDefault="00DE73D2" w:rsidP="004C257E">
            <w:pPr>
              <w:pStyle w:val="SubsectionHead"/>
            </w:pPr>
            <w:r w:rsidRPr="001A3D1D">
              <w:t>Agreeing to the request</w:t>
            </w:r>
          </w:p>
          <w:p w14:paraId="2AD91E3D" w14:textId="77777777" w:rsidR="00DE73D2" w:rsidRPr="001A3D1D" w:rsidRDefault="00DE73D2" w:rsidP="004C257E">
            <w:pPr>
              <w:pStyle w:val="subsection0"/>
            </w:pPr>
            <w:r w:rsidRPr="001A3D1D">
              <w:tab/>
              <w:t>(4)</w:t>
            </w:r>
            <w:r w:rsidRPr="001A3D1D">
              <w:tab/>
              <w:t>The employer must give the employee a written response to the request within 21 days, stating whether the employer grants or refuses the request.</w:t>
            </w:r>
          </w:p>
          <w:p w14:paraId="6669C1C1" w14:textId="77777777" w:rsidR="00DE73D2" w:rsidRPr="001A3D1D" w:rsidRDefault="00DE73D2" w:rsidP="004C257E">
            <w:pPr>
              <w:pStyle w:val="subsection0"/>
            </w:pPr>
            <w:r w:rsidRPr="001A3D1D">
              <w:tab/>
              <w:t>(5)</w:t>
            </w:r>
            <w:r w:rsidRPr="001A3D1D">
              <w:tab/>
              <w:t>The employer may refuse the request only on reasonable business grounds.</w:t>
            </w:r>
          </w:p>
          <w:p w14:paraId="023B00C7" w14:textId="77777777" w:rsidR="00DE73D2" w:rsidRPr="001A3D1D" w:rsidRDefault="00DE73D2" w:rsidP="004C257E">
            <w:pPr>
              <w:pStyle w:val="subsection0"/>
            </w:pPr>
            <w:r w:rsidRPr="001A3D1D">
              <w:tab/>
              <w:t>(5A)</w:t>
            </w:r>
            <w:r w:rsidRPr="001A3D1D">
              <w:tab/>
              <w:t>Without limiting what are reasonable business grounds for the purposes of subsection (5), reasonable business grounds include the following:</w:t>
            </w:r>
          </w:p>
          <w:p w14:paraId="2C9988D8" w14:textId="77777777" w:rsidR="00DE73D2" w:rsidRPr="001A3D1D" w:rsidRDefault="00DE73D2" w:rsidP="004C257E">
            <w:pPr>
              <w:pStyle w:val="paragraph"/>
            </w:pPr>
            <w:r w:rsidRPr="001A3D1D">
              <w:tab/>
              <w:t>(a)</w:t>
            </w:r>
            <w:r w:rsidRPr="001A3D1D">
              <w:tab/>
              <w:t>that the new working arrangements requested by the employee would be too costly for the employer;</w:t>
            </w:r>
          </w:p>
          <w:p w14:paraId="192382F1" w14:textId="77777777" w:rsidR="00DE73D2" w:rsidRPr="001A3D1D" w:rsidRDefault="00DE73D2" w:rsidP="004C257E">
            <w:pPr>
              <w:pStyle w:val="paragraph"/>
            </w:pPr>
            <w:r w:rsidRPr="001A3D1D">
              <w:tab/>
              <w:t>(b)</w:t>
            </w:r>
            <w:r w:rsidRPr="001A3D1D">
              <w:tab/>
              <w:t>that there is no capacity to change the working arrangements of other employees to accommodate the new working arrangements requested by the employee;</w:t>
            </w:r>
          </w:p>
          <w:p w14:paraId="02631213" w14:textId="77777777" w:rsidR="00DE73D2" w:rsidRPr="001A3D1D" w:rsidRDefault="00DE73D2"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2DB9110F" w14:textId="77777777" w:rsidR="00DE73D2" w:rsidRPr="001A3D1D" w:rsidRDefault="00DE73D2" w:rsidP="004C257E">
            <w:pPr>
              <w:pStyle w:val="paragraph"/>
            </w:pPr>
            <w:r w:rsidRPr="001A3D1D">
              <w:tab/>
              <w:t>(d)</w:t>
            </w:r>
            <w:r w:rsidRPr="001A3D1D">
              <w:tab/>
              <w:t>that the new working arrangements requested by the employee would be likely to result in a significant loss in efficiency or productivity;</w:t>
            </w:r>
          </w:p>
          <w:p w14:paraId="2FD04219" w14:textId="77777777" w:rsidR="00DE73D2" w:rsidRPr="001A3D1D" w:rsidRDefault="00DE73D2" w:rsidP="004C257E">
            <w:pPr>
              <w:pStyle w:val="paragraph"/>
            </w:pPr>
            <w:r w:rsidRPr="001A3D1D">
              <w:tab/>
              <w:t>(e)</w:t>
            </w:r>
            <w:r w:rsidRPr="001A3D1D">
              <w:tab/>
              <w:t>that the new working arrangements requested by the employee would be likely to have a significant negative impact on customer service.</w:t>
            </w:r>
          </w:p>
          <w:p w14:paraId="638474CC" w14:textId="77777777" w:rsidR="00DE73D2" w:rsidRPr="001A3D1D" w:rsidRDefault="00DE73D2" w:rsidP="004C257E">
            <w:pPr>
              <w:pStyle w:val="subsection0"/>
            </w:pPr>
            <w:r w:rsidRPr="001A3D1D">
              <w:tab/>
              <w:t>(6)</w:t>
            </w:r>
            <w:r w:rsidRPr="001A3D1D">
              <w:tab/>
              <w:t>If the employer refuses the request, the written response under subsection (4) must include details of the reasons for the refusal.</w:t>
            </w:r>
          </w:p>
          <w:p w14:paraId="6B81AD65" w14:textId="77777777" w:rsidR="00DE73D2" w:rsidRPr="001A3D1D" w:rsidRDefault="00DE73D2" w:rsidP="004C257E">
            <w:pPr>
              <w:pStyle w:val="ActHead5"/>
            </w:pPr>
            <w:r w:rsidRPr="001A3D1D">
              <w:rPr>
                <w:rStyle w:val="CharSectno"/>
              </w:rPr>
              <w:t>66</w:t>
            </w:r>
            <w:r w:rsidRPr="001A3D1D">
              <w:t xml:space="preserve">  State and Territory laws that are not excluded</w:t>
            </w:r>
          </w:p>
          <w:p w14:paraId="68E5DC1F" w14:textId="77777777" w:rsidR="00DE73D2" w:rsidRPr="001A3D1D" w:rsidRDefault="00DE73D2"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553A88C5" w14:textId="77777777" w:rsidR="00DE73D2" w:rsidRPr="00474A60" w:rsidRDefault="00DE73D2" w:rsidP="004C257E">
            <w:pPr>
              <w:pStyle w:val="Link"/>
              <w:framePr w:wrap="auto"/>
            </w:pPr>
            <w:r>
              <w:rPr>
                <w:rStyle w:val="Hyperlink"/>
              </w:rPr>
              <w:fldChar w:fldCharType="end"/>
            </w:r>
          </w:p>
          <w:p w14:paraId="419DE2E8" w14:textId="77777777" w:rsidR="00DE73D2" w:rsidRPr="00474A60" w:rsidRDefault="00DE73D2" w:rsidP="004C257E">
            <w:pPr>
              <w:pStyle w:val="PlainText"/>
            </w:pPr>
            <w:r w:rsidRPr="00474A60">
              <w:t>(</w:t>
            </w:r>
            <w:r w:rsidRPr="00474A60">
              <w:rPr>
                <w:lang w:val="en-US" w:eastAsia="en-US"/>
              </w:rPr>
              <w:t>Carer Recognition Act 2010)</w:t>
            </w:r>
          </w:p>
          <w:p w14:paraId="6116A2FD" w14:textId="77777777" w:rsidR="00DE73D2" w:rsidRPr="004719AA" w:rsidRDefault="00DE73D2" w:rsidP="004C257E">
            <w:pPr>
              <w:pStyle w:val="ActHead5"/>
            </w:pPr>
            <w:r>
              <w:fldChar w:fldCharType="begin"/>
            </w:r>
            <w:r>
              <w:instrText xml:space="preserve">  INCLUDETEXT "FILE:///C:\\USERS\\ANDRASH\\GOOGLE%20DRIVE\\AI%20RESEARCH\\LAWROBOT\\EMPLOYMENT_ALGORITHM\\Carer%20Recognition%20Act%202010.docx" "carer_meaning_full" </w:instrText>
            </w:r>
            <w:r>
              <w:fldChar w:fldCharType="separate"/>
            </w:r>
            <w:r w:rsidRPr="004719AA">
              <w:rPr>
                <w:rStyle w:val="CharSectno"/>
              </w:rPr>
              <w:t>5</w:t>
            </w:r>
            <w:r w:rsidRPr="004719AA">
              <w:t xml:space="preserve">  Meaning of </w:t>
            </w:r>
            <w:r w:rsidRPr="004719AA">
              <w:rPr>
                <w:i/>
              </w:rPr>
              <w:t>carer</w:t>
            </w:r>
          </w:p>
          <w:p w14:paraId="3C77B367" w14:textId="77777777" w:rsidR="00DE73D2" w:rsidRPr="004719AA" w:rsidRDefault="00DE73D2" w:rsidP="004C257E">
            <w:pPr>
              <w:pStyle w:val="subsection0"/>
            </w:pPr>
            <w:r w:rsidRPr="004719AA">
              <w:tab/>
              <w:t>(1)</w:t>
            </w:r>
            <w:r w:rsidRPr="004719AA">
              <w:tab/>
              <w:t xml:space="preserve">For the purpose of this Act, a </w:t>
            </w:r>
            <w:r w:rsidRPr="004719AA">
              <w:rPr>
                <w:b/>
                <w:i/>
              </w:rPr>
              <w:t>carer</w:t>
            </w:r>
            <w:r w:rsidRPr="004719AA">
              <w:t xml:space="preserve"> is an individual who provides personal care, support and assistance to another individual who needs it because that other individual:</w:t>
            </w:r>
          </w:p>
          <w:p w14:paraId="572A5B0C" w14:textId="77777777" w:rsidR="00DE73D2" w:rsidRPr="004719AA" w:rsidRDefault="00DE73D2" w:rsidP="004C257E">
            <w:pPr>
              <w:pStyle w:val="paragraph"/>
            </w:pPr>
            <w:r w:rsidRPr="004719AA">
              <w:tab/>
              <w:t>(a)</w:t>
            </w:r>
            <w:r w:rsidRPr="004719AA">
              <w:tab/>
              <w:t>has a disability; or</w:t>
            </w:r>
          </w:p>
          <w:p w14:paraId="0EF3B307" w14:textId="77777777" w:rsidR="00DE73D2" w:rsidRPr="004719AA" w:rsidRDefault="00DE73D2" w:rsidP="004C257E">
            <w:pPr>
              <w:pStyle w:val="paragraph"/>
            </w:pPr>
            <w:r w:rsidRPr="004719AA">
              <w:tab/>
              <w:t>(b)</w:t>
            </w:r>
            <w:r w:rsidRPr="004719AA">
              <w:tab/>
              <w:t>has a medical condition (including a terminal or chronic illness); or</w:t>
            </w:r>
          </w:p>
          <w:p w14:paraId="3627DAF3" w14:textId="77777777" w:rsidR="00DE73D2" w:rsidRPr="004719AA" w:rsidRDefault="00DE73D2" w:rsidP="004C257E">
            <w:pPr>
              <w:pStyle w:val="paragraph"/>
            </w:pPr>
            <w:r w:rsidRPr="004719AA">
              <w:tab/>
              <w:t>(c)</w:t>
            </w:r>
            <w:r w:rsidRPr="004719AA">
              <w:tab/>
              <w:t>has a mental illness; or</w:t>
            </w:r>
          </w:p>
          <w:p w14:paraId="32077A17" w14:textId="77777777" w:rsidR="00DE73D2" w:rsidRPr="004719AA" w:rsidRDefault="00DE73D2" w:rsidP="004C257E">
            <w:pPr>
              <w:pStyle w:val="paragraph"/>
            </w:pPr>
            <w:r w:rsidRPr="004719AA">
              <w:tab/>
              <w:t>(d)</w:t>
            </w:r>
            <w:r w:rsidRPr="004719AA">
              <w:tab/>
              <w:t>is frail and aged.</w:t>
            </w:r>
          </w:p>
          <w:p w14:paraId="63E387B7" w14:textId="77777777" w:rsidR="00DE73D2" w:rsidRPr="004719AA" w:rsidRDefault="00DE73D2" w:rsidP="004C257E">
            <w:pPr>
              <w:pStyle w:val="subsection0"/>
            </w:pPr>
            <w:r w:rsidRPr="004719AA">
              <w:tab/>
              <w:t>(2)</w:t>
            </w:r>
            <w:r w:rsidRPr="004719AA">
              <w:tab/>
              <w:t xml:space="preserve">An individual is not a </w:t>
            </w:r>
            <w:r w:rsidRPr="004719AA">
              <w:rPr>
                <w:b/>
                <w:i/>
              </w:rPr>
              <w:t>carer</w:t>
            </w:r>
            <w:r w:rsidRPr="004719AA">
              <w:t xml:space="preserve"> in respect of care, support and assistance he or she provides:</w:t>
            </w:r>
          </w:p>
          <w:p w14:paraId="2ADA5CA3" w14:textId="77777777" w:rsidR="00DE73D2" w:rsidRPr="004719AA" w:rsidRDefault="00DE73D2" w:rsidP="004C257E">
            <w:pPr>
              <w:pStyle w:val="paragraph"/>
            </w:pPr>
            <w:r w:rsidRPr="004719AA">
              <w:tab/>
              <w:t>(a)</w:t>
            </w:r>
            <w:r w:rsidRPr="004719AA">
              <w:tab/>
              <w:t>under a contract of service or a contract for the provision of services; or</w:t>
            </w:r>
          </w:p>
          <w:p w14:paraId="162094F0" w14:textId="77777777" w:rsidR="00DE73D2" w:rsidRPr="004719AA" w:rsidRDefault="00DE73D2" w:rsidP="004C257E">
            <w:pPr>
              <w:pStyle w:val="paragraph"/>
            </w:pPr>
            <w:r w:rsidRPr="004719AA">
              <w:tab/>
              <w:t>(b)</w:t>
            </w:r>
            <w:r w:rsidRPr="004719AA">
              <w:tab/>
              <w:t>in the course of doing voluntary work for a charitable, welfare or community organisation; or</w:t>
            </w:r>
          </w:p>
          <w:p w14:paraId="7AFE65BE" w14:textId="77777777" w:rsidR="00DE73D2" w:rsidRPr="004719AA" w:rsidRDefault="00DE73D2" w:rsidP="004C257E">
            <w:pPr>
              <w:pStyle w:val="paragraph"/>
            </w:pPr>
            <w:r w:rsidRPr="004719AA">
              <w:tab/>
              <w:t>(c)</w:t>
            </w:r>
            <w:r w:rsidRPr="004719AA">
              <w:tab/>
              <w:t>as part of the requirements of a course of education or training.</w:t>
            </w:r>
          </w:p>
          <w:p w14:paraId="0C9230D3" w14:textId="77777777" w:rsidR="00DE73D2" w:rsidRPr="004719AA" w:rsidRDefault="00DE73D2" w:rsidP="004C257E">
            <w:pPr>
              <w:pStyle w:val="subsection0"/>
            </w:pPr>
            <w:r w:rsidRPr="004719AA">
              <w:tab/>
              <w:t>(3)</w:t>
            </w:r>
            <w:r w:rsidRPr="004719AA">
              <w:tab/>
              <w:t xml:space="preserve">To avoid doubt, an individual is not a </w:t>
            </w:r>
            <w:r w:rsidRPr="004719AA">
              <w:rPr>
                <w:b/>
                <w:i/>
              </w:rPr>
              <w:t>carer</w:t>
            </w:r>
            <w:r w:rsidRPr="004719AA">
              <w:t xml:space="preserve"> merely because he or she:</w:t>
            </w:r>
          </w:p>
          <w:p w14:paraId="5F67B96F" w14:textId="77777777" w:rsidR="00DE73D2" w:rsidRPr="004719AA" w:rsidRDefault="00DE73D2" w:rsidP="004C257E">
            <w:pPr>
              <w:pStyle w:val="paragraph"/>
            </w:pPr>
            <w:r w:rsidRPr="004719AA">
              <w:tab/>
              <w:t>(a)</w:t>
            </w:r>
            <w:r w:rsidRPr="004719AA">
              <w:tab/>
              <w:t>is the spouse, de facto partner, parent, child or other relative of an individual, or is the guardian of an individual; or</w:t>
            </w:r>
          </w:p>
          <w:p w14:paraId="2941CCAA" w14:textId="77777777" w:rsidR="00DE73D2" w:rsidRPr="004719AA" w:rsidRDefault="00DE73D2" w:rsidP="004C257E">
            <w:pPr>
              <w:pStyle w:val="paragraph"/>
            </w:pPr>
            <w:r w:rsidRPr="004719AA">
              <w:tab/>
              <w:t>(b)</w:t>
            </w:r>
            <w:r w:rsidRPr="004719AA">
              <w:tab/>
              <w:t>lives with an individual who requires care.</w:t>
            </w:r>
          </w:p>
          <w:p w14:paraId="5C555A77" w14:textId="77777777" w:rsidR="00DE73D2" w:rsidRPr="004719AA" w:rsidRDefault="00DE73D2" w:rsidP="004C257E">
            <w:pPr>
              <w:pStyle w:val="PageBreak"/>
            </w:pPr>
            <w:r w:rsidRPr="004719AA">
              <w:br w:type="page"/>
            </w:r>
          </w:p>
          <w:p w14:paraId="517C76B9" w14:textId="77777777" w:rsidR="00DE73D2" w:rsidRPr="00474A60" w:rsidRDefault="00DE73D2" w:rsidP="004C257E">
            <w:pPr>
              <w:pStyle w:val="Link"/>
              <w:framePr w:wrap="auto"/>
            </w:pPr>
            <w:r>
              <w:rPr>
                <w:rStyle w:val="Hyperlink"/>
              </w:rPr>
              <w:fldChar w:fldCharType="end"/>
            </w:r>
          </w:p>
        </w:tc>
      </w:tr>
      <w:bookmarkEnd w:id="468"/>
    </w:tbl>
    <w:p w14:paraId="241B52D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7858A29A" w14:textId="77777777" w:rsidTr="00DE73D2">
        <w:trPr>
          <w:jc w:val="center"/>
        </w:trPr>
        <w:tc>
          <w:tcPr>
            <w:tcW w:w="2267" w:type="dxa"/>
            <w:shd w:val="clear" w:color="auto" w:fill="FFFFFF" w:themeFill="background1"/>
          </w:tcPr>
          <w:p w14:paraId="68129868" w14:textId="77777777" w:rsidR="00DE73D2" w:rsidRPr="00DE73D2" w:rsidRDefault="00DE73D2" w:rsidP="004C257E">
            <w:pPr>
              <w:rPr>
                <w:rStyle w:val="Identifier"/>
              </w:rPr>
            </w:pPr>
            <w:bookmarkStart w:id="469" w:name="_Hlk104399230"/>
            <w:r w:rsidRPr="00DE73D2">
              <w:rPr>
                <w:rStyle w:val="Identifier"/>
              </w:rPr>
              <w:t>casual_convert_small.complied</w:t>
            </w:r>
          </w:p>
        </w:tc>
        <w:tc>
          <w:tcPr>
            <w:tcW w:w="7653" w:type="dxa"/>
            <w:shd w:val="clear" w:color="auto" w:fill="FFFFFF" w:themeFill="background1"/>
            <w:tcMar>
              <w:left w:w="28" w:type="dxa"/>
              <w:right w:w="28" w:type="dxa"/>
            </w:tcMar>
          </w:tcPr>
          <w:p w14:paraId="2C6DBB8D" w14:textId="77777777" w:rsidR="00DE73D2" w:rsidRDefault="00DE73D2" w:rsidP="004C257E">
            <w:pPr>
              <w:pStyle w:val="PlainText"/>
            </w:pPr>
            <w:r w:rsidRPr="00211469">
              <w:t>(Fair Work Act 2009)</w:t>
            </w:r>
          </w:p>
          <w:p w14:paraId="08C0EE09"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6C7892A1"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689E0FA4"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2CAE8D0"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0D522C10"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247113A4"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210B4C67"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97ECC61"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20739196"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CA4F3FF"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F314292"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0FD3B914"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486FE62B"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07DDD86A"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4C41759"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1C09E0D"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657C4810"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BE58ADE"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00D468E" w14:textId="77777777" w:rsidR="00DE73D2" w:rsidRPr="001B3A97" w:rsidRDefault="00DE73D2" w:rsidP="004C257E">
            <w:pPr>
              <w:pStyle w:val="PlainText"/>
            </w:pPr>
            <w:r>
              <w:rPr>
                <w:rStyle w:val="Hyperlink"/>
              </w:rPr>
              <w:fldChar w:fldCharType="end"/>
            </w:r>
          </w:p>
        </w:tc>
      </w:tr>
      <w:bookmarkEnd w:id="469"/>
    </w:tbl>
    <w:p w14:paraId="4746EF0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7C074508" w14:textId="77777777" w:rsidTr="00DE73D2">
        <w:trPr>
          <w:jc w:val="center"/>
        </w:trPr>
        <w:tc>
          <w:tcPr>
            <w:tcW w:w="2267" w:type="dxa"/>
            <w:shd w:val="clear" w:color="auto" w:fill="FFFFFF" w:themeFill="background1"/>
          </w:tcPr>
          <w:p w14:paraId="7B62F929" w14:textId="77777777" w:rsidR="00DE73D2" w:rsidRPr="00DE73D2" w:rsidRDefault="00DE73D2" w:rsidP="004C257E">
            <w:pPr>
              <w:rPr>
                <w:rStyle w:val="Identifier"/>
              </w:rPr>
            </w:pPr>
            <w:bookmarkStart w:id="470" w:name="_Hlk104399231"/>
            <w:r w:rsidRPr="00DE73D2">
              <w:rPr>
                <w:rStyle w:val="Identifier"/>
              </w:rPr>
              <w:t>casual_convert_offer.no_offer</w:t>
            </w:r>
          </w:p>
        </w:tc>
        <w:tc>
          <w:tcPr>
            <w:tcW w:w="7653" w:type="dxa"/>
            <w:shd w:val="clear" w:color="auto" w:fill="FFFFFF" w:themeFill="background1"/>
            <w:tcMar>
              <w:left w:w="28" w:type="dxa"/>
              <w:right w:w="28" w:type="dxa"/>
            </w:tcMar>
          </w:tcPr>
          <w:p w14:paraId="1EFD869E" w14:textId="77777777" w:rsidR="00DE73D2" w:rsidRDefault="00DE73D2" w:rsidP="004C257E">
            <w:pPr>
              <w:pStyle w:val="PlainText"/>
            </w:pPr>
            <w:r w:rsidRPr="004040CE">
              <w:t>(Fair Work Act 2009)</w:t>
            </w:r>
          </w:p>
          <w:p w14:paraId="7F222473"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5BDD53C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54E4BB69"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65F6801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3C9DB1A0"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08B41FD8"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1365759"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1CC19573"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498F2562" w14:textId="77777777" w:rsidR="00DE73D2" w:rsidRPr="00346E1A" w:rsidRDefault="00DE73D2" w:rsidP="004C257E">
            <w:pPr>
              <w:tabs>
                <w:tab w:val="right" w:pos="1021"/>
              </w:tabs>
              <w:spacing w:before="180"/>
              <w:ind w:left="1134" w:hanging="1134"/>
            </w:pPr>
            <w:r w:rsidRPr="00346E1A">
              <w:tab/>
              <w:t>(2)</w:t>
            </w:r>
            <w:r w:rsidRPr="00346E1A">
              <w:tab/>
              <w:t>The offer must:</w:t>
            </w:r>
          </w:p>
          <w:p w14:paraId="139A0652"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16F12E31"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3D85BC55"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E96DB00"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C5C6BD7"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50A1CC9B"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6A33244F"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4704C7E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1D760DFD"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5035C4E"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7CF8FB6B"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76D224F7"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76E1038D"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315220C0"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36BF2836"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5E767DE0"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02C7E78D"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4A0AB249"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17667EDB"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521D43FE"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47C63619"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1A163A38"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61C447B7"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42001B5C" w14:textId="77777777" w:rsidR="00DE73D2" w:rsidRPr="00346E1A" w:rsidRDefault="00DE73D2" w:rsidP="004C257E">
            <w:pPr>
              <w:tabs>
                <w:tab w:val="right" w:pos="1021"/>
              </w:tabs>
              <w:spacing w:before="180"/>
              <w:ind w:left="1134" w:hanging="1134"/>
            </w:pPr>
            <w:r w:rsidRPr="00346E1A">
              <w:tab/>
              <w:t>(4)</w:t>
            </w:r>
            <w:r w:rsidRPr="00346E1A">
              <w:tab/>
              <w:t>The notice must:</w:t>
            </w:r>
          </w:p>
          <w:p w14:paraId="19267722"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73B51D9A"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063D9D60"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4CB2C3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016CFB21"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4CEAC1BB"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65170B3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4016DC1B"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4806D372"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8EA9BDF"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6B6AA395"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751288B5"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63137213"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C0C3983" w14:textId="77777777" w:rsidR="00DE73D2" w:rsidRPr="001B3A97" w:rsidRDefault="00DE73D2" w:rsidP="004C257E">
            <w:pPr>
              <w:pStyle w:val="PlainText"/>
            </w:pPr>
            <w:r>
              <w:rPr>
                <w:rStyle w:val="Hyperlink"/>
              </w:rPr>
              <w:fldChar w:fldCharType="end"/>
            </w:r>
          </w:p>
        </w:tc>
      </w:tr>
      <w:bookmarkEnd w:id="470"/>
    </w:tbl>
    <w:p w14:paraId="074BE9D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956594C" w14:textId="77777777" w:rsidTr="00DE73D2">
        <w:trPr>
          <w:jc w:val="center"/>
        </w:trPr>
        <w:tc>
          <w:tcPr>
            <w:tcW w:w="2267" w:type="dxa"/>
            <w:shd w:val="clear" w:color="auto" w:fill="FFFFFF" w:themeFill="background1"/>
          </w:tcPr>
          <w:p w14:paraId="3DF03A38" w14:textId="77777777" w:rsidR="00DE73D2" w:rsidRPr="00DE73D2" w:rsidRDefault="00DE73D2" w:rsidP="004C257E">
            <w:pPr>
              <w:rPr>
                <w:rStyle w:val="Identifier"/>
              </w:rPr>
            </w:pPr>
            <w:bookmarkStart w:id="471" w:name="_Hlk104399232"/>
            <w:r w:rsidRPr="00DE73D2">
              <w:rPr>
                <w:rStyle w:val="Identifier"/>
              </w:rPr>
              <w:t>payment_amount.less</w:t>
            </w:r>
          </w:p>
        </w:tc>
        <w:tc>
          <w:tcPr>
            <w:tcW w:w="7653" w:type="dxa"/>
            <w:shd w:val="clear" w:color="auto" w:fill="FFFFFF" w:themeFill="background1"/>
            <w:tcMar>
              <w:left w:w="28" w:type="dxa"/>
              <w:right w:w="28" w:type="dxa"/>
            </w:tcMar>
          </w:tcPr>
          <w:p w14:paraId="43F648FD" w14:textId="77777777" w:rsidR="00DE73D2" w:rsidRPr="00474A60" w:rsidRDefault="00DE73D2" w:rsidP="004C257E">
            <w:pPr>
              <w:pStyle w:val="PlainText"/>
            </w:pPr>
            <w:r w:rsidRPr="00474A60">
              <w:t>(Fair Work Act 2009)</w:t>
            </w:r>
          </w:p>
          <w:p w14:paraId="5A5AF929"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6F157F45" w14:textId="77777777" w:rsidR="00DE73D2" w:rsidRPr="001A3D1D" w:rsidRDefault="00DE73D2" w:rsidP="004C257E">
            <w:pPr>
              <w:pStyle w:val="ActHead5"/>
            </w:pPr>
            <w:r w:rsidRPr="001A3D1D">
              <w:rPr>
                <w:rStyle w:val="CharSectno"/>
              </w:rPr>
              <w:t>323</w:t>
            </w:r>
            <w:r w:rsidRPr="001A3D1D">
              <w:t xml:space="preserve">  Method and frequency of payment</w:t>
            </w:r>
          </w:p>
          <w:p w14:paraId="26C0710E" w14:textId="77777777" w:rsidR="00DE73D2" w:rsidRPr="001A3D1D" w:rsidRDefault="00DE73D2" w:rsidP="004C257E">
            <w:pPr>
              <w:pStyle w:val="subsection0"/>
            </w:pPr>
            <w:r w:rsidRPr="001A3D1D">
              <w:tab/>
              <w:t>(1)</w:t>
            </w:r>
            <w:r w:rsidRPr="001A3D1D">
              <w:tab/>
              <w:t>An employer must pay an employee amounts payable to the employee in relation to the performance of work:</w:t>
            </w:r>
          </w:p>
          <w:p w14:paraId="3FBDEAA5" w14:textId="77777777" w:rsidR="00DE73D2" w:rsidRPr="001A3D1D" w:rsidRDefault="00DE73D2" w:rsidP="004C257E">
            <w:pPr>
              <w:pStyle w:val="paragraph"/>
            </w:pPr>
            <w:r w:rsidRPr="001A3D1D">
              <w:tab/>
              <w:t>(a)</w:t>
            </w:r>
            <w:r w:rsidRPr="001A3D1D">
              <w:tab/>
              <w:t>in full (except as provided by section 324); and</w:t>
            </w:r>
          </w:p>
          <w:p w14:paraId="73DF9D7F" w14:textId="77777777" w:rsidR="00DE73D2" w:rsidRPr="001A3D1D" w:rsidRDefault="00DE73D2" w:rsidP="004C257E">
            <w:pPr>
              <w:pStyle w:val="paragraph"/>
            </w:pPr>
            <w:r w:rsidRPr="001A3D1D">
              <w:tab/>
              <w:t>(b)</w:t>
            </w:r>
            <w:r w:rsidRPr="001A3D1D">
              <w:tab/>
              <w:t>in money by one, or a combination, of the methods referred to in subsection (2); and</w:t>
            </w:r>
          </w:p>
          <w:p w14:paraId="64A9FE01" w14:textId="77777777" w:rsidR="00DE73D2" w:rsidRPr="001A3D1D" w:rsidRDefault="00DE73D2" w:rsidP="004C257E">
            <w:pPr>
              <w:pStyle w:val="paragraph"/>
            </w:pPr>
            <w:r w:rsidRPr="001A3D1D">
              <w:tab/>
              <w:t>(c)</w:t>
            </w:r>
            <w:r w:rsidRPr="001A3D1D">
              <w:tab/>
              <w:t>at least monthly.</w:t>
            </w:r>
          </w:p>
          <w:p w14:paraId="688269B7"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6E1E8D42" w14:textId="77777777" w:rsidR="00DE73D2" w:rsidRPr="001A3D1D" w:rsidRDefault="00DE73D2" w:rsidP="004C257E">
            <w:pPr>
              <w:pStyle w:val="notetext"/>
            </w:pPr>
            <w:r w:rsidRPr="001A3D1D">
              <w:t>Note 2:</w:t>
            </w:r>
            <w:r w:rsidRPr="001A3D1D">
              <w:tab/>
              <w:t>Amounts referred to in this subsection include the following if they become payable during a relevant period:</w:t>
            </w:r>
          </w:p>
          <w:p w14:paraId="251E1FE1" w14:textId="77777777" w:rsidR="00DE73D2" w:rsidRPr="001A3D1D" w:rsidRDefault="00DE73D2" w:rsidP="004C257E">
            <w:pPr>
              <w:pStyle w:val="notepara"/>
              <w:ind w:hanging="368"/>
            </w:pPr>
            <w:r w:rsidRPr="001A3D1D">
              <w:t>(a)</w:t>
            </w:r>
            <w:r w:rsidRPr="001A3D1D">
              <w:tab/>
              <w:t>incentive</w:t>
            </w:r>
            <w:r w:rsidRPr="001A3D1D">
              <w:noBreakHyphen/>
              <w:t>based payments and bonuses;</w:t>
            </w:r>
          </w:p>
          <w:p w14:paraId="0FB9BACE" w14:textId="77777777" w:rsidR="00DE73D2" w:rsidRPr="001A3D1D" w:rsidRDefault="00DE73D2" w:rsidP="004C257E">
            <w:pPr>
              <w:pStyle w:val="notepara"/>
              <w:ind w:hanging="368"/>
            </w:pPr>
            <w:r w:rsidRPr="001A3D1D">
              <w:t>(b)</w:t>
            </w:r>
            <w:r w:rsidRPr="001A3D1D">
              <w:tab/>
              <w:t>loadings;</w:t>
            </w:r>
          </w:p>
          <w:p w14:paraId="63402FEC" w14:textId="77777777" w:rsidR="00DE73D2" w:rsidRPr="001A3D1D" w:rsidRDefault="00DE73D2" w:rsidP="004C257E">
            <w:pPr>
              <w:pStyle w:val="notepara"/>
              <w:ind w:hanging="368"/>
            </w:pPr>
            <w:r w:rsidRPr="001A3D1D">
              <w:t>(c)</w:t>
            </w:r>
            <w:r w:rsidRPr="001A3D1D">
              <w:tab/>
              <w:t>monetary allowances;</w:t>
            </w:r>
          </w:p>
          <w:p w14:paraId="307B6EB1" w14:textId="77777777" w:rsidR="00DE73D2" w:rsidRPr="001A3D1D" w:rsidRDefault="00DE73D2" w:rsidP="004C257E">
            <w:pPr>
              <w:pStyle w:val="notepara"/>
              <w:ind w:hanging="368"/>
            </w:pPr>
            <w:r w:rsidRPr="001A3D1D">
              <w:t>(d)</w:t>
            </w:r>
            <w:r w:rsidRPr="001A3D1D">
              <w:tab/>
              <w:t>overtime or penalty rates;</w:t>
            </w:r>
          </w:p>
          <w:p w14:paraId="0A523CBE" w14:textId="77777777" w:rsidR="00DE73D2" w:rsidRPr="001A3D1D" w:rsidRDefault="00DE73D2" w:rsidP="004C257E">
            <w:pPr>
              <w:pStyle w:val="notepara"/>
              <w:ind w:hanging="368"/>
            </w:pPr>
            <w:r w:rsidRPr="001A3D1D">
              <w:t>(e)</w:t>
            </w:r>
            <w:r w:rsidRPr="001A3D1D">
              <w:tab/>
              <w:t>leave payments.</w:t>
            </w:r>
          </w:p>
          <w:p w14:paraId="0FF10098" w14:textId="77777777" w:rsidR="00DE73D2" w:rsidRPr="001A3D1D" w:rsidRDefault="00DE73D2" w:rsidP="004C257E">
            <w:pPr>
              <w:pStyle w:val="subsection0"/>
            </w:pPr>
            <w:r w:rsidRPr="001A3D1D">
              <w:tab/>
              <w:t>(2)</w:t>
            </w:r>
            <w:r w:rsidRPr="001A3D1D">
              <w:tab/>
              <w:t>The methods are as follows:</w:t>
            </w:r>
          </w:p>
          <w:p w14:paraId="2BB08A35" w14:textId="77777777" w:rsidR="00DE73D2" w:rsidRPr="001A3D1D" w:rsidRDefault="00DE73D2" w:rsidP="004C257E">
            <w:pPr>
              <w:pStyle w:val="paragraph"/>
            </w:pPr>
            <w:r w:rsidRPr="001A3D1D">
              <w:tab/>
              <w:t>(a)</w:t>
            </w:r>
            <w:r w:rsidRPr="001A3D1D">
              <w:tab/>
              <w:t>cash;</w:t>
            </w:r>
          </w:p>
          <w:p w14:paraId="2EB2D591" w14:textId="77777777" w:rsidR="00DE73D2" w:rsidRPr="001A3D1D" w:rsidRDefault="00DE73D2" w:rsidP="004C257E">
            <w:pPr>
              <w:pStyle w:val="paragraph"/>
            </w:pPr>
            <w:r w:rsidRPr="001A3D1D">
              <w:tab/>
              <w:t>(b)</w:t>
            </w:r>
            <w:r w:rsidRPr="001A3D1D">
              <w:tab/>
              <w:t>cheque, money order, postal order or similar order, payable to the employee;</w:t>
            </w:r>
          </w:p>
          <w:p w14:paraId="1DB7EC00" w14:textId="77777777" w:rsidR="00DE73D2" w:rsidRPr="001A3D1D" w:rsidRDefault="00DE73D2" w:rsidP="004C257E">
            <w:pPr>
              <w:pStyle w:val="paragraph"/>
            </w:pPr>
            <w:r w:rsidRPr="001A3D1D">
              <w:tab/>
              <w:t>(c)</w:t>
            </w:r>
            <w:r w:rsidRPr="001A3D1D">
              <w:tab/>
              <w:t>the use of an electronic funds transfer system to credit an account held by the employee;</w:t>
            </w:r>
          </w:p>
          <w:p w14:paraId="33E58B0D" w14:textId="77777777" w:rsidR="00DE73D2" w:rsidRPr="001A3D1D" w:rsidRDefault="00DE73D2" w:rsidP="004C257E">
            <w:pPr>
              <w:pStyle w:val="paragraph"/>
            </w:pPr>
            <w:r w:rsidRPr="001A3D1D">
              <w:tab/>
              <w:t>(d)</w:t>
            </w:r>
            <w:r w:rsidRPr="001A3D1D">
              <w:tab/>
              <w:t>a method authorised under a modern award or an enterprise agreement.</w:t>
            </w:r>
          </w:p>
          <w:p w14:paraId="08143D67" w14:textId="77777777" w:rsidR="00DE73D2" w:rsidRPr="001A3D1D" w:rsidRDefault="00DE73D2" w:rsidP="004C257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0B845D6E"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70010399" w14:textId="77777777" w:rsidR="00DE73D2" w:rsidRPr="001A3D1D" w:rsidRDefault="00DE73D2" w:rsidP="004C257E">
            <w:pPr>
              <w:pStyle w:val="ActHead5"/>
            </w:pPr>
            <w:r w:rsidRPr="001A3D1D">
              <w:rPr>
                <w:rStyle w:val="CharSectno"/>
              </w:rPr>
              <w:t>324</w:t>
            </w:r>
            <w:r w:rsidRPr="001A3D1D">
              <w:t xml:space="preserve">  Permitted deductions</w:t>
            </w:r>
          </w:p>
          <w:p w14:paraId="71F3FF16" w14:textId="77777777" w:rsidR="00DE73D2" w:rsidRPr="001A3D1D" w:rsidRDefault="00DE73D2" w:rsidP="004C257E">
            <w:pPr>
              <w:pStyle w:val="subsection0"/>
            </w:pPr>
            <w:r w:rsidRPr="001A3D1D">
              <w:tab/>
              <w:t>(1)</w:t>
            </w:r>
            <w:r w:rsidRPr="001A3D1D">
              <w:tab/>
              <w:t>An employer may deduct an amount from an amount payable to an employee in accordance with subsection 323(1) if:</w:t>
            </w:r>
          </w:p>
          <w:p w14:paraId="388DEE99" w14:textId="77777777" w:rsidR="00DE73D2" w:rsidRPr="001A3D1D" w:rsidRDefault="00DE73D2" w:rsidP="004C257E">
            <w:pPr>
              <w:pStyle w:val="paragraph"/>
            </w:pPr>
            <w:r w:rsidRPr="001A3D1D">
              <w:tab/>
              <w:t>(a)</w:t>
            </w:r>
            <w:r w:rsidRPr="001A3D1D">
              <w:tab/>
              <w:t>the deduction is authorised in writing by the employee and is principally for the employee’s benefit; or</w:t>
            </w:r>
          </w:p>
          <w:p w14:paraId="380723F2" w14:textId="77777777" w:rsidR="00DE73D2" w:rsidRPr="001A3D1D" w:rsidRDefault="00DE73D2" w:rsidP="004C257E">
            <w:pPr>
              <w:pStyle w:val="paragraph"/>
            </w:pPr>
            <w:r w:rsidRPr="001A3D1D">
              <w:tab/>
              <w:t>(b)</w:t>
            </w:r>
            <w:r w:rsidRPr="001A3D1D">
              <w:tab/>
              <w:t>the deduction is authorised by the employee in accordance with an enterprise agreement; or</w:t>
            </w:r>
          </w:p>
          <w:p w14:paraId="04FAD5E2" w14:textId="77777777" w:rsidR="00DE73D2" w:rsidRPr="001A3D1D" w:rsidRDefault="00DE73D2" w:rsidP="004C257E">
            <w:pPr>
              <w:pStyle w:val="paragraph"/>
            </w:pPr>
            <w:r w:rsidRPr="001A3D1D">
              <w:tab/>
              <w:t>(c)</w:t>
            </w:r>
            <w:r w:rsidRPr="001A3D1D">
              <w:tab/>
              <w:t>the deduction is authorised by or under a modern award or an FWC order; or</w:t>
            </w:r>
          </w:p>
          <w:p w14:paraId="25EBDFD9" w14:textId="77777777" w:rsidR="00DE73D2" w:rsidRPr="001A3D1D" w:rsidRDefault="00DE73D2" w:rsidP="004C257E">
            <w:pPr>
              <w:pStyle w:val="paragraph"/>
            </w:pPr>
            <w:r w:rsidRPr="001A3D1D">
              <w:tab/>
              <w:t>(d)</w:t>
            </w:r>
            <w:r w:rsidRPr="001A3D1D">
              <w:tab/>
              <w:t>the deduction is authorised by or under a law of the Commonwealth, a State or a Territory, or an order of a court.</w:t>
            </w:r>
          </w:p>
          <w:p w14:paraId="64F749C4" w14:textId="77777777" w:rsidR="00DE73D2" w:rsidRPr="001A3D1D" w:rsidRDefault="00DE73D2" w:rsidP="004C257E">
            <w:pPr>
              <w:pStyle w:val="notetext"/>
            </w:pPr>
            <w:r w:rsidRPr="001A3D1D">
              <w:t>Note 1:</w:t>
            </w:r>
            <w:r w:rsidRPr="001A3D1D">
              <w:tab/>
              <w:t>A deduction in accordance with a salary sacrifice or other arrangement, under which an employee chooses to:</w:t>
            </w:r>
          </w:p>
          <w:p w14:paraId="7DD5DE68" w14:textId="77777777" w:rsidR="00DE73D2" w:rsidRPr="001A3D1D" w:rsidRDefault="00DE73D2" w:rsidP="004C257E">
            <w:pPr>
              <w:pStyle w:val="notepara"/>
              <w:ind w:hanging="368"/>
            </w:pPr>
            <w:r w:rsidRPr="001A3D1D">
              <w:t>(a)</w:t>
            </w:r>
            <w:r w:rsidRPr="001A3D1D">
              <w:tab/>
              <w:t>forgo an amount payable to the employee in relation to the performance of work; but</w:t>
            </w:r>
          </w:p>
          <w:p w14:paraId="10C245CD" w14:textId="77777777" w:rsidR="00DE73D2" w:rsidRPr="001A3D1D" w:rsidRDefault="00DE73D2" w:rsidP="004C257E">
            <w:pPr>
              <w:pStyle w:val="notepara"/>
              <w:ind w:hanging="368"/>
            </w:pPr>
            <w:r w:rsidRPr="001A3D1D">
              <w:t>(b)</w:t>
            </w:r>
            <w:r w:rsidRPr="001A3D1D">
              <w:tab/>
              <w:t>receive some other form of benefit or remuneration;</w:t>
            </w:r>
          </w:p>
          <w:p w14:paraId="07FC936E" w14:textId="77777777" w:rsidR="00DE73D2" w:rsidRPr="001A3D1D" w:rsidRDefault="00DE73D2" w:rsidP="004C257E">
            <w:pPr>
              <w:pStyle w:val="notetext"/>
              <w:spacing w:before="40"/>
            </w:pPr>
            <w:r w:rsidRPr="001A3D1D">
              <w:tab/>
              <w:t>will be permitted if it is made in accordance with this section and the other provisions of this Division.</w:t>
            </w:r>
          </w:p>
          <w:p w14:paraId="7FB0A126" w14:textId="77777777" w:rsidR="00DE73D2" w:rsidRPr="001A3D1D" w:rsidRDefault="00DE73D2"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362325DE" w14:textId="77777777" w:rsidR="00DE73D2" w:rsidRPr="001A3D1D" w:rsidRDefault="00DE73D2" w:rsidP="004C257E">
            <w:pPr>
              <w:pStyle w:val="subsection0"/>
            </w:pPr>
            <w:r w:rsidRPr="001A3D1D">
              <w:tab/>
              <w:t>(2)</w:t>
            </w:r>
            <w:r w:rsidRPr="001A3D1D">
              <w:tab/>
              <w:t>An authorisation for the purposes of paragraph (1)(a):</w:t>
            </w:r>
          </w:p>
          <w:p w14:paraId="7D70813F" w14:textId="77777777" w:rsidR="00DE73D2" w:rsidRPr="001A3D1D" w:rsidRDefault="00DE73D2" w:rsidP="004C257E">
            <w:pPr>
              <w:pStyle w:val="paragraph"/>
            </w:pPr>
            <w:r w:rsidRPr="001A3D1D">
              <w:tab/>
              <w:t>(a)</w:t>
            </w:r>
            <w:r w:rsidRPr="001A3D1D">
              <w:tab/>
              <w:t>must specify the amount of the deduction; and</w:t>
            </w:r>
          </w:p>
          <w:p w14:paraId="601B58A7" w14:textId="77777777" w:rsidR="00DE73D2" w:rsidRPr="001A3D1D" w:rsidRDefault="00DE73D2" w:rsidP="004C257E">
            <w:pPr>
              <w:pStyle w:val="paragraph"/>
            </w:pPr>
            <w:r w:rsidRPr="001A3D1D">
              <w:tab/>
              <w:t>(b)</w:t>
            </w:r>
            <w:r w:rsidRPr="001A3D1D">
              <w:tab/>
              <w:t>may be withdrawn in writing by the employee at any time.</w:t>
            </w:r>
          </w:p>
          <w:p w14:paraId="1424E7CC" w14:textId="77777777" w:rsidR="00DE73D2" w:rsidRPr="001A3D1D" w:rsidRDefault="00DE73D2" w:rsidP="004C257E">
            <w:pPr>
              <w:pStyle w:val="subsection0"/>
            </w:pPr>
            <w:r w:rsidRPr="001A3D1D">
              <w:tab/>
              <w:t>(3)</w:t>
            </w:r>
            <w:r w:rsidRPr="001A3D1D">
              <w:tab/>
              <w:t>Any variation in the amount of the deduction must be authorised in writing by the employee.</w:t>
            </w:r>
          </w:p>
          <w:p w14:paraId="66DD2A84" w14:textId="77777777" w:rsidR="00DE73D2" w:rsidRPr="001A3D1D" w:rsidRDefault="00DE73D2" w:rsidP="004C257E">
            <w:pPr>
              <w:pStyle w:val="ActHead5"/>
            </w:pPr>
            <w:r w:rsidRPr="001A3D1D">
              <w:rPr>
                <w:rStyle w:val="CharSectno"/>
              </w:rPr>
              <w:t>325</w:t>
            </w:r>
            <w:r w:rsidRPr="001A3D1D">
              <w:t xml:space="preserve">  Unreasonable requirements to spend or pay amount</w:t>
            </w:r>
          </w:p>
          <w:p w14:paraId="4DB4E6A4" w14:textId="77777777" w:rsidR="00DE73D2" w:rsidRPr="001A3D1D" w:rsidRDefault="00DE73D2" w:rsidP="004C257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3000EF81" w14:textId="77777777" w:rsidR="00DE73D2" w:rsidRPr="001A3D1D" w:rsidRDefault="00DE73D2" w:rsidP="004C257E">
            <w:pPr>
              <w:pStyle w:val="paragraph"/>
            </w:pPr>
            <w:r w:rsidRPr="001A3D1D">
              <w:tab/>
              <w:t>(a)</w:t>
            </w:r>
            <w:r w:rsidRPr="001A3D1D">
              <w:tab/>
              <w:t>the requirement is unreasonable in the circumstances; and</w:t>
            </w:r>
          </w:p>
          <w:p w14:paraId="2EF0FE1B"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6E512E45"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3B68EC73"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4343DA75" w14:textId="77777777" w:rsidR="00DE73D2" w:rsidRPr="001A3D1D" w:rsidRDefault="00DE73D2" w:rsidP="004C257E">
            <w:pPr>
              <w:pStyle w:val="paragraph"/>
            </w:pPr>
            <w:r w:rsidRPr="001A3D1D">
              <w:tab/>
              <w:t>(a)</w:t>
            </w:r>
            <w:r w:rsidRPr="001A3D1D">
              <w:tab/>
              <w:t>the requirement is in connection with employment or potential employment of the prospective employee by the prospective employer; and</w:t>
            </w:r>
          </w:p>
          <w:p w14:paraId="1D209CD0" w14:textId="77777777" w:rsidR="00DE73D2" w:rsidRPr="001A3D1D" w:rsidRDefault="00DE73D2" w:rsidP="004C257E">
            <w:pPr>
              <w:pStyle w:val="paragraph"/>
            </w:pPr>
            <w:r w:rsidRPr="001A3D1D">
              <w:tab/>
              <w:t>(b)</w:t>
            </w:r>
            <w:r w:rsidRPr="001A3D1D">
              <w:tab/>
              <w:t>the requirement is unreasonable in the circumstances; and</w:t>
            </w:r>
          </w:p>
          <w:p w14:paraId="072C9708"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54AABB9D"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34EC483C" w14:textId="77777777" w:rsidR="00DE73D2" w:rsidRPr="001A3D1D" w:rsidRDefault="00DE73D2" w:rsidP="004C257E">
            <w:pPr>
              <w:pStyle w:val="subsection0"/>
            </w:pPr>
            <w:r w:rsidRPr="001A3D1D">
              <w:tab/>
              <w:t>(2)</w:t>
            </w:r>
            <w:r w:rsidRPr="001A3D1D">
              <w:tab/>
              <w:t>The regulations may prescribe circumstances in which a requirement referred to in subsection (1) or (1A) is or is not reasonable.</w:t>
            </w:r>
          </w:p>
          <w:p w14:paraId="679BE33C" w14:textId="77777777" w:rsidR="00DE73D2" w:rsidRPr="001A3D1D" w:rsidRDefault="00DE73D2" w:rsidP="004C257E">
            <w:pPr>
              <w:pStyle w:val="ActHead5"/>
            </w:pPr>
            <w:r w:rsidRPr="001A3D1D">
              <w:rPr>
                <w:rStyle w:val="CharSectno"/>
              </w:rPr>
              <w:t>326</w:t>
            </w:r>
            <w:r w:rsidRPr="001A3D1D">
              <w:t xml:space="preserve">  Certain terms have no effect</w:t>
            </w:r>
          </w:p>
          <w:p w14:paraId="626972E6" w14:textId="77777777" w:rsidR="00DE73D2" w:rsidRPr="001A3D1D" w:rsidRDefault="00DE73D2" w:rsidP="004C257E">
            <w:pPr>
              <w:pStyle w:val="SubsectionHead"/>
            </w:pPr>
            <w:r w:rsidRPr="001A3D1D">
              <w:t>Unreasonable deductions for benefit of employer</w:t>
            </w:r>
          </w:p>
          <w:p w14:paraId="0269D64C"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314ED4F0"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384BBEED" w14:textId="77777777" w:rsidR="00DE73D2" w:rsidRPr="001A3D1D" w:rsidRDefault="00DE73D2" w:rsidP="004C257E">
            <w:pPr>
              <w:pStyle w:val="paragraph"/>
            </w:pPr>
            <w:r w:rsidRPr="001A3D1D">
              <w:tab/>
              <w:t>(b)</w:t>
            </w:r>
            <w:r w:rsidRPr="001A3D1D">
              <w:tab/>
              <w:t>unreasonable in the circumstances.</w:t>
            </w:r>
          </w:p>
          <w:p w14:paraId="4CE85C5E"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092C6CED" w14:textId="77777777" w:rsidR="00DE73D2" w:rsidRPr="001A3D1D" w:rsidRDefault="00DE73D2" w:rsidP="004C257E">
            <w:pPr>
              <w:pStyle w:val="SubsectionHead"/>
            </w:pPr>
            <w:r w:rsidRPr="001A3D1D">
              <w:t>Unreasonable requirements to spend or pay an amount</w:t>
            </w:r>
          </w:p>
          <w:p w14:paraId="085B6D5C"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367F0ACF"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42CE7D5E"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06AC54A5" w14:textId="77777777" w:rsidR="00DE73D2" w:rsidRPr="001A3D1D" w:rsidRDefault="00DE73D2" w:rsidP="004C257E">
            <w:pPr>
              <w:pStyle w:val="SubsectionHead"/>
            </w:pPr>
            <w:r w:rsidRPr="001A3D1D">
              <w:t>Deductions or payments in relation to employees under 18</w:t>
            </w:r>
          </w:p>
          <w:p w14:paraId="1C37FB16"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2AA836DD"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124D74C9"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4085F4D9"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6E0EFAA7" w14:textId="77777777" w:rsidR="00DE73D2" w:rsidRPr="001A3D1D" w:rsidRDefault="00DE73D2" w:rsidP="004C257E">
            <w:pPr>
              <w:pStyle w:val="ActHead5"/>
            </w:pPr>
            <w:r w:rsidRPr="001A3D1D">
              <w:rPr>
                <w:rStyle w:val="CharSectno"/>
              </w:rPr>
              <w:t>327</w:t>
            </w:r>
            <w:r w:rsidRPr="001A3D1D">
              <w:t xml:space="preserve">  Things given or provided, and amounts required to be spent or paid, in contravention of this Division</w:t>
            </w:r>
          </w:p>
          <w:p w14:paraId="4FB2BFFE" w14:textId="77777777" w:rsidR="00DE73D2" w:rsidRPr="001A3D1D" w:rsidRDefault="00DE73D2" w:rsidP="004C257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177C5FB3" w14:textId="77777777" w:rsidR="00DE73D2" w:rsidRPr="001A3D1D" w:rsidRDefault="00DE73D2" w:rsidP="004C257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19700323" w14:textId="77777777" w:rsidR="00DE73D2" w:rsidRPr="001A3D1D" w:rsidRDefault="00DE73D2" w:rsidP="004C257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79351686" w14:textId="77777777" w:rsidR="00DE73D2" w:rsidRPr="00952C57" w:rsidRDefault="00DE73D2" w:rsidP="004C257E">
            <w:pPr>
              <w:pStyle w:val="Link"/>
              <w:framePr w:wrap="auto"/>
              <w:rPr>
                <w:rStyle w:val="Hyperlink"/>
              </w:rPr>
            </w:pPr>
            <w:r>
              <w:rPr>
                <w:rStyle w:val="Hyperlink"/>
              </w:rPr>
              <w:fldChar w:fldCharType="end"/>
            </w:r>
          </w:p>
          <w:p w14:paraId="04AE1775" w14:textId="77777777" w:rsidR="00DE73D2" w:rsidRPr="00474A60" w:rsidRDefault="00DE73D2" w:rsidP="004C257E">
            <w:pPr>
              <w:pStyle w:val="PlainText"/>
            </w:pPr>
            <w:r w:rsidRPr="00474A60">
              <w:t>(Fair Work Act 2009)</w:t>
            </w:r>
          </w:p>
          <w:p w14:paraId="25C691E3"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4DD775A6"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5DC94662" w14:textId="77777777" w:rsidR="00DE73D2" w:rsidRPr="00E67C70" w:rsidRDefault="00DE73D2" w:rsidP="004C257E">
            <w:pPr>
              <w:pStyle w:val="ActHead5"/>
            </w:pPr>
            <w:r w:rsidRPr="00E67C70">
              <w:rPr>
                <w:rStyle w:val="CharSectno"/>
              </w:rPr>
              <w:t>537</w:t>
            </w:r>
            <w:r w:rsidRPr="00E67C70">
              <w:t xml:space="preserve">  Guide to this Part</w:t>
            </w:r>
          </w:p>
          <w:p w14:paraId="0D9DF8B8"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005B5987"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4B8649BD"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79C7AC41"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7C28249C"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2B115D33"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54312FFD" w14:textId="77777777" w:rsidR="00DE73D2" w:rsidRPr="00E67C70" w:rsidRDefault="00DE73D2" w:rsidP="004C257E">
            <w:pPr>
              <w:pStyle w:val="SOText"/>
            </w:pPr>
            <w:r w:rsidRPr="00E67C70">
              <w:t>Division</w:t>
            </w:r>
            <w:r>
              <w:t> </w:t>
            </w:r>
            <w:r w:rsidRPr="00E67C70">
              <w:t>5 deals with unclaimed money.</w:t>
            </w:r>
          </w:p>
          <w:p w14:paraId="7E0ADB2B" w14:textId="77777777" w:rsidR="00DE73D2" w:rsidRPr="00474A60" w:rsidRDefault="00DE73D2" w:rsidP="004C257E">
            <w:pPr>
              <w:pStyle w:val="Link"/>
              <w:framePr w:wrap="auto"/>
            </w:pPr>
            <w:r>
              <w:rPr>
                <w:rStyle w:val="Hyperlink"/>
              </w:rPr>
              <w:fldChar w:fldCharType="end"/>
            </w:r>
          </w:p>
          <w:p w14:paraId="0186EDCC" w14:textId="77777777" w:rsidR="00DE73D2" w:rsidRPr="00474A60" w:rsidRDefault="00DE73D2" w:rsidP="004C257E">
            <w:pPr>
              <w:pStyle w:val="PlainText"/>
            </w:pPr>
            <w:r w:rsidRPr="00474A60">
              <w:t>(Fair Work Act 2009)</w:t>
            </w:r>
          </w:p>
          <w:p w14:paraId="305D5140"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0702C930" w14:textId="77777777" w:rsidR="00DE73D2" w:rsidRPr="00E67C70" w:rsidRDefault="00DE73D2" w:rsidP="004C257E">
            <w:pPr>
              <w:pStyle w:val="SubsectionHead"/>
            </w:pPr>
            <w:r w:rsidRPr="00E67C70">
              <w:t>Employees, employers, outworkers and outworker entities</w:t>
            </w:r>
          </w:p>
          <w:p w14:paraId="10ECF99D"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6E30BC95" w14:textId="77777777" w:rsidR="00DE73D2" w:rsidRPr="00E67C70" w:rsidRDefault="00DE73D2" w:rsidP="004C257E">
            <w:pPr>
              <w:pStyle w:val="paragraph"/>
            </w:pPr>
            <w:r w:rsidRPr="00E67C70">
              <w:tab/>
              <w:t>(a)</w:t>
            </w:r>
            <w:r w:rsidRPr="00E67C70">
              <w:tab/>
              <w:t>an employee;</w:t>
            </w:r>
          </w:p>
          <w:p w14:paraId="5EBF9FB1" w14:textId="77777777" w:rsidR="00DE73D2" w:rsidRPr="00E67C70" w:rsidRDefault="00DE73D2" w:rsidP="004C257E">
            <w:pPr>
              <w:pStyle w:val="paragraph"/>
            </w:pPr>
            <w:r w:rsidRPr="00E67C70">
              <w:tab/>
              <w:t>(aa)</w:t>
            </w:r>
            <w:r w:rsidRPr="00E67C70">
              <w:tab/>
              <w:t>a prospective employee;</w:t>
            </w:r>
          </w:p>
          <w:p w14:paraId="785E3FC2" w14:textId="77777777" w:rsidR="00DE73D2" w:rsidRPr="00E67C70" w:rsidRDefault="00DE73D2" w:rsidP="004C257E">
            <w:pPr>
              <w:pStyle w:val="paragraph"/>
            </w:pPr>
            <w:r w:rsidRPr="00E67C70">
              <w:tab/>
              <w:t>(b)</w:t>
            </w:r>
            <w:r w:rsidRPr="00E67C70">
              <w:tab/>
              <w:t>an employer;</w:t>
            </w:r>
          </w:p>
          <w:p w14:paraId="52C0FC59" w14:textId="77777777" w:rsidR="00DE73D2" w:rsidRPr="00E67C70" w:rsidRDefault="00DE73D2" w:rsidP="004C257E">
            <w:pPr>
              <w:pStyle w:val="paragraph"/>
            </w:pPr>
            <w:r w:rsidRPr="00E67C70">
              <w:tab/>
              <w:t>(c)</w:t>
            </w:r>
            <w:r w:rsidRPr="00E67C70">
              <w:tab/>
              <w:t>an outworker;</w:t>
            </w:r>
          </w:p>
          <w:p w14:paraId="509DBA5F" w14:textId="77777777" w:rsidR="00DE73D2" w:rsidRPr="00E67C70" w:rsidRDefault="00DE73D2" w:rsidP="004C257E">
            <w:pPr>
              <w:pStyle w:val="paragraph"/>
            </w:pPr>
            <w:r w:rsidRPr="00E67C70">
              <w:tab/>
              <w:t>(d)</w:t>
            </w:r>
            <w:r w:rsidRPr="00E67C70">
              <w:tab/>
              <w:t>an outworker entity.</w:t>
            </w:r>
          </w:p>
          <w:p w14:paraId="4E03B8C2" w14:textId="77777777" w:rsidR="00DE73D2" w:rsidRPr="00E67C70" w:rsidRDefault="00DE73D2" w:rsidP="004C257E">
            <w:pPr>
              <w:pStyle w:val="SubsectionHead"/>
            </w:pPr>
            <w:r w:rsidRPr="00E67C70">
              <w:t>Employee organisations and registered employee associations</w:t>
            </w:r>
          </w:p>
          <w:p w14:paraId="7FD3DA0B"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7D60C397"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043C71C5"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1DE53410"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7D0B04B4"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2AC064C1" w14:textId="77777777" w:rsidR="00DE73D2" w:rsidRPr="00E67C70" w:rsidRDefault="00DE73D2" w:rsidP="004C257E">
            <w:pPr>
              <w:pStyle w:val="paragraph"/>
            </w:pPr>
            <w:r w:rsidRPr="00E67C70">
              <w:tab/>
              <w:t>(b)</w:t>
            </w:r>
            <w:r w:rsidRPr="00E67C70">
              <w:tab/>
              <w:t>a contravention or proposed contravention of:</w:t>
            </w:r>
          </w:p>
          <w:p w14:paraId="31E6013A" w14:textId="77777777" w:rsidR="00DE73D2" w:rsidRPr="00E67C70" w:rsidRDefault="00DE73D2" w:rsidP="004C257E">
            <w:pPr>
              <w:pStyle w:val="paragraphsub"/>
            </w:pPr>
            <w:r w:rsidRPr="00E67C70">
              <w:tab/>
              <w:t>(i)</w:t>
            </w:r>
            <w:r w:rsidRPr="00E67C70">
              <w:tab/>
              <w:t>an outworker term in a modern award; or</w:t>
            </w:r>
          </w:p>
          <w:p w14:paraId="5FC9E1FD"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5EEF9188"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27AEFA74" w14:textId="77777777" w:rsidR="00DE73D2" w:rsidRPr="00E67C70" w:rsidRDefault="00DE73D2" w:rsidP="004C257E">
            <w:pPr>
              <w:pStyle w:val="paragraph"/>
            </w:pPr>
            <w:r w:rsidRPr="00E67C70">
              <w:tab/>
              <w:t>(a)</w:t>
            </w:r>
            <w:r w:rsidRPr="00E67C70">
              <w:tab/>
              <w:t>an outworker term in a modern award; or</w:t>
            </w:r>
          </w:p>
          <w:p w14:paraId="7ECB0B21"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4E76ECC5"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43661E1A" w14:textId="77777777" w:rsidR="00DE73D2" w:rsidRPr="00E67C70" w:rsidRDefault="00DE73D2" w:rsidP="004C257E">
            <w:pPr>
              <w:pStyle w:val="SubsectionHead"/>
            </w:pPr>
            <w:r w:rsidRPr="00E67C70">
              <w:t>Employer organisations</w:t>
            </w:r>
          </w:p>
          <w:p w14:paraId="3F9DB1CC"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1FBABD99" w14:textId="77777777" w:rsidR="00DE73D2" w:rsidRPr="00E67C70" w:rsidRDefault="00DE73D2" w:rsidP="004C257E">
            <w:pPr>
              <w:pStyle w:val="SubsectionHead"/>
            </w:pPr>
            <w:r w:rsidRPr="00E67C70">
              <w:t>Industrial associations</w:t>
            </w:r>
          </w:p>
          <w:p w14:paraId="5A084BEE"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0B55CFE4"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76151CEA" w14:textId="77777777" w:rsidR="00DE73D2" w:rsidRPr="00E67C70" w:rsidRDefault="00DE73D2" w:rsidP="004C257E">
            <w:pPr>
              <w:pStyle w:val="paragraph"/>
            </w:pPr>
            <w:r w:rsidRPr="00E67C70">
              <w:tab/>
              <w:t>(b)</w:t>
            </w:r>
            <w:r w:rsidRPr="00E67C70">
              <w:tab/>
              <w:t>if the contravention is in relation to a person:</w:t>
            </w:r>
          </w:p>
          <w:p w14:paraId="23033AF7"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4DF9D63E"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049CF16D"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13E6A177" w14:textId="77777777" w:rsidR="00DE73D2" w:rsidRPr="00E67C70" w:rsidRDefault="00DE73D2" w:rsidP="004C257E">
            <w:pPr>
              <w:pStyle w:val="SubsectionHead"/>
            </w:pPr>
            <w:r w:rsidRPr="00E67C70">
              <w:t>Regulations</w:t>
            </w:r>
          </w:p>
          <w:p w14:paraId="11CD14EB"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03A8482D" w14:textId="77777777" w:rsidR="00DE73D2" w:rsidRPr="00474A60" w:rsidRDefault="00DE73D2" w:rsidP="004C257E">
            <w:pPr>
              <w:pStyle w:val="Link"/>
              <w:framePr w:wrap="auto"/>
            </w:pPr>
            <w:r>
              <w:rPr>
                <w:rStyle w:val="Hyperlink"/>
              </w:rPr>
              <w:fldChar w:fldCharType="end"/>
            </w:r>
          </w:p>
          <w:p w14:paraId="69E5A0CA" w14:textId="77777777" w:rsidR="00DE73D2" w:rsidRPr="00474A60" w:rsidRDefault="00DE73D2" w:rsidP="004C257E">
            <w:pPr>
              <w:pStyle w:val="PlainText"/>
            </w:pPr>
          </w:p>
        </w:tc>
      </w:tr>
      <w:bookmarkEnd w:id="471"/>
    </w:tbl>
    <w:p w14:paraId="06565C8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0E55F599" w14:textId="77777777" w:rsidTr="00DE73D2">
        <w:trPr>
          <w:jc w:val="center"/>
        </w:trPr>
        <w:tc>
          <w:tcPr>
            <w:tcW w:w="2267" w:type="dxa"/>
            <w:shd w:val="clear" w:color="auto" w:fill="FFFFFF" w:themeFill="background1"/>
          </w:tcPr>
          <w:p w14:paraId="70AC925F" w14:textId="77777777" w:rsidR="00DE73D2" w:rsidRPr="00DE73D2" w:rsidRDefault="00DE73D2" w:rsidP="004C257E">
            <w:pPr>
              <w:rPr>
                <w:rStyle w:val="Identifier"/>
              </w:rPr>
            </w:pPr>
            <w:bookmarkStart w:id="472" w:name="_Hlk104399233"/>
            <w:r w:rsidRPr="00DE73D2">
              <w:rPr>
                <w:rStyle w:val="Identifier"/>
              </w:rPr>
              <w:t>casual_convert_offer.consistent</w:t>
            </w:r>
          </w:p>
        </w:tc>
        <w:tc>
          <w:tcPr>
            <w:tcW w:w="7653" w:type="dxa"/>
            <w:shd w:val="clear" w:color="auto" w:fill="FFFFFF" w:themeFill="background1"/>
            <w:tcMar>
              <w:left w:w="28" w:type="dxa"/>
              <w:right w:w="28" w:type="dxa"/>
            </w:tcMar>
          </w:tcPr>
          <w:p w14:paraId="27783795" w14:textId="77777777" w:rsidR="00DE73D2" w:rsidRDefault="00DE73D2" w:rsidP="004C257E">
            <w:pPr>
              <w:pStyle w:val="PlainText"/>
            </w:pPr>
            <w:r w:rsidRPr="004040CE">
              <w:t>(Fair Work Act 2009)</w:t>
            </w:r>
          </w:p>
          <w:p w14:paraId="49F9065A"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71757F8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43A9B61B"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60BC0AD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28F8BC90"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6966ADB6"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2323114F"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135BD6A6"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454654B4" w14:textId="77777777" w:rsidR="00DE73D2" w:rsidRPr="00346E1A" w:rsidRDefault="00DE73D2" w:rsidP="004C257E">
            <w:pPr>
              <w:tabs>
                <w:tab w:val="right" w:pos="1021"/>
              </w:tabs>
              <w:spacing w:before="180"/>
              <w:ind w:left="1134" w:hanging="1134"/>
            </w:pPr>
            <w:r w:rsidRPr="00346E1A">
              <w:tab/>
              <w:t>(2)</w:t>
            </w:r>
            <w:r w:rsidRPr="00346E1A">
              <w:tab/>
              <w:t>The offer must:</w:t>
            </w:r>
          </w:p>
          <w:p w14:paraId="362C5249"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5D5D8CA4"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68E94C69"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9255A5E"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908BC84"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2F34CACD"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1754F2D1"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30F3F55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1A1729E0"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05AE3D1C"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086B20A2"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10CFA8F1"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0990E0F9"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16136582"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0129F6C9"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41ED263B"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41E07B87"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5BEFC408"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18404684"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74DE0719"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04C33F6C"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5164D718"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249C8ACA"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24851D68" w14:textId="77777777" w:rsidR="00DE73D2" w:rsidRPr="00346E1A" w:rsidRDefault="00DE73D2" w:rsidP="004C257E">
            <w:pPr>
              <w:tabs>
                <w:tab w:val="right" w:pos="1021"/>
              </w:tabs>
              <w:spacing w:before="180"/>
              <w:ind w:left="1134" w:hanging="1134"/>
            </w:pPr>
            <w:r w:rsidRPr="00346E1A">
              <w:tab/>
              <w:t>(4)</w:t>
            </w:r>
            <w:r w:rsidRPr="00346E1A">
              <w:tab/>
              <w:t>The notice must:</w:t>
            </w:r>
          </w:p>
          <w:p w14:paraId="21C5F733"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42A91FE4"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6D3948CA"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49AA5AD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276C4592"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7FB5CCD9"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7C80A6B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6E891E2F"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1D57F194"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1DB8206"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6D17F00D"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A6114B0"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963886C"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A753A9A" w14:textId="77777777" w:rsidR="00DE73D2" w:rsidRPr="001B3A97" w:rsidRDefault="00DE73D2" w:rsidP="004C257E">
            <w:pPr>
              <w:pStyle w:val="PlainText"/>
            </w:pPr>
            <w:r>
              <w:rPr>
                <w:rStyle w:val="Hyperlink"/>
              </w:rPr>
              <w:fldChar w:fldCharType="end"/>
            </w:r>
          </w:p>
        </w:tc>
      </w:tr>
      <w:bookmarkEnd w:id="472"/>
    </w:tbl>
    <w:p w14:paraId="3A27AFA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71A29B50" w14:textId="77777777" w:rsidTr="00DE73D2">
        <w:trPr>
          <w:jc w:val="center"/>
        </w:trPr>
        <w:tc>
          <w:tcPr>
            <w:tcW w:w="2267" w:type="dxa"/>
            <w:shd w:val="clear" w:color="auto" w:fill="FFFFFF" w:themeFill="background1"/>
          </w:tcPr>
          <w:p w14:paraId="12BBA548" w14:textId="77777777" w:rsidR="00DE73D2" w:rsidRPr="00DE73D2" w:rsidRDefault="00DE73D2" w:rsidP="004C257E">
            <w:pPr>
              <w:rPr>
                <w:rStyle w:val="Identifier"/>
              </w:rPr>
            </w:pPr>
            <w:bookmarkStart w:id="473" w:name="_Hlk104399234"/>
            <w:r w:rsidRPr="00DE73D2">
              <w:rPr>
                <w:rStyle w:val="Identifier"/>
              </w:rPr>
              <w:t>casual_convert_offer.disagree</w:t>
            </w:r>
          </w:p>
        </w:tc>
        <w:tc>
          <w:tcPr>
            <w:tcW w:w="7653" w:type="dxa"/>
            <w:shd w:val="clear" w:color="auto" w:fill="FFFFFF" w:themeFill="background1"/>
            <w:tcMar>
              <w:left w:w="28" w:type="dxa"/>
              <w:right w:w="28" w:type="dxa"/>
            </w:tcMar>
          </w:tcPr>
          <w:p w14:paraId="43C0858F" w14:textId="77777777" w:rsidR="00DE73D2" w:rsidRDefault="00DE73D2" w:rsidP="004C257E">
            <w:pPr>
              <w:pStyle w:val="PlainText"/>
            </w:pPr>
            <w:r w:rsidRPr="004040CE">
              <w:t>(Fair Work Act 2009)</w:t>
            </w:r>
          </w:p>
          <w:p w14:paraId="4BD0A6F3"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1EA1969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381BD2D0"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1E733DD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4619525A"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54792554"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4699F12A"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1AC5B672"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DF4F341" w14:textId="77777777" w:rsidR="00DE73D2" w:rsidRPr="00346E1A" w:rsidRDefault="00DE73D2" w:rsidP="004C257E">
            <w:pPr>
              <w:tabs>
                <w:tab w:val="right" w:pos="1021"/>
              </w:tabs>
              <w:spacing w:before="180"/>
              <w:ind w:left="1134" w:hanging="1134"/>
            </w:pPr>
            <w:r w:rsidRPr="00346E1A">
              <w:tab/>
              <w:t>(2)</w:t>
            </w:r>
            <w:r w:rsidRPr="00346E1A">
              <w:tab/>
              <w:t>The offer must:</w:t>
            </w:r>
          </w:p>
          <w:p w14:paraId="2924D52A"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051269DA"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2E738F83"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2555ABA"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F8645A5"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1D2AAE00"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0961EE6D"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D04767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7F413C71"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04B8C85F"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3FEB87CE"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49C5B284"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405E5323"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7DA82FBE"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383C778C"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02C30284"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0E442E77"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68B73AA9"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58525569"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69A38C30"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4245EE9F"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0FE013CB"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226417E8"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4F5EBDB" w14:textId="77777777" w:rsidR="00DE73D2" w:rsidRPr="00346E1A" w:rsidRDefault="00DE73D2" w:rsidP="004C257E">
            <w:pPr>
              <w:tabs>
                <w:tab w:val="right" w:pos="1021"/>
              </w:tabs>
              <w:spacing w:before="180"/>
              <w:ind w:left="1134" w:hanging="1134"/>
            </w:pPr>
            <w:r w:rsidRPr="00346E1A">
              <w:tab/>
              <w:t>(4)</w:t>
            </w:r>
            <w:r w:rsidRPr="00346E1A">
              <w:tab/>
              <w:t>The notice must:</w:t>
            </w:r>
          </w:p>
          <w:p w14:paraId="196622D4"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7E52D2A3"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4A67BD30"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8D1AB9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6EB06877"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0A4884F"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430DE18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069256BC"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371622F2"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7475DAD"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37E1A5CB"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6A21E75"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47753CE"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0D6F5DB" w14:textId="77777777" w:rsidR="00DE73D2" w:rsidRPr="001B3A97" w:rsidRDefault="00DE73D2" w:rsidP="004C257E">
            <w:pPr>
              <w:pStyle w:val="PlainText"/>
            </w:pPr>
            <w:r>
              <w:rPr>
                <w:rStyle w:val="Hyperlink"/>
              </w:rPr>
              <w:fldChar w:fldCharType="end"/>
            </w:r>
          </w:p>
        </w:tc>
      </w:tr>
      <w:bookmarkEnd w:id="473"/>
    </w:tbl>
    <w:p w14:paraId="1F8B98D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0823A46F" w14:textId="77777777" w:rsidTr="00DE73D2">
        <w:trPr>
          <w:jc w:val="center"/>
        </w:trPr>
        <w:tc>
          <w:tcPr>
            <w:tcW w:w="2267" w:type="dxa"/>
            <w:shd w:val="clear" w:color="auto" w:fill="FFFFFF" w:themeFill="background1"/>
          </w:tcPr>
          <w:p w14:paraId="062D3437" w14:textId="77777777" w:rsidR="00DE73D2" w:rsidRPr="00DE73D2" w:rsidRDefault="00DE73D2" w:rsidP="004C257E">
            <w:pPr>
              <w:rPr>
                <w:rStyle w:val="Identifier"/>
              </w:rPr>
            </w:pPr>
            <w:bookmarkStart w:id="474" w:name="_Hlk104399235"/>
            <w:r w:rsidRPr="00DE73D2">
              <w:rPr>
                <w:rStyle w:val="Identifier"/>
              </w:rPr>
              <w:t>casual_convert_offer.notice_waiting</w:t>
            </w:r>
          </w:p>
        </w:tc>
        <w:tc>
          <w:tcPr>
            <w:tcW w:w="7653" w:type="dxa"/>
            <w:shd w:val="clear" w:color="auto" w:fill="FFFFFF" w:themeFill="background1"/>
            <w:tcMar>
              <w:left w:w="28" w:type="dxa"/>
              <w:right w:w="28" w:type="dxa"/>
            </w:tcMar>
          </w:tcPr>
          <w:p w14:paraId="0F38E80B" w14:textId="77777777" w:rsidR="00DE73D2" w:rsidRDefault="00DE73D2" w:rsidP="004C257E">
            <w:pPr>
              <w:pStyle w:val="PlainText"/>
            </w:pPr>
            <w:r w:rsidRPr="004040CE">
              <w:t>(Fair Work Act 2009)</w:t>
            </w:r>
          </w:p>
          <w:p w14:paraId="152A9B1B"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1E8D1BA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2669812C"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388D49BB"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1F524F1F"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33B216FA"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52284FEF"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6F8F58DE"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69511CB4" w14:textId="77777777" w:rsidR="00DE73D2" w:rsidRPr="00346E1A" w:rsidRDefault="00DE73D2" w:rsidP="004C257E">
            <w:pPr>
              <w:tabs>
                <w:tab w:val="right" w:pos="1021"/>
              </w:tabs>
              <w:spacing w:before="180"/>
              <w:ind w:left="1134" w:hanging="1134"/>
            </w:pPr>
            <w:r w:rsidRPr="00346E1A">
              <w:tab/>
              <w:t>(2)</w:t>
            </w:r>
            <w:r w:rsidRPr="00346E1A">
              <w:tab/>
              <w:t>The offer must:</w:t>
            </w:r>
          </w:p>
          <w:p w14:paraId="67C7207F"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5D3692AF"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11A628A8"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E7269C8"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650F2B2"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1A7B9D17"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134629BD"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5BBFBD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17B9728D"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06C3FF9"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13DF0881"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6E55F68E"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72E0A08A"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2E7BD12F"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5F14C613"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3AFFA41D"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7C47C4DF"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6858A522"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2BC3E896"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15BE972A"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4BB9E379"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35588228"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1F861346"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59E16A1" w14:textId="77777777" w:rsidR="00DE73D2" w:rsidRPr="00346E1A" w:rsidRDefault="00DE73D2" w:rsidP="004C257E">
            <w:pPr>
              <w:tabs>
                <w:tab w:val="right" w:pos="1021"/>
              </w:tabs>
              <w:spacing w:before="180"/>
              <w:ind w:left="1134" w:hanging="1134"/>
            </w:pPr>
            <w:r w:rsidRPr="00346E1A">
              <w:tab/>
              <w:t>(4)</w:t>
            </w:r>
            <w:r w:rsidRPr="00346E1A">
              <w:tab/>
              <w:t>The notice must:</w:t>
            </w:r>
          </w:p>
          <w:p w14:paraId="4CD71327"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720691F6"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011A7F8F"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709C47B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36785595"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4177FE2F"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35F2EB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6590BE15"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7CD91905"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FA1DC83"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6F9565A1"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168BBBC"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9F70B04"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56E6B9F" w14:textId="77777777" w:rsidR="00DE73D2" w:rsidRPr="001B3A97" w:rsidRDefault="00DE73D2" w:rsidP="004C257E">
            <w:pPr>
              <w:pStyle w:val="PlainText"/>
            </w:pPr>
            <w:r>
              <w:rPr>
                <w:rStyle w:val="Hyperlink"/>
              </w:rPr>
              <w:fldChar w:fldCharType="end"/>
            </w:r>
          </w:p>
        </w:tc>
      </w:tr>
      <w:bookmarkEnd w:id="474"/>
    </w:tbl>
    <w:p w14:paraId="4973B99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0A1A7C0A" w14:textId="77777777" w:rsidTr="00DE73D2">
        <w:trPr>
          <w:jc w:val="center"/>
        </w:trPr>
        <w:tc>
          <w:tcPr>
            <w:tcW w:w="2267" w:type="dxa"/>
            <w:shd w:val="clear" w:color="auto" w:fill="FFFFFF" w:themeFill="background1"/>
          </w:tcPr>
          <w:p w14:paraId="5A67D87E" w14:textId="77777777" w:rsidR="00DE73D2" w:rsidRPr="00DE73D2" w:rsidRDefault="00DE73D2" w:rsidP="004C257E">
            <w:pPr>
              <w:rPr>
                <w:rStyle w:val="Identifier"/>
              </w:rPr>
            </w:pPr>
            <w:bookmarkStart w:id="475" w:name="_Hlk104399236"/>
            <w:r w:rsidRPr="00DE73D2">
              <w:rPr>
                <w:rStyle w:val="Identifier"/>
              </w:rPr>
              <w:t>casual_convert_offer.offer_declined</w:t>
            </w:r>
          </w:p>
        </w:tc>
        <w:tc>
          <w:tcPr>
            <w:tcW w:w="7653" w:type="dxa"/>
            <w:shd w:val="clear" w:color="auto" w:fill="FFFFFF" w:themeFill="background1"/>
            <w:tcMar>
              <w:left w:w="28" w:type="dxa"/>
              <w:right w:w="28" w:type="dxa"/>
            </w:tcMar>
          </w:tcPr>
          <w:p w14:paraId="5CE92D04" w14:textId="77777777" w:rsidR="00DE73D2" w:rsidRDefault="00DE73D2" w:rsidP="004C257E">
            <w:pPr>
              <w:pStyle w:val="PlainText"/>
            </w:pPr>
            <w:r w:rsidRPr="004040CE">
              <w:t>(Fair Work Act 2009)</w:t>
            </w:r>
          </w:p>
          <w:p w14:paraId="7870EB16"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1EF795C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1B3953E7"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0154744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1FFD737A"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5943E530"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1CBC4DED"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7F06330B"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BE124CF" w14:textId="77777777" w:rsidR="00DE73D2" w:rsidRPr="00346E1A" w:rsidRDefault="00DE73D2" w:rsidP="004C257E">
            <w:pPr>
              <w:tabs>
                <w:tab w:val="right" w:pos="1021"/>
              </w:tabs>
              <w:spacing w:before="180"/>
              <w:ind w:left="1134" w:hanging="1134"/>
            </w:pPr>
            <w:r w:rsidRPr="00346E1A">
              <w:tab/>
              <w:t>(2)</w:t>
            </w:r>
            <w:r w:rsidRPr="00346E1A">
              <w:tab/>
              <w:t>The offer must:</w:t>
            </w:r>
          </w:p>
          <w:p w14:paraId="774DDDC1"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01413D0A"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3ECF48ED"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12D90F4"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C1EB250"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0AB8075"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4E6BB05D"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459D1E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54D6625C"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3F883C4A"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687DA6B1"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3770BCE7"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7B0BB345"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0AE9579B"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34D27A66"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09AE7187"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0445ECB0"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0995C899"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523D52F3"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15A4050E"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50629638"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7129BBA8"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691109A6"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4DAC1B9E" w14:textId="77777777" w:rsidR="00DE73D2" w:rsidRPr="00346E1A" w:rsidRDefault="00DE73D2" w:rsidP="004C257E">
            <w:pPr>
              <w:tabs>
                <w:tab w:val="right" w:pos="1021"/>
              </w:tabs>
              <w:spacing w:before="180"/>
              <w:ind w:left="1134" w:hanging="1134"/>
            </w:pPr>
            <w:r w:rsidRPr="00346E1A">
              <w:tab/>
              <w:t>(4)</w:t>
            </w:r>
            <w:r w:rsidRPr="00346E1A">
              <w:tab/>
              <w:t>The notice must:</w:t>
            </w:r>
          </w:p>
          <w:p w14:paraId="5EAC4EF8"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135E6061"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26A42C60"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3472F2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5CE7A6B4"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3DF33D8E"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78D4C3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42B2062A"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42A362D5"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1135C99"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2ED41D8B"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A7E2DAC"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5AAE098"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7772181" w14:textId="77777777" w:rsidR="00DE73D2" w:rsidRPr="00D8459E" w:rsidRDefault="00DE73D2" w:rsidP="004C257E">
            <w:pPr>
              <w:pStyle w:val="PlainText"/>
              <w:rPr>
                <w:rStyle w:val="Hyperlink"/>
                <w:rFonts w:ascii="Calibri" w:hAnsi="Calibri"/>
                <w:i/>
              </w:rPr>
            </w:pPr>
            <w:r>
              <w:rPr>
                <w:rStyle w:val="Hyperlink"/>
              </w:rPr>
              <w:fldChar w:fldCharType="end"/>
            </w:r>
          </w:p>
          <w:p w14:paraId="704D161F"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"conversion_request_right_full" </w:instrText>
            </w:r>
            <w:r>
              <w:fldChar w:fldCharType="separate"/>
            </w:r>
            <w:r w:rsidRPr="00346E1A">
              <w:rPr>
                <w:b/>
                <w:kern w:val="28"/>
                <w:sz w:val="26"/>
              </w:rPr>
              <w:t>Subdivision C—Residual right to request casual conversion</w:t>
            </w:r>
          </w:p>
          <w:p w14:paraId="58568F4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66F  Employee requests</w:t>
            </w:r>
          </w:p>
          <w:p w14:paraId="0BC4A0D8"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115B3B77"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7404F229"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7CCAF5FE"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114C0F15"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2DEB4B35"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36B0FB09"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3E9B4663"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65E80DB1"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2623551"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5CA41B1F"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1EB16508"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167DA58C"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D44A3D4"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D4DF027"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3202F6FD"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36CA1443"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1782BB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66G  Employer must give a response</w:t>
            </w:r>
          </w:p>
          <w:p w14:paraId="7A31584D" w14:textId="77777777" w:rsidR="00DE73D2" w:rsidRPr="00346E1A" w:rsidRDefault="00DE73D2"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52157FD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66H  Refusals of requests</w:t>
            </w:r>
          </w:p>
          <w:p w14:paraId="1DD6B992" w14:textId="77777777" w:rsidR="00DE73D2" w:rsidRPr="00346E1A" w:rsidRDefault="00DE73D2" w:rsidP="004C257E">
            <w:pPr>
              <w:tabs>
                <w:tab w:val="right" w:pos="1021"/>
              </w:tabs>
              <w:spacing w:before="180"/>
              <w:ind w:left="1134" w:hanging="1134"/>
            </w:pPr>
            <w:r w:rsidRPr="00346E1A">
              <w:tab/>
              <w:t>(1)</w:t>
            </w:r>
            <w:r w:rsidRPr="00346E1A">
              <w:tab/>
              <w:t>The employer must not refuse the request unless:</w:t>
            </w:r>
          </w:p>
          <w:p w14:paraId="5199D4AE" w14:textId="77777777" w:rsidR="00DE73D2" w:rsidRPr="00346E1A" w:rsidRDefault="00DE73D2" w:rsidP="004C257E">
            <w:pPr>
              <w:tabs>
                <w:tab w:val="right" w:pos="1531"/>
              </w:tabs>
              <w:spacing w:before="40"/>
              <w:ind w:left="1644" w:hanging="1644"/>
            </w:pPr>
            <w:r w:rsidRPr="00346E1A">
              <w:tab/>
              <w:t>(a)</w:t>
            </w:r>
            <w:r w:rsidRPr="00346E1A">
              <w:tab/>
              <w:t>the employer has consulted the employee; and</w:t>
            </w:r>
          </w:p>
          <w:p w14:paraId="1580EB5C" w14:textId="77777777" w:rsidR="00DE73D2" w:rsidRPr="00346E1A" w:rsidRDefault="00DE73D2" w:rsidP="004C257E">
            <w:pPr>
              <w:tabs>
                <w:tab w:val="right" w:pos="1531"/>
              </w:tabs>
              <w:spacing w:before="40"/>
              <w:ind w:left="1644" w:hanging="1644"/>
            </w:pPr>
            <w:r w:rsidRPr="00346E1A">
              <w:tab/>
              <w:t>(b)</w:t>
            </w:r>
            <w:r w:rsidRPr="00346E1A">
              <w:tab/>
              <w:t>there are reasonable grounds to refuse the request; and</w:t>
            </w:r>
          </w:p>
          <w:p w14:paraId="0DD1DB3A" w14:textId="77777777" w:rsidR="00DE73D2" w:rsidRPr="00346E1A" w:rsidRDefault="00DE73D2"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46D3F964" w14:textId="77777777" w:rsidR="00DE73D2" w:rsidRPr="00346E1A" w:rsidRDefault="00DE73D2"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4D134971" w14:textId="77777777" w:rsidR="00DE73D2" w:rsidRPr="00346E1A" w:rsidRDefault="00DE73D2"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77F56544" w14:textId="77777777" w:rsidR="00DE73D2" w:rsidRPr="00346E1A" w:rsidRDefault="00DE73D2"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1C3ACD27" w14:textId="77777777" w:rsidR="00DE73D2" w:rsidRPr="00346E1A" w:rsidRDefault="00DE73D2"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16DD16EE" w14:textId="77777777" w:rsidR="00DE73D2" w:rsidRPr="00346E1A" w:rsidRDefault="00DE73D2"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3AC5600F"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4102F0BF"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28DAAC4D"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6810C270" w14:textId="77777777" w:rsidR="00DE73D2" w:rsidRPr="00346E1A" w:rsidRDefault="00DE73D2"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660032EE" w14:textId="77777777" w:rsidR="00DE73D2" w:rsidRPr="00346E1A" w:rsidRDefault="00DE73D2"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30AEB20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66J  Grants of requests</w:t>
            </w:r>
          </w:p>
          <w:p w14:paraId="38F14B2E" w14:textId="77777777" w:rsidR="00DE73D2" w:rsidRPr="00346E1A" w:rsidRDefault="00DE73D2"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1BDDEEDE"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C21753E"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1A9BA703"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062EF9C"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E8F257D"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49E02E0" w14:textId="77777777" w:rsidR="00DE73D2" w:rsidRPr="00346E1A" w:rsidRDefault="00DE73D2" w:rsidP="004C257E">
            <w:pPr>
              <w:tabs>
                <w:tab w:val="right" w:pos="1021"/>
              </w:tabs>
              <w:spacing w:before="180"/>
              <w:ind w:left="1134" w:hanging="1134"/>
            </w:pPr>
            <w:r w:rsidRPr="00346E1A">
              <w:tab/>
              <w:t>(4)</w:t>
            </w:r>
            <w:r w:rsidRPr="00346E1A">
              <w:tab/>
              <w:t>To avoid doubt, the notice may be included in the written response under section 66G.</w:t>
            </w:r>
          </w:p>
          <w:p w14:paraId="1CE13CBE" w14:textId="77777777" w:rsidR="00DE73D2" w:rsidRPr="00346E1A" w:rsidRDefault="00DE73D2" w:rsidP="004C257E">
            <w:pPr>
              <w:keepNext/>
              <w:keepLines/>
              <w:spacing w:before="220"/>
              <w:ind w:left="1134" w:hanging="1134"/>
              <w:outlineLvl w:val="3"/>
              <w:rPr>
                <w:b/>
                <w:kern w:val="28"/>
                <w:sz w:val="26"/>
              </w:rPr>
            </w:pPr>
            <w:r w:rsidRPr="00346E1A">
              <w:rPr>
                <w:b/>
                <w:kern w:val="28"/>
                <w:sz w:val="26"/>
              </w:rPr>
              <w:t>Subdivision D—Other provisions</w:t>
            </w:r>
          </w:p>
          <w:p w14:paraId="07E4180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66K  Effect of conversion</w:t>
            </w:r>
          </w:p>
          <w:p w14:paraId="547B41BA" w14:textId="77777777" w:rsidR="00DE73D2" w:rsidRPr="00346E1A" w:rsidRDefault="00DE73D2"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17954D59" w14:textId="77777777" w:rsidR="00DE73D2" w:rsidRPr="00346E1A" w:rsidRDefault="00DE73D2" w:rsidP="004C257E">
            <w:pPr>
              <w:tabs>
                <w:tab w:val="right" w:pos="1531"/>
              </w:tabs>
              <w:spacing w:before="40"/>
              <w:ind w:left="1644" w:hanging="1644"/>
            </w:pPr>
            <w:r w:rsidRPr="00346E1A">
              <w:tab/>
              <w:t>(a)</w:t>
            </w:r>
            <w:r w:rsidRPr="00346E1A">
              <w:tab/>
              <w:t>this Act and any other law of the Commonwealth;</w:t>
            </w:r>
          </w:p>
          <w:p w14:paraId="55C4FB77" w14:textId="77777777" w:rsidR="00DE73D2" w:rsidRPr="00346E1A" w:rsidRDefault="00DE73D2" w:rsidP="004C257E">
            <w:pPr>
              <w:tabs>
                <w:tab w:val="right" w:pos="1531"/>
              </w:tabs>
              <w:spacing w:before="40"/>
              <w:ind w:left="1644" w:hanging="1644"/>
            </w:pPr>
            <w:r w:rsidRPr="00346E1A">
              <w:tab/>
              <w:t>(b)</w:t>
            </w:r>
            <w:r w:rsidRPr="00346E1A">
              <w:tab/>
              <w:t>a law of a State or Territory;</w:t>
            </w:r>
          </w:p>
          <w:p w14:paraId="00EFDD8D" w14:textId="77777777" w:rsidR="00DE73D2" w:rsidRPr="00346E1A" w:rsidRDefault="00DE73D2" w:rsidP="004C257E">
            <w:pPr>
              <w:tabs>
                <w:tab w:val="right" w:pos="1531"/>
              </w:tabs>
              <w:spacing w:before="40"/>
              <w:ind w:left="1644" w:hanging="1644"/>
            </w:pPr>
            <w:r w:rsidRPr="00346E1A">
              <w:tab/>
              <w:t>(c)</w:t>
            </w:r>
            <w:r w:rsidRPr="00346E1A">
              <w:tab/>
              <w:t>any fair work instrument that applies to the employee;</w:t>
            </w:r>
          </w:p>
          <w:p w14:paraId="0D130B1F" w14:textId="77777777" w:rsidR="00DE73D2" w:rsidRPr="00346E1A" w:rsidRDefault="00DE73D2" w:rsidP="004C257E">
            <w:pPr>
              <w:tabs>
                <w:tab w:val="right" w:pos="1531"/>
              </w:tabs>
              <w:spacing w:before="40"/>
              <w:ind w:left="1644" w:hanging="1644"/>
            </w:pPr>
            <w:r w:rsidRPr="00346E1A">
              <w:tab/>
              <w:t>(d)</w:t>
            </w:r>
            <w:r w:rsidRPr="00346E1A">
              <w:tab/>
              <w:t>the employee’s contract of employment.</w:t>
            </w:r>
          </w:p>
          <w:p w14:paraId="2E9E4DC6" w14:textId="77777777" w:rsidR="00DE73D2" w:rsidRPr="001B3A97" w:rsidRDefault="00DE73D2" w:rsidP="004C257E">
            <w:pPr>
              <w:pStyle w:val="PlainText"/>
            </w:pPr>
            <w:r>
              <w:rPr>
                <w:rStyle w:val="Hyperlink"/>
              </w:rPr>
              <w:fldChar w:fldCharType="end"/>
            </w:r>
          </w:p>
        </w:tc>
      </w:tr>
      <w:bookmarkEnd w:id="475"/>
    </w:tbl>
    <w:p w14:paraId="77A399E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37A1B5C" w14:textId="77777777" w:rsidTr="00DE73D2">
        <w:trPr>
          <w:jc w:val="center"/>
        </w:trPr>
        <w:tc>
          <w:tcPr>
            <w:tcW w:w="2267" w:type="dxa"/>
            <w:shd w:val="clear" w:color="auto" w:fill="FFFFFF" w:themeFill="background1"/>
          </w:tcPr>
          <w:p w14:paraId="351531F6" w14:textId="77777777" w:rsidR="00DE73D2" w:rsidRPr="00DE73D2" w:rsidRDefault="00DE73D2" w:rsidP="004C257E">
            <w:pPr>
              <w:rPr>
                <w:rStyle w:val="Identifier"/>
              </w:rPr>
            </w:pPr>
            <w:bookmarkStart w:id="476" w:name="_Hlk104399237"/>
            <w:r w:rsidRPr="00DE73D2">
              <w:rPr>
                <w:rStyle w:val="Identifier"/>
              </w:rPr>
              <w:t>payment_amount.full</w:t>
            </w:r>
          </w:p>
        </w:tc>
        <w:tc>
          <w:tcPr>
            <w:tcW w:w="7653" w:type="dxa"/>
            <w:shd w:val="clear" w:color="auto" w:fill="FFFFFF" w:themeFill="background1"/>
            <w:tcMar>
              <w:left w:w="28" w:type="dxa"/>
              <w:right w:w="28" w:type="dxa"/>
            </w:tcMar>
          </w:tcPr>
          <w:p w14:paraId="092A6D8B" w14:textId="77777777" w:rsidR="00DE73D2" w:rsidRPr="00474A60" w:rsidRDefault="00DE73D2" w:rsidP="004C257E">
            <w:pPr>
              <w:pStyle w:val="PlainText"/>
            </w:pPr>
            <w:r w:rsidRPr="00474A60">
              <w:t>(Fair Work Act 2009)</w:t>
            </w:r>
          </w:p>
          <w:p w14:paraId="3BB92E0C"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4A285B90" w14:textId="77777777" w:rsidR="00DE73D2" w:rsidRPr="001A3D1D" w:rsidRDefault="00DE73D2" w:rsidP="004C257E">
            <w:pPr>
              <w:pStyle w:val="ActHead5"/>
            </w:pPr>
            <w:r w:rsidRPr="001A3D1D">
              <w:rPr>
                <w:rStyle w:val="CharSectno"/>
              </w:rPr>
              <w:t>323</w:t>
            </w:r>
            <w:r w:rsidRPr="001A3D1D">
              <w:t xml:space="preserve">  Method and frequency of payment</w:t>
            </w:r>
          </w:p>
          <w:p w14:paraId="094D7357" w14:textId="77777777" w:rsidR="00DE73D2" w:rsidRPr="001A3D1D" w:rsidRDefault="00DE73D2" w:rsidP="004C257E">
            <w:pPr>
              <w:pStyle w:val="subsection0"/>
            </w:pPr>
            <w:r w:rsidRPr="001A3D1D">
              <w:tab/>
              <w:t>(1)</w:t>
            </w:r>
            <w:r w:rsidRPr="001A3D1D">
              <w:tab/>
              <w:t>An employer must pay an employee amounts payable to the employee in relation to the performance of work:</w:t>
            </w:r>
          </w:p>
          <w:p w14:paraId="7B4E83C7" w14:textId="77777777" w:rsidR="00DE73D2" w:rsidRPr="001A3D1D" w:rsidRDefault="00DE73D2" w:rsidP="004C257E">
            <w:pPr>
              <w:pStyle w:val="paragraph"/>
            </w:pPr>
            <w:r w:rsidRPr="001A3D1D">
              <w:tab/>
              <w:t>(a)</w:t>
            </w:r>
            <w:r w:rsidRPr="001A3D1D">
              <w:tab/>
              <w:t>in full (except as provided by section 324); and</w:t>
            </w:r>
          </w:p>
          <w:p w14:paraId="0E226BD2" w14:textId="77777777" w:rsidR="00DE73D2" w:rsidRPr="001A3D1D" w:rsidRDefault="00DE73D2" w:rsidP="004C257E">
            <w:pPr>
              <w:pStyle w:val="paragraph"/>
            </w:pPr>
            <w:r w:rsidRPr="001A3D1D">
              <w:tab/>
              <w:t>(b)</w:t>
            </w:r>
            <w:r w:rsidRPr="001A3D1D">
              <w:tab/>
              <w:t>in money by one, or a combination, of the methods referred to in subsection (2); and</w:t>
            </w:r>
          </w:p>
          <w:p w14:paraId="598F1AF3" w14:textId="77777777" w:rsidR="00DE73D2" w:rsidRPr="001A3D1D" w:rsidRDefault="00DE73D2" w:rsidP="004C257E">
            <w:pPr>
              <w:pStyle w:val="paragraph"/>
            </w:pPr>
            <w:r w:rsidRPr="001A3D1D">
              <w:tab/>
              <w:t>(c)</w:t>
            </w:r>
            <w:r w:rsidRPr="001A3D1D">
              <w:tab/>
              <w:t>at least monthly.</w:t>
            </w:r>
          </w:p>
          <w:p w14:paraId="6209B6F0"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29BC0D26" w14:textId="77777777" w:rsidR="00DE73D2" w:rsidRPr="001A3D1D" w:rsidRDefault="00DE73D2" w:rsidP="004C257E">
            <w:pPr>
              <w:pStyle w:val="notetext"/>
            </w:pPr>
            <w:r w:rsidRPr="001A3D1D">
              <w:t>Note 2:</w:t>
            </w:r>
            <w:r w:rsidRPr="001A3D1D">
              <w:tab/>
              <w:t>Amounts referred to in this subsection include the following if they become payable during a relevant period:</w:t>
            </w:r>
          </w:p>
          <w:p w14:paraId="2E513D3A" w14:textId="77777777" w:rsidR="00DE73D2" w:rsidRPr="001A3D1D" w:rsidRDefault="00DE73D2" w:rsidP="004C257E">
            <w:pPr>
              <w:pStyle w:val="notepara"/>
              <w:ind w:hanging="368"/>
            </w:pPr>
            <w:r w:rsidRPr="001A3D1D">
              <w:t>(a)</w:t>
            </w:r>
            <w:r w:rsidRPr="001A3D1D">
              <w:tab/>
              <w:t>incentive</w:t>
            </w:r>
            <w:r w:rsidRPr="001A3D1D">
              <w:noBreakHyphen/>
              <w:t>based payments and bonuses;</w:t>
            </w:r>
          </w:p>
          <w:p w14:paraId="7DA6AC6A" w14:textId="77777777" w:rsidR="00DE73D2" w:rsidRPr="001A3D1D" w:rsidRDefault="00DE73D2" w:rsidP="004C257E">
            <w:pPr>
              <w:pStyle w:val="notepara"/>
              <w:ind w:hanging="368"/>
            </w:pPr>
            <w:r w:rsidRPr="001A3D1D">
              <w:t>(b)</w:t>
            </w:r>
            <w:r w:rsidRPr="001A3D1D">
              <w:tab/>
              <w:t>loadings;</w:t>
            </w:r>
          </w:p>
          <w:p w14:paraId="7E31503F" w14:textId="77777777" w:rsidR="00DE73D2" w:rsidRPr="001A3D1D" w:rsidRDefault="00DE73D2" w:rsidP="004C257E">
            <w:pPr>
              <w:pStyle w:val="notepara"/>
              <w:ind w:hanging="368"/>
            </w:pPr>
            <w:r w:rsidRPr="001A3D1D">
              <w:t>(c)</w:t>
            </w:r>
            <w:r w:rsidRPr="001A3D1D">
              <w:tab/>
              <w:t>monetary allowances;</w:t>
            </w:r>
          </w:p>
          <w:p w14:paraId="44E076E6" w14:textId="77777777" w:rsidR="00DE73D2" w:rsidRPr="001A3D1D" w:rsidRDefault="00DE73D2" w:rsidP="004C257E">
            <w:pPr>
              <w:pStyle w:val="notepara"/>
              <w:ind w:hanging="368"/>
            </w:pPr>
            <w:r w:rsidRPr="001A3D1D">
              <w:t>(d)</w:t>
            </w:r>
            <w:r w:rsidRPr="001A3D1D">
              <w:tab/>
              <w:t>overtime or penalty rates;</w:t>
            </w:r>
          </w:p>
          <w:p w14:paraId="723E32B0" w14:textId="77777777" w:rsidR="00DE73D2" w:rsidRPr="001A3D1D" w:rsidRDefault="00DE73D2" w:rsidP="004C257E">
            <w:pPr>
              <w:pStyle w:val="notepara"/>
              <w:ind w:hanging="368"/>
            </w:pPr>
            <w:r w:rsidRPr="001A3D1D">
              <w:t>(e)</w:t>
            </w:r>
            <w:r w:rsidRPr="001A3D1D">
              <w:tab/>
              <w:t>leave payments.</w:t>
            </w:r>
          </w:p>
          <w:p w14:paraId="572B81AC" w14:textId="77777777" w:rsidR="00DE73D2" w:rsidRPr="001A3D1D" w:rsidRDefault="00DE73D2" w:rsidP="004C257E">
            <w:pPr>
              <w:pStyle w:val="subsection0"/>
            </w:pPr>
            <w:r w:rsidRPr="001A3D1D">
              <w:tab/>
              <w:t>(2)</w:t>
            </w:r>
            <w:r w:rsidRPr="001A3D1D">
              <w:tab/>
              <w:t>The methods are as follows:</w:t>
            </w:r>
          </w:p>
          <w:p w14:paraId="3B1A8784" w14:textId="77777777" w:rsidR="00DE73D2" w:rsidRPr="001A3D1D" w:rsidRDefault="00DE73D2" w:rsidP="004C257E">
            <w:pPr>
              <w:pStyle w:val="paragraph"/>
            </w:pPr>
            <w:r w:rsidRPr="001A3D1D">
              <w:tab/>
              <w:t>(a)</w:t>
            </w:r>
            <w:r w:rsidRPr="001A3D1D">
              <w:tab/>
              <w:t>cash;</w:t>
            </w:r>
          </w:p>
          <w:p w14:paraId="03CD993D" w14:textId="77777777" w:rsidR="00DE73D2" w:rsidRPr="001A3D1D" w:rsidRDefault="00DE73D2" w:rsidP="004C257E">
            <w:pPr>
              <w:pStyle w:val="paragraph"/>
            </w:pPr>
            <w:r w:rsidRPr="001A3D1D">
              <w:tab/>
              <w:t>(b)</w:t>
            </w:r>
            <w:r w:rsidRPr="001A3D1D">
              <w:tab/>
              <w:t>cheque, money order, postal order or similar order, payable to the employee;</w:t>
            </w:r>
          </w:p>
          <w:p w14:paraId="017C7B2D" w14:textId="77777777" w:rsidR="00DE73D2" w:rsidRPr="001A3D1D" w:rsidRDefault="00DE73D2" w:rsidP="004C257E">
            <w:pPr>
              <w:pStyle w:val="paragraph"/>
            </w:pPr>
            <w:r w:rsidRPr="001A3D1D">
              <w:tab/>
              <w:t>(c)</w:t>
            </w:r>
            <w:r w:rsidRPr="001A3D1D">
              <w:tab/>
              <w:t>the use of an electronic funds transfer system to credit an account held by the employee;</w:t>
            </w:r>
          </w:p>
          <w:p w14:paraId="1F8E21CD" w14:textId="77777777" w:rsidR="00DE73D2" w:rsidRPr="001A3D1D" w:rsidRDefault="00DE73D2" w:rsidP="004C257E">
            <w:pPr>
              <w:pStyle w:val="paragraph"/>
            </w:pPr>
            <w:r w:rsidRPr="001A3D1D">
              <w:tab/>
              <w:t>(d)</w:t>
            </w:r>
            <w:r w:rsidRPr="001A3D1D">
              <w:tab/>
              <w:t>a method authorised under a modern award or an enterprise agreement.</w:t>
            </w:r>
          </w:p>
          <w:p w14:paraId="2AB36EA5" w14:textId="77777777" w:rsidR="00DE73D2" w:rsidRPr="001A3D1D" w:rsidRDefault="00DE73D2" w:rsidP="004C257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40A8859F"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1C1B0682" w14:textId="77777777" w:rsidR="00DE73D2" w:rsidRPr="001A3D1D" w:rsidRDefault="00DE73D2" w:rsidP="004C257E">
            <w:pPr>
              <w:pStyle w:val="ActHead5"/>
            </w:pPr>
            <w:r w:rsidRPr="001A3D1D">
              <w:rPr>
                <w:rStyle w:val="CharSectno"/>
              </w:rPr>
              <w:t>324</w:t>
            </w:r>
            <w:r w:rsidRPr="001A3D1D">
              <w:t xml:space="preserve">  Permitted deductions</w:t>
            </w:r>
          </w:p>
          <w:p w14:paraId="53D56E03" w14:textId="77777777" w:rsidR="00DE73D2" w:rsidRPr="001A3D1D" w:rsidRDefault="00DE73D2" w:rsidP="004C257E">
            <w:pPr>
              <w:pStyle w:val="subsection0"/>
            </w:pPr>
            <w:r w:rsidRPr="001A3D1D">
              <w:tab/>
              <w:t>(1)</w:t>
            </w:r>
            <w:r w:rsidRPr="001A3D1D">
              <w:tab/>
              <w:t>An employer may deduct an amount from an amount payable to an employee in accordance with subsection 323(1) if:</w:t>
            </w:r>
          </w:p>
          <w:p w14:paraId="3DEA3930" w14:textId="77777777" w:rsidR="00DE73D2" w:rsidRPr="001A3D1D" w:rsidRDefault="00DE73D2" w:rsidP="004C257E">
            <w:pPr>
              <w:pStyle w:val="paragraph"/>
            </w:pPr>
            <w:r w:rsidRPr="001A3D1D">
              <w:tab/>
              <w:t>(a)</w:t>
            </w:r>
            <w:r w:rsidRPr="001A3D1D">
              <w:tab/>
              <w:t>the deduction is authorised in writing by the employee and is principally for the employee’s benefit; or</w:t>
            </w:r>
          </w:p>
          <w:p w14:paraId="5DA0C6F2" w14:textId="77777777" w:rsidR="00DE73D2" w:rsidRPr="001A3D1D" w:rsidRDefault="00DE73D2" w:rsidP="004C257E">
            <w:pPr>
              <w:pStyle w:val="paragraph"/>
            </w:pPr>
            <w:r w:rsidRPr="001A3D1D">
              <w:tab/>
              <w:t>(b)</w:t>
            </w:r>
            <w:r w:rsidRPr="001A3D1D">
              <w:tab/>
              <w:t>the deduction is authorised by the employee in accordance with an enterprise agreement; or</w:t>
            </w:r>
          </w:p>
          <w:p w14:paraId="7BFD09F4" w14:textId="77777777" w:rsidR="00DE73D2" w:rsidRPr="001A3D1D" w:rsidRDefault="00DE73D2" w:rsidP="004C257E">
            <w:pPr>
              <w:pStyle w:val="paragraph"/>
            </w:pPr>
            <w:r w:rsidRPr="001A3D1D">
              <w:tab/>
              <w:t>(c)</w:t>
            </w:r>
            <w:r w:rsidRPr="001A3D1D">
              <w:tab/>
              <w:t>the deduction is authorised by or under a modern award or an FWC order; or</w:t>
            </w:r>
          </w:p>
          <w:p w14:paraId="3573BFE4" w14:textId="77777777" w:rsidR="00DE73D2" w:rsidRPr="001A3D1D" w:rsidRDefault="00DE73D2" w:rsidP="004C257E">
            <w:pPr>
              <w:pStyle w:val="paragraph"/>
            </w:pPr>
            <w:r w:rsidRPr="001A3D1D">
              <w:tab/>
              <w:t>(d)</w:t>
            </w:r>
            <w:r w:rsidRPr="001A3D1D">
              <w:tab/>
              <w:t>the deduction is authorised by or under a law of the Commonwealth, a State or a Territory, or an order of a court.</w:t>
            </w:r>
          </w:p>
          <w:p w14:paraId="3495572F" w14:textId="77777777" w:rsidR="00DE73D2" w:rsidRPr="001A3D1D" w:rsidRDefault="00DE73D2" w:rsidP="004C257E">
            <w:pPr>
              <w:pStyle w:val="notetext"/>
            </w:pPr>
            <w:r w:rsidRPr="001A3D1D">
              <w:t>Note 1:</w:t>
            </w:r>
            <w:r w:rsidRPr="001A3D1D">
              <w:tab/>
              <w:t>A deduction in accordance with a salary sacrifice or other arrangement, under which an employee chooses to:</w:t>
            </w:r>
          </w:p>
          <w:p w14:paraId="603E793E" w14:textId="77777777" w:rsidR="00DE73D2" w:rsidRPr="001A3D1D" w:rsidRDefault="00DE73D2" w:rsidP="004C257E">
            <w:pPr>
              <w:pStyle w:val="notepara"/>
              <w:ind w:hanging="368"/>
            </w:pPr>
            <w:r w:rsidRPr="001A3D1D">
              <w:t>(a)</w:t>
            </w:r>
            <w:r w:rsidRPr="001A3D1D">
              <w:tab/>
              <w:t>forgo an amount payable to the employee in relation to the performance of work; but</w:t>
            </w:r>
          </w:p>
          <w:p w14:paraId="57BE3130" w14:textId="77777777" w:rsidR="00DE73D2" w:rsidRPr="001A3D1D" w:rsidRDefault="00DE73D2" w:rsidP="004C257E">
            <w:pPr>
              <w:pStyle w:val="notepara"/>
              <w:ind w:hanging="368"/>
            </w:pPr>
            <w:r w:rsidRPr="001A3D1D">
              <w:t>(b)</w:t>
            </w:r>
            <w:r w:rsidRPr="001A3D1D">
              <w:tab/>
              <w:t>receive some other form of benefit or remuneration;</w:t>
            </w:r>
          </w:p>
          <w:p w14:paraId="3671ED55" w14:textId="77777777" w:rsidR="00DE73D2" w:rsidRPr="001A3D1D" w:rsidRDefault="00DE73D2" w:rsidP="004C257E">
            <w:pPr>
              <w:pStyle w:val="notetext"/>
              <w:spacing w:before="40"/>
            </w:pPr>
            <w:r w:rsidRPr="001A3D1D">
              <w:tab/>
              <w:t>will be permitted if it is made in accordance with this section and the other provisions of this Division.</w:t>
            </w:r>
          </w:p>
          <w:p w14:paraId="4BAAA920" w14:textId="77777777" w:rsidR="00DE73D2" w:rsidRPr="001A3D1D" w:rsidRDefault="00DE73D2"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6D2702E5" w14:textId="77777777" w:rsidR="00DE73D2" w:rsidRPr="001A3D1D" w:rsidRDefault="00DE73D2" w:rsidP="004C257E">
            <w:pPr>
              <w:pStyle w:val="subsection0"/>
            </w:pPr>
            <w:r w:rsidRPr="001A3D1D">
              <w:tab/>
              <w:t>(2)</w:t>
            </w:r>
            <w:r w:rsidRPr="001A3D1D">
              <w:tab/>
              <w:t>An authorisation for the purposes of paragraph (1)(a):</w:t>
            </w:r>
          </w:p>
          <w:p w14:paraId="0CA6F5F8" w14:textId="77777777" w:rsidR="00DE73D2" w:rsidRPr="001A3D1D" w:rsidRDefault="00DE73D2" w:rsidP="004C257E">
            <w:pPr>
              <w:pStyle w:val="paragraph"/>
            </w:pPr>
            <w:r w:rsidRPr="001A3D1D">
              <w:tab/>
              <w:t>(a)</w:t>
            </w:r>
            <w:r w:rsidRPr="001A3D1D">
              <w:tab/>
              <w:t>must specify the amount of the deduction; and</w:t>
            </w:r>
          </w:p>
          <w:p w14:paraId="7C36D86C" w14:textId="77777777" w:rsidR="00DE73D2" w:rsidRPr="001A3D1D" w:rsidRDefault="00DE73D2" w:rsidP="004C257E">
            <w:pPr>
              <w:pStyle w:val="paragraph"/>
            </w:pPr>
            <w:r w:rsidRPr="001A3D1D">
              <w:tab/>
              <w:t>(b)</w:t>
            </w:r>
            <w:r w:rsidRPr="001A3D1D">
              <w:tab/>
              <w:t>may be withdrawn in writing by the employee at any time.</w:t>
            </w:r>
          </w:p>
          <w:p w14:paraId="5F19A350" w14:textId="77777777" w:rsidR="00DE73D2" w:rsidRPr="001A3D1D" w:rsidRDefault="00DE73D2" w:rsidP="004C257E">
            <w:pPr>
              <w:pStyle w:val="subsection0"/>
            </w:pPr>
            <w:r w:rsidRPr="001A3D1D">
              <w:tab/>
              <w:t>(3)</w:t>
            </w:r>
            <w:r w:rsidRPr="001A3D1D">
              <w:tab/>
              <w:t>Any variation in the amount of the deduction must be authorised in writing by the employee.</w:t>
            </w:r>
          </w:p>
          <w:p w14:paraId="759B2C78" w14:textId="77777777" w:rsidR="00DE73D2" w:rsidRPr="001A3D1D" w:rsidRDefault="00DE73D2" w:rsidP="004C257E">
            <w:pPr>
              <w:pStyle w:val="ActHead5"/>
            </w:pPr>
            <w:r w:rsidRPr="001A3D1D">
              <w:rPr>
                <w:rStyle w:val="CharSectno"/>
              </w:rPr>
              <w:t>325</w:t>
            </w:r>
            <w:r w:rsidRPr="001A3D1D">
              <w:t xml:space="preserve">  Unreasonable requirements to spend or pay amount</w:t>
            </w:r>
          </w:p>
          <w:p w14:paraId="5D05F3D3" w14:textId="77777777" w:rsidR="00DE73D2" w:rsidRPr="001A3D1D" w:rsidRDefault="00DE73D2" w:rsidP="004C257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4867C5C9" w14:textId="77777777" w:rsidR="00DE73D2" w:rsidRPr="001A3D1D" w:rsidRDefault="00DE73D2" w:rsidP="004C257E">
            <w:pPr>
              <w:pStyle w:val="paragraph"/>
            </w:pPr>
            <w:r w:rsidRPr="001A3D1D">
              <w:tab/>
              <w:t>(a)</w:t>
            </w:r>
            <w:r w:rsidRPr="001A3D1D">
              <w:tab/>
              <w:t>the requirement is unreasonable in the circumstances; and</w:t>
            </w:r>
          </w:p>
          <w:p w14:paraId="501B8B95" w14:textId="77777777" w:rsidR="00DE73D2" w:rsidRPr="001A3D1D" w:rsidRDefault="00DE73D2" w:rsidP="004C257E">
            <w:pPr>
              <w:pStyle w:val="paragraph"/>
            </w:pPr>
            <w:r w:rsidRPr="001A3D1D">
              <w:tab/>
              <w:t>(b)</w:t>
            </w:r>
            <w:r w:rsidRPr="001A3D1D">
              <w:tab/>
              <w:t>for a payment—the payment is directly or indirectly for the benefit of the employer or a party related to the employer.</w:t>
            </w:r>
          </w:p>
          <w:p w14:paraId="4BC6AB9E"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1FB2BA19" w14:textId="77777777" w:rsidR="00DE73D2" w:rsidRPr="001A3D1D" w:rsidRDefault="00DE73D2"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269A0190" w14:textId="77777777" w:rsidR="00DE73D2" w:rsidRPr="001A3D1D" w:rsidRDefault="00DE73D2" w:rsidP="004C257E">
            <w:pPr>
              <w:pStyle w:val="paragraph"/>
            </w:pPr>
            <w:r w:rsidRPr="001A3D1D">
              <w:tab/>
              <w:t>(a)</w:t>
            </w:r>
            <w:r w:rsidRPr="001A3D1D">
              <w:tab/>
              <w:t>the requirement is in connection with employment or potential employment of the prospective employee by the prospective employer; and</w:t>
            </w:r>
          </w:p>
          <w:p w14:paraId="7D3AB8CA" w14:textId="77777777" w:rsidR="00DE73D2" w:rsidRPr="001A3D1D" w:rsidRDefault="00DE73D2" w:rsidP="004C257E">
            <w:pPr>
              <w:pStyle w:val="paragraph"/>
            </w:pPr>
            <w:r w:rsidRPr="001A3D1D">
              <w:tab/>
              <w:t>(b)</w:t>
            </w:r>
            <w:r w:rsidRPr="001A3D1D">
              <w:tab/>
              <w:t>the requirement is unreasonable in the circumstances; and</w:t>
            </w:r>
          </w:p>
          <w:p w14:paraId="50D02886" w14:textId="77777777" w:rsidR="00DE73D2" w:rsidRPr="001A3D1D" w:rsidRDefault="00DE73D2" w:rsidP="004C257E">
            <w:pPr>
              <w:pStyle w:val="paragraph"/>
            </w:pPr>
            <w:r w:rsidRPr="001A3D1D">
              <w:tab/>
              <w:t>(c)</w:t>
            </w:r>
            <w:r w:rsidRPr="001A3D1D">
              <w:tab/>
              <w:t>the payment is directly or indirectly for the benefit of the prospective employer or a party related to the prospective employer.</w:t>
            </w:r>
          </w:p>
          <w:p w14:paraId="5CAF825B"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5428C98E" w14:textId="77777777" w:rsidR="00DE73D2" w:rsidRPr="001A3D1D" w:rsidRDefault="00DE73D2" w:rsidP="004C257E">
            <w:pPr>
              <w:pStyle w:val="subsection0"/>
            </w:pPr>
            <w:r w:rsidRPr="001A3D1D">
              <w:tab/>
              <w:t>(2)</w:t>
            </w:r>
            <w:r w:rsidRPr="001A3D1D">
              <w:tab/>
              <w:t>The regulations may prescribe circumstances in which a requirement referred to in subsection (1) or (1A) is or is not reasonable.</w:t>
            </w:r>
          </w:p>
          <w:p w14:paraId="3BC92706" w14:textId="77777777" w:rsidR="00DE73D2" w:rsidRPr="001A3D1D" w:rsidRDefault="00DE73D2" w:rsidP="004C257E">
            <w:pPr>
              <w:pStyle w:val="ActHead5"/>
            </w:pPr>
            <w:r w:rsidRPr="001A3D1D">
              <w:rPr>
                <w:rStyle w:val="CharSectno"/>
              </w:rPr>
              <w:t>326</w:t>
            </w:r>
            <w:r w:rsidRPr="001A3D1D">
              <w:t xml:space="preserve">  Certain terms have no effect</w:t>
            </w:r>
          </w:p>
          <w:p w14:paraId="2EEAF43C" w14:textId="77777777" w:rsidR="00DE73D2" w:rsidRPr="001A3D1D" w:rsidRDefault="00DE73D2" w:rsidP="004C257E">
            <w:pPr>
              <w:pStyle w:val="SubsectionHead"/>
            </w:pPr>
            <w:r w:rsidRPr="001A3D1D">
              <w:t>Unreasonable deductions for benefit of employer</w:t>
            </w:r>
          </w:p>
          <w:p w14:paraId="06A88096" w14:textId="77777777" w:rsidR="00DE73D2" w:rsidRPr="001A3D1D" w:rsidRDefault="00DE73D2"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0959A55B" w14:textId="77777777" w:rsidR="00DE73D2" w:rsidRPr="001A3D1D" w:rsidRDefault="00DE73D2" w:rsidP="004C257E">
            <w:pPr>
              <w:pStyle w:val="paragraph"/>
            </w:pPr>
            <w:r w:rsidRPr="001A3D1D">
              <w:tab/>
              <w:t>(a)</w:t>
            </w:r>
            <w:r w:rsidRPr="001A3D1D">
              <w:tab/>
              <w:t>directly or indirectly for the benefit of the employer or a party related to the employer; and</w:t>
            </w:r>
          </w:p>
          <w:p w14:paraId="4F2943A3" w14:textId="77777777" w:rsidR="00DE73D2" w:rsidRPr="001A3D1D" w:rsidRDefault="00DE73D2" w:rsidP="004C257E">
            <w:pPr>
              <w:pStyle w:val="paragraph"/>
            </w:pPr>
            <w:r w:rsidRPr="001A3D1D">
              <w:tab/>
              <w:t>(b)</w:t>
            </w:r>
            <w:r w:rsidRPr="001A3D1D">
              <w:tab/>
              <w:t>unreasonable in the circumstances.</w:t>
            </w:r>
          </w:p>
          <w:p w14:paraId="7D14AB2A" w14:textId="77777777" w:rsidR="00DE73D2" w:rsidRPr="001A3D1D" w:rsidRDefault="00DE73D2" w:rsidP="004C257E">
            <w:pPr>
              <w:pStyle w:val="subsection0"/>
            </w:pPr>
            <w:r w:rsidRPr="001A3D1D">
              <w:tab/>
              <w:t>(2)</w:t>
            </w:r>
            <w:r w:rsidRPr="001A3D1D">
              <w:tab/>
              <w:t>The regulations may prescribe circumstances in which a deduction referred to in subsection (1) is or is not reasonable.</w:t>
            </w:r>
          </w:p>
          <w:p w14:paraId="1CF75A21" w14:textId="77777777" w:rsidR="00DE73D2" w:rsidRPr="001A3D1D" w:rsidRDefault="00DE73D2" w:rsidP="004C257E">
            <w:pPr>
              <w:pStyle w:val="SubsectionHead"/>
            </w:pPr>
            <w:r w:rsidRPr="001A3D1D">
              <w:t>Unreasonable requirements to spend or pay an amount</w:t>
            </w:r>
          </w:p>
          <w:p w14:paraId="58495ECE" w14:textId="77777777" w:rsidR="00DE73D2" w:rsidRPr="001A3D1D" w:rsidRDefault="00DE73D2" w:rsidP="004C257E">
            <w:pPr>
              <w:pStyle w:val="subsection0"/>
            </w:pPr>
            <w:r w:rsidRPr="001A3D1D">
              <w:tab/>
              <w:t>(3)</w:t>
            </w:r>
            <w:r w:rsidRPr="001A3D1D">
              <w:tab/>
              <w:t>A term of a modern award, an enterprise agreement or a contract of employment has no effect to the extent that the term:</w:t>
            </w:r>
          </w:p>
          <w:p w14:paraId="11C6F53B" w14:textId="77777777" w:rsidR="00DE73D2" w:rsidRPr="001A3D1D" w:rsidRDefault="00DE73D2" w:rsidP="004C257E">
            <w:pPr>
              <w:pStyle w:val="paragraph"/>
            </w:pPr>
            <w:r w:rsidRPr="001A3D1D">
              <w:tab/>
              <w:t>(a)</w:t>
            </w:r>
            <w:r w:rsidRPr="001A3D1D">
              <w:tab/>
              <w:t>permits, or has the effect of permitting, an employer to make a requirement that would contravene subsection 325(1); or</w:t>
            </w:r>
          </w:p>
          <w:p w14:paraId="18BA9D98" w14:textId="77777777" w:rsidR="00DE73D2" w:rsidRPr="001A3D1D" w:rsidRDefault="00DE73D2"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4A3C9CCC" w14:textId="77777777" w:rsidR="00DE73D2" w:rsidRPr="001A3D1D" w:rsidRDefault="00DE73D2" w:rsidP="004C257E">
            <w:pPr>
              <w:pStyle w:val="SubsectionHead"/>
            </w:pPr>
            <w:r w:rsidRPr="001A3D1D">
              <w:t>Deductions or payments in relation to employees under 18</w:t>
            </w:r>
          </w:p>
          <w:p w14:paraId="12580A04" w14:textId="77777777" w:rsidR="00DE73D2" w:rsidRPr="001A3D1D" w:rsidRDefault="00DE73D2" w:rsidP="004C257E">
            <w:pPr>
              <w:pStyle w:val="subsection0"/>
            </w:pPr>
            <w:r w:rsidRPr="001A3D1D">
              <w:tab/>
              <w:t>(4)</w:t>
            </w:r>
            <w:r w:rsidRPr="001A3D1D">
              <w:tab/>
              <w:t>A term of a modern award, an enterprise agreement or a contract of employment has no effect to the extent that the term:</w:t>
            </w:r>
          </w:p>
          <w:p w14:paraId="5684EF01" w14:textId="77777777" w:rsidR="00DE73D2" w:rsidRPr="001A3D1D" w:rsidRDefault="00DE73D2"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44D1D201" w14:textId="77777777" w:rsidR="00DE73D2" w:rsidRPr="001A3D1D" w:rsidRDefault="00DE73D2" w:rsidP="004C257E">
            <w:pPr>
              <w:pStyle w:val="paragraph"/>
            </w:pPr>
            <w:r w:rsidRPr="001A3D1D">
              <w:tab/>
              <w:t>(b)</w:t>
            </w:r>
            <w:r w:rsidRPr="001A3D1D">
              <w:tab/>
              <w:t>requires, or has the effect of requiring, an employee to make a payment to an employer or another person;</w:t>
            </w:r>
          </w:p>
          <w:p w14:paraId="407245A2" w14:textId="77777777" w:rsidR="00DE73D2" w:rsidRPr="001A3D1D" w:rsidRDefault="00DE73D2" w:rsidP="004C257E">
            <w:pPr>
              <w:pStyle w:val="subsection2"/>
            </w:pPr>
            <w:r w:rsidRPr="001A3D1D">
              <w:t>if the employee is under 18 and the deduction or payment is not agreed to in writing by a parent or guardian of the employee.</w:t>
            </w:r>
          </w:p>
          <w:p w14:paraId="7AE62673" w14:textId="77777777" w:rsidR="00DE73D2" w:rsidRPr="001A3D1D" w:rsidRDefault="00DE73D2" w:rsidP="004C257E">
            <w:pPr>
              <w:pStyle w:val="ActHead5"/>
            </w:pPr>
            <w:r w:rsidRPr="001A3D1D">
              <w:rPr>
                <w:rStyle w:val="CharSectno"/>
              </w:rPr>
              <w:t>327</w:t>
            </w:r>
            <w:r w:rsidRPr="001A3D1D">
              <w:t xml:space="preserve">  Things given or provided, and amounts required to be spent or paid, in contravention of this Division</w:t>
            </w:r>
          </w:p>
          <w:p w14:paraId="6A5DF85F" w14:textId="77777777" w:rsidR="00DE73D2" w:rsidRPr="001A3D1D" w:rsidRDefault="00DE73D2" w:rsidP="004C257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320E3240" w14:textId="77777777" w:rsidR="00DE73D2" w:rsidRPr="001A3D1D" w:rsidRDefault="00DE73D2" w:rsidP="004C257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65AA7DA4" w14:textId="77777777" w:rsidR="00DE73D2" w:rsidRPr="001A3D1D" w:rsidRDefault="00DE73D2" w:rsidP="004C257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58A2E5DA" w14:textId="77777777" w:rsidR="00DE73D2" w:rsidRPr="00474A60" w:rsidRDefault="00DE73D2" w:rsidP="004C257E">
            <w:pPr>
              <w:pStyle w:val="Link"/>
              <w:framePr w:wrap="auto"/>
            </w:pPr>
            <w:r>
              <w:rPr>
                <w:rStyle w:val="Hyperlink"/>
              </w:rPr>
              <w:fldChar w:fldCharType="end"/>
            </w:r>
          </w:p>
          <w:p w14:paraId="7C58BDE6" w14:textId="77777777" w:rsidR="00DE73D2" w:rsidRPr="00474A60" w:rsidRDefault="00DE73D2" w:rsidP="004C257E">
            <w:pPr>
              <w:pStyle w:val="PlainText"/>
            </w:pPr>
          </w:p>
        </w:tc>
      </w:tr>
      <w:bookmarkEnd w:id="476"/>
    </w:tbl>
    <w:p w14:paraId="5A5396F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F22254D" w14:textId="77777777" w:rsidTr="00DE73D2">
        <w:trPr>
          <w:jc w:val="center"/>
        </w:trPr>
        <w:tc>
          <w:tcPr>
            <w:tcW w:w="2267" w:type="dxa"/>
            <w:shd w:val="clear" w:color="auto" w:fill="FFFFFF" w:themeFill="background1"/>
          </w:tcPr>
          <w:p w14:paraId="2E788D89" w14:textId="77777777" w:rsidR="00DE73D2" w:rsidRPr="00DE73D2" w:rsidRDefault="00DE73D2" w:rsidP="004C257E">
            <w:pPr>
              <w:rPr>
                <w:rStyle w:val="Identifier"/>
              </w:rPr>
            </w:pPr>
            <w:bookmarkStart w:id="477" w:name="_Hlk104399238"/>
            <w:r w:rsidRPr="00DE73D2">
              <w:rPr>
                <w:rStyle w:val="Identifier"/>
              </w:rPr>
              <w:t>stand_down_no_contract.strike_employer</w:t>
            </w:r>
          </w:p>
        </w:tc>
        <w:tc>
          <w:tcPr>
            <w:tcW w:w="7653" w:type="dxa"/>
            <w:shd w:val="clear" w:color="auto" w:fill="FFFFFF" w:themeFill="background1"/>
            <w:tcMar>
              <w:left w:w="28" w:type="dxa"/>
              <w:right w:w="28" w:type="dxa"/>
            </w:tcMar>
          </w:tcPr>
          <w:p w14:paraId="61DA9703" w14:textId="77777777" w:rsidR="00DE73D2" w:rsidRPr="00474A60" w:rsidRDefault="00DE73D2" w:rsidP="004C257E">
            <w:pPr>
              <w:pStyle w:val="PlainText"/>
            </w:pPr>
            <w:r w:rsidRPr="00474A60">
              <w:t>(Fair Work Act 2009)</w:t>
            </w:r>
          </w:p>
          <w:p w14:paraId="19E02A8E"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"stand_down_full"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47CD429B" w14:textId="77777777" w:rsidR="00DE73D2" w:rsidRPr="001A3D1D" w:rsidRDefault="00DE73D2" w:rsidP="004C257E">
            <w:pPr>
              <w:pStyle w:val="ActHead3"/>
            </w:pPr>
            <w:r w:rsidRPr="001A3D1D">
              <w:rPr>
                <w:rStyle w:val="CharDivNo"/>
              </w:rPr>
              <w:t>Division 1</w:t>
            </w:r>
            <w:r w:rsidRPr="001A3D1D">
              <w:t>—</w:t>
            </w:r>
            <w:r w:rsidRPr="001A3D1D">
              <w:rPr>
                <w:rStyle w:val="CharDivText"/>
              </w:rPr>
              <w:t>Introduction</w:t>
            </w:r>
          </w:p>
          <w:p w14:paraId="288116EA" w14:textId="77777777" w:rsidR="00DE73D2" w:rsidRPr="001A3D1D" w:rsidRDefault="00DE73D2" w:rsidP="004C257E">
            <w:pPr>
              <w:pStyle w:val="ActHead5"/>
            </w:pPr>
            <w:r w:rsidRPr="001A3D1D">
              <w:rPr>
                <w:rStyle w:val="CharSectno"/>
              </w:rPr>
              <w:t>522</w:t>
            </w:r>
            <w:r w:rsidRPr="001A3D1D">
              <w:t xml:space="preserve">  Guide to this Part</w:t>
            </w:r>
          </w:p>
          <w:p w14:paraId="7B58EA58" w14:textId="77777777" w:rsidR="00DE73D2" w:rsidRPr="001A3D1D" w:rsidRDefault="00DE73D2" w:rsidP="004C257E">
            <w:pPr>
              <w:pStyle w:val="BoxText"/>
            </w:pPr>
            <w:r w:rsidRPr="001A3D1D">
              <w:t>This Part provides for a national system employer to stand down a national system employee without pay in certain circumstances.</w:t>
            </w:r>
          </w:p>
          <w:p w14:paraId="1D231BEB" w14:textId="77777777" w:rsidR="00DE73D2" w:rsidRPr="001A3D1D" w:rsidRDefault="00DE73D2" w:rsidP="004C257E">
            <w:pPr>
              <w:pStyle w:val="BoxText"/>
            </w:pPr>
            <w:r w:rsidRPr="001A3D1D">
              <w:t>Division 2 sets out the circumstances in which an employer may stand down an employee without pay.</w:t>
            </w:r>
          </w:p>
          <w:p w14:paraId="66F2DA37" w14:textId="77777777" w:rsidR="00DE73D2" w:rsidRPr="001A3D1D" w:rsidRDefault="00DE73D2" w:rsidP="004C257E">
            <w:pPr>
              <w:pStyle w:val="BoxText"/>
            </w:pPr>
            <w:r w:rsidRPr="001A3D1D">
              <w:t>Division 3 provides for the FWC to deal with disputes about the operation of this Part.</w:t>
            </w:r>
          </w:p>
          <w:p w14:paraId="0DAA53A3" w14:textId="77777777" w:rsidR="00DE73D2" w:rsidRPr="001A3D1D" w:rsidRDefault="00DE73D2" w:rsidP="004C257E">
            <w:pPr>
              <w:pStyle w:val="ActHead5"/>
            </w:pPr>
            <w:r w:rsidRPr="001A3D1D">
              <w:rPr>
                <w:rStyle w:val="CharSectno"/>
              </w:rPr>
              <w:t>523</w:t>
            </w:r>
            <w:r w:rsidRPr="001A3D1D">
              <w:t xml:space="preserve">  Meanings of </w:t>
            </w:r>
            <w:r w:rsidRPr="001A3D1D">
              <w:rPr>
                <w:i/>
              </w:rPr>
              <w:t>employee</w:t>
            </w:r>
            <w:r w:rsidRPr="001A3D1D">
              <w:t xml:space="preserve"> and </w:t>
            </w:r>
            <w:r w:rsidRPr="001A3D1D">
              <w:rPr>
                <w:i/>
              </w:rPr>
              <w:t>employer</w:t>
            </w:r>
          </w:p>
          <w:p w14:paraId="5A575E05" w14:textId="77777777" w:rsidR="00DE73D2" w:rsidRPr="001A3D1D" w:rsidRDefault="00DE73D2" w:rsidP="004C257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64BEBC6E" w14:textId="77777777" w:rsidR="00DE73D2" w:rsidRPr="001A3D1D" w:rsidRDefault="00DE73D2" w:rsidP="004C257E">
            <w:pPr>
              <w:pStyle w:val="ActHead3"/>
              <w:pageBreakBefore/>
            </w:pPr>
            <w:r w:rsidRPr="001A3D1D">
              <w:rPr>
                <w:rStyle w:val="CharDivNo"/>
              </w:rPr>
              <w:t>Division 2</w:t>
            </w:r>
            <w:r w:rsidRPr="001A3D1D">
              <w:t>—</w:t>
            </w:r>
            <w:r w:rsidRPr="001A3D1D">
              <w:rPr>
                <w:rStyle w:val="CharDivText"/>
              </w:rPr>
              <w:t>Circumstances allowing stand down</w:t>
            </w:r>
          </w:p>
          <w:p w14:paraId="044FC745" w14:textId="77777777" w:rsidR="00DE73D2" w:rsidRPr="001A3D1D" w:rsidRDefault="00DE73D2" w:rsidP="004C257E">
            <w:pPr>
              <w:pStyle w:val="ActHead5"/>
            </w:pPr>
            <w:r w:rsidRPr="001A3D1D">
              <w:rPr>
                <w:rStyle w:val="CharSectno"/>
              </w:rPr>
              <w:t>524</w:t>
            </w:r>
            <w:r w:rsidRPr="001A3D1D">
              <w:t xml:space="preserve">  Employer may stand down employees in certain circumstances</w:t>
            </w:r>
          </w:p>
          <w:p w14:paraId="039C467C" w14:textId="77777777" w:rsidR="00DE73D2" w:rsidRPr="001A3D1D" w:rsidRDefault="00DE73D2" w:rsidP="004C257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1D48C12A" w14:textId="77777777" w:rsidR="00DE73D2" w:rsidRPr="001A3D1D" w:rsidRDefault="00DE73D2" w:rsidP="004C257E">
            <w:pPr>
              <w:pStyle w:val="paragraph"/>
            </w:pPr>
            <w:r w:rsidRPr="001A3D1D">
              <w:tab/>
              <w:t>(a)</w:t>
            </w:r>
            <w:r w:rsidRPr="001A3D1D">
              <w:tab/>
              <w:t>industrial action (other than industrial action organised or engaged in by the employer);</w:t>
            </w:r>
          </w:p>
          <w:p w14:paraId="0B2731FE" w14:textId="77777777" w:rsidR="00DE73D2" w:rsidRPr="001A3D1D" w:rsidRDefault="00DE73D2" w:rsidP="004C257E">
            <w:pPr>
              <w:pStyle w:val="paragraph"/>
            </w:pPr>
            <w:r w:rsidRPr="001A3D1D">
              <w:tab/>
              <w:t>(b)</w:t>
            </w:r>
            <w:r w:rsidRPr="001A3D1D">
              <w:tab/>
              <w:t>a breakdown of machinery or equipment, if the employer cannot reasonably be held responsible for the breakdown;</w:t>
            </w:r>
          </w:p>
          <w:p w14:paraId="79B5868E" w14:textId="77777777" w:rsidR="00DE73D2" w:rsidRPr="001A3D1D" w:rsidRDefault="00DE73D2" w:rsidP="004C257E">
            <w:pPr>
              <w:pStyle w:val="paragraph"/>
            </w:pPr>
            <w:r w:rsidRPr="001A3D1D">
              <w:tab/>
              <w:t>(c)</w:t>
            </w:r>
            <w:r w:rsidRPr="001A3D1D">
              <w:tab/>
              <w:t>a stoppage of work for any cause for which the employer cannot reasonably be held responsible.</w:t>
            </w:r>
          </w:p>
          <w:p w14:paraId="43F7F903" w14:textId="77777777" w:rsidR="00DE73D2" w:rsidRPr="001A3D1D" w:rsidRDefault="00DE73D2" w:rsidP="004C257E">
            <w:pPr>
              <w:pStyle w:val="subsection0"/>
            </w:pPr>
            <w:r w:rsidRPr="001A3D1D">
              <w:tab/>
              <w:t>(2)</w:t>
            </w:r>
            <w:r w:rsidRPr="001A3D1D">
              <w:tab/>
              <w:t>However, an employer may not stand down an employee under subsection (1) during a period in which the employee cannot usefully be employed because of a circumstance referred to in that subsection if:</w:t>
            </w:r>
          </w:p>
          <w:p w14:paraId="1B18B2A5" w14:textId="77777777" w:rsidR="00DE73D2" w:rsidRPr="001A3D1D" w:rsidRDefault="00DE73D2" w:rsidP="004C257E">
            <w:pPr>
              <w:pStyle w:val="paragraph"/>
            </w:pPr>
            <w:r w:rsidRPr="001A3D1D">
              <w:tab/>
              <w:t>(a)</w:t>
            </w:r>
            <w:r w:rsidRPr="001A3D1D">
              <w:tab/>
              <w:t>an enterprise agreement, or a contract of employment, applies to the employer and the employee; and</w:t>
            </w:r>
          </w:p>
          <w:p w14:paraId="1D8A3385" w14:textId="77777777" w:rsidR="00DE73D2" w:rsidRPr="001A3D1D" w:rsidRDefault="00DE73D2" w:rsidP="004C257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59E7250B" w14:textId="77777777" w:rsidR="00DE73D2" w:rsidRPr="001A3D1D" w:rsidRDefault="00DE73D2" w:rsidP="004C257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13850BE3" w14:textId="77777777" w:rsidR="00DE73D2" w:rsidRPr="001A3D1D" w:rsidRDefault="00DE73D2" w:rsidP="004C257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7225C4BA" w14:textId="77777777" w:rsidR="00DE73D2" w:rsidRPr="001A3D1D" w:rsidRDefault="00DE73D2" w:rsidP="004C257E">
            <w:pPr>
              <w:pStyle w:val="subsection0"/>
            </w:pPr>
            <w:r w:rsidRPr="001A3D1D">
              <w:tab/>
              <w:t>(3)</w:t>
            </w:r>
            <w:r w:rsidRPr="001A3D1D">
              <w:tab/>
              <w:t>If an employer stands down an employee during a period under subsection (1), the employer is not required to make payments to the employee for that period.</w:t>
            </w:r>
          </w:p>
          <w:p w14:paraId="2DF8F56E" w14:textId="77777777" w:rsidR="00DE73D2" w:rsidRPr="001A3D1D" w:rsidRDefault="00DE73D2" w:rsidP="004C257E">
            <w:pPr>
              <w:pStyle w:val="ActHead5"/>
            </w:pPr>
            <w:r w:rsidRPr="001A3D1D">
              <w:rPr>
                <w:rStyle w:val="CharSectno"/>
              </w:rPr>
              <w:t>525</w:t>
            </w:r>
            <w:r w:rsidRPr="001A3D1D">
              <w:t xml:space="preserve">  Employee not stood down during a period of authorised leave or absence</w:t>
            </w:r>
          </w:p>
          <w:p w14:paraId="42EC3921" w14:textId="77777777" w:rsidR="00DE73D2" w:rsidRPr="001A3D1D" w:rsidRDefault="00DE73D2" w:rsidP="004C257E">
            <w:pPr>
              <w:pStyle w:val="subsection0"/>
            </w:pPr>
            <w:r w:rsidRPr="001A3D1D">
              <w:tab/>
            </w:r>
            <w:r w:rsidRPr="001A3D1D">
              <w:tab/>
              <w:t>An employee is not taken to be stood down under subsection 524(1) during a period when the employee:</w:t>
            </w:r>
          </w:p>
          <w:p w14:paraId="7B587B5B" w14:textId="77777777" w:rsidR="00DE73D2" w:rsidRPr="001A3D1D" w:rsidRDefault="00DE73D2" w:rsidP="004C257E">
            <w:pPr>
              <w:pStyle w:val="paragraph"/>
            </w:pPr>
            <w:r w:rsidRPr="001A3D1D">
              <w:tab/>
              <w:t>(a)</w:t>
            </w:r>
            <w:r w:rsidRPr="001A3D1D">
              <w:tab/>
              <w:t>is taking paid or unpaid leave that is authorised by the employer; or</w:t>
            </w:r>
          </w:p>
          <w:p w14:paraId="0C814022" w14:textId="77777777" w:rsidR="00DE73D2" w:rsidRPr="001A3D1D" w:rsidRDefault="00DE73D2" w:rsidP="004C257E">
            <w:pPr>
              <w:pStyle w:val="paragraph"/>
            </w:pPr>
            <w:r w:rsidRPr="001A3D1D">
              <w:tab/>
              <w:t>(b)</w:t>
            </w:r>
            <w:r w:rsidRPr="001A3D1D">
              <w:tab/>
              <w:t>is otherwise authorised to be absent from his or her employment.</w:t>
            </w:r>
          </w:p>
          <w:p w14:paraId="55860562" w14:textId="77777777" w:rsidR="00DE73D2" w:rsidRPr="001A3D1D" w:rsidRDefault="00DE73D2" w:rsidP="004C257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118960D0" w14:textId="77777777" w:rsidR="00DE73D2" w:rsidRPr="00474A60" w:rsidRDefault="00DE73D2" w:rsidP="004C257E">
            <w:pPr>
              <w:pStyle w:val="Link"/>
              <w:framePr w:wrap="auto"/>
            </w:pPr>
            <w:r>
              <w:rPr>
                <w:rStyle w:val="Hyperlink"/>
              </w:rPr>
              <w:fldChar w:fldCharType="end"/>
            </w:r>
          </w:p>
          <w:p w14:paraId="5E53C7BA" w14:textId="77777777" w:rsidR="00DE73D2" w:rsidRPr="00474A60" w:rsidRDefault="00DE73D2" w:rsidP="004C257E">
            <w:pPr>
              <w:pStyle w:val="PlainText"/>
            </w:pPr>
          </w:p>
        </w:tc>
      </w:tr>
      <w:bookmarkEnd w:id="477"/>
    </w:tbl>
    <w:p w14:paraId="53D38B8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2AD4C93" w14:textId="77777777" w:rsidTr="00DE73D2">
        <w:trPr>
          <w:jc w:val="center"/>
        </w:trPr>
        <w:tc>
          <w:tcPr>
            <w:tcW w:w="2267" w:type="dxa"/>
            <w:shd w:val="clear" w:color="auto" w:fill="FFFFFF" w:themeFill="background1"/>
          </w:tcPr>
          <w:p w14:paraId="6BFDE90A" w14:textId="77777777" w:rsidR="00DE73D2" w:rsidRPr="00DE73D2" w:rsidRDefault="00DE73D2" w:rsidP="004C257E">
            <w:pPr>
              <w:rPr>
                <w:rStyle w:val="Identifier"/>
              </w:rPr>
            </w:pPr>
            <w:bookmarkStart w:id="478" w:name="_Hlk104399239"/>
            <w:r w:rsidRPr="00DE73D2">
              <w:rPr>
                <w:rStyle w:val="Identifier"/>
              </w:rPr>
              <w:t>stand_down_no_contract.strike</w:t>
            </w:r>
          </w:p>
        </w:tc>
        <w:tc>
          <w:tcPr>
            <w:tcW w:w="7653" w:type="dxa"/>
            <w:shd w:val="clear" w:color="auto" w:fill="FFFFFF" w:themeFill="background1"/>
            <w:tcMar>
              <w:left w:w="28" w:type="dxa"/>
              <w:right w:w="28" w:type="dxa"/>
            </w:tcMar>
          </w:tcPr>
          <w:p w14:paraId="06E21E52" w14:textId="77777777" w:rsidR="00DE73D2" w:rsidRPr="00474A60" w:rsidRDefault="00DE73D2" w:rsidP="004C257E">
            <w:pPr>
              <w:pStyle w:val="PlainText"/>
            </w:pPr>
            <w:r w:rsidRPr="00474A60">
              <w:t>(Fair Work Act 2009)</w:t>
            </w:r>
          </w:p>
          <w:p w14:paraId="2BB1E2AB"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"stand_down_full"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62517A68" w14:textId="77777777" w:rsidR="00DE73D2" w:rsidRPr="001A3D1D" w:rsidRDefault="00DE73D2" w:rsidP="004C257E">
            <w:pPr>
              <w:pStyle w:val="ActHead3"/>
            </w:pPr>
            <w:r w:rsidRPr="001A3D1D">
              <w:rPr>
                <w:rStyle w:val="CharDivNo"/>
              </w:rPr>
              <w:t>Division 1</w:t>
            </w:r>
            <w:r w:rsidRPr="001A3D1D">
              <w:t>—</w:t>
            </w:r>
            <w:r w:rsidRPr="001A3D1D">
              <w:rPr>
                <w:rStyle w:val="CharDivText"/>
              </w:rPr>
              <w:t>Introduction</w:t>
            </w:r>
          </w:p>
          <w:p w14:paraId="6AD1E223" w14:textId="77777777" w:rsidR="00DE73D2" w:rsidRPr="001A3D1D" w:rsidRDefault="00DE73D2" w:rsidP="004C257E">
            <w:pPr>
              <w:pStyle w:val="ActHead5"/>
            </w:pPr>
            <w:r w:rsidRPr="001A3D1D">
              <w:rPr>
                <w:rStyle w:val="CharSectno"/>
              </w:rPr>
              <w:t>522</w:t>
            </w:r>
            <w:r w:rsidRPr="001A3D1D">
              <w:t xml:space="preserve">  Guide to this Part</w:t>
            </w:r>
          </w:p>
          <w:p w14:paraId="10DD4A4F" w14:textId="77777777" w:rsidR="00DE73D2" w:rsidRPr="001A3D1D" w:rsidRDefault="00DE73D2" w:rsidP="004C257E">
            <w:pPr>
              <w:pStyle w:val="BoxText"/>
            </w:pPr>
            <w:r w:rsidRPr="001A3D1D">
              <w:t>This Part provides for a national system employer to stand down a national system employee without pay in certain circumstances.</w:t>
            </w:r>
          </w:p>
          <w:p w14:paraId="14787A44" w14:textId="77777777" w:rsidR="00DE73D2" w:rsidRPr="001A3D1D" w:rsidRDefault="00DE73D2" w:rsidP="004C257E">
            <w:pPr>
              <w:pStyle w:val="BoxText"/>
            </w:pPr>
            <w:r w:rsidRPr="001A3D1D">
              <w:t>Division 2 sets out the circumstances in which an employer may stand down an employee without pay.</w:t>
            </w:r>
          </w:p>
          <w:p w14:paraId="6CF733B4" w14:textId="77777777" w:rsidR="00DE73D2" w:rsidRPr="001A3D1D" w:rsidRDefault="00DE73D2" w:rsidP="004C257E">
            <w:pPr>
              <w:pStyle w:val="BoxText"/>
            </w:pPr>
            <w:r w:rsidRPr="001A3D1D">
              <w:t>Division 3 provides for the FWC to deal with disputes about the operation of this Part.</w:t>
            </w:r>
          </w:p>
          <w:p w14:paraId="628778A6" w14:textId="77777777" w:rsidR="00DE73D2" w:rsidRPr="001A3D1D" w:rsidRDefault="00DE73D2" w:rsidP="004C257E">
            <w:pPr>
              <w:pStyle w:val="ActHead5"/>
            </w:pPr>
            <w:r w:rsidRPr="001A3D1D">
              <w:rPr>
                <w:rStyle w:val="CharSectno"/>
              </w:rPr>
              <w:t>523</w:t>
            </w:r>
            <w:r w:rsidRPr="001A3D1D">
              <w:t xml:space="preserve">  Meanings of </w:t>
            </w:r>
            <w:r w:rsidRPr="001A3D1D">
              <w:rPr>
                <w:i/>
              </w:rPr>
              <w:t>employee</w:t>
            </w:r>
            <w:r w:rsidRPr="001A3D1D">
              <w:t xml:space="preserve"> and </w:t>
            </w:r>
            <w:r w:rsidRPr="001A3D1D">
              <w:rPr>
                <w:i/>
              </w:rPr>
              <w:t>employer</w:t>
            </w:r>
          </w:p>
          <w:p w14:paraId="022C66AE" w14:textId="77777777" w:rsidR="00DE73D2" w:rsidRPr="001A3D1D" w:rsidRDefault="00DE73D2" w:rsidP="004C257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7C6BC3AD" w14:textId="77777777" w:rsidR="00DE73D2" w:rsidRPr="001A3D1D" w:rsidRDefault="00DE73D2" w:rsidP="004C257E">
            <w:pPr>
              <w:pStyle w:val="ActHead3"/>
              <w:pageBreakBefore/>
            </w:pPr>
            <w:r w:rsidRPr="001A3D1D">
              <w:rPr>
                <w:rStyle w:val="CharDivNo"/>
              </w:rPr>
              <w:t>Division 2</w:t>
            </w:r>
            <w:r w:rsidRPr="001A3D1D">
              <w:t>—</w:t>
            </w:r>
            <w:r w:rsidRPr="001A3D1D">
              <w:rPr>
                <w:rStyle w:val="CharDivText"/>
              </w:rPr>
              <w:t>Circumstances allowing stand down</w:t>
            </w:r>
          </w:p>
          <w:p w14:paraId="4D3EB2F8" w14:textId="77777777" w:rsidR="00DE73D2" w:rsidRPr="001A3D1D" w:rsidRDefault="00DE73D2" w:rsidP="004C257E">
            <w:pPr>
              <w:pStyle w:val="ActHead5"/>
            </w:pPr>
            <w:r w:rsidRPr="001A3D1D">
              <w:rPr>
                <w:rStyle w:val="CharSectno"/>
              </w:rPr>
              <w:t>524</w:t>
            </w:r>
            <w:r w:rsidRPr="001A3D1D">
              <w:t xml:space="preserve">  Employer may stand down employees in certain circumstances</w:t>
            </w:r>
          </w:p>
          <w:p w14:paraId="7964ACE1" w14:textId="77777777" w:rsidR="00DE73D2" w:rsidRPr="001A3D1D" w:rsidRDefault="00DE73D2" w:rsidP="004C257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26493D4F" w14:textId="77777777" w:rsidR="00DE73D2" w:rsidRPr="001A3D1D" w:rsidRDefault="00DE73D2" w:rsidP="004C257E">
            <w:pPr>
              <w:pStyle w:val="paragraph"/>
            </w:pPr>
            <w:r w:rsidRPr="001A3D1D">
              <w:tab/>
              <w:t>(a)</w:t>
            </w:r>
            <w:r w:rsidRPr="001A3D1D">
              <w:tab/>
              <w:t>industrial action (other than industrial action organised or engaged in by the employer);</w:t>
            </w:r>
          </w:p>
          <w:p w14:paraId="62C1C60E" w14:textId="77777777" w:rsidR="00DE73D2" w:rsidRPr="001A3D1D" w:rsidRDefault="00DE73D2" w:rsidP="004C257E">
            <w:pPr>
              <w:pStyle w:val="paragraph"/>
            </w:pPr>
            <w:r w:rsidRPr="001A3D1D">
              <w:tab/>
              <w:t>(b)</w:t>
            </w:r>
            <w:r w:rsidRPr="001A3D1D">
              <w:tab/>
              <w:t>a breakdown of machinery or equipment, if the employer cannot reasonably be held responsible for the breakdown;</w:t>
            </w:r>
          </w:p>
          <w:p w14:paraId="3ED7F66E" w14:textId="77777777" w:rsidR="00DE73D2" w:rsidRPr="001A3D1D" w:rsidRDefault="00DE73D2" w:rsidP="004C257E">
            <w:pPr>
              <w:pStyle w:val="paragraph"/>
            </w:pPr>
            <w:r w:rsidRPr="001A3D1D">
              <w:tab/>
              <w:t>(c)</w:t>
            </w:r>
            <w:r w:rsidRPr="001A3D1D">
              <w:tab/>
              <w:t>a stoppage of work for any cause for which the employer cannot reasonably be held responsible.</w:t>
            </w:r>
          </w:p>
          <w:p w14:paraId="7E15B0A6" w14:textId="77777777" w:rsidR="00DE73D2" w:rsidRPr="001A3D1D" w:rsidRDefault="00DE73D2" w:rsidP="004C257E">
            <w:pPr>
              <w:pStyle w:val="subsection0"/>
            </w:pPr>
            <w:r w:rsidRPr="001A3D1D">
              <w:tab/>
              <w:t>(2)</w:t>
            </w:r>
            <w:r w:rsidRPr="001A3D1D">
              <w:tab/>
              <w:t>However, an employer may not stand down an employee under subsection (1) during a period in which the employee cannot usefully be employed because of a circumstance referred to in that subsection if:</w:t>
            </w:r>
          </w:p>
          <w:p w14:paraId="2126D694" w14:textId="77777777" w:rsidR="00DE73D2" w:rsidRPr="001A3D1D" w:rsidRDefault="00DE73D2" w:rsidP="004C257E">
            <w:pPr>
              <w:pStyle w:val="paragraph"/>
            </w:pPr>
            <w:r w:rsidRPr="001A3D1D">
              <w:tab/>
              <w:t>(a)</w:t>
            </w:r>
            <w:r w:rsidRPr="001A3D1D">
              <w:tab/>
              <w:t>an enterprise agreement, or a contract of employment, applies to the employer and the employee; and</w:t>
            </w:r>
          </w:p>
          <w:p w14:paraId="6A02B26C" w14:textId="77777777" w:rsidR="00DE73D2" w:rsidRPr="001A3D1D" w:rsidRDefault="00DE73D2" w:rsidP="004C257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0483BE18" w14:textId="77777777" w:rsidR="00DE73D2" w:rsidRPr="001A3D1D" w:rsidRDefault="00DE73D2" w:rsidP="004C257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4D203E90" w14:textId="77777777" w:rsidR="00DE73D2" w:rsidRPr="001A3D1D" w:rsidRDefault="00DE73D2" w:rsidP="004C257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690CFBB8" w14:textId="77777777" w:rsidR="00DE73D2" w:rsidRPr="001A3D1D" w:rsidRDefault="00DE73D2" w:rsidP="004C257E">
            <w:pPr>
              <w:pStyle w:val="subsection0"/>
            </w:pPr>
            <w:r w:rsidRPr="001A3D1D">
              <w:tab/>
              <w:t>(3)</w:t>
            </w:r>
            <w:r w:rsidRPr="001A3D1D">
              <w:tab/>
              <w:t>If an employer stands down an employee during a period under subsection (1), the employer is not required to make payments to the employee for that period.</w:t>
            </w:r>
          </w:p>
          <w:p w14:paraId="3221A0C7" w14:textId="77777777" w:rsidR="00DE73D2" w:rsidRPr="001A3D1D" w:rsidRDefault="00DE73D2" w:rsidP="004C257E">
            <w:pPr>
              <w:pStyle w:val="ActHead5"/>
            </w:pPr>
            <w:r w:rsidRPr="001A3D1D">
              <w:rPr>
                <w:rStyle w:val="CharSectno"/>
              </w:rPr>
              <w:t>525</w:t>
            </w:r>
            <w:r w:rsidRPr="001A3D1D">
              <w:t xml:space="preserve">  Employee not stood down during a period of authorised leave or absence</w:t>
            </w:r>
          </w:p>
          <w:p w14:paraId="4F21D174" w14:textId="77777777" w:rsidR="00DE73D2" w:rsidRPr="001A3D1D" w:rsidRDefault="00DE73D2" w:rsidP="004C257E">
            <w:pPr>
              <w:pStyle w:val="subsection0"/>
            </w:pPr>
            <w:r w:rsidRPr="001A3D1D">
              <w:tab/>
            </w:r>
            <w:r w:rsidRPr="001A3D1D">
              <w:tab/>
              <w:t>An employee is not taken to be stood down under subsection 524(1) during a period when the employee:</w:t>
            </w:r>
          </w:p>
          <w:p w14:paraId="5F6D1CD7" w14:textId="77777777" w:rsidR="00DE73D2" w:rsidRPr="001A3D1D" w:rsidRDefault="00DE73D2" w:rsidP="004C257E">
            <w:pPr>
              <w:pStyle w:val="paragraph"/>
            </w:pPr>
            <w:r w:rsidRPr="001A3D1D">
              <w:tab/>
              <w:t>(a)</w:t>
            </w:r>
            <w:r w:rsidRPr="001A3D1D">
              <w:tab/>
              <w:t>is taking paid or unpaid leave that is authorised by the employer; or</w:t>
            </w:r>
          </w:p>
          <w:p w14:paraId="77F84BCE" w14:textId="77777777" w:rsidR="00DE73D2" w:rsidRPr="001A3D1D" w:rsidRDefault="00DE73D2" w:rsidP="004C257E">
            <w:pPr>
              <w:pStyle w:val="paragraph"/>
            </w:pPr>
            <w:r w:rsidRPr="001A3D1D">
              <w:tab/>
              <w:t>(b)</w:t>
            </w:r>
            <w:r w:rsidRPr="001A3D1D">
              <w:tab/>
              <w:t>is otherwise authorised to be absent from his or her employment.</w:t>
            </w:r>
          </w:p>
          <w:p w14:paraId="0B8106AA" w14:textId="77777777" w:rsidR="00DE73D2" w:rsidRPr="001A3D1D" w:rsidRDefault="00DE73D2" w:rsidP="004C257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6FE95FBA" w14:textId="77777777" w:rsidR="00DE73D2" w:rsidRPr="00474A60" w:rsidRDefault="00DE73D2" w:rsidP="004C257E">
            <w:pPr>
              <w:pStyle w:val="Link"/>
              <w:framePr w:wrap="auto"/>
            </w:pPr>
            <w:r>
              <w:rPr>
                <w:rStyle w:val="Hyperlink"/>
              </w:rPr>
              <w:fldChar w:fldCharType="end"/>
            </w:r>
          </w:p>
          <w:p w14:paraId="670A56B5" w14:textId="77777777" w:rsidR="00DE73D2" w:rsidRPr="00474A60" w:rsidRDefault="00DE73D2" w:rsidP="004C257E">
            <w:pPr>
              <w:pStyle w:val="PlainText"/>
            </w:pPr>
          </w:p>
        </w:tc>
      </w:tr>
      <w:bookmarkEnd w:id="478"/>
    </w:tbl>
    <w:p w14:paraId="759C6EF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7EF6A66" w14:textId="77777777" w:rsidTr="00DE73D2">
        <w:trPr>
          <w:jc w:val="center"/>
        </w:trPr>
        <w:tc>
          <w:tcPr>
            <w:tcW w:w="2267" w:type="dxa"/>
            <w:shd w:val="clear" w:color="auto" w:fill="FFFFFF" w:themeFill="background1"/>
          </w:tcPr>
          <w:p w14:paraId="1D5F6FAF" w14:textId="77777777" w:rsidR="00DE73D2" w:rsidRPr="00DE73D2" w:rsidRDefault="00DE73D2" w:rsidP="004C257E">
            <w:pPr>
              <w:rPr>
                <w:rStyle w:val="Identifier"/>
              </w:rPr>
            </w:pPr>
            <w:bookmarkStart w:id="479" w:name="_Hlk104399240"/>
            <w:r w:rsidRPr="00DE73D2">
              <w:rPr>
                <w:rStyle w:val="Identifier"/>
              </w:rPr>
              <w:t>stand_down_no_contract.break_down</w:t>
            </w:r>
          </w:p>
        </w:tc>
        <w:tc>
          <w:tcPr>
            <w:tcW w:w="7653" w:type="dxa"/>
            <w:shd w:val="clear" w:color="auto" w:fill="FFFFFF" w:themeFill="background1"/>
            <w:tcMar>
              <w:left w:w="28" w:type="dxa"/>
              <w:right w:w="28" w:type="dxa"/>
            </w:tcMar>
          </w:tcPr>
          <w:p w14:paraId="714C3C9A" w14:textId="77777777" w:rsidR="00DE73D2" w:rsidRPr="00474A60" w:rsidRDefault="00DE73D2" w:rsidP="004C257E">
            <w:pPr>
              <w:pStyle w:val="PlainText"/>
            </w:pPr>
            <w:r w:rsidRPr="00474A60">
              <w:t>(Fair Work Act 2009)</w:t>
            </w:r>
          </w:p>
          <w:p w14:paraId="14BDCA59"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"stand_down_full"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5008691C" w14:textId="77777777" w:rsidR="00DE73D2" w:rsidRPr="001A3D1D" w:rsidRDefault="00DE73D2" w:rsidP="004C257E">
            <w:pPr>
              <w:pStyle w:val="ActHead3"/>
            </w:pPr>
            <w:r w:rsidRPr="001A3D1D">
              <w:rPr>
                <w:rStyle w:val="CharDivNo"/>
              </w:rPr>
              <w:t>Division 1</w:t>
            </w:r>
            <w:r w:rsidRPr="001A3D1D">
              <w:t>—</w:t>
            </w:r>
            <w:r w:rsidRPr="001A3D1D">
              <w:rPr>
                <w:rStyle w:val="CharDivText"/>
              </w:rPr>
              <w:t>Introduction</w:t>
            </w:r>
          </w:p>
          <w:p w14:paraId="6DB53A86" w14:textId="77777777" w:rsidR="00DE73D2" w:rsidRPr="001A3D1D" w:rsidRDefault="00DE73D2" w:rsidP="004C257E">
            <w:pPr>
              <w:pStyle w:val="ActHead5"/>
            </w:pPr>
            <w:r w:rsidRPr="001A3D1D">
              <w:rPr>
                <w:rStyle w:val="CharSectno"/>
              </w:rPr>
              <w:t>522</w:t>
            </w:r>
            <w:r w:rsidRPr="001A3D1D">
              <w:t xml:space="preserve">  Guide to this Part</w:t>
            </w:r>
          </w:p>
          <w:p w14:paraId="5C932156" w14:textId="77777777" w:rsidR="00DE73D2" w:rsidRPr="001A3D1D" w:rsidRDefault="00DE73D2" w:rsidP="004C257E">
            <w:pPr>
              <w:pStyle w:val="BoxText"/>
            </w:pPr>
            <w:r w:rsidRPr="001A3D1D">
              <w:t>This Part provides for a national system employer to stand down a national system employee without pay in certain circumstances.</w:t>
            </w:r>
          </w:p>
          <w:p w14:paraId="1372C76C" w14:textId="77777777" w:rsidR="00DE73D2" w:rsidRPr="001A3D1D" w:rsidRDefault="00DE73D2" w:rsidP="004C257E">
            <w:pPr>
              <w:pStyle w:val="BoxText"/>
            </w:pPr>
            <w:r w:rsidRPr="001A3D1D">
              <w:t>Division 2 sets out the circumstances in which an employer may stand down an employee without pay.</w:t>
            </w:r>
          </w:p>
          <w:p w14:paraId="35593248" w14:textId="77777777" w:rsidR="00DE73D2" w:rsidRPr="001A3D1D" w:rsidRDefault="00DE73D2" w:rsidP="004C257E">
            <w:pPr>
              <w:pStyle w:val="BoxText"/>
            </w:pPr>
            <w:r w:rsidRPr="001A3D1D">
              <w:t>Division 3 provides for the FWC to deal with disputes about the operation of this Part.</w:t>
            </w:r>
          </w:p>
          <w:p w14:paraId="39EAC8E7" w14:textId="77777777" w:rsidR="00DE73D2" w:rsidRPr="001A3D1D" w:rsidRDefault="00DE73D2" w:rsidP="004C257E">
            <w:pPr>
              <w:pStyle w:val="ActHead5"/>
            </w:pPr>
            <w:r w:rsidRPr="001A3D1D">
              <w:rPr>
                <w:rStyle w:val="CharSectno"/>
              </w:rPr>
              <w:t>523</w:t>
            </w:r>
            <w:r w:rsidRPr="001A3D1D">
              <w:t xml:space="preserve">  Meanings of </w:t>
            </w:r>
            <w:r w:rsidRPr="001A3D1D">
              <w:rPr>
                <w:i/>
              </w:rPr>
              <w:t>employee</w:t>
            </w:r>
            <w:r w:rsidRPr="001A3D1D">
              <w:t xml:space="preserve"> and </w:t>
            </w:r>
            <w:r w:rsidRPr="001A3D1D">
              <w:rPr>
                <w:i/>
              </w:rPr>
              <w:t>employer</w:t>
            </w:r>
          </w:p>
          <w:p w14:paraId="7F2A0A19" w14:textId="77777777" w:rsidR="00DE73D2" w:rsidRPr="001A3D1D" w:rsidRDefault="00DE73D2" w:rsidP="004C257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0AD26C87" w14:textId="77777777" w:rsidR="00DE73D2" w:rsidRPr="001A3D1D" w:rsidRDefault="00DE73D2" w:rsidP="004C257E">
            <w:pPr>
              <w:pStyle w:val="ActHead3"/>
              <w:pageBreakBefore/>
            </w:pPr>
            <w:r w:rsidRPr="001A3D1D">
              <w:rPr>
                <w:rStyle w:val="CharDivNo"/>
              </w:rPr>
              <w:t>Division 2</w:t>
            </w:r>
            <w:r w:rsidRPr="001A3D1D">
              <w:t>—</w:t>
            </w:r>
            <w:r w:rsidRPr="001A3D1D">
              <w:rPr>
                <w:rStyle w:val="CharDivText"/>
              </w:rPr>
              <w:t>Circumstances allowing stand down</w:t>
            </w:r>
          </w:p>
          <w:p w14:paraId="459A2BDE" w14:textId="77777777" w:rsidR="00DE73D2" w:rsidRPr="001A3D1D" w:rsidRDefault="00DE73D2" w:rsidP="004C257E">
            <w:pPr>
              <w:pStyle w:val="ActHead5"/>
            </w:pPr>
            <w:r w:rsidRPr="001A3D1D">
              <w:rPr>
                <w:rStyle w:val="CharSectno"/>
              </w:rPr>
              <w:t>524</w:t>
            </w:r>
            <w:r w:rsidRPr="001A3D1D">
              <w:t xml:space="preserve">  Employer may stand down employees in certain circumstances</w:t>
            </w:r>
          </w:p>
          <w:p w14:paraId="4691BFA9" w14:textId="77777777" w:rsidR="00DE73D2" w:rsidRPr="001A3D1D" w:rsidRDefault="00DE73D2" w:rsidP="004C257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60729254" w14:textId="77777777" w:rsidR="00DE73D2" w:rsidRPr="001A3D1D" w:rsidRDefault="00DE73D2" w:rsidP="004C257E">
            <w:pPr>
              <w:pStyle w:val="paragraph"/>
            </w:pPr>
            <w:r w:rsidRPr="001A3D1D">
              <w:tab/>
              <w:t>(a)</w:t>
            </w:r>
            <w:r w:rsidRPr="001A3D1D">
              <w:tab/>
              <w:t>industrial action (other than industrial action organised or engaged in by the employer);</w:t>
            </w:r>
          </w:p>
          <w:p w14:paraId="26649BD9" w14:textId="77777777" w:rsidR="00DE73D2" w:rsidRPr="001A3D1D" w:rsidRDefault="00DE73D2" w:rsidP="004C257E">
            <w:pPr>
              <w:pStyle w:val="paragraph"/>
            </w:pPr>
            <w:r w:rsidRPr="001A3D1D">
              <w:tab/>
              <w:t>(b)</w:t>
            </w:r>
            <w:r w:rsidRPr="001A3D1D">
              <w:tab/>
              <w:t>a breakdown of machinery or equipment, if the employer cannot reasonably be held responsible for the breakdown;</w:t>
            </w:r>
          </w:p>
          <w:p w14:paraId="7CBBACEB" w14:textId="77777777" w:rsidR="00DE73D2" w:rsidRPr="001A3D1D" w:rsidRDefault="00DE73D2" w:rsidP="004C257E">
            <w:pPr>
              <w:pStyle w:val="paragraph"/>
            </w:pPr>
            <w:r w:rsidRPr="001A3D1D">
              <w:tab/>
              <w:t>(c)</w:t>
            </w:r>
            <w:r w:rsidRPr="001A3D1D">
              <w:tab/>
              <w:t>a stoppage of work for any cause for which the employer cannot reasonably be held responsible.</w:t>
            </w:r>
          </w:p>
          <w:p w14:paraId="46E5B273" w14:textId="77777777" w:rsidR="00DE73D2" w:rsidRPr="001A3D1D" w:rsidRDefault="00DE73D2" w:rsidP="004C257E">
            <w:pPr>
              <w:pStyle w:val="subsection0"/>
            </w:pPr>
            <w:r w:rsidRPr="001A3D1D">
              <w:tab/>
              <w:t>(2)</w:t>
            </w:r>
            <w:r w:rsidRPr="001A3D1D">
              <w:tab/>
              <w:t>However, an employer may not stand down an employee under subsection (1) during a period in which the employee cannot usefully be employed because of a circumstance referred to in that subsection if:</w:t>
            </w:r>
          </w:p>
          <w:p w14:paraId="74FBC203" w14:textId="77777777" w:rsidR="00DE73D2" w:rsidRPr="001A3D1D" w:rsidRDefault="00DE73D2" w:rsidP="004C257E">
            <w:pPr>
              <w:pStyle w:val="paragraph"/>
            </w:pPr>
            <w:r w:rsidRPr="001A3D1D">
              <w:tab/>
              <w:t>(a)</w:t>
            </w:r>
            <w:r w:rsidRPr="001A3D1D">
              <w:tab/>
              <w:t>an enterprise agreement, or a contract of employment, applies to the employer and the employee; and</w:t>
            </w:r>
          </w:p>
          <w:p w14:paraId="794EDDEE" w14:textId="77777777" w:rsidR="00DE73D2" w:rsidRPr="001A3D1D" w:rsidRDefault="00DE73D2" w:rsidP="004C257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61A4E294" w14:textId="77777777" w:rsidR="00DE73D2" w:rsidRPr="001A3D1D" w:rsidRDefault="00DE73D2" w:rsidP="004C257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0D952FFF" w14:textId="77777777" w:rsidR="00DE73D2" w:rsidRPr="001A3D1D" w:rsidRDefault="00DE73D2" w:rsidP="004C257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2F5EF027" w14:textId="77777777" w:rsidR="00DE73D2" w:rsidRPr="001A3D1D" w:rsidRDefault="00DE73D2" w:rsidP="004C257E">
            <w:pPr>
              <w:pStyle w:val="subsection0"/>
            </w:pPr>
            <w:r w:rsidRPr="001A3D1D">
              <w:tab/>
              <w:t>(3)</w:t>
            </w:r>
            <w:r w:rsidRPr="001A3D1D">
              <w:tab/>
              <w:t>If an employer stands down an employee during a period under subsection (1), the employer is not required to make payments to the employee for that period.</w:t>
            </w:r>
          </w:p>
          <w:p w14:paraId="682FC994" w14:textId="77777777" w:rsidR="00DE73D2" w:rsidRPr="001A3D1D" w:rsidRDefault="00DE73D2" w:rsidP="004C257E">
            <w:pPr>
              <w:pStyle w:val="ActHead5"/>
            </w:pPr>
            <w:r w:rsidRPr="001A3D1D">
              <w:rPr>
                <w:rStyle w:val="CharSectno"/>
              </w:rPr>
              <w:t>525</w:t>
            </w:r>
            <w:r w:rsidRPr="001A3D1D">
              <w:t xml:space="preserve">  Employee not stood down during a period of authorised leave or absence</w:t>
            </w:r>
          </w:p>
          <w:p w14:paraId="0C552290" w14:textId="77777777" w:rsidR="00DE73D2" w:rsidRPr="001A3D1D" w:rsidRDefault="00DE73D2" w:rsidP="004C257E">
            <w:pPr>
              <w:pStyle w:val="subsection0"/>
            </w:pPr>
            <w:r w:rsidRPr="001A3D1D">
              <w:tab/>
            </w:r>
            <w:r w:rsidRPr="001A3D1D">
              <w:tab/>
              <w:t>An employee is not taken to be stood down under subsection 524(1) during a period when the employee:</w:t>
            </w:r>
          </w:p>
          <w:p w14:paraId="391BA217" w14:textId="77777777" w:rsidR="00DE73D2" w:rsidRPr="001A3D1D" w:rsidRDefault="00DE73D2" w:rsidP="004C257E">
            <w:pPr>
              <w:pStyle w:val="paragraph"/>
            </w:pPr>
            <w:r w:rsidRPr="001A3D1D">
              <w:tab/>
              <w:t>(a)</w:t>
            </w:r>
            <w:r w:rsidRPr="001A3D1D">
              <w:tab/>
              <w:t>is taking paid or unpaid leave that is authorised by the employer; or</w:t>
            </w:r>
          </w:p>
          <w:p w14:paraId="74261389" w14:textId="77777777" w:rsidR="00DE73D2" w:rsidRPr="001A3D1D" w:rsidRDefault="00DE73D2" w:rsidP="004C257E">
            <w:pPr>
              <w:pStyle w:val="paragraph"/>
            </w:pPr>
            <w:r w:rsidRPr="001A3D1D">
              <w:tab/>
              <w:t>(b)</w:t>
            </w:r>
            <w:r w:rsidRPr="001A3D1D">
              <w:tab/>
              <w:t>is otherwise authorised to be absent from his or her employment.</w:t>
            </w:r>
          </w:p>
          <w:p w14:paraId="73C85E09" w14:textId="77777777" w:rsidR="00DE73D2" w:rsidRPr="001A3D1D" w:rsidRDefault="00DE73D2" w:rsidP="004C257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68CC756E" w14:textId="77777777" w:rsidR="00DE73D2" w:rsidRPr="00474A60" w:rsidRDefault="00DE73D2" w:rsidP="004C257E">
            <w:pPr>
              <w:pStyle w:val="Link"/>
              <w:framePr w:wrap="auto"/>
            </w:pPr>
            <w:r>
              <w:rPr>
                <w:rStyle w:val="Hyperlink"/>
              </w:rPr>
              <w:fldChar w:fldCharType="end"/>
            </w:r>
          </w:p>
          <w:p w14:paraId="06C1E80A" w14:textId="77777777" w:rsidR="00DE73D2" w:rsidRPr="00474A60" w:rsidRDefault="00DE73D2" w:rsidP="004C257E">
            <w:pPr>
              <w:pStyle w:val="PlainText"/>
            </w:pPr>
          </w:p>
        </w:tc>
      </w:tr>
      <w:bookmarkEnd w:id="479"/>
    </w:tbl>
    <w:p w14:paraId="0D58F68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D33B73A" w14:textId="77777777" w:rsidTr="00DE73D2">
        <w:trPr>
          <w:jc w:val="center"/>
        </w:trPr>
        <w:tc>
          <w:tcPr>
            <w:tcW w:w="2267" w:type="dxa"/>
            <w:shd w:val="clear" w:color="auto" w:fill="FFFFFF" w:themeFill="background1"/>
          </w:tcPr>
          <w:p w14:paraId="16D1AFB0" w14:textId="77777777" w:rsidR="00DE73D2" w:rsidRPr="00DE73D2" w:rsidRDefault="00DE73D2" w:rsidP="004C257E">
            <w:pPr>
              <w:rPr>
                <w:rStyle w:val="Identifier"/>
              </w:rPr>
            </w:pPr>
            <w:bookmarkStart w:id="480" w:name="_Hlk104399241"/>
            <w:r w:rsidRPr="00DE73D2">
              <w:rPr>
                <w:rStyle w:val="Identifier"/>
              </w:rPr>
              <w:t>stand_down_no_contract.stoppage</w:t>
            </w:r>
          </w:p>
        </w:tc>
        <w:tc>
          <w:tcPr>
            <w:tcW w:w="7653" w:type="dxa"/>
            <w:shd w:val="clear" w:color="auto" w:fill="FFFFFF" w:themeFill="background1"/>
            <w:tcMar>
              <w:left w:w="28" w:type="dxa"/>
              <w:right w:w="28" w:type="dxa"/>
            </w:tcMar>
          </w:tcPr>
          <w:p w14:paraId="054DA43F" w14:textId="77777777" w:rsidR="00DE73D2" w:rsidRPr="00474A60" w:rsidRDefault="00DE73D2" w:rsidP="004C257E">
            <w:pPr>
              <w:pStyle w:val="PlainText"/>
            </w:pPr>
            <w:r w:rsidRPr="00474A60">
              <w:t>(Fair Work Act 2009)</w:t>
            </w:r>
          </w:p>
          <w:p w14:paraId="0EA2A5EF"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"stand_down_full"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10C47946" w14:textId="77777777" w:rsidR="00DE73D2" w:rsidRPr="001A3D1D" w:rsidRDefault="00DE73D2" w:rsidP="004C257E">
            <w:pPr>
              <w:pStyle w:val="ActHead3"/>
            </w:pPr>
            <w:r w:rsidRPr="001A3D1D">
              <w:rPr>
                <w:rStyle w:val="CharDivNo"/>
              </w:rPr>
              <w:t>Division 1</w:t>
            </w:r>
            <w:r w:rsidRPr="001A3D1D">
              <w:t>—</w:t>
            </w:r>
            <w:r w:rsidRPr="001A3D1D">
              <w:rPr>
                <w:rStyle w:val="CharDivText"/>
              </w:rPr>
              <w:t>Introduction</w:t>
            </w:r>
          </w:p>
          <w:p w14:paraId="5C6D35CA" w14:textId="77777777" w:rsidR="00DE73D2" w:rsidRPr="001A3D1D" w:rsidRDefault="00DE73D2" w:rsidP="004C257E">
            <w:pPr>
              <w:pStyle w:val="ActHead5"/>
            </w:pPr>
            <w:r w:rsidRPr="001A3D1D">
              <w:rPr>
                <w:rStyle w:val="CharSectno"/>
              </w:rPr>
              <w:t>522</w:t>
            </w:r>
            <w:r w:rsidRPr="001A3D1D">
              <w:t xml:space="preserve">  Guide to this Part</w:t>
            </w:r>
          </w:p>
          <w:p w14:paraId="64B56B89" w14:textId="77777777" w:rsidR="00DE73D2" w:rsidRPr="001A3D1D" w:rsidRDefault="00DE73D2" w:rsidP="004C257E">
            <w:pPr>
              <w:pStyle w:val="BoxText"/>
            </w:pPr>
            <w:r w:rsidRPr="001A3D1D">
              <w:t>This Part provides for a national system employer to stand down a national system employee without pay in certain circumstances.</w:t>
            </w:r>
          </w:p>
          <w:p w14:paraId="1EEB48DA" w14:textId="77777777" w:rsidR="00DE73D2" w:rsidRPr="001A3D1D" w:rsidRDefault="00DE73D2" w:rsidP="004C257E">
            <w:pPr>
              <w:pStyle w:val="BoxText"/>
            </w:pPr>
            <w:r w:rsidRPr="001A3D1D">
              <w:t>Division 2 sets out the circumstances in which an employer may stand down an employee without pay.</w:t>
            </w:r>
          </w:p>
          <w:p w14:paraId="4356A41E" w14:textId="77777777" w:rsidR="00DE73D2" w:rsidRPr="001A3D1D" w:rsidRDefault="00DE73D2" w:rsidP="004C257E">
            <w:pPr>
              <w:pStyle w:val="BoxText"/>
            </w:pPr>
            <w:r w:rsidRPr="001A3D1D">
              <w:t>Division 3 provides for the FWC to deal with disputes about the operation of this Part.</w:t>
            </w:r>
          </w:p>
          <w:p w14:paraId="6DE2F354" w14:textId="77777777" w:rsidR="00DE73D2" w:rsidRPr="001A3D1D" w:rsidRDefault="00DE73D2" w:rsidP="004C257E">
            <w:pPr>
              <w:pStyle w:val="ActHead5"/>
            </w:pPr>
            <w:r w:rsidRPr="001A3D1D">
              <w:rPr>
                <w:rStyle w:val="CharSectno"/>
              </w:rPr>
              <w:t>523</w:t>
            </w:r>
            <w:r w:rsidRPr="001A3D1D">
              <w:t xml:space="preserve">  Meanings of </w:t>
            </w:r>
            <w:r w:rsidRPr="001A3D1D">
              <w:rPr>
                <w:i/>
              </w:rPr>
              <w:t>employee</w:t>
            </w:r>
            <w:r w:rsidRPr="001A3D1D">
              <w:t xml:space="preserve"> and </w:t>
            </w:r>
            <w:r w:rsidRPr="001A3D1D">
              <w:rPr>
                <w:i/>
              </w:rPr>
              <w:t>employer</w:t>
            </w:r>
          </w:p>
          <w:p w14:paraId="369DD4F4" w14:textId="77777777" w:rsidR="00DE73D2" w:rsidRPr="001A3D1D" w:rsidRDefault="00DE73D2" w:rsidP="004C257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5FFF5CCC" w14:textId="77777777" w:rsidR="00DE73D2" w:rsidRPr="001A3D1D" w:rsidRDefault="00DE73D2" w:rsidP="004C257E">
            <w:pPr>
              <w:pStyle w:val="ActHead3"/>
              <w:pageBreakBefore/>
            </w:pPr>
            <w:r w:rsidRPr="001A3D1D">
              <w:rPr>
                <w:rStyle w:val="CharDivNo"/>
              </w:rPr>
              <w:t>Division 2</w:t>
            </w:r>
            <w:r w:rsidRPr="001A3D1D">
              <w:t>—</w:t>
            </w:r>
            <w:r w:rsidRPr="001A3D1D">
              <w:rPr>
                <w:rStyle w:val="CharDivText"/>
              </w:rPr>
              <w:t>Circumstances allowing stand down</w:t>
            </w:r>
          </w:p>
          <w:p w14:paraId="6297D4E0" w14:textId="77777777" w:rsidR="00DE73D2" w:rsidRPr="001A3D1D" w:rsidRDefault="00DE73D2" w:rsidP="004C257E">
            <w:pPr>
              <w:pStyle w:val="ActHead5"/>
            </w:pPr>
            <w:r w:rsidRPr="001A3D1D">
              <w:rPr>
                <w:rStyle w:val="CharSectno"/>
              </w:rPr>
              <w:t>524</w:t>
            </w:r>
            <w:r w:rsidRPr="001A3D1D">
              <w:t xml:space="preserve">  Employer may stand down employees in certain circumstances</w:t>
            </w:r>
          </w:p>
          <w:p w14:paraId="75CE7C40" w14:textId="77777777" w:rsidR="00DE73D2" w:rsidRPr="001A3D1D" w:rsidRDefault="00DE73D2" w:rsidP="004C257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0D818C27" w14:textId="77777777" w:rsidR="00DE73D2" w:rsidRPr="001A3D1D" w:rsidRDefault="00DE73D2" w:rsidP="004C257E">
            <w:pPr>
              <w:pStyle w:val="paragraph"/>
            </w:pPr>
            <w:r w:rsidRPr="001A3D1D">
              <w:tab/>
              <w:t>(a)</w:t>
            </w:r>
            <w:r w:rsidRPr="001A3D1D">
              <w:tab/>
              <w:t>industrial action (other than industrial action organised or engaged in by the employer);</w:t>
            </w:r>
          </w:p>
          <w:p w14:paraId="3DEA7309" w14:textId="77777777" w:rsidR="00DE73D2" w:rsidRPr="001A3D1D" w:rsidRDefault="00DE73D2" w:rsidP="004C257E">
            <w:pPr>
              <w:pStyle w:val="paragraph"/>
            </w:pPr>
            <w:r w:rsidRPr="001A3D1D">
              <w:tab/>
              <w:t>(b)</w:t>
            </w:r>
            <w:r w:rsidRPr="001A3D1D">
              <w:tab/>
              <w:t>a breakdown of machinery or equipment, if the employer cannot reasonably be held responsible for the breakdown;</w:t>
            </w:r>
          </w:p>
          <w:p w14:paraId="664BE2F4" w14:textId="77777777" w:rsidR="00DE73D2" w:rsidRPr="001A3D1D" w:rsidRDefault="00DE73D2" w:rsidP="004C257E">
            <w:pPr>
              <w:pStyle w:val="paragraph"/>
            </w:pPr>
            <w:r w:rsidRPr="001A3D1D">
              <w:tab/>
              <w:t>(c)</w:t>
            </w:r>
            <w:r w:rsidRPr="001A3D1D">
              <w:tab/>
              <w:t>a stoppage of work for any cause for which the employer cannot reasonably be held responsible.</w:t>
            </w:r>
          </w:p>
          <w:p w14:paraId="084E9DCF" w14:textId="77777777" w:rsidR="00DE73D2" w:rsidRPr="001A3D1D" w:rsidRDefault="00DE73D2" w:rsidP="004C257E">
            <w:pPr>
              <w:pStyle w:val="subsection0"/>
            </w:pPr>
            <w:r w:rsidRPr="001A3D1D">
              <w:tab/>
              <w:t>(2)</w:t>
            </w:r>
            <w:r w:rsidRPr="001A3D1D">
              <w:tab/>
              <w:t>However, an employer may not stand down an employee under subsection (1) during a period in which the employee cannot usefully be employed because of a circumstance referred to in that subsection if:</w:t>
            </w:r>
          </w:p>
          <w:p w14:paraId="4B08C8A5" w14:textId="77777777" w:rsidR="00DE73D2" w:rsidRPr="001A3D1D" w:rsidRDefault="00DE73D2" w:rsidP="004C257E">
            <w:pPr>
              <w:pStyle w:val="paragraph"/>
            </w:pPr>
            <w:r w:rsidRPr="001A3D1D">
              <w:tab/>
              <w:t>(a)</w:t>
            </w:r>
            <w:r w:rsidRPr="001A3D1D">
              <w:tab/>
              <w:t>an enterprise agreement, or a contract of employment, applies to the employer and the employee; and</w:t>
            </w:r>
          </w:p>
          <w:p w14:paraId="2B062F7E" w14:textId="77777777" w:rsidR="00DE73D2" w:rsidRPr="001A3D1D" w:rsidRDefault="00DE73D2" w:rsidP="004C257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2758CE8A" w14:textId="77777777" w:rsidR="00DE73D2" w:rsidRPr="001A3D1D" w:rsidRDefault="00DE73D2" w:rsidP="004C257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14F84ED7" w14:textId="77777777" w:rsidR="00DE73D2" w:rsidRPr="001A3D1D" w:rsidRDefault="00DE73D2" w:rsidP="004C257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14F54541" w14:textId="77777777" w:rsidR="00DE73D2" w:rsidRPr="001A3D1D" w:rsidRDefault="00DE73D2" w:rsidP="004C257E">
            <w:pPr>
              <w:pStyle w:val="subsection0"/>
            </w:pPr>
            <w:r w:rsidRPr="001A3D1D">
              <w:tab/>
              <w:t>(3)</w:t>
            </w:r>
            <w:r w:rsidRPr="001A3D1D">
              <w:tab/>
              <w:t>If an employer stands down an employee during a period under subsection (1), the employer is not required to make payments to the employee for that period.</w:t>
            </w:r>
          </w:p>
          <w:p w14:paraId="206E9C77" w14:textId="77777777" w:rsidR="00DE73D2" w:rsidRPr="001A3D1D" w:rsidRDefault="00DE73D2" w:rsidP="004C257E">
            <w:pPr>
              <w:pStyle w:val="ActHead5"/>
            </w:pPr>
            <w:r w:rsidRPr="001A3D1D">
              <w:rPr>
                <w:rStyle w:val="CharSectno"/>
              </w:rPr>
              <w:t>525</w:t>
            </w:r>
            <w:r w:rsidRPr="001A3D1D">
              <w:t xml:space="preserve">  Employee not stood down during a period of authorised leave or absence</w:t>
            </w:r>
          </w:p>
          <w:p w14:paraId="4E755081" w14:textId="77777777" w:rsidR="00DE73D2" w:rsidRPr="001A3D1D" w:rsidRDefault="00DE73D2" w:rsidP="004C257E">
            <w:pPr>
              <w:pStyle w:val="subsection0"/>
            </w:pPr>
            <w:r w:rsidRPr="001A3D1D">
              <w:tab/>
            </w:r>
            <w:r w:rsidRPr="001A3D1D">
              <w:tab/>
              <w:t>An employee is not taken to be stood down under subsection 524(1) during a period when the employee:</w:t>
            </w:r>
          </w:p>
          <w:p w14:paraId="059E4573" w14:textId="77777777" w:rsidR="00DE73D2" w:rsidRPr="001A3D1D" w:rsidRDefault="00DE73D2" w:rsidP="004C257E">
            <w:pPr>
              <w:pStyle w:val="paragraph"/>
            </w:pPr>
            <w:r w:rsidRPr="001A3D1D">
              <w:tab/>
              <w:t>(a)</w:t>
            </w:r>
            <w:r w:rsidRPr="001A3D1D">
              <w:tab/>
              <w:t>is taking paid or unpaid leave that is authorised by the employer; or</w:t>
            </w:r>
          </w:p>
          <w:p w14:paraId="23DB056D" w14:textId="77777777" w:rsidR="00DE73D2" w:rsidRPr="001A3D1D" w:rsidRDefault="00DE73D2" w:rsidP="004C257E">
            <w:pPr>
              <w:pStyle w:val="paragraph"/>
            </w:pPr>
            <w:r w:rsidRPr="001A3D1D">
              <w:tab/>
              <w:t>(b)</w:t>
            </w:r>
            <w:r w:rsidRPr="001A3D1D">
              <w:tab/>
              <w:t>is otherwise authorised to be absent from his or her employment.</w:t>
            </w:r>
          </w:p>
          <w:p w14:paraId="246BE65D" w14:textId="77777777" w:rsidR="00DE73D2" w:rsidRPr="001A3D1D" w:rsidRDefault="00DE73D2" w:rsidP="004C257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5A71475D" w14:textId="77777777" w:rsidR="00DE73D2" w:rsidRPr="00474A60" w:rsidRDefault="00DE73D2" w:rsidP="004C257E">
            <w:pPr>
              <w:pStyle w:val="Link"/>
              <w:framePr w:wrap="auto"/>
            </w:pPr>
            <w:r>
              <w:rPr>
                <w:rStyle w:val="Hyperlink"/>
              </w:rPr>
              <w:fldChar w:fldCharType="end"/>
            </w:r>
          </w:p>
          <w:p w14:paraId="46CBA2DC" w14:textId="77777777" w:rsidR="00DE73D2" w:rsidRPr="00474A60" w:rsidRDefault="00DE73D2" w:rsidP="004C257E">
            <w:pPr>
              <w:pStyle w:val="PlainText"/>
            </w:pPr>
          </w:p>
        </w:tc>
      </w:tr>
      <w:bookmarkEnd w:id="480"/>
    </w:tbl>
    <w:p w14:paraId="28F6974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88FFA4D" w14:textId="77777777" w:rsidTr="00DE73D2">
        <w:trPr>
          <w:jc w:val="center"/>
        </w:trPr>
        <w:tc>
          <w:tcPr>
            <w:tcW w:w="2267" w:type="dxa"/>
            <w:shd w:val="clear" w:color="auto" w:fill="FFFFFF" w:themeFill="background1"/>
          </w:tcPr>
          <w:p w14:paraId="1408F5BA" w14:textId="77777777" w:rsidR="00DE73D2" w:rsidRPr="00DE73D2" w:rsidRDefault="00DE73D2" w:rsidP="004C257E">
            <w:pPr>
              <w:rPr>
                <w:rStyle w:val="Identifier"/>
              </w:rPr>
            </w:pPr>
            <w:bookmarkStart w:id="481" w:name="_Hlk104399242"/>
            <w:r w:rsidRPr="00DE73D2">
              <w:rPr>
                <w:rStyle w:val="Identifier"/>
              </w:rPr>
              <w:t>PL_extend_rejected.no_response</w:t>
            </w:r>
          </w:p>
        </w:tc>
        <w:tc>
          <w:tcPr>
            <w:tcW w:w="7653" w:type="dxa"/>
            <w:shd w:val="clear" w:color="auto" w:fill="FFFFFF" w:themeFill="background1"/>
            <w:tcMar>
              <w:left w:w="28" w:type="dxa"/>
              <w:right w:w="28" w:type="dxa"/>
            </w:tcMar>
          </w:tcPr>
          <w:p w14:paraId="36C7A940" w14:textId="77777777" w:rsidR="00DE73D2" w:rsidRPr="00474A60" w:rsidRDefault="00DE73D2" w:rsidP="004C257E">
            <w:pPr>
              <w:pStyle w:val="PlainText"/>
            </w:pPr>
            <w:r w:rsidRPr="00474A60">
              <w:t>(Fair Work Act 2009)</w:t>
            </w:r>
          </w:p>
          <w:p w14:paraId="24B4DD6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"PL_extension_beyond_available_full"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499FB55A" w14:textId="77777777" w:rsidR="00DE73D2" w:rsidRPr="001A3D1D" w:rsidRDefault="00DE73D2" w:rsidP="004C257E">
            <w:pPr>
              <w:pStyle w:val="SubsectionHead"/>
            </w:pPr>
            <w:r w:rsidRPr="001A3D1D">
              <w:t>Employee may request further period of leave</w:t>
            </w:r>
          </w:p>
          <w:p w14:paraId="0EFD2939" w14:textId="77777777" w:rsidR="00DE73D2" w:rsidRPr="001A3D1D" w:rsidRDefault="00DE73D2" w:rsidP="004C257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212315EC" w14:textId="77777777" w:rsidR="00DE73D2" w:rsidRPr="001A3D1D" w:rsidRDefault="00DE73D2" w:rsidP="004C257E">
            <w:pPr>
              <w:pStyle w:val="notetext"/>
            </w:pPr>
            <w:r w:rsidRPr="001A3D1D">
              <w:t>Note:</w:t>
            </w:r>
            <w:r w:rsidRPr="001A3D1D">
              <w:tab/>
              <w:t>Extended periods of unpaid parental leave can include keeping in touch days on which an employee performs work (see section 79A).</w:t>
            </w:r>
          </w:p>
          <w:p w14:paraId="5A0CCAA3" w14:textId="77777777" w:rsidR="00DE73D2" w:rsidRPr="001A3D1D" w:rsidRDefault="00DE73D2" w:rsidP="004C257E">
            <w:pPr>
              <w:pStyle w:val="SubsectionHead"/>
            </w:pPr>
            <w:r w:rsidRPr="001A3D1D">
              <w:t>Making the request</w:t>
            </w:r>
          </w:p>
          <w:p w14:paraId="37C6A921" w14:textId="77777777" w:rsidR="00DE73D2" w:rsidRPr="001A3D1D" w:rsidRDefault="00DE73D2" w:rsidP="004C257E">
            <w:pPr>
              <w:pStyle w:val="subsection0"/>
            </w:pPr>
            <w:r w:rsidRPr="001A3D1D">
              <w:tab/>
              <w:t>(2)</w:t>
            </w:r>
            <w:r w:rsidRPr="001A3D1D">
              <w:tab/>
              <w:t>The request must be in writing, and must be given to the employer at least 4 weeks before the end of the available parental leave period.</w:t>
            </w:r>
          </w:p>
          <w:p w14:paraId="5B532FA1" w14:textId="77777777" w:rsidR="00DE73D2" w:rsidRPr="001A3D1D" w:rsidRDefault="00DE73D2" w:rsidP="004C257E">
            <w:pPr>
              <w:pStyle w:val="SubsectionHead"/>
            </w:pPr>
            <w:r w:rsidRPr="001A3D1D">
              <w:t>Agreeing to the requested extension</w:t>
            </w:r>
          </w:p>
          <w:p w14:paraId="215708C2" w14:textId="77777777" w:rsidR="00DE73D2" w:rsidRPr="001A3D1D" w:rsidRDefault="00DE73D2" w:rsidP="004C257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22F7C914" w14:textId="77777777" w:rsidR="00DE73D2" w:rsidRPr="001A3D1D" w:rsidRDefault="00DE73D2" w:rsidP="004C257E">
            <w:pPr>
              <w:pStyle w:val="subsection0"/>
            </w:pPr>
            <w:r w:rsidRPr="001A3D1D">
              <w:tab/>
              <w:t>(4)</w:t>
            </w:r>
            <w:r w:rsidRPr="001A3D1D">
              <w:tab/>
              <w:t>The employer may refuse the request only on reasonable business grounds.</w:t>
            </w:r>
          </w:p>
          <w:p w14:paraId="16E9CC80" w14:textId="77777777" w:rsidR="00DE73D2" w:rsidRPr="001A3D1D" w:rsidRDefault="00DE73D2" w:rsidP="004C257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225701E0" w14:textId="77777777" w:rsidR="00DE73D2" w:rsidRPr="001A3D1D" w:rsidRDefault="00DE73D2" w:rsidP="004C257E">
            <w:pPr>
              <w:pStyle w:val="SubsectionHead"/>
            </w:pPr>
            <w:r w:rsidRPr="001A3D1D">
              <w:t>Discussion</w:t>
            </w:r>
          </w:p>
          <w:p w14:paraId="7EEFAAC4" w14:textId="77777777" w:rsidR="00DE73D2" w:rsidRPr="001A3D1D" w:rsidRDefault="00DE73D2" w:rsidP="004C257E">
            <w:pPr>
              <w:pStyle w:val="subsection0"/>
            </w:pPr>
            <w:r w:rsidRPr="001A3D1D">
              <w:tab/>
              <w:t>(5A)</w:t>
            </w:r>
            <w:r w:rsidRPr="001A3D1D">
              <w:tab/>
              <w:t>The employer must not refuse the request unless the employer has given the employee a reasonable opportunity to discuss the request.</w:t>
            </w:r>
          </w:p>
          <w:p w14:paraId="4B770A7A" w14:textId="77777777" w:rsidR="00DE73D2" w:rsidRPr="001A3D1D" w:rsidRDefault="00DE73D2" w:rsidP="004C257E">
            <w:pPr>
              <w:pStyle w:val="SubsectionHead"/>
            </w:pPr>
            <w:r w:rsidRPr="001A3D1D">
              <w:t>Special rules for employee couples</w:t>
            </w:r>
          </w:p>
          <w:p w14:paraId="30D9CC1A" w14:textId="77777777" w:rsidR="00DE73D2" w:rsidRPr="001A3D1D" w:rsidRDefault="00DE73D2" w:rsidP="004C257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2E77DCDC" w14:textId="77777777" w:rsidR="00DE73D2" w:rsidRPr="007F1680" w:rsidRDefault="00DE73D2" w:rsidP="004C257E">
            <w:pPr>
              <w:tabs>
                <w:tab w:val="right" w:pos="1531"/>
              </w:tabs>
              <w:spacing w:before="40"/>
              <w:ind w:left="1644" w:hanging="1644"/>
            </w:pPr>
            <w:r w:rsidRPr="007F1680">
              <w:tab/>
              <w:t>(a)</w:t>
            </w:r>
            <w:r w:rsidRPr="007F1680">
              <w:tab/>
              <w:t>the request must specify:</w:t>
            </w:r>
          </w:p>
          <w:p w14:paraId="4760AE7A" w14:textId="77777777" w:rsidR="00DE73D2" w:rsidRPr="007F1680" w:rsidRDefault="00DE73D2" w:rsidP="004C257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63124DE4" w14:textId="77777777" w:rsidR="00DE73D2" w:rsidRPr="007F1680" w:rsidRDefault="00DE73D2" w:rsidP="004C257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50432049" w14:textId="77777777" w:rsidR="00DE73D2" w:rsidRPr="007F1680" w:rsidRDefault="00DE73D2" w:rsidP="004C257E">
            <w:pPr>
              <w:tabs>
                <w:tab w:val="right" w:pos="1531"/>
              </w:tabs>
              <w:spacing w:before="40"/>
              <w:ind w:left="1644" w:hanging="1644"/>
            </w:pPr>
            <w:r w:rsidRPr="007F1680">
              <w:tab/>
              <w:t>(b)</w:t>
            </w:r>
            <w:r w:rsidRPr="007F1680">
              <w:tab/>
              <w:t>the period of the extension cannot exceed 12 months, less any periods of the following kinds:</w:t>
            </w:r>
          </w:p>
          <w:p w14:paraId="3A3A5F0C" w14:textId="77777777" w:rsidR="00DE73D2" w:rsidRPr="007F1680" w:rsidRDefault="00DE73D2" w:rsidP="004C257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6C5D109F" w14:textId="77777777" w:rsidR="00DE73D2" w:rsidRPr="007F1680" w:rsidRDefault="00DE73D2" w:rsidP="004C257E">
            <w:pPr>
              <w:tabs>
                <w:tab w:val="right" w:pos="1985"/>
              </w:tabs>
              <w:spacing w:before="40"/>
              <w:ind w:left="2098" w:hanging="2098"/>
            </w:pPr>
            <w:r w:rsidRPr="007F1680">
              <w:tab/>
              <w:t>(ii)</w:t>
            </w:r>
            <w:r w:rsidRPr="007F1680">
              <w:tab/>
              <w:t>if subparagraph (a)(ii) applies—a period equal to the other member’s notional flexible period;</w:t>
            </w:r>
          </w:p>
          <w:p w14:paraId="4953859E" w14:textId="77777777" w:rsidR="00DE73D2" w:rsidRPr="001A3D1D" w:rsidRDefault="00DE73D2" w:rsidP="004C257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2439E0EE" w14:textId="77777777" w:rsidR="00DE73D2" w:rsidRPr="001A3D1D" w:rsidRDefault="00DE73D2" w:rsidP="004C257E">
            <w:pPr>
              <w:pStyle w:val="SubsectionHead"/>
            </w:pPr>
            <w:r w:rsidRPr="001A3D1D">
              <w:t>No extension beyond 24 months after birth or placement</w:t>
            </w:r>
          </w:p>
          <w:p w14:paraId="5B76DED4" w14:textId="77777777" w:rsidR="00DE73D2" w:rsidRPr="001A3D1D" w:rsidRDefault="00DE73D2" w:rsidP="004C257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7A4F5915" w14:textId="77777777" w:rsidR="00DE73D2" w:rsidRPr="00474A60" w:rsidRDefault="00DE73D2" w:rsidP="004C257E">
            <w:pPr>
              <w:pStyle w:val="Link"/>
              <w:framePr w:wrap="auto"/>
            </w:pPr>
            <w:r>
              <w:rPr>
                <w:rStyle w:val="Hyperlink"/>
              </w:rPr>
              <w:fldChar w:fldCharType="end"/>
            </w:r>
          </w:p>
          <w:p w14:paraId="51197450" w14:textId="77777777" w:rsidR="00DE73D2" w:rsidRPr="00474A60" w:rsidRDefault="00DE73D2" w:rsidP="004C257E">
            <w:pPr>
              <w:pStyle w:val="PlainText"/>
            </w:pPr>
          </w:p>
        </w:tc>
      </w:tr>
      <w:bookmarkEnd w:id="481"/>
    </w:tbl>
    <w:p w14:paraId="17171AE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4926B92" w14:textId="77777777" w:rsidTr="00DE73D2">
        <w:trPr>
          <w:jc w:val="center"/>
        </w:trPr>
        <w:tc>
          <w:tcPr>
            <w:tcW w:w="2267" w:type="dxa"/>
            <w:shd w:val="clear" w:color="auto" w:fill="FFFFFF" w:themeFill="background1"/>
          </w:tcPr>
          <w:p w14:paraId="268242A0" w14:textId="77777777" w:rsidR="00DE73D2" w:rsidRPr="00DE73D2" w:rsidRDefault="00DE73D2" w:rsidP="004C257E">
            <w:pPr>
              <w:rPr>
                <w:rStyle w:val="Identifier"/>
              </w:rPr>
            </w:pPr>
            <w:bookmarkStart w:id="482" w:name="_Hlk104399243"/>
            <w:r w:rsidRPr="00DE73D2">
              <w:rPr>
                <w:rStyle w:val="Identifier"/>
              </w:rPr>
              <w:t>termination.parental_dismissed</w:t>
            </w:r>
          </w:p>
        </w:tc>
        <w:tc>
          <w:tcPr>
            <w:tcW w:w="7653" w:type="dxa"/>
            <w:shd w:val="clear" w:color="auto" w:fill="FFFFFF" w:themeFill="background1"/>
            <w:tcMar>
              <w:left w:w="28" w:type="dxa"/>
              <w:right w:w="28" w:type="dxa"/>
            </w:tcMar>
          </w:tcPr>
          <w:p w14:paraId="6E42C81E" w14:textId="77777777" w:rsidR="00DE73D2" w:rsidRPr="00474A60" w:rsidRDefault="00DE73D2" w:rsidP="004C257E">
            <w:pPr>
              <w:pStyle w:val="PlainText"/>
            </w:pPr>
            <w:r w:rsidRPr="00474A60">
              <w:t>(Fair Work Act 2009)</w:t>
            </w:r>
          </w:p>
          <w:p w14:paraId="1304187E"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"Dismissed_full" </w:instrText>
            </w:r>
            <w:r>
              <w:fldChar w:fldCharType="separate"/>
            </w:r>
            <w:r w:rsidRPr="001A3D1D">
              <w:rPr>
                <w:rStyle w:val="CharSectno"/>
              </w:rPr>
              <w:t>386</w:t>
            </w:r>
            <w:r w:rsidRPr="001A3D1D">
              <w:t xml:space="preserve">  Meaning of </w:t>
            </w:r>
            <w:r w:rsidRPr="001A3D1D">
              <w:rPr>
                <w:i/>
              </w:rPr>
              <w:t>dismissed</w:t>
            </w:r>
          </w:p>
          <w:p w14:paraId="1F2C5B57" w14:textId="77777777" w:rsidR="00DE73D2" w:rsidRPr="001A3D1D" w:rsidRDefault="00DE73D2" w:rsidP="004C257E">
            <w:pPr>
              <w:pStyle w:val="subsection0"/>
            </w:pPr>
            <w:r w:rsidRPr="001A3D1D">
              <w:tab/>
              <w:t>(1)</w:t>
            </w:r>
            <w:r w:rsidRPr="001A3D1D">
              <w:tab/>
              <w:t xml:space="preserve">A person has been </w:t>
            </w:r>
            <w:r w:rsidRPr="001A3D1D">
              <w:rPr>
                <w:b/>
                <w:i/>
              </w:rPr>
              <w:t>dismissed</w:t>
            </w:r>
            <w:r w:rsidRPr="001A3D1D">
              <w:t xml:space="preserve"> if:</w:t>
            </w:r>
          </w:p>
          <w:p w14:paraId="03B8C99D" w14:textId="77777777" w:rsidR="00DE73D2" w:rsidRPr="001A3D1D" w:rsidRDefault="00DE73D2" w:rsidP="004C257E">
            <w:pPr>
              <w:pStyle w:val="paragraph"/>
            </w:pPr>
            <w:r w:rsidRPr="001A3D1D">
              <w:tab/>
              <w:t>(a)</w:t>
            </w:r>
            <w:r w:rsidRPr="001A3D1D">
              <w:tab/>
              <w:t>the person’s employment with his or her employer has been terminated on the employer’s initiative; or</w:t>
            </w:r>
          </w:p>
          <w:p w14:paraId="631B3791" w14:textId="77777777" w:rsidR="00DE73D2" w:rsidRPr="001A3D1D" w:rsidRDefault="00DE73D2" w:rsidP="004C257E">
            <w:pPr>
              <w:pStyle w:val="paragraph"/>
            </w:pPr>
            <w:r w:rsidRPr="001A3D1D">
              <w:tab/>
              <w:t>(b)</w:t>
            </w:r>
            <w:r w:rsidRPr="001A3D1D">
              <w:tab/>
              <w:t>the person has resigned from his or her employment, but was forced to do so because of conduct, or a course of conduct, engaged in by his or her employer.</w:t>
            </w:r>
          </w:p>
          <w:p w14:paraId="262FA3F9" w14:textId="77777777" w:rsidR="00DE73D2" w:rsidRPr="001A3D1D" w:rsidRDefault="00DE73D2" w:rsidP="004C257E">
            <w:pPr>
              <w:pStyle w:val="subsection0"/>
            </w:pPr>
            <w:r w:rsidRPr="001A3D1D">
              <w:tab/>
              <w:t>(2)</w:t>
            </w:r>
            <w:r w:rsidRPr="001A3D1D">
              <w:tab/>
              <w:t xml:space="preserve">However, a person has not been </w:t>
            </w:r>
            <w:r w:rsidRPr="001A3D1D">
              <w:rPr>
                <w:b/>
                <w:i/>
              </w:rPr>
              <w:t>dismissed</w:t>
            </w:r>
            <w:r w:rsidRPr="001A3D1D">
              <w:t xml:space="preserve"> if:</w:t>
            </w:r>
          </w:p>
          <w:p w14:paraId="0CB24953" w14:textId="77777777" w:rsidR="00DE73D2" w:rsidRPr="001A3D1D" w:rsidRDefault="00DE73D2" w:rsidP="004C257E">
            <w:pPr>
              <w:pStyle w:val="paragraph"/>
            </w:pPr>
            <w:r w:rsidRPr="001A3D1D">
              <w:tab/>
              <w:t>(a)</w:t>
            </w:r>
            <w:r w:rsidRPr="001A3D1D">
              <w:tab/>
              <w:t>the person was employed under a contract of employment for a specified period of time, for a specified task, or for the duration of a specified season, and the employment has terminated at the end of the period, on completion of the task, or at the end of the season; or</w:t>
            </w:r>
          </w:p>
          <w:p w14:paraId="2EB39BAB" w14:textId="77777777" w:rsidR="00DE73D2" w:rsidRPr="001A3D1D" w:rsidRDefault="00DE73D2" w:rsidP="004C257E">
            <w:pPr>
              <w:pStyle w:val="paragraph"/>
            </w:pPr>
            <w:r w:rsidRPr="001A3D1D">
              <w:tab/>
              <w:t>(b)</w:t>
            </w:r>
            <w:r w:rsidRPr="001A3D1D">
              <w:tab/>
              <w:t>the person was an employee:</w:t>
            </w:r>
          </w:p>
          <w:p w14:paraId="3B67B089" w14:textId="77777777" w:rsidR="00DE73D2" w:rsidRPr="001A3D1D" w:rsidRDefault="00DE73D2" w:rsidP="004C257E">
            <w:pPr>
              <w:pStyle w:val="paragraphsub"/>
            </w:pPr>
            <w:r w:rsidRPr="001A3D1D">
              <w:tab/>
              <w:t>(i)</w:t>
            </w:r>
            <w:r w:rsidRPr="001A3D1D">
              <w:tab/>
              <w:t>to whom a training arrangement applied; and</w:t>
            </w:r>
          </w:p>
          <w:p w14:paraId="13EC4134" w14:textId="77777777" w:rsidR="00DE73D2" w:rsidRPr="001A3D1D" w:rsidRDefault="00DE73D2" w:rsidP="004C257E">
            <w:pPr>
              <w:pStyle w:val="paragraphsub"/>
            </w:pPr>
            <w:r w:rsidRPr="001A3D1D">
              <w:tab/>
              <w:t>(ii)</w:t>
            </w:r>
            <w:r w:rsidRPr="001A3D1D">
              <w:tab/>
              <w:t>whose employment was for a specified period of time or was, for any reason, limited to the duration of the training arrangement;</w:t>
            </w:r>
          </w:p>
          <w:p w14:paraId="698E1BAA" w14:textId="77777777" w:rsidR="00DE73D2" w:rsidRPr="001A3D1D" w:rsidRDefault="00DE73D2" w:rsidP="004C257E">
            <w:pPr>
              <w:pStyle w:val="paragraph"/>
            </w:pPr>
            <w:r w:rsidRPr="001A3D1D">
              <w:tab/>
            </w:r>
            <w:r w:rsidRPr="001A3D1D">
              <w:tab/>
              <w:t>and the employment has terminated at the end of the training arrangement; or</w:t>
            </w:r>
          </w:p>
          <w:p w14:paraId="0BC8364E" w14:textId="77777777" w:rsidR="00DE73D2" w:rsidRPr="001A3D1D" w:rsidRDefault="00DE73D2" w:rsidP="004C257E">
            <w:pPr>
              <w:pStyle w:val="paragraph"/>
            </w:pPr>
            <w:r w:rsidRPr="001A3D1D">
              <w:tab/>
              <w:t>(c)</w:t>
            </w:r>
            <w:r w:rsidRPr="001A3D1D">
              <w:tab/>
              <w:t>the person was demoted in employment but:</w:t>
            </w:r>
          </w:p>
          <w:p w14:paraId="1AD8173E" w14:textId="77777777" w:rsidR="00DE73D2" w:rsidRPr="001A3D1D" w:rsidRDefault="00DE73D2" w:rsidP="004C257E">
            <w:pPr>
              <w:pStyle w:val="paragraphsub"/>
            </w:pPr>
            <w:r w:rsidRPr="001A3D1D">
              <w:tab/>
              <w:t>(i)</w:t>
            </w:r>
            <w:r w:rsidRPr="001A3D1D">
              <w:tab/>
              <w:t>the demotion does not involve a significant reduction in his or her remuneration or duties; and</w:t>
            </w:r>
          </w:p>
          <w:p w14:paraId="6F00753F" w14:textId="77777777" w:rsidR="00DE73D2" w:rsidRPr="001A3D1D" w:rsidRDefault="00DE73D2" w:rsidP="004C257E">
            <w:pPr>
              <w:pStyle w:val="paragraphsub"/>
            </w:pPr>
            <w:r w:rsidRPr="001A3D1D">
              <w:tab/>
              <w:t>(ii)</w:t>
            </w:r>
            <w:r w:rsidRPr="001A3D1D">
              <w:tab/>
              <w:t>he or she remains employed with the employer that effected the demotion.</w:t>
            </w:r>
          </w:p>
          <w:p w14:paraId="7F9ED5EA" w14:textId="77777777" w:rsidR="00DE73D2" w:rsidRPr="001A3D1D" w:rsidRDefault="00DE73D2" w:rsidP="004C257E">
            <w:pPr>
              <w:pStyle w:val="subsection0"/>
            </w:pPr>
            <w:r w:rsidRPr="001A3D1D">
              <w:tab/>
              <w:t>(3)</w:t>
            </w:r>
            <w:r w:rsidRPr="001A3D1D">
              <w:tab/>
              <w:t>Subsection (2) does not apply to a person employed under a contract of a kind referred to in paragraph (2)(a) if a substantial purpose of the employment of the person under a contract of that kind is, or was at the time of the person’s employment, to avoid the employer’s obligations under this Part.</w:t>
            </w:r>
          </w:p>
          <w:p w14:paraId="0B815EBB" w14:textId="77777777" w:rsidR="00DE73D2" w:rsidRPr="00474A60" w:rsidRDefault="00DE73D2" w:rsidP="004C257E">
            <w:pPr>
              <w:pStyle w:val="Link"/>
              <w:framePr w:wrap="auto"/>
            </w:pPr>
            <w:r>
              <w:rPr>
                <w:rStyle w:val="Hyperlink"/>
              </w:rPr>
              <w:fldChar w:fldCharType="end"/>
            </w:r>
          </w:p>
          <w:p w14:paraId="7D1BF4FC" w14:textId="77777777" w:rsidR="00DE73D2" w:rsidRPr="00474A60" w:rsidRDefault="00DE73D2" w:rsidP="004C257E">
            <w:pPr>
              <w:pStyle w:val="PlainText"/>
            </w:pPr>
          </w:p>
        </w:tc>
      </w:tr>
      <w:bookmarkEnd w:id="482"/>
    </w:tbl>
    <w:p w14:paraId="6C70A12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2082BFE" w14:textId="77777777" w:rsidTr="00DE73D2">
        <w:trPr>
          <w:jc w:val="center"/>
        </w:trPr>
        <w:tc>
          <w:tcPr>
            <w:tcW w:w="2267" w:type="dxa"/>
            <w:shd w:val="clear" w:color="auto" w:fill="FFFFFF" w:themeFill="background1"/>
          </w:tcPr>
          <w:p w14:paraId="70359BF9" w14:textId="77777777" w:rsidR="00DE73D2" w:rsidRPr="00DE73D2" w:rsidRDefault="00DE73D2" w:rsidP="004C257E">
            <w:pPr>
              <w:rPr>
                <w:rStyle w:val="Identifier"/>
              </w:rPr>
            </w:pPr>
            <w:bookmarkStart w:id="483" w:name="_Hlk104399244"/>
            <w:r w:rsidRPr="00DE73D2">
              <w:rPr>
                <w:rStyle w:val="Identifier"/>
              </w:rPr>
              <w:t>notice.temporary</w:t>
            </w:r>
          </w:p>
        </w:tc>
        <w:tc>
          <w:tcPr>
            <w:tcW w:w="7653" w:type="dxa"/>
            <w:shd w:val="clear" w:color="auto" w:fill="FFFFFF" w:themeFill="background1"/>
            <w:tcMar>
              <w:left w:w="28" w:type="dxa"/>
              <w:right w:w="28" w:type="dxa"/>
            </w:tcMar>
          </w:tcPr>
          <w:p w14:paraId="53AD9ACA" w14:textId="77777777" w:rsidR="00DE73D2" w:rsidRPr="00474A60" w:rsidRDefault="00DE73D2" w:rsidP="004C257E">
            <w:pPr>
              <w:pStyle w:val="PlainText"/>
            </w:pPr>
            <w:r w:rsidRPr="00474A60">
              <w:t>(Fair Work Act 2009)</w:t>
            </w:r>
          </w:p>
          <w:p w14:paraId="4618109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24428A6A" w14:textId="77777777" w:rsidR="00DE73D2" w:rsidRPr="001A3D1D" w:rsidRDefault="00DE73D2" w:rsidP="004C257E">
            <w:pPr>
              <w:pStyle w:val="SubsectionHead"/>
            </w:pPr>
            <w:r w:rsidRPr="001A3D1D">
              <w:t>Notice specifying day of termination</w:t>
            </w:r>
          </w:p>
          <w:p w14:paraId="27C4D881" w14:textId="77777777" w:rsidR="00DE73D2" w:rsidRPr="001A3D1D" w:rsidRDefault="00DE73D2"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45B29817" w14:textId="77777777" w:rsidR="00DE73D2" w:rsidRPr="001A3D1D" w:rsidRDefault="00DE73D2" w:rsidP="004C257E">
            <w:pPr>
              <w:pStyle w:val="notetext"/>
            </w:pPr>
            <w:r w:rsidRPr="001A3D1D">
              <w:t>Note 1:</w:t>
            </w:r>
            <w:r w:rsidRPr="001A3D1D">
              <w:tab/>
              <w:t>Section 123 describes situations in which this section does not apply.</w:t>
            </w:r>
          </w:p>
          <w:p w14:paraId="6F819247" w14:textId="77777777" w:rsidR="00DE73D2" w:rsidRPr="001A3D1D" w:rsidRDefault="00DE73D2" w:rsidP="004C257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58D5AB85" w14:textId="77777777" w:rsidR="00DE73D2" w:rsidRPr="001A3D1D" w:rsidRDefault="00DE73D2" w:rsidP="004C257E">
            <w:pPr>
              <w:pStyle w:val="notepara"/>
              <w:ind w:hanging="368"/>
            </w:pPr>
            <w:r w:rsidRPr="001A3D1D">
              <w:t>(a)</w:t>
            </w:r>
            <w:r w:rsidRPr="001A3D1D">
              <w:tab/>
              <w:t>delivering it personally; or</w:t>
            </w:r>
          </w:p>
          <w:p w14:paraId="182205BB" w14:textId="77777777" w:rsidR="00DE73D2" w:rsidRPr="001A3D1D" w:rsidRDefault="00DE73D2" w:rsidP="004C257E">
            <w:pPr>
              <w:pStyle w:val="notepara"/>
              <w:ind w:hanging="368"/>
            </w:pPr>
            <w:r w:rsidRPr="001A3D1D">
              <w:t>(b)</w:t>
            </w:r>
            <w:r w:rsidRPr="001A3D1D">
              <w:tab/>
              <w:t>leaving it at the employee’s last known address; or</w:t>
            </w:r>
          </w:p>
          <w:p w14:paraId="6C428670" w14:textId="77777777" w:rsidR="00DE73D2" w:rsidRPr="001A3D1D" w:rsidRDefault="00DE73D2" w:rsidP="004C257E">
            <w:pPr>
              <w:pStyle w:val="notepara"/>
              <w:ind w:hanging="368"/>
            </w:pPr>
            <w:r w:rsidRPr="001A3D1D">
              <w:t>(c)</w:t>
            </w:r>
            <w:r w:rsidRPr="001A3D1D">
              <w:tab/>
              <w:t>sending it by pre</w:t>
            </w:r>
            <w:r w:rsidRPr="001A3D1D">
              <w:noBreakHyphen/>
              <w:t>paid post to the employee’s last known address.</w:t>
            </w:r>
          </w:p>
          <w:p w14:paraId="4F2C56AC" w14:textId="77777777" w:rsidR="00DE73D2" w:rsidRPr="001A3D1D" w:rsidRDefault="00DE73D2" w:rsidP="004C257E">
            <w:pPr>
              <w:pStyle w:val="SubsectionHead"/>
            </w:pPr>
            <w:r w:rsidRPr="001A3D1D">
              <w:t>Amount of notice or payment in lieu of notice</w:t>
            </w:r>
          </w:p>
          <w:p w14:paraId="7305D22F" w14:textId="77777777" w:rsidR="00DE73D2" w:rsidRPr="001A3D1D" w:rsidRDefault="00DE73D2" w:rsidP="004C257E">
            <w:pPr>
              <w:pStyle w:val="subsection0"/>
            </w:pPr>
            <w:r w:rsidRPr="001A3D1D">
              <w:tab/>
              <w:t>(2)</w:t>
            </w:r>
            <w:r w:rsidRPr="001A3D1D">
              <w:tab/>
              <w:t>The employer must not terminate the employee’s employment unless:</w:t>
            </w:r>
          </w:p>
          <w:p w14:paraId="415D3CC6" w14:textId="77777777" w:rsidR="00DE73D2" w:rsidRPr="001A3D1D" w:rsidRDefault="00DE73D2"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30F160C1" w14:textId="77777777" w:rsidR="00DE73D2" w:rsidRPr="001A3D1D" w:rsidRDefault="00DE73D2"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3719AA60" w14:textId="77777777" w:rsidR="00DE73D2" w:rsidRPr="001A3D1D" w:rsidRDefault="00DE73D2" w:rsidP="004C257E">
            <w:pPr>
              <w:pStyle w:val="subsection0"/>
            </w:pPr>
            <w:r w:rsidRPr="001A3D1D">
              <w:tab/>
              <w:t>(3)</w:t>
            </w:r>
            <w:r w:rsidRPr="001A3D1D">
              <w:tab/>
              <w:t>Work out the minimum period of notice as follows:</w:t>
            </w:r>
          </w:p>
          <w:p w14:paraId="6EA9EBAE" w14:textId="77777777" w:rsidR="00DE73D2" w:rsidRPr="001A3D1D" w:rsidRDefault="00DE73D2" w:rsidP="004C257E">
            <w:pPr>
              <w:pStyle w:val="paragraph"/>
            </w:pPr>
            <w:r w:rsidRPr="001A3D1D">
              <w:tab/>
              <w:t>(a)</w:t>
            </w:r>
            <w:r w:rsidRPr="001A3D1D">
              <w:tab/>
              <w:t>first, work out the period using the following table:</w:t>
            </w:r>
          </w:p>
          <w:p w14:paraId="07C36501" w14:textId="77777777" w:rsidR="00DE73D2" w:rsidRPr="001A3D1D" w:rsidRDefault="00DE73D2"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E73D2" w:rsidRPr="001A3D1D" w14:paraId="0D9B99AD" w14:textId="77777777" w:rsidTr="004C257E">
              <w:trPr>
                <w:tblHeader/>
              </w:trPr>
              <w:tc>
                <w:tcPr>
                  <w:tcW w:w="5441" w:type="dxa"/>
                  <w:gridSpan w:val="3"/>
                  <w:tcBorders>
                    <w:top w:val="single" w:sz="12" w:space="0" w:color="auto"/>
                    <w:bottom w:val="single" w:sz="6" w:space="0" w:color="auto"/>
                  </w:tcBorders>
                </w:tcPr>
                <w:p w14:paraId="6E069554" w14:textId="77777777" w:rsidR="00DE73D2" w:rsidRPr="001A3D1D" w:rsidRDefault="00DE73D2" w:rsidP="004C257E">
                  <w:pPr>
                    <w:pStyle w:val="Tabletext"/>
                    <w:keepNext/>
                    <w:rPr>
                      <w:b/>
                    </w:rPr>
                  </w:pPr>
                  <w:r w:rsidRPr="001A3D1D">
                    <w:rPr>
                      <w:b/>
                    </w:rPr>
                    <w:t>Period</w:t>
                  </w:r>
                </w:p>
              </w:tc>
            </w:tr>
            <w:tr w:rsidR="00DE73D2" w:rsidRPr="001A3D1D" w14:paraId="1B07995B" w14:textId="77777777" w:rsidTr="004C257E">
              <w:trPr>
                <w:tblHeader/>
              </w:trPr>
              <w:tc>
                <w:tcPr>
                  <w:tcW w:w="330" w:type="dxa"/>
                  <w:tcBorders>
                    <w:top w:val="single" w:sz="6" w:space="0" w:color="auto"/>
                    <w:bottom w:val="single" w:sz="12" w:space="0" w:color="auto"/>
                  </w:tcBorders>
                </w:tcPr>
                <w:p w14:paraId="25633387" w14:textId="77777777" w:rsidR="00DE73D2" w:rsidRPr="001A3D1D" w:rsidRDefault="00DE73D2" w:rsidP="004C257E">
                  <w:pPr>
                    <w:pStyle w:val="Tabletext"/>
                    <w:keepNext/>
                    <w:rPr>
                      <w:b/>
                    </w:rPr>
                  </w:pPr>
                </w:p>
              </w:tc>
              <w:tc>
                <w:tcPr>
                  <w:tcW w:w="4180" w:type="dxa"/>
                  <w:tcBorders>
                    <w:top w:val="single" w:sz="6" w:space="0" w:color="auto"/>
                    <w:bottom w:val="single" w:sz="12" w:space="0" w:color="auto"/>
                  </w:tcBorders>
                </w:tcPr>
                <w:p w14:paraId="69BC85ED" w14:textId="77777777" w:rsidR="00DE73D2" w:rsidRPr="001A3D1D" w:rsidRDefault="00DE73D2"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006AC4AC" w14:textId="77777777" w:rsidR="00DE73D2" w:rsidRPr="001A3D1D" w:rsidRDefault="00DE73D2" w:rsidP="004C257E">
                  <w:pPr>
                    <w:pStyle w:val="Tabletext"/>
                    <w:keepNext/>
                    <w:rPr>
                      <w:b/>
                    </w:rPr>
                  </w:pPr>
                  <w:r w:rsidRPr="001A3D1D">
                    <w:rPr>
                      <w:b/>
                    </w:rPr>
                    <w:t>Period</w:t>
                  </w:r>
                </w:p>
              </w:tc>
            </w:tr>
            <w:tr w:rsidR="00DE73D2" w:rsidRPr="001A3D1D" w14:paraId="12C87251" w14:textId="77777777" w:rsidTr="004C257E">
              <w:tc>
                <w:tcPr>
                  <w:tcW w:w="330" w:type="dxa"/>
                  <w:tcBorders>
                    <w:top w:val="single" w:sz="12" w:space="0" w:color="auto"/>
                    <w:bottom w:val="single" w:sz="2" w:space="0" w:color="auto"/>
                  </w:tcBorders>
                </w:tcPr>
                <w:p w14:paraId="0D930B9C" w14:textId="77777777" w:rsidR="00DE73D2" w:rsidRPr="001A3D1D" w:rsidRDefault="00DE73D2" w:rsidP="004C257E">
                  <w:pPr>
                    <w:pStyle w:val="Tabletext"/>
                  </w:pPr>
                  <w:r w:rsidRPr="001A3D1D">
                    <w:t>1</w:t>
                  </w:r>
                </w:p>
              </w:tc>
              <w:tc>
                <w:tcPr>
                  <w:tcW w:w="4180" w:type="dxa"/>
                  <w:tcBorders>
                    <w:top w:val="single" w:sz="12" w:space="0" w:color="auto"/>
                    <w:bottom w:val="single" w:sz="2" w:space="0" w:color="auto"/>
                  </w:tcBorders>
                </w:tcPr>
                <w:p w14:paraId="5D310C97" w14:textId="77777777" w:rsidR="00DE73D2" w:rsidRPr="001A3D1D" w:rsidRDefault="00DE73D2" w:rsidP="004C257E">
                  <w:pPr>
                    <w:pStyle w:val="Tabletext"/>
                  </w:pPr>
                  <w:r w:rsidRPr="001A3D1D">
                    <w:t>Not more than 1 year</w:t>
                  </w:r>
                </w:p>
              </w:tc>
              <w:tc>
                <w:tcPr>
                  <w:tcW w:w="931" w:type="dxa"/>
                  <w:tcBorders>
                    <w:top w:val="single" w:sz="12" w:space="0" w:color="auto"/>
                    <w:bottom w:val="single" w:sz="2" w:space="0" w:color="auto"/>
                  </w:tcBorders>
                </w:tcPr>
                <w:p w14:paraId="3DBCE5CB" w14:textId="77777777" w:rsidR="00DE73D2" w:rsidRPr="001A3D1D" w:rsidRDefault="00DE73D2" w:rsidP="004C257E">
                  <w:pPr>
                    <w:pStyle w:val="Tabletext"/>
                  </w:pPr>
                  <w:r w:rsidRPr="001A3D1D">
                    <w:t>1 week</w:t>
                  </w:r>
                </w:p>
              </w:tc>
            </w:tr>
            <w:tr w:rsidR="00DE73D2" w:rsidRPr="001A3D1D" w14:paraId="51A38533" w14:textId="77777777" w:rsidTr="004C257E">
              <w:tc>
                <w:tcPr>
                  <w:tcW w:w="330" w:type="dxa"/>
                  <w:tcBorders>
                    <w:top w:val="single" w:sz="2" w:space="0" w:color="auto"/>
                    <w:bottom w:val="single" w:sz="2" w:space="0" w:color="auto"/>
                  </w:tcBorders>
                </w:tcPr>
                <w:p w14:paraId="2ED65189" w14:textId="77777777" w:rsidR="00DE73D2" w:rsidRPr="001A3D1D" w:rsidRDefault="00DE73D2" w:rsidP="004C257E">
                  <w:pPr>
                    <w:pStyle w:val="Tabletext"/>
                  </w:pPr>
                  <w:r w:rsidRPr="001A3D1D">
                    <w:t>2</w:t>
                  </w:r>
                </w:p>
              </w:tc>
              <w:tc>
                <w:tcPr>
                  <w:tcW w:w="4180" w:type="dxa"/>
                  <w:tcBorders>
                    <w:top w:val="single" w:sz="2" w:space="0" w:color="auto"/>
                    <w:bottom w:val="single" w:sz="2" w:space="0" w:color="auto"/>
                  </w:tcBorders>
                </w:tcPr>
                <w:p w14:paraId="6F02D2E0" w14:textId="77777777" w:rsidR="00DE73D2" w:rsidRPr="001A3D1D" w:rsidRDefault="00DE73D2" w:rsidP="004C257E">
                  <w:pPr>
                    <w:pStyle w:val="Tabletext"/>
                  </w:pPr>
                  <w:r w:rsidRPr="001A3D1D">
                    <w:t>More than 1 year but not more than 3 years</w:t>
                  </w:r>
                </w:p>
              </w:tc>
              <w:tc>
                <w:tcPr>
                  <w:tcW w:w="931" w:type="dxa"/>
                  <w:tcBorders>
                    <w:top w:val="single" w:sz="2" w:space="0" w:color="auto"/>
                    <w:bottom w:val="single" w:sz="2" w:space="0" w:color="auto"/>
                  </w:tcBorders>
                </w:tcPr>
                <w:p w14:paraId="5A60E0F9" w14:textId="77777777" w:rsidR="00DE73D2" w:rsidRPr="001A3D1D" w:rsidRDefault="00DE73D2" w:rsidP="004C257E">
                  <w:pPr>
                    <w:pStyle w:val="Tabletext"/>
                  </w:pPr>
                  <w:r w:rsidRPr="001A3D1D">
                    <w:t>2 weeks</w:t>
                  </w:r>
                </w:p>
              </w:tc>
            </w:tr>
            <w:tr w:rsidR="00DE73D2" w:rsidRPr="001A3D1D" w14:paraId="604395A7" w14:textId="77777777" w:rsidTr="004C257E">
              <w:tc>
                <w:tcPr>
                  <w:tcW w:w="330" w:type="dxa"/>
                  <w:tcBorders>
                    <w:top w:val="single" w:sz="2" w:space="0" w:color="auto"/>
                    <w:bottom w:val="single" w:sz="2" w:space="0" w:color="auto"/>
                  </w:tcBorders>
                </w:tcPr>
                <w:p w14:paraId="0939E014" w14:textId="77777777" w:rsidR="00DE73D2" w:rsidRPr="001A3D1D" w:rsidRDefault="00DE73D2" w:rsidP="004C257E">
                  <w:pPr>
                    <w:pStyle w:val="Tabletext"/>
                  </w:pPr>
                  <w:r w:rsidRPr="001A3D1D">
                    <w:t>3</w:t>
                  </w:r>
                </w:p>
              </w:tc>
              <w:tc>
                <w:tcPr>
                  <w:tcW w:w="4180" w:type="dxa"/>
                  <w:tcBorders>
                    <w:top w:val="single" w:sz="2" w:space="0" w:color="auto"/>
                    <w:bottom w:val="single" w:sz="2" w:space="0" w:color="auto"/>
                  </w:tcBorders>
                </w:tcPr>
                <w:p w14:paraId="0C561DFC" w14:textId="77777777" w:rsidR="00DE73D2" w:rsidRPr="001A3D1D" w:rsidRDefault="00DE73D2" w:rsidP="004C257E">
                  <w:pPr>
                    <w:pStyle w:val="Tabletext"/>
                  </w:pPr>
                  <w:r w:rsidRPr="001A3D1D">
                    <w:t>More than 3 years but not more than 5 years</w:t>
                  </w:r>
                </w:p>
              </w:tc>
              <w:tc>
                <w:tcPr>
                  <w:tcW w:w="931" w:type="dxa"/>
                  <w:tcBorders>
                    <w:top w:val="single" w:sz="2" w:space="0" w:color="auto"/>
                    <w:bottom w:val="single" w:sz="2" w:space="0" w:color="auto"/>
                  </w:tcBorders>
                </w:tcPr>
                <w:p w14:paraId="5EC9014B" w14:textId="77777777" w:rsidR="00DE73D2" w:rsidRPr="001A3D1D" w:rsidRDefault="00DE73D2" w:rsidP="004C257E">
                  <w:pPr>
                    <w:pStyle w:val="Tabletext"/>
                  </w:pPr>
                  <w:r w:rsidRPr="001A3D1D">
                    <w:t>3 weeks</w:t>
                  </w:r>
                </w:p>
              </w:tc>
            </w:tr>
            <w:tr w:rsidR="00DE73D2" w:rsidRPr="001A3D1D" w14:paraId="1253D3F9" w14:textId="77777777" w:rsidTr="004C257E">
              <w:tc>
                <w:tcPr>
                  <w:tcW w:w="330" w:type="dxa"/>
                  <w:tcBorders>
                    <w:top w:val="single" w:sz="2" w:space="0" w:color="auto"/>
                    <w:bottom w:val="single" w:sz="12" w:space="0" w:color="auto"/>
                  </w:tcBorders>
                </w:tcPr>
                <w:p w14:paraId="1BD107BB" w14:textId="77777777" w:rsidR="00DE73D2" w:rsidRPr="001A3D1D" w:rsidRDefault="00DE73D2" w:rsidP="004C257E">
                  <w:pPr>
                    <w:pStyle w:val="Tabletext"/>
                  </w:pPr>
                  <w:r w:rsidRPr="001A3D1D">
                    <w:t>4</w:t>
                  </w:r>
                </w:p>
              </w:tc>
              <w:tc>
                <w:tcPr>
                  <w:tcW w:w="4180" w:type="dxa"/>
                  <w:tcBorders>
                    <w:top w:val="single" w:sz="2" w:space="0" w:color="auto"/>
                    <w:bottom w:val="single" w:sz="12" w:space="0" w:color="auto"/>
                  </w:tcBorders>
                </w:tcPr>
                <w:p w14:paraId="3D223F2A" w14:textId="77777777" w:rsidR="00DE73D2" w:rsidRPr="001A3D1D" w:rsidRDefault="00DE73D2" w:rsidP="004C257E">
                  <w:pPr>
                    <w:pStyle w:val="Tabletext"/>
                  </w:pPr>
                  <w:r w:rsidRPr="001A3D1D">
                    <w:t>More than 5 years</w:t>
                  </w:r>
                </w:p>
              </w:tc>
              <w:tc>
                <w:tcPr>
                  <w:tcW w:w="931" w:type="dxa"/>
                  <w:tcBorders>
                    <w:top w:val="single" w:sz="2" w:space="0" w:color="auto"/>
                    <w:bottom w:val="single" w:sz="12" w:space="0" w:color="auto"/>
                  </w:tcBorders>
                </w:tcPr>
                <w:p w14:paraId="65DE0ADE" w14:textId="77777777" w:rsidR="00DE73D2" w:rsidRPr="001A3D1D" w:rsidRDefault="00DE73D2" w:rsidP="004C257E">
                  <w:pPr>
                    <w:pStyle w:val="Tabletext"/>
                  </w:pPr>
                  <w:r w:rsidRPr="001A3D1D">
                    <w:t>4 weeks</w:t>
                  </w:r>
                </w:p>
              </w:tc>
            </w:tr>
          </w:tbl>
          <w:p w14:paraId="34F7AB75" w14:textId="77777777" w:rsidR="00DE73D2" w:rsidRPr="001A3D1D" w:rsidRDefault="00DE73D2"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1C798398"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7CBA1AC2" w14:textId="77777777" w:rsidR="00DE73D2" w:rsidRPr="00474A60" w:rsidRDefault="00DE73D2" w:rsidP="004C257E">
            <w:pPr>
              <w:pStyle w:val="PlainText"/>
            </w:pPr>
            <w:r w:rsidRPr="00474A60">
              <w:t>(Fair Work Act 2009)</w:t>
            </w:r>
          </w:p>
          <w:p w14:paraId="0AA17BB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7012E879" w14:textId="77777777" w:rsidR="00DE73D2" w:rsidRPr="001A3D1D" w:rsidRDefault="00DE73D2" w:rsidP="004C257E">
            <w:pPr>
              <w:pStyle w:val="SubsectionHead"/>
            </w:pPr>
            <w:r w:rsidRPr="001A3D1D">
              <w:t>Employees not covered by this Division</w:t>
            </w:r>
          </w:p>
          <w:p w14:paraId="206D6C7C" w14:textId="77777777" w:rsidR="00DE73D2" w:rsidRPr="001A3D1D" w:rsidRDefault="00DE73D2" w:rsidP="004C257E">
            <w:pPr>
              <w:pStyle w:val="subsection0"/>
            </w:pPr>
            <w:r w:rsidRPr="001A3D1D">
              <w:tab/>
              <w:t>(1)</w:t>
            </w:r>
            <w:r w:rsidRPr="001A3D1D">
              <w:tab/>
              <w:t>This Division does not apply to any of the following employees:</w:t>
            </w:r>
          </w:p>
          <w:p w14:paraId="20E794B6"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6F40BE6A" w14:textId="77777777" w:rsidR="00DE73D2" w:rsidRPr="001A3D1D" w:rsidRDefault="00DE73D2" w:rsidP="004C257E">
            <w:pPr>
              <w:pStyle w:val="paragraph"/>
            </w:pPr>
            <w:r w:rsidRPr="001A3D1D">
              <w:tab/>
              <w:t>(b)</w:t>
            </w:r>
            <w:r w:rsidRPr="001A3D1D">
              <w:tab/>
              <w:t>an employee whose employment is terminated because of serious misconduct;</w:t>
            </w:r>
          </w:p>
          <w:p w14:paraId="21D5E078" w14:textId="77777777" w:rsidR="00DE73D2" w:rsidRPr="001A3D1D" w:rsidRDefault="00DE73D2" w:rsidP="004C257E">
            <w:pPr>
              <w:pStyle w:val="paragraph"/>
            </w:pPr>
            <w:r w:rsidRPr="001A3D1D">
              <w:tab/>
              <w:t>(c)</w:t>
            </w:r>
            <w:r w:rsidRPr="001A3D1D">
              <w:tab/>
              <w:t>a casual employee;</w:t>
            </w:r>
          </w:p>
          <w:p w14:paraId="25112E17"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1F2201AC"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76A6EABD"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7C884AE5" w14:textId="77777777" w:rsidR="00DE73D2" w:rsidRPr="001A3D1D" w:rsidRDefault="00DE73D2" w:rsidP="004C257E">
            <w:pPr>
              <w:pStyle w:val="SubsectionHead"/>
            </w:pPr>
            <w:r w:rsidRPr="001A3D1D">
              <w:t>Other employees not covered by notice of termination provisions</w:t>
            </w:r>
          </w:p>
          <w:p w14:paraId="13AE254F" w14:textId="77777777" w:rsidR="00DE73D2" w:rsidRPr="001A3D1D" w:rsidRDefault="00DE73D2" w:rsidP="004C257E">
            <w:pPr>
              <w:pStyle w:val="subsection0"/>
            </w:pPr>
            <w:r w:rsidRPr="001A3D1D">
              <w:tab/>
              <w:t>(3)</w:t>
            </w:r>
            <w:r w:rsidRPr="001A3D1D">
              <w:tab/>
              <w:t>Subdivision A does not apply to:</w:t>
            </w:r>
          </w:p>
          <w:p w14:paraId="1ADA13C1"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3B34949A"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6B35A857"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04880DFE"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728D6A77" w14:textId="77777777" w:rsidR="00DE73D2" w:rsidRPr="001A3D1D" w:rsidRDefault="00DE73D2" w:rsidP="004C257E">
            <w:pPr>
              <w:pStyle w:val="SubsectionHead"/>
            </w:pPr>
            <w:r w:rsidRPr="001A3D1D">
              <w:t>Other employees not covered by redundancy pay provisions</w:t>
            </w:r>
          </w:p>
          <w:p w14:paraId="363A42FA" w14:textId="77777777" w:rsidR="00DE73D2" w:rsidRPr="001A3D1D" w:rsidRDefault="00DE73D2" w:rsidP="004C257E">
            <w:pPr>
              <w:pStyle w:val="subsection0"/>
            </w:pPr>
            <w:r w:rsidRPr="001A3D1D">
              <w:tab/>
              <w:t>(4)</w:t>
            </w:r>
            <w:r w:rsidRPr="001A3D1D">
              <w:tab/>
              <w:t>Subdivision B does not apply to:</w:t>
            </w:r>
          </w:p>
          <w:p w14:paraId="74285273" w14:textId="77777777" w:rsidR="00DE73D2" w:rsidRPr="001A3D1D" w:rsidRDefault="00DE73D2" w:rsidP="004C257E">
            <w:pPr>
              <w:pStyle w:val="paragraph"/>
            </w:pPr>
            <w:r w:rsidRPr="001A3D1D">
              <w:tab/>
              <w:t>(a)</w:t>
            </w:r>
            <w:r w:rsidRPr="001A3D1D">
              <w:tab/>
              <w:t>an employee who is an apprentice; or</w:t>
            </w:r>
          </w:p>
          <w:p w14:paraId="49EFF99E"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1647F559" w14:textId="77777777" w:rsidR="00DE73D2" w:rsidRPr="001A3D1D" w:rsidRDefault="00DE73D2" w:rsidP="004C257E">
            <w:pPr>
              <w:pStyle w:val="paragraph"/>
            </w:pPr>
            <w:r w:rsidRPr="001A3D1D">
              <w:tab/>
              <w:t>(c)</w:t>
            </w:r>
            <w:r w:rsidRPr="001A3D1D">
              <w:tab/>
              <w:t>an employee to whom a redundancy scheme in an enterprise agreement applies if:</w:t>
            </w:r>
          </w:p>
          <w:p w14:paraId="619C0DBA"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3AC793D4"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157EFE24"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43E8618D" w14:textId="77777777" w:rsidR="00DE73D2" w:rsidRPr="00474A60" w:rsidRDefault="00DE73D2" w:rsidP="004C257E">
            <w:pPr>
              <w:pStyle w:val="Link"/>
              <w:framePr w:wrap="auto"/>
              <w:rPr>
                <w:lang w:val="en-US" w:eastAsia="en-US"/>
              </w:rPr>
            </w:pPr>
            <w:r>
              <w:rPr>
                <w:rStyle w:val="Hyperlink"/>
              </w:rPr>
              <w:fldChar w:fldCharType="end"/>
            </w:r>
          </w:p>
          <w:p w14:paraId="44F33A16" w14:textId="77777777" w:rsidR="00DE73D2" w:rsidRPr="00952C57" w:rsidRDefault="00DE73D2" w:rsidP="004C257E">
            <w:pPr>
              <w:pStyle w:val="Link"/>
              <w:framePr w:wrap="auto"/>
              <w:rPr>
                <w:rStyle w:val="Hyperlink"/>
                <w:szCs w:val="16"/>
              </w:rPr>
            </w:pPr>
          </w:p>
        </w:tc>
      </w:tr>
      <w:bookmarkEnd w:id="483"/>
    </w:tbl>
    <w:p w14:paraId="37E44C8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38049CE" w14:textId="77777777" w:rsidTr="00DE73D2">
        <w:trPr>
          <w:jc w:val="center"/>
        </w:trPr>
        <w:tc>
          <w:tcPr>
            <w:tcW w:w="2267" w:type="dxa"/>
            <w:shd w:val="clear" w:color="auto" w:fill="FFFFFF" w:themeFill="background1"/>
          </w:tcPr>
          <w:p w14:paraId="4E8C8C7C" w14:textId="77777777" w:rsidR="00DE73D2" w:rsidRPr="00DE73D2" w:rsidRDefault="00DE73D2" w:rsidP="004C257E">
            <w:pPr>
              <w:rPr>
                <w:rStyle w:val="Identifier"/>
              </w:rPr>
            </w:pPr>
            <w:bookmarkStart w:id="484" w:name="_Hlk104399245"/>
            <w:r w:rsidRPr="00DE73D2">
              <w:rPr>
                <w:rStyle w:val="Identifier"/>
              </w:rPr>
              <w:t>notice.training</w:t>
            </w:r>
          </w:p>
        </w:tc>
        <w:tc>
          <w:tcPr>
            <w:tcW w:w="7653" w:type="dxa"/>
            <w:shd w:val="clear" w:color="auto" w:fill="FFFFFF" w:themeFill="background1"/>
            <w:tcMar>
              <w:left w:w="28" w:type="dxa"/>
              <w:right w:w="28" w:type="dxa"/>
            </w:tcMar>
          </w:tcPr>
          <w:p w14:paraId="00F64964" w14:textId="77777777" w:rsidR="00DE73D2" w:rsidRPr="00474A60" w:rsidRDefault="00DE73D2" w:rsidP="004C257E">
            <w:pPr>
              <w:pStyle w:val="PlainText"/>
            </w:pPr>
            <w:r w:rsidRPr="00474A60">
              <w:t>(Fair Work Act 2009)</w:t>
            </w:r>
          </w:p>
          <w:p w14:paraId="036A3AB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1D5BAA4B" w14:textId="77777777" w:rsidR="00DE73D2" w:rsidRPr="001A3D1D" w:rsidRDefault="00DE73D2" w:rsidP="004C257E">
            <w:pPr>
              <w:pStyle w:val="SubsectionHead"/>
            </w:pPr>
            <w:r w:rsidRPr="001A3D1D">
              <w:t>Notice specifying day of termination</w:t>
            </w:r>
          </w:p>
          <w:p w14:paraId="60A0D179" w14:textId="77777777" w:rsidR="00DE73D2" w:rsidRPr="001A3D1D" w:rsidRDefault="00DE73D2"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149101CA" w14:textId="77777777" w:rsidR="00DE73D2" w:rsidRPr="001A3D1D" w:rsidRDefault="00DE73D2" w:rsidP="004C257E">
            <w:pPr>
              <w:pStyle w:val="notetext"/>
            </w:pPr>
            <w:r w:rsidRPr="001A3D1D">
              <w:t>Note 1:</w:t>
            </w:r>
            <w:r w:rsidRPr="001A3D1D">
              <w:tab/>
              <w:t>Section 123 describes situations in which this section does not apply.</w:t>
            </w:r>
          </w:p>
          <w:p w14:paraId="19FE50B1" w14:textId="77777777" w:rsidR="00DE73D2" w:rsidRPr="001A3D1D" w:rsidRDefault="00DE73D2" w:rsidP="004C257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4C6A5384" w14:textId="77777777" w:rsidR="00DE73D2" w:rsidRPr="001A3D1D" w:rsidRDefault="00DE73D2" w:rsidP="004C257E">
            <w:pPr>
              <w:pStyle w:val="notepara"/>
              <w:ind w:hanging="368"/>
            </w:pPr>
            <w:r w:rsidRPr="001A3D1D">
              <w:t>(a)</w:t>
            </w:r>
            <w:r w:rsidRPr="001A3D1D">
              <w:tab/>
              <w:t>delivering it personally; or</w:t>
            </w:r>
          </w:p>
          <w:p w14:paraId="2612D828" w14:textId="77777777" w:rsidR="00DE73D2" w:rsidRPr="001A3D1D" w:rsidRDefault="00DE73D2" w:rsidP="004C257E">
            <w:pPr>
              <w:pStyle w:val="notepara"/>
              <w:ind w:hanging="368"/>
            </w:pPr>
            <w:r w:rsidRPr="001A3D1D">
              <w:t>(b)</w:t>
            </w:r>
            <w:r w:rsidRPr="001A3D1D">
              <w:tab/>
              <w:t>leaving it at the employee’s last known address; or</w:t>
            </w:r>
          </w:p>
          <w:p w14:paraId="3BFB2AE8" w14:textId="77777777" w:rsidR="00DE73D2" w:rsidRPr="001A3D1D" w:rsidRDefault="00DE73D2" w:rsidP="004C257E">
            <w:pPr>
              <w:pStyle w:val="notepara"/>
              <w:ind w:hanging="368"/>
            </w:pPr>
            <w:r w:rsidRPr="001A3D1D">
              <w:t>(c)</w:t>
            </w:r>
            <w:r w:rsidRPr="001A3D1D">
              <w:tab/>
              <w:t>sending it by pre</w:t>
            </w:r>
            <w:r w:rsidRPr="001A3D1D">
              <w:noBreakHyphen/>
              <w:t>paid post to the employee’s last known address.</w:t>
            </w:r>
          </w:p>
          <w:p w14:paraId="2DA9DED9" w14:textId="77777777" w:rsidR="00DE73D2" w:rsidRPr="001A3D1D" w:rsidRDefault="00DE73D2" w:rsidP="004C257E">
            <w:pPr>
              <w:pStyle w:val="SubsectionHead"/>
            </w:pPr>
            <w:r w:rsidRPr="001A3D1D">
              <w:t>Amount of notice or payment in lieu of notice</w:t>
            </w:r>
          </w:p>
          <w:p w14:paraId="68D6F921" w14:textId="77777777" w:rsidR="00DE73D2" w:rsidRPr="001A3D1D" w:rsidRDefault="00DE73D2" w:rsidP="004C257E">
            <w:pPr>
              <w:pStyle w:val="subsection0"/>
            </w:pPr>
            <w:r w:rsidRPr="001A3D1D">
              <w:tab/>
              <w:t>(2)</w:t>
            </w:r>
            <w:r w:rsidRPr="001A3D1D">
              <w:tab/>
              <w:t>The employer must not terminate the employee’s employment unless:</w:t>
            </w:r>
          </w:p>
          <w:p w14:paraId="1A206013" w14:textId="77777777" w:rsidR="00DE73D2" w:rsidRPr="001A3D1D" w:rsidRDefault="00DE73D2"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671280C2" w14:textId="77777777" w:rsidR="00DE73D2" w:rsidRPr="001A3D1D" w:rsidRDefault="00DE73D2"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4BE273BC" w14:textId="77777777" w:rsidR="00DE73D2" w:rsidRPr="001A3D1D" w:rsidRDefault="00DE73D2" w:rsidP="004C257E">
            <w:pPr>
              <w:pStyle w:val="subsection0"/>
            </w:pPr>
            <w:r w:rsidRPr="001A3D1D">
              <w:tab/>
              <w:t>(3)</w:t>
            </w:r>
            <w:r w:rsidRPr="001A3D1D">
              <w:tab/>
              <w:t>Work out the minimum period of notice as follows:</w:t>
            </w:r>
          </w:p>
          <w:p w14:paraId="497EC44B" w14:textId="77777777" w:rsidR="00DE73D2" w:rsidRPr="001A3D1D" w:rsidRDefault="00DE73D2" w:rsidP="004C257E">
            <w:pPr>
              <w:pStyle w:val="paragraph"/>
            </w:pPr>
            <w:r w:rsidRPr="001A3D1D">
              <w:tab/>
              <w:t>(a)</w:t>
            </w:r>
            <w:r w:rsidRPr="001A3D1D">
              <w:tab/>
              <w:t>first, work out the period using the following table:</w:t>
            </w:r>
          </w:p>
          <w:p w14:paraId="1F3D58A6" w14:textId="77777777" w:rsidR="00DE73D2" w:rsidRPr="001A3D1D" w:rsidRDefault="00DE73D2"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E73D2" w:rsidRPr="001A3D1D" w14:paraId="08969D5C" w14:textId="77777777" w:rsidTr="004C257E">
              <w:trPr>
                <w:tblHeader/>
              </w:trPr>
              <w:tc>
                <w:tcPr>
                  <w:tcW w:w="5441" w:type="dxa"/>
                  <w:gridSpan w:val="3"/>
                  <w:tcBorders>
                    <w:top w:val="single" w:sz="12" w:space="0" w:color="auto"/>
                    <w:bottom w:val="single" w:sz="6" w:space="0" w:color="auto"/>
                  </w:tcBorders>
                </w:tcPr>
                <w:p w14:paraId="0F7EA542" w14:textId="77777777" w:rsidR="00DE73D2" w:rsidRPr="001A3D1D" w:rsidRDefault="00DE73D2" w:rsidP="004C257E">
                  <w:pPr>
                    <w:pStyle w:val="Tabletext"/>
                    <w:keepNext/>
                    <w:rPr>
                      <w:b/>
                    </w:rPr>
                  </w:pPr>
                  <w:r w:rsidRPr="001A3D1D">
                    <w:rPr>
                      <w:b/>
                    </w:rPr>
                    <w:t>Period</w:t>
                  </w:r>
                </w:p>
              </w:tc>
            </w:tr>
            <w:tr w:rsidR="00DE73D2" w:rsidRPr="001A3D1D" w14:paraId="15EB196E" w14:textId="77777777" w:rsidTr="004C257E">
              <w:trPr>
                <w:tblHeader/>
              </w:trPr>
              <w:tc>
                <w:tcPr>
                  <w:tcW w:w="330" w:type="dxa"/>
                  <w:tcBorders>
                    <w:top w:val="single" w:sz="6" w:space="0" w:color="auto"/>
                    <w:bottom w:val="single" w:sz="12" w:space="0" w:color="auto"/>
                  </w:tcBorders>
                </w:tcPr>
                <w:p w14:paraId="151F97BC" w14:textId="77777777" w:rsidR="00DE73D2" w:rsidRPr="001A3D1D" w:rsidRDefault="00DE73D2" w:rsidP="004C257E">
                  <w:pPr>
                    <w:pStyle w:val="Tabletext"/>
                    <w:keepNext/>
                    <w:rPr>
                      <w:b/>
                    </w:rPr>
                  </w:pPr>
                </w:p>
              </w:tc>
              <w:tc>
                <w:tcPr>
                  <w:tcW w:w="4180" w:type="dxa"/>
                  <w:tcBorders>
                    <w:top w:val="single" w:sz="6" w:space="0" w:color="auto"/>
                    <w:bottom w:val="single" w:sz="12" w:space="0" w:color="auto"/>
                  </w:tcBorders>
                </w:tcPr>
                <w:p w14:paraId="780CBB72" w14:textId="77777777" w:rsidR="00DE73D2" w:rsidRPr="001A3D1D" w:rsidRDefault="00DE73D2"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1B7FEE71" w14:textId="77777777" w:rsidR="00DE73D2" w:rsidRPr="001A3D1D" w:rsidRDefault="00DE73D2" w:rsidP="004C257E">
                  <w:pPr>
                    <w:pStyle w:val="Tabletext"/>
                    <w:keepNext/>
                    <w:rPr>
                      <w:b/>
                    </w:rPr>
                  </w:pPr>
                  <w:r w:rsidRPr="001A3D1D">
                    <w:rPr>
                      <w:b/>
                    </w:rPr>
                    <w:t>Period</w:t>
                  </w:r>
                </w:p>
              </w:tc>
            </w:tr>
            <w:tr w:rsidR="00DE73D2" w:rsidRPr="001A3D1D" w14:paraId="680E9E36" w14:textId="77777777" w:rsidTr="004C257E">
              <w:tc>
                <w:tcPr>
                  <w:tcW w:w="330" w:type="dxa"/>
                  <w:tcBorders>
                    <w:top w:val="single" w:sz="12" w:space="0" w:color="auto"/>
                    <w:bottom w:val="single" w:sz="2" w:space="0" w:color="auto"/>
                  </w:tcBorders>
                </w:tcPr>
                <w:p w14:paraId="773B4329" w14:textId="77777777" w:rsidR="00DE73D2" w:rsidRPr="001A3D1D" w:rsidRDefault="00DE73D2" w:rsidP="004C257E">
                  <w:pPr>
                    <w:pStyle w:val="Tabletext"/>
                  </w:pPr>
                  <w:r w:rsidRPr="001A3D1D">
                    <w:t>1</w:t>
                  </w:r>
                </w:p>
              </w:tc>
              <w:tc>
                <w:tcPr>
                  <w:tcW w:w="4180" w:type="dxa"/>
                  <w:tcBorders>
                    <w:top w:val="single" w:sz="12" w:space="0" w:color="auto"/>
                    <w:bottom w:val="single" w:sz="2" w:space="0" w:color="auto"/>
                  </w:tcBorders>
                </w:tcPr>
                <w:p w14:paraId="378C708F" w14:textId="77777777" w:rsidR="00DE73D2" w:rsidRPr="001A3D1D" w:rsidRDefault="00DE73D2" w:rsidP="004C257E">
                  <w:pPr>
                    <w:pStyle w:val="Tabletext"/>
                  </w:pPr>
                  <w:r w:rsidRPr="001A3D1D">
                    <w:t>Not more than 1 year</w:t>
                  </w:r>
                </w:p>
              </w:tc>
              <w:tc>
                <w:tcPr>
                  <w:tcW w:w="931" w:type="dxa"/>
                  <w:tcBorders>
                    <w:top w:val="single" w:sz="12" w:space="0" w:color="auto"/>
                    <w:bottom w:val="single" w:sz="2" w:space="0" w:color="auto"/>
                  </w:tcBorders>
                </w:tcPr>
                <w:p w14:paraId="21C6F0BF" w14:textId="77777777" w:rsidR="00DE73D2" w:rsidRPr="001A3D1D" w:rsidRDefault="00DE73D2" w:rsidP="004C257E">
                  <w:pPr>
                    <w:pStyle w:val="Tabletext"/>
                  </w:pPr>
                  <w:r w:rsidRPr="001A3D1D">
                    <w:t>1 week</w:t>
                  </w:r>
                </w:p>
              </w:tc>
            </w:tr>
            <w:tr w:rsidR="00DE73D2" w:rsidRPr="001A3D1D" w14:paraId="604721E1" w14:textId="77777777" w:rsidTr="004C257E">
              <w:tc>
                <w:tcPr>
                  <w:tcW w:w="330" w:type="dxa"/>
                  <w:tcBorders>
                    <w:top w:val="single" w:sz="2" w:space="0" w:color="auto"/>
                    <w:bottom w:val="single" w:sz="2" w:space="0" w:color="auto"/>
                  </w:tcBorders>
                </w:tcPr>
                <w:p w14:paraId="13D85AC2" w14:textId="77777777" w:rsidR="00DE73D2" w:rsidRPr="001A3D1D" w:rsidRDefault="00DE73D2" w:rsidP="004C257E">
                  <w:pPr>
                    <w:pStyle w:val="Tabletext"/>
                  </w:pPr>
                  <w:r w:rsidRPr="001A3D1D">
                    <w:t>2</w:t>
                  </w:r>
                </w:p>
              </w:tc>
              <w:tc>
                <w:tcPr>
                  <w:tcW w:w="4180" w:type="dxa"/>
                  <w:tcBorders>
                    <w:top w:val="single" w:sz="2" w:space="0" w:color="auto"/>
                    <w:bottom w:val="single" w:sz="2" w:space="0" w:color="auto"/>
                  </w:tcBorders>
                </w:tcPr>
                <w:p w14:paraId="6E1E6F7C" w14:textId="77777777" w:rsidR="00DE73D2" w:rsidRPr="001A3D1D" w:rsidRDefault="00DE73D2" w:rsidP="004C257E">
                  <w:pPr>
                    <w:pStyle w:val="Tabletext"/>
                  </w:pPr>
                  <w:r w:rsidRPr="001A3D1D">
                    <w:t>More than 1 year but not more than 3 years</w:t>
                  </w:r>
                </w:p>
              </w:tc>
              <w:tc>
                <w:tcPr>
                  <w:tcW w:w="931" w:type="dxa"/>
                  <w:tcBorders>
                    <w:top w:val="single" w:sz="2" w:space="0" w:color="auto"/>
                    <w:bottom w:val="single" w:sz="2" w:space="0" w:color="auto"/>
                  </w:tcBorders>
                </w:tcPr>
                <w:p w14:paraId="20A7CBEE" w14:textId="77777777" w:rsidR="00DE73D2" w:rsidRPr="001A3D1D" w:rsidRDefault="00DE73D2" w:rsidP="004C257E">
                  <w:pPr>
                    <w:pStyle w:val="Tabletext"/>
                  </w:pPr>
                  <w:r w:rsidRPr="001A3D1D">
                    <w:t>2 weeks</w:t>
                  </w:r>
                </w:p>
              </w:tc>
            </w:tr>
            <w:tr w:rsidR="00DE73D2" w:rsidRPr="001A3D1D" w14:paraId="227F04FE" w14:textId="77777777" w:rsidTr="004C257E">
              <w:tc>
                <w:tcPr>
                  <w:tcW w:w="330" w:type="dxa"/>
                  <w:tcBorders>
                    <w:top w:val="single" w:sz="2" w:space="0" w:color="auto"/>
                    <w:bottom w:val="single" w:sz="2" w:space="0" w:color="auto"/>
                  </w:tcBorders>
                </w:tcPr>
                <w:p w14:paraId="23EBAC53" w14:textId="77777777" w:rsidR="00DE73D2" w:rsidRPr="001A3D1D" w:rsidRDefault="00DE73D2" w:rsidP="004C257E">
                  <w:pPr>
                    <w:pStyle w:val="Tabletext"/>
                  </w:pPr>
                  <w:r w:rsidRPr="001A3D1D">
                    <w:t>3</w:t>
                  </w:r>
                </w:p>
              </w:tc>
              <w:tc>
                <w:tcPr>
                  <w:tcW w:w="4180" w:type="dxa"/>
                  <w:tcBorders>
                    <w:top w:val="single" w:sz="2" w:space="0" w:color="auto"/>
                    <w:bottom w:val="single" w:sz="2" w:space="0" w:color="auto"/>
                  </w:tcBorders>
                </w:tcPr>
                <w:p w14:paraId="233EC219" w14:textId="77777777" w:rsidR="00DE73D2" w:rsidRPr="001A3D1D" w:rsidRDefault="00DE73D2" w:rsidP="004C257E">
                  <w:pPr>
                    <w:pStyle w:val="Tabletext"/>
                  </w:pPr>
                  <w:r w:rsidRPr="001A3D1D">
                    <w:t>More than 3 years but not more than 5 years</w:t>
                  </w:r>
                </w:p>
              </w:tc>
              <w:tc>
                <w:tcPr>
                  <w:tcW w:w="931" w:type="dxa"/>
                  <w:tcBorders>
                    <w:top w:val="single" w:sz="2" w:space="0" w:color="auto"/>
                    <w:bottom w:val="single" w:sz="2" w:space="0" w:color="auto"/>
                  </w:tcBorders>
                </w:tcPr>
                <w:p w14:paraId="39A8F9AC" w14:textId="77777777" w:rsidR="00DE73D2" w:rsidRPr="001A3D1D" w:rsidRDefault="00DE73D2" w:rsidP="004C257E">
                  <w:pPr>
                    <w:pStyle w:val="Tabletext"/>
                  </w:pPr>
                  <w:r w:rsidRPr="001A3D1D">
                    <w:t>3 weeks</w:t>
                  </w:r>
                </w:p>
              </w:tc>
            </w:tr>
            <w:tr w:rsidR="00DE73D2" w:rsidRPr="001A3D1D" w14:paraId="629495E3" w14:textId="77777777" w:rsidTr="004C257E">
              <w:tc>
                <w:tcPr>
                  <w:tcW w:w="330" w:type="dxa"/>
                  <w:tcBorders>
                    <w:top w:val="single" w:sz="2" w:space="0" w:color="auto"/>
                    <w:bottom w:val="single" w:sz="12" w:space="0" w:color="auto"/>
                  </w:tcBorders>
                </w:tcPr>
                <w:p w14:paraId="7DEF3F04" w14:textId="77777777" w:rsidR="00DE73D2" w:rsidRPr="001A3D1D" w:rsidRDefault="00DE73D2" w:rsidP="004C257E">
                  <w:pPr>
                    <w:pStyle w:val="Tabletext"/>
                  </w:pPr>
                  <w:r w:rsidRPr="001A3D1D">
                    <w:t>4</w:t>
                  </w:r>
                </w:p>
              </w:tc>
              <w:tc>
                <w:tcPr>
                  <w:tcW w:w="4180" w:type="dxa"/>
                  <w:tcBorders>
                    <w:top w:val="single" w:sz="2" w:space="0" w:color="auto"/>
                    <w:bottom w:val="single" w:sz="12" w:space="0" w:color="auto"/>
                  </w:tcBorders>
                </w:tcPr>
                <w:p w14:paraId="5E5165E0" w14:textId="77777777" w:rsidR="00DE73D2" w:rsidRPr="001A3D1D" w:rsidRDefault="00DE73D2" w:rsidP="004C257E">
                  <w:pPr>
                    <w:pStyle w:val="Tabletext"/>
                  </w:pPr>
                  <w:r w:rsidRPr="001A3D1D">
                    <w:t>More than 5 years</w:t>
                  </w:r>
                </w:p>
              </w:tc>
              <w:tc>
                <w:tcPr>
                  <w:tcW w:w="931" w:type="dxa"/>
                  <w:tcBorders>
                    <w:top w:val="single" w:sz="2" w:space="0" w:color="auto"/>
                    <w:bottom w:val="single" w:sz="12" w:space="0" w:color="auto"/>
                  </w:tcBorders>
                </w:tcPr>
                <w:p w14:paraId="73BE3217" w14:textId="77777777" w:rsidR="00DE73D2" w:rsidRPr="001A3D1D" w:rsidRDefault="00DE73D2" w:rsidP="004C257E">
                  <w:pPr>
                    <w:pStyle w:val="Tabletext"/>
                  </w:pPr>
                  <w:r w:rsidRPr="001A3D1D">
                    <w:t>4 weeks</w:t>
                  </w:r>
                </w:p>
              </w:tc>
            </w:tr>
          </w:tbl>
          <w:p w14:paraId="79471747" w14:textId="77777777" w:rsidR="00DE73D2" w:rsidRPr="001A3D1D" w:rsidRDefault="00DE73D2"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3754FBA0"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5245F447" w14:textId="77777777" w:rsidR="00DE73D2" w:rsidRPr="00474A60" w:rsidRDefault="00DE73D2" w:rsidP="004C257E">
            <w:pPr>
              <w:pStyle w:val="PlainText"/>
            </w:pPr>
            <w:r w:rsidRPr="00474A60">
              <w:t>(Fair Work Act 2009)</w:t>
            </w:r>
          </w:p>
          <w:p w14:paraId="60B928C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3A5D293D" w14:textId="77777777" w:rsidR="00DE73D2" w:rsidRPr="001A3D1D" w:rsidRDefault="00DE73D2" w:rsidP="004C257E">
            <w:pPr>
              <w:pStyle w:val="SubsectionHead"/>
            </w:pPr>
            <w:r w:rsidRPr="001A3D1D">
              <w:t>Employees not covered by this Division</w:t>
            </w:r>
          </w:p>
          <w:p w14:paraId="2303DAAF" w14:textId="77777777" w:rsidR="00DE73D2" w:rsidRPr="001A3D1D" w:rsidRDefault="00DE73D2" w:rsidP="004C257E">
            <w:pPr>
              <w:pStyle w:val="subsection0"/>
            </w:pPr>
            <w:r w:rsidRPr="001A3D1D">
              <w:tab/>
              <w:t>(1)</w:t>
            </w:r>
            <w:r w:rsidRPr="001A3D1D">
              <w:tab/>
              <w:t>This Division does not apply to any of the following employees:</w:t>
            </w:r>
          </w:p>
          <w:p w14:paraId="65E93706"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3EF0DE03" w14:textId="77777777" w:rsidR="00DE73D2" w:rsidRPr="001A3D1D" w:rsidRDefault="00DE73D2" w:rsidP="004C257E">
            <w:pPr>
              <w:pStyle w:val="paragraph"/>
            </w:pPr>
            <w:r w:rsidRPr="001A3D1D">
              <w:tab/>
              <w:t>(b)</w:t>
            </w:r>
            <w:r w:rsidRPr="001A3D1D">
              <w:tab/>
              <w:t>an employee whose employment is terminated because of serious misconduct;</w:t>
            </w:r>
          </w:p>
          <w:p w14:paraId="3981E418" w14:textId="77777777" w:rsidR="00DE73D2" w:rsidRPr="001A3D1D" w:rsidRDefault="00DE73D2" w:rsidP="004C257E">
            <w:pPr>
              <w:pStyle w:val="paragraph"/>
            </w:pPr>
            <w:r w:rsidRPr="001A3D1D">
              <w:tab/>
              <w:t>(c)</w:t>
            </w:r>
            <w:r w:rsidRPr="001A3D1D">
              <w:tab/>
              <w:t>a casual employee;</w:t>
            </w:r>
          </w:p>
          <w:p w14:paraId="47183FBD"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08521965"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50A4E21A"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6082D1F1" w14:textId="77777777" w:rsidR="00DE73D2" w:rsidRPr="001A3D1D" w:rsidRDefault="00DE73D2" w:rsidP="004C257E">
            <w:pPr>
              <w:pStyle w:val="SubsectionHead"/>
            </w:pPr>
            <w:r w:rsidRPr="001A3D1D">
              <w:t>Other employees not covered by notice of termination provisions</w:t>
            </w:r>
          </w:p>
          <w:p w14:paraId="15BCE3DE" w14:textId="77777777" w:rsidR="00DE73D2" w:rsidRPr="001A3D1D" w:rsidRDefault="00DE73D2" w:rsidP="004C257E">
            <w:pPr>
              <w:pStyle w:val="subsection0"/>
            </w:pPr>
            <w:r w:rsidRPr="001A3D1D">
              <w:tab/>
              <w:t>(3)</w:t>
            </w:r>
            <w:r w:rsidRPr="001A3D1D">
              <w:tab/>
              <w:t>Subdivision A does not apply to:</w:t>
            </w:r>
          </w:p>
          <w:p w14:paraId="0A7E82E9"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3270CE28"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2CA1A023"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4F891CC1"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5A21013D" w14:textId="77777777" w:rsidR="00DE73D2" w:rsidRPr="001A3D1D" w:rsidRDefault="00DE73D2" w:rsidP="004C257E">
            <w:pPr>
              <w:pStyle w:val="SubsectionHead"/>
            </w:pPr>
            <w:r w:rsidRPr="001A3D1D">
              <w:t>Other employees not covered by redundancy pay provisions</w:t>
            </w:r>
          </w:p>
          <w:p w14:paraId="3F3954EE" w14:textId="77777777" w:rsidR="00DE73D2" w:rsidRPr="001A3D1D" w:rsidRDefault="00DE73D2" w:rsidP="004C257E">
            <w:pPr>
              <w:pStyle w:val="subsection0"/>
            </w:pPr>
            <w:r w:rsidRPr="001A3D1D">
              <w:tab/>
              <w:t>(4)</w:t>
            </w:r>
            <w:r w:rsidRPr="001A3D1D">
              <w:tab/>
              <w:t>Subdivision B does not apply to:</w:t>
            </w:r>
          </w:p>
          <w:p w14:paraId="157C0B26" w14:textId="77777777" w:rsidR="00DE73D2" w:rsidRPr="001A3D1D" w:rsidRDefault="00DE73D2" w:rsidP="004C257E">
            <w:pPr>
              <w:pStyle w:val="paragraph"/>
            </w:pPr>
            <w:r w:rsidRPr="001A3D1D">
              <w:tab/>
              <w:t>(a)</w:t>
            </w:r>
            <w:r w:rsidRPr="001A3D1D">
              <w:tab/>
              <w:t>an employee who is an apprentice; or</w:t>
            </w:r>
          </w:p>
          <w:p w14:paraId="52C47EBB"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573EA22D" w14:textId="77777777" w:rsidR="00DE73D2" w:rsidRPr="001A3D1D" w:rsidRDefault="00DE73D2" w:rsidP="004C257E">
            <w:pPr>
              <w:pStyle w:val="paragraph"/>
            </w:pPr>
            <w:r w:rsidRPr="001A3D1D">
              <w:tab/>
              <w:t>(c)</w:t>
            </w:r>
            <w:r w:rsidRPr="001A3D1D">
              <w:tab/>
              <w:t>an employee to whom a redundancy scheme in an enterprise agreement applies if:</w:t>
            </w:r>
          </w:p>
          <w:p w14:paraId="18E074D0"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75EE0894"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47CC1EBC"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7CC3EDA2" w14:textId="77777777" w:rsidR="00DE73D2" w:rsidRPr="00952C57" w:rsidRDefault="00DE73D2" w:rsidP="004C257E">
            <w:pPr>
              <w:pStyle w:val="Link"/>
              <w:framePr w:wrap="auto"/>
              <w:rPr>
                <w:rStyle w:val="Hyperlink"/>
                <w:rFonts w:asciiTheme="majorHAnsi" w:hAnsiTheme="majorHAnsi"/>
                <w:lang w:val="en-US" w:eastAsia="en-US"/>
              </w:rPr>
            </w:pPr>
            <w:r>
              <w:rPr>
                <w:rStyle w:val="Hyperlink"/>
              </w:rPr>
              <w:fldChar w:fldCharType="end"/>
            </w:r>
          </w:p>
        </w:tc>
      </w:tr>
      <w:bookmarkEnd w:id="484"/>
    </w:tbl>
    <w:p w14:paraId="4C59E4B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F782976" w14:textId="77777777" w:rsidTr="00DE73D2">
        <w:trPr>
          <w:jc w:val="center"/>
        </w:trPr>
        <w:tc>
          <w:tcPr>
            <w:tcW w:w="2267" w:type="dxa"/>
            <w:shd w:val="clear" w:color="auto" w:fill="FFFFFF" w:themeFill="background1"/>
          </w:tcPr>
          <w:p w14:paraId="6B9C1151" w14:textId="77777777" w:rsidR="00DE73D2" w:rsidRPr="00DE73D2" w:rsidRDefault="00DE73D2" w:rsidP="004C257E">
            <w:pPr>
              <w:rPr>
                <w:rStyle w:val="Identifier"/>
              </w:rPr>
            </w:pPr>
            <w:bookmarkStart w:id="485" w:name="_Hlk104399246"/>
            <w:r w:rsidRPr="00DE73D2">
              <w:rPr>
                <w:rStyle w:val="Identifier"/>
              </w:rPr>
              <w:t>notice.casual</w:t>
            </w:r>
          </w:p>
        </w:tc>
        <w:tc>
          <w:tcPr>
            <w:tcW w:w="7653" w:type="dxa"/>
            <w:shd w:val="clear" w:color="auto" w:fill="FFFFFF" w:themeFill="background1"/>
            <w:tcMar>
              <w:left w:w="28" w:type="dxa"/>
              <w:right w:w="28" w:type="dxa"/>
            </w:tcMar>
          </w:tcPr>
          <w:p w14:paraId="5D513414" w14:textId="77777777" w:rsidR="00DE73D2" w:rsidRPr="00474A60" w:rsidRDefault="00DE73D2" w:rsidP="004C257E">
            <w:pPr>
              <w:pStyle w:val="PlainText"/>
            </w:pPr>
            <w:r w:rsidRPr="00474A60">
              <w:t>(Fair Work Act 2009)</w:t>
            </w:r>
          </w:p>
          <w:p w14:paraId="0F47D396"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518CDFAF" w14:textId="77777777" w:rsidR="00DE73D2" w:rsidRPr="001A3D1D" w:rsidRDefault="00DE73D2" w:rsidP="004C257E">
            <w:pPr>
              <w:pStyle w:val="SubsectionHead"/>
            </w:pPr>
            <w:r w:rsidRPr="001A3D1D">
              <w:t>Notice specifying day of termination</w:t>
            </w:r>
          </w:p>
          <w:p w14:paraId="246E0D46" w14:textId="77777777" w:rsidR="00DE73D2" w:rsidRPr="001A3D1D" w:rsidRDefault="00DE73D2"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2D0001F5" w14:textId="77777777" w:rsidR="00DE73D2" w:rsidRPr="001A3D1D" w:rsidRDefault="00DE73D2" w:rsidP="004C257E">
            <w:pPr>
              <w:pStyle w:val="notetext"/>
            </w:pPr>
            <w:r w:rsidRPr="001A3D1D">
              <w:t>Note 1:</w:t>
            </w:r>
            <w:r w:rsidRPr="001A3D1D">
              <w:tab/>
              <w:t>Section 123 describes situations in which this section does not apply.</w:t>
            </w:r>
          </w:p>
          <w:p w14:paraId="7457F170" w14:textId="77777777" w:rsidR="00DE73D2" w:rsidRPr="001A3D1D" w:rsidRDefault="00DE73D2" w:rsidP="004C257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6CD642EE" w14:textId="77777777" w:rsidR="00DE73D2" w:rsidRPr="001A3D1D" w:rsidRDefault="00DE73D2" w:rsidP="004C257E">
            <w:pPr>
              <w:pStyle w:val="notepara"/>
              <w:ind w:hanging="368"/>
            </w:pPr>
            <w:r w:rsidRPr="001A3D1D">
              <w:t>(a)</w:t>
            </w:r>
            <w:r w:rsidRPr="001A3D1D">
              <w:tab/>
              <w:t>delivering it personally; or</w:t>
            </w:r>
          </w:p>
          <w:p w14:paraId="72D29E5E" w14:textId="77777777" w:rsidR="00DE73D2" w:rsidRPr="001A3D1D" w:rsidRDefault="00DE73D2" w:rsidP="004C257E">
            <w:pPr>
              <w:pStyle w:val="notepara"/>
              <w:ind w:hanging="368"/>
            </w:pPr>
            <w:r w:rsidRPr="001A3D1D">
              <w:t>(b)</w:t>
            </w:r>
            <w:r w:rsidRPr="001A3D1D">
              <w:tab/>
              <w:t>leaving it at the employee’s last known address; or</w:t>
            </w:r>
          </w:p>
          <w:p w14:paraId="15126A5F" w14:textId="77777777" w:rsidR="00DE73D2" w:rsidRPr="001A3D1D" w:rsidRDefault="00DE73D2" w:rsidP="004C257E">
            <w:pPr>
              <w:pStyle w:val="notepara"/>
              <w:ind w:hanging="368"/>
            </w:pPr>
            <w:r w:rsidRPr="001A3D1D">
              <w:t>(c)</w:t>
            </w:r>
            <w:r w:rsidRPr="001A3D1D">
              <w:tab/>
              <w:t>sending it by pre</w:t>
            </w:r>
            <w:r w:rsidRPr="001A3D1D">
              <w:noBreakHyphen/>
              <w:t>paid post to the employee’s last known address.</w:t>
            </w:r>
          </w:p>
          <w:p w14:paraId="7E87797A" w14:textId="77777777" w:rsidR="00DE73D2" w:rsidRPr="001A3D1D" w:rsidRDefault="00DE73D2" w:rsidP="004C257E">
            <w:pPr>
              <w:pStyle w:val="SubsectionHead"/>
            </w:pPr>
            <w:r w:rsidRPr="001A3D1D">
              <w:t>Amount of notice or payment in lieu of notice</w:t>
            </w:r>
          </w:p>
          <w:p w14:paraId="2E4C3BA7" w14:textId="77777777" w:rsidR="00DE73D2" w:rsidRPr="001A3D1D" w:rsidRDefault="00DE73D2" w:rsidP="004C257E">
            <w:pPr>
              <w:pStyle w:val="subsection0"/>
            </w:pPr>
            <w:r w:rsidRPr="001A3D1D">
              <w:tab/>
              <w:t>(2)</w:t>
            </w:r>
            <w:r w:rsidRPr="001A3D1D">
              <w:tab/>
              <w:t>The employer must not terminate the employee’s employment unless:</w:t>
            </w:r>
          </w:p>
          <w:p w14:paraId="3D9932BC" w14:textId="77777777" w:rsidR="00DE73D2" w:rsidRPr="001A3D1D" w:rsidRDefault="00DE73D2"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393C318F" w14:textId="77777777" w:rsidR="00DE73D2" w:rsidRPr="001A3D1D" w:rsidRDefault="00DE73D2"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55461DEE" w14:textId="77777777" w:rsidR="00DE73D2" w:rsidRPr="001A3D1D" w:rsidRDefault="00DE73D2" w:rsidP="004C257E">
            <w:pPr>
              <w:pStyle w:val="subsection0"/>
            </w:pPr>
            <w:r w:rsidRPr="001A3D1D">
              <w:tab/>
              <w:t>(3)</w:t>
            </w:r>
            <w:r w:rsidRPr="001A3D1D">
              <w:tab/>
              <w:t>Work out the minimum period of notice as follows:</w:t>
            </w:r>
          </w:p>
          <w:p w14:paraId="7DF70B46" w14:textId="77777777" w:rsidR="00DE73D2" w:rsidRPr="001A3D1D" w:rsidRDefault="00DE73D2" w:rsidP="004C257E">
            <w:pPr>
              <w:pStyle w:val="paragraph"/>
            </w:pPr>
            <w:r w:rsidRPr="001A3D1D">
              <w:tab/>
              <w:t>(a)</w:t>
            </w:r>
            <w:r w:rsidRPr="001A3D1D">
              <w:tab/>
              <w:t>first, work out the period using the following table:</w:t>
            </w:r>
          </w:p>
          <w:p w14:paraId="09787824" w14:textId="77777777" w:rsidR="00DE73D2" w:rsidRPr="001A3D1D" w:rsidRDefault="00DE73D2"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E73D2" w:rsidRPr="001A3D1D" w14:paraId="07D21081" w14:textId="77777777" w:rsidTr="004C257E">
              <w:trPr>
                <w:tblHeader/>
              </w:trPr>
              <w:tc>
                <w:tcPr>
                  <w:tcW w:w="5441" w:type="dxa"/>
                  <w:gridSpan w:val="3"/>
                  <w:tcBorders>
                    <w:top w:val="single" w:sz="12" w:space="0" w:color="auto"/>
                    <w:bottom w:val="single" w:sz="6" w:space="0" w:color="auto"/>
                  </w:tcBorders>
                </w:tcPr>
                <w:p w14:paraId="6DA5AC5B" w14:textId="77777777" w:rsidR="00DE73D2" w:rsidRPr="001A3D1D" w:rsidRDefault="00DE73D2" w:rsidP="004C257E">
                  <w:pPr>
                    <w:pStyle w:val="Tabletext"/>
                    <w:keepNext/>
                    <w:rPr>
                      <w:b/>
                    </w:rPr>
                  </w:pPr>
                  <w:r w:rsidRPr="001A3D1D">
                    <w:rPr>
                      <w:b/>
                    </w:rPr>
                    <w:t>Period</w:t>
                  </w:r>
                </w:p>
              </w:tc>
            </w:tr>
            <w:tr w:rsidR="00DE73D2" w:rsidRPr="001A3D1D" w14:paraId="4C26AE1C" w14:textId="77777777" w:rsidTr="004C257E">
              <w:trPr>
                <w:tblHeader/>
              </w:trPr>
              <w:tc>
                <w:tcPr>
                  <w:tcW w:w="330" w:type="dxa"/>
                  <w:tcBorders>
                    <w:top w:val="single" w:sz="6" w:space="0" w:color="auto"/>
                    <w:bottom w:val="single" w:sz="12" w:space="0" w:color="auto"/>
                  </w:tcBorders>
                </w:tcPr>
                <w:p w14:paraId="20CFD8A4" w14:textId="77777777" w:rsidR="00DE73D2" w:rsidRPr="001A3D1D" w:rsidRDefault="00DE73D2" w:rsidP="004C257E">
                  <w:pPr>
                    <w:pStyle w:val="Tabletext"/>
                    <w:keepNext/>
                    <w:rPr>
                      <w:b/>
                    </w:rPr>
                  </w:pPr>
                </w:p>
              </w:tc>
              <w:tc>
                <w:tcPr>
                  <w:tcW w:w="4180" w:type="dxa"/>
                  <w:tcBorders>
                    <w:top w:val="single" w:sz="6" w:space="0" w:color="auto"/>
                    <w:bottom w:val="single" w:sz="12" w:space="0" w:color="auto"/>
                  </w:tcBorders>
                </w:tcPr>
                <w:p w14:paraId="60B6D2C2" w14:textId="77777777" w:rsidR="00DE73D2" w:rsidRPr="001A3D1D" w:rsidRDefault="00DE73D2"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60C04BBE" w14:textId="77777777" w:rsidR="00DE73D2" w:rsidRPr="001A3D1D" w:rsidRDefault="00DE73D2" w:rsidP="004C257E">
                  <w:pPr>
                    <w:pStyle w:val="Tabletext"/>
                    <w:keepNext/>
                    <w:rPr>
                      <w:b/>
                    </w:rPr>
                  </w:pPr>
                  <w:r w:rsidRPr="001A3D1D">
                    <w:rPr>
                      <w:b/>
                    </w:rPr>
                    <w:t>Period</w:t>
                  </w:r>
                </w:p>
              </w:tc>
            </w:tr>
            <w:tr w:rsidR="00DE73D2" w:rsidRPr="001A3D1D" w14:paraId="757E903C" w14:textId="77777777" w:rsidTr="004C257E">
              <w:tc>
                <w:tcPr>
                  <w:tcW w:w="330" w:type="dxa"/>
                  <w:tcBorders>
                    <w:top w:val="single" w:sz="12" w:space="0" w:color="auto"/>
                    <w:bottom w:val="single" w:sz="2" w:space="0" w:color="auto"/>
                  </w:tcBorders>
                </w:tcPr>
                <w:p w14:paraId="02F24C35" w14:textId="77777777" w:rsidR="00DE73D2" w:rsidRPr="001A3D1D" w:rsidRDefault="00DE73D2" w:rsidP="004C257E">
                  <w:pPr>
                    <w:pStyle w:val="Tabletext"/>
                  </w:pPr>
                  <w:r w:rsidRPr="001A3D1D">
                    <w:t>1</w:t>
                  </w:r>
                </w:p>
              </w:tc>
              <w:tc>
                <w:tcPr>
                  <w:tcW w:w="4180" w:type="dxa"/>
                  <w:tcBorders>
                    <w:top w:val="single" w:sz="12" w:space="0" w:color="auto"/>
                    <w:bottom w:val="single" w:sz="2" w:space="0" w:color="auto"/>
                  </w:tcBorders>
                </w:tcPr>
                <w:p w14:paraId="24622D2D" w14:textId="77777777" w:rsidR="00DE73D2" w:rsidRPr="001A3D1D" w:rsidRDefault="00DE73D2" w:rsidP="004C257E">
                  <w:pPr>
                    <w:pStyle w:val="Tabletext"/>
                  </w:pPr>
                  <w:r w:rsidRPr="001A3D1D">
                    <w:t>Not more than 1 year</w:t>
                  </w:r>
                </w:p>
              </w:tc>
              <w:tc>
                <w:tcPr>
                  <w:tcW w:w="931" w:type="dxa"/>
                  <w:tcBorders>
                    <w:top w:val="single" w:sz="12" w:space="0" w:color="auto"/>
                    <w:bottom w:val="single" w:sz="2" w:space="0" w:color="auto"/>
                  </w:tcBorders>
                </w:tcPr>
                <w:p w14:paraId="656BD95C" w14:textId="77777777" w:rsidR="00DE73D2" w:rsidRPr="001A3D1D" w:rsidRDefault="00DE73D2" w:rsidP="004C257E">
                  <w:pPr>
                    <w:pStyle w:val="Tabletext"/>
                  </w:pPr>
                  <w:r w:rsidRPr="001A3D1D">
                    <w:t>1 week</w:t>
                  </w:r>
                </w:p>
              </w:tc>
            </w:tr>
            <w:tr w:rsidR="00DE73D2" w:rsidRPr="001A3D1D" w14:paraId="06717C43" w14:textId="77777777" w:rsidTr="004C257E">
              <w:tc>
                <w:tcPr>
                  <w:tcW w:w="330" w:type="dxa"/>
                  <w:tcBorders>
                    <w:top w:val="single" w:sz="2" w:space="0" w:color="auto"/>
                    <w:bottom w:val="single" w:sz="2" w:space="0" w:color="auto"/>
                  </w:tcBorders>
                </w:tcPr>
                <w:p w14:paraId="13704AA1" w14:textId="77777777" w:rsidR="00DE73D2" w:rsidRPr="001A3D1D" w:rsidRDefault="00DE73D2" w:rsidP="004C257E">
                  <w:pPr>
                    <w:pStyle w:val="Tabletext"/>
                  </w:pPr>
                  <w:r w:rsidRPr="001A3D1D">
                    <w:t>2</w:t>
                  </w:r>
                </w:p>
              </w:tc>
              <w:tc>
                <w:tcPr>
                  <w:tcW w:w="4180" w:type="dxa"/>
                  <w:tcBorders>
                    <w:top w:val="single" w:sz="2" w:space="0" w:color="auto"/>
                    <w:bottom w:val="single" w:sz="2" w:space="0" w:color="auto"/>
                  </w:tcBorders>
                </w:tcPr>
                <w:p w14:paraId="55EBCDA4" w14:textId="77777777" w:rsidR="00DE73D2" w:rsidRPr="001A3D1D" w:rsidRDefault="00DE73D2" w:rsidP="004C257E">
                  <w:pPr>
                    <w:pStyle w:val="Tabletext"/>
                  </w:pPr>
                  <w:r w:rsidRPr="001A3D1D">
                    <w:t>More than 1 year but not more than 3 years</w:t>
                  </w:r>
                </w:p>
              </w:tc>
              <w:tc>
                <w:tcPr>
                  <w:tcW w:w="931" w:type="dxa"/>
                  <w:tcBorders>
                    <w:top w:val="single" w:sz="2" w:space="0" w:color="auto"/>
                    <w:bottom w:val="single" w:sz="2" w:space="0" w:color="auto"/>
                  </w:tcBorders>
                </w:tcPr>
                <w:p w14:paraId="523CED89" w14:textId="77777777" w:rsidR="00DE73D2" w:rsidRPr="001A3D1D" w:rsidRDefault="00DE73D2" w:rsidP="004C257E">
                  <w:pPr>
                    <w:pStyle w:val="Tabletext"/>
                  </w:pPr>
                  <w:r w:rsidRPr="001A3D1D">
                    <w:t>2 weeks</w:t>
                  </w:r>
                </w:p>
              </w:tc>
            </w:tr>
            <w:tr w:rsidR="00DE73D2" w:rsidRPr="001A3D1D" w14:paraId="5EA0AE2C" w14:textId="77777777" w:rsidTr="004C257E">
              <w:tc>
                <w:tcPr>
                  <w:tcW w:w="330" w:type="dxa"/>
                  <w:tcBorders>
                    <w:top w:val="single" w:sz="2" w:space="0" w:color="auto"/>
                    <w:bottom w:val="single" w:sz="2" w:space="0" w:color="auto"/>
                  </w:tcBorders>
                </w:tcPr>
                <w:p w14:paraId="4AB8C180" w14:textId="77777777" w:rsidR="00DE73D2" w:rsidRPr="001A3D1D" w:rsidRDefault="00DE73D2" w:rsidP="004C257E">
                  <w:pPr>
                    <w:pStyle w:val="Tabletext"/>
                  </w:pPr>
                  <w:r w:rsidRPr="001A3D1D">
                    <w:t>3</w:t>
                  </w:r>
                </w:p>
              </w:tc>
              <w:tc>
                <w:tcPr>
                  <w:tcW w:w="4180" w:type="dxa"/>
                  <w:tcBorders>
                    <w:top w:val="single" w:sz="2" w:space="0" w:color="auto"/>
                    <w:bottom w:val="single" w:sz="2" w:space="0" w:color="auto"/>
                  </w:tcBorders>
                </w:tcPr>
                <w:p w14:paraId="2CE416F4" w14:textId="77777777" w:rsidR="00DE73D2" w:rsidRPr="001A3D1D" w:rsidRDefault="00DE73D2" w:rsidP="004C257E">
                  <w:pPr>
                    <w:pStyle w:val="Tabletext"/>
                  </w:pPr>
                  <w:r w:rsidRPr="001A3D1D">
                    <w:t>More than 3 years but not more than 5 years</w:t>
                  </w:r>
                </w:p>
              </w:tc>
              <w:tc>
                <w:tcPr>
                  <w:tcW w:w="931" w:type="dxa"/>
                  <w:tcBorders>
                    <w:top w:val="single" w:sz="2" w:space="0" w:color="auto"/>
                    <w:bottom w:val="single" w:sz="2" w:space="0" w:color="auto"/>
                  </w:tcBorders>
                </w:tcPr>
                <w:p w14:paraId="4551651C" w14:textId="77777777" w:rsidR="00DE73D2" w:rsidRPr="001A3D1D" w:rsidRDefault="00DE73D2" w:rsidP="004C257E">
                  <w:pPr>
                    <w:pStyle w:val="Tabletext"/>
                  </w:pPr>
                  <w:r w:rsidRPr="001A3D1D">
                    <w:t>3 weeks</w:t>
                  </w:r>
                </w:p>
              </w:tc>
            </w:tr>
            <w:tr w:rsidR="00DE73D2" w:rsidRPr="001A3D1D" w14:paraId="57144016" w14:textId="77777777" w:rsidTr="004C257E">
              <w:tc>
                <w:tcPr>
                  <w:tcW w:w="330" w:type="dxa"/>
                  <w:tcBorders>
                    <w:top w:val="single" w:sz="2" w:space="0" w:color="auto"/>
                    <w:bottom w:val="single" w:sz="12" w:space="0" w:color="auto"/>
                  </w:tcBorders>
                </w:tcPr>
                <w:p w14:paraId="5546C75E" w14:textId="77777777" w:rsidR="00DE73D2" w:rsidRPr="001A3D1D" w:rsidRDefault="00DE73D2" w:rsidP="004C257E">
                  <w:pPr>
                    <w:pStyle w:val="Tabletext"/>
                  </w:pPr>
                  <w:r w:rsidRPr="001A3D1D">
                    <w:t>4</w:t>
                  </w:r>
                </w:p>
              </w:tc>
              <w:tc>
                <w:tcPr>
                  <w:tcW w:w="4180" w:type="dxa"/>
                  <w:tcBorders>
                    <w:top w:val="single" w:sz="2" w:space="0" w:color="auto"/>
                    <w:bottom w:val="single" w:sz="12" w:space="0" w:color="auto"/>
                  </w:tcBorders>
                </w:tcPr>
                <w:p w14:paraId="175B44E1" w14:textId="77777777" w:rsidR="00DE73D2" w:rsidRPr="001A3D1D" w:rsidRDefault="00DE73D2" w:rsidP="004C257E">
                  <w:pPr>
                    <w:pStyle w:val="Tabletext"/>
                  </w:pPr>
                  <w:r w:rsidRPr="001A3D1D">
                    <w:t>More than 5 years</w:t>
                  </w:r>
                </w:p>
              </w:tc>
              <w:tc>
                <w:tcPr>
                  <w:tcW w:w="931" w:type="dxa"/>
                  <w:tcBorders>
                    <w:top w:val="single" w:sz="2" w:space="0" w:color="auto"/>
                    <w:bottom w:val="single" w:sz="12" w:space="0" w:color="auto"/>
                  </w:tcBorders>
                </w:tcPr>
                <w:p w14:paraId="236E3C83" w14:textId="77777777" w:rsidR="00DE73D2" w:rsidRPr="001A3D1D" w:rsidRDefault="00DE73D2" w:rsidP="004C257E">
                  <w:pPr>
                    <w:pStyle w:val="Tabletext"/>
                  </w:pPr>
                  <w:r w:rsidRPr="001A3D1D">
                    <w:t>4 weeks</w:t>
                  </w:r>
                </w:p>
              </w:tc>
            </w:tr>
          </w:tbl>
          <w:p w14:paraId="3EEB654F" w14:textId="77777777" w:rsidR="00DE73D2" w:rsidRPr="001A3D1D" w:rsidRDefault="00DE73D2"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679A4EF4"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25D3DCE1" w14:textId="77777777" w:rsidR="00DE73D2" w:rsidRPr="00474A60" w:rsidRDefault="00DE73D2" w:rsidP="004C257E">
            <w:pPr>
              <w:pStyle w:val="PlainText"/>
            </w:pPr>
            <w:r w:rsidRPr="00474A60">
              <w:t>(Fair Work Act 2009)</w:t>
            </w:r>
          </w:p>
          <w:p w14:paraId="4BCD6F5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23354103" w14:textId="77777777" w:rsidR="00DE73D2" w:rsidRPr="001A3D1D" w:rsidRDefault="00DE73D2" w:rsidP="004C257E">
            <w:pPr>
              <w:pStyle w:val="SubsectionHead"/>
            </w:pPr>
            <w:r w:rsidRPr="001A3D1D">
              <w:t>Employees not covered by this Division</w:t>
            </w:r>
          </w:p>
          <w:p w14:paraId="4D0BD2DA" w14:textId="77777777" w:rsidR="00DE73D2" w:rsidRPr="001A3D1D" w:rsidRDefault="00DE73D2" w:rsidP="004C257E">
            <w:pPr>
              <w:pStyle w:val="subsection0"/>
            </w:pPr>
            <w:r w:rsidRPr="001A3D1D">
              <w:tab/>
              <w:t>(1)</w:t>
            </w:r>
            <w:r w:rsidRPr="001A3D1D">
              <w:tab/>
              <w:t>This Division does not apply to any of the following employees:</w:t>
            </w:r>
          </w:p>
          <w:p w14:paraId="59A4C8F7"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21BE886B" w14:textId="77777777" w:rsidR="00DE73D2" w:rsidRPr="001A3D1D" w:rsidRDefault="00DE73D2" w:rsidP="004C257E">
            <w:pPr>
              <w:pStyle w:val="paragraph"/>
            </w:pPr>
            <w:r w:rsidRPr="001A3D1D">
              <w:tab/>
              <w:t>(b)</w:t>
            </w:r>
            <w:r w:rsidRPr="001A3D1D">
              <w:tab/>
              <w:t>an employee whose employment is terminated because of serious misconduct;</w:t>
            </w:r>
          </w:p>
          <w:p w14:paraId="25843ECC" w14:textId="77777777" w:rsidR="00DE73D2" w:rsidRPr="001A3D1D" w:rsidRDefault="00DE73D2" w:rsidP="004C257E">
            <w:pPr>
              <w:pStyle w:val="paragraph"/>
            </w:pPr>
            <w:r w:rsidRPr="001A3D1D">
              <w:tab/>
              <w:t>(c)</w:t>
            </w:r>
            <w:r w:rsidRPr="001A3D1D">
              <w:tab/>
              <w:t>a casual employee;</w:t>
            </w:r>
          </w:p>
          <w:p w14:paraId="5D69EE5A"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43E9CF28"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7BBD10E9"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1F3EC39E" w14:textId="77777777" w:rsidR="00DE73D2" w:rsidRPr="001A3D1D" w:rsidRDefault="00DE73D2" w:rsidP="004C257E">
            <w:pPr>
              <w:pStyle w:val="SubsectionHead"/>
            </w:pPr>
            <w:r w:rsidRPr="001A3D1D">
              <w:t>Other employees not covered by notice of termination provisions</w:t>
            </w:r>
          </w:p>
          <w:p w14:paraId="45E3395F" w14:textId="77777777" w:rsidR="00DE73D2" w:rsidRPr="001A3D1D" w:rsidRDefault="00DE73D2" w:rsidP="004C257E">
            <w:pPr>
              <w:pStyle w:val="subsection0"/>
            </w:pPr>
            <w:r w:rsidRPr="001A3D1D">
              <w:tab/>
              <w:t>(3)</w:t>
            </w:r>
            <w:r w:rsidRPr="001A3D1D">
              <w:tab/>
              <w:t>Subdivision A does not apply to:</w:t>
            </w:r>
          </w:p>
          <w:p w14:paraId="391CDB76"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231C1190"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06DA9709"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0AE0DFF5"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6FFC6981" w14:textId="77777777" w:rsidR="00DE73D2" w:rsidRPr="001A3D1D" w:rsidRDefault="00DE73D2" w:rsidP="004C257E">
            <w:pPr>
              <w:pStyle w:val="SubsectionHead"/>
            </w:pPr>
            <w:r w:rsidRPr="001A3D1D">
              <w:t>Other employees not covered by redundancy pay provisions</w:t>
            </w:r>
          </w:p>
          <w:p w14:paraId="41688036" w14:textId="77777777" w:rsidR="00DE73D2" w:rsidRPr="001A3D1D" w:rsidRDefault="00DE73D2" w:rsidP="004C257E">
            <w:pPr>
              <w:pStyle w:val="subsection0"/>
            </w:pPr>
            <w:r w:rsidRPr="001A3D1D">
              <w:tab/>
              <w:t>(4)</w:t>
            </w:r>
            <w:r w:rsidRPr="001A3D1D">
              <w:tab/>
              <w:t>Subdivision B does not apply to:</w:t>
            </w:r>
          </w:p>
          <w:p w14:paraId="610B6551" w14:textId="77777777" w:rsidR="00DE73D2" w:rsidRPr="001A3D1D" w:rsidRDefault="00DE73D2" w:rsidP="004C257E">
            <w:pPr>
              <w:pStyle w:val="paragraph"/>
            </w:pPr>
            <w:r w:rsidRPr="001A3D1D">
              <w:tab/>
              <w:t>(a)</w:t>
            </w:r>
            <w:r w:rsidRPr="001A3D1D">
              <w:tab/>
              <w:t>an employee who is an apprentice; or</w:t>
            </w:r>
          </w:p>
          <w:p w14:paraId="0D3ABC21"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21500074" w14:textId="77777777" w:rsidR="00DE73D2" w:rsidRPr="001A3D1D" w:rsidRDefault="00DE73D2" w:rsidP="004C257E">
            <w:pPr>
              <w:pStyle w:val="paragraph"/>
            </w:pPr>
            <w:r w:rsidRPr="001A3D1D">
              <w:tab/>
              <w:t>(c)</w:t>
            </w:r>
            <w:r w:rsidRPr="001A3D1D">
              <w:tab/>
              <w:t>an employee to whom a redundancy scheme in an enterprise agreement applies if:</w:t>
            </w:r>
          </w:p>
          <w:p w14:paraId="152E1A0A"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24A9B871"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1E15937B"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3CC793A6" w14:textId="77777777" w:rsidR="00DE73D2" w:rsidRPr="00952C57" w:rsidRDefault="00DE73D2" w:rsidP="004C257E">
            <w:pPr>
              <w:pStyle w:val="Link"/>
              <w:framePr w:wrap="auto"/>
              <w:rPr>
                <w:rStyle w:val="Hyperlink"/>
                <w:rFonts w:asciiTheme="majorHAnsi" w:hAnsiTheme="majorHAnsi"/>
                <w:lang w:val="en-US" w:eastAsia="en-US"/>
              </w:rPr>
            </w:pPr>
            <w:r>
              <w:rPr>
                <w:rStyle w:val="Hyperlink"/>
              </w:rPr>
              <w:fldChar w:fldCharType="end"/>
            </w:r>
          </w:p>
        </w:tc>
      </w:tr>
      <w:bookmarkEnd w:id="485"/>
    </w:tbl>
    <w:p w14:paraId="2FA70C8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286DBF1" w14:textId="77777777" w:rsidTr="00DE73D2">
        <w:trPr>
          <w:jc w:val="center"/>
        </w:trPr>
        <w:tc>
          <w:tcPr>
            <w:tcW w:w="2267" w:type="dxa"/>
            <w:shd w:val="clear" w:color="auto" w:fill="FFFFFF" w:themeFill="background1"/>
          </w:tcPr>
          <w:p w14:paraId="4FDB6BC2" w14:textId="77777777" w:rsidR="00DE73D2" w:rsidRPr="00DE73D2" w:rsidRDefault="00DE73D2" w:rsidP="004C257E">
            <w:pPr>
              <w:rPr>
                <w:rStyle w:val="Identifier"/>
              </w:rPr>
            </w:pPr>
            <w:bookmarkStart w:id="486" w:name="_Hlk104399247"/>
            <w:r w:rsidRPr="00DE73D2">
              <w:rPr>
                <w:rStyle w:val="Identifier"/>
              </w:rPr>
              <w:t>notice.misconduct</w:t>
            </w:r>
          </w:p>
        </w:tc>
        <w:tc>
          <w:tcPr>
            <w:tcW w:w="7653" w:type="dxa"/>
            <w:shd w:val="clear" w:color="auto" w:fill="FFFFFF" w:themeFill="background1"/>
            <w:tcMar>
              <w:left w:w="28" w:type="dxa"/>
              <w:right w:w="28" w:type="dxa"/>
            </w:tcMar>
          </w:tcPr>
          <w:p w14:paraId="2FC1CDCA" w14:textId="77777777" w:rsidR="00DE73D2" w:rsidRPr="00474A60" w:rsidRDefault="00DE73D2" w:rsidP="004C257E">
            <w:pPr>
              <w:pStyle w:val="PlainText"/>
            </w:pPr>
            <w:r w:rsidRPr="00474A60">
              <w:t>(Fair Work Act 2009)</w:t>
            </w:r>
          </w:p>
          <w:p w14:paraId="39008FD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659AA2DD" w14:textId="77777777" w:rsidR="00DE73D2" w:rsidRPr="001A3D1D" w:rsidRDefault="00DE73D2" w:rsidP="004C257E">
            <w:pPr>
              <w:pStyle w:val="SubsectionHead"/>
            </w:pPr>
            <w:r w:rsidRPr="001A3D1D">
              <w:t>Notice specifying day of termination</w:t>
            </w:r>
          </w:p>
          <w:p w14:paraId="7866D2DF" w14:textId="77777777" w:rsidR="00DE73D2" w:rsidRPr="001A3D1D" w:rsidRDefault="00DE73D2"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1BB4A602" w14:textId="77777777" w:rsidR="00DE73D2" w:rsidRPr="001A3D1D" w:rsidRDefault="00DE73D2" w:rsidP="004C257E">
            <w:pPr>
              <w:pStyle w:val="notetext"/>
            </w:pPr>
            <w:r w:rsidRPr="001A3D1D">
              <w:t>Note 1:</w:t>
            </w:r>
            <w:r w:rsidRPr="001A3D1D">
              <w:tab/>
              <w:t>Section 123 describes situations in which this section does not apply.</w:t>
            </w:r>
          </w:p>
          <w:p w14:paraId="7C514AE7" w14:textId="77777777" w:rsidR="00DE73D2" w:rsidRPr="001A3D1D" w:rsidRDefault="00DE73D2" w:rsidP="004C257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55B37840" w14:textId="77777777" w:rsidR="00DE73D2" w:rsidRPr="001A3D1D" w:rsidRDefault="00DE73D2" w:rsidP="004C257E">
            <w:pPr>
              <w:pStyle w:val="notepara"/>
              <w:ind w:hanging="368"/>
            </w:pPr>
            <w:r w:rsidRPr="001A3D1D">
              <w:t>(a)</w:t>
            </w:r>
            <w:r w:rsidRPr="001A3D1D">
              <w:tab/>
              <w:t>delivering it personally; or</w:t>
            </w:r>
          </w:p>
          <w:p w14:paraId="611924A9" w14:textId="77777777" w:rsidR="00DE73D2" w:rsidRPr="001A3D1D" w:rsidRDefault="00DE73D2" w:rsidP="004C257E">
            <w:pPr>
              <w:pStyle w:val="notepara"/>
              <w:ind w:hanging="368"/>
            </w:pPr>
            <w:r w:rsidRPr="001A3D1D">
              <w:t>(b)</w:t>
            </w:r>
            <w:r w:rsidRPr="001A3D1D">
              <w:tab/>
              <w:t>leaving it at the employee’s last known address; or</w:t>
            </w:r>
          </w:p>
          <w:p w14:paraId="1CA05970" w14:textId="77777777" w:rsidR="00DE73D2" w:rsidRPr="001A3D1D" w:rsidRDefault="00DE73D2" w:rsidP="004C257E">
            <w:pPr>
              <w:pStyle w:val="notepara"/>
              <w:ind w:hanging="368"/>
            </w:pPr>
            <w:r w:rsidRPr="001A3D1D">
              <w:t>(c)</w:t>
            </w:r>
            <w:r w:rsidRPr="001A3D1D">
              <w:tab/>
              <w:t>sending it by pre</w:t>
            </w:r>
            <w:r w:rsidRPr="001A3D1D">
              <w:noBreakHyphen/>
              <w:t>paid post to the employee’s last known address.</w:t>
            </w:r>
          </w:p>
          <w:p w14:paraId="4E93E2B2" w14:textId="77777777" w:rsidR="00DE73D2" w:rsidRPr="001A3D1D" w:rsidRDefault="00DE73D2" w:rsidP="004C257E">
            <w:pPr>
              <w:pStyle w:val="SubsectionHead"/>
            </w:pPr>
            <w:r w:rsidRPr="001A3D1D">
              <w:t>Amount of notice or payment in lieu of notice</w:t>
            </w:r>
          </w:p>
          <w:p w14:paraId="1A6CABAC" w14:textId="77777777" w:rsidR="00DE73D2" w:rsidRPr="001A3D1D" w:rsidRDefault="00DE73D2" w:rsidP="004C257E">
            <w:pPr>
              <w:pStyle w:val="subsection0"/>
            </w:pPr>
            <w:r w:rsidRPr="001A3D1D">
              <w:tab/>
              <w:t>(2)</w:t>
            </w:r>
            <w:r w:rsidRPr="001A3D1D">
              <w:tab/>
              <w:t>The employer must not terminate the employee’s employment unless:</w:t>
            </w:r>
          </w:p>
          <w:p w14:paraId="56029344" w14:textId="77777777" w:rsidR="00DE73D2" w:rsidRPr="001A3D1D" w:rsidRDefault="00DE73D2"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3BD870DE" w14:textId="77777777" w:rsidR="00DE73D2" w:rsidRPr="001A3D1D" w:rsidRDefault="00DE73D2"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796ED454" w14:textId="77777777" w:rsidR="00DE73D2" w:rsidRPr="001A3D1D" w:rsidRDefault="00DE73D2" w:rsidP="004C257E">
            <w:pPr>
              <w:pStyle w:val="subsection0"/>
            </w:pPr>
            <w:r w:rsidRPr="001A3D1D">
              <w:tab/>
              <w:t>(3)</w:t>
            </w:r>
            <w:r w:rsidRPr="001A3D1D">
              <w:tab/>
              <w:t>Work out the minimum period of notice as follows:</w:t>
            </w:r>
          </w:p>
          <w:p w14:paraId="2BD498FF" w14:textId="77777777" w:rsidR="00DE73D2" w:rsidRPr="001A3D1D" w:rsidRDefault="00DE73D2" w:rsidP="004C257E">
            <w:pPr>
              <w:pStyle w:val="paragraph"/>
            </w:pPr>
            <w:r w:rsidRPr="001A3D1D">
              <w:tab/>
              <w:t>(a)</w:t>
            </w:r>
            <w:r w:rsidRPr="001A3D1D">
              <w:tab/>
              <w:t>first, work out the period using the following table:</w:t>
            </w:r>
          </w:p>
          <w:p w14:paraId="15FE397E" w14:textId="77777777" w:rsidR="00DE73D2" w:rsidRPr="001A3D1D" w:rsidRDefault="00DE73D2"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E73D2" w:rsidRPr="001A3D1D" w14:paraId="2400CC88" w14:textId="77777777" w:rsidTr="004C257E">
              <w:trPr>
                <w:tblHeader/>
              </w:trPr>
              <w:tc>
                <w:tcPr>
                  <w:tcW w:w="5441" w:type="dxa"/>
                  <w:gridSpan w:val="3"/>
                  <w:tcBorders>
                    <w:top w:val="single" w:sz="12" w:space="0" w:color="auto"/>
                    <w:bottom w:val="single" w:sz="6" w:space="0" w:color="auto"/>
                  </w:tcBorders>
                </w:tcPr>
                <w:p w14:paraId="54F05BDB" w14:textId="77777777" w:rsidR="00DE73D2" w:rsidRPr="001A3D1D" w:rsidRDefault="00DE73D2" w:rsidP="004C257E">
                  <w:pPr>
                    <w:pStyle w:val="Tabletext"/>
                    <w:keepNext/>
                    <w:rPr>
                      <w:b/>
                    </w:rPr>
                  </w:pPr>
                  <w:r w:rsidRPr="001A3D1D">
                    <w:rPr>
                      <w:b/>
                    </w:rPr>
                    <w:t>Period</w:t>
                  </w:r>
                </w:p>
              </w:tc>
            </w:tr>
            <w:tr w:rsidR="00DE73D2" w:rsidRPr="001A3D1D" w14:paraId="23B71D6C" w14:textId="77777777" w:rsidTr="004C257E">
              <w:trPr>
                <w:tblHeader/>
              </w:trPr>
              <w:tc>
                <w:tcPr>
                  <w:tcW w:w="330" w:type="dxa"/>
                  <w:tcBorders>
                    <w:top w:val="single" w:sz="6" w:space="0" w:color="auto"/>
                    <w:bottom w:val="single" w:sz="12" w:space="0" w:color="auto"/>
                  </w:tcBorders>
                </w:tcPr>
                <w:p w14:paraId="4DB34D6E" w14:textId="77777777" w:rsidR="00DE73D2" w:rsidRPr="001A3D1D" w:rsidRDefault="00DE73D2" w:rsidP="004C257E">
                  <w:pPr>
                    <w:pStyle w:val="Tabletext"/>
                    <w:keepNext/>
                    <w:rPr>
                      <w:b/>
                    </w:rPr>
                  </w:pPr>
                </w:p>
              </w:tc>
              <w:tc>
                <w:tcPr>
                  <w:tcW w:w="4180" w:type="dxa"/>
                  <w:tcBorders>
                    <w:top w:val="single" w:sz="6" w:space="0" w:color="auto"/>
                    <w:bottom w:val="single" w:sz="12" w:space="0" w:color="auto"/>
                  </w:tcBorders>
                </w:tcPr>
                <w:p w14:paraId="72AE4E7F" w14:textId="77777777" w:rsidR="00DE73D2" w:rsidRPr="001A3D1D" w:rsidRDefault="00DE73D2"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240660AA" w14:textId="77777777" w:rsidR="00DE73D2" w:rsidRPr="001A3D1D" w:rsidRDefault="00DE73D2" w:rsidP="004C257E">
                  <w:pPr>
                    <w:pStyle w:val="Tabletext"/>
                    <w:keepNext/>
                    <w:rPr>
                      <w:b/>
                    </w:rPr>
                  </w:pPr>
                  <w:r w:rsidRPr="001A3D1D">
                    <w:rPr>
                      <w:b/>
                    </w:rPr>
                    <w:t>Period</w:t>
                  </w:r>
                </w:p>
              </w:tc>
            </w:tr>
            <w:tr w:rsidR="00DE73D2" w:rsidRPr="001A3D1D" w14:paraId="6C4EF862" w14:textId="77777777" w:rsidTr="004C257E">
              <w:tc>
                <w:tcPr>
                  <w:tcW w:w="330" w:type="dxa"/>
                  <w:tcBorders>
                    <w:top w:val="single" w:sz="12" w:space="0" w:color="auto"/>
                    <w:bottom w:val="single" w:sz="2" w:space="0" w:color="auto"/>
                  </w:tcBorders>
                </w:tcPr>
                <w:p w14:paraId="42F06C89" w14:textId="77777777" w:rsidR="00DE73D2" w:rsidRPr="001A3D1D" w:rsidRDefault="00DE73D2" w:rsidP="004C257E">
                  <w:pPr>
                    <w:pStyle w:val="Tabletext"/>
                  </w:pPr>
                  <w:r w:rsidRPr="001A3D1D">
                    <w:t>1</w:t>
                  </w:r>
                </w:p>
              </w:tc>
              <w:tc>
                <w:tcPr>
                  <w:tcW w:w="4180" w:type="dxa"/>
                  <w:tcBorders>
                    <w:top w:val="single" w:sz="12" w:space="0" w:color="auto"/>
                    <w:bottom w:val="single" w:sz="2" w:space="0" w:color="auto"/>
                  </w:tcBorders>
                </w:tcPr>
                <w:p w14:paraId="1C80955E" w14:textId="77777777" w:rsidR="00DE73D2" w:rsidRPr="001A3D1D" w:rsidRDefault="00DE73D2" w:rsidP="004C257E">
                  <w:pPr>
                    <w:pStyle w:val="Tabletext"/>
                  </w:pPr>
                  <w:r w:rsidRPr="001A3D1D">
                    <w:t>Not more than 1 year</w:t>
                  </w:r>
                </w:p>
              </w:tc>
              <w:tc>
                <w:tcPr>
                  <w:tcW w:w="931" w:type="dxa"/>
                  <w:tcBorders>
                    <w:top w:val="single" w:sz="12" w:space="0" w:color="auto"/>
                    <w:bottom w:val="single" w:sz="2" w:space="0" w:color="auto"/>
                  </w:tcBorders>
                </w:tcPr>
                <w:p w14:paraId="0BEF0993" w14:textId="77777777" w:rsidR="00DE73D2" w:rsidRPr="001A3D1D" w:rsidRDefault="00DE73D2" w:rsidP="004C257E">
                  <w:pPr>
                    <w:pStyle w:val="Tabletext"/>
                  </w:pPr>
                  <w:r w:rsidRPr="001A3D1D">
                    <w:t>1 week</w:t>
                  </w:r>
                </w:p>
              </w:tc>
            </w:tr>
            <w:tr w:rsidR="00DE73D2" w:rsidRPr="001A3D1D" w14:paraId="201F6F6C" w14:textId="77777777" w:rsidTr="004C257E">
              <w:tc>
                <w:tcPr>
                  <w:tcW w:w="330" w:type="dxa"/>
                  <w:tcBorders>
                    <w:top w:val="single" w:sz="2" w:space="0" w:color="auto"/>
                    <w:bottom w:val="single" w:sz="2" w:space="0" w:color="auto"/>
                  </w:tcBorders>
                </w:tcPr>
                <w:p w14:paraId="2C9BB958" w14:textId="77777777" w:rsidR="00DE73D2" w:rsidRPr="001A3D1D" w:rsidRDefault="00DE73D2" w:rsidP="004C257E">
                  <w:pPr>
                    <w:pStyle w:val="Tabletext"/>
                  </w:pPr>
                  <w:r w:rsidRPr="001A3D1D">
                    <w:t>2</w:t>
                  </w:r>
                </w:p>
              </w:tc>
              <w:tc>
                <w:tcPr>
                  <w:tcW w:w="4180" w:type="dxa"/>
                  <w:tcBorders>
                    <w:top w:val="single" w:sz="2" w:space="0" w:color="auto"/>
                    <w:bottom w:val="single" w:sz="2" w:space="0" w:color="auto"/>
                  </w:tcBorders>
                </w:tcPr>
                <w:p w14:paraId="6D22349D" w14:textId="77777777" w:rsidR="00DE73D2" w:rsidRPr="001A3D1D" w:rsidRDefault="00DE73D2" w:rsidP="004C257E">
                  <w:pPr>
                    <w:pStyle w:val="Tabletext"/>
                  </w:pPr>
                  <w:r w:rsidRPr="001A3D1D">
                    <w:t>More than 1 year but not more than 3 years</w:t>
                  </w:r>
                </w:p>
              </w:tc>
              <w:tc>
                <w:tcPr>
                  <w:tcW w:w="931" w:type="dxa"/>
                  <w:tcBorders>
                    <w:top w:val="single" w:sz="2" w:space="0" w:color="auto"/>
                    <w:bottom w:val="single" w:sz="2" w:space="0" w:color="auto"/>
                  </w:tcBorders>
                </w:tcPr>
                <w:p w14:paraId="54496E75" w14:textId="77777777" w:rsidR="00DE73D2" w:rsidRPr="001A3D1D" w:rsidRDefault="00DE73D2" w:rsidP="004C257E">
                  <w:pPr>
                    <w:pStyle w:val="Tabletext"/>
                  </w:pPr>
                  <w:r w:rsidRPr="001A3D1D">
                    <w:t>2 weeks</w:t>
                  </w:r>
                </w:p>
              </w:tc>
            </w:tr>
            <w:tr w:rsidR="00DE73D2" w:rsidRPr="001A3D1D" w14:paraId="66FCD410" w14:textId="77777777" w:rsidTr="004C257E">
              <w:tc>
                <w:tcPr>
                  <w:tcW w:w="330" w:type="dxa"/>
                  <w:tcBorders>
                    <w:top w:val="single" w:sz="2" w:space="0" w:color="auto"/>
                    <w:bottom w:val="single" w:sz="2" w:space="0" w:color="auto"/>
                  </w:tcBorders>
                </w:tcPr>
                <w:p w14:paraId="710251CE" w14:textId="77777777" w:rsidR="00DE73D2" w:rsidRPr="001A3D1D" w:rsidRDefault="00DE73D2" w:rsidP="004C257E">
                  <w:pPr>
                    <w:pStyle w:val="Tabletext"/>
                  </w:pPr>
                  <w:r w:rsidRPr="001A3D1D">
                    <w:t>3</w:t>
                  </w:r>
                </w:p>
              </w:tc>
              <w:tc>
                <w:tcPr>
                  <w:tcW w:w="4180" w:type="dxa"/>
                  <w:tcBorders>
                    <w:top w:val="single" w:sz="2" w:space="0" w:color="auto"/>
                    <w:bottom w:val="single" w:sz="2" w:space="0" w:color="auto"/>
                  </w:tcBorders>
                </w:tcPr>
                <w:p w14:paraId="0109484C" w14:textId="77777777" w:rsidR="00DE73D2" w:rsidRPr="001A3D1D" w:rsidRDefault="00DE73D2" w:rsidP="004C257E">
                  <w:pPr>
                    <w:pStyle w:val="Tabletext"/>
                  </w:pPr>
                  <w:r w:rsidRPr="001A3D1D">
                    <w:t>More than 3 years but not more than 5 years</w:t>
                  </w:r>
                </w:p>
              </w:tc>
              <w:tc>
                <w:tcPr>
                  <w:tcW w:w="931" w:type="dxa"/>
                  <w:tcBorders>
                    <w:top w:val="single" w:sz="2" w:space="0" w:color="auto"/>
                    <w:bottom w:val="single" w:sz="2" w:space="0" w:color="auto"/>
                  </w:tcBorders>
                </w:tcPr>
                <w:p w14:paraId="5C2733D8" w14:textId="77777777" w:rsidR="00DE73D2" w:rsidRPr="001A3D1D" w:rsidRDefault="00DE73D2" w:rsidP="004C257E">
                  <w:pPr>
                    <w:pStyle w:val="Tabletext"/>
                  </w:pPr>
                  <w:r w:rsidRPr="001A3D1D">
                    <w:t>3 weeks</w:t>
                  </w:r>
                </w:p>
              </w:tc>
            </w:tr>
            <w:tr w:rsidR="00DE73D2" w:rsidRPr="001A3D1D" w14:paraId="03AA3F6F" w14:textId="77777777" w:rsidTr="004C257E">
              <w:tc>
                <w:tcPr>
                  <w:tcW w:w="330" w:type="dxa"/>
                  <w:tcBorders>
                    <w:top w:val="single" w:sz="2" w:space="0" w:color="auto"/>
                    <w:bottom w:val="single" w:sz="12" w:space="0" w:color="auto"/>
                  </w:tcBorders>
                </w:tcPr>
                <w:p w14:paraId="0C605304" w14:textId="77777777" w:rsidR="00DE73D2" w:rsidRPr="001A3D1D" w:rsidRDefault="00DE73D2" w:rsidP="004C257E">
                  <w:pPr>
                    <w:pStyle w:val="Tabletext"/>
                  </w:pPr>
                  <w:r w:rsidRPr="001A3D1D">
                    <w:t>4</w:t>
                  </w:r>
                </w:p>
              </w:tc>
              <w:tc>
                <w:tcPr>
                  <w:tcW w:w="4180" w:type="dxa"/>
                  <w:tcBorders>
                    <w:top w:val="single" w:sz="2" w:space="0" w:color="auto"/>
                    <w:bottom w:val="single" w:sz="12" w:space="0" w:color="auto"/>
                  </w:tcBorders>
                </w:tcPr>
                <w:p w14:paraId="665D74D3" w14:textId="77777777" w:rsidR="00DE73D2" w:rsidRPr="001A3D1D" w:rsidRDefault="00DE73D2" w:rsidP="004C257E">
                  <w:pPr>
                    <w:pStyle w:val="Tabletext"/>
                  </w:pPr>
                  <w:r w:rsidRPr="001A3D1D">
                    <w:t>More than 5 years</w:t>
                  </w:r>
                </w:p>
              </w:tc>
              <w:tc>
                <w:tcPr>
                  <w:tcW w:w="931" w:type="dxa"/>
                  <w:tcBorders>
                    <w:top w:val="single" w:sz="2" w:space="0" w:color="auto"/>
                    <w:bottom w:val="single" w:sz="12" w:space="0" w:color="auto"/>
                  </w:tcBorders>
                </w:tcPr>
                <w:p w14:paraId="2A57C195" w14:textId="77777777" w:rsidR="00DE73D2" w:rsidRPr="001A3D1D" w:rsidRDefault="00DE73D2" w:rsidP="004C257E">
                  <w:pPr>
                    <w:pStyle w:val="Tabletext"/>
                  </w:pPr>
                  <w:r w:rsidRPr="001A3D1D">
                    <w:t>4 weeks</w:t>
                  </w:r>
                </w:p>
              </w:tc>
            </w:tr>
          </w:tbl>
          <w:p w14:paraId="355031AF" w14:textId="77777777" w:rsidR="00DE73D2" w:rsidRPr="001A3D1D" w:rsidRDefault="00DE73D2"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608ECE6E"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61923337" w14:textId="77777777" w:rsidR="00DE73D2" w:rsidRPr="00474A60" w:rsidRDefault="00DE73D2" w:rsidP="004C257E">
            <w:pPr>
              <w:pStyle w:val="PlainText"/>
            </w:pPr>
            <w:r w:rsidRPr="00474A60">
              <w:t>(Fair Work Act 2009)</w:t>
            </w:r>
          </w:p>
          <w:p w14:paraId="40C3BC5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301D3D02" w14:textId="77777777" w:rsidR="00DE73D2" w:rsidRPr="001A3D1D" w:rsidRDefault="00DE73D2" w:rsidP="004C257E">
            <w:pPr>
              <w:pStyle w:val="SubsectionHead"/>
            </w:pPr>
            <w:r w:rsidRPr="001A3D1D">
              <w:t>Employees not covered by this Division</w:t>
            </w:r>
          </w:p>
          <w:p w14:paraId="6CBA42AD" w14:textId="77777777" w:rsidR="00DE73D2" w:rsidRPr="001A3D1D" w:rsidRDefault="00DE73D2" w:rsidP="004C257E">
            <w:pPr>
              <w:pStyle w:val="subsection0"/>
            </w:pPr>
            <w:r w:rsidRPr="001A3D1D">
              <w:tab/>
              <w:t>(1)</w:t>
            </w:r>
            <w:r w:rsidRPr="001A3D1D">
              <w:tab/>
              <w:t>This Division does not apply to any of the following employees:</w:t>
            </w:r>
          </w:p>
          <w:p w14:paraId="409CD598"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5BBAEDAD" w14:textId="77777777" w:rsidR="00DE73D2" w:rsidRPr="001A3D1D" w:rsidRDefault="00DE73D2" w:rsidP="004C257E">
            <w:pPr>
              <w:pStyle w:val="paragraph"/>
            </w:pPr>
            <w:r w:rsidRPr="001A3D1D">
              <w:tab/>
              <w:t>(b)</w:t>
            </w:r>
            <w:r w:rsidRPr="001A3D1D">
              <w:tab/>
              <w:t>an employee whose employment is terminated because of serious misconduct;</w:t>
            </w:r>
          </w:p>
          <w:p w14:paraId="2D3CEE4D" w14:textId="77777777" w:rsidR="00DE73D2" w:rsidRPr="001A3D1D" w:rsidRDefault="00DE73D2" w:rsidP="004C257E">
            <w:pPr>
              <w:pStyle w:val="paragraph"/>
            </w:pPr>
            <w:r w:rsidRPr="001A3D1D">
              <w:tab/>
              <w:t>(c)</w:t>
            </w:r>
            <w:r w:rsidRPr="001A3D1D">
              <w:tab/>
              <w:t>a casual employee;</w:t>
            </w:r>
          </w:p>
          <w:p w14:paraId="158EBB65"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1FB7C6BE"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68503193"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678ACA56" w14:textId="77777777" w:rsidR="00DE73D2" w:rsidRPr="001A3D1D" w:rsidRDefault="00DE73D2" w:rsidP="004C257E">
            <w:pPr>
              <w:pStyle w:val="SubsectionHead"/>
            </w:pPr>
            <w:r w:rsidRPr="001A3D1D">
              <w:t>Other employees not covered by notice of termination provisions</w:t>
            </w:r>
          </w:p>
          <w:p w14:paraId="528141B3" w14:textId="77777777" w:rsidR="00DE73D2" w:rsidRPr="001A3D1D" w:rsidRDefault="00DE73D2" w:rsidP="004C257E">
            <w:pPr>
              <w:pStyle w:val="subsection0"/>
            </w:pPr>
            <w:r w:rsidRPr="001A3D1D">
              <w:tab/>
              <w:t>(3)</w:t>
            </w:r>
            <w:r w:rsidRPr="001A3D1D">
              <w:tab/>
              <w:t>Subdivision A does not apply to:</w:t>
            </w:r>
          </w:p>
          <w:p w14:paraId="43C23E8D"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0DE68EDA"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6102FCB0"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4AA4CE51"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2F8BE639" w14:textId="77777777" w:rsidR="00DE73D2" w:rsidRPr="001A3D1D" w:rsidRDefault="00DE73D2" w:rsidP="004C257E">
            <w:pPr>
              <w:pStyle w:val="SubsectionHead"/>
            </w:pPr>
            <w:r w:rsidRPr="001A3D1D">
              <w:t>Other employees not covered by redundancy pay provisions</w:t>
            </w:r>
          </w:p>
          <w:p w14:paraId="250BE8A8" w14:textId="77777777" w:rsidR="00DE73D2" w:rsidRPr="001A3D1D" w:rsidRDefault="00DE73D2" w:rsidP="004C257E">
            <w:pPr>
              <w:pStyle w:val="subsection0"/>
            </w:pPr>
            <w:r w:rsidRPr="001A3D1D">
              <w:tab/>
              <w:t>(4)</w:t>
            </w:r>
            <w:r w:rsidRPr="001A3D1D">
              <w:tab/>
              <w:t>Subdivision B does not apply to:</w:t>
            </w:r>
          </w:p>
          <w:p w14:paraId="54E9479A" w14:textId="77777777" w:rsidR="00DE73D2" w:rsidRPr="001A3D1D" w:rsidRDefault="00DE73D2" w:rsidP="004C257E">
            <w:pPr>
              <w:pStyle w:val="paragraph"/>
            </w:pPr>
            <w:r w:rsidRPr="001A3D1D">
              <w:tab/>
              <w:t>(a)</w:t>
            </w:r>
            <w:r w:rsidRPr="001A3D1D">
              <w:tab/>
              <w:t>an employee who is an apprentice; or</w:t>
            </w:r>
          </w:p>
          <w:p w14:paraId="146CBF3B"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2AF0FD92" w14:textId="77777777" w:rsidR="00DE73D2" w:rsidRPr="001A3D1D" w:rsidRDefault="00DE73D2" w:rsidP="004C257E">
            <w:pPr>
              <w:pStyle w:val="paragraph"/>
            </w:pPr>
            <w:r w:rsidRPr="001A3D1D">
              <w:tab/>
              <w:t>(c)</w:t>
            </w:r>
            <w:r w:rsidRPr="001A3D1D">
              <w:tab/>
              <w:t>an employee to whom a redundancy scheme in an enterprise agreement applies if:</w:t>
            </w:r>
          </w:p>
          <w:p w14:paraId="7A3C9A49"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01F7D0F8"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1B1863AE"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11B4DCCA" w14:textId="77777777" w:rsidR="00DE73D2" w:rsidRPr="00952C57" w:rsidRDefault="00DE73D2" w:rsidP="004C257E">
            <w:pPr>
              <w:pStyle w:val="Link"/>
              <w:framePr w:wrap="auto"/>
              <w:rPr>
                <w:rStyle w:val="Hyperlink"/>
                <w:rFonts w:asciiTheme="majorHAnsi" w:hAnsiTheme="majorHAnsi"/>
                <w:lang w:val="en-US" w:eastAsia="en-US"/>
              </w:rPr>
            </w:pPr>
            <w:r>
              <w:rPr>
                <w:rStyle w:val="Hyperlink"/>
              </w:rPr>
              <w:fldChar w:fldCharType="end"/>
            </w:r>
          </w:p>
        </w:tc>
      </w:tr>
      <w:bookmarkEnd w:id="486"/>
    </w:tbl>
    <w:p w14:paraId="36977F2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1F249B3" w14:textId="77777777" w:rsidTr="00DE73D2">
        <w:trPr>
          <w:jc w:val="center"/>
        </w:trPr>
        <w:tc>
          <w:tcPr>
            <w:tcW w:w="2267" w:type="dxa"/>
            <w:shd w:val="clear" w:color="auto" w:fill="FFFFFF" w:themeFill="background1"/>
          </w:tcPr>
          <w:p w14:paraId="6AB08CFB" w14:textId="77777777" w:rsidR="00DE73D2" w:rsidRPr="00DE73D2" w:rsidRDefault="00DE73D2" w:rsidP="004C257E">
            <w:pPr>
              <w:rPr>
                <w:rStyle w:val="Identifier"/>
              </w:rPr>
            </w:pPr>
            <w:bookmarkStart w:id="487" w:name="_Hlk104399248"/>
            <w:r w:rsidRPr="00DE73D2">
              <w:rPr>
                <w:rStyle w:val="Identifier"/>
              </w:rPr>
              <w:t>notice.hire_no_obligation</w:t>
            </w:r>
          </w:p>
        </w:tc>
        <w:tc>
          <w:tcPr>
            <w:tcW w:w="7653" w:type="dxa"/>
            <w:shd w:val="clear" w:color="auto" w:fill="FFFFFF" w:themeFill="background1"/>
            <w:tcMar>
              <w:left w:w="28" w:type="dxa"/>
              <w:right w:w="28" w:type="dxa"/>
            </w:tcMar>
          </w:tcPr>
          <w:p w14:paraId="121D709F" w14:textId="77777777" w:rsidR="00DE73D2" w:rsidRPr="00474A60" w:rsidRDefault="00DE73D2" w:rsidP="004C257E">
            <w:pPr>
              <w:pStyle w:val="PlainText"/>
            </w:pPr>
            <w:r w:rsidRPr="00474A60">
              <w:t>(Fair Work Act 2009)</w:t>
            </w:r>
          </w:p>
          <w:p w14:paraId="0E764BC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6B458D65" w14:textId="77777777" w:rsidR="00DE73D2" w:rsidRPr="001A3D1D" w:rsidRDefault="00DE73D2" w:rsidP="004C257E">
            <w:pPr>
              <w:pStyle w:val="SubsectionHead"/>
            </w:pPr>
            <w:r w:rsidRPr="001A3D1D">
              <w:t>Notice specifying day of termination</w:t>
            </w:r>
          </w:p>
          <w:p w14:paraId="664E4ACF" w14:textId="77777777" w:rsidR="00DE73D2" w:rsidRPr="001A3D1D" w:rsidRDefault="00DE73D2"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6498CF6C" w14:textId="77777777" w:rsidR="00DE73D2" w:rsidRPr="001A3D1D" w:rsidRDefault="00DE73D2" w:rsidP="004C257E">
            <w:pPr>
              <w:pStyle w:val="notetext"/>
            </w:pPr>
            <w:r w:rsidRPr="001A3D1D">
              <w:t>Note 1:</w:t>
            </w:r>
            <w:r w:rsidRPr="001A3D1D">
              <w:tab/>
              <w:t>Section 123 describes situations in which this section does not apply.</w:t>
            </w:r>
          </w:p>
          <w:p w14:paraId="555A5579" w14:textId="77777777" w:rsidR="00DE73D2" w:rsidRPr="001A3D1D" w:rsidRDefault="00DE73D2" w:rsidP="004C257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058DEABD" w14:textId="77777777" w:rsidR="00DE73D2" w:rsidRPr="001A3D1D" w:rsidRDefault="00DE73D2" w:rsidP="004C257E">
            <w:pPr>
              <w:pStyle w:val="notepara"/>
              <w:ind w:hanging="368"/>
            </w:pPr>
            <w:r w:rsidRPr="001A3D1D">
              <w:t>(a)</w:t>
            </w:r>
            <w:r w:rsidRPr="001A3D1D">
              <w:tab/>
              <w:t>delivering it personally; or</w:t>
            </w:r>
          </w:p>
          <w:p w14:paraId="3072F7BA" w14:textId="77777777" w:rsidR="00DE73D2" w:rsidRPr="001A3D1D" w:rsidRDefault="00DE73D2" w:rsidP="004C257E">
            <w:pPr>
              <w:pStyle w:val="notepara"/>
              <w:ind w:hanging="368"/>
            </w:pPr>
            <w:r w:rsidRPr="001A3D1D">
              <w:t>(b)</w:t>
            </w:r>
            <w:r w:rsidRPr="001A3D1D">
              <w:tab/>
              <w:t>leaving it at the employee’s last known address; or</w:t>
            </w:r>
          </w:p>
          <w:p w14:paraId="459674B6" w14:textId="77777777" w:rsidR="00DE73D2" w:rsidRPr="001A3D1D" w:rsidRDefault="00DE73D2" w:rsidP="004C257E">
            <w:pPr>
              <w:pStyle w:val="notepara"/>
              <w:ind w:hanging="368"/>
            </w:pPr>
            <w:r w:rsidRPr="001A3D1D">
              <w:t>(c)</w:t>
            </w:r>
            <w:r w:rsidRPr="001A3D1D">
              <w:tab/>
              <w:t>sending it by pre</w:t>
            </w:r>
            <w:r w:rsidRPr="001A3D1D">
              <w:noBreakHyphen/>
              <w:t>paid post to the employee’s last known address.</w:t>
            </w:r>
          </w:p>
          <w:p w14:paraId="3808314D" w14:textId="77777777" w:rsidR="00DE73D2" w:rsidRPr="001A3D1D" w:rsidRDefault="00DE73D2" w:rsidP="004C257E">
            <w:pPr>
              <w:pStyle w:val="SubsectionHead"/>
            </w:pPr>
            <w:r w:rsidRPr="001A3D1D">
              <w:t>Amount of notice or payment in lieu of notice</w:t>
            </w:r>
          </w:p>
          <w:p w14:paraId="2D581FE1" w14:textId="77777777" w:rsidR="00DE73D2" w:rsidRPr="001A3D1D" w:rsidRDefault="00DE73D2" w:rsidP="004C257E">
            <w:pPr>
              <w:pStyle w:val="subsection0"/>
            </w:pPr>
            <w:r w:rsidRPr="001A3D1D">
              <w:tab/>
              <w:t>(2)</w:t>
            </w:r>
            <w:r w:rsidRPr="001A3D1D">
              <w:tab/>
              <w:t>The employer must not terminate the employee’s employment unless:</w:t>
            </w:r>
          </w:p>
          <w:p w14:paraId="28CBCA77" w14:textId="77777777" w:rsidR="00DE73D2" w:rsidRPr="001A3D1D" w:rsidRDefault="00DE73D2"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2D22F4E6" w14:textId="77777777" w:rsidR="00DE73D2" w:rsidRPr="001A3D1D" w:rsidRDefault="00DE73D2"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3119E1D7" w14:textId="77777777" w:rsidR="00DE73D2" w:rsidRPr="001A3D1D" w:rsidRDefault="00DE73D2" w:rsidP="004C257E">
            <w:pPr>
              <w:pStyle w:val="subsection0"/>
            </w:pPr>
            <w:r w:rsidRPr="001A3D1D">
              <w:tab/>
              <w:t>(3)</w:t>
            </w:r>
            <w:r w:rsidRPr="001A3D1D">
              <w:tab/>
              <w:t>Work out the minimum period of notice as follows:</w:t>
            </w:r>
          </w:p>
          <w:p w14:paraId="48F9B71E" w14:textId="77777777" w:rsidR="00DE73D2" w:rsidRPr="001A3D1D" w:rsidRDefault="00DE73D2" w:rsidP="004C257E">
            <w:pPr>
              <w:pStyle w:val="paragraph"/>
            </w:pPr>
            <w:r w:rsidRPr="001A3D1D">
              <w:tab/>
              <w:t>(a)</w:t>
            </w:r>
            <w:r w:rsidRPr="001A3D1D">
              <w:tab/>
              <w:t>first, work out the period using the following table:</w:t>
            </w:r>
          </w:p>
          <w:p w14:paraId="2EF2D4B7" w14:textId="77777777" w:rsidR="00DE73D2" w:rsidRPr="001A3D1D" w:rsidRDefault="00DE73D2"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E73D2" w:rsidRPr="001A3D1D" w14:paraId="3D65B5D9" w14:textId="77777777" w:rsidTr="004C257E">
              <w:trPr>
                <w:tblHeader/>
              </w:trPr>
              <w:tc>
                <w:tcPr>
                  <w:tcW w:w="5441" w:type="dxa"/>
                  <w:gridSpan w:val="3"/>
                  <w:tcBorders>
                    <w:top w:val="single" w:sz="12" w:space="0" w:color="auto"/>
                    <w:bottom w:val="single" w:sz="6" w:space="0" w:color="auto"/>
                  </w:tcBorders>
                </w:tcPr>
                <w:p w14:paraId="34D729A7" w14:textId="77777777" w:rsidR="00DE73D2" w:rsidRPr="001A3D1D" w:rsidRDefault="00DE73D2" w:rsidP="004C257E">
                  <w:pPr>
                    <w:pStyle w:val="Tabletext"/>
                    <w:keepNext/>
                    <w:rPr>
                      <w:b/>
                    </w:rPr>
                  </w:pPr>
                  <w:r w:rsidRPr="001A3D1D">
                    <w:rPr>
                      <w:b/>
                    </w:rPr>
                    <w:t>Period</w:t>
                  </w:r>
                </w:p>
              </w:tc>
            </w:tr>
            <w:tr w:rsidR="00DE73D2" w:rsidRPr="001A3D1D" w14:paraId="6AD21EB4" w14:textId="77777777" w:rsidTr="004C257E">
              <w:trPr>
                <w:tblHeader/>
              </w:trPr>
              <w:tc>
                <w:tcPr>
                  <w:tcW w:w="330" w:type="dxa"/>
                  <w:tcBorders>
                    <w:top w:val="single" w:sz="6" w:space="0" w:color="auto"/>
                    <w:bottom w:val="single" w:sz="12" w:space="0" w:color="auto"/>
                  </w:tcBorders>
                </w:tcPr>
                <w:p w14:paraId="01FE18EE" w14:textId="77777777" w:rsidR="00DE73D2" w:rsidRPr="001A3D1D" w:rsidRDefault="00DE73D2" w:rsidP="004C257E">
                  <w:pPr>
                    <w:pStyle w:val="Tabletext"/>
                    <w:keepNext/>
                    <w:rPr>
                      <w:b/>
                    </w:rPr>
                  </w:pPr>
                </w:p>
              </w:tc>
              <w:tc>
                <w:tcPr>
                  <w:tcW w:w="4180" w:type="dxa"/>
                  <w:tcBorders>
                    <w:top w:val="single" w:sz="6" w:space="0" w:color="auto"/>
                    <w:bottom w:val="single" w:sz="12" w:space="0" w:color="auto"/>
                  </w:tcBorders>
                </w:tcPr>
                <w:p w14:paraId="0C0F26CD" w14:textId="77777777" w:rsidR="00DE73D2" w:rsidRPr="001A3D1D" w:rsidRDefault="00DE73D2"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3C502CC4" w14:textId="77777777" w:rsidR="00DE73D2" w:rsidRPr="001A3D1D" w:rsidRDefault="00DE73D2" w:rsidP="004C257E">
                  <w:pPr>
                    <w:pStyle w:val="Tabletext"/>
                    <w:keepNext/>
                    <w:rPr>
                      <w:b/>
                    </w:rPr>
                  </w:pPr>
                  <w:r w:rsidRPr="001A3D1D">
                    <w:rPr>
                      <w:b/>
                    </w:rPr>
                    <w:t>Period</w:t>
                  </w:r>
                </w:p>
              </w:tc>
            </w:tr>
            <w:tr w:rsidR="00DE73D2" w:rsidRPr="001A3D1D" w14:paraId="0EDD9CB9" w14:textId="77777777" w:rsidTr="004C257E">
              <w:tc>
                <w:tcPr>
                  <w:tcW w:w="330" w:type="dxa"/>
                  <w:tcBorders>
                    <w:top w:val="single" w:sz="12" w:space="0" w:color="auto"/>
                    <w:bottom w:val="single" w:sz="2" w:space="0" w:color="auto"/>
                  </w:tcBorders>
                </w:tcPr>
                <w:p w14:paraId="19F0C333" w14:textId="77777777" w:rsidR="00DE73D2" w:rsidRPr="001A3D1D" w:rsidRDefault="00DE73D2" w:rsidP="004C257E">
                  <w:pPr>
                    <w:pStyle w:val="Tabletext"/>
                  </w:pPr>
                  <w:r w:rsidRPr="001A3D1D">
                    <w:t>1</w:t>
                  </w:r>
                </w:p>
              </w:tc>
              <w:tc>
                <w:tcPr>
                  <w:tcW w:w="4180" w:type="dxa"/>
                  <w:tcBorders>
                    <w:top w:val="single" w:sz="12" w:space="0" w:color="auto"/>
                    <w:bottom w:val="single" w:sz="2" w:space="0" w:color="auto"/>
                  </w:tcBorders>
                </w:tcPr>
                <w:p w14:paraId="447D2CE8" w14:textId="77777777" w:rsidR="00DE73D2" w:rsidRPr="001A3D1D" w:rsidRDefault="00DE73D2" w:rsidP="004C257E">
                  <w:pPr>
                    <w:pStyle w:val="Tabletext"/>
                  </w:pPr>
                  <w:r w:rsidRPr="001A3D1D">
                    <w:t>Not more than 1 year</w:t>
                  </w:r>
                </w:p>
              </w:tc>
              <w:tc>
                <w:tcPr>
                  <w:tcW w:w="931" w:type="dxa"/>
                  <w:tcBorders>
                    <w:top w:val="single" w:sz="12" w:space="0" w:color="auto"/>
                    <w:bottom w:val="single" w:sz="2" w:space="0" w:color="auto"/>
                  </w:tcBorders>
                </w:tcPr>
                <w:p w14:paraId="11308EA9" w14:textId="77777777" w:rsidR="00DE73D2" w:rsidRPr="001A3D1D" w:rsidRDefault="00DE73D2" w:rsidP="004C257E">
                  <w:pPr>
                    <w:pStyle w:val="Tabletext"/>
                  </w:pPr>
                  <w:r w:rsidRPr="001A3D1D">
                    <w:t>1 week</w:t>
                  </w:r>
                </w:p>
              </w:tc>
            </w:tr>
            <w:tr w:rsidR="00DE73D2" w:rsidRPr="001A3D1D" w14:paraId="537D6B04" w14:textId="77777777" w:rsidTr="004C257E">
              <w:tc>
                <w:tcPr>
                  <w:tcW w:w="330" w:type="dxa"/>
                  <w:tcBorders>
                    <w:top w:val="single" w:sz="2" w:space="0" w:color="auto"/>
                    <w:bottom w:val="single" w:sz="2" w:space="0" w:color="auto"/>
                  </w:tcBorders>
                </w:tcPr>
                <w:p w14:paraId="66D228F1" w14:textId="77777777" w:rsidR="00DE73D2" w:rsidRPr="001A3D1D" w:rsidRDefault="00DE73D2" w:rsidP="004C257E">
                  <w:pPr>
                    <w:pStyle w:val="Tabletext"/>
                  </w:pPr>
                  <w:r w:rsidRPr="001A3D1D">
                    <w:t>2</w:t>
                  </w:r>
                </w:p>
              </w:tc>
              <w:tc>
                <w:tcPr>
                  <w:tcW w:w="4180" w:type="dxa"/>
                  <w:tcBorders>
                    <w:top w:val="single" w:sz="2" w:space="0" w:color="auto"/>
                    <w:bottom w:val="single" w:sz="2" w:space="0" w:color="auto"/>
                  </w:tcBorders>
                </w:tcPr>
                <w:p w14:paraId="2779872F" w14:textId="77777777" w:rsidR="00DE73D2" w:rsidRPr="001A3D1D" w:rsidRDefault="00DE73D2" w:rsidP="004C257E">
                  <w:pPr>
                    <w:pStyle w:val="Tabletext"/>
                  </w:pPr>
                  <w:r w:rsidRPr="001A3D1D">
                    <w:t>More than 1 year but not more than 3 years</w:t>
                  </w:r>
                </w:p>
              </w:tc>
              <w:tc>
                <w:tcPr>
                  <w:tcW w:w="931" w:type="dxa"/>
                  <w:tcBorders>
                    <w:top w:val="single" w:sz="2" w:space="0" w:color="auto"/>
                    <w:bottom w:val="single" w:sz="2" w:space="0" w:color="auto"/>
                  </w:tcBorders>
                </w:tcPr>
                <w:p w14:paraId="7C43E38C" w14:textId="77777777" w:rsidR="00DE73D2" w:rsidRPr="001A3D1D" w:rsidRDefault="00DE73D2" w:rsidP="004C257E">
                  <w:pPr>
                    <w:pStyle w:val="Tabletext"/>
                  </w:pPr>
                  <w:r w:rsidRPr="001A3D1D">
                    <w:t>2 weeks</w:t>
                  </w:r>
                </w:p>
              </w:tc>
            </w:tr>
            <w:tr w:rsidR="00DE73D2" w:rsidRPr="001A3D1D" w14:paraId="20E0195B" w14:textId="77777777" w:rsidTr="004C257E">
              <w:tc>
                <w:tcPr>
                  <w:tcW w:w="330" w:type="dxa"/>
                  <w:tcBorders>
                    <w:top w:val="single" w:sz="2" w:space="0" w:color="auto"/>
                    <w:bottom w:val="single" w:sz="2" w:space="0" w:color="auto"/>
                  </w:tcBorders>
                </w:tcPr>
                <w:p w14:paraId="0D7F6DB8" w14:textId="77777777" w:rsidR="00DE73D2" w:rsidRPr="001A3D1D" w:rsidRDefault="00DE73D2" w:rsidP="004C257E">
                  <w:pPr>
                    <w:pStyle w:val="Tabletext"/>
                  </w:pPr>
                  <w:r w:rsidRPr="001A3D1D">
                    <w:t>3</w:t>
                  </w:r>
                </w:p>
              </w:tc>
              <w:tc>
                <w:tcPr>
                  <w:tcW w:w="4180" w:type="dxa"/>
                  <w:tcBorders>
                    <w:top w:val="single" w:sz="2" w:space="0" w:color="auto"/>
                    <w:bottom w:val="single" w:sz="2" w:space="0" w:color="auto"/>
                  </w:tcBorders>
                </w:tcPr>
                <w:p w14:paraId="6CA0E995" w14:textId="77777777" w:rsidR="00DE73D2" w:rsidRPr="001A3D1D" w:rsidRDefault="00DE73D2" w:rsidP="004C257E">
                  <w:pPr>
                    <w:pStyle w:val="Tabletext"/>
                  </w:pPr>
                  <w:r w:rsidRPr="001A3D1D">
                    <w:t>More than 3 years but not more than 5 years</w:t>
                  </w:r>
                </w:p>
              </w:tc>
              <w:tc>
                <w:tcPr>
                  <w:tcW w:w="931" w:type="dxa"/>
                  <w:tcBorders>
                    <w:top w:val="single" w:sz="2" w:space="0" w:color="auto"/>
                    <w:bottom w:val="single" w:sz="2" w:space="0" w:color="auto"/>
                  </w:tcBorders>
                </w:tcPr>
                <w:p w14:paraId="742DECBE" w14:textId="77777777" w:rsidR="00DE73D2" w:rsidRPr="001A3D1D" w:rsidRDefault="00DE73D2" w:rsidP="004C257E">
                  <w:pPr>
                    <w:pStyle w:val="Tabletext"/>
                  </w:pPr>
                  <w:r w:rsidRPr="001A3D1D">
                    <w:t>3 weeks</w:t>
                  </w:r>
                </w:p>
              </w:tc>
            </w:tr>
            <w:tr w:rsidR="00DE73D2" w:rsidRPr="001A3D1D" w14:paraId="429D73FC" w14:textId="77777777" w:rsidTr="004C257E">
              <w:tc>
                <w:tcPr>
                  <w:tcW w:w="330" w:type="dxa"/>
                  <w:tcBorders>
                    <w:top w:val="single" w:sz="2" w:space="0" w:color="auto"/>
                    <w:bottom w:val="single" w:sz="12" w:space="0" w:color="auto"/>
                  </w:tcBorders>
                </w:tcPr>
                <w:p w14:paraId="503973ED" w14:textId="77777777" w:rsidR="00DE73D2" w:rsidRPr="001A3D1D" w:rsidRDefault="00DE73D2" w:rsidP="004C257E">
                  <w:pPr>
                    <w:pStyle w:val="Tabletext"/>
                  </w:pPr>
                  <w:r w:rsidRPr="001A3D1D">
                    <w:t>4</w:t>
                  </w:r>
                </w:p>
              </w:tc>
              <w:tc>
                <w:tcPr>
                  <w:tcW w:w="4180" w:type="dxa"/>
                  <w:tcBorders>
                    <w:top w:val="single" w:sz="2" w:space="0" w:color="auto"/>
                    <w:bottom w:val="single" w:sz="12" w:space="0" w:color="auto"/>
                  </w:tcBorders>
                </w:tcPr>
                <w:p w14:paraId="472129F5" w14:textId="77777777" w:rsidR="00DE73D2" w:rsidRPr="001A3D1D" w:rsidRDefault="00DE73D2" w:rsidP="004C257E">
                  <w:pPr>
                    <w:pStyle w:val="Tabletext"/>
                  </w:pPr>
                  <w:r w:rsidRPr="001A3D1D">
                    <w:t>More than 5 years</w:t>
                  </w:r>
                </w:p>
              </w:tc>
              <w:tc>
                <w:tcPr>
                  <w:tcW w:w="931" w:type="dxa"/>
                  <w:tcBorders>
                    <w:top w:val="single" w:sz="2" w:space="0" w:color="auto"/>
                    <w:bottom w:val="single" w:sz="12" w:space="0" w:color="auto"/>
                  </w:tcBorders>
                </w:tcPr>
                <w:p w14:paraId="5E537431" w14:textId="77777777" w:rsidR="00DE73D2" w:rsidRPr="001A3D1D" w:rsidRDefault="00DE73D2" w:rsidP="004C257E">
                  <w:pPr>
                    <w:pStyle w:val="Tabletext"/>
                  </w:pPr>
                  <w:r w:rsidRPr="001A3D1D">
                    <w:t>4 weeks</w:t>
                  </w:r>
                </w:p>
              </w:tc>
            </w:tr>
          </w:tbl>
          <w:p w14:paraId="2D7771E0" w14:textId="77777777" w:rsidR="00DE73D2" w:rsidRPr="001A3D1D" w:rsidRDefault="00DE73D2"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5A58645B"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0C0EE9ED" w14:textId="77777777" w:rsidR="00DE73D2" w:rsidRPr="00474A60" w:rsidRDefault="00DE73D2" w:rsidP="004C257E">
            <w:pPr>
              <w:pStyle w:val="PlainText"/>
            </w:pPr>
            <w:r w:rsidRPr="00474A60">
              <w:t>(Fair Work Act 2009)</w:t>
            </w:r>
          </w:p>
          <w:p w14:paraId="3330EE08"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772886F0" w14:textId="77777777" w:rsidR="00DE73D2" w:rsidRPr="001A3D1D" w:rsidRDefault="00DE73D2" w:rsidP="004C257E">
            <w:pPr>
              <w:pStyle w:val="SubsectionHead"/>
            </w:pPr>
            <w:r w:rsidRPr="001A3D1D">
              <w:t>Employees not covered by this Division</w:t>
            </w:r>
          </w:p>
          <w:p w14:paraId="68CDA3D0" w14:textId="77777777" w:rsidR="00DE73D2" w:rsidRPr="001A3D1D" w:rsidRDefault="00DE73D2" w:rsidP="004C257E">
            <w:pPr>
              <w:pStyle w:val="subsection0"/>
            </w:pPr>
            <w:r w:rsidRPr="001A3D1D">
              <w:tab/>
              <w:t>(1)</w:t>
            </w:r>
            <w:r w:rsidRPr="001A3D1D">
              <w:tab/>
              <w:t>This Division does not apply to any of the following employees:</w:t>
            </w:r>
          </w:p>
          <w:p w14:paraId="341261DE"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40414C6D" w14:textId="77777777" w:rsidR="00DE73D2" w:rsidRPr="001A3D1D" w:rsidRDefault="00DE73D2" w:rsidP="004C257E">
            <w:pPr>
              <w:pStyle w:val="paragraph"/>
            </w:pPr>
            <w:r w:rsidRPr="001A3D1D">
              <w:tab/>
              <w:t>(b)</w:t>
            </w:r>
            <w:r w:rsidRPr="001A3D1D">
              <w:tab/>
              <w:t>an employee whose employment is terminated because of serious misconduct;</w:t>
            </w:r>
          </w:p>
          <w:p w14:paraId="241DD614" w14:textId="77777777" w:rsidR="00DE73D2" w:rsidRPr="001A3D1D" w:rsidRDefault="00DE73D2" w:rsidP="004C257E">
            <w:pPr>
              <w:pStyle w:val="paragraph"/>
            </w:pPr>
            <w:r w:rsidRPr="001A3D1D">
              <w:tab/>
              <w:t>(c)</w:t>
            </w:r>
            <w:r w:rsidRPr="001A3D1D">
              <w:tab/>
              <w:t>a casual employee;</w:t>
            </w:r>
          </w:p>
          <w:p w14:paraId="27AA86FF"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5409B449"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13563195"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6CB8EB88" w14:textId="77777777" w:rsidR="00DE73D2" w:rsidRPr="001A3D1D" w:rsidRDefault="00DE73D2" w:rsidP="004C257E">
            <w:pPr>
              <w:pStyle w:val="SubsectionHead"/>
            </w:pPr>
            <w:r w:rsidRPr="001A3D1D">
              <w:t>Other employees not covered by notice of termination provisions</w:t>
            </w:r>
          </w:p>
          <w:p w14:paraId="0D30A869" w14:textId="77777777" w:rsidR="00DE73D2" w:rsidRPr="001A3D1D" w:rsidRDefault="00DE73D2" w:rsidP="004C257E">
            <w:pPr>
              <w:pStyle w:val="subsection0"/>
            </w:pPr>
            <w:r w:rsidRPr="001A3D1D">
              <w:tab/>
              <w:t>(3)</w:t>
            </w:r>
            <w:r w:rsidRPr="001A3D1D">
              <w:tab/>
              <w:t>Subdivision A does not apply to:</w:t>
            </w:r>
          </w:p>
          <w:p w14:paraId="1EB97C1E"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4CDB58AC"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15E5AD28"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273095E0"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0DF26AA6" w14:textId="77777777" w:rsidR="00DE73D2" w:rsidRPr="001A3D1D" w:rsidRDefault="00DE73D2" w:rsidP="004C257E">
            <w:pPr>
              <w:pStyle w:val="SubsectionHead"/>
            </w:pPr>
            <w:r w:rsidRPr="001A3D1D">
              <w:t>Other employees not covered by redundancy pay provisions</w:t>
            </w:r>
          </w:p>
          <w:p w14:paraId="27F22598" w14:textId="77777777" w:rsidR="00DE73D2" w:rsidRPr="001A3D1D" w:rsidRDefault="00DE73D2" w:rsidP="004C257E">
            <w:pPr>
              <w:pStyle w:val="subsection0"/>
            </w:pPr>
            <w:r w:rsidRPr="001A3D1D">
              <w:tab/>
              <w:t>(4)</w:t>
            </w:r>
            <w:r w:rsidRPr="001A3D1D">
              <w:tab/>
              <w:t>Subdivision B does not apply to:</w:t>
            </w:r>
          </w:p>
          <w:p w14:paraId="0F98F00B" w14:textId="77777777" w:rsidR="00DE73D2" w:rsidRPr="001A3D1D" w:rsidRDefault="00DE73D2" w:rsidP="004C257E">
            <w:pPr>
              <w:pStyle w:val="paragraph"/>
            </w:pPr>
            <w:r w:rsidRPr="001A3D1D">
              <w:tab/>
              <w:t>(a)</w:t>
            </w:r>
            <w:r w:rsidRPr="001A3D1D">
              <w:tab/>
              <w:t>an employee who is an apprentice; or</w:t>
            </w:r>
          </w:p>
          <w:p w14:paraId="793D95D5"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4AAA034A" w14:textId="77777777" w:rsidR="00DE73D2" w:rsidRPr="001A3D1D" w:rsidRDefault="00DE73D2" w:rsidP="004C257E">
            <w:pPr>
              <w:pStyle w:val="paragraph"/>
            </w:pPr>
            <w:r w:rsidRPr="001A3D1D">
              <w:tab/>
              <w:t>(c)</w:t>
            </w:r>
            <w:r w:rsidRPr="001A3D1D">
              <w:tab/>
              <w:t>an employee to whom a redundancy scheme in an enterprise agreement applies if:</w:t>
            </w:r>
          </w:p>
          <w:p w14:paraId="774D11E9"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62B5044A"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55727368"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22C24588" w14:textId="77777777" w:rsidR="00DE73D2" w:rsidRPr="00474A60" w:rsidRDefault="00DE73D2" w:rsidP="004C257E">
            <w:pPr>
              <w:pStyle w:val="Link"/>
              <w:framePr w:wrap="auto"/>
            </w:pPr>
            <w:r>
              <w:rPr>
                <w:rStyle w:val="Hyperlink"/>
              </w:rPr>
              <w:fldChar w:fldCharType="end"/>
            </w:r>
          </w:p>
        </w:tc>
      </w:tr>
      <w:bookmarkEnd w:id="487"/>
    </w:tbl>
    <w:p w14:paraId="6CF640F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5493595" w14:textId="77777777" w:rsidTr="00DE73D2">
        <w:trPr>
          <w:jc w:val="center"/>
        </w:trPr>
        <w:tc>
          <w:tcPr>
            <w:tcW w:w="2267" w:type="dxa"/>
            <w:shd w:val="clear" w:color="auto" w:fill="FFFFFF" w:themeFill="background1"/>
          </w:tcPr>
          <w:p w14:paraId="170222F5" w14:textId="77777777" w:rsidR="00DE73D2" w:rsidRPr="00DE73D2" w:rsidRDefault="00DE73D2" w:rsidP="004C257E">
            <w:pPr>
              <w:rPr>
                <w:rStyle w:val="Identifier"/>
              </w:rPr>
            </w:pPr>
            <w:bookmarkStart w:id="488" w:name="_Hlk104399249"/>
            <w:r w:rsidRPr="00DE73D2">
              <w:rPr>
                <w:rStyle w:val="Identifier"/>
              </w:rPr>
              <w:t>PL_in_touch.unpaid</w:t>
            </w:r>
          </w:p>
        </w:tc>
        <w:tc>
          <w:tcPr>
            <w:tcW w:w="7653" w:type="dxa"/>
            <w:shd w:val="clear" w:color="auto" w:fill="FFFFFF" w:themeFill="background1"/>
            <w:tcMar>
              <w:left w:w="28" w:type="dxa"/>
              <w:right w:w="28" w:type="dxa"/>
            </w:tcMar>
          </w:tcPr>
          <w:p w14:paraId="4803DD0E" w14:textId="77777777" w:rsidR="00DE73D2" w:rsidRPr="00474A60" w:rsidRDefault="00DE73D2" w:rsidP="004C257E">
            <w:pPr>
              <w:pStyle w:val="PlainText"/>
            </w:pPr>
            <w:r w:rsidRPr="00474A60">
              <w:t>(Fair Work Act 2009)</w:t>
            </w:r>
          </w:p>
          <w:p w14:paraId="574449E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"PL_in_touch_full" </w:instrText>
            </w:r>
            <w:r>
              <w:fldChar w:fldCharType="separate"/>
            </w:r>
            <w:r w:rsidRPr="001A3D1D">
              <w:rPr>
                <w:rStyle w:val="CharSectno"/>
              </w:rPr>
              <w:t>79A</w:t>
            </w:r>
            <w:r w:rsidRPr="001A3D1D">
              <w:t xml:space="preserve">  Keeping in touch days</w:t>
            </w:r>
          </w:p>
          <w:p w14:paraId="71D54C95" w14:textId="77777777" w:rsidR="00DE73D2" w:rsidRPr="001A3D1D" w:rsidRDefault="00DE73D2" w:rsidP="004C257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1EE7EC83" w14:textId="77777777" w:rsidR="00DE73D2" w:rsidRPr="001A3D1D" w:rsidRDefault="00DE73D2" w:rsidP="004C257E">
            <w:pPr>
              <w:pStyle w:val="subsection0"/>
            </w:pP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42692526" w14:textId="77777777" w:rsidR="00DE73D2" w:rsidRPr="001A3D1D" w:rsidRDefault="00DE73D2" w:rsidP="004C257E">
            <w:pPr>
              <w:pStyle w:val="paragraph"/>
            </w:pPr>
            <w:r w:rsidRPr="001A3D1D">
              <w:tab/>
              <w:t>(a)</w:t>
            </w:r>
            <w:r w:rsidRPr="001A3D1D">
              <w:tab/>
              <w:t>the purpose of performing the work is to enable the employee to keep in touch with his or her employment in order to facilitate a return to that employment after the end of the period of leave; and</w:t>
            </w:r>
          </w:p>
          <w:p w14:paraId="56C2E830" w14:textId="77777777" w:rsidR="00DE73D2" w:rsidRPr="001A3D1D" w:rsidRDefault="00DE73D2" w:rsidP="004C257E">
            <w:pPr>
              <w:pStyle w:val="paragraph"/>
            </w:pPr>
            <w:r w:rsidRPr="001A3D1D">
              <w:tab/>
              <w:t>(b)</w:t>
            </w:r>
            <w:r w:rsidRPr="001A3D1D">
              <w:tab/>
              <w:t>both the employee and the employer consent to the employee performing work for the employer on that day; and</w:t>
            </w:r>
          </w:p>
          <w:p w14:paraId="0E525AEC" w14:textId="77777777" w:rsidR="00DE73D2" w:rsidRPr="001A3D1D" w:rsidRDefault="00DE73D2" w:rsidP="004C257E">
            <w:pPr>
              <w:pStyle w:val="paragraph"/>
              <w:keepNext/>
            </w:pPr>
            <w:r w:rsidRPr="001A3D1D">
              <w:tab/>
              <w:t>(c)</w:t>
            </w:r>
            <w:r w:rsidRPr="001A3D1D">
              <w:tab/>
              <w:t>the day is not within:</w:t>
            </w:r>
          </w:p>
          <w:p w14:paraId="0876CF47" w14:textId="77777777" w:rsidR="00DE73D2" w:rsidRPr="001A3D1D" w:rsidRDefault="00DE73D2" w:rsidP="004C257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50FA8B78" w14:textId="77777777" w:rsidR="00DE73D2" w:rsidRPr="001A3D1D" w:rsidRDefault="00DE73D2" w:rsidP="004C257E">
            <w:pPr>
              <w:pStyle w:val="paragraphsub"/>
            </w:pPr>
            <w:r w:rsidRPr="001A3D1D">
              <w:tab/>
              <w:t>(ii)</w:t>
            </w:r>
            <w:r w:rsidRPr="001A3D1D">
              <w:tab/>
              <w:t>otherwise—42 days after the date of birth, or day of placement, of the child; and</w:t>
            </w:r>
          </w:p>
          <w:p w14:paraId="36C548AB" w14:textId="77777777" w:rsidR="00DE73D2" w:rsidRPr="001A3D1D" w:rsidRDefault="00DE73D2" w:rsidP="004C257E">
            <w:pPr>
              <w:pStyle w:val="paragraph"/>
            </w:pPr>
            <w:r w:rsidRPr="001A3D1D">
              <w:tab/>
              <w:t>(d)</w:t>
            </w:r>
            <w:r w:rsidRPr="001A3D1D">
              <w:tab/>
              <w:t>the employee has not already performed work for the employer or another entity on 10 days during the period of leave that were keeping in touch days.</w:t>
            </w:r>
          </w:p>
          <w:p w14:paraId="4981AC4D" w14:textId="77777777" w:rsidR="00DE73D2" w:rsidRPr="001A3D1D" w:rsidRDefault="00DE73D2" w:rsidP="004C257E">
            <w:pPr>
              <w:pStyle w:val="subsection2"/>
            </w:pPr>
            <w:r w:rsidRPr="001A3D1D">
              <w:t>The duration of the work the employee performs on that day is not relevant for the purposes of this subsection.</w:t>
            </w:r>
          </w:p>
          <w:p w14:paraId="0EBBDA32" w14:textId="77777777" w:rsidR="00DE73D2" w:rsidRPr="001A3D1D" w:rsidRDefault="00DE73D2" w:rsidP="004C257E">
            <w:pPr>
              <w:pStyle w:val="notetext"/>
            </w:pPr>
            <w:r w:rsidRPr="001A3D1D">
              <w:t>Note:</w:t>
            </w:r>
            <w:r w:rsidRPr="001A3D1D">
              <w:tab/>
              <w:t>The employer will be obliged, under the relevant contract of employment or industrial instrument, to pay the employee for performing work on a keeping in touch day.</w:t>
            </w:r>
          </w:p>
          <w:p w14:paraId="57AE69EF" w14:textId="77777777" w:rsidR="00DE73D2" w:rsidRPr="001A3D1D" w:rsidRDefault="00DE73D2" w:rsidP="004C257E">
            <w:pPr>
              <w:pStyle w:val="subsection0"/>
            </w:pP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5922D163" w14:textId="77777777" w:rsidR="00DE73D2" w:rsidRPr="001A3D1D" w:rsidRDefault="00DE73D2" w:rsidP="004C257E">
            <w:pPr>
              <w:pStyle w:val="subsection0"/>
            </w:pPr>
            <w:r w:rsidRPr="001A3D1D">
              <w:tab/>
              <w:t>(4)</w:t>
            </w:r>
            <w:r w:rsidRPr="001A3D1D">
              <w:tab/>
              <w:t>For the purposes of paragraph (2)(d), treat as 2 separate periods of unpaid parental leave:</w:t>
            </w:r>
          </w:p>
          <w:p w14:paraId="27C79B75" w14:textId="77777777" w:rsidR="00DE73D2" w:rsidRPr="001A3D1D" w:rsidRDefault="00DE73D2" w:rsidP="004C257E">
            <w:pPr>
              <w:pStyle w:val="paragraph"/>
            </w:pPr>
            <w:r w:rsidRPr="001A3D1D">
              <w:tab/>
              <w:t>(a)</w:t>
            </w:r>
            <w:r w:rsidRPr="001A3D1D">
              <w:tab/>
              <w:t>a period of unpaid parental leave taken during the employee’s available parental leave period; and</w:t>
            </w:r>
          </w:p>
          <w:p w14:paraId="2FA39ED6" w14:textId="77777777" w:rsidR="00DE73D2" w:rsidRPr="001A3D1D" w:rsidRDefault="00DE73D2" w:rsidP="004C257E">
            <w:pPr>
              <w:pStyle w:val="paragraph"/>
            </w:pPr>
            <w:r w:rsidRPr="001A3D1D">
              <w:tab/>
              <w:t>(b)</w:t>
            </w:r>
            <w:r w:rsidRPr="001A3D1D">
              <w:tab/>
              <w:t>a period of unpaid parental leave taken as an extension of the leave referred to in paragraph (a) for a further period immediately following the end of the available parental leave period.</w:t>
            </w:r>
          </w:p>
          <w:p w14:paraId="33114E96" w14:textId="77777777" w:rsidR="00DE73D2" w:rsidRDefault="00DE73D2" w:rsidP="004C257E">
            <w:pPr>
              <w:pStyle w:val="notetext"/>
            </w:pPr>
            <w:r w:rsidRPr="001A3D1D">
              <w:t>Note:</w:t>
            </w:r>
            <w:r w:rsidRPr="001A3D1D">
              <w:tab/>
              <w:t xml:space="preserve">Performance of work on keeping in touch days is also dealt with, for the purposes of parental leave pay, in sections 49 and 50 of the </w:t>
            </w:r>
            <w:r w:rsidRPr="001A3D1D">
              <w:rPr>
                <w:i/>
              </w:rPr>
              <w:t>Paid Parental Leave Act 2010</w:t>
            </w:r>
            <w:r w:rsidRPr="001A3D1D">
              <w:t>.</w:t>
            </w:r>
          </w:p>
          <w:p w14:paraId="3A0097F9" w14:textId="77777777" w:rsidR="00DE73D2" w:rsidRPr="001A3D1D" w:rsidRDefault="00DE73D2" w:rsidP="004C257E">
            <w:pPr>
              <w:tabs>
                <w:tab w:val="right" w:pos="1021"/>
              </w:tabs>
              <w:spacing w:before="180"/>
              <w:ind w:left="1134" w:hanging="1134"/>
            </w:pPr>
            <w:r w:rsidRPr="000E3752">
              <w:tab/>
              <w:t>(5)</w:t>
            </w:r>
            <w:r w:rsidRPr="000E3752">
              <w:tab/>
              <w:t>Subsection (1) does not apply in relation to the employee on and after the first day on which the employee takes flexible unpaid parental leave in relation to the child.</w:t>
            </w:r>
          </w:p>
          <w:p w14:paraId="43D3103C" w14:textId="77777777" w:rsidR="00DE73D2" w:rsidRPr="00474A60" w:rsidRDefault="00DE73D2" w:rsidP="004C257E">
            <w:pPr>
              <w:pStyle w:val="Link"/>
              <w:framePr w:wrap="auto"/>
            </w:pPr>
            <w:r>
              <w:rPr>
                <w:rStyle w:val="Hyperlink"/>
              </w:rPr>
              <w:fldChar w:fldCharType="end"/>
            </w:r>
          </w:p>
          <w:p w14:paraId="1322B367" w14:textId="77777777" w:rsidR="00DE73D2" w:rsidRPr="00474A60" w:rsidRDefault="00DE73D2" w:rsidP="004C257E">
            <w:pPr>
              <w:pStyle w:val="PlainText"/>
            </w:pPr>
          </w:p>
        </w:tc>
      </w:tr>
      <w:bookmarkEnd w:id="488"/>
    </w:tbl>
    <w:p w14:paraId="3E27A50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134C3EE" w14:textId="77777777" w:rsidTr="00DE73D2">
        <w:trPr>
          <w:jc w:val="center"/>
        </w:trPr>
        <w:tc>
          <w:tcPr>
            <w:tcW w:w="2267" w:type="dxa"/>
            <w:shd w:val="clear" w:color="auto" w:fill="FFFFFF" w:themeFill="background1"/>
          </w:tcPr>
          <w:p w14:paraId="549973B0" w14:textId="77777777" w:rsidR="00DE73D2" w:rsidRPr="00DE73D2" w:rsidRDefault="00DE73D2" w:rsidP="004C257E">
            <w:pPr>
              <w:rPr>
                <w:rStyle w:val="Identifier"/>
              </w:rPr>
            </w:pPr>
            <w:bookmarkStart w:id="489" w:name="_Hlk104399250"/>
            <w:r w:rsidRPr="00DE73D2">
              <w:rPr>
                <w:rStyle w:val="Identifier"/>
              </w:rPr>
              <w:t>notice_period.one</w:t>
            </w:r>
          </w:p>
        </w:tc>
        <w:tc>
          <w:tcPr>
            <w:tcW w:w="7653" w:type="dxa"/>
            <w:shd w:val="clear" w:color="auto" w:fill="FFFFFF" w:themeFill="background1"/>
            <w:tcMar>
              <w:left w:w="28" w:type="dxa"/>
              <w:right w:w="28" w:type="dxa"/>
            </w:tcMar>
          </w:tcPr>
          <w:p w14:paraId="1DF8099F" w14:textId="77777777" w:rsidR="00DE73D2" w:rsidRPr="00474A60" w:rsidRDefault="00DE73D2" w:rsidP="004C257E">
            <w:pPr>
              <w:pStyle w:val="PlainText"/>
            </w:pPr>
            <w:r w:rsidRPr="00474A60">
              <w:t>(Fair Work Act 2009)</w:t>
            </w:r>
          </w:p>
          <w:p w14:paraId="4F95D4B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420DE338" w14:textId="77777777" w:rsidR="00DE73D2" w:rsidRPr="001A3D1D" w:rsidRDefault="00DE73D2" w:rsidP="004C257E">
            <w:pPr>
              <w:pStyle w:val="SubsectionHead"/>
            </w:pPr>
            <w:r w:rsidRPr="001A3D1D">
              <w:t>Notice specifying day of termination</w:t>
            </w:r>
          </w:p>
          <w:p w14:paraId="29D2AF6A" w14:textId="77777777" w:rsidR="00DE73D2" w:rsidRPr="001A3D1D" w:rsidRDefault="00DE73D2"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12A047B5" w14:textId="77777777" w:rsidR="00DE73D2" w:rsidRPr="001A3D1D" w:rsidRDefault="00DE73D2" w:rsidP="004C257E">
            <w:pPr>
              <w:pStyle w:val="notetext"/>
            </w:pPr>
            <w:r w:rsidRPr="001A3D1D">
              <w:t>Note 1:</w:t>
            </w:r>
            <w:r w:rsidRPr="001A3D1D">
              <w:tab/>
              <w:t>Section 123 describes situations in which this section does not apply.</w:t>
            </w:r>
          </w:p>
          <w:p w14:paraId="29EBA832" w14:textId="77777777" w:rsidR="00DE73D2" w:rsidRPr="001A3D1D" w:rsidRDefault="00DE73D2" w:rsidP="004C257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50A05DE8" w14:textId="77777777" w:rsidR="00DE73D2" w:rsidRPr="001A3D1D" w:rsidRDefault="00DE73D2" w:rsidP="004C257E">
            <w:pPr>
              <w:pStyle w:val="notepara"/>
              <w:ind w:hanging="368"/>
            </w:pPr>
            <w:r w:rsidRPr="001A3D1D">
              <w:t>(a)</w:t>
            </w:r>
            <w:r w:rsidRPr="001A3D1D">
              <w:tab/>
              <w:t>delivering it personally; or</w:t>
            </w:r>
          </w:p>
          <w:p w14:paraId="333F5BA8" w14:textId="77777777" w:rsidR="00DE73D2" w:rsidRPr="001A3D1D" w:rsidRDefault="00DE73D2" w:rsidP="004C257E">
            <w:pPr>
              <w:pStyle w:val="notepara"/>
              <w:ind w:hanging="368"/>
            </w:pPr>
            <w:r w:rsidRPr="001A3D1D">
              <w:t>(b)</w:t>
            </w:r>
            <w:r w:rsidRPr="001A3D1D">
              <w:tab/>
              <w:t>leaving it at the employee’s last known address; or</w:t>
            </w:r>
          </w:p>
          <w:p w14:paraId="20AC15B9" w14:textId="77777777" w:rsidR="00DE73D2" w:rsidRPr="001A3D1D" w:rsidRDefault="00DE73D2" w:rsidP="004C257E">
            <w:pPr>
              <w:pStyle w:val="notepara"/>
              <w:ind w:hanging="368"/>
            </w:pPr>
            <w:r w:rsidRPr="001A3D1D">
              <w:t>(c)</w:t>
            </w:r>
            <w:r w:rsidRPr="001A3D1D">
              <w:tab/>
              <w:t>sending it by pre</w:t>
            </w:r>
            <w:r w:rsidRPr="001A3D1D">
              <w:noBreakHyphen/>
              <w:t>paid post to the employee’s last known address.</w:t>
            </w:r>
          </w:p>
          <w:p w14:paraId="04CA1DF2" w14:textId="77777777" w:rsidR="00DE73D2" w:rsidRPr="001A3D1D" w:rsidRDefault="00DE73D2" w:rsidP="004C257E">
            <w:pPr>
              <w:pStyle w:val="SubsectionHead"/>
            </w:pPr>
            <w:r w:rsidRPr="001A3D1D">
              <w:t>Amount of notice or payment in lieu of notice</w:t>
            </w:r>
          </w:p>
          <w:p w14:paraId="58EB882E" w14:textId="77777777" w:rsidR="00DE73D2" w:rsidRPr="001A3D1D" w:rsidRDefault="00DE73D2" w:rsidP="004C257E">
            <w:pPr>
              <w:pStyle w:val="subsection0"/>
            </w:pPr>
            <w:r w:rsidRPr="001A3D1D">
              <w:tab/>
              <w:t>(2)</w:t>
            </w:r>
            <w:r w:rsidRPr="001A3D1D">
              <w:tab/>
              <w:t>The employer must not terminate the employee’s employment unless:</w:t>
            </w:r>
          </w:p>
          <w:p w14:paraId="5ED4408C" w14:textId="77777777" w:rsidR="00DE73D2" w:rsidRPr="001A3D1D" w:rsidRDefault="00DE73D2"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0FBD3406" w14:textId="77777777" w:rsidR="00DE73D2" w:rsidRPr="001A3D1D" w:rsidRDefault="00DE73D2"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688172A4" w14:textId="77777777" w:rsidR="00DE73D2" w:rsidRPr="001A3D1D" w:rsidRDefault="00DE73D2" w:rsidP="004C257E">
            <w:pPr>
              <w:pStyle w:val="subsection0"/>
            </w:pPr>
            <w:r w:rsidRPr="001A3D1D">
              <w:tab/>
              <w:t>(3)</w:t>
            </w:r>
            <w:r w:rsidRPr="001A3D1D">
              <w:tab/>
              <w:t>Work out the minimum period of notice as follows:</w:t>
            </w:r>
          </w:p>
          <w:p w14:paraId="4917DAB7" w14:textId="77777777" w:rsidR="00DE73D2" w:rsidRPr="001A3D1D" w:rsidRDefault="00DE73D2" w:rsidP="004C257E">
            <w:pPr>
              <w:pStyle w:val="paragraph"/>
            </w:pPr>
            <w:r w:rsidRPr="001A3D1D">
              <w:tab/>
              <w:t>(a)</w:t>
            </w:r>
            <w:r w:rsidRPr="001A3D1D">
              <w:tab/>
              <w:t>first, work out the period using the following table:</w:t>
            </w:r>
          </w:p>
          <w:p w14:paraId="332E6FDB" w14:textId="77777777" w:rsidR="00DE73D2" w:rsidRPr="001A3D1D" w:rsidRDefault="00DE73D2"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E73D2" w:rsidRPr="001A3D1D" w14:paraId="063ED19E" w14:textId="77777777" w:rsidTr="004C257E">
              <w:trPr>
                <w:tblHeader/>
              </w:trPr>
              <w:tc>
                <w:tcPr>
                  <w:tcW w:w="5441" w:type="dxa"/>
                  <w:gridSpan w:val="3"/>
                  <w:tcBorders>
                    <w:top w:val="single" w:sz="12" w:space="0" w:color="auto"/>
                    <w:bottom w:val="single" w:sz="6" w:space="0" w:color="auto"/>
                  </w:tcBorders>
                </w:tcPr>
                <w:p w14:paraId="1785E214" w14:textId="77777777" w:rsidR="00DE73D2" w:rsidRPr="001A3D1D" w:rsidRDefault="00DE73D2" w:rsidP="004C257E">
                  <w:pPr>
                    <w:pStyle w:val="Tabletext"/>
                    <w:keepNext/>
                    <w:rPr>
                      <w:b/>
                    </w:rPr>
                  </w:pPr>
                  <w:r w:rsidRPr="001A3D1D">
                    <w:rPr>
                      <w:b/>
                    </w:rPr>
                    <w:t>Period</w:t>
                  </w:r>
                </w:p>
              </w:tc>
            </w:tr>
            <w:tr w:rsidR="00DE73D2" w:rsidRPr="001A3D1D" w14:paraId="739096CC" w14:textId="77777777" w:rsidTr="004C257E">
              <w:trPr>
                <w:tblHeader/>
              </w:trPr>
              <w:tc>
                <w:tcPr>
                  <w:tcW w:w="330" w:type="dxa"/>
                  <w:tcBorders>
                    <w:top w:val="single" w:sz="6" w:space="0" w:color="auto"/>
                    <w:bottom w:val="single" w:sz="12" w:space="0" w:color="auto"/>
                  </w:tcBorders>
                </w:tcPr>
                <w:p w14:paraId="32FC3E4A" w14:textId="77777777" w:rsidR="00DE73D2" w:rsidRPr="001A3D1D" w:rsidRDefault="00DE73D2" w:rsidP="004C257E">
                  <w:pPr>
                    <w:pStyle w:val="Tabletext"/>
                    <w:keepNext/>
                    <w:rPr>
                      <w:b/>
                    </w:rPr>
                  </w:pPr>
                </w:p>
              </w:tc>
              <w:tc>
                <w:tcPr>
                  <w:tcW w:w="4180" w:type="dxa"/>
                  <w:tcBorders>
                    <w:top w:val="single" w:sz="6" w:space="0" w:color="auto"/>
                    <w:bottom w:val="single" w:sz="12" w:space="0" w:color="auto"/>
                  </w:tcBorders>
                </w:tcPr>
                <w:p w14:paraId="11EE76F3" w14:textId="77777777" w:rsidR="00DE73D2" w:rsidRPr="001A3D1D" w:rsidRDefault="00DE73D2"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0456087F" w14:textId="77777777" w:rsidR="00DE73D2" w:rsidRPr="001A3D1D" w:rsidRDefault="00DE73D2" w:rsidP="004C257E">
                  <w:pPr>
                    <w:pStyle w:val="Tabletext"/>
                    <w:keepNext/>
                    <w:rPr>
                      <w:b/>
                    </w:rPr>
                  </w:pPr>
                  <w:r w:rsidRPr="001A3D1D">
                    <w:rPr>
                      <w:b/>
                    </w:rPr>
                    <w:t>Period</w:t>
                  </w:r>
                </w:p>
              </w:tc>
            </w:tr>
            <w:tr w:rsidR="00DE73D2" w:rsidRPr="001A3D1D" w14:paraId="26349AAB" w14:textId="77777777" w:rsidTr="004C257E">
              <w:tc>
                <w:tcPr>
                  <w:tcW w:w="330" w:type="dxa"/>
                  <w:tcBorders>
                    <w:top w:val="single" w:sz="12" w:space="0" w:color="auto"/>
                    <w:bottom w:val="single" w:sz="2" w:space="0" w:color="auto"/>
                  </w:tcBorders>
                </w:tcPr>
                <w:p w14:paraId="0CF605D3" w14:textId="77777777" w:rsidR="00DE73D2" w:rsidRPr="001A3D1D" w:rsidRDefault="00DE73D2" w:rsidP="004C257E">
                  <w:pPr>
                    <w:pStyle w:val="Tabletext"/>
                  </w:pPr>
                  <w:r w:rsidRPr="001A3D1D">
                    <w:t>1</w:t>
                  </w:r>
                </w:p>
              </w:tc>
              <w:tc>
                <w:tcPr>
                  <w:tcW w:w="4180" w:type="dxa"/>
                  <w:tcBorders>
                    <w:top w:val="single" w:sz="12" w:space="0" w:color="auto"/>
                    <w:bottom w:val="single" w:sz="2" w:space="0" w:color="auto"/>
                  </w:tcBorders>
                </w:tcPr>
                <w:p w14:paraId="554A30EA" w14:textId="77777777" w:rsidR="00DE73D2" w:rsidRPr="001A3D1D" w:rsidRDefault="00DE73D2" w:rsidP="004C257E">
                  <w:pPr>
                    <w:pStyle w:val="Tabletext"/>
                  </w:pPr>
                  <w:r w:rsidRPr="001A3D1D">
                    <w:t>Not more than 1 year</w:t>
                  </w:r>
                </w:p>
              </w:tc>
              <w:tc>
                <w:tcPr>
                  <w:tcW w:w="931" w:type="dxa"/>
                  <w:tcBorders>
                    <w:top w:val="single" w:sz="12" w:space="0" w:color="auto"/>
                    <w:bottom w:val="single" w:sz="2" w:space="0" w:color="auto"/>
                  </w:tcBorders>
                </w:tcPr>
                <w:p w14:paraId="1A4362DE" w14:textId="77777777" w:rsidR="00DE73D2" w:rsidRPr="001A3D1D" w:rsidRDefault="00DE73D2" w:rsidP="004C257E">
                  <w:pPr>
                    <w:pStyle w:val="Tabletext"/>
                  </w:pPr>
                  <w:r w:rsidRPr="001A3D1D">
                    <w:t>1 week</w:t>
                  </w:r>
                </w:p>
              </w:tc>
            </w:tr>
            <w:tr w:rsidR="00DE73D2" w:rsidRPr="001A3D1D" w14:paraId="3FAA62E3" w14:textId="77777777" w:rsidTr="004C257E">
              <w:tc>
                <w:tcPr>
                  <w:tcW w:w="330" w:type="dxa"/>
                  <w:tcBorders>
                    <w:top w:val="single" w:sz="2" w:space="0" w:color="auto"/>
                    <w:bottom w:val="single" w:sz="2" w:space="0" w:color="auto"/>
                  </w:tcBorders>
                </w:tcPr>
                <w:p w14:paraId="4B1E588E" w14:textId="77777777" w:rsidR="00DE73D2" w:rsidRPr="001A3D1D" w:rsidRDefault="00DE73D2" w:rsidP="004C257E">
                  <w:pPr>
                    <w:pStyle w:val="Tabletext"/>
                  </w:pPr>
                  <w:r w:rsidRPr="001A3D1D">
                    <w:t>2</w:t>
                  </w:r>
                </w:p>
              </w:tc>
              <w:tc>
                <w:tcPr>
                  <w:tcW w:w="4180" w:type="dxa"/>
                  <w:tcBorders>
                    <w:top w:val="single" w:sz="2" w:space="0" w:color="auto"/>
                    <w:bottom w:val="single" w:sz="2" w:space="0" w:color="auto"/>
                  </w:tcBorders>
                </w:tcPr>
                <w:p w14:paraId="66380F88" w14:textId="77777777" w:rsidR="00DE73D2" w:rsidRPr="001A3D1D" w:rsidRDefault="00DE73D2" w:rsidP="004C257E">
                  <w:pPr>
                    <w:pStyle w:val="Tabletext"/>
                  </w:pPr>
                  <w:r w:rsidRPr="001A3D1D">
                    <w:t>More than 1 year but not more than 3 years</w:t>
                  </w:r>
                </w:p>
              </w:tc>
              <w:tc>
                <w:tcPr>
                  <w:tcW w:w="931" w:type="dxa"/>
                  <w:tcBorders>
                    <w:top w:val="single" w:sz="2" w:space="0" w:color="auto"/>
                    <w:bottom w:val="single" w:sz="2" w:space="0" w:color="auto"/>
                  </w:tcBorders>
                </w:tcPr>
                <w:p w14:paraId="0FB8CD58" w14:textId="77777777" w:rsidR="00DE73D2" w:rsidRPr="001A3D1D" w:rsidRDefault="00DE73D2" w:rsidP="004C257E">
                  <w:pPr>
                    <w:pStyle w:val="Tabletext"/>
                  </w:pPr>
                  <w:r w:rsidRPr="001A3D1D">
                    <w:t>2 weeks</w:t>
                  </w:r>
                </w:p>
              </w:tc>
            </w:tr>
            <w:tr w:rsidR="00DE73D2" w:rsidRPr="001A3D1D" w14:paraId="56E3FF80" w14:textId="77777777" w:rsidTr="004C257E">
              <w:tc>
                <w:tcPr>
                  <w:tcW w:w="330" w:type="dxa"/>
                  <w:tcBorders>
                    <w:top w:val="single" w:sz="2" w:space="0" w:color="auto"/>
                    <w:bottom w:val="single" w:sz="2" w:space="0" w:color="auto"/>
                  </w:tcBorders>
                </w:tcPr>
                <w:p w14:paraId="06A087F8" w14:textId="77777777" w:rsidR="00DE73D2" w:rsidRPr="001A3D1D" w:rsidRDefault="00DE73D2" w:rsidP="004C257E">
                  <w:pPr>
                    <w:pStyle w:val="Tabletext"/>
                  </w:pPr>
                  <w:r w:rsidRPr="001A3D1D">
                    <w:t>3</w:t>
                  </w:r>
                </w:p>
              </w:tc>
              <w:tc>
                <w:tcPr>
                  <w:tcW w:w="4180" w:type="dxa"/>
                  <w:tcBorders>
                    <w:top w:val="single" w:sz="2" w:space="0" w:color="auto"/>
                    <w:bottom w:val="single" w:sz="2" w:space="0" w:color="auto"/>
                  </w:tcBorders>
                </w:tcPr>
                <w:p w14:paraId="578CDEFA" w14:textId="77777777" w:rsidR="00DE73D2" w:rsidRPr="001A3D1D" w:rsidRDefault="00DE73D2" w:rsidP="004C257E">
                  <w:pPr>
                    <w:pStyle w:val="Tabletext"/>
                  </w:pPr>
                  <w:r w:rsidRPr="001A3D1D">
                    <w:t>More than 3 years but not more than 5 years</w:t>
                  </w:r>
                </w:p>
              </w:tc>
              <w:tc>
                <w:tcPr>
                  <w:tcW w:w="931" w:type="dxa"/>
                  <w:tcBorders>
                    <w:top w:val="single" w:sz="2" w:space="0" w:color="auto"/>
                    <w:bottom w:val="single" w:sz="2" w:space="0" w:color="auto"/>
                  </w:tcBorders>
                </w:tcPr>
                <w:p w14:paraId="52530B44" w14:textId="77777777" w:rsidR="00DE73D2" w:rsidRPr="001A3D1D" w:rsidRDefault="00DE73D2" w:rsidP="004C257E">
                  <w:pPr>
                    <w:pStyle w:val="Tabletext"/>
                  </w:pPr>
                  <w:r w:rsidRPr="001A3D1D">
                    <w:t>3 weeks</w:t>
                  </w:r>
                </w:p>
              </w:tc>
            </w:tr>
            <w:tr w:rsidR="00DE73D2" w:rsidRPr="001A3D1D" w14:paraId="57064ABB" w14:textId="77777777" w:rsidTr="004C257E">
              <w:tc>
                <w:tcPr>
                  <w:tcW w:w="330" w:type="dxa"/>
                  <w:tcBorders>
                    <w:top w:val="single" w:sz="2" w:space="0" w:color="auto"/>
                    <w:bottom w:val="single" w:sz="12" w:space="0" w:color="auto"/>
                  </w:tcBorders>
                </w:tcPr>
                <w:p w14:paraId="03CDBC80" w14:textId="77777777" w:rsidR="00DE73D2" w:rsidRPr="001A3D1D" w:rsidRDefault="00DE73D2" w:rsidP="004C257E">
                  <w:pPr>
                    <w:pStyle w:val="Tabletext"/>
                  </w:pPr>
                  <w:r w:rsidRPr="001A3D1D">
                    <w:t>4</w:t>
                  </w:r>
                </w:p>
              </w:tc>
              <w:tc>
                <w:tcPr>
                  <w:tcW w:w="4180" w:type="dxa"/>
                  <w:tcBorders>
                    <w:top w:val="single" w:sz="2" w:space="0" w:color="auto"/>
                    <w:bottom w:val="single" w:sz="12" w:space="0" w:color="auto"/>
                  </w:tcBorders>
                </w:tcPr>
                <w:p w14:paraId="06C53CAA" w14:textId="77777777" w:rsidR="00DE73D2" w:rsidRPr="001A3D1D" w:rsidRDefault="00DE73D2" w:rsidP="004C257E">
                  <w:pPr>
                    <w:pStyle w:val="Tabletext"/>
                  </w:pPr>
                  <w:r w:rsidRPr="001A3D1D">
                    <w:t>More than 5 years</w:t>
                  </w:r>
                </w:p>
              </w:tc>
              <w:tc>
                <w:tcPr>
                  <w:tcW w:w="931" w:type="dxa"/>
                  <w:tcBorders>
                    <w:top w:val="single" w:sz="2" w:space="0" w:color="auto"/>
                    <w:bottom w:val="single" w:sz="12" w:space="0" w:color="auto"/>
                  </w:tcBorders>
                </w:tcPr>
                <w:p w14:paraId="57B50825" w14:textId="77777777" w:rsidR="00DE73D2" w:rsidRPr="001A3D1D" w:rsidRDefault="00DE73D2" w:rsidP="004C257E">
                  <w:pPr>
                    <w:pStyle w:val="Tabletext"/>
                  </w:pPr>
                  <w:r w:rsidRPr="001A3D1D">
                    <w:t>4 weeks</w:t>
                  </w:r>
                </w:p>
              </w:tc>
            </w:tr>
          </w:tbl>
          <w:p w14:paraId="276DD93A" w14:textId="77777777" w:rsidR="00DE73D2" w:rsidRPr="001A3D1D" w:rsidRDefault="00DE73D2"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3C335220" w14:textId="77777777" w:rsidR="00DE73D2" w:rsidRPr="00474A60" w:rsidRDefault="00DE73D2" w:rsidP="004C257E">
            <w:pPr>
              <w:pStyle w:val="Link"/>
              <w:framePr w:wrap="auto"/>
              <w:rPr>
                <w:lang w:val="en-US" w:eastAsia="en-US"/>
              </w:rPr>
            </w:pPr>
            <w:r>
              <w:rPr>
                <w:rStyle w:val="Hyperlink"/>
              </w:rPr>
              <w:fldChar w:fldCharType="end"/>
            </w:r>
          </w:p>
          <w:p w14:paraId="17E2571D" w14:textId="77777777" w:rsidR="00DE73D2" w:rsidRPr="00474A60" w:rsidRDefault="00DE73D2" w:rsidP="004C257E">
            <w:pPr>
              <w:pStyle w:val="PlainText"/>
            </w:pPr>
          </w:p>
        </w:tc>
      </w:tr>
      <w:bookmarkEnd w:id="489"/>
    </w:tbl>
    <w:p w14:paraId="11F351F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2BC7448" w14:textId="77777777" w:rsidTr="00DE73D2">
        <w:trPr>
          <w:jc w:val="center"/>
        </w:trPr>
        <w:tc>
          <w:tcPr>
            <w:tcW w:w="2267" w:type="dxa"/>
            <w:shd w:val="clear" w:color="auto" w:fill="FFFFFF" w:themeFill="background1"/>
          </w:tcPr>
          <w:p w14:paraId="404D7DD8" w14:textId="77777777" w:rsidR="00DE73D2" w:rsidRPr="00DE73D2" w:rsidRDefault="00DE73D2" w:rsidP="004C257E">
            <w:pPr>
              <w:rPr>
                <w:rStyle w:val="Identifier"/>
              </w:rPr>
            </w:pPr>
            <w:bookmarkStart w:id="490" w:name="_Hlk104399251"/>
            <w:r w:rsidRPr="00DE73D2">
              <w:rPr>
                <w:rStyle w:val="Identifier"/>
              </w:rPr>
              <w:t>notice_period.two</w:t>
            </w:r>
          </w:p>
        </w:tc>
        <w:tc>
          <w:tcPr>
            <w:tcW w:w="7653" w:type="dxa"/>
            <w:shd w:val="clear" w:color="auto" w:fill="FFFFFF" w:themeFill="background1"/>
            <w:tcMar>
              <w:left w:w="28" w:type="dxa"/>
              <w:right w:w="28" w:type="dxa"/>
            </w:tcMar>
          </w:tcPr>
          <w:p w14:paraId="77E18F06" w14:textId="77777777" w:rsidR="00DE73D2" w:rsidRPr="00474A60" w:rsidRDefault="00DE73D2" w:rsidP="004C257E">
            <w:pPr>
              <w:pStyle w:val="PlainText"/>
            </w:pPr>
            <w:r w:rsidRPr="00474A60">
              <w:t>(Fair Work Act 2009)</w:t>
            </w:r>
          </w:p>
          <w:p w14:paraId="2338C4E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53E799BA" w14:textId="77777777" w:rsidR="00DE73D2" w:rsidRPr="001A3D1D" w:rsidRDefault="00DE73D2" w:rsidP="004C257E">
            <w:pPr>
              <w:pStyle w:val="SubsectionHead"/>
            </w:pPr>
            <w:r w:rsidRPr="001A3D1D">
              <w:t>Notice specifying day of termination</w:t>
            </w:r>
          </w:p>
          <w:p w14:paraId="77016868" w14:textId="77777777" w:rsidR="00DE73D2" w:rsidRPr="001A3D1D" w:rsidRDefault="00DE73D2"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0C0F56F2" w14:textId="77777777" w:rsidR="00DE73D2" w:rsidRPr="001A3D1D" w:rsidRDefault="00DE73D2" w:rsidP="004C257E">
            <w:pPr>
              <w:pStyle w:val="notetext"/>
            </w:pPr>
            <w:r w:rsidRPr="001A3D1D">
              <w:t>Note 1:</w:t>
            </w:r>
            <w:r w:rsidRPr="001A3D1D">
              <w:tab/>
              <w:t>Section 123 describes situations in which this section does not apply.</w:t>
            </w:r>
          </w:p>
          <w:p w14:paraId="43872A73" w14:textId="77777777" w:rsidR="00DE73D2" w:rsidRPr="001A3D1D" w:rsidRDefault="00DE73D2" w:rsidP="004C257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337461E2" w14:textId="77777777" w:rsidR="00DE73D2" w:rsidRPr="001A3D1D" w:rsidRDefault="00DE73D2" w:rsidP="004C257E">
            <w:pPr>
              <w:pStyle w:val="notepara"/>
              <w:ind w:hanging="368"/>
            </w:pPr>
            <w:r w:rsidRPr="001A3D1D">
              <w:t>(a)</w:t>
            </w:r>
            <w:r w:rsidRPr="001A3D1D">
              <w:tab/>
              <w:t>delivering it personally; or</w:t>
            </w:r>
          </w:p>
          <w:p w14:paraId="12DBE85B" w14:textId="77777777" w:rsidR="00DE73D2" w:rsidRPr="001A3D1D" w:rsidRDefault="00DE73D2" w:rsidP="004C257E">
            <w:pPr>
              <w:pStyle w:val="notepara"/>
              <w:ind w:hanging="368"/>
            </w:pPr>
            <w:r w:rsidRPr="001A3D1D">
              <w:t>(b)</w:t>
            </w:r>
            <w:r w:rsidRPr="001A3D1D">
              <w:tab/>
              <w:t>leaving it at the employee’s last known address; or</w:t>
            </w:r>
          </w:p>
          <w:p w14:paraId="196DA8F4" w14:textId="77777777" w:rsidR="00DE73D2" w:rsidRPr="001A3D1D" w:rsidRDefault="00DE73D2" w:rsidP="004C257E">
            <w:pPr>
              <w:pStyle w:val="notepara"/>
              <w:ind w:hanging="368"/>
            </w:pPr>
            <w:r w:rsidRPr="001A3D1D">
              <w:t>(c)</w:t>
            </w:r>
            <w:r w:rsidRPr="001A3D1D">
              <w:tab/>
              <w:t>sending it by pre</w:t>
            </w:r>
            <w:r w:rsidRPr="001A3D1D">
              <w:noBreakHyphen/>
              <w:t>paid post to the employee’s last known address.</w:t>
            </w:r>
          </w:p>
          <w:p w14:paraId="1EF74D78" w14:textId="77777777" w:rsidR="00DE73D2" w:rsidRPr="001A3D1D" w:rsidRDefault="00DE73D2" w:rsidP="004C257E">
            <w:pPr>
              <w:pStyle w:val="SubsectionHead"/>
            </w:pPr>
            <w:r w:rsidRPr="001A3D1D">
              <w:t>Amount of notice or payment in lieu of notice</w:t>
            </w:r>
          </w:p>
          <w:p w14:paraId="1063AA3F" w14:textId="77777777" w:rsidR="00DE73D2" w:rsidRPr="001A3D1D" w:rsidRDefault="00DE73D2" w:rsidP="004C257E">
            <w:pPr>
              <w:pStyle w:val="subsection0"/>
            </w:pPr>
            <w:r w:rsidRPr="001A3D1D">
              <w:tab/>
              <w:t>(2)</w:t>
            </w:r>
            <w:r w:rsidRPr="001A3D1D">
              <w:tab/>
              <w:t>The employer must not terminate the employee’s employment unless:</w:t>
            </w:r>
          </w:p>
          <w:p w14:paraId="5A86E876" w14:textId="77777777" w:rsidR="00DE73D2" w:rsidRPr="001A3D1D" w:rsidRDefault="00DE73D2"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0490CBD7" w14:textId="77777777" w:rsidR="00DE73D2" w:rsidRPr="001A3D1D" w:rsidRDefault="00DE73D2"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41E8A9D5" w14:textId="77777777" w:rsidR="00DE73D2" w:rsidRPr="001A3D1D" w:rsidRDefault="00DE73D2" w:rsidP="004C257E">
            <w:pPr>
              <w:pStyle w:val="subsection0"/>
            </w:pPr>
            <w:r w:rsidRPr="001A3D1D">
              <w:tab/>
              <w:t>(3)</w:t>
            </w:r>
            <w:r w:rsidRPr="001A3D1D">
              <w:tab/>
              <w:t>Work out the minimum period of notice as follows:</w:t>
            </w:r>
          </w:p>
          <w:p w14:paraId="15C82919" w14:textId="77777777" w:rsidR="00DE73D2" w:rsidRPr="001A3D1D" w:rsidRDefault="00DE73D2" w:rsidP="004C257E">
            <w:pPr>
              <w:pStyle w:val="paragraph"/>
            </w:pPr>
            <w:r w:rsidRPr="001A3D1D">
              <w:tab/>
              <w:t>(a)</w:t>
            </w:r>
            <w:r w:rsidRPr="001A3D1D">
              <w:tab/>
              <w:t>first, work out the period using the following table:</w:t>
            </w:r>
          </w:p>
          <w:p w14:paraId="3ADD59F5" w14:textId="77777777" w:rsidR="00DE73D2" w:rsidRPr="001A3D1D" w:rsidRDefault="00DE73D2"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E73D2" w:rsidRPr="001A3D1D" w14:paraId="5EC11BA7" w14:textId="77777777" w:rsidTr="004C257E">
              <w:trPr>
                <w:tblHeader/>
              </w:trPr>
              <w:tc>
                <w:tcPr>
                  <w:tcW w:w="5441" w:type="dxa"/>
                  <w:gridSpan w:val="3"/>
                  <w:tcBorders>
                    <w:top w:val="single" w:sz="12" w:space="0" w:color="auto"/>
                    <w:bottom w:val="single" w:sz="6" w:space="0" w:color="auto"/>
                  </w:tcBorders>
                </w:tcPr>
                <w:p w14:paraId="58D0D67B" w14:textId="77777777" w:rsidR="00DE73D2" w:rsidRPr="001A3D1D" w:rsidRDefault="00DE73D2" w:rsidP="004C257E">
                  <w:pPr>
                    <w:pStyle w:val="Tabletext"/>
                    <w:keepNext/>
                    <w:rPr>
                      <w:b/>
                    </w:rPr>
                  </w:pPr>
                  <w:r w:rsidRPr="001A3D1D">
                    <w:rPr>
                      <w:b/>
                    </w:rPr>
                    <w:t>Period</w:t>
                  </w:r>
                </w:p>
              </w:tc>
            </w:tr>
            <w:tr w:rsidR="00DE73D2" w:rsidRPr="001A3D1D" w14:paraId="1677CA28" w14:textId="77777777" w:rsidTr="004C257E">
              <w:trPr>
                <w:tblHeader/>
              </w:trPr>
              <w:tc>
                <w:tcPr>
                  <w:tcW w:w="330" w:type="dxa"/>
                  <w:tcBorders>
                    <w:top w:val="single" w:sz="6" w:space="0" w:color="auto"/>
                    <w:bottom w:val="single" w:sz="12" w:space="0" w:color="auto"/>
                  </w:tcBorders>
                </w:tcPr>
                <w:p w14:paraId="314EAFE2" w14:textId="77777777" w:rsidR="00DE73D2" w:rsidRPr="001A3D1D" w:rsidRDefault="00DE73D2" w:rsidP="004C257E">
                  <w:pPr>
                    <w:pStyle w:val="Tabletext"/>
                    <w:keepNext/>
                    <w:rPr>
                      <w:b/>
                    </w:rPr>
                  </w:pPr>
                </w:p>
              </w:tc>
              <w:tc>
                <w:tcPr>
                  <w:tcW w:w="4180" w:type="dxa"/>
                  <w:tcBorders>
                    <w:top w:val="single" w:sz="6" w:space="0" w:color="auto"/>
                    <w:bottom w:val="single" w:sz="12" w:space="0" w:color="auto"/>
                  </w:tcBorders>
                </w:tcPr>
                <w:p w14:paraId="32BE3F41" w14:textId="77777777" w:rsidR="00DE73D2" w:rsidRPr="001A3D1D" w:rsidRDefault="00DE73D2"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478D6566" w14:textId="77777777" w:rsidR="00DE73D2" w:rsidRPr="001A3D1D" w:rsidRDefault="00DE73D2" w:rsidP="004C257E">
                  <w:pPr>
                    <w:pStyle w:val="Tabletext"/>
                    <w:keepNext/>
                    <w:rPr>
                      <w:b/>
                    </w:rPr>
                  </w:pPr>
                  <w:r w:rsidRPr="001A3D1D">
                    <w:rPr>
                      <w:b/>
                    </w:rPr>
                    <w:t>Period</w:t>
                  </w:r>
                </w:p>
              </w:tc>
            </w:tr>
            <w:tr w:rsidR="00DE73D2" w:rsidRPr="001A3D1D" w14:paraId="37DC11B0" w14:textId="77777777" w:rsidTr="004C257E">
              <w:tc>
                <w:tcPr>
                  <w:tcW w:w="330" w:type="dxa"/>
                  <w:tcBorders>
                    <w:top w:val="single" w:sz="12" w:space="0" w:color="auto"/>
                    <w:bottom w:val="single" w:sz="2" w:space="0" w:color="auto"/>
                  </w:tcBorders>
                </w:tcPr>
                <w:p w14:paraId="0C931AAE" w14:textId="77777777" w:rsidR="00DE73D2" w:rsidRPr="001A3D1D" w:rsidRDefault="00DE73D2" w:rsidP="004C257E">
                  <w:pPr>
                    <w:pStyle w:val="Tabletext"/>
                  </w:pPr>
                  <w:r w:rsidRPr="001A3D1D">
                    <w:t>1</w:t>
                  </w:r>
                </w:p>
              </w:tc>
              <w:tc>
                <w:tcPr>
                  <w:tcW w:w="4180" w:type="dxa"/>
                  <w:tcBorders>
                    <w:top w:val="single" w:sz="12" w:space="0" w:color="auto"/>
                    <w:bottom w:val="single" w:sz="2" w:space="0" w:color="auto"/>
                  </w:tcBorders>
                </w:tcPr>
                <w:p w14:paraId="027336E4" w14:textId="77777777" w:rsidR="00DE73D2" w:rsidRPr="001A3D1D" w:rsidRDefault="00DE73D2" w:rsidP="004C257E">
                  <w:pPr>
                    <w:pStyle w:val="Tabletext"/>
                  </w:pPr>
                  <w:r w:rsidRPr="001A3D1D">
                    <w:t>Not more than 1 year</w:t>
                  </w:r>
                </w:p>
              </w:tc>
              <w:tc>
                <w:tcPr>
                  <w:tcW w:w="931" w:type="dxa"/>
                  <w:tcBorders>
                    <w:top w:val="single" w:sz="12" w:space="0" w:color="auto"/>
                    <w:bottom w:val="single" w:sz="2" w:space="0" w:color="auto"/>
                  </w:tcBorders>
                </w:tcPr>
                <w:p w14:paraId="190D8CB7" w14:textId="77777777" w:rsidR="00DE73D2" w:rsidRPr="001A3D1D" w:rsidRDefault="00DE73D2" w:rsidP="004C257E">
                  <w:pPr>
                    <w:pStyle w:val="Tabletext"/>
                  </w:pPr>
                  <w:r w:rsidRPr="001A3D1D">
                    <w:t>1 week</w:t>
                  </w:r>
                </w:p>
              </w:tc>
            </w:tr>
            <w:tr w:rsidR="00DE73D2" w:rsidRPr="001A3D1D" w14:paraId="2524BBFA" w14:textId="77777777" w:rsidTr="004C257E">
              <w:tc>
                <w:tcPr>
                  <w:tcW w:w="330" w:type="dxa"/>
                  <w:tcBorders>
                    <w:top w:val="single" w:sz="2" w:space="0" w:color="auto"/>
                    <w:bottom w:val="single" w:sz="2" w:space="0" w:color="auto"/>
                  </w:tcBorders>
                </w:tcPr>
                <w:p w14:paraId="109F692D" w14:textId="77777777" w:rsidR="00DE73D2" w:rsidRPr="001A3D1D" w:rsidRDefault="00DE73D2" w:rsidP="004C257E">
                  <w:pPr>
                    <w:pStyle w:val="Tabletext"/>
                  </w:pPr>
                  <w:r w:rsidRPr="001A3D1D">
                    <w:t>2</w:t>
                  </w:r>
                </w:p>
              </w:tc>
              <w:tc>
                <w:tcPr>
                  <w:tcW w:w="4180" w:type="dxa"/>
                  <w:tcBorders>
                    <w:top w:val="single" w:sz="2" w:space="0" w:color="auto"/>
                    <w:bottom w:val="single" w:sz="2" w:space="0" w:color="auto"/>
                  </w:tcBorders>
                </w:tcPr>
                <w:p w14:paraId="4E92ADD3" w14:textId="77777777" w:rsidR="00DE73D2" w:rsidRPr="001A3D1D" w:rsidRDefault="00DE73D2" w:rsidP="004C257E">
                  <w:pPr>
                    <w:pStyle w:val="Tabletext"/>
                  </w:pPr>
                  <w:r w:rsidRPr="001A3D1D">
                    <w:t>More than 1 year but not more than 3 years</w:t>
                  </w:r>
                </w:p>
              </w:tc>
              <w:tc>
                <w:tcPr>
                  <w:tcW w:w="931" w:type="dxa"/>
                  <w:tcBorders>
                    <w:top w:val="single" w:sz="2" w:space="0" w:color="auto"/>
                    <w:bottom w:val="single" w:sz="2" w:space="0" w:color="auto"/>
                  </w:tcBorders>
                </w:tcPr>
                <w:p w14:paraId="6C23669E" w14:textId="77777777" w:rsidR="00DE73D2" w:rsidRPr="001A3D1D" w:rsidRDefault="00DE73D2" w:rsidP="004C257E">
                  <w:pPr>
                    <w:pStyle w:val="Tabletext"/>
                  </w:pPr>
                  <w:r w:rsidRPr="001A3D1D">
                    <w:t>2 weeks</w:t>
                  </w:r>
                </w:p>
              </w:tc>
            </w:tr>
            <w:tr w:rsidR="00DE73D2" w:rsidRPr="001A3D1D" w14:paraId="0C30A246" w14:textId="77777777" w:rsidTr="004C257E">
              <w:tc>
                <w:tcPr>
                  <w:tcW w:w="330" w:type="dxa"/>
                  <w:tcBorders>
                    <w:top w:val="single" w:sz="2" w:space="0" w:color="auto"/>
                    <w:bottom w:val="single" w:sz="2" w:space="0" w:color="auto"/>
                  </w:tcBorders>
                </w:tcPr>
                <w:p w14:paraId="0D4C33F9" w14:textId="77777777" w:rsidR="00DE73D2" w:rsidRPr="001A3D1D" w:rsidRDefault="00DE73D2" w:rsidP="004C257E">
                  <w:pPr>
                    <w:pStyle w:val="Tabletext"/>
                  </w:pPr>
                  <w:r w:rsidRPr="001A3D1D">
                    <w:t>3</w:t>
                  </w:r>
                </w:p>
              </w:tc>
              <w:tc>
                <w:tcPr>
                  <w:tcW w:w="4180" w:type="dxa"/>
                  <w:tcBorders>
                    <w:top w:val="single" w:sz="2" w:space="0" w:color="auto"/>
                    <w:bottom w:val="single" w:sz="2" w:space="0" w:color="auto"/>
                  </w:tcBorders>
                </w:tcPr>
                <w:p w14:paraId="3F729C3E" w14:textId="77777777" w:rsidR="00DE73D2" w:rsidRPr="001A3D1D" w:rsidRDefault="00DE73D2" w:rsidP="004C257E">
                  <w:pPr>
                    <w:pStyle w:val="Tabletext"/>
                  </w:pPr>
                  <w:r w:rsidRPr="001A3D1D">
                    <w:t>More than 3 years but not more than 5 years</w:t>
                  </w:r>
                </w:p>
              </w:tc>
              <w:tc>
                <w:tcPr>
                  <w:tcW w:w="931" w:type="dxa"/>
                  <w:tcBorders>
                    <w:top w:val="single" w:sz="2" w:space="0" w:color="auto"/>
                    <w:bottom w:val="single" w:sz="2" w:space="0" w:color="auto"/>
                  </w:tcBorders>
                </w:tcPr>
                <w:p w14:paraId="2AE0C6A0" w14:textId="77777777" w:rsidR="00DE73D2" w:rsidRPr="001A3D1D" w:rsidRDefault="00DE73D2" w:rsidP="004C257E">
                  <w:pPr>
                    <w:pStyle w:val="Tabletext"/>
                  </w:pPr>
                  <w:r w:rsidRPr="001A3D1D">
                    <w:t>3 weeks</w:t>
                  </w:r>
                </w:p>
              </w:tc>
            </w:tr>
            <w:tr w:rsidR="00DE73D2" w:rsidRPr="001A3D1D" w14:paraId="20C92D44" w14:textId="77777777" w:rsidTr="004C257E">
              <w:tc>
                <w:tcPr>
                  <w:tcW w:w="330" w:type="dxa"/>
                  <w:tcBorders>
                    <w:top w:val="single" w:sz="2" w:space="0" w:color="auto"/>
                    <w:bottom w:val="single" w:sz="12" w:space="0" w:color="auto"/>
                  </w:tcBorders>
                </w:tcPr>
                <w:p w14:paraId="40CE091C" w14:textId="77777777" w:rsidR="00DE73D2" w:rsidRPr="001A3D1D" w:rsidRDefault="00DE73D2" w:rsidP="004C257E">
                  <w:pPr>
                    <w:pStyle w:val="Tabletext"/>
                  </w:pPr>
                  <w:r w:rsidRPr="001A3D1D">
                    <w:t>4</w:t>
                  </w:r>
                </w:p>
              </w:tc>
              <w:tc>
                <w:tcPr>
                  <w:tcW w:w="4180" w:type="dxa"/>
                  <w:tcBorders>
                    <w:top w:val="single" w:sz="2" w:space="0" w:color="auto"/>
                    <w:bottom w:val="single" w:sz="12" w:space="0" w:color="auto"/>
                  </w:tcBorders>
                </w:tcPr>
                <w:p w14:paraId="3B403B0F" w14:textId="77777777" w:rsidR="00DE73D2" w:rsidRPr="001A3D1D" w:rsidRDefault="00DE73D2" w:rsidP="004C257E">
                  <w:pPr>
                    <w:pStyle w:val="Tabletext"/>
                  </w:pPr>
                  <w:r w:rsidRPr="001A3D1D">
                    <w:t>More than 5 years</w:t>
                  </w:r>
                </w:p>
              </w:tc>
              <w:tc>
                <w:tcPr>
                  <w:tcW w:w="931" w:type="dxa"/>
                  <w:tcBorders>
                    <w:top w:val="single" w:sz="2" w:space="0" w:color="auto"/>
                    <w:bottom w:val="single" w:sz="12" w:space="0" w:color="auto"/>
                  </w:tcBorders>
                </w:tcPr>
                <w:p w14:paraId="2A2677A8" w14:textId="77777777" w:rsidR="00DE73D2" w:rsidRPr="001A3D1D" w:rsidRDefault="00DE73D2" w:rsidP="004C257E">
                  <w:pPr>
                    <w:pStyle w:val="Tabletext"/>
                  </w:pPr>
                  <w:r w:rsidRPr="001A3D1D">
                    <w:t>4 weeks</w:t>
                  </w:r>
                </w:p>
              </w:tc>
            </w:tr>
          </w:tbl>
          <w:p w14:paraId="60DA5D3F" w14:textId="77777777" w:rsidR="00DE73D2" w:rsidRPr="001A3D1D" w:rsidRDefault="00DE73D2"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34382808" w14:textId="77777777" w:rsidR="00DE73D2" w:rsidRPr="00474A60" w:rsidRDefault="00DE73D2" w:rsidP="004C257E">
            <w:pPr>
              <w:pStyle w:val="Link"/>
              <w:framePr w:wrap="auto"/>
              <w:rPr>
                <w:lang w:val="en-US" w:eastAsia="en-US"/>
              </w:rPr>
            </w:pPr>
            <w:r>
              <w:rPr>
                <w:rStyle w:val="Hyperlink"/>
              </w:rPr>
              <w:fldChar w:fldCharType="end"/>
            </w:r>
          </w:p>
          <w:p w14:paraId="69649531" w14:textId="77777777" w:rsidR="00DE73D2" w:rsidRPr="00474A60" w:rsidRDefault="00DE73D2" w:rsidP="004C257E">
            <w:pPr>
              <w:pStyle w:val="PlainText"/>
            </w:pPr>
          </w:p>
        </w:tc>
      </w:tr>
      <w:bookmarkEnd w:id="490"/>
    </w:tbl>
    <w:p w14:paraId="3E9C48B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94011D2" w14:textId="77777777" w:rsidTr="00DE73D2">
        <w:trPr>
          <w:jc w:val="center"/>
        </w:trPr>
        <w:tc>
          <w:tcPr>
            <w:tcW w:w="2267" w:type="dxa"/>
            <w:shd w:val="clear" w:color="auto" w:fill="FFFFFF" w:themeFill="background1"/>
          </w:tcPr>
          <w:p w14:paraId="22C5D52F" w14:textId="77777777" w:rsidR="00DE73D2" w:rsidRPr="00DE73D2" w:rsidRDefault="00DE73D2" w:rsidP="004C257E">
            <w:pPr>
              <w:rPr>
                <w:rStyle w:val="Identifier"/>
              </w:rPr>
            </w:pPr>
            <w:bookmarkStart w:id="491" w:name="_Hlk104399252"/>
            <w:r w:rsidRPr="00DE73D2">
              <w:rPr>
                <w:rStyle w:val="Identifier"/>
              </w:rPr>
              <w:t>notice_period.three</w:t>
            </w:r>
          </w:p>
        </w:tc>
        <w:tc>
          <w:tcPr>
            <w:tcW w:w="7653" w:type="dxa"/>
            <w:shd w:val="clear" w:color="auto" w:fill="FFFFFF" w:themeFill="background1"/>
            <w:tcMar>
              <w:left w:w="28" w:type="dxa"/>
              <w:right w:w="28" w:type="dxa"/>
            </w:tcMar>
          </w:tcPr>
          <w:p w14:paraId="1A903C8D" w14:textId="77777777" w:rsidR="00DE73D2" w:rsidRPr="00474A60" w:rsidRDefault="00DE73D2" w:rsidP="004C257E">
            <w:pPr>
              <w:pStyle w:val="PlainText"/>
            </w:pPr>
            <w:r w:rsidRPr="00474A60">
              <w:t>(Fair Work Act 2009)</w:t>
            </w:r>
          </w:p>
          <w:p w14:paraId="2A6FA3D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17ED7F45" w14:textId="77777777" w:rsidR="00DE73D2" w:rsidRPr="001A3D1D" w:rsidRDefault="00DE73D2" w:rsidP="004C257E">
            <w:pPr>
              <w:pStyle w:val="SubsectionHead"/>
            </w:pPr>
            <w:r w:rsidRPr="001A3D1D">
              <w:t>Notice specifying day of termination</w:t>
            </w:r>
          </w:p>
          <w:p w14:paraId="0D383FD4" w14:textId="77777777" w:rsidR="00DE73D2" w:rsidRPr="001A3D1D" w:rsidRDefault="00DE73D2"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41F55F9D" w14:textId="77777777" w:rsidR="00DE73D2" w:rsidRPr="001A3D1D" w:rsidRDefault="00DE73D2" w:rsidP="004C257E">
            <w:pPr>
              <w:pStyle w:val="notetext"/>
            </w:pPr>
            <w:r w:rsidRPr="001A3D1D">
              <w:t>Note 1:</w:t>
            </w:r>
            <w:r w:rsidRPr="001A3D1D">
              <w:tab/>
              <w:t>Section 123 describes situations in which this section does not apply.</w:t>
            </w:r>
          </w:p>
          <w:p w14:paraId="7D61DB54" w14:textId="77777777" w:rsidR="00DE73D2" w:rsidRPr="001A3D1D" w:rsidRDefault="00DE73D2" w:rsidP="004C257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2E2828CB" w14:textId="77777777" w:rsidR="00DE73D2" w:rsidRPr="001A3D1D" w:rsidRDefault="00DE73D2" w:rsidP="004C257E">
            <w:pPr>
              <w:pStyle w:val="notepara"/>
              <w:ind w:hanging="368"/>
            </w:pPr>
            <w:r w:rsidRPr="001A3D1D">
              <w:t>(a)</w:t>
            </w:r>
            <w:r w:rsidRPr="001A3D1D">
              <w:tab/>
              <w:t>delivering it personally; or</w:t>
            </w:r>
          </w:p>
          <w:p w14:paraId="55B1B036" w14:textId="77777777" w:rsidR="00DE73D2" w:rsidRPr="001A3D1D" w:rsidRDefault="00DE73D2" w:rsidP="004C257E">
            <w:pPr>
              <w:pStyle w:val="notepara"/>
              <w:ind w:hanging="368"/>
            </w:pPr>
            <w:r w:rsidRPr="001A3D1D">
              <w:t>(b)</w:t>
            </w:r>
            <w:r w:rsidRPr="001A3D1D">
              <w:tab/>
              <w:t>leaving it at the employee’s last known address; or</w:t>
            </w:r>
          </w:p>
          <w:p w14:paraId="1CC1F7DD" w14:textId="77777777" w:rsidR="00DE73D2" w:rsidRPr="001A3D1D" w:rsidRDefault="00DE73D2" w:rsidP="004C257E">
            <w:pPr>
              <w:pStyle w:val="notepara"/>
              <w:ind w:hanging="368"/>
            </w:pPr>
            <w:r w:rsidRPr="001A3D1D">
              <w:t>(c)</w:t>
            </w:r>
            <w:r w:rsidRPr="001A3D1D">
              <w:tab/>
              <w:t>sending it by pre</w:t>
            </w:r>
            <w:r w:rsidRPr="001A3D1D">
              <w:noBreakHyphen/>
              <w:t>paid post to the employee’s last known address.</w:t>
            </w:r>
          </w:p>
          <w:p w14:paraId="584E9082" w14:textId="77777777" w:rsidR="00DE73D2" w:rsidRPr="001A3D1D" w:rsidRDefault="00DE73D2" w:rsidP="004C257E">
            <w:pPr>
              <w:pStyle w:val="SubsectionHead"/>
            </w:pPr>
            <w:r w:rsidRPr="001A3D1D">
              <w:t>Amount of notice or payment in lieu of notice</w:t>
            </w:r>
          </w:p>
          <w:p w14:paraId="590AA00B" w14:textId="77777777" w:rsidR="00DE73D2" w:rsidRPr="001A3D1D" w:rsidRDefault="00DE73D2" w:rsidP="004C257E">
            <w:pPr>
              <w:pStyle w:val="subsection0"/>
            </w:pPr>
            <w:r w:rsidRPr="001A3D1D">
              <w:tab/>
              <w:t>(2)</w:t>
            </w:r>
            <w:r w:rsidRPr="001A3D1D">
              <w:tab/>
              <w:t>The employer must not terminate the employee’s employment unless:</w:t>
            </w:r>
          </w:p>
          <w:p w14:paraId="07AAB784" w14:textId="77777777" w:rsidR="00DE73D2" w:rsidRPr="001A3D1D" w:rsidRDefault="00DE73D2"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3B4EFD8C" w14:textId="77777777" w:rsidR="00DE73D2" w:rsidRPr="001A3D1D" w:rsidRDefault="00DE73D2"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6061BF58" w14:textId="77777777" w:rsidR="00DE73D2" w:rsidRPr="001A3D1D" w:rsidRDefault="00DE73D2" w:rsidP="004C257E">
            <w:pPr>
              <w:pStyle w:val="subsection0"/>
            </w:pPr>
            <w:r w:rsidRPr="001A3D1D">
              <w:tab/>
              <w:t>(3)</w:t>
            </w:r>
            <w:r w:rsidRPr="001A3D1D">
              <w:tab/>
              <w:t>Work out the minimum period of notice as follows:</w:t>
            </w:r>
          </w:p>
          <w:p w14:paraId="20F68ADB" w14:textId="77777777" w:rsidR="00DE73D2" w:rsidRPr="001A3D1D" w:rsidRDefault="00DE73D2" w:rsidP="004C257E">
            <w:pPr>
              <w:pStyle w:val="paragraph"/>
            </w:pPr>
            <w:r w:rsidRPr="001A3D1D">
              <w:tab/>
              <w:t>(a)</w:t>
            </w:r>
            <w:r w:rsidRPr="001A3D1D">
              <w:tab/>
              <w:t>first, work out the period using the following table:</w:t>
            </w:r>
          </w:p>
          <w:p w14:paraId="2D39BF03" w14:textId="77777777" w:rsidR="00DE73D2" w:rsidRPr="001A3D1D" w:rsidRDefault="00DE73D2"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E73D2" w:rsidRPr="001A3D1D" w14:paraId="0D25B4F5" w14:textId="77777777" w:rsidTr="004C257E">
              <w:trPr>
                <w:tblHeader/>
              </w:trPr>
              <w:tc>
                <w:tcPr>
                  <w:tcW w:w="5441" w:type="dxa"/>
                  <w:gridSpan w:val="3"/>
                  <w:tcBorders>
                    <w:top w:val="single" w:sz="12" w:space="0" w:color="auto"/>
                    <w:bottom w:val="single" w:sz="6" w:space="0" w:color="auto"/>
                  </w:tcBorders>
                </w:tcPr>
                <w:p w14:paraId="1B61AC8F" w14:textId="77777777" w:rsidR="00DE73D2" w:rsidRPr="001A3D1D" w:rsidRDefault="00DE73D2" w:rsidP="004C257E">
                  <w:pPr>
                    <w:pStyle w:val="Tabletext"/>
                    <w:keepNext/>
                    <w:rPr>
                      <w:b/>
                    </w:rPr>
                  </w:pPr>
                  <w:r w:rsidRPr="001A3D1D">
                    <w:rPr>
                      <w:b/>
                    </w:rPr>
                    <w:t>Period</w:t>
                  </w:r>
                </w:p>
              </w:tc>
            </w:tr>
            <w:tr w:rsidR="00DE73D2" w:rsidRPr="001A3D1D" w14:paraId="3BCBB96C" w14:textId="77777777" w:rsidTr="004C257E">
              <w:trPr>
                <w:tblHeader/>
              </w:trPr>
              <w:tc>
                <w:tcPr>
                  <w:tcW w:w="330" w:type="dxa"/>
                  <w:tcBorders>
                    <w:top w:val="single" w:sz="6" w:space="0" w:color="auto"/>
                    <w:bottom w:val="single" w:sz="12" w:space="0" w:color="auto"/>
                  </w:tcBorders>
                </w:tcPr>
                <w:p w14:paraId="7A9BC7A8" w14:textId="77777777" w:rsidR="00DE73D2" w:rsidRPr="001A3D1D" w:rsidRDefault="00DE73D2" w:rsidP="004C257E">
                  <w:pPr>
                    <w:pStyle w:val="Tabletext"/>
                    <w:keepNext/>
                    <w:rPr>
                      <w:b/>
                    </w:rPr>
                  </w:pPr>
                </w:p>
              </w:tc>
              <w:tc>
                <w:tcPr>
                  <w:tcW w:w="4180" w:type="dxa"/>
                  <w:tcBorders>
                    <w:top w:val="single" w:sz="6" w:space="0" w:color="auto"/>
                    <w:bottom w:val="single" w:sz="12" w:space="0" w:color="auto"/>
                  </w:tcBorders>
                </w:tcPr>
                <w:p w14:paraId="45478220" w14:textId="77777777" w:rsidR="00DE73D2" w:rsidRPr="001A3D1D" w:rsidRDefault="00DE73D2"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6357D679" w14:textId="77777777" w:rsidR="00DE73D2" w:rsidRPr="001A3D1D" w:rsidRDefault="00DE73D2" w:rsidP="004C257E">
                  <w:pPr>
                    <w:pStyle w:val="Tabletext"/>
                    <w:keepNext/>
                    <w:rPr>
                      <w:b/>
                    </w:rPr>
                  </w:pPr>
                  <w:r w:rsidRPr="001A3D1D">
                    <w:rPr>
                      <w:b/>
                    </w:rPr>
                    <w:t>Period</w:t>
                  </w:r>
                </w:p>
              </w:tc>
            </w:tr>
            <w:tr w:rsidR="00DE73D2" w:rsidRPr="001A3D1D" w14:paraId="07C3DD67" w14:textId="77777777" w:rsidTr="004C257E">
              <w:tc>
                <w:tcPr>
                  <w:tcW w:w="330" w:type="dxa"/>
                  <w:tcBorders>
                    <w:top w:val="single" w:sz="12" w:space="0" w:color="auto"/>
                    <w:bottom w:val="single" w:sz="2" w:space="0" w:color="auto"/>
                  </w:tcBorders>
                </w:tcPr>
                <w:p w14:paraId="1195396E" w14:textId="77777777" w:rsidR="00DE73D2" w:rsidRPr="001A3D1D" w:rsidRDefault="00DE73D2" w:rsidP="004C257E">
                  <w:pPr>
                    <w:pStyle w:val="Tabletext"/>
                  </w:pPr>
                  <w:r w:rsidRPr="001A3D1D">
                    <w:t>1</w:t>
                  </w:r>
                </w:p>
              </w:tc>
              <w:tc>
                <w:tcPr>
                  <w:tcW w:w="4180" w:type="dxa"/>
                  <w:tcBorders>
                    <w:top w:val="single" w:sz="12" w:space="0" w:color="auto"/>
                    <w:bottom w:val="single" w:sz="2" w:space="0" w:color="auto"/>
                  </w:tcBorders>
                </w:tcPr>
                <w:p w14:paraId="24C8F898" w14:textId="77777777" w:rsidR="00DE73D2" w:rsidRPr="001A3D1D" w:rsidRDefault="00DE73D2" w:rsidP="004C257E">
                  <w:pPr>
                    <w:pStyle w:val="Tabletext"/>
                  </w:pPr>
                  <w:r w:rsidRPr="001A3D1D">
                    <w:t>Not more than 1 year</w:t>
                  </w:r>
                </w:p>
              </w:tc>
              <w:tc>
                <w:tcPr>
                  <w:tcW w:w="931" w:type="dxa"/>
                  <w:tcBorders>
                    <w:top w:val="single" w:sz="12" w:space="0" w:color="auto"/>
                    <w:bottom w:val="single" w:sz="2" w:space="0" w:color="auto"/>
                  </w:tcBorders>
                </w:tcPr>
                <w:p w14:paraId="4CF5AB92" w14:textId="77777777" w:rsidR="00DE73D2" w:rsidRPr="001A3D1D" w:rsidRDefault="00DE73D2" w:rsidP="004C257E">
                  <w:pPr>
                    <w:pStyle w:val="Tabletext"/>
                  </w:pPr>
                  <w:r w:rsidRPr="001A3D1D">
                    <w:t>1 week</w:t>
                  </w:r>
                </w:p>
              </w:tc>
            </w:tr>
            <w:tr w:rsidR="00DE73D2" w:rsidRPr="001A3D1D" w14:paraId="400A4E5F" w14:textId="77777777" w:rsidTr="004C257E">
              <w:tc>
                <w:tcPr>
                  <w:tcW w:w="330" w:type="dxa"/>
                  <w:tcBorders>
                    <w:top w:val="single" w:sz="2" w:space="0" w:color="auto"/>
                    <w:bottom w:val="single" w:sz="2" w:space="0" w:color="auto"/>
                  </w:tcBorders>
                </w:tcPr>
                <w:p w14:paraId="00117856" w14:textId="77777777" w:rsidR="00DE73D2" w:rsidRPr="001A3D1D" w:rsidRDefault="00DE73D2" w:rsidP="004C257E">
                  <w:pPr>
                    <w:pStyle w:val="Tabletext"/>
                  </w:pPr>
                  <w:r w:rsidRPr="001A3D1D">
                    <w:t>2</w:t>
                  </w:r>
                </w:p>
              </w:tc>
              <w:tc>
                <w:tcPr>
                  <w:tcW w:w="4180" w:type="dxa"/>
                  <w:tcBorders>
                    <w:top w:val="single" w:sz="2" w:space="0" w:color="auto"/>
                    <w:bottom w:val="single" w:sz="2" w:space="0" w:color="auto"/>
                  </w:tcBorders>
                </w:tcPr>
                <w:p w14:paraId="39422C65" w14:textId="77777777" w:rsidR="00DE73D2" w:rsidRPr="001A3D1D" w:rsidRDefault="00DE73D2" w:rsidP="004C257E">
                  <w:pPr>
                    <w:pStyle w:val="Tabletext"/>
                  </w:pPr>
                  <w:r w:rsidRPr="001A3D1D">
                    <w:t>More than 1 year but not more than 3 years</w:t>
                  </w:r>
                </w:p>
              </w:tc>
              <w:tc>
                <w:tcPr>
                  <w:tcW w:w="931" w:type="dxa"/>
                  <w:tcBorders>
                    <w:top w:val="single" w:sz="2" w:space="0" w:color="auto"/>
                    <w:bottom w:val="single" w:sz="2" w:space="0" w:color="auto"/>
                  </w:tcBorders>
                </w:tcPr>
                <w:p w14:paraId="3AADFE87" w14:textId="77777777" w:rsidR="00DE73D2" w:rsidRPr="001A3D1D" w:rsidRDefault="00DE73D2" w:rsidP="004C257E">
                  <w:pPr>
                    <w:pStyle w:val="Tabletext"/>
                  </w:pPr>
                  <w:r w:rsidRPr="001A3D1D">
                    <w:t>2 weeks</w:t>
                  </w:r>
                </w:p>
              </w:tc>
            </w:tr>
            <w:tr w:rsidR="00DE73D2" w:rsidRPr="001A3D1D" w14:paraId="3DACF095" w14:textId="77777777" w:rsidTr="004C257E">
              <w:tc>
                <w:tcPr>
                  <w:tcW w:w="330" w:type="dxa"/>
                  <w:tcBorders>
                    <w:top w:val="single" w:sz="2" w:space="0" w:color="auto"/>
                    <w:bottom w:val="single" w:sz="2" w:space="0" w:color="auto"/>
                  </w:tcBorders>
                </w:tcPr>
                <w:p w14:paraId="666D575E" w14:textId="77777777" w:rsidR="00DE73D2" w:rsidRPr="001A3D1D" w:rsidRDefault="00DE73D2" w:rsidP="004C257E">
                  <w:pPr>
                    <w:pStyle w:val="Tabletext"/>
                  </w:pPr>
                  <w:r w:rsidRPr="001A3D1D">
                    <w:t>3</w:t>
                  </w:r>
                </w:p>
              </w:tc>
              <w:tc>
                <w:tcPr>
                  <w:tcW w:w="4180" w:type="dxa"/>
                  <w:tcBorders>
                    <w:top w:val="single" w:sz="2" w:space="0" w:color="auto"/>
                    <w:bottom w:val="single" w:sz="2" w:space="0" w:color="auto"/>
                  </w:tcBorders>
                </w:tcPr>
                <w:p w14:paraId="0BBDAE95" w14:textId="77777777" w:rsidR="00DE73D2" w:rsidRPr="001A3D1D" w:rsidRDefault="00DE73D2" w:rsidP="004C257E">
                  <w:pPr>
                    <w:pStyle w:val="Tabletext"/>
                  </w:pPr>
                  <w:r w:rsidRPr="001A3D1D">
                    <w:t>More than 3 years but not more than 5 years</w:t>
                  </w:r>
                </w:p>
              </w:tc>
              <w:tc>
                <w:tcPr>
                  <w:tcW w:w="931" w:type="dxa"/>
                  <w:tcBorders>
                    <w:top w:val="single" w:sz="2" w:space="0" w:color="auto"/>
                    <w:bottom w:val="single" w:sz="2" w:space="0" w:color="auto"/>
                  </w:tcBorders>
                </w:tcPr>
                <w:p w14:paraId="06DF4028" w14:textId="77777777" w:rsidR="00DE73D2" w:rsidRPr="001A3D1D" w:rsidRDefault="00DE73D2" w:rsidP="004C257E">
                  <w:pPr>
                    <w:pStyle w:val="Tabletext"/>
                  </w:pPr>
                  <w:r w:rsidRPr="001A3D1D">
                    <w:t>3 weeks</w:t>
                  </w:r>
                </w:p>
              </w:tc>
            </w:tr>
            <w:tr w:rsidR="00DE73D2" w:rsidRPr="001A3D1D" w14:paraId="0334B453" w14:textId="77777777" w:rsidTr="004C257E">
              <w:tc>
                <w:tcPr>
                  <w:tcW w:w="330" w:type="dxa"/>
                  <w:tcBorders>
                    <w:top w:val="single" w:sz="2" w:space="0" w:color="auto"/>
                    <w:bottom w:val="single" w:sz="12" w:space="0" w:color="auto"/>
                  </w:tcBorders>
                </w:tcPr>
                <w:p w14:paraId="2E966ADB" w14:textId="77777777" w:rsidR="00DE73D2" w:rsidRPr="001A3D1D" w:rsidRDefault="00DE73D2" w:rsidP="004C257E">
                  <w:pPr>
                    <w:pStyle w:val="Tabletext"/>
                  </w:pPr>
                  <w:r w:rsidRPr="001A3D1D">
                    <w:t>4</w:t>
                  </w:r>
                </w:p>
              </w:tc>
              <w:tc>
                <w:tcPr>
                  <w:tcW w:w="4180" w:type="dxa"/>
                  <w:tcBorders>
                    <w:top w:val="single" w:sz="2" w:space="0" w:color="auto"/>
                    <w:bottom w:val="single" w:sz="12" w:space="0" w:color="auto"/>
                  </w:tcBorders>
                </w:tcPr>
                <w:p w14:paraId="5B8E2E85" w14:textId="77777777" w:rsidR="00DE73D2" w:rsidRPr="001A3D1D" w:rsidRDefault="00DE73D2" w:rsidP="004C257E">
                  <w:pPr>
                    <w:pStyle w:val="Tabletext"/>
                  </w:pPr>
                  <w:r w:rsidRPr="001A3D1D">
                    <w:t>More than 5 years</w:t>
                  </w:r>
                </w:p>
              </w:tc>
              <w:tc>
                <w:tcPr>
                  <w:tcW w:w="931" w:type="dxa"/>
                  <w:tcBorders>
                    <w:top w:val="single" w:sz="2" w:space="0" w:color="auto"/>
                    <w:bottom w:val="single" w:sz="12" w:space="0" w:color="auto"/>
                  </w:tcBorders>
                </w:tcPr>
                <w:p w14:paraId="789B91C9" w14:textId="77777777" w:rsidR="00DE73D2" w:rsidRPr="001A3D1D" w:rsidRDefault="00DE73D2" w:rsidP="004C257E">
                  <w:pPr>
                    <w:pStyle w:val="Tabletext"/>
                  </w:pPr>
                  <w:r w:rsidRPr="001A3D1D">
                    <w:t>4 weeks</w:t>
                  </w:r>
                </w:p>
              </w:tc>
            </w:tr>
          </w:tbl>
          <w:p w14:paraId="17F681A3" w14:textId="77777777" w:rsidR="00DE73D2" w:rsidRPr="001A3D1D" w:rsidRDefault="00DE73D2"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66D80782" w14:textId="77777777" w:rsidR="00DE73D2" w:rsidRPr="00474A60" w:rsidRDefault="00DE73D2" w:rsidP="004C257E">
            <w:pPr>
              <w:pStyle w:val="Link"/>
              <w:framePr w:wrap="auto"/>
              <w:rPr>
                <w:lang w:val="en-US" w:eastAsia="en-US"/>
              </w:rPr>
            </w:pPr>
            <w:r>
              <w:rPr>
                <w:rStyle w:val="Hyperlink"/>
              </w:rPr>
              <w:fldChar w:fldCharType="end"/>
            </w:r>
          </w:p>
          <w:p w14:paraId="08A4E70A" w14:textId="77777777" w:rsidR="00DE73D2" w:rsidRPr="00474A60" w:rsidRDefault="00DE73D2" w:rsidP="004C257E">
            <w:pPr>
              <w:pStyle w:val="PlainText"/>
            </w:pPr>
          </w:p>
        </w:tc>
      </w:tr>
      <w:bookmarkEnd w:id="491"/>
    </w:tbl>
    <w:p w14:paraId="0C9DB7F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CDF478D" w14:textId="77777777" w:rsidTr="00DE73D2">
        <w:trPr>
          <w:jc w:val="center"/>
        </w:trPr>
        <w:tc>
          <w:tcPr>
            <w:tcW w:w="2267" w:type="dxa"/>
            <w:shd w:val="clear" w:color="auto" w:fill="FFFFFF" w:themeFill="background1"/>
          </w:tcPr>
          <w:p w14:paraId="69F87F0D" w14:textId="77777777" w:rsidR="00DE73D2" w:rsidRPr="00DE73D2" w:rsidRDefault="00DE73D2" w:rsidP="004C257E">
            <w:pPr>
              <w:rPr>
                <w:rStyle w:val="Identifier"/>
              </w:rPr>
            </w:pPr>
            <w:bookmarkStart w:id="492" w:name="_Hlk104399253"/>
            <w:r w:rsidRPr="00DE73D2">
              <w:rPr>
                <w:rStyle w:val="Identifier"/>
              </w:rPr>
              <w:t>notice_period.four</w:t>
            </w:r>
          </w:p>
        </w:tc>
        <w:tc>
          <w:tcPr>
            <w:tcW w:w="7653" w:type="dxa"/>
            <w:shd w:val="clear" w:color="auto" w:fill="FFFFFF" w:themeFill="background1"/>
            <w:tcMar>
              <w:left w:w="28" w:type="dxa"/>
              <w:right w:w="28" w:type="dxa"/>
            </w:tcMar>
          </w:tcPr>
          <w:p w14:paraId="7D2F06C9" w14:textId="77777777" w:rsidR="00DE73D2" w:rsidRPr="00474A60" w:rsidRDefault="00DE73D2" w:rsidP="004C257E">
            <w:pPr>
              <w:pStyle w:val="PlainText"/>
            </w:pPr>
            <w:r w:rsidRPr="00474A60">
              <w:t>(Fair Work Act 2009)</w:t>
            </w:r>
          </w:p>
          <w:p w14:paraId="102450E6"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5C402F0A" w14:textId="77777777" w:rsidR="00DE73D2" w:rsidRPr="001A3D1D" w:rsidRDefault="00DE73D2" w:rsidP="004C257E">
            <w:pPr>
              <w:pStyle w:val="SubsectionHead"/>
            </w:pPr>
            <w:r w:rsidRPr="001A3D1D">
              <w:t>Notice specifying day of termination</w:t>
            </w:r>
          </w:p>
          <w:p w14:paraId="25598846" w14:textId="77777777" w:rsidR="00DE73D2" w:rsidRPr="001A3D1D" w:rsidRDefault="00DE73D2"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76CD9FA5" w14:textId="77777777" w:rsidR="00DE73D2" w:rsidRPr="001A3D1D" w:rsidRDefault="00DE73D2" w:rsidP="004C257E">
            <w:pPr>
              <w:pStyle w:val="notetext"/>
            </w:pPr>
            <w:r w:rsidRPr="001A3D1D">
              <w:t>Note 1:</w:t>
            </w:r>
            <w:r w:rsidRPr="001A3D1D">
              <w:tab/>
              <w:t>Section 123 describes situations in which this section does not apply.</w:t>
            </w:r>
          </w:p>
          <w:p w14:paraId="49728250" w14:textId="77777777" w:rsidR="00DE73D2" w:rsidRPr="001A3D1D" w:rsidRDefault="00DE73D2" w:rsidP="004C257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48FE1D31" w14:textId="77777777" w:rsidR="00DE73D2" w:rsidRPr="001A3D1D" w:rsidRDefault="00DE73D2" w:rsidP="004C257E">
            <w:pPr>
              <w:pStyle w:val="notepara"/>
              <w:ind w:hanging="368"/>
            </w:pPr>
            <w:r w:rsidRPr="001A3D1D">
              <w:t>(a)</w:t>
            </w:r>
            <w:r w:rsidRPr="001A3D1D">
              <w:tab/>
              <w:t>delivering it personally; or</w:t>
            </w:r>
          </w:p>
          <w:p w14:paraId="57B2AA61" w14:textId="77777777" w:rsidR="00DE73D2" w:rsidRPr="001A3D1D" w:rsidRDefault="00DE73D2" w:rsidP="004C257E">
            <w:pPr>
              <w:pStyle w:val="notepara"/>
              <w:ind w:hanging="368"/>
            </w:pPr>
            <w:r w:rsidRPr="001A3D1D">
              <w:t>(b)</w:t>
            </w:r>
            <w:r w:rsidRPr="001A3D1D">
              <w:tab/>
              <w:t>leaving it at the employee’s last known address; or</w:t>
            </w:r>
          </w:p>
          <w:p w14:paraId="7C3F334F" w14:textId="77777777" w:rsidR="00DE73D2" w:rsidRPr="001A3D1D" w:rsidRDefault="00DE73D2" w:rsidP="004C257E">
            <w:pPr>
              <w:pStyle w:val="notepara"/>
              <w:ind w:hanging="368"/>
            </w:pPr>
            <w:r w:rsidRPr="001A3D1D">
              <w:t>(c)</w:t>
            </w:r>
            <w:r w:rsidRPr="001A3D1D">
              <w:tab/>
              <w:t>sending it by pre</w:t>
            </w:r>
            <w:r w:rsidRPr="001A3D1D">
              <w:noBreakHyphen/>
              <w:t>paid post to the employee’s last known address.</w:t>
            </w:r>
          </w:p>
          <w:p w14:paraId="1FA0695E" w14:textId="77777777" w:rsidR="00DE73D2" w:rsidRPr="001A3D1D" w:rsidRDefault="00DE73D2" w:rsidP="004C257E">
            <w:pPr>
              <w:pStyle w:val="SubsectionHead"/>
            </w:pPr>
            <w:r w:rsidRPr="001A3D1D">
              <w:t>Amount of notice or payment in lieu of notice</w:t>
            </w:r>
          </w:p>
          <w:p w14:paraId="67F704CD" w14:textId="77777777" w:rsidR="00DE73D2" w:rsidRPr="001A3D1D" w:rsidRDefault="00DE73D2" w:rsidP="004C257E">
            <w:pPr>
              <w:pStyle w:val="subsection0"/>
            </w:pPr>
            <w:r w:rsidRPr="001A3D1D">
              <w:tab/>
              <w:t>(2)</w:t>
            </w:r>
            <w:r w:rsidRPr="001A3D1D">
              <w:tab/>
              <w:t>The employer must not terminate the employee’s employment unless:</w:t>
            </w:r>
          </w:p>
          <w:p w14:paraId="0A801B85" w14:textId="77777777" w:rsidR="00DE73D2" w:rsidRPr="001A3D1D" w:rsidRDefault="00DE73D2"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6FAC7822" w14:textId="77777777" w:rsidR="00DE73D2" w:rsidRPr="001A3D1D" w:rsidRDefault="00DE73D2"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4689A0BE" w14:textId="77777777" w:rsidR="00DE73D2" w:rsidRPr="001A3D1D" w:rsidRDefault="00DE73D2" w:rsidP="004C257E">
            <w:pPr>
              <w:pStyle w:val="subsection0"/>
            </w:pPr>
            <w:r w:rsidRPr="001A3D1D">
              <w:tab/>
              <w:t>(3)</w:t>
            </w:r>
            <w:r w:rsidRPr="001A3D1D">
              <w:tab/>
              <w:t>Work out the minimum period of notice as follows:</w:t>
            </w:r>
          </w:p>
          <w:p w14:paraId="28E8848C" w14:textId="77777777" w:rsidR="00DE73D2" w:rsidRPr="001A3D1D" w:rsidRDefault="00DE73D2" w:rsidP="004C257E">
            <w:pPr>
              <w:pStyle w:val="paragraph"/>
            </w:pPr>
            <w:r w:rsidRPr="001A3D1D">
              <w:tab/>
              <w:t>(a)</w:t>
            </w:r>
            <w:r w:rsidRPr="001A3D1D">
              <w:tab/>
              <w:t>first, work out the period using the following table:</w:t>
            </w:r>
          </w:p>
          <w:p w14:paraId="7B31BB6F" w14:textId="77777777" w:rsidR="00DE73D2" w:rsidRPr="001A3D1D" w:rsidRDefault="00DE73D2"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E73D2" w:rsidRPr="001A3D1D" w14:paraId="4EF511D8" w14:textId="77777777" w:rsidTr="004C257E">
              <w:trPr>
                <w:tblHeader/>
              </w:trPr>
              <w:tc>
                <w:tcPr>
                  <w:tcW w:w="5441" w:type="dxa"/>
                  <w:gridSpan w:val="3"/>
                  <w:tcBorders>
                    <w:top w:val="single" w:sz="12" w:space="0" w:color="auto"/>
                    <w:bottom w:val="single" w:sz="6" w:space="0" w:color="auto"/>
                  </w:tcBorders>
                </w:tcPr>
                <w:p w14:paraId="3DF08397" w14:textId="77777777" w:rsidR="00DE73D2" w:rsidRPr="001A3D1D" w:rsidRDefault="00DE73D2" w:rsidP="004C257E">
                  <w:pPr>
                    <w:pStyle w:val="Tabletext"/>
                    <w:keepNext/>
                    <w:rPr>
                      <w:b/>
                    </w:rPr>
                  </w:pPr>
                  <w:r w:rsidRPr="001A3D1D">
                    <w:rPr>
                      <w:b/>
                    </w:rPr>
                    <w:t>Period</w:t>
                  </w:r>
                </w:p>
              </w:tc>
            </w:tr>
            <w:tr w:rsidR="00DE73D2" w:rsidRPr="001A3D1D" w14:paraId="7D080DC1" w14:textId="77777777" w:rsidTr="004C257E">
              <w:trPr>
                <w:tblHeader/>
              </w:trPr>
              <w:tc>
                <w:tcPr>
                  <w:tcW w:w="330" w:type="dxa"/>
                  <w:tcBorders>
                    <w:top w:val="single" w:sz="6" w:space="0" w:color="auto"/>
                    <w:bottom w:val="single" w:sz="12" w:space="0" w:color="auto"/>
                  </w:tcBorders>
                </w:tcPr>
                <w:p w14:paraId="2ABA6B14" w14:textId="77777777" w:rsidR="00DE73D2" w:rsidRPr="001A3D1D" w:rsidRDefault="00DE73D2" w:rsidP="004C257E">
                  <w:pPr>
                    <w:pStyle w:val="Tabletext"/>
                    <w:keepNext/>
                    <w:rPr>
                      <w:b/>
                    </w:rPr>
                  </w:pPr>
                </w:p>
              </w:tc>
              <w:tc>
                <w:tcPr>
                  <w:tcW w:w="4180" w:type="dxa"/>
                  <w:tcBorders>
                    <w:top w:val="single" w:sz="6" w:space="0" w:color="auto"/>
                    <w:bottom w:val="single" w:sz="12" w:space="0" w:color="auto"/>
                  </w:tcBorders>
                </w:tcPr>
                <w:p w14:paraId="4CAAAF6A" w14:textId="77777777" w:rsidR="00DE73D2" w:rsidRPr="001A3D1D" w:rsidRDefault="00DE73D2"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4B18447B" w14:textId="77777777" w:rsidR="00DE73D2" w:rsidRPr="001A3D1D" w:rsidRDefault="00DE73D2" w:rsidP="004C257E">
                  <w:pPr>
                    <w:pStyle w:val="Tabletext"/>
                    <w:keepNext/>
                    <w:rPr>
                      <w:b/>
                    </w:rPr>
                  </w:pPr>
                  <w:r w:rsidRPr="001A3D1D">
                    <w:rPr>
                      <w:b/>
                    </w:rPr>
                    <w:t>Period</w:t>
                  </w:r>
                </w:p>
              </w:tc>
            </w:tr>
            <w:tr w:rsidR="00DE73D2" w:rsidRPr="001A3D1D" w14:paraId="42B4E11E" w14:textId="77777777" w:rsidTr="004C257E">
              <w:tc>
                <w:tcPr>
                  <w:tcW w:w="330" w:type="dxa"/>
                  <w:tcBorders>
                    <w:top w:val="single" w:sz="12" w:space="0" w:color="auto"/>
                    <w:bottom w:val="single" w:sz="2" w:space="0" w:color="auto"/>
                  </w:tcBorders>
                </w:tcPr>
                <w:p w14:paraId="3904949B" w14:textId="77777777" w:rsidR="00DE73D2" w:rsidRPr="001A3D1D" w:rsidRDefault="00DE73D2" w:rsidP="004C257E">
                  <w:pPr>
                    <w:pStyle w:val="Tabletext"/>
                  </w:pPr>
                  <w:r w:rsidRPr="001A3D1D">
                    <w:t>1</w:t>
                  </w:r>
                </w:p>
              </w:tc>
              <w:tc>
                <w:tcPr>
                  <w:tcW w:w="4180" w:type="dxa"/>
                  <w:tcBorders>
                    <w:top w:val="single" w:sz="12" w:space="0" w:color="auto"/>
                    <w:bottom w:val="single" w:sz="2" w:space="0" w:color="auto"/>
                  </w:tcBorders>
                </w:tcPr>
                <w:p w14:paraId="7FC5E2EF" w14:textId="77777777" w:rsidR="00DE73D2" w:rsidRPr="001A3D1D" w:rsidRDefault="00DE73D2" w:rsidP="004C257E">
                  <w:pPr>
                    <w:pStyle w:val="Tabletext"/>
                  </w:pPr>
                  <w:r w:rsidRPr="001A3D1D">
                    <w:t>Not more than 1 year</w:t>
                  </w:r>
                </w:p>
              </w:tc>
              <w:tc>
                <w:tcPr>
                  <w:tcW w:w="931" w:type="dxa"/>
                  <w:tcBorders>
                    <w:top w:val="single" w:sz="12" w:space="0" w:color="auto"/>
                    <w:bottom w:val="single" w:sz="2" w:space="0" w:color="auto"/>
                  </w:tcBorders>
                </w:tcPr>
                <w:p w14:paraId="659FE8DA" w14:textId="77777777" w:rsidR="00DE73D2" w:rsidRPr="001A3D1D" w:rsidRDefault="00DE73D2" w:rsidP="004C257E">
                  <w:pPr>
                    <w:pStyle w:val="Tabletext"/>
                  </w:pPr>
                  <w:r w:rsidRPr="001A3D1D">
                    <w:t>1 week</w:t>
                  </w:r>
                </w:p>
              </w:tc>
            </w:tr>
            <w:tr w:rsidR="00DE73D2" w:rsidRPr="001A3D1D" w14:paraId="426FC8F0" w14:textId="77777777" w:rsidTr="004C257E">
              <w:tc>
                <w:tcPr>
                  <w:tcW w:w="330" w:type="dxa"/>
                  <w:tcBorders>
                    <w:top w:val="single" w:sz="2" w:space="0" w:color="auto"/>
                    <w:bottom w:val="single" w:sz="2" w:space="0" w:color="auto"/>
                  </w:tcBorders>
                </w:tcPr>
                <w:p w14:paraId="302D0149" w14:textId="77777777" w:rsidR="00DE73D2" w:rsidRPr="001A3D1D" w:rsidRDefault="00DE73D2" w:rsidP="004C257E">
                  <w:pPr>
                    <w:pStyle w:val="Tabletext"/>
                  </w:pPr>
                  <w:r w:rsidRPr="001A3D1D">
                    <w:t>2</w:t>
                  </w:r>
                </w:p>
              </w:tc>
              <w:tc>
                <w:tcPr>
                  <w:tcW w:w="4180" w:type="dxa"/>
                  <w:tcBorders>
                    <w:top w:val="single" w:sz="2" w:space="0" w:color="auto"/>
                    <w:bottom w:val="single" w:sz="2" w:space="0" w:color="auto"/>
                  </w:tcBorders>
                </w:tcPr>
                <w:p w14:paraId="499708A3" w14:textId="77777777" w:rsidR="00DE73D2" w:rsidRPr="001A3D1D" w:rsidRDefault="00DE73D2" w:rsidP="004C257E">
                  <w:pPr>
                    <w:pStyle w:val="Tabletext"/>
                  </w:pPr>
                  <w:r w:rsidRPr="001A3D1D">
                    <w:t>More than 1 year but not more than 3 years</w:t>
                  </w:r>
                </w:p>
              </w:tc>
              <w:tc>
                <w:tcPr>
                  <w:tcW w:w="931" w:type="dxa"/>
                  <w:tcBorders>
                    <w:top w:val="single" w:sz="2" w:space="0" w:color="auto"/>
                    <w:bottom w:val="single" w:sz="2" w:space="0" w:color="auto"/>
                  </w:tcBorders>
                </w:tcPr>
                <w:p w14:paraId="42333B1E" w14:textId="77777777" w:rsidR="00DE73D2" w:rsidRPr="001A3D1D" w:rsidRDefault="00DE73D2" w:rsidP="004C257E">
                  <w:pPr>
                    <w:pStyle w:val="Tabletext"/>
                  </w:pPr>
                  <w:r w:rsidRPr="001A3D1D">
                    <w:t>2 weeks</w:t>
                  </w:r>
                </w:p>
              </w:tc>
            </w:tr>
            <w:tr w:rsidR="00DE73D2" w:rsidRPr="001A3D1D" w14:paraId="4F20E0E7" w14:textId="77777777" w:rsidTr="004C257E">
              <w:tc>
                <w:tcPr>
                  <w:tcW w:w="330" w:type="dxa"/>
                  <w:tcBorders>
                    <w:top w:val="single" w:sz="2" w:space="0" w:color="auto"/>
                    <w:bottom w:val="single" w:sz="2" w:space="0" w:color="auto"/>
                  </w:tcBorders>
                </w:tcPr>
                <w:p w14:paraId="557C6D43" w14:textId="77777777" w:rsidR="00DE73D2" w:rsidRPr="001A3D1D" w:rsidRDefault="00DE73D2" w:rsidP="004C257E">
                  <w:pPr>
                    <w:pStyle w:val="Tabletext"/>
                  </w:pPr>
                  <w:r w:rsidRPr="001A3D1D">
                    <w:t>3</w:t>
                  </w:r>
                </w:p>
              </w:tc>
              <w:tc>
                <w:tcPr>
                  <w:tcW w:w="4180" w:type="dxa"/>
                  <w:tcBorders>
                    <w:top w:val="single" w:sz="2" w:space="0" w:color="auto"/>
                    <w:bottom w:val="single" w:sz="2" w:space="0" w:color="auto"/>
                  </w:tcBorders>
                </w:tcPr>
                <w:p w14:paraId="21788785" w14:textId="77777777" w:rsidR="00DE73D2" w:rsidRPr="001A3D1D" w:rsidRDefault="00DE73D2" w:rsidP="004C257E">
                  <w:pPr>
                    <w:pStyle w:val="Tabletext"/>
                  </w:pPr>
                  <w:r w:rsidRPr="001A3D1D">
                    <w:t>More than 3 years but not more than 5 years</w:t>
                  </w:r>
                </w:p>
              </w:tc>
              <w:tc>
                <w:tcPr>
                  <w:tcW w:w="931" w:type="dxa"/>
                  <w:tcBorders>
                    <w:top w:val="single" w:sz="2" w:space="0" w:color="auto"/>
                    <w:bottom w:val="single" w:sz="2" w:space="0" w:color="auto"/>
                  </w:tcBorders>
                </w:tcPr>
                <w:p w14:paraId="27F3CD8A" w14:textId="77777777" w:rsidR="00DE73D2" w:rsidRPr="001A3D1D" w:rsidRDefault="00DE73D2" w:rsidP="004C257E">
                  <w:pPr>
                    <w:pStyle w:val="Tabletext"/>
                  </w:pPr>
                  <w:r w:rsidRPr="001A3D1D">
                    <w:t>3 weeks</w:t>
                  </w:r>
                </w:p>
              </w:tc>
            </w:tr>
            <w:tr w:rsidR="00DE73D2" w:rsidRPr="001A3D1D" w14:paraId="6062370D" w14:textId="77777777" w:rsidTr="004C257E">
              <w:tc>
                <w:tcPr>
                  <w:tcW w:w="330" w:type="dxa"/>
                  <w:tcBorders>
                    <w:top w:val="single" w:sz="2" w:space="0" w:color="auto"/>
                    <w:bottom w:val="single" w:sz="12" w:space="0" w:color="auto"/>
                  </w:tcBorders>
                </w:tcPr>
                <w:p w14:paraId="3B60D97B" w14:textId="77777777" w:rsidR="00DE73D2" w:rsidRPr="001A3D1D" w:rsidRDefault="00DE73D2" w:rsidP="004C257E">
                  <w:pPr>
                    <w:pStyle w:val="Tabletext"/>
                  </w:pPr>
                  <w:r w:rsidRPr="001A3D1D">
                    <w:t>4</w:t>
                  </w:r>
                </w:p>
              </w:tc>
              <w:tc>
                <w:tcPr>
                  <w:tcW w:w="4180" w:type="dxa"/>
                  <w:tcBorders>
                    <w:top w:val="single" w:sz="2" w:space="0" w:color="auto"/>
                    <w:bottom w:val="single" w:sz="12" w:space="0" w:color="auto"/>
                  </w:tcBorders>
                </w:tcPr>
                <w:p w14:paraId="0D841C2D" w14:textId="77777777" w:rsidR="00DE73D2" w:rsidRPr="001A3D1D" w:rsidRDefault="00DE73D2" w:rsidP="004C257E">
                  <w:pPr>
                    <w:pStyle w:val="Tabletext"/>
                  </w:pPr>
                  <w:r w:rsidRPr="001A3D1D">
                    <w:t>More than 5 years</w:t>
                  </w:r>
                </w:p>
              </w:tc>
              <w:tc>
                <w:tcPr>
                  <w:tcW w:w="931" w:type="dxa"/>
                  <w:tcBorders>
                    <w:top w:val="single" w:sz="2" w:space="0" w:color="auto"/>
                    <w:bottom w:val="single" w:sz="12" w:space="0" w:color="auto"/>
                  </w:tcBorders>
                </w:tcPr>
                <w:p w14:paraId="2039B1AF" w14:textId="77777777" w:rsidR="00DE73D2" w:rsidRPr="001A3D1D" w:rsidRDefault="00DE73D2" w:rsidP="004C257E">
                  <w:pPr>
                    <w:pStyle w:val="Tabletext"/>
                  </w:pPr>
                  <w:r w:rsidRPr="001A3D1D">
                    <w:t>4 weeks</w:t>
                  </w:r>
                </w:p>
              </w:tc>
            </w:tr>
          </w:tbl>
          <w:p w14:paraId="32E6DB92" w14:textId="77777777" w:rsidR="00DE73D2" w:rsidRPr="001A3D1D" w:rsidRDefault="00DE73D2"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5D822E74" w14:textId="77777777" w:rsidR="00DE73D2" w:rsidRPr="00474A60" w:rsidRDefault="00DE73D2" w:rsidP="004C257E">
            <w:pPr>
              <w:pStyle w:val="Link"/>
              <w:framePr w:wrap="auto"/>
              <w:rPr>
                <w:lang w:val="en-US" w:eastAsia="en-US"/>
              </w:rPr>
            </w:pPr>
            <w:r>
              <w:rPr>
                <w:rStyle w:val="Hyperlink"/>
              </w:rPr>
              <w:fldChar w:fldCharType="end"/>
            </w:r>
          </w:p>
          <w:p w14:paraId="663CFDBE" w14:textId="77777777" w:rsidR="00DE73D2" w:rsidRPr="00474A60" w:rsidRDefault="00DE73D2" w:rsidP="004C257E">
            <w:pPr>
              <w:pStyle w:val="PlainText"/>
            </w:pPr>
          </w:p>
        </w:tc>
      </w:tr>
      <w:bookmarkEnd w:id="492"/>
    </w:tbl>
    <w:p w14:paraId="19A68C3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C1AED1B" w14:textId="77777777" w:rsidTr="00DE73D2">
        <w:trPr>
          <w:jc w:val="center"/>
        </w:trPr>
        <w:tc>
          <w:tcPr>
            <w:tcW w:w="2267" w:type="dxa"/>
            <w:tcBorders>
              <w:bottom w:val="single" w:sz="2" w:space="0" w:color="418AB3" w:themeColor="accent1"/>
            </w:tcBorders>
            <w:shd w:val="clear" w:color="auto" w:fill="FFFFFF" w:themeFill="background1"/>
          </w:tcPr>
          <w:p w14:paraId="2CC8CAC9" w14:textId="77777777" w:rsidR="00DE73D2" w:rsidRPr="00DE73D2" w:rsidRDefault="00DE73D2" w:rsidP="004C257E">
            <w:pPr>
              <w:rPr>
                <w:rStyle w:val="Identifier"/>
              </w:rPr>
            </w:pPr>
            <w:bookmarkStart w:id="493" w:name="_Hlk104399254"/>
            <w:r w:rsidRPr="00DE73D2">
              <w:rPr>
                <w:rStyle w:val="Identifier"/>
              </w:rPr>
              <w:t>notice_period.five</w:t>
            </w:r>
          </w:p>
        </w:tc>
        <w:tc>
          <w:tcPr>
            <w:tcW w:w="7653" w:type="dxa"/>
            <w:tcBorders>
              <w:bottom w:val="single" w:sz="2" w:space="0" w:color="418AB3" w:themeColor="accent1"/>
            </w:tcBorders>
            <w:shd w:val="clear" w:color="auto" w:fill="FFFFFF" w:themeFill="background1"/>
            <w:tcMar>
              <w:left w:w="28" w:type="dxa"/>
              <w:right w:w="28" w:type="dxa"/>
            </w:tcMar>
          </w:tcPr>
          <w:p w14:paraId="2E183D57" w14:textId="77777777" w:rsidR="00DE73D2" w:rsidRPr="00474A60" w:rsidRDefault="00DE73D2" w:rsidP="004C257E">
            <w:pPr>
              <w:pStyle w:val="PlainText"/>
            </w:pPr>
            <w:r w:rsidRPr="00474A60">
              <w:t>(Fair Work Act 2009)</w:t>
            </w:r>
          </w:p>
          <w:p w14:paraId="72F5EE8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5FCD56AF" w14:textId="77777777" w:rsidR="00DE73D2" w:rsidRPr="001A3D1D" w:rsidRDefault="00DE73D2" w:rsidP="004C257E">
            <w:pPr>
              <w:pStyle w:val="SubsectionHead"/>
            </w:pPr>
            <w:r w:rsidRPr="001A3D1D">
              <w:t>Notice specifying day of termination</w:t>
            </w:r>
          </w:p>
          <w:p w14:paraId="63837215" w14:textId="77777777" w:rsidR="00DE73D2" w:rsidRPr="001A3D1D" w:rsidRDefault="00DE73D2"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44BC68CB" w14:textId="77777777" w:rsidR="00DE73D2" w:rsidRPr="001A3D1D" w:rsidRDefault="00DE73D2" w:rsidP="004C257E">
            <w:pPr>
              <w:pStyle w:val="notetext"/>
            </w:pPr>
            <w:r w:rsidRPr="001A3D1D">
              <w:t>Note 1:</w:t>
            </w:r>
            <w:r w:rsidRPr="001A3D1D">
              <w:tab/>
              <w:t>Section 123 describes situations in which this section does not apply.</w:t>
            </w:r>
          </w:p>
          <w:p w14:paraId="0B0D136F" w14:textId="77777777" w:rsidR="00DE73D2" w:rsidRPr="001A3D1D" w:rsidRDefault="00DE73D2" w:rsidP="004C257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0FAF3B14" w14:textId="77777777" w:rsidR="00DE73D2" w:rsidRPr="001A3D1D" w:rsidRDefault="00DE73D2" w:rsidP="004C257E">
            <w:pPr>
              <w:pStyle w:val="notepara"/>
              <w:ind w:hanging="368"/>
            </w:pPr>
            <w:r w:rsidRPr="001A3D1D">
              <w:t>(a)</w:t>
            </w:r>
            <w:r w:rsidRPr="001A3D1D">
              <w:tab/>
              <w:t>delivering it personally; or</w:t>
            </w:r>
          </w:p>
          <w:p w14:paraId="507A391E" w14:textId="77777777" w:rsidR="00DE73D2" w:rsidRPr="001A3D1D" w:rsidRDefault="00DE73D2" w:rsidP="004C257E">
            <w:pPr>
              <w:pStyle w:val="notepara"/>
              <w:ind w:hanging="368"/>
            </w:pPr>
            <w:r w:rsidRPr="001A3D1D">
              <w:t>(b)</w:t>
            </w:r>
            <w:r w:rsidRPr="001A3D1D">
              <w:tab/>
              <w:t>leaving it at the employee’s last known address; or</w:t>
            </w:r>
          </w:p>
          <w:p w14:paraId="7BEE1F58" w14:textId="77777777" w:rsidR="00DE73D2" w:rsidRPr="001A3D1D" w:rsidRDefault="00DE73D2" w:rsidP="004C257E">
            <w:pPr>
              <w:pStyle w:val="notepara"/>
              <w:ind w:hanging="368"/>
            </w:pPr>
            <w:r w:rsidRPr="001A3D1D">
              <w:t>(c)</w:t>
            </w:r>
            <w:r w:rsidRPr="001A3D1D">
              <w:tab/>
              <w:t>sending it by pre</w:t>
            </w:r>
            <w:r w:rsidRPr="001A3D1D">
              <w:noBreakHyphen/>
              <w:t>paid post to the employee’s last known address.</w:t>
            </w:r>
          </w:p>
          <w:p w14:paraId="79355EF0" w14:textId="77777777" w:rsidR="00DE73D2" w:rsidRPr="001A3D1D" w:rsidRDefault="00DE73D2" w:rsidP="004C257E">
            <w:pPr>
              <w:pStyle w:val="SubsectionHead"/>
            </w:pPr>
            <w:r w:rsidRPr="001A3D1D">
              <w:t>Amount of notice or payment in lieu of notice</w:t>
            </w:r>
          </w:p>
          <w:p w14:paraId="0F8813A7" w14:textId="77777777" w:rsidR="00DE73D2" w:rsidRPr="001A3D1D" w:rsidRDefault="00DE73D2" w:rsidP="004C257E">
            <w:pPr>
              <w:pStyle w:val="subsection0"/>
            </w:pPr>
            <w:r w:rsidRPr="001A3D1D">
              <w:tab/>
              <w:t>(2)</w:t>
            </w:r>
            <w:r w:rsidRPr="001A3D1D">
              <w:tab/>
              <w:t>The employer must not terminate the employee’s employment unless:</w:t>
            </w:r>
          </w:p>
          <w:p w14:paraId="7266A7E2" w14:textId="77777777" w:rsidR="00DE73D2" w:rsidRPr="001A3D1D" w:rsidRDefault="00DE73D2"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67438E79" w14:textId="77777777" w:rsidR="00DE73D2" w:rsidRPr="001A3D1D" w:rsidRDefault="00DE73D2"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25BD9E16" w14:textId="77777777" w:rsidR="00DE73D2" w:rsidRPr="001A3D1D" w:rsidRDefault="00DE73D2" w:rsidP="004C257E">
            <w:pPr>
              <w:pStyle w:val="subsection0"/>
            </w:pPr>
            <w:r w:rsidRPr="001A3D1D">
              <w:tab/>
              <w:t>(3)</w:t>
            </w:r>
            <w:r w:rsidRPr="001A3D1D">
              <w:tab/>
              <w:t>Work out the minimum period of notice as follows:</w:t>
            </w:r>
          </w:p>
          <w:p w14:paraId="76667B92" w14:textId="77777777" w:rsidR="00DE73D2" w:rsidRPr="001A3D1D" w:rsidRDefault="00DE73D2" w:rsidP="004C257E">
            <w:pPr>
              <w:pStyle w:val="paragraph"/>
            </w:pPr>
            <w:r w:rsidRPr="001A3D1D">
              <w:tab/>
              <w:t>(a)</w:t>
            </w:r>
            <w:r w:rsidRPr="001A3D1D">
              <w:tab/>
              <w:t>first, work out the period using the following table:</w:t>
            </w:r>
          </w:p>
          <w:p w14:paraId="549F781D" w14:textId="77777777" w:rsidR="00DE73D2" w:rsidRPr="001A3D1D" w:rsidRDefault="00DE73D2"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E73D2" w:rsidRPr="001A3D1D" w14:paraId="344E42A2" w14:textId="77777777" w:rsidTr="004C257E">
              <w:trPr>
                <w:tblHeader/>
              </w:trPr>
              <w:tc>
                <w:tcPr>
                  <w:tcW w:w="5441" w:type="dxa"/>
                  <w:gridSpan w:val="3"/>
                  <w:tcBorders>
                    <w:top w:val="single" w:sz="12" w:space="0" w:color="auto"/>
                    <w:bottom w:val="single" w:sz="6" w:space="0" w:color="auto"/>
                  </w:tcBorders>
                </w:tcPr>
                <w:p w14:paraId="04CFD5EB" w14:textId="77777777" w:rsidR="00DE73D2" w:rsidRPr="001A3D1D" w:rsidRDefault="00DE73D2" w:rsidP="004C257E">
                  <w:pPr>
                    <w:pStyle w:val="Tabletext"/>
                    <w:keepNext/>
                    <w:rPr>
                      <w:b/>
                    </w:rPr>
                  </w:pPr>
                  <w:r w:rsidRPr="001A3D1D">
                    <w:rPr>
                      <w:b/>
                    </w:rPr>
                    <w:t>Period</w:t>
                  </w:r>
                </w:p>
              </w:tc>
            </w:tr>
            <w:tr w:rsidR="00DE73D2" w:rsidRPr="001A3D1D" w14:paraId="651D0F78" w14:textId="77777777" w:rsidTr="004C257E">
              <w:trPr>
                <w:tblHeader/>
              </w:trPr>
              <w:tc>
                <w:tcPr>
                  <w:tcW w:w="330" w:type="dxa"/>
                  <w:tcBorders>
                    <w:top w:val="single" w:sz="6" w:space="0" w:color="auto"/>
                    <w:bottom w:val="single" w:sz="12" w:space="0" w:color="auto"/>
                  </w:tcBorders>
                </w:tcPr>
                <w:p w14:paraId="395F0569" w14:textId="77777777" w:rsidR="00DE73D2" w:rsidRPr="001A3D1D" w:rsidRDefault="00DE73D2" w:rsidP="004C257E">
                  <w:pPr>
                    <w:pStyle w:val="Tabletext"/>
                    <w:keepNext/>
                    <w:rPr>
                      <w:b/>
                    </w:rPr>
                  </w:pPr>
                </w:p>
              </w:tc>
              <w:tc>
                <w:tcPr>
                  <w:tcW w:w="4180" w:type="dxa"/>
                  <w:tcBorders>
                    <w:top w:val="single" w:sz="6" w:space="0" w:color="auto"/>
                    <w:bottom w:val="single" w:sz="12" w:space="0" w:color="auto"/>
                  </w:tcBorders>
                </w:tcPr>
                <w:p w14:paraId="0D5F6EB4" w14:textId="77777777" w:rsidR="00DE73D2" w:rsidRPr="001A3D1D" w:rsidRDefault="00DE73D2"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2126B5E6" w14:textId="77777777" w:rsidR="00DE73D2" w:rsidRPr="001A3D1D" w:rsidRDefault="00DE73D2" w:rsidP="004C257E">
                  <w:pPr>
                    <w:pStyle w:val="Tabletext"/>
                    <w:keepNext/>
                    <w:rPr>
                      <w:b/>
                    </w:rPr>
                  </w:pPr>
                  <w:r w:rsidRPr="001A3D1D">
                    <w:rPr>
                      <w:b/>
                    </w:rPr>
                    <w:t>Period</w:t>
                  </w:r>
                </w:p>
              </w:tc>
            </w:tr>
            <w:tr w:rsidR="00DE73D2" w:rsidRPr="001A3D1D" w14:paraId="541626C3" w14:textId="77777777" w:rsidTr="004C257E">
              <w:tc>
                <w:tcPr>
                  <w:tcW w:w="330" w:type="dxa"/>
                  <w:tcBorders>
                    <w:top w:val="single" w:sz="12" w:space="0" w:color="auto"/>
                    <w:bottom w:val="single" w:sz="2" w:space="0" w:color="auto"/>
                  </w:tcBorders>
                </w:tcPr>
                <w:p w14:paraId="26E76369" w14:textId="77777777" w:rsidR="00DE73D2" w:rsidRPr="001A3D1D" w:rsidRDefault="00DE73D2" w:rsidP="004C257E">
                  <w:pPr>
                    <w:pStyle w:val="Tabletext"/>
                  </w:pPr>
                  <w:r w:rsidRPr="001A3D1D">
                    <w:t>1</w:t>
                  </w:r>
                </w:p>
              </w:tc>
              <w:tc>
                <w:tcPr>
                  <w:tcW w:w="4180" w:type="dxa"/>
                  <w:tcBorders>
                    <w:top w:val="single" w:sz="12" w:space="0" w:color="auto"/>
                    <w:bottom w:val="single" w:sz="2" w:space="0" w:color="auto"/>
                  </w:tcBorders>
                </w:tcPr>
                <w:p w14:paraId="15DD6D71" w14:textId="77777777" w:rsidR="00DE73D2" w:rsidRPr="001A3D1D" w:rsidRDefault="00DE73D2" w:rsidP="004C257E">
                  <w:pPr>
                    <w:pStyle w:val="Tabletext"/>
                  </w:pPr>
                  <w:r w:rsidRPr="001A3D1D">
                    <w:t>Not more than 1 year</w:t>
                  </w:r>
                </w:p>
              </w:tc>
              <w:tc>
                <w:tcPr>
                  <w:tcW w:w="931" w:type="dxa"/>
                  <w:tcBorders>
                    <w:top w:val="single" w:sz="12" w:space="0" w:color="auto"/>
                    <w:bottom w:val="single" w:sz="2" w:space="0" w:color="auto"/>
                  </w:tcBorders>
                </w:tcPr>
                <w:p w14:paraId="6ABC47AA" w14:textId="77777777" w:rsidR="00DE73D2" w:rsidRPr="001A3D1D" w:rsidRDefault="00DE73D2" w:rsidP="004C257E">
                  <w:pPr>
                    <w:pStyle w:val="Tabletext"/>
                  </w:pPr>
                  <w:r w:rsidRPr="001A3D1D">
                    <w:t>1 week</w:t>
                  </w:r>
                </w:p>
              </w:tc>
            </w:tr>
            <w:tr w:rsidR="00DE73D2" w:rsidRPr="001A3D1D" w14:paraId="76D44BA4" w14:textId="77777777" w:rsidTr="004C257E">
              <w:tc>
                <w:tcPr>
                  <w:tcW w:w="330" w:type="dxa"/>
                  <w:tcBorders>
                    <w:top w:val="single" w:sz="2" w:space="0" w:color="auto"/>
                    <w:bottom w:val="single" w:sz="2" w:space="0" w:color="auto"/>
                  </w:tcBorders>
                </w:tcPr>
                <w:p w14:paraId="70D9F728" w14:textId="77777777" w:rsidR="00DE73D2" w:rsidRPr="001A3D1D" w:rsidRDefault="00DE73D2" w:rsidP="004C257E">
                  <w:pPr>
                    <w:pStyle w:val="Tabletext"/>
                  </w:pPr>
                  <w:r w:rsidRPr="001A3D1D">
                    <w:t>2</w:t>
                  </w:r>
                </w:p>
              </w:tc>
              <w:tc>
                <w:tcPr>
                  <w:tcW w:w="4180" w:type="dxa"/>
                  <w:tcBorders>
                    <w:top w:val="single" w:sz="2" w:space="0" w:color="auto"/>
                    <w:bottom w:val="single" w:sz="2" w:space="0" w:color="auto"/>
                  </w:tcBorders>
                </w:tcPr>
                <w:p w14:paraId="74EB9E15" w14:textId="77777777" w:rsidR="00DE73D2" w:rsidRPr="001A3D1D" w:rsidRDefault="00DE73D2" w:rsidP="004C257E">
                  <w:pPr>
                    <w:pStyle w:val="Tabletext"/>
                  </w:pPr>
                  <w:r w:rsidRPr="001A3D1D">
                    <w:t>More than 1 year but not more than 3 years</w:t>
                  </w:r>
                </w:p>
              </w:tc>
              <w:tc>
                <w:tcPr>
                  <w:tcW w:w="931" w:type="dxa"/>
                  <w:tcBorders>
                    <w:top w:val="single" w:sz="2" w:space="0" w:color="auto"/>
                    <w:bottom w:val="single" w:sz="2" w:space="0" w:color="auto"/>
                  </w:tcBorders>
                </w:tcPr>
                <w:p w14:paraId="0E1C82D8" w14:textId="77777777" w:rsidR="00DE73D2" w:rsidRPr="001A3D1D" w:rsidRDefault="00DE73D2" w:rsidP="004C257E">
                  <w:pPr>
                    <w:pStyle w:val="Tabletext"/>
                  </w:pPr>
                  <w:r w:rsidRPr="001A3D1D">
                    <w:t>2 weeks</w:t>
                  </w:r>
                </w:p>
              </w:tc>
            </w:tr>
            <w:tr w:rsidR="00DE73D2" w:rsidRPr="001A3D1D" w14:paraId="777E2392" w14:textId="77777777" w:rsidTr="004C257E">
              <w:tc>
                <w:tcPr>
                  <w:tcW w:w="330" w:type="dxa"/>
                  <w:tcBorders>
                    <w:top w:val="single" w:sz="2" w:space="0" w:color="auto"/>
                    <w:bottom w:val="single" w:sz="2" w:space="0" w:color="auto"/>
                  </w:tcBorders>
                </w:tcPr>
                <w:p w14:paraId="4966D51A" w14:textId="77777777" w:rsidR="00DE73D2" w:rsidRPr="001A3D1D" w:rsidRDefault="00DE73D2" w:rsidP="004C257E">
                  <w:pPr>
                    <w:pStyle w:val="Tabletext"/>
                  </w:pPr>
                  <w:r w:rsidRPr="001A3D1D">
                    <w:t>3</w:t>
                  </w:r>
                </w:p>
              </w:tc>
              <w:tc>
                <w:tcPr>
                  <w:tcW w:w="4180" w:type="dxa"/>
                  <w:tcBorders>
                    <w:top w:val="single" w:sz="2" w:space="0" w:color="auto"/>
                    <w:bottom w:val="single" w:sz="2" w:space="0" w:color="auto"/>
                  </w:tcBorders>
                </w:tcPr>
                <w:p w14:paraId="090A3079" w14:textId="77777777" w:rsidR="00DE73D2" w:rsidRPr="001A3D1D" w:rsidRDefault="00DE73D2" w:rsidP="004C257E">
                  <w:pPr>
                    <w:pStyle w:val="Tabletext"/>
                  </w:pPr>
                  <w:r w:rsidRPr="001A3D1D">
                    <w:t>More than 3 years but not more than 5 years</w:t>
                  </w:r>
                </w:p>
              </w:tc>
              <w:tc>
                <w:tcPr>
                  <w:tcW w:w="931" w:type="dxa"/>
                  <w:tcBorders>
                    <w:top w:val="single" w:sz="2" w:space="0" w:color="auto"/>
                    <w:bottom w:val="single" w:sz="2" w:space="0" w:color="auto"/>
                  </w:tcBorders>
                </w:tcPr>
                <w:p w14:paraId="66F24641" w14:textId="77777777" w:rsidR="00DE73D2" w:rsidRPr="001A3D1D" w:rsidRDefault="00DE73D2" w:rsidP="004C257E">
                  <w:pPr>
                    <w:pStyle w:val="Tabletext"/>
                  </w:pPr>
                  <w:r w:rsidRPr="001A3D1D">
                    <w:t>3 weeks</w:t>
                  </w:r>
                </w:p>
              </w:tc>
            </w:tr>
            <w:tr w:rsidR="00DE73D2" w:rsidRPr="001A3D1D" w14:paraId="137AA0BE" w14:textId="77777777" w:rsidTr="004C257E">
              <w:tc>
                <w:tcPr>
                  <w:tcW w:w="330" w:type="dxa"/>
                  <w:tcBorders>
                    <w:top w:val="single" w:sz="2" w:space="0" w:color="auto"/>
                    <w:bottom w:val="single" w:sz="12" w:space="0" w:color="auto"/>
                  </w:tcBorders>
                </w:tcPr>
                <w:p w14:paraId="3D2790D3" w14:textId="77777777" w:rsidR="00DE73D2" w:rsidRPr="001A3D1D" w:rsidRDefault="00DE73D2" w:rsidP="004C257E">
                  <w:pPr>
                    <w:pStyle w:val="Tabletext"/>
                  </w:pPr>
                  <w:r w:rsidRPr="001A3D1D">
                    <w:t>4</w:t>
                  </w:r>
                </w:p>
              </w:tc>
              <w:tc>
                <w:tcPr>
                  <w:tcW w:w="4180" w:type="dxa"/>
                  <w:tcBorders>
                    <w:top w:val="single" w:sz="2" w:space="0" w:color="auto"/>
                    <w:bottom w:val="single" w:sz="12" w:space="0" w:color="auto"/>
                  </w:tcBorders>
                </w:tcPr>
                <w:p w14:paraId="31EBC100" w14:textId="77777777" w:rsidR="00DE73D2" w:rsidRPr="001A3D1D" w:rsidRDefault="00DE73D2" w:rsidP="004C257E">
                  <w:pPr>
                    <w:pStyle w:val="Tabletext"/>
                  </w:pPr>
                  <w:r w:rsidRPr="001A3D1D">
                    <w:t>More than 5 years</w:t>
                  </w:r>
                </w:p>
              </w:tc>
              <w:tc>
                <w:tcPr>
                  <w:tcW w:w="931" w:type="dxa"/>
                  <w:tcBorders>
                    <w:top w:val="single" w:sz="2" w:space="0" w:color="auto"/>
                    <w:bottom w:val="single" w:sz="12" w:space="0" w:color="auto"/>
                  </w:tcBorders>
                </w:tcPr>
                <w:p w14:paraId="3C57E861" w14:textId="77777777" w:rsidR="00DE73D2" w:rsidRPr="001A3D1D" w:rsidRDefault="00DE73D2" w:rsidP="004C257E">
                  <w:pPr>
                    <w:pStyle w:val="Tabletext"/>
                  </w:pPr>
                  <w:r w:rsidRPr="001A3D1D">
                    <w:t>4 weeks</w:t>
                  </w:r>
                </w:p>
              </w:tc>
            </w:tr>
          </w:tbl>
          <w:p w14:paraId="627541C8" w14:textId="77777777" w:rsidR="00DE73D2" w:rsidRPr="001A3D1D" w:rsidRDefault="00DE73D2"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47698EAA" w14:textId="77777777" w:rsidR="00DE73D2" w:rsidRPr="00474A60" w:rsidRDefault="00DE73D2" w:rsidP="004C257E">
            <w:pPr>
              <w:pStyle w:val="Link"/>
              <w:framePr w:wrap="auto"/>
              <w:rPr>
                <w:lang w:val="en-US" w:eastAsia="en-US"/>
              </w:rPr>
            </w:pPr>
            <w:r>
              <w:rPr>
                <w:rStyle w:val="Hyperlink"/>
              </w:rPr>
              <w:fldChar w:fldCharType="end"/>
            </w:r>
          </w:p>
          <w:p w14:paraId="3792F703" w14:textId="77777777" w:rsidR="00DE73D2" w:rsidRPr="00474A60" w:rsidRDefault="00DE73D2" w:rsidP="004C257E">
            <w:pPr>
              <w:pStyle w:val="PlainText"/>
            </w:pPr>
          </w:p>
        </w:tc>
      </w:tr>
      <w:bookmarkEnd w:id="493"/>
    </w:tbl>
    <w:p w14:paraId="255EEB6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6CA5562" w14:textId="77777777" w:rsidTr="00DE73D2">
        <w:trPr>
          <w:jc w:val="center"/>
        </w:trPr>
        <w:tc>
          <w:tcPr>
            <w:tcW w:w="2267" w:type="dxa"/>
            <w:shd w:val="clear" w:color="auto" w:fill="FFFFFF" w:themeFill="background1"/>
          </w:tcPr>
          <w:p w14:paraId="5006F56E" w14:textId="77777777" w:rsidR="00DE73D2" w:rsidRPr="00DE73D2" w:rsidRDefault="00DE73D2" w:rsidP="004C257E">
            <w:pPr>
              <w:rPr>
                <w:rStyle w:val="Identifier"/>
              </w:rPr>
            </w:pPr>
            <w:bookmarkStart w:id="494" w:name="_Hlk104399255"/>
            <w:r w:rsidRPr="00DE73D2">
              <w:rPr>
                <w:rStyle w:val="Identifier"/>
              </w:rPr>
              <w:t>notice.entitled</w:t>
            </w:r>
          </w:p>
        </w:tc>
        <w:tc>
          <w:tcPr>
            <w:tcW w:w="7653" w:type="dxa"/>
            <w:shd w:val="clear" w:color="auto" w:fill="FFFFFF" w:themeFill="background1"/>
            <w:tcMar>
              <w:left w:w="28" w:type="dxa"/>
              <w:right w:w="28" w:type="dxa"/>
            </w:tcMar>
          </w:tcPr>
          <w:p w14:paraId="360267E2" w14:textId="77777777" w:rsidR="00DE73D2" w:rsidRPr="00474A60" w:rsidRDefault="00DE73D2" w:rsidP="004C257E">
            <w:pPr>
              <w:pStyle w:val="PlainText"/>
            </w:pPr>
            <w:r w:rsidRPr="00474A60">
              <w:t>(Fair Work Act 2009)</w:t>
            </w:r>
          </w:p>
          <w:p w14:paraId="15582AA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72695BE6" w14:textId="77777777" w:rsidR="00DE73D2" w:rsidRPr="001A3D1D" w:rsidRDefault="00DE73D2" w:rsidP="004C257E">
            <w:pPr>
              <w:pStyle w:val="SubsectionHead"/>
            </w:pPr>
            <w:r w:rsidRPr="001A3D1D">
              <w:t>Notice specifying day of termination</w:t>
            </w:r>
          </w:p>
          <w:p w14:paraId="4EF783D6" w14:textId="77777777" w:rsidR="00DE73D2" w:rsidRPr="001A3D1D" w:rsidRDefault="00DE73D2"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08897732" w14:textId="77777777" w:rsidR="00DE73D2" w:rsidRPr="001A3D1D" w:rsidRDefault="00DE73D2" w:rsidP="004C257E">
            <w:pPr>
              <w:pStyle w:val="notetext"/>
            </w:pPr>
            <w:r w:rsidRPr="001A3D1D">
              <w:t>Note 1:</w:t>
            </w:r>
            <w:r w:rsidRPr="001A3D1D">
              <w:tab/>
              <w:t>Section 123 describes situations in which this section does not apply.</w:t>
            </w:r>
          </w:p>
          <w:p w14:paraId="1CAE7376" w14:textId="77777777" w:rsidR="00DE73D2" w:rsidRPr="001A3D1D" w:rsidRDefault="00DE73D2" w:rsidP="004C257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6B90357B" w14:textId="77777777" w:rsidR="00DE73D2" w:rsidRPr="001A3D1D" w:rsidRDefault="00DE73D2" w:rsidP="004C257E">
            <w:pPr>
              <w:pStyle w:val="notepara"/>
              <w:ind w:hanging="368"/>
            </w:pPr>
            <w:r w:rsidRPr="001A3D1D">
              <w:t>(a)</w:t>
            </w:r>
            <w:r w:rsidRPr="001A3D1D">
              <w:tab/>
              <w:t>delivering it personally; or</w:t>
            </w:r>
          </w:p>
          <w:p w14:paraId="166091B1" w14:textId="77777777" w:rsidR="00DE73D2" w:rsidRPr="001A3D1D" w:rsidRDefault="00DE73D2" w:rsidP="004C257E">
            <w:pPr>
              <w:pStyle w:val="notepara"/>
              <w:ind w:hanging="368"/>
            </w:pPr>
            <w:r w:rsidRPr="001A3D1D">
              <w:t>(b)</w:t>
            </w:r>
            <w:r w:rsidRPr="001A3D1D">
              <w:tab/>
              <w:t>leaving it at the employee’s last known address; or</w:t>
            </w:r>
          </w:p>
          <w:p w14:paraId="11C1FD42" w14:textId="77777777" w:rsidR="00DE73D2" w:rsidRPr="001A3D1D" w:rsidRDefault="00DE73D2" w:rsidP="004C257E">
            <w:pPr>
              <w:pStyle w:val="notepara"/>
              <w:ind w:hanging="368"/>
            </w:pPr>
            <w:r w:rsidRPr="001A3D1D">
              <w:t>(c)</w:t>
            </w:r>
            <w:r w:rsidRPr="001A3D1D">
              <w:tab/>
              <w:t>sending it by pre</w:t>
            </w:r>
            <w:r w:rsidRPr="001A3D1D">
              <w:noBreakHyphen/>
              <w:t>paid post to the employee’s last known address.</w:t>
            </w:r>
          </w:p>
          <w:p w14:paraId="5A1D8B2A" w14:textId="77777777" w:rsidR="00DE73D2" w:rsidRPr="001A3D1D" w:rsidRDefault="00DE73D2" w:rsidP="004C257E">
            <w:pPr>
              <w:pStyle w:val="SubsectionHead"/>
            </w:pPr>
            <w:r w:rsidRPr="001A3D1D">
              <w:t>Amount of notice or payment in lieu of notice</w:t>
            </w:r>
          </w:p>
          <w:p w14:paraId="3A70C152" w14:textId="77777777" w:rsidR="00DE73D2" w:rsidRPr="001A3D1D" w:rsidRDefault="00DE73D2" w:rsidP="004C257E">
            <w:pPr>
              <w:pStyle w:val="subsection0"/>
            </w:pPr>
            <w:r w:rsidRPr="001A3D1D">
              <w:tab/>
              <w:t>(2)</w:t>
            </w:r>
            <w:r w:rsidRPr="001A3D1D">
              <w:tab/>
              <w:t>The employer must not terminate the employee’s employment unless:</w:t>
            </w:r>
          </w:p>
          <w:p w14:paraId="12B53252" w14:textId="77777777" w:rsidR="00DE73D2" w:rsidRPr="001A3D1D" w:rsidRDefault="00DE73D2"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4C582ADC" w14:textId="77777777" w:rsidR="00DE73D2" w:rsidRPr="001A3D1D" w:rsidRDefault="00DE73D2"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6D71272A" w14:textId="77777777" w:rsidR="00DE73D2" w:rsidRPr="001A3D1D" w:rsidRDefault="00DE73D2" w:rsidP="004C257E">
            <w:pPr>
              <w:pStyle w:val="subsection0"/>
            </w:pPr>
            <w:r w:rsidRPr="001A3D1D">
              <w:tab/>
              <w:t>(3)</w:t>
            </w:r>
            <w:r w:rsidRPr="001A3D1D">
              <w:tab/>
              <w:t>Work out the minimum period of notice as follows:</w:t>
            </w:r>
          </w:p>
          <w:p w14:paraId="28F87005" w14:textId="77777777" w:rsidR="00DE73D2" w:rsidRPr="001A3D1D" w:rsidRDefault="00DE73D2" w:rsidP="004C257E">
            <w:pPr>
              <w:pStyle w:val="paragraph"/>
            </w:pPr>
            <w:r w:rsidRPr="001A3D1D">
              <w:tab/>
              <w:t>(a)</w:t>
            </w:r>
            <w:r w:rsidRPr="001A3D1D">
              <w:tab/>
              <w:t>first, work out the period using the following table:</w:t>
            </w:r>
          </w:p>
          <w:p w14:paraId="5DEE29BC" w14:textId="77777777" w:rsidR="00DE73D2" w:rsidRPr="001A3D1D" w:rsidRDefault="00DE73D2"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E73D2" w:rsidRPr="001A3D1D" w14:paraId="3D79345C" w14:textId="77777777" w:rsidTr="004C257E">
              <w:trPr>
                <w:tblHeader/>
              </w:trPr>
              <w:tc>
                <w:tcPr>
                  <w:tcW w:w="5441" w:type="dxa"/>
                  <w:gridSpan w:val="3"/>
                  <w:tcBorders>
                    <w:top w:val="single" w:sz="12" w:space="0" w:color="auto"/>
                    <w:bottom w:val="single" w:sz="6" w:space="0" w:color="auto"/>
                  </w:tcBorders>
                </w:tcPr>
                <w:p w14:paraId="14C3FACD" w14:textId="77777777" w:rsidR="00DE73D2" w:rsidRPr="001A3D1D" w:rsidRDefault="00DE73D2" w:rsidP="004C257E">
                  <w:pPr>
                    <w:pStyle w:val="Tabletext"/>
                    <w:keepNext/>
                    <w:rPr>
                      <w:b/>
                    </w:rPr>
                  </w:pPr>
                  <w:r w:rsidRPr="001A3D1D">
                    <w:rPr>
                      <w:b/>
                    </w:rPr>
                    <w:t>Period</w:t>
                  </w:r>
                </w:p>
              </w:tc>
            </w:tr>
            <w:tr w:rsidR="00DE73D2" w:rsidRPr="001A3D1D" w14:paraId="47B3D7CC" w14:textId="77777777" w:rsidTr="004C257E">
              <w:trPr>
                <w:tblHeader/>
              </w:trPr>
              <w:tc>
                <w:tcPr>
                  <w:tcW w:w="330" w:type="dxa"/>
                  <w:tcBorders>
                    <w:top w:val="single" w:sz="6" w:space="0" w:color="auto"/>
                    <w:bottom w:val="single" w:sz="12" w:space="0" w:color="auto"/>
                  </w:tcBorders>
                </w:tcPr>
                <w:p w14:paraId="6DDA7580" w14:textId="77777777" w:rsidR="00DE73D2" w:rsidRPr="001A3D1D" w:rsidRDefault="00DE73D2" w:rsidP="004C257E">
                  <w:pPr>
                    <w:pStyle w:val="Tabletext"/>
                    <w:keepNext/>
                    <w:rPr>
                      <w:b/>
                    </w:rPr>
                  </w:pPr>
                </w:p>
              </w:tc>
              <w:tc>
                <w:tcPr>
                  <w:tcW w:w="4180" w:type="dxa"/>
                  <w:tcBorders>
                    <w:top w:val="single" w:sz="6" w:space="0" w:color="auto"/>
                    <w:bottom w:val="single" w:sz="12" w:space="0" w:color="auto"/>
                  </w:tcBorders>
                </w:tcPr>
                <w:p w14:paraId="70DAA5A9" w14:textId="77777777" w:rsidR="00DE73D2" w:rsidRPr="001A3D1D" w:rsidRDefault="00DE73D2"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0F122F78" w14:textId="77777777" w:rsidR="00DE73D2" w:rsidRPr="001A3D1D" w:rsidRDefault="00DE73D2" w:rsidP="004C257E">
                  <w:pPr>
                    <w:pStyle w:val="Tabletext"/>
                    <w:keepNext/>
                    <w:rPr>
                      <w:b/>
                    </w:rPr>
                  </w:pPr>
                  <w:r w:rsidRPr="001A3D1D">
                    <w:rPr>
                      <w:b/>
                    </w:rPr>
                    <w:t>Period</w:t>
                  </w:r>
                </w:p>
              </w:tc>
            </w:tr>
            <w:tr w:rsidR="00DE73D2" w:rsidRPr="001A3D1D" w14:paraId="7A9EF666" w14:textId="77777777" w:rsidTr="004C257E">
              <w:tc>
                <w:tcPr>
                  <w:tcW w:w="330" w:type="dxa"/>
                  <w:tcBorders>
                    <w:top w:val="single" w:sz="12" w:space="0" w:color="auto"/>
                    <w:bottom w:val="single" w:sz="2" w:space="0" w:color="auto"/>
                  </w:tcBorders>
                </w:tcPr>
                <w:p w14:paraId="596A98B5" w14:textId="77777777" w:rsidR="00DE73D2" w:rsidRPr="001A3D1D" w:rsidRDefault="00DE73D2" w:rsidP="004C257E">
                  <w:pPr>
                    <w:pStyle w:val="Tabletext"/>
                  </w:pPr>
                  <w:r w:rsidRPr="001A3D1D">
                    <w:t>1</w:t>
                  </w:r>
                </w:p>
              </w:tc>
              <w:tc>
                <w:tcPr>
                  <w:tcW w:w="4180" w:type="dxa"/>
                  <w:tcBorders>
                    <w:top w:val="single" w:sz="12" w:space="0" w:color="auto"/>
                    <w:bottom w:val="single" w:sz="2" w:space="0" w:color="auto"/>
                  </w:tcBorders>
                </w:tcPr>
                <w:p w14:paraId="69712B4C" w14:textId="77777777" w:rsidR="00DE73D2" w:rsidRPr="001A3D1D" w:rsidRDefault="00DE73D2" w:rsidP="004C257E">
                  <w:pPr>
                    <w:pStyle w:val="Tabletext"/>
                  </w:pPr>
                  <w:r w:rsidRPr="001A3D1D">
                    <w:t>Not more than 1 year</w:t>
                  </w:r>
                </w:p>
              </w:tc>
              <w:tc>
                <w:tcPr>
                  <w:tcW w:w="931" w:type="dxa"/>
                  <w:tcBorders>
                    <w:top w:val="single" w:sz="12" w:space="0" w:color="auto"/>
                    <w:bottom w:val="single" w:sz="2" w:space="0" w:color="auto"/>
                  </w:tcBorders>
                </w:tcPr>
                <w:p w14:paraId="3596F0C1" w14:textId="77777777" w:rsidR="00DE73D2" w:rsidRPr="001A3D1D" w:rsidRDefault="00DE73D2" w:rsidP="004C257E">
                  <w:pPr>
                    <w:pStyle w:val="Tabletext"/>
                  </w:pPr>
                  <w:r w:rsidRPr="001A3D1D">
                    <w:t>1 week</w:t>
                  </w:r>
                </w:p>
              </w:tc>
            </w:tr>
            <w:tr w:rsidR="00DE73D2" w:rsidRPr="001A3D1D" w14:paraId="7155531D" w14:textId="77777777" w:rsidTr="004C257E">
              <w:tc>
                <w:tcPr>
                  <w:tcW w:w="330" w:type="dxa"/>
                  <w:tcBorders>
                    <w:top w:val="single" w:sz="2" w:space="0" w:color="auto"/>
                    <w:bottom w:val="single" w:sz="2" w:space="0" w:color="auto"/>
                  </w:tcBorders>
                </w:tcPr>
                <w:p w14:paraId="3F5FA289" w14:textId="77777777" w:rsidR="00DE73D2" w:rsidRPr="001A3D1D" w:rsidRDefault="00DE73D2" w:rsidP="004C257E">
                  <w:pPr>
                    <w:pStyle w:val="Tabletext"/>
                  </w:pPr>
                  <w:r w:rsidRPr="001A3D1D">
                    <w:t>2</w:t>
                  </w:r>
                </w:p>
              </w:tc>
              <w:tc>
                <w:tcPr>
                  <w:tcW w:w="4180" w:type="dxa"/>
                  <w:tcBorders>
                    <w:top w:val="single" w:sz="2" w:space="0" w:color="auto"/>
                    <w:bottom w:val="single" w:sz="2" w:space="0" w:color="auto"/>
                  </w:tcBorders>
                </w:tcPr>
                <w:p w14:paraId="52EB48CC" w14:textId="77777777" w:rsidR="00DE73D2" w:rsidRPr="001A3D1D" w:rsidRDefault="00DE73D2" w:rsidP="004C257E">
                  <w:pPr>
                    <w:pStyle w:val="Tabletext"/>
                  </w:pPr>
                  <w:r w:rsidRPr="001A3D1D">
                    <w:t>More than 1 year but not more than 3 years</w:t>
                  </w:r>
                </w:p>
              </w:tc>
              <w:tc>
                <w:tcPr>
                  <w:tcW w:w="931" w:type="dxa"/>
                  <w:tcBorders>
                    <w:top w:val="single" w:sz="2" w:space="0" w:color="auto"/>
                    <w:bottom w:val="single" w:sz="2" w:space="0" w:color="auto"/>
                  </w:tcBorders>
                </w:tcPr>
                <w:p w14:paraId="27548A96" w14:textId="77777777" w:rsidR="00DE73D2" w:rsidRPr="001A3D1D" w:rsidRDefault="00DE73D2" w:rsidP="004C257E">
                  <w:pPr>
                    <w:pStyle w:val="Tabletext"/>
                  </w:pPr>
                  <w:r w:rsidRPr="001A3D1D">
                    <w:t>2 weeks</w:t>
                  </w:r>
                </w:p>
              </w:tc>
            </w:tr>
            <w:tr w:rsidR="00DE73D2" w:rsidRPr="001A3D1D" w14:paraId="4B8D9589" w14:textId="77777777" w:rsidTr="004C257E">
              <w:tc>
                <w:tcPr>
                  <w:tcW w:w="330" w:type="dxa"/>
                  <w:tcBorders>
                    <w:top w:val="single" w:sz="2" w:space="0" w:color="auto"/>
                    <w:bottom w:val="single" w:sz="2" w:space="0" w:color="auto"/>
                  </w:tcBorders>
                </w:tcPr>
                <w:p w14:paraId="71626955" w14:textId="77777777" w:rsidR="00DE73D2" w:rsidRPr="001A3D1D" w:rsidRDefault="00DE73D2" w:rsidP="004C257E">
                  <w:pPr>
                    <w:pStyle w:val="Tabletext"/>
                  </w:pPr>
                  <w:r w:rsidRPr="001A3D1D">
                    <w:t>3</w:t>
                  </w:r>
                </w:p>
              </w:tc>
              <w:tc>
                <w:tcPr>
                  <w:tcW w:w="4180" w:type="dxa"/>
                  <w:tcBorders>
                    <w:top w:val="single" w:sz="2" w:space="0" w:color="auto"/>
                    <w:bottom w:val="single" w:sz="2" w:space="0" w:color="auto"/>
                  </w:tcBorders>
                </w:tcPr>
                <w:p w14:paraId="676FCE00" w14:textId="77777777" w:rsidR="00DE73D2" w:rsidRPr="001A3D1D" w:rsidRDefault="00DE73D2" w:rsidP="004C257E">
                  <w:pPr>
                    <w:pStyle w:val="Tabletext"/>
                  </w:pPr>
                  <w:r w:rsidRPr="001A3D1D">
                    <w:t>More than 3 years but not more than 5 years</w:t>
                  </w:r>
                </w:p>
              </w:tc>
              <w:tc>
                <w:tcPr>
                  <w:tcW w:w="931" w:type="dxa"/>
                  <w:tcBorders>
                    <w:top w:val="single" w:sz="2" w:space="0" w:color="auto"/>
                    <w:bottom w:val="single" w:sz="2" w:space="0" w:color="auto"/>
                  </w:tcBorders>
                </w:tcPr>
                <w:p w14:paraId="473EB409" w14:textId="77777777" w:rsidR="00DE73D2" w:rsidRPr="001A3D1D" w:rsidRDefault="00DE73D2" w:rsidP="004C257E">
                  <w:pPr>
                    <w:pStyle w:val="Tabletext"/>
                  </w:pPr>
                  <w:r w:rsidRPr="001A3D1D">
                    <w:t>3 weeks</w:t>
                  </w:r>
                </w:p>
              </w:tc>
            </w:tr>
            <w:tr w:rsidR="00DE73D2" w:rsidRPr="001A3D1D" w14:paraId="4D0745E2" w14:textId="77777777" w:rsidTr="004C257E">
              <w:tc>
                <w:tcPr>
                  <w:tcW w:w="330" w:type="dxa"/>
                  <w:tcBorders>
                    <w:top w:val="single" w:sz="2" w:space="0" w:color="auto"/>
                    <w:bottom w:val="single" w:sz="12" w:space="0" w:color="auto"/>
                  </w:tcBorders>
                </w:tcPr>
                <w:p w14:paraId="11AE8190" w14:textId="77777777" w:rsidR="00DE73D2" w:rsidRPr="001A3D1D" w:rsidRDefault="00DE73D2" w:rsidP="004C257E">
                  <w:pPr>
                    <w:pStyle w:val="Tabletext"/>
                  </w:pPr>
                  <w:r w:rsidRPr="001A3D1D">
                    <w:t>4</w:t>
                  </w:r>
                </w:p>
              </w:tc>
              <w:tc>
                <w:tcPr>
                  <w:tcW w:w="4180" w:type="dxa"/>
                  <w:tcBorders>
                    <w:top w:val="single" w:sz="2" w:space="0" w:color="auto"/>
                    <w:bottom w:val="single" w:sz="12" w:space="0" w:color="auto"/>
                  </w:tcBorders>
                </w:tcPr>
                <w:p w14:paraId="6EAD2E27" w14:textId="77777777" w:rsidR="00DE73D2" w:rsidRPr="001A3D1D" w:rsidRDefault="00DE73D2" w:rsidP="004C257E">
                  <w:pPr>
                    <w:pStyle w:val="Tabletext"/>
                  </w:pPr>
                  <w:r w:rsidRPr="001A3D1D">
                    <w:t>More than 5 years</w:t>
                  </w:r>
                </w:p>
              </w:tc>
              <w:tc>
                <w:tcPr>
                  <w:tcW w:w="931" w:type="dxa"/>
                  <w:tcBorders>
                    <w:top w:val="single" w:sz="2" w:space="0" w:color="auto"/>
                    <w:bottom w:val="single" w:sz="12" w:space="0" w:color="auto"/>
                  </w:tcBorders>
                </w:tcPr>
                <w:p w14:paraId="04D07AE5" w14:textId="77777777" w:rsidR="00DE73D2" w:rsidRPr="001A3D1D" w:rsidRDefault="00DE73D2" w:rsidP="004C257E">
                  <w:pPr>
                    <w:pStyle w:val="Tabletext"/>
                  </w:pPr>
                  <w:r w:rsidRPr="001A3D1D">
                    <w:t>4 weeks</w:t>
                  </w:r>
                </w:p>
              </w:tc>
            </w:tr>
          </w:tbl>
          <w:p w14:paraId="2B10CCC3" w14:textId="77777777" w:rsidR="00DE73D2" w:rsidRPr="001A3D1D" w:rsidRDefault="00DE73D2"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3E8C30A1"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23325786" w14:textId="77777777" w:rsidR="00DE73D2" w:rsidRPr="00474A60" w:rsidRDefault="00DE73D2" w:rsidP="004C257E">
            <w:pPr>
              <w:pStyle w:val="PlainText"/>
            </w:pPr>
            <w:r w:rsidRPr="00474A60">
              <w:t>(Fair Work Act 2009)</w:t>
            </w:r>
          </w:p>
          <w:p w14:paraId="5D546AA6"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0A8C3A46" w14:textId="77777777" w:rsidR="00DE73D2" w:rsidRPr="001A3D1D" w:rsidRDefault="00DE73D2" w:rsidP="004C257E">
            <w:pPr>
              <w:pStyle w:val="SubsectionHead"/>
            </w:pPr>
            <w:r w:rsidRPr="001A3D1D">
              <w:t>General meaning</w:t>
            </w:r>
          </w:p>
          <w:p w14:paraId="40A44C59"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7A11BFA8"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15F27B42" w14:textId="77777777" w:rsidR="00DE73D2" w:rsidRPr="001A3D1D" w:rsidRDefault="00DE73D2" w:rsidP="004C257E">
            <w:pPr>
              <w:pStyle w:val="paragraph"/>
            </w:pPr>
            <w:r w:rsidRPr="001A3D1D">
              <w:tab/>
              <w:t>(b)</w:t>
            </w:r>
            <w:r w:rsidRPr="001A3D1D">
              <w:tab/>
              <w:t>loadings;</w:t>
            </w:r>
          </w:p>
          <w:p w14:paraId="126F43C2" w14:textId="77777777" w:rsidR="00DE73D2" w:rsidRPr="001A3D1D" w:rsidRDefault="00DE73D2" w:rsidP="004C257E">
            <w:pPr>
              <w:pStyle w:val="paragraph"/>
            </w:pPr>
            <w:r w:rsidRPr="001A3D1D">
              <w:tab/>
              <w:t>(c)</w:t>
            </w:r>
            <w:r w:rsidRPr="001A3D1D">
              <w:tab/>
              <w:t>monetary allowances;</w:t>
            </w:r>
          </w:p>
          <w:p w14:paraId="51872678" w14:textId="77777777" w:rsidR="00DE73D2" w:rsidRPr="001A3D1D" w:rsidRDefault="00DE73D2" w:rsidP="004C257E">
            <w:pPr>
              <w:pStyle w:val="paragraph"/>
            </w:pPr>
            <w:r w:rsidRPr="001A3D1D">
              <w:tab/>
              <w:t>(d)</w:t>
            </w:r>
            <w:r w:rsidRPr="001A3D1D">
              <w:tab/>
              <w:t>overtime or penalty rates;</w:t>
            </w:r>
          </w:p>
          <w:p w14:paraId="48DB9DE3" w14:textId="77777777" w:rsidR="00DE73D2" w:rsidRPr="001A3D1D" w:rsidRDefault="00DE73D2" w:rsidP="004C257E">
            <w:pPr>
              <w:pStyle w:val="paragraph"/>
            </w:pPr>
            <w:r w:rsidRPr="001A3D1D">
              <w:tab/>
              <w:t>(e)</w:t>
            </w:r>
            <w:r w:rsidRPr="001A3D1D">
              <w:tab/>
              <w:t>any other separately identifiable amounts.</w:t>
            </w:r>
          </w:p>
          <w:p w14:paraId="2C44F491" w14:textId="77777777" w:rsidR="00DE73D2" w:rsidRPr="001A3D1D" w:rsidRDefault="00DE73D2" w:rsidP="004C257E">
            <w:pPr>
              <w:pStyle w:val="SubsectionHead"/>
            </w:pPr>
            <w:r w:rsidRPr="001A3D1D">
              <w:t>Meaning for pieceworkers in relation to entitlements under National Employment Standards</w:t>
            </w:r>
          </w:p>
          <w:p w14:paraId="6C67361D" w14:textId="77777777" w:rsidR="00DE73D2" w:rsidRPr="001A3D1D" w:rsidRDefault="00DE73D2" w:rsidP="004C257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4E93F5C3" w14:textId="77777777" w:rsidR="00DE73D2" w:rsidRPr="001A3D1D" w:rsidRDefault="00DE73D2" w:rsidP="004C257E">
            <w:pPr>
              <w:pStyle w:val="paragraph"/>
            </w:pPr>
            <w:r w:rsidRPr="001A3D1D">
              <w:tab/>
              <w:t>(a)</w:t>
            </w:r>
            <w:r w:rsidRPr="001A3D1D">
              <w:tab/>
              <w:t>a modern award applies to the employee and specifies the employee’s full rate of pay for the purposes of the National Employment Standards;</w:t>
            </w:r>
          </w:p>
          <w:p w14:paraId="1D48242A" w14:textId="77777777" w:rsidR="00DE73D2" w:rsidRPr="001A3D1D" w:rsidRDefault="00DE73D2" w:rsidP="004C257E">
            <w:pPr>
              <w:pStyle w:val="paragraph"/>
            </w:pPr>
            <w:r w:rsidRPr="001A3D1D">
              <w:tab/>
              <w:t>(b)</w:t>
            </w:r>
            <w:r w:rsidRPr="001A3D1D">
              <w:tab/>
              <w:t>an enterprise agreement applies to the employee and specifies the employee’s full rate of pay for the purposes of the National Employment Standards;</w:t>
            </w:r>
          </w:p>
          <w:p w14:paraId="73A02F6E"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6348766F" w14:textId="77777777" w:rsidR="00DE73D2" w:rsidRPr="00474A60" w:rsidRDefault="00DE73D2" w:rsidP="004C257E">
            <w:pPr>
              <w:pStyle w:val="Link"/>
              <w:framePr w:wrap="auto"/>
              <w:rPr>
                <w:lang w:val="en-US" w:eastAsia="en-US"/>
              </w:rPr>
            </w:pPr>
            <w:r>
              <w:rPr>
                <w:rStyle w:val="Hyperlink"/>
              </w:rPr>
              <w:fldChar w:fldCharType="end"/>
            </w:r>
          </w:p>
          <w:p w14:paraId="6DF47AAE" w14:textId="77777777" w:rsidR="00DE73D2" w:rsidRPr="00474A60" w:rsidRDefault="00DE73D2" w:rsidP="004C257E">
            <w:pPr>
              <w:pStyle w:val="PlainText"/>
            </w:pPr>
            <w:r w:rsidRPr="00474A60">
              <w:t>(Fair Work Act 2009)</w:t>
            </w:r>
          </w:p>
          <w:p w14:paraId="571356C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1BF5DE67" w14:textId="77777777" w:rsidR="00DE73D2" w:rsidRPr="001A3D1D" w:rsidRDefault="00DE73D2" w:rsidP="004C257E">
            <w:pPr>
              <w:pStyle w:val="SubsectionHead"/>
            </w:pPr>
            <w:r w:rsidRPr="001A3D1D">
              <w:t>Employees not covered by this Division</w:t>
            </w:r>
          </w:p>
          <w:p w14:paraId="4261C66C" w14:textId="77777777" w:rsidR="00DE73D2" w:rsidRPr="001A3D1D" w:rsidRDefault="00DE73D2" w:rsidP="004C257E">
            <w:pPr>
              <w:pStyle w:val="subsection0"/>
            </w:pPr>
            <w:r w:rsidRPr="001A3D1D">
              <w:tab/>
              <w:t>(1)</w:t>
            </w:r>
            <w:r w:rsidRPr="001A3D1D">
              <w:tab/>
              <w:t>This Division does not apply to any of the following employees:</w:t>
            </w:r>
          </w:p>
          <w:p w14:paraId="3C05EF22"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4AB3B348" w14:textId="77777777" w:rsidR="00DE73D2" w:rsidRPr="001A3D1D" w:rsidRDefault="00DE73D2" w:rsidP="004C257E">
            <w:pPr>
              <w:pStyle w:val="paragraph"/>
            </w:pPr>
            <w:r w:rsidRPr="001A3D1D">
              <w:tab/>
              <w:t>(b)</w:t>
            </w:r>
            <w:r w:rsidRPr="001A3D1D">
              <w:tab/>
              <w:t>an employee whose employment is terminated because of serious misconduct;</w:t>
            </w:r>
          </w:p>
          <w:p w14:paraId="6AF1B961" w14:textId="77777777" w:rsidR="00DE73D2" w:rsidRPr="001A3D1D" w:rsidRDefault="00DE73D2" w:rsidP="004C257E">
            <w:pPr>
              <w:pStyle w:val="paragraph"/>
            </w:pPr>
            <w:r w:rsidRPr="001A3D1D">
              <w:tab/>
              <w:t>(c)</w:t>
            </w:r>
            <w:r w:rsidRPr="001A3D1D">
              <w:tab/>
              <w:t>a casual employee;</w:t>
            </w:r>
          </w:p>
          <w:p w14:paraId="5661B17A"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7CE27D3E"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17EBB142"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47FBDCA9" w14:textId="77777777" w:rsidR="00DE73D2" w:rsidRPr="001A3D1D" w:rsidRDefault="00DE73D2" w:rsidP="004C257E">
            <w:pPr>
              <w:pStyle w:val="SubsectionHead"/>
            </w:pPr>
            <w:r w:rsidRPr="001A3D1D">
              <w:t>Other employees not covered by notice of termination provisions</w:t>
            </w:r>
          </w:p>
          <w:p w14:paraId="244D1544" w14:textId="77777777" w:rsidR="00DE73D2" w:rsidRPr="001A3D1D" w:rsidRDefault="00DE73D2" w:rsidP="004C257E">
            <w:pPr>
              <w:pStyle w:val="subsection0"/>
            </w:pPr>
            <w:r w:rsidRPr="001A3D1D">
              <w:tab/>
              <w:t>(3)</w:t>
            </w:r>
            <w:r w:rsidRPr="001A3D1D">
              <w:tab/>
              <w:t>Subdivision A does not apply to:</w:t>
            </w:r>
          </w:p>
          <w:p w14:paraId="3C358B53"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6D2EBCC7"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350CFF07"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4EA07633"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7CE36761" w14:textId="77777777" w:rsidR="00DE73D2" w:rsidRPr="001A3D1D" w:rsidRDefault="00DE73D2" w:rsidP="004C257E">
            <w:pPr>
              <w:pStyle w:val="SubsectionHead"/>
            </w:pPr>
            <w:r w:rsidRPr="001A3D1D">
              <w:t>Other employees not covered by redundancy pay provisions</w:t>
            </w:r>
          </w:p>
          <w:p w14:paraId="3B01E0CF" w14:textId="77777777" w:rsidR="00DE73D2" w:rsidRPr="001A3D1D" w:rsidRDefault="00DE73D2" w:rsidP="004C257E">
            <w:pPr>
              <w:pStyle w:val="subsection0"/>
            </w:pPr>
            <w:r w:rsidRPr="001A3D1D">
              <w:tab/>
              <w:t>(4)</w:t>
            </w:r>
            <w:r w:rsidRPr="001A3D1D">
              <w:tab/>
              <w:t>Subdivision B does not apply to:</w:t>
            </w:r>
          </w:p>
          <w:p w14:paraId="521A46AE" w14:textId="77777777" w:rsidR="00DE73D2" w:rsidRPr="001A3D1D" w:rsidRDefault="00DE73D2" w:rsidP="004C257E">
            <w:pPr>
              <w:pStyle w:val="paragraph"/>
            </w:pPr>
            <w:r w:rsidRPr="001A3D1D">
              <w:tab/>
              <w:t>(a)</w:t>
            </w:r>
            <w:r w:rsidRPr="001A3D1D">
              <w:tab/>
              <w:t>an employee who is an apprentice; or</w:t>
            </w:r>
          </w:p>
          <w:p w14:paraId="5516671D"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577E9E92" w14:textId="77777777" w:rsidR="00DE73D2" w:rsidRPr="001A3D1D" w:rsidRDefault="00DE73D2" w:rsidP="004C257E">
            <w:pPr>
              <w:pStyle w:val="paragraph"/>
            </w:pPr>
            <w:r w:rsidRPr="001A3D1D">
              <w:tab/>
              <w:t>(c)</w:t>
            </w:r>
            <w:r w:rsidRPr="001A3D1D">
              <w:tab/>
              <w:t>an employee to whom a redundancy scheme in an enterprise agreement applies if:</w:t>
            </w:r>
          </w:p>
          <w:p w14:paraId="2F963B7B"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31749B80"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617E51B8"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4611DFFA" w14:textId="77777777" w:rsidR="00DE73D2" w:rsidRPr="00474A60" w:rsidRDefault="00DE73D2" w:rsidP="004C257E">
            <w:pPr>
              <w:pStyle w:val="Link"/>
              <w:framePr w:wrap="auto"/>
            </w:pPr>
            <w:r>
              <w:rPr>
                <w:rStyle w:val="Hyperlink"/>
              </w:rPr>
              <w:fldChar w:fldCharType="end"/>
            </w:r>
          </w:p>
        </w:tc>
      </w:tr>
      <w:bookmarkEnd w:id="494"/>
    </w:tbl>
    <w:p w14:paraId="4578E5A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96DB656" w14:textId="77777777" w:rsidTr="00DE73D2">
        <w:trPr>
          <w:jc w:val="center"/>
        </w:trPr>
        <w:tc>
          <w:tcPr>
            <w:tcW w:w="2267" w:type="dxa"/>
            <w:tcBorders>
              <w:bottom w:val="single" w:sz="2" w:space="0" w:color="418AB3" w:themeColor="accent1"/>
            </w:tcBorders>
            <w:shd w:val="clear" w:color="auto" w:fill="FFFFFF" w:themeFill="background1"/>
          </w:tcPr>
          <w:p w14:paraId="0B3A6918" w14:textId="77777777" w:rsidR="00DE73D2" w:rsidRPr="00DE73D2" w:rsidRDefault="00DE73D2" w:rsidP="004C257E">
            <w:pPr>
              <w:rPr>
                <w:rStyle w:val="Identifier"/>
              </w:rPr>
            </w:pPr>
            <w:bookmarkStart w:id="495" w:name="_Hlk104399256"/>
            <w:r w:rsidRPr="00DE73D2">
              <w:rPr>
                <w:rStyle w:val="Identifier"/>
              </w:rPr>
              <w:t>notice.hire_obligation</w:t>
            </w:r>
          </w:p>
        </w:tc>
        <w:tc>
          <w:tcPr>
            <w:tcW w:w="7653" w:type="dxa"/>
            <w:tcBorders>
              <w:bottom w:val="single" w:sz="2" w:space="0" w:color="418AB3" w:themeColor="accent1"/>
            </w:tcBorders>
            <w:shd w:val="clear" w:color="auto" w:fill="FFFFFF" w:themeFill="background1"/>
            <w:tcMar>
              <w:left w:w="28" w:type="dxa"/>
              <w:right w:w="28" w:type="dxa"/>
            </w:tcMar>
          </w:tcPr>
          <w:p w14:paraId="5ADE850D" w14:textId="77777777" w:rsidR="00DE73D2" w:rsidRPr="00474A60" w:rsidRDefault="00DE73D2" w:rsidP="004C257E">
            <w:pPr>
              <w:pStyle w:val="PlainText"/>
            </w:pPr>
            <w:r w:rsidRPr="00474A60">
              <w:t>(Fair Work Act 2009)</w:t>
            </w:r>
          </w:p>
          <w:p w14:paraId="25A31A9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7D3EF427" w14:textId="77777777" w:rsidR="00DE73D2" w:rsidRPr="001A3D1D" w:rsidRDefault="00DE73D2" w:rsidP="004C257E">
            <w:pPr>
              <w:pStyle w:val="SubsectionHead"/>
            </w:pPr>
            <w:r w:rsidRPr="001A3D1D">
              <w:t>Notice specifying day of termination</w:t>
            </w:r>
          </w:p>
          <w:p w14:paraId="7329874F" w14:textId="77777777" w:rsidR="00DE73D2" w:rsidRPr="001A3D1D" w:rsidRDefault="00DE73D2"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1B38C761" w14:textId="77777777" w:rsidR="00DE73D2" w:rsidRPr="001A3D1D" w:rsidRDefault="00DE73D2" w:rsidP="004C257E">
            <w:pPr>
              <w:pStyle w:val="notetext"/>
            </w:pPr>
            <w:r w:rsidRPr="001A3D1D">
              <w:t>Note 1:</w:t>
            </w:r>
            <w:r w:rsidRPr="001A3D1D">
              <w:tab/>
              <w:t>Section 123 describes situations in which this section does not apply.</w:t>
            </w:r>
          </w:p>
          <w:p w14:paraId="6C459A72" w14:textId="77777777" w:rsidR="00DE73D2" w:rsidRPr="001A3D1D" w:rsidRDefault="00DE73D2" w:rsidP="004C257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4542E8D2" w14:textId="77777777" w:rsidR="00DE73D2" w:rsidRPr="001A3D1D" w:rsidRDefault="00DE73D2" w:rsidP="004C257E">
            <w:pPr>
              <w:pStyle w:val="notepara"/>
              <w:ind w:hanging="368"/>
            </w:pPr>
            <w:r w:rsidRPr="001A3D1D">
              <w:t>(a)</w:t>
            </w:r>
            <w:r w:rsidRPr="001A3D1D">
              <w:tab/>
              <w:t>delivering it personally; or</w:t>
            </w:r>
          </w:p>
          <w:p w14:paraId="32EA9F39" w14:textId="77777777" w:rsidR="00DE73D2" w:rsidRPr="001A3D1D" w:rsidRDefault="00DE73D2" w:rsidP="004C257E">
            <w:pPr>
              <w:pStyle w:val="notepara"/>
              <w:ind w:hanging="368"/>
            </w:pPr>
            <w:r w:rsidRPr="001A3D1D">
              <w:t>(b)</w:t>
            </w:r>
            <w:r w:rsidRPr="001A3D1D">
              <w:tab/>
              <w:t>leaving it at the employee’s last known address; or</w:t>
            </w:r>
          </w:p>
          <w:p w14:paraId="6DEB2CDD" w14:textId="77777777" w:rsidR="00DE73D2" w:rsidRPr="001A3D1D" w:rsidRDefault="00DE73D2" w:rsidP="004C257E">
            <w:pPr>
              <w:pStyle w:val="notepara"/>
              <w:ind w:hanging="368"/>
            </w:pPr>
            <w:r w:rsidRPr="001A3D1D">
              <w:t>(c)</w:t>
            </w:r>
            <w:r w:rsidRPr="001A3D1D">
              <w:tab/>
              <w:t>sending it by pre</w:t>
            </w:r>
            <w:r w:rsidRPr="001A3D1D">
              <w:noBreakHyphen/>
              <w:t>paid post to the employee’s last known address.</w:t>
            </w:r>
          </w:p>
          <w:p w14:paraId="72250E59" w14:textId="77777777" w:rsidR="00DE73D2" w:rsidRPr="001A3D1D" w:rsidRDefault="00DE73D2" w:rsidP="004C257E">
            <w:pPr>
              <w:pStyle w:val="SubsectionHead"/>
            </w:pPr>
            <w:r w:rsidRPr="001A3D1D">
              <w:t>Amount of notice or payment in lieu of notice</w:t>
            </w:r>
          </w:p>
          <w:p w14:paraId="12A4541C" w14:textId="77777777" w:rsidR="00DE73D2" w:rsidRPr="001A3D1D" w:rsidRDefault="00DE73D2" w:rsidP="004C257E">
            <w:pPr>
              <w:pStyle w:val="subsection0"/>
            </w:pPr>
            <w:r w:rsidRPr="001A3D1D">
              <w:tab/>
              <w:t>(2)</w:t>
            </w:r>
            <w:r w:rsidRPr="001A3D1D">
              <w:tab/>
              <w:t>The employer must not terminate the employee’s employment unless:</w:t>
            </w:r>
          </w:p>
          <w:p w14:paraId="453B7FAD" w14:textId="77777777" w:rsidR="00DE73D2" w:rsidRPr="001A3D1D" w:rsidRDefault="00DE73D2"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169DF0F5" w14:textId="77777777" w:rsidR="00DE73D2" w:rsidRPr="001A3D1D" w:rsidRDefault="00DE73D2"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4431AA11" w14:textId="77777777" w:rsidR="00DE73D2" w:rsidRPr="001A3D1D" w:rsidRDefault="00DE73D2" w:rsidP="004C257E">
            <w:pPr>
              <w:pStyle w:val="subsection0"/>
            </w:pPr>
            <w:r w:rsidRPr="001A3D1D">
              <w:tab/>
              <w:t>(3)</w:t>
            </w:r>
            <w:r w:rsidRPr="001A3D1D">
              <w:tab/>
              <w:t>Work out the minimum period of notice as follows:</w:t>
            </w:r>
          </w:p>
          <w:p w14:paraId="40561775" w14:textId="77777777" w:rsidR="00DE73D2" w:rsidRPr="001A3D1D" w:rsidRDefault="00DE73D2" w:rsidP="004C257E">
            <w:pPr>
              <w:pStyle w:val="paragraph"/>
            </w:pPr>
            <w:r w:rsidRPr="001A3D1D">
              <w:tab/>
              <w:t>(a)</w:t>
            </w:r>
            <w:r w:rsidRPr="001A3D1D">
              <w:tab/>
              <w:t>first, work out the period using the following table:</w:t>
            </w:r>
          </w:p>
          <w:p w14:paraId="41CEAFB5" w14:textId="77777777" w:rsidR="00DE73D2" w:rsidRPr="001A3D1D" w:rsidRDefault="00DE73D2"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E73D2" w:rsidRPr="001A3D1D" w14:paraId="3989E6DE" w14:textId="77777777" w:rsidTr="004C257E">
              <w:trPr>
                <w:tblHeader/>
              </w:trPr>
              <w:tc>
                <w:tcPr>
                  <w:tcW w:w="5441" w:type="dxa"/>
                  <w:gridSpan w:val="3"/>
                  <w:tcBorders>
                    <w:top w:val="single" w:sz="12" w:space="0" w:color="auto"/>
                    <w:bottom w:val="single" w:sz="6" w:space="0" w:color="auto"/>
                  </w:tcBorders>
                </w:tcPr>
                <w:p w14:paraId="3137822E" w14:textId="77777777" w:rsidR="00DE73D2" w:rsidRPr="001A3D1D" w:rsidRDefault="00DE73D2" w:rsidP="004C257E">
                  <w:pPr>
                    <w:pStyle w:val="Tabletext"/>
                    <w:keepNext/>
                    <w:rPr>
                      <w:b/>
                    </w:rPr>
                  </w:pPr>
                  <w:r w:rsidRPr="001A3D1D">
                    <w:rPr>
                      <w:b/>
                    </w:rPr>
                    <w:t>Period</w:t>
                  </w:r>
                </w:p>
              </w:tc>
            </w:tr>
            <w:tr w:rsidR="00DE73D2" w:rsidRPr="001A3D1D" w14:paraId="10D5499A" w14:textId="77777777" w:rsidTr="004C257E">
              <w:trPr>
                <w:tblHeader/>
              </w:trPr>
              <w:tc>
                <w:tcPr>
                  <w:tcW w:w="330" w:type="dxa"/>
                  <w:tcBorders>
                    <w:top w:val="single" w:sz="6" w:space="0" w:color="auto"/>
                    <w:bottom w:val="single" w:sz="12" w:space="0" w:color="auto"/>
                  </w:tcBorders>
                </w:tcPr>
                <w:p w14:paraId="7A6AA96A" w14:textId="77777777" w:rsidR="00DE73D2" w:rsidRPr="001A3D1D" w:rsidRDefault="00DE73D2" w:rsidP="004C257E">
                  <w:pPr>
                    <w:pStyle w:val="Tabletext"/>
                    <w:keepNext/>
                    <w:rPr>
                      <w:b/>
                    </w:rPr>
                  </w:pPr>
                </w:p>
              </w:tc>
              <w:tc>
                <w:tcPr>
                  <w:tcW w:w="4180" w:type="dxa"/>
                  <w:tcBorders>
                    <w:top w:val="single" w:sz="6" w:space="0" w:color="auto"/>
                    <w:bottom w:val="single" w:sz="12" w:space="0" w:color="auto"/>
                  </w:tcBorders>
                </w:tcPr>
                <w:p w14:paraId="68F22E62" w14:textId="77777777" w:rsidR="00DE73D2" w:rsidRPr="001A3D1D" w:rsidRDefault="00DE73D2"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2DEA4E94" w14:textId="77777777" w:rsidR="00DE73D2" w:rsidRPr="001A3D1D" w:rsidRDefault="00DE73D2" w:rsidP="004C257E">
                  <w:pPr>
                    <w:pStyle w:val="Tabletext"/>
                    <w:keepNext/>
                    <w:rPr>
                      <w:b/>
                    </w:rPr>
                  </w:pPr>
                  <w:r w:rsidRPr="001A3D1D">
                    <w:rPr>
                      <w:b/>
                    </w:rPr>
                    <w:t>Period</w:t>
                  </w:r>
                </w:p>
              </w:tc>
            </w:tr>
            <w:tr w:rsidR="00DE73D2" w:rsidRPr="001A3D1D" w14:paraId="564E77CB" w14:textId="77777777" w:rsidTr="004C257E">
              <w:tc>
                <w:tcPr>
                  <w:tcW w:w="330" w:type="dxa"/>
                  <w:tcBorders>
                    <w:top w:val="single" w:sz="12" w:space="0" w:color="auto"/>
                    <w:bottom w:val="single" w:sz="2" w:space="0" w:color="auto"/>
                  </w:tcBorders>
                </w:tcPr>
                <w:p w14:paraId="61755782" w14:textId="77777777" w:rsidR="00DE73D2" w:rsidRPr="001A3D1D" w:rsidRDefault="00DE73D2" w:rsidP="004C257E">
                  <w:pPr>
                    <w:pStyle w:val="Tabletext"/>
                  </w:pPr>
                  <w:r w:rsidRPr="001A3D1D">
                    <w:t>1</w:t>
                  </w:r>
                </w:p>
              </w:tc>
              <w:tc>
                <w:tcPr>
                  <w:tcW w:w="4180" w:type="dxa"/>
                  <w:tcBorders>
                    <w:top w:val="single" w:sz="12" w:space="0" w:color="auto"/>
                    <w:bottom w:val="single" w:sz="2" w:space="0" w:color="auto"/>
                  </w:tcBorders>
                </w:tcPr>
                <w:p w14:paraId="6DAB09C3" w14:textId="77777777" w:rsidR="00DE73D2" w:rsidRPr="001A3D1D" w:rsidRDefault="00DE73D2" w:rsidP="004C257E">
                  <w:pPr>
                    <w:pStyle w:val="Tabletext"/>
                  </w:pPr>
                  <w:r w:rsidRPr="001A3D1D">
                    <w:t>Not more than 1 year</w:t>
                  </w:r>
                </w:p>
              </w:tc>
              <w:tc>
                <w:tcPr>
                  <w:tcW w:w="931" w:type="dxa"/>
                  <w:tcBorders>
                    <w:top w:val="single" w:sz="12" w:space="0" w:color="auto"/>
                    <w:bottom w:val="single" w:sz="2" w:space="0" w:color="auto"/>
                  </w:tcBorders>
                </w:tcPr>
                <w:p w14:paraId="55A2817D" w14:textId="77777777" w:rsidR="00DE73D2" w:rsidRPr="001A3D1D" w:rsidRDefault="00DE73D2" w:rsidP="004C257E">
                  <w:pPr>
                    <w:pStyle w:val="Tabletext"/>
                  </w:pPr>
                  <w:r w:rsidRPr="001A3D1D">
                    <w:t>1 week</w:t>
                  </w:r>
                </w:p>
              </w:tc>
            </w:tr>
            <w:tr w:rsidR="00DE73D2" w:rsidRPr="001A3D1D" w14:paraId="78D59640" w14:textId="77777777" w:rsidTr="004C257E">
              <w:tc>
                <w:tcPr>
                  <w:tcW w:w="330" w:type="dxa"/>
                  <w:tcBorders>
                    <w:top w:val="single" w:sz="2" w:space="0" w:color="auto"/>
                    <w:bottom w:val="single" w:sz="2" w:space="0" w:color="auto"/>
                  </w:tcBorders>
                </w:tcPr>
                <w:p w14:paraId="1B56895B" w14:textId="77777777" w:rsidR="00DE73D2" w:rsidRPr="001A3D1D" w:rsidRDefault="00DE73D2" w:rsidP="004C257E">
                  <w:pPr>
                    <w:pStyle w:val="Tabletext"/>
                  </w:pPr>
                  <w:r w:rsidRPr="001A3D1D">
                    <w:t>2</w:t>
                  </w:r>
                </w:p>
              </w:tc>
              <w:tc>
                <w:tcPr>
                  <w:tcW w:w="4180" w:type="dxa"/>
                  <w:tcBorders>
                    <w:top w:val="single" w:sz="2" w:space="0" w:color="auto"/>
                    <w:bottom w:val="single" w:sz="2" w:space="0" w:color="auto"/>
                  </w:tcBorders>
                </w:tcPr>
                <w:p w14:paraId="61E01D08" w14:textId="77777777" w:rsidR="00DE73D2" w:rsidRPr="001A3D1D" w:rsidRDefault="00DE73D2" w:rsidP="004C257E">
                  <w:pPr>
                    <w:pStyle w:val="Tabletext"/>
                  </w:pPr>
                  <w:r w:rsidRPr="001A3D1D">
                    <w:t>More than 1 year but not more than 3 years</w:t>
                  </w:r>
                </w:p>
              </w:tc>
              <w:tc>
                <w:tcPr>
                  <w:tcW w:w="931" w:type="dxa"/>
                  <w:tcBorders>
                    <w:top w:val="single" w:sz="2" w:space="0" w:color="auto"/>
                    <w:bottom w:val="single" w:sz="2" w:space="0" w:color="auto"/>
                  </w:tcBorders>
                </w:tcPr>
                <w:p w14:paraId="6DC6A5DA" w14:textId="77777777" w:rsidR="00DE73D2" w:rsidRPr="001A3D1D" w:rsidRDefault="00DE73D2" w:rsidP="004C257E">
                  <w:pPr>
                    <w:pStyle w:val="Tabletext"/>
                  </w:pPr>
                  <w:r w:rsidRPr="001A3D1D">
                    <w:t>2 weeks</w:t>
                  </w:r>
                </w:p>
              </w:tc>
            </w:tr>
            <w:tr w:rsidR="00DE73D2" w:rsidRPr="001A3D1D" w14:paraId="5A73C5CE" w14:textId="77777777" w:rsidTr="004C257E">
              <w:tc>
                <w:tcPr>
                  <w:tcW w:w="330" w:type="dxa"/>
                  <w:tcBorders>
                    <w:top w:val="single" w:sz="2" w:space="0" w:color="auto"/>
                    <w:bottom w:val="single" w:sz="2" w:space="0" w:color="auto"/>
                  </w:tcBorders>
                </w:tcPr>
                <w:p w14:paraId="34F21168" w14:textId="77777777" w:rsidR="00DE73D2" w:rsidRPr="001A3D1D" w:rsidRDefault="00DE73D2" w:rsidP="004C257E">
                  <w:pPr>
                    <w:pStyle w:val="Tabletext"/>
                  </w:pPr>
                  <w:r w:rsidRPr="001A3D1D">
                    <w:t>3</w:t>
                  </w:r>
                </w:p>
              </w:tc>
              <w:tc>
                <w:tcPr>
                  <w:tcW w:w="4180" w:type="dxa"/>
                  <w:tcBorders>
                    <w:top w:val="single" w:sz="2" w:space="0" w:color="auto"/>
                    <w:bottom w:val="single" w:sz="2" w:space="0" w:color="auto"/>
                  </w:tcBorders>
                </w:tcPr>
                <w:p w14:paraId="45929BDF" w14:textId="77777777" w:rsidR="00DE73D2" w:rsidRPr="001A3D1D" w:rsidRDefault="00DE73D2" w:rsidP="004C257E">
                  <w:pPr>
                    <w:pStyle w:val="Tabletext"/>
                  </w:pPr>
                  <w:r w:rsidRPr="001A3D1D">
                    <w:t>More than 3 years but not more than 5 years</w:t>
                  </w:r>
                </w:p>
              </w:tc>
              <w:tc>
                <w:tcPr>
                  <w:tcW w:w="931" w:type="dxa"/>
                  <w:tcBorders>
                    <w:top w:val="single" w:sz="2" w:space="0" w:color="auto"/>
                    <w:bottom w:val="single" w:sz="2" w:space="0" w:color="auto"/>
                  </w:tcBorders>
                </w:tcPr>
                <w:p w14:paraId="247292BB" w14:textId="77777777" w:rsidR="00DE73D2" w:rsidRPr="001A3D1D" w:rsidRDefault="00DE73D2" w:rsidP="004C257E">
                  <w:pPr>
                    <w:pStyle w:val="Tabletext"/>
                  </w:pPr>
                  <w:r w:rsidRPr="001A3D1D">
                    <w:t>3 weeks</w:t>
                  </w:r>
                </w:p>
              </w:tc>
            </w:tr>
            <w:tr w:rsidR="00DE73D2" w:rsidRPr="001A3D1D" w14:paraId="5A31023A" w14:textId="77777777" w:rsidTr="004C257E">
              <w:tc>
                <w:tcPr>
                  <w:tcW w:w="330" w:type="dxa"/>
                  <w:tcBorders>
                    <w:top w:val="single" w:sz="2" w:space="0" w:color="auto"/>
                    <w:bottom w:val="single" w:sz="12" w:space="0" w:color="auto"/>
                  </w:tcBorders>
                </w:tcPr>
                <w:p w14:paraId="267860AE" w14:textId="77777777" w:rsidR="00DE73D2" w:rsidRPr="001A3D1D" w:rsidRDefault="00DE73D2" w:rsidP="004C257E">
                  <w:pPr>
                    <w:pStyle w:val="Tabletext"/>
                  </w:pPr>
                  <w:r w:rsidRPr="001A3D1D">
                    <w:t>4</w:t>
                  </w:r>
                </w:p>
              </w:tc>
              <w:tc>
                <w:tcPr>
                  <w:tcW w:w="4180" w:type="dxa"/>
                  <w:tcBorders>
                    <w:top w:val="single" w:sz="2" w:space="0" w:color="auto"/>
                    <w:bottom w:val="single" w:sz="12" w:space="0" w:color="auto"/>
                  </w:tcBorders>
                </w:tcPr>
                <w:p w14:paraId="7321BBD0" w14:textId="77777777" w:rsidR="00DE73D2" w:rsidRPr="001A3D1D" w:rsidRDefault="00DE73D2" w:rsidP="004C257E">
                  <w:pPr>
                    <w:pStyle w:val="Tabletext"/>
                  </w:pPr>
                  <w:r w:rsidRPr="001A3D1D">
                    <w:t>More than 5 years</w:t>
                  </w:r>
                </w:p>
              </w:tc>
              <w:tc>
                <w:tcPr>
                  <w:tcW w:w="931" w:type="dxa"/>
                  <w:tcBorders>
                    <w:top w:val="single" w:sz="2" w:space="0" w:color="auto"/>
                    <w:bottom w:val="single" w:sz="12" w:space="0" w:color="auto"/>
                  </w:tcBorders>
                </w:tcPr>
                <w:p w14:paraId="702F1B23" w14:textId="77777777" w:rsidR="00DE73D2" w:rsidRPr="001A3D1D" w:rsidRDefault="00DE73D2" w:rsidP="004C257E">
                  <w:pPr>
                    <w:pStyle w:val="Tabletext"/>
                  </w:pPr>
                  <w:r w:rsidRPr="001A3D1D">
                    <w:t>4 weeks</w:t>
                  </w:r>
                </w:p>
              </w:tc>
            </w:tr>
          </w:tbl>
          <w:p w14:paraId="252F564B" w14:textId="77777777" w:rsidR="00DE73D2" w:rsidRPr="001A3D1D" w:rsidRDefault="00DE73D2"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240E5251"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5478A373" w14:textId="77777777" w:rsidR="00DE73D2" w:rsidRPr="00474A60" w:rsidRDefault="00DE73D2" w:rsidP="004C257E">
            <w:pPr>
              <w:pStyle w:val="PlainText"/>
            </w:pPr>
            <w:r w:rsidRPr="00474A60">
              <w:t>(Fair Work Act 2009)</w:t>
            </w:r>
          </w:p>
          <w:p w14:paraId="33234B32"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6C087D86" w14:textId="77777777" w:rsidR="00DE73D2" w:rsidRPr="001A3D1D" w:rsidRDefault="00DE73D2" w:rsidP="004C257E">
            <w:pPr>
              <w:pStyle w:val="SubsectionHead"/>
            </w:pPr>
            <w:r w:rsidRPr="001A3D1D">
              <w:t>General meaning</w:t>
            </w:r>
          </w:p>
          <w:p w14:paraId="1CC47F02"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394936FC"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48CF316C" w14:textId="77777777" w:rsidR="00DE73D2" w:rsidRPr="001A3D1D" w:rsidRDefault="00DE73D2" w:rsidP="004C257E">
            <w:pPr>
              <w:pStyle w:val="paragraph"/>
            </w:pPr>
            <w:r w:rsidRPr="001A3D1D">
              <w:tab/>
              <w:t>(b)</w:t>
            </w:r>
            <w:r w:rsidRPr="001A3D1D">
              <w:tab/>
              <w:t>loadings;</w:t>
            </w:r>
          </w:p>
          <w:p w14:paraId="4FA7C7D6" w14:textId="77777777" w:rsidR="00DE73D2" w:rsidRPr="001A3D1D" w:rsidRDefault="00DE73D2" w:rsidP="004C257E">
            <w:pPr>
              <w:pStyle w:val="paragraph"/>
            </w:pPr>
            <w:r w:rsidRPr="001A3D1D">
              <w:tab/>
              <w:t>(c)</w:t>
            </w:r>
            <w:r w:rsidRPr="001A3D1D">
              <w:tab/>
              <w:t>monetary allowances;</w:t>
            </w:r>
          </w:p>
          <w:p w14:paraId="72AA4125" w14:textId="77777777" w:rsidR="00DE73D2" w:rsidRPr="001A3D1D" w:rsidRDefault="00DE73D2" w:rsidP="004C257E">
            <w:pPr>
              <w:pStyle w:val="paragraph"/>
            </w:pPr>
            <w:r w:rsidRPr="001A3D1D">
              <w:tab/>
              <w:t>(d)</w:t>
            </w:r>
            <w:r w:rsidRPr="001A3D1D">
              <w:tab/>
              <w:t>overtime or penalty rates;</w:t>
            </w:r>
          </w:p>
          <w:p w14:paraId="08921192" w14:textId="77777777" w:rsidR="00DE73D2" w:rsidRPr="001A3D1D" w:rsidRDefault="00DE73D2" w:rsidP="004C257E">
            <w:pPr>
              <w:pStyle w:val="paragraph"/>
            </w:pPr>
            <w:r w:rsidRPr="001A3D1D">
              <w:tab/>
              <w:t>(e)</w:t>
            </w:r>
            <w:r w:rsidRPr="001A3D1D">
              <w:tab/>
              <w:t>any other separately identifiable amounts.</w:t>
            </w:r>
          </w:p>
          <w:p w14:paraId="66B8BB85" w14:textId="77777777" w:rsidR="00DE73D2" w:rsidRPr="001A3D1D" w:rsidRDefault="00DE73D2" w:rsidP="004C257E">
            <w:pPr>
              <w:pStyle w:val="SubsectionHead"/>
            </w:pPr>
            <w:r w:rsidRPr="001A3D1D">
              <w:t>Meaning for pieceworkers in relation to entitlements under National Employment Standards</w:t>
            </w:r>
          </w:p>
          <w:p w14:paraId="57FEC0F8" w14:textId="77777777" w:rsidR="00DE73D2" w:rsidRPr="001A3D1D" w:rsidRDefault="00DE73D2" w:rsidP="004C257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633DDA42" w14:textId="77777777" w:rsidR="00DE73D2" w:rsidRPr="001A3D1D" w:rsidRDefault="00DE73D2" w:rsidP="004C257E">
            <w:pPr>
              <w:pStyle w:val="paragraph"/>
            </w:pPr>
            <w:r w:rsidRPr="001A3D1D">
              <w:tab/>
              <w:t>(a)</w:t>
            </w:r>
            <w:r w:rsidRPr="001A3D1D">
              <w:tab/>
              <w:t>a modern award applies to the employee and specifies the employee’s full rate of pay for the purposes of the National Employment Standards;</w:t>
            </w:r>
          </w:p>
          <w:p w14:paraId="56EB12F5" w14:textId="77777777" w:rsidR="00DE73D2" w:rsidRPr="001A3D1D" w:rsidRDefault="00DE73D2" w:rsidP="004C257E">
            <w:pPr>
              <w:pStyle w:val="paragraph"/>
            </w:pPr>
            <w:r w:rsidRPr="001A3D1D">
              <w:tab/>
              <w:t>(b)</w:t>
            </w:r>
            <w:r w:rsidRPr="001A3D1D">
              <w:tab/>
              <w:t>an enterprise agreement applies to the employee and specifies the employee’s full rate of pay for the purposes of the National Employment Standards;</w:t>
            </w:r>
          </w:p>
          <w:p w14:paraId="134319F2"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104723B2" w14:textId="77777777" w:rsidR="00DE73D2" w:rsidRPr="00474A60" w:rsidRDefault="00DE73D2" w:rsidP="004C257E">
            <w:pPr>
              <w:pStyle w:val="Link"/>
              <w:framePr w:wrap="auto"/>
              <w:rPr>
                <w:lang w:val="en-US" w:eastAsia="en-US"/>
              </w:rPr>
            </w:pPr>
            <w:r>
              <w:rPr>
                <w:rStyle w:val="Hyperlink"/>
              </w:rPr>
              <w:fldChar w:fldCharType="end"/>
            </w:r>
          </w:p>
          <w:p w14:paraId="143121C8" w14:textId="77777777" w:rsidR="00DE73D2" w:rsidRPr="00474A60" w:rsidRDefault="00DE73D2" w:rsidP="004C257E">
            <w:pPr>
              <w:pStyle w:val="PlainText"/>
            </w:pPr>
            <w:r w:rsidRPr="00474A60">
              <w:t>(Fair Work Act 2009)</w:t>
            </w:r>
          </w:p>
          <w:p w14:paraId="3BE9BF6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1160089E" w14:textId="77777777" w:rsidR="00DE73D2" w:rsidRPr="001A3D1D" w:rsidRDefault="00DE73D2" w:rsidP="004C257E">
            <w:pPr>
              <w:pStyle w:val="SubsectionHead"/>
            </w:pPr>
            <w:r w:rsidRPr="001A3D1D">
              <w:t>Employees not covered by this Division</w:t>
            </w:r>
          </w:p>
          <w:p w14:paraId="2C374C19" w14:textId="77777777" w:rsidR="00DE73D2" w:rsidRPr="001A3D1D" w:rsidRDefault="00DE73D2" w:rsidP="004C257E">
            <w:pPr>
              <w:pStyle w:val="subsection0"/>
            </w:pPr>
            <w:r w:rsidRPr="001A3D1D">
              <w:tab/>
              <w:t>(1)</w:t>
            </w:r>
            <w:r w:rsidRPr="001A3D1D">
              <w:tab/>
              <w:t>This Division does not apply to any of the following employees:</w:t>
            </w:r>
          </w:p>
          <w:p w14:paraId="606F257C"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22FDEE0D" w14:textId="77777777" w:rsidR="00DE73D2" w:rsidRPr="001A3D1D" w:rsidRDefault="00DE73D2" w:rsidP="004C257E">
            <w:pPr>
              <w:pStyle w:val="paragraph"/>
            </w:pPr>
            <w:r w:rsidRPr="001A3D1D">
              <w:tab/>
              <w:t>(b)</w:t>
            </w:r>
            <w:r w:rsidRPr="001A3D1D">
              <w:tab/>
              <w:t>an employee whose employment is terminated because of serious misconduct;</w:t>
            </w:r>
          </w:p>
          <w:p w14:paraId="02A220B3" w14:textId="77777777" w:rsidR="00DE73D2" w:rsidRPr="001A3D1D" w:rsidRDefault="00DE73D2" w:rsidP="004C257E">
            <w:pPr>
              <w:pStyle w:val="paragraph"/>
            </w:pPr>
            <w:r w:rsidRPr="001A3D1D">
              <w:tab/>
              <w:t>(c)</w:t>
            </w:r>
            <w:r w:rsidRPr="001A3D1D">
              <w:tab/>
              <w:t>a casual employee;</w:t>
            </w:r>
          </w:p>
          <w:p w14:paraId="20CD1A71"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777C295B"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714B83C3"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790ACBD8" w14:textId="77777777" w:rsidR="00DE73D2" w:rsidRPr="001A3D1D" w:rsidRDefault="00DE73D2" w:rsidP="004C257E">
            <w:pPr>
              <w:pStyle w:val="SubsectionHead"/>
            </w:pPr>
            <w:r w:rsidRPr="001A3D1D">
              <w:t>Other employees not covered by notice of termination provisions</w:t>
            </w:r>
          </w:p>
          <w:p w14:paraId="2E3B0EFD" w14:textId="77777777" w:rsidR="00DE73D2" w:rsidRPr="001A3D1D" w:rsidRDefault="00DE73D2" w:rsidP="004C257E">
            <w:pPr>
              <w:pStyle w:val="subsection0"/>
            </w:pPr>
            <w:r w:rsidRPr="001A3D1D">
              <w:tab/>
              <w:t>(3)</w:t>
            </w:r>
            <w:r w:rsidRPr="001A3D1D">
              <w:tab/>
              <w:t>Subdivision A does not apply to:</w:t>
            </w:r>
          </w:p>
          <w:p w14:paraId="2ABABA95"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5894A238"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5920321B"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432F2800"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031E5AF3" w14:textId="77777777" w:rsidR="00DE73D2" w:rsidRPr="001A3D1D" w:rsidRDefault="00DE73D2" w:rsidP="004C257E">
            <w:pPr>
              <w:pStyle w:val="SubsectionHead"/>
            </w:pPr>
            <w:r w:rsidRPr="001A3D1D">
              <w:t>Other employees not covered by redundancy pay provisions</w:t>
            </w:r>
          </w:p>
          <w:p w14:paraId="3E93D2AD" w14:textId="77777777" w:rsidR="00DE73D2" w:rsidRPr="001A3D1D" w:rsidRDefault="00DE73D2" w:rsidP="004C257E">
            <w:pPr>
              <w:pStyle w:val="subsection0"/>
            </w:pPr>
            <w:r w:rsidRPr="001A3D1D">
              <w:tab/>
              <w:t>(4)</w:t>
            </w:r>
            <w:r w:rsidRPr="001A3D1D">
              <w:tab/>
              <w:t>Subdivision B does not apply to:</w:t>
            </w:r>
          </w:p>
          <w:p w14:paraId="48060BBE" w14:textId="77777777" w:rsidR="00DE73D2" w:rsidRPr="001A3D1D" w:rsidRDefault="00DE73D2" w:rsidP="004C257E">
            <w:pPr>
              <w:pStyle w:val="paragraph"/>
            </w:pPr>
            <w:r w:rsidRPr="001A3D1D">
              <w:tab/>
              <w:t>(a)</w:t>
            </w:r>
            <w:r w:rsidRPr="001A3D1D">
              <w:tab/>
              <w:t>an employee who is an apprentice; or</w:t>
            </w:r>
          </w:p>
          <w:p w14:paraId="2AFD6126"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5584C293" w14:textId="77777777" w:rsidR="00DE73D2" w:rsidRPr="001A3D1D" w:rsidRDefault="00DE73D2" w:rsidP="004C257E">
            <w:pPr>
              <w:pStyle w:val="paragraph"/>
            </w:pPr>
            <w:r w:rsidRPr="001A3D1D">
              <w:tab/>
              <w:t>(c)</w:t>
            </w:r>
            <w:r w:rsidRPr="001A3D1D">
              <w:tab/>
              <w:t>an employee to whom a redundancy scheme in an enterprise agreement applies if:</w:t>
            </w:r>
          </w:p>
          <w:p w14:paraId="61295E16"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0B0B6649"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4F5FAE66"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24B25B85" w14:textId="77777777" w:rsidR="00DE73D2" w:rsidRPr="00474A60" w:rsidRDefault="00DE73D2" w:rsidP="004C257E">
            <w:pPr>
              <w:pStyle w:val="Link"/>
              <w:framePr w:wrap="auto"/>
              <w:rPr>
                <w:lang w:val="en-US" w:eastAsia="en-US"/>
              </w:rPr>
            </w:pPr>
            <w:r>
              <w:rPr>
                <w:rStyle w:val="Hyperlink"/>
              </w:rPr>
              <w:fldChar w:fldCharType="end"/>
            </w:r>
          </w:p>
        </w:tc>
      </w:tr>
      <w:bookmarkEnd w:id="495"/>
    </w:tbl>
    <w:p w14:paraId="4A0FAD8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95BE48F" w14:textId="77777777" w:rsidTr="00DE73D2">
        <w:trPr>
          <w:jc w:val="center"/>
        </w:trPr>
        <w:tc>
          <w:tcPr>
            <w:tcW w:w="2267" w:type="dxa"/>
            <w:shd w:val="clear" w:color="auto" w:fill="FFFFFF" w:themeFill="background1"/>
          </w:tcPr>
          <w:p w14:paraId="30F8E3D9" w14:textId="77777777" w:rsidR="00DE73D2" w:rsidRPr="00DE73D2" w:rsidRDefault="00DE73D2" w:rsidP="004C257E">
            <w:pPr>
              <w:rPr>
                <w:rStyle w:val="Identifier"/>
              </w:rPr>
            </w:pPr>
            <w:bookmarkStart w:id="496" w:name="_Hlk104399257"/>
            <w:r w:rsidRPr="00DE73D2">
              <w:rPr>
                <w:rStyle w:val="Identifier"/>
              </w:rPr>
              <w:t>flexibility_agreement_existing.TCF</w:t>
            </w:r>
          </w:p>
        </w:tc>
        <w:tc>
          <w:tcPr>
            <w:tcW w:w="7653" w:type="dxa"/>
            <w:shd w:val="clear" w:color="auto" w:fill="FFFFFF" w:themeFill="background1"/>
            <w:tcMar>
              <w:left w:w="28" w:type="dxa"/>
              <w:right w:w="28" w:type="dxa"/>
            </w:tcMar>
          </w:tcPr>
          <w:p w14:paraId="5749D72B" w14:textId="77777777" w:rsidR="00DE73D2" w:rsidRPr="00474A60" w:rsidRDefault="00DE73D2" w:rsidP="004C257E">
            <w:pPr>
              <w:pStyle w:val="PlainText"/>
            </w:pPr>
            <w:r w:rsidRPr="00474A60">
              <w:t>(Fair Work Act 2009)</w:t>
            </w:r>
          </w:p>
          <w:p w14:paraId="46D0769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r w:rsidRPr="001A3D1D">
              <w:rPr>
                <w:rStyle w:val="CharSectno"/>
              </w:rPr>
              <w:t>202</w:t>
            </w:r>
            <w:r w:rsidRPr="001A3D1D">
              <w:t xml:space="preserve">  Enterprise agreements to include a flexibility term etc.</w:t>
            </w:r>
          </w:p>
          <w:p w14:paraId="466192BC" w14:textId="77777777" w:rsidR="00DE73D2" w:rsidRPr="001A3D1D" w:rsidRDefault="00DE73D2" w:rsidP="004C257E">
            <w:pPr>
              <w:pStyle w:val="SubsectionHead"/>
            </w:pPr>
            <w:r w:rsidRPr="001A3D1D">
              <w:t>Flexibility term must be included in an enterprise agreement</w:t>
            </w:r>
          </w:p>
          <w:p w14:paraId="28470C04" w14:textId="77777777" w:rsidR="00DE73D2" w:rsidRPr="001A3D1D" w:rsidRDefault="00DE73D2" w:rsidP="004C257E">
            <w:pPr>
              <w:pStyle w:val="subsection0"/>
            </w:pPr>
            <w:r w:rsidRPr="001A3D1D">
              <w:tab/>
              <w:t>(1)</w:t>
            </w:r>
            <w:r w:rsidRPr="001A3D1D">
              <w:tab/>
              <w:t xml:space="preserve">An enterprise agreement must include a term (a </w:t>
            </w:r>
            <w:r w:rsidRPr="001A3D1D">
              <w:rPr>
                <w:b/>
                <w:i/>
              </w:rPr>
              <w:t>flexibility term</w:t>
            </w:r>
            <w:r w:rsidRPr="001A3D1D">
              <w:t>) that:</w:t>
            </w:r>
          </w:p>
          <w:p w14:paraId="48A4C780" w14:textId="77777777" w:rsidR="00DE73D2" w:rsidRPr="001A3D1D" w:rsidRDefault="00DE73D2" w:rsidP="004C257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74864F5D" w14:textId="77777777" w:rsidR="00DE73D2" w:rsidRPr="001A3D1D" w:rsidRDefault="00DE73D2" w:rsidP="004C257E">
            <w:pPr>
              <w:pStyle w:val="paragraph"/>
            </w:pPr>
            <w:r w:rsidRPr="001A3D1D">
              <w:tab/>
              <w:t>(b)</w:t>
            </w:r>
            <w:r w:rsidRPr="001A3D1D">
              <w:tab/>
              <w:t>complies with section 203.</w:t>
            </w:r>
          </w:p>
          <w:p w14:paraId="5F9FA921" w14:textId="77777777" w:rsidR="00DE73D2" w:rsidRPr="001A3D1D" w:rsidRDefault="00DE73D2" w:rsidP="004C257E">
            <w:pPr>
              <w:pStyle w:val="SubsectionHead"/>
            </w:pPr>
            <w:r w:rsidRPr="001A3D1D">
              <w:t>Effect of an individual flexibility arrangement</w:t>
            </w:r>
          </w:p>
          <w:p w14:paraId="0B284B0E" w14:textId="77777777" w:rsidR="00DE73D2" w:rsidRPr="001A3D1D" w:rsidRDefault="00DE73D2" w:rsidP="004C257E">
            <w:pPr>
              <w:pStyle w:val="subsection0"/>
            </w:pPr>
            <w:r w:rsidRPr="001A3D1D">
              <w:tab/>
              <w:t>(2)</w:t>
            </w:r>
            <w:r w:rsidRPr="001A3D1D">
              <w:tab/>
              <w:t>If an employee and employer agree to an individual flexibility arrangement under a flexibility term in an enterprise agreement:</w:t>
            </w:r>
          </w:p>
          <w:p w14:paraId="23D4196D" w14:textId="77777777" w:rsidR="00DE73D2" w:rsidRPr="001A3D1D" w:rsidRDefault="00DE73D2" w:rsidP="004C257E">
            <w:pPr>
              <w:pStyle w:val="paragraph"/>
            </w:pPr>
            <w:r w:rsidRPr="001A3D1D">
              <w:tab/>
              <w:t>(a)</w:t>
            </w:r>
            <w:r w:rsidRPr="001A3D1D">
              <w:tab/>
              <w:t>the agreement has effect in relation to the employee and the employer as if it were varied by the arrangement; and</w:t>
            </w:r>
          </w:p>
          <w:p w14:paraId="1AE02D10" w14:textId="77777777" w:rsidR="00DE73D2" w:rsidRPr="001A3D1D" w:rsidRDefault="00DE73D2" w:rsidP="004C257E">
            <w:pPr>
              <w:pStyle w:val="paragraph"/>
            </w:pPr>
            <w:r w:rsidRPr="001A3D1D">
              <w:tab/>
              <w:t>(b)</w:t>
            </w:r>
            <w:r w:rsidRPr="001A3D1D">
              <w:tab/>
              <w:t>the arrangement is taken to be a term of the agreement.</w:t>
            </w:r>
          </w:p>
          <w:p w14:paraId="252D76B6" w14:textId="77777777" w:rsidR="00DE73D2" w:rsidRPr="001A3D1D" w:rsidRDefault="00DE73D2" w:rsidP="004C257E">
            <w:pPr>
              <w:pStyle w:val="subsection0"/>
            </w:pPr>
            <w:r w:rsidRPr="001A3D1D">
              <w:tab/>
              <w:t>(3)</w:t>
            </w:r>
            <w:r w:rsidRPr="001A3D1D">
              <w:tab/>
              <w:t>To avoid doubt, the individual flexibility arrangement:</w:t>
            </w:r>
          </w:p>
          <w:p w14:paraId="5C2FEAEC" w14:textId="77777777" w:rsidR="00DE73D2" w:rsidRPr="001A3D1D" w:rsidRDefault="00DE73D2" w:rsidP="004C257E">
            <w:pPr>
              <w:pStyle w:val="paragraph"/>
            </w:pPr>
            <w:r w:rsidRPr="001A3D1D">
              <w:tab/>
              <w:t>(a)</w:t>
            </w:r>
            <w:r w:rsidRPr="001A3D1D">
              <w:tab/>
              <w:t>does not change the effect the agreement has in relation to the employer and any other employee; and</w:t>
            </w:r>
          </w:p>
          <w:p w14:paraId="35545287" w14:textId="77777777" w:rsidR="00DE73D2" w:rsidRPr="001A3D1D" w:rsidRDefault="00DE73D2" w:rsidP="004C257E">
            <w:pPr>
              <w:pStyle w:val="paragraph"/>
            </w:pPr>
            <w:r w:rsidRPr="001A3D1D">
              <w:tab/>
              <w:t>(b)</w:t>
            </w:r>
            <w:r w:rsidRPr="001A3D1D">
              <w:tab/>
              <w:t>does not have any effect other than as a term of the agreement.</w:t>
            </w:r>
          </w:p>
          <w:p w14:paraId="7EEEC301" w14:textId="77777777" w:rsidR="00DE73D2" w:rsidRPr="001A3D1D" w:rsidRDefault="00DE73D2" w:rsidP="004C257E">
            <w:pPr>
              <w:pStyle w:val="SubsectionHead"/>
            </w:pPr>
            <w:r w:rsidRPr="001A3D1D">
              <w:t>Model flexibility term</w:t>
            </w:r>
          </w:p>
          <w:p w14:paraId="28BC05E2" w14:textId="77777777" w:rsidR="00DE73D2" w:rsidRPr="001A3D1D" w:rsidRDefault="00DE73D2" w:rsidP="004C257E">
            <w:pPr>
              <w:pStyle w:val="subsection0"/>
            </w:pPr>
            <w:r w:rsidRPr="001A3D1D">
              <w:tab/>
              <w:t>(4)</w:t>
            </w:r>
            <w:r w:rsidRPr="001A3D1D">
              <w:tab/>
              <w:t>If an enterprise agreement does not include a flexibility term, the model flexibility term is taken to be a term of the agreement.</w:t>
            </w:r>
          </w:p>
          <w:p w14:paraId="503A8724" w14:textId="77777777" w:rsidR="00DE73D2" w:rsidRPr="001A3D1D" w:rsidRDefault="00DE73D2" w:rsidP="004C257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705F5A53" w14:textId="77777777" w:rsidR="00DE73D2" w:rsidRPr="00474A60" w:rsidRDefault="00DE73D2" w:rsidP="004C257E">
            <w:pPr>
              <w:pStyle w:val="Link"/>
              <w:framePr w:wrap="auto"/>
            </w:pPr>
            <w:r>
              <w:rPr>
                <w:rStyle w:val="Hyperlink"/>
              </w:rPr>
              <w:fldChar w:fldCharType="end"/>
            </w:r>
          </w:p>
          <w:p w14:paraId="151911B9" w14:textId="77777777" w:rsidR="00DE73D2" w:rsidRPr="00474A60" w:rsidRDefault="00DE73D2" w:rsidP="004C257E">
            <w:pPr>
              <w:pStyle w:val="PlainText"/>
            </w:pPr>
            <w:r w:rsidRPr="00474A60">
              <w:t>(Fair Work Act 2009)</w:t>
            </w:r>
          </w:p>
          <w:p w14:paraId="7DC9AB8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3CC5C178" w14:textId="77777777" w:rsidR="00DE73D2" w:rsidRPr="001A3D1D" w:rsidRDefault="00DE73D2" w:rsidP="004C257E">
            <w:pPr>
              <w:pStyle w:val="SubsectionHead"/>
            </w:pPr>
            <w:r w:rsidRPr="001A3D1D">
              <w:t>Flexibility term must meet requirements</w:t>
            </w:r>
          </w:p>
          <w:p w14:paraId="099BDC42" w14:textId="77777777" w:rsidR="00DE73D2" w:rsidRPr="001A3D1D" w:rsidRDefault="00DE73D2" w:rsidP="004C257E">
            <w:pPr>
              <w:pStyle w:val="subsection0"/>
            </w:pPr>
            <w:r w:rsidRPr="001A3D1D">
              <w:tab/>
              <w:t>(1)</w:t>
            </w:r>
            <w:r w:rsidRPr="001A3D1D">
              <w:tab/>
              <w:t>A flexibility term in an enterprise agreement must meet the requirements set out in this section.</w:t>
            </w:r>
          </w:p>
          <w:p w14:paraId="3B5D8447" w14:textId="77777777" w:rsidR="00DE73D2" w:rsidRPr="001A3D1D" w:rsidRDefault="00DE73D2" w:rsidP="004C257E">
            <w:pPr>
              <w:pStyle w:val="SubsectionHead"/>
            </w:pPr>
            <w:r w:rsidRPr="001A3D1D">
              <w:t>Requirements relating to content</w:t>
            </w:r>
          </w:p>
          <w:p w14:paraId="0DA86965" w14:textId="77777777" w:rsidR="00DE73D2" w:rsidRPr="001A3D1D" w:rsidRDefault="00DE73D2" w:rsidP="004C257E">
            <w:pPr>
              <w:pStyle w:val="subsection0"/>
            </w:pPr>
            <w:r w:rsidRPr="001A3D1D">
              <w:tab/>
              <w:t>(2)</w:t>
            </w:r>
            <w:r w:rsidRPr="001A3D1D">
              <w:tab/>
              <w:t>The flexibility term must:</w:t>
            </w:r>
          </w:p>
          <w:p w14:paraId="10DFF3C1" w14:textId="77777777" w:rsidR="00DE73D2" w:rsidRPr="001A3D1D" w:rsidRDefault="00DE73D2" w:rsidP="004C257E">
            <w:pPr>
              <w:pStyle w:val="paragraph"/>
            </w:pPr>
            <w:r w:rsidRPr="001A3D1D">
              <w:tab/>
              <w:t>(a)</w:t>
            </w:r>
            <w:r w:rsidRPr="001A3D1D">
              <w:tab/>
              <w:t>set out the terms of the enterprise agreement the effect of which may be varied by an individual flexibility arrangement agreed to under the flexibility term; and</w:t>
            </w:r>
          </w:p>
          <w:p w14:paraId="7A96DF18" w14:textId="77777777" w:rsidR="00DE73D2" w:rsidRPr="001A3D1D" w:rsidRDefault="00DE73D2" w:rsidP="004C257E">
            <w:pPr>
              <w:pStyle w:val="paragraph"/>
            </w:pPr>
            <w:r w:rsidRPr="001A3D1D">
              <w:tab/>
              <w:t>(b)</w:t>
            </w:r>
            <w:r w:rsidRPr="001A3D1D">
              <w:tab/>
              <w:t>require the employer to ensure that any individual flexibility arrangement agreed to under the flexibility term:</w:t>
            </w:r>
          </w:p>
          <w:p w14:paraId="08F98D77" w14:textId="77777777" w:rsidR="00DE73D2" w:rsidRPr="001A3D1D" w:rsidRDefault="00DE73D2" w:rsidP="004C257E">
            <w:pPr>
              <w:pStyle w:val="paragraphsub"/>
            </w:pPr>
            <w:r w:rsidRPr="001A3D1D">
              <w:tab/>
              <w:t>(i)</w:t>
            </w:r>
            <w:r w:rsidRPr="001A3D1D">
              <w:tab/>
              <w:t>must be about matters that would be permitted matters if the arrangement were an enterprise agreement; and</w:t>
            </w:r>
          </w:p>
          <w:p w14:paraId="68B4B784" w14:textId="77777777" w:rsidR="00DE73D2" w:rsidRPr="001A3D1D" w:rsidRDefault="00DE73D2" w:rsidP="004C257E">
            <w:pPr>
              <w:pStyle w:val="paragraphsub"/>
            </w:pPr>
            <w:r w:rsidRPr="001A3D1D">
              <w:tab/>
              <w:t>(ii)</w:t>
            </w:r>
            <w:r w:rsidRPr="001A3D1D">
              <w:tab/>
              <w:t>must not include a term that would be an unlawful term if the arrangement were an enterprise agreement.</w:t>
            </w:r>
          </w:p>
          <w:p w14:paraId="77F12003" w14:textId="77777777" w:rsidR="00DE73D2" w:rsidRPr="001A3D1D" w:rsidRDefault="00DE73D2" w:rsidP="004C257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786603DB" w14:textId="77777777" w:rsidR="00DE73D2" w:rsidRPr="001A3D1D" w:rsidRDefault="00DE73D2" w:rsidP="004C257E">
            <w:pPr>
              <w:pStyle w:val="SubsectionHead"/>
            </w:pPr>
            <w:r w:rsidRPr="001A3D1D">
              <w:t>Requirement for genuine agreement</w:t>
            </w:r>
          </w:p>
          <w:p w14:paraId="7CAED0A1" w14:textId="77777777" w:rsidR="00DE73D2" w:rsidRPr="001A3D1D" w:rsidRDefault="00DE73D2" w:rsidP="004C257E">
            <w:pPr>
              <w:pStyle w:val="subsection0"/>
            </w:pPr>
            <w:r w:rsidRPr="001A3D1D">
              <w:tab/>
              <w:t>(3)</w:t>
            </w:r>
            <w:r w:rsidRPr="001A3D1D">
              <w:tab/>
              <w:t>The flexibility term must require that any individual flexibility arrangement is genuinely agreed to by the employer and the employee.</w:t>
            </w:r>
          </w:p>
          <w:p w14:paraId="5986BC3A" w14:textId="77777777" w:rsidR="00DE73D2" w:rsidRPr="001A3D1D" w:rsidRDefault="00DE73D2" w:rsidP="004C257E">
            <w:pPr>
              <w:pStyle w:val="SubsectionHead"/>
            </w:pPr>
            <w:r w:rsidRPr="001A3D1D">
              <w:t>Requirement that the employee be better off overall</w:t>
            </w:r>
          </w:p>
          <w:p w14:paraId="20EFF422" w14:textId="77777777" w:rsidR="00DE73D2" w:rsidRPr="001A3D1D" w:rsidRDefault="00DE73D2" w:rsidP="004C257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307587E1" w14:textId="77777777" w:rsidR="00DE73D2" w:rsidRPr="001A3D1D" w:rsidRDefault="00DE73D2" w:rsidP="004C257E">
            <w:pPr>
              <w:pStyle w:val="SubsectionHead"/>
            </w:pPr>
            <w:r w:rsidRPr="001A3D1D">
              <w:t>Requirement relating to approval or consent of another person</w:t>
            </w:r>
          </w:p>
          <w:p w14:paraId="27EAA02D" w14:textId="77777777" w:rsidR="00DE73D2" w:rsidRPr="001A3D1D" w:rsidRDefault="00DE73D2" w:rsidP="004C257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6F0FA53A" w14:textId="77777777" w:rsidR="00DE73D2" w:rsidRPr="001A3D1D" w:rsidRDefault="00DE73D2" w:rsidP="004C257E">
            <w:pPr>
              <w:pStyle w:val="SubsectionHead"/>
            </w:pPr>
            <w:r w:rsidRPr="001A3D1D">
              <w:t>Requirement relating to termination of individual flexibility arrangements</w:t>
            </w:r>
          </w:p>
          <w:p w14:paraId="46429BD4" w14:textId="77777777" w:rsidR="00DE73D2" w:rsidRPr="001A3D1D" w:rsidRDefault="00DE73D2" w:rsidP="004C257E">
            <w:pPr>
              <w:pStyle w:val="subsection0"/>
            </w:pPr>
            <w:r w:rsidRPr="001A3D1D">
              <w:tab/>
              <w:t>(6)</w:t>
            </w:r>
            <w:r w:rsidRPr="001A3D1D">
              <w:tab/>
              <w:t>The flexibility term must require the employer to ensure that any individual flexibility arrangement agreed to under the term must be able to be terminated:</w:t>
            </w:r>
          </w:p>
          <w:p w14:paraId="0460F44D"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1688F11C"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1E968F6C" w14:textId="77777777" w:rsidR="00DE73D2" w:rsidRPr="001A3D1D" w:rsidRDefault="00DE73D2" w:rsidP="004C257E">
            <w:pPr>
              <w:pStyle w:val="SubsectionHead"/>
            </w:pPr>
            <w:r w:rsidRPr="001A3D1D">
              <w:t>Other requirements</w:t>
            </w:r>
          </w:p>
          <w:p w14:paraId="1108EA52" w14:textId="77777777" w:rsidR="00DE73D2" w:rsidRPr="001A3D1D" w:rsidRDefault="00DE73D2" w:rsidP="004C257E">
            <w:pPr>
              <w:pStyle w:val="subsection0"/>
            </w:pPr>
            <w:r w:rsidRPr="001A3D1D">
              <w:tab/>
              <w:t>(7)</w:t>
            </w:r>
            <w:r w:rsidRPr="001A3D1D">
              <w:tab/>
              <w:t>The flexibility term must require the employer to ensure that:</w:t>
            </w:r>
          </w:p>
          <w:p w14:paraId="1E11F53A" w14:textId="77777777" w:rsidR="00DE73D2" w:rsidRPr="001A3D1D" w:rsidRDefault="00DE73D2" w:rsidP="004C257E">
            <w:pPr>
              <w:pStyle w:val="paragraph"/>
            </w:pPr>
            <w:r w:rsidRPr="001A3D1D">
              <w:tab/>
              <w:t>(a)</w:t>
            </w:r>
            <w:r w:rsidRPr="001A3D1D">
              <w:tab/>
              <w:t>any individual flexibility arrangement agreed to under the term must be in writing and signed:</w:t>
            </w:r>
          </w:p>
          <w:p w14:paraId="31F976B5" w14:textId="77777777" w:rsidR="00DE73D2" w:rsidRPr="001A3D1D" w:rsidRDefault="00DE73D2" w:rsidP="004C257E">
            <w:pPr>
              <w:pStyle w:val="paragraphsub"/>
            </w:pPr>
            <w:r w:rsidRPr="001A3D1D">
              <w:tab/>
              <w:t>(i)</w:t>
            </w:r>
            <w:r w:rsidRPr="001A3D1D">
              <w:tab/>
              <w:t>in all cases—by the employee and the employer; and</w:t>
            </w:r>
          </w:p>
          <w:p w14:paraId="4A4BBFEA" w14:textId="77777777" w:rsidR="00DE73D2" w:rsidRPr="001A3D1D" w:rsidRDefault="00DE73D2" w:rsidP="004C257E">
            <w:pPr>
              <w:pStyle w:val="paragraphsub"/>
            </w:pPr>
            <w:r w:rsidRPr="001A3D1D">
              <w:tab/>
              <w:t>(ii)</w:t>
            </w:r>
            <w:r w:rsidRPr="001A3D1D">
              <w:tab/>
              <w:t>if the employee is under 18—by a parent or guardian of the employee; and</w:t>
            </w:r>
          </w:p>
          <w:p w14:paraId="570E5CC2" w14:textId="77777777" w:rsidR="00DE73D2" w:rsidRPr="001A3D1D" w:rsidRDefault="00DE73D2" w:rsidP="004C257E">
            <w:pPr>
              <w:pStyle w:val="paragraph"/>
            </w:pPr>
            <w:r w:rsidRPr="001A3D1D">
              <w:tab/>
              <w:t>(b)</w:t>
            </w:r>
            <w:r w:rsidRPr="001A3D1D">
              <w:tab/>
              <w:t>a copy of any individual flexibility arrangement agreed to under the term must be given to the employee within 14 days after it is agreed to.</w:t>
            </w:r>
          </w:p>
          <w:p w14:paraId="5D0955C4" w14:textId="77777777" w:rsidR="00DE73D2" w:rsidRPr="00474A60" w:rsidRDefault="00DE73D2" w:rsidP="004C257E">
            <w:pPr>
              <w:pStyle w:val="Link"/>
              <w:framePr w:wrap="auto"/>
            </w:pPr>
            <w:r>
              <w:rPr>
                <w:rStyle w:val="Hyperlink"/>
              </w:rPr>
              <w:fldChar w:fldCharType="end"/>
            </w:r>
          </w:p>
          <w:p w14:paraId="4A2C317F" w14:textId="77777777" w:rsidR="00DE73D2" w:rsidRPr="00474A60" w:rsidRDefault="00DE73D2" w:rsidP="004C257E">
            <w:pPr>
              <w:pStyle w:val="PlainText"/>
            </w:pPr>
            <w:r w:rsidRPr="00474A60">
              <w:t>(Fair Work Act 2009)</w:t>
            </w:r>
          </w:p>
          <w:p w14:paraId="1C73A13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"agreement_flexibility_contravene_full" </w:instrText>
            </w:r>
            <w:r>
              <w:fldChar w:fldCharType="separate"/>
            </w:r>
            <w:r w:rsidRPr="001A3D1D">
              <w:rPr>
                <w:rStyle w:val="CharSectno"/>
              </w:rPr>
              <w:t>204</w:t>
            </w:r>
            <w:r w:rsidRPr="001A3D1D">
              <w:t xml:space="preserve">  Effect of arrangement that does not meet requirements of flexibility term</w:t>
            </w:r>
          </w:p>
          <w:p w14:paraId="1AFB964A" w14:textId="77777777" w:rsidR="00DE73D2" w:rsidRPr="001A3D1D" w:rsidRDefault="00DE73D2" w:rsidP="004C257E">
            <w:pPr>
              <w:pStyle w:val="SubsectionHead"/>
            </w:pPr>
            <w:r w:rsidRPr="001A3D1D">
              <w:t>Application of this section</w:t>
            </w:r>
          </w:p>
          <w:p w14:paraId="40C16548" w14:textId="77777777" w:rsidR="00DE73D2" w:rsidRPr="001A3D1D" w:rsidRDefault="00DE73D2" w:rsidP="004C257E">
            <w:pPr>
              <w:pStyle w:val="subsection0"/>
            </w:pPr>
            <w:r w:rsidRPr="001A3D1D">
              <w:tab/>
              <w:t>(1)</w:t>
            </w:r>
            <w:r w:rsidRPr="001A3D1D">
              <w:tab/>
              <w:t>This section applies if:</w:t>
            </w:r>
          </w:p>
          <w:p w14:paraId="5657512C" w14:textId="77777777" w:rsidR="00DE73D2" w:rsidRPr="001A3D1D" w:rsidRDefault="00DE73D2" w:rsidP="004C257E">
            <w:pPr>
              <w:pStyle w:val="paragraph"/>
            </w:pPr>
            <w:r w:rsidRPr="001A3D1D">
              <w:tab/>
              <w:t>(a)</w:t>
            </w:r>
            <w:r w:rsidRPr="001A3D1D">
              <w:tab/>
              <w:t>an employee and employer agree to an arrangement that purports to be an individual flexibility arrangement under a flexibility term in an enterprise agreement; and</w:t>
            </w:r>
          </w:p>
          <w:p w14:paraId="6ED1F2E7" w14:textId="77777777" w:rsidR="00DE73D2" w:rsidRPr="001A3D1D" w:rsidRDefault="00DE73D2" w:rsidP="004C257E">
            <w:pPr>
              <w:pStyle w:val="paragraph"/>
            </w:pPr>
            <w:r w:rsidRPr="001A3D1D">
              <w:tab/>
              <w:t>(b)</w:t>
            </w:r>
            <w:r w:rsidRPr="001A3D1D">
              <w:tab/>
              <w:t>the arrangement does not meet a requirement set out in section 203.</w:t>
            </w:r>
          </w:p>
          <w:p w14:paraId="076073AB" w14:textId="77777777" w:rsidR="00DE73D2" w:rsidRPr="001A3D1D" w:rsidRDefault="00DE73D2" w:rsidP="004C257E">
            <w:pPr>
              <w:pStyle w:val="notetext"/>
            </w:pPr>
            <w:r w:rsidRPr="001A3D1D">
              <w:t>Note:</w:t>
            </w:r>
            <w:r w:rsidRPr="001A3D1D">
              <w:tab/>
              <w:t>A failure to meet such a requirement may be a contravention of a provision of Part 3</w:t>
            </w:r>
            <w:r w:rsidRPr="001A3D1D">
              <w:noBreakHyphen/>
              <w:t>1 (which deals with general protections).</w:t>
            </w:r>
          </w:p>
          <w:p w14:paraId="1A422264" w14:textId="77777777" w:rsidR="00DE73D2" w:rsidRPr="001A3D1D" w:rsidRDefault="00DE73D2" w:rsidP="004C257E">
            <w:pPr>
              <w:pStyle w:val="SubsectionHead"/>
            </w:pPr>
            <w:r w:rsidRPr="001A3D1D">
              <w:t>Arrangement has effect as if it were an individual flexibility arrangement</w:t>
            </w:r>
          </w:p>
          <w:p w14:paraId="762E23CD" w14:textId="77777777" w:rsidR="00DE73D2" w:rsidRPr="001A3D1D" w:rsidRDefault="00DE73D2" w:rsidP="004C257E">
            <w:pPr>
              <w:pStyle w:val="subsection0"/>
            </w:pPr>
            <w:r w:rsidRPr="001A3D1D">
              <w:tab/>
              <w:t>(2)</w:t>
            </w:r>
            <w:r w:rsidRPr="001A3D1D">
              <w:tab/>
              <w:t>The arrangement has effect as if it were an individual flexibility arrangement.</w:t>
            </w:r>
          </w:p>
          <w:p w14:paraId="632068A1" w14:textId="77777777" w:rsidR="00DE73D2" w:rsidRPr="001A3D1D" w:rsidRDefault="00DE73D2" w:rsidP="004C257E">
            <w:pPr>
              <w:pStyle w:val="SubsectionHead"/>
            </w:pPr>
            <w:r w:rsidRPr="001A3D1D">
              <w:t>Employer contravenes flexibility term in specified circumstances</w:t>
            </w:r>
          </w:p>
          <w:p w14:paraId="6D5ADDC0" w14:textId="77777777" w:rsidR="00DE73D2" w:rsidRPr="001A3D1D" w:rsidRDefault="00DE73D2" w:rsidP="004C257E">
            <w:pPr>
              <w:pStyle w:val="subsection0"/>
            </w:pPr>
            <w:r w:rsidRPr="001A3D1D">
              <w:tab/>
              <w:t>(3)</w:t>
            </w:r>
            <w:r w:rsidRPr="001A3D1D">
              <w:tab/>
              <w:t>If section 203 requires the employer to ensure that the arrangement meets the requirement, the employer contravenes the flexibility term of the agreement.</w:t>
            </w:r>
          </w:p>
          <w:p w14:paraId="51F9F2DA" w14:textId="77777777" w:rsidR="00DE73D2" w:rsidRPr="001A3D1D" w:rsidRDefault="00DE73D2" w:rsidP="004C257E">
            <w:pPr>
              <w:pStyle w:val="SubsectionHead"/>
            </w:pPr>
            <w:r w:rsidRPr="001A3D1D">
              <w:t>Requirement relating to termination of arrangement</w:t>
            </w:r>
          </w:p>
          <w:p w14:paraId="7CE688CE" w14:textId="77777777" w:rsidR="00DE73D2" w:rsidRPr="001A3D1D" w:rsidRDefault="00DE73D2" w:rsidP="004C257E">
            <w:pPr>
              <w:pStyle w:val="subsection0"/>
            </w:pPr>
            <w:r w:rsidRPr="001A3D1D">
              <w:tab/>
              <w:t>(4)</w:t>
            </w:r>
            <w:r w:rsidRPr="001A3D1D">
              <w:tab/>
              <w:t>If the arrangement does not provide that the arrangement is able to be terminated:</w:t>
            </w:r>
          </w:p>
          <w:p w14:paraId="331B5174"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3A10AA7B"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2C68F445" w14:textId="77777777" w:rsidR="00DE73D2" w:rsidRPr="001A3D1D" w:rsidRDefault="00DE73D2" w:rsidP="004C257E">
            <w:pPr>
              <w:pStyle w:val="subsection2"/>
            </w:pPr>
            <w:r w:rsidRPr="001A3D1D">
              <w:t>the arrangement is taken to provide that the arrangement is able to be so terminated.</w:t>
            </w:r>
          </w:p>
          <w:p w14:paraId="516FCEC3" w14:textId="77777777" w:rsidR="00DE73D2" w:rsidRPr="00474A60" w:rsidRDefault="00DE73D2" w:rsidP="004C257E">
            <w:pPr>
              <w:pStyle w:val="Link"/>
              <w:framePr w:wrap="auto"/>
            </w:pPr>
            <w:r>
              <w:rPr>
                <w:rStyle w:val="Hyperlink"/>
              </w:rPr>
              <w:fldChar w:fldCharType="end"/>
            </w:r>
          </w:p>
        </w:tc>
      </w:tr>
      <w:bookmarkEnd w:id="496"/>
    </w:tbl>
    <w:p w14:paraId="56802CA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B697FD0" w14:textId="77777777" w:rsidTr="00DE73D2">
        <w:trPr>
          <w:jc w:val="center"/>
        </w:trPr>
        <w:tc>
          <w:tcPr>
            <w:tcW w:w="2267" w:type="dxa"/>
            <w:shd w:val="clear" w:color="auto" w:fill="FFFFFF" w:themeFill="background1"/>
          </w:tcPr>
          <w:p w14:paraId="655C13FE" w14:textId="77777777" w:rsidR="00DE73D2" w:rsidRPr="00DE73D2" w:rsidRDefault="00DE73D2" w:rsidP="004C257E">
            <w:pPr>
              <w:rPr>
                <w:rStyle w:val="Identifier"/>
              </w:rPr>
            </w:pPr>
            <w:bookmarkStart w:id="497" w:name="_Hlk104399258"/>
            <w:r w:rsidRPr="00DE73D2">
              <w:rPr>
                <w:rStyle w:val="Identifier"/>
              </w:rPr>
              <w:t>flexibility_agreement_existing.not_written</w:t>
            </w:r>
          </w:p>
        </w:tc>
        <w:tc>
          <w:tcPr>
            <w:tcW w:w="7653" w:type="dxa"/>
            <w:shd w:val="clear" w:color="auto" w:fill="FFFFFF" w:themeFill="background1"/>
            <w:tcMar>
              <w:left w:w="28" w:type="dxa"/>
              <w:right w:w="28" w:type="dxa"/>
            </w:tcMar>
          </w:tcPr>
          <w:p w14:paraId="1877F382" w14:textId="77777777" w:rsidR="00DE73D2" w:rsidRPr="00474A60" w:rsidRDefault="00DE73D2" w:rsidP="004C257E">
            <w:pPr>
              <w:pStyle w:val="PlainText"/>
            </w:pPr>
            <w:r w:rsidRPr="00474A60">
              <w:t>(Fair Work Act 2009)</w:t>
            </w:r>
          </w:p>
          <w:p w14:paraId="4CC57BD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r w:rsidRPr="001A3D1D">
              <w:rPr>
                <w:rStyle w:val="CharSectno"/>
              </w:rPr>
              <w:t>202</w:t>
            </w:r>
            <w:r w:rsidRPr="001A3D1D">
              <w:t xml:space="preserve">  Enterprise agreements to include a flexibility term etc.</w:t>
            </w:r>
          </w:p>
          <w:p w14:paraId="4F2D0175" w14:textId="77777777" w:rsidR="00DE73D2" w:rsidRPr="001A3D1D" w:rsidRDefault="00DE73D2" w:rsidP="004C257E">
            <w:pPr>
              <w:pStyle w:val="SubsectionHead"/>
            </w:pPr>
            <w:r w:rsidRPr="001A3D1D">
              <w:t>Flexibility term must be included in an enterprise agreement</w:t>
            </w:r>
          </w:p>
          <w:p w14:paraId="0C9DC63D" w14:textId="77777777" w:rsidR="00DE73D2" w:rsidRPr="001A3D1D" w:rsidRDefault="00DE73D2" w:rsidP="004C257E">
            <w:pPr>
              <w:pStyle w:val="subsection0"/>
            </w:pPr>
            <w:r w:rsidRPr="001A3D1D">
              <w:tab/>
              <w:t>(1)</w:t>
            </w:r>
            <w:r w:rsidRPr="001A3D1D">
              <w:tab/>
              <w:t xml:space="preserve">An enterprise agreement must include a term (a </w:t>
            </w:r>
            <w:r w:rsidRPr="001A3D1D">
              <w:rPr>
                <w:b/>
                <w:i/>
              </w:rPr>
              <w:t>flexibility term</w:t>
            </w:r>
            <w:r w:rsidRPr="001A3D1D">
              <w:t>) that:</w:t>
            </w:r>
          </w:p>
          <w:p w14:paraId="1BCAD8BF" w14:textId="77777777" w:rsidR="00DE73D2" w:rsidRPr="001A3D1D" w:rsidRDefault="00DE73D2" w:rsidP="004C257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4FE9CEE8" w14:textId="77777777" w:rsidR="00DE73D2" w:rsidRPr="001A3D1D" w:rsidRDefault="00DE73D2" w:rsidP="004C257E">
            <w:pPr>
              <w:pStyle w:val="paragraph"/>
            </w:pPr>
            <w:r w:rsidRPr="001A3D1D">
              <w:tab/>
              <w:t>(b)</w:t>
            </w:r>
            <w:r w:rsidRPr="001A3D1D">
              <w:tab/>
              <w:t>complies with section 203.</w:t>
            </w:r>
          </w:p>
          <w:p w14:paraId="57B38AF9" w14:textId="77777777" w:rsidR="00DE73D2" w:rsidRPr="001A3D1D" w:rsidRDefault="00DE73D2" w:rsidP="004C257E">
            <w:pPr>
              <w:pStyle w:val="SubsectionHead"/>
            </w:pPr>
            <w:r w:rsidRPr="001A3D1D">
              <w:t>Effect of an individual flexibility arrangement</w:t>
            </w:r>
          </w:p>
          <w:p w14:paraId="1DE7537E" w14:textId="77777777" w:rsidR="00DE73D2" w:rsidRPr="001A3D1D" w:rsidRDefault="00DE73D2" w:rsidP="004C257E">
            <w:pPr>
              <w:pStyle w:val="subsection0"/>
            </w:pPr>
            <w:r w:rsidRPr="001A3D1D">
              <w:tab/>
              <w:t>(2)</w:t>
            </w:r>
            <w:r w:rsidRPr="001A3D1D">
              <w:tab/>
              <w:t>If an employee and employer agree to an individual flexibility arrangement under a flexibility term in an enterprise agreement:</w:t>
            </w:r>
          </w:p>
          <w:p w14:paraId="4E7AC4DE" w14:textId="77777777" w:rsidR="00DE73D2" w:rsidRPr="001A3D1D" w:rsidRDefault="00DE73D2" w:rsidP="004C257E">
            <w:pPr>
              <w:pStyle w:val="paragraph"/>
            </w:pPr>
            <w:r w:rsidRPr="001A3D1D">
              <w:tab/>
              <w:t>(a)</w:t>
            </w:r>
            <w:r w:rsidRPr="001A3D1D">
              <w:tab/>
              <w:t>the agreement has effect in relation to the employee and the employer as if it were varied by the arrangement; and</w:t>
            </w:r>
          </w:p>
          <w:p w14:paraId="56DF460C" w14:textId="77777777" w:rsidR="00DE73D2" w:rsidRPr="001A3D1D" w:rsidRDefault="00DE73D2" w:rsidP="004C257E">
            <w:pPr>
              <w:pStyle w:val="paragraph"/>
            </w:pPr>
            <w:r w:rsidRPr="001A3D1D">
              <w:tab/>
              <w:t>(b)</w:t>
            </w:r>
            <w:r w:rsidRPr="001A3D1D">
              <w:tab/>
              <w:t>the arrangement is taken to be a term of the agreement.</w:t>
            </w:r>
          </w:p>
          <w:p w14:paraId="4E8F2C8D" w14:textId="77777777" w:rsidR="00DE73D2" w:rsidRPr="001A3D1D" w:rsidRDefault="00DE73D2" w:rsidP="004C257E">
            <w:pPr>
              <w:pStyle w:val="subsection0"/>
            </w:pPr>
            <w:r w:rsidRPr="001A3D1D">
              <w:tab/>
              <w:t>(3)</w:t>
            </w:r>
            <w:r w:rsidRPr="001A3D1D">
              <w:tab/>
              <w:t>To avoid doubt, the individual flexibility arrangement:</w:t>
            </w:r>
          </w:p>
          <w:p w14:paraId="65ACF02B" w14:textId="77777777" w:rsidR="00DE73D2" w:rsidRPr="001A3D1D" w:rsidRDefault="00DE73D2" w:rsidP="004C257E">
            <w:pPr>
              <w:pStyle w:val="paragraph"/>
            </w:pPr>
            <w:r w:rsidRPr="001A3D1D">
              <w:tab/>
              <w:t>(a)</w:t>
            </w:r>
            <w:r w:rsidRPr="001A3D1D">
              <w:tab/>
              <w:t>does not change the effect the agreement has in relation to the employer and any other employee; and</w:t>
            </w:r>
          </w:p>
          <w:p w14:paraId="36867E62" w14:textId="77777777" w:rsidR="00DE73D2" w:rsidRPr="001A3D1D" w:rsidRDefault="00DE73D2" w:rsidP="004C257E">
            <w:pPr>
              <w:pStyle w:val="paragraph"/>
            </w:pPr>
            <w:r w:rsidRPr="001A3D1D">
              <w:tab/>
              <w:t>(b)</w:t>
            </w:r>
            <w:r w:rsidRPr="001A3D1D">
              <w:tab/>
              <w:t>does not have any effect other than as a term of the agreement.</w:t>
            </w:r>
          </w:p>
          <w:p w14:paraId="60AB4A7E" w14:textId="77777777" w:rsidR="00DE73D2" w:rsidRPr="001A3D1D" w:rsidRDefault="00DE73D2" w:rsidP="004C257E">
            <w:pPr>
              <w:pStyle w:val="SubsectionHead"/>
            </w:pPr>
            <w:r w:rsidRPr="001A3D1D">
              <w:t>Model flexibility term</w:t>
            </w:r>
          </w:p>
          <w:p w14:paraId="2655BC43" w14:textId="77777777" w:rsidR="00DE73D2" w:rsidRPr="001A3D1D" w:rsidRDefault="00DE73D2" w:rsidP="004C257E">
            <w:pPr>
              <w:pStyle w:val="subsection0"/>
            </w:pPr>
            <w:r w:rsidRPr="001A3D1D">
              <w:tab/>
              <w:t>(4)</w:t>
            </w:r>
            <w:r w:rsidRPr="001A3D1D">
              <w:tab/>
              <w:t>If an enterprise agreement does not include a flexibility term, the model flexibility term is taken to be a term of the agreement.</w:t>
            </w:r>
          </w:p>
          <w:p w14:paraId="42240CD0" w14:textId="77777777" w:rsidR="00DE73D2" w:rsidRPr="001A3D1D" w:rsidRDefault="00DE73D2" w:rsidP="004C257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7C0C636C" w14:textId="77777777" w:rsidR="00DE73D2" w:rsidRPr="00474A60" w:rsidRDefault="00DE73D2" w:rsidP="004C257E">
            <w:pPr>
              <w:pStyle w:val="Link"/>
              <w:framePr w:wrap="auto"/>
            </w:pPr>
            <w:r>
              <w:rPr>
                <w:rStyle w:val="Hyperlink"/>
              </w:rPr>
              <w:fldChar w:fldCharType="end"/>
            </w:r>
          </w:p>
          <w:p w14:paraId="024F1A9A" w14:textId="77777777" w:rsidR="00DE73D2" w:rsidRPr="00474A60" w:rsidRDefault="00DE73D2" w:rsidP="004C257E">
            <w:pPr>
              <w:pStyle w:val="PlainText"/>
            </w:pPr>
            <w:r w:rsidRPr="00474A60">
              <w:t>(Fair Work Act 2009)</w:t>
            </w:r>
          </w:p>
          <w:p w14:paraId="2FBC3CD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6377EFF5" w14:textId="77777777" w:rsidR="00DE73D2" w:rsidRPr="001A3D1D" w:rsidRDefault="00DE73D2" w:rsidP="004C257E">
            <w:pPr>
              <w:pStyle w:val="SubsectionHead"/>
            </w:pPr>
            <w:r w:rsidRPr="001A3D1D">
              <w:t>Flexibility term must meet requirements</w:t>
            </w:r>
          </w:p>
          <w:p w14:paraId="0B3D7CA6" w14:textId="77777777" w:rsidR="00DE73D2" w:rsidRPr="001A3D1D" w:rsidRDefault="00DE73D2" w:rsidP="004C257E">
            <w:pPr>
              <w:pStyle w:val="subsection0"/>
            </w:pPr>
            <w:r w:rsidRPr="001A3D1D">
              <w:tab/>
              <w:t>(1)</w:t>
            </w:r>
            <w:r w:rsidRPr="001A3D1D">
              <w:tab/>
              <w:t>A flexibility term in an enterprise agreement must meet the requirements set out in this section.</w:t>
            </w:r>
          </w:p>
          <w:p w14:paraId="50E39C55" w14:textId="77777777" w:rsidR="00DE73D2" w:rsidRPr="001A3D1D" w:rsidRDefault="00DE73D2" w:rsidP="004C257E">
            <w:pPr>
              <w:pStyle w:val="SubsectionHead"/>
            </w:pPr>
            <w:r w:rsidRPr="001A3D1D">
              <w:t>Requirements relating to content</w:t>
            </w:r>
          </w:p>
          <w:p w14:paraId="46F15347" w14:textId="77777777" w:rsidR="00DE73D2" w:rsidRPr="001A3D1D" w:rsidRDefault="00DE73D2" w:rsidP="004C257E">
            <w:pPr>
              <w:pStyle w:val="subsection0"/>
            </w:pPr>
            <w:r w:rsidRPr="001A3D1D">
              <w:tab/>
              <w:t>(2)</w:t>
            </w:r>
            <w:r w:rsidRPr="001A3D1D">
              <w:tab/>
              <w:t>The flexibility term must:</w:t>
            </w:r>
          </w:p>
          <w:p w14:paraId="3314A1F0" w14:textId="77777777" w:rsidR="00DE73D2" w:rsidRPr="001A3D1D" w:rsidRDefault="00DE73D2" w:rsidP="004C257E">
            <w:pPr>
              <w:pStyle w:val="paragraph"/>
            </w:pPr>
            <w:r w:rsidRPr="001A3D1D">
              <w:tab/>
              <w:t>(a)</w:t>
            </w:r>
            <w:r w:rsidRPr="001A3D1D">
              <w:tab/>
              <w:t>set out the terms of the enterprise agreement the effect of which may be varied by an individual flexibility arrangement agreed to under the flexibility term; and</w:t>
            </w:r>
          </w:p>
          <w:p w14:paraId="3995312E" w14:textId="77777777" w:rsidR="00DE73D2" w:rsidRPr="001A3D1D" w:rsidRDefault="00DE73D2" w:rsidP="004C257E">
            <w:pPr>
              <w:pStyle w:val="paragraph"/>
            </w:pPr>
            <w:r w:rsidRPr="001A3D1D">
              <w:tab/>
              <w:t>(b)</w:t>
            </w:r>
            <w:r w:rsidRPr="001A3D1D">
              <w:tab/>
              <w:t>require the employer to ensure that any individual flexibility arrangement agreed to under the flexibility term:</w:t>
            </w:r>
          </w:p>
          <w:p w14:paraId="2B8C8602" w14:textId="77777777" w:rsidR="00DE73D2" w:rsidRPr="001A3D1D" w:rsidRDefault="00DE73D2" w:rsidP="004C257E">
            <w:pPr>
              <w:pStyle w:val="paragraphsub"/>
            </w:pPr>
            <w:r w:rsidRPr="001A3D1D">
              <w:tab/>
              <w:t>(i)</w:t>
            </w:r>
            <w:r w:rsidRPr="001A3D1D">
              <w:tab/>
              <w:t>must be about matters that would be permitted matters if the arrangement were an enterprise agreement; and</w:t>
            </w:r>
          </w:p>
          <w:p w14:paraId="48FDBB77" w14:textId="77777777" w:rsidR="00DE73D2" w:rsidRPr="001A3D1D" w:rsidRDefault="00DE73D2" w:rsidP="004C257E">
            <w:pPr>
              <w:pStyle w:val="paragraphsub"/>
            </w:pPr>
            <w:r w:rsidRPr="001A3D1D">
              <w:tab/>
              <w:t>(ii)</w:t>
            </w:r>
            <w:r w:rsidRPr="001A3D1D">
              <w:tab/>
              <w:t>must not include a term that would be an unlawful term if the arrangement were an enterprise agreement.</w:t>
            </w:r>
          </w:p>
          <w:p w14:paraId="490D9BAC" w14:textId="77777777" w:rsidR="00DE73D2" w:rsidRPr="001A3D1D" w:rsidRDefault="00DE73D2" w:rsidP="004C257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2A19EE5A" w14:textId="77777777" w:rsidR="00DE73D2" w:rsidRPr="001A3D1D" w:rsidRDefault="00DE73D2" w:rsidP="004C257E">
            <w:pPr>
              <w:pStyle w:val="SubsectionHead"/>
            </w:pPr>
            <w:r w:rsidRPr="001A3D1D">
              <w:t>Requirement for genuine agreement</w:t>
            </w:r>
          </w:p>
          <w:p w14:paraId="3FD9B681" w14:textId="77777777" w:rsidR="00DE73D2" w:rsidRPr="001A3D1D" w:rsidRDefault="00DE73D2" w:rsidP="004C257E">
            <w:pPr>
              <w:pStyle w:val="subsection0"/>
            </w:pPr>
            <w:r w:rsidRPr="001A3D1D">
              <w:tab/>
              <w:t>(3)</w:t>
            </w:r>
            <w:r w:rsidRPr="001A3D1D">
              <w:tab/>
              <w:t>The flexibility term must require that any individual flexibility arrangement is genuinely agreed to by the employer and the employee.</w:t>
            </w:r>
          </w:p>
          <w:p w14:paraId="1E3B5B77" w14:textId="77777777" w:rsidR="00DE73D2" w:rsidRPr="001A3D1D" w:rsidRDefault="00DE73D2" w:rsidP="004C257E">
            <w:pPr>
              <w:pStyle w:val="SubsectionHead"/>
            </w:pPr>
            <w:r w:rsidRPr="001A3D1D">
              <w:t>Requirement that the employee be better off overall</w:t>
            </w:r>
          </w:p>
          <w:p w14:paraId="6630AD95" w14:textId="77777777" w:rsidR="00DE73D2" w:rsidRPr="001A3D1D" w:rsidRDefault="00DE73D2" w:rsidP="004C257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748026A9" w14:textId="77777777" w:rsidR="00DE73D2" w:rsidRPr="001A3D1D" w:rsidRDefault="00DE73D2" w:rsidP="004C257E">
            <w:pPr>
              <w:pStyle w:val="SubsectionHead"/>
            </w:pPr>
            <w:r w:rsidRPr="001A3D1D">
              <w:t>Requirement relating to approval or consent of another person</w:t>
            </w:r>
          </w:p>
          <w:p w14:paraId="7358130F" w14:textId="77777777" w:rsidR="00DE73D2" w:rsidRPr="001A3D1D" w:rsidRDefault="00DE73D2" w:rsidP="004C257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14E0156C" w14:textId="77777777" w:rsidR="00DE73D2" w:rsidRPr="001A3D1D" w:rsidRDefault="00DE73D2" w:rsidP="004C257E">
            <w:pPr>
              <w:pStyle w:val="SubsectionHead"/>
            </w:pPr>
            <w:r w:rsidRPr="001A3D1D">
              <w:t>Requirement relating to termination of individual flexibility arrangements</w:t>
            </w:r>
          </w:p>
          <w:p w14:paraId="73A28428" w14:textId="77777777" w:rsidR="00DE73D2" w:rsidRPr="001A3D1D" w:rsidRDefault="00DE73D2" w:rsidP="004C257E">
            <w:pPr>
              <w:pStyle w:val="subsection0"/>
            </w:pPr>
            <w:r w:rsidRPr="001A3D1D">
              <w:tab/>
              <w:t>(6)</w:t>
            </w:r>
            <w:r w:rsidRPr="001A3D1D">
              <w:tab/>
              <w:t>The flexibility term must require the employer to ensure that any individual flexibility arrangement agreed to under the term must be able to be terminated:</w:t>
            </w:r>
          </w:p>
          <w:p w14:paraId="3CB4EE03"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041BD01F"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3A0BDF5F" w14:textId="77777777" w:rsidR="00DE73D2" w:rsidRPr="001A3D1D" w:rsidRDefault="00DE73D2" w:rsidP="004C257E">
            <w:pPr>
              <w:pStyle w:val="SubsectionHead"/>
            </w:pPr>
            <w:r w:rsidRPr="001A3D1D">
              <w:t>Other requirements</w:t>
            </w:r>
          </w:p>
          <w:p w14:paraId="74851C7F" w14:textId="77777777" w:rsidR="00DE73D2" w:rsidRPr="001A3D1D" w:rsidRDefault="00DE73D2" w:rsidP="004C257E">
            <w:pPr>
              <w:pStyle w:val="subsection0"/>
            </w:pPr>
            <w:r w:rsidRPr="001A3D1D">
              <w:tab/>
              <w:t>(7)</w:t>
            </w:r>
            <w:r w:rsidRPr="001A3D1D">
              <w:tab/>
              <w:t>The flexibility term must require the employer to ensure that:</w:t>
            </w:r>
          </w:p>
          <w:p w14:paraId="31A31DF0" w14:textId="77777777" w:rsidR="00DE73D2" w:rsidRPr="001A3D1D" w:rsidRDefault="00DE73D2" w:rsidP="004C257E">
            <w:pPr>
              <w:pStyle w:val="paragraph"/>
            </w:pPr>
            <w:r w:rsidRPr="001A3D1D">
              <w:tab/>
              <w:t>(a)</w:t>
            </w:r>
            <w:r w:rsidRPr="001A3D1D">
              <w:tab/>
              <w:t>any individual flexibility arrangement agreed to under the term must be in writing and signed:</w:t>
            </w:r>
          </w:p>
          <w:p w14:paraId="59C045F2" w14:textId="77777777" w:rsidR="00DE73D2" w:rsidRPr="001A3D1D" w:rsidRDefault="00DE73D2" w:rsidP="004C257E">
            <w:pPr>
              <w:pStyle w:val="paragraphsub"/>
            </w:pPr>
            <w:r w:rsidRPr="001A3D1D">
              <w:tab/>
              <w:t>(i)</w:t>
            </w:r>
            <w:r w:rsidRPr="001A3D1D">
              <w:tab/>
              <w:t>in all cases—by the employee and the employer; and</w:t>
            </w:r>
          </w:p>
          <w:p w14:paraId="404832E0" w14:textId="77777777" w:rsidR="00DE73D2" w:rsidRPr="001A3D1D" w:rsidRDefault="00DE73D2" w:rsidP="004C257E">
            <w:pPr>
              <w:pStyle w:val="paragraphsub"/>
            </w:pPr>
            <w:r w:rsidRPr="001A3D1D">
              <w:tab/>
              <w:t>(ii)</w:t>
            </w:r>
            <w:r w:rsidRPr="001A3D1D">
              <w:tab/>
              <w:t>if the employee is under 18—by a parent or guardian of the employee; and</w:t>
            </w:r>
          </w:p>
          <w:p w14:paraId="2CD48CAC" w14:textId="77777777" w:rsidR="00DE73D2" w:rsidRPr="001A3D1D" w:rsidRDefault="00DE73D2" w:rsidP="004C257E">
            <w:pPr>
              <w:pStyle w:val="paragraph"/>
            </w:pPr>
            <w:r w:rsidRPr="001A3D1D">
              <w:tab/>
              <w:t>(b)</w:t>
            </w:r>
            <w:r w:rsidRPr="001A3D1D">
              <w:tab/>
              <w:t>a copy of any individual flexibility arrangement agreed to under the term must be given to the employee within 14 days after it is agreed to.</w:t>
            </w:r>
          </w:p>
          <w:p w14:paraId="71257F65" w14:textId="77777777" w:rsidR="00DE73D2" w:rsidRPr="00474A60" w:rsidRDefault="00DE73D2" w:rsidP="004C257E">
            <w:pPr>
              <w:pStyle w:val="Link"/>
              <w:framePr w:wrap="auto"/>
            </w:pPr>
            <w:r>
              <w:rPr>
                <w:rStyle w:val="Hyperlink"/>
              </w:rPr>
              <w:fldChar w:fldCharType="end"/>
            </w:r>
          </w:p>
          <w:p w14:paraId="46952886" w14:textId="77777777" w:rsidR="00DE73D2" w:rsidRPr="00474A60" w:rsidRDefault="00DE73D2" w:rsidP="004C257E">
            <w:pPr>
              <w:pStyle w:val="PlainText"/>
            </w:pPr>
            <w:r w:rsidRPr="00474A60">
              <w:t>(Fair Work Act 2009)</w:t>
            </w:r>
          </w:p>
          <w:p w14:paraId="634066A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"agreement_flexibility_contravene_full" </w:instrText>
            </w:r>
            <w:r>
              <w:fldChar w:fldCharType="separate"/>
            </w:r>
            <w:r w:rsidRPr="001A3D1D">
              <w:rPr>
                <w:rStyle w:val="CharSectno"/>
              </w:rPr>
              <w:t>204</w:t>
            </w:r>
            <w:r w:rsidRPr="001A3D1D">
              <w:t xml:space="preserve">  Effect of arrangement that does not meet requirements of flexibility term</w:t>
            </w:r>
          </w:p>
          <w:p w14:paraId="38AE3968" w14:textId="77777777" w:rsidR="00DE73D2" w:rsidRPr="001A3D1D" w:rsidRDefault="00DE73D2" w:rsidP="004C257E">
            <w:pPr>
              <w:pStyle w:val="SubsectionHead"/>
            </w:pPr>
            <w:r w:rsidRPr="001A3D1D">
              <w:t>Application of this section</w:t>
            </w:r>
          </w:p>
          <w:p w14:paraId="0EDD1B7B" w14:textId="77777777" w:rsidR="00DE73D2" w:rsidRPr="001A3D1D" w:rsidRDefault="00DE73D2" w:rsidP="004C257E">
            <w:pPr>
              <w:pStyle w:val="subsection0"/>
            </w:pPr>
            <w:r w:rsidRPr="001A3D1D">
              <w:tab/>
              <w:t>(1)</w:t>
            </w:r>
            <w:r w:rsidRPr="001A3D1D">
              <w:tab/>
              <w:t>This section applies if:</w:t>
            </w:r>
          </w:p>
          <w:p w14:paraId="53740936" w14:textId="77777777" w:rsidR="00DE73D2" w:rsidRPr="001A3D1D" w:rsidRDefault="00DE73D2" w:rsidP="004C257E">
            <w:pPr>
              <w:pStyle w:val="paragraph"/>
            </w:pPr>
            <w:r w:rsidRPr="001A3D1D">
              <w:tab/>
              <w:t>(a)</w:t>
            </w:r>
            <w:r w:rsidRPr="001A3D1D">
              <w:tab/>
              <w:t>an employee and employer agree to an arrangement that purports to be an individual flexibility arrangement under a flexibility term in an enterprise agreement; and</w:t>
            </w:r>
          </w:p>
          <w:p w14:paraId="25923A0E" w14:textId="77777777" w:rsidR="00DE73D2" w:rsidRPr="001A3D1D" w:rsidRDefault="00DE73D2" w:rsidP="004C257E">
            <w:pPr>
              <w:pStyle w:val="paragraph"/>
            </w:pPr>
            <w:r w:rsidRPr="001A3D1D">
              <w:tab/>
              <w:t>(b)</w:t>
            </w:r>
            <w:r w:rsidRPr="001A3D1D">
              <w:tab/>
              <w:t>the arrangement does not meet a requirement set out in section 203.</w:t>
            </w:r>
          </w:p>
          <w:p w14:paraId="75C9F1F7" w14:textId="77777777" w:rsidR="00DE73D2" w:rsidRPr="001A3D1D" w:rsidRDefault="00DE73D2" w:rsidP="004C257E">
            <w:pPr>
              <w:pStyle w:val="notetext"/>
            </w:pPr>
            <w:r w:rsidRPr="001A3D1D">
              <w:t>Note:</w:t>
            </w:r>
            <w:r w:rsidRPr="001A3D1D">
              <w:tab/>
              <w:t>A failure to meet such a requirement may be a contravention of a provision of Part 3</w:t>
            </w:r>
            <w:r w:rsidRPr="001A3D1D">
              <w:noBreakHyphen/>
              <w:t>1 (which deals with general protections).</w:t>
            </w:r>
          </w:p>
          <w:p w14:paraId="5F548A7D" w14:textId="77777777" w:rsidR="00DE73D2" w:rsidRPr="001A3D1D" w:rsidRDefault="00DE73D2" w:rsidP="004C257E">
            <w:pPr>
              <w:pStyle w:val="SubsectionHead"/>
            </w:pPr>
            <w:r w:rsidRPr="001A3D1D">
              <w:t>Arrangement has effect as if it were an individual flexibility arrangement</w:t>
            </w:r>
          </w:p>
          <w:p w14:paraId="4951BDB1" w14:textId="77777777" w:rsidR="00DE73D2" w:rsidRPr="001A3D1D" w:rsidRDefault="00DE73D2" w:rsidP="004C257E">
            <w:pPr>
              <w:pStyle w:val="subsection0"/>
            </w:pPr>
            <w:r w:rsidRPr="001A3D1D">
              <w:tab/>
              <w:t>(2)</w:t>
            </w:r>
            <w:r w:rsidRPr="001A3D1D">
              <w:tab/>
              <w:t>The arrangement has effect as if it were an individual flexibility arrangement.</w:t>
            </w:r>
          </w:p>
          <w:p w14:paraId="5FE718CC" w14:textId="77777777" w:rsidR="00DE73D2" w:rsidRPr="001A3D1D" w:rsidRDefault="00DE73D2" w:rsidP="004C257E">
            <w:pPr>
              <w:pStyle w:val="SubsectionHead"/>
            </w:pPr>
            <w:r w:rsidRPr="001A3D1D">
              <w:t>Employer contravenes flexibility term in specified circumstances</w:t>
            </w:r>
          </w:p>
          <w:p w14:paraId="3FAF40B9" w14:textId="77777777" w:rsidR="00DE73D2" w:rsidRPr="001A3D1D" w:rsidRDefault="00DE73D2" w:rsidP="004C257E">
            <w:pPr>
              <w:pStyle w:val="subsection0"/>
            </w:pPr>
            <w:r w:rsidRPr="001A3D1D">
              <w:tab/>
              <w:t>(3)</w:t>
            </w:r>
            <w:r w:rsidRPr="001A3D1D">
              <w:tab/>
              <w:t>If section 203 requires the employer to ensure that the arrangement meets the requirement, the employer contravenes the flexibility term of the agreement.</w:t>
            </w:r>
          </w:p>
          <w:p w14:paraId="4152C14A" w14:textId="77777777" w:rsidR="00DE73D2" w:rsidRPr="001A3D1D" w:rsidRDefault="00DE73D2" w:rsidP="004C257E">
            <w:pPr>
              <w:pStyle w:val="SubsectionHead"/>
            </w:pPr>
            <w:r w:rsidRPr="001A3D1D">
              <w:t>Requirement relating to termination of arrangement</w:t>
            </w:r>
          </w:p>
          <w:p w14:paraId="1ECE03AF" w14:textId="77777777" w:rsidR="00DE73D2" w:rsidRPr="001A3D1D" w:rsidRDefault="00DE73D2" w:rsidP="004C257E">
            <w:pPr>
              <w:pStyle w:val="subsection0"/>
            </w:pPr>
            <w:r w:rsidRPr="001A3D1D">
              <w:tab/>
              <w:t>(4)</w:t>
            </w:r>
            <w:r w:rsidRPr="001A3D1D">
              <w:tab/>
              <w:t>If the arrangement does not provide that the arrangement is able to be terminated:</w:t>
            </w:r>
          </w:p>
          <w:p w14:paraId="60701535"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46EA7AC7"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2C750D0B" w14:textId="77777777" w:rsidR="00DE73D2" w:rsidRPr="001A3D1D" w:rsidRDefault="00DE73D2" w:rsidP="004C257E">
            <w:pPr>
              <w:pStyle w:val="subsection2"/>
            </w:pPr>
            <w:r w:rsidRPr="001A3D1D">
              <w:t>the arrangement is taken to provide that the arrangement is able to be so terminated.</w:t>
            </w:r>
          </w:p>
          <w:p w14:paraId="2182364A" w14:textId="77777777" w:rsidR="00DE73D2" w:rsidRPr="00474A60" w:rsidRDefault="00DE73D2" w:rsidP="004C257E">
            <w:pPr>
              <w:pStyle w:val="Link"/>
              <w:framePr w:wrap="auto"/>
            </w:pPr>
            <w:r>
              <w:rPr>
                <w:rStyle w:val="Hyperlink"/>
              </w:rPr>
              <w:fldChar w:fldCharType="end"/>
            </w:r>
          </w:p>
        </w:tc>
      </w:tr>
      <w:bookmarkEnd w:id="497"/>
    </w:tbl>
    <w:p w14:paraId="0E3D764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68E242B" w14:textId="77777777" w:rsidTr="00DE73D2">
        <w:trPr>
          <w:jc w:val="center"/>
        </w:trPr>
        <w:tc>
          <w:tcPr>
            <w:tcW w:w="2267" w:type="dxa"/>
            <w:shd w:val="clear" w:color="auto" w:fill="FFFFFF" w:themeFill="background1"/>
          </w:tcPr>
          <w:p w14:paraId="39591A9E" w14:textId="77777777" w:rsidR="00DE73D2" w:rsidRPr="00DE73D2" w:rsidRDefault="00DE73D2" w:rsidP="004C257E">
            <w:pPr>
              <w:rPr>
                <w:rStyle w:val="Identifier"/>
              </w:rPr>
            </w:pPr>
            <w:bookmarkStart w:id="498" w:name="_Hlk104399259"/>
            <w:r w:rsidRPr="00DE73D2">
              <w:rPr>
                <w:rStyle w:val="Identifier"/>
              </w:rPr>
              <w:t>flexibility_agreement_existing.copy</w:t>
            </w:r>
          </w:p>
        </w:tc>
        <w:tc>
          <w:tcPr>
            <w:tcW w:w="7653" w:type="dxa"/>
            <w:shd w:val="clear" w:color="auto" w:fill="FFFFFF" w:themeFill="background1"/>
            <w:tcMar>
              <w:left w:w="28" w:type="dxa"/>
              <w:right w:w="28" w:type="dxa"/>
            </w:tcMar>
          </w:tcPr>
          <w:p w14:paraId="2A5EE0E3" w14:textId="77777777" w:rsidR="00DE73D2" w:rsidRPr="00474A60" w:rsidRDefault="00DE73D2" w:rsidP="004C257E">
            <w:pPr>
              <w:pStyle w:val="PlainText"/>
            </w:pPr>
            <w:r w:rsidRPr="00474A60">
              <w:t>(Fair Work Act 2009)</w:t>
            </w:r>
          </w:p>
          <w:p w14:paraId="14E634D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r w:rsidRPr="001A3D1D">
              <w:rPr>
                <w:rStyle w:val="CharSectno"/>
              </w:rPr>
              <w:t>202</w:t>
            </w:r>
            <w:r w:rsidRPr="001A3D1D">
              <w:t xml:space="preserve">  Enterprise agreements to include a flexibility term etc.</w:t>
            </w:r>
          </w:p>
          <w:p w14:paraId="5E86D84D" w14:textId="77777777" w:rsidR="00DE73D2" w:rsidRPr="001A3D1D" w:rsidRDefault="00DE73D2" w:rsidP="004C257E">
            <w:pPr>
              <w:pStyle w:val="SubsectionHead"/>
            </w:pPr>
            <w:r w:rsidRPr="001A3D1D">
              <w:t>Flexibility term must be included in an enterprise agreement</w:t>
            </w:r>
          </w:p>
          <w:p w14:paraId="7624EFE4" w14:textId="77777777" w:rsidR="00DE73D2" w:rsidRPr="001A3D1D" w:rsidRDefault="00DE73D2" w:rsidP="004C257E">
            <w:pPr>
              <w:pStyle w:val="subsection0"/>
            </w:pPr>
            <w:r w:rsidRPr="001A3D1D">
              <w:tab/>
              <w:t>(1)</w:t>
            </w:r>
            <w:r w:rsidRPr="001A3D1D">
              <w:tab/>
              <w:t xml:space="preserve">An enterprise agreement must include a term (a </w:t>
            </w:r>
            <w:r w:rsidRPr="001A3D1D">
              <w:rPr>
                <w:b/>
                <w:i/>
              </w:rPr>
              <w:t>flexibility term</w:t>
            </w:r>
            <w:r w:rsidRPr="001A3D1D">
              <w:t>) that:</w:t>
            </w:r>
          </w:p>
          <w:p w14:paraId="0213E994" w14:textId="77777777" w:rsidR="00DE73D2" w:rsidRPr="001A3D1D" w:rsidRDefault="00DE73D2" w:rsidP="004C257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50F48E08" w14:textId="77777777" w:rsidR="00DE73D2" w:rsidRPr="001A3D1D" w:rsidRDefault="00DE73D2" w:rsidP="004C257E">
            <w:pPr>
              <w:pStyle w:val="paragraph"/>
            </w:pPr>
            <w:r w:rsidRPr="001A3D1D">
              <w:tab/>
              <w:t>(b)</w:t>
            </w:r>
            <w:r w:rsidRPr="001A3D1D">
              <w:tab/>
              <w:t>complies with section 203.</w:t>
            </w:r>
          </w:p>
          <w:p w14:paraId="50F9BCBF" w14:textId="77777777" w:rsidR="00DE73D2" w:rsidRPr="001A3D1D" w:rsidRDefault="00DE73D2" w:rsidP="004C257E">
            <w:pPr>
              <w:pStyle w:val="SubsectionHead"/>
            </w:pPr>
            <w:r w:rsidRPr="001A3D1D">
              <w:t>Effect of an individual flexibility arrangement</w:t>
            </w:r>
          </w:p>
          <w:p w14:paraId="17CAD530" w14:textId="77777777" w:rsidR="00DE73D2" w:rsidRPr="001A3D1D" w:rsidRDefault="00DE73D2" w:rsidP="004C257E">
            <w:pPr>
              <w:pStyle w:val="subsection0"/>
            </w:pPr>
            <w:r w:rsidRPr="001A3D1D">
              <w:tab/>
              <w:t>(2)</w:t>
            </w:r>
            <w:r w:rsidRPr="001A3D1D">
              <w:tab/>
              <w:t>If an employee and employer agree to an individual flexibility arrangement under a flexibility term in an enterprise agreement:</w:t>
            </w:r>
          </w:p>
          <w:p w14:paraId="5B615832" w14:textId="77777777" w:rsidR="00DE73D2" w:rsidRPr="001A3D1D" w:rsidRDefault="00DE73D2" w:rsidP="004C257E">
            <w:pPr>
              <w:pStyle w:val="paragraph"/>
            </w:pPr>
            <w:r w:rsidRPr="001A3D1D">
              <w:tab/>
              <w:t>(a)</w:t>
            </w:r>
            <w:r w:rsidRPr="001A3D1D">
              <w:tab/>
              <w:t>the agreement has effect in relation to the employee and the employer as if it were varied by the arrangement; and</w:t>
            </w:r>
          </w:p>
          <w:p w14:paraId="40815420" w14:textId="77777777" w:rsidR="00DE73D2" w:rsidRPr="001A3D1D" w:rsidRDefault="00DE73D2" w:rsidP="004C257E">
            <w:pPr>
              <w:pStyle w:val="paragraph"/>
            </w:pPr>
            <w:r w:rsidRPr="001A3D1D">
              <w:tab/>
              <w:t>(b)</w:t>
            </w:r>
            <w:r w:rsidRPr="001A3D1D">
              <w:tab/>
              <w:t>the arrangement is taken to be a term of the agreement.</w:t>
            </w:r>
          </w:p>
          <w:p w14:paraId="3C8520EC" w14:textId="77777777" w:rsidR="00DE73D2" w:rsidRPr="001A3D1D" w:rsidRDefault="00DE73D2" w:rsidP="004C257E">
            <w:pPr>
              <w:pStyle w:val="subsection0"/>
            </w:pPr>
            <w:r w:rsidRPr="001A3D1D">
              <w:tab/>
              <w:t>(3)</w:t>
            </w:r>
            <w:r w:rsidRPr="001A3D1D">
              <w:tab/>
              <w:t>To avoid doubt, the individual flexibility arrangement:</w:t>
            </w:r>
          </w:p>
          <w:p w14:paraId="5A4CDAA5" w14:textId="77777777" w:rsidR="00DE73D2" w:rsidRPr="001A3D1D" w:rsidRDefault="00DE73D2" w:rsidP="004C257E">
            <w:pPr>
              <w:pStyle w:val="paragraph"/>
            </w:pPr>
            <w:r w:rsidRPr="001A3D1D">
              <w:tab/>
              <w:t>(a)</w:t>
            </w:r>
            <w:r w:rsidRPr="001A3D1D">
              <w:tab/>
              <w:t>does not change the effect the agreement has in relation to the employer and any other employee; and</w:t>
            </w:r>
          </w:p>
          <w:p w14:paraId="516CCEC5" w14:textId="77777777" w:rsidR="00DE73D2" w:rsidRPr="001A3D1D" w:rsidRDefault="00DE73D2" w:rsidP="004C257E">
            <w:pPr>
              <w:pStyle w:val="paragraph"/>
            </w:pPr>
            <w:r w:rsidRPr="001A3D1D">
              <w:tab/>
              <w:t>(b)</w:t>
            </w:r>
            <w:r w:rsidRPr="001A3D1D">
              <w:tab/>
              <w:t>does not have any effect other than as a term of the agreement.</w:t>
            </w:r>
          </w:p>
          <w:p w14:paraId="56454BCF" w14:textId="77777777" w:rsidR="00DE73D2" w:rsidRPr="001A3D1D" w:rsidRDefault="00DE73D2" w:rsidP="004C257E">
            <w:pPr>
              <w:pStyle w:val="SubsectionHead"/>
            </w:pPr>
            <w:r w:rsidRPr="001A3D1D">
              <w:t>Model flexibility term</w:t>
            </w:r>
          </w:p>
          <w:p w14:paraId="3B7A21C9" w14:textId="77777777" w:rsidR="00DE73D2" w:rsidRPr="001A3D1D" w:rsidRDefault="00DE73D2" w:rsidP="004C257E">
            <w:pPr>
              <w:pStyle w:val="subsection0"/>
            </w:pPr>
            <w:r w:rsidRPr="001A3D1D">
              <w:tab/>
              <w:t>(4)</w:t>
            </w:r>
            <w:r w:rsidRPr="001A3D1D">
              <w:tab/>
              <w:t>If an enterprise agreement does not include a flexibility term, the model flexibility term is taken to be a term of the agreement.</w:t>
            </w:r>
          </w:p>
          <w:p w14:paraId="576EF0D6" w14:textId="77777777" w:rsidR="00DE73D2" w:rsidRPr="001A3D1D" w:rsidRDefault="00DE73D2" w:rsidP="004C257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561A3342" w14:textId="77777777" w:rsidR="00DE73D2" w:rsidRPr="00474A60" w:rsidRDefault="00DE73D2" w:rsidP="004C257E">
            <w:pPr>
              <w:pStyle w:val="Link"/>
              <w:framePr w:wrap="auto"/>
            </w:pPr>
            <w:r>
              <w:rPr>
                <w:rStyle w:val="Hyperlink"/>
              </w:rPr>
              <w:fldChar w:fldCharType="end"/>
            </w:r>
          </w:p>
          <w:p w14:paraId="462D4BEF" w14:textId="77777777" w:rsidR="00DE73D2" w:rsidRPr="00474A60" w:rsidRDefault="00DE73D2" w:rsidP="004C257E">
            <w:pPr>
              <w:pStyle w:val="PlainText"/>
            </w:pPr>
            <w:r w:rsidRPr="00474A60">
              <w:t>(Fair Work Act 2009)</w:t>
            </w:r>
          </w:p>
          <w:p w14:paraId="52C6EB5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343E2D96" w14:textId="77777777" w:rsidR="00DE73D2" w:rsidRPr="001A3D1D" w:rsidRDefault="00DE73D2" w:rsidP="004C257E">
            <w:pPr>
              <w:pStyle w:val="SubsectionHead"/>
            </w:pPr>
            <w:r w:rsidRPr="001A3D1D">
              <w:t>Flexibility term must meet requirements</w:t>
            </w:r>
          </w:p>
          <w:p w14:paraId="50679EF2" w14:textId="77777777" w:rsidR="00DE73D2" w:rsidRPr="001A3D1D" w:rsidRDefault="00DE73D2" w:rsidP="004C257E">
            <w:pPr>
              <w:pStyle w:val="subsection0"/>
            </w:pPr>
            <w:r w:rsidRPr="001A3D1D">
              <w:tab/>
              <w:t>(1)</w:t>
            </w:r>
            <w:r w:rsidRPr="001A3D1D">
              <w:tab/>
              <w:t>A flexibility term in an enterprise agreement must meet the requirements set out in this section.</w:t>
            </w:r>
          </w:p>
          <w:p w14:paraId="32498062" w14:textId="77777777" w:rsidR="00DE73D2" w:rsidRPr="001A3D1D" w:rsidRDefault="00DE73D2" w:rsidP="004C257E">
            <w:pPr>
              <w:pStyle w:val="SubsectionHead"/>
            </w:pPr>
            <w:r w:rsidRPr="001A3D1D">
              <w:t>Requirements relating to content</w:t>
            </w:r>
          </w:p>
          <w:p w14:paraId="48CEFA9B" w14:textId="77777777" w:rsidR="00DE73D2" w:rsidRPr="001A3D1D" w:rsidRDefault="00DE73D2" w:rsidP="004C257E">
            <w:pPr>
              <w:pStyle w:val="subsection0"/>
            </w:pPr>
            <w:r w:rsidRPr="001A3D1D">
              <w:tab/>
              <w:t>(2)</w:t>
            </w:r>
            <w:r w:rsidRPr="001A3D1D">
              <w:tab/>
              <w:t>The flexibility term must:</w:t>
            </w:r>
          </w:p>
          <w:p w14:paraId="4770DF54" w14:textId="77777777" w:rsidR="00DE73D2" w:rsidRPr="001A3D1D" w:rsidRDefault="00DE73D2" w:rsidP="004C257E">
            <w:pPr>
              <w:pStyle w:val="paragraph"/>
            </w:pPr>
            <w:r w:rsidRPr="001A3D1D">
              <w:tab/>
              <w:t>(a)</w:t>
            </w:r>
            <w:r w:rsidRPr="001A3D1D">
              <w:tab/>
              <w:t>set out the terms of the enterprise agreement the effect of which may be varied by an individual flexibility arrangement agreed to under the flexibility term; and</w:t>
            </w:r>
          </w:p>
          <w:p w14:paraId="50347D3F" w14:textId="77777777" w:rsidR="00DE73D2" w:rsidRPr="001A3D1D" w:rsidRDefault="00DE73D2" w:rsidP="004C257E">
            <w:pPr>
              <w:pStyle w:val="paragraph"/>
            </w:pPr>
            <w:r w:rsidRPr="001A3D1D">
              <w:tab/>
              <w:t>(b)</w:t>
            </w:r>
            <w:r w:rsidRPr="001A3D1D">
              <w:tab/>
              <w:t>require the employer to ensure that any individual flexibility arrangement agreed to under the flexibility term:</w:t>
            </w:r>
          </w:p>
          <w:p w14:paraId="08B5AAAA" w14:textId="77777777" w:rsidR="00DE73D2" w:rsidRPr="001A3D1D" w:rsidRDefault="00DE73D2" w:rsidP="004C257E">
            <w:pPr>
              <w:pStyle w:val="paragraphsub"/>
            </w:pPr>
            <w:r w:rsidRPr="001A3D1D">
              <w:tab/>
              <w:t>(i)</w:t>
            </w:r>
            <w:r w:rsidRPr="001A3D1D">
              <w:tab/>
              <w:t>must be about matters that would be permitted matters if the arrangement were an enterprise agreement; and</w:t>
            </w:r>
          </w:p>
          <w:p w14:paraId="3C60E7E4" w14:textId="77777777" w:rsidR="00DE73D2" w:rsidRPr="001A3D1D" w:rsidRDefault="00DE73D2" w:rsidP="004C257E">
            <w:pPr>
              <w:pStyle w:val="paragraphsub"/>
            </w:pPr>
            <w:r w:rsidRPr="001A3D1D">
              <w:tab/>
              <w:t>(ii)</w:t>
            </w:r>
            <w:r w:rsidRPr="001A3D1D">
              <w:tab/>
              <w:t>must not include a term that would be an unlawful term if the arrangement were an enterprise agreement.</w:t>
            </w:r>
          </w:p>
          <w:p w14:paraId="6CACEF24" w14:textId="77777777" w:rsidR="00DE73D2" w:rsidRPr="001A3D1D" w:rsidRDefault="00DE73D2" w:rsidP="004C257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415F25B3" w14:textId="77777777" w:rsidR="00DE73D2" w:rsidRPr="001A3D1D" w:rsidRDefault="00DE73D2" w:rsidP="004C257E">
            <w:pPr>
              <w:pStyle w:val="SubsectionHead"/>
            </w:pPr>
            <w:r w:rsidRPr="001A3D1D">
              <w:t>Requirement for genuine agreement</w:t>
            </w:r>
          </w:p>
          <w:p w14:paraId="7A3613F9" w14:textId="77777777" w:rsidR="00DE73D2" w:rsidRPr="001A3D1D" w:rsidRDefault="00DE73D2" w:rsidP="004C257E">
            <w:pPr>
              <w:pStyle w:val="subsection0"/>
            </w:pPr>
            <w:r w:rsidRPr="001A3D1D">
              <w:tab/>
              <w:t>(3)</w:t>
            </w:r>
            <w:r w:rsidRPr="001A3D1D">
              <w:tab/>
              <w:t>The flexibility term must require that any individual flexibility arrangement is genuinely agreed to by the employer and the employee.</w:t>
            </w:r>
          </w:p>
          <w:p w14:paraId="07A93065" w14:textId="77777777" w:rsidR="00DE73D2" w:rsidRPr="001A3D1D" w:rsidRDefault="00DE73D2" w:rsidP="004C257E">
            <w:pPr>
              <w:pStyle w:val="SubsectionHead"/>
            </w:pPr>
            <w:r w:rsidRPr="001A3D1D">
              <w:t>Requirement that the employee be better off overall</w:t>
            </w:r>
          </w:p>
          <w:p w14:paraId="00B24CC4" w14:textId="77777777" w:rsidR="00DE73D2" w:rsidRPr="001A3D1D" w:rsidRDefault="00DE73D2" w:rsidP="004C257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5337A5E9" w14:textId="77777777" w:rsidR="00DE73D2" w:rsidRPr="001A3D1D" w:rsidRDefault="00DE73D2" w:rsidP="004C257E">
            <w:pPr>
              <w:pStyle w:val="SubsectionHead"/>
            </w:pPr>
            <w:r w:rsidRPr="001A3D1D">
              <w:t>Requirement relating to approval or consent of another person</w:t>
            </w:r>
          </w:p>
          <w:p w14:paraId="18E4CA05" w14:textId="77777777" w:rsidR="00DE73D2" w:rsidRPr="001A3D1D" w:rsidRDefault="00DE73D2" w:rsidP="004C257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1C26CFC0" w14:textId="77777777" w:rsidR="00DE73D2" w:rsidRPr="001A3D1D" w:rsidRDefault="00DE73D2" w:rsidP="004C257E">
            <w:pPr>
              <w:pStyle w:val="SubsectionHead"/>
            </w:pPr>
            <w:r w:rsidRPr="001A3D1D">
              <w:t>Requirement relating to termination of individual flexibility arrangements</w:t>
            </w:r>
          </w:p>
          <w:p w14:paraId="17FCB97E" w14:textId="77777777" w:rsidR="00DE73D2" w:rsidRPr="001A3D1D" w:rsidRDefault="00DE73D2" w:rsidP="004C257E">
            <w:pPr>
              <w:pStyle w:val="subsection0"/>
            </w:pPr>
            <w:r w:rsidRPr="001A3D1D">
              <w:tab/>
              <w:t>(6)</w:t>
            </w:r>
            <w:r w:rsidRPr="001A3D1D">
              <w:tab/>
              <w:t>The flexibility term must require the employer to ensure that any individual flexibility arrangement agreed to under the term must be able to be terminated:</w:t>
            </w:r>
          </w:p>
          <w:p w14:paraId="5564C7DA"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1653CF10"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283B5CA0" w14:textId="77777777" w:rsidR="00DE73D2" w:rsidRPr="001A3D1D" w:rsidRDefault="00DE73D2" w:rsidP="004C257E">
            <w:pPr>
              <w:pStyle w:val="SubsectionHead"/>
            </w:pPr>
            <w:r w:rsidRPr="001A3D1D">
              <w:t>Other requirements</w:t>
            </w:r>
          </w:p>
          <w:p w14:paraId="085D285E" w14:textId="77777777" w:rsidR="00DE73D2" w:rsidRPr="001A3D1D" w:rsidRDefault="00DE73D2" w:rsidP="004C257E">
            <w:pPr>
              <w:pStyle w:val="subsection0"/>
            </w:pPr>
            <w:r w:rsidRPr="001A3D1D">
              <w:tab/>
              <w:t>(7)</w:t>
            </w:r>
            <w:r w:rsidRPr="001A3D1D">
              <w:tab/>
              <w:t>The flexibility term must require the employer to ensure that:</w:t>
            </w:r>
          </w:p>
          <w:p w14:paraId="78E24123" w14:textId="77777777" w:rsidR="00DE73D2" w:rsidRPr="001A3D1D" w:rsidRDefault="00DE73D2" w:rsidP="004C257E">
            <w:pPr>
              <w:pStyle w:val="paragraph"/>
            </w:pPr>
            <w:r w:rsidRPr="001A3D1D">
              <w:tab/>
              <w:t>(a)</w:t>
            </w:r>
            <w:r w:rsidRPr="001A3D1D">
              <w:tab/>
              <w:t>any individual flexibility arrangement agreed to under the term must be in writing and signed:</w:t>
            </w:r>
          </w:p>
          <w:p w14:paraId="1AE9D540" w14:textId="77777777" w:rsidR="00DE73D2" w:rsidRPr="001A3D1D" w:rsidRDefault="00DE73D2" w:rsidP="004C257E">
            <w:pPr>
              <w:pStyle w:val="paragraphsub"/>
            </w:pPr>
            <w:r w:rsidRPr="001A3D1D">
              <w:tab/>
              <w:t>(i)</w:t>
            </w:r>
            <w:r w:rsidRPr="001A3D1D">
              <w:tab/>
              <w:t>in all cases—by the employee and the employer; and</w:t>
            </w:r>
          </w:p>
          <w:p w14:paraId="17A6C3B5" w14:textId="77777777" w:rsidR="00DE73D2" w:rsidRPr="001A3D1D" w:rsidRDefault="00DE73D2" w:rsidP="004C257E">
            <w:pPr>
              <w:pStyle w:val="paragraphsub"/>
            </w:pPr>
            <w:r w:rsidRPr="001A3D1D">
              <w:tab/>
              <w:t>(ii)</w:t>
            </w:r>
            <w:r w:rsidRPr="001A3D1D">
              <w:tab/>
              <w:t>if the employee is under 18—by a parent or guardian of the employee; and</w:t>
            </w:r>
          </w:p>
          <w:p w14:paraId="73AEA6DB" w14:textId="77777777" w:rsidR="00DE73D2" w:rsidRPr="001A3D1D" w:rsidRDefault="00DE73D2" w:rsidP="004C257E">
            <w:pPr>
              <w:pStyle w:val="paragraph"/>
            </w:pPr>
            <w:r w:rsidRPr="001A3D1D">
              <w:tab/>
              <w:t>(b)</w:t>
            </w:r>
            <w:r w:rsidRPr="001A3D1D">
              <w:tab/>
              <w:t>a copy of any individual flexibility arrangement agreed to under the term must be given to the employee within 14 days after it is agreed to.</w:t>
            </w:r>
          </w:p>
          <w:p w14:paraId="0E4410EE" w14:textId="77777777" w:rsidR="00DE73D2" w:rsidRPr="00474A60" w:rsidRDefault="00DE73D2" w:rsidP="004C257E">
            <w:pPr>
              <w:pStyle w:val="Link"/>
              <w:framePr w:wrap="auto"/>
            </w:pPr>
            <w:r>
              <w:rPr>
                <w:rStyle w:val="Hyperlink"/>
              </w:rPr>
              <w:fldChar w:fldCharType="end"/>
            </w:r>
          </w:p>
          <w:p w14:paraId="644A2731" w14:textId="77777777" w:rsidR="00DE73D2" w:rsidRPr="00474A60" w:rsidRDefault="00DE73D2" w:rsidP="004C257E">
            <w:pPr>
              <w:pStyle w:val="PlainText"/>
            </w:pPr>
            <w:r w:rsidRPr="00474A60">
              <w:t>(Fair Work Act 2009)</w:t>
            </w:r>
          </w:p>
          <w:p w14:paraId="0BCE6D8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"agreement_flexibility_contravene_full" </w:instrText>
            </w:r>
            <w:r>
              <w:fldChar w:fldCharType="separate"/>
            </w:r>
            <w:r w:rsidRPr="001A3D1D">
              <w:rPr>
                <w:rStyle w:val="CharSectno"/>
              </w:rPr>
              <w:t>204</w:t>
            </w:r>
            <w:r w:rsidRPr="001A3D1D">
              <w:t xml:space="preserve">  Effect of arrangement that does not meet requirements of flexibility term</w:t>
            </w:r>
          </w:p>
          <w:p w14:paraId="094B9428" w14:textId="77777777" w:rsidR="00DE73D2" w:rsidRPr="001A3D1D" w:rsidRDefault="00DE73D2" w:rsidP="004C257E">
            <w:pPr>
              <w:pStyle w:val="SubsectionHead"/>
            </w:pPr>
            <w:r w:rsidRPr="001A3D1D">
              <w:t>Application of this section</w:t>
            </w:r>
          </w:p>
          <w:p w14:paraId="337F6F0A" w14:textId="77777777" w:rsidR="00DE73D2" w:rsidRPr="001A3D1D" w:rsidRDefault="00DE73D2" w:rsidP="004C257E">
            <w:pPr>
              <w:pStyle w:val="subsection0"/>
            </w:pPr>
            <w:r w:rsidRPr="001A3D1D">
              <w:tab/>
              <w:t>(1)</w:t>
            </w:r>
            <w:r w:rsidRPr="001A3D1D">
              <w:tab/>
              <w:t>This section applies if:</w:t>
            </w:r>
          </w:p>
          <w:p w14:paraId="3AD3A86D" w14:textId="77777777" w:rsidR="00DE73D2" w:rsidRPr="001A3D1D" w:rsidRDefault="00DE73D2" w:rsidP="004C257E">
            <w:pPr>
              <w:pStyle w:val="paragraph"/>
            </w:pPr>
            <w:r w:rsidRPr="001A3D1D">
              <w:tab/>
              <w:t>(a)</w:t>
            </w:r>
            <w:r w:rsidRPr="001A3D1D">
              <w:tab/>
              <w:t>an employee and employer agree to an arrangement that purports to be an individual flexibility arrangement under a flexibility term in an enterprise agreement; and</w:t>
            </w:r>
          </w:p>
          <w:p w14:paraId="64F1369C" w14:textId="77777777" w:rsidR="00DE73D2" w:rsidRPr="001A3D1D" w:rsidRDefault="00DE73D2" w:rsidP="004C257E">
            <w:pPr>
              <w:pStyle w:val="paragraph"/>
            </w:pPr>
            <w:r w:rsidRPr="001A3D1D">
              <w:tab/>
              <w:t>(b)</w:t>
            </w:r>
            <w:r w:rsidRPr="001A3D1D">
              <w:tab/>
              <w:t>the arrangement does not meet a requirement set out in section 203.</w:t>
            </w:r>
          </w:p>
          <w:p w14:paraId="14C8F6C9" w14:textId="77777777" w:rsidR="00DE73D2" w:rsidRPr="001A3D1D" w:rsidRDefault="00DE73D2" w:rsidP="004C257E">
            <w:pPr>
              <w:pStyle w:val="notetext"/>
            </w:pPr>
            <w:r w:rsidRPr="001A3D1D">
              <w:t>Note:</w:t>
            </w:r>
            <w:r w:rsidRPr="001A3D1D">
              <w:tab/>
              <w:t>A failure to meet such a requirement may be a contravention of a provision of Part 3</w:t>
            </w:r>
            <w:r w:rsidRPr="001A3D1D">
              <w:noBreakHyphen/>
              <w:t>1 (which deals with general protections).</w:t>
            </w:r>
          </w:p>
          <w:p w14:paraId="7CB03703" w14:textId="77777777" w:rsidR="00DE73D2" w:rsidRPr="001A3D1D" w:rsidRDefault="00DE73D2" w:rsidP="004C257E">
            <w:pPr>
              <w:pStyle w:val="SubsectionHead"/>
            </w:pPr>
            <w:r w:rsidRPr="001A3D1D">
              <w:t>Arrangement has effect as if it were an individual flexibility arrangement</w:t>
            </w:r>
          </w:p>
          <w:p w14:paraId="0F3B5E8F" w14:textId="77777777" w:rsidR="00DE73D2" w:rsidRPr="001A3D1D" w:rsidRDefault="00DE73D2" w:rsidP="004C257E">
            <w:pPr>
              <w:pStyle w:val="subsection0"/>
            </w:pPr>
            <w:r w:rsidRPr="001A3D1D">
              <w:tab/>
              <w:t>(2)</w:t>
            </w:r>
            <w:r w:rsidRPr="001A3D1D">
              <w:tab/>
              <w:t>The arrangement has effect as if it were an individual flexibility arrangement.</w:t>
            </w:r>
          </w:p>
          <w:p w14:paraId="73A76026" w14:textId="77777777" w:rsidR="00DE73D2" w:rsidRPr="001A3D1D" w:rsidRDefault="00DE73D2" w:rsidP="004C257E">
            <w:pPr>
              <w:pStyle w:val="SubsectionHead"/>
            </w:pPr>
            <w:r w:rsidRPr="001A3D1D">
              <w:t>Employer contravenes flexibility term in specified circumstances</w:t>
            </w:r>
          </w:p>
          <w:p w14:paraId="77208797" w14:textId="77777777" w:rsidR="00DE73D2" w:rsidRPr="001A3D1D" w:rsidRDefault="00DE73D2" w:rsidP="004C257E">
            <w:pPr>
              <w:pStyle w:val="subsection0"/>
            </w:pPr>
            <w:r w:rsidRPr="001A3D1D">
              <w:tab/>
              <w:t>(3)</w:t>
            </w:r>
            <w:r w:rsidRPr="001A3D1D">
              <w:tab/>
              <w:t>If section 203 requires the employer to ensure that the arrangement meets the requirement, the employer contravenes the flexibility term of the agreement.</w:t>
            </w:r>
          </w:p>
          <w:p w14:paraId="35FE9A60" w14:textId="77777777" w:rsidR="00DE73D2" w:rsidRPr="001A3D1D" w:rsidRDefault="00DE73D2" w:rsidP="004C257E">
            <w:pPr>
              <w:pStyle w:val="SubsectionHead"/>
            </w:pPr>
            <w:r w:rsidRPr="001A3D1D">
              <w:t>Requirement relating to termination of arrangement</w:t>
            </w:r>
          </w:p>
          <w:p w14:paraId="03752BB9" w14:textId="77777777" w:rsidR="00DE73D2" w:rsidRPr="001A3D1D" w:rsidRDefault="00DE73D2" w:rsidP="004C257E">
            <w:pPr>
              <w:pStyle w:val="subsection0"/>
            </w:pPr>
            <w:r w:rsidRPr="001A3D1D">
              <w:tab/>
              <w:t>(4)</w:t>
            </w:r>
            <w:r w:rsidRPr="001A3D1D">
              <w:tab/>
              <w:t>If the arrangement does not provide that the arrangement is able to be terminated:</w:t>
            </w:r>
          </w:p>
          <w:p w14:paraId="411AF953"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42DBC9EE"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04DE9511" w14:textId="77777777" w:rsidR="00DE73D2" w:rsidRPr="001A3D1D" w:rsidRDefault="00DE73D2" w:rsidP="004C257E">
            <w:pPr>
              <w:pStyle w:val="subsection2"/>
            </w:pPr>
            <w:r w:rsidRPr="001A3D1D">
              <w:t>the arrangement is taken to provide that the arrangement is able to be so terminated.</w:t>
            </w:r>
          </w:p>
          <w:p w14:paraId="6A096C57" w14:textId="77777777" w:rsidR="00DE73D2" w:rsidRPr="00474A60" w:rsidRDefault="00DE73D2" w:rsidP="004C257E">
            <w:pPr>
              <w:pStyle w:val="Link"/>
              <w:framePr w:wrap="auto"/>
            </w:pPr>
            <w:r>
              <w:rPr>
                <w:rStyle w:val="Hyperlink"/>
              </w:rPr>
              <w:fldChar w:fldCharType="end"/>
            </w:r>
          </w:p>
        </w:tc>
      </w:tr>
      <w:bookmarkEnd w:id="498"/>
    </w:tbl>
    <w:p w14:paraId="66F0694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AEBE24A" w14:textId="77777777" w:rsidTr="00DE73D2">
        <w:trPr>
          <w:jc w:val="center"/>
        </w:trPr>
        <w:tc>
          <w:tcPr>
            <w:tcW w:w="2267" w:type="dxa"/>
            <w:shd w:val="clear" w:color="auto" w:fill="FFFFFF" w:themeFill="background1"/>
          </w:tcPr>
          <w:p w14:paraId="160E41F1" w14:textId="77777777" w:rsidR="00DE73D2" w:rsidRPr="00DE73D2" w:rsidRDefault="00DE73D2" w:rsidP="004C257E">
            <w:pPr>
              <w:rPr>
                <w:rStyle w:val="Identifier"/>
              </w:rPr>
            </w:pPr>
            <w:bookmarkStart w:id="499" w:name="_Hlk104399260"/>
            <w:r w:rsidRPr="00DE73D2">
              <w:rPr>
                <w:rStyle w:val="Identifier"/>
              </w:rPr>
              <w:t>flexibility_agreement_existing.varied_terms</w:t>
            </w:r>
          </w:p>
        </w:tc>
        <w:tc>
          <w:tcPr>
            <w:tcW w:w="7653" w:type="dxa"/>
            <w:shd w:val="clear" w:color="auto" w:fill="FFFFFF" w:themeFill="background1"/>
            <w:tcMar>
              <w:left w:w="28" w:type="dxa"/>
              <w:right w:w="28" w:type="dxa"/>
            </w:tcMar>
          </w:tcPr>
          <w:p w14:paraId="3C04767E" w14:textId="77777777" w:rsidR="00DE73D2" w:rsidRPr="00474A60" w:rsidRDefault="00DE73D2" w:rsidP="004C257E">
            <w:pPr>
              <w:pStyle w:val="PlainText"/>
            </w:pPr>
            <w:r w:rsidRPr="00474A60">
              <w:t>(Fair Work Act 2009)</w:t>
            </w:r>
          </w:p>
          <w:p w14:paraId="1242A59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r w:rsidRPr="001A3D1D">
              <w:rPr>
                <w:rStyle w:val="CharSectno"/>
              </w:rPr>
              <w:t>202</w:t>
            </w:r>
            <w:r w:rsidRPr="001A3D1D">
              <w:t xml:space="preserve">  Enterprise agreements to include a flexibility term etc.</w:t>
            </w:r>
          </w:p>
          <w:p w14:paraId="21D7D904" w14:textId="77777777" w:rsidR="00DE73D2" w:rsidRPr="001A3D1D" w:rsidRDefault="00DE73D2" w:rsidP="004C257E">
            <w:pPr>
              <w:pStyle w:val="SubsectionHead"/>
            </w:pPr>
            <w:r w:rsidRPr="001A3D1D">
              <w:t>Flexibility term must be included in an enterprise agreement</w:t>
            </w:r>
          </w:p>
          <w:p w14:paraId="70AD40A6" w14:textId="77777777" w:rsidR="00DE73D2" w:rsidRPr="001A3D1D" w:rsidRDefault="00DE73D2" w:rsidP="004C257E">
            <w:pPr>
              <w:pStyle w:val="subsection0"/>
            </w:pPr>
            <w:r w:rsidRPr="001A3D1D">
              <w:tab/>
              <w:t>(1)</w:t>
            </w:r>
            <w:r w:rsidRPr="001A3D1D">
              <w:tab/>
              <w:t xml:space="preserve">An enterprise agreement must include a term (a </w:t>
            </w:r>
            <w:r w:rsidRPr="001A3D1D">
              <w:rPr>
                <w:b/>
                <w:i/>
              </w:rPr>
              <w:t>flexibility term</w:t>
            </w:r>
            <w:r w:rsidRPr="001A3D1D">
              <w:t>) that:</w:t>
            </w:r>
          </w:p>
          <w:p w14:paraId="4196041C" w14:textId="77777777" w:rsidR="00DE73D2" w:rsidRPr="001A3D1D" w:rsidRDefault="00DE73D2" w:rsidP="004C257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33287DEA" w14:textId="77777777" w:rsidR="00DE73D2" w:rsidRPr="001A3D1D" w:rsidRDefault="00DE73D2" w:rsidP="004C257E">
            <w:pPr>
              <w:pStyle w:val="paragraph"/>
            </w:pPr>
            <w:r w:rsidRPr="001A3D1D">
              <w:tab/>
              <w:t>(b)</w:t>
            </w:r>
            <w:r w:rsidRPr="001A3D1D">
              <w:tab/>
              <w:t>complies with section 203.</w:t>
            </w:r>
          </w:p>
          <w:p w14:paraId="33734862" w14:textId="77777777" w:rsidR="00DE73D2" w:rsidRPr="001A3D1D" w:rsidRDefault="00DE73D2" w:rsidP="004C257E">
            <w:pPr>
              <w:pStyle w:val="SubsectionHead"/>
            </w:pPr>
            <w:r w:rsidRPr="001A3D1D">
              <w:t>Effect of an individual flexibility arrangement</w:t>
            </w:r>
          </w:p>
          <w:p w14:paraId="68ACB14A" w14:textId="77777777" w:rsidR="00DE73D2" w:rsidRPr="001A3D1D" w:rsidRDefault="00DE73D2" w:rsidP="004C257E">
            <w:pPr>
              <w:pStyle w:val="subsection0"/>
            </w:pPr>
            <w:r w:rsidRPr="001A3D1D">
              <w:tab/>
              <w:t>(2)</w:t>
            </w:r>
            <w:r w:rsidRPr="001A3D1D">
              <w:tab/>
              <w:t>If an employee and employer agree to an individual flexibility arrangement under a flexibility term in an enterprise agreement:</w:t>
            </w:r>
          </w:p>
          <w:p w14:paraId="441A4DFB" w14:textId="77777777" w:rsidR="00DE73D2" w:rsidRPr="001A3D1D" w:rsidRDefault="00DE73D2" w:rsidP="004C257E">
            <w:pPr>
              <w:pStyle w:val="paragraph"/>
            </w:pPr>
            <w:r w:rsidRPr="001A3D1D">
              <w:tab/>
              <w:t>(a)</w:t>
            </w:r>
            <w:r w:rsidRPr="001A3D1D">
              <w:tab/>
              <w:t>the agreement has effect in relation to the employee and the employer as if it were varied by the arrangement; and</w:t>
            </w:r>
          </w:p>
          <w:p w14:paraId="402E77D1" w14:textId="77777777" w:rsidR="00DE73D2" w:rsidRPr="001A3D1D" w:rsidRDefault="00DE73D2" w:rsidP="004C257E">
            <w:pPr>
              <w:pStyle w:val="paragraph"/>
            </w:pPr>
            <w:r w:rsidRPr="001A3D1D">
              <w:tab/>
              <w:t>(b)</w:t>
            </w:r>
            <w:r w:rsidRPr="001A3D1D">
              <w:tab/>
              <w:t>the arrangement is taken to be a term of the agreement.</w:t>
            </w:r>
          </w:p>
          <w:p w14:paraId="51B75A67" w14:textId="77777777" w:rsidR="00DE73D2" w:rsidRPr="001A3D1D" w:rsidRDefault="00DE73D2" w:rsidP="004C257E">
            <w:pPr>
              <w:pStyle w:val="subsection0"/>
            </w:pPr>
            <w:r w:rsidRPr="001A3D1D">
              <w:tab/>
              <w:t>(3)</w:t>
            </w:r>
            <w:r w:rsidRPr="001A3D1D">
              <w:tab/>
              <w:t>To avoid doubt, the individual flexibility arrangement:</w:t>
            </w:r>
          </w:p>
          <w:p w14:paraId="0213F438" w14:textId="77777777" w:rsidR="00DE73D2" w:rsidRPr="001A3D1D" w:rsidRDefault="00DE73D2" w:rsidP="004C257E">
            <w:pPr>
              <w:pStyle w:val="paragraph"/>
            </w:pPr>
            <w:r w:rsidRPr="001A3D1D">
              <w:tab/>
              <w:t>(a)</w:t>
            </w:r>
            <w:r w:rsidRPr="001A3D1D">
              <w:tab/>
              <w:t>does not change the effect the agreement has in relation to the employer and any other employee; and</w:t>
            </w:r>
          </w:p>
          <w:p w14:paraId="528CB0CE" w14:textId="77777777" w:rsidR="00DE73D2" w:rsidRPr="001A3D1D" w:rsidRDefault="00DE73D2" w:rsidP="004C257E">
            <w:pPr>
              <w:pStyle w:val="paragraph"/>
            </w:pPr>
            <w:r w:rsidRPr="001A3D1D">
              <w:tab/>
              <w:t>(b)</w:t>
            </w:r>
            <w:r w:rsidRPr="001A3D1D">
              <w:tab/>
              <w:t>does not have any effect other than as a term of the agreement.</w:t>
            </w:r>
          </w:p>
          <w:p w14:paraId="7A67ABF9" w14:textId="77777777" w:rsidR="00DE73D2" w:rsidRPr="001A3D1D" w:rsidRDefault="00DE73D2" w:rsidP="004C257E">
            <w:pPr>
              <w:pStyle w:val="SubsectionHead"/>
            </w:pPr>
            <w:r w:rsidRPr="001A3D1D">
              <w:t>Model flexibility term</w:t>
            </w:r>
          </w:p>
          <w:p w14:paraId="763D57D4" w14:textId="77777777" w:rsidR="00DE73D2" w:rsidRPr="001A3D1D" w:rsidRDefault="00DE73D2" w:rsidP="004C257E">
            <w:pPr>
              <w:pStyle w:val="subsection0"/>
            </w:pPr>
            <w:r w:rsidRPr="001A3D1D">
              <w:tab/>
              <w:t>(4)</w:t>
            </w:r>
            <w:r w:rsidRPr="001A3D1D">
              <w:tab/>
              <w:t>If an enterprise agreement does not include a flexibility term, the model flexibility term is taken to be a term of the agreement.</w:t>
            </w:r>
          </w:p>
          <w:p w14:paraId="2A5F6145" w14:textId="77777777" w:rsidR="00DE73D2" w:rsidRPr="001A3D1D" w:rsidRDefault="00DE73D2" w:rsidP="004C257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28235448" w14:textId="77777777" w:rsidR="00DE73D2" w:rsidRPr="00474A60" w:rsidRDefault="00DE73D2" w:rsidP="004C257E">
            <w:pPr>
              <w:pStyle w:val="Link"/>
              <w:framePr w:wrap="auto"/>
            </w:pPr>
            <w:r>
              <w:rPr>
                <w:rStyle w:val="Hyperlink"/>
              </w:rPr>
              <w:fldChar w:fldCharType="end"/>
            </w:r>
          </w:p>
          <w:p w14:paraId="6E651B2E" w14:textId="77777777" w:rsidR="00DE73D2" w:rsidRPr="00474A60" w:rsidRDefault="00DE73D2" w:rsidP="004C257E">
            <w:pPr>
              <w:pStyle w:val="PlainText"/>
            </w:pPr>
            <w:r w:rsidRPr="00474A60">
              <w:t>(Fair Work Act 2009)</w:t>
            </w:r>
          </w:p>
          <w:p w14:paraId="37D0A96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5B007BDC" w14:textId="77777777" w:rsidR="00DE73D2" w:rsidRPr="001A3D1D" w:rsidRDefault="00DE73D2" w:rsidP="004C257E">
            <w:pPr>
              <w:pStyle w:val="SubsectionHead"/>
            </w:pPr>
            <w:r w:rsidRPr="001A3D1D">
              <w:t>Flexibility term must meet requirements</w:t>
            </w:r>
          </w:p>
          <w:p w14:paraId="3C9C88C7" w14:textId="77777777" w:rsidR="00DE73D2" w:rsidRPr="001A3D1D" w:rsidRDefault="00DE73D2" w:rsidP="004C257E">
            <w:pPr>
              <w:pStyle w:val="subsection0"/>
            </w:pPr>
            <w:r w:rsidRPr="001A3D1D">
              <w:tab/>
              <w:t>(1)</w:t>
            </w:r>
            <w:r w:rsidRPr="001A3D1D">
              <w:tab/>
              <w:t>A flexibility term in an enterprise agreement must meet the requirements set out in this section.</w:t>
            </w:r>
          </w:p>
          <w:p w14:paraId="5C381CAC" w14:textId="77777777" w:rsidR="00DE73D2" w:rsidRPr="001A3D1D" w:rsidRDefault="00DE73D2" w:rsidP="004C257E">
            <w:pPr>
              <w:pStyle w:val="SubsectionHead"/>
            </w:pPr>
            <w:r w:rsidRPr="001A3D1D">
              <w:t>Requirements relating to content</w:t>
            </w:r>
          </w:p>
          <w:p w14:paraId="6FB0DF47" w14:textId="77777777" w:rsidR="00DE73D2" w:rsidRPr="001A3D1D" w:rsidRDefault="00DE73D2" w:rsidP="004C257E">
            <w:pPr>
              <w:pStyle w:val="subsection0"/>
            </w:pPr>
            <w:r w:rsidRPr="001A3D1D">
              <w:tab/>
              <w:t>(2)</w:t>
            </w:r>
            <w:r w:rsidRPr="001A3D1D">
              <w:tab/>
              <w:t>The flexibility term must:</w:t>
            </w:r>
          </w:p>
          <w:p w14:paraId="6F729D1A" w14:textId="77777777" w:rsidR="00DE73D2" w:rsidRPr="001A3D1D" w:rsidRDefault="00DE73D2" w:rsidP="004C257E">
            <w:pPr>
              <w:pStyle w:val="paragraph"/>
            </w:pPr>
            <w:r w:rsidRPr="001A3D1D">
              <w:tab/>
              <w:t>(a)</w:t>
            </w:r>
            <w:r w:rsidRPr="001A3D1D">
              <w:tab/>
              <w:t>set out the terms of the enterprise agreement the effect of which may be varied by an individual flexibility arrangement agreed to under the flexibility term; and</w:t>
            </w:r>
          </w:p>
          <w:p w14:paraId="1B01E775" w14:textId="77777777" w:rsidR="00DE73D2" w:rsidRPr="001A3D1D" w:rsidRDefault="00DE73D2" w:rsidP="004C257E">
            <w:pPr>
              <w:pStyle w:val="paragraph"/>
            </w:pPr>
            <w:r w:rsidRPr="001A3D1D">
              <w:tab/>
              <w:t>(b)</w:t>
            </w:r>
            <w:r w:rsidRPr="001A3D1D">
              <w:tab/>
              <w:t>require the employer to ensure that any individual flexibility arrangement agreed to under the flexibility term:</w:t>
            </w:r>
          </w:p>
          <w:p w14:paraId="33193478" w14:textId="77777777" w:rsidR="00DE73D2" w:rsidRPr="001A3D1D" w:rsidRDefault="00DE73D2" w:rsidP="004C257E">
            <w:pPr>
              <w:pStyle w:val="paragraphsub"/>
            </w:pPr>
            <w:r w:rsidRPr="001A3D1D">
              <w:tab/>
              <w:t>(i)</w:t>
            </w:r>
            <w:r w:rsidRPr="001A3D1D">
              <w:tab/>
              <w:t>must be about matters that would be permitted matters if the arrangement were an enterprise agreement; and</w:t>
            </w:r>
          </w:p>
          <w:p w14:paraId="68FEA593" w14:textId="77777777" w:rsidR="00DE73D2" w:rsidRPr="001A3D1D" w:rsidRDefault="00DE73D2" w:rsidP="004C257E">
            <w:pPr>
              <w:pStyle w:val="paragraphsub"/>
            </w:pPr>
            <w:r w:rsidRPr="001A3D1D">
              <w:tab/>
              <w:t>(ii)</w:t>
            </w:r>
            <w:r w:rsidRPr="001A3D1D">
              <w:tab/>
              <w:t>must not include a term that would be an unlawful term if the arrangement were an enterprise agreement.</w:t>
            </w:r>
          </w:p>
          <w:p w14:paraId="0C22EB45" w14:textId="77777777" w:rsidR="00DE73D2" w:rsidRPr="001A3D1D" w:rsidRDefault="00DE73D2" w:rsidP="004C257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32A87B00" w14:textId="77777777" w:rsidR="00DE73D2" w:rsidRPr="001A3D1D" w:rsidRDefault="00DE73D2" w:rsidP="004C257E">
            <w:pPr>
              <w:pStyle w:val="SubsectionHead"/>
            </w:pPr>
            <w:r w:rsidRPr="001A3D1D">
              <w:t>Requirement for genuine agreement</w:t>
            </w:r>
          </w:p>
          <w:p w14:paraId="04838D0A" w14:textId="77777777" w:rsidR="00DE73D2" w:rsidRPr="001A3D1D" w:rsidRDefault="00DE73D2" w:rsidP="004C257E">
            <w:pPr>
              <w:pStyle w:val="subsection0"/>
            </w:pPr>
            <w:r w:rsidRPr="001A3D1D">
              <w:tab/>
              <w:t>(3)</w:t>
            </w:r>
            <w:r w:rsidRPr="001A3D1D">
              <w:tab/>
              <w:t>The flexibility term must require that any individual flexibility arrangement is genuinely agreed to by the employer and the employee.</w:t>
            </w:r>
          </w:p>
          <w:p w14:paraId="45C66A89" w14:textId="77777777" w:rsidR="00DE73D2" w:rsidRPr="001A3D1D" w:rsidRDefault="00DE73D2" w:rsidP="004C257E">
            <w:pPr>
              <w:pStyle w:val="SubsectionHead"/>
            </w:pPr>
            <w:r w:rsidRPr="001A3D1D">
              <w:t>Requirement that the employee be better off overall</w:t>
            </w:r>
          </w:p>
          <w:p w14:paraId="67F1E28F" w14:textId="77777777" w:rsidR="00DE73D2" w:rsidRPr="001A3D1D" w:rsidRDefault="00DE73D2" w:rsidP="004C257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458D6B27" w14:textId="77777777" w:rsidR="00DE73D2" w:rsidRPr="001A3D1D" w:rsidRDefault="00DE73D2" w:rsidP="004C257E">
            <w:pPr>
              <w:pStyle w:val="SubsectionHead"/>
            </w:pPr>
            <w:r w:rsidRPr="001A3D1D">
              <w:t>Requirement relating to approval or consent of another person</w:t>
            </w:r>
          </w:p>
          <w:p w14:paraId="5D54A3E3" w14:textId="77777777" w:rsidR="00DE73D2" w:rsidRPr="001A3D1D" w:rsidRDefault="00DE73D2" w:rsidP="004C257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13202AD0" w14:textId="77777777" w:rsidR="00DE73D2" w:rsidRPr="001A3D1D" w:rsidRDefault="00DE73D2" w:rsidP="004C257E">
            <w:pPr>
              <w:pStyle w:val="SubsectionHead"/>
            </w:pPr>
            <w:r w:rsidRPr="001A3D1D">
              <w:t>Requirement relating to termination of individual flexibility arrangements</w:t>
            </w:r>
          </w:p>
          <w:p w14:paraId="54171DE4" w14:textId="77777777" w:rsidR="00DE73D2" w:rsidRPr="001A3D1D" w:rsidRDefault="00DE73D2" w:rsidP="004C257E">
            <w:pPr>
              <w:pStyle w:val="subsection0"/>
            </w:pPr>
            <w:r w:rsidRPr="001A3D1D">
              <w:tab/>
              <w:t>(6)</w:t>
            </w:r>
            <w:r w:rsidRPr="001A3D1D">
              <w:tab/>
              <w:t>The flexibility term must require the employer to ensure that any individual flexibility arrangement agreed to under the term must be able to be terminated:</w:t>
            </w:r>
          </w:p>
          <w:p w14:paraId="15E293BD"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304A8052"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35298848" w14:textId="77777777" w:rsidR="00DE73D2" w:rsidRPr="001A3D1D" w:rsidRDefault="00DE73D2" w:rsidP="004C257E">
            <w:pPr>
              <w:pStyle w:val="SubsectionHead"/>
            </w:pPr>
            <w:r w:rsidRPr="001A3D1D">
              <w:t>Other requirements</w:t>
            </w:r>
          </w:p>
          <w:p w14:paraId="155DF85E" w14:textId="77777777" w:rsidR="00DE73D2" w:rsidRPr="001A3D1D" w:rsidRDefault="00DE73D2" w:rsidP="004C257E">
            <w:pPr>
              <w:pStyle w:val="subsection0"/>
            </w:pPr>
            <w:r w:rsidRPr="001A3D1D">
              <w:tab/>
              <w:t>(7)</w:t>
            </w:r>
            <w:r w:rsidRPr="001A3D1D">
              <w:tab/>
              <w:t>The flexibility term must require the employer to ensure that:</w:t>
            </w:r>
          </w:p>
          <w:p w14:paraId="510DE931" w14:textId="77777777" w:rsidR="00DE73D2" w:rsidRPr="001A3D1D" w:rsidRDefault="00DE73D2" w:rsidP="004C257E">
            <w:pPr>
              <w:pStyle w:val="paragraph"/>
            </w:pPr>
            <w:r w:rsidRPr="001A3D1D">
              <w:tab/>
              <w:t>(a)</w:t>
            </w:r>
            <w:r w:rsidRPr="001A3D1D">
              <w:tab/>
              <w:t>any individual flexibility arrangement agreed to under the term must be in writing and signed:</w:t>
            </w:r>
          </w:p>
          <w:p w14:paraId="1DB7DBBD" w14:textId="77777777" w:rsidR="00DE73D2" w:rsidRPr="001A3D1D" w:rsidRDefault="00DE73D2" w:rsidP="004C257E">
            <w:pPr>
              <w:pStyle w:val="paragraphsub"/>
            </w:pPr>
            <w:r w:rsidRPr="001A3D1D">
              <w:tab/>
              <w:t>(i)</w:t>
            </w:r>
            <w:r w:rsidRPr="001A3D1D">
              <w:tab/>
              <w:t>in all cases—by the employee and the employer; and</w:t>
            </w:r>
          </w:p>
          <w:p w14:paraId="31759A75" w14:textId="77777777" w:rsidR="00DE73D2" w:rsidRPr="001A3D1D" w:rsidRDefault="00DE73D2" w:rsidP="004C257E">
            <w:pPr>
              <w:pStyle w:val="paragraphsub"/>
            </w:pPr>
            <w:r w:rsidRPr="001A3D1D">
              <w:tab/>
              <w:t>(ii)</w:t>
            </w:r>
            <w:r w:rsidRPr="001A3D1D">
              <w:tab/>
              <w:t>if the employee is under 18—by a parent or guardian of the employee; and</w:t>
            </w:r>
          </w:p>
          <w:p w14:paraId="07B34835" w14:textId="77777777" w:rsidR="00DE73D2" w:rsidRPr="001A3D1D" w:rsidRDefault="00DE73D2" w:rsidP="004C257E">
            <w:pPr>
              <w:pStyle w:val="paragraph"/>
            </w:pPr>
            <w:r w:rsidRPr="001A3D1D">
              <w:tab/>
              <w:t>(b)</w:t>
            </w:r>
            <w:r w:rsidRPr="001A3D1D">
              <w:tab/>
              <w:t>a copy of any individual flexibility arrangement agreed to under the term must be given to the employee within 14 days after it is agreed to.</w:t>
            </w:r>
          </w:p>
          <w:p w14:paraId="03E5DA98" w14:textId="77777777" w:rsidR="00DE73D2" w:rsidRPr="00474A60" w:rsidRDefault="00DE73D2" w:rsidP="004C257E">
            <w:pPr>
              <w:pStyle w:val="Link"/>
              <w:framePr w:wrap="auto"/>
            </w:pPr>
            <w:r>
              <w:rPr>
                <w:rStyle w:val="Hyperlink"/>
              </w:rPr>
              <w:fldChar w:fldCharType="end"/>
            </w:r>
          </w:p>
          <w:p w14:paraId="23FFBBAF" w14:textId="77777777" w:rsidR="00DE73D2" w:rsidRPr="00474A60" w:rsidRDefault="00DE73D2" w:rsidP="004C257E">
            <w:pPr>
              <w:pStyle w:val="PlainText"/>
            </w:pPr>
            <w:r w:rsidRPr="00474A60">
              <w:t>(Fair Work Act 2009)</w:t>
            </w:r>
          </w:p>
          <w:p w14:paraId="24CFE07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"agreement_flexibility_contravene_full" </w:instrText>
            </w:r>
            <w:r>
              <w:fldChar w:fldCharType="separate"/>
            </w:r>
            <w:r w:rsidRPr="001A3D1D">
              <w:rPr>
                <w:rStyle w:val="CharSectno"/>
              </w:rPr>
              <w:t>204</w:t>
            </w:r>
            <w:r w:rsidRPr="001A3D1D">
              <w:t xml:space="preserve">  Effect of arrangement that does not meet requirements of flexibility term</w:t>
            </w:r>
          </w:p>
          <w:p w14:paraId="55E348C3" w14:textId="77777777" w:rsidR="00DE73D2" w:rsidRPr="001A3D1D" w:rsidRDefault="00DE73D2" w:rsidP="004C257E">
            <w:pPr>
              <w:pStyle w:val="SubsectionHead"/>
            </w:pPr>
            <w:r w:rsidRPr="001A3D1D">
              <w:t>Application of this section</w:t>
            </w:r>
          </w:p>
          <w:p w14:paraId="0B6B53A2" w14:textId="77777777" w:rsidR="00DE73D2" w:rsidRPr="001A3D1D" w:rsidRDefault="00DE73D2" w:rsidP="004C257E">
            <w:pPr>
              <w:pStyle w:val="subsection0"/>
            </w:pPr>
            <w:r w:rsidRPr="001A3D1D">
              <w:tab/>
              <w:t>(1)</w:t>
            </w:r>
            <w:r w:rsidRPr="001A3D1D">
              <w:tab/>
              <w:t>This section applies if:</w:t>
            </w:r>
          </w:p>
          <w:p w14:paraId="2F742BD2" w14:textId="77777777" w:rsidR="00DE73D2" w:rsidRPr="001A3D1D" w:rsidRDefault="00DE73D2" w:rsidP="004C257E">
            <w:pPr>
              <w:pStyle w:val="paragraph"/>
            </w:pPr>
            <w:r w:rsidRPr="001A3D1D">
              <w:tab/>
              <w:t>(a)</w:t>
            </w:r>
            <w:r w:rsidRPr="001A3D1D">
              <w:tab/>
              <w:t>an employee and employer agree to an arrangement that purports to be an individual flexibility arrangement under a flexibility term in an enterprise agreement; and</w:t>
            </w:r>
          </w:p>
          <w:p w14:paraId="16C1D316" w14:textId="77777777" w:rsidR="00DE73D2" w:rsidRPr="001A3D1D" w:rsidRDefault="00DE73D2" w:rsidP="004C257E">
            <w:pPr>
              <w:pStyle w:val="paragraph"/>
            </w:pPr>
            <w:r w:rsidRPr="001A3D1D">
              <w:tab/>
              <w:t>(b)</w:t>
            </w:r>
            <w:r w:rsidRPr="001A3D1D">
              <w:tab/>
              <w:t>the arrangement does not meet a requirement set out in section 203.</w:t>
            </w:r>
          </w:p>
          <w:p w14:paraId="24CBA486" w14:textId="77777777" w:rsidR="00DE73D2" w:rsidRPr="001A3D1D" w:rsidRDefault="00DE73D2" w:rsidP="004C257E">
            <w:pPr>
              <w:pStyle w:val="notetext"/>
            </w:pPr>
            <w:r w:rsidRPr="001A3D1D">
              <w:t>Note:</w:t>
            </w:r>
            <w:r w:rsidRPr="001A3D1D">
              <w:tab/>
              <w:t>A failure to meet such a requirement may be a contravention of a provision of Part 3</w:t>
            </w:r>
            <w:r w:rsidRPr="001A3D1D">
              <w:noBreakHyphen/>
              <w:t>1 (which deals with general protections).</w:t>
            </w:r>
          </w:p>
          <w:p w14:paraId="33735EA1" w14:textId="77777777" w:rsidR="00DE73D2" w:rsidRPr="001A3D1D" w:rsidRDefault="00DE73D2" w:rsidP="004C257E">
            <w:pPr>
              <w:pStyle w:val="SubsectionHead"/>
            </w:pPr>
            <w:r w:rsidRPr="001A3D1D">
              <w:t>Arrangement has effect as if it were an individual flexibility arrangement</w:t>
            </w:r>
          </w:p>
          <w:p w14:paraId="6C0217EF" w14:textId="77777777" w:rsidR="00DE73D2" w:rsidRPr="001A3D1D" w:rsidRDefault="00DE73D2" w:rsidP="004C257E">
            <w:pPr>
              <w:pStyle w:val="subsection0"/>
            </w:pPr>
            <w:r w:rsidRPr="001A3D1D">
              <w:tab/>
              <w:t>(2)</w:t>
            </w:r>
            <w:r w:rsidRPr="001A3D1D">
              <w:tab/>
              <w:t>The arrangement has effect as if it were an individual flexibility arrangement.</w:t>
            </w:r>
          </w:p>
          <w:p w14:paraId="275D16AC" w14:textId="77777777" w:rsidR="00DE73D2" w:rsidRPr="001A3D1D" w:rsidRDefault="00DE73D2" w:rsidP="004C257E">
            <w:pPr>
              <w:pStyle w:val="SubsectionHead"/>
            </w:pPr>
            <w:r w:rsidRPr="001A3D1D">
              <w:t>Employer contravenes flexibility term in specified circumstances</w:t>
            </w:r>
          </w:p>
          <w:p w14:paraId="393B9F39" w14:textId="77777777" w:rsidR="00DE73D2" w:rsidRPr="001A3D1D" w:rsidRDefault="00DE73D2" w:rsidP="004C257E">
            <w:pPr>
              <w:pStyle w:val="subsection0"/>
            </w:pPr>
            <w:r w:rsidRPr="001A3D1D">
              <w:tab/>
              <w:t>(3)</w:t>
            </w:r>
            <w:r w:rsidRPr="001A3D1D">
              <w:tab/>
              <w:t>If section 203 requires the employer to ensure that the arrangement meets the requirement, the employer contravenes the flexibility term of the agreement.</w:t>
            </w:r>
          </w:p>
          <w:p w14:paraId="3F582646" w14:textId="77777777" w:rsidR="00DE73D2" w:rsidRPr="001A3D1D" w:rsidRDefault="00DE73D2" w:rsidP="004C257E">
            <w:pPr>
              <w:pStyle w:val="SubsectionHead"/>
            </w:pPr>
            <w:r w:rsidRPr="001A3D1D">
              <w:t>Requirement relating to termination of arrangement</w:t>
            </w:r>
          </w:p>
          <w:p w14:paraId="33C119BB" w14:textId="77777777" w:rsidR="00DE73D2" w:rsidRPr="001A3D1D" w:rsidRDefault="00DE73D2" w:rsidP="004C257E">
            <w:pPr>
              <w:pStyle w:val="subsection0"/>
            </w:pPr>
            <w:r w:rsidRPr="001A3D1D">
              <w:tab/>
              <w:t>(4)</w:t>
            </w:r>
            <w:r w:rsidRPr="001A3D1D">
              <w:tab/>
              <w:t>If the arrangement does not provide that the arrangement is able to be terminated:</w:t>
            </w:r>
          </w:p>
          <w:p w14:paraId="1204EDA8"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621E0DE3"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36079EB9" w14:textId="77777777" w:rsidR="00DE73D2" w:rsidRPr="001A3D1D" w:rsidRDefault="00DE73D2" w:rsidP="004C257E">
            <w:pPr>
              <w:pStyle w:val="subsection2"/>
            </w:pPr>
            <w:r w:rsidRPr="001A3D1D">
              <w:t>the arrangement is taken to provide that the arrangement is able to be so terminated.</w:t>
            </w:r>
          </w:p>
          <w:p w14:paraId="5D60F034" w14:textId="77777777" w:rsidR="00DE73D2" w:rsidRPr="00474A60" w:rsidRDefault="00DE73D2" w:rsidP="004C257E">
            <w:pPr>
              <w:pStyle w:val="Link"/>
              <w:framePr w:wrap="auto"/>
            </w:pPr>
            <w:r>
              <w:rPr>
                <w:rStyle w:val="Hyperlink"/>
              </w:rPr>
              <w:fldChar w:fldCharType="end"/>
            </w:r>
          </w:p>
        </w:tc>
      </w:tr>
      <w:bookmarkEnd w:id="499"/>
    </w:tbl>
    <w:p w14:paraId="3004761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E4B6E77" w14:textId="77777777" w:rsidTr="00DE73D2">
        <w:trPr>
          <w:jc w:val="center"/>
        </w:trPr>
        <w:tc>
          <w:tcPr>
            <w:tcW w:w="2267" w:type="dxa"/>
            <w:shd w:val="clear" w:color="auto" w:fill="FFFFFF" w:themeFill="background1"/>
          </w:tcPr>
          <w:p w14:paraId="76552432" w14:textId="77777777" w:rsidR="00DE73D2" w:rsidRPr="00DE73D2" w:rsidRDefault="00DE73D2" w:rsidP="004C257E">
            <w:pPr>
              <w:rPr>
                <w:rStyle w:val="Identifier"/>
              </w:rPr>
            </w:pPr>
            <w:bookmarkStart w:id="500" w:name="_Hlk104399261"/>
            <w:r w:rsidRPr="00DE73D2">
              <w:rPr>
                <w:rStyle w:val="Identifier"/>
              </w:rPr>
              <w:t>flexibility_agreement_existing.not_better</w:t>
            </w:r>
          </w:p>
        </w:tc>
        <w:tc>
          <w:tcPr>
            <w:tcW w:w="7653" w:type="dxa"/>
            <w:shd w:val="clear" w:color="auto" w:fill="FFFFFF" w:themeFill="background1"/>
            <w:tcMar>
              <w:left w:w="28" w:type="dxa"/>
              <w:right w:w="28" w:type="dxa"/>
            </w:tcMar>
          </w:tcPr>
          <w:p w14:paraId="3B5A80FC" w14:textId="77777777" w:rsidR="00DE73D2" w:rsidRPr="00474A60" w:rsidRDefault="00DE73D2" w:rsidP="004C257E">
            <w:pPr>
              <w:pStyle w:val="PlainText"/>
            </w:pPr>
            <w:r w:rsidRPr="00474A60">
              <w:t>(Fair Work Act 2009)</w:t>
            </w:r>
          </w:p>
          <w:p w14:paraId="1A130FE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r w:rsidRPr="001A3D1D">
              <w:rPr>
                <w:rStyle w:val="CharSectno"/>
              </w:rPr>
              <w:t>202</w:t>
            </w:r>
            <w:r w:rsidRPr="001A3D1D">
              <w:t xml:space="preserve">  Enterprise agreements to include a flexibility term etc.</w:t>
            </w:r>
          </w:p>
          <w:p w14:paraId="6855C7EA" w14:textId="77777777" w:rsidR="00DE73D2" w:rsidRPr="001A3D1D" w:rsidRDefault="00DE73D2" w:rsidP="004C257E">
            <w:pPr>
              <w:pStyle w:val="SubsectionHead"/>
            </w:pPr>
            <w:r w:rsidRPr="001A3D1D">
              <w:t>Flexibility term must be included in an enterprise agreement</w:t>
            </w:r>
          </w:p>
          <w:p w14:paraId="3DE34249" w14:textId="77777777" w:rsidR="00DE73D2" w:rsidRPr="001A3D1D" w:rsidRDefault="00DE73D2" w:rsidP="004C257E">
            <w:pPr>
              <w:pStyle w:val="subsection0"/>
            </w:pPr>
            <w:r w:rsidRPr="001A3D1D">
              <w:tab/>
              <w:t>(1)</w:t>
            </w:r>
            <w:r w:rsidRPr="001A3D1D">
              <w:tab/>
              <w:t xml:space="preserve">An enterprise agreement must include a term (a </w:t>
            </w:r>
            <w:r w:rsidRPr="001A3D1D">
              <w:rPr>
                <w:b/>
                <w:i/>
              </w:rPr>
              <w:t>flexibility term</w:t>
            </w:r>
            <w:r w:rsidRPr="001A3D1D">
              <w:t>) that:</w:t>
            </w:r>
          </w:p>
          <w:p w14:paraId="5272C209" w14:textId="77777777" w:rsidR="00DE73D2" w:rsidRPr="001A3D1D" w:rsidRDefault="00DE73D2" w:rsidP="004C257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178AB31B" w14:textId="77777777" w:rsidR="00DE73D2" w:rsidRPr="001A3D1D" w:rsidRDefault="00DE73D2" w:rsidP="004C257E">
            <w:pPr>
              <w:pStyle w:val="paragraph"/>
            </w:pPr>
            <w:r w:rsidRPr="001A3D1D">
              <w:tab/>
              <w:t>(b)</w:t>
            </w:r>
            <w:r w:rsidRPr="001A3D1D">
              <w:tab/>
              <w:t>complies with section 203.</w:t>
            </w:r>
          </w:p>
          <w:p w14:paraId="3F05D27F" w14:textId="77777777" w:rsidR="00DE73D2" w:rsidRPr="001A3D1D" w:rsidRDefault="00DE73D2" w:rsidP="004C257E">
            <w:pPr>
              <w:pStyle w:val="SubsectionHead"/>
            </w:pPr>
            <w:r w:rsidRPr="001A3D1D">
              <w:t>Effect of an individual flexibility arrangement</w:t>
            </w:r>
          </w:p>
          <w:p w14:paraId="5D693B1C" w14:textId="77777777" w:rsidR="00DE73D2" w:rsidRPr="001A3D1D" w:rsidRDefault="00DE73D2" w:rsidP="004C257E">
            <w:pPr>
              <w:pStyle w:val="subsection0"/>
            </w:pPr>
            <w:r w:rsidRPr="001A3D1D">
              <w:tab/>
              <w:t>(2)</w:t>
            </w:r>
            <w:r w:rsidRPr="001A3D1D">
              <w:tab/>
              <w:t>If an employee and employer agree to an individual flexibility arrangement under a flexibility term in an enterprise agreement:</w:t>
            </w:r>
          </w:p>
          <w:p w14:paraId="290D8D5F" w14:textId="77777777" w:rsidR="00DE73D2" w:rsidRPr="001A3D1D" w:rsidRDefault="00DE73D2" w:rsidP="004C257E">
            <w:pPr>
              <w:pStyle w:val="paragraph"/>
            </w:pPr>
            <w:r w:rsidRPr="001A3D1D">
              <w:tab/>
              <w:t>(a)</w:t>
            </w:r>
            <w:r w:rsidRPr="001A3D1D">
              <w:tab/>
              <w:t>the agreement has effect in relation to the employee and the employer as if it were varied by the arrangement; and</w:t>
            </w:r>
          </w:p>
          <w:p w14:paraId="07F53415" w14:textId="77777777" w:rsidR="00DE73D2" w:rsidRPr="001A3D1D" w:rsidRDefault="00DE73D2" w:rsidP="004C257E">
            <w:pPr>
              <w:pStyle w:val="paragraph"/>
            </w:pPr>
            <w:r w:rsidRPr="001A3D1D">
              <w:tab/>
              <w:t>(b)</w:t>
            </w:r>
            <w:r w:rsidRPr="001A3D1D">
              <w:tab/>
              <w:t>the arrangement is taken to be a term of the agreement.</w:t>
            </w:r>
          </w:p>
          <w:p w14:paraId="64DBB071" w14:textId="77777777" w:rsidR="00DE73D2" w:rsidRPr="001A3D1D" w:rsidRDefault="00DE73D2" w:rsidP="004C257E">
            <w:pPr>
              <w:pStyle w:val="subsection0"/>
            </w:pPr>
            <w:r w:rsidRPr="001A3D1D">
              <w:tab/>
              <w:t>(3)</w:t>
            </w:r>
            <w:r w:rsidRPr="001A3D1D">
              <w:tab/>
              <w:t>To avoid doubt, the individual flexibility arrangement:</w:t>
            </w:r>
          </w:p>
          <w:p w14:paraId="5B0CBC56" w14:textId="77777777" w:rsidR="00DE73D2" w:rsidRPr="001A3D1D" w:rsidRDefault="00DE73D2" w:rsidP="004C257E">
            <w:pPr>
              <w:pStyle w:val="paragraph"/>
            </w:pPr>
            <w:r w:rsidRPr="001A3D1D">
              <w:tab/>
              <w:t>(a)</w:t>
            </w:r>
            <w:r w:rsidRPr="001A3D1D">
              <w:tab/>
              <w:t>does not change the effect the agreement has in relation to the employer and any other employee; and</w:t>
            </w:r>
          </w:p>
          <w:p w14:paraId="12A20E8E" w14:textId="77777777" w:rsidR="00DE73D2" w:rsidRPr="001A3D1D" w:rsidRDefault="00DE73D2" w:rsidP="004C257E">
            <w:pPr>
              <w:pStyle w:val="paragraph"/>
            </w:pPr>
            <w:r w:rsidRPr="001A3D1D">
              <w:tab/>
              <w:t>(b)</w:t>
            </w:r>
            <w:r w:rsidRPr="001A3D1D">
              <w:tab/>
              <w:t>does not have any effect other than as a term of the agreement.</w:t>
            </w:r>
          </w:p>
          <w:p w14:paraId="6E1512DC" w14:textId="77777777" w:rsidR="00DE73D2" w:rsidRPr="001A3D1D" w:rsidRDefault="00DE73D2" w:rsidP="004C257E">
            <w:pPr>
              <w:pStyle w:val="SubsectionHead"/>
            </w:pPr>
            <w:r w:rsidRPr="001A3D1D">
              <w:t>Model flexibility term</w:t>
            </w:r>
          </w:p>
          <w:p w14:paraId="39816162" w14:textId="77777777" w:rsidR="00DE73D2" w:rsidRPr="001A3D1D" w:rsidRDefault="00DE73D2" w:rsidP="004C257E">
            <w:pPr>
              <w:pStyle w:val="subsection0"/>
            </w:pPr>
            <w:r w:rsidRPr="001A3D1D">
              <w:tab/>
              <w:t>(4)</w:t>
            </w:r>
            <w:r w:rsidRPr="001A3D1D">
              <w:tab/>
              <w:t>If an enterprise agreement does not include a flexibility term, the model flexibility term is taken to be a term of the agreement.</w:t>
            </w:r>
          </w:p>
          <w:p w14:paraId="3381AFF7" w14:textId="77777777" w:rsidR="00DE73D2" w:rsidRPr="001A3D1D" w:rsidRDefault="00DE73D2" w:rsidP="004C257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11485586" w14:textId="77777777" w:rsidR="00DE73D2" w:rsidRPr="00474A60" w:rsidRDefault="00DE73D2" w:rsidP="004C257E">
            <w:pPr>
              <w:pStyle w:val="Link"/>
              <w:framePr w:wrap="auto"/>
            </w:pPr>
            <w:r>
              <w:rPr>
                <w:rStyle w:val="Hyperlink"/>
              </w:rPr>
              <w:fldChar w:fldCharType="end"/>
            </w:r>
          </w:p>
          <w:p w14:paraId="1F05B166" w14:textId="77777777" w:rsidR="00DE73D2" w:rsidRPr="00474A60" w:rsidRDefault="00DE73D2" w:rsidP="004C257E">
            <w:pPr>
              <w:pStyle w:val="PlainText"/>
            </w:pPr>
            <w:r w:rsidRPr="00474A60">
              <w:t>(Fair Work Act 2009)</w:t>
            </w:r>
          </w:p>
          <w:p w14:paraId="387366F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3E426541" w14:textId="77777777" w:rsidR="00DE73D2" w:rsidRPr="001A3D1D" w:rsidRDefault="00DE73D2" w:rsidP="004C257E">
            <w:pPr>
              <w:pStyle w:val="SubsectionHead"/>
            </w:pPr>
            <w:r w:rsidRPr="001A3D1D">
              <w:t>Flexibility term must meet requirements</w:t>
            </w:r>
          </w:p>
          <w:p w14:paraId="14333FB0" w14:textId="77777777" w:rsidR="00DE73D2" w:rsidRPr="001A3D1D" w:rsidRDefault="00DE73D2" w:rsidP="004C257E">
            <w:pPr>
              <w:pStyle w:val="subsection0"/>
            </w:pPr>
            <w:r w:rsidRPr="001A3D1D">
              <w:tab/>
              <w:t>(1)</w:t>
            </w:r>
            <w:r w:rsidRPr="001A3D1D">
              <w:tab/>
              <w:t>A flexibility term in an enterprise agreement must meet the requirements set out in this section.</w:t>
            </w:r>
          </w:p>
          <w:p w14:paraId="0D1F0AF2" w14:textId="77777777" w:rsidR="00DE73D2" w:rsidRPr="001A3D1D" w:rsidRDefault="00DE73D2" w:rsidP="004C257E">
            <w:pPr>
              <w:pStyle w:val="SubsectionHead"/>
            </w:pPr>
            <w:r w:rsidRPr="001A3D1D">
              <w:t>Requirements relating to content</w:t>
            </w:r>
          </w:p>
          <w:p w14:paraId="7AF3AEBE" w14:textId="77777777" w:rsidR="00DE73D2" w:rsidRPr="001A3D1D" w:rsidRDefault="00DE73D2" w:rsidP="004C257E">
            <w:pPr>
              <w:pStyle w:val="subsection0"/>
            </w:pPr>
            <w:r w:rsidRPr="001A3D1D">
              <w:tab/>
              <w:t>(2)</w:t>
            </w:r>
            <w:r w:rsidRPr="001A3D1D">
              <w:tab/>
              <w:t>The flexibility term must:</w:t>
            </w:r>
          </w:p>
          <w:p w14:paraId="71839E24" w14:textId="77777777" w:rsidR="00DE73D2" w:rsidRPr="001A3D1D" w:rsidRDefault="00DE73D2" w:rsidP="004C257E">
            <w:pPr>
              <w:pStyle w:val="paragraph"/>
            </w:pPr>
            <w:r w:rsidRPr="001A3D1D">
              <w:tab/>
              <w:t>(a)</w:t>
            </w:r>
            <w:r w:rsidRPr="001A3D1D">
              <w:tab/>
              <w:t>set out the terms of the enterprise agreement the effect of which may be varied by an individual flexibility arrangement agreed to under the flexibility term; and</w:t>
            </w:r>
          </w:p>
          <w:p w14:paraId="6156B34D" w14:textId="77777777" w:rsidR="00DE73D2" w:rsidRPr="001A3D1D" w:rsidRDefault="00DE73D2" w:rsidP="004C257E">
            <w:pPr>
              <w:pStyle w:val="paragraph"/>
            </w:pPr>
            <w:r w:rsidRPr="001A3D1D">
              <w:tab/>
              <w:t>(b)</w:t>
            </w:r>
            <w:r w:rsidRPr="001A3D1D">
              <w:tab/>
              <w:t>require the employer to ensure that any individual flexibility arrangement agreed to under the flexibility term:</w:t>
            </w:r>
          </w:p>
          <w:p w14:paraId="56298449" w14:textId="77777777" w:rsidR="00DE73D2" w:rsidRPr="001A3D1D" w:rsidRDefault="00DE73D2" w:rsidP="004C257E">
            <w:pPr>
              <w:pStyle w:val="paragraphsub"/>
            </w:pPr>
            <w:r w:rsidRPr="001A3D1D">
              <w:tab/>
              <w:t>(i)</w:t>
            </w:r>
            <w:r w:rsidRPr="001A3D1D">
              <w:tab/>
              <w:t>must be about matters that would be permitted matters if the arrangement were an enterprise agreement; and</w:t>
            </w:r>
          </w:p>
          <w:p w14:paraId="11C4D344" w14:textId="77777777" w:rsidR="00DE73D2" w:rsidRPr="001A3D1D" w:rsidRDefault="00DE73D2" w:rsidP="004C257E">
            <w:pPr>
              <w:pStyle w:val="paragraphsub"/>
            </w:pPr>
            <w:r w:rsidRPr="001A3D1D">
              <w:tab/>
              <w:t>(ii)</w:t>
            </w:r>
            <w:r w:rsidRPr="001A3D1D">
              <w:tab/>
              <w:t>must not include a term that would be an unlawful term if the arrangement were an enterprise agreement.</w:t>
            </w:r>
          </w:p>
          <w:p w14:paraId="46E99D03" w14:textId="77777777" w:rsidR="00DE73D2" w:rsidRPr="001A3D1D" w:rsidRDefault="00DE73D2" w:rsidP="004C257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0B39569B" w14:textId="77777777" w:rsidR="00DE73D2" w:rsidRPr="001A3D1D" w:rsidRDefault="00DE73D2" w:rsidP="004C257E">
            <w:pPr>
              <w:pStyle w:val="SubsectionHead"/>
            </w:pPr>
            <w:r w:rsidRPr="001A3D1D">
              <w:t>Requirement for genuine agreement</w:t>
            </w:r>
          </w:p>
          <w:p w14:paraId="31BC3BF8" w14:textId="77777777" w:rsidR="00DE73D2" w:rsidRPr="001A3D1D" w:rsidRDefault="00DE73D2" w:rsidP="004C257E">
            <w:pPr>
              <w:pStyle w:val="subsection0"/>
            </w:pPr>
            <w:r w:rsidRPr="001A3D1D">
              <w:tab/>
              <w:t>(3)</w:t>
            </w:r>
            <w:r w:rsidRPr="001A3D1D">
              <w:tab/>
              <w:t>The flexibility term must require that any individual flexibility arrangement is genuinely agreed to by the employer and the employee.</w:t>
            </w:r>
          </w:p>
          <w:p w14:paraId="1D5573C2" w14:textId="77777777" w:rsidR="00DE73D2" w:rsidRPr="001A3D1D" w:rsidRDefault="00DE73D2" w:rsidP="004C257E">
            <w:pPr>
              <w:pStyle w:val="SubsectionHead"/>
            </w:pPr>
            <w:r w:rsidRPr="001A3D1D">
              <w:t>Requirement that the employee be better off overall</w:t>
            </w:r>
          </w:p>
          <w:p w14:paraId="7246AB12" w14:textId="77777777" w:rsidR="00DE73D2" w:rsidRPr="001A3D1D" w:rsidRDefault="00DE73D2" w:rsidP="004C257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1C1DCA53" w14:textId="77777777" w:rsidR="00DE73D2" w:rsidRPr="001A3D1D" w:rsidRDefault="00DE73D2" w:rsidP="004C257E">
            <w:pPr>
              <w:pStyle w:val="SubsectionHead"/>
            </w:pPr>
            <w:r w:rsidRPr="001A3D1D">
              <w:t>Requirement relating to approval or consent of another person</w:t>
            </w:r>
          </w:p>
          <w:p w14:paraId="3DE7A480" w14:textId="77777777" w:rsidR="00DE73D2" w:rsidRPr="001A3D1D" w:rsidRDefault="00DE73D2" w:rsidP="004C257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7A9E8DE0" w14:textId="77777777" w:rsidR="00DE73D2" w:rsidRPr="001A3D1D" w:rsidRDefault="00DE73D2" w:rsidP="004C257E">
            <w:pPr>
              <w:pStyle w:val="SubsectionHead"/>
            </w:pPr>
            <w:r w:rsidRPr="001A3D1D">
              <w:t>Requirement relating to termination of individual flexibility arrangements</w:t>
            </w:r>
          </w:p>
          <w:p w14:paraId="2FB5C03D" w14:textId="77777777" w:rsidR="00DE73D2" w:rsidRPr="001A3D1D" w:rsidRDefault="00DE73D2" w:rsidP="004C257E">
            <w:pPr>
              <w:pStyle w:val="subsection0"/>
            </w:pPr>
            <w:r w:rsidRPr="001A3D1D">
              <w:tab/>
              <w:t>(6)</w:t>
            </w:r>
            <w:r w:rsidRPr="001A3D1D">
              <w:tab/>
              <w:t>The flexibility term must require the employer to ensure that any individual flexibility arrangement agreed to under the term must be able to be terminated:</w:t>
            </w:r>
          </w:p>
          <w:p w14:paraId="6A9CB35B"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1899AA0A"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5A1CFE66" w14:textId="77777777" w:rsidR="00DE73D2" w:rsidRPr="001A3D1D" w:rsidRDefault="00DE73D2" w:rsidP="004C257E">
            <w:pPr>
              <w:pStyle w:val="SubsectionHead"/>
            </w:pPr>
            <w:r w:rsidRPr="001A3D1D">
              <w:t>Other requirements</w:t>
            </w:r>
          </w:p>
          <w:p w14:paraId="255874CF" w14:textId="77777777" w:rsidR="00DE73D2" w:rsidRPr="001A3D1D" w:rsidRDefault="00DE73D2" w:rsidP="004C257E">
            <w:pPr>
              <w:pStyle w:val="subsection0"/>
            </w:pPr>
            <w:r w:rsidRPr="001A3D1D">
              <w:tab/>
              <w:t>(7)</w:t>
            </w:r>
            <w:r w:rsidRPr="001A3D1D">
              <w:tab/>
              <w:t>The flexibility term must require the employer to ensure that:</w:t>
            </w:r>
          </w:p>
          <w:p w14:paraId="4D85F64D" w14:textId="77777777" w:rsidR="00DE73D2" w:rsidRPr="001A3D1D" w:rsidRDefault="00DE73D2" w:rsidP="004C257E">
            <w:pPr>
              <w:pStyle w:val="paragraph"/>
            </w:pPr>
            <w:r w:rsidRPr="001A3D1D">
              <w:tab/>
              <w:t>(a)</w:t>
            </w:r>
            <w:r w:rsidRPr="001A3D1D">
              <w:tab/>
              <w:t>any individual flexibility arrangement agreed to under the term must be in writing and signed:</w:t>
            </w:r>
          </w:p>
          <w:p w14:paraId="2746BE4B" w14:textId="77777777" w:rsidR="00DE73D2" w:rsidRPr="001A3D1D" w:rsidRDefault="00DE73D2" w:rsidP="004C257E">
            <w:pPr>
              <w:pStyle w:val="paragraphsub"/>
            </w:pPr>
            <w:r w:rsidRPr="001A3D1D">
              <w:tab/>
              <w:t>(i)</w:t>
            </w:r>
            <w:r w:rsidRPr="001A3D1D">
              <w:tab/>
              <w:t>in all cases—by the employee and the employer; and</w:t>
            </w:r>
          </w:p>
          <w:p w14:paraId="5FFF0050" w14:textId="77777777" w:rsidR="00DE73D2" w:rsidRPr="001A3D1D" w:rsidRDefault="00DE73D2" w:rsidP="004C257E">
            <w:pPr>
              <w:pStyle w:val="paragraphsub"/>
            </w:pPr>
            <w:r w:rsidRPr="001A3D1D">
              <w:tab/>
              <w:t>(ii)</w:t>
            </w:r>
            <w:r w:rsidRPr="001A3D1D">
              <w:tab/>
              <w:t>if the employee is under 18—by a parent or guardian of the employee; and</w:t>
            </w:r>
          </w:p>
          <w:p w14:paraId="54BBD853" w14:textId="77777777" w:rsidR="00DE73D2" w:rsidRPr="001A3D1D" w:rsidRDefault="00DE73D2" w:rsidP="004C257E">
            <w:pPr>
              <w:pStyle w:val="paragraph"/>
            </w:pPr>
            <w:r w:rsidRPr="001A3D1D">
              <w:tab/>
              <w:t>(b)</w:t>
            </w:r>
            <w:r w:rsidRPr="001A3D1D">
              <w:tab/>
              <w:t>a copy of any individual flexibility arrangement agreed to under the term must be given to the employee within 14 days after it is agreed to.</w:t>
            </w:r>
          </w:p>
          <w:p w14:paraId="4566CB22" w14:textId="77777777" w:rsidR="00DE73D2" w:rsidRPr="00474A60" w:rsidRDefault="00DE73D2" w:rsidP="004C257E">
            <w:pPr>
              <w:pStyle w:val="Link"/>
              <w:framePr w:wrap="auto"/>
            </w:pPr>
            <w:r>
              <w:rPr>
                <w:rStyle w:val="Hyperlink"/>
              </w:rPr>
              <w:fldChar w:fldCharType="end"/>
            </w:r>
          </w:p>
          <w:p w14:paraId="138BAF2C" w14:textId="77777777" w:rsidR="00DE73D2" w:rsidRPr="00474A60" w:rsidRDefault="00DE73D2" w:rsidP="004C257E">
            <w:pPr>
              <w:pStyle w:val="PlainText"/>
            </w:pPr>
            <w:r w:rsidRPr="00474A60">
              <w:t>(Fair Work Act 2009)</w:t>
            </w:r>
          </w:p>
          <w:p w14:paraId="70CBD9F6"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"agreement_flexibility_contravene_full" </w:instrText>
            </w:r>
            <w:r>
              <w:fldChar w:fldCharType="separate"/>
            </w:r>
            <w:r w:rsidRPr="001A3D1D">
              <w:rPr>
                <w:rStyle w:val="CharSectno"/>
              </w:rPr>
              <w:t>204</w:t>
            </w:r>
            <w:r w:rsidRPr="001A3D1D">
              <w:t xml:space="preserve">  Effect of arrangement that does not meet requirements of flexibility term</w:t>
            </w:r>
          </w:p>
          <w:p w14:paraId="5775AE4C" w14:textId="77777777" w:rsidR="00DE73D2" w:rsidRPr="001A3D1D" w:rsidRDefault="00DE73D2" w:rsidP="004C257E">
            <w:pPr>
              <w:pStyle w:val="SubsectionHead"/>
            </w:pPr>
            <w:r w:rsidRPr="001A3D1D">
              <w:t>Application of this section</w:t>
            </w:r>
          </w:p>
          <w:p w14:paraId="58AC843B" w14:textId="77777777" w:rsidR="00DE73D2" w:rsidRPr="001A3D1D" w:rsidRDefault="00DE73D2" w:rsidP="004C257E">
            <w:pPr>
              <w:pStyle w:val="subsection0"/>
            </w:pPr>
            <w:r w:rsidRPr="001A3D1D">
              <w:tab/>
              <w:t>(1)</w:t>
            </w:r>
            <w:r w:rsidRPr="001A3D1D">
              <w:tab/>
              <w:t>This section applies if:</w:t>
            </w:r>
          </w:p>
          <w:p w14:paraId="6D59B77A" w14:textId="77777777" w:rsidR="00DE73D2" w:rsidRPr="001A3D1D" w:rsidRDefault="00DE73D2" w:rsidP="004C257E">
            <w:pPr>
              <w:pStyle w:val="paragraph"/>
            </w:pPr>
            <w:r w:rsidRPr="001A3D1D">
              <w:tab/>
              <w:t>(a)</w:t>
            </w:r>
            <w:r w:rsidRPr="001A3D1D">
              <w:tab/>
              <w:t>an employee and employer agree to an arrangement that purports to be an individual flexibility arrangement under a flexibility term in an enterprise agreement; and</w:t>
            </w:r>
          </w:p>
          <w:p w14:paraId="25E0C0AD" w14:textId="77777777" w:rsidR="00DE73D2" w:rsidRPr="001A3D1D" w:rsidRDefault="00DE73D2" w:rsidP="004C257E">
            <w:pPr>
              <w:pStyle w:val="paragraph"/>
            </w:pPr>
            <w:r w:rsidRPr="001A3D1D">
              <w:tab/>
              <w:t>(b)</w:t>
            </w:r>
            <w:r w:rsidRPr="001A3D1D">
              <w:tab/>
              <w:t>the arrangement does not meet a requirement set out in section 203.</w:t>
            </w:r>
          </w:p>
          <w:p w14:paraId="3A4C8257" w14:textId="77777777" w:rsidR="00DE73D2" w:rsidRPr="001A3D1D" w:rsidRDefault="00DE73D2" w:rsidP="004C257E">
            <w:pPr>
              <w:pStyle w:val="notetext"/>
            </w:pPr>
            <w:r w:rsidRPr="001A3D1D">
              <w:t>Note:</w:t>
            </w:r>
            <w:r w:rsidRPr="001A3D1D">
              <w:tab/>
              <w:t>A failure to meet such a requirement may be a contravention of a provision of Part 3</w:t>
            </w:r>
            <w:r w:rsidRPr="001A3D1D">
              <w:noBreakHyphen/>
              <w:t>1 (which deals with general protections).</w:t>
            </w:r>
          </w:p>
          <w:p w14:paraId="2431271D" w14:textId="77777777" w:rsidR="00DE73D2" w:rsidRPr="001A3D1D" w:rsidRDefault="00DE73D2" w:rsidP="004C257E">
            <w:pPr>
              <w:pStyle w:val="SubsectionHead"/>
            </w:pPr>
            <w:r w:rsidRPr="001A3D1D">
              <w:t>Arrangement has effect as if it were an individual flexibility arrangement</w:t>
            </w:r>
          </w:p>
          <w:p w14:paraId="0CB63F68" w14:textId="77777777" w:rsidR="00DE73D2" w:rsidRPr="001A3D1D" w:rsidRDefault="00DE73D2" w:rsidP="004C257E">
            <w:pPr>
              <w:pStyle w:val="subsection0"/>
            </w:pPr>
            <w:r w:rsidRPr="001A3D1D">
              <w:tab/>
              <w:t>(2)</w:t>
            </w:r>
            <w:r w:rsidRPr="001A3D1D">
              <w:tab/>
              <w:t>The arrangement has effect as if it were an individual flexibility arrangement.</w:t>
            </w:r>
          </w:p>
          <w:p w14:paraId="46AB3147" w14:textId="77777777" w:rsidR="00DE73D2" w:rsidRPr="001A3D1D" w:rsidRDefault="00DE73D2" w:rsidP="004C257E">
            <w:pPr>
              <w:pStyle w:val="SubsectionHead"/>
            </w:pPr>
            <w:r w:rsidRPr="001A3D1D">
              <w:t>Employer contravenes flexibility term in specified circumstances</w:t>
            </w:r>
          </w:p>
          <w:p w14:paraId="308E48FC" w14:textId="77777777" w:rsidR="00DE73D2" w:rsidRPr="001A3D1D" w:rsidRDefault="00DE73D2" w:rsidP="004C257E">
            <w:pPr>
              <w:pStyle w:val="subsection0"/>
            </w:pPr>
            <w:r w:rsidRPr="001A3D1D">
              <w:tab/>
              <w:t>(3)</w:t>
            </w:r>
            <w:r w:rsidRPr="001A3D1D">
              <w:tab/>
              <w:t>If section 203 requires the employer to ensure that the arrangement meets the requirement, the employer contravenes the flexibility term of the agreement.</w:t>
            </w:r>
          </w:p>
          <w:p w14:paraId="5D92BD5E" w14:textId="77777777" w:rsidR="00DE73D2" w:rsidRPr="001A3D1D" w:rsidRDefault="00DE73D2" w:rsidP="004C257E">
            <w:pPr>
              <w:pStyle w:val="SubsectionHead"/>
            </w:pPr>
            <w:r w:rsidRPr="001A3D1D">
              <w:t>Requirement relating to termination of arrangement</w:t>
            </w:r>
          </w:p>
          <w:p w14:paraId="6177A679" w14:textId="77777777" w:rsidR="00DE73D2" w:rsidRPr="001A3D1D" w:rsidRDefault="00DE73D2" w:rsidP="004C257E">
            <w:pPr>
              <w:pStyle w:val="subsection0"/>
            </w:pPr>
            <w:r w:rsidRPr="001A3D1D">
              <w:tab/>
              <w:t>(4)</w:t>
            </w:r>
            <w:r w:rsidRPr="001A3D1D">
              <w:tab/>
              <w:t>If the arrangement does not provide that the arrangement is able to be terminated:</w:t>
            </w:r>
          </w:p>
          <w:p w14:paraId="463A5C4E"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47F3E8D6"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73384509" w14:textId="77777777" w:rsidR="00DE73D2" w:rsidRPr="001A3D1D" w:rsidRDefault="00DE73D2" w:rsidP="004C257E">
            <w:pPr>
              <w:pStyle w:val="subsection2"/>
            </w:pPr>
            <w:r w:rsidRPr="001A3D1D">
              <w:t>the arrangement is taken to provide that the arrangement is able to be so terminated.</w:t>
            </w:r>
          </w:p>
          <w:p w14:paraId="50BD6EAB" w14:textId="77777777" w:rsidR="00DE73D2" w:rsidRPr="00474A60" w:rsidRDefault="00DE73D2" w:rsidP="004C257E">
            <w:pPr>
              <w:pStyle w:val="Link"/>
              <w:framePr w:wrap="auto"/>
            </w:pPr>
            <w:r>
              <w:rPr>
                <w:rStyle w:val="Hyperlink"/>
              </w:rPr>
              <w:fldChar w:fldCharType="end"/>
            </w:r>
          </w:p>
        </w:tc>
      </w:tr>
      <w:bookmarkEnd w:id="500"/>
    </w:tbl>
    <w:p w14:paraId="3632C59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C11ED27" w14:textId="77777777" w:rsidTr="00DE73D2">
        <w:trPr>
          <w:jc w:val="center"/>
        </w:trPr>
        <w:tc>
          <w:tcPr>
            <w:tcW w:w="2267" w:type="dxa"/>
            <w:tcBorders>
              <w:bottom w:val="single" w:sz="2" w:space="0" w:color="418AB3" w:themeColor="accent1"/>
            </w:tcBorders>
            <w:shd w:val="clear" w:color="auto" w:fill="FFFFFF" w:themeFill="background1"/>
          </w:tcPr>
          <w:p w14:paraId="7ED9849F" w14:textId="77777777" w:rsidR="00DE73D2" w:rsidRPr="00DE73D2" w:rsidRDefault="00DE73D2" w:rsidP="004C257E">
            <w:pPr>
              <w:rPr>
                <w:rStyle w:val="Identifier"/>
              </w:rPr>
            </w:pPr>
            <w:bookmarkStart w:id="501" w:name="_Hlk104399262"/>
            <w:r w:rsidRPr="00DE73D2">
              <w:rPr>
                <w:rStyle w:val="Identifier"/>
              </w:rPr>
              <w:t>payment_strike_protected_partial.no_notice</w:t>
            </w:r>
          </w:p>
        </w:tc>
        <w:tc>
          <w:tcPr>
            <w:tcW w:w="7653" w:type="dxa"/>
            <w:tcBorders>
              <w:bottom w:val="single" w:sz="2" w:space="0" w:color="418AB3" w:themeColor="accent1"/>
            </w:tcBorders>
            <w:shd w:val="clear" w:color="auto" w:fill="FFFFFF" w:themeFill="background1"/>
            <w:tcMar>
              <w:left w:w="28" w:type="dxa"/>
              <w:right w:w="28" w:type="dxa"/>
            </w:tcMar>
          </w:tcPr>
          <w:p w14:paraId="79C1CD35" w14:textId="77777777" w:rsidR="00DE73D2" w:rsidRPr="00474A60" w:rsidRDefault="00DE73D2" w:rsidP="004C257E">
            <w:pPr>
              <w:pStyle w:val="PlainText"/>
            </w:pPr>
            <w:r w:rsidRPr="00474A60">
              <w:t>(Fair Work Act 2009)</w:t>
            </w:r>
          </w:p>
          <w:p w14:paraId="1AEA576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"payment_industrial_protected_full" </w:instrText>
            </w:r>
            <w:r>
              <w:fldChar w:fldCharType="separate"/>
            </w:r>
            <w:r w:rsidRPr="001A3D1D">
              <w:rPr>
                <w:rStyle w:val="CharSectno"/>
              </w:rPr>
              <w:t>470</w:t>
            </w:r>
            <w:r w:rsidRPr="001A3D1D">
              <w:t xml:space="preserve">  Payments not to be made relating to certain periods of industrial action</w:t>
            </w:r>
          </w:p>
          <w:p w14:paraId="2B28BD1A" w14:textId="77777777" w:rsidR="00DE73D2" w:rsidRPr="001A3D1D" w:rsidRDefault="00DE73D2" w:rsidP="004C257E">
            <w:pPr>
              <w:pStyle w:val="subsection0"/>
            </w:pP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54EB5361"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62EA8E45" w14:textId="77777777" w:rsidR="00DE73D2" w:rsidRPr="001A3D1D" w:rsidRDefault="00DE73D2" w:rsidP="004C257E">
            <w:pPr>
              <w:pStyle w:val="subsection0"/>
            </w:pPr>
            <w:r w:rsidRPr="001A3D1D">
              <w:tab/>
              <w:t>(2)</w:t>
            </w:r>
            <w:r w:rsidRPr="001A3D1D">
              <w:tab/>
              <w:t>However, this section does not apply to a partial work ban.</w:t>
            </w:r>
          </w:p>
          <w:p w14:paraId="5B60EBB2" w14:textId="77777777" w:rsidR="00DE73D2" w:rsidRPr="001A3D1D" w:rsidRDefault="00DE73D2" w:rsidP="004C257E">
            <w:pPr>
              <w:pStyle w:val="notetext"/>
            </w:pPr>
            <w:r w:rsidRPr="001A3D1D">
              <w:t>Note:</w:t>
            </w:r>
            <w:r w:rsidRPr="001A3D1D">
              <w:tab/>
              <w:t>For payments relating to periods of partial work bans, see section 471.</w:t>
            </w:r>
          </w:p>
          <w:p w14:paraId="303EE475" w14:textId="77777777" w:rsidR="00DE73D2" w:rsidRPr="001A3D1D" w:rsidRDefault="00DE73D2" w:rsidP="004C257E">
            <w:pPr>
              <w:pStyle w:val="subsection0"/>
            </w:pPr>
            <w:r w:rsidRPr="001A3D1D">
              <w:tab/>
              <w:t>(3)</w:t>
            </w:r>
            <w:r w:rsidRPr="001A3D1D">
              <w:tab/>
              <w:t xml:space="preserve">A </w:t>
            </w:r>
            <w:r w:rsidRPr="001A3D1D">
              <w:rPr>
                <w:b/>
                <w:i/>
              </w:rPr>
              <w:t>partial work ban</w:t>
            </w:r>
            <w:r w:rsidRPr="001A3D1D">
              <w:t xml:space="preserve"> is industrial action that is not:</w:t>
            </w:r>
          </w:p>
          <w:p w14:paraId="77CF1958" w14:textId="77777777" w:rsidR="00DE73D2" w:rsidRPr="001A3D1D" w:rsidRDefault="00DE73D2" w:rsidP="004C257E">
            <w:pPr>
              <w:pStyle w:val="paragraph"/>
            </w:pPr>
            <w:r w:rsidRPr="001A3D1D">
              <w:tab/>
              <w:t>(a)</w:t>
            </w:r>
            <w:r w:rsidRPr="001A3D1D">
              <w:tab/>
              <w:t>a failure or refusal by an employee to attend for work; or</w:t>
            </w:r>
          </w:p>
          <w:p w14:paraId="5F0C31B0" w14:textId="77777777" w:rsidR="00DE73D2" w:rsidRPr="001A3D1D" w:rsidRDefault="00DE73D2" w:rsidP="004C257E">
            <w:pPr>
              <w:pStyle w:val="paragraph"/>
            </w:pPr>
            <w:r w:rsidRPr="001A3D1D">
              <w:tab/>
              <w:t>(b)</w:t>
            </w:r>
            <w:r w:rsidRPr="001A3D1D">
              <w:tab/>
              <w:t>a failure or refusal by an employee who attends for work to perform any work at all; or</w:t>
            </w:r>
          </w:p>
          <w:p w14:paraId="71DB1C5A" w14:textId="77777777" w:rsidR="00DE73D2" w:rsidRPr="001A3D1D" w:rsidRDefault="00DE73D2" w:rsidP="004C257E">
            <w:pPr>
              <w:pStyle w:val="paragraph"/>
            </w:pPr>
            <w:r w:rsidRPr="001A3D1D">
              <w:tab/>
              <w:t>(c)</w:t>
            </w:r>
            <w:r w:rsidRPr="001A3D1D">
              <w:tab/>
              <w:t>an overtime ban.</w:t>
            </w:r>
          </w:p>
          <w:p w14:paraId="7DDBACB7" w14:textId="77777777" w:rsidR="00DE73D2" w:rsidRPr="001A3D1D" w:rsidRDefault="00DE73D2" w:rsidP="004C257E">
            <w:pPr>
              <w:pStyle w:val="subsection0"/>
            </w:pPr>
            <w:r w:rsidRPr="001A3D1D">
              <w:tab/>
              <w:t>(4)</w:t>
            </w:r>
            <w:r w:rsidRPr="001A3D1D">
              <w:tab/>
              <w:t>If the industrial action is, or includes, an overtime ban, this section does not apply, in relation to a period of overtime to which the ban applies, unless:</w:t>
            </w:r>
          </w:p>
          <w:p w14:paraId="6F7DEAC7" w14:textId="77777777" w:rsidR="00DE73D2" w:rsidRPr="001A3D1D" w:rsidRDefault="00DE73D2" w:rsidP="004C257E">
            <w:pPr>
              <w:pStyle w:val="paragraph"/>
            </w:pPr>
            <w:r w:rsidRPr="001A3D1D">
              <w:tab/>
              <w:t>(a)</w:t>
            </w:r>
            <w:r w:rsidRPr="001A3D1D">
              <w:tab/>
              <w:t>the employer requested or required the employee to work the period of overtime; and</w:t>
            </w:r>
          </w:p>
          <w:p w14:paraId="4CA4CFB3" w14:textId="77777777" w:rsidR="00DE73D2" w:rsidRPr="001A3D1D" w:rsidRDefault="00DE73D2" w:rsidP="004C257E">
            <w:pPr>
              <w:pStyle w:val="paragraph"/>
            </w:pPr>
            <w:r w:rsidRPr="001A3D1D">
              <w:tab/>
              <w:t>(b)</w:t>
            </w:r>
            <w:r w:rsidRPr="001A3D1D">
              <w:tab/>
              <w:t>the employee refused to work the period of overtime; and</w:t>
            </w:r>
          </w:p>
          <w:p w14:paraId="69C0E628" w14:textId="77777777" w:rsidR="00DE73D2" w:rsidRPr="001A3D1D" w:rsidRDefault="00DE73D2" w:rsidP="004C257E">
            <w:pPr>
              <w:pStyle w:val="paragraph"/>
            </w:pPr>
            <w:r w:rsidRPr="001A3D1D">
              <w:tab/>
              <w:t>(c)</w:t>
            </w:r>
            <w:r w:rsidRPr="001A3D1D">
              <w:tab/>
              <w:t>the refusal was a contravention of the employee’s obligations under a modern award, enterprise agreement or contract of employment.</w:t>
            </w:r>
          </w:p>
          <w:p w14:paraId="284A8E75" w14:textId="77777777" w:rsidR="00DE73D2" w:rsidRPr="001A3D1D" w:rsidRDefault="00DE73D2" w:rsidP="004C257E">
            <w:pPr>
              <w:pStyle w:val="subsection0"/>
            </w:pPr>
            <w:r w:rsidRPr="001A3D1D">
              <w:tab/>
              <w:t>(5)</w:t>
            </w:r>
            <w:r w:rsidRPr="001A3D1D">
              <w:tab/>
              <w:t>If:</w:t>
            </w:r>
          </w:p>
          <w:p w14:paraId="4F47F6FE" w14:textId="77777777" w:rsidR="00DE73D2" w:rsidRPr="001A3D1D" w:rsidRDefault="00DE73D2" w:rsidP="004C257E">
            <w:pPr>
              <w:pStyle w:val="paragraph"/>
            </w:pPr>
            <w:r w:rsidRPr="001A3D1D">
              <w:tab/>
              <w:t>(a)</w:t>
            </w:r>
            <w:r w:rsidRPr="001A3D1D">
              <w:tab/>
              <w:t>the industrial action is, or includes, an overtime ban; and</w:t>
            </w:r>
          </w:p>
          <w:p w14:paraId="16DB5BF9" w14:textId="77777777" w:rsidR="00DE73D2" w:rsidRPr="001A3D1D" w:rsidRDefault="00DE73D2" w:rsidP="004C257E">
            <w:pPr>
              <w:pStyle w:val="paragraph"/>
            </w:pPr>
            <w:r w:rsidRPr="001A3D1D">
              <w:tab/>
              <w:t>(b)</w:t>
            </w:r>
            <w:r w:rsidRPr="001A3D1D">
              <w:tab/>
              <w:t>this section applies in relation to a period of overtime to which the ban applies;</w:t>
            </w:r>
          </w:p>
          <w:p w14:paraId="78640FEF" w14:textId="77777777" w:rsidR="00DE73D2" w:rsidRPr="001A3D1D" w:rsidRDefault="00DE73D2" w:rsidP="004C257E">
            <w:pPr>
              <w:pStyle w:val="subsection2"/>
            </w:pPr>
            <w:r w:rsidRPr="001A3D1D">
              <w:t>then for the purposes of this section, the total duration of the industrial action is, or includes, the period of overtime to which the ban applies.</w:t>
            </w:r>
          </w:p>
          <w:p w14:paraId="31C431AC" w14:textId="77777777" w:rsidR="00DE73D2" w:rsidRPr="00474A60" w:rsidRDefault="00DE73D2" w:rsidP="004C257E">
            <w:pPr>
              <w:pStyle w:val="Link"/>
              <w:framePr w:wrap="auto"/>
              <w:rPr>
                <w:lang w:val="en-US" w:eastAsia="en-US"/>
              </w:rPr>
            </w:pPr>
            <w:r>
              <w:rPr>
                <w:rStyle w:val="Hyperlink"/>
              </w:rPr>
              <w:fldChar w:fldCharType="end"/>
            </w:r>
          </w:p>
          <w:p w14:paraId="4EB2520D" w14:textId="77777777" w:rsidR="00DE73D2" w:rsidRPr="00474A60" w:rsidRDefault="00DE73D2" w:rsidP="004C257E">
            <w:pPr>
              <w:pStyle w:val="PlainText"/>
            </w:pPr>
            <w:r w:rsidRPr="00474A60">
              <w:t>(Fair Work Act 2009)</w:t>
            </w:r>
          </w:p>
          <w:p w14:paraId="2A0289E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"payment_industrial_partial_full" </w:instrText>
            </w:r>
            <w:r>
              <w:fldChar w:fldCharType="separate"/>
            </w:r>
            <w:r w:rsidRPr="001A3D1D">
              <w:rPr>
                <w:rStyle w:val="CharSectno"/>
              </w:rPr>
              <w:t>471</w:t>
            </w:r>
            <w:r w:rsidRPr="001A3D1D">
              <w:t xml:space="preserve">  Payments relating to partial work bans</w:t>
            </w:r>
          </w:p>
          <w:p w14:paraId="3E7119D7" w14:textId="77777777" w:rsidR="00DE73D2" w:rsidRPr="001A3D1D" w:rsidRDefault="00DE73D2" w:rsidP="004C257E">
            <w:pPr>
              <w:pStyle w:val="SubsectionHead"/>
            </w:pPr>
            <w:r w:rsidRPr="001A3D1D">
              <w:t>Employer gives notice of reduction in payments</w:t>
            </w:r>
          </w:p>
          <w:p w14:paraId="13F92C6B" w14:textId="77777777" w:rsidR="00DE73D2" w:rsidRPr="001A3D1D" w:rsidRDefault="00DE73D2" w:rsidP="004C257E">
            <w:pPr>
              <w:pStyle w:val="subsection0"/>
            </w:pPr>
            <w:r w:rsidRPr="001A3D1D">
              <w:tab/>
              <w:t>(1)</w:t>
            </w:r>
            <w:r w:rsidRPr="001A3D1D">
              <w:tab/>
              <w:t>If:</w:t>
            </w:r>
          </w:p>
          <w:p w14:paraId="5929BA25" w14:textId="77777777" w:rsidR="00DE73D2" w:rsidRPr="001A3D1D" w:rsidRDefault="00DE73D2" w:rsidP="004C257E">
            <w:pPr>
              <w:pStyle w:val="paragraph"/>
            </w:pPr>
            <w:r w:rsidRPr="001A3D1D">
              <w:tab/>
              <w:t>(a)</w:t>
            </w:r>
            <w:r w:rsidRPr="001A3D1D">
              <w:tab/>
              <w:t>an employee engaged, or engages, in protected industrial action against an employer on a day; and</w:t>
            </w:r>
          </w:p>
          <w:p w14:paraId="30D6FCE7" w14:textId="77777777" w:rsidR="00DE73D2" w:rsidRPr="001A3D1D" w:rsidRDefault="00DE73D2" w:rsidP="004C257E">
            <w:pPr>
              <w:pStyle w:val="paragraph"/>
            </w:pPr>
            <w:r w:rsidRPr="001A3D1D">
              <w:tab/>
              <w:t>(b)</w:t>
            </w:r>
            <w:r w:rsidRPr="001A3D1D">
              <w:tab/>
              <w:t>the industrial action is a partial work ban; and</w:t>
            </w:r>
          </w:p>
          <w:p w14:paraId="42B0ED21" w14:textId="77777777" w:rsidR="00DE73D2" w:rsidRPr="001A3D1D" w:rsidRDefault="00DE73D2" w:rsidP="004C257E">
            <w:pPr>
              <w:pStyle w:val="paragraph"/>
            </w:pPr>
            <w:r w:rsidRPr="001A3D1D">
              <w:tab/>
              <w:t>(c)</w:t>
            </w:r>
            <w:r w:rsidRPr="001A3D1D">
              <w:tab/>
              <w:t>the employer gives to the employee a written notice stating that, because of the ban, the employee’s payments will be reduced by a proportion specified in the notice;</w:t>
            </w:r>
          </w:p>
          <w:p w14:paraId="1885E235" w14:textId="77777777" w:rsidR="00DE73D2" w:rsidRPr="001A3D1D" w:rsidRDefault="00DE73D2" w:rsidP="004C257E">
            <w:pPr>
              <w:pStyle w:val="subsection2"/>
            </w:pPr>
            <w:r w:rsidRPr="001A3D1D">
              <w:t xml:space="preserve">then the employee’s payments are reduced in accordance with subsection (2) in relation to the period (the </w:t>
            </w:r>
            <w:r w:rsidRPr="001A3D1D">
              <w:rPr>
                <w:b/>
                <w:i/>
              </w:rPr>
              <w:t>industrial action period</w:t>
            </w:r>
            <w:r w:rsidRPr="001A3D1D">
              <w:t>) referred to in subsection (5).</w:t>
            </w:r>
          </w:p>
          <w:p w14:paraId="6343CF36" w14:textId="77777777" w:rsidR="00DE73D2" w:rsidRPr="001A3D1D" w:rsidRDefault="00DE73D2" w:rsidP="004C257E">
            <w:pPr>
              <w:pStyle w:val="subsection0"/>
            </w:pPr>
            <w:r w:rsidRPr="001A3D1D">
              <w:tab/>
              <w:t>(2)</w:t>
            </w:r>
            <w:r w:rsidRPr="001A3D1D">
              <w:tab/>
              <w:t>The employee’s payments in relation to the industrial action period are reduced:</w:t>
            </w:r>
          </w:p>
          <w:p w14:paraId="3B714128" w14:textId="77777777" w:rsidR="00DE73D2" w:rsidRPr="001A3D1D" w:rsidRDefault="00DE73D2" w:rsidP="004C257E">
            <w:pPr>
              <w:pStyle w:val="paragraph"/>
            </w:pPr>
            <w:r w:rsidRPr="001A3D1D">
              <w:tab/>
              <w:t>(a)</w:t>
            </w:r>
            <w:r w:rsidRPr="001A3D1D">
              <w:tab/>
              <w:t>by the proportion specified in the notice; or</w:t>
            </w:r>
          </w:p>
          <w:p w14:paraId="02DD5CA6" w14:textId="77777777" w:rsidR="00DE73D2" w:rsidRPr="001A3D1D" w:rsidRDefault="00DE73D2" w:rsidP="004C257E">
            <w:pPr>
              <w:pStyle w:val="paragraph"/>
            </w:pPr>
            <w:r w:rsidRPr="001A3D1D">
              <w:tab/>
              <w:t>(b)</w:t>
            </w:r>
            <w:r w:rsidRPr="001A3D1D">
              <w:tab/>
              <w:t>if the FWC has ordered a different proportion under section 472—by the proportion specified in the order;</w:t>
            </w:r>
          </w:p>
          <w:p w14:paraId="0137F9DE" w14:textId="77777777" w:rsidR="00DE73D2" w:rsidRPr="001A3D1D" w:rsidRDefault="00DE73D2" w:rsidP="004C257E">
            <w:pPr>
              <w:pStyle w:val="subsection2"/>
            </w:pPr>
            <w:r w:rsidRPr="001A3D1D">
              <w:t>and the modern award, enterprise agreement or contract of employment that applies to the employee’s employment has effect accordingly.</w:t>
            </w:r>
          </w:p>
          <w:p w14:paraId="5B79578C" w14:textId="77777777" w:rsidR="00DE73D2" w:rsidRPr="001A3D1D" w:rsidRDefault="00DE73D2" w:rsidP="004C257E">
            <w:pPr>
              <w:pStyle w:val="subsection0"/>
            </w:pPr>
            <w:r w:rsidRPr="001A3D1D">
              <w:tab/>
              <w:t>(3)</w:t>
            </w:r>
            <w:r w:rsidRPr="001A3D1D">
              <w:tab/>
              <w:t>The regulations may prescribe how the proportion referred to in paragraph (2)(a) is to be worked out.</w:t>
            </w:r>
          </w:p>
          <w:p w14:paraId="5920728A" w14:textId="77777777" w:rsidR="00DE73D2" w:rsidRPr="001A3D1D" w:rsidRDefault="00DE73D2" w:rsidP="004C257E">
            <w:pPr>
              <w:pStyle w:val="SubsectionHead"/>
            </w:pPr>
            <w:r w:rsidRPr="001A3D1D">
              <w:t>Employer gives notice of non</w:t>
            </w:r>
            <w:r w:rsidRPr="001A3D1D">
              <w:noBreakHyphen/>
              <w:t>payment</w:t>
            </w:r>
          </w:p>
          <w:p w14:paraId="4CD6F950" w14:textId="77777777" w:rsidR="00DE73D2" w:rsidRPr="001A3D1D" w:rsidRDefault="00DE73D2" w:rsidP="004C257E">
            <w:pPr>
              <w:pStyle w:val="subsection0"/>
            </w:pPr>
            <w:r w:rsidRPr="001A3D1D">
              <w:tab/>
              <w:t>(4)</w:t>
            </w:r>
            <w:r w:rsidRPr="001A3D1D">
              <w:tab/>
              <w:t>If:</w:t>
            </w:r>
          </w:p>
          <w:p w14:paraId="6E276274" w14:textId="77777777" w:rsidR="00DE73D2" w:rsidRPr="001A3D1D" w:rsidRDefault="00DE73D2" w:rsidP="004C257E">
            <w:pPr>
              <w:pStyle w:val="paragraph"/>
            </w:pPr>
            <w:r w:rsidRPr="001A3D1D">
              <w:tab/>
              <w:t>(a)</w:t>
            </w:r>
            <w:r w:rsidRPr="001A3D1D">
              <w:tab/>
              <w:t>an employee engaged, or engages, in protected industrial action against an employer on a day; and</w:t>
            </w:r>
          </w:p>
          <w:p w14:paraId="77F8E7A9" w14:textId="77777777" w:rsidR="00DE73D2" w:rsidRPr="001A3D1D" w:rsidRDefault="00DE73D2" w:rsidP="004C257E">
            <w:pPr>
              <w:pStyle w:val="paragraph"/>
            </w:pPr>
            <w:r w:rsidRPr="001A3D1D">
              <w:tab/>
              <w:t>(b)</w:t>
            </w:r>
            <w:r w:rsidRPr="001A3D1D">
              <w:tab/>
              <w:t>the industrial action is a partial work ban; and</w:t>
            </w:r>
          </w:p>
          <w:p w14:paraId="22DC3169" w14:textId="77777777" w:rsidR="00DE73D2" w:rsidRPr="001A3D1D" w:rsidRDefault="00DE73D2" w:rsidP="004C257E">
            <w:pPr>
              <w:pStyle w:val="paragraph"/>
            </w:pPr>
            <w:r w:rsidRPr="001A3D1D">
              <w:tab/>
              <w:t>(c)</w:t>
            </w:r>
            <w:r w:rsidRPr="001A3D1D">
              <w:tab/>
              <w:t>the employer gives to the employee a written notice stating that, because of the ban:</w:t>
            </w:r>
          </w:p>
          <w:p w14:paraId="74605C16" w14:textId="77777777" w:rsidR="00DE73D2" w:rsidRPr="001A3D1D" w:rsidRDefault="00DE73D2" w:rsidP="004C257E">
            <w:pPr>
              <w:pStyle w:val="paragraphsub"/>
            </w:pPr>
            <w:r w:rsidRPr="001A3D1D">
              <w:tab/>
              <w:t>(i)</w:t>
            </w:r>
            <w:r w:rsidRPr="001A3D1D">
              <w:tab/>
              <w:t>the employee will not be entitled to any payments; and</w:t>
            </w:r>
          </w:p>
          <w:p w14:paraId="2FB9BB1E" w14:textId="77777777" w:rsidR="00DE73D2" w:rsidRPr="001A3D1D" w:rsidRDefault="00DE73D2" w:rsidP="004C257E">
            <w:pPr>
              <w:pStyle w:val="paragraphsub"/>
            </w:pPr>
            <w:r w:rsidRPr="001A3D1D">
              <w:tab/>
              <w:t>(ii)</w:t>
            </w:r>
            <w:r w:rsidRPr="001A3D1D">
              <w:tab/>
              <w:t>the employer refuses to accept the performance of any work by the employee until the employee is prepared to perform all of his or her normal duties;</w:t>
            </w:r>
          </w:p>
          <w:p w14:paraId="034C42F2" w14:textId="77777777" w:rsidR="00DE73D2" w:rsidRPr="001A3D1D" w:rsidRDefault="00DE73D2" w:rsidP="004C257E">
            <w:pPr>
              <w:pStyle w:val="subsection2"/>
            </w:pPr>
            <w:r w:rsidRPr="001A3D1D">
              <w:t xml:space="preserve">then the employee is not entitled to any payments in relation to the period (the </w:t>
            </w:r>
            <w:r w:rsidRPr="001A3D1D">
              <w:rPr>
                <w:b/>
                <w:i/>
              </w:rPr>
              <w:t>industrial action period</w:t>
            </w:r>
            <w:r w:rsidRPr="001A3D1D">
              <w:t>) referred to in subsection (5).</w:t>
            </w:r>
          </w:p>
          <w:p w14:paraId="1FB0F79C" w14:textId="77777777" w:rsidR="00DE73D2" w:rsidRPr="001A3D1D" w:rsidRDefault="00DE73D2" w:rsidP="004C257E">
            <w:pPr>
              <w:pStyle w:val="subsection0"/>
            </w:pPr>
            <w:r w:rsidRPr="001A3D1D">
              <w:tab/>
              <w:t>(4A)</w:t>
            </w:r>
            <w:r w:rsidRPr="001A3D1D">
              <w:tab/>
              <w:t>If:</w:t>
            </w:r>
          </w:p>
          <w:p w14:paraId="6317F044" w14:textId="77777777" w:rsidR="00DE73D2" w:rsidRPr="001A3D1D" w:rsidRDefault="00DE73D2" w:rsidP="004C257E">
            <w:pPr>
              <w:pStyle w:val="paragraph"/>
            </w:pPr>
            <w:r w:rsidRPr="001A3D1D">
              <w:tab/>
              <w:t>(a)</w:t>
            </w:r>
            <w:r w:rsidRPr="001A3D1D">
              <w:tab/>
              <w:t>an employer has given an employee a notice under paragraph (4)(c); and</w:t>
            </w:r>
          </w:p>
          <w:p w14:paraId="28695452" w14:textId="77777777" w:rsidR="00DE73D2" w:rsidRPr="001A3D1D" w:rsidRDefault="00DE73D2" w:rsidP="004C257E">
            <w:pPr>
              <w:pStyle w:val="paragraph"/>
            </w:pPr>
            <w:r w:rsidRPr="001A3D1D">
              <w:tab/>
              <w:t>(b)</w:t>
            </w:r>
            <w:r w:rsidRPr="001A3D1D">
              <w:tab/>
              <w:t>the employee fails or refuses to attend for work, or fails or refuses to perform any work at all if he or she attends for work, during the industrial action period;</w:t>
            </w:r>
          </w:p>
          <w:p w14:paraId="6BD48BAD" w14:textId="77777777" w:rsidR="00DE73D2" w:rsidRPr="001A3D1D" w:rsidRDefault="00DE73D2" w:rsidP="004C257E">
            <w:pPr>
              <w:pStyle w:val="subsection2"/>
            </w:pPr>
            <w:r w:rsidRPr="001A3D1D">
              <w:t>then:</w:t>
            </w:r>
          </w:p>
          <w:p w14:paraId="53FF6D66" w14:textId="77777777" w:rsidR="00DE73D2" w:rsidRPr="001A3D1D" w:rsidRDefault="00DE73D2" w:rsidP="004C257E">
            <w:pPr>
              <w:pStyle w:val="paragraph"/>
            </w:pPr>
            <w:r w:rsidRPr="001A3D1D">
              <w:tab/>
              <w:t>(c)</w:t>
            </w:r>
            <w:r w:rsidRPr="001A3D1D">
              <w:tab/>
              <w:t xml:space="preserve">the failure or refusal is </w:t>
            </w:r>
            <w:r w:rsidRPr="001A3D1D">
              <w:rPr>
                <w:b/>
                <w:i/>
              </w:rPr>
              <w:t>employee claim action</w:t>
            </w:r>
            <w:r w:rsidRPr="001A3D1D">
              <w:t>, even if it does not satisfy subsections 409(2) and 413(4), if the related industrial action referred to in paragraph (4)(a) is employee claim action; or</w:t>
            </w:r>
          </w:p>
          <w:p w14:paraId="0914BE25" w14:textId="77777777" w:rsidR="00DE73D2" w:rsidRPr="001A3D1D" w:rsidRDefault="00DE73D2" w:rsidP="004C257E">
            <w:pPr>
              <w:pStyle w:val="paragraph"/>
            </w:pPr>
            <w:r w:rsidRPr="001A3D1D">
              <w:tab/>
              <w:t>(d)</w:t>
            </w:r>
            <w:r w:rsidRPr="001A3D1D">
              <w:tab/>
              <w:t xml:space="preserve">the failure or refusal is </w:t>
            </w:r>
            <w:r w:rsidRPr="001A3D1D">
              <w:rPr>
                <w:b/>
                <w:i/>
              </w:rPr>
              <w:t>employee response action</w:t>
            </w:r>
            <w:r w:rsidRPr="001A3D1D">
              <w:t>, even if it does not satisfy subsection 413(4), if the related industrial action referred to in paragraph (4)(a) is employee response action.</w:t>
            </w:r>
          </w:p>
          <w:p w14:paraId="7BCF4DFB" w14:textId="77777777" w:rsidR="00DE73D2" w:rsidRPr="001A3D1D" w:rsidRDefault="00DE73D2" w:rsidP="004C257E">
            <w:pPr>
              <w:pStyle w:val="SubsectionHead"/>
            </w:pPr>
            <w:r w:rsidRPr="001A3D1D">
              <w:t>The industrial action period</w:t>
            </w:r>
          </w:p>
          <w:p w14:paraId="5AEF8D65" w14:textId="77777777" w:rsidR="00DE73D2" w:rsidRPr="001A3D1D" w:rsidRDefault="00DE73D2" w:rsidP="004C257E">
            <w:pPr>
              <w:pStyle w:val="subsection0"/>
            </w:pPr>
            <w:r w:rsidRPr="001A3D1D">
              <w:tab/>
              <w:t>(5)</w:t>
            </w:r>
            <w:r w:rsidRPr="001A3D1D">
              <w:tab/>
              <w:t xml:space="preserve">The </w:t>
            </w:r>
            <w:r w:rsidRPr="001A3D1D">
              <w:rPr>
                <w:b/>
                <w:i/>
              </w:rPr>
              <w:t>industrial action period</w:t>
            </w:r>
            <w:r w:rsidRPr="001A3D1D">
              <w:t xml:space="preserve"> is the period:</w:t>
            </w:r>
          </w:p>
          <w:p w14:paraId="3310353B" w14:textId="77777777" w:rsidR="00DE73D2" w:rsidRPr="001A3D1D" w:rsidRDefault="00DE73D2" w:rsidP="004C257E">
            <w:pPr>
              <w:pStyle w:val="paragraph"/>
            </w:pPr>
            <w:r w:rsidRPr="001A3D1D">
              <w:tab/>
              <w:t>(a)</w:t>
            </w:r>
            <w:r w:rsidRPr="001A3D1D">
              <w:tab/>
              <w:t>starting at the later of:</w:t>
            </w:r>
          </w:p>
          <w:p w14:paraId="0FD6F499" w14:textId="77777777" w:rsidR="00DE73D2" w:rsidRPr="001A3D1D" w:rsidRDefault="00DE73D2" w:rsidP="004C257E">
            <w:pPr>
              <w:pStyle w:val="paragraphsub"/>
            </w:pPr>
            <w:r w:rsidRPr="001A3D1D">
              <w:tab/>
              <w:t>(i)</w:t>
            </w:r>
            <w:r w:rsidRPr="001A3D1D">
              <w:tab/>
              <w:t>the start of the first day on which the employee implemented the partial work ban; or</w:t>
            </w:r>
          </w:p>
          <w:p w14:paraId="44725518" w14:textId="77777777" w:rsidR="00DE73D2" w:rsidRPr="001A3D1D" w:rsidRDefault="00DE73D2" w:rsidP="004C257E">
            <w:pPr>
              <w:pStyle w:val="paragraphsub"/>
            </w:pPr>
            <w:r w:rsidRPr="001A3D1D">
              <w:tab/>
              <w:t>(ii)</w:t>
            </w:r>
            <w:r w:rsidRPr="001A3D1D">
              <w:tab/>
              <w:t>the start of the next day, after the day on which the notice was given, on which the employee performs work; and</w:t>
            </w:r>
          </w:p>
          <w:p w14:paraId="71374671" w14:textId="77777777" w:rsidR="00DE73D2" w:rsidRPr="001A3D1D" w:rsidRDefault="00DE73D2" w:rsidP="004C257E">
            <w:pPr>
              <w:pStyle w:val="paragraph"/>
            </w:pPr>
            <w:r w:rsidRPr="001A3D1D">
              <w:tab/>
              <w:t>(b)</w:t>
            </w:r>
            <w:r w:rsidRPr="001A3D1D">
              <w:tab/>
              <w:t>ending at the end of the day on which the ban ceases.</w:t>
            </w:r>
          </w:p>
          <w:p w14:paraId="70965D40" w14:textId="77777777" w:rsidR="00DE73D2" w:rsidRPr="001A3D1D" w:rsidRDefault="00DE73D2" w:rsidP="004C257E">
            <w:pPr>
              <w:pStyle w:val="SubsectionHead"/>
            </w:pPr>
            <w:r w:rsidRPr="001A3D1D">
              <w:t>Form and content of notice</w:t>
            </w:r>
          </w:p>
          <w:p w14:paraId="5384585C" w14:textId="77777777" w:rsidR="00DE73D2" w:rsidRPr="001A3D1D" w:rsidRDefault="00DE73D2" w:rsidP="004C257E">
            <w:pPr>
              <w:pStyle w:val="subsection0"/>
            </w:pPr>
            <w:r w:rsidRPr="001A3D1D">
              <w:tab/>
              <w:t>(6)</w:t>
            </w:r>
            <w:r w:rsidRPr="001A3D1D">
              <w:tab/>
              <w:t>The regulations may prescribe requirements relating to one or both of the following:</w:t>
            </w:r>
          </w:p>
          <w:p w14:paraId="173EA1DB" w14:textId="77777777" w:rsidR="00DE73D2" w:rsidRPr="001A3D1D" w:rsidRDefault="00DE73D2" w:rsidP="004C257E">
            <w:pPr>
              <w:pStyle w:val="paragraph"/>
            </w:pPr>
            <w:r w:rsidRPr="001A3D1D">
              <w:tab/>
              <w:t>(a)</w:t>
            </w:r>
            <w:r w:rsidRPr="001A3D1D">
              <w:tab/>
              <w:t>the form of a notice given under paragraph (1)(c) or (4)(c);</w:t>
            </w:r>
          </w:p>
          <w:p w14:paraId="58D41FA1" w14:textId="77777777" w:rsidR="00DE73D2" w:rsidRPr="001A3D1D" w:rsidRDefault="00DE73D2" w:rsidP="004C257E">
            <w:pPr>
              <w:pStyle w:val="paragraph"/>
            </w:pPr>
            <w:r w:rsidRPr="001A3D1D">
              <w:tab/>
              <w:t>(b)</w:t>
            </w:r>
            <w:r w:rsidRPr="001A3D1D">
              <w:tab/>
              <w:t>the content of such a notice.</w:t>
            </w:r>
          </w:p>
          <w:p w14:paraId="5CCE51DB" w14:textId="77777777" w:rsidR="00DE73D2" w:rsidRPr="001A3D1D" w:rsidRDefault="00DE73D2" w:rsidP="004C257E">
            <w:pPr>
              <w:pStyle w:val="SubsectionHead"/>
            </w:pPr>
            <w:r w:rsidRPr="001A3D1D">
              <w:t>Manner of giving notice</w:t>
            </w:r>
          </w:p>
          <w:p w14:paraId="72272DC0" w14:textId="77777777" w:rsidR="00DE73D2" w:rsidRPr="001A3D1D" w:rsidRDefault="00DE73D2" w:rsidP="004C257E">
            <w:pPr>
              <w:pStyle w:val="subsection0"/>
            </w:pPr>
            <w:r w:rsidRPr="001A3D1D">
              <w:tab/>
              <w:t>(7)</w:t>
            </w:r>
            <w:r w:rsidRPr="001A3D1D">
              <w:tab/>
              <w:t>Without limiting paragraph (1)(c) or (4)(c), the employer is taken to have given a notice in accordance with that paragraph to the employee if the employer:</w:t>
            </w:r>
          </w:p>
          <w:p w14:paraId="64130DDE" w14:textId="77777777" w:rsidR="00DE73D2" w:rsidRPr="001A3D1D" w:rsidRDefault="00DE73D2" w:rsidP="004C257E">
            <w:pPr>
              <w:pStyle w:val="paragraph"/>
            </w:pPr>
            <w:r w:rsidRPr="001A3D1D">
              <w:tab/>
              <w:t>(a)</w:t>
            </w:r>
            <w:r w:rsidRPr="001A3D1D">
              <w:tab/>
              <w:t>has taken all reasonable steps to ensure that the employee, and the employee’s bargaining representative (if any), receives the notice; and</w:t>
            </w:r>
          </w:p>
          <w:p w14:paraId="4A07E5E0" w14:textId="77777777" w:rsidR="00DE73D2" w:rsidRPr="001A3D1D" w:rsidRDefault="00DE73D2" w:rsidP="004C257E">
            <w:pPr>
              <w:pStyle w:val="paragraph"/>
            </w:pPr>
            <w:r w:rsidRPr="001A3D1D">
              <w:tab/>
              <w:t>(b)</w:t>
            </w:r>
            <w:r w:rsidRPr="001A3D1D">
              <w:tab/>
              <w:t>has complied with any requirements, relating to the giving of the notice, prescribed by the regulations.</w:t>
            </w:r>
          </w:p>
          <w:p w14:paraId="2C0A8F41" w14:textId="77777777" w:rsidR="00DE73D2" w:rsidRPr="001A3D1D" w:rsidRDefault="00DE73D2" w:rsidP="004C257E">
            <w:pPr>
              <w:pStyle w:val="SubsectionHead"/>
            </w:pPr>
            <w:r w:rsidRPr="001A3D1D">
              <w:t>Employer does not give notice</w:t>
            </w:r>
          </w:p>
          <w:p w14:paraId="2C267207" w14:textId="77777777" w:rsidR="00DE73D2" w:rsidRPr="001A3D1D" w:rsidRDefault="00DE73D2" w:rsidP="004C257E">
            <w:pPr>
              <w:pStyle w:val="subsection0"/>
            </w:pPr>
            <w:r w:rsidRPr="001A3D1D">
              <w:tab/>
              <w:t>(8)</w:t>
            </w:r>
            <w:r w:rsidRPr="001A3D1D">
              <w:tab/>
              <w:t>If:</w:t>
            </w:r>
          </w:p>
          <w:p w14:paraId="59F13FF9" w14:textId="77777777" w:rsidR="00DE73D2" w:rsidRPr="001A3D1D" w:rsidRDefault="00DE73D2" w:rsidP="004C257E">
            <w:pPr>
              <w:pStyle w:val="paragraph"/>
            </w:pPr>
            <w:r w:rsidRPr="001A3D1D">
              <w:tab/>
              <w:t>(a)</w:t>
            </w:r>
            <w:r w:rsidRPr="001A3D1D">
              <w:tab/>
              <w:t>an employee engaged, or engages, in protected industrial action against an employer on a day; and</w:t>
            </w:r>
          </w:p>
          <w:p w14:paraId="17300D99" w14:textId="77777777" w:rsidR="00DE73D2" w:rsidRPr="001A3D1D" w:rsidRDefault="00DE73D2" w:rsidP="004C257E">
            <w:pPr>
              <w:pStyle w:val="paragraph"/>
            </w:pPr>
            <w:r w:rsidRPr="001A3D1D">
              <w:tab/>
              <w:t>(b)</w:t>
            </w:r>
            <w:r w:rsidRPr="001A3D1D">
              <w:tab/>
              <w:t>the industrial action is a partial work ban; and</w:t>
            </w:r>
          </w:p>
          <w:p w14:paraId="29866DC4" w14:textId="77777777" w:rsidR="00DE73D2" w:rsidRPr="001A3D1D" w:rsidRDefault="00DE73D2" w:rsidP="004C257E">
            <w:pPr>
              <w:pStyle w:val="paragraph"/>
            </w:pPr>
            <w:r w:rsidRPr="001A3D1D">
              <w:tab/>
              <w:t>(c)</w:t>
            </w:r>
            <w:r w:rsidRPr="001A3D1D">
              <w:tab/>
              <w:t>the employer does not give the employee a notice in accordance with paragraph (1)(c) or (4)(c);</w:t>
            </w:r>
          </w:p>
          <w:p w14:paraId="252DC11C" w14:textId="77777777" w:rsidR="00DE73D2" w:rsidRPr="001A3D1D" w:rsidRDefault="00DE73D2" w:rsidP="004C257E">
            <w:pPr>
              <w:pStyle w:val="subsection2"/>
            </w:pPr>
            <w:r w:rsidRPr="001A3D1D">
              <w:t>then the employee’s payments for the day are not to be reduced because of the ban.</w:t>
            </w:r>
          </w:p>
          <w:p w14:paraId="67561EE5" w14:textId="77777777" w:rsidR="00DE73D2" w:rsidRPr="00474A60" w:rsidRDefault="00DE73D2" w:rsidP="004C257E">
            <w:pPr>
              <w:pStyle w:val="Link"/>
              <w:framePr w:wrap="auto"/>
            </w:pPr>
            <w:r>
              <w:rPr>
                <w:rStyle w:val="Hyperlink"/>
              </w:rPr>
              <w:fldChar w:fldCharType="end"/>
            </w:r>
          </w:p>
          <w:p w14:paraId="6DEC1B38" w14:textId="77777777" w:rsidR="00DE73D2" w:rsidRPr="00474A60" w:rsidRDefault="00DE73D2" w:rsidP="004C257E">
            <w:pPr>
              <w:pStyle w:val="PlainText"/>
            </w:pPr>
            <w:r w:rsidRPr="00474A60">
              <w:t>(Fair Work Regulation 2009)</w:t>
            </w:r>
          </w:p>
          <w:p w14:paraId="15DD1FFE" w14:textId="77777777" w:rsidR="00DE73D2" w:rsidRPr="00312582" w:rsidRDefault="00DE73D2" w:rsidP="004C257E">
            <w:pPr>
              <w:pStyle w:val="ActHead3"/>
              <w:pageBreakBefore/>
            </w:pPr>
            <w:r>
              <w:fldChar w:fldCharType="begin"/>
            </w:r>
            <w:r>
              <w:instrText xml:space="preserve">  INCLUDETEXT "FILE:///C:\\USERS\\ANDRASH\\GOOGLE%20DRIVE\\AI%20RESEARCH\\LAWROBOT\\EMPLOYMENT_ALGORITHM\\FW%20Regulation.docx" "payment_industrial_partial" </w:instrText>
            </w:r>
            <w:r>
              <w:fldChar w:fldCharType="separate"/>
            </w:r>
            <w:r w:rsidRPr="00312582">
              <w:rPr>
                <w:rStyle w:val="CharDivNo"/>
              </w:rPr>
              <w:t>Division 9</w:t>
            </w:r>
            <w:r w:rsidRPr="00312582">
              <w:rPr>
                <w:bCs/>
              </w:rPr>
              <w:t>—</w:t>
            </w:r>
            <w:r w:rsidRPr="00312582">
              <w:rPr>
                <w:rStyle w:val="CharDivText"/>
                <w:rFonts w:eastAsiaTheme="majorEastAsia"/>
              </w:rPr>
              <w:t>Payments relating to periods of industrial action</w:t>
            </w:r>
          </w:p>
          <w:p w14:paraId="5F21156F" w14:textId="77777777" w:rsidR="00DE73D2" w:rsidRPr="00312582" w:rsidRDefault="00DE73D2" w:rsidP="004C257E">
            <w:pPr>
              <w:pStyle w:val="ActHead5"/>
            </w:pPr>
            <w:r w:rsidRPr="00312582">
              <w:rPr>
                <w:rStyle w:val="CharSectno"/>
              </w:rPr>
              <w:t>3.21</w:t>
            </w:r>
            <w:r w:rsidRPr="00312582">
              <w:t xml:space="preserve">  Payments relating to partial work bans—working out proportion of reduction of employee’s payments</w:t>
            </w:r>
          </w:p>
          <w:p w14:paraId="13402C14" w14:textId="77777777" w:rsidR="00DE73D2" w:rsidRPr="00312582" w:rsidRDefault="00DE73D2" w:rsidP="004C257E">
            <w:pPr>
              <w:pStyle w:val="subsection0"/>
              <w:spacing w:after="120"/>
            </w:pPr>
            <w:r w:rsidRPr="00312582">
              <w:tab/>
            </w:r>
            <w:r w:rsidRPr="00312582">
              <w:tab/>
              <w:t>For subsection</w:t>
            </w:r>
            <w:r>
              <w:t> </w:t>
            </w:r>
            <w:r w:rsidRPr="00312582">
              <w:t>471(3) of the Act, the proportion mentioned in paragraph</w:t>
            </w:r>
            <w:r>
              <w:t> </w:t>
            </w:r>
            <w:r w:rsidRPr="00312582">
              <w:t>471(2)(a) of the Act is worked out for an employee or a class of employees by carrying out the following steps.</w:t>
            </w:r>
          </w:p>
          <w:p w14:paraId="1FE7AC32" w14:textId="77777777" w:rsidR="00DE73D2" w:rsidRPr="00312582" w:rsidRDefault="00DE73D2" w:rsidP="004C257E">
            <w:pPr>
              <w:pStyle w:val="Tabletext"/>
            </w:pPr>
          </w:p>
          <w:tbl>
            <w:tblPr>
              <w:tblW w:w="5000" w:type="pct"/>
              <w:tblLayout w:type="fixed"/>
              <w:tblLook w:val="0000" w:firstRow="0" w:lastRow="0" w:firstColumn="0" w:lastColumn="0" w:noHBand="0" w:noVBand="0"/>
            </w:tblPr>
            <w:tblGrid>
              <w:gridCol w:w="909"/>
              <w:gridCol w:w="6688"/>
            </w:tblGrid>
            <w:tr w:rsidR="00DE73D2" w:rsidRPr="00312582" w14:paraId="74AF6E6A" w14:textId="77777777" w:rsidTr="004C257E">
              <w:tc>
                <w:tcPr>
                  <w:tcW w:w="598" w:type="pct"/>
                  <w:shd w:val="clear" w:color="auto" w:fill="auto"/>
                </w:tcPr>
                <w:p w14:paraId="15C5C518" w14:textId="77777777" w:rsidR="00DE73D2" w:rsidRPr="00312582" w:rsidRDefault="00DE73D2" w:rsidP="004C257E">
                  <w:pPr>
                    <w:pStyle w:val="TableHeading"/>
                  </w:pPr>
                  <w:r w:rsidRPr="00312582">
                    <w:t>Step 1</w:t>
                  </w:r>
                </w:p>
              </w:tc>
              <w:tc>
                <w:tcPr>
                  <w:tcW w:w="4402" w:type="pct"/>
                  <w:shd w:val="clear" w:color="auto" w:fill="auto"/>
                </w:tcPr>
                <w:p w14:paraId="5F26F5C5" w14:textId="77777777" w:rsidR="00DE73D2" w:rsidRPr="00312582" w:rsidRDefault="00DE73D2" w:rsidP="004C257E">
                  <w:pPr>
                    <w:pStyle w:val="TableHeading"/>
                    <w:rPr>
                      <w:b w:val="0"/>
                    </w:rPr>
                  </w:pPr>
                  <w:r w:rsidRPr="00312582">
                    <w:rPr>
                      <w:b w:val="0"/>
                    </w:rPr>
                    <w:t>Identify the work that an employee or a class of employees is failing or refusing to perform, or is proposing to fail or refuse to perform.</w:t>
                  </w:r>
                </w:p>
              </w:tc>
            </w:tr>
            <w:tr w:rsidR="00DE73D2" w:rsidRPr="00312582" w14:paraId="5F64D36B" w14:textId="77777777" w:rsidTr="004C257E">
              <w:tc>
                <w:tcPr>
                  <w:tcW w:w="598" w:type="pct"/>
                  <w:shd w:val="clear" w:color="auto" w:fill="auto"/>
                </w:tcPr>
                <w:p w14:paraId="092BCF46" w14:textId="77777777" w:rsidR="00DE73D2" w:rsidRPr="00312582" w:rsidRDefault="00DE73D2" w:rsidP="004C257E">
                  <w:pPr>
                    <w:pStyle w:val="Tabletext"/>
                  </w:pPr>
                  <w:r w:rsidRPr="00312582">
                    <w:rPr>
                      <w:b/>
                      <w:bCs/>
                    </w:rPr>
                    <w:t>Step 2</w:t>
                  </w:r>
                </w:p>
              </w:tc>
              <w:tc>
                <w:tcPr>
                  <w:tcW w:w="4402" w:type="pct"/>
                  <w:shd w:val="clear" w:color="auto" w:fill="auto"/>
                </w:tcPr>
                <w:p w14:paraId="70BB6028" w14:textId="77777777" w:rsidR="00DE73D2" w:rsidRPr="00312582" w:rsidRDefault="00DE73D2" w:rsidP="004C257E">
                  <w:pPr>
                    <w:pStyle w:val="Tabletext"/>
                  </w:pPr>
                  <w:r w:rsidRPr="00312582">
                    <w:t>Estimate the usual time that the employee or the class of employees would spend performing the work during a day.</w:t>
                  </w:r>
                </w:p>
              </w:tc>
            </w:tr>
            <w:tr w:rsidR="00DE73D2" w:rsidRPr="00312582" w14:paraId="03ECC178" w14:textId="77777777" w:rsidTr="004C257E">
              <w:tc>
                <w:tcPr>
                  <w:tcW w:w="598" w:type="pct"/>
                  <w:shd w:val="clear" w:color="auto" w:fill="auto"/>
                </w:tcPr>
                <w:p w14:paraId="3A0F977F" w14:textId="77777777" w:rsidR="00DE73D2" w:rsidRPr="00312582" w:rsidRDefault="00DE73D2" w:rsidP="004C257E">
                  <w:pPr>
                    <w:pStyle w:val="Tabletext"/>
                  </w:pPr>
                  <w:r w:rsidRPr="00312582">
                    <w:rPr>
                      <w:b/>
                      <w:bCs/>
                    </w:rPr>
                    <w:t>Step 3</w:t>
                  </w:r>
                </w:p>
              </w:tc>
              <w:tc>
                <w:tcPr>
                  <w:tcW w:w="4402" w:type="pct"/>
                  <w:shd w:val="clear" w:color="auto" w:fill="auto"/>
                </w:tcPr>
                <w:p w14:paraId="0333C4FF" w14:textId="77777777" w:rsidR="00DE73D2" w:rsidRPr="00312582" w:rsidRDefault="00DE73D2" w:rsidP="004C257E">
                  <w:pPr>
                    <w:pStyle w:val="Tabletext"/>
                  </w:pPr>
                  <w:r w:rsidRPr="00312582">
                    <w:t>Work out the time estimated in Step 2 as a percentage of an employee’s usual hours of work for a day.</w:t>
                  </w:r>
                </w:p>
                <w:p w14:paraId="741926A7" w14:textId="77777777" w:rsidR="00DE73D2" w:rsidRPr="00312582" w:rsidRDefault="00DE73D2" w:rsidP="004C257E">
                  <w:pPr>
                    <w:pStyle w:val="Tabletext"/>
                  </w:pPr>
                  <w:r w:rsidRPr="00312582">
                    <w:t>The solution is the proportion by which the employee’s payment will be reduced for a day.</w:t>
                  </w:r>
                </w:p>
              </w:tc>
            </w:tr>
          </w:tbl>
          <w:p w14:paraId="2CC6D942" w14:textId="77777777" w:rsidR="00DE73D2" w:rsidRPr="00312582" w:rsidRDefault="00DE73D2" w:rsidP="004C257E">
            <w:pPr>
              <w:pStyle w:val="ActHead5"/>
            </w:pPr>
            <w:r w:rsidRPr="00312582">
              <w:rPr>
                <w:rStyle w:val="CharSectno"/>
              </w:rPr>
              <w:t>3.22</w:t>
            </w:r>
            <w:r w:rsidRPr="00312582">
              <w:t xml:space="preserve">  Payments relating to partial work bans—form of partial work ban notice </w:t>
            </w:r>
          </w:p>
          <w:p w14:paraId="63898973" w14:textId="77777777" w:rsidR="00DE73D2" w:rsidRPr="00312582" w:rsidRDefault="00DE73D2" w:rsidP="004C257E">
            <w:pPr>
              <w:pStyle w:val="subsection0"/>
            </w:pPr>
            <w:r w:rsidRPr="00312582">
              <w:tab/>
            </w:r>
            <w:r w:rsidRPr="00312582">
              <w:tab/>
              <w:t>For paragraph</w:t>
            </w:r>
            <w:r>
              <w:t> </w:t>
            </w:r>
            <w:r w:rsidRPr="00312582">
              <w:t>471(6)(a) of the Act, a notice given under paragraph</w:t>
            </w:r>
            <w:r>
              <w:t> </w:t>
            </w:r>
            <w:r w:rsidRPr="00312582">
              <w:t>471(1)(c) or (4)(c) of the Act about the reduction of an employee’s payments due to a partial work ban must be in a legible form and in English.</w:t>
            </w:r>
          </w:p>
          <w:p w14:paraId="2E6ADDC4" w14:textId="77777777" w:rsidR="00DE73D2" w:rsidRPr="00312582" w:rsidRDefault="00DE73D2" w:rsidP="004C257E">
            <w:pPr>
              <w:pStyle w:val="ActHead5"/>
            </w:pPr>
            <w:r w:rsidRPr="00312582">
              <w:rPr>
                <w:rStyle w:val="CharSectno"/>
              </w:rPr>
              <w:t>3.23</w:t>
            </w:r>
            <w:r w:rsidRPr="00312582">
              <w:t xml:space="preserve">  Payments relating to partial work bans—content of partial work ban notice</w:t>
            </w:r>
          </w:p>
          <w:p w14:paraId="54CA6BA3" w14:textId="77777777" w:rsidR="00DE73D2" w:rsidRPr="00312582" w:rsidRDefault="00DE73D2" w:rsidP="004C257E">
            <w:pPr>
              <w:pStyle w:val="subsection0"/>
            </w:pPr>
            <w:r w:rsidRPr="00312582">
              <w:tab/>
              <w:t>(1)</w:t>
            </w:r>
            <w:r w:rsidRPr="00312582">
              <w:tab/>
              <w:t>For paragraph</w:t>
            </w:r>
            <w:r>
              <w:t> </w:t>
            </w:r>
            <w:r w:rsidRPr="00312582">
              <w:t>471(6)(b) of the Act, a notice about a partial work ban given to an employee under paragraph</w:t>
            </w:r>
            <w:r>
              <w:t> </w:t>
            </w:r>
            <w:r w:rsidRPr="00312582">
              <w:t>471(1)(c) or (4)(c) of the Act must:</w:t>
            </w:r>
          </w:p>
          <w:p w14:paraId="74903855" w14:textId="77777777" w:rsidR="00DE73D2" w:rsidRPr="00312582" w:rsidRDefault="00DE73D2" w:rsidP="004C257E">
            <w:pPr>
              <w:pStyle w:val="paragraph"/>
            </w:pPr>
            <w:r w:rsidRPr="00312582">
              <w:tab/>
              <w:t>(a)</w:t>
            </w:r>
            <w:r w:rsidRPr="00312582">
              <w:tab/>
              <w:t>specify the day on which the notice is issued; and</w:t>
            </w:r>
          </w:p>
          <w:p w14:paraId="5BCE1933" w14:textId="77777777" w:rsidR="00DE73D2" w:rsidRPr="00312582" w:rsidRDefault="00DE73D2" w:rsidP="004C257E">
            <w:pPr>
              <w:pStyle w:val="paragraph"/>
            </w:pPr>
            <w:r w:rsidRPr="00312582">
              <w:tab/>
              <w:t>(b)</w:t>
            </w:r>
            <w:r w:rsidRPr="00312582">
              <w:tab/>
              <w:t>specify the industrial action engaged in, or proposed to be engaged in, that constitutes the partial work ban; and</w:t>
            </w:r>
          </w:p>
          <w:p w14:paraId="0CA9B157" w14:textId="77777777" w:rsidR="00DE73D2" w:rsidRPr="00312582" w:rsidRDefault="00DE73D2" w:rsidP="004C257E">
            <w:pPr>
              <w:pStyle w:val="paragraph"/>
            </w:pPr>
            <w:r w:rsidRPr="00312582">
              <w:tab/>
              <w:t>(c)</w:t>
            </w:r>
            <w:r w:rsidRPr="00312582">
              <w:tab/>
              <w:t>state that the notice will take effect from the later of:</w:t>
            </w:r>
          </w:p>
          <w:p w14:paraId="65051B17" w14:textId="77777777" w:rsidR="00DE73D2" w:rsidRPr="00312582" w:rsidRDefault="00DE73D2" w:rsidP="004C257E">
            <w:pPr>
              <w:pStyle w:val="paragraphsub"/>
            </w:pPr>
            <w:r w:rsidRPr="00312582">
              <w:tab/>
              <w:t>(i)</w:t>
            </w:r>
            <w:r w:rsidRPr="00312582">
              <w:tab/>
              <w:t>the start of the first day of the partial work ban; and</w:t>
            </w:r>
          </w:p>
          <w:p w14:paraId="0FED1BF2" w14:textId="77777777" w:rsidR="00DE73D2" w:rsidRPr="00312582" w:rsidRDefault="00DE73D2" w:rsidP="004C257E">
            <w:pPr>
              <w:pStyle w:val="paragraphsub"/>
            </w:pPr>
            <w:r w:rsidRPr="00312582">
              <w:tab/>
              <w:t>(ii)</w:t>
            </w:r>
            <w:r w:rsidRPr="00312582">
              <w:tab/>
              <w:t xml:space="preserve">the start of the first day after the day on which the notice is given to the employee, if the employee performs work on that day; and </w:t>
            </w:r>
          </w:p>
          <w:p w14:paraId="1655DD8C" w14:textId="77777777" w:rsidR="00DE73D2" w:rsidRPr="00312582" w:rsidRDefault="00DE73D2" w:rsidP="004C257E">
            <w:pPr>
              <w:pStyle w:val="paragraph"/>
            </w:pPr>
            <w:r w:rsidRPr="00312582">
              <w:tab/>
              <w:t>(d)</w:t>
            </w:r>
            <w:r w:rsidRPr="00312582">
              <w:tab/>
              <w:t>state that the notice will cease to have effect at the end of the day on which the partial work ban ceases.</w:t>
            </w:r>
          </w:p>
          <w:p w14:paraId="7720F409" w14:textId="77777777" w:rsidR="00DE73D2" w:rsidRPr="00312582" w:rsidRDefault="00DE73D2" w:rsidP="004C257E">
            <w:pPr>
              <w:pStyle w:val="subsection0"/>
            </w:pPr>
            <w:r w:rsidRPr="00312582">
              <w:tab/>
              <w:t>(2)</w:t>
            </w:r>
            <w:r w:rsidRPr="00312582">
              <w:tab/>
              <w:t>If the notice is given under paragraph</w:t>
            </w:r>
            <w:r>
              <w:t> </w:t>
            </w:r>
            <w:r w:rsidRPr="00312582">
              <w:t>471(1)(c) of the Act, it must also:</w:t>
            </w:r>
          </w:p>
          <w:p w14:paraId="463EF59B" w14:textId="77777777" w:rsidR="00DE73D2" w:rsidRPr="00312582" w:rsidRDefault="00DE73D2" w:rsidP="004C257E">
            <w:pPr>
              <w:pStyle w:val="paragraph"/>
            </w:pPr>
            <w:r w:rsidRPr="00312582">
              <w:tab/>
              <w:t>(a)</w:t>
            </w:r>
            <w:r w:rsidRPr="00312582">
              <w:tab/>
              <w:t>state that the employee’s payments will be reduced by an amount specified in the notice for each day the employee engages in the partial work ban; and</w:t>
            </w:r>
          </w:p>
          <w:p w14:paraId="78610A5B" w14:textId="77777777" w:rsidR="00DE73D2" w:rsidRPr="00312582" w:rsidRDefault="00DE73D2" w:rsidP="004C257E">
            <w:pPr>
              <w:pStyle w:val="paragraph"/>
            </w:pPr>
            <w:r w:rsidRPr="00312582">
              <w:tab/>
              <w:t>(b)</w:t>
            </w:r>
            <w:r w:rsidRPr="00312582">
              <w:tab/>
              <w:t>specify an estimate of the usual time the employer considers an employee would spend during a day performing the work that is the subject of the work ban; and</w:t>
            </w:r>
          </w:p>
          <w:p w14:paraId="3DD7371A" w14:textId="77777777" w:rsidR="00DE73D2" w:rsidRPr="00312582" w:rsidRDefault="00DE73D2" w:rsidP="004C257E">
            <w:pPr>
              <w:pStyle w:val="paragraph"/>
            </w:pPr>
            <w:r w:rsidRPr="00312582">
              <w:tab/>
              <w:t>(c)</w:t>
            </w:r>
            <w:r w:rsidRPr="00312582">
              <w:tab/>
              <w:t>specify the amount by which the employee’s payments will be reduced for each day the employee engages in the work ban.</w:t>
            </w:r>
          </w:p>
          <w:p w14:paraId="0469A59C" w14:textId="77777777" w:rsidR="00DE73D2" w:rsidRPr="00312582" w:rsidRDefault="00DE73D2" w:rsidP="004C257E">
            <w:pPr>
              <w:pStyle w:val="subsection0"/>
            </w:pPr>
            <w:r w:rsidRPr="00312582">
              <w:tab/>
              <w:t>(3)</w:t>
            </w:r>
            <w:r w:rsidRPr="00312582">
              <w:tab/>
              <w:t>If the notice is given under paragraph</w:t>
            </w:r>
            <w:r>
              <w:t> </w:t>
            </w:r>
            <w:r w:rsidRPr="00312582">
              <w:t>471(4)(c) of the Act, it must also state that the employee will not be entitled to any payment for a day on which the employee engages in the partial work ban.</w:t>
            </w:r>
          </w:p>
          <w:p w14:paraId="6402F7E2" w14:textId="77777777" w:rsidR="00DE73D2" w:rsidRPr="00312582" w:rsidRDefault="00DE73D2" w:rsidP="004C257E">
            <w:pPr>
              <w:pStyle w:val="ActHead5"/>
            </w:pPr>
            <w:r w:rsidRPr="00312582">
              <w:rPr>
                <w:rStyle w:val="CharSectno"/>
              </w:rPr>
              <w:t>3.24</w:t>
            </w:r>
            <w:r w:rsidRPr="00312582">
              <w:t xml:space="preserve">  Manner of giving notice about partial work ban</w:t>
            </w:r>
          </w:p>
          <w:p w14:paraId="60EC8B5E" w14:textId="77777777" w:rsidR="00DE73D2" w:rsidRPr="00312582" w:rsidRDefault="00DE73D2" w:rsidP="004C257E">
            <w:pPr>
              <w:pStyle w:val="subsection0"/>
            </w:pPr>
            <w:r w:rsidRPr="00312582">
              <w:tab/>
              <w:t>(1)</w:t>
            </w:r>
            <w:r w:rsidRPr="00312582">
              <w:tab/>
              <w:t>For paragraph</w:t>
            </w:r>
            <w:r>
              <w:t> </w:t>
            </w:r>
            <w:r w:rsidRPr="00312582">
              <w:t>471(7)(b) of the Act, this regulation prescribes how the employer may give employees notice for paragraph</w:t>
            </w:r>
            <w:r>
              <w:t> </w:t>
            </w:r>
            <w:r w:rsidRPr="00312582">
              <w:t>471(1)(c) or (4)(c) of the Act.</w:t>
            </w:r>
          </w:p>
          <w:p w14:paraId="6DAB6F0F" w14:textId="77777777" w:rsidR="00DE73D2" w:rsidRPr="00312582" w:rsidRDefault="00DE73D2" w:rsidP="004C257E">
            <w:pPr>
              <w:pStyle w:val="subsection0"/>
            </w:pPr>
            <w:r w:rsidRPr="00312582">
              <w:tab/>
              <w:t>(2)</w:t>
            </w:r>
            <w:r w:rsidRPr="00312582">
              <w:tab/>
              <w:t>The employer may give the notice to the employee personally.</w:t>
            </w:r>
          </w:p>
          <w:p w14:paraId="64D09173" w14:textId="77777777" w:rsidR="00DE73D2" w:rsidRPr="00312582" w:rsidRDefault="00DE73D2" w:rsidP="004C257E">
            <w:pPr>
              <w:pStyle w:val="subsection0"/>
            </w:pPr>
            <w:r w:rsidRPr="00312582">
              <w:tab/>
              <w:t>(3)</w:t>
            </w:r>
            <w:r w:rsidRPr="00312582">
              <w:tab/>
              <w:t>The employer may send the notice by pre</w:t>
            </w:r>
            <w:r>
              <w:noBreakHyphen/>
            </w:r>
            <w:r w:rsidRPr="00312582">
              <w:t>paid post to:</w:t>
            </w:r>
          </w:p>
          <w:p w14:paraId="3068E47C" w14:textId="77777777" w:rsidR="00DE73D2" w:rsidRPr="00312582" w:rsidRDefault="00DE73D2" w:rsidP="004C257E">
            <w:pPr>
              <w:pStyle w:val="paragraph"/>
            </w:pPr>
            <w:r w:rsidRPr="00312582">
              <w:tab/>
              <w:t>(a)</w:t>
            </w:r>
            <w:r w:rsidRPr="00312582">
              <w:tab/>
              <w:t>the employee’s residential address; or</w:t>
            </w:r>
          </w:p>
          <w:p w14:paraId="43123E9D" w14:textId="77777777" w:rsidR="00DE73D2" w:rsidRPr="00312582" w:rsidRDefault="00DE73D2" w:rsidP="004C257E">
            <w:pPr>
              <w:pStyle w:val="paragraph"/>
            </w:pPr>
            <w:r w:rsidRPr="00312582">
              <w:tab/>
              <w:t>(b)</w:t>
            </w:r>
            <w:r w:rsidRPr="00312582">
              <w:tab/>
              <w:t>a postal address nominated by the employee.</w:t>
            </w:r>
          </w:p>
          <w:p w14:paraId="2DF8F782" w14:textId="77777777" w:rsidR="00DE73D2" w:rsidRPr="00312582" w:rsidRDefault="00DE73D2" w:rsidP="004C257E">
            <w:pPr>
              <w:pStyle w:val="subsection0"/>
            </w:pPr>
            <w:r w:rsidRPr="00312582">
              <w:tab/>
              <w:t>(4)</w:t>
            </w:r>
            <w:r w:rsidRPr="00312582">
              <w:tab/>
              <w:t>The employer may send the notice to:</w:t>
            </w:r>
          </w:p>
          <w:p w14:paraId="433C1456" w14:textId="77777777" w:rsidR="00DE73D2" w:rsidRPr="00312582" w:rsidRDefault="00DE73D2" w:rsidP="004C257E">
            <w:pPr>
              <w:pStyle w:val="paragraph"/>
            </w:pPr>
            <w:r w:rsidRPr="00312582">
              <w:tab/>
              <w:t>(a)</w:t>
            </w:r>
            <w:r w:rsidRPr="00312582">
              <w:tab/>
              <w:t>the employee’s email address at work; or</w:t>
            </w:r>
          </w:p>
          <w:p w14:paraId="72E50679" w14:textId="77777777" w:rsidR="00DE73D2" w:rsidRPr="00312582" w:rsidRDefault="00DE73D2" w:rsidP="004C257E">
            <w:pPr>
              <w:pStyle w:val="paragraph"/>
            </w:pPr>
            <w:r w:rsidRPr="00312582">
              <w:tab/>
              <w:t>(b)</w:t>
            </w:r>
            <w:r w:rsidRPr="00312582">
              <w:tab/>
              <w:t>another email address nominated by the employee.</w:t>
            </w:r>
          </w:p>
          <w:p w14:paraId="57364AFD" w14:textId="77777777" w:rsidR="00DE73D2" w:rsidRPr="00312582" w:rsidRDefault="00DE73D2" w:rsidP="004C257E">
            <w:pPr>
              <w:pStyle w:val="subsection0"/>
            </w:pPr>
            <w:r w:rsidRPr="00312582">
              <w:tab/>
              <w:t>(5)</w:t>
            </w:r>
            <w:r w:rsidRPr="00312582">
              <w:tab/>
              <w:t>The employer may fax the notice to:</w:t>
            </w:r>
          </w:p>
          <w:p w14:paraId="58E7AFA3" w14:textId="77777777" w:rsidR="00DE73D2" w:rsidRPr="00312582" w:rsidRDefault="00DE73D2" w:rsidP="004C257E">
            <w:pPr>
              <w:pStyle w:val="paragraph"/>
            </w:pPr>
            <w:r w:rsidRPr="00312582">
              <w:tab/>
              <w:t>(a)</w:t>
            </w:r>
            <w:r w:rsidRPr="00312582">
              <w:tab/>
              <w:t>the employee’s fax number at work; or</w:t>
            </w:r>
          </w:p>
          <w:p w14:paraId="4B49F75A" w14:textId="77777777" w:rsidR="00DE73D2" w:rsidRPr="00312582" w:rsidRDefault="00DE73D2" w:rsidP="004C257E">
            <w:pPr>
              <w:pStyle w:val="paragraph"/>
            </w:pPr>
            <w:r w:rsidRPr="00312582">
              <w:tab/>
              <w:t>(b)</w:t>
            </w:r>
            <w:r w:rsidRPr="00312582">
              <w:tab/>
              <w:t>the employee’s fax number at home; or</w:t>
            </w:r>
          </w:p>
          <w:p w14:paraId="6FA30A30" w14:textId="77777777" w:rsidR="00DE73D2" w:rsidRPr="00312582" w:rsidRDefault="00DE73D2" w:rsidP="004C257E">
            <w:pPr>
              <w:pStyle w:val="paragraph"/>
            </w:pPr>
            <w:r w:rsidRPr="00312582">
              <w:tab/>
              <w:t>(c)</w:t>
            </w:r>
            <w:r w:rsidRPr="00312582">
              <w:tab/>
              <w:t>another fax number nominated by the employee.</w:t>
            </w:r>
          </w:p>
          <w:p w14:paraId="5CCAD31D" w14:textId="77777777" w:rsidR="00DE73D2" w:rsidRPr="00474A60" w:rsidRDefault="00DE73D2" w:rsidP="004C257E">
            <w:pPr>
              <w:pStyle w:val="Link"/>
              <w:framePr w:wrap="auto"/>
            </w:pPr>
            <w:r>
              <w:rPr>
                <w:rStyle w:val="Hyperlink"/>
              </w:rPr>
              <w:fldChar w:fldCharType="end"/>
            </w:r>
          </w:p>
        </w:tc>
      </w:tr>
      <w:bookmarkEnd w:id="501"/>
    </w:tbl>
    <w:p w14:paraId="54D21F8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7FFC834F" w14:textId="77777777" w:rsidTr="00DE73D2">
        <w:trPr>
          <w:jc w:val="center"/>
        </w:trPr>
        <w:tc>
          <w:tcPr>
            <w:tcW w:w="2267" w:type="dxa"/>
            <w:shd w:val="clear" w:color="auto" w:fill="FFFFFF" w:themeFill="background1"/>
          </w:tcPr>
          <w:p w14:paraId="06C3E769" w14:textId="77777777" w:rsidR="00DE73D2" w:rsidRPr="00DE73D2" w:rsidRDefault="00DE73D2" w:rsidP="004C257E">
            <w:pPr>
              <w:rPr>
                <w:rStyle w:val="Identifier"/>
              </w:rPr>
            </w:pPr>
            <w:bookmarkStart w:id="502" w:name="_Hlk104399263"/>
            <w:r w:rsidRPr="00DE73D2">
              <w:rPr>
                <w:rStyle w:val="Identifier"/>
              </w:rPr>
              <w:t>casual_convert_request.complied</w:t>
            </w:r>
          </w:p>
        </w:tc>
        <w:tc>
          <w:tcPr>
            <w:tcW w:w="7653" w:type="dxa"/>
            <w:shd w:val="clear" w:color="auto" w:fill="FFFFFF" w:themeFill="background1"/>
            <w:tcMar>
              <w:left w:w="28" w:type="dxa"/>
              <w:right w:w="28" w:type="dxa"/>
            </w:tcMar>
          </w:tcPr>
          <w:p w14:paraId="24914C89" w14:textId="77777777" w:rsidR="00DE73D2" w:rsidRDefault="00DE73D2" w:rsidP="004C257E">
            <w:pPr>
              <w:pStyle w:val="PlainText"/>
            </w:pPr>
            <w:r w:rsidRPr="00211469">
              <w:t>(Fair Work Act 2009)</w:t>
            </w:r>
          </w:p>
          <w:p w14:paraId="7531EFBE"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17C75346"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54D252A9"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23B9FA02"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30B8E5AF"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405044F0"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2718746"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385F6B56"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3FA59317"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E08B2D2"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EC0F77C"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0BE317AF"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22103A91"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63A383AC"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2FF43C4"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5D7675B"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13A4EDE5"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394729E2"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A1E85B6" w14:textId="77777777" w:rsidR="00DE73D2" w:rsidRPr="001B3A97" w:rsidRDefault="00DE73D2" w:rsidP="004C257E">
            <w:pPr>
              <w:pStyle w:val="PlainText"/>
            </w:pPr>
            <w:r>
              <w:rPr>
                <w:rStyle w:val="Hyperlink"/>
              </w:rPr>
              <w:fldChar w:fldCharType="end"/>
            </w:r>
          </w:p>
        </w:tc>
      </w:tr>
      <w:bookmarkEnd w:id="502"/>
    </w:tbl>
    <w:p w14:paraId="1C1014F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26DC025" w14:textId="77777777" w:rsidTr="00DE73D2">
        <w:trPr>
          <w:jc w:val="center"/>
        </w:trPr>
        <w:tc>
          <w:tcPr>
            <w:tcW w:w="2267" w:type="dxa"/>
            <w:shd w:val="clear" w:color="auto" w:fill="FFFFFF" w:themeFill="background1"/>
          </w:tcPr>
          <w:p w14:paraId="154678FE" w14:textId="77777777" w:rsidR="00DE73D2" w:rsidRPr="00DE73D2" w:rsidRDefault="00DE73D2" w:rsidP="004C257E">
            <w:pPr>
              <w:rPr>
                <w:rStyle w:val="Identifier"/>
              </w:rPr>
            </w:pPr>
            <w:bookmarkStart w:id="503" w:name="_Hlk104399264"/>
            <w:r w:rsidRPr="00DE73D2">
              <w:rPr>
                <w:rStyle w:val="Identifier"/>
              </w:rPr>
              <w:t>hours_changes_agreement.unauthorised</w:t>
            </w:r>
          </w:p>
        </w:tc>
        <w:tc>
          <w:tcPr>
            <w:tcW w:w="7653" w:type="dxa"/>
            <w:shd w:val="clear" w:color="auto" w:fill="FFFFFF" w:themeFill="background1"/>
            <w:tcMar>
              <w:left w:w="28" w:type="dxa"/>
              <w:right w:w="28" w:type="dxa"/>
            </w:tcMar>
          </w:tcPr>
          <w:p w14:paraId="4B9C7586" w14:textId="77777777" w:rsidR="00DE73D2" w:rsidRPr="00474A60" w:rsidRDefault="00DE73D2" w:rsidP="004C257E">
            <w:pPr>
              <w:pStyle w:val="PlainText"/>
            </w:pPr>
            <w:r w:rsidRPr="00474A60">
              <w:t>(Fair Work Act 2009)</w:t>
            </w:r>
          </w:p>
          <w:p w14:paraId="4C5579E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0633A104" w14:textId="77777777" w:rsidR="00DE73D2" w:rsidRPr="001A3D1D" w:rsidRDefault="00DE73D2" w:rsidP="004C257E">
            <w:pPr>
              <w:pStyle w:val="subsection0"/>
            </w:pPr>
            <w:r w:rsidRPr="001A3D1D">
              <w:tab/>
            </w:r>
            <w:r w:rsidRPr="001A3D1D">
              <w:tab/>
              <w:t>A person must not contravene a term of an enterprise agreement.</w:t>
            </w:r>
          </w:p>
          <w:p w14:paraId="05B4CC1B" w14:textId="77777777" w:rsidR="00DE73D2" w:rsidRPr="001A3D1D" w:rsidRDefault="00DE73D2" w:rsidP="004C257E">
            <w:pPr>
              <w:pStyle w:val="notetext"/>
            </w:pPr>
            <w:r w:rsidRPr="001A3D1D">
              <w:t>Note 1:</w:t>
            </w:r>
            <w:r w:rsidRPr="001A3D1D">
              <w:tab/>
              <w:t>This section is a civil remedy provision (see Part 4</w:t>
            </w:r>
            <w:r w:rsidRPr="001A3D1D">
              <w:noBreakHyphen/>
              <w:t>1).</w:t>
            </w:r>
          </w:p>
          <w:p w14:paraId="0406DD63" w14:textId="77777777" w:rsidR="00DE73D2" w:rsidRPr="001A3D1D" w:rsidRDefault="00DE73D2" w:rsidP="004C257E">
            <w:pPr>
              <w:pStyle w:val="notetext"/>
            </w:pPr>
            <w:r w:rsidRPr="001A3D1D">
              <w:t>Note 2:</w:t>
            </w:r>
            <w:r w:rsidRPr="001A3D1D">
              <w:tab/>
              <w:t>A person does not contravene a term of an enterprise agreement unless the agreement applies to the person: see subsection 51(1).</w:t>
            </w:r>
          </w:p>
          <w:p w14:paraId="1667CD93" w14:textId="77777777" w:rsidR="00DE73D2" w:rsidRPr="001A3D1D" w:rsidRDefault="00DE73D2" w:rsidP="004C257E">
            <w:pPr>
              <w:pStyle w:val="ActHead5"/>
            </w:pPr>
            <w:r w:rsidRPr="001A3D1D">
              <w:rPr>
                <w:rStyle w:val="CharSectno"/>
              </w:rPr>
              <w:t>51</w:t>
            </w:r>
            <w:r w:rsidRPr="001A3D1D">
              <w:t xml:space="preserve">  The significance of an enterprise agreement applying to a person</w:t>
            </w:r>
          </w:p>
          <w:p w14:paraId="27463321" w14:textId="77777777" w:rsidR="00DE73D2" w:rsidRPr="001A3D1D" w:rsidRDefault="00DE73D2" w:rsidP="004C257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4B2451B4" w14:textId="77777777" w:rsidR="00DE73D2" w:rsidRPr="001A3D1D" w:rsidRDefault="00DE73D2" w:rsidP="004C257E">
            <w:pPr>
              <w:pStyle w:val="subsection0"/>
            </w:pPr>
            <w:r w:rsidRPr="001A3D1D">
              <w:tab/>
              <w:t>(2)</w:t>
            </w:r>
            <w:r w:rsidRPr="001A3D1D">
              <w:tab/>
              <w:t>An enterprise agreement does not give a person an entitlement unless the agreement applies to the person.</w:t>
            </w:r>
          </w:p>
          <w:p w14:paraId="4B5F42A1" w14:textId="77777777" w:rsidR="00DE73D2" w:rsidRPr="00474A60" w:rsidRDefault="00DE73D2" w:rsidP="004C257E">
            <w:pPr>
              <w:pStyle w:val="Link"/>
              <w:framePr w:wrap="auto"/>
            </w:pPr>
            <w:r>
              <w:rPr>
                <w:rStyle w:val="Hyperlink"/>
              </w:rPr>
              <w:fldChar w:fldCharType="end"/>
            </w:r>
          </w:p>
          <w:p w14:paraId="208BE4F8" w14:textId="77777777" w:rsidR="00DE73D2" w:rsidRPr="00474A60" w:rsidRDefault="00DE73D2" w:rsidP="004C257E">
            <w:pPr>
              <w:pStyle w:val="PlainText"/>
            </w:pPr>
            <w:r w:rsidRPr="00474A60">
              <w:t>(Fair Work Act 2009)</w:t>
            </w:r>
          </w:p>
          <w:p w14:paraId="31DBC6B3"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57629B3D"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7CEA67AC" w14:textId="77777777" w:rsidR="00DE73D2" w:rsidRPr="00E67C70" w:rsidRDefault="00DE73D2" w:rsidP="004C257E">
            <w:pPr>
              <w:pStyle w:val="ActHead5"/>
            </w:pPr>
            <w:r w:rsidRPr="00E67C70">
              <w:rPr>
                <w:rStyle w:val="CharSectno"/>
              </w:rPr>
              <w:t>537</w:t>
            </w:r>
            <w:r w:rsidRPr="00E67C70">
              <w:t xml:space="preserve">  Guide to this Part</w:t>
            </w:r>
          </w:p>
          <w:p w14:paraId="47981CA2"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318F431A"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600E0486"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14D07ED8"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1D9EE91B"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746172F8"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59847CD8" w14:textId="77777777" w:rsidR="00DE73D2" w:rsidRPr="00E67C70" w:rsidRDefault="00DE73D2" w:rsidP="004C257E">
            <w:pPr>
              <w:pStyle w:val="SOText"/>
            </w:pPr>
            <w:r w:rsidRPr="00E67C70">
              <w:t>Division</w:t>
            </w:r>
            <w:r>
              <w:t> </w:t>
            </w:r>
            <w:r w:rsidRPr="00E67C70">
              <w:t>5 deals with unclaimed money.</w:t>
            </w:r>
          </w:p>
          <w:p w14:paraId="4AB641E9" w14:textId="77777777" w:rsidR="00DE73D2" w:rsidRPr="00474A60" w:rsidRDefault="00DE73D2" w:rsidP="004C257E">
            <w:pPr>
              <w:pStyle w:val="Link"/>
              <w:framePr w:wrap="auto"/>
            </w:pPr>
            <w:r>
              <w:rPr>
                <w:rStyle w:val="Hyperlink"/>
              </w:rPr>
              <w:fldChar w:fldCharType="end"/>
            </w:r>
          </w:p>
          <w:p w14:paraId="4D0B6082" w14:textId="77777777" w:rsidR="00DE73D2" w:rsidRPr="00474A60" w:rsidRDefault="00DE73D2" w:rsidP="004C257E">
            <w:pPr>
              <w:pStyle w:val="PlainText"/>
            </w:pPr>
            <w:r w:rsidRPr="00474A60">
              <w:t>(Fair Work Act 2009)</w:t>
            </w:r>
          </w:p>
          <w:p w14:paraId="48824566"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48AD42A8" w14:textId="77777777" w:rsidR="00DE73D2" w:rsidRPr="00E67C70" w:rsidRDefault="00DE73D2" w:rsidP="004C257E">
            <w:pPr>
              <w:pStyle w:val="SubsectionHead"/>
            </w:pPr>
            <w:r w:rsidRPr="00E67C70">
              <w:t>Employees, employers, outworkers and outworker entities</w:t>
            </w:r>
          </w:p>
          <w:p w14:paraId="39E2F063"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522CD922" w14:textId="77777777" w:rsidR="00DE73D2" w:rsidRPr="00E67C70" w:rsidRDefault="00DE73D2" w:rsidP="004C257E">
            <w:pPr>
              <w:pStyle w:val="paragraph"/>
            </w:pPr>
            <w:r w:rsidRPr="00E67C70">
              <w:tab/>
              <w:t>(a)</w:t>
            </w:r>
            <w:r w:rsidRPr="00E67C70">
              <w:tab/>
              <w:t>an employee;</w:t>
            </w:r>
          </w:p>
          <w:p w14:paraId="1D92DF05" w14:textId="77777777" w:rsidR="00DE73D2" w:rsidRPr="00E67C70" w:rsidRDefault="00DE73D2" w:rsidP="004C257E">
            <w:pPr>
              <w:pStyle w:val="paragraph"/>
            </w:pPr>
            <w:r w:rsidRPr="00E67C70">
              <w:tab/>
              <w:t>(aa)</w:t>
            </w:r>
            <w:r w:rsidRPr="00E67C70">
              <w:tab/>
              <w:t>a prospective employee;</w:t>
            </w:r>
          </w:p>
          <w:p w14:paraId="26828B59" w14:textId="77777777" w:rsidR="00DE73D2" w:rsidRPr="00E67C70" w:rsidRDefault="00DE73D2" w:rsidP="004C257E">
            <w:pPr>
              <w:pStyle w:val="paragraph"/>
            </w:pPr>
            <w:r w:rsidRPr="00E67C70">
              <w:tab/>
              <w:t>(b)</w:t>
            </w:r>
            <w:r w:rsidRPr="00E67C70">
              <w:tab/>
              <w:t>an employer;</w:t>
            </w:r>
          </w:p>
          <w:p w14:paraId="7928A893" w14:textId="77777777" w:rsidR="00DE73D2" w:rsidRPr="00E67C70" w:rsidRDefault="00DE73D2" w:rsidP="004C257E">
            <w:pPr>
              <w:pStyle w:val="paragraph"/>
            </w:pPr>
            <w:r w:rsidRPr="00E67C70">
              <w:tab/>
              <w:t>(c)</w:t>
            </w:r>
            <w:r w:rsidRPr="00E67C70">
              <w:tab/>
              <w:t>an outworker;</w:t>
            </w:r>
          </w:p>
          <w:p w14:paraId="27D8080A" w14:textId="77777777" w:rsidR="00DE73D2" w:rsidRPr="00E67C70" w:rsidRDefault="00DE73D2" w:rsidP="004C257E">
            <w:pPr>
              <w:pStyle w:val="paragraph"/>
            </w:pPr>
            <w:r w:rsidRPr="00E67C70">
              <w:tab/>
              <w:t>(d)</w:t>
            </w:r>
            <w:r w:rsidRPr="00E67C70">
              <w:tab/>
              <w:t>an outworker entity.</w:t>
            </w:r>
          </w:p>
          <w:p w14:paraId="25B92C32" w14:textId="77777777" w:rsidR="00DE73D2" w:rsidRPr="00E67C70" w:rsidRDefault="00DE73D2" w:rsidP="004C257E">
            <w:pPr>
              <w:pStyle w:val="SubsectionHead"/>
            </w:pPr>
            <w:r w:rsidRPr="00E67C70">
              <w:t>Employee organisations and registered employee associations</w:t>
            </w:r>
          </w:p>
          <w:p w14:paraId="4BE1355B"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19C8D0EF"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48041161"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5F1B84B0"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3DBE3498"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44F49132" w14:textId="77777777" w:rsidR="00DE73D2" w:rsidRPr="00E67C70" w:rsidRDefault="00DE73D2" w:rsidP="004C257E">
            <w:pPr>
              <w:pStyle w:val="paragraph"/>
            </w:pPr>
            <w:r w:rsidRPr="00E67C70">
              <w:tab/>
              <w:t>(b)</w:t>
            </w:r>
            <w:r w:rsidRPr="00E67C70">
              <w:tab/>
              <w:t>a contravention or proposed contravention of:</w:t>
            </w:r>
          </w:p>
          <w:p w14:paraId="75730D2B" w14:textId="77777777" w:rsidR="00DE73D2" w:rsidRPr="00E67C70" w:rsidRDefault="00DE73D2" w:rsidP="004C257E">
            <w:pPr>
              <w:pStyle w:val="paragraphsub"/>
            </w:pPr>
            <w:r w:rsidRPr="00E67C70">
              <w:tab/>
              <w:t>(i)</w:t>
            </w:r>
            <w:r w:rsidRPr="00E67C70">
              <w:tab/>
              <w:t>an outworker term in a modern award; or</w:t>
            </w:r>
          </w:p>
          <w:p w14:paraId="59CD1AF0"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2C8F4DD1"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10A92298" w14:textId="77777777" w:rsidR="00DE73D2" w:rsidRPr="00E67C70" w:rsidRDefault="00DE73D2" w:rsidP="004C257E">
            <w:pPr>
              <w:pStyle w:val="paragraph"/>
            </w:pPr>
            <w:r w:rsidRPr="00E67C70">
              <w:tab/>
              <w:t>(a)</w:t>
            </w:r>
            <w:r w:rsidRPr="00E67C70">
              <w:tab/>
              <w:t>an outworker term in a modern award; or</w:t>
            </w:r>
          </w:p>
          <w:p w14:paraId="43A0E8A0"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0F091FF0"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6C1AFD8C" w14:textId="77777777" w:rsidR="00DE73D2" w:rsidRPr="00E67C70" w:rsidRDefault="00DE73D2" w:rsidP="004C257E">
            <w:pPr>
              <w:pStyle w:val="SubsectionHead"/>
            </w:pPr>
            <w:r w:rsidRPr="00E67C70">
              <w:t>Employer organisations</w:t>
            </w:r>
          </w:p>
          <w:p w14:paraId="627DC903"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0E955A53" w14:textId="77777777" w:rsidR="00DE73D2" w:rsidRPr="00E67C70" w:rsidRDefault="00DE73D2" w:rsidP="004C257E">
            <w:pPr>
              <w:pStyle w:val="SubsectionHead"/>
            </w:pPr>
            <w:r w:rsidRPr="00E67C70">
              <w:t>Industrial associations</w:t>
            </w:r>
          </w:p>
          <w:p w14:paraId="12B6DAA7"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0BEEEA80"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67A6DBF5" w14:textId="77777777" w:rsidR="00DE73D2" w:rsidRPr="00E67C70" w:rsidRDefault="00DE73D2" w:rsidP="004C257E">
            <w:pPr>
              <w:pStyle w:val="paragraph"/>
            </w:pPr>
            <w:r w:rsidRPr="00E67C70">
              <w:tab/>
              <w:t>(b)</w:t>
            </w:r>
            <w:r w:rsidRPr="00E67C70">
              <w:tab/>
              <w:t>if the contravention is in relation to a person:</w:t>
            </w:r>
          </w:p>
          <w:p w14:paraId="07512D55"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5044DBDC"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7CB379C9"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0C53FF52" w14:textId="77777777" w:rsidR="00DE73D2" w:rsidRPr="00E67C70" w:rsidRDefault="00DE73D2" w:rsidP="004C257E">
            <w:pPr>
              <w:pStyle w:val="SubsectionHead"/>
            </w:pPr>
            <w:r w:rsidRPr="00E67C70">
              <w:t>Regulations</w:t>
            </w:r>
          </w:p>
          <w:p w14:paraId="0D76A477"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1B901B23" w14:textId="77777777" w:rsidR="00DE73D2" w:rsidRPr="00474A60" w:rsidRDefault="00DE73D2" w:rsidP="004C257E">
            <w:pPr>
              <w:pStyle w:val="Link"/>
              <w:framePr w:wrap="auto"/>
            </w:pPr>
            <w:r>
              <w:rPr>
                <w:rStyle w:val="Hyperlink"/>
              </w:rPr>
              <w:fldChar w:fldCharType="end"/>
            </w:r>
          </w:p>
        </w:tc>
      </w:tr>
      <w:bookmarkEnd w:id="503"/>
    </w:tbl>
    <w:p w14:paraId="30015E4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CF04058" w14:textId="77777777" w:rsidTr="00DE73D2">
        <w:trPr>
          <w:jc w:val="center"/>
        </w:trPr>
        <w:tc>
          <w:tcPr>
            <w:tcW w:w="2267" w:type="dxa"/>
            <w:shd w:val="clear" w:color="auto" w:fill="FFFFFF" w:themeFill="background1"/>
          </w:tcPr>
          <w:p w14:paraId="47710848" w14:textId="77777777" w:rsidR="00DE73D2" w:rsidRPr="00DE73D2" w:rsidRDefault="00DE73D2" w:rsidP="004C257E">
            <w:pPr>
              <w:rPr>
                <w:rStyle w:val="Identifier"/>
              </w:rPr>
            </w:pPr>
            <w:bookmarkStart w:id="504" w:name="_Hlk104399265"/>
            <w:r w:rsidRPr="00DE73D2">
              <w:rPr>
                <w:rStyle w:val="Identifier"/>
              </w:rPr>
              <w:t>hours_changes_agreement.no_info</w:t>
            </w:r>
          </w:p>
        </w:tc>
        <w:tc>
          <w:tcPr>
            <w:tcW w:w="7653" w:type="dxa"/>
            <w:shd w:val="clear" w:color="auto" w:fill="FFFFFF" w:themeFill="background1"/>
            <w:tcMar>
              <w:left w:w="28" w:type="dxa"/>
              <w:right w:w="28" w:type="dxa"/>
            </w:tcMar>
          </w:tcPr>
          <w:p w14:paraId="56579EE1" w14:textId="77777777" w:rsidR="00DE73D2" w:rsidRPr="00474A60" w:rsidRDefault="00DE73D2" w:rsidP="004C257E">
            <w:pPr>
              <w:pStyle w:val="PlainText"/>
            </w:pPr>
            <w:r w:rsidRPr="00474A60">
              <w:t>(Fair Work Act 2009)</w:t>
            </w:r>
          </w:p>
          <w:p w14:paraId="7A76FDB8"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"agreement_changing_hours_full" </w:instrText>
            </w:r>
            <w:r>
              <w:fldChar w:fldCharType="separate"/>
            </w:r>
            <w:r w:rsidRPr="001A3D1D">
              <w:rPr>
                <w:rStyle w:val="CharSectno"/>
              </w:rPr>
              <w:t>205</w:t>
            </w:r>
            <w:r w:rsidRPr="001A3D1D">
              <w:t xml:space="preserve">  Enterprise agreements to include a consultation term etc.</w:t>
            </w:r>
          </w:p>
          <w:p w14:paraId="41F06FD5" w14:textId="77777777" w:rsidR="00DE73D2" w:rsidRPr="001A3D1D" w:rsidRDefault="00DE73D2" w:rsidP="004C257E">
            <w:pPr>
              <w:pStyle w:val="SubsectionHead"/>
            </w:pPr>
            <w:r w:rsidRPr="001A3D1D">
              <w:t>Consultation term must be included in an enterprise agreement</w:t>
            </w:r>
          </w:p>
          <w:p w14:paraId="3FFF1F1D" w14:textId="77777777" w:rsidR="00DE73D2" w:rsidRPr="001A3D1D" w:rsidRDefault="00DE73D2" w:rsidP="004C257E">
            <w:pPr>
              <w:pStyle w:val="subsection0"/>
            </w:pPr>
            <w:r w:rsidRPr="001A3D1D">
              <w:tab/>
              <w:t>(1)</w:t>
            </w:r>
            <w:r w:rsidRPr="001A3D1D">
              <w:tab/>
              <w:t xml:space="preserve">An enterprise agreement must include a term (a </w:t>
            </w:r>
            <w:r w:rsidRPr="001A3D1D">
              <w:rPr>
                <w:b/>
                <w:i/>
              </w:rPr>
              <w:t>consultation term</w:t>
            </w:r>
            <w:r w:rsidRPr="001A3D1D">
              <w:t>) that:</w:t>
            </w:r>
          </w:p>
          <w:p w14:paraId="3959621E" w14:textId="77777777" w:rsidR="00DE73D2" w:rsidRPr="001A3D1D" w:rsidRDefault="00DE73D2" w:rsidP="004C257E">
            <w:pPr>
              <w:pStyle w:val="paragraph"/>
            </w:pPr>
            <w:r w:rsidRPr="001A3D1D">
              <w:tab/>
              <w:t>(a)</w:t>
            </w:r>
            <w:r w:rsidRPr="001A3D1D">
              <w:tab/>
              <w:t>requires the employer or employers to which the agreement applies to consult the employees to whom the agreement applies about:</w:t>
            </w:r>
          </w:p>
          <w:p w14:paraId="3515F6C9" w14:textId="77777777" w:rsidR="00DE73D2" w:rsidRPr="001A3D1D" w:rsidRDefault="00DE73D2" w:rsidP="004C257E">
            <w:pPr>
              <w:pStyle w:val="paragraphsub"/>
            </w:pPr>
            <w:r w:rsidRPr="001A3D1D">
              <w:tab/>
              <w:t>(i)</w:t>
            </w:r>
            <w:r w:rsidRPr="001A3D1D">
              <w:tab/>
              <w:t>a major workplace change that is likely to have a significant effect on the employees; or</w:t>
            </w:r>
          </w:p>
          <w:p w14:paraId="26A9475A" w14:textId="77777777" w:rsidR="00DE73D2" w:rsidRPr="001A3D1D" w:rsidRDefault="00DE73D2" w:rsidP="004C257E">
            <w:pPr>
              <w:pStyle w:val="paragraphsub"/>
            </w:pPr>
            <w:r w:rsidRPr="001A3D1D">
              <w:tab/>
              <w:t>(ii)</w:t>
            </w:r>
            <w:r w:rsidRPr="001A3D1D">
              <w:tab/>
              <w:t>a change to their regular roster or ordinary hours of work; and</w:t>
            </w:r>
          </w:p>
          <w:p w14:paraId="4723025D" w14:textId="77777777" w:rsidR="00DE73D2" w:rsidRPr="001A3D1D" w:rsidRDefault="00DE73D2" w:rsidP="004C257E">
            <w:pPr>
              <w:pStyle w:val="paragraph"/>
            </w:pPr>
            <w:r w:rsidRPr="001A3D1D">
              <w:tab/>
              <w:t>(b)</w:t>
            </w:r>
            <w:r w:rsidRPr="001A3D1D">
              <w:tab/>
              <w:t>allows for the representation of those employees for the purposes of that consultation.</w:t>
            </w:r>
          </w:p>
          <w:p w14:paraId="251E8C3E" w14:textId="77777777" w:rsidR="00DE73D2" w:rsidRPr="001A3D1D" w:rsidRDefault="00DE73D2" w:rsidP="004C257E">
            <w:pPr>
              <w:pStyle w:val="subsection0"/>
            </w:pPr>
            <w:r w:rsidRPr="001A3D1D">
              <w:tab/>
              <w:t>(1A)</w:t>
            </w:r>
            <w:r w:rsidRPr="001A3D1D">
              <w:tab/>
              <w:t>For a change to the employees’ regular roster or ordinary hours of work, the term must require the employer:</w:t>
            </w:r>
          </w:p>
          <w:p w14:paraId="1FF6F3ED" w14:textId="77777777" w:rsidR="00DE73D2" w:rsidRPr="001A3D1D" w:rsidRDefault="00DE73D2" w:rsidP="004C257E">
            <w:pPr>
              <w:pStyle w:val="paragraph"/>
            </w:pPr>
            <w:r w:rsidRPr="001A3D1D">
              <w:tab/>
              <w:t>(a)</w:t>
            </w:r>
            <w:r w:rsidRPr="001A3D1D">
              <w:tab/>
              <w:t>to provide information to the employees about the change; and</w:t>
            </w:r>
          </w:p>
          <w:p w14:paraId="5FF896EC" w14:textId="77777777" w:rsidR="00DE73D2" w:rsidRPr="001A3D1D" w:rsidRDefault="00DE73D2" w:rsidP="004C257E">
            <w:pPr>
              <w:pStyle w:val="paragraph"/>
            </w:pPr>
            <w:r w:rsidRPr="001A3D1D">
              <w:tab/>
              <w:t>(b)</w:t>
            </w:r>
            <w:r w:rsidRPr="001A3D1D">
              <w:tab/>
              <w:t>to invite the employees to give their views about the impact of the change (including any impact in relation to their family or caring responsibilities); and</w:t>
            </w:r>
          </w:p>
          <w:p w14:paraId="5EC2D50B" w14:textId="77777777" w:rsidR="00DE73D2" w:rsidRPr="001A3D1D" w:rsidRDefault="00DE73D2" w:rsidP="004C257E">
            <w:pPr>
              <w:pStyle w:val="paragraph"/>
            </w:pPr>
            <w:r w:rsidRPr="001A3D1D">
              <w:tab/>
              <w:t>(c)</w:t>
            </w:r>
            <w:r w:rsidRPr="001A3D1D">
              <w:tab/>
              <w:t>to consider any views given by the employees about the impact of the change.</w:t>
            </w:r>
          </w:p>
          <w:p w14:paraId="7373E3C1" w14:textId="77777777" w:rsidR="00DE73D2" w:rsidRPr="001A3D1D" w:rsidRDefault="00DE73D2" w:rsidP="004C257E">
            <w:pPr>
              <w:pStyle w:val="SubsectionHead"/>
            </w:pPr>
            <w:r w:rsidRPr="001A3D1D">
              <w:t>Model consultation term</w:t>
            </w:r>
          </w:p>
          <w:p w14:paraId="3FF55E5F" w14:textId="77777777" w:rsidR="00DE73D2" w:rsidRPr="001A3D1D" w:rsidRDefault="00DE73D2" w:rsidP="004C257E">
            <w:pPr>
              <w:pStyle w:val="subsection0"/>
            </w:pPr>
            <w:r w:rsidRPr="001A3D1D">
              <w:tab/>
              <w:t>(2)</w:t>
            </w:r>
            <w:r w:rsidRPr="001A3D1D">
              <w:tab/>
              <w:t>If an enterprise agreement does not include a consultation term, or if the consultation term is an objectionable emergency management term, the model consultation term is taken to be a term of the agreement.</w:t>
            </w:r>
          </w:p>
          <w:p w14:paraId="433234B5" w14:textId="77777777" w:rsidR="00DE73D2" w:rsidRPr="001A3D1D" w:rsidRDefault="00DE73D2" w:rsidP="004C257E">
            <w:pPr>
              <w:pStyle w:val="subsection0"/>
            </w:pPr>
            <w:r w:rsidRPr="001A3D1D">
              <w:tab/>
              <w:t>(3)</w:t>
            </w:r>
            <w:r w:rsidRPr="001A3D1D">
              <w:tab/>
              <w:t xml:space="preserve">The regulations must prescribe the </w:t>
            </w:r>
            <w:r w:rsidRPr="001A3D1D">
              <w:rPr>
                <w:b/>
                <w:i/>
              </w:rPr>
              <w:t>model consultation term</w:t>
            </w:r>
            <w:r w:rsidRPr="001A3D1D">
              <w:t xml:space="preserve"> for enterprise agreements.</w:t>
            </w:r>
          </w:p>
          <w:p w14:paraId="781CE78E" w14:textId="77777777" w:rsidR="00DE73D2" w:rsidRPr="00474A60" w:rsidRDefault="00DE73D2" w:rsidP="004C257E">
            <w:pPr>
              <w:pStyle w:val="Link"/>
              <w:framePr w:wrap="auto"/>
            </w:pPr>
            <w:r>
              <w:rPr>
                <w:rStyle w:val="Hyperlink"/>
              </w:rPr>
              <w:fldChar w:fldCharType="end"/>
            </w:r>
          </w:p>
          <w:p w14:paraId="07EC30B2" w14:textId="77777777" w:rsidR="00DE73D2" w:rsidRPr="00474A60" w:rsidRDefault="00DE73D2" w:rsidP="004C257E">
            <w:pPr>
              <w:pStyle w:val="PlainText"/>
            </w:pPr>
            <w:r w:rsidRPr="00474A60">
              <w:t>(Fair Work Act 2009)</w:t>
            </w:r>
          </w:p>
          <w:p w14:paraId="0B14C4C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36CCDA69" w14:textId="77777777" w:rsidR="00DE73D2" w:rsidRPr="001A3D1D" w:rsidRDefault="00DE73D2" w:rsidP="004C257E">
            <w:pPr>
              <w:pStyle w:val="subsection0"/>
            </w:pPr>
            <w:r w:rsidRPr="001A3D1D">
              <w:tab/>
            </w:r>
            <w:r w:rsidRPr="001A3D1D">
              <w:tab/>
              <w:t>A person must not contravene a term of an enterprise agreement.</w:t>
            </w:r>
          </w:p>
          <w:p w14:paraId="6BE3ADC2" w14:textId="77777777" w:rsidR="00DE73D2" w:rsidRPr="001A3D1D" w:rsidRDefault="00DE73D2" w:rsidP="004C257E">
            <w:pPr>
              <w:pStyle w:val="notetext"/>
            </w:pPr>
            <w:r w:rsidRPr="001A3D1D">
              <w:t>Note 1:</w:t>
            </w:r>
            <w:r w:rsidRPr="001A3D1D">
              <w:tab/>
              <w:t>This section is a civil remedy provision (see Part 4</w:t>
            </w:r>
            <w:r w:rsidRPr="001A3D1D">
              <w:noBreakHyphen/>
              <w:t>1).</w:t>
            </w:r>
          </w:p>
          <w:p w14:paraId="188DCD7C" w14:textId="77777777" w:rsidR="00DE73D2" w:rsidRPr="001A3D1D" w:rsidRDefault="00DE73D2" w:rsidP="004C257E">
            <w:pPr>
              <w:pStyle w:val="notetext"/>
            </w:pPr>
            <w:r w:rsidRPr="001A3D1D">
              <w:t>Note 2:</w:t>
            </w:r>
            <w:r w:rsidRPr="001A3D1D">
              <w:tab/>
              <w:t>A person does not contravene a term of an enterprise agreement unless the agreement applies to the person: see subsection 51(1).</w:t>
            </w:r>
          </w:p>
          <w:p w14:paraId="1310D801" w14:textId="77777777" w:rsidR="00DE73D2" w:rsidRPr="001A3D1D" w:rsidRDefault="00DE73D2" w:rsidP="004C257E">
            <w:pPr>
              <w:pStyle w:val="ActHead5"/>
            </w:pPr>
            <w:r w:rsidRPr="001A3D1D">
              <w:rPr>
                <w:rStyle w:val="CharSectno"/>
              </w:rPr>
              <w:t>51</w:t>
            </w:r>
            <w:r w:rsidRPr="001A3D1D">
              <w:t xml:space="preserve">  The significance of an enterprise agreement applying to a person</w:t>
            </w:r>
          </w:p>
          <w:p w14:paraId="083B5C8F" w14:textId="77777777" w:rsidR="00DE73D2" w:rsidRPr="001A3D1D" w:rsidRDefault="00DE73D2" w:rsidP="004C257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685A8448" w14:textId="77777777" w:rsidR="00DE73D2" w:rsidRPr="001A3D1D" w:rsidRDefault="00DE73D2" w:rsidP="004C257E">
            <w:pPr>
              <w:pStyle w:val="subsection0"/>
            </w:pPr>
            <w:r w:rsidRPr="001A3D1D">
              <w:tab/>
              <w:t>(2)</w:t>
            </w:r>
            <w:r w:rsidRPr="001A3D1D">
              <w:tab/>
              <w:t>An enterprise agreement does not give a person an entitlement unless the agreement applies to the person.</w:t>
            </w:r>
          </w:p>
          <w:p w14:paraId="7391B00B" w14:textId="77777777" w:rsidR="00DE73D2" w:rsidRPr="00474A60" w:rsidRDefault="00DE73D2" w:rsidP="004C257E">
            <w:pPr>
              <w:pStyle w:val="Link"/>
              <w:framePr w:wrap="auto"/>
            </w:pPr>
            <w:r>
              <w:rPr>
                <w:rStyle w:val="Hyperlink"/>
              </w:rPr>
              <w:fldChar w:fldCharType="end"/>
            </w:r>
          </w:p>
          <w:p w14:paraId="371B99CC" w14:textId="77777777" w:rsidR="00DE73D2" w:rsidRPr="00474A60" w:rsidRDefault="00DE73D2" w:rsidP="004C257E">
            <w:pPr>
              <w:pStyle w:val="PlainText"/>
            </w:pPr>
            <w:r w:rsidRPr="00474A60">
              <w:t>(Fair Work Act 2009)</w:t>
            </w:r>
          </w:p>
          <w:p w14:paraId="38E7EE11"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34A4DC8A"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33AD7639" w14:textId="77777777" w:rsidR="00DE73D2" w:rsidRPr="00E67C70" w:rsidRDefault="00DE73D2" w:rsidP="004C257E">
            <w:pPr>
              <w:pStyle w:val="ActHead5"/>
            </w:pPr>
            <w:r w:rsidRPr="00E67C70">
              <w:rPr>
                <w:rStyle w:val="CharSectno"/>
              </w:rPr>
              <w:t>537</w:t>
            </w:r>
            <w:r w:rsidRPr="00E67C70">
              <w:t xml:space="preserve">  Guide to this Part</w:t>
            </w:r>
          </w:p>
          <w:p w14:paraId="209D2540"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47AAD919"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00576D8D"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3512690E"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1E5505B9"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3EC93E95"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4972B2B2" w14:textId="77777777" w:rsidR="00DE73D2" w:rsidRPr="00E67C70" w:rsidRDefault="00DE73D2" w:rsidP="004C257E">
            <w:pPr>
              <w:pStyle w:val="SOText"/>
            </w:pPr>
            <w:r w:rsidRPr="00E67C70">
              <w:t>Division</w:t>
            </w:r>
            <w:r>
              <w:t> </w:t>
            </w:r>
            <w:r w:rsidRPr="00E67C70">
              <w:t>5 deals with unclaimed money.</w:t>
            </w:r>
          </w:p>
          <w:p w14:paraId="503E24F7" w14:textId="77777777" w:rsidR="00DE73D2" w:rsidRPr="00474A60" w:rsidRDefault="00DE73D2" w:rsidP="004C257E">
            <w:pPr>
              <w:pStyle w:val="Link"/>
              <w:framePr w:wrap="auto"/>
            </w:pPr>
            <w:r>
              <w:rPr>
                <w:rStyle w:val="Hyperlink"/>
              </w:rPr>
              <w:fldChar w:fldCharType="end"/>
            </w:r>
          </w:p>
          <w:p w14:paraId="7B1CEA73" w14:textId="77777777" w:rsidR="00DE73D2" w:rsidRPr="00474A60" w:rsidRDefault="00DE73D2" w:rsidP="004C257E">
            <w:pPr>
              <w:pStyle w:val="PlainText"/>
            </w:pPr>
            <w:r w:rsidRPr="00474A60">
              <w:t>(Fair Work Act 2009)</w:t>
            </w:r>
          </w:p>
          <w:p w14:paraId="1F5B2C00"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07B3B6F9" w14:textId="77777777" w:rsidR="00DE73D2" w:rsidRPr="00E67C70" w:rsidRDefault="00DE73D2" w:rsidP="004C257E">
            <w:pPr>
              <w:pStyle w:val="SubsectionHead"/>
            </w:pPr>
            <w:r w:rsidRPr="00E67C70">
              <w:t>Employees, employers, outworkers and outworker entities</w:t>
            </w:r>
          </w:p>
          <w:p w14:paraId="147F2010"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6BFDC2BA" w14:textId="77777777" w:rsidR="00DE73D2" w:rsidRPr="00E67C70" w:rsidRDefault="00DE73D2" w:rsidP="004C257E">
            <w:pPr>
              <w:pStyle w:val="paragraph"/>
            </w:pPr>
            <w:r w:rsidRPr="00E67C70">
              <w:tab/>
              <w:t>(a)</w:t>
            </w:r>
            <w:r w:rsidRPr="00E67C70">
              <w:tab/>
              <w:t>an employee;</w:t>
            </w:r>
          </w:p>
          <w:p w14:paraId="01244D44" w14:textId="77777777" w:rsidR="00DE73D2" w:rsidRPr="00E67C70" w:rsidRDefault="00DE73D2" w:rsidP="004C257E">
            <w:pPr>
              <w:pStyle w:val="paragraph"/>
            </w:pPr>
            <w:r w:rsidRPr="00E67C70">
              <w:tab/>
              <w:t>(aa)</w:t>
            </w:r>
            <w:r w:rsidRPr="00E67C70">
              <w:tab/>
              <w:t>a prospective employee;</w:t>
            </w:r>
          </w:p>
          <w:p w14:paraId="68B4C832" w14:textId="77777777" w:rsidR="00DE73D2" w:rsidRPr="00E67C70" w:rsidRDefault="00DE73D2" w:rsidP="004C257E">
            <w:pPr>
              <w:pStyle w:val="paragraph"/>
            </w:pPr>
            <w:r w:rsidRPr="00E67C70">
              <w:tab/>
              <w:t>(b)</w:t>
            </w:r>
            <w:r w:rsidRPr="00E67C70">
              <w:tab/>
              <w:t>an employer;</w:t>
            </w:r>
          </w:p>
          <w:p w14:paraId="7A712398" w14:textId="77777777" w:rsidR="00DE73D2" w:rsidRPr="00E67C70" w:rsidRDefault="00DE73D2" w:rsidP="004C257E">
            <w:pPr>
              <w:pStyle w:val="paragraph"/>
            </w:pPr>
            <w:r w:rsidRPr="00E67C70">
              <w:tab/>
              <w:t>(c)</w:t>
            </w:r>
            <w:r w:rsidRPr="00E67C70">
              <w:tab/>
              <w:t>an outworker;</w:t>
            </w:r>
          </w:p>
          <w:p w14:paraId="616F6611" w14:textId="77777777" w:rsidR="00DE73D2" w:rsidRPr="00E67C70" w:rsidRDefault="00DE73D2" w:rsidP="004C257E">
            <w:pPr>
              <w:pStyle w:val="paragraph"/>
            </w:pPr>
            <w:r w:rsidRPr="00E67C70">
              <w:tab/>
              <w:t>(d)</w:t>
            </w:r>
            <w:r w:rsidRPr="00E67C70">
              <w:tab/>
              <w:t>an outworker entity.</w:t>
            </w:r>
          </w:p>
          <w:p w14:paraId="09AB9117" w14:textId="77777777" w:rsidR="00DE73D2" w:rsidRPr="00E67C70" w:rsidRDefault="00DE73D2" w:rsidP="004C257E">
            <w:pPr>
              <w:pStyle w:val="SubsectionHead"/>
            </w:pPr>
            <w:r w:rsidRPr="00E67C70">
              <w:t>Employee organisations and registered employee associations</w:t>
            </w:r>
          </w:p>
          <w:p w14:paraId="15E9DCF3"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47CE1597"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481F2E5A"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6F420D22"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53FEB468"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6D5BD8B7" w14:textId="77777777" w:rsidR="00DE73D2" w:rsidRPr="00E67C70" w:rsidRDefault="00DE73D2" w:rsidP="004C257E">
            <w:pPr>
              <w:pStyle w:val="paragraph"/>
            </w:pPr>
            <w:r w:rsidRPr="00E67C70">
              <w:tab/>
              <w:t>(b)</w:t>
            </w:r>
            <w:r w:rsidRPr="00E67C70">
              <w:tab/>
              <w:t>a contravention or proposed contravention of:</w:t>
            </w:r>
          </w:p>
          <w:p w14:paraId="7795C3A3" w14:textId="77777777" w:rsidR="00DE73D2" w:rsidRPr="00E67C70" w:rsidRDefault="00DE73D2" w:rsidP="004C257E">
            <w:pPr>
              <w:pStyle w:val="paragraphsub"/>
            </w:pPr>
            <w:r w:rsidRPr="00E67C70">
              <w:tab/>
              <w:t>(i)</w:t>
            </w:r>
            <w:r w:rsidRPr="00E67C70">
              <w:tab/>
              <w:t>an outworker term in a modern award; or</w:t>
            </w:r>
          </w:p>
          <w:p w14:paraId="477F386E"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76A4A34F"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2519F541" w14:textId="77777777" w:rsidR="00DE73D2" w:rsidRPr="00E67C70" w:rsidRDefault="00DE73D2" w:rsidP="004C257E">
            <w:pPr>
              <w:pStyle w:val="paragraph"/>
            </w:pPr>
            <w:r w:rsidRPr="00E67C70">
              <w:tab/>
              <w:t>(a)</w:t>
            </w:r>
            <w:r w:rsidRPr="00E67C70">
              <w:tab/>
              <w:t>an outworker term in a modern award; or</w:t>
            </w:r>
          </w:p>
          <w:p w14:paraId="6FE27349"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5D6DABF5"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536ABA55" w14:textId="77777777" w:rsidR="00DE73D2" w:rsidRPr="00E67C70" w:rsidRDefault="00DE73D2" w:rsidP="004C257E">
            <w:pPr>
              <w:pStyle w:val="SubsectionHead"/>
            </w:pPr>
            <w:r w:rsidRPr="00E67C70">
              <w:t>Employer organisations</w:t>
            </w:r>
          </w:p>
          <w:p w14:paraId="407B3109"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5114FE29" w14:textId="77777777" w:rsidR="00DE73D2" w:rsidRPr="00E67C70" w:rsidRDefault="00DE73D2" w:rsidP="004C257E">
            <w:pPr>
              <w:pStyle w:val="SubsectionHead"/>
            </w:pPr>
            <w:r w:rsidRPr="00E67C70">
              <w:t>Industrial associations</w:t>
            </w:r>
          </w:p>
          <w:p w14:paraId="2D674735"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6E238DB3"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64FFF6E0" w14:textId="77777777" w:rsidR="00DE73D2" w:rsidRPr="00E67C70" w:rsidRDefault="00DE73D2" w:rsidP="004C257E">
            <w:pPr>
              <w:pStyle w:val="paragraph"/>
            </w:pPr>
            <w:r w:rsidRPr="00E67C70">
              <w:tab/>
              <w:t>(b)</w:t>
            </w:r>
            <w:r w:rsidRPr="00E67C70">
              <w:tab/>
              <w:t>if the contravention is in relation to a person:</w:t>
            </w:r>
          </w:p>
          <w:p w14:paraId="4AAECA1D"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2E8C931A"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61F41ABE"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6CB2E41B" w14:textId="77777777" w:rsidR="00DE73D2" w:rsidRPr="00E67C70" w:rsidRDefault="00DE73D2" w:rsidP="004C257E">
            <w:pPr>
              <w:pStyle w:val="SubsectionHead"/>
            </w:pPr>
            <w:r w:rsidRPr="00E67C70">
              <w:t>Regulations</w:t>
            </w:r>
          </w:p>
          <w:p w14:paraId="25E5CE08"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7C1DC3DF" w14:textId="77777777" w:rsidR="00DE73D2" w:rsidRPr="00474A60" w:rsidRDefault="00DE73D2" w:rsidP="004C257E">
            <w:pPr>
              <w:pStyle w:val="Link"/>
              <w:framePr w:wrap="auto"/>
            </w:pPr>
            <w:r>
              <w:rPr>
                <w:rStyle w:val="Hyperlink"/>
              </w:rPr>
              <w:fldChar w:fldCharType="end"/>
            </w:r>
          </w:p>
        </w:tc>
      </w:tr>
      <w:bookmarkEnd w:id="504"/>
    </w:tbl>
    <w:p w14:paraId="3F8A06F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6382954" w14:textId="77777777" w:rsidTr="00DE73D2">
        <w:trPr>
          <w:jc w:val="center"/>
        </w:trPr>
        <w:tc>
          <w:tcPr>
            <w:tcW w:w="2267" w:type="dxa"/>
            <w:shd w:val="clear" w:color="auto" w:fill="FFFFFF" w:themeFill="background1"/>
          </w:tcPr>
          <w:p w14:paraId="47E12D09" w14:textId="77777777" w:rsidR="00DE73D2" w:rsidRPr="00DE73D2" w:rsidRDefault="00DE73D2" w:rsidP="004C257E">
            <w:pPr>
              <w:rPr>
                <w:rStyle w:val="Identifier"/>
              </w:rPr>
            </w:pPr>
            <w:bookmarkStart w:id="505" w:name="_Hlk104399266"/>
            <w:r w:rsidRPr="00DE73D2">
              <w:rPr>
                <w:rStyle w:val="Identifier"/>
              </w:rPr>
              <w:t>hours_changes_agreement.no_consult</w:t>
            </w:r>
          </w:p>
        </w:tc>
        <w:tc>
          <w:tcPr>
            <w:tcW w:w="7653" w:type="dxa"/>
            <w:shd w:val="clear" w:color="auto" w:fill="FFFFFF" w:themeFill="background1"/>
            <w:tcMar>
              <w:left w:w="28" w:type="dxa"/>
              <w:right w:w="28" w:type="dxa"/>
            </w:tcMar>
          </w:tcPr>
          <w:p w14:paraId="24898D89" w14:textId="77777777" w:rsidR="00DE73D2" w:rsidRPr="00474A60" w:rsidRDefault="00DE73D2" w:rsidP="004C257E">
            <w:pPr>
              <w:pStyle w:val="PlainText"/>
            </w:pPr>
            <w:r w:rsidRPr="00474A60">
              <w:t>(Fair Work Act 2009)</w:t>
            </w:r>
          </w:p>
          <w:p w14:paraId="4C077D6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"agreement_changing_hours_full" </w:instrText>
            </w:r>
            <w:r>
              <w:fldChar w:fldCharType="separate"/>
            </w:r>
            <w:r w:rsidRPr="001A3D1D">
              <w:rPr>
                <w:rStyle w:val="CharSectno"/>
              </w:rPr>
              <w:t>205</w:t>
            </w:r>
            <w:r w:rsidRPr="001A3D1D">
              <w:t xml:space="preserve">  Enterprise agreements to include a consultation term etc.</w:t>
            </w:r>
          </w:p>
          <w:p w14:paraId="566216C8" w14:textId="77777777" w:rsidR="00DE73D2" w:rsidRPr="001A3D1D" w:rsidRDefault="00DE73D2" w:rsidP="004C257E">
            <w:pPr>
              <w:pStyle w:val="SubsectionHead"/>
            </w:pPr>
            <w:r w:rsidRPr="001A3D1D">
              <w:t>Consultation term must be included in an enterprise agreement</w:t>
            </w:r>
          </w:p>
          <w:p w14:paraId="0C10CC01" w14:textId="77777777" w:rsidR="00DE73D2" w:rsidRPr="001A3D1D" w:rsidRDefault="00DE73D2" w:rsidP="004C257E">
            <w:pPr>
              <w:pStyle w:val="subsection0"/>
            </w:pPr>
            <w:r w:rsidRPr="001A3D1D">
              <w:tab/>
              <w:t>(1)</w:t>
            </w:r>
            <w:r w:rsidRPr="001A3D1D">
              <w:tab/>
              <w:t xml:space="preserve">An enterprise agreement must include a term (a </w:t>
            </w:r>
            <w:r w:rsidRPr="001A3D1D">
              <w:rPr>
                <w:b/>
                <w:i/>
              </w:rPr>
              <w:t>consultation term</w:t>
            </w:r>
            <w:r w:rsidRPr="001A3D1D">
              <w:t>) that:</w:t>
            </w:r>
          </w:p>
          <w:p w14:paraId="7B6EF191" w14:textId="77777777" w:rsidR="00DE73D2" w:rsidRPr="001A3D1D" w:rsidRDefault="00DE73D2" w:rsidP="004C257E">
            <w:pPr>
              <w:pStyle w:val="paragraph"/>
            </w:pPr>
            <w:r w:rsidRPr="001A3D1D">
              <w:tab/>
              <w:t>(a)</w:t>
            </w:r>
            <w:r w:rsidRPr="001A3D1D">
              <w:tab/>
              <w:t>requires the employer or employers to which the agreement applies to consult the employees to whom the agreement applies about:</w:t>
            </w:r>
          </w:p>
          <w:p w14:paraId="6A363226" w14:textId="77777777" w:rsidR="00DE73D2" w:rsidRPr="001A3D1D" w:rsidRDefault="00DE73D2" w:rsidP="004C257E">
            <w:pPr>
              <w:pStyle w:val="paragraphsub"/>
            </w:pPr>
            <w:r w:rsidRPr="001A3D1D">
              <w:tab/>
              <w:t>(i)</w:t>
            </w:r>
            <w:r w:rsidRPr="001A3D1D">
              <w:tab/>
              <w:t>a major workplace change that is likely to have a significant effect on the employees; or</w:t>
            </w:r>
          </w:p>
          <w:p w14:paraId="3C2EB9FD" w14:textId="77777777" w:rsidR="00DE73D2" w:rsidRPr="001A3D1D" w:rsidRDefault="00DE73D2" w:rsidP="004C257E">
            <w:pPr>
              <w:pStyle w:val="paragraphsub"/>
            </w:pPr>
            <w:r w:rsidRPr="001A3D1D">
              <w:tab/>
              <w:t>(ii)</w:t>
            </w:r>
            <w:r w:rsidRPr="001A3D1D">
              <w:tab/>
              <w:t>a change to their regular roster or ordinary hours of work; and</w:t>
            </w:r>
          </w:p>
          <w:p w14:paraId="67A2051C" w14:textId="77777777" w:rsidR="00DE73D2" w:rsidRPr="001A3D1D" w:rsidRDefault="00DE73D2" w:rsidP="004C257E">
            <w:pPr>
              <w:pStyle w:val="paragraph"/>
            </w:pPr>
            <w:r w:rsidRPr="001A3D1D">
              <w:tab/>
              <w:t>(b)</w:t>
            </w:r>
            <w:r w:rsidRPr="001A3D1D">
              <w:tab/>
              <w:t>allows for the representation of those employees for the purposes of that consultation.</w:t>
            </w:r>
          </w:p>
          <w:p w14:paraId="4DAAFA15" w14:textId="77777777" w:rsidR="00DE73D2" w:rsidRPr="001A3D1D" w:rsidRDefault="00DE73D2" w:rsidP="004C257E">
            <w:pPr>
              <w:pStyle w:val="subsection0"/>
            </w:pPr>
            <w:r w:rsidRPr="001A3D1D">
              <w:tab/>
              <w:t>(1A)</w:t>
            </w:r>
            <w:r w:rsidRPr="001A3D1D">
              <w:tab/>
              <w:t>For a change to the employees’ regular roster or ordinary hours of work, the term must require the employer:</w:t>
            </w:r>
          </w:p>
          <w:p w14:paraId="3348DB96" w14:textId="77777777" w:rsidR="00DE73D2" w:rsidRPr="001A3D1D" w:rsidRDefault="00DE73D2" w:rsidP="004C257E">
            <w:pPr>
              <w:pStyle w:val="paragraph"/>
            </w:pPr>
            <w:r w:rsidRPr="001A3D1D">
              <w:tab/>
              <w:t>(a)</w:t>
            </w:r>
            <w:r w:rsidRPr="001A3D1D">
              <w:tab/>
              <w:t>to provide information to the employees about the change; and</w:t>
            </w:r>
          </w:p>
          <w:p w14:paraId="0D1CC8CF" w14:textId="77777777" w:rsidR="00DE73D2" w:rsidRPr="001A3D1D" w:rsidRDefault="00DE73D2" w:rsidP="004C257E">
            <w:pPr>
              <w:pStyle w:val="paragraph"/>
            </w:pPr>
            <w:r w:rsidRPr="001A3D1D">
              <w:tab/>
              <w:t>(b)</w:t>
            </w:r>
            <w:r w:rsidRPr="001A3D1D">
              <w:tab/>
              <w:t>to invite the employees to give their views about the impact of the change (including any impact in relation to their family or caring responsibilities); and</w:t>
            </w:r>
          </w:p>
          <w:p w14:paraId="24507356" w14:textId="77777777" w:rsidR="00DE73D2" w:rsidRPr="001A3D1D" w:rsidRDefault="00DE73D2" w:rsidP="004C257E">
            <w:pPr>
              <w:pStyle w:val="paragraph"/>
            </w:pPr>
            <w:r w:rsidRPr="001A3D1D">
              <w:tab/>
              <w:t>(c)</w:t>
            </w:r>
            <w:r w:rsidRPr="001A3D1D">
              <w:tab/>
              <w:t>to consider any views given by the employees about the impact of the change.</w:t>
            </w:r>
          </w:p>
          <w:p w14:paraId="3D655E51" w14:textId="77777777" w:rsidR="00DE73D2" w:rsidRPr="001A3D1D" w:rsidRDefault="00DE73D2" w:rsidP="004C257E">
            <w:pPr>
              <w:pStyle w:val="SubsectionHead"/>
            </w:pPr>
            <w:r w:rsidRPr="001A3D1D">
              <w:t>Model consultation term</w:t>
            </w:r>
          </w:p>
          <w:p w14:paraId="74E02C7A" w14:textId="77777777" w:rsidR="00DE73D2" w:rsidRPr="001A3D1D" w:rsidRDefault="00DE73D2" w:rsidP="004C257E">
            <w:pPr>
              <w:pStyle w:val="subsection0"/>
            </w:pPr>
            <w:r w:rsidRPr="001A3D1D">
              <w:tab/>
              <w:t>(2)</w:t>
            </w:r>
            <w:r w:rsidRPr="001A3D1D">
              <w:tab/>
              <w:t>If an enterprise agreement does not include a consultation term, or if the consultation term is an objectionable emergency management term, the model consultation term is taken to be a term of the agreement.</w:t>
            </w:r>
          </w:p>
          <w:p w14:paraId="57174978" w14:textId="77777777" w:rsidR="00DE73D2" w:rsidRPr="001A3D1D" w:rsidRDefault="00DE73D2" w:rsidP="004C257E">
            <w:pPr>
              <w:pStyle w:val="subsection0"/>
            </w:pPr>
            <w:r w:rsidRPr="001A3D1D">
              <w:tab/>
              <w:t>(3)</w:t>
            </w:r>
            <w:r w:rsidRPr="001A3D1D">
              <w:tab/>
              <w:t xml:space="preserve">The regulations must prescribe the </w:t>
            </w:r>
            <w:r w:rsidRPr="001A3D1D">
              <w:rPr>
                <w:b/>
                <w:i/>
              </w:rPr>
              <w:t>model consultation term</w:t>
            </w:r>
            <w:r w:rsidRPr="001A3D1D">
              <w:t xml:space="preserve"> for enterprise agreements.</w:t>
            </w:r>
          </w:p>
          <w:p w14:paraId="336A51E4" w14:textId="77777777" w:rsidR="00DE73D2" w:rsidRPr="00474A60" w:rsidRDefault="00DE73D2" w:rsidP="004C257E">
            <w:pPr>
              <w:pStyle w:val="Link"/>
              <w:framePr w:wrap="auto"/>
            </w:pPr>
            <w:r>
              <w:rPr>
                <w:rStyle w:val="Hyperlink"/>
              </w:rPr>
              <w:fldChar w:fldCharType="end"/>
            </w:r>
          </w:p>
          <w:p w14:paraId="10D474BE" w14:textId="77777777" w:rsidR="00DE73D2" w:rsidRPr="00474A60" w:rsidRDefault="00DE73D2" w:rsidP="004C257E">
            <w:pPr>
              <w:pStyle w:val="PlainText"/>
            </w:pPr>
            <w:r w:rsidRPr="00474A60">
              <w:t>(Fair Work Act 2009)</w:t>
            </w:r>
          </w:p>
          <w:p w14:paraId="418F597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336900A7" w14:textId="77777777" w:rsidR="00DE73D2" w:rsidRPr="001A3D1D" w:rsidRDefault="00DE73D2" w:rsidP="004C257E">
            <w:pPr>
              <w:pStyle w:val="subsection0"/>
            </w:pPr>
            <w:r w:rsidRPr="001A3D1D">
              <w:tab/>
            </w:r>
            <w:r w:rsidRPr="001A3D1D">
              <w:tab/>
              <w:t>A person must not contravene a term of an enterprise agreement.</w:t>
            </w:r>
          </w:p>
          <w:p w14:paraId="5E4AE440" w14:textId="77777777" w:rsidR="00DE73D2" w:rsidRPr="001A3D1D" w:rsidRDefault="00DE73D2" w:rsidP="004C257E">
            <w:pPr>
              <w:pStyle w:val="notetext"/>
            </w:pPr>
            <w:r w:rsidRPr="001A3D1D">
              <w:t>Note 1:</w:t>
            </w:r>
            <w:r w:rsidRPr="001A3D1D">
              <w:tab/>
              <w:t>This section is a civil remedy provision (see Part 4</w:t>
            </w:r>
            <w:r w:rsidRPr="001A3D1D">
              <w:noBreakHyphen/>
              <w:t>1).</w:t>
            </w:r>
          </w:p>
          <w:p w14:paraId="7A23666E" w14:textId="77777777" w:rsidR="00DE73D2" w:rsidRPr="001A3D1D" w:rsidRDefault="00DE73D2" w:rsidP="004C257E">
            <w:pPr>
              <w:pStyle w:val="notetext"/>
            </w:pPr>
            <w:r w:rsidRPr="001A3D1D">
              <w:t>Note 2:</w:t>
            </w:r>
            <w:r w:rsidRPr="001A3D1D">
              <w:tab/>
              <w:t>A person does not contravene a term of an enterprise agreement unless the agreement applies to the person: see subsection 51(1).</w:t>
            </w:r>
          </w:p>
          <w:p w14:paraId="3B1D7B7A" w14:textId="77777777" w:rsidR="00DE73D2" w:rsidRPr="001A3D1D" w:rsidRDefault="00DE73D2" w:rsidP="004C257E">
            <w:pPr>
              <w:pStyle w:val="ActHead5"/>
            </w:pPr>
            <w:r w:rsidRPr="001A3D1D">
              <w:rPr>
                <w:rStyle w:val="CharSectno"/>
              </w:rPr>
              <w:t>51</w:t>
            </w:r>
            <w:r w:rsidRPr="001A3D1D">
              <w:t xml:space="preserve">  The significance of an enterprise agreement applying to a person</w:t>
            </w:r>
          </w:p>
          <w:p w14:paraId="7516D859" w14:textId="77777777" w:rsidR="00DE73D2" w:rsidRPr="001A3D1D" w:rsidRDefault="00DE73D2" w:rsidP="004C257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0876D728" w14:textId="77777777" w:rsidR="00DE73D2" w:rsidRPr="001A3D1D" w:rsidRDefault="00DE73D2" w:rsidP="004C257E">
            <w:pPr>
              <w:pStyle w:val="subsection0"/>
            </w:pPr>
            <w:r w:rsidRPr="001A3D1D">
              <w:tab/>
              <w:t>(2)</w:t>
            </w:r>
            <w:r w:rsidRPr="001A3D1D">
              <w:tab/>
              <w:t>An enterprise agreement does not give a person an entitlement unless the agreement applies to the person.</w:t>
            </w:r>
          </w:p>
          <w:p w14:paraId="5228C0B8" w14:textId="77777777" w:rsidR="00DE73D2" w:rsidRPr="00474A60" w:rsidRDefault="00DE73D2" w:rsidP="004C257E">
            <w:pPr>
              <w:pStyle w:val="Link"/>
              <w:framePr w:wrap="auto"/>
            </w:pPr>
            <w:r>
              <w:rPr>
                <w:rStyle w:val="Hyperlink"/>
              </w:rPr>
              <w:fldChar w:fldCharType="end"/>
            </w:r>
          </w:p>
          <w:p w14:paraId="00762C9D" w14:textId="77777777" w:rsidR="00DE73D2" w:rsidRPr="00474A60" w:rsidRDefault="00DE73D2" w:rsidP="004C257E">
            <w:pPr>
              <w:pStyle w:val="PlainText"/>
            </w:pPr>
            <w:r w:rsidRPr="00474A60">
              <w:t>(Fair Work Act 2009)</w:t>
            </w:r>
          </w:p>
          <w:p w14:paraId="509A2760"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44E56B63"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30558E48" w14:textId="77777777" w:rsidR="00DE73D2" w:rsidRPr="00E67C70" w:rsidRDefault="00DE73D2" w:rsidP="004C257E">
            <w:pPr>
              <w:pStyle w:val="ActHead5"/>
            </w:pPr>
            <w:r w:rsidRPr="00E67C70">
              <w:rPr>
                <w:rStyle w:val="CharSectno"/>
              </w:rPr>
              <w:t>537</w:t>
            </w:r>
            <w:r w:rsidRPr="00E67C70">
              <w:t xml:space="preserve">  Guide to this Part</w:t>
            </w:r>
          </w:p>
          <w:p w14:paraId="5D402769"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0134DD63"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641DC434"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64FCE34B"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54A8A8D5"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6561E57E"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77AE051C" w14:textId="77777777" w:rsidR="00DE73D2" w:rsidRPr="00E67C70" w:rsidRDefault="00DE73D2" w:rsidP="004C257E">
            <w:pPr>
              <w:pStyle w:val="SOText"/>
            </w:pPr>
            <w:r w:rsidRPr="00E67C70">
              <w:t>Division</w:t>
            </w:r>
            <w:r>
              <w:t> </w:t>
            </w:r>
            <w:r w:rsidRPr="00E67C70">
              <w:t>5 deals with unclaimed money.</w:t>
            </w:r>
          </w:p>
          <w:p w14:paraId="6A070A6A" w14:textId="77777777" w:rsidR="00DE73D2" w:rsidRPr="00474A60" w:rsidRDefault="00DE73D2" w:rsidP="004C257E">
            <w:pPr>
              <w:pStyle w:val="Link"/>
              <w:framePr w:wrap="auto"/>
            </w:pPr>
            <w:r>
              <w:rPr>
                <w:rStyle w:val="Hyperlink"/>
              </w:rPr>
              <w:fldChar w:fldCharType="end"/>
            </w:r>
          </w:p>
          <w:p w14:paraId="2B277F77" w14:textId="77777777" w:rsidR="00DE73D2" w:rsidRPr="00474A60" w:rsidRDefault="00DE73D2" w:rsidP="004C257E">
            <w:pPr>
              <w:pStyle w:val="PlainText"/>
            </w:pPr>
            <w:r w:rsidRPr="00474A60">
              <w:t>(Fair Work Act 2009)</w:t>
            </w:r>
          </w:p>
          <w:p w14:paraId="2551D4D8"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4F5F296D" w14:textId="77777777" w:rsidR="00DE73D2" w:rsidRPr="00E67C70" w:rsidRDefault="00DE73D2" w:rsidP="004C257E">
            <w:pPr>
              <w:pStyle w:val="SubsectionHead"/>
            </w:pPr>
            <w:r w:rsidRPr="00E67C70">
              <w:t>Employees, employers, outworkers and outworker entities</w:t>
            </w:r>
          </w:p>
          <w:p w14:paraId="10C514F7"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73C1FD74" w14:textId="77777777" w:rsidR="00DE73D2" w:rsidRPr="00E67C70" w:rsidRDefault="00DE73D2" w:rsidP="004C257E">
            <w:pPr>
              <w:pStyle w:val="paragraph"/>
            </w:pPr>
            <w:r w:rsidRPr="00E67C70">
              <w:tab/>
              <w:t>(a)</w:t>
            </w:r>
            <w:r w:rsidRPr="00E67C70">
              <w:tab/>
              <w:t>an employee;</w:t>
            </w:r>
          </w:p>
          <w:p w14:paraId="74252E0B" w14:textId="77777777" w:rsidR="00DE73D2" w:rsidRPr="00E67C70" w:rsidRDefault="00DE73D2" w:rsidP="004C257E">
            <w:pPr>
              <w:pStyle w:val="paragraph"/>
            </w:pPr>
            <w:r w:rsidRPr="00E67C70">
              <w:tab/>
              <w:t>(aa)</w:t>
            </w:r>
            <w:r w:rsidRPr="00E67C70">
              <w:tab/>
              <w:t>a prospective employee;</w:t>
            </w:r>
          </w:p>
          <w:p w14:paraId="51645335" w14:textId="77777777" w:rsidR="00DE73D2" w:rsidRPr="00E67C70" w:rsidRDefault="00DE73D2" w:rsidP="004C257E">
            <w:pPr>
              <w:pStyle w:val="paragraph"/>
            </w:pPr>
            <w:r w:rsidRPr="00E67C70">
              <w:tab/>
              <w:t>(b)</w:t>
            </w:r>
            <w:r w:rsidRPr="00E67C70">
              <w:tab/>
              <w:t>an employer;</w:t>
            </w:r>
          </w:p>
          <w:p w14:paraId="10D8F1CC" w14:textId="77777777" w:rsidR="00DE73D2" w:rsidRPr="00E67C70" w:rsidRDefault="00DE73D2" w:rsidP="004C257E">
            <w:pPr>
              <w:pStyle w:val="paragraph"/>
            </w:pPr>
            <w:r w:rsidRPr="00E67C70">
              <w:tab/>
              <w:t>(c)</w:t>
            </w:r>
            <w:r w:rsidRPr="00E67C70">
              <w:tab/>
              <w:t>an outworker;</w:t>
            </w:r>
          </w:p>
          <w:p w14:paraId="6DC0D4E8" w14:textId="77777777" w:rsidR="00DE73D2" w:rsidRPr="00E67C70" w:rsidRDefault="00DE73D2" w:rsidP="004C257E">
            <w:pPr>
              <w:pStyle w:val="paragraph"/>
            </w:pPr>
            <w:r w:rsidRPr="00E67C70">
              <w:tab/>
              <w:t>(d)</w:t>
            </w:r>
            <w:r w:rsidRPr="00E67C70">
              <w:tab/>
              <w:t>an outworker entity.</w:t>
            </w:r>
          </w:p>
          <w:p w14:paraId="19B4B228" w14:textId="77777777" w:rsidR="00DE73D2" w:rsidRPr="00E67C70" w:rsidRDefault="00DE73D2" w:rsidP="004C257E">
            <w:pPr>
              <w:pStyle w:val="SubsectionHead"/>
            </w:pPr>
            <w:r w:rsidRPr="00E67C70">
              <w:t>Employee organisations and registered employee associations</w:t>
            </w:r>
          </w:p>
          <w:p w14:paraId="44237555"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1F591EB0"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38FB137D"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13277C2D"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6CD3950C"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0C09F13D" w14:textId="77777777" w:rsidR="00DE73D2" w:rsidRPr="00E67C70" w:rsidRDefault="00DE73D2" w:rsidP="004C257E">
            <w:pPr>
              <w:pStyle w:val="paragraph"/>
            </w:pPr>
            <w:r w:rsidRPr="00E67C70">
              <w:tab/>
              <w:t>(b)</w:t>
            </w:r>
            <w:r w:rsidRPr="00E67C70">
              <w:tab/>
              <w:t>a contravention or proposed contravention of:</w:t>
            </w:r>
          </w:p>
          <w:p w14:paraId="747858A5" w14:textId="77777777" w:rsidR="00DE73D2" w:rsidRPr="00E67C70" w:rsidRDefault="00DE73D2" w:rsidP="004C257E">
            <w:pPr>
              <w:pStyle w:val="paragraphsub"/>
            </w:pPr>
            <w:r w:rsidRPr="00E67C70">
              <w:tab/>
              <w:t>(i)</w:t>
            </w:r>
            <w:r w:rsidRPr="00E67C70">
              <w:tab/>
              <w:t>an outworker term in a modern award; or</w:t>
            </w:r>
          </w:p>
          <w:p w14:paraId="47EDA794"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0342B981"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31D32A15" w14:textId="77777777" w:rsidR="00DE73D2" w:rsidRPr="00E67C70" w:rsidRDefault="00DE73D2" w:rsidP="004C257E">
            <w:pPr>
              <w:pStyle w:val="paragraph"/>
            </w:pPr>
            <w:r w:rsidRPr="00E67C70">
              <w:tab/>
              <w:t>(a)</w:t>
            </w:r>
            <w:r w:rsidRPr="00E67C70">
              <w:tab/>
              <w:t>an outworker term in a modern award; or</w:t>
            </w:r>
          </w:p>
          <w:p w14:paraId="0D024585"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2B31BA49"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2DC45A7D" w14:textId="77777777" w:rsidR="00DE73D2" w:rsidRPr="00E67C70" w:rsidRDefault="00DE73D2" w:rsidP="004C257E">
            <w:pPr>
              <w:pStyle w:val="SubsectionHead"/>
            </w:pPr>
            <w:r w:rsidRPr="00E67C70">
              <w:t>Employer organisations</w:t>
            </w:r>
          </w:p>
          <w:p w14:paraId="60D02A53"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2CF4A5D8" w14:textId="77777777" w:rsidR="00DE73D2" w:rsidRPr="00E67C70" w:rsidRDefault="00DE73D2" w:rsidP="004C257E">
            <w:pPr>
              <w:pStyle w:val="SubsectionHead"/>
            </w:pPr>
            <w:r w:rsidRPr="00E67C70">
              <w:t>Industrial associations</w:t>
            </w:r>
          </w:p>
          <w:p w14:paraId="408B1454"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3297B195"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00847D85" w14:textId="77777777" w:rsidR="00DE73D2" w:rsidRPr="00E67C70" w:rsidRDefault="00DE73D2" w:rsidP="004C257E">
            <w:pPr>
              <w:pStyle w:val="paragraph"/>
            </w:pPr>
            <w:r w:rsidRPr="00E67C70">
              <w:tab/>
              <w:t>(b)</w:t>
            </w:r>
            <w:r w:rsidRPr="00E67C70">
              <w:tab/>
              <w:t>if the contravention is in relation to a person:</w:t>
            </w:r>
          </w:p>
          <w:p w14:paraId="75D0095E"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490441E0"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436014F4"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5810A1AA" w14:textId="77777777" w:rsidR="00DE73D2" w:rsidRPr="00E67C70" w:rsidRDefault="00DE73D2" w:rsidP="004C257E">
            <w:pPr>
              <w:pStyle w:val="SubsectionHead"/>
            </w:pPr>
            <w:r w:rsidRPr="00E67C70">
              <w:t>Regulations</w:t>
            </w:r>
          </w:p>
          <w:p w14:paraId="1116EC79"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377A9F25" w14:textId="77777777" w:rsidR="00DE73D2" w:rsidRPr="00474A60" w:rsidRDefault="00DE73D2" w:rsidP="004C257E">
            <w:pPr>
              <w:pStyle w:val="Link"/>
              <w:framePr w:wrap="auto"/>
            </w:pPr>
            <w:r>
              <w:rPr>
                <w:rStyle w:val="Hyperlink"/>
              </w:rPr>
              <w:fldChar w:fldCharType="end"/>
            </w:r>
          </w:p>
        </w:tc>
      </w:tr>
      <w:bookmarkEnd w:id="505"/>
    </w:tbl>
    <w:p w14:paraId="2D39BDF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812DD46" w14:textId="77777777" w:rsidTr="00DE73D2">
        <w:trPr>
          <w:jc w:val="center"/>
        </w:trPr>
        <w:tc>
          <w:tcPr>
            <w:tcW w:w="2267" w:type="dxa"/>
            <w:shd w:val="clear" w:color="auto" w:fill="FFFFFF" w:themeFill="background1"/>
          </w:tcPr>
          <w:p w14:paraId="63966204" w14:textId="77777777" w:rsidR="00DE73D2" w:rsidRPr="00DE73D2" w:rsidRDefault="00DE73D2" w:rsidP="004C257E">
            <w:pPr>
              <w:rPr>
                <w:rStyle w:val="Identifier"/>
              </w:rPr>
            </w:pPr>
            <w:bookmarkStart w:id="506" w:name="_Hlk104399267"/>
            <w:r w:rsidRPr="00DE73D2">
              <w:rPr>
                <w:rStyle w:val="Identifier"/>
              </w:rPr>
              <w:t>hours_changes_agreement.no_representation</w:t>
            </w:r>
          </w:p>
        </w:tc>
        <w:tc>
          <w:tcPr>
            <w:tcW w:w="7653" w:type="dxa"/>
            <w:shd w:val="clear" w:color="auto" w:fill="FFFFFF" w:themeFill="background1"/>
            <w:tcMar>
              <w:left w:w="28" w:type="dxa"/>
              <w:right w:w="28" w:type="dxa"/>
            </w:tcMar>
          </w:tcPr>
          <w:p w14:paraId="1B3B1FE0" w14:textId="77777777" w:rsidR="00DE73D2" w:rsidRPr="00474A60" w:rsidRDefault="00DE73D2" w:rsidP="004C257E">
            <w:pPr>
              <w:pStyle w:val="PlainText"/>
            </w:pPr>
            <w:r w:rsidRPr="00474A60">
              <w:t>(Fair Work Act 2009)</w:t>
            </w:r>
          </w:p>
          <w:p w14:paraId="4642A7D8"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"agreement_changing_hours_full" </w:instrText>
            </w:r>
            <w:r>
              <w:fldChar w:fldCharType="separate"/>
            </w:r>
            <w:r w:rsidRPr="001A3D1D">
              <w:rPr>
                <w:rStyle w:val="CharSectno"/>
              </w:rPr>
              <w:t>205</w:t>
            </w:r>
            <w:r w:rsidRPr="001A3D1D">
              <w:t xml:space="preserve">  Enterprise agreements to include a consultation term etc.</w:t>
            </w:r>
          </w:p>
          <w:p w14:paraId="062DF0A6" w14:textId="77777777" w:rsidR="00DE73D2" w:rsidRPr="001A3D1D" w:rsidRDefault="00DE73D2" w:rsidP="004C257E">
            <w:pPr>
              <w:pStyle w:val="SubsectionHead"/>
            </w:pPr>
            <w:r w:rsidRPr="001A3D1D">
              <w:t>Consultation term must be included in an enterprise agreement</w:t>
            </w:r>
          </w:p>
          <w:p w14:paraId="2B75C85A" w14:textId="77777777" w:rsidR="00DE73D2" w:rsidRPr="001A3D1D" w:rsidRDefault="00DE73D2" w:rsidP="004C257E">
            <w:pPr>
              <w:pStyle w:val="subsection0"/>
            </w:pPr>
            <w:r w:rsidRPr="001A3D1D">
              <w:tab/>
              <w:t>(1)</w:t>
            </w:r>
            <w:r w:rsidRPr="001A3D1D">
              <w:tab/>
              <w:t xml:space="preserve">An enterprise agreement must include a term (a </w:t>
            </w:r>
            <w:r w:rsidRPr="001A3D1D">
              <w:rPr>
                <w:b/>
                <w:i/>
              </w:rPr>
              <w:t>consultation term</w:t>
            </w:r>
            <w:r w:rsidRPr="001A3D1D">
              <w:t>) that:</w:t>
            </w:r>
          </w:p>
          <w:p w14:paraId="6093F970" w14:textId="77777777" w:rsidR="00DE73D2" w:rsidRPr="001A3D1D" w:rsidRDefault="00DE73D2" w:rsidP="004C257E">
            <w:pPr>
              <w:pStyle w:val="paragraph"/>
            </w:pPr>
            <w:r w:rsidRPr="001A3D1D">
              <w:tab/>
              <w:t>(a)</w:t>
            </w:r>
            <w:r w:rsidRPr="001A3D1D">
              <w:tab/>
              <w:t>requires the employer or employers to which the agreement applies to consult the employees to whom the agreement applies about:</w:t>
            </w:r>
          </w:p>
          <w:p w14:paraId="27D5283D" w14:textId="77777777" w:rsidR="00DE73D2" w:rsidRPr="001A3D1D" w:rsidRDefault="00DE73D2" w:rsidP="004C257E">
            <w:pPr>
              <w:pStyle w:val="paragraphsub"/>
            </w:pPr>
            <w:r w:rsidRPr="001A3D1D">
              <w:tab/>
              <w:t>(i)</w:t>
            </w:r>
            <w:r w:rsidRPr="001A3D1D">
              <w:tab/>
              <w:t>a major workplace change that is likely to have a significant effect on the employees; or</w:t>
            </w:r>
          </w:p>
          <w:p w14:paraId="37756AE0" w14:textId="77777777" w:rsidR="00DE73D2" w:rsidRPr="001A3D1D" w:rsidRDefault="00DE73D2" w:rsidP="004C257E">
            <w:pPr>
              <w:pStyle w:val="paragraphsub"/>
            </w:pPr>
            <w:r w:rsidRPr="001A3D1D">
              <w:tab/>
              <w:t>(ii)</w:t>
            </w:r>
            <w:r w:rsidRPr="001A3D1D">
              <w:tab/>
              <w:t>a change to their regular roster or ordinary hours of work; and</w:t>
            </w:r>
          </w:p>
          <w:p w14:paraId="2E91EE7D" w14:textId="77777777" w:rsidR="00DE73D2" w:rsidRPr="001A3D1D" w:rsidRDefault="00DE73D2" w:rsidP="004C257E">
            <w:pPr>
              <w:pStyle w:val="paragraph"/>
            </w:pPr>
            <w:r w:rsidRPr="001A3D1D">
              <w:tab/>
              <w:t>(b)</w:t>
            </w:r>
            <w:r w:rsidRPr="001A3D1D">
              <w:tab/>
              <w:t>allows for the representation of those employees for the purposes of that consultation.</w:t>
            </w:r>
          </w:p>
          <w:p w14:paraId="2F770675" w14:textId="77777777" w:rsidR="00DE73D2" w:rsidRPr="001A3D1D" w:rsidRDefault="00DE73D2" w:rsidP="004C257E">
            <w:pPr>
              <w:pStyle w:val="subsection0"/>
            </w:pPr>
            <w:r w:rsidRPr="001A3D1D">
              <w:tab/>
              <w:t>(1A)</w:t>
            </w:r>
            <w:r w:rsidRPr="001A3D1D">
              <w:tab/>
              <w:t>For a change to the employees’ regular roster or ordinary hours of work, the term must require the employer:</w:t>
            </w:r>
          </w:p>
          <w:p w14:paraId="043F7034" w14:textId="77777777" w:rsidR="00DE73D2" w:rsidRPr="001A3D1D" w:rsidRDefault="00DE73D2" w:rsidP="004C257E">
            <w:pPr>
              <w:pStyle w:val="paragraph"/>
            </w:pPr>
            <w:r w:rsidRPr="001A3D1D">
              <w:tab/>
              <w:t>(a)</w:t>
            </w:r>
            <w:r w:rsidRPr="001A3D1D">
              <w:tab/>
              <w:t>to provide information to the employees about the change; and</w:t>
            </w:r>
          </w:p>
          <w:p w14:paraId="10C02920" w14:textId="77777777" w:rsidR="00DE73D2" w:rsidRPr="001A3D1D" w:rsidRDefault="00DE73D2" w:rsidP="004C257E">
            <w:pPr>
              <w:pStyle w:val="paragraph"/>
            </w:pPr>
            <w:r w:rsidRPr="001A3D1D">
              <w:tab/>
              <w:t>(b)</w:t>
            </w:r>
            <w:r w:rsidRPr="001A3D1D">
              <w:tab/>
              <w:t>to invite the employees to give their views about the impact of the change (including any impact in relation to their family or caring responsibilities); and</w:t>
            </w:r>
          </w:p>
          <w:p w14:paraId="36F666E0" w14:textId="77777777" w:rsidR="00DE73D2" w:rsidRPr="001A3D1D" w:rsidRDefault="00DE73D2" w:rsidP="004C257E">
            <w:pPr>
              <w:pStyle w:val="paragraph"/>
            </w:pPr>
            <w:r w:rsidRPr="001A3D1D">
              <w:tab/>
              <w:t>(c)</w:t>
            </w:r>
            <w:r w:rsidRPr="001A3D1D">
              <w:tab/>
              <w:t>to consider any views given by the employees about the impact of the change.</w:t>
            </w:r>
          </w:p>
          <w:p w14:paraId="25D56656" w14:textId="77777777" w:rsidR="00DE73D2" w:rsidRPr="001A3D1D" w:rsidRDefault="00DE73D2" w:rsidP="004C257E">
            <w:pPr>
              <w:pStyle w:val="SubsectionHead"/>
            </w:pPr>
            <w:r w:rsidRPr="001A3D1D">
              <w:t>Model consultation term</w:t>
            </w:r>
          </w:p>
          <w:p w14:paraId="06C3A53F" w14:textId="77777777" w:rsidR="00DE73D2" w:rsidRPr="001A3D1D" w:rsidRDefault="00DE73D2" w:rsidP="004C257E">
            <w:pPr>
              <w:pStyle w:val="subsection0"/>
            </w:pPr>
            <w:r w:rsidRPr="001A3D1D">
              <w:tab/>
              <w:t>(2)</w:t>
            </w:r>
            <w:r w:rsidRPr="001A3D1D">
              <w:tab/>
              <w:t>If an enterprise agreement does not include a consultation term, or if the consultation term is an objectionable emergency management term, the model consultation term is taken to be a term of the agreement.</w:t>
            </w:r>
          </w:p>
          <w:p w14:paraId="1AA7179D" w14:textId="77777777" w:rsidR="00DE73D2" w:rsidRPr="001A3D1D" w:rsidRDefault="00DE73D2" w:rsidP="004C257E">
            <w:pPr>
              <w:pStyle w:val="subsection0"/>
            </w:pPr>
            <w:r w:rsidRPr="001A3D1D">
              <w:tab/>
              <w:t>(3)</w:t>
            </w:r>
            <w:r w:rsidRPr="001A3D1D">
              <w:tab/>
              <w:t xml:space="preserve">The regulations must prescribe the </w:t>
            </w:r>
            <w:r w:rsidRPr="001A3D1D">
              <w:rPr>
                <w:b/>
                <w:i/>
              </w:rPr>
              <w:t>model consultation term</w:t>
            </w:r>
            <w:r w:rsidRPr="001A3D1D">
              <w:t xml:space="preserve"> for enterprise agreements.</w:t>
            </w:r>
          </w:p>
          <w:p w14:paraId="17419E94" w14:textId="77777777" w:rsidR="00DE73D2" w:rsidRPr="00474A60" w:rsidRDefault="00DE73D2" w:rsidP="004C257E">
            <w:pPr>
              <w:pStyle w:val="Link"/>
              <w:framePr w:wrap="auto"/>
            </w:pPr>
            <w:r>
              <w:rPr>
                <w:rStyle w:val="Hyperlink"/>
              </w:rPr>
              <w:fldChar w:fldCharType="end"/>
            </w:r>
          </w:p>
          <w:p w14:paraId="4B6D649D" w14:textId="77777777" w:rsidR="00DE73D2" w:rsidRPr="00474A60" w:rsidRDefault="00DE73D2" w:rsidP="004C257E">
            <w:pPr>
              <w:pStyle w:val="PlainText"/>
            </w:pPr>
            <w:r w:rsidRPr="00474A60">
              <w:t>(Fair Work Act 2009)</w:t>
            </w:r>
          </w:p>
          <w:p w14:paraId="3EB9B48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754E67B1" w14:textId="77777777" w:rsidR="00DE73D2" w:rsidRPr="001A3D1D" w:rsidRDefault="00DE73D2" w:rsidP="004C257E">
            <w:pPr>
              <w:pStyle w:val="subsection0"/>
            </w:pPr>
            <w:r w:rsidRPr="001A3D1D">
              <w:tab/>
            </w:r>
            <w:r w:rsidRPr="001A3D1D">
              <w:tab/>
              <w:t>A person must not contravene a term of an enterprise agreement.</w:t>
            </w:r>
          </w:p>
          <w:p w14:paraId="5BECDF4B" w14:textId="77777777" w:rsidR="00DE73D2" w:rsidRPr="001A3D1D" w:rsidRDefault="00DE73D2" w:rsidP="004C257E">
            <w:pPr>
              <w:pStyle w:val="notetext"/>
            </w:pPr>
            <w:r w:rsidRPr="001A3D1D">
              <w:t>Note 1:</w:t>
            </w:r>
            <w:r w:rsidRPr="001A3D1D">
              <w:tab/>
              <w:t>This section is a civil remedy provision (see Part 4</w:t>
            </w:r>
            <w:r w:rsidRPr="001A3D1D">
              <w:noBreakHyphen/>
              <w:t>1).</w:t>
            </w:r>
          </w:p>
          <w:p w14:paraId="293F32F7" w14:textId="77777777" w:rsidR="00DE73D2" w:rsidRPr="001A3D1D" w:rsidRDefault="00DE73D2" w:rsidP="004C257E">
            <w:pPr>
              <w:pStyle w:val="notetext"/>
            </w:pPr>
            <w:r w:rsidRPr="001A3D1D">
              <w:t>Note 2:</w:t>
            </w:r>
            <w:r w:rsidRPr="001A3D1D">
              <w:tab/>
              <w:t>A person does not contravene a term of an enterprise agreement unless the agreement applies to the person: see subsection 51(1).</w:t>
            </w:r>
          </w:p>
          <w:p w14:paraId="7892E4BA" w14:textId="77777777" w:rsidR="00DE73D2" w:rsidRPr="001A3D1D" w:rsidRDefault="00DE73D2" w:rsidP="004C257E">
            <w:pPr>
              <w:pStyle w:val="ActHead5"/>
            </w:pPr>
            <w:r w:rsidRPr="001A3D1D">
              <w:rPr>
                <w:rStyle w:val="CharSectno"/>
              </w:rPr>
              <w:t>51</w:t>
            </w:r>
            <w:r w:rsidRPr="001A3D1D">
              <w:t xml:space="preserve">  The significance of an enterprise agreement applying to a person</w:t>
            </w:r>
          </w:p>
          <w:p w14:paraId="365D99D9" w14:textId="77777777" w:rsidR="00DE73D2" w:rsidRPr="001A3D1D" w:rsidRDefault="00DE73D2" w:rsidP="004C257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3FE3F16C" w14:textId="77777777" w:rsidR="00DE73D2" w:rsidRPr="001A3D1D" w:rsidRDefault="00DE73D2" w:rsidP="004C257E">
            <w:pPr>
              <w:pStyle w:val="subsection0"/>
            </w:pPr>
            <w:r w:rsidRPr="001A3D1D">
              <w:tab/>
              <w:t>(2)</w:t>
            </w:r>
            <w:r w:rsidRPr="001A3D1D">
              <w:tab/>
              <w:t>An enterprise agreement does not give a person an entitlement unless the agreement applies to the person.</w:t>
            </w:r>
          </w:p>
          <w:p w14:paraId="26B1A30A" w14:textId="77777777" w:rsidR="00DE73D2" w:rsidRPr="00474A60" w:rsidRDefault="00DE73D2" w:rsidP="004C257E">
            <w:pPr>
              <w:pStyle w:val="Link"/>
              <w:framePr w:wrap="auto"/>
            </w:pPr>
            <w:r>
              <w:rPr>
                <w:rStyle w:val="Hyperlink"/>
              </w:rPr>
              <w:fldChar w:fldCharType="end"/>
            </w:r>
          </w:p>
          <w:p w14:paraId="07C87234" w14:textId="77777777" w:rsidR="00DE73D2" w:rsidRPr="00474A60" w:rsidRDefault="00DE73D2" w:rsidP="004C257E">
            <w:pPr>
              <w:pStyle w:val="PlainText"/>
            </w:pPr>
            <w:r w:rsidRPr="00474A60">
              <w:t>(Fair Work Act 2009)</w:t>
            </w:r>
          </w:p>
          <w:p w14:paraId="2FD1F7E1"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251F350D"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3943040C" w14:textId="77777777" w:rsidR="00DE73D2" w:rsidRPr="00E67C70" w:rsidRDefault="00DE73D2" w:rsidP="004C257E">
            <w:pPr>
              <w:pStyle w:val="ActHead5"/>
            </w:pPr>
            <w:r w:rsidRPr="00E67C70">
              <w:rPr>
                <w:rStyle w:val="CharSectno"/>
              </w:rPr>
              <w:t>537</w:t>
            </w:r>
            <w:r w:rsidRPr="00E67C70">
              <w:t xml:space="preserve">  Guide to this Part</w:t>
            </w:r>
          </w:p>
          <w:p w14:paraId="5AFF0F68"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05FEFAD3"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21E935AA"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0ABC7967"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7B8A1232"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7AE907B0"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58D8F122" w14:textId="77777777" w:rsidR="00DE73D2" w:rsidRPr="00E67C70" w:rsidRDefault="00DE73D2" w:rsidP="004C257E">
            <w:pPr>
              <w:pStyle w:val="SOText"/>
            </w:pPr>
            <w:r w:rsidRPr="00E67C70">
              <w:t>Division</w:t>
            </w:r>
            <w:r>
              <w:t> </w:t>
            </w:r>
            <w:r w:rsidRPr="00E67C70">
              <w:t>5 deals with unclaimed money.</w:t>
            </w:r>
          </w:p>
          <w:p w14:paraId="15A78B7B" w14:textId="77777777" w:rsidR="00DE73D2" w:rsidRPr="00474A60" w:rsidRDefault="00DE73D2" w:rsidP="004C257E">
            <w:pPr>
              <w:pStyle w:val="Link"/>
              <w:framePr w:wrap="auto"/>
            </w:pPr>
            <w:r>
              <w:rPr>
                <w:rStyle w:val="Hyperlink"/>
              </w:rPr>
              <w:fldChar w:fldCharType="end"/>
            </w:r>
          </w:p>
          <w:p w14:paraId="579EB743" w14:textId="77777777" w:rsidR="00DE73D2" w:rsidRPr="00474A60" w:rsidRDefault="00DE73D2" w:rsidP="004C257E">
            <w:pPr>
              <w:pStyle w:val="PlainText"/>
            </w:pPr>
            <w:r w:rsidRPr="00474A60">
              <w:t>(Fair Work Act 2009)</w:t>
            </w:r>
          </w:p>
          <w:p w14:paraId="7EE96D69"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5C1760CF" w14:textId="77777777" w:rsidR="00DE73D2" w:rsidRPr="00E67C70" w:rsidRDefault="00DE73D2" w:rsidP="004C257E">
            <w:pPr>
              <w:pStyle w:val="SubsectionHead"/>
            </w:pPr>
            <w:r w:rsidRPr="00E67C70">
              <w:t>Employees, employers, outworkers and outworker entities</w:t>
            </w:r>
          </w:p>
          <w:p w14:paraId="07E9D539"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30A58E07" w14:textId="77777777" w:rsidR="00DE73D2" w:rsidRPr="00E67C70" w:rsidRDefault="00DE73D2" w:rsidP="004C257E">
            <w:pPr>
              <w:pStyle w:val="paragraph"/>
            </w:pPr>
            <w:r w:rsidRPr="00E67C70">
              <w:tab/>
              <w:t>(a)</w:t>
            </w:r>
            <w:r w:rsidRPr="00E67C70">
              <w:tab/>
              <w:t>an employee;</w:t>
            </w:r>
          </w:p>
          <w:p w14:paraId="5A465D5C" w14:textId="77777777" w:rsidR="00DE73D2" w:rsidRPr="00E67C70" w:rsidRDefault="00DE73D2" w:rsidP="004C257E">
            <w:pPr>
              <w:pStyle w:val="paragraph"/>
            </w:pPr>
            <w:r w:rsidRPr="00E67C70">
              <w:tab/>
              <w:t>(aa)</w:t>
            </w:r>
            <w:r w:rsidRPr="00E67C70">
              <w:tab/>
              <w:t>a prospective employee;</w:t>
            </w:r>
          </w:p>
          <w:p w14:paraId="587882D0" w14:textId="77777777" w:rsidR="00DE73D2" w:rsidRPr="00E67C70" w:rsidRDefault="00DE73D2" w:rsidP="004C257E">
            <w:pPr>
              <w:pStyle w:val="paragraph"/>
            </w:pPr>
            <w:r w:rsidRPr="00E67C70">
              <w:tab/>
              <w:t>(b)</w:t>
            </w:r>
            <w:r w:rsidRPr="00E67C70">
              <w:tab/>
              <w:t>an employer;</w:t>
            </w:r>
          </w:p>
          <w:p w14:paraId="223F5116" w14:textId="77777777" w:rsidR="00DE73D2" w:rsidRPr="00E67C70" w:rsidRDefault="00DE73D2" w:rsidP="004C257E">
            <w:pPr>
              <w:pStyle w:val="paragraph"/>
            </w:pPr>
            <w:r w:rsidRPr="00E67C70">
              <w:tab/>
              <w:t>(c)</w:t>
            </w:r>
            <w:r w:rsidRPr="00E67C70">
              <w:tab/>
              <w:t>an outworker;</w:t>
            </w:r>
          </w:p>
          <w:p w14:paraId="72168591" w14:textId="77777777" w:rsidR="00DE73D2" w:rsidRPr="00E67C70" w:rsidRDefault="00DE73D2" w:rsidP="004C257E">
            <w:pPr>
              <w:pStyle w:val="paragraph"/>
            </w:pPr>
            <w:r w:rsidRPr="00E67C70">
              <w:tab/>
              <w:t>(d)</w:t>
            </w:r>
            <w:r w:rsidRPr="00E67C70">
              <w:tab/>
              <w:t>an outworker entity.</w:t>
            </w:r>
          </w:p>
          <w:p w14:paraId="650EFDF1" w14:textId="77777777" w:rsidR="00DE73D2" w:rsidRPr="00E67C70" w:rsidRDefault="00DE73D2" w:rsidP="004C257E">
            <w:pPr>
              <w:pStyle w:val="SubsectionHead"/>
            </w:pPr>
            <w:r w:rsidRPr="00E67C70">
              <w:t>Employee organisations and registered employee associations</w:t>
            </w:r>
          </w:p>
          <w:p w14:paraId="0B30E08B"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6D22EDBD"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7007632B"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66745E08"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19484B06"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0572F129" w14:textId="77777777" w:rsidR="00DE73D2" w:rsidRPr="00E67C70" w:rsidRDefault="00DE73D2" w:rsidP="004C257E">
            <w:pPr>
              <w:pStyle w:val="paragraph"/>
            </w:pPr>
            <w:r w:rsidRPr="00E67C70">
              <w:tab/>
              <w:t>(b)</w:t>
            </w:r>
            <w:r w:rsidRPr="00E67C70">
              <w:tab/>
              <w:t>a contravention or proposed contravention of:</w:t>
            </w:r>
          </w:p>
          <w:p w14:paraId="259A6C6A" w14:textId="77777777" w:rsidR="00DE73D2" w:rsidRPr="00E67C70" w:rsidRDefault="00DE73D2" w:rsidP="004C257E">
            <w:pPr>
              <w:pStyle w:val="paragraphsub"/>
            </w:pPr>
            <w:r w:rsidRPr="00E67C70">
              <w:tab/>
              <w:t>(i)</w:t>
            </w:r>
            <w:r w:rsidRPr="00E67C70">
              <w:tab/>
              <w:t>an outworker term in a modern award; or</w:t>
            </w:r>
          </w:p>
          <w:p w14:paraId="303DF307"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53A1292F"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68B5E183" w14:textId="77777777" w:rsidR="00DE73D2" w:rsidRPr="00E67C70" w:rsidRDefault="00DE73D2" w:rsidP="004C257E">
            <w:pPr>
              <w:pStyle w:val="paragraph"/>
            </w:pPr>
            <w:r w:rsidRPr="00E67C70">
              <w:tab/>
              <w:t>(a)</w:t>
            </w:r>
            <w:r w:rsidRPr="00E67C70">
              <w:tab/>
              <w:t>an outworker term in a modern award; or</w:t>
            </w:r>
          </w:p>
          <w:p w14:paraId="24995EF2"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2ADC2329"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5A3DAD0A" w14:textId="77777777" w:rsidR="00DE73D2" w:rsidRPr="00E67C70" w:rsidRDefault="00DE73D2" w:rsidP="004C257E">
            <w:pPr>
              <w:pStyle w:val="SubsectionHead"/>
            </w:pPr>
            <w:r w:rsidRPr="00E67C70">
              <w:t>Employer organisations</w:t>
            </w:r>
          </w:p>
          <w:p w14:paraId="0B244DF9"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0AD00E2B" w14:textId="77777777" w:rsidR="00DE73D2" w:rsidRPr="00E67C70" w:rsidRDefault="00DE73D2" w:rsidP="004C257E">
            <w:pPr>
              <w:pStyle w:val="SubsectionHead"/>
            </w:pPr>
            <w:r w:rsidRPr="00E67C70">
              <w:t>Industrial associations</w:t>
            </w:r>
          </w:p>
          <w:p w14:paraId="6ABC50C0"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5572BA61"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2D64F2E8" w14:textId="77777777" w:rsidR="00DE73D2" w:rsidRPr="00E67C70" w:rsidRDefault="00DE73D2" w:rsidP="004C257E">
            <w:pPr>
              <w:pStyle w:val="paragraph"/>
            </w:pPr>
            <w:r w:rsidRPr="00E67C70">
              <w:tab/>
              <w:t>(b)</w:t>
            </w:r>
            <w:r w:rsidRPr="00E67C70">
              <w:tab/>
              <w:t>if the contravention is in relation to a person:</w:t>
            </w:r>
          </w:p>
          <w:p w14:paraId="14C775B1"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42FABEBF"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28748F1D"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1AA30A54" w14:textId="77777777" w:rsidR="00DE73D2" w:rsidRPr="00E67C70" w:rsidRDefault="00DE73D2" w:rsidP="004C257E">
            <w:pPr>
              <w:pStyle w:val="SubsectionHead"/>
            </w:pPr>
            <w:r w:rsidRPr="00E67C70">
              <w:t>Regulations</w:t>
            </w:r>
          </w:p>
          <w:p w14:paraId="7BCFF43B"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73D972B7" w14:textId="77777777" w:rsidR="00DE73D2" w:rsidRPr="00474A60" w:rsidRDefault="00DE73D2" w:rsidP="004C257E">
            <w:pPr>
              <w:pStyle w:val="Link"/>
              <w:framePr w:wrap="auto"/>
            </w:pPr>
            <w:r>
              <w:rPr>
                <w:rStyle w:val="Hyperlink"/>
              </w:rPr>
              <w:fldChar w:fldCharType="end"/>
            </w:r>
          </w:p>
        </w:tc>
      </w:tr>
      <w:bookmarkEnd w:id="506"/>
    </w:tbl>
    <w:p w14:paraId="1B38B7B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31C6C7E" w14:textId="77777777" w:rsidTr="00DE73D2">
        <w:trPr>
          <w:jc w:val="center"/>
        </w:trPr>
        <w:tc>
          <w:tcPr>
            <w:tcW w:w="2267" w:type="dxa"/>
            <w:shd w:val="clear" w:color="auto" w:fill="FFFFFF" w:themeFill="background1"/>
          </w:tcPr>
          <w:p w14:paraId="06BFBDF2" w14:textId="77777777" w:rsidR="00DE73D2" w:rsidRPr="00DE73D2" w:rsidRDefault="00DE73D2" w:rsidP="004C257E">
            <w:pPr>
              <w:rPr>
                <w:rStyle w:val="Identifier"/>
              </w:rPr>
            </w:pPr>
            <w:bookmarkStart w:id="507" w:name="_Hlk104399268"/>
            <w:r w:rsidRPr="00DE73D2">
              <w:rPr>
                <w:rStyle w:val="Identifier"/>
              </w:rPr>
              <w:t>hours_changes_agreement.no_views</w:t>
            </w:r>
          </w:p>
        </w:tc>
        <w:tc>
          <w:tcPr>
            <w:tcW w:w="7653" w:type="dxa"/>
            <w:shd w:val="clear" w:color="auto" w:fill="FFFFFF" w:themeFill="background1"/>
            <w:tcMar>
              <w:left w:w="28" w:type="dxa"/>
              <w:right w:w="28" w:type="dxa"/>
            </w:tcMar>
          </w:tcPr>
          <w:p w14:paraId="04E6959B" w14:textId="77777777" w:rsidR="00DE73D2" w:rsidRPr="00474A60" w:rsidRDefault="00DE73D2" w:rsidP="004C257E">
            <w:pPr>
              <w:pStyle w:val="PlainText"/>
            </w:pPr>
            <w:r w:rsidRPr="00474A60">
              <w:t>(Fair Work Act 2009)</w:t>
            </w:r>
          </w:p>
          <w:p w14:paraId="1D0600A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"agreement_changing_hours_full" </w:instrText>
            </w:r>
            <w:r>
              <w:fldChar w:fldCharType="separate"/>
            </w:r>
            <w:r w:rsidRPr="001A3D1D">
              <w:rPr>
                <w:rStyle w:val="CharSectno"/>
              </w:rPr>
              <w:t>205</w:t>
            </w:r>
            <w:r w:rsidRPr="001A3D1D">
              <w:t xml:space="preserve">  Enterprise agreements to include a consultation term etc.</w:t>
            </w:r>
          </w:p>
          <w:p w14:paraId="0A52BF23" w14:textId="77777777" w:rsidR="00DE73D2" w:rsidRPr="001A3D1D" w:rsidRDefault="00DE73D2" w:rsidP="004C257E">
            <w:pPr>
              <w:pStyle w:val="SubsectionHead"/>
            </w:pPr>
            <w:r w:rsidRPr="001A3D1D">
              <w:t>Consultation term must be included in an enterprise agreement</w:t>
            </w:r>
          </w:p>
          <w:p w14:paraId="237B605B" w14:textId="77777777" w:rsidR="00DE73D2" w:rsidRPr="001A3D1D" w:rsidRDefault="00DE73D2" w:rsidP="004C257E">
            <w:pPr>
              <w:pStyle w:val="subsection0"/>
            </w:pPr>
            <w:r w:rsidRPr="001A3D1D">
              <w:tab/>
              <w:t>(1)</w:t>
            </w:r>
            <w:r w:rsidRPr="001A3D1D">
              <w:tab/>
              <w:t xml:space="preserve">An enterprise agreement must include a term (a </w:t>
            </w:r>
            <w:r w:rsidRPr="001A3D1D">
              <w:rPr>
                <w:b/>
                <w:i/>
              </w:rPr>
              <w:t>consultation term</w:t>
            </w:r>
            <w:r w:rsidRPr="001A3D1D">
              <w:t>) that:</w:t>
            </w:r>
          </w:p>
          <w:p w14:paraId="4F2C5734" w14:textId="77777777" w:rsidR="00DE73D2" w:rsidRPr="001A3D1D" w:rsidRDefault="00DE73D2" w:rsidP="004C257E">
            <w:pPr>
              <w:pStyle w:val="paragraph"/>
            </w:pPr>
            <w:r w:rsidRPr="001A3D1D">
              <w:tab/>
              <w:t>(a)</w:t>
            </w:r>
            <w:r w:rsidRPr="001A3D1D">
              <w:tab/>
              <w:t>requires the employer or employers to which the agreement applies to consult the employees to whom the agreement applies about:</w:t>
            </w:r>
          </w:p>
          <w:p w14:paraId="731A3F0D" w14:textId="77777777" w:rsidR="00DE73D2" w:rsidRPr="001A3D1D" w:rsidRDefault="00DE73D2" w:rsidP="004C257E">
            <w:pPr>
              <w:pStyle w:val="paragraphsub"/>
            </w:pPr>
            <w:r w:rsidRPr="001A3D1D">
              <w:tab/>
              <w:t>(i)</w:t>
            </w:r>
            <w:r w:rsidRPr="001A3D1D">
              <w:tab/>
              <w:t>a major workplace change that is likely to have a significant effect on the employees; or</w:t>
            </w:r>
          </w:p>
          <w:p w14:paraId="50F1DBC5" w14:textId="77777777" w:rsidR="00DE73D2" w:rsidRPr="001A3D1D" w:rsidRDefault="00DE73D2" w:rsidP="004C257E">
            <w:pPr>
              <w:pStyle w:val="paragraphsub"/>
            </w:pPr>
            <w:r w:rsidRPr="001A3D1D">
              <w:tab/>
              <w:t>(ii)</w:t>
            </w:r>
            <w:r w:rsidRPr="001A3D1D">
              <w:tab/>
              <w:t>a change to their regular roster or ordinary hours of work; and</w:t>
            </w:r>
          </w:p>
          <w:p w14:paraId="6988ECC1" w14:textId="77777777" w:rsidR="00DE73D2" w:rsidRPr="001A3D1D" w:rsidRDefault="00DE73D2" w:rsidP="004C257E">
            <w:pPr>
              <w:pStyle w:val="paragraph"/>
            </w:pPr>
            <w:r w:rsidRPr="001A3D1D">
              <w:tab/>
              <w:t>(b)</w:t>
            </w:r>
            <w:r w:rsidRPr="001A3D1D">
              <w:tab/>
              <w:t>allows for the representation of those employees for the purposes of that consultation.</w:t>
            </w:r>
          </w:p>
          <w:p w14:paraId="44EFA04C" w14:textId="77777777" w:rsidR="00DE73D2" w:rsidRPr="001A3D1D" w:rsidRDefault="00DE73D2" w:rsidP="004C257E">
            <w:pPr>
              <w:pStyle w:val="subsection0"/>
            </w:pPr>
            <w:r w:rsidRPr="001A3D1D">
              <w:tab/>
              <w:t>(1A)</w:t>
            </w:r>
            <w:r w:rsidRPr="001A3D1D">
              <w:tab/>
              <w:t>For a change to the employees’ regular roster or ordinary hours of work, the term must require the employer:</w:t>
            </w:r>
          </w:p>
          <w:p w14:paraId="37E56AF0" w14:textId="77777777" w:rsidR="00DE73D2" w:rsidRPr="001A3D1D" w:rsidRDefault="00DE73D2" w:rsidP="004C257E">
            <w:pPr>
              <w:pStyle w:val="paragraph"/>
            </w:pPr>
            <w:r w:rsidRPr="001A3D1D">
              <w:tab/>
              <w:t>(a)</w:t>
            </w:r>
            <w:r w:rsidRPr="001A3D1D">
              <w:tab/>
              <w:t>to provide information to the employees about the change; and</w:t>
            </w:r>
          </w:p>
          <w:p w14:paraId="77443F2B" w14:textId="77777777" w:rsidR="00DE73D2" w:rsidRPr="001A3D1D" w:rsidRDefault="00DE73D2" w:rsidP="004C257E">
            <w:pPr>
              <w:pStyle w:val="paragraph"/>
            </w:pPr>
            <w:r w:rsidRPr="001A3D1D">
              <w:tab/>
              <w:t>(b)</w:t>
            </w:r>
            <w:r w:rsidRPr="001A3D1D">
              <w:tab/>
              <w:t>to invite the employees to give their views about the impact of the change (including any impact in relation to their family or caring responsibilities); and</w:t>
            </w:r>
          </w:p>
          <w:p w14:paraId="1038477D" w14:textId="77777777" w:rsidR="00DE73D2" w:rsidRPr="001A3D1D" w:rsidRDefault="00DE73D2" w:rsidP="004C257E">
            <w:pPr>
              <w:pStyle w:val="paragraph"/>
            </w:pPr>
            <w:r w:rsidRPr="001A3D1D">
              <w:tab/>
              <w:t>(c)</w:t>
            </w:r>
            <w:r w:rsidRPr="001A3D1D">
              <w:tab/>
              <w:t>to consider any views given by the employees about the impact of the change.</w:t>
            </w:r>
          </w:p>
          <w:p w14:paraId="5A1B4B6B" w14:textId="77777777" w:rsidR="00DE73D2" w:rsidRPr="001A3D1D" w:rsidRDefault="00DE73D2" w:rsidP="004C257E">
            <w:pPr>
              <w:pStyle w:val="SubsectionHead"/>
            </w:pPr>
            <w:r w:rsidRPr="001A3D1D">
              <w:t>Model consultation term</w:t>
            </w:r>
          </w:p>
          <w:p w14:paraId="64292CDF" w14:textId="77777777" w:rsidR="00DE73D2" w:rsidRPr="001A3D1D" w:rsidRDefault="00DE73D2" w:rsidP="004C257E">
            <w:pPr>
              <w:pStyle w:val="subsection0"/>
            </w:pPr>
            <w:r w:rsidRPr="001A3D1D">
              <w:tab/>
              <w:t>(2)</w:t>
            </w:r>
            <w:r w:rsidRPr="001A3D1D">
              <w:tab/>
              <w:t>If an enterprise agreement does not include a consultation term, or if the consultation term is an objectionable emergency management term, the model consultation term is taken to be a term of the agreement.</w:t>
            </w:r>
          </w:p>
          <w:p w14:paraId="1AAB6186" w14:textId="77777777" w:rsidR="00DE73D2" w:rsidRPr="001A3D1D" w:rsidRDefault="00DE73D2" w:rsidP="004C257E">
            <w:pPr>
              <w:pStyle w:val="subsection0"/>
            </w:pPr>
            <w:r w:rsidRPr="001A3D1D">
              <w:tab/>
              <w:t>(3)</w:t>
            </w:r>
            <w:r w:rsidRPr="001A3D1D">
              <w:tab/>
              <w:t xml:space="preserve">The regulations must prescribe the </w:t>
            </w:r>
            <w:r w:rsidRPr="001A3D1D">
              <w:rPr>
                <w:b/>
                <w:i/>
              </w:rPr>
              <w:t>model consultation term</w:t>
            </w:r>
            <w:r w:rsidRPr="001A3D1D">
              <w:t xml:space="preserve"> for enterprise agreements.</w:t>
            </w:r>
          </w:p>
          <w:p w14:paraId="3BC9047B" w14:textId="77777777" w:rsidR="00DE73D2" w:rsidRPr="00474A60" w:rsidRDefault="00DE73D2" w:rsidP="004C257E">
            <w:pPr>
              <w:pStyle w:val="Link"/>
              <w:framePr w:wrap="auto"/>
            </w:pPr>
            <w:r>
              <w:rPr>
                <w:rStyle w:val="Hyperlink"/>
              </w:rPr>
              <w:fldChar w:fldCharType="end"/>
            </w:r>
          </w:p>
          <w:p w14:paraId="29BDC25E" w14:textId="77777777" w:rsidR="00DE73D2" w:rsidRPr="00474A60" w:rsidRDefault="00DE73D2" w:rsidP="004C257E">
            <w:pPr>
              <w:pStyle w:val="PlainText"/>
            </w:pPr>
            <w:r w:rsidRPr="00474A60">
              <w:t>(Fair Work Act 2009)</w:t>
            </w:r>
          </w:p>
          <w:p w14:paraId="6FD6684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0F6AC38F" w14:textId="77777777" w:rsidR="00DE73D2" w:rsidRPr="001A3D1D" w:rsidRDefault="00DE73D2" w:rsidP="004C257E">
            <w:pPr>
              <w:pStyle w:val="subsection0"/>
            </w:pPr>
            <w:r w:rsidRPr="001A3D1D">
              <w:tab/>
            </w:r>
            <w:r w:rsidRPr="001A3D1D">
              <w:tab/>
              <w:t>A person must not contravene a term of an enterprise agreement.</w:t>
            </w:r>
          </w:p>
          <w:p w14:paraId="0DDD0A1D" w14:textId="77777777" w:rsidR="00DE73D2" w:rsidRPr="001A3D1D" w:rsidRDefault="00DE73D2" w:rsidP="004C257E">
            <w:pPr>
              <w:pStyle w:val="notetext"/>
            </w:pPr>
            <w:r w:rsidRPr="001A3D1D">
              <w:t>Note 1:</w:t>
            </w:r>
            <w:r w:rsidRPr="001A3D1D">
              <w:tab/>
              <w:t>This section is a civil remedy provision (see Part 4</w:t>
            </w:r>
            <w:r w:rsidRPr="001A3D1D">
              <w:noBreakHyphen/>
              <w:t>1).</w:t>
            </w:r>
          </w:p>
          <w:p w14:paraId="73D9A0BF" w14:textId="77777777" w:rsidR="00DE73D2" w:rsidRPr="001A3D1D" w:rsidRDefault="00DE73D2" w:rsidP="004C257E">
            <w:pPr>
              <w:pStyle w:val="notetext"/>
            </w:pPr>
            <w:r w:rsidRPr="001A3D1D">
              <w:t>Note 2:</w:t>
            </w:r>
            <w:r w:rsidRPr="001A3D1D">
              <w:tab/>
              <w:t>A person does not contravene a term of an enterprise agreement unless the agreement applies to the person: see subsection 51(1).</w:t>
            </w:r>
          </w:p>
          <w:p w14:paraId="7EF8B1A6" w14:textId="77777777" w:rsidR="00DE73D2" w:rsidRPr="001A3D1D" w:rsidRDefault="00DE73D2" w:rsidP="004C257E">
            <w:pPr>
              <w:pStyle w:val="ActHead5"/>
            </w:pPr>
            <w:r w:rsidRPr="001A3D1D">
              <w:rPr>
                <w:rStyle w:val="CharSectno"/>
              </w:rPr>
              <w:t>51</w:t>
            </w:r>
            <w:r w:rsidRPr="001A3D1D">
              <w:t xml:space="preserve">  The significance of an enterprise agreement applying to a person</w:t>
            </w:r>
          </w:p>
          <w:p w14:paraId="25C42DA9" w14:textId="77777777" w:rsidR="00DE73D2" w:rsidRPr="001A3D1D" w:rsidRDefault="00DE73D2" w:rsidP="004C257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721865B6" w14:textId="77777777" w:rsidR="00DE73D2" w:rsidRPr="001A3D1D" w:rsidRDefault="00DE73D2" w:rsidP="004C257E">
            <w:pPr>
              <w:pStyle w:val="subsection0"/>
            </w:pPr>
            <w:r w:rsidRPr="001A3D1D">
              <w:tab/>
              <w:t>(2)</w:t>
            </w:r>
            <w:r w:rsidRPr="001A3D1D">
              <w:tab/>
              <w:t>An enterprise agreement does not give a person an entitlement unless the agreement applies to the person.</w:t>
            </w:r>
          </w:p>
          <w:p w14:paraId="2D02F599" w14:textId="77777777" w:rsidR="00DE73D2" w:rsidRPr="00474A60" w:rsidRDefault="00DE73D2" w:rsidP="004C257E">
            <w:pPr>
              <w:pStyle w:val="Link"/>
              <w:framePr w:wrap="auto"/>
            </w:pPr>
            <w:r>
              <w:rPr>
                <w:rStyle w:val="Hyperlink"/>
              </w:rPr>
              <w:fldChar w:fldCharType="end"/>
            </w:r>
          </w:p>
          <w:p w14:paraId="6594B96F" w14:textId="77777777" w:rsidR="00DE73D2" w:rsidRPr="00474A60" w:rsidRDefault="00DE73D2" w:rsidP="004C257E">
            <w:pPr>
              <w:pStyle w:val="PlainText"/>
            </w:pPr>
            <w:r w:rsidRPr="00474A60">
              <w:t>(Fair Work Act 2009)</w:t>
            </w:r>
          </w:p>
          <w:p w14:paraId="159AC2C6"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6D2EEB89"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3C0EDD28" w14:textId="77777777" w:rsidR="00DE73D2" w:rsidRPr="00E67C70" w:rsidRDefault="00DE73D2" w:rsidP="004C257E">
            <w:pPr>
              <w:pStyle w:val="ActHead5"/>
            </w:pPr>
            <w:r w:rsidRPr="00E67C70">
              <w:rPr>
                <w:rStyle w:val="CharSectno"/>
              </w:rPr>
              <w:t>537</w:t>
            </w:r>
            <w:r w:rsidRPr="00E67C70">
              <w:t xml:space="preserve">  Guide to this Part</w:t>
            </w:r>
          </w:p>
          <w:p w14:paraId="21472113"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40CC8BB3"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02183BE8"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76BED9A4"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12B068C9"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14B0A956"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585CF233" w14:textId="77777777" w:rsidR="00DE73D2" w:rsidRPr="00E67C70" w:rsidRDefault="00DE73D2" w:rsidP="004C257E">
            <w:pPr>
              <w:pStyle w:val="SOText"/>
            </w:pPr>
            <w:r w:rsidRPr="00E67C70">
              <w:t>Division</w:t>
            </w:r>
            <w:r>
              <w:t> </w:t>
            </w:r>
            <w:r w:rsidRPr="00E67C70">
              <w:t>5 deals with unclaimed money.</w:t>
            </w:r>
          </w:p>
          <w:p w14:paraId="00C483F2" w14:textId="77777777" w:rsidR="00DE73D2" w:rsidRPr="00474A60" w:rsidRDefault="00DE73D2" w:rsidP="004C257E">
            <w:pPr>
              <w:pStyle w:val="Link"/>
              <w:framePr w:wrap="auto"/>
            </w:pPr>
            <w:r>
              <w:rPr>
                <w:rStyle w:val="Hyperlink"/>
              </w:rPr>
              <w:fldChar w:fldCharType="end"/>
            </w:r>
          </w:p>
          <w:p w14:paraId="0E06803B" w14:textId="77777777" w:rsidR="00DE73D2" w:rsidRPr="00474A60" w:rsidRDefault="00DE73D2" w:rsidP="004C257E">
            <w:pPr>
              <w:pStyle w:val="PlainText"/>
            </w:pPr>
            <w:r w:rsidRPr="00474A60">
              <w:t>(Fair Work Act 2009)</w:t>
            </w:r>
          </w:p>
          <w:p w14:paraId="2A721C72"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76BA0B8D" w14:textId="77777777" w:rsidR="00DE73D2" w:rsidRPr="00E67C70" w:rsidRDefault="00DE73D2" w:rsidP="004C257E">
            <w:pPr>
              <w:pStyle w:val="SubsectionHead"/>
            </w:pPr>
            <w:r w:rsidRPr="00E67C70">
              <w:t>Employees, employers, outworkers and outworker entities</w:t>
            </w:r>
          </w:p>
          <w:p w14:paraId="5A5A2961"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4FF247ED" w14:textId="77777777" w:rsidR="00DE73D2" w:rsidRPr="00E67C70" w:rsidRDefault="00DE73D2" w:rsidP="004C257E">
            <w:pPr>
              <w:pStyle w:val="paragraph"/>
            </w:pPr>
            <w:r w:rsidRPr="00E67C70">
              <w:tab/>
              <w:t>(a)</w:t>
            </w:r>
            <w:r w:rsidRPr="00E67C70">
              <w:tab/>
              <w:t>an employee;</w:t>
            </w:r>
          </w:p>
          <w:p w14:paraId="1CBE3933" w14:textId="77777777" w:rsidR="00DE73D2" w:rsidRPr="00E67C70" w:rsidRDefault="00DE73D2" w:rsidP="004C257E">
            <w:pPr>
              <w:pStyle w:val="paragraph"/>
            </w:pPr>
            <w:r w:rsidRPr="00E67C70">
              <w:tab/>
              <w:t>(aa)</w:t>
            </w:r>
            <w:r w:rsidRPr="00E67C70">
              <w:tab/>
              <w:t>a prospective employee;</w:t>
            </w:r>
          </w:p>
          <w:p w14:paraId="48A514CC" w14:textId="77777777" w:rsidR="00DE73D2" w:rsidRPr="00E67C70" w:rsidRDefault="00DE73D2" w:rsidP="004C257E">
            <w:pPr>
              <w:pStyle w:val="paragraph"/>
            </w:pPr>
            <w:r w:rsidRPr="00E67C70">
              <w:tab/>
              <w:t>(b)</w:t>
            </w:r>
            <w:r w:rsidRPr="00E67C70">
              <w:tab/>
              <w:t>an employer;</w:t>
            </w:r>
          </w:p>
          <w:p w14:paraId="001BA397" w14:textId="77777777" w:rsidR="00DE73D2" w:rsidRPr="00E67C70" w:rsidRDefault="00DE73D2" w:rsidP="004C257E">
            <w:pPr>
              <w:pStyle w:val="paragraph"/>
            </w:pPr>
            <w:r w:rsidRPr="00E67C70">
              <w:tab/>
              <w:t>(c)</w:t>
            </w:r>
            <w:r w:rsidRPr="00E67C70">
              <w:tab/>
              <w:t>an outworker;</w:t>
            </w:r>
          </w:p>
          <w:p w14:paraId="3F5F844A" w14:textId="77777777" w:rsidR="00DE73D2" w:rsidRPr="00E67C70" w:rsidRDefault="00DE73D2" w:rsidP="004C257E">
            <w:pPr>
              <w:pStyle w:val="paragraph"/>
            </w:pPr>
            <w:r w:rsidRPr="00E67C70">
              <w:tab/>
              <w:t>(d)</w:t>
            </w:r>
            <w:r w:rsidRPr="00E67C70">
              <w:tab/>
              <w:t>an outworker entity.</w:t>
            </w:r>
          </w:p>
          <w:p w14:paraId="4E62D9B5" w14:textId="77777777" w:rsidR="00DE73D2" w:rsidRPr="00E67C70" w:rsidRDefault="00DE73D2" w:rsidP="004C257E">
            <w:pPr>
              <w:pStyle w:val="SubsectionHead"/>
            </w:pPr>
            <w:r w:rsidRPr="00E67C70">
              <w:t>Employee organisations and registered employee associations</w:t>
            </w:r>
          </w:p>
          <w:p w14:paraId="4146E047"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5716D05E"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2144986B"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5F97F46C"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6388ABDF"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0D3685A6" w14:textId="77777777" w:rsidR="00DE73D2" w:rsidRPr="00E67C70" w:rsidRDefault="00DE73D2" w:rsidP="004C257E">
            <w:pPr>
              <w:pStyle w:val="paragraph"/>
            </w:pPr>
            <w:r w:rsidRPr="00E67C70">
              <w:tab/>
              <w:t>(b)</w:t>
            </w:r>
            <w:r w:rsidRPr="00E67C70">
              <w:tab/>
              <w:t>a contravention or proposed contravention of:</w:t>
            </w:r>
          </w:p>
          <w:p w14:paraId="7FB1D98A" w14:textId="77777777" w:rsidR="00DE73D2" w:rsidRPr="00E67C70" w:rsidRDefault="00DE73D2" w:rsidP="004C257E">
            <w:pPr>
              <w:pStyle w:val="paragraphsub"/>
            </w:pPr>
            <w:r w:rsidRPr="00E67C70">
              <w:tab/>
              <w:t>(i)</w:t>
            </w:r>
            <w:r w:rsidRPr="00E67C70">
              <w:tab/>
              <w:t>an outworker term in a modern award; or</w:t>
            </w:r>
          </w:p>
          <w:p w14:paraId="64F371BA"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6A5ECA4E"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5183F517" w14:textId="77777777" w:rsidR="00DE73D2" w:rsidRPr="00E67C70" w:rsidRDefault="00DE73D2" w:rsidP="004C257E">
            <w:pPr>
              <w:pStyle w:val="paragraph"/>
            </w:pPr>
            <w:r w:rsidRPr="00E67C70">
              <w:tab/>
              <w:t>(a)</w:t>
            </w:r>
            <w:r w:rsidRPr="00E67C70">
              <w:tab/>
              <w:t>an outworker term in a modern award; or</w:t>
            </w:r>
          </w:p>
          <w:p w14:paraId="4E5E5CA1"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15146E33"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4BD4489C" w14:textId="77777777" w:rsidR="00DE73D2" w:rsidRPr="00E67C70" w:rsidRDefault="00DE73D2" w:rsidP="004C257E">
            <w:pPr>
              <w:pStyle w:val="SubsectionHead"/>
            </w:pPr>
            <w:r w:rsidRPr="00E67C70">
              <w:t>Employer organisations</w:t>
            </w:r>
          </w:p>
          <w:p w14:paraId="29F25759"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510DC088" w14:textId="77777777" w:rsidR="00DE73D2" w:rsidRPr="00E67C70" w:rsidRDefault="00DE73D2" w:rsidP="004C257E">
            <w:pPr>
              <w:pStyle w:val="SubsectionHead"/>
            </w:pPr>
            <w:r w:rsidRPr="00E67C70">
              <w:t>Industrial associations</w:t>
            </w:r>
          </w:p>
          <w:p w14:paraId="179FFB06"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6F6DD1F2"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631C16AA" w14:textId="77777777" w:rsidR="00DE73D2" w:rsidRPr="00E67C70" w:rsidRDefault="00DE73D2" w:rsidP="004C257E">
            <w:pPr>
              <w:pStyle w:val="paragraph"/>
            </w:pPr>
            <w:r w:rsidRPr="00E67C70">
              <w:tab/>
              <w:t>(b)</w:t>
            </w:r>
            <w:r w:rsidRPr="00E67C70">
              <w:tab/>
              <w:t>if the contravention is in relation to a person:</w:t>
            </w:r>
          </w:p>
          <w:p w14:paraId="479E6B5F"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2389FFC5"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0025DD65"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47AB2157" w14:textId="77777777" w:rsidR="00DE73D2" w:rsidRPr="00E67C70" w:rsidRDefault="00DE73D2" w:rsidP="004C257E">
            <w:pPr>
              <w:pStyle w:val="SubsectionHead"/>
            </w:pPr>
            <w:r w:rsidRPr="00E67C70">
              <w:t>Regulations</w:t>
            </w:r>
          </w:p>
          <w:p w14:paraId="0B2AE28C"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0741D1DB" w14:textId="77777777" w:rsidR="00DE73D2" w:rsidRPr="00474A60" w:rsidRDefault="00DE73D2" w:rsidP="004C257E">
            <w:pPr>
              <w:pStyle w:val="Link"/>
              <w:framePr w:wrap="auto"/>
            </w:pPr>
            <w:r>
              <w:rPr>
                <w:rStyle w:val="Hyperlink"/>
              </w:rPr>
              <w:fldChar w:fldCharType="end"/>
            </w:r>
          </w:p>
        </w:tc>
      </w:tr>
      <w:bookmarkEnd w:id="507"/>
    </w:tbl>
    <w:p w14:paraId="69EBE5C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3957F98" w14:textId="77777777" w:rsidTr="00DE73D2">
        <w:trPr>
          <w:jc w:val="center"/>
        </w:trPr>
        <w:tc>
          <w:tcPr>
            <w:tcW w:w="2267" w:type="dxa"/>
            <w:tcBorders>
              <w:bottom w:val="single" w:sz="2" w:space="0" w:color="418AB3" w:themeColor="accent1"/>
            </w:tcBorders>
            <w:shd w:val="clear" w:color="auto" w:fill="FFFFFF" w:themeFill="background1"/>
          </w:tcPr>
          <w:p w14:paraId="747ADE82" w14:textId="77777777" w:rsidR="00DE73D2" w:rsidRPr="00DE73D2" w:rsidRDefault="00DE73D2" w:rsidP="004C257E">
            <w:pPr>
              <w:rPr>
                <w:rStyle w:val="Identifier"/>
              </w:rPr>
            </w:pPr>
            <w:bookmarkStart w:id="508" w:name="_Hlk104399269"/>
            <w:r w:rsidRPr="00DE73D2">
              <w:rPr>
                <w:rStyle w:val="Identifier"/>
              </w:rPr>
              <w:t>hours_changes_agreement.no_consideration</w:t>
            </w:r>
          </w:p>
        </w:tc>
        <w:tc>
          <w:tcPr>
            <w:tcW w:w="7653" w:type="dxa"/>
            <w:tcBorders>
              <w:bottom w:val="single" w:sz="2" w:space="0" w:color="418AB3" w:themeColor="accent1"/>
            </w:tcBorders>
            <w:shd w:val="clear" w:color="auto" w:fill="FFFFFF" w:themeFill="background1"/>
            <w:tcMar>
              <w:left w:w="28" w:type="dxa"/>
              <w:right w:w="28" w:type="dxa"/>
            </w:tcMar>
          </w:tcPr>
          <w:p w14:paraId="28B71F09" w14:textId="77777777" w:rsidR="00DE73D2" w:rsidRPr="00474A60" w:rsidRDefault="00DE73D2" w:rsidP="004C257E">
            <w:pPr>
              <w:pStyle w:val="PlainText"/>
            </w:pPr>
            <w:r w:rsidRPr="00474A60">
              <w:t>(Fair Work Act 2009)</w:t>
            </w:r>
          </w:p>
          <w:p w14:paraId="142E65C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"agreement_changing_hours_full" </w:instrText>
            </w:r>
            <w:r>
              <w:fldChar w:fldCharType="separate"/>
            </w:r>
            <w:r w:rsidRPr="001A3D1D">
              <w:rPr>
                <w:rStyle w:val="CharSectno"/>
              </w:rPr>
              <w:t>205</w:t>
            </w:r>
            <w:r w:rsidRPr="001A3D1D">
              <w:t xml:space="preserve">  Enterprise agreements to include a consultation term etc.</w:t>
            </w:r>
          </w:p>
          <w:p w14:paraId="53033E09" w14:textId="77777777" w:rsidR="00DE73D2" w:rsidRPr="001A3D1D" w:rsidRDefault="00DE73D2" w:rsidP="004C257E">
            <w:pPr>
              <w:pStyle w:val="SubsectionHead"/>
            </w:pPr>
            <w:r w:rsidRPr="001A3D1D">
              <w:t>Consultation term must be included in an enterprise agreement</w:t>
            </w:r>
          </w:p>
          <w:p w14:paraId="3E6FC8B2" w14:textId="77777777" w:rsidR="00DE73D2" w:rsidRPr="001A3D1D" w:rsidRDefault="00DE73D2" w:rsidP="004C257E">
            <w:pPr>
              <w:pStyle w:val="subsection0"/>
            </w:pPr>
            <w:r w:rsidRPr="001A3D1D">
              <w:tab/>
              <w:t>(1)</w:t>
            </w:r>
            <w:r w:rsidRPr="001A3D1D">
              <w:tab/>
              <w:t xml:space="preserve">An enterprise agreement must include a term (a </w:t>
            </w:r>
            <w:r w:rsidRPr="001A3D1D">
              <w:rPr>
                <w:b/>
                <w:i/>
              </w:rPr>
              <w:t>consultation term</w:t>
            </w:r>
            <w:r w:rsidRPr="001A3D1D">
              <w:t>) that:</w:t>
            </w:r>
          </w:p>
          <w:p w14:paraId="61731DF1" w14:textId="77777777" w:rsidR="00DE73D2" w:rsidRPr="001A3D1D" w:rsidRDefault="00DE73D2" w:rsidP="004C257E">
            <w:pPr>
              <w:pStyle w:val="paragraph"/>
            </w:pPr>
            <w:r w:rsidRPr="001A3D1D">
              <w:tab/>
              <w:t>(a)</w:t>
            </w:r>
            <w:r w:rsidRPr="001A3D1D">
              <w:tab/>
              <w:t>requires the employer or employers to which the agreement applies to consult the employees to whom the agreement applies about:</w:t>
            </w:r>
          </w:p>
          <w:p w14:paraId="1850991E" w14:textId="77777777" w:rsidR="00DE73D2" w:rsidRPr="001A3D1D" w:rsidRDefault="00DE73D2" w:rsidP="004C257E">
            <w:pPr>
              <w:pStyle w:val="paragraphsub"/>
            </w:pPr>
            <w:r w:rsidRPr="001A3D1D">
              <w:tab/>
              <w:t>(i)</w:t>
            </w:r>
            <w:r w:rsidRPr="001A3D1D">
              <w:tab/>
              <w:t>a major workplace change that is likely to have a significant effect on the employees; or</w:t>
            </w:r>
          </w:p>
          <w:p w14:paraId="670EE352" w14:textId="77777777" w:rsidR="00DE73D2" w:rsidRPr="001A3D1D" w:rsidRDefault="00DE73D2" w:rsidP="004C257E">
            <w:pPr>
              <w:pStyle w:val="paragraphsub"/>
            </w:pPr>
            <w:r w:rsidRPr="001A3D1D">
              <w:tab/>
              <w:t>(ii)</w:t>
            </w:r>
            <w:r w:rsidRPr="001A3D1D">
              <w:tab/>
              <w:t>a change to their regular roster or ordinary hours of work; and</w:t>
            </w:r>
          </w:p>
          <w:p w14:paraId="4133AF4F" w14:textId="77777777" w:rsidR="00DE73D2" w:rsidRPr="001A3D1D" w:rsidRDefault="00DE73D2" w:rsidP="004C257E">
            <w:pPr>
              <w:pStyle w:val="paragraph"/>
            </w:pPr>
            <w:r w:rsidRPr="001A3D1D">
              <w:tab/>
              <w:t>(b)</w:t>
            </w:r>
            <w:r w:rsidRPr="001A3D1D">
              <w:tab/>
              <w:t>allows for the representation of those employees for the purposes of that consultation.</w:t>
            </w:r>
          </w:p>
          <w:p w14:paraId="76D94077" w14:textId="77777777" w:rsidR="00DE73D2" w:rsidRPr="001A3D1D" w:rsidRDefault="00DE73D2" w:rsidP="004C257E">
            <w:pPr>
              <w:pStyle w:val="subsection0"/>
            </w:pPr>
            <w:r w:rsidRPr="001A3D1D">
              <w:tab/>
              <w:t>(1A)</w:t>
            </w:r>
            <w:r w:rsidRPr="001A3D1D">
              <w:tab/>
              <w:t>For a change to the employees’ regular roster or ordinary hours of work, the term must require the employer:</w:t>
            </w:r>
          </w:p>
          <w:p w14:paraId="078AFC1C" w14:textId="77777777" w:rsidR="00DE73D2" w:rsidRPr="001A3D1D" w:rsidRDefault="00DE73D2" w:rsidP="004C257E">
            <w:pPr>
              <w:pStyle w:val="paragraph"/>
            </w:pPr>
            <w:r w:rsidRPr="001A3D1D">
              <w:tab/>
              <w:t>(a)</w:t>
            </w:r>
            <w:r w:rsidRPr="001A3D1D">
              <w:tab/>
              <w:t>to provide information to the employees about the change; and</w:t>
            </w:r>
          </w:p>
          <w:p w14:paraId="79F680C8" w14:textId="77777777" w:rsidR="00DE73D2" w:rsidRPr="001A3D1D" w:rsidRDefault="00DE73D2" w:rsidP="004C257E">
            <w:pPr>
              <w:pStyle w:val="paragraph"/>
            </w:pPr>
            <w:r w:rsidRPr="001A3D1D">
              <w:tab/>
              <w:t>(b)</w:t>
            </w:r>
            <w:r w:rsidRPr="001A3D1D">
              <w:tab/>
              <w:t>to invite the employees to give their views about the impact of the change (including any impact in relation to their family or caring responsibilities); and</w:t>
            </w:r>
          </w:p>
          <w:p w14:paraId="00B764DB" w14:textId="77777777" w:rsidR="00DE73D2" w:rsidRPr="001A3D1D" w:rsidRDefault="00DE73D2" w:rsidP="004C257E">
            <w:pPr>
              <w:pStyle w:val="paragraph"/>
            </w:pPr>
            <w:r w:rsidRPr="001A3D1D">
              <w:tab/>
              <w:t>(c)</w:t>
            </w:r>
            <w:r w:rsidRPr="001A3D1D">
              <w:tab/>
              <w:t>to consider any views given by the employees about the impact of the change.</w:t>
            </w:r>
          </w:p>
          <w:p w14:paraId="16A4E420" w14:textId="77777777" w:rsidR="00DE73D2" w:rsidRPr="001A3D1D" w:rsidRDefault="00DE73D2" w:rsidP="004C257E">
            <w:pPr>
              <w:pStyle w:val="SubsectionHead"/>
            </w:pPr>
            <w:r w:rsidRPr="001A3D1D">
              <w:t>Model consultation term</w:t>
            </w:r>
          </w:p>
          <w:p w14:paraId="4ED06CCD" w14:textId="77777777" w:rsidR="00DE73D2" w:rsidRPr="001A3D1D" w:rsidRDefault="00DE73D2" w:rsidP="004C257E">
            <w:pPr>
              <w:pStyle w:val="subsection0"/>
            </w:pPr>
            <w:r w:rsidRPr="001A3D1D">
              <w:tab/>
              <w:t>(2)</w:t>
            </w:r>
            <w:r w:rsidRPr="001A3D1D">
              <w:tab/>
              <w:t>If an enterprise agreement does not include a consultation term, or if the consultation term is an objectionable emergency management term, the model consultation term is taken to be a term of the agreement.</w:t>
            </w:r>
          </w:p>
          <w:p w14:paraId="2CEADD43" w14:textId="77777777" w:rsidR="00DE73D2" w:rsidRPr="001A3D1D" w:rsidRDefault="00DE73D2" w:rsidP="004C257E">
            <w:pPr>
              <w:pStyle w:val="subsection0"/>
            </w:pPr>
            <w:r w:rsidRPr="001A3D1D">
              <w:tab/>
              <w:t>(3)</w:t>
            </w:r>
            <w:r w:rsidRPr="001A3D1D">
              <w:tab/>
              <w:t xml:space="preserve">The regulations must prescribe the </w:t>
            </w:r>
            <w:r w:rsidRPr="001A3D1D">
              <w:rPr>
                <w:b/>
                <w:i/>
              </w:rPr>
              <w:t>model consultation term</w:t>
            </w:r>
            <w:r w:rsidRPr="001A3D1D">
              <w:t xml:space="preserve"> for enterprise agreements.</w:t>
            </w:r>
          </w:p>
          <w:p w14:paraId="49371AF9" w14:textId="77777777" w:rsidR="00DE73D2" w:rsidRPr="00474A60" w:rsidRDefault="00DE73D2" w:rsidP="004C257E">
            <w:pPr>
              <w:pStyle w:val="Link"/>
              <w:framePr w:wrap="auto"/>
            </w:pPr>
            <w:r>
              <w:rPr>
                <w:rStyle w:val="Hyperlink"/>
              </w:rPr>
              <w:fldChar w:fldCharType="end"/>
            </w:r>
          </w:p>
          <w:p w14:paraId="62128ECF" w14:textId="77777777" w:rsidR="00DE73D2" w:rsidRPr="00474A60" w:rsidRDefault="00DE73D2" w:rsidP="004C257E">
            <w:pPr>
              <w:pStyle w:val="PlainText"/>
            </w:pPr>
            <w:r w:rsidRPr="00474A60">
              <w:t>(Fair Work Act 2009)</w:t>
            </w:r>
          </w:p>
          <w:p w14:paraId="7CFD788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2306EC3A" w14:textId="77777777" w:rsidR="00DE73D2" w:rsidRPr="001A3D1D" w:rsidRDefault="00DE73D2" w:rsidP="004C257E">
            <w:pPr>
              <w:pStyle w:val="subsection0"/>
            </w:pPr>
            <w:r w:rsidRPr="001A3D1D">
              <w:tab/>
            </w:r>
            <w:r w:rsidRPr="001A3D1D">
              <w:tab/>
              <w:t>A person must not contravene a term of an enterprise agreement.</w:t>
            </w:r>
          </w:p>
          <w:p w14:paraId="5BA144A9" w14:textId="77777777" w:rsidR="00DE73D2" w:rsidRPr="001A3D1D" w:rsidRDefault="00DE73D2" w:rsidP="004C257E">
            <w:pPr>
              <w:pStyle w:val="notetext"/>
            </w:pPr>
            <w:r w:rsidRPr="001A3D1D">
              <w:t>Note 1:</w:t>
            </w:r>
            <w:r w:rsidRPr="001A3D1D">
              <w:tab/>
              <w:t>This section is a civil remedy provision (see Part 4</w:t>
            </w:r>
            <w:r w:rsidRPr="001A3D1D">
              <w:noBreakHyphen/>
              <w:t>1).</w:t>
            </w:r>
          </w:p>
          <w:p w14:paraId="54D3EE32" w14:textId="77777777" w:rsidR="00DE73D2" w:rsidRPr="001A3D1D" w:rsidRDefault="00DE73D2" w:rsidP="004C257E">
            <w:pPr>
              <w:pStyle w:val="notetext"/>
            </w:pPr>
            <w:r w:rsidRPr="001A3D1D">
              <w:t>Note 2:</w:t>
            </w:r>
            <w:r w:rsidRPr="001A3D1D">
              <w:tab/>
              <w:t>A person does not contravene a term of an enterprise agreement unless the agreement applies to the person: see subsection 51(1).</w:t>
            </w:r>
          </w:p>
          <w:p w14:paraId="6165D618" w14:textId="77777777" w:rsidR="00DE73D2" w:rsidRPr="001A3D1D" w:rsidRDefault="00DE73D2" w:rsidP="004C257E">
            <w:pPr>
              <w:pStyle w:val="ActHead5"/>
            </w:pPr>
            <w:r w:rsidRPr="001A3D1D">
              <w:rPr>
                <w:rStyle w:val="CharSectno"/>
              </w:rPr>
              <w:t>51</w:t>
            </w:r>
            <w:r w:rsidRPr="001A3D1D">
              <w:t xml:space="preserve">  The significance of an enterprise agreement applying to a person</w:t>
            </w:r>
          </w:p>
          <w:p w14:paraId="1AD34012" w14:textId="77777777" w:rsidR="00DE73D2" w:rsidRPr="001A3D1D" w:rsidRDefault="00DE73D2" w:rsidP="004C257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354DB4DA" w14:textId="77777777" w:rsidR="00DE73D2" w:rsidRPr="001A3D1D" w:rsidRDefault="00DE73D2" w:rsidP="004C257E">
            <w:pPr>
              <w:pStyle w:val="subsection0"/>
            </w:pPr>
            <w:r w:rsidRPr="001A3D1D">
              <w:tab/>
              <w:t>(2)</w:t>
            </w:r>
            <w:r w:rsidRPr="001A3D1D">
              <w:tab/>
              <w:t>An enterprise agreement does not give a person an entitlement unless the agreement applies to the person.</w:t>
            </w:r>
          </w:p>
          <w:p w14:paraId="011FDF86" w14:textId="77777777" w:rsidR="00DE73D2" w:rsidRPr="00474A60" w:rsidRDefault="00DE73D2" w:rsidP="004C257E">
            <w:pPr>
              <w:pStyle w:val="Link"/>
              <w:framePr w:wrap="auto"/>
            </w:pPr>
            <w:r>
              <w:rPr>
                <w:rStyle w:val="Hyperlink"/>
              </w:rPr>
              <w:fldChar w:fldCharType="end"/>
            </w:r>
          </w:p>
          <w:p w14:paraId="3ECEC05E" w14:textId="77777777" w:rsidR="00DE73D2" w:rsidRPr="00474A60" w:rsidRDefault="00DE73D2" w:rsidP="004C257E">
            <w:pPr>
              <w:pStyle w:val="PlainText"/>
            </w:pPr>
            <w:r w:rsidRPr="00474A60">
              <w:t>(Fair Work Act 2009)</w:t>
            </w:r>
          </w:p>
          <w:p w14:paraId="1CB6A1D4"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256B127E"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17B12266" w14:textId="77777777" w:rsidR="00DE73D2" w:rsidRPr="00E67C70" w:rsidRDefault="00DE73D2" w:rsidP="004C257E">
            <w:pPr>
              <w:pStyle w:val="ActHead5"/>
            </w:pPr>
            <w:r w:rsidRPr="00E67C70">
              <w:rPr>
                <w:rStyle w:val="CharSectno"/>
              </w:rPr>
              <w:t>537</w:t>
            </w:r>
            <w:r w:rsidRPr="00E67C70">
              <w:t xml:space="preserve">  Guide to this Part</w:t>
            </w:r>
          </w:p>
          <w:p w14:paraId="0181667F"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5C45B588"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7952005D"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59E4F2E9"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3F47A9B0"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3B45A4FF"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79D79F3A" w14:textId="77777777" w:rsidR="00DE73D2" w:rsidRPr="00E67C70" w:rsidRDefault="00DE73D2" w:rsidP="004C257E">
            <w:pPr>
              <w:pStyle w:val="SOText"/>
            </w:pPr>
            <w:r w:rsidRPr="00E67C70">
              <w:t>Division</w:t>
            </w:r>
            <w:r>
              <w:t> </w:t>
            </w:r>
            <w:r w:rsidRPr="00E67C70">
              <w:t>5 deals with unclaimed money.</w:t>
            </w:r>
          </w:p>
          <w:p w14:paraId="6004770B" w14:textId="77777777" w:rsidR="00DE73D2" w:rsidRPr="00474A60" w:rsidRDefault="00DE73D2" w:rsidP="004C257E">
            <w:pPr>
              <w:pStyle w:val="Link"/>
              <w:framePr w:wrap="auto"/>
            </w:pPr>
            <w:r>
              <w:rPr>
                <w:rStyle w:val="Hyperlink"/>
              </w:rPr>
              <w:fldChar w:fldCharType="end"/>
            </w:r>
          </w:p>
          <w:p w14:paraId="2657CE52" w14:textId="77777777" w:rsidR="00DE73D2" w:rsidRPr="00474A60" w:rsidRDefault="00DE73D2" w:rsidP="004C257E">
            <w:pPr>
              <w:pStyle w:val="PlainText"/>
            </w:pPr>
            <w:r w:rsidRPr="00474A60">
              <w:t>(Fair Work Act 2009)</w:t>
            </w:r>
          </w:p>
          <w:p w14:paraId="1192D3CB"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48D3C878" w14:textId="77777777" w:rsidR="00DE73D2" w:rsidRPr="00E67C70" w:rsidRDefault="00DE73D2" w:rsidP="004C257E">
            <w:pPr>
              <w:pStyle w:val="SubsectionHead"/>
            </w:pPr>
            <w:r w:rsidRPr="00E67C70">
              <w:t>Employees, employers, outworkers and outworker entities</w:t>
            </w:r>
          </w:p>
          <w:p w14:paraId="7FBE867F"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4B3AAD59" w14:textId="77777777" w:rsidR="00DE73D2" w:rsidRPr="00E67C70" w:rsidRDefault="00DE73D2" w:rsidP="004C257E">
            <w:pPr>
              <w:pStyle w:val="paragraph"/>
            </w:pPr>
            <w:r w:rsidRPr="00E67C70">
              <w:tab/>
              <w:t>(a)</w:t>
            </w:r>
            <w:r w:rsidRPr="00E67C70">
              <w:tab/>
              <w:t>an employee;</w:t>
            </w:r>
          </w:p>
          <w:p w14:paraId="251908E0" w14:textId="77777777" w:rsidR="00DE73D2" w:rsidRPr="00E67C70" w:rsidRDefault="00DE73D2" w:rsidP="004C257E">
            <w:pPr>
              <w:pStyle w:val="paragraph"/>
            </w:pPr>
            <w:r w:rsidRPr="00E67C70">
              <w:tab/>
              <w:t>(aa)</w:t>
            </w:r>
            <w:r w:rsidRPr="00E67C70">
              <w:tab/>
              <w:t>a prospective employee;</w:t>
            </w:r>
          </w:p>
          <w:p w14:paraId="4C762F2C" w14:textId="77777777" w:rsidR="00DE73D2" w:rsidRPr="00E67C70" w:rsidRDefault="00DE73D2" w:rsidP="004C257E">
            <w:pPr>
              <w:pStyle w:val="paragraph"/>
            </w:pPr>
            <w:r w:rsidRPr="00E67C70">
              <w:tab/>
              <w:t>(b)</w:t>
            </w:r>
            <w:r w:rsidRPr="00E67C70">
              <w:tab/>
              <w:t>an employer;</w:t>
            </w:r>
          </w:p>
          <w:p w14:paraId="6CFC94DB" w14:textId="77777777" w:rsidR="00DE73D2" w:rsidRPr="00E67C70" w:rsidRDefault="00DE73D2" w:rsidP="004C257E">
            <w:pPr>
              <w:pStyle w:val="paragraph"/>
            </w:pPr>
            <w:r w:rsidRPr="00E67C70">
              <w:tab/>
              <w:t>(c)</w:t>
            </w:r>
            <w:r w:rsidRPr="00E67C70">
              <w:tab/>
              <w:t>an outworker;</w:t>
            </w:r>
          </w:p>
          <w:p w14:paraId="30E788A6" w14:textId="77777777" w:rsidR="00DE73D2" w:rsidRPr="00E67C70" w:rsidRDefault="00DE73D2" w:rsidP="004C257E">
            <w:pPr>
              <w:pStyle w:val="paragraph"/>
            </w:pPr>
            <w:r w:rsidRPr="00E67C70">
              <w:tab/>
              <w:t>(d)</w:t>
            </w:r>
            <w:r w:rsidRPr="00E67C70">
              <w:tab/>
              <w:t>an outworker entity.</w:t>
            </w:r>
          </w:p>
          <w:p w14:paraId="3D722225" w14:textId="77777777" w:rsidR="00DE73D2" w:rsidRPr="00E67C70" w:rsidRDefault="00DE73D2" w:rsidP="004C257E">
            <w:pPr>
              <w:pStyle w:val="SubsectionHead"/>
            </w:pPr>
            <w:r w:rsidRPr="00E67C70">
              <w:t>Employee organisations and registered employee associations</w:t>
            </w:r>
          </w:p>
          <w:p w14:paraId="5E94B71D"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0A41ACEE"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1493CE53"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055F11E9"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2B3EBD43"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20EF6DDC" w14:textId="77777777" w:rsidR="00DE73D2" w:rsidRPr="00E67C70" w:rsidRDefault="00DE73D2" w:rsidP="004C257E">
            <w:pPr>
              <w:pStyle w:val="paragraph"/>
            </w:pPr>
            <w:r w:rsidRPr="00E67C70">
              <w:tab/>
              <w:t>(b)</w:t>
            </w:r>
            <w:r w:rsidRPr="00E67C70">
              <w:tab/>
              <w:t>a contravention or proposed contravention of:</w:t>
            </w:r>
          </w:p>
          <w:p w14:paraId="1C566572" w14:textId="77777777" w:rsidR="00DE73D2" w:rsidRPr="00E67C70" w:rsidRDefault="00DE73D2" w:rsidP="004C257E">
            <w:pPr>
              <w:pStyle w:val="paragraphsub"/>
            </w:pPr>
            <w:r w:rsidRPr="00E67C70">
              <w:tab/>
              <w:t>(i)</w:t>
            </w:r>
            <w:r w:rsidRPr="00E67C70">
              <w:tab/>
              <w:t>an outworker term in a modern award; or</w:t>
            </w:r>
          </w:p>
          <w:p w14:paraId="397E75B2"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4375F8BE"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1FD46B04" w14:textId="77777777" w:rsidR="00DE73D2" w:rsidRPr="00E67C70" w:rsidRDefault="00DE73D2" w:rsidP="004C257E">
            <w:pPr>
              <w:pStyle w:val="paragraph"/>
            </w:pPr>
            <w:r w:rsidRPr="00E67C70">
              <w:tab/>
              <w:t>(a)</w:t>
            </w:r>
            <w:r w:rsidRPr="00E67C70">
              <w:tab/>
              <w:t>an outworker term in a modern award; or</w:t>
            </w:r>
          </w:p>
          <w:p w14:paraId="331A31B3"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0EF1712E"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5F8F9A52" w14:textId="77777777" w:rsidR="00DE73D2" w:rsidRPr="00E67C70" w:rsidRDefault="00DE73D2" w:rsidP="004C257E">
            <w:pPr>
              <w:pStyle w:val="SubsectionHead"/>
            </w:pPr>
            <w:r w:rsidRPr="00E67C70">
              <w:t>Employer organisations</w:t>
            </w:r>
          </w:p>
          <w:p w14:paraId="232026DD"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237FB56B" w14:textId="77777777" w:rsidR="00DE73D2" w:rsidRPr="00E67C70" w:rsidRDefault="00DE73D2" w:rsidP="004C257E">
            <w:pPr>
              <w:pStyle w:val="SubsectionHead"/>
            </w:pPr>
            <w:r w:rsidRPr="00E67C70">
              <w:t>Industrial associations</w:t>
            </w:r>
          </w:p>
          <w:p w14:paraId="755F8822"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6CF67E61"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475B3D28" w14:textId="77777777" w:rsidR="00DE73D2" w:rsidRPr="00E67C70" w:rsidRDefault="00DE73D2" w:rsidP="004C257E">
            <w:pPr>
              <w:pStyle w:val="paragraph"/>
            </w:pPr>
            <w:r w:rsidRPr="00E67C70">
              <w:tab/>
              <w:t>(b)</w:t>
            </w:r>
            <w:r w:rsidRPr="00E67C70">
              <w:tab/>
              <w:t>if the contravention is in relation to a person:</w:t>
            </w:r>
          </w:p>
          <w:p w14:paraId="1246135B"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25614C26"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20B3093A"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0F75AB1F" w14:textId="77777777" w:rsidR="00DE73D2" w:rsidRPr="00E67C70" w:rsidRDefault="00DE73D2" w:rsidP="004C257E">
            <w:pPr>
              <w:pStyle w:val="SubsectionHead"/>
            </w:pPr>
            <w:r w:rsidRPr="00E67C70">
              <w:t>Regulations</w:t>
            </w:r>
          </w:p>
          <w:p w14:paraId="30328ED1"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1E9DB781" w14:textId="77777777" w:rsidR="00DE73D2" w:rsidRPr="00474A60" w:rsidRDefault="00DE73D2" w:rsidP="004C257E">
            <w:pPr>
              <w:pStyle w:val="Link"/>
              <w:framePr w:wrap="auto"/>
            </w:pPr>
            <w:r>
              <w:rPr>
                <w:rStyle w:val="Hyperlink"/>
              </w:rPr>
              <w:fldChar w:fldCharType="end"/>
            </w:r>
          </w:p>
        </w:tc>
      </w:tr>
      <w:bookmarkEnd w:id="508"/>
    </w:tbl>
    <w:p w14:paraId="19DAF36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824691A" w14:textId="77777777" w:rsidTr="00DE73D2">
        <w:trPr>
          <w:jc w:val="center"/>
        </w:trPr>
        <w:tc>
          <w:tcPr>
            <w:tcW w:w="2267" w:type="dxa"/>
            <w:shd w:val="clear" w:color="auto" w:fill="FFFFFF" w:themeFill="background1"/>
          </w:tcPr>
          <w:p w14:paraId="394CB8BF" w14:textId="77777777" w:rsidR="00DE73D2" w:rsidRPr="00DE73D2" w:rsidRDefault="00DE73D2" w:rsidP="004C257E">
            <w:pPr>
              <w:rPr>
                <w:rStyle w:val="Identifier"/>
              </w:rPr>
            </w:pPr>
            <w:bookmarkStart w:id="509" w:name="_Hlk104399270"/>
            <w:r w:rsidRPr="00DE73D2">
              <w:rPr>
                <w:rStyle w:val="Identifier"/>
              </w:rPr>
              <w:t>hours_changes_award.unauthorised</w:t>
            </w:r>
          </w:p>
        </w:tc>
        <w:tc>
          <w:tcPr>
            <w:tcW w:w="7653" w:type="dxa"/>
            <w:shd w:val="clear" w:color="auto" w:fill="FFFFFF" w:themeFill="background1"/>
            <w:tcMar>
              <w:left w:w="28" w:type="dxa"/>
              <w:right w:w="28" w:type="dxa"/>
            </w:tcMar>
          </w:tcPr>
          <w:p w14:paraId="4F5838A6" w14:textId="77777777" w:rsidR="00DE73D2" w:rsidRPr="00474A60" w:rsidRDefault="00DE73D2" w:rsidP="004C257E">
            <w:pPr>
              <w:pStyle w:val="PlainText"/>
            </w:pPr>
            <w:r w:rsidRPr="00474A60">
              <w:t>(Fair Work Act 2009)</w:t>
            </w:r>
          </w:p>
          <w:p w14:paraId="06821A2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"award_changing_hours_full" </w:instrText>
            </w:r>
            <w:r>
              <w:fldChar w:fldCharType="separate"/>
            </w:r>
            <w:r w:rsidRPr="001A3D1D">
              <w:rPr>
                <w:rStyle w:val="CharSectno"/>
              </w:rPr>
              <w:t>145A</w:t>
            </w:r>
            <w:r w:rsidRPr="001A3D1D">
              <w:t xml:space="preserve">  Consultation about changes to rosters or hours of work</w:t>
            </w:r>
          </w:p>
          <w:p w14:paraId="48327946" w14:textId="77777777" w:rsidR="00DE73D2" w:rsidRPr="001A3D1D" w:rsidRDefault="00DE73D2" w:rsidP="004C257E">
            <w:pPr>
              <w:pStyle w:val="subsection0"/>
            </w:pPr>
            <w:r w:rsidRPr="001A3D1D">
              <w:tab/>
              <w:t>(1)</w:t>
            </w:r>
            <w:r w:rsidRPr="001A3D1D">
              <w:tab/>
              <w:t>Without limiting paragraph 139(1)(j), a modern award must include a term that:</w:t>
            </w:r>
          </w:p>
          <w:p w14:paraId="53635F3A" w14:textId="77777777" w:rsidR="00DE73D2" w:rsidRPr="001A3D1D" w:rsidRDefault="00DE73D2" w:rsidP="004C257E">
            <w:pPr>
              <w:pStyle w:val="paragraph"/>
            </w:pPr>
            <w:r w:rsidRPr="001A3D1D">
              <w:tab/>
              <w:t>(a)</w:t>
            </w:r>
            <w:r w:rsidRPr="001A3D1D">
              <w:tab/>
              <w:t>requires the employer to consult employees about a change to their regular roster or ordinary hours of work; and</w:t>
            </w:r>
          </w:p>
          <w:p w14:paraId="26490405" w14:textId="77777777" w:rsidR="00DE73D2" w:rsidRPr="001A3D1D" w:rsidRDefault="00DE73D2" w:rsidP="004C257E">
            <w:pPr>
              <w:pStyle w:val="paragraph"/>
            </w:pPr>
            <w:r w:rsidRPr="001A3D1D">
              <w:tab/>
              <w:t>(b)</w:t>
            </w:r>
            <w:r w:rsidRPr="001A3D1D">
              <w:tab/>
              <w:t>allows for the representation of those employees for the purposes of that consultation.</w:t>
            </w:r>
          </w:p>
          <w:p w14:paraId="5A2C0663" w14:textId="77777777" w:rsidR="00DE73D2" w:rsidRPr="001A3D1D" w:rsidRDefault="00DE73D2" w:rsidP="004C257E">
            <w:pPr>
              <w:pStyle w:val="subsection0"/>
            </w:pPr>
            <w:r w:rsidRPr="001A3D1D">
              <w:tab/>
              <w:t>(2)</w:t>
            </w:r>
            <w:r w:rsidRPr="001A3D1D">
              <w:tab/>
              <w:t>The term must require the employer:</w:t>
            </w:r>
          </w:p>
          <w:p w14:paraId="65FDE43F" w14:textId="77777777" w:rsidR="00DE73D2" w:rsidRPr="001A3D1D" w:rsidRDefault="00DE73D2" w:rsidP="004C257E">
            <w:pPr>
              <w:pStyle w:val="paragraph"/>
            </w:pPr>
            <w:r w:rsidRPr="001A3D1D">
              <w:tab/>
              <w:t>(a)</w:t>
            </w:r>
            <w:r w:rsidRPr="001A3D1D">
              <w:tab/>
              <w:t>to provide information to the employees about the change; and</w:t>
            </w:r>
          </w:p>
          <w:p w14:paraId="582A2E62" w14:textId="77777777" w:rsidR="00DE73D2" w:rsidRPr="001A3D1D" w:rsidRDefault="00DE73D2" w:rsidP="004C257E">
            <w:pPr>
              <w:pStyle w:val="paragraph"/>
            </w:pPr>
            <w:r w:rsidRPr="001A3D1D">
              <w:tab/>
              <w:t>(b)</w:t>
            </w:r>
            <w:r w:rsidRPr="001A3D1D">
              <w:tab/>
              <w:t>to invite the employees to give their views about the impact of the change (including any impact in relation to their family or caring responsibilities); and</w:t>
            </w:r>
          </w:p>
          <w:p w14:paraId="65425C36" w14:textId="77777777" w:rsidR="00DE73D2" w:rsidRPr="001A3D1D" w:rsidRDefault="00DE73D2" w:rsidP="004C257E">
            <w:pPr>
              <w:pStyle w:val="paragraph"/>
            </w:pPr>
            <w:r w:rsidRPr="001A3D1D">
              <w:tab/>
              <w:t>(c)</w:t>
            </w:r>
            <w:r w:rsidRPr="001A3D1D">
              <w:tab/>
              <w:t>to consider any views about the impact of the change that are given by the employees.</w:t>
            </w:r>
          </w:p>
          <w:p w14:paraId="3DD87210" w14:textId="77777777" w:rsidR="00DE73D2" w:rsidRPr="00952C57" w:rsidRDefault="00DE73D2" w:rsidP="004C257E">
            <w:pPr>
              <w:pStyle w:val="Link"/>
              <w:framePr w:wrap="auto"/>
              <w:rPr>
                <w:rStyle w:val="Hyperlink"/>
              </w:rPr>
            </w:pPr>
            <w:r>
              <w:rPr>
                <w:rStyle w:val="Hyperlink"/>
              </w:rPr>
              <w:fldChar w:fldCharType="end"/>
            </w:r>
          </w:p>
          <w:p w14:paraId="339C9F9D" w14:textId="77777777" w:rsidR="00DE73D2" w:rsidRPr="00474A60" w:rsidRDefault="00DE73D2" w:rsidP="004C257E">
            <w:pPr>
              <w:pStyle w:val="PlainText"/>
            </w:pPr>
            <w:r w:rsidRPr="00474A60">
              <w:t>(Fair Work Act 2009)</w:t>
            </w:r>
          </w:p>
          <w:p w14:paraId="1AA40EAC"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22D39EA6"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2B7A08B1" w14:textId="77777777" w:rsidR="00DE73D2" w:rsidRPr="00E67C70" w:rsidRDefault="00DE73D2" w:rsidP="004C257E">
            <w:pPr>
              <w:pStyle w:val="ActHead5"/>
            </w:pPr>
            <w:r w:rsidRPr="00E67C70">
              <w:rPr>
                <w:rStyle w:val="CharSectno"/>
              </w:rPr>
              <w:t>537</w:t>
            </w:r>
            <w:r w:rsidRPr="00E67C70">
              <w:t xml:space="preserve">  Guide to this Part</w:t>
            </w:r>
          </w:p>
          <w:p w14:paraId="03AC4599"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02F6A327"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4ADDB4DB"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36701D6A"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06252C8D"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5B2AC3CF"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12A6CAF2" w14:textId="77777777" w:rsidR="00DE73D2" w:rsidRPr="00E67C70" w:rsidRDefault="00DE73D2" w:rsidP="004C257E">
            <w:pPr>
              <w:pStyle w:val="SOText"/>
            </w:pPr>
            <w:r w:rsidRPr="00E67C70">
              <w:t>Division</w:t>
            </w:r>
            <w:r>
              <w:t> </w:t>
            </w:r>
            <w:r w:rsidRPr="00E67C70">
              <w:t>5 deals with unclaimed money.</w:t>
            </w:r>
          </w:p>
          <w:p w14:paraId="23C46B3A" w14:textId="77777777" w:rsidR="00DE73D2" w:rsidRPr="00474A60" w:rsidRDefault="00DE73D2" w:rsidP="004C257E">
            <w:pPr>
              <w:pStyle w:val="Link"/>
              <w:framePr w:wrap="auto"/>
            </w:pPr>
            <w:r>
              <w:rPr>
                <w:rStyle w:val="Hyperlink"/>
              </w:rPr>
              <w:fldChar w:fldCharType="end"/>
            </w:r>
          </w:p>
          <w:p w14:paraId="41524438" w14:textId="77777777" w:rsidR="00DE73D2" w:rsidRPr="00474A60" w:rsidRDefault="00DE73D2" w:rsidP="004C257E">
            <w:pPr>
              <w:pStyle w:val="PlainText"/>
            </w:pPr>
            <w:r w:rsidRPr="00474A60">
              <w:t>(Fair Work Act 2009)</w:t>
            </w:r>
          </w:p>
          <w:p w14:paraId="0C10025F"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5D37AACF" w14:textId="77777777" w:rsidR="00DE73D2" w:rsidRPr="00E67C70" w:rsidRDefault="00DE73D2" w:rsidP="004C257E">
            <w:pPr>
              <w:pStyle w:val="SubsectionHead"/>
            </w:pPr>
            <w:r w:rsidRPr="00E67C70">
              <w:t>Employees, employers, outworkers and outworker entities</w:t>
            </w:r>
          </w:p>
          <w:p w14:paraId="3BA0BF29"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20D25A51" w14:textId="77777777" w:rsidR="00DE73D2" w:rsidRPr="00E67C70" w:rsidRDefault="00DE73D2" w:rsidP="004C257E">
            <w:pPr>
              <w:pStyle w:val="paragraph"/>
            </w:pPr>
            <w:r w:rsidRPr="00E67C70">
              <w:tab/>
              <w:t>(a)</w:t>
            </w:r>
            <w:r w:rsidRPr="00E67C70">
              <w:tab/>
              <w:t>an employee;</w:t>
            </w:r>
          </w:p>
          <w:p w14:paraId="40DFA7C6" w14:textId="77777777" w:rsidR="00DE73D2" w:rsidRPr="00E67C70" w:rsidRDefault="00DE73D2" w:rsidP="004C257E">
            <w:pPr>
              <w:pStyle w:val="paragraph"/>
            </w:pPr>
            <w:r w:rsidRPr="00E67C70">
              <w:tab/>
              <w:t>(aa)</w:t>
            </w:r>
            <w:r w:rsidRPr="00E67C70">
              <w:tab/>
              <w:t>a prospective employee;</w:t>
            </w:r>
          </w:p>
          <w:p w14:paraId="5F34224E" w14:textId="77777777" w:rsidR="00DE73D2" w:rsidRPr="00E67C70" w:rsidRDefault="00DE73D2" w:rsidP="004C257E">
            <w:pPr>
              <w:pStyle w:val="paragraph"/>
            </w:pPr>
            <w:r w:rsidRPr="00E67C70">
              <w:tab/>
              <w:t>(b)</w:t>
            </w:r>
            <w:r w:rsidRPr="00E67C70">
              <w:tab/>
              <w:t>an employer;</w:t>
            </w:r>
          </w:p>
          <w:p w14:paraId="6E150032" w14:textId="77777777" w:rsidR="00DE73D2" w:rsidRPr="00E67C70" w:rsidRDefault="00DE73D2" w:rsidP="004C257E">
            <w:pPr>
              <w:pStyle w:val="paragraph"/>
            </w:pPr>
            <w:r w:rsidRPr="00E67C70">
              <w:tab/>
              <w:t>(c)</w:t>
            </w:r>
            <w:r w:rsidRPr="00E67C70">
              <w:tab/>
              <w:t>an outworker;</w:t>
            </w:r>
          </w:p>
          <w:p w14:paraId="36B573A7" w14:textId="77777777" w:rsidR="00DE73D2" w:rsidRPr="00E67C70" w:rsidRDefault="00DE73D2" w:rsidP="004C257E">
            <w:pPr>
              <w:pStyle w:val="paragraph"/>
            </w:pPr>
            <w:r w:rsidRPr="00E67C70">
              <w:tab/>
              <w:t>(d)</w:t>
            </w:r>
            <w:r w:rsidRPr="00E67C70">
              <w:tab/>
              <w:t>an outworker entity.</w:t>
            </w:r>
          </w:p>
          <w:p w14:paraId="6A22A050" w14:textId="77777777" w:rsidR="00DE73D2" w:rsidRPr="00E67C70" w:rsidRDefault="00DE73D2" w:rsidP="004C257E">
            <w:pPr>
              <w:pStyle w:val="SubsectionHead"/>
            </w:pPr>
            <w:r w:rsidRPr="00E67C70">
              <w:t>Employee organisations and registered employee associations</w:t>
            </w:r>
          </w:p>
          <w:p w14:paraId="4D6D0450"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6A4B5670"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673FFDAC"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1CF39A69"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48776956"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2810F51D" w14:textId="77777777" w:rsidR="00DE73D2" w:rsidRPr="00E67C70" w:rsidRDefault="00DE73D2" w:rsidP="004C257E">
            <w:pPr>
              <w:pStyle w:val="paragraph"/>
            </w:pPr>
            <w:r w:rsidRPr="00E67C70">
              <w:tab/>
              <w:t>(b)</w:t>
            </w:r>
            <w:r w:rsidRPr="00E67C70">
              <w:tab/>
              <w:t>a contravention or proposed contravention of:</w:t>
            </w:r>
          </w:p>
          <w:p w14:paraId="2D983074" w14:textId="77777777" w:rsidR="00DE73D2" w:rsidRPr="00E67C70" w:rsidRDefault="00DE73D2" w:rsidP="004C257E">
            <w:pPr>
              <w:pStyle w:val="paragraphsub"/>
            </w:pPr>
            <w:r w:rsidRPr="00E67C70">
              <w:tab/>
              <w:t>(i)</w:t>
            </w:r>
            <w:r w:rsidRPr="00E67C70">
              <w:tab/>
              <w:t>an outworker term in a modern award; or</w:t>
            </w:r>
          </w:p>
          <w:p w14:paraId="4287A097"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6828A183"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79C90490" w14:textId="77777777" w:rsidR="00DE73D2" w:rsidRPr="00E67C70" w:rsidRDefault="00DE73D2" w:rsidP="004C257E">
            <w:pPr>
              <w:pStyle w:val="paragraph"/>
            </w:pPr>
            <w:r w:rsidRPr="00E67C70">
              <w:tab/>
              <w:t>(a)</w:t>
            </w:r>
            <w:r w:rsidRPr="00E67C70">
              <w:tab/>
              <w:t>an outworker term in a modern award; or</w:t>
            </w:r>
          </w:p>
          <w:p w14:paraId="2FC110AF"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1CA9D388"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3A24C699" w14:textId="77777777" w:rsidR="00DE73D2" w:rsidRPr="00E67C70" w:rsidRDefault="00DE73D2" w:rsidP="004C257E">
            <w:pPr>
              <w:pStyle w:val="SubsectionHead"/>
            </w:pPr>
            <w:r w:rsidRPr="00E67C70">
              <w:t>Employer organisations</w:t>
            </w:r>
          </w:p>
          <w:p w14:paraId="2FE3AC48"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4C5511AF" w14:textId="77777777" w:rsidR="00DE73D2" w:rsidRPr="00E67C70" w:rsidRDefault="00DE73D2" w:rsidP="004C257E">
            <w:pPr>
              <w:pStyle w:val="SubsectionHead"/>
            </w:pPr>
            <w:r w:rsidRPr="00E67C70">
              <w:t>Industrial associations</w:t>
            </w:r>
          </w:p>
          <w:p w14:paraId="76944402"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3101EDF9"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32133D01" w14:textId="77777777" w:rsidR="00DE73D2" w:rsidRPr="00E67C70" w:rsidRDefault="00DE73D2" w:rsidP="004C257E">
            <w:pPr>
              <w:pStyle w:val="paragraph"/>
            </w:pPr>
            <w:r w:rsidRPr="00E67C70">
              <w:tab/>
              <w:t>(b)</w:t>
            </w:r>
            <w:r w:rsidRPr="00E67C70">
              <w:tab/>
              <w:t>if the contravention is in relation to a person:</w:t>
            </w:r>
          </w:p>
          <w:p w14:paraId="27181725"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623CC0BA"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4FBA9B0D"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44DB28C0" w14:textId="77777777" w:rsidR="00DE73D2" w:rsidRPr="00E67C70" w:rsidRDefault="00DE73D2" w:rsidP="004C257E">
            <w:pPr>
              <w:pStyle w:val="SubsectionHead"/>
            </w:pPr>
            <w:r w:rsidRPr="00E67C70">
              <w:t>Regulations</w:t>
            </w:r>
          </w:p>
          <w:p w14:paraId="26B71E3A"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5A0F4DB1" w14:textId="77777777" w:rsidR="00DE73D2" w:rsidRPr="00474A60" w:rsidRDefault="00DE73D2" w:rsidP="004C257E">
            <w:pPr>
              <w:pStyle w:val="Link"/>
              <w:framePr w:wrap="auto"/>
            </w:pPr>
            <w:r>
              <w:rPr>
                <w:rStyle w:val="Hyperlink"/>
              </w:rPr>
              <w:fldChar w:fldCharType="end"/>
            </w:r>
          </w:p>
        </w:tc>
      </w:tr>
      <w:bookmarkEnd w:id="509"/>
    </w:tbl>
    <w:p w14:paraId="7FB7EC9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F7901CB" w14:textId="77777777" w:rsidTr="00DE73D2">
        <w:trPr>
          <w:jc w:val="center"/>
        </w:trPr>
        <w:tc>
          <w:tcPr>
            <w:tcW w:w="2267" w:type="dxa"/>
            <w:shd w:val="clear" w:color="auto" w:fill="FFFFFF" w:themeFill="background1"/>
          </w:tcPr>
          <w:p w14:paraId="47E0D034" w14:textId="77777777" w:rsidR="00DE73D2" w:rsidRPr="00DE73D2" w:rsidRDefault="00DE73D2" w:rsidP="004C257E">
            <w:pPr>
              <w:rPr>
                <w:rStyle w:val="Identifier"/>
              </w:rPr>
            </w:pPr>
            <w:bookmarkStart w:id="510" w:name="_Hlk104399271"/>
            <w:r w:rsidRPr="00DE73D2">
              <w:rPr>
                <w:rStyle w:val="Identifier"/>
              </w:rPr>
              <w:t>hours_changes_award.no_info</w:t>
            </w:r>
          </w:p>
        </w:tc>
        <w:tc>
          <w:tcPr>
            <w:tcW w:w="7653" w:type="dxa"/>
            <w:shd w:val="clear" w:color="auto" w:fill="FFFFFF" w:themeFill="background1"/>
            <w:tcMar>
              <w:left w:w="28" w:type="dxa"/>
              <w:right w:w="28" w:type="dxa"/>
            </w:tcMar>
          </w:tcPr>
          <w:p w14:paraId="16A038DB" w14:textId="77777777" w:rsidR="00DE73D2" w:rsidRPr="00474A60" w:rsidRDefault="00DE73D2" w:rsidP="004C257E">
            <w:pPr>
              <w:pStyle w:val="PlainText"/>
            </w:pPr>
            <w:r w:rsidRPr="00474A60">
              <w:t>(Fair Work Act 2009)</w:t>
            </w:r>
          </w:p>
          <w:p w14:paraId="1BB1D47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"award_changing_hours_full" </w:instrText>
            </w:r>
            <w:r>
              <w:fldChar w:fldCharType="separate"/>
            </w:r>
            <w:r w:rsidRPr="001A3D1D">
              <w:rPr>
                <w:rStyle w:val="CharSectno"/>
              </w:rPr>
              <w:t>145A</w:t>
            </w:r>
            <w:r w:rsidRPr="001A3D1D">
              <w:t xml:space="preserve">  Consultation about changes to rosters or hours of work</w:t>
            </w:r>
          </w:p>
          <w:p w14:paraId="1031C2B0" w14:textId="77777777" w:rsidR="00DE73D2" w:rsidRPr="001A3D1D" w:rsidRDefault="00DE73D2" w:rsidP="004C257E">
            <w:pPr>
              <w:pStyle w:val="subsection0"/>
            </w:pPr>
            <w:r w:rsidRPr="001A3D1D">
              <w:tab/>
              <w:t>(1)</w:t>
            </w:r>
            <w:r w:rsidRPr="001A3D1D">
              <w:tab/>
              <w:t>Without limiting paragraph 139(1)(j), a modern award must include a term that:</w:t>
            </w:r>
          </w:p>
          <w:p w14:paraId="60069667" w14:textId="77777777" w:rsidR="00DE73D2" w:rsidRPr="001A3D1D" w:rsidRDefault="00DE73D2" w:rsidP="004C257E">
            <w:pPr>
              <w:pStyle w:val="paragraph"/>
            </w:pPr>
            <w:r w:rsidRPr="001A3D1D">
              <w:tab/>
              <w:t>(a)</w:t>
            </w:r>
            <w:r w:rsidRPr="001A3D1D">
              <w:tab/>
              <w:t>requires the employer to consult employees about a change to their regular roster or ordinary hours of work; and</w:t>
            </w:r>
          </w:p>
          <w:p w14:paraId="77C4DDA8" w14:textId="77777777" w:rsidR="00DE73D2" w:rsidRPr="001A3D1D" w:rsidRDefault="00DE73D2" w:rsidP="004C257E">
            <w:pPr>
              <w:pStyle w:val="paragraph"/>
            </w:pPr>
            <w:r w:rsidRPr="001A3D1D">
              <w:tab/>
              <w:t>(b)</w:t>
            </w:r>
            <w:r w:rsidRPr="001A3D1D">
              <w:tab/>
              <w:t>allows for the representation of those employees for the purposes of that consultation.</w:t>
            </w:r>
          </w:p>
          <w:p w14:paraId="567879FB" w14:textId="77777777" w:rsidR="00DE73D2" w:rsidRPr="001A3D1D" w:rsidRDefault="00DE73D2" w:rsidP="004C257E">
            <w:pPr>
              <w:pStyle w:val="subsection0"/>
            </w:pPr>
            <w:r w:rsidRPr="001A3D1D">
              <w:tab/>
              <w:t>(2)</w:t>
            </w:r>
            <w:r w:rsidRPr="001A3D1D">
              <w:tab/>
              <w:t>The term must require the employer:</w:t>
            </w:r>
          </w:p>
          <w:p w14:paraId="66EC6713" w14:textId="77777777" w:rsidR="00DE73D2" w:rsidRPr="001A3D1D" w:rsidRDefault="00DE73D2" w:rsidP="004C257E">
            <w:pPr>
              <w:pStyle w:val="paragraph"/>
            </w:pPr>
            <w:r w:rsidRPr="001A3D1D">
              <w:tab/>
              <w:t>(a)</w:t>
            </w:r>
            <w:r w:rsidRPr="001A3D1D">
              <w:tab/>
              <w:t>to provide information to the employees about the change; and</w:t>
            </w:r>
          </w:p>
          <w:p w14:paraId="163B3C64" w14:textId="77777777" w:rsidR="00DE73D2" w:rsidRPr="001A3D1D" w:rsidRDefault="00DE73D2" w:rsidP="004C257E">
            <w:pPr>
              <w:pStyle w:val="paragraph"/>
            </w:pPr>
            <w:r w:rsidRPr="001A3D1D">
              <w:tab/>
              <w:t>(b)</w:t>
            </w:r>
            <w:r w:rsidRPr="001A3D1D">
              <w:tab/>
              <w:t>to invite the employees to give their views about the impact of the change (including any impact in relation to their family or caring responsibilities); and</w:t>
            </w:r>
          </w:p>
          <w:p w14:paraId="79887ECC" w14:textId="77777777" w:rsidR="00DE73D2" w:rsidRPr="001A3D1D" w:rsidRDefault="00DE73D2" w:rsidP="004C257E">
            <w:pPr>
              <w:pStyle w:val="paragraph"/>
            </w:pPr>
            <w:r w:rsidRPr="001A3D1D">
              <w:tab/>
              <w:t>(c)</w:t>
            </w:r>
            <w:r w:rsidRPr="001A3D1D">
              <w:tab/>
              <w:t>to consider any views about the impact of the change that are given by the employees.</w:t>
            </w:r>
          </w:p>
          <w:p w14:paraId="04755A57" w14:textId="77777777" w:rsidR="00DE73D2" w:rsidRPr="00952C57" w:rsidRDefault="00DE73D2" w:rsidP="004C257E">
            <w:pPr>
              <w:pStyle w:val="Link"/>
              <w:framePr w:wrap="auto"/>
              <w:rPr>
                <w:rStyle w:val="Hyperlink"/>
              </w:rPr>
            </w:pPr>
            <w:r>
              <w:rPr>
                <w:rStyle w:val="Hyperlink"/>
              </w:rPr>
              <w:fldChar w:fldCharType="end"/>
            </w:r>
          </w:p>
          <w:p w14:paraId="25176365" w14:textId="77777777" w:rsidR="00DE73D2" w:rsidRPr="00474A60" w:rsidRDefault="00DE73D2" w:rsidP="004C257E">
            <w:pPr>
              <w:pStyle w:val="PlainText"/>
            </w:pPr>
            <w:r w:rsidRPr="00474A60">
              <w:t>(Fair Work Act 2009)</w:t>
            </w:r>
          </w:p>
          <w:p w14:paraId="0D4CDE7B"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58FFBE6B"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6638EF60" w14:textId="77777777" w:rsidR="00DE73D2" w:rsidRPr="00E67C70" w:rsidRDefault="00DE73D2" w:rsidP="004C257E">
            <w:pPr>
              <w:pStyle w:val="ActHead5"/>
            </w:pPr>
            <w:r w:rsidRPr="00E67C70">
              <w:rPr>
                <w:rStyle w:val="CharSectno"/>
              </w:rPr>
              <w:t>537</w:t>
            </w:r>
            <w:r w:rsidRPr="00E67C70">
              <w:t xml:space="preserve">  Guide to this Part</w:t>
            </w:r>
          </w:p>
          <w:p w14:paraId="31443448"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2096720B"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46A1D933"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4A166520"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5832502B"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1D3A6FC5"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65DE8C7D" w14:textId="77777777" w:rsidR="00DE73D2" w:rsidRPr="00E67C70" w:rsidRDefault="00DE73D2" w:rsidP="004C257E">
            <w:pPr>
              <w:pStyle w:val="SOText"/>
            </w:pPr>
            <w:r w:rsidRPr="00E67C70">
              <w:t>Division</w:t>
            </w:r>
            <w:r>
              <w:t> </w:t>
            </w:r>
            <w:r w:rsidRPr="00E67C70">
              <w:t>5 deals with unclaimed money.</w:t>
            </w:r>
          </w:p>
          <w:p w14:paraId="25C092E5" w14:textId="77777777" w:rsidR="00DE73D2" w:rsidRPr="00474A60" w:rsidRDefault="00DE73D2" w:rsidP="004C257E">
            <w:pPr>
              <w:pStyle w:val="Link"/>
              <w:framePr w:wrap="auto"/>
            </w:pPr>
            <w:r>
              <w:rPr>
                <w:rStyle w:val="Hyperlink"/>
              </w:rPr>
              <w:fldChar w:fldCharType="end"/>
            </w:r>
          </w:p>
          <w:p w14:paraId="67D01BDA" w14:textId="77777777" w:rsidR="00DE73D2" w:rsidRPr="00474A60" w:rsidRDefault="00DE73D2" w:rsidP="004C257E">
            <w:pPr>
              <w:pStyle w:val="PlainText"/>
            </w:pPr>
            <w:r w:rsidRPr="00474A60">
              <w:t>(Fair Work Act 2009)</w:t>
            </w:r>
          </w:p>
          <w:p w14:paraId="35C97108"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0C021CE5" w14:textId="77777777" w:rsidR="00DE73D2" w:rsidRPr="00E67C70" w:rsidRDefault="00DE73D2" w:rsidP="004C257E">
            <w:pPr>
              <w:pStyle w:val="SubsectionHead"/>
            </w:pPr>
            <w:r w:rsidRPr="00E67C70">
              <w:t>Employees, employers, outworkers and outworker entities</w:t>
            </w:r>
          </w:p>
          <w:p w14:paraId="481B40A0"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588B263F" w14:textId="77777777" w:rsidR="00DE73D2" w:rsidRPr="00E67C70" w:rsidRDefault="00DE73D2" w:rsidP="004C257E">
            <w:pPr>
              <w:pStyle w:val="paragraph"/>
            </w:pPr>
            <w:r w:rsidRPr="00E67C70">
              <w:tab/>
              <w:t>(a)</w:t>
            </w:r>
            <w:r w:rsidRPr="00E67C70">
              <w:tab/>
              <w:t>an employee;</w:t>
            </w:r>
          </w:p>
          <w:p w14:paraId="6D471CD8" w14:textId="77777777" w:rsidR="00DE73D2" w:rsidRPr="00E67C70" w:rsidRDefault="00DE73D2" w:rsidP="004C257E">
            <w:pPr>
              <w:pStyle w:val="paragraph"/>
            </w:pPr>
            <w:r w:rsidRPr="00E67C70">
              <w:tab/>
              <w:t>(aa)</w:t>
            </w:r>
            <w:r w:rsidRPr="00E67C70">
              <w:tab/>
              <w:t>a prospective employee;</w:t>
            </w:r>
          </w:p>
          <w:p w14:paraId="5C2A8221" w14:textId="77777777" w:rsidR="00DE73D2" w:rsidRPr="00E67C70" w:rsidRDefault="00DE73D2" w:rsidP="004C257E">
            <w:pPr>
              <w:pStyle w:val="paragraph"/>
            </w:pPr>
            <w:r w:rsidRPr="00E67C70">
              <w:tab/>
              <w:t>(b)</w:t>
            </w:r>
            <w:r w:rsidRPr="00E67C70">
              <w:tab/>
              <w:t>an employer;</w:t>
            </w:r>
          </w:p>
          <w:p w14:paraId="65CF08F9" w14:textId="77777777" w:rsidR="00DE73D2" w:rsidRPr="00E67C70" w:rsidRDefault="00DE73D2" w:rsidP="004C257E">
            <w:pPr>
              <w:pStyle w:val="paragraph"/>
            </w:pPr>
            <w:r w:rsidRPr="00E67C70">
              <w:tab/>
              <w:t>(c)</w:t>
            </w:r>
            <w:r w:rsidRPr="00E67C70">
              <w:tab/>
              <w:t>an outworker;</w:t>
            </w:r>
          </w:p>
          <w:p w14:paraId="52982241" w14:textId="77777777" w:rsidR="00DE73D2" w:rsidRPr="00E67C70" w:rsidRDefault="00DE73D2" w:rsidP="004C257E">
            <w:pPr>
              <w:pStyle w:val="paragraph"/>
            </w:pPr>
            <w:r w:rsidRPr="00E67C70">
              <w:tab/>
              <w:t>(d)</w:t>
            </w:r>
            <w:r w:rsidRPr="00E67C70">
              <w:tab/>
              <w:t>an outworker entity.</w:t>
            </w:r>
          </w:p>
          <w:p w14:paraId="316703BC" w14:textId="77777777" w:rsidR="00DE73D2" w:rsidRPr="00E67C70" w:rsidRDefault="00DE73D2" w:rsidP="004C257E">
            <w:pPr>
              <w:pStyle w:val="SubsectionHead"/>
            </w:pPr>
            <w:r w:rsidRPr="00E67C70">
              <w:t>Employee organisations and registered employee associations</w:t>
            </w:r>
          </w:p>
          <w:p w14:paraId="58072141"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2493B247"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512B0457"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7A52606F"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454A7291"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541A0269" w14:textId="77777777" w:rsidR="00DE73D2" w:rsidRPr="00E67C70" w:rsidRDefault="00DE73D2" w:rsidP="004C257E">
            <w:pPr>
              <w:pStyle w:val="paragraph"/>
            </w:pPr>
            <w:r w:rsidRPr="00E67C70">
              <w:tab/>
              <w:t>(b)</w:t>
            </w:r>
            <w:r w:rsidRPr="00E67C70">
              <w:tab/>
              <w:t>a contravention or proposed contravention of:</w:t>
            </w:r>
          </w:p>
          <w:p w14:paraId="04DB58E7" w14:textId="77777777" w:rsidR="00DE73D2" w:rsidRPr="00E67C70" w:rsidRDefault="00DE73D2" w:rsidP="004C257E">
            <w:pPr>
              <w:pStyle w:val="paragraphsub"/>
            </w:pPr>
            <w:r w:rsidRPr="00E67C70">
              <w:tab/>
              <w:t>(i)</w:t>
            </w:r>
            <w:r w:rsidRPr="00E67C70">
              <w:tab/>
              <w:t>an outworker term in a modern award; or</w:t>
            </w:r>
          </w:p>
          <w:p w14:paraId="6DEE58D4"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6BD29EB8"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0A1FF3A8" w14:textId="77777777" w:rsidR="00DE73D2" w:rsidRPr="00E67C70" w:rsidRDefault="00DE73D2" w:rsidP="004C257E">
            <w:pPr>
              <w:pStyle w:val="paragraph"/>
            </w:pPr>
            <w:r w:rsidRPr="00E67C70">
              <w:tab/>
              <w:t>(a)</w:t>
            </w:r>
            <w:r w:rsidRPr="00E67C70">
              <w:tab/>
              <w:t>an outworker term in a modern award; or</w:t>
            </w:r>
          </w:p>
          <w:p w14:paraId="06D31C6C"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6BF60B09"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59125420" w14:textId="77777777" w:rsidR="00DE73D2" w:rsidRPr="00E67C70" w:rsidRDefault="00DE73D2" w:rsidP="004C257E">
            <w:pPr>
              <w:pStyle w:val="SubsectionHead"/>
            </w:pPr>
            <w:r w:rsidRPr="00E67C70">
              <w:t>Employer organisations</w:t>
            </w:r>
          </w:p>
          <w:p w14:paraId="2F323335"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33E33B17" w14:textId="77777777" w:rsidR="00DE73D2" w:rsidRPr="00E67C70" w:rsidRDefault="00DE73D2" w:rsidP="004C257E">
            <w:pPr>
              <w:pStyle w:val="SubsectionHead"/>
            </w:pPr>
            <w:r w:rsidRPr="00E67C70">
              <w:t>Industrial associations</w:t>
            </w:r>
          </w:p>
          <w:p w14:paraId="2F5EBC18"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6062BD48"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470467D2" w14:textId="77777777" w:rsidR="00DE73D2" w:rsidRPr="00E67C70" w:rsidRDefault="00DE73D2" w:rsidP="004C257E">
            <w:pPr>
              <w:pStyle w:val="paragraph"/>
            </w:pPr>
            <w:r w:rsidRPr="00E67C70">
              <w:tab/>
              <w:t>(b)</w:t>
            </w:r>
            <w:r w:rsidRPr="00E67C70">
              <w:tab/>
              <w:t>if the contravention is in relation to a person:</w:t>
            </w:r>
          </w:p>
          <w:p w14:paraId="0F0FB603"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68C658F2"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1C4F1D2C"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221EF1FC" w14:textId="77777777" w:rsidR="00DE73D2" w:rsidRPr="00E67C70" w:rsidRDefault="00DE73D2" w:rsidP="004C257E">
            <w:pPr>
              <w:pStyle w:val="SubsectionHead"/>
            </w:pPr>
            <w:r w:rsidRPr="00E67C70">
              <w:t>Regulations</w:t>
            </w:r>
          </w:p>
          <w:p w14:paraId="18361196"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6D4D7471" w14:textId="77777777" w:rsidR="00DE73D2" w:rsidRPr="00474A60" w:rsidRDefault="00DE73D2" w:rsidP="004C257E">
            <w:pPr>
              <w:pStyle w:val="Link"/>
              <w:framePr w:wrap="auto"/>
            </w:pPr>
            <w:r>
              <w:rPr>
                <w:rStyle w:val="Hyperlink"/>
              </w:rPr>
              <w:fldChar w:fldCharType="end"/>
            </w:r>
          </w:p>
        </w:tc>
      </w:tr>
      <w:bookmarkEnd w:id="510"/>
    </w:tbl>
    <w:p w14:paraId="4DFD201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F05C9E5" w14:textId="77777777" w:rsidTr="00DE73D2">
        <w:trPr>
          <w:jc w:val="center"/>
        </w:trPr>
        <w:tc>
          <w:tcPr>
            <w:tcW w:w="2267" w:type="dxa"/>
            <w:shd w:val="clear" w:color="auto" w:fill="FFFFFF" w:themeFill="background1"/>
          </w:tcPr>
          <w:p w14:paraId="7046B491" w14:textId="77777777" w:rsidR="00DE73D2" w:rsidRPr="00DE73D2" w:rsidRDefault="00DE73D2" w:rsidP="004C257E">
            <w:pPr>
              <w:rPr>
                <w:rStyle w:val="Identifier"/>
              </w:rPr>
            </w:pPr>
            <w:bookmarkStart w:id="511" w:name="_Hlk104399272"/>
            <w:r w:rsidRPr="00DE73D2">
              <w:rPr>
                <w:rStyle w:val="Identifier"/>
              </w:rPr>
              <w:t>hours_changes_award.no_consult</w:t>
            </w:r>
          </w:p>
        </w:tc>
        <w:tc>
          <w:tcPr>
            <w:tcW w:w="7653" w:type="dxa"/>
            <w:shd w:val="clear" w:color="auto" w:fill="FFFFFF" w:themeFill="background1"/>
            <w:tcMar>
              <w:left w:w="28" w:type="dxa"/>
              <w:right w:w="28" w:type="dxa"/>
            </w:tcMar>
          </w:tcPr>
          <w:p w14:paraId="638A0720" w14:textId="77777777" w:rsidR="00DE73D2" w:rsidRPr="00474A60" w:rsidRDefault="00DE73D2" w:rsidP="004C257E">
            <w:pPr>
              <w:pStyle w:val="PlainText"/>
            </w:pPr>
            <w:r w:rsidRPr="00474A60">
              <w:t>(Fair Work Act 2009)</w:t>
            </w:r>
          </w:p>
          <w:p w14:paraId="4140388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"award_changing_hours_full" </w:instrText>
            </w:r>
            <w:r>
              <w:fldChar w:fldCharType="separate"/>
            </w:r>
            <w:r w:rsidRPr="001A3D1D">
              <w:rPr>
                <w:rStyle w:val="CharSectno"/>
              </w:rPr>
              <w:t>145A</w:t>
            </w:r>
            <w:r w:rsidRPr="001A3D1D">
              <w:t xml:space="preserve">  Consultation about changes to rosters or hours of work</w:t>
            </w:r>
          </w:p>
          <w:p w14:paraId="57C688EF" w14:textId="77777777" w:rsidR="00DE73D2" w:rsidRPr="001A3D1D" w:rsidRDefault="00DE73D2" w:rsidP="004C257E">
            <w:pPr>
              <w:pStyle w:val="subsection0"/>
            </w:pPr>
            <w:r w:rsidRPr="001A3D1D">
              <w:tab/>
              <w:t>(1)</w:t>
            </w:r>
            <w:r w:rsidRPr="001A3D1D">
              <w:tab/>
              <w:t>Without limiting paragraph 139(1)(j), a modern award must include a term that:</w:t>
            </w:r>
          </w:p>
          <w:p w14:paraId="7680217F" w14:textId="77777777" w:rsidR="00DE73D2" w:rsidRPr="001A3D1D" w:rsidRDefault="00DE73D2" w:rsidP="004C257E">
            <w:pPr>
              <w:pStyle w:val="paragraph"/>
            </w:pPr>
            <w:r w:rsidRPr="001A3D1D">
              <w:tab/>
              <w:t>(a)</w:t>
            </w:r>
            <w:r w:rsidRPr="001A3D1D">
              <w:tab/>
              <w:t>requires the employer to consult employees about a change to their regular roster or ordinary hours of work; and</w:t>
            </w:r>
          </w:p>
          <w:p w14:paraId="2C91FBD3" w14:textId="77777777" w:rsidR="00DE73D2" w:rsidRPr="001A3D1D" w:rsidRDefault="00DE73D2" w:rsidP="004C257E">
            <w:pPr>
              <w:pStyle w:val="paragraph"/>
            </w:pPr>
            <w:r w:rsidRPr="001A3D1D">
              <w:tab/>
              <w:t>(b)</w:t>
            </w:r>
            <w:r w:rsidRPr="001A3D1D">
              <w:tab/>
              <w:t>allows for the representation of those employees for the purposes of that consultation.</w:t>
            </w:r>
          </w:p>
          <w:p w14:paraId="77769CB3" w14:textId="77777777" w:rsidR="00DE73D2" w:rsidRPr="001A3D1D" w:rsidRDefault="00DE73D2" w:rsidP="004C257E">
            <w:pPr>
              <w:pStyle w:val="subsection0"/>
            </w:pPr>
            <w:r w:rsidRPr="001A3D1D">
              <w:tab/>
              <w:t>(2)</w:t>
            </w:r>
            <w:r w:rsidRPr="001A3D1D">
              <w:tab/>
              <w:t>The term must require the employer:</w:t>
            </w:r>
          </w:p>
          <w:p w14:paraId="1C667112" w14:textId="77777777" w:rsidR="00DE73D2" w:rsidRPr="001A3D1D" w:rsidRDefault="00DE73D2" w:rsidP="004C257E">
            <w:pPr>
              <w:pStyle w:val="paragraph"/>
            </w:pPr>
            <w:r w:rsidRPr="001A3D1D">
              <w:tab/>
              <w:t>(a)</w:t>
            </w:r>
            <w:r w:rsidRPr="001A3D1D">
              <w:tab/>
              <w:t>to provide information to the employees about the change; and</w:t>
            </w:r>
          </w:p>
          <w:p w14:paraId="210C84B3" w14:textId="77777777" w:rsidR="00DE73D2" w:rsidRPr="001A3D1D" w:rsidRDefault="00DE73D2" w:rsidP="004C257E">
            <w:pPr>
              <w:pStyle w:val="paragraph"/>
            </w:pPr>
            <w:r w:rsidRPr="001A3D1D">
              <w:tab/>
              <w:t>(b)</w:t>
            </w:r>
            <w:r w:rsidRPr="001A3D1D">
              <w:tab/>
              <w:t>to invite the employees to give their views about the impact of the change (including any impact in relation to their family or caring responsibilities); and</w:t>
            </w:r>
          </w:p>
          <w:p w14:paraId="784B939A" w14:textId="77777777" w:rsidR="00DE73D2" w:rsidRPr="001A3D1D" w:rsidRDefault="00DE73D2" w:rsidP="004C257E">
            <w:pPr>
              <w:pStyle w:val="paragraph"/>
            </w:pPr>
            <w:r w:rsidRPr="001A3D1D">
              <w:tab/>
              <w:t>(c)</w:t>
            </w:r>
            <w:r w:rsidRPr="001A3D1D">
              <w:tab/>
              <w:t>to consider any views about the impact of the change that are given by the employees.</w:t>
            </w:r>
          </w:p>
          <w:p w14:paraId="066A6D37" w14:textId="77777777" w:rsidR="00DE73D2" w:rsidRPr="00952C57" w:rsidRDefault="00DE73D2" w:rsidP="004C257E">
            <w:pPr>
              <w:pStyle w:val="Link"/>
              <w:framePr w:wrap="auto"/>
              <w:rPr>
                <w:rStyle w:val="Hyperlink"/>
              </w:rPr>
            </w:pPr>
            <w:r>
              <w:rPr>
                <w:rStyle w:val="Hyperlink"/>
              </w:rPr>
              <w:fldChar w:fldCharType="end"/>
            </w:r>
          </w:p>
          <w:p w14:paraId="3BEC8A9B" w14:textId="77777777" w:rsidR="00DE73D2" w:rsidRPr="00474A60" w:rsidRDefault="00DE73D2" w:rsidP="004C257E">
            <w:pPr>
              <w:pStyle w:val="PlainText"/>
            </w:pPr>
            <w:r w:rsidRPr="00474A60">
              <w:t>(Fair Work Act 2009)</w:t>
            </w:r>
          </w:p>
          <w:p w14:paraId="7C8E3BEA"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779D7784"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6EFEF85D" w14:textId="77777777" w:rsidR="00DE73D2" w:rsidRPr="00E67C70" w:rsidRDefault="00DE73D2" w:rsidP="004C257E">
            <w:pPr>
              <w:pStyle w:val="ActHead5"/>
            </w:pPr>
            <w:r w:rsidRPr="00E67C70">
              <w:rPr>
                <w:rStyle w:val="CharSectno"/>
              </w:rPr>
              <w:t>537</w:t>
            </w:r>
            <w:r w:rsidRPr="00E67C70">
              <w:t xml:space="preserve">  Guide to this Part</w:t>
            </w:r>
          </w:p>
          <w:p w14:paraId="468AF9E7"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5CA1DEF8"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48F3B7F2"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48E48F50"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035AC616"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4C6DDB2F"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2D7E85D3" w14:textId="77777777" w:rsidR="00DE73D2" w:rsidRPr="00E67C70" w:rsidRDefault="00DE73D2" w:rsidP="004C257E">
            <w:pPr>
              <w:pStyle w:val="SOText"/>
            </w:pPr>
            <w:r w:rsidRPr="00E67C70">
              <w:t>Division</w:t>
            </w:r>
            <w:r>
              <w:t> </w:t>
            </w:r>
            <w:r w:rsidRPr="00E67C70">
              <w:t>5 deals with unclaimed money.</w:t>
            </w:r>
          </w:p>
          <w:p w14:paraId="69E0AAC5" w14:textId="77777777" w:rsidR="00DE73D2" w:rsidRPr="00474A60" w:rsidRDefault="00DE73D2" w:rsidP="004C257E">
            <w:pPr>
              <w:pStyle w:val="Link"/>
              <w:framePr w:wrap="auto"/>
            </w:pPr>
            <w:r>
              <w:rPr>
                <w:rStyle w:val="Hyperlink"/>
              </w:rPr>
              <w:fldChar w:fldCharType="end"/>
            </w:r>
          </w:p>
          <w:p w14:paraId="6B042D77" w14:textId="77777777" w:rsidR="00DE73D2" w:rsidRPr="00474A60" w:rsidRDefault="00DE73D2" w:rsidP="004C257E">
            <w:pPr>
              <w:pStyle w:val="PlainText"/>
            </w:pPr>
            <w:r w:rsidRPr="00474A60">
              <w:t>(Fair Work Act 2009)</w:t>
            </w:r>
          </w:p>
          <w:p w14:paraId="1A512FA2"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379D2801" w14:textId="77777777" w:rsidR="00DE73D2" w:rsidRPr="00E67C70" w:rsidRDefault="00DE73D2" w:rsidP="004C257E">
            <w:pPr>
              <w:pStyle w:val="SubsectionHead"/>
            </w:pPr>
            <w:r w:rsidRPr="00E67C70">
              <w:t>Employees, employers, outworkers and outworker entities</w:t>
            </w:r>
          </w:p>
          <w:p w14:paraId="23147326"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629248E7" w14:textId="77777777" w:rsidR="00DE73D2" w:rsidRPr="00E67C70" w:rsidRDefault="00DE73D2" w:rsidP="004C257E">
            <w:pPr>
              <w:pStyle w:val="paragraph"/>
            </w:pPr>
            <w:r w:rsidRPr="00E67C70">
              <w:tab/>
              <w:t>(a)</w:t>
            </w:r>
            <w:r w:rsidRPr="00E67C70">
              <w:tab/>
              <w:t>an employee;</w:t>
            </w:r>
          </w:p>
          <w:p w14:paraId="2103A66E" w14:textId="77777777" w:rsidR="00DE73D2" w:rsidRPr="00E67C70" w:rsidRDefault="00DE73D2" w:rsidP="004C257E">
            <w:pPr>
              <w:pStyle w:val="paragraph"/>
            </w:pPr>
            <w:r w:rsidRPr="00E67C70">
              <w:tab/>
              <w:t>(aa)</w:t>
            </w:r>
            <w:r w:rsidRPr="00E67C70">
              <w:tab/>
              <w:t>a prospective employee;</w:t>
            </w:r>
          </w:p>
          <w:p w14:paraId="24147BA4" w14:textId="77777777" w:rsidR="00DE73D2" w:rsidRPr="00E67C70" w:rsidRDefault="00DE73D2" w:rsidP="004C257E">
            <w:pPr>
              <w:pStyle w:val="paragraph"/>
            </w:pPr>
            <w:r w:rsidRPr="00E67C70">
              <w:tab/>
              <w:t>(b)</w:t>
            </w:r>
            <w:r w:rsidRPr="00E67C70">
              <w:tab/>
              <w:t>an employer;</w:t>
            </w:r>
          </w:p>
          <w:p w14:paraId="40D80677" w14:textId="77777777" w:rsidR="00DE73D2" w:rsidRPr="00E67C70" w:rsidRDefault="00DE73D2" w:rsidP="004C257E">
            <w:pPr>
              <w:pStyle w:val="paragraph"/>
            </w:pPr>
            <w:r w:rsidRPr="00E67C70">
              <w:tab/>
              <w:t>(c)</w:t>
            </w:r>
            <w:r w:rsidRPr="00E67C70">
              <w:tab/>
              <w:t>an outworker;</w:t>
            </w:r>
          </w:p>
          <w:p w14:paraId="3A7CCC70" w14:textId="77777777" w:rsidR="00DE73D2" w:rsidRPr="00E67C70" w:rsidRDefault="00DE73D2" w:rsidP="004C257E">
            <w:pPr>
              <w:pStyle w:val="paragraph"/>
            </w:pPr>
            <w:r w:rsidRPr="00E67C70">
              <w:tab/>
              <w:t>(d)</w:t>
            </w:r>
            <w:r w:rsidRPr="00E67C70">
              <w:tab/>
              <w:t>an outworker entity.</w:t>
            </w:r>
          </w:p>
          <w:p w14:paraId="60BBA9EB" w14:textId="77777777" w:rsidR="00DE73D2" w:rsidRPr="00E67C70" w:rsidRDefault="00DE73D2" w:rsidP="004C257E">
            <w:pPr>
              <w:pStyle w:val="SubsectionHead"/>
            </w:pPr>
            <w:r w:rsidRPr="00E67C70">
              <w:t>Employee organisations and registered employee associations</w:t>
            </w:r>
          </w:p>
          <w:p w14:paraId="1A729648"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38FC0FF0"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38FC447A"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40DBD170"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4BFE9CB7"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01CEE8F5" w14:textId="77777777" w:rsidR="00DE73D2" w:rsidRPr="00E67C70" w:rsidRDefault="00DE73D2" w:rsidP="004C257E">
            <w:pPr>
              <w:pStyle w:val="paragraph"/>
            </w:pPr>
            <w:r w:rsidRPr="00E67C70">
              <w:tab/>
              <w:t>(b)</w:t>
            </w:r>
            <w:r w:rsidRPr="00E67C70">
              <w:tab/>
              <w:t>a contravention or proposed contravention of:</w:t>
            </w:r>
          </w:p>
          <w:p w14:paraId="79CBB5A0" w14:textId="77777777" w:rsidR="00DE73D2" w:rsidRPr="00E67C70" w:rsidRDefault="00DE73D2" w:rsidP="004C257E">
            <w:pPr>
              <w:pStyle w:val="paragraphsub"/>
            </w:pPr>
            <w:r w:rsidRPr="00E67C70">
              <w:tab/>
              <w:t>(i)</w:t>
            </w:r>
            <w:r w:rsidRPr="00E67C70">
              <w:tab/>
              <w:t>an outworker term in a modern award; or</w:t>
            </w:r>
          </w:p>
          <w:p w14:paraId="1703A4EE"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01DAF4F0"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47F350B0" w14:textId="77777777" w:rsidR="00DE73D2" w:rsidRPr="00E67C70" w:rsidRDefault="00DE73D2" w:rsidP="004C257E">
            <w:pPr>
              <w:pStyle w:val="paragraph"/>
            </w:pPr>
            <w:r w:rsidRPr="00E67C70">
              <w:tab/>
              <w:t>(a)</w:t>
            </w:r>
            <w:r w:rsidRPr="00E67C70">
              <w:tab/>
              <w:t>an outworker term in a modern award; or</w:t>
            </w:r>
          </w:p>
          <w:p w14:paraId="5C6B3DF0"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19341467"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7DFF82B0" w14:textId="77777777" w:rsidR="00DE73D2" w:rsidRPr="00E67C70" w:rsidRDefault="00DE73D2" w:rsidP="004C257E">
            <w:pPr>
              <w:pStyle w:val="SubsectionHead"/>
            </w:pPr>
            <w:r w:rsidRPr="00E67C70">
              <w:t>Employer organisations</w:t>
            </w:r>
          </w:p>
          <w:p w14:paraId="4E45A0E2"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6039DD2F" w14:textId="77777777" w:rsidR="00DE73D2" w:rsidRPr="00E67C70" w:rsidRDefault="00DE73D2" w:rsidP="004C257E">
            <w:pPr>
              <w:pStyle w:val="SubsectionHead"/>
            </w:pPr>
            <w:r w:rsidRPr="00E67C70">
              <w:t>Industrial associations</w:t>
            </w:r>
          </w:p>
          <w:p w14:paraId="26E7412C"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10BBFA72"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1683A981" w14:textId="77777777" w:rsidR="00DE73D2" w:rsidRPr="00E67C70" w:rsidRDefault="00DE73D2" w:rsidP="004C257E">
            <w:pPr>
              <w:pStyle w:val="paragraph"/>
            </w:pPr>
            <w:r w:rsidRPr="00E67C70">
              <w:tab/>
              <w:t>(b)</w:t>
            </w:r>
            <w:r w:rsidRPr="00E67C70">
              <w:tab/>
              <w:t>if the contravention is in relation to a person:</w:t>
            </w:r>
          </w:p>
          <w:p w14:paraId="540A7548"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30422692"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74CE7997"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301B8BCB" w14:textId="77777777" w:rsidR="00DE73D2" w:rsidRPr="00E67C70" w:rsidRDefault="00DE73D2" w:rsidP="004C257E">
            <w:pPr>
              <w:pStyle w:val="SubsectionHead"/>
            </w:pPr>
            <w:r w:rsidRPr="00E67C70">
              <w:t>Regulations</w:t>
            </w:r>
          </w:p>
          <w:p w14:paraId="2BCEC0FD"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35CE865F" w14:textId="77777777" w:rsidR="00DE73D2" w:rsidRPr="00474A60" w:rsidRDefault="00DE73D2" w:rsidP="004C257E">
            <w:pPr>
              <w:pStyle w:val="Link"/>
              <w:framePr w:wrap="auto"/>
            </w:pPr>
            <w:r>
              <w:rPr>
                <w:rStyle w:val="Hyperlink"/>
              </w:rPr>
              <w:fldChar w:fldCharType="end"/>
            </w:r>
          </w:p>
        </w:tc>
      </w:tr>
      <w:bookmarkEnd w:id="511"/>
    </w:tbl>
    <w:p w14:paraId="02C529A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8CDFB26" w14:textId="77777777" w:rsidTr="00DE73D2">
        <w:trPr>
          <w:jc w:val="center"/>
        </w:trPr>
        <w:tc>
          <w:tcPr>
            <w:tcW w:w="2267" w:type="dxa"/>
            <w:shd w:val="clear" w:color="auto" w:fill="FFFFFF" w:themeFill="background1"/>
          </w:tcPr>
          <w:p w14:paraId="2C1F38CC" w14:textId="77777777" w:rsidR="00DE73D2" w:rsidRPr="00DE73D2" w:rsidRDefault="00DE73D2" w:rsidP="004C257E">
            <w:pPr>
              <w:rPr>
                <w:rStyle w:val="Identifier"/>
              </w:rPr>
            </w:pPr>
            <w:bookmarkStart w:id="512" w:name="_Hlk104399273"/>
            <w:r w:rsidRPr="00DE73D2">
              <w:rPr>
                <w:rStyle w:val="Identifier"/>
              </w:rPr>
              <w:t>hours_changes_award.no_representation</w:t>
            </w:r>
          </w:p>
        </w:tc>
        <w:tc>
          <w:tcPr>
            <w:tcW w:w="7653" w:type="dxa"/>
            <w:shd w:val="clear" w:color="auto" w:fill="FFFFFF" w:themeFill="background1"/>
            <w:tcMar>
              <w:left w:w="28" w:type="dxa"/>
              <w:right w:w="28" w:type="dxa"/>
            </w:tcMar>
          </w:tcPr>
          <w:p w14:paraId="44D2C572" w14:textId="77777777" w:rsidR="00DE73D2" w:rsidRPr="00474A60" w:rsidRDefault="00DE73D2" w:rsidP="004C257E">
            <w:pPr>
              <w:pStyle w:val="PlainText"/>
            </w:pPr>
            <w:r w:rsidRPr="00474A60">
              <w:t>(Fair Work Act 2009)</w:t>
            </w:r>
          </w:p>
          <w:p w14:paraId="64ED905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"award_changing_hours_full" </w:instrText>
            </w:r>
            <w:r>
              <w:fldChar w:fldCharType="separate"/>
            </w:r>
            <w:r w:rsidRPr="001A3D1D">
              <w:rPr>
                <w:rStyle w:val="CharSectno"/>
              </w:rPr>
              <w:t>145A</w:t>
            </w:r>
            <w:r w:rsidRPr="001A3D1D">
              <w:t xml:space="preserve">  Consultation about changes to rosters or hours of work</w:t>
            </w:r>
          </w:p>
          <w:p w14:paraId="08C8137C" w14:textId="77777777" w:rsidR="00DE73D2" w:rsidRPr="001A3D1D" w:rsidRDefault="00DE73D2" w:rsidP="004C257E">
            <w:pPr>
              <w:pStyle w:val="subsection0"/>
            </w:pPr>
            <w:r w:rsidRPr="001A3D1D">
              <w:tab/>
              <w:t>(1)</w:t>
            </w:r>
            <w:r w:rsidRPr="001A3D1D">
              <w:tab/>
              <w:t>Without limiting paragraph 139(1)(j), a modern award must include a term that:</w:t>
            </w:r>
          </w:p>
          <w:p w14:paraId="7EA02B66" w14:textId="77777777" w:rsidR="00DE73D2" w:rsidRPr="001A3D1D" w:rsidRDefault="00DE73D2" w:rsidP="004C257E">
            <w:pPr>
              <w:pStyle w:val="paragraph"/>
            </w:pPr>
            <w:r w:rsidRPr="001A3D1D">
              <w:tab/>
              <w:t>(a)</w:t>
            </w:r>
            <w:r w:rsidRPr="001A3D1D">
              <w:tab/>
              <w:t>requires the employer to consult employees about a change to their regular roster or ordinary hours of work; and</w:t>
            </w:r>
          </w:p>
          <w:p w14:paraId="61ADE076" w14:textId="77777777" w:rsidR="00DE73D2" w:rsidRPr="001A3D1D" w:rsidRDefault="00DE73D2" w:rsidP="004C257E">
            <w:pPr>
              <w:pStyle w:val="paragraph"/>
            </w:pPr>
            <w:r w:rsidRPr="001A3D1D">
              <w:tab/>
              <w:t>(b)</w:t>
            </w:r>
            <w:r w:rsidRPr="001A3D1D">
              <w:tab/>
              <w:t>allows for the representation of those employees for the purposes of that consultation.</w:t>
            </w:r>
          </w:p>
          <w:p w14:paraId="66890B2C" w14:textId="77777777" w:rsidR="00DE73D2" w:rsidRPr="001A3D1D" w:rsidRDefault="00DE73D2" w:rsidP="004C257E">
            <w:pPr>
              <w:pStyle w:val="subsection0"/>
            </w:pPr>
            <w:r w:rsidRPr="001A3D1D">
              <w:tab/>
              <w:t>(2)</w:t>
            </w:r>
            <w:r w:rsidRPr="001A3D1D">
              <w:tab/>
              <w:t>The term must require the employer:</w:t>
            </w:r>
          </w:p>
          <w:p w14:paraId="327E7DF0" w14:textId="77777777" w:rsidR="00DE73D2" w:rsidRPr="001A3D1D" w:rsidRDefault="00DE73D2" w:rsidP="004C257E">
            <w:pPr>
              <w:pStyle w:val="paragraph"/>
            </w:pPr>
            <w:r w:rsidRPr="001A3D1D">
              <w:tab/>
              <w:t>(a)</w:t>
            </w:r>
            <w:r w:rsidRPr="001A3D1D">
              <w:tab/>
              <w:t>to provide information to the employees about the change; and</w:t>
            </w:r>
          </w:p>
          <w:p w14:paraId="39B229B1" w14:textId="77777777" w:rsidR="00DE73D2" w:rsidRPr="001A3D1D" w:rsidRDefault="00DE73D2" w:rsidP="004C257E">
            <w:pPr>
              <w:pStyle w:val="paragraph"/>
            </w:pPr>
            <w:r w:rsidRPr="001A3D1D">
              <w:tab/>
              <w:t>(b)</w:t>
            </w:r>
            <w:r w:rsidRPr="001A3D1D">
              <w:tab/>
              <w:t>to invite the employees to give their views about the impact of the change (including any impact in relation to their family or caring responsibilities); and</w:t>
            </w:r>
          </w:p>
          <w:p w14:paraId="02F64C69" w14:textId="77777777" w:rsidR="00DE73D2" w:rsidRPr="001A3D1D" w:rsidRDefault="00DE73D2" w:rsidP="004C257E">
            <w:pPr>
              <w:pStyle w:val="paragraph"/>
            </w:pPr>
            <w:r w:rsidRPr="001A3D1D">
              <w:tab/>
              <w:t>(c)</w:t>
            </w:r>
            <w:r w:rsidRPr="001A3D1D">
              <w:tab/>
              <w:t>to consider any views about the impact of the change that are given by the employees.</w:t>
            </w:r>
          </w:p>
          <w:p w14:paraId="3DDE1B35" w14:textId="77777777" w:rsidR="00DE73D2" w:rsidRPr="00952C57" w:rsidRDefault="00DE73D2" w:rsidP="004C257E">
            <w:pPr>
              <w:pStyle w:val="Link"/>
              <w:framePr w:wrap="auto"/>
              <w:rPr>
                <w:rStyle w:val="Hyperlink"/>
              </w:rPr>
            </w:pPr>
            <w:r>
              <w:rPr>
                <w:rStyle w:val="Hyperlink"/>
              </w:rPr>
              <w:fldChar w:fldCharType="end"/>
            </w:r>
          </w:p>
          <w:p w14:paraId="0CC6898A" w14:textId="77777777" w:rsidR="00DE73D2" w:rsidRPr="00474A60" w:rsidRDefault="00DE73D2" w:rsidP="004C257E">
            <w:pPr>
              <w:pStyle w:val="PlainText"/>
            </w:pPr>
            <w:r w:rsidRPr="00474A60">
              <w:t>(Fair Work Act 2009)</w:t>
            </w:r>
          </w:p>
          <w:p w14:paraId="37972FFA"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3E18502E"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45C8BDB1" w14:textId="77777777" w:rsidR="00DE73D2" w:rsidRPr="00E67C70" w:rsidRDefault="00DE73D2" w:rsidP="004C257E">
            <w:pPr>
              <w:pStyle w:val="ActHead5"/>
            </w:pPr>
            <w:r w:rsidRPr="00E67C70">
              <w:rPr>
                <w:rStyle w:val="CharSectno"/>
              </w:rPr>
              <w:t>537</w:t>
            </w:r>
            <w:r w:rsidRPr="00E67C70">
              <w:t xml:space="preserve">  Guide to this Part</w:t>
            </w:r>
          </w:p>
          <w:p w14:paraId="412205FE"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514CC12E"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089BEEBC"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612260C9"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7EE7EB96"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2245E144"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6DDFA646" w14:textId="77777777" w:rsidR="00DE73D2" w:rsidRPr="00E67C70" w:rsidRDefault="00DE73D2" w:rsidP="004C257E">
            <w:pPr>
              <w:pStyle w:val="SOText"/>
            </w:pPr>
            <w:r w:rsidRPr="00E67C70">
              <w:t>Division</w:t>
            </w:r>
            <w:r>
              <w:t> </w:t>
            </w:r>
            <w:r w:rsidRPr="00E67C70">
              <w:t>5 deals with unclaimed money.</w:t>
            </w:r>
          </w:p>
          <w:p w14:paraId="37FAAA97" w14:textId="77777777" w:rsidR="00DE73D2" w:rsidRPr="00474A60" w:rsidRDefault="00DE73D2" w:rsidP="004C257E">
            <w:pPr>
              <w:pStyle w:val="Link"/>
              <w:framePr w:wrap="auto"/>
            </w:pPr>
            <w:r>
              <w:rPr>
                <w:rStyle w:val="Hyperlink"/>
              </w:rPr>
              <w:fldChar w:fldCharType="end"/>
            </w:r>
          </w:p>
          <w:p w14:paraId="266F30B5" w14:textId="77777777" w:rsidR="00DE73D2" w:rsidRPr="00474A60" w:rsidRDefault="00DE73D2" w:rsidP="004C257E">
            <w:pPr>
              <w:pStyle w:val="PlainText"/>
            </w:pPr>
            <w:r w:rsidRPr="00474A60">
              <w:t>(Fair Work Act 2009)</w:t>
            </w:r>
          </w:p>
          <w:p w14:paraId="12AC5F08"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79C6701F" w14:textId="77777777" w:rsidR="00DE73D2" w:rsidRPr="00E67C70" w:rsidRDefault="00DE73D2" w:rsidP="004C257E">
            <w:pPr>
              <w:pStyle w:val="SubsectionHead"/>
            </w:pPr>
            <w:r w:rsidRPr="00E67C70">
              <w:t>Employees, employers, outworkers and outworker entities</w:t>
            </w:r>
          </w:p>
          <w:p w14:paraId="4CC85AA2"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3D49DEFB" w14:textId="77777777" w:rsidR="00DE73D2" w:rsidRPr="00E67C70" w:rsidRDefault="00DE73D2" w:rsidP="004C257E">
            <w:pPr>
              <w:pStyle w:val="paragraph"/>
            </w:pPr>
            <w:r w:rsidRPr="00E67C70">
              <w:tab/>
              <w:t>(a)</w:t>
            </w:r>
            <w:r w:rsidRPr="00E67C70">
              <w:tab/>
              <w:t>an employee;</w:t>
            </w:r>
          </w:p>
          <w:p w14:paraId="55FC0CC3" w14:textId="77777777" w:rsidR="00DE73D2" w:rsidRPr="00E67C70" w:rsidRDefault="00DE73D2" w:rsidP="004C257E">
            <w:pPr>
              <w:pStyle w:val="paragraph"/>
            </w:pPr>
            <w:r w:rsidRPr="00E67C70">
              <w:tab/>
              <w:t>(aa)</w:t>
            </w:r>
            <w:r w:rsidRPr="00E67C70">
              <w:tab/>
              <w:t>a prospective employee;</w:t>
            </w:r>
          </w:p>
          <w:p w14:paraId="41827CEA" w14:textId="77777777" w:rsidR="00DE73D2" w:rsidRPr="00E67C70" w:rsidRDefault="00DE73D2" w:rsidP="004C257E">
            <w:pPr>
              <w:pStyle w:val="paragraph"/>
            </w:pPr>
            <w:r w:rsidRPr="00E67C70">
              <w:tab/>
              <w:t>(b)</w:t>
            </w:r>
            <w:r w:rsidRPr="00E67C70">
              <w:tab/>
              <w:t>an employer;</w:t>
            </w:r>
          </w:p>
          <w:p w14:paraId="45FF0250" w14:textId="77777777" w:rsidR="00DE73D2" w:rsidRPr="00E67C70" w:rsidRDefault="00DE73D2" w:rsidP="004C257E">
            <w:pPr>
              <w:pStyle w:val="paragraph"/>
            </w:pPr>
            <w:r w:rsidRPr="00E67C70">
              <w:tab/>
              <w:t>(c)</w:t>
            </w:r>
            <w:r w:rsidRPr="00E67C70">
              <w:tab/>
              <w:t>an outworker;</w:t>
            </w:r>
          </w:p>
          <w:p w14:paraId="630880B7" w14:textId="77777777" w:rsidR="00DE73D2" w:rsidRPr="00E67C70" w:rsidRDefault="00DE73D2" w:rsidP="004C257E">
            <w:pPr>
              <w:pStyle w:val="paragraph"/>
            </w:pPr>
            <w:r w:rsidRPr="00E67C70">
              <w:tab/>
              <w:t>(d)</w:t>
            </w:r>
            <w:r w:rsidRPr="00E67C70">
              <w:tab/>
              <w:t>an outworker entity.</w:t>
            </w:r>
          </w:p>
          <w:p w14:paraId="583EDB86" w14:textId="77777777" w:rsidR="00DE73D2" w:rsidRPr="00E67C70" w:rsidRDefault="00DE73D2" w:rsidP="004C257E">
            <w:pPr>
              <w:pStyle w:val="SubsectionHead"/>
            </w:pPr>
            <w:r w:rsidRPr="00E67C70">
              <w:t>Employee organisations and registered employee associations</w:t>
            </w:r>
          </w:p>
          <w:p w14:paraId="7E7884DC"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708DDC50"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0D49D497"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646D4B24"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4FE89D50"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29E7DBDB" w14:textId="77777777" w:rsidR="00DE73D2" w:rsidRPr="00E67C70" w:rsidRDefault="00DE73D2" w:rsidP="004C257E">
            <w:pPr>
              <w:pStyle w:val="paragraph"/>
            </w:pPr>
            <w:r w:rsidRPr="00E67C70">
              <w:tab/>
              <w:t>(b)</w:t>
            </w:r>
            <w:r w:rsidRPr="00E67C70">
              <w:tab/>
              <w:t>a contravention or proposed contravention of:</w:t>
            </w:r>
          </w:p>
          <w:p w14:paraId="3EEA3993" w14:textId="77777777" w:rsidR="00DE73D2" w:rsidRPr="00E67C70" w:rsidRDefault="00DE73D2" w:rsidP="004C257E">
            <w:pPr>
              <w:pStyle w:val="paragraphsub"/>
            </w:pPr>
            <w:r w:rsidRPr="00E67C70">
              <w:tab/>
              <w:t>(i)</w:t>
            </w:r>
            <w:r w:rsidRPr="00E67C70">
              <w:tab/>
              <w:t>an outworker term in a modern award; or</w:t>
            </w:r>
          </w:p>
          <w:p w14:paraId="3AAF8E26"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7BED2829"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542A9D5C" w14:textId="77777777" w:rsidR="00DE73D2" w:rsidRPr="00E67C70" w:rsidRDefault="00DE73D2" w:rsidP="004C257E">
            <w:pPr>
              <w:pStyle w:val="paragraph"/>
            </w:pPr>
            <w:r w:rsidRPr="00E67C70">
              <w:tab/>
              <w:t>(a)</w:t>
            </w:r>
            <w:r w:rsidRPr="00E67C70">
              <w:tab/>
              <w:t>an outworker term in a modern award; or</w:t>
            </w:r>
          </w:p>
          <w:p w14:paraId="01E3C4FE"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1A08ED56"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6385C466" w14:textId="77777777" w:rsidR="00DE73D2" w:rsidRPr="00E67C70" w:rsidRDefault="00DE73D2" w:rsidP="004C257E">
            <w:pPr>
              <w:pStyle w:val="SubsectionHead"/>
            </w:pPr>
            <w:r w:rsidRPr="00E67C70">
              <w:t>Employer organisations</w:t>
            </w:r>
          </w:p>
          <w:p w14:paraId="1DCC6AD4"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462AFE76" w14:textId="77777777" w:rsidR="00DE73D2" w:rsidRPr="00E67C70" w:rsidRDefault="00DE73D2" w:rsidP="004C257E">
            <w:pPr>
              <w:pStyle w:val="SubsectionHead"/>
            </w:pPr>
            <w:r w:rsidRPr="00E67C70">
              <w:t>Industrial associations</w:t>
            </w:r>
          </w:p>
          <w:p w14:paraId="7A70DE96"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57182C02"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555D2AF5" w14:textId="77777777" w:rsidR="00DE73D2" w:rsidRPr="00E67C70" w:rsidRDefault="00DE73D2" w:rsidP="004C257E">
            <w:pPr>
              <w:pStyle w:val="paragraph"/>
            </w:pPr>
            <w:r w:rsidRPr="00E67C70">
              <w:tab/>
              <w:t>(b)</w:t>
            </w:r>
            <w:r w:rsidRPr="00E67C70">
              <w:tab/>
              <w:t>if the contravention is in relation to a person:</w:t>
            </w:r>
          </w:p>
          <w:p w14:paraId="7245D7DC"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7C771179"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7EE64737"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6346F759" w14:textId="77777777" w:rsidR="00DE73D2" w:rsidRPr="00E67C70" w:rsidRDefault="00DE73D2" w:rsidP="004C257E">
            <w:pPr>
              <w:pStyle w:val="SubsectionHead"/>
            </w:pPr>
            <w:r w:rsidRPr="00E67C70">
              <w:t>Regulations</w:t>
            </w:r>
          </w:p>
          <w:p w14:paraId="348C009A"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79FFE3AA" w14:textId="77777777" w:rsidR="00DE73D2" w:rsidRPr="00474A60" w:rsidRDefault="00DE73D2" w:rsidP="004C257E">
            <w:pPr>
              <w:pStyle w:val="Link"/>
              <w:framePr w:wrap="auto"/>
            </w:pPr>
            <w:r>
              <w:rPr>
                <w:rStyle w:val="Hyperlink"/>
              </w:rPr>
              <w:fldChar w:fldCharType="end"/>
            </w:r>
          </w:p>
        </w:tc>
      </w:tr>
      <w:bookmarkEnd w:id="512"/>
    </w:tbl>
    <w:p w14:paraId="60DB21C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D802B69" w14:textId="77777777" w:rsidTr="00DE73D2">
        <w:trPr>
          <w:jc w:val="center"/>
        </w:trPr>
        <w:tc>
          <w:tcPr>
            <w:tcW w:w="2267" w:type="dxa"/>
            <w:shd w:val="clear" w:color="auto" w:fill="FFFFFF" w:themeFill="background1"/>
          </w:tcPr>
          <w:p w14:paraId="4128CD87" w14:textId="77777777" w:rsidR="00DE73D2" w:rsidRPr="00DE73D2" w:rsidRDefault="00DE73D2" w:rsidP="004C257E">
            <w:pPr>
              <w:rPr>
                <w:rStyle w:val="Identifier"/>
              </w:rPr>
            </w:pPr>
            <w:bookmarkStart w:id="513" w:name="_Hlk104399274"/>
            <w:r w:rsidRPr="00DE73D2">
              <w:rPr>
                <w:rStyle w:val="Identifier"/>
              </w:rPr>
              <w:t>hours_changes_award.no_views</w:t>
            </w:r>
          </w:p>
        </w:tc>
        <w:tc>
          <w:tcPr>
            <w:tcW w:w="7653" w:type="dxa"/>
            <w:shd w:val="clear" w:color="auto" w:fill="FFFFFF" w:themeFill="background1"/>
            <w:tcMar>
              <w:left w:w="28" w:type="dxa"/>
              <w:right w:w="28" w:type="dxa"/>
            </w:tcMar>
          </w:tcPr>
          <w:p w14:paraId="55617D06" w14:textId="77777777" w:rsidR="00DE73D2" w:rsidRPr="00474A60" w:rsidRDefault="00DE73D2" w:rsidP="004C257E">
            <w:pPr>
              <w:pStyle w:val="PlainText"/>
            </w:pPr>
            <w:r w:rsidRPr="00474A60">
              <w:t>(Fair Work Act 2009)</w:t>
            </w:r>
          </w:p>
          <w:p w14:paraId="180625E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"award_changing_hours_full" </w:instrText>
            </w:r>
            <w:r>
              <w:fldChar w:fldCharType="separate"/>
            </w:r>
            <w:r w:rsidRPr="001A3D1D">
              <w:rPr>
                <w:rStyle w:val="CharSectno"/>
              </w:rPr>
              <w:t>145A</w:t>
            </w:r>
            <w:r w:rsidRPr="001A3D1D">
              <w:t xml:space="preserve">  Consultation about changes to rosters or hours of work</w:t>
            </w:r>
          </w:p>
          <w:p w14:paraId="3EE7BBEC" w14:textId="77777777" w:rsidR="00DE73D2" w:rsidRPr="001A3D1D" w:rsidRDefault="00DE73D2" w:rsidP="004C257E">
            <w:pPr>
              <w:pStyle w:val="subsection0"/>
            </w:pPr>
            <w:r w:rsidRPr="001A3D1D">
              <w:tab/>
              <w:t>(1)</w:t>
            </w:r>
            <w:r w:rsidRPr="001A3D1D">
              <w:tab/>
              <w:t>Without limiting paragraph 139(1)(j), a modern award must include a term that:</w:t>
            </w:r>
          </w:p>
          <w:p w14:paraId="5B211364" w14:textId="77777777" w:rsidR="00DE73D2" w:rsidRPr="001A3D1D" w:rsidRDefault="00DE73D2" w:rsidP="004C257E">
            <w:pPr>
              <w:pStyle w:val="paragraph"/>
            </w:pPr>
            <w:r w:rsidRPr="001A3D1D">
              <w:tab/>
              <w:t>(a)</w:t>
            </w:r>
            <w:r w:rsidRPr="001A3D1D">
              <w:tab/>
              <w:t>requires the employer to consult employees about a change to their regular roster or ordinary hours of work; and</w:t>
            </w:r>
          </w:p>
          <w:p w14:paraId="1EF1C82F" w14:textId="77777777" w:rsidR="00DE73D2" w:rsidRPr="001A3D1D" w:rsidRDefault="00DE73D2" w:rsidP="004C257E">
            <w:pPr>
              <w:pStyle w:val="paragraph"/>
            </w:pPr>
            <w:r w:rsidRPr="001A3D1D">
              <w:tab/>
              <w:t>(b)</w:t>
            </w:r>
            <w:r w:rsidRPr="001A3D1D">
              <w:tab/>
              <w:t>allows for the representation of those employees for the purposes of that consultation.</w:t>
            </w:r>
          </w:p>
          <w:p w14:paraId="3C997948" w14:textId="77777777" w:rsidR="00DE73D2" w:rsidRPr="001A3D1D" w:rsidRDefault="00DE73D2" w:rsidP="004C257E">
            <w:pPr>
              <w:pStyle w:val="subsection0"/>
            </w:pPr>
            <w:r w:rsidRPr="001A3D1D">
              <w:tab/>
              <w:t>(2)</w:t>
            </w:r>
            <w:r w:rsidRPr="001A3D1D">
              <w:tab/>
              <w:t>The term must require the employer:</w:t>
            </w:r>
          </w:p>
          <w:p w14:paraId="66CEA090" w14:textId="77777777" w:rsidR="00DE73D2" w:rsidRPr="001A3D1D" w:rsidRDefault="00DE73D2" w:rsidP="004C257E">
            <w:pPr>
              <w:pStyle w:val="paragraph"/>
            </w:pPr>
            <w:r w:rsidRPr="001A3D1D">
              <w:tab/>
              <w:t>(a)</w:t>
            </w:r>
            <w:r w:rsidRPr="001A3D1D">
              <w:tab/>
              <w:t>to provide information to the employees about the change; and</w:t>
            </w:r>
          </w:p>
          <w:p w14:paraId="1FF29340" w14:textId="77777777" w:rsidR="00DE73D2" w:rsidRPr="001A3D1D" w:rsidRDefault="00DE73D2" w:rsidP="004C257E">
            <w:pPr>
              <w:pStyle w:val="paragraph"/>
            </w:pPr>
            <w:r w:rsidRPr="001A3D1D">
              <w:tab/>
              <w:t>(b)</w:t>
            </w:r>
            <w:r w:rsidRPr="001A3D1D">
              <w:tab/>
              <w:t>to invite the employees to give their views about the impact of the change (including any impact in relation to their family or caring responsibilities); and</w:t>
            </w:r>
          </w:p>
          <w:p w14:paraId="3807B70C" w14:textId="77777777" w:rsidR="00DE73D2" w:rsidRPr="001A3D1D" w:rsidRDefault="00DE73D2" w:rsidP="004C257E">
            <w:pPr>
              <w:pStyle w:val="paragraph"/>
            </w:pPr>
            <w:r w:rsidRPr="001A3D1D">
              <w:tab/>
              <w:t>(c)</w:t>
            </w:r>
            <w:r w:rsidRPr="001A3D1D">
              <w:tab/>
              <w:t>to consider any views about the impact of the change that are given by the employees.</w:t>
            </w:r>
          </w:p>
          <w:p w14:paraId="1B061510" w14:textId="77777777" w:rsidR="00DE73D2" w:rsidRPr="00952C57" w:rsidRDefault="00DE73D2" w:rsidP="004C257E">
            <w:pPr>
              <w:pStyle w:val="Link"/>
              <w:framePr w:wrap="auto"/>
              <w:rPr>
                <w:rStyle w:val="Hyperlink"/>
              </w:rPr>
            </w:pPr>
            <w:r>
              <w:rPr>
                <w:rStyle w:val="Hyperlink"/>
              </w:rPr>
              <w:fldChar w:fldCharType="end"/>
            </w:r>
          </w:p>
          <w:p w14:paraId="5362C826" w14:textId="77777777" w:rsidR="00DE73D2" w:rsidRPr="00474A60" w:rsidRDefault="00DE73D2" w:rsidP="004C257E">
            <w:pPr>
              <w:pStyle w:val="PlainText"/>
            </w:pPr>
            <w:r w:rsidRPr="00474A60">
              <w:t>(Fair Work Act 2009)</w:t>
            </w:r>
          </w:p>
          <w:p w14:paraId="0FA542A2"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51F9F8BF"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7DC8A48E" w14:textId="77777777" w:rsidR="00DE73D2" w:rsidRPr="00E67C70" w:rsidRDefault="00DE73D2" w:rsidP="004C257E">
            <w:pPr>
              <w:pStyle w:val="ActHead5"/>
            </w:pPr>
            <w:r w:rsidRPr="00E67C70">
              <w:rPr>
                <w:rStyle w:val="CharSectno"/>
              </w:rPr>
              <w:t>537</w:t>
            </w:r>
            <w:r w:rsidRPr="00E67C70">
              <w:t xml:space="preserve">  Guide to this Part</w:t>
            </w:r>
          </w:p>
          <w:p w14:paraId="155DCE61"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4AC31D34"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3A44360C"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65DA4240"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012C6D91"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2073FEC3"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1D014354" w14:textId="77777777" w:rsidR="00DE73D2" w:rsidRPr="00E67C70" w:rsidRDefault="00DE73D2" w:rsidP="004C257E">
            <w:pPr>
              <w:pStyle w:val="SOText"/>
            </w:pPr>
            <w:r w:rsidRPr="00E67C70">
              <w:t>Division</w:t>
            </w:r>
            <w:r>
              <w:t> </w:t>
            </w:r>
            <w:r w:rsidRPr="00E67C70">
              <w:t>5 deals with unclaimed money.</w:t>
            </w:r>
          </w:p>
          <w:p w14:paraId="5480AD3E" w14:textId="77777777" w:rsidR="00DE73D2" w:rsidRPr="00474A60" w:rsidRDefault="00DE73D2" w:rsidP="004C257E">
            <w:pPr>
              <w:pStyle w:val="Link"/>
              <w:framePr w:wrap="auto"/>
            </w:pPr>
            <w:r>
              <w:rPr>
                <w:rStyle w:val="Hyperlink"/>
              </w:rPr>
              <w:fldChar w:fldCharType="end"/>
            </w:r>
          </w:p>
          <w:p w14:paraId="6782FCCC" w14:textId="77777777" w:rsidR="00DE73D2" w:rsidRPr="00474A60" w:rsidRDefault="00DE73D2" w:rsidP="004C257E">
            <w:pPr>
              <w:pStyle w:val="PlainText"/>
            </w:pPr>
            <w:r w:rsidRPr="00474A60">
              <w:t>(Fair Work Act 2009)</w:t>
            </w:r>
          </w:p>
          <w:p w14:paraId="27291B64"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6F0C99C7" w14:textId="77777777" w:rsidR="00DE73D2" w:rsidRPr="00E67C70" w:rsidRDefault="00DE73D2" w:rsidP="004C257E">
            <w:pPr>
              <w:pStyle w:val="SubsectionHead"/>
            </w:pPr>
            <w:r w:rsidRPr="00E67C70">
              <w:t>Employees, employers, outworkers and outworker entities</w:t>
            </w:r>
          </w:p>
          <w:p w14:paraId="517447F3"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74F91B67" w14:textId="77777777" w:rsidR="00DE73D2" w:rsidRPr="00E67C70" w:rsidRDefault="00DE73D2" w:rsidP="004C257E">
            <w:pPr>
              <w:pStyle w:val="paragraph"/>
            </w:pPr>
            <w:r w:rsidRPr="00E67C70">
              <w:tab/>
              <w:t>(a)</w:t>
            </w:r>
            <w:r w:rsidRPr="00E67C70">
              <w:tab/>
              <w:t>an employee;</w:t>
            </w:r>
          </w:p>
          <w:p w14:paraId="139D2E5D" w14:textId="77777777" w:rsidR="00DE73D2" w:rsidRPr="00E67C70" w:rsidRDefault="00DE73D2" w:rsidP="004C257E">
            <w:pPr>
              <w:pStyle w:val="paragraph"/>
            </w:pPr>
            <w:r w:rsidRPr="00E67C70">
              <w:tab/>
              <w:t>(aa)</w:t>
            </w:r>
            <w:r w:rsidRPr="00E67C70">
              <w:tab/>
              <w:t>a prospective employee;</w:t>
            </w:r>
          </w:p>
          <w:p w14:paraId="100867A6" w14:textId="77777777" w:rsidR="00DE73D2" w:rsidRPr="00E67C70" w:rsidRDefault="00DE73D2" w:rsidP="004C257E">
            <w:pPr>
              <w:pStyle w:val="paragraph"/>
            </w:pPr>
            <w:r w:rsidRPr="00E67C70">
              <w:tab/>
              <w:t>(b)</w:t>
            </w:r>
            <w:r w:rsidRPr="00E67C70">
              <w:tab/>
              <w:t>an employer;</w:t>
            </w:r>
          </w:p>
          <w:p w14:paraId="2D7D182F" w14:textId="77777777" w:rsidR="00DE73D2" w:rsidRPr="00E67C70" w:rsidRDefault="00DE73D2" w:rsidP="004C257E">
            <w:pPr>
              <w:pStyle w:val="paragraph"/>
            </w:pPr>
            <w:r w:rsidRPr="00E67C70">
              <w:tab/>
              <w:t>(c)</w:t>
            </w:r>
            <w:r w:rsidRPr="00E67C70">
              <w:tab/>
              <w:t>an outworker;</w:t>
            </w:r>
          </w:p>
          <w:p w14:paraId="3315847D" w14:textId="77777777" w:rsidR="00DE73D2" w:rsidRPr="00E67C70" w:rsidRDefault="00DE73D2" w:rsidP="004C257E">
            <w:pPr>
              <w:pStyle w:val="paragraph"/>
            </w:pPr>
            <w:r w:rsidRPr="00E67C70">
              <w:tab/>
              <w:t>(d)</w:t>
            </w:r>
            <w:r w:rsidRPr="00E67C70">
              <w:tab/>
              <w:t>an outworker entity.</w:t>
            </w:r>
          </w:p>
          <w:p w14:paraId="5B8878D7" w14:textId="77777777" w:rsidR="00DE73D2" w:rsidRPr="00E67C70" w:rsidRDefault="00DE73D2" w:rsidP="004C257E">
            <w:pPr>
              <w:pStyle w:val="SubsectionHead"/>
            </w:pPr>
            <w:r w:rsidRPr="00E67C70">
              <w:t>Employee organisations and registered employee associations</w:t>
            </w:r>
          </w:p>
          <w:p w14:paraId="1D90AA3F"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51DFFA11"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18894D72"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666CDE23"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7992C8BE"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0F2C0DAC" w14:textId="77777777" w:rsidR="00DE73D2" w:rsidRPr="00E67C70" w:rsidRDefault="00DE73D2" w:rsidP="004C257E">
            <w:pPr>
              <w:pStyle w:val="paragraph"/>
            </w:pPr>
            <w:r w:rsidRPr="00E67C70">
              <w:tab/>
              <w:t>(b)</w:t>
            </w:r>
            <w:r w:rsidRPr="00E67C70">
              <w:tab/>
              <w:t>a contravention or proposed contravention of:</w:t>
            </w:r>
          </w:p>
          <w:p w14:paraId="281541A6" w14:textId="77777777" w:rsidR="00DE73D2" w:rsidRPr="00E67C70" w:rsidRDefault="00DE73D2" w:rsidP="004C257E">
            <w:pPr>
              <w:pStyle w:val="paragraphsub"/>
            </w:pPr>
            <w:r w:rsidRPr="00E67C70">
              <w:tab/>
              <w:t>(i)</w:t>
            </w:r>
            <w:r w:rsidRPr="00E67C70">
              <w:tab/>
              <w:t>an outworker term in a modern award; or</w:t>
            </w:r>
          </w:p>
          <w:p w14:paraId="52843FB1"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368C4098"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3D96D226" w14:textId="77777777" w:rsidR="00DE73D2" w:rsidRPr="00E67C70" w:rsidRDefault="00DE73D2" w:rsidP="004C257E">
            <w:pPr>
              <w:pStyle w:val="paragraph"/>
            </w:pPr>
            <w:r w:rsidRPr="00E67C70">
              <w:tab/>
              <w:t>(a)</w:t>
            </w:r>
            <w:r w:rsidRPr="00E67C70">
              <w:tab/>
              <w:t>an outworker term in a modern award; or</w:t>
            </w:r>
          </w:p>
          <w:p w14:paraId="5E08C7DB"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11E8046A"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0CFE008C" w14:textId="77777777" w:rsidR="00DE73D2" w:rsidRPr="00E67C70" w:rsidRDefault="00DE73D2" w:rsidP="004C257E">
            <w:pPr>
              <w:pStyle w:val="SubsectionHead"/>
            </w:pPr>
            <w:r w:rsidRPr="00E67C70">
              <w:t>Employer organisations</w:t>
            </w:r>
          </w:p>
          <w:p w14:paraId="0767AA84"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2F055183" w14:textId="77777777" w:rsidR="00DE73D2" w:rsidRPr="00E67C70" w:rsidRDefault="00DE73D2" w:rsidP="004C257E">
            <w:pPr>
              <w:pStyle w:val="SubsectionHead"/>
            </w:pPr>
            <w:r w:rsidRPr="00E67C70">
              <w:t>Industrial associations</w:t>
            </w:r>
          </w:p>
          <w:p w14:paraId="7A14D3F8"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0C14D8F1"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16D3552B" w14:textId="77777777" w:rsidR="00DE73D2" w:rsidRPr="00E67C70" w:rsidRDefault="00DE73D2" w:rsidP="004C257E">
            <w:pPr>
              <w:pStyle w:val="paragraph"/>
            </w:pPr>
            <w:r w:rsidRPr="00E67C70">
              <w:tab/>
              <w:t>(b)</w:t>
            </w:r>
            <w:r w:rsidRPr="00E67C70">
              <w:tab/>
              <w:t>if the contravention is in relation to a person:</w:t>
            </w:r>
          </w:p>
          <w:p w14:paraId="44770E44"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266B10A9"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746AE195"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435D0831" w14:textId="77777777" w:rsidR="00DE73D2" w:rsidRPr="00E67C70" w:rsidRDefault="00DE73D2" w:rsidP="004C257E">
            <w:pPr>
              <w:pStyle w:val="SubsectionHead"/>
            </w:pPr>
            <w:r w:rsidRPr="00E67C70">
              <w:t>Regulations</w:t>
            </w:r>
          </w:p>
          <w:p w14:paraId="63100B67"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799252D2" w14:textId="77777777" w:rsidR="00DE73D2" w:rsidRPr="00474A60" w:rsidRDefault="00DE73D2" w:rsidP="004C257E">
            <w:pPr>
              <w:pStyle w:val="Link"/>
              <w:framePr w:wrap="auto"/>
            </w:pPr>
            <w:r>
              <w:rPr>
                <w:rStyle w:val="Hyperlink"/>
              </w:rPr>
              <w:fldChar w:fldCharType="end"/>
            </w:r>
          </w:p>
        </w:tc>
      </w:tr>
      <w:bookmarkEnd w:id="513"/>
    </w:tbl>
    <w:p w14:paraId="51AC187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5324479" w14:textId="77777777" w:rsidTr="00DE73D2">
        <w:trPr>
          <w:jc w:val="center"/>
        </w:trPr>
        <w:tc>
          <w:tcPr>
            <w:tcW w:w="2267" w:type="dxa"/>
            <w:tcBorders>
              <w:bottom w:val="single" w:sz="2" w:space="0" w:color="418AB3" w:themeColor="accent1"/>
            </w:tcBorders>
            <w:shd w:val="clear" w:color="auto" w:fill="FFFFFF" w:themeFill="background1"/>
          </w:tcPr>
          <w:p w14:paraId="390E555A" w14:textId="77777777" w:rsidR="00DE73D2" w:rsidRPr="00DE73D2" w:rsidRDefault="00DE73D2" w:rsidP="004C257E">
            <w:pPr>
              <w:rPr>
                <w:rStyle w:val="Identifier"/>
              </w:rPr>
            </w:pPr>
            <w:bookmarkStart w:id="514" w:name="_Hlk104399275"/>
            <w:r w:rsidRPr="00DE73D2">
              <w:rPr>
                <w:rStyle w:val="Identifier"/>
              </w:rPr>
              <w:t>hours_changes_award.no_consideration</w:t>
            </w:r>
          </w:p>
        </w:tc>
        <w:tc>
          <w:tcPr>
            <w:tcW w:w="7653" w:type="dxa"/>
            <w:tcBorders>
              <w:bottom w:val="single" w:sz="2" w:space="0" w:color="418AB3" w:themeColor="accent1"/>
            </w:tcBorders>
            <w:shd w:val="clear" w:color="auto" w:fill="FFFFFF" w:themeFill="background1"/>
            <w:tcMar>
              <w:left w:w="28" w:type="dxa"/>
              <w:right w:w="28" w:type="dxa"/>
            </w:tcMar>
          </w:tcPr>
          <w:p w14:paraId="75ED416C" w14:textId="77777777" w:rsidR="00DE73D2" w:rsidRPr="00474A60" w:rsidRDefault="00DE73D2" w:rsidP="004C257E">
            <w:pPr>
              <w:pStyle w:val="PlainText"/>
            </w:pPr>
            <w:r w:rsidRPr="00474A60">
              <w:t>(Fair Work Act 2009)</w:t>
            </w:r>
          </w:p>
          <w:p w14:paraId="29F3C35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"award_changing_hours_full" </w:instrText>
            </w:r>
            <w:r>
              <w:fldChar w:fldCharType="separate"/>
            </w:r>
            <w:r w:rsidRPr="001A3D1D">
              <w:rPr>
                <w:rStyle w:val="CharSectno"/>
              </w:rPr>
              <w:t>145A</w:t>
            </w:r>
            <w:r w:rsidRPr="001A3D1D">
              <w:t xml:space="preserve">  Consultation about changes to rosters or hours of work</w:t>
            </w:r>
          </w:p>
          <w:p w14:paraId="079AE629" w14:textId="77777777" w:rsidR="00DE73D2" w:rsidRPr="001A3D1D" w:rsidRDefault="00DE73D2" w:rsidP="004C257E">
            <w:pPr>
              <w:pStyle w:val="subsection0"/>
            </w:pPr>
            <w:r w:rsidRPr="001A3D1D">
              <w:tab/>
              <w:t>(1)</w:t>
            </w:r>
            <w:r w:rsidRPr="001A3D1D">
              <w:tab/>
              <w:t>Without limiting paragraph 139(1)(j), a modern award must include a term that:</w:t>
            </w:r>
          </w:p>
          <w:p w14:paraId="5C7C73C8" w14:textId="77777777" w:rsidR="00DE73D2" w:rsidRPr="001A3D1D" w:rsidRDefault="00DE73D2" w:rsidP="004C257E">
            <w:pPr>
              <w:pStyle w:val="paragraph"/>
            </w:pPr>
            <w:r w:rsidRPr="001A3D1D">
              <w:tab/>
              <w:t>(a)</w:t>
            </w:r>
            <w:r w:rsidRPr="001A3D1D">
              <w:tab/>
              <w:t>requires the employer to consult employees about a change to their regular roster or ordinary hours of work; and</w:t>
            </w:r>
          </w:p>
          <w:p w14:paraId="2D72A509" w14:textId="77777777" w:rsidR="00DE73D2" w:rsidRPr="001A3D1D" w:rsidRDefault="00DE73D2" w:rsidP="004C257E">
            <w:pPr>
              <w:pStyle w:val="paragraph"/>
            </w:pPr>
            <w:r w:rsidRPr="001A3D1D">
              <w:tab/>
              <w:t>(b)</w:t>
            </w:r>
            <w:r w:rsidRPr="001A3D1D">
              <w:tab/>
              <w:t>allows for the representation of those employees for the purposes of that consultation.</w:t>
            </w:r>
          </w:p>
          <w:p w14:paraId="22321AE5" w14:textId="77777777" w:rsidR="00DE73D2" w:rsidRPr="001A3D1D" w:rsidRDefault="00DE73D2" w:rsidP="004C257E">
            <w:pPr>
              <w:pStyle w:val="subsection0"/>
            </w:pPr>
            <w:r w:rsidRPr="001A3D1D">
              <w:tab/>
              <w:t>(2)</w:t>
            </w:r>
            <w:r w:rsidRPr="001A3D1D">
              <w:tab/>
              <w:t>The term must require the employer:</w:t>
            </w:r>
          </w:p>
          <w:p w14:paraId="773E87BF" w14:textId="77777777" w:rsidR="00DE73D2" w:rsidRPr="001A3D1D" w:rsidRDefault="00DE73D2" w:rsidP="004C257E">
            <w:pPr>
              <w:pStyle w:val="paragraph"/>
            </w:pPr>
            <w:r w:rsidRPr="001A3D1D">
              <w:tab/>
              <w:t>(a)</w:t>
            </w:r>
            <w:r w:rsidRPr="001A3D1D">
              <w:tab/>
              <w:t>to provide information to the employees about the change; and</w:t>
            </w:r>
          </w:p>
          <w:p w14:paraId="34EAB24F" w14:textId="77777777" w:rsidR="00DE73D2" w:rsidRPr="001A3D1D" w:rsidRDefault="00DE73D2" w:rsidP="004C257E">
            <w:pPr>
              <w:pStyle w:val="paragraph"/>
            </w:pPr>
            <w:r w:rsidRPr="001A3D1D">
              <w:tab/>
              <w:t>(b)</w:t>
            </w:r>
            <w:r w:rsidRPr="001A3D1D">
              <w:tab/>
              <w:t>to invite the employees to give their views about the impact of the change (including any impact in relation to their family or caring responsibilities); and</w:t>
            </w:r>
          </w:p>
          <w:p w14:paraId="2AC7475C" w14:textId="77777777" w:rsidR="00DE73D2" w:rsidRPr="001A3D1D" w:rsidRDefault="00DE73D2" w:rsidP="004C257E">
            <w:pPr>
              <w:pStyle w:val="paragraph"/>
            </w:pPr>
            <w:r w:rsidRPr="001A3D1D">
              <w:tab/>
              <w:t>(c)</w:t>
            </w:r>
            <w:r w:rsidRPr="001A3D1D">
              <w:tab/>
              <w:t>to consider any views about the impact of the change that are given by the employees.</w:t>
            </w:r>
          </w:p>
          <w:p w14:paraId="3A0952EA" w14:textId="77777777" w:rsidR="00DE73D2" w:rsidRPr="00952C57" w:rsidRDefault="00DE73D2" w:rsidP="004C257E">
            <w:pPr>
              <w:pStyle w:val="Link"/>
              <w:framePr w:wrap="auto"/>
              <w:rPr>
                <w:rStyle w:val="Hyperlink"/>
              </w:rPr>
            </w:pPr>
            <w:r>
              <w:rPr>
                <w:rStyle w:val="Hyperlink"/>
              </w:rPr>
              <w:fldChar w:fldCharType="end"/>
            </w:r>
          </w:p>
          <w:p w14:paraId="12BEA138" w14:textId="77777777" w:rsidR="00DE73D2" w:rsidRPr="00474A60" w:rsidRDefault="00DE73D2" w:rsidP="004C257E">
            <w:pPr>
              <w:pStyle w:val="PlainText"/>
            </w:pPr>
            <w:r w:rsidRPr="00474A60">
              <w:t>(Fair Work Act 2009)</w:t>
            </w:r>
          </w:p>
          <w:p w14:paraId="363B9C63"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27EB60E7"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0BF136B8" w14:textId="77777777" w:rsidR="00DE73D2" w:rsidRPr="00E67C70" w:rsidRDefault="00DE73D2" w:rsidP="004C257E">
            <w:pPr>
              <w:pStyle w:val="ActHead5"/>
            </w:pPr>
            <w:r w:rsidRPr="00E67C70">
              <w:rPr>
                <w:rStyle w:val="CharSectno"/>
              </w:rPr>
              <w:t>537</w:t>
            </w:r>
            <w:r w:rsidRPr="00E67C70">
              <w:t xml:space="preserve">  Guide to this Part</w:t>
            </w:r>
          </w:p>
          <w:p w14:paraId="3FCCD82E"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308E446A"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5CE358F8"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18D9005B"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57EF69DD"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16BD3614"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73D05B3A" w14:textId="77777777" w:rsidR="00DE73D2" w:rsidRPr="00E67C70" w:rsidRDefault="00DE73D2" w:rsidP="004C257E">
            <w:pPr>
              <w:pStyle w:val="SOText"/>
            </w:pPr>
            <w:r w:rsidRPr="00E67C70">
              <w:t>Division</w:t>
            </w:r>
            <w:r>
              <w:t> </w:t>
            </w:r>
            <w:r w:rsidRPr="00E67C70">
              <w:t>5 deals with unclaimed money.</w:t>
            </w:r>
          </w:p>
          <w:p w14:paraId="1B48C898" w14:textId="77777777" w:rsidR="00DE73D2" w:rsidRPr="00474A60" w:rsidRDefault="00DE73D2" w:rsidP="004C257E">
            <w:pPr>
              <w:pStyle w:val="Link"/>
              <w:framePr w:wrap="auto"/>
            </w:pPr>
            <w:r>
              <w:rPr>
                <w:rStyle w:val="Hyperlink"/>
              </w:rPr>
              <w:fldChar w:fldCharType="end"/>
            </w:r>
          </w:p>
          <w:p w14:paraId="524420E5" w14:textId="77777777" w:rsidR="00DE73D2" w:rsidRPr="00474A60" w:rsidRDefault="00DE73D2" w:rsidP="004C257E">
            <w:pPr>
              <w:pStyle w:val="PlainText"/>
            </w:pPr>
            <w:r w:rsidRPr="00474A60">
              <w:t>(Fair Work Act 2009)</w:t>
            </w:r>
          </w:p>
          <w:p w14:paraId="1AAEDB71"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41254742" w14:textId="77777777" w:rsidR="00DE73D2" w:rsidRPr="00E67C70" w:rsidRDefault="00DE73D2" w:rsidP="004C257E">
            <w:pPr>
              <w:pStyle w:val="SubsectionHead"/>
            </w:pPr>
            <w:r w:rsidRPr="00E67C70">
              <w:t>Employees, employers, outworkers and outworker entities</w:t>
            </w:r>
          </w:p>
          <w:p w14:paraId="4E2B7436"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74160F29" w14:textId="77777777" w:rsidR="00DE73D2" w:rsidRPr="00E67C70" w:rsidRDefault="00DE73D2" w:rsidP="004C257E">
            <w:pPr>
              <w:pStyle w:val="paragraph"/>
            </w:pPr>
            <w:r w:rsidRPr="00E67C70">
              <w:tab/>
              <w:t>(a)</w:t>
            </w:r>
            <w:r w:rsidRPr="00E67C70">
              <w:tab/>
              <w:t>an employee;</w:t>
            </w:r>
          </w:p>
          <w:p w14:paraId="0D50860B" w14:textId="77777777" w:rsidR="00DE73D2" w:rsidRPr="00E67C70" w:rsidRDefault="00DE73D2" w:rsidP="004C257E">
            <w:pPr>
              <w:pStyle w:val="paragraph"/>
            </w:pPr>
            <w:r w:rsidRPr="00E67C70">
              <w:tab/>
              <w:t>(aa)</w:t>
            </w:r>
            <w:r w:rsidRPr="00E67C70">
              <w:tab/>
              <w:t>a prospective employee;</w:t>
            </w:r>
          </w:p>
          <w:p w14:paraId="65330812" w14:textId="77777777" w:rsidR="00DE73D2" w:rsidRPr="00E67C70" w:rsidRDefault="00DE73D2" w:rsidP="004C257E">
            <w:pPr>
              <w:pStyle w:val="paragraph"/>
            </w:pPr>
            <w:r w:rsidRPr="00E67C70">
              <w:tab/>
              <w:t>(b)</w:t>
            </w:r>
            <w:r w:rsidRPr="00E67C70">
              <w:tab/>
              <w:t>an employer;</w:t>
            </w:r>
          </w:p>
          <w:p w14:paraId="71C97D97" w14:textId="77777777" w:rsidR="00DE73D2" w:rsidRPr="00E67C70" w:rsidRDefault="00DE73D2" w:rsidP="004C257E">
            <w:pPr>
              <w:pStyle w:val="paragraph"/>
            </w:pPr>
            <w:r w:rsidRPr="00E67C70">
              <w:tab/>
              <w:t>(c)</w:t>
            </w:r>
            <w:r w:rsidRPr="00E67C70">
              <w:tab/>
              <w:t>an outworker;</w:t>
            </w:r>
          </w:p>
          <w:p w14:paraId="59E40F00" w14:textId="77777777" w:rsidR="00DE73D2" w:rsidRPr="00E67C70" w:rsidRDefault="00DE73D2" w:rsidP="004C257E">
            <w:pPr>
              <w:pStyle w:val="paragraph"/>
            </w:pPr>
            <w:r w:rsidRPr="00E67C70">
              <w:tab/>
              <w:t>(d)</w:t>
            </w:r>
            <w:r w:rsidRPr="00E67C70">
              <w:tab/>
              <w:t>an outworker entity.</w:t>
            </w:r>
          </w:p>
          <w:p w14:paraId="1D206AAA" w14:textId="77777777" w:rsidR="00DE73D2" w:rsidRPr="00E67C70" w:rsidRDefault="00DE73D2" w:rsidP="004C257E">
            <w:pPr>
              <w:pStyle w:val="SubsectionHead"/>
            </w:pPr>
            <w:r w:rsidRPr="00E67C70">
              <w:t>Employee organisations and registered employee associations</w:t>
            </w:r>
          </w:p>
          <w:p w14:paraId="7FA8B24D"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05CD3D2C"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2DB06494"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630F3FF4"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5B156AB3"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5FAB46EB" w14:textId="77777777" w:rsidR="00DE73D2" w:rsidRPr="00E67C70" w:rsidRDefault="00DE73D2" w:rsidP="004C257E">
            <w:pPr>
              <w:pStyle w:val="paragraph"/>
            </w:pPr>
            <w:r w:rsidRPr="00E67C70">
              <w:tab/>
              <w:t>(b)</w:t>
            </w:r>
            <w:r w:rsidRPr="00E67C70">
              <w:tab/>
              <w:t>a contravention or proposed contravention of:</w:t>
            </w:r>
          </w:p>
          <w:p w14:paraId="48CC82CE" w14:textId="77777777" w:rsidR="00DE73D2" w:rsidRPr="00E67C70" w:rsidRDefault="00DE73D2" w:rsidP="004C257E">
            <w:pPr>
              <w:pStyle w:val="paragraphsub"/>
            </w:pPr>
            <w:r w:rsidRPr="00E67C70">
              <w:tab/>
              <w:t>(i)</w:t>
            </w:r>
            <w:r w:rsidRPr="00E67C70">
              <w:tab/>
              <w:t>an outworker term in a modern award; or</w:t>
            </w:r>
          </w:p>
          <w:p w14:paraId="68C30614"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1CCD2707"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055EF164" w14:textId="77777777" w:rsidR="00DE73D2" w:rsidRPr="00E67C70" w:rsidRDefault="00DE73D2" w:rsidP="004C257E">
            <w:pPr>
              <w:pStyle w:val="paragraph"/>
            </w:pPr>
            <w:r w:rsidRPr="00E67C70">
              <w:tab/>
              <w:t>(a)</w:t>
            </w:r>
            <w:r w:rsidRPr="00E67C70">
              <w:tab/>
              <w:t>an outworker term in a modern award; or</w:t>
            </w:r>
          </w:p>
          <w:p w14:paraId="265F457F"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2FF9ED82"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22195BEF" w14:textId="77777777" w:rsidR="00DE73D2" w:rsidRPr="00E67C70" w:rsidRDefault="00DE73D2" w:rsidP="004C257E">
            <w:pPr>
              <w:pStyle w:val="SubsectionHead"/>
            </w:pPr>
            <w:r w:rsidRPr="00E67C70">
              <w:t>Employer organisations</w:t>
            </w:r>
          </w:p>
          <w:p w14:paraId="41E8B325"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172D6BAF" w14:textId="77777777" w:rsidR="00DE73D2" w:rsidRPr="00E67C70" w:rsidRDefault="00DE73D2" w:rsidP="004C257E">
            <w:pPr>
              <w:pStyle w:val="SubsectionHead"/>
            </w:pPr>
            <w:r w:rsidRPr="00E67C70">
              <w:t>Industrial associations</w:t>
            </w:r>
          </w:p>
          <w:p w14:paraId="4488D8DD"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50F46A47"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4B9E1762" w14:textId="77777777" w:rsidR="00DE73D2" w:rsidRPr="00E67C70" w:rsidRDefault="00DE73D2" w:rsidP="004C257E">
            <w:pPr>
              <w:pStyle w:val="paragraph"/>
            </w:pPr>
            <w:r w:rsidRPr="00E67C70">
              <w:tab/>
              <w:t>(b)</w:t>
            </w:r>
            <w:r w:rsidRPr="00E67C70">
              <w:tab/>
              <w:t>if the contravention is in relation to a person:</w:t>
            </w:r>
          </w:p>
          <w:p w14:paraId="0AF3F288"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4BABFC69"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1FFF1A0B"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1896DFEE" w14:textId="77777777" w:rsidR="00DE73D2" w:rsidRPr="00E67C70" w:rsidRDefault="00DE73D2" w:rsidP="004C257E">
            <w:pPr>
              <w:pStyle w:val="SubsectionHead"/>
            </w:pPr>
            <w:r w:rsidRPr="00E67C70">
              <w:t>Regulations</w:t>
            </w:r>
          </w:p>
          <w:p w14:paraId="6F196F52"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3DD09007" w14:textId="77777777" w:rsidR="00DE73D2" w:rsidRPr="00474A60" w:rsidRDefault="00DE73D2" w:rsidP="004C257E">
            <w:pPr>
              <w:pStyle w:val="Link"/>
              <w:framePr w:wrap="auto"/>
            </w:pPr>
            <w:r>
              <w:rPr>
                <w:rStyle w:val="Hyperlink"/>
              </w:rPr>
              <w:fldChar w:fldCharType="end"/>
            </w:r>
          </w:p>
        </w:tc>
      </w:tr>
      <w:bookmarkEnd w:id="514"/>
    </w:tbl>
    <w:p w14:paraId="5233E5D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0A048EA0" w14:textId="77777777" w:rsidTr="00DE73D2">
        <w:trPr>
          <w:jc w:val="center"/>
        </w:trPr>
        <w:tc>
          <w:tcPr>
            <w:tcW w:w="2267" w:type="dxa"/>
            <w:shd w:val="clear" w:color="auto" w:fill="FFFFFF" w:themeFill="background1"/>
          </w:tcPr>
          <w:p w14:paraId="747986F5" w14:textId="77777777" w:rsidR="00DE73D2" w:rsidRPr="00DE73D2" w:rsidRDefault="00DE73D2" w:rsidP="004C257E">
            <w:pPr>
              <w:rPr>
                <w:rStyle w:val="Identifier"/>
              </w:rPr>
            </w:pPr>
            <w:bookmarkStart w:id="515" w:name="_Hlk104399276"/>
            <w:r w:rsidRPr="00DE73D2">
              <w:rPr>
                <w:rStyle w:val="Identifier"/>
              </w:rPr>
              <w:t>casual_convert_request.over21</w:t>
            </w:r>
          </w:p>
        </w:tc>
        <w:tc>
          <w:tcPr>
            <w:tcW w:w="7653" w:type="dxa"/>
            <w:shd w:val="clear" w:color="auto" w:fill="FFFFFF" w:themeFill="background1"/>
            <w:tcMar>
              <w:left w:w="28" w:type="dxa"/>
              <w:right w:w="28" w:type="dxa"/>
            </w:tcMar>
          </w:tcPr>
          <w:p w14:paraId="753B5D43" w14:textId="77777777" w:rsidR="00DE73D2" w:rsidRDefault="00DE73D2" w:rsidP="004C257E">
            <w:pPr>
              <w:pStyle w:val="PlainText"/>
            </w:pPr>
            <w:r w:rsidRPr="00211469">
              <w:t>(Fair Work Act 2009)</w:t>
            </w:r>
          </w:p>
          <w:p w14:paraId="0175C1B7"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1D952C06"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7EC6B1E7"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27A3DA73"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40042D2"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29105259"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233F4EC"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E4804B5"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3BE98113"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8099045"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1F05CCA"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2D24944A"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6F59ABBA"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5E1DFE65"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FB56466"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CD972A0"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2D0F283C"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398763E8"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A109A85" w14:textId="77777777" w:rsidR="00DE73D2" w:rsidRPr="001B3A97" w:rsidRDefault="00DE73D2" w:rsidP="004C257E">
            <w:pPr>
              <w:pStyle w:val="PlainText"/>
            </w:pPr>
            <w:r>
              <w:rPr>
                <w:rStyle w:val="Hyperlink"/>
              </w:rPr>
              <w:fldChar w:fldCharType="end"/>
            </w:r>
          </w:p>
        </w:tc>
      </w:tr>
      <w:bookmarkEnd w:id="515"/>
    </w:tbl>
    <w:p w14:paraId="2C05946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4DC456B8" w14:textId="77777777" w:rsidTr="00DE73D2">
        <w:trPr>
          <w:jc w:val="center"/>
        </w:trPr>
        <w:tc>
          <w:tcPr>
            <w:tcW w:w="2267" w:type="dxa"/>
            <w:shd w:val="clear" w:color="auto" w:fill="FFFFFF" w:themeFill="background1"/>
          </w:tcPr>
          <w:p w14:paraId="6BE04D57" w14:textId="77777777" w:rsidR="00DE73D2" w:rsidRPr="00DE73D2" w:rsidRDefault="00DE73D2" w:rsidP="004C257E">
            <w:pPr>
              <w:rPr>
                <w:rStyle w:val="Identifier"/>
              </w:rPr>
            </w:pPr>
            <w:bookmarkStart w:id="516" w:name="_Hlk104399277"/>
            <w:r w:rsidRPr="00DE73D2">
              <w:rPr>
                <w:rStyle w:val="Identifier"/>
              </w:rPr>
              <w:t>casual_convert_request.no_consult</w:t>
            </w:r>
          </w:p>
        </w:tc>
        <w:tc>
          <w:tcPr>
            <w:tcW w:w="7653" w:type="dxa"/>
            <w:shd w:val="clear" w:color="auto" w:fill="FFFFFF" w:themeFill="background1"/>
            <w:tcMar>
              <w:left w:w="28" w:type="dxa"/>
              <w:right w:w="28" w:type="dxa"/>
            </w:tcMar>
          </w:tcPr>
          <w:p w14:paraId="1703EBCF" w14:textId="77777777" w:rsidR="00DE73D2" w:rsidRDefault="00DE73D2" w:rsidP="004C257E">
            <w:pPr>
              <w:pStyle w:val="PlainText"/>
            </w:pPr>
            <w:r w:rsidRPr="00211469">
              <w:t>(Fair Work Act 2009)</w:t>
            </w:r>
          </w:p>
          <w:p w14:paraId="0C7A1894"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430D97F8"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7B8BD364"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3E399C6A"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4332565D"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7D280F0A"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04D5E9FF"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1D7E9CC0"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1D5045AC"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2B8D9BBF"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29CB411"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00B4ED89"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8094FE6"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584B0E0F"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2674325"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E87B948"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17DBED01"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B1FFDC7"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4557A0E5" w14:textId="77777777" w:rsidR="00DE73D2" w:rsidRPr="001B3A97" w:rsidRDefault="00DE73D2" w:rsidP="004C257E">
            <w:pPr>
              <w:pStyle w:val="PlainText"/>
            </w:pPr>
            <w:r>
              <w:rPr>
                <w:rStyle w:val="Hyperlink"/>
              </w:rPr>
              <w:fldChar w:fldCharType="end"/>
            </w:r>
          </w:p>
        </w:tc>
      </w:tr>
      <w:bookmarkEnd w:id="516"/>
    </w:tbl>
    <w:p w14:paraId="6D1AA30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333DF696" w14:textId="77777777" w:rsidTr="00DE73D2">
        <w:trPr>
          <w:jc w:val="center"/>
        </w:trPr>
        <w:tc>
          <w:tcPr>
            <w:tcW w:w="2267" w:type="dxa"/>
            <w:shd w:val="clear" w:color="auto" w:fill="FFFFFF" w:themeFill="background1"/>
          </w:tcPr>
          <w:p w14:paraId="003FAF68" w14:textId="77777777" w:rsidR="00DE73D2" w:rsidRPr="00DE73D2" w:rsidRDefault="00DE73D2" w:rsidP="004C257E">
            <w:pPr>
              <w:rPr>
                <w:rStyle w:val="Identifier"/>
              </w:rPr>
            </w:pPr>
            <w:bookmarkStart w:id="517" w:name="_Hlk104399278"/>
            <w:r w:rsidRPr="00DE73D2">
              <w:rPr>
                <w:rStyle w:val="Identifier"/>
              </w:rPr>
              <w:t>casual_convert_small.over21</w:t>
            </w:r>
          </w:p>
        </w:tc>
        <w:tc>
          <w:tcPr>
            <w:tcW w:w="7653" w:type="dxa"/>
            <w:shd w:val="clear" w:color="auto" w:fill="FFFFFF" w:themeFill="background1"/>
            <w:tcMar>
              <w:left w:w="28" w:type="dxa"/>
              <w:right w:w="28" w:type="dxa"/>
            </w:tcMar>
          </w:tcPr>
          <w:p w14:paraId="2638E51A" w14:textId="77777777" w:rsidR="00DE73D2" w:rsidRDefault="00DE73D2" w:rsidP="004C257E">
            <w:pPr>
              <w:pStyle w:val="PlainText"/>
            </w:pPr>
            <w:r w:rsidRPr="00211469">
              <w:t>(Fair Work Act 2009)</w:t>
            </w:r>
          </w:p>
          <w:p w14:paraId="6FB9D263"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46C9142E"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2B17F810"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1943F00"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3F41BDE3"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581E93F7"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281F5727"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555F46A3"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325C264"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1A9F54BE"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6D82AB67"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48F678F7"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28B80F6"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2CDF200E"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6DD85E4"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B663645"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1B3CE8FC"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0AC2BF07"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C271AD9" w14:textId="77777777" w:rsidR="00DE73D2" w:rsidRPr="001B3A97" w:rsidRDefault="00DE73D2" w:rsidP="004C257E">
            <w:pPr>
              <w:pStyle w:val="PlainText"/>
            </w:pPr>
            <w:r>
              <w:rPr>
                <w:rStyle w:val="Hyperlink"/>
              </w:rPr>
              <w:fldChar w:fldCharType="end"/>
            </w:r>
          </w:p>
        </w:tc>
      </w:tr>
      <w:bookmarkEnd w:id="517"/>
    </w:tbl>
    <w:p w14:paraId="31EC660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22BF8715" w14:textId="77777777" w:rsidTr="00DE73D2">
        <w:trPr>
          <w:jc w:val="center"/>
        </w:trPr>
        <w:tc>
          <w:tcPr>
            <w:tcW w:w="2267" w:type="dxa"/>
            <w:shd w:val="clear" w:color="auto" w:fill="FFFFFF" w:themeFill="background1"/>
          </w:tcPr>
          <w:p w14:paraId="6B29A6CA" w14:textId="77777777" w:rsidR="00DE73D2" w:rsidRPr="00DE73D2" w:rsidRDefault="00DE73D2" w:rsidP="004C257E">
            <w:pPr>
              <w:rPr>
                <w:rStyle w:val="Identifier"/>
              </w:rPr>
            </w:pPr>
            <w:bookmarkStart w:id="518" w:name="_Hlk104399279"/>
            <w:r w:rsidRPr="00DE73D2">
              <w:rPr>
                <w:rStyle w:val="Identifier"/>
              </w:rPr>
              <w:t>casual_convert_small.no_consult</w:t>
            </w:r>
          </w:p>
        </w:tc>
        <w:tc>
          <w:tcPr>
            <w:tcW w:w="7653" w:type="dxa"/>
            <w:shd w:val="clear" w:color="auto" w:fill="FFFFFF" w:themeFill="background1"/>
            <w:tcMar>
              <w:left w:w="28" w:type="dxa"/>
              <w:right w:w="28" w:type="dxa"/>
            </w:tcMar>
          </w:tcPr>
          <w:p w14:paraId="37F08C78" w14:textId="77777777" w:rsidR="00DE73D2" w:rsidRDefault="00DE73D2" w:rsidP="004C257E">
            <w:pPr>
              <w:pStyle w:val="PlainText"/>
            </w:pPr>
            <w:r w:rsidRPr="00211469">
              <w:t>(Fair Work Act 2009)</w:t>
            </w:r>
          </w:p>
          <w:p w14:paraId="22499F74"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7D76E008"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547D8A44"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6F2E3A2D"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B7ACAA1"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10BC6D1D"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27B2B738"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E2BB657"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3DFED6A9"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747DEDEE"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E1DA9D1"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73086F32"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259EBAD1"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55719BE5"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2769456"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A254930"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237574C8"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C0DEBEE"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D20EA0B" w14:textId="77777777" w:rsidR="00DE73D2" w:rsidRPr="001B3A97" w:rsidRDefault="00DE73D2" w:rsidP="004C257E">
            <w:pPr>
              <w:pStyle w:val="PlainText"/>
            </w:pPr>
            <w:r>
              <w:rPr>
                <w:rStyle w:val="Hyperlink"/>
              </w:rPr>
              <w:fldChar w:fldCharType="end"/>
            </w:r>
          </w:p>
        </w:tc>
      </w:tr>
      <w:bookmarkEnd w:id="518"/>
    </w:tbl>
    <w:p w14:paraId="551326B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307CAEDC" w14:textId="77777777" w:rsidTr="00DE73D2">
        <w:trPr>
          <w:jc w:val="center"/>
        </w:trPr>
        <w:tc>
          <w:tcPr>
            <w:tcW w:w="2267" w:type="dxa"/>
            <w:shd w:val="clear" w:color="auto" w:fill="FFFFFF" w:themeFill="background1"/>
          </w:tcPr>
          <w:p w14:paraId="28ADF770" w14:textId="77777777" w:rsidR="00DE73D2" w:rsidRPr="00DE73D2" w:rsidRDefault="00DE73D2" w:rsidP="004C257E">
            <w:pPr>
              <w:rPr>
                <w:rStyle w:val="Identifier"/>
              </w:rPr>
            </w:pPr>
            <w:bookmarkStart w:id="519" w:name="_Hlk104399280"/>
            <w:r w:rsidRPr="00DE73D2">
              <w:rPr>
                <w:rStyle w:val="Identifier"/>
              </w:rPr>
              <w:t>casual_convert_small.no_details</w:t>
            </w:r>
          </w:p>
        </w:tc>
        <w:tc>
          <w:tcPr>
            <w:tcW w:w="7653" w:type="dxa"/>
            <w:shd w:val="clear" w:color="auto" w:fill="FFFFFF" w:themeFill="background1"/>
            <w:tcMar>
              <w:left w:w="28" w:type="dxa"/>
              <w:right w:w="28" w:type="dxa"/>
            </w:tcMar>
          </w:tcPr>
          <w:p w14:paraId="34FA501E" w14:textId="77777777" w:rsidR="00DE73D2" w:rsidRDefault="00DE73D2" w:rsidP="004C257E">
            <w:pPr>
              <w:pStyle w:val="PlainText"/>
            </w:pPr>
            <w:r w:rsidRPr="00211469">
              <w:t>(Fair Work Act 2009)</w:t>
            </w:r>
          </w:p>
          <w:p w14:paraId="01E04CDE"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14F19C72"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140B72F2"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6457ADE"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02875F09"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1E557B38"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5064C77F"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5462DCD"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3057E312"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36AEFBF6"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204DEB6"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3FE0DDDC"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0AC1092"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54048E19"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DCC45D9"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0A07DD5"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180832B7"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0D8E6442"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AA90049" w14:textId="77777777" w:rsidR="00DE73D2" w:rsidRPr="001B3A97" w:rsidRDefault="00DE73D2" w:rsidP="004C257E">
            <w:pPr>
              <w:pStyle w:val="PlainText"/>
            </w:pPr>
            <w:r>
              <w:rPr>
                <w:rStyle w:val="Hyperlink"/>
              </w:rPr>
              <w:fldChar w:fldCharType="end"/>
            </w:r>
          </w:p>
        </w:tc>
      </w:tr>
      <w:bookmarkEnd w:id="519"/>
    </w:tbl>
    <w:p w14:paraId="5AC1CE5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737D53E" w14:textId="77777777" w:rsidTr="00DE73D2">
        <w:trPr>
          <w:jc w:val="center"/>
        </w:trPr>
        <w:tc>
          <w:tcPr>
            <w:tcW w:w="2267" w:type="dxa"/>
            <w:shd w:val="clear" w:color="auto" w:fill="FFFFFF" w:themeFill="background1"/>
          </w:tcPr>
          <w:p w14:paraId="3A4D0C8F" w14:textId="77777777" w:rsidR="00DE73D2" w:rsidRPr="00DE73D2" w:rsidRDefault="00DE73D2" w:rsidP="004C257E">
            <w:pPr>
              <w:rPr>
                <w:rStyle w:val="Identifier"/>
              </w:rPr>
            </w:pPr>
            <w:bookmarkStart w:id="520" w:name="_Hlk104399281"/>
            <w:r w:rsidRPr="00DE73D2">
              <w:rPr>
                <w:rStyle w:val="Identifier"/>
              </w:rPr>
              <w:t>flexibility_award_existing.verbal</w:t>
            </w:r>
          </w:p>
        </w:tc>
        <w:tc>
          <w:tcPr>
            <w:tcW w:w="7653" w:type="dxa"/>
            <w:shd w:val="clear" w:color="auto" w:fill="FFFFFF" w:themeFill="background1"/>
            <w:tcMar>
              <w:left w:w="28" w:type="dxa"/>
              <w:right w:w="28" w:type="dxa"/>
            </w:tcMar>
          </w:tcPr>
          <w:p w14:paraId="38E78D3C" w14:textId="77777777" w:rsidR="00DE73D2" w:rsidRPr="00474A60" w:rsidRDefault="00DE73D2" w:rsidP="004C257E">
            <w:pPr>
              <w:pStyle w:val="PlainText"/>
            </w:pPr>
            <w:r w:rsidRPr="00474A60">
              <w:t>(Fair Work Act 2009)</w:t>
            </w:r>
          </w:p>
          <w:p w14:paraId="262214F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"award_flexibility_terms_full" </w:instrText>
            </w:r>
            <w:r>
              <w:fldChar w:fldCharType="separate"/>
            </w:r>
            <w:r w:rsidRPr="001A3D1D">
              <w:rPr>
                <w:rStyle w:val="CharSectno"/>
              </w:rPr>
              <w:t>144</w:t>
            </w:r>
            <w:r w:rsidRPr="001A3D1D">
              <w:t xml:space="preserve">  Flexibility terms</w:t>
            </w:r>
          </w:p>
          <w:p w14:paraId="048BC764" w14:textId="77777777" w:rsidR="00DE73D2" w:rsidRPr="001A3D1D" w:rsidRDefault="00DE73D2" w:rsidP="004C257E">
            <w:pPr>
              <w:pStyle w:val="SubsectionHead"/>
            </w:pPr>
            <w:r w:rsidRPr="001A3D1D">
              <w:t>Flexibility terms must be included</w:t>
            </w:r>
          </w:p>
          <w:p w14:paraId="016CF184" w14:textId="77777777" w:rsidR="00DE73D2" w:rsidRPr="001A3D1D" w:rsidRDefault="00DE73D2" w:rsidP="004C257E">
            <w:pPr>
              <w:pStyle w:val="subsection0"/>
            </w:pPr>
            <w:r w:rsidRPr="001A3D1D">
              <w:tab/>
              <w:t>(1)</w:t>
            </w:r>
            <w:r w:rsidRPr="001A3D1D">
              <w:tab/>
              <w:t xml:space="preserve">A modern award must include a term (a </w:t>
            </w:r>
            <w:r w:rsidRPr="001A3D1D">
              <w:rPr>
                <w:b/>
                <w:i/>
              </w:rPr>
              <w:t>flexibility term</w:t>
            </w:r>
            <w:r w:rsidRPr="001A3D1D">
              <w:t xml:space="preserve">) enabling an employee and his or her employer to agree on an arrangement (an </w:t>
            </w:r>
            <w:r w:rsidRPr="001A3D1D">
              <w:rPr>
                <w:b/>
                <w:i/>
              </w:rPr>
              <w:t>individual</w:t>
            </w:r>
            <w:r w:rsidRPr="001A3D1D">
              <w:t xml:space="preserve"> </w:t>
            </w:r>
            <w:r w:rsidRPr="001A3D1D">
              <w:rPr>
                <w:b/>
                <w:i/>
              </w:rPr>
              <w:t>flexibility arrangement</w:t>
            </w:r>
            <w:r w:rsidRPr="001A3D1D">
              <w:t>) varying the effect of the award in relation to the employee and the employer, in order to meet the genuine needs of the employee and employer.</w:t>
            </w:r>
          </w:p>
          <w:p w14:paraId="4B7A128B" w14:textId="77777777" w:rsidR="00DE73D2" w:rsidRPr="001A3D1D" w:rsidRDefault="00DE73D2" w:rsidP="004C257E">
            <w:pPr>
              <w:pStyle w:val="SubsectionHead"/>
            </w:pPr>
            <w:r w:rsidRPr="001A3D1D">
              <w:t>Effect of individual flexibility arrangements</w:t>
            </w:r>
          </w:p>
          <w:p w14:paraId="2526442D" w14:textId="77777777" w:rsidR="00DE73D2" w:rsidRPr="001A3D1D" w:rsidRDefault="00DE73D2" w:rsidP="004C257E">
            <w:pPr>
              <w:pStyle w:val="subsection0"/>
            </w:pPr>
            <w:r w:rsidRPr="001A3D1D">
              <w:tab/>
              <w:t>(2)</w:t>
            </w:r>
            <w:r w:rsidRPr="001A3D1D">
              <w:tab/>
              <w:t>If an employee and employer agree to an individual flexibility arrangement under a flexibility term in a modern award:</w:t>
            </w:r>
          </w:p>
          <w:p w14:paraId="481243F2" w14:textId="77777777" w:rsidR="00DE73D2" w:rsidRPr="001A3D1D" w:rsidRDefault="00DE73D2" w:rsidP="004C257E">
            <w:pPr>
              <w:pStyle w:val="paragraph"/>
            </w:pPr>
            <w:r w:rsidRPr="001A3D1D">
              <w:tab/>
              <w:t>(a)</w:t>
            </w:r>
            <w:r w:rsidRPr="001A3D1D">
              <w:tab/>
              <w:t>the modern award has effect in relation to the employee and the employer as if it were varied by the flexibility arrangement; and</w:t>
            </w:r>
          </w:p>
          <w:p w14:paraId="7FC56D55" w14:textId="77777777" w:rsidR="00DE73D2" w:rsidRPr="001A3D1D" w:rsidRDefault="00DE73D2" w:rsidP="004C257E">
            <w:pPr>
              <w:pStyle w:val="paragraph"/>
            </w:pPr>
            <w:r w:rsidRPr="001A3D1D">
              <w:tab/>
              <w:t>(b)</w:t>
            </w:r>
            <w:r w:rsidRPr="001A3D1D">
              <w:tab/>
              <w:t>the arrangement is taken, for the purposes of this Act, to be a term of the modern award.</w:t>
            </w:r>
          </w:p>
          <w:p w14:paraId="54004E96" w14:textId="77777777" w:rsidR="00DE73D2" w:rsidRPr="001A3D1D" w:rsidRDefault="00DE73D2" w:rsidP="004C257E">
            <w:pPr>
              <w:pStyle w:val="subsection0"/>
            </w:pPr>
            <w:r w:rsidRPr="001A3D1D">
              <w:tab/>
              <w:t>(3)</w:t>
            </w:r>
            <w:r w:rsidRPr="001A3D1D">
              <w:tab/>
              <w:t>To avoid doubt, the individual flexibility arrangement does not change the effect the modern award has in relation to the employer and any other employee.</w:t>
            </w:r>
          </w:p>
          <w:p w14:paraId="2AD3C24F" w14:textId="77777777" w:rsidR="00DE73D2" w:rsidRPr="001A3D1D" w:rsidRDefault="00DE73D2" w:rsidP="004C257E">
            <w:pPr>
              <w:pStyle w:val="SubsectionHead"/>
            </w:pPr>
            <w:r w:rsidRPr="001A3D1D">
              <w:t>Requirements for flexibility terms</w:t>
            </w:r>
          </w:p>
          <w:p w14:paraId="18D2272B" w14:textId="77777777" w:rsidR="00DE73D2" w:rsidRPr="001A3D1D" w:rsidRDefault="00DE73D2" w:rsidP="004C257E">
            <w:pPr>
              <w:pStyle w:val="subsection0"/>
            </w:pPr>
            <w:r w:rsidRPr="001A3D1D">
              <w:tab/>
              <w:t>(4)</w:t>
            </w:r>
            <w:r w:rsidRPr="001A3D1D">
              <w:tab/>
              <w:t>The flexibility term must:</w:t>
            </w:r>
          </w:p>
          <w:p w14:paraId="513567A0" w14:textId="77777777" w:rsidR="00DE73D2" w:rsidRPr="001A3D1D" w:rsidRDefault="00DE73D2" w:rsidP="004C257E">
            <w:pPr>
              <w:pStyle w:val="paragraph"/>
            </w:pPr>
            <w:r w:rsidRPr="001A3D1D">
              <w:tab/>
              <w:t>(a)</w:t>
            </w:r>
            <w:r w:rsidRPr="001A3D1D">
              <w:tab/>
              <w:t>identify the terms of the modern award the effect of which may be varied by an individual flexibility arrangement; and</w:t>
            </w:r>
          </w:p>
          <w:p w14:paraId="08D53826" w14:textId="77777777" w:rsidR="00DE73D2" w:rsidRPr="001A3D1D" w:rsidRDefault="00DE73D2" w:rsidP="004C257E">
            <w:pPr>
              <w:pStyle w:val="paragraph"/>
            </w:pPr>
            <w:r w:rsidRPr="001A3D1D">
              <w:tab/>
              <w:t>(b)</w:t>
            </w:r>
            <w:r w:rsidRPr="001A3D1D">
              <w:tab/>
              <w:t>require that the employee and the employer genuinely agree to any individual flexibility arrangement; and</w:t>
            </w:r>
          </w:p>
          <w:p w14:paraId="76D7C72B" w14:textId="77777777" w:rsidR="00DE73D2" w:rsidRPr="001A3D1D" w:rsidRDefault="00DE73D2" w:rsidP="004C257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4F00B3C2" w14:textId="77777777" w:rsidR="00DE73D2" w:rsidRPr="001A3D1D" w:rsidRDefault="00DE73D2" w:rsidP="004C257E">
            <w:pPr>
              <w:pStyle w:val="paragraph"/>
            </w:pPr>
            <w:r w:rsidRPr="001A3D1D">
              <w:tab/>
              <w:t>(d)</w:t>
            </w:r>
            <w:r w:rsidRPr="001A3D1D">
              <w:tab/>
              <w:t>set out how any flexibility arrangement may be terminated by the employee or the employer; and</w:t>
            </w:r>
          </w:p>
          <w:p w14:paraId="68FCEC1F" w14:textId="77777777" w:rsidR="00DE73D2" w:rsidRPr="001A3D1D" w:rsidRDefault="00DE73D2" w:rsidP="004C257E">
            <w:pPr>
              <w:pStyle w:val="paragraph"/>
            </w:pPr>
            <w:r w:rsidRPr="001A3D1D">
              <w:tab/>
              <w:t>(e)</w:t>
            </w:r>
            <w:r w:rsidRPr="001A3D1D">
              <w:tab/>
              <w:t>require the employer to ensure that any individual flexibility arrangement must be in writing and signed:</w:t>
            </w:r>
          </w:p>
          <w:p w14:paraId="49FB4883" w14:textId="77777777" w:rsidR="00DE73D2" w:rsidRPr="001A3D1D" w:rsidRDefault="00DE73D2" w:rsidP="004C257E">
            <w:pPr>
              <w:pStyle w:val="paragraphsub"/>
            </w:pPr>
            <w:r w:rsidRPr="001A3D1D">
              <w:tab/>
              <w:t>(i)</w:t>
            </w:r>
            <w:r w:rsidRPr="001A3D1D">
              <w:tab/>
              <w:t>in all cases—by the employee and the employer; and</w:t>
            </w:r>
          </w:p>
          <w:p w14:paraId="4819AEF8" w14:textId="77777777" w:rsidR="00DE73D2" w:rsidRPr="001A3D1D" w:rsidRDefault="00DE73D2" w:rsidP="004C257E">
            <w:pPr>
              <w:pStyle w:val="paragraphsub"/>
            </w:pPr>
            <w:r w:rsidRPr="001A3D1D">
              <w:tab/>
              <w:t>(ii)</w:t>
            </w:r>
            <w:r w:rsidRPr="001A3D1D">
              <w:tab/>
              <w:t>if the employee is under 18—by a parent or guardian of the employee; and</w:t>
            </w:r>
          </w:p>
          <w:p w14:paraId="1C5A30B8" w14:textId="77777777" w:rsidR="00DE73D2" w:rsidRPr="001A3D1D" w:rsidRDefault="00DE73D2" w:rsidP="004C257E">
            <w:pPr>
              <w:pStyle w:val="paragraph"/>
            </w:pPr>
            <w:r w:rsidRPr="001A3D1D">
              <w:tab/>
              <w:t>(f)</w:t>
            </w:r>
            <w:r w:rsidRPr="001A3D1D">
              <w:tab/>
              <w:t>require the employer to ensure that a copy of any individual flexibility arrangement must be given to the employee.</w:t>
            </w:r>
          </w:p>
          <w:p w14:paraId="4B0BC767" w14:textId="77777777" w:rsidR="00DE73D2" w:rsidRPr="001A3D1D" w:rsidRDefault="00DE73D2" w:rsidP="004C257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1DED9BFA" w14:textId="77777777" w:rsidR="00DE73D2" w:rsidRPr="00474A60" w:rsidRDefault="00DE73D2" w:rsidP="004C257E">
            <w:pPr>
              <w:pStyle w:val="Link"/>
              <w:framePr w:wrap="auto"/>
            </w:pPr>
            <w:r>
              <w:rPr>
                <w:rStyle w:val="Hyperlink"/>
              </w:rPr>
              <w:fldChar w:fldCharType="end"/>
            </w:r>
          </w:p>
          <w:p w14:paraId="3F858C54" w14:textId="77777777" w:rsidR="00DE73D2" w:rsidRPr="00474A60" w:rsidRDefault="00DE73D2" w:rsidP="004C257E">
            <w:pPr>
              <w:pStyle w:val="PlainText"/>
            </w:pPr>
            <w:r w:rsidRPr="00474A60">
              <w:t>(Fair Work Act 2009)</w:t>
            </w:r>
          </w:p>
          <w:p w14:paraId="0165497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"award_flexibility_breach_full" </w:instrText>
            </w:r>
            <w:r>
              <w:fldChar w:fldCharType="separate"/>
            </w:r>
            <w:r w:rsidRPr="001A3D1D">
              <w:rPr>
                <w:rStyle w:val="CharSectno"/>
              </w:rPr>
              <w:t>145</w:t>
            </w:r>
            <w:r w:rsidRPr="001A3D1D">
              <w:t xml:space="preserve">  Effect of individual flexibility arrangement that does not meet requirements of flexibility term</w:t>
            </w:r>
          </w:p>
          <w:p w14:paraId="25BEF5C7" w14:textId="77777777" w:rsidR="00DE73D2" w:rsidRPr="001A3D1D" w:rsidRDefault="00DE73D2" w:rsidP="004C257E">
            <w:pPr>
              <w:pStyle w:val="SubsectionHead"/>
            </w:pPr>
            <w:r w:rsidRPr="001A3D1D">
              <w:t>Application of this section</w:t>
            </w:r>
          </w:p>
          <w:p w14:paraId="29E78D97" w14:textId="77777777" w:rsidR="00DE73D2" w:rsidRPr="001A3D1D" w:rsidRDefault="00DE73D2" w:rsidP="004C257E">
            <w:pPr>
              <w:pStyle w:val="subsection0"/>
            </w:pPr>
            <w:r w:rsidRPr="001A3D1D">
              <w:tab/>
              <w:t>(1)</w:t>
            </w:r>
            <w:r w:rsidRPr="001A3D1D">
              <w:tab/>
              <w:t>This section applies if:</w:t>
            </w:r>
          </w:p>
          <w:p w14:paraId="332FA4F9" w14:textId="77777777" w:rsidR="00DE73D2" w:rsidRPr="001A3D1D" w:rsidRDefault="00DE73D2" w:rsidP="004C257E">
            <w:pPr>
              <w:pStyle w:val="paragraph"/>
            </w:pPr>
            <w:r w:rsidRPr="001A3D1D">
              <w:tab/>
              <w:t>(a)</w:t>
            </w:r>
            <w:r w:rsidRPr="001A3D1D">
              <w:tab/>
              <w:t>an employee and employer agree to an arrangement that purports to be an individual flexibility arrangement under a flexibility term in a modern award; and</w:t>
            </w:r>
          </w:p>
          <w:p w14:paraId="45D8AEC0" w14:textId="77777777" w:rsidR="00DE73D2" w:rsidRPr="001A3D1D" w:rsidRDefault="00DE73D2" w:rsidP="004C257E">
            <w:pPr>
              <w:pStyle w:val="paragraph"/>
            </w:pPr>
            <w:r w:rsidRPr="001A3D1D">
              <w:tab/>
              <w:t>(b)</w:t>
            </w:r>
            <w:r w:rsidRPr="001A3D1D">
              <w:tab/>
              <w:t>the arrangement does not meet a requirement set out in section 144.</w:t>
            </w:r>
          </w:p>
          <w:p w14:paraId="24B4C61E" w14:textId="77777777" w:rsidR="00DE73D2" w:rsidRPr="001A3D1D" w:rsidRDefault="00DE73D2" w:rsidP="004C257E">
            <w:pPr>
              <w:pStyle w:val="notetext"/>
            </w:pPr>
            <w:r w:rsidRPr="001A3D1D">
              <w:t>Note:</w:t>
            </w:r>
            <w:r w:rsidRPr="001A3D1D">
              <w:tab/>
              <w:t>A failure to meet such a requirement may be a contravention of a provision of Part 3</w:t>
            </w:r>
            <w:r w:rsidRPr="001A3D1D">
              <w:noBreakHyphen/>
              <w:t>1 (which deals with general protections).</w:t>
            </w:r>
          </w:p>
          <w:p w14:paraId="46213E45" w14:textId="77777777" w:rsidR="00DE73D2" w:rsidRPr="001A3D1D" w:rsidRDefault="00DE73D2" w:rsidP="004C257E">
            <w:pPr>
              <w:pStyle w:val="SubsectionHead"/>
            </w:pPr>
            <w:r w:rsidRPr="001A3D1D">
              <w:t>Arrangement has effect as if it were an individual flexibility arrangement</w:t>
            </w:r>
          </w:p>
          <w:p w14:paraId="045EC0F3" w14:textId="77777777" w:rsidR="00DE73D2" w:rsidRPr="001A3D1D" w:rsidRDefault="00DE73D2" w:rsidP="004C257E">
            <w:pPr>
              <w:pStyle w:val="subsection0"/>
            </w:pPr>
            <w:r w:rsidRPr="001A3D1D">
              <w:tab/>
              <w:t>(2)</w:t>
            </w:r>
            <w:r w:rsidRPr="001A3D1D">
              <w:tab/>
              <w:t>The arrangement has effect as if it were an individual flexibility arrangement.</w:t>
            </w:r>
          </w:p>
          <w:p w14:paraId="421CE2A0" w14:textId="77777777" w:rsidR="00DE73D2" w:rsidRPr="001A3D1D" w:rsidRDefault="00DE73D2" w:rsidP="004C257E">
            <w:pPr>
              <w:pStyle w:val="SubsectionHead"/>
            </w:pPr>
            <w:r w:rsidRPr="001A3D1D">
              <w:t>Employer contravenes flexibility term in specified circumstances</w:t>
            </w:r>
          </w:p>
          <w:p w14:paraId="692EDE60" w14:textId="77777777" w:rsidR="00DE73D2" w:rsidRPr="001A3D1D" w:rsidRDefault="00DE73D2" w:rsidP="004C257E">
            <w:pPr>
              <w:pStyle w:val="subsection0"/>
            </w:pPr>
            <w:r w:rsidRPr="001A3D1D">
              <w:tab/>
              <w:t>(3)</w:t>
            </w:r>
            <w:r w:rsidRPr="001A3D1D">
              <w:tab/>
              <w:t>If subsection 144(4) requires the employer to ensure that the arrangement meets the requirement, the employer contravenes the flexibility term of the award.</w:t>
            </w:r>
          </w:p>
          <w:p w14:paraId="4616094D" w14:textId="77777777" w:rsidR="00DE73D2" w:rsidRPr="001A3D1D" w:rsidRDefault="00DE73D2" w:rsidP="004C257E">
            <w:pPr>
              <w:pStyle w:val="SubsectionHead"/>
            </w:pPr>
            <w:r w:rsidRPr="001A3D1D">
              <w:t>Flexibility arrangement may be terminated by agreement or notice</w:t>
            </w:r>
          </w:p>
          <w:p w14:paraId="566FB58C" w14:textId="77777777" w:rsidR="00DE73D2" w:rsidRPr="001A3D1D" w:rsidRDefault="00DE73D2" w:rsidP="004C257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1694AF40"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6113F999"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565B4A22" w14:textId="77777777" w:rsidR="00DE73D2" w:rsidRPr="00474A60" w:rsidRDefault="00DE73D2" w:rsidP="004C257E">
            <w:pPr>
              <w:pStyle w:val="Link"/>
              <w:framePr w:wrap="auto"/>
            </w:pPr>
            <w:r>
              <w:rPr>
                <w:rStyle w:val="Hyperlink"/>
              </w:rPr>
              <w:fldChar w:fldCharType="end"/>
            </w:r>
          </w:p>
        </w:tc>
      </w:tr>
      <w:bookmarkEnd w:id="520"/>
    </w:tbl>
    <w:p w14:paraId="5816BE5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98DB144" w14:textId="77777777" w:rsidTr="00DE73D2">
        <w:trPr>
          <w:jc w:val="center"/>
        </w:trPr>
        <w:tc>
          <w:tcPr>
            <w:tcW w:w="2267" w:type="dxa"/>
            <w:shd w:val="clear" w:color="auto" w:fill="FFFFFF" w:themeFill="background1"/>
          </w:tcPr>
          <w:p w14:paraId="03FC6BAB" w14:textId="77777777" w:rsidR="00DE73D2" w:rsidRPr="00DE73D2" w:rsidRDefault="00DE73D2" w:rsidP="004C257E">
            <w:pPr>
              <w:rPr>
                <w:rStyle w:val="Identifier"/>
              </w:rPr>
            </w:pPr>
            <w:bookmarkStart w:id="521" w:name="_Hlk104399282"/>
            <w:r w:rsidRPr="00DE73D2">
              <w:rPr>
                <w:rStyle w:val="Identifier"/>
              </w:rPr>
              <w:t>flexibility_award_existing.no_copy</w:t>
            </w:r>
          </w:p>
        </w:tc>
        <w:tc>
          <w:tcPr>
            <w:tcW w:w="7653" w:type="dxa"/>
            <w:shd w:val="clear" w:color="auto" w:fill="FFFFFF" w:themeFill="background1"/>
            <w:tcMar>
              <w:left w:w="28" w:type="dxa"/>
              <w:right w:w="28" w:type="dxa"/>
            </w:tcMar>
          </w:tcPr>
          <w:p w14:paraId="05BB1ED2" w14:textId="77777777" w:rsidR="00DE73D2" w:rsidRPr="00474A60" w:rsidRDefault="00DE73D2" w:rsidP="004C257E">
            <w:pPr>
              <w:pStyle w:val="PlainText"/>
            </w:pPr>
            <w:r w:rsidRPr="00474A60">
              <w:t>(Fair Work Act 2009)</w:t>
            </w:r>
          </w:p>
          <w:p w14:paraId="769A0B6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"award_flexibility_terms_full" </w:instrText>
            </w:r>
            <w:r>
              <w:fldChar w:fldCharType="separate"/>
            </w:r>
            <w:r w:rsidRPr="001A3D1D">
              <w:rPr>
                <w:rStyle w:val="CharSectno"/>
              </w:rPr>
              <w:t>144</w:t>
            </w:r>
            <w:r w:rsidRPr="001A3D1D">
              <w:t xml:space="preserve">  Flexibility terms</w:t>
            </w:r>
          </w:p>
          <w:p w14:paraId="0EB408DF" w14:textId="77777777" w:rsidR="00DE73D2" w:rsidRPr="001A3D1D" w:rsidRDefault="00DE73D2" w:rsidP="004C257E">
            <w:pPr>
              <w:pStyle w:val="SubsectionHead"/>
            </w:pPr>
            <w:r w:rsidRPr="001A3D1D">
              <w:t>Flexibility terms must be included</w:t>
            </w:r>
          </w:p>
          <w:p w14:paraId="2BC50B22" w14:textId="77777777" w:rsidR="00DE73D2" w:rsidRPr="001A3D1D" w:rsidRDefault="00DE73D2" w:rsidP="004C257E">
            <w:pPr>
              <w:pStyle w:val="subsection0"/>
            </w:pPr>
            <w:r w:rsidRPr="001A3D1D">
              <w:tab/>
              <w:t>(1)</w:t>
            </w:r>
            <w:r w:rsidRPr="001A3D1D">
              <w:tab/>
              <w:t xml:space="preserve">A modern award must include a term (a </w:t>
            </w:r>
            <w:r w:rsidRPr="001A3D1D">
              <w:rPr>
                <w:b/>
                <w:i/>
              </w:rPr>
              <w:t>flexibility term</w:t>
            </w:r>
            <w:r w:rsidRPr="001A3D1D">
              <w:t xml:space="preserve">) enabling an employee and his or her employer to agree on an arrangement (an </w:t>
            </w:r>
            <w:r w:rsidRPr="001A3D1D">
              <w:rPr>
                <w:b/>
                <w:i/>
              </w:rPr>
              <w:t>individual</w:t>
            </w:r>
            <w:r w:rsidRPr="001A3D1D">
              <w:t xml:space="preserve"> </w:t>
            </w:r>
            <w:r w:rsidRPr="001A3D1D">
              <w:rPr>
                <w:b/>
                <w:i/>
              </w:rPr>
              <w:t>flexibility arrangement</w:t>
            </w:r>
            <w:r w:rsidRPr="001A3D1D">
              <w:t>) varying the effect of the award in relation to the employee and the employer, in order to meet the genuine needs of the employee and employer.</w:t>
            </w:r>
          </w:p>
          <w:p w14:paraId="4148F310" w14:textId="77777777" w:rsidR="00DE73D2" w:rsidRPr="001A3D1D" w:rsidRDefault="00DE73D2" w:rsidP="004C257E">
            <w:pPr>
              <w:pStyle w:val="SubsectionHead"/>
            </w:pPr>
            <w:r w:rsidRPr="001A3D1D">
              <w:t>Effect of individual flexibility arrangements</w:t>
            </w:r>
          </w:p>
          <w:p w14:paraId="26A1933E" w14:textId="77777777" w:rsidR="00DE73D2" w:rsidRPr="001A3D1D" w:rsidRDefault="00DE73D2" w:rsidP="004C257E">
            <w:pPr>
              <w:pStyle w:val="subsection0"/>
            </w:pPr>
            <w:r w:rsidRPr="001A3D1D">
              <w:tab/>
              <w:t>(2)</w:t>
            </w:r>
            <w:r w:rsidRPr="001A3D1D">
              <w:tab/>
              <w:t>If an employee and employer agree to an individual flexibility arrangement under a flexibility term in a modern award:</w:t>
            </w:r>
          </w:p>
          <w:p w14:paraId="1F9A709E" w14:textId="77777777" w:rsidR="00DE73D2" w:rsidRPr="001A3D1D" w:rsidRDefault="00DE73D2" w:rsidP="004C257E">
            <w:pPr>
              <w:pStyle w:val="paragraph"/>
            </w:pPr>
            <w:r w:rsidRPr="001A3D1D">
              <w:tab/>
              <w:t>(a)</w:t>
            </w:r>
            <w:r w:rsidRPr="001A3D1D">
              <w:tab/>
              <w:t>the modern award has effect in relation to the employee and the employer as if it were varied by the flexibility arrangement; and</w:t>
            </w:r>
          </w:p>
          <w:p w14:paraId="02DF0EA1" w14:textId="77777777" w:rsidR="00DE73D2" w:rsidRPr="001A3D1D" w:rsidRDefault="00DE73D2" w:rsidP="004C257E">
            <w:pPr>
              <w:pStyle w:val="paragraph"/>
            </w:pPr>
            <w:r w:rsidRPr="001A3D1D">
              <w:tab/>
              <w:t>(b)</w:t>
            </w:r>
            <w:r w:rsidRPr="001A3D1D">
              <w:tab/>
              <w:t>the arrangement is taken, for the purposes of this Act, to be a term of the modern award.</w:t>
            </w:r>
          </w:p>
          <w:p w14:paraId="4240F6ED" w14:textId="77777777" w:rsidR="00DE73D2" w:rsidRPr="001A3D1D" w:rsidRDefault="00DE73D2" w:rsidP="004C257E">
            <w:pPr>
              <w:pStyle w:val="subsection0"/>
            </w:pPr>
            <w:r w:rsidRPr="001A3D1D">
              <w:tab/>
              <w:t>(3)</w:t>
            </w:r>
            <w:r w:rsidRPr="001A3D1D">
              <w:tab/>
              <w:t>To avoid doubt, the individual flexibility arrangement does not change the effect the modern award has in relation to the employer and any other employee.</w:t>
            </w:r>
          </w:p>
          <w:p w14:paraId="514DC408" w14:textId="77777777" w:rsidR="00DE73D2" w:rsidRPr="001A3D1D" w:rsidRDefault="00DE73D2" w:rsidP="004C257E">
            <w:pPr>
              <w:pStyle w:val="SubsectionHead"/>
            </w:pPr>
            <w:r w:rsidRPr="001A3D1D">
              <w:t>Requirements for flexibility terms</w:t>
            </w:r>
          </w:p>
          <w:p w14:paraId="2F6640E5" w14:textId="77777777" w:rsidR="00DE73D2" w:rsidRPr="001A3D1D" w:rsidRDefault="00DE73D2" w:rsidP="004C257E">
            <w:pPr>
              <w:pStyle w:val="subsection0"/>
            </w:pPr>
            <w:r w:rsidRPr="001A3D1D">
              <w:tab/>
              <w:t>(4)</w:t>
            </w:r>
            <w:r w:rsidRPr="001A3D1D">
              <w:tab/>
              <w:t>The flexibility term must:</w:t>
            </w:r>
          </w:p>
          <w:p w14:paraId="00D470CE" w14:textId="77777777" w:rsidR="00DE73D2" w:rsidRPr="001A3D1D" w:rsidRDefault="00DE73D2" w:rsidP="004C257E">
            <w:pPr>
              <w:pStyle w:val="paragraph"/>
            </w:pPr>
            <w:r w:rsidRPr="001A3D1D">
              <w:tab/>
              <w:t>(a)</w:t>
            </w:r>
            <w:r w:rsidRPr="001A3D1D">
              <w:tab/>
              <w:t>identify the terms of the modern award the effect of which may be varied by an individual flexibility arrangement; and</w:t>
            </w:r>
          </w:p>
          <w:p w14:paraId="70F8399E" w14:textId="77777777" w:rsidR="00DE73D2" w:rsidRPr="001A3D1D" w:rsidRDefault="00DE73D2" w:rsidP="004C257E">
            <w:pPr>
              <w:pStyle w:val="paragraph"/>
            </w:pPr>
            <w:r w:rsidRPr="001A3D1D">
              <w:tab/>
              <w:t>(b)</w:t>
            </w:r>
            <w:r w:rsidRPr="001A3D1D">
              <w:tab/>
              <w:t>require that the employee and the employer genuinely agree to any individual flexibility arrangement; and</w:t>
            </w:r>
          </w:p>
          <w:p w14:paraId="7DC757BC" w14:textId="77777777" w:rsidR="00DE73D2" w:rsidRPr="001A3D1D" w:rsidRDefault="00DE73D2" w:rsidP="004C257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637DBDE8" w14:textId="77777777" w:rsidR="00DE73D2" w:rsidRPr="001A3D1D" w:rsidRDefault="00DE73D2" w:rsidP="004C257E">
            <w:pPr>
              <w:pStyle w:val="paragraph"/>
            </w:pPr>
            <w:r w:rsidRPr="001A3D1D">
              <w:tab/>
              <w:t>(d)</w:t>
            </w:r>
            <w:r w:rsidRPr="001A3D1D">
              <w:tab/>
              <w:t>set out how any flexibility arrangement may be terminated by the employee or the employer; and</w:t>
            </w:r>
          </w:p>
          <w:p w14:paraId="69EB5BCC" w14:textId="77777777" w:rsidR="00DE73D2" w:rsidRPr="001A3D1D" w:rsidRDefault="00DE73D2" w:rsidP="004C257E">
            <w:pPr>
              <w:pStyle w:val="paragraph"/>
            </w:pPr>
            <w:r w:rsidRPr="001A3D1D">
              <w:tab/>
              <w:t>(e)</w:t>
            </w:r>
            <w:r w:rsidRPr="001A3D1D">
              <w:tab/>
              <w:t>require the employer to ensure that any individual flexibility arrangement must be in writing and signed:</w:t>
            </w:r>
          </w:p>
          <w:p w14:paraId="052D9E3E" w14:textId="77777777" w:rsidR="00DE73D2" w:rsidRPr="001A3D1D" w:rsidRDefault="00DE73D2" w:rsidP="004C257E">
            <w:pPr>
              <w:pStyle w:val="paragraphsub"/>
            </w:pPr>
            <w:r w:rsidRPr="001A3D1D">
              <w:tab/>
              <w:t>(i)</w:t>
            </w:r>
            <w:r w:rsidRPr="001A3D1D">
              <w:tab/>
              <w:t>in all cases—by the employee and the employer; and</w:t>
            </w:r>
          </w:p>
          <w:p w14:paraId="421C7109" w14:textId="77777777" w:rsidR="00DE73D2" w:rsidRPr="001A3D1D" w:rsidRDefault="00DE73D2" w:rsidP="004C257E">
            <w:pPr>
              <w:pStyle w:val="paragraphsub"/>
            </w:pPr>
            <w:r w:rsidRPr="001A3D1D">
              <w:tab/>
              <w:t>(ii)</w:t>
            </w:r>
            <w:r w:rsidRPr="001A3D1D">
              <w:tab/>
              <w:t>if the employee is under 18—by a parent or guardian of the employee; and</w:t>
            </w:r>
          </w:p>
          <w:p w14:paraId="58294F2B" w14:textId="77777777" w:rsidR="00DE73D2" w:rsidRPr="001A3D1D" w:rsidRDefault="00DE73D2" w:rsidP="004C257E">
            <w:pPr>
              <w:pStyle w:val="paragraph"/>
            </w:pPr>
            <w:r w:rsidRPr="001A3D1D">
              <w:tab/>
              <w:t>(f)</w:t>
            </w:r>
            <w:r w:rsidRPr="001A3D1D">
              <w:tab/>
              <w:t>require the employer to ensure that a copy of any individual flexibility arrangement must be given to the employee.</w:t>
            </w:r>
          </w:p>
          <w:p w14:paraId="43CF09D9" w14:textId="77777777" w:rsidR="00DE73D2" w:rsidRPr="001A3D1D" w:rsidRDefault="00DE73D2" w:rsidP="004C257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78B9B2E1" w14:textId="77777777" w:rsidR="00DE73D2" w:rsidRPr="00474A60" w:rsidRDefault="00DE73D2" w:rsidP="004C257E">
            <w:pPr>
              <w:pStyle w:val="Link"/>
              <w:framePr w:wrap="auto"/>
            </w:pPr>
            <w:r>
              <w:rPr>
                <w:rStyle w:val="Hyperlink"/>
              </w:rPr>
              <w:fldChar w:fldCharType="end"/>
            </w:r>
          </w:p>
          <w:p w14:paraId="071054E8" w14:textId="77777777" w:rsidR="00DE73D2" w:rsidRPr="00474A60" w:rsidRDefault="00DE73D2" w:rsidP="004C257E">
            <w:pPr>
              <w:pStyle w:val="PlainText"/>
            </w:pPr>
            <w:r w:rsidRPr="00474A60">
              <w:t>(Fair Work Act 2009)</w:t>
            </w:r>
          </w:p>
          <w:p w14:paraId="189602C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"award_flexibility_breach_full" </w:instrText>
            </w:r>
            <w:r>
              <w:fldChar w:fldCharType="separate"/>
            </w:r>
            <w:r w:rsidRPr="001A3D1D">
              <w:rPr>
                <w:rStyle w:val="CharSectno"/>
              </w:rPr>
              <w:t>145</w:t>
            </w:r>
            <w:r w:rsidRPr="001A3D1D">
              <w:t xml:space="preserve">  Effect of individual flexibility arrangement that does not meet requirements of flexibility term</w:t>
            </w:r>
          </w:p>
          <w:p w14:paraId="4DF646FE" w14:textId="77777777" w:rsidR="00DE73D2" w:rsidRPr="001A3D1D" w:rsidRDefault="00DE73D2" w:rsidP="004C257E">
            <w:pPr>
              <w:pStyle w:val="SubsectionHead"/>
            </w:pPr>
            <w:r w:rsidRPr="001A3D1D">
              <w:t>Application of this section</w:t>
            </w:r>
          </w:p>
          <w:p w14:paraId="7C0E53EA" w14:textId="77777777" w:rsidR="00DE73D2" w:rsidRPr="001A3D1D" w:rsidRDefault="00DE73D2" w:rsidP="004C257E">
            <w:pPr>
              <w:pStyle w:val="subsection0"/>
            </w:pPr>
            <w:r w:rsidRPr="001A3D1D">
              <w:tab/>
              <w:t>(1)</w:t>
            </w:r>
            <w:r w:rsidRPr="001A3D1D">
              <w:tab/>
              <w:t>This section applies if:</w:t>
            </w:r>
          </w:p>
          <w:p w14:paraId="4CB62973" w14:textId="77777777" w:rsidR="00DE73D2" w:rsidRPr="001A3D1D" w:rsidRDefault="00DE73D2" w:rsidP="004C257E">
            <w:pPr>
              <w:pStyle w:val="paragraph"/>
            </w:pPr>
            <w:r w:rsidRPr="001A3D1D">
              <w:tab/>
              <w:t>(a)</w:t>
            </w:r>
            <w:r w:rsidRPr="001A3D1D">
              <w:tab/>
              <w:t>an employee and employer agree to an arrangement that purports to be an individual flexibility arrangement under a flexibility term in a modern award; and</w:t>
            </w:r>
          </w:p>
          <w:p w14:paraId="0360FAEC" w14:textId="77777777" w:rsidR="00DE73D2" w:rsidRPr="001A3D1D" w:rsidRDefault="00DE73D2" w:rsidP="004C257E">
            <w:pPr>
              <w:pStyle w:val="paragraph"/>
            </w:pPr>
            <w:r w:rsidRPr="001A3D1D">
              <w:tab/>
              <w:t>(b)</w:t>
            </w:r>
            <w:r w:rsidRPr="001A3D1D">
              <w:tab/>
              <w:t>the arrangement does not meet a requirement set out in section 144.</w:t>
            </w:r>
          </w:p>
          <w:p w14:paraId="3A86D08E" w14:textId="77777777" w:rsidR="00DE73D2" w:rsidRPr="001A3D1D" w:rsidRDefault="00DE73D2" w:rsidP="004C257E">
            <w:pPr>
              <w:pStyle w:val="notetext"/>
            </w:pPr>
            <w:r w:rsidRPr="001A3D1D">
              <w:t>Note:</w:t>
            </w:r>
            <w:r w:rsidRPr="001A3D1D">
              <w:tab/>
              <w:t>A failure to meet such a requirement may be a contravention of a provision of Part 3</w:t>
            </w:r>
            <w:r w:rsidRPr="001A3D1D">
              <w:noBreakHyphen/>
              <w:t>1 (which deals with general protections).</w:t>
            </w:r>
          </w:p>
          <w:p w14:paraId="60FBA07D" w14:textId="77777777" w:rsidR="00DE73D2" w:rsidRPr="001A3D1D" w:rsidRDefault="00DE73D2" w:rsidP="004C257E">
            <w:pPr>
              <w:pStyle w:val="SubsectionHead"/>
            </w:pPr>
            <w:r w:rsidRPr="001A3D1D">
              <w:t>Arrangement has effect as if it were an individual flexibility arrangement</w:t>
            </w:r>
          </w:p>
          <w:p w14:paraId="3048D180" w14:textId="77777777" w:rsidR="00DE73D2" w:rsidRPr="001A3D1D" w:rsidRDefault="00DE73D2" w:rsidP="004C257E">
            <w:pPr>
              <w:pStyle w:val="subsection0"/>
            </w:pPr>
            <w:r w:rsidRPr="001A3D1D">
              <w:tab/>
              <w:t>(2)</w:t>
            </w:r>
            <w:r w:rsidRPr="001A3D1D">
              <w:tab/>
              <w:t>The arrangement has effect as if it were an individual flexibility arrangement.</w:t>
            </w:r>
          </w:p>
          <w:p w14:paraId="7499D92A" w14:textId="77777777" w:rsidR="00DE73D2" w:rsidRPr="001A3D1D" w:rsidRDefault="00DE73D2" w:rsidP="004C257E">
            <w:pPr>
              <w:pStyle w:val="SubsectionHead"/>
            </w:pPr>
            <w:r w:rsidRPr="001A3D1D">
              <w:t>Employer contravenes flexibility term in specified circumstances</w:t>
            </w:r>
          </w:p>
          <w:p w14:paraId="4D2D0CE7" w14:textId="77777777" w:rsidR="00DE73D2" w:rsidRPr="001A3D1D" w:rsidRDefault="00DE73D2" w:rsidP="004C257E">
            <w:pPr>
              <w:pStyle w:val="subsection0"/>
            </w:pPr>
            <w:r w:rsidRPr="001A3D1D">
              <w:tab/>
              <w:t>(3)</w:t>
            </w:r>
            <w:r w:rsidRPr="001A3D1D">
              <w:tab/>
              <w:t>If subsection 144(4) requires the employer to ensure that the arrangement meets the requirement, the employer contravenes the flexibility term of the award.</w:t>
            </w:r>
          </w:p>
          <w:p w14:paraId="5454E271" w14:textId="77777777" w:rsidR="00DE73D2" w:rsidRPr="001A3D1D" w:rsidRDefault="00DE73D2" w:rsidP="004C257E">
            <w:pPr>
              <w:pStyle w:val="SubsectionHead"/>
            </w:pPr>
            <w:r w:rsidRPr="001A3D1D">
              <w:t>Flexibility arrangement may be terminated by agreement or notice</w:t>
            </w:r>
          </w:p>
          <w:p w14:paraId="577FF1CD" w14:textId="77777777" w:rsidR="00DE73D2" w:rsidRPr="001A3D1D" w:rsidRDefault="00DE73D2" w:rsidP="004C257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626C1CC3"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68985621"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372D2268" w14:textId="77777777" w:rsidR="00DE73D2" w:rsidRPr="00474A60" w:rsidRDefault="00DE73D2" w:rsidP="004C257E">
            <w:pPr>
              <w:pStyle w:val="Link"/>
              <w:framePr w:wrap="auto"/>
            </w:pPr>
            <w:r>
              <w:rPr>
                <w:rStyle w:val="Hyperlink"/>
              </w:rPr>
              <w:fldChar w:fldCharType="end"/>
            </w:r>
          </w:p>
        </w:tc>
      </w:tr>
      <w:bookmarkEnd w:id="521"/>
    </w:tbl>
    <w:p w14:paraId="7B9119C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AFF939D" w14:textId="77777777" w:rsidTr="00DE73D2">
        <w:trPr>
          <w:jc w:val="center"/>
        </w:trPr>
        <w:tc>
          <w:tcPr>
            <w:tcW w:w="2267" w:type="dxa"/>
            <w:shd w:val="clear" w:color="auto" w:fill="FFFFFF" w:themeFill="background1"/>
          </w:tcPr>
          <w:p w14:paraId="2BD67477" w14:textId="77777777" w:rsidR="00DE73D2" w:rsidRPr="00DE73D2" w:rsidRDefault="00DE73D2" w:rsidP="004C257E">
            <w:pPr>
              <w:rPr>
                <w:rStyle w:val="Identifier"/>
              </w:rPr>
            </w:pPr>
            <w:bookmarkStart w:id="522" w:name="_Hlk104399283"/>
            <w:r w:rsidRPr="00DE73D2">
              <w:rPr>
                <w:rStyle w:val="Identifier"/>
              </w:rPr>
              <w:t>flexibility_award_existing.varied_terms</w:t>
            </w:r>
          </w:p>
        </w:tc>
        <w:tc>
          <w:tcPr>
            <w:tcW w:w="7653" w:type="dxa"/>
            <w:shd w:val="clear" w:color="auto" w:fill="FFFFFF" w:themeFill="background1"/>
            <w:tcMar>
              <w:left w:w="28" w:type="dxa"/>
              <w:right w:w="28" w:type="dxa"/>
            </w:tcMar>
          </w:tcPr>
          <w:p w14:paraId="5D3ECF3F" w14:textId="77777777" w:rsidR="00DE73D2" w:rsidRPr="00474A60" w:rsidRDefault="00DE73D2" w:rsidP="004C257E">
            <w:pPr>
              <w:pStyle w:val="PlainText"/>
            </w:pPr>
            <w:r w:rsidRPr="00474A60">
              <w:t>(Fair Work Act 2009)</w:t>
            </w:r>
          </w:p>
          <w:p w14:paraId="4DA191C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"award_flexibility_terms_full" </w:instrText>
            </w:r>
            <w:r>
              <w:fldChar w:fldCharType="separate"/>
            </w:r>
            <w:r w:rsidRPr="001A3D1D">
              <w:rPr>
                <w:rStyle w:val="CharSectno"/>
              </w:rPr>
              <w:t>144</w:t>
            </w:r>
            <w:r w:rsidRPr="001A3D1D">
              <w:t xml:space="preserve">  Flexibility terms</w:t>
            </w:r>
          </w:p>
          <w:p w14:paraId="4A637795" w14:textId="77777777" w:rsidR="00DE73D2" w:rsidRPr="001A3D1D" w:rsidRDefault="00DE73D2" w:rsidP="004C257E">
            <w:pPr>
              <w:pStyle w:val="SubsectionHead"/>
            </w:pPr>
            <w:r w:rsidRPr="001A3D1D">
              <w:t>Flexibility terms must be included</w:t>
            </w:r>
          </w:p>
          <w:p w14:paraId="64EF709C" w14:textId="77777777" w:rsidR="00DE73D2" w:rsidRPr="001A3D1D" w:rsidRDefault="00DE73D2" w:rsidP="004C257E">
            <w:pPr>
              <w:pStyle w:val="subsection0"/>
            </w:pPr>
            <w:r w:rsidRPr="001A3D1D">
              <w:tab/>
              <w:t>(1)</w:t>
            </w:r>
            <w:r w:rsidRPr="001A3D1D">
              <w:tab/>
              <w:t xml:space="preserve">A modern award must include a term (a </w:t>
            </w:r>
            <w:r w:rsidRPr="001A3D1D">
              <w:rPr>
                <w:b/>
                <w:i/>
              </w:rPr>
              <w:t>flexibility term</w:t>
            </w:r>
            <w:r w:rsidRPr="001A3D1D">
              <w:t xml:space="preserve">) enabling an employee and his or her employer to agree on an arrangement (an </w:t>
            </w:r>
            <w:r w:rsidRPr="001A3D1D">
              <w:rPr>
                <w:b/>
                <w:i/>
              </w:rPr>
              <w:t>individual</w:t>
            </w:r>
            <w:r w:rsidRPr="001A3D1D">
              <w:t xml:space="preserve"> </w:t>
            </w:r>
            <w:r w:rsidRPr="001A3D1D">
              <w:rPr>
                <w:b/>
                <w:i/>
              </w:rPr>
              <w:t>flexibility arrangement</w:t>
            </w:r>
            <w:r w:rsidRPr="001A3D1D">
              <w:t>) varying the effect of the award in relation to the employee and the employer, in order to meet the genuine needs of the employee and employer.</w:t>
            </w:r>
          </w:p>
          <w:p w14:paraId="50BFF693" w14:textId="77777777" w:rsidR="00DE73D2" w:rsidRPr="001A3D1D" w:rsidRDefault="00DE73D2" w:rsidP="004C257E">
            <w:pPr>
              <w:pStyle w:val="SubsectionHead"/>
            </w:pPr>
            <w:r w:rsidRPr="001A3D1D">
              <w:t>Effect of individual flexibility arrangements</w:t>
            </w:r>
          </w:p>
          <w:p w14:paraId="6F634070" w14:textId="77777777" w:rsidR="00DE73D2" w:rsidRPr="001A3D1D" w:rsidRDefault="00DE73D2" w:rsidP="004C257E">
            <w:pPr>
              <w:pStyle w:val="subsection0"/>
            </w:pPr>
            <w:r w:rsidRPr="001A3D1D">
              <w:tab/>
              <w:t>(2)</w:t>
            </w:r>
            <w:r w:rsidRPr="001A3D1D">
              <w:tab/>
              <w:t>If an employee and employer agree to an individual flexibility arrangement under a flexibility term in a modern award:</w:t>
            </w:r>
          </w:p>
          <w:p w14:paraId="4DABFD20" w14:textId="77777777" w:rsidR="00DE73D2" w:rsidRPr="001A3D1D" w:rsidRDefault="00DE73D2" w:rsidP="004C257E">
            <w:pPr>
              <w:pStyle w:val="paragraph"/>
            </w:pPr>
            <w:r w:rsidRPr="001A3D1D">
              <w:tab/>
              <w:t>(a)</w:t>
            </w:r>
            <w:r w:rsidRPr="001A3D1D">
              <w:tab/>
              <w:t>the modern award has effect in relation to the employee and the employer as if it were varied by the flexibility arrangement; and</w:t>
            </w:r>
          </w:p>
          <w:p w14:paraId="5A1A98F4" w14:textId="77777777" w:rsidR="00DE73D2" w:rsidRPr="001A3D1D" w:rsidRDefault="00DE73D2" w:rsidP="004C257E">
            <w:pPr>
              <w:pStyle w:val="paragraph"/>
            </w:pPr>
            <w:r w:rsidRPr="001A3D1D">
              <w:tab/>
              <w:t>(b)</w:t>
            </w:r>
            <w:r w:rsidRPr="001A3D1D">
              <w:tab/>
              <w:t>the arrangement is taken, for the purposes of this Act, to be a term of the modern award.</w:t>
            </w:r>
          </w:p>
          <w:p w14:paraId="496AAACC" w14:textId="77777777" w:rsidR="00DE73D2" w:rsidRPr="001A3D1D" w:rsidRDefault="00DE73D2" w:rsidP="004C257E">
            <w:pPr>
              <w:pStyle w:val="subsection0"/>
            </w:pPr>
            <w:r w:rsidRPr="001A3D1D">
              <w:tab/>
              <w:t>(3)</w:t>
            </w:r>
            <w:r w:rsidRPr="001A3D1D">
              <w:tab/>
              <w:t>To avoid doubt, the individual flexibility arrangement does not change the effect the modern award has in relation to the employer and any other employee.</w:t>
            </w:r>
          </w:p>
          <w:p w14:paraId="1C272C01" w14:textId="77777777" w:rsidR="00DE73D2" w:rsidRPr="001A3D1D" w:rsidRDefault="00DE73D2" w:rsidP="004C257E">
            <w:pPr>
              <w:pStyle w:val="SubsectionHead"/>
            </w:pPr>
            <w:r w:rsidRPr="001A3D1D">
              <w:t>Requirements for flexibility terms</w:t>
            </w:r>
          </w:p>
          <w:p w14:paraId="25CFD850" w14:textId="77777777" w:rsidR="00DE73D2" w:rsidRPr="001A3D1D" w:rsidRDefault="00DE73D2" w:rsidP="004C257E">
            <w:pPr>
              <w:pStyle w:val="subsection0"/>
            </w:pPr>
            <w:r w:rsidRPr="001A3D1D">
              <w:tab/>
              <w:t>(4)</w:t>
            </w:r>
            <w:r w:rsidRPr="001A3D1D">
              <w:tab/>
              <w:t>The flexibility term must:</w:t>
            </w:r>
          </w:p>
          <w:p w14:paraId="31AA4683" w14:textId="77777777" w:rsidR="00DE73D2" w:rsidRPr="001A3D1D" w:rsidRDefault="00DE73D2" w:rsidP="004C257E">
            <w:pPr>
              <w:pStyle w:val="paragraph"/>
            </w:pPr>
            <w:r w:rsidRPr="001A3D1D">
              <w:tab/>
              <w:t>(a)</w:t>
            </w:r>
            <w:r w:rsidRPr="001A3D1D">
              <w:tab/>
              <w:t>identify the terms of the modern award the effect of which may be varied by an individual flexibility arrangement; and</w:t>
            </w:r>
          </w:p>
          <w:p w14:paraId="6C5FD412" w14:textId="77777777" w:rsidR="00DE73D2" w:rsidRPr="001A3D1D" w:rsidRDefault="00DE73D2" w:rsidP="004C257E">
            <w:pPr>
              <w:pStyle w:val="paragraph"/>
            </w:pPr>
            <w:r w:rsidRPr="001A3D1D">
              <w:tab/>
              <w:t>(b)</w:t>
            </w:r>
            <w:r w:rsidRPr="001A3D1D">
              <w:tab/>
              <w:t>require that the employee and the employer genuinely agree to any individual flexibility arrangement; and</w:t>
            </w:r>
          </w:p>
          <w:p w14:paraId="3357B77E" w14:textId="77777777" w:rsidR="00DE73D2" w:rsidRPr="001A3D1D" w:rsidRDefault="00DE73D2" w:rsidP="004C257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4727277A" w14:textId="77777777" w:rsidR="00DE73D2" w:rsidRPr="001A3D1D" w:rsidRDefault="00DE73D2" w:rsidP="004C257E">
            <w:pPr>
              <w:pStyle w:val="paragraph"/>
            </w:pPr>
            <w:r w:rsidRPr="001A3D1D">
              <w:tab/>
              <w:t>(d)</w:t>
            </w:r>
            <w:r w:rsidRPr="001A3D1D">
              <w:tab/>
              <w:t>set out how any flexibility arrangement may be terminated by the employee or the employer; and</w:t>
            </w:r>
          </w:p>
          <w:p w14:paraId="442250D5" w14:textId="77777777" w:rsidR="00DE73D2" w:rsidRPr="001A3D1D" w:rsidRDefault="00DE73D2" w:rsidP="004C257E">
            <w:pPr>
              <w:pStyle w:val="paragraph"/>
            </w:pPr>
            <w:r w:rsidRPr="001A3D1D">
              <w:tab/>
              <w:t>(e)</w:t>
            </w:r>
            <w:r w:rsidRPr="001A3D1D">
              <w:tab/>
              <w:t>require the employer to ensure that any individual flexibility arrangement must be in writing and signed:</w:t>
            </w:r>
          </w:p>
          <w:p w14:paraId="7383C93A" w14:textId="77777777" w:rsidR="00DE73D2" w:rsidRPr="001A3D1D" w:rsidRDefault="00DE73D2" w:rsidP="004C257E">
            <w:pPr>
              <w:pStyle w:val="paragraphsub"/>
            </w:pPr>
            <w:r w:rsidRPr="001A3D1D">
              <w:tab/>
              <w:t>(i)</w:t>
            </w:r>
            <w:r w:rsidRPr="001A3D1D">
              <w:tab/>
              <w:t>in all cases—by the employee and the employer; and</w:t>
            </w:r>
          </w:p>
          <w:p w14:paraId="21CBABB6" w14:textId="77777777" w:rsidR="00DE73D2" w:rsidRPr="001A3D1D" w:rsidRDefault="00DE73D2" w:rsidP="004C257E">
            <w:pPr>
              <w:pStyle w:val="paragraphsub"/>
            </w:pPr>
            <w:r w:rsidRPr="001A3D1D">
              <w:tab/>
              <w:t>(ii)</w:t>
            </w:r>
            <w:r w:rsidRPr="001A3D1D">
              <w:tab/>
              <w:t>if the employee is under 18—by a parent or guardian of the employee; and</w:t>
            </w:r>
          </w:p>
          <w:p w14:paraId="1D871F7D" w14:textId="77777777" w:rsidR="00DE73D2" w:rsidRPr="001A3D1D" w:rsidRDefault="00DE73D2" w:rsidP="004C257E">
            <w:pPr>
              <w:pStyle w:val="paragraph"/>
            </w:pPr>
            <w:r w:rsidRPr="001A3D1D">
              <w:tab/>
              <w:t>(f)</w:t>
            </w:r>
            <w:r w:rsidRPr="001A3D1D">
              <w:tab/>
              <w:t>require the employer to ensure that a copy of any individual flexibility arrangement must be given to the employee.</w:t>
            </w:r>
          </w:p>
          <w:p w14:paraId="63CFC4FE" w14:textId="77777777" w:rsidR="00DE73D2" w:rsidRPr="001A3D1D" w:rsidRDefault="00DE73D2" w:rsidP="004C257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34C52229" w14:textId="77777777" w:rsidR="00DE73D2" w:rsidRPr="00474A60" w:rsidRDefault="00DE73D2" w:rsidP="004C257E">
            <w:pPr>
              <w:pStyle w:val="Link"/>
              <w:framePr w:wrap="auto"/>
            </w:pPr>
            <w:r>
              <w:rPr>
                <w:rStyle w:val="Hyperlink"/>
              </w:rPr>
              <w:fldChar w:fldCharType="end"/>
            </w:r>
          </w:p>
          <w:p w14:paraId="09BC493A" w14:textId="77777777" w:rsidR="00DE73D2" w:rsidRPr="00474A60" w:rsidRDefault="00DE73D2" w:rsidP="004C257E">
            <w:pPr>
              <w:pStyle w:val="PlainText"/>
            </w:pPr>
            <w:r w:rsidRPr="00474A60">
              <w:t>(Fair Work Act 2009)</w:t>
            </w:r>
          </w:p>
          <w:p w14:paraId="1751F0B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"award_flexibility_breach_full" </w:instrText>
            </w:r>
            <w:r>
              <w:fldChar w:fldCharType="separate"/>
            </w:r>
            <w:r w:rsidRPr="001A3D1D">
              <w:rPr>
                <w:rStyle w:val="CharSectno"/>
              </w:rPr>
              <w:t>145</w:t>
            </w:r>
            <w:r w:rsidRPr="001A3D1D">
              <w:t xml:space="preserve">  Effect of individual flexibility arrangement that does not meet requirements of flexibility term</w:t>
            </w:r>
          </w:p>
          <w:p w14:paraId="3D8D651E" w14:textId="77777777" w:rsidR="00DE73D2" w:rsidRPr="001A3D1D" w:rsidRDefault="00DE73D2" w:rsidP="004C257E">
            <w:pPr>
              <w:pStyle w:val="SubsectionHead"/>
            </w:pPr>
            <w:r w:rsidRPr="001A3D1D">
              <w:t>Application of this section</w:t>
            </w:r>
          </w:p>
          <w:p w14:paraId="746CFD4C" w14:textId="77777777" w:rsidR="00DE73D2" w:rsidRPr="001A3D1D" w:rsidRDefault="00DE73D2" w:rsidP="004C257E">
            <w:pPr>
              <w:pStyle w:val="subsection0"/>
            </w:pPr>
            <w:r w:rsidRPr="001A3D1D">
              <w:tab/>
              <w:t>(1)</w:t>
            </w:r>
            <w:r w:rsidRPr="001A3D1D">
              <w:tab/>
              <w:t>This section applies if:</w:t>
            </w:r>
          </w:p>
          <w:p w14:paraId="143E3ECE" w14:textId="77777777" w:rsidR="00DE73D2" w:rsidRPr="001A3D1D" w:rsidRDefault="00DE73D2" w:rsidP="004C257E">
            <w:pPr>
              <w:pStyle w:val="paragraph"/>
            </w:pPr>
            <w:r w:rsidRPr="001A3D1D">
              <w:tab/>
              <w:t>(a)</w:t>
            </w:r>
            <w:r w:rsidRPr="001A3D1D">
              <w:tab/>
              <w:t>an employee and employer agree to an arrangement that purports to be an individual flexibility arrangement under a flexibility term in a modern award; and</w:t>
            </w:r>
          </w:p>
          <w:p w14:paraId="32FC116B" w14:textId="77777777" w:rsidR="00DE73D2" w:rsidRPr="001A3D1D" w:rsidRDefault="00DE73D2" w:rsidP="004C257E">
            <w:pPr>
              <w:pStyle w:val="paragraph"/>
            </w:pPr>
            <w:r w:rsidRPr="001A3D1D">
              <w:tab/>
              <w:t>(b)</w:t>
            </w:r>
            <w:r w:rsidRPr="001A3D1D">
              <w:tab/>
              <w:t>the arrangement does not meet a requirement set out in section 144.</w:t>
            </w:r>
          </w:p>
          <w:p w14:paraId="0B3512A3" w14:textId="77777777" w:rsidR="00DE73D2" w:rsidRPr="001A3D1D" w:rsidRDefault="00DE73D2" w:rsidP="004C257E">
            <w:pPr>
              <w:pStyle w:val="notetext"/>
            </w:pPr>
            <w:r w:rsidRPr="001A3D1D">
              <w:t>Note:</w:t>
            </w:r>
            <w:r w:rsidRPr="001A3D1D">
              <w:tab/>
              <w:t>A failure to meet such a requirement may be a contravention of a provision of Part 3</w:t>
            </w:r>
            <w:r w:rsidRPr="001A3D1D">
              <w:noBreakHyphen/>
              <w:t>1 (which deals with general protections).</w:t>
            </w:r>
          </w:p>
          <w:p w14:paraId="0E18A5C0" w14:textId="77777777" w:rsidR="00DE73D2" w:rsidRPr="001A3D1D" w:rsidRDefault="00DE73D2" w:rsidP="004C257E">
            <w:pPr>
              <w:pStyle w:val="SubsectionHead"/>
            </w:pPr>
            <w:r w:rsidRPr="001A3D1D">
              <w:t>Arrangement has effect as if it were an individual flexibility arrangement</w:t>
            </w:r>
          </w:p>
          <w:p w14:paraId="629B6282" w14:textId="77777777" w:rsidR="00DE73D2" w:rsidRPr="001A3D1D" w:rsidRDefault="00DE73D2" w:rsidP="004C257E">
            <w:pPr>
              <w:pStyle w:val="subsection0"/>
            </w:pPr>
            <w:r w:rsidRPr="001A3D1D">
              <w:tab/>
              <w:t>(2)</w:t>
            </w:r>
            <w:r w:rsidRPr="001A3D1D">
              <w:tab/>
              <w:t>The arrangement has effect as if it were an individual flexibility arrangement.</w:t>
            </w:r>
          </w:p>
          <w:p w14:paraId="7E1EF20F" w14:textId="77777777" w:rsidR="00DE73D2" w:rsidRPr="001A3D1D" w:rsidRDefault="00DE73D2" w:rsidP="004C257E">
            <w:pPr>
              <w:pStyle w:val="SubsectionHead"/>
            </w:pPr>
            <w:r w:rsidRPr="001A3D1D">
              <w:t>Employer contravenes flexibility term in specified circumstances</w:t>
            </w:r>
          </w:p>
          <w:p w14:paraId="04392BAE" w14:textId="77777777" w:rsidR="00DE73D2" w:rsidRPr="001A3D1D" w:rsidRDefault="00DE73D2" w:rsidP="004C257E">
            <w:pPr>
              <w:pStyle w:val="subsection0"/>
            </w:pPr>
            <w:r w:rsidRPr="001A3D1D">
              <w:tab/>
              <w:t>(3)</w:t>
            </w:r>
            <w:r w:rsidRPr="001A3D1D">
              <w:tab/>
              <w:t>If subsection 144(4) requires the employer to ensure that the arrangement meets the requirement, the employer contravenes the flexibility term of the award.</w:t>
            </w:r>
          </w:p>
          <w:p w14:paraId="204D5A00" w14:textId="77777777" w:rsidR="00DE73D2" w:rsidRPr="001A3D1D" w:rsidRDefault="00DE73D2" w:rsidP="004C257E">
            <w:pPr>
              <w:pStyle w:val="SubsectionHead"/>
            </w:pPr>
            <w:r w:rsidRPr="001A3D1D">
              <w:t>Flexibility arrangement may be terminated by agreement or notice</w:t>
            </w:r>
          </w:p>
          <w:p w14:paraId="528276C9" w14:textId="77777777" w:rsidR="00DE73D2" w:rsidRPr="001A3D1D" w:rsidRDefault="00DE73D2" w:rsidP="004C257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7213CD1D"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7CB0D867"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276AE5D3" w14:textId="77777777" w:rsidR="00DE73D2" w:rsidRPr="00474A60" w:rsidRDefault="00DE73D2" w:rsidP="004C257E">
            <w:pPr>
              <w:pStyle w:val="Link"/>
              <w:framePr w:wrap="auto"/>
            </w:pPr>
            <w:r>
              <w:rPr>
                <w:rStyle w:val="Hyperlink"/>
              </w:rPr>
              <w:fldChar w:fldCharType="end"/>
            </w:r>
          </w:p>
        </w:tc>
      </w:tr>
      <w:bookmarkEnd w:id="522"/>
    </w:tbl>
    <w:p w14:paraId="089698A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3BA59B4" w14:textId="77777777" w:rsidTr="00DE73D2">
        <w:trPr>
          <w:jc w:val="center"/>
        </w:trPr>
        <w:tc>
          <w:tcPr>
            <w:tcW w:w="2267" w:type="dxa"/>
            <w:shd w:val="clear" w:color="auto" w:fill="FFFFFF" w:themeFill="background1"/>
          </w:tcPr>
          <w:p w14:paraId="49CEBE35" w14:textId="77777777" w:rsidR="00DE73D2" w:rsidRPr="00DE73D2" w:rsidRDefault="00DE73D2" w:rsidP="004C257E">
            <w:pPr>
              <w:rPr>
                <w:rStyle w:val="Identifier"/>
              </w:rPr>
            </w:pPr>
            <w:bookmarkStart w:id="523" w:name="_Hlk104399284"/>
            <w:r w:rsidRPr="00DE73D2">
              <w:rPr>
                <w:rStyle w:val="Identifier"/>
              </w:rPr>
              <w:t>flexibility_award_existing.not_better</w:t>
            </w:r>
          </w:p>
        </w:tc>
        <w:tc>
          <w:tcPr>
            <w:tcW w:w="7653" w:type="dxa"/>
            <w:shd w:val="clear" w:color="auto" w:fill="FFFFFF" w:themeFill="background1"/>
            <w:tcMar>
              <w:left w:w="28" w:type="dxa"/>
              <w:right w:w="28" w:type="dxa"/>
            </w:tcMar>
          </w:tcPr>
          <w:p w14:paraId="1B63DEBC" w14:textId="77777777" w:rsidR="00DE73D2" w:rsidRPr="00474A60" w:rsidRDefault="00DE73D2" w:rsidP="004C257E">
            <w:pPr>
              <w:pStyle w:val="PlainText"/>
            </w:pPr>
            <w:r w:rsidRPr="00474A60">
              <w:t>(Fair Work Act 2009)</w:t>
            </w:r>
          </w:p>
          <w:p w14:paraId="61647FD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"award_flexibility_terms_full" </w:instrText>
            </w:r>
            <w:r>
              <w:fldChar w:fldCharType="separate"/>
            </w:r>
            <w:r w:rsidRPr="001A3D1D">
              <w:rPr>
                <w:rStyle w:val="CharSectno"/>
              </w:rPr>
              <w:t>144</w:t>
            </w:r>
            <w:r w:rsidRPr="001A3D1D">
              <w:t xml:space="preserve">  Flexibility terms</w:t>
            </w:r>
          </w:p>
          <w:p w14:paraId="6789B8D1" w14:textId="77777777" w:rsidR="00DE73D2" w:rsidRPr="001A3D1D" w:rsidRDefault="00DE73D2" w:rsidP="004C257E">
            <w:pPr>
              <w:pStyle w:val="SubsectionHead"/>
            </w:pPr>
            <w:r w:rsidRPr="001A3D1D">
              <w:t>Flexibility terms must be included</w:t>
            </w:r>
          </w:p>
          <w:p w14:paraId="298415F9" w14:textId="77777777" w:rsidR="00DE73D2" w:rsidRPr="001A3D1D" w:rsidRDefault="00DE73D2" w:rsidP="004C257E">
            <w:pPr>
              <w:pStyle w:val="subsection0"/>
            </w:pPr>
            <w:r w:rsidRPr="001A3D1D">
              <w:tab/>
              <w:t>(1)</w:t>
            </w:r>
            <w:r w:rsidRPr="001A3D1D">
              <w:tab/>
              <w:t xml:space="preserve">A modern award must include a term (a </w:t>
            </w:r>
            <w:r w:rsidRPr="001A3D1D">
              <w:rPr>
                <w:b/>
                <w:i/>
              </w:rPr>
              <w:t>flexibility term</w:t>
            </w:r>
            <w:r w:rsidRPr="001A3D1D">
              <w:t xml:space="preserve">) enabling an employee and his or her employer to agree on an arrangement (an </w:t>
            </w:r>
            <w:r w:rsidRPr="001A3D1D">
              <w:rPr>
                <w:b/>
                <w:i/>
              </w:rPr>
              <w:t>individual</w:t>
            </w:r>
            <w:r w:rsidRPr="001A3D1D">
              <w:t xml:space="preserve"> </w:t>
            </w:r>
            <w:r w:rsidRPr="001A3D1D">
              <w:rPr>
                <w:b/>
                <w:i/>
              </w:rPr>
              <w:t>flexibility arrangement</w:t>
            </w:r>
            <w:r w:rsidRPr="001A3D1D">
              <w:t>) varying the effect of the award in relation to the employee and the employer, in order to meet the genuine needs of the employee and employer.</w:t>
            </w:r>
          </w:p>
          <w:p w14:paraId="4B4BC873" w14:textId="77777777" w:rsidR="00DE73D2" w:rsidRPr="001A3D1D" w:rsidRDefault="00DE73D2" w:rsidP="004C257E">
            <w:pPr>
              <w:pStyle w:val="SubsectionHead"/>
            </w:pPr>
            <w:r w:rsidRPr="001A3D1D">
              <w:t>Effect of individual flexibility arrangements</w:t>
            </w:r>
          </w:p>
          <w:p w14:paraId="3555B932" w14:textId="77777777" w:rsidR="00DE73D2" w:rsidRPr="001A3D1D" w:rsidRDefault="00DE73D2" w:rsidP="004C257E">
            <w:pPr>
              <w:pStyle w:val="subsection0"/>
            </w:pPr>
            <w:r w:rsidRPr="001A3D1D">
              <w:tab/>
              <w:t>(2)</w:t>
            </w:r>
            <w:r w:rsidRPr="001A3D1D">
              <w:tab/>
              <w:t>If an employee and employer agree to an individual flexibility arrangement under a flexibility term in a modern award:</w:t>
            </w:r>
          </w:p>
          <w:p w14:paraId="34AE8FB4" w14:textId="77777777" w:rsidR="00DE73D2" w:rsidRPr="001A3D1D" w:rsidRDefault="00DE73D2" w:rsidP="004C257E">
            <w:pPr>
              <w:pStyle w:val="paragraph"/>
            </w:pPr>
            <w:r w:rsidRPr="001A3D1D">
              <w:tab/>
              <w:t>(a)</w:t>
            </w:r>
            <w:r w:rsidRPr="001A3D1D">
              <w:tab/>
              <w:t>the modern award has effect in relation to the employee and the employer as if it were varied by the flexibility arrangement; and</w:t>
            </w:r>
          </w:p>
          <w:p w14:paraId="27CBAC62" w14:textId="77777777" w:rsidR="00DE73D2" w:rsidRPr="001A3D1D" w:rsidRDefault="00DE73D2" w:rsidP="004C257E">
            <w:pPr>
              <w:pStyle w:val="paragraph"/>
            </w:pPr>
            <w:r w:rsidRPr="001A3D1D">
              <w:tab/>
              <w:t>(b)</w:t>
            </w:r>
            <w:r w:rsidRPr="001A3D1D">
              <w:tab/>
              <w:t>the arrangement is taken, for the purposes of this Act, to be a term of the modern award.</w:t>
            </w:r>
          </w:p>
          <w:p w14:paraId="4BA0E3B9" w14:textId="77777777" w:rsidR="00DE73D2" w:rsidRPr="001A3D1D" w:rsidRDefault="00DE73D2" w:rsidP="004C257E">
            <w:pPr>
              <w:pStyle w:val="subsection0"/>
            </w:pPr>
            <w:r w:rsidRPr="001A3D1D">
              <w:tab/>
              <w:t>(3)</w:t>
            </w:r>
            <w:r w:rsidRPr="001A3D1D">
              <w:tab/>
              <w:t>To avoid doubt, the individual flexibility arrangement does not change the effect the modern award has in relation to the employer and any other employee.</w:t>
            </w:r>
          </w:p>
          <w:p w14:paraId="764D0BEB" w14:textId="77777777" w:rsidR="00DE73D2" w:rsidRPr="001A3D1D" w:rsidRDefault="00DE73D2" w:rsidP="004C257E">
            <w:pPr>
              <w:pStyle w:val="SubsectionHead"/>
            </w:pPr>
            <w:r w:rsidRPr="001A3D1D">
              <w:t>Requirements for flexibility terms</w:t>
            </w:r>
          </w:p>
          <w:p w14:paraId="04CF1CCD" w14:textId="77777777" w:rsidR="00DE73D2" w:rsidRPr="001A3D1D" w:rsidRDefault="00DE73D2" w:rsidP="004C257E">
            <w:pPr>
              <w:pStyle w:val="subsection0"/>
            </w:pPr>
            <w:r w:rsidRPr="001A3D1D">
              <w:tab/>
              <w:t>(4)</w:t>
            </w:r>
            <w:r w:rsidRPr="001A3D1D">
              <w:tab/>
              <w:t>The flexibility term must:</w:t>
            </w:r>
          </w:p>
          <w:p w14:paraId="1890A3A4" w14:textId="77777777" w:rsidR="00DE73D2" w:rsidRPr="001A3D1D" w:rsidRDefault="00DE73D2" w:rsidP="004C257E">
            <w:pPr>
              <w:pStyle w:val="paragraph"/>
            </w:pPr>
            <w:r w:rsidRPr="001A3D1D">
              <w:tab/>
              <w:t>(a)</w:t>
            </w:r>
            <w:r w:rsidRPr="001A3D1D">
              <w:tab/>
              <w:t>identify the terms of the modern award the effect of which may be varied by an individual flexibility arrangement; and</w:t>
            </w:r>
          </w:p>
          <w:p w14:paraId="7FE282C5" w14:textId="77777777" w:rsidR="00DE73D2" w:rsidRPr="001A3D1D" w:rsidRDefault="00DE73D2" w:rsidP="004C257E">
            <w:pPr>
              <w:pStyle w:val="paragraph"/>
            </w:pPr>
            <w:r w:rsidRPr="001A3D1D">
              <w:tab/>
              <w:t>(b)</w:t>
            </w:r>
            <w:r w:rsidRPr="001A3D1D">
              <w:tab/>
              <w:t>require that the employee and the employer genuinely agree to any individual flexibility arrangement; and</w:t>
            </w:r>
          </w:p>
          <w:p w14:paraId="2FBFC89D" w14:textId="77777777" w:rsidR="00DE73D2" w:rsidRPr="001A3D1D" w:rsidRDefault="00DE73D2" w:rsidP="004C257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6B7FEB0D" w14:textId="77777777" w:rsidR="00DE73D2" w:rsidRPr="001A3D1D" w:rsidRDefault="00DE73D2" w:rsidP="004C257E">
            <w:pPr>
              <w:pStyle w:val="paragraph"/>
            </w:pPr>
            <w:r w:rsidRPr="001A3D1D">
              <w:tab/>
              <w:t>(d)</w:t>
            </w:r>
            <w:r w:rsidRPr="001A3D1D">
              <w:tab/>
              <w:t>set out how any flexibility arrangement may be terminated by the employee or the employer; and</w:t>
            </w:r>
          </w:p>
          <w:p w14:paraId="25693E85" w14:textId="77777777" w:rsidR="00DE73D2" w:rsidRPr="001A3D1D" w:rsidRDefault="00DE73D2" w:rsidP="004C257E">
            <w:pPr>
              <w:pStyle w:val="paragraph"/>
            </w:pPr>
            <w:r w:rsidRPr="001A3D1D">
              <w:tab/>
              <w:t>(e)</w:t>
            </w:r>
            <w:r w:rsidRPr="001A3D1D">
              <w:tab/>
              <w:t>require the employer to ensure that any individual flexibility arrangement must be in writing and signed:</w:t>
            </w:r>
          </w:p>
          <w:p w14:paraId="51904444" w14:textId="77777777" w:rsidR="00DE73D2" w:rsidRPr="001A3D1D" w:rsidRDefault="00DE73D2" w:rsidP="004C257E">
            <w:pPr>
              <w:pStyle w:val="paragraphsub"/>
            </w:pPr>
            <w:r w:rsidRPr="001A3D1D">
              <w:tab/>
              <w:t>(i)</w:t>
            </w:r>
            <w:r w:rsidRPr="001A3D1D">
              <w:tab/>
              <w:t>in all cases—by the employee and the employer; and</w:t>
            </w:r>
          </w:p>
          <w:p w14:paraId="2697B747" w14:textId="77777777" w:rsidR="00DE73D2" w:rsidRPr="001A3D1D" w:rsidRDefault="00DE73D2" w:rsidP="004C257E">
            <w:pPr>
              <w:pStyle w:val="paragraphsub"/>
            </w:pPr>
            <w:r w:rsidRPr="001A3D1D">
              <w:tab/>
              <w:t>(ii)</w:t>
            </w:r>
            <w:r w:rsidRPr="001A3D1D">
              <w:tab/>
              <w:t>if the employee is under 18—by a parent or guardian of the employee; and</w:t>
            </w:r>
          </w:p>
          <w:p w14:paraId="255ED8B7" w14:textId="77777777" w:rsidR="00DE73D2" w:rsidRPr="001A3D1D" w:rsidRDefault="00DE73D2" w:rsidP="004C257E">
            <w:pPr>
              <w:pStyle w:val="paragraph"/>
            </w:pPr>
            <w:r w:rsidRPr="001A3D1D">
              <w:tab/>
              <w:t>(f)</w:t>
            </w:r>
            <w:r w:rsidRPr="001A3D1D">
              <w:tab/>
              <w:t>require the employer to ensure that a copy of any individual flexibility arrangement must be given to the employee.</w:t>
            </w:r>
          </w:p>
          <w:p w14:paraId="42ACA79E" w14:textId="77777777" w:rsidR="00DE73D2" w:rsidRPr="001A3D1D" w:rsidRDefault="00DE73D2" w:rsidP="004C257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74A728A5" w14:textId="77777777" w:rsidR="00DE73D2" w:rsidRPr="00474A60" w:rsidRDefault="00DE73D2" w:rsidP="004C257E">
            <w:pPr>
              <w:pStyle w:val="Link"/>
              <w:framePr w:wrap="auto"/>
            </w:pPr>
            <w:r>
              <w:rPr>
                <w:rStyle w:val="Hyperlink"/>
              </w:rPr>
              <w:fldChar w:fldCharType="end"/>
            </w:r>
          </w:p>
          <w:p w14:paraId="4BCF3063" w14:textId="77777777" w:rsidR="00DE73D2" w:rsidRPr="00474A60" w:rsidRDefault="00DE73D2" w:rsidP="004C257E">
            <w:pPr>
              <w:pStyle w:val="PlainText"/>
            </w:pPr>
            <w:r w:rsidRPr="00474A60">
              <w:t>(Fair Work Act 2009)</w:t>
            </w:r>
          </w:p>
          <w:p w14:paraId="668015E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"award_flexibility_breach_full" </w:instrText>
            </w:r>
            <w:r>
              <w:fldChar w:fldCharType="separate"/>
            </w:r>
            <w:r w:rsidRPr="001A3D1D">
              <w:rPr>
                <w:rStyle w:val="CharSectno"/>
              </w:rPr>
              <w:t>145</w:t>
            </w:r>
            <w:r w:rsidRPr="001A3D1D">
              <w:t xml:space="preserve">  Effect of individual flexibility arrangement that does not meet requirements of flexibility term</w:t>
            </w:r>
          </w:p>
          <w:p w14:paraId="5AD58494" w14:textId="77777777" w:rsidR="00DE73D2" w:rsidRPr="001A3D1D" w:rsidRDefault="00DE73D2" w:rsidP="004C257E">
            <w:pPr>
              <w:pStyle w:val="SubsectionHead"/>
            </w:pPr>
            <w:r w:rsidRPr="001A3D1D">
              <w:t>Application of this section</w:t>
            </w:r>
          </w:p>
          <w:p w14:paraId="4C4C020C" w14:textId="77777777" w:rsidR="00DE73D2" w:rsidRPr="001A3D1D" w:rsidRDefault="00DE73D2" w:rsidP="004C257E">
            <w:pPr>
              <w:pStyle w:val="subsection0"/>
            </w:pPr>
            <w:r w:rsidRPr="001A3D1D">
              <w:tab/>
              <w:t>(1)</w:t>
            </w:r>
            <w:r w:rsidRPr="001A3D1D">
              <w:tab/>
              <w:t>This section applies if:</w:t>
            </w:r>
          </w:p>
          <w:p w14:paraId="1AF76FDC" w14:textId="77777777" w:rsidR="00DE73D2" w:rsidRPr="001A3D1D" w:rsidRDefault="00DE73D2" w:rsidP="004C257E">
            <w:pPr>
              <w:pStyle w:val="paragraph"/>
            </w:pPr>
            <w:r w:rsidRPr="001A3D1D">
              <w:tab/>
              <w:t>(a)</w:t>
            </w:r>
            <w:r w:rsidRPr="001A3D1D">
              <w:tab/>
              <w:t>an employee and employer agree to an arrangement that purports to be an individual flexibility arrangement under a flexibility term in a modern award; and</w:t>
            </w:r>
          </w:p>
          <w:p w14:paraId="218B1B2C" w14:textId="77777777" w:rsidR="00DE73D2" w:rsidRPr="001A3D1D" w:rsidRDefault="00DE73D2" w:rsidP="004C257E">
            <w:pPr>
              <w:pStyle w:val="paragraph"/>
            </w:pPr>
            <w:r w:rsidRPr="001A3D1D">
              <w:tab/>
              <w:t>(b)</w:t>
            </w:r>
            <w:r w:rsidRPr="001A3D1D">
              <w:tab/>
              <w:t>the arrangement does not meet a requirement set out in section 144.</w:t>
            </w:r>
          </w:p>
          <w:p w14:paraId="709E2F10" w14:textId="77777777" w:rsidR="00DE73D2" w:rsidRPr="001A3D1D" w:rsidRDefault="00DE73D2" w:rsidP="004C257E">
            <w:pPr>
              <w:pStyle w:val="notetext"/>
            </w:pPr>
            <w:r w:rsidRPr="001A3D1D">
              <w:t>Note:</w:t>
            </w:r>
            <w:r w:rsidRPr="001A3D1D">
              <w:tab/>
              <w:t>A failure to meet such a requirement may be a contravention of a provision of Part 3</w:t>
            </w:r>
            <w:r w:rsidRPr="001A3D1D">
              <w:noBreakHyphen/>
              <w:t>1 (which deals with general protections).</w:t>
            </w:r>
          </w:p>
          <w:p w14:paraId="7F806EF9" w14:textId="77777777" w:rsidR="00DE73D2" w:rsidRPr="001A3D1D" w:rsidRDefault="00DE73D2" w:rsidP="004C257E">
            <w:pPr>
              <w:pStyle w:val="SubsectionHead"/>
            </w:pPr>
            <w:r w:rsidRPr="001A3D1D">
              <w:t>Arrangement has effect as if it were an individual flexibility arrangement</w:t>
            </w:r>
          </w:p>
          <w:p w14:paraId="7D2E3187" w14:textId="77777777" w:rsidR="00DE73D2" w:rsidRPr="001A3D1D" w:rsidRDefault="00DE73D2" w:rsidP="004C257E">
            <w:pPr>
              <w:pStyle w:val="subsection0"/>
            </w:pPr>
            <w:r w:rsidRPr="001A3D1D">
              <w:tab/>
              <w:t>(2)</w:t>
            </w:r>
            <w:r w:rsidRPr="001A3D1D">
              <w:tab/>
              <w:t>The arrangement has effect as if it were an individual flexibility arrangement.</w:t>
            </w:r>
          </w:p>
          <w:p w14:paraId="702EF79C" w14:textId="77777777" w:rsidR="00DE73D2" w:rsidRPr="001A3D1D" w:rsidRDefault="00DE73D2" w:rsidP="004C257E">
            <w:pPr>
              <w:pStyle w:val="SubsectionHead"/>
            </w:pPr>
            <w:r w:rsidRPr="001A3D1D">
              <w:t>Employer contravenes flexibility term in specified circumstances</w:t>
            </w:r>
          </w:p>
          <w:p w14:paraId="54DE0758" w14:textId="77777777" w:rsidR="00DE73D2" w:rsidRPr="001A3D1D" w:rsidRDefault="00DE73D2" w:rsidP="004C257E">
            <w:pPr>
              <w:pStyle w:val="subsection0"/>
            </w:pPr>
            <w:r w:rsidRPr="001A3D1D">
              <w:tab/>
              <w:t>(3)</w:t>
            </w:r>
            <w:r w:rsidRPr="001A3D1D">
              <w:tab/>
              <w:t>If subsection 144(4) requires the employer to ensure that the arrangement meets the requirement, the employer contravenes the flexibility term of the award.</w:t>
            </w:r>
          </w:p>
          <w:p w14:paraId="64CC958E" w14:textId="77777777" w:rsidR="00DE73D2" w:rsidRPr="001A3D1D" w:rsidRDefault="00DE73D2" w:rsidP="004C257E">
            <w:pPr>
              <w:pStyle w:val="SubsectionHead"/>
            </w:pPr>
            <w:r w:rsidRPr="001A3D1D">
              <w:t>Flexibility arrangement may be terminated by agreement or notice</w:t>
            </w:r>
          </w:p>
          <w:p w14:paraId="17925995" w14:textId="77777777" w:rsidR="00DE73D2" w:rsidRPr="001A3D1D" w:rsidRDefault="00DE73D2" w:rsidP="004C257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6483594E" w14:textId="77777777" w:rsidR="00DE73D2" w:rsidRPr="001A3D1D" w:rsidRDefault="00DE73D2" w:rsidP="004C257E">
            <w:pPr>
              <w:pStyle w:val="paragraph"/>
            </w:pPr>
            <w:r w:rsidRPr="001A3D1D">
              <w:tab/>
              <w:t>(a)</w:t>
            </w:r>
            <w:r w:rsidRPr="001A3D1D">
              <w:tab/>
              <w:t>by either the employee, or the employer, giving written notice of not more than 28 days; or</w:t>
            </w:r>
          </w:p>
          <w:p w14:paraId="1E05FDAC" w14:textId="77777777" w:rsidR="00DE73D2" w:rsidRPr="001A3D1D" w:rsidRDefault="00DE73D2" w:rsidP="004C257E">
            <w:pPr>
              <w:pStyle w:val="paragraph"/>
            </w:pPr>
            <w:r w:rsidRPr="001A3D1D">
              <w:tab/>
              <w:t>(b)</w:t>
            </w:r>
            <w:r w:rsidRPr="001A3D1D">
              <w:tab/>
              <w:t>by the employee and the employer at any time if they agree, in writing, to the termination.</w:t>
            </w:r>
          </w:p>
          <w:p w14:paraId="66E17E62" w14:textId="77777777" w:rsidR="00DE73D2" w:rsidRPr="00474A60" w:rsidRDefault="00DE73D2" w:rsidP="004C257E">
            <w:pPr>
              <w:pStyle w:val="Link"/>
              <w:framePr w:wrap="auto"/>
            </w:pPr>
            <w:r>
              <w:rPr>
                <w:rStyle w:val="Hyperlink"/>
              </w:rPr>
              <w:fldChar w:fldCharType="end"/>
            </w:r>
          </w:p>
        </w:tc>
      </w:tr>
      <w:bookmarkEnd w:id="523"/>
    </w:tbl>
    <w:p w14:paraId="146BCCF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D8FC4DD" w14:textId="77777777" w:rsidTr="00DE73D2">
        <w:trPr>
          <w:jc w:val="center"/>
        </w:trPr>
        <w:tc>
          <w:tcPr>
            <w:tcW w:w="2267" w:type="dxa"/>
            <w:shd w:val="clear" w:color="auto" w:fill="FFFFFF" w:themeFill="background1"/>
          </w:tcPr>
          <w:p w14:paraId="4F104201" w14:textId="77777777" w:rsidR="00DE73D2" w:rsidRPr="00DE73D2" w:rsidRDefault="00DE73D2" w:rsidP="004C257E">
            <w:pPr>
              <w:rPr>
                <w:rStyle w:val="Identifier"/>
              </w:rPr>
            </w:pPr>
            <w:bookmarkStart w:id="524" w:name="_Hlk104399285"/>
            <w:r w:rsidRPr="00DE73D2">
              <w:rPr>
                <w:rStyle w:val="Identifier"/>
              </w:rPr>
              <w:t>PL_extend_rejected.regular</w:t>
            </w:r>
          </w:p>
        </w:tc>
        <w:tc>
          <w:tcPr>
            <w:tcW w:w="7653" w:type="dxa"/>
            <w:shd w:val="clear" w:color="auto" w:fill="FFFFFF" w:themeFill="background1"/>
            <w:tcMar>
              <w:left w:w="28" w:type="dxa"/>
              <w:right w:w="28" w:type="dxa"/>
            </w:tcMar>
          </w:tcPr>
          <w:p w14:paraId="3DC104B1" w14:textId="77777777" w:rsidR="00DE73D2" w:rsidRPr="00474A60" w:rsidRDefault="00DE73D2" w:rsidP="004C257E">
            <w:pPr>
              <w:pStyle w:val="PlainText"/>
            </w:pPr>
            <w:r w:rsidRPr="00474A60">
              <w:t>(Fair Work Act 2009)</w:t>
            </w:r>
          </w:p>
          <w:p w14:paraId="30DDDC7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"PL_extension_beyond_available_full"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4A5F4C65" w14:textId="77777777" w:rsidR="00DE73D2" w:rsidRPr="001A3D1D" w:rsidRDefault="00DE73D2" w:rsidP="004C257E">
            <w:pPr>
              <w:pStyle w:val="SubsectionHead"/>
            </w:pPr>
            <w:r w:rsidRPr="001A3D1D">
              <w:t>Employee may request further period of leave</w:t>
            </w:r>
          </w:p>
          <w:p w14:paraId="45029B01" w14:textId="77777777" w:rsidR="00DE73D2" w:rsidRPr="001A3D1D" w:rsidRDefault="00DE73D2" w:rsidP="004C257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100146D0" w14:textId="77777777" w:rsidR="00DE73D2" w:rsidRPr="001A3D1D" w:rsidRDefault="00DE73D2" w:rsidP="004C257E">
            <w:pPr>
              <w:pStyle w:val="notetext"/>
            </w:pPr>
            <w:r w:rsidRPr="001A3D1D">
              <w:t>Note:</w:t>
            </w:r>
            <w:r w:rsidRPr="001A3D1D">
              <w:tab/>
              <w:t>Extended periods of unpaid parental leave can include keeping in touch days on which an employee performs work (see section 79A).</w:t>
            </w:r>
          </w:p>
          <w:p w14:paraId="1C065E0D" w14:textId="77777777" w:rsidR="00DE73D2" w:rsidRPr="001A3D1D" w:rsidRDefault="00DE73D2" w:rsidP="004C257E">
            <w:pPr>
              <w:pStyle w:val="SubsectionHead"/>
            </w:pPr>
            <w:r w:rsidRPr="001A3D1D">
              <w:t>Making the request</w:t>
            </w:r>
          </w:p>
          <w:p w14:paraId="3B52CCF3" w14:textId="77777777" w:rsidR="00DE73D2" w:rsidRPr="001A3D1D" w:rsidRDefault="00DE73D2" w:rsidP="004C257E">
            <w:pPr>
              <w:pStyle w:val="subsection0"/>
            </w:pPr>
            <w:r w:rsidRPr="001A3D1D">
              <w:tab/>
              <w:t>(2)</w:t>
            </w:r>
            <w:r w:rsidRPr="001A3D1D">
              <w:tab/>
              <w:t>The request must be in writing, and must be given to the employer at least 4 weeks before the end of the available parental leave period.</w:t>
            </w:r>
          </w:p>
          <w:p w14:paraId="728D50E7" w14:textId="77777777" w:rsidR="00DE73D2" w:rsidRPr="001A3D1D" w:rsidRDefault="00DE73D2" w:rsidP="004C257E">
            <w:pPr>
              <w:pStyle w:val="SubsectionHead"/>
            </w:pPr>
            <w:r w:rsidRPr="001A3D1D">
              <w:t>Agreeing to the requested extension</w:t>
            </w:r>
          </w:p>
          <w:p w14:paraId="3265AAD3" w14:textId="77777777" w:rsidR="00DE73D2" w:rsidRPr="001A3D1D" w:rsidRDefault="00DE73D2" w:rsidP="004C257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015732B4" w14:textId="77777777" w:rsidR="00DE73D2" w:rsidRPr="001A3D1D" w:rsidRDefault="00DE73D2" w:rsidP="004C257E">
            <w:pPr>
              <w:pStyle w:val="subsection0"/>
            </w:pPr>
            <w:r w:rsidRPr="001A3D1D">
              <w:tab/>
              <w:t>(4)</w:t>
            </w:r>
            <w:r w:rsidRPr="001A3D1D">
              <w:tab/>
              <w:t>The employer may refuse the request only on reasonable business grounds.</w:t>
            </w:r>
          </w:p>
          <w:p w14:paraId="0940D2E6" w14:textId="77777777" w:rsidR="00DE73D2" w:rsidRPr="001A3D1D" w:rsidRDefault="00DE73D2" w:rsidP="004C257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16E77B2E" w14:textId="77777777" w:rsidR="00DE73D2" w:rsidRPr="001A3D1D" w:rsidRDefault="00DE73D2" w:rsidP="004C257E">
            <w:pPr>
              <w:pStyle w:val="SubsectionHead"/>
            </w:pPr>
            <w:r w:rsidRPr="001A3D1D">
              <w:t>Discussion</w:t>
            </w:r>
          </w:p>
          <w:p w14:paraId="496D467A" w14:textId="77777777" w:rsidR="00DE73D2" w:rsidRPr="001A3D1D" w:rsidRDefault="00DE73D2" w:rsidP="004C257E">
            <w:pPr>
              <w:pStyle w:val="subsection0"/>
            </w:pPr>
            <w:r w:rsidRPr="001A3D1D">
              <w:tab/>
              <w:t>(5A)</w:t>
            </w:r>
            <w:r w:rsidRPr="001A3D1D">
              <w:tab/>
              <w:t>The employer must not refuse the request unless the employer has given the employee a reasonable opportunity to discuss the request.</w:t>
            </w:r>
          </w:p>
          <w:p w14:paraId="00357F58" w14:textId="77777777" w:rsidR="00DE73D2" w:rsidRPr="001A3D1D" w:rsidRDefault="00DE73D2" w:rsidP="004C257E">
            <w:pPr>
              <w:pStyle w:val="SubsectionHead"/>
            </w:pPr>
            <w:r w:rsidRPr="001A3D1D">
              <w:t>Special rules for employee couples</w:t>
            </w:r>
          </w:p>
          <w:p w14:paraId="1F62F3A4" w14:textId="77777777" w:rsidR="00DE73D2" w:rsidRPr="001A3D1D" w:rsidRDefault="00DE73D2" w:rsidP="004C257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3229958D" w14:textId="77777777" w:rsidR="00DE73D2" w:rsidRPr="007F1680" w:rsidRDefault="00DE73D2" w:rsidP="004C257E">
            <w:pPr>
              <w:tabs>
                <w:tab w:val="right" w:pos="1531"/>
              </w:tabs>
              <w:spacing w:before="40"/>
              <w:ind w:left="1644" w:hanging="1644"/>
            </w:pPr>
            <w:r w:rsidRPr="007F1680">
              <w:tab/>
              <w:t>(a)</w:t>
            </w:r>
            <w:r w:rsidRPr="007F1680">
              <w:tab/>
              <w:t>the request must specify:</w:t>
            </w:r>
          </w:p>
          <w:p w14:paraId="005B0237" w14:textId="77777777" w:rsidR="00DE73D2" w:rsidRPr="007F1680" w:rsidRDefault="00DE73D2" w:rsidP="004C257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3E70B01A" w14:textId="77777777" w:rsidR="00DE73D2" w:rsidRPr="007F1680" w:rsidRDefault="00DE73D2" w:rsidP="004C257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0420B12A" w14:textId="77777777" w:rsidR="00DE73D2" w:rsidRPr="007F1680" w:rsidRDefault="00DE73D2" w:rsidP="004C257E">
            <w:pPr>
              <w:tabs>
                <w:tab w:val="right" w:pos="1531"/>
              </w:tabs>
              <w:spacing w:before="40"/>
              <w:ind w:left="1644" w:hanging="1644"/>
            </w:pPr>
            <w:r w:rsidRPr="007F1680">
              <w:tab/>
              <w:t>(b)</w:t>
            </w:r>
            <w:r w:rsidRPr="007F1680">
              <w:tab/>
              <w:t>the period of the extension cannot exceed 12 months, less any periods of the following kinds:</w:t>
            </w:r>
          </w:p>
          <w:p w14:paraId="75394057" w14:textId="77777777" w:rsidR="00DE73D2" w:rsidRPr="007F1680" w:rsidRDefault="00DE73D2" w:rsidP="004C257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306650A1" w14:textId="77777777" w:rsidR="00DE73D2" w:rsidRPr="007F1680" w:rsidRDefault="00DE73D2" w:rsidP="004C257E">
            <w:pPr>
              <w:tabs>
                <w:tab w:val="right" w:pos="1985"/>
              </w:tabs>
              <w:spacing w:before="40"/>
              <w:ind w:left="2098" w:hanging="2098"/>
            </w:pPr>
            <w:r w:rsidRPr="007F1680">
              <w:tab/>
              <w:t>(ii)</w:t>
            </w:r>
            <w:r w:rsidRPr="007F1680">
              <w:tab/>
              <w:t>if subparagraph (a)(ii) applies—a period equal to the other member’s notional flexible period;</w:t>
            </w:r>
          </w:p>
          <w:p w14:paraId="602FF040" w14:textId="77777777" w:rsidR="00DE73D2" w:rsidRPr="001A3D1D" w:rsidRDefault="00DE73D2" w:rsidP="004C257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2A20B732" w14:textId="77777777" w:rsidR="00DE73D2" w:rsidRPr="001A3D1D" w:rsidRDefault="00DE73D2" w:rsidP="004C257E">
            <w:pPr>
              <w:pStyle w:val="SubsectionHead"/>
            </w:pPr>
            <w:r w:rsidRPr="001A3D1D">
              <w:t>No extension beyond 24 months after birth or placement</w:t>
            </w:r>
          </w:p>
          <w:p w14:paraId="4420BAE0" w14:textId="77777777" w:rsidR="00DE73D2" w:rsidRPr="001A3D1D" w:rsidRDefault="00DE73D2" w:rsidP="004C257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36AE08AE" w14:textId="77777777" w:rsidR="00DE73D2" w:rsidRPr="00474A60" w:rsidRDefault="00DE73D2" w:rsidP="004C257E">
            <w:pPr>
              <w:pStyle w:val="Link"/>
              <w:framePr w:wrap="auto"/>
            </w:pPr>
            <w:r>
              <w:rPr>
                <w:rStyle w:val="Hyperlink"/>
              </w:rPr>
              <w:fldChar w:fldCharType="end"/>
            </w:r>
          </w:p>
        </w:tc>
      </w:tr>
      <w:bookmarkEnd w:id="524"/>
    </w:tbl>
    <w:p w14:paraId="06A1CD7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3EF86F8E" w14:textId="77777777" w:rsidTr="00DE73D2">
        <w:trPr>
          <w:jc w:val="center"/>
        </w:trPr>
        <w:tc>
          <w:tcPr>
            <w:tcW w:w="2267" w:type="dxa"/>
            <w:shd w:val="clear" w:color="auto" w:fill="FFFFFF" w:themeFill="background1"/>
          </w:tcPr>
          <w:p w14:paraId="1F804155" w14:textId="77777777" w:rsidR="00DE73D2" w:rsidRPr="00DE73D2" w:rsidRDefault="00DE73D2" w:rsidP="004C257E">
            <w:pPr>
              <w:rPr>
                <w:rStyle w:val="Identifier"/>
              </w:rPr>
            </w:pPr>
            <w:bookmarkStart w:id="525" w:name="_Hlk104399286"/>
            <w:r w:rsidRPr="00DE73D2">
              <w:rPr>
                <w:rStyle w:val="Identifier"/>
              </w:rPr>
              <w:t>casual_convert_offer.position_cease</w:t>
            </w:r>
          </w:p>
        </w:tc>
        <w:tc>
          <w:tcPr>
            <w:tcW w:w="7653" w:type="dxa"/>
            <w:shd w:val="clear" w:color="auto" w:fill="FFFFFF" w:themeFill="background1"/>
            <w:tcMar>
              <w:left w:w="28" w:type="dxa"/>
              <w:right w:w="28" w:type="dxa"/>
            </w:tcMar>
          </w:tcPr>
          <w:p w14:paraId="165714B3" w14:textId="77777777" w:rsidR="00DE73D2" w:rsidRDefault="00DE73D2" w:rsidP="004C257E">
            <w:pPr>
              <w:pStyle w:val="PlainText"/>
            </w:pPr>
            <w:r w:rsidRPr="004040CE">
              <w:t>(Fair Work Act 2009)</w:t>
            </w:r>
          </w:p>
          <w:p w14:paraId="25C1E10F"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19E3C19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51874A3F"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4E38452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5FC1C315"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2765D545"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8B38D57"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6B41EAD7"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5ADB28B3" w14:textId="77777777" w:rsidR="00DE73D2" w:rsidRPr="00346E1A" w:rsidRDefault="00DE73D2" w:rsidP="004C257E">
            <w:pPr>
              <w:tabs>
                <w:tab w:val="right" w:pos="1021"/>
              </w:tabs>
              <w:spacing w:before="180"/>
              <w:ind w:left="1134" w:hanging="1134"/>
            </w:pPr>
            <w:r w:rsidRPr="00346E1A">
              <w:tab/>
              <w:t>(2)</w:t>
            </w:r>
            <w:r w:rsidRPr="00346E1A">
              <w:tab/>
              <w:t>The offer must:</w:t>
            </w:r>
          </w:p>
          <w:p w14:paraId="24B538C4"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574F7398"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1E12777F"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57EFE7B"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3F58921"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6D9A85A9"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5C0699F5"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44D25B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1EABE167"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2F2E7B0"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7BAF1869"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07486D4F"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0096183D"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192C99E7"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5F19002B"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5D286160"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712C89AC"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54AA779B"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2ABB5358"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6F792F3B"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1715E997"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3EAF02C6"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5B0A3341"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315D2FD6" w14:textId="77777777" w:rsidR="00DE73D2" w:rsidRPr="00346E1A" w:rsidRDefault="00DE73D2" w:rsidP="004C257E">
            <w:pPr>
              <w:tabs>
                <w:tab w:val="right" w:pos="1021"/>
              </w:tabs>
              <w:spacing w:before="180"/>
              <w:ind w:left="1134" w:hanging="1134"/>
            </w:pPr>
            <w:r w:rsidRPr="00346E1A">
              <w:tab/>
              <w:t>(4)</w:t>
            </w:r>
            <w:r w:rsidRPr="00346E1A">
              <w:tab/>
              <w:t>The notice must:</w:t>
            </w:r>
          </w:p>
          <w:p w14:paraId="5F00FBCF"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43C91096"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138E22E9"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4EDE050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3672F8B1"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73BB6568"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772E2F1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41D10C79"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0BD861B1"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7286DB7"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3505B19D"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67BAD5A"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1B61CF4"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2818C85" w14:textId="77777777" w:rsidR="00DE73D2" w:rsidRPr="001B3A97" w:rsidRDefault="00DE73D2" w:rsidP="004C257E">
            <w:pPr>
              <w:pStyle w:val="PlainText"/>
            </w:pPr>
            <w:r>
              <w:rPr>
                <w:rStyle w:val="Hyperlink"/>
              </w:rPr>
              <w:fldChar w:fldCharType="end"/>
            </w:r>
          </w:p>
        </w:tc>
      </w:tr>
      <w:bookmarkEnd w:id="525"/>
    </w:tbl>
    <w:p w14:paraId="0854CDA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2DF4BA65" w14:textId="77777777" w:rsidTr="00DE73D2">
        <w:trPr>
          <w:jc w:val="center"/>
        </w:trPr>
        <w:tc>
          <w:tcPr>
            <w:tcW w:w="2267" w:type="dxa"/>
            <w:shd w:val="clear" w:color="auto" w:fill="FFFFFF" w:themeFill="background1"/>
          </w:tcPr>
          <w:p w14:paraId="5BDC7EFE" w14:textId="77777777" w:rsidR="00DE73D2" w:rsidRPr="00DE73D2" w:rsidRDefault="00DE73D2" w:rsidP="004C257E">
            <w:pPr>
              <w:rPr>
                <w:rStyle w:val="Identifier"/>
              </w:rPr>
            </w:pPr>
            <w:bookmarkStart w:id="526" w:name="_Hlk104399287"/>
            <w:r w:rsidRPr="00DE73D2">
              <w:rPr>
                <w:rStyle w:val="Identifier"/>
              </w:rPr>
              <w:t>casual_convert_offer.days_change</w:t>
            </w:r>
          </w:p>
        </w:tc>
        <w:tc>
          <w:tcPr>
            <w:tcW w:w="7653" w:type="dxa"/>
            <w:shd w:val="clear" w:color="auto" w:fill="FFFFFF" w:themeFill="background1"/>
            <w:tcMar>
              <w:left w:w="28" w:type="dxa"/>
              <w:right w:w="28" w:type="dxa"/>
            </w:tcMar>
          </w:tcPr>
          <w:p w14:paraId="3500B00A" w14:textId="77777777" w:rsidR="00DE73D2" w:rsidRDefault="00DE73D2" w:rsidP="004C257E">
            <w:pPr>
              <w:pStyle w:val="PlainText"/>
            </w:pPr>
            <w:r w:rsidRPr="004040CE">
              <w:t>(Fair Work Act 2009)</w:t>
            </w:r>
          </w:p>
          <w:p w14:paraId="766E3A55"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7DC0D2C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696203F6"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703EEA1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38A6E8D1"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763E74F6"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5519F5CE"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5FF7C42A"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F2D616A" w14:textId="77777777" w:rsidR="00DE73D2" w:rsidRPr="00346E1A" w:rsidRDefault="00DE73D2" w:rsidP="004C257E">
            <w:pPr>
              <w:tabs>
                <w:tab w:val="right" w:pos="1021"/>
              </w:tabs>
              <w:spacing w:before="180"/>
              <w:ind w:left="1134" w:hanging="1134"/>
            </w:pPr>
            <w:r w:rsidRPr="00346E1A">
              <w:tab/>
              <w:t>(2)</w:t>
            </w:r>
            <w:r w:rsidRPr="00346E1A">
              <w:tab/>
              <w:t>The offer must:</w:t>
            </w:r>
          </w:p>
          <w:p w14:paraId="4AFEF766"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265E05E"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095D4799"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A907D11"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41ACFC3"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43A15CD5"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20732DEC"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DB588B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384A56A7"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16EB28DA"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568AE10D"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28E88FDB"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7CE3A01E"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43829DC1"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04EABC86"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3C4F1821"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415D6D59"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3838D47C"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773C7B20"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664C71E9"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1DBAD814"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24004857"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39E3F99D"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9EBC4DD" w14:textId="77777777" w:rsidR="00DE73D2" w:rsidRPr="00346E1A" w:rsidRDefault="00DE73D2" w:rsidP="004C257E">
            <w:pPr>
              <w:tabs>
                <w:tab w:val="right" w:pos="1021"/>
              </w:tabs>
              <w:spacing w:before="180"/>
              <w:ind w:left="1134" w:hanging="1134"/>
            </w:pPr>
            <w:r w:rsidRPr="00346E1A">
              <w:tab/>
              <w:t>(4)</w:t>
            </w:r>
            <w:r w:rsidRPr="00346E1A">
              <w:tab/>
              <w:t>The notice must:</w:t>
            </w:r>
          </w:p>
          <w:p w14:paraId="64EC4167"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5695F4A4"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51D72AD1"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46927BB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7CA071D1"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323B5F6E"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2AC8C63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73692237"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235289F3"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082ED65"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29DA056C"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C0ECFE2"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F49EE29"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2428BA9" w14:textId="77777777" w:rsidR="00DE73D2" w:rsidRPr="001B3A97" w:rsidRDefault="00DE73D2" w:rsidP="004C257E">
            <w:pPr>
              <w:pStyle w:val="PlainText"/>
            </w:pPr>
            <w:r>
              <w:rPr>
                <w:rStyle w:val="Hyperlink"/>
              </w:rPr>
              <w:fldChar w:fldCharType="end"/>
            </w:r>
          </w:p>
        </w:tc>
      </w:tr>
      <w:bookmarkEnd w:id="526"/>
    </w:tbl>
    <w:p w14:paraId="3862AE6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3A2596C5" w14:textId="77777777" w:rsidTr="00DE73D2">
        <w:trPr>
          <w:jc w:val="center"/>
        </w:trPr>
        <w:tc>
          <w:tcPr>
            <w:tcW w:w="2267" w:type="dxa"/>
            <w:shd w:val="clear" w:color="auto" w:fill="FFFFFF" w:themeFill="background1"/>
          </w:tcPr>
          <w:p w14:paraId="209F9307" w14:textId="77777777" w:rsidR="00DE73D2" w:rsidRPr="00DE73D2" w:rsidRDefault="00DE73D2" w:rsidP="004C257E">
            <w:pPr>
              <w:rPr>
                <w:rStyle w:val="Identifier"/>
              </w:rPr>
            </w:pPr>
            <w:bookmarkStart w:id="527" w:name="_Hlk104399288"/>
            <w:r w:rsidRPr="00DE73D2">
              <w:rPr>
                <w:rStyle w:val="Identifier"/>
              </w:rPr>
              <w:t>casual_convert_offer.conflicts</w:t>
            </w:r>
          </w:p>
        </w:tc>
        <w:tc>
          <w:tcPr>
            <w:tcW w:w="7653" w:type="dxa"/>
            <w:shd w:val="clear" w:color="auto" w:fill="FFFFFF" w:themeFill="background1"/>
            <w:tcMar>
              <w:left w:w="28" w:type="dxa"/>
              <w:right w:w="28" w:type="dxa"/>
            </w:tcMar>
          </w:tcPr>
          <w:p w14:paraId="24D84152" w14:textId="77777777" w:rsidR="00DE73D2" w:rsidRDefault="00DE73D2" w:rsidP="004C257E">
            <w:pPr>
              <w:pStyle w:val="PlainText"/>
            </w:pPr>
            <w:r w:rsidRPr="004040CE">
              <w:t>(Fair Work Act 2009)</w:t>
            </w:r>
          </w:p>
          <w:p w14:paraId="174EAF19"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40A0106C"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57A2DDDE"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1E26774D"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44BB7CCB"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67AF5DF2"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4DB403D3"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0E03999C"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B28B4FD" w14:textId="77777777" w:rsidR="00DE73D2" w:rsidRPr="00346E1A" w:rsidRDefault="00DE73D2" w:rsidP="004C257E">
            <w:pPr>
              <w:tabs>
                <w:tab w:val="right" w:pos="1021"/>
              </w:tabs>
              <w:spacing w:before="180"/>
              <w:ind w:left="1134" w:hanging="1134"/>
            </w:pPr>
            <w:r w:rsidRPr="00346E1A">
              <w:tab/>
              <w:t>(2)</w:t>
            </w:r>
            <w:r w:rsidRPr="00346E1A">
              <w:tab/>
              <w:t>The offer must:</w:t>
            </w:r>
          </w:p>
          <w:p w14:paraId="23B4140C"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4E71C46F"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7D89B960"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7999D06"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B29C07A"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1BC9E53C"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2B6BEB44"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62D599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74D286B6"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B86EF4D"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12972821"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4BEB3495"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194D139E"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3CF665EC"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53B0DA30"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42AF39E8"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574D4449"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4A41778A"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4C93CCDD"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5D270B0E"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3DE010F2"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57F6ED3A"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36F7B7B1"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584ED12C" w14:textId="77777777" w:rsidR="00DE73D2" w:rsidRPr="00346E1A" w:rsidRDefault="00DE73D2" w:rsidP="004C257E">
            <w:pPr>
              <w:tabs>
                <w:tab w:val="right" w:pos="1021"/>
              </w:tabs>
              <w:spacing w:before="180"/>
              <w:ind w:left="1134" w:hanging="1134"/>
            </w:pPr>
            <w:r w:rsidRPr="00346E1A">
              <w:tab/>
              <w:t>(4)</w:t>
            </w:r>
            <w:r w:rsidRPr="00346E1A">
              <w:tab/>
              <w:t>The notice must:</w:t>
            </w:r>
          </w:p>
          <w:p w14:paraId="62BB76F3"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4CCF2CAE"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42F1F856"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57D0CF0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00A282C8"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757FDA37"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44E36C9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63C99E91"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48D505FB"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F5337D7"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2691FBCA"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9752F34"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FA0A7EC"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156CDE5" w14:textId="77777777" w:rsidR="00DE73D2" w:rsidRPr="001B3A97" w:rsidRDefault="00DE73D2" w:rsidP="004C257E">
            <w:pPr>
              <w:pStyle w:val="PlainText"/>
            </w:pPr>
            <w:r>
              <w:rPr>
                <w:rStyle w:val="Hyperlink"/>
              </w:rPr>
              <w:fldChar w:fldCharType="end"/>
            </w:r>
          </w:p>
        </w:tc>
      </w:tr>
      <w:bookmarkEnd w:id="527"/>
    </w:tbl>
    <w:p w14:paraId="3CC96F5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4194E5E5" w14:textId="77777777" w:rsidTr="00DE73D2">
        <w:trPr>
          <w:jc w:val="center"/>
        </w:trPr>
        <w:tc>
          <w:tcPr>
            <w:tcW w:w="2267" w:type="dxa"/>
            <w:shd w:val="clear" w:color="auto" w:fill="FFFFFF" w:themeFill="background1"/>
          </w:tcPr>
          <w:p w14:paraId="4F15CF78" w14:textId="77777777" w:rsidR="00DE73D2" w:rsidRPr="00DE73D2" w:rsidRDefault="00DE73D2" w:rsidP="004C257E">
            <w:pPr>
              <w:rPr>
                <w:rStyle w:val="Identifier"/>
              </w:rPr>
            </w:pPr>
            <w:bookmarkStart w:id="528" w:name="_Hlk104399289"/>
            <w:r w:rsidRPr="00DE73D2">
              <w:rPr>
                <w:rStyle w:val="Identifier"/>
              </w:rPr>
              <w:t>casual_convert_offer.ground</w:t>
            </w:r>
          </w:p>
        </w:tc>
        <w:tc>
          <w:tcPr>
            <w:tcW w:w="7653" w:type="dxa"/>
            <w:shd w:val="clear" w:color="auto" w:fill="FFFFFF" w:themeFill="background1"/>
            <w:tcMar>
              <w:left w:w="28" w:type="dxa"/>
              <w:right w:w="28" w:type="dxa"/>
            </w:tcMar>
          </w:tcPr>
          <w:p w14:paraId="12C50883" w14:textId="77777777" w:rsidR="00DE73D2" w:rsidRDefault="00DE73D2" w:rsidP="004C257E">
            <w:pPr>
              <w:pStyle w:val="PlainText"/>
            </w:pPr>
            <w:r w:rsidRPr="004040CE">
              <w:t>(Fair Work Act 2009)</w:t>
            </w:r>
          </w:p>
          <w:p w14:paraId="2BE43BDE"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6DD988E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4D666DF8"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6D95B1C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22D16A8C"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56F13521"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7E901CA2"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79A77766"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89C6A55" w14:textId="77777777" w:rsidR="00DE73D2" w:rsidRPr="00346E1A" w:rsidRDefault="00DE73D2" w:rsidP="004C257E">
            <w:pPr>
              <w:tabs>
                <w:tab w:val="right" w:pos="1021"/>
              </w:tabs>
              <w:spacing w:before="180"/>
              <w:ind w:left="1134" w:hanging="1134"/>
            </w:pPr>
            <w:r w:rsidRPr="00346E1A">
              <w:tab/>
              <w:t>(2)</w:t>
            </w:r>
            <w:r w:rsidRPr="00346E1A">
              <w:tab/>
              <w:t>The offer must:</w:t>
            </w:r>
          </w:p>
          <w:p w14:paraId="13A81679"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3272E066"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7C17649F"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87C111D"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AA947FF"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B3BDFE6"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1309415D"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51D593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31F450F3"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04D23613"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0F71286F"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0328E047"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5230AEE0"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30B1B23A"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2C0F264D"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5C3D1989"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2F097423"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18B9349D"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142432F8"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4BC415F5"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3C8B24E2"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4112B384"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057D9863"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3E4BC1BE" w14:textId="77777777" w:rsidR="00DE73D2" w:rsidRPr="00346E1A" w:rsidRDefault="00DE73D2" w:rsidP="004C257E">
            <w:pPr>
              <w:tabs>
                <w:tab w:val="right" w:pos="1021"/>
              </w:tabs>
              <w:spacing w:before="180"/>
              <w:ind w:left="1134" w:hanging="1134"/>
            </w:pPr>
            <w:r w:rsidRPr="00346E1A">
              <w:tab/>
              <w:t>(4)</w:t>
            </w:r>
            <w:r w:rsidRPr="00346E1A">
              <w:tab/>
              <w:t>The notice must:</w:t>
            </w:r>
          </w:p>
          <w:p w14:paraId="7B545D34"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6E888328"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061C8BB2"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1027F06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673D5C01"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37FF76FE"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5E84C5F0"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26AA75F6"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747C15D0"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75DB649"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4126F3BF"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E61CF71"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95FC87D"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A9B4438" w14:textId="77777777" w:rsidR="00DE73D2" w:rsidRPr="001B3A97" w:rsidRDefault="00DE73D2" w:rsidP="004C257E">
            <w:pPr>
              <w:pStyle w:val="PlainText"/>
            </w:pPr>
            <w:r>
              <w:rPr>
                <w:rStyle w:val="Hyperlink"/>
              </w:rPr>
              <w:fldChar w:fldCharType="end"/>
            </w:r>
          </w:p>
        </w:tc>
      </w:tr>
      <w:bookmarkEnd w:id="528"/>
    </w:tbl>
    <w:p w14:paraId="16C2741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33186A9F" w14:textId="77777777" w:rsidTr="00DE73D2">
        <w:trPr>
          <w:jc w:val="center"/>
        </w:trPr>
        <w:tc>
          <w:tcPr>
            <w:tcW w:w="2267" w:type="dxa"/>
            <w:shd w:val="clear" w:color="auto" w:fill="FFFFFF" w:themeFill="background1"/>
          </w:tcPr>
          <w:p w14:paraId="08445BF6" w14:textId="77777777" w:rsidR="00DE73D2" w:rsidRPr="00DE73D2" w:rsidRDefault="00DE73D2" w:rsidP="004C257E">
            <w:pPr>
              <w:rPr>
                <w:rStyle w:val="Identifier"/>
              </w:rPr>
            </w:pPr>
            <w:bookmarkStart w:id="529" w:name="_Hlk104399290"/>
            <w:r w:rsidRPr="00DE73D2">
              <w:rPr>
                <w:rStyle w:val="Identifier"/>
              </w:rPr>
              <w:t>casual_convert_offer.no_discussion</w:t>
            </w:r>
          </w:p>
        </w:tc>
        <w:tc>
          <w:tcPr>
            <w:tcW w:w="7653" w:type="dxa"/>
            <w:shd w:val="clear" w:color="auto" w:fill="FFFFFF" w:themeFill="background1"/>
            <w:tcMar>
              <w:left w:w="28" w:type="dxa"/>
              <w:right w:w="28" w:type="dxa"/>
            </w:tcMar>
          </w:tcPr>
          <w:p w14:paraId="418890B5" w14:textId="77777777" w:rsidR="00DE73D2" w:rsidRDefault="00DE73D2" w:rsidP="004C257E">
            <w:pPr>
              <w:pStyle w:val="PlainText"/>
            </w:pPr>
            <w:r w:rsidRPr="004040CE">
              <w:t>(Fair Work Act 2009)</w:t>
            </w:r>
          </w:p>
          <w:p w14:paraId="2F244D44"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1EB4F78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1F89D1DD"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0544C58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3A59C4DF"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20E28524"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2D1A7FA9"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6CA0381B"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5995491C" w14:textId="77777777" w:rsidR="00DE73D2" w:rsidRPr="00346E1A" w:rsidRDefault="00DE73D2" w:rsidP="004C257E">
            <w:pPr>
              <w:tabs>
                <w:tab w:val="right" w:pos="1021"/>
              </w:tabs>
              <w:spacing w:before="180"/>
              <w:ind w:left="1134" w:hanging="1134"/>
            </w:pPr>
            <w:r w:rsidRPr="00346E1A">
              <w:tab/>
              <w:t>(2)</w:t>
            </w:r>
            <w:r w:rsidRPr="00346E1A">
              <w:tab/>
              <w:t>The offer must:</w:t>
            </w:r>
          </w:p>
          <w:p w14:paraId="4F22A730"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F74CB7A"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3EAF0EDE"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CDA24C0"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7C0CC3E"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7A682EFA"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09DF1F77"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4FC6C86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1803361E"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E3FEBCC"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0545D538"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63116C3B"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2E71F7B0"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6537F620"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2EEA05A3"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62E71A26"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56E31F23"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622E5ACE"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275E698E"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6C042275"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75AAD358"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357AC617"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20E2238"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33438B39" w14:textId="77777777" w:rsidR="00DE73D2" w:rsidRPr="00346E1A" w:rsidRDefault="00DE73D2" w:rsidP="004C257E">
            <w:pPr>
              <w:tabs>
                <w:tab w:val="right" w:pos="1021"/>
              </w:tabs>
              <w:spacing w:before="180"/>
              <w:ind w:left="1134" w:hanging="1134"/>
            </w:pPr>
            <w:r w:rsidRPr="00346E1A">
              <w:tab/>
              <w:t>(4)</w:t>
            </w:r>
            <w:r w:rsidRPr="00346E1A">
              <w:tab/>
              <w:t>The notice must:</w:t>
            </w:r>
          </w:p>
          <w:p w14:paraId="4140CB1F"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6DBD2DB0"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0D8EB971"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376CEB4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688C0592"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5EBEA401"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52A69EC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5D25AE53"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099DA04A"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F1AED34"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470AD82E"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61432F5"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FF3971A"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EF89FD4" w14:textId="77777777" w:rsidR="00DE73D2" w:rsidRPr="001B3A97" w:rsidRDefault="00DE73D2" w:rsidP="004C257E">
            <w:pPr>
              <w:pStyle w:val="PlainText"/>
            </w:pPr>
            <w:r>
              <w:rPr>
                <w:rStyle w:val="Hyperlink"/>
              </w:rPr>
              <w:fldChar w:fldCharType="end"/>
            </w:r>
          </w:p>
        </w:tc>
      </w:tr>
      <w:bookmarkEnd w:id="529"/>
    </w:tbl>
    <w:p w14:paraId="3CEB80E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09C85A39" w14:textId="77777777" w:rsidTr="00DE73D2">
        <w:trPr>
          <w:jc w:val="center"/>
        </w:trPr>
        <w:tc>
          <w:tcPr>
            <w:tcW w:w="2267" w:type="dxa"/>
            <w:shd w:val="clear" w:color="auto" w:fill="FFFFFF" w:themeFill="background1"/>
          </w:tcPr>
          <w:p w14:paraId="4ABF3119" w14:textId="77777777" w:rsidR="00DE73D2" w:rsidRPr="00DE73D2" w:rsidRDefault="00DE73D2" w:rsidP="004C257E">
            <w:pPr>
              <w:rPr>
                <w:rStyle w:val="Identifier"/>
              </w:rPr>
            </w:pPr>
            <w:bookmarkStart w:id="530" w:name="_Hlk104399291"/>
            <w:r w:rsidRPr="00DE73D2">
              <w:rPr>
                <w:rStyle w:val="Identifier"/>
              </w:rPr>
              <w:t>casual_convert_offer.notice_problem</w:t>
            </w:r>
          </w:p>
        </w:tc>
        <w:tc>
          <w:tcPr>
            <w:tcW w:w="7653" w:type="dxa"/>
            <w:shd w:val="clear" w:color="auto" w:fill="FFFFFF" w:themeFill="background1"/>
            <w:tcMar>
              <w:left w:w="28" w:type="dxa"/>
              <w:right w:w="28" w:type="dxa"/>
            </w:tcMar>
          </w:tcPr>
          <w:p w14:paraId="23CB7608" w14:textId="77777777" w:rsidR="00DE73D2" w:rsidRDefault="00DE73D2" w:rsidP="004C257E">
            <w:pPr>
              <w:pStyle w:val="PlainText"/>
            </w:pPr>
            <w:r w:rsidRPr="004040CE">
              <w:t>(Fair Work Act 2009)</w:t>
            </w:r>
          </w:p>
          <w:p w14:paraId="4F7BE49A"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5EFDBDA9"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4761F4CE"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13F958B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5FCCD15F"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4F891D80"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5A3D983B"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0805FC62"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68AFF31F" w14:textId="77777777" w:rsidR="00DE73D2" w:rsidRPr="00346E1A" w:rsidRDefault="00DE73D2" w:rsidP="004C257E">
            <w:pPr>
              <w:tabs>
                <w:tab w:val="right" w:pos="1021"/>
              </w:tabs>
              <w:spacing w:before="180"/>
              <w:ind w:left="1134" w:hanging="1134"/>
            </w:pPr>
            <w:r w:rsidRPr="00346E1A">
              <w:tab/>
              <w:t>(2)</w:t>
            </w:r>
            <w:r w:rsidRPr="00346E1A">
              <w:tab/>
              <w:t>The offer must:</w:t>
            </w:r>
          </w:p>
          <w:p w14:paraId="410EDCF4"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723F5DAC"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03F971F2"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394F81B"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4FED735"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4F92FD52"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550D104C"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13727D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6BFF98ED"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79A9CD4"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117F5E0A"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5E47641F"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73D8E5D4"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62F5FDC9"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1215E6F5"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6D49FDCC"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4A9A6F2C"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21A7D2C3"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3E4D4C45"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3673CD35"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13943170"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37395E98"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2EEEBCF2"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17D34D95" w14:textId="77777777" w:rsidR="00DE73D2" w:rsidRPr="00346E1A" w:rsidRDefault="00DE73D2" w:rsidP="004C257E">
            <w:pPr>
              <w:tabs>
                <w:tab w:val="right" w:pos="1021"/>
              </w:tabs>
              <w:spacing w:before="180"/>
              <w:ind w:left="1134" w:hanging="1134"/>
            </w:pPr>
            <w:r w:rsidRPr="00346E1A">
              <w:tab/>
              <w:t>(4)</w:t>
            </w:r>
            <w:r w:rsidRPr="00346E1A">
              <w:tab/>
              <w:t>The notice must:</w:t>
            </w:r>
          </w:p>
          <w:p w14:paraId="2054136A"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54798B85"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55EA4821"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17DDF98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39BA53DC"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3C2FF205"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16646E27"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25E29AD2"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015A3D2A"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DE923AF"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740AEFF3"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2A440ED"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25BA37B"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09B884B" w14:textId="77777777" w:rsidR="00DE73D2" w:rsidRPr="001B3A97" w:rsidRDefault="00DE73D2" w:rsidP="004C257E">
            <w:pPr>
              <w:pStyle w:val="PlainText"/>
            </w:pPr>
            <w:r>
              <w:rPr>
                <w:rStyle w:val="Hyperlink"/>
              </w:rPr>
              <w:fldChar w:fldCharType="end"/>
            </w:r>
          </w:p>
        </w:tc>
      </w:tr>
      <w:bookmarkEnd w:id="530"/>
    </w:tbl>
    <w:p w14:paraId="31BBDCE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61CE347E" w14:textId="77777777" w:rsidTr="00DE73D2">
        <w:trPr>
          <w:jc w:val="center"/>
        </w:trPr>
        <w:tc>
          <w:tcPr>
            <w:tcW w:w="2267" w:type="dxa"/>
            <w:shd w:val="clear" w:color="auto" w:fill="FFFFFF" w:themeFill="background1"/>
          </w:tcPr>
          <w:p w14:paraId="663A004A" w14:textId="77777777" w:rsidR="00DE73D2" w:rsidRPr="00DE73D2" w:rsidRDefault="00DE73D2" w:rsidP="004C257E">
            <w:pPr>
              <w:rPr>
                <w:rStyle w:val="Identifier"/>
              </w:rPr>
            </w:pPr>
            <w:bookmarkStart w:id="531" w:name="_Hlk104399292"/>
            <w:r w:rsidRPr="00DE73D2">
              <w:rPr>
                <w:rStyle w:val="Identifier"/>
              </w:rPr>
              <w:t>casual_convert_request.not_in_writing</w:t>
            </w:r>
          </w:p>
        </w:tc>
        <w:tc>
          <w:tcPr>
            <w:tcW w:w="7653" w:type="dxa"/>
            <w:shd w:val="clear" w:color="auto" w:fill="FFFFFF" w:themeFill="background1"/>
            <w:tcMar>
              <w:left w:w="28" w:type="dxa"/>
              <w:right w:w="28" w:type="dxa"/>
            </w:tcMar>
          </w:tcPr>
          <w:p w14:paraId="5A2A10F1" w14:textId="77777777" w:rsidR="00DE73D2" w:rsidRDefault="00DE73D2" w:rsidP="004C257E">
            <w:pPr>
              <w:pStyle w:val="PlainText"/>
            </w:pPr>
            <w:r w:rsidRPr="00211469">
              <w:t>(Fair Work Act 2009)</w:t>
            </w:r>
          </w:p>
          <w:p w14:paraId="1AD8C345"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08C8001E"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7BB92E66"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0A360568"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57A0E1E"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467C7C99"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30C4E268"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C2E8E0B"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710C02CD"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74D46543"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33D9FAC"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3E23455A"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6A286C8D"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2BD95BC7"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CA2B31D"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8BE46DD"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56B15244"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BADED91"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A7FBEFA" w14:textId="77777777" w:rsidR="00DE73D2" w:rsidRPr="001B3A97" w:rsidRDefault="00DE73D2" w:rsidP="004C257E">
            <w:pPr>
              <w:pStyle w:val="PlainText"/>
            </w:pPr>
            <w:r>
              <w:rPr>
                <w:rStyle w:val="Hyperlink"/>
              </w:rPr>
              <w:fldChar w:fldCharType="end"/>
            </w:r>
          </w:p>
        </w:tc>
      </w:tr>
      <w:bookmarkEnd w:id="531"/>
    </w:tbl>
    <w:p w14:paraId="0F16675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7306472A" w14:textId="77777777" w:rsidTr="00DE73D2">
        <w:trPr>
          <w:jc w:val="center"/>
        </w:trPr>
        <w:tc>
          <w:tcPr>
            <w:tcW w:w="2267" w:type="dxa"/>
            <w:shd w:val="clear" w:color="auto" w:fill="FFFFFF" w:themeFill="background1"/>
          </w:tcPr>
          <w:p w14:paraId="3EC09E0A" w14:textId="77777777" w:rsidR="00DE73D2" w:rsidRPr="00DE73D2" w:rsidRDefault="00DE73D2" w:rsidP="004C257E">
            <w:pPr>
              <w:rPr>
                <w:rStyle w:val="Identifier"/>
              </w:rPr>
            </w:pPr>
            <w:bookmarkStart w:id="532" w:name="_Hlk104399293"/>
            <w:r w:rsidRPr="00DE73D2">
              <w:rPr>
                <w:rStyle w:val="Identifier"/>
              </w:rPr>
              <w:t>casual_convert_small.not_in_writing</w:t>
            </w:r>
          </w:p>
        </w:tc>
        <w:tc>
          <w:tcPr>
            <w:tcW w:w="7653" w:type="dxa"/>
            <w:shd w:val="clear" w:color="auto" w:fill="FFFFFF" w:themeFill="background1"/>
            <w:tcMar>
              <w:left w:w="28" w:type="dxa"/>
              <w:right w:w="28" w:type="dxa"/>
            </w:tcMar>
          </w:tcPr>
          <w:p w14:paraId="7E7BBE6B" w14:textId="77777777" w:rsidR="00DE73D2" w:rsidRDefault="00DE73D2" w:rsidP="004C257E">
            <w:pPr>
              <w:pStyle w:val="PlainText"/>
            </w:pPr>
            <w:r w:rsidRPr="00211469">
              <w:t>(Fair Work Act 2009)</w:t>
            </w:r>
          </w:p>
          <w:p w14:paraId="6C451870"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31C76D69"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4ABD1E33"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43C6830"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2C75D53A"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3F81D91A"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3729BC6"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ECEF943"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353D3C68"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9433D0C"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389B1F9"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047D9BA4"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61C8918E"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6684F084"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50BE26E"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3FA4DB6"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3483F7FD"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45CD7994"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6BE0658" w14:textId="77777777" w:rsidR="00DE73D2" w:rsidRPr="001B3A97" w:rsidRDefault="00DE73D2" w:rsidP="004C257E">
            <w:pPr>
              <w:pStyle w:val="PlainText"/>
            </w:pPr>
            <w:r>
              <w:rPr>
                <w:rStyle w:val="Hyperlink"/>
              </w:rPr>
              <w:fldChar w:fldCharType="end"/>
            </w:r>
          </w:p>
        </w:tc>
      </w:tr>
      <w:bookmarkEnd w:id="532"/>
    </w:tbl>
    <w:p w14:paraId="6987D4F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071D8D3" w14:textId="77777777" w:rsidTr="00DE73D2">
        <w:trPr>
          <w:jc w:val="center"/>
        </w:trPr>
        <w:tc>
          <w:tcPr>
            <w:tcW w:w="2267" w:type="dxa"/>
            <w:shd w:val="clear" w:color="auto" w:fill="FFFFFF" w:themeFill="background1"/>
          </w:tcPr>
          <w:p w14:paraId="52E5175C" w14:textId="77777777" w:rsidR="00DE73D2" w:rsidRPr="00DE73D2" w:rsidRDefault="00DE73D2" w:rsidP="004C257E">
            <w:pPr>
              <w:rPr>
                <w:rStyle w:val="Identifier"/>
              </w:rPr>
            </w:pPr>
            <w:bookmarkStart w:id="533" w:name="_Hlk104399294"/>
            <w:r w:rsidRPr="00DE73D2">
              <w:rPr>
                <w:rStyle w:val="Identifier"/>
              </w:rPr>
              <w:t>stand_down.employable</w:t>
            </w:r>
          </w:p>
        </w:tc>
        <w:tc>
          <w:tcPr>
            <w:tcW w:w="7653" w:type="dxa"/>
            <w:shd w:val="clear" w:color="auto" w:fill="FFFFFF" w:themeFill="background1"/>
            <w:tcMar>
              <w:left w:w="28" w:type="dxa"/>
              <w:right w:w="28" w:type="dxa"/>
            </w:tcMar>
          </w:tcPr>
          <w:p w14:paraId="39BDFD10" w14:textId="77777777" w:rsidR="00DE73D2" w:rsidRPr="00474A60" w:rsidRDefault="00DE73D2" w:rsidP="004C257E">
            <w:pPr>
              <w:pStyle w:val="PlainText"/>
            </w:pPr>
            <w:r w:rsidRPr="00474A60">
              <w:t>(Fair Work Act 2009)</w:t>
            </w:r>
          </w:p>
          <w:p w14:paraId="48A22415"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"stand_down_full"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0F4F083B" w14:textId="77777777" w:rsidR="00DE73D2" w:rsidRPr="001A3D1D" w:rsidRDefault="00DE73D2" w:rsidP="004C257E">
            <w:pPr>
              <w:pStyle w:val="ActHead3"/>
            </w:pPr>
            <w:r w:rsidRPr="001A3D1D">
              <w:rPr>
                <w:rStyle w:val="CharDivNo"/>
              </w:rPr>
              <w:t>Division 1</w:t>
            </w:r>
            <w:r w:rsidRPr="001A3D1D">
              <w:t>—</w:t>
            </w:r>
            <w:r w:rsidRPr="001A3D1D">
              <w:rPr>
                <w:rStyle w:val="CharDivText"/>
              </w:rPr>
              <w:t>Introduction</w:t>
            </w:r>
          </w:p>
          <w:p w14:paraId="65FB87AA" w14:textId="77777777" w:rsidR="00DE73D2" w:rsidRPr="001A3D1D" w:rsidRDefault="00DE73D2" w:rsidP="004C257E">
            <w:pPr>
              <w:pStyle w:val="ActHead5"/>
            </w:pPr>
            <w:r w:rsidRPr="001A3D1D">
              <w:rPr>
                <w:rStyle w:val="CharSectno"/>
              </w:rPr>
              <w:t>522</w:t>
            </w:r>
            <w:r w:rsidRPr="001A3D1D">
              <w:t xml:space="preserve">  Guide to this Part</w:t>
            </w:r>
          </w:p>
          <w:p w14:paraId="7D90627D" w14:textId="77777777" w:rsidR="00DE73D2" w:rsidRPr="001A3D1D" w:rsidRDefault="00DE73D2" w:rsidP="004C257E">
            <w:pPr>
              <w:pStyle w:val="BoxText"/>
            </w:pPr>
            <w:r w:rsidRPr="001A3D1D">
              <w:t>This Part provides for a national system employer to stand down a national system employee without pay in certain circumstances.</w:t>
            </w:r>
          </w:p>
          <w:p w14:paraId="271F5E88" w14:textId="77777777" w:rsidR="00DE73D2" w:rsidRPr="001A3D1D" w:rsidRDefault="00DE73D2" w:rsidP="004C257E">
            <w:pPr>
              <w:pStyle w:val="BoxText"/>
            </w:pPr>
            <w:r w:rsidRPr="001A3D1D">
              <w:t>Division 2 sets out the circumstances in which an employer may stand down an employee without pay.</w:t>
            </w:r>
          </w:p>
          <w:p w14:paraId="797A4A77" w14:textId="77777777" w:rsidR="00DE73D2" w:rsidRPr="001A3D1D" w:rsidRDefault="00DE73D2" w:rsidP="004C257E">
            <w:pPr>
              <w:pStyle w:val="BoxText"/>
            </w:pPr>
            <w:r w:rsidRPr="001A3D1D">
              <w:t>Division 3 provides for the FWC to deal with disputes about the operation of this Part.</w:t>
            </w:r>
          </w:p>
          <w:p w14:paraId="6387A6DF" w14:textId="77777777" w:rsidR="00DE73D2" w:rsidRPr="001A3D1D" w:rsidRDefault="00DE73D2" w:rsidP="004C257E">
            <w:pPr>
              <w:pStyle w:val="ActHead5"/>
            </w:pPr>
            <w:r w:rsidRPr="001A3D1D">
              <w:rPr>
                <w:rStyle w:val="CharSectno"/>
              </w:rPr>
              <w:t>523</w:t>
            </w:r>
            <w:r w:rsidRPr="001A3D1D">
              <w:t xml:space="preserve">  Meanings of </w:t>
            </w:r>
            <w:r w:rsidRPr="001A3D1D">
              <w:rPr>
                <w:i/>
              </w:rPr>
              <w:t>employee</w:t>
            </w:r>
            <w:r w:rsidRPr="001A3D1D">
              <w:t xml:space="preserve"> and </w:t>
            </w:r>
            <w:r w:rsidRPr="001A3D1D">
              <w:rPr>
                <w:i/>
              </w:rPr>
              <w:t>employer</w:t>
            </w:r>
          </w:p>
          <w:p w14:paraId="6619ABBA" w14:textId="77777777" w:rsidR="00DE73D2" w:rsidRPr="001A3D1D" w:rsidRDefault="00DE73D2" w:rsidP="004C257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01DDDBEF" w14:textId="77777777" w:rsidR="00DE73D2" w:rsidRPr="001A3D1D" w:rsidRDefault="00DE73D2" w:rsidP="004C257E">
            <w:pPr>
              <w:pStyle w:val="ActHead3"/>
              <w:pageBreakBefore/>
            </w:pPr>
            <w:r w:rsidRPr="001A3D1D">
              <w:rPr>
                <w:rStyle w:val="CharDivNo"/>
              </w:rPr>
              <w:t>Division 2</w:t>
            </w:r>
            <w:r w:rsidRPr="001A3D1D">
              <w:t>—</w:t>
            </w:r>
            <w:r w:rsidRPr="001A3D1D">
              <w:rPr>
                <w:rStyle w:val="CharDivText"/>
              </w:rPr>
              <w:t>Circumstances allowing stand down</w:t>
            </w:r>
          </w:p>
          <w:p w14:paraId="374B1FBD" w14:textId="77777777" w:rsidR="00DE73D2" w:rsidRPr="001A3D1D" w:rsidRDefault="00DE73D2" w:rsidP="004C257E">
            <w:pPr>
              <w:pStyle w:val="ActHead5"/>
            </w:pPr>
            <w:r w:rsidRPr="001A3D1D">
              <w:rPr>
                <w:rStyle w:val="CharSectno"/>
              </w:rPr>
              <w:t>524</w:t>
            </w:r>
            <w:r w:rsidRPr="001A3D1D">
              <w:t xml:space="preserve">  Employer may stand down employees in certain circumstances</w:t>
            </w:r>
          </w:p>
          <w:p w14:paraId="580D6D2D" w14:textId="77777777" w:rsidR="00DE73D2" w:rsidRPr="001A3D1D" w:rsidRDefault="00DE73D2" w:rsidP="004C257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16224E30" w14:textId="77777777" w:rsidR="00DE73D2" w:rsidRPr="001A3D1D" w:rsidRDefault="00DE73D2" w:rsidP="004C257E">
            <w:pPr>
              <w:pStyle w:val="paragraph"/>
            </w:pPr>
            <w:r w:rsidRPr="001A3D1D">
              <w:tab/>
              <w:t>(a)</w:t>
            </w:r>
            <w:r w:rsidRPr="001A3D1D">
              <w:tab/>
              <w:t>industrial action (other than industrial action organised or engaged in by the employer);</w:t>
            </w:r>
          </w:p>
          <w:p w14:paraId="3D1E3E10" w14:textId="77777777" w:rsidR="00DE73D2" w:rsidRPr="001A3D1D" w:rsidRDefault="00DE73D2" w:rsidP="004C257E">
            <w:pPr>
              <w:pStyle w:val="paragraph"/>
            </w:pPr>
            <w:r w:rsidRPr="001A3D1D">
              <w:tab/>
              <w:t>(b)</w:t>
            </w:r>
            <w:r w:rsidRPr="001A3D1D">
              <w:tab/>
              <w:t>a breakdown of machinery or equipment, if the employer cannot reasonably be held responsible for the breakdown;</w:t>
            </w:r>
          </w:p>
          <w:p w14:paraId="4C3FAF3F" w14:textId="77777777" w:rsidR="00DE73D2" w:rsidRPr="001A3D1D" w:rsidRDefault="00DE73D2" w:rsidP="004C257E">
            <w:pPr>
              <w:pStyle w:val="paragraph"/>
            </w:pPr>
            <w:r w:rsidRPr="001A3D1D">
              <w:tab/>
              <w:t>(c)</w:t>
            </w:r>
            <w:r w:rsidRPr="001A3D1D">
              <w:tab/>
              <w:t>a stoppage of work for any cause for which the employer cannot reasonably be held responsible.</w:t>
            </w:r>
          </w:p>
          <w:p w14:paraId="4232F002" w14:textId="77777777" w:rsidR="00DE73D2" w:rsidRPr="001A3D1D" w:rsidRDefault="00DE73D2" w:rsidP="004C257E">
            <w:pPr>
              <w:pStyle w:val="subsection0"/>
            </w:pPr>
            <w:r w:rsidRPr="001A3D1D">
              <w:tab/>
              <w:t>(2)</w:t>
            </w:r>
            <w:r w:rsidRPr="001A3D1D">
              <w:tab/>
              <w:t>However, an employer may not stand down an employee under subsection (1) during a period in which the employee cannot usefully be employed because of a circumstance referred to in that subsection if:</w:t>
            </w:r>
          </w:p>
          <w:p w14:paraId="372E5AB0" w14:textId="77777777" w:rsidR="00DE73D2" w:rsidRPr="001A3D1D" w:rsidRDefault="00DE73D2" w:rsidP="004C257E">
            <w:pPr>
              <w:pStyle w:val="paragraph"/>
            </w:pPr>
            <w:r w:rsidRPr="001A3D1D">
              <w:tab/>
              <w:t>(a)</w:t>
            </w:r>
            <w:r w:rsidRPr="001A3D1D">
              <w:tab/>
              <w:t>an enterprise agreement, or a contract of employment, applies to the employer and the employee; and</w:t>
            </w:r>
          </w:p>
          <w:p w14:paraId="0859E33D" w14:textId="77777777" w:rsidR="00DE73D2" w:rsidRPr="001A3D1D" w:rsidRDefault="00DE73D2" w:rsidP="004C257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7B6F51B4" w14:textId="77777777" w:rsidR="00DE73D2" w:rsidRPr="001A3D1D" w:rsidRDefault="00DE73D2" w:rsidP="004C257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789E6F95" w14:textId="77777777" w:rsidR="00DE73D2" w:rsidRPr="001A3D1D" w:rsidRDefault="00DE73D2" w:rsidP="004C257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712B9772" w14:textId="77777777" w:rsidR="00DE73D2" w:rsidRPr="001A3D1D" w:rsidRDefault="00DE73D2" w:rsidP="004C257E">
            <w:pPr>
              <w:pStyle w:val="subsection0"/>
            </w:pPr>
            <w:r w:rsidRPr="001A3D1D">
              <w:tab/>
              <w:t>(3)</w:t>
            </w:r>
            <w:r w:rsidRPr="001A3D1D">
              <w:tab/>
              <w:t>If an employer stands down an employee during a period under subsection (1), the employer is not required to make payments to the employee for that period.</w:t>
            </w:r>
          </w:p>
          <w:p w14:paraId="305DD50B" w14:textId="77777777" w:rsidR="00DE73D2" w:rsidRPr="001A3D1D" w:rsidRDefault="00DE73D2" w:rsidP="004C257E">
            <w:pPr>
              <w:pStyle w:val="ActHead5"/>
            </w:pPr>
            <w:r w:rsidRPr="001A3D1D">
              <w:rPr>
                <w:rStyle w:val="CharSectno"/>
              </w:rPr>
              <w:t>525</w:t>
            </w:r>
            <w:r w:rsidRPr="001A3D1D">
              <w:t xml:space="preserve">  Employee not stood down during a period of authorised leave or absence</w:t>
            </w:r>
          </w:p>
          <w:p w14:paraId="1AC2DEBD" w14:textId="77777777" w:rsidR="00DE73D2" w:rsidRPr="001A3D1D" w:rsidRDefault="00DE73D2" w:rsidP="004C257E">
            <w:pPr>
              <w:pStyle w:val="subsection0"/>
            </w:pPr>
            <w:r w:rsidRPr="001A3D1D">
              <w:tab/>
            </w:r>
            <w:r w:rsidRPr="001A3D1D">
              <w:tab/>
              <w:t>An employee is not taken to be stood down under subsection 524(1) during a period when the employee:</w:t>
            </w:r>
          </w:p>
          <w:p w14:paraId="40E7C709" w14:textId="77777777" w:rsidR="00DE73D2" w:rsidRPr="001A3D1D" w:rsidRDefault="00DE73D2" w:rsidP="004C257E">
            <w:pPr>
              <w:pStyle w:val="paragraph"/>
            </w:pPr>
            <w:r w:rsidRPr="001A3D1D">
              <w:tab/>
              <w:t>(a)</w:t>
            </w:r>
            <w:r w:rsidRPr="001A3D1D">
              <w:tab/>
              <w:t>is taking paid or unpaid leave that is authorised by the employer; or</w:t>
            </w:r>
          </w:p>
          <w:p w14:paraId="16CB7DF6" w14:textId="77777777" w:rsidR="00DE73D2" w:rsidRPr="001A3D1D" w:rsidRDefault="00DE73D2" w:rsidP="004C257E">
            <w:pPr>
              <w:pStyle w:val="paragraph"/>
            </w:pPr>
            <w:r w:rsidRPr="001A3D1D">
              <w:tab/>
              <w:t>(b)</w:t>
            </w:r>
            <w:r w:rsidRPr="001A3D1D">
              <w:tab/>
              <w:t>is otherwise authorised to be absent from his or her employment.</w:t>
            </w:r>
          </w:p>
          <w:p w14:paraId="17AC0A1B" w14:textId="77777777" w:rsidR="00DE73D2" w:rsidRPr="001A3D1D" w:rsidRDefault="00DE73D2" w:rsidP="004C257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3E0C6914" w14:textId="77777777" w:rsidR="00DE73D2" w:rsidRPr="00474A60" w:rsidRDefault="00DE73D2" w:rsidP="004C257E">
            <w:pPr>
              <w:pStyle w:val="Link"/>
              <w:framePr w:wrap="auto"/>
            </w:pPr>
            <w:r>
              <w:rPr>
                <w:rStyle w:val="Hyperlink"/>
              </w:rPr>
              <w:fldChar w:fldCharType="end"/>
            </w:r>
          </w:p>
          <w:p w14:paraId="7D27F1BD" w14:textId="77777777" w:rsidR="00DE73D2" w:rsidRPr="00474A60" w:rsidRDefault="00DE73D2" w:rsidP="004C257E">
            <w:pPr>
              <w:pStyle w:val="PlainText"/>
            </w:pPr>
          </w:p>
        </w:tc>
      </w:tr>
      <w:bookmarkEnd w:id="533"/>
    </w:tbl>
    <w:p w14:paraId="1B00F4F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90655CE" w14:textId="77777777" w:rsidTr="00DE73D2">
        <w:trPr>
          <w:jc w:val="center"/>
        </w:trPr>
        <w:tc>
          <w:tcPr>
            <w:tcW w:w="2267" w:type="dxa"/>
            <w:shd w:val="clear" w:color="auto" w:fill="FFFFFF" w:themeFill="background1"/>
          </w:tcPr>
          <w:p w14:paraId="2A97BF31" w14:textId="77777777" w:rsidR="00DE73D2" w:rsidRPr="00DE73D2" w:rsidRDefault="00DE73D2" w:rsidP="004C257E">
            <w:pPr>
              <w:rPr>
                <w:rStyle w:val="Identifier"/>
              </w:rPr>
            </w:pPr>
            <w:bookmarkStart w:id="534" w:name="_Hlk104399295"/>
            <w:r w:rsidRPr="00DE73D2">
              <w:rPr>
                <w:rStyle w:val="Identifier"/>
              </w:rPr>
              <w:t>stand_down_no_contract.unlawful</w:t>
            </w:r>
          </w:p>
        </w:tc>
        <w:tc>
          <w:tcPr>
            <w:tcW w:w="7653" w:type="dxa"/>
            <w:shd w:val="clear" w:color="auto" w:fill="FFFFFF" w:themeFill="background1"/>
            <w:tcMar>
              <w:left w:w="28" w:type="dxa"/>
              <w:right w:w="28" w:type="dxa"/>
            </w:tcMar>
          </w:tcPr>
          <w:p w14:paraId="1A8E788C" w14:textId="77777777" w:rsidR="00DE73D2" w:rsidRPr="00474A60" w:rsidRDefault="00DE73D2" w:rsidP="004C257E">
            <w:pPr>
              <w:pStyle w:val="PlainText"/>
            </w:pPr>
            <w:r w:rsidRPr="00474A60">
              <w:t>(Fair Work Act 2009)</w:t>
            </w:r>
          </w:p>
          <w:p w14:paraId="66B3453F"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"stand_down_full"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067474CB" w14:textId="77777777" w:rsidR="00DE73D2" w:rsidRPr="001A3D1D" w:rsidRDefault="00DE73D2" w:rsidP="004C257E">
            <w:pPr>
              <w:pStyle w:val="ActHead3"/>
            </w:pPr>
            <w:r w:rsidRPr="001A3D1D">
              <w:rPr>
                <w:rStyle w:val="CharDivNo"/>
              </w:rPr>
              <w:t>Division 1</w:t>
            </w:r>
            <w:r w:rsidRPr="001A3D1D">
              <w:t>—</w:t>
            </w:r>
            <w:r w:rsidRPr="001A3D1D">
              <w:rPr>
                <w:rStyle w:val="CharDivText"/>
              </w:rPr>
              <w:t>Introduction</w:t>
            </w:r>
          </w:p>
          <w:p w14:paraId="3CB144F2" w14:textId="77777777" w:rsidR="00DE73D2" w:rsidRPr="001A3D1D" w:rsidRDefault="00DE73D2" w:rsidP="004C257E">
            <w:pPr>
              <w:pStyle w:val="ActHead5"/>
            </w:pPr>
            <w:r w:rsidRPr="001A3D1D">
              <w:rPr>
                <w:rStyle w:val="CharSectno"/>
              </w:rPr>
              <w:t>522</w:t>
            </w:r>
            <w:r w:rsidRPr="001A3D1D">
              <w:t xml:space="preserve">  Guide to this Part</w:t>
            </w:r>
          </w:p>
          <w:p w14:paraId="77AED067" w14:textId="77777777" w:rsidR="00DE73D2" w:rsidRPr="001A3D1D" w:rsidRDefault="00DE73D2" w:rsidP="004C257E">
            <w:pPr>
              <w:pStyle w:val="BoxText"/>
            </w:pPr>
            <w:r w:rsidRPr="001A3D1D">
              <w:t>This Part provides for a national system employer to stand down a national system employee without pay in certain circumstances.</w:t>
            </w:r>
          </w:p>
          <w:p w14:paraId="087DED1E" w14:textId="77777777" w:rsidR="00DE73D2" w:rsidRPr="001A3D1D" w:rsidRDefault="00DE73D2" w:rsidP="004C257E">
            <w:pPr>
              <w:pStyle w:val="BoxText"/>
            </w:pPr>
            <w:r w:rsidRPr="001A3D1D">
              <w:t>Division 2 sets out the circumstances in which an employer may stand down an employee without pay.</w:t>
            </w:r>
          </w:p>
          <w:p w14:paraId="61FE4860" w14:textId="77777777" w:rsidR="00DE73D2" w:rsidRPr="001A3D1D" w:rsidRDefault="00DE73D2" w:rsidP="004C257E">
            <w:pPr>
              <w:pStyle w:val="BoxText"/>
            </w:pPr>
            <w:r w:rsidRPr="001A3D1D">
              <w:t>Division 3 provides for the FWC to deal with disputes about the operation of this Part.</w:t>
            </w:r>
          </w:p>
          <w:p w14:paraId="732B78B8" w14:textId="77777777" w:rsidR="00DE73D2" w:rsidRPr="001A3D1D" w:rsidRDefault="00DE73D2" w:rsidP="004C257E">
            <w:pPr>
              <w:pStyle w:val="ActHead5"/>
            </w:pPr>
            <w:r w:rsidRPr="001A3D1D">
              <w:rPr>
                <w:rStyle w:val="CharSectno"/>
              </w:rPr>
              <w:t>523</w:t>
            </w:r>
            <w:r w:rsidRPr="001A3D1D">
              <w:t xml:space="preserve">  Meanings of </w:t>
            </w:r>
            <w:r w:rsidRPr="001A3D1D">
              <w:rPr>
                <w:i/>
              </w:rPr>
              <w:t>employee</w:t>
            </w:r>
            <w:r w:rsidRPr="001A3D1D">
              <w:t xml:space="preserve"> and </w:t>
            </w:r>
            <w:r w:rsidRPr="001A3D1D">
              <w:rPr>
                <w:i/>
              </w:rPr>
              <w:t>employer</w:t>
            </w:r>
          </w:p>
          <w:p w14:paraId="65C30F9F" w14:textId="77777777" w:rsidR="00DE73D2" w:rsidRPr="001A3D1D" w:rsidRDefault="00DE73D2" w:rsidP="004C257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073B2C71" w14:textId="77777777" w:rsidR="00DE73D2" w:rsidRPr="001A3D1D" w:rsidRDefault="00DE73D2" w:rsidP="004C257E">
            <w:pPr>
              <w:pStyle w:val="ActHead3"/>
              <w:pageBreakBefore/>
            </w:pPr>
            <w:r w:rsidRPr="001A3D1D">
              <w:rPr>
                <w:rStyle w:val="CharDivNo"/>
              </w:rPr>
              <w:t>Division 2</w:t>
            </w:r>
            <w:r w:rsidRPr="001A3D1D">
              <w:t>—</w:t>
            </w:r>
            <w:r w:rsidRPr="001A3D1D">
              <w:rPr>
                <w:rStyle w:val="CharDivText"/>
              </w:rPr>
              <w:t>Circumstances allowing stand down</w:t>
            </w:r>
          </w:p>
          <w:p w14:paraId="0424B130" w14:textId="77777777" w:rsidR="00DE73D2" w:rsidRPr="001A3D1D" w:rsidRDefault="00DE73D2" w:rsidP="004C257E">
            <w:pPr>
              <w:pStyle w:val="ActHead5"/>
            </w:pPr>
            <w:r w:rsidRPr="001A3D1D">
              <w:rPr>
                <w:rStyle w:val="CharSectno"/>
              </w:rPr>
              <w:t>524</w:t>
            </w:r>
            <w:r w:rsidRPr="001A3D1D">
              <w:t xml:space="preserve">  Employer may stand down employees in certain circumstances</w:t>
            </w:r>
          </w:p>
          <w:p w14:paraId="0EAE3284" w14:textId="77777777" w:rsidR="00DE73D2" w:rsidRPr="001A3D1D" w:rsidRDefault="00DE73D2" w:rsidP="004C257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4BD4AEA5" w14:textId="77777777" w:rsidR="00DE73D2" w:rsidRPr="001A3D1D" w:rsidRDefault="00DE73D2" w:rsidP="004C257E">
            <w:pPr>
              <w:pStyle w:val="paragraph"/>
            </w:pPr>
            <w:r w:rsidRPr="001A3D1D">
              <w:tab/>
              <w:t>(a)</w:t>
            </w:r>
            <w:r w:rsidRPr="001A3D1D">
              <w:tab/>
              <w:t>industrial action (other than industrial action organised or engaged in by the employer);</w:t>
            </w:r>
          </w:p>
          <w:p w14:paraId="393CCEBA" w14:textId="77777777" w:rsidR="00DE73D2" w:rsidRPr="001A3D1D" w:rsidRDefault="00DE73D2" w:rsidP="004C257E">
            <w:pPr>
              <w:pStyle w:val="paragraph"/>
            </w:pPr>
            <w:r w:rsidRPr="001A3D1D">
              <w:tab/>
              <w:t>(b)</w:t>
            </w:r>
            <w:r w:rsidRPr="001A3D1D">
              <w:tab/>
              <w:t>a breakdown of machinery or equipment, if the employer cannot reasonably be held responsible for the breakdown;</w:t>
            </w:r>
          </w:p>
          <w:p w14:paraId="6CD386CA" w14:textId="77777777" w:rsidR="00DE73D2" w:rsidRPr="001A3D1D" w:rsidRDefault="00DE73D2" w:rsidP="004C257E">
            <w:pPr>
              <w:pStyle w:val="paragraph"/>
            </w:pPr>
            <w:r w:rsidRPr="001A3D1D">
              <w:tab/>
              <w:t>(c)</w:t>
            </w:r>
            <w:r w:rsidRPr="001A3D1D">
              <w:tab/>
              <w:t>a stoppage of work for any cause for which the employer cannot reasonably be held responsible.</w:t>
            </w:r>
          </w:p>
          <w:p w14:paraId="09E6EFB1" w14:textId="77777777" w:rsidR="00DE73D2" w:rsidRPr="001A3D1D" w:rsidRDefault="00DE73D2" w:rsidP="004C257E">
            <w:pPr>
              <w:pStyle w:val="subsection0"/>
            </w:pPr>
            <w:r w:rsidRPr="001A3D1D">
              <w:tab/>
              <w:t>(2)</w:t>
            </w:r>
            <w:r w:rsidRPr="001A3D1D">
              <w:tab/>
              <w:t>However, an employer may not stand down an employee under subsection (1) during a period in which the employee cannot usefully be employed because of a circumstance referred to in that subsection if:</w:t>
            </w:r>
          </w:p>
          <w:p w14:paraId="7B8619F6" w14:textId="77777777" w:rsidR="00DE73D2" w:rsidRPr="001A3D1D" w:rsidRDefault="00DE73D2" w:rsidP="004C257E">
            <w:pPr>
              <w:pStyle w:val="paragraph"/>
            </w:pPr>
            <w:r w:rsidRPr="001A3D1D">
              <w:tab/>
              <w:t>(a)</w:t>
            </w:r>
            <w:r w:rsidRPr="001A3D1D">
              <w:tab/>
              <w:t>an enterprise agreement, or a contract of employment, applies to the employer and the employee; and</w:t>
            </w:r>
          </w:p>
          <w:p w14:paraId="629EE934" w14:textId="77777777" w:rsidR="00DE73D2" w:rsidRPr="001A3D1D" w:rsidRDefault="00DE73D2" w:rsidP="004C257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05654D08" w14:textId="77777777" w:rsidR="00DE73D2" w:rsidRPr="001A3D1D" w:rsidRDefault="00DE73D2" w:rsidP="004C257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1A48D6EB" w14:textId="77777777" w:rsidR="00DE73D2" w:rsidRPr="001A3D1D" w:rsidRDefault="00DE73D2" w:rsidP="004C257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7769B2E2" w14:textId="77777777" w:rsidR="00DE73D2" w:rsidRPr="001A3D1D" w:rsidRDefault="00DE73D2" w:rsidP="004C257E">
            <w:pPr>
              <w:pStyle w:val="subsection0"/>
            </w:pPr>
            <w:r w:rsidRPr="001A3D1D">
              <w:tab/>
              <w:t>(3)</w:t>
            </w:r>
            <w:r w:rsidRPr="001A3D1D">
              <w:tab/>
              <w:t>If an employer stands down an employee during a period under subsection (1), the employer is not required to make payments to the employee for that period.</w:t>
            </w:r>
          </w:p>
          <w:p w14:paraId="2D008D2D" w14:textId="77777777" w:rsidR="00DE73D2" w:rsidRPr="001A3D1D" w:rsidRDefault="00DE73D2" w:rsidP="004C257E">
            <w:pPr>
              <w:pStyle w:val="ActHead5"/>
            </w:pPr>
            <w:r w:rsidRPr="001A3D1D">
              <w:rPr>
                <w:rStyle w:val="CharSectno"/>
              </w:rPr>
              <w:t>525</w:t>
            </w:r>
            <w:r w:rsidRPr="001A3D1D">
              <w:t xml:space="preserve">  Employee not stood down during a period of authorised leave or absence</w:t>
            </w:r>
          </w:p>
          <w:p w14:paraId="0934C19B" w14:textId="77777777" w:rsidR="00DE73D2" w:rsidRPr="001A3D1D" w:rsidRDefault="00DE73D2" w:rsidP="004C257E">
            <w:pPr>
              <w:pStyle w:val="subsection0"/>
            </w:pPr>
            <w:r w:rsidRPr="001A3D1D">
              <w:tab/>
            </w:r>
            <w:r w:rsidRPr="001A3D1D">
              <w:tab/>
              <w:t>An employee is not taken to be stood down under subsection 524(1) during a period when the employee:</w:t>
            </w:r>
          </w:p>
          <w:p w14:paraId="47F40B02" w14:textId="77777777" w:rsidR="00DE73D2" w:rsidRPr="001A3D1D" w:rsidRDefault="00DE73D2" w:rsidP="004C257E">
            <w:pPr>
              <w:pStyle w:val="paragraph"/>
            </w:pPr>
            <w:r w:rsidRPr="001A3D1D">
              <w:tab/>
              <w:t>(a)</w:t>
            </w:r>
            <w:r w:rsidRPr="001A3D1D">
              <w:tab/>
              <w:t>is taking paid or unpaid leave that is authorised by the employer; or</w:t>
            </w:r>
          </w:p>
          <w:p w14:paraId="7857324D" w14:textId="77777777" w:rsidR="00DE73D2" w:rsidRPr="001A3D1D" w:rsidRDefault="00DE73D2" w:rsidP="004C257E">
            <w:pPr>
              <w:pStyle w:val="paragraph"/>
            </w:pPr>
            <w:r w:rsidRPr="001A3D1D">
              <w:tab/>
              <w:t>(b)</w:t>
            </w:r>
            <w:r w:rsidRPr="001A3D1D">
              <w:tab/>
              <w:t>is otherwise authorised to be absent from his or her employment.</w:t>
            </w:r>
          </w:p>
          <w:p w14:paraId="4431A75D" w14:textId="77777777" w:rsidR="00DE73D2" w:rsidRPr="001A3D1D" w:rsidRDefault="00DE73D2" w:rsidP="004C257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3FEE6A22" w14:textId="77777777" w:rsidR="00DE73D2" w:rsidRPr="00474A60" w:rsidRDefault="00DE73D2" w:rsidP="004C257E">
            <w:pPr>
              <w:pStyle w:val="Link"/>
              <w:framePr w:wrap="auto"/>
            </w:pPr>
            <w:r>
              <w:rPr>
                <w:rStyle w:val="Hyperlink"/>
              </w:rPr>
              <w:fldChar w:fldCharType="end"/>
            </w:r>
          </w:p>
          <w:p w14:paraId="386A81E7" w14:textId="77777777" w:rsidR="00DE73D2" w:rsidRPr="00474A60" w:rsidRDefault="00DE73D2" w:rsidP="004C257E">
            <w:pPr>
              <w:pStyle w:val="PlainText"/>
            </w:pPr>
          </w:p>
        </w:tc>
      </w:tr>
      <w:bookmarkEnd w:id="534"/>
    </w:tbl>
    <w:p w14:paraId="0EC1C82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088CD4DF" w14:textId="77777777" w:rsidTr="00DE73D2">
        <w:trPr>
          <w:jc w:val="center"/>
        </w:trPr>
        <w:tc>
          <w:tcPr>
            <w:tcW w:w="2267" w:type="dxa"/>
            <w:shd w:val="clear" w:color="auto" w:fill="FFFFFF" w:themeFill="background1"/>
          </w:tcPr>
          <w:p w14:paraId="3316A657" w14:textId="77777777" w:rsidR="00DE73D2" w:rsidRPr="00DE73D2" w:rsidRDefault="00DE73D2" w:rsidP="004C257E">
            <w:pPr>
              <w:rPr>
                <w:rStyle w:val="Identifier"/>
              </w:rPr>
            </w:pPr>
            <w:bookmarkStart w:id="535" w:name="_Hlk104399296"/>
            <w:r w:rsidRPr="00DE73D2">
              <w:rPr>
                <w:rStyle w:val="Identifier"/>
              </w:rPr>
              <w:t>casual_convert_request.under21</w:t>
            </w:r>
          </w:p>
        </w:tc>
        <w:tc>
          <w:tcPr>
            <w:tcW w:w="7653" w:type="dxa"/>
            <w:shd w:val="clear" w:color="auto" w:fill="FFFFFF" w:themeFill="background1"/>
            <w:tcMar>
              <w:left w:w="28" w:type="dxa"/>
              <w:right w:w="28" w:type="dxa"/>
            </w:tcMar>
          </w:tcPr>
          <w:p w14:paraId="06F81DAB" w14:textId="77777777" w:rsidR="00DE73D2" w:rsidRDefault="00DE73D2" w:rsidP="004C257E">
            <w:pPr>
              <w:pStyle w:val="PlainText"/>
            </w:pPr>
            <w:r w:rsidRPr="00211469">
              <w:t>(Fair Work Act 2009)</w:t>
            </w:r>
          </w:p>
          <w:p w14:paraId="7796D63A"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70A5563E"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11EA8D60"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6E3E514C"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7C1BE01"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0EA30DB3"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20513DA2"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67B62CC4"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52E04EE4"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23F6C0E"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562105CA"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4BE7F2C5"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1C595EFD"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2B9DC735"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EF0180A"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BD72507"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47B45EE0"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DA88F57"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68FDFE2" w14:textId="77777777" w:rsidR="00DE73D2" w:rsidRPr="001B3A97" w:rsidRDefault="00DE73D2" w:rsidP="004C257E">
            <w:pPr>
              <w:pStyle w:val="PlainText"/>
            </w:pPr>
            <w:r>
              <w:rPr>
                <w:rStyle w:val="Hyperlink"/>
              </w:rPr>
              <w:fldChar w:fldCharType="end"/>
            </w:r>
          </w:p>
        </w:tc>
      </w:tr>
      <w:bookmarkEnd w:id="535"/>
    </w:tbl>
    <w:p w14:paraId="3B272FC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68C5CDA7" w14:textId="77777777" w:rsidTr="00DE73D2">
        <w:trPr>
          <w:jc w:val="center"/>
        </w:trPr>
        <w:tc>
          <w:tcPr>
            <w:tcW w:w="2267" w:type="dxa"/>
            <w:shd w:val="clear" w:color="auto" w:fill="FFFFFF" w:themeFill="background1"/>
          </w:tcPr>
          <w:p w14:paraId="1DCF148E" w14:textId="77777777" w:rsidR="00DE73D2" w:rsidRPr="00DE73D2" w:rsidRDefault="00DE73D2" w:rsidP="004C257E">
            <w:pPr>
              <w:rPr>
                <w:rStyle w:val="Identifier"/>
              </w:rPr>
            </w:pPr>
            <w:bookmarkStart w:id="536" w:name="_Hlk104399297"/>
            <w:r w:rsidRPr="00DE73D2">
              <w:rPr>
                <w:rStyle w:val="Identifier"/>
              </w:rPr>
              <w:t>casual_convert_small.under21</w:t>
            </w:r>
          </w:p>
        </w:tc>
        <w:tc>
          <w:tcPr>
            <w:tcW w:w="7653" w:type="dxa"/>
            <w:shd w:val="clear" w:color="auto" w:fill="FFFFFF" w:themeFill="background1"/>
            <w:tcMar>
              <w:left w:w="28" w:type="dxa"/>
              <w:right w:w="28" w:type="dxa"/>
            </w:tcMar>
          </w:tcPr>
          <w:p w14:paraId="2C543F23" w14:textId="77777777" w:rsidR="00DE73D2" w:rsidRDefault="00DE73D2" w:rsidP="004C257E">
            <w:pPr>
              <w:pStyle w:val="PlainText"/>
            </w:pPr>
            <w:r w:rsidRPr="00211469">
              <w:t>(Fair Work Act 2009)</w:t>
            </w:r>
          </w:p>
          <w:p w14:paraId="3706FA5B" w14:textId="77777777" w:rsidR="00DE73D2" w:rsidRPr="00346E1A" w:rsidRDefault="00DE73D2"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21BF4A54" w14:textId="77777777" w:rsidR="00DE73D2" w:rsidRPr="00346E1A" w:rsidRDefault="00DE73D2" w:rsidP="004C257E">
            <w:pPr>
              <w:tabs>
                <w:tab w:val="right" w:pos="1021"/>
              </w:tabs>
              <w:spacing w:before="180"/>
              <w:ind w:left="1134" w:hanging="1134"/>
            </w:pPr>
            <w:r w:rsidRPr="00346E1A">
              <w:tab/>
              <w:t>(1)</w:t>
            </w:r>
            <w:r w:rsidRPr="00346E1A">
              <w:tab/>
              <w:t>A casual employee may make a request of an employer under this section if:</w:t>
            </w:r>
          </w:p>
          <w:p w14:paraId="4293471E"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271C1222" w14:textId="77777777" w:rsidR="00DE73D2" w:rsidRPr="00346E1A" w:rsidRDefault="00DE73D2"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7AF059B8" w14:textId="77777777" w:rsidR="00DE73D2" w:rsidRPr="00346E1A" w:rsidRDefault="00DE73D2" w:rsidP="004C257E">
            <w:pPr>
              <w:tabs>
                <w:tab w:val="right" w:pos="1531"/>
              </w:tabs>
              <w:spacing w:before="40"/>
              <w:ind w:left="1644" w:hanging="1644"/>
            </w:pPr>
            <w:r w:rsidRPr="00346E1A">
              <w:tab/>
              <w:t>(c)</w:t>
            </w:r>
            <w:r w:rsidRPr="00346E1A">
              <w:tab/>
              <w:t>all of the following apply:</w:t>
            </w:r>
          </w:p>
          <w:p w14:paraId="71AEF0F6" w14:textId="77777777" w:rsidR="00DE73D2" w:rsidRPr="00346E1A" w:rsidRDefault="00DE73D2"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5F5EF6CA" w14:textId="77777777" w:rsidR="00DE73D2" w:rsidRPr="00346E1A" w:rsidRDefault="00DE73D2"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592E931A" w14:textId="77777777" w:rsidR="00DE73D2" w:rsidRPr="00346E1A" w:rsidRDefault="00DE73D2"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ACE1F9D" w14:textId="77777777" w:rsidR="00DE73D2" w:rsidRPr="00346E1A" w:rsidRDefault="00DE73D2"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09FBBB5" w14:textId="77777777" w:rsidR="00DE73D2" w:rsidRPr="00346E1A" w:rsidRDefault="00DE73D2"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0AF0B100" w14:textId="77777777" w:rsidR="00DE73D2" w:rsidRPr="00346E1A" w:rsidRDefault="00DE73D2" w:rsidP="004C257E">
            <w:pPr>
              <w:tabs>
                <w:tab w:val="right" w:pos="1021"/>
              </w:tabs>
              <w:spacing w:before="180"/>
              <w:ind w:left="1134" w:hanging="1134"/>
            </w:pPr>
            <w:r w:rsidRPr="00346E1A">
              <w:tab/>
              <w:t>(2)</w:t>
            </w:r>
            <w:r w:rsidRPr="00346E1A">
              <w:tab/>
              <w:t>The request must:</w:t>
            </w:r>
          </w:p>
          <w:p w14:paraId="4EC300DA"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2A0484D9" w14:textId="77777777" w:rsidR="00DE73D2" w:rsidRPr="00346E1A" w:rsidRDefault="00DE73D2" w:rsidP="004C257E">
            <w:pPr>
              <w:tabs>
                <w:tab w:val="right" w:pos="1531"/>
              </w:tabs>
              <w:spacing w:before="40"/>
              <w:ind w:left="1644" w:hanging="1644"/>
            </w:pPr>
            <w:r w:rsidRPr="00346E1A">
              <w:tab/>
              <w:t>(b)</w:t>
            </w:r>
            <w:r w:rsidRPr="00346E1A">
              <w:tab/>
              <w:t>be a request for the employee to convert:</w:t>
            </w:r>
          </w:p>
          <w:p w14:paraId="0A694C4E"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4A10D27"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1824937" w14:textId="77777777" w:rsidR="00DE73D2" w:rsidRPr="00346E1A" w:rsidRDefault="00DE73D2" w:rsidP="004C257E">
            <w:pPr>
              <w:tabs>
                <w:tab w:val="right" w:pos="1531"/>
              </w:tabs>
              <w:spacing w:before="40"/>
              <w:ind w:left="1644" w:hanging="1644"/>
            </w:pPr>
            <w:r w:rsidRPr="00346E1A">
              <w:tab/>
              <w:t>(c)</w:t>
            </w:r>
            <w:r w:rsidRPr="00346E1A">
              <w:tab/>
              <w:t>be given to the employer.</w:t>
            </w:r>
          </w:p>
          <w:p w14:paraId="6E3F97B9" w14:textId="77777777" w:rsidR="00DE73D2" w:rsidRPr="00346E1A" w:rsidRDefault="00DE73D2"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18AC7EC2" w14:textId="77777777" w:rsidR="00DE73D2" w:rsidRPr="00346E1A" w:rsidRDefault="00DE73D2"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C879758" w14:textId="77777777" w:rsidR="00DE73D2" w:rsidRPr="001B3A97" w:rsidRDefault="00DE73D2" w:rsidP="004C257E">
            <w:pPr>
              <w:pStyle w:val="PlainText"/>
            </w:pPr>
            <w:r>
              <w:rPr>
                <w:rStyle w:val="Hyperlink"/>
              </w:rPr>
              <w:fldChar w:fldCharType="end"/>
            </w:r>
          </w:p>
        </w:tc>
      </w:tr>
      <w:bookmarkEnd w:id="536"/>
    </w:tbl>
    <w:p w14:paraId="6961531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8CD472A" w14:textId="77777777" w:rsidTr="00DE73D2">
        <w:trPr>
          <w:jc w:val="center"/>
        </w:trPr>
        <w:tc>
          <w:tcPr>
            <w:tcW w:w="2267" w:type="dxa"/>
            <w:shd w:val="clear" w:color="auto" w:fill="FFFFFF" w:themeFill="background1"/>
          </w:tcPr>
          <w:p w14:paraId="076F72D6" w14:textId="77777777" w:rsidR="00DE73D2" w:rsidRPr="00DE73D2" w:rsidRDefault="00DE73D2" w:rsidP="004C257E">
            <w:pPr>
              <w:rPr>
                <w:rStyle w:val="Identifier"/>
              </w:rPr>
            </w:pPr>
            <w:bookmarkStart w:id="537" w:name="_Hlk104399298"/>
            <w:r w:rsidRPr="00DE73D2">
              <w:rPr>
                <w:rStyle w:val="Identifier"/>
              </w:rPr>
              <w:t>PL_birth_safe_job.changed_pay</w:t>
            </w:r>
          </w:p>
        </w:tc>
        <w:tc>
          <w:tcPr>
            <w:tcW w:w="7653" w:type="dxa"/>
            <w:shd w:val="clear" w:color="auto" w:fill="FFFFFF" w:themeFill="background1"/>
            <w:tcMar>
              <w:left w:w="28" w:type="dxa"/>
              <w:right w:w="28" w:type="dxa"/>
            </w:tcMar>
          </w:tcPr>
          <w:p w14:paraId="5995362F" w14:textId="77777777" w:rsidR="00DE73D2" w:rsidRPr="00474A60" w:rsidRDefault="00DE73D2" w:rsidP="004C257E">
            <w:pPr>
              <w:pStyle w:val="PlainText"/>
            </w:pPr>
            <w:r w:rsidRPr="00474A60">
              <w:t>(Fair Work Act 2009)</w:t>
            </w:r>
          </w:p>
          <w:p w14:paraId="4C4C9CF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322F6FAD" w14:textId="77777777" w:rsidR="00DE73D2" w:rsidRPr="001A3D1D" w:rsidRDefault="00DE73D2"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60DC0A8D" w14:textId="77777777" w:rsidR="00DE73D2" w:rsidRPr="001A3D1D" w:rsidRDefault="00DE73D2" w:rsidP="004C257E">
            <w:pPr>
              <w:pStyle w:val="paragraph"/>
            </w:pPr>
            <w:r w:rsidRPr="001A3D1D">
              <w:tab/>
              <w:t>(a)</w:t>
            </w:r>
            <w:r w:rsidRPr="001A3D1D">
              <w:tab/>
              <w:t>illness, or risks, arising out of her pregnancy; or</w:t>
            </w:r>
          </w:p>
          <w:p w14:paraId="748DA0BB" w14:textId="77777777" w:rsidR="00DE73D2" w:rsidRPr="001A3D1D" w:rsidRDefault="00DE73D2" w:rsidP="004C257E">
            <w:pPr>
              <w:pStyle w:val="paragraph"/>
            </w:pPr>
            <w:r w:rsidRPr="001A3D1D">
              <w:tab/>
              <w:t>(b)</w:t>
            </w:r>
            <w:r w:rsidRPr="001A3D1D">
              <w:tab/>
              <w:t>hazards connected with that position.</w:t>
            </w:r>
          </w:p>
          <w:p w14:paraId="785C1A25"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0063F328" w14:textId="77777777" w:rsidR="00DE73D2" w:rsidRPr="001A3D1D" w:rsidRDefault="00DE73D2" w:rsidP="004C257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157406CC" w14:textId="77777777" w:rsidR="00DE73D2" w:rsidRPr="001A3D1D" w:rsidRDefault="00DE73D2" w:rsidP="004C257E">
            <w:pPr>
              <w:pStyle w:val="notetext"/>
            </w:pPr>
            <w:r w:rsidRPr="001A3D1D">
              <w:t>Note:</w:t>
            </w:r>
            <w:r w:rsidRPr="001A3D1D">
              <w:tab/>
              <w:t>If there is no appropriate safe job available, then the employee may be entitled to paid no safe job leave under section 81A or unpaid no safe job leave under 82A.</w:t>
            </w:r>
          </w:p>
          <w:p w14:paraId="1F357B9B" w14:textId="77777777" w:rsidR="00DE73D2" w:rsidRPr="001A3D1D" w:rsidRDefault="00DE73D2" w:rsidP="004C257E">
            <w:pPr>
              <w:pStyle w:val="subsection0"/>
            </w:pPr>
            <w:r w:rsidRPr="001A3D1D">
              <w:tab/>
              <w:t>(3)</w:t>
            </w:r>
            <w:r w:rsidRPr="001A3D1D">
              <w:tab/>
              <w:t xml:space="preserve">An </w:t>
            </w:r>
            <w:r w:rsidRPr="001A3D1D">
              <w:rPr>
                <w:b/>
                <w:i/>
              </w:rPr>
              <w:t>appropriate safe job</w:t>
            </w:r>
            <w:r w:rsidRPr="001A3D1D">
              <w:t xml:space="preserve"> is a safe job that has:</w:t>
            </w:r>
          </w:p>
          <w:p w14:paraId="61D3B3B1" w14:textId="77777777" w:rsidR="00DE73D2" w:rsidRPr="001A3D1D" w:rsidRDefault="00DE73D2" w:rsidP="004C257E">
            <w:pPr>
              <w:pStyle w:val="paragraph"/>
            </w:pPr>
            <w:r w:rsidRPr="001A3D1D">
              <w:tab/>
              <w:t>(a)</w:t>
            </w:r>
            <w:r w:rsidRPr="001A3D1D">
              <w:tab/>
              <w:t>the same ordinary hours of work as the employee’s present position; or</w:t>
            </w:r>
          </w:p>
          <w:p w14:paraId="11A17D2C" w14:textId="77777777" w:rsidR="00DE73D2" w:rsidRPr="001A3D1D" w:rsidRDefault="00DE73D2" w:rsidP="004C257E">
            <w:pPr>
              <w:pStyle w:val="paragraph"/>
            </w:pPr>
            <w:r w:rsidRPr="001A3D1D">
              <w:tab/>
              <w:t>(b)</w:t>
            </w:r>
            <w:r w:rsidRPr="001A3D1D">
              <w:tab/>
              <w:t>a different number of ordinary hours agreed to by the employee.</w:t>
            </w:r>
          </w:p>
          <w:p w14:paraId="7B4BBBBA" w14:textId="77777777" w:rsidR="00DE73D2" w:rsidRPr="001A3D1D" w:rsidRDefault="00DE73D2" w:rsidP="004C257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236DB7FF" w14:textId="77777777" w:rsidR="00DE73D2" w:rsidRPr="001A3D1D" w:rsidRDefault="00DE73D2" w:rsidP="004C257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43387AFE" w14:textId="77777777" w:rsidR="00DE73D2" w:rsidRPr="001A3D1D" w:rsidRDefault="00DE73D2" w:rsidP="004C257E">
            <w:pPr>
              <w:pStyle w:val="subsection0"/>
            </w:pPr>
            <w:r w:rsidRPr="001A3D1D">
              <w:tab/>
              <w:t>(6)</w:t>
            </w:r>
            <w:r w:rsidRPr="001A3D1D">
              <w:tab/>
              <w:t>Without limiting subsection (1), an employer may require the evidence to be a medical certificate.</w:t>
            </w:r>
          </w:p>
          <w:p w14:paraId="68D33571"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09B621B8" w14:textId="77777777" w:rsidR="00DE73D2" w:rsidRPr="00474A60" w:rsidRDefault="00DE73D2" w:rsidP="004C257E">
            <w:pPr>
              <w:pStyle w:val="PlainText"/>
            </w:pPr>
            <w:r w:rsidRPr="00474A60">
              <w:t>(Fair Work Act 2009)</w:t>
            </w:r>
          </w:p>
          <w:p w14:paraId="2B385860"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2BA32E1F" w14:textId="77777777" w:rsidR="00DE73D2" w:rsidRPr="001A3D1D" w:rsidRDefault="00DE73D2" w:rsidP="004C257E">
            <w:pPr>
              <w:pStyle w:val="SubsectionHead"/>
            </w:pPr>
            <w:r w:rsidRPr="001A3D1D">
              <w:t>General meaning</w:t>
            </w:r>
          </w:p>
          <w:p w14:paraId="2E2D2D89"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1638A52F"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1625A955" w14:textId="77777777" w:rsidR="00DE73D2" w:rsidRPr="001A3D1D" w:rsidRDefault="00DE73D2" w:rsidP="004C257E">
            <w:pPr>
              <w:pStyle w:val="paragraph"/>
            </w:pPr>
            <w:r w:rsidRPr="001A3D1D">
              <w:tab/>
              <w:t>(b)</w:t>
            </w:r>
            <w:r w:rsidRPr="001A3D1D">
              <w:tab/>
              <w:t>loadings;</w:t>
            </w:r>
          </w:p>
          <w:p w14:paraId="3DDDF0A1" w14:textId="77777777" w:rsidR="00DE73D2" w:rsidRPr="001A3D1D" w:rsidRDefault="00DE73D2" w:rsidP="004C257E">
            <w:pPr>
              <w:pStyle w:val="paragraph"/>
            </w:pPr>
            <w:r w:rsidRPr="001A3D1D">
              <w:tab/>
              <w:t>(c)</w:t>
            </w:r>
            <w:r w:rsidRPr="001A3D1D">
              <w:tab/>
              <w:t>monetary allowances;</w:t>
            </w:r>
          </w:p>
          <w:p w14:paraId="066526A9" w14:textId="77777777" w:rsidR="00DE73D2" w:rsidRPr="001A3D1D" w:rsidRDefault="00DE73D2" w:rsidP="004C257E">
            <w:pPr>
              <w:pStyle w:val="paragraph"/>
            </w:pPr>
            <w:r w:rsidRPr="001A3D1D">
              <w:tab/>
              <w:t>(d)</w:t>
            </w:r>
            <w:r w:rsidRPr="001A3D1D">
              <w:tab/>
              <w:t>overtime or penalty rates;</w:t>
            </w:r>
          </w:p>
          <w:p w14:paraId="7188D086" w14:textId="77777777" w:rsidR="00DE73D2" w:rsidRPr="001A3D1D" w:rsidRDefault="00DE73D2" w:rsidP="004C257E">
            <w:pPr>
              <w:pStyle w:val="paragraph"/>
            </w:pPr>
            <w:r w:rsidRPr="001A3D1D">
              <w:tab/>
              <w:t>(e)</w:t>
            </w:r>
            <w:r w:rsidRPr="001A3D1D">
              <w:tab/>
              <w:t>any other separately identifiable amounts.</w:t>
            </w:r>
          </w:p>
          <w:p w14:paraId="28B48830" w14:textId="77777777" w:rsidR="00DE73D2" w:rsidRPr="001A3D1D" w:rsidRDefault="00DE73D2" w:rsidP="004C257E">
            <w:pPr>
              <w:pStyle w:val="SubsectionHead"/>
            </w:pPr>
            <w:r w:rsidRPr="001A3D1D">
              <w:t>Meaning for pieceworkers in relation to entitlements under National Employment Standards</w:t>
            </w:r>
          </w:p>
          <w:p w14:paraId="30D9554E" w14:textId="77777777" w:rsidR="00DE73D2" w:rsidRPr="001A3D1D" w:rsidRDefault="00DE73D2" w:rsidP="004C257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1CAA7033" w14:textId="77777777" w:rsidR="00DE73D2" w:rsidRPr="001A3D1D" w:rsidRDefault="00DE73D2" w:rsidP="004C257E">
            <w:pPr>
              <w:pStyle w:val="paragraph"/>
            </w:pPr>
            <w:r w:rsidRPr="001A3D1D">
              <w:tab/>
              <w:t>(a)</w:t>
            </w:r>
            <w:r w:rsidRPr="001A3D1D">
              <w:tab/>
              <w:t>a modern award applies to the employee and specifies the employee’s full rate of pay for the purposes of the National Employment Standards;</w:t>
            </w:r>
          </w:p>
          <w:p w14:paraId="519F065B" w14:textId="77777777" w:rsidR="00DE73D2" w:rsidRPr="001A3D1D" w:rsidRDefault="00DE73D2" w:rsidP="004C257E">
            <w:pPr>
              <w:pStyle w:val="paragraph"/>
            </w:pPr>
            <w:r w:rsidRPr="001A3D1D">
              <w:tab/>
              <w:t>(b)</w:t>
            </w:r>
            <w:r w:rsidRPr="001A3D1D">
              <w:tab/>
              <w:t>an enterprise agreement applies to the employee and specifies the employee’s full rate of pay for the purposes of the National Employment Standards;</w:t>
            </w:r>
          </w:p>
          <w:p w14:paraId="5CC3A2E1"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584C7910" w14:textId="77777777" w:rsidR="00DE73D2" w:rsidRPr="00474A60" w:rsidRDefault="00DE73D2" w:rsidP="004C257E">
            <w:pPr>
              <w:pStyle w:val="Link"/>
              <w:framePr w:wrap="auto"/>
            </w:pPr>
            <w:r>
              <w:rPr>
                <w:rStyle w:val="Hyperlink"/>
              </w:rPr>
              <w:fldChar w:fldCharType="end"/>
            </w:r>
          </w:p>
        </w:tc>
      </w:tr>
      <w:bookmarkEnd w:id="537"/>
    </w:tbl>
    <w:p w14:paraId="55BE6D9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2A8F248" w14:textId="77777777" w:rsidTr="00DE73D2">
        <w:trPr>
          <w:jc w:val="center"/>
        </w:trPr>
        <w:tc>
          <w:tcPr>
            <w:tcW w:w="2267" w:type="dxa"/>
            <w:shd w:val="clear" w:color="auto" w:fill="FFFFFF" w:themeFill="background1"/>
          </w:tcPr>
          <w:p w14:paraId="462FBC65" w14:textId="77777777" w:rsidR="00DE73D2" w:rsidRPr="00DE73D2" w:rsidRDefault="00DE73D2" w:rsidP="004C257E">
            <w:pPr>
              <w:rPr>
                <w:rStyle w:val="Identifier"/>
              </w:rPr>
            </w:pPr>
            <w:bookmarkStart w:id="538" w:name="_Hlk104399299"/>
            <w:r w:rsidRPr="00DE73D2">
              <w:rPr>
                <w:rStyle w:val="Identifier"/>
              </w:rPr>
              <w:t>payment_method.specified</w:t>
            </w:r>
          </w:p>
        </w:tc>
        <w:tc>
          <w:tcPr>
            <w:tcW w:w="7653" w:type="dxa"/>
            <w:shd w:val="clear" w:color="auto" w:fill="FFFFFF" w:themeFill="background1"/>
            <w:tcMar>
              <w:left w:w="28" w:type="dxa"/>
              <w:right w:w="28" w:type="dxa"/>
            </w:tcMar>
          </w:tcPr>
          <w:p w14:paraId="305B59FD" w14:textId="77777777" w:rsidR="00DE73D2" w:rsidRPr="00474A60" w:rsidRDefault="00DE73D2" w:rsidP="004C257E">
            <w:pPr>
              <w:pStyle w:val="PlainText"/>
            </w:pPr>
            <w:r w:rsidRPr="00474A60">
              <w:t>(Fair Work Act 2009)</w:t>
            </w:r>
          </w:p>
          <w:p w14:paraId="3B981CF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"wages_payment_method_full" </w:instrText>
            </w:r>
            <w:r>
              <w:fldChar w:fldCharType="separate"/>
            </w:r>
            <w:r w:rsidRPr="001A3D1D">
              <w:rPr>
                <w:rStyle w:val="CharSectno"/>
              </w:rPr>
              <w:t>323</w:t>
            </w:r>
            <w:r w:rsidRPr="001A3D1D">
              <w:t xml:space="preserve">  Method and frequency of payment</w:t>
            </w:r>
          </w:p>
          <w:p w14:paraId="559B482E" w14:textId="77777777" w:rsidR="00DE73D2" w:rsidRPr="001A3D1D" w:rsidRDefault="00DE73D2" w:rsidP="004C257E">
            <w:pPr>
              <w:pStyle w:val="subsection0"/>
            </w:pPr>
            <w:r w:rsidRPr="001A3D1D">
              <w:tab/>
              <w:t>(1)</w:t>
            </w:r>
            <w:r w:rsidRPr="001A3D1D">
              <w:tab/>
              <w:t>An employer must pay an employee amounts payable to the employee in relation to the performance of work:</w:t>
            </w:r>
          </w:p>
          <w:p w14:paraId="412CE580" w14:textId="77777777" w:rsidR="00DE73D2" w:rsidRPr="001A3D1D" w:rsidRDefault="00DE73D2" w:rsidP="004C257E">
            <w:pPr>
              <w:pStyle w:val="paragraph"/>
            </w:pPr>
            <w:r w:rsidRPr="001A3D1D">
              <w:tab/>
              <w:t>(a)</w:t>
            </w:r>
            <w:r w:rsidRPr="001A3D1D">
              <w:tab/>
              <w:t>in full (except as provided by section 324); and</w:t>
            </w:r>
          </w:p>
          <w:p w14:paraId="726D42B4" w14:textId="77777777" w:rsidR="00DE73D2" w:rsidRPr="001A3D1D" w:rsidRDefault="00DE73D2" w:rsidP="004C257E">
            <w:pPr>
              <w:pStyle w:val="paragraph"/>
            </w:pPr>
            <w:r w:rsidRPr="001A3D1D">
              <w:tab/>
              <w:t>(b)</w:t>
            </w:r>
            <w:r w:rsidRPr="001A3D1D">
              <w:tab/>
              <w:t>in money by one, or a combination, of the methods referred to in subsection (2); and</w:t>
            </w:r>
          </w:p>
          <w:p w14:paraId="64A4E01C" w14:textId="77777777" w:rsidR="00DE73D2" w:rsidRPr="001A3D1D" w:rsidRDefault="00DE73D2" w:rsidP="004C257E">
            <w:pPr>
              <w:pStyle w:val="paragraph"/>
            </w:pPr>
            <w:r w:rsidRPr="001A3D1D">
              <w:tab/>
              <w:t>(c)</w:t>
            </w:r>
            <w:r w:rsidRPr="001A3D1D">
              <w:tab/>
              <w:t>at least monthly.</w:t>
            </w:r>
          </w:p>
          <w:p w14:paraId="24368198"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5A165B84" w14:textId="77777777" w:rsidR="00DE73D2" w:rsidRPr="001A3D1D" w:rsidRDefault="00DE73D2" w:rsidP="004C257E">
            <w:pPr>
              <w:pStyle w:val="notetext"/>
            </w:pPr>
            <w:r w:rsidRPr="001A3D1D">
              <w:t>Note 2:</w:t>
            </w:r>
            <w:r w:rsidRPr="001A3D1D">
              <w:tab/>
              <w:t>Amounts referred to in this subsection include the following if they become payable during a relevant period:</w:t>
            </w:r>
          </w:p>
          <w:p w14:paraId="26C1B2BE" w14:textId="77777777" w:rsidR="00DE73D2" w:rsidRPr="001A3D1D" w:rsidRDefault="00DE73D2" w:rsidP="004C257E">
            <w:pPr>
              <w:pStyle w:val="notepara"/>
              <w:ind w:hanging="368"/>
            </w:pPr>
            <w:r w:rsidRPr="001A3D1D">
              <w:t>(a)</w:t>
            </w:r>
            <w:r w:rsidRPr="001A3D1D">
              <w:tab/>
              <w:t>incentive</w:t>
            </w:r>
            <w:r w:rsidRPr="001A3D1D">
              <w:noBreakHyphen/>
              <w:t>based payments and bonuses;</w:t>
            </w:r>
          </w:p>
          <w:p w14:paraId="6FF2EA0E" w14:textId="77777777" w:rsidR="00DE73D2" w:rsidRPr="001A3D1D" w:rsidRDefault="00DE73D2" w:rsidP="004C257E">
            <w:pPr>
              <w:pStyle w:val="notepara"/>
              <w:ind w:hanging="368"/>
            </w:pPr>
            <w:r w:rsidRPr="001A3D1D">
              <w:t>(b)</w:t>
            </w:r>
            <w:r w:rsidRPr="001A3D1D">
              <w:tab/>
              <w:t>loadings;</w:t>
            </w:r>
          </w:p>
          <w:p w14:paraId="5509FC6B" w14:textId="77777777" w:rsidR="00DE73D2" w:rsidRPr="001A3D1D" w:rsidRDefault="00DE73D2" w:rsidP="004C257E">
            <w:pPr>
              <w:pStyle w:val="notepara"/>
              <w:ind w:hanging="368"/>
            </w:pPr>
            <w:r w:rsidRPr="001A3D1D">
              <w:t>(c)</w:t>
            </w:r>
            <w:r w:rsidRPr="001A3D1D">
              <w:tab/>
              <w:t>monetary allowances;</w:t>
            </w:r>
          </w:p>
          <w:p w14:paraId="7B256CE9" w14:textId="77777777" w:rsidR="00DE73D2" w:rsidRPr="001A3D1D" w:rsidRDefault="00DE73D2" w:rsidP="004C257E">
            <w:pPr>
              <w:pStyle w:val="notepara"/>
              <w:ind w:hanging="368"/>
            </w:pPr>
            <w:r w:rsidRPr="001A3D1D">
              <w:t>(d)</w:t>
            </w:r>
            <w:r w:rsidRPr="001A3D1D">
              <w:tab/>
              <w:t>overtime or penalty rates;</w:t>
            </w:r>
          </w:p>
          <w:p w14:paraId="65D010E4" w14:textId="77777777" w:rsidR="00DE73D2" w:rsidRPr="001A3D1D" w:rsidRDefault="00DE73D2" w:rsidP="004C257E">
            <w:pPr>
              <w:pStyle w:val="notepara"/>
              <w:ind w:hanging="368"/>
            </w:pPr>
            <w:r w:rsidRPr="001A3D1D">
              <w:t>(e)</w:t>
            </w:r>
            <w:r w:rsidRPr="001A3D1D">
              <w:tab/>
              <w:t>leave payments.</w:t>
            </w:r>
          </w:p>
          <w:p w14:paraId="7A24EA8B" w14:textId="77777777" w:rsidR="00DE73D2" w:rsidRPr="001A3D1D" w:rsidRDefault="00DE73D2" w:rsidP="004C257E">
            <w:pPr>
              <w:pStyle w:val="subsection0"/>
            </w:pPr>
            <w:r w:rsidRPr="001A3D1D">
              <w:tab/>
              <w:t>(2)</w:t>
            </w:r>
            <w:r w:rsidRPr="001A3D1D">
              <w:tab/>
              <w:t>The methods are as follows:</w:t>
            </w:r>
          </w:p>
          <w:p w14:paraId="7546D007" w14:textId="77777777" w:rsidR="00DE73D2" w:rsidRPr="001A3D1D" w:rsidRDefault="00DE73D2" w:rsidP="004C257E">
            <w:pPr>
              <w:pStyle w:val="paragraph"/>
            </w:pPr>
            <w:r w:rsidRPr="001A3D1D">
              <w:tab/>
              <w:t>(a)</w:t>
            </w:r>
            <w:r w:rsidRPr="001A3D1D">
              <w:tab/>
              <w:t>cash;</w:t>
            </w:r>
          </w:p>
          <w:p w14:paraId="38A78E5C" w14:textId="77777777" w:rsidR="00DE73D2" w:rsidRPr="001A3D1D" w:rsidRDefault="00DE73D2" w:rsidP="004C257E">
            <w:pPr>
              <w:pStyle w:val="paragraph"/>
            </w:pPr>
            <w:r w:rsidRPr="001A3D1D">
              <w:tab/>
              <w:t>(b)</w:t>
            </w:r>
            <w:r w:rsidRPr="001A3D1D">
              <w:tab/>
              <w:t>cheque, money order, postal order or similar order, payable to the employee;</w:t>
            </w:r>
          </w:p>
          <w:p w14:paraId="0F0D35F8" w14:textId="77777777" w:rsidR="00DE73D2" w:rsidRPr="001A3D1D" w:rsidRDefault="00DE73D2" w:rsidP="004C257E">
            <w:pPr>
              <w:pStyle w:val="paragraph"/>
            </w:pPr>
            <w:r w:rsidRPr="001A3D1D">
              <w:tab/>
              <w:t>(c)</w:t>
            </w:r>
            <w:r w:rsidRPr="001A3D1D">
              <w:tab/>
              <w:t>the use of an electronic funds transfer system to credit an account held by the employee;</w:t>
            </w:r>
          </w:p>
          <w:p w14:paraId="08DC16B5" w14:textId="77777777" w:rsidR="00DE73D2" w:rsidRPr="001A3D1D" w:rsidRDefault="00DE73D2" w:rsidP="004C257E">
            <w:pPr>
              <w:pStyle w:val="paragraph"/>
            </w:pPr>
            <w:r w:rsidRPr="001A3D1D">
              <w:tab/>
              <w:t>(d)</w:t>
            </w:r>
            <w:r w:rsidRPr="001A3D1D">
              <w:tab/>
              <w:t>a method authorised under a modern award or an enterprise agreement.</w:t>
            </w:r>
          </w:p>
          <w:p w14:paraId="7E5FC649" w14:textId="77777777" w:rsidR="00DE73D2" w:rsidRPr="001A3D1D" w:rsidRDefault="00DE73D2" w:rsidP="004C257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3B46E8FD"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2A64FF2A" w14:textId="77777777" w:rsidR="00DE73D2" w:rsidRPr="00952C57" w:rsidRDefault="00DE73D2" w:rsidP="004C257E">
            <w:pPr>
              <w:pStyle w:val="Link"/>
              <w:framePr w:wrap="auto"/>
              <w:rPr>
                <w:rStyle w:val="Hyperlink"/>
              </w:rPr>
            </w:pPr>
            <w:r>
              <w:rPr>
                <w:rStyle w:val="Hyperlink"/>
              </w:rPr>
              <w:fldChar w:fldCharType="end"/>
            </w:r>
          </w:p>
          <w:p w14:paraId="7F9DAC25" w14:textId="77777777" w:rsidR="00DE73D2" w:rsidRPr="00474A60" w:rsidRDefault="00DE73D2" w:rsidP="004C257E">
            <w:pPr>
              <w:pStyle w:val="PlainText"/>
            </w:pPr>
            <w:r w:rsidRPr="00474A60">
              <w:t>(Fair Work Act 2009)</w:t>
            </w:r>
          </w:p>
          <w:p w14:paraId="5EE208FE"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207FD45D"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6302B053" w14:textId="77777777" w:rsidR="00DE73D2" w:rsidRPr="00E67C70" w:rsidRDefault="00DE73D2" w:rsidP="004C257E">
            <w:pPr>
              <w:pStyle w:val="ActHead5"/>
            </w:pPr>
            <w:r w:rsidRPr="00E67C70">
              <w:rPr>
                <w:rStyle w:val="CharSectno"/>
              </w:rPr>
              <w:t>537</w:t>
            </w:r>
            <w:r w:rsidRPr="00E67C70">
              <w:t xml:space="preserve">  Guide to this Part</w:t>
            </w:r>
          </w:p>
          <w:p w14:paraId="7933575C"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41AB6440"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6731C097"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7AB65CC9"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4112757E"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7C3240F4"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2EF2DD35" w14:textId="77777777" w:rsidR="00DE73D2" w:rsidRPr="00E67C70" w:rsidRDefault="00DE73D2" w:rsidP="004C257E">
            <w:pPr>
              <w:pStyle w:val="SOText"/>
            </w:pPr>
            <w:r w:rsidRPr="00E67C70">
              <w:t>Division</w:t>
            </w:r>
            <w:r>
              <w:t> </w:t>
            </w:r>
            <w:r w:rsidRPr="00E67C70">
              <w:t>5 deals with unclaimed money.</w:t>
            </w:r>
          </w:p>
          <w:p w14:paraId="361D0ACE" w14:textId="77777777" w:rsidR="00DE73D2" w:rsidRPr="00474A60" w:rsidRDefault="00DE73D2" w:rsidP="004C257E">
            <w:pPr>
              <w:pStyle w:val="Link"/>
              <w:framePr w:wrap="auto"/>
            </w:pPr>
            <w:r>
              <w:rPr>
                <w:rStyle w:val="Hyperlink"/>
              </w:rPr>
              <w:fldChar w:fldCharType="end"/>
            </w:r>
          </w:p>
          <w:p w14:paraId="13343E6E" w14:textId="77777777" w:rsidR="00DE73D2" w:rsidRPr="00474A60" w:rsidRDefault="00DE73D2" w:rsidP="004C257E">
            <w:pPr>
              <w:pStyle w:val="PlainText"/>
            </w:pPr>
            <w:r w:rsidRPr="00474A60">
              <w:t>(Fair Work Act 2009)</w:t>
            </w:r>
          </w:p>
          <w:p w14:paraId="564BC146"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334286ED" w14:textId="77777777" w:rsidR="00DE73D2" w:rsidRPr="00E67C70" w:rsidRDefault="00DE73D2" w:rsidP="004C257E">
            <w:pPr>
              <w:pStyle w:val="SubsectionHead"/>
            </w:pPr>
            <w:r w:rsidRPr="00E67C70">
              <w:t>Employees, employers, outworkers and outworker entities</w:t>
            </w:r>
          </w:p>
          <w:p w14:paraId="1A3F0C8A"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7FD0C6D2" w14:textId="77777777" w:rsidR="00DE73D2" w:rsidRPr="00E67C70" w:rsidRDefault="00DE73D2" w:rsidP="004C257E">
            <w:pPr>
              <w:pStyle w:val="paragraph"/>
            </w:pPr>
            <w:r w:rsidRPr="00E67C70">
              <w:tab/>
              <w:t>(a)</w:t>
            </w:r>
            <w:r w:rsidRPr="00E67C70">
              <w:tab/>
              <w:t>an employee;</w:t>
            </w:r>
          </w:p>
          <w:p w14:paraId="07686B71" w14:textId="77777777" w:rsidR="00DE73D2" w:rsidRPr="00E67C70" w:rsidRDefault="00DE73D2" w:rsidP="004C257E">
            <w:pPr>
              <w:pStyle w:val="paragraph"/>
            </w:pPr>
            <w:r w:rsidRPr="00E67C70">
              <w:tab/>
              <w:t>(aa)</w:t>
            </w:r>
            <w:r w:rsidRPr="00E67C70">
              <w:tab/>
              <w:t>a prospective employee;</w:t>
            </w:r>
          </w:p>
          <w:p w14:paraId="4BEE78FC" w14:textId="77777777" w:rsidR="00DE73D2" w:rsidRPr="00E67C70" w:rsidRDefault="00DE73D2" w:rsidP="004C257E">
            <w:pPr>
              <w:pStyle w:val="paragraph"/>
            </w:pPr>
            <w:r w:rsidRPr="00E67C70">
              <w:tab/>
              <w:t>(b)</w:t>
            </w:r>
            <w:r w:rsidRPr="00E67C70">
              <w:tab/>
              <w:t>an employer;</w:t>
            </w:r>
          </w:p>
          <w:p w14:paraId="16A43876" w14:textId="77777777" w:rsidR="00DE73D2" w:rsidRPr="00E67C70" w:rsidRDefault="00DE73D2" w:rsidP="004C257E">
            <w:pPr>
              <w:pStyle w:val="paragraph"/>
            </w:pPr>
            <w:r w:rsidRPr="00E67C70">
              <w:tab/>
              <w:t>(c)</w:t>
            </w:r>
            <w:r w:rsidRPr="00E67C70">
              <w:tab/>
              <w:t>an outworker;</w:t>
            </w:r>
          </w:p>
          <w:p w14:paraId="3516C356" w14:textId="77777777" w:rsidR="00DE73D2" w:rsidRPr="00E67C70" w:rsidRDefault="00DE73D2" w:rsidP="004C257E">
            <w:pPr>
              <w:pStyle w:val="paragraph"/>
            </w:pPr>
            <w:r w:rsidRPr="00E67C70">
              <w:tab/>
              <w:t>(d)</w:t>
            </w:r>
            <w:r w:rsidRPr="00E67C70">
              <w:tab/>
              <w:t>an outworker entity.</w:t>
            </w:r>
          </w:p>
          <w:p w14:paraId="4550841F" w14:textId="77777777" w:rsidR="00DE73D2" w:rsidRPr="00E67C70" w:rsidRDefault="00DE73D2" w:rsidP="004C257E">
            <w:pPr>
              <w:pStyle w:val="SubsectionHead"/>
            </w:pPr>
            <w:r w:rsidRPr="00E67C70">
              <w:t>Employee organisations and registered employee associations</w:t>
            </w:r>
          </w:p>
          <w:p w14:paraId="3CE976D9"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638137A6"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6F40CCD2"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23FE7540"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73E4CD85"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2BAD6D24" w14:textId="77777777" w:rsidR="00DE73D2" w:rsidRPr="00E67C70" w:rsidRDefault="00DE73D2" w:rsidP="004C257E">
            <w:pPr>
              <w:pStyle w:val="paragraph"/>
            </w:pPr>
            <w:r w:rsidRPr="00E67C70">
              <w:tab/>
              <w:t>(b)</w:t>
            </w:r>
            <w:r w:rsidRPr="00E67C70">
              <w:tab/>
              <w:t>a contravention or proposed contravention of:</w:t>
            </w:r>
          </w:p>
          <w:p w14:paraId="3740C171" w14:textId="77777777" w:rsidR="00DE73D2" w:rsidRPr="00E67C70" w:rsidRDefault="00DE73D2" w:rsidP="004C257E">
            <w:pPr>
              <w:pStyle w:val="paragraphsub"/>
            </w:pPr>
            <w:r w:rsidRPr="00E67C70">
              <w:tab/>
              <w:t>(i)</w:t>
            </w:r>
            <w:r w:rsidRPr="00E67C70">
              <w:tab/>
              <w:t>an outworker term in a modern award; or</w:t>
            </w:r>
          </w:p>
          <w:p w14:paraId="4A49CAD7"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0BF77C31"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30640E5D" w14:textId="77777777" w:rsidR="00DE73D2" w:rsidRPr="00E67C70" w:rsidRDefault="00DE73D2" w:rsidP="004C257E">
            <w:pPr>
              <w:pStyle w:val="paragraph"/>
            </w:pPr>
            <w:r w:rsidRPr="00E67C70">
              <w:tab/>
              <w:t>(a)</w:t>
            </w:r>
            <w:r w:rsidRPr="00E67C70">
              <w:tab/>
              <w:t>an outworker term in a modern award; or</w:t>
            </w:r>
          </w:p>
          <w:p w14:paraId="0987BFDC"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37D805A2"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755CDFDB" w14:textId="77777777" w:rsidR="00DE73D2" w:rsidRPr="00E67C70" w:rsidRDefault="00DE73D2" w:rsidP="004C257E">
            <w:pPr>
              <w:pStyle w:val="SubsectionHead"/>
            </w:pPr>
            <w:r w:rsidRPr="00E67C70">
              <w:t>Employer organisations</w:t>
            </w:r>
          </w:p>
          <w:p w14:paraId="0704C3C2"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5CD68BDE" w14:textId="77777777" w:rsidR="00DE73D2" w:rsidRPr="00E67C70" w:rsidRDefault="00DE73D2" w:rsidP="004C257E">
            <w:pPr>
              <w:pStyle w:val="SubsectionHead"/>
            </w:pPr>
            <w:r w:rsidRPr="00E67C70">
              <w:t>Industrial associations</w:t>
            </w:r>
          </w:p>
          <w:p w14:paraId="2DC0ABCD"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538B9D61"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2E217E23" w14:textId="77777777" w:rsidR="00DE73D2" w:rsidRPr="00E67C70" w:rsidRDefault="00DE73D2" w:rsidP="004C257E">
            <w:pPr>
              <w:pStyle w:val="paragraph"/>
            </w:pPr>
            <w:r w:rsidRPr="00E67C70">
              <w:tab/>
              <w:t>(b)</w:t>
            </w:r>
            <w:r w:rsidRPr="00E67C70">
              <w:tab/>
              <w:t>if the contravention is in relation to a person:</w:t>
            </w:r>
          </w:p>
          <w:p w14:paraId="55F0CDC5"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1212DC3B"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789778DB"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660456F4" w14:textId="77777777" w:rsidR="00DE73D2" w:rsidRPr="00E67C70" w:rsidRDefault="00DE73D2" w:rsidP="004C257E">
            <w:pPr>
              <w:pStyle w:val="SubsectionHead"/>
            </w:pPr>
            <w:r w:rsidRPr="00E67C70">
              <w:t>Regulations</w:t>
            </w:r>
          </w:p>
          <w:p w14:paraId="4F88AFF9"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49D3BB6C" w14:textId="77777777" w:rsidR="00DE73D2" w:rsidRPr="00474A60" w:rsidRDefault="00DE73D2" w:rsidP="004C257E">
            <w:pPr>
              <w:pStyle w:val="Link"/>
              <w:framePr w:wrap="auto"/>
            </w:pPr>
            <w:r>
              <w:rPr>
                <w:rStyle w:val="Hyperlink"/>
              </w:rPr>
              <w:fldChar w:fldCharType="end"/>
            </w:r>
          </w:p>
          <w:p w14:paraId="5ACA0183" w14:textId="77777777" w:rsidR="00DE73D2" w:rsidRPr="00474A60" w:rsidRDefault="00DE73D2" w:rsidP="004C257E">
            <w:pPr>
              <w:pStyle w:val="PlainText"/>
            </w:pPr>
          </w:p>
        </w:tc>
      </w:tr>
      <w:bookmarkEnd w:id="538"/>
    </w:tbl>
    <w:p w14:paraId="057FA6A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B06681B" w14:textId="77777777" w:rsidTr="00DE73D2">
        <w:trPr>
          <w:jc w:val="center"/>
        </w:trPr>
        <w:tc>
          <w:tcPr>
            <w:tcW w:w="2267" w:type="dxa"/>
            <w:tcBorders>
              <w:bottom w:val="single" w:sz="2" w:space="0" w:color="418AB3" w:themeColor="accent1"/>
            </w:tcBorders>
            <w:shd w:val="clear" w:color="auto" w:fill="FFFFFF" w:themeFill="background1"/>
          </w:tcPr>
          <w:p w14:paraId="76637903" w14:textId="77777777" w:rsidR="00DE73D2" w:rsidRPr="00DE73D2" w:rsidRDefault="00DE73D2" w:rsidP="004C257E">
            <w:pPr>
              <w:rPr>
                <w:rStyle w:val="Identifier"/>
              </w:rPr>
            </w:pPr>
            <w:bookmarkStart w:id="539" w:name="_Hlk104399300"/>
            <w:r w:rsidRPr="00DE73D2">
              <w:rPr>
                <w:rStyle w:val="Identifier"/>
              </w:rPr>
              <w:t>payment_method.other</w:t>
            </w:r>
          </w:p>
        </w:tc>
        <w:tc>
          <w:tcPr>
            <w:tcW w:w="7653" w:type="dxa"/>
            <w:tcBorders>
              <w:bottom w:val="single" w:sz="2" w:space="0" w:color="418AB3" w:themeColor="accent1"/>
            </w:tcBorders>
            <w:shd w:val="clear" w:color="auto" w:fill="FFFFFF" w:themeFill="background1"/>
            <w:tcMar>
              <w:left w:w="28" w:type="dxa"/>
              <w:right w:w="28" w:type="dxa"/>
            </w:tcMar>
          </w:tcPr>
          <w:p w14:paraId="61266585" w14:textId="77777777" w:rsidR="00DE73D2" w:rsidRPr="00474A60" w:rsidRDefault="00DE73D2" w:rsidP="004C257E">
            <w:pPr>
              <w:pStyle w:val="PlainText"/>
            </w:pPr>
            <w:r w:rsidRPr="00474A60">
              <w:t>(Fair Work Act 2009)</w:t>
            </w:r>
          </w:p>
          <w:p w14:paraId="19117BD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"wages_payment_method_full" </w:instrText>
            </w:r>
            <w:r>
              <w:fldChar w:fldCharType="separate"/>
            </w:r>
            <w:r w:rsidRPr="001A3D1D">
              <w:rPr>
                <w:rStyle w:val="CharSectno"/>
              </w:rPr>
              <w:t>323</w:t>
            </w:r>
            <w:r w:rsidRPr="001A3D1D">
              <w:t xml:space="preserve">  Method and frequency of payment</w:t>
            </w:r>
          </w:p>
          <w:p w14:paraId="4EC9408C" w14:textId="77777777" w:rsidR="00DE73D2" w:rsidRPr="001A3D1D" w:rsidRDefault="00DE73D2" w:rsidP="004C257E">
            <w:pPr>
              <w:pStyle w:val="subsection0"/>
            </w:pPr>
            <w:r w:rsidRPr="001A3D1D">
              <w:tab/>
              <w:t>(1)</w:t>
            </w:r>
            <w:r w:rsidRPr="001A3D1D">
              <w:tab/>
              <w:t>An employer must pay an employee amounts payable to the employee in relation to the performance of work:</w:t>
            </w:r>
          </w:p>
          <w:p w14:paraId="19BE1959" w14:textId="77777777" w:rsidR="00DE73D2" w:rsidRPr="001A3D1D" w:rsidRDefault="00DE73D2" w:rsidP="004C257E">
            <w:pPr>
              <w:pStyle w:val="paragraph"/>
            </w:pPr>
            <w:r w:rsidRPr="001A3D1D">
              <w:tab/>
              <w:t>(a)</w:t>
            </w:r>
            <w:r w:rsidRPr="001A3D1D">
              <w:tab/>
              <w:t>in full (except as provided by section 324); and</w:t>
            </w:r>
          </w:p>
          <w:p w14:paraId="2CDF20AF" w14:textId="77777777" w:rsidR="00DE73D2" w:rsidRPr="001A3D1D" w:rsidRDefault="00DE73D2" w:rsidP="004C257E">
            <w:pPr>
              <w:pStyle w:val="paragraph"/>
            </w:pPr>
            <w:r w:rsidRPr="001A3D1D">
              <w:tab/>
              <w:t>(b)</w:t>
            </w:r>
            <w:r w:rsidRPr="001A3D1D">
              <w:tab/>
              <w:t>in money by one, or a combination, of the methods referred to in subsection (2); and</w:t>
            </w:r>
          </w:p>
          <w:p w14:paraId="06F599A4" w14:textId="77777777" w:rsidR="00DE73D2" w:rsidRPr="001A3D1D" w:rsidRDefault="00DE73D2" w:rsidP="004C257E">
            <w:pPr>
              <w:pStyle w:val="paragraph"/>
            </w:pPr>
            <w:r w:rsidRPr="001A3D1D">
              <w:tab/>
              <w:t>(c)</w:t>
            </w:r>
            <w:r w:rsidRPr="001A3D1D">
              <w:tab/>
              <w:t>at least monthly.</w:t>
            </w:r>
          </w:p>
          <w:p w14:paraId="1713E7AC" w14:textId="77777777" w:rsidR="00DE73D2" w:rsidRPr="001A3D1D" w:rsidRDefault="00DE73D2" w:rsidP="004C257E">
            <w:pPr>
              <w:pStyle w:val="notetext"/>
            </w:pPr>
            <w:r w:rsidRPr="001A3D1D">
              <w:t>Note 1:</w:t>
            </w:r>
            <w:r w:rsidRPr="001A3D1D">
              <w:tab/>
              <w:t>This subsection is a civil remedy provision (see Part 4</w:t>
            </w:r>
            <w:r w:rsidRPr="001A3D1D">
              <w:noBreakHyphen/>
              <w:t>1).</w:t>
            </w:r>
          </w:p>
          <w:p w14:paraId="71AB62B6" w14:textId="77777777" w:rsidR="00DE73D2" w:rsidRPr="001A3D1D" w:rsidRDefault="00DE73D2" w:rsidP="004C257E">
            <w:pPr>
              <w:pStyle w:val="notetext"/>
            </w:pPr>
            <w:r w:rsidRPr="001A3D1D">
              <w:t>Note 2:</w:t>
            </w:r>
            <w:r w:rsidRPr="001A3D1D">
              <w:tab/>
              <w:t>Amounts referred to in this subsection include the following if they become payable during a relevant period:</w:t>
            </w:r>
          </w:p>
          <w:p w14:paraId="56F6C6EB" w14:textId="77777777" w:rsidR="00DE73D2" w:rsidRPr="001A3D1D" w:rsidRDefault="00DE73D2" w:rsidP="004C257E">
            <w:pPr>
              <w:pStyle w:val="notepara"/>
              <w:ind w:hanging="368"/>
            </w:pPr>
            <w:r w:rsidRPr="001A3D1D">
              <w:t>(a)</w:t>
            </w:r>
            <w:r w:rsidRPr="001A3D1D">
              <w:tab/>
              <w:t>incentive</w:t>
            </w:r>
            <w:r w:rsidRPr="001A3D1D">
              <w:noBreakHyphen/>
              <w:t>based payments and bonuses;</w:t>
            </w:r>
          </w:p>
          <w:p w14:paraId="543A074D" w14:textId="77777777" w:rsidR="00DE73D2" w:rsidRPr="001A3D1D" w:rsidRDefault="00DE73D2" w:rsidP="004C257E">
            <w:pPr>
              <w:pStyle w:val="notepara"/>
              <w:ind w:hanging="368"/>
            </w:pPr>
            <w:r w:rsidRPr="001A3D1D">
              <w:t>(b)</w:t>
            </w:r>
            <w:r w:rsidRPr="001A3D1D">
              <w:tab/>
              <w:t>loadings;</w:t>
            </w:r>
          </w:p>
          <w:p w14:paraId="5136FE52" w14:textId="77777777" w:rsidR="00DE73D2" w:rsidRPr="001A3D1D" w:rsidRDefault="00DE73D2" w:rsidP="004C257E">
            <w:pPr>
              <w:pStyle w:val="notepara"/>
              <w:ind w:hanging="368"/>
            </w:pPr>
            <w:r w:rsidRPr="001A3D1D">
              <w:t>(c)</w:t>
            </w:r>
            <w:r w:rsidRPr="001A3D1D">
              <w:tab/>
              <w:t>monetary allowances;</w:t>
            </w:r>
          </w:p>
          <w:p w14:paraId="45C77877" w14:textId="77777777" w:rsidR="00DE73D2" w:rsidRPr="001A3D1D" w:rsidRDefault="00DE73D2" w:rsidP="004C257E">
            <w:pPr>
              <w:pStyle w:val="notepara"/>
              <w:ind w:hanging="368"/>
            </w:pPr>
            <w:r w:rsidRPr="001A3D1D">
              <w:t>(d)</w:t>
            </w:r>
            <w:r w:rsidRPr="001A3D1D">
              <w:tab/>
              <w:t>overtime or penalty rates;</w:t>
            </w:r>
          </w:p>
          <w:p w14:paraId="10653D8F" w14:textId="77777777" w:rsidR="00DE73D2" w:rsidRPr="001A3D1D" w:rsidRDefault="00DE73D2" w:rsidP="004C257E">
            <w:pPr>
              <w:pStyle w:val="notepara"/>
              <w:ind w:hanging="368"/>
            </w:pPr>
            <w:r w:rsidRPr="001A3D1D">
              <w:t>(e)</w:t>
            </w:r>
            <w:r w:rsidRPr="001A3D1D">
              <w:tab/>
              <w:t>leave payments.</w:t>
            </w:r>
          </w:p>
          <w:p w14:paraId="16F73FA3" w14:textId="77777777" w:rsidR="00DE73D2" w:rsidRPr="001A3D1D" w:rsidRDefault="00DE73D2" w:rsidP="004C257E">
            <w:pPr>
              <w:pStyle w:val="subsection0"/>
            </w:pPr>
            <w:r w:rsidRPr="001A3D1D">
              <w:tab/>
              <w:t>(2)</w:t>
            </w:r>
            <w:r w:rsidRPr="001A3D1D">
              <w:tab/>
              <w:t>The methods are as follows:</w:t>
            </w:r>
          </w:p>
          <w:p w14:paraId="26511BE5" w14:textId="77777777" w:rsidR="00DE73D2" w:rsidRPr="001A3D1D" w:rsidRDefault="00DE73D2" w:rsidP="004C257E">
            <w:pPr>
              <w:pStyle w:val="paragraph"/>
            </w:pPr>
            <w:r w:rsidRPr="001A3D1D">
              <w:tab/>
              <w:t>(a)</w:t>
            </w:r>
            <w:r w:rsidRPr="001A3D1D">
              <w:tab/>
              <w:t>cash;</w:t>
            </w:r>
          </w:p>
          <w:p w14:paraId="10A7E534" w14:textId="77777777" w:rsidR="00DE73D2" w:rsidRPr="001A3D1D" w:rsidRDefault="00DE73D2" w:rsidP="004C257E">
            <w:pPr>
              <w:pStyle w:val="paragraph"/>
            </w:pPr>
            <w:r w:rsidRPr="001A3D1D">
              <w:tab/>
              <w:t>(b)</w:t>
            </w:r>
            <w:r w:rsidRPr="001A3D1D">
              <w:tab/>
              <w:t>cheque, money order, postal order or similar order, payable to the employee;</w:t>
            </w:r>
          </w:p>
          <w:p w14:paraId="1410BA89" w14:textId="77777777" w:rsidR="00DE73D2" w:rsidRPr="001A3D1D" w:rsidRDefault="00DE73D2" w:rsidP="004C257E">
            <w:pPr>
              <w:pStyle w:val="paragraph"/>
            </w:pPr>
            <w:r w:rsidRPr="001A3D1D">
              <w:tab/>
              <w:t>(c)</w:t>
            </w:r>
            <w:r w:rsidRPr="001A3D1D">
              <w:tab/>
              <w:t>the use of an electronic funds transfer system to credit an account held by the employee;</w:t>
            </w:r>
          </w:p>
          <w:p w14:paraId="60D0C78D" w14:textId="77777777" w:rsidR="00DE73D2" w:rsidRPr="001A3D1D" w:rsidRDefault="00DE73D2" w:rsidP="004C257E">
            <w:pPr>
              <w:pStyle w:val="paragraph"/>
            </w:pPr>
            <w:r w:rsidRPr="001A3D1D">
              <w:tab/>
              <w:t>(d)</w:t>
            </w:r>
            <w:r w:rsidRPr="001A3D1D">
              <w:tab/>
              <w:t>a method authorised under a modern award or an enterprise agreement.</w:t>
            </w:r>
          </w:p>
          <w:p w14:paraId="44844563" w14:textId="77777777" w:rsidR="00DE73D2" w:rsidRPr="001A3D1D" w:rsidRDefault="00DE73D2" w:rsidP="004C257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2166C6A7" w14:textId="77777777" w:rsidR="00DE73D2" w:rsidRPr="001A3D1D" w:rsidRDefault="00DE73D2" w:rsidP="004C257E">
            <w:pPr>
              <w:pStyle w:val="notetext"/>
            </w:pPr>
            <w:r w:rsidRPr="001A3D1D">
              <w:t>Note:</w:t>
            </w:r>
            <w:r w:rsidRPr="001A3D1D">
              <w:tab/>
              <w:t>This subsection is a civil remedy provision (see Part 4</w:t>
            </w:r>
            <w:r w:rsidRPr="001A3D1D">
              <w:noBreakHyphen/>
              <w:t>1).</w:t>
            </w:r>
          </w:p>
          <w:p w14:paraId="7EDFA66B" w14:textId="77777777" w:rsidR="00DE73D2" w:rsidRPr="00952C57" w:rsidRDefault="00DE73D2" w:rsidP="004C257E">
            <w:pPr>
              <w:pStyle w:val="Link"/>
              <w:framePr w:wrap="auto"/>
              <w:rPr>
                <w:rStyle w:val="Hyperlink"/>
              </w:rPr>
            </w:pPr>
            <w:r>
              <w:rPr>
                <w:rStyle w:val="Hyperlink"/>
              </w:rPr>
              <w:fldChar w:fldCharType="end"/>
            </w:r>
          </w:p>
          <w:p w14:paraId="65004816" w14:textId="77777777" w:rsidR="00DE73D2" w:rsidRPr="00474A60" w:rsidRDefault="00DE73D2" w:rsidP="004C257E">
            <w:pPr>
              <w:pStyle w:val="PlainText"/>
            </w:pPr>
            <w:r w:rsidRPr="00474A60">
              <w:t>(Fair Work Act 2009)</w:t>
            </w:r>
          </w:p>
          <w:p w14:paraId="56DA5F83" w14:textId="77777777" w:rsidR="00DE73D2" w:rsidRPr="00E67C70" w:rsidRDefault="00DE73D2" w:rsidP="004C257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128F1788" w14:textId="77777777" w:rsidR="00DE73D2" w:rsidRPr="00E67C70" w:rsidRDefault="00DE73D2" w:rsidP="004C257E">
            <w:pPr>
              <w:pStyle w:val="ActHead3"/>
            </w:pPr>
            <w:r w:rsidRPr="00E67C70">
              <w:rPr>
                <w:rStyle w:val="CharDivNo"/>
              </w:rPr>
              <w:t>Division 1</w:t>
            </w:r>
            <w:r w:rsidRPr="00E67C70">
              <w:t>—</w:t>
            </w:r>
            <w:r w:rsidRPr="00E67C70">
              <w:rPr>
                <w:rStyle w:val="CharDivText"/>
              </w:rPr>
              <w:t>Introduction</w:t>
            </w:r>
          </w:p>
          <w:p w14:paraId="16868850" w14:textId="77777777" w:rsidR="00DE73D2" w:rsidRPr="00E67C70" w:rsidRDefault="00DE73D2" w:rsidP="004C257E">
            <w:pPr>
              <w:pStyle w:val="ActHead5"/>
            </w:pPr>
            <w:r w:rsidRPr="00E67C70">
              <w:rPr>
                <w:rStyle w:val="CharSectno"/>
              </w:rPr>
              <w:t>537</w:t>
            </w:r>
            <w:r w:rsidRPr="00E67C70">
              <w:t xml:space="preserve">  Guide to this Part</w:t>
            </w:r>
          </w:p>
          <w:p w14:paraId="4228189D" w14:textId="77777777" w:rsidR="00DE73D2" w:rsidRPr="00E67C70" w:rsidRDefault="00DE73D2" w:rsidP="004C257E">
            <w:pPr>
              <w:pStyle w:val="SOText"/>
            </w:pPr>
            <w:r w:rsidRPr="00E67C70">
              <w:t>This Part is about civil remedies. Certain provisions in this Act impose obligations on certain persons. Civil remedies may be sought in relation to contraventions of these civil remedy provisions.</w:t>
            </w:r>
          </w:p>
          <w:p w14:paraId="174517AE" w14:textId="77777777" w:rsidR="00DE73D2" w:rsidRPr="00E67C70" w:rsidRDefault="00DE73D2" w:rsidP="004C257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50AA1D1E" w14:textId="77777777" w:rsidR="00DE73D2" w:rsidRPr="00E67C70" w:rsidRDefault="00DE73D2" w:rsidP="004C257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292BD680" w14:textId="77777777" w:rsidR="00DE73D2" w:rsidRPr="00E67C70" w:rsidRDefault="00DE73D2" w:rsidP="004C257E">
            <w:pPr>
              <w:pStyle w:val="SOText"/>
            </w:pPr>
            <w:r w:rsidRPr="00E67C70">
              <w:t>Division</w:t>
            </w:r>
            <w:r>
              <w:t> </w:t>
            </w:r>
            <w:r w:rsidRPr="00E67C70">
              <w:t>3 sets out when proceedings relating to a contravention of a civil remedy provision may be dealt with as small claims proceedings.</w:t>
            </w:r>
          </w:p>
          <w:p w14:paraId="11D0B4BC" w14:textId="77777777" w:rsidR="00DE73D2" w:rsidRPr="00E67C70" w:rsidRDefault="00DE73D2" w:rsidP="004C257E">
            <w:pPr>
              <w:pStyle w:val="SOText"/>
            </w:pPr>
            <w:r w:rsidRPr="00E67C70">
              <w:t>Division</w:t>
            </w:r>
            <w:r>
              <w:t> </w:t>
            </w:r>
            <w:r w:rsidRPr="00E67C70">
              <w:t>4 deals with general provisions relating to civil remedies, including rules about evidence and procedure.</w:t>
            </w:r>
          </w:p>
          <w:p w14:paraId="0EB247AC" w14:textId="77777777" w:rsidR="00DE73D2" w:rsidRPr="00E67C70" w:rsidRDefault="00DE73D2" w:rsidP="004C257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68744DE0" w14:textId="77777777" w:rsidR="00DE73D2" w:rsidRPr="00E67C70" w:rsidRDefault="00DE73D2" w:rsidP="004C257E">
            <w:pPr>
              <w:pStyle w:val="SOText"/>
            </w:pPr>
            <w:r w:rsidRPr="00E67C70">
              <w:t>Division</w:t>
            </w:r>
            <w:r>
              <w:t> </w:t>
            </w:r>
            <w:r w:rsidRPr="00E67C70">
              <w:t>5 deals with unclaimed money.</w:t>
            </w:r>
          </w:p>
          <w:p w14:paraId="50DC73A6" w14:textId="77777777" w:rsidR="00DE73D2" w:rsidRPr="00474A60" w:rsidRDefault="00DE73D2" w:rsidP="004C257E">
            <w:pPr>
              <w:pStyle w:val="Link"/>
              <w:framePr w:wrap="auto"/>
            </w:pPr>
            <w:r>
              <w:rPr>
                <w:rStyle w:val="Hyperlink"/>
              </w:rPr>
              <w:fldChar w:fldCharType="end"/>
            </w:r>
          </w:p>
          <w:p w14:paraId="344D8903" w14:textId="77777777" w:rsidR="00DE73D2" w:rsidRPr="00474A60" w:rsidRDefault="00DE73D2" w:rsidP="004C257E">
            <w:pPr>
              <w:pStyle w:val="PlainText"/>
            </w:pPr>
            <w:r w:rsidRPr="00474A60">
              <w:t>(Fair Work Act 2009)</w:t>
            </w:r>
          </w:p>
          <w:p w14:paraId="1D8E0C89"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6D83B271" w14:textId="77777777" w:rsidR="00DE73D2" w:rsidRPr="00E67C70" w:rsidRDefault="00DE73D2" w:rsidP="004C257E">
            <w:pPr>
              <w:pStyle w:val="SubsectionHead"/>
            </w:pPr>
            <w:r w:rsidRPr="00E67C70">
              <w:t>Employees, employers, outworkers and outworker entities</w:t>
            </w:r>
          </w:p>
          <w:p w14:paraId="70618E9C" w14:textId="77777777" w:rsidR="00DE73D2" w:rsidRPr="00E67C70" w:rsidRDefault="00DE73D2"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69A8F6B9" w14:textId="77777777" w:rsidR="00DE73D2" w:rsidRPr="00E67C70" w:rsidRDefault="00DE73D2" w:rsidP="004C257E">
            <w:pPr>
              <w:pStyle w:val="paragraph"/>
            </w:pPr>
            <w:r w:rsidRPr="00E67C70">
              <w:tab/>
              <w:t>(a)</w:t>
            </w:r>
            <w:r w:rsidRPr="00E67C70">
              <w:tab/>
              <w:t>an employee;</w:t>
            </w:r>
          </w:p>
          <w:p w14:paraId="120E0162" w14:textId="77777777" w:rsidR="00DE73D2" w:rsidRPr="00E67C70" w:rsidRDefault="00DE73D2" w:rsidP="004C257E">
            <w:pPr>
              <w:pStyle w:val="paragraph"/>
            </w:pPr>
            <w:r w:rsidRPr="00E67C70">
              <w:tab/>
              <w:t>(aa)</w:t>
            </w:r>
            <w:r w:rsidRPr="00E67C70">
              <w:tab/>
              <w:t>a prospective employee;</w:t>
            </w:r>
          </w:p>
          <w:p w14:paraId="3E57CED7" w14:textId="77777777" w:rsidR="00DE73D2" w:rsidRPr="00E67C70" w:rsidRDefault="00DE73D2" w:rsidP="004C257E">
            <w:pPr>
              <w:pStyle w:val="paragraph"/>
            </w:pPr>
            <w:r w:rsidRPr="00E67C70">
              <w:tab/>
              <w:t>(b)</w:t>
            </w:r>
            <w:r w:rsidRPr="00E67C70">
              <w:tab/>
              <w:t>an employer;</w:t>
            </w:r>
          </w:p>
          <w:p w14:paraId="49A6D776" w14:textId="77777777" w:rsidR="00DE73D2" w:rsidRPr="00E67C70" w:rsidRDefault="00DE73D2" w:rsidP="004C257E">
            <w:pPr>
              <w:pStyle w:val="paragraph"/>
            </w:pPr>
            <w:r w:rsidRPr="00E67C70">
              <w:tab/>
              <w:t>(c)</w:t>
            </w:r>
            <w:r w:rsidRPr="00E67C70">
              <w:tab/>
              <w:t>an outworker;</w:t>
            </w:r>
          </w:p>
          <w:p w14:paraId="20A49D0A" w14:textId="77777777" w:rsidR="00DE73D2" w:rsidRPr="00E67C70" w:rsidRDefault="00DE73D2" w:rsidP="004C257E">
            <w:pPr>
              <w:pStyle w:val="paragraph"/>
            </w:pPr>
            <w:r w:rsidRPr="00E67C70">
              <w:tab/>
              <w:t>(d)</w:t>
            </w:r>
            <w:r w:rsidRPr="00E67C70">
              <w:tab/>
              <w:t>an outworker entity.</w:t>
            </w:r>
          </w:p>
          <w:p w14:paraId="662953EF" w14:textId="77777777" w:rsidR="00DE73D2" w:rsidRPr="00E67C70" w:rsidRDefault="00DE73D2" w:rsidP="004C257E">
            <w:pPr>
              <w:pStyle w:val="SubsectionHead"/>
            </w:pPr>
            <w:r w:rsidRPr="00E67C70">
              <w:t>Employee organisations and registered employee associations</w:t>
            </w:r>
          </w:p>
          <w:p w14:paraId="5A85E6B7" w14:textId="77777777" w:rsidR="00DE73D2" w:rsidRPr="00E67C70" w:rsidRDefault="00DE73D2" w:rsidP="004C257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5DF0F416" w14:textId="77777777" w:rsidR="00DE73D2" w:rsidRPr="00E67C70" w:rsidRDefault="00DE73D2" w:rsidP="004C257E">
            <w:pPr>
              <w:pStyle w:val="paragraph"/>
            </w:pPr>
            <w:r w:rsidRPr="00E67C70">
              <w:tab/>
              <w:t>(a)</w:t>
            </w:r>
            <w:r w:rsidRPr="00E67C70">
              <w:tab/>
              <w:t>the employee is affected by the contravention, or will be affected by the proposed contravention; and</w:t>
            </w:r>
          </w:p>
          <w:p w14:paraId="7FD0E8A0" w14:textId="77777777" w:rsidR="00DE73D2" w:rsidRPr="00E67C70" w:rsidRDefault="00DE73D2" w:rsidP="004C257E">
            <w:pPr>
              <w:pStyle w:val="paragraph"/>
            </w:pPr>
            <w:r w:rsidRPr="00E67C70">
              <w:tab/>
              <w:t>(b)</w:t>
            </w:r>
            <w:r w:rsidRPr="00E67C70">
              <w:tab/>
              <w:t>the organisation or association is entitled to represent the industrial interests of the employee.</w:t>
            </w:r>
          </w:p>
          <w:p w14:paraId="0C792CE7" w14:textId="77777777" w:rsidR="00DE73D2" w:rsidRPr="00E67C70" w:rsidRDefault="00DE73D2" w:rsidP="004C257E">
            <w:pPr>
              <w:pStyle w:val="subsection0"/>
            </w:pPr>
            <w:r w:rsidRPr="00E67C70">
              <w:tab/>
              <w:t>(3)</w:t>
            </w:r>
            <w:r w:rsidRPr="00E67C70">
              <w:tab/>
              <w:t xml:space="preserve">However, </w:t>
            </w:r>
            <w:r>
              <w:t>subsection (</w:t>
            </w:r>
            <w:r w:rsidRPr="00E67C70">
              <w:t>2) does not apply in relation to:</w:t>
            </w:r>
          </w:p>
          <w:p w14:paraId="1FBC4740" w14:textId="77777777" w:rsidR="00DE73D2" w:rsidRPr="00E67C70" w:rsidRDefault="00DE73D2" w:rsidP="004C257E">
            <w:pPr>
              <w:pStyle w:val="paragraph"/>
            </w:pPr>
            <w:r w:rsidRPr="00E67C70">
              <w:tab/>
              <w:t>(a)</w:t>
            </w:r>
            <w:r w:rsidRPr="00E67C70">
              <w:tab/>
              <w:t>items</w:t>
            </w:r>
            <w:r>
              <w:t> </w:t>
            </w:r>
            <w:r w:rsidRPr="00E67C70">
              <w:t>4, 7 and 14 in the table in subsection</w:t>
            </w:r>
            <w:r>
              <w:t> </w:t>
            </w:r>
            <w:r w:rsidRPr="00E67C70">
              <w:t>539(2); or</w:t>
            </w:r>
          </w:p>
          <w:p w14:paraId="150637F9" w14:textId="77777777" w:rsidR="00DE73D2" w:rsidRPr="00E67C70" w:rsidRDefault="00DE73D2" w:rsidP="004C257E">
            <w:pPr>
              <w:pStyle w:val="paragraph"/>
            </w:pPr>
            <w:r w:rsidRPr="00E67C70">
              <w:tab/>
              <w:t>(b)</w:t>
            </w:r>
            <w:r w:rsidRPr="00E67C70">
              <w:tab/>
              <w:t>a contravention or proposed contravention of:</w:t>
            </w:r>
          </w:p>
          <w:p w14:paraId="2A9DF724" w14:textId="77777777" w:rsidR="00DE73D2" w:rsidRPr="00E67C70" w:rsidRDefault="00DE73D2" w:rsidP="004C257E">
            <w:pPr>
              <w:pStyle w:val="paragraphsub"/>
            </w:pPr>
            <w:r w:rsidRPr="00E67C70">
              <w:tab/>
              <w:t>(i)</w:t>
            </w:r>
            <w:r w:rsidRPr="00E67C70">
              <w:tab/>
              <w:t>an outworker term in a modern award; or</w:t>
            </w:r>
          </w:p>
          <w:p w14:paraId="091EF5F3" w14:textId="77777777" w:rsidR="00DE73D2" w:rsidRPr="00E67C70" w:rsidRDefault="00DE73D2" w:rsidP="004C257E">
            <w:pPr>
              <w:pStyle w:val="paragraphsub"/>
            </w:pPr>
            <w:r w:rsidRPr="00E67C70">
              <w:tab/>
              <w:t>(ii)</w:t>
            </w:r>
            <w:r w:rsidRPr="00E67C70">
              <w:tab/>
              <w:t>a term in an enterprise agreement that would be an outworker term if it were included in a modern award.</w:t>
            </w:r>
          </w:p>
          <w:p w14:paraId="03CE24E7" w14:textId="77777777" w:rsidR="00DE73D2" w:rsidRPr="00E67C70" w:rsidRDefault="00DE73D2" w:rsidP="004C257E">
            <w:pPr>
              <w:pStyle w:val="subsection0"/>
            </w:pPr>
            <w:r w:rsidRPr="00E67C70">
              <w:tab/>
              <w:t>(4)</w:t>
            </w:r>
            <w:r w:rsidRPr="00E67C70">
              <w:tab/>
              <w:t>An employee organisation may apply for an order under this Division, in relation to a contravention or proposed contravention of:</w:t>
            </w:r>
          </w:p>
          <w:p w14:paraId="166A592F" w14:textId="77777777" w:rsidR="00DE73D2" w:rsidRPr="00E67C70" w:rsidRDefault="00DE73D2" w:rsidP="004C257E">
            <w:pPr>
              <w:pStyle w:val="paragraph"/>
            </w:pPr>
            <w:r w:rsidRPr="00E67C70">
              <w:tab/>
              <w:t>(a)</w:t>
            </w:r>
            <w:r w:rsidRPr="00E67C70">
              <w:tab/>
              <w:t>an outworker term in a modern award; or</w:t>
            </w:r>
          </w:p>
          <w:p w14:paraId="08EC1A72" w14:textId="77777777" w:rsidR="00DE73D2" w:rsidRPr="00E67C70" w:rsidRDefault="00DE73D2" w:rsidP="004C257E">
            <w:pPr>
              <w:pStyle w:val="paragraph"/>
            </w:pPr>
            <w:r w:rsidRPr="00E67C70">
              <w:tab/>
              <w:t>(b)</w:t>
            </w:r>
            <w:r w:rsidRPr="00E67C70">
              <w:tab/>
              <w:t>a term in an enterprise agreement that would be an outworker term if it were included in a modern award;</w:t>
            </w:r>
          </w:p>
          <w:p w14:paraId="64BF4DFF" w14:textId="77777777" w:rsidR="00DE73D2" w:rsidRPr="00E67C70" w:rsidRDefault="00DE73D2" w:rsidP="004C257E">
            <w:pPr>
              <w:pStyle w:val="subsection2"/>
            </w:pPr>
            <w:r w:rsidRPr="00E67C70">
              <w:t>only if the employee organisation is entitled to represent the industrial interests of an outworker to whom the term relates.</w:t>
            </w:r>
          </w:p>
          <w:p w14:paraId="1A200D86" w14:textId="77777777" w:rsidR="00DE73D2" w:rsidRPr="00E67C70" w:rsidRDefault="00DE73D2" w:rsidP="004C257E">
            <w:pPr>
              <w:pStyle w:val="SubsectionHead"/>
            </w:pPr>
            <w:r w:rsidRPr="00E67C70">
              <w:t>Employer organisations</w:t>
            </w:r>
          </w:p>
          <w:p w14:paraId="5AB39802" w14:textId="77777777" w:rsidR="00DE73D2" w:rsidRPr="00E67C70" w:rsidRDefault="00DE73D2" w:rsidP="004C257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36DB65C2" w14:textId="77777777" w:rsidR="00DE73D2" w:rsidRPr="00E67C70" w:rsidRDefault="00DE73D2" w:rsidP="004C257E">
            <w:pPr>
              <w:pStyle w:val="SubsectionHead"/>
            </w:pPr>
            <w:r w:rsidRPr="00E67C70">
              <w:t>Industrial associations</w:t>
            </w:r>
          </w:p>
          <w:p w14:paraId="19DBA5EF" w14:textId="77777777" w:rsidR="00DE73D2" w:rsidRPr="00E67C70" w:rsidRDefault="00DE73D2" w:rsidP="004C257E">
            <w:pPr>
              <w:pStyle w:val="subsection0"/>
            </w:pPr>
            <w:r w:rsidRPr="00E67C70">
              <w:tab/>
              <w:t>(6)</w:t>
            </w:r>
            <w:r w:rsidRPr="00E67C70">
              <w:tab/>
              <w:t>An industrial association may apply for an order under this Division, in relation to a contravention or proposed contravention of a civil remedy provision, only if:</w:t>
            </w:r>
          </w:p>
          <w:p w14:paraId="1A798F3A" w14:textId="77777777" w:rsidR="00DE73D2" w:rsidRPr="00E67C70" w:rsidRDefault="00DE73D2" w:rsidP="004C257E">
            <w:pPr>
              <w:pStyle w:val="paragraph"/>
            </w:pPr>
            <w:r w:rsidRPr="00E67C70">
              <w:tab/>
              <w:t>(a)</w:t>
            </w:r>
            <w:r w:rsidRPr="00E67C70">
              <w:tab/>
              <w:t>the industrial association is affected by the contravention, or will be affected by the proposed contravention; or</w:t>
            </w:r>
          </w:p>
          <w:p w14:paraId="44786FE6" w14:textId="77777777" w:rsidR="00DE73D2" w:rsidRPr="00E67C70" w:rsidRDefault="00DE73D2" w:rsidP="004C257E">
            <w:pPr>
              <w:pStyle w:val="paragraph"/>
            </w:pPr>
            <w:r w:rsidRPr="00E67C70">
              <w:tab/>
              <w:t>(b)</w:t>
            </w:r>
            <w:r w:rsidRPr="00E67C70">
              <w:tab/>
              <w:t>if the contravention is in relation to a person:</w:t>
            </w:r>
          </w:p>
          <w:p w14:paraId="5B699D80" w14:textId="77777777" w:rsidR="00DE73D2" w:rsidRPr="00E67C70" w:rsidRDefault="00DE73D2" w:rsidP="004C257E">
            <w:pPr>
              <w:pStyle w:val="paragraphsub"/>
            </w:pPr>
            <w:r w:rsidRPr="00E67C70">
              <w:tab/>
              <w:t>(i)</w:t>
            </w:r>
            <w:r w:rsidRPr="00E67C70">
              <w:tab/>
              <w:t>the person is affected by the contravention, or will be affected by the proposed contravention; and</w:t>
            </w:r>
          </w:p>
          <w:p w14:paraId="7DCC1442" w14:textId="77777777" w:rsidR="00DE73D2" w:rsidRPr="00E67C70" w:rsidRDefault="00DE73D2" w:rsidP="004C257E">
            <w:pPr>
              <w:pStyle w:val="paragraphsub"/>
            </w:pPr>
            <w:r w:rsidRPr="00E67C70">
              <w:tab/>
              <w:t>(ii)</w:t>
            </w:r>
            <w:r w:rsidRPr="00E67C70">
              <w:tab/>
              <w:t>the industrial association is entitled to represent the industrial interests of the person.</w:t>
            </w:r>
          </w:p>
          <w:p w14:paraId="1932233C" w14:textId="77777777" w:rsidR="00DE73D2" w:rsidRPr="00E67C70" w:rsidRDefault="00DE73D2" w:rsidP="004C257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337E86FF" w14:textId="77777777" w:rsidR="00DE73D2" w:rsidRPr="00E67C70" w:rsidRDefault="00DE73D2" w:rsidP="004C257E">
            <w:pPr>
              <w:pStyle w:val="SubsectionHead"/>
            </w:pPr>
            <w:r w:rsidRPr="00E67C70">
              <w:t>Regulations</w:t>
            </w:r>
          </w:p>
          <w:p w14:paraId="180DA215" w14:textId="77777777" w:rsidR="00DE73D2" w:rsidRPr="00E67C70" w:rsidRDefault="00DE73D2" w:rsidP="004C257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5E0FB101" w14:textId="77777777" w:rsidR="00DE73D2" w:rsidRPr="00474A60" w:rsidRDefault="00DE73D2" w:rsidP="004C257E">
            <w:pPr>
              <w:pStyle w:val="Link"/>
              <w:framePr w:wrap="auto"/>
            </w:pPr>
            <w:r>
              <w:rPr>
                <w:rStyle w:val="Hyperlink"/>
              </w:rPr>
              <w:fldChar w:fldCharType="end"/>
            </w:r>
          </w:p>
        </w:tc>
      </w:tr>
      <w:bookmarkEnd w:id="539"/>
    </w:tbl>
    <w:p w14:paraId="0D2847B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64B27166" w14:textId="77777777" w:rsidTr="00DE73D2">
        <w:trPr>
          <w:jc w:val="center"/>
        </w:trPr>
        <w:tc>
          <w:tcPr>
            <w:tcW w:w="2267" w:type="dxa"/>
            <w:shd w:val="clear" w:color="auto" w:fill="FFFFFF" w:themeFill="background1"/>
          </w:tcPr>
          <w:p w14:paraId="5FD48722" w14:textId="77777777" w:rsidR="00DE73D2" w:rsidRPr="00DE73D2" w:rsidRDefault="00DE73D2" w:rsidP="004C257E">
            <w:pPr>
              <w:rPr>
                <w:rStyle w:val="Identifier"/>
              </w:rPr>
            </w:pPr>
            <w:bookmarkStart w:id="540" w:name="_Hlk104399301"/>
            <w:r w:rsidRPr="00DE73D2">
              <w:rPr>
                <w:rStyle w:val="Identifier"/>
              </w:rPr>
              <w:t>casual_convert_offer.within21</w:t>
            </w:r>
          </w:p>
        </w:tc>
        <w:tc>
          <w:tcPr>
            <w:tcW w:w="7653" w:type="dxa"/>
            <w:shd w:val="clear" w:color="auto" w:fill="FFFFFF" w:themeFill="background1"/>
            <w:tcMar>
              <w:left w:w="28" w:type="dxa"/>
              <w:right w:w="28" w:type="dxa"/>
            </w:tcMar>
          </w:tcPr>
          <w:p w14:paraId="77510D72" w14:textId="77777777" w:rsidR="00DE73D2" w:rsidRDefault="00DE73D2" w:rsidP="004C257E">
            <w:pPr>
              <w:pStyle w:val="PlainText"/>
            </w:pPr>
            <w:r w:rsidRPr="004040CE">
              <w:t>(Fair Work Act 2009)</w:t>
            </w:r>
          </w:p>
          <w:p w14:paraId="7B7DD668"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259747B2"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37A65181"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0291938A"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25D5C829"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156C9B20"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287D705"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30509DBB"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1FBFCA48" w14:textId="77777777" w:rsidR="00DE73D2" w:rsidRPr="00346E1A" w:rsidRDefault="00DE73D2" w:rsidP="004C257E">
            <w:pPr>
              <w:tabs>
                <w:tab w:val="right" w:pos="1021"/>
              </w:tabs>
              <w:spacing w:before="180"/>
              <w:ind w:left="1134" w:hanging="1134"/>
            </w:pPr>
            <w:r w:rsidRPr="00346E1A">
              <w:tab/>
              <w:t>(2)</w:t>
            </w:r>
            <w:r w:rsidRPr="00346E1A">
              <w:tab/>
              <w:t>The offer must:</w:t>
            </w:r>
          </w:p>
          <w:p w14:paraId="1BBFF13E"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2D969D22"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0616F161"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936C96A"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5D9C3AC"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E346100"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0A79E35E"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11440A1"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01000BCD"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79D16A7F"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71EF8A39"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0D969696"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651B9EEE"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6FACF144"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58B0B19E"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0D9AD43E"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07CCF9D6"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5D9939C4"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5A4A08CA"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65401F7F"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68053D7A"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2C145234"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22A26969"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4BB2B6CA" w14:textId="77777777" w:rsidR="00DE73D2" w:rsidRPr="00346E1A" w:rsidRDefault="00DE73D2" w:rsidP="004C257E">
            <w:pPr>
              <w:tabs>
                <w:tab w:val="right" w:pos="1021"/>
              </w:tabs>
              <w:spacing w:before="180"/>
              <w:ind w:left="1134" w:hanging="1134"/>
            </w:pPr>
            <w:r w:rsidRPr="00346E1A">
              <w:tab/>
              <w:t>(4)</w:t>
            </w:r>
            <w:r w:rsidRPr="00346E1A">
              <w:tab/>
              <w:t>The notice must:</w:t>
            </w:r>
          </w:p>
          <w:p w14:paraId="221B2E77"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07D23EDC"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27C2372B"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60CB3DC4"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700D7D8A"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50960234"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25DF7476"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0883981B"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3B6EF0FE"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A20080E"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29E1DB60"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8A9C6FE"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443E54E"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BC08B72" w14:textId="77777777" w:rsidR="00DE73D2" w:rsidRPr="001B3A97" w:rsidRDefault="00DE73D2" w:rsidP="004C257E">
            <w:pPr>
              <w:pStyle w:val="PlainText"/>
            </w:pPr>
            <w:r>
              <w:rPr>
                <w:rStyle w:val="Hyperlink"/>
              </w:rPr>
              <w:fldChar w:fldCharType="end"/>
            </w:r>
          </w:p>
        </w:tc>
      </w:tr>
      <w:bookmarkEnd w:id="540"/>
    </w:tbl>
    <w:p w14:paraId="5D54913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1B3A97" w14:paraId="32DDA632" w14:textId="77777777" w:rsidTr="00DE73D2">
        <w:trPr>
          <w:jc w:val="center"/>
        </w:trPr>
        <w:tc>
          <w:tcPr>
            <w:tcW w:w="2267" w:type="dxa"/>
            <w:shd w:val="clear" w:color="auto" w:fill="FFFFFF" w:themeFill="background1"/>
          </w:tcPr>
          <w:p w14:paraId="2CB53FDB" w14:textId="77777777" w:rsidR="00DE73D2" w:rsidRPr="00DE73D2" w:rsidRDefault="00DE73D2" w:rsidP="004C257E">
            <w:pPr>
              <w:rPr>
                <w:rStyle w:val="Identifier"/>
              </w:rPr>
            </w:pPr>
            <w:bookmarkStart w:id="541" w:name="_Hlk104399302"/>
            <w:r w:rsidRPr="00DE73D2">
              <w:rPr>
                <w:rStyle w:val="Identifier"/>
              </w:rPr>
              <w:t>casual_convert_offer.not_regular</w:t>
            </w:r>
          </w:p>
        </w:tc>
        <w:tc>
          <w:tcPr>
            <w:tcW w:w="7653" w:type="dxa"/>
            <w:shd w:val="clear" w:color="auto" w:fill="FFFFFF" w:themeFill="background1"/>
            <w:tcMar>
              <w:left w:w="28" w:type="dxa"/>
              <w:right w:w="28" w:type="dxa"/>
            </w:tcMar>
          </w:tcPr>
          <w:p w14:paraId="405F7A51" w14:textId="77777777" w:rsidR="00DE73D2" w:rsidRDefault="00DE73D2" w:rsidP="004C257E">
            <w:pPr>
              <w:pStyle w:val="PlainText"/>
            </w:pPr>
            <w:r w:rsidRPr="004040CE">
              <w:t>(Fair Work Act 2009)</w:t>
            </w:r>
          </w:p>
          <w:p w14:paraId="29E45363" w14:textId="77777777" w:rsidR="00DE73D2" w:rsidRPr="00346E1A" w:rsidRDefault="00DE73D2"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375FCE43"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66AA  Subdivision does not apply to small business employers</w:t>
            </w:r>
          </w:p>
          <w:p w14:paraId="7178BD40" w14:textId="77777777" w:rsidR="00DE73D2" w:rsidRPr="00346E1A" w:rsidRDefault="00DE73D2" w:rsidP="004C257E">
            <w:pPr>
              <w:tabs>
                <w:tab w:val="right" w:pos="1021"/>
              </w:tabs>
              <w:spacing w:before="180"/>
              <w:ind w:left="1134" w:hanging="1134"/>
            </w:pPr>
            <w:r w:rsidRPr="00346E1A">
              <w:tab/>
            </w:r>
            <w:r w:rsidRPr="00346E1A">
              <w:tab/>
              <w:t>This Subdivision does not apply in relation to an employer that is a small business employer.</w:t>
            </w:r>
          </w:p>
          <w:p w14:paraId="40012315"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66B  Employer offers</w:t>
            </w:r>
          </w:p>
          <w:p w14:paraId="06ABA696" w14:textId="77777777" w:rsidR="00DE73D2" w:rsidRPr="00346E1A" w:rsidRDefault="00DE73D2"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022286B0" w14:textId="77777777" w:rsidR="00DE73D2" w:rsidRPr="00346E1A" w:rsidRDefault="00DE73D2"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195B847" w14:textId="77777777" w:rsidR="00DE73D2" w:rsidRPr="00346E1A" w:rsidRDefault="00DE73D2"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67CB20F5" w14:textId="77777777" w:rsidR="00DE73D2" w:rsidRPr="00346E1A" w:rsidRDefault="00DE73D2"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76BC4B6F" w14:textId="77777777" w:rsidR="00DE73D2" w:rsidRPr="00346E1A" w:rsidRDefault="00DE73D2" w:rsidP="004C257E">
            <w:pPr>
              <w:tabs>
                <w:tab w:val="right" w:pos="1021"/>
              </w:tabs>
              <w:spacing w:before="180"/>
              <w:ind w:left="1134" w:hanging="1134"/>
            </w:pPr>
            <w:r w:rsidRPr="00346E1A">
              <w:tab/>
              <w:t>(2)</w:t>
            </w:r>
            <w:r w:rsidRPr="00346E1A">
              <w:tab/>
              <w:t>The offer must:</w:t>
            </w:r>
          </w:p>
          <w:p w14:paraId="30A6D8C3" w14:textId="77777777" w:rsidR="00DE73D2" w:rsidRPr="00346E1A" w:rsidRDefault="00DE73D2" w:rsidP="004C257E">
            <w:pPr>
              <w:tabs>
                <w:tab w:val="right" w:pos="1531"/>
              </w:tabs>
              <w:spacing w:before="40"/>
              <w:ind w:left="1644" w:hanging="1644"/>
            </w:pPr>
            <w:r w:rsidRPr="00346E1A">
              <w:tab/>
              <w:t>(a)</w:t>
            </w:r>
            <w:r w:rsidRPr="00346E1A">
              <w:tab/>
              <w:t>be in writing; and</w:t>
            </w:r>
          </w:p>
          <w:p w14:paraId="0BD67900" w14:textId="77777777" w:rsidR="00DE73D2" w:rsidRPr="00346E1A" w:rsidRDefault="00DE73D2" w:rsidP="004C257E">
            <w:pPr>
              <w:tabs>
                <w:tab w:val="right" w:pos="1531"/>
              </w:tabs>
              <w:spacing w:before="40"/>
              <w:ind w:left="1644" w:hanging="1644"/>
            </w:pPr>
            <w:r w:rsidRPr="00346E1A">
              <w:tab/>
              <w:t>(b)</w:t>
            </w:r>
            <w:r w:rsidRPr="00346E1A">
              <w:tab/>
              <w:t>be an offer for the employee to convert:</w:t>
            </w:r>
          </w:p>
          <w:p w14:paraId="3DECA567" w14:textId="77777777" w:rsidR="00DE73D2" w:rsidRPr="00346E1A" w:rsidRDefault="00DE73D2"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A92474C" w14:textId="77777777" w:rsidR="00DE73D2" w:rsidRPr="00346E1A" w:rsidRDefault="00DE73D2"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8C5F126" w14:textId="77777777" w:rsidR="00DE73D2" w:rsidRPr="00346E1A" w:rsidRDefault="00DE73D2"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7CC0FDAB" w14:textId="77777777" w:rsidR="00DE73D2" w:rsidRPr="00346E1A" w:rsidRDefault="00DE73D2"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12D0722C" w14:textId="77777777" w:rsidR="00DE73D2" w:rsidRPr="00346E1A" w:rsidRDefault="00DE73D2"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1B8CEEF"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66C  When employer offers not required</w:t>
            </w:r>
          </w:p>
          <w:p w14:paraId="09E79592" w14:textId="77777777" w:rsidR="00DE73D2" w:rsidRPr="00346E1A" w:rsidRDefault="00DE73D2"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1461C75A" w14:textId="77777777" w:rsidR="00DE73D2" w:rsidRPr="00346E1A" w:rsidRDefault="00DE73D2" w:rsidP="004C257E">
            <w:pPr>
              <w:tabs>
                <w:tab w:val="right" w:pos="1531"/>
              </w:tabs>
              <w:spacing w:before="40"/>
              <w:ind w:left="1644" w:hanging="1644"/>
            </w:pPr>
            <w:r w:rsidRPr="00346E1A">
              <w:tab/>
              <w:t>(a)</w:t>
            </w:r>
            <w:r w:rsidRPr="00346E1A">
              <w:tab/>
              <w:t>there are reasonable grounds not to make the offer; and</w:t>
            </w:r>
          </w:p>
          <w:p w14:paraId="06297BD9" w14:textId="77777777" w:rsidR="00DE73D2" w:rsidRPr="00346E1A" w:rsidRDefault="00DE73D2"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0080F77F" w14:textId="77777777" w:rsidR="00DE73D2" w:rsidRPr="00346E1A" w:rsidRDefault="00DE73D2" w:rsidP="004C257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6EA3776F" w14:textId="77777777" w:rsidR="00DE73D2" w:rsidRPr="00346E1A" w:rsidRDefault="00DE73D2" w:rsidP="004C257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1029D54A" w14:textId="77777777" w:rsidR="00DE73D2" w:rsidRPr="00346E1A" w:rsidRDefault="00DE73D2"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2FE82F8E" w14:textId="77777777" w:rsidR="00DE73D2" w:rsidRPr="00346E1A" w:rsidRDefault="00DE73D2" w:rsidP="004C257E">
            <w:pPr>
              <w:tabs>
                <w:tab w:val="right" w:pos="1531"/>
              </w:tabs>
              <w:spacing w:before="40"/>
              <w:ind w:left="1644" w:hanging="1644"/>
            </w:pPr>
            <w:r w:rsidRPr="00346E1A">
              <w:tab/>
              <w:t>(c)</w:t>
            </w:r>
            <w:r w:rsidRPr="00346E1A">
              <w:tab/>
              <w:t>there will be a significant change in either or both of the following in that period:</w:t>
            </w:r>
          </w:p>
          <w:p w14:paraId="797532D9" w14:textId="77777777" w:rsidR="00DE73D2" w:rsidRPr="00346E1A" w:rsidRDefault="00DE73D2" w:rsidP="004C257E">
            <w:pPr>
              <w:tabs>
                <w:tab w:val="right" w:pos="1985"/>
              </w:tabs>
              <w:spacing w:before="40"/>
              <w:ind w:left="2098" w:hanging="2098"/>
            </w:pPr>
            <w:r w:rsidRPr="00346E1A">
              <w:tab/>
              <w:t>(i)</w:t>
            </w:r>
            <w:r w:rsidRPr="00346E1A">
              <w:tab/>
              <w:t>the days on which the employee’s hours of work are required to be performed;</w:t>
            </w:r>
          </w:p>
          <w:p w14:paraId="202CADFD" w14:textId="77777777" w:rsidR="00DE73D2" w:rsidRPr="00346E1A" w:rsidRDefault="00DE73D2" w:rsidP="004C257E">
            <w:pPr>
              <w:tabs>
                <w:tab w:val="right" w:pos="1985"/>
              </w:tabs>
              <w:spacing w:before="40"/>
              <w:ind w:left="2098" w:hanging="2098"/>
            </w:pPr>
            <w:r w:rsidRPr="00346E1A">
              <w:tab/>
              <w:t>(ii)</w:t>
            </w:r>
            <w:r w:rsidRPr="00346E1A">
              <w:tab/>
              <w:t>the times at which the employee’s hours of work are required to be performed;</w:t>
            </w:r>
          </w:p>
          <w:p w14:paraId="6D1B7FD3" w14:textId="77777777" w:rsidR="00DE73D2" w:rsidRPr="00346E1A" w:rsidRDefault="00DE73D2"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5303B557" w14:textId="77777777" w:rsidR="00DE73D2" w:rsidRPr="00346E1A" w:rsidRDefault="00DE73D2" w:rsidP="004C257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5050B5D4" w14:textId="77777777" w:rsidR="00DE73D2" w:rsidRPr="00346E1A" w:rsidRDefault="00DE73D2" w:rsidP="004C257E">
            <w:pPr>
              <w:tabs>
                <w:tab w:val="right" w:pos="1021"/>
              </w:tabs>
              <w:spacing w:before="180"/>
              <w:ind w:left="1134" w:hanging="1134"/>
            </w:pPr>
            <w:r w:rsidRPr="00346E1A">
              <w:tab/>
              <w:t>(3)</w:t>
            </w:r>
            <w:r w:rsidRPr="00346E1A">
              <w:tab/>
              <w:t>An employer must give written notice to a casual employee in accordance with subsection (4) if:</w:t>
            </w:r>
          </w:p>
          <w:p w14:paraId="435C5D15" w14:textId="77777777" w:rsidR="00DE73D2" w:rsidRPr="00346E1A" w:rsidRDefault="00DE73D2" w:rsidP="004C257E">
            <w:pPr>
              <w:tabs>
                <w:tab w:val="right" w:pos="1531"/>
              </w:tabs>
              <w:spacing w:before="40"/>
              <w:ind w:left="1644" w:hanging="1644"/>
            </w:pPr>
            <w:r w:rsidRPr="00346E1A">
              <w:tab/>
              <w:t>(a)</w:t>
            </w:r>
            <w:r w:rsidRPr="00346E1A">
              <w:tab/>
              <w:t>the employer decides under subsection (1) not to make an offer to the employee; or</w:t>
            </w:r>
          </w:p>
          <w:p w14:paraId="496BCB04" w14:textId="77777777" w:rsidR="00DE73D2" w:rsidRPr="00346E1A" w:rsidRDefault="00DE73D2" w:rsidP="004C257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75830DE" w14:textId="77777777" w:rsidR="00DE73D2" w:rsidRPr="00346E1A" w:rsidRDefault="00DE73D2" w:rsidP="004C257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1D579B61" w14:textId="77777777" w:rsidR="00DE73D2" w:rsidRPr="00346E1A" w:rsidRDefault="00DE73D2" w:rsidP="004C257E">
            <w:pPr>
              <w:tabs>
                <w:tab w:val="right" w:pos="1021"/>
              </w:tabs>
              <w:spacing w:before="180"/>
              <w:ind w:left="1134" w:hanging="1134"/>
            </w:pPr>
            <w:r w:rsidRPr="00346E1A">
              <w:tab/>
              <w:t>(4)</w:t>
            </w:r>
            <w:r w:rsidRPr="00346E1A">
              <w:tab/>
              <w:t>The notice must:</w:t>
            </w:r>
          </w:p>
          <w:p w14:paraId="44F08CD7" w14:textId="77777777" w:rsidR="00DE73D2" w:rsidRPr="00346E1A" w:rsidRDefault="00DE73D2" w:rsidP="004C257E">
            <w:pPr>
              <w:tabs>
                <w:tab w:val="right" w:pos="1531"/>
              </w:tabs>
              <w:spacing w:before="40"/>
              <w:ind w:left="1644" w:hanging="1644"/>
            </w:pPr>
            <w:r w:rsidRPr="00346E1A">
              <w:tab/>
              <w:t>(a)</w:t>
            </w:r>
            <w:r w:rsidRPr="00346E1A">
              <w:tab/>
              <w:t>advise the employee that the employer is not making an offer under section 66B; and</w:t>
            </w:r>
          </w:p>
          <w:p w14:paraId="5B57DB36" w14:textId="77777777" w:rsidR="00DE73D2" w:rsidRPr="00346E1A" w:rsidRDefault="00DE73D2" w:rsidP="004C257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54818EEB" w14:textId="77777777" w:rsidR="00DE73D2" w:rsidRPr="00346E1A" w:rsidRDefault="00DE73D2" w:rsidP="004C257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954A138"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66D  Employee must give a response</w:t>
            </w:r>
          </w:p>
          <w:p w14:paraId="0EB99EA3" w14:textId="77777777" w:rsidR="00DE73D2" w:rsidRPr="00346E1A" w:rsidRDefault="00DE73D2"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2079D06" w14:textId="77777777" w:rsidR="00DE73D2" w:rsidRPr="00346E1A" w:rsidRDefault="00DE73D2"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791F9F6E" w14:textId="77777777" w:rsidR="00DE73D2" w:rsidRPr="00346E1A" w:rsidRDefault="00DE73D2" w:rsidP="004C257E">
            <w:pPr>
              <w:keepNext/>
              <w:keepLines/>
              <w:spacing w:before="280"/>
              <w:ind w:left="1134" w:hanging="1134"/>
              <w:outlineLvl w:val="4"/>
              <w:rPr>
                <w:b/>
                <w:kern w:val="28"/>
                <w:sz w:val="24"/>
              </w:rPr>
            </w:pPr>
            <w:r w:rsidRPr="00346E1A">
              <w:rPr>
                <w:b/>
                <w:kern w:val="28"/>
                <w:sz w:val="24"/>
              </w:rPr>
              <w:t>66E  Acceptances of offers</w:t>
            </w:r>
          </w:p>
          <w:p w14:paraId="4D343E44" w14:textId="77777777" w:rsidR="00DE73D2" w:rsidRPr="00346E1A" w:rsidRDefault="00DE73D2" w:rsidP="004C257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6845987B" w14:textId="77777777" w:rsidR="00DE73D2" w:rsidRPr="00346E1A" w:rsidRDefault="00DE73D2"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0F7A875" w14:textId="77777777" w:rsidR="00DE73D2" w:rsidRPr="00346E1A" w:rsidRDefault="00DE73D2" w:rsidP="004C257E">
            <w:pPr>
              <w:tabs>
                <w:tab w:val="right" w:pos="1531"/>
              </w:tabs>
              <w:spacing w:before="40"/>
              <w:ind w:left="1644" w:hanging="1644"/>
            </w:pPr>
            <w:r w:rsidRPr="00346E1A">
              <w:tab/>
              <w:t>(b)</w:t>
            </w:r>
            <w:r w:rsidRPr="00346E1A">
              <w:tab/>
              <w:t>the employee’s hours of work after the conversion takes effect;</w:t>
            </w:r>
          </w:p>
          <w:p w14:paraId="4806816C" w14:textId="77777777" w:rsidR="00DE73D2" w:rsidRPr="00346E1A" w:rsidRDefault="00DE73D2"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C9FDBCF" w14:textId="77777777" w:rsidR="00DE73D2" w:rsidRPr="00346E1A" w:rsidRDefault="00DE73D2"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BC06A4A" w14:textId="77777777" w:rsidR="00DE73D2" w:rsidRPr="00346E1A" w:rsidRDefault="00DE73D2"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FBA8DC4" w14:textId="77777777" w:rsidR="00DE73D2" w:rsidRPr="001B3A97" w:rsidRDefault="00DE73D2" w:rsidP="004C257E">
            <w:pPr>
              <w:pStyle w:val="PlainText"/>
            </w:pPr>
            <w:r>
              <w:rPr>
                <w:rStyle w:val="Hyperlink"/>
              </w:rPr>
              <w:fldChar w:fldCharType="end"/>
            </w:r>
          </w:p>
        </w:tc>
      </w:tr>
      <w:bookmarkEnd w:id="541"/>
    </w:tbl>
    <w:p w14:paraId="10540BB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3C0349C" w14:textId="77777777" w:rsidTr="00DE73D2">
        <w:trPr>
          <w:jc w:val="center"/>
        </w:trPr>
        <w:tc>
          <w:tcPr>
            <w:tcW w:w="2267" w:type="dxa"/>
            <w:shd w:val="clear" w:color="auto" w:fill="FFFFFF" w:themeFill="background1"/>
          </w:tcPr>
          <w:p w14:paraId="7C3D87BB" w14:textId="77777777" w:rsidR="00DE73D2" w:rsidRPr="00DE73D2" w:rsidRDefault="00DE73D2" w:rsidP="004C257E">
            <w:pPr>
              <w:rPr>
                <w:rStyle w:val="Identifier"/>
              </w:rPr>
            </w:pPr>
            <w:bookmarkStart w:id="542" w:name="_Hlk104399303"/>
            <w:r w:rsidRPr="00DE73D2">
              <w:rPr>
                <w:rStyle w:val="Identifier"/>
              </w:rPr>
              <w:t>redundancy_pay.award</w:t>
            </w:r>
          </w:p>
        </w:tc>
        <w:tc>
          <w:tcPr>
            <w:tcW w:w="7653" w:type="dxa"/>
            <w:shd w:val="clear" w:color="auto" w:fill="FFFFFF" w:themeFill="background1"/>
            <w:tcMar>
              <w:left w:w="28" w:type="dxa"/>
              <w:right w:w="28" w:type="dxa"/>
            </w:tcMar>
          </w:tcPr>
          <w:p w14:paraId="5F8CFA48" w14:textId="77777777" w:rsidR="00DE73D2" w:rsidRPr="00474A60" w:rsidRDefault="00DE73D2" w:rsidP="004C257E">
            <w:pPr>
              <w:pStyle w:val="PlainText"/>
            </w:pPr>
            <w:r w:rsidRPr="00474A60">
              <w:t>(Fair Work Act 2009)</w:t>
            </w:r>
          </w:p>
          <w:p w14:paraId="3E6A84FB"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177C6F72" w14:textId="77777777" w:rsidR="00DE73D2" w:rsidRPr="001A3D1D" w:rsidRDefault="00DE73D2" w:rsidP="004C257E">
            <w:pPr>
              <w:pStyle w:val="SubsectionHead"/>
            </w:pPr>
            <w:r w:rsidRPr="001A3D1D">
              <w:t>Employees not covered by this Division</w:t>
            </w:r>
          </w:p>
          <w:p w14:paraId="1BCC2F39" w14:textId="77777777" w:rsidR="00DE73D2" w:rsidRPr="001A3D1D" w:rsidRDefault="00DE73D2" w:rsidP="004C257E">
            <w:pPr>
              <w:pStyle w:val="subsection0"/>
            </w:pPr>
            <w:r w:rsidRPr="001A3D1D">
              <w:tab/>
              <w:t>(1)</w:t>
            </w:r>
            <w:r w:rsidRPr="001A3D1D">
              <w:tab/>
              <w:t>This Division does not apply to any of the following employees:</w:t>
            </w:r>
          </w:p>
          <w:p w14:paraId="033C6A23"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3FC07EAE" w14:textId="77777777" w:rsidR="00DE73D2" w:rsidRPr="001A3D1D" w:rsidRDefault="00DE73D2" w:rsidP="004C257E">
            <w:pPr>
              <w:pStyle w:val="paragraph"/>
            </w:pPr>
            <w:r w:rsidRPr="001A3D1D">
              <w:tab/>
              <w:t>(b)</w:t>
            </w:r>
            <w:r w:rsidRPr="001A3D1D">
              <w:tab/>
              <w:t>an employee whose employment is terminated because of serious misconduct;</w:t>
            </w:r>
          </w:p>
          <w:p w14:paraId="56C8BB5E" w14:textId="77777777" w:rsidR="00DE73D2" w:rsidRPr="001A3D1D" w:rsidRDefault="00DE73D2" w:rsidP="004C257E">
            <w:pPr>
              <w:pStyle w:val="paragraph"/>
            </w:pPr>
            <w:r w:rsidRPr="001A3D1D">
              <w:tab/>
              <w:t>(c)</w:t>
            </w:r>
            <w:r w:rsidRPr="001A3D1D">
              <w:tab/>
              <w:t>a casual employee;</w:t>
            </w:r>
          </w:p>
          <w:p w14:paraId="6DC8F40A"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51471D3E"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3039A5DF"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2E9D2764" w14:textId="77777777" w:rsidR="00DE73D2" w:rsidRPr="001A3D1D" w:rsidRDefault="00DE73D2" w:rsidP="004C257E">
            <w:pPr>
              <w:pStyle w:val="SubsectionHead"/>
            </w:pPr>
            <w:r w:rsidRPr="001A3D1D">
              <w:t>Other employees not covered by notice of termination provisions</w:t>
            </w:r>
          </w:p>
          <w:p w14:paraId="5DFCF6D3" w14:textId="77777777" w:rsidR="00DE73D2" w:rsidRPr="001A3D1D" w:rsidRDefault="00DE73D2" w:rsidP="004C257E">
            <w:pPr>
              <w:pStyle w:val="subsection0"/>
            </w:pPr>
            <w:r w:rsidRPr="001A3D1D">
              <w:tab/>
              <w:t>(3)</w:t>
            </w:r>
            <w:r w:rsidRPr="001A3D1D">
              <w:tab/>
              <w:t>Subdivision A does not apply to:</w:t>
            </w:r>
          </w:p>
          <w:p w14:paraId="4C95F224"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2F7721BA"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08559D76"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578676E1"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5C8B8CB9" w14:textId="77777777" w:rsidR="00DE73D2" w:rsidRPr="001A3D1D" w:rsidRDefault="00DE73D2" w:rsidP="004C257E">
            <w:pPr>
              <w:pStyle w:val="SubsectionHead"/>
            </w:pPr>
            <w:r w:rsidRPr="001A3D1D">
              <w:t>Other employees not covered by redundancy pay provisions</w:t>
            </w:r>
          </w:p>
          <w:p w14:paraId="70A28021" w14:textId="77777777" w:rsidR="00DE73D2" w:rsidRPr="001A3D1D" w:rsidRDefault="00DE73D2" w:rsidP="004C257E">
            <w:pPr>
              <w:pStyle w:val="subsection0"/>
            </w:pPr>
            <w:r w:rsidRPr="001A3D1D">
              <w:tab/>
              <w:t>(4)</w:t>
            </w:r>
            <w:r w:rsidRPr="001A3D1D">
              <w:tab/>
              <w:t>Subdivision B does not apply to:</w:t>
            </w:r>
          </w:p>
          <w:p w14:paraId="251A538C" w14:textId="77777777" w:rsidR="00DE73D2" w:rsidRPr="001A3D1D" w:rsidRDefault="00DE73D2" w:rsidP="004C257E">
            <w:pPr>
              <w:pStyle w:val="paragraph"/>
            </w:pPr>
            <w:r w:rsidRPr="001A3D1D">
              <w:tab/>
              <w:t>(a)</w:t>
            </w:r>
            <w:r w:rsidRPr="001A3D1D">
              <w:tab/>
              <w:t>an employee who is an apprentice; or</w:t>
            </w:r>
          </w:p>
          <w:p w14:paraId="7E03E883"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76FBF4CE" w14:textId="77777777" w:rsidR="00DE73D2" w:rsidRPr="001A3D1D" w:rsidRDefault="00DE73D2" w:rsidP="004C257E">
            <w:pPr>
              <w:pStyle w:val="paragraph"/>
            </w:pPr>
            <w:r w:rsidRPr="001A3D1D">
              <w:tab/>
              <w:t>(c)</w:t>
            </w:r>
            <w:r w:rsidRPr="001A3D1D">
              <w:tab/>
              <w:t>an employee to whom a redundancy scheme in an enterprise agreement applies if:</w:t>
            </w:r>
          </w:p>
          <w:p w14:paraId="3AEB6F8F"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75238A00"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6F722605"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0929901F" w14:textId="77777777" w:rsidR="00DE73D2" w:rsidRPr="00474A60" w:rsidRDefault="00DE73D2" w:rsidP="004C257E">
            <w:pPr>
              <w:pStyle w:val="Link"/>
              <w:framePr w:wrap="auto"/>
              <w:rPr>
                <w:lang w:val="en-US" w:eastAsia="en-US"/>
              </w:rPr>
            </w:pPr>
            <w:r>
              <w:rPr>
                <w:rStyle w:val="Hyperlink"/>
              </w:rPr>
              <w:fldChar w:fldCharType="end"/>
            </w:r>
          </w:p>
          <w:p w14:paraId="1A8AA3F2" w14:textId="77777777" w:rsidR="00DE73D2" w:rsidRPr="00474A60" w:rsidRDefault="00DE73D2" w:rsidP="004C257E">
            <w:pPr>
              <w:pStyle w:val="PlainText"/>
            </w:pPr>
          </w:p>
        </w:tc>
      </w:tr>
      <w:bookmarkEnd w:id="542"/>
    </w:tbl>
    <w:p w14:paraId="0351C39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2E15E48" w14:textId="77777777" w:rsidTr="00DE73D2">
        <w:trPr>
          <w:jc w:val="center"/>
        </w:trPr>
        <w:tc>
          <w:tcPr>
            <w:tcW w:w="2267" w:type="dxa"/>
            <w:shd w:val="clear" w:color="auto" w:fill="FFFFFF" w:themeFill="background1"/>
          </w:tcPr>
          <w:p w14:paraId="0FAF1945" w14:textId="77777777" w:rsidR="00DE73D2" w:rsidRPr="00DE73D2" w:rsidRDefault="00DE73D2" w:rsidP="004C257E">
            <w:pPr>
              <w:rPr>
                <w:rStyle w:val="Identifier"/>
              </w:rPr>
            </w:pPr>
            <w:bookmarkStart w:id="543" w:name="_Hlk104399304"/>
            <w:r w:rsidRPr="00DE73D2">
              <w:rPr>
                <w:rStyle w:val="Identifier"/>
              </w:rPr>
              <w:t>PL_birth_safe_job.ended_before</w:t>
            </w:r>
          </w:p>
        </w:tc>
        <w:tc>
          <w:tcPr>
            <w:tcW w:w="7653" w:type="dxa"/>
            <w:shd w:val="clear" w:color="auto" w:fill="FFFFFF" w:themeFill="background1"/>
            <w:tcMar>
              <w:left w:w="28" w:type="dxa"/>
              <w:right w:w="28" w:type="dxa"/>
            </w:tcMar>
          </w:tcPr>
          <w:p w14:paraId="4B692250" w14:textId="77777777" w:rsidR="00DE73D2" w:rsidRPr="00474A60" w:rsidRDefault="00DE73D2" w:rsidP="004C257E">
            <w:pPr>
              <w:pStyle w:val="PlainText"/>
            </w:pPr>
            <w:r w:rsidRPr="00474A60">
              <w:t>(Fair Work Act 2009)</w:t>
            </w:r>
          </w:p>
          <w:p w14:paraId="1B56446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578A3DF7" w14:textId="77777777" w:rsidR="00DE73D2" w:rsidRPr="001A3D1D" w:rsidRDefault="00DE73D2"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6D7808D1" w14:textId="77777777" w:rsidR="00DE73D2" w:rsidRPr="001A3D1D" w:rsidRDefault="00DE73D2" w:rsidP="004C257E">
            <w:pPr>
              <w:pStyle w:val="paragraph"/>
            </w:pPr>
            <w:r w:rsidRPr="001A3D1D">
              <w:tab/>
              <w:t>(a)</w:t>
            </w:r>
            <w:r w:rsidRPr="001A3D1D">
              <w:tab/>
              <w:t>illness, or risks, arising out of her pregnancy; or</w:t>
            </w:r>
          </w:p>
          <w:p w14:paraId="30F71CD5" w14:textId="77777777" w:rsidR="00DE73D2" w:rsidRPr="001A3D1D" w:rsidRDefault="00DE73D2" w:rsidP="004C257E">
            <w:pPr>
              <w:pStyle w:val="paragraph"/>
            </w:pPr>
            <w:r w:rsidRPr="001A3D1D">
              <w:tab/>
              <w:t>(b)</w:t>
            </w:r>
            <w:r w:rsidRPr="001A3D1D">
              <w:tab/>
              <w:t>hazards connected with that position.</w:t>
            </w:r>
          </w:p>
          <w:p w14:paraId="1319E83B"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63EED288" w14:textId="77777777" w:rsidR="00DE73D2" w:rsidRPr="001A3D1D" w:rsidRDefault="00DE73D2" w:rsidP="004C257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5C0FA6F6" w14:textId="77777777" w:rsidR="00DE73D2" w:rsidRPr="001A3D1D" w:rsidRDefault="00DE73D2" w:rsidP="004C257E">
            <w:pPr>
              <w:pStyle w:val="notetext"/>
            </w:pPr>
            <w:r w:rsidRPr="001A3D1D">
              <w:t>Note:</w:t>
            </w:r>
            <w:r w:rsidRPr="001A3D1D">
              <w:tab/>
              <w:t>If there is no appropriate safe job available, then the employee may be entitled to paid no safe job leave under section 81A or unpaid no safe job leave under 82A.</w:t>
            </w:r>
          </w:p>
          <w:p w14:paraId="5F85195C" w14:textId="77777777" w:rsidR="00DE73D2" w:rsidRPr="001A3D1D" w:rsidRDefault="00DE73D2" w:rsidP="004C257E">
            <w:pPr>
              <w:pStyle w:val="subsection0"/>
            </w:pPr>
            <w:r w:rsidRPr="001A3D1D">
              <w:tab/>
              <w:t>(3)</w:t>
            </w:r>
            <w:r w:rsidRPr="001A3D1D">
              <w:tab/>
              <w:t xml:space="preserve">An </w:t>
            </w:r>
            <w:r w:rsidRPr="001A3D1D">
              <w:rPr>
                <w:b/>
                <w:i/>
              </w:rPr>
              <w:t>appropriate safe job</w:t>
            </w:r>
            <w:r w:rsidRPr="001A3D1D">
              <w:t xml:space="preserve"> is a safe job that has:</w:t>
            </w:r>
          </w:p>
          <w:p w14:paraId="102AD124" w14:textId="77777777" w:rsidR="00DE73D2" w:rsidRPr="001A3D1D" w:rsidRDefault="00DE73D2" w:rsidP="004C257E">
            <w:pPr>
              <w:pStyle w:val="paragraph"/>
            </w:pPr>
            <w:r w:rsidRPr="001A3D1D">
              <w:tab/>
              <w:t>(a)</w:t>
            </w:r>
            <w:r w:rsidRPr="001A3D1D">
              <w:tab/>
              <w:t>the same ordinary hours of work as the employee’s present position; or</w:t>
            </w:r>
          </w:p>
          <w:p w14:paraId="55A60913" w14:textId="77777777" w:rsidR="00DE73D2" w:rsidRPr="001A3D1D" w:rsidRDefault="00DE73D2" w:rsidP="004C257E">
            <w:pPr>
              <w:pStyle w:val="paragraph"/>
            </w:pPr>
            <w:r w:rsidRPr="001A3D1D">
              <w:tab/>
              <w:t>(b)</w:t>
            </w:r>
            <w:r w:rsidRPr="001A3D1D">
              <w:tab/>
              <w:t>a different number of ordinary hours agreed to by the employee.</w:t>
            </w:r>
          </w:p>
          <w:p w14:paraId="5DB7042E" w14:textId="77777777" w:rsidR="00DE73D2" w:rsidRPr="001A3D1D" w:rsidRDefault="00DE73D2" w:rsidP="004C257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5128303A" w14:textId="77777777" w:rsidR="00DE73D2" w:rsidRPr="001A3D1D" w:rsidRDefault="00DE73D2" w:rsidP="004C257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0DCF00E8" w14:textId="77777777" w:rsidR="00DE73D2" w:rsidRPr="001A3D1D" w:rsidRDefault="00DE73D2" w:rsidP="004C257E">
            <w:pPr>
              <w:pStyle w:val="subsection0"/>
            </w:pPr>
            <w:r w:rsidRPr="001A3D1D">
              <w:tab/>
              <w:t>(6)</w:t>
            </w:r>
            <w:r w:rsidRPr="001A3D1D">
              <w:tab/>
              <w:t>Without limiting subsection (1), an employer may require the evidence to be a medical certificate.</w:t>
            </w:r>
          </w:p>
          <w:p w14:paraId="596283F8" w14:textId="77777777" w:rsidR="00DE73D2" w:rsidRPr="00474A60" w:rsidRDefault="00DE73D2" w:rsidP="004C257E">
            <w:pPr>
              <w:pStyle w:val="Link"/>
              <w:framePr w:wrap="auto"/>
              <w:rPr>
                <w:rFonts w:eastAsia="Yu Mincho Light"/>
                <w:lang w:val="en-US" w:eastAsia="en-US"/>
              </w:rPr>
            </w:pPr>
            <w:r>
              <w:rPr>
                <w:rStyle w:val="Hyperlink"/>
              </w:rPr>
              <w:fldChar w:fldCharType="end"/>
            </w:r>
          </w:p>
          <w:p w14:paraId="336DAA12" w14:textId="77777777" w:rsidR="00DE73D2" w:rsidRPr="00474A60" w:rsidRDefault="00DE73D2" w:rsidP="004C257E">
            <w:pPr>
              <w:pStyle w:val="PlainText"/>
            </w:pPr>
            <w:r w:rsidRPr="00474A60">
              <w:t>(Fair Work Act 2009)</w:t>
            </w:r>
          </w:p>
          <w:p w14:paraId="11223A60"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69263370" w14:textId="77777777" w:rsidR="00DE73D2" w:rsidRPr="001A3D1D" w:rsidRDefault="00DE73D2" w:rsidP="004C257E">
            <w:pPr>
              <w:pStyle w:val="SubsectionHead"/>
            </w:pPr>
            <w:r w:rsidRPr="001A3D1D">
              <w:t>General meaning</w:t>
            </w:r>
          </w:p>
          <w:p w14:paraId="79904339" w14:textId="77777777" w:rsidR="00DE73D2" w:rsidRPr="001A3D1D" w:rsidRDefault="00DE73D2" w:rsidP="004C257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2E6FE55C" w14:textId="77777777" w:rsidR="00DE73D2" w:rsidRPr="001A3D1D" w:rsidRDefault="00DE73D2" w:rsidP="004C257E">
            <w:pPr>
              <w:pStyle w:val="paragraph"/>
            </w:pPr>
            <w:r w:rsidRPr="001A3D1D">
              <w:tab/>
              <w:t>(a)</w:t>
            </w:r>
            <w:r w:rsidRPr="001A3D1D">
              <w:tab/>
              <w:t>incentive</w:t>
            </w:r>
            <w:r w:rsidRPr="001A3D1D">
              <w:noBreakHyphen/>
              <w:t>based payments and bonuses;</w:t>
            </w:r>
          </w:p>
          <w:p w14:paraId="15BEB372" w14:textId="77777777" w:rsidR="00DE73D2" w:rsidRPr="001A3D1D" w:rsidRDefault="00DE73D2" w:rsidP="004C257E">
            <w:pPr>
              <w:pStyle w:val="paragraph"/>
            </w:pPr>
            <w:r w:rsidRPr="001A3D1D">
              <w:tab/>
              <w:t>(b)</w:t>
            </w:r>
            <w:r w:rsidRPr="001A3D1D">
              <w:tab/>
              <w:t>loadings;</w:t>
            </w:r>
          </w:p>
          <w:p w14:paraId="4FF6D8A8" w14:textId="77777777" w:rsidR="00DE73D2" w:rsidRPr="001A3D1D" w:rsidRDefault="00DE73D2" w:rsidP="004C257E">
            <w:pPr>
              <w:pStyle w:val="paragraph"/>
            </w:pPr>
            <w:r w:rsidRPr="001A3D1D">
              <w:tab/>
              <w:t>(c)</w:t>
            </w:r>
            <w:r w:rsidRPr="001A3D1D">
              <w:tab/>
              <w:t>monetary allowances;</w:t>
            </w:r>
          </w:p>
          <w:p w14:paraId="4BE2805E" w14:textId="77777777" w:rsidR="00DE73D2" w:rsidRPr="001A3D1D" w:rsidRDefault="00DE73D2" w:rsidP="004C257E">
            <w:pPr>
              <w:pStyle w:val="paragraph"/>
            </w:pPr>
            <w:r w:rsidRPr="001A3D1D">
              <w:tab/>
              <w:t>(d)</w:t>
            </w:r>
            <w:r w:rsidRPr="001A3D1D">
              <w:tab/>
              <w:t>overtime or penalty rates;</w:t>
            </w:r>
          </w:p>
          <w:p w14:paraId="4B638019" w14:textId="77777777" w:rsidR="00DE73D2" w:rsidRPr="001A3D1D" w:rsidRDefault="00DE73D2" w:rsidP="004C257E">
            <w:pPr>
              <w:pStyle w:val="paragraph"/>
            </w:pPr>
            <w:r w:rsidRPr="001A3D1D">
              <w:tab/>
              <w:t>(e)</w:t>
            </w:r>
            <w:r w:rsidRPr="001A3D1D">
              <w:tab/>
              <w:t>any other separately identifiable amounts.</w:t>
            </w:r>
          </w:p>
          <w:p w14:paraId="433612C7" w14:textId="77777777" w:rsidR="00DE73D2" w:rsidRPr="001A3D1D" w:rsidRDefault="00DE73D2" w:rsidP="004C257E">
            <w:pPr>
              <w:pStyle w:val="SubsectionHead"/>
            </w:pPr>
            <w:r w:rsidRPr="001A3D1D">
              <w:t>Meaning for pieceworkers in relation to entitlements under National Employment Standards</w:t>
            </w:r>
          </w:p>
          <w:p w14:paraId="0C7B3204" w14:textId="77777777" w:rsidR="00DE73D2" w:rsidRPr="001A3D1D" w:rsidRDefault="00DE73D2" w:rsidP="004C257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6D3A6F22" w14:textId="77777777" w:rsidR="00DE73D2" w:rsidRPr="001A3D1D" w:rsidRDefault="00DE73D2" w:rsidP="004C257E">
            <w:pPr>
              <w:pStyle w:val="paragraph"/>
            </w:pPr>
            <w:r w:rsidRPr="001A3D1D">
              <w:tab/>
              <w:t>(a)</w:t>
            </w:r>
            <w:r w:rsidRPr="001A3D1D">
              <w:tab/>
              <w:t>a modern award applies to the employee and specifies the employee’s full rate of pay for the purposes of the National Employment Standards;</w:t>
            </w:r>
          </w:p>
          <w:p w14:paraId="75C66794" w14:textId="77777777" w:rsidR="00DE73D2" w:rsidRPr="001A3D1D" w:rsidRDefault="00DE73D2" w:rsidP="004C257E">
            <w:pPr>
              <w:pStyle w:val="paragraph"/>
            </w:pPr>
            <w:r w:rsidRPr="001A3D1D">
              <w:tab/>
              <w:t>(b)</w:t>
            </w:r>
            <w:r w:rsidRPr="001A3D1D">
              <w:tab/>
              <w:t>an enterprise agreement applies to the employee and specifies the employee’s full rate of pay for the purposes of the National Employment Standards;</w:t>
            </w:r>
          </w:p>
          <w:p w14:paraId="57809F43" w14:textId="77777777" w:rsidR="00DE73D2" w:rsidRPr="001A3D1D" w:rsidRDefault="00DE73D2" w:rsidP="004C257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7C6AA8F9" w14:textId="77777777" w:rsidR="00DE73D2" w:rsidRPr="00474A60" w:rsidRDefault="00DE73D2" w:rsidP="004C257E">
            <w:pPr>
              <w:pStyle w:val="Link"/>
              <w:framePr w:wrap="auto"/>
            </w:pPr>
            <w:r>
              <w:rPr>
                <w:rStyle w:val="Hyperlink"/>
              </w:rPr>
              <w:fldChar w:fldCharType="end"/>
            </w:r>
          </w:p>
        </w:tc>
      </w:tr>
      <w:bookmarkEnd w:id="543"/>
    </w:tbl>
    <w:p w14:paraId="72CA6C5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3AD225D" w14:textId="77777777" w:rsidTr="00DE73D2">
        <w:trPr>
          <w:jc w:val="center"/>
        </w:trPr>
        <w:tc>
          <w:tcPr>
            <w:tcW w:w="2267" w:type="dxa"/>
            <w:shd w:val="clear" w:color="auto" w:fill="FFFFFF" w:themeFill="background1"/>
          </w:tcPr>
          <w:p w14:paraId="3AEAB384" w14:textId="77777777" w:rsidR="00DE73D2" w:rsidRPr="00DE73D2" w:rsidRDefault="00DE73D2" w:rsidP="004C257E">
            <w:pPr>
              <w:rPr>
                <w:rStyle w:val="Identifier"/>
              </w:rPr>
            </w:pPr>
            <w:bookmarkStart w:id="544" w:name="_Hlk104399305"/>
            <w:r w:rsidRPr="00DE73D2">
              <w:rPr>
                <w:rStyle w:val="Identifier"/>
              </w:rPr>
              <w:t>redundancy_pay.agreement</w:t>
            </w:r>
          </w:p>
        </w:tc>
        <w:tc>
          <w:tcPr>
            <w:tcW w:w="7653" w:type="dxa"/>
            <w:shd w:val="clear" w:color="auto" w:fill="FFFFFF" w:themeFill="background1"/>
            <w:tcMar>
              <w:left w:w="28" w:type="dxa"/>
              <w:right w:w="28" w:type="dxa"/>
            </w:tcMar>
          </w:tcPr>
          <w:p w14:paraId="58F5B41B" w14:textId="77777777" w:rsidR="00DE73D2" w:rsidRPr="00474A60" w:rsidRDefault="00DE73D2" w:rsidP="004C257E">
            <w:pPr>
              <w:pStyle w:val="PlainText"/>
            </w:pPr>
            <w:r w:rsidRPr="00474A60">
              <w:t>(Fair Work Act 2009)</w:t>
            </w:r>
          </w:p>
          <w:p w14:paraId="650B51E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7E5168BF" w14:textId="77777777" w:rsidR="00DE73D2" w:rsidRPr="001A3D1D" w:rsidRDefault="00DE73D2" w:rsidP="004C257E">
            <w:pPr>
              <w:pStyle w:val="SubsectionHead"/>
            </w:pPr>
            <w:r w:rsidRPr="001A3D1D">
              <w:t>Employees not covered by this Division</w:t>
            </w:r>
          </w:p>
          <w:p w14:paraId="142C6E30" w14:textId="77777777" w:rsidR="00DE73D2" w:rsidRPr="001A3D1D" w:rsidRDefault="00DE73D2" w:rsidP="004C257E">
            <w:pPr>
              <w:pStyle w:val="subsection0"/>
            </w:pPr>
            <w:r w:rsidRPr="001A3D1D">
              <w:tab/>
              <w:t>(1)</w:t>
            </w:r>
            <w:r w:rsidRPr="001A3D1D">
              <w:tab/>
              <w:t>This Division does not apply to any of the following employees:</w:t>
            </w:r>
          </w:p>
          <w:p w14:paraId="078BD23A" w14:textId="77777777" w:rsidR="00DE73D2" w:rsidRPr="001A3D1D" w:rsidRDefault="00DE73D2" w:rsidP="004C257E">
            <w:pPr>
              <w:pStyle w:val="paragraph"/>
            </w:pPr>
            <w:r w:rsidRPr="001A3D1D">
              <w:tab/>
              <w:t>(a)</w:t>
            </w:r>
            <w:r w:rsidRPr="001A3D1D">
              <w:tab/>
              <w:t>an employee employed for a specified period of time, for a specified task, or for the duration of a specified season;</w:t>
            </w:r>
          </w:p>
          <w:p w14:paraId="1A0CA3AF" w14:textId="77777777" w:rsidR="00DE73D2" w:rsidRPr="001A3D1D" w:rsidRDefault="00DE73D2" w:rsidP="004C257E">
            <w:pPr>
              <w:pStyle w:val="paragraph"/>
            </w:pPr>
            <w:r w:rsidRPr="001A3D1D">
              <w:tab/>
              <w:t>(b)</w:t>
            </w:r>
            <w:r w:rsidRPr="001A3D1D">
              <w:tab/>
              <w:t>an employee whose employment is terminated because of serious misconduct;</w:t>
            </w:r>
          </w:p>
          <w:p w14:paraId="71F03548" w14:textId="77777777" w:rsidR="00DE73D2" w:rsidRPr="001A3D1D" w:rsidRDefault="00DE73D2" w:rsidP="004C257E">
            <w:pPr>
              <w:pStyle w:val="paragraph"/>
            </w:pPr>
            <w:r w:rsidRPr="001A3D1D">
              <w:tab/>
              <w:t>(c)</w:t>
            </w:r>
            <w:r w:rsidRPr="001A3D1D">
              <w:tab/>
              <w:t>a casual employee;</w:t>
            </w:r>
          </w:p>
          <w:p w14:paraId="2738FAA7" w14:textId="77777777" w:rsidR="00DE73D2" w:rsidRPr="001A3D1D" w:rsidRDefault="00DE73D2" w:rsidP="004C257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4FF496EF" w14:textId="77777777" w:rsidR="00DE73D2" w:rsidRPr="001A3D1D" w:rsidRDefault="00DE73D2" w:rsidP="004C257E">
            <w:pPr>
              <w:pStyle w:val="paragraph"/>
            </w:pPr>
            <w:r w:rsidRPr="001A3D1D">
              <w:tab/>
              <w:t>(e)</w:t>
            </w:r>
            <w:r w:rsidRPr="001A3D1D">
              <w:tab/>
              <w:t>an employee prescribed by the regulations as an employee to whom this Division does not apply.</w:t>
            </w:r>
          </w:p>
          <w:p w14:paraId="754F267D" w14:textId="77777777" w:rsidR="00DE73D2" w:rsidRPr="001A3D1D" w:rsidRDefault="00DE73D2"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7884772D" w14:textId="77777777" w:rsidR="00DE73D2" w:rsidRPr="001A3D1D" w:rsidRDefault="00DE73D2" w:rsidP="004C257E">
            <w:pPr>
              <w:pStyle w:val="SubsectionHead"/>
            </w:pPr>
            <w:r w:rsidRPr="001A3D1D">
              <w:t>Other employees not covered by notice of termination provisions</w:t>
            </w:r>
          </w:p>
          <w:p w14:paraId="0CDCFD99" w14:textId="77777777" w:rsidR="00DE73D2" w:rsidRPr="001A3D1D" w:rsidRDefault="00DE73D2" w:rsidP="004C257E">
            <w:pPr>
              <w:pStyle w:val="subsection0"/>
            </w:pPr>
            <w:r w:rsidRPr="001A3D1D">
              <w:tab/>
              <w:t>(3)</w:t>
            </w:r>
            <w:r w:rsidRPr="001A3D1D">
              <w:tab/>
              <w:t>Subdivision A does not apply to:</w:t>
            </w:r>
          </w:p>
          <w:p w14:paraId="14F9A0FD" w14:textId="77777777" w:rsidR="00DE73D2" w:rsidRPr="001A3D1D" w:rsidRDefault="00DE73D2"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47A1CB8C" w14:textId="77777777" w:rsidR="00DE73D2" w:rsidRPr="001A3D1D" w:rsidRDefault="00DE73D2" w:rsidP="004C257E">
            <w:pPr>
              <w:pStyle w:val="paragraph"/>
            </w:pPr>
            <w:r w:rsidRPr="001A3D1D">
              <w:tab/>
              <w:t>(c)</w:t>
            </w:r>
            <w:r w:rsidRPr="001A3D1D">
              <w:tab/>
              <w:t>a daily hire employee working in the meat industry in connection with the slaughter of livestock; or</w:t>
            </w:r>
          </w:p>
          <w:p w14:paraId="250A9832" w14:textId="77777777" w:rsidR="00DE73D2" w:rsidRPr="001A3D1D" w:rsidRDefault="00DE73D2" w:rsidP="004C257E">
            <w:pPr>
              <w:pStyle w:val="paragraph"/>
            </w:pPr>
            <w:r w:rsidRPr="001A3D1D">
              <w:tab/>
              <w:t>(d)</w:t>
            </w:r>
            <w:r w:rsidRPr="001A3D1D">
              <w:tab/>
              <w:t>a weekly hire employee working in connection with the meat industry and whose termination of employment is determined solely by seasonal factors; or</w:t>
            </w:r>
          </w:p>
          <w:p w14:paraId="227D83F1" w14:textId="77777777" w:rsidR="00DE73D2" w:rsidRPr="001A3D1D" w:rsidRDefault="00DE73D2" w:rsidP="004C257E">
            <w:pPr>
              <w:pStyle w:val="paragraph"/>
            </w:pPr>
            <w:r w:rsidRPr="001A3D1D">
              <w:tab/>
              <w:t>(e)</w:t>
            </w:r>
            <w:r w:rsidRPr="001A3D1D">
              <w:tab/>
              <w:t>an employee prescribed by the regulations as an employee to whom that Subdivision does not apply.</w:t>
            </w:r>
          </w:p>
          <w:p w14:paraId="443B7CDB" w14:textId="77777777" w:rsidR="00DE73D2" w:rsidRPr="001A3D1D" w:rsidRDefault="00DE73D2" w:rsidP="004C257E">
            <w:pPr>
              <w:pStyle w:val="SubsectionHead"/>
            </w:pPr>
            <w:r w:rsidRPr="001A3D1D">
              <w:t>Other employees not covered by redundancy pay provisions</w:t>
            </w:r>
          </w:p>
          <w:p w14:paraId="3931C243" w14:textId="77777777" w:rsidR="00DE73D2" w:rsidRPr="001A3D1D" w:rsidRDefault="00DE73D2" w:rsidP="004C257E">
            <w:pPr>
              <w:pStyle w:val="subsection0"/>
            </w:pPr>
            <w:r w:rsidRPr="001A3D1D">
              <w:tab/>
              <w:t>(4)</w:t>
            </w:r>
            <w:r w:rsidRPr="001A3D1D">
              <w:tab/>
              <w:t>Subdivision B does not apply to:</w:t>
            </w:r>
          </w:p>
          <w:p w14:paraId="44F662F9" w14:textId="77777777" w:rsidR="00DE73D2" w:rsidRPr="001A3D1D" w:rsidRDefault="00DE73D2" w:rsidP="004C257E">
            <w:pPr>
              <w:pStyle w:val="paragraph"/>
            </w:pPr>
            <w:r w:rsidRPr="001A3D1D">
              <w:tab/>
              <w:t>(a)</w:t>
            </w:r>
            <w:r w:rsidRPr="001A3D1D">
              <w:tab/>
              <w:t>an employee who is an apprentice; or</w:t>
            </w:r>
          </w:p>
          <w:p w14:paraId="3B3FD41B" w14:textId="77777777" w:rsidR="00DE73D2" w:rsidRPr="001A3D1D" w:rsidRDefault="00DE73D2" w:rsidP="004C257E">
            <w:pPr>
              <w:pStyle w:val="paragraph"/>
            </w:pPr>
            <w:r w:rsidRPr="001A3D1D">
              <w:tab/>
              <w:t>(b)</w:t>
            </w:r>
            <w:r w:rsidRPr="001A3D1D">
              <w:tab/>
              <w:t>an employee to whom an industry</w:t>
            </w:r>
            <w:r w:rsidRPr="001A3D1D">
              <w:noBreakHyphen/>
              <w:t>specific redundancy scheme in a modern award applies; or</w:t>
            </w:r>
          </w:p>
          <w:p w14:paraId="1AB8EDFF" w14:textId="77777777" w:rsidR="00DE73D2" w:rsidRPr="001A3D1D" w:rsidRDefault="00DE73D2" w:rsidP="004C257E">
            <w:pPr>
              <w:pStyle w:val="paragraph"/>
            </w:pPr>
            <w:r w:rsidRPr="001A3D1D">
              <w:tab/>
              <w:t>(c)</w:t>
            </w:r>
            <w:r w:rsidRPr="001A3D1D">
              <w:tab/>
              <w:t>an employee to whom a redundancy scheme in an enterprise agreement applies if:</w:t>
            </w:r>
          </w:p>
          <w:p w14:paraId="438F0F7A" w14:textId="77777777" w:rsidR="00DE73D2" w:rsidRPr="001A3D1D" w:rsidRDefault="00DE73D2"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62518BDE" w14:textId="77777777" w:rsidR="00DE73D2" w:rsidRPr="001A3D1D" w:rsidRDefault="00DE73D2" w:rsidP="004C257E">
            <w:pPr>
              <w:pStyle w:val="paragraphsub"/>
            </w:pPr>
            <w:r w:rsidRPr="001A3D1D">
              <w:tab/>
              <w:t>(ii)</w:t>
            </w:r>
            <w:r w:rsidRPr="001A3D1D">
              <w:tab/>
              <w:t>the employee is covered by the industry</w:t>
            </w:r>
            <w:r w:rsidRPr="001A3D1D">
              <w:noBreakHyphen/>
              <w:t>specific redundancy scheme in the modern award; or</w:t>
            </w:r>
          </w:p>
          <w:p w14:paraId="6D6FA79A" w14:textId="77777777" w:rsidR="00DE73D2" w:rsidRPr="001A3D1D" w:rsidRDefault="00DE73D2" w:rsidP="004C257E">
            <w:pPr>
              <w:pStyle w:val="paragraph"/>
            </w:pPr>
            <w:r w:rsidRPr="001A3D1D">
              <w:tab/>
              <w:t>(d)</w:t>
            </w:r>
            <w:r w:rsidRPr="001A3D1D">
              <w:tab/>
              <w:t>an employee prescribed by the regulations as an employee to whom that Subdivision does not apply.</w:t>
            </w:r>
          </w:p>
          <w:p w14:paraId="6F7DA49F" w14:textId="77777777" w:rsidR="00DE73D2" w:rsidRPr="00474A60" w:rsidRDefault="00DE73D2" w:rsidP="004C257E">
            <w:pPr>
              <w:pStyle w:val="Link"/>
              <w:framePr w:wrap="auto"/>
              <w:rPr>
                <w:lang w:val="en-US" w:eastAsia="en-US"/>
              </w:rPr>
            </w:pPr>
            <w:r>
              <w:rPr>
                <w:rStyle w:val="Hyperlink"/>
              </w:rPr>
              <w:fldChar w:fldCharType="end"/>
            </w:r>
          </w:p>
          <w:p w14:paraId="42215455" w14:textId="77777777" w:rsidR="00DE73D2" w:rsidRPr="00474A60" w:rsidRDefault="00DE73D2" w:rsidP="004C257E">
            <w:pPr>
              <w:pStyle w:val="PlainText"/>
            </w:pPr>
          </w:p>
        </w:tc>
      </w:tr>
      <w:bookmarkEnd w:id="544"/>
    </w:tbl>
    <w:p w14:paraId="5AAA838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0246E9C" w14:textId="77777777" w:rsidTr="00DE73D2">
        <w:trPr>
          <w:jc w:val="center"/>
        </w:trPr>
        <w:tc>
          <w:tcPr>
            <w:tcW w:w="2267" w:type="dxa"/>
            <w:shd w:val="clear" w:color="auto" w:fill="FFFFFF" w:themeFill="background1"/>
          </w:tcPr>
          <w:p w14:paraId="740C0952" w14:textId="77777777" w:rsidR="00DE73D2" w:rsidRPr="00DE73D2" w:rsidRDefault="00DE73D2" w:rsidP="004C257E">
            <w:pPr>
              <w:rPr>
                <w:rStyle w:val="Identifier"/>
              </w:rPr>
            </w:pPr>
            <w:bookmarkStart w:id="545" w:name="_Hlk104399306"/>
            <w:r w:rsidRPr="00DE73D2">
              <w:rPr>
                <w:rStyle w:val="Identifier"/>
              </w:rPr>
              <w:t>AL_transfer.apply_to_associated</w:t>
            </w:r>
          </w:p>
        </w:tc>
        <w:tc>
          <w:tcPr>
            <w:tcW w:w="7653" w:type="dxa"/>
            <w:shd w:val="clear" w:color="auto" w:fill="FFFFFF" w:themeFill="background1"/>
            <w:tcMar>
              <w:left w:w="28" w:type="dxa"/>
              <w:right w:w="28" w:type="dxa"/>
            </w:tcMar>
          </w:tcPr>
          <w:p w14:paraId="0CCE9032" w14:textId="77777777" w:rsidR="00DE73D2" w:rsidRPr="00474A60" w:rsidRDefault="00DE73D2" w:rsidP="004C257E">
            <w:pPr>
              <w:pStyle w:val="PlainText"/>
            </w:pPr>
            <w:r w:rsidRPr="00474A60">
              <w:t>(Fair Work Act 2009)</w:t>
            </w:r>
          </w:p>
          <w:p w14:paraId="6B7E75F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"annual_leave_transfer_full" </w:instrText>
            </w:r>
            <w:r>
              <w:fldChar w:fldCharType="separate"/>
            </w:r>
            <w:r w:rsidRPr="001A3D1D">
              <w:rPr>
                <w:rStyle w:val="CharSectno"/>
              </w:rPr>
              <w:t>91</w:t>
            </w:r>
            <w:r w:rsidRPr="001A3D1D">
              <w:t xml:space="preserve">  Transfer of employment situations that affect entitlement to payment for period of untaken paid annual leave</w:t>
            </w:r>
          </w:p>
          <w:p w14:paraId="6D7FD66C" w14:textId="77777777" w:rsidR="00DE73D2" w:rsidRPr="001A3D1D" w:rsidRDefault="00DE73D2" w:rsidP="004C257E">
            <w:pPr>
              <w:pStyle w:val="SubsectionHead"/>
            </w:pPr>
            <w:r w:rsidRPr="001A3D1D">
              <w:t>Transfer of employment situation in which employer may decide not to recognise employee’s service with first employer</w:t>
            </w:r>
          </w:p>
          <w:p w14:paraId="5C51E3D8" w14:textId="77777777" w:rsidR="00DE73D2" w:rsidRPr="001A3D1D" w:rsidRDefault="00DE73D2" w:rsidP="004C257E">
            <w:pPr>
              <w:pStyle w:val="subsection0"/>
            </w:pPr>
            <w:r w:rsidRPr="001A3D1D">
              <w:tab/>
              <w:t>(1)</w:t>
            </w:r>
            <w:r w:rsidRPr="001A3D1D">
              <w:tab/>
              <w:t>Subsection 22(5) does not apply (for the purpose of this Division) to a transfer of employment between non</w:t>
            </w:r>
            <w:r w:rsidRPr="001A3D1D">
              <w:noBreakHyphen/>
              <w:t>associated entities in relation to an employee, if the second employer decides not to recognise the employee’s service with the first employer (for the purpose of this Division).</w:t>
            </w:r>
          </w:p>
          <w:p w14:paraId="4C9EC3FD" w14:textId="77777777" w:rsidR="00DE73D2" w:rsidRPr="001A3D1D" w:rsidRDefault="00DE73D2" w:rsidP="004C257E">
            <w:pPr>
              <w:pStyle w:val="SubsectionHead"/>
            </w:pPr>
            <w:r w:rsidRPr="001A3D1D">
              <w:t>Employee is not entitled to payment for untaken annual leave if service with first employer counts as service with second employer</w:t>
            </w:r>
          </w:p>
          <w:p w14:paraId="01D197AE" w14:textId="77777777" w:rsidR="00DE73D2" w:rsidRPr="001A3D1D" w:rsidRDefault="00DE73D2" w:rsidP="004C257E">
            <w:pPr>
              <w:pStyle w:val="subsection0"/>
            </w:pPr>
            <w:r w:rsidRPr="001A3D1D">
              <w:tab/>
              <w:t>(2)</w:t>
            </w:r>
            <w:r w:rsidRPr="001A3D1D">
              <w:tab/>
              <w:t>If subsection 22(5) applies (for the purpose of this Division) to a transfer of employment in relation to an employee, the employee is not entitled to be paid an amount under subsection 90(2) for a period of untaken paid annual leave.</w:t>
            </w:r>
          </w:p>
          <w:p w14:paraId="60B4AEB9" w14:textId="77777777" w:rsidR="00DE73D2" w:rsidRPr="001A3D1D" w:rsidRDefault="00DE73D2" w:rsidP="004C257E">
            <w:pPr>
              <w:pStyle w:val="notetext"/>
            </w:pPr>
            <w:r w:rsidRPr="001A3D1D">
              <w:t>Note:</w:t>
            </w:r>
            <w:r w:rsidRPr="001A3D1D">
              <w:tab/>
              <w:t>Subsection 22(5) provides that, generally, if there is a transfer of employment, service with the first employer counts as service with the second employer.</w:t>
            </w:r>
          </w:p>
          <w:p w14:paraId="0E9FD81D" w14:textId="77777777" w:rsidR="00DE73D2" w:rsidRPr="00474A60" w:rsidRDefault="00DE73D2" w:rsidP="004C257E">
            <w:pPr>
              <w:pStyle w:val="Link"/>
              <w:framePr w:wrap="auto"/>
            </w:pPr>
            <w:r>
              <w:rPr>
                <w:rStyle w:val="Hyperlink"/>
              </w:rPr>
              <w:fldChar w:fldCharType="end"/>
            </w:r>
          </w:p>
          <w:p w14:paraId="2532800B" w14:textId="77777777" w:rsidR="00DE73D2" w:rsidRPr="00474A60" w:rsidRDefault="00DE73D2" w:rsidP="004C257E">
            <w:pPr>
              <w:pStyle w:val="PlainText"/>
            </w:pPr>
            <w:r w:rsidRPr="00474A60">
              <w:t>(Fair Work Act 2009)</w:t>
            </w:r>
          </w:p>
          <w:p w14:paraId="1D66DF9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0E9D7E07" w14:textId="77777777" w:rsidR="00DE73D2" w:rsidRPr="001A3D1D" w:rsidRDefault="00DE73D2" w:rsidP="004C257E">
            <w:pPr>
              <w:pStyle w:val="SubsectionHead"/>
            </w:pPr>
            <w:r w:rsidRPr="001A3D1D">
              <w:t>General meaning</w:t>
            </w:r>
          </w:p>
          <w:p w14:paraId="4AF88CE9"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3C42B397" w14:textId="77777777" w:rsidR="00DE73D2" w:rsidRPr="001A3D1D" w:rsidRDefault="00DE73D2" w:rsidP="004C257E">
            <w:pPr>
              <w:pStyle w:val="subsection0"/>
            </w:pPr>
            <w:r w:rsidRPr="001A3D1D">
              <w:tab/>
              <w:t>(2)</w:t>
            </w:r>
            <w:r w:rsidRPr="001A3D1D">
              <w:tab/>
              <w:t>The following periods do not count as service:</w:t>
            </w:r>
          </w:p>
          <w:p w14:paraId="65F085BD" w14:textId="77777777" w:rsidR="00DE73D2" w:rsidRPr="001A3D1D" w:rsidRDefault="00DE73D2" w:rsidP="004C257E">
            <w:pPr>
              <w:pStyle w:val="paragraph"/>
            </w:pPr>
            <w:r w:rsidRPr="001A3D1D">
              <w:tab/>
              <w:t>(a)</w:t>
            </w:r>
            <w:r w:rsidRPr="001A3D1D">
              <w:tab/>
              <w:t>any period of unauthorised absence;</w:t>
            </w:r>
          </w:p>
          <w:p w14:paraId="5747945A" w14:textId="77777777" w:rsidR="00DE73D2" w:rsidRPr="001A3D1D" w:rsidRDefault="00DE73D2" w:rsidP="004C257E">
            <w:pPr>
              <w:pStyle w:val="paragraph"/>
            </w:pPr>
            <w:r w:rsidRPr="001A3D1D">
              <w:tab/>
              <w:t>(b)</w:t>
            </w:r>
            <w:r w:rsidRPr="001A3D1D">
              <w:tab/>
              <w:t>any period of unpaid leave or unpaid authorised absence, other than:</w:t>
            </w:r>
          </w:p>
          <w:p w14:paraId="701321BA"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2901BF07"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430A3D18" w14:textId="77777777" w:rsidR="00DE73D2" w:rsidRPr="001A3D1D" w:rsidRDefault="00DE73D2" w:rsidP="004C257E">
            <w:pPr>
              <w:pStyle w:val="paragraphsub"/>
            </w:pPr>
            <w:r w:rsidRPr="001A3D1D">
              <w:tab/>
              <w:t>(iii)</w:t>
            </w:r>
            <w:r w:rsidRPr="001A3D1D">
              <w:tab/>
              <w:t>a period of leave or absence of a kind prescribed by the regulations;</w:t>
            </w:r>
          </w:p>
          <w:p w14:paraId="7AD69B7B" w14:textId="77777777" w:rsidR="00DE73D2" w:rsidRPr="001A3D1D" w:rsidRDefault="00DE73D2" w:rsidP="004C257E">
            <w:pPr>
              <w:pStyle w:val="paragraph"/>
            </w:pPr>
            <w:r w:rsidRPr="001A3D1D">
              <w:tab/>
              <w:t>(c)</w:t>
            </w:r>
            <w:r w:rsidRPr="001A3D1D">
              <w:tab/>
              <w:t>any other period of a kind prescribed by the regulations.</w:t>
            </w:r>
          </w:p>
          <w:p w14:paraId="1617AEC1"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2597D956" w14:textId="77777777" w:rsidR="00DE73D2" w:rsidRPr="001A3D1D" w:rsidRDefault="00DE73D2" w:rsidP="004C257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4D798D0F" w14:textId="77777777" w:rsidR="00DE73D2" w:rsidRPr="001A3D1D" w:rsidRDefault="00DE73D2" w:rsidP="004C257E">
            <w:pPr>
              <w:pStyle w:val="SubsectionHead"/>
            </w:pPr>
            <w:r w:rsidRPr="001A3D1D">
              <w:t>Meaning for Divisions 4 and 5, and Subdivision A of Division 11, of Part 2</w:t>
            </w:r>
            <w:r w:rsidRPr="001A3D1D">
              <w:noBreakHyphen/>
              <w:t>2</w:t>
            </w:r>
          </w:p>
          <w:p w14:paraId="4B2569F7"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755F09AF"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5A03806C" w14:textId="77777777" w:rsidR="00DE73D2" w:rsidRPr="001A3D1D" w:rsidRDefault="00DE73D2" w:rsidP="004C257E">
            <w:pPr>
              <w:pStyle w:val="paragraphsub"/>
            </w:pPr>
            <w:r w:rsidRPr="001A3D1D">
              <w:tab/>
              <w:t>(i)</w:t>
            </w:r>
            <w:r w:rsidRPr="001A3D1D">
              <w:tab/>
              <w:t>any period of unauthorised absence; or</w:t>
            </w:r>
          </w:p>
          <w:p w14:paraId="5362A732" w14:textId="77777777" w:rsidR="00DE73D2" w:rsidRPr="001A3D1D" w:rsidRDefault="00DE73D2" w:rsidP="004C257E">
            <w:pPr>
              <w:pStyle w:val="paragraphsub"/>
            </w:pPr>
            <w:r w:rsidRPr="001A3D1D">
              <w:tab/>
              <w:t>(ii)</w:t>
            </w:r>
            <w:r w:rsidRPr="001A3D1D">
              <w:tab/>
              <w:t>any other period of a kind prescribed by the regulations; and</w:t>
            </w:r>
          </w:p>
          <w:p w14:paraId="0AB4FB97"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5C247BD6" w14:textId="77777777" w:rsidR="00DE73D2" w:rsidRPr="001A3D1D" w:rsidRDefault="00DE73D2" w:rsidP="004C257E">
            <w:pPr>
              <w:pStyle w:val="paragraph"/>
            </w:pPr>
            <w:r w:rsidRPr="001A3D1D">
              <w:tab/>
              <w:t>(c)</w:t>
            </w:r>
            <w:r w:rsidRPr="001A3D1D">
              <w:tab/>
              <w:t>subsections (1), (2) and (3) do not apply.</w:t>
            </w:r>
          </w:p>
          <w:p w14:paraId="7EAFB27B"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355F0E8C" w14:textId="77777777" w:rsidR="00DE73D2" w:rsidRPr="001A3D1D" w:rsidRDefault="00DE73D2" w:rsidP="004C257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1ABDE010" w14:textId="77777777" w:rsidR="00DE73D2" w:rsidRPr="001A3D1D" w:rsidRDefault="00DE73D2" w:rsidP="004C257E">
            <w:pPr>
              <w:pStyle w:val="SubsectionHead"/>
            </w:pPr>
            <w:r w:rsidRPr="001A3D1D">
              <w:t>When service with one employer counts as service with another employer</w:t>
            </w:r>
          </w:p>
          <w:p w14:paraId="01497911"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7AB63DF0"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3C732C4E"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297784FA" w14:textId="77777777" w:rsidR="00DE73D2" w:rsidRPr="001A3D1D" w:rsidRDefault="00DE73D2" w:rsidP="004C257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69354016" w14:textId="77777777" w:rsidR="00DE73D2" w:rsidRPr="001A3D1D" w:rsidRDefault="00DE73D2" w:rsidP="004C257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3AE880F5" w14:textId="77777777" w:rsidR="00DE73D2" w:rsidRPr="001A3D1D" w:rsidRDefault="00DE73D2" w:rsidP="004C257E">
            <w:pPr>
              <w:pStyle w:val="notetext"/>
            </w:pPr>
            <w:r w:rsidRPr="001A3D1D">
              <w:t>Note:</w:t>
            </w:r>
            <w:r w:rsidRPr="001A3D1D">
              <w:tab/>
              <w:t>For example:</w:t>
            </w:r>
          </w:p>
          <w:p w14:paraId="04A7FF3D" w14:textId="77777777" w:rsidR="00DE73D2" w:rsidRPr="001A3D1D" w:rsidRDefault="00DE73D2" w:rsidP="004C257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3BF77E88" w14:textId="77777777" w:rsidR="00DE73D2" w:rsidRPr="001A3D1D" w:rsidRDefault="00DE73D2" w:rsidP="004C257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20BE0A2A" w14:textId="77777777" w:rsidR="00DE73D2" w:rsidRPr="001A3D1D" w:rsidRDefault="00DE73D2" w:rsidP="004C257E">
            <w:pPr>
              <w:pStyle w:val="SubsectionHead"/>
            </w:pPr>
            <w:r w:rsidRPr="001A3D1D">
              <w:t xml:space="preserve">Meaning of </w:t>
            </w:r>
            <w:r w:rsidRPr="001A3D1D">
              <w:rPr>
                <w:b/>
              </w:rPr>
              <w:t>transfer of employment</w:t>
            </w:r>
            <w:r w:rsidRPr="001A3D1D">
              <w:t xml:space="preserve"> etc.</w:t>
            </w:r>
          </w:p>
          <w:p w14:paraId="3598B02B" w14:textId="77777777" w:rsidR="00DE73D2" w:rsidRPr="001A3D1D" w:rsidRDefault="00DE73D2"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3DAB4354" w14:textId="77777777" w:rsidR="00DE73D2" w:rsidRPr="001A3D1D" w:rsidRDefault="00DE73D2" w:rsidP="004C257E">
            <w:pPr>
              <w:pStyle w:val="paragraph"/>
            </w:pPr>
            <w:r w:rsidRPr="001A3D1D">
              <w:tab/>
              <w:t>(a)</w:t>
            </w:r>
            <w:r w:rsidRPr="001A3D1D">
              <w:tab/>
              <w:t>the following conditions are satisfied:</w:t>
            </w:r>
          </w:p>
          <w:p w14:paraId="6E42C1F5" w14:textId="77777777" w:rsidR="00DE73D2" w:rsidRPr="001A3D1D" w:rsidRDefault="00DE73D2"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1217C90C" w14:textId="77777777" w:rsidR="00DE73D2" w:rsidRPr="001A3D1D" w:rsidRDefault="00DE73D2" w:rsidP="004C257E">
            <w:pPr>
              <w:pStyle w:val="paragraphsub"/>
            </w:pPr>
            <w:r w:rsidRPr="001A3D1D">
              <w:tab/>
              <w:t>(ii)</w:t>
            </w:r>
            <w:r w:rsidRPr="001A3D1D">
              <w:tab/>
              <w:t>the first employer and the second employer are associated entities when the employee becomes employed by the second employer; or</w:t>
            </w:r>
          </w:p>
          <w:p w14:paraId="35887A59" w14:textId="77777777" w:rsidR="00DE73D2" w:rsidRPr="001A3D1D" w:rsidRDefault="00DE73D2" w:rsidP="004C257E">
            <w:pPr>
              <w:pStyle w:val="paragraph"/>
            </w:pPr>
            <w:r w:rsidRPr="001A3D1D">
              <w:tab/>
              <w:t>(b)</w:t>
            </w:r>
            <w:r w:rsidRPr="001A3D1D">
              <w:tab/>
              <w:t>the following conditions are satisfied:</w:t>
            </w:r>
          </w:p>
          <w:p w14:paraId="4FCA6985" w14:textId="77777777" w:rsidR="00DE73D2" w:rsidRPr="001A3D1D" w:rsidRDefault="00DE73D2" w:rsidP="004C257E">
            <w:pPr>
              <w:pStyle w:val="paragraphsub"/>
            </w:pPr>
            <w:r w:rsidRPr="001A3D1D">
              <w:tab/>
              <w:t>(i)</w:t>
            </w:r>
            <w:r w:rsidRPr="001A3D1D">
              <w:tab/>
              <w:t>the employee is a transferring employee in relation to a transfer of business from the first employer to the second employer;</w:t>
            </w:r>
          </w:p>
          <w:p w14:paraId="233EEE35" w14:textId="77777777" w:rsidR="00DE73D2" w:rsidRPr="001A3D1D" w:rsidRDefault="00DE73D2" w:rsidP="004C257E">
            <w:pPr>
              <w:pStyle w:val="paragraphsub"/>
            </w:pPr>
            <w:r w:rsidRPr="001A3D1D">
              <w:tab/>
              <w:t>(ii)</w:t>
            </w:r>
            <w:r w:rsidRPr="001A3D1D">
              <w:tab/>
              <w:t>the first employer and the second employer are not associated entities when the employee becomes employed by the second employer.</w:t>
            </w:r>
          </w:p>
          <w:p w14:paraId="40452765" w14:textId="77777777" w:rsidR="00DE73D2" w:rsidRPr="001A3D1D" w:rsidRDefault="00DE73D2" w:rsidP="004C257E">
            <w:pPr>
              <w:pStyle w:val="notetext"/>
            </w:pPr>
            <w:r w:rsidRPr="001A3D1D">
              <w:t>Note:</w:t>
            </w:r>
            <w:r w:rsidRPr="001A3D1D">
              <w:tab/>
              <w:t>Paragraph (a) applies whether or not there is a transfer of business from the first employer to the second employer.</w:t>
            </w:r>
          </w:p>
          <w:p w14:paraId="380513C0" w14:textId="77777777" w:rsidR="00DE73D2" w:rsidRPr="001A3D1D" w:rsidRDefault="00DE73D2" w:rsidP="004C257E">
            <w:pPr>
              <w:pStyle w:val="subsection0"/>
            </w:pPr>
            <w:r w:rsidRPr="001A3D1D">
              <w:tab/>
              <w:t>(8)</w:t>
            </w:r>
            <w:r w:rsidRPr="001A3D1D">
              <w:tab/>
              <w:t>A transfer of employment:</w:t>
            </w:r>
          </w:p>
          <w:p w14:paraId="35D38039" w14:textId="77777777" w:rsidR="00DE73D2" w:rsidRPr="001A3D1D" w:rsidRDefault="00DE73D2" w:rsidP="004C257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0DEACB86" w14:textId="77777777" w:rsidR="00DE73D2" w:rsidRPr="001A3D1D" w:rsidRDefault="00DE73D2" w:rsidP="004C257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038E8BBB" w14:textId="77777777" w:rsidR="00DE73D2" w:rsidRPr="00474A60" w:rsidRDefault="00DE73D2" w:rsidP="004C257E">
            <w:pPr>
              <w:pStyle w:val="Link"/>
              <w:framePr w:wrap="auto"/>
            </w:pPr>
            <w:r>
              <w:rPr>
                <w:rStyle w:val="Hyperlink"/>
              </w:rPr>
              <w:fldChar w:fldCharType="end"/>
            </w:r>
          </w:p>
          <w:p w14:paraId="0E933351" w14:textId="77777777" w:rsidR="00DE73D2" w:rsidRPr="00474A60" w:rsidRDefault="00DE73D2" w:rsidP="004C257E">
            <w:pPr>
              <w:pStyle w:val="PlainText"/>
            </w:pPr>
          </w:p>
        </w:tc>
      </w:tr>
      <w:bookmarkEnd w:id="545"/>
    </w:tbl>
    <w:p w14:paraId="5A846E4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529635A" w14:textId="77777777" w:rsidTr="00DE73D2">
        <w:trPr>
          <w:jc w:val="center"/>
        </w:trPr>
        <w:tc>
          <w:tcPr>
            <w:tcW w:w="2267" w:type="dxa"/>
            <w:shd w:val="clear" w:color="auto" w:fill="FFFFFF" w:themeFill="background1"/>
          </w:tcPr>
          <w:p w14:paraId="50B43BC0" w14:textId="77777777" w:rsidR="00DE73D2" w:rsidRPr="00DE73D2" w:rsidRDefault="00DE73D2" w:rsidP="004C257E">
            <w:pPr>
              <w:rPr>
                <w:rStyle w:val="Identifier"/>
              </w:rPr>
            </w:pPr>
            <w:bookmarkStart w:id="546" w:name="_Hlk104399307"/>
            <w:r w:rsidRPr="00DE73D2">
              <w:rPr>
                <w:rStyle w:val="Identifier"/>
              </w:rPr>
              <w:t>AL_transfer.apply_to_non_associated</w:t>
            </w:r>
          </w:p>
        </w:tc>
        <w:tc>
          <w:tcPr>
            <w:tcW w:w="7653" w:type="dxa"/>
            <w:shd w:val="clear" w:color="auto" w:fill="FFFFFF" w:themeFill="background1"/>
            <w:tcMar>
              <w:left w:w="28" w:type="dxa"/>
              <w:right w:w="28" w:type="dxa"/>
            </w:tcMar>
          </w:tcPr>
          <w:p w14:paraId="2D650FDD" w14:textId="77777777" w:rsidR="00DE73D2" w:rsidRPr="00474A60" w:rsidRDefault="00DE73D2" w:rsidP="004C257E">
            <w:pPr>
              <w:pStyle w:val="PlainText"/>
            </w:pPr>
            <w:r w:rsidRPr="00474A60">
              <w:t>(Fair Work Act 2009)</w:t>
            </w:r>
          </w:p>
          <w:p w14:paraId="191E665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"annual_leave_transfer_full" </w:instrText>
            </w:r>
            <w:r>
              <w:fldChar w:fldCharType="separate"/>
            </w:r>
            <w:r w:rsidRPr="001A3D1D">
              <w:rPr>
                <w:rStyle w:val="CharSectno"/>
              </w:rPr>
              <w:t>91</w:t>
            </w:r>
            <w:r w:rsidRPr="001A3D1D">
              <w:t xml:space="preserve">  Transfer of employment situations that affect entitlement to payment for period of untaken paid annual leave</w:t>
            </w:r>
          </w:p>
          <w:p w14:paraId="3E488493" w14:textId="77777777" w:rsidR="00DE73D2" w:rsidRPr="001A3D1D" w:rsidRDefault="00DE73D2" w:rsidP="004C257E">
            <w:pPr>
              <w:pStyle w:val="SubsectionHead"/>
            </w:pPr>
            <w:r w:rsidRPr="001A3D1D">
              <w:t>Transfer of employment situation in which employer may decide not to recognise employee’s service with first employer</w:t>
            </w:r>
          </w:p>
          <w:p w14:paraId="7F12CFFE" w14:textId="77777777" w:rsidR="00DE73D2" w:rsidRPr="001A3D1D" w:rsidRDefault="00DE73D2" w:rsidP="004C257E">
            <w:pPr>
              <w:pStyle w:val="subsection0"/>
            </w:pPr>
            <w:r w:rsidRPr="001A3D1D">
              <w:tab/>
              <w:t>(1)</w:t>
            </w:r>
            <w:r w:rsidRPr="001A3D1D">
              <w:tab/>
              <w:t>Subsection 22(5) does not apply (for the purpose of this Division) to a transfer of employment between non</w:t>
            </w:r>
            <w:r w:rsidRPr="001A3D1D">
              <w:noBreakHyphen/>
              <w:t>associated entities in relation to an employee, if the second employer decides not to recognise the employee’s service with the first employer (for the purpose of this Division).</w:t>
            </w:r>
          </w:p>
          <w:p w14:paraId="0FC24640" w14:textId="77777777" w:rsidR="00DE73D2" w:rsidRPr="001A3D1D" w:rsidRDefault="00DE73D2" w:rsidP="004C257E">
            <w:pPr>
              <w:pStyle w:val="SubsectionHead"/>
            </w:pPr>
            <w:r w:rsidRPr="001A3D1D">
              <w:t>Employee is not entitled to payment for untaken annual leave if service with first employer counts as service with second employer</w:t>
            </w:r>
          </w:p>
          <w:p w14:paraId="2B0DCC35" w14:textId="77777777" w:rsidR="00DE73D2" w:rsidRPr="001A3D1D" w:rsidRDefault="00DE73D2" w:rsidP="004C257E">
            <w:pPr>
              <w:pStyle w:val="subsection0"/>
            </w:pPr>
            <w:r w:rsidRPr="001A3D1D">
              <w:tab/>
              <w:t>(2)</w:t>
            </w:r>
            <w:r w:rsidRPr="001A3D1D">
              <w:tab/>
              <w:t>If subsection 22(5) applies (for the purpose of this Division) to a transfer of employment in relation to an employee, the employee is not entitled to be paid an amount under subsection 90(2) for a period of untaken paid annual leave.</w:t>
            </w:r>
          </w:p>
          <w:p w14:paraId="4B5FE79E" w14:textId="77777777" w:rsidR="00DE73D2" w:rsidRPr="001A3D1D" w:rsidRDefault="00DE73D2" w:rsidP="004C257E">
            <w:pPr>
              <w:pStyle w:val="notetext"/>
            </w:pPr>
            <w:r w:rsidRPr="001A3D1D">
              <w:t>Note:</w:t>
            </w:r>
            <w:r w:rsidRPr="001A3D1D">
              <w:tab/>
              <w:t>Subsection 22(5) provides that, generally, if there is a transfer of employment, service with the first employer counts as service with the second employer.</w:t>
            </w:r>
          </w:p>
          <w:p w14:paraId="3945747C" w14:textId="77777777" w:rsidR="00DE73D2" w:rsidRPr="00474A60" w:rsidRDefault="00DE73D2" w:rsidP="004C257E">
            <w:pPr>
              <w:pStyle w:val="Link"/>
              <w:framePr w:wrap="auto"/>
            </w:pPr>
            <w:r>
              <w:rPr>
                <w:rStyle w:val="Hyperlink"/>
              </w:rPr>
              <w:fldChar w:fldCharType="end"/>
            </w:r>
          </w:p>
          <w:p w14:paraId="38929BF4" w14:textId="77777777" w:rsidR="00DE73D2" w:rsidRPr="00474A60" w:rsidRDefault="00DE73D2" w:rsidP="004C257E">
            <w:pPr>
              <w:pStyle w:val="PlainText"/>
            </w:pPr>
            <w:r w:rsidRPr="00474A60">
              <w:t>(Fair Work Act 2009)</w:t>
            </w:r>
          </w:p>
          <w:p w14:paraId="6B75B07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1D0084E1" w14:textId="77777777" w:rsidR="00DE73D2" w:rsidRPr="001A3D1D" w:rsidRDefault="00DE73D2" w:rsidP="004C257E">
            <w:pPr>
              <w:pStyle w:val="SubsectionHead"/>
            </w:pPr>
            <w:r w:rsidRPr="001A3D1D">
              <w:t>General meaning</w:t>
            </w:r>
          </w:p>
          <w:p w14:paraId="37F65AB8"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01031A6B" w14:textId="77777777" w:rsidR="00DE73D2" w:rsidRPr="001A3D1D" w:rsidRDefault="00DE73D2" w:rsidP="004C257E">
            <w:pPr>
              <w:pStyle w:val="subsection0"/>
            </w:pPr>
            <w:r w:rsidRPr="001A3D1D">
              <w:tab/>
              <w:t>(2)</w:t>
            </w:r>
            <w:r w:rsidRPr="001A3D1D">
              <w:tab/>
              <w:t>The following periods do not count as service:</w:t>
            </w:r>
          </w:p>
          <w:p w14:paraId="6F19189D" w14:textId="77777777" w:rsidR="00DE73D2" w:rsidRPr="001A3D1D" w:rsidRDefault="00DE73D2" w:rsidP="004C257E">
            <w:pPr>
              <w:pStyle w:val="paragraph"/>
            </w:pPr>
            <w:r w:rsidRPr="001A3D1D">
              <w:tab/>
              <w:t>(a)</w:t>
            </w:r>
            <w:r w:rsidRPr="001A3D1D">
              <w:tab/>
              <w:t>any period of unauthorised absence;</w:t>
            </w:r>
          </w:p>
          <w:p w14:paraId="30D24383" w14:textId="77777777" w:rsidR="00DE73D2" w:rsidRPr="001A3D1D" w:rsidRDefault="00DE73D2" w:rsidP="004C257E">
            <w:pPr>
              <w:pStyle w:val="paragraph"/>
            </w:pPr>
            <w:r w:rsidRPr="001A3D1D">
              <w:tab/>
              <w:t>(b)</w:t>
            </w:r>
            <w:r w:rsidRPr="001A3D1D">
              <w:tab/>
              <w:t>any period of unpaid leave or unpaid authorised absence, other than:</w:t>
            </w:r>
          </w:p>
          <w:p w14:paraId="0D74BD01"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52837C9F"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1950AE84" w14:textId="77777777" w:rsidR="00DE73D2" w:rsidRPr="001A3D1D" w:rsidRDefault="00DE73D2" w:rsidP="004C257E">
            <w:pPr>
              <w:pStyle w:val="paragraphsub"/>
            </w:pPr>
            <w:r w:rsidRPr="001A3D1D">
              <w:tab/>
              <w:t>(iii)</w:t>
            </w:r>
            <w:r w:rsidRPr="001A3D1D">
              <w:tab/>
              <w:t>a period of leave or absence of a kind prescribed by the regulations;</w:t>
            </w:r>
          </w:p>
          <w:p w14:paraId="4743ADC2" w14:textId="77777777" w:rsidR="00DE73D2" w:rsidRPr="001A3D1D" w:rsidRDefault="00DE73D2" w:rsidP="004C257E">
            <w:pPr>
              <w:pStyle w:val="paragraph"/>
            </w:pPr>
            <w:r w:rsidRPr="001A3D1D">
              <w:tab/>
              <w:t>(c)</w:t>
            </w:r>
            <w:r w:rsidRPr="001A3D1D">
              <w:tab/>
              <w:t>any other period of a kind prescribed by the regulations.</w:t>
            </w:r>
          </w:p>
          <w:p w14:paraId="0A6DC0F9"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2F90CD9A" w14:textId="77777777" w:rsidR="00DE73D2" w:rsidRPr="001A3D1D" w:rsidRDefault="00DE73D2" w:rsidP="004C257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612C48D0" w14:textId="77777777" w:rsidR="00DE73D2" w:rsidRPr="001A3D1D" w:rsidRDefault="00DE73D2" w:rsidP="004C257E">
            <w:pPr>
              <w:pStyle w:val="SubsectionHead"/>
            </w:pPr>
            <w:r w:rsidRPr="001A3D1D">
              <w:t>Meaning for Divisions 4 and 5, and Subdivision A of Division 11, of Part 2</w:t>
            </w:r>
            <w:r w:rsidRPr="001A3D1D">
              <w:noBreakHyphen/>
              <w:t>2</w:t>
            </w:r>
          </w:p>
          <w:p w14:paraId="7AF2326B"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3885316D"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68C5F47E" w14:textId="77777777" w:rsidR="00DE73D2" w:rsidRPr="001A3D1D" w:rsidRDefault="00DE73D2" w:rsidP="004C257E">
            <w:pPr>
              <w:pStyle w:val="paragraphsub"/>
            </w:pPr>
            <w:r w:rsidRPr="001A3D1D">
              <w:tab/>
              <w:t>(i)</w:t>
            </w:r>
            <w:r w:rsidRPr="001A3D1D">
              <w:tab/>
              <w:t>any period of unauthorised absence; or</w:t>
            </w:r>
          </w:p>
          <w:p w14:paraId="0D417412" w14:textId="77777777" w:rsidR="00DE73D2" w:rsidRPr="001A3D1D" w:rsidRDefault="00DE73D2" w:rsidP="004C257E">
            <w:pPr>
              <w:pStyle w:val="paragraphsub"/>
            </w:pPr>
            <w:r w:rsidRPr="001A3D1D">
              <w:tab/>
              <w:t>(ii)</w:t>
            </w:r>
            <w:r w:rsidRPr="001A3D1D">
              <w:tab/>
              <w:t>any other period of a kind prescribed by the regulations; and</w:t>
            </w:r>
          </w:p>
          <w:p w14:paraId="230E9867"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01F9744C" w14:textId="77777777" w:rsidR="00DE73D2" w:rsidRPr="001A3D1D" w:rsidRDefault="00DE73D2" w:rsidP="004C257E">
            <w:pPr>
              <w:pStyle w:val="paragraph"/>
            </w:pPr>
            <w:r w:rsidRPr="001A3D1D">
              <w:tab/>
              <w:t>(c)</w:t>
            </w:r>
            <w:r w:rsidRPr="001A3D1D">
              <w:tab/>
              <w:t>subsections (1), (2) and (3) do not apply.</w:t>
            </w:r>
          </w:p>
          <w:p w14:paraId="59EF4905"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4BD1349D" w14:textId="77777777" w:rsidR="00DE73D2" w:rsidRPr="001A3D1D" w:rsidRDefault="00DE73D2" w:rsidP="004C257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33DC35D1" w14:textId="77777777" w:rsidR="00DE73D2" w:rsidRPr="001A3D1D" w:rsidRDefault="00DE73D2" w:rsidP="004C257E">
            <w:pPr>
              <w:pStyle w:val="SubsectionHead"/>
            </w:pPr>
            <w:r w:rsidRPr="001A3D1D">
              <w:t>When service with one employer counts as service with another employer</w:t>
            </w:r>
          </w:p>
          <w:p w14:paraId="2209510B"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5A76DCB9"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1CFE9B39"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6E959067" w14:textId="77777777" w:rsidR="00DE73D2" w:rsidRPr="001A3D1D" w:rsidRDefault="00DE73D2" w:rsidP="004C257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7AD1B02F" w14:textId="77777777" w:rsidR="00DE73D2" w:rsidRPr="001A3D1D" w:rsidRDefault="00DE73D2" w:rsidP="004C257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5960E326" w14:textId="77777777" w:rsidR="00DE73D2" w:rsidRPr="001A3D1D" w:rsidRDefault="00DE73D2" w:rsidP="004C257E">
            <w:pPr>
              <w:pStyle w:val="notetext"/>
            </w:pPr>
            <w:r w:rsidRPr="001A3D1D">
              <w:t>Note:</w:t>
            </w:r>
            <w:r w:rsidRPr="001A3D1D">
              <w:tab/>
              <w:t>For example:</w:t>
            </w:r>
          </w:p>
          <w:p w14:paraId="74F70E2E" w14:textId="77777777" w:rsidR="00DE73D2" w:rsidRPr="001A3D1D" w:rsidRDefault="00DE73D2" w:rsidP="004C257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44E7F1B2" w14:textId="77777777" w:rsidR="00DE73D2" w:rsidRPr="001A3D1D" w:rsidRDefault="00DE73D2" w:rsidP="004C257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11302497" w14:textId="77777777" w:rsidR="00DE73D2" w:rsidRPr="001A3D1D" w:rsidRDefault="00DE73D2" w:rsidP="004C257E">
            <w:pPr>
              <w:pStyle w:val="SubsectionHead"/>
            </w:pPr>
            <w:r w:rsidRPr="001A3D1D">
              <w:t xml:space="preserve">Meaning of </w:t>
            </w:r>
            <w:r w:rsidRPr="001A3D1D">
              <w:rPr>
                <w:b/>
              </w:rPr>
              <w:t>transfer of employment</w:t>
            </w:r>
            <w:r w:rsidRPr="001A3D1D">
              <w:t xml:space="preserve"> etc.</w:t>
            </w:r>
          </w:p>
          <w:p w14:paraId="7EF8700C" w14:textId="77777777" w:rsidR="00DE73D2" w:rsidRPr="001A3D1D" w:rsidRDefault="00DE73D2"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1BEF693C" w14:textId="77777777" w:rsidR="00DE73D2" w:rsidRPr="001A3D1D" w:rsidRDefault="00DE73D2" w:rsidP="004C257E">
            <w:pPr>
              <w:pStyle w:val="paragraph"/>
            </w:pPr>
            <w:r w:rsidRPr="001A3D1D">
              <w:tab/>
              <w:t>(a)</w:t>
            </w:r>
            <w:r w:rsidRPr="001A3D1D">
              <w:tab/>
              <w:t>the following conditions are satisfied:</w:t>
            </w:r>
          </w:p>
          <w:p w14:paraId="4AA4D36D" w14:textId="77777777" w:rsidR="00DE73D2" w:rsidRPr="001A3D1D" w:rsidRDefault="00DE73D2"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304FD204" w14:textId="77777777" w:rsidR="00DE73D2" w:rsidRPr="001A3D1D" w:rsidRDefault="00DE73D2" w:rsidP="004C257E">
            <w:pPr>
              <w:pStyle w:val="paragraphsub"/>
            </w:pPr>
            <w:r w:rsidRPr="001A3D1D">
              <w:tab/>
              <w:t>(ii)</w:t>
            </w:r>
            <w:r w:rsidRPr="001A3D1D">
              <w:tab/>
              <w:t>the first employer and the second employer are associated entities when the employee becomes employed by the second employer; or</w:t>
            </w:r>
          </w:p>
          <w:p w14:paraId="0138BFFE" w14:textId="77777777" w:rsidR="00DE73D2" w:rsidRPr="001A3D1D" w:rsidRDefault="00DE73D2" w:rsidP="004C257E">
            <w:pPr>
              <w:pStyle w:val="paragraph"/>
            </w:pPr>
            <w:r w:rsidRPr="001A3D1D">
              <w:tab/>
              <w:t>(b)</w:t>
            </w:r>
            <w:r w:rsidRPr="001A3D1D">
              <w:tab/>
              <w:t>the following conditions are satisfied:</w:t>
            </w:r>
          </w:p>
          <w:p w14:paraId="792A3342" w14:textId="77777777" w:rsidR="00DE73D2" w:rsidRPr="001A3D1D" w:rsidRDefault="00DE73D2" w:rsidP="004C257E">
            <w:pPr>
              <w:pStyle w:val="paragraphsub"/>
            </w:pPr>
            <w:r w:rsidRPr="001A3D1D">
              <w:tab/>
              <w:t>(i)</w:t>
            </w:r>
            <w:r w:rsidRPr="001A3D1D">
              <w:tab/>
              <w:t>the employee is a transferring employee in relation to a transfer of business from the first employer to the second employer;</w:t>
            </w:r>
          </w:p>
          <w:p w14:paraId="62FD6FD3" w14:textId="77777777" w:rsidR="00DE73D2" w:rsidRPr="001A3D1D" w:rsidRDefault="00DE73D2" w:rsidP="004C257E">
            <w:pPr>
              <w:pStyle w:val="paragraphsub"/>
            </w:pPr>
            <w:r w:rsidRPr="001A3D1D">
              <w:tab/>
              <w:t>(ii)</w:t>
            </w:r>
            <w:r w:rsidRPr="001A3D1D">
              <w:tab/>
              <w:t>the first employer and the second employer are not associated entities when the employee becomes employed by the second employer.</w:t>
            </w:r>
          </w:p>
          <w:p w14:paraId="2FB7D8FB" w14:textId="77777777" w:rsidR="00DE73D2" w:rsidRPr="001A3D1D" w:rsidRDefault="00DE73D2" w:rsidP="004C257E">
            <w:pPr>
              <w:pStyle w:val="notetext"/>
            </w:pPr>
            <w:r w:rsidRPr="001A3D1D">
              <w:t>Note:</w:t>
            </w:r>
            <w:r w:rsidRPr="001A3D1D">
              <w:tab/>
              <w:t>Paragraph (a) applies whether or not there is a transfer of business from the first employer to the second employer.</w:t>
            </w:r>
          </w:p>
          <w:p w14:paraId="3B0BDB2B" w14:textId="77777777" w:rsidR="00DE73D2" w:rsidRPr="001A3D1D" w:rsidRDefault="00DE73D2" w:rsidP="004C257E">
            <w:pPr>
              <w:pStyle w:val="subsection0"/>
            </w:pPr>
            <w:r w:rsidRPr="001A3D1D">
              <w:tab/>
              <w:t>(8)</w:t>
            </w:r>
            <w:r w:rsidRPr="001A3D1D">
              <w:tab/>
              <w:t>A transfer of employment:</w:t>
            </w:r>
          </w:p>
          <w:p w14:paraId="50E3CD1F" w14:textId="77777777" w:rsidR="00DE73D2" w:rsidRPr="001A3D1D" w:rsidRDefault="00DE73D2" w:rsidP="004C257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4E41098F" w14:textId="77777777" w:rsidR="00DE73D2" w:rsidRPr="001A3D1D" w:rsidRDefault="00DE73D2" w:rsidP="004C257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301890FC" w14:textId="77777777" w:rsidR="00DE73D2" w:rsidRPr="00474A60" w:rsidRDefault="00DE73D2" w:rsidP="004C257E">
            <w:pPr>
              <w:pStyle w:val="Link"/>
              <w:framePr w:wrap="auto"/>
            </w:pPr>
            <w:r>
              <w:rPr>
                <w:rStyle w:val="Hyperlink"/>
              </w:rPr>
              <w:fldChar w:fldCharType="end"/>
            </w:r>
          </w:p>
          <w:p w14:paraId="397EEBD0" w14:textId="77777777" w:rsidR="00DE73D2" w:rsidRPr="00474A60" w:rsidRDefault="00DE73D2" w:rsidP="004C257E">
            <w:pPr>
              <w:pStyle w:val="PlainText"/>
            </w:pPr>
          </w:p>
        </w:tc>
      </w:tr>
      <w:bookmarkEnd w:id="546"/>
    </w:tbl>
    <w:p w14:paraId="2587F91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AF89E0F" w14:textId="77777777" w:rsidTr="00DE73D2">
        <w:trPr>
          <w:jc w:val="center"/>
        </w:trPr>
        <w:tc>
          <w:tcPr>
            <w:tcW w:w="2267" w:type="dxa"/>
            <w:shd w:val="clear" w:color="auto" w:fill="FFFFFF" w:themeFill="background1"/>
          </w:tcPr>
          <w:p w14:paraId="2FD556E7" w14:textId="77777777" w:rsidR="00DE73D2" w:rsidRPr="00DE73D2" w:rsidRDefault="00DE73D2" w:rsidP="004C257E">
            <w:pPr>
              <w:rPr>
                <w:rStyle w:val="Identifier"/>
              </w:rPr>
            </w:pPr>
            <w:bookmarkStart w:id="547" w:name="_Hlk104399308"/>
            <w:r w:rsidRPr="00DE73D2">
              <w:rPr>
                <w:rStyle w:val="Identifier"/>
              </w:rPr>
              <w:t>AL_transfer.not_recognized</w:t>
            </w:r>
          </w:p>
        </w:tc>
        <w:tc>
          <w:tcPr>
            <w:tcW w:w="7653" w:type="dxa"/>
            <w:shd w:val="clear" w:color="auto" w:fill="FFFFFF" w:themeFill="background1"/>
            <w:tcMar>
              <w:left w:w="28" w:type="dxa"/>
              <w:right w:w="28" w:type="dxa"/>
            </w:tcMar>
          </w:tcPr>
          <w:p w14:paraId="2673A247" w14:textId="77777777" w:rsidR="00DE73D2" w:rsidRPr="00474A60" w:rsidRDefault="00DE73D2" w:rsidP="004C257E">
            <w:pPr>
              <w:pStyle w:val="PlainText"/>
            </w:pPr>
            <w:r w:rsidRPr="00474A60">
              <w:t>(Fair Work Act 2009)</w:t>
            </w:r>
          </w:p>
          <w:p w14:paraId="3D2546C6"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"annual_leave_transfer_full" </w:instrText>
            </w:r>
            <w:r>
              <w:fldChar w:fldCharType="separate"/>
            </w:r>
            <w:r w:rsidRPr="001A3D1D">
              <w:rPr>
                <w:rStyle w:val="CharSectno"/>
              </w:rPr>
              <w:t>91</w:t>
            </w:r>
            <w:r w:rsidRPr="001A3D1D">
              <w:t xml:space="preserve">  Transfer of employment situations that affect entitlement to payment for period of untaken paid annual leave</w:t>
            </w:r>
          </w:p>
          <w:p w14:paraId="5A18F09F" w14:textId="77777777" w:rsidR="00DE73D2" w:rsidRPr="001A3D1D" w:rsidRDefault="00DE73D2" w:rsidP="004C257E">
            <w:pPr>
              <w:pStyle w:val="SubsectionHead"/>
            </w:pPr>
            <w:r w:rsidRPr="001A3D1D">
              <w:t>Transfer of employment situation in which employer may decide not to recognise employee’s service with first employer</w:t>
            </w:r>
          </w:p>
          <w:p w14:paraId="09D3E3AC" w14:textId="77777777" w:rsidR="00DE73D2" w:rsidRPr="001A3D1D" w:rsidRDefault="00DE73D2" w:rsidP="004C257E">
            <w:pPr>
              <w:pStyle w:val="subsection0"/>
            </w:pPr>
            <w:r w:rsidRPr="001A3D1D">
              <w:tab/>
              <w:t>(1)</w:t>
            </w:r>
            <w:r w:rsidRPr="001A3D1D">
              <w:tab/>
              <w:t>Subsection 22(5) does not apply (for the purpose of this Division) to a transfer of employment between non</w:t>
            </w:r>
            <w:r w:rsidRPr="001A3D1D">
              <w:noBreakHyphen/>
              <w:t>associated entities in relation to an employee, if the second employer decides not to recognise the employee’s service with the first employer (for the purpose of this Division).</w:t>
            </w:r>
          </w:p>
          <w:p w14:paraId="20D20425" w14:textId="77777777" w:rsidR="00DE73D2" w:rsidRPr="001A3D1D" w:rsidRDefault="00DE73D2" w:rsidP="004C257E">
            <w:pPr>
              <w:pStyle w:val="SubsectionHead"/>
            </w:pPr>
            <w:r w:rsidRPr="001A3D1D">
              <w:t>Employee is not entitled to payment for untaken annual leave if service with first employer counts as service with second employer</w:t>
            </w:r>
          </w:p>
          <w:p w14:paraId="33F5BDEF" w14:textId="77777777" w:rsidR="00DE73D2" w:rsidRPr="001A3D1D" w:rsidRDefault="00DE73D2" w:rsidP="004C257E">
            <w:pPr>
              <w:pStyle w:val="subsection0"/>
            </w:pPr>
            <w:r w:rsidRPr="001A3D1D">
              <w:tab/>
              <w:t>(2)</w:t>
            </w:r>
            <w:r w:rsidRPr="001A3D1D">
              <w:tab/>
              <w:t>If subsection 22(5) applies (for the purpose of this Division) to a transfer of employment in relation to an employee, the employee is not entitled to be paid an amount under subsection 90(2) for a period of untaken paid annual leave.</w:t>
            </w:r>
          </w:p>
          <w:p w14:paraId="75844007" w14:textId="77777777" w:rsidR="00DE73D2" w:rsidRPr="001A3D1D" w:rsidRDefault="00DE73D2" w:rsidP="004C257E">
            <w:pPr>
              <w:pStyle w:val="notetext"/>
            </w:pPr>
            <w:r w:rsidRPr="001A3D1D">
              <w:t>Note:</w:t>
            </w:r>
            <w:r w:rsidRPr="001A3D1D">
              <w:tab/>
              <w:t>Subsection 22(5) provides that, generally, if there is a transfer of employment, service with the first employer counts as service with the second employer.</w:t>
            </w:r>
          </w:p>
          <w:p w14:paraId="6D995450" w14:textId="77777777" w:rsidR="00DE73D2" w:rsidRPr="00474A60" w:rsidRDefault="00DE73D2" w:rsidP="004C257E">
            <w:pPr>
              <w:pStyle w:val="Link"/>
              <w:framePr w:wrap="auto"/>
            </w:pPr>
            <w:r>
              <w:rPr>
                <w:rStyle w:val="Hyperlink"/>
              </w:rPr>
              <w:fldChar w:fldCharType="end"/>
            </w:r>
          </w:p>
          <w:p w14:paraId="2E446000" w14:textId="77777777" w:rsidR="00DE73D2" w:rsidRPr="00474A60" w:rsidRDefault="00DE73D2" w:rsidP="004C257E">
            <w:pPr>
              <w:pStyle w:val="PlainText"/>
            </w:pPr>
            <w:r w:rsidRPr="00474A60">
              <w:t>(Fair Work Act 2009)</w:t>
            </w:r>
          </w:p>
          <w:p w14:paraId="102398E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40AC77AE" w14:textId="77777777" w:rsidR="00DE73D2" w:rsidRPr="001A3D1D" w:rsidRDefault="00DE73D2" w:rsidP="004C257E">
            <w:pPr>
              <w:pStyle w:val="SubsectionHead"/>
            </w:pPr>
            <w:r w:rsidRPr="001A3D1D">
              <w:t>General meaning</w:t>
            </w:r>
          </w:p>
          <w:p w14:paraId="337831CB"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251AFB96" w14:textId="77777777" w:rsidR="00DE73D2" w:rsidRPr="001A3D1D" w:rsidRDefault="00DE73D2" w:rsidP="004C257E">
            <w:pPr>
              <w:pStyle w:val="subsection0"/>
            </w:pPr>
            <w:r w:rsidRPr="001A3D1D">
              <w:tab/>
              <w:t>(2)</w:t>
            </w:r>
            <w:r w:rsidRPr="001A3D1D">
              <w:tab/>
              <w:t>The following periods do not count as service:</w:t>
            </w:r>
          </w:p>
          <w:p w14:paraId="17325DDF" w14:textId="77777777" w:rsidR="00DE73D2" w:rsidRPr="001A3D1D" w:rsidRDefault="00DE73D2" w:rsidP="004C257E">
            <w:pPr>
              <w:pStyle w:val="paragraph"/>
            </w:pPr>
            <w:r w:rsidRPr="001A3D1D">
              <w:tab/>
              <w:t>(a)</w:t>
            </w:r>
            <w:r w:rsidRPr="001A3D1D">
              <w:tab/>
              <w:t>any period of unauthorised absence;</w:t>
            </w:r>
          </w:p>
          <w:p w14:paraId="0247E638" w14:textId="77777777" w:rsidR="00DE73D2" w:rsidRPr="001A3D1D" w:rsidRDefault="00DE73D2" w:rsidP="004C257E">
            <w:pPr>
              <w:pStyle w:val="paragraph"/>
            </w:pPr>
            <w:r w:rsidRPr="001A3D1D">
              <w:tab/>
              <w:t>(b)</w:t>
            </w:r>
            <w:r w:rsidRPr="001A3D1D">
              <w:tab/>
              <w:t>any period of unpaid leave or unpaid authorised absence, other than:</w:t>
            </w:r>
          </w:p>
          <w:p w14:paraId="1B579A48"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0AC68EE2"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7E642C98" w14:textId="77777777" w:rsidR="00DE73D2" w:rsidRPr="001A3D1D" w:rsidRDefault="00DE73D2" w:rsidP="004C257E">
            <w:pPr>
              <w:pStyle w:val="paragraphsub"/>
            </w:pPr>
            <w:r w:rsidRPr="001A3D1D">
              <w:tab/>
              <w:t>(iii)</w:t>
            </w:r>
            <w:r w:rsidRPr="001A3D1D">
              <w:tab/>
              <w:t>a period of leave or absence of a kind prescribed by the regulations;</w:t>
            </w:r>
          </w:p>
          <w:p w14:paraId="640FC1C5" w14:textId="77777777" w:rsidR="00DE73D2" w:rsidRPr="001A3D1D" w:rsidRDefault="00DE73D2" w:rsidP="004C257E">
            <w:pPr>
              <w:pStyle w:val="paragraph"/>
            </w:pPr>
            <w:r w:rsidRPr="001A3D1D">
              <w:tab/>
              <w:t>(c)</w:t>
            </w:r>
            <w:r w:rsidRPr="001A3D1D">
              <w:tab/>
              <w:t>any other period of a kind prescribed by the regulations.</w:t>
            </w:r>
          </w:p>
          <w:p w14:paraId="4B899AD3"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79057EF2" w14:textId="77777777" w:rsidR="00DE73D2" w:rsidRPr="001A3D1D" w:rsidRDefault="00DE73D2" w:rsidP="004C257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62E3F223" w14:textId="77777777" w:rsidR="00DE73D2" w:rsidRPr="001A3D1D" w:rsidRDefault="00DE73D2" w:rsidP="004C257E">
            <w:pPr>
              <w:pStyle w:val="SubsectionHead"/>
            </w:pPr>
            <w:r w:rsidRPr="001A3D1D">
              <w:t>Meaning for Divisions 4 and 5, and Subdivision A of Division 11, of Part 2</w:t>
            </w:r>
            <w:r w:rsidRPr="001A3D1D">
              <w:noBreakHyphen/>
              <w:t>2</w:t>
            </w:r>
          </w:p>
          <w:p w14:paraId="5DCD1C07"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20B9274A"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7A250730" w14:textId="77777777" w:rsidR="00DE73D2" w:rsidRPr="001A3D1D" w:rsidRDefault="00DE73D2" w:rsidP="004C257E">
            <w:pPr>
              <w:pStyle w:val="paragraphsub"/>
            </w:pPr>
            <w:r w:rsidRPr="001A3D1D">
              <w:tab/>
              <w:t>(i)</w:t>
            </w:r>
            <w:r w:rsidRPr="001A3D1D">
              <w:tab/>
              <w:t>any period of unauthorised absence; or</w:t>
            </w:r>
          </w:p>
          <w:p w14:paraId="7991BD50" w14:textId="77777777" w:rsidR="00DE73D2" w:rsidRPr="001A3D1D" w:rsidRDefault="00DE73D2" w:rsidP="004C257E">
            <w:pPr>
              <w:pStyle w:val="paragraphsub"/>
            </w:pPr>
            <w:r w:rsidRPr="001A3D1D">
              <w:tab/>
              <w:t>(ii)</w:t>
            </w:r>
            <w:r w:rsidRPr="001A3D1D">
              <w:tab/>
              <w:t>any other period of a kind prescribed by the regulations; and</w:t>
            </w:r>
          </w:p>
          <w:p w14:paraId="67189015"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345C76BB" w14:textId="77777777" w:rsidR="00DE73D2" w:rsidRPr="001A3D1D" w:rsidRDefault="00DE73D2" w:rsidP="004C257E">
            <w:pPr>
              <w:pStyle w:val="paragraph"/>
            </w:pPr>
            <w:r w:rsidRPr="001A3D1D">
              <w:tab/>
              <w:t>(c)</w:t>
            </w:r>
            <w:r w:rsidRPr="001A3D1D">
              <w:tab/>
              <w:t>subsections (1), (2) and (3) do not apply.</w:t>
            </w:r>
          </w:p>
          <w:p w14:paraId="5A43BC7F"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73A348CC" w14:textId="77777777" w:rsidR="00DE73D2" w:rsidRPr="001A3D1D" w:rsidRDefault="00DE73D2" w:rsidP="004C257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5A2CB331" w14:textId="77777777" w:rsidR="00DE73D2" w:rsidRPr="001A3D1D" w:rsidRDefault="00DE73D2" w:rsidP="004C257E">
            <w:pPr>
              <w:pStyle w:val="SubsectionHead"/>
            </w:pPr>
            <w:r w:rsidRPr="001A3D1D">
              <w:t>When service with one employer counts as service with another employer</w:t>
            </w:r>
          </w:p>
          <w:p w14:paraId="7FE34D04"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4E0E9A13"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21399C0D"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3A246DB3" w14:textId="77777777" w:rsidR="00DE73D2" w:rsidRPr="001A3D1D" w:rsidRDefault="00DE73D2" w:rsidP="004C257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229130BD" w14:textId="77777777" w:rsidR="00DE73D2" w:rsidRPr="001A3D1D" w:rsidRDefault="00DE73D2" w:rsidP="004C257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37078BCB" w14:textId="77777777" w:rsidR="00DE73D2" w:rsidRPr="001A3D1D" w:rsidRDefault="00DE73D2" w:rsidP="004C257E">
            <w:pPr>
              <w:pStyle w:val="notetext"/>
            </w:pPr>
            <w:r w:rsidRPr="001A3D1D">
              <w:t>Note:</w:t>
            </w:r>
            <w:r w:rsidRPr="001A3D1D">
              <w:tab/>
              <w:t>For example:</w:t>
            </w:r>
          </w:p>
          <w:p w14:paraId="378AA903" w14:textId="77777777" w:rsidR="00DE73D2" w:rsidRPr="001A3D1D" w:rsidRDefault="00DE73D2" w:rsidP="004C257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5D82AFC1" w14:textId="77777777" w:rsidR="00DE73D2" w:rsidRPr="001A3D1D" w:rsidRDefault="00DE73D2" w:rsidP="004C257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799D6CE1" w14:textId="77777777" w:rsidR="00DE73D2" w:rsidRPr="001A3D1D" w:rsidRDefault="00DE73D2" w:rsidP="004C257E">
            <w:pPr>
              <w:pStyle w:val="SubsectionHead"/>
            </w:pPr>
            <w:r w:rsidRPr="001A3D1D">
              <w:t xml:space="preserve">Meaning of </w:t>
            </w:r>
            <w:r w:rsidRPr="001A3D1D">
              <w:rPr>
                <w:b/>
              </w:rPr>
              <w:t>transfer of employment</w:t>
            </w:r>
            <w:r w:rsidRPr="001A3D1D">
              <w:t xml:space="preserve"> etc.</w:t>
            </w:r>
          </w:p>
          <w:p w14:paraId="2766F7EA" w14:textId="77777777" w:rsidR="00DE73D2" w:rsidRPr="001A3D1D" w:rsidRDefault="00DE73D2"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34418F5F" w14:textId="77777777" w:rsidR="00DE73D2" w:rsidRPr="001A3D1D" w:rsidRDefault="00DE73D2" w:rsidP="004C257E">
            <w:pPr>
              <w:pStyle w:val="paragraph"/>
            </w:pPr>
            <w:r w:rsidRPr="001A3D1D">
              <w:tab/>
              <w:t>(a)</w:t>
            </w:r>
            <w:r w:rsidRPr="001A3D1D">
              <w:tab/>
              <w:t>the following conditions are satisfied:</w:t>
            </w:r>
          </w:p>
          <w:p w14:paraId="5225EE4D" w14:textId="77777777" w:rsidR="00DE73D2" w:rsidRPr="001A3D1D" w:rsidRDefault="00DE73D2"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1433E20F" w14:textId="77777777" w:rsidR="00DE73D2" w:rsidRPr="001A3D1D" w:rsidRDefault="00DE73D2" w:rsidP="004C257E">
            <w:pPr>
              <w:pStyle w:val="paragraphsub"/>
            </w:pPr>
            <w:r w:rsidRPr="001A3D1D">
              <w:tab/>
              <w:t>(ii)</w:t>
            </w:r>
            <w:r w:rsidRPr="001A3D1D">
              <w:tab/>
              <w:t>the first employer and the second employer are associated entities when the employee becomes employed by the second employer; or</w:t>
            </w:r>
          </w:p>
          <w:p w14:paraId="25740403" w14:textId="77777777" w:rsidR="00DE73D2" w:rsidRPr="001A3D1D" w:rsidRDefault="00DE73D2" w:rsidP="004C257E">
            <w:pPr>
              <w:pStyle w:val="paragraph"/>
            </w:pPr>
            <w:r w:rsidRPr="001A3D1D">
              <w:tab/>
              <w:t>(b)</w:t>
            </w:r>
            <w:r w:rsidRPr="001A3D1D">
              <w:tab/>
              <w:t>the following conditions are satisfied:</w:t>
            </w:r>
          </w:p>
          <w:p w14:paraId="6ECAA128" w14:textId="77777777" w:rsidR="00DE73D2" w:rsidRPr="001A3D1D" w:rsidRDefault="00DE73D2" w:rsidP="004C257E">
            <w:pPr>
              <w:pStyle w:val="paragraphsub"/>
            </w:pPr>
            <w:r w:rsidRPr="001A3D1D">
              <w:tab/>
              <w:t>(i)</w:t>
            </w:r>
            <w:r w:rsidRPr="001A3D1D">
              <w:tab/>
              <w:t>the employee is a transferring employee in relation to a transfer of business from the first employer to the second employer;</w:t>
            </w:r>
          </w:p>
          <w:p w14:paraId="6E9572F7" w14:textId="77777777" w:rsidR="00DE73D2" w:rsidRPr="001A3D1D" w:rsidRDefault="00DE73D2" w:rsidP="004C257E">
            <w:pPr>
              <w:pStyle w:val="paragraphsub"/>
            </w:pPr>
            <w:r w:rsidRPr="001A3D1D">
              <w:tab/>
              <w:t>(ii)</w:t>
            </w:r>
            <w:r w:rsidRPr="001A3D1D">
              <w:tab/>
              <w:t>the first employer and the second employer are not associated entities when the employee becomes employed by the second employer.</w:t>
            </w:r>
          </w:p>
          <w:p w14:paraId="76685C3F" w14:textId="77777777" w:rsidR="00DE73D2" w:rsidRPr="001A3D1D" w:rsidRDefault="00DE73D2" w:rsidP="004C257E">
            <w:pPr>
              <w:pStyle w:val="notetext"/>
            </w:pPr>
            <w:r w:rsidRPr="001A3D1D">
              <w:t>Note:</w:t>
            </w:r>
            <w:r w:rsidRPr="001A3D1D">
              <w:tab/>
              <w:t>Paragraph (a) applies whether or not there is a transfer of business from the first employer to the second employer.</w:t>
            </w:r>
          </w:p>
          <w:p w14:paraId="1CA7DA18" w14:textId="77777777" w:rsidR="00DE73D2" w:rsidRPr="001A3D1D" w:rsidRDefault="00DE73D2" w:rsidP="004C257E">
            <w:pPr>
              <w:pStyle w:val="subsection0"/>
            </w:pPr>
            <w:r w:rsidRPr="001A3D1D">
              <w:tab/>
              <w:t>(8)</w:t>
            </w:r>
            <w:r w:rsidRPr="001A3D1D">
              <w:tab/>
              <w:t>A transfer of employment:</w:t>
            </w:r>
          </w:p>
          <w:p w14:paraId="6E669246" w14:textId="77777777" w:rsidR="00DE73D2" w:rsidRPr="001A3D1D" w:rsidRDefault="00DE73D2" w:rsidP="004C257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7006732D" w14:textId="77777777" w:rsidR="00DE73D2" w:rsidRPr="001A3D1D" w:rsidRDefault="00DE73D2" w:rsidP="004C257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427D66FB" w14:textId="77777777" w:rsidR="00DE73D2" w:rsidRPr="00474A60" w:rsidRDefault="00DE73D2" w:rsidP="004C257E">
            <w:pPr>
              <w:pStyle w:val="Link"/>
              <w:framePr w:wrap="auto"/>
            </w:pPr>
            <w:r>
              <w:rPr>
                <w:rStyle w:val="Hyperlink"/>
              </w:rPr>
              <w:fldChar w:fldCharType="end"/>
            </w:r>
          </w:p>
          <w:p w14:paraId="5FE478BC" w14:textId="77777777" w:rsidR="00DE73D2" w:rsidRPr="00474A60" w:rsidRDefault="00DE73D2" w:rsidP="004C257E">
            <w:pPr>
              <w:pStyle w:val="PlainText"/>
            </w:pPr>
          </w:p>
        </w:tc>
      </w:tr>
      <w:bookmarkEnd w:id="547"/>
    </w:tbl>
    <w:p w14:paraId="6C6B593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29E74E2" w14:textId="77777777" w:rsidTr="00DE73D2">
        <w:trPr>
          <w:jc w:val="center"/>
        </w:trPr>
        <w:tc>
          <w:tcPr>
            <w:tcW w:w="2267" w:type="dxa"/>
            <w:shd w:val="clear" w:color="auto" w:fill="FFFFFF" w:themeFill="background1"/>
          </w:tcPr>
          <w:p w14:paraId="0ED49685" w14:textId="77777777" w:rsidR="00DE73D2" w:rsidRPr="00DE73D2" w:rsidRDefault="00DE73D2" w:rsidP="004C257E">
            <w:pPr>
              <w:rPr>
                <w:rStyle w:val="Identifier"/>
              </w:rPr>
            </w:pPr>
            <w:bookmarkStart w:id="548" w:name="_Hlk104399309"/>
            <w:r w:rsidRPr="00DE73D2">
              <w:rPr>
                <w:rStyle w:val="Identifier"/>
              </w:rPr>
              <w:t>PL_birth_start.both_before</w:t>
            </w:r>
          </w:p>
        </w:tc>
        <w:tc>
          <w:tcPr>
            <w:tcW w:w="7653" w:type="dxa"/>
            <w:shd w:val="clear" w:color="auto" w:fill="FFFFFF" w:themeFill="background1"/>
            <w:tcMar>
              <w:left w:w="28" w:type="dxa"/>
              <w:right w:w="28" w:type="dxa"/>
            </w:tcMar>
          </w:tcPr>
          <w:p w14:paraId="0C9F2378" w14:textId="77777777" w:rsidR="00DE73D2" w:rsidRPr="00474A60" w:rsidRDefault="00DE73D2" w:rsidP="004C257E">
            <w:pPr>
              <w:pStyle w:val="PlainText"/>
            </w:pPr>
            <w:r w:rsidRPr="00474A60">
              <w:t>(Fair Work Act 2009)</w:t>
            </w:r>
          </w:p>
          <w:p w14:paraId="50205A1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"PL_period_start_both_apply_full" </w:instrText>
            </w:r>
            <w:r>
              <w:fldChar w:fldCharType="separate"/>
            </w:r>
            <w:r w:rsidRPr="001A3D1D">
              <w:rPr>
                <w:rStyle w:val="CharSectno"/>
              </w:rPr>
              <w:t>72</w:t>
            </w:r>
            <w:r w:rsidRPr="001A3D1D">
              <w:t xml:space="preserve">  The period of leave—members of an employee couple who each intend to take leave</w:t>
            </w:r>
          </w:p>
          <w:p w14:paraId="042CA6E8" w14:textId="77777777" w:rsidR="00DE73D2" w:rsidRPr="001A3D1D" w:rsidRDefault="00DE73D2" w:rsidP="004C257E">
            <w:pPr>
              <w:pStyle w:val="SubsectionHead"/>
            </w:pPr>
            <w:r w:rsidRPr="001A3D1D">
              <w:t>Application of this section</w:t>
            </w:r>
          </w:p>
          <w:p w14:paraId="400BCC80" w14:textId="77777777" w:rsidR="00DE73D2" w:rsidRPr="001A3D1D" w:rsidRDefault="00DE73D2" w:rsidP="004C257E">
            <w:pPr>
              <w:pStyle w:val="subsection0"/>
            </w:pPr>
            <w:r w:rsidRPr="001A3D1D">
              <w:tab/>
              <w:t>(1)</w:t>
            </w:r>
            <w:r w:rsidRPr="001A3D1D">
              <w:tab/>
              <w:t>This section applies to an employee couple if each of the employees intends to take unpaid parental leave.</w:t>
            </w:r>
          </w:p>
          <w:p w14:paraId="1FB12983" w14:textId="77777777" w:rsidR="00DE73D2" w:rsidRPr="001A3D1D" w:rsidRDefault="00DE73D2" w:rsidP="004C257E">
            <w:pPr>
              <w:pStyle w:val="SubsectionHead"/>
            </w:pPr>
            <w:r w:rsidRPr="001A3D1D">
              <w:t>Leave must be taken in single continuous period</w:t>
            </w:r>
          </w:p>
          <w:p w14:paraId="6A92465A" w14:textId="77777777" w:rsidR="00DE73D2" w:rsidRPr="001A3D1D" w:rsidRDefault="00DE73D2" w:rsidP="004C257E">
            <w:pPr>
              <w:pStyle w:val="subsection0"/>
            </w:pPr>
            <w:r w:rsidRPr="001A3D1D">
              <w:tab/>
              <w:t>(2)</w:t>
            </w:r>
            <w:r w:rsidRPr="001A3D1D">
              <w:tab/>
              <w:t>Each employee must take the leave in a single continuous period.</w:t>
            </w:r>
          </w:p>
          <w:p w14:paraId="08A1DAA4"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444D874A" w14:textId="77777777" w:rsidR="00DE73D2" w:rsidRPr="00F6295A" w:rsidRDefault="00DE73D2" w:rsidP="004C257E">
            <w:pPr>
              <w:spacing w:before="122"/>
              <w:ind w:left="1985" w:hanging="851"/>
              <w:rPr>
                <w:sz w:val="18"/>
              </w:rPr>
            </w:pPr>
            <w:r w:rsidRPr="00F6295A">
              <w:rPr>
                <w:sz w:val="18"/>
              </w:rPr>
              <w:t>Note 2:</w:t>
            </w:r>
            <w:r w:rsidRPr="00F6295A">
              <w:rPr>
                <w:sz w:val="18"/>
              </w:rPr>
              <w:tab/>
              <w:t>For provisions affecting the rule in this subsection, see:</w:t>
            </w:r>
          </w:p>
          <w:p w14:paraId="6D4C072F" w14:textId="77777777" w:rsidR="00DE73D2" w:rsidRPr="00F6295A" w:rsidRDefault="00DE73D2" w:rsidP="004C257E">
            <w:pPr>
              <w:pStyle w:val="notepara"/>
            </w:pPr>
            <w:r w:rsidRPr="00F6295A">
              <w:t>(a)</w:t>
            </w:r>
            <w:r w:rsidRPr="00F6295A">
              <w:tab/>
              <w:t>subsection (6) (concurrent leave); and</w:t>
            </w:r>
          </w:p>
          <w:p w14:paraId="18BC8618" w14:textId="77777777" w:rsidR="00DE73D2" w:rsidRPr="00F6295A" w:rsidRDefault="00DE73D2" w:rsidP="004C257E">
            <w:pPr>
              <w:pStyle w:val="notepara"/>
            </w:pPr>
            <w:r w:rsidRPr="00F6295A">
              <w:t>(b)</w:t>
            </w:r>
            <w:r w:rsidRPr="00F6295A">
              <w:tab/>
              <w:t>subsection 72A(11) (flexible unpaid parental leave); and</w:t>
            </w:r>
          </w:p>
          <w:p w14:paraId="13710F7A" w14:textId="77777777" w:rsidR="00DE73D2" w:rsidRPr="00F6295A" w:rsidRDefault="00DE73D2" w:rsidP="004C257E">
            <w:pPr>
              <w:pStyle w:val="notepara"/>
            </w:pPr>
            <w:r w:rsidRPr="00F6295A">
              <w:t>(c)</w:t>
            </w:r>
            <w:r w:rsidRPr="00F6295A">
              <w:tab/>
              <w:t>subsection 73(4) (pregnant employee may be required to take unpaid parental leave within 6 weeks before the birth); and</w:t>
            </w:r>
          </w:p>
          <w:p w14:paraId="736B7D1B" w14:textId="77777777" w:rsidR="00DE73D2" w:rsidRPr="00F6295A" w:rsidRDefault="00DE73D2" w:rsidP="004C257E">
            <w:pPr>
              <w:pStyle w:val="notepara"/>
            </w:pPr>
            <w:r w:rsidRPr="00F6295A">
              <w:t>(d)</w:t>
            </w:r>
            <w:r w:rsidRPr="00F6295A">
              <w:tab/>
              <w:t>paragraph 78A(2)(b) (permitted work periods while child is hospitalised); and</w:t>
            </w:r>
          </w:p>
          <w:p w14:paraId="7DAB6114" w14:textId="77777777" w:rsidR="00DE73D2" w:rsidRPr="001A3D1D" w:rsidRDefault="00DE73D2" w:rsidP="004C257E">
            <w:pPr>
              <w:pStyle w:val="notepara"/>
            </w:pPr>
            <w:r w:rsidRPr="00F6295A">
              <w:t>(e)</w:t>
            </w:r>
            <w:r w:rsidRPr="00F6295A">
              <w:tab/>
              <w:t>subsection 79A(1) (keeping in touch days).</w:t>
            </w:r>
          </w:p>
          <w:p w14:paraId="32B8283D" w14:textId="77777777" w:rsidR="00DE73D2" w:rsidRPr="001A3D1D" w:rsidRDefault="00DE73D2" w:rsidP="004C257E">
            <w:pPr>
              <w:pStyle w:val="SubsectionHead"/>
            </w:pPr>
            <w:r w:rsidRPr="001A3D1D">
              <w:t>When birth</w:t>
            </w:r>
            <w:r w:rsidRPr="001A3D1D">
              <w:noBreakHyphen/>
              <w:t>related leave must start</w:t>
            </w:r>
          </w:p>
          <w:p w14:paraId="5DEC7C42" w14:textId="77777777" w:rsidR="00DE73D2" w:rsidRPr="001A3D1D" w:rsidRDefault="00DE73D2" w:rsidP="004C257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5467D07C" w14:textId="77777777" w:rsidR="00DE73D2" w:rsidRPr="001A3D1D" w:rsidRDefault="00DE73D2" w:rsidP="004C257E">
            <w:pPr>
              <w:pStyle w:val="paragraph"/>
            </w:pPr>
            <w:r w:rsidRPr="001A3D1D">
              <w:tab/>
              <w:t>(a)</w:t>
            </w:r>
            <w:r w:rsidRPr="001A3D1D">
              <w:tab/>
              <w:t>one employee’s period of leave must start, in accordance with the following rules:</w:t>
            </w:r>
          </w:p>
          <w:p w14:paraId="2DB5FD17" w14:textId="77777777" w:rsidR="00DE73D2" w:rsidRPr="001A3D1D" w:rsidRDefault="00DE73D2" w:rsidP="004C257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39BB1F3E" w14:textId="77777777" w:rsidR="00DE73D2" w:rsidRPr="001A3D1D" w:rsidRDefault="00DE73D2" w:rsidP="004C257E">
            <w:pPr>
              <w:pStyle w:val="paragraphsub"/>
            </w:pPr>
            <w:r w:rsidRPr="001A3D1D">
              <w:tab/>
              <w:t>(ii)</w:t>
            </w:r>
            <w:r w:rsidRPr="001A3D1D">
              <w:tab/>
              <w:t>if subparagraph (i) does not apply—the period of leave must start on the date of birth of the child; and</w:t>
            </w:r>
          </w:p>
          <w:p w14:paraId="5AAA56BA" w14:textId="77777777" w:rsidR="00DE73D2" w:rsidRPr="001A3D1D" w:rsidRDefault="00DE73D2" w:rsidP="004C257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53CE092B" w14:textId="77777777" w:rsidR="00DE73D2" w:rsidRPr="001A3D1D" w:rsidRDefault="00DE73D2" w:rsidP="004C257E">
            <w:pPr>
              <w:pStyle w:val="SubsectionHead"/>
            </w:pPr>
            <w:r w:rsidRPr="001A3D1D">
              <w:t>When adoption</w:t>
            </w:r>
            <w:r w:rsidRPr="001A3D1D">
              <w:noBreakHyphen/>
              <w:t>related leave must start</w:t>
            </w:r>
          </w:p>
          <w:p w14:paraId="22428A2B" w14:textId="77777777" w:rsidR="00DE73D2" w:rsidRPr="001A3D1D" w:rsidRDefault="00DE73D2" w:rsidP="004C257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6DBB5B66" w14:textId="77777777" w:rsidR="00DE73D2" w:rsidRPr="001A3D1D" w:rsidRDefault="00DE73D2" w:rsidP="004C257E">
            <w:pPr>
              <w:pStyle w:val="paragraph"/>
            </w:pPr>
            <w:r w:rsidRPr="001A3D1D">
              <w:tab/>
              <w:t>(a)</w:t>
            </w:r>
            <w:r w:rsidRPr="001A3D1D">
              <w:tab/>
              <w:t>one employee’s period of leave must start on the day of placement of the child; and</w:t>
            </w:r>
          </w:p>
          <w:p w14:paraId="47AE58B5" w14:textId="77777777" w:rsidR="00DE73D2" w:rsidRPr="001A3D1D" w:rsidRDefault="00DE73D2" w:rsidP="004C257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068DECF4" w14:textId="77777777" w:rsidR="00DE73D2" w:rsidRPr="001A3D1D" w:rsidRDefault="00DE73D2" w:rsidP="004C257E">
            <w:pPr>
              <w:pStyle w:val="SubsectionHead"/>
            </w:pPr>
            <w:r w:rsidRPr="001A3D1D">
              <w:t>Limited entitlement to take concurrent leave</w:t>
            </w:r>
          </w:p>
          <w:p w14:paraId="0DC7EDEA" w14:textId="77777777" w:rsidR="00DE73D2" w:rsidRPr="001A3D1D" w:rsidRDefault="00DE73D2" w:rsidP="004C257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49FECFFF" w14:textId="77777777" w:rsidR="00DE73D2" w:rsidRPr="001A3D1D" w:rsidRDefault="00DE73D2" w:rsidP="004C257E">
            <w:pPr>
              <w:pStyle w:val="paragraph"/>
            </w:pPr>
            <w:r w:rsidRPr="001A3D1D">
              <w:tab/>
              <w:t>(a)</w:t>
            </w:r>
            <w:r w:rsidRPr="001A3D1D">
              <w:tab/>
              <w:t>the concurrent leave must not be longer than 8 weeks in total;</w:t>
            </w:r>
          </w:p>
          <w:p w14:paraId="4F7E46FF" w14:textId="77777777" w:rsidR="00DE73D2" w:rsidRPr="001A3D1D" w:rsidRDefault="00DE73D2" w:rsidP="004C257E">
            <w:pPr>
              <w:pStyle w:val="paragraph"/>
            </w:pPr>
            <w:r w:rsidRPr="001A3D1D">
              <w:tab/>
              <w:t>(b)</w:t>
            </w:r>
            <w:r w:rsidRPr="001A3D1D">
              <w:tab/>
              <w:t>the concurrent leave may be taken in separate periods, but, unless the employer agrees, each period must not be shorter than 2 weeks;</w:t>
            </w:r>
          </w:p>
          <w:p w14:paraId="3A768AEA" w14:textId="77777777" w:rsidR="00DE73D2" w:rsidRPr="001A3D1D" w:rsidRDefault="00DE73D2" w:rsidP="004C257E">
            <w:pPr>
              <w:pStyle w:val="paragraph"/>
            </w:pPr>
            <w:r w:rsidRPr="001A3D1D">
              <w:tab/>
              <w:t>(c)</w:t>
            </w:r>
            <w:r w:rsidRPr="001A3D1D">
              <w:tab/>
              <w:t>unless the employer agrees, the concurrent leave must not start before:</w:t>
            </w:r>
          </w:p>
          <w:p w14:paraId="70BC0A85"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of the child; or</w:t>
            </w:r>
          </w:p>
          <w:p w14:paraId="78EC9683"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of the child.</w:t>
            </w:r>
          </w:p>
          <w:p w14:paraId="275705B8" w14:textId="77777777" w:rsidR="00DE73D2" w:rsidRPr="001A3D1D" w:rsidRDefault="00DE73D2" w:rsidP="004C257E">
            <w:pPr>
              <w:pStyle w:val="subsection0"/>
            </w:pPr>
            <w:r w:rsidRPr="001A3D1D">
              <w:tab/>
              <w:t>(6)</w:t>
            </w:r>
            <w:r w:rsidRPr="001A3D1D">
              <w:tab/>
              <w:t>Concurrent leave taken by an employee:</w:t>
            </w:r>
          </w:p>
          <w:p w14:paraId="50832D7F" w14:textId="77777777" w:rsidR="00DE73D2" w:rsidRPr="001A3D1D" w:rsidRDefault="00DE73D2" w:rsidP="004C257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5375502E" w14:textId="77777777" w:rsidR="00DE73D2" w:rsidRPr="001A3D1D" w:rsidRDefault="00DE73D2" w:rsidP="004C257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5691D5E4" w14:textId="77777777" w:rsidR="00DE73D2" w:rsidRDefault="00DE73D2" w:rsidP="004C257E">
            <w:pPr>
              <w:pStyle w:val="notetext"/>
            </w:pPr>
            <w:r w:rsidRPr="001A3D1D">
              <w:t>Note:</w:t>
            </w:r>
            <w:r w:rsidRPr="001A3D1D">
              <w:tab/>
              <w:t>The concurrent leave is unpaid parental leave and so comes out of the employee’s entitlement to 12 months of unpaid parental leave under section 70.</w:t>
            </w:r>
          </w:p>
          <w:p w14:paraId="33C77C39" w14:textId="77777777" w:rsidR="00DE73D2" w:rsidRPr="00080F34" w:rsidRDefault="00DE73D2" w:rsidP="004C257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06F55BDF" w14:textId="77777777" w:rsidR="00DE73D2" w:rsidRDefault="00DE73D2" w:rsidP="004C257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0DD2203B" w14:textId="77777777" w:rsidR="00DE73D2" w:rsidRPr="00474A60" w:rsidRDefault="00DE73D2" w:rsidP="004C257E">
            <w:pPr>
              <w:pStyle w:val="Link"/>
              <w:framePr w:wrap="auto"/>
            </w:pPr>
            <w:r>
              <w:rPr>
                <w:rStyle w:val="Hyperlink"/>
              </w:rPr>
              <w:fldChar w:fldCharType="end"/>
            </w:r>
          </w:p>
          <w:p w14:paraId="512B1CF9" w14:textId="77777777" w:rsidR="00DE73D2" w:rsidRPr="00474A60" w:rsidRDefault="00DE73D2" w:rsidP="004C257E">
            <w:pPr>
              <w:pStyle w:val="PlainText"/>
            </w:pPr>
            <w:r w:rsidRPr="00474A60">
              <w:t>(Fair Work Act 2009)</w:t>
            </w:r>
          </w:p>
          <w:p w14:paraId="7E03565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"PL_pregnant_employee_required_leave_full" </w:instrText>
            </w:r>
            <w:r>
              <w:fldChar w:fldCharType="separate"/>
            </w:r>
            <w:r w:rsidRPr="001A3D1D">
              <w:rPr>
                <w:rStyle w:val="CharSectno"/>
              </w:rPr>
              <w:t>73</w:t>
            </w:r>
            <w:r w:rsidRPr="001A3D1D">
              <w:t xml:space="preserve">  Pregnant employee may be required to take unpaid parental leave within 6 weeks before the birth</w:t>
            </w:r>
          </w:p>
          <w:p w14:paraId="61155326" w14:textId="77777777" w:rsidR="00DE73D2" w:rsidRPr="001A3D1D" w:rsidRDefault="00DE73D2" w:rsidP="004C257E">
            <w:pPr>
              <w:pStyle w:val="SubsectionHead"/>
            </w:pPr>
            <w:r w:rsidRPr="001A3D1D">
              <w:t>Employer may ask employee to provide a medical certificate</w:t>
            </w:r>
          </w:p>
          <w:p w14:paraId="0A23D484" w14:textId="77777777" w:rsidR="00DE73D2" w:rsidRPr="001A3D1D" w:rsidRDefault="00DE73D2" w:rsidP="004C257E">
            <w:pPr>
              <w:pStyle w:val="subsection0"/>
            </w:pPr>
            <w:r w:rsidRPr="001A3D1D">
              <w:tab/>
              <w:t>(1)</w:t>
            </w:r>
            <w:r w:rsidRPr="001A3D1D">
              <w:tab/>
              <w:t>If a pregnant employee who is entitled to unpaid parental leave (whether or not she has complied with section 74) continues to work during the 6 week period before the expected date of birth of the child, the employer may ask the employee to give the employer a medical certificate containing the following statements (as applicable):</w:t>
            </w:r>
          </w:p>
          <w:p w14:paraId="1B9C7B29" w14:textId="77777777" w:rsidR="00DE73D2" w:rsidRPr="001A3D1D" w:rsidRDefault="00DE73D2" w:rsidP="004C257E">
            <w:pPr>
              <w:pStyle w:val="paragraph"/>
            </w:pPr>
            <w:r w:rsidRPr="001A3D1D">
              <w:tab/>
              <w:t>(a)</w:t>
            </w:r>
            <w:r w:rsidRPr="001A3D1D">
              <w:tab/>
              <w:t>a statement of whether the employee is fit for work;</w:t>
            </w:r>
          </w:p>
          <w:p w14:paraId="5D2D9801" w14:textId="77777777" w:rsidR="00DE73D2" w:rsidRPr="001A3D1D" w:rsidRDefault="00DE73D2" w:rsidP="004C257E">
            <w:pPr>
              <w:pStyle w:val="paragraph"/>
            </w:pPr>
            <w:r w:rsidRPr="001A3D1D">
              <w:tab/>
              <w:t>(b)</w:t>
            </w:r>
            <w:r w:rsidRPr="001A3D1D">
              <w:tab/>
              <w:t>if the employee is fit for work—a statement of whether it is inadvisable for the employee to continue in her present position during a stated period because of:</w:t>
            </w:r>
          </w:p>
          <w:p w14:paraId="392D3C79" w14:textId="77777777" w:rsidR="00DE73D2" w:rsidRPr="001A3D1D" w:rsidRDefault="00DE73D2" w:rsidP="004C257E">
            <w:pPr>
              <w:pStyle w:val="paragraphsub"/>
            </w:pPr>
            <w:r w:rsidRPr="001A3D1D">
              <w:tab/>
              <w:t>(i)</w:t>
            </w:r>
            <w:r w:rsidRPr="001A3D1D">
              <w:tab/>
              <w:t>illness, or risks, arising out of the employee’s pregnancy; or</w:t>
            </w:r>
          </w:p>
          <w:p w14:paraId="1775CD32" w14:textId="77777777" w:rsidR="00DE73D2" w:rsidRPr="001A3D1D" w:rsidRDefault="00DE73D2" w:rsidP="004C257E">
            <w:pPr>
              <w:pStyle w:val="paragraphsub"/>
            </w:pPr>
            <w:r w:rsidRPr="001A3D1D">
              <w:tab/>
              <w:t>(ii)</w:t>
            </w:r>
            <w:r w:rsidRPr="001A3D1D">
              <w:tab/>
              <w:t>hazards connected with the position.</w:t>
            </w:r>
          </w:p>
          <w:p w14:paraId="1D4DA579" w14:textId="77777777" w:rsidR="00DE73D2" w:rsidRPr="001A3D1D" w:rsidRDefault="00DE73D2"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46D1D02C" w14:textId="77777777" w:rsidR="00DE73D2" w:rsidRPr="001A3D1D" w:rsidRDefault="00DE73D2" w:rsidP="004C257E">
            <w:pPr>
              <w:pStyle w:val="SubsectionHead"/>
            </w:pPr>
            <w:r w:rsidRPr="001A3D1D">
              <w:t>Employer may require employee to take unpaid parental leave</w:t>
            </w:r>
          </w:p>
          <w:p w14:paraId="7A2C112E" w14:textId="77777777" w:rsidR="00DE73D2" w:rsidRPr="001A3D1D" w:rsidRDefault="00DE73D2" w:rsidP="004C257E">
            <w:pPr>
              <w:pStyle w:val="subsection0"/>
            </w:pPr>
            <w:r w:rsidRPr="001A3D1D">
              <w:tab/>
              <w:t>(2)</w:t>
            </w:r>
            <w:r w:rsidRPr="001A3D1D">
              <w:tab/>
              <w:t xml:space="preserve">The employer may require the employee to take a period of unpaid parental leave (the </w:t>
            </w:r>
            <w:r w:rsidRPr="001A3D1D">
              <w:rPr>
                <w:b/>
                <w:i/>
              </w:rPr>
              <w:t>period of leave</w:t>
            </w:r>
            <w:r w:rsidRPr="001A3D1D">
              <w:t>) as soon as practicable if:</w:t>
            </w:r>
          </w:p>
          <w:p w14:paraId="079C12D1" w14:textId="77777777" w:rsidR="00DE73D2" w:rsidRPr="001A3D1D" w:rsidRDefault="00DE73D2" w:rsidP="004C257E">
            <w:pPr>
              <w:pStyle w:val="paragraph"/>
            </w:pPr>
            <w:r w:rsidRPr="001A3D1D">
              <w:tab/>
              <w:t>(a)</w:t>
            </w:r>
            <w:r w:rsidRPr="001A3D1D">
              <w:tab/>
              <w:t>the employee does not give the employer the requested certificate within 7 days after the request; or</w:t>
            </w:r>
          </w:p>
          <w:p w14:paraId="098A8E35" w14:textId="77777777" w:rsidR="00DE73D2" w:rsidRPr="001A3D1D" w:rsidRDefault="00DE73D2" w:rsidP="004C257E">
            <w:pPr>
              <w:pStyle w:val="paragraph"/>
            </w:pPr>
            <w:r w:rsidRPr="001A3D1D">
              <w:tab/>
              <w:t>(b)</w:t>
            </w:r>
            <w:r w:rsidRPr="001A3D1D">
              <w:tab/>
              <w:t>within 7 days after the request, the employee gives the employer a medical certificate stating that the employee is not fit for work; or</w:t>
            </w:r>
          </w:p>
          <w:p w14:paraId="237E3629" w14:textId="77777777" w:rsidR="00DE73D2" w:rsidRPr="001A3D1D" w:rsidRDefault="00DE73D2" w:rsidP="004C257E">
            <w:pPr>
              <w:pStyle w:val="paragraph"/>
            </w:pPr>
            <w:r w:rsidRPr="001A3D1D">
              <w:tab/>
              <w:t>(c)</w:t>
            </w:r>
            <w:r w:rsidRPr="001A3D1D">
              <w:tab/>
              <w:t>the following subparagraphs are satisfied:</w:t>
            </w:r>
          </w:p>
          <w:p w14:paraId="3BF0917F" w14:textId="77777777" w:rsidR="00DE73D2" w:rsidRPr="001A3D1D" w:rsidRDefault="00DE73D2" w:rsidP="004C257E">
            <w:pPr>
              <w:pStyle w:val="paragraphsub"/>
            </w:pPr>
            <w:r w:rsidRPr="001A3D1D">
              <w:tab/>
              <w:t>(i)</w:t>
            </w:r>
            <w:r w:rsidRPr="001A3D1D">
              <w:tab/>
              <w:t>within 7 days after the request, the employee gives the employer a medical certificate stating that the employee is fit for work, but that it is inadvisable for the employee to continue in her present position for a stated period for a reason referred to in subparagraph (1)(b)(i) or (ii);</w:t>
            </w:r>
          </w:p>
          <w:p w14:paraId="170A7D5F" w14:textId="77777777" w:rsidR="00DE73D2" w:rsidRPr="001A3D1D" w:rsidRDefault="00DE73D2" w:rsidP="004C257E">
            <w:pPr>
              <w:pStyle w:val="paragraphsub"/>
            </w:pPr>
            <w:r w:rsidRPr="001A3D1D">
              <w:tab/>
              <w:t>(ii)</w:t>
            </w:r>
            <w:r w:rsidRPr="001A3D1D">
              <w:tab/>
              <w:t>the employee has not complied with the notice and evidence requirements of section 74 for taking unpaid parental leave.</w:t>
            </w:r>
          </w:p>
          <w:p w14:paraId="08785CE3" w14:textId="77777777" w:rsidR="00DE73D2" w:rsidRPr="001A3D1D" w:rsidRDefault="00DE73D2" w:rsidP="004C257E">
            <w:pPr>
              <w:pStyle w:val="notetext"/>
            </w:pPr>
            <w:r w:rsidRPr="001A3D1D">
              <w:t>Note:</w:t>
            </w:r>
            <w:r w:rsidRPr="001A3D1D">
              <w:tab/>
              <w:t>If the medical certificate contains a statement as referred to in subparagraph (c)(i) and the employee has complied with the notice and evidence requirements of section 74, then the employee is entitled to be transferred to a safe job (see section 81) or to paid no safe job leave (see section 81A).</w:t>
            </w:r>
          </w:p>
          <w:p w14:paraId="0C902CDC" w14:textId="77777777" w:rsidR="00DE73D2" w:rsidRPr="001A3D1D" w:rsidRDefault="00DE73D2" w:rsidP="004C257E">
            <w:pPr>
              <w:pStyle w:val="SubsectionHead"/>
            </w:pPr>
            <w:r w:rsidRPr="001A3D1D">
              <w:t>When the period of leave must end</w:t>
            </w:r>
          </w:p>
          <w:p w14:paraId="1215B6D6" w14:textId="77777777" w:rsidR="00DE73D2" w:rsidRPr="001A3D1D" w:rsidRDefault="00DE73D2" w:rsidP="004C257E">
            <w:pPr>
              <w:pStyle w:val="subsection0"/>
            </w:pPr>
            <w:r w:rsidRPr="001A3D1D">
              <w:tab/>
              <w:t>(3)</w:t>
            </w:r>
            <w:r w:rsidRPr="001A3D1D">
              <w:tab/>
              <w:t>The period of leave must not end later than the earlier of the following:</w:t>
            </w:r>
          </w:p>
          <w:p w14:paraId="6613EB15" w14:textId="77777777" w:rsidR="00DE73D2" w:rsidRPr="001A3D1D" w:rsidRDefault="00DE73D2" w:rsidP="004C257E">
            <w:pPr>
              <w:pStyle w:val="paragraph"/>
            </w:pPr>
            <w:r w:rsidRPr="001A3D1D">
              <w:tab/>
              <w:t>(a)</w:t>
            </w:r>
            <w:r w:rsidRPr="001A3D1D">
              <w:tab/>
              <w:t>the end of the pregnancy;</w:t>
            </w:r>
          </w:p>
          <w:p w14:paraId="252E7F70" w14:textId="77777777" w:rsidR="00DE73D2" w:rsidRDefault="00DE73D2" w:rsidP="004C257E">
            <w:pPr>
              <w:pStyle w:val="paragraph"/>
            </w:pPr>
            <w:r w:rsidRPr="001A3D1D">
              <w:tab/>
              <w:t>(b)</w:t>
            </w:r>
            <w:r w:rsidRPr="001A3D1D">
              <w:tab/>
              <w:t>if the employee has given the employer notice of the taking of a period of leave connected with the birth of the child (whether it is unpaid parental leave or some other kind of leave)—the start date of that leave.</w:t>
            </w:r>
          </w:p>
          <w:p w14:paraId="03DBBA5E" w14:textId="77777777" w:rsidR="00DE73D2" w:rsidRPr="001A3D1D" w:rsidRDefault="00DE73D2" w:rsidP="004C257E">
            <w:pPr>
              <w:spacing w:before="122"/>
              <w:ind w:left="1985" w:hanging="851"/>
            </w:pPr>
            <w:r w:rsidRPr="00F04FE0">
              <w:rPr>
                <w:sz w:val="18"/>
              </w:rPr>
              <w:t>Note:</w:t>
            </w:r>
            <w:r w:rsidRPr="00F04FE0">
              <w:rPr>
                <w:sz w:val="18"/>
              </w:rPr>
              <w:tab/>
              <w:t>The combined effect of this subsection and subsection 72A(1) is that the employer cannot require the employee to take any part of the period of leave as flexible unpaid parental leave.</w:t>
            </w:r>
          </w:p>
          <w:p w14:paraId="1F8950FD" w14:textId="77777777" w:rsidR="00DE73D2" w:rsidRPr="00F04FE0" w:rsidRDefault="00DE73D2" w:rsidP="004C257E">
            <w:pPr>
              <w:tabs>
                <w:tab w:val="right" w:pos="1021"/>
              </w:tabs>
              <w:spacing w:before="180"/>
              <w:ind w:left="1134" w:hanging="1134"/>
            </w:pPr>
            <w:r w:rsidRPr="00F04FE0">
              <w:tab/>
              <w:t>(4)</w:t>
            </w:r>
            <w:r w:rsidRPr="00F04FE0">
              <w:tab/>
              <w:t>The period of leave is an exception to the rules in sections 71 and 72 about:</w:t>
            </w:r>
          </w:p>
          <w:p w14:paraId="71F4AD29" w14:textId="77777777" w:rsidR="00DE73D2" w:rsidRPr="00F04FE0" w:rsidRDefault="00DE73D2" w:rsidP="004C257E">
            <w:pPr>
              <w:tabs>
                <w:tab w:val="right" w:pos="1531"/>
              </w:tabs>
              <w:spacing w:before="40"/>
              <w:ind w:left="1644" w:hanging="1644"/>
            </w:pPr>
            <w:r w:rsidRPr="00F04FE0">
              <w:tab/>
              <w:t>(a)</w:t>
            </w:r>
            <w:r w:rsidRPr="00F04FE0">
              <w:tab/>
              <w:t>taking the employee’s unpaid parental leave in a single continuous period; and</w:t>
            </w:r>
          </w:p>
          <w:p w14:paraId="52A3E106" w14:textId="77777777" w:rsidR="00DE73D2" w:rsidRPr="00F04FE0" w:rsidRDefault="00DE73D2" w:rsidP="004C257E">
            <w:pPr>
              <w:tabs>
                <w:tab w:val="right" w:pos="1531"/>
              </w:tabs>
              <w:spacing w:before="40"/>
              <w:ind w:left="1644" w:hanging="1644"/>
            </w:pPr>
            <w:r w:rsidRPr="00F04FE0">
              <w:tab/>
              <w:t>(b)</w:t>
            </w:r>
            <w:r w:rsidRPr="00F04FE0">
              <w:tab/>
              <w:t>when the employee’s period of unpaid parental leave must start.</w:t>
            </w:r>
          </w:p>
          <w:p w14:paraId="73FC8901" w14:textId="77777777" w:rsidR="00DE73D2" w:rsidRPr="001A3D1D" w:rsidRDefault="00DE73D2" w:rsidP="004C257E">
            <w:pPr>
              <w:pStyle w:val="subsection0"/>
            </w:pPr>
            <w:r w:rsidRPr="001A3D1D">
              <w:tab/>
              <w:t>(5)</w:t>
            </w:r>
            <w:r w:rsidRPr="001A3D1D">
              <w:tab/>
              <w:t>The employee is not required to comply with section 74 in relation to the period of leave.</w:t>
            </w:r>
          </w:p>
          <w:p w14:paraId="3A20E5CC" w14:textId="77777777" w:rsidR="00DE73D2" w:rsidRPr="00474A60" w:rsidRDefault="00DE73D2" w:rsidP="004C257E">
            <w:pPr>
              <w:pStyle w:val="Link"/>
              <w:framePr w:wrap="auto"/>
            </w:pPr>
            <w:r>
              <w:rPr>
                <w:rStyle w:val="Hyperlink"/>
              </w:rPr>
              <w:fldChar w:fldCharType="end"/>
            </w:r>
          </w:p>
          <w:p w14:paraId="1B1C9575" w14:textId="77777777" w:rsidR="00DE73D2" w:rsidRPr="00474A60" w:rsidRDefault="00DE73D2" w:rsidP="004C257E">
            <w:pPr>
              <w:pStyle w:val="PlainText"/>
            </w:pPr>
          </w:p>
        </w:tc>
      </w:tr>
      <w:bookmarkEnd w:id="548"/>
    </w:tbl>
    <w:p w14:paraId="6D49A05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13DEA47" w14:textId="77777777" w:rsidTr="00DE73D2">
        <w:trPr>
          <w:jc w:val="center"/>
        </w:trPr>
        <w:tc>
          <w:tcPr>
            <w:tcW w:w="2267" w:type="dxa"/>
            <w:shd w:val="clear" w:color="auto" w:fill="FFFFFF" w:themeFill="background1"/>
          </w:tcPr>
          <w:p w14:paraId="03F6D19B" w14:textId="77777777" w:rsidR="00DE73D2" w:rsidRPr="00DE73D2" w:rsidRDefault="00DE73D2" w:rsidP="004C257E">
            <w:pPr>
              <w:rPr>
                <w:rStyle w:val="Identifier"/>
              </w:rPr>
            </w:pPr>
            <w:bookmarkStart w:id="549" w:name="_Hlk104399310"/>
            <w:r w:rsidRPr="00DE73D2">
              <w:rPr>
                <w:rStyle w:val="Identifier"/>
              </w:rPr>
              <w:t>PL_birth_start.before_birth</w:t>
            </w:r>
          </w:p>
        </w:tc>
        <w:tc>
          <w:tcPr>
            <w:tcW w:w="7653" w:type="dxa"/>
            <w:shd w:val="clear" w:color="auto" w:fill="FFFFFF" w:themeFill="background1"/>
            <w:tcMar>
              <w:left w:w="28" w:type="dxa"/>
              <w:right w:w="28" w:type="dxa"/>
            </w:tcMar>
          </w:tcPr>
          <w:p w14:paraId="2ED3D012" w14:textId="77777777" w:rsidR="00DE73D2" w:rsidRPr="00474A60" w:rsidRDefault="00DE73D2" w:rsidP="004C257E">
            <w:pPr>
              <w:pStyle w:val="PlainText"/>
            </w:pPr>
            <w:r w:rsidRPr="00474A60">
              <w:t>(Fair Work Act 2009)</w:t>
            </w:r>
          </w:p>
          <w:p w14:paraId="0EE21530" w14:textId="77777777" w:rsidR="00DE73D2" w:rsidRPr="00784905" w:rsidRDefault="00DE73D2" w:rsidP="004C257E">
            <w:pPr>
              <w:spacing w:before="122"/>
              <w:ind w:left="1985" w:hanging="851"/>
              <w:rPr>
                <w:sz w:val="18"/>
              </w:rPr>
            </w:pPr>
            <w:r>
              <w:fldChar w:fldCharType="begin"/>
            </w:r>
            <w:r>
              <w:instrText xml:space="preserve">  INCLUDETEXT "FILE:///C:\\USERS\\ANDRASH\\GOOGLE%20DRIVE\\AI%20RESEARCH\\LAWROBOT\\EMPLOYMENT_ALGORITHM\\Fair%20Work%20Act%202009%20Vol%201.docx" "PL_period_start_one_apply_full" </w:instrText>
            </w:r>
            <w:r>
              <w:fldChar w:fldCharType="separate"/>
            </w:r>
            <w:r w:rsidRPr="00784905">
              <w:rPr>
                <w:sz w:val="18"/>
              </w:rPr>
              <w:t>Note:</w:t>
            </w:r>
            <w:r w:rsidRPr="00784905">
              <w:rPr>
                <w:sz w:val="18"/>
              </w:rPr>
              <w:tab/>
              <w:t>The employee’s entitlement under this section may be affected by other provisions of this Division.</w:t>
            </w:r>
          </w:p>
          <w:p w14:paraId="12539354" w14:textId="77777777" w:rsidR="00DE73D2" w:rsidRPr="001A3D1D" w:rsidRDefault="00DE73D2" w:rsidP="004C257E">
            <w:pPr>
              <w:pStyle w:val="ActHead5"/>
            </w:pPr>
            <w:r w:rsidRPr="001A3D1D">
              <w:rPr>
                <w:rStyle w:val="CharSectno"/>
              </w:rPr>
              <w:t>71</w:t>
            </w:r>
            <w:r w:rsidRPr="001A3D1D">
              <w:t xml:space="preserve">  The period of leave—other than for members of an employee couple who each intend to take leave</w:t>
            </w:r>
          </w:p>
          <w:p w14:paraId="2B47BC88" w14:textId="77777777" w:rsidR="00DE73D2" w:rsidRPr="001A3D1D" w:rsidRDefault="00DE73D2" w:rsidP="004C257E">
            <w:pPr>
              <w:pStyle w:val="SubsectionHead"/>
            </w:pPr>
            <w:r w:rsidRPr="001A3D1D">
              <w:t>Application of this section</w:t>
            </w:r>
          </w:p>
          <w:p w14:paraId="7A187E07" w14:textId="77777777" w:rsidR="00DE73D2" w:rsidRPr="001A3D1D" w:rsidRDefault="00DE73D2" w:rsidP="004C257E">
            <w:pPr>
              <w:pStyle w:val="subsection0"/>
            </w:pPr>
            <w:r w:rsidRPr="001A3D1D">
              <w:tab/>
              <w:t>(1)</w:t>
            </w:r>
            <w:r w:rsidRPr="001A3D1D">
              <w:tab/>
              <w:t>This section applies to an employee who intends to take unpaid parental leave if:</w:t>
            </w:r>
          </w:p>
          <w:p w14:paraId="18A7BD78" w14:textId="77777777" w:rsidR="00DE73D2" w:rsidRPr="001A3D1D" w:rsidRDefault="00DE73D2" w:rsidP="004C257E">
            <w:pPr>
              <w:pStyle w:val="paragraph"/>
            </w:pPr>
            <w:r w:rsidRPr="001A3D1D">
              <w:tab/>
              <w:t>(a)</w:t>
            </w:r>
            <w:r w:rsidRPr="001A3D1D">
              <w:tab/>
              <w:t>the employee is not a member of an employee couple; or</w:t>
            </w:r>
          </w:p>
          <w:p w14:paraId="761C5FDC" w14:textId="77777777" w:rsidR="00DE73D2" w:rsidRPr="001A3D1D" w:rsidRDefault="00DE73D2" w:rsidP="004C257E">
            <w:pPr>
              <w:pStyle w:val="paragraph"/>
            </w:pPr>
            <w:r w:rsidRPr="001A3D1D">
              <w:tab/>
              <w:t>(b)</w:t>
            </w:r>
            <w:r w:rsidRPr="001A3D1D">
              <w:tab/>
              <w:t>the employee is a member of an employee couple, but the other member of the couple</w:t>
            </w:r>
            <w:r w:rsidRPr="001A3D1D">
              <w:rPr>
                <w:i/>
              </w:rPr>
              <w:t xml:space="preserve"> </w:t>
            </w:r>
            <w:r w:rsidRPr="001A3D1D">
              <w:t>does not intend to take unpaid parental leave.</w:t>
            </w:r>
          </w:p>
          <w:p w14:paraId="39966EC3" w14:textId="77777777" w:rsidR="00DE73D2" w:rsidRPr="001A3D1D" w:rsidRDefault="00DE73D2" w:rsidP="004C257E">
            <w:pPr>
              <w:pStyle w:val="SubsectionHead"/>
            </w:pPr>
            <w:r w:rsidRPr="001A3D1D">
              <w:t>Leave must be taken in single continuous period</w:t>
            </w:r>
          </w:p>
          <w:p w14:paraId="5B2401C9" w14:textId="77777777" w:rsidR="00DE73D2" w:rsidRPr="001A3D1D" w:rsidRDefault="00DE73D2" w:rsidP="004C257E">
            <w:pPr>
              <w:pStyle w:val="subsection0"/>
            </w:pPr>
            <w:r w:rsidRPr="001A3D1D">
              <w:tab/>
              <w:t>(2)</w:t>
            </w:r>
            <w:r w:rsidRPr="001A3D1D">
              <w:tab/>
              <w:t>The employee must take the leave in a single continuous period.</w:t>
            </w:r>
          </w:p>
          <w:p w14:paraId="0F6558C9"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3E0BC58D" w14:textId="77777777" w:rsidR="00DE73D2" w:rsidRPr="00166D5E" w:rsidRDefault="00DE73D2" w:rsidP="004C257E">
            <w:pPr>
              <w:spacing w:before="122"/>
              <w:ind w:left="1985" w:hanging="851"/>
              <w:rPr>
                <w:sz w:val="18"/>
              </w:rPr>
            </w:pPr>
            <w:r w:rsidRPr="00166D5E">
              <w:rPr>
                <w:sz w:val="18"/>
              </w:rPr>
              <w:t>Note 2:</w:t>
            </w:r>
            <w:r w:rsidRPr="00166D5E">
              <w:rPr>
                <w:sz w:val="18"/>
              </w:rPr>
              <w:tab/>
              <w:t>For provisions affecting the rule in this subsection, see:</w:t>
            </w:r>
          </w:p>
          <w:p w14:paraId="64A68458" w14:textId="77777777" w:rsidR="00DE73D2" w:rsidRPr="00166D5E" w:rsidRDefault="00DE73D2" w:rsidP="004C257E">
            <w:pPr>
              <w:pStyle w:val="notepara"/>
            </w:pPr>
            <w:r w:rsidRPr="00166D5E">
              <w:t>(a)</w:t>
            </w:r>
            <w:r w:rsidRPr="00166D5E">
              <w:tab/>
              <w:t>subsection 72A(11) (flexible unpaid parental leave); and</w:t>
            </w:r>
          </w:p>
          <w:p w14:paraId="633000CE" w14:textId="77777777" w:rsidR="00DE73D2" w:rsidRPr="00166D5E" w:rsidRDefault="00DE73D2" w:rsidP="004C257E">
            <w:pPr>
              <w:pStyle w:val="notepara"/>
            </w:pPr>
            <w:r w:rsidRPr="00166D5E">
              <w:t>(b)</w:t>
            </w:r>
            <w:r w:rsidRPr="00166D5E">
              <w:tab/>
              <w:t>subsection 73(4) (pregnant employee may be required to take unpaid parental leave within 6 weeks before the birth); and</w:t>
            </w:r>
          </w:p>
          <w:p w14:paraId="439BBAB3" w14:textId="77777777" w:rsidR="00DE73D2" w:rsidRPr="00166D5E" w:rsidRDefault="00DE73D2" w:rsidP="004C257E">
            <w:pPr>
              <w:pStyle w:val="notepara"/>
            </w:pPr>
            <w:r w:rsidRPr="00166D5E">
              <w:t>(c)</w:t>
            </w:r>
            <w:r w:rsidRPr="00166D5E">
              <w:tab/>
              <w:t>paragraph 78A(2)(b) (permitted work periods while child is hospitalised); and</w:t>
            </w:r>
          </w:p>
          <w:p w14:paraId="48563307" w14:textId="77777777" w:rsidR="00DE73D2" w:rsidRDefault="00DE73D2" w:rsidP="004C257E">
            <w:pPr>
              <w:pStyle w:val="notepara"/>
            </w:pPr>
            <w:r w:rsidRPr="00166D5E">
              <w:t>(d)</w:t>
            </w:r>
            <w:r w:rsidRPr="00166D5E">
              <w:tab/>
              <w:t>subsection 79A(1) (keeping in touch days)</w:t>
            </w:r>
            <w:r>
              <w:t>.</w:t>
            </w:r>
          </w:p>
          <w:p w14:paraId="2DF070C1" w14:textId="77777777" w:rsidR="00DE73D2" w:rsidRPr="001A3D1D" w:rsidRDefault="00DE73D2" w:rsidP="004C257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7C227473" w14:textId="77777777" w:rsidR="00DE73D2" w:rsidRPr="001A3D1D" w:rsidRDefault="00DE73D2" w:rsidP="004C257E">
            <w:pPr>
              <w:pStyle w:val="subsection0"/>
            </w:pPr>
            <w:r w:rsidRPr="001A3D1D">
              <w:tab/>
              <w:t>(3)</w:t>
            </w:r>
            <w:r w:rsidRPr="001A3D1D">
              <w:tab/>
              <w:t>If the leave is birth</w:t>
            </w:r>
            <w:r w:rsidRPr="001A3D1D">
              <w:noBreakHyphen/>
              <w:t>related leave for a female employee who is pregnant with, or gives birth to, the child, the period of leave may start:</w:t>
            </w:r>
          </w:p>
          <w:p w14:paraId="50DA65E6" w14:textId="77777777" w:rsidR="00DE73D2" w:rsidRPr="001A3D1D" w:rsidRDefault="00DE73D2" w:rsidP="004C257E">
            <w:pPr>
              <w:pStyle w:val="paragraph"/>
            </w:pPr>
            <w:r w:rsidRPr="001A3D1D">
              <w:tab/>
              <w:t>(a)</w:t>
            </w:r>
            <w:r w:rsidRPr="001A3D1D">
              <w:tab/>
              <w:t>up to 6 weeks before the expected date of birth of the child; or</w:t>
            </w:r>
          </w:p>
          <w:p w14:paraId="658407C9" w14:textId="77777777" w:rsidR="00DE73D2" w:rsidRPr="001A3D1D" w:rsidRDefault="00DE73D2" w:rsidP="004C257E">
            <w:pPr>
              <w:pStyle w:val="paragraph"/>
            </w:pPr>
            <w:r w:rsidRPr="001A3D1D">
              <w:tab/>
              <w:t>(b)</w:t>
            </w:r>
            <w:r w:rsidRPr="001A3D1D">
              <w:tab/>
              <w:t>earlier, if the employer and employee so agree;</w:t>
            </w:r>
          </w:p>
          <w:p w14:paraId="152BA50E" w14:textId="77777777" w:rsidR="00DE73D2" w:rsidRPr="001A3D1D" w:rsidRDefault="00DE73D2" w:rsidP="004C257E">
            <w:pPr>
              <w:pStyle w:val="subsection2"/>
            </w:pPr>
            <w:r w:rsidRPr="001A3D1D">
              <w:t>but must not start later than the date of birth of the child.</w:t>
            </w:r>
          </w:p>
          <w:p w14:paraId="4667C74D" w14:textId="77777777" w:rsidR="00DE73D2" w:rsidRPr="001A3D1D" w:rsidRDefault="00DE73D2" w:rsidP="004C257E">
            <w:pPr>
              <w:pStyle w:val="notetext"/>
            </w:pPr>
            <w:r w:rsidRPr="001A3D1D">
              <w:t>Note 1:</w:t>
            </w:r>
            <w:r w:rsidRPr="001A3D1D">
              <w:tab/>
              <w:t>If the employee is not fit for work, she may be entitled to:</w:t>
            </w:r>
          </w:p>
          <w:p w14:paraId="1655BE2D" w14:textId="77777777" w:rsidR="00DE73D2" w:rsidRPr="001A3D1D" w:rsidRDefault="00DE73D2" w:rsidP="004C257E">
            <w:pPr>
              <w:pStyle w:val="notepara"/>
            </w:pPr>
            <w:r w:rsidRPr="001A3D1D">
              <w:t>(a)</w:t>
            </w:r>
            <w:r w:rsidRPr="001A3D1D">
              <w:tab/>
              <w:t>paid personal leave under Subdivision A of Division 7; or</w:t>
            </w:r>
          </w:p>
          <w:p w14:paraId="726D78B8" w14:textId="77777777" w:rsidR="00DE73D2" w:rsidRPr="001A3D1D" w:rsidRDefault="00DE73D2" w:rsidP="004C257E">
            <w:pPr>
              <w:pStyle w:val="notepara"/>
            </w:pPr>
            <w:r w:rsidRPr="001A3D1D">
              <w:t>(b)</w:t>
            </w:r>
            <w:r w:rsidRPr="001A3D1D">
              <w:tab/>
              <w:t>unpaid special maternity leave under section 80.</w:t>
            </w:r>
          </w:p>
          <w:p w14:paraId="6CBD29C5" w14:textId="77777777" w:rsidR="00DE73D2" w:rsidRPr="001A3D1D" w:rsidRDefault="00DE73D2" w:rsidP="004C257E">
            <w:pPr>
              <w:pStyle w:val="notetext"/>
            </w:pPr>
            <w:r w:rsidRPr="001A3D1D">
              <w:t>Note 2:</w:t>
            </w:r>
            <w:r w:rsidRPr="001A3D1D">
              <w:tab/>
              <w:t>If it is inadvisable for the employee to continue in her present position, she may be entitled:</w:t>
            </w:r>
          </w:p>
          <w:p w14:paraId="2FF85F62" w14:textId="77777777" w:rsidR="00DE73D2" w:rsidRPr="001A3D1D" w:rsidRDefault="00DE73D2" w:rsidP="004C257E">
            <w:pPr>
              <w:pStyle w:val="notepara"/>
            </w:pPr>
            <w:r w:rsidRPr="001A3D1D">
              <w:t>(a)</w:t>
            </w:r>
            <w:r w:rsidRPr="001A3D1D">
              <w:tab/>
              <w:t>to be transferred to an appropriate safe job under section 81; or</w:t>
            </w:r>
          </w:p>
          <w:p w14:paraId="666FECF8" w14:textId="77777777" w:rsidR="00DE73D2" w:rsidRPr="001A3D1D" w:rsidRDefault="00DE73D2" w:rsidP="004C257E">
            <w:pPr>
              <w:pStyle w:val="notepara"/>
            </w:pPr>
            <w:r w:rsidRPr="001A3D1D">
              <w:t>(b)</w:t>
            </w:r>
            <w:r w:rsidRPr="001A3D1D">
              <w:tab/>
              <w:t>to paid no safe job leave under section 81A; or</w:t>
            </w:r>
          </w:p>
          <w:p w14:paraId="6EE2D309" w14:textId="77777777" w:rsidR="00DE73D2" w:rsidRPr="001A3D1D" w:rsidRDefault="00DE73D2" w:rsidP="004C257E">
            <w:pPr>
              <w:pStyle w:val="notepara"/>
            </w:pPr>
            <w:r w:rsidRPr="001A3D1D">
              <w:t>(c)</w:t>
            </w:r>
            <w:r w:rsidRPr="001A3D1D">
              <w:tab/>
              <w:t>to unpaid no safe job leave under section 82A.</w:t>
            </w:r>
          </w:p>
          <w:p w14:paraId="0EC70485" w14:textId="77777777" w:rsidR="00DE73D2" w:rsidRPr="001A3D1D" w:rsidRDefault="00DE73D2" w:rsidP="004C257E">
            <w:pPr>
              <w:pStyle w:val="notetext"/>
            </w:pPr>
            <w:r w:rsidRPr="001A3D1D">
              <w:t>Note 3:</w:t>
            </w:r>
            <w:r w:rsidRPr="001A3D1D">
              <w:tab/>
              <w:t>Section 344 prohibits the exertion of undue influence or undue pressure on the employee in relation to a decision by the employee whether to agree as mentioned in paragraph (3)(b) of this section.</w:t>
            </w:r>
          </w:p>
          <w:p w14:paraId="04052CB9" w14:textId="77777777" w:rsidR="00DE73D2" w:rsidRPr="001A3D1D" w:rsidRDefault="00DE73D2" w:rsidP="004C257E">
            <w:pPr>
              <w:pStyle w:val="subsection0"/>
            </w:pPr>
            <w:r w:rsidRPr="001A3D1D">
              <w:tab/>
              <w:t>(4)</w:t>
            </w:r>
            <w:r w:rsidRPr="001A3D1D">
              <w:tab/>
              <w:t>If the leave is birth</w:t>
            </w:r>
            <w:r w:rsidRPr="001A3D1D">
              <w:noBreakHyphen/>
              <w:t>related leave but subsection (3) does not apply, the period of leave must start on the date of birth of the child.</w:t>
            </w:r>
          </w:p>
          <w:p w14:paraId="559176D8" w14:textId="77777777" w:rsidR="00DE73D2" w:rsidRPr="001A3D1D" w:rsidRDefault="00DE73D2" w:rsidP="004C257E">
            <w:pPr>
              <w:pStyle w:val="SubsectionHead"/>
            </w:pPr>
            <w:r w:rsidRPr="001A3D1D">
              <w:t>When adoption</w:t>
            </w:r>
            <w:r w:rsidRPr="001A3D1D">
              <w:noBreakHyphen/>
              <w:t>related leave must start</w:t>
            </w:r>
          </w:p>
          <w:p w14:paraId="48891ACE" w14:textId="77777777" w:rsidR="00DE73D2" w:rsidRPr="001A3D1D" w:rsidRDefault="00DE73D2" w:rsidP="004C257E">
            <w:pPr>
              <w:pStyle w:val="subsection0"/>
            </w:pPr>
            <w:r w:rsidRPr="001A3D1D">
              <w:tab/>
              <w:t>(5)</w:t>
            </w:r>
            <w:r w:rsidRPr="001A3D1D">
              <w:tab/>
              <w:t>If the leave is adoption</w:t>
            </w:r>
            <w:r w:rsidRPr="001A3D1D">
              <w:noBreakHyphen/>
              <w:t>related leave, the period of leave must start on the day of placement of the child.</w:t>
            </w:r>
          </w:p>
          <w:p w14:paraId="4ED61E9C" w14:textId="77777777" w:rsidR="00DE73D2" w:rsidRPr="001A3D1D" w:rsidRDefault="00DE73D2" w:rsidP="004C257E">
            <w:pPr>
              <w:pStyle w:val="SubsectionHead"/>
            </w:pPr>
            <w:r w:rsidRPr="001A3D1D">
              <w:t>Leave may start later for employees whose spouse or de facto partner is not an employee</w:t>
            </w:r>
          </w:p>
          <w:p w14:paraId="07613558" w14:textId="77777777" w:rsidR="00DE73D2" w:rsidRPr="001A3D1D" w:rsidRDefault="00DE73D2" w:rsidP="004C257E">
            <w:pPr>
              <w:pStyle w:val="subsection0"/>
            </w:pPr>
            <w:r w:rsidRPr="001A3D1D">
              <w:tab/>
              <w:t>(6)</w:t>
            </w:r>
            <w:r w:rsidRPr="001A3D1D">
              <w:tab/>
              <w:t>Despite subsections (3) to (5), the period of leave may start at any time within 12 months after the date of birth or day of placement of the child if:</w:t>
            </w:r>
          </w:p>
          <w:p w14:paraId="37482F4F" w14:textId="77777777" w:rsidR="00DE73D2" w:rsidRPr="001A3D1D" w:rsidRDefault="00DE73D2" w:rsidP="004C257E">
            <w:pPr>
              <w:pStyle w:val="paragraph"/>
            </w:pPr>
            <w:r w:rsidRPr="001A3D1D">
              <w:tab/>
              <w:t>(a)</w:t>
            </w:r>
            <w:r w:rsidRPr="001A3D1D">
              <w:tab/>
              <w:t>the employee has a spouse or de facto partner who is not an employee; and</w:t>
            </w:r>
          </w:p>
          <w:p w14:paraId="674BC855" w14:textId="77777777" w:rsidR="00DE73D2" w:rsidRPr="001A3D1D" w:rsidRDefault="00DE73D2" w:rsidP="004C257E">
            <w:pPr>
              <w:pStyle w:val="paragraph"/>
            </w:pPr>
            <w:r w:rsidRPr="001A3D1D">
              <w:tab/>
              <w:t>(b)</w:t>
            </w:r>
            <w:r w:rsidRPr="001A3D1D">
              <w:tab/>
              <w:t>the spouse or de facto partner has a responsibility for the care of the child for the period between the date of birth or day of placement of the child and the start date of the leave.</w:t>
            </w:r>
          </w:p>
          <w:p w14:paraId="61514E87" w14:textId="77777777" w:rsidR="00DE73D2" w:rsidRPr="001A3D1D" w:rsidRDefault="00DE73D2" w:rsidP="004C257E">
            <w:pPr>
              <w:pStyle w:val="notetext"/>
            </w:pPr>
            <w:r w:rsidRPr="001A3D1D">
              <w:t>Note:</w:t>
            </w:r>
            <w:r w:rsidRPr="001A3D1D">
              <w:tab/>
              <w:t>An employee whose leave starts under subsection (6) is still entitled under section 76 to request an extension of the period of leave beyond his or her available parental leave period. However, the period of leave may not be extended beyond 24 months after the date of birth or day of placement of the child (see subsection 76(7)).</w:t>
            </w:r>
          </w:p>
          <w:p w14:paraId="073E6F3B" w14:textId="77777777" w:rsidR="00DE73D2" w:rsidRPr="00474A60" w:rsidRDefault="00DE73D2" w:rsidP="004C257E">
            <w:pPr>
              <w:pStyle w:val="Link"/>
              <w:framePr w:wrap="auto"/>
            </w:pPr>
            <w:r>
              <w:rPr>
                <w:rStyle w:val="Hyperlink"/>
              </w:rPr>
              <w:fldChar w:fldCharType="end"/>
            </w:r>
          </w:p>
        </w:tc>
      </w:tr>
      <w:bookmarkEnd w:id="549"/>
    </w:tbl>
    <w:p w14:paraId="3C99070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98FED68" w14:textId="77777777" w:rsidTr="00DE73D2">
        <w:trPr>
          <w:jc w:val="center"/>
        </w:trPr>
        <w:tc>
          <w:tcPr>
            <w:tcW w:w="2267" w:type="dxa"/>
            <w:tcBorders>
              <w:bottom w:val="single" w:sz="2" w:space="0" w:color="418AB3" w:themeColor="accent1"/>
            </w:tcBorders>
            <w:shd w:val="clear" w:color="auto" w:fill="FFFFFF" w:themeFill="background1"/>
          </w:tcPr>
          <w:p w14:paraId="3F514FFA" w14:textId="77777777" w:rsidR="00DE73D2" w:rsidRPr="00DE73D2" w:rsidRDefault="00DE73D2" w:rsidP="004C257E">
            <w:pPr>
              <w:rPr>
                <w:rStyle w:val="Identifier"/>
              </w:rPr>
            </w:pPr>
            <w:bookmarkStart w:id="550" w:name="_Hlk104399311"/>
            <w:r w:rsidRPr="00DE73D2">
              <w:rPr>
                <w:rStyle w:val="Identifier"/>
              </w:rPr>
              <w:t>PL_birth_start.from_birth</w:t>
            </w:r>
          </w:p>
        </w:tc>
        <w:tc>
          <w:tcPr>
            <w:tcW w:w="7653" w:type="dxa"/>
            <w:tcBorders>
              <w:bottom w:val="single" w:sz="2" w:space="0" w:color="418AB3" w:themeColor="accent1"/>
            </w:tcBorders>
            <w:shd w:val="clear" w:color="auto" w:fill="FFFFFF" w:themeFill="background1"/>
            <w:tcMar>
              <w:left w:w="28" w:type="dxa"/>
              <w:right w:w="28" w:type="dxa"/>
            </w:tcMar>
          </w:tcPr>
          <w:p w14:paraId="2D760DC7" w14:textId="77777777" w:rsidR="00DE73D2" w:rsidRPr="00474A60" w:rsidRDefault="00DE73D2" w:rsidP="004C257E">
            <w:pPr>
              <w:pStyle w:val="PlainText"/>
            </w:pPr>
            <w:r w:rsidRPr="00474A60">
              <w:t>(Fair Work Act 2009)</w:t>
            </w:r>
          </w:p>
          <w:p w14:paraId="24FB5613" w14:textId="77777777" w:rsidR="00DE73D2" w:rsidRPr="00784905" w:rsidRDefault="00DE73D2" w:rsidP="004C257E">
            <w:pPr>
              <w:spacing w:before="122"/>
              <w:ind w:left="1985" w:hanging="851"/>
              <w:rPr>
                <w:sz w:val="18"/>
              </w:rPr>
            </w:pPr>
            <w:r>
              <w:fldChar w:fldCharType="begin"/>
            </w:r>
            <w:r>
              <w:instrText xml:space="preserve">  INCLUDETEXT "FILE:///C:\\USERS\\ANDRASH\\GOOGLE%20DRIVE\\AI%20RESEARCH\\LAWROBOT\\EMPLOYMENT_ALGORITHM\\Fair%20Work%20Act%202009%20Vol%201.docx" "PL_period_start_one_apply_full" </w:instrText>
            </w:r>
            <w:r>
              <w:fldChar w:fldCharType="separate"/>
            </w:r>
            <w:r w:rsidRPr="00784905">
              <w:rPr>
                <w:sz w:val="18"/>
              </w:rPr>
              <w:t>Note:</w:t>
            </w:r>
            <w:r w:rsidRPr="00784905">
              <w:rPr>
                <w:sz w:val="18"/>
              </w:rPr>
              <w:tab/>
              <w:t>The employee’s entitlement under this section may be affected by other provisions of this Division.</w:t>
            </w:r>
          </w:p>
          <w:p w14:paraId="5921D504" w14:textId="77777777" w:rsidR="00DE73D2" w:rsidRPr="001A3D1D" w:rsidRDefault="00DE73D2" w:rsidP="004C257E">
            <w:pPr>
              <w:pStyle w:val="ActHead5"/>
            </w:pPr>
            <w:r w:rsidRPr="001A3D1D">
              <w:rPr>
                <w:rStyle w:val="CharSectno"/>
              </w:rPr>
              <w:t>71</w:t>
            </w:r>
            <w:r w:rsidRPr="001A3D1D">
              <w:t xml:space="preserve">  The period of leave—other than for members of an employee couple who each intend to take leave</w:t>
            </w:r>
          </w:p>
          <w:p w14:paraId="01F5EA8D" w14:textId="77777777" w:rsidR="00DE73D2" w:rsidRPr="001A3D1D" w:rsidRDefault="00DE73D2" w:rsidP="004C257E">
            <w:pPr>
              <w:pStyle w:val="SubsectionHead"/>
            </w:pPr>
            <w:r w:rsidRPr="001A3D1D">
              <w:t>Application of this section</w:t>
            </w:r>
          </w:p>
          <w:p w14:paraId="5233CC82" w14:textId="77777777" w:rsidR="00DE73D2" w:rsidRPr="001A3D1D" w:rsidRDefault="00DE73D2" w:rsidP="004C257E">
            <w:pPr>
              <w:pStyle w:val="subsection0"/>
            </w:pPr>
            <w:r w:rsidRPr="001A3D1D">
              <w:tab/>
              <w:t>(1)</w:t>
            </w:r>
            <w:r w:rsidRPr="001A3D1D">
              <w:tab/>
              <w:t>This section applies to an employee who intends to take unpaid parental leave if:</w:t>
            </w:r>
          </w:p>
          <w:p w14:paraId="2839744B" w14:textId="77777777" w:rsidR="00DE73D2" w:rsidRPr="001A3D1D" w:rsidRDefault="00DE73D2" w:rsidP="004C257E">
            <w:pPr>
              <w:pStyle w:val="paragraph"/>
            </w:pPr>
            <w:r w:rsidRPr="001A3D1D">
              <w:tab/>
              <w:t>(a)</w:t>
            </w:r>
            <w:r w:rsidRPr="001A3D1D">
              <w:tab/>
              <w:t>the employee is not a member of an employee couple; or</w:t>
            </w:r>
          </w:p>
          <w:p w14:paraId="3F2F1C4A" w14:textId="77777777" w:rsidR="00DE73D2" w:rsidRPr="001A3D1D" w:rsidRDefault="00DE73D2" w:rsidP="004C257E">
            <w:pPr>
              <w:pStyle w:val="paragraph"/>
            </w:pPr>
            <w:r w:rsidRPr="001A3D1D">
              <w:tab/>
              <w:t>(b)</w:t>
            </w:r>
            <w:r w:rsidRPr="001A3D1D">
              <w:tab/>
              <w:t>the employee is a member of an employee couple, but the other member of the couple</w:t>
            </w:r>
            <w:r w:rsidRPr="001A3D1D">
              <w:rPr>
                <w:i/>
              </w:rPr>
              <w:t xml:space="preserve"> </w:t>
            </w:r>
            <w:r w:rsidRPr="001A3D1D">
              <w:t>does not intend to take unpaid parental leave.</w:t>
            </w:r>
          </w:p>
          <w:p w14:paraId="0D5D21D2" w14:textId="77777777" w:rsidR="00DE73D2" w:rsidRPr="001A3D1D" w:rsidRDefault="00DE73D2" w:rsidP="004C257E">
            <w:pPr>
              <w:pStyle w:val="SubsectionHead"/>
            </w:pPr>
            <w:r w:rsidRPr="001A3D1D">
              <w:t>Leave must be taken in single continuous period</w:t>
            </w:r>
          </w:p>
          <w:p w14:paraId="48E72E16" w14:textId="77777777" w:rsidR="00DE73D2" w:rsidRPr="001A3D1D" w:rsidRDefault="00DE73D2" w:rsidP="004C257E">
            <w:pPr>
              <w:pStyle w:val="subsection0"/>
            </w:pPr>
            <w:r w:rsidRPr="001A3D1D">
              <w:tab/>
              <w:t>(2)</w:t>
            </w:r>
            <w:r w:rsidRPr="001A3D1D">
              <w:tab/>
              <w:t>The employee must take the leave in a single continuous period.</w:t>
            </w:r>
          </w:p>
          <w:p w14:paraId="67DFCFB1"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102FA101" w14:textId="77777777" w:rsidR="00DE73D2" w:rsidRPr="00166D5E" w:rsidRDefault="00DE73D2" w:rsidP="004C257E">
            <w:pPr>
              <w:spacing w:before="122"/>
              <w:ind w:left="1985" w:hanging="851"/>
              <w:rPr>
                <w:sz w:val="18"/>
              </w:rPr>
            </w:pPr>
            <w:r w:rsidRPr="00166D5E">
              <w:rPr>
                <w:sz w:val="18"/>
              </w:rPr>
              <w:t>Note 2:</w:t>
            </w:r>
            <w:r w:rsidRPr="00166D5E">
              <w:rPr>
                <w:sz w:val="18"/>
              </w:rPr>
              <w:tab/>
              <w:t>For provisions affecting the rule in this subsection, see:</w:t>
            </w:r>
          </w:p>
          <w:p w14:paraId="0E4065D4" w14:textId="77777777" w:rsidR="00DE73D2" w:rsidRPr="00166D5E" w:rsidRDefault="00DE73D2" w:rsidP="004C257E">
            <w:pPr>
              <w:pStyle w:val="notepara"/>
            </w:pPr>
            <w:r w:rsidRPr="00166D5E">
              <w:t>(a)</w:t>
            </w:r>
            <w:r w:rsidRPr="00166D5E">
              <w:tab/>
              <w:t>subsection 72A(11) (flexible unpaid parental leave); and</w:t>
            </w:r>
          </w:p>
          <w:p w14:paraId="578F2DE9" w14:textId="77777777" w:rsidR="00DE73D2" w:rsidRPr="00166D5E" w:rsidRDefault="00DE73D2" w:rsidP="004C257E">
            <w:pPr>
              <w:pStyle w:val="notepara"/>
            </w:pPr>
            <w:r w:rsidRPr="00166D5E">
              <w:t>(b)</w:t>
            </w:r>
            <w:r w:rsidRPr="00166D5E">
              <w:tab/>
              <w:t>subsection 73(4) (pregnant employee may be required to take unpaid parental leave within 6 weeks before the birth); and</w:t>
            </w:r>
          </w:p>
          <w:p w14:paraId="2AE130D1" w14:textId="77777777" w:rsidR="00DE73D2" w:rsidRPr="00166D5E" w:rsidRDefault="00DE73D2" w:rsidP="004C257E">
            <w:pPr>
              <w:pStyle w:val="notepara"/>
            </w:pPr>
            <w:r w:rsidRPr="00166D5E">
              <w:t>(c)</w:t>
            </w:r>
            <w:r w:rsidRPr="00166D5E">
              <w:tab/>
              <w:t>paragraph 78A(2)(b) (permitted work periods while child is hospitalised); and</w:t>
            </w:r>
          </w:p>
          <w:p w14:paraId="1C1A8E5B" w14:textId="77777777" w:rsidR="00DE73D2" w:rsidRDefault="00DE73D2" w:rsidP="004C257E">
            <w:pPr>
              <w:pStyle w:val="notepara"/>
            </w:pPr>
            <w:r w:rsidRPr="00166D5E">
              <w:t>(d)</w:t>
            </w:r>
            <w:r w:rsidRPr="00166D5E">
              <w:tab/>
              <w:t>subsection 79A(1) (keeping in touch days)</w:t>
            </w:r>
            <w:r>
              <w:t>.</w:t>
            </w:r>
          </w:p>
          <w:p w14:paraId="41D3F706" w14:textId="77777777" w:rsidR="00DE73D2" w:rsidRPr="001A3D1D" w:rsidRDefault="00DE73D2" w:rsidP="004C257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7BB88355" w14:textId="77777777" w:rsidR="00DE73D2" w:rsidRPr="001A3D1D" w:rsidRDefault="00DE73D2" w:rsidP="004C257E">
            <w:pPr>
              <w:pStyle w:val="subsection0"/>
            </w:pPr>
            <w:r w:rsidRPr="001A3D1D">
              <w:tab/>
              <w:t>(3)</w:t>
            </w:r>
            <w:r w:rsidRPr="001A3D1D">
              <w:tab/>
              <w:t>If the leave is birth</w:t>
            </w:r>
            <w:r w:rsidRPr="001A3D1D">
              <w:noBreakHyphen/>
              <w:t>related leave for a female employee who is pregnant with, or gives birth to, the child, the period of leave may start:</w:t>
            </w:r>
          </w:p>
          <w:p w14:paraId="70935221" w14:textId="77777777" w:rsidR="00DE73D2" w:rsidRPr="001A3D1D" w:rsidRDefault="00DE73D2" w:rsidP="004C257E">
            <w:pPr>
              <w:pStyle w:val="paragraph"/>
            </w:pPr>
            <w:r w:rsidRPr="001A3D1D">
              <w:tab/>
              <w:t>(a)</w:t>
            </w:r>
            <w:r w:rsidRPr="001A3D1D">
              <w:tab/>
              <w:t>up to 6 weeks before the expected date of birth of the child; or</w:t>
            </w:r>
          </w:p>
          <w:p w14:paraId="5EC2BEBD" w14:textId="77777777" w:rsidR="00DE73D2" w:rsidRPr="001A3D1D" w:rsidRDefault="00DE73D2" w:rsidP="004C257E">
            <w:pPr>
              <w:pStyle w:val="paragraph"/>
            </w:pPr>
            <w:r w:rsidRPr="001A3D1D">
              <w:tab/>
              <w:t>(b)</w:t>
            </w:r>
            <w:r w:rsidRPr="001A3D1D">
              <w:tab/>
              <w:t>earlier, if the employer and employee so agree;</w:t>
            </w:r>
          </w:p>
          <w:p w14:paraId="701C3126" w14:textId="77777777" w:rsidR="00DE73D2" w:rsidRPr="001A3D1D" w:rsidRDefault="00DE73D2" w:rsidP="004C257E">
            <w:pPr>
              <w:pStyle w:val="subsection2"/>
            </w:pPr>
            <w:r w:rsidRPr="001A3D1D">
              <w:t>but must not start later than the date of birth of the child.</w:t>
            </w:r>
          </w:p>
          <w:p w14:paraId="04966C81" w14:textId="77777777" w:rsidR="00DE73D2" w:rsidRPr="001A3D1D" w:rsidRDefault="00DE73D2" w:rsidP="004C257E">
            <w:pPr>
              <w:pStyle w:val="notetext"/>
            </w:pPr>
            <w:r w:rsidRPr="001A3D1D">
              <w:t>Note 1:</w:t>
            </w:r>
            <w:r w:rsidRPr="001A3D1D">
              <w:tab/>
              <w:t>If the employee is not fit for work, she may be entitled to:</w:t>
            </w:r>
          </w:p>
          <w:p w14:paraId="19CD4158" w14:textId="77777777" w:rsidR="00DE73D2" w:rsidRPr="001A3D1D" w:rsidRDefault="00DE73D2" w:rsidP="004C257E">
            <w:pPr>
              <w:pStyle w:val="notepara"/>
            </w:pPr>
            <w:r w:rsidRPr="001A3D1D">
              <w:t>(a)</w:t>
            </w:r>
            <w:r w:rsidRPr="001A3D1D">
              <w:tab/>
              <w:t>paid personal leave under Subdivision A of Division 7; or</w:t>
            </w:r>
          </w:p>
          <w:p w14:paraId="72509473" w14:textId="77777777" w:rsidR="00DE73D2" w:rsidRPr="001A3D1D" w:rsidRDefault="00DE73D2" w:rsidP="004C257E">
            <w:pPr>
              <w:pStyle w:val="notepara"/>
            </w:pPr>
            <w:r w:rsidRPr="001A3D1D">
              <w:t>(b)</w:t>
            </w:r>
            <w:r w:rsidRPr="001A3D1D">
              <w:tab/>
              <w:t>unpaid special maternity leave under section 80.</w:t>
            </w:r>
          </w:p>
          <w:p w14:paraId="185BE48F" w14:textId="77777777" w:rsidR="00DE73D2" w:rsidRPr="001A3D1D" w:rsidRDefault="00DE73D2" w:rsidP="004C257E">
            <w:pPr>
              <w:pStyle w:val="notetext"/>
            </w:pPr>
            <w:r w:rsidRPr="001A3D1D">
              <w:t>Note 2:</w:t>
            </w:r>
            <w:r w:rsidRPr="001A3D1D">
              <w:tab/>
              <w:t>If it is inadvisable for the employee to continue in her present position, she may be entitled:</w:t>
            </w:r>
          </w:p>
          <w:p w14:paraId="185C0144" w14:textId="77777777" w:rsidR="00DE73D2" w:rsidRPr="001A3D1D" w:rsidRDefault="00DE73D2" w:rsidP="004C257E">
            <w:pPr>
              <w:pStyle w:val="notepara"/>
            </w:pPr>
            <w:r w:rsidRPr="001A3D1D">
              <w:t>(a)</w:t>
            </w:r>
            <w:r w:rsidRPr="001A3D1D">
              <w:tab/>
              <w:t>to be transferred to an appropriate safe job under section 81; or</w:t>
            </w:r>
          </w:p>
          <w:p w14:paraId="1CA953D7" w14:textId="77777777" w:rsidR="00DE73D2" w:rsidRPr="001A3D1D" w:rsidRDefault="00DE73D2" w:rsidP="004C257E">
            <w:pPr>
              <w:pStyle w:val="notepara"/>
            </w:pPr>
            <w:r w:rsidRPr="001A3D1D">
              <w:t>(b)</w:t>
            </w:r>
            <w:r w:rsidRPr="001A3D1D">
              <w:tab/>
              <w:t>to paid no safe job leave under section 81A; or</w:t>
            </w:r>
          </w:p>
          <w:p w14:paraId="2702132F" w14:textId="77777777" w:rsidR="00DE73D2" w:rsidRPr="001A3D1D" w:rsidRDefault="00DE73D2" w:rsidP="004C257E">
            <w:pPr>
              <w:pStyle w:val="notepara"/>
            </w:pPr>
            <w:r w:rsidRPr="001A3D1D">
              <w:t>(c)</w:t>
            </w:r>
            <w:r w:rsidRPr="001A3D1D">
              <w:tab/>
              <w:t>to unpaid no safe job leave under section 82A.</w:t>
            </w:r>
          </w:p>
          <w:p w14:paraId="15A6AEC5" w14:textId="77777777" w:rsidR="00DE73D2" w:rsidRPr="001A3D1D" w:rsidRDefault="00DE73D2" w:rsidP="004C257E">
            <w:pPr>
              <w:pStyle w:val="notetext"/>
            </w:pPr>
            <w:r w:rsidRPr="001A3D1D">
              <w:t>Note 3:</w:t>
            </w:r>
            <w:r w:rsidRPr="001A3D1D">
              <w:tab/>
              <w:t>Section 344 prohibits the exertion of undue influence or undue pressure on the employee in relation to a decision by the employee whether to agree as mentioned in paragraph (3)(b) of this section.</w:t>
            </w:r>
          </w:p>
          <w:p w14:paraId="368B73FD" w14:textId="77777777" w:rsidR="00DE73D2" w:rsidRPr="001A3D1D" w:rsidRDefault="00DE73D2" w:rsidP="004C257E">
            <w:pPr>
              <w:pStyle w:val="subsection0"/>
            </w:pPr>
            <w:r w:rsidRPr="001A3D1D">
              <w:tab/>
              <w:t>(4)</w:t>
            </w:r>
            <w:r w:rsidRPr="001A3D1D">
              <w:tab/>
              <w:t>If the leave is birth</w:t>
            </w:r>
            <w:r w:rsidRPr="001A3D1D">
              <w:noBreakHyphen/>
              <w:t>related leave but subsection (3) does not apply, the period of leave must start on the date of birth of the child.</w:t>
            </w:r>
          </w:p>
          <w:p w14:paraId="1EED8223" w14:textId="77777777" w:rsidR="00DE73D2" w:rsidRPr="001A3D1D" w:rsidRDefault="00DE73D2" w:rsidP="004C257E">
            <w:pPr>
              <w:pStyle w:val="SubsectionHead"/>
            </w:pPr>
            <w:r w:rsidRPr="001A3D1D">
              <w:t>When adoption</w:t>
            </w:r>
            <w:r w:rsidRPr="001A3D1D">
              <w:noBreakHyphen/>
              <w:t>related leave must start</w:t>
            </w:r>
          </w:p>
          <w:p w14:paraId="18A6284C" w14:textId="77777777" w:rsidR="00DE73D2" w:rsidRPr="001A3D1D" w:rsidRDefault="00DE73D2" w:rsidP="004C257E">
            <w:pPr>
              <w:pStyle w:val="subsection0"/>
            </w:pPr>
            <w:r w:rsidRPr="001A3D1D">
              <w:tab/>
              <w:t>(5)</w:t>
            </w:r>
            <w:r w:rsidRPr="001A3D1D">
              <w:tab/>
              <w:t>If the leave is adoption</w:t>
            </w:r>
            <w:r w:rsidRPr="001A3D1D">
              <w:noBreakHyphen/>
              <w:t>related leave, the period of leave must start on the day of placement of the child.</w:t>
            </w:r>
          </w:p>
          <w:p w14:paraId="3964AC33" w14:textId="77777777" w:rsidR="00DE73D2" w:rsidRPr="001A3D1D" w:rsidRDefault="00DE73D2" w:rsidP="004C257E">
            <w:pPr>
              <w:pStyle w:val="SubsectionHead"/>
            </w:pPr>
            <w:r w:rsidRPr="001A3D1D">
              <w:t>Leave may start later for employees whose spouse or de facto partner is not an employee</w:t>
            </w:r>
          </w:p>
          <w:p w14:paraId="662EEA08" w14:textId="77777777" w:rsidR="00DE73D2" w:rsidRPr="001A3D1D" w:rsidRDefault="00DE73D2" w:rsidP="004C257E">
            <w:pPr>
              <w:pStyle w:val="subsection0"/>
            </w:pPr>
            <w:r w:rsidRPr="001A3D1D">
              <w:tab/>
              <w:t>(6)</w:t>
            </w:r>
            <w:r w:rsidRPr="001A3D1D">
              <w:tab/>
              <w:t>Despite subsections (3) to (5), the period of leave may start at any time within 12 months after the date of birth or day of placement of the child if:</w:t>
            </w:r>
          </w:p>
          <w:p w14:paraId="30D51604" w14:textId="77777777" w:rsidR="00DE73D2" w:rsidRPr="001A3D1D" w:rsidRDefault="00DE73D2" w:rsidP="004C257E">
            <w:pPr>
              <w:pStyle w:val="paragraph"/>
            </w:pPr>
            <w:r w:rsidRPr="001A3D1D">
              <w:tab/>
              <w:t>(a)</w:t>
            </w:r>
            <w:r w:rsidRPr="001A3D1D">
              <w:tab/>
              <w:t>the employee has a spouse or de facto partner who is not an employee; and</w:t>
            </w:r>
          </w:p>
          <w:p w14:paraId="79BA5A83" w14:textId="77777777" w:rsidR="00DE73D2" w:rsidRPr="001A3D1D" w:rsidRDefault="00DE73D2" w:rsidP="004C257E">
            <w:pPr>
              <w:pStyle w:val="paragraph"/>
            </w:pPr>
            <w:r w:rsidRPr="001A3D1D">
              <w:tab/>
              <w:t>(b)</w:t>
            </w:r>
            <w:r w:rsidRPr="001A3D1D">
              <w:tab/>
              <w:t>the spouse or de facto partner has a responsibility for the care of the child for the period between the date of birth or day of placement of the child and the start date of the leave.</w:t>
            </w:r>
          </w:p>
          <w:p w14:paraId="7D2F433B" w14:textId="77777777" w:rsidR="00DE73D2" w:rsidRPr="001A3D1D" w:rsidRDefault="00DE73D2" w:rsidP="004C257E">
            <w:pPr>
              <w:pStyle w:val="notetext"/>
            </w:pPr>
            <w:r w:rsidRPr="001A3D1D">
              <w:t>Note:</w:t>
            </w:r>
            <w:r w:rsidRPr="001A3D1D">
              <w:tab/>
              <w:t>An employee whose leave starts under subsection (6) is still entitled under section 76 to request an extension of the period of leave beyond his or her available parental leave period. However, the period of leave may not be extended beyond 24 months after the date of birth or day of placement of the child (see subsection 76(7)).</w:t>
            </w:r>
          </w:p>
          <w:p w14:paraId="19332127" w14:textId="77777777" w:rsidR="00DE73D2" w:rsidRPr="00474A60" w:rsidRDefault="00DE73D2" w:rsidP="004C257E">
            <w:pPr>
              <w:pStyle w:val="Link"/>
              <w:framePr w:wrap="auto"/>
            </w:pPr>
            <w:r>
              <w:rPr>
                <w:rStyle w:val="Hyperlink"/>
              </w:rPr>
              <w:fldChar w:fldCharType="end"/>
            </w:r>
          </w:p>
          <w:p w14:paraId="598B8C3D" w14:textId="77777777" w:rsidR="00DE73D2" w:rsidRPr="00474A60" w:rsidRDefault="00DE73D2" w:rsidP="004C257E">
            <w:pPr>
              <w:pStyle w:val="PlainText"/>
            </w:pPr>
          </w:p>
        </w:tc>
      </w:tr>
      <w:bookmarkEnd w:id="550"/>
    </w:tbl>
    <w:p w14:paraId="55AFF7F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997BDAF" w14:textId="77777777" w:rsidTr="00DE73D2">
        <w:trPr>
          <w:jc w:val="center"/>
        </w:trPr>
        <w:tc>
          <w:tcPr>
            <w:tcW w:w="2267" w:type="dxa"/>
            <w:shd w:val="clear" w:color="auto" w:fill="FFFFFF" w:themeFill="background1"/>
          </w:tcPr>
          <w:p w14:paraId="0193822E" w14:textId="77777777" w:rsidR="00DE73D2" w:rsidRPr="00DE73D2" w:rsidRDefault="00DE73D2" w:rsidP="004C257E">
            <w:pPr>
              <w:rPr>
                <w:rStyle w:val="Identifier"/>
              </w:rPr>
            </w:pPr>
            <w:bookmarkStart w:id="551" w:name="_Hlk104399312"/>
            <w:r w:rsidRPr="00DE73D2">
              <w:rPr>
                <w:rStyle w:val="Identifier"/>
              </w:rPr>
              <w:t>PL_adopt_start.from_placement_first</w:t>
            </w:r>
          </w:p>
        </w:tc>
        <w:tc>
          <w:tcPr>
            <w:tcW w:w="7653" w:type="dxa"/>
            <w:shd w:val="clear" w:color="auto" w:fill="FFFFFF" w:themeFill="background1"/>
            <w:tcMar>
              <w:left w:w="28" w:type="dxa"/>
              <w:right w:w="28" w:type="dxa"/>
            </w:tcMar>
          </w:tcPr>
          <w:p w14:paraId="12F5D88F" w14:textId="77777777" w:rsidR="00DE73D2" w:rsidRPr="00474A60" w:rsidRDefault="00DE73D2" w:rsidP="004C257E">
            <w:pPr>
              <w:pStyle w:val="PlainText"/>
            </w:pPr>
            <w:r w:rsidRPr="00474A60">
              <w:t>(Fair Work Act 2009)</w:t>
            </w:r>
          </w:p>
          <w:p w14:paraId="7C81A21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"PL_period_start_both_apply_full" </w:instrText>
            </w:r>
            <w:r>
              <w:fldChar w:fldCharType="separate"/>
            </w:r>
            <w:r w:rsidRPr="001A3D1D">
              <w:rPr>
                <w:rStyle w:val="CharSectno"/>
              </w:rPr>
              <w:t>72</w:t>
            </w:r>
            <w:r w:rsidRPr="001A3D1D">
              <w:t xml:space="preserve">  The period of leave—members of an employee couple who each intend to take leave</w:t>
            </w:r>
          </w:p>
          <w:p w14:paraId="143538C6" w14:textId="77777777" w:rsidR="00DE73D2" w:rsidRPr="001A3D1D" w:rsidRDefault="00DE73D2" w:rsidP="004C257E">
            <w:pPr>
              <w:pStyle w:val="SubsectionHead"/>
            </w:pPr>
            <w:r w:rsidRPr="001A3D1D">
              <w:t>Application of this section</w:t>
            </w:r>
          </w:p>
          <w:p w14:paraId="58CFB3F5" w14:textId="77777777" w:rsidR="00DE73D2" w:rsidRPr="001A3D1D" w:rsidRDefault="00DE73D2" w:rsidP="004C257E">
            <w:pPr>
              <w:pStyle w:val="subsection0"/>
            </w:pPr>
            <w:r w:rsidRPr="001A3D1D">
              <w:tab/>
              <w:t>(1)</w:t>
            </w:r>
            <w:r w:rsidRPr="001A3D1D">
              <w:tab/>
              <w:t>This section applies to an employee couple if each of the employees intends to take unpaid parental leave.</w:t>
            </w:r>
          </w:p>
          <w:p w14:paraId="3337A867" w14:textId="77777777" w:rsidR="00DE73D2" w:rsidRPr="001A3D1D" w:rsidRDefault="00DE73D2" w:rsidP="004C257E">
            <w:pPr>
              <w:pStyle w:val="SubsectionHead"/>
            </w:pPr>
            <w:r w:rsidRPr="001A3D1D">
              <w:t>Leave must be taken in single continuous period</w:t>
            </w:r>
          </w:p>
          <w:p w14:paraId="79444E8E" w14:textId="77777777" w:rsidR="00DE73D2" w:rsidRPr="001A3D1D" w:rsidRDefault="00DE73D2" w:rsidP="004C257E">
            <w:pPr>
              <w:pStyle w:val="subsection0"/>
            </w:pPr>
            <w:r w:rsidRPr="001A3D1D">
              <w:tab/>
              <w:t>(2)</w:t>
            </w:r>
            <w:r w:rsidRPr="001A3D1D">
              <w:tab/>
              <w:t>Each employee must take the leave in a single continuous period.</w:t>
            </w:r>
          </w:p>
          <w:p w14:paraId="4C86A74E"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64CD2FC7" w14:textId="77777777" w:rsidR="00DE73D2" w:rsidRPr="00F6295A" w:rsidRDefault="00DE73D2" w:rsidP="004C257E">
            <w:pPr>
              <w:spacing w:before="122"/>
              <w:ind w:left="1985" w:hanging="851"/>
              <w:rPr>
                <w:sz w:val="18"/>
              </w:rPr>
            </w:pPr>
            <w:r w:rsidRPr="00F6295A">
              <w:rPr>
                <w:sz w:val="18"/>
              </w:rPr>
              <w:t>Note 2:</w:t>
            </w:r>
            <w:r w:rsidRPr="00F6295A">
              <w:rPr>
                <w:sz w:val="18"/>
              </w:rPr>
              <w:tab/>
              <w:t>For provisions affecting the rule in this subsection, see:</w:t>
            </w:r>
          </w:p>
          <w:p w14:paraId="2EAEDA55" w14:textId="77777777" w:rsidR="00DE73D2" w:rsidRPr="00F6295A" w:rsidRDefault="00DE73D2" w:rsidP="004C257E">
            <w:pPr>
              <w:pStyle w:val="notepara"/>
            </w:pPr>
            <w:r w:rsidRPr="00F6295A">
              <w:t>(a)</w:t>
            </w:r>
            <w:r w:rsidRPr="00F6295A">
              <w:tab/>
              <w:t>subsection (6) (concurrent leave); and</w:t>
            </w:r>
          </w:p>
          <w:p w14:paraId="04FABE15" w14:textId="77777777" w:rsidR="00DE73D2" w:rsidRPr="00F6295A" w:rsidRDefault="00DE73D2" w:rsidP="004C257E">
            <w:pPr>
              <w:pStyle w:val="notepara"/>
            </w:pPr>
            <w:r w:rsidRPr="00F6295A">
              <w:t>(b)</w:t>
            </w:r>
            <w:r w:rsidRPr="00F6295A">
              <w:tab/>
              <w:t>subsection 72A(11) (flexible unpaid parental leave); and</w:t>
            </w:r>
          </w:p>
          <w:p w14:paraId="225ADEE2" w14:textId="77777777" w:rsidR="00DE73D2" w:rsidRPr="00F6295A" w:rsidRDefault="00DE73D2" w:rsidP="004C257E">
            <w:pPr>
              <w:pStyle w:val="notepara"/>
            </w:pPr>
            <w:r w:rsidRPr="00F6295A">
              <w:t>(c)</w:t>
            </w:r>
            <w:r w:rsidRPr="00F6295A">
              <w:tab/>
              <w:t>subsection 73(4) (pregnant employee may be required to take unpaid parental leave within 6 weeks before the birth); and</w:t>
            </w:r>
          </w:p>
          <w:p w14:paraId="132540DF" w14:textId="77777777" w:rsidR="00DE73D2" w:rsidRPr="00F6295A" w:rsidRDefault="00DE73D2" w:rsidP="004C257E">
            <w:pPr>
              <w:pStyle w:val="notepara"/>
            </w:pPr>
            <w:r w:rsidRPr="00F6295A">
              <w:t>(d)</w:t>
            </w:r>
            <w:r w:rsidRPr="00F6295A">
              <w:tab/>
              <w:t>paragraph 78A(2)(b) (permitted work periods while child is hospitalised); and</w:t>
            </w:r>
          </w:p>
          <w:p w14:paraId="17366A67" w14:textId="77777777" w:rsidR="00DE73D2" w:rsidRPr="001A3D1D" w:rsidRDefault="00DE73D2" w:rsidP="004C257E">
            <w:pPr>
              <w:pStyle w:val="notepara"/>
            </w:pPr>
            <w:r w:rsidRPr="00F6295A">
              <w:t>(e)</w:t>
            </w:r>
            <w:r w:rsidRPr="00F6295A">
              <w:tab/>
              <w:t>subsection 79A(1) (keeping in touch days).</w:t>
            </w:r>
          </w:p>
          <w:p w14:paraId="1D9CBE86" w14:textId="77777777" w:rsidR="00DE73D2" w:rsidRPr="001A3D1D" w:rsidRDefault="00DE73D2" w:rsidP="004C257E">
            <w:pPr>
              <w:pStyle w:val="SubsectionHead"/>
            </w:pPr>
            <w:r w:rsidRPr="001A3D1D">
              <w:t>When birth</w:t>
            </w:r>
            <w:r w:rsidRPr="001A3D1D">
              <w:noBreakHyphen/>
              <w:t>related leave must start</w:t>
            </w:r>
          </w:p>
          <w:p w14:paraId="2145CAA3" w14:textId="77777777" w:rsidR="00DE73D2" w:rsidRPr="001A3D1D" w:rsidRDefault="00DE73D2" w:rsidP="004C257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0D7B8C49" w14:textId="77777777" w:rsidR="00DE73D2" w:rsidRPr="001A3D1D" w:rsidRDefault="00DE73D2" w:rsidP="004C257E">
            <w:pPr>
              <w:pStyle w:val="paragraph"/>
            </w:pPr>
            <w:r w:rsidRPr="001A3D1D">
              <w:tab/>
              <w:t>(a)</w:t>
            </w:r>
            <w:r w:rsidRPr="001A3D1D">
              <w:tab/>
              <w:t>one employee’s period of leave must start, in accordance with the following rules:</w:t>
            </w:r>
          </w:p>
          <w:p w14:paraId="57C1816B" w14:textId="77777777" w:rsidR="00DE73D2" w:rsidRPr="001A3D1D" w:rsidRDefault="00DE73D2" w:rsidP="004C257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358EC8DA" w14:textId="77777777" w:rsidR="00DE73D2" w:rsidRPr="001A3D1D" w:rsidRDefault="00DE73D2" w:rsidP="004C257E">
            <w:pPr>
              <w:pStyle w:val="paragraphsub"/>
            </w:pPr>
            <w:r w:rsidRPr="001A3D1D">
              <w:tab/>
              <w:t>(ii)</w:t>
            </w:r>
            <w:r w:rsidRPr="001A3D1D">
              <w:tab/>
              <w:t>if subparagraph (i) does not apply—the period of leave must start on the date of birth of the child; and</w:t>
            </w:r>
          </w:p>
          <w:p w14:paraId="41BC2B03" w14:textId="77777777" w:rsidR="00DE73D2" w:rsidRPr="001A3D1D" w:rsidRDefault="00DE73D2" w:rsidP="004C257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6ACAE76E" w14:textId="77777777" w:rsidR="00DE73D2" w:rsidRPr="001A3D1D" w:rsidRDefault="00DE73D2" w:rsidP="004C257E">
            <w:pPr>
              <w:pStyle w:val="SubsectionHead"/>
            </w:pPr>
            <w:r w:rsidRPr="001A3D1D">
              <w:t>When adoption</w:t>
            </w:r>
            <w:r w:rsidRPr="001A3D1D">
              <w:noBreakHyphen/>
              <w:t>related leave must start</w:t>
            </w:r>
          </w:p>
          <w:p w14:paraId="051D62E5" w14:textId="77777777" w:rsidR="00DE73D2" w:rsidRPr="001A3D1D" w:rsidRDefault="00DE73D2" w:rsidP="004C257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5367AF73" w14:textId="77777777" w:rsidR="00DE73D2" w:rsidRPr="001A3D1D" w:rsidRDefault="00DE73D2" w:rsidP="004C257E">
            <w:pPr>
              <w:pStyle w:val="paragraph"/>
            </w:pPr>
            <w:r w:rsidRPr="001A3D1D">
              <w:tab/>
              <w:t>(a)</w:t>
            </w:r>
            <w:r w:rsidRPr="001A3D1D">
              <w:tab/>
              <w:t>one employee’s period of leave must start on the day of placement of the child; and</w:t>
            </w:r>
          </w:p>
          <w:p w14:paraId="4BC2BAD3" w14:textId="77777777" w:rsidR="00DE73D2" w:rsidRPr="001A3D1D" w:rsidRDefault="00DE73D2" w:rsidP="004C257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088607A6" w14:textId="77777777" w:rsidR="00DE73D2" w:rsidRPr="001A3D1D" w:rsidRDefault="00DE73D2" w:rsidP="004C257E">
            <w:pPr>
              <w:pStyle w:val="SubsectionHead"/>
            </w:pPr>
            <w:r w:rsidRPr="001A3D1D">
              <w:t>Limited entitlement to take concurrent leave</w:t>
            </w:r>
          </w:p>
          <w:p w14:paraId="18E01A5D" w14:textId="77777777" w:rsidR="00DE73D2" w:rsidRPr="001A3D1D" w:rsidRDefault="00DE73D2" w:rsidP="004C257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686017F5" w14:textId="77777777" w:rsidR="00DE73D2" w:rsidRPr="001A3D1D" w:rsidRDefault="00DE73D2" w:rsidP="004C257E">
            <w:pPr>
              <w:pStyle w:val="paragraph"/>
            </w:pPr>
            <w:r w:rsidRPr="001A3D1D">
              <w:tab/>
              <w:t>(a)</w:t>
            </w:r>
            <w:r w:rsidRPr="001A3D1D">
              <w:tab/>
              <w:t>the concurrent leave must not be longer than 8 weeks in total;</w:t>
            </w:r>
          </w:p>
          <w:p w14:paraId="4983F85B" w14:textId="77777777" w:rsidR="00DE73D2" w:rsidRPr="001A3D1D" w:rsidRDefault="00DE73D2" w:rsidP="004C257E">
            <w:pPr>
              <w:pStyle w:val="paragraph"/>
            </w:pPr>
            <w:r w:rsidRPr="001A3D1D">
              <w:tab/>
              <w:t>(b)</w:t>
            </w:r>
            <w:r w:rsidRPr="001A3D1D">
              <w:tab/>
              <w:t>the concurrent leave may be taken in separate periods, but, unless the employer agrees, each period must not be shorter than 2 weeks;</w:t>
            </w:r>
          </w:p>
          <w:p w14:paraId="66DB998B" w14:textId="77777777" w:rsidR="00DE73D2" w:rsidRPr="001A3D1D" w:rsidRDefault="00DE73D2" w:rsidP="004C257E">
            <w:pPr>
              <w:pStyle w:val="paragraph"/>
            </w:pPr>
            <w:r w:rsidRPr="001A3D1D">
              <w:tab/>
              <w:t>(c)</w:t>
            </w:r>
            <w:r w:rsidRPr="001A3D1D">
              <w:tab/>
              <w:t>unless the employer agrees, the concurrent leave must not start before:</w:t>
            </w:r>
          </w:p>
          <w:p w14:paraId="119E4536"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of the child; or</w:t>
            </w:r>
          </w:p>
          <w:p w14:paraId="7FD1E8AD"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of the child.</w:t>
            </w:r>
          </w:p>
          <w:p w14:paraId="32D840AA" w14:textId="77777777" w:rsidR="00DE73D2" w:rsidRPr="001A3D1D" w:rsidRDefault="00DE73D2" w:rsidP="004C257E">
            <w:pPr>
              <w:pStyle w:val="subsection0"/>
            </w:pPr>
            <w:r w:rsidRPr="001A3D1D">
              <w:tab/>
              <w:t>(6)</w:t>
            </w:r>
            <w:r w:rsidRPr="001A3D1D">
              <w:tab/>
              <w:t>Concurrent leave taken by an employee:</w:t>
            </w:r>
          </w:p>
          <w:p w14:paraId="2D359180" w14:textId="77777777" w:rsidR="00DE73D2" w:rsidRPr="001A3D1D" w:rsidRDefault="00DE73D2" w:rsidP="004C257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7B1BA9DF" w14:textId="77777777" w:rsidR="00DE73D2" w:rsidRPr="001A3D1D" w:rsidRDefault="00DE73D2" w:rsidP="004C257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6F50D010" w14:textId="77777777" w:rsidR="00DE73D2" w:rsidRDefault="00DE73D2" w:rsidP="004C257E">
            <w:pPr>
              <w:pStyle w:val="notetext"/>
            </w:pPr>
            <w:r w:rsidRPr="001A3D1D">
              <w:t>Note:</w:t>
            </w:r>
            <w:r w:rsidRPr="001A3D1D">
              <w:tab/>
              <w:t>The concurrent leave is unpaid parental leave and so comes out of the employee’s entitlement to 12 months of unpaid parental leave under section 70.</w:t>
            </w:r>
          </w:p>
          <w:p w14:paraId="0A4ADFFD" w14:textId="77777777" w:rsidR="00DE73D2" w:rsidRPr="00080F34" w:rsidRDefault="00DE73D2" w:rsidP="004C257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757FAF38" w14:textId="77777777" w:rsidR="00DE73D2" w:rsidRDefault="00DE73D2" w:rsidP="004C257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3E71EE08" w14:textId="77777777" w:rsidR="00DE73D2" w:rsidRPr="00474A60" w:rsidRDefault="00DE73D2" w:rsidP="004C257E">
            <w:pPr>
              <w:pStyle w:val="Link"/>
              <w:framePr w:wrap="auto"/>
            </w:pPr>
            <w:r>
              <w:rPr>
                <w:rStyle w:val="Hyperlink"/>
              </w:rPr>
              <w:fldChar w:fldCharType="end"/>
            </w:r>
          </w:p>
          <w:p w14:paraId="33C577F5" w14:textId="77777777" w:rsidR="00DE73D2" w:rsidRPr="00474A60" w:rsidRDefault="00DE73D2" w:rsidP="004C257E">
            <w:pPr>
              <w:pStyle w:val="PlainText"/>
            </w:pPr>
          </w:p>
        </w:tc>
      </w:tr>
      <w:bookmarkEnd w:id="551"/>
    </w:tbl>
    <w:p w14:paraId="5AC8260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A210092" w14:textId="77777777" w:rsidTr="00DE73D2">
        <w:trPr>
          <w:jc w:val="center"/>
        </w:trPr>
        <w:tc>
          <w:tcPr>
            <w:tcW w:w="2267" w:type="dxa"/>
            <w:tcBorders>
              <w:bottom w:val="single" w:sz="2" w:space="0" w:color="418AB3" w:themeColor="accent1"/>
            </w:tcBorders>
            <w:shd w:val="clear" w:color="auto" w:fill="FFFFFF" w:themeFill="background1"/>
          </w:tcPr>
          <w:p w14:paraId="0D54A796" w14:textId="77777777" w:rsidR="00DE73D2" w:rsidRPr="00DE73D2" w:rsidRDefault="00DE73D2" w:rsidP="004C257E">
            <w:pPr>
              <w:rPr>
                <w:rStyle w:val="Identifier"/>
              </w:rPr>
            </w:pPr>
            <w:bookmarkStart w:id="552" w:name="_Hlk104399313"/>
            <w:r w:rsidRPr="00DE73D2">
              <w:rPr>
                <w:rStyle w:val="Identifier"/>
              </w:rPr>
              <w:t>PL_adopt_start.from_placement</w:t>
            </w:r>
          </w:p>
        </w:tc>
        <w:tc>
          <w:tcPr>
            <w:tcW w:w="7653" w:type="dxa"/>
            <w:tcBorders>
              <w:bottom w:val="single" w:sz="2" w:space="0" w:color="418AB3" w:themeColor="accent1"/>
            </w:tcBorders>
            <w:shd w:val="clear" w:color="auto" w:fill="FFFFFF" w:themeFill="background1"/>
            <w:tcMar>
              <w:left w:w="28" w:type="dxa"/>
              <w:right w:w="28" w:type="dxa"/>
            </w:tcMar>
          </w:tcPr>
          <w:p w14:paraId="03ADE423" w14:textId="77777777" w:rsidR="00DE73D2" w:rsidRPr="00474A60" w:rsidRDefault="00DE73D2" w:rsidP="004C257E">
            <w:pPr>
              <w:pStyle w:val="PlainText"/>
            </w:pPr>
            <w:r w:rsidRPr="00474A60">
              <w:t>(Fair Work Act 2009)</w:t>
            </w:r>
          </w:p>
          <w:p w14:paraId="4115C07F" w14:textId="77777777" w:rsidR="00DE73D2" w:rsidRPr="00784905" w:rsidRDefault="00DE73D2" w:rsidP="004C257E">
            <w:pPr>
              <w:spacing w:before="122"/>
              <w:ind w:left="1985" w:hanging="851"/>
              <w:rPr>
                <w:sz w:val="18"/>
              </w:rPr>
            </w:pPr>
            <w:r>
              <w:fldChar w:fldCharType="begin"/>
            </w:r>
            <w:r>
              <w:instrText xml:space="preserve">  INCLUDETEXT "FILE:///C:\\USERS\\ANDRASH\\GOOGLE%20DRIVE\\AI%20RESEARCH\\LAWROBOT\\EMPLOYMENT_ALGORITHM\\Fair%20Work%20Act%202009%20Vol%201.docx" "PL_period_start_one_apply_full" </w:instrText>
            </w:r>
            <w:r>
              <w:fldChar w:fldCharType="separate"/>
            </w:r>
            <w:r w:rsidRPr="00784905">
              <w:rPr>
                <w:sz w:val="18"/>
              </w:rPr>
              <w:t>Note:</w:t>
            </w:r>
            <w:r w:rsidRPr="00784905">
              <w:rPr>
                <w:sz w:val="18"/>
              </w:rPr>
              <w:tab/>
              <w:t>The employee’s entitlement under this section may be affected by other provisions of this Division.</w:t>
            </w:r>
          </w:p>
          <w:p w14:paraId="7A86A14C" w14:textId="77777777" w:rsidR="00DE73D2" w:rsidRPr="001A3D1D" w:rsidRDefault="00DE73D2" w:rsidP="004C257E">
            <w:pPr>
              <w:pStyle w:val="ActHead5"/>
            </w:pPr>
            <w:r w:rsidRPr="001A3D1D">
              <w:rPr>
                <w:rStyle w:val="CharSectno"/>
              </w:rPr>
              <w:t>71</w:t>
            </w:r>
            <w:r w:rsidRPr="001A3D1D">
              <w:t xml:space="preserve">  The period of leave—other than for members of an employee couple who each intend to take leave</w:t>
            </w:r>
          </w:p>
          <w:p w14:paraId="19E6E6A9" w14:textId="77777777" w:rsidR="00DE73D2" w:rsidRPr="001A3D1D" w:rsidRDefault="00DE73D2" w:rsidP="004C257E">
            <w:pPr>
              <w:pStyle w:val="SubsectionHead"/>
            </w:pPr>
            <w:r w:rsidRPr="001A3D1D">
              <w:t>Application of this section</w:t>
            </w:r>
          </w:p>
          <w:p w14:paraId="4A2B9339" w14:textId="77777777" w:rsidR="00DE73D2" w:rsidRPr="001A3D1D" w:rsidRDefault="00DE73D2" w:rsidP="004C257E">
            <w:pPr>
              <w:pStyle w:val="subsection0"/>
            </w:pPr>
            <w:r w:rsidRPr="001A3D1D">
              <w:tab/>
              <w:t>(1)</w:t>
            </w:r>
            <w:r w:rsidRPr="001A3D1D">
              <w:tab/>
              <w:t>This section applies to an employee who intends to take unpaid parental leave if:</w:t>
            </w:r>
          </w:p>
          <w:p w14:paraId="04BBC388" w14:textId="77777777" w:rsidR="00DE73D2" w:rsidRPr="001A3D1D" w:rsidRDefault="00DE73D2" w:rsidP="004C257E">
            <w:pPr>
              <w:pStyle w:val="paragraph"/>
            </w:pPr>
            <w:r w:rsidRPr="001A3D1D">
              <w:tab/>
              <w:t>(a)</w:t>
            </w:r>
            <w:r w:rsidRPr="001A3D1D">
              <w:tab/>
              <w:t>the employee is not a member of an employee couple; or</w:t>
            </w:r>
          </w:p>
          <w:p w14:paraId="3248F95F" w14:textId="77777777" w:rsidR="00DE73D2" w:rsidRPr="001A3D1D" w:rsidRDefault="00DE73D2" w:rsidP="004C257E">
            <w:pPr>
              <w:pStyle w:val="paragraph"/>
            </w:pPr>
            <w:r w:rsidRPr="001A3D1D">
              <w:tab/>
              <w:t>(b)</w:t>
            </w:r>
            <w:r w:rsidRPr="001A3D1D">
              <w:tab/>
              <w:t>the employee is a member of an employee couple, but the other member of the couple</w:t>
            </w:r>
            <w:r w:rsidRPr="001A3D1D">
              <w:rPr>
                <w:i/>
              </w:rPr>
              <w:t xml:space="preserve"> </w:t>
            </w:r>
            <w:r w:rsidRPr="001A3D1D">
              <w:t>does not intend to take unpaid parental leave.</w:t>
            </w:r>
          </w:p>
          <w:p w14:paraId="3493777F" w14:textId="77777777" w:rsidR="00DE73D2" w:rsidRPr="001A3D1D" w:rsidRDefault="00DE73D2" w:rsidP="004C257E">
            <w:pPr>
              <w:pStyle w:val="SubsectionHead"/>
            </w:pPr>
            <w:r w:rsidRPr="001A3D1D">
              <w:t>Leave must be taken in single continuous period</w:t>
            </w:r>
          </w:p>
          <w:p w14:paraId="185C0FA4" w14:textId="77777777" w:rsidR="00DE73D2" w:rsidRPr="001A3D1D" w:rsidRDefault="00DE73D2" w:rsidP="004C257E">
            <w:pPr>
              <w:pStyle w:val="subsection0"/>
            </w:pPr>
            <w:r w:rsidRPr="001A3D1D">
              <w:tab/>
              <w:t>(2)</w:t>
            </w:r>
            <w:r w:rsidRPr="001A3D1D">
              <w:tab/>
              <w:t>The employee must take the leave in a single continuous period.</w:t>
            </w:r>
          </w:p>
          <w:p w14:paraId="1ED0CB84"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4B1C3EA0" w14:textId="77777777" w:rsidR="00DE73D2" w:rsidRPr="00166D5E" w:rsidRDefault="00DE73D2" w:rsidP="004C257E">
            <w:pPr>
              <w:spacing w:before="122"/>
              <w:ind w:left="1985" w:hanging="851"/>
              <w:rPr>
                <w:sz w:val="18"/>
              </w:rPr>
            </w:pPr>
            <w:r w:rsidRPr="00166D5E">
              <w:rPr>
                <w:sz w:val="18"/>
              </w:rPr>
              <w:t>Note 2:</w:t>
            </w:r>
            <w:r w:rsidRPr="00166D5E">
              <w:rPr>
                <w:sz w:val="18"/>
              </w:rPr>
              <w:tab/>
              <w:t>For provisions affecting the rule in this subsection, see:</w:t>
            </w:r>
          </w:p>
          <w:p w14:paraId="159B5865" w14:textId="77777777" w:rsidR="00DE73D2" w:rsidRPr="00166D5E" w:rsidRDefault="00DE73D2" w:rsidP="004C257E">
            <w:pPr>
              <w:pStyle w:val="notepara"/>
            </w:pPr>
            <w:r w:rsidRPr="00166D5E">
              <w:t>(a)</w:t>
            </w:r>
            <w:r w:rsidRPr="00166D5E">
              <w:tab/>
              <w:t>subsection 72A(11) (flexible unpaid parental leave); and</w:t>
            </w:r>
          </w:p>
          <w:p w14:paraId="039ACD1F" w14:textId="77777777" w:rsidR="00DE73D2" w:rsidRPr="00166D5E" w:rsidRDefault="00DE73D2" w:rsidP="004C257E">
            <w:pPr>
              <w:pStyle w:val="notepara"/>
            </w:pPr>
            <w:r w:rsidRPr="00166D5E">
              <w:t>(b)</w:t>
            </w:r>
            <w:r w:rsidRPr="00166D5E">
              <w:tab/>
              <w:t>subsection 73(4) (pregnant employee may be required to take unpaid parental leave within 6 weeks before the birth); and</w:t>
            </w:r>
          </w:p>
          <w:p w14:paraId="64BBDB1A" w14:textId="77777777" w:rsidR="00DE73D2" w:rsidRPr="00166D5E" w:rsidRDefault="00DE73D2" w:rsidP="004C257E">
            <w:pPr>
              <w:pStyle w:val="notepara"/>
            </w:pPr>
            <w:r w:rsidRPr="00166D5E">
              <w:t>(c)</w:t>
            </w:r>
            <w:r w:rsidRPr="00166D5E">
              <w:tab/>
              <w:t>paragraph 78A(2)(b) (permitted work periods while child is hospitalised); and</w:t>
            </w:r>
          </w:p>
          <w:p w14:paraId="15D1612B" w14:textId="77777777" w:rsidR="00DE73D2" w:rsidRDefault="00DE73D2" w:rsidP="004C257E">
            <w:pPr>
              <w:pStyle w:val="notepara"/>
            </w:pPr>
            <w:r w:rsidRPr="00166D5E">
              <w:t>(d)</w:t>
            </w:r>
            <w:r w:rsidRPr="00166D5E">
              <w:tab/>
              <w:t>subsection 79A(1) (keeping in touch days)</w:t>
            </w:r>
            <w:r>
              <w:t>.</w:t>
            </w:r>
          </w:p>
          <w:p w14:paraId="1C89779B" w14:textId="77777777" w:rsidR="00DE73D2" w:rsidRPr="001A3D1D" w:rsidRDefault="00DE73D2" w:rsidP="004C257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60BE25A3" w14:textId="77777777" w:rsidR="00DE73D2" w:rsidRPr="001A3D1D" w:rsidRDefault="00DE73D2" w:rsidP="004C257E">
            <w:pPr>
              <w:pStyle w:val="subsection0"/>
            </w:pPr>
            <w:r w:rsidRPr="001A3D1D">
              <w:tab/>
              <w:t>(3)</w:t>
            </w:r>
            <w:r w:rsidRPr="001A3D1D">
              <w:tab/>
              <w:t>If the leave is birth</w:t>
            </w:r>
            <w:r w:rsidRPr="001A3D1D">
              <w:noBreakHyphen/>
              <w:t>related leave for a female employee who is pregnant with, or gives birth to, the child, the period of leave may start:</w:t>
            </w:r>
          </w:p>
          <w:p w14:paraId="79B6BE1F" w14:textId="77777777" w:rsidR="00DE73D2" w:rsidRPr="001A3D1D" w:rsidRDefault="00DE73D2" w:rsidP="004C257E">
            <w:pPr>
              <w:pStyle w:val="paragraph"/>
            </w:pPr>
            <w:r w:rsidRPr="001A3D1D">
              <w:tab/>
              <w:t>(a)</w:t>
            </w:r>
            <w:r w:rsidRPr="001A3D1D">
              <w:tab/>
              <w:t>up to 6 weeks before the expected date of birth of the child; or</w:t>
            </w:r>
          </w:p>
          <w:p w14:paraId="72A89848" w14:textId="77777777" w:rsidR="00DE73D2" w:rsidRPr="001A3D1D" w:rsidRDefault="00DE73D2" w:rsidP="004C257E">
            <w:pPr>
              <w:pStyle w:val="paragraph"/>
            </w:pPr>
            <w:r w:rsidRPr="001A3D1D">
              <w:tab/>
              <w:t>(b)</w:t>
            </w:r>
            <w:r w:rsidRPr="001A3D1D">
              <w:tab/>
              <w:t>earlier, if the employer and employee so agree;</w:t>
            </w:r>
          </w:p>
          <w:p w14:paraId="48E6E716" w14:textId="77777777" w:rsidR="00DE73D2" w:rsidRPr="001A3D1D" w:rsidRDefault="00DE73D2" w:rsidP="004C257E">
            <w:pPr>
              <w:pStyle w:val="subsection2"/>
            </w:pPr>
            <w:r w:rsidRPr="001A3D1D">
              <w:t>but must not start later than the date of birth of the child.</w:t>
            </w:r>
          </w:p>
          <w:p w14:paraId="5D3C043E" w14:textId="77777777" w:rsidR="00DE73D2" w:rsidRPr="001A3D1D" w:rsidRDefault="00DE73D2" w:rsidP="004C257E">
            <w:pPr>
              <w:pStyle w:val="notetext"/>
            </w:pPr>
            <w:r w:rsidRPr="001A3D1D">
              <w:t>Note 1:</w:t>
            </w:r>
            <w:r w:rsidRPr="001A3D1D">
              <w:tab/>
              <w:t>If the employee is not fit for work, she may be entitled to:</w:t>
            </w:r>
          </w:p>
          <w:p w14:paraId="627BA2C7" w14:textId="77777777" w:rsidR="00DE73D2" w:rsidRPr="001A3D1D" w:rsidRDefault="00DE73D2" w:rsidP="004C257E">
            <w:pPr>
              <w:pStyle w:val="notepara"/>
            </w:pPr>
            <w:r w:rsidRPr="001A3D1D">
              <w:t>(a)</w:t>
            </w:r>
            <w:r w:rsidRPr="001A3D1D">
              <w:tab/>
              <w:t>paid personal leave under Subdivision A of Division 7; or</w:t>
            </w:r>
          </w:p>
          <w:p w14:paraId="3C20877B" w14:textId="77777777" w:rsidR="00DE73D2" w:rsidRPr="001A3D1D" w:rsidRDefault="00DE73D2" w:rsidP="004C257E">
            <w:pPr>
              <w:pStyle w:val="notepara"/>
            </w:pPr>
            <w:r w:rsidRPr="001A3D1D">
              <w:t>(b)</w:t>
            </w:r>
            <w:r w:rsidRPr="001A3D1D">
              <w:tab/>
              <w:t>unpaid special maternity leave under section 80.</w:t>
            </w:r>
          </w:p>
          <w:p w14:paraId="46FA55B2" w14:textId="77777777" w:rsidR="00DE73D2" w:rsidRPr="001A3D1D" w:rsidRDefault="00DE73D2" w:rsidP="004C257E">
            <w:pPr>
              <w:pStyle w:val="notetext"/>
            </w:pPr>
            <w:r w:rsidRPr="001A3D1D">
              <w:t>Note 2:</w:t>
            </w:r>
            <w:r w:rsidRPr="001A3D1D">
              <w:tab/>
              <w:t>If it is inadvisable for the employee to continue in her present position, she may be entitled:</w:t>
            </w:r>
          </w:p>
          <w:p w14:paraId="0CB6699B" w14:textId="77777777" w:rsidR="00DE73D2" w:rsidRPr="001A3D1D" w:rsidRDefault="00DE73D2" w:rsidP="004C257E">
            <w:pPr>
              <w:pStyle w:val="notepara"/>
            </w:pPr>
            <w:r w:rsidRPr="001A3D1D">
              <w:t>(a)</w:t>
            </w:r>
            <w:r w:rsidRPr="001A3D1D">
              <w:tab/>
              <w:t>to be transferred to an appropriate safe job under section 81; or</w:t>
            </w:r>
          </w:p>
          <w:p w14:paraId="4CFE0DEA" w14:textId="77777777" w:rsidR="00DE73D2" w:rsidRPr="001A3D1D" w:rsidRDefault="00DE73D2" w:rsidP="004C257E">
            <w:pPr>
              <w:pStyle w:val="notepara"/>
            </w:pPr>
            <w:r w:rsidRPr="001A3D1D">
              <w:t>(b)</w:t>
            </w:r>
            <w:r w:rsidRPr="001A3D1D">
              <w:tab/>
              <w:t>to paid no safe job leave under section 81A; or</w:t>
            </w:r>
          </w:p>
          <w:p w14:paraId="4968A319" w14:textId="77777777" w:rsidR="00DE73D2" w:rsidRPr="001A3D1D" w:rsidRDefault="00DE73D2" w:rsidP="004C257E">
            <w:pPr>
              <w:pStyle w:val="notepara"/>
            </w:pPr>
            <w:r w:rsidRPr="001A3D1D">
              <w:t>(c)</w:t>
            </w:r>
            <w:r w:rsidRPr="001A3D1D">
              <w:tab/>
              <w:t>to unpaid no safe job leave under section 82A.</w:t>
            </w:r>
          </w:p>
          <w:p w14:paraId="4E45CECC" w14:textId="77777777" w:rsidR="00DE73D2" w:rsidRPr="001A3D1D" w:rsidRDefault="00DE73D2" w:rsidP="004C257E">
            <w:pPr>
              <w:pStyle w:val="notetext"/>
            </w:pPr>
            <w:r w:rsidRPr="001A3D1D">
              <w:t>Note 3:</w:t>
            </w:r>
            <w:r w:rsidRPr="001A3D1D">
              <w:tab/>
              <w:t>Section 344 prohibits the exertion of undue influence or undue pressure on the employee in relation to a decision by the employee whether to agree as mentioned in paragraph (3)(b) of this section.</w:t>
            </w:r>
          </w:p>
          <w:p w14:paraId="671B4458" w14:textId="77777777" w:rsidR="00DE73D2" w:rsidRPr="001A3D1D" w:rsidRDefault="00DE73D2" w:rsidP="004C257E">
            <w:pPr>
              <w:pStyle w:val="subsection0"/>
            </w:pPr>
            <w:r w:rsidRPr="001A3D1D">
              <w:tab/>
              <w:t>(4)</w:t>
            </w:r>
            <w:r w:rsidRPr="001A3D1D">
              <w:tab/>
              <w:t>If the leave is birth</w:t>
            </w:r>
            <w:r w:rsidRPr="001A3D1D">
              <w:noBreakHyphen/>
              <w:t>related leave but subsection (3) does not apply, the period of leave must start on the date of birth of the child.</w:t>
            </w:r>
          </w:p>
          <w:p w14:paraId="1C19D4D0" w14:textId="77777777" w:rsidR="00DE73D2" w:rsidRPr="001A3D1D" w:rsidRDefault="00DE73D2" w:rsidP="004C257E">
            <w:pPr>
              <w:pStyle w:val="SubsectionHead"/>
            </w:pPr>
            <w:r w:rsidRPr="001A3D1D">
              <w:t>When adoption</w:t>
            </w:r>
            <w:r w:rsidRPr="001A3D1D">
              <w:noBreakHyphen/>
              <w:t>related leave must start</w:t>
            </w:r>
          </w:p>
          <w:p w14:paraId="2605F82C" w14:textId="77777777" w:rsidR="00DE73D2" w:rsidRPr="001A3D1D" w:rsidRDefault="00DE73D2" w:rsidP="004C257E">
            <w:pPr>
              <w:pStyle w:val="subsection0"/>
            </w:pPr>
            <w:r w:rsidRPr="001A3D1D">
              <w:tab/>
              <w:t>(5)</w:t>
            </w:r>
            <w:r w:rsidRPr="001A3D1D">
              <w:tab/>
              <w:t>If the leave is adoption</w:t>
            </w:r>
            <w:r w:rsidRPr="001A3D1D">
              <w:noBreakHyphen/>
              <w:t>related leave, the period of leave must start on the day of placement of the child.</w:t>
            </w:r>
          </w:p>
          <w:p w14:paraId="4E0E63D6" w14:textId="77777777" w:rsidR="00DE73D2" w:rsidRPr="001A3D1D" w:rsidRDefault="00DE73D2" w:rsidP="004C257E">
            <w:pPr>
              <w:pStyle w:val="SubsectionHead"/>
            </w:pPr>
            <w:r w:rsidRPr="001A3D1D">
              <w:t>Leave may start later for employees whose spouse or de facto partner is not an employee</w:t>
            </w:r>
          </w:p>
          <w:p w14:paraId="1918D6E5" w14:textId="77777777" w:rsidR="00DE73D2" w:rsidRPr="001A3D1D" w:rsidRDefault="00DE73D2" w:rsidP="004C257E">
            <w:pPr>
              <w:pStyle w:val="subsection0"/>
            </w:pPr>
            <w:r w:rsidRPr="001A3D1D">
              <w:tab/>
              <w:t>(6)</w:t>
            </w:r>
            <w:r w:rsidRPr="001A3D1D">
              <w:tab/>
              <w:t>Despite subsections (3) to (5), the period of leave may start at any time within 12 months after the date of birth or day of placement of the child if:</w:t>
            </w:r>
          </w:p>
          <w:p w14:paraId="68F8D3F9" w14:textId="77777777" w:rsidR="00DE73D2" w:rsidRPr="001A3D1D" w:rsidRDefault="00DE73D2" w:rsidP="004C257E">
            <w:pPr>
              <w:pStyle w:val="paragraph"/>
            </w:pPr>
            <w:r w:rsidRPr="001A3D1D">
              <w:tab/>
              <w:t>(a)</w:t>
            </w:r>
            <w:r w:rsidRPr="001A3D1D">
              <w:tab/>
              <w:t>the employee has a spouse or de facto partner who is not an employee; and</w:t>
            </w:r>
          </w:p>
          <w:p w14:paraId="2CE8EDEC" w14:textId="77777777" w:rsidR="00DE73D2" w:rsidRPr="001A3D1D" w:rsidRDefault="00DE73D2" w:rsidP="004C257E">
            <w:pPr>
              <w:pStyle w:val="paragraph"/>
            </w:pPr>
            <w:r w:rsidRPr="001A3D1D">
              <w:tab/>
              <w:t>(b)</w:t>
            </w:r>
            <w:r w:rsidRPr="001A3D1D">
              <w:tab/>
              <w:t>the spouse or de facto partner has a responsibility for the care of the child for the period between the date of birth or day of placement of the child and the start date of the leave.</w:t>
            </w:r>
          </w:p>
          <w:p w14:paraId="7EFC30E0" w14:textId="77777777" w:rsidR="00DE73D2" w:rsidRPr="001A3D1D" w:rsidRDefault="00DE73D2" w:rsidP="004C257E">
            <w:pPr>
              <w:pStyle w:val="notetext"/>
            </w:pPr>
            <w:r w:rsidRPr="001A3D1D">
              <w:t>Note:</w:t>
            </w:r>
            <w:r w:rsidRPr="001A3D1D">
              <w:tab/>
              <w:t>An employee whose leave starts under subsection (6) is still entitled under section 76 to request an extension of the period of leave beyond his or her available parental leave period. However, the period of leave may not be extended beyond 24 months after the date of birth or day of placement of the child (see subsection 76(7)).</w:t>
            </w:r>
          </w:p>
          <w:p w14:paraId="2BEBFFC8" w14:textId="77777777" w:rsidR="00DE73D2" w:rsidRPr="00474A60" w:rsidRDefault="00DE73D2" w:rsidP="004C257E">
            <w:pPr>
              <w:pStyle w:val="Link"/>
              <w:framePr w:wrap="auto"/>
            </w:pPr>
            <w:r>
              <w:rPr>
                <w:rStyle w:val="Hyperlink"/>
              </w:rPr>
              <w:fldChar w:fldCharType="end"/>
            </w:r>
          </w:p>
          <w:p w14:paraId="17C05F9E" w14:textId="77777777" w:rsidR="00DE73D2" w:rsidRPr="00474A60" w:rsidRDefault="00DE73D2" w:rsidP="004C257E">
            <w:pPr>
              <w:pStyle w:val="PlainText"/>
            </w:pPr>
          </w:p>
        </w:tc>
      </w:tr>
      <w:bookmarkEnd w:id="552"/>
    </w:tbl>
    <w:p w14:paraId="4B66D07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224C5BE" w14:textId="77777777" w:rsidTr="00DE73D2">
        <w:trPr>
          <w:jc w:val="center"/>
        </w:trPr>
        <w:tc>
          <w:tcPr>
            <w:tcW w:w="2267" w:type="dxa"/>
            <w:shd w:val="clear" w:color="auto" w:fill="FFFFFF" w:themeFill="background1"/>
          </w:tcPr>
          <w:p w14:paraId="6F1FC883" w14:textId="77777777" w:rsidR="00DE73D2" w:rsidRPr="00DE73D2" w:rsidRDefault="00DE73D2" w:rsidP="004C257E">
            <w:pPr>
              <w:rPr>
                <w:rStyle w:val="Identifier"/>
              </w:rPr>
            </w:pPr>
            <w:bookmarkStart w:id="553" w:name="_Hlk104399314"/>
            <w:r w:rsidRPr="00DE73D2">
              <w:rPr>
                <w:rStyle w:val="Identifier"/>
              </w:rPr>
              <w:t>PL_birth_start.both_at_birth</w:t>
            </w:r>
          </w:p>
        </w:tc>
        <w:tc>
          <w:tcPr>
            <w:tcW w:w="7653" w:type="dxa"/>
            <w:shd w:val="clear" w:color="auto" w:fill="FFFFFF" w:themeFill="background1"/>
            <w:tcMar>
              <w:left w:w="28" w:type="dxa"/>
              <w:right w:w="28" w:type="dxa"/>
            </w:tcMar>
          </w:tcPr>
          <w:p w14:paraId="315C43E0" w14:textId="77777777" w:rsidR="00DE73D2" w:rsidRPr="00474A60" w:rsidRDefault="00DE73D2" w:rsidP="004C257E">
            <w:pPr>
              <w:pStyle w:val="PlainText"/>
            </w:pPr>
            <w:r w:rsidRPr="00474A60">
              <w:t>(Fair Work Act 2009)</w:t>
            </w:r>
          </w:p>
          <w:p w14:paraId="3BA4ACA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"PL_period_start_both_apply_full" </w:instrText>
            </w:r>
            <w:r>
              <w:fldChar w:fldCharType="separate"/>
            </w:r>
            <w:r w:rsidRPr="001A3D1D">
              <w:rPr>
                <w:rStyle w:val="CharSectno"/>
              </w:rPr>
              <w:t>72</w:t>
            </w:r>
            <w:r w:rsidRPr="001A3D1D">
              <w:t xml:space="preserve">  The period of leave—members of an employee couple who each intend to take leave</w:t>
            </w:r>
          </w:p>
          <w:p w14:paraId="377FAEE6" w14:textId="77777777" w:rsidR="00DE73D2" w:rsidRPr="001A3D1D" w:rsidRDefault="00DE73D2" w:rsidP="004C257E">
            <w:pPr>
              <w:pStyle w:val="SubsectionHead"/>
            </w:pPr>
            <w:r w:rsidRPr="001A3D1D">
              <w:t>Application of this section</w:t>
            </w:r>
          </w:p>
          <w:p w14:paraId="3865848C" w14:textId="77777777" w:rsidR="00DE73D2" w:rsidRPr="001A3D1D" w:rsidRDefault="00DE73D2" w:rsidP="004C257E">
            <w:pPr>
              <w:pStyle w:val="subsection0"/>
            </w:pPr>
            <w:r w:rsidRPr="001A3D1D">
              <w:tab/>
              <w:t>(1)</w:t>
            </w:r>
            <w:r w:rsidRPr="001A3D1D">
              <w:tab/>
              <w:t>This section applies to an employee couple if each of the employees intends to take unpaid parental leave.</w:t>
            </w:r>
          </w:p>
          <w:p w14:paraId="299AC448" w14:textId="77777777" w:rsidR="00DE73D2" w:rsidRPr="001A3D1D" w:rsidRDefault="00DE73D2" w:rsidP="004C257E">
            <w:pPr>
              <w:pStyle w:val="SubsectionHead"/>
            </w:pPr>
            <w:r w:rsidRPr="001A3D1D">
              <w:t>Leave must be taken in single continuous period</w:t>
            </w:r>
          </w:p>
          <w:p w14:paraId="3168B455" w14:textId="77777777" w:rsidR="00DE73D2" w:rsidRPr="001A3D1D" w:rsidRDefault="00DE73D2" w:rsidP="004C257E">
            <w:pPr>
              <w:pStyle w:val="subsection0"/>
            </w:pPr>
            <w:r w:rsidRPr="001A3D1D">
              <w:tab/>
              <w:t>(2)</w:t>
            </w:r>
            <w:r w:rsidRPr="001A3D1D">
              <w:tab/>
              <w:t>Each employee must take the leave in a single continuous period.</w:t>
            </w:r>
          </w:p>
          <w:p w14:paraId="18DAE0DF"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1FF18323" w14:textId="77777777" w:rsidR="00DE73D2" w:rsidRPr="00F6295A" w:rsidRDefault="00DE73D2" w:rsidP="004C257E">
            <w:pPr>
              <w:spacing w:before="122"/>
              <w:ind w:left="1985" w:hanging="851"/>
              <w:rPr>
                <w:sz w:val="18"/>
              </w:rPr>
            </w:pPr>
            <w:r w:rsidRPr="00F6295A">
              <w:rPr>
                <w:sz w:val="18"/>
              </w:rPr>
              <w:t>Note 2:</w:t>
            </w:r>
            <w:r w:rsidRPr="00F6295A">
              <w:rPr>
                <w:sz w:val="18"/>
              </w:rPr>
              <w:tab/>
              <w:t>For provisions affecting the rule in this subsection, see:</w:t>
            </w:r>
          </w:p>
          <w:p w14:paraId="0F408B11" w14:textId="77777777" w:rsidR="00DE73D2" w:rsidRPr="00F6295A" w:rsidRDefault="00DE73D2" w:rsidP="004C257E">
            <w:pPr>
              <w:pStyle w:val="notepara"/>
            </w:pPr>
            <w:r w:rsidRPr="00F6295A">
              <w:t>(a)</w:t>
            </w:r>
            <w:r w:rsidRPr="00F6295A">
              <w:tab/>
              <w:t>subsection (6) (concurrent leave); and</w:t>
            </w:r>
          </w:p>
          <w:p w14:paraId="3A23CB3D" w14:textId="77777777" w:rsidR="00DE73D2" w:rsidRPr="00F6295A" w:rsidRDefault="00DE73D2" w:rsidP="004C257E">
            <w:pPr>
              <w:pStyle w:val="notepara"/>
            </w:pPr>
            <w:r w:rsidRPr="00F6295A">
              <w:t>(b)</w:t>
            </w:r>
            <w:r w:rsidRPr="00F6295A">
              <w:tab/>
              <w:t>subsection 72A(11) (flexible unpaid parental leave); and</w:t>
            </w:r>
          </w:p>
          <w:p w14:paraId="0A38C89E" w14:textId="77777777" w:rsidR="00DE73D2" w:rsidRPr="00F6295A" w:rsidRDefault="00DE73D2" w:rsidP="004C257E">
            <w:pPr>
              <w:pStyle w:val="notepara"/>
            </w:pPr>
            <w:r w:rsidRPr="00F6295A">
              <w:t>(c)</w:t>
            </w:r>
            <w:r w:rsidRPr="00F6295A">
              <w:tab/>
              <w:t>subsection 73(4) (pregnant employee may be required to take unpaid parental leave within 6 weeks before the birth); and</w:t>
            </w:r>
          </w:p>
          <w:p w14:paraId="3F7506A0" w14:textId="77777777" w:rsidR="00DE73D2" w:rsidRPr="00F6295A" w:rsidRDefault="00DE73D2" w:rsidP="004C257E">
            <w:pPr>
              <w:pStyle w:val="notepara"/>
            </w:pPr>
            <w:r w:rsidRPr="00F6295A">
              <w:t>(d)</w:t>
            </w:r>
            <w:r w:rsidRPr="00F6295A">
              <w:tab/>
              <w:t>paragraph 78A(2)(b) (permitted work periods while child is hospitalised); and</w:t>
            </w:r>
          </w:p>
          <w:p w14:paraId="078C0EEE" w14:textId="77777777" w:rsidR="00DE73D2" w:rsidRPr="001A3D1D" w:rsidRDefault="00DE73D2" w:rsidP="004C257E">
            <w:pPr>
              <w:pStyle w:val="notepara"/>
            </w:pPr>
            <w:r w:rsidRPr="00F6295A">
              <w:t>(e)</w:t>
            </w:r>
            <w:r w:rsidRPr="00F6295A">
              <w:tab/>
              <w:t>subsection 79A(1) (keeping in touch days).</w:t>
            </w:r>
          </w:p>
          <w:p w14:paraId="23257C08" w14:textId="77777777" w:rsidR="00DE73D2" w:rsidRPr="001A3D1D" w:rsidRDefault="00DE73D2" w:rsidP="004C257E">
            <w:pPr>
              <w:pStyle w:val="SubsectionHead"/>
            </w:pPr>
            <w:r w:rsidRPr="001A3D1D">
              <w:t>When birth</w:t>
            </w:r>
            <w:r w:rsidRPr="001A3D1D">
              <w:noBreakHyphen/>
              <w:t>related leave must start</w:t>
            </w:r>
          </w:p>
          <w:p w14:paraId="701401E4" w14:textId="77777777" w:rsidR="00DE73D2" w:rsidRPr="001A3D1D" w:rsidRDefault="00DE73D2" w:rsidP="004C257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4A997081" w14:textId="77777777" w:rsidR="00DE73D2" w:rsidRPr="001A3D1D" w:rsidRDefault="00DE73D2" w:rsidP="004C257E">
            <w:pPr>
              <w:pStyle w:val="paragraph"/>
            </w:pPr>
            <w:r w:rsidRPr="001A3D1D">
              <w:tab/>
              <w:t>(a)</w:t>
            </w:r>
            <w:r w:rsidRPr="001A3D1D">
              <w:tab/>
              <w:t>one employee’s period of leave must start, in accordance with the following rules:</w:t>
            </w:r>
          </w:p>
          <w:p w14:paraId="7B7DD542" w14:textId="77777777" w:rsidR="00DE73D2" w:rsidRPr="001A3D1D" w:rsidRDefault="00DE73D2" w:rsidP="004C257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256B415C" w14:textId="77777777" w:rsidR="00DE73D2" w:rsidRPr="001A3D1D" w:rsidRDefault="00DE73D2" w:rsidP="004C257E">
            <w:pPr>
              <w:pStyle w:val="paragraphsub"/>
            </w:pPr>
            <w:r w:rsidRPr="001A3D1D">
              <w:tab/>
              <w:t>(ii)</w:t>
            </w:r>
            <w:r w:rsidRPr="001A3D1D">
              <w:tab/>
              <w:t>if subparagraph (i) does not apply—the period of leave must start on the date of birth of the child; and</w:t>
            </w:r>
          </w:p>
          <w:p w14:paraId="1EB72DFB" w14:textId="77777777" w:rsidR="00DE73D2" w:rsidRPr="001A3D1D" w:rsidRDefault="00DE73D2" w:rsidP="004C257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746BBB90" w14:textId="77777777" w:rsidR="00DE73D2" w:rsidRPr="001A3D1D" w:rsidRDefault="00DE73D2" w:rsidP="004C257E">
            <w:pPr>
              <w:pStyle w:val="SubsectionHead"/>
            </w:pPr>
            <w:r w:rsidRPr="001A3D1D">
              <w:t>When adoption</w:t>
            </w:r>
            <w:r w:rsidRPr="001A3D1D">
              <w:noBreakHyphen/>
              <w:t>related leave must start</w:t>
            </w:r>
          </w:p>
          <w:p w14:paraId="64078B28" w14:textId="77777777" w:rsidR="00DE73D2" w:rsidRPr="001A3D1D" w:rsidRDefault="00DE73D2" w:rsidP="004C257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10726383" w14:textId="77777777" w:rsidR="00DE73D2" w:rsidRPr="001A3D1D" w:rsidRDefault="00DE73D2" w:rsidP="004C257E">
            <w:pPr>
              <w:pStyle w:val="paragraph"/>
            </w:pPr>
            <w:r w:rsidRPr="001A3D1D">
              <w:tab/>
              <w:t>(a)</w:t>
            </w:r>
            <w:r w:rsidRPr="001A3D1D">
              <w:tab/>
              <w:t>one employee’s period of leave must start on the day of placement of the child; and</w:t>
            </w:r>
          </w:p>
          <w:p w14:paraId="0F60543C" w14:textId="77777777" w:rsidR="00DE73D2" w:rsidRPr="001A3D1D" w:rsidRDefault="00DE73D2" w:rsidP="004C257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7D8C4BBF" w14:textId="77777777" w:rsidR="00DE73D2" w:rsidRPr="001A3D1D" w:rsidRDefault="00DE73D2" w:rsidP="004C257E">
            <w:pPr>
              <w:pStyle w:val="SubsectionHead"/>
            </w:pPr>
            <w:r w:rsidRPr="001A3D1D">
              <w:t>Limited entitlement to take concurrent leave</w:t>
            </w:r>
          </w:p>
          <w:p w14:paraId="0A42E94F" w14:textId="77777777" w:rsidR="00DE73D2" w:rsidRPr="001A3D1D" w:rsidRDefault="00DE73D2" w:rsidP="004C257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43FD262F" w14:textId="77777777" w:rsidR="00DE73D2" w:rsidRPr="001A3D1D" w:rsidRDefault="00DE73D2" w:rsidP="004C257E">
            <w:pPr>
              <w:pStyle w:val="paragraph"/>
            </w:pPr>
            <w:r w:rsidRPr="001A3D1D">
              <w:tab/>
              <w:t>(a)</w:t>
            </w:r>
            <w:r w:rsidRPr="001A3D1D">
              <w:tab/>
              <w:t>the concurrent leave must not be longer than 8 weeks in total;</w:t>
            </w:r>
          </w:p>
          <w:p w14:paraId="61AEB289" w14:textId="77777777" w:rsidR="00DE73D2" w:rsidRPr="001A3D1D" w:rsidRDefault="00DE73D2" w:rsidP="004C257E">
            <w:pPr>
              <w:pStyle w:val="paragraph"/>
            </w:pPr>
            <w:r w:rsidRPr="001A3D1D">
              <w:tab/>
              <w:t>(b)</w:t>
            </w:r>
            <w:r w:rsidRPr="001A3D1D">
              <w:tab/>
              <w:t>the concurrent leave may be taken in separate periods, but, unless the employer agrees, each period must not be shorter than 2 weeks;</w:t>
            </w:r>
          </w:p>
          <w:p w14:paraId="06042D55" w14:textId="77777777" w:rsidR="00DE73D2" w:rsidRPr="001A3D1D" w:rsidRDefault="00DE73D2" w:rsidP="004C257E">
            <w:pPr>
              <w:pStyle w:val="paragraph"/>
            </w:pPr>
            <w:r w:rsidRPr="001A3D1D">
              <w:tab/>
              <w:t>(c)</w:t>
            </w:r>
            <w:r w:rsidRPr="001A3D1D">
              <w:tab/>
              <w:t>unless the employer agrees, the concurrent leave must not start before:</w:t>
            </w:r>
          </w:p>
          <w:p w14:paraId="694BB725"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of the child; or</w:t>
            </w:r>
          </w:p>
          <w:p w14:paraId="18BDF929"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of the child.</w:t>
            </w:r>
          </w:p>
          <w:p w14:paraId="4B0C50E4" w14:textId="77777777" w:rsidR="00DE73D2" w:rsidRPr="001A3D1D" w:rsidRDefault="00DE73D2" w:rsidP="004C257E">
            <w:pPr>
              <w:pStyle w:val="subsection0"/>
            </w:pPr>
            <w:r w:rsidRPr="001A3D1D">
              <w:tab/>
              <w:t>(6)</w:t>
            </w:r>
            <w:r w:rsidRPr="001A3D1D">
              <w:tab/>
              <w:t>Concurrent leave taken by an employee:</w:t>
            </w:r>
          </w:p>
          <w:p w14:paraId="3288211B" w14:textId="77777777" w:rsidR="00DE73D2" w:rsidRPr="001A3D1D" w:rsidRDefault="00DE73D2" w:rsidP="004C257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2B6AE054" w14:textId="77777777" w:rsidR="00DE73D2" w:rsidRPr="001A3D1D" w:rsidRDefault="00DE73D2" w:rsidP="004C257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3E2CAFFC" w14:textId="77777777" w:rsidR="00DE73D2" w:rsidRDefault="00DE73D2" w:rsidP="004C257E">
            <w:pPr>
              <w:pStyle w:val="notetext"/>
            </w:pPr>
            <w:r w:rsidRPr="001A3D1D">
              <w:t>Note:</w:t>
            </w:r>
            <w:r w:rsidRPr="001A3D1D">
              <w:tab/>
              <w:t>The concurrent leave is unpaid parental leave and so comes out of the employee’s entitlement to 12 months of unpaid parental leave under section 70.</w:t>
            </w:r>
          </w:p>
          <w:p w14:paraId="53683C99" w14:textId="77777777" w:rsidR="00DE73D2" w:rsidRPr="00080F34" w:rsidRDefault="00DE73D2" w:rsidP="004C257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60E9A28E" w14:textId="77777777" w:rsidR="00DE73D2" w:rsidRDefault="00DE73D2" w:rsidP="004C257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7E0E0DC7" w14:textId="77777777" w:rsidR="00DE73D2" w:rsidRPr="00474A60" w:rsidRDefault="00DE73D2" w:rsidP="004C257E">
            <w:pPr>
              <w:pStyle w:val="Link"/>
              <w:framePr w:wrap="auto"/>
            </w:pPr>
            <w:r>
              <w:rPr>
                <w:rStyle w:val="Hyperlink"/>
              </w:rPr>
              <w:fldChar w:fldCharType="end"/>
            </w:r>
          </w:p>
          <w:p w14:paraId="7C339695" w14:textId="77777777" w:rsidR="00DE73D2" w:rsidRPr="00474A60" w:rsidRDefault="00DE73D2" w:rsidP="004C257E">
            <w:pPr>
              <w:pStyle w:val="PlainText"/>
            </w:pPr>
          </w:p>
        </w:tc>
      </w:tr>
      <w:bookmarkEnd w:id="553"/>
    </w:tbl>
    <w:p w14:paraId="4257AEA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7F24F23" w14:textId="77777777" w:rsidTr="00DE73D2">
        <w:trPr>
          <w:jc w:val="center"/>
        </w:trPr>
        <w:tc>
          <w:tcPr>
            <w:tcW w:w="2267" w:type="dxa"/>
            <w:shd w:val="clear" w:color="auto" w:fill="FFFFFF" w:themeFill="background1"/>
          </w:tcPr>
          <w:p w14:paraId="37C2EE5A" w14:textId="77777777" w:rsidR="00DE73D2" w:rsidRPr="00DE73D2" w:rsidRDefault="00DE73D2" w:rsidP="004C257E">
            <w:pPr>
              <w:rPr>
                <w:rStyle w:val="Identifier"/>
              </w:rPr>
            </w:pPr>
            <w:bookmarkStart w:id="554" w:name="_Hlk104399315"/>
            <w:r w:rsidRPr="00DE73D2">
              <w:rPr>
                <w:rStyle w:val="Identifier"/>
              </w:rPr>
              <w:t>PL_adopt_start.after_placement</w:t>
            </w:r>
          </w:p>
        </w:tc>
        <w:tc>
          <w:tcPr>
            <w:tcW w:w="7653" w:type="dxa"/>
            <w:shd w:val="clear" w:color="auto" w:fill="FFFFFF" w:themeFill="background1"/>
            <w:tcMar>
              <w:left w:w="28" w:type="dxa"/>
              <w:right w:w="28" w:type="dxa"/>
            </w:tcMar>
          </w:tcPr>
          <w:p w14:paraId="4C3ED4DA" w14:textId="77777777" w:rsidR="00DE73D2" w:rsidRPr="00474A60" w:rsidRDefault="00DE73D2" w:rsidP="004C257E">
            <w:pPr>
              <w:pStyle w:val="PlainText"/>
            </w:pPr>
            <w:r w:rsidRPr="00474A60">
              <w:t>(Fair Work Act 2009)</w:t>
            </w:r>
          </w:p>
          <w:p w14:paraId="2178871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"PL_period_start_both_apply_full" </w:instrText>
            </w:r>
            <w:r>
              <w:fldChar w:fldCharType="separate"/>
            </w:r>
            <w:r w:rsidRPr="001A3D1D">
              <w:rPr>
                <w:rStyle w:val="CharSectno"/>
              </w:rPr>
              <w:t>72</w:t>
            </w:r>
            <w:r w:rsidRPr="001A3D1D">
              <w:t xml:space="preserve">  The period of leave—members of an employee couple who each intend to take leave</w:t>
            </w:r>
          </w:p>
          <w:p w14:paraId="27E3334E" w14:textId="77777777" w:rsidR="00DE73D2" w:rsidRPr="001A3D1D" w:rsidRDefault="00DE73D2" w:rsidP="004C257E">
            <w:pPr>
              <w:pStyle w:val="SubsectionHead"/>
            </w:pPr>
            <w:r w:rsidRPr="001A3D1D">
              <w:t>Application of this section</w:t>
            </w:r>
          </w:p>
          <w:p w14:paraId="523408C8" w14:textId="77777777" w:rsidR="00DE73D2" w:rsidRPr="001A3D1D" w:rsidRDefault="00DE73D2" w:rsidP="004C257E">
            <w:pPr>
              <w:pStyle w:val="subsection0"/>
            </w:pPr>
            <w:r w:rsidRPr="001A3D1D">
              <w:tab/>
              <w:t>(1)</w:t>
            </w:r>
            <w:r w:rsidRPr="001A3D1D">
              <w:tab/>
              <w:t>This section applies to an employee couple if each of the employees intends to take unpaid parental leave.</w:t>
            </w:r>
          </w:p>
          <w:p w14:paraId="3141CB81" w14:textId="77777777" w:rsidR="00DE73D2" w:rsidRPr="001A3D1D" w:rsidRDefault="00DE73D2" w:rsidP="004C257E">
            <w:pPr>
              <w:pStyle w:val="SubsectionHead"/>
            </w:pPr>
            <w:r w:rsidRPr="001A3D1D">
              <w:t>Leave must be taken in single continuous period</w:t>
            </w:r>
          </w:p>
          <w:p w14:paraId="4428EE74" w14:textId="77777777" w:rsidR="00DE73D2" w:rsidRPr="001A3D1D" w:rsidRDefault="00DE73D2" w:rsidP="004C257E">
            <w:pPr>
              <w:pStyle w:val="subsection0"/>
            </w:pPr>
            <w:r w:rsidRPr="001A3D1D">
              <w:tab/>
              <w:t>(2)</w:t>
            </w:r>
            <w:r w:rsidRPr="001A3D1D">
              <w:tab/>
              <w:t>Each employee must take the leave in a single continuous period.</w:t>
            </w:r>
          </w:p>
          <w:p w14:paraId="7150A2C4"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3D81361C" w14:textId="77777777" w:rsidR="00DE73D2" w:rsidRPr="00F6295A" w:rsidRDefault="00DE73D2" w:rsidP="004C257E">
            <w:pPr>
              <w:spacing w:before="122"/>
              <w:ind w:left="1985" w:hanging="851"/>
              <w:rPr>
                <w:sz w:val="18"/>
              </w:rPr>
            </w:pPr>
            <w:r w:rsidRPr="00F6295A">
              <w:rPr>
                <w:sz w:val="18"/>
              </w:rPr>
              <w:t>Note 2:</w:t>
            </w:r>
            <w:r w:rsidRPr="00F6295A">
              <w:rPr>
                <w:sz w:val="18"/>
              </w:rPr>
              <w:tab/>
              <w:t>For provisions affecting the rule in this subsection, see:</w:t>
            </w:r>
          </w:p>
          <w:p w14:paraId="2105A238" w14:textId="77777777" w:rsidR="00DE73D2" w:rsidRPr="00F6295A" w:rsidRDefault="00DE73D2" w:rsidP="004C257E">
            <w:pPr>
              <w:pStyle w:val="notepara"/>
            </w:pPr>
            <w:r w:rsidRPr="00F6295A">
              <w:t>(a)</w:t>
            </w:r>
            <w:r w:rsidRPr="00F6295A">
              <w:tab/>
              <w:t>subsection (6) (concurrent leave); and</w:t>
            </w:r>
          </w:p>
          <w:p w14:paraId="702D1435" w14:textId="77777777" w:rsidR="00DE73D2" w:rsidRPr="00F6295A" w:rsidRDefault="00DE73D2" w:rsidP="004C257E">
            <w:pPr>
              <w:pStyle w:val="notepara"/>
            </w:pPr>
            <w:r w:rsidRPr="00F6295A">
              <w:t>(b)</w:t>
            </w:r>
            <w:r w:rsidRPr="00F6295A">
              <w:tab/>
              <w:t>subsection 72A(11) (flexible unpaid parental leave); and</w:t>
            </w:r>
          </w:p>
          <w:p w14:paraId="0C6D3B9B" w14:textId="77777777" w:rsidR="00DE73D2" w:rsidRPr="00F6295A" w:rsidRDefault="00DE73D2" w:rsidP="004C257E">
            <w:pPr>
              <w:pStyle w:val="notepara"/>
            </w:pPr>
            <w:r w:rsidRPr="00F6295A">
              <w:t>(c)</w:t>
            </w:r>
            <w:r w:rsidRPr="00F6295A">
              <w:tab/>
              <w:t>subsection 73(4) (pregnant employee may be required to take unpaid parental leave within 6 weeks before the birth); and</w:t>
            </w:r>
          </w:p>
          <w:p w14:paraId="559450A5" w14:textId="77777777" w:rsidR="00DE73D2" w:rsidRPr="00F6295A" w:rsidRDefault="00DE73D2" w:rsidP="004C257E">
            <w:pPr>
              <w:pStyle w:val="notepara"/>
            </w:pPr>
            <w:r w:rsidRPr="00F6295A">
              <w:t>(d)</w:t>
            </w:r>
            <w:r w:rsidRPr="00F6295A">
              <w:tab/>
              <w:t>paragraph 78A(2)(b) (permitted work periods while child is hospitalised); and</w:t>
            </w:r>
          </w:p>
          <w:p w14:paraId="35E6B1A5" w14:textId="77777777" w:rsidR="00DE73D2" w:rsidRPr="001A3D1D" w:rsidRDefault="00DE73D2" w:rsidP="004C257E">
            <w:pPr>
              <w:pStyle w:val="notepara"/>
            </w:pPr>
            <w:r w:rsidRPr="00F6295A">
              <w:t>(e)</w:t>
            </w:r>
            <w:r w:rsidRPr="00F6295A">
              <w:tab/>
              <w:t>subsection 79A(1) (keeping in touch days).</w:t>
            </w:r>
          </w:p>
          <w:p w14:paraId="6E39C966" w14:textId="77777777" w:rsidR="00DE73D2" w:rsidRPr="001A3D1D" w:rsidRDefault="00DE73D2" w:rsidP="004C257E">
            <w:pPr>
              <w:pStyle w:val="SubsectionHead"/>
            </w:pPr>
            <w:r w:rsidRPr="001A3D1D">
              <w:t>When birth</w:t>
            </w:r>
            <w:r w:rsidRPr="001A3D1D">
              <w:noBreakHyphen/>
              <w:t>related leave must start</w:t>
            </w:r>
          </w:p>
          <w:p w14:paraId="39F052AE" w14:textId="77777777" w:rsidR="00DE73D2" w:rsidRPr="001A3D1D" w:rsidRDefault="00DE73D2" w:rsidP="004C257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53A0A42B" w14:textId="77777777" w:rsidR="00DE73D2" w:rsidRPr="001A3D1D" w:rsidRDefault="00DE73D2" w:rsidP="004C257E">
            <w:pPr>
              <w:pStyle w:val="paragraph"/>
            </w:pPr>
            <w:r w:rsidRPr="001A3D1D">
              <w:tab/>
              <w:t>(a)</w:t>
            </w:r>
            <w:r w:rsidRPr="001A3D1D">
              <w:tab/>
              <w:t>one employee’s period of leave must start, in accordance with the following rules:</w:t>
            </w:r>
          </w:p>
          <w:p w14:paraId="54C6DFFC" w14:textId="77777777" w:rsidR="00DE73D2" w:rsidRPr="001A3D1D" w:rsidRDefault="00DE73D2" w:rsidP="004C257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6C8BA2A2" w14:textId="77777777" w:rsidR="00DE73D2" w:rsidRPr="001A3D1D" w:rsidRDefault="00DE73D2" w:rsidP="004C257E">
            <w:pPr>
              <w:pStyle w:val="paragraphsub"/>
            </w:pPr>
            <w:r w:rsidRPr="001A3D1D">
              <w:tab/>
              <w:t>(ii)</w:t>
            </w:r>
            <w:r w:rsidRPr="001A3D1D">
              <w:tab/>
              <w:t>if subparagraph (i) does not apply—the period of leave must start on the date of birth of the child; and</w:t>
            </w:r>
          </w:p>
          <w:p w14:paraId="43EB03C2" w14:textId="77777777" w:rsidR="00DE73D2" w:rsidRPr="001A3D1D" w:rsidRDefault="00DE73D2" w:rsidP="004C257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29FBFA53" w14:textId="77777777" w:rsidR="00DE73D2" w:rsidRPr="001A3D1D" w:rsidRDefault="00DE73D2" w:rsidP="004C257E">
            <w:pPr>
              <w:pStyle w:val="SubsectionHead"/>
            </w:pPr>
            <w:r w:rsidRPr="001A3D1D">
              <w:t>When adoption</w:t>
            </w:r>
            <w:r w:rsidRPr="001A3D1D">
              <w:noBreakHyphen/>
              <w:t>related leave must start</w:t>
            </w:r>
          </w:p>
          <w:p w14:paraId="42BF1B9E" w14:textId="77777777" w:rsidR="00DE73D2" w:rsidRPr="001A3D1D" w:rsidRDefault="00DE73D2" w:rsidP="004C257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38935198" w14:textId="77777777" w:rsidR="00DE73D2" w:rsidRPr="001A3D1D" w:rsidRDefault="00DE73D2" w:rsidP="004C257E">
            <w:pPr>
              <w:pStyle w:val="paragraph"/>
            </w:pPr>
            <w:r w:rsidRPr="001A3D1D">
              <w:tab/>
              <w:t>(a)</w:t>
            </w:r>
            <w:r w:rsidRPr="001A3D1D">
              <w:tab/>
              <w:t>one employee’s period of leave must start on the day of placement of the child; and</w:t>
            </w:r>
          </w:p>
          <w:p w14:paraId="06ADFBDB" w14:textId="77777777" w:rsidR="00DE73D2" w:rsidRPr="001A3D1D" w:rsidRDefault="00DE73D2" w:rsidP="004C257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5BA3A68C" w14:textId="77777777" w:rsidR="00DE73D2" w:rsidRPr="001A3D1D" w:rsidRDefault="00DE73D2" w:rsidP="004C257E">
            <w:pPr>
              <w:pStyle w:val="SubsectionHead"/>
            </w:pPr>
            <w:r w:rsidRPr="001A3D1D">
              <w:t>Limited entitlement to take concurrent leave</w:t>
            </w:r>
          </w:p>
          <w:p w14:paraId="30392639" w14:textId="77777777" w:rsidR="00DE73D2" w:rsidRPr="001A3D1D" w:rsidRDefault="00DE73D2" w:rsidP="004C257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1B7C18A0" w14:textId="77777777" w:rsidR="00DE73D2" w:rsidRPr="001A3D1D" w:rsidRDefault="00DE73D2" w:rsidP="004C257E">
            <w:pPr>
              <w:pStyle w:val="paragraph"/>
            </w:pPr>
            <w:r w:rsidRPr="001A3D1D">
              <w:tab/>
              <w:t>(a)</w:t>
            </w:r>
            <w:r w:rsidRPr="001A3D1D">
              <w:tab/>
              <w:t>the concurrent leave must not be longer than 8 weeks in total;</w:t>
            </w:r>
          </w:p>
          <w:p w14:paraId="02C96348" w14:textId="77777777" w:rsidR="00DE73D2" w:rsidRPr="001A3D1D" w:rsidRDefault="00DE73D2" w:rsidP="004C257E">
            <w:pPr>
              <w:pStyle w:val="paragraph"/>
            </w:pPr>
            <w:r w:rsidRPr="001A3D1D">
              <w:tab/>
              <w:t>(b)</w:t>
            </w:r>
            <w:r w:rsidRPr="001A3D1D">
              <w:tab/>
              <w:t>the concurrent leave may be taken in separate periods, but, unless the employer agrees, each period must not be shorter than 2 weeks;</w:t>
            </w:r>
          </w:p>
          <w:p w14:paraId="02F27AA1" w14:textId="77777777" w:rsidR="00DE73D2" w:rsidRPr="001A3D1D" w:rsidRDefault="00DE73D2" w:rsidP="004C257E">
            <w:pPr>
              <w:pStyle w:val="paragraph"/>
            </w:pPr>
            <w:r w:rsidRPr="001A3D1D">
              <w:tab/>
              <w:t>(c)</w:t>
            </w:r>
            <w:r w:rsidRPr="001A3D1D">
              <w:tab/>
              <w:t>unless the employer agrees, the concurrent leave must not start before:</w:t>
            </w:r>
          </w:p>
          <w:p w14:paraId="2B57322E"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of the child; or</w:t>
            </w:r>
          </w:p>
          <w:p w14:paraId="4B2CE852"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of the child.</w:t>
            </w:r>
          </w:p>
          <w:p w14:paraId="14D96D48" w14:textId="77777777" w:rsidR="00DE73D2" w:rsidRPr="001A3D1D" w:rsidRDefault="00DE73D2" w:rsidP="004C257E">
            <w:pPr>
              <w:pStyle w:val="subsection0"/>
            </w:pPr>
            <w:r w:rsidRPr="001A3D1D">
              <w:tab/>
              <w:t>(6)</w:t>
            </w:r>
            <w:r w:rsidRPr="001A3D1D">
              <w:tab/>
              <w:t>Concurrent leave taken by an employee:</w:t>
            </w:r>
          </w:p>
          <w:p w14:paraId="74420E50" w14:textId="77777777" w:rsidR="00DE73D2" w:rsidRPr="001A3D1D" w:rsidRDefault="00DE73D2" w:rsidP="004C257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252C04E1" w14:textId="77777777" w:rsidR="00DE73D2" w:rsidRPr="001A3D1D" w:rsidRDefault="00DE73D2" w:rsidP="004C257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24C40248" w14:textId="77777777" w:rsidR="00DE73D2" w:rsidRDefault="00DE73D2" w:rsidP="004C257E">
            <w:pPr>
              <w:pStyle w:val="notetext"/>
            </w:pPr>
            <w:r w:rsidRPr="001A3D1D">
              <w:t>Note:</w:t>
            </w:r>
            <w:r w:rsidRPr="001A3D1D">
              <w:tab/>
              <w:t>The concurrent leave is unpaid parental leave and so comes out of the employee’s entitlement to 12 months of unpaid parental leave under section 70.</w:t>
            </w:r>
          </w:p>
          <w:p w14:paraId="0E985622" w14:textId="77777777" w:rsidR="00DE73D2" w:rsidRPr="00080F34" w:rsidRDefault="00DE73D2" w:rsidP="004C257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052CFEE4" w14:textId="77777777" w:rsidR="00DE73D2" w:rsidRDefault="00DE73D2" w:rsidP="004C257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2A3B2E92" w14:textId="77777777" w:rsidR="00DE73D2" w:rsidRPr="00474A60" w:rsidRDefault="00DE73D2" w:rsidP="004C257E">
            <w:pPr>
              <w:pStyle w:val="Link"/>
              <w:framePr w:wrap="auto"/>
            </w:pPr>
            <w:r>
              <w:rPr>
                <w:rStyle w:val="Hyperlink"/>
              </w:rPr>
              <w:fldChar w:fldCharType="end"/>
            </w:r>
          </w:p>
          <w:p w14:paraId="3B76644A" w14:textId="77777777" w:rsidR="00DE73D2" w:rsidRPr="00474A60" w:rsidRDefault="00DE73D2" w:rsidP="004C257E">
            <w:pPr>
              <w:pStyle w:val="PlainText"/>
            </w:pPr>
          </w:p>
        </w:tc>
      </w:tr>
      <w:bookmarkEnd w:id="554"/>
    </w:tbl>
    <w:p w14:paraId="38D5406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5536232" w14:textId="77777777" w:rsidTr="00DE73D2">
        <w:trPr>
          <w:jc w:val="center"/>
        </w:trPr>
        <w:tc>
          <w:tcPr>
            <w:tcW w:w="2267" w:type="dxa"/>
            <w:shd w:val="clear" w:color="auto" w:fill="FFFFFF" w:themeFill="background1"/>
          </w:tcPr>
          <w:p w14:paraId="35D2CCE7" w14:textId="77777777" w:rsidR="00DE73D2" w:rsidRPr="00DE73D2" w:rsidRDefault="00DE73D2" w:rsidP="004C257E">
            <w:pPr>
              <w:rPr>
                <w:rStyle w:val="Identifier"/>
              </w:rPr>
            </w:pPr>
            <w:bookmarkStart w:id="555" w:name="_Hlk104399316"/>
            <w:r w:rsidRPr="00DE73D2">
              <w:rPr>
                <w:rStyle w:val="Identifier"/>
              </w:rPr>
              <w:t>PL_birth_start.both_after_partner</w:t>
            </w:r>
          </w:p>
        </w:tc>
        <w:tc>
          <w:tcPr>
            <w:tcW w:w="7653" w:type="dxa"/>
            <w:shd w:val="clear" w:color="auto" w:fill="FFFFFF" w:themeFill="background1"/>
            <w:tcMar>
              <w:left w:w="28" w:type="dxa"/>
              <w:right w:w="28" w:type="dxa"/>
            </w:tcMar>
          </w:tcPr>
          <w:p w14:paraId="730B95ED" w14:textId="77777777" w:rsidR="00DE73D2" w:rsidRPr="00474A60" w:rsidRDefault="00DE73D2" w:rsidP="004C257E">
            <w:pPr>
              <w:pStyle w:val="PlainText"/>
            </w:pPr>
            <w:r w:rsidRPr="00474A60">
              <w:t>(Fair Work Act 2009)</w:t>
            </w:r>
          </w:p>
          <w:p w14:paraId="1E83A766"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"PL_period_start_both_apply_full" </w:instrText>
            </w:r>
            <w:r>
              <w:fldChar w:fldCharType="separate"/>
            </w:r>
            <w:r w:rsidRPr="001A3D1D">
              <w:rPr>
                <w:rStyle w:val="CharSectno"/>
              </w:rPr>
              <w:t>72</w:t>
            </w:r>
            <w:r w:rsidRPr="001A3D1D">
              <w:t xml:space="preserve">  The period of leave—members of an employee couple who each intend to take leave</w:t>
            </w:r>
          </w:p>
          <w:p w14:paraId="3BB9C919" w14:textId="77777777" w:rsidR="00DE73D2" w:rsidRPr="001A3D1D" w:rsidRDefault="00DE73D2" w:rsidP="004C257E">
            <w:pPr>
              <w:pStyle w:val="SubsectionHead"/>
            </w:pPr>
            <w:r w:rsidRPr="001A3D1D">
              <w:t>Application of this section</w:t>
            </w:r>
          </w:p>
          <w:p w14:paraId="6164A423" w14:textId="77777777" w:rsidR="00DE73D2" w:rsidRPr="001A3D1D" w:rsidRDefault="00DE73D2" w:rsidP="004C257E">
            <w:pPr>
              <w:pStyle w:val="subsection0"/>
            </w:pPr>
            <w:r w:rsidRPr="001A3D1D">
              <w:tab/>
              <w:t>(1)</w:t>
            </w:r>
            <w:r w:rsidRPr="001A3D1D">
              <w:tab/>
              <w:t>This section applies to an employee couple if each of the employees intends to take unpaid parental leave.</w:t>
            </w:r>
          </w:p>
          <w:p w14:paraId="6CF9CDAB" w14:textId="77777777" w:rsidR="00DE73D2" w:rsidRPr="001A3D1D" w:rsidRDefault="00DE73D2" w:rsidP="004C257E">
            <w:pPr>
              <w:pStyle w:val="SubsectionHead"/>
            </w:pPr>
            <w:r w:rsidRPr="001A3D1D">
              <w:t>Leave must be taken in single continuous period</w:t>
            </w:r>
          </w:p>
          <w:p w14:paraId="46541C18" w14:textId="77777777" w:rsidR="00DE73D2" w:rsidRPr="001A3D1D" w:rsidRDefault="00DE73D2" w:rsidP="004C257E">
            <w:pPr>
              <w:pStyle w:val="subsection0"/>
            </w:pPr>
            <w:r w:rsidRPr="001A3D1D">
              <w:tab/>
              <w:t>(2)</w:t>
            </w:r>
            <w:r w:rsidRPr="001A3D1D">
              <w:tab/>
              <w:t>Each employee must take the leave in a single continuous period.</w:t>
            </w:r>
          </w:p>
          <w:p w14:paraId="23C6B20B" w14:textId="77777777" w:rsidR="00DE73D2" w:rsidRPr="001A3D1D" w:rsidRDefault="00DE73D2" w:rsidP="004C257E">
            <w:pPr>
              <w:pStyle w:val="notetext"/>
            </w:pPr>
            <w:r w:rsidRPr="001A3D1D">
              <w:t>Note 1:</w:t>
            </w:r>
            <w:r w:rsidRPr="001A3D1D">
              <w:tab/>
              <w:t>An employee may take a form of paid leave at the same time as he or she is on unpaid parental leave (see section 79).</w:t>
            </w:r>
          </w:p>
          <w:p w14:paraId="18A90400" w14:textId="77777777" w:rsidR="00DE73D2" w:rsidRPr="00F6295A" w:rsidRDefault="00DE73D2" w:rsidP="004C257E">
            <w:pPr>
              <w:spacing w:before="122"/>
              <w:ind w:left="1985" w:hanging="851"/>
              <w:rPr>
                <w:sz w:val="18"/>
              </w:rPr>
            </w:pPr>
            <w:r w:rsidRPr="00F6295A">
              <w:rPr>
                <w:sz w:val="18"/>
              </w:rPr>
              <w:t>Note 2:</w:t>
            </w:r>
            <w:r w:rsidRPr="00F6295A">
              <w:rPr>
                <w:sz w:val="18"/>
              </w:rPr>
              <w:tab/>
              <w:t>For provisions affecting the rule in this subsection, see:</w:t>
            </w:r>
          </w:p>
          <w:p w14:paraId="270B29BA" w14:textId="77777777" w:rsidR="00DE73D2" w:rsidRPr="00F6295A" w:rsidRDefault="00DE73D2" w:rsidP="004C257E">
            <w:pPr>
              <w:pStyle w:val="notepara"/>
            </w:pPr>
            <w:r w:rsidRPr="00F6295A">
              <w:t>(a)</w:t>
            </w:r>
            <w:r w:rsidRPr="00F6295A">
              <w:tab/>
              <w:t>subsection (6) (concurrent leave); and</w:t>
            </w:r>
          </w:p>
          <w:p w14:paraId="724C811C" w14:textId="77777777" w:rsidR="00DE73D2" w:rsidRPr="00F6295A" w:rsidRDefault="00DE73D2" w:rsidP="004C257E">
            <w:pPr>
              <w:pStyle w:val="notepara"/>
            </w:pPr>
            <w:r w:rsidRPr="00F6295A">
              <w:t>(b)</w:t>
            </w:r>
            <w:r w:rsidRPr="00F6295A">
              <w:tab/>
              <w:t>subsection 72A(11) (flexible unpaid parental leave); and</w:t>
            </w:r>
          </w:p>
          <w:p w14:paraId="7C020661" w14:textId="77777777" w:rsidR="00DE73D2" w:rsidRPr="00F6295A" w:rsidRDefault="00DE73D2" w:rsidP="004C257E">
            <w:pPr>
              <w:pStyle w:val="notepara"/>
            </w:pPr>
            <w:r w:rsidRPr="00F6295A">
              <w:t>(c)</w:t>
            </w:r>
            <w:r w:rsidRPr="00F6295A">
              <w:tab/>
              <w:t>subsection 73(4) (pregnant employee may be required to take unpaid parental leave within 6 weeks before the birth); and</w:t>
            </w:r>
          </w:p>
          <w:p w14:paraId="74BBB723" w14:textId="77777777" w:rsidR="00DE73D2" w:rsidRPr="00F6295A" w:rsidRDefault="00DE73D2" w:rsidP="004C257E">
            <w:pPr>
              <w:pStyle w:val="notepara"/>
            </w:pPr>
            <w:r w:rsidRPr="00F6295A">
              <w:t>(d)</w:t>
            </w:r>
            <w:r w:rsidRPr="00F6295A">
              <w:tab/>
              <w:t>paragraph 78A(2)(b) (permitted work periods while child is hospitalised); and</w:t>
            </w:r>
          </w:p>
          <w:p w14:paraId="606DBC50" w14:textId="77777777" w:rsidR="00DE73D2" w:rsidRPr="001A3D1D" w:rsidRDefault="00DE73D2" w:rsidP="004C257E">
            <w:pPr>
              <w:pStyle w:val="notepara"/>
            </w:pPr>
            <w:r w:rsidRPr="00F6295A">
              <w:t>(e)</w:t>
            </w:r>
            <w:r w:rsidRPr="00F6295A">
              <w:tab/>
              <w:t>subsection 79A(1) (keeping in touch days).</w:t>
            </w:r>
          </w:p>
          <w:p w14:paraId="6CDE39FA" w14:textId="77777777" w:rsidR="00DE73D2" w:rsidRPr="001A3D1D" w:rsidRDefault="00DE73D2" w:rsidP="004C257E">
            <w:pPr>
              <w:pStyle w:val="SubsectionHead"/>
            </w:pPr>
            <w:r w:rsidRPr="001A3D1D">
              <w:t>When birth</w:t>
            </w:r>
            <w:r w:rsidRPr="001A3D1D">
              <w:noBreakHyphen/>
              <w:t>related leave must start</w:t>
            </w:r>
          </w:p>
          <w:p w14:paraId="246321C2" w14:textId="77777777" w:rsidR="00DE73D2" w:rsidRPr="001A3D1D" w:rsidRDefault="00DE73D2" w:rsidP="004C257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0A12E5B9" w14:textId="77777777" w:rsidR="00DE73D2" w:rsidRPr="001A3D1D" w:rsidRDefault="00DE73D2" w:rsidP="004C257E">
            <w:pPr>
              <w:pStyle w:val="paragraph"/>
            </w:pPr>
            <w:r w:rsidRPr="001A3D1D">
              <w:tab/>
              <w:t>(a)</w:t>
            </w:r>
            <w:r w:rsidRPr="001A3D1D">
              <w:tab/>
              <w:t>one employee’s period of leave must start, in accordance with the following rules:</w:t>
            </w:r>
          </w:p>
          <w:p w14:paraId="1203A04F" w14:textId="77777777" w:rsidR="00DE73D2" w:rsidRPr="001A3D1D" w:rsidRDefault="00DE73D2" w:rsidP="004C257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3029AFB9" w14:textId="77777777" w:rsidR="00DE73D2" w:rsidRPr="001A3D1D" w:rsidRDefault="00DE73D2" w:rsidP="004C257E">
            <w:pPr>
              <w:pStyle w:val="paragraphsub"/>
            </w:pPr>
            <w:r w:rsidRPr="001A3D1D">
              <w:tab/>
              <w:t>(ii)</w:t>
            </w:r>
            <w:r w:rsidRPr="001A3D1D">
              <w:tab/>
              <w:t>if subparagraph (i) does not apply—the period of leave must start on the date of birth of the child; and</w:t>
            </w:r>
          </w:p>
          <w:p w14:paraId="4A470873" w14:textId="77777777" w:rsidR="00DE73D2" w:rsidRPr="001A3D1D" w:rsidRDefault="00DE73D2" w:rsidP="004C257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221BFF1E" w14:textId="77777777" w:rsidR="00DE73D2" w:rsidRPr="001A3D1D" w:rsidRDefault="00DE73D2" w:rsidP="004C257E">
            <w:pPr>
              <w:pStyle w:val="SubsectionHead"/>
            </w:pPr>
            <w:r w:rsidRPr="001A3D1D">
              <w:t>When adoption</w:t>
            </w:r>
            <w:r w:rsidRPr="001A3D1D">
              <w:noBreakHyphen/>
              <w:t>related leave must start</w:t>
            </w:r>
          </w:p>
          <w:p w14:paraId="2716E57C" w14:textId="77777777" w:rsidR="00DE73D2" w:rsidRPr="001A3D1D" w:rsidRDefault="00DE73D2" w:rsidP="004C257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346E99BE" w14:textId="77777777" w:rsidR="00DE73D2" w:rsidRPr="001A3D1D" w:rsidRDefault="00DE73D2" w:rsidP="004C257E">
            <w:pPr>
              <w:pStyle w:val="paragraph"/>
            </w:pPr>
            <w:r w:rsidRPr="001A3D1D">
              <w:tab/>
              <w:t>(a)</w:t>
            </w:r>
            <w:r w:rsidRPr="001A3D1D">
              <w:tab/>
              <w:t>one employee’s period of leave must start on the day of placement of the child; and</w:t>
            </w:r>
          </w:p>
          <w:p w14:paraId="120CE3BF" w14:textId="77777777" w:rsidR="00DE73D2" w:rsidRPr="001A3D1D" w:rsidRDefault="00DE73D2" w:rsidP="004C257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1389C213" w14:textId="77777777" w:rsidR="00DE73D2" w:rsidRPr="001A3D1D" w:rsidRDefault="00DE73D2" w:rsidP="004C257E">
            <w:pPr>
              <w:pStyle w:val="SubsectionHead"/>
            </w:pPr>
            <w:r w:rsidRPr="001A3D1D">
              <w:t>Limited entitlement to take concurrent leave</w:t>
            </w:r>
          </w:p>
          <w:p w14:paraId="26E70269" w14:textId="77777777" w:rsidR="00DE73D2" w:rsidRPr="001A3D1D" w:rsidRDefault="00DE73D2" w:rsidP="004C257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07542FC5" w14:textId="77777777" w:rsidR="00DE73D2" w:rsidRPr="001A3D1D" w:rsidRDefault="00DE73D2" w:rsidP="004C257E">
            <w:pPr>
              <w:pStyle w:val="paragraph"/>
            </w:pPr>
            <w:r w:rsidRPr="001A3D1D">
              <w:tab/>
              <w:t>(a)</w:t>
            </w:r>
            <w:r w:rsidRPr="001A3D1D">
              <w:tab/>
              <w:t>the concurrent leave must not be longer than 8 weeks in total;</w:t>
            </w:r>
          </w:p>
          <w:p w14:paraId="43B93FD4" w14:textId="77777777" w:rsidR="00DE73D2" w:rsidRPr="001A3D1D" w:rsidRDefault="00DE73D2" w:rsidP="004C257E">
            <w:pPr>
              <w:pStyle w:val="paragraph"/>
            </w:pPr>
            <w:r w:rsidRPr="001A3D1D">
              <w:tab/>
              <w:t>(b)</w:t>
            </w:r>
            <w:r w:rsidRPr="001A3D1D">
              <w:tab/>
              <w:t>the concurrent leave may be taken in separate periods, but, unless the employer agrees, each period must not be shorter than 2 weeks;</w:t>
            </w:r>
          </w:p>
          <w:p w14:paraId="34D288C0" w14:textId="77777777" w:rsidR="00DE73D2" w:rsidRPr="001A3D1D" w:rsidRDefault="00DE73D2" w:rsidP="004C257E">
            <w:pPr>
              <w:pStyle w:val="paragraph"/>
            </w:pPr>
            <w:r w:rsidRPr="001A3D1D">
              <w:tab/>
              <w:t>(c)</w:t>
            </w:r>
            <w:r w:rsidRPr="001A3D1D">
              <w:tab/>
              <w:t>unless the employer agrees, the concurrent leave must not start before:</w:t>
            </w:r>
          </w:p>
          <w:p w14:paraId="0BD4F456" w14:textId="77777777" w:rsidR="00DE73D2" w:rsidRPr="001A3D1D" w:rsidRDefault="00DE73D2" w:rsidP="004C257E">
            <w:pPr>
              <w:pStyle w:val="paragraphsub"/>
            </w:pPr>
            <w:r w:rsidRPr="001A3D1D">
              <w:tab/>
              <w:t>(i)</w:t>
            </w:r>
            <w:r w:rsidRPr="001A3D1D">
              <w:tab/>
              <w:t>if the leave is birth</w:t>
            </w:r>
            <w:r w:rsidRPr="001A3D1D">
              <w:noBreakHyphen/>
              <w:t>related leave—the date of birth of the child; or</w:t>
            </w:r>
          </w:p>
          <w:p w14:paraId="03AE3EC5" w14:textId="77777777" w:rsidR="00DE73D2" w:rsidRPr="001A3D1D" w:rsidRDefault="00DE73D2" w:rsidP="004C257E">
            <w:pPr>
              <w:pStyle w:val="paragraphsub"/>
            </w:pPr>
            <w:r w:rsidRPr="001A3D1D">
              <w:tab/>
              <w:t>(ii)</w:t>
            </w:r>
            <w:r w:rsidRPr="001A3D1D">
              <w:tab/>
              <w:t>if the leave is adoption</w:t>
            </w:r>
            <w:r w:rsidRPr="001A3D1D">
              <w:noBreakHyphen/>
              <w:t>related leave—the day of placement of the child.</w:t>
            </w:r>
          </w:p>
          <w:p w14:paraId="4EAAAF88" w14:textId="77777777" w:rsidR="00DE73D2" w:rsidRPr="001A3D1D" w:rsidRDefault="00DE73D2" w:rsidP="004C257E">
            <w:pPr>
              <w:pStyle w:val="subsection0"/>
            </w:pPr>
            <w:r w:rsidRPr="001A3D1D">
              <w:tab/>
              <w:t>(6)</w:t>
            </w:r>
            <w:r w:rsidRPr="001A3D1D">
              <w:tab/>
              <w:t>Concurrent leave taken by an employee:</w:t>
            </w:r>
          </w:p>
          <w:p w14:paraId="051CD571" w14:textId="77777777" w:rsidR="00DE73D2" w:rsidRPr="001A3D1D" w:rsidRDefault="00DE73D2" w:rsidP="004C257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3E350C25" w14:textId="77777777" w:rsidR="00DE73D2" w:rsidRPr="001A3D1D" w:rsidRDefault="00DE73D2" w:rsidP="004C257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141FB4D8" w14:textId="77777777" w:rsidR="00DE73D2" w:rsidRDefault="00DE73D2" w:rsidP="004C257E">
            <w:pPr>
              <w:pStyle w:val="notetext"/>
            </w:pPr>
            <w:r w:rsidRPr="001A3D1D">
              <w:t>Note:</w:t>
            </w:r>
            <w:r w:rsidRPr="001A3D1D">
              <w:tab/>
              <w:t>The concurrent leave is unpaid parental leave and so comes out of the employee’s entitlement to 12 months of unpaid parental leave under section 70.</w:t>
            </w:r>
          </w:p>
          <w:p w14:paraId="1F698E4C" w14:textId="77777777" w:rsidR="00DE73D2" w:rsidRPr="00080F34" w:rsidRDefault="00DE73D2" w:rsidP="004C257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2F84CC8E" w14:textId="77777777" w:rsidR="00DE73D2" w:rsidRDefault="00DE73D2" w:rsidP="004C257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14A8405A" w14:textId="77777777" w:rsidR="00DE73D2" w:rsidRPr="00474A60" w:rsidRDefault="00DE73D2" w:rsidP="004C257E">
            <w:pPr>
              <w:pStyle w:val="Link"/>
              <w:framePr w:wrap="auto"/>
            </w:pPr>
            <w:r>
              <w:rPr>
                <w:rStyle w:val="Hyperlink"/>
              </w:rPr>
              <w:fldChar w:fldCharType="end"/>
            </w:r>
          </w:p>
          <w:p w14:paraId="15B96B3B" w14:textId="77777777" w:rsidR="00DE73D2" w:rsidRPr="00474A60" w:rsidRDefault="00DE73D2" w:rsidP="004C257E">
            <w:pPr>
              <w:pStyle w:val="PlainText"/>
            </w:pPr>
          </w:p>
        </w:tc>
      </w:tr>
      <w:bookmarkEnd w:id="555"/>
    </w:tbl>
    <w:p w14:paraId="681548B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56D20E8" w14:textId="77777777" w:rsidTr="00DE73D2">
        <w:trPr>
          <w:jc w:val="center"/>
        </w:trPr>
        <w:tc>
          <w:tcPr>
            <w:tcW w:w="2267" w:type="dxa"/>
            <w:shd w:val="clear" w:color="auto" w:fill="FFFFFF" w:themeFill="background1"/>
          </w:tcPr>
          <w:p w14:paraId="6AEACEA2" w14:textId="77777777" w:rsidR="00DE73D2" w:rsidRPr="00DE73D2" w:rsidRDefault="00DE73D2" w:rsidP="004C257E">
            <w:pPr>
              <w:rPr>
                <w:rStyle w:val="Identifier"/>
              </w:rPr>
            </w:pPr>
            <w:bookmarkStart w:id="556" w:name="_Hlk104399317"/>
            <w:r w:rsidRPr="00DE73D2">
              <w:rPr>
                <w:rStyle w:val="Identifier"/>
              </w:rPr>
              <w:t>transfer.to_associated</w:t>
            </w:r>
          </w:p>
        </w:tc>
        <w:tc>
          <w:tcPr>
            <w:tcW w:w="7653" w:type="dxa"/>
            <w:shd w:val="clear" w:color="auto" w:fill="FFFFFF" w:themeFill="background1"/>
            <w:tcMar>
              <w:left w:w="28" w:type="dxa"/>
              <w:right w:w="28" w:type="dxa"/>
            </w:tcMar>
          </w:tcPr>
          <w:p w14:paraId="4D061F14" w14:textId="77777777" w:rsidR="00DE73D2" w:rsidRPr="00474A60" w:rsidRDefault="00DE73D2" w:rsidP="004C257E">
            <w:pPr>
              <w:pStyle w:val="PlainText"/>
            </w:pPr>
            <w:r w:rsidRPr="00474A60">
              <w:t>(Fair Work Act 2009)</w:t>
            </w:r>
          </w:p>
          <w:p w14:paraId="7EE3106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67F99DA7" w14:textId="77777777" w:rsidR="00DE73D2" w:rsidRPr="001A3D1D" w:rsidRDefault="00DE73D2" w:rsidP="004C257E">
            <w:pPr>
              <w:pStyle w:val="SubsectionHead"/>
            </w:pPr>
            <w:r w:rsidRPr="001A3D1D">
              <w:t>General meaning</w:t>
            </w:r>
          </w:p>
          <w:p w14:paraId="6E220647"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2A57C03D" w14:textId="77777777" w:rsidR="00DE73D2" w:rsidRPr="001A3D1D" w:rsidRDefault="00DE73D2" w:rsidP="004C257E">
            <w:pPr>
              <w:pStyle w:val="subsection0"/>
            </w:pPr>
            <w:r w:rsidRPr="001A3D1D">
              <w:tab/>
              <w:t>(2)</w:t>
            </w:r>
            <w:r w:rsidRPr="001A3D1D">
              <w:tab/>
              <w:t>The following periods do not count as service:</w:t>
            </w:r>
          </w:p>
          <w:p w14:paraId="0376B41D" w14:textId="77777777" w:rsidR="00DE73D2" w:rsidRPr="001A3D1D" w:rsidRDefault="00DE73D2" w:rsidP="004C257E">
            <w:pPr>
              <w:pStyle w:val="paragraph"/>
            </w:pPr>
            <w:r w:rsidRPr="001A3D1D">
              <w:tab/>
              <w:t>(a)</w:t>
            </w:r>
            <w:r w:rsidRPr="001A3D1D">
              <w:tab/>
              <w:t>any period of unauthorised absence;</w:t>
            </w:r>
          </w:p>
          <w:p w14:paraId="7BE868BD" w14:textId="77777777" w:rsidR="00DE73D2" w:rsidRPr="001A3D1D" w:rsidRDefault="00DE73D2" w:rsidP="004C257E">
            <w:pPr>
              <w:pStyle w:val="paragraph"/>
            </w:pPr>
            <w:r w:rsidRPr="001A3D1D">
              <w:tab/>
              <w:t>(b)</w:t>
            </w:r>
            <w:r w:rsidRPr="001A3D1D">
              <w:tab/>
              <w:t>any period of unpaid leave or unpaid authorised absence, other than:</w:t>
            </w:r>
          </w:p>
          <w:p w14:paraId="1E07214F"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129596EA"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0FCB3FDD" w14:textId="77777777" w:rsidR="00DE73D2" w:rsidRPr="001A3D1D" w:rsidRDefault="00DE73D2" w:rsidP="004C257E">
            <w:pPr>
              <w:pStyle w:val="paragraphsub"/>
            </w:pPr>
            <w:r w:rsidRPr="001A3D1D">
              <w:tab/>
              <w:t>(iii)</w:t>
            </w:r>
            <w:r w:rsidRPr="001A3D1D">
              <w:tab/>
              <w:t>a period of leave or absence of a kind prescribed by the regulations;</w:t>
            </w:r>
          </w:p>
          <w:p w14:paraId="035DC540" w14:textId="77777777" w:rsidR="00DE73D2" w:rsidRPr="001A3D1D" w:rsidRDefault="00DE73D2" w:rsidP="004C257E">
            <w:pPr>
              <w:pStyle w:val="paragraph"/>
            </w:pPr>
            <w:r w:rsidRPr="001A3D1D">
              <w:tab/>
              <w:t>(c)</w:t>
            </w:r>
            <w:r w:rsidRPr="001A3D1D">
              <w:tab/>
              <w:t>any other period of a kind prescribed by the regulations.</w:t>
            </w:r>
          </w:p>
          <w:p w14:paraId="3F64D20F"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19DB70EE" w14:textId="77777777" w:rsidR="00DE73D2" w:rsidRPr="001A3D1D" w:rsidRDefault="00DE73D2" w:rsidP="004C257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12880805" w14:textId="77777777" w:rsidR="00DE73D2" w:rsidRPr="001A3D1D" w:rsidRDefault="00DE73D2" w:rsidP="004C257E">
            <w:pPr>
              <w:pStyle w:val="SubsectionHead"/>
            </w:pPr>
            <w:r w:rsidRPr="001A3D1D">
              <w:t>Meaning for Divisions 4 and 5, and Subdivision A of Division 11, of Part 2</w:t>
            </w:r>
            <w:r w:rsidRPr="001A3D1D">
              <w:noBreakHyphen/>
              <w:t>2</w:t>
            </w:r>
          </w:p>
          <w:p w14:paraId="07A86C14"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634700F2"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35FC4145" w14:textId="77777777" w:rsidR="00DE73D2" w:rsidRPr="001A3D1D" w:rsidRDefault="00DE73D2" w:rsidP="004C257E">
            <w:pPr>
              <w:pStyle w:val="paragraphsub"/>
            </w:pPr>
            <w:r w:rsidRPr="001A3D1D">
              <w:tab/>
              <w:t>(i)</w:t>
            </w:r>
            <w:r w:rsidRPr="001A3D1D">
              <w:tab/>
              <w:t>any period of unauthorised absence; or</w:t>
            </w:r>
          </w:p>
          <w:p w14:paraId="2960C97D" w14:textId="77777777" w:rsidR="00DE73D2" w:rsidRPr="001A3D1D" w:rsidRDefault="00DE73D2" w:rsidP="004C257E">
            <w:pPr>
              <w:pStyle w:val="paragraphsub"/>
            </w:pPr>
            <w:r w:rsidRPr="001A3D1D">
              <w:tab/>
              <w:t>(ii)</w:t>
            </w:r>
            <w:r w:rsidRPr="001A3D1D">
              <w:tab/>
              <w:t>any other period of a kind prescribed by the regulations; and</w:t>
            </w:r>
          </w:p>
          <w:p w14:paraId="011E7696"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08B8187C" w14:textId="77777777" w:rsidR="00DE73D2" w:rsidRPr="001A3D1D" w:rsidRDefault="00DE73D2" w:rsidP="004C257E">
            <w:pPr>
              <w:pStyle w:val="paragraph"/>
            </w:pPr>
            <w:r w:rsidRPr="001A3D1D">
              <w:tab/>
              <w:t>(c)</w:t>
            </w:r>
            <w:r w:rsidRPr="001A3D1D">
              <w:tab/>
              <w:t>subsections (1), (2) and (3) do not apply.</w:t>
            </w:r>
          </w:p>
          <w:p w14:paraId="1990052C"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452329D6" w14:textId="77777777" w:rsidR="00DE73D2" w:rsidRPr="001A3D1D" w:rsidRDefault="00DE73D2" w:rsidP="004C257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7108C574" w14:textId="77777777" w:rsidR="00DE73D2" w:rsidRPr="001A3D1D" w:rsidRDefault="00DE73D2" w:rsidP="004C257E">
            <w:pPr>
              <w:pStyle w:val="SubsectionHead"/>
            </w:pPr>
            <w:r w:rsidRPr="001A3D1D">
              <w:t>When service with one employer counts as service with another employer</w:t>
            </w:r>
          </w:p>
          <w:p w14:paraId="788BD90A"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28125609"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627B656B"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32EEA505" w14:textId="77777777" w:rsidR="00DE73D2" w:rsidRPr="001A3D1D" w:rsidRDefault="00DE73D2" w:rsidP="004C257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083D80EB" w14:textId="77777777" w:rsidR="00DE73D2" w:rsidRPr="001A3D1D" w:rsidRDefault="00DE73D2" w:rsidP="004C257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3A877184" w14:textId="77777777" w:rsidR="00DE73D2" w:rsidRPr="001A3D1D" w:rsidRDefault="00DE73D2" w:rsidP="004C257E">
            <w:pPr>
              <w:pStyle w:val="notetext"/>
            </w:pPr>
            <w:r w:rsidRPr="001A3D1D">
              <w:t>Note:</w:t>
            </w:r>
            <w:r w:rsidRPr="001A3D1D">
              <w:tab/>
              <w:t>For example:</w:t>
            </w:r>
          </w:p>
          <w:p w14:paraId="791AACFE" w14:textId="77777777" w:rsidR="00DE73D2" w:rsidRPr="001A3D1D" w:rsidRDefault="00DE73D2" w:rsidP="004C257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0F6B7686" w14:textId="77777777" w:rsidR="00DE73D2" w:rsidRPr="001A3D1D" w:rsidRDefault="00DE73D2" w:rsidP="004C257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28AEBC09" w14:textId="77777777" w:rsidR="00DE73D2" w:rsidRPr="001A3D1D" w:rsidRDefault="00DE73D2" w:rsidP="004C257E">
            <w:pPr>
              <w:pStyle w:val="SubsectionHead"/>
            </w:pPr>
            <w:r w:rsidRPr="001A3D1D">
              <w:t xml:space="preserve">Meaning of </w:t>
            </w:r>
            <w:r w:rsidRPr="001A3D1D">
              <w:rPr>
                <w:b/>
              </w:rPr>
              <w:t>transfer of employment</w:t>
            </w:r>
            <w:r w:rsidRPr="001A3D1D">
              <w:t xml:space="preserve"> etc.</w:t>
            </w:r>
          </w:p>
          <w:p w14:paraId="52707870" w14:textId="77777777" w:rsidR="00DE73D2" w:rsidRPr="001A3D1D" w:rsidRDefault="00DE73D2"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3FC9525B" w14:textId="77777777" w:rsidR="00DE73D2" w:rsidRPr="001A3D1D" w:rsidRDefault="00DE73D2" w:rsidP="004C257E">
            <w:pPr>
              <w:pStyle w:val="paragraph"/>
            </w:pPr>
            <w:r w:rsidRPr="001A3D1D">
              <w:tab/>
              <w:t>(a)</w:t>
            </w:r>
            <w:r w:rsidRPr="001A3D1D">
              <w:tab/>
              <w:t>the following conditions are satisfied:</w:t>
            </w:r>
          </w:p>
          <w:p w14:paraId="29693597" w14:textId="77777777" w:rsidR="00DE73D2" w:rsidRPr="001A3D1D" w:rsidRDefault="00DE73D2"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4439B51A" w14:textId="77777777" w:rsidR="00DE73D2" w:rsidRPr="001A3D1D" w:rsidRDefault="00DE73D2" w:rsidP="004C257E">
            <w:pPr>
              <w:pStyle w:val="paragraphsub"/>
            </w:pPr>
            <w:r w:rsidRPr="001A3D1D">
              <w:tab/>
              <w:t>(ii)</w:t>
            </w:r>
            <w:r w:rsidRPr="001A3D1D">
              <w:tab/>
              <w:t>the first employer and the second employer are associated entities when the employee becomes employed by the second employer; or</w:t>
            </w:r>
          </w:p>
          <w:p w14:paraId="74E578B7" w14:textId="77777777" w:rsidR="00DE73D2" w:rsidRPr="001A3D1D" w:rsidRDefault="00DE73D2" w:rsidP="004C257E">
            <w:pPr>
              <w:pStyle w:val="paragraph"/>
            </w:pPr>
            <w:r w:rsidRPr="001A3D1D">
              <w:tab/>
              <w:t>(b)</w:t>
            </w:r>
            <w:r w:rsidRPr="001A3D1D">
              <w:tab/>
              <w:t>the following conditions are satisfied:</w:t>
            </w:r>
          </w:p>
          <w:p w14:paraId="2254EF41" w14:textId="77777777" w:rsidR="00DE73D2" w:rsidRPr="001A3D1D" w:rsidRDefault="00DE73D2" w:rsidP="004C257E">
            <w:pPr>
              <w:pStyle w:val="paragraphsub"/>
            </w:pPr>
            <w:r w:rsidRPr="001A3D1D">
              <w:tab/>
              <w:t>(i)</w:t>
            </w:r>
            <w:r w:rsidRPr="001A3D1D">
              <w:tab/>
              <w:t>the employee is a transferring employee in relation to a transfer of business from the first employer to the second employer;</w:t>
            </w:r>
          </w:p>
          <w:p w14:paraId="2F6B644F" w14:textId="77777777" w:rsidR="00DE73D2" w:rsidRPr="001A3D1D" w:rsidRDefault="00DE73D2" w:rsidP="004C257E">
            <w:pPr>
              <w:pStyle w:val="paragraphsub"/>
            </w:pPr>
            <w:r w:rsidRPr="001A3D1D">
              <w:tab/>
              <w:t>(ii)</w:t>
            </w:r>
            <w:r w:rsidRPr="001A3D1D">
              <w:tab/>
              <w:t>the first employer and the second employer are not associated entities when the employee becomes employed by the second employer.</w:t>
            </w:r>
          </w:p>
          <w:p w14:paraId="45F4006B" w14:textId="77777777" w:rsidR="00DE73D2" w:rsidRPr="001A3D1D" w:rsidRDefault="00DE73D2" w:rsidP="004C257E">
            <w:pPr>
              <w:pStyle w:val="notetext"/>
            </w:pPr>
            <w:r w:rsidRPr="001A3D1D">
              <w:t>Note:</w:t>
            </w:r>
            <w:r w:rsidRPr="001A3D1D">
              <w:tab/>
              <w:t>Paragraph (a) applies whether or not there is a transfer of business from the first employer to the second employer.</w:t>
            </w:r>
          </w:p>
          <w:p w14:paraId="3CC0DAEB" w14:textId="77777777" w:rsidR="00DE73D2" w:rsidRPr="001A3D1D" w:rsidRDefault="00DE73D2" w:rsidP="004C257E">
            <w:pPr>
              <w:pStyle w:val="subsection0"/>
            </w:pPr>
            <w:r w:rsidRPr="001A3D1D">
              <w:tab/>
              <w:t>(8)</w:t>
            </w:r>
            <w:r w:rsidRPr="001A3D1D">
              <w:tab/>
              <w:t>A transfer of employment:</w:t>
            </w:r>
          </w:p>
          <w:p w14:paraId="4D9B3F3D" w14:textId="77777777" w:rsidR="00DE73D2" w:rsidRPr="001A3D1D" w:rsidRDefault="00DE73D2" w:rsidP="004C257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57D5E724" w14:textId="77777777" w:rsidR="00DE73D2" w:rsidRPr="001A3D1D" w:rsidRDefault="00DE73D2" w:rsidP="004C257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44114411" w14:textId="77777777" w:rsidR="00DE73D2" w:rsidRPr="00474A60" w:rsidRDefault="00DE73D2" w:rsidP="004C257E">
            <w:pPr>
              <w:pStyle w:val="Link"/>
              <w:framePr w:wrap="auto"/>
            </w:pPr>
            <w:r>
              <w:rPr>
                <w:rStyle w:val="Hyperlink"/>
              </w:rPr>
              <w:fldChar w:fldCharType="end"/>
            </w:r>
          </w:p>
        </w:tc>
      </w:tr>
      <w:bookmarkEnd w:id="556"/>
    </w:tbl>
    <w:p w14:paraId="1392D03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99A185A" w14:textId="77777777" w:rsidTr="00DE73D2">
        <w:trPr>
          <w:jc w:val="center"/>
        </w:trPr>
        <w:tc>
          <w:tcPr>
            <w:tcW w:w="2267" w:type="dxa"/>
            <w:shd w:val="clear" w:color="auto" w:fill="FFFFFF" w:themeFill="background1"/>
          </w:tcPr>
          <w:p w14:paraId="2694513B" w14:textId="77777777" w:rsidR="00DE73D2" w:rsidRPr="00DE73D2" w:rsidRDefault="00DE73D2" w:rsidP="004C257E">
            <w:pPr>
              <w:rPr>
                <w:rStyle w:val="Identifier"/>
              </w:rPr>
            </w:pPr>
            <w:bookmarkStart w:id="557" w:name="_Hlk104399318"/>
            <w:r w:rsidRPr="00DE73D2">
              <w:rPr>
                <w:rStyle w:val="Identifier"/>
              </w:rPr>
              <w:t>transfer.to_non_associated</w:t>
            </w:r>
          </w:p>
        </w:tc>
        <w:tc>
          <w:tcPr>
            <w:tcW w:w="7653" w:type="dxa"/>
            <w:shd w:val="clear" w:color="auto" w:fill="FFFFFF" w:themeFill="background1"/>
            <w:tcMar>
              <w:left w:w="28" w:type="dxa"/>
              <w:right w:w="28" w:type="dxa"/>
            </w:tcMar>
          </w:tcPr>
          <w:p w14:paraId="22FCFBF5" w14:textId="77777777" w:rsidR="00DE73D2" w:rsidRPr="00474A60" w:rsidRDefault="00DE73D2" w:rsidP="004C257E">
            <w:pPr>
              <w:pStyle w:val="PlainText"/>
            </w:pPr>
            <w:r w:rsidRPr="00474A60">
              <w:t>(Fair Work Act 2009)</w:t>
            </w:r>
          </w:p>
          <w:p w14:paraId="5E5AB05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582B8DE9" w14:textId="77777777" w:rsidR="00DE73D2" w:rsidRPr="001A3D1D" w:rsidRDefault="00DE73D2" w:rsidP="004C257E">
            <w:pPr>
              <w:pStyle w:val="SubsectionHead"/>
            </w:pPr>
            <w:r w:rsidRPr="001A3D1D">
              <w:t>General meaning</w:t>
            </w:r>
          </w:p>
          <w:p w14:paraId="19F0061A"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2826E0D9" w14:textId="77777777" w:rsidR="00DE73D2" w:rsidRPr="001A3D1D" w:rsidRDefault="00DE73D2" w:rsidP="004C257E">
            <w:pPr>
              <w:pStyle w:val="subsection0"/>
            </w:pPr>
            <w:r w:rsidRPr="001A3D1D">
              <w:tab/>
              <w:t>(2)</w:t>
            </w:r>
            <w:r w:rsidRPr="001A3D1D">
              <w:tab/>
              <w:t>The following periods do not count as service:</w:t>
            </w:r>
          </w:p>
          <w:p w14:paraId="768CB0A8" w14:textId="77777777" w:rsidR="00DE73D2" w:rsidRPr="001A3D1D" w:rsidRDefault="00DE73D2" w:rsidP="004C257E">
            <w:pPr>
              <w:pStyle w:val="paragraph"/>
            </w:pPr>
            <w:r w:rsidRPr="001A3D1D">
              <w:tab/>
              <w:t>(a)</w:t>
            </w:r>
            <w:r w:rsidRPr="001A3D1D">
              <w:tab/>
              <w:t>any period of unauthorised absence;</w:t>
            </w:r>
          </w:p>
          <w:p w14:paraId="0E621658" w14:textId="77777777" w:rsidR="00DE73D2" w:rsidRPr="001A3D1D" w:rsidRDefault="00DE73D2" w:rsidP="004C257E">
            <w:pPr>
              <w:pStyle w:val="paragraph"/>
            </w:pPr>
            <w:r w:rsidRPr="001A3D1D">
              <w:tab/>
              <w:t>(b)</w:t>
            </w:r>
            <w:r w:rsidRPr="001A3D1D">
              <w:tab/>
              <w:t>any period of unpaid leave or unpaid authorised absence, other than:</w:t>
            </w:r>
          </w:p>
          <w:p w14:paraId="63FFE471"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6AEB9EE9"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6C3C4501" w14:textId="77777777" w:rsidR="00DE73D2" w:rsidRPr="001A3D1D" w:rsidRDefault="00DE73D2" w:rsidP="004C257E">
            <w:pPr>
              <w:pStyle w:val="paragraphsub"/>
            </w:pPr>
            <w:r w:rsidRPr="001A3D1D">
              <w:tab/>
              <w:t>(iii)</w:t>
            </w:r>
            <w:r w:rsidRPr="001A3D1D">
              <w:tab/>
              <w:t>a period of leave or absence of a kind prescribed by the regulations;</w:t>
            </w:r>
          </w:p>
          <w:p w14:paraId="5F303B03" w14:textId="77777777" w:rsidR="00DE73D2" w:rsidRPr="001A3D1D" w:rsidRDefault="00DE73D2" w:rsidP="004C257E">
            <w:pPr>
              <w:pStyle w:val="paragraph"/>
            </w:pPr>
            <w:r w:rsidRPr="001A3D1D">
              <w:tab/>
              <w:t>(c)</w:t>
            </w:r>
            <w:r w:rsidRPr="001A3D1D">
              <w:tab/>
              <w:t>any other period of a kind prescribed by the regulations.</w:t>
            </w:r>
          </w:p>
          <w:p w14:paraId="5854C179"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468F2190" w14:textId="77777777" w:rsidR="00DE73D2" w:rsidRPr="001A3D1D" w:rsidRDefault="00DE73D2" w:rsidP="004C257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7C076CA6" w14:textId="77777777" w:rsidR="00DE73D2" w:rsidRPr="001A3D1D" w:rsidRDefault="00DE73D2" w:rsidP="004C257E">
            <w:pPr>
              <w:pStyle w:val="SubsectionHead"/>
            </w:pPr>
            <w:r w:rsidRPr="001A3D1D">
              <w:t>Meaning for Divisions 4 and 5, and Subdivision A of Division 11, of Part 2</w:t>
            </w:r>
            <w:r w:rsidRPr="001A3D1D">
              <w:noBreakHyphen/>
              <w:t>2</w:t>
            </w:r>
          </w:p>
          <w:p w14:paraId="43E00641"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045CBF76"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7529CF28" w14:textId="77777777" w:rsidR="00DE73D2" w:rsidRPr="001A3D1D" w:rsidRDefault="00DE73D2" w:rsidP="004C257E">
            <w:pPr>
              <w:pStyle w:val="paragraphsub"/>
            </w:pPr>
            <w:r w:rsidRPr="001A3D1D">
              <w:tab/>
              <w:t>(i)</w:t>
            </w:r>
            <w:r w:rsidRPr="001A3D1D">
              <w:tab/>
              <w:t>any period of unauthorised absence; or</w:t>
            </w:r>
          </w:p>
          <w:p w14:paraId="5FFD21B3" w14:textId="77777777" w:rsidR="00DE73D2" w:rsidRPr="001A3D1D" w:rsidRDefault="00DE73D2" w:rsidP="004C257E">
            <w:pPr>
              <w:pStyle w:val="paragraphsub"/>
            </w:pPr>
            <w:r w:rsidRPr="001A3D1D">
              <w:tab/>
              <w:t>(ii)</w:t>
            </w:r>
            <w:r w:rsidRPr="001A3D1D">
              <w:tab/>
              <w:t>any other period of a kind prescribed by the regulations; and</w:t>
            </w:r>
          </w:p>
          <w:p w14:paraId="0D02A6B9"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39C2C0C1" w14:textId="77777777" w:rsidR="00DE73D2" w:rsidRPr="001A3D1D" w:rsidRDefault="00DE73D2" w:rsidP="004C257E">
            <w:pPr>
              <w:pStyle w:val="paragraph"/>
            </w:pPr>
            <w:r w:rsidRPr="001A3D1D">
              <w:tab/>
              <w:t>(c)</w:t>
            </w:r>
            <w:r w:rsidRPr="001A3D1D">
              <w:tab/>
              <w:t>subsections (1), (2) and (3) do not apply.</w:t>
            </w:r>
          </w:p>
          <w:p w14:paraId="7F6972C4"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0B64D46C" w14:textId="77777777" w:rsidR="00DE73D2" w:rsidRPr="001A3D1D" w:rsidRDefault="00DE73D2" w:rsidP="004C257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3635F998" w14:textId="77777777" w:rsidR="00DE73D2" w:rsidRPr="001A3D1D" w:rsidRDefault="00DE73D2" w:rsidP="004C257E">
            <w:pPr>
              <w:pStyle w:val="SubsectionHead"/>
            </w:pPr>
            <w:r w:rsidRPr="001A3D1D">
              <w:t>When service with one employer counts as service with another employer</w:t>
            </w:r>
          </w:p>
          <w:p w14:paraId="4FB50533"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6E954C38"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7099E040"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5A3CE445" w14:textId="77777777" w:rsidR="00DE73D2" w:rsidRPr="001A3D1D" w:rsidRDefault="00DE73D2" w:rsidP="004C257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6D0E0FFE" w14:textId="77777777" w:rsidR="00DE73D2" w:rsidRPr="001A3D1D" w:rsidRDefault="00DE73D2" w:rsidP="004C257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4F8876D0" w14:textId="77777777" w:rsidR="00DE73D2" w:rsidRPr="001A3D1D" w:rsidRDefault="00DE73D2" w:rsidP="004C257E">
            <w:pPr>
              <w:pStyle w:val="notetext"/>
            </w:pPr>
            <w:r w:rsidRPr="001A3D1D">
              <w:t>Note:</w:t>
            </w:r>
            <w:r w:rsidRPr="001A3D1D">
              <w:tab/>
              <w:t>For example:</w:t>
            </w:r>
          </w:p>
          <w:p w14:paraId="4142E700" w14:textId="77777777" w:rsidR="00DE73D2" w:rsidRPr="001A3D1D" w:rsidRDefault="00DE73D2" w:rsidP="004C257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3EA4B1E2" w14:textId="77777777" w:rsidR="00DE73D2" w:rsidRPr="001A3D1D" w:rsidRDefault="00DE73D2" w:rsidP="004C257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4F48FE7F" w14:textId="77777777" w:rsidR="00DE73D2" w:rsidRPr="001A3D1D" w:rsidRDefault="00DE73D2" w:rsidP="004C257E">
            <w:pPr>
              <w:pStyle w:val="SubsectionHead"/>
            </w:pPr>
            <w:r w:rsidRPr="001A3D1D">
              <w:t xml:space="preserve">Meaning of </w:t>
            </w:r>
            <w:r w:rsidRPr="001A3D1D">
              <w:rPr>
                <w:b/>
              </w:rPr>
              <w:t>transfer of employment</w:t>
            </w:r>
            <w:r w:rsidRPr="001A3D1D">
              <w:t xml:space="preserve"> etc.</w:t>
            </w:r>
          </w:p>
          <w:p w14:paraId="3E582E58" w14:textId="77777777" w:rsidR="00DE73D2" w:rsidRPr="001A3D1D" w:rsidRDefault="00DE73D2"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57F6C880" w14:textId="77777777" w:rsidR="00DE73D2" w:rsidRPr="001A3D1D" w:rsidRDefault="00DE73D2" w:rsidP="004C257E">
            <w:pPr>
              <w:pStyle w:val="paragraph"/>
            </w:pPr>
            <w:r w:rsidRPr="001A3D1D">
              <w:tab/>
              <w:t>(a)</w:t>
            </w:r>
            <w:r w:rsidRPr="001A3D1D">
              <w:tab/>
              <w:t>the following conditions are satisfied:</w:t>
            </w:r>
          </w:p>
          <w:p w14:paraId="3176AADF" w14:textId="77777777" w:rsidR="00DE73D2" w:rsidRPr="001A3D1D" w:rsidRDefault="00DE73D2"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3085F4B8" w14:textId="77777777" w:rsidR="00DE73D2" w:rsidRPr="001A3D1D" w:rsidRDefault="00DE73D2" w:rsidP="004C257E">
            <w:pPr>
              <w:pStyle w:val="paragraphsub"/>
            </w:pPr>
            <w:r w:rsidRPr="001A3D1D">
              <w:tab/>
              <w:t>(ii)</w:t>
            </w:r>
            <w:r w:rsidRPr="001A3D1D">
              <w:tab/>
              <w:t>the first employer and the second employer are associated entities when the employee becomes employed by the second employer; or</w:t>
            </w:r>
          </w:p>
          <w:p w14:paraId="1E0A0A2B" w14:textId="77777777" w:rsidR="00DE73D2" w:rsidRPr="001A3D1D" w:rsidRDefault="00DE73D2" w:rsidP="004C257E">
            <w:pPr>
              <w:pStyle w:val="paragraph"/>
            </w:pPr>
            <w:r w:rsidRPr="001A3D1D">
              <w:tab/>
              <w:t>(b)</w:t>
            </w:r>
            <w:r w:rsidRPr="001A3D1D">
              <w:tab/>
              <w:t>the following conditions are satisfied:</w:t>
            </w:r>
          </w:p>
          <w:p w14:paraId="0234C680" w14:textId="77777777" w:rsidR="00DE73D2" w:rsidRPr="001A3D1D" w:rsidRDefault="00DE73D2" w:rsidP="004C257E">
            <w:pPr>
              <w:pStyle w:val="paragraphsub"/>
            </w:pPr>
            <w:r w:rsidRPr="001A3D1D">
              <w:tab/>
              <w:t>(i)</w:t>
            </w:r>
            <w:r w:rsidRPr="001A3D1D">
              <w:tab/>
              <w:t>the employee is a transferring employee in relation to a transfer of business from the first employer to the second employer;</w:t>
            </w:r>
          </w:p>
          <w:p w14:paraId="3DAFDCCA" w14:textId="77777777" w:rsidR="00DE73D2" w:rsidRPr="001A3D1D" w:rsidRDefault="00DE73D2" w:rsidP="004C257E">
            <w:pPr>
              <w:pStyle w:val="paragraphsub"/>
            </w:pPr>
            <w:r w:rsidRPr="001A3D1D">
              <w:tab/>
              <w:t>(ii)</w:t>
            </w:r>
            <w:r w:rsidRPr="001A3D1D">
              <w:tab/>
              <w:t>the first employer and the second employer are not associated entities when the employee becomes employed by the second employer.</w:t>
            </w:r>
          </w:p>
          <w:p w14:paraId="1EB60562" w14:textId="77777777" w:rsidR="00DE73D2" w:rsidRPr="001A3D1D" w:rsidRDefault="00DE73D2" w:rsidP="004C257E">
            <w:pPr>
              <w:pStyle w:val="notetext"/>
            </w:pPr>
            <w:r w:rsidRPr="001A3D1D">
              <w:t>Note:</w:t>
            </w:r>
            <w:r w:rsidRPr="001A3D1D">
              <w:tab/>
              <w:t>Paragraph (a) applies whether or not there is a transfer of business from the first employer to the second employer.</w:t>
            </w:r>
          </w:p>
          <w:p w14:paraId="47F93C78" w14:textId="77777777" w:rsidR="00DE73D2" w:rsidRPr="001A3D1D" w:rsidRDefault="00DE73D2" w:rsidP="004C257E">
            <w:pPr>
              <w:pStyle w:val="subsection0"/>
            </w:pPr>
            <w:r w:rsidRPr="001A3D1D">
              <w:tab/>
              <w:t>(8)</w:t>
            </w:r>
            <w:r w:rsidRPr="001A3D1D">
              <w:tab/>
              <w:t>A transfer of employment:</w:t>
            </w:r>
          </w:p>
          <w:p w14:paraId="3F91A674" w14:textId="77777777" w:rsidR="00DE73D2" w:rsidRPr="001A3D1D" w:rsidRDefault="00DE73D2" w:rsidP="004C257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51AB8855" w14:textId="77777777" w:rsidR="00DE73D2" w:rsidRPr="001A3D1D" w:rsidRDefault="00DE73D2" w:rsidP="004C257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3C99F6B3" w14:textId="77777777" w:rsidR="00DE73D2" w:rsidRPr="00474A60" w:rsidRDefault="00DE73D2" w:rsidP="004C257E">
            <w:pPr>
              <w:pStyle w:val="Link"/>
              <w:framePr w:wrap="auto"/>
            </w:pPr>
            <w:r>
              <w:rPr>
                <w:rStyle w:val="Hyperlink"/>
              </w:rPr>
              <w:fldChar w:fldCharType="end"/>
            </w:r>
          </w:p>
        </w:tc>
      </w:tr>
      <w:bookmarkEnd w:id="557"/>
    </w:tbl>
    <w:p w14:paraId="024AE25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1BFC698" w14:textId="77777777" w:rsidTr="00DE73D2">
        <w:trPr>
          <w:jc w:val="center"/>
        </w:trPr>
        <w:tc>
          <w:tcPr>
            <w:tcW w:w="2267" w:type="dxa"/>
            <w:tcBorders>
              <w:bottom w:val="single" w:sz="2" w:space="0" w:color="418AB3" w:themeColor="accent1"/>
            </w:tcBorders>
            <w:shd w:val="clear" w:color="auto" w:fill="FFFFFF" w:themeFill="background1"/>
          </w:tcPr>
          <w:p w14:paraId="27A5210B" w14:textId="77777777" w:rsidR="00DE73D2" w:rsidRPr="00DE73D2" w:rsidRDefault="00DE73D2" w:rsidP="004C257E">
            <w:pPr>
              <w:rPr>
                <w:rStyle w:val="Identifier"/>
              </w:rPr>
            </w:pPr>
            <w:bookmarkStart w:id="558" w:name="_Hlk104399319"/>
            <w:r w:rsidRPr="00DE73D2">
              <w:rPr>
                <w:rStyle w:val="Identifier"/>
              </w:rPr>
              <w:t>AL_transfer.apply_transfer_not_valid</w:t>
            </w:r>
          </w:p>
        </w:tc>
        <w:tc>
          <w:tcPr>
            <w:tcW w:w="7653" w:type="dxa"/>
            <w:tcBorders>
              <w:bottom w:val="single" w:sz="2" w:space="0" w:color="418AB3" w:themeColor="accent1"/>
            </w:tcBorders>
            <w:shd w:val="clear" w:color="auto" w:fill="FFFFFF" w:themeFill="background1"/>
            <w:tcMar>
              <w:left w:w="28" w:type="dxa"/>
              <w:right w:w="28" w:type="dxa"/>
            </w:tcMar>
          </w:tcPr>
          <w:p w14:paraId="04F16FA7" w14:textId="77777777" w:rsidR="00DE73D2" w:rsidRPr="00474A60" w:rsidRDefault="00DE73D2" w:rsidP="004C257E">
            <w:pPr>
              <w:pStyle w:val="PlainText"/>
            </w:pPr>
            <w:r w:rsidRPr="00474A60">
              <w:t>(Fair Work Act 2009)</w:t>
            </w:r>
          </w:p>
          <w:p w14:paraId="3D55062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"annual_leave_pay_full" </w:instrText>
            </w:r>
            <w:r>
              <w:fldChar w:fldCharType="separate"/>
            </w:r>
            <w:r w:rsidRPr="001A3D1D">
              <w:rPr>
                <w:rStyle w:val="CharSectno"/>
              </w:rPr>
              <w:t>90</w:t>
            </w:r>
            <w:r w:rsidRPr="001A3D1D">
              <w:t xml:space="preserve">  Payment for annual leave</w:t>
            </w:r>
          </w:p>
          <w:p w14:paraId="01DAC225" w14:textId="77777777" w:rsidR="00DE73D2" w:rsidRPr="001A3D1D" w:rsidRDefault="00DE73D2" w:rsidP="004C257E">
            <w:pPr>
              <w:pStyle w:val="subsection0"/>
            </w:pPr>
            <w:r w:rsidRPr="001A3D1D">
              <w:tab/>
              <w:t>(1)</w:t>
            </w:r>
            <w:r w:rsidRPr="001A3D1D">
              <w:tab/>
              <w:t>If, in accordance with this Division, an employee takes a period of paid annual leave, the employer must pay the employee at the employee’s base rate of pay for</w:t>
            </w:r>
            <w:r w:rsidRPr="001A3D1D">
              <w:rPr>
                <w:i/>
              </w:rPr>
              <w:t xml:space="preserve"> </w:t>
            </w:r>
            <w:r w:rsidRPr="001A3D1D">
              <w:t>the employee’s ordinary hours of work in the period.</w:t>
            </w:r>
          </w:p>
          <w:p w14:paraId="4056B818" w14:textId="77777777" w:rsidR="00DE73D2" w:rsidRPr="001A3D1D" w:rsidRDefault="00DE73D2" w:rsidP="004C257E">
            <w:pPr>
              <w:pStyle w:val="subsection0"/>
            </w:pP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59E14277" w14:textId="77777777" w:rsidR="00DE73D2" w:rsidRPr="00474A60" w:rsidRDefault="00DE73D2" w:rsidP="004C257E">
            <w:pPr>
              <w:pStyle w:val="Link"/>
              <w:framePr w:wrap="auto"/>
            </w:pPr>
            <w:r>
              <w:rPr>
                <w:rStyle w:val="Hyperlink"/>
              </w:rPr>
              <w:fldChar w:fldCharType="end"/>
            </w:r>
          </w:p>
        </w:tc>
      </w:tr>
      <w:bookmarkEnd w:id="558"/>
    </w:tbl>
    <w:p w14:paraId="0DD9EFF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889400F" w14:textId="77777777" w:rsidTr="00DE73D2">
        <w:trPr>
          <w:jc w:val="center"/>
        </w:trPr>
        <w:tc>
          <w:tcPr>
            <w:tcW w:w="2267" w:type="dxa"/>
            <w:shd w:val="clear" w:color="auto" w:fill="FFFFFF" w:themeFill="background1"/>
          </w:tcPr>
          <w:p w14:paraId="25327642" w14:textId="77777777" w:rsidR="00DE73D2" w:rsidRPr="00DE73D2" w:rsidRDefault="00DE73D2" w:rsidP="004C257E">
            <w:pPr>
              <w:rPr>
                <w:rStyle w:val="Identifier"/>
              </w:rPr>
            </w:pPr>
            <w:bookmarkStart w:id="559" w:name="_Hlk104399320"/>
            <w:r w:rsidRPr="00DE73D2">
              <w:rPr>
                <w:rStyle w:val="Identifier"/>
              </w:rPr>
              <w:t>transfer.not_valid</w:t>
            </w:r>
          </w:p>
        </w:tc>
        <w:tc>
          <w:tcPr>
            <w:tcW w:w="7653" w:type="dxa"/>
            <w:shd w:val="clear" w:color="auto" w:fill="FFFFFF" w:themeFill="background1"/>
            <w:tcMar>
              <w:left w:w="28" w:type="dxa"/>
              <w:right w:w="28" w:type="dxa"/>
            </w:tcMar>
          </w:tcPr>
          <w:p w14:paraId="1BEF8EEE" w14:textId="77777777" w:rsidR="00DE73D2" w:rsidRPr="00474A60" w:rsidRDefault="00DE73D2" w:rsidP="004C257E">
            <w:pPr>
              <w:pStyle w:val="PlainText"/>
            </w:pPr>
            <w:r w:rsidRPr="00474A60">
              <w:t>(Fair Work Act 2009)</w:t>
            </w:r>
          </w:p>
          <w:p w14:paraId="504B08D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699F0BC6" w14:textId="77777777" w:rsidR="00DE73D2" w:rsidRPr="001A3D1D" w:rsidRDefault="00DE73D2" w:rsidP="004C257E">
            <w:pPr>
              <w:pStyle w:val="SubsectionHead"/>
            </w:pPr>
            <w:r w:rsidRPr="001A3D1D">
              <w:t>General meaning</w:t>
            </w:r>
          </w:p>
          <w:p w14:paraId="1593ABCF"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5D32E7DC" w14:textId="77777777" w:rsidR="00DE73D2" w:rsidRPr="001A3D1D" w:rsidRDefault="00DE73D2" w:rsidP="004C257E">
            <w:pPr>
              <w:pStyle w:val="subsection0"/>
            </w:pPr>
            <w:r w:rsidRPr="001A3D1D">
              <w:tab/>
              <w:t>(2)</w:t>
            </w:r>
            <w:r w:rsidRPr="001A3D1D">
              <w:tab/>
              <w:t>The following periods do not count as service:</w:t>
            </w:r>
          </w:p>
          <w:p w14:paraId="04F5BD97" w14:textId="77777777" w:rsidR="00DE73D2" w:rsidRPr="001A3D1D" w:rsidRDefault="00DE73D2" w:rsidP="004C257E">
            <w:pPr>
              <w:pStyle w:val="paragraph"/>
            </w:pPr>
            <w:r w:rsidRPr="001A3D1D">
              <w:tab/>
              <w:t>(a)</w:t>
            </w:r>
            <w:r w:rsidRPr="001A3D1D">
              <w:tab/>
              <w:t>any period of unauthorised absence;</w:t>
            </w:r>
          </w:p>
          <w:p w14:paraId="6276F516" w14:textId="77777777" w:rsidR="00DE73D2" w:rsidRPr="001A3D1D" w:rsidRDefault="00DE73D2" w:rsidP="004C257E">
            <w:pPr>
              <w:pStyle w:val="paragraph"/>
            </w:pPr>
            <w:r w:rsidRPr="001A3D1D">
              <w:tab/>
              <w:t>(b)</w:t>
            </w:r>
            <w:r w:rsidRPr="001A3D1D">
              <w:tab/>
              <w:t>any period of unpaid leave or unpaid authorised absence, other than:</w:t>
            </w:r>
          </w:p>
          <w:p w14:paraId="08A545C8"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4772B5A4"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16AF1FF5" w14:textId="77777777" w:rsidR="00DE73D2" w:rsidRPr="001A3D1D" w:rsidRDefault="00DE73D2" w:rsidP="004C257E">
            <w:pPr>
              <w:pStyle w:val="paragraphsub"/>
            </w:pPr>
            <w:r w:rsidRPr="001A3D1D">
              <w:tab/>
              <w:t>(iii)</w:t>
            </w:r>
            <w:r w:rsidRPr="001A3D1D">
              <w:tab/>
              <w:t>a period of leave or absence of a kind prescribed by the regulations;</w:t>
            </w:r>
          </w:p>
          <w:p w14:paraId="5769C980" w14:textId="77777777" w:rsidR="00DE73D2" w:rsidRPr="001A3D1D" w:rsidRDefault="00DE73D2" w:rsidP="004C257E">
            <w:pPr>
              <w:pStyle w:val="paragraph"/>
            </w:pPr>
            <w:r w:rsidRPr="001A3D1D">
              <w:tab/>
              <w:t>(c)</w:t>
            </w:r>
            <w:r w:rsidRPr="001A3D1D">
              <w:tab/>
              <w:t>any other period of a kind prescribed by the regulations.</w:t>
            </w:r>
          </w:p>
          <w:p w14:paraId="106428FE"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6D85448E" w14:textId="77777777" w:rsidR="00DE73D2" w:rsidRPr="001A3D1D" w:rsidRDefault="00DE73D2" w:rsidP="004C257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2CA3E2D7" w14:textId="77777777" w:rsidR="00DE73D2" w:rsidRPr="001A3D1D" w:rsidRDefault="00DE73D2" w:rsidP="004C257E">
            <w:pPr>
              <w:pStyle w:val="SubsectionHead"/>
            </w:pPr>
            <w:r w:rsidRPr="001A3D1D">
              <w:t>Meaning for Divisions 4 and 5, and Subdivision A of Division 11, of Part 2</w:t>
            </w:r>
            <w:r w:rsidRPr="001A3D1D">
              <w:noBreakHyphen/>
              <w:t>2</w:t>
            </w:r>
          </w:p>
          <w:p w14:paraId="26421146"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4F9D62A0"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63DD76CE" w14:textId="77777777" w:rsidR="00DE73D2" w:rsidRPr="001A3D1D" w:rsidRDefault="00DE73D2" w:rsidP="004C257E">
            <w:pPr>
              <w:pStyle w:val="paragraphsub"/>
            </w:pPr>
            <w:r w:rsidRPr="001A3D1D">
              <w:tab/>
              <w:t>(i)</w:t>
            </w:r>
            <w:r w:rsidRPr="001A3D1D">
              <w:tab/>
              <w:t>any period of unauthorised absence; or</w:t>
            </w:r>
          </w:p>
          <w:p w14:paraId="42239F24" w14:textId="77777777" w:rsidR="00DE73D2" w:rsidRPr="001A3D1D" w:rsidRDefault="00DE73D2" w:rsidP="004C257E">
            <w:pPr>
              <w:pStyle w:val="paragraphsub"/>
            </w:pPr>
            <w:r w:rsidRPr="001A3D1D">
              <w:tab/>
              <w:t>(ii)</w:t>
            </w:r>
            <w:r w:rsidRPr="001A3D1D">
              <w:tab/>
              <w:t>any other period of a kind prescribed by the regulations; and</w:t>
            </w:r>
          </w:p>
          <w:p w14:paraId="6B9D0DE7"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032B515B" w14:textId="77777777" w:rsidR="00DE73D2" w:rsidRPr="001A3D1D" w:rsidRDefault="00DE73D2" w:rsidP="004C257E">
            <w:pPr>
              <w:pStyle w:val="paragraph"/>
            </w:pPr>
            <w:r w:rsidRPr="001A3D1D">
              <w:tab/>
              <w:t>(c)</w:t>
            </w:r>
            <w:r w:rsidRPr="001A3D1D">
              <w:tab/>
              <w:t>subsections (1), (2) and (3) do not apply.</w:t>
            </w:r>
          </w:p>
          <w:p w14:paraId="2FDCBC0B"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4226BD60" w14:textId="77777777" w:rsidR="00DE73D2" w:rsidRPr="001A3D1D" w:rsidRDefault="00DE73D2" w:rsidP="004C257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633BF260" w14:textId="77777777" w:rsidR="00DE73D2" w:rsidRPr="001A3D1D" w:rsidRDefault="00DE73D2" w:rsidP="004C257E">
            <w:pPr>
              <w:pStyle w:val="SubsectionHead"/>
            </w:pPr>
            <w:r w:rsidRPr="001A3D1D">
              <w:t>When service with one employer counts as service with another employer</w:t>
            </w:r>
          </w:p>
          <w:p w14:paraId="0DCE394D"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3B78EC15"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2905A272"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5835A776" w14:textId="77777777" w:rsidR="00DE73D2" w:rsidRPr="001A3D1D" w:rsidRDefault="00DE73D2" w:rsidP="004C257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1D662E9D" w14:textId="77777777" w:rsidR="00DE73D2" w:rsidRPr="001A3D1D" w:rsidRDefault="00DE73D2" w:rsidP="004C257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74170138" w14:textId="77777777" w:rsidR="00DE73D2" w:rsidRPr="001A3D1D" w:rsidRDefault="00DE73D2" w:rsidP="004C257E">
            <w:pPr>
              <w:pStyle w:val="notetext"/>
            </w:pPr>
            <w:r w:rsidRPr="001A3D1D">
              <w:t>Note:</w:t>
            </w:r>
            <w:r w:rsidRPr="001A3D1D">
              <w:tab/>
              <w:t>For example:</w:t>
            </w:r>
          </w:p>
          <w:p w14:paraId="3196A66C" w14:textId="77777777" w:rsidR="00DE73D2" w:rsidRPr="001A3D1D" w:rsidRDefault="00DE73D2" w:rsidP="004C257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7B7B586B" w14:textId="77777777" w:rsidR="00DE73D2" w:rsidRPr="001A3D1D" w:rsidRDefault="00DE73D2" w:rsidP="004C257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45FC033F" w14:textId="77777777" w:rsidR="00DE73D2" w:rsidRPr="001A3D1D" w:rsidRDefault="00DE73D2" w:rsidP="004C257E">
            <w:pPr>
              <w:pStyle w:val="SubsectionHead"/>
            </w:pPr>
            <w:r w:rsidRPr="001A3D1D">
              <w:t xml:space="preserve">Meaning of </w:t>
            </w:r>
            <w:r w:rsidRPr="001A3D1D">
              <w:rPr>
                <w:b/>
              </w:rPr>
              <w:t>transfer of employment</w:t>
            </w:r>
            <w:r w:rsidRPr="001A3D1D">
              <w:t xml:space="preserve"> etc.</w:t>
            </w:r>
          </w:p>
          <w:p w14:paraId="701563D2" w14:textId="77777777" w:rsidR="00DE73D2" w:rsidRPr="001A3D1D" w:rsidRDefault="00DE73D2"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7FA36A9E" w14:textId="77777777" w:rsidR="00DE73D2" w:rsidRPr="001A3D1D" w:rsidRDefault="00DE73D2" w:rsidP="004C257E">
            <w:pPr>
              <w:pStyle w:val="paragraph"/>
            </w:pPr>
            <w:r w:rsidRPr="001A3D1D">
              <w:tab/>
              <w:t>(a)</w:t>
            </w:r>
            <w:r w:rsidRPr="001A3D1D">
              <w:tab/>
              <w:t>the following conditions are satisfied:</w:t>
            </w:r>
          </w:p>
          <w:p w14:paraId="3B3E2F00" w14:textId="77777777" w:rsidR="00DE73D2" w:rsidRPr="001A3D1D" w:rsidRDefault="00DE73D2"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5B9DF9BA" w14:textId="77777777" w:rsidR="00DE73D2" w:rsidRPr="001A3D1D" w:rsidRDefault="00DE73D2" w:rsidP="004C257E">
            <w:pPr>
              <w:pStyle w:val="paragraphsub"/>
            </w:pPr>
            <w:r w:rsidRPr="001A3D1D">
              <w:tab/>
              <w:t>(ii)</w:t>
            </w:r>
            <w:r w:rsidRPr="001A3D1D">
              <w:tab/>
              <w:t>the first employer and the second employer are associated entities when the employee becomes employed by the second employer; or</w:t>
            </w:r>
          </w:p>
          <w:p w14:paraId="56822F88" w14:textId="77777777" w:rsidR="00DE73D2" w:rsidRPr="001A3D1D" w:rsidRDefault="00DE73D2" w:rsidP="004C257E">
            <w:pPr>
              <w:pStyle w:val="paragraph"/>
            </w:pPr>
            <w:r w:rsidRPr="001A3D1D">
              <w:tab/>
              <w:t>(b)</w:t>
            </w:r>
            <w:r w:rsidRPr="001A3D1D">
              <w:tab/>
              <w:t>the following conditions are satisfied:</w:t>
            </w:r>
          </w:p>
          <w:p w14:paraId="5B6661E0" w14:textId="77777777" w:rsidR="00DE73D2" w:rsidRPr="001A3D1D" w:rsidRDefault="00DE73D2" w:rsidP="004C257E">
            <w:pPr>
              <w:pStyle w:val="paragraphsub"/>
            </w:pPr>
            <w:r w:rsidRPr="001A3D1D">
              <w:tab/>
              <w:t>(i)</w:t>
            </w:r>
            <w:r w:rsidRPr="001A3D1D">
              <w:tab/>
              <w:t>the employee is a transferring employee in relation to a transfer of business from the first employer to the second employer;</w:t>
            </w:r>
          </w:p>
          <w:p w14:paraId="01C5B6AE" w14:textId="77777777" w:rsidR="00DE73D2" w:rsidRPr="001A3D1D" w:rsidRDefault="00DE73D2" w:rsidP="004C257E">
            <w:pPr>
              <w:pStyle w:val="paragraphsub"/>
            </w:pPr>
            <w:r w:rsidRPr="001A3D1D">
              <w:tab/>
              <w:t>(ii)</w:t>
            </w:r>
            <w:r w:rsidRPr="001A3D1D">
              <w:tab/>
              <w:t>the first employer and the second employer are not associated entities when the employee becomes employed by the second employer.</w:t>
            </w:r>
          </w:p>
          <w:p w14:paraId="18FDDEB2" w14:textId="77777777" w:rsidR="00DE73D2" w:rsidRPr="001A3D1D" w:rsidRDefault="00DE73D2" w:rsidP="004C257E">
            <w:pPr>
              <w:pStyle w:val="notetext"/>
            </w:pPr>
            <w:r w:rsidRPr="001A3D1D">
              <w:t>Note:</w:t>
            </w:r>
            <w:r w:rsidRPr="001A3D1D">
              <w:tab/>
              <w:t>Paragraph (a) applies whether or not there is a transfer of business from the first employer to the second employer.</w:t>
            </w:r>
          </w:p>
          <w:p w14:paraId="5E550FF5" w14:textId="77777777" w:rsidR="00DE73D2" w:rsidRPr="001A3D1D" w:rsidRDefault="00DE73D2" w:rsidP="004C257E">
            <w:pPr>
              <w:pStyle w:val="subsection0"/>
            </w:pPr>
            <w:r w:rsidRPr="001A3D1D">
              <w:tab/>
              <w:t>(8)</w:t>
            </w:r>
            <w:r w:rsidRPr="001A3D1D">
              <w:tab/>
              <w:t>A transfer of employment:</w:t>
            </w:r>
          </w:p>
          <w:p w14:paraId="00520AD1" w14:textId="77777777" w:rsidR="00DE73D2" w:rsidRPr="001A3D1D" w:rsidRDefault="00DE73D2" w:rsidP="004C257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66759B1C" w14:textId="77777777" w:rsidR="00DE73D2" w:rsidRPr="001A3D1D" w:rsidRDefault="00DE73D2" w:rsidP="004C257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48CC814D" w14:textId="77777777" w:rsidR="00DE73D2" w:rsidRPr="00474A60" w:rsidRDefault="00DE73D2" w:rsidP="004C257E">
            <w:pPr>
              <w:pStyle w:val="Link"/>
              <w:framePr w:wrap="auto"/>
            </w:pPr>
            <w:r>
              <w:rPr>
                <w:rStyle w:val="Hyperlink"/>
              </w:rPr>
              <w:fldChar w:fldCharType="end"/>
            </w:r>
          </w:p>
        </w:tc>
      </w:tr>
      <w:bookmarkEnd w:id="559"/>
    </w:tbl>
    <w:p w14:paraId="7CD7675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BDD16C8" w14:textId="77777777" w:rsidTr="00DE73D2">
        <w:trPr>
          <w:jc w:val="center"/>
        </w:trPr>
        <w:tc>
          <w:tcPr>
            <w:tcW w:w="2267" w:type="dxa"/>
            <w:shd w:val="clear" w:color="auto" w:fill="FFFFFF" w:themeFill="background1"/>
          </w:tcPr>
          <w:p w14:paraId="746B7E86" w14:textId="77777777" w:rsidR="00DE73D2" w:rsidRPr="00DE73D2" w:rsidRDefault="00DE73D2" w:rsidP="004C257E">
            <w:pPr>
              <w:rPr>
                <w:rStyle w:val="Identifier"/>
              </w:rPr>
            </w:pPr>
            <w:bookmarkStart w:id="560" w:name="_Hlk104399321"/>
            <w:r w:rsidRPr="00DE73D2">
              <w:rPr>
                <w:rStyle w:val="Identifier"/>
              </w:rPr>
              <w:t>employment_refused.transfer</w:t>
            </w:r>
          </w:p>
        </w:tc>
        <w:tc>
          <w:tcPr>
            <w:tcW w:w="7653" w:type="dxa"/>
            <w:shd w:val="clear" w:color="auto" w:fill="FFFFFF" w:themeFill="background1"/>
            <w:tcMar>
              <w:left w:w="28" w:type="dxa"/>
              <w:right w:w="28" w:type="dxa"/>
            </w:tcMar>
          </w:tcPr>
          <w:p w14:paraId="5AE1DD47" w14:textId="77777777" w:rsidR="00DE73D2" w:rsidRPr="00474A60" w:rsidRDefault="00DE73D2" w:rsidP="004C257E">
            <w:pPr>
              <w:pStyle w:val="PlainText"/>
            </w:pPr>
            <w:r w:rsidRPr="00474A60">
              <w:t>(Fair Work Act 2009)</w:t>
            </w:r>
          </w:p>
          <w:p w14:paraId="25F2DDB6"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71305EB0" w14:textId="77777777" w:rsidR="00DE73D2" w:rsidRPr="001A3D1D" w:rsidRDefault="00DE73D2" w:rsidP="004C257E">
            <w:pPr>
              <w:pStyle w:val="SubsectionHead"/>
            </w:pPr>
            <w:r w:rsidRPr="001A3D1D">
              <w:t xml:space="preserve">Meaning of </w:t>
            </w:r>
            <w:r w:rsidRPr="001A3D1D">
              <w:rPr>
                <w:b/>
              </w:rPr>
              <w:t>workplace right</w:t>
            </w:r>
          </w:p>
          <w:p w14:paraId="67AD8264" w14:textId="77777777" w:rsidR="00DE73D2" w:rsidRPr="001A3D1D" w:rsidRDefault="00DE73D2" w:rsidP="004C257E">
            <w:pPr>
              <w:pStyle w:val="subsection0"/>
            </w:pPr>
            <w:r w:rsidRPr="001A3D1D">
              <w:tab/>
              <w:t>(1)</w:t>
            </w:r>
            <w:r w:rsidRPr="001A3D1D">
              <w:tab/>
              <w:t xml:space="preserve">A person has a </w:t>
            </w:r>
            <w:r w:rsidRPr="001A3D1D">
              <w:rPr>
                <w:b/>
                <w:i/>
              </w:rPr>
              <w:t>workplace right</w:t>
            </w:r>
            <w:r w:rsidRPr="001A3D1D">
              <w:t xml:space="preserve"> if the person:</w:t>
            </w:r>
          </w:p>
          <w:p w14:paraId="06702B4C" w14:textId="77777777" w:rsidR="00DE73D2" w:rsidRPr="001A3D1D" w:rsidRDefault="00DE73D2" w:rsidP="004C257E">
            <w:pPr>
              <w:pStyle w:val="paragraph"/>
            </w:pPr>
            <w:r w:rsidRPr="001A3D1D">
              <w:tab/>
              <w:t>(a)</w:t>
            </w:r>
            <w:r w:rsidRPr="001A3D1D">
              <w:tab/>
              <w:t>is entitled to the benefit of, or has a role or responsibility under, a workplace law, workplace instrument or order made by an industrial body; or</w:t>
            </w:r>
          </w:p>
          <w:p w14:paraId="1839A47B" w14:textId="77777777" w:rsidR="00DE73D2" w:rsidRPr="001A3D1D" w:rsidRDefault="00DE73D2" w:rsidP="004C257E">
            <w:pPr>
              <w:pStyle w:val="paragraph"/>
            </w:pPr>
            <w:r w:rsidRPr="001A3D1D">
              <w:tab/>
              <w:t>(b)</w:t>
            </w:r>
            <w:r w:rsidRPr="001A3D1D">
              <w:tab/>
              <w:t>is able to initiate, or participate in, a process or proceedings under a workplace law or workplace instrument; or</w:t>
            </w:r>
          </w:p>
          <w:p w14:paraId="7667BA0D" w14:textId="77777777" w:rsidR="00DE73D2" w:rsidRPr="001A3D1D" w:rsidRDefault="00DE73D2" w:rsidP="004C257E">
            <w:pPr>
              <w:pStyle w:val="paragraph"/>
            </w:pPr>
            <w:r w:rsidRPr="001A3D1D">
              <w:tab/>
              <w:t>(c)</w:t>
            </w:r>
            <w:r w:rsidRPr="001A3D1D">
              <w:tab/>
              <w:t>is able to make a complaint or inquiry:</w:t>
            </w:r>
          </w:p>
          <w:p w14:paraId="04598DD8" w14:textId="77777777" w:rsidR="00DE73D2" w:rsidRPr="001A3D1D" w:rsidRDefault="00DE73D2" w:rsidP="004C257E">
            <w:pPr>
              <w:pStyle w:val="paragraphsub"/>
            </w:pPr>
            <w:r w:rsidRPr="001A3D1D">
              <w:tab/>
              <w:t>(i)</w:t>
            </w:r>
            <w:r w:rsidRPr="001A3D1D">
              <w:tab/>
              <w:t>to a person or body having the capacity under a workplace law to seek compliance with that law or a workplace instrument; or</w:t>
            </w:r>
          </w:p>
          <w:p w14:paraId="7AA35A87" w14:textId="77777777" w:rsidR="00DE73D2" w:rsidRPr="001A3D1D" w:rsidRDefault="00DE73D2" w:rsidP="004C257E">
            <w:pPr>
              <w:pStyle w:val="paragraphsub"/>
            </w:pPr>
            <w:r w:rsidRPr="001A3D1D">
              <w:tab/>
              <w:t>(ii)</w:t>
            </w:r>
            <w:r w:rsidRPr="001A3D1D">
              <w:tab/>
              <w:t>if the person is an employee—in relation to his or her employment.</w:t>
            </w:r>
          </w:p>
          <w:p w14:paraId="67D4DCAF" w14:textId="77777777" w:rsidR="00DE73D2" w:rsidRPr="001A3D1D" w:rsidRDefault="00DE73D2" w:rsidP="004C257E">
            <w:pPr>
              <w:pStyle w:val="SubsectionHead"/>
            </w:pPr>
            <w:r w:rsidRPr="001A3D1D">
              <w:t xml:space="preserve">Meaning of </w:t>
            </w:r>
            <w:r w:rsidRPr="001A3D1D">
              <w:rPr>
                <w:b/>
              </w:rPr>
              <w:t>process or proceedings under a workplace law or workplace instrument</w:t>
            </w:r>
          </w:p>
          <w:p w14:paraId="6C231849" w14:textId="77777777" w:rsidR="00DE73D2" w:rsidRPr="001A3D1D" w:rsidRDefault="00DE73D2" w:rsidP="004C257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1967AC3F" w14:textId="77777777" w:rsidR="00DE73D2" w:rsidRPr="001A3D1D" w:rsidRDefault="00DE73D2" w:rsidP="004C257E">
            <w:pPr>
              <w:pStyle w:val="paragraph"/>
            </w:pPr>
            <w:r w:rsidRPr="001A3D1D">
              <w:tab/>
              <w:t>(a)</w:t>
            </w:r>
            <w:r w:rsidRPr="001A3D1D">
              <w:tab/>
              <w:t>a conference conducted or hearing held by the FWC;</w:t>
            </w:r>
          </w:p>
          <w:p w14:paraId="3947ACF3" w14:textId="77777777" w:rsidR="00DE73D2" w:rsidRPr="001A3D1D" w:rsidRDefault="00DE73D2" w:rsidP="004C257E">
            <w:pPr>
              <w:pStyle w:val="paragraph"/>
            </w:pPr>
            <w:r w:rsidRPr="001A3D1D">
              <w:tab/>
              <w:t>(b)</w:t>
            </w:r>
            <w:r w:rsidRPr="001A3D1D">
              <w:tab/>
              <w:t>court proceedings under a workplace law or workplace instrument;</w:t>
            </w:r>
          </w:p>
          <w:p w14:paraId="0DC2CBBC" w14:textId="77777777" w:rsidR="00DE73D2" w:rsidRPr="001A3D1D" w:rsidRDefault="00DE73D2" w:rsidP="004C257E">
            <w:pPr>
              <w:pStyle w:val="paragraph"/>
            </w:pPr>
            <w:r w:rsidRPr="001A3D1D">
              <w:tab/>
              <w:t>(c)</w:t>
            </w:r>
            <w:r w:rsidRPr="001A3D1D">
              <w:tab/>
              <w:t>protected industrial action;</w:t>
            </w:r>
          </w:p>
          <w:p w14:paraId="050E9C87" w14:textId="77777777" w:rsidR="00DE73D2" w:rsidRPr="001A3D1D" w:rsidRDefault="00DE73D2" w:rsidP="004C257E">
            <w:pPr>
              <w:pStyle w:val="paragraph"/>
            </w:pPr>
            <w:r w:rsidRPr="001A3D1D">
              <w:tab/>
              <w:t>(d)</w:t>
            </w:r>
            <w:r w:rsidRPr="001A3D1D">
              <w:tab/>
              <w:t>a protected action ballot;</w:t>
            </w:r>
          </w:p>
          <w:p w14:paraId="1C97A77C" w14:textId="77777777" w:rsidR="00DE73D2" w:rsidRPr="001A3D1D" w:rsidRDefault="00DE73D2" w:rsidP="004C257E">
            <w:pPr>
              <w:pStyle w:val="paragraph"/>
            </w:pPr>
            <w:r w:rsidRPr="001A3D1D">
              <w:tab/>
              <w:t>(e)</w:t>
            </w:r>
            <w:r w:rsidRPr="001A3D1D">
              <w:tab/>
              <w:t>making, varying or terminating an enterprise agreement;</w:t>
            </w:r>
          </w:p>
          <w:p w14:paraId="0100FB9E" w14:textId="77777777" w:rsidR="00DE73D2" w:rsidRPr="001A3D1D" w:rsidRDefault="00DE73D2" w:rsidP="004C257E">
            <w:pPr>
              <w:pStyle w:val="paragraph"/>
            </w:pPr>
            <w:r w:rsidRPr="001A3D1D">
              <w:tab/>
              <w:t>(f)</w:t>
            </w:r>
            <w:r w:rsidRPr="001A3D1D">
              <w:tab/>
              <w:t>appointing, or terminating the appointment of, a bargaining representative;</w:t>
            </w:r>
          </w:p>
          <w:p w14:paraId="1DC19F63" w14:textId="77777777" w:rsidR="00DE73D2" w:rsidRPr="001A3D1D" w:rsidRDefault="00DE73D2" w:rsidP="004C257E">
            <w:pPr>
              <w:pStyle w:val="paragraph"/>
            </w:pPr>
            <w:r w:rsidRPr="001A3D1D">
              <w:tab/>
              <w:t>(g)</w:t>
            </w:r>
            <w:r w:rsidRPr="001A3D1D">
              <w:tab/>
              <w:t>making or terminating an individual flexibility arrangement under a modern award or enterprise agreement;</w:t>
            </w:r>
          </w:p>
          <w:p w14:paraId="280C5B48" w14:textId="77777777" w:rsidR="00DE73D2" w:rsidRPr="001A3D1D" w:rsidRDefault="00DE73D2" w:rsidP="004C257E">
            <w:pPr>
              <w:pStyle w:val="paragraph"/>
            </w:pPr>
            <w:r w:rsidRPr="001A3D1D">
              <w:tab/>
              <w:t>(h)</w:t>
            </w:r>
            <w:r w:rsidRPr="001A3D1D">
              <w:tab/>
              <w:t>agreeing to cash out paid annual leave or paid personal/carer’s leave;</w:t>
            </w:r>
          </w:p>
          <w:p w14:paraId="7D168E9D" w14:textId="77777777" w:rsidR="00DE73D2" w:rsidRPr="001A3D1D" w:rsidRDefault="00DE73D2" w:rsidP="004C257E">
            <w:pPr>
              <w:pStyle w:val="paragraph"/>
            </w:pPr>
            <w:r w:rsidRPr="001A3D1D">
              <w:tab/>
              <w:t>(i)</w:t>
            </w:r>
            <w:r w:rsidRPr="001A3D1D">
              <w:tab/>
              <w:t>making a request under Division 4 of Part 2</w:t>
            </w:r>
            <w:r w:rsidRPr="001A3D1D">
              <w:noBreakHyphen/>
              <w:t>2 (which deals with requests for flexible working arrangements);</w:t>
            </w:r>
          </w:p>
          <w:p w14:paraId="656A2118" w14:textId="77777777" w:rsidR="00DE73D2" w:rsidRPr="001A3D1D" w:rsidRDefault="00DE73D2" w:rsidP="004C257E">
            <w:pPr>
              <w:pStyle w:val="paragraph"/>
            </w:pPr>
            <w:r w:rsidRPr="001A3D1D">
              <w:tab/>
              <w:t>(j)</w:t>
            </w:r>
            <w:r w:rsidRPr="001A3D1D">
              <w:tab/>
              <w:t>dispute settlement for which provision is made by, or under, a workplace law or workplace instrument;</w:t>
            </w:r>
          </w:p>
          <w:p w14:paraId="33848849" w14:textId="77777777" w:rsidR="00DE73D2" w:rsidRPr="001A3D1D" w:rsidRDefault="00DE73D2" w:rsidP="004C257E">
            <w:pPr>
              <w:pStyle w:val="paragraph"/>
            </w:pPr>
            <w:r w:rsidRPr="001A3D1D">
              <w:tab/>
              <w:t>(k)</w:t>
            </w:r>
            <w:r w:rsidRPr="001A3D1D">
              <w:tab/>
              <w:t>any other process or proceedings under a workplace law or workplace instrument.</w:t>
            </w:r>
          </w:p>
          <w:p w14:paraId="7E6D27F1" w14:textId="77777777" w:rsidR="00DE73D2" w:rsidRPr="001A3D1D" w:rsidRDefault="00DE73D2" w:rsidP="004C257E">
            <w:pPr>
              <w:pStyle w:val="SubsectionHead"/>
            </w:pPr>
            <w:r w:rsidRPr="001A3D1D">
              <w:t>Prospective employees taken to have workplace rights</w:t>
            </w:r>
          </w:p>
          <w:p w14:paraId="3CA23712" w14:textId="77777777" w:rsidR="00DE73D2" w:rsidRPr="001A3D1D" w:rsidRDefault="00DE73D2"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36278462" w14:textId="77777777" w:rsidR="00DE73D2" w:rsidRPr="001A3D1D" w:rsidRDefault="00DE73D2"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250E6B16" w14:textId="77777777" w:rsidR="00DE73D2" w:rsidRPr="001A3D1D" w:rsidRDefault="00DE73D2" w:rsidP="004C257E">
            <w:pPr>
              <w:pStyle w:val="SubsectionHead"/>
            </w:pPr>
            <w:r w:rsidRPr="001A3D1D">
              <w:t>Exceptions relating to prospective employees</w:t>
            </w:r>
          </w:p>
          <w:p w14:paraId="352EE969" w14:textId="77777777" w:rsidR="00DE73D2" w:rsidRPr="001A3D1D" w:rsidRDefault="00DE73D2" w:rsidP="004C257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63BD2062" w14:textId="77777777" w:rsidR="00DE73D2" w:rsidRPr="001A3D1D" w:rsidRDefault="00DE73D2" w:rsidP="004C257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69903521" w14:textId="77777777" w:rsidR="00DE73D2" w:rsidRPr="00474A60" w:rsidRDefault="00DE73D2" w:rsidP="004C257E">
            <w:pPr>
              <w:pStyle w:val="Link"/>
              <w:framePr w:wrap="auto"/>
            </w:pPr>
            <w:r>
              <w:rPr>
                <w:rStyle w:val="Hyperlink"/>
              </w:rPr>
              <w:fldChar w:fldCharType="end"/>
            </w:r>
          </w:p>
          <w:p w14:paraId="5C53118C" w14:textId="77777777" w:rsidR="00DE73D2" w:rsidRPr="00474A60" w:rsidRDefault="00DE73D2" w:rsidP="004C257E">
            <w:pPr>
              <w:pStyle w:val="PlainText"/>
            </w:pPr>
            <w:r w:rsidRPr="00474A60">
              <w:t>(Fair Work Act 2009)</w:t>
            </w:r>
          </w:p>
          <w:p w14:paraId="79D50A89"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7D02326F" w14:textId="77777777" w:rsidR="00DE73D2" w:rsidRPr="001A3D1D" w:rsidRDefault="00DE73D2" w:rsidP="004C257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5855D884" w14:textId="77777777" w:rsidR="00DE73D2" w:rsidRPr="001A3D1D" w:rsidRDefault="00DE73D2"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E73D2" w:rsidRPr="001A3D1D" w14:paraId="30EFDC3F" w14:textId="77777777" w:rsidTr="004C257E">
              <w:trPr>
                <w:tblHeader/>
              </w:trPr>
              <w:tc>
                <w:tcPr>
                  <w:tcW w:w="7086" w:type="dxa"/>
                  <w:gridSpan w:val="3"/>
                  <w:tcBorders>
                    <w:top w:val="single" w:sz="12" w:space="0" w:color="auto"/>
                    <w:bottom w:val="single" w:sz="6" w:space="0" w:color="auto"/>
                  </w:tcBorders>
                </w:tcPr>
                <w:p w14:paraId="70601418" w14:textId="77777777" w:rsidR="00DE73D2" w:rsidRPr="001A3D1D" w:rsidRDefault="00DE73D2" w:rsidP="004C257E">
                  <w:pPr>
                    <w:pStyle w:val="Tabletext"/>
                    <w:keepNext/>
                    <w:rPr>
                      <w:b/>
                    </w:rPr>
                  </w:pPr>
                  <w:r w:rsidRPr="001A3D1D">
                    <w:rPr>
                      <w:b/>
                    </w:rPr>
                    <w:t xml:space="preserve">Meaning of </w:t>
                  </w:r>
                  <w:r w:rsidRPr="001A3D1D">
                    <w:rPr>
                      <w:b/>
                      <w:i/>
                    </w:rPr>
                    <w:t>adverse action</w:t>
                  </w:r>
                </w:p>
              </w:tc>
            </w:tr>
            <w:tr w:rsidR="00DE73D2" w:rsidRPr="001A3D1D" w14:paraId="7105C01E" w14:textId="77777777" w:rsidTr="004C257E">
              <w:trPr>
                <w:tblHeader/>
              </w:trPr>
              <w:tc>
                <w:tcPr>
                  <w:tcW w:w="655" w:type="dxa"/>
                  <w:tcBorders>
                    <w:top w:val="single" w:sz="6" w:space="0" w:color="auto"/>
                    <w:bottom w:val="single" w:sz="12" w:space="0" w:color="auto"/>
                  </w:tcBorders>
                </w:tcPr>
                <w:p w14:paraId="7CE13CB7" w14:textId="77777777" w:rsidR="00DE73D2" w:rsidRPr="001A3D1D" w:rsidRDefault="00DE73D2" w:rsidP="004C257E">
                  <w:pPr>
                    <w:pStyle w:val="Tabletext"/>
                    <w:keepNext/>
                    <w:rPr>
                      <w:b/>
                    </w:rPr>
                  </w:pPr>
                  <w:r w:rsidRPr="001A3D1D">
                    <w:rPr>
                      <w:b/>
                    </w:rPr>
                    <w:t>Item</w:t>
                  </w:r>
                </w:p>
              </w:tc>
              <w:tc>
                <w:tcPr>
                  <w:tcW w:w="2640" w:type="dxa"/>
                  <w:tcBorders>
                    <w:top w:val="single" w:sz="6" w:space="0" w:color="auto"/>
                    <w:bottom w:val="single" w:sz="12" w:space="0" w:color="auto"/>
                  </w:tcBorders>
                </w:tcPr>
                <w:p w14:paraId="67E344E5" w14:textId="77777777" w:rsidR="00DE73D2" w:rsidRPr="001A3D1D" w:rsidRDefault="00DE73D2" w:rsidP="004C257E">
                  <w:pPr>
                    <w:pStyle w:val="Tabletext"/>
                    <w:keepNext/>
                    <w:rPr>
                      <w:b/>
                    </w:rPr>
                  </w:pPr>
                  <w:r w:rsidRPr="001A3D1D">
                    <w:rPr>
                      <w:b/>
                    </w:rPr>
                    <w:t>Column 1</w:t>
                  </w:r>
                </w:p>
                <w:p w14:paraId="14D6EE52" w14:textId="77777777" w:rsidR="00DE73D2" w:rsidRPr="001A3D1D" w:rsidRDefault="00DE73D2"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14816D33" w14:textId="77777777" w:rsidR="00DE73D2" w:rsidRPr="001A3D1D" w:rsidRDefault="00DE73D2" w:rsidP="004C257E">
                  <w:pPr>
                    <w:pStyle w:val="Tabletext"/>
                    <w:keepNext/>
                    <w:rPr>
                      <w:b/>
                    </w:rPr>
                  </w:pPr>
                  <w:r w:rsidRPr="001A3D1D">
                    <w:rPr>
                      <w:b/>
                    </w:rPr>
                    <w:t>Column 2</w:t>
                  </w:r>
                </w:p>
                <w:p w14:paraId="4446F3DA" w14:textId="77777777" w:rsidR="00DE73D2" w:rsidRPr="001A3D1D" w:rsidRDefault="00DE73D2" w:rsidP="004C257E">
                  <w:pPr>
                    <w:pStyle w:val="Tabletext"/>
                    <w:keepNext/>
                    <w:rPr>
                      <w:b/>
                    </w:rPr>
                  </w:pPr>
                  <w:r w:rsidRPr="001A3D1D">
                    <w:rPr>
                      <w:b/>
                    </w:rPr>
                    <w:t>if ...</w:t>
                  </w:r>
                </w:p>
              </w:tc>
            </w:tr>
            <w:tr w:rsidR="00DE73D2" w:rsidRPr="001A3D1D" w14:paraId="465AB462" w14:textId="77777777" w:rsidTr="004C257E">
              <w:tc>
                <w:tcPr>
                  <w:tcW w:w="655" w:type="dxa"/>
                  <w:tcBorders>
                    <w:top w:val="single" w:sz="12" w:space="0" w:color="auto"/>
                    <w:bottom w:val="single" w:sz="2" w:space="0" w:color="auto"/>
                  </w:tcBorders>
                </w:tcPr>
                <w:p w14:paraId="04A83B82" w14:textId="77777777" w:rsidR="00DE73D2" w:rsidRPr="001A3D1D" w:rsidRDefault="00DE73D2" w:rsidP="004C257E">
                  <w:pPr>
                    <w:pStyle w:val="Tabletext"/>
                  </w:pPr>
                  <w:r w:rsidRPr="001A3D1D">
                    <w:t>1</w:t>
                  </w:r>
                </w:p>
              </w:tc>
              <w:tc>
                <w:tcPr>
                  <w:tcW w:w="2640" w:type="dxa"/>
                  <w:tcBorders>
                    <w:top w:val="single" w:sz="12" w:space="0" w:color="auto"/>
                    <w:bottom w:val="single" w:sz="2" w:space="0" w:color="auto"/>
                  </w:tcBorders>
                </w:tcPr>
                <w:p w14:paraId="44FFA066" w14:textId="77777777" w:rsidR="00DE73D2" w:rsidRPr="001A3D1D" w:rsidRDefault="00DE73D2" w:rsidP="004C257E">
                  <w:pPr>
                    <w:pStyle w:val="Tabletext"/>
                  </w:pPr>
                  <w:r w:rsidRPr="001A3D1D">
                    <w:t>an employer against an employee</w:t>
                  </w:r>
                </w:p>
              </w:tc>
              <w:tc>
                <w:tcPr>
                  <w:tcW w:w="3791" w:type="dxa"/>
                  <w:tcBorders>
                    <w:top w:val="single" w:sz="12" w:space="0" w:color="auto"/>
                    <w:bottom w:val="single" w:sz="2" w:space="0" w:color="auto"/>
                  </w:tcBorders>
                </w:tcPr>
                <w:p w14:paraId="1DB94F69" w14:textId="77777777" w:rsidR="00DE73D2" w:rsidRPr="001A3D1D" w:rsidRDefault="00DE73D2" w:rsidP="004C257E">
                  <w:pPr>
                    <w:pStyle w:val="Tabletext"/>
                  </w:pPr>
                  <w:r w:rsidRPr="001A3D1D">
                    <w:t>the employer:</w:t>
                  </w:r>
                </w:p>
                <w:p w14:paraId="69282743" w14:textId="77777777" w:rsidR="00DE73D2" w:rsidRPr="001A3D1D" w:rsidRDefault="00DE73D2" w:rsidP="004C257E">
                  <w:pPr>
                    <w:pStyle w:val="Tablea"/>
                  </w:pPr>
                  <w:r w:rsidRPr="001A3D1D">
                    <w:t>(a)</w:t>
                  </w:r>
                  <w:r w:rsidRPr="001A3D1D">
                    <w:tab/>
                    <w:t>dismisses the employee; or</w:t>
                  </w:r>
                </w:p>
                <w:p w14:paraId="4477376A" w14:textId="77777777" w:rsidR="00DE73D2" w:rsidRPr="001A3D1D" w:rsidRDefault="00DE73D2" w:rsidP="004C257E">
                  <w:pPr>
                    <w:pStyle w:val="Tablea"/>
                  </w:pPr>
                  <w:r w:rsidRPr="001A3D1D">
                    <w:t>(b)</w:t>
                  </w:r>
                  <w:r w:rsidRPr="001A3D1D">
                    <w:tab/>
                    <w:t>injures the employee in his or her employment; or</w:t>
                  </w:r>
                </w:p>
                <w:p w14:paraId="2C95C3F0" w14:textId="77777777" w:rsidR="00DE73D2" w:rsidRPr="001A3D1D" w:rsidRDefault="00DE73D2" w:rsidP="004C257E">
                  <w:pPr>
                    <w:pStyle w:val="Tablea"/>
                  </w:pPr>
                  <w:r w:rsidRPr="001A3D1D">
                    <w:t>(c)</w:t>
                  </w:r>
                  <w:r w:rsidRPr="001A3D1D">
                    <w:tab/>
                    <w:t>alters the position of the employee to the employee’s prejudice; or</w:t>
                  </w:r>
                </w:p>
                <w:p w14:paraId="088A8D48" w14:textId="77777777" w:rsidR="00DE73D2" w:rsidRPr="001A3D1D" w:rsidRDefault="00DE73D2" w:rsidP="004C257E">
                  <w:pPr>
                    <w:pStyle w:val="Tablea"/>
                  </w:pPr>
                  <w:r w:rsidRPr="001A3D1D">
                    <w:t>(d)</w:t>
                  </w:r>
                  <w:r w:rsidRPr="001A3D1D">
                    <w:tab/>
                    <w:t>discriminates between the employee and other employees of the employer.</w:t>
                  </w:r>
                </w:p>
              </w:tc>
            </w:tr>
            <w:tr w:rsidR="00DE73D2" w:rsidRPr="001A3D1D" w14:paraId="4CCDF96F" w14:textId="77777777" w:rsidTr="004C257E">
              <w:tc>
                <w:tcPr>
                  <w:tcW w:w="655" w:type="dxa"/>
                  <w:tcBorders>
                    <w:top w:val="single" w:sz="2" w:space="0" w:color="auto"/>
                    <w:bottom w:val="single" w:sz="4" w:space="0" w:color="auto"/>
                  </w:tcBorders>
                  <w:shd w:val="clear" w:color="auto" w:fill="auto"/>
                </w:tcPr>
                <w:p w14:paraId="20C6FA68" w14:textId="77777777" w:rsidR="00DE73D2" w:rsidRPr="001A3D1D" w:rsidRDefault="00DE73D2" w:rsidP="004C257E">
                  <w:pPr>
                    <w:pStyle w:val="Tabletext"/>
                  </w:pPr>
                  <w:r w:rsidRPr="001A3D1D">
                    <w:t>2</w:t>
                  </w:r>
                </w:p>
              </w:tc>
              <w:tc>
                <w:tcPr>
                  <w:tcW w:w="2640" w:type="dxa"/>
                  <w:tcBorders>
                    <w:top w:val="single" w:sz="2" w:space="0" w:color="auto"/>
                    <w:bottom w:val="single" w:sz="4" w:space="0" w:color="auto"/>
                  </w:tcBorders>
                  <w:shd w:val="clear" w:color="auto" w:fill="auto"/>
                </w:tcPr>
                <w:p w14:paraId="0C81235A" w14:textId="77777777" w:rsidR="00DE73D2" w:rsidRPr="001A3D1D" w:rsidRDefault="00DE73D2"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5135F6AE" w14:textId="77777777" w:rsidR="00DE73D2" w:rsidRPr="001A3D1D" w:rsidRDefault="00DE73D2" w:rsidP="004C257E">
                  <w:pPr>
                    <w:pStyle w:val="Tabletext"/>
                  </w:pPr>
                  <w:r w:rsidRPr="001A3D1D">
                    <w:t>the prospective employer:</w:t>
                  </w:r>
                </w:p>
                <w:p w14:paraId="1E4559E3" w14:textId="77777777" w:rsidR="00DE73D2" w:rsidRPr="001A3D1D" w:rsidRDefault="00DE73D2" w:rsidP="004C257E">
                  <w:pPr>
                    <w:pStyle w:val="Tablea"/>
                  </w:pPr>
                  <w:r w:rsidRPr="001A3D1D">
                    <w:t>(a)</w:t>
                  </w:r>
                  <w:r w:rsidRPr="001A3D1D">
                    <w:tab/>
                    <w:t>refuses to employ the prospective employee; or</w:t>
                  </w:r>
                </w:p>
                <w:p w14:paraId="659629C9" w14:textId="77777777" w:rsidR="00DE73D2" w:rsidRPr="001A3D1D" w:rsidRDefault="00DE73D2" w:rsidP="004C257E">
                  <w:pPr>
                    <w:pStyle w:val="Tablea"/>
                  </w:pPr>
                  <w:r w:rsidRPr="001A3D1D">
                    <w:t>(b)</w:t>
                  </w:r>
                  <w:r w:rsidRPr="001A3D1D">
                    <w:tab/>
                    <w:t>discriminates against the prospective employee in the terms or conditions on which the prospective employer offers to employ the prospective employee.</w:t>
                  </w:r>
                </w:p>
              </w:tc>
            </w:tr>
            <w:tr w:rsidR="00DE73D2" w:rsidRPr="001A3D1D" w14:paraId="66669832" w14:textId="77777777" w:rsidTr="004C257E">
              <w:trPr>
                <w:cantSplit/>
              </w:trPr>
              <w:tc>
                <w:tcPr>
                  <w:tcW w:w="655" w:type="dxa"/>
                  <w:tcBorders>
                    <w:top w:val="single" w:sz="4" w:space="0" w:color="auto"/>
                    <w:bottom w:val="single" w:sz="2" w:space="0" w:color="auto"/>
                  </w:tcBorders>
                </w:tcPr>
                <w:p w14:paraId="14E6E301" w14:textId="77777777" w:rsidR="00DE73D2" w:rsidRPr="001A3D1D" w:rsidRDefault="00DE73D2" w:rsidP="004C257E">
                  <w:pPr>
                    <w:pStyle w:val="Tabletext"/>
                  </w:pPr>
                  <w:r w:rsidRPr="001A3D1D">
                    <w:t>3</w:t>
                  </w:r>
                </w:p>
              </w:tc>
              <w:tc>
                <w:tcPr>
                  <w:tcW w:w="2640" w:type="dxa"/>
                  <w:tcBorders>
                    <w:top w:val="single" w:sz="4" w:space="0" w:color="auto"/>
                    <w:bottom w:val="single" w:sz="2" w:space="0" w:color="auto"/>
                  </w:tcBorders>
                </w:tcPr>
                <w:p w14:paraId="789F625E" w14:textId="77777777" w:rsidR="00DE73D2" w:rsidRPr="001A3D1D" w:rsidRDefault="00DE73D2" w:rsidP="004C257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158DBB85" w14:textId="77777777" w:rsidR="00DE73D2" w:rsidRPr="001A3D1D" w:rsidRDefault="00DE73D2" w:rsidP="004C257E">
                  <w:pPr>
                    <w:pStyle w:val="Tabletext"/>
                    <w:keepNext/>
                  </w:pPr>
                  <w:r w:rsidRPr="001A3D1D">
                    <w:t>the principal:</w:t>
                  </w:r>
                </w:p>
                <w:p w14:paraId="795F8B18" w14:textId="77777777" w:rsidR="00DE73D2" w:rsidRPr="001A3D1D" w:rsidRDefault="00DE73D2" w:rsidP="004C257E">
                  <w:pPr>
                    <w:pStyle w:val="Tablea"/>
                    <w:keepNext/>
                  </w:pPr>
                  <w:r w:rsidRPr="001A3D1D">
                    <w:t>(a)</w:t>
                  </w:r>
                  <w:r w:rsidRPr="001A3D1D">
                    <w:tab/>
                    <w:t>terminates the contract; or</w:t>
                  </w:r>
                </w:p>
                <w:p w14:paraId="6168173F" w14:textId="77777777" w:rsidR="00DE73D2" w:rsidRPr="001A3D1D" w:rsidRDefault="00DE73D2" w:rsidP="004C257E">
                  <w:pPr>
                    <w:pStyle w:val="Tablea"/>
                    <w:keepNext/>
                  </w:pPr>
                  <w:r w:rsidRPr="001A3D1D">
                    <w:t>(b)</w:t>
                  </w:r>
                  <w:r w:rsidRPr="001A3D1D">
                    <w:tab/>
                    <w:t>injures the independent contractor in relation to the terms and conditions of the contract; or</w:t>
                  </w:r>
                </w:p>
                <w:p w14:paraId="7150ABB8" w14:textId="77777777" w:rsidR="00DE73D2" w:rsidRPr="001A3D1D" w:rsidRDefault="00DE73D2" w:rsidP="004C257E">
                  <w:pPr>
                    <w:pStyle w:val="Tablea"/>
                    <w:keepNext/>
                  </w:pPr>
                  <w:r w:rsidRPr="001A3D1D">
                    <w:t>(c)</w:t>
                  </w:r>
                  <w:r w:rsidRPr="001A3D1D">
                    <w:tab/>
                    <w:t>alters the position of the independent contractor to the independent contractor’s prejudice; or</w:t>
                  </w:r>
                </w:p>
                <w:p w14:paraId="3ED897E6" w14:textId="77777777" w:rsidR="00DE73D2" w:rsidRPr="001A3D1D" w:rsidRDefault="00DE73D2" w:rsidP="004C257E">
                  <w:pPr>
                    <w:pStyle w:val="Tablea"/>
                    <w:keepNext/>
                  </w:pPr>
                  <w:r w:rsidRPr="001A3D1D">
                    <w:t>(d)</w:t>
                  </w:r>
                  <w:r w:rsidRPr="001A3D1D">
                    <w:tab/>
                    <w:t>refuses to make use of, or agree to make use of, services offered by the independent contractor; or</w:t>
                  </w:r>
                </w:p>
                <w:p w14:paraId="16481552" w14:textId="77777777" w:rsidR="00DE73D2" w:rsidRPr="001A3D1D" w:rsidRDefault="00DE73D2" w:rsidP="004C257E">
                  <w:pPr>
                    <w:pStyle w:val="Tablea"/>
                    <w:keepNext/>
                    <w:keepLines/>
                  </w:pPr>
                  <w:r w:rsidRPr="001A3D1D">
                    <w:t>(e)</w:t>
                  </w:r>
                  <w:r w:rsidRPr="001A3D1D">
                    <w:tab/>
                    <w:t>refuses to supply, or agree to supply, goods or services to the independent contractor.</w:t>
                  </w:r>
                </w:p>
              </w:tc>
            </w:tr>
            <w:tr w:rsidR="00DE73D2" w:rsidRPr="001A3D1D" w14:paraId="765CF790" w14:textId="77777777" w:rsidTr="004C257E">
              <w:tc>
                <w:tcPr>
                  <w:tcW w:w="655" w:type="dxa"/>
                  <w:tcBorders>
                    <w:top w:val="single" w:sz="2" w:space="0" w:color="auto"/>
                    <w:bottom w:val="single" w:sz="2" w:space="0" w:color="auto"/>
                  </w:tcBorders>
                </w:tcPr>
                <w:p w14:paraId="08E992DB" w14:textId="77777777" w:rsidR="00DE73D2" w:rsidRPr="001A3D1D" w:rsidRDefault="00DE73D2" w:rsidP="004C257E">
                  <w:pPr>
                    <w:pStyle w:val="Tabletext"/>
                  </w:pPr>
                  <w:r w:rsidRPr="001A3D1D">
                    <w:t>4</w:t>
                  </w:r>
                </w:p>
              </w:tc>
              <w:tc>
                <w:tcPr>
                  <w:tcW w:w="2640" w:type="dxa"/>
                  <w:tcBorders>
                    <w:top w:val="single" w:sz="2" w:space="0" w:color="auto"/>
                    <w:bottom w:val="single" w:sz="2" w:space="0" w:color="auto"/>
                  </w:tcBorders>
                </w:tcPr>
                <w:p w14:paraId="03B38320" w14:textId="77777777" w:rsidR="00DE73D2" w:rsidRPr="001A3D1D" w:rsidRDefault="00DE73D2" w:rsidP="004C257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18BA1282" w14:textId="77777777" w:rsidR="00DE73D2" w:rsidRPr="001A3D1D" w:rsidRDefault="00DE73D2" w:rsidP="004C257E">
                  <w:pPr>
                    <w:pStyle w:val="Tabletext"/>
                  </w:pPr>
                  <w:r w:rsidRPr="001A3D1D">
                    <w:t>the principal:</w:t>
                  </w:r>
                </w:p>
                <w:p w14:paraId="3564BB53" w14:textId="77777777" w:rsidR="00DE73D2" w:rsidRPr="001A3D1D" w:rsidRDefault="00DE73D2" w:rsidP="004C257E">
                  <w:pPr>
                    <w:pStyle w:val="Tablea"/>
                  </w:pPr>
                  <w:r w:rsidRPr="001A3D1D">
                    <w:t>(a)</w:t>
                  </w:r>
                  <w:r w:rsidRPr="001A3D1D">
                    <w:tab/>
                    <w:t>refuses to engage the independent contractor; or</w:t>
                  </w:r>
                </w:p>
                <w:p w14:paraId="74733E88" w14:textId="77777777" w:rsidR="00DE73D2" w:rsidRPr="001A3D1D" w:rsidRDefault="00DE73D2" w:rsidP="004C257E">
                  <w:pPr>
                    <w:pStyle w:val="Tablea"/>
                  </w:pPr>
                  <w:r w:rsidRPr="001A3D1D">
                    <w:t>(b)</w:t>
                  </w:r>
                  <w:r w:rsidRPr="001A3D1D">
                    <w:tab/>
                    <w:t>discriminates against the independent contractor in the terms or conditions on which the principal offers to engage the independent contractor; or</w:t>
                  </w:r>
                </w:p>
                <w:p w14:paraId="0432F061" w14:textId="77777777" w:rsidR="00DE73D2" w:rsidRPr="001A3D1D" w:rsidRDefault="00DE73D2" w:rsidP="004C257E">
                  <w:pPr>
                    <w:pStyle w:val="Tablea"/>
                  </w:pPr>
                  <w:r w:rsidRPr="001A3D1D">
                    <w:t>(c)</w:t>
                  </w:r>
                  <w:r w:rsidRPr="001A3D1D">
                    <w:tab/>
                    <w:t>refuses to make use of, or agree to make use of, services offered by the independent contractor; or</w:t>
                  </w:r>
                </w:p>
                <w:p w14:paraId="313C6E37" w14:textId="77777777" w:rsidR="00DE73D2" w:rsidRPr="001A3D1D" w:rsidRDefault="00DE73D2" w:rsidP="004C257E">
                  <w:pPr>
                    <w:pStyle w:val="Tablea"/>
                  </w:pPr>
                  <w:r w:rsidRPr="001A3D1D">
                    <w:t>(d)</w:t>
                  </w:r>
                  <w:r w:rsidRPr="001A3D1D">
                    <w:tab/>
                    <w:t>refuses to supply, or agree to supply, goods or services to the independent contractor.</w:t>
                  </w:r>
                </w:p>
              </w:tc>
            </w:tr>
            <w:tr w:rsidR="00DE73D2" w:rsidRPr="001A3D1D" w14:paraId="17CBEB40" w14:textId="77777777" w:rsidTr="004C257E">
              <w:tc>
                <w:tcPr>
                  <w:tcW w:w="655" w:type="dxa"/>
                  <w:tcBorders>
                    <w:top w:val="single" w:sz="2" w:space="0" w:color="auto"/>
                    <w:bottom w:val="single" w:sz="4" w:space="0" w:color="auto"/>
                  </w:tcBorders>
                  <w:shd w:val="clear" w:color="auto" w:fill="auto"/>
                </w:tcPr>
                <w:p w14:paraId="6792495E" w14:textId="77777777" w:rsidR="00DE73D2" w:rsidRPr="001A3D1D" w:rsidRDefault="00DE73D2" w:rsidP="004C257E">
                  <w:pPr>
                    <w:pStyle w:val="Tabletext"/>
                  </w:pPr>
                  <w:r w:rsidRPr="001A3D1D">
                    <w:t>5</w:t>
                  </w:r>
                </w:p>
              </w:tc>
              <w:tc>
                <w:tcPr>
                  <w:tcW w:w="2640" w:type="dxa"/>
                  <w:tcBorders>
                    <w:top w:val="single" w:sz="2" w:space="0" w:color="auto"/>
                    <w:bottom w:val="single" w:sz="4" w:space="0" w:color="auto"/>
                  </w:tcBorders>
                  <w:shd w:val="clear" w:color="auto" w:fill="auto"/>
                </w:tcPr>
                <w:p w14:paraId="7215974D" w14:textId="77777777" w:rsidR="00DE73D2" w:rsidRPr="001A3D1D" w:rsidRDefault="00DE73D2" w:rsidP="004C257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415A645A" w14:textId="77777777" w:rsidR="00DE73D2" w:rsidRPr="001A3D1D" w:rsidRDefault="00DE73D2" w:rsidP="004C257E">
                  <w:pPr>
                    <w:pStyle w:val="Tabletext"/>
                  </w:pPr>
                  <w:r w:rsidRPr="001A3D1D">
                    <w:t>the employee:</w:t>
                  </w:r>
                </w:p>
                <w:p w14:paraId="43C8A271" w14:textId="77777777" w:rsidR="00DE73D2" w:rsidRPr="001A3D1D" w:rsidRDefault="00DE73D2" w:rsidP="004C257E">
                  <w:pPr>
                    <w:pStyle w:val="Tablea"/>
                  </w:pPr>
                  <w:r w:rsidRPr="001A3D1D">
                    <w:t>(a)</w:t>
                  </w:r>
                  <w:r w:rsidRPr="001A3D1D">
                    <w:tab/>
                    <w:t>ceases work in the service of the employer; or</w:t>
                  </w:r>
                </w:p>
                <w:p w14:paraId="030CA96A" w14:textId="77777777" w:rsidR="00DE73D2" w:rsidRPr="001A3D1D" w:rsidRDefault="00DE73D2" w:rsidP="004C257E">
                  <w:pPr>
                    <w:pStyle w:val="Tablea"/>
                  </w:pPr>
                  <w:r w:rsidRPr="001A3D1D">
                    <w:t>(b)</w:t>
                  </w:r>
                  <w:r w:rsidRPr="001A3D1D">
                    <w:tab/>
                    <w:t>takes industrial action against the employer.</w:t>
                  </w:r>
                </w:p>
              </w:tc>
            </w:tr>
            <w:tr w:rsidR="00DE73D2" w:rsidRPr="001A3D1D" w14:paraId="6B73F0C6" w14:textId="77777777" w:rsidTr="004C257E">
              <w:trPr>
                <w:cantSplit/>
              </w:trPr>
              <w:tc>
                <w:tcPr>
                  <w:tcW w:w="655" w:type="dxa"/>
                  <w:tcBorders>
                    <w:top w:val="single" w:sz="4" w:space="0" w:color="auto"/>
                    <w:bottom w:val="single" w:sz="2" w:space="0" w:color="auto"/>
                  </w:tcBorders>
                </w:tcPr>
                <w:p w14:paraId="050CC262" w14:textId="77777777" w:rsidR="00DE73D2" w:rsidRPr="001A3D1D" w:rsidRDefault="00DE73D2" w:rsidP="004C257E">
                  <w:pPr>
                    <w:pStyle w:val="Tabletext"/>
                  </w:pPr>
                  <w:r w:rsidRPr="001A3D1D">
                    <w:t>6</w:t>
                  </w:r>
                </w:p>
              </w:tc>
              <w:tc>
                <w:tcPr>
                  <w:tcW w:w="2640" w:type="dxa"/>
                  <w:tcBorders>
                    <w:top w:val="single" w:sz="4" w:space="0" w:color="auto"/>
                    <w:bottom w:val="single" w:sz="2" w:space="0" w:color="auto"/>
                  </w:tcBorders>
                </w:tcPr>
                <w:p w14:paraId="5589E2B2" w14:textId="77777777" w:rsidR="00DE73D2" w:rsidRPr="001A3D1D" w:rsidRDefault="00DE73D2" w:rsidP="004C257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25CAB03D" w14:textId="77777777" w:rsidR="00DE73D2" w:rsidRPr="001A3D1D" w:rsidRDefault="00DE73D2" w:rsidP="004C257E">
                  <w:pPr>
                    <w:pStyle w:val="Tabletext"/>
                    <w:keepNext/>
                    <w:keepLines/>
                  </w:pPr>
                  <w:r w:rsidRPr="001A3D1D">
                    <w:t>the independent contractor:</w:t>
                  </w:r>
                </w:p>
                <w:p w14:paraId="6BD7EB60" w14:textId="77777777" w:rsidR="00DE73D2" w:rsidRPr="001A3D1D" w:rsidRDefault="00DE73D2" w:rsidP="004C257E">
                  <w:pPr>
                    <w:pStyle w:val="Tablea"/>
                    <w:keepNext/>
                    <w:keepLines/>
                  </w:pPr>
                  <w:r w:rsidRPr="001A3D1D">
                    <w:t>(a)</w:t>
                  </w:r>
                  <w:r w:rsidRPr="001A3D1D">
                    <w:tab/>
                    <w:t>ceases work under the contract; or</w:t>
                  </w:r>
                </w:p>
                <w:p w14:paraId="556DAC33" w14:textId="77777777" w:rsidR="00DE73D2" w:rsidRPr="001A3D1D" w:rsidRDefault="00DE73D2" w:rsidP="004C257E">
                  <w:pPr>
                    <w:pStyle w:val="Tablea"/>
                    <w:keepNext/>
                    <w:keepLines/>
                  </w:pPr>
                  <w:r w:rsidRPr="001A3D1D">
                    <w:t>(b)</w:t>
                  </w:r>
                  <w:r w:rsidRPr="001A3D1D">
                    <w:tab/>
                    <w:t>takes industrial action against the person.</w:t>
                  </w:r>
                </w:p>
              </w:tc>
            </w:tr>
            <w:tr w:rsidR="00DE73D2" w:rsidRPr="001A3D1D" w14:paraId="119F23BB" w14:textId="77777777" w:rsidTr="004C257E">
              <w:tc>
                <w:tcPr>
                  <w:tcW w:w="655" w:type="dxa"/>
                  <w:tcBorders>
                    <w:top w:val="single" w:sz="2" w:space="0" w:color="auto"/>
                    <w:bottom w:val="single" w:sz="12" w:space="0" w:color="auto"/>
                  </w:tcBorders>
                </w:tcPr>
                <w:p w14:paraId="59E8CA5F" w14:textId="77777777" w:rsidR="00DE73D2" w:rsidRPr="001A3D1D" w:rsidRDefault="00DE73D2" w:rsidP="004C257E">
                  <w:pPr>
                    <w:pStyle w:val="Tabletext"/>
                  </w:pPr>
                  <w:r w:rsidRPr="001A3D1D">
                    <w:t>7</w:t>
                  </w:r>
                </w:p>
              </w:tc>
              <w:tc>
                <w:tcPr>
                  <w:tcW w:w="2640" w:type="dxa"/>
                  <w:tcBorders>
                    <w:top w:val="single" w:sz="2" w:space="0" w:color="auto"/>
                    <w:bottom w:val="single" w:sz="12" w:space="0" w:color="auto"/>
                  </w:tcBorders>
                </w:tcPr>
                <w:p w14:paraId="52A894D3" w14:textId="77777777" w:rsidR="00DE73D2" w:rsidRPr="001A3D1D" w:rsidRDefault="00DE73D2"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2862353A" w14:textId="77777777" w:rsidR="00DE73D2" w:rsidRPr="001A3D1D" w:rsidRDefault="00DE73D2" w:rsidP="004C257E">
                  <w:pPr>
                    <w:pStyle w:val="Tabletext"/>
                  </w:pPr>
                  <w:r w:rsidRPr="001A3D1D">
                    <w:t>the industrial association, or the officer or member of the industrial association:</w:t>
                  </w:r>
                </w:p>
                <w:p w14:paraId="5AA0ABFD" w14:textId="77777777" w:rsidR="00DE73D2" w:rsidRPr="001A3D1D" w:rsidRDefault="00DE73D2" w:rsidP="004C257E">
                  <w:pPr>
                    <w:pStyle w:val="Tablea"/>
                  </w:pPr>
                  <w:r w:rsidRPr="001A3D1D">
                    <w:t>(a)</w:t>
                  </w:r>
                  <w:r w:rsidRPr="001A3D1D">
                    <w:tab/>
                    <w:t>organises or takes industrial action against the person; or</w:t>
                  </w:r>
                </w:p>
                <w:p w14:paraId="60F2F268" w14:textId="77777777" w:rsidR="00DE73D2" w:rsidRPr="001A3D1D" w:rsidRDefault="00DE73D2" w:rsidP="004C257E">
                  <w:pPr>
                    <w:pStyle w:val="Tablea"/>
                  </w:pPr>
                  <w:r w:rsidRPr="001A3D1D">
                    <w:t>(b)</w:t>
                  </w:r>
                  <w:r w:rsidRPr="001A3D1D">
                    <w:tab/>
                    <w:t>takes action that has the effect, directly or indirectly, of prejudicing the person in the person’s employment or prospective employment; or</w:t>
                  </w:r>
                </w:p>
                <w:p w14:paraId="634A7664" w14:textId="77777777" w:rsidR="00DE73D2" w:rsidRPr="001A3D1D" w:rsidRDefault="00DE73D2"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3AACC8C6" w14:textId="77777777" w:rsidR="00DE73D2" w:rsidRPr="001A3D1D" w:rsidRDefault="00DE73D2"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212A8192" w14:textId="77777777" w:rsidR="00DE73D2" w:rsidRPr="001A3D1D" w:rsidRDefault="00DE73D2" w:rsidP="004C257E">
            <w:pPr>
              <w:pStyle w:val="subsection0"/>
            </w:pPr>
            <w:r w:rsidRPr="001A3D1D">
              <w:tab/>
              <w:t>(2)</w:t>
            </w:r>
            <w:r w:rsidRPr="001A3D1D">
              <w:tab/>
            </w:r>
            <w:r w:rsidRPr="001A3D1D">
              <w:rPr>
                <w:b/>
                <w:i/>
              </w:rPr>
              <w:t>Adverse action</w:t>
            </w:r>
            <w:r w:rsidRPr="001A3D1D">
              <w:t xml:space="preserve"> includes:</w:t>
            </w:r>
          </w:p>
          <w:p w14:paraId="76B98033" w14:textId="77777777" w:rsidR="00DE73D2" w:rsidRPr="001A3D1D" w:rsidRDefault="00DE73D2" w:rsidP="004C257E">
            <w:pPr>
              <w:pStyle w:val="paragraph"/>
            </w:pPr>
            <w:r w:rsidRPr="001A3D1D">
              <w:tab/>
              <w:t>(a)</w:t>
            </w:r>
            <w:r w:rsidRPr="001A3D1D">
              <w:tab/>
              <w:t>threatening to take action covered by the table in subsection (1); and</w:t>
            </w:r>
          </w:p>
          <w:p w14:paraId="45780D47" w14:textId="77777777" w:rsidR="00DE73D2" w:rsidRPr="001A3D1D" w:rsidRDefault="00DE73D2" w:rsidP="004C257E">
            <w:pPr>
              <w:pStyle w:val="paragraph"/>
            </w:pPr>
            <w:r w:rsidRPr="001A3D1D">
              <w:tab/>
              <w:t>(b)</w:t>
            </w:r>
            <w:r w:rsidRPr="001A3D1D">
              <w:tab/>
              <w:t>organising such action.</w:t>
            </w:r>
          </w:p>
          <w:p w14:paraId="29A2343C" w14:textId="77777777" w:rsidR="00DE73D2" w:rsidRPr="001A3D1D" w:rsidRDefault="00DE73D2" w:rsidP="004C257E">
            <w:pPr>
              <w:pStyle w:val="subsection0"/>
            </w:pPr>
            <w:r w:rsidRPr="001A3D1D">
              <w:tab/>
              <w:t>(3)</w:t>
            </w:r>
            <w:r w:rsidRPr="001A3D1D">
              <w:tab/>
            </w:r>
            <w:r w:rsidRPr="001A3D1D">
              <w:rPr>
                <w:b/>
                <w:i/>
              </w:rPr>
              <w:t>Adverse action</w:t>
            </w:r>
            <w:r w:rsidRPr="001A3D1D">
              <w:t xml:space="preserve"> does not include action that is authorised by or under:</w:t>
            </w:r>
          </w:p>
          <w:p w14:paraId="4EBABAA9" w14:textId="77777777" w:rsidR="00DE73D2" w:rsidRPr="001A3D1D" w:rsidRDefault="00DE73D2" w:rsidP="004C257E">
            <w:pPr>
              <w:pStyle w:val="paragraph"/>
            </w:pPr>
            <w:r w:rsidRPr="001A3D1D">
              <w:tab/>
              <w:t>(a)</w:t>
            </w:r>
            <w:r w:rsidRPr="001A3D1D">
              <w:tab/>
              <w:t>this Act or any other law of the Commonwealth; or</w:t>
            </w:r>
          </w:p>
          <w:p w14:paraId="6C97CF91" w14:textId="77777777" w:rsidR="00DE73D2" w:rsidRPr="001A3D1D" w:rsidRDefault="00DE73D2" w:rsidP="004C257E">
            <w:pPr>
              <w:pStyle w:val="paragraph"/>
            </w:pPr>
            <w:r w:rsidRPr="001A3D1D">
              <w:tab/>
              <w:t>(b)</w:t>
            </w:r>
            <w:r w:rsidRPr="001A3D1D">
              <w:tab/>
              <w:t>a law of a State or Territory prescribed by the regulations.</w:t>
            </w:r>
          </w:p>
          <w:p w14:paraId="1702D647" w14:textId="77777777" w:rsidR="00DE73D2" w:rsidRPr="001A3D1D" w:rsidRDefault="00DE73D2" w:rsidP="004C257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62E32B25" w14:textId="77777777" w:rsidR="00DE73D2" w:rsidRPr="001A3D1D" w:rsidRDefault="00DE73D2" w:rsidP="004C257E">
            <w:pPr>
              <w:pStyle w:val="paragraph"/>
            </w:pPr>
            <w:r w:rsidRPr="001A3D1D">
              <w:tab/>
              <w:t>(a)</w:t>
            </w:r>
            <w:r w:rsidRPr="001A3D1D">
              <w:tab/>
              <w:t>engaged in protected industrial action; and</w:t>
            </w:r>
          </w:p>
          <w:p w14:paraId="3FFB23FA" w14:textId="77777777" w:rsidR="00DE73D2" w:rsidRPr="001A3D1D" w:rsidRDefault="00DE73D2" w:rsidP="004C257E">
            <w:pPr>
              <w:pStyle w:val="paragraph"/>
            </w:pPr>
            <w:r w:rsidRPr="001A3D1D">
              <w:tab/>
              <w:t>(b)</w:t>
            </w:r>
            <w:r w:rsidRPr="001A3D1D">
              <w:tab/>
              <w:t>employed under a contract of employment that provides for the employer to stand down the employee in the circumstances.</w:t>
            </w:r>
          </w:p>
          <w:p w14:paraId="209FF920" w14:textId="77777777" w:rsidR="00DE73D2" w:rsidRPr="00474A60" w:rsidRDefault="00DE73D2" w:rsidP="004C257E">
            <w:pPr>
              <w:pStyle w:val="Link"/>
              <w:framePr w:wrap="auto"/>
            </w:pPr>
            <w:r>
              <w:rPr>
                <w:rStyle w:val="Hyperlink"/>
              </w:rPr>
              <w:fldChar w:fldCharType="end"/>
            </w:r>
          </w:p>
          <w:p w14:paraId="34250928" w14:textId="77777777" w:rsidR="00DE73D2" w:rsidRPr="00474A60" w:rsidRDefault="00DE73D2" w:rsidP="004C257E">
            <w:pPr>
              <w:pStyle w:val="PlainText"/>
            </w:pPr>
          </w:p>
        </w:tc>
      </w:tr>
      <w:bookmarkEnd w:id="560"/>
    </w:tbl>
    <w:p w14:paraId="6EA5581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780CAAB" w14:textId="77777777" w:rsidTr="00DE73D2">
        <w:trPr>
          <w:jc w:val="center"/>
        </w:trPr>
        <w:tc>
          <w:tcPr>
            <w:tcW w:w="2267" w:type="dxa"/>
            <w:shd w:val="clear" w:color="auto" w:fill="FFFFFF" w:themeFill="background1"/>
          </w:tcPr>
          <w:p w14:paraId="3BBFA291" w14:textId="77777777" w:rsidR="00DE73D2" w:rsidRPr="00DE73D2" w:rsidRDefault="00DE73D2" w:rsidP="004C257E">
            <w:pPr>
              <w:rPr>
                <w:rStyle w:val="Identifier"/>
              </w:rPr>
            </w:pPr>
            <w:bookmarkStart w:id="561" w:name="_Hlk104399322"/>
            <w:r w:rsidRPr="00DE73D2">
              <w:rPr>
                <w:rStyle w:val="Identifier"/>
              </w:rPr>
              <w:t>PL_in_touch.within_14_days</w:t>
            </w:r>
          </w:p>
        </w:tc>
        <w:tc>
          <w:tcPr>
            <w:tcW w:w="7653" w:type="dxa"/>
            <w:shd w:val="clear" w:color="auto" w:fill="FFFFFF" w:themeFill="background1"/>
            <w:tcMar>
              <w:left w:w="28" w:type="dxa"/>
              <w:right w:w="28" w:type="dxa"/>
            </w:tcMar>
          </w:tcPr>
          <w:p w14:paraId="41CC5916" w14:textId="77777777" w:rsidR="00DE73D2" w:rsidRPr="00474A60" w:rsidRDefault="00DE73D2" w:rsidP="004C257E">
            <w:pPr>
              <w:pStyle w:val="PlainText"/>
            </w:pPr>
            <w:r w:rsidRPr="00474A60">
              <w:t>(Fair Work Act 2009)</w:t>
            </w:r>
          </w:p>
          <w:p w14:paraId="5782749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"PL_in_touch_full" </w:instrText>
            </w:r>
            <w:r>
              <w:fldChar w:fldCharType="separate"/>
            </w:r>
            <w:r w:rsidRPr="001A3D1D">
              <w:rPr>
                <w:rStyle w:val="CharSectno"/>
              </w:rPr>
              <w:t>79A</w:t>
            </w:r>
            <w:r w:rsidRPr="001A3D1D">
              <w:t xml:space="preserve">  Keeping in touch days</w:t>
            </w:r>
          </w:p>
          <w:p w14:paraId="42C079C9" w14:textId="77777777" w:rsidR="00DE73D2" w:rsidRPr="001A3D1D" w:rsidRDefault="00DE73D2" w:rsidP="004C257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6D0CEA2F" w14:textId="77777777" w:rsidR="00DE73D2" w:rsidRPr="001A3D1D" w:rsidRDefault="00DE73D2" w:rsidP="004C257E">
            <w:pPr>
              <w:pStyle w:val="subsection0"/>
            </w:pP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238108EF" w14:textId="77777777" w:rsidR="00DE73D2" w:rsidRPr="001A3D1D" w:rsidRDefault="00DE73D2" w:rsidP="004C257E">
            <w:pPr>
              <w:pStyle w:val="paragraph"/>
            </w:pPr>
            <w:r w:rsidRPr="001A3D1D">
              <w:tab/>
              <w:t>(a)</w:t>
            </w:r>
            <w:r w:rsidRPr="001A3D1D">
              <w:tab/>
              <w:t>the purpose of performing the work is to enable the employee to keep in touch with his or her employment in order to facilitate a return to that employment after the end of the period of leave; and</w:t>
            </w:r>
          </w:p>
          <w:p w14:paraId="2840760B" w14:textId="77777777" w:rsidR="00DE73D2" w:rsidRPr="001A3D1D" w:rsidRDefault="00DE73D2" w:rsidP="004C257E">
            <w:pPr>
              <w:pStyle w:val="paragraph"/>
            </w:pPr>
            <w:r w:rsidRPr="001A3D1D">
              <w:tab/>
              <w:t>(b)</w:t>
            </w:r>
            <w:r w:rsidRPr="001A3D1D">
              <w:tab/>
              <w:t>both the employee and the employer consent to the employee performing work for the employer on that day; and</w:t>
            </w:r>
          </w:p>
          <w:p w14:paraId="4BFD46D5" w14:textId="77777777" w:rsidR="00DE73D2" w:rsidRPr="001A3D1D" w:rsidRDefault="00DE73D2" w:rsidP="004C257E">
            <w:pPr>
              <w:pStyle w:val="paragraph"/>
              <w:keepNext/>
            </w:pPr>
            <w:r w:rsidRPr="001A3D1D">
              <w:tab/>
              <w:t>(c)</w:t>
            </w:r>
            <w:r w:rsidRPr="001A3D1D">
              <w:tab/>
              <w:t>the day is not within:</w:t>
            </w:r>
          </w:p>
          <w:p w14:paraId="4E93341E" w14:textId="77777777" w:rsidR="00DE73D2" w:rsidRPr="001A3D1D" w:rsidRDefault="00DE73D2" w:rsidP="004C257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00433B78" w14:textId="77777777" w:rsidR="00DE73D2" w:rsidRPr="001A3D1D" w:rsidRDefault="00DE73D2" w:rsidP="004C257E">
            <w:pPr>
              <w:pStyle w:val="paragraphsub"/>
            </w:pPr>
            <w:r w:rsidRPr="001A3D1D">
              <w:tab/>
              <w:t>(ii)</w:t>
            </w:r>
            <w:r w:rsidRPr="001A3D1D">
              <w:tab/>
              <w:t>otherwise—42 days after the date of birth, or day of placement, of the child; and</w:t>
            </w:r>
          </w:p>
          <w:p w14:paraId="2E4D1288" w14:textId="77777777" w:rsidR="00DE73D2" w:rsidRPr="001A3D1D" w:rsidRDefault="00DE73D2" w:rsidP="004C257E">
            <w:pPr>
              <w:pStyle w:val="paragraph"/>
            </w:pPr>
            <w:r w:rsidRPr="001A3D1D">
              <w:tab/>
              <w:t>(d)</w:t>
            </w:r>
            <w:r w:rsidRPr="001A3D1D">
              <w:tab/>
              <w:t>the employee has not already performed work for the employer or another entity on 10 days during the period of leave that were keeping in touch days.</w:t>
            </w:r>
          </w:p>
          <w:p w14:paraId="5DCCBE21" w14:textId="77777777" w:rsidR="00DE73D2" w:rsidRPr="001A3D1D" w:rsidRDefault="00DE73D2" w:rsidP="004C257E">
            <w:pPr>
              <w:pStyle w:val="subsection2"/>
            </w:pPr>
            <w:r w:rsidRPr="001A3D1D">
              <w:t>The duration of the work the employee performs on that day is not relevant for the purposes of this subsection.</w:t>
            </w:r>
          </w:p>
          <w:p w14:paraId="12A6CE3C" w14:textId="77777777" w:rsidR="00DE73D2" w:rsidRPr="001A3D1D" w:rsidRDefault="00DE73D2" w:rsidP="004C257E">
            <w:pPr>
              <w:pStyle w:val="notetext"/>
            </w:pPr>
            <w:r w:rsidRPr="001A3D1D">
              <w:t>Note:</w:t>
            </w:r>
            <w:r w:rsidRPr="001A3D1D">
              <w:tab/>
              <w:t>The employer will be obliged, under the relevant contract of employment or industrial instrument, to pay the employee for performing work on a keeping in touch day.</w:t>
            </w:r>
          </w:p>
          <w:p w14:paraId="244289E6" w14:textId="77777777" w:rsidR="00DE73D2" w:rsidRPr="001A3D1D" w:rsidRDefault="00DE73D2" w:rsidP="004C257E">
            <w:pPr>
              <w:pStyle w:val="subsection0"/>
            </w:pP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27B0F594" w14:textId="77777777" w:rsidR="00DE73D2" w:rsidRPr="001A3D1D" w:rsidRDefault="00DE73D2" w:rsidP="004C257E">
            <w:pPr>
              <w:pStyle w:val="subsection0"/>
            </w:pPr>
            <w:r w:rsidRPr="001A3D1D">
              <w:tab/>
              <w:t>(4)</w:t>
            </w:r>
            <w:r w:rsidRPr="001A3D1D">
              <w:tab/>
              <w:t>For the purposes of paragraph (2)(d), treat as 2 separate periods of unpaid parental leave:</w:t>
            </w:r>
          </w:p>
          <w:p w14:paraId="4AC9EB02" w14:textId="77777777" w:rsidR="00DE73D2" w:rsidRPr="001A3D1D" w:rsidRDefault="00DE73D2" w:rsidP="004C257E">
            <w:pPr>
              <w:pStyle w:val="paragraph"/>
            </w:pPr>
            <w:r w:rsidRPr="001A3D1D">
              <w:tab/>
              <w:t>(a)</w:t>
            </w:r>
            <w:r w:rsidRPr="001A3D1D">
              <w:tab/>
              <w:t>a period of unpaid parental leave taken during the employee’s available parental leave period; and</w:t>
            </w:r>
          </w:p>
          <w:p w14:paraId="3F498711" w14:textId="77777777" w:rsidR="00DE73D2" w:rsidRPr="001A3D1D" w:rsidRDefault="00DE73D2" w:rsidP="004C257E">
            <w:pPr>
              <w:pStyle w:val="paragraph"/>
            </w:pPr>
            <w:r w:rsidRPr="001A3D1D">
              <w:tab/>
              <w:t>(b)</w:t>
            </w:r>
            <w:r w:rsidRPr="001A3D1D">
              <w:tab/>
              <w:t>a period of unpaid parental leave taken as an extension of the leave referred to in paragraph (a) for a further period immediately following the end of the available parental leave period.</w:t>
            </w:r>
          </w:p>
          <w:p w14:paraId="02CF5AC4" w14:textId="77777777" w:rsidR="00DE73D2" w:rsidRDefault="00DE73D2" w:rsidP="004C257E">
            <w:pPr>
              <w:pStyle w:val="notetext"/>
            </w:pPr>
            <w:r w:rsidRPr="001A3D1D">
              <w:t>Note:</w:t>
            </w:r>
            <w:r w:rsidRPr="001A3D1D">
              <w:tab/>
              <w:t xml:space="preserve">Performance of work on keeping in touch days is also dealt with, for the purposes of parental leave pay, in sections 49 and 50 of the </w:t>
            </w:r>
            <w:r w:rsidRPr="001A3D1D">
              <w:rPr>
                <w:i/>
              </w:rPr>
              <w:t>Paid Parental Leave Act 2010</w:t>
            </w:r>
            <w:r w:rsidRPr="001A3D1D">
              <w:t>.</w:t>
            </w:r>
          </w:p>
          <w:p w14:paraId="67D9BE88" w14:textId="77777777" w:rsidR="00DE73D2" w:rsidRPr="001A3D1D" w:rsidRDefault="00DE73D2" w:rsidP="004C257E">
            <w:pPr>
              <w:tabs>
                <w:tab w:val="right" w:pos="1021"/>
              </w:tabs>
              <w:spacing w:before="180"/>
              <w:ind w:left="1134" w:hanging="1134"/>
            </w:pPr>
            <w:r w:rsidRPr="000E3752">
              <w:tab/>
              <w:t>(5)</w:t>
            </w:r>
            <w:r w:rsidRPr="000E3752">
              <w:tab/>
              <w:t>Subsection (1) does not apply in relation to the employee on and after the first day on which the employee takes flexible unpaid parental leave in relation to the child.</w:t>
            </w:r>
          </w:p>
          <w:p w14:paraId="276F637E" w14:textId="77777777" w:rsidR="00DE73D2" w:rsidRPr="00474A60" w:rsidRDefault="00DE73D2" w:rsidP="004C257E">
            <w:pPr>
              <w:pStyle w:val="Link"/>
              <w:framePr w:wrap="auto"/>
            </w:pPr>
            <w:r>
              <w:rPr>
                <w:rStyle w:val="Hyperlink"/>
              </w:rPr>
              <w:fldChar w:fldCharType="end"/>
            </w:r>
          </w:p>
          <w:p w14:paraId="77489B75" w14:textId="77777777" w:rsidR="00DE73D2" w:rsidRPr="00474A60" w:rsidRDefault="00DE73D2" w:rsidP="004C257E">
            <w:pPr>
              <w:pStyle w:val="PlainText"/>
            </w:pPr>
          </w:p>
        </w:tc>
      </w:tr>
      <w:bookmarkEnd w:id="561"/>
    </w:tbl>
    <w:p w14:paraId="583052A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3E2B3BE" w14:textId="77777777" w:rsidTr="00DE73D2">
        <w:trPr>
          <w:jc w:val="center"/>
        </w:trPr>
        <w:tc>
          <w:tcPr>
            <w:tcW w:w="2267" w:type="dxa"/>
            <w:tcBorders>
              <w:bottom w:val="single" w:sz="2" w:space="0" w:color="418AB3" w:themeColor="accent1"/>
            </w:tcBorders>
            <w:shd w:val="clear" w:color="auto" w:fill="FFFFFF" w:themeFill="background1"/>
          </w:tcPr>
          <w:p w14:paraId="62EBE300" w14:textId="77777777" w:rsidR="00DE73D2" w:rsidRPr="00DE73D2" w:rsidRDefault="00DE73D2" w:rsidP="004C257E">
            <w:pPr>
              <w:rPr>
                <w:rStyle w:val="Identifier"/>
              </w:rPr>
            </w:pPr>
            <w:bookmarkStart w:id="562" w:name="_Hlk104399323"/>
            <w:r w:rsidRPr="00DE73D2">
              <w:rPr>
                <w:rStyle w:val="Identifier"/>
              </w:rPr>
              <w:t>leave.long_service</w:t>
            </w:r>
          </w:p>
        </w:tc>
        <w:tc>
          <w:tcPr>
            <w:tcW w:w="7653" w:type="dxa"/>
            <w:tcBorders>
              <w:bottom w:val="single" w:sz="2" w:space="0" w:color="418AB3" w:themeColor="accent1"/>
            </w:tcBorders>
            <w:shd w:val="clear" w:color="auto" w:fill="FFFFFF" w:themeFill="background1"/>
            <w:tcMar>
              <w:left w:w="28" w:type="dxa"/>
              <w:right w:w="28" w:type="dxa"/>
            </w:tcMar>
          </w:tcPr>
          <w:p w14:paraId="0E7071E3" w14:textId="77777777" w:rsidR="00DE73D2" w:rsidRPr="00474A60" w:rsidRDefault="00DE73D2" w:rsidP="004C257E">
            <w:pPr>
              <w:pStyle w:val="PlainText"/>
            </w:pPr>
            <w:r w:rsidRPr="00474A60">
              <w:t>(Fair Work Act 2009)</w:t>
            </w:r>
          </w:p>
          <w:p w14:paraId="0ACDC0C0"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"leave_long_service_full" </w:instrText>
            </w:r>
            <w:r>
              <w:fldChar w:fldCharType="separate"/>
            </w:r>
            <w:bookmarkStart w:id="563" w:name="_Toc533164918"/>
            <w:r w:rsidRPr="001A3D1D">
              <w:rPr>
                <w:rStyle w:val="CharDivNo"/>
              </w:rPr>
              <w:t>Division 9</w:t>
            </w:r>
            <w:r w:rsidRPr="001A3D1D">
              <w:t>—</w:t>
            </w:r>
            <w:r w:rsidRPr="001A3D1D">
              <w:rPr>
                <w:rStyle w:val="CharDivText"/>
              </w:rPr>
              <w:t>Long service leave</w:t>
            </w:r>
            <w:bookmarkEnd w:id="563"/>
          </w:p>
          <w:p w14:paraId="12682A78" w14:textId="77777777" w:rsidR="00DE73D2" w:rsidRPr="001A3D1D" w:rsidRDefault="00DE73D2" w:rsidP="004C257E">
            <w:pPr>
              <w:pStyle w:val="ActHead5"/>
            </w:pPr>
            <w:bookmarkStart w:id="564" w:name="_Toc533164919"/>
            <w:r w:rsidRPr="001A3D1D">
              <w:rPr>
                <w:rStyle w:val="CharSectno"/>
              </w:rPr>
              <w:t>113</w:t>
            </w:r>
            <w:r w:rsidRPr="001A3D1D">
              <w:t xml:space="preserve">  Entitlement to long service leave</w:t>
            </w:r>
            <w:bookmarkEnd w:id="564"/>
          </w:p>
          <w:p w14:paraId="4131F138" w14:textId="77777777" w:rsidR="00DE73D2" w:rsidRPr="001A3D1D" w:rsidRDefault="00DE73D2" w:rsidP="004C257E">
            <w:pPr>
              <w:pStyle w:val="SubsectionHead"/>
            </w:pPr>
            <w:r w:rsidRPr="001A3D1D">
              <w:t>Entitlement in accordance with applicable award</w:t>
            </w:r>
            <w:r w:rsidRPr="001A3D1D">
              <w:noBreakHyphen/>
              <w:t>derived long service leave terms</w:t>
            </w:r>
          </w:p>
          <w:p w14:paraId="33FFD0F4" w14:textId="77777777" w:rsidR="00DE73D2" w:rsidRPr="001A3D1D" w:rsidRDefault="00DE73D2" w:rsidP="004C257E">
            <w:pPr>
              <w:pStyle w:val="subsection0"/>
            </w:pPr>
            <w:r w:rsidRPr="001A3D1D">
              <w:tab/>
              <w:t>(1)</w:t>
            </w:r>
            <w:r w:rsidRPr="001A3D1D">
              <w:tab/>
              <w:t>If there are applicable award</w:t>
            </w:r>
            <w:r w:rsidRPr="001A3D1D">
              <w:noBreakHyphen/>
              <w:t>derived long service leave terms (see subsection (3)) in relation to an employee, the employee is entitled to long service leave in accordance with those terms.</w:t>
            </w:r>
          </w:p>
          <w:p w14:paraId="77FFF1C9" w14:textId="77777777" w:rsidR="00DE73D2" w:rsidRPr="001A3D1D" w:rsidRDefault="00DE73D2" w:rsidP="004C257E">
            <w:pPr>
              <w:pStyle w:val="notetext"/>
              <w:rPr>
                <w:i/>
              </w:rPr>
            </w:pPr>
            <w:r w:rsidRPr="001A3D1D">
              <w:t>Note:</w:t>
            </w:r>
            <w:r w:rsidRPr="001A3D1D">
              <w:tab/>
              <w:t>This Act does not exclude State and Territory laws that deal with long service leave, except in relation to employees who are entitled to long service leave under this Division (see paragraph 27(2)(g)), and except as provided in subsection 113A(3).</w:t>
            </w:r>
          </w:p>
          <w:p w14:paraId="30EBA15C" w14:textId="77777777" w:rsidR="00DE73D2" w:rsidRPr="001A3D1D" w:rsidRDefault="00DE73D2" w:rsidP="004C257E">
            <w:pPr>
              <w:pStyle w:val="subsection0"/>
            </w:pPr>
            <w:r w:rsidRPr="001A3D1D">
              <w:tab/>
              <w:t>(2)</w:t>
            </w:r>
            <w:r w:rsidRPr="001A3D1D">
              <w:tab/>
              <w:t>However, subsection (1) does not apply if:</w:t>
            </w:r>
          </w:p>
          <w:p w14:paraId="5A9A0B48" w14:textId="77777777" w:rsidR="00DE73D2" w:rsidRPr="001A3D1D" w:rsidRDefault="00DE73D2" w:rsidP="004C257E">
            <w:pPr>
              <w:pStyle w:val="paragraph"/>
            </w:pPr>
            <w:r w:rsidRPr="001A3D1D">
              <w:tab/>
              <w:t>(a)</w:t>
            </w:r>
            <w:r w:rsidRPr="001A3D1D">
              <w:tab/>
              <w:t>a workplace agreement, or an AWA, that came into operation before the commencement of this Part applies to the employee; or</w:t>
            </w:r>
          </w:p>
          <w:p w14:paraId="62AFA039" w14:textId="77777777" w:rsidR="00DE73D2" w:rsidRPr="001A3D1D" w:rsidRDefault="00DE73D2" w:rsidP="004C257E">
            <w:pPr>
              <w:pStyle w:val="paragraph"/>
            </w:pPr>
            <w:r w:rsidRPr="001A3D1D">
              <w:tab/>
              <w:t>(b)</w:t>
            </w:r>
            <w:r w:rsidRPr="001A3D1D">
              <w:tab/>
              <w:t>one of the following kinds of instrument that came into operation before the commencement of this Part applies to the employee and expressly deals with long service leave:</w:t>
            </w:r>
          </w:p>
          <w:p w14:paraId="06A28719" w14:textId="77777777" w:rsidR="00DE73D2" w:rsidRPr="001A3D1D" w:rsidRDefault="00DE73D2" w:rsidP="004C257E">
            <w:pPr>
              <w:pStyle w:val="paragraphsub"/>
            </w:pPr>
            <w:r w:rsidRPr="001A3D1D">
              <w:tab/>
              <w:t>(i)</w:t>
            </w:r>
            <w:r w:rsidRPr="001A3D1D">
              <w:tab/>
              <w:t>an enterprise agreement;</w:t>
            </w:r>
          </w:p>
          <w:p w14:paraId="24257C23" w14:textId="77777777" w:rsidR="00DE73D2" w:rsidRPr="001A3D1D" w:rsidRDefault="00DE73D2" w:rsidP="004C257E">
            <w:pPr>
              <w:pStyle w:val="paragraphsub"/>
            </w:pPr>
            <w:r w:rsidRPr="001A3D1D">
              <w:tab/>
              <w:t>(ii)</w:t>
            </w:r>
            <w:r w:rsidRPr="001A3D1D">
              <w:tab/>
              <w:t>a preserved State agreement;</w:t>
            </w:r>
          </w:p>
          <w:p w14:paraId="4D180B14" w14:textId="77777777" w:rsidR="00DE73D2" w:rsidRPr="001A3D1D" w:rsidRDefault="00DE73D2" w:rsidP="004C257E">
            <w:pPr>
              <w:pStyle w:val="paragraphsub"/>
            </w:pPr>
            <w:r w:rsidRPr="001A3D1D">
              <w:tab/>
              <w:t>(iii)</w:t>
            </w:r>
            <w:r w:rsidRPr="001A3D1D">
              <w:tab/>
              <w:t>a workplace determination;</w:t>
            </w:r>
          </w:p>
          <w:p w14:paraId="2E6DD93B" w14:textId="77777777" w:rsidR="00DE73D2" w:rsidRPr="001A3D1D" w:rsidRDefault="00DE73D2" w:rsidP="004C257E">
            <w:pPr>
              <w:pStyle w:val="paragraphsub"/>
            </w:pPr>
            <w:r w:rsidRPr="001A3D1D">
              <w:tab/>
              <w:t>(iv)</w:t>
            </w:r>
            <w:r w:rsidRPr="001A3D1D">
              <w:tab/>
              <w:t>a pre</w:t>
            </w:r>
            <w:r w:rsidRPr="001A3D1D">
              <w:noBreakHyphen/>
              <w:t>reform certified agreement;</w:t>
            </w:r>
          </w:p>
          <w:p w14:paraId="4733738A" w14:textId="77777777" w:rsidR="00DE73D2" w:rsidRPr="001A3D1D" w:rsidRDefault="00DE73D2" w:rsidP="004C257E">
            <w:pPr>
              <w:pStyle w:val="paragraphsub"/>
            </w:pPr>
            <w:r w:rsidRPr="001A3D1D">
              <w:tab/>
              <w:t>(v)</w:t>
            </w:r>
            <w:r w:rsidRPr="001A3D1D">
              <w:tab/>
              <w:t>a pre</w:t>
            </w:r>
            <w:r w:rsidRPr="001A3D1D">
              <w:noBreakHyphen/>
              <w:t>reform AWA;</w:t>
            </w:r>
          </w:p>
          <w:p w14:paraId="1BE45D6F" w14:textId="77777777" w:rsidR="00DE73D2" w:rsidRPr="001A3D1D" w:rsidRDefault="00DE73D2" w:rsidP="004C257E">
            <w:pPr>
              <w:pStyle w:val="paragraphsub"/>
            </w:pPr>
            <w:r w:rsidRPr="001A3D1D">
              <w:tab/>
              <w:t>(vi)</w:t>
            </w:r>
            <w:r w:rsidRPr="001A3D1D">
              <w:tab/>
              <w:t>a section 170MX award;</w:t>
            </w:r>
          </w:p>
          <w:p w14:paraId="22E13F2C" w14:textId="77777777" w:rsidR="00DE73D2" w:rsidRPr="001A3D1D" w:rsidRDefault="00DE73D2" w:rsidP="004C257E">
            <w:pPr>
              <w:pStyle w:val="paragraphsub"/>
            </w:pPr>
            <w:r w:rsidRPr="001A3D1D">
              <w:tab/>
              <w:t>(vii)</w:t>
            </w:r>
            <w:r w:rsidRPr="001A3D1D">
              <w:tab/>
              <w:t>an old IR agreement.</w:t>
            </w:r>
          </w:p>
          <w:p w14:paraId="36413847" w14:textId="77777777" w:rsidR="00DE73D2" w:rsidRPr="001A3D1D" w:rsidRDefault="00DE73D2" w:rsidP="004C257E">
            <w:pPr>
              <w:pStyle w:val="notetext"/>
            </w:pPr>
            <w:r w:rsidRPr="001A3D1D">
              <w:t>Note:</w:t>
            </w:r>
            <w:r w:rsidRPr="001A3D1D">
              <w:tab/>
              <w:t>If there ceases to be any agreement or instrument of a kind referred to in paragraph (a) or (b) that applies to the employee, the employee will, at that time, become entitled under subsection (1) to long service leave in accordance with applicable award</w:t>
            </w:r>
            <w:r w:rsidRPr="001A3D1D">
              <w:noBreakHyphen/>
              <w:t>derived long service leave terms.</w:t>
            </w:r>
          </w:p>
          <w:p w14:paraId="7F18C598" w14:textId="77777777" w:rsidR="00DE73D2" w:rsidRPr="001A3D1D" w:rsidRDefault="00DE73D2" w:rsidP="004C257E">
            <w:pPr>
              <w:pStyle w:val="subsection0"/>
            </w:pPr>
            <w:r w:rsidRPr="001A3D1D">
              <w:tab/>
              <w:t>(3)</w:t>
            </w:r>
            <w:r w:rsidRPr="001A3D1D">
              <w:tab/>
            </w:r>
            <w:r w:rsidRPr="001A3D1D">
              <w:rPr>
                <w:b/>
                <w:i/>
              </w:rPr>
              <w:t>Applicable award</w:t>
            </w:r>
            <w:r w:rsidRPr="001A3D1D">
              <w:rPr>
                <w:b/>
                <w:i/>
              </w:rPr>
              <w:noBreakHyphen/>
              <w:t>derived long service leave terms</w:t>
            </w:r>
            <w:r w:rsidRPr="001A3D1D">
              <w:t>, in relation to an employee, are:</w:t>
            </w:r>
          </w:p>
          <w:p w14:paraId="74615532" w14:textId="77777777" w:rsidR="00DE73D2" w:rsidRPr="001A3D1D" w:rsidRDefault="00DE73D2" w:rsidP="004C257E">
            <w:pPr>
              <w:pStyle w:val="paragraph"/>
            </w:pPr>
            <w:r w:rsidRPr="001A3D1D">
              <w:tab/>
              <w:t>(a)</w:t>
            </w:r>
            <w:r w:rsidRPr="001A3D1D">
              <w:tab/>
              <w:t>terms of an award, or a State reference transitional award, that (disregarding the effect of any instrument of a kind referred to in subsection (2)):</w:t>
            </w:r>
          </w:p>
          <w:p w14:paraId="550E5E77" w14:textId="77777777" w:rsidR="00DE73D2" w:rsidRPr="001A3D1D" w:rsidRDefault="00DE73D2" w:rsidP="004C257E">
            <w:pPr>
              <w:pStyle w:val="paragraphsub"/>
            </w:pPr>
            <w:r w:rsidRPr="001A3D1D">
              <w:tab/>
              <w:t>(i)</w:t>
            </w:r>
            <w:r w:rsidRPr="001A3D1D">
              <w:tab/>
              <w:t>would have applied to the employee at the test time (see subsection (3A)) if the employee had, at that time, been in his or her current circumstances of employment; and</w:t>
            </w:r>
          </w:p>
          <w:p w14:paraId="234AEC73" w14:textId="77777777" w:rsidR="00DE73D2" w:rsidRPr="001A3D1D" w:rsidRDefault="00DE73D2" w:rsidP="004C257E">
            <w:pPr>
              <w:pStyle w:val="paragraphsub"/>
            </w:pPr>
            <w:r w:rsidRPr="001A3D1D">
              <w:tab/>
              <w:t>(ii)</w:t>
            </w:r>
            <w:r w:rsidRPr="001A3D1D">
              <w:tab/>
              <w:t>would have entitled the employee to long service leave; and</w:t>
            </w:r>
          </w:p>
          <w:p w14:paraId="0C5DBCDD" w14:textId="77777777" w:rsidR="00DE73D2" w:rsidRPr="001A3D1D" w:rsidRDefault="00DE73D2" w:rsidP="004C257E">
            <w:pPr>
              <w:pStyle w:val="paragraph"/>
            </w:pPr>
            <w:r w:rsidRPr="001A3D1D">
              <w:tab/>
              <w:t>(b)</w:t>
            </w:r>
            <w:r w:rsidRPr="001A3D1D">
              <w:tab/>
              <w:t>any terms of the award, or the State reference transitional award, that are ancillary or incidental to the terms referred to in paragraph (a).</w:t>
            </w:r>
          </w:p>
          <w:p w14:paraId="03232FE6" w14:textId="77777777" w:rsidR="00DE73D2" w:rsidRPr="001A3D1D" w:rsidRDefault="00DE73D2" w:rsidP="004C257E">
            <w:pPr>
              <w:pStyle w:val="subsection0"/>
            </w:pPr>
            <w:r w:rsidRPr="001A3D1D">
              <w:tab/>
              <w:t>(3A)</w:t>
            </w:r>
            <w:r w:rsidRPr="001A3D1D">
              <w:tab/>
              <w:t>For the purpose of subparagraph (3)(a)(i), the test time is:</w:t>
            </w:r>
          </w:p>
          <w:p w14:paraId="77F13436" w14:textId="77777777" w:rsidR="00DE73D2" w:rsidRPr="001A3D1D" w:rsidRDefault="00DE73D2" w:rsidP="004C257E">
            <w:pPr>
              <w:pStyle w:val="paragraph"/>
            </w:pPr>
            <w:r w:rsidRPr="001A3D1D">
              <w:tab/>
              <w:t>(a)</w:t>
            </w:r>
            <w:r w:rsidRPr="001A3D1D">
              <w:tab/>
              <w:t>immediately before the commencement of this Part; or</w:t>
            </w:r>
          </w:p>
          <w:p w14:paraId="7B6CFB85" w14:textId="77777777" w:rsidR="00DE73D2" w:rsidRPr="001A3D1D" w:rsidRDefault="00DE73D2" w:rsidP="004C257E">
            <w:pPr>
              <w:pStyle w:val="paragraph"/>
            </w:pPr>
            <w:r w:rsidRPr="001A3D1D">
              <w:tab/>
              <w:t>(b)</w:t>
            </w:r>
            <w:r w:rsidRPr="001A3D1D">
              <w:tab/>
              <w:t>if the employee is a Division 2B State reference employee (as defined in Schedule 2 to the Transitional Act)—immediately before the Division 2B referral commencement (as defined in that Schedule).</w:t>
            </w:r>
          </w:p>
          <w:p w14:paraId="1EFA107C" w14:textId="77777777" w:rsidR="00DE73D2" w:rsidRPr="001A3D1D" w:rsidRDefault="00DE73D2" w:rsidP="004C257E">
            <w:pPr>
              <w:pStyle w:val="SubsectionHead"/>
            </w:pPr>
            <w:r w:rsidRPr="001A3D1D">
              <w:t>Entitlement in accordance with applicable agreement</w:t>
            </w:r>
            <w:r w:rsidRPr="001A3D1D">
              <w:noBreakHyphen/>
              <w:t>derived long service leave terms</w:t>
            </w:r>
          </w:p>
          <w:p w14:paraId="7A571F90" w14:textId="77777777" w:rsidR="00DE73D2" w:rsidRPr="001A3D1D" w:rsidRDefault="00DE73D2" w:rsidP="004C257E">
            <w:pPr>
              <w:pStyle w:val="subsection0"/>
            </w:pPr>
            <w:r w:rsidRPr="001A3D1D">
              <w:tab/>
              <w:t>(4)</w:t>
            </w:r>
            <w:r w:rsidRPr="001A3D1D">
              <w:tab/>
              <w:t>If there are applicable agreement</w:t>
            </w:r>
            <w:r w:rsidRPr="001A3D1D">
              <w:noBreakHyphen/>
              <w:t>derived long service leave terms (see subsection (5)) in relation to an employee, the employee is entitled to long service leave in accordance with those terms.</w:t>
            </w:r>
          </w:p>
          <w:p w14:paraId="7B62D231" w14:textId="77777777" w:rsidR="00DE73D2" w:rsidRPr="001A3D1D" w:rsidRDefault="00DE73D2" w:rsidP="004C257E">
            <w:pPr>
              <w:pStyle w:val="subsection0"/>
            </w:pPr>
            <w:r w:rsidRPr="001A3D1D">
              <w:tab/>
              <w:t>(5)</w:t>
            </w:r>
            <w:r w:rsidRPr="001A3D1D">
              <w:tab/>
              <w:t xml:space="preserve">There are </w:t>
            </w:r>
            <w:r w:rsidRPr="001A3D1D">
              <w:rPr>
                <w:b/>
                <w:i/>
              </w:rPr>
              <w:t>applicable agreement</w:t>
            </w:r>
            <w:r w:rsidRPr="001A3D1D">
              <w:rPr>
                <w:b/>
                <w:i/>
              </w:rPr>
              <w:noBreakHyphen/>
              <w:t>derived long service leave terms</w:t>
            </w:r>
            <w:r w:rsidRPr="001A3D1D">
              <w:t>, in relation to an employee if:</w:t>
            </w:r>
          </w:p>
          <w:p w14:paraId="19269DCF" w14:textId="77777777" w:rsidR="00DE73D2" w:rsidRPr="001A3D1D" w:rsidRDefault="00DE73D2" w:rsidP="004C257E">
            <w:pPr>
              <w:pStyle w:val="paragraph"/>
            </w:pPr>
            <w:r w:rsidRPr="001A3D1D">
              <w:tab/>
              <w:t>(a)</w:t>
            </w:r>
            <w:r w:rsidRPr="001A3D1D">
              <w:tab/>
              <w:t>an order under subsection (6) is in operation in relation to terms of an instrument; and</w:t>
            </w:r>
          </w:p>
          <w:p w14:paraId="7980D959" w14:textId="77777777" w:rsidR="00DE73D2" w:rsidRPr="001A3D1D" w:rsidRDefault="00DE73D2" w:rsidP="004C257E">
            <w:pPr>
              <w:pStyle w:val="paragraph"/>
            </w:pPr>
            <w:r w:rsidRPr="001A3D1D">
              <w:tab/>
              <w:t>(b)</w:t>
            </w:r>
            <w:r w:rsidRPr="001A3D1D">
              <w:tab/>
              <w:t>those terms of the instrument would have applied to the employee immediately before the commencement of this Part if the employee had, at that time, been in his or her current circumstances of employment; and</w:t>
            </w:r>
          </w:p>
          <w:p w14:paraId="5F1F32A7" w14:textId="77777777" w:rsidR="00DE73D2" w:rsidRPr="001A3D1D" w:rsidRDefault="00DE73D2" w:rsidP="004C257E">
            <w:pPr>
              <w:pStyle w:val="paragraph"/>
            </w:pPr>
            <w:r w:rsidRPr="001A3D1D">
              <w:tab/>
              <w:t>(c)</w:t>
            </w:r>
            <w:r w:rsidRPr="001A3D1D">
              <w:tab/>
              <w:t>there are no applicable award</w:t>
            </w:r>
            <w:r w:rsidRPr="001A3D1D">
              <w:noBreakHyphen/>
              <w:t>derived long service leave terms in relation to the employee.</w:t>
            </w:r>
          </w:p>
          <w:p w14:paraId="4AE70C4E" w14:textId="77777777" w:rsidR="00DE73D2" w:rsidRPr="001A3D1D" w:rsidRDefault="00DE73D2" w:rsidP="004C257E">
            <w:pPr>
              <w:pStyle w:val="subsection0"/>
            </w:pPr>
            <w:r w:rsidRPr="001A3D1D">
              <w:tab/>
              <w:t>(6)</w:t>
            </w:r>
            <w:r w:rsidRPr="001A3D1D">
              <w:tab/>
              <w:t>If the FWC is satisfied that:</w:t>
            </w:r>
          </w:p>
          <w:p w14:paraId="1CCFEBCC" w14:textId="77777777" w:rsidR="00DE73D2" w:rsidRPr="001A3D1D" w:rsidRDefault="00DE73D2" w:rsidP="004C257E">
            <w:pPr>
              <w:pStyle w:val="paragraph"/>
            </w:pPr>
            <w:r w:rsidRPr="001A3D1D">
              <w:tab/>
              <w:t>(a)</w:t>
            </w:r>
            <w:r w:rsidRPr="001A3D1D">
              <w:tab/>
              <w:t>any of the following instruments that was in operation</w:t>
            </w:r>
            <w:r w:rsidRPr="001A3D1D">
              <w:rPr>
                <w:i/>
              </w:rPr>
              <w:t xml:space="preserve"> </w:t>
            </w:r>
            <w:r w:rsidRPr="001A3D1D">
              <w:t>immediately before the commencement of this Part contained terms entitling employees to long service leave:</w:t>
            </w:r>
          </w:p>
          <w:p w14:paraId="6F95B451" w14:textId="77777777" w:rsidR="00DE73D2" w:rsidRPr="001A3D1D" w:rsidRDefault="00DE73D2" w:rsidP="004C257E">
            <w:pPr>
              <w:pStyle w:val="paragraphsub"/>
            </w:pPr>
            <w:r w:rsidRPr="001A3D1D">
              <w:tab/>
              <w:t>(i)</w:t>
            </w:r>
            <w:r w:rsidRPr="001A3D1D">
              <w:tab/>
              <w:t>an enterprise agreement;</w:t>
            </w:r>
          </w:p>
          <w:p w14:paraId="5D338501" w14:textId="77777777" w:rsidR="00DE73D2" w:rsidRPr="001A3D1D" w:rsidRDefault="00DE73D2" w:rsidP="004C257E">
            <w:pPr>
              <w:pStyle w:val="paragraphsub"/>
            </w:pPr>
            <w:r w:rsidRPr="001A3D1D">
              <w:tab/>
              <w:t>(ii)</w:t>
            </w:r>
            <w:r w:rsidRPr="001A3D1D">
              <w:tab/>
              <w:t>a collective agreement;</w:t>
            </w:r>
          </w:p>
          <w:p w14:paraId="1C8261B0" w14:textId="77777777" w:rsidR="00DE73D2" w:rsidRPr="001A3D1D" w:rsidRDefault="00DE73D2" w:rsidP="004C257E">
            <w:pPr>
              <w:pStyle w:val="paragraphsub"/>
            </w:pPr>
            <w:r w:rsidRPr="001A3D1D">
              <w:tab/>
              <w:t>(iii)</w:t>
            </w:r>
            <w:r w:rsidRPr="001A3D1D">
              <w:tab/>
              <w:t>a pre</w:t>
            </w:r>
            <w:r w:rsidRPr="001A3D1D">
              <w:noBreakHyphen/>
              <w:t>reform certified agreement;</w:t>
            </w:r>
          </w:p>
          <w:p w14:paraId="50EA6D1C" w14:textId="77777777" w:rsidR="00DE73D2" w:rsidRPr="001A3D1D" w:rsidRDefault="00DE73D2" w:rsidP="004C257E">
            <w:pPr>
              <w:pStyle w:val="paragraphsub"/>
            </w:pPr>
            <w:r w:rsidRPr="001A3D1D">
              <w:tab/>
              <w:t>(iv)</w:t>
            </w:r>
            <w:r w:rsidRPr="001A3D1D">
              <w:tab/>
              <w:t>an old IR agreement; and</w:t>
            </w:r>
          </w:p>
          <w:p w14:paraId="4C68B2A6" w14:textId="77777777" w:rsidR="00DE73D2" w:rsidRPr="001A3D1D" w:rsidRDefault="00DE73D2" w:rsidP="004C257E">
            <w:pPr>
              <w:pStyle w:val="paragraph"/>
            </w:pPr>
            <w:r w:rsidRPr="001A3D1D">
              <w:tab/>
              <w:t>(b)</w:t>
            </w:r>
            <w:r w:rsidRPr="001A3D1D">
              <w:tab/>
              <w:t>those terms constituted a long service leave scheme that was applying in more than one State or Territory; and</w:t>
            </w:r>
          </w:p>
          <w:p w14:paraId="679A5E39" w14:textId="77777777" w:rsidR="00DE73D2" w:rsidRPr="001A3D1D" w:rsidRDefault="00DE73D2" w:rsidP="004C257E">
            <w:pPr>
              <w:pStyle w:val="paragraph"/>
            </w:pPr>
            <w:r w:rsidRPr="001A3D1D">
              <w:tab/>
              <w:t>(c)</w:t>
            </w:r>
            <w:r w:rsidRPr="001A3D1D">
              <w:tab/>
              <w:t>the scheme, considered on an overall basis, is no less beneficial to the employees than the long service leave entitlements that would otherwise apply in relation to the employees under State and Territory laws;</w:t>
            </w:r>
          </w:p>
          <w:p w14:paraId="281D9B55" w14:textId="77777777" w:rsidR="00DE73D2" w:rsidRPr="001A3D1D" w:rsidRDefault="00DE73D2" w:rsidP="004C257E">
            <w:pPr>
              <w:pStyle w:val="subsection2"/>
            </w:pPr>
            <w:r w:rsidRPr="001A3D1D">
              <w:t>the FWC may, on application by, or on behalf of, a person to whom the instrument applies, make an order that those terms of the instrument (and any terms that are ancillary or incidental to those terms) are applicable agreement</w:t>
            </w:r>
            <w:r w:rsidRPr="001A3D1D">
              <w:noBreakHyphen/>
              <w:t>derived long service leave terms.</w:t>
            </w:r>
          </w:p>
          <w:p w14:paraId="12DCD191" w14:textId="77777777" w:rsidR="00DE73D2" w:rsidRPr="001A3D1D" w:rsidRDefault="00DE73D2" w:rsidP="004C257E">
            <w:pPr>
              <w:pStyle w:val="SubsectionHead"/>
            </w:pPr>
            <w:r w:rsidRPr="001A3D1D">
              <w:t>References to instruments</w:t>
            </w:r>
          </w:p>
          <w:p w14:paraId="3C60584E" w14:textId="77777777" w:rsidR="00DE73D2" w:rsidRPr="001A3D1D" w:rsidRDefault="00DE73D2" w:rsidP="004C257E">
            <w:pPr>
              <w:pStyle w:val="subsection0"/>
            </w:pPr>
            <w:r w:rsidRPr="001A3D1D">
              <w:tab/>
              <w:t>(7)</w:t>
            </w:r>
            <w:r w:rsidRPr="001A3D1D">
              <w:tab/>
              <w:t>References in this section to a kind of instrument (other than an enterprise agreement) are references to a transitional instrument of that kind, as continued in existence by Schedule 3 to the Transitional Act.</w:t>
            </w:r>
          </w:p>
          <w:p w14:paraId="57287DC1" w14:textId="77777777" w:rsidR="00DE73D2" w:rsidRPr="001A3D1D" w:rsidRDefault="00DE73D2" w:rsidP="004C257E">
            <w:pPr>
              <w:pStyle w:val="ActHead5"/>
            </w:pPr>
            <w:bookmarkStart w:id="565" w:name="_Toc533164920"/>
            <w:r w:rsidRPr="001A3D1D">
              <w:rPr>
                <w:rStyle w:val="CharSectno"/>
              </w:rPr>
              <w:t>113A</w:t>
            </w:r>
            <w:r w:rsidRPr="001A3D1D">
              <w:t xml:space="preserve">  Enterprise agreements may contain terms discounting service under prior agreements etc. in certain circumstances</w:t>
            </w:r>
            <w:bookmarkEnd w:id="565"/>
          </w:p>
          <w:p w14:paraId="476D31A6" w14:textId="77777777" w:rsidR="00DE73D2" w:rsidRPr="001A3D1D" w:rsidRDefault="00DE73D2" w:rsidP="004C257E">
            <w:pPr>
              <w:pStyle w:val="subsection0"/>
            </w:pPr>
            <w:r w:rsidRPr="001A3D1D">
              <w:tab/>
              <w:t>(1)</w:t>
            </w:r>
            <w:r w:rsidRPr="001A3D1D">
              <w:tab/>
              <w:t>This section applies if:</w:t>
            </w:r>
          </w:p>
          <w:p w14:paraId="431693A8" w14:textId="77777777" w:rsidR="00DE73D2" w:rsidRPr="001A3D1D" w:rsidRDefault="00DE73D2" w:rsidP="004C257E">
            <w:pPr>
              <w:pStyle w:val="paragraph"/>
            </w:pPr>
            <w:r w:rsidRPr="001A3D1D">
              <w:tab/>
              <w:t>(a)</w:t>
            </w:r>
            <w:r w:rsidRPr="001A3D1D">
              <w:tab/>
              <w:t xml:space="preserve">an instrument (the </w:t>
            </w:r>
            <w:r w:rsidRPr="001A3D1D">
              <w:rPr>
                <w:b/>
                <w:i/>
              </w:rPr>
              <w:t>first instrument</w:t>
            </w:r>
            <w:r w:rsidRPr="001A3D1D">
              <w:t>) of one of the following kinds that came into operation before the commencement of this Part applies to an employee on or after the commencement of this Part:</w:t>
            </w:r>
          </w:p>
          <w:p w14:paraId="542B7284" w14:textId="77777777" w:rsidR="00DE73D2" w:rsidRPr="001A3D1D" w:rsidRDefault="00DE73D2" w:rsidP="004C257E">
            <w:pPr>
              <w:pStyle w:val="paragraphsub"/>
            </w:pPr>
            <w:r w:rsidRPr="001A3D1D">
              <w:tab/>
              <w:t>(i)</w:t>
            </w:r>
            <w:r w:rsidRPr="001A3D1D">
              <w:tab/>
              <w:t>an enterprise agreement;</w:t>
            </w:r>
          </w:p>
          <w:p w14:paraId="21D50DAB" w14:textId="77777777" w:rsidR="00DE73D2" w:rsidRPr="001A3D1D" w:rsidRDefault="00DE73D2" w:rsidP="004C257E">
            <w:pPr>
              <w:pStyle w:val="paragraphsub"/>
              <w:rPr>
                <w:lang w:eastAsia="en-US"/>
              </w:rPr>
            </w:pPr>
            <w:r w:rsidRPr="001A3D1D">
              <w:rPr>
                <w:lang w:eastAsia="en-US"/>
              </w:rPr>
              <w:tab/>
              <w:t>(ii)</w:t>
            </w:r>
            <w:r w:rsidRPr="001A3D1D">
              <w:rPr>
                <w:lang w:eastAsia="en-US"/>
              </w:rPr>
              <w:tab/>
              <w:t>a workplace agreement;</w:t>
            </w:r>
          </w:p>
          <w:p w14:paraId="057A1930" w14:textId="77777777" w:rsidR="00DE73D2" w:rsidRPr="001A3D1D" w:rsidRDefault="00DE73D2" w:rsidP="004C257E">
            <w:pPr>
              <w:pStyle w:val="paragraphsub"/>
              <w:rPr>
                <w:lang w:eastAsia="en-US"/>
              </w:rPr>
            </w:pPr>
            <w:r w:rsidRPr="001A3D1D">
              <w:rPr>
                <w:lang w:eastAsia="en-US"/>
              </w:rPr>
              <w:tab/>
              <w:t>(iii)</w:t>
            </w:r>
            <w:r w:rsidRPr="001A3D1D">
              <w:rPr>
                <w:lang w:eastAsia="en-US"/>
              </w:rPr>
              <w:tab/>
              <w:t>a workplace determination;</w:t>
            </w:r>
          </w:p>
          <w:p w14:paraId="38250587" w14:textId="77777777" w:rsidR="00DE73D2" w:rsidRPr="001A3D1D" w:rsidRDefault="00DE73D2" w:rsidP="004C257E">
            <w:pPr>
              <w:pStyle w:val="paragraphsub"/>
              <w:rPr>
                <w:lang w:eastAsia="en-US"/>
              </w:rPr>
            </w:pPr>
            <w:r w:rsidRPr="001A3D1D">
              <w:rPr>
                <w:lang w:eastAsia="en-US"/>
              </w:rPr>
              <w:tab/>
              <w:t>(iv)</w:t>
            </w:r>
            <w:r w:rsidRPr="001A3D1D">
              <w:rPr>
                <w:lang w:eastAsia="en-US"/>
              </w:rPr>
              <w:tab/>
              <w:t>a preserved State agreement;</w:t>
            </w:r>
          </w:p>
          <w:p w14:paraId="7F51E3A1" w14:textId="77777777" w:rsidR="00DE73D2" w:rsidRPr="001A3D1D" w:rsidRDefault="00DE73D2" w:rsidP="004C257E">
            <w:pPr>
              <w:pStyle w:val="paragraphsub"/>
              <w:rPr>
                <w:lang w:eastAsia="en-US"/>
              </w:rPr>
            </w:pPr>
            <w:r w:rsidRPr="001A3D1D">
              <w:rPr>
                <w:lang w:eastAsia="en-US"/>
              </w:rPr>
              <w:tab/>
              <w:t>(v)</w:t>
            </w:r>
            <w:r w:rsidRPr="001A3D1D">
              <w:rPr>
                <w:lang w:eastAsia="en-US"/>
              </w:rPr>
              <w:tab/>
              <w:t>an AWA;</w:t>
            </w:r>
          </w:p>
          <w:p w14:paraId="0396A4A8" w14:textId="77777777" w:rsidR="00DE73D2" w:rsidRPr="001A3D1D" w:rsidRDefault="00DE73D2" w:rsidP="004C257E">
            <w:pPr>
              <w:pStyle w:val="paragraphsub"/>
              <w:rPr>
                <w:lang w:eastAsia="en-US"/>
              </w:rPr>
            </w:pPr>
            <w:r w:rsidRPr="001A3D1D">
              <w:rPr>
                <w:lang w:eastAsia="en-US"/>
              </w:rPr>
              <w:tab/>
              <w:t>(vi)</w:t>
            </w:r>
            <w:r w:rsidRPr="001A3D1D">
              <w:rPr>
                <w:lang w:eastAsia="en-US"/>
              </w:rPr>
              <w:tab/>
              <w:t>a pre</w:t>
            </w:r>
            <w:r w:rsidRPr="001A3D1D">
              <w:rPr>
                <w:lang w:eastAsia="en-US"/>
              </w:rPr>
              <w:noBreakHyphen/>
              <w:t>reform certified agreement;</w:t>
            </w:r>
          </w:p>
          <w:p w14:paraId="45377C99" w14:textId="77777777" w:rsidR="00DE73D2" w:rsidRPr="001A3D1D" w:rsidRDefault="00DE73D2" w:rsidP="004C257E">
            <w:pPr>
              <w:pStyle w:val="paragraphsub"/>
              <w:rPr>
                <w:lang w:eastAsia="en-US"/>
              </w:rPr>
            </w:pPr>
            <w:r w:rsidRPr="001A3D1D">
              <w:rPr>
                <w:lang w:eastAsia="en-US"/>
              </w:rPr>
              <w:tab/>
              <w:t>(vii)</w:t>
            </w:r>
            <w:r w:rsidRPr="001A3D1D">
              <w:rPr>
                <w:lang w:eastAsia="en-US"/>
              </w:rPr>
              <w:tab/>
              <w:t>a pre</w:t>
            </w:r>
            <w:r w:rsidRPr="001A3D1D">
              <w:rPr>
                <w:lang w:eastAsia="en-US"/>
              </w:rPr>
              <w:noBreakHyphen/>
              <w:t>reform AWA;</w:t>
            </w:r>
          </w:p>
          <w:p w14:paraId="7CB3E2EE" w14:textId="77777777" w:rsidR="00DE73D2" w:rsidRPr="001A3D1D" w:rsidRDefault="00DE73D2" w:rsidP="004C257E">
            <w:pPr>
              <w:pStyle w:val="paragraphsub"/>
              <w:rPr>
                <w:lang w:eastAsia="en-US"/>
              </w:rPr>
            </w:pPr>
            <w:r w:rsidRPr="001A3D1D">
              <w:rPr>
                <w:lang w:eastAsia="en-US"/>
              </w:rPr>
              <w:tab/>
              <w:t>(viii)</w:t>
            </w:r>
            <w:r w:rsidRPr="001A3D1D">
              <w:rPr>
                <w:lang w:eastAsia="en-US"/>
              </w:rPr>
              <w:tab/>
              <w:t>an old IR agreement;</w:t>
            </w:r>
          </w:p>
          <w:p w14:paraId="1C15AD23" w14:textId="77777777" w:rsidR="00DE73D2" w:rsidRPr="001A3D1D" w:rsidRDefault="00DE73D2" w:rsidP="004C257E">
            <w:pPr>
              <w:pStyle w:val="paragraphsub"/>
              <w:rPr>
                <w:lang w:eastAsia="en-US"/>
              </w:rPr>
            </w:pPr>
            <w:r w:rsidRPr="001A3D1D">
              <w:rPr>
                <w:lang w:eastAsia="en-US"/>
              </w:rPr>
              <w:tab/>
              <w:t>(ix)</w:t>
            </w:r>
            <w:r w:rsidRPr="001A3D1D">
              <w:rPr>
                <w:lang w:eastAsia="en-US"/>
              </w:rPr>
              <w:tab/>
              <w:t>a section 170MX award; and</w:t>
            </w:r>
          </w:p>
          <w:p w14:paraId="069FE81E" w14:textId="77777777" w:rsidR="00DE73D2" w:rsidRPr="001A3D1D" w:rsidRDefault="00DE73D2" w:rsidP="004C257E">
            <w:pPr>
              <w:pStyle w:val="paragraph"/>
            </w:pPr>
            <w:r w:rsidRPr="001A3D1D">
              <w:tab/>
              <w:t>(b)</w:t>
            </w:r>
            <w:r w:rsidRPr="001A3D1D">
              <w:tab/>
              <w:t>the instrument states that the employee is not entitled to long service leave; and</w:t>
            </w:r>
          </w:p>
          <w:p w14:paraId="3F98768E" w14:textId="77777777" w:rsidR="00DE73D2" w:rsidRPr="001A3D1D" w:rsidRDefault="00DE73D2" w:rsidP="004C257E">
            <w:pPr>
              <w:pStyle w:val="paragraph"/>
            </w:pPr>
            <w:r w:rsidRPr="001A3D1D">
              <w:tab/>
              <w:t>(c)</w:t>
            </w:r>
            <w:r w:rsidRPr="001A3D1D">
              <w:tab/>
              <w:t>the instrument ceases, for whatever reason, to apply to the employee; and</w:t>
            </w:r>
          </w:p>
          <w:p w14:paraId="5708ED24" w14:textId="77777777" w:rsidR="00DE73D2" w:rsidRPr="001A3D1D" w:rsidRDefault="00DE73D2" w:rsidP="004C257E">
            <w:pPr>
              <w:pStyle w:val="paragraph"/>
            </w:pPr>
            <w:r w:rsidRPr="001A3D1D">
              <w:tab/>
              <w:t>(d)</w:t>
            </w:r>
            <w:r w:rsidRPr="001A3D1D">
              <w:tab/>
              <w:t xml:space="preserve">immediately after the first instrument ceases to apply, an enterprise agreement (the </w:t>
            </w:r>
            <w:r w:rsidRPr="001A3D1D">
              <w:rPr>
                <w:b/>
                <w:i/>
              </w:rPr>
              <w:t>replacement agreement</w:t>
            </w:r>
            <w:r w:rsidRPr="001A3D1D">
              <w:t>) starts to apply to the employee.</w:t>
            </w:r>
          </w:p>
          <w:p w14:paraId="0C7E69D4" w14:textId="77777777" w:rsidR="00DE73D2" w:rsidRPr="001A3D1D" w:rsidRDefault="00DE73D2" w:rsidP="004C257E">
            <w:pPr>
              <w:pStyle w:val="subsection0"/>
            </w:pPr>
            <w:r w:rsidRPr="001A3D1D">
              <w:tab/>
              <w:t>(2)</w:t>
            </w:r>
            <w:r w:rsidRPr="001A3D1D">
              <w:tab/>
              <w:t>The replacement agreement</w:t>
            </w:r>
            <w:r w:rsidRPr="001A3D1D">
              <w:rPr>
                <w:i/>
              </w:rPr>
              <w:t xml:space="preserve"> </w:t>
            </w:r>
            <w:r w:rsidRPr="001A3D1D">
              <w:t xml:space="preserve">may include terms to the effect that an employee’s service with the employer during a specified period (the </w:t>
            </w:r>
            <w:r w:rsidRPr="001A3D1D">
              <w:rPr>
                <w:b/>
                <w:i/>
              </w:rPr>
              <w:t>excluded period</w:t>
            </w:r>
            <w:r w:rsidRPr="001A3D1D">
              <w:t>) (being some or all of the period when the first instrument applied to the employee) does not count as service for the purpose of determining whether the employee is qualified for long service leave, or the amount of long service leave to which the employee is entitled, under this Division or under a law of a State or Territory.</w:t>
            </w:r>
          </w:p>
          <w:p w14:paraId="68AEA522" w14:textId="77777777" w:rsidR="00DE73D2" w:rsidRPr="001A3D1D" w:rsidRDefault="00DE73D2" w:rsidP="004C257E">
            <w:pPr>
              <w:pStyle w:val="subsection0"/>
            </w:pPr>
            <w:r w:rsidRPr="001A3D1D">
              <w:tab/>
              <w:t>(3)</w:t>
            </w:r>
            <w:r w:rsidRPr="001A3D1D">
              <w:tab/>
              <w:t>If the replacement agreement includes terms as permitted by subsection (2), the excluded period does not count, and never again counts, as service for the purpose of determining whether the employee is qualified for long service leave, or the amount of long service leave to which the employee is entitled, under this Division or under a law of a State or Territory, unless a later agreement provides otherwise. This subsection has effect despite sections 27 and 29.</w:t>
            </w:r>
          </w:p>
          <w:p w14:paraId="0F01EF42" w14:textId="77777777" w:rsidR="00DE73D2" w:rsidRPr="001A3D1D" w:rsidRDefault="00DE73D2" w:rsidP="004C257E">
            <w:pPr>
              <w:pStyle w:val="subsection0"/>
            </w:pPr>
            <w:r w:rsidRPr="001A3D1D">
              <w:tab/>
              <w:t>(4)</w:t>
            </w:r>
            <w:r w:rsidRPr="001A3D1D">
              <w:tab/>
              <w:t>References in this section to a kind of instrument (other than an enterprise agreement) are references to a transitional instrument of that kind, as continued in existence by Schedule 3 to the Transitional Act.</w:t>
            </w:r>
          </w:p>
          <w:p w14:paraId="58446BA6" w14:textId="77777777" w:rsidR="00DE73D2" w:rsidRPr="00474A60" w:rsidRDefault="00DE73D2" w:rsidP="004C257E">
            <w:pPr>
              <w:pStyle w:val="Link"/>
              <w:framePr w:wrap="auto"/>
            </w:pPr>
            <w:r>
              <w:rPr>
                <w:rStyle w:val="Hyperlink"/>
              </w:rPr>
              <w:fldChar w:fldCharType="end"/>
            </w:r>
          </w:p>
        </w:tc>
      </w:tr>
      <w:bookmarkEnd w:id="562"/>
    </w:tbl>
    <w:p w14:paraId="50DEA4D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F7DF5F8" w14:textId="77777777" w:rsidTr="00DE73D2">
        <w:trPr>
          <w:jc w:val="center"/>
        </w:trPr>
        <w:tc>
          <w:tcPr>
            <w:tcW w:w="2267" w:type="dxa"/>
            <w:shd w:val="clear" w:color="auto" w:fill="FFFFFF" w:themeFill="background1"/>
          </w:tcPr>
          <w:p w14:paraId="3B166434" w14:textId="77777777" w:rsidR="00DE73D2" w:rsidRPr="00DE73D2" w:rsidRDefault="00DE73D2" w:rsidP="004C257E">
            <w:pPr>
              <w:rPr>
                <w:rStyle w:val="Identifier"/>
              </w:rPr>
            </w:pPr>
            <w:bookmarkStart w:id="566" w:name="_Hlk104399324"/>
            <w:r w:rsidRPr="00DE73D2">
              <w:rPr>
                <w:rStyle w:val="Identifier"/>
              </w:rPr>
              <w:t>misconduct.serious_general</w:t>
            </w:r>
          </w:p>
        </w:tc>
        <w:tc>
          <w:tcPr>
            <w:tcW w:w="7653" w:type="dxa"/>
            <w:shd w:val="clear" w:color="auto" w:fill="FFFFFF" w:themeFill="background1"/>
            <w:tcMar>
              <w:left w:w="28" w:type="dxa"/>
              <w:right w:w="28" w:type="dxa"/>
            </w:tcMar>
          </w:tcPr>
          <w:p w14:paraId="650EF31C" w14:textId="77777777" w:rsidR="00DE73D2" w:rsidRPr="00474A60" w:rsidRDefault="00DE73D2" w:rsidP="004C257E">
            <w:pPr>
              <w:pStyle w:val="PlainText"/>
            </w:pPr>
            <w:r w:rsidRPr="00474A60">
              <w:t>(Fair Work Regulation 2009)</w:t>
            </w:r>
          </w:p>
          <w:p w14:paraId="0991594F"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"serious_misconduct_meaning_full" </w:instrText>
            </w:r>
            <w:r>
              <w:fldChar w:fldCharType="separate"/>
            </w:r>
            <w:r w:rsidRPr="00312582">
              <w:rPr>
                <w:rStyle w:val="CharSectno"/>
              </w:rPr>
              <w:t>1.07</w:t>
            </w:r>
            <w:r w:rsidRPr="00312582">
              <w:t xml:space="preserve">  Meaning of </w:t>
            </w:r>
            <w:r w:rsidRPr="00312582">
              <w:rPr>
                <w:i/>
              </w:rPr>
              <w:t>serious misconduct</w:t>
            </w:r>
          </w:p>
          <w:p w14:paraId="281BE0E6" w14:textId="77777777" w:rsidR="00DE73D2" w:rsidRPr="00312582" w:rsidRDefault="00DE73D2" w:rsidP="004C257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508FB00B" w14:textId="77777777" w:rsidR="00DE73D2" w:rsidRPr="00312582" w:rsidRDefault="00DE73D2" w:rsidP="004C257E">
            <w:pPr>
              <w:pStyle w:val="subsection0"/>
            </w:pPr>
            <w:r w:rsidRPr="00312582">
              <w:tab/>
              <w:t>(2)</w:t>
            </w:r>
            <w:r w:rsidRPr="00312582">
              <w:tab/>
              <w:t>For subregulation (1), conduct that is serious misconduct includes both of the following:</w:t>
            </w:r>
          </w:p>
          <w:p w14:paraId="336183B1" w14:textId="77777777" w:rsidR="00DE73D2" w:rsidRPr="00312582" w:rsidRDefault="00DE73D2" w:rsidP="004C257E">
            <w:pPr>
              <w:pStyle w:val="paragraph"/>
            </w:pPr>
            <w:r w:rsidRPr="00312582">
              <w:tab/>
              <w:t>(a)</w:t>
            </w:r>
            <w:r w:rsidRPr="00312582">
              <w:tab/>
              <w:t xml:space="preserve">wilful or deliberate behaviour by an employee that is inconsistent with the continuation of the contract of employment; </w:t>
            </w:r>
          </w:p>
          <w:p w14:paraId="3F05F425" w14:textId="77777777" w:rsidR="00DE73D2" w:rsidRPr="00312582" w:rsidRDefault="00DE73D2" w:rsidP="004C257E">
            <w:pPr>
              <w:pStyle w:val="paragraph"/>
            </w:pPr>
            <w:r w:rsidRPr="00312582">
              <w:tab/>
              <w:t>(b)</w:t>
            </w:r>
            <w:r w:rsidRPr="00312582">
              <w:tab/>
              <w:t>conduct that causes serious and imminent risk to:</w:t>
            </w:r>
          </w:p>
          <w:p w14:paraId="6273F6EC" w14:textId="77777777" w:rsidR="00DE73D2" w:rsidRPr="00312582" w:rsidRDefault="00DE73D2" w:rsidP="004C257E">
            <w:pPr>
              <w:pStyle w:val="paragraphsub"/>
            </w:pPr>
            <w:r w:rsidRPr="00312582">
              <w:tab/>
              <w:t>(i)</w:t>
            </w:r>
            <w:r w:rsidRPr="00312582">
              <w:tab/>
              <w:t>the health or safety of a person; or</w:t>
            </w:r>
          </w:p>
          <w:p w14:paraId="15D4A084" w14:textId="77777777" w:rsidR="00DE73D2" w:rsidRPr="00312582" w:rsidRDefault="00DE73D2" w:rsidP="004C257E">
            <w:pPr>
              <w:pStyle w:val="paragraphsub"/>
            </w:pPr>
            <w:r w:rsidRPr="00312582">
              <w:tab/>
              <w:t>(ii)</w:t>
            </w:r>
            <w:r w:rsidRPr="00312582">
              <w:tab/>
              <w:t>the reputation, viability or profitability of the employer’s business.</w:t>
            </w:r>
          </w:p>
          <w:p w14:paraId="191EA732" w14:textId="77777777" w:rsidR="00DE73D2" w:rsidRPr="00312582" w:rsidRDefault="00DE73D2" w:rsidP="004C257E">
            <w:pPr>
              <w:pStyle w:val="subsection0"/>
            </w:pPr>
            <w:r w:rsidRPr="00312582">
              <w:tab/>
              <w:t>(3)</w:t>
            </w:r>
            <w:r w:rsidRPr="00312582">
              <w:tab/>
              <w:t>For subregulation (1), conduct that is serious misconduct includes each of the following:</w:t>
            </w:r>
          </w:p>
          <w:p w14:paraId="4800E854" w14:textId="77777777" w:rsidR="00DE73D2" w:rsidRPr="00312582" w:rsidRDefault="00DE73D2" w:rsidP="004C257E">
            <w:pPr>
              <w:pStyle w:val="paragraph"/>
            </w:pPr>
            <w:r w:rsidRPr="00312582">
              <w:tab/>
              <w:t>(a)</w:t>
            </w:r>
            <w:r w:rsidRPr="00312582">
              <w:tab/>
              <w:t>the employee, in the course of the employee’s employment, engaging in:</w:t>
            </w:r>
          </w:p>
          <w:p w14:paraId="65DDBD13" w14:textId="77777777" w:rsidR="00DE73D2" w:rsidRPr="00312582" w:rsidRDefault="00DE73D2" w:rsidP="004C257E">
            <w:pPr>
              <w:pStyle w:val="paragraphsub"/>
            </w:pPr>
            <w:r w:rsidRPr="00312582">
              <w:tab/>
              <w:t>(i)</w:t>
            </w:r>
            <w:r w:rsidRPr="00312582">
              <w:tab/>
              <w:t>theft; or</w:t>
            </w:r>
          </w:p>
          <w:p w14:paraId="06AB6496" w14:textId="77777777" w:rsidR="00DE73D2" w:rsidRPr="00312582" w:rsidRDefault="00DE73D2" w:rsidP="004C257E">
            <w:pPr>
              <w:pStyle w:val="paragraphsub"/>
            </w:pPr>
            <w:r w:rsidRPr="00312582">
              <w:tab/>
              <w:t>(ii)</w:t>
            </w:r>
            <w:r w:rsidRPr="00312582">
              <w:tab/>
              <w:t>fraud; or</w:t>
            </w:r>
          </w:p>
          <w:p w14:paraId="783E8A6F" w14:textId="77777777" w:rsidR="00DE73D2" w:rsidRPr="00312582" w:rsidRDefault="00DE73D2" w:rsidP="004C257E">
            <w:pPr>
              <w:pStyle w:val="paragraphsub"/>
            </w:pPr>
            <w:r w:rsidRPr="00312582">
              <w:tab/>
              <w:t>(iii)</w:t>
            </w:r>
            <w:r w:rsidRPr="00312582">
              <w:tab/>
              <w:t xml:space="preserve">assault; </w:t>
            </w:r>
          </w:p>
          <w:p w14:paraId="1251AA28" w14:textId="77777777" w:rsidR="00DE73D2" w:rsidRPr="00312582" w:rsidRDefault="00DE73D2" w:rsidP="004C257E">
            <w:pPr>
              <w:pStyle w:val="paragraph"/>
            </w:pPr>
            <w:r w:rsidRPr="00312582">
              <w:tab/>
              <w:t>(b)</w:t>
            </w:r>
            <w:r w:rsidRPr="00312582">
              <w:tab/>
              <w:t xml:space="preserve">the employee being intoxicated at work; </w:t>
            </w:r>
          </w:p>
          <w:p w14:paraId="61F96E50" w14:textId="77777777" w:rsidR="00DE73D2" w:rsidRPr="00312582" w:rsidRDefault="00DE73D2" w:rsidP="004C257E">
            <w:pPr>
              <w:pStyle w:val="paragraph"/>
            </w:pPr>
            <w:r w:rsidRPr="00312582">
              <w:tab/>
              <w:t>(c)</w:t>
            </w:r>
            <w:r w:rsidRPr="00312582">
              <w:tab/>
              <w:t>the employee refusing to carry out a lawful and reasonable instruction that is consistent with the employee’s contract of employment.</w:t>
            </w:r>
          </w:p>
          <w:p w14:paraId="3909CC3A" w14:textId="77777777" w:rsidR="00DE73D2" w:rsidRPr="00312582" w:rsidRDefault="00DE73D2" w:rsidP="004C257E">
            <w:pPr>
              <w:pStyle w:val="subsection0"/>
            </w:pPr>
            <w:r w:rsidRPr="00312582">
              <w:tab/>
              <w:t>(4)</w:t>
            </w:r>
            <w:r w:rsidRPr="00312582">
              <w:tab/>
              <w:t>Subregulation (3) does not apply if the employee is able to show that, in the circumstances, the conduct engaged in by the employee was not conduct that made employment in the period of notice unreasonable.</w:t>
            </w:r>
          </w:p>
          <w:p w14:paraId="47ECACC1" w14:textId="77777777" w:rsidR="00DE73D2" w:rsidRPr="00312582" w:rsidRDefault="00DE73D2" w:rsidP="004C257E">
            <w:pPr>
              <w:pStyle w:val="subsection0"/>
            </w:pPr>
            <w:r w:rsidRPr="00312582">
              <w:tab/>
              <w:t>(5)</w:t>
            </w:r>
            <w:r w:rsidRPr="00312582">
              <w:tab/>
              <w:t xml:space="preserve">For </w:t>
            </w:r>
            <w:r>
              <w:t>paragraph (</w:t>
            </w:r>
            <w:r w:rsidRPr="00312582">
              <w:t>3)(b), an employee is taken to be intoxicated if the employee’s faculties are, by reason of the employee being under the influence of intoxicating liquor or a drug (except a drug administered by, or taken in accordance with the directions of, a person lawfully authorised to administer the drug), so impaired that the employee is unfit to be entrusted with the employee’s duties or with any duty that the employee may be called upon to perform.</w:t>
            </w:r>
          </w:p>
          <w:p w14:paraId="5DAC403A" w14:textId="77777777" w:rsidR="00DE73D2" w:rsidRPr="00474A60" w:rsidRDefault="00DE73D2" w:rsidP="004C257E">
            <w:pPr>
              <w:pStyle w:val="Link"/>
              <w:framePr w:wrap="auto"/>
            </w:pPr>
            <w:r>
              <w:rPr>
                <w:rStyle w:val="Hyperlink"/>
              </w:rPr>
              <w:fldChar w:fldCharType="end"/>
            </w:r>
          </w:p>
          <w:p w14:paraId="3428E24A" w14:textId="77777777" w:rsidR="00DE73D2" w:rsidRPr="00474A60" w:rsidRDefault="00DE73D2" w:rsidP="004C257E">
            <w:pPr>
              <w:pStyle w:val="PlainText"/>
            </w:pPr>
          </w:p>
        </w:tc>
      </w:tr>
      <w:bookmarkEnd w:id="566"/>
    </w:tbl>
    <w:p w14:paraId="0867528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DCAE6D7" w14:textId="77777777" w:rsidTr="00DE73D2">
        <w:trPr>
          <w:jc w:val="center"/>
        </w:trPr>
        <w:tc>
          <w:tcPr>
            <w:tcW w:w="2267" w:type="dxa"/>
            <w:shd w:val="clear" w:color="auto" w:fill="FFFFFF" w:themeFill="background1"/>
          </w:tcPr>
          <w:p w14:paraId="3E51F0B4" w14:textId="77777777" w:rsidR="00DE73D2" w:rsidRPr="00DE73D2" w:rsidRDefault="00DE73D2" w:rsidP="004C257E">
            <w:pPr>
              <w:rPr>
                <w:rStyle w:val="Identifier"/>
              </w:rPr>
            </w:pPr>
            <w:bookmarkStart w:id="567" w:name="_Hlk104399325"/>
            <w:r w:rsidRPr="00DE73D2">
              <w:rPr>
                <w:rStyle w:val="Identifier"/>
              </w:rPr>
              <w:t>misconduct.serious_specific</w:t>
            </w:r>
          </w:p>
        </w:tc>
        <w:tc>
          <w:tcPr>
            <w:tcW w:w="7653" w:type="dxa"/>
            <w:shd w:val="clear" w:color="auto" w:fill="FFFFFF" w:themeFill="background1"/>
            <w:tcMar>
              <w:left w:w="28" w:type="dxa"/>
              <w:right w:w="28" w:type="dxa"/>
            </w:tcMar>
          </w:tcPr>
          <w:p w14:paraId="688BF969" w14:textId="77777777" w:rsidR="00DE73D2" w:rsidRPr="00474A60" w:rsidRDefault="00DE73D2" w:rsidP="004C257E">
            <w:pPr>
              <w:pStyle w:val="PlainText"/>
            </w:pPr>
            <w:r w:rsidRPr="00474A60">
              <w:t>(Fair Work Regulation 2009)</w:t>
            </w:r>
          </w:p>
          <w:p w14:paraId="5CEC310C"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"serious_misconduct_meaning_full" </w:instrText>
            </w:r>
            <w:r>
              <w:fldChar w:fldCharType="separate"/>
            </w:r>
            <w:r w:rsidRPr="00312582">
              <w:rPr>
                <w:rStyle w:val="CharSectno"/>
              </w:rPr>
              <w:t>1.07</w:t>
            </w:r>
            <w:r w:rsidRPr="00312582">
              <w:t xml:space="preserve">  Meaning of </w:t>
            </w:r>
            <w:r w:rsidRPr="00312582">
              <w:rPr>
                <w:i/>
              </w:rPr>
              <w:t>serious misconduct</w:t>
            </w:r>
          </w:p>
          <w:p w14:paraId="6C227585" w14:textId="77777777" w:rsidR="00DE73D2" w:rsidRPr="00312582" w:rsidRDefault="00DE73D2" w:rsidP="004C257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01035932" w14:textId="77777777" w:rsidR="00DE73D2" w:rsidRPr="00312582" w:rsidRDefault="00DE73D2" w:rsidP="004C257E">
            <w:pPr>
              <w:pStyle w:val="subsection0"/>
            </w:pPr>
            <w:r w:rsidRPr="00312582">
              <w:tab/>
              <w:t>(2)</w:t>
            </w:r>
            <w:r w:rsidRPr="00312582">
              <w:tab/>
              <w:t>For subregulation (1), conduct that is serious misconduct includes both of the following:</w:t>
            </w:r>
          </w:p>
          <w:p w14:paraId="78817999" w14:textId="77777777" w:rsidR="00DE73D2" w:rsidRPr="00312582" w:rsidRDefault="00DE73D2" w:rsidP="004C257E">
            <w:pPr>
              <w:pStyle w:val="paragraph"/>
            </w:pPr>
            <w:r w:rsidRPr="00312582">
              <w:tab/>
              <w:t>(a)</w:t>
            </w:r>
            <w:r w:rsidRPr="00312582">
              <w:tab/>
              <w:t xml:space="preserve">wilful or deliberate behaviour by an employee that is inconsistent with the continuation of the contract of employment; </w:t>
            </w:r>
          </w:p>
          <w:p w14:paraId="1A22E9C2" w14:textId="77777777" w:rsidR="00DE73D2" w:rsidRPr="00312582" w:rsidRDefault="00DE73D2" w:rsidP="004C257E">
            <w:pPr>
              <w:pStyle w:val="paragraph"/>
            </w:pPr>
            <w:r w:rsidRPr="00312582">
              <w:tab/>
              <w:t>(b)</w:t>
            </w:r>
            <w:r w:rsidRPr="00312582">
              <w:tab/>
              <w:t>conduct that causes serious and imminent risk to:</w:t>
            </w:r>
          </w:p>
          <w:p w14:paraId="486E6A34" w14:textId="77777777" w:rsidR="00DE73D2" w:rsidRPr="00312582" w:rsidRDefault="00DE73D2" w:rsidP="004C257E">
            <w:pPr>
              <w:pStyle w:val="paragraphsub"/>
            </w:pPr>
            <w:r w:rsidRPr="00312582">
              <w:tab/>
              <w:t>(i)</w:t>
            </w:r>
            <w:r w:rsidRPr="00312582">
              <w:tab/>
              <w:t>the health or safety of a person; or</w:t>
            </w:r>
          </w:p>
          <w:p w14:paraId="4EED259B" w14:textId="77777777" w:rsidR="00DE73D2" w:rsidRPr="00312582" w:rsidRDefault="00DE73D2" w:rsidP="004C257E">
            <w:pPr>
              <w:pStyle w:val="paragraphsub"/>
            </w:pPr>
            <w:r w:rsidRPr="00312582">
              <w:tab/>
              <w:t>(ii)</w:t>
            </w:r>
            <w:r w:rsidRPr="00312582">
              <w:tab/>
              <w:t>the reputation, viability or profitability of the employer’s business.</w:t>
            </w:r>
          </w:p>
          <w:p w14:paraId="7AC8878B" w14:textId="77777777" w:rsidR="00DE73D2" w:rsidRPr="00312582" w:rsidRDefault="00DE73D2" w:rsidP="004C257E">
            <w:pPr>
              <w:pStyle w:val="subsection0"/>
            </w:pPr>
            <w:r w:rsidRPr="00312582">
              <w:tab/>
              <w:t>(3)</w:t>
            </w:r>
            <w:r w:rsidRPr="00312582">
              <w:tab/>
              <w:t>For subregulation (1), conduct that is serious misconduct includes each of the following:</w:t>
            </w:r>
          </w:p>
          <w:p w14:paraId="7A04D056" w14:textId="77777777" w:rsidR="00DE73D2" w:rsidRPr="00312582" w:rsidRDefault="00DE73D2" w:rsidP="004C257E">
            <w:pPr>
              <w:pStyle w:val="paragraph"/>
            </w:pPr>
            <w:r w:rsidRPr="00312582">
              <w:tab/>
              <w:t>(a)</w:t>
            </w:r>
            <w:r w:rsidRPr="00312582">
              <w:tab/>
              <w:t>the employee, in the course of the employee’s employment, engaging in:</w:t>
            </w:r>
          </w:p>
          <w:p w14:paraId="25B9625D" w14:textId="77777777" w:rsidR="00DE73D2" w:rsidRPr="00312582" w:rsidRDefault="00DE73D2" w:rsidP="004C257E">
            <w:pPr>
              <w:pStyle w:val="paragraphsub"/>
            </w:pPr>
            <w:r w:rsidRPr="00312582">
              <w:tab/>
              <w:t>(i)</w:t>
            </w:r>
            <w:r w:rsidRPr="00312582">
              <w:tab/>
              <w:t>theft; or</w:t>
            </w:r>
          </w:p>
          <w:p w14:paraId="53FF4BA5" w14:textId="77777777" w:rsidR="00DE73D2" w:rsidRPr="00312582" w:rsidRDefault="00DE73D2" w:rsidP="004C257E">
            <w:pPr>
              <w:pStyle w:val="paragraphsub"/>
            </w:pPr>
            <w:r w:rsidRPr="00312582">
              <w:tab/>
              <w:t>(ii)</w:t>
            </w:r>
            <w:r w:rsidRPr="00312582">
              <w:tab/>
              <w:t>fraud; or</w:t>
            </w:r>
          </w:p>
          <w:p w14:paraId="0405EC2F" w14:textId="77777777" w:rsidR="00DE73D2" w:rsidRPr="00312582" w:rsidRDefault="00DE73D2" w:rsidP="004C257E">
            <w:pPr>
              <w:pStyle w:val="paragraphsub"/>
            </w:pPr>
            <w:r w:rsidRPr="00312582">
              <w:tab/>
              <w:t>(iii)</w:t>
            </w:r>
            <w:r w:rsidRPr="00312582">
              <w:tab/>
              <w:t xml:space="preserve">assault; </w:t>
            </w:r>
          </w:p>
          <w:p w14:paraId="7242887C" w14:textId="77777777" w:rsidR="00DE73D2" w:rsidRPr="00312582" w:rsidRDefault="00DE73D2" w:rsidP="004C257E">
            <w:pPr>
              <w:pStyle w:val="paragraph"/>
            </w:pPr>
            <w:r w:rsidRPr="00312582">
              <w:tab/>
              <w:t>(b)</w:t>
            </w:r>
            <w:r w:rsidRPr="00312582">
              <w:tab/>
              <w:t xml:space="preserve">the employee being intoxicated at work; </w:t>
            </w:r>
          </w:p>
          <w:p w14:paraId="7D7AECD6" w14:textId="77777777" w:rsidR="00DE73D2" w:rsidRPr="00312582" w:rsidRDefault="00DE73D2" w:rsidP="004C257E">
            <w:pPr>
              <w:pStyle w:val="paragraph"/>
            </w:pPr>
            <w:r w:rsidRPr="00312582">
              <w:tab/>
              <w:t>(c)</w:t>
            </w:r>
            <w:r w:rsidRPr="00312582">
              <w:tab/>
              <w:t>the employee refusing to carry out a lawful and reasonable instruction that is consistent with the employee’s contract of employment.</w:t>
            </w:r>
          </w:p>
          <w:p w14:paraId="6FDCCE3E" w14:textId="77777777" w:rsidR="00DE73D2" w:rsidRPr="00312582" w:rsidRDefault="00DE73D2" w:rsidP="004C257E">
            <w:pPr>
              <w:pStyle w:val="subsection0"/>
            </w:pPr>
            <w:r w:rsidRPr="00312582">
              <w:tab/>
              <w:t>(4)</w:t>
            </w:r>
            <w:r w:rsidRPr="00312582">
              <w:tab/>
              <w:t>Subregulation (3) does not apply if the employee is able to show that, in the circumstances, the conduct engaged in by the employee was not conduct that made employment in the period of notice unreasonable.</w:t>
            </w:r>
          </w:p>
          <w:p w14:paraId="04E10E26" w14:textId="77777777" w:rsidR="00DE73D2" w:rsidRPr="00312582" w:rsidRDefault="00DE73D2" w:rsidP="004C257E">
            <w:pPr>
              <w:pStyle w:val="subsection0"/>
            </w:pPr>
            <w:r w:rsidRPr="00312582">
              <w:tab/>
              <w:t>(5)</w:t>
            </w:r>
            <w:r w:rsidRPr="00312582">
              <w:tab/>
              <w:t xml:space="preserve">For </w:t>
            </w:r>
            <w:r>
              <w:t>paragraph (</w:t>
            </w:r>
            <w:r w:rsidRPr="00312582">
              <w:t>3)(b), an employee is taken to be intoxicated if the employee’s faculties are, by reason of the employee being under the influence of intoxicating liquor or a drug (except a drug administered by, or taken in accordance with the directions of, a person lawfully authorised to administer the drug), so impaired that the employee is unfit to be entrusted with the employee’s duties or with any duty that the employee may be called upon to perform.</w:t>
            </w:r>
          </w:p>
          <w:p w14:paraId="48E87164" w14:textId="77777777" w:rsidR="00DE73D2" w:rsidRPr="00474A60" w:rsidRDefault="00DE73D2" w:rsidP="004C257E">
            <w:pPr>
              <w:pStyle w:val="Link"/>
              <w:framePr w:wrap="auto"/>
            </w:pPr>
            <w:r>
              <w:rPr>
                <w:rStyle w:val="Hyperlink"/>
              </w:rPr>
              <w:fldChar w:fldCharType="end"/>
            </w:r>
          </w:p>
          <w:p w14:paraId="1852DBE7" w14:textId="77777777" w:rsidR="00DE73D2" w:rsidRPr="00474A60" w:rsidRDefault="00DE73D2" w:rsidP="004C257E">
            <w:pPr>
              <w:pStyle w:val="PlainText"/>
            </w:pPr>
          </w:p>
        </w:tc>
      </w:tr>
      <w:bookmarkEnd w:id="567"/>
    </w:tbl>
    <w:p w14:paraId="7ED4FCB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06DBBA1" w14:textId="77777777" w:rsidTr="00DE73D2">
        <w:trPr>
          <w:jc w:val="center"/>
        </w:trPr>
        <w:tc>
          <w:tcPr>
            <w:tcW w:w="2267" w:type="dxa"/>
            <w:shd w:val="clear" w:color="auto" w:fill="FFFFFF" w:themeFill="background1"/>
          </w:tcPr>
          <w:p w14:paraId="2C06893E" w14:textId="77777777" w:rsidR="00DE73D2" w:rsidRPr="00DE73D2" w:rsidRDefault="00DE73D2" w:rsidP="004C257E">
            <w:pPr>
              <w:rPr>
                <w:rStyle w:val="Identifier"/>
              </w:rPr>
            </w:pPr>
            <w:bookmarkStart w:id="568" w:name="_Hlk104399326"/>
            <w:r w:rsidRPr="00DE73D2">
              <w:rPr>
                <w:rStyle w:val="Identifier"/>
              </w:rPr>
              <w:t>misconduct.serious_intoxication</w:t>
            </w:r>
          </w:p>
        </w:tc>
        <w:tc>
          <w:tcPr>
            <w:tcW w:w="7653" w:type="dxa"/>
            <w:shd w:val="clear" w:color="auto" w:fill="FFFFFF" w:themeFill="background1"/>
            <w:tcMar>
              <w:left w:w="28" w:type="dxa"/>
              <w:right w:w="28" w:type="dxa"/>
            </w:tcMar>
          </w:tcPr>
          <w:p w14:paraId="11CBDFC6" w14:textId="77777777" w:rsidR="00DE73D2" w:rsidRPr="00474A60" w:rsidRDefault="00DE73D2" w:rsidP="004C257E">
            <w:pPr>
              <w:pStyle w:val="PlainText"/>
            </w:pPr>
            <w:r w:rsidRPr="00474A60">
              <w:t>(Fair Work Regulation 2009)</w:t>
            </w:r>
          </w:p>
          <w:p w14:paraId="55547702"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"serious_misconduct_meaning_full" </w:instrText>
            </w:r>
            <w:r>
              <w:fldChar w:fldCharType="separate"/>
            </w:r>
            <w:r w:rsidRPr="00312582">
              <w:rPr>
                <w:rStyle w:val="CharSectno"/>
              </w:rPr>
              <w:t>1.07</w:t>
            </w:r>
            <w:r w:rsidRPr="00312582">
              <w:t xml:space="preserve">  Meaning of </w:t>
            </w:r>
            <w:r w:rsidRPr="00312582">
              <w:rPr>
                <w:i/>
              </w:rPr>
              <w:t>serious misconduct</w:t>
            </w:r>
          </w:p>
          <w:p w14:paraId="24667DE4" w14:textId="77777777" w:rsidR="00DE73D2" w:rsidRPr="00312582" w:rsidRDefault="00DE73D2" w:rsidP="004C257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0AF85877" w14:textId="77777777" w:rsidR="00DE73D2" w:rsidRPr="00312582" w:rsidRDefault="00DE73D2" w:rsidP="004C257E">
            <w:pPr>
              <w:pStyle w:val="subsection0"/>
            </w:pPr>
            <w:r w:rsidRPr="00312582">
              <w:tab/>
              <w:t>(2)</w:t>
            </w:r>
            <w:r w:rsidRPr="00312582">
              <w:tab/>
              <w:t>For subregulation (1), conduct that is serious misconduct includes both of the following:</w:t>
            </w:r>
          </w:p>
          <w:p w14:paraId="74668F64" w14:textId="77777777" w:rsidR="00DE73D2" w:rsidRPr="00312582" w:rsidRDefault="00DE73D2" w:rsidP="004C257E">
            <w:pPr>
              <w:pStyle w:val="paragraph"/>
            </w:pPr>
            <w:r w:rsidRPr="00312582">
              <w:tab/>
              <w:t>(a)</w:t>
            </w:r>
            <w:r w:rsidRPr="00312582">
              <w:tab/>
              <w:t xml:space="preserve">wilful or deliberate behaviour by an employee that is inconsistent with the continuation of the contract of employment; </w:t>
            </w:r>
          </w:p>
          <w:p w14:paraId="1D97D815" w14:textId="77777777" w:rsidR="00DE73D2" w:rsidRPr="00312582" w:rsidRDefault="00DE73D2" w:rsidP="004C257E">
            <w:pPr>
              <w:pStyle w:val="paragraph"/>
            </w:pPr>
            <w:r w:rsidRPr="00312582">
              <w:tab/>
              <w:t>(b)</w:t>
            </w:r>
            <w:r w:rsidRPr="00312582">
              <w:tab/>
              <w:t>conduct that causes serious and imminent risk to:</w:t>
            </w:r>
          </w:p>
          <w:p w14:paraId="65494EB4" w14:textId="77777777" w:rsidR="00DE73D2" w:rsidRPr="00312582" w:rsidRDefault="00DE73D2" w:rsidP="004C257E">
            <w:pPr>
              <w:pStyle w:val="paragraphsub"/>
            </w:pPr>
            <w:r w:rsidRPr="00312582">
              <w:tab/>
              <w:t>(i)</w:t>
            </w:r>
            <w:r w:rsidRPr="00312582">
              <w:tab/>
              <w:t>the health or safety of a person; or</w:t>
            </w:r>
          </w:p>
          <w:p w14:paraId="485D4E9E" w14:textId="77777777" w:rsidR="00DE73D2" w:rsidRPr="00312582" w:rsidRDefault="00DE73D2" w:rsidP="004C257E">
            <w:pPr>
              <w:pStyle w:val="paragraphsub"/>
            </w:pPr>
            <w:r w:rsidRPr="00312582">
              <w:tab/>
              <w:t>(ii)</w:t>
            </w:r>
            <w:r w:rsidRPr="00312582">
              <w:tab/>
              <w:t>the reputation, viability or profitability of the employer’s business.</w:t>
            </w:r>
          </w:p>
          <w:p w14:paraId="3E9DED92" w14:textId="77777777" w:rsidR="00DE73D2" w:rsidRPr="00312582" w:rsidRDefault="00DE73D2" w:rsidP="004C257E">
            <w:pPr>
              <w:pStyle w:val="subsection0"/>
            </w:pPr>
            <w:r w:rsidRPr="00312582">
              <w:tab/>
              <w:t>(3)</w:t>
            </w:r>
            <w:r w:rsidRPr="00312582">
              <w:tab/>
              <w:t>For subregulation (1), conduct that is serious misconduct includes each of the following:</w:t>
            </w:r>
          </w:p>
          <w:p w14:paraId="4BAFE2A3" w14:textId="77777777" w:rsidR="00DE73D2" w:rsidRPr="00312582" w:rsidRDefault="00DE73D2" w:rsidP="004C257E">
            <w:pPr>
              <w:pStyle w:val="paragraph"/>
            </w:pPr>
            <w:r w:rsidRPr="00312582">
              <w:tab/>
              <w:t>(a)</w:t>
            </w:r>
            <w:r w:rsidRPr="00312582">
              <w:tab/>
              <w:t>the employee, in the course of the employee’s employment, engaging in:</w:t>
            </w:r>
          </w:p>
          <w:p w14:paraId="359676EF" w14:textId="77777777" w:rsidR="00DE73D2" w:rsidRPr="00312582" w:rsidRDefault="00DE73D2" w:rsidP="004C257E">
            <w:pPr>
              <w:pStyle w:val="paragraphsub"/>
            </w:pPr>
            <w:r w:rsidRPr="00312582">
              <w:tab/>
              <w:t>(i)</w:t>
            </w:r>
            <w:r w:rsidRPr="00312582">
              <w:tab/>
              <w:t>theft; or</w:t>
            </w:r>
          </w:p>
          <w:p w14:paraId="685D81FE" w14:textId="77777777" w:rsidR="00DE73D2" w:rsidRPr="00312582" w:rsidRDefault="00DE73D2" w:rsidP="004C257E">
            <w:pPr>
              <w:pStyle w:val="paragraphsub"/>
            </w:pPr>
            <w:r w:rsidRPr="00312582">
              <w:tab/>
              <w:t>(ii)</w:t>
            </w:r>
            <w:r w:rsidRPr="00312582">
              <w:tab/>
              <w:t>fraud; or</w:t>
            </w:r>
          </w:p>
          <w:p w14:paraId="6650DEF0" w14:textId="77777777" w:rsidR="00DE73D2" w:rsidRPr="00312582" w:rsidRDefault="00DE73D2" w:rsidP="004C257E">
            <w:pPr>
              <w:pStyle w:val="paragraphsub"/>
            </w:pPr>
            <w:r w:rsidRPr="00312582">
              <w:tab/>
              <w:t>(iii)</w:t>
            </w:r>
            <w:r w:rsidRPr="00312582">
              <w:tab/>
              <w:t xml:space="preserve">assault; </w:t>
            </w:r>
          </w:p>
          <w:p w14:paraId="47858C15" w14:textId="77777777" w:rsidR="00DE73D2" w:rsidRPr="00312582" w:rsidRDefault="00DE73D2" w:rsidP="004C257E">
            <w:pPr>
              <w:pStyle w:val="paragraph"/>
            </w:pPr>
            <w:r w:rsidRPr="00312582">
              <w:tab/>
              <w:t>(b)</w:t>
            </w:r>
            <w:r w:rsidRPr="00312582">
              <w:tab/>
              <w:t xml:space="preserve">the employee being intoxicated at work; </w:t>
            </w:r>
          </w:p>
          <w:p w14:paraId="695BD4DF" w14:textId="77777777" w:rsidR="00DE73D2" w:rsidRPr="00312582" w:rsidRDefault="00DE73D2" w:rsidP="004C257E">
            <w:pPr>
              <w:pStyle w:val="paragraph"/>
            </w:pPr>
            <w:r w:rsidRPr="00312582">
              <w:tab/>
              <w:t>(c)</w:t>
            </w:r>
            <w:r w:rsidRPr="00312582">
              <w:tab/>
              <w:t>the employee refusing to carry out a lawful and reasonable instruction that is consistent with the employee’s contract of employment.</w:t>
            </w:r>
          </w:p>
          <w:p w14:paraId="030267A6" w14:textId="77777777" w:rsidR="00DE73D2" w:rsidRPr="00312582" w:rsidRDefault="00DE73D2" w:rsidP="004C257E">
            <w:pPr>
              <w:pStyle w:val="subsection0"/>
            </w:pPr>
            <w:r w:rsidRPr="00312582">
              <w:tab/>
              <w:t>(4)</w:t>
            </w:r>
            <w:r w:rsidRPr="00312582">
              <w:tab/>
              <w:t>Subregulation (3) does not apply if the employee is able to show that, in the circumstances, the conduct engaged in by the employee was not conduct that made employment in the period of notice unreasonable.</w:t>
            </w:r>
          </w:p>
          <w:p w14:paraId="0E4F0FB8" w14:textId="77777777" w:rsidR="00DE73D2" w:rsidRPr="00312582" w:rsidRDefault="00DE73D2" w:rsidP="004C257E">
            <w:pPr>
              <w:pStyle w:val="subsection0"/>
            </w:pPr>
            <w:r w:rsidRPr="00312582">
              <w:tab/>
              <w:t>(5)</w:t>
            </w:r>
            <w:r w:rsidRPr="00312582">
              <w:tab/>
              <w:t xml:space="preserve">For </w:t>
            </w:r>
            <w:r>
              <w:t>paragraph (</w:t>
            </w:r>
            <w:r w:rsidRPr="00312582">
              <w:t>3)(b), an employee is taken to be intoxicated if the employee’s faculties are, by reason of the employee being under the influence of intoxicating liquor or a drug (except a drug administered by, or taken in accordance with the directions of, a person lawfully authorised to administer the drug), so impaired that the employee is unfit to be entrusted with the employee’s duties or with any duty that the employee may be called upon to perform.</w:t>
            </w:r>
          </w:p>
          <w:p w14:paraId="0A1AB31B" w14:textId="77777777" w:rsidR="00DE73D2" w:rsidRPr="00474A60" w:rsidRDefault="00DE73D2" w:rsidP="004C257E">
            <w:pPr>
              <w:pStyle w:val="Link"/>
              <w:framePr w:wrap="auto"/>
            </w:pPr>
            <w:r>
              <w:rPr>
                <w:rStyle w:val="Hyperlink"/>
              </w:rPr>
              <w:fldChar w:fldCharType="end"/>
            </w:r>
          </w:p>
          <w:p w14:paraId="3D55D233" w14:textId="77777777" w:rsidR="00DE73D2" w:rsidRPr="00474A60" w:rsidRDefault="00DE73D2" w:rsidP="004C257E">
            <w:pPr>
              <w:pStyle w:val="PlainText"/>
            </w:pPr>
          </w:p>
        </w:tc>
      </w:tr>
      <w:bookmarkEnd w:id="568"/>
    </w:tbl>
    <w:p w14:paraId="4BF11C1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CC586D6" w14:textId="77777777" w:rsidTr="00DE73D2">
        <w:trPr>
          <w:jc w:val="center"/>
        </w:trPr>
        <w:tc>
          <w:tcPr>
            <w:tcW w:w="2267" w:type="dxa"/>
            <w:tcBorders>
              <w:bottom w:val="single" w:sz="2" w:space="0" w:color="418AB3" w:themeColor="accent1"/>
            </w:tcBorders>
            <w:shd w:val="clear" w:color="auto" w:fill="FFFFFF" w:themeFill="background1"/>
          </w:tcPr>
          <w:p w14:paraId="2CC3E5CF" w14:textId="77777777" w:rsidR="00DE73D2" w:rsidRPr="00DE73D2" w:rsidRDefault="00DE73D2" w:rsidP="004C257E">
            <w:pPr>
              <w:rPr>
                <w:rStyle w:val="Identifier"/>
              </w:rPr>
            </w:pPr>
            <w:bookmarkStart w:id="569" w:name="_Hlk104399327"/>
            <w:r w:rsidRPr="00DE73D2">
              <w:rPr>
                <w:rStyle w:val="Identifier"/>
              </w:rPr>
              <w:t>misconduct.ordinary</w:t>
            </w:r>
          </w:p>
        </w:tc>
        <w:tc>
          <w:tcPr>
            <w:tcW w:w="7653" w:type="dxa"/>
            <w:tcBorders>
              <w:bottom w:val="single" w:sz="2" w:space="0" w:color="418AB3" w:themeColor="accent1"/>
            </w:tcBorders>
            <w:shd w:val="clear" w:color="auto" w:fill="FFFFFF" w:themeFill="background1"/>
            <w:tcMar>
              <w:left w:w="28" w:type="dxa"/>
              <w:right w:w="28" w:type="dxa"/>
            </w:tcMar>
          </w:tcPr>
          <w:p w14:paraId="7253F343" w14:textId="77777777" w:rsidR="00DE73D2" w:rsidRPr="00474A60" w:rsidRDefault="00DE73D2" w:rsidP="004C257E">
            <w:pPr>
              <w:pStyle w:val="PlainText"/>
            </w:pPr>
            <w:r w:rsidRPr="00474A60">
              <w:t>(Fair Work Regulation 2009)</w:t>
            </w:r>
          </w:p>
          <w:p w14:paraId="19A852F8"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"serious_misconduct_meaning_full" </w:instrText>
            </w:r>
            <w:r>
              <w:fldChar w:fldCharType="separate"/>
            </w:r>
            <w:r w:rsidRPr="00312582">
              <w:rPr>
                <w:rStyle w:val="CharSectno"/>
              </w:rPr>
              <w:t>1.07</w:t>
            </w:r>
            <w:r w:rsidRPr="00312582">
              <w:t xml:space="preserve">  Meaning of </w:t>
            </w:r>
            <w:r w:rsidRPr="00312582">
              <w:rPr>
                <w:i/>
              </w:rPr>
              <w:t>serious misconduct</w:t>
            </w:r>
          </w:p>
          <w:p w14:paraId="6983B0DC" w14:textId="77777777" w:rsidR="00DE73D2" w:rsidRPr="00312582" w:rsidRDefault="00DE73D2" w:rsidP="004C257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7C24CDAC" w14:textId="77777777" w:rsidR="00DE73D2" w:rsidRPr="00312582" w:rsidRDefault="00DE73D2" w:rsidP="004C257E">
            <w:pPr>
              <w:pStyle w:val="subsection0"/>
            </w:pPr>
            <w:r w:rsidRPr="00312582">
              <w:tab/>
              <w:t>(2)</w:t>
            </w:r>
            <w:r w:rsidRPr="00312582">
              <w:tab/>
              <w:t>For subregulation (1), conduct that is serious misconduct includes both of the following:</w:t>
            </w:r>
          </w:p>
          <w:p w14:paraId="2AF332F3" w14:textId="77777777" w:rsidR="00DE73D2" w:rsidRPr="00312582" w:rsidRDefault="00DE73D2" w:rsidP="004C257E">
            <w:pPr>
              <w:pStyle w:val="paragraph"/>
            </w:pPr>
            <w:r w:rsidRPr="00312582">
              <w:tab/>
              <w:t>(a)</w:t>
            </w:r>
            <w:r w:rsidRPr="00312582">
              <w:tab/>
              <w:t xml:space="preserve">wilful or deliberate behaviour by an employee that is inconsistent with the continuation of the contract of employment; </w:t>
            </w:r>
          </w:p>
          <w:p w14:paraId="4EF66AAB" w14:textId="77777777" w:rsidR="00DE73D2" w:rsidRPr="00312582" w:rsidRDefault="00DE73D2" w:rsidP="004C257E">
            <w:pPr>
              <w:pStyle w:val="paragraph"/>
            </w:pPr>
            <w:r w:rsidRPr="00312582">
              <w:tab/>
              <w:t>(b)</w:t>
            </w:r>
            <w:r w:rsidRPr="00312582">
              <w:tab/>
              <w:t>conduct that causes serious and imminent risk to:</w:t>
            </w:r>
          </w:p>
          <w:p w14:paraId="5E670C85" w14:textId="77777777" w:rsidR="00DE73D2" w:rsidRPr="00312582" w:rsidRDefault="00DE73D2" w:rsidP="004C257E">
            <w:pPr>
              <w:pStyle w:val="paragraphsub"/>
            </w:pPr>
            <w:r w:rsidRPr="00312582">
              <w:tab/>
              <w:t>(i)</w:t>
            </w:r>
            <w:r w:rsidRPr="00312582">
              <w:tab/>
              <w:t>the health or safety of a person; or</w:t>
            </w:r>
          </w:p>
          <w:p w14:paraId="32582176" w14:textId="77777777" w:rsidR="00DE73D2" w:rsidRPr="00312582" w:rsidRDefault="00DE73D2" w:rsidP="004C257E">
            <w:pPr>
              <w:pStyle w:val="paragraphsub"/>
            </w:pPr>
            <w:r w:rsidRPr="00312582">
              <w:tab/>
              <w:t>(ii)</w:t>
            </w:r>
            <w:r w:rsidRPr="00312582">
              <w:tab/>
              <w:t>the reputation, viability or profitability of the employer’s business.</w:t>
            </w:r>
          </w:p>
          <w:p w14:paraId="7A0868DB" w14:textId="77777777" w:rsidR="00DE73D2" w:rsidRPr="00312582" w:rsidRDefault="00DE73D2" w:rsidP="004C257E">
            <w:pPr>
              <w:pStyle w:val="subsection0"/>
            </w:pPr>
            <w:r w:rsidRPr="00312582">
              <w:tab/>
              <w:t>(3)</w:t>
            </w:r>
            <w:r w:rsidRPr="00312582">
              <w:tab/>
              <w:t>For subregulation (1), conduct that is serious misconduct includes each of the following:</w:t>
            </w:r>
          </w:p>
          <w:p w14:paraId="2FAB9438" w14:textId="77777777" w:rsidR="00DE73D2" w:rsidRPr="00312582" w:rsidRDefault="00DE73D2" w:rsidP="004C257E">
            <w:pPr>
              <w:pStyle w:val="paragraph"/>
            </w:pPr>
            <w:r w:rsidRPr="00312582">
              <w:tab/>
              <w:t>(a)</w:t>
            </w:r>
            <w:r w:rsidRPr="00312582">
              <w:tab/>
              <w:t>the employee, in the course of the employee’s employment, engaging in:</w:t>
            </w:r>
          </w:p>
          <w:p w14:paraId="6461E928" w14:textId="77777777" w:rsidR="00DE73D2" w:rsidRPr="00312582" w:rsidRDefault="00DE73D2" w:rsidP="004C257E">
            <w:pPr>
              <w:pStyle w:val="paragraphsub"/>
            </w:pPr>
            <w:r w:rsidRPr="00312582">
              <w:tab/>
              <w:t>(i)</w:t>
            </w:r>
            <w:r w:rsidRPr="00312582">
              <w:tab/>
              <w:t>theft; or</w:t>
            </w:r>
          </w:p>
          <w:p w14:paraId="1B3A81F2" w14:textId="77777777" w:rsidR="00DE73D2" w:rsidRPr="00312582" w:rsidRDefault="00DE73D2" w:rsidP="004C257E">
            <w:pPr>
              <w:pStyle w:val="paragraphsub"/>
            </w:pPr>
            <w:r w:rsidRPr="00312582">
              <w:tab/>
              <w:t>(ii)</w:t>
            </w:r>
            <w:r w:rsidRPr="00312582">
              <w:tab/>
              <w:t>fraud; or</w:t>
            </w:r>
          </w:p>
          <w:p w14:paraId="2E97CF4C" w14:textId="77777777" w:rsidR="00DE73D2" w:rsidRPr="00312582" w:rsidRDefault="00DE73D2" w:rsidP="004C257E">
            <w:pPr>
              <w:pStyle w:val="paragraphsub"/>
            </w:pPr>
            <w:r w:rsidRPr="00312582">
              <w:tab/>
              <w:t>(iii)</w:t>
            </w:r>
            <w:r w:rsidRPr="00312582">
              <w:tab/>
              <w:t xml:space="preserve">assault; </w:t>
            </w:r>
          </w:p>
          <w:p w14:paraId="10F85ACC" w14:textId="77777777" w:rsidR="00DE73D2" w:rsidRPr="00312582" w:rsidRDefault="00DE73D2" w:rsidP="004C257E">
            <w:pPr>
              <w:pStyle w:val="paragraph"/>
            </w:pPr>
            <w:r w:rsidRPr="00312582">
              <w:tab/>
              <w:t>(b)</w:t>
            </w:r>
            <w:r w:rsidRPr="00312582">
              <w:tab/>
              <w:t xml:space="preserve">the employee being intoxicated at work; </w:t>
            </w:r>
          </w:p>
          <w:p w14:paraId="22C002D4" w14:textId="77777777" w:rsidR="00DE73D2" w:rsidRPr="00312582" w:rsidRDefault="00DE73D2" w:rsidP="004C257E">
            <w:pPr>
              <w:pStyle w:val="paragraph"/>
            </w:pPr>
            <w:r w:rsidRPr="00312582">
              <w:tab/>
              <w:t>(c)</w:t>
            </w:r>
            <w:r w:rsidRPr="00312582">
              <w:tab/>
              <w:t>the employee refusing to carry out a lawful and reasonable instruction that is consistent with the employee’s contract of employment.</w:t>
            </w:r>
          </w:p>
          <w:p w14:paraId="3B3933C4" w14:textId="77777777" w:rsidR="00DE73D2" w:rsidRPr="00312582" w:rsidRDefault="00DE73D2" w:rsidP="004C257E">
            <w:pPr>
              <w:pStyle w:val="subsection0"/>
            </w:pPr>
            <w:r w:rsidRPr="00312582">
              <w:tab/>
              <w:t>(4)</w:t>
            </w:r>
            <w:r w:rsidRPr="00312582">
              <w:tab/>
              <w:t>Subregulation (3) does not apply if the employee is able to show that, in the circumstances, the conduct engaged in by the employee was not conduct that made employment in the period of notice unreasonable.</w:t>
            </w:r>
          </w:p>
          <w:p w14:paraId="1C83BB40" w14:textId="77777777" w:rsidR="00DE73D2" w:rsidRPr="00312582" w:rsidRDefault="00DE73D2" w:rsidP="004C257E">
            <w:pPr>
              <w:pStyle w:val="subsection0"/>
            </w:pPr>
            <w:r w:rsidRPr="00312582">
              <w:tab/>
              <w:t>(5)</w:t>
            </w:r>
            <w:r w:rsidRPr="00312582">
              <w:tab/>
              <w:t xml:space="preserve">For </w:t>
            </w:r>
            <w:r>
              <w:t>paragraph (</w:t>
            </w:r>
            <w:r w:rsidRPr="00312582">
              <w:t>3)(b), an employee is taken to be intoxicated if the employee’s faculties are, by reason of the employee being under the influence of intoxicating liquor or a drug (except a drug administered by, or taken in accordance with the directions of, a person lawfully authorised to administer the drug), so impaired that the employee is unfit to be entrusted with the employee’s duties or with any duty that the employee may be called upon to perform.</w:t>
            </w:r>
          </w:p>
          <w:p w14:paraId="04B33FF3" w14:textId="77777777" w:rsidR="00DE73D2" w:rsidRPr="00474A60" w:rsidRDefault="00DE73D2" w:rsidP="004C257E">
            <w:pPr>
              <w:pStyle w:val="Link"/>
              <w:framePr w:wrap="auto"/>
            </w:pPr>
            <w:r>
              <w:rPr>
                <w:rStyle w:val="Hyperlink"/>
              </w:rPr>
              <w:fldChar w:fldCharType="end"/>
            </w:r>
          </w:p>
          <w:p w14:paraId="6BA8FB81" w14:textId="77777777" w:rsidR="00DE73D2" w:rsidRPr="00474A60" w:rsidRDefault="00DE73D2" w:rsidP="004C257E">
            <w:pPr>
              <w:pStyle w:val="PlainText"/>
            </w:pPr>
          </w:p>
        </w:tc>
      </w:tr>
      <w:bookmarkEnd w:id="569"/>
    </w:tbl>
    <w:p w14:paraId="7BCF0C4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C436E1F" w14:textId="77777777" w:rsidTr="00DE73D2">
        <w:trPr>
          <w:jc w:val="center"/>
        </w:trPr>
        <w:tc>
          <w:tcPr>
            <w:tcW w:w="2267" w:type="dxa"/>
            <w:shd w:val="clear" w:color="auto" w:fill="FFFFFF" w:themeFill="background1"/>
          </w:tcPr>
          <w:p w14:paraId="50D2AD10" w14:textId="77777777" w:rsidR="00DE73D2" w:rsidRPr="00DE73D2" w:rsidRDefault="00DE73D2" w:rsidP="004C257E">
            <w:pPr>
              <w:rPr>
                <w:rStyle w:val="Identifier"/>
              </w:rPr>
            </w:pPr>
            <w:bookmarkStart w:id="570" w:name="_Hlk104399328"/>
            <w:r w:rsidRPr="00DE73D2">
              <w:rPr>
                <w:rStyle w:val="Identifier"/>
              </w:rPr>
              <w:t>misconduct.serious_specific_exception</w:t>
            </w:r>
          </w:p>
        </w:tc>
        <w:tc>
          <w:tcPr>
            <w:tcW w:w="7653" w:type="dxa"/>
            <w:shd w:val="clear" w:color="auto" w:fill="FFFFFF" w:themeFill="background1"/>
            <w:tcMar>
              <w:left w:w="28" w:type="dxa"/>
              <w:right w:w="28" w:type="dxa"/>
            </w:tcMar>
          </w:tcPr>
          <w:p w14:paraId="3D46192D" w14:textId="77777777" w:rsidR="00DE73D2" w:rsidRPr="00474A60" w:rsidRDefault="00DE73D2" w:rsidP="004C257E">
            <w:pPr>
              <w:pStyle w:val="PlainText"/>
            </w:pPr>
            <w:r w:rsidRPr="00474A60">
              <w:t>(Fair Work Regulation 2009)</w:t>
            </w:r>
          </w:p>
          <w:p w14:paraId="4540AF6F"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"serious_misconduct_meaning_full" </w:instrText>
            </w:r>
            <w:r>
              <w:fldChar w:fldCharType="separate"/>
            </w:r>
            <w:r w:rsidRPr="00312582">
              <w:rPr>
                <w:rStyle w:val="CharSectno"/>
              </w:rPr>
              <w:t>1.07</w:t>
            </w:r>
            <w:r w:rsidRPr="00312582">
              <w:t xml:space="preserve">  Meaning of </w:t>
            </w:r>
            <w:r w:rsidRPr="00312582">
              <w:rPr>
                <w:i/>
              </w:rPr>
              <w:t>serious misconduct</w:t>
            </w:r>
          </w:p>
          <w:p w14:paraId="5D97183A" w14:textId="77777777" w:rsidR="00DE73D2" w:rsidRPr="00312582" w:rsidRDefault="00DE73D2" w:rsidP="004C257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08896049" w14:textId="77777777" w:rsidR="00DE73D2" w:rsidRPr="00312582" w:rsidRDefault="00DE73D2" w:rsidP="004C257E">
            <w:pPr>
              <w:pStyle w:val="subsection0"/>
            </w:pPr>
            <w:r w:rsidRPr="00312582">
              <w:tab/>
              <w:t>(2)</w:t>
            </w:r>
            <w:r w:rsidRPr="00312582">
              <w:tab/>
              <w:t>For subregulation (1), conduct that is serious misconduct includes both of the following:</w:t>
            </w:r>
          </w:p>
          <w:p w14:paraId="193F83A0" w14:textId="77777777" w:rsidR="00DE73D2" w:rsidRPr="00312582" w:rsidRDefault="00DE73D2" w:rsidP="004C257E">
            <w:pPr>
              <w:pStyle w:val="paragraph"/>
            </w:pPr>
            <w:r w:rsidRPr="00312582">
              <w:tab/>
              <w:t>(a)</w:t>
            </w:r>
            <w:r w:rsidRPr="00312582">
              <w:tab/>
              <w:t xml:space="preserve">wilful or deliberate behaviour by an employee that is inconsistent with the continuation of the contract of employment; </w:t>
            </w:r>
          </w:p>
          <w:p w14:paraId="34A93FF5" w14:textId="77777777" w:rsidR="00DE73D2" w:rsidRPr="00312582" w:rsidRDefault="00DE73D2" w:rsidP="004C257E">
            <w:pPr>
              <w:pStyle w:val="paragraph"/>
            </w:pPr>
            <w:r w:rsidRPr="00312582">
              <w:tab/>
              <w:t>(b)</w:t>
            </w:r>
            <w:r w:rsidRPr="00312582">
              <w:tab/>
              <w:t>conduct that causes serious and imminent risk to:</w:t>
            </w:r>
          </w:p>
          <w:p w14:paraId="5C0761A2" w14:textId="77777777" w:rsidR="00DE73D2" w:rsidRPr="00312582" w:rsidRDefault="00DE73D2" w:rsidP="004C257E">
            <w:pPr>
              <w:pStyle w:val="paragraphsub"/>
            </w:pPr>
            <w:r w:rsidRPr="00312582">
              <w:tab/>
              <w:t>(i)</w:t>
            </w:r>
            <w:r w:rsidRPr="00312582">
              <w:tab/>
              <w:t>the health or safety of a person; or</w:t>
            </w:r>
          </w:p>
          <w:p w14:paraId="22397692" w14:textId="77777777" w:rsidR="00DE73D2" w:rsidRPr="00312582" w:rsidRDefault="00DE73D2" w:rsidP="004C257E">
            <w:pPr>
              <w:pStyle w:val="paragraphsub"/>
            </w:pPr>
            <w:r w:rsidRPr="00312582">
              <w:tab/>
              <w:t>(ii)</w:t>
            </w:r>
            <w:r w:rsidRPr="00312582">
              <w:tab/>
              <w:t>the reputation, viability or profitability of the employer’s business.</w:t>
            </w:r>
          </w:p>
          <w:p w14:paraId="1186760A" w14:textId="77777777" w:rsidR="00DE73D2" w:rsidRPr="00312582" w:rsidRDefault="00DE73D2" w:rsidP="004C257E">
            <w:pPr>
              <w:pStyle w:val="subsection0"/>
            </w:pPr>
            <w:r w:rsidRPr="00312582">
              <w:tab/>
              <w:t>(3)</w:t>
            </w:r>
            <w:r w:rsidRPr="00312582">
              <w:tab/>
              <w:t>For subregulation (1), conduct that is serious misconduct includes each of the following:</w:t>
            </w:r>
          </w:p>
          <w:p w14:paraId="6E6B1D8B" w14:textId="77777777" w:rsidR="00DE73D2" w:rsidRPr="00312582" w:rsidRDefault="00DE73D2" w:rsidP="004C257E">
            <w:pPr>
              <w:pStyle w:val="paragraph"/>
            </w:pPr>
            <w:r w:rsidRPr="00312582">
              <w:tab/>
              <w:t>(a)</w:t>
            </w:r>
            <w:r w:rsidRPr="00312582">
              <w:tab/>
              <w:t>the employee, in the course of the employee’s employment, engaging in:</w:t>
            </w:r>
          </w:p>
          <w:p w14:paraId="1E595B61" w14:textId="77777777" w:rsidR="00DE73D2" w:rsidRPr="00312582" w:rsidRDefault="00DE73D2" w:rsidP="004C257E">
            <w:pPr>
              <w:pStyle w:val="paragraphsub"/>
            </w:pPr>
            <w:r w:rsidRPr="00312582">
              <w:tab/>
              <w:t>(i)</w:t>
            </w:r>
            <w:r w:rsidRPr="00312582">
              <w:tab/>
              <w:t>theft; or</w:t>
            </w:r>
          </w:p>
          <w:p w14:paraId="651351B5" w14:textId="77777777" w:rsidR="00DE73D2" w:rsidRPr="00312582" w:rsidRDefault="00DE73D2" w:rsidP="004C257E">
            <w:pPr>
              <w:pStyle w:val="paragraphsub"/>
            </w:pPr>
            <w:r w:rsidRPr="00312582">
              <w:tab/>
              <w:t>(ii)</w:t>
            </w:r>
            <w:r w:rsidRPr="00312582">
              <w:tab/>
              <w:t>fraud; or</w:t>
            </w:r>
          </w:p>
          <w:p w14:paraId="313272CF" w14:textId="77777777" w:rsidR="00DE73D2" w:rsidRPr="00312582" w:rsidRDefault="00DE73D2" w:rsidP="004C257E">
            <w:pPr>
              <w:pStyle w:val="paragraphsub"/>
            </w:pPr>
            <w:r w:rsidRPr="00312582">
              <w:tab/>
              <w:t>(iii)</w:t>
            </w:r>
            <w:r w:rsidRPr="00312582">
              <w:tab/>
              <w:t xml:space="preserve">assault; </w:t>
            </w:r>
          </w:p>
          <w:p w14:paraId="776B31CF" w14:textId="77777777" w:rsidR="00DE73D2" w:rsidRPr="00312582" w:rsidRDefault="00DE73D2" w:rsidP="004C257E">
            <w:pPr>
              <w:pStyle w:val="paragraph"/>
            </w:pPr>
            <w:r w:rsidRPr="00312582">
              <w:tab/>
              <w:t>(b)</w:t>
            </w:r>
            <w:r w:rsidRPr="00312582">
              <w:tab/>
              <w:t xml:space="preserve">the employee being intoxicated at work; </w:t>
            </w:r>
          </w:p>
          <w:p w14:paraId="6662BE65" w14:textId="77777777" w:rsidR="00DE73D2" w:rsidRPr="00312582" w:rsidRDefault="00DE73D2" w:rsidP="004C257E">
            <w:pPr>
              <w:pStyle w:val="paragraph"/>
            </w:pPr>
            <w:r w:rsidRPr="00312582">
              <w:tab/>
              <w:t>(c)</w:t>
            </w:r>
            <w:r w:rsidRPr="00312582">
              <w:tab/>
              <w:t>the employee refusing to carry out a lawful and reasonable instruction that is consistent with the employee’s contract of employment.</w:t>
            </w:r>
          </w:p>
          <w:p w14:paraId="752F0D9E" w14:textId="77777777" w:rsidR="00DE73D2" w:rsidRPr="00312582" w:rsidRDefault="00DE73D2" w:rsidP="004C257E">
            <w:pPr>
              <w:pStyle w:val="subsection0"/>
            </w:pPr>
            <w:r w:rsidRPr="00312582">
              <w:tab/>
              <w:t>(4)</w:t>
            </w:r>
            <w:r w:rsidRPr="00312582">
              <w:tab/>
              <w:t>Subregulation (3) does not apply if the employee is able to show that, in the circumstances, the conduct engaged in by the employee was not conduct that made employment in the period of notice unreasonable.</w:t>
            </w:r>
          </w:p>
          <w:p w14:paraId="292A59F1" w14:textId="77777777" w:rsidR="00DE73D2" w:rsidRPr="00312582" w:rsidRDefault="00DE73D2" w:rsidP="004C257E">
            <w:pPr>
              <w:pStyle w:val="subsection0"/>
            </w:pPr>
            <w:r w:rsidRPr="00312582">
              <w:tab/>
              <w:t>(5)</w:t>
            </w:r>
            <w:r w:rsidRPr="00312582">
              <w:tab/>
              <w:t xml:space="preserve">For </w:t>
            </w:r>
            <w:r>
              <w:t>paragraph (</w:t>
            </w:r>
            <w:r w:rsidRPr="00312582">
              <w:t>3)(b), an employee is taken to be intoxicated if the employee’s faculties are, by reason of the employee being under the influence of intoxicating liquor or a drug (except a drug administered by, or taken in accordance with the directions of, a person lawfully authorised to administer the drug), so impaired that the employee is unfit to be entrusted with the employee’s duties or with any duty that the employee may be called upon to perform.</w:t>
            </w:r>
          </w:p>
          <w:p w14:paraId="58C9299F" w14:textId="77777777" w:rsidR="00DE73D2" w:rsidRPr="00474A60" w:rsidRDefault="00DE73D2" w:rsidP="004C257E">
            <w:pPr>
              <w:pStyle w:val="Link"/>
              <w:framePr w:wrap="auto"/>
            </w:pPr>
            <w:r>
              <w:rPr>
                <w:rStyle w:val="Hyperlink"/>
              </w:rPr>
              <w:fldChar w:fldCharType="end"/>
            </w:r>
          </w:p>
          <w:p w14:paraId="384EA602" w14:textId="77777777" w:rsidR="00DE73D2" w:rsidRPr="00474A60" w:rsidRDefault="00DE73D2" w:rsidP="004C257E">
            <w:pPr>
              <w:pStyle w:val="PlainText"/>
            </w:pPr>
          </w:p>
        </w:tc>
      </w:tr>
      <w:bookmarkEnd w:id="570"/>
    </w:tbl>
    <w:p w14:paraId="5117A21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2E0DA67" w14:textId="77777777" w:rsidTr="00DE73D2">
        <w:trPr>
          <w:jc w:val="center"/>
        </w:trPr>
        <w:tc>
          <w:tcPr>
            <w:tcW w:w="2267" w:type="dxa"/>
            <w:shd w:val="clear" w:color="auto" w:fill="FFFFFF" w:themeFill="background1"/>
          </w:tcPr>
          <w:p w14:paraId="01E47B79" w14:textId="77777777" w:rsidR="00DE73D2" w:rsidRPr="00DE73D2" w:rsidRDefault="00DE73D2" w:rsidP="004C257E">
            <w:pPr>
              <w:rPr>
                <w:rStyle w:val="Identifier"/>
              </w:rPr>
            </w:pPr>
            <w:bookmarkStart w:id="571" w:name="_Hlk104399329"/>
            <w:r w:rsidRPr="00DE73D2">
              <w:rPr>
                <w:rStyle w:val="Identifier"/>
              </w:rPr>
              <w:t>misconduct.serious_intoxication_exception</w:t>
            </w:r>
          </w:p>
        </w:tc>
        <w:tc>
          <w:tcPr>
            <w:tcW w:w="7653" w:type="dxa"/>
            <w:shd w:val="clear" w:color="auto" w:fill="FFFFFF" w:themeFill="background1"/>
            <w:tcMar>
              <w:left w:w="28" w:type="dxa"/>
              <w:right w:w="28" w:type="dxa"/>
            </w:tcMar>
          </w:tcPr>
          <w:p w14:paraId="35618D20" w14:textId="77777777" w:rsidR="00DE73D2" w:rsidRPr="00474A60" w:rsidRDefault="00DE73D2" w:rsidP="004C257E">
            <w:pPr>
              <w:pStyle w:val="PlainText"/>
            </w:pPr>
            <w:r w:rsidRPr="00474A60">
              <w:t>(Fair Work Regulation 2009)</w:t>
            </w:r>
          </w:p>
          <w:p w14:paraId="7A6FD8FE"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"serious_misconduct_meaning_full" </w:instrText>
            </w:r>
            <w:r>
              <w:fldChar w:fldCharType="separate"/>
            </w:r>
            <w:r w:rsidRPr="00312582">
              <w:rPr>
                <w:rStyle w:val="CharSectno"/>
              </w:rPr>
              <w:t>1.07</w:t>
            </w:r>
            <w:r w:rsidRPr="00312582">
              <w:t xml:space="preserve">  Meaning of </w:t>
            </w:r>
            <w:r w:rsidRPr="00312582">
              <w:rPr>
                <w:i/>
              </w:rPr>
              <w:t>serious misconduct</w:t>
            </w:r>
          </w:p>
          <w:p w14:paraId="2FE48D59" w14:textId="77777777" w:rsidR="00DE73D2" w:rsidRPr="00312582" w:rsidRDefault="00DE73D2" w:rsidP="004C257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6E0F5995" w14:textId="77777777" w:rsidR="00DE73D2" w:rsidRPr="00312582" w:rsidRDefault="00DE73D2" w:rsidP="004C257E">
            <w:pPr>
              <w:pStyle w:val="subsection0"/>
            </w:pPr>
            <w:r w:rsidRPr="00312582">
              <w:tab/>
              <w:t>(2)</w:t>
            </w:r>
            <w:r w:rsidRPr="00312582">
              <w:tab/>
              <w:t>For subregulation (1), conduct that is serious misconduct includes both of the following:</w:t>
            </w:r>
          </w:p>
          <w:p w14:paraId="5DECA98E" w14:textId="77777777" w:rsidR="00DE73D2" w:rsidRPr="00312582" w:rsidRDefault="00DE73D2" w:rsidP="004C257E">
            <w:pPr>
              <w:pStyle w:val="paragraph"/>
            </w:pPr>
            <w:r w:rsidRPr="00312582">
              <w:tab/>
              <w:t>(a)</w:t>
            </w:r>
            <w:r w:rsidRPr="00312582">
              <w:tab/>
              <w:t xml:space="preserve">wilful or deliberate behaviour by an employee that is inconsistent with the continuation of the contract of employment; </w:t>
            </w:r>
          </w:p>
          <w:p w14:paraId="5B319350" w14:textId="77777777" w:rsidR="00DE73D2" w:rsidRPr="00312582" w:rsidRDefault="00DE73D2" w:rsidP="004C257E">
            <w:pPr>
              <w:pStyle w:val="paragraph"/>
            </w:pPr>
            <w:r w:rsidRPr="00312582">
              <w:tab/>
              <w:t>(b)</w:t>
            </w:r>
            <w:r w:rsidRPr="00312582">
              <w:tab/>
              <w:t>conduct that causes serious and imminent risk to:</w:t>
            </w:r>
          </w:p>
          <w:p w14:paraId="17ED3F07" w14:textId="77777777" w:rsidR="00DE73D2" w:rsidRPr="00312582" w:rsidRDefault="00DE73D2" w:rsidP="004C257E">
            <w:pPr>
              <w:pStyle w:val="paragraphsub"/>
            </w:pPr>
            <w:r w:rsidRPr="00312582">
              <w:tab/>
              <w:t>(i)</w:t>
            </w:r>
            <w:r w:rsidRPr="00312582">
              <w:tab/>
              <w:t>the health or safety of a person; or</w:t>
            </w:r>
          </w:p>
          <w:p w14:paraId="0397B6A7" w14:textId="77777777" w:rsidR="00DE73D2" w:rsidRPr="00312582" w:rsidRDefault="00DE73D2" w:rsidP="004C257E">
            <w:pPr>
              <w:pStyle w:val="paragraphsub"/>
            </w:pPr>
            <w:r w:rsidRPr="00312582">
              <w:tab/>
              <w:t>(ii)</w:t>
            </w:r>
            <w:r w:rsidRPr="00312582">
              <w:tab/>
              <w:t>the reputation, viability or profitability of the employer’s business.</w:t>
            </w:r>
          </w:p>
          <w:p w14:paraId="6E46E69A" w14:textId="77777777" w:rsidR="00DE73D2" w:rsidRPr="00312582" w:rsidRDefault="00DE73D2" w:rsidP="004C257E">
            <w:pPr>
              <w:pStyle w:val="subsection0"/>
            </w:pPr>
            <w:r w:rsidRPr="00312582">
              <w:tab/>
              <w:t>(3)</w:t>
            </w:r>
            <w:r w:rsidRPr="00312582">
              <w:tab/>
              <w:t>For subregulation (1), conduct that is serious misconduct includes each of the following:</w:t>
            </w:r>
          </w:p>
          <w:p w14:paraId="31099C28" w14:textId="77777777" w:rsidR="00DE73D2" w:rsidRPr="00312582" w:rsidRDefault="00DE73D2" w:rsidP="004C257E">
            <w:pPr>
              <w:pStyle w:val="paragraph"/>
            </w:pPr>
            <w:r w:rsidRPr="00312582">
              <w:tab/>
              <w:t>(a)</w:t>
            </w:r>
            <w:r w:rsidRPr="00312582">
              <w:tab/>
              <w:t>the employee, in the course of the employee’s employment, engaging in:</w:t>
            </w:r>
          </w:p>
          <w:p w14:paraId="58B867E5" w14:textId="77777777" w:rsidR="00DE73D2" w:rsidRPr="00312582" w:rsidRDefault="00DE73D2" w:rsidP="004C257E">
            <w:pPr>
              <w:pStyle w:val="paragraphsub"/>
            </w:pPr>
            <w:r w:rsidRPr="00312582">
              <w:tab/>
              <w:t>(i)</w:t>
            </w:r>
            <w:r w:rsidRPr="00312582">
              <w:tab/>
              <w:t>theft; or</w:t>
            </w:r>
          </w:p>
          <w:p w14:paraId="3576B354" w14:textId="77777777" w:rsidR="00DE73D2" w:rsidRPr="00312582" w:rsidRDefault="00DE73D2" w:rsidP="004C257E">
            <w:pPr>
              <w:pStyle w:val="paragraphsub"/>
            </w:pPr>
            <w:r w:rsidRPr="00312582">
              <w:tab/>
              <w:t>(ii)</w:t>
            </w:r>
            <w:r w:rsidRPr="00312582">
              <w:tab/>
              <w:t>fraud; or</w:t>
            </w:r>
          </w:p>
          <w:p w14:paraId="25CA7003" w14:textId="77777777" w:rsidR="00DE73D2" w:rsidRPr="00312582" w:rsidRDefault="00DE73D2" w:rsidP="004C257E">
            <w:pPr>
              <w:pStyle w:val="paragraphsub"/>
            </w:pPr>
            <w:r w:rsidRPr="00312582">
              <w:tab/>
              <w:t>(iii)</w:t>
            </w:r>
            <w:r w:rsidRPr="00312582">
              <w:tab/>
              <w:t xml:space="preserve">assault; </w:t>
            </w:r>
          </w:p>
          <w:p w14:paraId="6237FC67" w14:textId="77777777" w:rsidR="00DE73D2" w:rsidRPr="00312582" w:rsidRDefault="00DE73D2" w:rsidP="004C257E">
            <w:pPr>
              <w:pStyle w:val="paragraph"/>
            </w:pPr>
            <w:r w:rsidRPr="00312582">
              <w:tab/>
              <w:t>(b)</w:t>
            </w:r>
            <w:r w:rsidRPr="00312582">
              <w:tab/>
              <w:t xml:space="preserve">the employee being intoxicated at work; </w:t>
            </w:r>
          </w:p>
          <w:p w14:paraId="18DAE90A" w14:textId="77777777" w:rsidR="00DE73D2" w:rsidRPr="00312582" w:rsidRDefault="00DE73D2" w:rsidP="004C257E">
            <w:pPr>
              <w:pStyle w:val="paragraph"/>
            </w:pPr>
            <w:r w:rsidRPr="00312582">
              <w:tab/>
              <w:t>(c)</w:t>
            </w:r>
            <w:r w:rsidRPr="00312582">
              <w:tab/>
              <w:t>the employee refusing to carry out a lawful and reasonable instruction that is consistent with the employee’s contract of employment.</w:t>
            </w:r>
          </w:p>
          <w:p w14:paraId="212AF482" w14:textId="77777777" w:rsidR="00DE73D2" w:rsidRPr="00312582" w:rsidRDefault="00DE73D2" w:rsidP="004C257E">
            <w:pPr>
              <w:pStyle w:val="subsection0"/>
            </w:pPr>
            <w:r w:rsidRPr="00312582">
              <w:tab/>
              <w:t>(4)</w:t>
            </w:r>
            <w:r w:rsidRPr="00312582">
              <w:tab/>
              <w:t>Subregulation (3) does not apply if the employee is able to show that, in the circumstances, the conduct engaged in by the employee was not conduct that made employment in the period of notice unreasonable.</w:t>
            </w:r>
          </w:p>
          <w:p w14:paraId="07F2EAD5" w14:textId="77777777" w:rsidR="00DE73D2" w:rsidRPr="00312582" w:rsidRDefault="00DE73D2" w:rsidP="004C257E">
            <w:pPr>
              <w:pStyle w:val="subsection0"/>
            </w:pPr>
            <w:r w:rsidRPr="00312582">
              <w:tab/>
              <w:t>(5)</w:t>
            </w:r>
            <w:r w:rsidRPr="00312582">
              <w:tab/>
              <w:t xml:space="preserve">For </w:t>
            </w:r>
            <w:r>
              <w:t>paragraph (</w:t>
            </w:r>
            <w:r w:rsidRPr="00312582">
              <w:t>3)(b), an employee is taken to be intoxicated if the employee’s faculties are, by reason of the employee being under the influence of intoxicating liquor or a drug (except a drug administered by, or taken in accordance with the directions of, a person lawfully authorised to administer the drug), so impaired that the employee is unfit to be entrusted with the employee’s duties or with any duty that the employee may be called upon to perform.</w:t>
            </w:r>
          </w:p>
          <w:p w14:paraId="0D27AB6C" w14:textId="77777777" w:rsidR="00DE73D2" w:rsidRPr="00474A60" w:rsidRDefault="00DE73D2" w:rsidP="004C257E">
            <w:pPr>
              <w:pStyle w:val="Link"/>
              <w:framePr w:wrap="auto"/>
            </w:pPr>
            <w:r>
              <w:rPr>
                <w:rStyle w:val="Hyperlink"/>
              </w:rPr>
              <w:fldChar w:fldCharType="end"/>
            </w:r>
          </w:p>
          <w:p w14:paraId="45E810FF" w14:textId="77777777" w:rsidR="00DE73D2" w:rsidRPr="00474A60" w:rsidRDefault="00DE73D2" w:rsidP="004C257E">
            <w:pPr>
              <w:pStyle w:val="PlainText"/>
            </w:pPr>
          </w:p>
        </w:tc>
      </w:tr>
      <w:bookmarkEnd w:id="571"/>
    </w:tbl>
    <w:p w14:paraId="12B133B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9DA202C" w14:textId="77777777" w:rsidTr="00DE73D2">
        <w:trPr>
          <w:jc w:val="center"/>
        </w:trPr>
        <w:tc>
          <w:tcPr>
            <w:tcW w:w="2267" w:type="dxa"/>
            <w:shd w:val="clear" w:color="auto" w:fill="FFFFFF" w:themeFill="background1"/>
          </w:tcPr>
          <w:p w14:paraId="3727A478" w14:textId="77777777" w:rsidR="00DE73D2" w:rsidRPr="00DE73D2" w:rsidRDefault="00DE73D2" w:rsidP="004C257E">
            <w:pPr>
              <w:rPr>
                <w:rStyle w:val="Identifier"/>
              </w:rPr>
            </w:pPr>
            <w:bookmarkStart w:id="572" w:name="_Hlk104399330"/>
            <w:r w:rsidRPr="00DE73D2">
              <w:rPr>
                <w:rStyle w:val="Identifier"/>
              </w:rPr>
              <w:t>PPL_in_touch.valid</w:t>
            </w:r>
          </w:p>
        </w:tc>
        <w:tc>
          <w:tcPr>
            <w:tcW w:w="7653" w:type="dxa"/>
            <w:shd w:val="clear" w:color="auto" w:fill="FFFFFF" w:themeFill="background1"/>
            <w:tcMar>
              <w:left w:w="28" w:type="dxa"/>
              <w:right w:w="28" w:type="dxa"/>
            </w:tcMar>
          </w:tcPr>
          <w:p w14:paraId="06DD5D99" w14:textId="77777777" w:rsidR="00DE73D2" w:rsidRPr="00474A60" w:rsidRDefault="00DE73D2" w:rsidP="004C257E">
            <w:pPr>
              <w:pStyle w:val="PlainText"/>
            </w:pPr>
            <w:r w:rsidRPr="00474A60">
              <w:t>(Paid Parental Leave Act 2010)</w:t>
            </w:r>
          </w:p>
          <w:p w14:paraId="755C6D6D"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75DEED4C" w14:textId="77777777" w:rsidR="00DE73D2" w:rsidRPr="006254AE" w:rsidRDefault="00DE73D2" w:rsidP="004C257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044282CF" w14:textId="77777777" w:rsidR="00DE73D2" w:rsidRPr="00474A60" w:rsidRDefault="00DE73D2" w:rsidP="004C257E">
            <w:pPr>
              <w:pStyle w:val="Link"/>
              <w:framePr w:wrap="auto"/>
            </w:pPr>
            <w:r>
              <w:rPr>
                <w:rStyle w:val="Hyperlink"/>
              </w:rPr>
              <w:fldChar w:fldCharType="end"/>
            </w:r>
          </w:p>
          <w:p w14:paraId="06A0FEF8" w14:textId="77777777" w:rsidR="00DE73D2" w:rsidRPr="00474A60" w:rsidRDefault="00DE73D2" w:rsidP="004C257E">
            <w:pPr>
              <w:pStyle w:val="PlainText"/>
            </w:pPr>
            <w:r w:rsidRPr="00474A60">
              <w:t>(Paid Parental Leave Act 2010)</w:t>
            </w:r>
          </w:p>
          <w:p w14:paraId="6962134F"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bookmarkStart w:id="573" w:name="_Toc535851373"/>
            <w:r w:rsidRPr="006254AE">
              <w:rPr>
                <w:rStyle w:val="CharSectno"/>
              </w:rPr>
              <w:t>49</w:t>
            </w:r>
            <w:r w:rsidRPr="006254AE">
              <w:t xml:space="preserve">  When paid work is for a </w:t>
            </w:r>
            <w:r w:rsidRPr="006254AE">
              <w:rPr>
                <w:i/>
              </w:rPr>
              <w:t>permissible purpose</w:t>
            </w:r>
            <w:bookmarkEnd w:id="573"/>
          </w:p>
          <w:p w14:paraId="728BA5C6" w14:textId="77777777" w:rsidR="00DE73D2" w:rsidRPr="006254AE" w:rsidRDefault="00DE73D2" w:rsidP="004C257E">
            <w:pPr>
              <w:pStyle w:val="SubsectionHead"/>
            </w:pPr>
            <w:r w:rsidRPr="006254AE">
              <w:rPr>
                <w:b/>
              </w:rPr>
              <w:t xml:space="preserve">Permissible purpose </w:t>
            </w:r>
            <w:r w:rsidRPr="006254AE">
              <w:t>for people other than self</w:t>
            </w:r>
            <w:r>
              <w:noBreakHyphen/>
            </w:r>
            <w:r w:rsidRPr="006254AE">
              <w:t>employed</w:t>
            </w:r>
          </w:p>
          <w:p w14:paraId="7263823B" w14:textId="77777777" w:rsidR="00DE73D2" w:rsidRPr="006254AE" w:rsidRDefault="00DE73D2" w:rsidP="004C257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6E880173" w14:textId="77777777" w:rsidR="00DE73D2" w:rsidRPr="006254AE" w:rsidRDefault="00DE73D2" w:rsidP="004C257E">
            <w:pPr>
              <w:pStyle w:val="paragraph"/>
            </w:pPr>
            <w:r w:rsidRPr="006254AE">
              <w:tab/>
              <w:t>(a)</w:t>
            </w:r>
            <w:r w:rsidRPr="006254AE">
              <w:tab/>
              <w:t>the person performs the work for the entity as an employee, defence force member or law enforcement officer; and</w:t>
            </w:r>
          </w:p>
          <w:p w14:paraId="72AC87E5" w14:textId="77777777" w:rsidR="00DE73D2" w:rsidRPr="006254AE" w:rsidRDefault="00DE73D2" w:rsidP="004C257E">
            <w:pPr>
              <w:pStyle w:val="paragraph"/>
            </w:pPr>
            <w:r w:rsidRPr="006254AE">
              <w:tab/>
              <w:t>(b)</w:t>
            </w:r>
            <w:r w:rsidRPr="006254AE">
              <w:tab/>
              <w:t>the day is a keeping in touch day with the entity and would otherwise be a day of leave in a period of leave granted by that entity; and</w:t>
            </w:r>
          </w:p>
          <w:p w14:paraId="5FE6446A" w14:textId="77777777" w:rsidR="00DE73D2" w:rsidRPr="006254AE" w:rsidRDefault="00DE73D2" w:rsidP="004C257E">
            <w:pPr>
              <w:pStyle w:val="paragraph"/>
            </w:pPr>
            <w:r w:rsidRPr="006254AE">
              <w:tab/>
              <w:t>(c)</w:t>
            </w:r>
            <w:r w:rsidRPr="006254AE">
              <w:tab/>
              <w:t>the person has not already performed paid work on 10 keeping in touch days (whether with the entity or another entity).</w:t>
            </w:r>
          </w:p>
          <w:p w14:paraId="1FDB89D3" w14:textId="77777777" w:rsidR="00DE73D2" w:rsidRPr="006254AE" w:rsidRDefault="00DE73D2" w:rsidP="004C257E">
            <w:pPr>
              <w:pStyle w:val="SubsectionHead"/>
            </w:pPr>
            <w:r w:rsidRPr="006254AE">
              <w:rPr>
                <w:b/>
              </w:rPr>
              <w:t>Permissible purpose</w:t>
            </w:r>
            <w:r w:rsidRPr="006254AE">
              <w:t xml:space="preserve"> for self</w:t>
            </w:r>
            <w:r>
              <w:noBreakHyphen/>
            </w:r>
            <w:r w:rsidRPr="006254AE">
              <w:t>employed</w:t>
            </w:r>
          </w:p>
          <w:p w14:paraId="44432C08" w14:textId="77777777" w:rsidR="00DE73D2" w:rsidRPr="006254AE" w:rsidRDefault="00DE73D2" w:rsidP="004C257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5FFD1A94" w14:textId="77777777" w:rsidR="00DE73D2" w:rsidRPr="00474A60" w:rsidRDefault="00DE73D2" w:rsidP="004C257E">
            <w:pPr>
              <w:pStyle w:val="Link"/>
              <w:framePr w:wrap="auto"/>
            </w:pPr>
            <w:r>
              <w:rPr>
                <w:rStyle w:val="Hyperlink"/>
              </w:rPr>
              <w:fldChar w:fldCharType="end"/>
            </w:r>
          </w:p>
          <w:p w14:paraId="0BF17A48" w14:textId="77777777" w:rsidR="00DE73D2" w:rsidRPr="00474A60" w:rsidRDefault="00DE73D2" w:rsidP="004C257E">
            <w:pPr>
              <w:pStyle w:val="PlainText"/>
            </w:pPr>
            <w:r w:rsidRPr="00474A60">
              <w:t>(Paid Parental Leave Act 2010)</w:t>
            </w:r>
          </w:p>
          <w:p w14:paraId="49ECDFD1" w14:textId="77777777" w:rsidR="00DE73D2" w:rsidRPr="006254AE" w:rsidRDefault="00DE73D2" w:rsidP="004C257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1F532F97" w14:textId="77777777" w:rsidR="00DE73D2" w:rsidRPr="006254AE" w:rsidRDefault="00DE73D2" w:rsidP="004C257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55558574" w14:textId="77777777" w:rsidR="00DE73D2" w:rsidRPr="006254AE" w:rsidRDefault="00DE73D2" w:rsidP="004C257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4CED8590" w14:textId="77777777" w:rsidR="00DE73D2" w:rsidRPr="006254AE" w:rsidRDefault="00DE73D2" w:rsidP="004C257E">
            <w:pPr>
              <w:pStyle w:val="paragraph"/>
            </w:pPr>
            <w:r w:rsidRPr="006254AE">
              <w:tab/>
              <w:t>(b)</w:t>
            </w:r>
            <w:r w:rsidRPr="006254AE">
              <w:tab/>
              <w:t>both the person and the entity consent to the person performing work for the entity on that day; and</w:t>
            </w:r>
          </w:p>
          <w:p w14:paraId="4F29B7A8" w14:textId="77777777" w:rsidR="00DE73D2" w:rsidRPr="006254AE" w:rsidRDefault="00DE73D2" w:rsidP="004C257E">
            <w:pPr>
              <w:pStyle w:val="paragraph"/>
            </w:pPr>
            <w:r w:rsidRPr="006254AE">
              <w:tab/>
              <w:t>(c)</w:t>
            </w:r>
            <w:r w:rsidRPr="006254AE">
              <w:tab/>
              <w:t>the day is not within:</w:t>
            </w:r>
          </w:p>
          <w:p w14:paraId="0E7799C7" w14:textId="77777777" w:rsidR="00DE73D2" w:rsidRPr="006254AE" w:rsidRDefault="00DE73D2" w:rsidP="004C257E">
            <w:pPr>
              <w:pStyle w:val="paragraphsub"/>
            </w:pPr>
            <w:r w:rsidRPr="006254AE">
              <w:tab/>
              <w:t>(i)</w:t>
            </w:r>
            <w:r w:rsidRPr="006254AE">
              <w:tab/>
              <w:t>if the person suggested or requested that he or she perform work for the entity on that day—14 days after the day the child was born; or</w:t>
            </w:r>
          </w:p>
          <w:p w14:paraId="1D53106E" w14:textId="77777777" w:rsidR="00DE73D2" w:rsidRPr="006254AE" w:rsidRDefault="00DE73D2" w:rsidP="004C257E">
            <w:pPr>
              <w:pStyle w:val="paragraphsub"/>
            </w:pPr>
            <w:r w:rsidRPr="006254AE">
              <w:tab/>
              <w:t>(ii)</w:t>
            </w:r>
            <w:r w:rsidRPr="006254AE">
              <w:tab/>
              <w:t>otherwise—42 days after the day the child was born.</w:t>
            </w:r>
          </w:p>
          <w:p w14:paraId="16AA1B17" w14:textId="77777777" w:rsidR="00DE73D2" w:rsidRPr="006254AE" w:rsidRDefault="00DE73D2" w:rsidP="004C257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16DDEDA4" w14:textId="77777777" w:rsidR="00DE73D2" w:rsidRPr="006254AE" w:rsidRDefault="00DE73D2" w:rsidP="004C257E">
            <w:pPr>
              <w:pStyle w:val="notetext"/>
            </w:pPr>
            <w:r w:rsidRPr="006254AE">
              <w:t>Note 2:</w:t>
            </w:r>
            <w:r w:rsidRPr="006254AE">
              <w:tab/>
              <w:t>The employer will be obliged, under the relevant contract of employment or industrial instrument, to pay the employee for performing work on a keeping in touch day.</w:t>
            </w:r>
          </w:p>
          <w:p w14:paraId="5AF26D77" w14:textId="77777777" w:rsidR="00DE73D2" w:rsidRPr="006254AE" w:rsidRDefault="00DE73D2" w:rsidP="004C257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215E539C" w14:textId="77777777" w:rsidR="00DE73D2" w:rsidRPr="006254AE" w:rsidRDefault="00DE73D2" w:rsidP="004C257E">
            <w:pPr>
              <w:pStyle w:val="notetext"/>
            </w:pPr>
            <w:r w:rsidRPr="006254AE">
              <w:t>Note 4:</w:t>
            </w:r>
            <w:r w:rsidRPr="006254AE">
              <w:tab/>
              <w:t>That section, and section</w:t>
            </w:r>
            <w:r>
              <w:t> </w:t>
            </w:r>
            <w:r w:rsidRPr="006254AE">
              <w:t>343 of that Act, contain other prohibitions on coercion and undue influence or pressure.</w:t>
            </w:r>
          </w:p>
          <w:p w14:paraId="3ABA584C" w14:textId="77777777" w:rsidR="00DE73D2" w:rsidRPr="00474A60" w:rsidRDefault="00DE73D2" w:rsidP="004C257E">
            <w:pPr>
              <w:pStyle w:val="Link"/>
              <w:framePr w:wrap="auto"/>
            </w:pPr>
            <w:r>
              <w:rPr>
                <w:rStyle w:val="Hyperlink"/>
              </w:rPr>
              <w:fldChar w:fldCharType="end"/>
            </w:r>
          </w:p>
        </w:tc>
      </w:tr>
      <w:bookmarkEnd w:id="572"/>
    </w:tbl>
    <w:p w14:paraId="331A405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1A117FA" w14:textId="77777777" w:rsidTr="00DE73D2">
        <w:trPr>
          <w:jc w:val="center"/>
        </w:trPr>
        <w:tc>
          <w:tcPr>
            <w:tcW w:w="2267" w:type="dxa"/>
            <w:tcBorders>
              <w:bottom w:val="single" w:sz="2" w:space="0" w:color="418AB3" w:themeColor="accent1"/>
            </w:tcBorders>
            <w:shd w:val="clear" w:color="auto" w:fill="FFFFFF" w:themeFill="background1"/>
          </w:tcPr>
          <w:p w14:paraId="6010F32D" w14:textId="77777777" w:rsidR="00DE73D2" w:rsidRPr="00DE73D2" w:rsidRDefault="00DE73D2" w:rsidP="004C257E">
            <w:pPr>
              <w:rPr>
                <w:rStyle w:val="Identifier"/>
              </w:rPr>
            </w:pPr>
            <w:bookmarkStart w:id="574" w:name="_Hlk104399331"/>
            <w:r w:rsidRPr="00DE73D2">
              <w:rPr>
                <w:rStyle w:val="Identifier"/>
              </w:rPr>
              <w:t>PPL_in_touch.not_valid</w:t>
            </w:r>
          </w:p>
        </w:tc>
        <w:tc>
          <w:tcPr>
            <w:tcW w:w="7653" w:type="dxa"/>
            <w:tcBorders>
              <w:bottom w:val="single" w:sz="2" w:space="0" w:color="418AB3" w:themeColor="accent1"/>
            </w:tcBorders>
            <w:shd w:val="clear" w:color="auto" w:fill="FFFFFF" w:themeFill="background1"/>
            <w:tcMar>
              <w:left w:w="28" w:type="dxa"/>
              <w:right w:w="28" w:type="dxa"/>
            </w:tcMar>
          </w:tcPr>
          <w:p w14:paraId="054DF239" w14:textId="77777777" w:rsidR="00DE73D2" w:rsidRPr="00474A60" w:rsidRDefault="00DE73D2" w:rsidP="004C257E">
            <w:pPr>
              <w:pStyle w:val="PlainText"/>
            </w:pPr>
            <w:r w:rsidRPr="00474A60">
              <w:t>(Paid Parental Leave Act 2010)</w:t>
            </w:r>
          </w:p>
          <w:p w14:paraId="1A522543"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5C6C49CA" w14:textId="77777777" w:rsidR="00DE73D2" w:rsidRPr="006254AE" w:rsidRDefault="00DE73D2" w:rsidP="004C257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4157AB0A" w14:textId="77777777" w:rsidR="00DE73D2" w:rsidRPr="00474A60" w:rsidRDefault="00DE73D2" w:rsidP="004C257E">
            <w:pPr>
              <w:pStyle w:val="Link"/>
              <w:framePr w:wrap="auto"/>
            </w:pPr>
            <w:r>
              <w:rPr>
                <w:rStyle w:val="Hyperlink"/>
              </w:rPr>
              <w:fldChar w:fldCharType="end"/>
            </w:r>
          </w:p>
          <w:p w14:paraId="5B49849C" w14:textId="77777777" w:rsidR="00DE73D2" w:rsidRPr="00474A60" w:rsidRDefault="00DE73D2" w:rsidP="004C257E">
            <w:pPr>
              <w:pStyle w:val="PlainText"/>
            </w:pPr>
            <w:r w:rsidRPr="00474A60">
              <w:t>(Paid Parental Leave Act 2010)</w:t>
            </w:r>
          </w:p>
          <w:p w14:paraId="2E7136AE"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r w:rsidRPr="006254AE">
              <w:rPr>
                <w:rStyle w:val="CharSectno"/>
              </w:rPr>
              <w:t>49</w:t>
            </w:r>
            <w:r w:rsidRPr="006254AE">
              <w:t xml:space="preserve">  When paid work is for a </w:t>
            </w:r>
            <w:r w:rsidRPr="006254AE">
              <w:rPr>
                <w:i/>
              </w:rPr>
              <w:t>permissible purpose</w:t>
            </w:r>
          </w:p>
          <w:p w14:paraId="484B7B2A" w14:textId="77777777" w:rsidR="00DE73D2" w:rsidRPr="006254AE" w:rsidRDefault="00DE73D2" w:rsidP="004C257E">
            <w:pPr>
              <w:pStyle w:val="SubsectionHead"/>
            </w:pPr>
            <w:r w:rsidRPr="006254AE">
              <w:rPr>
                <w:b/>
              </w:rPr>
              <w:t xml:space="preserve">Permissible purpose </w:t>
            </w:r>
            <w:r w:rsidRPr="006254AE">
              <w:t>for people other than self</w:t>
            </w:r>
            <w:r>
              <w:noBreakHyphen/>
            </w:r>
            <w:r w:rsidRPr="006254AE">
              <w:t>employed</w:t>
            </w:r>
          </w:p>
          <w:p w14:paraId="12C0DED1" w14:textId="77777777" w:rsidR="00DE73D2" w:rsidRPr="006254AE" w:rsidRDefault="00DE73D2" w:rsidP="004C257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0C30A244" w14:textId="77777777" w:rsidR="00DE73D2" w:rsidRPr="006254AE" w:rsidRDefault="00DE73D2" w:rsidP="004C257E">
            <w:pPr>
              <w:pStyle w:val="paragraph"/>
            </w:pPr>
            <w:r w:rsidRPr="006254AE">
              <w:tab/>
              <w:t>(a)</w:t>
            </w:r>
            <w:r w:rsidRPr="006254AE">
              <w:tab/>
              <w:t>the person performs the work for the entity as an employee, defence force member or law enforcement officer; and</w:t>
            </w:r>
          </w:p>
          <w:p w14:paraId="40CDAFDE" w14:textId="77777777" w:rsidR="00DE73D2" w:rsidRPr="006254AE" w:rsidRDefault="00DE73D2" w:rsidP="004C257E">
            <w:pPr>
              <w:pStyle w:val="paragraph"/>
            </w:pPr>
            <w:r w:rsidRPr="006254AE">
              <w:tab/>
              <w:t>(b)</w:t>
            </w:r>
            <w:r w:rsidRPr="006254AE">
              <w:tab/>
              <w:t>the day is a keeping in touch day with the entity and would otherwise be a day of leave in a period of leave granted by that entity; and</w:t>
            </w:r>
          </w:p>
          <w:p w14:paraId="2DE0B516" w14:textId="77777777" w:rsidR="00DE73D2" w:rsidRPr="006254AE" w:rsidRDefault="00DE73D2" w:rsidP="004C257E">
            <w:pPr>
              <w:pStyle w:val="paragraph"/>
            </w:pPr>
            <w:r w:rsidRPr="006254AE">
              <w:tab/>
              <w:t>(c)</w:t>
            </w:r>
            <w:r w:rsidRPr="006254AE">
              <w:tab/>
              <w:t>the person has not already performed paid work on 10 keeping in touch days (whether with the entity or another entity).</w:t>
            </w:r>
          </w:p>
          <w:p w14:paraId="208FD3E0" w14:textId="77777777" w:rsidR="00DE73D2" w:rsidRPr="006254AE" w:rsidRDefault="00DE73D2" w:rsidP="004C257E">
            <w:pPr>
              <w:pStyle w:val="SubsectionHead"/>
            </w:pPr>
            <w:r w:rsidRPr="006254AE">
              <w:rPr>
                <w:b/>
              </w:rPr>
              <w:t>Permissible purpose</w:t>
            </w:r>
            <w:r w:rsidRPr="006254AE">
              <w:t xml:space="preserve"> for self</w:t>
            </w:r>
            <w:r>
              <w:noBreakHyphen/>
            </w:r>
            <w:r w:rsidRPr="006254AE">
              <w:t>employed</w:t>
            </w:r>
          </w:p>
          <w:p w14:paraId="48C00BC5" w14:textId="77777777" w:rsidR="00DE73D2" w:rsidRPr="006254AE" w:rsidRDefault="00DE73D2" w:rsidP="004C257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0A9064C7" w14:textId="77777777" w:rsidR="00DE73D2" w:rsidRPr="00474A60" w:rsidRDefault="00DE73D2" w:rsidP="004C257E">
            <w:pPr>
              <w:pStyle w:val="Link"/>
              <w:framePr w:wrap="auto"/>
            </w:pPr>
            <w:r>
              <w:rPr>
                <w:rStyle w:val="Hyperlink"/>
              </w:rPr>
              <w:fldChar w:fldCharType="end"/>
            </w:r>
          </w:p>
          <w:p w14:paraId="6076E275" w14:textId="77777777" w:rsidR="00DE73D2" w:rsidRPr="00474A60" w:rsidRDefault="00DE73D2" w:rsidP="004C257E">
            <w:pPr>
              <w:pStyle w:val="PlainText"/>
            </w:pPr>
            <w:r w:rsidRPr="00474A60">
              <w:t>(Paid Parental Leave Act 2010)</w:t>
            </w:r>
          </w:p>
          <w:p w14:paraId="4BDA9D3C" w14:textId="77777777" w:rsidR="00DE73D2" w:rsidRPr="006254AE" w:rsidRDefault="00DE73D2" w:rsidP="004C257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1CCEF4DE" w14:textId="77777777" w:rsidR="00DE73D2" w:rsidRPr="006254AE" w:rsidRDefault="00DE73D2" w:rsidP="004C257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4A94BBF8" w14:textId="77777777" w:rsidR="00DE73D2" w:rsidRPr="006254AE" w:rsidRDefault="00DE73D2" w:rsidP="004C257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46FBF255" w14:textId="77777777" w:rsidR="00DE73D2" w:rsidRPr="006254AE" w:rsidRDefault="00DE73D2" w:rsidP="004C257E">
            <w:pPr>
              <w:pStyle w:val="paragraph"/>
            </w:pPr>
            <w:r w:rsidRPr="006254AE">
              <w:tab/>
              <w:t>(b)</w:t>
            </w:r>
            <w:r w:rsidRPr="006254AE">
              <w:tab/>
              <w:t>both the person and the entity consent to the person performing work for the entity on that day; and</w:t>
            </w:r>
          </w:p>
          <w:p w14:paraId="4A8C8D88" w14:textId="77777777" w:rsidR="00DE73D2" w:rsidRPr="006254AE" w:rsidRDefault="00DE73D2" w:rsidP="004C257E">
            <w:pPr>
              <w:pStyle w:val="paragraph"/>
            </w:pPr>
            <w:r w:rsidRPr="006254AE">
              <w:tab/>
              <w:t>(c)</w:t>
            </w:r>
            <w:r w:rsidRPr="006254AE">
              <w:tab/>
              <w:t>the day is not within:</w:t>
            </w:r>
          </w:p>
          <w:p w14:paraId="0D1E6E68" w14:textId="77777777" w:rsidR="00DE73D2" w:rsidRPr="006254AE" w:rsidRDefault="00DE73D2" w:rsidP="004C257E">
            <w:pPr>
              <w:pStyle w:val="paragraphsub"/>
            </w:pPr>
            <w:r w:rsidRPr="006254AE">
              <w:tab/>
              <w:t>(i)</w:t>
            </w:r>
            <w:r w:rsidRPr="006254AE">
              <w:tab/>
              <w:t>if the person suggested or requested that he or she perform work for the entity on that day—14 days after the day the child was born; or</w:t>
            </w:r>
          </w:p>
          <w:p w14:paraId="637E30A5" w14:textId="77777777" w:rsidR="00DE73D2" w:rsidRPr="006254AE" w:rsidRDefault="00DE73D2" w:rsidP="004C257E">
            <w:pPr>
              <w:pStyle w:val="paragraphsub"/>
            </w:pPr>
            <w:r w:rsidRPr="006254AE">
              <w:tab/>
              <w:t>(ii)</w:t>
            </w:r>
            <w:r w:rsidRPr="006254AE">
              <w:tab/>
              <w:t>otherwise—42 days after the day the child was born.</w:t>
            </w:r>
          </w:p>
          <w:p w14:paraId="7B1D11DD" w14:textId="77777777" w:rsidR="00DE73D2" w:rsidRPr="006254AE" w:rsidRDefault="00DE73D2" w:rsidP="004C257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25434904" w14:textId="77777777" w:rsidR="00DE73D2" w:rsidRPr="006254AE" w:rsidRDefault="00DE73D2" w:rsidP="004C257E">
            <w:pPr>
              <w:pStyle w:val="notetext"/>
            </w:pPr>
            <w:r w:rsidRPr="006254AE">
              <w:t>Note 2:</w:t>
            </w:r>
            <w:r w:rsidRPr="006254AE">
              <w:tab/>
              <w:t>The employer will be obliged, under the relevant contract of employment or industrial instrument, to pay the employee for performing work on a keeping in touch day.</w:t>
            </w:r>
          </w:p>
          <w:p w14:paraId="2154F080" w14:textId="77777777" w:rsidR="00DE73D2" w:rsidRPr="006254AE" w:rsidRDefault="00DE73D2" w:rsidP="004C257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529B345E" w14:textId="77777777" w:rsidR="00DE73D2" w:rsidRPr="006254AE" w:rsidRDefault="00DE73D2" w:rsidP="004C257E">
            <w:pPr>
              <w:pStyle w:val="notetext"/>
            </w:pPr>
            <w:r w:rsidRPr="006254AE">
              <w:t>Note 4:</w:t>
            </w:r>
            <w:r w:rsidRPr="006254AE">
              <w:tab/>
              <w:t>That section, and section</w:t>
            </w:r>
            <w:r>
              <w:t> </w:t>
            </w:r>
            <w:r w:rsidRPr="006254AE">
              <w:t>343 of that Act, contain other prohibitions on coercion and undue influence or pressure.</w:t>
            </w:r>
          </w:p>
          <w:p w14:paraId="2734DA22" w14:textId="77777777" w:rsidR="00DE73D2" w:rsidRPr="00474A60" w:rsidRDefault="00DE73D2" w:rsidP="004C257E">
            <w:pPr>
              <w:pStyle w:val="Link"/>
              <w:framePr w:wrap="auto"/>
            </w:pPr>
            <w:r>
              <w:rPr>
                <w:rStyle w:val="Hyperlink"/>
              </w:rPr>
              <w:fldChar w:fldCharType="end"/>
            </w:r>
          </w:p>
        </w:tc>
      </w:tr>
      <w:bookmarkEnd w:id="574"/>
    </w:tbl>
    <w:p w14:paraId="1122EDF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8720CC2" w14:textId="77777777" w:rsidTr="00DE73D2">
        <w:trPr>
          <w:jc w:val="center"/>
        </w:trPr>
        <w:tc>
          <w:tcPr>
            <w:tcW w:w="2267" w:type="dxa"/>
            <w:shd w:val="clear" w:color="auto" w:fill="FFFFFF" w:themeFill="background1"/>
          </w:tcPr>
          <w:p w14:paraId="0C21B28E" w14:textId="77777777" w:rsidR="00DE73D2" w:rsidRPr="00DE73D2" w:rsidRDefault="00DE73D2" w:rsidP="004C257E">
            <w:pPr>
              <w:rPr>
                <w:rStyle w:val="Identifier"/>
              </w:rPr>
            </w:pPr>
            <w:bookmarkStart w:id="575" w:name="_Hlk104399332"/>
            <w:r w:rsidRPr="00DE73D2">
              <w:rPr>
                <w:rStyle w:val="Identifier"/>
              </w:rPr>
              <w:t>PPL_in_touch.14_days_birth</w:t>
            </w:r>
          </w:p>
        </w:tc>
        <w:tc>
          <w:tcPr>
            <w:tcW w:w="7653" w:type="dxa"/>
            <w:shd w:val="clear" w:color="auto" w:fill="FFFFFF" w:themeFill="background1"/>
            <w:tcMar>
              <w:left w:w="28" w:type="dxa"/>
              <w:right w:w="28" w:type="dxa"/>
            </w:tcMar>
          </w:tcPr>
          <w:p w14:paraId="03CBB82C" w14:textId="77777777" w:rsidR="00DE73D2" w:rsidRPr="00474A60" w:rsidRDefault="00DE73D2" w:rsidP="004C257E">
            <w:pPr>
              <w:pStyle w:val="PlainText"/>
            </w:pPr>
            <w:r w:rsidRPr="00474A60">
              <w:t>(Paid Parental Leave Act 2010)</w:t>
            </w:r>
          </w:p>
          <w:p w14:paraId="39652782"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78A9708D" w14:textId="77777777" w:rsidR="00DE73D2" w:rsidRPr="006254AE" w:rsidRDefault="00DE73D2" w:rsidP="004C257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174FD89F" w14:textId="77777777" w:rsidR="00DE73D2" w:rsidRPr="00474A60" w:rsidRDefault="00DE73D2" w:rsidP="004C257E">
            <w:pPr>
              <w:pStyle w:val="Link"/>
              <w:framePr w:wrap="auto"/>
            </w:pPr>
            <w:r>
              <w:rPr>
                <w:rStyle w:val="Hyperlink"/>
              </w:rPr>
              <w:fldChar w:fldCharType="end"/>
            </w:r>
          </w:p>
          <w:p w14:paraId="6D3607ED" w14:textId="77777777" w:rsidR="00DE73D2" w:rsidRPr="00474A60" w:rsidRDefault="00DE73D2" w:rsidP="004C257E">
            <w:pPr>
              <w:pStyle w:val="PlainText"/>
            </w:pPr>
            <w:r w:rsidRPr="00474A60">
              <w:t>(Paid Parental Leave Act 2010)</w:t>
            </w:r>
          </w:p>
          <w:p w14:paraId="4CDB09D4"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r w:rsidRPr="006254AE">
              <w:rPr>
                <w:rStyle w:val="CharSectno"/>
              </w:rPr>
              <w:t>49</w:t>
            </w:r>
            <w:r w:rsidRPr="006254AE">
              <w:t xml:space="preserve">  When paid work is for a </w:t>
            </w:r>
            <w:r w:rsidRPr="006254AE">
              <w:rPr>
                <w:i/>
              </w:rPr>
              <w:t>permissible purpose</w:t>
            </w:r>
          </w:p>
          <w:p w14:paraId="0A14F83D" w14:textId="77777777" w:rsidR="00DE73D2" w:rsidRPr="006254AE" w:rsidRDefault="00DE73D2" w:rsidP="004C257E">
            <w:pPr>
              <w:pStyle w:val="SubsectionHead"/>
            </w:pPr>
            <w:r w:rsidRPr="006254AE">
              <w:rPr>
                <w:b/>
              </w:rPr>
              <w:t xml:space="preserve">Permissible purpose </w:t>
            </w:r>
            <w:r w:rsidRPr="006254AE">
              <w:t>for people other than self</w:t>
            </w:r>
            <w:r>
              <w:noBreakHyphen/>
            </w:r>
            <w:r w:rsidRPr="006254AE">
              <w:t>employed</w:t>
            </w:r>
          </w:p>
          <w:p w14:paraId="6183F70D" w14:textId="77777777" w:rsidR="00DE73D2" w:rsidRPr="006254AE" w:rsidRDefault="00DE73D2" w:rsidP="004C257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1EA9A516" w14:textId="77777777" w:rsidR="00DE73D2" w:rsidRPr="006254AE" w:rsidRDefault="00DE73D2" w:rsidP="004C257E">
            <w:pPr>
              <w:pStyle w:val="paragraph"/>
            </w:pPr>
            <w:r w:rsidRPr="006254AE">
              <w:tab/>
              <w:t>(a)</w:t>
            </w:r>
            <w:r w:rsidRPr="006254AE">
              <w:tab/>
              <w:t>the person performs the work for the entity as an employee, defence force member or law enforcement officer; and</w:t>
            </w:r>
          </w:p>
          <w:p w14:paraId="6D2EFE07" w14:textId="77777777" w:rsidR="00DE73D2" w:rsidRPr="006254AE" w:rsidRDefault="00DE73D2" w:rsidP="004C257E">
            <w:pPr>
              <w:pStyle w:val="paragraph"/>
            </w:pPr>
            <w:r w:rsidRPr="006254AE">
              <w:tab/>
              <w:t>(b)</w:t>
            </w:r>
            <w:r w:rsidRPr="006254AE">
              <w:tab/>
              <w:t>the day is a keeping in touch day with the entity and would otherwise be a day of leave in a period of leave granted by that entity; and</w:t>
            </w:r>
          </w:p>
          <w:p w14:paraId="3ED445DC" w14:textId="77777777" w:rsidR="00DE73D2" w:rsidRPr="006254AE" w:rsidRDefault="00DE73D2" w:rsidP="004C257E">
            <w:pPr>
              <w:pStyle w:val="paragraph"/>
            </w:pPr>
            <w:r w:rsidRPr="006254AE">
              <w:tab/>
              <w:t>(c)</w:t>
            </w:r>
            <w:r w:rsidRPr="006254AE">
              <w:tab/>
              <w:t>the person has not already performed paid work on 10 keeping in touch days (whether with the entity or another entity).</w:t>
            </w:r>
          </w:p>
          <w:p w14:paraId="7088D160" w14:textId="77777777" w:rsidR="00DE73D2" w:rsidRPr="006254AE" w:rsidRDefault="00DE73D2" w:rsidP="004C257E">
            <w:pPr>
              <w:pStyle w:val="SubsectionHead"/>
            </w:pPr>
            <w:r w:rsidRPr="006254AE">
              <w:rPr>
                <w:b/>
              </w:rPr>
              <w:t>Permissible purpose</w:t>
            </w:r>
            <w:r w:rsidRPr="006254AE">
              <w:t xml:space="preserve"> for self</w:t>
            </w:r>
            <w:r>
              <w:noBreakHyphen/>
            </w:r>
            <w:r w:rsidRPr="006254AE">
              <w:t>employed</w:t>
            </w:r>
          </w:p>
          <w:p w14:paraId="4BD54284" w14:textId="77777777" w:rsidR="00DE73D2" w:rsidRPr="006254AE" w:rsidRDefault="00DE73D2" w:rsidP="004C257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4F65987F" w14:textId="77777777" w:rsidR="00DE73D2" w:rsidRPr="00474A60" w:rsidRDefault="00DE73D2" w:rsidP="004C257E">
            <w:pPr>
              <w:pStyle w:val="Link"/>
              <w:framePr w:wrap="auto"/>
            </w:pPr>
            <w:r>
              <w:rPr>
                <w:rStyle w:val="Hyperlink"/>
              </w:rPr>
              <w:fldChar w:fldCharType="end"/>
            </w:r>
          </w:p>
          <w:p w14:paraId="0798121D" w14:textId="77777777" w:rsidR="00DE73D2" w:rsidRPr="00474A60" w:rsidRDefault="00DE73D2" w:rsidP="004C257E">
            <w:pPr>
              <w:pStyle w:val="PlainText"/>
            </w:pPr>
            <w:r w:rsidRPr="00474A60">
              <w:t>(Paid Parental Leave Act 2010)</w:t>
            </w:r>
          </w:p>
          <w:p w14:paraId="6FFB8B12" w14:textId="77777777" w:rsidR="00DE73D2" w:rsidRPr="006254AE" w:rsidRDefault="00DE73D2" w:rsidP="004C257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201315A5" w14:textId="77777777" w:rsidR="00DE73D2" w:rsidRPr="006254AE" w:rsidRDefault="00DE73D2" w:rsidP="004C257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17322832" w14:textId="77777777" w:rsidR="00DE73D2" w:rsidRPr="006254AE" w:rsidRDefault="00DE73D2" w:rsidP="004C257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7A3CC40D" w14:textId="77777777" w:rsidR="00DE73D2" w:rsidRPr="006254AE" w:rsidRDefault="00DE73D2" w:rsidP="004C257E">
            <w:pPr>
              <w:pStyle w:val="paragraph"/>
            </w:pPr>
            <w:r w:rsidRPr="006254AE">
              <w:tab/>
              <w:t>(b)</w:t>
            </w:r>
            <w:r w:rsidRPr="006254AE">
              <w:tab/>
              <w:t>both the person and the entity consent to the person performing work for the entity on that day; and</w:t>
            </w:r>
          </w:p>
          <w:p w14:paraId="083A2847" w14:textId="77777777" w:rsidR="00DE73D2" w:rsidRPr="006254AE" w:rsidRDefault="00DE73D2" w:rsidP="004C257E">
            <w:pPr>
              <w:pStyle w:val="paragraph"/>
            </w:pPr>
            <w:r w:rsidRPr="006254AE">
              <w:tab/>
              <w:t>(c)</w:t>
            </w:r>
            <w:r w:rsidRPr="006254AE">
              <w:tab/>
              <w:t>the day is not within:</w:t>
            </w:r>
          </w:p>
          <w:p w14:paraId="3A27E184" w14:textId="77777777" w:rsidR="00DE73D2" w:rsidRPr="006254AE" w:rsidRDefault="00DE73D2" w:rsidP="004C257E">
            <w:pPr>
              <w:pStyle w:val="paragraphsub"/>
            </w:pPr>
            <w:r w:rsidRPr="006254AE">
              <w:tab/>
              <w:t>(i)</w:t>
            </w:r>
            <w:r w:rsidRPr="006254AE">
              <w:tab/>
              <w:t>if the person suggested or requested that he or she perform work for the entity on that day—14 days after the day the child was born; or</w:t>
            </w:r>
          </w:p>
          <w:p w14:paraId="270367DC" w14:textId="77777777" w:rsidR="00DE73D2" w:rsidRPr="006254AE" w:rsidRDefault="00DE73D2" w:rsidP="004C257E">
            <w:pPr>
              <w:pStyle w:val="paragraphsub"/>
            </w:pPr>
            <w:r w:rsidRPr="006254AE">
              <w:tab/>
              <w:t>(ii)</w:t>
            </w:r>
            <w:r w:rsidRPr="006254AE">
              <w:tab/>
              <w:t>otherwise—42 days after the day the child was born.</w:t>
            </w:r>
          </w:p>
          <w:p w14:paraId="48B433C5" w14:textId="77777777" w:rsidR="00DE73D2" w:rsidRPr="006254AE" w:rsidRDefault="00DE73D2" w:rsidP="004C257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4432E608" w14:textId="77777777" w:rsidR="00DE73D2" w:rsidRPr="006254AE" w:rsidRDefault="00DE73D2" w:rsidP="004C257E">
            <w:pPr>
              <w:pStyle w:val="notetext"/>
            </w:pPr>
            <w:r w:rsidRPr="006254AE">
              <w:t>Note 2:</w:t>
            </w:r>
            <w:r w:rsidRPr="006254AE">
              <w:tab/>
              <w:t>The employer will be obliged, under the relevant contract of employment or industrial instrument, to pay the employee for performing work on a keeping in touch day.</w:t>
            </w:r>
          </w:p>
          <w:p w14:paraId="6FAF9619" w14:textId="77777777" w:rsidR="00DE73D2" w:rsidRPr="006254AE" w:rsidRDefault="00DE73D2" w:rsidP="004C257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3E1E2B14" w14:textId="77777777" w:rsidR="00DE73D2" w:rsidRPr="006254AE" w:rsidRDefault="00DE73D2" w:rsidP="004C257E">
            <w:pPr>
              <w:pStyle w:val="notetext"/>
            </w:pPr>
            <w:r w:rsidRPr="006254AE">
              <w:t>Note 4:</w:t>
            </w:r>
            <w:r w:rsidRPr="006254AE">
              <w:tab/>
              <w:t>That section, and section</w:t>
            </w:r>
            <w:r>
              <w:t> </w:t>
            </w:r>
            <w:r w:rsidRPr="006254AE">
              <w:t>343 of that Act, contain other prohibitions on coercion and undue influence or pressure.</w:t>
            </w:r>
          </w:p>
          <w:p w14:paraId="26676A9F" w14:textId="77777777" w:rsidR="00DE73D2" w:rsidRPr="00474A60" w:rsidRDefault="00DE73D2" w:rsidP="004C257E">
            <w:pPr>
              <w:pStyle w:val="Link"/>
              <w:framePr w:wrap="auto"/>
            </w:pPr>
            <w:r>
              <w:rPr>
                <w:rStyle w:val="Hyperlink"/>
              </w:rPr>
              <w:fldChar w:fldCharType="end"/>
            </w:r>
          </w:p>
        </w:tc>
      </w:tr>
      <w:bookmarkEnd w:id="575"/>
    </w:tbl>
    <w:p w14:paraId="040F3A6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307076A" w14:textId="77777777" w:rsidTr="00DE73D2">
        <w:trPr>
          <w:jc w:val="center"/>
        </w:trPr>
        <w:tc>
          <w:tcPr>
            <w:tcW w:w="2267" w:type="dxa"/>
            <w:shd w:val="clear" w:color="auto" w:fill="FFFFFF" w:themeFill="background1"/>
          </w:tcPr>
          <w:p w14:paraId="7A6054C0" w14:textId="77777777" w:rsidR="00DE73D2" w:rsidRPr="00DE73D2" w:rsidRDefault="00DE73D2" w:rsidP="004C257E">
            <w:pPr>
              <w:rPr>
                <w:rStyle w:val="Identifier"/>
              </w:rPr>
            </w:pPr>
            <w:bookmarkStart w:id="576" w:name="_Hlk104399333"/>
            <w:r w:rsidRPr="00DE73D2">
              <w:rPr>
                <w:rStyle w:val="Identifier"/>
              </w:rPr>
              <w:t>PPL_in_touch.14_days_adopted</w:t>
            </w:r>
          </w:p>
        </w:tc>
        <w:tc>
          <w:tcPr>
            <w:tcW w:w="7653" w:type="dxa"/>
            <w:shd w:val="clear" w:color="auto" w:fill="FFFFFF" w:themeFill="background1"/>
            <w:tcMar>
              <w:left w:w="28" w:type="dxa"/>
              <w:right w:w="28" w:type="dxa"/>
            </w:tcMar>
          </w:tcPr>
          <w:p w14:paraId="5CA047A1" w14:textId="77777777" w:rsidR="00DE73D2" w:rsidRPr="00474A60" w:rsidRDefault="00DE73D2" w:rsidP="004C257E">
            <w:pPr>
              <w:pStyle w:val="PlainText"/>
            </w:pPr>
            <w:r w:rsidRPr="00474A60">
              <w:t>(Paid Parental Leave Act 2010)</w:t>
            </w:r>
          </w:p>
          <w:p w14:paraId="0BE8CB53"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7CCCEED7" w14:textId="77777777" w:rsidR="00DE73D2" w:rsidRPr="006254AE" w:rsidRDefault="00DE73D2" w:rsidP="004C257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5CF39714" w14:textId="77777777" w:rsidR="00DE73D2" w:rsidRPr="00474A60" w:rsidRDefault="00DE73D2" w:rsidP="004C257E">
            <w:pPr>
              <w:pStyle w:val="Link"/>
              <w:framePr w:wrap="auto"/>
            </w:pPr>
            <w:r>
              <w:rPr>
                <w:rStyle w:val="Hyperlink"/>
              </w:rPr>
              <w:fldChar w:fldCharType="end"/>
            </w:r>
          </w:p>
          <w:p w14:paraId="07F7C68A" w14:textId="77777777" w:rsidR="00DE73D2" w:rsidRPr="00474A60" w:rsidRDefault="00DE73D2" w:rsidP="004C257E">
            <w:pPr>
              <w:pStyle w:val="PlainText"/>
            </w:pPr>
            <w:r w:rsidRPr="00474A60">
              <w:t>(Paid Parental Leave Act 2010)</w:t>
            </w:r>
          </w:p>
          <w:p w14:paraId="478861AB"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r w:rsidRPr="006254AE">
              <w:rPr>
                <w:rStyle w:val="CharSectno"/>
              </w:rPr>
              <w:t>49</w:t>
            </w:r>
            <w:r w:rsidRPr="006254AE">
              <w:t xml:space="preserve">  When paid work is for a </w:t>
            </w:r>
            <w:r w:rsidRPr="006254AE">
              <w:rPr>
                <w:i/>
              </w:rPr>
              <w:t>permissible purpose</w:t>
            </w:r>
          </w:p>
          <w:p w14:paraId="5617A62D" w14:textId="77777777" w:rsidR="00DE73D2" w:rsidRPr="006254AE" w:rsidRDefault="00DE73D2" w:rsidP="004C257E">
            <w:pPr>
              <w:pStyle w:val="SubsectionHead"/>
            </w:pPr>
            <w:r w:rsidRPr="006254AE">
              <w:rPr>
                <w:b/>
              </w:rPr>
              <w:t xml:space="preserve">Permissible purpose </w:t>
            </w:r>
            <w:r w:rsidRPr="006254AE">
              <w:t>for people other than self</w:t>
            </w:r>
            <w:r>
              <w:noBreakHyphen/>
            </w:r>
            <w:r w:rsidRPr="006254AE">
              <w:t>employed</w:t>
            </w:r>
          </w:p>
          <w:p w14:paraId="644EEA02" w14:textId="77777777" w:rsidR="00DE73D2" w:rsidRPr="006254AE" w:rsidRDefault="00DE73D2" w:rsidP="004C257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42742A84" w14:textId="77777777" w:rsidR="00DE73D2" w:rsidRPr="006254AE" w:rsidRDefault="00DE73D2" w:rsidP="004C257E">
            <w:pPr>
              <w:pStyle w:val="paragraph"/>
            </w:pPr>
            <w:r w:rsidRPr="006254AE">
              <w:tab/>
              <w:t>(a)</w:t>
            </w:r>
            <w:r w:rsidRPr="006254AE">
              <w:tab/>
              <w:t>the person performs the work for the entity as an employee, defence force member or law enforcement officer; and</w:t>
            </w:r>
          </w:p>
          <w:p w14:paraId="7D8FD0FB" w14:textId="77777777" w:rsidR="00DE73D2" w:rsidRPr="006254AE" w:rsidRDefault="00DE73D2" w:rsidP="004C257E">
            <w:pPr>
              <w:pStyle w:val="paragraph"/>
            </w:pPr>
            <w:r w:rsidRPr="006254AE">
              <w:tab/>
              <w:t>(b)</w:t>
            </w:r>
            <w:r w:rsidRPr="006254AE">
              <w:tab/>
              <w:t>the day is a keeping in touch day with the entity and would otherwise be a day of leave in a period of leave granted by that entity; and</w:t>
            </w:r>
          </w:p>
          <w:p w14:paraId="115134E2" w14:textId="77777777" w:rsidR="00DE73D2" w:rsidRPr="006254AE" w:rsidRDefault="00DE73D2" w:rsidP="004C257E">
            <w:pPr>
              <w:pStyle w:val="paragraph"/>
            </w:pPr>
            <w:r w:rsidRPr="006254AE">
              <w:tab/>
              <w:t>(c)</w:t>
            </w:r>
            <w:r w:rsidRPr="006254AE">
              <w:tab/>
              <w:t>the person has not already performed paid work on 10 keeping in touch days (whether with the entity or another entity).</w:t>
            </w:r>
          </w:p>
          <w:p w14:paraId="736673C7" w14:textId="77777777" w:rsidR="00DE73D2" w:rsidRPr="006254AE" w:rsidRDefault="00DE73D2" w:rsidP="004C257E">
            <w:pPr>
              <w:pStyle w:val="SubsectionHead"/>
            </w:pPr>
            <w:r w:rsidRPr="006254AE">
              <w:rPr>
                <w:b/>
              </w:rPr>
              <w:t>Permissible purpose</w:t>
            </w:r>
            <w:r w:rsidRPr="006254AE">
              <w:t xml:space="preserve"> for self</w:t>
            </w:r>
            <w:r>
              <w:noBreakHyphen/>
            </w:r>
            <w:r w:rsidRPr="006254AE">
              <w:t>employed</w:t>
            </w:r>
          </w:p>
          <w:p w14:paraId="3C74838B" w14:textId="77777777" w:rsidR="00DE73D2" w:rsidRPr="006254AE" w:rsidRDefault="00DE73D2" w:rsidP="004C257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5CE734D9" w14:textId="77777777" w:rsidR="00DE73D2" w:rsidRPr="00474A60" w:rsidRDefault="00DE73D2" w:rsidP="004C257E">
            <w:pPr>
              <w:pStyle w:val="Link"/>
              <w:framePr w:wrap="auto"/>
            </w:pPr>
            <w:r>
              <w:rPr>
                <w:rStyle w:val="Hyperlink"/>
              </w:rPr>
              <w:fldChar w:fldCharType="end"/>
            </w:r>
          </w:p>
          <w:p w14:paraId="2CE3625E" w14:textId="77777777" w:rsidR="00DE73D2" w:rsidRPr="00474A60" w:rsidRDefault="00DE73D2" w:rsidP="004C257E">
            <w:pPr>
              <w:pStyle w:val="PlainText"/>
            </w:pPr>
            <w:r w:rsidRPr="00474A60">
              <w:t>(Paid Parental Leave Act 2010)</w:t>
            </w:r>
          </w:p>
          <w:p w14:paraId="2A417B74" w14:textId="77777777" w:rsidR="00DE73D2" w:rsidRPr="006254AE" w:rsidRDefault="00DE73D2" w:rsidP="004C257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2D29D9AC" w14:textId="77777777" w:rsidR="00DE73D2" w:rsidRPr="006254AE" w:rsidRDefault="00DE73D2" w:rsidP="004C257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39906EBB" w14:textId="77777777" w:rsidR="00DE73D2" w:rsidRPr="006254AE" w:rsidRDefault="00DE73D2" w:rsidP="004C257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74F4CE34" w14:textId="77777777" w:rsidR="00DE73D2" w:rsidRPr="006254AE" w:rsidRDefault="00DE73D2" w:rsidP="004C257E">
            <w:pPr>
              <w:pStyle w:val="paragraph"/>
            </w:pPr>
            <w:r w:rsidRPr="006254AE">
              <w:tab/>
              <w:t>(b)</w:t>
            </w:r>
            <w:r w:rsidRPr="006254AE">
              <w:tab/>
              <w:t>both the person and the entity consent to the person performing work for the entity on that day; and</w:t>
            </w:r>
          </w:p>
          <w:p w14:paraId="6E978BA9" w14:textId="77777777" w:rsidR="00DE73D2" w:rsidRPr="006254AE" w:rsidRDefault="00DE73D2" w:rsidP="004C257E">
            <w:pPr>
              <w:pStyle w:val="paragraph"/>
            </w:pPr>
            <w:r w:rsidRPr="006254AE">
              <w:tab/>
              <w:t>(c)</w:t>
            </w:r>
            <w:r w:rsidRPr="006254AE">
              <w:tab/>
              <w:t>the day is not within:</w:t>
            </w:r>
          </w:p>
          <w:p w14:paraId="46D5CC74" w14:textId="77777777" w:rsidR="00DE73D2" w:rsidRPr="006254AE" w:rsidRDefault="00DE73D2" w:rsidP="004C257E">
            <w:pPr>
              <w:pStyle w:val="paragraphsub"/>
            </w:pPr>
            <w:r w:rsidRPr="006254AE">
              <w:tab/>
              <w:t>(i)</w:t>
            </w:r>
            <w:r w:rsidRPr="006254AE">
              <w:tab/>
              <w:t>if the person suggested or requested that he or she perform work for the entity on that day—14 days after the day the child was born; or</w:t>
            </w:r>
          </w:p>
          <w:p w14:paraId="131153F0" w14:textId="77777777" w:rsidR="00DE73D2" w:rsidRPr="006254AE" w:rsidRDefault="00DE73D2" w:rsidP="004C257E">
            <w:pPr>
              <w:pStyle w:val="paragraphsub"/>
            </w:pPr>
            <w:r w:rsidRPr="006254AE">
              <w:tab/>
              <w:t>(ii)</w:t>
            </w:r>
            <w:r w:rsidRPr="006254AE">
              <w:tab/>
              <w:t>otherwise—42 days after the day the child was born.</w:t>
            </w:r>
          </w:p>
          <w:p w14:paraId="1ACDD0D7" w14:textId="77777777" w:rsidR="00DE73D2" w:rsidRPr="006254AE" w:rsidRDefault="00DE73D2" w:rsidP="004C257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64D199DA" w14:textId="77777777" w:rsidR="00DE73D2" w:rsidRPr="006254AE" w:rsidRDefault="00DE73D2" w:rsidP="004C257E">
            <w:pPr>
              <w:pStyle w:val="notetext"/>
            </w:pPr>
            <w:r w:rsidRPr="006254AE">
              <w:t>Note 2:</w:t>
            </w:r>
            <w:r w:rsidRPr="006254AE">
              <w:tab/>
              <w:t>The employer will be obliged, under the relevant contract of employment or industrial instrument, to pay the employee for performing work on a keeping in touch day.</w:t>
            </w:r>
          </w:p>
          <w:p w14:paraId="5808208D" w14:textId="77777777" w:rsidR="00DE73D2" w:rsidRPr="006254AE" w:rsidRDefault="00DE73D2" w:rsidP="004C257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4AD5B1B1" w14:textId="77777777" w:rsidR="00DE73D2" w:rsidRPr="006254AE" w:rsidRDefault="00DE73D2" w:rsidP="004C257E">
            <w:pPr>
              <w:pStyle w:val="notetext"/>
            </w:pPr>
            <w:r w:rsidRPr="006254AE">
              <w:t>Note 4:</w:t>
            </w:r>
            <w:r w:rsidRPr="006254AE">
              <w:tab/>
              <w:t>That section, and section</w:t>
            </w:r>
            <w:r>
              <w:t> </w:t>
            </w:r>
            <w:r w:rsidRPr="006254AE">
              <w:t>343 of that Act, contain other prohibitions on coercion and undue influence or pressure.</w:t>
            </w:r>
          </w:p>
          <w:p w14:paraId="030E9F6F" w14:textId="77777777" w:rsidR="00DE73D2" w:rsidRPr="00474A60" w:rsidRDefault="00DE73D2" w:rsidP="004C257E">
            <w:pPr>
              <w:pStyle w:val="Link"/>
              <w:framePr w:wrap="auto"/>
            </w:pPr>
            <w:r>
              <w:rPr>
                <w:rStyle w:val="Hyperlink"/>
              </w:rPr>
              <w:fldChar w:fldCharType="end"/>
            </w:r>
          </w:p>
        </w:tc>
      </w:tr>
      <w:bookmarkEnd w:id="576"/>
    </w:tbl>
    <w:p w14:paraId="5741357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8C5BAF9" w14:textId="77777777" w:rsidTr="00DE73D2">
        <w:trPr>
          <w:jc w:val="center"/>
        </w:trPr>
        <w:tc>
          <w:tcPr>
            <w:tcW w:w="2267" w:type="dxa"/>
            <w:shd w:val="clear" w:color="auto" w:fill="FFFFFF" w:themeFill="background1"/>
          </w:tcPr>
          <w:p w14:paraId="1FB46027" w14:textId="77777777" w:rsidR="00DE73D2" w:rsidRPr="00DE73D2" w:rsidRDefault="00DE73D2" w:rsidP="004C257E">
            <w:pPr>
              <w:rPr>
                <w:rStyle w:val="Identifier"/>
              </w:rPr>
            </w:pPr>
            <w:bookmarkStart w:id="577" w:name="_Hlk104399334"/>
            <w:r w:rsidRPr="00DE73D2">
              <w:rPr>
                <w:rStyle w:val="Identifier"/>
              </w:rPr>
              <w:t>PPL_in_touch.42_days_birth</w:t>
            </w:r>
          </w:p>
        </w:tc>
        <w:tc>
          <w:tcPr>
            <w:tcW w:w="7653" w:type="dxa"/>
            <w:shd w:val="clear" w:color="auto" w:fill="FFFFFF" w:themeFill="background1"/>
            <w:tcMar>
              <w:left w:w="28" w:type="dxa"/>
              <w:right w:w="28" w:type="dxa"/>
            </w:tcMar>
          </w:tcPr>
          <w:p w14:paraId="65D97F33" w14:textId="77777777" w:rsidR="00DE73D2" w:rsidRPr="00474A60" w:rsidRDefault="00DE73D2" w:rsidP="004C257E">
            <w:pPr>
              <w:pStyle w:val="PlainText"/>
            </w:pPr>
            <w:r w:rsidRPr="00474A60">
              <w:t>(Paid Parental Leave Act 2010)</w:t>
            </w:r>
          </w:p>
          <w:p w14:paraId="63F1A8DB"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48E7D7E3" w14:textId="77777777" w:rsidR="00DE73D2" w:rsidRPr="006254AE" w:rsidRDefault="00DE73D2" w:rsidP="004C257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015202C0" w14:textId="77777777" w:rsidR="00DE73D2" w:rsidRPr="00474A60" w:rsidRDefault="00DE73D2" w:rsidP="004C257E">
            <w:pPr>
              <w:pStyle w:val="Link"/>
              <w:framePr w:wrap="auto"/>
            </w:pPr>
            <w:r>
              <w:rPr>
                <w:rStyle w:val="Hyperlink"/>
              </w:rPr>
              <w:fldChar w:fldCharType="end"/>
            </w:r>
          </w:p>
          <w:p w14:paraId="424026B7" w14:textId="77777777" w:rsidR="00DE73D2" w:rsidRPr="00474A60" w:rsidRDefault="00DE73D2" w:rsidP="004C257E">
            <w:pPr>
              <w:pStyle w:val="PlainText"/>
            </w:pPr>
            <w:r w:rsidRPr="00474A60">
              <w:t>(Paid Parental Leave Act 2010)</w:t>
            </w:r>
          </w:p>
          <w:p w14:paraId="3219FF58"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r w:rsidRPr="006254AE">
              <w:rPr>
                <w:rStyle w:val="CharSectno"/>
              </w:rPr>
              <w:t>49</w:t>
            </w:r>
            <w:r w:rsidRPr="006254AE">
              <w:t xml:space="preserve">  When paid work is for a </w:t>
            </w:r>
            <w:r w:rsidRPr="006254AE">
              <w:rPr>
                <w:i/>
              </w:rPr>
              <w:t>permissible purpose</w:t>
            </w:r>
          </w:p>
          <w:p w14:paraId="2A658F23" w14:textId="77777777" w:rsidR="00DE73D2" w:rsidRPr="006254AE" w:rsidRDefault="00DE73D2" w:rsidP="004C257E">
            <w:pPr>
              <w:pStyle w:val="SubsectionHead"/>
            </w:pPr>
            <w:r w:rsidRPr="006254AE">
              <w:rPr>
                <w:b/>
              </w:rPr>
              <w:t xml:space="preserve">Permissible purpose </w:t>
            </w:r>
            <w:r w:rsidRPr="006254AE">
              <w:t>for people other than self</w:t>
            </w:r>
            <w:r>
              <w:noBreakHyphen/>
            </w:r>
            <w:r w:rsidRPr="006254AE">
              <w:t>employed</w:t>
            </w:r>
          </w:p>
          <w:p w14:paraId="15310616" w14:textId="77777777" w:rsidR="00DE73D2" w:rsidRPr="006254AE" w:rsidRDefault="00DE73D2" w:rsidP="004C257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14C341B4" w14:textId="77777777" w:rsidR="00DE73D2" w:rsidRPr="006254AE" w:rsidRDefault="00DE73D2" w:rsidP="004C257E">
            <w:pPr>
              <w:pStyle w:val="paragraph"/>
            </w:pPr>
            <w:r w:rsidRPr="006254AE">
              <w:tab/>
              <w:t>(a)</w:t>
            </w:r>
            <w:r w:rsidRPr="006254AE">
              <w:tab/>
              <w:t>the person performs the work for the entity as an employee, defence force member or law enforcement officer; and</w:t>
            </w:r>
          </w:p>
          <w:p w14:paraId="21BC435A" w14:textId="77777777" w:rsidR="00DE73D2" w:rsidRPr="006254AE" w:rsidRDefault="00DE73D2" w:rsidP="004C257E">
            <w:pPr>
              <w:pStyle w:val="paragraph"/>
            </w:pPr>
            <w:r w:rsidRPr="006254AE">
              <w:tab/>
              <w:t>(b)</w:t>
            </w:r>
            <w:r w:rsidRPr="006254AE">
              <w:tab/>
              <w:t>the day is a keeping in touch day with the entity and would otherwise be a day of leave in a period of leave granted by that entity; and</w:t>
            </w:r>
          </w:p>
          <w:p w14:paraId="4E708692" w14:textId="77777777" w:rsidR="00DE73D2" w:rsidRPr="006254AE" w:rsidRDefault="00DE73D2" w:rsidP="004C257E">
            <w:pPr>
              <w:pStyle w:val="paragraph"/>
            </w:pPr>
            <w:r w:rsidRPr="006254AE">
              <w:tab/>
              <w:t>(c)</w:t>
            </w:r>
            <w:r w:rsidRPr="006254AE">
              <w:tab/>
              <w:t>the person has not already performed paid work on 10 keeping in touch days (whether with the entity or another entity).</w:t>
            </w:r>
          </w:p>
          <w:p w14:paraId="4DE775B1" w14:textId="77777777" w:rsidR="00DE73D2" w:rsidRPr="006254AE" w:rsidRDefault="00DE73D2" w:rsidP="004C257E">
            <w:pPr>
              <w:pStyle w:val="SubsectionHead"/>
            </w:pPr>
            <w:r w:rsidRPr="006254AE">
              <w:rPr>
                <w:b/>
              </w:rPr>
              <w:t>Permissible purpose</w:t>
            </w:r>
            <w:r w:rsidRPr="006254AE">
              <w:t xml:space="preserve"> for self</w:t>
            </w:r>
            <w:r>
              <w:noBreakHyphen/>
            </w:r>
            <w:r w:rsidRPr="006254AE">
              <w:t>employed</w:t>
            </w:r>
          </w:p>
          <w:p w14:paraId="439ADB4C" w14:textId="77777777" w:rsidR="00DE73D2" w:rsidRPr="006254AE" w:rsidRDefault="00DE73D2" w:rsidP="004C257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26DBBDD7" w14:textId="77777777" w:rsidR="00DE73D2" w:rsidRPr="00474A60" w:rsidRDefault="00DE73D2" w:rsidP="004C257E">
            <w:pPr>
              <w:pStyle w:val="Link"/>
              <w:framePr w:wrap="auto"/>
            </w:pPr>
            <w:r>
              <w:rPr>
                <w:rStyle w:val="Hyperlink"/>
              </w:rPr>
              <w:fldChar w:fldCharType="end"/>
            </w:r>
          </w:p>
          <w:p w14:paraId="570EA2AB" w14:textId="77777777" w:rsidR="00DE73D2" w:rsidRPr="00474A60" w:rsidRDefault="00DE73D2" w:rsidP="004C257E">
            <w:pPr>
              <w:pStyle w:val="PlainText"/>
            </w:pPr>
            <w:r w:rsidRPr="00474A60">
              <w:t>(Paid Parental Leave Act 2010)</w:t>
            </w:r>
          </w:p>
          <w:p w14:paraId="6783517C" w14:textId="77777777" w:rsidR="00DE73D2" w:rsidRPr="006254AE" w:rsidRDefault="00DE73D2" w:rsidP="004C257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33D9FA4F" w14:textId="77777777" w:rsidR="00DE73D2" w:rsidRPr="006254AE" w:rsidRDefault="00DE73D2" w:rsidP="004C257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4C6470A1" w14:textId="77777777" w:rsidR="00DE73D2" w:rsidRPr="006254AE" w:rsidRDefault="00DE73D2" w:rsidP="004C257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4441B8B7" w14:textId="77777777" w:rsidR="00DE73D2" w:rsidRPr="006254AE" w:rsidRDefault="00DE73D2" w:rsidP="004C257E">
            <w:pPr>
              <w:pStyle w:val="paragraph"/>
            </w:pPr>
            <w:r w:rsidRPr="006254AE">
              <w:tab/>
              <w:t>(b)</w:t>
            </w:r>
            <w:r w:rsidRPr="006254AE">
              <w:tab/>
              <w:t>both the person and the entity consent to the person performing work for the entity on that day; and</w:t>
            </w:r>
          </w:p>
          <w:p w14:paraId="2858115C" w14:textId="77777777" w:rsidR="00DE73D2" w:rsidRPr="006254AE" w:rsidRDefault="00DE73D2" w:rsidP="004C257E">
            <w:pPr>
              <w:pStyle w:val="paragraph"/>
            </w:pPr>
            <w:r w:rsidRPr="006254AE">
              <w:tab/>
              <w:t>(c)</w:t>
            </w:r>
            <w:r w:rsidRPr="006254AE">
              <w:tab/>
              <w:t>the day is not within:</w:t>
            </w:r>
          </w:p>
          <w:p w14:paraId="559EB7D5" w14:textId="77777777" w:rsidR="00DE73D2" w:rsidRPr="006254AE" w:rsidRDefault="00DE73D2" w:rsidP="004C257E">
            <w:pPr>
              <w:pStyle w:val="paragraphsub"/>
            </w:pPr>
            <w:r w:rsidRPr="006254AE">
              <w:tab/>
              <w:t>(i)</w:t>
            </w:r>
            <w:r w:rsidRPr="006254AE">
              <w:tab/>
              <w:t>if the person suggested or requested that he or she perform work for the entity on that day—14 days after the day the child was born; or</w:t>
            </w:r>
          </w:p>
          <w:p w14:paraId="44FF562C" w14:textId="77777777" w:rsidR="00DE73D2" w:rsidRPr="006254AE" w:rsidRDefault="00DE73D2" w:rsidP="004C257E">
            <w:pPr>
              <w:pStyle w:val="paragraphsub"/>
            </w:pPr>
            <w:r w:rsidRPr="006254AE">
              <w:tab/>
              <w:t>(ii)</w:t>
            </w:r>
            <w:r w:rsidRPr="006254AE">
              <w:tab/>
              <w:t>otherwise—42 days after the day the child was born.</w:t>
            </w:r>
          </w:p>
          <w:p w14:paraId="1299B020" w14:textId="77777777" w:rsidR="00DE73D2" w:rsidRPr="006254AE" w:rsidRDefault="00DE73D2" w:rsidP="004C257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2D0682CF" w14:textId="77777777" w:rsidR="00DE73D2" w:rsidRPr="006254AE" w:rsidRDefault="00DE73D2" w:rsidP="004C257E">
            <w:pPr>
              <w:pStyle w:val="notetext"/>
            </w:pPr>
            <w:r w:rsidRPr="006254AE">
              <w:t>Note 2:</w:t>
            </w:r>
            <w:r w:rsidRPr="006254AE">
              <w:tab/>
              <w:t>The employer will be obliged, under the relevant contract of employment or industrial instrument, to pay the employee for performing work on a keeping in touch day.</w:t>
            </w:r>
          </w:p>
          <w:p w14:paraId="6DD5081A" w14:textId="77777777" w:rsidR="00DE73D2" w:rsidRPr="006254AE" w:rsidRDefault="00DE73D2" w:rsidP="004C257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20A4C389" w14:textId="77777777" w:rsidR="00DE73D2" w:rsidRPr="006254AE" w:rsidRDefault="00DE73D2" w:rsidP="004C257E">
            <w:pPr>
              <w:pStyle w:val="notetext"/>
            </w:pPr>
            <w:r w:rsidRPr="006254AE">
              <w:t>Note 4:</w:t>
            </w:r>
            <w:r w:rsidRPr="006254AE">
              <w:tab/>
              <w:t>That section, and section</w:t>
            </w:r>
            <w:r>
              <w:t> </w:t>
            </w:r>
            <w:r w:rsidRPr="006254AE">
              <w:t>343 of that Act, contain other prohibitions on coercion and undue influence or pressure.</w:t>
            </w:r>
          </w:p>
          <w:p w14:paraId="6BEE1C6F" w14:textId="77777777" w:rsidR="00DE73D2" w:rsidRPr="00474A60" w:rsidRDefault="00DE73D2" w:rsidP="004C257E">
            <w:pPr>
              <w:pStyle w:val="Link"/>
              <w:framePr w:wrap="auto"/>
            </w:pPr>
            <w:r>
              <w:rPr>
                <w:rStyle w:val="Hyperlink"/>
              </w:rPr>
              <w:fldChar w:fldCharType="end"/>
            </w:r>
          </w:p>
        </w:tc>
      </w:tr>
      <w:bookmarkEnd w:id="577"/>
    </w:tbl>
    <w:p w14:paraId="7BAC4C0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D69148C" w14:textId="77777777" w:rsidTr="00DE73D2">
        <w:trPr>
          <w:jc w:val="center"/>
        </w:trPr>
        <w:tc>
          <w:tcPr>
            <w:tcW w:w="2267" w:type="dxa"/>
            <w:shd w:val="clear" w:color="auto" w:fill="FFFFFF" w:themeFill="background1"/>
          </w:tcPr>
          <w:p w14:paraId="44A2A49E" w14:textId="77777777" w:rsidR="00DE73D2" w:rsidRPr="00DE73D2" w:rsidRDefault="00DE73D2" w:rsidP="004C257E">
            <w:pPr>
              <w:rPr>
                <w:rStyle w:val="Identifier"/>
              </w:rPr>
            </w:pPr>
            <w:bookmarkStart w:id="578" w:name="_Hlk104399335"/>
            <w:r w:rsidRPr="00DE73D2">
              <w:rPr>
                <w:rStyle w:val="Identifier"/>
              </w:rPr>
              <w:t>PPL_in_touch.42_days_adopted</w:t>
            </w:r>
          </w:p>
        </w:tc>
        <w:tc>
          <w:tcPr>
            <w:tcW w:w="7653" w:type="dxa"/>
            <w:shd w:val="clear" w:color="auto" w:fill="FFFFFF" w:themeFill="background1"/>
            <w:tcMar>
              <w:left w:w="28" w:type="dxa"/>
              <w:right w:w="28" w:type="dxa"/>
            </w:tcMar>
          </w:tcPr>
          <w:p w14:paraId="2E922A26" w14:textId="77777777" w:rsidR="00DE73D2" w:rsidRPr="00474A60" w:rsidRDefault="00DE73D2" w:rsidP="004C257E">
            <w:pPr>
              <w:pStyle w:val="PlainText"/>
            </w:pPr>
            <w:r w:rsidRPr="00474A60">
              <w:t>(Paid Parental Leave Act 2010)</w:t>
            </w:r>
          </w:p>
          <w:p w14:paraId="3867CB19"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00E74904" w14:textId="77777777" w:rsidR="00DE73D2" w:rsidRPr="006254AE" w:rsidRDefault="00DE73D2" w:rsidP="004C257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43E8C424" w14:textId="77777777" w:rsidR="00DE73D2" w:rsidRPr="00474A60" w:rsidRDefault="00DE73D2" w:rsidP="004C257E">
            <w:pPr>
              <w:pStyle w:val="Link"/>
              <w:framePr w:wrap="auto"/>
            </w:pPr>
            <w:r>
              <w:rPr>
                <w:rStyle w:val="Hyperlink"/>
              </w:rPr>
              <w:fldChar w:fldCharType="end"/>
            </w:r>
          </w:p>
          <w:p w14:paraId="53B980EE" w14:textId="77777777" w:rsidR="00DE73D2" w:rsidRPr="00474A60" w:rsidRDefault="00DE73D2" w:rsidP="004C257E">
            <w:pPr>
              <w:pStyle w:val="PlainText"/>
            </w:pPr>
            <w:r w:rsidRPr="00474A60">
              <w:t>(Paid Parental Leave Act 2010)</w:t>
            </w:r>
          </w:p>
          <w:p w14:paraId="0E940654"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r w:rsidRPr="006254AE">
              <w:rPr>
                <w:rStyle w:val="CharSectno"/>
              </w:rPr>
              <w:t>49</w:t>
            </w:r>
            <w:r w:rsidRPr="006254AE">
              <w:t xml:space="preserve">  When paid work is for a </w:t>
            </w:r>
            <w:r w:rsidRPr="006254AE">
              <w:rPr>
                <w:i/>
              </w:rPr>
              <w:t>permissible purpose</w:t>
            </w:r>
          </w:p>
          <w:p w14:paraId="5FC36C27" w14:textId="77777777" w:rsidR="00DE73D2" w:rsidRPr="006254AE" w:rsidRDefault="00DE73D2" w:rsidP="004C257E">
            <w:pPr>
              <w:pStyle w:val="SubsectionHead"/>
            </w:pPr>
            <w:r w:rsidRPr="006254AE">
              <w:rPr>
                <w:b/>
              </w:rPr>
              <w:t xml:space="preserve">Permissible purpose </w:t>
            </w:r>
            <w:r w:rsidRPr="006254AE">
              <w:t>for people other than self</w:t>
            </w:r>
            <w:r>
              <w:noBreakHyphen/>
            </w:r>
            <w:r w:rsidRPr="006254AE">
              <w:t>employed</w:t>
            </w:r>
          </w:p>
          <w:p w14:paraId="6718F160" w14:textId="77777777" w:rsidR="00DE73D2" w:rsidRPr="006254AE" w:rsidRDefault="00DE73D2" w:rsidP="004C257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42F0EE94" w14:textId="77777777" w:rsidR="00DE73D2" w:rsidRPr="006254AE" w:rsidRDefault="00DE73D2" w:rsidP="004C257E">
            <w:pPr>
              <w:pStyle w:val="paragraph"/>
            </w:pPr>
            <w:r w:rsidRPr="006254AE">
              <w:tab/>
              <w:t>(a)</w:t>
            </w:r>
            <w:r w:rsidRPr="006254AE">
              <w:tab/>
              <w:t>the person performs the work for the entity as an employee, defence force member or law enforcement officer; and</w:t>
            </w:r>
          </w:p>
          <w:p w14:paraId="2FFD8386" w14:textId="77777777" w:rsidR="00DE73D2" w:rsidRPr="006254AE" w:rsidRDefault="00DE73D2" w:rsidP="004C257E">
            <w:pPr>
              <w:pStyle w:val="paragraph"/>
            </w:pPr>
            <w:r w:rsidRPr="006254AE">
              <w:tab/>
              <w:t>(b)</w:t>
            </w:r>
            <w:r w:rsidRPr="006254AE">
              <w:tab/>
              <w:t>the day is a keeping in touch day with the entity and would otherwise be a day of leave in a period of leave granted by that entity; and</w:t>
            </w:r>
          </w:p>
          <w:p w14:paraId="2BAB8AC4" w14:textId="77777777" w:rsidR="00DE73D2" w:rsidRPr="006254AE" w:rsidRDefault="00DE73D2" w:rsidP="004C257E">
            <w:pPr>
              <w:pStyle w:val="paragraph"/>
            </w:pPr>
            <w:r w:rsidRPr="006254AE">
              <w:tab/>
              <w:t>(c)</w:t>
            </w:r>
            <w:r w:rsidRPr="006254AE">
              <w:tab/>
              <w:t>the person has not already performed paid work on 10 keeping in touch days (whether with the entity or another entity).</w:t>
            </w:r>
          </w:p>
          <w:p w14:paraId="6EF747EF" w14:textId="77777777" w:rsidR="00DE73D2" w:rsidRPr="006254AE" w:rsidRDefault="00DE73D2" w:rsidP="004C257E">
            <w:pPr>
              <w:pStyle w:val="SubsectionHead"/>
            </w:pPr>
            <w:r w:rsidRPr="006254AE">
              <w:rPr>
                <w:b/>
              </w:rPr>
              <w:t>Permissible purpose</w:t>
            </w:r>
            <w:r w:rsidRPr="006254AE">
              <w:t xml:space="preserve"> for self</w:t>
            </w:r>
            <w:r>
              <w:noBreakHyphen/>
            </w:r>
            <w:r w:rsidRPr="006254AE">
              <w:t>employed</w:t>
            </w:r>
          </w:p>
          <w:p w14:paraId="1F8F87A6" w14:textId="77777777" w:rsidR="00DE73D2" w:rsidRPr="006254AE" w:rsidRDefault="00DE73D2" w:rsidP="004C257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6053AD77" w14:textId="77777777" w:rsidR="00DE73D2" w:rsidRPr="00474A60" w:rsidRDefault="00DE73D2" w:rsidP="004C257E">
            <w:pPr>
              <w:pStyle w:val="Link"/>
              <w:framePr w:wrap="auto"/>
            </w:pPr>
            <w:r>
              <w:rPr>
                <w:rStyle w:val="Hyperlink"/>
              </w:rPr>
              <w:fldChar w:fldCharType="end"/>
            </w:r>
          </w:p>
          <w:p w14:paraId="053296FC" w14:textId="77777777" w:rsidR="00DE73D2" w:rsidRPr="00474A60" w:rsidRDefault="00DE73D2" w:rsidP="004C257E">
            <w:pPr>
              <w:pStyle w:val="PlainText"/>
            </w:pPr>
            <w:r w:rsidRPr="00474A60">
              <w:t>(Paid Parental Leave Act 2010)</w:t>
            </w:r>
          </w:p>
          <w:p w14:paraId="00D6F27B" w14:textId="77777777" w:rsidR="00DE73D2" w:rsidRPr="006254AE" w:rsidRDefault="00DE73D2" w:rsidP="004C257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5120FD3F" w14:textId="77777777" w:rsidR="00DE73D2" w:rsidRPr="006254AE" w:rsidRDefault="00DE73D2" w:rsidP="004C257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79A04C4D" w14:textId="77777777" w:rsidR="00DE73D2" w:rsidRPr="006254AE" w:rsidRDefault="00DE73D2" w:rsidP="004C257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159C194A" w14:textId="77777777" w:rsidR="00DE73D2" w:rsidRPr="006254AE" w:rsidRDefault="00DE73D2" w:rsidP="004C257E">
            <w:pPr>
              <w:pStyle w:val="paragraph"/>
            </w:pPr>
            <w:r w:rsidRPr="006254AE">
              <w:tab/>
              <w:t>(b)</w:t>
            </w:r>
            <w:r w:rsidRPr="006254AE">
              <w:tab/>
              <w:t>both the person and the entity consent to the person performing work for the entity on that day; and</w:t>
            </w:r>
          </w:p>
          <w:p w14:paraId="2082F457" w14:textId="77777777" w:rsidR="00DE73D2" w:rsidRPr="006254AE" w:rsidRDefault="00DE73D2" w:rsidP="004C257E">
            <w:pPr>
              <w:pStyle w:val="paragraph"/>
            </w:pPr>
            <w:r w:rsidRPr="006254AE">
              <w:tab/>
              <w:t>(c)</w:t>
            </w:r>
            <w:r w:rsidRPr="006254AE">
              <w:tab/>
              <w:t>the day is not within:</w:t>
            </w:r>
          </w:p>
          <w:p w14:paraId="5AE479E2" w14:textId="77777777" w:rsidR="00DE73D2" w:rsidRPr="006254AE" w:rsidRDefault="00DE73D2" w:rsidP="004C257E">
            <w:pPr>
              <w:pStyle w:val="paragraphsub"/>
            </w:pPr>
            <w:r w:rsidRPr="006254AE">
              <w:tab/>
              <w:t>(i)</w:t>
            </w:r>
            <w:r w:rsidRPr="006254AE">
              <w:tab/>
              <w:t>if the person suggested or requested that he or she perform work for the entity on that day—14 days after the day the child was born; or</w:t>
            </w:r>
          </w:p>
          <w:p w14:paraId="0A24A97F" w14:textId="77777777" w:rsidR="00DE73D2" w:rsidRPr="006254AE" w:rsidRDefault="00DE73D2" w:rsidP="004C257E">
            <w:pPr>
              <w:pStyle w:val="paragraphsub"/>
            </w:pPr>
            <w:r w:rsidRPr="006254AE">
              <w:tab/>
              <w:t>(ii)</w:t>
            </w:r>
            <w:r w:rsidRPr="006254AE">
              <w:tab/>
              <w:t>otherwise—42 days after the day the child was born.</w:t>
            </w:r>
          </w:p>
          <w:p w14:paraId="3B87312C" w14:textId="77777777" w:rsidR="00DE73D2" w:rsidRPr="006254AE" w:rsidRDefault="00DE73D2" w:rsidP="004C257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4C763C20" w14:textId="77777777" w:rsidR="00DE73D2" w:rsidRPr="006254AE" w:rsidRDefault="00DE73D2" w:rsidP="004C257E">
            <w:pPr>
              <w:pStyle w:val="notetext"/>
            </w:pPr>
            <w:r w:rsidRPr="006254AE">
              <w:t>Note 2:</w:t>
            </w:r>
            <w:r w:rsidRPr="006254AE">
              <w:tab/>
              <w:t>The employer will be obliged, under the relevant contract of employment or industrial instrument, to pay the employee for performing work on a keeping in touch day.</w:t>
            </w:r>
          </w:p>
          <w:p w14:paraId="6EED7AFA" w14:textId="77777777" w:rsidR="00DE73D2" w:rsidRPr="006254AE" w:rsidRDefault="00DE73D2" w:rsidP="004C257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2793C37B" w14:textId="77777777" w:rsidR="00DE73D2" w:rsidRPr="006254AE" w:rsidRDefault="00DE73D2" w:rsidP="004C257E">
            <w:pPr>
              <w:pStyle w:val="notetext"/>
            </w:pPr>
            <w:r w:rsidRPr="006254AE">
              <w:t>Note 4:</w:t>
            </w:r>
            <w:r w:rsidRPr="006254AE">
              <w:tab/>
              <w:t>That section, and section</w:t>
            </w:r>
            <w:r>
              <w:t> </w:t>
            </w:r>
            <w:r w:rsidRPr="006254AE">
              <w:t>343 of that Act, contain other prohibitions on coercion and undue influence or pressure.</w:t>
            </w:r>
          </w:p>
          <w:p w14:paraId="6ABF067F" w14:textId="77777777" w:rsidR="00DE73D2" w:rsidRPr="00474A60" w:rsidRDefault="00DE73D2" w:rsidP="004C257E">
            <w:pPr>
              <w:pStyle w:val="Link"/>
              <w:framePr w:wrap="auto"/>
            </w:pPr>
            <w:r>
              <w:rPr>
                <w:rStyle w:val="Hyperlink"/>
              </w:rPr>
              <w:fldChar w:fldCharType="end"/>
            </w:r>
          </w:p>
        </w:tc>
      </w:tr>
      <w:bookmarkEnd w:id="578"/>
    </w:tbl>
    <w:p w14:paraId="1BEE6F4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D4893D8" w14:textId="77777777" w:rsidTr="00DE73D2">
        <w:trPr>
          <w:jc w:val="center"/>
        </w:trPr>
        <w:tc>
          <w:tcPr>
            <w:tcW w:w="2267" w:type="dxa"/>
            <w:shd w:val="clear" w:color="auto" w:fill="FFFFFF" w:themeFill="background1"/>
          </w:tcPr>
          <w:p w14:paraId="0346139B" w14:textId="77777777" w:rsidR="00DE73D2" w:rsidRPr="00DE73D2" w:rsidRDefault="00DE73D2" w:rsidP="004C257E">
            <w:pPr>
              <w:rPr>
                <w:rStyle w:val="Identifier"/>
              </w:rPr>
            </w:pPr>
            <w:bookmarkStart w:id="579" w:name="_Hlk104399336"/>
            <w:r w:rsidRPr="00DE73D2">
              <w:rPr>
                <w:rStyle w:val="Identifier"/>
              </w:rPr>
              <w:t>PPL_in_touch.no_purpose</w:t>
            </w:r>
          </w:p>
        </w:tc>
        <w:tc>
          <w:tcPr>
            <w:tcW w:w="7653" w:type="dxa"/>
            <w:shd w:val="clear" w:color="auto" w:fill="FFFFFF" w:themeFill="background1"/>
            <w:tcMar>
              <w:left w:w="28" w:type="dxa"/>
              <w:right w:w="28" w:type="dxa"/>
            </w:tcMar>
          </w:tcPr>
          <w:p w14:paraId="326AE57F" w14:textId="77777777" w:rsidR="00DE73D2" w:rsidRPr="00474A60" w:rsidRDefault="00DE73D2" w:rsidP="004C257E">
            <w:pPr>
              <w:pStyle w:val="PlainText"/>
            </w:pPr>
            <w:r w:rsidRPr="00474A60">
              <w:t>(Paid Parental Leave Act 2010)</w:t>
            </w:r>
          </w:p>
          <w:p w14:paraId="49F2F7DB"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091B5851" w14:textId="77777777" w:rsidR="00DE73D2" w:rsidRPr="006254AE" w:rsidRDefault="00DE73D2" w:rsidP="004C257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7917C109" w14:textId="77777777" w:rsidR="00DE73D2" w:rsidRPr="00474A60" w:rsidRDefault="00DE73D2" w:rsidP="004C257E">
            <w:pPr>
              <w:pStyle w:val="Link"/>
              <w:framePr w:wrap="auto"/>
            </w:pPr>
            <w:r>
              <w:rPr>
                <w:rStyle w:val="Hyperlink"/>
              </w:rPr>
              <w:fldChar w:fldCharType="end"/>
            </w:r>
          </w:p>
          <w:p w14:paraId="1F557D84" w14:textId="77777777" w:rsidR="00DE73D2" w:rsidRPr="00474A60" w:rsidRDefault="00DE73D2" w:rsidP="004C257E">
            <w:pPr>
              <w:pStyle w:val="PlainText"/>
            </w:pPr>
            <w:r w:rsidRPr="00474A60">
              <w:t>(Paid Parental Leave Act 2010)</w:t>
            </w:r>
          </w:p>
          <w:p w14:paraId="2DBD058C"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r w:rsidRPr="006254AE">
              <w:rPr>
                <w:rStyle w:val="CharSectno"/>
              </w:rPr>
              <w:t>49</w:t>
            </w:r>
            <w:r w:rsidRPr="006254AE">
              <w:t xml:space="preserve">  When paid work is for a </w:t>
            </w:r>
            <w:r w:rsidRPr="006254AE">
              <w:rPr>
                <w:i/>
              </w:rPr>
              <w:t>permissible purpose</w:t>
            </w:r>
          </w:p>
          <w:p w14:paraId="478AA878" w14:textId="77777777" w:rsidR="00DE73D2" w:rsidRPr="006254AE" w:rsidRDefault="00DE73D2" w:rsidP="004C257E">
            <w:pPr>
              <w:pStyle w:val="SubsectionHead"/>
            </w:pPr>
            <w:r w:rsidRPr="006254AE">
              <w:rPr>
                <w:b/>
              </w:rPr>
              <w:t xml:space="preserve">Permissible purpose </w:t>
            </w:r>
            <w:r w:rsidRPr="006254AE">
              <w:t>for people other than self</w:t>
            </w:r>
            <w:r>
              <w:noBreakHyphen/>
            </w:r>
            <w:r w:rsidRPr="006254AE">
              <w:t>employed</w:t>
            </w:r>
          </w:p>
          <w:p w14:paraId="2D6DF0EA" w14:textId="77777777" w:rsidR="00DE73D2" w:rsidRPr="006254AE" w:rsidRDefault="00DE73D2" w:rsidP="004C257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6DC01B5E" w14:textId="77777777" w:rsidR="00DE73D2" w:rsidRPr="006254AE" w:rsidRDefault="00DE73D2" w:rsidP="004C257E">
            <w:pPr>
              <w:pStyle w:val="paragraph"/>
            </w:pPr>
            <w:r w:rsidRPr="006254AE">
              <w:tab/>
              <w:t>(a)</w:t>
            </w:r>
            <w:r w:rsidRPr="006254AE">
              <w:tab/>
              <w:t>the person performs the work for the entity as an employee, defence force member or law enforcement officer; and</w:t>
            </w:r>
          </w:p>
          <w:p w14:paraId="7DE6E798" w14:textId="77777777" w:rsidR="00DE73D2" w:rsidRPr="006254AE" w:rsidRDefault="00DE73D2" w:rsidP="004C257E">
            <w:pPr>
              <w:pStyle w:val="paragraph"/>
            </w:pPr>
            <w:r w:rsidRPr="006254AE">
              <w:tab/>
              <w:t>(b)</w:t>
            </w:r>
            <w:r w:rsidRPr="006254AE">
              <w:tab/>
              <w:t>the day is a keeping in touch day with the entity and would otherwise be a day of leave in a period of leave granted by that entity; and</w:t>
            </w:r>
          </w:p>
          <w:p w14:paraId="1E4FBB91" w14:textId="77777777" w:rsidR="00DE73D2" w:rsidRPr="006254AE" w:rsidRDefault="00DE73D2" w:rsidP="004C257E">
            <w:pPr>
              <w:pStyle w:val="paragraph"/>
            </w:pPr>
            <w:r w:rsidRPr="006254AE">
              <w:tab/>
              <w:t>(c)</w:t>
            </w:r>
            <w:r w:rsidRPr="006254AE">
              <w:tab/>
              <w:t>the person has not already performed paid work on 10 keeping in touch days (whether with the entity or another entity).</w:t>
            </w:r>
          </w:p>
          <w:p w14:paraId="73DB5B33" w14:textId="77777777" w:rsidR="00DE73D2" w:rsidRPr="006254AE" w:rsidRDefault="00DE73D2" w:rsidP="004C257E">
            <w:pPr>
              <w:pStyle w:val="SubsectionHead"/>
            </w:pPr>
            <w:r w:rsidRPr="006254AE">
              <w:rPr>
                <w:b/>
              </w:rPr>
              <w:t>Permissible purpose</w:t>
            </w:r>
            <w:r w:rsidRPr="006254AE">
              <w:t xml:space="preserve"> for self</w:t>
            </w:r>
            <w:r>
              <w:noBreakHyphen/>
            </w:r>
            <w:r w:rsidRPr="006254AE">
              <w:t>employed</w:t>
            </w:r>
          </w:p>
          <w:p w14:paraId="4146B634" w14:textId="77777777" w:rsidR="00DE73D2" w:rsidRPr="006254AE" w:rsidRDefault="00DE73D2" w:rsidP="004C257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50C8BA56" w14:textId="77777777" w:rsidR="00DE73D2" w:rsidRPr="00474A60" w:rsidRDefault="00DE73D2" w:rsidP="004C257E">
            <w:pPr>
              <w:pStyle w:val="Link"/>
              <w:framePr w:wrap="auto"/>
            </w:pPr>
            <w:r>
              <w:rPr>
                <w:rStyle w:val="Hyperlink"/>
              </w:rPr>
              <w:fldChar w:fldCharType="end"/>
            </w:r>
          </w:p>
          <w:p w14:paraId="3FA16017" w14:textId="77777777" w:rsidR="00DE73D2" w:rsidRPr="00474A60" w:rsidRDefault="00DE73D2" w:rsidP="004C257E">
            <w:pPr>
              <w:pStyle w:val="PlainText"/>
            </w:pPr>
            <w:r w:rsidRPr="00474A60">
              <w:t>(Paid Parental Leave Act 2010)</w:t>
            </w:r>
          </w:p>
          <w:p w14:paraId="2CF02CF2" w14:textId="77777777" w:rsidR="00DE73D2" w:rsidRPr="006254AE" w:rsidRDefault="00DE73D2" w:rsidP="004C257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14F90A8C" w14:textId="77777777" w:rsidR="00DE73D2" w:rsidRPr="006254AE" w:rsidRDefault="00DE73D2" w:rsidP="004C257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31164D0A" w14:textId="77777777" w:rsidR="00DE73D2" w:rsidRPr="006254AE" w:rsidRDefault="00DE73D2" w:rsidP="004C257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3F964A9B" w14:textId="77777777" w:rsidR="00DE73D2" w:rsidRPr="006254AE" w:rsidRDefault="00DE73D2" w:rsidP="004C257E">
            <w:pPr>
              <w:pStyle w:val="paragraph"/>
            </w:pPr>
            <w:r w:rsidRPr="006254AE">
              <w:tab/>
              <w:t>(b)</w:t>
            </w:r>
            <w:r w:rsidRPr="006254AE">
              <w:tab/>
              <w:t>both the person and the entity consent to the person performing work for the entity on that day; and</w:t>
            </w:r>
          </w:p>
          <w:p w14:paraId="03B8EB36" w14:textId="77777777" w:rsidR="00DE73D2" w:rsidRPr="006254AE" w:rsidRDefault="00DE73D2" w:rsidP="004C257E">
            <w:pPr>
              <w:pStyle w:val="paragraph"/>
            </w:pPr>
            <w:r w:rsidRPr="006254AE">
              <w:tab/>
              <w:t>(c)</w:t>
            </w:r>
            <w:r w:rsidRPr="006254AE">
              <w:tab/>
              <w:t>the day is not within:</w:t>
            </w:r>
          </w:p>
          <w:p w14:paraId="6824345B" w14:textId="77777777" w:rsidR="00DE73D2" w:rsidRPr="006254AE" w:rsidRDefault="00DE73D2" w:rsidP="004C257E">
            <w:pPr>
              <w:pStyle w:val="paragraphsub"/>
            </w:pPr>
            <w:r w:rsidRPr="006254AE">
              <w:tab/>
              <w:t>(i)</w:t>
            </w:r>
            <w:r w:rsidRPr="006254AE">
              <w:tab/>
              <w:t>if the person suggested or requested that he or she perform work for the entity on that day—14 days after the day the child was born; or</w:t>
            </w:r>
          </w:p>
          <w:p w14:paraId="4FF97AAC" w14:textId="77777777" w:rsidR="00DE73D2" w:rsidRPr="006254AE" w:rsidRDefault="00DE73D2" w:rsidP="004C257E">
            <w:pPr>
              <w:pStyle w:val="paragraphsub"/>
            </w:pPr>
            <w:r w:rsidRPr="006254AE">
              <w:tab/>
              <w:t>(ii)</w:t>
            </w:r>
            <w:r w:rsidRPr="006254AE">
              <w:tab/>
              <w:t>otherwise—42 days after the day the child was born.</w:t>
            </w:r>
          </w:p>
          <w:p w14:paraId="30E3FCBD" w14:textId="77777777" w:rsidR="00DE73D2" w:rsidRPr="006254AE" w:rsidRDefault="00DE73D2" w:rsidP="004C257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3563B9D9" w14:textId="77777777" w:rsidR="00DE73D2" w:rsidRPr="006254AE" w:rsidRDefault="00DE73D2" w:rsidP="004C257E">
            <w:pPr>
              <w:pStyle w:val="notetext"/>
            </w:pPr>
            <w:r w:rsidRPr="006254AE">
              <w:t>Note 2:</w:t>
            </w:r>
            <w:r w:rsidRPr="006254AE">
              <w:tab/>
              <w:t>The employer will be obliged, under the relevant contract of employment or industrial instrument, to pay the employee for performing work on a keeping in touch day.</w:t>
            </w:r>
          </w:p>
          <w:p w14:paraId="4DDD95D8" w14:textId="77777777" w:rsidR="00DE73D2" w:rsidRPr="006254AE" w:rsidRDefault="00DE73D2" w:rsidP="004C257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48CA5B68" w14:textId="77777777" w:rsidR="00DE73D2" w:rsidRPr="006254AE" w:rsidRDefault="00DE73D2" w:rsidP="004C257E">
            <w:pPr>
              <w:pStyle w:val="notetext"/>
            </w:pPr>
            <w:r w:rsidRPr="006254AE">
              <w:t>Note 4:</w:t>
            </w:r>
            <w:r w:rsidRPr="006254AE">
              <w:tab/>
              <w:t>That section, and section</w:t>
            </w:r>
            <w:r>
              <w:t> </w:t>
            </w:r>
            <w:r w:rsidRPr="006254AE">
              <w:t>343 of that Act, contain other prohibitions on coercion and undue influence or pressure.</w:t>
            </w:r>
          </w:p>
          <w:p w14:paraId="162179C1" w14:textId="77777777" w:rsidR="00DE73D2" w:rsidRPr="00474A60" w:rsidRDefault="00DE73D2" w:rsidP="004C257E">
            <w:pPr>
              <w:pStyle w:val="Link"/>
              <w:framePr w:wrap="auto"/>
            </w:pPr>
            <w:r>
              <w:rPr>
                <w:rStyle w:val="Hyperlink"/>
              </w:rPr>
              <w:fldChar w:fldCharType="end"/>
            </w:r>
          </w:p>
        </w:tc>
      </w:tr>
      <w:bookmarkEnd w:id="579"/>
    </w:tbl>
    <w:p w14:paraId="2530E26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FAB99CF" w14:textId="77777777" w:rsidTr="00DE73D2">
        <w:trPr>
          <w:jc w:val="center"/>
        </w:trPr>
        <w:tc>
          <w:tcPr>
            <w:tcW w:w="2267" w:type="dxa"/>
            <w:shd w:val="clear" w:color="auto" w:fill="FFFFFF" w:themeFill="background1"/>
          </w:tcPr>
          <w:p w14:paraId="045C77D3" w14:textId="77777777" w:rsidR="00DE73D2" w:rsidRPr="00DE73D2" w:rsidRDefault="00DE73D2" w:rsidP="004C257E">
            <w:pPr>
              <w:rPr>
                <w:rStyle w:val="Identifier"/>
              </w:rPr>
            </w:pPr>
            <w:bookmarkStart w:id="580" w:name="_Hlk104399337"/>
            <w:r w:rsidRPr="00DE73D2">
              <w:rPr>
                <w:rStyle w:val="Identifier"/>
              </w:rPr>
              <w:t>PPL_in_touch.not_consented</w:t>
            </w:r>
          </w:p>
        </w:tc>
        <w:tc>
          <w:tcPr>
            <w:tcW w:w="7653" w:type="dxa"/>
            <w:shd w:val="clear" w:color="auto" w:fill="FFFFFF" w:themeFill="background1"/>
            <w:tcMar>
              <w:left w:w="28" w:type="dxa"/>
              <w:right w:w="28" w:type="dxa"/>
            </w:tcMar>
          </w:tcPr>
          <w:p w14:paraId="6A6D8F86" w14:textId="77777777" w:rsidR="00DE73D2" w:rsidRPr="00474A60" w:rsidRDefault="00DE73D2" w:rsidP="004C257E">
            <w:pPr>
              <w:pStyle w:val="PlainText"/>
            </w:pPr>
            <w:r w:rsidRPr="00474A60">
              <w:t>(Paid Parental Leave Act 2010)</w:t>
            </w:r>
          </w:p>
          <w:p w14:paraId="0827F887"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0075F54A" w14:textId="77777777" w:rsidR="00DE73D2" w:rsidRPr="006254AE" w:rsidRDefault="00DE73D2" w:rsidP="004C257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484FCBBC" w14:textId="77777777" w:rsidR="00DE73D2" w:rsidRPr="00474A60" w:rsidRDefault="00DE73D2" w:rsidP="004C257E">
            <w:pPr>
              <w:pStyle w:val="Link"/>
              <w:framePr w:wrap="auto"/>
            </w:pPr>
            <w:r>
              <w:rPr>
                <w:rStyle w:val="Hyperlink"/>
              </w:rPr>
              <w:fldChar w:fldCharType="end"/>
            </w:r>
          </w:p>
          <w:p w14:paraId="3847B973" w14:textId="77777777" w:rsidR="00DE73D2" w:rsidRPr="00474A60" w:rsidRDefault="00DE73D2" w:rsidP="004C257E">
            <w:pPr>
              <w:pStyle w:val="PlainText"/>
            </w:pPr>
            <w:r w:rsidRPr="00474A60">
              <w:t>(Paid Parental Leave Act 2010)</w:t>
            </w:r>
          </w:p>
          <w:p w14:paraId="32A24107"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r w:rsidRPr="006254AE">
              <w:rPr>
                <w:rStyle w:val="CharSectno"/>
              </w:rPr>
              <w:t>49</w:t>
            </w:r>
            <w:r w:rsidRPr="006254AE">
              <w:t xml:space="preserve">  When paid work is for a </w:t>
            </w:r>
            <w:r w:rsidRPr="006254AE">
              <w:rPr>
                <w:i/>
              </w:rPr>
              <w:t>permissible purpose</w:t>
            </w:r>
          </w:p>
          <w:p w14:paraId="15A571A0" w14:textId="77777777" w:rsidR="00DE73D2" w:rsidRPr="006254AE" w:rsidRDefault="00DE73D2" w:rsidP="004C257E">
            <w:pPr>
              <w:pStyle w:val="SubsectionHead"/>
            </w:pPr>
            <w:r w:rsidRPr="006254AE">
              <w:rPr>
                <w:b/>
              </w:rPr>
              <w:t xml:space="preserve">Permissible purpose </w:t>
            </w:r>
            <w:r w:rsidRPr="006254AE">
              <w:t>for people other than self</w:t>
            </w:r>
            <w:r>
              <w:noBreakHyphen/>
            </w:r>
            <w:r w:rsidRPr="006254AE">
              <w:t>employed</w:t>
            </w:r>
          </w:p>
          <w:p w14:paraId="0704D6ED" w14:textId="77777777" w:rsidR="00DE73D2" w:rsidRPr="006254AE" w:rsidRDefault="00DE73D2" w:rsidP="004C257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5FB606BB" w14:textId="77777777" w:rsidR="00DE73D2" w:rsidRPr="006254AE" w:rsidRDefault="00DE73D2" w:rsidP="004C257E">
            <w:pPr>
              <w:pStyle w:val="paragraph"/>
            </w:pPr>
            <w:r w:rsidRPr="006254AE">
              <w:tab/>
              <w:t>(a)</w:t>
            </w:r>
            <w:r w:rsidRPr="006254AE">
              <w:tab/>
              <w:t>the person performs the work for the entity as an employee, defence force member or law enforcement officer; and</w:t>
            </w:r>
          </w:p>
          <w:p w14:paraId="652D1C75" w14:textId="77777777" w:rsidR="00DE73D2" w:rsidRPr="006254AE" w:rsidRDefault="00DE73D2" w:rsidP="004C257E">
            <w:pPr>
              <w:pStyle w:val="paragraph"/>
            </w:pPr>
            <w:r w:rsidRPr="006254AE">
              <w:tab/>
              <w:t>(b)</w:t>
            </w:r>
            <w:r w:rsidRPr="006254AE">
              <w:tab/>
              <w:t>the day is a keeping in touch day with the entity and would otherwise be a day of leave in a period of leave granted by that entity; and</w:t>
            </w:r>
          </w:p>
          <w:p w14:paraId="0EA99D42" w14:textId="77777777" w:rsidR="00DE73D2" w:rsidRPr="006254AE" w:rsidRDefault="00DE73D2" w:rsidP="004C257E">
            <w:pPr>
              <w:pStyle w:val="paragraph"/>
            </w:pPr>
            <w:r w:rsidRPr="006254AE">
              <w:tab/>
              <w:t>(c)</w:t>
            </w:r>
            <w:r w:rsidRPr="006254AE">
              <w:tab/>
              <w:t>the person has not already performed paid work on 10 keeping in touch days (whether with the entity or another entity).</w:t>
            </w:r>
          </w:p>
          <w:p w14:paraId="1C029DE8" w14:textId="77777777" w:rsidR="00DE73D2" w:rsidRPr="006254AE" w:rsidRDefault="00DE73D2" w:rsidP="004C257E">
            <w:pPr>
              <w:pStyle w:val="SubsectionHead"/>
            </w:pPr>
            <w:r w:rsidRPr="006254AE">
              <w:rPr>
                <w:b/>
              </w:rPr>
              <w:t>Permissible purpose</w:t>
            </w:r>
            <w:r w:rsidRPr="006254AE">
              <w:t xml:space="preserve"> for self</w:t>
            </w:r>
            <w:r>
              <w:noBreakHyphen/>
            </w:r>
            <w:r w:rsidRPr="006254AE">
              <w:t>employed</w:t>
            </w:r>
          </w:p>
          <w:p w14:paraId="2B709836" w14:textId="77777777" w:rsidR="00DE73D2" w:rsidRPr="006254AE" w:rsidRDefault="00DE73D2" w:rsidP="004C257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198C1BAC" w14:textId="77777777" w:rsidR="00DE73D2" w:rsidRPr="00474A60" w:rsidRDefault="00DE73D2" w:rsidP="004C257E">
            <w:pPr>
              <w:pStyle w:val="Link"/>
              <w:framePr w:wrap="auto"/>
            </w:pPr>
            <w:r>
              <w:rPr>
                <w:rStyle w:val="Hyperlink"/>
              </w:rPr>
              <w:fldChar w:fldCharType="end"/>
            </w:r>
          </w:p>
          <w:p w14:paraId="2F0E56F9" w14:textId="77777777" w:rsidR="00DE73D2" w:rsidRPr="00474A60" w:rsidRDefault="00DE73D2" w:rsidP="004C257E">
            <w:pPr>
              <w:pStyle w:val="PlainText"/>
            </w:pPr>
            <w:r w:rsidRPr="00474A60">
              <w:t>(Paid Parental Leave Act 2010)</w:t>
            </w:r>
          </w:p>
          <w:p w14:paraId="542B5EDB" w14:textId="77777777" w:rsidR="00DE73D2" w:rsidRPr="006254AE" w:rsidRDefault="00DE73D2" w:rsidP="004C257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1EE2CD94" w14:textId="77777777" w:rsidR="00DE73D2" w:rsidRPr="006254AE" w:rsidRDefault="00DE73D2" w:rsidP="004C257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7DF56E52" w14:textId="77777777" w:rsidR="00DE73D2" w:rsidRPr="006254AE" w:rsidRDefault="00DE73D2" w:rsidP="004C257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4B962B89" w14:textId="77777777" w:rsidR="00DE73D2" w:rsidRPr="006254AE" w:rsidRDefault="00DE73D2" w:rsidP="004C257E">
            <w:pPr>
              <w:pStyle w:val="paragraph"/>
            </w:pPr>
            <w:r w:rsidRPr="006254AE">
              <w:tab/>
              <w:t>(b)</w:t>
            </w:r>
            <w:r w:rsidRPr="006254AE">
              <w:tab/>
              <w:t>both the person and the entity consent to the person performing work for the entity on that day; and</w:t>
            </w:r>
          </w:p>
          <w:p w14:paraId="5B110866" w14:textId="77777777" w:rsidR="00DE73D2" w:rsidRPr="006254AE" w:rsidRDefault="00DE73D2" w:rsidP="004C257E">
            <w:pPr>
              <w:pStyle w:val="paragraph"/>
            </w:pPr>
            <w:r w:rsidRPr="006254AE">
              <w:tab/>
              <w:t>(c)</w:t>
            </w:r>
            <w:r w:rsidRPr="006254AE">
              <w:tab/>
              <w:t>the day is not within:</w:t>
            </w:r>
          </w:p>
          <w:p w14:paraId="377C24E5" w14:textId="77777777" w:rsidR="00DE73D2" w:rsidRPr="006254AE" w:rsidRDefault="00DE73D2" w:rsidP="004C257E">
            <w:pPr>
              <w:pStyle w:val="paragraphsub"/>
            </w:pPr>
            <w:r w:rsidRPr="006254AE">
              <w:tab/>
              <w:t>(i)</w:t>
            </w:r>
            <w:r w:rsidRPr="006254AE">
              <w:tab/>
              <w:t>if the person suggested or requested that he or she perform work for the entity on that day—14 days after the day the child was born; or</w:t>
            </w:r>
          </w:p>
          <w:p w14:paraId="30A037FD" w14:textId="77777777" w:rsidR="00DE73D2" w:rsidRPr="006254AE" w:rsidRDefault="00DE73D2" w:rsidP="004C257E">
            <w:pPr>
              <w:pStyle w:val="paragraphsub"/>
            </w:pPr>
            <w:r w:rsidRPr="006254AE">
              <w:tab/>
              <w:t>(ii)</w:t>
            </w:r>
            <w:r w:rsidRPr="006254AE">
              <w:tab/>
              <w:t>otherwise—42 days after the day the child was born.</w:t>
            </w:r>
          </w:p>
          <w:p w14:paraId="0D90B3BD" w14:textId="77777777" w:rsidR="00DE73D2" w:rsidRPr="006254AE" w:rsidRDefault="00DE73D2" w:rsidP="004C257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034C1070" w14:textId="77777777" w:rsidR="00DE73D2" w:rsidRPr="006254AE" w:rsidRDefault="00DE73D2" w:rsidP="004C257E">
            <w:pPr>
              <w:pStyle w:val="notetext"/>
            </w:pPr>
            <w:r w:rsidRPr="006254AE">
              <w:t>Note 2:</w:t>
            </w:r>
            <w:r w:rsidRPr="006254AE">
              <w:tab/>
              <w:t>The employer will be obliged, under the relevant contract of employment or industrial instrument, to pay the employee for performing work on a keeping in touch day.</w:t>
            </w:r>
          </w:p>
          <w:p w14:paraId="181F43B3" w14:textId="77777777" w:rsidR="00DE73D2" w:rsidRPr="006254AE" w:rsidRDefault="00DE73D2" w:rsidP="004C257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0274E78D" w14:textId="77777777" w:rsidR="00DE73D2" w:rsidRPr="006254AE" w:rsidRDefault="00DE73D2" w:rsidP="004C257E">
            <w:pPr>
              <w:pStyle w:val="notetext"/>
            </w:pPr>
            <w:r w:rsidRPr="006254AE">
              <w:t>Note 4:</w:t>
            </w:r>
            <w:r w:rsidRPr="006254AE">
              <w:tab/>
              <w:t>That section, and section</w:t>
            </w:r>
            <w:r>
              <w:t> </w:t>
            </w:r>
            <w:r w:rsidRPr="006254AE">
              <w:t>343 of that Act, contain other prohibitions on coercion and undue influence or pressure.</w:t>
            </w:r>
          </w:p>
          <w:p w14:paraId="59E3B535" w14:textId="77777777" w:rsidR="00DE73D2" w:rsidRPr="00474A60" w:rsidRDefault="00DE73D2" w:rsidP="004C257E">
            <w:pPr>
              <w:pStyle w:val="Link"/>
              <w:framePr w:wrap="auto"/>
            </w:pPr>
            <w:r>
              <w:rPr>
                <w:rStyle w:val="Hyperlink"/>
              </w:rPr>
              <w:fldChar w:fldCharType="end"/>
            </w:r>
          </w:p>
        </w:tc>
      </w:tr>
      <w:bookmarkEnd w:id="580"/>
    </w:tbl>
    <w:p w14:paraId="5F6B0FF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12E9D28" w14:textId="77777777" w:rsidTr="00DE73D2">
        <w:trPr>
          <w:jc w:val="center"/>
        </w:trPr>
        <w:tc>
          <w:tcPr>
            <w:tcW w:w="2267" w:type="dxa"/>
            <w:shd w:val="clear" w:color="auto" w:fill="FFFFFF" w:themeFill="background1"/>
          </w:tcPr>
          <w:p w14:paraId="453865BA" w14:textId="77777777" w:rsidR="00DE73D2" w:rsidRPr="00DE73D2" w:rsidRDefault="00DE73D2" w:rsidP="004C257E">
            <w:pPr>
              <w:rPr>
                <w:rStyle w:val="Identifier"/>
              </w:rPr>
            </w:pPr>
            <w:bookmarkStart w:id="581" w:name="_Hlk104399338"/>
            <w:r w:rsidRPr="00DE73D2">
              <w:rPr>
                <w:rStyle w:val="Identifier"/>
              </w:rPr>
              <w:t>PPL_work_test.10months_birth</w:t>
            </w:r>
          </w:p>
        </w:tc>
        <w:tc>
          <w:tcPr>
            <w:tcW w:w="7653" w:type="dxa"/>
            <w:shd w:val="clear" w:color="auto" w:fill="FFFFFF" w:themeFill="background1"/>
            <w:tcMar>
              <w:left w:w="28" w:type="dxa"/>
              <w:right w:w="28" w:type="dxa"/>
            </w:tcMar>
          </w:tcPr>
          <w:p w14:paraId="1FA36E02" w14:textId="77777777" w:rsidR="00DE73D2" w:rsidRPr="00474A60" w:rsidRDefault="00DE73D2" w:rsidP="004C257E">
            <w:pPr>
              <w:pStyle w:val="PlainText"/>
            </w:pPr>
            <w:r w:rsidRPr="00474A60">
              <w:t>(Paid Parental Leave Act 2010)</w:t>
            </w:r>
          </w:p>
          <w:p w14:paraId="5BC0099B"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"work_test_method_statement" </w:instrText>
            </w:r>
            <w:r>
              <w:fldChar w:fldCharType="separate"/>
            </w:r>
            <w:r w:rsidRPr="006254AE">
              <w:rPr>
                <w:rStyle w:val="CharSectno"/>
              </w:rPr>
              <w:t>32</w:t>
            </w:r>
            <w:r w:rsidRPr="006254AE">
              <w:t xml:space="preserve">  When a person satisfies the </w:t>
            </w:r>
            <w:r w:rsidRPr="006254AE">
              <w:rPr>
                <w:i/>
              </w:rPr>
              <w:t>work test</w:t>
            </w:r>
          </w:p>
          <w:p w14:paraId="713D7910" w14:textId="77777777" w:rsidR="00DE73D2" w:rsidRPr="006254AE" w:rsidRDefault="00DE73D2" w:rsidP="004C257E">
            <w:pPr>
              <w:pStyle w:val="subsection0"/>
            </w:pPr>
            <w:r w:rsidRPr="006254AE">
              <w:tab/>
            </w:r>
            <w:r w:rsidRPr="006254AE">
              <w:tab/>
              <w:t>To work out whether a person satisfies the</w:t>
            </w:r>
            <w:r w:rsidRPr="006254AE">
              <w:rPr>
                <w:b/>
                <w:i/>
              </w:rPr>
              <w:t xml:space="preserve"> work test </w:t>
            </w:r>
            <w:r w:rsidRPr="006254AE">
              <w:t>on a day, use the following method statement:</w:t>
            </w:r>
          </w:p>
          <w:p w14:paraId="5E5A6162" w14:textId="77777777" w:rsidR="00DE73D2" w:rsidRPr="006254AE" w:rsidRDefault="00DE73D2" w:rsidP="004C257E">
            <w:pPr>
              <w:pStyle w:val="BoxHeadItalic"/>
            </w:pPr>
            <w:r w:rsidRPr="006254AE">
              <w:t>Method statement</w:t>
            </w:r>
          </w:p>
          <w:p w14:paraId="4C56CF22" w14:textId="77777777" w:rsidR="00DE73D2" w:rsidRPr="006254AE" w:rsidRDefault="00DE73D2" w:rsidP="004C257E">
            <w:pPr>
              <w:pStyle w:val="BoxStep"/>
            </w:pPr>
            <w:r w:rsidRPr="006254AE">
              <w:t>Step 1.</w:t>
            </w:r>
            <w:r w:rsidRPr="006254AE">
              <w:tab/>
              <w:t>Work out the person’s work test period.</w:t>
            </w:r>
          </w:p>
          <w:p w14:paraId="39551FB9" w14:textId="77777777" w:rsidR="00DE73D2" w:rsidRPr="006254AE" w:rsidRDefault="00DE73D2" w:rsidP="004C257E">
            <w:pPr>
              <w:pStyle w:val="BoxNote"/>
            </w:pPr>
            <w:r w:rsidRPr="006254AE">
              <w:tab/>
              <w:t>Note:</w:t>
            </w:r>
            <w:r w:rsidRPr="006254AE">
              <w:tab/>
            </w:r>
            <w:r w:rsidRPr="006254AE">
              <w:rPr>
                <w:b/>
                <w:i/>
              </w:rPr>
              <w:t xml:space="preserve">Work test period </w:t>
            </w:r>
            <w:r w:rsidRPr="006254AE">
              <w:t>is defined in section</w:t>
            </w:r>
            <w:r>
              <w:t> </w:t>
            </w:r>
            <w:r w:rsidRPr="006254AE">
              <w:t>33 for primary claimants and secondary claimants and in section</w:t>
            </w:r>
            <w:r>
              <w:t> </w:t>
            </w:r>
            <w:r w:rsidRPr="006254AE">
              <w:t>115CD for DAPP claimants.</w:t>
            </w:r>
          </w:p>
          <w:p w14:paraId="11AEC3EB" w14:textId="77777777" w:rsidR="00DE73D2" w:rsidRPr="006254AE" w:rsidRDefault="00DE73D2" w:rsidP="004C257E">
            <w:pPr>
              <w:pStyle w:val="BoxStep"/>
            </w:pPr>
            <w:r w:rsidRPr="006254AE">
              <w:t>Step 2.</w:t>
            </w:r>
            <w:r w:rsidRPr="006254AE">
              <w:tab/>
              <w:t>Work out the days in the work test period on which the person has and has not performed qualifying work.</w:t>
            </w:r>
          </w:p>
          <w:p w14:paraId="789EBB53" w14:textId="77777777" w:rsidR="00DE73D2" w:rsidRPr="006254AE" w:rsidRDefault="00DE73D2" w:rsidP="004C257E">
            <w:pPr>
              <w:pStyle w:val="BoxNote"/>
            </w:pPr>
            <w:r w:rsidRPr="006254AE">
              <w:tab/>
              <w:t>Note:</w:t>
            </w:r>
            <w:r w:rsidRPr="006254AE">
              <w:tab/>
            </w:r>
            <w:r w:rsidRPr="006254AE">
              <w:rPr>
                <w:b/>
                <w:i/>
              </w:rPr>
              <w:t>Qualifying work</w:t>
            </w:r>
            <w:r w:rsidRPr="006254AE">
              <w:t xml:space="preserve"> is defined in section</w:t>
            </w:r>
            <w:r>
              <w:t> </w:t>
            </w:r>
            <w:r w:rsidRPr="006254AE">
              <w:t>34.</w:t>
            </w:r>
          </w:p>
          <w:p w14:paraId="7C855EC0" w14:textId="77777777" w:rsidR="00DE73D2" w:rsidRPr="006254AE" w:rsidRDefault="00DE73D2" w:rsidP="004C257E">
            <w:pPr>
              <w:pStyle w:val="BoxStep"/>
            </w:pPr>
            <w:r w:rsidRPr="006254AE">
              <w:t>Step 3.</w:t>
            </w:r>
            <w:r w:rsidRPr="006254AE">
              <w:tab/>
              <w:t>Work out whether any days on which the person has not performed qualifying work during the work test period fall within a permissible break.</w:t>
            </w:r>
          </w:p>
          <w:p w14:paraId="2390F8D8" w14:textId="77777777" w:rsidR="00DE73D2" w:rsidRPr="006254AE" w:rsidRDefault="00DE73D2" w:rsidP="004C257E">
            <w:pPr>
              <w:pStyle w:val="BoxNote"/>
            </w:pPr>
            <w:r w:rsidRPr="006254AE">
              <w:tab/>
              <w:t>Note:</w:t>
            </w:r>
            <w:r w:rsidRPr="006254AE">
              <w:tab/>
            </w:r>
            <w:r w:rsidRPr="006254AE">
              <w:rPr>
                <w:b/>
                <w:i/>
              </w:rPr>
              <w:t>Permissible break</w:t>
            </w:r>
            <w:r w:rsidRPr="006254AE">
              <w:t xml:space="preserve"> is defined in section</w:t>
            </w:r>
            <w:r>
              <w:t> </w:t>
            </w:r>
            <w:r w:rsidRPr="006254AE">
              <w:t>36.</w:t>
            </w:r>
          </w:p>
          <w:p w14:paraId="0BA72B26" w14:textId="77777777" w:rsidR="00DE73D2" w:rsidRPr="006254AE" w:rsidRDefault="00DE73D2" w:rsidP="004C257E">
            <w:pPr>
              <w:pStyle w:val="BoxStep"/>
            </w:pPr>
            <w:r w:rsidRPr="006254AE">
              <w:t>Step 4.</w:t>
            </w:r>
            <w:r w:rsidRPr="006254AE">
              <w:tab/>
              <w:t xml:space="preserve">Work out whether there is a period (a </w:t>
            </w:r>
            <w:r w:rsidRPr="006254AE">
              <w:rPr>
                <w:b/>
                <w:i/>
              </w:rPr>
              <w:t>qualifying period</w:t>
            </w:r>
            <w:r w:rsidRPr="006254AE">
              <w:t>) of 295 consecutive days in the work test period that are days:</w:t>
            </w:r>
          </w:p>
          <w:p w14:paraId="272EF885" w14:textId="77777777" w:rsidR="00DE73D2" w:rsidRPr="006254AE" w:rsidRDefault="00DE73D2" w:rsidP="004C257E">
            <w:pPr>
              <w:pStyle w:val="BoxPara"/>
            </w:pPr>
            <w:r w:rsidRPr="006254AE">
              <w:tab/>
              <w:t>(a)</w:t>
            </w:r>
            <w:r w:rsidRPr="006254AE">
              <w:tab/>
              <w:t>on which the person has performed qualifying work; or</w:t>
            </w:r>
          </w:p>
          <w:p w14:paraId="5000C422" w14:textId="77777777" w:rsidR="00DE73D2" w:rsidRPr="006254AE" w:rsidRDefault="00DE73D2" w:rsidP="004C257E">
            <w:pPr>
              <w:pStyle w:val="BoxPara"/>
            </w:pPr>
            <w:r w:rsidRPr="006254AE">
              <w:tab/>
              <w:t>(b)</w:t>
            </w:r>
            <w:r w:rsidRPr="006254AE">
              <w:tab/>
              <w:t>that fall within a permissible break.</w:t>
            </w:r>
          </w:p>
          <w:p w14:paraId="48712092" w14:textId="77777777" w:rsidR="00DE73D2" w:rsidRPr="006254AE" w:rsidRDefault="00DE73D2" w:rsidP="004C257E">
            <w:pPr>
              <w:pStyle w:val="BoxStep"/>
            </w:pPr>
            <w:r w:rsidRPr="006254AE">
              <w:t>Step 5.</w:t>
            </w:r>
            <w:r w:rsidRPr="006254AE">
              <w:tab/>
              <w:t>If the person has performed at least 330 hours of qualifying work in a qualifying period, the person satisfies the</w:t>
            </w:r>
            <w:r w:rsidRPr="006254AE">
              <w:rPr>
                <w:b/>
                <w:i/>
              </w:rPr>
              <w:t xml:space="preserve"> work test</w:t>
            </w:r>
            <w:r w:rsidRPr="006254AE">
              <w:t>.</w:t>
            </w:r>
          </w:p>
          <w:p w14:paraId="36FB612C" w14:textId="77777777" w:rsidR="00DE73D2" w:rsidRPr="006254AE" w:rsidRDefault="00DE73D2" w:rsidP="004C257E">
            <w:pPr>
              <w:pStyle w:val="notetext"/>
            </w:pPr>
            <w:r w:rsidRPr="006254AE">
              <w:t>Note 1:</w:t>
            </w:r>
            <w:r w:rsidRPr="006254AE">
              <w:tab/>
              <w:t>A person may also satisfy the work test despite not satisfying the test in step 5, if:</w:t>
            </w:r>
          </w:p>
          <w:p w14:paraId="64CBB08B" w14:textId="77777777" w:rsidR="00DE73D2" w:rsidRPr="006254AE" w:rsidRDefault="00DE73D2" w:rsidP="004C257E">
            <w:pPr>
              <w:pStyle w:val="notepara"/>
            </w:pPr>
            <w:r w:rsidRPr="006254AE">
              <w:t>(a)</w:t>
            </w:r>
            <w:r w:rsidRPr="006254AE">
              <w:tab/>
              <w:t>the child was born prematurely; or</w:t>
            </w:r>
          </w:p>
          <w:p w14:paraId="7540C359" w14:textId="77777777" w:rsidR="00DE73D2" w:rsidRPr="006254AE" w:rsidRDefault="00DE73D2" w:rsidP="004C257E">
            <w:pPr>
              <w:pStyle w:val="notepara"/>
            </w:pPr>
            <w:r w:rsidRPr="006254AE">
              <w:t>(b)</w:t>
            </w:r>
            <w:r w:rsidRPr="006254AE">
              <w:tab/>
              <w:t>while the person was pregnant with the child, the person had complications or illness related to the pregnancy which prevented the person from performing paid work.</w:t>
            </w:r>
          </w:p>
          <w:p w14:paraId="50931B07" w14:textId="77777777" w:rsidR="00DE73D2" w:rsidRPr="006254AE" w:rsidRDefault="00DE73D2" w:rsidP="004C257E">
            <w:pPr>
              <w:pStyle w:val="notetext"/>
            </w:pPr>
            <w:r w:rsidRPr="006254AE">
              <w:tab/>
              <w:t>See sections</w:t>
            </w:r>
            <w:r>
              <w:t> </w:t>
            </w:r>
            <w:r w:rsidRPr="006254AE">
              <w:t>36A (for claimants for parental leave pay) and 115CE (for DAPP claimants).</w:t>
            </w:r>
          </w:p>
          <w:p w14:paraId="3680B263" w14:textId="77777777" w:rsidR="00DE73D2" w:rsidRPr="006254AE" w:rsidRDefault="00DE73D2" w:rsidP="004C257E">
            <w:pPr>
              <w:pStyle w:val="notetext"/>
            </w:pPr>
            <w:r w:rsidRPr="006254AE">
              <w:t>Note 2:</w:t>
            </w:r>
            <w:r w:rsidRPr="006254AE">
              <w:tab/>
              <w:t>Section</w:t>
            </w:r>
            <w:r>
              <w:t> </w:t>
            </w:r>
            <w:r w:rsidRPr="006254AE">
              <w:t>36B is an alternative way of satisfying the work test for a person claiming parental leave pay who is already eligible for dad and partner pay. An equivalent provision is in section</w:t>
            </w:r>
            <w:r>
              <w:t> </w:t>
            </w:r>
            <w:r w:rsidRPr="006254AE">
              <w:t>115CF for a DAPP claimant who is already eligible for parental leave pay.</w:t>
            </w:r>
          </w:p>
          <w:p w14:paraId="02484773" w14:textId="77777777" w:rsidR="00DE73D2" w:rsidRPr="006254AE" w:rsidRDefault="00DE73D2" w:rsidP="004C257E">
            <w:pPr>
              <w:pStyle w:val="notetext"/>
            </w:pPr>
            <w:r w:rsidRPr="006254AE">
              <w:t>Note 3:</w:t>
            </w:r>
            <w:r w:rsidRPr="006254AE">
              <w:tab/>
              <w:t xml:space="preserve">If the person performs qualifying work on a day because of </w:t>
            </w:r>
            <w:r>
              <w:t>paragraph (</w:t>
            </w:r>
            <w:r w:rsidRPr="006254AE">
              <w:t xml:space="preserve">c) or (d) of the definition of </w:t>
            </w:r>
            <w:r w:rsidRPr="006254AE">
              <w:rPr>
                <w:b/>
                <w:i/>
              </w:rPr>
              <w:t>qualifying work</w:t>
            </w:r>
            <w:r w:rsidRPr="006254AE">
              <w:t xml:space="preserve"> in subsection</w:t>
            </w:r>
            <w:r>
              <w:t> </w:t>
            </w:r>
            <w:r w:rsidRPr="006254AE">
              <w:t>34(1), see section</w:t>
            </w:r>
            <w:r>
              <w:t> </w:t>
            </w:r>
            <w:r w:rsidRPr="006254AE">
              <w:t>35A to work out the hours of qualifying work the person is taken to have performed on the day.</w:t>
            </w:r>
          </w:p>
          <w:p w14:paraId="29E9C532" w14:textId="77777777" w:rsidR="00DE73D2" w:rsidRPr="00474A60" w:rsidRDefault="00DE73D2" w:rsidP="004C257E">
            <w:pPr>
              <w:pStyle w:val="Link"/>
              <w:framePr w:wrap="auto"/>
            </w:pPr>
            <w:r>
              <w:rPr>
                <w:rStyle w:val="Hyperlink"/>
              </w:rPr>
              <w:fldChar w:fldCharType="end"/>
            </w:r>
          </w:p>
          <w:p w14:paraId="083ECE69" w14:textId="77777777" w:rsidR="00DE73D2" w:rsidRPr="00474A60" w:rsidRDefault="00DE73D2" w:rsidP="004C257E">
            <w:pPr>
              <w:pStyle w:val="PlainText"/>
            </w:pPr>
            <w:r w:rsidRPr="00474A60">
              <w:t>(Paid Parental Leave Act 2010)</w:t>
            </w:r>
          </w:p>
          <w:p w14:paraId="6C8141F2"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"work_test_paid_work_full" </w:instrText>
            </w:r>
            <w:r>
              <w:fldChar w:fldCharType="separate"/>
            </w:r>
            <w:r w:rsidRPr="006254AE">
              <w:rPr>
                <w:rStyle w:val="CharSectno"/>
              </w:rPr>
              <w:t>33</w:t>
            </w:r>
            <w:r w:rsidRPr="006254AE">
              <w:t xml:space="preserve">  The </w:t>
            </w:r>
            <w:r w:rsidRPr="006254AE">
              <w:rPr>
                <w:i/>
              </w:rPr>
              <w:t>work test period</w:t>
            </w:r>
          </w:p>
          <w:p w14:paraId="35CBDCC5" w14:textId="77777777" w:rsidR="00DE73D2" w:rsidRPr="006254AE" w:rsidRDefault="00DE73D2" w:rsidP="004C257E">
            <w:pPr>
              <w:pStyle w:val="SubsectionHead"/>
            </w:pPr>
            <w:r w:rsidRPr="006254AE">
              <w:t>Primary claimant’s work test period</w:t>
            </w:r>
          </w:p>
          <w:p w14:paraId="68E15525" w14:textId="77777777" w:rsidR="00DE73D2" w:rsidRPr="006254AE" w:rsidRDefault="00DE73D2" w:rsidP="004C257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278C55A4" w14:textId="77777777" w:rsidR="00DE73D2" w:rsidRPr="006254AE" w:rsidRDefault="00DE73D2" w:rsidP="004C257E">
            <w:pPr>
              <w:pStyle w:val="paragraph"/>
            </w:pPr>
            <w:r w:rsidRPr="006254AE">
              <w:tab/>
              <w:t>(a)</w:t>
            </w:r>
            <w:r w:rsidRPr="006254AE">
              <w:tab/>
              <w:t>if the child is born on or before the expected date of birth of the child—the day the child is born; or</w:t>
            </w:r>
          </w:p>
          <w:p w14:paraId="4DBE4F51" w14:textId="77777777" w:rsidR="00DE73D2" w:rsidRPr="006254AE" w:rsidRDefault="00DE73D2" w:rsidP="004C257E">
            <w:pPr>
              <w:pStyle w:val="paragraph"/>
            </w:pPr>
            <w:r w:rsidRPr="006254AE">
              <w:tab/>
              <w:t>(b)</w:t>
            </w:r>
            <w:r w:rsidRPr="006254AE">
              <w:tab/>
              <w:t>if the child is born after the expected date of birth of the child—either:</w:t>
            </w:r>
          </w:p>
          <w:p w14:paraId="18F5AEFE" w14:textId="77777777" w:rsidR="00DE73D2" w:rsidRPr="006254AE" w:rsidRDefault="00DE73D2" w:rsidP="004C257E">
            <w:pPr>
              <w:pStyle w:val="paragraphsub"/>
            </w:pPr>
            <w:r w:rsidRPr="006254AE">
              <w:tab/>
              <w:t>(i)</w:t>
            </w:r>
            <w:r w:rsidRPr="006254AE">
              <w:tab/>
              <w:t>the day the child is born; or</w:t>
            </w:r>
          </w:p>
          <w:p w14:paraId="24471493" w14:textId="77777777" w:rsidR="00DE73D2" w:rsidRPr="006254AE" w:rsidRDefault="00DE73D2" w:rsidP="004C257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55ED1E1F" w14:textId="77777777" w:rsidR="00DE73D2" w:rsidRPr="006254AE" w:rsidRDefault="00DE73D2" w:rsidP="004C257E">
            <w:pPr>
              <w:pStyle w:val="subsection0"/>
            </w:pPr>
            <w:r w:rsidRPr="006254AE">
              <w:tab/>
              <w:t>(2)</w:t>
            </w:r>
            <w:r w:rsidRPr="006254AE">
              <w:tab/>
              <w:t xml:space="preserve">However, for the purposes of making an initial eligibility determination on a primary claim that is made before the child is born, the </w:t>
            </w:r>
            <w:r w:rsidRPr="006254AE">
              <w:rPr>
                <w:b/>
                <w:i/>
              </w:rPr>
              <w:t>work test period</w:t>
            </w:r>
            <w:r w:rsidRPr="006254AE">
              <w:t xml:space="preserve"> for the primary claimant is the 392 days immediately before the expected date of birth of the child.</w:t>
            </w:r>
          </w:p>
          <w:p w14:paraId="04A9797C" w14:textId="77777777" w:rsidR="00DE73D2" w:rsidRPr="006254AE" w:rsidRDefault="00DE73D2" w:rsidP="004C257E">
            <w:pPr>
              <w:pStyle w:val="SubsectionHead"/>
            </w:pPr>
            <w:r w:rsidRPr="006254AE">
              <w:t>Secondary claimant’s work test period</w:t>
            </w:r>
          </w:p>
          <w:p w14:paraId="74A644F0" w14:textId="77777777" w:rsidR="00DE73D2" w:rsidRPr="006254AE" w:rsidRDefault="00DE73D2" w:rsidP="004C257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29AFA28D" w14:textId="77777777" w:rsidR="00DE73D2" w:rsidRPr="006254AE" w:rsidRDefault="00DE73D2" w:rsidP="004C257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51FBBC56" w14:textId="77777777" w:rsidR="00DE73D2" w:rsidRPr="006254AE" w:rsidRDefault="00DE73D2" w:rsidP="004C257E">
            <w:pPr>
              <w:pStyle w:val="ActHead5"/>
            </w:pPr>
            <w:r w:rsidRPr="006254AE">
              <w:rPr>
                <w:rStyle w:val="CharSectno"/>
              </w:rPr>
              <w:t>34</w:t>
            </w:r>
            <w:r w:rsidRPr="006254AE">
              <w:t xml:space="preserve">  When a person performs </w:t>
            </w:r>
            <w:r w:rsidRPr="006254AE">
              <w:rPr>
                <w:i/>
              </w:rPr>
              <w:t>qualifying work</w:t>
            </w:r>
          </w:p>
          <w:p w14:paraId="4175032A" w14:textId="77777777" w:rsidR="00DE73D2" w:rsidRPr="006254AE" w:rsidRDefault="00DE73D2" w:rsidP="004C257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41072685" w14:textId="77777777" w:rsidR="00DE73D2" w:rsidRPr="006254AE" w:rsidRDefault="00DE73D2" w:rsidP="004C257E">
            <w:pPr>
              <w:pStyle w:val="paragraph"/>
            </w:pPr>
            <w:r w:rsidRPr="006254AE">
              <w:tab/>
              <w:t>(a)</w:t>
            </w:r>
            <w:r w:rsidRPr="006254AE">
              <w:tab/>
              <w:t>the person performs at least one hour of paid work;</w:t>
            </w:r>
          </w:p>
          <w:p w14:paraId="4A5D8200" w14:textId="77777777" w:rsidR="00DE73D2" w:rsidRPr="006254AE" w:rsidRDefault="00DE73D2" w:rsidP="004C257E">
            <w:pPr>
              <w:pStyle w:val="paragraph"/>
            </w:pPr>
            <w:r w:rsidRPr="006254AE">
              <w:tab/>
              <w:t>(b)</w:t>
            </w:r>
            <w:r w:rsidRPr="006254AE">
              <w:tab/>
              <w:t>the person takes a period of paid leave of at least one hour;</w:t>
            </w:r>
          </w:p>
          <w:p w14:paraId="005110FF" w14:textId="77777777" w:rsidR="00DE73D2" w:rsidRPr="006254AE" w:rsidRDefault="00DE73D2" w:rsidP="004C257E">
            <w:pPr>
              <w:pStyle w:val="paragraph"/>
            </w:pPr>
            <w:r w:rsidRPr="006254AE">
              <w:tab/>
              <w:t>(c)</w:t>
            </w:r>
            <w:r w:rsidRPr="006254AE">
              <w:tab/>
              <w:t>the day is in the person’s PPL period for a previous child;</w:t>
            </w:r>
          </w:p>
          <w:p w14:paraId="4105B5B1" w14:textId="77777777" w:rsidR="00DE73D2" w:rsidRPr="006254AE" w:rsidRDefault="00DE73D2" w:rsidP="004C257E">
            <w:pPr>
              <w:pStyle w:val="paragraph"/>
            </w:pPr>
            <w:r w:rsidRPr="006254AE">
              <w:tab/>
              <w:t>(d)</w:t>
            </w:r>
            <w:r w:rsidRPr="006254AE">
              <w:tab/>
              <w:t>the day is in the person’s DAPP period for a previous child.</w:t>
            </w:r>
          </w:p>
          <w:p w14:paraId="131823D7" w14:textId="77777777" w:rsidR="00DE73D2" w:rsidRPr="006254AE" w:rsidRDefault="00DE73D2" w:rsidP="004C257E">
            <w:pPr>
              <w:pStyle w:val="subsection0"/>
            </w:pPr>
            <w:r w:rsidRPr="006254AE">
              <w:tab/>
              <w:t>(2)</w:t>
            </w:r>
            <w:r w:rsidRPr="006254AE">
              <w:tab/>
              <w:t xml:space="preserve">For the purposes of </w:t>
            </w:r>
            <w:r>
              <w:t>paragraph (</w:t>
            </w:r>
            <w:r w:rsidRPr="006254AE">
              <w:t>1)(b), the PPL rules may prescribe what is, or is not, taken to be paid leave.</w:t>
            </w:r>
          </w:p>
          <w:p w14:paraId="2023BD7C" w14:textId="77777777" w:rsidR="00DE73D2" w:rsidRPr="006254AE" w:rsidRDefault="00DE73D2" w:rsidP="004C257E">
            <w:pPr>
              <w:pStyle w:val="ActHead5"/>
            </w:pPr>
            <w:r w:rsidRPr="006254AE">
              <w:rPr>
                <w:rStyle w:val="CharSectno"/>
              </w:rPr>
              <w:t>35</w:t>
            </w:r>
            <w:r w:rsidRPr="006254AE">
              <w:t xml:space="preserve">  When a person performs </w:t>
            </w:r>
            <w:r w:rsidRPr="006254AE">
              <w:rPr>
                <w:i/>
              </w:rPr>
              <w:t>paid work</w:t>
            </w:r>
          </w:p>
          <w:p w14:paraId="1628F160" w14:textId="77777777" w:rsidR="00DE73D2" w:rsidRPr="006254AE" w:rsidRDefault="00DE73D2" w:rsidP="004C257E">
            <w:pPr>
              <w:pStyle w:val="SubsectionHead"/>
            </w:pPr>
            <w:r w:rsidRPr="006254AE">
              <w:t>People other than self</w:t>
            </w:r>
            <w:r>
              <w:noBreakHyphen/>
            </w:r>
            <w:r w:rsidRPr="006254AE">
              <w:t>employed</w:t>
            </w:r>
          </w:p>
          <w:p w14:paraId="3BC0B39C" w14:textId="77777777" w:rsidR="00DE73D2" w:rsidRPr="006254AE" w:rsidRDefault="00DE73D2" w:rsidP="004C257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6AB7494D" w14:textId="77777777" w:rsidR="00DE73D2" w:rsidRPr="006254AE" w:rsidRDefault="00DE73D2" w:rsidP="004C257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148402D1" w14:textId="77777777" w:rsidR="00DE73D2" w:rsidRPr="006254AE" w:rsidRDefault="00DE73D2" w:rsidP="004C257E">
            <w:pPr>
              <w:pStyle w:val="SubsectionHead"/>
            </w:pPr>
            <w:r w:rsidRPr="006254AE">
              <w:t>Self</w:t>
            </w:r>
            <w:r>
              <w:noBreakHyphen/>
            </w:r>
            <w:r w:rsidRPr="006254AE">
              <w:t>employed</w:t>
            </w:r>
          </w:p>
          <w:p w14:paraId="276CB85C" w14:textId="77777777" w:rsidR="00DE73D2" w:rsidRPr="006254AE" w:rsidRDefault="00DE73D2" w:rsidP="004C257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10E97040" w14:textId="77777777" w:rsidR="00DE73D2" w:rsidRPr="006254AE" w:rsidRDefault="00DE73D2" w:rsidP="004C257E">
            <w:pPr>
              <w:pStyle w:val="paragraph"/>
            </w:pPr>
            <w:r w:rsidRPr="006254AE">
              <w:tab/>
              <w:t>(a)</w:t>
            </w:r>
            <w:r w:rsidRPr="006254AE">
              <w:tab/>
              <w:t>the person (whether alone or with others); or</w:t>
            </w:r>
          </w:p>
          <w:p w14:paraId="6683FE05" w14:textId="77777777" w:rsidR="00DE73D2" w:rsidRPr="006254AE" w:rsidRDefault="00DE73D2" w:rsidP="004C257E">
            <w:pPr>
              <w:pStyle w:val="paragraph"/>
            </w:pPr>
            <w:r w:rsidRPr="006254AE">
              <w:tab/>
              <w:t>(b)</w:t>
            </w:r>
            <w:r w:rsidRPr="006254AE">
              <w:tab/>
              <w:t>an entity that is controlled by the person (whether alone or with others).</w:t>
            </w:r>
          </w:p>
          <w:p w14:paraId="70B4FD8D" w14:textId="77777777" w:rsidR="00DE73D2" w:rsidRPr="006254AE" w:rsidRDefault="00DE73D2" w:rsidP="004C257E">
            <w:pPr>
              <w:pStyle w:val="SubsectionHead"/>
            </w:pPr>
            <w:r w:rsidRPr="006254AE">
              <w:t xml:space="preserve">When a person </w:t>
            </w:r>
            <w:r w:rsidRPr="006254AE">
              <w:rPr>
                <w:b/>
              </w:rPr>
              <w:t>controls</w:t>
            </w:r>
            <w:r w:rsidRPr="006254AE">
              <w:t xml:space="preserve"> an entity</w:t>
            </w:r>
          </w:p>
          <w:p w14:paraId="6A6FEE1A" w14:textId="77777777" w:rsidR="00DE73D2" w:rsidRPr="006254AE" w:rsidRDefault="00DE73D2" w:rsidP="004C257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630E3A3A" w14:textId="77777777" w:rsidR="00DE73D2" w:rsidRPr="006254AE" w:rsidRDefault="00DE73D2" w:rsidP="004C257E">
            <w:pPr>
              <w:pStyle w:val="SubsectionHead"/>
            </w:pPr>
            <w:r w:rsidRPr="006254AE">
              <w:t>PPL rules about what paid work is</w:t>
            </w:r>
          </w:p>
          <w:p w14:paraId="33DCBAA8" w14:textId="77777777" w:rsidR="00DE73D2" w:rsidRPr="006254AE" w:rsidRDefault="00DE73D2" w:rsidP="004C257E">
            <w:pPr>
              <w:pStyle w:val="subsection0"/>
            </w:pPr>
            <w:r w:rsidRPr="006254AE">
              <w:tab/>
              <w:t>(5)</w:t>
            </w:r>
            <w:r w:rsidRPr="006254AE">
              <w:tab/>
              <w:t>The PPL rules may prescribe what is, or is not, taken to be paid work.</w:t>
            </w:r>
          </w:p>
          <w:p w14:paraId="35F194FA" w14:textId="77777777" w:rsidR="00DE73D2" w:rsidRPr="006254AE" w:rsidRDefault="00DE73D2" w:rsidP="004C257E">
            <w:pPr>
              <w:pStyle w:val="ActHead5"/>
            </w:pPr>
            <w:r w:rsidRPr="006254AE">
              <w:rPr>
                <w:rStyle w:val="CharSectno"/>
              </w:rPr>
              <w:t>35A</w:t>
            </w:r>
            <w:r w:rsidRPr="006254AE">
              <w:t xml:space="preserve">  Hours of qualifying work on a day in a PPL or DAPP period</w:t>
            </w:r>
          </w:p>
          <w:p w14:paraId="0FECFB69" w14:textId="77777777" w:rsidR="00DE73D2" w:rsidRPr="006254AE" w:rsidRDefault="00DE73D2" w:rsidP="004C257E">
            <w:pPr>
              <w:pStyle w:val="SubsectionHead"/>
            </w:pPr>
            <w:r w:rsidRPr="006254AE">
              <w:t>If person does not perform paid work or take paid leave in previous PPL or DAPP period</w:t>
            </w:r>
          </w:p>
          <w:p w14:paraId="1175B4A7" w14:textId="77777777" w:rsidR="00DE73D2" w:rsidRPr="006254AE" w:rsidRDefault="00DE73D2" w:rsidP="004C257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6BA02569" w14:textId="77777777" w:rsidR="00DE73D2" w:rsidRPr="006254AE" w:rsidRDefault="00DE73D2" w:rsidP="004C257E">
            <w:pPr>
              <w:pStyle w:val="paragraph"/>
            </w:pPr>
            <w:r w:rsidRPr="006254AE">
              <w:tab/>
              <w:t>(a)</w:t>
            </w:r>
            <w:r w:rsidRPr="006254AE">
              <w:tab/>
              <w:t>7.6 hours of work, if the day is a week day; and</w:t>
            </w:r>
          </w:p>
          <w:p w14:paraId="79C81691" w14:textId="77777777" w:rsidR="00DE73D2" w:rsidRPr="006254AE" w:rsidRDefault="00DE73D2" w:rsidP="004C257E">
            <w:pPr>
              <w:pStyle w:val="paragraph"/>
            </w:pPr>
            <w:r w:rsidRPr="006254AE">
              <w:tab/>
              <w:t>(b)</w:t>
            </w:r>
            <w:r w:rsidRPr="006254AE">
              <w:tab/>
              <w:t>no hours of work, if the day is a Saturday or Sunday.</w:t>
            </w:r>
          </w:p>
          <w:p w14:paraId="0C16A866" w14:textId="77777777" w:rsidR="00DE73D2" w:rsidRPr="006254AE" w:rsidRDefault="00DE73D2" w:rsidP="004C257E">
            <w:pPr>
              <w:pStyle w:val="SubsectionHead"/>
            </w:pPr>
            <w:r w:rsidRPr="006254AE">
              <w:t>If person performs paid work in previous PPL or DAPP period</w:t>
            </w:r>
          </w:p>
          <w:p w14:paraId="5C46FDEF" w14:textId="77777777" w:rsidR="00DE73D2" w:rsidRPr="006254AE" w:rsidRDefault="00DE73D2" w:rsidP="004C257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2A88B276" w14:textId="77777777" w:rsidR="00DE73D2" w:rsidRPr="006254AE" w:rsidRDefault="00DE73D2" w:rsidP="004C257E">
            <w:pPr>
              <w:pStyle w:val="paragraph"/>
            </w:pPr>
            <w:r w:rsidRPr="006254AE">
              <w:tab/>
              <w:t>(a)</w:t>
            </w:r>
            <w:r w:rsidRPr="006254AE">
              <w:tab/>
              <w:t>the person performs at least one hour of paid work on the day; and</w:t>
            </w:r>
          </w:p>
          <w:p w14:paraId="59331D47" w14:textId="77777777" w:rsidR="00DE73D2" w:rsidRPr="006254AE" w:rsidRDefault="00DE73D2" w:rsidP="004C257E">
            <w:pPr>
              <w:pStyle w:val="paragraph"/>
            </w:pPr>
            <w:r w:rsidRPr="006254AE">
              <w:tab/>
              <w:t>(b)</w:t>
            </w:r>
            <w:r w:rsidRPr="006254AE">
              <w:tab/>
              <w:t>the day is in the person’s PPL period or DAPP period for a previous child;</w:t>
            </w:r>
          </w:p>
          <w:p w14:paraId="18F7006A" w14:textId="77777777" w:rsidR="00DE73D2" w:rsidRPr="006254AE" w:rsidRDefault="00DE73D2" w:rsidP="004C257E">
            <w:pPr>
              <w:pStyle w:val="subsection2"/>
            </w:pPr>
            <w:r w:rsidRPr="006254AE">
              <w:t>the person is taken to have performed on that day the greater of:</w:t>
            </w:r>
          </w:p>
          <w:p w14:paraId="56D7B142" w14:textId="77777777" w:rsidR="00DE73D2" w:rsidRPr="006254AE" w:rsidRDefault="00DE73D2" w:rsidP="004C257E">
            <w:pPr>
              <w:pStyle w:val="paragraph"/>
            </w:pPr>
            <w:r w:rsidRPr="006254AE">
              <w:tab/>
              <w:t>(c)</w:t>
            </w:r>
            <w:r w:rsidRPr="006254AE">
              <w:tab/>
              <w:t xml:space="preserve">the hours of work the person would be taken to have performed if </w:t>
            </w:r>
            <w:r>
              <w:t>subsection (</w:t>
            </w:r>
            <w:r w:rsidRPr="006254AE">
              <w:t>1) applied; and</w:t>
            </w:r>
          </w:p>
          <w:p w14:paraId="2BB80725" w14:textId="77777777" w:rsidR="00DE73D2" w:rsidRPr="006254AE" w:rsidRDefault="00DE73D2" w:rsidP="004C257E">
            <w:pPr>
              <w:pStyle w:val="paragraph"/>
            </w:pPr>
            <w:r w:rsidRPr="006254AE">
              <w:tab/>
              <w:t>(d)</w:t>
            </w:r>
            <w:r w:rsidRPr="006254AE">
              <w:tab/>
              <w:t>the number of hours of paid work performed by the person on that day.</w:t>
            </w:r>
          </w:p>
          <w:p w14:paraId="4DF6EBEF" w14:textId="77777777" w:rsidR="00DE73D2" w:rsidRPr="006254AE" w:rsidRDefault="00DE73D2" w:rsidP="004C257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14C61355" w14:textId="77777777" w:rsidR="00DE73D2" w:rsidRPr="006254AE" w:rsidRDefault="00DE73D2" w:rsidP="004C257E">
            <w:pPr>
              <w:pStyle w:val="SubsectionHead"/>
            </w:pPr>
            <w:r w:rsidRPr="006254AE">
              <w:t>If person takes paid leave in previous PPL or DAPP period</w:t>
            </w:r>
          </w:p>
          <w:p w14:paraId="0DE05FC0" w14:textId="77777777" w:rsidR="00DE73D2" w:rsidRPr="006254AE" w:rsidRDefault="00DE73D2" w:rsidP="004C257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73C6013E" w14:textId="77777777" w:rsidR="00DE73D2" w:rsidRPr="006254AE" w:rsidRDefault="00DE73D2" w:rsidP="004C257E">
            <w:pPr>
              <w:pStyle w:val="paragraph"/>
            </w:pPr>
            <w:r w:rsidRPr="006254AE">
              <w:tab/>
              <w:t>(a)</w:t>
            </w:r>
            <w:r w:rsidRPr="006254AE">
              <w:tab/>
              <w:t>the person takes a period of paid leave of at least one hour on the day; and</w:t>
            </w:r>
          </w:p>
          <w:p w14:paraId="0E2AA615" w14:textId="77777777" w:rsidR="00DE73D2" w:rsidRPr="006254AE" w:rsidRDefault="00DE73D2" w:rsidP="004C257E">
            <w:pPr>
              <w:pStyle w:val="paragraph"/>
            </w:pPr>
            <w:r w:rsidRPr="006254AE">
              <w:tab/>
              <w:t>(b)</w:t>
            </w:r>
            <w:r w:rsidRPr="006254AE">
              <w:tab/>
              <w:t>the day is in the person’s PPL period or DAPP period for a previous child;</w:t>
            </w:r>
          </w:p>
          <w:p w14:paraId="15321F2A" w14:textId="77777777" w:rsidR="00DE73D2" w:rsidRPr="006254AE" w:rsidRDefault="00DE73D2" w:rsidP="004C257E">
            <w:pPr>
              <w:pStyle w:val="subsection2"/>
            </w:pPr>
            <w:r w:rsidRPr="006254AE">
              <w:t>the person is taken to have performed on that day the greater of:</w:t>
            </w:r>
          </w:p>
          <w:p w14:paraId="3EE25630" w14:textId="77777777" w:rsidR="00DE73D2" w:rsidRPr="006254AE" w:rsidRDefault="00DE73D2" w:rsidP="004C257E">
            <w:pPr>
              <w:pStyle w:val="paragraph"/>
            </w:pPr>
            <w:r w:rsidRPr="006254AE">
              <w:tab/>
              <w:t>(c)</w:t>
            </w:r>
            <w:r w:rsidRPr="006254AE">
              <w:tab/>
              <w:t xml:space="preserve">the hours of work the person would be taken to have performed if </w:t>
            </w:r>
            <w:r>
              <w:t>subsection (</w:t>
            </w:r>
            <w:r w:rsidRPr="006254AE">
              <w:t>1) applied; and</w:t>
            </w:r>
          </w:p>
          <w:p w14:paraId="0C1157AB" w14:textId="77777777" w:rsidR="00DE73D2" w:rsidRPr="006254AE" w:rsidRDefault="00DE73D2" w:rsidP="004C257E">
            <w:pPr>
              <w:pStyle w:val="paragraph"/>
            </w:pPr>
            <w:r w:rsidRPr="006254AE">
              <w:tab/>
              <w:t>(d)</w:t>
            </w:r>
            <w:r w:rsidRPr="006254AE">
              <w:tab/>
              <w:t>the number of hours of paid leave taken by the person on that day.</w:t>
            </w:r>
          </w:p>
          <w:p w14:paraId="105CE1A3" w14:textId="77777777" w:rsidR="00DE73D2" w:rsidRDefault="00DE73D2" w:rsidP="004C257E">
            <w:pPr>
              <w:pStyle w:val="Link"/>
              <w:framePr w:wrap="auto"/>
              <w:rPr>
                <w:rStyle w:val="Hyperlink"/>
              </w:rPr>
            </w:pPr>
            <w:r>
              <w:rPr>
                <w:rStyle w:val="Hyperlink"/>
              </w:rPr>
              <w:fldChar w:fldCharType="end"/>
            </w:r>
          </w:p>
          <w:p w14:paraId="5648EBA0" w14:textId="77777777" w:rsidR="00DE73D2" w:rsidRPr="00474A60" w:rsidRDefault="00DE73D2" w:rsidP="004C257E">
            <w:pPr>
              <w:pStyle w:val="PlainText"/>
            </w:pPr>
            <w:r w:rsidRPr="00474A60">
              <w:t xml:space="preserve">(Paid Parental Leave </w:t>
            </w:r>
            <w:r>
              <w:t xml:space="preserve">Rules </w:t>
            </w:r>
            <w:r w:rsidRPr="00474A60">
              <w:t>2010)</w:t>
            </w:r>
          </w:p>
          <w:p w14:paraId="468448EB"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"paid_work" </w:instrText>
            </w:r>
            <w:r>
              <w:fldChar w:fldCharType="separate"/>
            </w:r>
            <w:bookmarkStart w:id="582" w:name="_Toc280011995"/>
            <w:r w:rsidRPr="002E5FA5">
              <w:t>Subdivision 2.3.2.2</w:t>
            </w:r>
            <w:r w:rsidRPr="002E5FA5">
              <w:tab/>
              <w:t>Paid work</w:t>
            </w:r>
            <w:bookmarkEnd w:id="582"/>
          </w:p>
          <w:p w14:paraId="5BEE3982" w14:textId="77777777" w:rsidR="00DE73D2" w:rsidRPr="002E5FA5" w:rsidRDefault="00DE73D2" w:rsidP="004C257E">
            <w:pPr>
              <w:pStyle w:val="HR"/>
            </w:pPr>
            <w:bookmarkStart w:id="583" w:name="_Toc280011996"/>
            <w:r w:rsidRPr="002E5FA5">
              <w:rPr>
                <w:rStyle w:val="CharSectno"/>
              </w:rPr>
              <w:t>2.25</w:t>
            </w:r>
            <w:r w:rsidRPr="002E5FA5">
              <w:tab/>
              <w:t>Purpose</w:t>
            </w:r>
            <w:bookmarkEnd w:id="583"/>
          </w:p>
          <w:p w14:paraId="5D211DC5" w14:textId="77777777" w:rsidR="00DE73D2" w:rsidRPr="002E5FA5" w:rsidRDefault="00DE73D2" w:rsidP="004C257E">
            <w:pPr>
              <w:pStyle w:val="R1"/>
            </w:pPr>
            <w:r w:rsidRPr="002E5FA5">
              <w:tab/>
            </w:r>
            <w:r w:rsidRPr="002E5FA5">
              <w:tab/>
              <w:t>This Subdivision is made for subsection 35 (5) of the Act and prescribes what is, or is not, taken to be paid work.</w:t>
            </w:r>
          </w:p>
          <w:p w14:paraId="5A7FFDD5" w14:textId="77777777" w:rsidR="00DE73D2" w:rsidRPr="002E5FA5" w:rsidRDefault="00DE73D2" w:rsidP="004C257E">
            <w:pPr>
              <w:pStyle w:val="HR"/>
            </w:pPr>
            <w:bookmarkStart w:id="584" w:name="_Toc280011997"/>
            <w:r w:rsidRPr="002E5FA5">
              <w:rPr>
                <w:rStyle w:val="CharSectno"/>
              </w:rPr>
              <w:t>2.26</w:t>
            </w:r>
            <w:r w:rsidRPr="002E5FA5">
              <w:tab/>
              <w:t>What is not taken to be paid work</w:t>
            </w:r>
            <w:bookmarkEnd w:id="584"/>
          </w:p>
          <w:p w14:paraId="7B39CA76" w14:textId="77777777" w:rsidR="00DE73D2" w:rsidRPr="002E5FA5" w:rsidRDefault="00DE73D2" w:rsidP="004C257E">
            <w:pPr>
              <w:pStyle w:val="ZR1"/>
            </w:pPr>
            <w:r w:rsidRPr="002E5FA5">
              <w:tab/>
              <w:t>(1)</w:t>
            </w:r>
            <w:r w:rsidRPr="002E5FA5">
              <w:tab/>
              <w:t>A person is not taken to perform paid work only because the person:</w:t>
            </w:r>
          </w:p>
          <w:p w14:paraId="73191B42" w14:textId="77777777" w:rsidR="00DE73D2" w:rsidRPr="002E5FA5" w:rsidRDefault="00DE73D2" w:rsidP="004C257E">
            <w:pPr>
              <w:pStyle w:val="P1"/>
            </w:pPr>
            <w:r w:rsidRPr="002E5FA5">
              <w:tab/>
              <w:t>(a)</w:t>
            </w:r>
            <w:r w:rsidRPr="002E5FA5">
              <w:tab/>
              <w:t>performs an activity which is required to be performed as a condition for receiving a social security payment; or</w:t>
            </w:r>
          </w:p>
          <w:p w14:paraId="25379FB3" w14:textId="77777777" w:rsidR="00DE73D2" w:rsidRPr="002E5FA5" w:rsidRDefault="00DE73D2" w:rsidP="004C257E">
            <w:pPr>
              <w:pStyle w:val="P1"/>
            </w:pPr>
            <w:r w:rsidRPr="002E5FA5">
              <w:tab/>
              <w:t>(b)</w:t>
            </w:r>
            <w:r w:rsidRPr="002E5FA5">
              <w:tab/>
              <w:t>both:</w:t>
            </w:r>
          </w:p>
          <w:p w14:paraId="61F65F15" w14:textId="77777777" w:rsidR="00DE73D2" w:rsidRPr="002E5FA5" w:rsidRDefault="00DE73D2" w:rsidP="004C257E">
            <w:pPr>
              <w:pStyle w:val="P2"/>
            </w:pPr>
            <w:r w:rsidRPr="002E5FA5">
              <w:tab/>
              <w:t>(i)</w:t>
            </w:r>
            <w:r w:rsidRPr="002E5FA5">
              <w:tab/>
              <w:t>is a prisoner; and</w:t>
            </w:r>
          </w:p>
          <w:p w14:paraId="43AA864A" w14:textId="77777777" w:rsidR="00DE73D2" w:rsidRPr="002E5FA5" w:rsidRDefault="00DE73D2" w:rsidP="004C257E">
            <w:pPr>
              <w:pStyle w:val="P2"/>
            </w:pPr>
            <w:r w:rsidRPr="002E5FA5">
              <w:tab/>
              <w:t>(ii)</w:t>
            </w:r>
            <w:r w:rsidRPr="002E5FA5">
              <w:tab/>
              <w:t>performs work otherwise than under a formal prisoner employment program; or</w:t>
            </w:r>
          </w:p>
          <w:p w14:paraId="7FEEA0AB" w14:textId="77777777" w:rsidR="00DE73D2" w:rsidRPr="002E5FA5" w:rsidRDefault="00DE73D2" w:rsidP="004C257E">
            <w:pPr>
              <w:pStyle w:val="P1"/>
            </w:pPr>
            <w:r w:rsidRPr="002E5FA5">
              <w:tab/>
              <w:t>(c)</w:t>
            </w:r>
            <w:r w:rsidRPr="002E5FA5">
              <w:tab/>
              <w:t>engages in an activity as a volunteer, whether or not the person directly or indirectly takes or agrees to take an honorarium, gratuity or similar payment wholly or partly for engaging in the activity; or</w:t>
            </w:r>
          </w:p>
          <w:p w14:paraId="0096AD85" w14:textId="77777777" w:rsidR="00DE73D2" w:rsidRPr="002E5FA5" w:rsidRDefault="00DE73D2" w:rsidP="004C257E">
            <w:pPr>
              <w:pStyle w:val="P1"/>
            </w:pPr>
            <w:r w:rsidRPr="002E5FA5">
              <w:tab/>
              <w:t>(d)</w:t>
            </w:r>
            <w:r w:rsidRPr="002E5FA5">
              <w:tab/>
              <w:t>receives:</w:t>
            </w:r>
          </w:p>
          <w:p w14:paraId="2F8B8249" w14:textId="77777777" w:rsidR="00DE73D2" w:rsidRPr="002E5FA5" w:rsidRDefault="00DE73D2" w:rsidP="004C257E">
            <w:pPr>
              <w:pStyle w:val="P2"/>
            </w:pPr>
            <w:r w:rsidRPr="002E5FA5">
              <w:tab/>
              <w:t>(i)</w:t>
            </w:r>
            <w:r w:rsidRPr="002E5FA5">
              <w:tab/>
              <w:t xml:space="preserve">interest, unless subrule (2) applies; or </w:t>
            </w:r>
          </w:p>
          <w:p w14:paraId="1612027D" w14:textId="77777777" w:rsidR="00DE73D2" w:rsidRPr="002E5FA5" w:rsidRDefault="00DE73D2" w:rsidP="004C257E">
            <w:pPr>
              <w:pStyle w:val="P2"/>
            </w:pPr>
            <w:r w:rsidRPr="002E5FA5">
              <w:tab/>
              <w:t>(ii)</w:t>
            </w:r>
            <w:r w:rsidRPr="002E5FA5">
              <w:tab/>
              <w:t>rents, dividends or non-share dividends; or</w:t>
            </w:r>
          </w:p>
          <w:p w14:paraId="4BF63DD4" w14:textId="77777777" w:rsidR="00DE73D2" w:rsidRPr="002E5FA5" w:rsidRDefault="00DE73D2" w:rsidP="004C257E">
            <w:pPr>
              <w:pStyle w:val="P2"/>
            </w:pPr>
            <w:r w:rsidRPr="002E5FA5">
              <w:tab/>
              <w:t>(iii)</w:t>
            </w:r>
            <w:r w:rsidRPr="002E5FA5">
              <w:tab/>
              <w:t>any other passive income.</w:t>
            </w:r>
          </w:p>
          <w:p w14:paraId="40AEC9FE" w14:textId="77777777" w:rsidR="00DE73D2" w:rsidRPr="002E5FA5" w:rsidRDefault="00DE73D2" w:rsidP="004C257E">
            <w:pPr>
              <w:pStyle w:val="R2"/>
            </w:pPr>
            <w:r w:rsidRPr="002E5FA5">
              <w:tab/>
              <w:t>(2)</w:t>
            </w:r>
            <w:r w:rsidRPr="002E5FA5">
              <w:tab/>
              <w:t>Subparagraph (1) (d) (i) does not apply if:</w:t>
            </w:r>
          </w:p>
          <w:p w14:paraId="0C87DA83" w14:textId="77777777" w:rsidR="00DE73D2" w:rsidRPr="002E5FA5" w:rsidRDefault="00DE73D2" w:rsidP="004C257E">
            <w:pPr>
              <w:pStyle w:val="P1"/>
            </w:pPr>
            <w:r w:rsidRPr="002E5FA5">
              <w:tab/>
              <w:t>(a)</w:t>
            </w:r>
            <w:r w:rsidRPr="002E5FA5">
              <w:tab/>
              <w:t>the person’s principal business consists of lending money; or</w:t>
            </w:r>
          </w:p>
          <w:p w14:paraId="52D680C5" w14:textId="77777777" w:rsidR="00DE73D2" w:rsidRPr="002E5FA5" w:rsidRDefault="00DE73D2" w:rsidP="004C257E">
            <w:pPr>
              <w:pStyle w:val="P1"/>
            </w:pPr>
            <w:r w:rsidRPr="002E5FA5">
              <w:tab/>
              <w:t>(b)</w:t>
            </w:r>
            <w:r w:rsidRPr="002E5FA5">
              <w:tab/>
              <w:t>the interest is received in relation to a debt due to the person for goods supplied or services rendered by the person in the course of the person’s business.</w:t>
            </w:r>
          </w:p>
          <w:p w14:paraId="0A16F3B7" w14:textId="77777777" w:rsidR="00DE73D2" w:rsidRPr="002E5FA5" w:rsidRDefault="00DE73D2" w:rsidP="004C257E">
            <w:pPr>
              <w:pStyle w:val="R2"/>
            </w:pPr>
            <w:r w:rsidRPr="002E5FA5">
              <w:tab/>
              <w:t>(3)</w:t>
            </w:r>
            <w:r w:rsidRPr="002E5FA5">
              <w:tab/>
              <w:t>In this rule:</w:t>
            </w:r>
          </w:p>
          <w:p w14:paraId="2D906768" w14:textId="77777777" w:rsidR="00DE73D2" w:rsidRPr="002E5FA5" w:rsidRDefault="00DE73D2" w:rsidP="004C257E">
            <w:r w:rsidRPr="002E5FA5">
              <w:rPr>
                <w:b/>
                <w:i/>
              </w:rPr>
              <w:t>passive income</w:t>
            </w:r>
            <w:r w:rsidRPr="002E5FA5">
              <w:t>, for a person, means income that is not obtained as a result of, or derived from, the personal exertion of the person.</w:t>
            </w:r>
          </w:p>
          <w:p w14:paraId="17DBD5E7" w14:textId="77777777" w:rsidR="00DE73D2" w:rsidRPr="002E5FA5" w:rsidRDefault="00DE73D2" w:rsidP="004C257E">
            <w:r w:rsidRPr="002E5FA5">
              <w:rPr>
                <w:b/>
                <w:i/>
              </w:rPr>
              <w:t>social security payment</w:t>
            </w:r>
            <w:r w:rsidRPr="002E5FA5">
              <w:t xml:space="preserve"> has the same meaning as in section 23 of the </w:t>
            </w:r>
            <w:r w:rsidRPr="002E5FA5">
              <w:rPr>
                <w:i/>
              </w:rPr>
              <w:t>Social Security Act 1991</w:t>
            </w:r>
            <w:r w:rsidRPr="002E5FA5">
              <w:t>.</w:t>
            </w:r>
          </w:p>
          <w:p w14:paraId="67A9BF94" w14:textId="77777777" w:rsidR="00DE73D2" w:rsidRPr="00952C57" w:rsidRDefault="00DE73D2" w:rsidP="004C257E">
            <w:pPr>
              <w:pStyle w:val="Link"/>
              <w:framePr w:wrap="auto"/>
              <w:rPr>
                <w:rStyle w:val="Hyperlink"/>
              </w:rPr>
            </w:pPr>
            <w:r>
              <w:rPr>
                <w:rStyle w:val="Hyperlink"/>
              </w:rPr>
              <w:fldChar w:fldCharType="end"/>
            </w:r>
          </w:p>
          <w:p w14:paraId="76278799"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"paid_leave" </w:instrText>
            </w:r>
            <w:r>
              <w:fldChar w:fldCharType="separate"/>
            </w:r>
            <w:bookmarkStart w:id="585" w:name="_Toc280011992"/>
            <w:r w:rsidRPr="002E5FA5">
              <w:t>Subdivision 2.3.2.1</w:t>
            </w:r>
            <w:r w:rsidRPr="002E5FA5">
              <w:tab/>
              <w:t>Paid leave</w:t>
            </w:r>
            <w:bookmarkEnd w:id="585"/>
          </w:p>
          <w:p w14:paraId="6589FBEE" w14:textId="77777777" w:rsidR="00DE73D2" w:rsidRPr="002E5FA5" w:rsidRDefault="00DE73D2" w:rsidP="004C257E">
            <w:pPr>
              <w:pStyle w:val="HR"/>
            </w:pPr>
            <w:bookmarkStart w:id="586" w:name="_Toc280011993"/>
            <w:r w:rsidRPr="002E5FA5">
              <w:rPr>
                <w:rStyle w:val="CharSectno"/>
              </w:rPr>
              <w:t>2.23</w:t>
            </w:r>
            <w:r w:rsidRPr="002E5FA5">
              <w:tab/>
              <w:t>Purpose</w:t>
            </w:r>
            <w:bookmarkEnd w:id="586"/>
          </w:p>
          <w:p w14:paraId="7992C355" w14:textId="77777777" w:rsidR="00DE73D2" w:rsidRPr="002E5FA5" w:rsidRDefault="00DE73D2" w:rsidP="004C257E">
            <w:pPr>
              <w:pStyle w:val="R1"/>
            </w:pPr>
            <w:r w:rsidRPr="002E5FA5">
              <w:tab/>
            </w:r>
            <w:r w:rsidRPr="002E5FA5">
              <w:tab/>
              <w:t>This Subdivision is made for subsection 34 (2) of the Act and prescribes what is, or is not, taken to be paid leave.</w:t>
            </w:r>
          </w:p>
          <w:p w14:paraId="0E5C86F9" w14:textId="77777777" w:rsidR="00DE73D2" w:rsidRPr="002E5FA5" w:rsidRDefault="00DE73D2" w:rsidP="004C257E">
            <w:pPr>
              <w:pStyle w:val="HR"/>
            </w:pPr>
            <w:bookmarkStart w:id="587" w:name="_Toc280011994"/>
            <w:r w:rsidRPr="002E5FA5">
              <w:rPr>
                <w:rStyle w:val="CharSectno"/>
              </w:rPr>
              <w:t>2.24</w:t>
            </w:r>
            <w:r w:rsidRPr="002E5FA5">
              <w:tab/>
              <w:t>What is taken to be paid leave</w:t>
            </w:r>
            <w:bookmarkEnd w:id="587"/>
          </w:p>
          <w:p w14:paraId="0EB2B1F0" w14:textId="77777777" w:rsidR="00DE73D2" w:rsidRPr="002E5FA5" w:rsidRDefault="00DE73D2" w:rsidP="004C257E">
            <w:pPr>
              <w:pStyle w:val="R1"/>
            </w:pPr>
            <w:r w:rsidRPr="002E5FA5">
              <w:tab/>
            </w:r>
            <w:r w:rsidRPr="002E5FA5">
              <w:tab/>
              <w:t>A person is taken to be on paid leave if:</w:t>
            </w:r>
          </w:p>
          <w:p w14:paraId="7860EF7E" w14:textId="77777777" w:rsidR="00DE73D2" w:rsidRPr="002E5FA5" w:rsidRDefault="00DE73D2" w:rsidP="004C257E">
            <w:pPr>
              <w:pStyle w:val="P1"/>
            </w:pPr>
            <w:r w:rsidRPr="002E5FA5">
              <w:tab/>
              <w:t>(a)</w:t>
            </w:r>
            <w:r w:rsidRPr="002E5FA5">
              <w:tab/>
              <w:t>the person is on unpaid leave from his or her employer; and</w:t>
            </w:r>
          </w:p>
          <w:p w14:paraId="39D0B487" w14:textId="77777777" w:rsidR="00DE73D2" w:rsidRPr="002E5FA5" w:rsidRDefault="00DE73D2" w:rsidP="004C257E">
            <w:pPr>
              <w:pStyle w:val="P1"/>
            </w:pPr>
            <w:r w:rsidRPr="002E5FA5">
              <w:tab/>
              <w:t>(b)</w:t>
            </w:r>
            <w:r w:rsidRPr="002E5FA5">
              <w:tab/>
              <w:t>during the period of unpaid leave the person receives workers’ compensation payments or accident compensation payments from another body in relation to the person’s employment with his or her employer.</w:t>
            </w:r>
          </w:p>
          <w:p w14:paraId="16AA6D59" w14:textId="77777777" w:rsidR="00DE73D2" w:rsidRPr="00952C57" w:rsidRDefault="00DE73D2" w:rsidP="004C257E">
            <w:pPr>
              <w:pStyle w:val="Link"/>
              <w:framePr w:wrap="auto"/>
              <w:rPr>
                <w:rStyle w:val="Hyperlink"/>
                <w:rFonts w:eastAsia="Yu Mincho Light"/>
              </w:rPr>
            </w:pPr>
            <w:r>
              <w:rPr>
                <w:rStyle w:val="Hyperlink"/>
              </w:rPr>
              <w:fldChar w:fldCharType="end"/>
            </w:r>
          </w:p>
          <w:p w14:paraId="23319BB1" w14:textId="77777777" w:rsidR="00DE73D2" w:rsidRPr="00474A60" w:rsidRDefault="00DE73D2" w:rsidP="004C257E">
            <w:pPr>
              <w:pStyle w:val="Link"/>
              <w:framePr w:wrap="auto"/>
            </w:pPr>
          </w:p>
        </w:tc>
      </w:tr>
      <w:bookmarkEnd w:id="581"/>
    </w:tbl>
    <w:p w14:paraId="2950628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5CFC5FD" w14:textId="77777777" w:rsidTr="00DE73D2">
        <w:trPr>
          <w:jc w:val="center"/>
        </w:trPr>
        <w:tc>
          <w:tcPr>
            <w:tcW w:w="2267" w:type="dxa"/>
            <w:shd w:val="clear" w:color="auto" w:fill="FFFFFF" w:themeFill="background1"/>
          </w:tcPr>
          <w:p w14:paraId="344FE8CA" w14:textId="77777777" w:rsidR="00DE73D2" w:rsidRPr="00DE73D2" w:rsidRDefault="00DE73D2" w:rsidP="004C257E">
            <w:pPr>
              <w:rPr>
                <w:rStyle w:val="Identifier"/>
              </w:rPr>
            </w:pPr>
            <w:bookmarkStart w:id="588" w:name="_Hlk104399339"/>
            <w:r w:rsidRPr="00DE73D2">
              <w:rPr>
                <w:rStyle w:val="Identifier"/>
              </w:rPr>
              <w:t>PPL_work_test.10months_adopt</w:t>
            </w:r>
          </w:p>
        </w:tc>
        <w:tc>
          <w:tcPr>
            <w:tcW w:w="7653" w:type="dxa"/>
            <w:shd w:val="clear" w:color="auto" w:fill="FFFFFF" w:themeFill="background1"/>
            <w:tcMar>
              <w:left w:w="28" w:type="dxa"/>
              <w:right w:w="28" w:type="dxa"/>
            </w:tcMar>
          </w:tcPr>
          <w:p w14:paraId="78A25E61" w14:textId="77777777" w:rsidR="00DE73D2" w:rsidRPr="00474A60" w:rsidRDefault="00DE73D2" w:rsidP="004C257E">
            <w:pPr>
              <w:pStyle w:val="PlainText"/>
            </w:pPr>
            <w:r w:rsidRPr="00474A60">
              <w:t>(Paid Parental Leave Act 2010)</w:t>
            </w:r>
          </w:p>
          <w:p w14:paraId="080B96A5"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"work_test_method_statement" </w:instrText>
            </w:r>
            <w:r>
              <w:fldChar w:fldCharType="separate"/>
            </w:r>
            <w:r w:rsidRPr="006254AE">
              <w:rPr>
                <w:rStyle w:val="CharSectno"/>
              </w:rPr>
              <w:t>32</w:t>
            </w:r>
            <w:r w:rsidRPr="006254AE">
              <w:t xml:space="preserve">  When a person satisfies the </w:t>
            </w:r>
            <w:r w:rsidRPr="006254AE">
              <w:rPr>
                <w:i/>
              </w:rPr>
              <w:t>work test</w:t>
            </w:r>
          </w:p>
          <w:p w14:paraId="3F9EDE88" w14:textId="77777777" w:rsidR="00DE73D2" w:rsidRPr="006254AE" w:rsidRDefault="00DE73D2" w:rsidP="004C257E">
            <w:pPr>
              <w:pStyle w:val="subsection0"/>
            </w:pPr>
            <w:r w:rsidRPr="006254AE">
              <w:tab/>
            </w:r>
            <w:r w:rsidRPr="006254AE">
              <w:tab/>
              <w:t>To work out whether a person satisfies the</w:t>
            </w:r>
            <w:r w:rsidRPr="006254AE">
              <w:rPr>
                <w:b/>
                <w:i/>
              </w:rPr>
              <w:t xml:space="preserve"> work test </w:t>
            </w:r>
            <w:r w:rsidRPr="006254AE">
              <w:t>on a day, use the following method statement:</w:t>
            </w:r>
          </w:p>
          <w:p w14:paraId="4CCBCFC9" w14:textId="77777777" w:rsidR="00DE73D2" w:rsidRPr="006254AE" w:rsidRDefault="00DE73D2" w:rsidP="004C257E">
            <w:pPr>
              <w:pStyle w:val="BoxHeadItalic"/>
            </w:pPr>
            <w:r w:rsidRPr="006254AE">
              <w:t>Method statement</w:t>
            </w:r>
          </w:p>
          <w:p w14:paraId="41EF3DB1" w14:textId="77777777" w:rsidR="00DE73D2" w:rsidRPr="006254AE" w:rsidRDefault="00DE73D2" w:rsidP="004C257E">
            <w:pPr>
              <w:pStyle w:val="BoxStep"/>
            </w:pPr>
            <w:r w:rsidRPr="006254AE">
              <w:t>Step 1.</w:t>
            </w:r>
            <w:r w:rsidRPr="006254AE">
              <w:tab/>
              <w:t>Work out the person’s work test period.</w:t>
            </w:r>
          </w:p>
          <w:p w14:paraId="121E89D1" w14:textId="77777777" w:rsidR="00DE73D2" w:rsidRPr="006254AE" w:rsidRDefault="00DE73D2" w:rsidP="004C257E">
            <w:pPr>
              <w:pStyle w:val="BoxNote"/>
            </w:pPr>
            <w:r w:rsidRPr="006254AE">
              <w:tab/>
              <w:t>Note:</w:t>
            </w:r>
            <w:r w:rsidRPr="006254AE">
              <w:tab/>
            </w:r>
            <w:r w:rsidRPr="006254AE">
              <w:rPr>
                <w:b/>
                <w:i/>
              </w:rPr>
              <w:t xml:space="preserve">Work test period </w:t>
            </w:r>
            <w:r w:rsidRPr="006254AE">
              <w:t>is defined in section</w:t>
            </w:r>
            <w:r>
              <w:t> </w:t>
            </w:r>
            <w:r w:rsidRPr="006254AE">
              <w:t>33 for primary claimants and secondary claimants and in section</w:t>
            </w:r>
            <w:r>
              <w:t> </w:t>
            </w:r>
            <w:r w:rsidRPr="006254AE">
              <w:t>115CD for DAPP claimants.</w:t>
            </w:r>
          </w:p>
          <w:p w14:paraId="3899DA96" w14:textId="77777777" w:rsidR="00DE73D2" w:rsidRPr="006254AE" w:rsidRDefault="00DE73D2" w:rsidP="004C257E">
            <w:pPr>
              <w:pStyle w:val="BoxStep"/>
            </w:pPr>
            <w:r w:rsidRPr="006254AE">
              <w:t>Step 2.</w:t>
            </w:r>
            <w:r w:rsidRPr="006254AE">
              <w:tab/>
              <w:t>Work out the days in the work test period on which the person has and has not performed qualifying work.</w:t>
            </w:r>
          </w:p>
          <w:p w14:paraId="01638729" w14:textId="77777777" w:rsidR="00DE73D2" w:rsidRPr="006254AE" w:rsidRDefault="00DE73D2" w:rsidP="004C257E">
            <w:pPr>
              <w:pStyle w:val="BoxNote"/>
            </w:pPr>
            <w:r w:rsidRPr="006254AE">
              <w:tab/>
              <w:t>Note:</w:t>
            </w:r>
            <w:r w:rsidRPr="006254AE">
              <w:tab/>
            </w:r>
            <w:r w:rsidRPr="006254AE">
              <w:rPr>
                <w:b/>
                <w:i/>
              </w:rPr>
              <w:t>Qualifying work</w:t>
            </w:r>
            <w:r w:rsidRPr="006254AE">
              <w:t xml:space="preserve"> is defined in section</w:t>
            </w:r>
            <w:r>
              <w:t> </w:t>
            </w:r>
            <w:r w:rsidRPr="006254AE">
              <w:t>34.</w:t>
            </w:r>
          </w:p>
          <w:p w14:paraId="6244DB20" w14:textId="77777777" w:rsidR="00DE73D2" w:rsidRPr="006254AE" w:rsidRDefault="00DE73D2" w:rsidP="004C257E">
            <w:pPr>
              <w:pStyle w:val="BoxStep"/>
            </w:pPr>
            <w:r w:rsidRPr="006254AE">
              <w:t>Step 3.</w:t>
            </w:r>
            <w:r w:rsidRPr="006254AE">
              <w:tab/>
              <w:t>Work out whether any days on which the person has not performed qualifying work during the work test period fall within a permissible break.</w:t>
            </w:r>
          </w:p>
          <w:p w14:paraId="0697536A" w14:textId="77777777" w:rsidR="00DE73D2" w:rsidRPr="006254AE" w:rsidRDefault="00DE73D2" w:rsidP="004C257E">
            <w:pPr>
              <w:pStyle w:val="BoxNote"/>
            </w:pPr>
            <w:r w:rsidRPr="006254AE">
              <w:tab/>
              <w:t>Note:</w:t>
            </w:r>
            <w:r w:rsidRPr="006254AE">
              <w:tab/>
            </w:r>
            <w:r w:rsidRPr="006254AE">
              <w:rPr>
                <w:b/>
                <w:i/>
              </w:rPr>
              <w:t>Permissible break</w:t>
            </w:r>
            <w:r w:rsidRPr="006254AE">
              <w:t xml:space="preserve"> is defined in section</w:t>
            </w:r>
            <w:r>
              <w:t> </w:t>
            </w:r>
            <w:r w:rsidRPr="006254AE">
              <w:t>36.</w:t>
            </w:r>
          </w:p>
          <w:p w14:paraId="7667C0F4" w14:textId="77777777" w:rsidR="00DE73D2" w:rsidRPr="006254AE" w:rsidRDefault="00DE73D2" w:rsidP="004C257E">
            <w:pPr>
              <w:pStyle w:val="BoxStep"/>
            </w:pPr>
            <w:r w:rsidRPr="006254AE">
              <w:t>Step 4.</w:t>
            </w:r>
            <w:r w:rsidRPr="006254AE">
              <w:tab/>
              <w:t xml:space="preserve">Work out whether there is a period (a </w:t>
            </w:r>
            <w:r w:rsidRPr="006254AE">
              <w:rPr>
                <w:b/>
                <w:i/>
              </w:rPr>
              <w:t>qualifying period</w:t>
            </w:r>
            <w:r w:rsidRPr="006254AE">
              <w:t>) of 295 consecutive days in the work test period that are days:</w:t>
            </w:r>
          </w:p>
          <w:p w14:paraId="05623A5E" w14:textId="77777777" w:rsidR="00DE73D2" w:rsidRPr="006254AE" w:rsidRDefault="00DE73D2" w:rsidP="004C257E">
            <w:pPr>
              <w:pStyle w:val="BoxPara"/>
            </w:pPr>
            <w:r w:rsidRPr="006254AE">
              <w:tab/>
              <w:t>(a)</w:t>
            </w:r>
            <w:r w:rsidRPr="006254AE">
              <w:tab/>
              <w:t>on which the person has performed qualifying work; or</w:t>
            </w:r>
          </w:p>
          <w:p w14:paraId="2465E704" w14:textId="77777777" w:rsidR="00DE73D2" w:rsidRPr="006254AE" w:rsidRDefault="00DE73D2" w:rsidP="004C257E">
            <w:pPr>
              <w:pStyle w:val="BoxPara"/>
            </w:pPr>
            <w:r w:rsidRPr="006254AE">
              <w:tab/>
              <w:t>(b)</w:t>
            </w:r>
            <w:r w:rsidRPr="006254AE">
              <w:tab/>
              <w:t>that fall within a permissible break.</w:t>
            </w:r>
          </w:p>
          <w:p w14:paraId="745C4723" w14:textId="77777777" w:rsidR="00DE73D2" w:rsidRPr="006254AE" w:rsidRDefault="00DE73D2" w:rsidP="004C257E">
            <w:pPr>
              <w:pStyle w:val="BoxStep"/>
            </w:pPr>
            <w:r w:rsidRPr="006254AE">
              <w:t>Step 5.</w:t>
            </w:r>
            <w:r w:rsidRPr="006254AE">
              <w:tab/>
              <w:t>If the person has performed at least 330 hours of qualifying work in a qualifying period, the person satisfies the</w:t>
            </w:r>
            <w:r w:rsidRPr="006254AE">
              <w:rPr>
                <w:b/>
                <w:i/>
              </w:rPr>
              <w:t xml:space="preserve"> work test</w:t>
            </w:r>
            <w:r w:rsidRPr="006254AE">
              <w:t>.</w:t>
            </w:r>
          </w:p>
          <w:p w14:paraId="1321FCE2" w14:textId="77777777" w:rsidR="00DE73D2" w:rsidRPr="006254AE" w:rsidRDefault="00DE73D2" w:rsidP="004C257E">
            <w:pPr>
              <w:pStyle w:val="notetext"/>
            </w:pPr>
            <w:r w:rsidRPr="006254AE">
              <w:t>Note 1:</w:t>
            </w:r>
            <w:r w:rsidRPr="006254AE">
              <w:tab/>
              <w:t>A person may also satisfy the work test despite not satisfying the test in step 5, if:</w:t>
            </w:r>
          </w:p>
          <w:p w14:paraId="19EF24A0" w14:textId="77777777" w:rsidR="00DE73D2" w:rsidRPr="006254AE" w:rsidRDefault="00DE73D2" w:rsidP="004C257E">
            <w:pPr>
              <w:pStyle w:val="notepara"/>
            </w:pPr>
            <w:r w:rsidRPr="006254AE">
              <w:t>(a)</w:t>
            </w:r>
            <w:r w:rsidRPr="006254AE">
              <w:tab/>
              <w:t>the child was born prematurely; or</w:t>
            </w:r>
          </w:p>
          <w:p w14:paraId="065CBC49" w14:textId="77777777" w:rsidR="00DE73D2" w:rsidRPr="006254AE" w:rsidRDefault="00DE73D2" w:rsidP="004C257E">
            <w:pPr>
              <w:pStyle w:val="notepara"/>
            </w:pPr>
            <w:r w:rsidRPr="006254AE">
              <w:t>(b)</w:t>
            </w:r>
            <w:r w:rsidRPr="006254AE">
              <w:tab/>
              <w:t>while the person was pregnant with the child, the person had complications or illness related to the pregnancy which prevented the person from performing paid work.</w:t>
            </w:r>
          </w:p>
          <w:p w14:paraId="2EAFEBCD" w14:textId="77777777" w:rsidR="00DE73D2" w:rsidRPr="006254AE" w:rsidRDefault="00DE73D2" w:rsidP="004C257E">
            <w:pPr>
              <w:pStyle w:val="notetext"/>
            </w:pPr>
            <w:r w:rsidRPr="006254AE">
              <w:tab/>
              <w:t>See sections</w:t>
            </w:r>
            <w:r>
              <w:t> </w:t>
            </w:r>
            <w:r w:rsidRPr="006254AE">
              <w:t>36A (for claimants for parental leave pay) and 115CE (for DAPP claimants).</w:t>
            </w:r>
          </w:p>
          <w:p w14:paraId="2DF5E28D" w14:textId="77777777" w:rsidR="00DE73D2" w:rsidRPr="006254AE" w:rsidRDefault="00DE73D2" w:rsidP="004C257E">
            <w:pPr>
              <w:pStyle w:val="notetext"/>
            </w:pPr>
            <w:r w:rsidRPr="006254AE">
              <w:t>Note 2:</w:t>
            </w:r>
            <w:r w:rsidRPr="006254AE">
              <w:tab/>
              <w:t>Section</w:t>
            </w:r>
            <w:r>
              <w:t> </w:t>
            </w:r>
            <w:r w:rsidRPr="006254AE">
              <w:t>36B is an alternative way of satisfying the work test for a person claiming parental leave pay who is already eligible for dad and partner pay. An equivalent provision is in section</w:t>
            </w:r>
            <w:r>
              <w:t> </w:t>
            </w:r>
            <w:r w:rsidRPr="006254AE">
              <w:t>115CF for a DAPP claimant who is already eligible for parental leave pay.</w:t>
            </w:r>
          </w:p>
          <w:p w14:paraId="4D011536" w14:textId="77777777" w:rsidR="00DE73D2" w:rsidRPr="006254AE" w:rsidRDefault="00DE73D2" w:rsidP="004C257E">
            <w:pPr>
              <w:pStyle w:val="notetext"/>
            </w:pPr>
            <w:r w:rsidRPr="006254AE">
              <w:t>Note 3:</w:t>
            </w:r>
            <w:r w:rsidRPr="006254AE">
              <w:tab/>
              <w:t xml:space="preserve">If the person performs qualifying work on a day because of </w:t>
            </w:r>
            <w:r>
              <w:t>paragraph (</w:t>
            </w:r>
            <w:r w:rsidRPr="006254AE">
              <w:t xml:space="preserve">c) or (d) of the definition of </w:t>
            </w:r>
            <w:r w:rsidRPr="006254AE">
              <w:rPr>
                <w:b/>
                <w:i/>
              </w:rPr>
              <w:t>qualifying work</w:t>
            </w:r>
            <w:r w:rsidRPr="006254AE">
              <w:t xml:space="preserve"> in subsection</w:t>
            </w:r>
            <w:r>
              <w:t> </w:t>
            </w:r>
            <w:r w:rsidRPr="006254AE">
              <w:t>34(1), see section</w:t>
            </w:r>
            <w:r>
              <w:t> </w:t>
            </w:r>
            <w:r w:rsidRPr="006254AE">
              <w:t>35A to work out the hours of qualifying work the person is taken to have performed on the day.</w:t>
            </w:r>
          </w:p>
          <w:p w14:paraId="3D97983A" w14:textId="77777777" w:rsidR="00DE73D2" w:rsidRPr="00474A60" w:rsidRDefault="00DE73D2" w:rsidP="004C257E">
            <w:pPr>
              <w:pStyle w:val="Link"/>
              <w:framePr w:wrap="auto"/>
            </w:pPr>
            <w:r>
              <w:rPr>
                <w:rStyle w:val="Hyperlink"/>
              </w:rPr>
              <w:fldChar w:fldCharType="end"/>
            </w:r>
          </w:p>
          <w:p w14:paraId="7BB7BA37" w14:textId="77777777" w:rsidR="00DE73D2" w:rsidRPr="00474A60" w:rsidRDefault="00DE73D2" w:rsidP="004C257E">
            <w:pPr>
              <w:pStyle w:val="PlainText"/>
            </w:pPr>
            <w:r w:rsidRPr="00474A60">
              <w:t>(Paid Parental Leave Act 2010)</w:t>
            </w:r>
          </w:p>
          <w:p w14:paraId="526FC551"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"work_test_paid_work_full" </w:instrText>
            </w:r>
            <w:r>
              <w:fldChar w:fldCharType="separate"/>
            </w:r>
            <w:r w:rsidRPr="006254AE">
              <w:rPr>
                <w:rStyle w:val="CharSectno"/>
              </w:rPr>
              <w:t>33</w:t>
            </w:r>
            <w:r w:rsidRPr="006254AE">
              <w:t xml:space="preserve">  The </w:t>
            </w:r>
            <w:r w:rsidRPr="006254AE">
              <w:rPr>
                <w:i/>
              </w:rPr>
              <w:t>work test period</w:t>
            </w:r>
          </w:p>
          <w:p w14:paraId="24F19FA6" w14:textId="77777777" w:rsidR="00DE73D2" w:rsidRPr="006254AE" w:rsidRDefault="00DE73D2" w:rsidP="004C257E">
            <w:pPr>
              <w:pStyle w:val="SubsectionHead"/>
            </w:pPr>
            <w:r w:rsidRPr="006254AE">
              <w:t>Primary claimant’s work test period</w:t>
            </w:r>
          </w:p>
          <w:p w14:paraId="64867A5F" w14:textId="77777777" w:rsidR="00DE73D2" w:rsidRPr="006254AE" w:rsidRDefault="00DE73D2" w:rsidP="004C257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16116AE7" w14:textId="77777777" w:rsidR="00DE73D2" w:rsidRPr="006254AE" w:rsidRDefault="00DE73D2" w:rsidP="004C257E">
            <w:pPr>
              <w:pStyle w:val="paragraph"/>
            </w:pPr>
            <w:r w:rsidRPr="006254AE">
              <w:tab/>
              <w:t>(a)</w:t>
            </w:r>
            <w:r w:rsidRPr="006254AE">
              <w:tab/>
              <w:t>if the child is born on or before the expected date of birth of the child—the day the child is born; or</w:t>
            </w:r>
          </w:p>
          <w:p w14:paraId="353ED1F9" w14:textId="77777777" w:rsidR="00DE73D2" w:rsidRPr="006254AE" w:rsidRDefault="00DE73D2" w:rsidP="004C257E">
            <w:pPr>
              <w:pStyle w:val="paragraph"/>
            </w:pPr>
            <w:r w:rsidRPr="006254AE">
              <w:tab/>
              <w:t>(b)</w:t>
            </w:r>
            <w:r w:rsidRPr="006254AE">
              <w:tab/>
              <w:t>if the child is born after the expected date of birth of the child—either:</w:t>
            </w:r>
          </w:p>
          <w:p w14:paraId="4609FDD2" w14:textId="77777777" w:rsidR="00DE73D2" w:rsidRPr="006254AE" w:rsidRDefault="00DE73D2" w:rsidP="004C257E">
            <w:pPr>
              <w:pStyle w:val="paragraphsub"/>
            </w:pPr>
            <w:r w:rsidRPr="006254AE">
              <w:tab/>
              <w:t>(i)</w:t>
            </w:r>
            <w:r w:rsidRPr="006254AE">
              <w:tab/>
              <w:t>the day the child is born; or</w:t>
            </w:r>
          </w:p>
          <w:p w14:paraId="085B3C41" w14:textId="77777777" w:rsidR="00DE73D2" w:rsidRPr="006254AE" w:rsidRDefault="00DE73D2" w:rsidP="004C257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2F2350B9" w14:textId="77777777" w:rsidR="00DE73D2" w:rsidRPr="006254AE" w:rsidRDefault="00DE73D2" w:rsidP="004C257E">
            <w:pPr>
              <w:pStyle w:val="subsection0"/>
            </w:pPr>
            <w:r w:rsidRPr="006254AE">
              <w:tab/>
              <w:t>(2)</w:t>
            </w:r>
            <w:r w:rsidRPr="006254AE">
              <w:tab/>
              <w:t xml:space="preserve">However, for the purposes of making an initial eligibility determination on a primary claim that is made before the child is born, the </w:t>
            </w:r>
            <w:r w:rsidRPr="006254AE">
              <w:rPr>
                <w:b/>
                <w:i/>
              </w:rPr>
              <w:t>work test period</w:t>
            </w:r>
            <w:r w:rsidRPr="006254AE">
              <w:t xml:space="preserve"> for the primary claimant is the 392 days immediately before the expected date of birth of the child.</w:t>
            </w:r>
          </w:p>
          <w:p w14:paraId="78DC8B24" w14:textId="77777777" w:rsidR="00DE73D2" w:rsidRPr="006254AE" w:rsidRDefault="00DE73D2" w:rsidP="004C257E">
            <w:pPr>
              <w:pStyle w:val="SubsectionHead"/>
            </w:pPr>
            <w:r w:rsidRPr="006254AE">
              <w:t>Secondary claimant’s work test period</w:t>
            </w:r>
          </w:p>
          <w:p w14:paraId="3FD2DE49" w14:textId="77777777" w:rsidR="00DE73D2" w:rsidRPr="006254AE" w:rsidRDefault="00DE73D2" w:rsidP="004C257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17A67A40" w14:textId="77777777" w:rsidR="00DE73D2" w:rsidRPr="006254AE" w:rsidRDefault="00DE73D2" w:rsidP="004C257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68ACBA05" w14:textId="77777777" w:rsidR="00DE73D2" w:rsidRPr="006254AE" w:rsidRDefault="00DE73D2" w:rsidP="004C257E">
            <w:pPr>
              <w:pStyle w:val="ActHead5"/>
            </w:pPr>
            <w:r w:rsidRPr="006254AE">
              <w:rPr>
                <w:rStyle w:val="CharSectno"/>
              </w:rPr>
              <w:t>34</w:t>
            </w:r>
            <w:r w:rsidRPr="006254AE">
              <w:t xml:space="preserve">  When a person performs </w:t>
            </w:r>
            <w:r w:rsidRPr="006254AE">
              <w:rPr>
                <w:i/>
              </w:rPr>
              <w:t>qualifying work</w:t>
            </w:r>
          </w:p>
          <w:p w14:paraId="45694AAD" w14:textId="77777777" w:rsidR="00DE73D2" w:rsidRPr="006254AE" w:rsidRDefault="00DE73D2" w:rsidP="004C257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7362A829" w14:textId="77777777" w:rsidR="00DE73D2" w:rsidRPr="006254AE" w:rsidRDefault="00DE73D2" w:rsidP="004C257E">
            <w:pPr>
              <w:pStyle w:val="paragraph"/>
            </w:pPr>
            <w:r w:rsidRPr="006254AE">
              <w:tab/>
              <w:t>(a)</w:t>
            </w:r>
            <w:r w:rsidRPr="006254AE">
              <w:tab/>
              <w:t>the person performs at least one hour of paid work;</w:t>
            </w:r>
          </w:p>
          <w:p w14:paraId="2ADA1A84" w14:textId="77777777" w:rsidR="00DE73D2" w:rsidRPr="006254AE" w:rsidRDefault="00DE73D2" w:rsidP="004C257E">
            <w:pPr>
              <w:pStyle w:val="paragraph"/>
            </w:pPr>
            <w:r w:rsidRPr="006254AE">
              <w:tab/>
              <w:t>(b)</w:t>
            </w:r>
            <w:r w:rsidRPr="006254AE">
              <w:tab/>
              <w:t>the person takes a period of paid leave of at least one hour;</w:t>
            </w:r>
          </w:p>
          <w:p w14:paraId="0C3809E8" w14:textId="77777777" w:rsidR="00DE73D2" w:rsidRPr="006254AE" w:rsidRDefault="00DE73D2" w:rsidP="004C257E">
            <w:pPr>
              <w:pStyle w:val="paragraph"/>
            </w:pPr>
            <w:r w:rsidRPr="006254AE">
              <w:tab/>
              <w:t>(c)</w:t>
            </w:r>
            <w:r w:rsidRPr="006254AE">
              <w:tab/>
              <w:t>the day is in the person’s PPL period for a previous child;</w:t>
            </w:r>
          </w:p>
          <w:p w14:paraId="5CE0B57D" w14:textId="77777777" w:rsidR="00DE73D2" w:rsidRPr="006254AE" w:rsidRDefault="00DE73D2" w:rsidP="004C257E">
            <w:pPr>
              <w:pStyle w:val="paragraph"/>
            </w:pPr>
            <w:r w:rsidRPr="006254AE">
              <w:tab/>
              <w:t>(d)</w:t>
            </w:r>
            <w:r w:rsidRPr="006254AE">
              <w:tab/>
              <w:t>the day is in the person’s DAPP period for a previous child.</w:t>
            </w:r>
          </w:p>
          <w:p w14:paraId="339F5CB2" w14:textId="77777777" w:rsidR="00DE73D2" w:rsidRPr="006254AE" w:rsidRDefault="00DE73D2" w:rsidP="004C257E">
            <w:pPr>
              <w:pStyle w:val="subsection0"/>
            </w:pPr>
            <w:r w:rsidRPr="006254AE">
              <w:tab/>
              <w:t>(2)</w:t>
            </w:r>
            <w:r w:rsidRPr="006254AE">
              <w:tab/>
              <w:t xml:space="preserve">For the purposes of </w:t>
            </w:r>
            <w:r>
              <w:t>paragraph (</w:t>
            </w:r>
            <w:r w:rsidRPr="006254AE">
              <w:t>1)(b), the PPL rules may prescribe what is, or is not, taken to be paid leave.</w:t>
            </w:r>
          </w:p>
          <w:p w14:paraId="03B3DBCE" w14:textId="77777777" w:rsidR="00DE73D2" w:rsidRPr="006254AE" w:rsidRDefault="00DE73D2" w:rsidP="004C257E">
            <w:pPr>
              <w:pStyle w:val="ActHead5"/>
            </w:pPr>
            <w:r w:rsidRPr="006254AE">
              <w:rPr>
                <w:rStyle w:val="CharSectno"/>
              </w:rPr>
              <w:t>35</w:t>
            </w:r>
            <w:r w:rsidRPr="006254AE">
              <w:t xml:space="preserve">  When a person performs </w:t>
            </w:r>
            <w:r w:rsidRPr="006254AE">
              <w:rPr>
                <w:i/>
              </w:rPr>
              <w:t>paid work</w:t>
            </w:r>
          </w:p>
          <w:p w14:paraId="260417B9" w14:textId="77777777" w:rsidR="00DE73D2" w:rsidRPr="006254AE" w:rsidRDefault="00DE73D2" w:rsidP="004C257E">
            <w:pPr>
              <w:pStyle w:val="SubsectionHead"/>
            </w:pPr>
            <w:r w:rsidRPr="006254AE">
              <w:t>People other than self</w:t>
            </w:r>
            <w:r>
              <w:noBreakHyphen/>
            </w:r>
            <w:r w:rsidRPr="006254AE">
              <w:t>employed</w:t>
            </w:r>
          </w:p>
          <w:p w14:paraId="060EDC4B" w14:textId="77777777" w:rsidR="00DE73D2" w:rsidRPr="006254AE" w:rsidRDefault="00DE73D2" w:rsidP="004C257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0325D2AF" w14:textId="77777777" w:rsidR="00DE73D2" w:rsidRPr="006254AE" w:rsidRDefault="00DE73D2" w:rsidP="004C257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5D104835" w14:textId="77777777" w:rsidR="00DE73D2" w:rsidRPr="006254AE" w:rsidRDefault="00DE73D2" w:rsidP="004C257E">
            <w:pPr>
              <w:pStyle w:val="SubsectionHead"/>
            </w:pPr>
            <w:r w:rsidRPr="006254AE">
              <w:t>Self</w:t>
            </w:r>
            <w:r>
              <w:noBreakHyphen/>
            </w:r>
            <w:r w:rsidRPr="006254AE">
              <w:t>employed</w:t>
            </w:r>
          </w:p>
          <w:p w14:paraId="54AF01C8" w14:textId="77777777" w:rsidR="00DE73D2" w:rsidRPr="006254AE" w:rsidRDefault="00DE73D2" w:rsidP="004C257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58E42F0B" w14:textId="77777777" w:rsidR="00DE73D2" w:rsidRPr="006254AE" w:rsidRDefault="00DE73D2" w:rsidP="004C257E">
            <w:pPr>
              <w:pStyle w:val="paragraph"/>
            </w:pPr>
            <w:r w:rsidRPr="006254AE">
              <w:tab/>
              <w:t>(a)</w:t>
            </w:r>
            <w:r w:rsidRPr="006254AE">
              <w:tab/>
              <w:t>the person (whether alone or with others); or</w:t>
            </w:r>
          </w:p>
          <w:p w14:paraId="44EDAD96" w14:textId="77777777" w:rsidR="00DE73D2" w:rsidRPr="006254AE" w:rsidRDefault="00DE73D2" w:rsidP="004C257E">
            <w:pPr>
              <w:pStyle w:val="paragraph"/>
            </w:pPr>
            <w:r w:rsidRPr="006254AE">
              <w:tab/>
              <w:t>(b)</w:t>
            </w:r>
            <w:r w:rsidRPr="006254AE">
              <w:tab/>
              <w:t>an entity that is controlled by the person (whether alone or with others).</w:t>
            </w:r>
          </w:p>
          <w:p w14:paraId="6D291F3E" w14:textId="77777777" w:rsidR="00DE73D2" w:rsidRPr="006254AE" w:rsidRDefault="00DE73D2" w:rsidP="004C257E">
            <w:pPr>
              <w:pStyle w:val="SubsectionHead"/>
            </w:pPr>
            <w:r w:rsidRPr="006254AE">
              <w:t xml:space="preserve">When a person </w:t>
            </w:r>
            <w:r w:rsidRPr="006254AE">
              <w:rPr>
                <w:b/>
              </w:rPr>
              <w:t>controls</w:t>
            </w:r>
            <w:r w:rsidRPr="006254AE">
              <w:t xml:space="preserve"> an entity</w:t>
            </w:r>
          </w:p>
          <w:p w14:paraId="5DA07FDD" w14:textId="77777777" w:rsidR="00DE73D2" w:rsidRPr="006254AE" w:rsidRDefault="00DE73D2" w:rsidP="004C257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71562251" w14:textId="77777777" w:rsidR="00DE73D2" w:rsidRPr="006254AE" w:rsidRDefault="00DE73D2" w:rsidP="004C257E">
            <w:pPr>
              <w:pStyle w:val="SubsectionHead"/>
            </w:pPr>
            <w:r w:rsidRPr="006254AE">
              <w:t>PPL rules about what paid work is</w:t>
            </w:r>
          </w:p>
          <w:p w14:paraId="106F5FE3" w14:textId="77777777" w:rsidR="00DE73D2" w:rsidRPr="006254AE" w:rsidRDefault="00DE73D2" w:rsidP="004C257E">
            <w:pPr>
              <w:pStyle w:val="subsection0"/>
            </w:pPr>
            <w:r w:rsidRPr="006254AE">
              <w:tab/>
              <w:t>(5)</w:t>
            </w:r>
            <w:r w:rsidRPr="006254AE">
              <w:tab/>
              <w:t>The PPL rules may prescribe what is, or is not, taken to be paid work.</w:t>
            </w:r>
          </w:p>
          <w:p w14:paraId="1BBE2EA8" w14:textId="77777777" w:rsidR="00DE73D2" w:rsidRPr="006254AE" w:rsidRDefault="00DE73D2" w:rsidP="004C257E">
            <w:pPr>
              <w:pStyle w:val="ActHead5"/>
            </w:pPr>
            <w:r w:rsidRPr="006254AE">
              <w:rPr>
                <w:rStyle w:val="CharSectno"/>
              </w:rPr>
              <w:t>35A</w:t>
            </w:r>
            <w:r w:rsidRPr="006254AE">
              <w:t xml:space="preserve">  Hours of qualifying work on a day in a PPL or DAPP period</w:t>
            </w:r>
          </w:p>
          <w:p w14:paraId="6A10966E" w14:textId="77777777" w:rsidR="00DE73D2" w:rsidRPr="006254AE" w:rsidRDefault="00DE73D2" w:rsidP="004C257E">
            <w:pPr>
              <w:pStyle w:val="SubsectionHead"/>
            </w:pPr>
            <w:r w:rsidRPr="006254AE">
              <w:t>If person does not perform paid work or take paid leave in previous PPL or DAPP period</w:t>
            </w:r>
          </w:p>
          <w:p w14:paraId="1967EB08" w14:textId="77777777" w:rsidR="00DE73D2" w:rsidRPr="006254AE" w:rsidRDefault="00DE73D2" w:rsidP="004C257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42B0490E" w14:textId="77777777" w:rsidR="00DE73D2" w:rsidRPr="006254AE" w:rsidRDefault="00DE73D2" w:rsidP="004C257E">
            <w:pPr>
              <w:pStyle w:val="paragraph"/>
            </w:pPr>
            <w:r w:rsidRPr="006254AE">
              <w:tab/>
              <w:t>(a)</w:t>
            </w:r>
            <w:r w:rsidRPr="006254AE">
              <w:tab/>
              <w:t>7.6 hours of work, if the day is a week day; and</w:t>
            </w:r>
          </w:p>
          <w:p w14:paraId="7FEF6BEF" w14:textId="77777777" w:rsidR="00DE73D2" w:rsidRPr="006254AE" w:rsidRDefault="00DE73D2" w:rsidP="004C257E">
            <w:pPr>
              <w:pStyle w:val="paragraph"/>
            </w:pPr>
            <w:r w:rsidRPr="006254AE">
              <w:tab/>
              <w:t>(b)</w:t>
            </w:r>
            <w:r w:rsidRPr="006254AE">
              <w:tab/>
              <w:t>no hours of work, if the day is a Saturday or Sunday.</w:t>
            </w:r>
          </w:p>
          <w:p w14:paraId="1F0CA577" w14:textId="77777777" w:rsidR="00DE73D2" w:rsidRPr="006254AE" w:rsidRDefault="00DE73D2" w:rsidP="004C257E">
            <w:pPr>
              <w:pStyle w:val="SubsectionHead"/>
            </w:pPr>
            <w:r w:rsidRPr="006254AE">
              <w:t>If person performs paid work in previous PPL or DAPP period</w:t>
            </w:r>
          </w:p>
          <w:p w14:paraId="4334809A" w14:textId="77777777" w:rsidR="00DE73D2" w:rsidRPr="006254AE" w:rsidRDefault="00DE73D2" w:rsidP="004C257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50365A87" w14:textId="77777777" w:rsidR="00DE73D2" w:rsidRPr="006254AE" w:rsidRDefault="00DE73D2" w:rsidP="004C257E">
            <w:pPr>
              <w:pStyle w:val="paragraph"/>
            </w:pPr>
            <w:r w:rsidRPr="006254AE">
              <w:tab/>
              <w:t>(a)</w:t>
            </w:r>
            <w:r w:rsidRPr="006254AE">
              <w:tab/>
              <w:t>the person performs at least one hour of paid work on the day; and</w:t>
            </w:r>
          </w:p>
          <w:p w14:paraId="503BCAED" w14:textId="77777777" w:rsidR="00DE73D2" w:rsidRPr="006254AE" w:rsidRDefault="00DE73D2" w:rsidP="004C257E">
            <w:pPr>
              <w:pStyle w:val="paragraph"/>
            </w:pPr>
            <w:r w:rsidRPr="006254AE">
              <w:tab/>
              <w:t>(b)</w:t>
            </w:r>
            <w:r w:rsidRPr="006254AE">
              <w:tab/>
              <w:t>the day is in the person’s PPL period or DAPP period for a previous child;</w:t>
            </w:r>
          </w:p>
          <w:p w14:paraId="20E4D6CB" w14:textId="77777777" w:rsidR="00DE73D2" w:rsidRPr="006254AE" w:rsidRDefault="00DE73D2" w:rsidP="004C257E">
            <w:pPr>
              <w:pStyle w:val="subsection2"/>
            </w:pPr>
            <w:r w:rsidRPr="006254AE">
              <w:t>the person is taken to have performed on that day the greater of:</w:t>
            </w:r>
          </w:p>
          <w:p w14:paraId="0610E46B" w14:textId="77777777" w:rsidR="00DE73D2" w:rsidRPr="006254AE" w:rsidRDefault="00DE73D2" w:rsidP="004C257E">
            <w:pPr>
              <w:pStyle w:val="paragraph"/>
            </w:pPr>
            <w:r w:rsidRPr="006254AE">
              <w:tab/>
              <w:t>(c)</w:t>
            </w:r>
            <w:r w:rsidRPr="006254AE">
              <w:tab/>
              <w:t xml:space="preserve">the hours of work the person would be taken to have performed if </w:t>
            </w:r>
            <w:r>
              <w:t>subsection (</w:t>
            </w:r>
            <w:r w:rsidRPr="006254AE">
              <w:t>1) applied; and</w:t>
            </w:r>
          </w:p>
          <w:p w14:paraId="511798F6" w14:textId="77777777" w:rsidR="00DE73D2" w:rsidRPr="006254AE" w:rsidRDefault="00DE73D2" w:rsidP="004C257E">
            <w:pPr>
              <w:pStyle w:val="paragraph"/>
            </w:pPr>
            <w:r w:rsidRPr="006254AE">
              <w:tab/>
              <w:t>(d)</w:t>
            </w:r>
            <w:r w:rsidRPr="006254AE">
              <w:tab/>
              <w:t>the number of hours of paid work performed by the person on that day.</w:t>
            </w:r>
          </w:p>
          <w:p w14:paraId="11540922" w14:textId="77777777" w:rsidR="00DE73D2" w:rsidRPr="006254AE" w:rsidRDefault="00DE73D2" w:rsidP="004C257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5FEF292D" w14:textId="77777777" w:rsidR="00DE73D2" w:rsidRPr="006254AE" w:rsidRDefault="00DE73D2" w:rsidP="004C257E">
            <w:pPr>
              <w:pStyle w:val="SubsectionHead"/>
            </w:pPr>
            <w:r w:rsidRPr="006254AE">
              <w:t>If person takes paid leave in previous PPL or DAPP period</w:t>
            </w:r>
          </w:p>
          <w:p w14:paraId="750B9CA7" w14:textId="77777777" w:rsidR="00DE73D2" w:rsidRPr="006254AE" w:rsidRDefault="00DE73D2" w:rsidP="004C257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5985B5CB" w14:textId="77777777" w:rsidR="00DE73D2" w:rsidRPr="006254AE" w:rsidRDefault="00DE73D2" w:rsidP="004C257E">
            <w:pPr>
              <w:pStyle w:val="paragraph"/>
            </w:pPr>
            <w:r w:rsidRPr="006254AE">
              <w:tab/>
              <w:t>(a)</w:t>
            </w:r>
            <w:r w:rsidRPr="006254AE">
              <w:tab/>
              <w:t>the person takes a period of paid leave of at least one hour on the day; and</w:t>
            </w:r>
          </w:p>
          <w:p w14:paraId="799C01C9" w14:textId="77777777" w:rsidR="00DE73D2" w:rsidRPr="006254AE" w:rsidRDefault="00DE73D2" w:rsidP="004C257E">
            <w:pPr>
              <w:pStyle w:val="paragraph"/>
            </w:pPr>
            <w:r w:rsidRPr="006254AE">
              <w:tab/>
              <w:t>(b)</w:t>
            </w:r>
            <w:r w:rsidRPr="006254AE">
              <w:tab/>
              <w:t>the day is in the person’s PPL period or DAPP period for a previous child;</w:t>
            </w:r>
          </w:p>
          <w:p w14:paraId="70FD8270" w14:textId="77777777" w:rsidR="00DE73D2" w:rsidRPr="006254AE" w:rsidRDefault="00DE73D2" w:rsidP="004C257E">
            <w:pPr>
              <w:pStyle w:val="subsection2"/>
            </w:pPr>
            <w:r w:rsidRPr="006254AE">
              <w:t>the person is taken to have performed on that day the greater of:</w:t>
            </w:r>
          </w:p>
          <w:p w14:paraId="4881FDCB" w14:textId="77777777" w:rsidR="00DE73D2" w:rsidRPr="006254AE" w:rsidRDefault="00DE73D2" w:rsidP="004C257E">
            <w:pPr>
              <w:pStyle w:val="paragraph"/>
            </w:pPr>
            <w:r w:rsidRPr="006254AE">
              <w:tab/>
              <w:t>(c)</w:t>
            </w:r>
            <w:r w:rsidRPr="006254AE">
              <w:tab/>
              <w:t xml:space="preserve">the hours of work the person would be taken to have performed if </w:t>
            </w:r>
            <w:r>
              <w:t>subsection (</w:t>
            </w:r>
            <w:r w:rsidRPr="006254AE">
              <w:t>1) applied; and</w:t>
            </w:r>
          </w:p>
          <w:p w14:paraId="3DF23F5F" w14:textId="77777777" w:rsidR="00DE73D2" w:rsidRPr="006254AE" w:rsidRDefault="00DE73D2" w:rsidP="004C257E">
            <w:pPr>
              <w:pStyle w:val="paragraph"/>
            </w:pPr>
            <w:r w:rsidRPr="006254AE">
              <w:tab/>
              <w:t>(d)</w:t>
            </w:r>
            <w:r w:rsidRPr="006254AE">
              <w:tab/>
              <w:t>the number of hours of paid leave taken by the person on that day.</w:t>
            </w:r>
          </w:p>
          <w:p w14:paraId="1175E533" w14:textId="77777777" w:rsidR="00DE73D2" w:rsidRDefault="00DE73D2" w:rsidP="004C257E">
            <w:pPr>
              <w:pStyle w:val="Link"/>
              <w:framePr w:wrap="auto"/>
              <w:rPr>
                <w:rStyle w:val="Hyperlink"/>
              </w:rPr>
            </w:pPr>
            <w:r>
              <w:rPr>
                <w:rStyle w:val="Hyperlink"/>
              </w:rPr>
              <w:fldChar w:fldCharType="end"/>
            </w:r>
          </w:p>
          <w:p w14:paraId="72E68627" w14:textId="77777777" w:rsidR="00DE73D2" w:rsidRPr="00474A60" w:rsidRDefault="00DE73D2" w:rsidP="004C257E">
            <w:pPr>
              <w:pStyle w:val="PlainText"/>
            </w:pPr>
            <w:r w:rsidRPr="00474A60">
              <w:t xml:space="preserve">(Paid Parental Leave </w:t>
            </w:r>
            <w:r>
              <w:t xml:space="preserve">Rules </w:t>
            </w:r>
            <w:r w:rsidRPr="00474A60">
              <w:t>2010)</w:t>
            </w:r>
          </w:p>
          <w:p w14:paraId="10B581F4"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"paid_work" </w:instrText>
            </w:r>
            <w:r>
              <w:fldChar w:fldCharType="separate"/>
            </w:r>
            <w:r w:rsidRPr="002E5FA5">
              <w:t>Subdivision 2.3.2.2</w:t>
            </w:r>
            <w:r w:rsidRPr="002E5FA5">
              <w:tab/>
              <w:t>Paid work</w:t>
            </w:r>
          </w:p>
          <w:p w14:paraId="1E4723D1" w14:textId="77777777" w:rsidR="00DE73D2" w:rsidRPr="002E5FA5" w:rsidRDefault="00DE73D2" w:rsidP="004C257E">
            <w:pPr>
              <w:pStyle w:val="HR"/>
            </w:pPr>
            <w:r w:rsidRPr="002E5FA5">
              <w:rPr>
                <w:rStyle w:val="CharSectno"/>
              </w:rPr>
              <w:t>2.25</w:t>
            </w:r>
            <w:r w:rsidRPr="002E5FA5">
              <w:tab/>
              <w:t>Purpose</w:t>
            </w:r>
          </w:p>
          <w:p w14:paraId="2A35C8EB" w14:textId="77777777" w:rsidR="00DE73D2" w:rsidRPr="002E5FA5" w:rsidRDefault="00DE73D2" w:rsidP="004C257E">
            <w:pPr>
              <w:pStyle w:val="R1"/>
            </w:pPr>
            <w:r w:rsidRPr="002E5FA5">
              <w:tab/>
            </w:r>
            <w:r w:rsidRPr="002E5FA5">
              <w:tab/>
              <w:t>This Subdivision is made for subsection 35 (5) of the Act and prescribes what is, or is not, taken to be paid work.</w:t>
            </w:r>
          </w:p>
          <w:p w14:paraId="6C69977D" w14:textId="77777777" w:rsidR="00DE73D2" w:rsidRPr="002E5FA5" w:rsidRDefault="00DE73D2" w:rsidP="004C257E">
            <w:pPr>
              <w:pStyle w:val="HR"/>
            </w:pPr>
            <w:r w:rsidRPr="002E5FA5">
              <w:rPr>
                <w:rStyle w:val="CharSectno"/>
              </w:rPr>
              <w:t>2.26</w:t>
            </w:r>
            <w:r w:rsidRPr="002E5FA5">
              <w:tab/>
              <w:t>What is not taken to be paid work</w:t>
            </w:r>
          </w:p>
          <w:p w14:paraId="29E5987D" w14:textId="77777777" w:rsidR="00DE73D2" w:rsidRPr="002E5FA5" w:rsidRDefault="00DE73D2" w:rsidP="004C257E">
            <w:pPr>
              <w:pStyle w:val="ZR1"/>
            </w:pPr>
            <w:r w:rsidRPr="002E5FA5">
              <w:tab/>
              <w:t>(1)</w:t>
            </w:r>
            <w:r w:rsidRPr="002E5FA5">
              <w:tab/>
              <w:t>A person is not taken to perform paid work only because the person:</w:t>
            </w:r>
          </w:p>
          <w:p w14:paraId="6817B379" w14:textId="77777777" w:rsidR="00DE73D2" w:rsidRPr="002E5FA5" w:rsidRDefault="00DE73D2" w:rsidP="004C257E">
            <w:pPr>
              <w:pStyle w:val="P1"/>
            </w:pPr>
            <w:r w:rsidRPr="002E5FA5">
              <w:tab/>
              <w:t>(a)</w:t>
            </w:r>
            <w:r w:rsidRPr="002E5FA5">
              <w:tab/>
              <w:t>performs an activity which is required to be performed as a condition for receiving a social security payment; or</w:t>
            </w:r>
          </w:p>
          <w:p w14:paraId="704D0E68" w14:textId="77777777" w:rsidR="00DE73D2" w:rsidRPr="002E5FA5" w:rsidRDefault="00DE73D2" w:rsidP="004C257E">
            <w:pPr>
              <w:pStyle w:val="P1"/>
            </w:pPr>
            <w:r w:rsidRPr="002E5FA5">
              <w:tab/>
              <w:t>(b)</w:t>
            </w:r>
            <w:r w:rsidRPr="002E5FA5">
              <w:tab/>
              <w:t>both:</w:t>
            </w:r>
          </w:p>
          <w:p w14:paraId="572EA9BC" w14:textId="77777777" w:rsidR="00DE73D2" w:rsidRPr="002E5FA5" w:rsidRDefault="00DE73D2" w:rsidP="004C257E">
            <w:pPr>
              <w:pStyle w:val="P2"/>
            </w:pPr>
            <w:r w:rsidRPr="002E5FA5">
              <w:tab/>
              <w:t>(i)</w:t>
            </w:r>
            <w:r w:rsidRPr="002E5FA5">
              <w:tab/>
              <w:t>is a prisoner; and</w:t>
            </w:r>
          </w:p>
          <w:p w14:paraId="3432782D" w14:textId="77777777" w:rsidR="00DE73D2" w:rsidRPr="002E5FA5" w:rsidRDefault="00DE73D2" w:rsidP="004C257E">
            <w:pPr>
              <w:pStyle w:val="P2"/>
            </w:pPr>
            <w:r w:rsidRPr="002E5FA5">
              <w:tab/>
              <w:t>(ii)</w:t>
            </w:r>
            <w:r w:rsidRPr="002E5FA5">
              <w:tab/>
              <w:t>performs work otherwise than under a formal prisoner employment program; or</w:t>
            </w:r>
          </w:p>
          <w:p w14:paraId="0F3918E3" w14:textId="77777777" w:rsidR="00DE73D2" w:rsidRPr="002E5FA5" w:rsidRDefault="00DE73D2" w:rsidP="004C257E">
            <w:pPr>
              <w:pStyle w:val="P1"/>
            </w:pPr>
            <w:r w:rsidRPr="002E5FA5">
              <w:tab/>
              <w:t>(c)</w:t>
            </w:r>
            <w:r w:rsidRPr="002E5FA5">
              <w:tab/>
              <w:t>engages in an activity as a volunteer, whether or not the person directly or indirectly takes or agrees to take an honorarium, gratuity or similar payment wholly or partly for engaging in the activity; or</w:t>
            </w:r>
          </w:p>
          <w:p w14:paraId="1C7C7B55" w14:textId="77777777" w:rsidR="00DE73D2" w:rsidRPr="002E5FA5" w:rsidRDefault="00DE73D2" w:rsidP="004C257E">
            <w:pPr>
              <w:pStyle w:val="P1"/>
            </w:pPr>
            <w:r w:rsidRPr="002E5FA5">
              <w:tab/>
              <w:t>(d)</w:t>
            </w:r>
            <w:r w:rsidRPr="002E5FA5">
              <w:tab/>
              <w:t>receives:</w:t>
            </w:r>
          </w:p>
          <w:p w14:paraId="6E942E90" w14:textId="77777777" w:rsidR="00DE73D2" w:rsidRPr="002E5FA5" w:rsidRDefault="00DE73D2" w:rsidP="004C257E">
            <w:pPr>
              <w:pStyle w:val="P2"/>
            </w:pPr>
            <w:r w:rsidRPr="002E5FA5">
              <w:tab/>
              <w:t>(i)</w:t>
            </w:r>
            <w:r w:rsidRPr="002E5FA5">
              <w:tab/>
              <w:t xml:space="preserve">interest, unless subrule (2) applies; or </w:t>
            </w:r>
          </w:p>
          <w:p w14:paraId="45CB3D7A" w14:textId="77777777" w:rsidR="00DE73D2" w:rsidRPr="002E5FA5" w:rsidRDefault="00DE73D2" w:rsidP="004C257E">
            <w:pPr>
              <w:pStyle w:val="P2"/>
            </w:pPr>
            <w:r w:rsidRPr="002E5FA5">
              <w:tab/>
              <w:t>(ii)</w:t>
            </w:r>
            <w:r w:rsidRPr="002E5FA5">
              <w:tab/>
              <w:t>rents, dividends or non-share dividends; or</w:t>
            </w:r>
          </w:p>
          <w:p w14:paraId="21025234" w14:textId="77777777" w:rsidR="00DE73D2" w:rsidRPr="002E5FA5" w:rsidRDefault="00DE73D2" w:rsidP="004C257E">
            <w:pPr>
              <w:pStyle w:val="P2"/>
            </w:pPr>
            <w:r w:rsidRPr="002E5FA5">
              <w:tab/>
              <w:t>(iii)</w:t>
            </w:r>
            <w:r w:rsidRPr="002E5FA5">
              <w:tab/>
              <w:t>any other passive income.</w:t>
            </w:r>
          </w:p>
          <w:p w14:paraId="71186968" w14:textId="77777777" w:rsidR="00DE73D2" w:rsidRPr="002E5FA5" w:rsidRDefault="00DE73D2" w:rsidP="004C257E">
            <w:pPr>
              <w:pStyle w:val="R2"/>
            </w:pPr>
            <w:r w:rsidRPr="002E5FA5">
              <w:tab/>
              <w:t>(2)</w:t>
            </w:r>
            <w:r w:rsidRPr="002E5FA5">
              <w:tab/>
              <w:t>Subparagraph (1) (d) (i) does not apply if:</w:t>
            </w:r>
          </w:p>
          <w:p w14:paraId="5090B6C9" w14:textId="77777777" w:rsidR="00DE73D2" w:rsidRPr="002E5FA5" w:rsidRDefault="00DE73D2" w:rsidP="004C257E">
            <w:pPr>
              <w:pStyle w:val="P1"/>
            </w:pPr>
            <w:r w:rsidRPr="002E5FA5">
              <w:tab/>
              <w:t>(a)</w:t>
            </w:r>
            <w:r w:rsidRPr="002E5FA5">
              <w:tab/>
              <w:t>the person’s principal business consists of lending money; or</w:t>
            </w:r>
          </w:p>
          <w:p w14:paraId="5AC12E89" w14:textId="77777777" w:rsidR="00DE73D2" w:rsidRPr="002E5FA5" w:rsidRDefault="00DE73D2" w:rsidP="004C257E">
            <w:pPr>
              <w:pStyle w:val="P1"/>
            </w:pPr>
            <w:r w:rsidRPr="002E5FA5">
              <w:tab/>
              <w:t>(b)</w:t>
            </w:r>
            <w:r w:rsidRPr="002E5FA5">
              <w:tab/>
              <w:t>the interest is received in relation to a debt due to the person for goods supplied or services rendered by the person in the course of the person’s business.</w:t>
            </w:r>
          </w:p>
          <w:p w14:paraId="40231EBA" w14:textId="77777777" w:rsidR="00DE73D2" w:rsidRPr="002E5FA5" w:rsidRDefault="00DE73D2" w:rsidP="004C257E">
            <w:pPr>
              <w:pStyle w:val="R2"/>
            </w:pPr>
            <w:r w:rsidRPr="002E5FA5">
              <w:tab/>
              <w:t>(3)</w:t>
            </w:r>
            <w:r w:rsidRPr="002E5FA5">
              <w:tab/>
              <w:t>In this rule:</w:t>
            </w:r>
          </w:p>
          <w:p w14:paraId="1E5EA10F" w14:textId="77777777" w:rsidR="00DE73D2" w:rsidRPr="002E5FA5" w:rsidRDefault="00DE73D2" w:rsidP="004C257E">
            <w:r w:rsidRPr="002E5FA5">
              <w:rPr>
                <w:b/>
                <w:i/>
              </w:rPr>
              <w:t>passive income</w:t>
            </w:r>
            <w:r w:rsidRPr="002E5FA5">
              <w:t>, for a person, means income that is not obtained as a result of, or derived from, the personal exertion of the person.</w:t>
            </w:r>
          </w:p>
          <w:p w14:paraId="2F558DF9" w14:textId="77777777" w:rsidR="00DE73D2" w:rsidRPr="002E5FA5" w:rsidRDefault="00DE73D2" w:rsidP="004C257E">
            <w:r w:rsidRPr="002E5FA5">
              <w:rPr>
                <w:b/>
                <w:i/>
              </w:rPr>
              <w:t>social security payment</w:t>
            </w:r>
            <w:r w:rsidRPr="002E5FA5">
              <w:t xml:space="preserve"> has the same meaning as in section 23 of the </w:t>
            </w:r>
            <w:r w:rsidRPr="002E5FA5">
              <w:rPr>
                <w:i/>
              </w:rPr>
              <w:t>Social Security Act 1991</w:t>
            </w:r>
            <w:r w:rsidRPr="002E5FA5">
              <w:t>.</w:t>
            </w:r>
          </w:p>
          <w:p w14:paraId="003454EA" w14:textId="77777777" w:rsidR="00DE73D2" w:rsidRPr="00952C57" w:rsidRDefault="00DE73D2" w:rsidP="004C257E">
            <w:pPr>
              <w:pStyle w:val="Link"/>
              <w:framePr w:wrap="auto"/>
              <w:rPr>
                <w:rStyle w:val="Hyperlink"/>
              </w:rPr>
            </w:pPr>
            <w:r>
              <w:rPr>
                <w:rStyle w:val="Hyperlink"/>
              </w:rPr>
              <w:fldChar w:fldCharType="end"/>
            </w:r>
          </w:p>
          <w:p w14:paraId="72AA451C"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"paid_leave" </w:instrText>
            </w:r>
            <w:r>
              <w:fldChar w:fldCharType="separate"/>
            </w:r>
            <w:r w:rsidRPr="002E5FA5">
              <w:t>Subdivision 2.3.2.1</w:t>
            </w:r>
            <w:r w:rsidRPr="002E5FA5">
              <w:tab/>
              <w:t>Paid leave</w:t>
            </w:r>
          </w:p>
          <w:p w14:paraId="092A348B" w14:textId="77777777" w:rsidR="00DE73D2" w:rsidRPr="002E5FA5" w:rsidRDefault="00DE73D2" w:rsidP="004C257E">
            <w:pPr>
              <w:pStyle w:val="HR"/>
            </w:pPr>
            <w:r w:rsidRPr="002E5FA5">
              <w:rPr>
                <w:rStyle w:val="CharSectno"/>
              </w:rPr>
              <w:t>2.23</w:t>
            </w:r>
            <w:r w:rsidRPr="002E5FA5">
              <w:tab/>
              <w:t>Purpose</w:t>
            </w:r>
          </w:p>
          <w:p w14:paraId="332E739E" w14:textId="77777777" w:rsidR="00DE73D2" w:rsidRPr="002E5FA5" w:rsidRDefault="00DE73D2" w:rsidP="004C257E">
            <w:pPr>
              <w:pStyle w:val="R1"/>
            </w:pPr>
            <w:r w:rsidRPr="002E5FA5">
              <w:tab/>
            </w:r>
            <w:r w:rsidRPr="002E5FA5">
              <w:tab/>
              <w:t>This Subdivision is made for subsection 34 (2) of the Act and prescribes what is, or is not, taken to be paid leave.</w:t>
            </w:r>
          </w:p>
          <w:p w14:paraId="181633F1" w14:textId="77777777" w:rsidR="00DE73D2" w:rsidRPr="002E5FA5" w:rsidRDefault="00DE73D2" w:rsidP="004C257E">
            <w:pPr>
              <w:pStyle w:val="HR"/>
            </w:pPr>
            <w:r w:rsidRPr="002E5FA5">
              <w:rPr>
                <w:rStyle w:val="CharSectno"/>
              </w:rPr>
              <w:t>2.24</w:t>
            </w:r>
            <w:r w:rsidRPr="002E5FA5">
              <w:tab/>
              <w:t>What is taken to be paid leave</w:t>
            </w:r>
          </w:p>
          <w:p w14:paraId="26D3593A" w14:textId="77777777" w:rsidR="00DE73D2" w:rsidRPr="002E5FA5" w:rsidRDefault="00DE73D2" w:rsidP="004C257E">
            <w:pPr>
              <w:pStyle w:val="R1"/>
            </w:pPr>
            <w:r w:rsidRPr="002E5FA5">
              <w:tab/>
            </w:r>
            <w:r w:rsidRPr="002E5FA5">
              <w:tab/>
              <w:t>A person is taken to be on paid leave if:</w:t>
            </w:r>
          </w:p>
          <w:p w14:paraId="1512D426" w14:textId="77777777" w:rsidR="00DE73D2" w:rsidRPr="002E5FA5" w:rsidRDefault="00DE73D2" w:rsidP="004C257E">
            <w:pPr>
              <w:pStyle w:val="P1"/>
            </w:pPr>
            <w:r w:rsidRPr="002E5FA5">
              <w:tab/>
              <w:t>(a)</w:t>
            </w:r>
            <w:r w:rsidRPr="002E5FA5">
              <w:tab/>
              <w:t>the person is on unpaid leave from his or her employer; and</w:t>
            </w:r>
          </w:p>
          <w:p w14:paraId="0E6173A0" w14:textId="77777777" w:rsidR="00DE73D2" w:rsidRPr="002E5FA5" w:rsidRDefault="00DE73D2" w:rsidP="004C257E">
            <w:pPr>
              <w:pStyle w:val="P1"/>
            </w:pPr>
            <w:r w:rsidRPr="002E5FA5">
              <w:tab/>
              <w:t>(b)</w:t>
            </w:r>
            <w:r w:rsidRPr="002E5FA5">
              <w:tab/>
              <w:t>during the period of unpaid leave the person receives workers’ compensation payments or accident compensation payments from another body in relation to the person’s employment with his or her employer.</w:t>
            </w:r>
          </w:p>
          <w:p w14:paraId="4B9D6EFB" w14:textId="77777777" w:rsidR="00DE73D2" w:rsidRPr="00952C57" w:rsidRDefault="00DE73D2" w:rsidP="004C257E">
            <w:pPr>
              <w:pStyle w:val="Link"/>
              <w:framePr w:wrap="auto"/>
              <w:rPr>
                <w:rStyle w:val="Hyperlink"/>
                <w:rFonts w:eastAsia="Yu Mincho Light"/>
              </w:rPr>
            </w:pPr>
            <w:r>
              <w:rPr>
                <w:rStyle w:val="Hyperlink"/>
              </w:rPr>
              <w:fldChar w:fldCharType="end"/>
            </w:r>
          </w:p>
          <w:p w14:paraId="71B77350" w14:textId="77777777" w:rsidR="00DE73D2" w:rsidRPr="00474A60" w:rsidRDefault="00DE73D2" w:rsidP="004C257E">
            <w:pPr>
              <w:pStyle w:val="Link"/>
              <w:framePr w:wrap="auto"/>
            </w:pPr>
          </w:p>
        </w:tc>
      </w:tr>
      <w:bookmarkEnd w:id="588"/>
    </w:tbl>
    <w:p w14:paraId="0BE1A3A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6B484D7" w14:textId="77777777" w:rsidTr="00DE73D2">
        <w:trPr>
          <w:jc w:val="center"/>
        </w:trPr>
        <w:tc>
          <w:tcPr>
            <w:tcW w:w="2267" w:type="dxa"/>
            <w:shd w:val="clear" w:color="auto" w:fill="FFFFFF" w:themeFill="background1"/>
          </w:tcPr>
          <w:p w14:paraId="2EEB538D" w14:textId="77777777" w:rsidR="00DE73D2" w:rsidRPr="00DE73D2" w:rsidRDefault="00DE73D2" w:rsidP="004C257E">
            <w:pPr>
              <w:rPr>
                <w:rStyle w:val="Identifier"/>
              </w:rPr>
            </w:pPr>
            <w:bookmarkStart w:id="589" w:name="_Hlk104399340"/>
            <w:r w:rsidRPr="00DE73D2">
              <w:rPr>
                <w:rStyle w:val="Identifier"/>
              </w:rPr>
              <w:t>PPL_work_test.10months_secondary</w:t>
            </w:r>
          </w:p>
        </w:tc>
        <w:tc>
          <w:tcPr>
            <w:tcW w:w="7653" w:type="dxa"/>
            <w:shd w:val="clear" w:color="auto" w:fill="FFFFFF" w:themeFill="background1"/>
            <w:tcMar>
              <w:left w:w="28" w:type="dxa"/>
              <w:right w:w="28" w:type="dxa"/>
            </w:tcMar>
          </w:tcPr>
          <w:p w14:paraId="14F11D7E" w14:textId="77777777" w:rsidR="00DE73D2" w:rsidRPr="00474A60" w:rsidRDefault="00DE73D2" w:rsidP="004C257E">
            <w:pPr>
              <w:pStyle w:val="PlainText"/>
            </w:pPr>
            <w:r w:rsidRPr="00474A60">
              <w:t>(Paid Parental Leave Act 2010)</w:t>
            </w:r>
          </w:p>
          <w:p w14:paraId="01053961"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"work_test_method_statement" </w:instrText>
            </w:r>
            <w:r>
              <w:fldChar w:fldCharType="separate"/>
            </w:r>
            <w:r w:rsidRPr="006254AE">
              <w:rPr>
                <w:rStyle w:val="CharSectno"/>
              </w:rPr>
              <w:t>32</w:t>
            </w:r>
            <w:r w:rsidRPr="006254AE">
              <w:t xml:space="preserve">  When a person satisfies the </w:t>
            </w:r>
            <w:r w:rsidRPr="006254AE">
              <w:rPr>
                <w:i/>
              </w:rPr>
              <w:t>work test</w:t>
            </w:r>
          </w:p>
          <w:p w14:paraId="4076E01B" w14:textId="77777777" w:rsidR="00DE73D2" w:rsidRPr="006254AE" w:rsidRDefault="00DE73D2" w:rsidP="004C257E">
            <w:pPr>
              <w:pStyle w:val="subsection0"/>
            </w:pPr>
            <w:r w:rsidRPr="006254AE">
              <w:tab/>
            </w:r>
            <w:r w:rsidRPr="006254AE">
              <w:tab/>
              <w:t>To work out whether a person satisfies the</w:t>
            </w:r>
            <w:r w:rsidRPr="006254AE">
              <w:rPr>
                <w:b/>
                <w:i/>
              </w:rPr>
              <w:t xml:space="preserve"> work test </w:t>
            </w:r>
            <w:r w:rsidRPr="006254AE">
              <w:t>on a day, use the following method statement:</w:t>
            </w:r>
          </w:p>
          <w:p w14:paraId="2B80498C" w14:textId="77777777" w:rsidR="00DE73D2" w:rsidRPr="006254AE" w:rsidRDefault="00DE73D2" w:rsidP="004C257E">
            <w:pPr>
              <w:pStyle w:val="BoxHeadItalic"/>
            </w:pPr>
            <w:r w:rsidRPr="006254AE">
              <w:t>Method statement</w:t>
            </w:r>
          </w:p>
          <w:p w14:paraId="739247B6" w14:textId="77777777" w:rsidR="00DE73D2" w:rsidRPr="006254AE" w:rsidRDefault="00DE73D2" w:rsidP="004C257E">
            <w:pPr>
              <w:pStyle w:val="BoxStep"/>
            </w:pPr>
            <w:r w:rsidRPr="006254AE">
              <w:t>Step 1.</w:t>
            </w:r>
            <w:r w:rsidRPr="006254AE">
              <w:tab/>
              <w:t>Work out the person’s work test period.</w:t>
            </w:r>
          </w:p>
          <w:p w14:paraId="4DD618BD" w14:textId="77777777" w:rsidR="00DE73D2" w:rsidRPr="006254AE" w:rsidRDefault="00DE73D2" w:rsidP="004C257E">
            <w:pPr>
              <w:pStyle w:val="BoxNote"/>
            </w:pPr>
            <w:r w:rsidRPr="006254AE">
              <w:tab/>
              <w:t>Note:</w:t>
            </w:r>
            <w:r w:rsidRPr="006254AE">
              <w:tab/>
            </w:r>
            <w:r w:rsidRPr="006254AE">
              <w:rPr>
                <w:b/>
                <w:i/>
              </w:rPr>
              <w:t xml:space="preserve">Work test period </w:t>
            </w:r>
            <w:r w:rsidRPr="006254AE">
              <w:t>is defined in section</w:t>
            </w:r>
            <w:r>
              <w:t> </w:t>
            </w:r>
            <w:r w:rsidRPr="006254AE">
              <w:t>33 for primary claimants and secondary claimants and in section</w:t>
            </w:r>
            <w:r>
              <w:t> </w:t>
            </w:r>
            <w:r w:rsidRPr="006254AE">
              <w:t>115CD for DAPP claimants.</w:t>
            </w:r>
          </w:p>
          <w:p w14:paraId="297FDBCF" w14:textId="77777777" w:rsidR="00DE73D2" w:rsidRPr="006254AE" w:rsidRDefault="00DE73D2" w:rsidP="004C257E">
            <w:pPr>
              <w:pStyle w:val="BoxStep"/>
            </w:pPr>
            <w:r w:rsidRPr="006254AE">
              <w:t>Step 2.</w:t>
            </w:r>
            <w:r w:rsidRPr="006254AE">
              <w:tab/>
              <w:t>Work out the days in the work test period on which the person has and has not performed qualifying work.</w:t>
            </w:r>
          </w:p>
          <w:p w14:paraId="2920632D" w14:textId="77777777" w:rsidR="00DE73D2" w:rsidRPr="006254AE" w:rsidRDefault="00DE73D2" w:rsidP="004C257E">
            <w:pPr>
              <w:pStyle w:val="BoxNote"/>
            </w:pPr>
            <w:r w:rsidRPr="006254AE">
              <w:tab/>
              <w:t>Note:</w:t>
            </w:r>
            <w:r w:rsidRPr="006254AE">
              <w:tab/>
            </w:r>
            <w:r w:rsidRPr="006254AE">
              <w:rPr>
                <w:b/>
                <w:i/>
              </w:rPr>
              <w:t>Qualifying work</w:t>
            </w:r>
            <w:r w:rsidRPr="006254AE">
              <w:t xml:space="preserve"> is defined in section</w:t>
            </w:r>
            <w:r>
              <w:t> </w:t>
            </w:r>
            <w:r w:rsidRPr="006254AE">
              <w:t>34.</w:t>
            </w:r>
          </w:p>
          <w:p w14:paraId="5A897A0E" w14:textId="77777777" w:rsidR="00DE73D2" w:rsidRPr="006254AE" w:rsidRDefault="00DE73D2" w:rsidP="004C257E">
            <w:pPr>
              <w:pStyle w:val="BoxStep"/>
            </w:pPr>
            <w:r w:rsidRPr="006254AE">
              <w:t>Step 3.</w:t>
            </w:r>
            <w:r w:rsidRPr="006254AE">
              <w:tab/>
              <w:t>Work out whether any days on which the person has not performed qualifying work during the work test period fall within a permissible break.</w:t>
            </w:r>
          </w:p>
          <w:p w14:paraId="671C5A94" w14:textId="77777777" w:rsidR="00DE73D2" w:rsidRPr="006254AE" w:rsidRDefault="00DE73D2" w:rsidP="004C257E">
            <w:pPr>
              <w:pStyle w:val="BoxNote"/>
            </w:pPr>
            <w:r w:rsidRPr="006254AE">
              <w:tab/>
              <w:t>Note:</w:t>
            </w:r>
            <w:r w:rsidRPr="006254AE">
              <w:tab/>
            </w:r>
            <w:r w:rsidRPr="006254AE">
              <w:rPr>
                <w:b/>
                <w:i/>
              </w:rPr>
              <w:t>Permissible break</w:t>
            </w:r>
            <w:r w:rsidRPr="006254AE">
              <w:t xml:space="preserve"> is defined in section</w:t>
            </w:r>
            <w:r>
              <w:t> </w:t>
            </w:r>
            <w:r w:rsidRPr="006254AE">
              <w:t>36.</w:t>
            </w:r>
          </w:p>
          <w:p w14:paraId="45CBC465" w14:textId="77777777" w:rsidR="00DE73D2" w:rsidRPr="006254AE" w:rsidRDefault="00DE73D2" w:rsidP="004C257E">
            <w:pPr>
              <w:pStyle w:val="BoxStep"/>
            </w:pPr>
            <w:r w:rsidRPr="006254AE">
              <w:t>Step 4.</w:t>
            </w:r>
            <w:r w:rsidRPr="006254AE">
              <w:tab/>
              <w:t xml:space="preserve">Work out whether there is a period (a </w:t>
            </w:r>
            <w:r w:rsidRPr="006254AE">
              <w:rPr>
                <w:b/>
                <w:i/>
              </w:rPr>
              <w:t>qualifying period</w:t>
            </w:r>
            <w:r w:rsidRPr="006254AE">
              <w:t>) of 295 consecutive days in the work test period that are days:</w:t>
            </w:r>
          </w:p>
          <w:p w14:paraId="353A2E5C" w14:textId="77777777" w:rsidR="00DE73D2" w:rsidRPr="006254AE" w:rsidRDefault="00DE73D2" w:rsidP="004C257E">
            <w:pPr>
              <w:pStyle w:val="BoxPara"/>
            </w:pPr>
            <w:r w:rsidRPr="006254AE">
              <w:tab/>
              <w:t>(a)</w:t>
            </w:r>
            <w:r w:rsidRPr="006254AE">
              <w:tab/>
              <w:t>on which the person has performed qualifying work; or</w:t>
            </w:r>
          </w:p>
          <w:p w14:paraId="141146D5" w14:textId="77777777" w:rsidR="00DE73D2" w:rsidRPr="006254AE" w:rsidRDefault="00DE73D2" w:rsidP="004C257E">
            <w:pPr>
              <w:pStyle w:val="BoxPara"/>
            </w:pPr>
            <w:r w:rsidRPr="006254AE">
              <w:tab/>
              <w:t>(b)</w:t>
            </w:r>
            <w:r w:rsidRPr="006254AE">
              <w:tab/>
              <w:t>that fall within a permissible break.</w:t>
            </w:r>
          </w:p>
          <w:p w14:paraId="75D710D3" w14:textId="77777777" w:rsidR="00DE73D2" w:rsidRPr="006254AE" w:rsidRDefault="00DE73D2" w:rsidP="004C257E">
            <w:pPr>
              <w:pStyle w:val="BoxStep"/>
            </w:pPr>
            <w:r w:rsidRPr="006254AE">
              <w:t>Step 5.</w:t>
            </w:r>
            <w:r w:rsidRPr="006254AE">
              <w:tab/>
              <w:t>If the person has performed at least 330 hours of qualifying work in a qualifying period, the person satisfies the</w:t>
            </w:r>
            <w:r w:rsidRPr="006254AE">
              <w:rPr>
                <w:b/>
                <w:i/>
              </w:rPr>
              <w:t xml:space="preserve"> work test</w:t>
            </w:r>
            <w:r w:rsidRPr="006254AE">
              <w:t>.</w:t>
            </w:r>
          </w:p>
          <w:p w14:paraId="56AD5860" w14:textId="77777777" w:rsidR="00DE73D2" w:rsidRPr="006254AE" w:rsidRDefault="00DE73D2" w:rsidP="004C257E">
            <w:pPr>
              <w:pStyle w:val="notetext"/>
            </w:pPr>
            <w:r w:rsidRPr="006254AE">
              <w:t>Note 1:</w:t>
            </w:r>
            <w:r w:rsidRPr="006254AE">
              <w:tab/>
              <w:t>A person may also satisfy the work test despite not satisfying the test in step 5, if:</w:t>
            </w:r>
          </w:p>
          <w:p w14:paraId="5324401A" w14:textId="77777777" w:rsidR="00DE73D2" w:rsidRPr="006254AE" w:rsidRDefault="00DE73D2" w:rsidP="004C257E">
            <w:pPr>
              <w:pStyle w:val="notepara"/>
            </w:pPr>
            <w:r w:rsidRPr="006254AE">
              <w:t>(a)</w:t>
            </w:r>
            <w:r w:rsidRPr="006254AE">
              <w:tab/>
              <w:t>the child was born prematurely; or</w:t>
            </w:r>
          </w:p>
          <w:p w14:paraId="30BC0E7F" w14:textId="77777777" w:rsidR="00DE73D2" w:rsidRPr="006254AE" w:rsidRDefault="00DE73D2" w:rsidP="004C257E">
            <w:pPr>
              <w:pStyle w:val="notepara"/>
            </w:pPr>
            <w:r w:rsidRPr="006254AE">
              <w:t>(b)</w:t>
            </w:r>
            <w:r w:rsidRPr="006254AE">
              <w:tab/>
              <w:t>while the person was pregnant with the child, the person had complications or illness related to the pregnancy which prevented the person from performing paid work.</w:t>
            </w:r>
          </w:p>
          <w:p w14:paraId="3984EAF0" w14:textId="77777777" w:rsidR="00DE73D2" w:rsidRPr="006254AE" w:rsidRDefault="00DE73D2" w:rsidP="004C257E">
            <w:pPr>
              <w:pStyle w:val="notetext"/>
            </w:pPr>
            <w:r w:rsidRPr="006254AE">
              <w:tab/>
              <w:t>See sections</w:t>
            </w:r>
            <w:r>
              <w:t> </w:t>
            </w:r>
            <w:r w:rsidRPr="006254AE">
              <w:t>36A (for claimants for parental leave pay) and 115CE (for DAPP claimants).</w:t>
            </w:r>
          </w:p>
          <w:p w14:paraId="3B35D9FF" w14:textId="77777777" w:rsidR="00DE73D2" w:rsidRPr="006254AE" w:rsidRDefault="00DE73D2" w:rsidP="004C257E">
            <w:pPr>
              <w:pStyle w:val="notetext"/>
            </w:pPr>
            <w:r w:rsidRPr="006254AE">
              <w:t>Note 2:</w:t>
            </w:r>
            <w:r w:rsidRPr="006254AE">
              <w:tab/>
              <w:t>Section</w:t>
            </w:r>
            <w:r>
              <w:t> </w:t>
            </w:r>
            <w:r w:rsidRPr="006254AE">
              <w:t>36B is an alternative way of satisfying the work test for a person claiming parental leave pay who is already eligible for dad and partner pay. An equivalent provision is in section</w:t>
            </w:r>
            <w:r>
              <w:t> </w:t>
            </w:r>
            <w:r w:rsidRPr="006254AE">
              <w:t>115CF for a DAPP claimant who is already eligible for parental leave pay.</w:t>
            </w:r>
          </w:p>
          <w:p w14:paraId="1BF8D931" w14:textId="77777777" w:rsidR="00DE73D2" w:rsidRPr="006254AE" w:rsidRDefault="00DE73D2" w:rsidP="004C257E">
            <w:pPr>
              <w:pStyle w:val="notetext"/>
            </w:pPr>
            <w:r w:rsidRPr="006254AE">
              <w:t>Note 3:</w:t>
            </w:r>
            <w:r w:rsidRPr="006254AE">
              <w:tab/>
              <w:t xml:space="preserve">If the person performs qualifying work on a day because of </w:t>
            </w:r>
            <w:r>
              <w:t>paragraph (</w:t>
            </w:r>
            <w:r w:rsidRPr="006254AE">
              <w:t xml:space="preserve">c) or (d) of the definition of </w:t>
            </w:r>
            <w:r w:rsidRPr="006254AE">
              <w:rPr>
                <w:b/>
                <w:i/>
              </w:rPr>
              <w:t>qualifying work</w:t>
            </w:r>
            <w:r w:rsidRPr="006254AE">
              <w:t xml:space="preserve"> in subsection</w:t>
            </w:r>
            <w:r>
              <w:t> </w:t>
            </w:r>
            <w:r w:rsidRPr="006254AE">
              <w:t>34(1), see section</w:t>
            </w:r>
            <w:r>
              <w:t> </w:t>
            </w:r>
            <w:r w:rsidRPr="006254AE">
              <w:t>35A to work out the hours of qualifying work the person is taken to have performed on the day.</w:t>
            </w:r>
          </w:p>
          <w:p w14:paraId="34B0E034" w14:textId="77777777" w:rsidR="00DE73D2" w:rsidRPr="00474A60" w:rsidRDefault="00DE73D2" w:rsidP="004C257E">
            <w:pPr>
              <w:pStyle w:val="Link"/>
              <w:framePr w:wrap="auto"/>
            </w:pPr>
            <w:r>
              <w:rPr>
                <w:rStyle w:val="Hyperlink"/>
              </w:rPr>
              <w:fldChar w:fldCharType="end"/>
            </w:r>
          </w:p>
          <w:p w14:paraId="0095F599" w14:textId="77777777" w:rsidR="00DE73D2" w:rsidRPr="00474A60" w:rsidRDefault="00DE73D2" w:rsidP="004C257E">
            <w:pPr>
              <w:pStyle w:val="PlainText"/>
            </w:pPr>
            <w:r w:rsidRPr="00474A60">
              <w:t>(Paid Parental Leave Act 2010)</w:t>
            </w:r>
          </w:p>
          <w:p w14:paraId="13FBA5BB"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"work_test_paid_work_full" </w:instrText>
            </w:r>
            <w:r>
              <w:fldChar w:fldCharType="separate"/>
            </w:r>
            <w:r w:rsidRPr="006254AE">
              <w:rPr>
                <w:rStyle w:val="CharSectno"/>
              </w:rPr>
              <w:t>33</w:t>
            </w:r>
            <w:r w:rsidRPr="006254AE">
              <w:t xml:space="preserve">  The </w:t>
            </w:r>
            <w:r w:rsidRPr="006254AE">
              <w:rPr>
                <w:i/>
              </w:rPr>
              <w:t>work test period</w:t>
            </w:r>
          </w:p>
          <w:p w14:paraId="3811C4C9" w14:textId="77777777" w:rsidR="00DE73D2" w:rsidRPr="006254AE" w:rsidRDefault="00DE73D2" w:rsidP="004C257E">
            <w:pPr>
              <w:pStyle w:val="SubsectionHead"/>
            </w:pPr>
            <w:r w:rsidRPr="006254AE">
              <w:t>Primary claimant’s work test period</w:t>
            </w:r>
          </w:p>
          <w:p w14:paraId="1CB72DCC" w14:textId="77777777" w:rsidR="00DE73D2" w:rsidRPr="006254AE" w:rsidRDefault="00DE73D2" w:rsidP="004C257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3A64B3F1" w14:textId="77777777" w:rsidR="00DE73D2" w:rsidRPr="006254AE" w:rsidRDefault="00DE73D2" w:rsidP="004C257E">
            <w:pPr>
              <w:pStyle w:val="paragraph"/>
            </w:pPr>
            <w:r w:rsidRPr="006254AE">
              <w:tab/>
              <w:t>(a)</w:t>
            </w:r>
            <w:r w:rsidRPr="006254AE">
              <w:tab/>
              <w:t>if the child is born on or before the expected date of birth of the child—the day the child is born; or</w:t>
            </w:r>
          </w:p>
          <w:p w14:paraId="4457ED4E" w14:textId="77777777" w:rsidR="00DE73D2" w:rsidRPr="006254AE" w:rsidRDefault="00DE73D2" w:rsidP="004C257E">
            <w:pPr>
              <w:pStyle w:val="paragraph"/>
            </w:pPr>
            <w:r w:rsidRPr="006254AE">
              <w:tab/>
              <w:t>(b)</w:t>
            </w:r>
            <w:r w:rsidRPr="006254AE">
              <w:tab/>
              <w:t>if the child is born after the expected date of birth of the child—either:</w:t>
            </w:r>
          </w:p>
          <w:p w14:paraId="7C37B17C" w14:textId="77777777" w:rsidR="00DE73D2" w:rsidRPr="006254AE" w:rsidRDefault="00DE73D2" w:rsidP="004C257E">
            <w:pPr>
              <w:pStyle w:val="paragraphsub"/>
            </w:pPr>
            <w:r w:rsidRPr="006254AE">
              <w:tab/>
              <w:t>(i)</w:t>
            </w:r>
            <w:r w:rsidRPr="006254AE">
              <w:tab/>
              <w:t>the day the child is born; or</w:t>
            </w:r>
          </w:p>
          <w:p w14:paraId="7FA0CE51" w14:textId="77777777" w:rsidR="00DE73D2" w:rsidRPr="006254AE" w:rsidRDefault="00DE73D2" w:rsidP="004C257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5717E565" w14:textId="77777777" w:rsidR="00DE73D2" w:rsidRPr="006254AE" w:rsidRDefault="00DE73D2" w:rsidP="004C257E">
            <w:pPr>
              <w:pStyle w:val="subsection0"/>
            </w:pPr>
            <w:r w:rsidRPr="006254AE">
              <w:tab/>
              <w:t>(2)</w:t>
            </w:r>
            <w:r w:rsidRPr="006254AE">
              <w:tab/>
              <w:t xml:space="preserve">However, for the purposes of making an initial eligibility determination on a primary claim that is made before the child is born, the </w:t>
            </w:r>
            <w:r w:rsidRPr="006254AE">
              <w:rPr>
                <w:b/>
                <w:i/>
              </w:rPr>
              <w:t>work test period</w:t>
            </w:r>
            <w:r w:rsidRPr="006254AE">
              <w:t xml:space="preserve"> for the primary claimant is the 392 days immediately before the expected date of birth of the child.</w:t>
            </w:r>
          </w:p>
          <w:p w14:paraId="4AC84A27" w14:textId="77777777" w:rsidR="00DE73D2" w:rsidRPr="006254AE" w:rsidRDefault="00DE73D2" w:rsidP="004C257E">
            <w:pPr>
              <w:pStyle w:val="SubsectionHead"/>
            </w:pPr>
            <w:r w:rsidRPr="006254AE">
              <w:t>Secondary claimant’s work test period</w:t>
            </w:r>
          </w:p>
          <w:p w14:paraId="00D19AAE" w14:textId="77777777" w:rsidR="00DE73D2" w:rsidRPr="006254AE" w:rsidRDefault="00DE73D2" w:rsidP="004C257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0427B6E4" w14:textId="77777777" w:rsidR="00DE73D2" w:rsidRPr="006254AE" w:rsidRDefault="00DE73D2" w:rsidP="004C257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02A00CB8" w14:textId="77777777" w:rsidR="00DE73D2" w:rsidRPr="006254AE" w:rsidRDefault="00DE73D2" w:rsidP="004C257E">
            <w:pPr>
              <w:pStyle w:val="ActHead5"/>
            </w:pPr>
            <w:r w:rsidRPr="006254AE">
              <w:rPr>
                <w:rStyle w:val="CharSectno"/>
              </w:rPr>
              <w:t>34</w:t>
            </w:r>
            <w:r w:rsidRPr="006254AE">
              <w:t xml:space="preserve">  When a person performs </w:t>
            </w:r>
            <w:r w:rsidRPr="006254AE">
              <w:rPr>
                <w:i/>
              </w:rPr>
              <w:t>qualifying work</w:t>
            </w:r>
          </w:p>
          <w:p w14:paraId="51149D2E" w14:textId="77777777" w:rsidR="00DE73D2" w:rsidRPr="006254AE" w:rsidRDefault="00DE73D2" w:rsidP="004C257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1EDEE055" w14:textId="77777777" w:rsidR="00DE73D2" w:rsidRPr="006254AE" w:rsidRDefault="00DE73D2" w:rsidP="004C257E">
            <w:pPr>
              <w:pStyle w:val="paragraph"/>
            </w:pPr>
            <w:r w:rsidRPr="006254AE">
              <w:tab/>
              <w:t>(a)</w:t>
            </w:r>
            <w:r w:rsidRPr="006254AE">
              <w:tab/>
              <w:t>the person performs at least one hour of paid work;</w:t>
            </w:r>
          </w:p>
          <w:p w14:paraId="6750E422" w14:textId="77777777" w:rsidR="00DE73D2" w:rsidRPr="006254AE" w:rsidRDefault="00DE73D2" w:rsidP="004C257E">
            <w:pPr>
              <w:pStyle w:val="paragraph"/>
            </w:pPr>
            <w:r w:rsidRPr="006254AE">
              <w:tab/>
              <w:t>(b)</w:t>
            </w:r>
            <w:r w:rsidRPr="006254AE">
              <w:tab/>
              <w:t>the person takes a period of paid leave of at least one hour;</w:t>
            </w:r>
          </w:p>
          <w:p w14:paraId="254CE297" w14:textId="77777777" w:rsidR="00DE73D2" w:rsidRPr="006254AE" w:rsidRDefault="00DE73D2" w:rsidP="004C257E">
            <w:pPr>
              <w:pStyle w:val="paragraph"/>
            </w:pPr>
            <w:r w:rsidRPr="006254AE">
              <w:tab/>
              <w:t>(c)</w:t>
            </w:r>
            <w:r w:rsidRPr="006254AE">
              <w:tab/>
              <w:t>the day is in the person’s PPL period for a previous child;</w:t>
            </w:r>
          </w:p>
          <w:p w14:paraId="119D8676" w14:textId="77777777" w:rsidR="00DE73D2" w:rsidRPr="006254AE" w:rsidRDefault="00DE73D2" w:rsidP="004C257E">
            <w:pPr>
              <w:pStyle w:val="paragraph"/>
            </w:pPr>
            <w:r w:rsidRPr="006254AE">
              <w:tab/>
              <w:t>(d)</w:t>
            </w:r>
            <w:r w:rsidRPr="006254AE">
              <w:tab/>
              <w:t>the day is in the person’s DAPP period for a previous child.</w:t>
            </w:r>
          </w:p>
          <w:p w14:paraId="633C1AE8" w14:textId="77777777" w:rsidR="00DE73D2" w:rsidRPr="006254AE" w:rsidRDefault="00DE73D2" w:rsidP="004C257E">
            <w:pPr>
              <w:pStyle w:val="subsection0"/>
            </w:pPr>
            <w:r w:rsidRPr="006254AE">
              <w:tab/>
              <w:t>(2)</w:t>
            </w:r>
            <w:r w:rsidRPr="006254AE">
              <w:tab/>
              <w:t xml:space="preserve">For the purposes of </w:t>
            </w:r>
            <w:r>
              <w:t>paragraph (</w:t>
            </w:r>
            <w:r w:rsidRPr="006254AE">
              <w:t>1)(b), the PPL rules may prescribe what is, or is not, taken to be paid leave.</w:t>
            </w:r>
          </w:p>
          <w:p w14:paraId="13E11F69" w14:textId="77777777" w:rsidR="00DE73D2" w:rsidRPr="006254AE" w:rsidRDefault="00DE73D2" w:rsidP="004C257E">
            <w:pPr>
              <w:pStyle w:val="ActHead5"/>
            </w:pPr>
            <w:r w:rsidRPr="006254AE">
              <w:rPr>
                <w:rStyle w:val="CharSectno"/>
              </w:rPr>
              <w:t>35</w:t>
            </w:r>
            <w:r w:rsidRPr="006254AE">
              <w:t xml:space="preserve">  When a person performs </w:t>
            </w:r>
            <w:r w:rsidRPr="006254AE">
              <w:rPr>
                <w:i/>
              </w:rPr>
              <w:t>paid work</w:t>
            </w:r>
          </w:p>
          <w:p w14:paraId="3E7EAC8D" w14:textId="77777777" w:rsidR="00DE73D2" w:rsidRPr="006254AE" w:rsidRDefault="00DE73D2" w:rsidP="004C257E">
            <w:pPr>
              <w:pStyle w:val="SubsectionHead"/>
            </w:pPr>
            <w:r w:rsidRPr="006254AE">
              <w:t>People other than self</w:t>
            </w:r>
            <w:r>
              <w:noBreakHyphen/>
            </w:r>
            <w:r w:rsidRPr="006254AE">
              <w:t>employed</w:t>
            </w:r>
          </w:p>
          <w:p w14:paraId="1CAE79E9" w14:textId="77777777" w:rsidR="00DE73D2" w:rsidRPr="006254AE" w:rsidRDefault="00DE73D2" w:rsidP="004C257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6C87AD91" w14:textId="77777777" w:rsidR="00DE73D2" w:rsidRPr="006254AE" w:rsidRDefault="00DE73D2" w:rsidP="004C257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2C1A9048" w14:textId="77777777" w:rsidR="00DE73D2" w:rsidRPr="006254AE" w:rsidRDefault="00DE73D2" w:rsidP="004C257E">
            <w:pPr>
              <w:pStyle w:val="SubsectionHead"/>
            </w:pPr>
            <w:r w:rsidRPr="006254AE">
              <w:t>Self</w:t>
            </w:r>
            <w:r>
              <w:noBreakHyphen/>
            </w:r>
            <w:r w:rsidRPr="006254AE">
              <w:t>employed</w:t>
            </w:r>
          </w:p>
          <w:p w14:paraId="121DF6B2" w14:textId="77777777" w:rsidR="00DE73D2" w:rsidRPr="006254AE" w:rsidRDefault="00DE73D2" w:rsidP="004C257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228DCAA8" w14:textId="77777777" w:rsidR="00DE73D2" w:rsidRPr="006254AE" w:rsidRDefault="00DE73D2" w:rsidP="004C257E">
            <w:pPr>
              <w:pStyle w:val="paragraph"/>
            </w:pPr>
            <w:r w:rsidRPr="006254AE">
              <w:tab/>
              <w:t>(a)</w:t>
            </w:r>
            <w:r w:rsidRPr="006254AE">
              <w:tab/>
              <w:t>the person (whether alone or with others); or</w:t>
            </w:r>
          </w:p>
          <w:p w14:paraId="34A44727" w14:textId="77777777" w:rsidR="00DE73D2" w:rsidRPr="006254AE" w:rsidRDefault="00DE73D2" w:rsidP="004C257E">
            <w:pPr>
              <w:pStyle w:val="paragraph"/>
            </w:pPr>
            <w:r w:rsidRPr="006254AE">
              <w:tab/>
              <w:t>(b)</w:t>
            </w:r>
            <w:r w:rsidRPr="006254AE">
              <w:tab/>
              <w:t>an entity that is controlled by the person (whether alone or with others).</w:t>
            </w:r>
          </w:p>
          <w:p w14:paraId="1D4A7EE2" w14:textId="77777777" w:rsidR="00DE73D2" w:rsidRPr="006254AE" w:rsidRDefault="00DE73D2" w:rsidP="004C257E">
            <w:pPr>
              <w:pStyle w:val="SubsectionHead"/>
            </w:pPr>
            <w:r w:rsidRPr="006254AE">
              <w:t xml:space="preserve">When a person </w:t>
            </w:r>
            <w:r w:rsidRPr="006254AE">
              <w:rPr>
                <w:b/>
              </w:rPr>
              <w:t>controls</w:t>
            </w:r>
            <w:r w:rsidRPr="006254AE">
              <w:t xml:space="preserve"> an entity</w:t>
            </w:r>
          </w:p>
          <w:p w14:paraId="4DF2642A" w14:textId="77777777" w:rsidR="00DE73D2" w:rsidRPr="006254AE" w:rsidRDefault="00DE73D2" w:rsidP="004C257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66F984B5" w14:textId="77777777" w:rsidR="00DE73D2" w:rsidRPr="006254AE" w:rsidRDefault="00DE73D2" w:rsidP="004C257E">
            <w:pPr>
              <w:pStyle w:val="SubsectionHead"/>
            </w:pPr>
            <w:r w:rsidRPr="006254AE">
              <w:t>PPL rules about what paid work is</w:t>
            </w:r>
          </w:p>
          <w:p w14:paraId="0D6511B6" w14:textId="77777777" w:rsidR="00DE73D2" w:rsidRPr="006254AE" w:rsidRDefault="00DE73D2" w:rsidP="004C257E">
            <w:pPr>
              <w:pStyle w:val="subsection0"/>
            </w:pPr>
            <w:r w:rsidRPr="006254AE">
              <w:tab/>
              <w:t>(5)</w:t>
            </w:r>
            <w:r w:rsidRPr="006254AE">
              <w:tab/>
              <w:t>The PPL rules may prescribe what is, or is not, taken to be paid work.</w:t>
            </w:r>
          </w:p>
          <w:p w14:paraId="7965338D" w14:textId="77777777" w:rsidR="00DE73D2" w:rsidRPr="006254AE" w:rsidRDefault="00DE73D2" w:rsidP="004C257E">
            <w:pPr>
              <w:pStyle w:val="ActHead5"/>
            </w:pPr>
            <w:r w:rsidRPr="006254AE">
              <w:rPr>
                <w:rStyle w:val="CharSectno"/>
              </w:rPr>
              <w:t>35A</w:t>
            </w:r>
            <w:r w:rsidRPr="006254AE">
              <w:t xml:space="preserve">  Hours of qualifying work on a day in a PPL or DAPP period</w:t>
            </w:r>
          </w:p>
          <w:p w14:paraId="3A77B085" w14:textId="77777777" w:rsidR="00DE73D2" w:rsidRPr="006254AE" w:rsidRDefault="00DE73D2" w:rsidP="004C257E">
            <w:pPr>
              <w:pStyle w:val="SubsectionHead"/>
            </w:pPr>
            <w:r w:rsidRPr="006254AE">
              <w:t>If person does not perform paid work or take paid leave in previous PPL or DAPP period</w:t>
            </w:r>
          </w:p>
          <w:p w14:paraId="1CBBA161" w14:textId="77777777" w:rsidR="00DE73D2" w:rsidRPr="006254AE" w:rsidRDefault="00DE73D2" w:rsidP="004C257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652ACF84" w14:textId="77777777" w:rsidR="00DE73D2" w:rsidRPr="006254AE" w:rsidRDefault="00DE73D2" w:rsidP="004C257E">
            <w:pPr>
              <w:pStyle w:val="paragraph"/>
            </w:pPr>
            <w:r w:rsidRPr="006254AE">
              <w:tab/>
              <w:t>(a)</w:t>
            </w:r>
            <w:r w:rsidRPr="006254AE">
              <w:tab/>
              <w:t>7.6 hours of work, if the day is a week day; and</w:t>
            </w:r>
          </w:p>
          <w:p w14:paraId="3667ED85" w14:textId="77777777" w:rsidR="00DE73D2" w:rsidRPr="006254AE" w:rsidRDefault="00DE73D2" w:rsidP="004C257E">
            <w:pPr>
              <w:pStyle w:val="paragraph"/>
            </w:pPr>
            <w:r w:rsidRPr="006254AE">
              <w:tab/>
              <w:t>(b)</w:t>
            </w:r>
            <w:r w:rsidRPr="006254AE">
              <w:tab/>
              <w:t>no hours of work, if the day is a Saturday or Sunday.</w:t>
            </w:r>
          </w:p>
          <w:p w14:paraId="4C0FD6BD" w14:textId="77777777" w:rsidR="00DE73D2" w:rsidRPr="006254AE" w:rsidRDefault="00DE73D2" w:rsidP="004C257E">
            <w:pPr>
              <w:pStyle w:val="SubsectionHead"/>
            </w:pPr>
            <w:r w:rsidRPr="006254AE">
              <w:t>If person performs paid work in previous PPL or DAPP period</w:t>
            </w:r>
          </w:p>
          <w:p w14:paraId="16ADFF2F" w14:textId="77777777" w:rsidR="00DE73D2" w:rsidRPr="006254AE" w:rsidRDefault="00DE73D2" w:rsidP="004C257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2C235E7B" w14:textId="77777777" w:rsidR="00DE73D2" w:rsidRPr="006254AE" w:rsidRDefault="00DE73D2" w:rsidP="004C257E">
            <w:pPr>
              <w:pStyle w:val="paragraph"/>
            </w:pPr>
            <w:r w:rsidRPr="006254AE">
              <w:tab/>
              <w:t>(a)</w:t>
            </w:r>
            <w:r w:rsidRPr="006254AE">
              <w:tab/>
              <w:t>the person performs at least one hour of paid work on the day; and</w:t>
            </w:r>
          </w:p>
          <w:p w14:paraId="63EC5532" w14:textId="77777777" w:rsidR="00DE73D2" w:rsidRPr="006254AE" w:rsidRDefault="00DE73D2" w:rsidP="004C257E">
            <w:pPr>
              <w:pStyle w:val="paragraph"/>
            </w:pPr>
            <w:r w:rsidRPr="006254AE">
              <w:tab/>
              <w:t>(b)</w:t>
            </w:r>
            <w:r w:rsidRPr="006254AE">
              <w:tab/>
              <w:t>the day is in the person’s PPL period or DAPP period for a previous child;</w:t>
            </w:r>
          </w:p>
          <w:p w14:paraId="7C8D480F" w14:textId="77777777" w:rsidR="00DE73D2" w:rsidRPr="006254AE" w:rsidRDefault="00DE73D2" w:rsidP="004C257E">
            <w:pPr>
              <w:pStyle w:val="subsection2"/>
            </w:pPr>
            <w:r w:rsidRPr="006254AE">
              <w:t>the person is taken to have performed on that day the greater of:</w:t>
            </w:r>
          </w:p>
          <w:p w14:paraId="5312730A" w14:textId="77777777" w:rsidR="00DE73D2" w:rsidRPr="006254AE" w:rsidRDefault="00DE73D2" w:rsidP="004C257E">
            <w:pPr>
              <w:pStyle w:val="paragraph"/>
            </w:pPr>
            <w:r w:rsidRPr="006254AE">
              <w:tab/>
              <w:t>(c)</w:t>
            </w:r>
            <w:r w:rsidRPr="006254AE">
              <w:tab/>
              <w:t xml:space="preserve">the hours of work the person would be taken to have performed if </w:t>
            </w:r>
            <w:r>
              <w:t>subsection (</w:t>
            </w:r>
            <w:r w:rsidRPr="006254AE">
              <w:t>1) applied; and</w:t>
            </w:r>
          </w:p>
          <w:p w14:paraId="05D42FC3" w14:textId="77777777" w:rsidR="00DE73D2" w:rsidRPr="006254AE" w:rsidRDefault="00DE73D2" w:rsidP="004C257E">
            <w:pPr>
              <w:pStyle w:val="paragraph"/>
            </w:pPr>
            <w:r w:rsidRPr="006254AE">
              <w:tab/>
              <w:t>(d)</w:t>
            </w:r>
            <w:r w:rsidRPr="006254AE">
              <w:tab/>
              <w:t>the number of hours of paid work performed by the person on that day.</w:t>
            </w:r>
          </w:p>
          <w:p w14:paraId="3838F93F" w14:textId="77777777" w:rsidR="00DE73D2" w:rsidRPr="006254AE" w:rsidRDefault="00DE73D2" w:rsidP="004C257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7CBEC292" w14:textId="77777777" w:rsidR="00DE73D2" w:rsidRPr="006254AE" w:rsidRDefault="00DE73D2" w:rsidP="004C257E">
            <w:pPr>
              <w:pStyle w:val="SubsectionHead"/>
            </w:pPr>
            <w:r w:rsidRPr="006254AE">
              <w:t>If person takes paid leave in previous PPL or DAPP period</w:t>
            </w:r>
          </w:p>
          <w:p w14:paraId="3D3B4F54" w14:textId="77777777" w:rsidR="00DE73D2" w:rsidRPr="006254AE" w:rsidRDefault="00DE73D2" w:rsidP="004C257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275F1FC3" w14:textId="77777777" w:rsidR="00DE73D2" w:rsidRPr="006254AE" w:rsidRDefault="00DE73D2" w:rsidP="004C257E">
            <w:pPr>
              <w:pStyle w:val="paragraph"/>
            </w:pPr>
            <w:r w:rsidRPr="006254AE">
              <w:tab/>
              <w:t>(a)</w:t>
            </w:r>
            <w:r w:rsidRPr="006254AE">
              <w:tab/>
              <w:t>the person takes a period of paid leave of at least one hour on the day; and</w:t>
            </w:r>
          </w:p>
          <w:p w14:paraId="075231F1" w14:textId="77777777" w:rsidR="00DE73D2" w:rsidRPr="006254AE" w:rsidRDefault="00DE73D2" w:rsidP="004C257E">
            <w:pPr>
              <w:pStyle w:val="paragraph"/>
            </w:pPr>
            <w:r w:rsidRPr="006254AE">
              <w:tab/>
              <w:t>(b)</w:t>
            </w:r>
            <w:r w:rsidRPr="006254AE">
              <w:tab/>
              <w:t>the day is in the person’s PPL period or DAPP period for a previous child;</w:t>
            </w:r>
          </w:p>
          <w:p w14:paraId="7752A391" w14:textId="77777777" w:rsidR="00DE73D2" w:rsidRPr="006254AE" w:rsidRDefault="00DE73D2" w:rsidP="004C257E">
            <w:pPr>
              <w:pStyle w:val="subsection2"/>
            </w:pPr>
            <w:r w:rsidRPr="006254AE">
              <w:t>the person is taken to have performed on that day the greater of:</w:t>
            </w:r>
          </w:p>
          <w:p w14:paraId="3859FAA5" w14:textId="77777777" w:rsidR="00DE73D2" w:rsidRPr="006254AE" w:rsidRDefault="00DE73D2" w:rsidP="004C257E">
            <w:pPr>
              <w:pStyle w:val="paragraph"/>
            </w:pPr>
            <w:r w:rsidRPr="006254AE">
              <w:tab/>
              <w:t>(c)</w:t>
            </w:r>
            <w:r w:rsidRPr="006254AE">
              <w:tab/>
              <w:t xml:space="preserve">the hours of work the person would be taken to have performed if </w:t>
            </w:r>
            <w:r>
              <w:t>subsection (</w:t>
            </w:r>
            <w:r w:rsidRPr="006254AE">
              <w:t>1) applied; and</w:t>
            </w:r>
          </w:p>
          <w:p w14:paraId="6EF16747" w14:textId="77777777" w:rsidR="00DE73D2" w:rsidRPr="006254AE" w:rsidRDefault="00DE73D2" w:rsidP="004C257E">
            <w:pPr>
              <w:pStyle w:val="paragraph"/>
            </w:pPr>
            <w:r w:rsidRPr="006254AE">
              <w:tab/>
              <w:t>(d)</w:t>
            </w:r>
            <w:r w:rsidRPr="006254AE">
              <w:tab/>
              <w:t>the number of hours of paid leave taken by the person on that day.</w:t>
            </w:r>
          </w:p>
          <w:p w14:paraId="3E13F8BE" w14:textId="77777777" w:rsidR="00DE73D2" w:rsidRDefault="00DE73D2" w:rsidP="004C257E">
            <w:pPr>
              <w:pStyle w:val="Link"/>
              <w:framePr w:wrap="auto"/>
              <w:rPr>
                <w:rStyle w:val="Hyperlink"/>
              </w:rPr>
            </w:pPr>
            <w:r>
              <w:rPr>
                <w:rStyle w:val="Hyperlink"/>
              </w:rPr>
              <w:fldChar w:fldCharType="end"/>
            </w:r>
          </w:p>
          <w:p w14:paraId="1F3A64DF" w14:textId="77777777" w:rsidR="00DE73D2" w:rsidRPr="00474A60" w:rsidRDefault="00DE73D2" w:rsidP="004C257E">
            <w:pPr>
              <w:pStyle w:val="PlainText"/>
            </w:pPr>
            <w:r w:rsidRPr="00474A60">
              <w:t xml:space="preserve">(Paid Parental Leave </w:t>
            </w:r>
            <w:r>
              <w:t xml:space="preserve">Rules </w:t>
            </w:r>
            <w:r w:rsidRPr="00474A60">
              <w:t>2010)</w:t>
            </w:r>
          </w:p>
          <w:p w14:paraId="1E3C7C4E"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"paid_work" </w:instrText>
            </w:r>
            <w:r>
              <w:fldChar w:fldCharType="separate"/>
            </w:r>
            <w:r w:rsidRPr="002E5FA5">
              <w:t>Subdivision 2.3.2.2</w:t>
            </w:r>
            <w:r w:rsidRPr="002E5FA5">
              <w:tab/>
              <w:t>Paid work</w:t>
            </w:r>
          </w:p>
          <w:p w14:paraId="11798625" w14:textId="77777777" w:rsidR="00DE73D2" w:rsidRPr="002E5FA5" w:rsidRDefault="00DE73D2" w:rsidP="004C257E">
            <w:pPr>
              <w:pStyle w:val="HR"/>
            </w:pPr>
            <w:r w:rsidRPr="002E5FA5">
              <w:rPr>
                <w:rStyle w:val="CharSectno"/>
              </w:rPr>
              <w:t>2.25</w:t>
            </w:r>
            <w:r w:rsidRPr="002E5FA5">
              <w:tab/>
              <w:t>Purpose</w:t>
            </w:r>
          </w:p>
          <w:p w14:paraId="7E1BE9B1" w14:textId="77777777" w:rsidR="00DE73D2" w:rsidRPr="002E5FA5" w:rsidRDefault="00DE73D2" w:rsidP="004C257E">
            <w:pPr>
              <w:pStyle w:val="R1"/>
            </w:pPr>
            <w:r w:rsidRPr="002E5FA5">
              <w:tab/>
            </w:r>
            <w:r w:rsidRPr="002E5FA5">
              <w:tab/>
              <w:t>This Subdivision is made for subsection 35 (5) of the Act and prescribes what is, or is not, taken to be paid work.</w:t>
            </w:r>
          </w:p>
          <w:p w14:paraId="0FE12A9B" w14:textId="77777777" w:rsidR="00DE73D2" w:rsidRPr="002E5FA5" w:rsidRDefault="00DE73D2" w:rsidP="004C257E">
            <w:pPr>
              <w:pStyle w:val="HR"/>
            </w:pPr>
            <w:r w:rsidRPr="002E5FA5">
              <w:rPr>
                <w:rStyle w:val="CharSectno"/>
              </w:rPr>
              <w:t>2.26</w:t>
            </w:r>
            <w:r w:rsidRPr="002E5FA5">
              <w:tab/>
              <w:t>What is not taken to be paid work</w:t>
            </w:r>
          </w:p>
          <w:p w14:paraId="4C2C4729" w14:textId="77777777" w:rsidR="00DE73D2" w:rsidRPr="002E5FA5" w:rsidRDefault="00DE73D2" w:rsidP="004C257E">
            <w:pPr>
              <w:pStyle w:val="ZR1"/>
            </w:pPr>
            <w:r w:rsidRPr="002E5FA5">
              <w:tab/>
              <w:t>(1)</w:t>
            </w:r>
            <w:r w:rsidRPr="002E5FA5">
              <w:tab/>
              <w:t>A person is not taken to perform paid work only because the person:</w:t>
            </w:r>
          </w:p>
          <w:p w14:paraId="59B2DB57" w14:textId="77777777" w:rsidR="00DE73D2" w:rsidRPr="002E5FA5" w:rsidRDefault="00DE73D2" w:rsidP="004C257E">
            <w:pPr>
              <w:pStyle w:val="P1"/>
            </w:pPr>
            <w:r w:rsidRPr="002E5FA5">
              <w:tab/>
              <w:t>(a)</w:t>
            </w:r>
            <w:r w:rsidRPr="002E5FA5">
              <w:tab/>
              <w:t>performs an activity which is required to be performed as a condition for receiving a social security payment; or</w:t>
            </w:r>
          </w:p>
          <w:p w14:paraId="3D958494" w14:textId="77777777" w:rsidR="00DE73D2" w:rsidRPr="002E5FA5" w:rsidRDefault="00DE73D2" w:rsidP="004C257E">
            <w:pPr>
              <w:pStyle w:val="P1"/>
            </w:pPr>
            <w:r w:rsidRPr="002E5FA5">
              <w:tab/>
              <w:t>(b)</w:t>
            </w:r>
            <w:r w:rsidRPr="002E5FA5">
              <w:tab/>
              <w:t>both:</w:t>
            </w:r>
          </w:p>
          <w:p w14:paraId="2C0BF1CA" w14:textId="77777777" w:rsidR="00DE73D2" w:rsidRPr="002E5FA5" w:rsidRDefault="00DE73D2" w:rsidP="004C257E">
            <w:pPr>
              <w:pStyle w:val="P2"/>
            </w:pPr>
            <w:r w:rsidRPr="002E5FA5">
              <w:tab/>
              <w:t>(i)</w:t>
            </w:r>
            <w:r w:rsidRPr="002E5FA5">
              <w:tab/>
              <w:t>is a prisoner; and</w:t>
            </w:r>
          </w:p>
          <w:p w14:paraId="6147ABEC" w14:textId="77777777" w:rsidR="00DE73D2" w:rsidRPr="002E5FA5" w:rsidRDefault="00DE73D2" w:rsidP="004C257E">
            <w:pPr>
              <w:pStyle w:val="P2"/>
            </w:pPr>
            <w:r w:rsidRPr="002E5FA5">
              <w:tab/>
              <w:t>(ii)</w:t>
            </w:r>
            <w:r w:rsidRPr="002E5FA5">
              <w:tab/>
              <w:t>performs work otherwise than under a formal prisoner employment program; or</w:t>
            </w:r>
          </w:p>
          <w:p w14:paraId="159B58E6" w14:textId="77777777" w:rsidR="00DE73D2" w:rsidRPr="002E5FA5" w:rsidRDefault="00DE73D2" w:rsidP="004C257E">
            <w:pPr>
              <w:pStyle w:val="P1"/>
            </w:pPr>
            <w:r w:rsidRPr="002E5FA5">
              <w:tab/>
              <w:t>(c)</w:t>
            </w:r>
            <w:r w:rsidRPr="002E5FA5">
              <w:tab/>
              <w:t>engages in an activity as a volunteer, whether or not the person directly or indirectly takes or agrees to take an honorarium, gratuity or similar payment wholly or partly for engaging in the activity; or</w:t>
            </w:r>
          </w:p>
          <w:p w14:paraId="03AE3312" w14:textId="77777777" w:rsidR="00DE73D2" w:rsidRPr="002E5FA5" w:rsidRDefault="00DE73D2" w:rsidP="004C257E">
            <w:pPr>
              <w:pStyle w:val="P1"/>
            </w:pPr>
            <w:r w:rsidRPr="002E5FA5">
              <w:tab/>
              <w:t>(d)</w:t>
            </w:r>
            <w:r w:rsidRPr="002E5FA5">
              <w:tab/>
              <w:t>receives:</w:t>
            </w:r>
          </w:p>
          <w:p w14:paraId="4CE9DFE7" w14:textId="77777777" w:rsidR="00DE73D2" w:rsidRPr="002E5FA5" w:rsidRDefault="00DE73D2" w:rsidP="004C257E">
            <w:pPr>
              <w:pStyle w:val="P2"/>
            </w:pPr>
            <w:r w:rsidRPr="002E5FA5">
              <w:tab/>
              <w:t>(i)</w:t>
            </w:r>
            <w:r w:rsidRPr="002E5FA5">
              <w:tab/>
              <w:t xml:space="preserve">interest, unless subrule (2) applies; or </w:t>
            </w:r>
          </w:p>
          <w:p w14:paraId="433F7AC2" w14:textId="77777777" w:rsidR="00DE73D2" w:rsidRPr="002E5FA5" w:rsidRDefault="00DE73D2" w:rsidP="004C257E">
            <w:pPr>
              <w:pStyle w:val="P2"/>
            </w:pPr>
            <w:r w:rsidRPr="002E5FA5">
              <w:tab/>
              <w:t>(ii)</w:t>
            </w:r>
            <w:r w:rsidRPr="002E5FA5">
              <w:tab/>
              <w:t>rents, dividends or non-share dividends; or</w:t>
            </w:r>
          </w:p>
          <w:p w14:paraId="75553625" w14:textId="77777777" w:rsidR="00DE73D2" w:rsidRPr="002E5FA5" w:rsidRDefault="00DE73D2" w:rsidP="004C257E">
            <w:pPr>
              <w:pStyle w:val="P2"/>
            </w:pPr>
            <w:r w:rsidRPr="002E5FA5">
              <w:tab/>
              <w:t>(iii)</w:t>
            </w:r>
            <w:r w:rsidRPr="002E5FA5">
              <w:tab/>
              <w:t>any other passive income.</w:t>
            </w:r>
          </w:p>
          <w:p w14:paraId="610B2931" w14:textId="77777777" w:rsidR="00DE73D2" w:rsidRPr="002E5FA5" w:rsidRDefault="00DE73D2" w:rsidP="004C257E">
            <w:pPr>
              <w:pStyle w:val="R2"/>
            </w:pPr>
            <w:r w:rsidRPr="002E5FA5">
              <w:tab/>
              <w:t>(2)</w:t>
            </w:r>
            <w:r w:rsidRPr="002E5FA5">
              <w:tab/>
              <w:t>Subparagraph (1) (d) (i) does not apply if:</w:t>
            </w:r>
          </w:p>
          <w:p w14:paraId="04383178" w14:textId="77777777" w:rsidR="00DE73D2" w:rsidRPr="002E5FA5" w:rsidRDefault="00DE73D2" w:rsidP="004C257E">
            <w:pPr>
              <w:pStyle w:val="P1"/>
            </w:pPr>
            <w:r w:rsidRPr="002E5FA5">
              <w:tab/>
              <w:t>(a)</w:t>
            </w:r>
            <w:r w:rsidRPr="002E5FA5">
              <w:tab/>
              <w:t>the person’s principal business consists of lending money; or</w:t>
            </w:r>
          </w:p>
          <w:p w14:paraId="7ACE74F3" w14:textId="77777777" w:rsidR="00DE73D2" w:rsidRPr="002E5FA5" w:rsidRDefault="00DE73D2" w:rsidP="004C257E">
            <w:pPr>
              <w:pStyle w:val="P1"/>
            </w:pPr>
            <w:r w:rsidRPr="002E5FA5">
              <w:tab/>
              <w:t>(b)</w:t>
            </w:r>
            <w:r w:rsidRPr="002E5FA5">
              <w:tab/>
              <w:t>the interest is received in relation to a debt due to the person for goods supplied or services rendered by the person in the course of the person’s business.</w:t>
            </w:r>
          </w:p>
          <w:p w14:paraId="5D697C7F" w14:textId="77777777" w:rsidR="00DE73D2" w:rsidRPr="002E5FA5" w:rsidRDefault="00DE73D2" w:rsidP="004C257E">
            <w:pPr>
              <w:pStyle w:val="R2"/>
            </w:pPr>
            <w:r w:rsidRPr="002E5FA5">
              <w:tab/>
              <w:t>(3)</w:t>
            </w:r>
            <w:r w:rsidRPr="002E5FA5">
              <w:tab/>
              <w:t>In this rule:</w:t>
            </w:r>
          </w:p>
          <w:p w14:paraId="32D9F578" w14:textId="77777777" w:rsidR="00DE73D2" w:rsidRPr="002E5FA5" w:rsidRDefault="00DE73D2" w:rsidP="004C257E">
            <w:r w:rsidRPr="002E5FA5">
              <w:rPr>
                <w:b/>
                <w:i/>
              </w:rPr>
              <w:t>passive income</w:t>
            </w:r>
            <w:r w:rsidRPr="002E5FA5">
              <w:t>, for a person, means income that is not obtained as a result of, or derived from, the personal exertion of the person.</w:t>
            </w:r>
          </w:p>
          <w:p w14:paraId="6EAAD48F" w14:textId="77777777" w:rsidR="00DE73D2" w:rsidRPr="002E5FA5" w:rsidRDefault="00DE73D2" w:rsidP="004C257E">
            <w:r w:rsidRPr="002E5FA5">
              <w:rPr>
                <w:b/>
                <w:i/>
              </w:rPr>
              <w:t>social security payment</w:t>
            </w:r>
            <w:r w:rsidRPr="002E5FA5">
              <w:t xml:space="preserve"> has the same meaning as in section 23 of the </w:t>
            </w:r>
            <w:r w:rsidRPr="002E5FA5">
              <w:rPr>
                <w:i/>
              </w:rPr>
              <w:t>Social Security Act 1991</w:t>
            </w:r>
            <w:r w:rsidRPr="002E5FA5">
              <w:t>.</w:t>
            </w:r>
          </w:p>
          <w:p w14:paraId="2AA9553B" w14:textId="77777777" w:rsidR="00DE73D2" w:rsidRDefault="00DE73D2" w:rsidP="004C257E">
            <w:pPr>
              <w:pStyle w:val="Link"/>
              <w:framePr w:wrap="auto"/>
              <w:rPr>
                <w:rStyle w:val="Hyperlink"/>
              </w:rPr>
            </w:pPr>
            <w:r>
              <w:rPr>
                <w:rStyle w:val="Hyperlink"/>
              </w:rPr>
              <w:fldChar w:fldCharType="end"/>
            </w:r>
          </w:p>
          <w:p w14:paraId="3D3785D6"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"paid_leave" </w:instrText>
            </w:r>
            <w:r>
              <w:fldChar w:fldCharType="separate"/>
            </w:r>
            <w:r w:rsidRPr="002E5FA5">
              <w:t>Subdivision 2.3.2.1</w:t>
            </w:r>
            <w:r w:rsidRPr="002E5FA5">
              <w:tab/>
              <w:t>Paid leave</w:t>
            </w:r>
          </w:p>
          <w:p w14:paraId="16162E93" w14:textId="77777777" w:rsidR="00DE73D2" w:rsidRPr="002E5FA5" w:rsidRDefault="00DE73D2" w:rsidP="004C257E">
            <w:pPr>
              <w:pStyle w:val="HR"/>
            </w:pPr>
            <w:r w:rsidRPr="002E5FA5">
              <w:rPr>
                <w:rStyle w:val="CharSectno"/>
              </w:rPr>
              <w:t>2.23</w:t>
            </w:r>
            <w:r w:rsidRPr="002E5FA5">
              <w:tab/>
              <w:t>Purpose</w:t>
            </w:r>
          </w:p>
          <w:p w14:paraId="6C0569FB" w14:textId="77777777" w:rsidR="00DE73D2" w:rsidRPr="002E5FA5" w:rsidRDefault="00DE73D2" w:rsidP="004C257E">
            <w:pPr>
              <w:pStyle w:val="R1"/>
            </w:pPr>
            <w:r w:rsidRPr="002E5FA5">
              <w:tab/>
            </w:r>
            <w:r w:rsidRPr="002E5FA5">
              <w:tab/>
              <w:t>This Subdivision is made for subsection 34 (2) of the Act and prescribes what is, or is not, taken to be paid leave.</w:t>
            </w:r>
          </w:p>
          <w:p w14:paraId="26BFC54F" w14:textId="77777777" w:rsidR="00DE73D2" w:rsidRPr="002E5FA5" w:rsidRDefault="00DE73D2" w:rsidP="004C257E">
            <w:pPr>
              <w:pStyle w:val="HR"/>
            </w:pPr>
            <w:r w:rsidRPr="002E5FA5">
              <w:rPr>
                <w:rStyle w:val="CharSectno"/>
              </w:rPr>
              <w:t>2.24</w:t>
            </w:r>
            <w:r w:rsidRPr="002E5FA5">
              <w:tab/>
              <w:t>What is taken to be paid leave</w:t>
            </w:r>
          </w:p>
          <w:p w14:paraId="26013CBF" w14:textId="77777777" w:rsidR="00DE73D2" w:rsidRPr="002E5FA5" w:rsidRDefault="00DE73D2" w:rsidP="004C257E">
            <w:pPr>
              <w:pStyle w:val="R1"/>
            </w:pPr>
            <w:r w:rsidRPr="002E5FA5">
              <w:tab/>
            </w:r>
            <w:r w:rsidRPr="002E5FA5">
              <w:tab/>
              <w:t>A person is taken to be on paid leave if:</w:t>
            </w:r>
          </w:p>
          <w:p w14:paraId="18842516" w14:textId="77777777" w:rsidR="00DE73D2" w:rsidRPr="002E5FA5" w:rsidRDefault="00DE73D2" w:rsidP="004C257E">
            <w:pPr>
              <w:pStyle w:val="P1"/>
            </w:pPr>
            <w:r w:rsidRPr="002E5FA5">
              <w:tab/>
              <w:t>(a)</w:t>
            </w:r>
            <w:r w:rsidRPr="002E5FA5">
              <w:tab/>
              <w:t>the person is on unpaid leave from his or her employer; and</w:t>
            </w:r>
          </w:p>
          <w:p w14:paraId="208F6B3A" w14:textId="77777777" w:rsidR="00DE73D2" w:rsidRPr="002E5FA5" w:rsidRDefault="00DE73D2" w:rsidP="004C257E">
            <w:pPr>
              <w:pStyle w:val="P1"/>
            </w:pPr>
            <w:r w:rsidRPr="002E5FA5">
              <w:tab/>
              <w:t>(b)</w:t>
            </w:r>
            <w:r w:rsidRPr="002E5FA5">
              <w:tab/>
              <w:t>during the period of unpaid leave the person receives workers’ compensation payments or accident compensation payments from another body in relation to the person’s employment with his or her employer.</w:t>
            </w:r>
          </w:p>
          <w:p w14:paraId="39114652" w14:textId="77777777" w:rsidR="00DE73D2" w:rsidRPr="00474A60" w:rsidRDefault="00DE73D2" w:rsidP="004C257E">
            <w:pPr>
              <w:pStyle w:val="Link"/>
              <w:framePr w:wrap="auto"/>
            </w:pPr>
            <w:r>
              <w:rPr>
                <w:rStyle w:val="Hyperlink"/>
              </w:rPr>
              <w:fldChar w:fldCharType="end"/>
            </w:r>
          </w:p>
          <w:p w14:paraId="66C37EBE" w14:textId="77777777" w:rsidR="00DE73D2" w:rsidRPr="00952C57" w:rsidRDefault="00DE73D2" w:rsidP="004C257E">
            <w:pPr>
              <w:pStyle w:val="Link"/>
              <w:framePr w:wrap="auto"/>
              <w:rPr>
                <w:rStyle w:val="Hyperlink"/>
              </w:rPr>
            </w:pPr>
          </w:p>
          <w:p w14:paraId="74E23FBF" w14:textId="77777777" w:rsidR="00DE73D2" w:rsidRPr="00474A60" w:rsidRDefault="00DE73D2" w:rsidP="004C257E">
            <w:pPr>
              <w:pStyle w:val="Link"/>
              <w:framePr w:wrap="auto"/>
            </w:pPr>
          </w:p>
        </w:tc>
      </w:tr>
      <w:bookmarkEnd w:id="589"/>
    </w:tbl>
    <w:p w14:paraId="6A50DF4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7486825" w14:textId="77777777" w:rsidTr="00DE73D2">
        <w:trPr>
          <w:jc w:val="center"/>
        </w:trPr>
        <w:tc>
          <w:tcPr>
            <w:tcW w:w="2267" w:type="dxa"/>
            <w:shd w:val="clear" w:color="auto" w:fill="FFFFFF" w:themeFill="background1"/>
          </w:tcPr>
          <w:p w14:paraId="7658E8B8" w14:textId="77777777" w:rsidR="00DE73D2" w:rsidRPr="00DE73D2" w:rsidRDefault="00DE73D2" w:rsidP="004C257E">
            <w:pPr>
              <w:rPr>
                <w:rStyle w:val="Identifier"/>
              </w:rPr>
            </w:pPr>
            <w:bookmarkStart w:id="590" w:name="_Hlk104399341"/>
            <w:r w:rsidRPr="00DE73D2">
              <w:rPr>
                <w:rStyle w:val="Identifier"/>
              </w:rPr>
              <w:t>PPL_work_test.10months_selfE_birth</w:t>
            </w:r>
          </w:p>
        </w:tc>
        <w:tc>
          <w:tcPr>
            <w:tcW w:w="7653" w:type="dxa"/>
            <w:shd w:val="clear" w:color="auto" w:fill="FFFFFF" w:themeFill="background1"/>
            <w:tcMar>
              <w:left w:w="28" w:type="dxa"/>
              <w:right w:w="28" w:type="dxa"/>
            </w:tcMar>
          </w:tcPr>
          <w:p w14:paraId="4BE4D906" w14:textId="77777777" w:rsidR="00DE73D2" w:rsidRPr="00474A60" w:rsidRDefault="00DE73D2" w:rsidP="004C257E">
            <w:pPr>
              <w:pStyle w:val="PlainText"/>
            </w:pPr>
            <w:r w:rsidRPr="00474A60">
              <w:t>(Paid Parental Leave Act 2010)</w:t>
            </w:r>
          </w:p>
          <w:p w14:paraId="25669086"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"work_test_method_statement" </w:instrText>
            </w:r>
            <w:r>
              <w:fldChar w:fldCharType="separate"/>
            </w:r>
            <w:r w:rsidRPr="006254AE">
              <w:rPr>
                <w:rStyle w:val="CharSectno"/>
              </w:rPr>
              <w:t>32</w:t>
            </w:r>
            <w:r w:rsidRPr="006254AE">
              <w:t xml:space="preserve">  When a person satisfies the </w:t>
            </w:r>
            <w:r w:rsidRPr="006254AE">
              <w:rPr>
                <w:i/>
              </w:rPr>
              <w:t>work test</w:t>
            </w:r>
          </w:p>
          <w:p w14:paraId="6AC33A3F" w14:textId="77777777" w:rsidR="00DE73D2" w:rsidRPr="006254AE" w:rsidRDefault="00DE73D2" w:rsidP="004C257E">
            <w:pPr>
              <w:pStyle w:val="subsection0"/>
            </w:pPr>
            <w:r w:rsidRPr="006254AE">
              <w:tab/>
            </w:r>
            <w:r w:rsidRPr="006254AE">
              <w:tab/>
              <w:t>To work out whether a person satisfies the</w:t>
            </w:r>
            <w:r w:rsidRPr="006254AE">
              <w:rPr>
                <w:b/>
                <w:i/>
              </w:rPr>
              <w:t xml:space="preserve"> work test </w:t>
            </w:r>
            <w:r w:rsidRPr="006254AE">
              <w:t>on a day, use the following method statement:</w:t>
            </w:r>
          </w:p>
          <w:p w14:paraId="5E9E6D5C" w14:textId="77777777" w:rsidR="00DE73D2" w:rsidRPr="006254AE" w:rsidRDefault="00DE73D2" w:rsidP="004C257E">
            <w:pPr>
              <w:pStyle w:val="BoxHeadItalic"/>
            </w:pPr>
            <w:r w:rsidRPr="006254AE">
              <w:t>Method statement</w:t>
            </w:r>
          </w:p>
          <w:p w14:paraId="7ED64087" w14:textId="77777777" w:rsidR="00DE73D2" w:rsidRPr="006254AE" w:rsidRDefault="00DE73D2" w:rsidP="004C257E">
            <w:pPr>
              <w:pStyle w:val="BoxStep"/>
            </w:pPr>
            <w:r w:rsidRPr="006254AE">
              <w:t>Step 1.</w:t>
            </w:r>
            <w:r w:rsidRPr="006254AE">
              <w:tab/>
              <w:t>Work out the person’s work test period.</w:t>
            </w:r>
          </w:p>
          <w:p w14:paraId="7C7680A3" w14:textId="77777777" w:rsidR="00DE73D2" w:rsidRPr="006254AE" w:rsidRDefault="00DE73D2" w:rsidP="004C257E">
            <w:pPr>
              <w:pStyle w:val="BoxNote"/>
            </w:pPr>
            <w:r w:rsidRPr="006254AE">
              <w:tab/>
              <w:t>Note:</w:t>
            </w:r>
            <w:r w:rsidRPr="006254AE">
              <w:tab/>
            </w:r>
            <w:r w:rsidRPr="006254AE">
              <w:rPr>
                <w:b/>
                <w:i/>
              </w:rPr>
              <w:t xml:space="preserve">Work test period </w:t>
            </w:r>
            <w:r w:rsidRPr="006254AE">
              <w:t>is defined in section</w:t>
            </w:r>
            <w:r>
              <w:t> </w:t>
            </w:r>
            <w:r w:rsidRPr="006254AE">
              <w:t>33 for primary claimants and secondary claimants and in section</w:t>
            </w:r>
            <w:r>
              <w:t> </w:t>
            </w:r>
            <w:r w:rsidRPr="006254AE">
              <w:t>115CD for DAPP claimants.</w:t>
            </w:r>
          </w:p>
          <w:p w14:paraId="6931E852" w14:textId="77777777" w:rsidR="00DE73D2" w:rsidRPr="006254AE" w:rsidRDefault="00DE73D2" w:rsidP="004C257E">
            <w:pPr>
              <w:pStyle w:val="BoxStep"/>
            </w:pPr>
            <w:r w:rsidRPr="006254AE">
              <w:t>Step 2.</w:t>
            </w:r>
            <w:r w:rsidRPr="006254AE">
              <w:tab/>
              <w:t>Work out the days in the work test period on which the person has and has not performed qualifying work.</w:t>
            </w:r>
          </w:p>
          <w:p w14:paraId="3AAA7C6A" w14:textId="77777777" w:rsidR="00DE73D2" w:rsidRPr="006254AE" w:rsidRDefault="00DE73D2" w:rsidP="004C257E">
            <w:pPr>
              <w:pStyle w:val="BoxNote"/>
            </w:pPr>
            <w:r w:rsidRPr="006254AE">
              <w:tab/>
              <w:t>Note:</w:t>
            </w:r>
            <w:r w:rsidRPr="006254AE">
              <w:tab/>
            </w:r>
            <w:r w:rsidRPr="006254AE">
              <w:rPr>
                <w:b/>
                <w:i/>
              </w:rPr>
              <w:t>Qualifying work</w:t>
            </w:r>
            <w:r w:rsidRPr="006254AE">
              <w:t xml:space="preserve"> is defined in section</w:t>
            </w:r>
            <w:r>
              <w:t> </w:t>
            </w:r>
            <w:r w:rsidRPr="006254AE">
              <w:t>34.</w:t>
            </w:r>
          </w:p>
          <w:p w14:paraId="3973B431" w14:textId="77777777" w:rsidR="00DE73D2" w:rsidRPr="006254AE" w:rsidRDefault="00DE73D2" w:rsidP="004C257E">
            <w:pPr>
              <w:pStyle w:val="BoxStep"/>
            </w:pPr>
            <w:r w:rsidRPr="006254AE">
              <w:t>Step 3.</w:t>
            </w:r>
            <w:r w:rsidRPr="006254AE">
              <w:tab/>
              <w:t>Work out whether any days on which the person has not performed qualifying work during the work test period fall within a permissible break.</w:t>
            </w:r>
          </w:p>
          <w:p w14:paraId="26D492CB" w14:textId="77777777" w:rsidR="00DE73D2" w:rsidRPr="006254AE" w:rsidRDefault="00DE73D2" w:rsidP="004C257E">
            <w:pPr>
              <w:pStyle w:val="BoxNote"/>
            </w:pPr>
            <w:r w:rsidRPr="006254AE">
              <w:tab/>
              <w:t>Note:</w:t>
            </w:r>
            <w:r w:rsidRPr="006254AE">
              <w:tab/>
            </w:r>
            <w:r w:rsidRPr="006254AE">
              <w:rPr>
                <w:b/>
                <w:i/>
              </w:rPr>
              <w:t>Permissible break</w:t>
            </w:r>
            <w:r w:rsidRPr="006254AE">
              <w:t xml:space="preserve"> is defined in section</w:t>
            </w:r>
            <w:r>
              <w:t> </w:t>
            </w:r>
            <w:r w:rsidRPr="006254AE">
              <w:t>36.</w:t>
            </w:r>
          </w:p>
          <w:p w14:paraId="44104B2A" w14:textId="77777777" w:rsidR="00DE73D2" w:rsidRPr="006254AE" w:rsidRDefault="00DE73D2" w:rsidP="004C257E">
            <w:pPr>
              <w:pStyle w:val="BoxStep"/>
            </w:pPr>
            <w:r w:rsidRPr="006254AE">
              <w:t>Step 4.</w:t>
            </w:r>
            <w:r w:rsidRPr="006254AE">
              <w:tab/>
              <w:t xml:space="preserve">Work out whether there is a period (a </w:t>
            </w:r>
            <w:r w:rsidRPr="006254AE">
              <w:rPr>
                <w:b/>
                <w:i/>
              </w:rPr>
              <w:t>qualifying period</w:t>
            </w:r>
            <w:r w:rsidRPr="006254AE">
              <w:t>) of 295 consecutive days in the work test period that are days:</w:t>
            </w:r>
          </w:p>
          <w:p w14:paraId="402066CB" w14:textId="77777777" w:rsidR="00DE73D2" w:rsidRPr="006254AE" w:rsidRDefault="00DE73D2" w:rsidP="004C257E">
            <w:pPr>
              <w:pStyle w:val="BoxPara"/>
            </w:pPr>
            <w:r w:rsidRPr="006254AE">
              <w:tab/>
              <w:t>(a)</w:t>
            </w:r>
            <w:r w:rsidRPr="006254AE">
              <w:tab/>
              <w:t>on which the person has performed qualifying work; or</w:t>
            </w:r>
          </w:p>
          <w:p w14:paraId="36146019" w14:textId="77777777" w:rsidR="00DE73D2" w:rsidRPr="006254AE" w:rsidRDefault="00DE73D2" w:rsidP="004C257E">
            <w:pPr>
              <w:pStyle w:val="BoxPara"/>
            </w:pPr>
            <w:r w:rsidRPr="006254AE">
              <w:tab/>
              <w:t>(b)</w:t>
            </w:r>
            <w:r w:rsidRPr="006254AE">
              <w:tab/>
              <w:t>that fall within a permissible break.</w:t>
            </w:r>
          </w:p>
          <w:p w14:paraId="46B77D91" w14:textId="77777777" w:rsidR="00DE73D2" w:rsidRPr="006254AE" w:rsidRDefault="00DE73D2" w:rsidP="004C257E">
            <w:pPr>
              <w:pStyle w:val="BoxStep"/>
            </w:pPr>
            <w:r w:rsidRPr="006254AE">
              <w:t>Step 5.</w:t>
            </w:r>
            <w:r w:rsidRPr="006254AE">
              <w:tab/>
              <w:t>If the person has performed at least 330 hours of qualifying work in a qualifying period, the person satisfies the</w:t>
            </w:r>
            <w:r w:rsidRPr="006254AE">
              <w:rPr>
                <w:b/>
                <w:i/>
              </w:rPr>
              <w:t xml:space="preserve"> work test</w:t>
            </w:r>
            <w:r w:rsidRPr="006254AE">
              <w:t>.</w:t>
            </w:r>
          </w:p>
          <w:p w14:paraId="0858FF64" w14:textId="77777777" w:rsidR="00DE73D2" w:rsidRPr="006254AE" w:rsidRDefault="00DE73D2" w:rsidP="004C257E">
            <w:pPr>
              <w:pStyle w:val="notetext"/>
            </w:pPr>
            <w:r w:rsidRPr="006254AE">
              <w:t>Note 1:</w:t>
            </w:r>
            <w:r w:rsidRPr="006254AE">
              <w:tab/>
              <w:t>A person may also satisfy the work test despite not satisfying the test in step 5, if:</w:t>
            </w:r>
          </w:p>
          <w:p w14:paraId="594A5F64" w14:textId="77777777" w:rsidR="00DE73D2" w:rsidRPr="006254AE" w:rsidRDefault="00DE73D2" w:rsidP="004C257E">
            <w:pPr>
              <w:pStyle w:val="notepara"/>
            </w:pPr>
            <w:r w:rsidRPr="006254AE">
              <w:t>(a)</w:t>
            </w:r>
            <w:r w:rsidRPr="006254AE">
              <w:tab/>
              <w:t>the child was born prematurely; or</w:t>
            </w:r>
          </w:p>
          <w:p w14:paraId="153A64C9" w14:textId="77777777" w:rsidR="00DE73D2" w:rsidRPr="006254AE" w:rsidRDefault="00DE73D2" w:rsidP="004C257E">
            <w:pPr>
              <w:pStyle w:val="notepara"/>
            </w:pPr>
            <w:r w:rsidRPr="006254AE">
              <w:t>(b)</w:t>
            </w:r>
            <w:r w:rsidRPr="006254AE">
              <w:tab/>
              <w:t>while the person was pregnant with the child, the person had complications or illness related to the pregnancy which prevented the person from performing paid work.</w:t>
            </w:r>
          </w:p>
          <w:p w14:paraId="7C39243E" w14:textId="77777777" w:rsidR="00DE73D2" w:rsidRPr="006254AE" w:rsidRDefault="00DE73D2" w:rsidP="004C257E">
            <w:pPr>
              <w:pStyle w:val="notetext"/>
            </w:pPr>
            <w:r w:rsidRPr="006254AE">
              <w:tab/>
              <w:t>See sections</w:t>
            </w:r>
            <w:r>
              <w:t> </w:t>
            </w:r>
            <w:r w:rsidRPr="006254AE">
              <w:t>36A (for claimants for parental leave pay) and 115CE (for DAPP claimants).</w:t>
            </w:r>
          </w:p>
          <w:p w14:paraId="37306BB0" w14:textId="77777777" w:rsidR="00DE73D2" w:rsidRPr="006254AE" w:rsidRDefault="00DE73D2" w:rsidP="004C257E">
            <w:pPr>
              <w:pStyle w:val="notetext"/>
            </w:pPr>
            <w:r w:rsidRPr="006254AE">
              <w:t>Note 2:</w:t>
            </w:r>
            <w:r w:rsidRPr="006254AE">
              <w:tab/>
              <w:t>Section</w:t>
            </w:r>
            <w:r>
              <w:t> </w:t>
            </w:r>
            <w:r w:rsidRPr="006254AE">
              <w:t>36B is an alternative way of satisfying the work test for a person claiming parental leave pay who is already eligible for dad and partner pay. An equivalent provision is in section</w:t>
            </w:r>
            <w:r>
              <w:t> </w:t>
            </w:r>
            <w:r w:rsidRPr="006254AE">
              <w:t>115CF for a DAPP claimant who is already eligible for parental leave pay.</w:t>
            </w:r>
          </w:p>
          <w:p w14:paraId="57A020DE" w14:textId="77777777" w:rsidR="00DE73D2" w:rsidRPr="006254AE" w:rsidRDefault="00DE73D2" w:rsidP="004C257E">
            <w:pPr>
              <w:pStyle w:val="notetext"/>
            </w:pPr>
            <w:r w:rsidRPr="006254AE">
              <w:t>Note 3:</w:t>
            </w:r>
            <w:r w:rsidRPr="006254AE">
              <w:tab/>
              <w:t xml:space="preserve">If the person performs qualifying work on a day because of </w:t>
            </w:r>
            <w:r>
              <w:t>paragraph (</w:t>
            </w:r>
            <w:r w:rsidRPr="006254AE">
              <w:t xml:space="preserve">c) or (d) of the definition of </w:t>
            </w:r>
            <w:r w:rsidRPr="006254AE">
              <w:rPr>
                <w:b/>
                <w:i/>
              </w:rPr>
              <w:t>qualifying work</w:t>
            </w:r>
            <w:r w:rsidRPr="006254AE">
              <w:t xml:space="preserve"> in subsection</w:t>
            </w:r>
            <w:r>
              <w:t> </w:t>
            </w:r>
            <w:r w:rsidRPr="006254AE">
              <w:t>34(1), see section</w:t>
            </w:r>
            <w:r>
              <w:t> </w:t>
            </w:r>
            <w:r w:rsidRPr="006254AE">
              <w:t>35A to work out the hours of qualifying work the person is taken to have performed on the day.</w:t>
            </w:r>
          </w:p>
          <w:p w14:paraId="3519CE00" w14:textId="77777777" w:rsidR="00DE73D2" w:rsidRPr="00474A60" w:rsidRDefault="00DE73D2" w:rsidP="004C257E">
            <w:pPr>
              <w:pStyle w:val="Link"/>
              <w:framePr w:wrap="auto"/>
            </w:pPr>
            <w:r>
              <w:rPr>
                <w:rStyle w:val="Hyperlink"/>
              </w:rPr>
              <w:fldChar w:fldCharType="end"/>
            </w:r>
          </w:p>
          <w:p w14:paraId="3A009850" w14:textId="77777777" w:rsidR="00DE73D2" w:rsidRPr="00474A60" w:rsidRDefault="00DE73D2" w:rsidP="004C257E">
            <w:pPr>
              <w:pStyle w:val="PlainText"/>
            </w:pPr>
            <w:r w:rsidRPr="00474A60">
              <w:t>(Paid Parental Leave Act 2010)</w:t>
            </w:r>
          </w:p>
          <w:p w14:paraId="43E00563"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"work_test_paid_work_full" </w:instrText>
            </w:r>
            <w:r>
              <w:fldChar w:fldCharType="separate"/>
            </w:r>
            <w:r w:rsidRPr="006254AE">
              <w:rPr>
                <w:rStyle w:val="CharSectno"/>
              </w:rPr>
              <w:t>33</w:t>
            </w:r>
            <w:r w:rsidRPr="006254AE">
              <w:t xml:space="preserve">  The </w:t>
            </w:r>
            <w:r w:rsidRPr="006254AE">
              <w:rPr>
                <w:i/>
              </w:rPr>
              <w:t>work test period</w:t>
            </w:r>
          </w:p>
          <w:p w14:paraId="043B7605" w14:textId="77777777" w:rsidR="00DE73D2" w:rsidRPr="006254AE" w:rsidRDefault="00DE73D2" w:rsidP="004C257E">
            <w:pPr>
              <w:pStyle w:val="SubsectionHead"/>
            </w:pPr>
            <w:r w:rsidRPr="006254AE">
              <w:t>Primary claimant’s work test period</w:t>
            </w:r>
          </w:p>
          <w:p w14:paraId="782B4321" w14:textId="77777777" w:rsidR="00DE73D2" w:rsidRPr="006254AE" w:rsidRDefault="00DE73D2" w:rsidP="004C257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2EBB345D" w14:textId="77777777" w:rsidR="00DE73D2" w:rsidRPr="006254AE" w:rsidRDefault="00DE73D2" w:rsidP="004C257E">
            <w:pPr>
              <w:pStyle w:val="paragraph"/>
            </w:pPr>
            <w:r w:rsidRPr="006254AE">
              <w:tab/>
              <w:t>(a)</w:t>
            </w:r>
            <w:r w:rsidRPr="006254AE">
              <w:tab/>
              <w:t>if the child is born on or before the expected date of birth of the child—the day the child is born; or</w:t>
            </w:r>
          </w:p>
          <w:p w14:paraId="5ED49280" w14:textId="77777777" w:rsidR="00DE73D2" w:rsidRPr="006254AE" w:rsidRDefault="00DE73D2" w:rsidP="004C257E">
            <w:pPr>
              <w:pStyle w:val="paragraph"/>
            </w:pPr>
            <w:r w:rsidRPr="006254AE">
              <w:tab/>
              <w:t>(b)</w:t>
            </w:r>
            <w:r w:rsidRPr="006254AE">
              <w:tab/>
              <w:t>if the child is born after the expected date of birth of the child—either:</w:t>
            </w:r>
          </w:p>
          <w:p w14:paraId="1C05139E" w14:textId="77777777" w:rsidR="00DE73D2" w:rsidRPr="006254AE" w:rsidRDefault="00DE73D2" w:rsidP="004C257E">
            <w:pPr>
              <w:pStyle w:val="paragraphsub"/>
            </w:pPr>
            <w:r w:rsidRPr="006254AE">
              <w:tab/>
              <w:t>(i)</w:t>
            </w:r>
            <w:r w:rsidRPr="006254AE">
              <w:tab/>
              <w:t>the day the child is born; or</w:t>
            </w:r>
          </w:p>
          <w:p w14:paraId="09CE4315" w14:textId="77777777" w:rsidR="00DE73D2" w:rsidRPr="006254AE" w:rsidRDefault="00DE73D2" w:rsidP="004C257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48F03653" w14:textId="77777777" w:rsidR="00DE73D2" w:rsidRPr="006254AE" w:rsidRDefault="00DE73D2" w:rsidP="004C257E">
            <w:pPr>
              <w:pStyle w:val="subsection0"/>
            </w:pPr>
            <w:r w:rsidRPr="006254AE">
              <w:tab/>
              <w:t>(2)</w:t>
            </w:r>
            <w:r w:rsidRPr="006254AE">
              <w:tab/>
              <w:t xml:space="preserve">However, for the purposes of making an initial eligibility determination on a primary claim that is made before the child is born, the </w:t>
            </w:r>
            <w:r w:rsidRPr="006254AE">
              <w:rPr>
                <w:b/>
                <w:i/>
              </w:rPr>
              <w:t>work test period</w:t>
            </w:r>
            <w:r w:rsidRPr="006254AE">
              <w:t xml:space="preserve"> for the primary claimant is the 392 days immediately before the expected date of birth of the child.</w:t>
            </w:r>
          </w:p>
          <w:p w14:paraId="4260E2BF" w14:textId="77777777" w:rsidR="00DE73D2" w:rsidRPr="006254AE" w:rsidRDefault="00DE73D2" w:rsidP="004C257E">
            <w:pPr>
              <w:pStyle w:val="SubsectionHead"/>
            </w:pPr>
            <w:r w:rsidRPr="006254AE">
              <w:t>Secondary claimant’s work test period</w:t>
            </w:r>
          </w:p>
          <w:p w14:paraId="19E79600" w14:textId="77777777" w:rsidR="00DE73D2" w:rsidRPr="006254AE" w:rsidRDefault="00DE73D2" w:rsidP="004C257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647244F5" w14:textId="77777777" w:rsidR="00DE73D2" w:rsidRPr="006254AE" w:rsidRDefault="00DE73D2" w:rsidP="004C257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0ECC455F" w14:textId="77777777" w:rsidR="00DE73D2" w:rsidRPr="006254AE" w:rsidRDefault="00DE73D2" w:rsidP="004C257E">
            <w:pPr>
              <w:pStyle w:val="ActHead5"/>
            </w:pPr>
            <w:r w:rsidRPr="006254AE">
              <w:rPr>
                <w:rStyle w:val="CharSectno"/>
              </w:rPr>
              <w:t>34</w:t>
            </w:r>
            <w:r w:rsidRPr="006254AE">
              <w:t xml:space="preserve">  When a person performs </w:t>
            </w:r>
            <w:r w:rsidRPr="006254AE">
              <w:rPr>
                <w:i/>
              </w:rPr>
              <w:t>qualifying work</w:t>
            </w:r>
          </w:p>
          <w:p w14:paraId="4D8E033C" w14:textId="77777777" w:rsidR="00DE73D2" w:rsidRPr="006254AE" w:rsidRDefault="00DE73D2" w:rsidP="004C257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5C1EF7B3" w14:textId="77777777" w:rsidR="00DE73D2" w:rsidRPr="006254AE" w:rsidRDefault="00DE73D2" w:rsidP="004C257E">
            <w:pPr>
              <w:pStyle w:val="paragraph"/>
            </w:pPr>
            <w:r w:rsidRPr="006254AE">
              <w:tab/>
              <w:t>(a)</w:t>
            </w:r>
            <w:r w:rsidRPr="006254AE">
              <w:tab/>
              <w:t>the person performs at least one hour of paid work;</w:t>
            </w:r>
          </w:p>
          <w:p w14:paraId="2B11853D" w14:textId="77777777" w:rsidR="00DE73D2" w:rsidRPr="006254AE" w:rsidRDefault="00DE73D2" w:rsidP="004C257E">
            <w:pPr>
              <w:pStyle w:val="paragraph"/>
            </w:pPr>
            <w:r w:rsidRPr="006254AE">
              <w:tab/>
              <w:t>(b)</w:t>
            </w:r>
            <w:r w:rsidRPr="006254AE">
              <w:tab/>
              <w:t>the person takes a period of paid leave of at least one hour;</w:t>
            </w:r>
          </w:p>
          <w:p w14:paraId="5A314EA0" w14:textId="77777777" w:rsidR="00DE73D2" w:rsidRPr="006254AE" w:rsidRDefault="00DE73D2" w:rsidP="004C257E">
            <w:pPr>
              <w:pStyle w:val="paragraph"/>
            </w:pPr>
            <w:r w:rsidRPr="006254AE">
              <w:tab/>
              <w:t>(c)</w:t>
            </w:r>
            <w:r w:rsidRPr="006254AE">
              <w:tab/>
              <w:t>the day is in the person’s PPL period for a previous child;</w:t>
            </w:r>
          </w:p>
          <w:p w14:paraId="30A22552" w14:textId="77777777" w:rsidR="00DE73D2" w:rsidRPr="006254AE" w:rsidRDefault="00DE73D2" w:rsidP="004C257E">
            <w:pPr>
              <w:pStyle w:val="paragraph"/>
            </w:pPr>
            <w:r w:rsidRPr="006254AE">
              <w:tab/>
              <w:t>(d)</w:t>
            </w:r>
            <w:r w:rsidRPr="006254AE">
              <w:tab/>
              <w:t>the day is in the person’s DAPP period for a previous child.</w:t>
            </w:r>
          </w:p>
          <w:p w14:paraId="577E826B" w14:textId="77777777" w:rsidR="00DE73D2" w:rsidRPr="006254AE" w:rsidRDefault="00DE73D2" w:rsidP="004C257E">
            <w:pPr>
              <w:pStyle w:val="subsection0"/>
            </w:pPr>
            <w:r w:rsidRPr="006254AE">
              <w:tab/>
              <w:t>(2)</w:t>
            </w:r>
            <w:r w:rsidRPr="006254AE">
              <w:tab/>
              <w:t xml:space="preserve">For the purposes of </w:t>
            </w:r>
            <w:r>
              <w:t>paragraph (</w:t>
            </w:r>
            <w:r w:rsidRPr="006254AE">
              <w:t>1)(b), the PPL rules may prescribe what is, or is not, taken to be paid leave.</w:t>
            </w:r>
          </w:p>
          <w:p w14:paraId="2B5E3597" w14:textId="77777777" w:rsidR="00DE73D2" w:rsidRPr="006254AE" w:rsidRDefault="00DE73D2" w:rsidP="004C257E">
            <w:pPr>
              <w:pStyle w:val="ActHead5"/>
            </w:pPr>
            <w:r w:rsidRPr="006254AE">
              <w:rPr>
                <w:rStyle w:val="CharSectno"/>
              </w:rPr>
              <w:t>35</w:t>
            </w:r>
            <w:r w:rsidRPr="006254AE">
              <w:t xml:space="preserve">  When a person performs </w:t>
            </w:r>
            <w:r w:rsidRPr="006254AE">
              <w:rPr>
                <w:i/>
              </w:rPr>
              <w:t>paid work</w:t>
            </w:r>
          </w:p>
          <w:p w14:paraId="583A98DA" w14:textId="77777777" w:rsidR="00DE73D2" w:rsidRPr="006254AE" w:rsidRDefault="00DE73D2" w:rsidP="004C257E">
            <w:pPr>
              <w:pStyle w:val="SubsectionHead"/>
            </w:pPr>
            <w:r w:rsidRPr="006254AE">
              <w:t>People other than self</w:t>
            </w:r>
            <w:r>
              <w:noBreakHyphen/>
            </w:r>
            <w:r w:rsidRPr="006254AE">
              <w:t>employed</w:t>
            </w:r>
          </w:p>
          <w:p w14:paraId="5B06C979" w14:textId="77777777" w:rsidR="00DE73D2" w:rsidRPr="006254AE" w:rsidRDefault="00DE73D2" w:rsidP="004C257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2E6BFE7A" w14:textId="77777777" w:rsidR="00DE73D2" w:rsidRPr="006254AE" w:rsidRDefault="00DE73D2" w:rsidP="004C257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000E47CB" w14:textId="77777777" w:rsidR="00DE73D2" w:rsidRPr="006254AE" w:rsidRDefault="00DE73D2" w:rsidP="004C257E">
            <w:pPr>
              <w:pStyle w:val="SubsectionHead"/>
            </w:pPr>
            <w:r w:rsidRPr="006254AE">
              <w:t>Self</w:t>
            </w:r>
            <w:r>
              <w:noBreakHyphen/>
            </w:r>
            <w:r w:rsidRPr="006254AE">
              <w:t>employed</w:t>
            </w:r>
          </w:p>
          <w:p w14:paraId="3EE4F66F" w14:textId="77777777" w:rsidR="00DE73D2" w:rsidRPr="006254AE" w:rsidRDefault="00DE73D2" w:rsidP="004C257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70CEE94C" w14:textId="77777777" w:rsidR="00DE73D2" w:rsidRPr="006254AE" w:rsidRDefault="00DE73D2" w:rsidP="004C257E">
            <w:pPr>
              <w:pStyle w:val="paragraph"/>
            </w:pPr>
            <w:r w:rsidRPr="006254AE">
              <w:tab/>
              <w:t>(a)</w:t>
            </w:r>
            <w:r w:rsidRPr="006254AE">
              <w:tab/>
              <w:t>the person (whether alone or with others); or</w:t>
            </w:r>
          </w:p>
          <w:p w14:paraId="4CD90271" w14:textId="77777777" w:rsidR="00DE73D2" w:rsidRPr="006254AE" w:rsidRDefault="00DE73D2" w:rsidP="004C257E">
            <w:pPr>
              <w:pStyle w:val="paragraph"/>
            </w:pPr>
            <w:r w:rsidRPr="006254AE">
              <w:tab/>
              <w:t>(b)</w:t>
            </w:r>
            <w:r w:rsidRPr="006254AE">
              <w:tab/>
              <w:t>an entity that is controlled by the person (whether alone or with others).</w:t>
            </w:r>
          </w:p>
          <w:p w14:paraId="3C3F9061" w14:textId="77777777" w:rsidR="00DE73D2" w:rsidRPr="006254AE" w:rsidRDefault="00DE73D2" w:rsidP="004C257E">
            <w:pPr>
              <w:pStyle w:val="SubsectionHead"/>
            </w:pPr>
            <w:r w:rsidRPr="006254AE">
              <w:t xml:space="preserve">When a person </w:t>
            </w:r>
            <w:r w:rsidRPr="006254AE">
              <w:rPr>
                <w:b/>
              </w:rPr>
              <w:t>controls</w:t>
            </w:r>
            <w:r w:rsidRPr="006254AE">
              <w:t xml:space="preserve"> an entity</w:t>
            </w:r>
          </w:p>
          <w:p w14:paraId="6D929F38" w14:textId="77777777" w:rsidR="00DE73D2" w:rsidRPr="006254AE" w:rsidRDefault="00DE73D2" w:rsidP="004C257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2CF31A36" w14:textId="77777777" w:rsidR="00DE73D2" w:rsidRPr="006254AE" w:rsidRDefault="00DE73D2" w:rsidP="004C257E">
            <w:pPr>
              <w:pStyle w:val="SubsectionHead"/>
            </w:pPr>
            <w:r w:rsidRPr="006254AE">
              <w:t>PPL rules about what paid work is</w:t>
            </w:r>
          </w:p>
          <w:p w14:paraId="05414EA1" w14:textId="77777777" w:rsidR="00DE73D2" w:rsidRPr="006254AE" w:rsidRDefault="00DE73D2" w:rsidP="004C257E">
            <w:pPr>
              <w:pStyle w:val="subsection0"/>
            </w:pPr>
            <w:r w:rsidRPr="006254AE">
              <w:tab/>
              <w:t>(5)</w:t>
            </w:r>
            <w:r w:rsidRPr="006254AE">
              <w:tab/>
              <w:t>The PPL rules may prescribe what is, or is not, taken to be paid work.</w:t>
            </w:r>
          </w:p>
          <w:p w14:paraId="35723521" w14:textId="77777777" w:rsidR="00DE73D2" w:rsidRPr="006254AE" w:rsidRDefault="00DE73D2" w:rsidP="004C257E">
            <w:pPr>
              <w:pStyle w:val="ActHead5"/>
            </w:pPr>
            <w:r w:rsidRPr="006254AE">
              <w:rPr>
                <w:rStyle w:val="CharSectno"/>
              </w:rPr>
              <w:t>35A</w:t>
            </w:r>
            <w:r w:rsidRPr="006254AE">
              <w:t xml:space="preserve">  Hours of qualifying work on a day in a PPL or DAPP period</w:t>
            </w:r>
          </w:p>
          <w:p w14:paraId="796D0721" w14:textId="77777777" w:rsidR="00DE73D2" w:rsidRPr="006254AE" w:rsidRDefault="00DE73D2" w:rsidP="004C257E">
            <w:pPr>
              <w:pStyle w:val="SubsectionHead"/>
            </w:pPr>
            <w:r w:rsidRPr="006254AE">
              <w:t>If person does not perform paid work or take paid leave in previous PPL or DAPP period</w:t>
            </w:r>
          </w:p>
          <w:p w14:paraId="66B77C84" w14:textId="77777777" w:rsidR="00DE73D2" w:rsidRPr="006254AE" w:rsidRDefault="00DE73D2" w:rsidP="004C257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2830B3CA" w14:textId="77777777" w:rsidR="00DE73D2" w:rsidRPr="006254AE" w:rsidRDefault="00DE73D2" w:rsidP="004C257E">
            <w:pPr>
              <w:pStyle w:val="paragraph"/>
            </w:pPr>
            <w:r w:rsidRPr="006254AE">
              <w:tab/>
              <w:t>(a)</w:t>
            </w:r>
            <w:r w:rsidRPr="006254AE">
              <w:tab/>
              <w:t>7.6 hours of work, if the day is a week day; and</w:t>
            </w:r>
          </w:p>
          <w:p w14:paraId="6F6E0C12" w14:textId="77777777" w:rsidR="00DE73D2" w:rsidRPr="006254AE" w:rsidRDefault="00DE73D2" w:rsidP="004C257E">
            <w:pPr>
              <w:pStyle w:val="paragraph"/>
            </w:pPr>
            <w:r w:rsidRPr="006254AE">
              <w:tab/>
              <w:t>(b)</w:t>
            </w:r>
            <w:r w:rsidRPr="006254AE">
              <w:tab/>
              <w:t>no hours of work, if the day is a Saturday or Sunday.</w:t>
            </w:r>
          </w:p>
          <w:p w14:paraId="6BD1F783" w14:textId="77777777" w:rsidR="00DE73D2" w:rsidRPr="006254AE" w:rsidRDefault="00DE73D2" w:rsidP="004C257E">
            <w:pPr>
              <w:pStyle w:val="SubsectionHead"/>
            </w:pPr>
            <w:r w:rsidRPr="006254AE">
              <w:t>If person performs paid work in previous PPL or DAPP period</w:t>
            </w:r>
          </w:p>
          <w:p w14:paraId="711148DC" w14:textId="77777777" w:rsidR="00DE73D2" w:rsidRPr="006254AE" w:rsidRDefault="00DE73D2" w:rsidP="004C257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3F250BE5" w14:textId="77777777" w:rsidR="00DE73D2" w:rsidRPr="006254AE" w:rsidRDefault="00DE73D2" w:rsidP="004C257E">
            <w:pPr>
              <w:pStyle w:val="paragraph"/>
            </w:pPr>
            <w:r w:rsidRPr="006254AE">
              <w:tab/>
              <w:t>(a)</w:t>
            </w:r>
            <w:r w:rsidRPr="006254AE">
              <w:tab/>
              <w:t>the person performs at least one hour of paid work on the day; and</w:t>
            </w:r>
          </w:p>
          <w:p w14:paraId="0B46204B" w14:textId="77777777" w:rsidR="00DE73D2" w:rsidRPr="006254AE" w:rsidRDefault="00DE73D2" w:rsidP="004C257E">
            <w:pPr>
              <w:pStyle w:val="paragraph"/>
            </w:pPr>
            <w:r w:rsidRPr="006254AE">
              <w:tab/>
              <w:t>(b)</w:t>
            </w:r>
            <w:r w:rsidRPr="006254AE">
              <w:tab/>
              <w:t>the day is in the person’s PPL period or DAPP period for a previous child;</w:t>
            </w:r>
          </w:p>
          <w:p w14:paraId="1C519765" w14:textId="77777777" w:rsidR="00DE73D2" w:rsidRPr="006254AE" w:rsidRDefault="00DE73D2" w:rsidP="004C257E">
            <w:pPr>
              <w:pStyle w:val="subsection2"/>
            </w:pPr>
            <w:r w:rsidRPr="006254AE">
              <w:t>the person is taken to have performed on that day the greater of:</w:t>
            </w:r>
          </w:p>
          <w:p w14:paraId="0129AF5F" w14:textId="77777777" w:rsidR="00DE73D2" w:rsidRPr="006254AE" w:rsidRDefault="00DE73D2" w:rsidP="004C257E">
            <w:pPr>
              <w:pStyle w:val="paragraph"/>
            </w:pPr>
            <w:r w:rsidRPr="006254AE">
              <w:tab/>
              <w:t>(c)</w:t>
            </w:r>
            <w:r w:rsidRPr="006254AE">
              <w:tab/>
              <w:t xml:space="preserve">the hours of work the person would be taken to have performed if </w:t>
            </w:r>
            <w:r>
              <w:t>subsection (</w:t>
            </w:r>
            <w:r w:rsidRPr="006254AE">
              <w:t>1) applied; and</w:t>
            </w:r>
          </w:p>
          <w:p w14:paraId="37399366" w14:textId="77777777" w:rsidR="00DE73D2" w:rsidRPr="006254AE" w:rsidRDefault="00DE73D2" w:rsidP="004C257E">
            <w:pPr>
              <w:pStyle w:val="paragraph"/>
            </w:pPr>
            <w:r w:rsidRPr="006254AE">
              <w:tab/>
              <w:t>(d)</w:t>
            </w:r>
            <w:r w:rsidRPr="006254AE">
              <w:tab/>
              <w:t>the number of hours of paid work performed by the person on that day.</w:t>
            </w:r>
          </w:p>
          <w:p w14:paraId="36D87943" w14:textId="77777777" w:rsidR="00DE73D2" w:rsidRPr="006254AE" w:rsidRDefault="00DE73D2" w:rsidP="004C257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29B0D00A" w14:textId="77777777" w:rsidR="00DE73D2" w:rsidRPr="006254AE" w:rsidRDefault="00DE73D2" w:rsidP="004C257E">
            <w:pPr>
              <w:pStyle w:val="SubsectionHead"/>
            </w:pPr>
            <w:r w:rsidRPr="006254AE">
              <w:t>If person takes paid leave in previous PPL or DAPP period</w:t>
            </w:r>
          </w:p>
          <w:p w14:paraId="7F29DB28" w14:textId="77777777" w:rsidR="00DE73D2" w:rsidRPr="006254AE" w:rsidRDefault="00DE73D2" w:rsidP="004C257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03C99156" w14:textId="77777777" w:rsidR="00DE73D2" w:rsidRPr="006254AE" w:rsidRDefault="00DE73D2" w:rsidP="004C257E">
            <w:pPr>
              <w:pStyle w:val="paragraph"/>
            </w:pPr>
            <w:r w:rsidRPr="006254AE">
              <w:tab/>
              <w:t>(a)</w:t>
            </w:r>
            <w:r w:rsidRPr="006254AE">
              <w:tab/>
              <w:t>the person takes a period of paid leave of at least one hour on the day; and</w:t>
            </w:r>
          </w:p>
          <w:p w14:paraId="66D930D5" w14:textId="77777777" w:rsidR="00DE73D2" w:rsidRPr="006254AE" w:rsidRDefault="00DE73D2" w:rsidP="004C257E">
            <w:pPr>
              <w:pStyle w:val="paragraph"/>
            </w:pPr>
            <w:r w:rsidRPr="006254AE">
              <w:tab/>
              <w:t>(b)</w:t>
            </w:r>
            <w:r w:rsidRPr="006254AE">
              <w:tab/>
              <w:t>the day is in the person’s PPL period or DAPP period for a previous child;</w:t>
            </w:r>
          </w:p>
          <w:p w14:paraId="35335C1B" w14:textId="77777777" w:rsidR="00DE73D2" w:rsidRPr="006254AE" w:rsidRDefault="00DE73D2" w:rsidP="004C257E">
            <w:pPr>
              <w:pStyle w:val="subsection2"/>
            </w:pPr>
            <w:r w:rsidRPr="006254AE">
              <w:t>the person is taken to have performed on that day the greater of:</w:t>
            </w:r>
          </w:p>
          <w:p w14:paraId="0E6153E6" w14:textId="77777777" w:rsidR="00DE73D2" w:rsidRPr="006254AE" w:rsidRDefault="00DE73D2" w:rsidP="004C257E">
            <w:pPr>
              <w:pStyle w:val="paragraph"/>
            </w:pPr>
            <w:r w:rsidRPr="006254AE">
              <w:tab/>
              <w:t>(c)</w:t>
            </w:r>
            <w:r w:rsidRPr="006254AE">
              <w:tab/>
              <w:t xml:space="preserve">the hours of work the person would be taken to have performed if </w:t>
            </w:r>
            <w:r>
              <w:t>subsection (</w:t>
            </w:r>
            <w:r w:rsidRPr="006254AE">
              <w:t>1) applied; and</w:t>
            </w:r>
          </w:p>
          <w:p w14:paraId="46DC5B19" w14:textId="77777777" w:rsidR="00DE73D2" w:rsidRPr="006254AE" w:rsidRDefault="00DE73D2" w:rsidP="004C257E">
            <w:pPr>
              <w:pStyle w:val="paragraph"/>
            </w:pPr>
            <w:r w:rsidRPr="006254AE">
              <w:tab/>
              <w:t>(d)</w:t>
            </w:r>
            <w:r w:rsidRPr="006254AE">
              <w:tab/>
              <w:t>the number of hours of paid leave taken by the person on that day.</w:t>
            </w:r>
          </w:p>
          <w:p w14:paraId="0E9F9EEF" w14:textId="77777777" w:rsidR="00DE73D2" w:rsidRDefault="00DE73D2" w:rsidP="004C257E">
            <w:pPr>
              <w:pStyle w:val="Link"/>
              <w:framePr w:wrap="auto"/>
              <w:rPr>
                <w:rStyle w:val="Hyperlink"/>
              </w:rPr>
            </w:pPr>
            <w:r>
              <w:rPr>
                <w:rStyle w:val="Hyperlink"/>
              </w:rPr>
              <w:fldChar w:fldCharType="end"/>
            </w:r>
          </w:p>
          <w:p w14:paraId="1CA0E9EE" w14:textId="77777777" w:rsidR="00DE73D2" w:rsidRPr="00474A60" w:rsidRDefault="00DE73D2" w:rsidP="004C257E">
            <w:pPr>
              <w:pStyle w:val="PlainText"/>
            </w:pPr>
            <w:r w:rsidRPr="00474A60">
              <w:t xml:space="preserve">(Paid Parental Leave </w:t>
            </w:r>
            <w:r>
              <w:t xml:space="preserve">Rules </w:t>
            </w:r>
            <w:r w:rsidRPr="00474A60">
              <w:t>2010)</w:t>
            </w:r>
          </w:p>
          <w:p w14:paraId="643AFE4A"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"paid_work" </w:instrText>
            </w:r>
            <w:r>
              <w:fldChar w:fldCharType="separate"/>
            </w:r>
            <w:r w:rsidRPr="002E5FA5">
              <w:t>Subdivision 2.3.2.2</w:t>
            </w:r>
            <w:r w:rsidRPr="002E5FA5">
              <w:tab/>
              <w:t>Paid work</w:t>
            </w:r>
          </w:p>
          <w:p w14:paraId="463A4AE1" w14:textId="77777777" w:rsidR="00DE73D2" w:rsidRPr="002E5FA5" w:rsidRDefault="00DE73D2" w:rsidP="004C257E">
            <w:pPr>
              <w:pStyle w:val="HR"/>
            </w:pPr>
            <w:r w:rsidRPr="002E5FA5">
              <w:rPr>
                <w:rStyle w:val="CharSectno"/>
              </w:rPr>
              <w:t>2.25</w:t>
            </w:r>
            <w:r w:rsidRPr="002E5FA5">
              <w:tab/>
              <w:t>Purpose</w:t>
            </w:r>
          </w:p>
          <w:p w14:paraId="45576617" w14:textId="77777777" w:rsidR="00DE73D2" w:rsidRPr="002E5FA5" w:rsidRDefault="00DE73D2" w:rsidP="004C257E">
            <w:pPr>
              <w:pStyle w:val="R1"/>
            </w:pPr>
            <w:r w:rsidRPr="002E5FA5">
              <w:tab/>
            </w:r>
            <w:r w:rsidRPr="002E5FA5">
              <w:tab/>
              <w:t>This Subdivision is made for subsection 35 (5) of the Act and prescribes what is, or is not, taken to be paid work.</w:t>
            </w:r>
          </w:p>
          <w:p w14:paraId="44F45DB7" w14:textId="77777777" w:rsidR="00DE73D2" w:rsidRPr="002E5FA5" w:rsidRDefault="00DE73D2" w:rsidP="004C257E">
            <w:pPr>
              <w:pStyle w:val="HR"/>
            </w:pPr>
            <w:r w:rsidRPr="002E5FA5">
              <w:rPr>
                <w:rStyle w:val="CharSectno"/>
              </w:rPr>
              <w:t>2.26</w:t>
            </w:r>
            <w:r w:rsidRPr="002E5FA5">
              <w:tab/>
              <w:t>What is not taken to be paid work</w:t>
            </w:r>
          </w:p>
          <w:p w14:paraId="6DBC1BC1" w14:textId="77777777" w:rsidR="00DE73D2" w:rsidRPr="002E5FA5" w:rsidRDefault="00DE73D2" w:rsidP="004C257E">
            <w:pPr>
              <w:pStyle w:val="ZR1"/>
            </w:pPr>
            <w:r w:rsidRPr="002E5FA5">
              <w:tab/>
              <w:t>(1)</w:t>
            </w:r>
            <w:r w:rsidRPr="002E5FA5">
              <w:tab/>
              <w:t>A person is not taken to perform paid work only because the person:</w:t>
            </w:r>
          </w:p>
          <w:p w14:paraId="6481B8FE" w14:textId="77777777" w:rsidR="00DE73D2" w:rsidRPr="002E5FA5" w:rsidRDefault="00DE73D2" w:rsidP="004C257E">
            <w:pPr>
              <w:pStyle w:val="P1"/>
            </w:pPr>
            <w:r w:rsidRPr="002E5FA5">
              <w:tab/>
              <w:t>(a)</w:t>
            </w:r>
            <w:r w:rsidRPr="002E5FA5">
              <w:tab/>
              <w:t>performs an activity which is required to be performed as a condition for receiving a social security payment; or</w:t>
            </w:r>
          </w:p>
          <w:p w14:paraId="5FA2C81B" w14:textId="77777777" w:rsidR="00DE73D2" w:rsidRPr="002E5FA5" w:rsidRDefault="00DE73D2" w:rsidP="004C257E">
            <w:pPr>
              <w:pStyle w:val="P1"/>
            </w:pPr>
            <w:r w:rsidRPr="002E5FA5">
              <w:tab/>
              <w:t>(b)</w:t>
            </w:r>
            <w:r w:rsidRPr="002E5FA5">
              <w:tab/>
              <w:t>both:</w:t>
            </w:r>
          </w:p>
          <w:p w14:paraId="02E399DD" w14:textId="77777777" w:rsidR="00DE73D2" w:rsidRPr="002E5FA5" w:rsidRDefault="00DE73D2" w:rsidP="004C257E">
            <w:pPr>
              <w:pStyle w:val="P2"/>
            </w:pPr>
            <w:r w:rsidRPr="002E5FA5">
              <w:tab/>
              <w:t>(i)</w:t>
            </w:r>
            <w:r w:rsidRPr="002E5FA5">
              <w:tab/>
              <w:t>is a prisoner; and</w:t>
            </w:r>
          </w:p>
          <w:p w14:paraId="709275E5" w14:textId="77777777" w:rsidR="00DE73D2" w:rsidRPr="002E5FA5" w:rsidRDefault="00DE73D2" w:rsidP="004C257E">
            <w:pPr>
              <w:pStyle w:val="P2"/>
            </w:pPr>
            <w:r w:rsidRPr="002E5FA5">
              <w:tab/>
              <w:t>(ii)</w:t>
            </w:r>
            <w:r w:rsidRPr="002E5FA5">
              <w:tab/>
              <w:t>performs work otherwise than under a formal prisoner employment program; or</w:t>
            </w:r>
          </w:p>
          <w:p w14:paraId="3DC1BE64" w14:textId="77777777" w:rsidR="00DE73D2" w:rsidRPr="002E5FA5" w:rsidRDefault="00DE73D2" w:rsidP="004C257E">
            <w:pPr>
              <w:pStyle w:val="P1"/>
            </w:pPr>
            <w:r w:rsidRPr="002E5FA5">
              <w:tab/>
              <w:t>(c)</w:t>
            </w:r>
            <w:r w:rsidRPr="002E5FA5">
              <w:tab/>
              <w:t>engages in an activity as a volunteer, whether or not the person directly or indirectly takes or agrees to take an honorarium, gratuity or similar payment wholly or partly for engaging in the activity; or</w:t>
            </w:r>
          </w:p>
          <w:p w14:paraId="4CB1D7F9" w14:textId="77777777" w:rsidR="00DE73D2" w:rsidRPr="002E5FA5" w:rsidRDefault="00DE73D2" w:rsidP="004C257E">
            <w:pPr>
              <w:pStyle w:val="P1"/>
            </w:pPr>
            <w:r w:rsidRPr="002E5FA5">
              <w:tab/>
              <w:t>(d)</w:t>
            </w:r>
            <w:r w:rsidRPr="002E5FA5">
              <w:tab/>
              <w:t>receives:</w:t>
            </w:r>
          </w:p>
          <w:p w14:paraId="5DB73689" w14:textId="77777777" w:rsidR="00DE73D2" w:rsidRPr="002E5FA5" w:rsidRDefault="00DE73D2" w:rsidP="004C257E">
            <w:pPr>
              <w:pStyle w:val="P2"/>
            </w:pPr>
            <w:r w:rsidRPr="002E5FA5">
              <w:tab/>
              <w:t>(i)</w:t>
            </w:r>
            <w:r w:rsidRPr="002E5FA5">
              <w:tab/>
              <w:t xml:space="preserve">interest, unless subrule (2) applies; or </w:t>
            </w:r>
          </w:p>
          <w:p w14:paraId="58B3FFC2" w14:textId="77777777" w:rsidR="00DE73D2" w:rsidRPr="002E5FA5" w:rsidRDefault="00DE73D2" w:rsidP="004C257E">
            <w:pPr>
              <w:pStyle w:val="P2"/>
            </w:pPr>
            <w:r w:rsidRPr="002E5FA5">
              <w:tab/>
              <w:t>(ii)</w:t>
            </w:r>
            <w:r w:rsidRPr="002E5FA5">
              <w:tab/>
              <w:t>rents, dividends or non-share dividends; or</w:t>
            </w:r>
          </w:p>
          <w:p w14:paraId="0C679517" w14:textId="77777777" w:rsidR="00DE73D2" w:rsidRPr="002E5FA5" w:rsidRDefault="00DE73D2" w:rsidP="004C257E">
            <w:pPr>
              <w:pStyle w:val="P2"/>
            </w:pPr>
            <w:r w:rsidRPr="002E5FA5">
              <w:tab/>
              <w:t>(iii)</w:t>
            </w:r>
            <w:r w:rsidRPr="002E5FA5">
              <w:tab/>
              <w:t>any other passive income.</w:t>
            </w:r>
          </w:p>
          <w:p w14:paraId="7CCF3E23" w14:textId="77777777" w:rsidR="00DE73D2" w:rsidRPr="002E5FA5" w:rsidRDefault="00DE73D2" w:rsidP="004C257E">
            <w:pPr>
              <w:pStyle w:val="R2"/>
            </w:pPr>
            <w:r w:rsidRPr="002E5FA5">
              <w:tab/>
              <w:t>(2)</w:t>
            </w:r>
            <w:r w:rsidRPr="002E5FA5">
              <w:tab/>
              <w:t>Subparagraph (1) (d) (i) does not apply if:</w:t>
            </w:r>
          </w:p>
          <w:p w14:paraId="358FBA0E" w14:textId="77777777" w:rsidR="00DE73D2" w:rsidRPr="002E5FA5" w:rsidRDefault="00DE73D2" w:rsidP="004C257E">
            <w:pPr>
              <w:pStyle w:val="P1"/>
            </w:pPr>
            <w:r w:rsidRPr="002E5FA5">
              <w:tab/>
              <w:t>(a)</w:t>
            </w:r>
            <w:r w:rsidRPr="002E5FA5">
              <w:tab/>
              <w:t>the person’s principal business consists of lending money; or</w:t>
            </w:r>
          </w:p>
          <w:p w14:paraId="65E16FF1" w14:textId="77777777" w:rsidR="00DE73D2" w:rsidRPr="002E5FA5" w:rsidRDefault="00DE73D2" w:rsidP="004C257E">
            <w:pPr>
              <w:pStyle w:val="P1"/>
            </w:pPr>
            <w:r w:rsidRPr="002E5FA5">
              <w:tab/>
              <w:t>(b)</w:t>
            </w:r>
            <w:r w:rsidRPr="002E5FA5">
              <w:tab/>
              <w:t>the interest is received in relation to a debt due to the person for goods supplied or services rendered by the person in the course of the person’s business.</w:t>
            </w:r>
          </w:p>
          <w:p w14:paraId="14906DFC" w14:textId="77777777" w:rsidR="00DE73D2" w:rsidRPr="002E5FA5" w:rsidRDefault="00DE73D2" w:rsidP="004C257E">
            <w:pPr>
              <w:pStyle w:val="R2"/>
            </w:pPr>
            <w:r w:rsidRPr="002E5FA5">
              <w:tab/>
              <w:t>(3)</w:t>
            </w:r>
            <w:r w:rsidRPr="002E5FA5">
              <w:tab/>
              <w:t>In this rule:</w:t>
            </w:r>
          </w:p>
          <w:p w14:paraId="03D81293" w14:textId="77777777" w:rsidR="00DE73D2" w:rsidRPr="002E5FA5" w:rsidRDefault="00DE73D2" w:rsidP="004C257E">
            <w:r w:rsidRPr="002E5FA5">
              <w:rPr>
                <w:b/>
                <w:i/>
              </w:rPr>
              <w:t>passive income</w:t>
            </w:r>
            <w:r w:rsidRPr="002E5FA5">
              <w:t>, for a person, means income that is not obtained as a result of, or derived from, the personal exertion of the person.</w:t>
            </w:r>
          </w:p>
          <w:p w14:paraId="134D4375" w14:textId="77777777" w:rsidR="00DE73D2" w:rsidRPr="002E5FA5" w:rsidRDefault="00DE73D2" w:rsidP="004C257E">
            <w:r w:rsidRPr="002E5FA5">
              <w:rPr>
                <w:b/>
                <w:i/>
              </w:rPr>
              <w:t>social security payment</w:t>
            </w:r>
            <w:r w:rsidRPr="002E5FA5">
              <w:t xml:space="preserve"> has the same meaning as in section 23 of the </w:t>
            </w:r>
            <w:r w:rsidRPr="002E5FA5">
              <w:rPr>
                <w:i/>
              </w:rPr>
              <w:t>Social Security Act 1991</w:t>
            </w:r>
            <w:r w:rsidRPr="002E5FA5">
              <w:t>.</w:t>
            </w:r>
          </w:p>
          <w:p w14:paraId="16219FDF" w14:textId="77777777" w:rsidR="00DE73D2" w:rsidRPr="00952C57" w:rsidRDefault="00DE73D2" w:rsidP="004C257E">
            <w:pPr>
              <w:pStyle w:val="Link"/>
              <w:framePr w:wrap="auto"/>
              <w:rPr>
                <w:rStyle w:val="Hyperlink"/>
              </w:rPr>
            </w:pPr>
            <w:r>
              <w:rPr>
                <w:rStyle w:val="Hyperlink"/>
              </w:rPr>
              <w:fldChar w:fldCharType="end"/>
            </w:r>
          </w:p>
          <w:p w14:paraId="22FEE29D" w14:textId="77777777" w:rsidR="00DE73D2" w:rsidRPr="00474A60" w:rsidRDefault="00DE73D2" w:rsidP="004C257E">
            <w:pPr>
              <w:pStyle w:val="Link"/>
              <w:framePr w:wrap="auto"/>
            </w:pPr>
          </w:p>
        </w:tc>
      </w:tr>
      <w:bookmarkEnd w:id="590"/>
    </w:tbl>
    <w:p w14:paraId="3B920F1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34D7B64" w14:textId="77777777" w:rsidTr="00DE73D2">
        <w:trPr>
          <w:jc w:val="center"/>
        </w:trPr>
        <w:tc>
          <w:tcPr>
            <w:tcW w:w="2267" w:type="dxa"/>
            <w:shd w:val="clear" w:color="auto" w:fill="FFFFFF" w:themeFill="background1"/>
          </w:tcPr>
          <w:p w14:paraId="1FD01561" w14:textId="77777777" w:rsidR="00DE73D2" w:rsidRPr="00DE73D2" w:rsidRDefault="00DE73D2" w:rsidP="004C257E">
            <w:pPr>
              <w:rPr>
                <w:rStyle w:val="Identifier"/>
              </w:rPr>
            </w:pPr>
            <w:bookmarkStart w:id="591" w:name="_Hlk104399342"/>
            <w:r w:rsidRPr="00DE73D2">
              <w:rPr>
                <w:rStyle w:val="Identifier"/>
              </w:rPr>
              <w:t>PPL_work_test.10months_selfE_adopt</w:t>
            </w:r>
          </w:p>
        </w:tc>
        <w:tc>
          <w:tcPr>
            <w:tcW w:w="7653" w:type="dxa"/>
            <w:shd w:val="clear" w:color="auto" w:fill="FFFFFF" w:themeFill="background1"/>
            <w:tcMar>
              <w:left w:w="28" w:type="dxa"/>
              <w:right w:w="28" w:type="dxa"/>
            </w:tcMar>
          </w:tcPr>
          <w:p w14:paraId="0CD0FE16" w14:textId="77777777" w:rsidR="00DE73D2" w:rsidRPr="00474A60" w:rsidRDefault="00DE73D2" w:rsidP="004C257E">
            <w:pPr>
              <w:pStyle w:val="PlainText"/>
            </w:pPr>
            <w:r w:rsidRPr="00474A60">
              <w:t>(Paid Parental Leave Act 2010)</w:t>
            </w:r>
          </w:p>
          <w:p w14:paraId="48B04F49"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"work_test_method_statement" </w:instrText>
            </w:r>
            <w:r>
              <w:fldChar w:fldCharType="separate"/>
            </w:r>
            <w:r w:rsidRPr="006254AE">
              <w:rPr>
                <w:rStyle w:val="CharSectno"/>
              </w:rPr>
              <w:t>32</w:t>
            </w:r>
            <w:r w:rsidRPr="006254AE">
              <w:t xml:space="preserve">  When a person satisfies the </w:t>
            </w:r>
            <w:r w:rsidRPr="006254AE">
              <w:rPr>
                <w:i/>
              </w:rPr>
              <w:t>work test</w:t>
            </w:r>
          </w:p>
          <w:p w14:paraId="2EDE6D53" w14:textId="77777777" w:rsidR="00DE73D2" w:rsidRPr="006254AE" w:rsidRDefault="00DE73D2" w:rsidP="004C257E">
            <w:pPr>
              <w:pStyle w:val="subsection0"/>
            </w:pPr>
            <w:r w:rsidRPr="006254AE">
              <w:tab/>
            </w:r>
            <w:r w:rsidRPr="006254AE">
              <w:tab/>
              <w:t>To work out whether a person satisfies the</w:t>
            </w:r>
            <w:r w:rsidRPr="006254AE">
              <w:rPr>
                <w:b/>
                <w:i/>
              </w:rPr>
              <w:t xml:space="preserve"> work test </w:t>
            </w:r>
            <w:r w:rsidRPr="006254AE">
              <w:t>on a day, use the following method statement:</w:t>
            </w:r>
          </w:p>
          <w:p w14:paraId="2614DFC5" w14:textId="77777777" w:rsidR="00DE73D2" w:rsidRPr="006254AE" w:rsidRDefault="00DE73D2" w:rsidP="004C257E">
            <w:pPr>
              <w:pStyle w:val="BoxHeadItalic"/>
            </w:pPr>
            <w:r w:rsidRPr="006254AE">
              <w:t>Method statement</w:t>
            </w:r>
          </w:p>
          <w:p w14:paraId="09D96183" w14:textId="77777777" w:rsidR="00DE73D2" w:rsidRPr="006254AE" w:rsidRDefault="00DE73D2" w:rsidP="004C257E">
            <w:pPr>
              <w:pStyle w:val="BoxStep"/>
            </w:pPr>
            <w:r w:rsidRPr="006254AE">
              <w:t>Step 1.</w:t>
            </w:r>
            <w:r w:rsidRPr="006254AE">
              <w:tab/>
              <w:t>Work out the person’s work test period.</w:t>
            </w:r>
          </w:p>
          <w:p w14:paraId="737E8301" w14:textId="77777777" w:rsidR="00DE73D2" w:rsidRPr="006254AE" w:rsidRDefault="00DE73D2" w:rsidP="004C257E">
            <w:pPr>
              <w:pStyle w:val="BoxNote"/>
            </w:pPr>
            <w:r w:rsidRPr="006254AE">
              <w:tab/>
              <w:t>Note:</w:t>
            </w:r>
            <w:r w:rsidRPr="006254AE">
              <w:tab/>
            </w:r>
            <w:r w:rsidRPr="006254AE">
              <w:rPr>
                <w:b/>
                <w:i/>
              </w:rPr>
              <w:t xml:space="preserve">Work test period </w:t>
            </w:r>
            <w:r w:rsidRPr="006254AE">
              <w:t>is defined in section</w:t>
            </w:r>
            <w:r>
              <w:t> </w:t>
            </w:r>
            <w:r w:rsidRPr="006254AE">
              <w:t>33 for primary claimants and secondary claimants and in section</w:t>
            </w:r>
            <w:r>
              <w:t> </w:t>
            </w:r>
            <w:r w:rsidRPr="006254AE">
              <w:t>115CD for DAPP claimants.</w:t>
            </w:r>
          </w:p>
          <w:p w14:paraId="5774A1D7" w14:textId="77777777" w:rsidR="00DE73D2" w:rsidRPr="006254AE" w:rsidRDefault="00DE73D2" w:rsidP="004C257E">
            <w:pPr>
              <w:pStyle w:val="BoxStep"/>
            </w:pPr>
            <w:r w:rsidRPr="006254AE">
              <w:t>Step 2.</w:t>
            </w:r>
            <w:r w:rsidRPr="006254AE">
              <w:tab/>
              <w:t>Work out the days in the work test period on which the person has and has not performed qualifying work.</w:t>
            </w:r>
          </w:p>
          <w:p w14:paraId="3071A546" w14:textId="77777777" w:rsidR="00DE73D2" w:rsidRPr="006254AE" w:rsidRDefault="00DE73D2" w:rsidP="004C257E">
            <w:pPr>
              <w:pStyle w:val="BoxNote"/>
            </w:pPr>
            <w:r w:rsidRPr="006254AE">
              <w:tab/>
              <w:t>Note:</w:t>
            </w:r>
            <w:r w:rsidRPr="006254AE">
              <w:tab/>
            </w:r>
            <w:r w:rsidRPr="006254AE">
              <w:rPr>
                <w:b/>
                <w:i/>
              </w:rPr>
              <w:t>Qualifying work</w:t>
            </w:r>
            <w:r w:rsidRPr="006254AE">
              <w:t xml:space="preserve"> is defined in section</w:t>
            </w:r>
            <w:r>
              <w:t> </w:t>
            </w:r>
            <w:r w:rsidRPr="006254AE">
              <w:t>34.</w:t>
            </w:r>
          </w:p>
          <w:p w14:paraId="12DE450D" w14:textId="77777777" w:rsidR="00DE73D2" w:rsidRPr="006254AE" w:rsidRDefault="00DE73D2" w:rsidP="004C257E">
            <w:pPr>
              <w:pStyle w:val="BoxStep"/>
            </w:pPr>
            <w:r w:rsidRPr="006254AE">
              <w:t>Step 3.</w:t>
            </w:r>
            <w:r w:rsidRPr="006254AE">
              <w:tab/>
              <w:t>Work out whether any days on which the person has not performed qualifying work during the work test period fall within a permissible break.</w:t>
            </w:r>
          </w:p>
          <w:p w14:paraId="740BB64C" w14:textId="77777777" w:rsidR="00DE73D2" w:rsidRPr="006254AE" w:rsidRDefault="00DE73D2" w:rsidP="004C257E">
            <w:pPr>
              <w:pStyle w:val="BoxNote"/>
            </w:pPr>
            <w:r w:rsidRPr="006254AE">
              <w:tab/>
              <w:t>Note:</w:t>
            </w:r>
            <w:r w:rsidRPr="006254AE">
              <w:tab/>
            </w:r>
            <w:r w:rsidRPr="006254AE">
              <w:rPr>
                <w:b/>
                <w:i/>
              </w:rPr>
              <w:t>Permissible break</w:t>
            </w:r>
            <w:r w:rsidRPr="006254AE">
              <w:t xml:space="preserve"> is defined in section</w:t>
            </w:r>
            <w:r>
              <w:t> </w:t>
            </w:r>
            <w:r w:rsidRPr="006254AE">
              <w:t>36.</w:t>
            </w:r>
          </w:p>
          <w:p w14:paraId="005D72C1" w14:textId="77777777" w:rsidR="00DE73D2" w:rsidRPr="006254AE" w:rsidRDefault="00DE73D2" w:rsidP="004C257E">
            <w:pPr>
              <w:pStyle w:val="BoxStep"/>
            </w:pPr>
            <w:r w:rsidRPr="006254AE">
              <w:t>Step 4.</w:t>
            </w:r>
            <w:r w:rsidRPr="006254AE">
              <w:tab/>
              <w:t xml:space="preserve">Work out whether there is a period (a </w:t>
            </w:r>
            <w:r w:rsidRPr="006254AE">
              <w:rPr>
                <w:b/>
                <w:i/>
              </w:rPr>
              <w:t>qualifying period</w:t>
            </w:r>
            <w:r w:rsidRPr="006254AE">
              <w:t>) of 295 consecutive days in the work test period that are days:</w:t>
            </w:r>
          </w:p>
          <w:p w14:paraId="1C081462" w14:textId="77777777" w:rsidR="00DE73D2" w:rsidRPr="006254AE" w:rsidRDefault="00DE73D2" w:rsidP="004C257E">
            <w:pPr>
              <w:pStyle w:val="BoxPara"/>
            </w:pPr>
            <w:r w:rsidRPr="006254AE">
              <w:tab/>
              <w:t>(a)</w:t>
            </w:r>
            <w:r w:rsidRPr="006254AE">
              <w:tab/>
              <w:t>on which the person has performed qualifying work; or</w:t>
            </w:r>
          </w:p>
          <w:p w14:paraId="7D02A4E7" w14:textId="77777777" w:rsidR="00DE73D2" w:rsidRPr="006254AE" w:rsidRDefault="00DE73D2" w:rsidP="004C257E">
            <w:pPr>
              <w:pStyle w:val="BoxPara"/>
            </w:pPr>
            <w:r w:rsidRPr="006254AE">
              <w:tab/>
              <w:t>(b)</w:t>
            </w:r>
            <w:r w:rsidRPr="006254AE">
              <w:tab/>
              <w:t>that fall within a permissible break.</w:t>
            </w:r>
          </w:p>
          <w:p w14:paraId="697D2E12" w14:textId="77777777" w:rsidR="00DE73D2" w:rsidRPr="006254AE" w:rsidRDefault="00DE73D2" w:rsidP="004C257E">
            <w:pPr>
              <w:pStyle w:val="BoxStep"/>
            </w:pPr>
            <w:r w:rsidRPr="006254AE">
              <w:t>Step 5.</w:t>
            </w:r>
            <w:r w:rsidRPr="006254AE">
              <w:tab/>
              <w:t>If the person has performed at least 330 hours of qualifying work in a qualifying period, the person satisfies the</w:t>
            </w:r>
            <w:r w:rsidRPr="006254AE">
              <w:rPr>
                <w:b/>
                <w:i/>
              </w:rPr>
              <w:t xml:space="preserve"> work test</w:t>
            </w:r>
            <w:r w:rsidRPr="006254AE">
              <w:t>.</w:t>
            </w:r>
          </w:p>
          <w:p w14:paraId="025D67FF" w14:textId="77777777" w:rsidR="00DE73D2" w:rsidRPr="006254AE" w:rsidRDefault="00DE73D2" w:rsidP="004C257E">
            <w:pPr>
              <w:pStyle w:val="notetext"/>
            </w:pPr>
            <w:r w:rsidRPr="006254AE">
              <w:t>Note 1:</w:t>
            </w:r>
            <w:r w:rsidRPr="006254AE">
              <w:tab/>
              <w:t>A person may also satisfy the work test despite not satisfying the test in step 5, if:</w:t>
            </w:r>
          </w:p>
          <w:p w14:paraId="546B53FD" w14:textId="77777777" w:rsidR="00DE73D2" w:rsidRPr="006254AE" w:rsidRDefault="00DE73D2" w:rsidP="004C257E">
            <w:pPr>
              <w:pStyle w:val="notepara"/>
            </w:pPr>
            <w:r w:rsidRPr="006254AE">
              <w:t>(a)</w:t>
            </w:r>
            <w:r w:rsidRPr="006254AE">
              <w:tab/>
              <w:t>the child was born prematurely; or</w:t>
            </w:r>
          </w:p>
          <w:p w14:paraId="3481ED26" w14:textId="77777777" w:rsidR="00DE73D2" w:rsidRPr="006254AE" w:rsidRDefault="00DE73D2" w:rsidP="004C257E">
            <w:pPr>
              <w:pStyle w:val="notepara"/>
            </w:pPr>
            <w:r w:rsidRPr="006254AE">
              <w:t>(b)</w:t>
            </w:r>
            <w:r w:rsidRPr="006254AE">
              <w:tab/>
              <w:t>while the person was pregnant with the child, the person had complications or illness related to the pregnancy which prevented the person from performing paid work.</w:t>
            </w:r>
          </w:p>
          <w:p w14:paraId="7773AC49" w14:textId="77777777" w:rsidR="00DE73D2" w:rsidRPr="006254AE" w:rsidRDefault="00DE73D2" w:rsidP="004C257E">
            <w:pPr>
              <w:pStyle w:val="notetext"/>
            </w:pPr>
            <w:r w:rsidRPr="006254AE">
              <w:tab/>
              <w:t>See sections</w:t>
            </w:r>
            <w:r>
              <w:t> </w:t>
            </w:r>
            <w:r w:rsidRPr="006254AE">
              <w:t>36A (for claimants for parental leave pay) and 115CE (for DAPP claimants).</w:t>
            </w:r>
          </w:p>
          <w:p w14:paraId="2BA5526C" w14:textId="77777777" w:rsidR="00DE73D2" w:rsidRPr="006254AE" w:rsidRDefault="00DE73D2" w:rsidP="004C257E">
            <w:pPr>
              <w:pStyle w:val="notetext"/>
            </w:pPr>
            <w:r w:rsidRPr="006254AE">
              <w:t>Note 2:</w:t>
            </w:r>
            <w:r w:rsidRPr="006254AE">
              <w:tab/>
              <w:t>Section</w:t>
            </w:r>
            <w:r>
              <w:t> </w:t>
            </w:r>
            <w:r w:rsidRPr="006254AE">
              <w:t>36B is an alternative way of satisfying the work test for a person claiming parental leave pay who is already eligible for dad and partner pay. An equivalent provision is in section</w:t>
            </w:r>
            <w:r>
              <w:t> </w:t>
            </w:r>
            <w:r w:rsidRPr="006254AE">
              <w:t>115CF for a DAPP claimant who is already eligible for parental leave pay.</w:t>
            </w:r>
          </w:p>
          <w:p w14:paraId="0057D447" w14:textId="77777777" w:rsidR="00DE73D2" w:rsidRPr="006254AE" w:rsidRDefault="00DE73D2" w:rsidP="004C257E">
            <w:pPr>
              <w:pStyle w:val="notetext"/>
            </w:pPr>
            <w:r w:rsidRPr="006254AE">
              <w:t>Note 3:</w:t>
            </w:r>
            <w:r w:rsidRPr="006254AE">
              <w:tab/>
              <w:t xml:space="preserve">If the person performs qualifying work on a day because of </w:t>
            </w:r>
            <w:r>
              <w:t>paragraph (</w:t>
            </w:r>
            <w:r w:rsidRPr="006254AE">
              <w:t xml:space="preserve">c) or (d) of the definition of </w:t>
            </w:r>
            <w:r w:rsidRPr="006254AE">
              <w:rPr>
                <w:b/>
                <w:i/>
              </w:rPr>
              <w:t>qualifying work</w:t>
            </w:r>
            <w:r w:rsidRPr="006254AE">
              <w:t xml:space="preserve"> in subsection</w:t>
            </w:r>
            <w:r>
              <w:t> </w:t>
            </w:r>
            <w:r w:rsidRPr="006254AE">
              <w:t>34(1), see section</w:t>
            </w:r>
            <w:r>
              <w:t> </w:t>
            </w:r>
            <w:r w:rsidRPr="006254AE">
              <w:t>35A to work out the hours of qualifying work the person is taken to have performed on the day.</w:t>
            </w:r>
          </w:p>
          <w:p w14:paraId="44774F81" w14:textId="77777777" w:rsidR="00DE73D2" w:rsidRPr="00474A60" w:rsidRDefault="00DE73D2" w:rsidP="004C257E">
            <w:pPr>
              <w:pStyle w:val="Link"/>
              <w:framePr w:wrap="auto"/>
            </w:pPr>
            <w:r>
              <w:rPr>
                <w:rStyle w:val="Hyperlink"/>
              </w:rPr>
              <w:fldChar w:fldCharType="end"/>
            </w:r>
          </w:p>
          <w:p w14:paraId="3031EC0C" w14:textId="77777777" w:rsidR="00DE73D2" w:rsidRPr="00474A60" w:rsidRDefault="00DE73D2" w:rsidP="004C257E">
            <w:pPr>
              <w:pStyle w:val="PlainText"/>
            </w:pPr>
            <w:r w:rsidRPr="00474A60">
              <w:t>(Paid Parental Leave Act 2010)</w:t>
            </w:r>
          </w:p>
          <w:p w14:paraId="0639449B"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"work_test_paid_work_full" </w:instrText>
            </w:r>
            <w:r>
              <w:fldChar w:fldCharType="separate"/>
            </w:r>
            <w:r w:rsidRPr="006254AE">
              <w:rPr>
                <w:rStyle w:val="CharSectno"/>
              </w:rPr>
              <w:t>33</w:t>
            </w:r>
            <w:r w:rsidRPr="006254AE">
              <w:t xml:space="preserve">  The </w:t>
            </w:r>
            <w:r w:rsidRPr="006254AE">
              <w:rPr>
                <w:i/>
              </w:rPr>
              <w:t>work test period</w:t>
            </w:r>
          </w:p>
          <w:p w14:paraId="5E09A348" w14:textId="77777777" w:rsidR="00DE73D2" w:rsidRPr="006254AE" w:rsidRDefault="00DE73D2" w:rsidP="004C257E">
            <w:pPr>
              <w:pStyle w:val="SubsectionHead"/>
            </w:pPr>
            <w:r w:rsidRPr="006254AE">
              <w:t>Primary claimant’s work test period</w:t>
            </w:r>
          </w:p>
          <w:p w14:paraId="32C9EB1B" w14:textId="77777777" w:rsidR="00DE73D2" w:rsidRPr="006254AE" w:rsidRDefault="00DE73D2" w:rsidP="004C257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074D3E82" w14:textId="77777777" w:rsidR="00DE73D2" w:rsidRPr="006254AE" w:rsidRDefault="00DE73D2" w:rsidP="004C257E">
            <w:pPr>
              <w:pStyle w:val="paragraph"/>
            </w:pPr>
            <w:r w:rsidRPr="006254AE">
              <w:tab/>
              <w:t>(a)</w:t>
            </w:r>
            <w:r w:rsidRPr="006254AE">
              <w:tab/>
              <w:t>if the child is born on or before the expected date of birth of the child—the day the child is born; or</w:t>
            </w:r>
          </w:p>
          <w:p w14:paraId="3963B095" w14:textId="77777777" w:rsidR="00DE73D2" w:rsidRPr="006254AE" w:rsidRDefault="00DE73D2" w:rsidP="004C257E">
            <w:pPr>
              <w:pStyle w:val="paragraph"/>
            </w:pPr>
            <w:r w:rsidRPr="006254AE">
              <w:tab/>
              <w:t>(b)</w:t>
            </w:r>
            <w:r w:rsidRPr="006254AE">
              <w:tab/>
              <w:t>if the child is born after the expected date of birth of the child—either:</w:t>
            </w:r>
          </w:p>
          <w:p w14:paraId="407A162D" w14:textId="77777777" w:rsidR="00DE73D2" w:rsidRPr="006254AE" w:rsidRDefault="00DE73D2" w:rsidP="004C257E">
            <w:pPr>
              <w:pStyle w:val="paragraphsub"/>
            </w:pPr>
            <w:r w:rsidRPr="006254AE">
              <w:tab/>
              <w:t>(i)</w:t>
            </w:r>
            <w:r w:rsidRPr="006254AE">
              <w:tab/>
              <w:t>the day the child is born; or</w:t>
            </w:r>
          </w:p>
          <w:p w14:paraId="26B19238" w14:textId="77777777" w:rsidR="00DE73D2" w:rsidRPr="006254AE" w:rsidRDefault="00DE73D2" w:rsidP="004C257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054327F8" w14:textId="77777777" w:rsidR="00DE73D2" w:rsidRPr="006254AE" w:rsidRDefault="00DE73D2" w:rsidP="004C257E">
            <w:pPr>
              <w:pStyle w:val="subsection0"/>
            </w:pPr>
            <w:r w:rsidRPr="006254AE">
              <w:tab/>
              <w:t>(2)</w:t>
            </w:r>
            <w:r w:rsidRPr="006254AE">
              <w:tab/>
              <w:t xml:space="preserve">However, for the purposes of making an initial eligibility determination on a primary claim that is made before the child is born, the </w:t>
            </w:r>
            <w:r w:rsidRPr="006254AE">
              <w:rPr>
                <w:b/>
                <w:i/>
              </w:rPr>
              <w:t>work test period</w:t>
            </w:r>
            <w:r w:rsidRPr="006254AE">
              <w:t xml:space="preserve"> for the primary claimant is the 392 days immediately before the expected date of birth of the child.</w:t>
            </w:r>
          </w:p>
          <w:p w14:paraId="7C60FC5A" w14:textId="77777777" w:rsidR="00DE73D2" w:rsidRPr="006254AE" w:rsidRDefault="00DE73D2" w:rsidP="004C257E">
            <w:pPr>
              <w:pStyle w:val="SubsectionHead"/>
            </w:pPr>
            <w:r w:rsidRPr="006254AE">
              <w:t>Secondary claimant’s work test period</w:t>
            </w:r>
          </w:p>
          <w:p w14:paraId="2FBE0FCB" w14:textId="77777777" w:rsidR="00DE73D2" w:rsidRPr="006254AE" w:rsidRDefault="00DE73D2" w:rsidP="004C257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2970A568" w14:textId="77777777" w:rsidR="00DE73D2" w:rsidRPr="006254AE" w:rsidRDefault="00DE73D2" w:rsidP="004C257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61864545" w14:textId="77777777" w:rsidR="00DE73D2" w:rsidRPr="006254AE" w:rsidRDefault="00DE73D2" w:rsidP="004C257E">
            <w:pPr>
              <w:pStyle w:val="ActHead5"/>
            </w:pPr>
            <w:r w:rsidRPr="006254AE">
              <w:rPr>
                <w:rStyle w:val="CharSectno"/>
              </w:rPr>
              <w:t>34</w:t>
            </w:r>
            <w:r w:rsidRPr="006254AE">
              <w:t xml:space="preserve">  When a person performs </w:t>
            </w:r>
            <w:r w:rsidRPr="006254AE">
              <w:rPr>
                <w:i/>
              </w:rPr>
              <w:t>qualifying work</w:t>
            </w:r>
          </w:p>
          <w:p w14:paraId="771C54A2" w14:textId="77777777" w:rsidR="00DE73D2" w:rsidRPr="006254AE" w:rsidRDefault="00DE73D2" w:rsidP="004C257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14E7D2A0" w14:textId="77777777" w:rsidR="00DE73D2" w:rsidRPr="006254AE" w:rsidRDefault="00DE73D2" w:rsidP="004C257E">
            <w:pPr>
              <w:pStyle w:val="paragraph"/>
            </w:pPr>
            <w:r w:rsidRPr="006254AE">
              <w:tab/>
              <w:t>(a)</w:t>
            </w:r>
            <w:r w:rsidRPr="006254AE">
              <w:tab/>
              <w:t>the person performs at least one hour of paid work;</w:t>
            </w:r>
          </w:p>
          <w:p w14:paraId="1C87FCB3" w14:textId="77777777" w:rsidR="00DE73D2" w:rsidRPr="006254AE" w:rsidRDefault="00DE73D2" w:rsidP="004C257E">
            <w:pPr>
              <w:pStyle w:val="paragraph"/>
            </w:pPr>
            <w:r w:rsidRPr="006254AE">
              <w:tab/>
              <w:t>(b)</w:t>
            </w:r>
            <w:r w:rsidRPr="006254AE">
              <w:tab/>
              <w:t>the person takes a period of paid leave of at least one hour;</w:t>
            </w:r>
          </w:p>
          <w:p w14:paraId="27F617D3" w14:textId="77777777" w:rsidR="00DE73D2" w:rsidRPr="006254AE" w:rsidRDefault="00DE73D2" w:rsidP="004C257E">
            <w:pPr>
              <w:pStyle w:val="paragraph"/>
            </w:pPr>
            <w:r w:rsidRPr="006254AE">
              <w:tab/>
              <w:t>(c)</w:t>
            </w:r>
            <w:r w:rsidRPr="006254AE">
              <w:tab/>
              <w:t>the day is in the person’s PPL period for a previous child;</w:t>
            </w:r>
          </w:p>
          <w:p w14:paraId="26FCC75B" w14:textId="77777777" w:rsidR="00DE73D2" w:rsidRPr="006254AE" w:rsidRDefault="00DE73D2" w:rsidP="004C257E">
            <w:pPr>
              <w:pStyle w:val="paragraph"/>
            </w:pPr>
            <w:r w:rsidRPr="006254AE">
              <w:tab/>
              <w:t>(d)</w:t>
            </w:r>
            <w:r w:rsidRPr="006254AE">
              <w:tab/>
              <w:t>the day is in the person’s DAPP period for a previous child.</w:t>
            </w:r>
          </w:p>
          <w:p w14:paraId="4A78AF65" w14:textId="77777777" w:rsidR="00DE73D2" w:rsidRPr="006254AE" w:rsidRDefault="00DE73D2" w:rsidP="004C257E">
            <w:pPr>
              <w:pStyle w:val="subsection0"/>
            </w:pPr>
            <w:r w:rsidRPr="006254AE">
              <w:tab/>
              <w:t>(2)</w:t>
            </w:r>
            <w:r w:rsidRPr="006254AE">
              <w:tab/>
              <w:t xml:space="preserve">For the purposes of </w:t>
            </w:r>
            <w:r>
              <w:t>paragraph (</w:t>
            </w:r>
            <w:r w:rsidRPr="006254AE">
              <w:t>1)(b), the PPL rules may prescribe what is, or is not, taken to be paid leave.</w:t>
            </w:r>
          </w:p>
          <w:p w14:paraId="12ED9E85" w14:textId="77777777" w:rsidR="00DE73D2" w:rsidRPr="006254AE" w:rsidRDefault="00DE73D2" w:rsidP="004C257E">
            <w:pPr>
              <w:pStyle w:val="ActHead5"/>
            </w:pPr>
            <w:r w:rsidRPr="006254AE">
              <w:rPr>
                <w:rStyle w:val="CharSectno"/>
              </w:rPr>
              <w:t>35</w:t>
            </w:r>
            <w:r w:rsidRPr="006254AE">
              <w:t xml:space="preserve">  When a person performs </w:t>
            </w:r>
            <w:r w:rsidRPr="006254AE">
              <w:rPr>
                <w:i/>
              </w:rPr>
              <w:t>paid work</w:t>
            </w:r>
          </w:p>
          <w:p w14:paraId="40E70C37" w14:textId="77777777" w:rsidR="00DE73D2" w:rsidRPr="006254AE" w:rsidRDefault="00DE73D2" w:rsidP="004C257E">
            <w:pPr>
              <w:pStyle w:val="SubsectionHead"/>
            </w:pPr>
            <w:r w:rsidRPr="006254AE">
              <w:t>People other than self</w:t>
            </w:r>
            <w:r>
              <w:noBreakHyphen/>
            </w:r>
            <w:r w:rsidRPr="006254AE">
              <w:t>employed</w:t>
            </w:r>
          </w:p>
          <w:p w14:paraId="7ACC60C9" w14:textId="77777777" w:rsidR="00DE73D2" w:rsidRPr="006254AE" w:rsidRDefault="00DE73D2" w:rsidP="004C257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0DA9F1D0" w14:textId="77777777" w:rsidR="00DE73D2" w:rsidRPr="006254AE" w:rsidRDefault="00DE73D2" w:rsidP="004C257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4BAE7687" w14:textId="77777777" w:rsidR="00DE73D2" w:rsidRPr="006254AE" w:rsidRDefault="00DE73D2" w:rsidP="004C257E">
            <w:pPr>
              <w:pStyle w:val="SubsectionHead"/>
            </w:pPr>
            <w:r w:rsidRPr="006254AE">
              <w:t>Self</w:t>
            </w:r>
            <w:r>
              <w:noBreakHyphen/>
            </w:r>
            <w:r w:rsidRPr="006254AE">
              <w:t>employed</w:t>
            </w:r>
          </w:p>
          <w:p w14:paraId="7F05FB32" w14:textId="77777777" w:rsidR="00DE73D2" w:rsidRPr="006254AE" w:rsidRDefault="00DE73D2" w:rsidP="004C257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2382AB6C" w14:textId="77777777" w:rsidR="00DE73D2" w:rsidRPr="006254AE" w:rsidRDefault="00DE73D2" w:rsidP="004C257E">
            <w:pPr>
              <w:pStyle w:val="paragraph"/>
            </w:pPr>
            <w:r w:rsidRPr="006254AE">
              <w:tab/>
              <w:t>(a)</w:t>
            </w:r>
            <w:r w:rsidRPr="006254AE">
              <w:tab/>
              <w:t>the person (whether alone or with others); or</w:t>
            </w:r>
          </w:p>
          <w:p w14:paraId="66F70441" w14:textId="77777777" w:rsidR="00DE73D2" w:rsidRPr="006254AE" w:rsidRDefault="00DE73D2" w:rsidP="004C257E">
            <w:pPr>
              <w:pStyle w:val="paragraph"/>
            </w:pPr>
            <w:r w:rsidRPr="006254AE">
              <w:tab/>
              <w:t>(b)</w:t>
            </w:r>
            <w:r w:rsidRPr="006254AE">
              <w:tab/>
              <w:t>an entity that is controlled by the person (whether alone or with others).</w:t>
            </w:r>
          </w:p>
          <w:p w14:paraId="2D6B3065" w14:textId="77777777" w:rsidR="00DE73D2" w:rsidRPr="006254AE" w:rsidRDefault="00DE73D2" w:rsidP="004C257E">
            <w:pPr>
              <w:pStyle w:val="SubsectionHead"/>
            </w:pPr>
            <w:r w:rsidRPr="006254AE">
              <w:t xml:space="preserve">When a person </w:t>
            </w:r>
            <w:r w:rsidRPr="006254AE">
              <w:rPr>
                <w:b/>
              </w:rPr>
              <w:t>controls</w:t>
            </w:r>
            <w:r w:rsidRPr="006254AE">
              <w:t xml:space="preserve"> an entity</w:t>
            </w:r>
          </w:p>
          <w:p w14:paraId="042C530F" w14:textId="77777777" w:rsidR="00DE73D2" w:rsidRPr="006254AE" w:rsidRDefault="00DE73D2" w:rsidP="004C257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337B1B0D" w14:textId="77777777" w:rsidR="00DE73D2" w:rsidRPr="006254AE" w:rsidRDefault="00DE73D2" w:rsidP="004C257E">
            <w:pPr>
              <w:pStyle w:val="SubsectionHead"/>
            </w:pPr>
            <w:r w:rsidRPr="006254AE">
              <w:t>PPL rules about what paid work is</w:t>
            </w:r>
          </w:p>
          <w:p w14:paraId="14C988D5" w14:textId="77777777" w:rsidR="00DE73D2" w:rsidRPr="006254AE" w:rsidRDefault="00DE73D2" w:rsidP="004C257E">
            <w:pPr>
              <w:pStyle w:val="subsection0"/>
            </w:pPr>
            <w:r w:rsidRPr="006254AE">
              <w:tab/>
              <w:t>(5)</w:t>
            </w:r>
            <w:r w:rsidRPr="006254AE">
              <w:tab/>
              <w:t>The PPL rules may prescribe what is, or is not, taken to be paid work.</w:t>
            </w:r>
          </w:p>
          <w:p w14:paraId="12931552" w14:textId="77777777" w:rsidR="00DE73D2" w:rsidRPr="006254AE" w:rsidRDefault="00DE73D2" w:rsidP="004C257E">
            <w:pPr>
              <w:pStyle w:val="ActHead5"/>
            </w:pPr>
            <w:r w:rsidRPr="006254AE">
              <w:rPr>
                <w:rStyle w:val="CharSectno"/>
              </w:rPr>
              <w:t>35A</w:t>
            </w:r>
            <w:r w:rsidRPr="006254AE">
              <w:t xml:space="preserve">  Hours of qualifying work on a day in a PPL or DAPP period</w:t>
            </w:r>
          </w:p>
          <w:p w14:paraId="2FA59846" w14:textId="77777777" w:rsidR="00DE73D2" w:rsidRPr="006254AE" w:rsidRDefault="00DE73D2" w:rsidP="004C257E">
            <w:pPr>
              <w:pStyle w:val="SubsectionHead"/>
            </w:pPr>
            <w:r w:rsidRPr="006254AE">
              <w:t>If person does not perform paid work or take paid leave in previous PPL or DAPP period</w:t>
            </w:r>
          </w:p>
          <w:p w14:paraId="7ECF72B8" w14:textId="77777777" w:rsidR="00DE73D2" w:rsidRPr="006254AE" w:rsidRDefault="00DE73D2" w:rsidP="004C257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7770ED02" w14:textId="77777777" w:rsidR="00DE73D2" w:rsidRPr="006254AE" w:rsidRDefault="00DE73D2" w:rsidP="004C257E">
            <w:pPr>
              <w:pStyle w:val="paragraph"/>
            </w:pPr>
            <w:r w:rsidRPr="006254AE">
              <w:tab/>
              <w:t>(a)</w:t>
            </w:r>
            <w:r w:rsidRPr="006254AE">
              <w:tab/>
              <w:t>7.6 hours of work, if the day is a week day; and</w:t>
            </w:r>
          </w:p>
          <w:p w14:paraId="424162C8" w14:textId="77777777" w:rsidR="00DE73D2" w:rsidRPr="006254AE" w:rsidRDefault="00DE73D2" w:rsidP="004C257E">
            <w:pPr>
              <w:pStyle w:val="paragraph"/>
            </w:pPr>
            <w:r w:rsidRPr="006254AE">
              <w:tab/>
              <w:t>(b)</w:t>
            </w:r>
            <w:r w:rsidRPr="006254AE">
              <w:tab/>
              <w:t>no hours of work, if the day is a Saturday or Sunday.</w:t>
            </w:r>
          </w:p>
          <w:p w14:paraId="617772A3" w14:textId="77777777" w:rsidR="00DE73D2" w:rsidRPr="006254AE" w:rsidRDefault="00DE73D2" w:rsidP="004C257E">
            <w:pPr>
              <w:pStyle w:val="SubsectionHead"/>
            </w:pPr>
            <w:r w:rsidRPr="006254AE">
              <w:t>If person performs paid work in previous PPL or DAPP period</w:t>
            </w:r>
          </w:p>
          <w:p w14:paraId="3E75CB34" w14:textId="77777777" w:rsidR="00DE73D2" w:rsidRPr="006254AE" w:rsidRDefault="00DE73D2" w:rsidP="004C257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48016A9F" w14:textId="77777777" w:rsidR="00DE73D2" w:rsidRPr="006254AE" w:rsidRDefault="00DE73D2" w:rsidP="004C257E">
            <w:pPr>
              <w:pStyle w:val="paragraph"/>
            </w:pPr>
            <w:r w:rsidRPr="006254AE">
              <w:tab/>
              <w:t>(a)</w:t>
            </w:r>
            <w:r w:rsidRPr="006254AE">
              <w:tab/>
              <w:t>the person performs at least one hour of paid work on the day; and</w:t>
            </w:r>
          </w:p>
          <w:p w14:paraId="796442B4" w14:textId="77777777" w:rsidR="00DE73D2" w:rsidRPr="006254AE" w:rsidRDefault="00DE73D2" w:rsidP="004C257E">
            <w:pPr>
              <w:pStyle w:val="paragraph"/>
            </w:pPr>
            <w:r w:rsidRPr="006254AE">
              <w:tab/>
              <w:t>(b)</w:t>
            </w:r>
            <w:r w:rsidRPr="006254AE">
              <w:tab/>
              <w:t>the day is in the person’s PPL period or DAPP period for a previous child;</w:t>
            </w:r>
          </w:p>
          <w:p w14:paraId="165FF7A4" w14:textId="77777777" w:rsidR="00DE73D2" w:rsidRPr="006254AE" w:rsidRDefault="00DE73D2" w:rsidP="004C257E">
            <w:pPr>
              <w:pStyle w:val="subsection2"/>
            </w:pPr>
            <w:r w:rsidRPr="006254AE">
              <w:t>the person is taken to have performed on that day the greater of:</w:t>
            </w:r>
          </w:p>
          <w:p w14:paraId="7AAC18FB" w14:textId="77777777" w:rsidR="00DE73D2" w:rsidRPr="006254AE" w:rsidRDefault="00DE73D2" w:rsidP="004C257E">
            <w:pPr>
              <w:pStyle w:val="paragraph"/>
            </w:pPr>
            <w:r w:rsidRPr="006254AE">
              <w:tab/>
              <w:t>(c)</w:t>
            </w:r>
            <w:r w:rsidRPr="006254AE">
              <w:tab/>
              <w:t xml:space="preserve">the hours of work the person would be taken to have performed if </w:t>
            </w:r>
            <w:r>
              <w:t>subsection (</w:t>
            </w:r>
            <w:r w:rsidRPr="006254AE">
              <w:t>1) applied; and</w:t>
            </w:r>
          </w:p>
          <w:p w14:paraId="37473D2F" w14:textId="77777777" w:rsidR="00DE73D2" w:rsidRPr="006254AE" w:rsidRDefault="00DE73D2" w:rsidP="004C257E">
            <w:pPr>
              <w:pStyle w:val="paragraph"/>
            </w:pPr>
            <w:r w:rsidRPr="006254AE">
              <w:tab/>
              <w:t>(d)</w:t>
            </w:r>
            <w:r w:rsidRPr="006254AE">
              <w:tab/>
              <w:t>the number of hours of paid work performed by the person on that day.</w:t>
            </w:r>
          </w:p>
          <w:p w14:paraId="43031269" w14:textId="77777777" w:rsidR="00DE73D2" w:rsidRPr="006254AE" w:rsidRDefault="00DE73D2" w:rsidP="004C257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67E613EB" w14:textId="77777777" w:rsidR="00DE73D2" w:rsidRPr="006254AE" w:rsidRDefault="00DE73D2" w:rsidP="004C257E">
            <w:pPr>
              <w:pStyle w:val="SubsectionHead"/>
            </w:pPr>
            <w:r w:rsidRPr="006254AE">
              <w:t>If person takes paid leave in previous PPL or DAPP period</w:t>
            </w:r>
          </w:p>
          <w:p w14:paraId="00970D0B" w14:textId="77777777" w:rsidR="00DE73D2" w:rsidRPr="006254AE" w:rsidRDefault="00DE73D2" w:rsidP="004C257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3DDC1D56" w14:textId="77777777" w:rsidR="00DE73D2" w:rsidRPr="006254AE" w:rsidRDefault="00DE73D2" w:rsidP="004C257E">
            <w:pPr>
              <w:pStyle w:val="paragraph"/>
            </w:pPr>
            <w:r w:rsidRPr="006254AE">
              <w:tab/>
              <w:t>(a)</w:t>
            </w:r>
            <w:r w:rsidRPr="006254AE">
              <w:tab/>
              <w:t>the person takes a period of paid leave of at least one hour on the day; and</w:t>
            </w:r>
          </w:p>
          <w:p w14:paraId="405E4AE1" w14:textId="77777777" w:rsidR="00DE73D2" w:rsidRPr="006254AE" w:rsidRDefault="00DE73D2" w:rsidP="004C257E">
            <w:pPr>
              <w:pStyle w:val="paragraph"/>
            </w:pPr>
            <w:r w:rsidRPr="006254AE">
              <w:tab/>
              <w:t>(b)</w:t>
            </w:r>
            <w:r w:rsidRPr="006254AE">
              <w:tab/>
              <w:t>the day is in the person’s PPL period or DAPP period for a previous child;</w:t>
            </w:r>
          </w:p>
          <w:p w14:paraId="7C6B687C" w14:textId="77777777" w:rsidR="00DE73D2" w:rsidRPr="006254AE" w:rsidRDefault="00DE73D2" w:rsidP="004C257E">
            <w:pPr>
              <w:pStyle w:val="subsection2"/>
            </w:pPr>
            <w:r w:rsidRPr="006254AE">
              <w:t>the person is taken to have performed on that day the greater of:</w:t>
            </w:r>
          </w:p>
          <w:p w14:paraId="3F945994" w14:textId="77777777" w:rsidR="00DE73D2" w:rsidRPr="006254AE" w:rsidRDefault="00DE73D2" w:rsidP="004C257E">
            <w:pPr>
              <w:pStyle w:val="paragraph"/>
            </w:pPr>
            <w:r w:rsidRPr="006254AE">
              <w:tab/>
              <w:t>(c)</w:t>
            </w:r>
            <w:r w:rsidRPr="006254AE">
              <w:tab/>
              <w:t xml:space="preserve">the hours of work the person would be taken to have performed if </w:t>
            </w:r>
            <w:r>
              <w:t>subsection (</w:t>
            </w:r>
            <w:r w:rsidRPr="006254AE">
              <w:t>1) applied; and</w:t>
            </w:r>
          </w:p>
          <w:p w14:paraId="393D5869" w14:textId="77777777" w:rsidR="00DE73D2" w:rsidRPr="006254AE" w:rsidRDefault="00DE73D2" w:rsidP="004C257E">
            <w:pPr>
              <w:pStyle w:val="paragraph"/>
            </w:pPr>
            <w:r w:rsidRPr="006254AE">
              <w:tab/>
              <w:t>(d)</w:t>
            </w:r>
            <w:r w:rsidRPr="006254AE">
              <w:tab/>
              <w:t>the number of hours of paid leave taken by the person on that day.</w:t>
            </w:r>
          </w:p>
          <w:p w14:paraId="01757F3A" w14:textId="77777777" w:rsidR="00DE73D2" w:rsidRDefault="00DE73D2" w:rsidP="004C257E">
            <w:pPr>
              <w:pStyle w:val="Link"/>
              <w:framePr w:wrap="auto"/>
              <w:rPr>
                <w:rStyle w:val="Hyperlink"/>
              </w:rPr>
            </w:pPr>
            <w:r>
              <w:rPr>
                <w:rStyle w:val="Hyperlink"/>
              </w:rPr>
              <w:fldChar w:fldCharType="end"/>
            </w:r>
          </w:p>
          <w:p w14:paraId="139E87B3" w14:textId="77777777" w:rsidR="00DE73D2" w:rsidRPr="00474A60" w:rsidRDefault="00DE73D2" w:rsidP="004C257E">
            <w:pPr>
              <w:pStyle w:val="PlainText"/>
            </w:pPr>
            <w:r w:rsidRPr="00474A60">
              <w:t xml:space="preserve">(Paid Parental Leave </w:t>
            </w:r>
            <w:r>
              <w:t xml:space="preserve">Rules </w:t>
            </w:r>
            <w:r w:rsidRPr="00474A60">
              <w:t>2010)</w:t>
            </w:r>
          </w:p>
          <w:p w14:paraId="43C89746"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"paid_work" </w:instrText>
            </w:r>
            <w:r>
              <w:fldChar w:fldCharType="separate"/>
            </w:r>
            <w:r w:rsidRPr="002E5FA5">
              <w:t>Subdivision 2.3.2.2</w:t>
            </w:r>
            <w:r w:rsidRPr="002E5FA5">
              <w:tab/>
              <w:t>Paid work</w:t>
            </w:r>
          </w:p>
          <w:p w14:paraId="01603515" w14:textId="77777777" w:rsidR="00DE73D2" w:rsidRPr="002E5FA5" w:rsidRDefault="00DE73D2" w:rsidP="004C257E">
            <w:pPr>
              <w:pStyle w:val="HR"/>
            </w:pPr>
            <w:r w:rsidRPr="002E5FA5">
              <w:rPr>
                <w:rStyle w:val="CharSectno"/>
              </w:rPr>
              <w:t>2.25</w:t>
            </w:r>
            <w:r w:rsidRPr="002E5FA5">
              <w:tab/>
              <w:t>Purpose</w:t>
            </w:r>
          </w:p>
          <w:p w14:paraId="62E11DED" w14:textId="77777777" w:rsidR="00DE73D2" w:rsidRPr="002E5FA5" w:rsidRDefault="00DE73D2" w:rsidP="004C257E">
            <w:pPr>
              <w:pStyle w:val="R1"/>
            </w:pPr>
            <w:r w:rsidRPr="002E5FA5">
              <w:tab/>
            </w:r>
            <w:r w:rsidRPr="002E5FA5">
              <w:tab/>
              <w:t>This Subdivision is made for subsection 35 (5) of the Act and prescribes what is, or is not, taken to be paid work.</w:t>
            </w:r>
          </w:p>
          <w:p w14:paraId="7145E8E2" w14:textId="77777777" w:rsidR="00DE73D2" w:rsidRPr="002E5FA5" w:rsidRDefault="00DE73D2" w:rsidP="004C257E">
            <w:pPr>
              <w:pStyle w:val="HR"/>
            </w:pPr>
            <w:r w:rsidRPr="002E5FA5">
              <w:rPr>
                <w:rStyle w:val="CharSectno"/>
              </w:rPr>
              <w:t>2.26</w:t>
            </w:r>
            <w:r w:rsidRPr="002E5FA5">
              <w:tab/>
              <w:t>What is not taken to be paid work</w:t>
            </w:r>
          </w:p>
          <w:p w14:paraId="22041EF7" w14:textId="77777777" w:rsidR="00DE73D2" w:rsidRPr="002E5FA5" w:rsidRDefault="00DE73D2" w:rsidP="004C257E">
            <w:pPr>
              <w:pStyle w:val="ZR1"/>
            </w:pPr>
            <w:r w:rsidRPr="002E5FA5">
              <w:tab/>
              <w:t>(1)</w:t>
            </w:r>
            <w:r w:rsidRPr="002E5FA5">
              <w:tab/>
              <w:t>A person is not taken to perform paid work only because the person:</w:t>
            </w:r>
          </w:p>
          <w:p w14:paraId="13249CC2" w14:textId="77777777" w:rsidR="00DE73D2" w:rsidRPr="002E5FA5" w:rsidRDefault="00DE73D2" w:rsidP="004C257E">
            <w:pPr>
              <w:pStyle w:val="P1"/>
            </w:pPr>
            <w:r w:rsidRPr="002E5FA5">
              <w:tab/>
              <w:t>(a)</w:t>
            </w:r>
            <w:r w:rsidRPr="002E5FA5">
              <w:tab/>
              <w:t>performs an activity which is required to be performed as a condition for receiving a social security payment; or</w:t>
            </w:r>
          </w:p>
          <w:p w14:paraId="7E9E8CB3" w14:textId="77777777" w:rsidR="00DE73D2" w:rsidRPr="002E5FA5" w:rsidRDefault="00DE73D2" w:rsidP="004C257E">
            <w:pPr>
              <w:pStyle w:val="P1"/>
            </w:pPr>
            <w:r w:rsidRPr="002E5FA5">
              <w:tab/>
              <w:t>(b)</w:t>
            </w:r>
            <w:r w:rsidRPr="002E5FA5">
              <w:tab/>
              <w:t>both:</w:t>
            </w:r>
          </w:p>
          <w:p w14:paraId="2388A125" w14:textId="77777777" w:rsidR="00DE73D2" w:rsidRPr="002E5FA5" w:rsidRDefault="00DE73D2" w:rsidP="004C257E">
            <w:pPr>
              <w:pStyle w:val="P2"/>
            </w:pPr>
            <w:r w:rsidRPr="002E5FA5">
              <w:tab/>
              <w:t>(i)</w:t>
            </w:r>
            <w:r w:rsidRPr="002E5FA5">
              <w:tab/>
              <w:t>is a prisoner; and</w:t>
            </w:r>
          </w:p>
          <w:p w14:paraId="4B9AD47E" w14:textId="77777777" w:rsidR="00DE73D2" w:rsidRPr="002E5FA5" w:rsidRDefault="00DE73D2" w:rsidP="004C257E">
            <w:pPr>
              <w:pStyle w:val="P2"/>
            </w:pPr>
            <w:r w:rsidRPr="002E5FA5">
              <w:tab/>
              <w:t>(ii)</w:t>
            </w:r>
            <w:r w:rsidRPr="002E5FA5">
              <w:tab/>
              <w:t>performs work otherwise than under a formal prisoner employment program; or</w:t>
            </w:r>
          </w:p>
          <w:p w14:paraId="0DD6CDA1" w14:textId="77777777" w:rsidR="00DE73D2" w:rsidRPr="002E5FA5" w:rsidRDefault="00DE73D2" w:rsidP="004C257E">
            <w:pPr>
              <w:pStyle w:val="P1"/>
            </w:pPr>
            <w:r w:rsidRPr="002E5FA5">
              <w:tab/>
              <w:t>(c)</w:t>
            </w:r>
            <w:r w:rsidRPr="002E5FA5">
              <w:tab/>
              <w:t>engages in an activity as a volunteer, whether or not the person directly or indirectly takes or agrees to take an honorarium, gratuity or similar payment wholly or partly for engaging in the activity; or</w:t>
            </w:r>
          </w:p>
          <w:p w14:paraId="049B4387" w14:textId="77777777" w:rsidR="00DE73D2" w:rsidRPr="002E5FA5" w:rsidRDefault="00DE73D2" w:rsidP="004C257E">
            <w:pPr>
              <w:pStyle w:val="P1"/>
            </w:pPr>
            <w:r w:rsidRPr="002E5FA5">
              <w:tab/>
              <w:t>(d)</w:t>
            </w:r>
            <w:r w:rsidRPr="002E5FA5">
              <w:tab/>
              <w:t>receives:</w:t>
            </w:r>
          </w:p>
          <w:p w14:paraId="537A41B2" w14:textId="77777777" w:rsidR="00DE73D2" w:rsidRPr="002E5FA5" w:rsidRDefault="00DE73D2" w:rsidP="004C257E">
            <w:pPr>
              <w:pStyle w:val="P2"/>
            </w:pPr>
            <w:r w:rsidRPr="002E5FA5">
              <w:tab/>
              <w:t>(i)</w:t>
            </w:r>
            <w:r w:rsidRPr="002E5FA5">
              <w:tab/>
              <w:t xml:space="preserve">interest, unless subrule (2) applies; or </w:t>
            </w:r>
          </w:p>
          <w:p w14:paraId="14373796" w14:textId="77777777" w:rsidR="00DE73D2" w:rsidRPr="002E5FA5" w:rsidRDefault="00DE73D2" w:rsidP="004C257E">
            <w:pPr>
              <w:pStyle w:val="P2"/>
            </w:pPr>
            <w:r w:rsidRPr="002E5FA5">
              <w:tab/>
              <w:t>(ii)</w:t>
            </w:r>
            <w:r w:rsidRPr="002E5FA5">
              <w:tab/>
              <w:t>rents, dividends or non-share dividends; or</w:t>
            </w:r>
          </w:p>
          <w:p w14:paraId="255C3AE1" w14:textId="77777777" w:rsidR="00DE73D2" w:rsidRPr="002E5FA5" w:rsidRDefault="00DE73D2" w:rsidP="004C257E">
            <w:pPr>
              <w:pStyle w:val="P2"/>
            </w:pPr>
            <w:r w:rsidRPr="002E5FA5">
              <w:tab/>
              <w:t>(iii)</w:t>
            </w:r>
            <w:r w:rsidRPr="002E5FA5">
              <w:tab/>
              <w:t>any other passive income.</w:t>
            </w:r>
          </w:p>
          <w:p w14:paraId="5E4B84DB" w14:textId="77777777" w:rsidR="00DE73D2" w:rsidRPr="002E5FA5" w:rsidRDefault="00DE73D2" w:rsidP="004C257E">
            <w:pPr>
              <w:pStyle w:val="R2"/>
            </w:pPr>
            <w:r w:rsidRPr="002E5FA5">
              <w:tab/>
              <w:t>(2)</w:t>
            </w:r>
            <w:r w:rsidRPr="002E5FA5">
              <w:tab/>
              <w:t>Subparagraph (1) (d) (i) does not apply if:</w:t>
            </w:r>
          </w:p>
          <w:p w14:paraId="1234AB77" w14:textId="77777777" w:rsidR="00DE73D2" w:rsidRPr="002E5FA5" w:rsidRDefault="00DE73D2" w:rsidP="004C257E">
            <w:pPr>
              <w:pStyle w:val="P1"/>
            </w:pPr>
            <w:r w:rsidRPr="002E5FA5">
              <w:tab/>
              <w:t>(a)</w:t>
            </w:r>
            <w:r w:rsidRPr="002E5FA5">
              <w:tab/>
              <w:t>the person’s principal business consists of lending money; or</w:t>
            </w:r>
          </w:p>
          <w:p w14:paraId="09A2A8E9" w14:textId="77777777" w:rsidR="00DE73D2" w:rsidRPr="002E5FA5" w:rsidRDefault="00DE73D2" w:rsidP="004C257E">
            <w:pPr>
              <w:pStyle w:val="P1"/>
            </w:pPr>
            <w:r w:rsidRPr="002E5FA5">
              <w:tab/>
              <w:t>(b)</w:t>
            </w:r>
            <w:r w:rsidRPr="002E5FA5">
              <w:tab/>
              <w:t>the interest is received in relation to a debt due to the person for goods supplied or services rendered by the person in the course of the person’s business.</w:t>
            </w:r>
          </w:p>
          <w:p w14:paraId="40369A5B" w14:textId="77777777" w:rsidR="00DE73D2" w:rsidRPr="002E5FA5" w:rsidRDefault="00DE73D2" w:rsidP="004C257E">
            <w:pPr>
              <w:pStyle w:val="R2"/>
            </w:pPr>
            <w:r w:rsidRPr="002E5FA5">
              <w:tab/>
              <w:t>(3)</w:t>
            </w:r>
            <w:r w:rsidRPr="002E5FA5">
              <w:tab/>
              <w:t>In this rule:</w:t>
            </w:r>
          </w:p>
          <w:p w14:paraId="09CC793E" w14:textId="77777777" w:rsidR="00DE73D2" w:rsidRPr="002E5FA5" w:rsidRDefault="00DE73D2" w:rsidP="004C257E">
            <w:r w:rsidRPr="002E5FA5">
              <w:rPr>
                <w:b/>
                <w:i/>
              </w:rPr>
              <w:t>passive income</w:t>
            </w:r>
            <w:r w:rsidRPr="002E5FA5">
              <w:t>, for a person, means income that is not obtained as a result of, or derived from, the personal exertion of the person.</w:t>
            </w:r>
          </w:p>
          <w:p w14:paraId="0453ED62" w14:textId="77777777" w:rsidR="00DE73D2" w:rsidRPr="002E5FA5" w:rsidRDefault="00DE73D2" w:rsidP="004C257E">
            <w:r w:rsidRPr="002E5FA5">
              <w:rPr>
                <w:b/>
                <w:i/>
              </w:rPr>
              <w:t>social security payment</w:t>
            </w:r>
            <w:r w:rsidRPr="002E5FA5">
              <w:t xml:space="preserve"> has the same meaning as in section 23 of the </w:t>
            </w:r>
            <w:r w:rsidRPr="002E5FA5">
              <w:rPr>
                <w:i/>
              </w:rPr>
              <w:t>Social Security Act 1991</w:t>
            </w:r>
            <w:r w:rsidRPr="002E5FA5">
              <w:t>.</w:t>
            </w:r>
          </w:p>
          <w:p w14:paraId="22C68260" w14:textId="77777777" w:rsidR="00DE73D2" w:rsidRPr="00952C57" w:rsidRDefault="00DE73D2" w:rsidP="004C257E">
            <w:pPr>
              <w:pStyle w:val="Link"/>
              <w:framePr w:wrap="auto"/>
              <w:rPr>
                <w:rStyle w:val="Hyperlink"/>
              </w:rPr>
            </w:pPr>
            <w:r>
              <w:rPr>
                <w:rStyle w:val="Hyperlink"/>
              </w:rPr>
              <w:fldChar w:fldCharType="end"/>
            </w:r>
          </w:p>
          <w:p w14:paraId="34845213" w14:textId="77777777" w:rsidR="00DE73D2" w:rsidRPr="00474A60" w:rsidRDefault="00DE73D2" w:rsidP="004C257E">
            <w:pPr>
              <w:pStyle w:val="Link"/>
              <w:framePr w:wrap="auto"/>
            </w:pPr>
          </w:p>
        </w:tc>
      </w:tr>
      <w:bookmarkEnd w:id="591"/>
    </w:tbl>
    <w:p w14:paraId="6D5ABC7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93C883F" w14:textId="77777777" w:rsidTr="00DE73D2">
        <w:trPr>
          <w:jc w:val="center"/>
        </w:trPr>
        <w:tc>
          <w:tcPr>
            <w:tcW w:w="2267" w:type="dxa"/>
            <w:shd w:val="clear" w:color="auto" w:fill="FFFFFF" w:themeFill="background1"/>
          </w:tcPr>
          <w:p w14:paraId="5E839906" w14:textId="77777777" w:rsidR="00DE73D2" w:rsidRPr="00DE73D2" w:rsidRDefault="00DE73D2" w:rsidP="004C257E">
            <w:pPr>
              <w:rPr>
                <w:rStyle w:val="Identifier"/>
              </w:rPr>
            </w:pPr>
            <w:bookmarkStart w:id="592" w:name="_Hlk104399343"/>
            <w:r w:rsidRPr="00DE73D2">
              <w:rPr>
                <w:rStyle w:val="Identifier"/>
              </w:rPr>
              <w:t>PPL_work_test.10months_selfE_secondary</w:t>
            </w:r>
          </w:p>
        </w:tc>
        <w:tc>
          <w:tcPr>
            <w:tcW w:w="7653" w:type="dxa"/>
            <w:shd w:val="clear" w:color="auto" w:fill="FFFFFF" w:themeFill="background1"/>
            <w:tcMar>
              <w:left w:w="28" w:type="dxa"/>
              <w:right w:w="28" w:type="dxa"/>
            </w:tcMar>
          </w:tcPr>
          <w:p w14:paraId="79925205" w14:textId="77777777" w:rsidR="00DE73D2" w:rsidRPr="00474A60" w:rsidRDefault="00DE73D2" w:rsidP="004C257E">
            <w:pPr>
              <w:pStyle w:val="PlainText"/>
            </w:pPr>
            <w:r w:rsidRPr="00474A60">
              <w:t>(Paid Parental Leave Act 2010)</w:t>
            </w:r>
          </w:p>
          <w:p w14:paraId="7D6177A8"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"work_test_method_statement" </w:instrText>
            </w:r>
            <w:r>
              <w:fldChar w:fldCharType="separate"/>
            </w:r>
            <w:r w:rsidRPr="006254AE">
              <w:rPr>
                <w:rStyle w:val="CharSectno"/>
              </w:rPr>
              <w:t>32</w:t>
            </w:r>
            <w:r w:rsidRPr="006254AE">
              <w:t xml:space="preserve">  When a person satisfies the </w:t>
            </w:r>
            <w:r w:rsidRPr="006254AE">
              <w:rPr>
                <w:i/>
              </w:rPr>
              <w:t>work test</w:t>
            </w:r>
          </w:p>
          <w:p w14:paraId="1F387353" w14:textId="77777777" w:rsidR="00DE73D2" w:rsidRPr="006254AE" w:rsidRDefault="00DE73D2" w:rsidP="004C257E">
            <w:pPr>
              <w:pStyle w:val="subsection0"/>
            </w:pPr>
            <w:r w:rsidRPr="006254AE">
              <w:tab/>
            </w:r>
            <w:r w:rsidRPr="006254AE">
              <w:tab/>
              <w:t>To work out whether a person satisfies the</w:t>
            </w:r>
            <w:r w:rsidRPr="006254AE">
              <w:rPr>
                <w:b/>
                <w:i/>
              </w:rPr>
              <w:t xml:space="preserve"> work test </w:t>
            </w:r>
            <w:r w:rsidRPr="006254AE">
              <w:t>on a day, use the following method statement:</w:t>
            </w:r>
          </w:p>
          <w:p w14:paraId="53AD0467" w14:textId="77777777" w:rsidR="00DE73D2" w:rsidRPr="006254AE" w:rsidRDefault="00DE73D2" w:rsidP="004C257E">
            <w:pPr>
              <w:pStyle w:val="BoxHeadItalic"/>
            </w:pPr>
            <w:r w:rsidRPr="006254AE">
              <w:t>Method statement</w:t>
            </w:r>
          </w:p>
          <w:p w14:paraId="2F8EC7AC" w14:textId="77777777" w:rsidR="00DE73D2" w:rsidRPr="006254AE" w:rsidRDefault="00DE73D2" w:rsidP="004C257E">
            <w:pPr>
              <w:pStyle w:val="BoxStep"/>
            </w:pPr>
            <w:r w:rsidRPr="006254AE">
              <w:t>Step 1.</w:t>
            </w:r>
            <w:r w:rsidRPr="006254AE">
              <w:tab/>
              <w:t>Work out the person’s work test period.</w:t>
            </w:r>
          </w:p>
          <w:p w14:paraId="138EECAD" w14:textId="77777777" w:rsidR="00DE73D2" w:rsidRPr="006254AE" w:rsidRDefault="00DE73D2" w:rsidP="004C257E">
            <w:pPr>
              <w:pStyle w:val="BoxNote"/>
            </w:pPr>
            <w:r w:rsidRPr="006254AE">
              <w:tab/>
              <w:t>Note:</w:t>
            </w:r>
            <w:r w:rsidRPr="006254AE">
              <w:tab/>
            </w:r>
            <w:r w:rsidRPr="006254AE">
              <w:rPr>
                <w:b/>
                <w:i/>
              </w:rPr>
              <w:t xml:space="preserve">Work test period </w:t>
            </w:r>
            <w:r w:rsidRPr="006254AE">
              <w:t>is defined in section</w:t>
            </w:r>
            <w:r>
              <w:t> </w:t>
            </w:r>
            <w:r w:rsidRPr="006254AE">
              <w:t>33 for primary claimants and secondary claimants and in section</w:t>
            </w:r>
            <w:r>
              <w:t> </w:t>
            </w:r>
            <w:r w:rsidRPr="006254AE">
              <w:t>115CD for DAPP claimants.</w:t>
            </w:r>
          </w:p>
          <w:p w14:paraId="6D1A5E7E" w14:textId="77777777" w:rsidR="00DE73D2" w:rsidRPr="006254AE" w:rsidRDefault="00DE73D2" w:rsidP="004C257E">
            <w:pPr>
              <w:pStyle w:val="BoxStep"/>
            </w:pPr>
            <w:r w:rsidRPr="006254AE">
              <w:t>Step 2.</w:t>
            </w:r>
            <w:r w:rsidRPr="006254AE">
              <w:tab/>
              <w:t>Work out the days in the work test period on which the person has and has not performed qualifying work.</w:t>
            </w:r>
          </w:p>
          <w:p w14:paraId="27A80A13" w14:textId="77777777" w:rsidR="00DE73D2" w:rsidRPr="006254AE" w:rsidRDefault="00DE73D2" w:rsidP="004C257E">
            <w:pPr>
              <w:pStyle w:val="BoxNote"/>
            </w:pPr>
            <w:r w:rsidRPr="006254AE">
              <w:tab/>
              <w:t>Note:</w:t>
            </w:r>
            <w:r w:rsidRPr="006254AE">
              <w:tab/>
            </w:r>
            <w:r w:rsidRPr="006254AE">
              <w:rPr>
                <w:b/>
                <w:i/>
              </w:rPr>
              <w:t>Qualifying work</w:t>
            </w:r>
            <w:r w:rsidRPr="006254AE">
              <w:t xml:space="preserve"> is defined in section</w:t>
            </w:r>
            <w:r>
              <w:t> </w:t>
            </w:r>
            <w:r w:rsidRPr="006254AE">
              <w:t>34.</w:t>
            </w:r>
          </w:p>
          <w:p w14:paraId="74974FF1" w14:textId="77777777" w:rsidR="00DE73D2" w:rsidRPr="006254AE" w:rsidRDefault="00DE73D2" w:rsidP="004C257E">
            <w:pPr>
              <w:pStyle w:val="BoxStep"/>
            </w:pPr>
            <w:r w:rsidRPr="006254AE">
              <w:t>Step 3.</w:t>
            </w:r>
            <w:r w:rsidRPr="006254AE">
              <w:tab/>
              <w:t>Work out whether any days on which the person has not performed qualifying work during the work test period fall within a permissible break.</w:t>
            </w:r>
          </w:p>
          <w:p w14:paraId="6BE2D6F8" w14:textId="77777777" w:rsidR="00DE73D2" w:rsidRPr="006254AE" w:rsidRDefault="00DE73D2" w:rsidP="004C257E">
            <w:pPr>
              <w:pStyle w:val="BoxNote"/>
            </w:pPr>
            <w:r w:rsidRPr="006254AE">
              <w:tab/>
              <w:t>Note:</w:t>
            </w:r>
            <w:r w:rsidRPr="006254AE">
              <w:tab/>
            </w:r>
            <w:r w:rsidRPr="006254AE">
              <w:rPr>
                <w:b/>
                <w:i/>
              </w:rPr>
              <w:t>Permissible break</w:t>
            </w:r>
            <w:r w:rsidRPr="006254AE">
              <w:t xml:space="preserve"> is defined in section</w:t>
            </w:r>
            <w:r>
              <w:t> </w:t>
            </w:r>
            <w:r w:rsidRPr="006254AE">
              <w:t>36.</w:t>
            </w:r>
          </w:p>
          <w:p w14:paraId="785DE333" w14:textId="77777777" w:rsidR="00DE73D2" w:rsidRPr="006254AE" w:rsidRDefault="00DE73D2" w:rsidP="004C257E">
            <w:pPr>
              <w:pStyle w:val="BoxStep"/>
            </w:pPr>
            <w:r w:rsidRPr="006254AE">
              <w:t>Step 4.</w:t>
            </w:r>
            <w:r w:rsidRPr="006254AE">
              <w:tab/>
              <w:t xml:space="preserve">Work out whether there is a period (a </w:t>
            </w:r>
            <w:r w:rsidRPr="006254AE">
              <w:rPr>
                <w:b/>
                <w:i/>
              </w:rPr>
              <w:t>qualifying period</w:t>
            </w:r>
            <w:r w:rsidRPr="006254AE">
              <w:t>) of 295 consecutive days in the work test period that are days:</w:t>
            </w:r>
          </w:p>
          <w:p w14:paraId="44E20626" w14:textId="77777777" w:rsidR="00DE73D2" w:rsidRPr="006254AE" w:rsidRDefault="00DE73D2" w:rsidP="004C257E">
            <w:pPr>
              <w:pStyle w:val="BoxPara"/>
            </w:pPr>
            <w:r w:rsidRPr="006254AE">
              <w:tab/>
              <w:t>(a)</w:t>
            </w:r>
            <w:r w:rsidRPr="006254AE">
              <w:tab/>
              <w:t>on which the person has performed qualifying work; or</w:t>
            </w:r>
          </w:p>
          <w:p w14:paraId="2E12CBED" w14:textId="77777777" w:rsidR="00DE73D2" w:rsidRPr="006254AE" w:rsidRDefault="00DE73D2" w:rsidP="004C257E">
            <w:pPr>
              <w:pStyle w:val="BoxPara"/>
            </w:pPr>
            <w:r w:rsidRPr="006254AE">
              <w:tab/>
              <w:t>(b)</w:t>
            </w:r>
            <w:r w:rsidRPr="006254AE">
              <w:tab/>
              <w:t>that fall within a permissible break.</w:t>
            </w:r>
          </w:p>
          <w:p w14:paraId="2226210F" w14:textId="77777777" w:rsidR="00DE73D2" w:rsidRPr="006254AE" w:rsidRDefault="00DE73D2" w:rsidP="004C257E">
            <w:pPr>
              <w:pStyle w:val="BoxStep"/>
            </w:pPr>
            <w:r w:rsidRPr="006254AE">
              <w:t>Step 5.</w:t>
            </w:r>
            <w:r w:rsidRPr="006254AE">
              <w:tab/>
              <w:t>If the person has performed at least 330 hours of qualifying work in a qualifying period, the person satisfies the</w:t>
            </w:r>
            <w:r w:rsidRPr="006254AE">
              <w:rPr>
                <w:b/>
                <w:i/>
              </w:rPr>
              <w:t xml:space="preserve"> work test</w:t>
            </w:r>
            <w:r w:rsidRPr="006254AE">
              <w:t>.</w:t>
            </w:r>
          </w:p>
          <w:p w14:paraId="2BCF0DBF" w14:textId="77777777" w:rsidR="00DE73D2" w:rsidRPr="006254AE" w:rsidRDefault="00DE73D2" w:rsidP="004C257E">
            <w:pPr>
              <w:pStyle w:val="notetext"/>
            </w:pPr>
            <w:r w:rsidRPr="006254AE">
              <w:t>Note 1:</w:t>
            </w:r>
            <w:r w:rsidRPr="006254AE">
              <w:tab/>
              <w:t>A person may also satisfy the work test despite not satisfying the test in step 5, if:</w:t>
            </w:r>
          </w:p>
          <w:p w14:paraId="414F354C" w14:textId="77777777" w:rsidR="00DE73D2" w:rsidRPr="006254AE" w:rsidRDefault="00DE73D2" w:rsidP="004C257E">
            <w:pPr>
              <w:pStyle w:val="notepara"/>
            </w:pPr>
            <w:r w:rsidRPr="006254AE">
              <w:t>(a)</w:t>
            </w:r>
            <w:r w:rsidRPr="006254AE">
              <w:tab/>
              <w:t>the child was born prematurely; or</w:t>
            </w:r>
          </w:p>
          <w:p w14:paraId="16BC8771" w14:textId="77777777" w:rsidR="00DE73D2" w:rsidRPr="006254AE" w:rsidRDefault="00DE73D2" w:rsidP="004C257E">
            <w:pPr>
              <w:pStyle w:val="notepara"/>
            </w:pPr>
            <w:r w:rsidRPr="006254AE">
              <w:t>(b)</w:t>
            </w:r>
            <w:r w:rsidRPr="006254AE">
              <w:tab/>
              <w:t>while the person was pregnant with the child, the person had complications or illness related to the pregnancy which prevented the person from performing paid work.</w:t>
            </w:r>
          </w:p>
          <w:p w14:paraId="59A4C3EE" w14:textId="77777777" w:rsidR="00DE73D2" w:rsidRPr="006254AE" w:rsidRDefault="00DE73D2" w:rsidP="004C257E">
            <w:pPr>
              <w:pStyle w:val="notetext"/>
            </w:pPr>
            <w:r w:rsidRPr="006254AE">
              <w:tab/>
              <w:t>See sections</w:t>
            </w:r>
            <w:r>
              <w:t> </w:t>
            </w:r>
            <w:r w:rsidRPr="006254AE">
              <w:t>36A (for claimants for parental leave pay) and 115CE (for DAPP claimants).</w:t>
            </w:r>
          </w:p>
          <w:p w14:paraId="20FD5F0C" w14:textId="77777777" w:rsidR="00DE73D2" w:rsidRPr="006254AE" w:rsidRDefault="00DE73D2" w:rsidP="004C257E">
            <w:pPr>
              <w:pStyle w:val="notetext"/>
            </w:pPr>
            <w:r w:rsidRPr="006254AE">
              <w:t>Note 2:</w:t>
            </w:r>
            <w:r w:rsidRPr="006254AE">
              <w:tab/>
              <w:t>Section</w:t>
            </w:r>
            <w:r>
              <w:t> </w:t>
            </w:r>
            <w:r w:rsidRPr="006254AE">
              <w:t>36B is an alternative way of satisfying the work test for a person claiming parental leave pay who is already eligible for dad and partner pay. An equivalent provision is in section</w:t>
            </w:r>
            <w:r>
              <w:t> </w:t>
            </w:r>
            <w:r w:rsidRPr="006254AE">
              <w:t>115CF for a DAPP claimant who is already eligible for parental leave pay.</w:t>
            </w:r>
          </w:p>
          <w:p w14:paraId="3334242E" w14:textId="77777777" w:rsidR="00DE73D2" w:rsidRPr="006254AE" w:rsidRDefault="00DE73D2" w:rsidP="004C257E">
            <w:pPr>
              <w:pStyle w:val="notetext"/>
            </w:pPr>
            <w:r w:rsidRPr="006254AE">
              <w:t>Note 3:</w:t>
            </w:r>
            <w:r w:rsidRPr="006254AE">
              <w:tab/>
              <w:t xml:space="preserve">If the person performs qualifying work on a day because of </w:t>
            </w:r>
            <w:r>
              <w:t>paragraph (</w:t>
            </w:r>
            <w:r w:rsidRPr="006254AE">
              <w:t xml:space="preserve">c) or (d) of the definition of </w:t>
            </w:r>
            <w:r w:rsidRPr="006254AE">
              <w:rPr>
                <w:b/>
                <w:i/>
              </w:rPr>
              <w:t>qualifying work</w:t>
            </w:r>
            <w:r w:rsidRPr="006254AE">
              <w:t xml:space="preserve"> in subsection</w:t>
            </w:r>
            <w:r>
              <w:t> </w:t>
            </w:r>
            <w:r w:rsidRPr="006254AE">
              <w:t>34(1), see section</w:t>
            </w:r>
            <w:r>
              <w:t> </w:t>
            </w:r>
            <w:r w:rsidRPr="006254AE">
              <w:t>35A to work out the hours of qualifying work the person is taken to have performed on the day.</w:t>
            </w:r>
          </w:p>
          <w:p w14:paraId="725CC3DC" w14:textId="77777777" w:rsidR="00DE73D2" w:rsidRPr="00474A60" w:rsidRDefault="00DE73D2" w:rsidP="004C257E">
            <w:pPr>
              <w:pStyle w:val="Link"/>
              <w:framePr w:wrap="auto"/>
            </w:pPr>
            <w:r>
              <w:rPr>
                <w:rStyle w:val="Hyperlink"/>
              </w:rPr>
              <w:fldChar w:fldCharType="end"/>
            </w:r>
          </w:p>
          <w:p w14:paraId="6BD2D63D" w14:textId="77777777" w:rsidR="00DE73D2" w:rsidRPr="00474A60" w:rsidRDefault="00DE73D2" w:rsidP="004C257E">
            <w:pPr>
              <w:pStyle w:val="PlainText"/>
            </w:pPr>
            <w:r w:rsidRPr="00474A60">
              <w:t>(Paid Parental Leave Act 2010)</w:t>
            </w:r>
          </w:p>
          <w:p w14:paraId="1271E42A"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"work_test_paid_work_full" </w:instrText>
            </w:r>
            <w:r>
              <w:fldChar w:fldCharType="separate"/>
            </w:r>
            <w:r w:rsidRPr="006254AE">
              <w:rPr>
                <w:rStyle w:val="CharSectno"/>
              </w:rPr>
              <w:t>33</w:t>
            </w:r>
            <w:r w:rsidRPr="006254AE">
              <w:t xml:space="preserve">  The </w:t>
            </w:r>
            <w:r w:rsidRPr="006254AE">
              <w:rPr>
                <w:i/>
              </w:rPr>
              <w:t>work test period</w:t>
            </w:r>
          </w:p>
          <w:p w14:paraId="364AD86E" w14:textId="77777777" w:rsidR="00DE73D2" w:rsidRPr="006254AE" w:rsidRDefault="00DE73D2" w:rsidP="004C257E">
            <w:pPr>
              <w:pStyle w:val="SubsectionHead"/>
            </w:pPr>
            <w:r w:rsidRPr="006254AE">
              <w:t>Primary claimant’s work test period</w:t>
            </w:r>
          </w:p>
          <w:p w14:paraId="705DBE23" w14:textId="77777777" w:rsidR="00DE73D2" w:rsidRPr="006254AE" w:rsidRDefault="00DE73D2" w:rsidP="004C257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57543E2C" w14:textId="77777777" w:rsidR="00DE73D2" w:rsidRPr="006254AE" w:rsidRDefault="00DE73D2" w:rsidP="004C257E">
            <w:pPr>
              <w:pStyle w:val="paragraph"/>
            </w:pPr>
            <w:r w:rsidRPr="006254AE">
              <w:tab/>
              <w:t>(a)</w:t>
            </w:r>
            <w:r w:rsidRPr="006254AE">
              <w:tab/>
              <w:t>if the child is born on or before the expected date of birth of the child—the day the child is born; or</w:t>
            </w:r>
          </w:p>
          <w:p w14:paraId="55E208C2" w14:textId="77777777" w:rsidR="00DE73D2" w:rsidRPr="006254AE" w:rsidRDefault="00DE73D2" w:rsidP="004C257E">
            <w:pPr>
              <w:pStyle w:val="paragraph"/>
            </w:pPr>
            <w:r w:rsidRPr="006254AE">
              <w:tab/>
              <w:t>(b)</w:t>
            </w:r>
            <w:r w:rsidRPr="006254AE">
              <w:tab/>
              <w:t>if the child is born after the expected date of birth of the child—either:</w:t>
            </w:r>
          </w:p>
          <w:p w14:paraId="5B76CE18" w14:textId="77777777" w:rsidR="00DE73D2" w:rsidRPr="006254AE" w:rsidRDefault="00DE73D2" w:rsidP="004C257E">
            <w:pPr>
              <w:pStyle w:val="paragraphsub"/>
            </w:pPr>
            <w:r w:rsidRPr="006254AE">
              <w:tab/>
              <w:t>(i)</w:t>
            </w:r>
            <w:r w:rsidRPr="006254AE">
              <w:tab/>
              <w:t>the day the child is born; or</w:t>
            </w:r>
          </w:p>
          <w:p w14:paraId="77CD63D4" w14:textId="77777777" w:rsidR="00DE73D2" w:rsidRPr="006254AE" w:rsidRDefault="00DE73D2" w:rsidP="004C257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1D7BB88D" w14:textId="77777777" w:rsidR="00DE73D2" w:rsidRPr="006254AE" w:rsidRDefault="00DE73D2" w:rsidP="004C257E">
            <w:pPr>
              <w:pStyle w:val="subsection0"/>
            </w:pPr>
            <w:r w:rsidRPr="006254AE">
              <w:tab/>
              <w:t>(2)</w:t>
            </w:r>
            <w:r w:rsidRPr="006254AE">
              <w:tab/>
              <w:t xml:space="preserve">However, for the purposes of making an initial eligibility determination on a primary claim that is made before the child is born, the </w:t>
            </w:r>
            <w:r w:rsidRPr="006254AE">
              <w:rPr>
                <w:b/>
                <w:i/>
              </w:rPr>
              <w:t>work test period</w:t>
            </w:r>
            <w:r w:rsidRPr="006254AE">
              <w:t xml:space="preserve"> for the primary claimant is the 392 days immediately before the expected date of birth of the child.</w:t>
            </w:r>
          </w:p>
          <w:p w14:paraId="2E63A881" w14:textId="77777777" w:rsidR="00DE73D2" w:rsidRPr="006254AE" w:rsidRDefault="00DE73D2" w:rsidP="004C257E">
            <w:pPr>
              <w:pStyle w:val="SubsectionHead"/>
            </w:pPr>
            <w:r w:rsidRPr="006254AE">
              <w:t>Secondary claimant’s work test period</w:t>
            </w:r>
          </w:p>
          <w:p w14:paraId="404427F1" w14:textId="77777777" w:rsidR="00DE73D2" w:rsidRPr="006254AE" w:rsidRDefault="00DE73D2" w:rsidP="004C257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11BD228B" w14:textId="77777777" w:rsidR="00DE73D2" w:rsidRPr="006254AE" w:rsidRDefault="00DE73D2" w:rsidP="004C257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1FE2E7BE" w14:textId="77777777" w:rsidR="00DE73D2" w:rsidRPr="006254AE" w:rsidRDefault="00DE73D2" w:rsidP="004C257E">
            <w:pPr>
              <w:pStyle w:val="ActHead5"/>
            </w:pPr>
            <w:r w:rsidRPr="006254AE">
              <w:rPr>
                <w:rStyle w:val="CharSectno"/>
              </w:rPr>
              <w:t>34</w:t>
            </w:r>
            <w:r w:rsidRPr="006254AE">
              <w:t xml:space="preserve">  When a person performs </w:t>
            </w:r>
            <w:r w:rsidRPr="006254AE">
              <w:rPr>
                <w:i/>
              </w:rPr>
              <w:t>qualifying work</w:t>
            </w:r>
          </w:p>
          <w:p w14:paraId="5EE1352B" w14:textId="77777777" w:rsidR="00DE73D2" w:rsidRPr="006254AE" w:rsidRDefault="00DE73D2" w:rsidP="004C257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00C1A7F7" w14:textId="77777777" w:rsidR="00DE73D2" w:rsidRPr="006254AE" w:rsidRDefault="00DE73D2" w:rsidP="004C257E">
            <w:pPr>
              <w:pStyle w:val="paragraph"/>
            </w:pPr>
            <w:r w:rsidRPr="006254AE">
              <w:tab/>
              <w:t>(a)</w:t>
            </w:r>
            <w:r w:rsidRPr="006254AE">
              <w:tab/>
              <w:t>the person performs at least one hour of paid work;</w:t>
            </w:r>
          </w:p>
          <w:p w14:paraId="20554D14" w14:textId="77777777" w:rsidR="00DE73D2" w:rsidRPr="006254AE" w:rsidRDefault="00DE73D2" w:rsidP="004C257E">
            <w:pPr>
              <w:pStyle w:val="paragraph"/>
            </w:pPr>
            <w:r w:rsidRPr="006254AE">
              <w:tab/>
              <w:t>(b)</w:t>
            </w:r>
            <w:r w:rsidRPr="006254AE">
              <w:tab/>
              <w:t>the person takes a period of paid leave of at least one hour;</w:t>
            </w:r>
          </w:p>
          <w:p w14:paraId="037AC167" w14:textId="77777777" w:rsidR="00DE73D2" w:rsidRPr="006254AE" w:rsidRDefault="00DE73D2" w:rsidP="004C257E">
            <w:pPr>
              <w:pStyle w:val="paragraph"/>
            </w:pPr>
            <w:r w:rsidRPr="006254AE">
              <w:tab/>
              <w:t>(c)</w:t>
            </w:r>
            <w:r w:rsidRPr="006254AE">
              <w:tab/>
              <w:t>the day is in the person’s PPL period for a previous child;</w:t>
            </w:r>
          </w:p>
          <w:p w14:paraId="175A2FD3" w14:textId="77777777" w:rsidR="00DE73D2" w:rsidRPr="006254AE" w:rsidRDefault="00DE73D2" w:rsidP="004C257E">
            <w:pPr>
              <w:pStyle w:val="paragraph"/>
            </w:pPr>
            <w:r w:rsidRPr="006254AE">
              <w:tab/>
              <w:t>(d)</w:t>
            </w:r>
            <w:r w:rsidRPr="006254AE">
              <w:tab/>
              <w:t>the day is in the person’s DAPP period for a previous child.</w:t>
            </w:r>
          </w:p>
          <w:p w14:paraId="79E9719A" w14:textId="77777777" w:rsidR="00DE73D2" w:rsidRPr="006254AE" w:rsidRDefault="00DE73D2" w:rsidP="004C257E">
            <w:pPr>
              <w:pStyle w:val="subsection0"/>
            </w:pPr>
            <w:r w:rsidRPr="006254AE">
              <w:tab/>
              <w:t>(2)</w:t>
            </w:r>
            <w:r w:rsidRPr="006254AE">
              <w:tab/>
              <w:t xml:space="preserve">For the purposes of </w:t>
            </w:r>
            <w:r>
              <w:t>paragraph (</w:t>
            </w:r>
            <w:r w:rsidRPr="006254AE">
              <w:t>1)(b), the PPL rules may prescribe what is, or is not, taken to be paid leave.</w:t>
            </w:r>
          </w:p>
          <w:p w14:paraId="0BB80F22" w14:textId="77777777" w:rsidR="00DE73D2" w:rsidRPr="006254AE" w:rsidRDefault="00DE73D2" w:rsidP="004C257E">
            <w:pPr>
              <w:pStyle w:val="ActHead5"/>
            </w:pPr>
            <w:r w:rsidRPr="006254AE">
              <w:rPr>
                <w:rStyle w:val="CharSectno"/>
              </w:rPr>
              <w:t>35</w:t>
            </w:r>
            <w:r w:rsidRPr="006254AE">
              <w:t xml:space="preserve">  When a person performs </w:t>
            </w:r>
            <w:r w:rsidRPr="006254AE">
              <w:rPr>
                <w:i/>
              </w:rPr>
              <w:t>paid work</w:t>
            </w:r>
          </w:p>
          <w:p w14:paraId="2F292FB1" w14:textId="77777777" w:rsidR="00DE73D2" w:rsidRPr="006254AE" w:rsidRDefault="00DE73D2" w:rsidP="004C257E">
            <w:pPr>
              <w:pStyle w:val="SubsectionHead"/>
            </w:pPr>
            <w:r w:rsidRPr="006254AE">
              <w:t>People other than self</w:t>
            </w:r>
            <w:r>
              <w:noBreakHyphen/>
            </w:r>
            <w:r w:rsidRPr="006254AE">
              <w:t>employed</w:t>
            </w:r>
          </w:p>
          <w:p w14:paraId="5A1776CF" w14:textId="77777777" w:rsidR="00DE73D2" w:rsidRPr="006254AE" w:rsidRDefault="00DE73D2" w:rsidP="004C257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5135D76A" w14:textId="77777777" w:rsidR="00DE73D2" w:rsidRPr="006254AE" w:rsidRDefault="00DE73D2" w:rsidP="004C257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1995CCC9" w14:textId="77777777" w:rsidR="00DE73D2" w:rsidRPr="006254AE" w:rsidRDefault="00DE73D2" w:rsidP="004C257E">
            <w:pPr>
              <w:pStyle w:val="SubsectionHead"/>
            </w:pPr>
            <w:r w:rsidRPr="006254AE">
              <w:t>Self</w:t>
            </w:r>
            <w:r>
              <w:noBreakHyphen/>
            </w:r>
            <w:r w:rsidRPr="006254AE">
              <w:t>employed</w:t>
            </w:r>
          </w:p>
          <w:p w14:paraId="22DDF53E" w14:textId="77777777" w:rsidR="00DE73D2" w:rsidRPr="006254AE" w:rsidRDefault="00DE73D2" w:rsidP="004C257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3816042C" w14:textId="77777777" w:rsidR="00DE73D2" w:rsidRPr="006254AE" w:rsidRDefault="00DE73D2" w:rsidP="004C257E">
            <w:pPr>
              <w:pStyle w:val="paragraph"/>
            </w:pPr>
            <w:r w:rsidRPr="006254AE">
              <w:tab/>
              <w:t>(a)</w:t>
            </w:r>
            <w:r w:rsidRPr="006254AE">
              <w:tab/>
              <w:t>the person (whether alone or with others); or</w:t>
            </w:r>
          </w:p>
          <w:p w14:paraId="3FAACBC0" w14:textId="77777777" w:rsidR="00DE73D2" w:rsidRPr="006254AE" w:rsidRDefault="00DE73D2" w:rsidP="004C257E">
            <w:pPr>
              <w:pStyle w:val="paragraph"/>
            </w:pPr>
            <w:r w:rsidRPr="006254AE">
              <w:tab/>
              <w:t>(b)</w:t>
            </w:r>
            <w:r w:rsidRPr="006254AE">
              <w:tab/>
              <w:t>an entity that is controlled by the person (whether alone or with others).</w:t>
            </w:r>
          </w:p>
          <w:p w14:paraId="16574E55" w14:textId="77777777" w:rsidR="00DE73D2" w:rsidRPr="006254AE" w:rsidRDefault="00DE73D2" w:rsidP="004C257E">
            <w:pPr>
              <w:pStyle w:val="SubsectionHead"/>
            </w:pPr>
            <w:r w:rsidRPr="006254AE">
              <w:t xml:space="preserve">When a person </w:t>
            </w:r>
            <w:r w:rsidRPr="006254AE">
              <w:rPr>
                <w:b/>
              </w:rPr>
              <w:t>controls</w:t>
            </w:r>
            <w:r w:rsidRPr="006254AE">
              <w:t xml:space="preserve"> an entity</w:t>
            </w:r>
          </w:p>
          <w:p w14:paraId="2E64D498" w14:textId="77777777" w:rsidR="00DE73D2" w:rsidRPr="006254AE" w:rsidRDefault="00DE73D2" w:rsidP="004C257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6D3C8A28" w14:textId="77777777" w:rsidR="00DE73D2" w:rsidRPr="006254AE" w:rsidRDefault="00DE73D2" w:rsidP="004C257E">
            <w:pPr>
              <w:pStyle w:val="SubsectionHead"/>
            </w:pPr>
            <w:r w:rsidRPr="006254AE">
              <w:t>PPL rules about what paid work is</w:t>
            </w:r>
          </w:p>
          <w:p w14:paraId="468D108D" w14:textId="77777777" w:rsidR="00DE73D2" w:rsidRPr="006254AE" w:rsidRDefault="00DE73D2" w:rsidP="004C257E">
            <w:pPr>
              <w:pStyle w:val="subsection0"/>
            </w:pPr>
            <w:r w:rsidRPr="006254AE">
              <w:tab/>
              <w:t>(5)</w:t>
            </w:r>
            <w:r w:rsidRPr="006254AE">
              <w:tab/>
              <w:t>The PPL rules may prescribe what is, or is not, taken to be paid work.</w:t>
            </w:r>
          </w:p>
          <w:p w14:paraId="2CC0B9FB" w14:textId="77777777" w:rsidR="00DE73D2" w:rsidRPr="006254AE" w:rsidRDefault="00DE73D2" w:rsidP="004C257E">
            <w:pPr>
              <w:pStyle w:val="ActHead5"/>
            </w:pPr>
            <w:r w:rsidRPr="006254AE">
              <w:rPr>
                <w:rStyle w:val="CharSectno"/>
              </w:rPr>
              <w:t>35A</w:t>
            </w:r>
            <w:r w:rsidRPr="006254AE">
              <w:t xml:space="preserve">  Hours of qualifying work on a day in a PPL or DAPP period</w:t>
            </w:r>
          </w:p>
          <w:p w14:paraId="78AB93F8" w14:textId="77777777" w:rsidR="00DE73D2" w:rsidRPr="006254AE" w:rsidRDefault="00DE73D2" w:rsidP="004C257E">
            <w:pPr>
              <w:pStyle w:val="SubsectionHead"/>
            </w:pPr>
            <w:r w:rsidRPr="006254AE">
              <w:t>If person does not perform paid work or take paid leave in previous PPL or DAPP period</w:t>
            </w:r>
          </w:p>
          <w:p w14:paraId="69587D5D" w14:textId="77777777" w:rsidR="00DE73D2" w:rsidRPr="006254AE" w:rsidRDefault="00DE73D2" w:rsidP="004C257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02CE44C3" w14:textId="77777777" w:rsidR="00DE73D2" w:rsidRPr="006254AE" w:rsidRDefault="00DE73D2" w:rsidP="004C257E">
            <w:pPr>
              <w:pStyle w:val="paragraph"/>
            </w:pPr>
            <w:r w:rsidRPr="006254AE">
              <w:tab/>
              <w:t>(a)</w:t>
            </w:r>
            <w:r w:rsidRPr="006254AE">
              <w:tab/>
              <w:t>7.6 hours of work, if the day is a week day; and</w:t>
            </w:r>
          </w:p>
          <w:p w14:paraId="3E309680" w14:textId="77777777" w:rsidR="00DE73D2" w:rsidRPr="006254AE" w:rsidRDefault="00DE73D2" w:rsidP="004C257E">
            <w:pPr>
              <w:pStyle w:val="paragraph"/>
            </w:pPr>
            <w:r w:rsidRPr="006254AE">
              <w:tab/>
              <w:t>(b)</w:t>
            </w:r>
            <w:r w:rsidRPr="006254AE">
              <w:tab/>
              <w:t>no hours of work, if the day is a Saturday or Sunday.</w:t>
            </w:r>
          </w:p>
          <w:p w14:paraId="690A860A" w14:textId="77777777" w:rsidR="00DE73D2" w:rsidRPr="006254AE" w:rsidRDefault="00DE73D2" w:rsidP="004C257E">
            <w:pPr>
              <w:pStyle w:val="SubsectionHead"/>
            </w:pPr>
            <w:r w:rsidRPr="006254AE">
              <w:t>If person performs paid work in previous PPL or DAPP period</w:t>
            </w:r>
          </w:p>
          <w:p w14:paraId="53C520CC" w14:textId="77777777" w:rsidR="00DE73D2" w:rsidRPr="006254AE" w:rsidRDefault="00DE73D2" w:rsidP="004C257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4C8812EB" w14:textId="77777777" w:rsidR="00DE73D2" w:rsidRPr="006254AE" w:rsidRDefault="00DE73D2" w:rsidP="004C257E">
            <w:pPr>
              <w:pStyle w:val="paragraph"/>
            </w:pPr>
            <w:r w:rsidRPr="006254AE">
              <w:tab/>
              <w:t>(a)</w:t>
            </w:r>
            <w:r w:rsidRPr="006254AE">
              <w:tab/>
              <w:t>the person performs at least one hour of paid work on the day; and</w:t>
            </w:r>
          </w:p>
          <w:p w14:paraId="1B4A8EED" w14:textId="77777777" w:rsidR="00DE73D2" w:rsidRPr="006254AE" w:rsidRDefault="00DE73D2" w:rsidP="004C257E">
            <w:pPr>
              <w:pStyle w:val="paragraph"/>
            </w:pPr>
            <w:r w:rsidRPr="006254AE">
              <w:tab/>
              <w:t>(b)</w:t>
            </w:r>
            <w:r w:rsidRPr="006254AE">
              <w:tab/>
              <w:t>the day is in the person’s PPL period or DAPP period for a previous child;</w:t>
            </w:r>
          </w:p>
          <w:p w14:paraId="1659CD80" w14:textId="77777777" w:rsidR="00DE73D2" w:rsidRPr="006254AE" w:rsidRDefault="00DE73D2" w:rsidP="004C257E">
            <w:pPr>
              <w:pStyle w:val="subsection2"/>
            </w:pPr>
            <w:r w:rsidRPr="006254AE">
              <w:t>the person is taken to have performed on that day the greater of:</w:t>
            </w:r>
          </w:p>
          <w:p w14:paraId="0E2D7235" w14:textId="77777777" w:rsidR="00DE73D2" w:rsidRPr="006254AE" w:rsidRDefault="00DE73D2" w:rsidP="004C257E">
            <w:pPr>
              <w:pStyle w:val="paragraph"/>
            </w:pPr>
            <w:r w:rsidRPr="006254AE">
              <w:tab/>
              <w:t>(c)</w:t>
            </w:r>
            <w:r w:rsidRPr="006254AE">
              <w:tab/>
              <w:t xml:space="preserve">the hours of work the person would be taken to have performed if </w:t>
            </w:r>
            <w:r>
              <w:t>subsection (</w:t>
            </w:r>
            <w:r w:rsidRPr="006254AE">
              <w:t>1) applied; and</w:t>
            </w:r>
          </w:p>
          <w:p w14:paraId="00831268" w14:textId="77777777" w:rsidR="00DE73D2" w:rsidRPr="006254AE" w:rsidRDefault="00DE73D2" w:rsidP="004C257E">
            <w:pPr>
              <w:pStyle w:val="paragraph"/>
            </w:pPr>
            <w:r w:rsidRPr="006254AE">
              <w:tab/>
              <w:t>(d)</w:t>
            </w:r>
            <w:r w:rsidRPr="006254AE">
              <w:tab/>
              <w:t>the number of hours of paid work performed by the person on that day.</w:t>
            </w:r>
          </w:p>
          <w:p w14:paraId="3F65C745" w14:textId="77777777" w:rsidR="00DE73D2" w:rsidRPr="006254AE" w:rsidRDefault="00DE73D2" w:rsidP="004C257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3E9A7158" w14:textId="77777777" w:rsidR="00DE73D2" w:rsidRPr="006254AE" w:rsidRDefault="00DE73D2" w:rsidP="004C257E">
            <w:pPr>
              <w:pStyle w:val="SubsectionHead"/>
            </w:pPr>
            <w:r w:rsidRPr="006254AE">
              <w:t>If person takes paid leave in previous PPL or DAPP period</w:t>
            </w:r>
          </w:p>
          <w:p w14:paraId="45FB02A7" w14:textId="77777777" w:rsidR="00DE73D2" w:rsidRPr="006254AE" w:rsidRDefault="00DE73D2" w:rsidP="004C257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49A197A9" w14:textId="77777777" w:rsidR="00DE73D2" w:rsidRPr="006254AE" w:rsidRDefault="00DE73D2" w:rsidP="004C257E">
            <w:pPr>
              <w:pStyle w:val="paragraph"/>
            </w:pPr>
            <w:r w:rsidRPr="006254AE">
              <w:tab/>
              <w:t>(a)</w:t>
            </w:r>
            <w:r w:rsidRPr="006254AE">
              <w:tab/>
              <w:t>the person takes a period of paid leave of at least one hour on the day; and</w:t>
            </w:r>
          </w:p>
          <w:p w14:paraId="574403D0" w14:textId="77777777" w:rsidR="00DE73D2" w:rsidRPr="006254AE" w:rsidRDefault="00DE73D2" w:rsidP="004C257E">
            <w:pPr>
              <w:pStyle w:val="paragraph"/>
            </w:pPr>
            <w:r w:rsidRPr="006254AE">
              <w:tab/>
              <w:t>(b)</w:t>
            </w:r>
            <w:r w:rsidRPr="006254AE">
              <w:tab/>
              <w:t>the day is in the person’s PPL period or DAPP period for a previous child;</w:t>
            </w:r>
          </w:p>
          <w:p w14:paraId="67531F19" w14:textId="77777777" w:rsidR="00DE73D2" w:rsidRPr="006254AE" w:rsidRDefault="00DE73D2" w:rsidP="004C257E">
            <w:pPr>
              <w:pStyle w:val="subsection2"/>
            </w:pPr>
            <w:r w:rsidRPr="006254AE">
              <w:t>the person is taken to have performed on that day the greater of:</w:t>
            </w:r>
          </w:p>
          <w:p w14:paraId="7ADCE86E" w14:textId="77777777" w:rsidR="00DE73D2" w:rsidRPr="006254AE" w:rsidRDefault="00DE73D2" w:rsidP="004C257E">
            <w:pPr>
              <w:pStyle w:val="paragraph"/>
            </w:pPr>
            <w:r w:rsidRPr="006254AE">
              <w:tab/>
              <w:t>(c)</w:t>
            </w:r>
            <w:r w:rsidRPr="006254AE">
              <w:tab/>
              <w:t xml:space="preserve">the hours of work the person would be taken to have performed if </w:t>
            </w:r>
            <w:r>
              <w:t>subsection (</w:t>
            </w:r>
            <w:r w:rsidRPr="006254AE">
              <w:t>1) applied; and</w:t>
            </w:r>
          </w:p>
          <w:p w14:paraId="07CDC8D0" w14:textId="77777777" w:rsidR="00DE73D2" w:rsidRPr="006254AE" w:rsidRDefault="00DE73D2" w:rsidP="004C257E">
            <w:pPr>
              <w:pStyle w:val="paragraph"/>
            </w:pPr>
            <w:r w:rsidRPr="006254AE">
              <w:tab/>
              <w:t>(d)</w:t>
            </w:r>
            <w:r w:rsidRPr="006254AE">
              <w:tab/>
              <w:t>the number of hours of paid leave taken by the person on that day.</w:t>
            </w:r>
          </w:p>
          <w:p w14:paraId="7C9D88FC" w14:textId="77777777" w:rsidR="00DE73D2" w:rsidRDefault="00DE73D2" w:rsidP="004C257E">
            <w:pPr>
              <w:pStyle w:val="Link"/>
              <w:framePr w:wrap="auto"/>
              <w:rPr>
                <w:rStyle w:val="Hyperlink"/>
              </w:rPr>
            </w:pPr>
            <w:r>
              <w:rPr>
                <w:rStyle w:val="Hyperlink"/>
              </w:rPr>
              <w:fldChar w:fldCharType="end"/>
            </w:r>
          </w:p>
          <w:p w14:paraId="429D18F1" w14:textId="77777777" w:rsidR="00DE73D2" w:rsidRPr="00474A60" w:rsidRDefault="00DE73D2" w:rsidP="004C257E">
            <w:pPr>
              <w:pStyle w:val="PlainText"/>
            </w:pPr>
            <w:r w:rsidRPr="00474A60">
              <w:t xml:space="preserve">(Paid Parental Leave </w:t>
            </w:r>
            <w:r>
              <w:t xml:space="preserve">Rules </w:t>
            </w:r>
            <w:r w:rsidRPr="00474A60">
              <w:t>2010)</w:t>
            </w:r>
          </w:p>
          <w:p w14:paraId="1FD2B6E3"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"paid_work" </w:instrText>
            </w:r>
            <w:r>
              <w:fldChar w:fldCharType="separate"/>
            </w:r>
            <w:r w:rsidRPr="002E5FA5">
              <w:t>Subdivision 2.3.2.2</w:t>
            </w:r>
            <w:r w:rsidRPr="002E5FA5">
              <w:tab/>
              <w:t>Paid work</w:t>
            </w:r>
          </w:p>
          <w:p w14:paraId="71BED411" w14:textId="77777777" w:rsidR="00DE73D2" w:rsidRPr="002E5FA5" w:rsidRDefault="00DE73D2" w:rsidP="004C257E">
            <w:pPr>
              <w:pStyle w:val="HR"/>
            </w:pPr>
            <w:r w:rsidRPr="002E5FA5">
              <w:rPr>
                <w:rStyle w:val="CharSectno"/>
              </w:rPr>
              <w:t>2.25</w:t>
            </w:r>
            <w:r w:rsidRPr="002E5FA5">
              <w:tab/>
              <w:t>Purpose</w:t>
            </w:r>
          </w:p>
          <w:p w14:paraId="40DA7375" w14:textId="77777777" w:rsidR="00DE73D2" w:rsidRPr="002E5FA5" w:rsidRDefault="00DE73D2" w:rsidP="004C257E">
            <w:pPr>
              <w:pStyle w:val="R1"/>
            </w:pPr>
            <w:r w:rsidRPr="002E5FA5">
              <w:tab/>
            </w:r>
            <w:r w:rsidRPr="002E5FA5">
              <w:tab/>
              <w:t>This Subdivision is made for subsection 35 (5) of the Act and prescribes what is, or is not, taken to be paid work.</w:t>
            </w:r>
          </w:p>
          <w:p w14:paraId="178C1CE8" w14:textId="77777777" w:rsidR="00DE73D2" w:rsidRPr="002E5FA5" w:rsidRDefault="00DE73D2" w:rsidP="004C257E">
            <w:pPr>
              <w:pStyle w:val="HR"/>
            </w:pPr>
            <w:r w:rsidRPr="002E5FA5">
              <w:rPr>
                <w:rStyle w:val="CharSectno"/>
              </w:rPr>
              <w:t>2.26</w:t>
            </w:r>
            <w:r w:rsidRPr="002E5FA5">
              <w:tab/>
              <w:t>What is not taken to be paid work</w:t>
            </w:r>
          </w:p>
          <w:p w14:paraId="753DBC1B" w14:textId="77777777" w:rsidR="00DE73D2" w:rsidRPr="002E5FA5" w:rsidRDefault="00DE73D2" w:rsidP="004C257E">
            <w:pPr>
              <w:pStyle w:val="ZR1"/>
            </w:pPr>
            <w:r w:rsidRPr="002E5FA5">
              <w:tab/>
              <w:t>(1)</w:t>
            </w:r>
            <w:r w:rsidRPr="002E5FA5">
              <w:tab/>
              <w:t>A person is not taken to perform paid work only because the person:</w:t>
            </w:r>
          </w:p>
          <w:p w14:paraId="5C66511E" w14:textId="77777777" w:rsidR="00DE73D2" w:rsidRPr="002E5FA5" w:rsidRDefault="00DE73D2" w:rsidP="004C257E">
            <w:pPr>
              <w:pStyle w:val="P1"/>
            </w:pPr>
            <w:r w:rsidRPr="002E5FA5">
              <w:tab/>
              <w:t>(a)</w:t>
            </w:r>
            <w:r w:rsidRPr="002E5FA5">
              <w:tab/>
              <w:t>performs an activity which is required to be performed as a condition for receiving a social security payment; or</w:t>
            </w:r>
          </w:p>
          <w:p w14:paraId="5C42C8BC" w14:textId="77777777" w:rsidR="00DE73D2" w:rsidRPr="002E5FA5" w:rsidRDefault="00DE73D2" w:rsidP="004C257E">
            <w:pPr>
              <w:pStyle w:val="P1"/>
            </w:pPr>
            <w:r w:rsidRPr="002E5FA5">
              <w:tab/>
              <w:t>(b)</w:t>
            </w:r>
            <w:r w:rsidRPr="002E5FA5">
              <w:tab/>
              <w:t>both:</w:t>
            </w:r>
          </w:p>
          <w:p w14:paraId="091BB02A" w14:textId="77777777" w:rsidR="00DE73D2" w:rsidRPr="002E5FA5" w:rsidRDefault="00DE73D2" w:rsidP="004C257E">
            <w:pPr>
              <w:pStyle w:val="P2"/>
            </w:pPr>
            <w:r w:rsidRPr="002E5FA5">
              <w:tab/>
              <w:t>(i)</w:t>
            </w:r>
            <w:r w:rsidRPr="002E5FA5">
              <w:tab/>
              <w:t>is a prisoner; and</w:t>
            </w:r>
          </w:p>
          <w:p w14:paraId="0641E2E6" w14:textId="77777777" w:rsidR="00DE73D2" w:rsidRPr="002E5FA5" w:rsidRDefault="00DE73D2" w:rsidP="004C257E">
            <w:pPr>
              <w:pStyle w:val="P2"/>
            </w:pPr>
            <w:r w:rsidRPr="002E5FA5">
              <w:tab/>
              <w:t>(ii)</w:t>
            </w:r>
            <w:r w:rsidRPr="002E5FA5">
              <w:tab/>
              <w:t>performs work otherwise than under a formal prisoner employment program; or</w:t>
            </w:r>
          </w:p>
          <w:p w14:paraId="28AA4867" w14:textId="77777777" w:rsidR="00DE73D2" w:rsidRPr="002E5FA5" w:rsidRDefault="00DE73D2" w:rsidP="004C257E">
            <w:pPr>
              <w:pStyle w:val="P1"/>
            </w:pPr>
            <w:r w:rsidRPr="002E5FA5">
              <w:tab/>
              <w:t>(c)</w:t>
            </w:r>
            <w:r w:rsidRPr="002E5FA5">
              <w:tab/>
              <w:t>engages in an activity as a volunteer, whether or not the person directly or indirectly takes or agrees to take an honorarium, gratuity or similar payment wholly or partly for engaging in the activity; or</w:t>
            </w:r>
          </w:p>
          <w:p w14:paraId="27A86FC3" w14:textId="77777777" w:rsidR="00DE73D2" w:rsidRPr="002E5FA5" w:rsidRDefault="00DE73D2" w:rsidP="004C257E">
            <w:pPr>
              <w:pStyle w:val="P1"/>
            </w:pPr>
            <w:r w:rsidRPr="002E5FA5">
              <w:tab/>
              <w:t>(d)</w:t>
            </w:r>
            <w:r w:rsidRPr="002E5FA5">
              <w:tab/>
              <w:t>receives:</w:t>
            </w:r>
          </w:p>
          <w:p w14:paraId="03D4453D" w14:textId="77777777" w:rsidR="00DE73D2" w:rsidRPr="002E5FA5" w:rsidRDefault="00DE73D2" w:rsidP="004C257E">
            <w:pPr>
              <w:pStyle w:val="P2"/>
            </w:pPr>
            <w:r w:rsidRPr="002E5FA5">
              <w:tab/>
              <w:t>(i)</w:t>
            </w:r>
            <w:r w:rsidRPr="002E5FA5">
              <w:tab/>
              <w:t xml:space="preserve">interest, unless subrule (2) applies; or </w:t>
            </w:r>
          </w:p>
          <w:p w14:paraId="0170EDE3" w14:textId="77777777" w:rsidR="00DE73D2" w:rsidRPr="002E5FA5" w:rsidRDefault="00DE73D2" w:rsidP="004C257E">
            <w:pPr>
              <w:pStyle w:val="P2"/>
            </w:pPr>
            <w:r w:rsidRPr="002E5FA5">
              <w:tab/>
              <w:t>(ii)</w:t>
            </w:r>
            <w:r w:rsidRPr="002E5FA5">
              <w:tab/>
              <w:t>rents, dividends or non-share dividends; or</w:t>
            </w:r>
          </w:p>
          <w:p w14:paraId="6462BDD5" w14:textId="77777777" w:rsidR="00DE73D2" w:rsidRPr="002E5FA5" w:rsidRDefault="00DE73D2" w:rsidP="004C257E">
            <w:pPr>
              <w:pStyle w:val="P2"/>
            </w:pPr>
            <w:r w:rsidRPr="002E5FA5">
              <w:tab/>
              <w:t>(iii)</w:t>
            </w:r>
            <w:r w:rsidRPr="002E5FA5">
              <w:tab/>
              <w:t>any other passive income.</w:t>
            </w:r>
          </w:p>
          <w:p w14:paraId="3B198034" w14:textId="77777777" w:rsidR="00DE73D2" w:rsidRPr="002E5FA5" w:rsidRDefault="00DE73D2" w:rsidP="004C257E">
            <w:pPr>
              <w:pStyle w:val="R2"/>
            </w:pPr>
            <w:r w:rsidRPr="002E5FA5">
              <w:tab/>
              <w:t>(2)</w:t>
            </w:r>
            <w:r w:rsidRPr="002E5FA5">
              <w:tab/>
              <w:t>Subparagraph (1) (d) (i) does not apply if:</w:t>
            </w:r>
          </w:p>
          <w:p w14:paraId="5C581871" w14:textId="77777777" w:rsidR="00DE73D2" w:rsidRPr="002E5FA5" w:rsidRDefault="00DE73D2" w:rsidP="004C257E">
            <w:pPr>
              <w:pStyle w:val="P1"/>
            </w:pPr>
            <w:r w:rsidRPr="002E5FA5">
              <w:tab/>
              <w:t>(a)</w:t>
            </w:r>
            <w:r w:rsidRPr="002E5FA5">
              <w:tab/>
              <w:t>the person’s principal business consists of lending money; or</w:t>
            </w:r>
          </w:p>
          <w:p w14:paraId="3AAE80D1" w14:textId="77777777" w:rsidR="00DE73D2" w:rsidRPr="002E5FA5" w:rsidRDefault="00DE73D2" w:rsidP="004C257E">
            <w:pPr>
              <w:pStyle w:val="P1"/>
            </w:pPr>
            <w:r w:rsidRPr="002E5FA5">
              <w:tab/>
              <w:t>(b)</w:t>
            </w:r>
            <w:r w:rsidRPr="002E5FA5">
              <w:tab/>
              <w:t>the interest is received in relation to a debt due to the person for goods supplied or services rendered by the person in the course of the person’s business.</w:t>
            </w:r>
          </w:p>
          <w:p w14:paraId="53909CA1" w14:textId="77777777" w:rsidR="00DE73D2" w:rsidRPr="002E5FA5" w:rsidRDefault="00DE73D2" w:rsidP="004C257E">
            <w:pPr>
              <w:pStyle w:val="R2"/>
            </w:pPr>
            <w:r w:rsidRPr="002E5FA5">
              <w:tab/>
              <w:t>(3)</w:t>
            </w:r>
            <w:r w:rsidRPr="002E5FA5">
              <w:tab/>
              <w:t>In this rule:</w:t>
            </w:r>
          </w:p>
          <w:p w14:paraId="6DD5A9FF" w14:textId="77777777" w:rsidR="00DE73D2" w:rsidRPr="002E5FA5" w:rsidRDefault="00DE73D2" w:rsidP="004C257E">
            <w:r w:rsidRPr="002E5FA5">
              <w:rPr>
                <w:b/>
                <w:i/>
              </w:rPr>
              <w:t>passive income</w:t>
            </w:r>
            <w:r w:rsidRPr="002E5FA5">
              <w:t>, for a person, means income that is not obtained as a result of, or derived from, the personal exertion of the person.</w:t>
            </w:r>
          </w:p>
          <w:p w14:paraId="38E78FDA" w14:textId="77777777" w:rsidR="00DE73D2" w:rsidRPr="002E5FA5" w:rsidRDefault="00DE73D2" w:rsidP="004C257E">
            <w:r w:rsidRPr="002E5FA5">
              <w:rPr>
                <w:b/>
                <w:i/>
              </w:rPr>
              <w:t>social security payment</w:t>
            </w:r>
            <w:r w:rsidRPr="002E5FA5">
              <w:t xml:space="preserve"> has the same meaning as in section 23 of the </w:t>
            </w:r>
            <w:r w:rsidRPr="002E5FA5">
              <w:rPr>
                <w:i/>
              </w:rPr>
              <w:t>Social Security Act 1991</w:t>
            </w:r>
            <w:r w:rsidRPr="002E5FA5">
              <w:t>.</w:t>
            </w:r>
          </w:p>
          <w:p w14:paraId="26866D8C" w14:textId="77777777" w:rsidR="00DE73D2" w:rsidRPr="00952C57" w:rsidRDefault="00DE73D2" w:rsidP="004C257E">
            <w:pPr>
              <w:pStyle w:val="Link"/>
              <w:framePr w:wrap="auto"/>
              <w:rPr>
                <w:rStyle w:val="Hyperlink"/>
              </w:rPr>
            </w:pPr>
            <w:r>
              <w:rPr>
                <w:rStyle w:val="Hyperlink"/>
              </w:rPr>
              <w:fldChar w:fldCharType="end"/>
            </w:r>
          </w:p>
          <w:p w14:paraId="0E25550D" w14:textId="77777777" w:rsidR="00DE73D2" w:rsidRPr="00474A60" w:rsidRDefault="00DE73D2" w:rsidP="004C257E">
            <w:pPr>
              <w:pStyle w:val="Link"/>
              <w:framePr w:wrap="auto"/>
            </w:pPr>
          </w:p>
        </w:tc>
      </w:tr>
      <w:bookmarkEnd w:id="592"/>
    </w:tbl>
    <w:p w14:paraId="4CFC7DB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F8C9D3F" w14:textId="77777777" w:rsidTr="00DE73D2">
        <w:trPr>
          <w:jc w:val="center"/>
        </w:trPr>
        <w:tc>
          <w:tcPr>
            <w:tcW w:w="2267" w:type="dxa"/>
            <w:shd w:val="clear" w:color="auto" w:fill="FFFFFF" w:themeFill="background1"/>
          </w:tcPr>
          <w:p w14:paraId="3243BF64" w14:textId="77777777" w:rsidR="00DE73D2" w:rsidRPr="00DE73D2" w:rsidRDefault="00DE73D2" w:rsidP="004C257E">
            <w:pPr>
              <w:rPr>
                <w:rStyle w:val="Identifier"/>
              </w:rPr>
            </w:pPr>
            <w:bookmarkStart w:id="593" w:name="_Hlk104399344"/>
            <w:r w:rsidRPr="00DE73D2">
              <w:rPr>
                <w:rStyle w:val="Identifier"/>
              </w:rPr>
              <w:t>PPL_work_test.long_break</w:t>
            </w:r>
          </w:p>
        </w:tc>
        <w:tc>
          <w:tcPr>
            <w:tcW w:w="7653" w:type="dxa"/>
            <w:shd w:val="clear" w:color="auto" w:fill="FFFFFF" w:themeFill="background1"/>
            <w:tcMar>
              <w:left w:w="28" w:type="dxa"/>
              <w:right w:w="28" w:type="dxa"/>
            </w:tcMar>
          </w:tcPr>
          <w:p w14:paraId="6C122562" w14:textId="77777777" w:rsidR="00DE73D2" w:rsidRPr="00474A60" w:rsidRDefault="00DE73D2" w:rsidP="004C257E">
            <w:pPr>
              <w:pStyle w:val="PlainText"/>
            </w:pPr>
            <w:r w:rsidRPr="00474A60">
              <w:t>(Paid Parental Leave Act 2010)</w:t>
            </w:r>
          </w:p>
          <w:p w14:paraId="0F311A70"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"work_test_method_statement" </w:instrText>
            </w:r>
            <w:r>
              <w:fldChar w:fldCharType="separate"/>
            </w:r>
            <w:r w:rsidRPr="006254AE">
              <w:rPr>
                <w:rStyle w:val="CharSectno"/>
              </w:rPr>
              <w:t>32</w:t>
            </w:r>
            <w:r w:rsidRPr="006254AE">
              <w:t xml:space="preserve">  When a person satisfies the </w:t>
            </w:r>
            <w:r w:rsidRPr="006254AE">
              <w:rPr>
                <w:i/>
              </w:rPr>
              <w:t>work test</w:t>
            </w:r>
          </w:p>
          <w:p w14:paraId="69CFFBA6" w14:textId="77777777" w:rsidR="00DE73D2" w:rsidRPr="006254AE" w:rsidRDefault="00DE73D2" w:rsidP="004C257E">
            <w:pPr>
              <w:pStyle w:val="subsection0"/>
            </w:pPr>
            <w:r w:rsidRPr="006254AE">
              <w:tab/>
            </w:r>
            <w:r w:rsidRPr="006254AE">
              <w:tab/>
              <w:t>To work out whether a person satisfies the</w:t>
            </w:r>
            <w:r w:rsidRPr="006254AE">
              <w:rPr>
                <w:b/>
                <w:i/>
              </w:rPr>
              <w:t xml:space="preserve"> work test </w:t>
            </w:r>
            <w:r w:rsidRPr="006254AE">
              <w:t>on a day, use the following method statement:</w:t>
            </w:r>
          </w:p>
          <w:p w14:paraId="6AF5FBA6" w14:textId="77777777" w:rsidR="00DE73D2" w:rsidRPr="006254AE" w:rsidRDefault="00DE73D2" w:rsidP="004C257E">
            <w:pPr>
              <w:pStyle w:val="BoxHeadItalic"/>
            </w:pPr>
            <w:r w:rsidRPr="006254AE">
              <w:t>Method statement</w:t>
            </w:r>
          </w:p>
          <w:p w14:paraId="79C4022B" w14:textId="77777777" w:rsidR="00DE73D2" w:rsidRPr="006254AE" w:rsidRDefault="00DE73D2" w:rsidP="004C257E">
            <w:pPr>
              <w:pStyle w:val="BoxStep"/>
            </w:pPr>
            <w:r w:rsidRPr="006254AE">
              <w:t>Step 1.</w:t>
            </w:r>
            <w:r w:rsidRPr="006254AE">
              <w:tab/>
              <w:t>Work out the person’s work test period.</w:t>
            </w:r>
          </w:p>
          <w:p w14:paraId="6F9416FE" w14:textId="77777777" w:rsidR="00DE73D2" w:rsidRPr="006254AE" w:rsidRDefault="00DE73D2" w:rsidP="004C257E">
            <w:pPr>
              <w:pStyle w:val="BoxNote"/>
            </w:pPr>
            <w:r w:rsidRPr="006254AE">
              <w:tab/>
              <w:t>Note:</w:t>
            </w:r>
            <w:r w:rsidRPr="006254AE">
              <w:tab/>
            </w:r>
            <w:r w:rsidRPr="006254AE">
              <w:rPr>
                <w:b/>
                <w:i/>
              </w:rPr>
              <w:t xml:space="preserve">Work test period </w:t>
            </w:r>
            <w:r w:rsidRPr="006254AE">
              <w:t>is defined in section</w:t>
            </w:r>
            <w:r>
              <w:t> </w:t>
            </w:r>
            <w:r w:rsidRPr="006254AE">
              <w:t>33 for primary claimants and secondary claimants and in section</w:t>
            </w:r>
            <w:r>
              <w:t> </w:t>
            </w:r>
            <w:r w:rsidRPr="006254AE">
              <w:t>115CD for DAPP claimants.</w:t>
            </w:r>
          </w:p>
          <w:p w14:paraId="1F42F35B" w14:textId="77777777" w:rsidR="00DE73D2" w:rsidRPr="006254AE" w:rsidRDefault="00DE73D2" w:rsidP="004C257E">
            <w:pPr>
              <w:pStyle w:val="BoxStep"/>
            </w:pPr>
            <w:r w:rsidRPr="006254AE">
              <w:t>Step 2.</w:t>
            </w:r>
            <w:r w:rsidRPr="006254AE">
              <w:tab/>
              <w:t>Work out the days in the work test period on which the person has and has not performed qualifying work.</w:t>
            </w:r>
          </w:p>
          <w:p w14:paraId="667E9EE2" w14:textId="77777777" w:rsidR="00DE73D2" w:rsidRPr="006254AE" w:rsidRDefault="00DE73D2" w:rsidP="004C257E">
            <w:pPr>
              <w:pStyle w:val="BoxNote"/>
            </w:pPr>
            <w:r w:rsidRPr="006254AE">
              <w:tab/>
              <w:t>Note:</w:t>
            </w:r>
            <w:r w:rsidRPr="006254AE">
              <w:tab/>
            </w:r>
            <w:r w:rsidRPr="006254AE">
              <w:rPr>
                <w:b/>
                <w:i/>
              </w:rPr>
              <w:t>Qualifying work</w:t>
            </w:r>
            <w:r w:rsidRPr="006254AE">
              <w:t xml:space="preserve"> is defined in section</w:t>
            </w:r>
            <w:r>
              <w:t> </w:t>
            </w:r>
            <w:r w:rsidRPr="006254AE">
              <w:t>34.</w:t>
            </w:r>
          </w:p>
          <w:p w14:paraId="22A2201E" w14:textId="77777777" w:rsidR="00DE73D2" w:rsidRPr="006254AE" w:rsidRDefault="00DE73D2" w:rsidP="004C257E">
            <w:pPr>
              <w:pStyle w:val="BoxStep"/>
            </w:pPr>
            <w:r w:rsidRPr="006254AE">
              <w:t>Step 3.</w:t>
            </w:r>
            <w:r w:rsidRPr="006254AE">
              <w:tab/>
              <w:t>Work out whether any days on which the person has not performed qualifying work during the work test period fall within a permissible break.</w:t>
            </w:r>
          </w:p>
          <w:p w14:paraId="40B6D479" w14:textId="77777777" w:rsidR="00DE73D2" w:rsidRPr="006254AE" w:rsidRDefault="00DE73D2" w:rsidP="004C257E">
            <w:pPr>
              <w:pStyle w:val="BoxNote"/>
            </w:pPr>
            <w:r w:rsidRPr="006254AE">
              <w:tab/>
              <w:t>Note:</w:t>
            </w:r>
            <w:r w:rsidRPr="006254AE">
              <w:tab/>
            </w:r>
            <w:r w:rsidRPr="006254AE">
              <w:rPr>
                <w:b/>
                <w:i/>
              </w:rPr>
              <w:t>Permissible break</w:t>
            </w:r>
            <w:r w:rsidRPr="006254AE">
              <w:t xml:space="preserve"> is defined in section</w:t>
            </w:r>
            <w:r>
              <w:t> </w:t>
            </w:r>
            <w:r w:rsidRPr="006254AE">
              <w:t>36.</w:t>
            </w:r>
          </w:p>
          <w:p w14:paraId="4101FAED" w14:textId="77777777" w:rsidR="00DE73D2" w:rsidRPr="006254AE" w:rsidRDefault="00DE73D2" w:rsidP="004C257E">
            <w:pPr>
              <w:pStyle w:val="BoxStep"/>
            </w:pPr>
            <w:r w:rsidRPr="006254AE">
              <w:t>Step 4.</w:t>
            </w:r>
            <w:r w:rsidRPr="006254AE">
              <w:tab/>
              <w:t xml:space="preserve">Work out whether there is a period (a </w:t>
            </w:r>
            <w:r w:rsidRPr="006254AE">
              <w:rPr>
                <w:b/>
                <w:i/>
              </w:rPr>
              <w:t>qualifying period</w:t>
            </w:r>
            <w:r w:rsidRPr="006254AE">
              <w:t>) of 295 consecutive days in the work test period that are days:</w:t>
            </w:r>
          </w:p>
          <w:p w14:paraId="04042F31" w14:textId="77777777" w:rsidR="00DE73D2" w:rsidRPr="006254AE" w:rsidRDefault="00DE73D2" w:rsidP="004C257E">
            <w:pPr>
              <w:pStyle w:val="BoxPara"/>
            </w:pPr>
            <w:r w:rsidRPr="006254AE">
              <w:tab/>
              <w:t>(a)</w:t>
            </w:r>
            <w:r w:rsidRPr="006254AE">
              <w:tab/>
              <w:t>on which the person has performed qualifying work; or</w:t>
            </w:r>
          </w:p>
          <w:p w14:paraId="2F931D27" w14:textId="77777777" w:rsidR="00DE73D2" w:rsidRPr="006254AE" w:rsidRDefault="00DE73D2" w:rsidP="004C257E">
            <w:pPr>
              <w:pStyle w:val="BoxPara"/>
            </w:pPr>
            <w:r w:rsidRPr="006254AE">
              <w:tab/>
              <w:t>(b)</w:t>
            </w:r>
            <w:r w:rsidRPr="006254AE">
              <w:tab/>
              <w:t>that fall within a permissible break.</w:t>
            </w:r>
          </w:p>
          <w:p w14:paraId="39D23D68" w14:textId="77777777" w:rsidR="00DE73D2" w:rsidRPr="006254AE" w:rsidRDefault="00DE73D2" w:rsidP="004C257E">
            <w:pPr>
              <w:pStyle w:val="BoxStep"/>
            </w:pPr>
            <w:r w:rsidRPr="006254AE">
              <w:t>Step 5.</w:t>
            </w:r>
            <w:r w:rsidRPr="006254AE">
              <w:tab/>
              <w:t>If the person has performed at least 330 hours of qualifying work in a qualifying period, the person satisfies the</w:t>
            </w:r>
            <w:r w:rsidRPr="006254AE">
              <w:rPr>
                <w:b/>
                <w:i/>
              </w:rPr>
              <w:t xml:space="preserve"> work test</w:t>
            </w:r>
            <w:r w:rsidRPr="006254AE">
              <w:t>.</w:t>
            </w:r>
          </w:p>
          <w:p w14:paraId="518A8942" w14:textId="77777777" w:rsidR="00DE73D2" w:rsidRPr="006254AE" w:rsidRDefault="00DE73D2" w:rsidP="004C257E">
            <w:pPr>
              <w:pStyle w:val="notetext"/>
            </w:pPr>
            <w:r w:rsidRPr="006254AE">
              <w:t>Note 1:</w:t>
            </w:r>
            <w:r w:rsidRPr="006254AE">
              <w:tab/>
              <w:t>A person may also satisfy the work test despite not satisfying the test in step 5, if:</w:t>
            </w:r>
          </w:p>
          <w:p w14:paraId="4AC097F2" w14:textId="77777777" w:rsidR="00DE73D2" w:rsidRPr="006254AE" w:rsidRDefault="00DE73D2" w:rsidP="004C257E">
            <w:pPr>
              <w:pStyle w:val="notepara"/>
            </w:pPr>
            <w:r w:rsidRPr="006254AE">
              <w:t>(a)</w:t>
            </w:r>
            <w:r w:rsidRPr="006254AE">
              <w:tab/>
              <w:t>the child was born prematurely; or</w:t>
            </w:r>
          </w:p>
          <w:p w14:paraId="5991F920" w14:textId="77777777" w:rsidR="00DE73D2" w:rsidRPr="006254AE" w:rsidRDefault="00DE73D2" w:rsidP="004C257E">
            <w:pPr>
              <w:pStyle w:val="notepara"/>
            </w:pPr>
            <w:r w:rsidRPr="006254AE">
              <w:t>(b)</w:t>
            </w:r>
            <w:r w:rsidRPr="006254AE">
              <w:tab/>
              <w:t>while the person was pregnant with the child, the person had complications or illness related to the pregnancy which prevented the person from performing paid work.</w:t>
            </w:r>
          </w:p>
          <w:p w14:paraId="500F3523" w14:textId="77777777" w:rsidR="00DE73D2" w:rsidRPr="006254AE" w:rsidRDefault="00DE73D2" w:rsidP="004C257E">
            <w:pPr>
              <w:pStyle w:val="notetext"/>
            </w:pPr>
            <w:r w:rsidRPr="006254AE">
              <w:tab/>
              <w:t>See sections</w:t>
            </w:r>
            <w:r>
              <w:t> </w:t>
            </w:r>
            <w:r w:rsidRPr="006254AE">
              <w:t>36A (for claimants for parental leave pay) and 115CE (for DAPP claimants).</w:t>
            </w:r>
          </w:p>
          <w:p w14:paraId="72766ADC" w14:textId="77777777" w:rsidR="00DE73D2" w:rsidRPr="006254AE" w:rsidRDefault="00DE73D2" w:rsidP="004C257E">
            <w:pPr>
              <w:pStyle w:val="notetext"/>
            </w:pPr>
            <w:r w:rsidRPr="006254AE">
              <w:t>Note 2:</w:t>
            </w:r>
            <w:r w:rsidRPr="006254AE">
              <w:tab/>
              <w:t>Section</w:t>
            </w:r>
            <w:r>
              <w:t> </w:t>
            </w:r>
            <w:r w:rsidRPr="006254AE">
              <w:t>36B is an alternative way of satisfying the work test for a person claiming parental leave pay who is already eligible for dad and partner pay. An equivalent provision is in section</w:t>
            </w:r>
            <w:r>
              <w:t> </w:t>
            </w:r>
            <w:r w:rsidRPr="006254AE">
              <w:t>115CF for a DAPP claimant who is already eligible for parental leave pay.</w:t>
            </w:r>
          </w:p>
          <w:p w14:paraId="43EE7062" w14:textId="77777777" w:rsidR="00DE73D2" w:rsidRPr="006254AE" w:rsidRDefault="00DE73D2" w:rsidP="004C257E">
            <w:pPr>
              <w:pStyle w:val="notetext"/>
            </w:pPr>
            <w:r w:rsidRPr="006254AE">
              <w:t>Note 3:</w:t>
            </w:r>
            <w:r w:rsidRPr="006254AE">
              <w:tab/>
              <w:t xml:space="preserve">If the person performs qualifying work on a day because of </w:t>
            </w:r>
            <w:r>
              <w:t>paragraph (</w:t>
            </w:r>
            <w:r w:rsidRPr="006254AE">
              <w:t xml:space="preserve">c) or (d) of the definition of </w:t>
            </w:r>
            <w:r w:rsidRPr="006254AE">
              <w:rPr>
                <w:b/>
                <w:i/>
              </w:rPr>
              <w:t>qualifying work</w:t>
            </w:r>
            <w:r w:rsidRPr="006254AE">
              <w:t xml:space="preserve"> in subsection</w:t>
            </w:r>
            <w:r>
              <w:t> </w:t>
            </w:r>
            <w:r w:rsidRPr="006254AE">
              <w:t>34(1), see section</w:t>
            </w:r>
            <w:r>
              <w:t> </w:t>
            </w:r>
            <w:r w:rsidRPr="006254AE">
              <w:t>35A to work out the hours of qualifying work the person is taken to have performed on the day.</w:t>
            </w:r>
          </w:p>
          <w:p w14:paraId="2D5A4030" w14:textId="77777777" w:rsidR="00DE73D2" w:rsidRPr="00474A60" w:rsidRDefault="00DE73D2" w:rsidP="004C257E">
            <w:pPr>
              <w:pStyle w:val="Link"/>
              <w:framePr w:wrap="auto"/>
            </w:pPr>
            <w:r>
              <w:rPr>
                <w:rStyle w:val="Hyperlink"/>
              </w:rPr>
              <w:fldChar w:fldCharType="end"/>
            </w:r>
          </w:p>
          <w:p w14:paraId="7A5D2A14" w14:textId="77777777" w:rsidR="00DE73D2" w:rsidRPr="00474A60" w:rsidRDefault="00DE73D2" w:rsidP="004C257E">
            <w:pPr>
              <w:pStyle w:val="PlainText"/>
            </w:pPr>
            <w:r w:rsidRPr="00474A60">
              <w:t>(Paid Parental Leave Act 2010)</w:t>
            </w:r>
          </w:p>
          <w:p w14:paraId="63244DC1"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"work_test_paid_work_full" </w:instrText>
            </w:r>
            <w:r>
              <w:fldChar w:fldCharType="separate"/>
            </w:r>
            <w:r w:rsidRPr="006254AE">
              <w:rPr>
                <w:rStyle w:val="CharSectno"/>
              </w:rPr>
              <w:t>33</w:t>
            </w:r>
            <w:r w:rsidRPr="006254AE">
              <w:t xml:space="preserve">  The </w:t>
            </w:r>
            <w:r w:rsidRPr="006254AE">
              <w:rPr>
                <w:i/>
              </w:rPr>
              <w:t>work test period</w:t>
            </w:r>
          </w:p>
          <w:p w14:paraId="02C7D523" w14:textId="77777777" w:rsidR="00DE73D2" w:rsidRPr="006254AE" w:rsidRDefault="00DE73D2" w:rsidP="004C257E">
            <w:pPr>
              <w:pStyle w:val="SubsectionHead"/>
            </w:pPr>
            <w:r w:rsidRPr="006254AE">
              <w:t>Primary claimant’s work test period</w:t>
            </w:r>
          </w:p>
          <w:p w14:paraId="47484208" w14:textId="77777777" w:rsidR="00DE73D2" w:rsidRPr="006254AE" w:rsidRDefault="00DE73D2" w:rsidP="004C257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3A1A0E17" w14:textId="77777777" w:rsidR="00DE73D2" w:rsidRPr="006254AE" w:rsidRDefault="00DE73D2" w:rsidP="004C257E">
            <w:pPr>
              <w:pStyle w:val="paragraph"/>
            </w:pPr>
            <w:r w:rsidRPr="006254AE">
              <w:tab/>
              <w:t>(a)</w:t>
            </w:r>
            <w:r w:rsidRPr="006254AE">
              <w:tab/>
              <w:t>if the child is born on or before the expected date of birth of the child—the day the child is born; or</w:t>
            </w:r>
          </w:p>
          <w:p w14:paraId="149B6964" w14:textId="77777777" w:rsidR="00DE73D2" w:rsidRPr="006254AE" w:rsidRDefault="00DE73D2" w:rsidP="004C257E">
            <w:pPr>
              <w:pStyle w:val="paragraph"/>
            </w:pPr>
            <w:r w:rsidRPr="006254AE">
              <w:tab/>
              <w:t>(b)</w:t>
            </w:r>
            <w:r w:rsidRPr="006254AE">
              <w:tab/>
              <w:t>if the child is born after the expected date of birth of the child—either:</w:t>
            </w:r>
          </w:p>
          <w:p w14:paraId="2926DD6C" w14:textId="77777777" w:rsidR="00DE73D2" w:rsidRPr="006254AE" w:rsidRDefault="00DE73D2" w:rsidP="004C257E">
            <w:pPr>
              <w:pStyle w:val="paragraphsub"/>
            </w:pPr>
            <w:r w:rsidRPr="006254AE">
              <w:tab/>
              <w:t>(i)</w:t>
            </w:r>
            <w:r w:rsidRPr="006254AE">
              <w:tab/>
              <w:t>the day the child is born; or</w:t>
            </w:r>
          </w:p>
          <w:p w14:paraId="530945A2" w14:textId="77777777" w:rsidR="00DE73D2" w:rsidRPr="006254AE" w:rsidRDefault="00DE73D2" w:rsidP="004C257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25C14A0B" w14:textId="77777777" w:rsidR="00DE73D2" w:rsidRPr="006254AE" w:rsidRDefault="00DE73D2" w:rsidP="004C257E">
            <w:pPr>
              <w:pStyle w:val="subsection0"/>
            </w:pPr>
            <w:r w:rsidRPr="006254AE">
              <w:tab/>
              <w:t>(2)</w:t>
            </w:r>
            <w:r w:rsidRPr="006254AE">
              <w:tab/>
              <w:t xml:space="preserve">However, for the purposes of making an initial eligibility determination on a primary claim that is made before the child is born, the </w:t>
            </w:r>
            <w:r w:rsidRPr="006254AE">
              <w:rPr>
                <w:b/>
                <w:i/>
              </w:rPr>
              <w:t>work test period</w:t>
            </w:r>
            <w:r w:rsidRPr="006254AE">
              <w:t xml:space="preserve"> for the primary claimant is the 392 days immediately before the expected date of birth of the child.</w:t>
            </w:r>
          </w:p>
          <w:p w14:paraId="03425AF2" w14:textId="77777777" w:rsidR="00DE73D2" w:rsidRPr="006254AE" w:rsidRDefault="00DE73D2" w:rsidP="004C257E">
            <w:pPr>
              <w:pStyle w:val="SubsectionHead"/>
            </w:pPr>
            <w:r w:rsidRPr="006254AE">
              <w:t>Secondary claimant’s work test period</w:t>
            </w:r>
          </w:p>
          <w:p w14:paraId="23A7AC50" w14:textId="77777777" w:rsidR="00DE73D2" w:rsidRPr="006254AE" w:rsidRDefault="00DE73D2" w:rsidP="004C257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728A4DF5" w14:textId="77777777" w:rsidR="00DE73D2" w:rsidRPr="006254AE" w:rsidRDefault="00DE73D2" w:rsidP="004C257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3EDD9921" w14:textId="77777777" w:rsidR="00DE73D2" w:rsidRPr="006254AE" w:rsidRDefault="00DE73D2" w:rsidP="004C257E">
            <w:pPr>
              <w:pStyle w:val="ActHead5"/>
            </w:pPr>
            <w:r w:rsidRPr="006254AE">
              <w:rPr>
                <w:rStyle w:val="CharSectno"/>
              </w:rPr>
              <w:t>34</w:t>
            </w:r>
            <w:r w:rsidRPr="006254AE">
              <w:t xml:space="preserve">  When a person performs </w:t>
            </w:r>
            <w:r w:rsidRPr="006254AE">
              <w:rPr>
                <w:i/>
              </w:rPr>
              <w:t>qualifying work</w:t>
            </w:r>
          </w:p>
          <w:p w14:paraId="56485AD5" w14:textId="77777777" w:rsidR="00DE73D2" w:rsidRPr="006254AE" w:rsidRDefault="00DE73D2" w:rsidP="004C257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30D18109" w14:textId="77777777" w:rsidR="00DE73D2" w:rsidRPr="006254AE" w:rsidRDefault="00DE73D2" w:rsidP="004C257E">
            <w:pPr>
              <w:pStyle w:val="paragraph"/>
            </w:pPr>
            <w:r w:rsidRPr="006254AE">
              <w:tab/>
              <w:t>(a)</w:t>
            </w:r>
            <w:r w:rsidRPr="006254AE">
              <w:tab/>
              <w:t>the person performs at least one hour of paid work;</w:t>
            </w:r>
          </w:p>
          <w:p w14:paraId="70500012" w14:textId="77777777" w:rsidR="00DE73D2" w:rsidRPr="006254AE" w:rsidRDefault="00DE73D2" w:rsidP="004C257E">
            <w:pPr>
              <w:pStyle w:val="paragraph"/>
            </w:pPr>
            <w:r w:rsidRPr="006254AE">
              <w:tab/>
              <w:t>(b)</w:t>
            </w:r>
            <w:r w:rsidRPr="006254AE">
              <w:tab/>
              <w:t>the person takes a period of paid leave of at least one hour;</w:t>
            </w:r>
          </w:p>
          <w:p w14:paraId="481FAF85" w14:textId="77777777" w:rsidR="00DE73D2" w:rsidRPr="006254AE" w:rsidRDefault="00DE73D2" w:rsidP="004C257E">
            <w:pPr>
              <w:pStyle w:val="paragraph"/>
            </w:pPr>
            <w:r w:rsidRPr="006254AE">
              <w:tab/>
              <w:t>(c)</w:t>
            </w:r>
            <w:r w:rsidRPr="006254AE">
              <w:tab/>
              <w:t>the day is in the person’s PPL period for a previous child;</w:t>
            </w:r>
          </w:p>
          <w:p w14:paraId="029D5A43" w14:textId="77777777" w:rsidR="00DE73D2" w:rsidRPr="006254AE" w:rsidRDefault="00DE73D2" w:rsidP="004C257E">
            <w:pPr>
              <w:pStyle w:val="paragraph"/>
            </w:pPr>
            <w:r w:rsidRPr="006254AE">
              <w:tab/>
              <w:t>(d)</w:t>
            </w:r>
            <w:r w:rsidRPr="006254AE">
              <w:tab/>
              <w:t>the day is in the person’s DAPP period for a previous child.</w:t>
            </w:r>
          </w:p>
          <w:p w14:paraId="699C60C1" w14:textId="77777777" w:rsidR="00DE73D2" w:rsidRPr="006254AE" w:rsidRDefault="00DE73D2" w:rsidP="004C257E">
            <w:pPr>
              <w:pStyle w:val="subsection0"/>
            </w:pPr>
            <w:r w:rsidRPr="006254AE">
              <w:tab/>
              <w:t>(2)</w:t>
            </w:r>
            <w:r w:rsidRPr="006254AE">
              <w:tab/>
              <w:t xml:space="preserve">For the purposes of </w:t>
            </w:r>
            <w:r>
              <w:t>paragraph (</w:t>
            </w:r>
            <w:r w:rsidRPr="006254AE">
              <w:t>1)(b), the PPL rules may prescribe what is, or is not, taken to be paid leave.</w:t>
            </w:r>
          </w:p>
          <w:p w14:paraId="2F38B099" w14:textId="77777777" w:rsidR="00DE73D2" w:rsidRPr="006254AE" w:rsidRDefault="00DE73D2" w:rsidP="004C257E">
            <w:pPr>
              <w:pStyle w:val="ActHead5"/>
            </w:pPr>
            <w:r w:rsidRPr="006254AE">
              <w:rPr>
                <w:rStyle w:val="CharSectno"/>
              </w:rPr>
              <w:t>35</w:t>
            </w:r>
            <w:r w:rsidRPr="006254AE">
              <w:t xml:space="preserve">  When a person performs </w:t>
            </w:r>
            <w:r w:rsidRPr="006254AE">
              <w:rPr>
                <w:i/>
              </w:rPr>
              <w:t>paid work</w:t>
            </w:r>
          </w:p>
          <w:p w14:paraId="2CDB97F4" w14:textId="77777777" w:rsidR="00DE73D2" w:rsidRPr="006254AE" w:rsidRDefault="00DE73D2" w:rsidP="004C257E">
            <w:pPr>
              <w:pStyle w:val="SubsectionHead"/>
            </w:pPr>
            <w:r w:rsidRPr="006254AE">
              <w:t>People other than self</w:t>
            </w:r>
            <w:r>
              <w:noBreakHyphen/>
            </w:r>
            <w:r w:rsidRPr="006254AE">
              <w:t>employed</w:t>
            </w:r>
          </w:p>
          <w:p w14:paraId="7F613238" w14:textId="77777777" w:rsidR="00DE73D2" w:rsidRPr="006254AE" w:rsidRDefault="00DE73D2" w:rsidP="004C257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4ED09297" w14:textId="77777777" w:rsidR="00DE73D2" w:rsidRPr="006254AE" w:rsidRDefault="00DE73D2" w:rsidP="004C257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32949BA0" w14:textId="77777777" w:rsidR="00DE73D2" w:rsidRPr="006254AE" w:rsidRDefault="00DE73D2" w:rsidP="004C257E">
            <w:pPr>
              <w:pStyle w:val="SubsectionHead"/>
            </w:pPr>
            <w:r w:rsidRPr="006254AE">
              <w:t>Self</w:t>
            </w:r>
            <w:r>
              <w:noBreakHyphen/>
            </w:r>
            <w:r w:rsidRPr="006254AE">
              <w:t>employed</w:t>
            </w:r>
          </w:p>
          <w:p w14:paraId="0A230AC4" w14:textId="77777777" w:rsidR="00DE73D2" w:rsidRPr="006254AE" w:rsidRDefault="00DE73D2" w:rsidP="004C257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7D60B92C" w14:textId="77777777" w:rsidR="00DE73D2" w:rsidRPr="006254AE" w:rsidRDefault="00DE73D2" w:rsidP="004C257E">
            <w:pPr>
              <w:pStyle w:val="paragraph"/>
            </w:pPr>
            <w:r w:rsidRPr="006254AE">
              <w:tab/>
              <w:t>(a)</w:t>
            </w:r>
            <w:r w:rsidRPr="006254AE">
              <w:tab/>
              <w:t>the person (whether alone or with others); or</w:t>
            </w:r>
          </w:p>
          <w:p w14:paraId="02ACC121" w14:textId="77777777" w:rsidR="00DE73D2" w:rsidRPr="006254AE" w:rsidRDefault="00DE73D2" w:rsidP="004C257E">
            <w:pPr>
              <w:pStyle w:val="paragraph"/>
            </w:pPr>
            <w:r w:rsidRPr="006254AE">
              <w:tab/>
              <w:t>(b)</w:t>
            </w:r>
            <w:r w:rsidRPr="006254AE">
              <w:tab/>
              <w:t>an entity that is controlled by the person (whether alone or with others).</w:t>
            </w:r>
          </w:p>
          <w:p w14:paraId="3879B115" w14:textId="77777777" w:rsidR="00DE73D2" w:rsidRPr="006254AE" w:rsidRDefault="00DE73D2" w:rsidP="004C257E">
            <w:pPr>
              <w:pStyle w:val="SubsectionHead"/>
            </w:pPr>
            <w:r w:rsidRPr="006254AE">
              <w:t xml:space="preserve">When a person </w:t>
            </w:r>
            <w:r w:rsidRPr="006254AE">
              <w:rPr>
                <w:b/>
              </w:rPr>
              <w:t>controls</w:t>
            </w:r>
            <w:r w:rsidRPr="006254AE">
              <w:t xml:space="preserve"> an entity</w:t>
            </w:r>
          </w:p>
          <w:p w14:paraId="2F8B3EE9" w14:textId="77777777" w:rsidR="00DE73D2" w:rsidRPr="006254AE" w:rsidRDefault="00DE73D2" w:rsidP="004C257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0BF937AE" w14:textId="77777777" w:rsidR="00DE73D2" w:rsidRPr="006254AE" w:rsidRDefault="00DE73D2" w:rsidP="004C257E">
            <w:pPr>
              <w:pStyle w:val="SubsectionHead"/>
            </w:pPr>
            <w:r w:rsidRPr="006254AE">
              <w:t>PPL rules about what paid work is</w:t>
            </w:r>
          </w:p>
          <w:p w14:paraId="72D9C92D" w14:textId="77777777" w:rsidR="00DE73D2" w:rsidRPr="006254AE" w:rsidRDefault="00DE73D2" w:rsidP="004C257E">
            <w:pPr>
              <w:pStyle w:val="subsection0"/>
            </w:pPr>
            <w:r w:rsidRPr="006254AE">
              <w:tab/>
              <w:t>(5)</w:t>
            </w:r>
            <w:r w:rsidRPr="006254AE">
              <w:tab/>
              <w:t>The PPL rules may prescribe what is, or is not, taken to be paid work.</w:t>
            </w:r>
          </w:p>
          <w:p w14:paraId="2807C1AE" w14:textId="77777777" w:rsidR="00DE73D2" w:rsidRPr="006254AE" w:rsidRDefault="00DE73D2" w:rsidP="004C257E">
            <w:pPr>
              <w:pStyle w:val="ActHead5"/>
            </w:pPr>
            <w:r w:rsidRPr="006254AE">
              <w:rPr>
                <w:rStyle w:val="CharSectno"/>
              </w:rPr>
              <w:t>35A</w:t>
            </w:r>
            <w:r w:rsidRPr="006254AE">
              <w:t xml:space="preserve">  Hours of qualifying work on a day in a PPL or DAPP period</w:t>
            </w:r>
          </w:p>
          <w:p w14:paraId="4C9DED47" w14:textId="77777777" w:rsidR="00DE73D2" w:rsidRPr="006254AE" w:rsidRDefault="00DE73D2" w:rsidP="004C257E">
            <w:pPr>
              <w:pStyle w:val="SubsectionHead"/>
            </w:pPr>
            <w:r w:rsidRPr="006254AE">
              <w:t>If person does not perform paid work or take paid leave in previous PPL or DAPP period</w:t>
            </w:r>
          </w:p>
          <w:p w14:paraId="61A4980E" w14:textId="77777777" w:rsidR="00DE73D2" w:rsidRPr="006254AE" w:rsidRDefault="00DE73D2" w:rsidP="004C257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026A3412" w14:textId="77777777" w:rsidR="00DE73D2" w:rsidRPr="006254AE" w:rsidRDefault="00DE73D2" w:rsidP="004C257E">
            <w:pPr>
              <w:pStyle w:val="paragraph"/>
            </w:pPr>
            <w:r w:rsidRPr="006254AE">
              <w:tab/>
              <w:t>(a)</w:t>
            </w:r>
            <w:r w:rsidRPr="006254AE">
              <w:tab/>
              <w:t>7.6 hours of work, if the day is a week day; and</w:t>
            </w:r>
          </w:p>
          <w:p w14:paraId="3F5C47FE" w14:textId="77777777" w:rsidR="00DE73D2" w:rsidRPr="006254AE" w:rsidRDefault="00DE73D2" w:rsidP="004C257E">
            <w:pPr>
              <w:pStyle w:val="paragraph"/>
            </w:pPr>
            <w:r w:rsidRPr="006254AE">
              <w:tab/>
              <w:t>(b)</w:t>
            </w:r>
            <w:r w:rsidRPr="006254AE">
              <w:tab/>
              <w:t>no hours of work, if the day is a Saturday or Sunday.</w:t>
            </w:r>
          </w:p>
          <w:p w14:paraId="5242B09E" w14:textId="77777777" w:rsidR="00DE73D2" w:rsidRPr="006254AE" w:rsidRDefault="00DE73D2" w:rsidP="004C257E">
            <w:pPr>
              <w:pStyle w:val="SubsectionHead"/>
            </w:pPr>
            <w:r w:rsidRPr="006254AE">
              <w:t>If person performs paid work in previous PPL or DAPP period</w:t>
            </w:r>
          </w:p>
          <w:p w14:paraId="637E89F8" w14:textId="77777777" w:rsidR="00DE73D2" w:rsidRPr="006254AE" w:rsidRDefault="00DE73D2" w:rsidP="004C257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087FD081" w14:textId="77777777" w:rsidR="00DE73D2" w:rsidRPr="006254AE" w:rsidRDefault="00DE73D2" w:rsidP="004C257E">
            <w:pPr>
              <w:pStyle w:val="paragraph"/>
            </w:pPr>
            <w:r w:rsidRPr="006254AE">
              <w:tab/>
              <w:t>(a)</w:t>
            </w:r>
            <w:r w:rsidRPr="006254AE">
              <w:tab/>
              <w:t>the person performs at least one hour of paid work on the day; and</w:t>
            </w:r>
          </w:p>
          <w:p w14:paraId="2A6E9D70" w14:textId="77777777" w:rsidR="00DE73D2" w:rsidRPr="006254AE" w:rsidRDefault="00DE73D2" w:rsidP="004C257E">
            <w:pPr>
              <w:pStyle w:val="paragraph"/>
            </w:pPr>
            <w:r w:rsidRPr="006254AE">
              <w:tab/>
              <w:t>(b)</w:t>
            </w:r>
            <w:r w:rsidRPr="006254AE">
              <w:tab/>
              <w:t>the day is in the person’s PPL period or DAPP period for a previous child;</w:t>
            </w:r>
          </w:p>
          <w:p w14:paraId="709A8A7B" w14:textId="77777777" w:rsidR="00DE73D2" w:rsidRPr="006254AE" w:rsidRDefault="00DE73D2" w:rsidP="004C257E">
            <w:pPr>
              <w:pStyle w:val="subsection2"/>
            </w:pPr>
            <w:r w:rsidRPr="006254AE">
              <w:t>the person is taken to have performed on that day the greater of:</w:t>
            </w:r>
          </w:p>
          <w:p w14:paraId="73BF84BF" w14:textId="77777777" w:rsidR="00DE73D2" w:rsidRPr="006254AE" w:rsidRDefault="00DE73D2" w:rsidP="004C257E">
            <w:pPr>
              <w:pStyle w:val="paragraph"/>
            </w:pPr>
            <w:r w:rsidRPr="006254AE">
              <w:tab/>
              <w:t>(c)</w:t>
            </w:r>
            <w:r w:rsidRPr="006254AE">
              <w:tab/>
              <w:t xml:space="preserve">the hours of work the person would be taken to have performed if </w:t>
            </w:r>
            <w:r>
              <w:t>subsection (</w:t>
            </w:r>
            <w:r w:rsidRPr="006254AE">
              <w:t>1) applied; and</w:t>
            </w:r>
          </w:p>
          <w:p w14:paraId="15547B2A" w14:textId="77777777" w:rsidR="00DE73D2" w:rsidRPr="006254AE" w:rsidRDefault="00DE73D2" w:rsidP="004C257E">
            <w:pPr>
              <w:pStyle w:val="paragraph"/>
            </w:pPr>
            <w:r w:rsidRPr="006254AE">
              <w:tab/>
              <w:t>(d)</w:t>
            </w:r>
            <w:r w:rsidRPr="006254AE">
              <w:tab/>
              <w:t>the number of hours of paid work performed by the person on that day.</w:t>
            </w:r>
          </w:p>
          <w:p w14:paraId="6505C3C3" w14:textId="77777777" w:rsidR="00DE73D2" w:rsidRPr="006254AE" w:rsidRDefault="00DE73D2" w:rsidP="004C257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2933F0F3" w14:textId="77777777" w:rsidR="00DE73D2" w:rsidRPr="006254AE" w:rsidRDefault="00DE73D2" w:rsidP="004C257E">
            <w:pPr>
              <w:pStyle w:val="SubsectionHead"/>
            </w:pPr>
            <w:r w:rsidRPr="006254AE">
              <w:t>If person takes paid leave in previous PPL or DAPP period</w:t>
            </w:r>
          </w:p>
          <w:p w14:paraId="48AF5D57" w14:textId="77777777" w:rsidR="00DE73D2" w:rsidRPr="006254AE" w:rsidRDefault="00DE73D2" w:rsidP="004C257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0A9C9BE4" w14:textId="77777777" w:rsidR="00DE73D2" w:rsidRPr="006254AE" w:rsidRDefault="00DE73D2" w:rsidP="004C257E">
            <w:pPr>
              <w:pStyle w:val="paragraph"/>
            </w:pPr>
            <w:r w:rsidRPr="006254AE">
              <w:tab/>
              <w:t>(a)</w:t>
            </w:r>
            <w:r w:rsidRPr="006254AE">
              <w:tab/>
              <w:t>the person takes a period of paid leave of at least one hour on the day; and</w:t>
            </w:r>
          </w:p>
          <w:p w14:paraId="35151FAB" w14:textId="77777777" w:rsidR="00DE73D2" w:rsidRPr="006254AE" w:rsidRDefault="00DE73D2" w:rsidP="004C257E">
            <w:pPr>
              <w:pStyle w:val="paragraph"/>
            </w:pPr>
            <w:r w:rsidRPr="006254AE">
              <w:tab/>
              <w:t>(b)</w:t>
            </w:r>
            <w:r w:rsidRPr="006254AE">
              <w:tab/>
              <w:t>the day is in the person’s PPL period or DAPP period for a previous child;</w:t>
            </w:r>
          </w:p>
          <w:p w14:paraId="066CB28D" w14:textId="77777777" w:rsidR="00DE73D2" w:rsidRPr="006254AE" w:rsidRDefault="00DE73D2" w:rsidP="004C257E">
            <w:pPr>
              <w:pStyle w:val="subsection2"/>
            </w:pPr>
            <w:r w:rsidRPr="006254AE">
              <w:t>the person is taken to have performed on that day the greater of:</w:t>
            </w:r>
          </w:p>
          <w:p w14:paraId="130A6D05" w14:textId="77777777" w:rsidR="00DE73D2" w:rsidRPr="006254AE" w:rsidRDefault="00DE73D2" w:rsidP="004C257E">
            <w:pPr>
              <w:pStyle w:val="paragraph"/>
            </w:pPr>
            <w:r w:rsidRPr="006254AE">
              <w:tab/>
              <w:t>(c)</w:t>
            </w:r>
            <w:r w:rsidRPr="006254AE">
              <w:tab/>
              <w:t xml:space="preserve">the hours of work the person would be taken to have performed if </w:t>
            </w:r>
            <w:r>
              <w:t>subsection (</w:t>
            </w:r>
            <w:r w:rsidRPr="006254AE">
              <w:t>1) applied; and</w:t>
            </w:r>
          </w:p>
          <w:p w14:paraId="12050939" w14:textId="77777777" w:rsidR="00DE73D2" w:rsidRPr="006254AE" w:rsidRDefault="00DE73D2" w:rsidP="004C257E">
            <w:pPr>
              <w:pStyle w:val="paragraph"/>
            </w:pPr>
            <w:r w:rsidRPr="006254AE">
              <w:tab/>
              <w:t>(d)</w:t>
            </w:r>
            <w:r w:rsidRPr="006254AE">
              <w:tab/>
              <w:t>the number of hours of paid leave taken by the person on that day.</w:t>
            </w:r>
          </w:p>
          <w:p w14:paraId="663F9038" w14:textId="77777777" w:rsidR="00DE73D2" w:rsidRPr="00474A60" w:rsidRDefault="00DE73D2" w:rsidP="004C257E">
            <w:pPr>
              <w:pStyle w:val="Link"/>
              <w:framePr w:wrap="auto"/>
            </w:pPr>
            <w:r>
              <w:rPr>
                <w:rStyle w:val="Hyperlink"/>
              </w:rPr>
              <w:fldChar w:fldCharType="end"/>
            </w:r>
          </w:p>
        </w:tc>
      </w:tr>
      <w:bookmarkEnd w:id="593"/>
    </w:tbl>
    <w:p w14:paraId="0D6FABB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E543C03" w14:textId="77777777" w:rsidTr="00DE73D2">
        <w:trPr>
          <w:jc w:val="center"/>
        </w:trPr>
        <w:tc>
          <w:tcPr>
            <w:tcW w:w="2267" w:type="dxa"/>
            <w:shd w:val="clear" w:color="auto" w:fill="FFFFFF" w:themeFill="background1"/>
          </w:tcPr>
          <w:p w14:paraId="407938C0" w14:textId="77777777" w:rsidR="00DE73D2" w:rsidRPr="00DE73D2" w:rsidRDefault="00DE73D2" w:rsidP="004C257E">
            <w:pPr>
              <w:rPr>
                <w:rStyle w:val="Identifier"/>
              </w:rPr>
            </w:pPr>
            <w:bookmarkStart w:id="594" w:name="_Hlk104399345"/>
            <w:r w:rsidRPr="00DE73D2">
              <w:rPr>
                <w:rStyle w:val="Identifier"/>
              </w:rPr>
              <w:t>PPL_type_determination.secondary_full</w:t>
            </w:r>
          </w:p>
        </w:tc>
        <w:tc>
          <w:tcPr>
            <w:tcW w:w="7653" w:type="dxa"/>
            <w:shd w:val="clear" w:color="auto" w:fill="FFFFFF" w:themeFill="background1"/>
            <w:tcMar>
              <w:left w:w="28" w:type="dxa"/>
              <w:right w:w="28" w:type="dxa"/>
            </w:tcMar>
          </w:tcPr>
          <w:p w14:paraId="058306CE" w14:textId="77777777" w:rsidR="00DE73D2" w:rsidRPr="00474A60" w:rsidRDefault="00DE73D2" w:rsidP="004C257E">
            <w:pPr>
              <w:pStyle w:val="PlainText"/>
            </w:pPr>
            <w:r w:rsidRPr="00474A60">
              <w:t>(Paid Parental Leave Act 2010)</w:t>
            </w:r>
          </w:p>
          <w:p w14:paraId="0EA8B347"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"payable_secondary_full_pay_full" </w:instrText>
            </w:r>
            <w:r>
              <w:fldChar w:fldCharType="separate"/>
            </w:r>
            <w:r w:rsidRPr="006254AE">
              <w:rPr>
                <w:rStyle w:val="CharSectno"/>
              </w:rPr>
              <w:t>15</w:t>
            </w:r>
            <w:r w:rsidRPr="006254AE">
              <w:t xml:space="preserve">  Determination on primary and secondary claims made jointly—secondary claimant to get all the parental leave pay</w:t>
            </w:r>
          </w:p>
          <w:p w14:paraId="78F2653C" w14:textId="77777777" w:rsidR="00DE73D2" w:rsidRPr="006254AE" w:rsidRDefault="00DE73D2" w:rsidP="004C257E">
            <w:pPr>
              <w:pStyle w:val="SubsectionHead"/>
            </w:pPr>
            <w:r w:rsidRPr="006254AE">
              <w:t>When a claim is to be determined under this section</w:t>
            </w:r>
          </w:p>
          <w:p w14:paraId="0622A2B7" w14:textId="77777777" w:rsidR="00DE73D2" w:rsidRPr="006254AE" w:rsidRDefault="00DE73D2" w:rsidP="004C257E">
            <w:pPr>
              <w:pStyle w:val="subsection0"/>
            </w:pPr>
            <w:r w:rsidRPr="006254AE">
              <w:tab/>
              <w:t>(1)</w:t>
            </w:r>
            <w:r w:rsidRPr="006254AE">
              <w:tab/>
              <w:t>If:</w:t>
            </w:r>
          </w:p>
          <w:p w14:paraId="79C8F9F4" w14:textId="77777777" w:rsidR="00DE73D2" w:rsidRPr="006254AE" w:rsidRDefault="00DE73D2" w:rsidP="004C257E">
            <w:pPr>
              <w:pStyle w:val="paragraph"/>
            </w:pPr>
            <w:r w:rsidRPr="006254AE">
              <w:tab/>
              <w:t>(a)</w:t>
            </w:r>
            <w:r w:rsidRPr="006254AE">
              <w:tab/>
              <w:t>a primary claimant has made an effective primary claim for parental leave pay for a child; and</w:t>
            </w:r>
          </w:p>
          <w:p w14:paraId="2E29FDAD" w14:textId="77777777" w:rsidR="00DE73D2" w:rsidRPr="006254AE" w:rsidRDefault="00DE73D2" w:rsidP="004C257E">
            <w:pPr>
              <w:pStyle w:val="paragraph"/>
            </w:pPr>
            <w:r w:rsidRPr="006254AE">
              <w:tab/>
              <w:t>(b)</w:t>
            </w:r>
            <w:r w:rsidRPr="006254AE">
              <w:tab/>
              <w:t>a secondary claimant has made an effective secondary claim for parental leave pay for the child at the same time; and</w:t>
            </w:r>
          </w:p>
          <w:p w14:paraId="1BF5AF64" w14:textId="77777777" w:rsidR="00DE73D2" w:rsidRPr="006254AE" w:rsidRDefault="00DE73D2" w:rsidP="004C257E">
            <w:pPr>
              <w:pStyle w:val="paragraph"/>
            </w:pPr>
            <w:r w:rsidRPr="006254AE">
              <w:tab/>
              <w:t>(c)</w:t>
            </w:r>
            <w:r w:rsidRPr="006254AE">
              <w:tab/>
              <w:t>in the primary claim, the primary claimant requested that the secondary claimant be paid the full amount of parental leave pay that is or may be payable for the child;</w:t>
            </w:r>
          </w:p>
          <w:p w14:paraId="3B564521" w14:textId="77777777" w:rsidR="00DE73D2" w:rsidRPr="006254AE" w:rsidRDefault="00DE73D2" w:rsidP="004C257E">
            <w:pPr>
              <w:pStyle w:val="subsection2"/>
            </w:pPr>
            <w:r w:rsidRPr="006254AE">
              <w:t>the Secretary must make a determination on the primary claim and the secondary claim under this section.</w:t>
            </w:r>
          </w:p>
          <w:p w14:paraId="77A6C67F" w14:textId="77777777" w:rsidR="00DE73D2" w:rsidRPr="006254AE" w:rsidRDefault="00DE73D2" w:rsidP="004C257E">
            <w:pPr>
              <w:pStyle w:val="SubsectionHead"/>
            </w:pPr>
            <w:r w:rsidRPr="006254AE">
              <w:t>When parental leave pay is not payable to primary claimant</w:t>
            </w:r>
          </w:p>
          <w:p w14:paraId="5419E93A" w14:textId="77777777" w:rsidR="00DE73D2" w:rsidRPr="006254AE" w:rsidRDefault="00DE73D2" w:rsidP="004C257E">
            <w:pPr>
              <w:pStyle w:val="subsection0"/>
            </w:pPr>
            <w:r w:rsidRPr="006254AE">
              <w:tab/>
              <w:t>(2)</w:t>
            </w:r>
            <w:r w:rsidRPr="006254AE">
              <w:tab/>
              <w:t>The Secretary must determine that parental leave pay is not payable to the primary claimant.</w:t>
            </w:r>
          </w:p>
          <w:p w14:paraId="01152FEA" w14:textId="77777777" w:rsidR="00DE73D2" w:rsidRPr="006254AE" w:rsidRDefault="00DE73D2" w:rsidP="004C257E">
            <w:pPr>
              <w:pStyle w:val="SubsectionHead"/>
            </w:pPr>
            <w:r w:rsidRPr="006254AE">
              <w:t>When parental leave pay is payable to secondary claimant</w:t>
            </w:r>
          </w:p>
          <w:p w14:paraId="24DBCF51" w14:textId="77777777" w:rsidR="00DE73D2" w:rsidRPr="006254AE" w:rsidRDefault="00DE73D2" w:rsidP="004C257E">
            <w:pPr>
              <w:pStyle w:val="subsection0"/>
            </w:pPr>
            <w:r w:rsidRPr="006254AE">
              <w:tab/>
              <w:t>(3)</w:t>
            </w:r>
            <w:r w:rsidRPr="006254AE">
              <w:tab/>
              <w:t>The Secretary must determine that parental leave pay is payable to the secondary claimant for the secondary claimant’s PPL period if, when making the determination, the Secretary is satisfied that:</w:t>
            </w:r>
          </w:p>
          <w:p w14:paraId="1FAD2FD2" w14:textId="77777777" w:rsidR="00DE73D2" w:rsidRPr="006254AE" w:rsidRDefault="00DE73D2" w:rsidP="004C257E">
            <w:pPr>
              <w:pStyle w:val="paragraph"/>
            </w:pPr>
            <w:r w:rsidRPr="006254AE">
              <w:tab/>
              <w:t>(a)</w:t>
            </w:r>
            <w:r w:rsidRPr="006254AE">
              <w:tab/>
              <w:t>the primary claimant:</w:t>
            </w:r>
          </w:p>
          <w:p w14:paraId="52103EA7" w14:textId="77777777" w:rsidR="00DE73D2" w:rsidRPr="006254AE" w:rsidRDefault="00DE73D2" w:rsidP="004C257E">
            <w:pPr>
              <w:pStyle w:val="paragraphsub"/>
            </w:pPr>
            <w:r w:rsidRPr="006254AE">
              <w:tab/>
              <w:t>(i)</w:t>
            </w:r>
            <w:r w:rsidRPr="006254AE">
              <w:tab/>
              <w:t>satisfies the work test and income test on that day; and</w:t>
            </w:r>
          </w:p>
          <w:p w14:paraId="54406711" w14:textId="77777777" w:rsidR="00DE73D2" w:rsidRPr="006254AE" w:rsidRDefault="00DE73D2" w:rsidP="004C257E">
            <w:pPr>
              <w:pStyle w:val="paragraphsub"/>
            </w:pPr>
            <w:r w:rsidRPr="006254AE">
              <w:tab/>
              <w:t>(ii)</w:t>
            </w:r>
            <w:r w:rsidRPr="006254AE">
              <w:tab/>
              <w:t>satisfied the Australian residency test on the day the child was born; and</w:t>
            </w:r>
          </w:p>
          <w:p w14:paraId="45BEE9F7" w14:textId="77777777" w:rsidR="00DE73D2" w:rsidRPr="006254AE" w:rsidRDefault="00DE73D2" w:rsidP="004C257E">
            <w:pPr>
              <w:pStyle w:val="paragraphsub"/>
            </w:pPr>
            <w:r w:rsidRPr="006254AE">
              <w:tab/>
              <w:t>(iii)</w:t>
            </w:r>
            <w:r w:rsidRPr="006254AE">
              <w:tab/>
              <w:t>is, if the day the child was born is in a newly arrived resident’s waiting period the primary claimant is subject to under section</w:t>
            </w:r>
            <w:r>
              <w:t> </w:t>
            </w:r>
            <w:r w:rsidRPr="006254AE">
              <w:t>31A, a person to whom subsection</w:t>
            </w:r>
            <w:r>
              <w:t> </w:t>
            </w:r>
            <w:r w:rsidRPr="006254AE">
              <w:t>31A(7) or (7A) applies on the day the child was born; and</w:t>
            </w:r>
          </w:p>
          <w:p w14:paraId="48228D0F" w14:textId="77777777" w:rsidR="00DE73D2" w:rsidRPr="006254AE" w:rsidRDefault="00DE73D2" w:rsidP="004C257E">
            <w:pPr>
              <w:pStyle w:val="paragraph"/>
            </w:pPr>
            <w:r w:rsidRPr="006254AE">
              <w:tab/>
              <w:t>(b)</w:t>
            </w:r>
            <w:r w:rsidRPr="006254AE">
              <w:tab/>
              <w:t>the secondary claimant was or will be eligible for parental leave pay on each day in the secondary claimant’s PPL period; and</w:t>
            </w:r>
          </w:p>
          <w:p w14:paraId="708A5A9A" w14:textId="77777777" w:rsidR="00DE73D2" w:rsidRPr="006254AE" w:rsidRDefault="00DE73D2" w:rsidP="004C257E">
            <w:pPr>
              <w:pStyle w:val="paragraph"/>
              <w:keepNext/>
              <w:keepLines/>
            </w:pPr>
            <w:r w:rsidRPr="006254AE">
              <w:tab/>
              <w:t>(c)</w:t>
            </w:r>
            <w:r w:rsidRPr="006254AE">
              <w:tab/>
              <w:t>if the secondary claimant’s PPL period starts after the day the child was born—</w:t>
            </w:r>
            <w:r>
              <w:t>subsection (</w:t>
            </w:r>
            <w:r w:rsidRPr="006254AE">
              <w:t>4) applies to the period that:</w:t>
            </w:r>
          </w:p>
          <w:p w14:paraId="06C2C434" w14:textId="77777777" w:rsidR="00DE73D2" w:rsidRPr="006254AE" w:rsidRDefault="00DE73D2" w:rsidP="004C257E">
            <w:pPr>
              <w:pStyle w:val="paragraphsub"/>
            </w:pPr>
            <w:r w:rsidRPr="006254AE">
              <w:tab/>
              <w:t>(i)</w:t>
            </w:r>
            <w:r w:rsidRPr="006254AE">
              <w:tab/>
              <w:t>starts on the day the child was born; and</w:t>
            </w:r>
          </w:p>
          <w:p w14:paraId="78EDB4E9" w14:textId="77777777" w:rsidR="00DE73D2" w:rsidRPr="006254AE" w:rsidRDefault="00DE73D2" w:rsidP="004C257E">
            <w:pPr>
              <w:pStyle w:val="paragraphsub"/>
            </w:pPr>
            <w:r w:rsidRPr="006254AE">
              <w:tab/>
              <w:t>(ii)</w:t>
            </w:r>
            <w:r w:rsidRPr="006254AE">
              <w:tab/>
              <w:t>ends on the day before the start of the secondary claimant’s PPL period.</w:t>
            </w:r>
          </w:p>
          <w:p w14:paraId="52424D6C" w14:textId="77777777" w:rsidR="00DE73D2" w:rsidRPr="006254AE" w:rsidRDefault="00DE73D2" w:rsidP="004C257E">
            <w:pPr>
              <w:pStyle w:val="notetext"/>
            </w:pPr>
            <w:r w:rsidRPr="006254AE">
              <w:t>Note:</w:t>
            </w:r>
            <w:r w:rsidRPr="006254AE">
              <w:tab/>
              <w:t>The Secretary is prevented from making a determination under this subsection in certain circumstances: see Division</w:t>
            </w:r>
            <w:r>
              <w:t> </w:t>
            </w:r>
            <w:r w:rsidRPr="006254AE">
              <w:t>3.</w:t>
            </w:r>
          </w:p>
          <w:p w14:paraId="54A10EF6" w14:textId="77777777" w:rsidR="00DE73D2" w:rsidRPr="006254AE" w:rsidRDefault="00DE73D2" w:rsidP="004C257E">
            <w:pPr>
              <w:pStyle w:val="subsection0"/>
            </w:pPr>
            <w:r w:rsidRPr="006254AE">
              <w:tab/>
              <w:t>(4)</w:t>
            </w:r>
            <w:r w:rsidRPr="006254AE">
              <w:tab/>
              <w:t xml:space="preserve">This subsection applies to the period referred to in </w:t>
            </w:r>
            <w:r>
              <w:t>paragraph (</w:t>
            </w:r>
            <w:r w:rsidRPr="006254AE">
              <w:t>3)(c) if:</w:t>
            </w:r>
          </w:p>
          <w:p w14:paraId="41C7CE55" w14:textId="77777777" w:rsidR="00DE73D2" w:rsidRPr="006254AE" w:rsidRDefault="00DE73D2" w:rsidP="004C257E">
            <w:pPr>
              <w:pStyle w:val="paragraph"/>
            </w:pPr>
            <w:r w:rsidRPr="006254AE">
              <w:tab/>
              <w:t>(a)</w:t>
            </w:r>
            <w:r w:rsidRPr="006254AE">
              <w:tab/>
              <w:t>the primary claimant was or will be eligible for parental leave pay on each day in that period; or</w:t>
            </w:r>
          </w:p>
          <w:p w14:paraId="294359FD" w14:textId="77777777" w:rsidR="00DE73D2" w:rsidRPr="006254AE" w:rsidRDefault="00DE73D2" w:rsidP="004C257E">
            <w:pPr>
              <w:pStyle w:val="paragraph"/>
            </w:pPr>
            <w:r w:rsidRPr="006254AE">
              <w:tab/>
              <w:t>(b)</w:t>
            </w:r>
            <w:r w:rsidRPr="006254AE">
              <w:tab/>
              <w:t>the secondary claimant was or will be eligible for parental leave pay on each day in that period; or</w:t>
            </w:r>
          </w:p>
          <w:p w14:paraId="17E000DA" w14:textId="77777777" w:rsidR="00DE73D2" w:rsidRPr="006254AE" w:rsidRDefault="00DE73D2" w:rsidP="004C257E">
            <w:pPr>
              <w:pStyle w:val="paragraph"/>
            </w:pPr>
            <w:r w:rsidRPr="006254AE">
              <w:tab/>
              <w:t>(c)</w:t>
            </w:r>
            <w:r w:rsidRPr="006254AE">
              <w:tab/>
              <w:t>both of the following are satisfied:</w:t>
            </w:r>
          </w:p>
          <w:p w14:paraId="078D58AE" w14:textId="77777777" w:rsidR="00DE73D2" w:rsidRPr="006254AE" w:rsidRDefault="00DE73D2" w:rsidP="004C257E">
            <w:pPr>
              <w:pStyle w:val="paragraphsub"/>
            </w:pPr>
            <w:r w:rsidRPr="006254AE">
              <w:tab/>
              <w:t>(i)</w:t>
            </w:r>
            <w:r w:rsidRPr="006254AE">
              <w:tab/>
              <w:t>the primary claimant was or will be eligible for parental leave pay on each day in the first part of that period;</w:t>
            </w:r>
          </w:p>
          <w:p w14:paraId="548FC880" w14:textId="77777777" w:rsidR="00DE73D2" w:rsidRPr="006254AE" w:rsidRDefault="00DE73D2" w:rsidP="004C257E">
            <w:pPr>
              <w:pStyle w:val="paragraphsub"/>
            </w:pPr>
            <w:r w:rsidRPr="006254AE">
              <w:tab/>
              <w:t>(ii)</w:t>
            </w:r>
            <w:r w:rsidRPr="006254AE">
              <w:tab/>
              <w:t>the secondary claimant was or will be eligible for parental leave pay on each day in the last part of that period.</w:t>
            </w:r>
          </w:p>
          <w:p w14:paraId="2B0BC6AB" w14:textId="77777777" w:rsidR="00DE73D2" w:rsidRPr="006254AE" w:rsidRDefault="00DE73D2" w:rsidP="004C257E">
            <w:pPr>
              <w:pStyle w:val="SubsectionHead"/>
            </w:pPr>
            <w:r w:rsidRPr="006254AE">
              <w:t>Secondary claimant’s PPL period</w:t>
            </w:r>
          </w:p>
          <w:p w14:paraId="7DD164BC" w14:textId="77777777" w:rsidR="00DE73D2" w:rsidRPr="006254AE" w:rsidRDefault="00DE73D2" w:rsidP="004C257E">
            <w:pPr>
              <w:pStyle w:val="subsection0"/>
            </w:pPr>
            <w:r w:rsidRPr="006254AE">
              <w:tab/>
              <w:t>(5)</w:t>
            </w:r>
            <w:r w:rsidRPr="006254AE">
              <w:tab/>
              <w:t xml:space="preserve">The Secretary must specify in the determination under </w:t>
            </w:r>
            <w:r>
              <w:t>subsection (</w:t>
            </w:r>
            <w:r w:rsidRPr="006254AE">
              <w:t>3) that the secondary claimant’s PPL period:</w:t>
            </w:r>
          </w:p>
          <w:p w14:paraId="65127F99" w14:textId="77777777" w:rsidR="00DE73D2" w:rsidRPr="006254AE" w:rsidRDefault="00DE73D2" w:rsidP="004C257E">
            <w:pPr>
              <w:pStyle w:val="paragraph"/>
            </w:pPr>
            <w:r w:rsidRPr="006254AE">
              <w:tab/>
              <w:t>(a)</w:t>
            </w:r>
            <w:r w:rsidRPr="006254AE">
              <w:tab/>
              <w:t>starts on the maximum PPL period start day; and</w:t>
            </w:r>
          </w:p>
          <w:p w14:paraId="11B601CD" w14:textId="77777777" w:rsidR="00DE73D2" w:rsidRPr="006254AE" w:rsidRDefault="00DE73D2" w:rsidP="004C257E">
            <w:pPr>
              <w:pStyle w:val="paragraph"/>
            </w:pPr>
            <w:r w:rsidRPr="006254AE">
              <w:tab/>
              <w:t>(b)</w:t>
            </w:r>
            <w:r w:rsidRPr="006254AE">
              <w:tab/>
              <w:t>ends on:</w:t>
            </w:r>
          </w:p>
          <w:p w14:paraId="0E6FDA8F" w14:textId="77777777" w:rsidR="00DE73D2" w:rsidRPr="006254AE" w:rsidRDefault="00DE73D2" w:rsidP="004C257E">
            <w:pPr>
              <w:pStyle w:val="paragraphsub"/>
            </w:pPr>
            <w:r w:rsidRPr="006254AE">
              <w:tab/>
              <w:t>(i)</w:t>
            </w:r>
            <w:r w:rsidRPr="006254AE">
              <w:tab/>
              <w:t>if the Secretary is satisfied that the secondary claimant was or will be eligible on each day in the child’s maximum PPL period—the child’s maximum PPL period end day; or</w:t>
            </w:r>
          </w:p>
          <w:p w14:paraId="7420658E" w14:textId="77777777" w:rsidR="00DE73D2" w:rsidRPr="006254AE" w:rsidRDefault="00DE73D2" w:rsidP="004C257E">
            <w:pPr>
              <w:pStyle w:val="paragraphsub"/>
            </w:pPr>
            <w:r w:rsidRPr="006254AE">
              <w:tab/>
              <w:t>(ii)</w:t>
            </w:r>
            <w:r w:rsidRPr="006254AE">
              <w:tab/>
              <w:t>if the Secretary is satisfied that the secondary claimant was or will be eligible for a period that is shorter than the child’s maximum PPL period—the last day in the child’s maximum PPL period that the Secretary is satisfied that the secondary claimant was or will be eligible.</w:t>
            </w:r>
          </w:p>
          <w:p w14:paraId="19E4EEFA" w14:textId="77777777" w:rsidR="00DE73D2" w:rsidRPr="006254AE" w:rsidRDefault="00DE73D2" w:rsidP="004C257E">
            <w:pPr>
              <w:pStyle w:val="SubsectionHead"/>
            </w:pPr>
            <w:r w:rsidRPr="006254AE">
              <w:t>When parental leave pay is not payable to secondary claimant</w:t>
            </w:r>
          </w:p>
          <w:p w14:paraId="7EB09FFE" w14:textId="77777777" w:rsidR="00DE73D2" w:rsidRPr="006254AE" w:rsidRDefault="00DE73D2" w:rsidP="004C257E">
            <w:pPr>
              <w:pStyle w:val="subsection0"/>
            </w:pPr>
            <w:r w:rsidRPr="006254AE">
              <w:tab/>
              <w:t>(6)</w:t>
            </w:r>
            <w:r w:rsidRPr="006254AE">
              <w:tab/>
              <w:t xml:space="preserve">The Secretary must determine that parental leave pay is not payable to the secondary claimant if the Secretary is not satisfied of the matters in </w:t>
            </w:r>
            <w:r>
              <w:t>subsection (</w:t>
            </w:r>
            <w:r w:rsidRPr="006254AE">
              <w:t>3).</w:t>
            </w:r>
          </w:p>
          <w:p w14:paraId="58F6D5CC" w14:textId="77777777" w:rsidR="00DE73D2" w:rsidRPr="00474A60" w:rsidRDefault="00DE73D2" w:rsidP="004C257E">
            <w:pPr>
              <w:pStyle w:val="Link"/>
              <w:framePr w:wrap="auto"/>
            </w:pPr>
            <w:r>
              <w:rPr>
                <w:rStyle w:val="Hyperlink"/>
              </w:rPr>
              <w:fldChar w:fldCharType="end"/>
            </w:r>
          </w:p>
          <w:p w14:paraId="1074DD23" w14:textId="77777777" w:rsidR="00DE73D2" w:rsidRPr="00474A60" w:rsidRDefault="00DE73D2" w:rsidP="004C257E">
            <w:pPr>
              <w:pStyle w:val="PlainText"/>
            </w:pPr>
          </w:p>
        </w:tc>
      </w:tr>
      <w:bookmarkEnd w:id="594"/>
    </w:tbl>
    <w:p w14:paraId="101BB4A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1DD921F" w14:textId="77777777" w:rsidTr="00DE73D2">
        <w:trPr>
          <w:jc w:val="center"/>
        </w:trPr>
        <w:tc>
          <w:tcPr>
            <w:tcW w:w="2267" w:type="dxa"/>
            <w:shd w:val="clear" w:color="auto" w:fill="FFFFFF" w:themeFill="background1"/>
          </w:tcPr>
          <w:p w14:paraId="308F370D" w14:textId="77777777" w:rsidR="00DE73D2" w:rsidRPr="00DE73D2" w:rsidRDefault="00DE73D2" w:rsidP="004C257E">
            <w:pPr>
              <w:rPr>
                <w:rStyle w:val="Identifier"/>
              </w:rPr>
            </w:pPr>
            <w:bookmarkStart w:id="595" w:name="_Hlk104399346"/>
            <w:r w:rsidRPr="00DE73D2">
              <w:rPr>
                <w:rStyle w:val="Identifier"/>
              </w:rPr>
              <w:t>PPL_exclusion.new_arrival</w:t>
            </w:r>
          </w:p>
        </w:tc>
        <w:tc>
          <w:tcPr>
            <w:tcW w:w="7653" w:type="dxa"/>
            <w:shd w:val="clear" w:color="auto" w:fill="FFFFFF" w:themeFill="background1"/>
            <w:tcMar>
              <w:left w:w="28" w:type="dxa"/>
              <w:right w:w="28" w:type="dxa"/>
            </w:tcMar>
          </w:tcPr>
          <w:p w14:paraId="013FC039" w14:textId="77777777" w:rsidR="00DE73D2" w:rsidRPr="00474A60" w:rsidRDefault="00DE73D2" w:rsidP="004C257E">
            <w:pPr>
              <w:pStyle w:val="PlainText"/>
            </w:pPr>
            <w:r w:rsidRPr="00474A60">
              <w:t>(Paid Parental Leave Act 2010)</w:t>
            </w:r>
          </w:p>
          <w:p w14:paraId="05BDFDAA"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64B903A7"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28CDF90A" w14:textId="77777777" w:rsidR="00DE73D2" w:rsidRPr="006254AE" w:rsidRDefault="00DE73D2" w:rsidP="004C257E">
            <w:pPr>
              <w:pStyle w:val="SubsectionHead"/>
            </w:pPr>
            <w:r w:rsidRPr="006254AE">
              <w:t>Eligible</w:t>
            </w:r>
          </w:p>
          <w:p w14:paraId="00D7C748"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7104D60B"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61944960"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10CFC41D"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0DA35704"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4E4DFD0F"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20F202AA"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7F5D01E8" w14:textId="77777777" w:rsidR="00DE73D2" w:rsidRPr="006254AE" w:rsidRDefault="00DE73D2" w:rsidP="004C257E">
            <w:pPr>
              <w:pStyle w:val="paragraph"/>
            </w:pPr>
            <w:r w:rsidRPr="006254AE">
              <w:tab/>
              <w:t>(a)</w:t>
            </w:r>
            <w:r w:rsidRPr="006254AE">
              <w:tab/>
              <w:t>the child is stillborn or has died before that day; and</w:t>
            </w:r>
          </w:p>
          <w:p w14:paraId="2E1F0C6E"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782CA835"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643DE7B2"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35EE8DFA" w14:textId="77777777" w:rsidR="00DE73D2" w:rsidRPr="006254AE" w:rsidRDefault="00DE73D2" w:rsidP="004C257E">
            <w:pPr>
              <w:pStyle w:val="paragraph"/>
            </w:pPr>
            <w:r w:rsidRPr="006254AE">
              <w:tab/>
              <w:t>(a)</w:t>
            </w:r>
            <w:r w:rsidRPr="006254AE">
              <w:tab/>
              <w:t>if the person is the primary claimant:</w:t>
            </w:r>
          </w:p>
          <w:p w14:paraId="1BC98265"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1C9C169D"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2B1C482C"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7709903B" w14:textId="77777777" w:rsidR="00DE73D2" w:rsidRPr="006254AE" w:rsidRDefault="00DE73D2" w:rsidP="004C257E">
            <w:pPr>
              <w:pStyle w:val="paragraphsub"/>
            </w:pPr>
            <w:r w:rsidRPr="006254AE">
              <w:tab/>
              <w:t>(iv)</w:t>
            </w:r>
            <w:r w:rsidRPr="006254AE">
              <w:tab/>
              <w:t>the person satisfies the conditions prescribed by the PPL rules; and</w:t>
            </w:r>
          </w:p>
          <w:p w14:paraId="44EF15E1"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232728B0" w14:textId="77777777" w:rsidR="00DE73D2" w:rsidRPr="006254AE" w:rsidRDefault="00DE73D2" w:rsidP="004C257E">
            <w:pPr>
              <w:pStyle w:val="SubsectionHead"/>
            </w:pPr>
            <w:r w:rsidRPr="006254AE">
              <w:t>Not eligible—overlap with DAPP period</w:t>
            </w:r>
          </w:p>
          <w:p w14:paraId="3050BA82"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240FED83" w14:textId="77777777" w:rsidR="00DE73D2" w:rsidRPr="006254AE" w:rsidRDefault="00DE73D2" w:rsidP="004C257E">
            <w:pPr>
              <w:pStyle w:val="SubsectionHead"/>
            </w:pPr>
            <w:r w:rsidRPr="006254AE">
              <w:t>Not eligible—excess days</w:t>
            </w:r>
          </w:p>
          <w:p w14:paraId="12177DBB"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2A3F18D2"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51A7F85F"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33F02450" w14:textId="77777777" w:rsidR="00DE73D2" w:rsidRPr="006254AE" w:rsidRDefault="00DE73D2" w:rsidP="004C257E">
            <w:pPr>
              <w:pStyle w:val="subsection2"/>
            </w:pPr>
            <w:r w:rsidRPr="006254AE">
              <w:t>then:</w:t>
            </w:r>
          </w:p>
          <w:p w14:paraId="1EADD5B3"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0DEBF631"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30507830" w14:textId="77777777" w:rsidR="00DE73D2" w:rsidRPr="006254AE" w:rsidRDefault="00DE73D2" w:rsidP="004C257E">
            <w:pPr>
              <w:pStyle w:val="SubsectionHead"/>
            </w:pPr>
            <w:r w:rsidRPr="006254AE">
              <w:t>Not eligible—claimant deceased</w:t>
            </w:r>
          </w:p>
          <w:p w14:paraId="1A1FA0BB"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4A65F0DD" w14:textId="77777777" w:rsidR="00DE73D2" w:rsidRPr="006254AE" w:rsidRDefault="00DE73D2" w:rsidP="004C257E">
            <w:pPr>
              <w:pStyle w:val="SubsectionHead"/>
            </w:pPr>
            <w:r w:rsidRPr="006254AE">
              <w:t>Not eligible—newly arrived resident’s waiting period</w:t>
            </w:r>
          </w:p>
          <w:p w14:paraId="43D61A56"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07BD3D19" w14:textId="77777777" w:rsidR="00DE73D2" w:rsidRPr="00474A60" w:rsidRDefault="00DE73D2" w:rsidP="004C257E">
            <w:pPr>
              <w:pStyle w:val="Link"/>
              <w:framePr w:wrap="auto"/>
            </w:pPr>
            <w:r>
              <w:rPr>
                <w:rStyle w:val="Hyperlink"/>
              </w:rPr>
              <w:fldChar w:fldCharType="end"/>
            </w:r>
          </w:p>
        </w:tc>
      </w:tr>
      <w:bookmarkEnd w:id="595"/>
    </w:tbl>
    <w:p w14:paraId="11EEE38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6AFD647" w14:textId="77777777" w:rsidTr="00DE73D2">
        <w:trPr>
          <w:jc w:val="center"/>
        </w:trPr>
        <w:tc>
          <w:tcPr>
            <w:tcW w:w="2267" w:type="dxa"/>
            <w:shd w:val="clear" w:color="auto" w:fill="FFFFFF" w:themeFill="background1"/>
          </w:tcPr>
          <w:p w14:paraId="2C3B5EEB" w14:textId="77777777" w:rsidR="00DE73D2" w:rsidRPr="00DE73D2" w:rsidRDefault="00DE73D2" w:rsidP="004C257E">
            <w:pPr>
              <w:rPr>
                <w:rStyle w:val="Identifier"/>
              </w:rPr>
            </w:pPr>
            <w:bookmarkStart w:id="596" w:name="_Hlk104399347"/>
            <w:r w:rsidRPr="00DE73D2">
              <w:rPr>
                <w:rStyle w:val="Identifier"/>
              </w:rPr>
              <w:t>PPL_exclusion.DAPP_overlap</w:t>
            </w:r>
          </w:p>
        </w:tc>
        <w:tc>
          <w:tcPr>
            <w:tcW w:w="7653" w:type="dxa"/>
            <w:shd w:val="clear" w:color="auto" w:fill="FFFFFF" w:themeFill="background1"/>
            <w:tcMar>
              <w:left w:w="28" w:type="dxa"/>
              <w:right w:w="28" w:type="dxa"/>
            </w:tcMar>
          </w:tcPr>
          <w:p w14:paraId="7CB524ED" w14:textId="77777777" w:rsidR="00DE73D2" w:rsidRPr="00474A60" w:rsidRDefault="00DE73D2" w:rsidP="004C257E">
            <w:pPr>
              <w:pStyle w:val="PlainText"/>
            </w:pPr>
            <w:r w:rsidRPr="00474A60">
              <w:t>(Paid Parental Leave Act 2010)</w:t>
            </w:r>
          </w:p>
          <w:p w14:paraId="4C569AD9"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317F4F53"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7C12EA7B" w14:textId="77777777" w:rsidR="00DE73D2" w:rsidRPr="006254AE" w:rsidRDefault="00DE73D2" w:rsidP="004C257E">
            <w:pPr>
              <w:pStyle w:val="SubsectionHead"/>
            </w:pPr>
            <w:r w:rsidRPr="006254AE">
              <w:t>Eligible</w:t>
            </w:r>
          </w:p>
          <w:p w14:paraId="7CBA6DE3"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17168B63"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56EE1A6C"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077889B0"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3646E05B"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5819DE78"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73789282"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73997B29" w14:textId="77777777" w:rsidR="00DE73D2" w:rsidRPr="006254AE" w:rsidRDefault="00DE73D2" w:rsidP="004C257E">
            <w:pPr>
              <w:pStyle w:val="paragraph"/>
            </w:pPr>
            <w:r w:rsidRPr="006254AE">
              <w:tab/>
              <w:t>(a)</w:t>
            </w:r>
            <w:r w:rsidRPr="006254AE">
              <w:tab/>
              <w:t>the child is stillborn or has died before that day; and</w:t>
            </w:r>
          </w:p>
          <w:p w14:paraId="6216D080"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20499B0A"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42CD8E9F"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62E5483F" w14:textId="77777777" w:rsidR="00DE73D2" w:rsidRPr="006254AE" w:rsidRDefault="00DE73D2" w:rsidP="004C257E">
            <w:pPr>
              <w:pStyle w:val="paragraph"/>
            </w:pPr>
            <w:r w:rsidRPr="006254AE">
              <w:tab/>
              <w:t>(a)</w:t>
            </w:r>
            <w:r w:rsidRPr="006254AE">
              <w:tab/>
              <w:t>if the person is the primary claimant:</w:t>
            </w:r>
          </w:p>
          <w:p w14:paraId="1111749A"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65B2F802"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1DE14A2F"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66E79E4D" w14:textId="77777777" w:rsidR="00DE73D2" w:rsidRPr="006254AE" w:rsidRDefault="00DE73D2" w:rsidP="004C257E">
            <w:pPr>
              <w:pStyle w:val="paragraphsub"/>
            </w:pPr>
            <w:r w:rsidRPr="006254AE">
              <w:tab/>
              <w:t>(iv)</w:t>
            </w:r>
            <w:r w:rsidRPr="006254AE">
              <w:tab/>
              <w:t>the person satisfies the conditions prescribed by the PPL rules; and</w:t>
            </w:r>
          </w:p>
          <w:p w14:paraId="5EB0D6C6"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412C4BDC" w14:textId="77777777" w:rsidR="00DE73D2" w:rsidRPr="006254AE" w:rsidRDefault="00DE73D2" w:rsidP="004C257E">
            <w:pPr>
              <w:pStyle w:val="SubsectionHead"/>
            </w:pPr>
            <w:r w:rsidRPr="006254AE">
              <w:t>Not eligible—overlap with DAPP period</w:t>
            </w:r>
          </w:p>
          <w:p w14:paraId="5B672045"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1E4DDFBE" w14:textId="77777777" w:rsidR="00DE73D2" w:rsidRPr="006254AE" w:rsidRDefault="00DE73D2" w:rsidP="004C257E">
            <w:pPr>
              <w:pStyle w:val="SubsectionHead"/>
            </w:pPr>
            <w:r w:rsidRPr="006254AE">
              <w:t>Not eligible—excess days</w:t>
            </w:r>
          </w:p>
          <w:p w14:paraId="2C8D4C59"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43B6C162"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55259847"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1E4FC72B" w14:textId="77777777" w:rsidR="00DE73D2" w:rsidRPr="006254AE" w:rsidRDefault="00DE73D2" w:rsidP="004C257E">
            <w:pPr>
              <w:pStyle w:val="subsection2"/>
            </w:pPr>
            <w:r w:rsidRPr="006254AE">
              <w:t>then:</w:t>
            </w:r>
          </w:p>
          <w:p w14:paraId="75987B42"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75BD8D7B"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03E9A74A" w14:textId="77777777" w:rsidR="00DE73D2" w:rsidRPr="006254AE" w:rsidRDefault="00DE73D2" w:rsidP="004C257E">
            <w:pPr>
              <w:pStyle w:val="SubsectionHead"/>
            </w:pPr>
            <w:r w:rsidRPr="006254AE">
              <w:t>Not eligible—claimant deceased</w:t>
            </w:r>
          </w:p>
          <w:p w14:paraId="35C3823F"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286885DA" w14:textId="77777777" w:rsidR="00DE73D2" w:rsidRPr="006254AE" w:rsidRDefault="00DE73D2" w:rsidP="004C257E">
            <w:pPr>
              <w:pStyle w:val="SubsectionHead"/>
            </w:pPr>
            <w:r w:rsidRPr="006254AE">
              <w:t>Not eligible—newly arrived resident’s waiting period</w:t>
            </w:r>
          </w:p>
          <w:p w14:paraId="4CE3C34D"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58C84946" w14:textId="77777777" w:rsidR="00DE73D2" w:rsidRPr="00474A60" w:rsidRDefault="00DE73D2" w:rsidP="004C257E">
            <w:pPr>
              <w:pStyle w:val="Link"/>
              <w:framePr w:wrap="auto"/>
            </w:pPr>
            <w:r>
              <w:rPr>
                <w:rStyle w:val="Hyperlink"/>
              </w:rPr>
              <w:fldChar w:fldCharType="end"/>
            </w:r>
          </w:p>
        </w:tc>
      </w:tr>
      <w:bookmarkEnd w:id="596"/>
    </w:tbl>
    <w:p w14:paraId="149AAE7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4500B60" w14:textId="77777777" w:rsidTr="00DE73D2">
        <w:trPr>
          <w:jc w:val="center"/>
        </w:trPr>
        <w:tc>
          <w:tcPr>
            <w:tcW w:w="2267" w:type="dxa"/>
            <w:shd w:val="clear" w:color="auto" w:fill="FFFFFF" w:themeFill="background1"/>
          </w:tcPr>
          <w:p w14:paraId="72BC1F15" w14:textId="77777777" w:rsidR="00DE73D2" w:rsidRPr="00DE73D2" w:rsidRDefault="00DE73D2" w:rsidP="004C257E">
            <w:pPr>
              <w:rPr>
                <w:rStyle w:val="Identifier"/>
              </w:rPr>
            </w:pPr>
            <w:bookmarkStart w:id="597" w:name="_Hlk104399348"/>
            <w:r w:rsidRPr="00DE73D2">
              <w:rPr>
                <w:rStyle w:val="Identifier"/>
              </w:rPr>
              <w:t>PPL_exclusion.exceed</w:t>
            </w:r>
          </w:p>
        </w:tc>
        <w:tc>
          <w:tcPr>
            <w:tcW w:w="7653" w:type="dxa"/>
            <w:shd w:val="clear" w:color="auto" w:fill="FFFFFF" w:themeFill="background1"/>
            <w:tcMar>
              <w:left w:w="28" w:type="dxa"/>
              <w:right w:w="28" w:type="dxa"/>
            </w:tcMar>
          </w:tcPr>
          <w:p w14:paraId="360158CC" w14:textId="77777777" w:rsidR="00DE73D2" w:rsidRPr="00474A60" w:rsidRDefault="00DE73D2" w:rsidP="004C257E">
            <w:pPr>
              <w:pStyle w:val="PlainText"/>
            </w:pPr>
            <w:r w:rsidRPr="00474A60">
              <w:t>(Paid Parental Leave Act 2010)</w:t>
            </w:r>
          </w:p>
          <w:p w14:paraId="6CB860CD"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78667861"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0E250E43" w14:textId="77777777" w:rsidR="00DE73D2" w:rsidRPr="006254AE" w:rsidRDefault="00DE73D2" w:rsidP="004C257E">
            <w:pPr>
              <w:pStyle w:val="SubsectionHead"/>
            </w:pPr>
            <w:r w:rsidRPr="006254AE">
              <w:t>Eligible</w:t>
            </w:r>
          </w:p>
          <w:p w14:paraId="3EA0DEE8"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3C943775"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1D2060CB"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7E2E04B0"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4676D5F0"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57FA37B8"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35387E63"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53556F0F" w14:textId="77777777" w:rsidR="00DE73D2" w:rsidRPr="006254AE" w:rsidRDefault="00DE73D2" w:rsidP="004C257E">
            <w:pPr>
              <w:pStyle w:val="paragraph"/>
            </w:pPr>
            <w:r w:rsidRPr="006254AE">
              <w:tab/>
              <w:t>(a)</w:t>
            </w:r>
            <w:r w:rsidRPr="006254AE">
              <w:tab/>
              <w:t>the child is stillborn or has died before that day; and</w:t>
            </w:r>
          </w:p>
          <w:p w14:paraId="0F927D26"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01D7E776"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52D74660"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27B3A6AC" w14:textId="77777777" w:rsidR="00DE73D2" w:rsidRPr="006254AE" w:rsidRDefault="00DE73D2" w:rsidP="004C257E">
            <w:pPr>
              <w:pStyle w:val="paragraph"/>
            </w:pPr>
            <w:r w:rsidRPr="006254AE">
              <w:tab/>
              <w:t>(a)</w:t>
            </w:r>
            <w:r w:rsidRPr="006254AE">
              <w:tab/>
              <w:t>if the person is the primary claimant:</w:t>
            </w:r>
          </w:p>
          <w:p w14:paraId="320DDE24"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590FD3C2"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4F3B9AA8"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3CA90F6D" w14:textId="77777777" w:rsidR="00DE73D2" w:rsidRPr="006254AE" w:rsidRDefault="00DE73D2" w:rsidP="004C257E">
            <w:pPr>
              <w:pStyle w:val="paragraphsub"/>
            </w:pPr>
            <w:r w:rsidRPr="006254AE">
              <w:tab/>
              <w:t>(iv)</w:t>
            </w:r>
            <w:r w:rsidRPr="006254AE">
              <w:tab/>
              <w:t>the person satisfies the conditions prescribed by the PPL rules; and</w:t>
            </w:r>
          </w:p>
          <w:p w14:paraId="3CC18DC2"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6868180D" w14:textId="77777777" w:rsidR="00DE73D2" w:rsidRPr="006254AE" w:rsidRDefault="00DE73D2" w:rsidP="004C257E">
            <w:pPr>
              <w:pStyle w:val="SubsectionHead"/>
            </w:pPr>
            <w:r w:rsidRPr="006254AE">
              <w:t>Not eligible—overlap with DAPP period</w:t>
            </w:r>
          </w:p>
          <w:p w14:paraId="7C6F9CFC"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60E66FD3" w14:textId="77777777" w:rsidR="00DE73D2" w:rsidRPr="006254AE" w:rsidRDefault="00DE73D2" w:rsidP="004C257E">
            <w:pPr>
              <w:pStyle w:val="SubsectionHead"/>
            </w:pPr>
            <w:r w:rsidRPr="006254AE">
              <w:t>Not eligible—excess days</w:t>
            </w:r>
          </w:p>
          <w:p w14:paraId="035CCA4C"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19C97484"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6087BA8D"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520CA1D1" w14:textId="77777777" w:rsidR="00DE73D2" w:rsidRPr="006254AE" w:rsidRDefault="00DE73D2" w:rsidP="004C257E">
            <w:pPr>
              <w:pStyle w:val="subsection2"/>
            </w:pPr>
            <w:r w:rsidRPr="006254AE">
              <w:t>then:</w:t>
            </w:r>
          </w:p>
          <w:p w14:paraId="49A8ACA9"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66F4B226"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54634514" w14:textId="77777777" w:rsidR="00DE73D2" w:rsidRPr="006254AE" w:rsidRDefault="00DE73D2" w:rsidP="004C257E">
            <w:pPr>
              <w:pStyle w:val="SubsectionHead"/>
            </w:pPr>
            <w:r w:rsidRPr="006254AE">
              <w:t>Not eligible—claimant deceased</w:t>
            </w:r>
          </w:p>
          <w:p w14:paraId="7F5DF1F8"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5218B1E7" w14:textId="77777777" w:rsidR="00DE73D2" w:rsidRPr="006254AE" w:rsidRDefault="00DE73D2" w:rsidP="004C257E">
            <w:pPr>
              <w:pStyle w:val="SubsectionHead"/>
            </w:pPr>
            <w:r w:rsidRPr="006254AE">
              <w:t>Not eligible—newly arrived resident’s waiting period</w:t>
            </w:r>
          </w:p>
          <w:p w14:paraId="186DB9AC"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4478AB4A" w14:textId="77777777" w:rsidR="00DE73D2" w:rsidRPr="00474A60" w:rsidRDefault="00DE73D2" w:rsidP="004C257E">
            <w:pPr>
              <w:pStyle w:val="Link"/>
              <w:framePr w:wrap="auto"/>
            </w:pPr>
            <w:r>
              <w:rPr>
                <w:rStyle w:val="Hyperlink"/>
              </w:rPr>
              <w:fldChar w:fldCharType="end"/>
            </w:r>
          </w:p>
        </w:tc>
      </w:tr>
      <w:bookmarkEnd w:id="597"/>
    </w:tbl>
    <w:p w14:paraId="0D240CE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AB457D2" w14:textId="77777777" w:rsidTr="00DE73D2">
        <w:trPr>
          <w:jc w:val="center"/>
        </w:trPr>
        <w:tc>
          <w:tcPr>
            <w:tcW w:w="2267" w:type="dxa"/>
            <w:tcBorders>
              <w:bottom w:val="single" w:sz="2" w:space="0" w:color="418AB3" w:themeColor="accent1"/>
            </w:tcBorders>
            <w:shd w:val="clear" w:color="auto" w:fill="FFFFFF" w:themeFill="background1"/>
          </w:tcPr>
          <w:p w14:paraId="6DD14561" w14:textId="77777777" w:rsidR="00DE73D2" w:rsidRPr="00DE73D2" w:rsidRDefault="00DE73D2" w:rsidP="004C257E">
            <w:pPr>
              <w:rPr>
                <w:rStyle w:val="Identifier"/>
              </w:rPr>
            </w:pPr>
            <w:bookmarkStart w:id="598" w:name="_Hlk104399349"/>
            <w:r w:rsidRPr="00DE73D2">
              <w:rPr>
                <w:rStyle w:val="Identifier"/>
              </w:rPr>
              <w:t>PPL_exclusion.none</w:t>
            </w:r>
          </w:p>
        </w:tc>
        <w:tc>
          <w:tcPr>
            <w:tcW w:w="7653" w:type="dxa"/>
            <w:tcBorders>
              <w:bottom w:val="single" w:sz="2" w:space="0" w:color="418AB3" w:themeColor="accent1"/>
            </w:tcBorders>
            <w:shd w:val="clear" w:color="auto" w:fill="FFFFFF" w:themeFill="background1"/>
            <w:tcMar>
              <w:left w:w="28" w:type="dxa"/>
              <w:right w:w="28" w:type="dxa"/>
            </w:tcMar>
          </w:tcPr>
          <w:p w14:paraId="105F7C79" w14:textId="77777777" w:rsidR="00DE73D2" w:rsidRPr="008F6F0A" w:rsidRDefault="00DE73D2" w:rsidP="004C257E">
            <w:pPr>
              <w:pStyle w:val="PlainText"/>
            </w:pPr>
            <w:r w:rsidRPr="008F6F0A">
              <w:t>(Paid Parental Leave Act 2010)</w:t>
            </w:r>
          </w:p>
          <w:p w14:paraId="3A36E687"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6736A833"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36DFA098" w14:textId="77777777" w:rsidR="00DE73D2" w:rsidRPr="006254AE" w:rsidRDefault="00DE73D2" w:rsidP="004C257E">
            <w:pPr>
              <w:pStyle w:val="SubsectionHead"/>
            </w:pPr>
            <w:r w:rsidRPr="006254AE">
              <w:t>Eligible</w:t>
            </w:r>
          </w:p>
          <w:p w14:paraId="3C20A88F"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4BEF3869"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3353F268"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36874697"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7EABDB47"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22083D7D"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312BA047"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71B0A2A6" w14:textId="77777777" w:rsidR="00DE73D2" w:rsidRPr="006254AE" w:rsidRDefault="00DE73D2" w:rsidP="004C257E">
            <w:pPr>
              <w:pStyle w:val="paragraph"/>
            </w:pPr>
            <w:r w:rsidRPr="006254AE">
              <w:tab/>
              <w:t>(a)</w:t>
            </w:r>
            <w:r w:rsidRPr="006254AE">
              <w:tab/>
              <w:t>the child is stillborn or has died before that day; and</w:t>
            </w:r>
          </w:p>
          <w:p w14:paraId="205CB8DC"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202CA1D2"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6B48BD38"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608FF591" w14:textId="77777777" w:rsidR="00DE73D2" w:rsidRPr="006254AE" w:rsidRDefault="00DE73D2" w:rsidP="004C257E">
            <w:pPr>
              <w:pStyle w:val="paragraph"/>
            </w:pPr>
            <w:r w:rsidRPr="006254AE">
              <w:tab/>
              <w:t>(a)</w:t>
            </w:r>
            <w:r w:rsidRPr="006254AE">
              <w:tab/>
              <w:t>if the person is the primary claimant:</w:t>
            </w:r>
          </w:p>
          <w:p w14:paraId="0DCCAEFE"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00620EA9"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4CD90857"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3D21CC1F" w14:textId="77777777" w:rsidR="00DE73D2" w:rsidRPr="006254AE" w:rsidRDefault="00DE73D2" w:rsidP="004C257E">
            <w:pPr>
              <w:pStyle w:val="paragraphsub"/>
            </w:pPr>
            <w:r w:rsidRPr="006254AE">
              <w:tab/>
              <w:t>(iv)</w:t>
            </w:r>
            <w:r w:rsidRPr="006254AE">
              <w:tab/>
              <w:t>the person satisfies the conditions prescribed by the PPL rules; and</w:t>
            </w:r>
          </w:p>
          <w:p w14:paraId="54A0934F"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2F401392" w14:textId="77777777" w:rsidR="00DE73D2" w:rsidRPr="006254AE" w:rsidRDefault="00DE73D2" w:rsidP="004C257E">
            <w:pPr>
              <w:pStyle w:val="SubsectionHead"/>
            </w:pPr>
            <w:r w:rsidRPr="006254AE">
              <w:t>Not eligible—overlap with DAPP period</w:t>
            </w:r>
          </w:p>
          <w:p w14:paraId="483B81A9"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2DE9FE06" w14:textId="77777777" w:rsidR="00DE73D2" w:rsidRPr="006254AE" w:rsidRDefault="00DE73D2" w:rsidP="004C257E">
            <w:pPr>
              <w:pStyle w:val="SubsectionHead"/>
            </w:pPr>
            <w:r w:rsidRPr="006254AE">
              <w:t>Not eligible—excess days</w:t>
            </w:r>
          </w:p>
          <w:p w14:paraId="04C2E68E"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441375CE"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399B3DB9"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139BAC8A" w14:textId="77777777" w:rsidR="00DE73D2" w:rsidRPr="006254AE" w:rsidRDefault="00DE73D2" w:rsidP="004C257E">
            <w:pPr>
              <w:pStyle w:val="subsection2"/>
            </w:pPr>
            <w:r w:rsidRPr="006254AE">
              <w:t>then:</w:t>
            </w:r>
          </w:p>
          <w:p w14:paraId="5636E4CD"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12F46EEE"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46506DDD" w14:textId="77777777" w:rsidR="00DE73D2" w:rsidRPr="006254AE" w:rsidRDefault="00DE73D2" w:rsidP="004C257E">
            <w:pPr>
              <w:pStyle w:val="SubsectionHead"/>
            </w:pPr>
            <w:r w:rsidRPr="006254AE">
              <w:t>Not eligible—claimant deceased</w:t>
            </w:r>
          </w:p>
          <w:p w14:paraId="1693831E"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3419C27B" w14:textId="77777777" w:rsidR="00DE73D2" w:rsidRPr="006254AE" w:rsidRDefault="00DE73D2" w:rsidP="004C257E">
            <w:pPr>
              <w:pStyle w:val="SubsectionHead"/>
            </w:pPr>
            <w:r w:rsidRPr="006254AE">
              <w:t>Not eligible—newly arrived resident’s waiting period</w:t>
            </w:r>
          </w:p>
          <w:p w14:paraId="5B46C572"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45117B4F" w14:textId="77777777" w:rsidR="00DE73D2" w:rsidRPr="00474A60" w:rsidRDefault="00DE73D2" w:rsidP="004C257E">
            <w:pPr>
              <w:pStyle w:val="Link"/>
              <w:framePr w:wrap="auto"/>
            </w:pPr>
            <w:r>
              <w:rPr>
                <w:rStyle w:val="Hyperlink"/>
              </w:rPr>
              <w:fldChar w:fldCharType="end"/>
            </w:r>
          </w:p>
        </w:tc>
      </w:tr>
      <w:bookmarkEnd w:id="598"/>
    </w:tbl>
    <w:p w14:paraId="3B10F06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FAB136D" w14:textId="77777777" w:rsidTr="00DE73D2">
        <w:trPr>
          <w:jc w:val="center"/>
        </w:trPr>
        <w:tc>
          <w:tcPr>
            <w:tcW w:w="2267" w:type="dxa"/>
            <w:shd w:val="clear" w:color="auto" w:fill="FFFFFF" w:themeFill="background1"/>
          </w:tcPr>
          <w:p w14:paraId="0399F021" w14:textId="77777777" w:rsidR="00DE73D2" w:rsidRPr="00DE73D2" w:rsidRDefault="00DE73D2" w:rsidP="004C257E">
            <w:pPr>
              <w:rPr>
                <w:rStyle w:val="Identifier"/>
              </w:rPr>
            </w:pPr>
            <w:bookmarkStart w:id="599" w:name="_Hlk104399350"/>
            <w:r w:rsidRPr="00DE73D2">
              <w:rPr>
                <w:rStyle w:val="Identifier"/>
              </w:rPr>
              <w:t>PPL.consider</w:t>
            </w:r>
          </w:p>
        </w:tc>
        <w:tc>
          <w:tcPr>
            <w:tcW w:w="7653" w:type="dxa"/>
            <w:shd w:val="clear" w:color="auto" w:fill="FFFFFF" w:themeFill="background1"/>
            <w:tcMar>
              <w:left w:w="28" w:type="dxa"/>
              <w:right w:w="28" w:type="dxa"/>
            </w:tcMar>
          </w:tcPr>
          <w:p w14:paraId="439DD77D" w14:textId="77777777" w:rsidR="00DE73D2" w:rsidRPr="00474A60" w:rsidRDefault="00DE73D2" w:rsidP="004C257E">
            <w:pPr>
              <w:pStyle w:val="PlainText"/>
              <w:rPr>
                <w:noProof/>
              </w:rPr>
            </w:pPr>
            <w:r w:rsidRPr="00474A60">
              <w:rPr>
                <w:noProof/>
              </w:rPr>
              <w:t>(Paid Parental Leave Act 2010)</w:t>
            </w:r>
          </w:p>
          <w:p w14:paraId="1960A46A" w14:textId="77777777" w:rsidR="00DE73D2" w:rsidRPr="006254AE" w:rsidRDefault="00DE73D2" w:rsidP="004C257E">
            <w:pPr>
              <w:pStyle w:val="ActHead3"/>
              <w:pageBreakBefore/>
            </w:pPr>
            <w:r>
              <w:fldChar w:fldCharType="begin"/>
            </w:r>
            <w:r>
              <w:instrText xml:space="preserve">  INCLUDETEXT "FILE:///C:\\USERS\\ANDRASH\\GOOGLE%20DRIVE\\AI%20RESEARCH\\LAWROBOT\\EMPLOYMENT_ALGORITHM\\Paid%20Parental%20Leave%20Act%202010.docx" "payable_full" </w:instrText>
            </w:r>
            <w:r>
              <w:fldChar w:fldCharType="separate"/>
            </w:r>
            <w:r w:rsidRPr="006254AE">
              <w:rPr>
                <w:rStyle w:val="CharDivNo"/>
              </w:rPr>
              <w:t>Division</w:t>
            </w:r>
            <w:r>
              <w:rPr>
                <w:rStyle w:val="CharDivNo"/>
              </w:rPr>
              <w:t> </w:t>
            </w:r>
            <w:r w:rsidRPr="006254AE">
              <w:rPr>
                <w:rStyle w:val="CharDivNo"/>
              </w:rPr>
              <w:t>2</w:t>
            </w:r>
            <w:r w:rsidRPr="006254AE">
              <w:t>—</w:t>
            </w:r>
            <w:r w:rsidRPr="006254AE">
              <w:rPr>
                <w:rStyle w:val="CharDivText"/>
              </w:rPr>
              <w:t>When parental leave pay is payable to a person</w:t>
            </w:r>
          </w:p>
          <w:p w14:paraId="2B902D5B" w14:textId="77777777" w:rsidR="00DE73D2" w:rsidRPr="006254AE" w:rsidRDefault="00DE73D2" w:rsidP="004C257E">
            <w:pPr>
              <w:pStyle w:val="ActHead5"/>
            </w:pPr>
            <w:r w:rsidRPr="006254AE">
              <w:rPr>
                <w:rStyle w:val="CharSectno"/>
              </w:rPr>
              <w:t>8</w:t>
            </w:r>
            <w:r w:rsidRPr="006254AE">
              <w:t xml:space="preserve">  A determination must be made for parental leave pay to be payable to a person</w:t>
            </w:r>
          </w:p>
          <w:p w14:paraId="5528D466" w14:textId="77777777" w:rsidR="00DE73D2" w:rsidRPr="006254AE" w:rsidRDefault="00DE73D2" w:rsidP="004C257E">
            <w:pPr>
              <w:pStyle w:val="subsection0"/>
            </w:pPr>
            <w:r w:rsidRPr="006254AE">
              <w:rPr>
                <w:lang w:eastAsia="en-US"/>
              </w:rPr>
              <w:tab/>
            </w:r>
            <w:r w:rsidRPr="006254AE">
              <w:rPr>
                <w:lang w:eastAsia="en-US"/>
              </w:rPr>
              <w:tab/>
              <w:t xml:space="preserve">Parental </w:t>
            </w:r>
            <w:r w:rsidRPr="006254AE">
              <w:t>leave pay</w:t>
            </w:r>
            <w:r w:rsidRPr="006254AE">
              <w:rPr>
                <w:lang w:eastAsia="en-US"/>
              </w:rPr>
              <w:t xml:space="preserve"> i</w:t>
            </w:r>
            <w:r w:rsidRPr="006254AE">
              <w:t>s payable to a person for a child for a period if a determination of the Secretary that parental leave pay is payable to the person for that period is in force under section</w:t>
            </w:r>
            <w:r>
              <w:t> </w:t>
            </w:r>
            <w:r w:rsidRPr="006254AE">
              <w:t>13, 14, 15, 16 or 17.</w:t>
            </w:r>
          </w:p>
          <w:p w14:paraId="1A692CD1" w14:textId="77777777" w:rsidR="00DE73D2" w:rsidRPr="006254AE" w:rsidRDefault="00DE73D2" w:rsidP="004C257E">
            <w:pPr>
              <w:pStyle w:val="notetext"/>
            </w:pPr>
            <w:r w:rsidRPr="006254AE">
              <w:t>Note:</w:t>
            </w:r>
            <w:r w:rsidRPr="006254AE">
              <w:tab/>
              <w:t>See Part</w:t>
            </w:r>
            <w:r>
              <w:t> </w:t>
            </w:r>
            <w:r w:rsidRPr="006254AE">
              <w:t>2</w:t>
            </w:r>
            <w:r>
              <w:noBreakHyphen/>
            </w:r>
            <w:r w:rsidRPr="006254AE">
              <w:t>2 for the rules about when the Secretary can make a determination that parental leave pay is, or is not, payable to a person.</w:t>
            </w:r>
          </w:p>
          <w:p w14:paraId="4FE906A5" w14:textId="77777777" w:rsidR="00DE73D2" w:rsidRPr="006254AE" w:rsidRDefault="00DE73D2" w:rsidP="004C257E">
            <w:pPr>
              <w:pStyle w:val="ActHead5"/>
            </w:pPr>
            <w:r w:rsidRPr="006254AE">
              <w:rPr>
                <w:rStyle w:val="CharSectno"/>
              </w:rPr>
              <w:t>9</w:t>
            </w:r>
            <w:r w:rsidRPr="006254AE">
              <w:t xml:space="preserve">  For the determination to be made, the person must be eligible</w:t>
            </w:r>
          </w:p>
          <w:p w14:paraId="39B0D50A" w14:textId="77777777" w:rsidR="00DE73D2" w:rsidRPr="006254AE" w:rsidRDefault="00DE73D2" w:rsidP="004C257E">
            <w:pPr>
              <w:pStyle w:val="subsection0"/>
            </w:pPr>
            <w:r w:rsidRPr="006254AE">
              <w:tab/>
            </w:r>
            <w:r w:rsidRPr="006254AE">
              <w:tab/>
              <w:t>The Secretary cannot make a determination that parental leave pay is payable to a person for a child for a period unless the person was or will be eligible for parental leave pay during the period.</w:t>
            </w:r>
          </w:p>
          <w:p w14:paraId="4FE9A617" w14:textId="77777777" w:rsidR="00DE73D2" w:rsidRPr="006254AE" w:rsidRDefault="00DE73D2" w:rsidP="004C257E">
            <w:pPr>
              <w:pStyle w:val="notetext"/>
            </w:pPr>
            <w:r w:rsidRPr="006254AE">
              <w:t>Note:</w:t>
            </w:r>
            <w:r w:rsidRPr="006254AE">
              <w:tab/>
              <w:t>See Part</w:t>
            </w:r>
            <w:r>
              <w:t> </w:t>
            </w:r>
            <w:r w:rsidRPr="006254AE">
              <w:t>2</w:t>
            </w:r>
            <w:r>
              <w:noBreakHyphen/>
            </w:r>
            <w:r w:rsidRPr="006254AE">
              <w:t>3 for the rules about when a person is eligible for parental leave pay.</w:t>
            </w:r>
          </w:p>
          <w:p w14:paraId="5195A8CE" w14:textId="77777777" w:rsidR="00DE73D2" w:rsidRPr="006254AE" w:rsidRDefault="00DE73D2" w:rsidP="004C257E">
            <w:pPr>
              <w:pStyle w:val="ActHead5"/>
            </w:pPr>
            <w:r w:rsidRPr="006254AE">
              <w:rPr>
                <w:rStyle w:val="CharSectno"/>
              </w:rPr>
              <w:t>10</w:t>
            </w:r>
            <w:r w:rsidRPr="006254AE">
              <w:t xml:space="preserve">  For the determination to be made, the person must claim</w:t>
            </w:r>
          </w:p>
          <w:p w14:paraId="7579C89D" w14:textId="77777777" w:rsidR="00DE73D2" w:rsidRPr="006254AE" w:rsidRDefault="00DE73D2" w:rsidP="004C257E">
            <w:pPr>
              <w:pStyle w:val="subsection0"/>
            </w:pPr>
            <w:r w:rsidRPr="006254AE">
              <w:tab/>
            </w:r>
            <w:r w:rsidRPr="006254AE">
              <w:tab/>
              <w:t>The Secretary cannot make a determination that parental leave pay is payable to a person for a child for a period unless the person has made:</w:t>
            </w:r>
          </w:p>
          <w:p w14:paraId="5C1230CF" w14:textId="77777777" w:rsidR="00DE73D2" w:rsidRPr="006254AE" w:rsidRDefault="00DE73D2" w:rsidP="004C257E">
            <w:pPr>
              <w:pStyle w:val="paragraph"/>
            </w:pPr>
            <w:r w:rsidRPr="006254AE">
              <w:tab/>
              <w:t>(a)</w:t>
            </w:r>
            <w:r w:rsidRPr="006254AE">
              <w:tab/>
              <w:t>an effective primary claim for the child (in which case the person is the primary claimant); or</w:t>
            </w:r>
          </w:p>
          <w:p w14:paraId="40E7661E" w14:textId="77777777" w:rsidR="00DE73D2" w:rsidRPr="006254AE" w:rsidRDefault="00DE73D2" w:rsidP="004C257E">
            <w:pPr>
              <w:pStyle w:val="paragraph"/>
            </w:pPr>
            <w:r w:rsidRPr="006254AE">
              <w:tab/>
              <w:t>(b)</w:t>
            </w:r>
            <w:r w:rsidRPr="006254AE">
              <w:tab/>
              <w:t>an effective secondary claim for the child (in which case the person is the secondary claimant); or</w:t>
            </w:r>
          </w:p>
          <w:p w14:paraId="08455C7A" w14:textId="77777777" w:rsidR="00DE73D2" w:rsidRPr="006254AE" w:rsidRDefault="00DE73D2" w:rsidP="004C257E">
            <w:pPr>
              <w:pStyle w:val="paragraph"/>
            </w:pPr>
            <w:r w:rsidRPr="006254AE">
              <w:tab/>
              <w:t>(c)</w:t>
            </w:r>
            <w:r w:rsidRPr="006254AE">
              <w:tab/>
              <w:t>an effective tertiary claim for the child (in which case the person is the tertiary claimant).</w:t>
            </w:r>
          </w:p>
          <w:p w14:paraId="67F9640C" w14:textId="77777777" w:rsidR="00DE73D2" w:rsidRPr="006254AE" w:rsidRDefault="00DE73D2" w:rsidP="004C257E">
            <w:pPr>
              <w:pStyle w:val="notetext"/>
            </w:pPr>
            <w:r w:rsidRPr="006254AE">
              <w:t>Note:</w:t>
            </w:r>
            <w:r w:rsidRPr="006254AE">
              <w:tab/>
              <w:t>See Part</w:t>
            </w:r>
            <w:r>
              <w:t> </w:t>
            </w:r>
            <w:r w:rsidRPr="006254AE">
              <w:t>2</w:t>
            </w:r>
            <w:r>
              <w:noBreakHyphen/>
            </w:r>
            <w:r w:rsidRPr="006254AE">
              <w:t>4 for the rules about how to make an effective claim.</w:t>
            </w:r>
          </w:p>
          <w:p w14:paraId="6580153F" w14:textId="77777777" w:rsidR="00DE73D2" w:rsidRPr="006254AE" w:rsidRDefault="00DE73D2" w:rsidP="004C257E">
            <w:pPr>
              <w:pStyle w:val="ActHead5"/>
            </w:pPr>
            <w:r w:rsidRPr="006254AE">
              <w:rPr>
                <w:rStyle w:val="CharSectno"/>
              </w:rPr>
              <w:t>11</w:t>
            </w:r>
            <w:r w:rsidRPr="006254AE">
              <w:t xml:space="preserve">  The determination must specify the person’s </w:t>
            </w:r>
            <w:r w:rsidRPr="006254AE">
              <w:rPr>
                <w:i/>
              </w:rPr>
              <w:t>PPL period</w:t>
            </w:r>
          </w:p>
          <w:p w14:paraId="7DBBF982" w14:textId="77777777" w:rsidR="00DE73D2" w:rsidRPr="006254AE" w:rsidRDefault="00DE73D2" w:rsidP="004C257E">
            <w:pPr>
              <w:pStyle w:val="subsection0"/>
              <w:keepNext/>
              <w:keepLines/>
            </w:pPr>
            <w:r w:rsidRPr="006254AE">
              <w:tab/>
              <w:t>(1)</w:t>
            </w:r>
            <w:r w:rsidRPr="006254AE">
              <w:tab/>
              <w:t xml:space="preserve">If the Secretary makes a determination that parental leave pay is payable to a person for a child, the Secretary must specify, in the determination, the period for which parental leave pay is payable to the person. That period is the person’s </w:t>
            </w:r>
            <w:r w:rsidRPr="006254AE">
              <w:rPr>
                <w:b/>
                <w:i/>
              </w:rPr>
              <w:t>PPL period</w:t>
            </w:r>
            <w:r w:rsidRPr="006254AE">
              <w:t>.</w:t>
            </w:r>
          </w:p>
          <w:p w14:paraId="2F5FF873" w14:textId="77777777" w:rsidR="00DE73D2" w:rsidRPr="006254AE" w:rsidRDefault="00DE73D2" w:rsidP="004C257E">
            <w:pPr>
              <w:pStyle w:val="notetext"/>
            </w:pPr>
            <w:r w:rsidRPr="006254AE">
              <w:t>Note:</w:t>
            </w:r>
            <w:r w:rsidRPr="006254AE">
              <w:tab/>
              <w:t>For a primary claimant’s PPL period, see subsections</w:t>
            </w:r>
            <w:r>
              <w:t> </w:t>
            </w:r>
            <w:r w:rsidRPr="006254AE">
              <w:t>13(3) and 14(3). For a secondary claimant’s PPL period, see subsections</w:t>
            </w:r>
            <w:r>
              <w:t> </w:t>
            </w:r>
            <w:r w:rsidRPr="006254AE">
              <w:t>14(6), 15(5) and 16(4). For a tertiary claimant’s PPL period, see subsection</w:t>
            </w:r>
            <w:r>
              <w:t> </w:t>
            </w:r>
            <w:r w:rsidRPr="006254AE">
              <w:t>17(3).</w:t>
            </w:r>
          </w:p>
          <w:p w14:paraId="0FCB0FF3" w14:textId="77777777" w:rsidR="00DE73D2" w:rsidRPr="006254AE" w:rsidRDefault="00DE73D2" w:rsidP="004C257E">
            <w:pPr>
              <w:pStyle w:val="subsection0"/>
            </w:pPr>
            <w:r w:rsidRPr="006254AE">
              <w:tab/>
              <w:t>(2)</w:t>
            </w:r>
            <w:r w:rsidRPr="006254AE">
              <w:tab/>
              <w:t>A person’s PPL period must be the same as, or within, the maximum PPL period for the child.</w:t>
            </w:r>
          </w:p>
          <w:p w14:paraId="7C2F8B48" w14:textId="77777777" w:rsidR="00DE73D2" w:rsidRPr="006254AE" w:rsidRDefault="00DE73D2" w:rsidP="004C257E">
            <w:pPr>
              <w:pStyle w:val="subsection0"/>
            </w:pPr>
            <w:r w:rsidRPr="006254AE">
              <w:tab/>
              <w:t>(3)</w:t>
            </w:r>
            <w:r w:rsidRPr="006254AE">
              <w:tab/>
              <w:t xml:space="preserve">The </w:t>
            </w:r>
            <w:r w:rsidRPr="006254AE">
              <w:rPr>
                <w:b/>
                <w:i/>
              </w:rPr>
              <w:t>maximum PPL period</w:t>
            </w:r>
            <w:r w:rsidRPr="006254AE">
              <w:t xml:space="preserve"> for a child is the period that:</w:t>
            </w:r>
          </w:p>
          <w:p w14:paraId="46FF373A" w14:textId="77777777" w:rsidR="00DE73D2" w:rsidRPr="006254AE" w:rsidRDefault="00DE73D2" w:rsidP="004C257E">
            <w:pPr>
              <w:pStyle w:val="paragraph"/>
            </w:pPr>
            <w:r w:rsidRPr="006254AE">
              <w:tab/>
              <w:t>(a)</w:t>
            </w:r>
            <w:r w:rsidRPr="006254AE">
              <w:tab/>
              <w:t>starts on the child’s maximum PPL period start day; and</w:t>
            </w:r>
          </w:p>
          <w:p w14:paraId="47F67F77" w14:textId="77777777" w:rsidR="00DE73D2" w:rsidRPr="006254AE" w:rsidRDefault="00DE73D2" w:rsidP="004C257E">
            <w:pPr>
              <w:pStyle w:val="paragraph"/>
            </w:pPr>
            <w:r w:rsidRPr="006254AE">
              <w:tab/>
              <w:t>(b)</w:t>
            </w:r>
            <w:r w:rsidRPr="006254AE">
              <w:tab/>
              <w:t>ends on the child’s maximum PPL period end day.</w:t>
            </w:r>
          </w:p>
          <w:p w14:paraId="5684D870" w14:textId="77777777" w:rsidR="00DE73D2" w:rsidRPr="006254AE" w:rsidRDefault="00DE73D2" w:rsidP="004C257E">
            <w:pPr>
              <w:pStyle w:val="subsection0"/>
            </w:pPr>
            <w:r w:rsidRPr="006254AE">
              <w:tab/>
              <w:t>(4)</w:t>
            </w:r>
            <w:r w:rsidRPr="006254AE">
              <w:tab/>
              <w:t xml:space="preserve">The </w:t>
            </w:r>
            <w:r w:rsidRPr="006254AE">
              <w:rPr>
                <w:b/>
                <w:i/>
              </w:rPr>
              <w:t>maximum PPL period start day</w:t>
            </w:r>
            <w:r w:rsidRPr="006254AE">
              <w:t xml:space="preserve"> for a child is:</w:t>
            </w:r>
          </w:p>
          <w:p w14:paraId="41702338" w14:textId="77777777" w:rsidR="00DE73D2" w:rsidRPr="006254AE" w:rsidRDefault="00DE73D2" w:rsidP="004C257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0603EFB8" w14:textId="77777777" w:rsidR="00DE73D2" w:rsidRPr="006254AE" w:rsidRDefault="00DE73D2" w:rsidP="004C257E">
            <w:pPr>
              <w:pStyle w:val="paragraphsub"/>
            </w:pPr>
            <w:r w:rsidRPr="006254AE">
              <w:tab/>
              <w:t>(i)</w:t>
            </w:r>
            <w:r w:rsidRPr="006254AE">
              <w:tab/>
              <w:t>the day the child was born;</w:t>
            </w:r>
          </w:p>
          <w:p w14:paraId="6010072F" w14:textId="77777777" w:rsidR="00DE73D2" w:rsidRPr="006254AE" w:rsidRDefault="00DE73D2" w:rsidP="004C257E">
            <w:pPr>
              <w:pStyle w:val="paragraphsub"/>
            </w:pPr>
            <w:r w:rsidRPr="006254AE">
              <w:tab/>
              <w:t>(ii)</w:t>
            </w:r>
            <w:r w:rsidRPr="006254AE">
              <w:tab/>
              <w:t>the primary claimant’s nominated start date; and</w:t>
            </w:r>
          </w:p>
          <w:p w14:paraId="61F08FC2" w14:textId="77777777" w:rsidR="00DE73D2" w:rsidRPr="006254AE" w:rsidRDefault="00DE73D2" w:rsidP="004C257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64C7DEB7" w14:textId="77777777" w:rsidR="00DE73D2" w:rsidRPr="006254AE" w:rsidRDefault="00DE73D2" w:rsidP="004C257E">
            <w:pPr>
              <w:pStyle w:val="paragraphsub"/>
            </w:pPr>
            <w:r w:rsidRPr="006254AE">
              <w:tab/>
              <w:t>(i)</w:t>
            </w:r>
            <w:r w:rsidRPr="006254AE">
              <w:tab/>
              <w:t>the day the primary claimant verifies the child’s birth;</w:t>
            </w:r>
          </w:p>
          <w:p w14:paraId="62B7F921" w14:textId="77777777" w:rsidR="00DE73D2" w:rsidRPr="006254AE" w:rsidRDefault="00DE73D2" w:rsidP="004C257E">
            <w:pPr>
              <w:pStyle w:val="paragraphsub"/>
            </w:pPr>
            <w:r w:rsidRPr="006254AE">
              <w:tab/>
              <w:t>(ii)</w:t>
            </w:r>
            <w:r w:rsidRPr="006254AE">
              <w:tab/>
              <w:t>the primary claimant’s nominated start date; and</w:t>
            </w:r>
          </w:p>
          <w:p w14:paraId="46DD6159" w14:textId="77777777" w:rsidR="00DE73D2" w:rsidRPr="006254AE" w:rsidRDefault="00DE73D2" w:rsidP="004C257E">
            <w:pPr>
              <w:pStyle w:val="paragraph"/>
            </w:pPr>
            <w:r w:rsidRPr="006254AE">
              <w:tab/>
              <w:t>(c)</w:t>
            </w:r>
            <w:r w:rsidRPr="006254AE">
              <w:tab/>
              <w:t>if the primary claimant makes an effective claim for parental leave pay for the child after the relevant day—the later of the following days:</w:t>
            </w:r>
          </w:p>
          <w:p w14:paraId="35EC5E90" w14:textId="77777777" w:rsidR="00DE73D2" w:rsidRPr="006254AE" w:rsidRDefault="00DE73D2" w:rsidP="004C257E">
            <w:pPr>
              <w:pStyle w:val="paragraphsub"/>
            </w:pPr>
            <w:r w:rsidRPr="006254AE">
              <w:tab/>
              <w:t>(i)</w:t>
            </w:r>
            <w:r w:rsidRPr="006254AE">
              <w:tab/>
              <w:t>the day the claim is made;</w:t>
            </w:r>
          </w:p>
          <w:p w14:paraId="47F47BE0" w14:textId="77777777" w:rsidR="00DE73D2" w:rsidRPr="006254AE" w:rsidRDefault="00DE73D2" w:rsidP="004C257E">
            <w:pPr>
              <w:pStyle w:val="paragraphsub"/>
            </w:pPr>
            <w:r w:rsidRPr="006254AE">
              <w:tab/>
              <w:t>(ii)</w:t>
            </w:r>
            <w:r w:rsidRPr="006254AE">
              <w:tab/>
              <w:t>the primary claimant’s nominated start date.</w:t>
            </w:r>
          </w:p>
          <w:p w14:paraId="094117BF" w14:textId="77777777" w:rsidR="00DE73D2" w:rsidRPr="006254AE" w:rsidRDefault="00DE73D2" w:rsidP="004C257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2138A5EC" w14:textId="77777777" w:rsidR="00DE73D2" w:rsidRPr="006254AE" w:rsidRDefault="00DE73D2" w:rsidP="004C257E">
            <w:pPr>
              <w:pStyle w:val="paragraph"/>
            </w:pPr>
            <w:r w:rsidRPr="006254AE">
              <w:tab/>
              <w:t>(a)</w:t>
            </w:r>
            <w:r w:rsidRPr="006254AE">
              <w:tab/>
              <w:t>the day that is 125 days after the maximum PPL period start day (which is 18 weeks from (and including) that start day);</w:t>
            </w:r>
          </w:p>
          <w:p w14:paraId="154216AB" w14:textId="77777777" w:rsidR="00DE73D2" w:rsidRPr="006254AE" w:rsidRDefault="00DE73D2" w:rsidP="004C257E">
            <w:pPr>
              <w:pStyle w:val="paragraph"/>
            </w:pPr>
            <w:r w:rsidRPr="006254AE">
              <w:tab/>
              <w:t>(b)</w:t>
            </w:r>
            <w:r w:rsidRPr="006254AE">
              <w:tab/>
              <w:t>the day before the child’s first birthday.</w:t>
            </w:r>
          </w:p>
          <w:p w14:paraId="236C5FFC" w14:textId="77777777" w:rsidR="00DE73D2" w:rsidRPr="00474A60" w:rsidRDefault="00DE73D2" w:rsidP="004C257E">
            <w:pPr>
              <w:pStyle w:val="Link"/>
              <w:framePr w:wrap="auto"/>
            </w:pPr>
            <w:r>
              <w:rPr>
                <w:rStyle w:val="Hyperlink"/>
              </w:rPr>
              <w:fldChar w:fldCharType="end"/>
            </w:r>
          </w:p>
        </w:tc>
      </w:tr>
      <w:bookmarkEnd w:id="599"/>
    </w:tbl>
    <w:p w14:paraId="13E3BFD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A32A2E0" w14:textId="77777777" w:rsidTr="00DE73D2">
        <w:trPr>
          <w:jc w:val="center"/>
        </w:trPr>
        <w:tc>
          <w:tcPr>
            <w:tcW w:w="2267" w:type="dxa"/>
            <w:shd w:val="clear" w:color="auto" w:fill="FFFFFF" w:themeFill="background1"/>
          </w:tcPr>
          <w:p w14:paraId="3114FE03" w14:textId="77777777" w:rsidR="00DE73D2" w:rsidRPr="00DE73D2" w:rsidRDefault="00DE73D2" w:rsidP="004C257E">
            <w:pPr>
              <w:rPr>
                <w:rStyle w:val="Identifier"/>
              </w:rPr>
            </w:pPr>
            <w:bookmarkStart w:id="600" w:name="_Hlk104399351"/>
            <w:r w:rsidRPr="00DE73D2">
              <w:rPr>
                <w:rStyle w:val="Identifier"/>
              </w:rPr>
              <w:t>PPL_type_determination.primary_share</w:t>
            </w:r>
          </w:p>
        </w:tc>
        <w:tc>
          <w:tcPr>
            <w:tcW w:w="7653" w:type="dxa"/>
            <w:shd w:val="clear" w:color="auto" w:fill="FFFFFF" w:themeFill="background1"/>
            <w:tcMar>
              <w:left w:w="28" w:type="dxa"/>
              <w:right w:w="28" w:type="dxa"/>
            </w:tcMar>
          </w:tcPr>
          <w:p w14:paraId="0D618286" w14:textId="77777777" w:rsidR="00DE73D2" w:rsidRPr="00474A60" w:rsidRDefault="00DE73D2" w:rsidP="004C257E">
            <w:pPr>
              <w:pStyle w:val="PlainText"/>
            </w:pPr>
            <w:r w:rsidRPr="00474A60">
              <w:t>(Paid Parental Leave Act 2010)</w:t>
            </w:r>
          </w:p>
          <w:p w14:paraId="70D90274" w14:textId="77777777" w:rsidR="00DE73D2" w:rsidRPr="006254AE" w:rsidRDefault="00DE73D2" w:rsidP="004C257E">
            <w:pPr>
              <w:pStyle w:val="ActHead3"/>
              <w:pageBreakBefore/>
            </w:pPr>
            <w:r>
              <w:fldChar w:fldCharType="begin"/>
            </w:r>
            <w:r>
              <w:instrText xml:space="preserve">  INCLUDETEXT "FILE:///C:\\USERS\\ANDRASH\\GOOGLE%20DRIVE\\AI%20RESEARCH\\LAWROBOT\\EMPLOYMENT_ALGORITHM\\Paid%20Parental%20Leave%20Act%202010.docx" "payable_full" </w:instrText>
            </w:r>
            <w:r>
              <w:fldChar w:fldCharType="separate"/>
            </w:r>
            <w:r w:rsidRPr="006254AE">
              <w:rPr>
                <w:rStyle w:val="CharDivNo"/>
              </w:rPr>
              <w:t>Division</w:t>
            </w:r>
            <w:r>
              <w:rPr>
                <w:rStyle w:val="CharDivNo"/>
              </w:rPr>
              <w:t> </w:t>
            </w:r>
            <w:r w:rsidRPr="006254AE">
              <w:rPr>
                <w:rStyle w:val="CharDivNo"/>
              </w:rPr>
              <w:t>2</w:t>
            </w:r>
            <w:r w:rsidRPr="006254AE">
              <w:t>—</w:t>
            </w:r>
            <w:r w:rsidRPr="006254AE">
              <w:rPr>
                <w:rStyle w:val="CharDivText"/>
              </w:rPr>
              <w:t>When parental leave pay is payable to a person</w:t>
            </w:r>
          </w:p>
          <w:p w14:paraId="504009AF" w14:textId="77777777" w:rsidR="00DE73D2" w:rsidRPr="006254AE" w:rsidRDefault="00DE73D2" w:rsidP="004C257E">
            <w:pPr>
              <w:pStyle w:val="ActHead5"/>
            </w:pPr>
            <w:r w:rsidRPr="006254AE">
              <w:rPr>
                <w:rStyle w:val="CharSectno"/>
              </w:rPr>
              <w:t>8</w:t>
            </w:r>
            <w:r w:rsidRPr="006254AE">
              <w:t xml:space="preserve">  A determination must be made for parental leave pay to be payable to a person</w:t>
            </w:r>
          </w:p>
          <w:p w14:paraId="43C06DFE" w14:textId="77777777" w:rsidR="00DE73D2" w:rsidRPr="006254AE" w:rsidRDefault="00DE73D2" w:rsidP="004C257E">
            <w:pPr>
              <w:pStyle w:val="subsection0"/>
            </w:pPr>
            <w:r w:rsidRPr="006254AE">
              <w:rPr>
                <w:lang w:eastAsia="en-US"/>
              </w:rPr>
              <w:tab/>
            </w:r>
            <w:r w:rsidRPr="006254AE">
              <w:rPr>
                <w:lang w:eastAsia="en-US"/>
              </w:rPr>
              <w:tab/>
              <w:t xml:space="preserve">Parental </w:t>
            </w:r>
            <w:r w:rsidRPr="006254AE">
              <w:t>leave pay</w:t>
            </w:r>
            <w:r w:rsidRPr="006254AE">
              <w:rPr>
                <w:lang w:eastAsia="en-US"/>
              </w:rPr>
              <w:t xml:space="preserve"> i</w:t>
            </w:r>
            <w:r w:rsidRPr="006254AE">
              <w:t>s payable to a person for a child for a period if a determination of the Secretary that parental leave pay is payable to the person for that period is in force under section</w:t>
            </w:r>
            <w:r>
              <w:t> </w:t>
            </w:r>
            <w:r w:rsidRPr="006254AE">
              <w:t>13, 14, 15, 16 or 17.</w:t>
            </w:r>
          </w:p>
          <w:p w14:paraId="484886EF" w14:textId="77777777" w:rsidR="00DE73D2" w:rsidRPr="006254AE" w:rsidRDefault="00DE73D2" w:rsidP="004C257E">
            <w:pPr>
              <w:pStyle w:val="notetext"/>
            </w:pPr>
            <w:r w:rsidRPr="006254AE">
              <w:t>Note:</w:t>
            </w:r>
            <w:r w:rsidRPr="006254AE">
              <w:tab/>
              <w:t>See Part</w:t>
            </w:r>
            <w:r>
              <w:t> </w:t>
            </w:r>
            <w:r w:rsidRPr="006254AE">
              <w:t>2</w:t>
            </w:r>
            <w:r>
              <w:noBreakHyphen/>
            </w:r>
            <w:r w:rsidRPr="006254AE">
              <w:t>2 for the rules about when the Secretary can make a determination that parental leave pay is, or is not, payable to a person.</w:t>
            </w:r>
          </w:p>
          <w:p w14:paraId="216D5A9D" w14:textId="77777777" w:rsidR="00DE73D2" w:rsidRPr="006254AE" w:rsidRDefault="00DE73D2" w:rsidP="004C257E">
            <w:pPr>
              <w:pStyle w:val="ActHead5"/>
            </w:pPr>
            <w:r w:rsidRPr="006254AE">
              <w:rPr>
                <w:rStyle w:val="CharSectno"/>
              </w:rPr>
              <w:t>9</w:t>
            </w:r>
            <w:r w:rsidRPr="006254AE">
              <w:t xml:space="preserve">  For the determination to be made, the person must be eligible</w:t>
            </w:r>
          </w:p>
          <w:p w14:paraId="7B3A0010" w14:textId="77777777" w:rsidR="00DE73D2" w:rsidRPr="006254AE" w:rsidRDefault="00DE73D2" w:rsidP="004C257E">
            <w:pPr>
              <w:pStyle w:val="subsection0"/>
            </w:pPr>
            <w:r w:rsidRPr="006254AE">
              <w:tab/>
            </w:r>
            <w:r w:rsidRPr="006254AE">
              <w:tab/>
              <w:t>The Secretary cannot make a determination that parental leave pay is payable to a person for a child for a period unless the person was or will be eligible for parental leave pay during the period.</w:t>
            </w:r>
          </w:p>
          <w:p w14:paraId="7B216D81" w14:textId="77777777" w:rsidR="00DE73D2" w:rsidRPr="006254AE" w:rsidRDefault="00DE73D2" w:rsidP="004C257E">
            <w:pPr>
              <w:pStyle w:val="notetext"/>
            </w:pPr>
            <w:r w:rsidRPr="006254AE">
              <w:t>Note:</w:t>
            </w:r>
            <w:r w:rsidRPr="006254AE">
              <w:tab/>
              <w:t>See Part</w:t>
            </w:r>
            <w:r>
              <w:t> </w:t>
            </w:r>
            <w:r w:rsidRPr="006254AE">
              <w:t>2</w:t>
            </w:r>
            <w:r>
              <w:noBreakHyphen/>
            </w:r>
            <w:r w:rsidRPr="006254AE">
              <w:t>3 for the rules about when a person is eligible for parental leave pay.</w:t>
            </w:r>
          </w:p>
          <w:p w14:paraId="4C72EC44" w14:textId="77777777" w:rsidR="00DE73D2" w:rsidRPr="006254AE" w:rsidRDefault="00DE73D2" w:rsidP="004C257E">
            <w:pPr>
              <w:pStyle w:val="ActHead5"/>
            </w:pPr>
            <w:r w:rsidRPr="006254AE">
              <w:rPr>
                <w:rStyle w:val="CharSectno"/>
              </w:rPr>
              <w:t>10</w:t>
            </w:r>
            <w:r w:rsidRPr="006254AE">
              <w:t xml:space="preserve">  For the determination to be made, the person must claim</w:t>
            </w:r>
          </w:p>
          <w:p w14:paraId="6FDED706" w14:textId="77777777" w:rsidR="00DE73D2" w:rsidRPr="006254AE" w:rsidRDefault="00DE73D2" w:rsidP="004C257E">
            <w:pPr>
              <w:pStyle w:val="subsection0"/>
            </w:pPr>
            <w:r w:rsidRPr="006254AE">
              <w:tab/>
            </w:r>
            <w:r w:rsidRPr="006254AE">
              <w:tab/>
              <w:t>The Secretary cannot make a determination that parental leave pay is payable to a person for a child for a period unless the person has made:</w:t>
            </w:r>
          </w:p>
          <w:p w14:paraId="52EBF7B7" w14:textId="77777777" w:rsidR="00DE73D2" w:rsidRPr="006254AE" w:rsidRDefault="00DE73D2" w:rsidP="004C257E">
            <w:pPr>
              <w:pStyle w:val="paragraph"/>
            </w:pPr>
            <w:r w:rsidRPr="006254AE">
              <w:tab/>
              <w:t>(a)</w:t>
            </w:r>
            <w:r w:rsidRPr="006254AE">
              <w:tab/>
              <w:t>an effective primary claim for the child (in which case the person is the primary claimant); or</w:t>
            </w:r>
          </w:p>
          <w:p w14:paraId="418B0F1B" w14:textId="77777777" w:rsidR="00DE73D2" w:rsidRPr="006254AE" w:rsidRDefault="00DE73D2" w:rsidP="004C257E">
            <w:pPr>
              <w:pStyle w:val="paragraph"/>
            </w:pPr>
            <w:r w:rsidRPr="006254AE">
              <w:tab/>
              <w:t>(b)</w:t>
            </w:r>
            <w:r w:rsidRPr="006254AE">
              <w:tab/>
              <w:t>an effective secondary claim for the child (in which case the person is the secondary claimant); or</w:t>
            </w:r>
          </w:p>
          <w:p w14:paraId="0ECF60AB" w14:textId="77777777" w:rsidR="00DE73D2" w:rsidRPr="006254AE" w:rsidRDefault="00DE73D2" w:rsidP="004C257E">
            <w:pPr>
              <w:pStyle w:val="paragraph"/>
            </w:pPr>
            <w:r w:rsidRPr="006254AE">
              <w:tab/>
              <w:t>(c)</w:t>
            </w:r>
            <w:r w:rsidRPr="006254AE">
              <w:tab/>
              <w:t>an effective tertiary claim for the child (in which case the person is the tertiary claimant).</w:t>
            </w:r>
          </w:p>
          <w:p w14:paraId="44BC3C24" w14:textId="77777777" w:rsidR="00DE73D2" w:rsidRPr="006254AE" w:rsidRDefault="00DE73D2" w:rsidP="004C257E">
            <w:pPr>
              <w:pStyle w:val="notetext"/>
            </w:pPr>
            <w:r w:rsidRPr="006254AE">
              <w:t>Note:</w:t>
            </w:r>
            <w:r w:rsidRPr="006254AE">
              <w:tab/>
              <w:t>See Part</w:t>
            </w:r>
            <w:r>
              <w:t> </w:t>
            </w:r>
            <w:r w:rsidRPr="006254AE">
              <w:t>2</w:t>
            </w:r>
            <w:r>
              <w:noBreakHyphen/>
            </w:r>
            <w:r w:rsidRPr="006254AE">
              <w:t>4 for the rules about how to make an effective claim.</w:t>
            </w:r>
          </w:p>
          <w:p w14:paraId="045BF784" w14:textId="77777777" w:rsidR="00DE73D2" w:rsidRPr="006254AE" w:rsidRDefault="00DE73D2" w:rsidP="004C257E">
            <w:pPr>
              <w:pStyle w:val="ActHead5"/>
            </w:pPr>
            <w:r w:rsidRPr="006254AE">
              <w:rPr>
                <w:rStyle w:val="CharSectno"/>
              </w:rPr>
              <w:t>11</w:t>
            </w:r>
            <w:r w:rsidRPr="006254AE">
              <w:t xml:space="preserve">  The determination must specify the person’s </w:t>
            </w:r>
            <w:r w:rsidRPr="006254AE">
              <w:rPr>
                <w:i/>
              </w:rPr>
              <w:t>PPL period</w:t>
            </w:r>
          </w:p>
          <w:p w14:paraId="57332C8A" w14:textId="77777777" w:rsidR="00DE73D2" w:rsidRPr="006254AE" w:rsidRDefault="00DE73D2" w:rsidP="004C257E">
            <w:pPr>
              <w:pStyle w:val="subsection0"/>
              <w:keepNext/>
              <w:keepLines/>
            </w:pPr>
            <w:r w:rsidRPr="006254AE">
              <w:tab/>
              <w:t>(1)</w:t>
            </w:r>
            <w:r w:rsidRPr="006254AE">
              <w:tab/>
              <w:t xml:space="preserve">If the Secretary makes a determination that parental leave pay is payable to a person for a child, the Secretary must specify, in the determination, the period for which parental leave pay is payable to the person. That period is the person’s </w:t>
            </w:r>
            <w:r w:rsidRPr="006254AE">
              <w:rPr>
                <w:b/>
                <w:i/>
              </w:rPr>
              <w:t>PPL period</w:t>
            </w:r>
            <w:r w:rsidRPr="006254AE">
              <w:t>.</w:t>
            </w:r>
          </w:p>
          <w:p w14:paraId="61407CB4" w14:textId="77777777" w:rsidR="00DE73D2" w:rsidRPr="006254AE" w:rsidRDefault="00DE73D2" w:rsidP="004C257E">
            <w:pPr>
              <w:pStyle w:val="notetext"/>
            </w:pPr>
            <w:r w:rsidRPr="006254AE">
              <w:t>Note:</w:t>
            </w:r>
            <w:r w:rsidRPr="006254AE">
              <w:tab/>
              <w:t>For a primary claimant’s PPL period, see subsections</w:t>
            </w:r>
            <w:r>
              <w:t> </w:t>
            </w:r>
            <w:r w:rsidRPr="006254AE">
              <w:t>13(3) and 14(3). For a secondary claimant’s PPL period, see subsections</w:t>
            </w:r>
            <w:r>
              <w:t> </w:t>
            </w:r>
            <w:r w:rsidRPr="006254AE">
              <w:t>14(6), 15(5) and 16(4). For a tertiary claimant’s PPL period, see subsection</w:t>
            </w:r>
            <w:r>
              <w:t> </w:t>
            </w:r>
            <w:r w:rsidRPr="006254AE">
              <w:t>17(3).</w:t>
            </w:r>
          </w:p>
          <w:p w14:paraId="01FCE5AD" w14:textId="77777777" w:rsidR="00DE73D2" w:rsidRPr="006254AE" w:rsidRDefault="00DE73D2" w:rsidP="004C257E">
            <w:pPr>
              <w:pStyle w:val="subsection0"/>
            </w:pPr>
            <w:r w:rsidRPr="006254AE">
              <w:tab/>
              <w:t>(2)</w:t>
            </w:r>
            <w:r w:rsidRPr="006254AE">
              <w:tab/>
              <w:t>A person’s PPL period must be the same as, or within, the maximum PPL period for the child.</w:t>
            </w:r>
          </w:p>
          <w:p w14:paraId="5E03E0FB" w14:textId="77777777" w:rsidR="00DE73D2" w:rsidRPr="006254AE" w:rsidRDefault="00DE73D2" w:rsidP="004C257E">
            <w:pPr>
              <w:pStyle w:val="subsection0"/>
            </w:pPr>
            <w:r w:rsidRPr="006254AE">
              <w:tab/>
              <w:t>(3)</w:t>
            </w:r>
            <w:r w:rsidRPr="006254AE">
              <w:tab/>
              <w:t xml:space="preserve">The </w:t>
            </w:r>
            <w:r w:rsidRPr="006254AE">
              <w:rPr>
                <w:b/>
                <w:i/>
              </w:rPr>
              <w:t>maximum PPL period</w:t>
            </w:r>
            <w:r w:rsidRPr="006254AE">
              <w:t xml:space="preserve"> for a child is the period that:</w:t>
            </w:r>
          </w:p>
          <w:p w14:paraId="55DAF3CC" w14:textId="77777777" w:rsidR="00DE73D2" w:rsidRPr="006254AE" w:rsidRDefault="00DE73D2" w:rsidP="004C257E">
            <w:pPr>
              <w:pStyle w:val="paragraph"/>
            </w:pPr>
            <w:r w:rsidRPr="006254AE">
              <w:tab/>
              <w:t>(a)</w:t>
            </w:r>
            <w:r w:rsidRPr="006254AE">
              <w:tab/>
              <w:t>starts on the child’s maximum PPL period start day; and</w:t>
            </w:r>
          </w:p>
          <w:p w14:paraId="4BC7B831" w14:textId="77777777" w:rsidR="00DE73D2" w:rsidRPr="006254AE" w:rsidRDefault="00DE73D2" w:rsidP="004C257E">
            <w:pPr>
              <w:pStyle w:val="paragraph"/>
            </w:pPr>
            <w:r w:rsidRPr="006254AE">
              <w:tab/>
              <w:t>(b)</w:t>
            </w:r>
            <w:r w:rsidRPr="006254AE">
              <w:tab/>
              <w:t>ends on the child’s maximum PPL period end day.</w:t>
            </w:r>
          </w:p>
          <w:p w14:paraId="47F21CE5" w14:textId="77777777" w:rsidR="00DE73D2" w:rsidRPr="006254AE" w:rsidRDefault="00DE73D2" w:rsidP="004C257E">
            <w:pPr>
              <w:pStyle w:val="subsection0"/>
            </w:pPr>
            <w:r w:rsidRPr="006254AE">
              <w:tab/>
              <w:t>(4)</w:t>
            </w:r>
            <w:r w:rsidRPr="006254AE">
              <w:tab/>
              <w:t xml:space="preserve">The </w:t>
            </w:r>
            <w:r w:rsidRPr="006254AE">
              <w:rPr>
                <w:b/>
                <w:i/>
              </w:rPr>
              <w:t>maximum PPL period start day</w:t>
            </w:r>
            <w:r w:rsidRPr="006254AE">
              <w:t xml:space="preserve"> for a child is:</w:t>
            </w:r>
          </w:p>
          <w:p w14:paraId="2E4B6904" w14:textId="77777777" w:rsidR="00DE73D2" w:rsidRPr="006254AE" w:rsidRDefault="00DE73D2" w:rsidP="004C257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1E08808B" w14:textId="77777777" w:rsidR="00DE73D2" w:rsidRPr="006254AE" w:rsidRDefault="00DE73D2" w:rsidP="004C257E">
            <w:pPr>
              <w:pStyle w:val="paragraphsub"/>
            </w:pPr>
            <w:r w:rsidRPr="006254AE">
              <w:tab/>
              <w:t>(i)</w:t>
            </w:r>
            <w:r w:rsidRPr="006254AE">
              <w:tab/>
              <w:t>the day the child was born;</w:t>
            </w:r>
          </w:p>
          <w:p w14:paraId="47380FEA" w14:textId="77777777" w:rsidR="00DE73D2" w:rsidRPr="006254AE" w:rsidRDefault="00DE73D2" w:rsidP="004C257E">
            <w:pPr>
              <w:pStyle w:val="paragraphsub"/>
            </w:pPr>
            <w:r w:rsidRPr="006254AE">
              <w:tab/>
              <w:t>(ii)</w:t>
            </w:r>
            <w:r w:rsidRPr="006254AE">
              <w:tab/>
              <w:t>the primary claimant’s nominated start date; and</w:t>
            </w:r>
          </w:p>
          <w:p w14:paraId="4CC75F6B" w14:textId="77777777" w:rsidR="00DE73D2" w:rsidRPr="006254AE" w:rsidRDefault="00DE73D2" w:rsidP="004C257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17A47CCA" w14:textId="77777777" w:rsidR="00DE73D2" w:rsidRPr="006254AE" w:rsidRDefault="00DE73D2" w:rsidP="004C257E">
            <w:pPr>
              <w:pStyle w:val="paragraphsub"/>
            </w:pPr>
            <w:r w:rsidRPr="006254AE">
              <w:tab/>
              <w:t>(i)</w:t>
            </w:r>
            <w:r w:rsidRPr="006254AE">
              <w:tab/>
              <w:t>the day the primary claimant verifies the child’s birth;</w:t>
            </w:r>
          </w:p>
          <w:p w14:paraId="1C5420F6" w14:textId="77777777" w:rsidR="00DE73D2" w:rsidRPr="006254AE" w:rsidRDefault="00DE73D2" w:rsidP="004C257E">
            <w:pPr>
              <w:pStyle w:val="paragraphsub"/>
            </w:pPr>
            <w:r w:rsidRPr="006254AE">
              <w:tab/>
              <w:t>(ii)</w:t>
            </w:r>
            <w:r w:rsidRPr="006254AE">
              <w:tab/>
              <w:t>the primary claimant’s nominated start date; and</w:t>
            </w:r>
          </w:p>
          <w:p w14:paraId="62812D18" w14:textId="77777777" w:rsidR="00DE73D2" w:rsidRPr="006254AE" w:rsidRDefault="00DE73D2" w:rsidP="004C257E">
            <w:pPr>
              <w:pStyle w:val="paragraph"/>
            </w:pPr>
            <w:r w:rsidRPr="006254AE">
              <w:tab/>
              <w:t>(c)</w:t>
            </w:r>
            <w:r w:rsidRPr="006254AE">
              <w:tab/>
              <w:t>if the primary claimant makes an effective claim for parental leave pay for the child after the relevant day—the later of the following days:</w:t>
            </w:r>
          </w:p>
          <w:p w14:paraId="10ABE69C" w14:textId="77777777" w:rsidR="00DE73D2" w:rsidRPr="006254AE" w:rsidRDefault="00DE73D2" w:rsidP="004C257E">
            <w:pPr>
              <w:pStyle w:val="paragraphsub"/>
            </w:pPr>
            <w:r w:rsidRPr="006254AE">
              <w:tab/>
              <w:t>(i)</w:t>
            </w:r>
            <w:r w:rsidRPr="006254AE">
              <w:tab/>
              <w:t>the day the claim is made;</w:t>
            </w:r>
          </w:p>
          <w:p w14:paraId="2DBAAFF0" w14:textId="77777777" w:rsidR="00DE73D2" w:rsidRPr="006254AE" w:rsidRDefault="00DE73D2" w:rsidP="004C257E">
            <w:pPr>
              <w:pStyle w:val="paragraphsub"/>
            </w:pPr>
            <w:r w:rsidRPr="006254AE">
              <w:tab/>
              <w:t>(ii)</w:t>
            </w:r>
            <w:r w:rsidRPr="006254AE">
              <w:tab/>
              <w:t>the primary claimant’s nominated start date.</w:t>
            </w:r>
          </w:p>
          <w:p w14:paraId="6DFC45AE" w14:textId="77777777" w:rsidR="00DE73D2" w:rsidRPr="006254AE" w:rsidRDefault="00DE73D2" w:rsidP="004C257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020A0699" w14:textId="77777777" w:rsidR="00DE73D2" w:rsidRPr="006254AE" w:rsidRDefault="00DE73D2" w:rsidP="004C257E">
            <w:pPr>
              <w:pStyle w:val="paragraph"/>
            </w:pPr>
            <w:r w:rsidRPr="006254AE">
              <w:tab/>
              <w:t>(a)</w:t>
            </w:r>
            <w:r w:rsidRPr="006254AE">
              <w:tab/>
              <w:t>the day that is 125 days after the maximum PPL period start day (which is 18 weeks from (and including) that start day);</w:t>
            </w:r>
          </w:p>
          <w:p w14:paraId="55ABBBBA" w14:textId="77777777" w:rsidR="00DE73D2" w:rsidRPr="006254AE" w:rsidRDefault="00DE73D2" w:rsidP="004C257E">
            <w:pPr>
              <w:pStyle w:val="paragraph"/>
            </w:pPr>
            <w:r w:rsidRPr="006254AE">
              <w:tab/>
              <w:t>(b)</w:t>
            </w:r>
            <w:r w:rsidRPr="006254AE">
              <w:tab/>
              <w:t>the day before the child’s first birthday.</w:t>
            </w:r>
          </w:p>
          <w:p w14:paraId="384DA57E" w14:textId="77777777" w:rsidR="00DE73D2" w:rsidRPr="00474A60" w:rsidRDefault="00DE73D2" w:rsidP="004C257E">
            <w:pPr>
              <w:pStyle w:val="Link"/>
              <w:framePr w:wrap="auto"/>
            </w:pPr>
            <w:r>
              <w:rPr>
                <w:rStyle w:val="Hyperlink"/>
              </w:rPr>
              <w:fldChar w:fldCharType="end"/>
            </w:r>
          </w:p>
          <w:p w14:paraId="15D291DE" w14:textId="77777777" w:rsidR="00DE73D2" w:rsidRPr="00474A60" w:rsidRDefault="00DE73D2" w:rsidP="004C257E">
            <w:pPr>
              <w:pStyle w:val="PlainText"/>
            </w:pPr>
          </w:p>
        </w:tc>
      </w:tr>
      <w:bookmarkEnd w:id="600"/>
    </w:tbl>
    <w:p w14:paraId="234370D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8075691" w14:textId="77777777" w:rsidTr="00DE73D2">
        <w:trPr>
          <w:jc w:val="center"/>
        </w:trPr>
        <w:tc>
          <w:tcPr>
            <w:tcW w:w="2267" w:type="dxa"/>
            <w:shd w:val="clear" w:color="auto" w:fill="FFFFFF" w:themeFill="background1"/>
          </w:tcPr>
          <w:p w14:paraId="139F522E" w14:textId="77777777" w:rsidR="00DE73D2" w:rsidRPr="00DE73D2" w:rsidRDefault="00DE73D2" w:rsidP="004C257E">
            <w:pPr>
              <w:rPr>
                <w:rStyle w:val="Identifier"/>
              </w:rPr>
            </w:pPr>
            <w:bookmarkStart w:id="601" w:name="_Hlk104399352"/>
            <w:r w:rsidRPr="00DE73D2">
              <w:rPr>
                <w:rStyle w:val="Identifier"/>
              </w:rPr>
              <w:t>PPL_type_determination.secondary_share</w:t>
            </w:r>
          </w:p>
        </w:tc>
        <w:tc>
          <w:tcPr>
            <w:tcW w:w="7653" w:type="dxa"/>
            <w:shd w:val="clear" w:color="auto" w:fill="FFFFFF" w:themeFill="background1"/>
            <w:tcMar>
              <w:left w:w="28" w:type="dxa"/>
              <w:right w:w="28" w:type="dxa"/>
            </w:tcMar>
          </w:tcPr>
          <w:p w14:paraId="62206A47" w14:textId="77777777" w:rsidR="00DE73D2" w:rsidRPr="00474A60" w:rsidRDefault="00DE73D2" w:rsidP="004C257E">
            <w:pPr>
              <w:pStyle w:val="PlainText"/>
            </w:pPr>
            <w:r w:rsidRPr="00474A60">
              <w:t>(Paid Parental Leave Act 2010)</w:t>
            </w:r>
          </w:p>
          <w:p w14:paraId="109A0F25"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"payable_jointly_secondary_full" </w:instrText>
            </w:r>
            <w:r>
              <w:fldChar w:fldCharType="separate"/>
            </w:r>
            <w:r w:rsidRPr="006254AE">
              <w:rPr>
                <w:rStyle w:val="CharSectno"/>
              </w:rPr>
              <w:t>14</w:t>
            </w:r>
            <w:r w:rsidRPr="006254AE">
              <w:t xml:space="preserve">  Determination on primary and secondary claims made jointly—claimants sharing parental leave pay</w:t>
            </w:r>
          </w:p>
          <w:p w14:paraId="0143C0C2" w14:textId="77777777" w:rsidR="00DE73D2" w:rsidRPr="006254AE" w:rsidRDefault="00DE73D2" w:rsidP="004C257E">
            <w:pPr>
              <w:pStyle w:val="SubsectionHead"/>
            </w:pPr>
            <w:r w:rsidRPr="006254AE">
              <w:t>When a claim is to be determined under this section</w:t>
            </w:r>
          </w:p>
          <w:p w14:paraId="1F467C70" w14:textId="77777777" w:rsidR="00DE73D2" w:rsidRPr="006254AE" w:rsidRDefault="00DE73D2" w:rsidP="004C257E">
            <w:pPr>
              <w:pStyle w:val="subsection0"/>
            </w:pPr>
            <w:r w:rsidRPr="006254AE">
              <w:tab/>
              <w:t>(1)</w:t>
            </w:r>
            <w:r w:rsidRPr="006254AE">
              <w:tab/>
              <w:t>If:</w:t>
            </w:r>
          </w:p>
          <w:p w14:paraId="6E20A3BC" w14:textId="77777777" w:rsidR="00DE73D2" w:rsidRPr="006254AE" w:rsidRDefault="00DE73D2" w:rsidP="004C257E">
            <w:pPr>
              <w:pStyle w:val="paragraph"/>
            </w:pPr>
            <w:r w:rsidRPr="006254AE">
              <w:tab/>
              <w:t>(a)</w:t>
            </w:r>
            <w:r w:rsidRPr="006254AE">
              <w:tab/>
              <w:t>a primary claimant has made an effective primary claim for parental leave pay for a child; and</w:t>
            </w:r>
          </w:p>
          <w:p w14:paraId="753660D6" w14:textId="77777777" w:rsidR="00DE73D2" w:rsidRPr="006254AE" w:rsidRDefault="00DE73D2" w:rsidP="004C257E">
            <w:pPr>
              <w:pStyle w:val="paragraph"/>
            </w:pPr>
            <w:r w:rsidRPr="006254AE">
              <w:tab/>
              <w:t>(b)</w:t>
            </w:r>
            <w:r w:rsidRPr="006254AE">
              <w:tab/>
              <w:t>a secondary claimant has made an effective secondary claim for parental leave pay for the child at the same time; and</w:t>
            </w:r>
          </w:p>
          <w:p w14:paraId="422DEBCD" w14:textId="77777777" w:rsidR="00DE73D2" w:rsidRPr="006254AE" w:rsidRDefault="00DE73D2" w:rsidP="004C257E">
            <w:pPr>
              <w:pStyle w:val="paragraph"/>
            </w:pPr>
            <w:r w:rsidRPr="006254AE">
              <w:tab/>
              <w:t>(c)</w:t>
            </w:r>
            <w:r w:rsidRPr="006254AE">
              <w:tab/>
              <w:t>in the primary claim, the primary claimant requested that parental leave pay that is or may be payable for the child be shared between the primary claimant and the secondary claimant;</w:t>
            </w:r>
          </w:p>
          <w:p w14:paraId="76BBED43" w14:textId="77777777" w:rsidR="00DE73D2" w:rsidRPr="006254AE" w:rsidRDefault="00DE73D2" w:rsidP="004C257E">
            <w:pPr>
              <w:pStyle w:val="subsection2"/>
            </w:pPr>
            <w:r w:rsidRPr="006254AE">
              <w:t>the Secretary must make a determination on the primary claim and the secondary claim under this section.</w:t>
            </w:r>
          </w:p>
          <w:p w14:paraId="228A22B8" w14:textId="77777777" w:rsidR="00DE73D2" w:rsidRPr="006254AE" w:rsidRDefault="00DE73D2" w:rsidP="004C257E">
            <w:pPr>
              <w:pStyle w:val="SubsectionHead"/>
            </w:pPr>
            <w:r w:rsidRPr="006254AE">
              <w:t>When parental leave pay is payable to primary claimant</w:t>
            </w:r>
          </w:p>
          <w:p w14:paraId="2862BE98" w14:textId="77777777" w:rsidR="00DE73D2" w:rsidRPr="006254AE" w:rsidRDefault="00DE73D2" w:rsidP="004C257E">
            <w:pPr>
              <w:pStyle w:val="subsection0"/>
            </w:pPr>
            <w:r w:rsidRPr="006254AE">
              <w:tab/>
              <w:t>(2)</w:t>
            </w:r>
            <w:r w:rsidRPr="006254AE">
              <w:tab/>
              <w:t>The Secretary must determine that parental leave pay is payable to the primary claimant for the primary claimant’s PPL period if, when making the determination, the Secretary is satisfied that the primary claimant was or will be eligible for parental leave pay on each day in the period that:</w:t>
            </w:r>
          </w:p>
          <w:p w14:paraId="6F368736" w14:textId="77777777" w:rsidR="00DE73D2" w:rsidRPr="006254AE" w:rsidRDefault="00DE73D2" w:rsidP="004C257E">
            <w:pPr>
              <w:pStyle w:val="paragraph"/>
            </w:pPr>
            <w:r w:rsidRPr="006254AE">
              <w:tab/>
              <w:t>(a)</w:t>
            </w:r>
            <w:r w:rsidRPr="006254AE">
              <w:tab/>
              <w:t>starts on the day the child was born; and</w:t>
            </w:r>
          </w:p>
          <w:p w14:paraId="19EE1316" w14:textId="77777777" w:rsidR="00DE73D2" w:rsidRPr="006254AE" w:rsidRDefault="00DE73D2" w:rsidP="004C257E">
            <w:pPr>
              <w:pStyle w:val="paragraph"/>
            </w:pPr>
            <w:r w:rsidRPr="006254AE">
              <w:tab/>
              <w:t>(b)</w:t>
            </w:r>
            <w:r w:rsidRPr="006254AE">
              <w:tab/>
              <w:t>ends on the last day of the primary claimant’s PPL period.</w:t>
            </w:r>
          </w:p>
          <w:p w14:paraId="5D5EFF31" w14:textId="77777777" w:rsidR="00DE73D2" w:rsidRPr="006254AE" w:rsidRDefault="00DE73D2" w:rsidP="004C257E">
            <w:pPr>
              <w:pStyle w:val="notetext"/>
            </w:pPr>
            <w:r w:rsidRPr="006254AE">
              <w:t>Note:</w:t>
            </w:r>
            <w:r w:rsidRPr="006254AE">
              <w:tab/>
              <w:t>The Secretary is prevented from making a determination under this subsection in certain circumstances: see Division</w:t>
            </w:r>
            <w:r>
              <w:t> </w:t>
            </w:r>
            <w:r w:rsidRPr="006254AE">
              <w:t>3.</w:t>
            </w:r>
          </w:p>
          <w:p w14:paraId="2070F097" w14:textId="77777777" w:rsidR="00DE73D2" w:rsidRPr="006254AE" w:rsidRDefault="00DE73D2" w:rsidP="004C257E">
            <w:pPr>
              <w:pStyle w:val="SubsectionHead"/>
            </w:pPr>
            <w:r w:rsidRPr="006254AE">
              <w:t>Primary claimant’s PPL period</w:t>
            </w:r>
          </w:p>
          <w:p w14:paraId="27CA9903" w14:textId="77777777" w:rsidR="00DE73D2" w:rsidRPr="006254AE" w:rsidRDefault="00DE73D2" w:rsidP="004C257E">
            <w:pPr>
              <w:pStyle w:val="subsection0"/>
            </w:pPr>
            <w:r w:rsidRPr="006254AE">
              <w:tab/>
              <w:t>(3)</w:t>
            </w:r>
            <w:r w:rsidRPr="006254AE">
              <w:tab/>
              <w:t xml:space="preserve">The Secretary must specify in the determination under </w:t>
            </w:r>
            <w:r>
              <w:t>subsection (</w:t>
            </w:r>
            <w:r w:rsidRPr="006254AE">
              <w:t>2) that the primary claimant’s PPL period:</w:t>
            </w:r>
          </w:p>
          <w:p w14:paraId="225CDEDC" w14:textId="77777777" w:rsidR="00DE73D2" w:rsidRPr="006254AE" w:rsidRDefault="00DE73D2" w:rsidP="004C257E">
            <w:pPr>
              <w:pStyle w:val="paragraph"/>
            </w:pPr>
            <w:r w:rsidRPr="006254AE">
              <w:tab/>
              <w:t>(a)</w:t>
            </w:r>
            <w:r w:rsidRPr="006254AE">
              <w:tab/>
              <w:t>starts on the child’s maximum PPL period start day; and</w:t>
            </w:r>
          </w:p>
          <w:p w14:paraId="5FDE5E6F" w14:textId="77777777" w:rsidR="00DE73D2" w:rsidRPr="006254AE" w:rsidRDefault="00DE73D2" w:rsidP="004C257E">
            <w:pPr>
              <w:pStyle w:val="paragraph"/>
            </w:pPr>
            <w:r w:rsidRPr="006254AE">
              <w:tab/>
              <w:t>(b)</w:t>
            </w:r>
            <w:r w:rsidRPr="006254AE">
              <w:tab/>
              <w:t>ends on the last day in the child’s maximum PPL period that the Secretary is satisfied that the primary claimant was or will be eligible.</w:t>
            </w:r>
          </w:p>
          <w:p w14:paraId="70D9B139" w14:textId="77777777" w:rsidR="00DE73D2" w:rsidRPr="006254AE" w:rsidRDefault="00DE73D2" w:rsidP="004C257E">
            <w:pPr>
              <w:pStyle w:val="SubsectionHead"/>
            </w:pPr>
            <w:r w:rsidRPr="006254AE">
              <w:t>When parental leave pay is not payable to primary claimant</w:t>
            </w:r>
          </w:p>
          <w:p w14:paraId="6A70BCEF" w14:textId="77777777" w:rsidR="00DE73D2" w:rsidRPr="006254AE" w:rsidRDefault="00DE73D2" w:rsidP="004C257E">
            <w:pPr>
              <w:pStyle w:val="subsection0"/>
            </w:pPr>
            <w:r w:rsidRPr="006254AE">
              <w:tab/>
              <w:t>(4)</w:t>
            </w:r>
            <w:r w:rsidRPr="006254AE">
              <w:tab/>
              <w:t xml:space="preserve">The Secretary must determine that parental leave pay is not payable to the primary claimant if the Secretary is not satisfied of the matters in </w:t>
            </w:r>
            <w:r>
              <w:t>subsection (</w:t>
            </w:r>
            <w:r w:rsidRPr="006254AE">
              <w:t>2).</w:t>
            </w:r>
          </w:p>
          <w:p w14:paraId="020D05F4" w14:textId="77777777" w:rsidR="00DE73D2" w:rsidRPr="006254AE" w:rsidRDefault="00DE73D2" w:rsidP="004C257E">
            <w:pPr>
              <w:pStyle w:val="SubsectionHead"/>
            </w:pPr>
            <w:r w:rsidRPr="006254AE">
              <w:t>When parental leave pay is payable to secondary claimant</w:t>
            </w:r>
          </w:p>
          <w:p w14:paraId="48AA0F0C" w14:textId="77777777" w:rsidR="00DE73D2" w:rsidRPr="006254AE" w:rsidRDefault="00DE73D2" w:rsidP="004C257E">
            <w:pPr>
              <w:pStyle w:val="subsection0"/>
            </w:pPr>
            <w:r w:rsidRPr="006254AE">
              <w:tab/>
              <w:t>(5)</w:t>
            </w:r>
            <w:r w:rsidRPr="006254AE">
              <w:tab/>
              <w:t>The Secretary must determine that parental leave pay is payable to the secondary claimant for the secondary claimant’s PPL period if, when making the determination, the Secretary is satisfied that:</w:t>
            </w:r>
          </w:p>
          <w:p w14:paraId="3F101C0C" w14:textId="77777777" w:rsidR="00DE73D2" w:rsidRPr="006254AE" w:rsidRDefault="00DE73D2" w:rsidP="004C257E">
            <w:pPr>
              <w:pStyle w:val="paragraph"/>
            </w:pPr>
            <w:r w:rsidRPr="006254AE">
              <w:tab/>
              <w:t>(a)</w:t>
            </w:r>
            <w:r w:rsidRPr="006254AE">
              <w:tab/>
              <w:t xml:space="preserve">a determination has been made under </w:t>
            </w:r>
            <w:r>
              <w:t>subsection (</w:t>
            </w:r>
            <w:r w:rsidRPr="006254AE">
              <w:t>2) for the primary claimant; and</w:t>
            </w:r>
          </w:p>
          <w:p w14:paraId="6810DD49" w14:textId="77777777" w:rsidR="00DE73D2" w:rsidRPr="006254AE" w:rsidRDefault="00DE73D2" w:rsidP="004C257E">
            <w:pPr>
              <w:pStyle w:val="paragraph"/>
            </w:pPr>
            <w:r w:rsidRPr="006254AE">
              <w:tab/>
              <w:t>(b)</w:t>
            </w:r>
            <w:r w:rsidRPr="006254AE">
              <w:tab/>
              <w:t>the secondary claimant was or will be eligible for parental leave pay on each day in the secondary claimant’s PPL period.</w:t>
            </w:r>
          </w:p>
          <w:p w14:paraId="6A062D0F" w14:textId="77777777" w:rsidR="00DE73D2" w:rsidRPr="006254AE" w:rsidRDefault="00DE73D2" w:rsidP="004C257E">
            <w:pPr>
              <w:pStyle w:val="notetext"/>
            </w:pPr>
            <w:r w:rsidRPr="006254AE">
              <w:t>Note:</w:t>
            </w:r>
            <w:r w:rsidRPr="006254AE">
              <w:tab/>
              <w:t>The Secretary is prevented from making a determination under this subsection in certain circumstances: see Division</w:t>
            </w:r>
            <w:r>
              <w:t> </w:t>
            </w:r>
            <w:r w:rsidRPr="006254AE">
              <w:t>3.</w:t>
            </w:r>
          </w:p>
          <w:p w14:paraId="09FB75BD" w14:textId="77777777" w:rsidR="00DE73D2" w:rsidRPr="006254AE" w:rsidRDefault="00DE73D2" w:rsidP="004C257E">
            <w:pPr>
              <w:pStyle w:val="SubsectionHead"/>
            </w:pPr>
            <w:r w:rsidRPr="006254AE">
              <w:t>Secondary claimant’s PPL period</w:t>
            </w:r>
          </w:p>
          <w:p w14:paraId="0EE08C9C" w14:textId="77777777" w:rsidR="00DE73D2" w:rsidRPr="006254AE" w:rsidRDefault="00DE73D2" w:rsidP="004C257E">
            <w:pPr>
              <w:pStyle w:val="subsection0"/>
            </w:pPr>
            <w:r w:rsidRPr="006254AE">
              <w:tab/>
              <w:t>(6)</w:t>
            </w:r>
            <w:r w:rsidRPr="006254AE">
              <w:tab/>
              <w:t xml:space="preserve">The Secretary must specify in the determination under </w:t>
            </w:r>
            <w:r>
              <w:t>subsection (</w:t>
            </w:r>
            <w:r w:rsidRPr="006254AE">
              <w:t>5) that the secondary claimant’s PPL period:</w:t>
            </w:r>
          </w:p>
          <w:p w14:paraId="577EF1F2" w14:textId="77777777" w:rsidR="00DE73D2" w:rsidRPr="006254AE" w:rsidRDefault="00DE73D2" w:rsidP="004C257E">
            <w:pPr>
              <w:pStyle w:val="paragraph"/>
            </w:pPr>
            <w:r w:rsidRPr="006254AE">
              <w:tab/>
              <w:t>(a)</w:t>
            </w:r>
            <w:r w:rsidRPr="006254AE">
              <w:tab/>
              <w:t>starts on the first day after the primary claimant’s PPL period ends; and</w:t>
            </w:r>
          </w:p>
          <w:p w14:paraId="3C14B060" w14:textId="77777777" w:rsidR="00DE73D2" w:rsidRPr="006254AE" w:rsidRDefault="00DE73D2" w:rsidP="004C257E">
            <w:pPr>
              <w:pStyle w:val="paragraph"/>
            </w:pPr>
            <w:r w:rsidRPr="006254AE">
              <w:tab/>
              <w:t>(b)</w:t>
            </w:r>
            <w:r w:rsidRPr="006254AE">
              <w:tab/>
              <w:t>ends on:</w:t>
            </w:r>
          </w:p>
          <w:p w14:paraId="00BF1617" w14:textId="77777777" w:rsidR="00DE73D2" w:rsidRPr="006254AE" w:rsidRDefault="00DE73D2" w:rsidP="004C257E">
            <w:pPr>
              <w:pStyle w:val="paragraphsub"/>
            </w:pPr>
            <w:r w:rsidRPr="006254AE">
              <w:tab/>
              <w:t>(i)</w:t>
            </w:r>
            <w:r w:rsidRPr="006254AE">
              <w:tab/>
              <w:t>if the Secretary is satisfied that the secondary claimant was or will be eligible on each day that remains in the child’s maximum PPL period—the child’s maximum PPL period end day; or</w:t>
            </w:r>
          </w:p>
          <w:p w14:paraId="3DBF2136" w14:textId="77777777" w:rsidR="00DE73D2" w:rsidRPr="006254AE" w:rsidRDefault="00DE73D2" w:rsidP="004C257E">
            <w:pPr>
              <w:pStyle w:val="paragraphsub"/>
            </w:pPr>
            <w:r w:rsidRPr="006254AE">
              <w:tab/>
              <w:t>(ii)</w:t>
            </w:r>
            <w:r w:rsidRPr="006254AE">
              <w:tab/>
              <w:t>otherwise—the last day in the child’s maximum PPL period that the Secretary is satisfied that the secondary claimant was or will be eligible.</w:t>
            </w:r>
          </w:p>
          <w:p w14:paraId="6869D894" w14:textId="77777777" w:rsidR="00DE73D2" w:rsidRPr="006254AE" w:rsidRDefault="00DE73D2" w:rsidP="004C257E">
            <w:pPr>
              <w:pStyle w:val="SubsectionHead"/>
            </w:pPr>
            <w:r w:rsidRPr="006254AE">
              <w:t>When parental leave pay is not payable to secondary claimant</w:t>
            </w:r>
          </w:p>
          <w:p w14:paraId="3FA68167" w14:textId="77777777" w:rsidR="00DE73D2" w:rsidRPr="006254AE" w:rsidRDefault="00DE73D2" w:rsidP="004C257E">
            <w:pPr>
              <w:pStyle w:val="subsection0"/>
            </w:pPr>
            <w:r w:rsidRPr="006254AE">
              <w:tab/>
              <w:t>(7)</w:t>
            </w:r>
            <w:r w:rsidRPr="006254AE">
              <w:tab/>
              <w:t xml:space="preserve">The Secretary must determine that parental leave pay is not payable to the secondary claimant if the Secretary is not satisfied of the matters in </w:t>
            </w:r>
            <w:r>
              <w:t>subsection (</w:t>
            </w:r>
            <w:r w:rsidRPr="006254AE">
              <w:t>5).</w:t>
            </w:r>
          </w:p>
          <w:p w14:paraId="71BF2BE0" w14:textId="77777777" w:rsidR="00DE73D2" w:rsidRPr="00474A60" w:rsidRDefault="00DE73D2" w:rsidP="004C257E">
            <w:pPr>
              <w:pStyle w:val="Link"/>
              <w:framePr w:wrap="auto"/>
            </w:pPr>
            <w:r>
              <w:rPr>
                <w:rStyle w:val="Hyperlink"/>
              </w:rPr>
              <w:fldChar w:fldCharType="end"/>
            </w:r>
          </w:p>
          <w:p w14:paraId="4E0319F3" w14:textId="77777777" w:rsidR="00DE73D2" w:rsidRPr="00474A60" w:rsidRDefault="00DE73D2" w:rsidP="004C257E">
            <w:pPr>
              <w:pStyle w:val="PlainText"/>
            </w:pPr>
          </w:p>
        </w:tc>
      </w:tr>
      <w:bookmarkEnd w:id="601"/>
    </w:tbl>
    <w:p w14:paraId="6D4C20B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990B076" w14:textId="77777777" w:rsidTr="00DE73D2">
        <w:trPr>
          <w:jc w:val="center"/>
        </w:trPr>
        <w:tc>
          <w:tcPr>
            <w:tcW w:w="2267" w:type="dxa"/>
            <w:shd w:val="clear" w:color="auto" w:fill="FFFFFF" w:themeFill="background1"/>
          </w:tcPr>
          <w:p w14:paraId="7C90E9F7" w14:textId="77777777" w:rsidR="00DE73D2" w:rsidRPr="00DE73D2" w:rsidRDefault="00DE73D2" w:rsidP="004C257E">
            <w:pPr>
              <w:rPr>
                <w:rStyle w:val="Identifier"/>
              </w:rPr>
            </w:pPr>
            <w:bookmarkStart w:id="602" w:name="_Hlk104399353"/>
            <w:r w:rsidRPr="00DE73D2">
              <w:rPr>
                <w:rStyle w:val="Identifier"/>
              </w:rPr>
              <w:t>PPL_type_determination.primary_alone</w:t>
            </w:r>
          </w:p>
        </w:tc>
        <w:tc>
          <w:tcPr>
            <w:tcW w:w="7653" w:type="dxa"/>
            <w:shd w:val="clear" w:color="auto" w:fill="FFFFFF" w:themeFill="background1"/>
            <w:tcMar>
              <w:left w:w="28" w:type="dxa"/>
              <w:right w:w="28" w:type="dxa"/>
            </w:tcMar>
          </w:tcPr>
          <w:p w14:paraId="5E6C9B25" w14:textId="77777777" w:rsidR="00DE73D2" w:rsidRPr="00474A60" w:rsidRDefault="00DE73D2" w:rsidP="004C257E">
            <w:pPr>
              <w:pStyle w:val="PlainText"/>
            </w:pPr>
            <w:r w:rsidRPr="00474A60">
              <w:t>(Paid Parental Leave Act 2010)</w:t>
            </w:r>
          </w:p>
          <w:p w14:paraId="0788C25F"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"payable_primary_alone_full" </w:instrText>
            </w:r>
            <w:r>
              <w:fldChar w:fldCharType="separate"/>
            </w:r>
            <w:r w:rsidRPr="006254AE">
              <w:rPr>
                <w:rStyle w:val="CharSectno"/>
              </w:rPr>
              <w:t>13</w:t>
            </w:r>
            <w:r w:rsidRPr="006254AE">
              <w:t xml:space="preserve">  Determination on a primary claim made alone</w:t>
            </w:r>
          </w:p>
          <w:p w14:paraId="24956784" w14:textId="77777777" w:rsidR="00DE73D2" w:rsidRPr="006254AE" w:rsidRDefault="00DE73D2" w:rsidP="004C257E">
            <w:pPr>
              <w:pStyle w:val="SubsectionHead"/>
            </w:pPr>
            <w:r w:rsidRPr="006254AE">
              <w:t>When a claim is to be determined under this section</w:t>
            </w:r>
          </w:p>
          <w:p w14:paraId="12B104DA" w14:textId="77777777" w:rsidR="00DE73D2" w:rsidRPr="006254AE" w:rsidRDefault="00DE73D2" w:rsidP="004C257E">
            <w:pPr>
              <w:pStyle w:val="subsection0"/>
            </w:pPr>
            <w:r w:rsidRPr="006254AE">
              <w:tab/>
              <w:t>(1)</w:t>
            </w:r>
            <w:r w:rsidRPr="006254AE">
              <w:tab/>
              <w:t>If:</w:t>
            </w:r>
          </w:p>
          <w:p w14:paraId="2C13E721" w14:textId="77777777" w:rsidR="00DE73D2" w:rsidRPr="006254AE" w:rsidRDefault="00DE73D2" w:rsidP="004C257E">
            <w:pPr>
              <w:pStyle w:val="paragraph"/>
            </w:pPr>
            <w:r w:rsidRPr="006254AE">
              <w:tab/>
              <w:t>(a)</w:t>
            </w:r>
            <w:r w:rsidRPr="006254AE">
              <w:tab/>
              <w:t>a primary claimant has made an effective primary claim for parental leave pay for a child; and</w:t>
            </w:r>
          </w:p>
          <w:p w14:paraId="12969EDA" w14:textId="77777777" w:rsidR="00DE73D2" w:rsidRPr="006254AE" w:rsidRDefault="00DE73D2" w:rsidP="004C257E">
            <w:pPr>
              <w:pStyle w:val="paragraph"/>
            </w:pPr>
            <w:r w:rsidRPr="006254AE">
              <w:tab/>
              <w:t>(b)</w:t>
            </w:r>
            <w:r w:rsidRPr="006254AE">
              <w:tab/>
              <w:t>another person has not made an effective secondary claim for parental leave pay for the child at the same time;</w:t>
            </w:r>
          </w:p>
          <w:p w14:paraId="3758DE13" w14:textId="77777777" w:rsidR="00DE73D2" w:rsidRPr="006254AE" w:rsidRDefault="00DE73D2" w:rsidP="004C257E">
            <w:pPr>
              <w:pStyle w:val="subsection2"/>
            </w:pPr>
            <w:r w:rsidRPr="006254AE">
              <w:t>the Secretary must make a determination on the primary claim under this section.</w:t>
            </w:r>
          </w:p>
          <w:p w14:paraId="674C4050" w14:textId="77777777" w:rsidR="00DE73D2" w:rsidRPr="006254AE" w:rsidRDefault="00DE73D2" w:rsidP="004C257E">
            <w:pPr>
              <w:pStyle w:val="SubsectionHead"/>
            </w:pPr>
            <w:r w:rsidRPr="006254AE">
              <w:t>When parental leave pay is payable to primary claimant</w:t>
            </w:r>
          </w:p>
          <w:p w14:paraId="734C2CDA" w14:textId="77777777" w:rsidR="00DE73D2" w:rsidRPr="006254AE" w:rsidRDefault="00DE73D2" w:rsidP="004C257E">
            <w:pPr>
              <w:pStyle w:val="subsection0"/>
            </w:pPr>
            <w:r w:rsidRPr="006254AE">
              <w:tab/>
              <w:t>(2)</w:t>
            </w:r>
            <w:r w:rsidRPr="006254AE">
              <w:tab/>
              <w:t>The Secretary must determine that parental leave pay is payable to the primary claimant for the primary claimant’s PPL period if, when making the determination, the Secretary is satisfied that the primary claimant was or will be eligible for parental leave pay on each day in the period that:</w:t>
            </w:r>
          </w:p>
          <w:p w14:paraId="4C61A7B2" w14:textId="77777777" w:rsidR="00DE73D2" w:rsidRPr="006254AE" w:rsidRDefault="00DE73D2" w:rsidP="004C257E">
            <w:pPr>
              <w:pStyle w:val="paragraph"/>
            </w:pPr>
            <w:r w:rsidRPr="006254AE">
              <w:tab/>
              <w:t>(a)</w:t>
            </w:r>
            <w:r w:rsidRPr="006254AE">
              <w:tab/>
              <w:t>starts on the day the child was born; and</w:t>
            </w:r>
          </w:p>
          <w:p w14:paraId="596B4548" w14:textId="77777777" w:rsidR="00DE73D2" w:rsidRPr="006254AE" w:rsidRDefault="00DE73D2" w:rsidP="004C257E">
            <w:pPr>
              <w:pStyle w:val="paragraph"/>
            </w:pPr>
            <w:r w:rsidRPr="006254AE">
              <w:tab/>
              <w:t>(b)</w:t>
            </w:r>
            <w:r w:rsidRPr="006254AE">
              <w:tab/>
              <w:t>ends on the last day of the primary claimant’s PPL period.</w:t>
            </w:r>
          </w:p>
          <w:p w14:paraId="034DD166" w14:textId="77777777" w:rsidR="00DE73D2" w:rsidRPr="006254AE" w:rsidRDefault="00DE73D2" w:rsidP="004C257E">
            <w:pPr>
              <w:pStyle w:val="notetext"/>
            </w:pPr>
            <w:r w:rsidRPr="006254AE">
              <w:t>Note:</w:t>
            </w:r>
            <w:r w:rsidRPr="006254AE">
              <w:tab/>
              <w:t>The Secretary is prevented from making a determination under this subsection in certain circumstances: see Division</w:t>
            </w:r>
            <w:r>
              <w:t> </w:t>
            </w:r>
            <w:r w:rsidRPr="006254AE">
              <w:t>3.</w:t>
            </w:r>
          </w:p>
          <w:p w14:paraId="5B66DB4B" w14:textId="77777777" w:rsidR="00DE73D2" w:rsidRPr="006254AE" w:rsidRDefault="00DE73D2" w:rsidP="004C257E">
            <w:pPr>
              <w:pStyle w:val="SubsectionHead"/>
            </w:pPr>
            <w:r w:rsidRPr="006254AE">
              <w:t>Primary claimant’s PPL period</w:t>
            </w:r>
          </w:p>
          <w:p w14:paraId="13F7B0A8" w14:textId="77777777" w:rsidR="00DE73D2" w:rsidRPr="006254AE" w:rsidRDefault="00DE73D2" w:rsidP="004C257E">
            <w:pPr>
              <w:pStyle w:val="subsection0"/>
            </w:pPr>
            <w:r w:rsidRPr="006254AE">
              <w:tab/>
              <w:t>(3)</w:t>
            </w:r>
            <w:r w:rsidRPr="006254AE">
              <w:tab/>
              <w:t xml:space="preserve">The Secretary must specify in the determination under </w:t>
            </w:r>
            <w:r>
              <w:t>subsection (</w:t>
            </w:r>
            <w:r w:rsidRPr="006254AE">
              <w:t>2) that the primary claimant’s PPL period:</w:t>
            </w:r>
          </w:p>
          <w:p w14:paraId="2040D06F" w14:textId="77777777" w:rsidR="00DE73D2" w:rsidRPr="006254AE" w:rsidRDefault="00DE73D2" w:rsidP="004C257E">
            <w:pPr>
              <w:pStyle w:val="paragraph"/>
            </w:pPr>
            <w:r w:rsidRPr="006254AE">
              <w:tab/>
              <w:t>(a)</w:t>
            </w:r>
            <w:r w:rsidRPr="006254AE">
              <w:tab/>
              <w:t>starts on the child’s maximum PPL period start day; and</w:t>
            </w:r>
          </w:p>
          <w:p w14:paraId="7188FD06" w14:textId="77777777" w:rsidR="00DE73D2" w:rsidRPr="006254AE" w:rsidRDefault="00DE73D2" w:rsidP="004C257E">
            <w:pPr>
              <w:pStyle w:val="paragraph"/>
            </w:pPr>
            <w:r w:rsidRPr="006254AE">
              <w:tab/>
              <w:t>(b)</w:t>
            </w:r>
            <w:r w:rsidRPr="006254AE">
              <w:tab/>
              <w:t>ends on:</w:t>
            </w:r>
          </w:p>
          <w:p w14:paraId="2F5FD30E" w14:textId="77777777" w:rsidR="00DE73D2" w:rsidRPr="006254AE" w:rsidRDefault="00DE73D2" w:rsidP="004C257E">
            <w:pPr>
              <w:pStyle w:val="paragraphsub"/>
            </w:pPr>
            <w:r w:rsidRPr="006254AE">
              <w:tab/>
              <w:t>(i)</w:t>
            </w:r>
            <w:r w:rsidRPr="006254AE">
              <w:tab/>
              <w:t>if the Secretary is satisfied that the primary claimant was or will be eligible on each day in the child’s maximum PPL period—the child’s maximum PPL period end day; or</w:t>
            </w:r>
          </w:p>
          <w:p w14:paraId="0A308DF1" w14:textId="77777777" w:rsidR="00DE73D2" w:rsidRPr="006254AE" w:rsidRDefault="00DE73D2" w:rsidP="004C257E">
            <w:pPr>
              <w:pStyle w:val="paragraphsub"/>
              <w:keepNext/>
              <w:keepLines/>
            </w:pPr>
            <w:r w:rsidRPr="006254AE">
              <w:tab/>
              <w:t>(ii)</w:t>
            </w:r>
            <w:r w:rsidRPr="006254AE">
              <w:tab/>
              <w:t>if the Secretary is satisfied that the primary claimant was or will be eligible for a period that is shorter than the child’s maximum PPL period—the last day in the child’s maximum PPL period that the primary claimant was or will be eligible.</w:t>
            </w:r>
          </w:p>
          <w:p w14:paraId="03C1FF77" w14:textId="77777777" w:rsidR="00DE73D2" w:rsidRPr="006254AE" w:rsidRDefault="00DE73D2" w:rsidP="004C257E">
            <w:pPr>
              <w:pStyle w:val="SubsectionHead"/>
            </w:pPr>
            <w:r w:rsidRPr="006254AE">
              <w:t>When parental leave pay is not payable to primary claimant</w:t>
            </w:r>
          </w:p>
          <w:p w14:paraId="44723273" w14:textId="77777777" w:rsidR="00DE73D2" w:rsidRPr="006254AE" w:rsidRDefault="00DE73D2" w:rsidP="004C257E">
            <w:pPr>
              <w:pStyle w:val="subsection0"/>
            </w:pPr>
            <w:r w:rsidRPr="006254AE">
              <w:tab/>
              <w:t>(4)</w:t>
            </w:r>
            <w:r w:rsidRPr="006254AE">
              <w:tab/>
              <w:t xml:space="preserve">The Secretary must determine that parental leave pay is not payable to the primary claimant if the Secretary is not satisfied of the matters in </w:t>
            </w:r>
            <w:r>
              <w:t>subsection (</w:t>
            </w:r>
            <w:r w:rsidRPr="006254AE">
              <w:t>2).</w:t>
            </w:r>
          </w:p>
          <w:p w14:paraId="6C0644C9" w14:textId="77777777" w:rsidR="00DE73D2" w:rsidRPr="00474A60" w:rsidRDefault="00DE73D2" w:rsidP="004C257E">
            <w:pPr>
              <w:pStyle w:val="Link"/>
              <w:framePr w:wrap="auto"/>
            </w:pPr>
            <w:r>
              <w:rPr>
                <w:rStyle w:val="Hyperlink"/>
              </w:rPr>
              <w:fldChar w:fldCharType="end"/>
            </w:r>
          </w:p>
          <w:p w14:paraId="4789B926" w14:textId="77777777" w:rsidR="00DE73D2" w:rsidRPr="00474A60" w:rsidRDefault="00DE73D2" w:rsidP="004C257E">
            <w:pPr>
              <w:pStyle w:val="PlainText"/>
            </w:pPr>
          </w:p>
        </w:tc>
      </w:tr>
      <w:bookmarkEnd w:id="602"/>
    </w:tbl>
    <w:p w14:paraId="1C8F48E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8386A86" w14:textId="77777777" w:rsidTr="00DE73D2">
        <w:trPr>
          <w:jc w:val="center"/>
        </w:trPr>
        <w:tc>
          <w:tcPr>
            <w:tcW w:w="2267" w:type="dxa"/>
            <w:shd w:val="clear" w:color="auto" w:fill="FFFFFF" w:themeFill="background1"/>
          </w:tcPr>
          <w:p w14:paraId="0ECE678D" w14:textId="77777777" w:rsidR="00DE73D2" w:rsidRPr="00DE73D2" w:rsidRDefault="00DE73D2" w:rsidP="004C257E">
            <w:pPr>
              <w:rPr>
                <w:rStyle w:val="Identifier"/>
              </w:rPr>
            </w:pPr>
            <w:bookmarkStart w:id="603" w:name="_Hlk104399354"/>
            <w:r w:rsidRPr="00DE73D2">
              <w:rPr>
                <w:rStyle w:val="Identifier"/>
              </w:rPr>
              <w:t>PPL_type_determination.secondary_after</w:t>
            </w:r>
          </w:p>
        </w:tc>
        <w:tc>
          <w:tcPr>
            <w:tcW w:w="7653" w:type="dxa"/>
            <w:shd w:val="clear" w:color="auto" w:fill="FFFFFF" w:themeFill="background1"/>
            <w:tcMar>
              <w:left w:w="28" w:type="dxa"/>
              <w:right w:w="28" w:type="dxa"/>
            </w:tcMar>
          </w:tcPr>
          <w:p w14:paraId="1F67470B" w14:textId="77777777" w:rsidR="00DE73D2" w:rsidRPr="00474A60" w:rsidRDefault="00DE73D2" w:rsidP="004C257E">
            <w:pPr>
              <w:pStyle w:val="PlainText"/>
            </w:pPr>
            <w:r w:rsidRPr="00474A60">
              <w:t>(Paid Parental Leave Act 2010)</w:t>
            </w:r>
          </w:p>
          <w:p w14:paraId="581D3B06"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"payable_secondary_after_primary_full" </w:instrText>
            </w:r>
            <w:r>
              <w:fldChar w:fldCharType="separate"/>
            </w:r>
            <w:r w:rsidRPr="006254AE">
              <w:rPr>
                <w:rStyle w:val="CharSectno"/>
              </w:rPr>
              <w:t>16</w:t>
            </w:r>
            <w:r w:rsidRPr="006254AE">
              <w:t xml:space="preserve">  Determination on a secondary claim made after the primary claim</w:t>
            </w:r>
          </w:p>
          <w:p w14:paraId="746E40B3" w14:textId="77777777" w:rsidR="00DE73D2" w:rsidRPr="006254AE" w:rsidRDefault="00DE73D2" w:rsidP="004C257E">
            <w:pPr>
              <w:pStyle w:val="SubsectionHead"/>
            </w:pPr>
            <w:r w:rsidRPr="006254AE">
              <w:t>When a claim is to be determined under this section</w:t>
            </w:r>
          </w:p>
          <w:p w14:paraId="44B505F8" w14:textId="77777777" w:rsidR="00DE73D2" w:rsidRPr="006254AE" w:rsidRDefault="00DE73D2" w:rsidP="004C257E">
            <w:pPr>
              <w:pStyle w:val="subsection0"/>
            </w:pPr>
            <w:r w:rsidRPr="006254AE">
              <w:tab/>
              <w:t>(1)</w:t>
            </w:r>
            <w:r w:rsidRPr="006254AE">
              <w:tab/>
              <w:t>If:</w:t>
            </w:r>
          </w:p>
          <w:p w14:paraId="6FB2C725" w14:textId="77777777" w:rsidR="00DE73D2" w:rsidRPr="006254AE" w:rsidRDefault="00DE73D2" w:rsidP="004C257E">
            <w:pPr>
              <w:pStyle w:val="paragraph"/>
            </w:pPr>
            <w:r w:rsidRPr="006254AE">
              <w:tab/>
              <w:t>(a)</w:t>
            </w:r>
            <w:r w:rsidRPr="006254AE">
              <w:tab/>
              <w:t>a primary claimant makes an effective primary claim for parental leave pay for a child; and</w:t>
            </w:r>
          </w:p>
          <w:p w14:paraId="388EBE4B" w14:textId="77777777" w:rsidR="00DE73D2" w:rsidRPr="006254AE" w:rsidRDefault="00DE73D2" w:rsidP="004C257E">
            <w:pPr>
              <w:pStyle w:val="paragraph"/>
            </w:pPr>
            <w:r w:rsidRPr="006254AE">
              <w:tab/>
              <w:t>(b)</w:t>
            </w:r>
            <w:r w:rsidRPr="006254AE">
              <w:tab/>
              <w:t>a secondary claimant makes an effective secondary claim for parental leave pay for the child at a later time;</w:t>
            </w:r>
          </w:p>
          <w:p w14:paraId="572713CB" w14:textId="77777777" w:rsidR="00DE73D2" w:rsidRPr="006254AE" w:rsidRDefault="00DE73D2" w:rsidP="004C257E">
            <w:pPr>
              <w:pStyle w:val="subsection2"/>
            </w:pPr>
            <w:r w:rsidRPr="006254AE">
              <w:t>the Secretary must make a determination on the secondary claim under this section.</w:t>
            </w:r>
          </w:p>
          <w:p w14:paraId="112F36B4" w14:textId="77777777" w:rsidR="00DE73D2" w:rsidRPr="006254AE" w:rsidRDefault="00DE73D2" w:rsidP="004C257E">
            <w:pPr>
              <w:pStyle w:val="subsection0"/>
            </w:pPr>
            <w:r w:rsidRPr="006254AE">
              <w:tab/>
              <w:t>(2)</w:t>
            </w:r>
            <w:r w:rsidRPr="006254AE">
              <w:tab/>
              <w:t>However, the Secretary cannot make a determination on the secondary claim under this section until the Secretary has first made a determination on the primary claim.</w:t>
            </w:r>
          </w:p>
          <w:p w14:paraId="5B5256B4" w14:textId="77777777" w:rsidR="00DE73D2" w:rsidRPr="006254AE" w:rsidRDefault="00DE73D2" w:rsidP="004C257E">
            <w:pPr>
              <w:pStyle w:val="SubsectionHead"/>
            </w:pPr>
            <w:r w:rsidRPr="006254AE">
              <w:t>When parental leave pay is payable to secondary claimant</w:t>
            </w:r>
          </w:p>
          <w:p w14:paraId="00D523E4" w14:textId="77777777" w:rsidR="00DE73D2" w:rsidRPr="006254AE" w:rsidRDefault="00DE73D2" w:rsidP="004C257E">
            <w:pPr>
              <w:pStyle w:val="subsection0"/>
            </w:pPr>
            <w:r w:rsidRPr="006254AE">
              <w:tab/>
              <w:t>(3)</w:t>
            </w:r>
            <w:r w:rsidRPr="006254AE">
              <w:tab/>
              <w:t>The Secretary must determine that parental leave pay is payable to the secondary claimant for the secondary claimant’s PPL period if, when making the determination, the Secretary is satisfied that:</w:t>
            </w:r>
          </w:p>
          <w:p w14:paraId="0BCE95E8" w14:textId="77777777" w:rsidR="00DE73D2" w:rsidRPr="006254AE" w:rsidRDefault="00DE73D2" w:rsidP="004C257E">
            <w:pPr>
              <w:pStyle w:val="paragraph"/>
            </w:pPr>
            <w:r w:rsidRPr="006254AE">
              <w:tab/>
              <w:t>(a)</w:t>
            </w:r>
            <w:r w:rsidRPr="006254AE">
              <w:tab/>
              <w:t>a determination under section</w:t>
            </w:r>
            <w:r>
              <w:t> </w:t>
            </w:r>
            <w:r w:rsidRPr="006254AE">
              <w:t>13 or 14 that parental leave pay is payable to the primary claimant was or will be in force on the day before the start of the secondary claimant’s PPL period; and</w:t>
            </w:r>
          </w:p>
          <w:p w14:paraId="0F59A1FA" w14:textId="77777777" w:rsidR="00DE73D2" w:rsidRPr="006254AE" w:rsidRDefault="00DE73D2" w:rsidP="004C257E">
            <w:pPr>
              <w:pStyle w:val="paragraph"/>
            </w:pPr>
            <w:r w:rsidRPr="006254AE">
              <w:tab/>
              <w:t>(b)</w:t>
            </w:r>
            <w:r w:rsidRPr="006254AE">
              <w:tab/>
              <w:t>the secondary claimant was or will be eligible for parental leave pay for the child on each day in the secondary claimant’s PPL period.</w:t>
            </w:r>
          </w:p>
          <w:p w14:paraId="7CA7B7BD" w14:textId="77777777" w:rsidR="00DE73D2" w:rsidRPr="006254AE" w:rsidRDefault="00DE73D2" w:rsidP="004C257E">
            <w:pPr>
              <w:pStyle w:val="notetext"/>
            </w:pPr>
            <w:r w:rsidRPr="006254AE">
              <w:t>Note:</w:t>
            </w:r>
            <w:r w:rsidRPr="006254AE">
              <w:tab/>
              <w:t>The Secretary is prevented from making a determination under this subsection in certain circumstances: see Division</w:t>
            </w:r>
            <w:r>
              <w:t> </w:t>
            </w:r>
            <w:r w:rsidRPr="006254AE">
              <w:t>3.</w:t>
            </w:r>
          </w:p>
          <w:p w14:paraId="4940D3E5" w14:textId="77777777" w:rsidR="00DE73D2" w:rsidRPr="006254AE" w:rsidRDefault="00DE73D2" w:rsidP="004C257E">
            <w:pPr>
              <w:pStyle w:val="SubsectionHead"/>
            </w:pPr>
            <w:r w:rsidRPr="006254AE">
              <w:t>Secondary claimant’s PPL period</w:t>
            </w:r>
          </w:p>
          <w:p w14:paraId="570DCE95" w14:textId="77777777" w:rsidR="00DE73D2" w:rsidRPr="006254AE" w:rsidRDefault="00DE73D2" w:rsidP="004C257E">
            <w:pPr>
              <w:pStyle w:val="subsection0"/>
              <w:keepNext/>
              <w:keepLines/>
            </w:pPr>
            <w:r w:rsidRPr="006254AE">
              <w:tab/>
              <w:t>(4)</w:t>
            </w:r>
            <w:r w:rsidRPr="006254AE">
              <w:tab/>
              <w:t xml:space="preserve">The Secretary must specify in the determination under </w:t>
            </w:r>
            <w:r>
              <w:t>subsection (</w:t>
            </w:r>
            <w:r w:rsidRPr="006254AE">
              <w:t>3) that the secondary claimant’s PPL period:</w:t>
            </w:r>
          </w:p>
          <w:p w14:paraId="47BB1487" w14:textId="77777777" w:rsidR="00DE73D2" w:rsidRPr="006254AE" w:rsidRDefault="00DE73D2" w:rsidP="004C257E">
            <w:pPr>
              <w:pStyle w:val="paragraph"/>
            </w:pPr>
            <w:r w:rsidRPr="006254AE">
              <w:tab/>
              <w:t>(a)</w:t>
            </w:r>
            <w:r w:rsidRPr="006254AE">
              <w:tab/>
              <w:t>starts on the first day after the primary claimant’s PPL period ends; and</w:t>
            </w:r>
          </w:p>
          <w:p w14:paraId="6F0F562F" w14:textId="77777777" w:rsidR="00DE73D2" w:rsidRPr="006254AE" w:rsidRDefault="00DE73D2" w:rsidP="004C257E">
            <w:pPr>
              <w:pStyle w:val="paragraph"/>
            </w:pPr>
            <w:r w:rsidRPr="006254AE">
              <w:tab/>
              <w:t>(b)</w:t>
            </w:r>
            <w:r w:rsidRPr="006254AE">
              <w:tab/>
              <w:t>ends on:</w:t>
            </w:r>
          </w:p>
          <w:p w14:paraId="3A6A2C6E" w14:textId="77777777" w:rsidR="00DE73D2" w:rsidRPr="006254AE" w:rsidRDefault="00DE73D2" w:rsidP="004C257E">
            <w:pPr>
              <w:pStyle w:val="paragraphsub"/>
            </w:pPr>
            <w:r w:rsidRPr="006254AE">
              <w:tab/>
              <w:t>(i)</w:t>
            </w:r>
            <w:r w:rsidRPr="006254AE">
              <w:tab/>
              <w:t>if the Secretary is satisfied that the secondary claimant was or will be eligible on each day that remains in the child’s maximum PPL period—the child’s maximum PPL period end day; or</w:t>
            </w:r>
          </w:p>
          <w:p w14:paraId="16374C68" w14:textId="77777777" w:rsidR="00DE73D2" w:rsidRPr="006254AE" w:rsidRDefault="00DE73D2" w:rsidP="004C257E">
            <w:pPr>
              <w:pStyle w:val="paragraphsub"/>
            </w:pPr>
            <w:r w:rsidRPr="006254AE">
              <w:tab/>
              <w:t>(ii)</w:t>
            </w:r>
            <w:r w:rsidRPr="006254AE">
              <w:tab/>
              <w:t>otherwise—the last day in the child’s maximum PPL period that the Secretary is satisfied the secondary claimant was or will be eligible.</w:t>
            </w:r>
          </w:p>
          <w:p w14:paraId="627B0074" w14:textId="77777777" w:rsidR="00DE73D2" w:rsidRPr="006254AE" w:rsidRDefault="00DE73D2" w:rsidP="004C257E">
            <w:pPr>
              <w:pStyle w:val="SubsectionHead"/>
            </w:pPr>
            <w:r w:rsidRPr="006254AE">
              <w:t>When parental leave pay is not payable to secondary claimant</w:t>
            </w:r>
          </w:p>
          <w:p w14:paraId="23CD57B5" w14:textId="77777777" w:rsidR="00DE73D2" w:rsidRPr="006254AE" w:rsidRDefault="00DE73D2" w:rsidP="004C257E">
            <w:pPr>
              <w:pStyle w:val="subsection0"/>
            </w:pPr>
            <w:r w:rsidRPr="006254AE">
              <w:tab/>
              <w:t>(5)</w:t>
            </w:r>
            <w:r w:rsidRPr="006254AE">
              <w:tab/>
              <w:t xml:space="preserve">The Secretary must determine that parental leave pay is not payable to the secondary claimant if the Secretary is not satisfied of the matters in </w:t>
            </w:r>
            <w:r>
              <w:t>subsection (</w:t>
            </w:r>
            <w:r w:rsidRPr="006254AE">
              <w:t>3).</w:t>
            </w:r>
          </w:p>
          <w:p w14:paraId="17AA6E02" w14:textId="77777777" w:rsidR="00DE73D2" w:rsidRPr="00474A60" w:rsidRDefault="00DE73D2" w:rsidP="004C257E">
            <w:pPr>
              <w:pStyle w:val="Link"/>
              <w:framePr w:wrap="auto"/>
            </w:pPr>
            <w:r>
              <w:rPr>
                <w:rStyle w:val="Hyperlink"/>
              </w:rPr>
              <w:fldChar w:fldCharType="end"/>
            </w:r>
          </w:p>
          <w:p w14:paraId="004AFF7F" w14:textId="77777777" w:rsidR="00DE73D2" w:rsidRPr="00474A60" w:rsidRDefault="00DE73D2" w:rsidP="004C257E">
            <w:pPr>
              <w:pStyle w:val="PlainText"/>
            </w:pPr>
          </w:p>
        </w:tc>
      </w:tr>
      <w:bookmarkEnd w:id="603"/>
    </w:tbl>
    <w:p w14:paraId="3FEC595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C244A8B" w14:textId="77777777" w:rsidTr="00DE73D2">
        <w:trPr>
          <w:jc w:val="center"/>
        </w:trPr>
        <w:tc>
          <w:tcPr>
            <w:tcW w:w="2267" w:type="dxa"/>
            <w:tcBorders>
              <w:bottom w:val="single" w:sz="2" w:space="0" w:color="418AB3" w:themeColor="accent1"/>
            </w:tcBorders>
            <w:shd w:val="clear" w:color="auto" w:fill="FFFFFF" w:themeFill="background1"/>
          </w:tcPr>
          <w:p w14:paraId="075B8A26" w14:textId="77777777" w:rsidR="00DE73D2" w:rsidRPr="00DE73D2" w:rsidRDefault="00DE73D2" w:rsidP="004C257E">
            <w:pPr>
              <w:rPr>
                <w:rStyle w:val="Identifier"/>
              </w:rPr>
            </w:pPr>
            <w:bookmarkStart w:id="604" w:name="_Hlk104399355"/>
            <w:r w:rsidRPr="00DE73D2">
              <w:rPr>
                <w:rStyle w:val="Identifier"/>
              </w:rPr>
              <w:t>PPL_type_determination.tertiary</w:t>
            </w:r>
          </w:p>
        </w:tc>
        <w:tc>
          <w:tcPr>
            <w:tcW w:w="7653" w:type="dxa"/>
            <w:tcBorders>
              <w:bottom w:val="single" w:sz="2" w:space="0" w:color="418AB3" w:themeColor="accent1"/>
            </w:tcBorders>
            <w:shd w:val="clear" w:color="auto" w:fill="FFFFFF" w:themeFill="background1"/>
            <w:tcMar>
              <w:left w:w="28" w:type="dxa"/>
              <w:right w:w="28" w:type="dxa"/>
            </w:tcMar>
          </w:tcPr>
          <w:p w14:paraId="5DCF9225" w14:textId="77777777" w:rsidR="00DE73D2" w:rsidRPr="00474A60" w:rsidRDefault="00DE73D2" w:rsidP="004C257E">
            <w:pPr>
              <w:pStyle w:val="PlainText"/>
            </w:pPr>
            <w:r w:rsidRPr="00474A60">
              <w:t>(Paid Parental Leave Act 2010)</w:t>
            </w:r>
          </w:p>
          <w:p w14:paraId="7F267413"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"payable_secondary_after_primary_full" </w:instrText>
            </w:r>
            <w:r>
              <w:fldChar w:fldCharType="separate"/>
            </w:r>
            <w:r w:rsidRPr="006254AE">
              <w:rPr>
                <w:rStyle w:val="CharSectno"/>
              </w:rPr>
              <w:t>16</w:t>
            </w:r>
            <w:r w:rsidRPr="006254AE">
              <w:t xml:space="preserve">  Determination on a secondary claim made after the primary claim</w:t>
            </w:r>
          </w:p>
          <w:p w14:paraId="013FE68E" w14:textId="77777777" w:rsidR="00DE73D2" w:rsidRPr="006254AE" w:rsidRDefault="00DE73D2" w:rsidP="004C257E">
            <w:pPr>
              <w:pStyle w:val="SubsectionHead"/>
            </w:pPr>
            <w:r w:rsidRPr="006254AE">
              <w:t>When a claim is to be determined under this section</w:t>
            </w:r>
          </w:p>
          <w:p w14:paraId="0B7C8D90" w14:textId="77777777" w:rsidR="00DE73D2" w:rsidRPr="006254AE" w:rsidRDefault="00DE73D2" w:rsidP="004C257E">
            <w:pPr>
              <w:pStyle w:val="subsection0"/>
            </w:pPr>
            <w:r w:rsidRPr="006254AE">
              <w:tab/>
              <w:t>(1)</w:t>
            </w:r>
            <w:r w:rsidRPr="006254AE">
              <w:tab/>
              <w:t>If:</w:t>
            </w:r>
          </w:p>
          <w:p w14:paraId="444F74BA" w14:textId="77777777" w:rsidR="00DE73D2" w:rsidRPr="006254AE" w:rsidRDefault="00DE73D2" w:rsidP="004C257E">
            <w:pPr>
              <w:pStyle w:val="paragraph"/>
            </w:pPr>
            <w:r w:rsidRPr="006254AE">
              <w:tab/>
              <w:t>(a)</w:t>
            </w:r>
            <w:r w:rsidRPr="006254AE">
              <w:tab/>
              <w:t>a primary claimant makes an effective primary claim for parental leave pay for a child; and</w:t>
            </w:r>
          </w:p>
          <w:p w14:paraId="373DD761" w14:textId="77777777" w:rsidR="00DE73D2" w:rsidRPr="006254AE" w:rsidRDefault="00DE73D2" w:rsidP="004C257E">
            <w:pPr>
              <w:pStyle w:val="paragraph"/>
            </w:pPr>
            <w:r w:rsidRPr="006254AE">
              <w:tab/>
              <w:t>(b)</w:t>
            </w:r>
            <w:r w:rsidRPr="006254AE">
              <w:tab/>
              <w:t>a secondary claimant makes an effective secondary claim for parental leave pay for the child at a later time;</w:t>
            </w:r>
          </w:p>
          <w:p w14:paraId="5A7C7143" w14:textId="77777777" w:rsidR="00DE73D2" w:rsidRPr="006254AE" w:rsidRDefault="00DE73D2" w:rsidP="004C257E">
            <w:pPr>
              <w:pStyle w:val="subsection2"/>
            </w:pPr>
            <w:r w:rsidRPr="006254AE">
              <w:t>the Secretary must make a determination on the secondary claim under this section.</w:t>
            </w:r>
          </w:p>
          <w:p w14:paraId="73120D0D" w14:textId="77777777" w:rsidR="00DE73D2" w:rsidRPr="006254AE" w:rsidRDefault="00DE73D2" w:rsidP="004C257E">
            <w:pPr>
              <w:pStyle w:val="subsection0"/>
            </w:pPr>
            <w:r w:rsidRPr="006254AE">
              <w:tab/>
              <w:t>(2)</w:t>
            </w:r>
            <w:r w:rsidRPr="006254AE">
              <w:tab/>
              <w:t>However, the Secretary cannot make a determination on the secondary claim under this section until the Secretary has first made a determination on the primary claim.</w:t>
            </w:r>
          </w:p>
          <w:p w14:paraId="168B9347" w14:textId="77777777" w:rsidR="00DE73D2" w:rsidRPr="006254AE" w:rsidRDefault="00DE73D2" w:rsidP="004C257E">
            <w:pPr>
              <w:pStyle w:val="SubsectionHead"/>
            </w:pPr>
            <w:r w:rsidRPr="006254AE">
              <w:t>When parental leave pay is payable to secondary claimant</w:t>
            </w:r>
          </w:p>
          <w:p w14:paraId="039DBF79" w14:textId="77777777" w:rsidR="00DE73D2" w:rsidRPr="006254AE" w:rsidRDefault="00DE73D2" w:rsidP="004C257E">
            <w:pPr>
              <w:pStyle w:val="subsection0"/>
            </w:pPr>
            <w:r w:rsidRPr="006254AE">
              <w:tab/>
              <w:t>(3)</w:t>
            </w:r>
            <w:r w:rsidRPr="006254AE">
              <w:tab/>
              <w:t>The Secretary must determine that parental leave pay is payable to the secondary claimant for the secondary claimant’s PPL period if, when making the determination, the Secretary is satisfied that:</w:t>
            </w:r>
          </w:p>
          <w:p w14:paraId="55C72CAB" w14:textId="77777777" w:rsidR="00DE73D2" w:rsidRPr="006254AE" w:rsidRDefault="00DE73D2" w:rsidP="004C257E">
            <w:pPr>
              <w:pStyle w:val="paragraph"/>
            </w:pPr>
            <w:r w:rsidRPr="006254AE">
              <w:tab/>
              <w:t>(a)</w:t>
            </w:r>
            <w:r w:rsidRPr="006254AE">
              <w:tab/>
              <w:t>a determination under section</w:t>
            </w:r>
            <w:r>
              <w:t> </w:t>
            </w:r>
            <w:r w:rsidRPr="006254AE">
              <w:t>13 or 14 that parental leave pay is payable to the primary claimant was or will be in force on the day before the start of the secondary claimant’s PPL period; and</w:t>
            </w:r>
          </w:p>
          <w:p w14:paraId="5509804D" w14:textId="77777777" w:rsidR="00DE73D2" w:rsidRPr="006254AE" w:rsidRDefault="00DE73D2" w:rsidP="004C257E">
            <w:pPr>
              <w:pStyle w:val="paragraph"/>
            </w:pPr>
            <w:r w:rsidRPr="006254AE">
              <w:tab/>
              <w:t>(b)</w:t>
            </w:r>
            <w:r w:rsidRPr="006254AE">
              <w:tab/>
              <w:t>the secondary claimant was or will be eligible for parental leave pay for the child on each day in the secondary claimant’s PPL period.</w:t>
            </w:r>
          </w:p>
          <w:p w14:paraId="688BDE31" w14:textId="77777777" w:rsidR="00DE73D2" w:rsidRPr="006254AE" w:rsidRDefault="00DE73D2" w:rsidP="004C257E">
            <w:pPr>
              <w:pStyle w:val="notetext"/>
            </w:pPr>
            <w:r w:rsidRPr="006254AE">
              <w:t>Note:</w:t>
            </w:r>
            <w:r w:rsidRPr="006254AE">
              <w:tab/>
              <w:t>The Secretary is prevented from making a determination under this subsection in certain circumstances: see Division</w:t>
            </w:r>
            <w:r>
              <w:t> </w:t>
            </w:r>
            <w:r w:rsidRPr="006254AE">
              <w:t>3.</w:t>
            </w:r>
          </w:p>
          <w:p w14:paraId="58D7DDEF" w14:textId="77777777" w:rsidR="00DE73D2" w:rsidRPr="006254AE" w:rsidRDefault="00DE73D2" w:rsidP="004C257E">
            <w:pPr>
              <w:pStyle w:val="SubsectionHead"/>
            </w:pPr>
            <w:r w:rsidRPr="006254AE">
              <w:t>Secondary claimant’s PPL period</w:t>
            </w:r>
          </w:p>
          <w:p w14:paraId="6C69F562" w14:textId="77777777" w:rsidR="00DE73D2" w:rsidRPr="006254AE" w:rsidRDefault="00DE73D2" w:rsidP="004C257E">
            <w:pPr>
              <w:pStyle w:val="subsection0"/>
              <w:keepNext/>
              <w:keepLines/>
            </w:pPr>
            <w:r w:rsidRPr="006254AE">
              <w:tab/>
              <w:t>(4)</w:t>
            </w:r>
            <w:r w:rsidRPr="006254AE">
              <w:tab/>
              <w:t xml:space="preserve">The Secretary must specify in the determination under </w:t>
            </w:r>
            <w:r>
              <w:t>subsection (</w:t>
            </w:r>
            <w:r w:rsidRPr="006254AE">
              <w:t>3) that the secondary claimant’s PPL period:</w:t>
            </w:r>
          </w:p>
          <w:p w14:paraId="37F7AF75" w14:textId="77777777" w:rsidR="00DE73D2" w:rsidRPr="006254AE" w:rsidRDefault="00DE73D2" w:rsidP="004C257E">
            <w:pPr>
              <w:pStyle w:val="paragraph"/>
            </w:pPr>
            <w:r w:rsidRPr="006254AE">
              <w:tab/>
              <w:t>(a)</w:t>
            </w:r>
            <w:r w:rsidRPr="006254AE">
              <w:tab/>
              <w:t>starts on the first day after the primary claimant’s PPL period ends; and</w:t>
            </w:r>
          </w:p>
          <w:p w14:paraId="3412E2E9" w14:textId="77777777" w:rsidR="00DE73D2" w:rsidRPr="006254AE" w:rsidRDefault="00DE73D2" w:rsidP="004C257E">
            <w:pPr>
              <w:pStyle w:val="paragraph"/>
            </w:pPr>
            <w:r w:rsidRPr="006254AE">
              <w:tab/>
              <w:t>(b)</w:t>
            </w:r>
            <w:r w:rsidRPr="006254AE">
              <w:tab/>
              <w:t>ends on:</w:t>
            </w:r>
          </w:p>
          <w:p w14:paraId="5397E274" w14:textId="77777777" w:rsidR="00DE73D2" w:rsidRPr="006254AE" w:rsidRDefault="00DE73D2" w:rsidP="004C257E">
            <w:pPr>
              <w:pStyle w:val="paragraphsub"/>
            </w:pPr>
            <w:r w:rsidRPr="006254AE">
              <w:tab/>
              <w:t>(i)</w:t>
            </w:r>
            <w:r w:rsidRPr="006254AE">
              <w:tab/>
              <w:t>if the Secretary is satisfied that the secondary claimant was or will be eligible on each day that remains in the child’s maximum PPL period—the child’s maximum PPL period end day; or</w:t>
            </w:r>
          </w:p>
          <w:p w14:paraId="04D765DE" w14:textId="77777777" w:rsidR="00DE73D2" w:rsidRPr="006254AE" w:rsidRDefault="00DE73D2" w:rsidP="004C257E">
            <w:pPr>
              <w:pStyle w:val="paragraphsub"/>
            </w:pPr>
            <w:r w:rsidRPr="006254AE">
              <w:tab/>
              <w:t>(ii)</w:t>
            </w:r>
            <w:r w:rsidRPr="006254AE">
              <w:tab/>
              <w:t>otherwise—the last day in the child’s maximum PPL period that the Secretary is satisfied the secondary claimant was or will be eligible.</w:t>
            </w:r>
          </w:p>
          <w:p w14:paraId="566BB470" w14:textId="77777777" w:rsidR="00DE73D2" w:rsidRPr="006254AE" w:rsidRDefault="00DE73D2" w:rsidP="004C257E">
            <w:pPr>
              <w:pStyle w:val="SubsectionHead"/>
            </w:pPr>
            <w:r w:rsidRPr="006254AE">
              <w:t>When parental leave pay is not payable to secondary claimant</w:t>
            </w:r>
          </w:p>
          <w:p w14:paraId="7CF60EC4" w14:textId="77777777" w:rsidR="00DE73D2" w:rsidRPr="006254AE" w:rsidRDefault="00DE73D2" w:rsidP="004C257E">
            <w:pPr>
              <w:pStyle w:val="subsection0"/>
            </w:pPr>
            <w:r w:rsidRPr="006254AE">
              <w:tab/>
              <w:t>(5)</w:t>
            </w:r>
            <w:r w:rsidRPr="006254AE">
              <w:tab/>
              <w:t xml:space="preserve">The Secretary must determine that parental leave pay is not payable to the secondary claimant if the Secretary is not satisfied of the matters in </w:t>
            </w:r>
            <w:r>
              <w:t>subsection (</w:t>
            </w:r>
            <w:r w:rsidRPr="006254AE">
              <w:t>3).</w:t>
            </w:r>
          </w:p>
          <w:p w14:paraId="06A16C7E" w14:textId="77777777" w:rsidR="00DE73D2" w:rsidRPr="00474A60" w:rsidRDefault="00DE73D2" w:rsidP="004C257E">
            <w:pPr>
              <w:pStyle w:val="Link"/>
              <w:framePr w:wrap="auto"/>
            </w:pPr>
            <w:r>
              <w:rPr>
                <w:rStyle w:val="Hyperlink"/>
              </w:rPr>
              <w:fldChar w:fldCharType="end"/>
            </w:r>
          </w:p>
          <w:p w14:paraId="79CBD7D7" w14:textId="77777777" w:rsidR="00DE73D2" w:rsidRPr="00474A60" w:rsidRDefault="00DE73D2" w:rsidP="004C257E">
            <w:pPr>
              <w:pStyle w:val="PlainText"/>
            </w:pPr>
          </w:p>
        </w:tc>
      </w:tr>
      <w:bookmarkEnd w:id="604"/>
    </w:tbl>
    <w:p w14:paraId="692BA0B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6C3EDD5" w14:textId="77777777" w:rsidTr="00DE73D2">
        <w:trPr>
          <w:jc w:val="center"/>
        </w:trPr>
        <w:tc>
          <w:tcPr>
            <w:tcW w:w="2267" w:type="dxa"/>
            <w:shd w:val="clear" w:color="auto" w:fill="FFFFFF" w:themeFill="background1"/>
          </w:tcPr>
          <w:p w14:paraId="374C7EA7" w14:textId="77777777" w:rsidR="00DE73D2" w:rsidRPr="00DE73D2" w:rsidRDefault="00DE73D2" w:rsidP="004C257E">
            <w:pPr>
              <w:rPr>
                <w:rStyle w:val="Identifier"/>
              </w:rPr>
            </w:pPr>
            <w:bookmarkStart w:id="605" w:name="_Hlk104399356"/>
            <w:r w:rsidRPr="00DE73D2">
              <w:rPr>
                <w:rStyle w:val="Identifier"/>
              </w:rPr>
              <w:t>PPL_in_touch.excess</w:t>
            </w:r>
          </w:p>
        </w:tc>
        <w:tc>
          <w:tcPr>
            <w:tcW w:w="7653" w:type="dxa"/>
            <w:shd w:val="clear" w:color="auto" w:fill="FFFFFF" w:themeFill="background1"/>
            <w:tcMar>
              <w:left w:w="28" w:type="dxa"/>
              <w:right w:w="28" w:type="dxa"/>
            </w:tcMar>
          </w:tcPr>
          <w:p w14:paraId="0CA3A370" w14:textId="77777777" w:rsidR="00DE73D2" w:rsidRPr="00474A60" w:rsidRDefault="00DE73D2" w:rsidP="004C257E">
            <w:pPr>
              <w:pStyle w:val="PlainText"/>
            </w:pPr>
            <w:r w:rsidRPr="00474A60">
              <w:t>(Paid Parental Leave Act 2010)</w:t>
            </w:r>
          </w:p>
          <w:p w14:paraId="7CC1C033"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2FF74D6E" w14:textId="77777777" w:rsidR="00DE73D2" w:rsidRPr="006254AE" w:rsidRDefault="00DE73D2" w:rsidP="004C257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3D6233D4" w14:textId="77777777" w:rsidR="00DE73D2" w:rsidRPr="00474A60" w:rsidRDefault="00DE73D2" w:rsidP="004C257E">
            <w:pPr>
              <w:pStyle w:val="Link"/>
              <w:framePr w:wrap="auto"/>
            </w:pPr>
            <w:r>
              <w:rPr>
                <w:rStyle w:val="Hyperlink"/>
              </w:rPr>
              <w:fldChar w:fldCharType="end"/>
            </w:r>
          </w:p>
          <w:p w14:paraId="7B6B0EB3" w14:textId="77777777" w:rsidR="00DE73D2" w:rsidRPr="00474A60" w:rsidRDefault="00DE73D2" w:rsidP="004C257E">
            <w:pPr>
              <w:pStyle w:val="PlainText"/>
            </w:pPr>
            <w:r w:rsidRPr="00474A60">
              <w:t>(Paid Parental Leave Act 2010)</w:t>
            </w:r>
          </w:p>
          <w:p w14:paraId="551FDC31"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r w:rsidRPr="006254AE">
              <w:rPr>
                <w:rStyle w:val="CharSectno"/>
              </w:rPr>
              <w:t>49</w:t>
            </w:r>
            <w:r w:rsidRPr="006254AE">
              <w:t xml:space="preserve">  When paid work is for a </w:t>
            </w:r>
            <w:r w:rsidRPr="006254AE">
              <w:rPr>
                <w:i/>
              </w:rPr>
              <w:t>permissible purpose</w:t>
            </w:r>
          </w:p>
          <w:p w14:paraId="424F24AF" w14:textId="77777777" w:rsidR="00DE73D2" w:rsidRPr="006254AE" w:rsidRDefault="00DE73D2" w:rsidP="004C257E">
            <w:pPr>
              <w:pStyle w:val="SubsectionHead"/>
            </w:pPr>
            <w:r w:rsidRPr="006254AE">
              <w:rPr>
                <w:b/>
              </w:rPr>
              <w:t xml:space="preserve">Permissible purpose </w:t>
            </w:r>
            <w:r w:rsidRPr="006254AE">
              <w:t>for people other than self</w:t>
            </w:r>
            <w:r>
              <w:noBreakHyphen/>
            </w:r>
            <w:r w:rsidRPr="006254AE">
              <w:t>employed</w:t>
            </w:r>
          </w:p>
          <w:p w14:paraId="713F2217" w14:textId="77777777" w:rsidR="00DE73D2" w:rsidRPr="006254AE" w:rsidRDefault="00DE73D2" w:rsidP="004C257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1E0BC85D" w14:textId="77777777" w:rsidR="00DE73D2" w:rsidRPr="006254AE" w:rsidRDefault="00DE73D2" w:rsidP="004C257E">
            <w:pPr>
              <w:pStyle w:val="paragraph"/>
            </w:pPr>
            <w:r w:rsidRPr="006254AE">
              <w:tab/>
              <w:t>(a)</w:t>
            </w:r>
            <w:r w:rsidRPr="006254AE">
              <w:tab/>
              <w:t>the person performs the work for the entity as an employee, defence force member or law enforcement officer; and</w:t>
            </w:r>
          </w:p>
          <w:p w14:paraId="451262F0" w14:textId="77777777" w:rsidR="00DE73D2" w:rsidRPr="006254AE" w:rsidRDefault="00DE73D2" w:rsidP="004C257E">
            <w:pPr>
              <w:pStyle w:val="paragraph"/>
            </w:pPr>
            <w:r w:rsidRPr="006254AE">
              <w:tab/>
              <w:t>(b)</w:t>
            </w:r>
            <w:r w:rsidRPr="006254AE">
              <w:tab/>
              <w:t>the day is a keeping in touch day with the entity and would otherwise be a day of leave in a period of leave granted by that entity; and</w:t>
            </w:r>
          </w:p>
          <w:p w14:paraId="6D6A7224" w14:textId="77777777" w:rsidR="00DE73D2" w:rsidRPr="006254AE" w:rsidRDefault="00DE73D2" w:rsidP="004C257E">
            <w:pPr>
              <w:pStyle w:val="paragraph"/>
            </w:pPr>
            <w:r w:rsidRPr="006254AE">
              <w:tab/>
              <w:t>(c)</w:t>
            </w:r>
            <w:r w:rsidRPr="006254AE">
              <w:tab/>
              <w:t>the person has not already performed paid work on 10 keeping in touch days (whether with the entity or another entity).</w:t>
            </w:r>
          </w:p>
          <w:p w14:paraId="27A9D0EE" w14:textId="77777777" w:rsidR="00DE73D2" w:rsidRPr="006254AE" w:rsidRDefault="00DE73D2" w:rsidP="004C257E">
            <w:pPr>
              <w:pStyle w:val="SubsectionHead"/>
            </w:pPr>
            <w:r w:rsidRPr="006254AE">
              <w:rPr>
                <w:b/>
              </w:rPr>
              <w:t>Permissible purpose</w:t>
            </w:r>
            <w:r w:rsidRPr="006254AE">
              <w:t xml:space="preserve"> for self</w:t>
            </w:r>
            <w:r>
              <w:noBreakHyphen/>
            </w:r>
            <w:r w:rsidRPr="006254AE">
              <w:t>employed</w:t>
            </w:r>
          </w:p>
          <w:p w14:paraId="38C10C0F" w14:textId="77777777" w:rsidR="00DE73D2" w:rsidRPr="006254AE" w:rsidRDefault="00DE73D2" w:rsidP="004C257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60F86DDE" w14:textId="77777777" w:rsidR="00DE73D2" w:rsidRPr="00474A60" w:rsidRDefault="00DE73D2" w:rsidP="004C257E">
            <w:pPr>
              <w:pStyle w:val="Link"/>
              <w:framePr w:wrap="auto"/>
            </w:pPr>
            <w:r>
              <w:rPr>
                <w:rStyle w:val="Hyperlink"/>
              </w:rPr>
              <w:fldChar w:fldCharType="end"/>
            </w:r>
          </w:p>
          <w:p w14:paraId="359BD65C" w14:textId="77777777" w:rsidR="00DE73D2" w:rsidRPr="00474A60" w:rsidRDefault="00DE73D2" w:rsidP="004C257E">
            <w:pPr>
              <w:pStyle w:val="PlainText"/>
            </w:pPr>
            <w:r w:rsidRPr="00474A60">
              <w:t>(Paid Parental Leave Act 2010)</w:t>
            </w:r>
          </w:p>
          <w:p w14:paraId="367B52CD" w14:textId="77777777" w:rsidR="00DE73D2" w:rsidRPr="006254AE" w:rsidRDefault="00DE73D2" w:rsidP="004C257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342451F9" w14:textId="77777777" w:rsidR="00DE73D2" w:rsidRPr="006254AE" w:rsidRDefault="00DE73D2" w:rsidP="004C257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70698C94" w14:textId="77777777" w:rsidR="00DE73D2" w:rsidRPr="006254AE" w:rsidRDefault="00DE73D2" w:rsidP="004C257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1C4302C7" w14:textId="77777777" w:rsidR="00DE73D2" w:rsidRPr="006254AE" w:rsidRDefault="00DE73D2" w:rsidP="004C257E">
            <w:pPr>
              <w:pStyle w:val="paragraph"/>
            </w:pPr>
            <w:r w:rsidRPr="006254AE">
              <w:tab/>
              <w:t>(b)</w:t>
            </w:r>
            <w:r w:rsidRPr="006254AE">
              <w:tab/>
              <w:t>both the person and the entity consent to the person performing work for the entity on that day; and</w:t>
            </w:r>
          </w:p>
          <w:p w14:paraId="51CE4D41" w14:textId="77777777" w:rsidR="00DE73D2" w:rsidRPr="006254AE" w:rsidRDefault="00DE73D2" w:rsidP="004C257E">
            <w:pPr>
              <w:pStyle w:val="paragraph"/>
            </w:pPr>
            <w:r w:rsidRPr="006254AE">
              <w:tab/>
              <w:t>(c)</w:t>
            </w:r>
            <w:r w:rsidRPr="006254AE">
              <w:tab/>
              <w:t>the day is not within:</w:t>
            </w:r>
          </w:p>
          <w:p w14:paraId="7276A2F5" w14:textId="77777777" w:rsidR="00DE73D2" w:rsidRPr="006254AE" w:rsidRDefault="00DE73D2" w:rsidP="004C257E">
            <w:pPr>
              <w:pStyle w:val="paragraphsub"/>
            </w:pPr>
            <w:r w:rsidRPr="006254AE">
              <w:tab/>
              <w:t>(i)</w:t>
            </w:r>
            <w:r w:rsidRPr="006254AE">
              <w:tab/>
              <w:t>if the person suggested or requested that he or she perform work for the entity on that day—14 days after the day the child was born; or</w:t>
            </w:r>
          </w:p>
          <w:p w14:paraId="4C5683DE" w14:textId="77777777" w:rsidR="00DE73D2" w:rsidRPr="006254AE" w:rsidRDefault="00DE73D2" w:rsidP="004C257E">
            <w:pPr>
              <w:pStyle w:val="paragraphsub"/>
            </w:pPr>
            <w:r w:rsidRPr="006254AE">
              <w:tab/>
              <w:t>(ii)</w:t>
            </w:r>
            <w:r w:rsidRPr="006254AE">
              <w:tab/>
              <w:t>otherwise—42 days after the day the child was born.</w:t>
            </w:r>
          </w:p>
          <w:p w14:paraId="2E0DC706" w14:textId="77777777" w:rsidR="00DE73D2" w:rsidRPr="006254AE" w:rsidRDefault="00DE73D2" w:rsidP="004C257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6198EFD1" w14:textId="77777777" w:rsidR="00DE73D2" w:rsidRPr="006254AE" w:rsidRDefault="00DE73D2" w:rsidP="004C257E">
            <w:pPr>
              <w:pStyle w:val="notetext"/>
            </w:pPr>
            <w:r w:rsidRPr="006254AE">
              <w:t>Note 2:</w:t>
            </w:r>
            <w:r w:rsidRPr="006254AE">
              <w:tab/>
              <w:t>The employer will be obliged, under the relevant contract of employment or industrial instrument, to pay the employee for performing work on a keeping in touch day.</w:t>
            </w:r>
          </w:p>
          <w:p w14:paraId="43351F6F" w14:textId="77777777" w:rsidR="00DE73D2" w:rsidRPr="006254AE" w:rsidRDefault="00DE73D2" w:rsidP="004C257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6803BE7D" w14:textId="77777777" w:rsidR="00DE73D2" w:rsidRPr="006254AE" w:rsidRDefault="00DE73D2" w:rsidP="004C257E">
            <w:pPr>
              <w:pStyle w:val="notetext"/>
            </w:pPr>
            <w:r w:rsidRPr="006254AE">
              <w:t>Note 4:</w:t>
            </w:r>
            <w:r w:rsidRPr="006254AE">
              <w:tab/>
              <w:t>That section, and section</w:t>
            </w:r>
            <w:r>
              <w:t> </w:t>
            </w:r>
            <w:r w:rsidRPr="006254AE">
              <w:t>343 of that Act, contain other prohibitions on coercion and undue influence or pressure.</w:t>
            </w:r>
          </w:p>
          <w:p w14:paraId="72AFA117" w14:textId="77777777" w:rsidR="00DE73D2" w:rsidRPr="00474A60" w:rsidRDefault="00DE73D2" w:rsidP="004C257E">
            <w:pPr>
              <w:pStyle w:val="Link"/>
              <w:framePr w:wrap="auto"/>
            </w:pPr>
            <w:r>
              <w:rPr>
                <w:rStyle w:val="Hyperlink"/>
              </w:rPr>
              <w:fldChar w:fldCharType="end"/>
            </w:r>
          </w:p>
        </w:tc>
      </w:tr>
      <w:bookmarkEnd w:id="605"/>
    </w:tbl>
    <w:p w14:paraId="49C164F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3C9D575" w14:textId="77777777" w:rsidTr="00DE73D2">
        <w:trPr>
          <w:jc w:val="center"/>
        </w:trPr>
        <w:tc>
          <w:tcPr>
            <w:tcW w:w="2267" w:type="dxa"/>
            <w:shd w:val="clear" w:color="auto" w:fill="FFFFFF" w:themeFill="background1"/>
          </w:tcPr>
          <w:p w14:paraId="3587F599" w14:textId="77777777" w:rsidR="00DE73D2" w:rsidRPr="00DE73D2" w:rsidRDefault="00DE73D2" w:rsidP="004C257E">
            <w:pPr>
              <w:rPr>
                <w:rStyle w:val="Identifier"/>
              </w:rPr>
            </w:pPr>
            <w:bookmarkStart w:id="606" w:name="_Hlk104399357"/>
            <w:r w:rsidRPr="00DE73D2">
              <w:rPr>
                <w:rStyle w:val="Identifier"/>
              </w:rPr>
              <w:t>PPL_eligibility_primary.test_fail</w:t>
            </w:r>
          </w:p>
        </w:tc>
        <w:tc>
          <w:tcPr>
            <w:tcW w:w="7653" w:type="dxa"/>
            <w:shd w:val="clear" w:color="auto" w:fill="FFFFFF" w:themeFill="background1"/>
            <w:tcMar>
              <w:left w:w="28" w:type="dxa"/>
              <w:right w:w="28" w:type="dxa"/>
            </w:tcMar>
          </w:tcPr>
          <w:p w14:paraId="3BE5B3AB" w14:textId="77777777" w:rsidR="00DE73D2" w:rsidRPr="00474A60" w:rsidRDefault="00DE73D2" w:rsidP="004C257E">
            <w:pPr>
              <w:pStyle w:val="PlainText"/>
            </w:pPr>
            <w:r w:rsidRPr="00474A60">
              <w:t>(Paid Parental Leave Act 2010)</w:t>
            </w:r>
          </w:p>
          <w:p w14:paraId="762A6CBA"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549A11F5"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35AFBD8B" w14:textId="77777777" w:rsidR="00DE73D2" w:rsidRPr="006254AE" w:rsidRDefault="00DE73D2" w:rsidP="004C257E">
            <w:pPr>
              <w:pStyle w:val="SubsectionHead"/>
            </w:pPr>
            <w:r w:rsidRPr="006254AE">
              <w:t>Eligible</w:t>
            </w:r>
          </w:p>
          <w:p w14:paraId="320759A9"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5F076BE7"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3AC37002"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76ACD690"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5FB04A59"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092111E0"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54B7742C"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1CF0A5DC" w14:textId="77777777" w:rsidR="00DE73D2" w:rsidRPr="006254AE" w:rsidRDefault="00DE73D2" w:rsidP="004C257E">
            <w:pPr>
              <w:pStyle w:val="paragraph"/>
            </w:pPr>
            <w:r w:rsidRPr="006254AE">
              <w:tab/>
              <w:t>(a)</w:t>
            </w:r>
            <w:r w:rsidRPr="006254AE">
              <w:tab/>
              <w:t>the child is stillborn or has died before that day; and</w:t>
            </w:r>
          </w:p>
          <w:p w14:paraId="5717B5A6"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43A07B25"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7EA10C1C"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035A8DEE" w14:textId="77777777" w:rsidR="00DE73D2" w:rsidRPr="006254AE" w:rsidRDefault="00DE73D2" w:rsidP="004C257E">
            <w:pPr>
              <w:pStyle w:val="paragraph"/>
            </w:pPr>
            <w:r w:rsidRPr="006254AE">
              <w:tab/>
              <w:t>(a)</w:t>
            </w:r>
            <w:r w:rsidRPr="006254AE">
              <w:tab/>
              <w:t>if the person is the primary claimant:</w:t>
            </w:r>
          </w:p>
          <w:p w14:paraId="44038B66"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57079AC6"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59C98C26"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24126F10" w14:textId="77777777" w:rsidR="00DE73D2" w:rsidRPr="006254AE" w:rsidRDefault="00DE73D2" w:rsidP="004C257E">
            <w:pPr>
              <w:pStyle w:val="paragraphsub"/>
            </w:pPr>
            <w:r w:rsidRPr="006254AE">
              <w:tab/>
              <w:t>(iv)</w:t>
            </w:r>
            <w:r w:rsidRPr="006254AE">
              <w:tab/>
              <w:t>the person satisfies the conditions prescribed by the PPL rules; and</w:t>
            </w:r>
          </w:p>
          <w:p w14:paraId="723B89CF"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7122B199" w14:textId="77777777" w:rsidR="00DE73D2" w:rsidRPr="006254AE" w:rsidRDefault="00DE73D2" w:rsidP="004C257E">
            <w:pPr>
              <w:pStyle w:val="SubsectionHead"/>
            </w:pPr>
            <w:r w:rsidRPr="006254AE">
              <w:t>Not eligible—overlap with DAPP period</w:t>
            </w:r>
          </w:p>
          <w:p w14:paraId="5B042DE5"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4A619903" w14:textId="77777777" w:rsidR="00DE73D2" w:rsidRPr="006254AE" w:rsidRDefault="00DE73D2" w:rsidP="004C257E">
            <w:pPr>
              <w:pStyle w:val="SubsectionHead"/>
            </w:pPr>
            <w:r w:rsidRPr="006254AE">
              <w:t>Not eligible—excess days</w:t>
            </w:r>
          </w:p>
          <w:p w14:paraId="1D37D45F"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01DAF08B"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474AC888"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1AFBE08E" w14:textId="77777777" w:rsidR="00DE73D2" w:rsidRPr="006254AE" w:rsidRDefault="00DE73D2" w:rsidP="004C257E">
            <w:pPr>
              <w:pStyle w:val="subsection2"/>
            </w:pPr>
            <w:r w:rsidRPr="006254AE">
              <w:t>then:</w:t>
            </w:r>
          </w:p>
          <w:p w14:paraId="4BE25538"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44EC1092"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2F4498F7" w14:textId="77777777" w:rsidR="00DE73D2" w:rsidRPr="006254AE" w:rsidRDefault="00DE73D2" w:rsidP="004C257E">
            <w:pPr>
              <w:pStyle w:val="SubsectionHead"/>
            </w:pPr>
            <w:r w:rsidRPr="006254AE">
              <w:t>Not eligible—claimant deceased</w:t>
            </w:r>
          </w:p>
          <w:p w14:paraId="75AD1318"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0BC277FB" w14:textId="77777777" w:rsidR="00DE73D2" w:rsidRPr="006254AE" w:rsidRDefault="00DE73D2" w:rsidP="004C257E">
            <w:pPr>
              <w:pStyle w:val="SubsectionHead"/>
            </w:pPr>
            <w:r w:rsidRPr="006254AE">
              <w:t>Not eligible—newly arrived resident’s waiting period</w:t>
            </w:r>
          </w:p>
          <w:p w14:paraId="3E81A031"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0DEB40A2" w14:textId="77777777" w:rsidR="00DE73D2" w:rsidRPr="00474A60" w:rsidRDefault="00DE73D2" w:rsidP="004C257E">
            <w:pPr>
              <w:pStyle w:val="Link"/>
              <w:framePr w:wrap="auto"/>
            </w:pPr>
            <w:r>
              <w:rPr>
                <w:rStyle w:val="Hyperlink"/>
              </w:rPr>
              <w:fldChar w:fldCharType="end"/>
            </w:r>
          </w:p>
          <w:p w14:paraId="151B4F9C" w14:textId="77777777" w:rsidR="00DE73D2" w:rsidRPr="00474A60" w:rsidRDefault="00DE73D2" w:rsidP="004C257E">
            <w:pPr>
              <w:pStyle w:val="PlainText"/>
            </w:pPr>
          </w:p>
        </w:tc>
      </w:tr>
      <w:bookmarkEnd w:id="606"/>
    </w:tbl>
    <w:p w14:paraId="1B4B6BC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D8BA336" w14:textId="77777777" w:rsidTr="00DE73D2">
        <w:trPr>
          <w:jc w:val="center"/>
        </w:trPr>
        <w:tc>
          <w:tcPr>
            <w:tcW w:w="2267" w:type="dxa"/>
            <w:shd w:val="clear" w:color="auto" w:fill="FFFFFF" w:themeFill="background1"/>
          </w:tcPr>
          <w:p w14:paraId="010ED5C8" w14:textId="77777777" w:rsidR="00DE73D2" w:rsidRPr="00DE73D2" w:rsidRDefault="00DE73D2" w:rsidP="004C257E">
            <w:pPr>
              <w:rPr>
                <w:rStyle w:val="Identifier"/>
              </w:rPr>
            </w:pPr>
            <w:bookmarkStart w:id="607" w:name="_Hlk104399358"/>
            <w:r w:rsidRPr="00DE73D2">
              <w:rPr>
                <w:rStyle w:val="Identifier"/>
              </w:rPr>
              <w:t>PPL_eligibility_secondary.test_fail</w:t>
            </w:r>
          </w:p>
        </w:tc>
        <w:tc>
          <w:tcPr>
            <w:tcW w:w="7653" w:type="dxa"/>
            <w:shd w:val="clear" w:color="auto" w:fill="FFFFFF" w:themeFill="background1"/>
            <w:tcMar>
              <w:left w:w="28" w:type="dxa"/>
              <w:right w:w="28" w:type="dxa"/>
            </w:tcMar>
          </w:tcPr>
          <w:p w14:paraId="312BF8D4" w14:textId="77777777" w:rsidR="00DE73D2" w:rsidRPr="00474A60" w:rsidRDefault="00DE73D2" w:rsidP="004C257E">
            <w:pPr>
              <w:pStyle w:val="PlainText"/>
            </w:pPr>
            <w:r w:rsidRPr="00474A60">
              <w:t>(Paid Parental Leave Act 2010)</w:t>
            </w:r>
          </w:p>
          <w:p w14:paraId="7EF5A612"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30F0E9B4"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25426281" w14:textId="77777777" w:rsidR="00DE73D2" w:rsidRPr="006254AE" w:rsidRDefault="00DE73D2" w:rsidP="004C257E">
            <w:pPr>
              <w:pStyle w:val="SubsectionHead"/>
            </w:pPr>
            <w:r w:rsidRPr="006254AE">
              <w:t>Eligible</w:t>
            </w:r>
          </w:p>
          <w:p w14:paraId="7EC9A69B"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19098DE9"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1E95D207"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74A71ABA"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49B936A6"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6172597E"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7AE012C8"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013D84F6" w14:textId="77777777" w:rsidR="00DE73D2" w:rsidRPr="006254AE" w:rsidRDefault="00DE73D2" w:rsidP="004C257E">
            <w:pPr>
              <w:pStyle w:val="paragraph"/>
            </w:pPr>
            <w:r w:rsidRPr="006254AE">
              <w:tab/>
              <w:t>(a)</w:t>
            </w:r>
            <w:r w:rsidRPr="006254AE">
              <w:tab/>
              <w:t>the child is stillborn or has died before that day; and</w:t>
            </w:r>
          </w:p>
          <w:p w14:paraId="3022800C"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36972C6B"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608FE4F7"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0B4FC308" w14:textId="77777777" w:rsidR="00DE73D2" w:rsidRPr="006254AE" w:rsidRDefault="00DE73D2" w:rsidP="004C257E">
            <w:pPr>
              <w:pStyle w:val="paragraph"/>
            </w:pPr>
            <w:r w:rsidRPr="006254AE">
              <w:tab/>
              <w:t>(a)</w:t>
            </w:r>
            <w:r w:rsidRPr="006254AE">
              <w:tab/>
              <w:t>if the person is the primary claimant:</w:t>
            </w:r>
          </w:p>
          <w:p w14:paraId="0DF9C195"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41842308"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0540C2B3"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207A09DF" w14:textId="77777777" w:rsidR="00DE73D2" w:rsidRPr="006254AE" w:rsidRDefault="00DE73D2" w:rsidP="004C257E">
            <w:pPr>
              <w:pStyle w:val="paragraphsub"/>
            </w:pPr>
            <w:r w:rsidRPr="006254AE">
              <w:tab/>
              <w:t>(iv)</w:t>
            </w:r>
            <w:r w:rsidRPr="006254AE">
              <w:tab/>
              <w:t>the person satisfies the conditions prescribed by the PPL rules; and</w:t>
            </w:r>
          </w:p>
          <w:p w14:paraId="04D97660"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259EE37E" w14:textId="77777777" w:rsidR="00DE73D2" w:rsidRPr="006254AE" w:rsidRDefault="00DE73D2" w:rsidP="004C257E">
            <w:pPr>
              <w:pStyle w:val="SubsectionHead"/>
            </w:pPr>
            <w:r w:rsidRPr="006254AE">
              <w:t>Not eligible—overlap with DAPP period</w:t>
            </w:r>
          </w:p>
          <w:p w14:paraId="5B8A2F77"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5F4BC823" w14:textId="77777777" w:rsidR="00DE73D2" w:rsidRPr="006254AE" w:rsidRDefault="00DE73D2" w:rsidP="004C257E">
            <w:pPr>
              <w:pStyle w:val="SubsectionHead"/>
            </w:pPr>
            <w:r w:rsidRPr="006254AE">
              <w:t>Not eligible—excess days</w:t>
            </w:r>
          </w:p>
          <w:p w14:paraId="7949D3BB"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204CB827"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3A417687"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7C6CE205" w14:textId="77777777" w:rsidR="00DE73D2" w:rsidRPr="006254AE" w:rsidRDefault="00DE73D2" w:rsidP="004C257E">
            <w:pPr>
              <w:pStyle w:val="subsection2"/>
            </w:pPr>
            <w:r w:rsidRPr="006254AE">
              <w:t>then:</w:t>
            </w:r>
          </w:p>
          <w:p w14:paraId="7827D6DE"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2B6B08FF"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4444EC56" w14:textId="77777777" w:rsidR="00DE73D2" w:rsidRPr="006254AE" w:rsidRDefault="00DE73D2" w:rsidP="004C257E">
            <w:pPr>
              <w:pStyle w:val="SubsectionHead"/>
            </w:pPr>
            <w:r w:rsidRPr="006254AE">
              <w:t>Not eligible—claimant deceased</w:t>
            </w:r>
          </w:p>
          <w:p w14:paraId="232B86F2"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57E4B460" w14:textId="77777777" w:rsidR="00DE73D2" w:rsidRPr="006254AE" w:rsidRDefault="00DE73D2" w:rsidP="004C257E">
            <w:pPr>
              <w:pStyle w:val="SubsectionHead"/>
            </w:pPr>
            <w:r w:rsidRPr="006254AE">
              <w:t>Not eligible—newly arrived resident’s waiting period</w:t>
            </w:r>
          </w:p>
          <w:p w14:paraId="7BE8A522"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2713F686" w14:textId="77777777" w:rsidR="00DE73D2" w:rsidRPr="00474A60" w:rsidRDefault="00DE73D2" w:rsidP="004C257E">
            <w:pPr>
              <w:pStyle w:val="Link"/>
              <w:framePr w:wrap="auto"/>
              <w:rPr>
                <w:rFonts w:eastAsia="Yu Mincho Light"/>
              </w:rPr>
            </w:pPr>
            <w:r>
              <w:rPr>
                <w:rStyle w:val="Hyperlink"/>
              </w:rPr>
              <w:fldChar w:fldCharType="end"/>
            </w:r>
          </w:p>
          <w:p w14:paraId="43E53F2E" w14:textId="77777777" w:rsidR="00DE73D2" w:rsidRPr="00474A60" w:rsidRDefault="00DE73D2" w:rsidP="004C257E">
            <w:pPr>
              <w:pStyle w:val="PlainText"/>
            </w:pPr>
            <w:r w:rsidRPr="00474A60">
              <w:t>(Paid Parental Leave Rules 2010)</w:t>
            </w:r>
          </w:p>
          <w:p w14:paraId="4CB5B302"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"eligible_secondary" </w:instrText>
            </w:r>
            <w:r>
              <w:fldChar w:fldCharType="separate"/>
            </w:r>
            <w:r w:rsidRPr="002E5FA5">
              <w:rPr>
                <w:rStyle w:val="CharSectno"/>
              </w:rPr>
              <w:t>2.9</w:t>
            </w:r>
            <w:r w:rsidRPr="002E5FA5">
              <w:tab/>
              <w:t>Care requirements for secondary claimants — temporary inability to care</w:t>
            </w:r>
          </w:p>
          <w:p w14:paraId="71A131C2" w14:textId="77777777" w:rsidR="00DE73D2" w:rsidRPr="002E5FA5" w:rsidRDefault="00DE73D2" w:rsidP="004C257E">
            <w:pPr>
              <w:pStyle w:val="R1"/>
            </w:pPr>
            <w:r w:rsidRPr="002E5FA5">
              <w:tab/>
            </w:r>
            <w:r w:rsidRPr="002E5FA5">
              <w:tab/>
              <w:t>For subparagraph 2.8 (2) (d) (ii), the requirements are as follows:</w:t>
            </w:r>
          </w:p>
          <w:p w14:paraId="4FFEDE1B"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7F9B8ABF"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0D26B288" w14:textId="77777777" w:rsidR="00DE73D2" w:rsidRPr="002E5FA5" w:rsidRDefault="00DE73D2" w:rsidP="004C257E">
            <w:pPr>
              <w:pStyle w:val="P1"/>
            </w:pPr>
            <w:r w:rsidRPr="002E5FA5">
              <w:tab/>
              <w:t>(c)</w:t>
            </w:r>
            <w:r w:rsidRPr="002E5FA5">
              <w:tab/>
              <w:t>the period of the temporary inability is likely to be less than 26 weeks;</w:t>
            </w:r>
          </w:p>
          <w:p w14:paraId="209BC9AD"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1394A327"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4843D693" w14:textId="77777777" w:rsidR="00DE73D2" w:rsidRPr="00474A60" w:rsidRDefault="00DE73D2" w:rsidP="004C257E">
            <w:pPr>
              <w:pStyle w:val="Link"/>
              <w:framePr w:wrap="auto"/>
            </w:pPr>
            <w:r>
              <w:rPr>
                <w:rStyle w:val="Hyperlink"/>
              </w:rPr>
              <w:fldChar w:fldCharType="end"/>
            </w:r>
          </w:p>
        </w:tc>
      </w:tr>
      <w:bookmarkEnd w:id="607"/>
    </w:tbl>
    <w:p w14:paraId="3772FB3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64CBD16" w14:textId="77777777" w:rsidTr="00DE73D2">
        <w:trPr>
          <w:jc w:val="center"/>
        </w:trPr>
        <w:tc>
          <w:tcPr>
            <w:tcW w:w="2267" w:type="dxa"/>
            <w:shd w:val="clear" w:color="auto" w:fill="FFFFFF" w:themeFill="background1"/>
          </w:tcPr>
          <w:p w14:paraId="21013858" w14:textId="77777777" w:rsidR="00DE73D2" w:rsidRPr="00DE73D2" w:rsidRDefault="00DE73D2" w:rsidP="004C257E">
            <w:pPr>
              <w:rPr>
                <w:rStyle w:val="Identifier"/>
              </w:rPr>
            </w:pPr>
            <w:bookmarkStart w:id="608" w:name="_Hlk104399359"/>
            <w:r w:rsidRPr="00DE73D2">
              <w:rPr>
                <w:rStyle w:val="Identifier"/>
              </w:rPr>
              <w:t>PPL_eligibility.primary</w:t>
            </w:r>
          </w:p>
        </w:tc>
        <w:tc>
          <w:tcPr>
            <w:tcW w:w="7653" w:type="dxa"/>
            <w:shd w:val="clear" w:color="auto" w:fill="FFFFFF" w:themeFill="background1"/>
            <w:tcMar>
              <w:left w:w="28" w:type="dxa"/>
              <w:right w:w="28" w:type="dxa"/>
            </w:tcMar>
          </w:tcPr>
          <w:p w14:paraId="46DB46D5" w14:textId="77777777" w:rsidR="00DE73D2" w:rsidRPr="00474A60" w:rsidRDefault="00DE73D2" w:rsidP="004C257E">
            <w:pPr>
              <w:pStyle w:val="PlainText"/>
            </w:pPr>
            <w:r w:rsidRPr="00474A60">
              <w:t>(Paid Parental Leave Act 2010)</w:t>
            </w:r>
          </w:p>
          <w:p w14:paraId="6539426D"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60B642C3"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4B2C13A6" w14:textId="77777777" w:rsidR="00DE73D2" w:rsidRPr="006254AE" w:rsidRDefault="00DE73D2" w:rsidP="004C257E">
            <w:pPr>
              <w:pStyle w:val="SubsectionHead"/>
            </w:pPr>
            <w:r w:rsidRPr="006254AE">
              <w:t>Eligible</w:t>
            </w:r>
          </w:p>
          <w:p w14:paraId="74FA94DA"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4C2D6F53"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06148E02"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5D98A7CF"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446A9C2C"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48F61402"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236A6A45"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447B8EDD" w14:textId="77777777" w:rsidR="00DE73D2" w:rsidRPr="006254AE" w:rsidRDefault="00DE73D2" w:rsidP="004C257E">
            <w:pPr>
              <w:pStyle w:val="paragraph"/>
            </w:pPr>
            <w:r w:rsidRPr="006254AE">
              <w:tab/>
              <w:t>(a)</w:t>
            </w:r>
            <w:r w:rsidRPr="006254AE">
              <w:tab/>
              <w:t>the child is stillborn or has died before that day; and</w:t>
            </w:r>
          </w:p>
          <w:p w14:paraId="53249E28"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3ED4579F"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73324899"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6B180D9D" w14:textId="77777777" w:rsidR="00DE73D2" w:rsidRPr="006254AE" w:rsidRDefault="00DE73D2" w:rsidP="004C257E">
            <w:pPr>
              <w:pStyle w:val="paragraph"/>
            </w:pPr>
            <w:r w:rsidRPr="006254AE">
              <w:tab/>
              <w:t>(a)</w:t>
            </w:r>
            <w:r w:rsidRPr="006254AE">
              <w:tab/>
              <w:t>if the person is the primary claimant:</w:t>
            </w:r>
          </w:p>
          <w:p w14:paraId="14CF3FF1"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6DD4B66C"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14673E14"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57C54E05" w14:textId="77777777" w:rsidR="00DE73D2" w:rsidRPr="006254AE" w:rsidRDefault="00DE73D2" w:rsidP="004C257E">
            <w:pPr>
              <w:pStyle w:val="paragraphsub"/>
            </w:pPr>
            <w:r w:rsidRPr="006254AE">
              <w:tab/>
              <w:t>(iv)</w:t>
            </w:r>
            <w:r w:rsidRPr="006254AE">
              <w:tab/>
              <w:t>the person satisfies the conditions prescribed by the PPL rules; and</w:t>
            </w:r>
          </w:p>
          <w:p w14:paraId="474EFDF7"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3C71D901" w14:textId="77777777" w:rsidR="00DE73D2" w:rsidRPr="006254AE" w:rsidRDefault="00DE73D2" w:rsidP="004C257E">
            <w:pPr>
              <w:pStyle w:val="SubsectionHead"/>
            </w:pPr>
            <w:r w:rsidRPr="006254AE">
              <w:t>Not eligible—overlap with DAPP period</w:t>
            </w:r>
          </w:p>
          <w:p w14:paraId="769EC0E5"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435B009C" w14:textId="77777777" w:rsidR="00DE73D2" w:rsidRPr="006254AE" w:rsidRDefault="00DE73D2" w:rsidP="004C257E">
            <w:pPr>
              <w:pStyle w:val="SubsectionHead"/>
            </w:pPr>
            <w:r w:rsidRPr="006254AE">
              <w:t>Not eligible—excess days</w:t>
            </w:r>
          </w:p>
          <w:p w14:paraId="15333E69"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69EDFE89"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6A4AB70B"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4F5D02B4" w14:textId="77777777" w:rsidR="00DE73D2" w:rsidRPr="006254AE" w:rsidRDefault="00DE73D2" w:rsidP="004C257E">
            <w:pPr>
              <w:pStyle w:val="subsection2"/>
            </w:pPr>
            <w:r w:rsidRPr="006254AE">
              <w:t>then:</w:t>
            </w:r>
          </w:p>
          <w:p w14:paraId="3E3D87D6"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5990EB6A"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27A43712" w14:textId="77777777" w:rsidR="00DE73D2" w:rsidRPr="006254AE" w:rsidRDefault="00DE73D2" w:rsidP="004C257E">
            <w:pPr>
              <w:pStyle w:val="SubsectionHead"/>
            </w:pPr>
            <w:r w:rsidRPr="006254AE">
              <w:t>Not eligible—claimant deceased</w:t>
            </w:r>
          </w:p>
          <w:p w14:paraId="61E18727"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240AC64D" w14:textId="77777777" w:rsidR="00DE73D2" w:rsidRPr="006254AE" w:rsidRDefault="00DE73D2" w:rsidP="004C257E">
            <w:pPr>
              <w:pStyle w:val="SubsectionHead"/>
            </w:pPr>
            <w:r w:rsidRPr="006254AE">
              <w:t>Not eligible—newly arrived resident’s waiting period</w:t>
            </w:r>
          </w:p>
          <w:p w14:paraId="4C66375D"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0866B7E4" w14:textId="77777777" w:rsidR="00DE73D2" w:rsidRPr="00474A60" w:rsidRDefault="00DE73D2" w:rsidP="004C257E">
            <w:pPr>
              <w:pStyle w:val="Link"/>
              <w:framePr w:wrap="auto"/>
            </w:pPr>
            <w:r>
              <w:rPr>
                <w:rStyle w:val="Hyperlink"/>
              </w:rPr>
              <w:fldChar w:fldCharType="end"/>
            </w:r>
          </w:p>
          <w:p w14:paraId="67A955C8" w14:textId="77777777" w:rsidR="00DE73D2" w:rsidRPr="00474A60" w:rsidRDefault="00DE73D2" w:rsidP="004C257E">
            <w:pPr>
              <w:pStyle w:val="PlainText"/>
            </w:pPr>
          </w:p>
        </w:tc>
      </w:tr>
      <w:bookmarkEnd w:id="608"/>
    </w:tbl>
    <w:p w14:paraId="511CA78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889E96B" w14:textId="77777777" w:rsidTr="00DE73D2">
        <w:trPr>
          <w:jc w:val="center"/>
        </w:trPr>
        <w:tc>
          <w:tcPr>
            <w:tcW w:w="2267" w:type="dxa"/>
            <w:shd w:val="clear" w:color="auto" w:fill="FFFFFF" w:themeFill="background1"/>
          </w:tcPr>
          <w:p w14:paraId="28FED042" w14:textId="77777777" w:rsidR="00DE73D2" w:rsidRPr="00DE73D2" w:rsidRDefault="00DE73D2" w:rsidP="004C257E">
            <w:pPr>
              <w:rPr>
                <w:rStyle w:val="Identifier"/>
              </w:rPr>
            </w:pPr>
            <w:bookmarkStart w:id="609" w:name="_Hlk104399360"/>
            <w:r w:rsidRPr="00DE73D2">
              <w:rPr>
                <w:rStyle w:val="Identifier"/>
              </w:rPr>
              <w:t>PPL_eligibility.secondary</w:t>
            </w:r>
          </w:p>
        </w:tc>
        <w:tc>
          <w:tcPr>
            <w:tcW w:w="7653" w:type="dxa"/>
            <w:shd w:val="clear" w:color="auto" w:fill="FFFFFF" w:themeFill="background1"/>
            <w:tcMar>
              <w:left w:w="28" w:type="dxa"/>
              <w:right w:w="28" w:type="dxa"/>
            </w:tcMar>
          </w:tcPr>
          <w:p w14:paraId="52883098" w14:textId="77777777" w:rsidR="00DE73D2" w:rsidRPr="00474A60" w:rsidRDefault="00DE73D2" w:rsidP="004C257E">
            <w:pPr>
              <w:pStyle w:val="PlainText"/>
            </w:pPr>
            <w:r w:rsidRPr="00474A60">
              <w:t>(Paid Parental Leave Act 2010)</w:t>
            </w:r>
          </w:p>
          <w:p w14:paraId="4DBD0F09"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68F6A19C"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58A2D99A" w14:textId="77777777" w:rsidR="00DE73D2" w:rsidRPr="006254AE" w:rsidRDefault="00DE73D2" w:rsidP="004C257E">
            <w:pPr>
              <w:pStyle w:val="SubsectionHead"/>
            </w:pPr>
            <w:r w:rsidRPr="006254AE">
              <w:t>Eligible</w:t>
            </w:r>
          </w:p>
          <w:p w14:paraId="7A82D36A"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07F58DFC"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7254B56A"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36C09E8A"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168EF7DD"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05C7AA10"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57D3D3F2"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7476C43A" w14:textId="77777777" w:rsidR="00DE73D2" w:rsidRPr="006254AE" w:rsidRDefault="00DE73D2" w:rsidP="004C257E">
            <w:pPr>
              <w:pStyle w:val="paragraph"/>
            </w:pPr>
            <w:r w:rsidRPr="006254AE">
              <w:tab/>
              <w:t>(a)</w:t>
            </w:r>
            <w:r w:rsidRPr="006254AE">
              <w:tab/>
              <w:t>the child is stillborn or has died before that day; and</w:t>
            </w:r>
          </w:p>
          <w:p w14:paraId="0B52D2B2"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0369A041"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063589D3"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4EF51D92" w14:textId="77777777" w:rsidR="00DE73D2" w:rsidRPr="006254AE" w:rsidRDefault="00DE73D2" w:rsidP="004C257E">
            <w:pPr>
              <w:pStyle w:val="paragraph"/>
            </w:pPr>
            <w:r w:rsidRPr="006254AE">
              <w:tab/>
              <w:t>(a)</w:t>
            </w:r>
            <w:r w:rsidRPr="006254AE">
              <w:tab/>
              <w:t>if the person is the primary claimant:</w:t>
            </w:r>
          </w:p>
          <w:p w14:paraId="2C7C538A"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389DA562"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12DE68B0"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7962D15F" w14:textId="77777777" w:rsidR="00DE73D2" w:rsidRPr="006254AE" w:rsidRDefault="00DE73D2" w:rsidP="004C257E">
            <w:pPr>
              <w:pStyle w:val="paragraphsub"/>
            </w:pPr>
            <w:r w:rsidRPr="006254AE">
              <w:tab/>
              <w:t>(iv)</w:t>
            </w:r>
            <w:r w:rsidRPr="006254AE">
              <w:tab/>
              <w:t>the person satisfies the conditions prescribed by the PPL rules; and</w:t>
            </w:r>
          </w:p>
          <w:p w14:paraId="5F071482"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2DAAA7C1" w14:textId="77777777" w:rsidR="00DE73D2" w:rsidRPr="006254AE" w:rsidRDefault="00DE73D2" w:rsidP="004C257E">
            <w:pPr>
              <w:pStyle w:val="SubsectionHead"/>
            </w:pPr>
            <w:r w:rsidRPr="006254AE">
              <w:t>Not eligible—overlap with DAPP period</w:t>
            </w:r>
          </w:p>
          <w:p w14:paraId="06F25981"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1A605ACB" w14:textId="77777777" w:rsidR="00DE73D2" w:rsidRPr="006254AE" w:rsidRDefault="00DE73D2" w:rsidP="004C257E">
            <w:pPr>
              <w:pStyle w:val="SubsectionHead"/>
            </w:pPr>
            <w:r w:rsidRPr="006254AE">
              <w:t>Not eligible—excess days</w:t>
            </w:r>
          </w:p>
          <w:p w14:paraId="7D87E8AC"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61F600E6"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358D5F7B"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0B94C90E" w14:textId="77777777" w:rsidR="00DE73D2" w:rsidRPr="006254AE" w:rsidRDefault="00DE73D2" w:rsidP="004C257E">
            <w:pPr>
              <w:pStyle w:val="subsection2"/>
            </w:pPr>
            <w:r w:rsidRPr="006254AE">
              <w:t>then:</w:t>
            </w:r>
          </w:p>
          <w:p w14:paraId="65F1C99E"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07D0A0B2"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69B18E86" w14:textId="77777777" w:rsidR="00DE73D2" w:rsidRPr="006254AE" w:rsidRDefault="00DE73D2" w:rsidP="004C257E">
            <w:pPr>
              <w:pStyle w:val="SubsectionHead"/>
            </w:pPr>
            <w:r w:rsidRPr="006254AE">
              <w:t>Not eligible—claimant deceased</w:t>
            </w:r>
          </w:p>
          <w:p w14:paraId="5BB59DEB"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61782825" w14:textId="77777777" w:rsidR="00DE73D2" w:rsidRPr="006254AE" w:rsidRDefault="00DE73D2" w:rsidP="004C257E">
            <w:pPr>
              <w:pStyle w:val="SubsectionHead"/>
            </w:pPr>
            <w:r w:rsidRPr="006254AE">
              <w:t>Not eligible—newly arrived resident’s waiting period</w:t>
            </w:r>
          </w:p>
          <w:p w14:paraId="59A9033C"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43EDEEF0" w14:textId="77777777" w:rsidR="00DE73D2" w:rsidRPr="00474A60" w:rsidRDefault="00DE73D2" w:rsidP="004C257E">
            <w:pPr>
              <w:pStyle w:val="Link"/>
              <w:framePr w:wrap="auto"/>
            </w:pPr>
            <w:r>
              <w:rPr>
                <w:rStyle w:val="Hyperlink"/>
              </w:rPr>
              <w:fldChar w:fldCharType="end"/>
            </w:r>
          </w:p>
          <w:p w14:paraId="19F4345F" w14:textId="77777777" w:rsidR="00DE73D2" w:rsidRPr="00474A60" w:rsidRDefault="00DE73D2" w:rsidP="004C257E">
            <w:pPr>
              <w:pStyle w:val="PlainText"/>
            </w:pPr>
          </w:p>
        </w:tc>
      </w:tr>
      <w:bookmarkEnd w:id="609"/>
    </w:tbl>
    <w:p w14:paraId="5354B10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B66932E" w14:textId="77777777" w:rsidTr="00DE73D2">
        <w:trPr>
          <w:jc w:val="center"/>
        </w:trPr>
        <w:tc>
          <w:tcPr>
            <w:tcW w:w="2267" w:type="dxa"/>
            <w:shd w:val="clear" w:color="auto" w:fill="FFFFFF" w:themeFill="background1"/>
          </w:tcPr>
          <w:p w14:paraId="6DCC7D98" w14:textId="77777777" w:rsidR="00DE73D2" w:rsidRPr="00DE73D2" w:rsidRDefault="00DE73D2" w:rsidP="004C257E">
            <w:pPr>
              <w:rPr>
                <w:rStyle w:val="Identifier"/>
              </w:rPr>
            </w:pPr>
            <w:bookmarkStart w:id="610" w:name="_Hlk104399361"/>
            <w:r w:rsidRPr="00DE73D2">
              <w:rPr>
                <w:rStyle w:val="Identifier"/>
              </w:rPr>
              <w:t>PPL_eligibility.tertiary</w:t>
            </w:r>
          </w:p>
        </w:tc>
        <w:tc>
          <w:tcPr>
            <w:tcW w:w="7653" w:type="dxa"/>
            <w:shd w:val="clear" w:color="auto" w:fill="FFFFFF" w:themeFill="background1"/>
            <w:tcMar>
              <w:left w:w="28" w:type="dxa"/>
              <w:right w:w="28" w:type="dxa"/>
            </w:tcMar>
          </w:tcPr>
          <w:p w14:paraId="58FB143F" w14:textId="77777777" w:rsidR="00DE73D2" w:rsidRPr="00474A60" w:rsidRDefault="00DE73D2" w:rsidP="004C257E">
            <w:pPr>
              <w:pStyle w:val="PlainText"/>
            </w:pPr>
            <w:r w:rsidRPr="00474A60">
              <w:t>(Paid Parental Leave Act 2010)</w:t>
            </w:r>
          </w:p>
          <w:p w14:paraId="3344A19C"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6AF8A6A6"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601E2B5C" w14:textId="77777777" w:rsidR="00DE73D2" w:rsidRPr="006254AE" w:rsidRDefault="00DE73D2" w:rsidP="004C257E">
            <w:pPr>
              <w:pStyle w:val="SubsectionHead"/>
            </w:pPr>
            <w:r w:rsidRPr="006254AE">
              <w:t>Eligible</w:t>
            </w:r>
          </w:p>
          <w:p w14:paraId="00724869"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3B508B68"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1C00F584"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6BD79AFF"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496224DE"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552D38C8"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42E82C38"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5FF538D5" w14:textId="77777777" w:rsidR="00DE73D2" w:rsidRPr="006254AE" w:rsidRDefault="00DE73D2" w:rsidP="004C257E">
            <w:pPr>
              <w:pStyle w:val="paragraph"/>
            </w:pPr>
            <w:r w:rsidRPr="006254AE">
              <w:tab/>
              <w:t>(a)</w:t>
            </w:r>
            <w:r w:rsidRPr="006254AE">
              <w:tab/>
              <w:t>the child is stillborn or has died before that day; and</w:t>
            </w:r>
          </w:p>
          <w:p w14:paraId="5D923113"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4C717CBE"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38CB72DE"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7002936D" w14:textId="77777777" w:rsidR="00DE73D2" w:rsidRPr="006254AE" w:rsidRDefault="00DE73D2" w:rsidP="004C257E">
            <w:pPr>
              <w:pStyle w:val="paragraph"/>
            </w:pPr>
            <w:r w:rsidRPr="006254AE">
              <w:tab/>
              <w:t>(a)</w:t>
            </w:r>
            <w:r w:rsidRPr="006254AE">
              <w:tab/>
              <w:t>if the person is the primary claimant:</w:t>
            </w:r>
          </w:p>
          <w:p w14:paraId="2DDEA234"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5101640E"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3D684BA5"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652ADB9F" w14:textId="77777777" w:rsidR="00DE73D2" w:rsidRPr="006254AE" w:rsidRDefault="00DE73D2" w:rsidP="004C257E">
            <w:pPr>
              <w:pStyle w:val="paragraphsub"/>
            </w:pPr>
            <w:r w:rsidRPr="006254AE">
              <w:tab/>
              <w:t>(iv)</w:t>
            </w:r>
            <w:r w:rsidRPr="006254AE">
              <w:tab/>
              <w:t>the person satisfies the conditions prescribed by the PPL rules; and</w:t>
            </w:r>
          </w:p>
          <w:p w14:paraId="38384512"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61BE8300" w14:textId="77777777" w:rsidR="00DE73D2" w:rsidRPr="006254AE" w:rsidRDefault="00DE73D2" w:rsidP="004C257E">
            <w:pPr>
              <w:pStyle w:val="SubsectionHead"/>
            </w:pPr>
            <w:r w:rsidRPr="006254AE">
              <w:t>Not eligible—overlap with DAPP period</w:t>
            </w:r>
          </w:p>
          <w:p w14:paraId="64B4916E"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7E3C2184" w14:textId="77777777" w:rsidR="00DE73D2" w:rsidRPr="006254AE" w:rsidRDefault="00DE73D2" w:rsidP="004C257E">
            <w:pPr>
              <w:pStyle w:val="SubsectionHead"/>
            </w:pPr>
            <w:r w:rsidRPr="006254AE">
              <w:t>Not eligible—excess days</w:t>
            </w:r>
          </w:p>
          <w:p w14:paraId="63DECF1E"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75BCB000"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62B8E4BD"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6A2C007F" w14:textId="77777777" w:rsidR="00DE73D2" w:rsidRPr="006254AE" w:rsidRDefault="00DE73D2" w:rsidP="004C257E">
            <w:pPr>
              <w:pStyle w:val="subsection2"/>
            </w:pPr>
            <w:r w:rsidRPr="006254AE">
              <w:t>then:</w:t>
            </w:r>
          </w:p>
          <w:p w14:paraId="351C002C"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0E3F7161"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32ED3E1A" w14:textId="77777777" w:rsidR="00DE73D2" w:rsidRPr="006254AE" w:rsidRDefault="00DE73D2" w:rsidP="004C257E">
            <w:pPr>
              <w:pStyle w:val="SubsectionHead"/>
            </w:pPr>
            <w:r w:rsidRPr="006254AE">
              <w:t>Not eligible—claimant deceased</w:t>
            </w:r>
          </w:p>
          <w:p w14:paraId="52743732"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4F766B81" w14:textId="77777777" w:rsidR="00DE73D2" w:rsidRPr="006254AE" w:rsidRDefault="00DE73D2" w:rsidP="004C257E">
            <w:pPr>
              <w:pStyle w:val="SubsectionHead"/>
            </w:pPr>
            <w:r w:rsidRPr="006254AE">
              <w:t>Not eligible—newly arrived resident’s waiting period</w:t>
            </w:r>
          </w:p>
          <w:p w14:paraId="0D0714C0"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63B3B7E7" w14:textId="77777777" w:rsidR="00DE73D2" w:rsidRPr="00474A60" w:rsidRDefault="00DE73D2" w:rsidP="004C257E">
            <w:pPr>
              <w:pStyle w:val="Link"/>
              <w:framePr w:wrap="auto"/>
            </w:pPr>
            <w:r>
              <w:rPr>
                <w:rStyle w:val="Hyperlink"/>
              </w:rPr>
              <w:fldChar w:fldCharType="end"/>
            </w:r>
          </w:p>
          <w:p w14:paraId="00A314EE" w14:textId="77777777" w:rsidR="00DE73D2" w:rsidRPr="00474A60" w:rsidRDefault="00DE73D2" w:rsidP="004C257E">
            <w:pPr>
              <w:pStyle w:val="PlainText"/>
            </w:pPr>
          </w:p>
        </w:tc>
      </w:tr>
      <w:bookmarkEnd w:id="610"/>
    </w:tbl>
    <w:p w14:paraId="7317329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ADF08F7" w14:textId="77777777" w:rsidTr="00DE73D2">
        <w:trPr>
          <w:jc w:val="center"/>
        </w:trPr>
        <w:tc>
          <w:tcPr>
            <w:tcW w:w="2267" w:type="dxa"/>
            <w:shd w:val="clear" w:color="auto" w:fill="FFFFFF" w:themeFill="background1"/>
          </w:tcPr>
          <w:p w14:paraId="7928FF56" w14:textId="77777777" w:rsidR="00DE73D2" w:rsidRPr="00DE73D2" w:rsidRDefault="00DE73D2" w:rsidP="004C257E">
            <w:pPr>
              <w:rPr>
                <w:rStyle w:val="Identifier"/>
              </w:rPr>
            </w:pPr>
            <w:bookmarkStart w:id="611" w:name="_Hlk104399362"/>
            <w:r w:rsidRPr="00DE73D2">
              <w:rPr>
                <w:rStyle w:val="Identifier"/>
              </w:rPr>
              <w:t>PPL_claim_secondary.primary_incapable</w:t>
            </w:r>
          </w:p>
        </w:tc>
        <w:tc>
          <w:tcPr>
            <w:tcW w:w="7653" w:type="dxa"/>
            <w:shd w:val="clear" w:color="auto" w:fill="FFFFFF" w:themeFill="background1"/>
            <w:tcMar>
              <w:left w:w="28" w:type="dxa"/>
              <w:right w:w="28" w:type="dxa"/>
            </w:tcMar>
          </w:tcPr>
          <w:p w14:paraId="34D8715A" w14:textId="77777777" w:rsidR="00DE73D2" w:rsidRPr="00474A60" w:rsidRDefault="00DE73D2" w:rsidP="004C257E">
            <w:pPr>
              <w:pStyle w:val="PlainText"/>
            </w:pPr>
            <w:r w:rsidRPr="00474A60">
              <w:t>(Paid Parental Leave Act 2010)</w:t>
            </w:r>
          </w:p>
          <w:p w14:paraId="6E816987"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75BA4618" w14:textId="77777777" w:rsidR="00DE73D2" w:rsidRPr="006254AE" w:rsidRDefault="00DE73D2" w:rsidP="004C257E">
            <w:pPr>
              <w:pStyle w:val="SubsectionHead"/>
            </w:pPr>
            <w:r w:rsidRPr="006254AE">
              <w:t>Primary claim</w:t>
            </w:r>
          </w:p>
          <w:p w14:paraId="061FEFD9" w14:textId="77777777" w:rsidR="00DE73D2" w:rsidRPr="006254AE" w:rsidRDefault="00DE73D2" w:rsidP="004C257E">
            <w:pPr>
              <w:pStyle w:val="subsection0"/>
            </w:pPr>
            <w:r w:rsidRPr="006254AE">
              <w:tab/>
              <w:t>(1)</w:t>
            </w:r>
            <w:r w:rsidRPr="006254AE">
              <w:tab/>
              <w:t>Only the following people can make a primary claim for a child:</w:t>
            </w:r>
          </w:p>
          <w:p w14:paraId="12410551" w14:textId="77777777" w:rsidR="00DE73D2" w:rsidRPr="006254AE" w:rsidRDefault="00DE73D2" w:rsidP="004C257E">
            <w:pPr>
              <w:pStyle w:val="paragraph"/>
            </w:pPr>
            <w:r w:rsidRPr="006254AE">
              <w:tab/>
              <w:t>(a)</w:t>
            </w:r>
            <w:r w:rsidRPr="006254AE">
              <w:tab/>
              <w:t>the child’s birth mother;</w:t>
            </w:r>
          </w:p>
          <w:p w14:paraId="6375B1B7" w14:textId="77777777" w:rsidR="00DE73D2" w:rsidRPr="006254AE" w:rsidRDefault="00DE73D2" w:rsidP="004C257E">
            <w:pPr>
              <w:pStyle w:val="paragraph"/>
            </w:pPr>
            <w:r w:rsidRPr="006254AE">
              <w:tab/>
              <w:t>(b)</w:t>
            </w:r>
            <w:r w:rsidRPr="006254AE">
              <w:tab/>
              <w:t>an adoptive parent of the child;</w:t>
            </w:r>
          </w:p>
          <w:p w14:paraId="352FA9A6"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008C1BED" w14:textId="77777777" w:rsidR="00DE73D2" w:rsidRPr="006254AE" w:rsidRDefault="00DE73D2" w:rsidP="004C257E">
            <w:pPr>
              <w:pStyle w:val="SubsectionHead"/>
            </w:pPr>
            <w:r w:rsidRPr="006254AE">
              <w:t>Secondary claim</w:t>
            </w:r>
          </w:p>
          <w:p w14:paraId="1A1805AD" w14:textId="77777777" w:rsidR="00DE73D2" w:rsidRPr="006254AE" w:rsidRDefault="00DE73D2" w:rsidP="004C257E">
            <w:pPr>
              <w:pStyle w:val="subsection0"/>
            </w:pPr>
            <w:r w:rsidRPr="006254AE">
              <w:tab/>
              <w:t>(2)</w:t>
            </w:r>
            <w:r w:rsidRPr="006254AE">
              <w:tab/>
              <w:t>Only the following people can make a secondary claim for a child:</w:t>
            </w:r>
          </w:p>
          <w:p w14:paraId="269E88A1" w14:textId="77777777" w:rsidR="00DE73D2" w:rsidRPr="006254AE" w:rsidRDefault="00DE73D2" w:rsidP="004C257E">
            <w:pPr>
              <w:pStyle w:val="paragraph"/>
            </w:pPr>
            <w:r w:rsidRPr="006254AE">
              <w:tab/>
              <w:t>(a)</w:t>
            </w:r>
            <w:r w:rsidRPr="006254AE">
              <w:tab/>
              <w:t>the partner of a primary claimant;</w:t>
            </w:r>
          </w:p>
          <w:p w14:paraId="2AEC521B" w14:textId="77777777" w:rsidR="00DE73D2" w:rsidRPr="006254AE" w:rsidRDefault="00DE73D2" w:rsidP="004C257E">
            <w:pPr>
              <w:pStyle w:val="paragraph"/>
            </w:pPr>
            <w:r w:rsidRPr="006254AE">
              <w:tab/>
              <w:t>(b)</w:t>
            </w:r>
            <w:r w:rsidRPr="006254AE">
              <w:tab/>
              <w:t>a person who:</w:t>
            </w:r>
          </w:p>
          <w:p w14:paraId="4716AE30" w14:textId="77777777" w:rsidR="00DE73D2" w:rsidRPr="006254AE" w:rsidRDefault="00DE73D2" w:rsidP="004C257E">
            <w:pPr>
              <w:pStyle w:val="paragraphsub"/>
            </w:pPr>
            <w:r w:rsidRPr="006254AE">
              <w:tab/>
              <w:t>(i)</w:t>
            </w:r>
            <w:r w:rsidRPr="006254AE">
              <w:tab/>
              <w:t>is a parent of the child; and</w:t>
            </w:r>
          </w:p>
          <w:p w14:paraId="4C25377F" w14:textId="77777777" w:rsidR="00DE73D2" w:rsidRPr="006254AE" w:rsidRDefault="00DE73D2" w:rsidP="004C257E">
            <w:pPr>
              <w:pStyle w:val="paragraphsub"/>
            </w:pPr>
            <w:r w:rsidRPr="006254AE">
              <w:tab/>
              <w:t>(ii)</w:t>
            </w:r>
            <w:r w:rsidRPr="006254AE">
              <w:tab/>
              <w:t>is not the primary claimant;</w:t>
            </w:r>
          </w:p>
          <w:p w14:paraId="4ACEF361"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005BADD4"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58284C78" w14:textId="77777777" w:rsidR="00DE73D2" w:rsidRPr="006254AE" w:rsidRDefault="00DE73D2" w:rsidP="004C257E">
            <w:pPr>
              <w:pStyle w:val="SubsectionHead"/>
            </w:pPr>
            <w:r w:rsidRPr="006254AE">
              <w:t>Tertiary claim</w:t>
            </w:r>
          </w:p>
          <w:p w14:paraId="1D0A891D"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83AE684" w14:textId="77777777" w:rsidR="00DE73D2" w:rsidRPr="00474A60" w:rsidRDefault="00DE73D2" w:rsidP="004C257E">
            <w:pPr>
              <w:pStyle w:val="Link"/>
              <w:framePr w:wrap="auto"/>
            </w:pPr>
            <w:r>
              <w:rPr>
                <w:rStyle w:val="Hyperlink"/>
              </w:rPr>
              <w:fldChar w:fldCharType="end"/>
            </w:r>
          </w:p>
          <w:p w14:paraId="46AA2CA5" w14:textId="77777777" w:rsidR="00DE73D2" w:rsidRPr="00474A60" w:rsidRDefault="00DE73D2" w:rsidP="004C257E">
            <w:pPr>
              <w:pStyle w:val="PlainText"/>
            </w:pPr>
            <w:r w:rsidRPr="00474A60">
              <w:t>(Paid Parental Leave Rules 2010)</w:t>
            </w:r>
          </w:p>
          <w:p w14:paraId="097F95DA"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7EA492D9" w14:textId="77777777" w:rsidR="00DE73D2" w:rsidRPr="002E5FA5" w:rsidRDefault="00DE73D2" w:rsidP="004C257E">
            <w:pPr>
              <w:pStyle w:val="HR"/>
            </w:pPr>
            <w:r w:rsidRPr="002E5FA5">
              <w:rPr>
                <w:rStyle w:val="CharSectno"/>
              </w:rPr>
              <w:t>2.32</w:t>
            </w:r>
            <w:r w:rsidRPr="002E5FA5">
              <w:tab/>
              <w:t>Who can make a secondary claim</w:t>
            </w:r>
          </w:p>
          <w:p w14:paraId="0AA29A0D" w14:textId="77777777" w:rsidR="00DE73D2" w:rsidRPr="002E5FA5" w:rsidRDefault="00DE73D2" w:rsidP="004C257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1AFCAB15" w14:textId="77777777" w:rsidR="00DE73D2" w:rsidRPr="002E5FA5" w:rsidRDefault="00DE73D2" w:rsidP="004C257E">
            <w:pPr>
              <w:pStyle w:val="R2"/>
            </w:pPr>
            <w:r w:rsidRPr="002E5FA5">
              <w:tab/>
              <w:t>(2)</w:t>
            </w:r>
            <w:r w:rsidRPr="002E5FA5">
              <w:tab/>
              <w:t>A person who satisfies the circumstances prescribed by this Subdivision can make a secondary claim.</w:t>
            </w:r>
          </w:p>
          <w:p w14:paraId="6A3C0D9B" w14:textId="77777777" w:rsidR="00DE73D2" w:rsidRPr="002E5FA5" w:rsidRDefault="00DE73D2" w:rsidP="004C257E">
            <w:pPr>
              <w:pStyle w:val="HR"/>
            </w:pPr>
            <w:r w:rsidRPr="002E5FA5">
              <w:rPr>
                <w:rStyle w:val="CharSectno"/>
              </w:rPr>
              <w:t>2.33</w:t>
            </w:r>
            <w:r w:rsidRPr="002E5FA5">
              <w:tab/>
              <w:t>Exceptional circumstances for secondary claimants — general</w:t>
            </w:r>
          </w:p>
          <w:p w14:paraId="1CE2F05E" w14:textId="77777777" w:rsidR="00DE73D2" w:rsidRPr="002E5FA5" w:rsidRDefault="00DE73D2" w:rsidP="004C257E">
            <w:pPr>
              <w:pStyle w:val="ZR1"/>
            </w:pPr>
            <w:r w:rsidRPr="002E5FA5">
              <w:tab/>
              <w:t>(1)</w:t>
            </w:r>
            <w:r w:rsidRPr="002E5FA5">
              <w:tab/>
              <w:t>The circumstances are as follows:</w:t>
            </w:r>
          </w:p>
          <w:p w14:paraId="492BFFB1" w14:textId="77777777" w:rsidR="00DE73D2" w:rsidRPr="002E5FA5" w:rsidRDefault="00DE73D2" w:rsidP="004C257E">
            <w:pPr>
              <w:pStyle w:val="P1"/>
              <w:rPr>
                <w:strike/>
              </w:rPr>
            </w:pPr>
            <w:r w:rsidRPr="002E5FA5">
              <w:tab/>
              <w:t>(a)</w:t>
            </w:r>
            <w:r w:rsidRPr="002E5FA5">
              <w:tab/>
              <w:t xml:space="preserve">the person has, and is likely to continue to have, care of the child for at least 26 weeks; </w:t>
            </w:r>
          </w:p>
          <w:p w14:paraId="37FD1652" w14:textId="77777777" w:rsidR="00DE73D2" w:rsidRPr="002E5FA5" w:rsidRDefault="00DE73D2" w:rsidP="004C257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034E2CA6" w14:textId="77777777" w:rsidR="00DE73D2" w:rsidRPr="002E5FA5" w:rsidRDefault="00DE73D2" w:rsidP="004C257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69137C26" w14:textId="77777777" w:rsidR="00DE73D2" w:rsidRPr="002E5FA5" w:rsidRDefault="00DE73D2" w:rsidP="004C257E">
            <w:pPr>
              <w:pStyle w:val="P1"/>
            </w:pPr>
            <w:r w:rsidRPr="002E5FA5">
              <w:tab/>
              <w:t>(d)</w:t>
            </w:r>
            <w:r w:rsidRPr="002E5FA5">
              <w:tab/>
              <w:t>if the person is not the partner of the primary claimant for the child — the person is covered by subrule (2).</w:t>
            </w:r>
          </w:p>
          <w:p w14:paraId="2B8E9F37" w14:textId="77777777" w:rsidR="00DE73D2" w:rsidRPr="002E5FA5" w:rsidRDefault="00DE73D2" w:rsidP="004C257E">
            <w:pPr>
              <w:pStyle w:val="ZR2"/>
            </w:pPr>
            <w:r w:rsidRPr="002E5FA5">
              <w:tab/>
              <w:t>(2)</w:t>
            </w:r>
            <w:r w:rsidRPr="002E5FA5">
              <w:tab/>
              <w:t>For paragraph (1) (d), a person is covered by this subrule if any of the following apply:</w:t>
            </w:r>
          </w:p>
          <w:p w14:paraId="197ED08F" w14:textId="77777777" w:rsidR="00DE73D2" w:rsidRPr="002E5FA5" w:rsidRDefault="00DE73D2" w:rsidP="004C257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3113ADAE" w14:textId="77777777" w:rsidR="00DE73D2" w:rsidRPr="002E5FA5" w:rsidRDefault="00DE73D2" w:rsidP="004C257E">
            <w:pPr>
              <w:pStyle w:val="P1"/>
            </w:pPr>
            <w:r w:rsidRPr="002E5FA5">
              <w:tab/>
              <w:t>(b)</w:t>
            </w:r>
            <w:r w:rsidRPr="002E5FA5">
              <w:tab/>
              <w:t>the Secretary is satisfied on reasonable grounds that:</w:t>
            </w:r>
          </w:p>
          <w:p w14:paraId="5AFABABC" w14:textId="77777777" w:rsidR="00DE73D2" w:rsidRPr="002E5FA5" w:rsidRDefault="00DE73D2" w:rsidP="004C257E">
            <w:pPr>
              <w:pStyle w:val="P2"/>
            </w:pPr>
            <w:r w:rsidRPr="002E5FA5">
              <w:tab/>
              <w:t>(i)</w:t>
            </w:r>
            <w:r w:rsidRPr="002E5FA5">
              <w:tab/>
              <w:t>the person became the primary carer of the child in special circumstances; and</w:t>
            </w:r>
          </w:p>
          <w:p w14:paraId="5FDAA5EC" w14:textId="77777777" w:rsidR="00DE73D2" w:rsidRPr="002E5FA5" w:rsidRDefault="00DE73D2" w:rsidP="004C257E">
            <w:pPr>
              <w:pStyle w:val="P2"/>
            </w:pPr>
            <w:r w:rsidRPr="002E5FA5">
              <w:tab/>
              <w:t>(ii)</w:t>
            </w:r>
            <w:r w:rsidRPr="002E5FA5">
              <w:tab/>
              <w:t>it would be unreasonable for the primary claimant or the primary claimant’s partner to care for the child; and</w:t>
            </w:r>
          </w:p>
          <w:p w14:paraId="621C3097" w14:textId="77777777" w:rsidR="00DE73D2" w:rsidRPr="002E5FA5" w:rsidRDefault="00DE73D2" w:rsidP="004C257E">
            <w:pPr>
              <w:pStyle w:val="P2"/>
            </w:pPr>
            <w:r w:rsidRPr="002E5FA5">
              <w:tab/>
              <w:t>(iii)</w:t>
            </w:r>
            <w:r w:rsidRPr="002E5FA5">
              <w:tab/>
              <w:t>it is in the interests of the child for the person to care for the child.</w:t>
            </w:r>
          </w:p>
          <w:p w14:paraId="6E80F33C" w14:textId="77777777" w:rsidR="00DE73D2" w:rsidRPr="002E5FA5" w:rsidRDefault="00DE73D2" w:rsidP="004C257E">
            <w:pPr>
              <w:pStyle w:val="Note"/>
            </w:pPr>
            <w:r w:rsidRPr="002E5FA5">
              <w:rPr>
                <w:i/>
              </w:rPr>
              <w:t>Note   </w:t>
            </w:r>
            <w:r w:rsidRPr="002E5FA5">
              <w:t>For what is unreasonable and in the interests of the child, see rule 2.34.</w:t>
            </w:r>
          </w:p>
          <w:p w14:paraId="64003197" w14:textId="77777777" w:rsidR="00DE73D2" w:rsidRPr="002E5FA5" w:rsidRDefault="00DE73D2" w:rsidP="004C257E">
            <w:pPr>
              <w:pStyle w:val="HR"/>
            </w:pPr>
            <w:r w:rsidRPr="002E5FA5">
              <w:rPr>
                <w:rStyle w:val="CharSectno"/>
              </w:rPr>
              <w:t>2.34</w:t>
            </w:r>
            <w:r w:rsidRPr="002E5FA5">
              <w:tab/>
              <w:t>Unreasonableness and interests of child</w:t>
            </w:r>
          </w:p>
          <w:p w14:paraId="767B642A" w14:textId="77777777" w:rsidR="00DE73D2" w:rsidRPr="002E5FA5" w:rsidRDefault="00DE73D2" w:rsidP="004C257E">
            <w:pPr>
              <w:pStyle w:val="R1"/>
            </w:pPr>
            <w:r w:rsidRPr="002E5FA5">
              <w:tab/>
              <w:t>(1)</w:t>
            </w:r>
            <w:r w:rsidRPr="002E5FA5">
              <w:tab/>
              <w:t>For subparagraph 2.33 (2) (b) (ii), it is unreasonable for a person to care for the child if the Secretary is satisfied that:</w:t>
            </w:r>
          </w:p>
          <w:p w14:paraId="76BE9830"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08E1703D"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4B9B7EF2" w14:textId="77777777" w:rsidR="00DE73D2" w:rsidRPr="002E5FA5" w:rsidRDefault="00DE73D2" w:rsidP="004C257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2761D8E4" w14:textId="77777777" w:rsidR="00DE73D2" w:rsidRPr="002E5FA5" w:rsidRDefault="00DE73D2" w:rsidP="004C257E">
            <w:pPr>
              <w:pStyle w:val="HE"/>
            </w:pPr>
            <w:r w:rsidRPr="002E5FA5">
              <w:t>Example</w:t>
            </w:r>
          </w:p>
          <w:p w14:paraId="6FCA6789"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42F2E243" w14:textId="77777777" w:rsidR="00DE73D2" w:rsidRPr="00474A60" w:rsidRDefault="00DE73D2" w:rsidP="004C257E">
            <w:pPr>
              <w:pStyle w:val="Link"/>
              <w:framePr w:wrap="auto"/>
            </w:pPr>
            <w:r>
              <w:rPr>
                <w:rStyle w:val="Hyperlink"/>
              </w:rPr>
              <w:fldChar w:fldCharType="end"/>
            </w:r>
          </w:p>
        </w:tc>
      </w:tr>
      <w:bookmarkEnd w:id="611"/>
    </w:tbl>
    <w:p w14:paraId="5BFD237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E3E519E" w14:textId="77777777" w:rsidTr="00DE73D2">
        <w:trPr>
          <w:jc w:val="center"/>
        </w:trPr>
        <w:tc>
          <w:tcPr>
            <w:tcW w:w="2267" w:type="dxa"/>
            <w:shd w:val="clear" w:color="auto" w:fill="FFFFFF" w:themeFill="background1"/>
          </w:tcPr>
          <w:p w14:paraId="5967E9C2" w14:textId="77777777" w:rsidR="00DE73D2" w:rsidRPr="00DE73D2" w:rsidRDefault="00DE73D2" w:rsidP="004C257E">
            <w:pPr>
              <w:rPr>
                <w:rStyle w:val="Identifier"/>
              </w:rPr>
            </w:pPr>
            <w:bookmarkStart w:id="612" w:name="_Hlk104399363"/>
            <w:r w:rsidRPr="00DE73D2">
              <w:rPr>
                <w:rStyle w:val="Identifier"/>
              </w:rPr>
              <w:t>PPL_claim_secondary.partner_incapable</w:t>
            </w:r>
          </w:p>
        </w:tc>
        <w:tc>
          <w:tcPr>
            <w:tcW w:w="7653" w:type="dxa"/>
            <w:shd w:val="clear" w:color="auto" w:fill="FFFFFF" w:themeFill="background1"/>
            <w:tcMar>
              <w:left w:w="28" w:type="dxa"/>
              <w:right w:w="28" w:type="dxa"/>
            </w:tcMar>
          </w:tcPr>
          <w:p w14:paraId="027FA567" w14:textId="77777777" w:rsidR="00DE73D2" w:rsidRPr="00474A60" w:rsidRDefault="00DE73D2" w:rsidP="004C257E">
            <w:pPr>
              <w:pStyle w:val="PlainText"/>
            </w:pPr>
            <w:r w:rsidRPr="00474A60">
              <w:t>(Paid Parental Leave Act 2010)</w:t>
            </w:r>
          </w:p>
          <w:p w14:paraId="75F8FF6F"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6C6C4D2B" w14:textId="77777777" w:rsidR="00DE73D2" w:rsidRPr="006254AE" w:rsidRDefault="00DE73D2" w:rsidP="004C257E">
            <w:pPr>
              <w:pStyle w:val="SubsectionHead"/>
            </w:pPr>
            <w:r w:rsidRPr="006254AE">
              <w:t>Primary claim</w:t>
            </w:r>
          </w:p>
          <w:p w14:paraId="11D96788" w14:textId="77777777" w:rsidR="00DE73D2" w:rsidRPr="006254AE" w:rsidRDefault="00DE73D2" w:rsidP="004C257E">
            <w:pPr>
              <w:pStyle w:val="subsection0"/>
            </w:pPr>
            <w:r w:rsidRPr="006254AE">
              <w:tab/>
              <w:t>(1)</w:t>
            </w:r>
            <w:r w:rsidRPr="006254AE">
              <w:tab/>
              <w:t>Only the following people can make a primary claim for a child:</w:t>
            </w:r>
          </w:p>
          <w:p w14:paraId="5C657817" w14:textId="77777777" w:rsidR="00DE73D2" w:rsidRPr="006254AE" w:rsidRDefault="00DE73D2" w:rsidP="004C257E">
            <w:pPr>
              <w:pStyle w:val="paragraph"/>
            </w:pPr>
            <w:r w:rsidRPr="006254AE">
              <w:tab/>
              <w:t>(a)</w:t>
            </w:r>
            <w:r w:rsidRPr="006254AE">
              <w:tab/>
              <w:t>the child’s birth mother;</w:t>
            </w:r>
          </w:p>
          <w:p w14:paraId="3BBCE039" w14:textId="77777777" w:rsidR="00DE73D2" w:rsidRPr="006254AE" w:rsidRDefault="00DE73D2" w:rsidP="004C257E">
            <w:pPr>
              <w:pStyle w:val="paragraph"/>
            </w:pPr>
            <w:r w:rsidRPr="006254AE">
              <w:tab/>
              <w:t>(b)</w:t>
            </w:r>
            <w:r w:rsidRPr="006254AE">
              <w:tab/>
              <w:t>an adoptive parent of the child;</w:t>
            </w:r>
          </w:p>
          <w:p w14:paraId="57F2CAB0"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1856B5EE" w14:textId="77777777" w:rsidR="00DE73D2" w:rsidRPr="006254AE" w:rsidRDefault="00DE73D2" w:rsidP="004C257E">
            <w:pPr>
              <w:pStyle w:val="SubsectionHead"/>
            </w:pPr>
            <w:r w:rsidRPr="006254AE">
              <w:t>Secondary claim</w:t>
            </w:r>
          </w:p>
          <w:p w14:paraId="518E25D4" w14:textId="77777777" w:rsidR="00DE73D2" w:rsidRPr="006254AE" w:rsidRDefault="00DE73D2" w:rsidP="004C257E">
            <w:pPr>
              <w:pStyle w:val="subsection0"/>
            </w:pPr>
            <w:r w:rsidRPr="006254AE">
              <w:tab/>
              <w:t>(2)</w:t>
            </w:r>
            <w:r w:rsidRPr="006254AE">
              <w:tab/>
              <w:t>Only the following people can make a secondary claim for a child:</w:t>
            </w:r>
          </w:p>
          <w:p w14:paraId="554E22F6" w14:textId="77777777" w:rsidR="00DE73D2" w:rsidRPr="006254AE" w:rsidRDefault="00DE73D2" w:rsidP="004C257E">
            <w:pPr>
              <w:pStyle w:val="paragraph"/>
            </w:pPr>
            <w:r w:rsidRPr="006254AE">
              <w:tab/>
              <w:t>(a)</w:t>
            </w:r>
            <w:r w:rsidRPr="006254AE">
              <w:tab/>
              <w:t>the partner of a primary claimant;</w:t>
            </w:r>
          </w:p>
          <w:p w14:paraId="31A01541" w14:textId="77777777" w:rsidR="00DE73D2" w:rsidRPr="006254AE" w:rsidRDefault="00DE73D2" w:rsidP="004C257E">
            <w:pPr>
              <w:pStyle w:val="paragraph"/>
            </w:pPr>
            <w:r w:rsidRPr="006254AE">
              <w:tab/>
              <w:t>(b)</w:t>
            </w:r>
            <w:r w:rsidRPr="006254AE">
              <w:tab/>
              <w:t>a person who:</w:t>
            </w:r>
          </w:p>
          <w:p w14:paraId="655C28F1" w14:textId="77777777" w:rsidR="00DE73D2" w:rsidRPr="006254AE" w:rsidRDefault="00DE73D2" w:rsidP="004C257E">
            <w:pPr>
              <w:pStyle w:val="paragraphsub"/>
            </w:pPr>
            <w:r w:rsidRPr="006254AE">
              <w:tab/>
              <w:t>(i)</w:t>
            </w:r>
            <w:r w:rsidRPr="006254AE">
              <w:tab/>
              <w:t>is a parent of the child; and</w:t>
            </w:r>
          </w:p>
          <w:p w14:paraId="1B9B8696" w14:textId="77777777" w:rsidR="00DE73D2" w:rsidRPr="006254AE" w:rsidRDefault="00DE73D2" w:rsidP="004C257E">
            <w:pPr>
              <w:pStyle w:val="paragraphsub"/>
            </w:pPr>
            <w:r w:rsidRPr="006254AE">
              <w:tab/>
              <w:t>(ii)</w:t>
            </w:r>
            <w:r w:rsidRPr="006254AE">
              <w:tab/>
              <w:t>is not the primary claimant;</w:t>
            </w:r>
          </w:p>
          <w:p w14:paraId="3886E496"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29FC1BE5"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47C6EC05" w14:textId="77777777" w:rsidR="00DE73D2" w:rsidRPr="006254AE" w:rsidRDefault="00DE73D2" w:rsidP="004C257E">
            <w:pPr>
              <w:pStyle w:val="SubsectionHead"/>
            </w:pPr>
            <w:r w:rsidRPr="006254AE">
              <w:t>Tertiary claim</w:t>
            </w:r>
          </w:p>
          <w:p w14:paraId="35594EC3"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E2F6B9A" w14:textId="77777777" w:rsidR="00DE73D2" w:rsidRPr="00474A60" w:rsidRDefault="00DE73D2" w:rsidP="004C257E">
            <w:pPr>
              <w:pStyle w:val="Link"/>
              <w:framePr w:wrap="auto"/>
            </w:pPr>
            <w:r>
              <w:rPr>
                <w:rStyle w:val="Hyperlink"/>
              </w:rPr>
              <w:fldChar w:fldCharType="end"/>
            </w:r>
          </w:p>
          <w:p w14:paraId="3C3FC7D7" w14:textId="77777777" w:rsidR="00DE73D2" w:rsidRPr="00474A60" w:rsidRDefault="00DE73D2" w:rsidP="004C257E">
            <w:pPr>
              <w:pStyle w:val="PlainText"/>
            </w:pPr>
            <w:r w:rsidRPr="00474A60">
              <w:t>(Paid Parental Leave Rules 2010)</w:t>
            </w:r>
          </w:p>
          <w:p w14:paraId="75E25539"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06EC6EE9" w14:textId="77777777" w:rsidR="00DE73D2" w:rsidRPr="002E5FA5" w:rsidRDefault="00DE73D2" w:rsidP="004C257E">
            <w:pPr>
              <w:pStyle w:val="HR"/>
            </w:pPr>
            <w:r w:rsidRPr="002E5FA5">
              <w:rPr>
                <w:rStyle w:val="CharSectno"/>
              </w:rPr>
              <w:t>2.32</w:t>
            </w:r>
            <w:r w:rsidRPr="002E5FA5">
              <w:tab/>
              <w:t>Who can make a secondary claim</w:t>
            </w:r>
          </w:p>
          <w:p w14:paraId="37679638" w14:textId="77777777" w:rsidR="00DE73D2" w:rsidRPr="002E5FA5" w:rsidRDefault="00DE73D2" w:rsidP="004C257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1BFAB751" w14:textId="77777777" w:rsidR="00DE73D2" w:rsidRPr="002E5FA5" w:rsidRDefault="00DE73D2" w:rsidP="004C257E">
            <w:pPr>
              <w:pStyle w:val="R2"/>
            </w:pPr>
            <w:r w:rsidRPr="002E5FA5">
              <w:tab/>
              <w:t>(2)</w:t>
            </w:r>
            <w:r w:rsidRPr="002E5FA5">
              <w:tab/>
              <w:t>A person who satisfies the circumstances prescribed by this Subdivision can make a secondary claim.</w:t>
            </w:r>
          </w:p>
          <w:p w14:paraId="7C575126" w14:textId="77777777" w:rsidR="00DE73D2" w:rsidRPr="002E5FA5" w:rsidRDefault="00DE73D2" w:rsidP="004C257E">
            <w:pPr>
              <w:pStyle w:val="HR"/>
            </w:pPr>
            <w:r w:rsidRPr="002E5FA5">
              <w:rPr>
                <w:rStyle w:val="CharSectno"/>
              </w:rPr>
              <w:t>2.33</w:t>
            </w:r>
            <w:r w:rsidRPr="002E5FA5">
              <w:tab/>
              <w:t>Exceptional circumstances for secondary claimants — general</w:t>
            </w:r>
          </w:p>
          <w:p w14:paraId="3CD11DE2" w14:textId="77777777" w:rsidR="00DE73D2" w:rsidRPr="002E5FA5" w:rsidRDefault="00DE73D2" w:rsidP="004C257E">
            <w:pPr>
              <w:pStyle w:val="ZR1"/>
            </w:pPr>
            <w:r w:rsidRPr="002E5FA5">
              <w:tab/>
              <w:t>(1)</w:t>
            </w:r>
            <w:r w:rsidRPr="002E5FA5">
              <w:tab/>
              <w:t>The circumstances are as follows:</w:t>
            </w:r>
          </w:p>
          <w:p w14:paraId="3D744357" w14:textId="77777777" w:rsidR="00DE73D2" w:rsidRPr="002E5FA5" w:rsidRDefault="00DE73D2" w:rsidP="004C257E">
            <w:pPr>
              <w:pStyle w:val="P1"/>
              <w:rPr>
                <w:strike/>
              </w:rPr>
            </w:pPr>
            <w:r w:rsidRPr="002E5FA5">
              <w:tab/>
              <w:t>(a)</w:t>
            </w:r>
            <w:r w:rsidRPr="002E5FA5">
              <w:tab/>
              <w:t xml:space="preserve">the person has, and is likely to continue to have, care of the child for at least 26 weeks; </w:t>
            </w:r>
          </w:p>
          <w:p w14:paraId="30482B16" w14:textId="77777777" w:rsidR="00DE73D2" w:rsidRPr="002E5FA5" w:rsidRDefault="00DE73D2" w:rsidP="004C257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5BA9B399" w14:textId="77777777" w:rsidR="00DE73D2" w:rsidRPr="002E5FA5" w:rsidRDefault="00DE73D2" w:rsidP="004C257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185BCECC" w14:textId="77777777" w:rsidR="00DE73D2" w:rsidRPr="002E5FA5" w:rsidRDefault="00DE73D2" w:rsidP="004C257E">
            <w:pPr>
              <w:pStyle w:val="P1"/>
            </w:pPr>
            <w:r w:rsidRPr="002E5FA5">
              <w:tab/>
              <w:t>(d)</w:t>
            </w:r>
            <w:r w:rsidRPr="002E5FA5">
              <w:tab/>
              <w:t>if the person is not the partner of the primary claimant for the child — the person is covered by subrule (2).</w:t>
            </w:r>
          </w:p>
          <w:p w14:paraId="15193643" w14:textId="77777777" w:rsidR="00DE73D2" w:rsidRPr="002E5FA5" w:rsidRDefault="00DE73D2" w:rsidP="004C257E">
            <w:pPr>
              <w:pStyle w:val="ZR2"/>
            </w:pPr>
            <w:r w:rsidRPr="002E5FA5">
              <w:tab/>
              <w:t>(2)</w:t>
            </w:r>
            <w:r w:rsidRPr="002E5FA5">
              <w:tab/>
              <w:t>For paragraph (1) (d), a person is covered by this subrule if any of the following apply:</w:t>
            </w:r>
          </w:p>
          <w:p w14:paraId="03436D21" w14:textId="77777777" w:rsidR="00DE73D2" w:rsidRPr="002E5FA5" w:rsidRDefault="00DE73D2" w:rsidP="004C257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4CBE34B9" w14:textId="77777777" w:rsidR="00DE73D2" w:rsidRPr="002E5FA5" w:rsidRDefault="00DE73D2" w:rsidP="004C257E">
            <w:pPr>
              <w:pStyle w:val="P1"/>
            </w:pPr>
            <w:r w:rsidRPr="002E5FA5">
              <w:tab/>
              <w:t>(b)</w:t>
            </w:r>
            <w:r w:rsidRPr="002E5FA5">
              <w:tab/>
              <w:t>the Secretary is satisfied on reasonable grounds that:</w:t>
            </w:r>
          </w:p>
          <w:p w14:paraId="37F97DB8" w14:textId="77777777" w:rsidR="00DE73D2" w:rsidRPr="002E5FA5" w:rsidRDefault="00DE73D2" w:rsidP="004C257E">
            <w:pPr>
              <w:pStyle w:val="P2"/>
            </w:pPr>
            <w:r w:rsidRPr="002E5FA5">
              <w:tab/>
              <w:t>(i)</w:t>
            </w:r>
            <w:r w:rsidRPr="002E5FA5">
              <w:tab/>
              <w:t>the person became the primary carer of the child in special circumstances; and</w:t>
            </w:r>
          </w:p>
          <w:p w14:paraId="7958C485" w14:textId="77777777" w:rsidR="00DE73D2" w:rsidRPr="002E5FA5" w:rsidRDefault="00DE73D2" w:rsidP="004C257E">
            <w:pPr>
              <w:pStyle w:val="P2"/>
            </w:pPr>
            <w:r w:rsidRPr="002E5FA5">
              <w:tab/>
              <w:t>(ii)</w:t>
            </w:r>
            <w:r w:rsidRPr="002E5FA5">
              <w:tab/>
              <w:t>it would be unreasonable for the primary claimant or the primary claimant’s partner to care for the child; and</w:t>
            </w:r>
          </w:p>
          <w:p w14:paraId="5D7829DC" w14:textId="77777777" w:rsidR="00DE73D2" w:rsidRPr="002E5FA5" w:rsidRDefault="00DE73D2" w:rsidP="004C257E">
            <w:pPr>
              <w:pStyle w:val="P2"/>
            </w:pPr>
            <w:r w:rsidRPr="002E5FA5">
              <w:tab/>
              <w:t>(iii)</w:t>
            </w:r>
            <w:r w:rsidRPr="002E5FA5">
              <w:tab/>
              <w:t>it is in the interests of the child for the person to care for the child.</w:t>
            </w:r>
          </w:p>
          <w:p w14:paraId="65EACD63" w14:textId="77777777" w:rsidR="00DE73D2" w:rsidRPr="002E5FA5" w:rsidRDefault="00DE73D2" w:rsidP="004C257E">
            <w:pPr>
              <w:pStyle w:val="Note"/>
            </w:pPr>
            <w:r w:rsidRPr="002E5FA5">
              <w:rPr>
                <w:i/>
              </w:rPr>
              <w:t>Note   </w:t>
            </w:r>
            <w:r w:rsidRPr="002E5FA5">
              <w:t>For what is unreasonable and in the interests of the child, see rule 2.34.</w:t>
            </w:r>
          </w:p>
          <w:p w14:paraId="7BD64174" w14:textId="77777777" w:rsidR="00DE73D2" w:rsidRPr="002E5FA5" w:rsidRDefault="00DE73D2" w:rsidP="004C257E">
            <w:pPr>
              <w:pStyle w:val="HR"/>
            </w:pPr>
            <w:r w:rsidRPr="002E5FA5">
              <w:rPr>
                <w:rStyle w:val="CharSectno"/>
              </w:rPr>
              <w:t>2.34</w:t>
            </w:r>
            <w:r w:rsidRPr="002E5FA5">
              <w:tab/>
              <w:t>Unreasonableness and interests of child</w:t>
            </w:r>
          </w:p>
          <w:p w14:paraId="6599EDF5" w14:textId="77777777" w:rsidR="00DE73D2" w:rsidRPr="002E5FA5" w:rsidRDefault="00DE73D2" w:rsidP="004C257E">
            <w:pPr>
              <w:pStyle w:val="R1"/>
            </w:pPr>
            <w:r w:rsidRPr="002E5FA5">
              <w:tab/>
              <w:t>(1)</w:t>
            </w:r>
            <w:r w:rsidRPr="002E5FA5">
              <w:tab/>
              <w:t>For subparagraph 2.33 (2) (b) (ii), it is unreasonable for a person to care for the child if the Secretary is satisfied that:</w:t>
            </w:r>
          </w:p>
          <w:p w14:paraId="5D4AC2B8"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181CEA35"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2851B32B" w14:textId="77777777" w:rsidR="00DE73D2" w:rsidRPr="002E5FA5" w:rsidRDefault="00DE73D2" w:rsidP="004C257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61535023" w14:textId="77777777" w:rsidR="00DE73D2" w:rsidRPr="002E5FA5" w:rsidRDefault="00DE73D2" w:rsidP="004C257E">
            <w:pPr>
              <w:pStyle w:val="HE"/>
            </w:pPr>
            <w:r w:rsidRPr="002E5FA5">
              <w:t>Example</w:t>
            </w:r>
          </w:p>
          <w:p w14:paraId="54362E8C"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3DA496EA" w14:textId="77777777" w:rsidR="00DE73D2" w:rsidRPr="00474A60" w:rsidRDefault="00DE73D2" w:rsidP="004C257E">
            <w:pPr>
              <w:pStyle w:val="Link"/>
              <w:framePr w:wrap="auto"/>
            </w:pPr>
            <w:r>
              <w:rPr>
                <w:rStyle w:val="Hyperlink"/>
              </w:rPr>
              <w:fldChar w:fldCharType="end"/>
            </w:r>
          </w:p>
        </w:tc>
      </w:tr>
      <w:bookmarkEnd w:id="612"/>
    </w:tbl>
    <w:p w14:paraId="1946B79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B529625" w14:textId="77777777" w:rsidTr="00DE73D2">
        <w:trPr>
          <w:jc w:val="center"/>
        </w:trPr>
        <w:tc>
          <w:tcPr>
            <w:tcW w:w="2267" w:type="dxa"/>
            <w:tcBorders>
              <w:bottom w:val="single" w:sz="2" w:space="0" w:color="418AB3" w:themeColor="accent1"/>
            </w:tcBorders>
            <w:shd w:val="clear" w:color="auto" w:fill="FFFFFF" w:themeFill="background1"/>
          </w:tcPr>
          <w:p w14:paraId="67CE0698" w14:textId="77777777" w:rsidR="00DE73D2" w:rsidRPr="00DE73D2" w:rsidRDefault="00DE73D2" w:rsidP="004C257E">
            <w:pPr>
              <w:rPr>
                <w:rStyle w:val="Identifier"/>
              </w:rPr>
            </w:pPr>
            <w:bookmarkStart w:id="613" w:name="_Hlk104399364"/>
            <w:r w:rsidRPr="00DE73D2">
              <w:rPr>
                <w:rStyle w:val="Identifier"/>
              </w:rPr>
              <w:t>PPL_claim_tertiary.reasonable_ground</w:t>
            </w:r>
          </w:p>
        </w:tc>
        <w:tc>
          <w:tcPr>
            <w:tcW w:w="7653" w:type="dxa"/>
            <w:tcBorders>
              <w:bottom w:val="single" w:sz="2" w:space="0" w:color="418AB3" w:themeColor="accent1"/>
            </w:tcBorders>
            <w:shd w:val="clear" w:color="auto" w:fill="FFFFFF" w:themeFill="background1"/>
            <w:tcMar>
              <w:left w:w="28" w:type="dxa"/>
              <w:right w:w="28" w:type="dxa"/>
            </w:tcMar>
          </w:tcPr>
          <w:p w14:paraId="65DFDA25" w14:textId="77777777" w:rsidR="00DE73D2" w:rsidRPr="00474A60" w:rsidRDefault="00DE73D2" w:rsidP="004C257E">
            <w:pPr>
              <w:pStyle w:val="PlainText"/>
            </w:pPr>
            <w:r w:rsidRPr="00474A60">
              <w:t>(Paid Parental Leave Act 2010)</w:t>
            </w:r>
          </w:p>
          <w:p w14:paraId="57C0B0FB"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16526A79" w14:textId="77777777" w:rsidR="00DE73D2" w:rsidRPr="006254AE" w:rsidRDefault="00DE73D2" w:rsidP="004C257E">
            <w:pPr>
              <w:pStyle w:val="SubsectionHead"/>
            </w:pPr>
            <w:r w:rsidRPr="006254AE">
              <w:t>Primary claim</w:t>
            </w:r>
          </w:p>
          <w:p w14:paraId="72CB5CE6" w14:textId="77777777" w:rsidR="00DE73D2" w:rsidRPr="006254AE" w:rsidRDefault="00DE73D2" w:rsidP="004C257E">
            <w:pPr>
              <w:pStyle w:val="subsection0"/>
            </w:pPr>
            <w:r w:rsidRPr="006254AE">
              <w:tab/>
              <w:t>(1)</w:t>
            </w:r>
            <w:r w:rsidRPr="006254AE">
              <w:tab/>
              <w:t>Only the following people can make a primary claim for a child:</w:t>
            </w:r>
          </w:p>
          <w:p w14:paraId="7EB7E58D" w14:textId="77777777" w:rsidR="00DE73D2" w:rsidRPr="006254AE" w:rsidRDefault="00DE73D2" w:rsidP="004C257E">
            <w:pPr>
              <w:pStyle w:val="paragraph"/>
            </w:pPr>
            <w:r w:rsidRPr="006254AE">
              <w:tab/>
              <w:t>(a)</w:t>
            </w:r>
            <w:r w:rsidRPr="006254AE">
              <w:tab/>
              <w:t>the child’s birth mother;</w:t>
            </w:r>
          </w:p>
          <w:p w14:paraId="6FEE581E" w14:textId="77777777" w:rsidR="00DE73D2" w:rsidRPr="006254AE" w:rsidRDefault="00DE73D2" w:rsidP="004C257E">
            <w:pPr>
              <w:pStyle w:val="paragraph"/>
            </w:pPr>
            <w:r w:rsidRPr="006254AE">
              <w:tab/>
              <w:t>(b)</w:t>
            </w:r>
            <w:r w:rsidRPr="006254AE">
              <w:tab/>
              <w:t>an adoptive parent of the child;</w:t>
            </w:r>
          </w:p>
          <w:p w14:paraId="25B76785"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080B0D18" w14:textId="77777777" w:rsidR="00DE73D2" w:rsidRPr="006254AE" w:rsidRDefault="00DE73D2" w:rsidP="004C257E">
            <w:pPr>
              <w:pStyle w:val="SubsectionHead"/>
            </w:pPr>
            <w:r w:rsidRPr="006254AE">
              <w:t>Secondary claim</w:t>
            </w:r>
          </w:p>
          <w:p w14:paraId="2B0218E7" w14:textId="77777777" w:rsidR="00DE73D2" w:rsidRPr="006254AE" w:rsidRDefault="00DE73D2" w:rsidP="004C257E">
            <w:pPr>
              <w:pStyle w:val="subsection0"/>
            </w:pPr>
            <w:r w:rsidRPr="006254AE">
              <w:tab/>
              <w:t>(2)</w:t>
            </w:r>
            <w:r w:rsidRPr="006254AE">
              <w:tab/>
              <w:t>Only the following people can make a secondary claim for a child:</w:t>
            </w:r>
          </w:p>
          <w:p w14:paraId="0A821ED4" w14:textId="77777777" w:rsidR="00DE73D2" w:rsidRPr="006254AE" w:rsidRDefault="00DE73D2" w:rsidP="004C257E">
            <w:pPr>
              <w:pStyle w:val="paragraph"/>
            </w:pPr>
            <w:r w:rsidRPr="006254AE">
              <w:tab/>
              <w:t>(a)</w:t>
            </w:r>
            <w:r w:rsidRPr="006254AE">
              <w:tab/>
              <w:t>the partner of a primary claimant;</w:t>
            </w:r>
          </w:p>
          <w:p w14:paraId="3CE55460" w14:textId="77777777" w:rsidR="00DE73D2" w:rsidRPr="006254AE" w:rsidRDefault="00DE73D2" w:rsidP="004C257E">
            <w:pPr>
              <w:pStyle w:val="paragraph"/>
            </w:pPr>
            <w:r w:rsidRPr="006254AE">
              <w:tab/>
              <w:t>(b)</w:t>
            </w:r>
            <w:r w:rsidRPr="006254AE">
              <w:tab/>
              <w:t>a person who:</w:t>
            </w:r>
          </w:p>
          <w:p w14:paraId="44E2CAE7" w14:textId="77777777" w:rsidR="00DE73D2" w:rsidRPr="006254AE" w:rsidRDefault="00DE73D2" w:rsidP="004C257E">
            <w:pPr>
              <w:pStyle w:val="paragraphsub"/>
            </w:pPr>
            <w:r w:rsidRPr="006254AE">
              <w:tab/>
              <w:t>(i)</w:t>
            </w:r>
            <w:r w:rsidRPr="006254AE">
              <w:tab/>
              <w:t>is a parent of the child; and</w:t>
            </w:r>
          </w:p>
          <w:p w14:paraId="4B8EEC90" w14:textId="77777777" w:rsidR="00DE73D2" w:rsidRPr="006254AE" w:rsidRDefault="00DE73D2" w:rsidP="004C257E">
            <w:pPr>
              <w:pStyle w:val="paragraphsub"/>
            </w:pPr>
            <w:r w:rsidRPr="006254AE">
              <w:tab/>
              <w:t>(ii)</w:t>
            </w:r>
            <w:r w:rsidRPr="006254AE">
              <w:tab/>
              <w:t>is not the primary claimant;</w:t>
            </w:r>
          </w:p>
          <w:p w14:paraId="451638B0"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008992C1"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38CFAF49" w14:textId="77777777" w:rsidR="00DE73D2" w:rsidRPr="006254AE" w:rsidRDefault="00DE73D2" w:rsidP="004C257E">
            <w:pPr>
              <w:pStyle w:val="SubsectionHead"/>
            </w:pPr>
            <w:r w:rsidRPr="006254AE">
              <w:t>Tertiary claim</w:t>
            </w:r>
          </w:p>
          <w:p w14:paraId="12844DB4"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8A5AA95" w14:textId="77777777" w:rsidR="00DE73D2" w:rsidRPr="00474A60" w:rsidRDefault="00DE73D2" w:rsidP="004C257E">
            <w:pPr>
              <w:pStyle w:val="Link"/>
              <w:framePr w:wrap="auto"/>
            </w:pPr>
            <w:r>
              <w:rPr>
                <w:rStyle w:val="Hyperlink"/>
              </w:rPr>
              <w:fldChar w:fldCharType="end"/>
            </w:r>
          </w:p>
          <w:p w14:paraId="068E1F2D" w14:textId="77777777" w:rsidR="00DE73D2" w:rsidRPr="00474A60" w:rsidRDefault="00DE73D2" w:rsidP="004C257E">
            <w:pPr>
              <w:pStyle w:val="PlainText"/>
            </w:pPr>
            <w:r w:rsidRPr="00474A60">
              <w:t>(Paid Parental Leave Rules 2010)</w:t>
            </w:r>
          </w:p>
          <w:p w14:paraId="154EBD5E"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08C38596" w14:textId="77777777" w:rsidR="00DE73D2" w:rsidRPr="002E5FA5" w:rsidRDefault="00DE73D2" w:rsidP="004C257E">
            <w:pPr>
              <w:pStyle w:val="HR"/>
            </w:pPr>
            <w:r w:rsidRPr="002E5FA5">
              <w:rPr>
                <w:rStyle w:val="CharSectno"/>
              </w:rPr>
              <w:t>2.35</w:t>
            </w:r>
            <w:r w:rsidRPr="002E5FA5">
              <w:tab/>
              <w:t>Who can make a tertiary claim</w:t>
            </w:r>
          </w:p>
          <w:p w14:paraId="4FE87514" w14:textId="77777777" w:rsidR="00DE73D2" w:rsidRPr="002E5FA5" w:rsidRDefault="00DE73D2"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23E052D7" w14:textId="77777777" w:rsidR="00DE73D2" w:rsidRPr="002E5FA5" w:rsidRDefault="00DE73D2" w:rsidP="004C257E">
            <w:pPr>
              <w:pStyle w:val="R2"/>
            </w:pPr>
            <w:r w:rsidRPr="002E5FA5">
              <w:tab/>
              <w:t>(2)</w:t>
            </w:r>
            <w:r w:rsidRPr="002E5FA5">
              <w:tab/>
              <w:t>A person who satisfies the circumstances prescribed by this Subdivision can make a tertiary claim.</w:t>
            </w:r>
          </w:p>
          <w:p w14:paraId="6FD6BC06" w14:textId="77777777" w:rsidR="00DE73D2" w:rsidRPr="002E5FA5" w:rsidRDefault="00DE73D2" w:rsidP="004C257E">
            <w:pPr>
              <w:pStyle w:val="HR"/>
            </w:pPr>
            <w:r w:rsidRPr="002E5FA5">
              <w:rPr>
                <w:rStyle w:val="CharSectno"/>
              </w:rPr>
              <w:t>2.36</w:t>
            </w:r>
            <w:r w:rsidRPr="002E5FA5">
              <w:tab/>
              <w:t>Exceptional circumstances for tertiary claimants — general</w:t>
            </w:r>
          </w:p>
          <w:p w14:paraId="1BF81BAE" w14:textId="77777777" w:rsidR="00DE73D2" w:rsidRPr="002E5FA5" w:rsidRDefault="00DE73D2" w:rsidP="004C257E">
            <w:pPr>
              <w:pStyle w:val="ZR1"/>
            </w:pPr>
            <w:r w:rsidRPr="002E5FA5">
              <w:tab/>
              <w:t>(1)</w:t>
            </w:r>
            <w:r w:rsidRPr="002E5FA5">
              <w:tab/>
              <w:t>The circumstances are as follows:</w:t>
            </w:r>
          </w:p>
          <w:p w14:paraId="184AB276" w14:textId="77777777" w:rsidR="00DE73D2" w:rsidRPr="002E5FA5" w:rsidRDefault="00DE73D2" w:rsidP="004C257E">
            <w:pPr>
              <w:pStyle w:val="P1"/>
            </w:pPr>
            <w:r w:rsidRPr="002E5FA5">
              <w:tab/>
              <w:t>(a)</w:t>
            </w:r>
            <w:r w:rsidRPr="002E5FA5">
              <w:tab/>
              <w:t xml:space="preserve">the person has, and is likely to continue to have, care of the child for at least 26 weeks; </w:t>
            </w:r>
          </w:p>
          <w:p w14:paraId="04AD20F4" w14:textId="77777777" w:rsidR="00DE73D2" w:rsidRPr="002E5FA5" w:rsidRDefault="00DE73D2"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00D5DA15" w14:textId="77777777" w:rsidR="00DE73D2" w:rsidRPr="002E5FA5" w:rsidRDefault="00DE73D2" w:rsidP="004C257E">
            <w:pPr>
              <w:pStyle w:val="ZP1"/>
            </w:pPr>
            <w:r w:rsidRPr="002E5FA5">
              <w:tab/>
              <w:t>(c)</w:t>
            </w:r>
            <w:r w:rsidRPr="002E5FA5">
              <w:tab/>
              <w:t>if the person has previously been the primary claimant for the child — either:</w:t>
            </w:r>
          </w:p>
          <w:p w14:paraId="271BF5E7" w14:textId="77777777" w:rsidR="00DE73D2" w:rsidRPr="002E5FA5" w:rsidRDefault="00DE73D2" w:rsidP="004C257E">
            <w:pPr>
              <w:pStyle w:val="P2"/>
            </w:pPr>
            <w:r w:rsidRPr="002E5FA5">
              <w:tab/>
              <w:t>(i)</w:t>
            </w:r>
            <w:r w:rsidRPr="002E5FA5">
              <w:tab/>
              <w:t xml:space="preserve">the secondary claimant had care of the child in exceptional circumstances and those circumstances have ceased to apply; or </w:t>
            </w:r>
          </w:p>
          <w:p w14:paraId="76B56114" w14:textId="77777777" w:rsidR="00DE73D2" w:rsidRPr="002E5FA5" w:rsidRDefault="00DE73D2" w:rsidP="004C257E">
            <w:pPr>
              <w:pStyle w:val="P2"/>
            </w:pPr>
            <w:r w:rsidRPr="002E5FA5">
              <w:tab/>
              <w:t>(ii)</w:t>
            </w:r>
            <w:r w:rsidRPr="002E5FA5">
              <w:tab/>
              <w:t>the secondary claimant is incapable of caring for the child and is likely to be incapable of caring for the child for at least 26 weeks; and</w:t>
            </w:r>
          </w:p>
          <w:p w14:paraId="275A3085" w14:textId="77777777" w:rsidR="00DE73D2" w:rsidRPr="002E5FA5" w:rsidRDefault="00DE73D2" w:rsidP="004C257E">
            <w:pPr>
              <w:pStyle w:val="P1"/>
            </w:pPr>
            <w:r w:rsidRPr="002E5FA5">
              <w:tab/>
              <w:t>(d)</w:t>
            </w:r>
            <w:r w:rsidRPr="002E5FA5">
              <w:tab/>
              <w:t>if the person has not previously been the primary claimant for the child — the person is covered by subrule (2).</w:t>
            </w:r>
          </w:p>
          <w:p w14:paraId="4A041DEE" w14:textId="77777777" w:rsidR="00DE73D2" w:rsidRPr="002E5FA5" w:rsidRDefault="00DE73D2" w:rsidP="004C257E">
            <w:pPr>
              <w:pStyle w:val="R2"/>
            </w:pPr>
            <w:r w:rsidRPr="002E5FA5">
              <w:tab/>
              <w:t>(2)</w:t>
            </w:r>
            <w:r w:rsidRPr="002E5FA5">
              <w:tab/>
              <w:t>For paragraph (1) (d), a person is covered by this subrule if any of the following apply:</w:t>
            </w:r>
          </w:p>
          <w:p w14:paraId="1AFD1578" w14:textId="77777777" w:rsidR="00DE73D2" w:rsidRPr="002E5FA5" w:rsidRDefault="00DE73D2"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7A2D668B" w14:textId="77777777" w:rsidR="00DE73D2" w:rsidRPr="002E5FA5" w:rsidRDefault="00DE73D2" w:rsidP="004C257E">
            <w:pPr>
              <w:pStyle w:val="P1"/>
            </w:pPr>
            <w:r w:rsidRPr="002E5FA5">
              <w:tab/>
              <w:t>(b)</w:t>
            </w:r>
            <w:r w:rsidRPr="002E5FA5">
              <w:tab/>
              <w:t>the Secretary is satisfied on reasonable grounds that:</w:t>
            </w:r>
          </w:p>
          <w:p w14:paraId="3AC3ED6A" w14:textId="77777777" w:rsidR="00DE73D2" w:rsidRPr="002E5FA5" w:rsidRDefault="00DE73D2" w:rsidP="004C257E">
            <w:pPr>
              <w:pStyle w:val="P2"/>
            </w:pPr>
            <w:r w:rsidRPr="002E5FA5">
              <w:tab/>
              <w:t>(i)</w:t>
            </w:r>
            <w:r w:rsidRPr="002E5FA5">
              <w:tab/>
              <w:t>the person became the primary carer of the child in special circumstances; and</w:t>
            </w:r>
          </w:p>
          <w:p w14:paraId="0977CC5C" w14:textId="77777777" w:rsidR="00DE73D2" w:rsidRPr="002E5FA5" w:rsidRDefault="00DE73D2" w:rsidP="004C257E">
            <w:pPr>
              <w:pStyle w:val="P2"/>
            </w:pPr>
            <w:r w:rsidRPr="002E5FA5">
              <w:tab/>
              <w:t>(ii)</w:t>
            </w:r>
            <w:r w:rsidRPr="002E5FA5">
              <w:tab/>
              <w:t>it would be unreasonable for the primary claimant and secondary claimant to care for the child; and</w:t>
            </w:r>
          </w:p>
          <w:p w14:paraId="53E79886" w14:textId="77777777" w:rsidR="00DE73D2" w:rsidRPr="002E5FA5" w:rsidRDefault="00DE73D2" w:rsidP="004C257E">
            <w:pPr>
              <w:pStyle w:val="P2"/>
            </w:pPr>
            <w:r w:rsidRPr="002E5FA5">
              <w:tab/>
              <w:t>(iii)</w:t>
            </w:r>
            <w:r w:rsidRPr="002E5FA5">
              <w:tab/>
              <w:t>it is in the interests of the child for the person to care for the child.</w:t>
            </w:r>
          </w:p>
          <w:p w14:paraId="76D321DF" w14:textId="77777777" w:rsidR="00DE73D2" w:rsidRPr="002E5FA5" w:rsidRDefault="00DE73D2" w:rsidP="004C257E">
            <w:pPr>
              <w:pStyle w:val="Note"/>
            </w:pPr>
            <w:r w:rsidRPr="002E5FA5">
              <w:rPr>
                <w:i/>
              </w:rPr>
              <w:t>Note   </w:t>
            </w:r>
            <w:r w:rsidRPr="002E5FA5">
              <w:t>For what is unreasonable and in the interests of the child, see rule 2.37.</w:t>
            </w:r>
          </w:p>
          <w:p w14:paraId="1CC75602" w14:textId="77777777" w:rsidR="00DE73D2" w:rsidRPr="002E5FA5" w:rsidRDefault="00DE73D2" w:rsidP="004C257E">
            <w:pPr>
              <w:pStyle w:val="HR"/>
            </w:pPr>
            <w:r w:rsidRPr="002E5FA5">
              <w:rPr>
                <w:rStyle w:val="CharSectno"/>
              </w:rPr>
              <w:t>2.37</w:t>
            </w:r>
            <w:r w:rsidRPr="002E5FA5">
              <w:tab/>
              <w:t>Unreasonableness and interests of child</w:t>
            </w:r>
          </w:p>
          <w:p w14:paraId="263B5715" w14:textId="77777777" w:rsidR="00DE73D2" w:rsidRPr="002E5FA5" w:rsidRDefault="00DE73D2" w:rsidP="004C257E">
            <w:pPr>
              <w:pStyle w:val="R1"/>
            </w:pPr>
            <w:r w:rsidRPr="002E5FA5">
              <w:tab/>
              <w:t>(1)</w:t>
            </w:r>
            <w:r w:rsidRPr="002E5FA5">
              <w:tab/>
              <w:t>For subparagraph 2.36 (2) (b) (ii), it is unreasonable for a person to care for the child if the Secretary is satisfied on reasonable grounds that:</w:t>
            </w:r>
          </w:p>
          <w:p w14:paraId="4D8877A0"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07621B68"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59C215EF" w14:textId="77777777" w:rsidR="00DE73D2" w:rsidRPr="002E5FA5" w:rsidRDefault="00DE73D2"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05D051A9" w14:textId="77777777" w:rsidR="00DE73D2" w:rsidRPr="002E5FA5" w:rsidRDefault="00DE73D2" w:rsidP="004C257E">
            <w:pPr>
              <w:pStyle w:val="Note"/>
              <w:rPr>
                <w:i/>
              </w:rPr>
            </w:pPr>
            <w:r w:rsidRPr="002E5FA5">
              <w:rPr>
                <w:i/>
              </w:rPr>
              <w:t>Example</w:t>
            </w:r>
          </w:p>
          <w:p w14:paraId="23D98016" w14:textId="77777777" w:rsidR="00DE73D2" w:rsidRPr="002E5FA5" w:rsidRDefault="00DE73D2"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6A138E9A" w14:textId="77777777" w:rsidR="00DE73D2" w:rsidRPr="00474A60" w:rsidRDefault="00DE73D2" w:rsidP="004C257E">
            <w:pPr>
              <w:pStyle w:val="Link"/>
              <w:framePr w:wrap="auto"/>
            </w:pPr>
            <w:r>
              <w:rPr>
                <w:rStyle w:val="Hyperlink"/>
              </w:rPr>
              <w:fldChar w:fldCharType="end"/>
            </w:r>
          </w:p>
        </w:tc>
      </w:tr>
      <w:bookmarkEnd w:id="613"/>
    </w:tbl>
    <w:p w14:paraId="48FE058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FA0159A" w14:textId="77777777" w:rsidTr="00DE73D2">
        <w:trPr>
          <w:jc w:val="center"/>
        </w:trPr>
        <w:tc>
          <w:tcPr>
            <w:tcW w:w="2267" w:type="dxa"/>
            <w:shd w:val="clear" w:color="auto" w:fill="FFFFFF" w:themeFill="background1"/>
          </w:tcPr>
          <w:p w14:paraId="7A56C801" w14:textId="77777777" w:rsidR="00DE73D2" w:rsidRPr="00DE73D2" w:rsidRDefault="00DE73D2" w:rsidP="004C257E">
            <w:pPr>
              <w:rPr>
                <w:rStyle w:val="Identifier"/>
              </w:rPr>
            </w:pPr>
            <w:bookmarkStart w:id="614" w:name="_Hlk104399365"/>
            <w:r w:rsidRPr="00DE73D2">
              <w:rPr>
                <w:rStyle w:val="Identifier"/>
              </w:rPr>
              <w:t>PPL_claim_primary.parent_incapable</w:t>
            </w:r>
          </w:p>
        </w:tc>
        <w:tc>
          <w:tcPr>
            <w:tcW w:w="7653" w:type="dxa"/>
            <w:shd w:val="clear" w:color="auto" w:fill="FFFFFF" w:themeFill="background1"/>
            <w:tcMar>
              <w:left w:w="28" w:type="dxa"/>
              <w:right w:w="28" w:type="dxa"/>
            </w:tcMar>
          </w:tcPr>
          <w:p w14:paraId="6E43C1E6" w14:textId="77777777" w:rsidR="00DE73D2" w:rsidRPr="00474A60" w:rsidRDefault="00DE73D2" w:rsidP="004C257E">
            <w:pPr>
              <w:pStyle w:val="PlainText"/>
            </w:pPr>
            <w:r w:rsidRPr="00474A60">
              <w:t>(Paid Parental Leave Act 2010)</w:t>
            </w:r>
          </w:p>
          <w:p w14:paraId="3872985B"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1F4BA205" w14:textId="77777777" w:rsidR="00DE73D2" w:rsidRPr="006254AE" w:rsidRDefault="00DE73D2" w:rsidP="004C257E">
            <w:pPr>
              <w:pStyle w:val="SubsectionHead"/>
            </w:pPr>
            <w:r w:rsidRPr="006254AE">
              <w:t>Primary claim</w:t>
            </w:r>
          </w:p>
          <w:p w14:paraId="33934DD1" w14:textId="77777777" w:rsidR="00DE73D2" w:rsidRPr="006254AE" w:rsidRDefault="00DE73D2" w:rsidP="004C257E">
            <w:pPr>
              <w:pStyle w:val="subsection0"/>
            </w:pPr>
            <w:r w:rsidRPr="006254AE">
              <w:tab/>
              <w:t>(1)</w:t>
            </w:r>
            <w:r w:rsidRPr="006254AE">
              <w:tab/>
              <w:t>Only the following people can make a primary claim for a child:</w:t>
            </w:r>
          </w:p>
          <w:p w14:paraId="351D2703" w14:textId="77777777" w:rsidR="00DE73D2" w:rsidRPr="006254AE" w:rsidRDefault="00DE73D2" w:rsidP="004C257E">
            <w:pPr>
              <w:pStyle w:val="paragraph"/>
            </w:pPr>
            <w:r w:rsidRPr="006254AE">
              <w:tab/>
              <w:t>(a)</w:t>
            </w:r>
            <w:r w:rsidRPr="006254AE">
              <w:tab/>
              <w:t>the child’s birth mother;</w:t>
            </w:r>
          </w:p>
          <w:p w14:paraId="3A6E80FF" w14:textId="77777777" w:rsidR="00DE73D2" w:rsidRPr="006254AE" w:rsidRDefault="00DE73D2" w:rsidP="004C257E">
            <w:pPr>
              <w:pStyle w:val="paragraph"/>
            </w:pPr>
            <w:r w:rsidRPr="006254AE">
              <w:tab/>
              <w:t>(b)</w:t>
            </w:r>
            <w:r w:rsidRPr="006254AE">
              <w:tab/>
              <w:t>an adoptive parent of the child;</w:t>
            </w:r>
          </w:p>
          <w:p w14:paraId="3C57877C"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04F57984" w14:textId="77777777" w:rsidR="00DE73D2" w:rsidRPr="006254AE" w:rsidRDefault="00DE73D2" w:rsidP="004C257E">
            <w:pPr>
              <w:pStyle w:val="SubsectionHead"/>
            </w:pPr>
            <w:r w:rsidRPr="006254AE">
              <w:t>Secondary claim</w:t>
            </w:r>
          </w:p>
          <w:p w14:paraId="58436BC8" w14:textId="77777777" w:rsidR="00DE73D2" w:rsidRPr="006254AE" w:rsidRDefault="00DE73D2" w:rsidP="004C257E">
            <w:pPr>
              <w:pStyle w:val="subsection0"/>
            </w:pPr>
            <w:r w:rsidRPr="006254AE">
              <w:tab/>
              <w:t>(2)</w:t>
            </w:r>
            <w:r w:rsidRPr="006254AE">
              <w:tab/>
              <w:t>Only the following people can make a secondary claim for a child:</w:t>
            </w:r>
          </w:p>
          <w:p w14:paraId="2D8AC5A7" w14:textId="77777777" w:rsidR="00DE73D2" w:rsidRPr="006254AE" w:rsidRDefault="00DE73D2" w:rsidP="004C257E">
            <w:pPr>
              <w:pStyle w:val="paragraph"/>
            </w:pPr>
            <w:r w:rsidRPr="006254AE">
              <w:tab/>
              <w:t>(a)</w:t>
            </w:r>
            <w:r w:rsidRPr="006254AE">
              <w:tab/>
              <w:t>the partner of a primary claimant;</w:t>
            </w:r>
          </w:p>
          <w:p w14:paraId="3FCD6405" w14:textId="77777777" w:rsidR="00DE73D2" w:rsidRPr="006254AE" w:rsidRDefault="00DE73D2" w:rsidP="004C257E">
            <w:pPr>
              <w:pStyle w:val="paragraph"/>
            </w:pPr>
            <w:r w:rsidRPr="006254AE">
              <w:tab/>
              <w:t>(b)</w:t>
            </w:r>
            <w:r w:rsidRPr="006254AE">
              <w:tab/>
              <w:t>a person who:</w:t>
            </w:r>
          </w:p>
          <w:p w14:paraId="4582F12D" w14:textId="77777777" w:rsidR="00DE73D2" w:rsidRPr="006254AE" w:rsidRDefault="00DE73D2" w:rsidP="004C257E">
            <w:pPr>
              <w:pStyle w:val="paragraphsub"/>
            </w:pPr>
            <w:r w:rsidRPr="006254AE">
              <w:tab/>
              <w:t>(i)</w:t>
            </w:r>
            <w:r w:rsidRPr="006254AE">
              <w:tab/>
              <w:t>is a parent of the child; and</w:t>
            </w:r>
          </w:p>
          <w:p w14:paraId="4B6B31A0" w14:textId="77777777" w:rsidR="00DE73D2" w:rsidRPr="006254AE" w:rsidRDefault="00DE73D2" w:rsidP="004C257E">
            <w:pPr>
              <w:pStyle w:val="paragraphsub"/>
            </w:pPr>
            <w:r w:rsidRPr="006254AE">
              <w:tab/>
              <w:t>(ii)</w:t>
            </w:r>
            <w:r w:rsidRPr="006254AE">
              <w:tab/>
              <w:t>is not the primary claimant;</w:t>
            </w:r>
          </w:p>
          <w:p w14:paraId="6A5B9EA4"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57E1D969"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0E5E7733" w14:textId="77777777" w:rsidR="00DE73D2" w:rsidRPr="006254AE" w:rsidRDefault="00DE73D2" w:rsidP="004C257E">
            <w:pPr>
              <w:pStyle w:val="SubsectionHead"/>
            </w:pPr>
            <w:r w:rsidRPr="006254AE">
              <w:t>Tertiary claim</w:t>
            </w:r>
          </w:p>
          <w:p w14:paraId="590FA223"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47CC04E9" w14:textId="77777777" w:rsidR="00DE73D2" w:rsidRPr="00474A60" w:rsidRDefault="00DE73D2" w:rsidP="004C257E">
            <w:pPr>
              <w:pStyle w:val="Link"/>
              <w:framePr w:wrap="auto"/>
            </w:pPr>
            <w:r>
              <w:rPr>
                <w:rStyle w:val="Hyperlink"/>
              </w:rPr>
              <w:fldChar w:fldCharType="end"/>
            </w:r>
          </w:p>
          <w:p w14:paraId="78E54392" w14:textId="77777777" w:rsidR="00DE73D2" w:rsidRPr="00474A60" w:rsidRDefault="00DE73D2" w:rsidP="004C257E">
            <w:pPr>
              <w:pStyle w:val="PlainText"/>
            </w:pPr>
            <w:r w:rsidRPr="00474A60">
              <w:t>(Paid Parental Leave Rules 2010)</w:t>
            </w:r>
          </w:p>
          <w:p w14:paraId="0E5E2B95"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4DBAAA33" w14:textId="77777777" w:rsidR="00DE73D2" w:rsidRPr="002E5FA5" w:rsidRDefault="00DE73D2" w:rsidP="004C257E">
            <w:pPr>
              <w:pStyle w:val="ZR1"/>
            </w:pPr>
            <w:r w:rsidRPr="002E5FA5">
              <w:tab/>
              <w:t>(1)</w:t>
            </w:r>
            <w:r w:rsidRPr="002E5FA5">
              <w:tab/>
              <w:t>Subject to rule 2.30, the circumstances are that the person:</w:t>
            </w:r>
          </w:p>
          <w:p w14:paraId="0D2053C7" w14:textId="77777777" w:rsidR="00DE73D2" w:rsidRPr="002E5FA5" w:rsidRDefault="00DE73D2" w:rsidP="004C257E">
            <w:pPr>
              <w:pStyle w:val="P1"/>
            </w:pPr>
            <w:r w:rsidRPr="002E5FA5">
              <w:tab/>
              <w:t>(a)</w:t>
            </w:r>
            <w:r w:rsidRPr="002E5FA5">
              <w:tab/>
              <w:t>has, and is likely to continue to have, care of the child for at least 26 weeks; and</w:t>
            </w:r>
          </w:p>
          <w:p w14:paraId="2C3AA654" w14:textId="77777777" w:rsidR="00DE73D2" w:rsidRPr="002E5FA5" w:rsidRDefault="00DE73D2" w:rsidP="004C257E">
            <w:pPr>
              <w:pStyle w:val="P1"/>
            </w:pPr>
            <w:r w:rsidRPr="002E5FA5">
              <w:tab/>
              <w:t>(b)</w:t>
            </w:r>
            <w:r w:rsidRPr="002E5FA5">
              <w:tab/>
              <w:t>became, or will become, the child’s primary carer:</w:t>
            </w:r>
          </w:p>
          <w:p w14:paraId="610B9E5C" w14:textId="77777777" w:rsidR="00DE73D2" w:rsidRPr="002E5FA5" w:rsidRDefault="00DE73D2" w:rsidP="004C257E">
            <w:pPr>
              <w:pStyle w:val="P2"/>
            </w:pPr>
            <w:r w:rsidRPr="002E5FA5">
              <w:tab/>
              <w:t>(i)</w:t>
            </w:r>
            <w:r w:rsidRPr="002E5FA5">
              <w:tab/>
              <w:t>before the child’s first birthday; or</w:t>
            </w:r>
          </w:p>
          <w:p w14:paraId="15C711F5" w14:textId="77777777" w:rsidR="00DE73D2" w:rsidRPr="002E5FA5" w:rsidRDefault="00DE73D2" w:rsidP="004C257E">
            <w:pPr>
              <w:pStyle w:val="P2"/>
            </w:pPr>
            <w:r w:rsidRPr="002E5FA5">
              <w:tab/>
              <w:t>(ii)</w:t>
            </w:r>
            <w:r w:rsidRPr="002E5FA5">
              <w:tab/>
              <w:t>for an adopted child — before the first anniversary of the day of placement of the child; and</w:t>
            </w:r>
          </w:p>
          <w:p w14:paraId="11089203" w14:textId="77777777" w:rsidR="00DE73D2" w:rsidRPr="002E5FA5" w:rsidRDefault="00DE73D2" w:rsidP="004C257E">
            <w:pPr>
              <w:pStyle w:val="P1"/>
            </w:pPr>
            <w:r w:rsidRPr="002E5FA5">
              <w:tab/>
              <w:t>(c)</w:t>
            </w:r>
            <w:r w:rsidRPr="002E5FA5">
              <w:tab/>
              <w:t>is covered by subrule (2); and</w:t>
            </w:r>
          </w:p>
          <w:p w14:paraId="10D644CD" w14:textId="77777777" w:rsidR="00DE73D2" w:rsidRPr="002E5FA5" w:rsidRDefault="00DE73D2" w:rsidP="004C257E">
            <w:pPr>
              <w:pStyle w:val="P1"/>
            </w:pPr>
            <w:r w:rsidRPr="002E5FA5">
              <w:tab/>
              <w:t>(d)</w:t>
            </w:r>
            <w:r w:rsidRPr="002E5FA5">
              <w:tab/>
              <w:t>if rule 2.29 applies to the person — satisfies the circumstances mentioned in subrule 2.29 (2).</w:t>
            </w:r>
          </w:p>
          <w:p w14:paraId="071A196F" w14:textId="77777777" w:rsidR="00DE73D2" w:rsidRPr="002E5FA5" w:rsidRDefault="00DE73D2" w:rsidP="004C257E">
            <w:pPr>
              <w:pStyle w:val="R2"/>
            </w:pPr>
            <w:r w:rsidRPr="002E5FA5">
              <w:tab/>
              <w:t>(2)</w:t>
            </w:r>
            <w:r w:rsidRPr="002E5FA5">
              <w:tab/>
              <w:t>For paragraph (1) (c), a person is covered by this subrule if:</w:t>
            </w:r>
          </w:p>
          <w:p w14:paraId="0F4E6A34" w14:textId="77777777" w:rsidR="00DE73D2" w:rsidRPr="002E5FA5" w:rsidRDefault="00DE73D2" w:rsidP="004C257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4E4D0D2E" w14:textId="77777777" w:rsidR="00DE73D2" w:rsidRPr="002E5FA5" w:rsidRDefault="00DE73D2" w:rsidP="004C257E">
            <w:pPr>
              <w:pStyle w:val="P1"/>
            </w:pPr>
            <w:r w:rsidRPr="002E5FA5">
              <w:tab/>
              <w:t>(b)</w:t>
            </w:r>
            <w:r w:rsidRPr="002E5FA5">
              <w:tab/>
              <w:t>the Secretary is satisfied on reasonable grounds that:</w:t>
            </w:r>
          </w:p>
          <w:p w14:paraId="7CFF71B4" w14:textId="77777777" w:rsidR="00DE73D2" w:rsidRPr="002E5FA5" w:rsidRDefault="00DE73D2" w:rsidP="004C257E">
            <w:pPr>
              <w:pStyle w:val="P2"/>
            </w:pPr>
            <w:r w:rsidRPr="002E5FA5">
              <w:tab/>
              <w:t>(i)</w:t>
            </w:r>
            <w:r w:rsidRPr="002E5FA5">
              <w:tab/>
              <w:t>the person became the primary carer of the child in special circumstances; and</w:t>
            </w:r>
          </w:p>
          <w:p w14:paraId="6EB9F7FB" w14:textId="77777777" w:rsidR="00DE73D2" w:rsidRPr="002E5FA5" w:rsidRDefault="00DE73D2" w:rsidP="004C257E">
            <w:pPr>
              <w:pStyle w:val="P2"/>
            </w:pPr>
            <w:r w:rsidRPr="002E5FA5">
              <w:tab/>
              <w:t>(ii)</w:t>
            </w:r>
            <w:r w:rsidRPr="002E5FA5">
              <w:tab/>
              <w:t>it would be unreasonable for the birth mother, or adoptive parent, of the child to care for the child; and</w:t>
            </w:r>
          </w:p>
          <w:p w14:paraId="6F6B401B" w14:textId="77777777" w:rsidR="00DE73D2" w:rsidRPr="002E5FA5" w:rsidRDefault="00DE73D2" w:rsidP="004C257E">
            <w:pPr>
              <w:pStyle w:val="P2"/>
            </w:pPr>
            <w:r w:rsidRPr="002E5FA5">
              <w:tab/>
              <w:t>(iii)</w:t>
            </w:r>
            <w:r w:rsidRPr="002E5FA5">
              <w:tab/>
              <w:t>it is in the interests of the child for the person to care for the child.</w:t>
            </w:r>
          </w:p>
          <w:p w14:paraId="0087499E" w14:textId="77777777" w:rsidR="00DE73D2" w:rsidRPr="002E5FA5" w:rsidRDefault="00DE73D2" w:rsidP="004C257E">
            <w:pPr>
              <w:pStyle w:val="Note"/>
            </w:pPr>
            <w:r w:rsidRPr="002E5FA5">
              <w:rPr>
                <w:i/>
              </w:rPr>
              <w:t>Note   </w:t>
            </w:r>
            <w:r w:rsidRPr="002E5FA5">
              <w:t>For what is unreasonable and in the interests of the child, see rule 2.31.</w:t>
            </w:r>
          </w:p>
          <w:p w14:paraId="611FE4F9" w14:textId="77777777" w:rsidR="00DE73D2" w:rsidRPr="00474A60" w:rsidRDefault="00DE73D2" w:rsidP="004C257E">
            <w:pPr>
              <w:pStyle w:val="Link"/>
              <w:framePr w:wrap="auto"/>
            </w:pPr>
            <w:r>
              <w:rPr>
                <w:rStyle w:val="Hyperlink"/>
              </w:rPr>
              <w:fldChar w:fldCharType="end"/>
            </w:r>
          </w:p>
        </w:tc>
      </w:tr>
      <w:bookmarkEnd w:id="614"/>
    </w:tbl>
    <w:p w14:paraId="5426040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F803D26" w14:textId="77777777" w:rsidTr="00DE73D2">
        <w:trPr>
          <w:jc w:val="center"/>
        </w:trPr>
        <w:tc>
          <w:tcPr>
            <w:tcW w:w="2267" w:type="dxa"/>
            <w:shd w:val="clear" w:color="auto" w:fill="FFFFFF" w:themeFill="background1"/>
          </w:tcPr>
          <w:p w14:paraId="5B697E86" w14:textId="77777777" w:rsidR="00DE73D2" w:rsidRPr="00DE73D2" w:rsidRDefault="00DE73D2" w:rsidP="004C257E">
            <w:pPr>
              <w:rPr>
                <w:rStyle w:val="Identifier"/>
              </w:rPr>
            </w:pPr>
            <w:bookmarkStart w:id="615" w:name="_Hlk104399366"/>
            <w:r w:rsidRPr="00DE73D2">
              <w:rPr>
                <w:rStyle w:val="Identifier"/>
              </w:rPr>
              <w:t>PPL_claim_primary.parent_incapable_relation</w:t>
            </w:r>
          </w:p>
        </w:tc>
        <w:tc>
          <w:tcPr>
            <w:tcW w:w="7653" w:type="dxa"/>
            <w:shd w:val="clear" w:color="auto" w:fill="FFFFFF" w:themeFill="background1"/>
            <w:tcMar>
              <w:left w:w="28" w:type="dxa"/>
              <w:right w:w="28" w:type="dxa"/>
            </w:tcMar>
          </w:tcPr>
          <w:p w14:paraId="7927C2C0" w14:textId="77777777" w:rsidR="00DE73D2" w:rsidRPr="00474A60" w:rsidRDefault="00DE73D2" w:rsidP="004C257E">
            <w:pPr>
              <w:pStyle w:val="PlainText"/>
            </w:pPr>
            <w:r w:rsidRPr="00474A60">
              <w:t>(Paid Parental Leave Act 2010)</w:t>
            </w:r>
          </w:p>
          <w:p w14:paraId="05674B6C"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66C51186" w14:textId="77777777" w:rsidR="00DE73D2" w:rsidRPr="006254AE" w:rsidRDefault="00DE73D2" w:rsidP="004C257E">
            <w:pPr>
              <w:pStyle w:val="SubsectionHead"/>
            </w:pPr>
            <w:r w:rsidRPr="006254AE">
              <w:t>Primary claim</w:t>
            </w:r>
          </w:p>
          <w:p w14:paraId="313E30BA" w14:textId="77777777" w:rsidR="00DE73D2" w:rsidRPr="006254AE" w:rsidRDefault="00DE73D2" w:rsidP="004C257E">
            <w:pPr>
              <w:pStyle w:val="subsection0"/>
            </w:pPr>
            <w:r w:rsidRPr="006254AE">
              <w:tab/>
              <w:t>(1)</w:t>
            </w:r>
            <w:r w:rsidRPr="006254AE">
              <w:tab/>
              <w:t>Only the following people can make a primary claim for a child:</w:t>
            </w:r>
          </w:p>
          <w:p w14:paraId="39E00A64" w14:textId="77777777" w:rsidR="00DE73D2" w:rsidRPr="006254AE" w:rsidRDefault="00DE73D2" w:rsidP="004C257E">
            <w:pPr>
              <w:pStyle w:val="paragraph"/>
            </w:pPr>
            <w:r w:rsidRPr="006254AE">
              <w:tab/>
              <w:t>(a)</w:t>
            </w:r>
            <w:r w:rsidRPr="006254AE">
              <w:tab/>
              <w:t>the child’s birth mother;</w:t>
            </w:r>
          </w:p>
          <w:p w14:paraId="62FB685B" w14:textId="77777777" w:rsidR="00DE73D2" w:rsidRPr="006254AE" w:rsidRDefault="00DE73D2" w:rsidP="004C257E">
            <w:pPr>
              <w:pStyle w:val="paragraph"/>
            </w:pPr>
            <w:r w:rsidRPr="006254AE">
              <w:tab/>
              <w:t>(b)</w:t>
            </w:r>
            <w:r w:rsidRPr="006254AE">
              <w:tab/>
              <w:t>an adoptive parent of the child;</w:t>
            </w:r>
          </w:p>
          <w:p w14:paraId="61DF5694"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50095EB4" w14:textId="77777777" w:rsidR="00DE73D2" w:rsidRPr="006254AE" w:rsidRDefault="00DE73D2" w:rsidP="004C257E">
            <w:pPr>
              <w:pStyle w:val="SubsectionHead"/>
            </w:pPr>
            <w:r w:rsidRPr="006254AE">
              <w:t>Secondary claim</w:t>
            </w:r>
          </w:p>
          <w:p w14:paraId="128311A9" w14:textId="77777777" w:rsidR="00DE73D2" w:rsidRPr="006254AE" w:rsidRDefault="00DE73D2" w:rsidP="004C257E">
            <w:pPr>
              <w:pStyle w:val="subsection0"/>
            </w:pPr>
            <w:r w:rsidRPr="006254AE">
              <w:tab/>
              <w:t>(2)</w:t>
            </w:r>
            <w:r w:rsidRPr="006254AE">
              <w:tab/>
              <w:t>Only the following people can make a secondary claim for a child:</w:t>
            </w:r>
          </w:p>
          <w:p w14:paraId="494933F2" w14:textId="77777777" w:rsidR="00DE73D2" w:rsidRPr="006254AE" w:rsidRDefault="00DE73D2" w:rsidP="004C257E">
            <w:pPr>
              <w:pStyle w:val="paragraph"/>
            </w:pPr>
            <w:r w:rsidRPr="006254AE">
              <w:tab/>
              <w:t>(a)</w:t>
            </w:r>
            <w:r w:rsidRPr="006254AE">
              <w:tab/>
              <w:t>the partner of a primary claimant;</w:t>
            </w:r>
          </w:p>
          <w:p w14:paraId="185AA38F" w14:textId="77777777" w:rsidR="00DE73D2" w:rsidRPr="006254AE" w:rsidRDefault="00DE73D2" w:rsidP="004C257E">
            <w:pPr>
              <w:pStyle w:val="paragraph"/>
            </w:pPr>
            <w:r w:rsidRPr="006254AE">
              <w:tab/>
              <w:t>(b)</w:t>
            </w:r>
            <w:r w:rsidRPr="006254AE">
              <w:tab/>
              <w:t>a person who:</w:t>
            </w:r>
          </w:p>
          <w:p w14:paraId="684153DA" w14:textId="77777777" w:rsidR="00DE73D2" w:rsidRPr="006254AE" w:rsidRDefault="00DE73D2" w:rsidP="004C257E">
            <w:pPr>
              <w:pStyle w:val="paragraphsub"/>
            </w:pPr>
            <w:r w:rsidRPr="006254AE">
              <w:tab/>
              <w:t>(i)</w:t>
            </w:r>
            <w:r w:rsidRPr="006254AE">
              <w:tab/>
              <w:t>is a parent of the child; and</w:t>
            </w:r>
          </w:p>
          <w:p w14:paraId="2D3AC729" w14:textId="77777777" w:rsidR="00DE73D2" w:rsidRPr="006254AE" w:rsidRDefault="00DE73D2" w:rsidP="004C257E">
            <w:pPr>
              <w:pStyle w:val="paragraphsub"/>
            </w:pPr>
            <w:r w:rsidRPr="006254AE">
              <w:tab/>
              <w:t>(ii)</w:t>
            </w:r>
            <w:r w:rsidRPr="006254AE">
              <w:tab/>
              <w:t>is not the primary claimant;</w:t>
            </w:r>
          </w:p>
          <w:p w14:paraId="42F73820"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2131015D"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700E092D" w14:textId="77777777" w:rsidR="00DE73D2" w:rsidRPr="006254AE" w:rsidRDefault="00DE73D2" w:rsidP="004C257E">
            <w:pPr>
              <w:pStyle w:val="SubsectionHead"/>
            </w:pPr>
            <w:r w:rsidRPr="006254AE">
              <w:t>Tertiary claim</w:t>
            </w:r>
          </w:p>
          <w:p w14:paraId="6582EC9F"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6ABC718A" w14:textId="77777777" w:rsidR="00DE73D2" w:rsidRPr="00474A60" w:rsidRDefault="00DE73D2" w:rsidP="004C257E">
            <w:pPr>
              <w:pStyle w:val="Link"/>
              <w:framePr w:wrap="auto"/>
            </w:pPr>
            <w:r>
              <w:rPr>
                <w:rStyle w:val="Hyperlink"/>
              </w:rPr>
              <w:fldChar w:fldCharType="end"/>
            </w:r>
          </w:p>
          <w:p w14:paraId="5A5CBCE8" w14:textId="77777777" w:rsidR="00DE73D2" w:rsidRPr="00474A60" w:rsidRDefault="00DE73D2" w:rsidP="004C257E">
            <w:pPr>
              <w:pStyle w:val="PlainText"/>
            </w:pPr>
            <w:r w:rsidRPr="00474A60">
              <w:t>(Paid Parental Leave Rules 2010)</w:t>
            </w:r>
          </w:p>
          <w:p w14:paraId="32C80133"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3DE2D11A" w14:textId="77777777" w:rsidR="00DE73D2" w:rsidRPr="002E5FA5" w:rsidRDefault="00DE73D2" w:rsidP="004C257E">
            <w:pPr>
              <w:pStyle w:val="ZR1"/>
            </w:pPr>
            <w:r w:rsidRPr="002E5FA5">
              <w:tab/>
              <w:t>(1)</w:t>
            </w:r>
            <w:r w:rsidRPr="002E5FA5">
              <w:tab/>
              <w:t>Subject to rule 2.30, the circumstances are that the person:</w:t>
            </w:r>
          </w:p>
          <w:p w14:paraId="417CA88A" w14:textId="77777777" w:rsidR="00DE73D2" w:rsidRPr="002E5FA5" w:rsidRDefault="00DE73D2" w:rsidP="004C257E">
            <w:pPr>
              <w:pStyle w:val="P1"/>
            </w:pPr>
            <w:r w:rsidRPr="002E5FA5">
              <w:tab/>
              <w:t>(a)</w:t>
            </w:r>
            <w:r w:rsidRPr="002E5FA5">
              <w:tab/>
              <w:t>has, and is likely to continue to have, care of the child for at least 26 weeks; and</w:t>
            </w:r>
          </w:p>
          <w:p w14:paraId="665A84A8" w14:textId="77777777" w:rsidR="00DE73D2" w:rsidRPr="002E5FA5" w:rsidRDefault="00DE73D2" w:rsidP="004C257E">
            <w:pPr>
              <w:pStyle w:val="P1"/>
            </w:pPr>
            <w:r w:rsidRPr="002E5FA5">
              <w:tab/>
              <w:t>(b)</w:t>
            </w:r>
            <w:r w:rsidRPr="002E5FA5">
              <w:tab/>
              <w:t>became, or will become, the child’s primary carer:</w:t>
            </w:r>
          </w:p>
          <w:p w14:paraId="39A008A8" w14:textId="77777777" w:rsidR="00DE73D2" w:rsidRPr="002E5FA5" w:rsidRDefault="00DE73D2" w:rsidP="004C257E">
            <w:pPr>
              <w:pStyle w:val="P2"/>
            </w:pPr>
            <w:r w:rsidRPr="002E5FA5">
              <w:tab/>
              <w:t>(i)</w:t>
            </w:r>
            <w:r w:rsidRPr="002E5FA5">
              <w:tab/>
              <w:t>before the child’s first birthday; or</w:t>
            </w:r>
          </w:p>
          <w:p w14:paraId="4B78F6E3" w14:textId="77777777" w:rsidR="00DE73D2" w:rsidRPr="002E5FA5" w:rsidRDefault="00DE73D2" w:rsidP="004C257E">
            <w:pPr>
              <w:pStyle w:val="P2"/>
            </w:pPr>
            <w:r w:rsidRPr="002E5FA5">
              <w:tab/>
              <w:t>(ii)</w:t>
            </w:r>
            <w:r w:rsidRPr="002E5FA5">
              <w:tab/>
              <w:t>for an adopted child — before the first anniversary of the day of placement of the child; and</w:t>
            </w:r>
          </w:p>
          <w:p w14:paraId="7AA444D8" w14:textId="77777777" w:rsidR="00DE73D2" w:rsidRPr="002E5FA5" w:rsidRDefault="00DE73D2" w:rsidP="004C257E">
            <w:pPr>
              <w:pStyle w:val="P1"/>
            </w:pPr>
            <w:r w:rsidRPr="002E5FA5">
              <w:tab/>
              <w:t>(c)</w:t>
            </w:r>
            <w:r w:rsidRPr="002E5FA5">
              <w:tab/>
              <w:t>is covered by subrule (2); and</w:t>
            </w:r>
          </w:p>
          <w:p w14:paraId="0AF1FF45" w14:textId="77777777" w:rsidR="00DE73D2" w:rsidRPr="002E5FA5" w:rsidRDefault="00DE73D2" w:rsidP="004C257E">
            <w:pPr>
              <w:pStyle w:val="P1"/>
            </w:pPr>
            <w:r w:rsidRPr="002E5FA5">
              <w:tab/>
              <w:t>(d)</w:t>
            </w:r>
            <w:r w:rsidRPr="002E5FA5">
              <w:tab/>
              <w:t>if rule 2.29 applies to the person — satisfies the circumstances mentioned in subrule 2.29 (2).</w:t>
            </w:r>
          </w:p>
          <w:p w14:paraId="00DAA3A8" w14:textId="77777777" w:rsidR="00DE73D2" w:rsidRPr="002E5FA5" w:rsidRDefault="00DE73D2" w:rsidP="004C257E">
            <w:pPr>
              <w:pStyle w:val="R2"/>
            </w:pPr>
            <w:r w:rsidRPr="002E5FA5">
              <w:tab/>
              <w:t>(2)</w:t>
            </w:r>
            <w:r w:rsidRPr="002E5FA5">
              <w:tab/>
              <w:t>For paragraph (1) (c), a person is covered by this subrule if:</w:t>
            </w:r>
          </w:p>
          <w:p w14:paraId="5EC5103D" w14:textId="77777777" w:rsidR="00DE73D2" w:rsidRPr="002E5FA5" w:rsidRDefault="00DE73D2" w:rsidP="004C257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490CD472" w14:textId="77777777" w:rsidR="00DE73D2" w:rsidRPr="002E5FA5" w:rsidRDefault="00DE73D2" w:rsidP="004C257E">
            <w:pPr>
              <w:pStyle w:val="P1"/>
            </w:pPr>
            <w:r w:rsidRPr="002E5FA5">
              <w:tab/>
              <w:t>(b)</w:t>
            </w:r>
            <w:r w:rsidRPr="002E5FA5">
              <w:tab/>
              <w:t>the Secretary is satisfied on reasonable grounds that:</w:t>
            </w:r>
          </w:p>
          <w:p w14:paraId="0C3EE804" w14:textId="77777777" w:rsidR="00DE73D2" w:rsidRPr="002E5FA5" w:rsidRDefault="00DE73D2" w:rsidP="004C257E">
            <w:pPr>
              <w:pStyle w:val="P2"/>
            </w:pPr>
            <w:r w:rsidRPr="002E5FA5">
              <w:tab/>
              <w:t>(i)</w:t>
            </w:r>
            <w:r w:rsidRPr="002E5FA5">
              <w:tab/>
              <w:t>the person became the primary carer of the child in special circumstances; and</w:t>
            </w:r>
          </w:p>
          <w:p w14:paraId="6457A9AF" w14:textId="77777777" w:rsidR="00DE73D2" w:rsidRPr="002E5FA5" w:rsidRDefault="00DE73D2" w:rsidP="004C257E">
            <w:pPr>
              <w:pStyle w:val="P2"/>
            </w:pPr>
            <w:r w:rsidRPr="002E5FA5">
              <w:tab/>
              <w:t>(ii)</w:t>
            </w:r>
            <w:r w:rsidRPr="002E5FA5">
              <w:tab/>
              <w:t>it would be unreasonable for the birth mother, or adoptive parent, of the child to care for the child; and</w:t>
            </w:r>
          </w:p>
          <w:p w14:paraId="12157C50" w14:textId="77777777" w:rsidR="00DE73D2" w:rsidRPr="002E5FA5" w:rsidRDefault="00DE73D2" w:rsidP="004C257E">
            <w:pPr>
              <w:pStyle w:val="P2"/>
            </w:pPr>
            <w:r w:rsidRPr="002E5FA5">
              <w:tab/>
              <w:t>(iii)</w:t>
            </w:r>
            <w:r w:rsidRPr="002E5FA5">
              <w:tab/>
              <w:t>it is in the interests of the child for the person to care for the child.</w:t>
            </w:r>
          </w:p>
          <w:p w14:paraId="5D4EC574" w14:textId="77777777" w:rsidR="00DE73D2" w:rsidRPr="002E5FA5" w:rsidRDefault="00DE73D2" w:rsidP="004C257E">
            <w:pPr>
              <w:pStyle w:val="Note"/>
            </w:pPr>
            <w:r w:rsidRPr="002E5FA5">
              <w:rPr>
                <w:i/>
              </w:rPr>
              <w:t>Note   </w:t>
            </w:r>
            <w:r w:rsidRPr="002E5FA5">
              <w:t>For what is unreasonable and in the interests of the child, see rule 2.31.</w:t>
            </w:r>
          </w:p>
          <w:p w14:paraId="31F9DC6B" w14:textId="77777777" w:rsidR="00DE73D2" w:rsidRPr="00474A60" w:rsidRDefault="00DE73D2" w:rsidP="004C257E">
            <w:pPr>
              <w:pStyle w:val="Link"/>
              <w:framePr w:wrap="auto"/>
              <w:rPr>
                <w:rFonts w:eastAsia="Yu Mincho Light"/>
              </w:rPr>
            </w:pPr>
            <w:r>
              <w:rPr>
                <w:rStyle w:val="Hyperlink"/>
              </w:rPr>
              <w:fldChar w:fldCharType="end"/>
            </w:r>
          </w:p>
          <w:p w14:paraId="5989B037" w14:textId="77777777" w:rsidR="00DE73D2" w:rsidRPr="00474A60" w:rsidRDefault="00DE73D2" w:rsidP="004C257E">
            <w:pPr>
              <w:pStyle w:val="PlainText"/>
              <w:rPr>
                <w:rFonts w:eastAsia="Yu Mincho Light"/>
              </w:rPr>
            </w:pPr>
            <w:r w:rsidRPr="00474A60">
              <w:rPr>
                <w:rFonts w:eastAsia="Yu Mincho Light"/>
              </w:rPr>
              <w:t>Guide to make your claim effective.</w:t>
            </w:r>
          </w:p>
          <w:p w14:paraId="123A026E" w14:textId="77777777" w:rsidR="00DE73D2" w:rsidRPr="00474A60" w:rsidRDefault="00DE73D2" w:rsidP="004C257E">
            <w:pPr>
              <w:pStyle w:val="PlainText"/>
            </w:pPr>
            <w:r w:rsidRPr="00474A60">
              <w:t>(Paid Parental Leave Act 2010)</w:t>
            </w:r>
          </w:p>
          <w:p w14:paraId="567BDE45"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r w:rsidRPr="006254AE">
              <w:rPr>
                <w:rStyle w:val="CharSectno"/>
              </w:rPr>
              <w:t>55</w:t>
            </w:r>
            <w:r w:rsidRPr="006254AE">
              <w:t xml:space="preserve">  When a claim is effective</w:t>
            </w:r>
          </w:p>
          <w:p w14:paraId="690AF2A0" w14:textId="77777777" w:rsidR="00DE73D2" w:rsidRPr="006254AE" w:rsidRDefault="00DE73D2" w:rsidP="004C257E">
            <w:pPr>
              <w:pStyle w:val="subsection0"/>
            </w:pPr>
            <w:r w:rsidRPr="006254AE">
              <w:tab/>
              <w:t>(1)</w:t>
            </w:r>
            <w:r w:rsidRPr="006254AE">
              <w:tab/>
              <w:t>A claim for parental leave pay is not effective unless the requirements of the following provisions that apply to the claim are satisfied:</w:t>
            </w:r>
          </w:p>
          <w:p w14:paraId="640AE41A" w14:textId="77777777" w:rsidR="00DE73D2" w:rsidRPr="006254AE" w:rsidRDefault="00DE73D2" w:rsidP="004C257E">
            <w:pPr>
              <w:pStyle w:val="paragraph"/>
            </w:pPr>
            <w:r w:rsidRPr="006254AE">
              <w:tab/>
              <w:t>(a)</w:t>
            </w:r>
            <w:r w:rsidRPr="006254AE">
              <w:tab/>
              <w:t>section</w:t>
            </w:r>
            <w:r>
              <w:t> </w:t>
            </w:r>
            <w:r w:rsidRPr="006254AE">
              <w:t>56 (which deals with the form etc. of the claim);</w:t>
            </w:r>
          </w:p>
          <w:p w14:paraId="10DD9C94" w14:textId="77777777" w:rsidR="00DE73D2" w:rsidRPr="006254AE" w:rsidRDefault="00DE73D2" w:rsidP="004C257E">
            <w:pPr>
              <w:pStyle w:val="paragraph"/>
            </w:pPr>
            <w:r w:rsidRPr="006254AE">
              <w:tab/>
              <w:t>(b)</w:t>
            </w:r>
            <w:r w:rsidRPr="006254AE">
              <w:tab/>
              <w:t>section</w:t>
            </w:r>
            <w:r>
              <w:t> </w:t>
            </w:r>
            <w:r w:rsidRPr="006254AE">
              <w:t>57 (which deals with the nominated start date);</w:t>
            </w:r>
          </w:p>
          <w:p w14:paraId="20CC9928" w14:textId="77777777" w:rsidR="00DE73D2" w:rsidRPr="006254AE" w:rsidRDefault="00DE73D2" w:rsidP="004C257E">
            <w:pPr>
              <w:pStyle w:val="paragraph"/>
            </w:pPr>
            <w:r w:rsidRPr="006254AE">
              <w:tab/>
              <w:t>(c)</w:t>
            </w:r>
            <w:r w:rsidRPr="006254AE">
              <w:tab/>
              <w:t>section</w:t>
            </w:r>
            <w:r>
              <w:t> </w:t>
            </w:r>
            <w:r w:rsidRPr="006254AE">
              <w:t>58 (which deals with expected date of birth etc.);</w:t>
            </w:r>
          </w:p>
          <w:p w14:paraId="641C60A1" w14:textId="77777777" w:rsidR="00DE73D2" w:rsidRPr="006254AE" w:rsidRDefault="00DE73D2" w:rsidP="004C257E">
            <w:pPr>
              <w:pStyle w:val="paragraph"/>
            </w:pPr>
            <w:r w:rsidRPr="006254AE">
              <w:tab/>
              <w:t>(d)</w:t>
            </w:r>
            <w:r w:rsidRPr="006254AE">
              <w:tab/>
              <w:t>section</w:t>
            </w:r>
            <w:r>
              <w:t> </w:t>
            </w:r>
            <w:r w:rsidRPr="006254AE">
              <w:t>59 (which deals with tax file number statements);</w:t>
            </w:r>
          </w:p>
          <w:p w14:paraId="2FB3FD2C" w14:textId="77777777" w:rsidR="00DE73D2" w:rsidRPr="006254AE" w:rsidRDefault="00DE73D2" w:rsidP="004C257E">
            <w:pPr>
              <w:pStyle w:val="paragraph"/>
            </w:pPr>
            <w:r w:rsidRPr="006254AE">
              <w:tab/>
              <w:t>(e)</w:t>
            </w:r>
            <w:r w:rsidRPr="006254AE">
              <w:tab/>
              <w:t>section</w:t>
            </w:r>
            <w:r>
              <w:t> </w:t>
            </w:r>
            <w:r w:rsidRPr="006254AE">
              <w:t>60 (which deals with when to make the claim).</w:t>
            </w:r>
          </w:p>
          <w:p w14:paraId="27043E0E" w14:textId="77777777" w:rsidR="00DE73D2" w:rsidRPr="006254AE" w:rsidRDefault="00DE73D2" w:rsidP="004C257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68CD53FC" w14:textId="77777777" w:rsidR="00DE73D2" w:rsidRPr="006254AE" w:rsidRDefault="00DE73D2" w:rsidP="004C257E">
            <w:pPr>
              <w:pStyle w:val="subsection0"/>
            </w:pPr>
            <w:r w:rsidRPr="006254AE">
              <w:tab/>
              <w:t>(3)</w:t>
            </w:r>
            <w:r w:rsidRPr="006254AE">
              <w:tab/>
              <w:t>A claim for parental leave pay that is not effective is taken not to have been made.</w:t>
            </w:r>
          </w:p>
          <w:p w14:paraId="281BCD87" w14:textId="77777777" w:rsidR="00DE73D2" w:rsidRPr="006254AE" w:rsidRDefault="00DE73D2" w:rsidP="004C257E">
            <w:pPr>
              <w:pStyle w:val="ActHead5"/>
            </w:pPr>
            <w:r w:rsidRPr="006254AE">
              <w:rPr>
                <w:rStyle w:val="CharSectno"/>
              </w:rPr>
              <w:t>56</w:t>
            </w:r>
            <w:r w:rsidRPr="006254AE">
              <w:t xml:space="preserve">  Requirements of the claim</w:t>
            </w:r>
          </w:p>
          <w:p w14:paraId="4DA88BDC" w14:textId="77777777" w:rsidR="00DE73D2" w:rsidRPr="006254AE" w:rsidRDefault="00DE73D2" w:rsidP="004C257E">
            <w:pPr>
              <w:pStyle w:val="subsection0"/>
            </w:pPr>
            <w:r w:rsidRPr="006254AE">
              <w:tab/>
              <w:t>(1)</w:t>
            </w:r>
            <w:r w:rsidRPr="006254AE">
              <w:tab/>
              <w:t>The claim for parental leave pay must:</w:t>
            </w:r>
          </w:p>
          <w:p w14:paraId="560A4C44" w14:textId="77777777" w:rsidR="00DE73D2" w:rsidRPr="006254AE" w:rsidRDefault="00DE73D2" w:rsidP="004C257E">
            <w:pPr>
              <w:pStyle w:val="paragraph"/>
            </w:pPr>
            <w:r w:rsidRPr="006254AE">
              <w:tab/>
              <w:t>(a)</w:t>
            </w:r>
            <w:r w:rsidRPr="006254AE">
              <w:tab/>
              <w:t>be made in the form approved, and the manner required, by the Secretary for that type of claim; and</w:t>
            </w:r>
          </w:p>
          <w:p w14:paraId="641CA245" w14:textId="77777777" w:rsidR="00DE73D2" w:rsidRPr="006254AE" w:rsidRDefault="00DE73D2" w:rsidP="004C257E">
            <w:pPr>
              <w:pStyle w:val="paragraph"/>
            </w:pPr>
            <w:r w:rsidRPr="006254AE">
              <w:tab/>
              <w:t>(b)</w:t>
            </w:r>
            <w:r w:rsidRPr="006254AE">
              <w:tab/>
              <w:t>contain any information (including information about the claimant’s employer or the claimant’s employment with that employer) required by the Secretary; and</w:t>
            </w:r>
          </w:p>
          <w:p w14:paraId="398A1B8A" w14:textId="77777777" w:rsidR="00DE73D2" w:rsidRPr="006254AE" w:rsidRDefault="00DE73D2" w:rsidP="004C257E">
            <w:pPr>
              <w:pStyle w:val="paragraph"/>
            </w:pPr>
            <w:r w:rsidRPr="006254AE">
              <w:tab/>
              <w:t>(c)</w:t>
            </w:r>
            <w:r w:rsidRPr="006254AE">
              <w:tab/>
              <w:t>be accompanied by any documents required by the Secretary.</w:t>
            </w:r>
          </w:p>
          <w:p w14:paraId="024F5B3F" w14:textId="77777777" w:rsidR="00DE73D2" w:rsidRPr="006254AE" w:rsidRDefault="00DE73D2" w:rsidP="004C257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396C38C2" w14:textId="77777777" w:rsidR="00DE73D2" w:rsidRPr="006254AE" w:rsidRDefault="00DE73D2" w:rsidP="004C257E">
            <w:pPr>
              <w:pStyle w:val="paragraph"/>
            </w:pPr>
            <w:r w:rsidRPr="006254AE">
              <w:tab/>
              <w:t>(a)</w:t>
            </w:r>
            <w:r w:rsidRPr="006254AE">
              <w:tab/>
              <w:t>different types of claims; or</w:t>
            </w:r>
          </w:p>
          <w:p w14:paraId="07CA3F27" w14:textId="77777777" w:rsidR="00DE73D2" w:rsidRPr="006254AE" w:rsidRDefault="00DE73D2" w:rsidP="004C257E">
            <w:pPr>
              <w:pStyle w:val="paragraph"/>
            </w:pPr>
            <w:r w:rsidRPr="006254AE">
              <w:tab/>
              <w:t>(b)</w:t>
            </w:r>
            <w:r w:rsidRPr="006254AE">
              <w:tab/>
              <w:t>different claims of the same type of claim.</w:t>
            </w:r>
          </w:p>
          <w:p w14:paraId="74E56905" w14:textId="77777777" w:rsidR="00DE73D2" w:rsidRPr="006254AE" w:rsidRDefault="00DE73D2" w:rsidP="004C257E">
            <w:pPr>
              <w:pStyle w:val="ActHead5"/>
            </w:pPr>
            <w:r w:rsidRPr="006254AE">
              <w:rPr>
                <w:rStyle w:val="CharSectno"/>
              </w:rPr>
              <w:t>57</w:t>
            </w:r>
            <w:r w:rsidRPr="006254AE">
              <w:t xml:space="preserve">  Nominated start date</w:t>
            </w:r>
          </w:p>
          <w:p w14:paraId="1FFAEB51" w14:textId="77777777" w:rsidR="00DE73D2" w:rsidRPr="006254AE" w:rsidRDefault="00DE73D2" w:rsidP="004C257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on which the primary claimant wants parental leave pay to start being paid.</w:t>
            </w:r>
          </w:p>
          <w:p w14:paraId="782237B2" w14:textId="77777777" w:rsidR="00DE73D2" w:rsidRPr="006254AE" w:rsidRDefault="00DE73D2" w:rsidP="004C257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53BFAD7C" w14:textId="77777777" w:rsidR="00DE73D2" w:rsidRPr="006254AE" w:rsidRDefault="00DE73D2" w:rsidP="004C257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7B6F57C4" w14:textId="77777777" w:rsidR="00DE73D2" w:rsidRPr="006254AE" w:rsidRDefault="00DE73D2" w:rsidP="004C257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798705B7" w14:textId="77777777" w:rsidR="00DE73D2" w:rsidRPr="006254AE" w:rsidRDefault="00DE73D2" w:rsidP="004C257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4BF34613" w14:textId="77777777" w:rsidR="00DE73D2" w:rsidRPr="006254AE" w:rsidRDefault="00DE73D2" w:rsidP="004C257E">
            <w:pPr>
              <w:pStyle w:val="paragraph"/>
            </w:pPr>
            <w:r w:rsidRPr="006254AE">
              <w:tab/>
              <w:t>(a)</w:t>
            </w:r>
            <w:r w:rsidRPr="006254AE">
              <w:tab/>
              <w:t>notifying the Secretary, before the old date, of the new nominated start date; and</w:t>
            </w:r>
          </w:p>
          <w:p w14:paraId="4ED425D6" w14:textId="77777777" w:rsidR="00DE73D2" w:rsidRPr="006254AE" w:rsidRDefault="00DE73D2" w:rsidP="004C257E">
            <w:pPr>
              <w:pStyle w:val="paragraph"/>
            </w:pPr>
            <w:r w:rsidRPr="006254AE">
              <w:tab/>
              <w:t>(b)</w:t>
            </w:r>
            <w:r w:rsidRPr="006254AE">
              <w:tab/>
              <w:t>nominating a new nominated start date that is on or after the day the person notifies the Secretary of the change.</w:t>
            </w:r>
          </w:p>
          <w:p w14:paraId="3BBC61E7" w14:textId="77777777" w:rsidR="00DE73D2" w:rsidRPr="006254AE" w:rsidRDefault="00DE73D2" w:rsidP="004C257E">
            <w:pPr>
              <w:pStyle w:val="ActHead5"/>
            </w:pPr>
            <w:r w:rsidRPr="006254AE">
              <w:rPr>
                <w:rStyle w:val="CharSectno"/>
              </w:rPr>
              <w:t>58</w:t>
            </w:r>
            <w:r w:rsidRPr="006254AE">
              <w:t xml:space="preserve">  Expected date of birth and expected day of primary care</w:t>
            </w:r>
          </w:p>
          <w:p w14:paraId="4504A89E" w14:textId="77777777" w:rsidR="00DE73D2" w:rsidRPr="006254AE" w:rsidRDefault="00DE73D2" w:rsidP="004C257E">
            <w:pPr>
              <w:pStyle w:val="SubsectionHead"/>
            </w:pPr>
            <w:r w:rsidRPr="006254AE">
              <w:t>Primary claim</w:t>
            </w:r>
          </w:p>
          <w:p w14:paraId="5EC59D19" w14:textId="77777777" w:rsidR="00DE73D2" w:rsidRPr="006254AE" w:rsidRDefault="00DE73D2" w:rsidP="004C257E">
            <w:pPr>
              <w:pStyle w:val="subsection0"/>
            </w:pPr>
            <w:r w:rsidRPr="006254AE">
              <w:tab/>
              <w:t>(1)</w:t>
            </w:r>
            <w:r w:rsidRPr="006254AE">
              <w:tab/>
              <w:t>If the claim is a primary claim and it is made before the child’s birth, the claim must specify the child’s expected date of birth.</w:t>
            </w:r>
          </w:p>
          <w:p w14:paraId="5E28B0E8" w14:textId="77777777" w:rsidR="00DE73D2" w:rsidRPr="006254AE" w:rsidRDefault="00DE73D2" w:rsidP="004C257E">
            <w:pPr>
              <w:pStyle w:val="SubsectionHead"/>
            </w:pPr>
            <w:r w:rsidRPr="006254AE">
              <w:t>Secondary claim</w:t>
            </w:r>
          </w:p>
          <w:p w14:paraId="5A17928A" w14:textId="77777777" w:rsidR="00DE73D2" w:rsidRPr="006254AE" w:rsidRDefault="00DE73D2" w:rsidP="004C257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555DA54D" w14:textId="77777777" w:rsidR="00DE73D2" w:rsidRPr="006254AE" w:rsidRDefault="00DE73D2" w:rsidP="004C257E">
            <w:pPr>
              <w:pStyle w:val="ActHead5"/>
            </w:pPr>
            <w:r w:rsidRPr="006254AE">
              <w:rPr>
                <w:rStyle w:val="CharSectno"/>
              </w:rPr>
              <w:t>59</w:t>
            </w:r>
            <w:r w:rsidRPr="006254AE">
              <w:t xml:space="preserve">  Tax file number statement</w:t>
            </w:r>
          </w:p>
          <w:p w14:paraId="049B6DC4" w14:textId="77777777" w:rsidR="00DE73D2" w:rsidRPr="006254AE" w:rsidRDefault="00DE73D2" w:rsidP="004C257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59CEB62B" w14:textId="77777777" w:rsidR="00DE73D2" w:rsidRPr="006254AE" w:rsidRDefault="00DE73D2" w:rsidP="004C257E">
            <w:pPr>
              <w:pStyle w:val="SubsectionHead"/>
            </w:pPr>
            <w:r w:rsidRPr="006254AE">
              <w:t>Statement of tax file number</w:t>
            </w:r>
          </w:p>
          <w:p w14:paraId="6A2F71C6" w14:textId="77777777" w:rsidR="00DE73D2" w:rsidRPr="006254AE" w:rsidRDefault="00DE73D2" w:rsidP="004C257E">
            <w:pPr>
              <w:pStyle w:val="subsection0"/>
            </w:pPr>
            <w:r w:rsidRPr="006254AE">
              <w:tab/>
              <w:t>(2)</w:t>
            </w:r>
            <w:r w:rsidRPr="006254AE">
              <w:tab/>
              <w:t>The first kind is a statement of the person’s tax file number.</w:t>
            </w:r>
          </w:p>
          <w:p w14:paraId="392CB72F" w14:textId="77777777" w:rsidR="00DE73D2" w:rsidRPr="006254AE" w:rsidRDefault="00DE73D2" w:rsidP="004C257E">
            <w:pPr>
              <w:pStyle w:val="SubsectionHead"/>
            </w:pPr>
            <w:r w:rsidRPr="006254AE">
              <w:t>Statement that person does not know his or her tax file number</w:t>
            </w:r>
          </w:p>
          <w:p w14:paraId="037C6264" w14:textId="77777777" w:rsidR="00DE73D2" w:rsidRPr="006254AE" w:rsidRDefault="00DE73D2" w:rsidP="004C257E">
            <w:pPr>
              <w:pStyle w:val="subsection0"/>
            </w:pPr>
            <w:r w:rsidRPr="006254AE">
              <w:tab/>
              <w:t>(3)</w:t>
            </w:r>
            <w:r w:rsidRPr="006254AE">
              <w:tab/>
              <w:t>The second kind is a statement that the person:</w:t>
            </w:r>
          </w:p>
          <w:p w14:paraId="55D74169" w14:textId="77777777" w:rsidR="00DE73D2" w:rsidRPr="006254AE" w:rsidRDefault="00DE73D2" w:rsidP="004C257E">
            <w:pPr>
              <w:pStyle w:val="paragraph"/>
            </w:pPr>
            <w:r w:rsidRPr="006254AE">
              <w:tab/>
              <w:t>(a)</w:t>
            </w:r>
            <w:r w:rsidRPr="006254AE">
              <w:tab/>
              <w:t>has a tax file number but does not know what it is; and</w:t>
            </w:r>
          </w:p>
          <w:p w14:paraId="3DF543FE" w14:textId="77777777" w:rsidR="00DE73D2" w:rsidRPr="006254AE" w:rsidRDefault="00DE73D2" w:rsidP="004C257E">
            <w:pPr>
              <w:pStyle w:val="paragraph"/>
            </w:pPr>
            <w:r w:rsidRPr="006254AE">
              <w:tab/>
              <w:t>(b)</w:t>
            </w:r>
            <w:r w:rsidRPr="006254AE">
              <w:tab/>
              <w:t>has asked the Commissioner of Taxation to inform the person of his or her tax file number; and</w:t>
            </w:r>
          </w:p>
          <w:p w14:paraId="053E41DE" w14:textId="77777777" w:rsidR="00DE73D2" w:rsidRPr="006254AE" w:rsidRDefault="00DE73D2" w:rsidP="004C257E">
            <w:pPr>
              <w:pStyle w:val="paragraph"/>
            </w:pPr>
            <w:r w:rsidRPr="006254AE">
              <w:tab/>
              <w:t>(c)</w:t>
            </w:r>
            <w:r w:rsidRPr="006254AE">
              <w:tab/>
              <w:t>authorises the Commissioner of Taxation to tell the Secretary:</w:t>
            </w:r>
          </w:p>
          <w:p w14:paraId="407185EA" w14:textId="77777777" w:rsidR="00DE73D2" w:rsidRPr="006254AE" w:rsidRDefault="00DE73D2" w:rsidP="004C257E">
            <w:pPr>
              <w:pStyle w:val="paragraphsub"/>
            </w:pPr>
            <w:r w:rsidRPr="006254AE">
              <w:tab/>
              <w:t>(i)</w:t>
            </w:r>
            <w:r w:rsidRPr="006254AE">
              <w:tab/>
              <w:t>whether the person has a tax file number; and</w:t>
            </w:r>
          </w:p>
          <w:p w14:paraId="5E2B388C" w14:textId="77777777" w:rsidR="00DE73D2" w:rsidRPr="006254AE" w:rsidRDefault="00DE73D2" w:rsidP="004C257E">
            <w:pPr>
              <w:pStyle w:val="paragraphsub"/>
            </w:pPr>
            <w:r w:rsidRPr="006254AE">
              <w:tab/>
              <w:t>(ii)</w:t>
            </w:r>
            <w:r w:rsidRPr="006254AE">
              <w:tab/>
              <w:t>if the person has a tax file number—that number.</w:t>
            </w:r>
          </w:p>
          <w:p w14:paraId="3B254B32" w14:textId="77777777" w:rsidR="00DE73D2" w:rsidRPr="006254AE" w:rsidRDefault="00DE73D2" w:rsidP="004C257E">
            <w:pPr>
              <w:pStyle w:val="SubsectionHead"/>
            </w:pPr>
            <w:r w:rsidRPr="006254AE">
              <w:t>Statement that an application for a tax file number is pending</w:t>
            </w:r>
          </w:p>
          <w:p w14:paraId="20C28C11" w14:textId="77777777" w:rsidR="00DE73D2" w:rsidRPr="006254AE" w:rsidRDefault="00DE73D2" w:rsidP="004C257E">
            <w:pPr>
              <w:pStyle w:val="subsection0"/>
            </w:pPr>
            <w:r w:rsidRPr="006254AE">
              <w:tab/>
              <w:t>(4)</w:t>
            </w:r>
            <w:r w:rsidRPr="006254AE">
              <w:tab/>
              <w:t>The third kind is a statement that the person:</w:t>
            </w:r>
          </w:p>
          <w:p w14:paraId="628425EA" w14:textId="77777777" w:rsidR="00DE73D2" w:rsidRPr="006254AE" w:rsidRDefault="00DE73D2" w:rsidP="004C257E">
            <w:pPr>
              <w:pStyle w:val="paragraph"/>
            </w:pPr>
            <w:r w:rsidRPr="006254AE">
              <w:tab/>
              <w:t>(a)</w:t>
            </w:r>
            <w:r w:rsidRPr="006254AE">
              <w:tab/>
              <w:t>has an application for a tax file number pending; and</w:t>
            </w:r>
          </w:p>
          <w:p w14:paraId="02AF75A0" w14:textId="77777777" w:rsidR="00DE73D2" w:rsidRPr="006254AE" w:rsidRDefault="00DE73D2" w:rsidP="004C257E">
            <w:pPr>
              <w:pStyle w:val="paragraph"/>
            </w:pPr>
            <w:r w:rsidRPr="006254AE">
              <w:tab/>
              <w:t>(b)</w:t>
            </w:r>
            <w:r w:rsidRPr="006254AE">
              <w:tab/>
              <w:t>authorises the Commissioner of Taxation to tell the Secretary:</w:t>
            </w:r>
          </w:p>
          <w:p w14:paraId="20403905" w14:textId="77777777" w:rsidR="00DE73D2" w:rsidRPr="006254AE" w:rsidRDefault="00DE73D2" w:rsidP="004C257E">
            <w:pPr>
              <w:pStyle w:val="paragraphsub"/>
            </w:pPr>
            <w:r w:rsidRPr="006254AE">
              <w:tab/>
              <w:t>(i)</w:t>
            </w:r>
            <w:r w:rsidRPr="006254AE">
              <w:tab/>
              <w:t>if a tax file number is issued to the person—that number; or</w:t>
            </w:r>
          </w:p>
          <w:p w14:paraId="5AD829A4" w14:textId="77777777" w:rsidR="00DE73D2" w:rsidRPr="006254AE" w:rsidRDefault="00DE73D2" w:rsidP="004C257E">
            <w:pPr>
              <w:pStyle w:val="paragraphsub"/>
            </w:pPr>
            <w:r w:rsidRPr="006254AE">
              <w:tab/>
              <w:t>(ii)</w:t>
            </w:r>
            <w:r w:rsidRPr="006254AE">
              <w:tab/>
              <w:t>if the application is refused—that the application has been refused; or</w:t>
            </w:r>
          </w:p>
          <w:p w14:paraId="31C26B98" w14:textId="77777777" w:rsidR="00DE73D2" w:rsidRPr="006254AE" w:rsidRDefault="00DE73D2" w:rsidP="004C257E">
            <w:pPr>
              <w:pStyle w:val="paragraphsub"/>
            </w:pPr>
            <w:r w:rsidRPr="006254AE">
              <w:tab/>
              <w:t>(iii)</w:t>
            </w:r>
            <w:r w:rsidRPr="006254AE">
              <w:tab/>
              <w:t>if the application is withdrawn—that the application has been withdrawn.</w:t>
            </w:r>
          </w:p>
          <w:p w14:paraId="0AA67918" w14:textId="77777777" w:rsidR="00DE73D2" w:rsidRPr="00474A60" w:rsidRDefault="00DE73D2" w:rsidP="004C257E">
            <w:pPr>
              <w:pStyle w:val="Link"/>
              <w:framePr w:wrap="auto"/>
            </w:pPr>
            <w:r>
              <w:rPr>
                <w:rStyle w:val="Hyperlink"/>
              </w:rPr>
              <w:fldChar w:fldCharType="end"/>
            </w:r>
          </w:p>
        </w:tc>
      </w:tr>
      <w:bookmarkEnd w:id="615"/>
    </w:tbl>
    <w:p w14:paraId="5176269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57FAFC2" w14:textId="77777777" w:rsidTr="00DE73D2">
        <w:trPr>
          <w:jc w:val="center"/>
        </w:trPr>
        <w:tc>
          <w:tcPr>
            <w:tcW w:w="2267" w:type="dxa"/>
            <w:tcBorders>
              <w:bottom w:val="single" w:sz="2" w:space="0" w:color="418AB3" w:themeColor="accent1"/>
            </w:tcBorders>
            <w:shd w:val="clear" w:color="auto" w:fill="FFFFFF" w:themeFill="background1"/>
          </w:tcPr>
          <w:p w14:paraId="65B6B3D1" w14:textId="77777777" w:rsidR="00DE73D2" w:rsidRPr="00DE73D2" w:rsidRDefault="00DE73D2" w:rsidP="004C257E">
            <w:pPr>
              <w:rPr>
                <w:rStyle w:val="Identifier"/>
              </w:rPr>
            </w:pPr>
            <w:bookmarkStart w:id="616" w:name="_Hlk104399367"/>
            <w:r w:rsidRPr="00DE73D2">
              <w:rPr>
                <w:rStyle w:val="Identifier"/>
              </w:rPr>
              <w:t>PPL_eligibility.no</w:t>
            </w:r>
          </w:p>
        </w:tc>
        <w:tc>
          <w:tcPr>
            <w:tcW w:w="7653" w:type="dxa"/>
            <w:tcBorders>
              <w:bottom w:val="single" w:sz="2" w:space="0" w:color="418AB3" w:themeColor="accent1"/>
            </w:tcBorders>
            <w:shd w:val="clear" w:color="auto" w:fill="FFFFFF" w:themeFill="background1"/>
            <w:tcMar>
              <w:left w:w="28" w:type="dxa"/>
              <w:right w:w="28" w:type="dxa"/>
            </w:tcMar>
          </w:tcPr>
          <w:p w14:paraId="2D1D510A" w14:textId="77777777" w:rsidR="00DE73D2" w:rsidRPr="00474A60" w:rsidRDefault="00DE73D2" w:rsidP="004C257E">
            <w:pPr>
              <w:pStyle w:val="PlainText"/>
            </w:pPr>
            <w:r w:rsidRPr="00474A60">
              <w:t>(Paid Parental Leave Act 2010)</w:t>
            </w:r>
          </w:p>
          <w:p w14:paraId="58BAA6A0"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0B973899"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4362EB59" w14:textId="77777777" w:rsidR="00DE73D2" w:rsidRPr="006254AE" w:rsidRDefault="00DE73D2" w:rsidP="004C257E">
            <w:pPr>
              <w:pStyle w:val="SubsectionHead"/>
            </w:pPr>
            <w:r w:rsidRPr="006254AE">
              <w:t>Eligible</w:t>
            </w:r>
          </w:p>
          <w:p w14:paraId="44EB7DCA"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19457AAA"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197F7BCA"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4ABCB86B"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44FBB803"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07CF2E73"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32359FB6"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4E3CC9DB" w14:textId="77777777" w:rsidR="00DE73D2" w:rsidRPr="006254AE" w:rsidRDefault="00DE73D2" w:rsidP="004C257E">
            <w:pPr>
              <w:pStyle w:val="paragraph"/>
            </w:pPr>
            <w:r w:rsidRPr="006254AE">
              <w:tab/>
              <w:t>(a)</w:t>
            </w:r>
            <w:r w:rsidRPr="006254AE">
              <w:tab/>
              <w:t>the child is stillborn or has died before that day; and</w:t>
            </w:r>
          </w:p>
          <w:p w14:paraId="0D18AE01"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06D80EDE"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29BF1E76"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2400571B" w14:textId="77777777" w:rsidR="00DE73D2" w:rsidRPr="006254AE" w:rsidRDefault="00DE73D2" w:rsidP="004C257E">
            <w:pPr>
              <w:pStyle w:val="paragraph"/>
            </w:pPr>
            <w:r w:rsidRPr="006254AE">
              <w:tab/>
              <w:t>(a)</w:t>
            </w:r>
            <w:r w:rsidRPr="006254AE">
              <w:tab/>
              <w:t>if the person is the primary claimant:</w:t>
            </w:r>
          </w:p>
          <w:p w14:paraId="3C1A702A"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5D4DCE6D"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0CF51D44"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3270823C" w14:textId="77777777" w:rsidR="00DE73D2" w:rsidRPr="006254AE" w:rsidRDefault="00DE73D2" w:rsidP="004C257E">
            <w:pPr>
              <w:pStyle w:val="paragraphsub"/>
            </w:pPr>
            <w:r w:rsidRPr="006254AE">
              <w:tab/>
              <w:t>(iv)</w:t>
            </w:r>
            <w:r w:rsidRPr="006254AE">
              <w:tab/>
              <w:t>the person satisfies the conditions prescribed by the PPL rules; and</w:t>
            </w:r>
          </w:p>
          <w:p w14:paraId="21410B0B"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57517744" w14:textId="77777777" w:rsidR="00DE73D2" w:rsidRPr="006254AE" w:rsidRDefault="00DE73D2" w:rsidP="004C257E">
            <w:pPr>
              <w:pStyle w:val="SubsectionHead"/>
            </w:pPr>
            <w:r w:rsidRPr="006254AE">
              <w:t>Not eligible—overlap with DAPP period</w:t>
            </w:r>
          </w:p>
          <w:p w14:paraId="6B595679"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5D5759F0" w14:textId="77777777" w:rsidR="00DE73D2" w:rsidRPr="006254AE" w:rsidRDefault="00DE73D2" w:rsidP="004C257E">
            <w:pPr>
              <w:pStyle w:val="SubsectionHead"/>
            </w:pPr>
            <w:r w:rsidRPr="006254AE">
              <w:t>Not eligible—excess days</w:t>
            </w:r>
          </w:p>
          <w:p w14:paraId="7B22414C"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6C2FFD23"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080F23BA"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47DA3B5C" w14:textId="77777777" w:rsidR="00DE73D2" w:rsidRPr="006254AE" w:rsidRDefault="00DE73D2" w:rsidP="004C257E">
            <w:pPr>
              <w:pStyle w:val="subsection2"/>
            </w:pPr>
            <w:r w:rsidRPr="006254AE">
              <w:t>then:</w:t>
            </w:r>
          </w:p>
          <w:p w14:paraId="1A241962"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75EE79B9"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58C0A617" w14:textId="77777777" w:rsidR="00DE73D2" w:rsidRPr="006254AE" w:rsidRDefault="00DE73D2" w:rsidP="004C257E">
            <w:pPr>
              <w:pStyle w:val="SubsectionHead"/>
            </w:pPr>
            <w:r w:rsidRPr="006254AE">
              <w:t>Not eligible—claimant deceased</w:t>
            </w:r>
          </w:p>
          <w:p w14:paraId="71B0B22B"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22B01874" w14:textId="77777777" w:rsidR="00DE73D2" w:rsidRPr="006254AE" w:rsidRDefault="00DE73D2" w:rsidP="004C257E">
            <w:pPr>
              <w:pStyle w:val="SubsectionHead"/>
            </w:pPr>
            <w:r w:rsidRPr="006254AE">
              <w:t>Not eligible—newly arrived resident’s waiting period</w:t>
            </w:r>
          </w:p>
          <w:p w14:paraId="58A6E54B"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15B74F35" w14:textId="77777777" w:rsidR="00DE73D2" w:rsidRPr="00474A60" w:rsidRDefault="00DE73D2" w:rsidP="004C257E">
            <w:pPr>
              <w:pStyle w:val="Link"/>
              <w:framePr w:wrap="auto"/>
            </w:pPr>
            <w:r>
              <w:rPr>
                <w:rStyle w:val="Hyperlink"/>
              </w:rPr>
              <w:fldChar w:fldCharType="end"/>
            </w:r>
          </w:p>
          <w:p w14:paraId="34665961" w14:textId="77777777" w:rsidR="00DE73D2" w:rsidRPr="00474A60" w:rsidRDefault="00DE73D2" w:rsidP="004C257E">
            <w:pPr>
              <w:pStyle w:val="PlainText"/>
            </w:pPr>
          </w:p>
        </w:tc>
      </w:tr>
      <w:bookmarkEnd w:id="616"/>
    </w:tbl>
    <w:p w14:paraId="3CB232D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17D21D0" w14:textId="77777777" w:rsidTr="00DE73D2">
        <w:trPr>
          <w:jc w:val="center"/>
        </w:trPr>
        <w:tc>
          <w:tcPr>
            <w:tcW w:w="2267" w:type="dxa"/>
            <w:shd w:val="clear" w:color="auto" w:fill="FFFFFF" w:themeFill="background1"/>
          </w:tcPr>
          <w:p w14:paraId="1E86974C" w14:textId="77777777" w:rsidR="00DE73D2" w:rsidRPr="00DE73D2" w:rsidRDefault="00DE73D2" w:rsidP="004C257E">
            <w:pPr>
              <w:rPr>
                <w:rStyle w:val="Identifier"/>
              </w:rPr>
            </w:pPr>
            <w:bookmarkStart w:id="617" w:name="_Hlk104399368"/>
            <w:r w:rsidRPr="00DE73D2">
              <w:rPr>
                <w:rStyle w:val="Identifier"/>
              </w:rPr>
              <w:t>PPL_child.no_adoption</w:t>
            </w:r>
          </w:p>
        </w:tc>
        <w:tc>
          <w:tcPr>
            <w:tcW w:w="7653" w:type="dxa"/>
            <w:shd w:val="clear" w:color="auto" w:fill="FFFFFF" w:themeFill="background1"/>
            <w:tcMar>
              <w:left w:w="28" w:type="dxa"/>
              <w:right w:w="28" w:type="dxa"/>
            </w:tcMar>
          </w:tcPr>
          <w:p w14:paraId="2C66EEB7" w14:textId="77777777" w:rsidR="00DE73D2" w:rsidRPr="00474A60" w:rsidRDefault="00DE73D2" w:rsidP="004C257E">
            <w:pPr>
              <w:pStyle w:val="PlainText"/>
            </w:pPr>
            <w:r w:rsidRPr="00474A60">
              <w:t>(Paid Parental Leave Act 2010)</w:t>
            </w:r>
          </w:p>
          <w:p w14:paraId="03E0AD7D"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"application_for_adopted_child_full" </w:instrText>
            </w:r>
            <w:r>
              <w:fldChar w:fldCharType="separate"/>
            </w:r>
            <w:r w:rsidRPr="006254AE">
              <w:rPr>
                <w:rStyle w:val="CharSectno"/>
              </w:rPr>
              <w:t>275</w:t>
            </w:r>
            <w:r w:rsidRPr="006254AE">
              <w:t xml:space="preserve">  How this Act applies to an adopted child</w:t>
            </w:r>
          </w:p>
          <w:p w14:paraId="5D6C4111" w14:textId="77777777" w:rsidR="00DE73D2" w:rsidRPr="006254AE" w:rsidRDefault="00DE73D2" w:rsidP="004C257E">
            <w:pPr>
              <w:pStyle w:val="subsection0"/>
            </w:pPr>
            <w:r w:rsidRPr="006254AE">
              <w:tab/>
              <w:t>(1)</w:t>
            </w:r>
            <w:r w:rsidRPr="006254AE">
              <w:tab/>
              <w:t xml:space="preserve">This Act applies in relation to an adopted child that satisfies the requirements of </w:t>
            </w:r>
            <w:r>
              <w:t>subsection (</w:t>
            </w:r>
            <w:r w:rsidRPr="006254AE">
              <w:t>2) as if:</w:t>
            </w:r>
          </w:p>
          <w:p w14:paraId="1D090CE8" w14:textId="77777777" w:rsidR="00DE73D2" w:rsidRPr="006254AE" w:rsidRDefault="00DE73D2" w:rsidP="004C257E">
            <w:pPr>
              <w:pStyle w:val="paragraph"/>
            </w:pPr>
            <w:r w:rsidRPr="006254AE">
              <w:tab/>
              <w:t>(a)</w:t>
            </w:r>
            <w:r w:rsidRPr="006254AE">
              <w:tab/>
              <w:t>a reference to the birth of a child were a reference to the placement of the child; and</w:t>
            </w:r>
          </w:p>
          <w:p w14:paraId="7F40F10D" w14:textId="77777777" w:rsidR="00DE73D2" w:rsidRPr="006254AE" w:rsidRDefault="00DE73D2" w:rsidP="004C257E">
            <w:pPr>
              <w:pStyle w:val="paragraph"/>
            </w:pPr>
            <w:r w:rsidRPr="006254AE">
              <w:tab/>
              <w:t>(b)</w:t>
            </w:r>
            <w:r w:rsidRPr="006254AE">
              <w:tab/>
              <w:t xml:space="preserve">a reference to the day the child was born were a reference to the day the child becomes entrusted to the care of a person as mentioned in </w:t>
            </w:r>
            <w:r>
              <w:t>subsection (</w:t>
            </w:r>
            <w:r w:rsidRPr="006254AE">
              <w:t>2); and</w:t>
            </w:r>
          </w:p>
          <w:p w14:paraId="796C7894" w14:textId="77777777" w:rsidR="00DE73D2" w:rsidRPr="006254AE" w:rsidRDefault="00DE73D2" w:rsidP="004C257E">
            <w:pPr>
              <w:pStyle w:val="paragraph"/>
            </w:pPr>
            <w:r w:rsidRPr="006254AE">
              <w:tab/>
              <w:t>(c)</w:t>
            </w:r>
            <w:r w:rsidRPr="006254AE">
              <w:tab/>
              <w:t xml:space="preserve">a reference to the expected date of birth of the child were a reference to the day expected to be the day the child will become entrusted to the care of a person as mentioned in </w:t>
            </w:r>
            <w:r>
              <w:t>subsection (</w:t>
            </w:r>
            <w:r w:rsidRPr="006254AE">
              <w:t>2); and</w:t>
            </w:r>
          </w:p>
          <w:p w14:paraId="515AC585" w14:textId="77777777" w:rsidR="00DE73D2" w:rsidRPr="006254AE" w:rsidRDefault="00DE73D2" w:rsidP="004C257E">
            <w:pPr>
              <w:pStyle w:val="paragraph"/>
            </w:pPr>
            <w:r w:rsidRPr="006254AE">
              <w:tab/>
              <w:t>(d)</w:t>
            </w:r>
            <w:r w:rsidRPr="006254AE">
              <w:tab/>
              <w:t xml:space="preserve">a reference to a child’s first birthday were a reference to the first anniversary of the day the child became entrusted to the care of a person as mentioned in </w:t>
            </w:r>
            <w:r>
              <w:t>subsection (</w:t>
            </w:r>
            <w:r w:rsidRPr="006254AE">
              <w:t>2); and</w:t>
            </w:r>
          </w:p>
          <w:p w14:paraId="22584D9E" w14:textId="77777777" w:rsidR="00DE73D2" w:rsidRPr="006254AE" w:rsidRDefault="00DE73D2" w:rsidP="004C257E">
            <w:pPr>
              <w:pStyle w:val="paragraph"/>
            </w:pPr>
            <w:r w:rsidRPr="006254AE">
              <w:tab/>
              <w:t>(e)</w:t>
            </w:r>
            <w:r w:rsidRPr="006254AE">
              <w:tab/>
              <w:t>a reference to a completed birth verification form for a child were a reference to information required by the Secretary about the adoption of the child; and</w:t>
            </w:r>
          </w:p>
          <w:p w14:paraId="30A6791F" w14:textId="77777777" w:rsidR="00DE73D2" w:rsidRPr="006254AE" w:rsidRDefault="00DE73D2" w:rsidP="004C257E">
            <w:pPr>
              <w:pStyle w:val="paragraph"/>
            </w:pPr>
            <w:r w:rsidRPr="006254AE">
              <w:tab/>
              <w:t>(f)</w:t>
            </w:r>
            <w:r w:rsidRPr="006254AE">
              <w:tab/>
              <w:t>a reference to a child being born during the same multiple birth were a reference to the child being adopted during the same multiple adoption.</w:t>
            </w:r>
          </w:p>
          <w:p w14:paraId="7D81621D" w14:textId="77777777" w:rsidR="00DE73D2" w:rsidRPr="006254AE" w:rsidRDefault="00DE73D2" w:rsidP="004C257E">
            <w:pPr>
              <w:pStyle w:val="SubsectionHead"/>
            </w:pPr>
            <w:r w:rsidRPr="006254AE">
              <w:t>When a child satisfies this subsection</w:t>
            </w:r>
          </w:p>
          <w:p w14:paraId="679DFA27" w14:textId="77777777" w:rsidR="00DE73D2" w:rsidRPr="006254AE" w:rsidRDefault="00DE73D2" w:rsidP="004C257E">
            <w:pPr>
              <w:pStyle w:val="subsection0"/>
            </w:pPr>
            <w:r w:rsidRPr="006254AE">
              <w:tab/>
              <w:t>(2)</w:t>
            </w:r>
            <w:r w:rsidRPr="006254AE">
              <w:tab/>
              <w:t>A child satisfies the requirements of this subsection if:</w:t>
            </w:r>
          </w:p>
          <w:p w14:paraId="3292A1AE" w14:textId="77777777" w:rsidR="00DE73D2" w:rsidRPr="006254AE" w:rsidRDefault="00DE73D2" w:rsidP="004C257E">
            <w:pPr>
              <w:pStyle w:val="paragraph"/>
            </w:pPr>
            <w:r w:rsidRPr="006254AE">
              <w:tab/>
              <w:t>(a)</w:t>
            </w:r>
            <w:r w:rsidRPr="006254AE">
              <w:tab/>
              <w:t>the child becomes, or is to become, entrusted (within the meaning of the Family Assistance Act) to the care of the person; and</w:t>
            </w:r>
          </w:p>
          <w:p w14:paraId="3E515F30" w14:textId="77777777" w:rsidR="00DE73D2" w:rsidRPr="006254AE" w:rsidRDefault="00DE73D2" w:rsidP="004C257E">
            <w:pPr>
              <w:pStyle w:val="paragraph"/>
            </w:pPr>
            <w:r w:rsidRPr="006254AE">
              <w:tab/>
              <w:t>(b)</w:t>
            </w:r>
            <w:r w:rsidRPr="006254AE">
              <w:tab/>
              <w:t>it is an authorised party that entrusts, or is to entrust, the child to the care of the person; and</w:t>
            </w:r>
          </w:p>
          <w:p w14:paraId="52BD7925" w14:textId="77777777" w:rsidR="00DE73D2" w:rsidRPr="006254AE" w:rsidRDefault="00DE73D2" w:rsidP="004C257E">
            <w:pPr>
              <w:pStyle w:val="paragraph"/>
            </w:pPr>
            <w:r w:rsidRPr="006254AE">
              <w:tab/>
              <w:t>(c)</w:t>
            </w:r>
            <w:r w:rsidRPr="006254AE">
              <w:tab/>
              <w:t>the authorised party does so, or is to do so, as part of the process for the adoption of the child by the person; and</w:t>
            </w:r>
          </w:p>
          <w:p w14:paraId="49DD6FEF" w14:textId="77777777" w:rsidR="00DE73D2" w:rsidRPr="006254AE" w:rsidRDefault="00DE73D2" w:rsidP="004C257E">
            <w:pPr>
              <w:pStyle w:val="paragraph"/>
            </w:pPr>
            <w:r w:rsidRPr="006254AE">
              <w:tab/>
              <w:t>(d)</w:t>
            </w:r>
            <w:r w:rsidRPr="006254AE">
              <w:tab/>
              <w:t>the child is, or will be, aged under 16 on the day the child becomes entrusted to the care of the person.</w:t>
            </w:r>
          </w:p>
          <w:p w14:paraId="4F1C0874" w14:textId="77777777" w:rsidR="00DE73D2" w:rsidRPr="00474A60" w:rsidRDefault="00DE73D2" w:rsidP="004C257E">
            <w:pPr>
              <w:pStyle w:val="Link"/>
              <w:framePr w:wrap="auto"/>
            </w:pPr>
            <w:r>
              <w:rPr>
                <w:rStyle w:val="Hyperlink"/>
              </w:rPr>
              <w:fldChar w:fldCharType="end"/>
            </w:r>
          </w:p>
        </w:tc>
      </w:tr>
      <w:bookmarkEnd w:id="617"/>
    </w:tbl>
    <w:p w14:paraId="1B5605E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F381DE8" w14:textId="77777777" w:rsidTr="00DE73D2">
        <w:trPr>
          <w:jc w:val="center"/>
        </w:trPr>
        <w:tc>
          <w:tcPr>
            <w:tcW w:w="2267" w:type="dxa"/>
            <w:shd w:val="clear" w:color="auto" w:fill="FFFFFF" w:themeFill="background1"/>
          </w:tcPr>
          <w:p w14:paraId="3886C99B" w14:textId="77777777" w:rsidR="00DE73D2" w:rsidRPr="00DE73D2" w:rsidRDefault="00DE73D2" w:rsidP="004C257E">
            <w:pPr>
              <w:rPr>
                <w:rStyle w:val="Identifier"/>
              </w:rPr>
            </w:pPr>
            <w:bookmarkStart w:id="618" w:name="_Hlk104399369"/>
            <w:r w:rsidRPr="00DE73D2">
              <w:rPr>
                <w:rStyle w:val="Identifier"/>
              </w:rPr>
              <w:t>PPL_claim_secondary.primary_capable</w:t>
            </w:r>
          </w:p>
        </w:tc>
        <w:tc>
          <w:tcPr>
            <w:tcW w:w="7653" w:type="dxa"/>
            <w:shd w:val="clear" w:color="auto" w:fill="FFFFFF" w:themeFill="background1"/>
            <w:tcMar>
              <w:left w:w="28" w:type="dxa"/>
              <w:right w:w="28" w:type="dxa"/>
            </w:tcMar>
          </w:tcPr>
          <w:p w14:paraId="25F11D1F" w14:textId="77777777" w:rsidR="00DE73D2" w:rsidRPr="00474A60" w:rsidRDefault="00DE73D2" w:rsidP="004C257E">
            <w:pPr>
              <w:pStyle w:val="PlainText"/>
            </w:pPr>
            <w:r w:rsidRPr="00474A60">
              <w:t>(Paid Parental Leave Act 2010)</w:t>
            </w:r>
          </w:p>
          <w:p w14:paraId="2DF6FD16"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77581220" w14:textId="77777777" w:rsidR="00DE73D2" w:rsidRPr="006254AE" w:rsidRDefault="00DE73D2" w:rsidP="004C257E">
            <w:pPr>
              <w:pStyle w:val="SubsectionHead"/>
            </w:pPr>
            <w:r w:rsidRPr="006254AE">
              <w:t>Primary claim</w:t>
            </w:r>
          </w:p>
          <w:p w14:paraId="08BC4D5D" w14:textId="77777777" w:rsidR="00DE73D2" w:rsidRPr="006254AE" w:rsidRDefault="00DE73D2" w:rsidP="004C257E">
            <w:pPr>
              <w:pStyle w:val="subsection0"/>
            </w:pPr>
            <w:r w:rsidRPr="006254AE">
              <w:tab/>
              <w:t>(1)</w:t>
            </w:r>
            <w:r w:rsidRPr="006254AE">
              <w:tab/>
              <w:t>Only the following people can make a primary claim for a child:</w:t>
            </w:r>
          </w:p>
          <w:p w14:paraId="3AF0A674" w14:textId="77777777" w:rsidR="00DE73D2" w:rsidRPr="006254AE" w:rsidRDefault="00DE73D2" w:rsidP="004C257E">
            <w:pPr>
              <w:pStyle w:val="paragraph"/>
            </w:pPr>
            <w:r w:rsidRPr="006254AE">
              <w:tab/>
              <w:t>(a)</w:t>
            </w:r>
            <w:r w:rsidRPr="006254AE">
              <w:tab/>
              <w:t>the child’s birth mother;</w:t>
            </w:r>
          </w:p>
          <w:p w14:paraId="3D2E766D" w14:textId="77777777" w:rsidR="00DE73D2" w:rsidRPr="006254AE" w:rsidRDefault="00DE73D2" w:rsidP="004C257E">
            <w:pPr>
              <w:pStyle w:val="paragraph"/>
            </w:pPr>
            <w:r w:rsidRPr="006254AE">
              <w:tab/>
              <w:t>(b)</w:t>
            </w:r>
            <w:r w:rsidRPr="006254AE">
              <w:tab/>
              <w:t>an adoptive parent of the child;</w:t>
            </w:r>
          </w:p>
          <w:p w14:paraId="3A81F59C"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26B83C7D" w14:textId="77777777" w:rsidR="00DE73D2" w:rsidRPr="006254AE" w:rsidRDefault="00DE73D2" w:rsidP="004C257E">
            <w:pPr>
              <w:pStyle w:val="SubsectionHead"/>
            </w:pPr>
            <w:r w:rsidRPr="006254AE">
              <w:t>Secondary claim</w:t>
            </w:r>
          </w:p>
          <w:p w14:paraId="04F54096" w14:textId="77777777" w:rsidR="00DE73D2" w:rsidRPr="006254AE" w:rsidRDefault="00DE73D2" w:rsidP="004C257E">
            <w:pPr>
              <w:pStyle w:val="subsection0"/>
            </w:pPr>
            <w:r w:rsidRPr="006254AE">
              <w:tab/>
              <w:t>(2)</w:t>
            </w:r>
            <w:r w:rsidRPr="006254AE">
              <w:tab/>
              <w:t>Only the following people can make a secondary claim for a child:</w:t>
            </w:r>
          </w:p>
          <w:p w14:paraId="4FBB5E4F" w14:textId="77777777" w:rsidR="00DE73D2" w:rsidRPr="006254AE" w:rsidRDefault="00DE73D2" w:rsidP="004C257E">
            <w:pPr>
              <w:pStyle w:val="paragraph"/>
            </w:pPr>
            <w:r w:rsidRPr="006254AE">
              <w:tab/>
              <w:t>(a)</w:t>
            </w:r>
            <w:r w:rsidRPr="006254AE">
              <w:tab/>
              <w:t>the partner of a primary claimant;</w:t>
            </w:r>
          </w:p>
          <w:p w14:paraId="621DCFCB" w14:textId="77777777" w:rsidR="00DE73D2" w:rsidRPr="006254AE" w:rsidRDefault="00DE73D2" w:rsidP="004C257E">
            <w:pPr>
              <w:pStyle w:val="paragraph"/>
            </w:pPr>
            <w:r w:rsidRPr="006254AE">
              <w:tab/>
              <w:t>(b)</w:t>
            </w:r>
            <w:r w:rsidRPr="006254AE">
              <w:tab/>
              <w:t>a person who:</w:t>
            </w:r>
          </w:p>
          <w:p w14:paraId="2CB98972" w14:textId="77777777" w:rsidR="00DE73D2" w:rsidRPr="006254AE" w:rsidRDefault="00DE73D2" w:rsidP="004C257E">
            <w:pPr>
              <w:pStyle w:val="paragraphsub"/>
            </w:pPr>
            <w:r w:rsidRPr="006254AE">
              <w:tab/>
              <w:t>(i)</w:t>
            </w:r>
            <w:r w:rsidRPr="006254AE">
              <w:tab/>
              <w:t>is a parent of the child; and</w:t>
            </w:r>
          </w:p>
          <w:p w14:paraId="64DAA710" w14:textId="77777777" w:rsidR="00DE73D2" w:rsidRPr="006254AE" w:rsidRDefault="00DE73D2" w:rsidP="004C257E">
            <w:pPr>
              <w:pStyle w:val="paragraphsub"/>
            </w:pPr>
            <w:r w:rsidRPr="006254AE">
              <w:tab/>
              <w:t>(ii)</w:t>
            </w:r>
            <w:r w:rsidRPr="006254AE">
              <w:tab/>
              <w:t>is not the primary claimant;</w:t>
            </w:r>
          </w:p>
          <w:p w14:paraId="33480A0C"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6DB64426"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04616530" w14:textId="77777777" w:rsidR="00DE73D2" w:rsidRPr="006254AE" w:rsidRDefault="00DE73D2" w:rsidP="004C257E">
            <w:pPr>
              <w:pStyle w:val="SubsectionHead"/>
            </w:pPr>
            <w:r w:rsidRPr="006254AE">
              <w:t>Tertiary claim</w:t>
            </w:r>
          </w:p>
          <w:p w14:paraId="27738DD3"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171491A6" w14:textId="77777777" w:rsidR="00DE73D2" w:rsidRPr="00474A60" w:rsidRDefault="00DE73D2" w:rsidP="004C257E">
            <w:pPr>
              <w:pStyle w:val="Link"/>
              <w:framePr w:wrap="auto"/>
            </w:pPr>
            <w:r>
              <w:rPr>
                <w:rStyle w:val="Hyperlink"/>
              </w:rPr>
              <w:fldChar w:fldCharType="end"/>
            </w:r>
          </w:p>
          <w:p w14:paraId="0B24576A" w14:textId="77777777" w:rsidR="00DE73D2" w:rsidRPr="00474A60" w:rsidRDefault="00DE73D2" w:rsidP="004C257E">
            <w:pPr>
              <w:pStyle w:val="PlainText"/>
            </w:pPr>
            <w:r w:rsidRPr="00474A60">
              <w:t>(Paid Parental Leave Rules 2010)</w:t>
            </w:r>
          </w:p>
          <w:p w14:paraId="0C3A2346"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2D67FCE3" w14:textId="77777777" w:rsidR="00DE73D2" w:rsidRPr="002E5FA5" w:rsidRDefault="00DE73D2" w:rsidP="004C257E">
            <w:pPr>
              <w:pStyle w:val="HR"/>
            </w:pPr>
            <w:r w:rsidRPr="002E5FA5">
              <w:rPr>
                <w:rStyle w:val="CharSectno"/>
              </w:rPr>
              <w:t>2.32</w:t>
            </w:r>
            <w:r w:rsidRPr="002E5FA5">
              <w:tab/>
              <w:t>Who can make a secondary claim</w:t>
            </w:r>
          </w:p>
          <w:p w14:paraId="095D5CBF" w14:textId="77777777" w:rsidR="00DE73D2" w:rsidRPr="002E5FA5" w:rsidRDefault="00DE73D2" w:rsidP="004C257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5DBBBB6A" w14:textId="77777777" w:rsidR="00DE73D2" w:rsidRPr="002E5FA5" w:rsidRDefault="00DE73D2" w:rsidP="004C257E">
            <w:pPr>
              <w:pStyle w:val="R2"/>
            </w:pPr>
            <w:r w:rsidRPr="002E5FA5">
              <w:tab/>
              <w:t>(2)</w:t>
            </w:r>
            <w:r w:rsidRPr="002E5FA5">
              <w:tab/>
              <w:t>A person who satisfies the circumstances prescribed by this Subdivision can make a secondary claim.</w:t>
            </w:r>
          </w:p>
          <w:p w14:paraId="0611BBE9" w14:textId="77777777" w:rsidR="00DE73D2" w:rsidRPr="002E5FA5" w:rsidRDefault="00DE73D2" w:rsidP="004C257E">
            <w:pPr>
              <w:pStyle w:val="HR"/>
            </w:pPr>
            <w:r w:rsidRPr="002E5FA5">
              <w:rPr>
                <w:rStyle w:val="CharSectno"/>
              </w:rPr>
              <w:t>2.33</w:t>
            </w:r>
            <w:r w:rsidRPr="002E5FA5">
              <w:tab/>
              <w:t>Exceptional circumstances for secondary claimants — general</w:t>
            </w:r>
          </w:p>
          <w:p w14:paraId="71628A6C" w14:textId="77777777" w:rsidR="00DE73D2" w:rsidRPr="002E5FA5" w:rsidRDefault="00DE73D2" w:rsidP="004C257E">
            <w:pPr>
              <w:pStyle w:val="ZR1"/>
            </w:pPr>
            <w:r w:rsidRPr="002E5FA5">
              <w:tab/>
              <w:t>(1)</w:t>
            </w:r>
            <w:r w:rsidRPr="002E5FA5">
              <w:tab/>
              <w:t>The circumstances are as follows:</w:t>
            </w:r>
          </w:p>
          <w:p w14:paraId="6C653496" w14:textId="77777777" w:rsidR="00DE73D2" w:rsidRPr="002E5FA5" w:rsidRDefault="00DE73D2" w:rsidP="004C257E">
            <w:pPr>
              <w:pStyle w:val="P1"/>
              <w:rPr>
                <w:strike/>
              </w:rPr>
            </w:pPr>
            <w:r w:rsidRPr="002E5FA5">
              <w:tab/>
              <w:t>(a)</w:t>
            </w:r>
            <w:r w:rsidRPr="002E5FA5">
              <w:tab/>
              <w:t xml:space="preserve">the person has, and is likely to continue to have, care of the child for at least 26 weeks; </w:t>
            </w:r>
          </w:p>
          <w:p w14:paraId="019F594E" w14:textId="77777777" w:rsidR="00DE73D2" w:rsidRPr="002E5FA5" w:rsidRDefault="00DE73D2" w:rsidP="004C257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5931ADB9" w14:textId="77777777" w:rsidR="00DE73D2" w:rsidRPr="002E5FA5" w:rsidRDefault="00DE73D2" w:rsidP="004C257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61E26860" w14:textId="77777777" w:rsidR="00DE73D2" w:rsidRPr="002E5FA5" w:rsidRDefault="00DE73D2" w:rsidP="004C257E">
            <w:pPr>
              <w:pStyle w:val="P1"/>
            </w:pPr>
            <w:r w:rsidRPr="002E5FA5">
              <w:tab/>
              <w:t>(d)</w:t>
            </w:r>
            <w:r w:rsidRPr="002E5FA5">
              <w:tab/>
              <w:t>if the person is not the partner of the primary claimant for the child — the person is covered by subrule (2).</w:t>
            </w:r>
          </w:p>
          <w:p w14:paraId="45CB0BD5" w14:textId="77777777" w:rsidR="00DE73D2" w:rsidRPr="002E5FA5" w:rsidRDefault="00DE73D2" w:rsidP="004C257E">
            <w:pPr>
              <w:pStyle w:val="ZR2"/>
            </w:pPr>
            <w:r w:rsidRPr="002E5FA5">
              <w:tab/>
              <w:t>(2)</w:t>
            </w:r>
            <w:r w:rsidRPr="002E5FA5">
              <w:tab/>
              <w:t>For paragraph (1) (d), a person is covered by this subrule if any of the following apply:</w:t>
            </w:r>
          </w:p>
          <w:p w14:paraId="1991C5DE" w14:textId="77777777" w:rsidR="00DE73D2" w:rsidRPr="002E5FA5" w:rsidRDefault="00DE73D2" w:rsidP="004C257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0860A72D" w14:textId="77777777" w:rsidR="00DE73D2" w:rsidRPr="002E5FA5" w:rsidRDefault="00DE73D2" w:rsidP="004C257E">
            <w:pPr>
              <w:pStyle w:val="P1"/>
            </w:pPr>
            <w:r w:rsidRPr="002E5FA5">
              <w:tab/>
              <w:t>(b)</w:t>
            </w:r>
            <w:r w:rsidRPr="002E5FA5">
              <w:tab/>
              <w:t>the Secretary is satisfied on reasonable grounds that:</w:t>
            </w:r>
          </w:p>
          <w:p w14:paraId="7EFA0E6F" w14:textId="77777777" w:rsidR="00DE73D2" w:rsidRPr="002E5FA5" w:rsidRDefault="00DE73D2" w:rsidP="004C257E">
            <w:pPr>
              <w:pStyle w:val="P2"/>
            </w:pPr>
            <w:r w:rsidRPr="002E5FA5">
              <w:tab/>
              <w:t>(i)</w:t>
            </w:r>
            <w:r w:rsidRPr="002E5FA5">
              <w:tab/>
              <w:t>the person became the primary carer of the child in special circumstances; and</w:t>
            </w:r>
          </w:p>
          <w:p w14:paraId="5A08B527" w14:textId="77777777" w:rsidR="00DE73D2" w:rsidRPr="002E5FA5" w:rsidRDefault="00DE73D2" w:rsidP="004C257E">
            <w:pPr>
              <w:pStyle w:val="P2"/>
            </w:pPr>
            <w:r w:rsidRPr="002E5FA5">
              <w:tab/>
              <w:t>(ii)</w:t>
            </w:r>
            <w:r w:rsidRPr="002E5FA5">
              <w:tab/>
              <w:t>it would be unreasonable for the primary claimant or the primary claimant’s partner to care for the child; and</w:t>
            </w:r>
          </w:p>
          <w:p w14:paraId="1B1A8AB0" w14:textId="77777777" w:rsidR="00DE73D2" w:rsidRPr="002E5FA5" w:rsidRDefault="00DE73D2" w:rsidP="004C257E">
            <w:pPr>
              <w:pStyle w:val="P2"/>
            </w:pPr>
            <w:r w:rsidRPr="002E5FA5">
              <w:tab/>
              <w:t>(iii)</w:t>
            </w:r>
            <w:r w:rsidRPr="002E5FA5">
              <w:tab/>
              <w:t>it is in the interests of the child for the person to care for the child.</w:t>
            </w:r>
          </w:p>
          <w:p w14:paraId="64473C88" w14:textId="77777777" w:rsidR="00DE73D2" w:rsidRPr="002E5FA5" w:rsidRDefault="00DE73D2" w:rsidP="004C257E">
            <w:pPr>
              <w:pStyle w:val="Note"/>
            </w:pPr>
            <w:r w:rsidRPr="002E5FA5">
              <w:rPr>
                <w:i/>
              </w:rPr>
              <w:t>Note   </w:t>
            </w:r>
            <w:r w:rsidRPr="002E5FA5">
              <w:t>For what is unreasonable and in the interests of the child, see rule 2.34.</w:t>
            </w:r>
          </w:p>
          <w:p w14:paraId="1BEA08E5" w14:textId="77777777" w:rsidR="00DE73D2" w:rsidRPr="002E5FA5" w:rsidRDefault="00DE73D2" w:rsidP="004C257E">
            <w:pPr>
              <w:pStyle w:val="HR"/>
            </w:pPr>
            <w:r w:rsidRPr="002E5FA5">
              <w:rPr>
                <w:rStyle w:val="CharSectno"/>
              </w:rPr>
              <w:t>2.34</w:t>
            </w:r>
            <w:r w:rsidRPr="002E5FA5">
              <w:tab/>
              <w:t>Unreasonableness and interests of child</w:t>
            </w:r>
          </w:p>
          <w:p w14:paraId="7C640AB6" w14:textId="77777777" w:rsidR="00DE73D2" w:rsidRPr="002E5FA5" w:rsidRDefault="00DE73D2" w:rsidP="004C257E">
            <w:pPr>
              <w:pStyle w:val="R1"/>
            </w:pPr>
            <w:r w:rsidRPr="002E5FA5">
              <w:tab/>
              <w:t>(1)</w:t>
            </w:r>
            <w:r w:rsidRPr="002E5FA5">
              <w:tab/>
              <w:t>For subparagraph 2.33 (2) (b) (ii), it is unreasonable for a person to care for the child if the Secretary is satisfied that:</w:t>
            </w:r>
          </w:p>
          <w:p w14:paraId="24FBD9EF"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6CE47C5D"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1483F41F" w14:textId="77777777" w:rsidR="00DE73D2" w:rsidRPr="002E5FA5" w:rsidRDefault="00DE73D2" w:rsidP="004C257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25391850" w14:textId="77777777" w:rsidR="00DE73D2" w:rsidRPr="002E5FA5" w:rsidRDefault="00DE73D2" w:rsidP="004C257E">
            <w:pPr>
              <w:pStyle w:val="HE"/>
            </w:pPr>
            <w:r w:rsidRPr="002E5FA5">
              <w:t>Example</w:t>
            </w:r>
          </w:p>
          <w:p w14:paraId="1A6680BE"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6965BE08" w14:textId="77777777" w:rsidR="00DE73D2" w:rsidRPr="00474A60" w:rsidRDefault="00DE73D2" w:rsidP="004C257E">
            <w:pPr>
              <w:pStyle w:val="Link"/>
              <w:framePr w:wrap="auto"/>
            </w:pPr>
            <w:r>
              <w:rPr>
                <w:rStyle w:val="Hyperlink"/>
              </w:rPr>
              <w:fldChar w:fldCharType="end"/>
            </w:r>
          </w:p>
        </w:tc>
      </w:tr>
      <w:bookmarkEnd w:id="618"/>
    </w:tbl>
    <w:p w14:paraId="4E2C480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B64CBD7" w14:textId="77777777" w:rsidTr="00DE73D2">
        <w:trPr>
          <w:jc w:val="center"/>
        </w:trPr>
        <w:tc>
          <w:tcPr>
            <w:tcW w:w="2267" w:type="dxa"/>
            <w:shd w:val="clear" w:color="auto" w:fill="FFFFFF" w:themeFill="background1"/>
          </w:tcPr>
          <w:p w14:paraId="26E047CA" w14:textId="77777777" w:rsidR="00DE73D2" w:rsidRPr="00DE73D2" w:rsidRDefault="00DE73D2" w:rsidP="004C257E">
            <w:pPr>
              <w:rPr>
                <w:rStyle w:val="Identifier"/>
              </w:rPr>
            </w:pPr>
            <w:bookmarkStart w:id="619" w:name="_Hlk104399370"/>
            <w:r w:rsidRPr="00DE73D2">
              <w:rPr>
                <w:rStyle w:val="Identifier"/>
              </w:rPr>
              <w:t>PPL_claim_primary.eligible_surrogacy</w:t>
            </w:r>
          </w:p>
        </w:tc>
        <w:tc>
          <w:tcPr>
            <w:tcW w:w="7653" w:type="dxa"/>
            <w:shd w:val="clear" w:color="auto" w:fill="FFFFFF" w:themeFill="background1"/>
            <w:tcMar>
              <w:left w:w="28" w:type="dxa"/>
              <w:right w:w="28" w:type="dxa"/>
            </w:tcMar>
          </w:tcPr>
          <w:p w14:paraId="052EE9A0" w14:textId="77777777" w:rsidR="00DE73D2" w:rsidRPr="00474A60" w:rsidRDefault="00DE73D2" w:rsidP="004C257E">
            <w:pPr>
              <w:pStyle w:val="PlainText"/>
            </w:pPr>
            <w:r w:rsidRPr="00474A60">
              <w:t>(Paid Parental Leave Act 2010)</w:t>
            </w:r>
          </w:p>
          <w:p w14:paraId="73C55F69"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75EA3980" w14:textId="77777777" w:rsidR="00DE73D2" w:rsidRPr="006254AE" w:rsidRDefault="00DE73D2" w:rsidP="004C257E">
            <w:pPr>
              <w:pStyle w:val="SubsectionHead"/>
            </w:pPr>
            <w:r w:rsidRPr="006254AE">
              <w:t>Primary claim</w:t>
            </w:r>
          </w:p>
          <w:p w14:paraId="35ACD52B" w14:textId="77777777" w:rsidR="00DE73D2" w:rsidRPr="006254AE" w:rsidRDefault="00DE73D2" w:rsidP="004C257E">
            <w:pPr>
              <w:pStyle w:val="subsection0"/>
            </w:pPr>
            <w:r w:rsidRPr="006254AE">
              <w:tab/>
              <w:t>(1)</w:t>
            </w:r>
            <w:r w:rsidRPr="006254AE">
              <w:tab/>
              <w:t>Only the following people can make a primary claim for a child:</w:t>
            </w:r>
          </w:p>
          <w:p w14:paraId="427A9B3A" w14:textId="77777777" w:rsidR="00DE73D2" w:rsidRPr="006254AE" w:rsidRDefault="00DE73D2" w:rsidP="004C257E">
            <w:pPr>
              <w:pStyle w:val="paragraph"/>
            </w:pPr>
            <w:r w:rsidRPr="006254AE">
              <w:tab/>
              <w:t>(a)</w:t>
            </w:r>
            <w:r w:rsidRPr="006254AE">
              <w:tab/>
              <w:t>the child’s birth mother;</w:t>
            </w:r>
          </w:p>
          <w:p w14:paraId="74A1DA48" w14:textId="77777777" w:rsidR="00DE73D2" w:rsidRPr="006254AE" w:rsidRDefault="00DE73D2" w:rsidP="004C257E">
            <w:pPr>
              <w:pStyle w:val="paragraph"/>
            </w:pPr>
            <w:r w:rsidRPr="006254AE">
              <w:tab/>
              <w:t>(b)</w:t>
            </w:r>
            <w:r w:rsidRPr="006254AE">
              <w:tab/>
              <w:t>an adoptive parent of the child;</w:t>
            </w:r>
          </w:p>
          <w:p w14:paraId="003FF0AD"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3000BB58" w14:textId="77777777" w:rsidR="00DE73D2" w:rsidRPr="006254AE" w:rsidRDefault="00DE73D2" w:rsidP="004C257E">
            <w:pPr>
              <w:pStyle w:val="SubsectionHead"/>
            </w:pPr>
            <w:r w:rsidRPr="006254AE">
              <w:t>Secondary claim</w:t>
            </w:r>
          </w:p>
          <w:p w14:paraId="271FF60A" w14:textId="77777777" w:rsidR="00DE73D2" w:rsidRPr="006254AE" w:rsidRDefault="00DE73D2" w:rsidP="004C257E">
            <w:pPr>
              <w:pStyle w:val="subsection0"/>
            </w:pPr>
            <w:r w:rsidRPr="006254AE">
              <w:tab/>
              <w:t>(2)</w:t>
            </w:r>
            <w:r w:rsidRPr="006254AE">
              <w:tab/>
              <w:t>Only the following people can make a secondary claim for a child:</w:t>
            </w:r>
          </w:p>
          <w:p w14:paraId="102EA20C" w14:textId="77777777" w:rsidR="00DE73D2" w:rsidRPr="006254AE" w:rsidRDefault="00DE73D2" w:rsidP="004C257E">
            <w:pPr>
              <w:pStyle w:val="paragraph"/>
            </w:pPr>
            <w:r w:rsidRPr="006254AE">
              <w:tab/>
              <w:t>(a)</w:t>
            </w:r>
            <w:r w:rsidRPr="006254AE">
              <w:tab/>
              <w:t>the partner of a primary claimant;</w:t>
            </w:r>
          </w:p>
          <w:p w14:paraId="680B539D" w14:textId="77777777" w:rsidR="00DE73D2" w:rsidRPr="006254AE" w:rsidRDefault="00DE73D2" w:rsidP="004C257E">
            <w:pPr>
              <w:pStyle w:val="paragraph"/>
            </w:pPr>
            <w:r w:rsidRPr="006254AE">
              <w:tab/>
              <w:t>(b)</w:t>
            </w:r>
            <w:r w:rsidRPr="006254AE">
              <w:tab/>
              <w:t>a person who:</w:t>
            </w:r>
          </w:p>
          <w:p w14:paraId="1593A327" w14:textId="77777777" w:rsidR="00DE73D2" w:rsidRPr="006254AE" w:rsidRDefault="00DE73D2" w:rsidP="004C257E">
            <w:pPr>
              <w:pStyle w:val="paragraphsub"/>
            </w:pPr>
            <w:r w:rsidRPr="006254AE">
              <w:tab/>
              <w:t>(i)</w:t>
            </w:r>
            <w:r w:rsidRPr="006254AE">
              <w:tab/>
              <w:t>is a parent of the child; and</w:t>
            </w:r>
          </w:p>
          <w:p w14:paraId="5BE6BEF9" w14:textId="77777777" w:rsidR="00DE73D2" w:rsidRPr="006254AE" w:rsidRDefault="00DE73D2" w:rsidP="004C257E">
            <w:pPr>
              <w:pStyle w:val="paragraphsub"/>
            </w:pPr>
            <w:r w:rsidRPr="006254AE">
              <w:tab/>
              <w:t>(ii)</w:t>
            </w:r>
            <w:r w:rsidRPr="006254AE">
              <w:tab/>
              <w:t>is not the primary claimant;</w:t>
            </w:r>
          </w:p>
          <w:p w14:paraId="3E392BF3"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3257ECC9"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722396E2" w14:textId="77777777" w:rsidR="00DE73D2" w:rsidRPr="006254AE" w:rsidRDefault="00DE73D2" w:rsidP="004C257E">
            <w:pPr>
              <w:pStyle w:val="SubsectionHead"/>
            </w:pPr>
            <w:r w:rsidRPr="006254AE">
              <w:t>Tertiary claim</w:t>
            </w:r>
          </w:p>
          <w:p w14:paraId="5A606153"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E82857E" w14:textId="77777777" w:rsidR="00DE73D2" w:rsidRPr="00474A60" w:rsidRDefault="00DE73D2" w:rsidP="004C257E">
            <w:pPr>
              <w:pStyle w:val="Link"/>
              <w:framePr w:wrap="auto"/>
            </w:pPr>
            <w:r>
              <w:rPr>
                <w:rStyle w:val="Hyperlink"/>
              </w:rPr>
              <w:fldChar w:fldCharType="end"/>
            </w:r>
          </w:p>
          <w:p w14:paraId="30481288" w14:textId="77777777" w:rsidR="00DE73D2" w:rsidRPr="00474A60" w:rsidRDefault="00DE73D2" w:rsidP="004C257E">
            <w:pPr>
              <w:pStyle w:val="PlainText"/>
            </w:pPr>
            <w:r w:rsidRPr="00474A60">
              <w:t>(Paid Parental Leave Rules 2010)</w:t>
            </w:r>
          </w:p>
          <w:p w14:paraId="57FBCA7D"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71940A81" w14:textId="77777777" w:rsidR="00DE73D2" w:rsidRPr="002E5FA5" w:rsidRDefault="00DE73D2" w:rsidP="004C257E">
            <w:pPr>
              <w:pStyle w:val="ZR1"/>
            </w:pPr>
            <w:r w:rsidRPr="002E5FA5">
              <w:tab/>
              <w:t>(1)</w:t>
            </w:r>
            <w:r w:rsidRPr="002E5FA5">
              <w:tab/>
              <w:t>Subject to rule 2.30, the circumstances are that the person:</w:t>
            </w:r>
          </w:p>
          <w:p w14:paraId="5763E2AF" w14:textId="77777777" w:rsidR="00DE73D2" w:rsidRPr="002E5FA5" w:rsidRDefault="00DE73D2" w:rsidP="004C257E">
            <w:pPr>
              <w:pStyle w:val="P1"/>
            </w:pPr>
            <w:r w:rsidRPr="002E5FA5">
              <w:tab/>
              <w:t>(a)</w:t>
            </w:r>
            <w:r w:rsidRPr="002E5FA5">
              <w:tab/>
              <w:t>has, and is likely to continue to have, care of the child for at least 26 weeks; and</w:t>
            </w:r>
          </w:p>
          <w:p w14:paraId="2DFC3C1A" w14:textId="77777777" w:rsidR="00DE73D2" w:rsidRPr="002E5FA5" w:rsidRDefault="00DE73D2" w:rsidP="004C257E">
            <w:pPr>
              <w:pStyle w:val="P1"/>
            </w:pPr>
            <w:r w:rsidRPr="002E5FA5">
              <w:tab/>
              <w:t>(b)</w:t>
            </w:r>
            <w:r w:rsidRPr="002E5FA5">
              <w:tab/>
              <w:t>became, or will become, the child’s primary carer:</w:t>
            </w:r>
          </w:p>
          <w:p w14:paraId="409A73D5" w14:textId="77777777" w:rsidR="00DE73D2" w:rsidRPr="002E5FA5" w:rsidRDefault="00DE73D2" w:rsidP="004C257E">
            <w:pPr>
              <w:pStyle w:val="P2"/>
            </w:pPr>
            <w:r w:rsidRPr="002E5FA5">
              <w:tab/>
              <w:t>(i)</w:t>
            </w:r>
            <w:r w:rsidRPr="002E5FA5">
              <w:tab/>
              <w:t>before the child’s first birthday; or</w:t>
            </w:r>
          </w:p>
          <w:p w14:paraId="005A89AD" w14:textId="77777777" w:rsidR="00DE73D2" w:rsidRPr="002E5FA5" w:rsidRDefault="00DE73D2" w:rsidP="004C257E">
            <w:pPr>
              <w:pStyle w:val="P2"/>
            </w:pPr>
            <w:r w:rsidRPr="002E5FA5">
              <w:tab/>
              <w:t>(ii)</w:t>
            </w:r>
            <w:r w:rsidRPr="002E5FA5">
              <w:tab/>
              <w:t>for an adopted child — before the first anniversary of the day of placement of the child; and</w:t>
            </w:r>
          </w:p>
          <w:p w14:paraId="2C60566A" w14:textId="77777777" w:rsidR="00DE73D2" w:rsidRPr="002E5FA5" w:rsidRDefault="00DE73D2" w:rsidP="004C257E">
            <w:pPr>
              <w:pStyle w:val="P1"/>
            </w:pPr>
            <w:r w:rsidRPr="002E5FA5">
              <w:tab/>
              <w:t>(c)</w:t>
            </w:r>
            <w:r w:rsidRPr="002E5FA5">
              <w:tab/>
              <w:t>is covered by subrule (2); and</w:t>
            </w:r>
          </w:p>
          <w:p w14:paraId="06DFEC91" w14:textId="77777777" w:rsidR="00DE73D2" w:rsidRPr="002E5FA5" w:rsidRDefault="00DE73D2" w:rsidP="004C257E">
            <w:pPr>
              <w:pStyle w:val="P1"/>
            </w:pPr>
            <w:r w:rsidRPr="002E5FA5">
              <w:tab/>
              <w:t>(d)</w:t>
            </w:r>
            <w:r w:rsidRPr="002E5FA5">
              <w:tab/>
              <w:t>if rule 2.29 applies to the person — satisfies the circumstances mentioned in subrule 2.29 (2).</w:t>
            </w:r>
          </w:p>
          <w:p w14:paraId="5783202F" w14:textId="77777777" w:rsidR="00DE73D2" w:rsidRPr="002E5FA5" w:rsidRDefault="00DE73D2" w:rsidP="004C257E">
            <w:pPr>
              <w:pStyle w:val="R2"/>
            </w:pPr>
            <w:r w:rsidRPr="002E5FA5">
              <w:tab/>
              <w:t>(2)</w:t>
            </w:r>
            <w:r w:rsidRPr="002E5FA5">
              <w:tab/>
              <w:t>For paragraph (1) (c), a person is covered by this subrule if:</w:t>
            </w:r>
          </w:p>
          <w:p w14:paraId="5C769D0A" w14:textId="77777777" w:rsidR="00DE73D2" w:rsidRPr="002E5FA5" w:rsidRDefault="00DE73D2" w:rsidP="004C257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4D736D09" w14:textId="77777777" w:rsidR="00DE73D2" w:rsidRPr="002E5FA5" w:rsidRDefault="00DE73D2" w:rsidP="004C257E">
            <w:pPr>
              <w:pStyle w:val="P1"/>
            </w:pPr>
            <w:r w:rsidRPr="002E5FA5">
              <w:tab/>
              <w:t>(b)</w:t>
            </w:r>
            <w:r w:rsidRPr="002E5FA5">
              <w:tab/>
              <w:t>the Secretary is satisfied on reasonable grounds that:</w:t>
            </w:r>
          </w:p>
          <w:p w14:paraId="602ADB64" w14:textId="77777777" w:rsidR="00DE73D2" w:rsidRPr="002E5FA5" w:rsidRDefault="00DE73D2" w:rsidP="004C257E">
            <w:pPr>
              <w:pStyle w:val="P2"/>
            </w:pPr>
            <w:r w:rsidRPr="002E5FA5">
              <w:tab/>
              <w:t>(i)</w:t>
            </w:r>
            <w:r w:rsidRPr="002E5FA5">
              <w:tab/>
              <w:t>the person became the primary carer of the child in special circumstances; and</w:t>
            </w:r>
          </w:p>
          <w:p w14:paraId="672F8576" w14:textId="77777777" w:rsidR="00DE73D2" w:rsidRPr="002E5FA5" w:rsidRDefault="00DE73D2" w:rsidP="004C257E">
            <w:pPr>
              <w:pStyle w:val="P2"/>
            </w:pPr>
            <w:r w:rsidRPr="002E5FA5">
              <w:tab/>
              <w:t>(ii)</w:t>
            </w:r>
            <w:r w:rsidRPr="002E5FA5">
              <w:tab/>
              <w:t>it would be unreasonable for the birth mother, or adoptive parent, of the child to care for the child; and</w:t>
            </w:r>
          </w:p>
          <w:p w14:paraId="251FDC8E" w14:textId="77777777" w:rsidR="00DE73D2" w:rsidRPr="002E5FA5" w:rsidRDefault="00DE73D2" w:rsidP="004C257E">
            <w:pPr>
              <w:pStyle w:val="P2"/>
            </w:pPr>
            <w:r w:rsidRPr="002E5FA5">
              <w:tab/>
              <w:t>(iii)</w:t>
            </w:r>
            <w:r w:rsidRPr="002E5FA5">
              <w:tab/>
              <w:t>it is in the interests of the child for the person to care for the child.</w:t>
            </w:r>
          </w:p>
          <w:p w14:paraId="525D0183" w14:textId="77777777" w:rsidR="00DE73D2" w:rsidRPr="002E5FA5" w:rsidRDefault="00DE73D2" w:rsidP="004C257E">
            <w:pPr>
              <w:pStyle w:val="Note"/>
            </w:pPr>
            <w:r w:rsidRPr="002E5FA5">
              <w:rPr>
                <w:i/>
              </w:rPr>
              <w:t>Note   </w:t>
            </w:r>
            <w:r w:rsidRPr="002E5FA5">
              <w:t>For what is unreasonable and in the interests of the child, see rule 2.31.</w:t>
            </w:r>
          </w:p>
          <w:p w14:paraId="550FD4D5" w14:textId="77777777" w:rsidR="00DE73D2" w:rsidRPr="00474A60" w:rsidRDefault="00DE73D2" w:rsidP="004C257E">
            <w:pPr>
              <w:pStyle w:val="Link"/>
              <w:framePr w:wrap="auto"/>
            </w:pPr>
            <w:r>
              <w:rPr>
                <w:rStyle w:val="Hyperlink"/>
              </w:rPr>
              <w:fldChar w:fldCharType="end"/>
            </w:r>
          </w:p>
        </w:tc>
      </w:tr>
      <w:bookmarkEnd w:id="619"/>
    </w:tbl>
    <w:p w14:paraId="13D5073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686008E" w14:textId="77777777" w:rsidTr="00DE73D2">
        <w:trPr>
          <w:jc w:val="center"/>
        </w:trPr>
        <w:tc>
          <w:tcPr>
            <w:tcW w:w="2267" w:type="dxa"/>
            <w:shd w:val="clear" w:color="auto" w:fill="FFFFFF" w:themeFill="background1"/>
          </w:tcPr>
          <w:p w14:paraId="44ECD67D" w14:textId="77777777" w:rsidR="00DE73D2" w:rsidRPr="00DE73D2" w:rsidRDefault="00DE73D2" w:rsidP="004C257E">
            <w:pPr>
              <w:rPr>
                <w:rStyle w:val="Identifier"/>
              </w:rPr>
            </w:pPr>
            <w:bookmarkStart w:id="620" w:name="_Hlk104399371"/>
            <w:r w:rsidRPr="00DE73D2">
              <w:rPr>
                <w:rStyle w:val="Identifier"/>
              </w:rPr>
              <w:t>PPL_child.adopted_outside_time</w:t>
            </w:r>
          </w:p>
        </w:tc>
        <w:tc>
          <w:tcPr>
            <w:tcW w:w="7653" w:type="dxa"/>
            <w:shd w:val="clear" w:color="auto" w:fill="FFFFFF" w:themeFill="background1"/>
            <w:tcMar>
              <w:left w:w="28" w:type="dxa"/>
              <w:right w:w="28" w:type="dxa"/>
            </w:tcMar>
          </w:tcPr>
          <w:p w14:paraId="4CED5C04" w14:textId="77777777" w:rsidR="00DE73D2" w:rsidRPr="00474A60" w:rsidRDefault="00DE73D2" w:rsidP="004C257E">
            <w:pPr>
              <w:pStyle w:val="PlainText"/>
            </w:pPr>
            <w:r w:rsidRPr="00474A60">
              <w:t>(Paid Parental Leave Act 2010)</w:t>
            </w:r>
          </w:p>
          <w:p w14:paraId="48EFE0CA"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"application_for_adopted_child_full" </w:instrText>
            </w:r>
            <w:r>
              <w:fldChar w:fldCharType="separate"/>
            </w:r>
            <w:r w:rsidRPr="006254AE">
              <w:rPr>
                <w:rStyle w:val="CharSectno"/>
              </w:rPr>
              <w:t>275</w:t>
            </w:r>
            <w:r w:rsidRPr="006254AE">
              <w:t xml:space="preserve">  How this Act applies to an adopted child</w:t>
            </w:r>
          </w:p>
          <w:p w14:paraId="358F8F55" w14:textId="77777777" w:rsidR="00DE73D2" w:rsidRPr="006254AE" w:rsidRDefault="00DE73D2" w:rsidP="004C257E">
            <w:pPr>
              <w:pStyle w:val="subsection0"/>
            </w:pPr>
            <w:r w:rsidRPr="006254AE">
              <w:tab/>
              <w:t>(1)</w:t>
            </w:r>
            <w:r w:rsidRPr="006254AE">
              <w:tab/>
              <w:t xml:space="preserve">This Act applies in relation to an adopted child that satisfies the requirements of </w:t>
            </w:r>
            <w:r>
              <w:t>subsection (</w:t>
            </w:r>
            <w:r w:rsidRPr="006254AE">
              <w:t>2) as if:</w:t>
            </w:r>
          </w:p>
          <w:p w14:paraId="5F7A8392" w14:textId="77777777" w:rsidR="00DE73D2" w:rsidRPr="006254AE" w:rsidRDefault="00DE73D2" w:rsidP="004C257E">
            <w:pPr>
              <w:pStyle w:val="paragraph"/>
            </w:pPr>
            <w:r w:rsidRPr="006254AE">
              <w:tab/>
              <w:t>(a)</w:t>
            </w:r>
            <w:r w:rsidRPr="006254AE">
              <w:tab/>
              <w:t>a reference to the birth of a child were a reference to the placement of the child; and</w:t>
            </w:r>
          </w:p>
          <w:p w14:paraId="7A16741E" w14:textId="77777777" w:rsidR="00DE73D2" w:rsidRPr="006254AE" w:rsidRDefault="00DE73D2" w:rsidP="004C257E">
            <w:pPr>
              <w:pStyle w:val="paragraph"/>
            </w:pPr>
            <w:r w:rsidRPr="006254AE">
              <w:tab/>
              <w:t>(b)</w:t>
            </w:r>
            <w:r w:rsidRPr="006254AE">
              <w:tab/>
              <w:t xml:space="preserve">a reference to the day the child was born were a reference to the day the child becomes entrusted to the care of a person as mentioned in </w:t>
            </w:r>
            <w:r>
              <w:t>subsection (</w:t>
            </w:r>
            <w:r w:rsidRPr="006254AE">
              <w:t>2); and</w:t>
            </w:r>
          </w:p>
          <w:p w14:paraId="4A719B4F" w14:textId="77777777" w:rsidR="00DE73D2" w:rsidRPr="006254AE" w:rsidRDefault="00DE73D2" w:rsidP="004C257E">
            <w:pPr>
              <w:pStyle w:val="paragraph"/>
            </w:pPr>
            <w:r w:rsidRPr="006254AE">
              <w:tab/>
              <w:t>(c)</w:t>
            </w:r>
            <w:r w:rsidRPr="006254AE">
              <w:tab/>
              <w:t xml:space="preserve">a reference to the expected date of birth of the child were a reference to the day expected to be the day the child will become entrusted to the care of a person as mentioned in </w:t>
            </w:r>
            <w:r>
              <w:t>subsection (</w:t>
            </w:r>
            <w:r w:rsidRPr="006254AE">
              <w:t>2); and</w:t>
            </w:r>
          </w:p>
          <w:p w14:paraId="035FFBA5" w14:textId="77777777" w:rsidR="00DE73D2" w:rsidRPr="006254AE" w:rsidRDefault="00DE73D2" w:rsidP="004C257E">
            <w:pPr>
              <w:pStyle w:val="paragraph"/>
            </w:pPr>
            <w:r w:rsidRPr="006254AE">
              <w:tab/>
              <w:t>(d)</w:t>
            </w:r>
            <w:r w:rsidRPr="006254AE">
              <w:tab/>
              <w:t xml:space="preserve">a reference to a child’s first birthday were a reference to the first anniversary of the day the child became entrusted to the care of a person as mentioned in </w:t>
            </w:r>
            <w:r>
              <w:t>subsection (</w:t>
            </w:r>
            <w:r w:rsidRPr="006254AE">
              <w:t>2); and</w:t>
            </w:r>
          </w:p>
          <w:p w14:paraId="1445A988" w14:textId="77777777" w:rsidR="00DE73D2" w:rsidRPr="006254AE" w:rsidRDefault="00DE73D2" w:rsidP="004C257E">
            <w:pPr>
              <w:pStyle w:val="paragraph"/>
            </w:pPr>
            <w:r w:rsidRPr="006254AE">
              <w:tab/>
              <w:t>(e)</w:t>
            </w:r>
            <w:r w:rsidRPr="006254AE">
              <w:tab/>
              <w:t>a reference to a completed birth verification form for a child were a reference to information required by the Secretary about the adoption of the child; and</w:t>
            </w:r>
          </w:p>
          <w:p w14:paraId="4F858FE9" w14:textId="77777777" w:rsidR="00DE73D2" w:rsidRPr="006254AE" w:rsidRDefault="00DE73D2" w:rsidP="004C257E">
            <w:pPr>
              <w:pStyle w:val="paragraph"/>
            </w:pPr>
            <w:r w:rsidRPr="006254AE">
              <w:tab/>
              <w:t>(f)</w:t>
            </w:r>
            <w:r w:rsidRPr="006254AE">
              <w:tab/>
              <w:t>a reference to a child being born during the same multiple birth were a reference to the child being adopted during the same multiple adoption.</w:t>
            </w:r>
          </w:p>
          <w:p w14:paraId="51EEBEC0" w14:textId="77777777" w:rsidR="00DE73D2" w:rsidRPr="006254AE" w:rsidRDefault="00DE73D2" w:rsidP="004C257E">
            <w:pPr>
              <w:pStyle w:val="SubsectionHead"/>
            </w:pPr>
            <w:r w:rsidRPr="006254AE">
              <w:t>When a child satisfies this subsection</w:t>
            </w:r>
          </w:p>
          <w:p w14:paraId="4F18B52C" w14:textId="77777777" w:rsidR="00DE73D2" w:rsidRPr="006254AE" w:rsidRDefault="00DE73D2" w:rsidP="004C257E">
            <w:pPr>
              <w:pStyle w:val="subsection0"/>
            </w:pPr>
            <w:r w:rsidRPr="006254AE">
              <w:tab/>
              <w:t>(2)</w:t>
            </w:r>
            <w:r w:rsidRPr="006254AE">
              <w:tab/>
              <w:t>A child satisfies the requirements of this subsection if:</w:t>
            </w:r>
          </w:p>
          <w:p w14:paraId="01EB48A2" w14:textId="77777777" w:rsidR="00DE73D2" w:rsidRPr="006254AE" w:rsidRDefault="00DE73D2" w:rsidP="004C257E">
            <w:pPr>
              <w:pStyle w:val="paragraph"/>
            </w:pPr>
            <w:r w:rsidRPr="006254AE">
              <w:tab/>
              <w:t>(a)</w:t>
            </w:r>
            <w:r w:rsidRPr="006254AE">
              <w:tab/>
              <w:t>the child becomes, or is to become, entrusted (within the meaning of the Family Assistance Act) to the care of the person; and</w:t>
            </w:r>
          </w:p>
          <w:p w14:paraId="3A4E14B1" w14:textId="77777777" w:rsidR="00DE73D2" w:rsidRPr="006254AE" w:rsidRDefault="00DE73D2" w:rsidP="004C257E">
            <w:pPr>
              <w:pStyle w:val="paragraph"/>
            </w:pPr>
            <w:r w:rsidRPr="006254AE">
              <w:tab/>
              <w:t>(b)</w:t>
            </w:r>
            <w:r w:rsidRPr="006254AE">
              <w:tab/>
              <w:t>it is an authorised party that entrusts, or is to entrust, the child to the care of the person; and</w:t>
            </w:r>
          </w:p>
          <w:p w14:paraId="607C99BA" w14:textId="77777777" w:rsidR="00DE73D2" w:rsidRPr="006254AE" w:rsidRDefault="00DE73D2" w:rsidP="004C257E">
            <w:pPr>
              <w:pStyle w:val="paragraph"/>
            </w:pPr>
            <w:r w:rsidRPr="006254AE">
              <w:tab/>
              <w:t>(c)</w:t>
            </w:r>
            <w:r w:rsidRPr="006254AE">
              <w:tab/>
              <w:t>the authorised party does so, or is to do so, as part of the process for the adoption of the child by the person; and</w:t>
            </w:r>
          </w:p>
          <w:p w14:paraId="272253BB" w14:textId="77777777" w:rsidR="00DE73D2" w:rsidRPr="006254AE" w:rsidRDefault="00DE73D2" w:rsidP="004C257E">
            <w:pPr>
              <w:pStyle w:val="paragraph"/>
            </w:pPr>
            <w:r w:rsidRPr="006254AE">
              <w:tab/>
              <w:t>(d)</w:t>
            </w:r>
            <w:r w:rsidRPr="006254AE">
              <w:tab/>
              <w:t>the child is, or will be, aged under 16 on the day the child becomes entrusted to the care of the person.</w:t>
            </w:r>
          </w:p>
          <w:p w14:paraId="6AF2FAA2" w14:textId="77777777" w:rsidR="00DE73D2" w:rsidRPr="00474A60" w:rsidRDefault="00DE73D2" w:rsidP="004C257E">
            <w:pPr>
              <w:pStyle w:val="Link"/>
              <w:framePr w:wrap="auto"/>
            </w:pPr>
            <w:r>
              <w:rPr>
                <w:rStyle w:val="Hyperlink"/>
              </w:rPr>
              <w:fldChar w:fldCharType="end"/>
            </w:r>
          </w:p>
        </w:tc>
      </w:tr>
      <w:bookmarkEnd w:id="620"/>
    </w:tbl>
    <w:p w14:paraId="6E82C9C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4803ECD" w14:textId="77777777" w:rsidTr="00DE73D2">
        <w:trPr>
          <w:jc w:val="center"/>
        </w:trPr>
        <w:tc>
          <w:tcPr>
            <w:tcW w:w="2267" w:type="dxa"/>
            <w:tcBorders>
              <w:bottom w:val="single" w:sz="2" w:space="0" w:color="418AB3" w:themeColor="accent1"/>
            </w:tcBorders>
            <w:shd w:val="clear" w:color="auto" w:fill="FFFFFF" w:themeFill="background1"/>
          </w:tcPr>
          <w:p w14:paraId="5DD00A0C" w14:textId="77777777" w:rsidR="00DE73D2" w:rsidRPr="00DE73D2" w:rsidRDefault="00DE73D2" w:rsidP="004C257E">
            <w:pPr>
              <w:rPr>
                <w:rStyle w:val="Identifier"/>
              </w:rPr>
            </w:pPr>
            <w:bookmarkStart w:id="621" w:name="_Hlk104399372"/>
            <w:r w:rsidRPr="00DE73D2">
              <w:rPr>
                <w:rStyle w:val="Identifier"/>
              </w:rPr>
              <w:t>PPL_child.birth_outside_time</w:t>
            </w:r>
          </w:p>
        </w:tc>
        <w:tc>
          <w:tcPr>
            <w:tcW w:w="7653" w:type="dxa"/>
            <w:tcBorders>
              <w:bottom w:val="single" w:sz="2" w:space="0" w:color="418AB3" w:themeColor="accent1"/>
            </w:tcBorders>
            <w:shd w:val="clear" w:color="auto" w:fill="FFFFFF" w:themeFill="background1"/>
            <w:tcMar>
              <w:left w:w="28" w:type="dxa"/>
              <w:right w:w="28" w:type="dxa"/>
            </w:tcMar>
          </w:tcPr>
          <w:p w14:paraId="111E4C9F" w14:textId="77777777" w:rsidR="00DE73D2" w:rsidRPr="00474A60" w:rsidRDefault="00DE73D2" w:rsidP="004C257E">
            <w:pPr>
              <w:pStyle w:val="PlainText"/>
            </w:pPr>
            <w:r w:rsidRPr="00474A60">
              <w:t>(Paid Parental Leave Act 2010)</w:t>
            </w:r>
          </w:p>
          <w:p w14:paraId="526E3691"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"application_for_adopted_child_full" </w:instrText>
            </w:r>
            <w:r>
              <w:fldChar w:fldCharType="separate"/>
            </w:r>
            <w:r w:rsidRPr="006254AE">
              <w:rPr>
                <w:rStyle w:val="CharSectno"/>
              </w:rPr>
              <w:t>275</w:t>
            </w:r>
            <w:r w:rsidRPr="006254AE">
              <w:t xml:space="preserve">  How this Act applies to an adopted child</w:t>
            </w:r>
          </w:p>
          <w:p w14:paraId="69304B77" w14:textId="77777777" w:rsidR="00DE73D2" w:rsidRPr="006254AE" w:rsidRDefault="00DE73D2" w:rsidP="004C257E">
            <w:pPr>
              <w:pStyle w:val="subsection0"/>
            </w:pPr>
            <w:r w:rsidRPr="006254AE">
              <w:tab/>
              <w:t>(1)</w:t>
            </w:r>
            <w:r w:rsidRPr="006254AE">
              <w:tab/>
              <w:t xml:space="preserve">This Act applies in relation to an adopted child that satisfies the requirements of </w:t>
            </w:r>
            <w:r>
              <w:t>subsection (</w:t>
            </w:r>
            <w:r w:rsidRPr="006254AE">
              <w:t>2) as if:</w:t>
            </w:r>
          </w:p>
          <w:p w14:paraId="7CCBF88E" w14:textId="77777777" w:rsidR="00DE73D2" w:rsidRPr="006254AE" w:rsidRDefault="00DE73D2" w:rsidP="004C257E">
            <w:pPr>
              <w:pStyle w:val="paragraph"/>
            </w:pPr>
            <w:r w:rsidRPr="006254AE">
              <w:tab/>
              <w:t>(a)</w:t>
            </w:r>
            <w:r w:rsidRPr="006254AE">
              <w:tab/>
              <w:t>a reference to the birth of a child were a reference to the placement of the child; and</w:t>
            </w:r>
          </w:p>
          <w:p w14:paraId="380B681B" w14:textId="77777777" w:rsidR="00DE73D2" w:rsidRPr="006254AE" w:rsidRDefault="00DE73D2" w:rsidP="004C257E">
            <w:pPr>
              <w:pStyle w:val="paragraph"/>
            </w:pPr>
            <w:r w:rsidRPr="006254AE">
              <w:tab/>
              <w:t>(b)</w:t>
            </w:r>
            <w:r w:rsidRPr="006254AE">
              <w:tab/>
              <w:t xml:space="preserve">a reference to the day the child was born were a reference to the day the child becomes entrusted to the care of a person as mentioned in </w:t>
            </w:r>
            <w:r>
              <w:t>subsection (</w:t>
            </w:r>
            <w:r w:rsidRPr="006254AE">
              <w:t>2); and</w:t>
            </w:r>
          </w:p>
          <w:p w14:paraId="28A5ABDA" w14:textId="77777777" w:rsidR="00DE73D2" w:rsidRPr="006254AE" w:rsidRDefault="00DE73D2" w:rsidP="004C257E">
            <w:pPr>
              <w:pStyle w:val="paragraph"/>
            </w:pPr>
            <w:r w:rsidRPr="006254AE">
              <w:tab/>
              <w:t>(c)</w:t>
            </w:r>
            <w:r w:rsidRPr="006254AE">
              <w:tab/>
              <w:t xml:space="preserve">a reference to the expected date of birth of the child were a reference to the day expected to be the day the child will become entrusted to the care of a person as mentioned in </w:t>
            </w:r>
            <w:r>
              <w:t>subsection (</w:t>
            </w:r>
            <w:r w:rsidRPr="006254AE">
              <w:t>2); and</w:t>
            </w:r>
          </w:p>
          <w:p w14:paraId="76BE8E14" w14:textId="77777777" w:rsidR="00DE73D2" w:rsidRPr="006254AE" w:rsidRDefault="00DE73D2" w:rsidP="004C257E">
            <w:pPr>
              <w:pStyle w:val="paragraph"/>
            </w:pPr>
            <w:r w:rsidRPr="006254AE">
              <w:tab/>
              <w:t>(d)</w:t>
            </w:r>
            <w:r w:rsidRPr="006254AE">
              <w:tab/>
              <w:t xml:space="preserve">a reference to a child’s first birthday were a reference to the first anniversary of the day the child became entrusted to the care of a person as mentioned in </w:t>
            </w:r>
            <w:r>
              <w:t>subsection (</w:t>
            </w:r>
            <w:r w:rsidRPr="006254AE">
              <w:t>2); and</w:t>
            </w:r>
          </w:p>
          <w:p w14:paraId="075D84D6" w14:textId="77777777" w:rsidR="00DE73D2" w:rsidRPr="006254AE" w:rsidRDefault="00DE73D2" w:rsidP="004C257E">
            <w:pPr>
              <w:pStyle w:val="paragraph"/>
            </w:pPr>
            <w:r w:rsidRPr="006254AE">
              <w:tab/>
              <w:t>(e)</w:t>
            </w:r>
            <w:r w:rsidRPr="006254AE">
              <w:tab/>
              <w:t>a reference to a completed birth verification form for a child were a reference to information required by the Secretary about the adoption of the child; and</w:t>
            </w:r>
          </w:p>
          <w:p w14:paraId="29BDCB0D" w14:textId="77777777" w:rsidR="00DE73D2" w:rsidRPr="006254AE" w:rsidRDefault="00DE73D2" w:rsidP="004C257E">
            <w:pPr>
              <w:pStyle w:val="paragraph"/>
            </w:pPr>
            <w:r w:rsidRPr="006254AE">
              <w:tab/>
              <w:t>(f)</w:t>
            </w:r>
            <w:r w:rsidRPr="006254AE">
              <w:tab/>
              <w:t>a reference to a child being born during the same multiple birth were a reference to the child being adopted during the same multiple adoption.</w:t>
            </w:r>
          </w:p>
          <w:p w14:paraId="71238C3C" w14:textId="77777777" w:rsidR="00DE73D2" w:rsidRPr="006254AE" w:rsidRDefault="00DE73D2" w:rsidP="004C257E">
            <w:pPr>
              <w:pStyle w:val="SubsectionHead"/>
            </w:pPr>
            <w:r w:rsidRPr="006254AE">
              <w:t>When a child satisfies this subsection</w:t>
            </w:r>
          </w:p>
          <w:p w14:paraId="7BC7C3D1" w14:textId="77777777" w:rsidR="00DE73D2" w:rsidRPr="006254AE" w:rsidRDefault="00DE73D2" w:rsidP="004C257E">
            <w:pPr>
              <w:pStyle w:val="subsection0"/>
            </w:pPr>
            <w:r w:rsidRPr="006254AE">
              <w:tab/>
              <w:t>(2)</w:t>
            </w:r>
            <w:r w:rsidRPr="006254AE">
              <w:tab/>
              <w:t>A child satisfies the requirements of this subsection if:</w:t>
            </w:r>
          </w:p>
          <w:p w14:paraId="39B02A07" w14:textId="77777777" w:rsidR="00DE73D2" w:rsidRPr="006254AE" w:rsidRDefault="00DE73D2" w:rsidP="004C257E">
            <w:pPr>
              <w:pStyle w:val="paragraph"/>
            </w:pPr>
            <w:r w:rsidRPr="006254AE">
              <w:tab/>
              <w:t>(a)</w:t>
            </w:r>
            <w:r w:rsidRPr="006254AE">
              <w:tab/>
              <w:t>the child becomes, or is to become, entrusted (within the meaning of the Family Assistance Act) to the care of the person; and</w:t>
            </w:r>
          </w:p>
          <w:p w14:paraId="3649272F" w14:textId="77777777" w:rsidR="00DE73D2" w:rsidRPr="006254AE" w:rsidRDefault="00DE73D2" w:rsidP="004C257E">
            <w:pPr>
              <w:pStyle w:val="paragraph"/>
            </w:pPr>
            <w:r w:rsidRPr="006254AE">
              <w:tab/>
              <w:t>(b)</w:t>
            </w:r>
            <w:r w:rsidRPr="006254AE">
              <w:tab/>
              <w:t>it is an authorised party that entrusts, or is to entrust, the child to the care of the person; and</w:t>
            </w:r>
          </w:p>
          <w:p w14:paraId="2F710B58" w14:textId="77777777" w:rsidR="00DE73D2" w:rsidRPr="006254AE" w:rsidRDefault="00DE73D2" w:rsidP="004C257E">
            <w:pPr>
              <w:pStyle w:val="paragraph"/>
            </w:pPr>
            <w:r w:rsidRPr="006254AE">
              <w:tab/>
              <w:t>(c)</w:t>
            </w:r>
            <w:r w:rsidRPr="006254AE">
              <w:tab/>
              <w:t>the authorised party does so, or is to do so, as part of the process for the adoption of the child by the person; and</w:t>
            </w:r>
          </w:p>
          <w:p w14:paraId="1ECCFD92" w14:textId="77777777" w:rsidR="00DE73D2" w:rsidRPr="006254AE" w:rsidRDefault="00DE73D2" w:rsidP="004C257E">
            <w:pPr>
              <w:pStyle w:val="paragraph"/>
            </w:pPr>
            <w:r w:rsidRPr="006254AE">
              <w:tab/>
              <w:t>(d)</w:t>
            </w:r>
            <w:r w:rsidRPr="006254AE">
              <w:tab/>
              <w:t>the child is, or will be, aged under 16 on the day the child becomes entrusted to the care of the person.</w:t>
            </w:r>
          </w:p>
          <w:p w14:paraId="39289245" w14:textId="77777777" w:rsidR="00DE73D2" w:rsidRPr="00474A60" w:rsidRDefault="00DE73D2" w:rsidP="004C257E">
            <w:pPr>
              <w:pStyle w:val="Link"/>
              <w:framePr w:wrap="auto"/>
            </w:pPr>
            <w:r>
              <w:rPr>
                <w:rStyle w:val="Hyperlink"/>
              </w:rPr>
              <w:fldChar w:fldCharType="end"/>
            </w:r>
          </w:p>
        </w:tc>
      </w:tr>
      <w:bookmarkEnd w:id="621"/>
    </w:tbl>
    <w:p w14:paraId="2A83E0B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8D7C6B5" w14:textId="77777777" w:rsidTr="00DE73D2">
        <w:trPr>
          <w:jc w:val="center"/>
        </w:trPr>
        <w:tc>
          <w:tcPr>
            <w:tcW w:w="2267" w:type="dxa"/>
            <w:shd w:val="clear" w:color="auto" w:fill="FFFFFF" w:themeFill="background1"/>
          </w:tcPr>
          <w:p w14:paraId="26F6213B" w14:textId="77777777" w:rsidR="00DE73D2" w:rsidRPr="00DE73D2" w:rsidRDefault="00DE73D2" w:rsidP="004C257E">
            <w:pPr>
              <w:rPr>
                <w:rStyle w:val="Identifier"/>
              </w:rPr>
            </w:pPr>
            <w:bookmarkStart w:id="622" w:name="_Hlk104399373"/>
            <w:r w:rsidRPr="00DE73D2">
              <w:rPr>
                <w:rStyle w:val="Identifier"/>
              </w:rPr>
              <w:t>PPL_child.adopted</w:t>
            </w:r>
          </w:p>
        </w:tc>
        <w:tc>
          <w:tcPr>
            <w:tcW w:w="7653" w:type="dxa"/>
            <w:shd w:val="clear" w:color="auto" w:fill="FFFFFF" w:themeFill="background1"/>
            <w:tcMar>
              <w:left w:w="28" w:type="dxa"/>
              <w:right w:w="28" w:type="dxa"/>
            </w:tcMar>
          </w:tcPr>
          <w:p w14:paraId="4B659758" w14:textId="77777777" w:rsidR="00DE73D2" w:rsidRPr="00474A60" w:rsidRDefault="00DE73D2" w:rsidP="004C257E">
            <w:pPr>
              <w:pStyle w:val="PlainText"/>
            </w:pPr>
            <w:r w:rsidRPr="00474A60">
              <w:t>(Paid Parental Leave Act 2010)</w:t>
            </w:r>
          </w:p>
          <w:p w14:paraId="136BECAE"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"application_for_adopted_child_full" </w:instrText>
            </w:r>
            <w:r>
              <w:fldChar w:fldCharType="separate"/>
            </w:r>
            <w:r w:rsidRPr="006254AE">
              <w:rPr>
                <w:rStyle w:val="CharSectno"/>
              </w:rPr>
              <w:t>275</w:t>
            </w:r>
            <w:r w:rsidRPr="006254AE">
              <w:t xml:space="preserve">  How this Act applies to an adopted child</w:t>
            </w:r>
          </w:p>
          <w:p w14:paraId="2E637D4B" w14:textId="77777777" w:rsidR="00DE73D2" w:rsidRPr="006254AE" w:rsidRDefault="00DE73D2" w:rsidP="004C257E">
            <w:pPr>
              <w:pStyle w:val="subsection0"/>
            </w:pPr>
            <w:r w:rsidRPr="006254AE">
              <w:tab/>
              <w:t>(1)</w:t>
            </w:r>
            <w:r w:rsidRPr="006254AE">
              <w:tab/>
              <w:t xml:space="preserve">This Act applies in relation to an adopted child that satisfies the requirements of </w:t>
            </w:r>
            <w:r>
              <w:t>subsection (</w:t>
            </w:r>
            <w:r w:rsidRPr="006254AE">
              <w:t>2) as if:</w:t>
            </w:r>
          </w:p>
          <w:p w14:paraId="39CA74EC" w14:textId="77777777" w:rsidR="00DE73D2" w:rsidRPr="006254AE" w:rsidRDefault="00DE73D2" w:rsidP="004C257E">
            <w:pPr>
              <w:pStyle w:val="paragraph"/>
            </w:pPr>
            <w:r w:rsidRPr="006254AE">
              <w:tab/>
              <w:t>(a)</w:t>
            </w:r>
            <w:r w:rsidRPr="006254AE">
              <w:tab/>
              <w:t>a reference to the birth of a child were a reference to the placement of the child; and</w:t>
            </w:r>
          </w:p>
          <w:p w14:paraId="26F450EF" w14:textId="77777777" w:rsidR="00DE73D2" w:rsidRPr="006254AE" w:rsidRDefault="00DE73D2" w:rsidP="004C257E">
            <w:pPr>
              <w:pStyle w:val="paragraph"/>
            </w:pPr>
            <w:r w:rsidRPr="006254AE">
              <w:tab/>
              <w:t>(b)</w:t>
            </w:r>
            <w:r w:rsidRPr="006254AE">
              <w:tab/>
              <w:t xml:space="preserve">a reference to the day the child was born were a reference to the day the child becomes entrusted to the care of a person as mentioned in </w:t>
            </w:r>
            <w:r>
              <w:t>subsection (</w:t>
            </w:r>
            <w:r w:rsidRPr="006254AE">
              <w:t>2); and</w:t>
            </w:r>
          </w:p>
          <w:p w14:paraId="05D1BA71" w14:textId="77777777" w:rsidR="00DE73D2" w:rsidRPr="006254AE" w:rsidRDefault="00DE73D2" w:rsidP="004C257E">
            <w:pPr>
              <w:pStyle w:val="paragraph"/>
            </w:pPr>
            <w:r w:rsidRPr="006254AE">
              <w:tab/>
              <w:t>(c)</w:t>
            </w:r>
            <w:r w:rsidRPr="006254AE">
              <w:tab/>
              <w:t xml:space="preserve">a reference to the expected date of birth of the child were a reference to the day expected to be the day the child will become entrusted to the care of a person as mentioned in </w:t>
            </w:r>
            <w:r>
              <w:t>subsection (</w:t>
            </w:r>
            <w:r w:rsidRPr="006254AE">
              <w:t>2); and</w:t>
            </w:r>
          </w:p>
          <w:p w14:paraId="59EA3DD1" w14:textId="77777777" w:rsidR="00DE73D2" w:rsidRPr="006254AE" w:rsidRDefault="00DE73D2" w:rsidP="004C257E">
            <w:pPr>
              <w:pStyle w:val="paragraph"/>
            </w:pPr>
            <w:r w:rsidRPr="006254AE">
              <w:tab/>
              <w:t>(d)</w:t>
            </w:r>
            <w:r w:rsidRPr="006254AE">
              <w:tab/>
              <w:t xml:space="preserve">a reference to a child’s first birthday were a reference to the first anniversary of the day the child became entrusted to the care of a person as mentioned in </w:t>
            </w:r>
            <w:r>
              <w:t>subsection (</w:t>
            </w:r>
            <w:r w:rsidRPr="006254AE">
              <w:t>2); and</w:t>
            </w:r>
          </w:p>
          <w:p w14:paraId="0A5260AF" w14:textId="77777777" w:rsidR="00DE73D2" w:rsidRPr="006254AE" w:rsidRDefault="00DE73D2" w:rsidP="004C257E">
            <w:pPr>
              <w:pStyle w:val="paragraph"/>
            </w:pPr>
            <w:r w:rsidRPr="006254AE">
              <w:tab/>
              <w:t>(e)</w:t>
            </w:r>
            <w:r w:rsidRPr="006254AE">
              <w:tab/>
              <w:t>a reference to a completed birth verification form for a child were a reference to information required by the Secretary about the adoption of the child; and</w:t>
            </w:r>
          </w:p>
          <w:p w14:paraId="1553C051" w14:textId="77777777" w:rsidR="00DE73D2" w:rsidRPr="006254AE" w:rsidRDefault="00DE73D2" w:rsidP="004C257E">
            <w:pPr>
              <w:pStyle w:val="paragraph"/>
            </w:pPr>
            <w:r w:rsidRPr="006254AE">
              <w:tab/>
              <w:t>(f)</w:t>
            </w:r>
            <w:r w:rsidRPr="006254AE">
              <w:tab/>
              <w:t>a reference to a child being born during the same multiple birth were a reference to the child being adopted during the same multiple adoption.</w:t>
            </w:r>
          </w:p>
          <w:p w14:paraId="49059361" w14:textId="77777777" w:rsidR="00DE73D2" w:rsidRPr="006254AE" w:rsidRDefault="00DE73D2" w:rsidP="004C257E">
            <w:pPr>
              <w:pStyle w:val="SubsectionHead"/>
            </w:pPr>
            <w:r w:rsidRPr="006254AE">
              <w:t>When a child satisfies this subsection</w:t>
            </w:r>
          </w:p>
          <w:p w14:paraId="75F3D3AA" w14:textId="77777777" w:rsidR="00DE73D2" w:rsidRPr="006254AE" w:rsidRDefault="00DE73D2" w:rsidP="004C257E">
            <w:pPr>
              <w:pStyle w:val="subsection0"/>
            </w:pPr>
            <w:r w:rsidRPr="006254AE">
              <w:tab/>
              <w:t>(2)</w:t>
            </w:r>
            <w:r w:rsidRPr="006254AE">
              <w:tab/>
              <w:t>A child satisfies the requirements of this subsection if:</w:t>
            </w:r>
          </w:p>
          <w:p w14:paraId="260C2263" w14:textId="77777777" w:rsidR="00DE73D2" w:rsidRPr="006254AE" w:rsidRDefault="00DE73D2" w:rsidP="004C257E">
            <w:pPr>
              <w:pStyle w:val="paragraph"/>
            </w:pPr>
            <w:r w:rsidRPr="006254AE">
              <w:tab/>
              <w:t>(a)</w:t>
            </w:r>
            <w:r w:rsidRPr="006254AE">
              <w:tab/>
              <w:t>the child becomes, or is to become, entrusted (within the meaning of the Family Assistance Act) to the care of the person; and</w:t>
            </w:r>
          </w:p>
          <w:p w14:paraId="3A8FECBB" w14:textId="77777777" w:rsidR="00DE73D2" w:rsidRPr="006254AE" w:rsidRDefault="00DE73D2" w:rsidP="004C257E">
            <w:pPr>
              <w:pStyle w:val="paragraph"/>
            </w:pPr>
            <w:r w:rsidRPr="006254AE">
              <w:tab/>
              <w:t>(b)</w:t>
            </w:r>
            <w:r w:rsidRPr="006254AE">
              <w:tab/>
              <w:t>it is an authorised party that entrusts, or is to entrust, the child to the care of the person; and</w:t>
            </w:r>
          </w:p>
          <w:p w14:paraId="3E79A7B0" w14:textId="77777777" w:rsidR="00DE73D2" w:rsidRPr="006254AE" w:rsidRDefault="00DE73D2" w:rsidP="004C257E">
            <w:pPr>
              <w:pStyle w:val="paragraph"/>
            </w:pPr>
            <w:r w:rsidRPr="006254AE">
              <w:tab/>
              <w:t>(c)</w:t>
            </w:r>
            <w:r w:rsidRPr="006254AE">
              <w:tab/>
              <w:t>the authorised party does so, or is to do so, as part of the process for the adoption of the child by the person; and</w:t>
            </w:r>
          </w:p>
          <w:p w14:paraId="5C22D80A" w14:textId="77777777" w:rsidR="00DE73D2" w:rsidRPr="006254AE" w:rsidRDefault="00DE73D2" w:rsidP="004C257E">
            <w:pPr>
              <w:pStyle w:val="paragraph"/>
            </w:pPr>
            <w:r w:rsidRPr="006254AE">
              <w:tab/>
              <w:t>(d)</w:t>
            </w:r>
            <w:r w:rsidRPr="006254AE">
              <w:tab/>
              <w:t>the child is, or will be, aged under 16 on the day the child becomes entrusted to the care of the person.</w:t>
            </w:r>
          </w:p>
          <w:p w14:paraId="3FC6CDF3" w14:textId="77777777" w:rsidR="00DE73D2" w:rsidRPr="00474A60" w:rsidRDefault="00DE73D2" w:rsidP="004C257E">
            <w:pPr>
              <w:pStyle w:val="Link"/>
              <w:framePr w:wrap="auto"/>
            </w:pPr>
            <w:r>
              <w:rPr>
                <w:rStyle w:val="Hyperlink"/>
              </w:rPr>
              <w:fldChar w:fldCharType="end"/>
            </w:r>
          </w:p>
        </w:tc>
      </w:tr>
      <w:bookmarkEnd w:id="622"/>
    </w:tbl>
    <w:p w14:paraId="2050850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4134129" w14:textId="77777777" w:rsidTr="00DE73D2">
        <w:trPr>
          <w:jc w:val="center"/>
        </w:trPr>
        <w:tc>
          <w:tcPr>
            <w:tcW w:w="2267" w:type="dxa"/>
            <w:shd w:val="clear" w:color="auto" w:fill="FFFFFF" w:themeFill="background1"/>
          </w:tcPr>
          <w:p w14:paraId="18EEE905" w14:textId="77777777" w:rsidR="00DE73D2" w:rsidRPr="00DE73D2" w:rsidRDefault="00DE73D2" w:rsidP="004C257E">
            <w:pPr>
              <w:rPr>
                <w:rStyle w:val="Identifier"/>
              </w:rPr>
            </w:pPr>
            <w:bookmarkStart w:id="623" w:name="_Hlk104399374"/>
            <w:r w:rsidRPr="00DE73D2">
              <w:rPr>
                <w:rStyle w:val="Identifier"/>
              </w:rPr>
              <w:t>PPL_child.birth</w:t>
            </w:r>
          </w:p>
        </w:tc>
        <w:tc>
          <w:tcPr>
            <w:tcW w:w="7653" w:type="dxa"/>
            <w:shd w:val="clear" w:color="auto" w:fill="FFFFFF" w:themeFill="background1"/>
            <w:tcMar>
              <w:left w:w="28" w:type="dxa"/>
              <w:right w:w="28" w:type="dxa"/>
            </w:tcMar>
          </w:tcPr>
          <w:p w14:paraId="206E2170" w14:textId="77777777" w:rsidR="00DE73D2" w:rsidRPr="00474A60" w:rsidRDefault="00DE73D2" w:rsidP="004C257E">
            <w:pPr>
              <w:pStyle w:val="PlainText"/>
            </w:pPr>
            <w:r w:rsidRPr="00474A60">
              <w:t>(Paid Parental Leave Act 2010)</w:t>
            </w:r>
          </w:p>
          <w:p w14:paraId="3C057724"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"application_for_adopted_child_full" </w:instrText>
            </w:r>
            <w:r>
              <w:fldChar w:fldCharType="separate"/>
            </w:r>
            <w:r w:rsidRPr="006254AE">
              <w:rPr>
                <w:rStyle w:val="CharSectno"/>
              </w:rPr>
              <w:t>275</w:t>
            </w:r>
            <w:r w:rsidRPr="006254AE">
              <w:t xml:space="preserve">  How this Act applies to an adopted child</w:t>
            </w:r>
          </w:p>
          <w:p w14:paraId="38B8756C" w14:textId="77777777" w:rsidR="00DE73D2" w:rsidRPr="006254AE" w:rsidRDefault="00DE73D2" w:rsidP="004C257E">
            <w:pPr>
              <w:pStyle w:val="subsection0"/>
            </w:pPr>
            <w:r w:rsidRPr="006254AE">
              <w:tab/>
              <w:t>(1)</w:t>
            </w:r>
            <w:r w:rsidRPr="006254AE">
              <w:tab/>
              <w:t xml:space="preserve">This Act applies in relation to an adopted child that satisfies the requirements of </w:t>
            </w:r>
            <w:r>
              <w:t>subsection (</w:t>
            </w:r>
            <w:r w:rsidRPr="006254AE">
              <w:t>2) as if:</w:t>
            </w:r>
          </w:p>
          <w:p w14:paraId="177D85CE" w14:textId="77777777" w:rsidR="00DE73D2" w:rsidRPr="006254AE" w:rsidRDefault="00DE73D2" w:rsidP="004C257E">
            <w:pPr>
              <w:pStyle w:val="paragraph"/>
            </w:pPr>
            <w:r w:rsidRPr="006254AE">
              <w:tab/>
              <w:t>(a)</w:t>
            </w:r>
            <w:r w:rsidRPr="006254AE">
              <w:tab/>
              <w:t>a reference to the birth of a child were a reference to the placement of the child; and</w:t>
            </w:r>
          </w:p>
          <w:p w14:paraId="4582F3F2" w14:textId="77777777" w:rsidR="00DE73D2" w:rsidRPr="006254AE" w:rsidRDefault="00DE73D2" w:rsidP="004C257E">
            <w:pPr>
              <w:pStyle w:val="paragraph"/>
            </w:pPr>
            <w:r w:rsidRPr="006254AE">
              <w:tab/>
              <w:t>(b)</w:t>
            </w:r>
            <w:r w:rsidRPr="006254AE">
              <w:tab/>
              <w:t xml:space="preserve">a reference to the day the child was born were a reference to the day the child becomes entrusted to the care of a person as mentioned in </w:t>
            </w:r>
            <w:r>
              <w:t>subsection (</w:t>
            </w:r>
            <w:r w:rsidRPr="006254AE">
              <w:t>2); and</w:t>
            </w:r>
          </w:p>
          <w:p w14:paraId="4BD56906" w14:textId="77777777" w:rsidR="00DE73D2" w:rsidRPr="006254AE" w:rsidRDefault="00DE73D2" w:rsidP="004C257E">
            <w:pPr>
              <w:pStyle w:val="paragraph"/>
            </w:pPr>
            <w:r w:rsidRPr="006254AE">
              <w:tab/>
              <w:t>(c)</w:t>
            </w:r>
            <w:r w:rsidRPr="006254AE">
              <w:tab/>
              <w:t xml:space="preserve">a reference to the expected date of birth of the child were a reference to the day expected to be the day the child will become entrusted to the care of a person as mentioned in </w:t>
            </w:r>
            <w:r>
              <w:t>subsection (</w:t>
            </w:r>
            <w:r w:rsidRPr="006254AE">
              <w:t>2); and</w:t>
            </w:r>
          </w:p>
          <w:p w14:paraId="552AEA6A" w14:textId="77777777" w:rsidR="00DE73D2" w:rsidRPr="006254AE" w:rsidRDefault="00DE73D2" w:rsidP="004C257E">
            <w:pPr>
              <w:pStyle w:val="paragraph"/>
            </w:pPr>
            <w:r w:rsidRPr="006254AE">
              <w:tab/>
              <w:t>(d)</w:t>
            </w:r>
            <w:r w:rsidRPr="006254AE">
              <w:tab/>
              <w:t xml:space="preserve">a reference to a child’s first birthday were a reference to the first anniversary of the day the child became entrusted to the care of a person as mentioned in </w:t>
            </w:r>
            <w:r>
              <w:t>subsection (</w:t>
            </w:r>
            <w:r w:rsidRPr="006254AE">
              <w:t>2); and</w:t>
            </w:r>
          </w:p>
          <w:p w14:paraId="6A6FB92D" w14:textId="77777777" w:rsidR="00DE73D2" w:rsidRPr="006254AE" w:rsidRDefault="00DE73D2" w:rsidP="004C257E">
            <w:pPr>
              <w:pStyle w:val="paragraph"/>
            </w:pPr>
            <w:r w:rsidRPr="006254AE">
              <w:tab/>
              <w:t>(e)</w:t>
            </w:r>
            <w:r w:rsidRPr="006254AE">
              <w:tab/>
              <w:t>a reference to a completed birth verification form for a child were a reference to information required by the Secretary about the adoption of the child; and</w:t>
            </w:r>
          </w:p>
          <w:p w14:paraId="5B1FD6ED" w14:textId="77777777" w:rsidR="00DE73D2" w:rsidRPr="006254AE" w:rsidRDefault="00DE73D2" w:rsidP="004C257E">
            <w:pPr>
              <w:pStyle w:val="paragraph"/>
            </w:pPr>
            <w:r w:rsidRPr="006254AE">
              <w:tab/>
              <w:t>(f)</w:t>
            </w:r>
            <w:r w:rsidRPr="006254AE">
              <w:tab/>
              <w:t>a reference to a child being born during the same multiple birth were a reference to the child being adopted during the same multiple adoption.</w:t>
            </w:r>
          </w:p>
          <w:p w14:paraId="6F852B4B" w14:textId="77777777" w:rsidR="00DE73D2" w:rsidRPr="006254AE" w:rsidRDefault="00DE73D2" w:rsidP="004C257E">
            <w:pPr>
              <w:pStyle w:val="SubsectionHead"/>
            </w:pPr>
            <w:r w:rsidRPr="006254AE">
              <w:t>When a child satisfies this subsection</w:t>
            </w:r>
          </w:p>
          <w:p w14:paraId="62DADD59" w14:textId="77777777" w:rsidR="00DE73D2" w:rsidRPr="006254AE" w:rsidRDefault="00DE73D2" w:rsidP="004C257E">
            <w:pPr>
              <w:pStyle w:val="subsection0"/>
            </w:pPr>
            <w:r w:rsidRPr="006254AE">
              <w:tab/>
              <w:t>(2)</w:t>
            </w:r>
            <w:r w:rsidRPr="006254AE">
              <w:tab/>
              <w:t>A child satisfies the requirements of this subsection if:</w:t>
            </w:r>
          </w:p>
          <w:p w14:paraId="016A77FA" w14:textId="77777777" w:rsidR="00DE73D2" w:rsidRPr="006254AE" w:rsidRDefault="00DE73D2" w:rsidP="004C257E">
            <w:pPr>
              <w:pStyle w:val="paragraph"/>
            </w:pPr>
            <w:r w:rsidRPr="006254AE">
              <w:tab/>
              <w:t>(a)</w:t>
            </w:r>
            <w:r w:rsidRPr="006254AE">
              <w:tab/>
              <w:t>the child becomes, or is to become, entrusted (within the meaning of the Family Assistance Act) to the care of the person; and</w:t>
            </w:r>
          </w:p>
          <w:p w14:paraId="6C8960B9" w14:textId="77777777" w:rsidR="00DE73D2" w:rsidRPr="006254AE" w:rsidRDefault="00DE73D2" w:rsidP="004C257E">
            <w:pPr>
              <w:pStyle w:val="paragraph"/>
            </w:pPr>
            <w:r w:rsidRPr="006254AE">
              <w:tab/>
              <w:t>(b)</w:t>
            </w:r>
            <w:r w:rsidRPr="006254AE">
              <w:tab/>
              <w:t>it is an authorised party that entrusts, or is to entrust, the child to the care of the person; and</w:t>
            </w:r>
          </w:p>
          <w:p w14:paraId="6D508E2B" w14:textId="77777777" w:rsidR="00DE73D2" w:rsidRPr="006254AE" w:rsidRDefault="00DE73D2" w:rsidP="004C257E">
            <w:pPr>
              <w:pStyle w:val="paragraph"/>
            </w:pPr>
            <w:r w:rsidRPr="006254AE">
              <w:tab/>
              <w:t>(c)</w:t>
            </w:r>
            <w:r w:rsidRPr="006254AE">
              <w:tab/>
              <w:t>the authorised party does so, or is to do so, as part of the process for the adoption of the child by the person; and</w:t>
            </w:r>
          </w:p>
          <w:p w14:paraId="466B01D4" w14:textId="77777777" w:rsidR="00DE73D2" w:rsidRPr="006254AE" w:rsidRDefault="00DE73D2" w:rsidP="004C257E">
            <w:pPr>
              <w:pStyle w:val="paragraph"/>
            </w:pPr>
            <w:r w:rsidRPr="006254AE">
              <w:tab/>
              <w:t>(d)</w:t>
            </w:r>
            <w:r w:rsidRPr="006254AE">
              <w:tab/>
              <w:t>the child is, or will be, aged under 16 on the day the child becomes entrusted to the care of the person.</w:t>
            </w:r>
          </w:p>
          <w:p w14:paraId="123205C0" w14:textId="77777777" w:rsidR="00DE73D2" w:rsidRPr="00474A60" w:rsidRDefault="00DE73D2" w:rsidP="004C257E">
            <w:pPr>
              <w:pStyle w:val="Link"/>
              <w:framePr w:wrap="auto"/>
            </w:pPr>
            <w:r>
              <w:rPr>
                <w:rStyle w:val="Hyperlink"/>
              </w:rPr>
              <w:fldChar w:fldCharType="end"/>
            </w:r>
          </w:p>
        </w:tc>
      </w:tr>
      <w:bookmarkEnd w:id="623"/>
    </w:tbl>
    <w:p w14:paraId="4C0D22E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405BE3D" w14:textId="77777777" w:rsidTr="00DE73D2">
        <w:trPr>
          <w:jc w:val="center"/>
        </w:trPr>
        <w:tc>
          <w:tcPr>
            <w:tcW w:w="2267" w:type="dxa"/>
            <w:shd w:val="clear" w:color="auto" w:fill="FFFFFF" w:themeFill="background1"/>
          </w:tcPr>
          <w:p w14:paraId="11B79465" w14:textId="77777777" w:rsidR="00DE73D2" w:rsidRPr="00DE73D2" w:rsidRDefault="00DE73D2" w:rsidP="004C257E">
            <w:pPr>
              <w:rPr>
                <w:rStyle w:val="Identifier"/>
              </w:rPr>
            </w:pPr>
            <w:bookmarkStart w:id="624" w:name="_Hlk104399375"/>
            <w:r w:rsidRPr="00DE73D2">
              <w:rPr>
                <w:rStyle w:val="Identifier"/>
              </w:rPr>
              <w:t>PPL_claim_primary.eligible</w:t>
            </w:r>
          </w:p>
        </w:tc>
        <w:tc>
          <w:tcPr>
            <w:tcW w:w="7653" w:type="dxa"/>
            <w:shd w:val="clear" w:color="auto" w:fill="FFFFFF" w:themeFill="background1"/>
            <w:tcMar>
              <w:left w:w="28" w:type="dxa"/>
              <w:right w:w="28" w:type="dxa"/>
            </w:tcMar>
          </w:tcPr>
          <w:p w14:paraId="4AC499A4" w14:textId="77777777" w:rsidR="00DE73D2" w:rsidRPr="00474A60" w:rsidRDefault="00DE73D2" w:rsidP="004C257E">
            <w:pPr>
              <w:pStyle w:val="PlainText"/>
            </w:pPr>
            <w:r w:rsidRPr="00474A60">
              <w:t>(Paid Parental Leave Act 2010)</w:t>
            </w:r>
          </w:p>
          <w:p w14:paraId="73471632"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092B7268" w14:textId="77777777" w:rsidR="00DE73D2" w:rsidRPr="006254AE" w:rsidRDefault="00DE73D2" w:rsidP="004C257E">
            <w:pPr>
              <w:pStyle w:val="SubsectionHead"/>
            </w:pPr>
            <w:r w:rsidRPr="006254AE">
              <w:t>Primary claim</w:t>
            </w:r>
          </w:p>
          <w:p w14:paraId="62D0A52B" w14:textId="77777777" w:rsidR="00DE73D2" w:rsidRPr="006254AE" w:rsidRDefault="00DE73D2" w:rsidP="004C257E">
            <w:pPr>
              <w:pStyle w:val="subsection0"/>
            </w:pPr>
            <w:r w:rsidRPr="006254AE">
              <w:tab/>
              <w:t>(1)</w:t>
            </w:r>
            <w:r w:rsidRPr="006254AE">
              <w:tab/>
              <w:t>Only the following people can make a primary claim for a child:</w:t>
            </w:r>
          </w:p>
          <w:p w14:paraId="795D54F5" w14:textId="77777777" w:rsidR="00DE73D2" w:rsidRPr="006254AE" w:rsidRDefault="00DE73D2" w:rsidP="004C257E">
            <w:pPr>
              <w:pStyle w:val="paragraph"/>
            </w:pPr>
            <w:r w:rsidRPr="006254AE">
              <w:tab/>
              <w:t>(a)</w:t>
            </w:r>
            <w:r w:rsidRPr="006254AE">
              <w:tab/>
              <w:t>the child’s birth mother;</w:t>
            </w:r>
          </w:p>
          <w:p w14:paraId="0C914241" w14:textId="77777777" w:rsidR="00DE73D2" w:rsidRPr="006254AE" w:rsidRDefault="00DE73D2" w:rsidP="004C257E">
            <w:pPr>
              <w:pStyle w:val="paragraph"/>
            </w:pPr>
            <w:r w:rsidRPr="006254AE">
              <w:tab/>
              <w:t>(b)</w:t>
            </w:r>
            <w:r w:rsidRPr="006254AE">
              <w:tab/>
              <w:t>an adoptive parent of the child;</w:t>
            </w:r>
          </w:p>
          <w:p w14:paraId="3BA765D8"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1FFAEC15" w14:textId="77777777" w:rsidR="00DE73D2" w:rsidRPr="006254AE" w:rsidRDefault="00DE73D2" w:rsidP="004C257E">
            <w:pPr>
              <w:pStyle w:val="SubsectionHead"/>
            </w:pPr>
            <w:r w:rsidRPr="006254AE">
              <w:t>Secondary claim</w:t>
            </w:r>
          </w:p>
          <w:p w14:paraId="783FA895" w14:textId="77777777" w:rsidR="00DE73D2" w:rsidRPr="006254AE" w:rsidRDefault="00DE73D2" w:rsidP="004C257E">
            <w:pPr>
              <w:pStyle w:val="subsection0"/>
            </w:pPr>
            <w:r w:rsidRPr="006254AE">
              <w:tab/>
              <w:t>(2)</w:t>
            </w:r>
            <w:r w:rsidRPr="006254AE">
              <w:tab/>
              <w:t>Only the following people can make a secondary claim for a child:</w:t>
            </w:r>
          </w:p>
          <w:p w14:paraId="3D335CDB" w14:textId="77777777" w:rsidR="00DE73D2" w:rsidRPr="006254AE" w:rsidRDefault="00DE73D2" w:rsidP="004C257E">
            <w:pPr>
              <w:pStyle w:val="paragraph"/>
            </w:pPr>
            <w:r w:rsidRPr="006254AE">
              <w:tab/>
              <w:t>(a)</w:t>
            </w:r>
            <w:r w:rsidRPr="006254AE">
              <w:tab/>
              <w:t>the partner of a primary claimant;</w:t>
            </w:r>
          </w:p>
          <w:p w14:paraId="767E19CB" w14:textId="77777777" w:rsidR="00DE73D2" w:rsidRPr="006254AE" w:rsidRDefault="00DE73D2" w:rsidP="004C257E">
            <w:pPr>
              <w:pStyle w:val="paragraph"/>
            </w:pPr>
            <w:r w:rsidRPr="006254AE">
              <w:tab/>
              <w:t>(b)</w:t>
            </w:r>
            <w:r w:rsidRPr="006254AE">
              <w:tab/>
              <w:t>a person who:</w:t>
            </w:r>
          </w:p>
          <w:p w14:paraId="5EB07196" w14:textId="77777777" w:rsidR="00DE73D2" w:rsidRPr="006254AE" w:rsidRDefault="00DE73D2" w:rsidP="004C257E">
            <w:pPr>
              <w:pStyle w:val="paragraphsub"/>
            </w:pPr>
            <w:r w:rsidRPr="006254AE">
              <w:tab/>
              <w:t>(i)</w:t>
            </w:r>
            <w:r w:rsidRPr="006254AE">
              <w:tab/>
              <w:t>is a parent of the child; and</w:t>
            </w:r>
          </w:p>
          <w:p w14:paraId="3202769D" w14:textId="77777777" w:rsidR="00DE73D2" w:rsidRPr="006254AE" w:rsidRDefault="00DE73D2" w:rsidP="004C257E">
            <w:pPr>
              <w:pStyle w:val="paragraphsub"/>
            </w:pPr>
            <w:r w:rsidRPr="006254AE">
              <w:tab/>
              <w:t>(ii)</w:t>
            </w:r>
            <w:r w:rsidRPr="006254AE">
              <w:tab/>
              <w:t>is not the primary claimant;</w:t>
            </w:r>
          </w:p>
          <w:p w14:paraId="238D26D3"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7917328F"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09FB83D9" w14:textId="77777777" w:rsidR="00DE73D2" w:rsidRPr="006254AE" w:rsidRDefault="00DE73D2" w:rsidP="004C257E">
            <w:pPr>
              <w:pStyle w:val="SubsectionHead"/>
            </w:pPr>
            <w:r w:rsidRPr="006254AE">
              <w:t>Tertiary claim</w:t>
            </w:r>
          </w:p>
          <w:p w14:paraId="10FDE4E4"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742B61F" w14:textId="77777777" w:rsidR="00DE73D2" w:rsidRPr="00474A60" w:rsidRDefault="00DE73D2" w:rsidP="004C257E">
            <w:pPr>
              <w:pStyle w:val="Link"/>
              <w:framePr w:wrap="auto"/>
              <w:rPr>
                <w:rFonts w:eastAsia="Yu Mincho Light"/>
              </w:rPr>
            </w:pPr>
            <w:r>
              <w:rPr>
                <w:rStyle w:val="Hyperlink"/>
              </w:rPr>
              <w:fldChar w:fldCharType="end"/>
            </w:r>
          </w:p>
          <w:p w14:paraId="5551C569" w14:textId="77777777" w:rsidR="00DE73D2" w:rsidRPr="00474A60" w:rsidRDefault="00DE73D2" w:rsidP="004C257E">
            <w:pPr>
              <w:pStyle w:val="PlainText"/>
              <w:rPr>
                <w:rFonts w:eastAsia="Yu Mincho Light"/>
              </w:rPr>
            </w:pPr>
            <w:r w:rsidRPr="00474A60">
              <w:rPr>
                <w:rFonts w:eastAsia="Yu Mincho Light"/>
              </w:rPr>
              <w:t>Guide to make your claim effective.</w:t>
            </w:r>
          </w:p>
          <w:p w14:paraId="3D0F3A9E" w14:textId="77777777" w:rsidR="00DE73D2" w:rsidRPr="00474A60" w:rsidRDefault="00DE73D2" w:rsidP="004C257E">
            <w:pPr>
              <w:pStyle w:val="PlainText"/>
            </w:pPr>
            <w:r w:rsidRPr="00474A60">
              <w:t>(Paid Parental Leave Act 2010)</w:t>
            </w:r>
          </w:p>
          <w:p w14:paraId="0C488157"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r w:rsidRPr="006254AE">
              <w:rPr>
                <w:rStyle w:val="CharSectno"/>
              </w:rPr>
              <w:t>55</w:t>
            </w:r>
            <w:r w:rsidRPr="006254AE">
              <w:t xml:space="preserve">  When a claim is effective</w:t>
            </w:r>
          </w:p>
          <w:p w14:paraId="54969416" w14:textId="77777777" w:rsidR="00DE73D2" w:rsidRPr="006254AE" w:rsidRDefault="00DE73D2" w:rsidP="004C257E">
            <w:pPr>
              <w:pStyle w:val="subsection0"/>
            </w:pPr>
            <w:r w:rsidRPr="006254AE">
              <w:tab/>
              <w:t>(1)</w:t>
            </w:r>
            <w:r w:rsidRPr="006254AE">
              <w:tab/>
              <w:t>A claim for parental leave pay is not effective unless the requirements of the following provisions that apply to the claim are satisfied:</w:t>
            </w:r>
          </w:p>
          <w:p w14:paraId="2FBBF3A6" w14:textId="77777777" w:rsidR="00DE73D2" w:rsidRPr="006254AE" w:rsidRDefault="00DE73D2" w:rsidP="004C257E">
            <w:pPr>
              <w:pStyle w:val="paragraph"/>
            </w:pPr>
            <w:r w:rsidRPr="006254AE">
              <w:tab/>
              <w:t>(a)</w:t>
            </w:r>
            <w:r w:rsidRPr="006254AE">
              <w:tab/>
              <w:t>section</w:t>
            </w:r>
            <w:r>
              <w:t> </w:t>
            </w:r>
            <w:r w:rsidRPr="006254AE">
              <w:t>56 (which deals with the form etc. of the claim);</w:t>
            </w:r>
          </w:p>
          <w:p w14:paraId="587EF11C" w14:textId="77777777" w:rsidR="00DE73D2" w:rsidRPr="006254AE" w:rsidRDefault="00DE73D2" w:rsidP="004C257E">
            <w:pPr>
              <w:pStyle w:val="paragraph"/>
            </w:pPr>
            <w:r w:rsidRPr="006254AE">
              <w:tab/>
              <w:t>(b)</w:t>
            </w:r>
            <w:r w:rsidRPr="006254AE">
              <w:tab/>
              <w:t>section</w:t>
            </w:r>
            <w:r>
              <w:t> </w:t>
            </w:r>
            <w:r w:rsidRPr="006254AE">
              <w:t>57 (which deals with the nominated start date);</w:t>
            </w:r>
          </w:p>
          <w:p w14:paraId="18F495CB" w14:textId="77777777" w:rsidR="00DE73D2" w:rsidRPr="006254AE" w:rsidRDefault="00DE73D2" w:rsidP="004C257E">
            <w:pPr>
              <w:pStyle w:val="paragraph"/>
            </w:pPr>
            <w:r w:rsidRPr="006254AE">
              <w:tab/>
              <w:t>(c)</w:t>
            </w:r>
            <w:r w:rsidRPr="006254AE">
              <w:tab/>
              <w:t>section</w:t>
            </w:r>
            <w:r>
              <w:t> </w:t>
            </w:r>
            <w:r w:rsidRPr="006254AE">
              <w:t>58 (which deals with expected date of birth etc.);</w:t>
            </w:r>
          </w:p>
          <w:p w14:paraId="7A233F52" w14:textId="77777777" w:rsidR="00DE73D2" w:rsidRPr="006254AE" w:rsidRDefault="00DE73D2" w:rsidP="004C257E">
            <w:pPr>
              <w:pStyle w:val="paragraph"/>
            </w:pPr>
            <w:r w:rsidRPr="006254AE">
              <w:tab/>
              <w:t>(d)</w:t>
            </w:r>
            <w:r w:rsidRPr="006254AE">
              <w:tab/>
              <w:t>section</w:t>
            </w:r>
            <w:r>
              <w:t> </w:t>
            </w:r>
            <w:r w:rsidRPr="006254AE">
              <w:t>59 (which deals with tax file number statements);</w:t>
            </w:r>
          </w:p>
          <w:p w14:paraId="35411DEF" w14:textId="77777777" w:rsidR="00DE73D2" w:rsidRPr="006254AE" w:rsidRDefault="00DE73D2" w:rsidP="004C257E">
            <w:pPr>
              <w:pStyle w:val="paragraph"/>
            </w:pPr>
            <w:r w:rsidRPr="006254AE">
              <w:tab/>
              <w:t>(e)</w:t>
            </w:r>
            <w:r w:rsidRPr="006254AE">
              <w:tab/>
              <w:t>section</w:t>
            </w:r>
            <w:r>
              <w:t> </w:t>
            </w:r>
            <w:r w:rsidRPr="006254AE">
              <w:t>60 (which deals with when to make the claim).</w:t>
            </w:r>
          </w:p>
          <w:p w14:paraId="1E261818" w14:textId="77777777" w:rsidR="00DE73D2" w:rsidRPr="006254AE" w:rsidRDefault="00DE73D2" w:rsidP="004C257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36770206" w14:textId="77777777" w:rsidR="00DE73D2" w:rsidRPr="006254AE" w:rsidRDefault="00DE73D2" w:rsidP="004C257E">
            <w:pPr>
              <w:pStyle w:val="subsection0"/>
            </w:pPr>
            <w:r w:rsidRPr="006254AE">
              <w:tab/>
              <w:t>(3)</w:t>
            </w:r>
            <w:r w:rsidRPr="006254AE">
              <w:tab/>
              <w:t>A claim for parental leave pay that is not effective is taken not to have been made.</w:t>
            </w:r>
          </w:p>
          <w:p w14:paraId="0E956797" w14:textId="77777777" w:rsidR="00DE73D2" w:rsidRPr="006254AE" w:rsidRDefault="00DE73D2" w:rsidP="004C257E">
            <w:pPr>
              <w:pStyle w:val="ActHead5"/>
            </w:pPr>
            <w:r w:rsidRPr="006254AE">
              <w:rPr>
                <w:rStyle w:val="CharSectno"/>
              </w:rPr>
              <w:t>56</w:t>
            </w:r>
            <w:r w:rsidRPr="006254AE">
              <w:t xml:space="preserve">  Requirements of the claim</w:t>
            </w:r>
          </w:p>
          <w:p w14:paraId="14B3C34E" w14:textId="77777777" w:rsidR="00DE73D2" w:rsidRPr="006254AE" w:rsidRDefault="00DE73D2" w:rsidP="004C257E">
            <w:pPr>
              <w:pStyle w:val="subsection0"/>
            </w:pPr>
            <w:r w:rsidRPr="006254AE">
              <w:tab/>
              <w:t>(1)</w:t>
            </w:r>
            <w:r w:rsidRPr="006254AE">
              <w:tab/>
              <w:t>The claim for parental leave pay must:</w:t>
            </w:r>
          </w:p>
          <w:p w14:paraId="4F584AB2" w14:textId="77777777" w:rsidR="00DE73D2" w:rsidRPr="006254AE" w:rsidRDefault="00DE73D2" w:rsidP="004C257E">
            <w:pPr>
              <w:pStyle w:val="paragraph"/>
            </w:pPr>
            <w:r w:rsidRPr="006254AE">
              <w:tab/>
              <w:t>(a)</w:t>
            </w:r>
            <w:r w:rsidRPr="006254AE">
              <w:tab/>
              <w:t>be made in the form approved, and the manner required, by the Secretary for that type of claim; and</w:t>
            </w:r>
          </w:p>
          <w:p w14:paraId="093673D2" w14:textId="77777777" w:rsidR="00DE73D2" w:rsidRPr="006254AE" w:rsidRDefault="00DE73D2" w:rsidP="004C257E">
            <w:pPr>
              <w:pStyle w:val="paragraph"/>
            </w:pPr>
            <w:r w:rsidRPr="006254AE">
              <w:tab/>
              <w:t>(b)</w:t>
            </w:r>
            <w:r w:rsidRPr="006254AE">
              <w:tab/>
              <w:t>contain any information (including information about the claimant’s employer or the claimant’s employment with that employer) required by the Secretary; and</w:t>
            </w:r>
          </w:p>
          <w:p w14:paraId="0905FB03" w14:textId="77777777" w:rsidR="00DE73D2" w:rsidRPr="006254AE" w:rsidRDefault="00DE73D2" w:rsidP="004C257E">
            <w:pPr>
              <w:pStyle w:val="paragraph"/>
            </w:pPr>
            <w:r w:rsidRPr="006254AE">
              <w:tab/>
              <w:t>(c)</w:t>
            </w:r>
            <w:r w:rsidRPr="006254AE">
              <w:tab/>
              <w:t>be accompanied by any documents required by the Secretary.</w:t>
            </w:r>
          </w:p>
          <w:p w14:paraId="457B4CA6" w14:textId="77777777" w:rsidR="00DE73D2" w:rsidRPr="006254AE" w:rsidRDefault="00DE73D2" w:rsidP="004C257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26385CBD" w14:textId="77777777" w:rsidR="00DE73D2" w:rsidRPr="006254AE" w:rsidRDefault="00DE73D2" w:rsidP="004C257E">
            <w:pPr>
              <w:pStyle w:val="paragraph"/>
            </w:pPr>
            <w:r w:rsidRPr="006254AE">
              <w:tab/>
              <w:t>(a)</w:t>
            </w:r>
            <w:r w:rsidRPr="006254AE">
              <w:tab/>
              <w:t>different types of claims; or</w:t>
            </w:r>
          </w:p>
          <w:p w14:paraId="5B4A8FBB" w14:textId="77777777" w:rsidR="00DE73D2" w:rsidRPr="006254AE" w:rsidRDefault="00DE73D2" w:rsidP="004C257E">
            <w:pPr>
              <w:pStyle w:val="paragraph"/>
            </w:pPr>
            <w:r w:rsidRPr="006254AE">
              <w:tab/>
              <w:t>(b)</w:t>
            </w:r>
            <w:r w:rsidRPr="006254AE">
              <w:tab/>
              <w:t>different claims of the same type of claim.</w:t>
            </w:r>
          </w:p>
          <w:p w14:paraId="5678E74D" w14:textId="77777777" w:rsidR="00DE73D2" w:rsidRPr="006254AE" w:rsidRDefault="00DE73D2" w:rsidP="004C257E">
            <w:pPr>
              <w:pStyle w:val="ActHead5"/>
            </w:pPr>
            <w:r w:rsidRPr="006254AE">
              <w:rPr>
                <w:rStyle w:val="CharSectno"/>
              </w:rPr>
              <w:t>57</w:t>
            </w:r>
            <w:r w:rsidRPr="006254AE">
              <w:t xml:space="preserve">  Nominated start date</w:t>
            </w:r>
          </w:p>
          <w:p w14:paraId="774E642A" w14:textId="77777777" w:rsidR="00DE73D2" w:rsidRPr="006254AE" w:rsidRDefault="00DE73D2" w:rsidP="004C257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on which the primary claimant wants parental leave pay to start being paid.</w:t>
            </w:r>
          </w:p>
          <w:p w14:paraId="15658E61" w14:textId="77777777" w:rsidR="00DE73D2" w:rsidRPr="006254AE" w:rsidRDefault="00DE73D2" w:rsidP="004C257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7413E119" w14:textId="77777777" w:rsidR="00DE73D2" w:rsidRPr="006254AE" w:rsidRDefault="00DE73D2" w:rsidP="004C257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39AF6F53" w14:textId="77777777" w:rsidR="00DE73D2" w:rsidRPr="006254AE" w:rsidRDefault="00DE73D2" w:rsidP="004C257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1A4E84B8" w14:textId="77777777" w:rsidR="00DE73D2" w:rsidRPr="006254AE" w:rsidRDefault="00DE73D2" w:rsidP="004C257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514637D9" w14:textId="77777777" w:rsidR="00DE73D2" w:rsidRPr="006254AE" w:rsidRDefault="00DE73D2" w:rsidP="004C257E">
            <w:pPr>
              <w:pStyle w:val="paragraph"/>
            </w:pPr>
            <w:r w:rsidRPr="006254AE">
              <w:tab/>
              <w:t>(a)</w:t>
            </w:r>
            <w:r w:rsidRPr="006254AE">
              <w:tab/>
              <w:t>notifying the Secretary, before the old date, of the new nominated start date; and</w:t>
            </w:r>
          </w:p>
          <w:p w14:paraId="0DD951BB" w14:textId="77777777" w:rsidR="00DE73D2" w:rsidRPr="006254AE" w:rsidRDefault="00DE73D2" w:rsidP="004C257E">
            <w:pPr>
              <w:pStyle w:val="paragraph"/>
            </w:pPr>
            <w:r w:rsidRPr="006254AE">
              <w:tab/>
              <w:t>(b)</w:t>
            </w:r>
            <w:r w:rsidRPr="006254AE">
              <w:tab/>
              <w:t>nominating a new nominated start date that is on or after the day the person notifies the Secretary of the change.</w:t>
            </w:r>
          </w:p>
          <w:p w14:paraId="65213ADD" w14:textId="77777777" w:rsidR="00DE73D2" w:rsidRPr="006254AE" w:rsidRDefault="00DE73D2" w:rsidP="004C257E">
            <w:pPr>
              <w:pStyle w:val="ActHead5"/>
            </w:pPr>
            <w:r w:rsidRPr="006254AE">
              <w:rPr>
                <w:rStyle w:val="CharSectno"/>
              </w:rPr>
              <w:t>58</w:t>
            </w:r>
            <w:r w:rsidRPr="006254AE">
              <w:t xml:space="preserve">  Expected date of birth and expected day of primary care</w:t>
            </w:r>
          </w:p>
          <w:p w14:paraId="46DC1883" w14:textId="77777777" w:rsidR="00DE73D2" w:rsidRPr="006254AE" w:rsidRDefault="00DE73D2" w:rsidP="004C257E">
            <w:pPr>
              <w:pStyle w:val="SubsectionHead"/>
            </w:pPr>
            <w:r w:rsidRPr="006254AE">
              <w:t>Primary claim</w:t>
            </w:r>
          </w:p>
          <w:p w14:paraId="04A52678" w14:textId="77777777" w:rsidR="00DE73D2" w:rsidRPr="006254AE" w:rsidRDefault="00DE73D2" w:rsidP="004C257E">
            <w:pPr>
              <w:pStyle w:val="subsection0"/>
            </w:pPr>
            <w:r w:rsidRPr="006254AE">
              <w:tab/>
              <w:t>(1)</w:t>
            </w:r>
            <w:r w:rsidRPr="006254AE">
              <w:tab/>
              <w:t>If the claim is a primary claim and it is made before the child’s birth, the claim must specify the child’s expected date of birth.</w:t>
            </w:r>
          </w:p>
          <w:p w14:paraId="4EC18B01" w14:textId="77777777" w:rsidR="00DE73D2" w:rsidRPr="006254AE" w:rsidRDefault="00DE73D2" w:rsidP="004C257E">
            <w:pPr>
              <w:pStyle w:val="SubsectionHead"/>
            </w:pPr>
            <w:r w:rsidRPr="006254AE">
              <w:t>Secondary claim</w:t>
            </w:r>
          </w:p>
          <w:p w14:paraId="71FE9527" w14:textId="77777777" w:rsidR="00DE73D2" w:rsidRPr="006254AE" w:rsidRDefault="00DE73D2" w:rsidP="004C257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4EACF9AB" w14:textId="77777777" w:rsidR="00DE73D2" w:rsidRPr="006254AE" w:rsidRDefault="00DE73D2" w:rsidP="004C257E">
            <w:pPr>
              <w:pStyle w:val="ActHead5"/>
            </w:pPr>
            <w:r w:rsidRPr="006254AE">
              <w:rPr>
                <w:rStyle w:val="CharSectno"/>
              </w:rPr>
              <w:t>59</w:t>
            </w:r>
            <w:r w:rsidRPr="006254AE">
              <w:t xml:space="preserve">  Tax file number statement</w:t>
            </w:r>
          </w:p>
          <w:p w14:paraId="5CF302BD" w14:textId="77777777" w:rsidR="00DE73D2" w:rsidRPr="006254AE" w:rsidRDefault="00DE73D2" w:rsidP="004C257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71BD02E5" w14:textId="77777777" w:rsidR="00DE73D2" w:rsidRPr="006254AE" w:rsidRDefault="00DE73D2" w:rsidP="004C257E">
            <w:pPr>
              <w:pStyle w:val="SubsectionHead"/>
            </w:pPr>
            <w:r w:rsidRPr="006254AE">
              <w:t>Statement of tax file number</w:t>
            </w:r>
          </w:p>
          <w:p w14:paraId="7B24FD27" w14:textId="77777777" w:rsidR="00DE73D2" w:rsidRPr="006254AE" w:rsidRDefault="00DE73D2" w:rsidP="004C257E">
            <w:pPr>
              <w:pStyle w:val="subsection0"/>
            </w:pPr>
            <w:r w:rsidRPr="006254AE">
              <w:tab/>
              <w:t>(2)</w:t>
            </w:r>
            <w:r w:rsidRPr="006254AE">
              <w:tab/>
              <w:t>The first kind is a statement of the person’s tax file number.</w:t>
            </w:r>
          </w:p>
          <w:p w14:paraId="5510CC02" w14:textId="77777777" w:rsidR="00DE73D2" w:rsidRPr="006254AE" w:rsidRDefault="00DE73D2" w:rsidP="004C257E">
            <w:pPr>
              <w:pStyle w:val="SubsectionHead"/>
            </w:pPr>
            <w:r w:rsidRPr="006254AE">
              <w:t>Statement that person does not know his or her tax file number</w:t>
            </w:r>
          </w:p>
          <w:p w14:paraId="006F58E6" w14:textId="77777777" w:rsidR="00DE73D2" w:rsidRPr="006254AE" w:rsidRDefault="00DE73D2" w:rsidP="004C257E">
            <w:pPr>
              <w:pStyle w:val="subsection0"/>
            </w:pPr>
            <w:r w:rsidRPr="006254AE">
              <w:tab/>
              <w:t>(3)</w:t>
            </w:r>
            <w:r w:rsidRPr="006254AE">
              <w:tab/>
              <w:t>The second kind is a statement that the person:</w:t>
            </w:r>
          </w:p>
          <w:p w14:paraId="4AB21FCF" w14:textId="77777777" w:rsidR="00DE73D2" w:rsidRPr="006254AE" w:rsidRDefault="00DE73D2" w:rsidP="004C257E">
            <w:pPr>
              <w:pStyle w:val="paragraph"/>
            </w:pPr>
            <w:r w:rsidRPr="006254AE">
              <w:tab/>
              <w:t>(a)</w:t>
            </w:r>
            <w:r w:rsidRPr="006254AE">
              <w:tab/>
              <w:t>has a tax file number but does not know what it is; and</w:t>
            </w:r>
          </w:p>
          <w:p w14:paraId="2E7B2124" w14:textId="77777777" w:rsidR="00DE73D2" w:rsidRPr="006254AE" w:rsidRDefault="00DE73D2" w:rsidP="004C257E">
            <w:pPr>
              <w:pStyle w:val="paragraph"/>
            </w:pPr>
            <w:r w:rsidRPr="006254AE">
              <w:tab/>
              <w:t>(b)</w:t>
            </w:r>
            <w:r w:rsidRPr="006254AE">
              <w:tab/>
              <w:t>has asked the Commissioner of Taxation to inform the person of his or her tax file number; and</w:t>
            </w:r>
          </w:p>
          <w:p w14:paraId="44B33852" w14:textId="77777777" w:rsidR="00DE73D2" w:rsidRPr="006254AE" w:rsidRDefault="00DE73D2" w:rsidP="004C257E">
            <w:pPr>
              <w:pStyle w:val="paragraph"/>
            </w:pPr>
            <w:r w:rsidRPr="006254AE">
              <w:tab/>
              <w:t>(c)</w:t>
            </w:r>
            <w:r w:rsidRPr="006254AE">
              <w:tab/>
              <w:t>authorises the Commissioner of Taxation to tell the Secretary:</w:t>
            </w:r>
          </w:p>
          <w:p w14:paraId="2A847E41" w14:textId="77777777" w:rsidR="00DE73D2" w:rsidRPr="006254AE" w:rsidRDefault="00DE73D2" w:rsidP="004C257E">
            <w:pPr>
              <w:pStyle w:val="paragraphsub"/>
            </w:pPr>
            <w:r w:rsidRPr="006254AE">
              <w:tab/>
              <w:t>(i)</w:t>
            </w:r>
            <w:r w:rsidRPr="006254AE">
              <w:tab/>
              <w:t>whether the person has a tax file number; and</w:t>
            </w:r>
          </w:p>
          <w:p w14:paraId="37EC3CA2" w14:textId="77777777" w:rsidR="00DE73D2" w:rsidRPr="006254AE" w:rsidRDefault="00DE73D2" w:rsidP="004C257E">
            <w:pPr>
              <w:pStyle w:val="paragraphsub"/>
            </w:pPr>
            <w:r w:rsidRPr="006254AE">
              <w:tab/>
              <w:t>(ii)</w:t>
            </w:r>
            <w:r w:rsidRPr="006254AE">
              <w:tab/>
              <w:t>if the person has a tax file number—that number.</w:t>
            </w:r>
          </w:p>
          <w:p w14:paraId="7CDEF574" w14:textId="77777777" w:rsidR="00DE73D2" w:rsidRPr="006254AE" w:rsidRDefault="00DE73D2" w:rsidP="004C257E">
            <w:pPr>
              <w:pStyle w:val="SubsectionHead"/>
            </w:pPr>
            <w:r w:rsidRPr="006254AE">
              <w:t>Statement that an application for a tax file number is pending</w:t>
            </w:r>
          </w:p>
          <w:p w14:paraId="107B64D8" w14:textId="77777777" w:rsidR="00DE73D2" w:rsidRPr="006254AE" w:rsidRDefault="00DE73D2" w:rsidP="004C257E">
            <w:pPr>
              <w:pStyle w:val="subsection0"/>
            </w:pPr>
            <w:r w:rsidRPr="006254AE">
              <w:tab/>
              <w:t>(4)</w:t>
            </w:r>
            <w:r w:rsidRPr="006254AE">
              <w:tab/>
              <w:t>The third kind is a statement that the person:</w:t>
            </w:r>
          </w:p>
          <w:p w14:paraId="68D87620" w14:textId="77777777" w:rsidR="00DE73D2" w:rsidRPr="006254AE" w:rsidRDefault="00DE73D2" w:rsidP="004C257E">
            <w:pPr>
              <w:pStyle w:val="paragraph"/>
            </w:pPr>
            <w:r w:rsidRPr="006254AE">
              <w:tab/>
              <w:t>(a)</w:t>
            </w:r>
            <w:r w:rsidRPr="006254AE">
              <w:tab/>
              <w:t>has an application for a tax file number pending; and</w:t>
            </w:r>
          </w:p>
          <w:p w14:paraId="5338AAA7" w14:textId="77777777" w:rsidR="00DE73D2" w:rsidRPr="006254AE" w:rsidRDefault="00DE73D2" w:rsidP="004C257E">
            <w:pPr>
              <w:pStyle w:val="paragraph"/>
            </w:pPr>
            <w:r w:rsidRPr="006254AE">
              <w:tab/>
              <w:t>(b)</w:t>
            </w:r>
            <w:r w:rsidRPr="006254AE">
              <w:tab/>
              <w:t>authorises the Commissioner of Taxation to tell the Secretary:</w:t>
            </w:r>
          </w:p>
          <w:p w14:paraId="3FF79A44" w14:textId="77777777" w:rsidR="00DE73D2" w:rsidRPr="006254AE" w:rsidRDefault="00DE73D2" w:rsidP="004C257E">
            <w:pPr>
              <w:pStyle w:val="paragraphsub"/>
            </w:pPr>
            <w:r w:rsidRPr="006254AE">
              <w:tab/>
              <w:t>(i)</w:t>
            </w:r>
            <w:r w:rsidRPr="006254AE">
              <w:tab/>
              <w:t>if a tax file number is issued to the person—that number; or</w:t>
            </w:r>
          </w:p>
          <w:p w14:paraId="18E5F521" w14:textId="77777777" w:rsidR="00DE73D2" w:rsidRPr="006254AE" w:rsidRDefault="00DE73D2" w:rsidP="004C257E">
            <w:pPr>
              <w:pStyle w:val="paragraphsub"/>
            </w:pPr>
            <w:r w:rsidRPr="006254AE">
              <w:tab/>
              <w:t>(ii)</w:t>
            </w:r>
            <w:r w:rsidRPr="006254AE">
              <w:tab/>
              <w:t>if the application is refused—that the application has been refused; or</w:t>
            </w:r>
          </w:p>
          <w:p w14:paraId="48F99EF9" w14:textId="77777777" w:rsidR="00DE73D2" w:rsidRPr="006254AE" w:rsidRDefault="00DE73D2" w:rsidP="004C257E">
            <w:pPr>
              <w:pStyle w:val="paragraphsub"/>
            </w:pPr>
            <w:r w:rsidRPr="006254AE">
              <w:tab/>
              <w:t>(iii)</w:t>
            </w:r>
            <w:r w:rsidRPr="006254AE">
              <w:tab/>
              <w:t>if the application is withdrawn—that the application has been withdrawn.</w:t>
            </w:r>
          </w:p>
          <w:p w14:paraId="2B5481D6" w14:textId="77777777" w:rsidR="00DE73D2" w:rsidRPr="00474A60" w:rsidRDefault="00DE73D2" w:rsidP="004C257E">
            <w:pPr>
              <w:pStyle w:val="Link"/>
              <w:framePr w:wrap="auto"/>
            </w:pPr>
            <w:r>
              <w:rPr>
                <w:rStyle w:val="Hyperlink"/>
              </w:rPr>
              <w:fldChar w:fldCharType="end"/>
            </w:r>
          </w:p>
        </w:tc>
      </w:tr>
      <w:bookmarkEnd w:id="624"/>
    </w:tbl>
    <w:p w14:paraId="2F0005C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DDCDD61" w14:textId="77777777" w:rsidTr="00DE73D2">
        <w:trPr>
          <w:jc w:val="center"/>
        </w:trPr>
        <w:tc>
          <w:tcPr>
            <w:tcW w:w="2267" w:type="dxa"/>
            <w:shd w:val="clear" w:color="auto" w:fill="FFFFFF" w:themeFill="background1"/>
          </w:tcPr>
          <w:p w14:paraId="4B601FA6" w14:textId="77777777" w:rsidR="00DE73D2" w:rsidRPr="00DE73D2" w:rsidRDefault="00DE73D2" w:rsidP="004C257E">
            <w:pPr>
              <w:rPr>
                <w:rStyle w:val="Identifier"/>
              </w:rPr>
            </w:pPr>
            <w:bookmarkStart w:id="625" w:name="_Hlk104399376"/>
            <w:r w:rsidRPr="00DE73D2">
              <w:rPr>
                <w:rStyle w:val="Identifier"/>
              </w:rPr>
              <w:t>PPL_claim_primary.reasonable_ground</w:t>
            </w:r>
          </w:p>
        </w:tc>
        <w:tc>
          <w:tcPr>
            <w:tcW w:w="7653" w:type="dxa"/>
            <w:shd w:val="clear" w:color="auto" w:fill="FFFFFF" w:themeFill="background1"/>
            <w:tcMar>
              <w:left w:w="28" w:type="dxa"/>
              <w:right w:w="28" w:type="dxa"/>
            </w:tcMar>
          </w:tcPr>
          <w:p w14:paraId="41AAF5F3" w14:textId="77777777" w:rsidR="00DE73D2" w:rsidRPr="00474A60" w:rsidRDefault="00DE73D2" w:rsidP="004C257E">
            <w:pPr>
              <w:pStyle w:val="PlainText"/>
            </w:pPr>
            <w:r w:rsidRPr="00474A60">
              <w:t>(Paid Parental Leave Act 2010)</w:t>
            </w:r>
          </w:p>
          <w:p w14:paraId="56AA5287"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5F2CEA6B" w14:textId="77777777" w:rsidR="00DE73D2" w:rsidRPr="006254AE" w:rsidRDefault="00DE73D2" w:rsidP="004C257E">
            <w:pPr>
              <w:pStyle w:val="SubsectionHead"/>
            </w:pPr>
            <w:r w:rsidRPr="006254AE">
              <w:t>Primary claim</w:t>
            </w:r>
          </w:p>
          <w:p w14:paraId="592A01DB" w14:textId="77777777" w:rsidR="00DE73D2" w:rsidRPr="006254AE" w:rsidRDefault="00DE73D2" w:rsidP="004C257E">
            <w:pPr>
              <w:pStyle w:val="subsection0"/>
            </w:pPr>
            <w:r w:rsidRPr="006254AE">
              <w:tab/>
              <w:t>(1)</w:t>
            </w:r>
            <w:r w:rsidRPr="006254AE">
              <w:tab/>
              <w:t>Only the following people can make a primary claim for a child:</w:t>
            </w:r>
          </w:p>
          <w:p w14:paraId="3B96197B" w14:textId="77777777" w:rsidR="00DE73D2" w:rsidRPr="006254AE" w:rsidRDefault="00DE73D2" w:rsidP="004C257E">
            <w:pPr>
              <w:pStyle w:val="paragraph"/>
            </w:pPr>
            <w:r w:rsidRPr="006254AE">
              <w:tab/>
              <w:t>(a)</w:t>
            </w:r>
            <w:r w:rsidRPr="006254AE">
              <w:tab/>
              <w:t>the child’s birth mother;</w:t>
            </w:r>
          </w:p>
          <w:p w14:paraId="085C653E" w14:textId="77777777" w:rsidR="00DE73D2" w:rsidRPr="006254AE" w:rsidRDefault="00DE73D2" w:rsidP="004C257E">
            <w:pPr>
              <w:pStyle w:val="paragraph"/>
            </w:pPr>
            <w:r w:rsidRPr="006254AE">
              <w:tab/>
              <w:t>(b)</w:t>
            </w:r>
            <w:r w:rsidRPr="006254AE">
              <w:tab/>
              <w:t>an adoptive parent of the child;</w:t>
            </w:r>
          </w:p>
          <w:p w14:paraId="5BA4C208"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5AB483D2" w14:textId="77777777" w:rsidR="00DE73D2" w:rsidRPr="006254AE" w:rsidRDefault="00DE73D2" w:rsidP="004C257E">
            <w:pPr>
              <w:pStyle w:val="SubsectionHead"/>
            </w:pPr>
            <w:r w:rsidRPr="006254AE">
              <w:t>Secondary claim</w:t>
            </w:r>
          </w:p>
          <w:p w14:paraId="5A32041A" w14:textId="77777777" w:rsidR="00DE73D2" w:rsidRPr="006254AE" w:rsidRDefault="00DE73D2" w:rsidP="004C257E">
            <w:pPr>
              <w:pStyle w:val="subsection0"/>
            </w:pPr>
            <w:r w:rsidRPr="006254AE">
              <w:tab/>
              <w:t>(2)</w:t>
            </w:r>
            <w:r w:rsidRPr="006254AE">
              <w:tab/>
              <w:t>Only the following people can make a secondary claim for a child:</w:t>
            </w:r>
          </w:p>
          <w:p w14:paraId="4BD43A1A" w14:textId="77777777" w:rsidR="00DE73D2" w:rsidRPr="006254AE" w:rsidRDefault="00DE73D2" w:rsidP="004C257E">
            <w:pPr>
              <w:pStyle w:val="paragraph"/>
            </w:pPr>
            <w:r w:rsidRPr="006254AE">
              <w:tab/>
              <w:t>(a)</w:t>
            </w:r>
            <w:r w:rsidRPr="006254AE">
              <w:tab/>
              <w:t>the partner of a primary claimant;</w:t>
            </w:r>
          </w:p>
          <w:p w14:paraId="27C5DD6D" w14:textId="77777777" w:rsidR="00DE73D2" w:rsidRPr="006254AE" w:rsidRDefault="00DE73D2" w:rsidP="004C257E">
            <w:pPr>
              <w:pStyle w:val="paragraph"/>
            </w:pPr>
            <w:r w:rsidRPr="006254AE">
              <w:tab/>
              <w:t>(b)</w:t>
            </w:r>
            <w:r w:rsidRPr="006254AE">
              <w:tab/>
              <w:t>a person who:</w:t>
            </w:r>
          </w:p>
          <w:p w14:paraId="6CCC5A3D" w14:textId="77777777" w:rsidR="00DE73D2" w:rsidRPr="006254AE" w:rsidRDefault="00DE73D2" w:rsidP="004C257E">
            <w:pPr>
              <w:pStyle w:val="paragraphsub"/>
            </w:pPr>
            <w:r w:rsidRPr="006254AE">
              <w:tab/>
              <w:t>(i)</w:t>
            </w:r>
            <w:r w:rsidRPr="006254AE">
              <w:tab/>
              <w:t>is a parent of the child; and</w:t>
            </w:r>
          </w:p>
          <w:p w14:paraId="76AEC67A" w14:textId="77777777" w:rsidR="00DE73D2" w:rsidRPr="006254AE" w:rsidRDefault="00DE73D2" w:rsidP="004C257E">
            <w:pPr>
              <w:pStyle w:val="paragraphsub"/>
            </w:pPr>
            <w:r w:rsidRPr="006254AE">
              <w:tab/>
              <w:t>(ii)</w:t>
            </w:r>
            <w:r w:rsidRPr="006254AE">
              <w:tab/>
              <w:t>is not the primary claimant;</w:t>
            </w:r>
          </w:p>
          <w:p w14:paraId="2A011AF3"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0773B406"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7CCDF230" w14:textId="77777777" w:rsidR="00DE73D2" w:rsidRPr="006254AE" w:rsidRDefault="00DE73D2" w:rsidP="004C257E">
            <w:pPr>
              <w:pStyle w:val="SubsectionHead"/>
            </w:pPr>
            <w:r w:rsidRPr="006254AE">
              <w:t>Tertiary claim</w:t>
            </w:r>
          </w:p>
          <w:p w14:paraId="03D11B7E"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08187496" w14:textId="77777777" w:rsidR="00DE73D2" w:rsidRPr="00474A60" w:rsidRDefault="00DE73D2" w:rsidP="004C257E">
            <w:pPr>
              <w:pStyle w:val="Link"/>
              <w:framePr w:wrap="auto"/>
            </w:pPr>
            <w:r>
              <w:rPr>
                <w:rStyle w:val="Hyperlink"/>
              </w:rPr>
              <w:fldChar w:fldCharType="end"/>
            </w:r>
          </w:p>
          <w:p w14:paraId="2D3D60BB" w14:textId="77777777" w:rsidR="00DE73D2" w:rsidRPr="00474A60" w:rsidRDefault="00DE73D2" w:rsidP="004C257E">
            <w:pPr>
              <w:pStyle w:val="PlainText"/>
            </w:pPr>
            <w:r w:rsidRPr="00474A60">
              <w:t>(Paid Parental Leave Rules 2010)</w:t>
            </w:r>
          </w:p>
          <w:p w14:paraId="26B4AF4A"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7CB57D0D" w14:textId="77777777" w:rsidR="00DE73D2" w:rsidRPr="002E5FA5" w:rsidRDefault="00DE73D2" w:rsidP="004C257E">
            <w:pPr>
              <w:pStyle w:val="ZR1"/>
            </w:pPr>
            <w:r w:rsidRPr="002E5FA5">
              <w:tab/>
              <w:t>(1)</w:t>
            </w:r>
            <w:r w:rsidRPr="002E5FA5">
              <w:tab/>
              <w:t>Subject to rule 2.30, the circumstances are that the person:</w:t>
            </w:r>
          </w:p>
          <w:p w14:paraId="598B4D63" w14:textId="77777777" w:rsidR="00DE73D2" w:rsidRPr="002E5FA5" w:rsidRDefault="00DE73D2" w:rsidP="004C257E">
            <w:pPr>
              <w:pStyle w:val="P1"/>
            </w:pPr>
            <w:r w:rsidRPr="002E5FA5">
              <w:tab/>
              <w:t>(a)</w:t>
            </w:r>
            <w:r w:rsidRPr="002E5FA5">
              <w:tab/>
              <w:t>has, and is likely to continue to have, care of the child for at least 26 weeks; and</w:t>
            </w:r>
          </w:p>
          <w:p w14:paraId="5024BDEF" w14:textId="77777777" w:rsidR="00DE73D2" w:rsidRPr="002E5FA5" w:rsidRDefault="00DE73D2" w:rsidP="004C257E">
            <w:pPr>
              <w:pStyle w:val="P1"/>
            </w:pPr>
            <w:r w:rsidRPr="002E5FA5">
              <w:tab/>
              <w:t>(b)</w:t>
            </w:r>
            <w:r w:rsidRPr="002E5FA5">
              <w:tab/>
              <w:t>became, or will become, the child’s primary carer:</w:t>
            </w:r>
          </w:p>
          <w:p w14:paraId="2C97540A" w14:textId="77777777" w:rsidR="00DE73D2" w:rsidRPr="002E5FA5" w:rsidRDefault="00DE73D2" w:rsidP="004C257E">
            <w:pPr>
              <w:pStyle w:val="P2"/>
            </w:pPr>
            <w:r w:rsidRPr="002E5FA5">
              <w:tab/>
              <w:t>(i)</w:t>
            </w:r>
            <w:r w:rsidRPr="002E5FA5">
              <w:tab/>
              <w:t>before the child’s first birthday; or</w:t>
            </w:r>
          </w:p>
          <w:p w14:paraId="447FD1C8" w14:textId="77777777" w:rsidR="00DE73D2" w:rsidRPr="002E5FA5" w:rsidRDefault="00DE73D2" w:rsidP="004C257E">
            <w:pPr>
              <w:pStyle w:val="P2"/>
            </w:pPr>
            <w:r w:rsidRPr="002E5FA5">
              <w:tab/>
              <w:t>(ii)</w:t>
            </w:r>
            <w:r w:rsidRPr="002E5FA5">
              <w:tab/>
              <w:t>for an adopted child — before the first anniversary of the day of placement of the child; and</w:t>
            </w:r>
          </w:p>
          <w:p w14:paraId="769FD0CD" w14:textId="77777777" w:rsidR="00DE73D2" w:rsidRPr="002E5FA5" w:rsidRDefault="00DE73D2" w:rsidP="004C257E">
            <w:pPr>
              <w:pStyle w:val="P1"/>
            </w:pPr>
            <w:r w:rsidRPr="002E5FA5">
              <w:tab/>
              <w:t>(c)</w:t>
            </w:r>
            <w:r w:rsidRPr="002E5FA5">
              <w:tab/>
              <w:t>is covered by subrule (2); and</w:t>
            </w:r>
          </w:p>
          <w:p w14:paraId="6C1A3EEF" w14:textId="77777777" w:rsidR="00DE73D2" w:rsidRPr="002E5FA5" w:rsidRDefault="00DE73D2" w:rsidP="004C257E">
            <w:pPr>
              <w:pStyle w:val="P1"/>
            </w:pPr>
            <w:r w:rsidRPr="002E5FA5">
              <w:tab/>
              <w:t>(d)</w:t>
            </w:r>
            <w:r w:rsidRPr="002E5FA5">
              <w:tab/>
              <w:t>if rule 2.29 applies to the person — satisfies the circumstances mentioned in subrule 2.29 (2).</w:t>
            </w:r>
          </w:p>
          <w:p w14:paraId="45ED3768" w14:textId="77777777" w:rsidR="00DE73D2" w:rsidRPr="002E5FA5" w:rsidRDefault="00DE73D2" w:rsidP="004C257E">
            <w:pPr>
              <w:pStyle w:val="R2"/>
            </w:pPr>
            <w:r w:rsidRPr="002E5FA5">
              <w:tab/>
              <w:t>(2)</w:t>
            </w:r>
            <w:r w:rsidRPr="002E5FA5">
              <w:tab/>
              <w:t>For paragraph (1) (c), a person is covered by this subrule if:</w:t>
            </w:r>
          </w:p>
          <w:p w14:paraId="38736FDE" w14:textId="77777777" w:rsidR="00DE73D2" w:rsidRPr="002E5FA5" w:rsidRDefault="00DE73D2" w:rsidP="004C257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3F975E62" w14:textId="77777777" w:rsidR="00DE73D2" w:rsidRPr="002E5FA5" w:rsidRDefault="00DE73D2" w:rsidP="004C257E">
            <w:pPr>
              <w:pStyle w:val="P1"/>
            </w:pPr>
            <w:r w:rsidRPr="002E5FA5">
              <w:tab/>
              <w:t>(b)</w:t>
            </w:r>
            <w:r w:rsidRPr="002E5FA5">
              <w:tab/>
              <w:t>the Secretary is satisfied on reasonable grounds that:</w:t>
            </w:r>
          </w:p>
          <w:p w14:paraId="2D0C9B10" w14:textId="77777777" w:rsidR="00DE73D2" w:rsidRPr="002E5FA5" w:rsidRDefault="00DE73D2" w:rsidP="004C257E">
            <w:pPr>
              <w:pStyle w:val="P2"/>
            </w:pPr>
            <w:r w:rsidRPr="002E5FA5">
              <w:tab/>
              <w:t>(i)</w:t>
            </w:r>
            <w:r w:rsidRPr="002E5FA5">
              <w:tab/>
              <w:t>the person became the primary carer of the child in special circumstances; and</w:t>
            </w:r>
          </w:p>
          <w:p w14:paraId="57A576E6" w14:textId="77777777" w:rsidR="00DE73D2" w:rsidRPr="002E5FA5" w:rsidRDefault="00DE73D2" w:rsidP="004C257E">
            <w:pPr>
              <w:pStyle w:val="P2"/>
            </w:pPr>
            <w:r w:rsidRPr="002E5FA5">
              <w:tab/>
              <w:t>(ii)</w:t>
            </w:r>
            <w:r w:rsidRPr="002E5FA5">
              <w:tab/>
              <w:t>it would be unreasonable for the birth mother, or adoptive parent, of the child to care for the child; and</w:t>
            </w:r>
          </w:p>
          <w:p w14:paraId="01CF3757" w14:textId="77777777" w:rsidR="00DE73D2" w:rsidRPr="002E5FA5" w:rsidRDefault="00DE73D2" w:rsidP="004C257E">
            <w:pPr>
              <w:pStyle w:val="P2"/>
            </w:pPr>
            <w:r w:rsidRPr="002E5FA5">
              <w:tab/>
              <w:t>(iii)</w:t>
            </w:r>
            <w:r w:rsidRPr="002E5FA5">
              <w:tab/>
              <w:t>it is in the interests of the child for the person to care for the child.</w:t>
            </w:r>
          </w:p>
          <w:p w14:paraId="058AB9A9" w14:textId="77777777" w:rsidR="00DE73D2" w:rsidRPr="002E5FA5" w:rsidRDefault="00DE73D2" w:rsidP="004C257E">
            <w:pPr>
              <w:pStyle w:val="Note"/>
            </w:pPr>
            <w:r w:rsidRPr="002E5FA5">
              <w:rPr>
                <w:i/>
              </w:rPr>
              <w:t>Note   </w:t>
            </w:r>
            <w:r w:rsidRPr="002E5FA5">
              <w:t>For what is unreasonable and in the interests of the child, see rule 2.31.</w:t>
            </w:r>
          </w:p>
          <w:p w14:paraId="36012C97" w14:textId="77777777" w:rsidR="00DE73D2" w:rsidRPr="00474A60" w:rsidRDefault="00DE73D2" w:rsidP="004C257E">
            <w:pPr>
              <w:pStyle w:val="Link"/>
              <w:framePr w:wrap="auto"/>
            </w:pPr>
            <w:r>
              <w:rPr>
                <w:rStyle w:val="Hyperlink"/>
              </w:rPr>
              <w:fldChar w:fldCharType="end"/>
            </w:r>
          </w:p>
          <w:p w14:paraId="66185D0F" w14:textId="77777777" w:rsidR="00DE73D2" w:rsidRPr="00474A60" w:rsidRDefault="00DE73D2" w:rsidP="004C257E">
            <w:pPr>
              <w:pStyle w:val="PlainText"/>
            </w:pPr>
            <w:r w:rsidRPr="00474A60">
              <w:t>(Paid Parental Leave Rules 2010)</w:t>
            </w:r>
          </w:p>
          <w:p w14:paraId="4FB6EC8E"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379DD0D6" w14:textId="77777777" w:rsidR="00DE73D2" w:rsidRPr="002E5FA5" w:rsidRDefault="00DE73D2" w:rsidP="004C257E">
            <w:pPr>
              <w:pStyle w:val="R1"/>
            </w:pPr>
            <w:r w:rsidRPr="002E5FA5">
              <w:tab/>
              <w:t>(1)</w:t>
            </w:r>
            <w:r w:rsidRPr="002E5FA5">
              <w:tab/>
              <w:t>For subparagraphs 2.28 (2) (b) (ii) and 2.29 (2) (c) (ii), it is unreasonable for a person to care for the child if the Secretary is satisfied that:</w:t>
            </w:r>
          </w:p>
          <w:p w14:paraId="3C6185FF"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045E62D4"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340214AA" w14:textId="77777777" w:rsidR="00DE73D2" w:rsidRPr="002E5FA5" w:rsidRDefault="00DE73D2" w:rsidP="004C257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4EDF99B2" w14:textId="77777777" w:rsidR="00DE73D2" w:rsidRPr="002E5FA5" w:rsidRDefault="00DE73D2" w:rsidP="004C257E">
            <w:pPr>
              <w:pStyle w:val="HE"/>
            </w:pPr>
            <w:r w:rsidRPr="002E5FA5">
              <w:t>Example</w:t>
            </w:r>
          </w:p>
          <w:p w14:paraId="731816A1"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7E291DF0" w14:textId="77777777" w:rsidR="00DE73D2" w:rsidRPr="00474A60" w:rsidRDefault="00DE73D2" w:rsidP="004C257E">
            <w:pPr>
              <w:pStyle w:val="Link"/>
              <w:framePr w:wrap="auto"/>
            </w:pPr>
            <w:r>
              <w:rPr>
                <w:rStyle w:val="Hyperlink"/>
              </w:rPr>
              <w:fldChar w:fldCharType="end"/>
            </w:r>
          </w:p>
          <w:p w14:paraId="0A6E7F58" w14:textId="77777777" w:rsidR="00DE73D2" w:rsidRPr="00474A60" w:rsidRDefault="00DE73D2" w:rsidP="004C257E">
            <w:pPr>
              <w:pStyle w:val="PlainText"/>
            </w:pPr>
            <w:r w:rsidRPr="00474A60">
              <w:t>(Paid Parental Leave Rules 2010)</w:t>
            </w:r>
          </w:p>
          <w:p w14:paraId="4C180FE3"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522644CA" w14:textId="77777777" w:rsidR="00DE73D2" w:rsidRPr="002E5FA5" w:rsidRDefault="00DE73D2" w:rsidP="004C257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2129E49B" w14:textId="77777777" w:rsidR="00DE73D2" w:rsidRPr="002E5FA5" w:rsidRDefault="00DE73D2" w:rsidP="004C257E">
            <w:pPr>
              <w:pStyle w:val="P1"/>
            </w:pPr>
            <w:r w:rsidRPr="002E5FA5">
              <w:tab/>
              <w:t>(a)</w:t>
            </w:r>
            <w:r w:rsidRPr="002E5FA5">
              <w:tab/>
              <w:t>there is a parenting order in force resulting in the person not providing care for the child; or</w:t>
            </w:r>
          </w:p>
          <w:p w14:paraId="5F33E560" w14:textId="77777777" w:rsidR="00DE73D2" w:rsidRPr="002E5FA5" w:rsidRDefault="00DE73D2" w:rsidP="004C257E">
            <w:pPr>
              <w:pStyle w:val="P1"/>
            </w:pPr>
            <w:r w:rsidRPr="002E5FA5">
              <w:tab/>
              <w:t>(b)</w:t>
            </w:r>
            <w:r w:rsidRPr="002E5FA5">
              <w:tab/>
              <w:t>the person is deceased; or</w:t>
            </w:r>
          </w:p>
          <w:p w14:paraId="64F37042" w14:textId="77777777" w:rsidR="00DE73D2" w:rsidRPr="002E5FA5" w:rsidRDefault="00DE73D2" w:rsidP="004C257E">
            <w:pPr>
              <w:pStyle w:val="P1"/>
            </w:pPr>
            <w:r w:rsidRPr="002E5FA5">
              <w:tab/>
              <w:t>(c)</w:t>
            </w:r>
            <w:r w:rsidRPr="002E5FA5">
              <w:tab/>
              <w:t>the person is in prison or otherwise institutionalised; or</w:t>
            </w:r>
          </w:p>
          <w:p w14:paraId="6A2692C1" w14:textId="77777777" w:rsidR="00DE73D2" w:rsidRPr="002E5FA5" w:rsidRDefault="00DE73D2" w:rsidP="004C257E">
            <w:pPr>
              <w:pStyle w:val="P1"/>
            </w:pPr>
            <w:r w:rsidRPr="002E5FA5">
              <w:tab/>
              <w:t>(d)</w:t>
            </w:r>
            <w:r w:rsidRPr="002E5FA5">
              <w:tab/>
              <w:t>the person’s whereabouts are unknown; or</w:t>
            </w:r>
          </w:p>
          <w:p w14:paraId="64D8DCD7" w14:textId="77777777" w:rsidR="00DE73D2" w:rsidRPr="002E5FA5" w:rsidRDefault="00DE73D2" w:rsidP="004C257E">
            <w:pPr>
              <w:pStyle w:val="P1"/>
            </w:pPr>
            <w:r w:rsidRPr="002E5FA5">
              <w:tab/>
              <w:t>(e)</w:t>
            </w:r>
            <w:r w:rsidRPr="002E5FA5">
              <w:tab/>
              <w:t>the person suffers from a medical condition that makes the person incapable of providing care for the child; or</w:t>
            </w:r>
          </w:p>
          <w:p w14:paraId="6E9CFF11" w14:textId="77777777" w:rsidR="00DE73D2" w:rsidRPr="002E5FA5" w:rsidRDefault="00DE73D2" w:rsidP="004C257E">
            <w:pPr>
              <w:pStyle w:val="P1"/>
            </w:pPr>
            <w:r w:rsidRPr="002E5FA5">
              <w:tab/>
              <w:t>(f)</w:t>
            </w:r>
            <w:r w:rsidRPr="002E5FA5">
              <w:tab/>
              <w:t>the Secretary is satisfied that the person is, for a reason outside the control of the person, incapable of providing care for the child.</w:t>
            </w:r>
          </w:p>
          <w:p w14:paraId="17F21CA6" w14:textId="77777777" w:rsidR="00DE73D2" w:rsidRPr="002E5FA5" w:rsidRDefault="00DE73D2" w:rsidP="004C257E">
            <w:pPr>
              <w:pStyle w:val="R2"/>
            </w:pPr>
            <w:r w:rsidRPr="002E5FA5">
              <w:tab/>
              <w:t>(2)</w:t>
            </w:r>
            <w:r w:rsidRPr="002E5FA5">
              <w:tab/>
              <w:t>The person is not incapable of caring for a child if the person voluntarily chooses not to provide care for the child.</w:t>
            </w:r>
          </w:p>
          <w:p w14:paraId="3E41CE51" w14:textId="77777777" w:rsidR="00DE73D2" w:rsidRPr="002E5FA5" w:rsidRDefault="00DE73D2" w:rsidP="004C257E">
            <w:pPr>
              <w:pStyle w:val="HE"/>
            </w:pPr>
            <w:r w:rsidRPr="002E5FA5">
              <w:t>Example</w:t>
            </w:r>
          </w:p>
          <w:p w14:paraId="7D94D43C" w14:textId="77777777" w:rsidR="00DE73D2" w:rsidRPr="002E5FA5" w:rsidRDefault="00DE73D2" w:rsidP="004C257E">
            <w:pPr>
              <w:pStyle w:val="ExampleBody"/>
            </w:pPr>
            <w:r w:rsidRPr="002E5FA5">
              <w:t>A person may voluntarily choose not to provide care for a child by deciding to travel overseas on a holiday or to visit relatives or friends or by deciding to look after other relatives.</w:t>
            </w:r>
          </w:p>
          <w:p w14:paraId="519F07B1" w14:textId="77777777" w:rsidR="00DE73D2" w:rsidRPr="00474A60" w:rsidRDefault="00DE73D2" w:rsidP="004C257E">
            <w:pPr>
              <w:pStyle w:val="Link"/>
              <w:framePr w:wrap="auto"/>
            </w:pPr>
            <w:r>
              <w:rPr>
                <w:rStyle w:val="Hyperlink"/>
              </w:rPr>
              <w:fldChar w:fldCharType="end"/>
            </w:r>
          </w:p>
          <w:p w14:paraId="5CF701EB" w14:textId="77777777" w:rsidR="00DE73D2" w:rsidRPr="00474A60" w:rsidRDefault="00DE73D2" w:rsidP="004C257E">
            <w:pPr>
              <w:pStyle w:val="PlainText"/>
            </w:pPr>
            <w:r w:rsidRPr="00474A60">
              <w:t>(Paid Parental Leave Act 2010)</w:t>
            </w:r>
          </w:p>
          <w:p w14:paraId="0B116E70" w14:textId="77777777" w:rsidR="00DE73D2" w:rsidRPr="006254AE" w:rsidRDefault="00DE73D2"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36C67EE7" w14:textId="77777777" w:rsidR="00DE73D2" w:rsidRPr="006254AE" w:rsidRDefault="00DE73D2"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77FF30F1" w14:textId="77777777" w:rsidR="00DE73D2" w:rsidRPr="006254AE" w:rsidRDefault="00DE73D2"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14058344" w14:textId="77777777" w:rsidR="00DE73D2" w:rsidRPr="006254AE" w:rsidRDefault="00DE73D2" w:rsidP="004C257E">
            <w:pPr>
              <w:pStyle w:val="paragraph"/>
            </w:pPr>
            <w:r w:rsidRPr="006254AE">
              <w:tab/>
              <w:t>(a)</w:t>
            </w:r>
            <w:r w:rsidRPr="006254AE">
              <w:tab/>
              <w:t>the child is in the person’s care in that period; and</w:t>
            </w:r>
          </w:p>
          <w:p w14:paraId="328988F8" w14:textId="77777777" w:rsidR="00DE73D2" w:rsidRPr="006254AE" w:rsidRDefault="00DE73D2" w:rsidP="004C257E">
            <w:pPr>
              <w:pStyle w:val="paragraph"/>
            </w:pPr>
            <w:r w:rsidRPr="006254AE">
              <w:tab/>
              <w:t>(b)</w:t>
            </w:r>
            <w:r w:rsidRPr="006254AE">
              <w:tab/>
              <w:t>the person meets the child’s physical needs more than anyone else in that period.</w:t>
            </w:r>
          </w:p>
          <w:p w14:paraId="61584D96" w14:textId="77777777" w:rsidR="00DE73D2" w:rsidRPr="006254AE" w:rsidRDefault="00DE73D2"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13A555E0" w14:textId="77777777" w:rsidR="00DE73D2" w:rsidRPr="006254AE" w:rsidRDefault="00DE73D2" w:rsidP="004C257E">
            <w:pPr>
              <w:pStyle w:val="subsection0"/>
            </w:pPr>
            <w:r w:rsidRPr="006254AE">
              <w:tab/>
              <w:t>(3)</w:t>
            </w:r>
            <w:r w:rsidRPr="006254AE">
              <w:tab/>
              <w:t>Only one person can be a child’s primary carer on a particular day.</w:t>
            </w:r>
          </w:p>
          <w:p w14:paraId="48DC38CF" w14:textId="77777777" w:rsidR="00DE73D2" w:rsidRPr="006254AE" w:rsidRDefault="00DE73D2"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437C2D26" w14:textId="77777777" w:rsidR="00DE73D2" w:rsidRPr="00474A60" w:rsidRDefault="00DE73D2" w:rsidP="004C257E">
            <w:pPr>
              <w:pStyle w:val="Link"/>
              <w:framePr w:wrap="auto"/>
            </w:pPr>
            <w:r>
              <w:rPr>
                <w:rStyle w:val="Hyperlink"/>
              </w:rPr>
              <w:fldChar w:fldCharType="end"/>
            </w:r>
          </w:p>
        </w:tc>
      </w:tr>
      <w:bookmarkEnd w:id="625"/>
    </w:tbl>
    <w:p w14:paraId="2EEB712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85615B7" w14:textId="77777777" w:rsidTr="00DE73D2">
        <w:trPr>
          <w:jc w:val="center"/>
        </w:trPr>
        <w:tc>
          <w:tcPr>
            <w:tcW w:w="2267" w:type="dxa"/>
            <w:tcBorders>
              <w:bottom w:val="single" w:sz="2" w:space="0" w:color="418AB3" w:themeColor="accent1"/>
            </w:tcBorders>
            <w:shd w:val="clear" w:color="auto" w:fill="FFFFFF" w:themeFill="background1"/>
          </w:tcPr>
          <w:p w14:paraId="6D258C28" w14:textId="77777777" w:rsidR="00DE73D2" w:rsidRPr="00DE73D2" w:rsidRDefault="00DE73D2" w:rsidP="004C257E">
            <w:pPr>
              <w:rPr>
                <w:rStyle w:val="Identifier"/>
              </w:rPr>
            </w:pPr>
            <w:bookmarkStart w:id="626" w:name="_Hlk104399377"/>
            <w:r w:rsidRPr="00DE73D2">
              <w:rPr>
                <w:rStyle w:val="Identifier"/>
              </w:rPr>
              <w:t>PPL_claim_primary.reasonable_ground_relation</w:t>
            </w:r>
          </w:p>
        </w:tc>
        <w:tc>
          <w:tcPr>
            <w:tcW w:w="7653" w:type="dxa"/>
            <w:tcBorders>
              <w:bottom w:val="single" w:sz="2" w:space="0" w:color="418AB3" w:themeColor="accent1"/>
            </w:tcBorders>
            <w:shd w:val="clear" w:color="auto" w:fill="FFFFFF" w:themeFill="background1"/>
            <w:tcMar>
              <w:left w:w="28" w:type="dxa"/>
              <w:right w:w="28" w:type="dxa"/>
            </w:tcMar>
          </w:tcPr>
          <w:p w14:paraId="547EC408" w14:textId="77777777" w:rsidR="00DE73D2" w:rsidRPr="00474A60" w:rsidRDefault="00DE73D2" w:rsidP="004C257E">
            <w:pPr>
              <w:pStyle w:val="PlainText"/>
            </w:pPr>
            <w:r w:rsidRPr="00474A60">
              <w:t>(Paid Parental Leave Act 2010)</w:t>
            </w:r>
          </w:p>
          <w:p w14:paraId="1E333728"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2DD7C19D" w14:textId="77777777" w:rsidR="00DE73D2" w:rsidRPr="006254AE" w:rsidRDefault="00DE73D2" w:rsidP="004C257E">
            <w:pPr>
              <w:pStyle w:val="SubsectionHead"/>
            </w:pPr>
            <w:r w:rsidRPr="006254AE">
              <w:t>Primary claim</w:t>
            </w:r>
          </w:p>
          <w:p w14:paraId="492B73D5" w14:textId="77777777" w:rsidR="00DE73D2" w:rsidRPr="006254AE" w:rsidRDefault="00DE73D2" w:rsidP="004C257E">
            <w:pPr>
              <w:pStyle w:val="subsection0"/>
            </w:pPr>
            <w:r w:rsidRPr="006254AE">
              <w:tab/>
              <w:t>(1)</w:t>
            </w:r>
            <w:r w:rsidRPr="006254AE">
              <w:tab/>
              <w:t>Only the following people can make a primary claim for a child:</w:t>
            </w:r>
          </w:p>
          <w:p w14:paraId="23079D61" w14:textId="77777777" w:rsidR="00DE73D2" w:rsidRPr="006254AE" w:rsidRDefault="00DE73D2" w:rsidP="004C257E">
            <w:pPr>
              <w:pStyle w:val="paragraph"/>
            </w:pPr>
            <w:r w:rsidRPr="006254AE">
              <w:tab/>
              <w:t>(a)</w:t>
            </w:r>
            <w:r w:rsidRPr="006254AE">
              <w:tab/>
              <w:t>the child’s birth mother;</w:t>
            </w:r>
          </w:p>
          <w:p w14:paraId="762D5466" w14:textId="77777777" w:rsidR="00DE73D2" w:rsidRPr="006254AE" w:rsidRDefault="00DE73D2" w:rsidP="004C257E">
            <w:pPr>
              <w:pStyle w:val="paragraph"/>
            </w:pPr>
            <w:r w:rsidRPr="006254AE">
              <w:tab/>
              <w:t>(b)</w:t>
            </w:r>
            <w:r w:rsidRPr="006254AE">
              <w:tab/>
              <w:t>an adoptive parent of the child;</w:t>
            </w:r>
          </w:p>
          <w:p w14:paraId="440BB5CE"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104A7748" w14:textId="77777777" w:rsidR="00DE73D2" w:rsidRPr="006254AE" w:rsidRDefault="00DE73D2" w:rsidP="004C257E">
            <w:pPr>
              <w:pStyle w:val="SubsectionHead"/>
            </w:pPr>
            <w:r w:rsidRPr="006254AE">
              <w:t>Secondary claim</w:t>
            </w:r>
          </w:p>
          <w:p w14:paraId="13CEB7A9" w14:textId="77777777" w:rsidR="00DE73D2" w:rsidRPr="006254AE" w:rsidRDefault="00DE73D2" w:rsidP="004C257E">
            <w:pPr>
              <w:pStyle w:val="subsection0"/>
            </w:pPr>
            <w:r w:rsidRPr="006254AE">
              <w:tab/>
              <w:t>(2)</w:t>
            </w:r>
            <w:r w:rsidRPr="006254AE">
              <w:tab/>
              <w:t>Only the following people can make a secondary claim for a child:</w:t>
            </w:r>
          </w:p>
          <w:p w14:paraId="7C689234" w14:textId="77777777" w:rsidR="00DE73D2" w:rsidRPr="006254AE" w:rsidRDefault="00DE73D2" w:rsidP="004C257E">
            <w:pPr>
              <w:pStyle w:val="paragraph"/>
            </w:pPr>
            <w:r w:rsidRPr="006254AE">
              <w:tab/>
              <w:t>(a)</w:t>
            </w:r>
            <w:r w:rsidRPr="006254AE">
              <w:tab/>
              <w:t>the partner of a primary claimant;</w:t>
            </w:r>
          </w:p>
          <w:p w14:paraId="52BDBD7D" w14:textId="77777777" w:rsidR="00DE73D2" w:rsidRPr="006254AE" w:rsidRDefault="00DE73D2" w:rsidP="004C257E">
            <w:pPr>
              <w:pStyle w:val="paragraph"/>
            </w:pPr>
            <w:r w:rsidRPr="006254AE">
              <w:tab/>
              <w:t>(b)</w:t>
            </w:r>
            <w:r w:rsidRPr="006254AE">
              <w:tab/>
              <w:t>a person who:</w:t>
            </w:r>
          </w:p>
          <w:p w14:paraId="541B5421" w14:textId="77777777" w:rsidR="00DE73D2" w:rsidRPr="006254AE" w:rsidRDefault="00DE73D2" w:rsidP="004C257E">
            <w:pPr>
              <w:pStyle w:val="paragraphsub"/>
            </w:pPr>
            <w:r w:rsidRPr="006254AE">
              <w:tab/>
              <w:t>(i)</w:t>
            </w:r>
            <w:r w:rsidRPr="006254AE">
              <w:tab/>
              <w:t>is a parent of the child; and</w:t>
            </w:r>
          </w:p>
          <w:p w14:paraId="37774929" w14:textId="77777777" w:rsidR="00DE73D2" w:rsidRPr="006254AE" w:rsidRDefault="00DE73D2" w:rsidP="004C257E">
            <w:pPr>
              <w:pStyle w:val="paragraphsub"/>
            </w:pPr>
            <w:r w:rsidRPr="006254AE">
              <w:tab/>
              <w:t>(ii)</w:t>
            </w:r>
            <w:r w:rsidRPr="006254AE">
              <w:tab/>
              <w:t>is not the primary claimant;</w:t>
            </w:r>
          </w:p>
          <w:p w14:paraId="763E7532"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5522EE0F"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381388B2" w14:textId="77777777" w:rsidR="00DE73D2" w:rsidRPr="006254AE" w:rsidRDefault="00DE73D2" w:rsidP="004C257E">
            <w:pPr>
              <w:pStyle w:val="SubsectionHead"/>
            </w:pPr>
            <w:r w:rsidRPr="006254AE">
              <w:t>Tertiary claim</w:t>
            </w:r>
          </w:p>
          <w:p w14:paraId="606FE6EF"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FFB4999" w14:textId="77777777" w:rsidR="00DE73D2" w:rsidRPr="00474A60" w:rsidRDefault="00DE73D2" w:rsidP="004C257E">
            <w:pPr>
              <w:pStyle w:val="Link"/>
              <w:framePr w:wrap="auto"/>
            </w:pPr>
            <w:r>
              <w:rPr>
                <w:rStyle w:val="Hyperlink"/>
              </w:rPr>
              <w:fldChar w:fldCharType="end"/>
            </w:r>
          </w:p>
          <w:p w14:paraId="26434634" w14:textId="77777777" w:rsidR="00DE73D2" w:rsidRPr="00474A60" w:rsidRDefault="00DE73D2" w:rsidP="004C257E">
            <w:pPr>
              <w:pStyle w:val="PlainText"/>
            </w:pPr>
            <w:r w:rsidRPr="00474A60">
              <w:t>(Paid Parental Leave Rules 2010)</w:t>
            </w:r>
          </w:p>
          <w:p w14:paraId="7DE907A3"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6FD6F4BE" w14:textId="77777777" w:rsidR="00DE73D2" w:rsidRPr="002E5FA5" w:rsidRDefault="00DE73D2" w:rsidP="004C257E">
            <w:pPr>
              <w:pStyle w:val="ZR1"/>
            </w:pPr>
            <w:r w:rsidRPr="002E5FA5">
              <w:tab/>
              <w:t>(1)</w:t>
            </w:r>
            <w:r w:rsidRPr="002E5FA5">
              <w:tab/>
              <w:t>Subject to rule 2.30, the circumstances are that the person:</w:t>
            </w:r>
          </w:p>
          <w:p w14:paraId="24781908" w14:textId="77777777" w:rsidR="00DE73D2" w:rsidRPr="002E5FA5" w:rsidRDefault="00DE73D2" w:rsidP="004C257E">
            <w:pPr>
              <w:pStyle w:val="P1"/>
            </w:pPr>
            <w:r w:rsidRPr="002E5FA5">
              <w:tab/>
              <w:t>(a)</w:t>
            </w:r>
            <w:r w:rsidRPr="002E5FA5">
              <w:tab/>
              <w:t>has, and is likely to continue to have, care of the child for at least 26 weeks; and</w:t>
            </w:r>
          </w:p>
          <w:p w14:paraId="2E651310" w14:textId="77777777" w:rsidR="00DE73D2" w:rsidRPr="002E5FA5" w:rsidRDefault="00DE73D2" w:rsidP="004C257E">
            <w:pPr>
              <w:pStyle w:val="P1"/>
            </w:pPr>
            <w:r w:rsidRPr="002E5FA5">
              <w:tab/>
              <w:t>(b)</w:t>
            </w:r>
            <w:r w:rsidRPr="002E5FA5">
              <w:tab/>
              <w:t>became, or will become, the child’s primary carer:</w:t>
            </w:r>
          </w:p>
          <w:p w14:paraId="76990767" w14:textId="77777777" w:rsidR="00DE73D2" w:rsidRPr="002E5FA5" w:rsidRDefault="00DE73D2" w:rsidP="004C257E">
            <w:pPr>
              <w:pStyle w:val="P2"/>
            </w:pPr>
            <w:r w:rsidRPr="002E5FA5">
              <w:tab/>
              <w:t>(i)</w:t>
            </w:r>
            <w:r w:rsidRPr="002E5FA5">
              <w:tab/>
              <w:t>before the child’s first birthday; or</w:t>
            </w:r>
          </w:p>
          <w:p w14:paraId="67BDFC44" w14:textId="77777777" w:rsidR="00DE73D2" w:rsidRPr="002E5FA5" w:rsidRDefault="00DE73D2" w:rsidP="004C257E">
            <w:pPr>
              <w:pStyle w:val="P2"/>
            </w:pPr>
            <w:r w:rsidRPr="002E5FA5">
              <w:tab/>
              <w:t>(ii)</w:t>
            </w:r>
            <w:r w:rsidRPr="002E5FA5">
              <w:tab/>
              <w:t>for an adopted child — before the first anniversary of the day of placement of the child; and</w:t>
            </w:r>
          </w:p>
          <w:p w14:paraId="7E83B4A9" w14:textId="77777777" w:rsidR="00DE73D2" w:rsidRPr="002E5FA5" w:rsidRDefault="00DE73D2" w:rsidP="004C257E">
            <w:pPr>
              <w:pStyle w:val="P1"/>
            </w:pPr>
            <w:r w:rsidRPr="002E5FA5">
              <w:tab/>
              <w:t>(c)</w:t>
            </w:r>
            <w:r w:rsidRPr="002E5FA5">
              <w:tab/>
              <w:t>is covered by subrule (2); and</w:t>
            </w:r>
          </w:p>
          <w:p w14:paraId="1DB6B02E" w14:textId="77777777" w:rsidR="00DE73D2" w:rsidRPr="002E5FA5" w:rsidRDefault="00DE73D2" w:rsidP="004C257E">
            <w:pPr>
              <w:pStyle w:val="P1"/>
            </w:pPr>
            <w:r w:rsidRPr="002E5FA5">
              <w:tab/>
              <w:t>(d)</w:t>
            </w:r>
            <w:r w:rsidRPr="002E5FA5">
              <w:tab/>
              <w:t>if rule 2.29 applies to the person — satisfies the circumstances mentioned in subrule 2.29 (2).</w:t>
            </w:r>
          </w:p>
          <w:p w14:paraId="0491A710" w14:textId="77777777" w:rsidR="00DE73D2" w:rsidRPr="002E5FA5" w:rsidRDefault="00DE73D2" w:rsidP="004C257E">
            <w:pPr>
              <w:pStyle w:val="R2"/>
            </w:pPr>
            <w:r w:rsidRPr="002E5FA5">
              <w:tab/>
              <w:t>(2)</w:t>
            </w:r>
            <w:r w:rsidRPr="002E5FA5">
              <w:tab/>
              <w:t>For paragraph (1) (c), a person is covered by this subrule if:</w:t>
            </w:r>
          </w:p>
          <w:p w14:paraId="62C2B5D3" w14:textId="77777777" w:rsidR="00DE73D2" w:rsidRPr="002E5FA5" w:rsidRDefault="00DE73D2" w:rsidP="004C257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62C65583" w14:textId="77777777" w:rsidR="00DE73D2" w:rsidRPr="002E5FA5" w:rsidRDefault="00DE73D2" w:rsidP="004C257E">
            <w:pPr>
              <w:pStyle w:val="P1"/>
            </w:pPr>
            <w:r w:rsidRPr="002E5FA5">
              <w:tab/>
              <w:t>(b)</w:t>
            </w:r>
            <w:r w:rsidRPr="002E5FA5">
              <w:tab/>
              <w:t>the Secretary is satisfied on reasonable grounds that:</w:t>
            </w:r>
          </w:p>
          <w:p w14:paraId="6DCB7813" w14:textId="77777777" w:rsidR="00DE73D2" w:rsidRPr="002E5FA5" w:rsidRDefault="00DE73D2" w:rsidP="004C257E">
            <w:pPr>
              <w:pStyle w:val="P2"/>
            </w:pPr>
            <w:r w:rsidRPr="002E5FA5">
              <w:tab/>
              <w:t>(i)</w:t>
            </w:r>
            <w:r w:rsidRPr="002E5FA5">
              <w:tab/>
              <w:t>the person became the primary carer of the child in special circumstances; and</w:t>
            </w:r>
          </w:p>
          <w:p w14:paraId="31CA69EA" w14:textId="77777777" w:rsidR="00DE73D2" w:rsidRPr="002E5FA5" w:rsidRDefault="00DE73D2" w:rsidP="004C257E">
            <w:pPr>
              <w:pStyle w:val="P2"/>
            </w:pPr>
            <w:r w:rsidRPr="002E5FA5">
              <w:tab/>
              <w:t>(ii)</w:t>
            </w:r>
            <w:r w:rsidRPr="002E5FA5">
              <w:tab/>
              <w:t>it would be unreasonable for the birth mother, or adoptive parent, of the child to care for the child; and</w:t>
            </w:r>
          </w:p>
          <w:p w14:paraId="3D4DF6F9" w14:textId="77777777" w:rsidR="00DE73D2" w:rsidRPr="002E5FA5" w:rsidRDefault="00DE73D2" w:rsidP="004C257E">
            <w:pPr>
              <w:pStyle w:val="P2"/>
            </w:pPr>
            <w:r w:rsidRPr="002E5FA5">
              <w:tab/>
              <w:t>(iii)</w:t>
            </w:r>
            <w:r w:rsidRPr="002E5FA5">
              <w:tab/>
              <w:t>it is in the interests of the child for the person to care for the child.</w:t>
            </w:r>
          </w:p>
          <w:p w14:paraId="73087470" w14:textId="77777777" w:rsidR="00DE73D2" w:rsidRPr="002E5FA5" w:rsidRDefault="00DE73D2" w:rsidP="004C257E">
            <w:pPr>
              <w:pStyle w:val="Note"/>
            </w:pPr>
            <w:r w:rsidRPr="002E5FA5">
              <w:rPr>
                <w:i/>
              </w:rPr>
              <w:t>Note   </w:t>
            </w:r>
            <w:r w:rsidRPr="002E5FA5">
              <w:t>For what is unreasonable and in the interests of the child, see rule 2.31.</w:t>
            </w:r>
          </w:p>
          <w:p w14:paraId="2667DF8E" w14:textId="77777777" w:rsidR="00DE73D2" w:rsidRPr="00474A60" w:rsidRDefault="00DE73D2" w:rsidP="004C257E">
            <w:pPr>
              <w:pStyle w:val="Link"/>
              <w:framePr w:wrap="auto"/>
            </w:pPr>
            <w:r>
              <w:rPr>
                <w:rStyle w:val="Hyperlink"/>
              </w:rPr>
              <w:fldChar w:fldCharType="end"/>
            </w:r>
          </w:p>
          <w:p w14:paraId="79F80F97" w14:textId="77777777" w:rsidR="00DE73D2" w:rsidRPr="00474A60" w:rsidRDefault="00DE73D2" w:rsidP="004C257E">
            <w:pPr>
              <w:pStyle w:val="PlainText"/>
            </w:pPr>
            <w:r w:rsidRPr="00474A60">
              <w:t>(Paid Parental Leave Rules 2010)</w:t>
            </w:r>
          </w:p>
          <w:p w14:paraId="3C7B1F39"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5A69A1DA" w14:textId="77777777" w:rsidR="00DE73D2" w:rsidRPr="002E5FA5" w:rsidRDefault="00DE73D2" w:rsidP="004C257E">
            <w:pPr>
              <w:pStyle w:val="R1"/>
            </w:pPr>
            <w:r w:rsidRPr="002E5FA5">
              <w:tab/>
              <w:t>(1)</w:t>
            </w:r>
            <w:r w:rsidRPr="002E5FA5">
              <w:tab/>
              <w:t>For subparagraphs 2.28 (2) (b) (ii) and 2.29 (2) (c) (ii), it is unreasonable for a person to care for the child if the Secretary is satisfied that:</w:t>
            </w:r>
          </w:p>
          <w:p w14:paraId="2173015D"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5408061B"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52DF11EC" w14:textId="77777777" w:rsidR="00DE73D2" w:rsidRPr="002E5FA5" w:rsidRDefault="00DE73D2" w:rsidP="004C257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52BF7BF3" w14:textId="77777777" w:rsidR="00DE73D2" w:rsidRPr="002E5FA5" w:rsidRDefault="00DE73D2" w:rsidP="004C257E">
            <w:pPr>
              <w:pStyle w:val="HE"/>
            </w:pPr>
            <w:r w:rsidRPr="002E5FA5">
              <w:t>Example</w:t>
            </w:r>
          </w:p>
          <w:p w14:paraId="170304BA"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69D9192D" w14:textId="77777777" w:rsidR="00DE73D2" w:rsidRPr="00474A60" w:rsidRDefault="00DE73D2" w:rsidP="004C257E">
            <w:pPr>
              <w:pStyle w:val="Link"/>
              <w:framePr w:wrap="auto"/>
            </w:pPr>
            <w:r>
              <w:rPr>
                <w:rStyle w:val="Hyperlink"/>
              </w:rPr>
              <w:fldChar w:fldCharType="end"/>
            </w:r>
          </w:p>
          <w:p w14:paraId="48A7C9BC" w14:textId="77777777" w:rsidR="00DE73D2" w:rsidRPr="00474A60" w:rsidRDefault="00DE73D2" w:rsidP="004C257E">
            <w:pPr>
              <w:pStyle w:val="PlainText"/>
            </w:pPr>
            <w:r w:rsidRPr="00474A60">
              <w:t>(Paid Parental Leave Rules 2010)</w:t>
            </w:r>
          </w:p>
          <w:p w14:paraId="67F30AD6"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71F38FE7" w14:textId="77777777" w:rsidR="00DE73D2" w:rsidRPr="002E5FA5" w:rsidRDefault="00DE73D2" w:rsidP="004C257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27E47ACB" w14:textId="77777777" w:rsidR="00DE73D2" w:rsidRPr="002E5FA5" w:rsidRDefault="00DE73D2" w:rsidP="004C257E">
            <w:pPr>
              <w:pStyle w:val="P1"/>
            </w:pPr>
            <w:r w:rsidRPr="002E5FA5">
              <w:tab/>
              <w:t>(a)</w:t>
            </w:r>
            <w:r w:rsidRPr="002E5FA5">
              <w:tab/>
              <w:t>there is a parenting order in force resulting in the person not providing care for the child; or</w:t>
            </w:r>
          </w:p>
          <w:p w14:paraId="03478A8D" w14:textId="77777777" w:rsidR="00DE73D2" w:rsidRPr="002E5FA5" w:rsidRDefault="00DE73D2" w:rsidP="004C257E">
            <w:pPr>
              <w:pStyle w:val="P1"/>
            </w:pPr>
            <w:r w:rsidRPr="002E5FA5">
              <w:tab/>
              <w:t>(b)</w:t>
            </w:r>
            <w:r w:rsidRPr="002E5FA5">
              <w:tab/>
              <w:t>the person is deceased; or</w:t>
            </w:r>
          </w:p>
          <w:p w14:paraId="6A9AFDAA" w14:textId="77777777" w:rsidR="00DE73D2" w:rsidRPr="002E5FA5" w:rsidRDefault="00DE73D2" w:rsidP="004C257E">
            <w:pPr>
              <w:pStyle w:val="P1"/>
            </w:pPr>
            <w:r w:rsidRPr="002E5FA5">
              <w:tab/>
              <w:t>(c)</w:t>
            </w:r>
            <w:r w:rsidRPr="002E5FA5">
              <w:tab/>
              <w:t>the person is in prison or otherwise institutionalised; or</w:t>
            </w:r>
          </w:p>
          <w:p w14:paraId="570256AC" w14:textId="77777777" w:rsidR="00DE73D2" w:rsidRPr="002E5FA5" w:rsidRDefault="00DE73D2" w:rsidP="004C257E">
            <w:pPr>
              <w:pStyle w:val="P1"/>
            </w:pPr>
            <w:r w:rsidRPr="002E5FA5">
              <w:tab/>
              <w:t>(d)</w:t>
            </w:r>
            <w:r w:rsidRPr="002E5FA5">
              <w:tab/>
              <w:t>the person’s whereabouts are unknown; or</w:t>
            </w:r>
          </w:p>
          <w:p w14:paraId="0FC3F541" w14:textId="77777777" w:rsidR="00DE73D2" w:rsidRPr="002E5FA5" w:rsidRDefault="00DE73D2" w:rsidP="004C257E">
            <w:pPr>
              <w:pStyle w:val="P1"/>
            </w:pPr>
            <w:r w:rsidRPr="002E5FA5">
              <w:tab/>
              <w:t>(e)</w:t>
            </w:r>
            <w:r w:rsidRPr="002E5FA5">
              <w:tab/>
              <w:t>the person suffers from a medical condition that makes the person incapable of providing care for the child; or</w:t>
            </w:r>
          </w:p>
          <w:p w14:paraId="6BA48040" w14:textId="77777777" w:rsidR="00DE73D2" w:rsidRPr="002E5FA5" w:rsidRDefault="00DE73D2" w:rsidP="004C257E">
            <w:pPr>
              <w:pStyle w:val="P1"/>
            </w:pPr>
            <w:r w:rsidRPr="002E5FA5">
              <w:tab/>
              <w:t>(f)</w:t>
            </w:r>
            <w:r w:rsidRPr="002E5FA5">
              <w:tab/>
              <w:t>the Secretary is satisfied that the person is, for a reason outside the control of the person, incapable of providing care for the child.</w:t>
            </w:r>
          </w:p>
          <w:p w14:paraId="20D8F596" w14:textId="77777777" w:rsidR="00DE73D2" w:rsidRPr="002E5FA5" w:rsidRDefault="00DE73D2" w:rsidP="004C257E">
            <w:pPr>
              <w:pStyle w:val="R2"/>
            </w:pPr>
            <w:r w:rsidRPr="002E5FA5">
              <w:tab/>
              <w:t>(2)</w:t>
            </w:r>
            <w:r w:rsidRPr="002E5FA5">
              <w:tab/>
              <w:t>The person is not incapable of caring for a child if the person voluntarily chooses not to provide care for the child.</w:t>
            </w:r>
          </w:p>
          <w:p w14:paraId="3E524958" w14:textId="77777777" w:rsidR="00DE73D2" w:rsidRPr="002E5FA5" w:rsidRDefault="00DE73D2" w:rsidP="004C257E">
            <w:pPr>
              <w:pStyle w:val="HE"/>
            </w:pPr>
            <w:r w:rsidRPr="002E5FA5">
              <w:t>Example</w:t>
            </w:r>
          </w:p>
          <w:p w14:paraId="75D4843D" w14:textId="77777777" w:rsidR="00DE73D2" w:rsidRPr="002E5FA5" w:rsidRDefault="00DE73D2" w:rsidP="004C257E">
            <w:pPr>
              <w:pStyle w:val="ExampleBody"/>
            </w:pPr>
            <w:r w:rsidRPr="002E5FA5">
              <w:t>A person may voluntarily choose not to provide care for a child by deciding to travel overseas on a holiday or to visit relatives or friends or by deciding to look after other relatives.</w:t>
            </w:r>
          </w:p>
          <w:p w14:paraId="74E21F1A" w14:textId="77777777" w:rsidR="00DE73D2" w:rsidRPr="00474A60" w:rsidRDefault="00DE73D2" w:rsidP="004C257E">
            <w:pPr>
              <w:pStyle w:val="Link"/>
              <w:framePr w:wrap="auto"/>
            </w:pPr>
            <w:r>
              <w:rPr>
                <w:rStyle w:val="Hyperlink"/>
              </w:rPr>
              <w:fldChar w:fldCharType="end"/>
            </w:r>
          </w:p>
          <w:p w14:paraId="21D02DE5" w14:textId="77777777" w:rsidR="00DE73D2" w:rsidRPr="00474A60" w:rsidRDefault="00DE73D2" w:rsidP="004C257E">
            <w:pPr>
              <w:pStyle w:val="PlainText"/>
            </w:pPr>
            <w:r w:rsidRPr="00474A60">
              <w:t>(Paid Parental Leave Act 2010)</w:t>
            </w:r>
          </w:p>
          <w:p w14:paraId="4A7D7100" w14:textId="77777777" w:rsidR="00DE73D2" w:rsidRPr="006254AE" w:rsidRDefault="00DE73D2"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4964D96D" w14:textId="77777777" w:rsidR="00DE73D2" w:rsidRPr="006254AE" w:rsidRDefault="00DE73D2"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3CF60EED" w14:textId="77777777" w:rsidR="00DE73D2" w:rsidRPr="006254AE" w:rsidRDefault="00DE73D2"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46A77C41" w14:textId="77777777" w:rsidR="00DE73D2" w:rsidRPr="006254AE" w:rsidRDefault="00DE73D2" w:rsidP="004C257E">
            <w:pPr>
              <w:pStyle w:val="paragraph"/>
            </w:pPr>
            <w:r w:rsidRPr="006254AE">
              <w:tab/>
              <w:t>(a)</w:t>
            </w:r>
            <w:r w:rsidRPr="006254AE">
              <w:tab/>
              <w:t>the child is in the person’s care in that period; and</w:t>
            </w:r>
          </w:p>
          <w:p w14:paraId="2256A182" w14:textId="77777777" w:rsidR="00DE73D2" w:rsidRPr="006254AE" w:rsidRDefault="00DE73D2" w:rsidP="004C257E">
            <w:pPr>
              <w:pStyle w:val="paragraph"/>
            </w:pPr>
            <w:r w:rsidRPr="006254AE">
              <w:tab/>
              <w:t>(b)</w:t>
            </w:r>
            <w:r w:rsidRPr="006254AE">
              <w:tab/>
              <w:t>the person meets the child’s physical needs more than anyone else in that period.</w:t>
            </w:r>
          </w:p>
          <w:p w14:paraId="707EAE2C" w14:textId="77777777" w:rsidR="00DE73D2" w:rsidRPr="006254AE" w:rsidRDefault="00DE73D2"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46ECC5CB" w14:textId="77777777" w:rsidR="00DE73D2" w:rsidRPr="006254AE" w:rsidRDefault="00DE73D2" w:rsidP="004C257E">
            <w:pPr>
              <w:pStyle w:val="subsection0"/>
            </w:pPr>
            <w:r w:rsidRPr="006254AE">
              <w:tab/>
              <w:t>(3)</w:t>
            </w:r>
            <w:r w:rsidRPr="006254AE">
              <w:tab/>
              <w:t>Only one person can be a child’s primary carer on a particular day.</w:t>
            </w:r>
          </w:p>
          <w:p w14:paraId="046CE7AC" w14:textId="77777777" w:rsidR="00DE73D2" w:rsidRPr="006254AE" w:rsidRDefault="00DE73D2"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61006CAD" w14:textId="77777777" w:rsidR="00DE73D2" w:rsidRPr="00474A60" w:rsidRDefault="00DE73D2" w:rsidP="004C257E">
            <w:pPr>
              <w:pStyle w:val="Link"/>
              <w:framePr w:wrap="auto"/>
            </w:pPr>
            <w:r>
              <w:rPr>
                <w:rStyle w:val="Hyperlink"/>
              </w:rPr>
              <w:fldChar w:fldCharType="end"/>
            </w:r>
          </w:p>
        </w:tc>
      </w:tr>
      <w:bookmarkEnd w:id="626"/>
    </w:tbl>
    <w:p w14:paraId="19618DD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92CD006" w14:textId="77777777" w:rsidTr="00DE73D2">
        <w:trPr>
          <w:jc w:val="center"/>
        </w:trPr>
        <w:tc>
          <w:tcPr>
            <w:tcW w:w="2267" w:type="dxa"/>
            <w:tcBorders>
              <w:bottom w:val="single" w:sz="2" w:space="0" w:color="418AB3" w:themeColor="accent1"/>
            </w:tcBorders>
            <w:shd w:val="clear" w:color="auto" w:fill="FFFFFF" w:themeFill="background1"/>
          </w:tcPr>
          <w:p w14:paraId="498C0AC3" w14:textId="77777777" w:rsidR="00DE73D2" w:rsidRPr="00DE73D2" w:rsidRDefault="00DE73D2" w:rsidP="004C257E">
            <w:pPr>
              <w:rPr>
                <w:rStyle w:val="Identifier"/>
              </w:rPr>
            </w:pPr>
            <w:bookmarkStart w:id="627" w:name="_Hlk104399378"/>
            <w:r w:rsidRPr="00DE73D2">
              <w:rPr>
                <w:rStyle w:val="Identifier"/>
              </w:rPr>
              <w:t>PPL_claim_secondary.reasonable_ground</w:t>
            </w:r>
          </w:p>
        </w:tc>
        <w:tc>
          <w:tcPr>
            <w:tcW w:w="7653" w:type="dxa"/>
            <w:tcBorders>
              <w:bottom w:val="single" w:sz="2" w:space="0" w:color="418AB3" w:themeColor="accent1"/>
            </w:tcBorders>
            <w:shd w:val="clear" w:color="auto" w:fill="FFFFFF" w:themeFill="background1"/>
            <w:tcMar>
              <w:left w:w="28" w:type="dxa"/>
              <w:right w:w="28" w:type="dxa"/>
            </w:tcMar>
          </w:tcPr>
          <w:p w14:paraId="1C85A94B" w14:textId="77777777" w:rsidR="00DE73D2" w:rsidRPr="00474A60" w:rsidRDefault="00DE73D2" w:rsidP="004C257E">
            <w:pPr>
              <w:pStyle w:val="PlainText"/>
            </w:pPr>
            <w:r w:rsidRPr="00474A60">
              <w:t>(Paid Parental Leave Act 2010)</w:t>
            </w:r>
          </w:p>
          <w:p w14:paraId="4EBC5C8A"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2B37001D" w14:textId="77777777" w:rsidR="00DE73D2" w:rsidRPr="006254AE" w:rsidRDefault="00DE73D2" w:rsidP="004C257E">
            <w:pPr>
              <w:pStyle w:val="SubsectionHead"/>
            </w:pPr>
            <w:r w:rsidRPr="006254AE">
              <w:t>Primary claim</w:t>
            </w:r>
          </w:p>
          <w:p w14:paraId="780C142D" w14:textId="77777777" w:rsidR="00DE73D2" w:rsidRPr="006254AE" w:rsidRDefault="00DE73D2" w:rsidP="004C257E">
            <w:pPr>
              <w:pStyle w:val="subsection0"/>
            </w:pPr>
            <w:r w:rsidRPr="006254AE">
              <w:tab/>
              <w:t>(1)</w:t>
            </w:r>
            <w:r w:rsidRPr="006254AE">
              <w:tab/>
              <w:t>Only the following people can make a primary claim for a child:</w:t>
            </w:r>
          </w:p>
          <w:p w14:paraId="026EF2AB" w14:textId="77777777" w:rsidR="00DE73D2" w:rsidRPr="006254AE" w:rsidRDefault="00DE73D2" w:rsidP="004C257E">
            <w:pPr>
              <w:pStyle w:val="paragraph"/>
            </w:pPr>
            <w:r w:rsidRPr="006254AE">
              <w:tab/>
              <w:t>(a)</w:t>
            </w:r>
            <w:r w:rsidRPr="006254AE">
              <w:tab/>
              <w:t>the child’s birth mother;</w:t>
            </w:r>
          </w:p>
          <w:p w14:paraId="75604862" w14:textId="77777777" w:rsidR="00DE73D2" w:rsidRPr="006254AE" w:rsidRDefault="00DE73D2" w:rsidP="004C257E">
            <w:pPr>
              <w:pStyle w:val="paragraph"/>
            </w:pPr>
            <w:r w:rsidRPr="006254AE">
              <w:tab/>
              <w:t>(b)</w:t>
            </w:r>
            <w:r w:rsidRPr="006254AE">
              <w:tab/>
              <w:t>an adoptive parent of the child;</w:t>
            </w:r>
          </w:p>
          <w:p w14:paraId="09C5D5A3"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05A18657" w14:textId="77777777" w:rsidR="00DE73D2" w:rsidRPr="006254AE" w:rsidRDefault="00DE73D2" w:rsidP="004C257E">
            <w:pPr>
              <w:pStyle w:val="SubsectionHead"/>
            </w:pPr>
            <w:r w:rsidRPr="006254AE">
              <w:t>Secondary claim</w:t>
            </w:r>
          </w:p>
          <w:p w14:paraId="20AB6CF5" w14:textId="77777777" w:rsidR="00DE73D2" w:rsidRPr="006254AE" w:rsidRDefault="00DE73D2" w:rsidP="004C257E">
            <w:pPr>
              <w:pStyle w:val="subsection0"/>
            </w:pPr>
            <w:r w:rsidRPr="006254AE">
              <w:tab/>
              <w:t>(2)</w:t>
            </w:r>
            <w:r w:rsidRPr="006254AE">
              <w:tab/>
              <w:t>Only the following people can make a secondary claim for a child:</w:t>
            </w:r>
          </w:p>
          <w:p w14:paraId="6B7FB311" w14:textId="77777777" w:rsidR="00DE73D2" w:rsidRPr="006254AE" w:rsidRDefault="00DE73D2" w:rsidP="004C257E">
            <w:pPr>
              <w:pStyle w:val="paragraph"/>
            </w:pPr>
            <w:r w:rsidRPr="006254AE">
              <w:tab/>
              <w:t>(a)</w:t>
            </w:r>
            <w:r w:rsidRPr="006254AE">
              <w:tab/>
              <w:t>the partner of a primary claimant;</w:t>
            </w:r>
          </w:p>
          <w:p w14:paraId="1D0578A2" w14:textId="77777777" w:rsidR="00DE73D2" w:rsidRPr="006254AE" w:rsidRDefault="00DE73D2" w:rsidP="004C257E">
            <w:pPr>
              <w:pStyle w:val="paragraph"/>
            </w:pPr>
            <w:r w:rsidRPr="006254AE">
              <w:tab/>
              <w:t>(b)</w:t>
            </w:r>
            <w:r w:rsidRPr="006254AE">
              <w:tab/>
              <w:t>a person who:</w:t>
            </w:r>
          </w:p>
          <w:p w14:paraId="75F1903A" w14:textId="77777777" w:rsidR="00DE73D2" w:rsidRPr="006254AE" w:rsidRDefault="00DE73D2" w:rsidP="004C257E">
            <w:pPr>
              <w:pStyle w:val="paragraphsub"/>
            </w:pPr>
            <w:r w:rsidRPr="006254AE">
              <w:tab/>
              <w:t>(i)</w:t>
            </w:r>
            <w:r w:rsidRPr="006254AE">
              <w:tab/>
              <w:t>is a parent of the child; and</w:t>
            </w:r>
          </w:p>
          <w:p w14:paraId="4F36F5CF" w14:textId="77777777" w:rsidR="00DE73D2" w:rsidRPr="006254AE" w:rsidRDefault="00DE73D2" w:rsidP="004C257E">
            <w:pPr>
              <w:pStyle w:val="paragraphsub"/>
            </w:pPr>
            <w:r w:rsidRPr="006254AE">
              <w:tab/>
              <w:t>(ii)</w:t>
            </w:r>
            <w:r w:rsidRPr="006254AE">
              <w:tab/>
              <w:t>is not the primary claimant;</w:t>
            </w:r>
          </w:p>
          <w:p w14:paraId="0A80E00B"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0D1FB14F"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13E1D6BA" w14:textId="77777777" w:rsidR="00DE73D2" w:rsidRPr="006254AE" w:rsidRDefault="00DE73D2" w:rsidP="004C257E">
            <w:pPr>
              <w:pStyle w:val="SubsectionHead"/>
            </w:pPr>
            <w:r w:rsidRPr="006254AE">
              <w:t>Tertiary claim</w:t>
            </w:r>
          </w:p>
          <w:p w14:paraId="59F76BCB"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03EF3CDE" w14:textId="77777777" w:rsidR="00DE73D2" w:rsidRPr="00474A60" w:rsidRDefault="00DE73D2" w:rsidP="004C257E">
            <w:pPr>
              <w:pStyle w:val="Link"/>
              <w:framePr w:wrap="auto"/>
            </w:pPr>
            <w:r>
              <w:rPr>
                <w:rStyle w:val="Hyperlink"/>
              </w:rPr>
              <w:fldChar w:fldCharType="end"/>
            </w:r>
          </w:p>
          <w:p w14:paraId="0BFEB644" w14:textId="77777777" w:rsidR="00DE73D2" w:rsidRPr="00474A60" w:rsidRDefault="00DE73D2" w:rsidP="004C257E">
            <w:pPr>
              <w:pStyle w:val="PlainText"/>
            </w:pPr>
            <w:r w:rsidRPr="00474A60">
              <w:t>(Paid Parental Leave Rules 2010)</w:t>
            </w:r>
          </w:p>
          <w:p w14:paraId="45A30939"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1AA5A43B" w14:textId="77777777" w:rsidR="00DE73D2" w:rsidRPr="002E5FA5" w:rsidRDefault="00DE73D2" w:rsidP="004C257E">
            <w:pPr>
              <w:pStyle w:val="HR"/>
            </w:pPr>
            <w:r w:rsidRPr="002E5FA5">
              <w:rPr>
                <w:rStyle w:val="CharSectno"/>
              </w:rPr>
              <w:t>2.32</w:t>
            </w:r>
            <w:r w:rsidRPr="002E5FA5">
              <w:tab/>
              <w:t>Who can make a secondary claim</w:t>
            </w:r>
          </w:p>
          <w:p w14:paraId="5F9A1AB6" w14:textId="77777777" w:rsidR="00DE73D2" w:rsidRPr="002E5FA5" w:rsidRDefault="00DE73D2" w:rsidP="004C257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35FFA98F" w14:textId="77777777" w:rsidR="00DE73D2" w:rsidRPr="002E5FA5" w:rsidRDefault="00DE73D2" w:rsidP="004C257E">
            <w:pPr>
              <w:pStyle w:val="R2"/>
            </w:pPr>
            <w:r w:rsidRPr="002E5FA5">
              <w:tab/>
              <w:t>(2)</w:t>
            </w:r>
            <w:r w:rsidRPr="002E5FA5">
              <w:tab/>
              <w:t>A person who satisfies the circumstances prescribed by this Subdivision can make a secondary claim.</w:t>
            </w:r>
          </w:p>
          <w:p w14:paraId="2C18ACF1" w14:textId="77777777" w:rsidR="00DE73D2" w:rsidRPr="002E5FA5" w:rsidRDefault="00DE73D2" w:rsidP="004C257E">
            <w:pPr>
              <w:pStyle w:val="HR"/>
            </w:pPr>
            <w:r w:rsidRPr="002E5FA5">
              <w:rPr>
                <w:rStyle w:val="CharSectno"/>
              </w:rPr>
              <w:t>2.33</w:t>
            </w:r>
            <w:r w:rsidRPr="002E5FA5">
              <w:tab/>
              <w:t>Exceptional circumstances for secondary claimants — general</w:t>
            </w:r>
          </w:p>
          <w:p w14:paraId="49AF52CC" w14:textId="77777777" w:rsidR="00DE73D2" w:rsidRPr="002E5FA5" w:rsidRDefault="00DE73D2" w:rsidP="004C257E">
            <w:pPr>
              <w:pStyle w:val="ZR1"/>
            </w:pPr>
            <w:r w:rsidRPr="002E5FA5">
              <w:tab/>
              <w:t>(1)</w:t>
            </w:r>
            <w:r w:rsidRPr="002E5FA5">
              <w:tab/>
              <w:t>The circumstances are as follows:</w:t>
            </w:r>
          </w:p>
          <w:p w14:paraId="66082D41" w14:textId="77777777" w:rsidR="00DE73D2" w:rsidRPr="002E5FA5" w:rsidRDefault="00DE73D2" w:rsidP="004C257E">
            <w:pPr>
              <w:pStyle w:val="P1"/>
              <w:rPr>
                <w:strike/>
              </w:rPr>
            </w:pPr>
            <w:r w:rsidRPr="002E5FA5">
              <w:tab/>
              <w:t>(a)</w:t>
            </w:r>
            <w:r w:rsidRPr="002E5FA5">
              <w:tab/>
              <w:t xml:space="preserve">the person has, and is likely to continue to have, care of the child for at least 26 weeks; </w:t>
            </w:r>
          </w:p>
          <w:p w14:paraId="62BD0BF3" w14:textId="77777777" w:rsidR="00DE73D2" w:rsidRPr="002E5FA5" w:rsidRDefault="00DE73D2" w:rsidP="004C257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0980545B" w14:textId="77777777" w:rsidR="00DE73D2" w:rsidRPr="002E5FA5" w:rsidRDefault="00DE73D2" w:rsidP="004C257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1B30C9D4" w14:textId="77777777" w:rsidR="00DE73D2" w:rsidRPr="002E5FA5" w:rsidRDefault="00DE73D2" w:rsidP="004C257E">
            <w:pPr>
              <w:pStyle w:val="P1"/>
            </w:pPr>
            <w:r w:rsidRPr="002E5FA5">
              <w:tab/>
              <w:t>(d)</w:t>
            </w:r>
            <w:r w:rsidRPr="002E5FA5">
              <w:tab/>
              <w:t>if the person is not the partner of the primary claimant for the child — the person is covered by subrule (2).</w:t>
            </w:r>
          </w:p>
          <w:p w14:paraId="39BB8848" w14:textId="77777777" w:rsidR="00DE73D2" w:rsidRPr="002E5FA5" w:rsidRDefault="00DE73D2" w:rsidP="004C257E">
            <w:pPr>
              <w:pStyle w:val="ZR2"/>
            </w:pPr>
            <w:r w:rsidRPr="002E5FA5">
              <w:tab/>
              <w:t>(2)</w:t>
            </w:r>
            <w:r w:rsidRPr="002E5FA5">
              <w:tab/>
              <w:t>For paragraph (1) (d), a person is covered by this subrule if any of the following apply:</w:t>
            </w:r>
          </w:p>
          <w:p w14:paraId="6A6809D2" w14:textId="77777777" w:rsidR="00DE73D2" w:rsidRPr="002E5FA5" w:rsidRDefault="00DE73D2" w:rsidP="004C257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344DAB0F" w14:textId="77777777" w:rsidR="00DE73D2" w:rsidRPr="002E5FA5" w:rsidRDefault="00DE73D2" w:rsidP="004C257E">
            <w:pPr>
              <w:pStyle w:val="P1"/>
            </w:pPr>
            <w:r w:rsidRPr="002E5FA5">
              <w:tab/>
              <w:t>(b)</w:t>
            </w:r>
            <w:r w:rsidRPr="002E5FA5">
              <w:tab/>
              <w:t>the Secretary is satisfied on reasonable grounds that:</w:t>
            </w:r>
          </w:p>
          <w:p w14:paraId="22A83C43" w14:textId="77777777" w:rsidR="00DE73D2" w:rsidRPr="002E5FA5" w:rsidRDefault="00DE73D2" w:rsidP="004C257E">
            <w:pPr>
              <w:pStyle w:val="P2"/>
            </w:pPr>
            <w:r w:rsidRPr="002E5FA5">
              <w:tab/>
              <w:t>(i)</w:t>
            </w:r>
            <w:r w:rsidRPr="002E5FA5">
              <w:tab/>
              <w:t>the person became the primary carer of the child in special circumstances; and</w:t>
            </w:r>
          </w:p>
          <w:p w14:paraId="2B1C99B4" w14:textId="77777777" w:rsidR="00DE73D2" w:rsidRPr="002E5FA5" w:rsidRDefault="00DE73D2" w:rsidP="004C257E">
            <w:pPr>
              <w:pStyle w:val="P2"/>
            </w:pPr>
            <w:r w:rsidRPr="002E5FA5">
              <w:tab/>
              <w:t>(ii)</w:t>
            </w:r>
            <w:r w:rsidRPr="002E5FA5">
              <w:tab/>
              <w:t>it would be unreasonable for the primary claimant or the primary claimant’s partner to care for the child; and</w:t>
            </w:r>
          </w:p>
          <w:p w14:paraId="03414D2F" w14:textId="77777777" w:rsidR="00DE73D2" w:rsidRPr="002E5FA5" w:rsidRDefault="00DE73D2" w:rsidP="004C257E">
            <w:pPr>
              <w:pStyle w:val="P2"/>
            </w:pPr>
            <w:r w:rsidRPr="002E5FA5">
              <w:tab/>
              <w:t>(iii)</w:t>
            </w:r>
            <w:r w:rsidRPr="002E5FA5">
              <w:tab/>
              <w:t>it is in the interests of the child for the person to care for the child.</w:t>
            </w:r>
          </w:p>
          <w:p w14:paraId="7B3ABFCA" w14:textId="77777777" w:rsidR="00DE73D2" w:rsidRPr="002E5FA5" w:rsidRDefault="00DE73D2" w:rsidP="004C257E">
            <w:pPr>
              <w:pStyle w:val="Note"/>
            </w:pPr>
            <w:r w:rsidRPr="002E5FA5">
              <w:rPr>
                <w:i/>
              </w:rPr>
              <w:t>Note   </w:t>
            </w:r>
            <w:r w:rsidRPr="002E5FA5">
              <w:t>For what is unreasonable and in the interests of the child, see rule 2.34.</w:t>
            </w:r>
          </w:p>
          <w:p w14:paraId="17DC9FAC" w14:textId="77777777" w:rsidR="00DE73D2" w:rsidRPr="002E5FA5" w:rsidRDefault="00DE73D2" w:rsidP="004C257E">
            <w:pPr>
              <w:pStyle w:val="HR"/>
            </w:pPr>
            <w:r w:rsidRPr="002E5FA5">
              <w:rPr>
                <w:rStyle w:val="CharSectno"/>
              </w:rPr>
              <w:t>2.34</w:t>
            </w:r>
            <w:r w:rsidRPr="002E5FA5">
              <w:tab/>
              <w:t>Unreasonableness and interests of child</w:t>
            </w:r>
          </w:p>
          <w:p w14:paraId="05E65AA3" w14:textId="77777777" w:rsidR="00DE73D2" w:rsidRPr="002E5FA5" w:rsidRDefault="00DE73D2" w:rsidP="004C257E">
            <w:pPr>
              <w:pStyle w:val="R1"/>
            </w:pPr>
            <w:r w:rsidRPr="002E5FA5">
              <w:tab/>
              <w:t>(1)</w:t>
            </w:r>
            <w:r w:rsidRPr="002E5FA5">
              <w:tab/>
              <w:t>For subparagraph 2.33 (2) (b) (ii), it is unreasonable for a person to care for the child if the Secretary is satisfied that:</w:t>
            </w:r>
          </w:p>
          <w:p w14:paraId="712FC7D3"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5111D4B9"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341AACC7" w14:textId="77777777" w:rsidR="00DE73D2" w:rsidRPr="002E5FA5" w:rsidRDefault="00DE73D2" w:rsidP="004C257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7E631386" w14:textId="77777777" w:rsidR="00DE73D2" w:rsidRPr="002E5FA5" w:rsidRDefault="00DE73D2" w:rsidP="004C257E">
            <w:pPr>
              <w:pStyle w:val="HE"/>
            </w:pPr>
            <w:r w:rsidRPr="002E5FA5">
              <w:t>Example</w:t>
            </w:r>
          </w:p>
          <w:p w14:paraId="39F0F597"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6C0A69B6" w14:textId="77777777" w:rsidR="00DE73D2" w:rsidRPr="00474A60" w:rsidRDefault="00DE73D2" w:rsidP="004C257E">
            <w:pPr>
              <w:pStyle w:val="Link"/>
              <w:framePr w:wrap="auto"/>
            </w:pPr>
            <w:r>
              <w:rPr>
                <w:rStyle w:val="Hyperlink"/>
              </w:rPr>
              <w:fldChar w:fldCharType="end"/>
            </w:r>
          </w:p>
          <w:p w14:paraId="66864C5F" w14:textId="77777777" w:rsidR="00DE73D2" w:rsidRPr="00474A60" w:rsidRDefault="00DE73D2" w:rsidP="004C257E">
            <w:pPr>
              <w:pStyle w:val="PlainText"/>
            </w:pPr>
          </w:p>
        </w:tc>
      </w:tr>
      <w:bookmarkEnd w:id="627"/>
    </w:tbl>
    <w:p w14:paraId="4E8A1C7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FEDD000" w14:textId="77777777" w:rsidTr="00DE73D2">
        <w:trPr>
          <w:jc w:val="center"/>
        </w:trPr>
        <w:tc>
          <w:tcPr>
            <w:tcW w:w="2267" w:type="dxa"/>
            <w:shd w:val="clear" w:color="auto" w:fill="FFFFFF" w:themeFill="background1"/>
          </w:tcPr>
          <w:p w14:paraId="57354527" w14:textId="77777777" w:rsidR="00DE73D2" w:rsidRPr="00DE73D2" w:rsidRDefault="00DE73D2" w:rsidP="004C257E">
            <w:pPr>
              <w:rPr>
                <w:rStyle w:val="Identifier"/>
              </w:rPr>
            </w:pPr>
            <w:bookmarkStart w:id="628" w:name="_Hlk104399379"/>
            <w:r w:rsidRPr="00DE73D2">
              <w:rPr>
                <w:rStyle w:val="Identifier"/>
              </w:rPr>
              <w:t>PPL_residency.non_resident</w:t>
            </w:r>
          </w:p>
        </w:tc>
        <w:tc>
          <w:tcPr>
            <w:tcW w:w="7653" w:type="dxa"/>
            <w:shd w:val="clear" w:color="auto" w:fill="FFFFFF" w:themeFill="background1"/>
            <w:tcMar>
              <w:left w:w="28" w:type="dxa"/>
              <w:right w:w="28" w:type="dxa"/>
            </w:tcMar>
          </w:tcPr>
          <w:p w14:paraId="31AAD43E" w14:textId="77777777" w:rsidR="00DE73D2" w:rsidRPr="00474A60" w:rsidRDefault="00DE73D2" w:rsidP="004C257E">
            <w:pPr>
              <w:pStyle w:val="PlainText"/>
            </w:pPr>
            <w:r w:rsidRPr="00474A60">
              <w:t>(Paid Parental Leave Act 2010)</w:t>
            </w:r>
          </w:p>
          <w:p w14:paraId="019D17A8"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"residency_test_full" </w:instrText>
            </w:r>
            <w:r>
              <w:fldChar w:fldCharType="separate"/>
            </w:r>
            <w:r w:rsidRPr="006254AE">
              <w:rPr>
                <w:rStyle w:val="CharSectno"/>
              </w:rPr>
              <w:t>45</w:t>
            </w:r>
            <w:r w:rsidRPr="006254AE">
              <w:t xml:space="preserve">  When a person satisfies the </w:t>
            </w:r>
            <w:r w:rsidRPr="006254AE">
              <w:rPr>
                <w:i/>
              </w:rPr>
              <w:t>Australian residency test</w:t>
            </w:r>
          </w:p>
          <w:p w14:paraId="02A1464D" w14:textId="77777777" w:rsidR="00DE73D2" w:rsidRPr="006254AE" w:rsidRDefault="00DE73D2" w:rsidP="004C257E">
            <w:pPr>
              <w:pStyle w:val="subsection0"/>
            </w:pPr>
            <w:r w:rsidRPr="006254AE">
              <w:tab/>
              <w:t>(1)</w:t>
            </w:r>
            <w:r w:rsidRPr="006254AE">
              <w:tab/>
              <w:t xml:space="preserve">A person satisfies the </w:t>
            </w:r>
            <w:r w:rsidRPr="006254AE">
              <w:rPr>
                <w:b/>
                <w:i/>
              </w:rPr>
              <w:t>Australian residency test</w:t>
            </w:r>
            <w:r w:rsidRPr="006254AE">
              <w:t xml:space="preserve"> on a day if, on that day, the person:</w:t>
            </w:r>
          </w:p>
          <w:p w14:paraId="0012A948" w14:textId="77777777" w:rsidR="00DE73D2" w:rsidRPr="006254AE" w:rsidRDefault="00DE73D2" w:rsidP="004C257E">
            <w:pPr>
              <w:pStyle w:val="paragraph"/>
            </w:pPr>
            <w:r w:rsidRPr="006254AE">
              <w:tab/>
              <w:t>(a)</w:t>
            </w:r>
            <w:r w:rsidRPr="006254AE">
              <w:tab/>
              <w:t>is an Australian resident; or</w:t>
            </w:r>
          </w:p>
          <w:p w14:paraId="66F4DBB2" w14:textId="77777777" w:rsidR="00DE73D2" w:rsidRPr="006254AE" w:rsidRDefault="00DE73D2" w:rsidP="004C257E">
            <w:pPr>
              <w:pStyle w:val="paragraph"/>
            </w:pPr>
            <w:r w:rsidRPr="006254AE">
              <w:tab/>
              <w:t>(b)</w:t>
            </w:r>
            <w:r w:rsidRPr="006254AE">
              <w:tab/>
              <w:t>is a special category visa holder residing in Australia; or</w:t>
            </w:r>
          </w:p>
          <w:p w14:paraId="5A9D377D" w14:textId="77777777" w:rsidR="00DE73D2" w:rsidRPr="006254AE" w:rsidRDefault="00DE73D2" w:rsidP="004C257E">
            <w:pPr>
              <w:pStyle w:val="paragraph"/>
            </w:pPr>
            <w:r w:rsidRPr="006254AE">
              <w:tab/>
              <w:t>(c)</w:t>
            </w:r>
            <w:r w:rsidRPr="006254AE">
              <w:tab/>
              <w:t xml:space="preserve">satisfies </w:t>
            </w:r>
            <w:r>
              <w:t>subsection (</w:t>
            </w:r>
            <w:r w:rsidRPr="006254AE">
              <w:t>2).</w:t>
            </w:r>
          </w:p>
          <w:p w14:paraId="5C66AF7E" w14:textId="77777777" w:rsidR="00DE73D2" w:rsidRPr="006254AE" w:rsidRDefault="00DE73D2" w:rsidP="004C257E">
            <w:pPr>
              <w:pStyle w:val="SubsectionHead"/>
            </w:pPr>
            <w:r w:rsidRPr="006254AE">
              <w:t>When a person satisfies this subsection</w:t>
            </w:r>
          </w:p>
          <w:p w14:paraId="6A6762FE" w14:textId="77777777" w:rsidR="00DE73D2" w:rsidRPr="006254AE" w:rsidRDefault="00DE73D2" w:rsidP="004C257E">
            <w:pPr>
              <w:pStyle w:val="subsection0"/>
            </w:pPr>
            <w:r w:rsidRPr="006254AE">
              <w:tab/>
              <w:t>(2)</w:t>
            </w:r>
            <w:r w:rsidRPr="006254AE">
              <w:tab/>
              <w:t>A person satisfies this subsection if:</w:t>
            </w:r>
          </w:p>
          <w:p w14:paraId="1B4D8B88" w14:textId="77777777" w:rsidR="00DE73D2" w:rsidRPr="006254AE" w:rsidRDefault="00DE73D2" w:rsidP="004C257E">
            <w:pPr>
              <w:pStyle w:val="paragraph"/>
            </w:pPr>
            <w:r w:rsidRPr="006254AE">
              <w:tab/>
              <w:t>(a)</w:t>
            </w:r>
            <w:r w:rsidRPr="006254AE">
              <w:tab/>
              <w:t>the person is the holder of a visa determined by the Minister for the purposes of subparagraph</w:t>
            </w:r>
            <w:r>
              <w:t> </w:t>
            </w:r>
            <w:r w:rsidRPr="006254AE">
              <w:t>729(2)(f)(v) of the Social Security Act; and</w:t>
            </w:r>
          </w:p>
          <w:p w14:paraId="08EEB168" w14:textId="77777777" w:rsidR="00DE73D2" w:rsidRPr="006254AE" w:rsidRDefault="00DE73D2" w:rsidP="004C257E">
            <w:pPr>
              <w:pStyle w:val="paragraph"/>
            </w:pPr>
            <w:r w:rsidRPr="006254AE">
              <w:tab/>
              <w:t>(b)</w:t>
            </w:r>
            <w:r w:rsidRPr="006254AE">
              <w:tab/>
              <w:t>either:</w:t>
            </w:r>
          </w:p>
          <w:p w14:paraId="4818A3D2" w14:textId="77777777" w:rsidR="00DE73D2" w:rsidRPr="006254AE" w:rsidRDefault="00DE73D2" w:rsidP="004C257E">
            <w:pPr>
              <w:pStyle w:val="paragraphsub"/>
            </w:pPr>
            <w:r w:rsidRPr="006254AE">
              <w:tab/>
              <w:t>(i)</w:t>
            </w:r>
            <w:r w:rsidRPr="006254AE">
              <w:tab/>
              <w:t>the person is in Australia; or</w:t>
            </w:r>
          </w:p>
          <w:p w14:paraId="74517C3D" w14:textId="77777777" w:rsidR="00DE73D2" w:rsidRPr="006254AE" w:rsidRDefault="00DE73D2" w:rsidP="004C257E">
            <w:pPr>
              <w:pStyle w:val="paragraphsub"/>
            </w:pPr>
            <w:r w:rsidRPr="006254AE">
              <w:tab/>
              <w:t>(ii)</w:t>
            </w:r>
            <w:r w:rsidRPr="006254AE">
              <w:tab/>
              <w:t>the person is temporarily absent from Australia for not more than 6 weeks and the absence is an allowable absence in relation to special benefit within the meaning of Part</w:t>
            </w:r>
            <w:r>
              <w:t> </w:t>
            </w:r>
            <w:r w:rsidRPr="006254AE">
              <w:t>4.2 of that Act.</w:t>
            </w:r>
          </w:p>
          <w:p w14:paraId="75181EE7" w14:textId="77777777" w:rsidR="00DE73D2" w:rsidRPr="00474A60" w:rsidRDefault="00DE73D2" w:rsidP="004C257E">
            <w:pPr>
              <w:pStyle w:val="Link"/>
              <w:framePr w:wrap="auto"/>
            </w:pPr>
            <w:r>
              <w:rPr>
                <w:rStyle w:val="Hyperlink"/>
              </w:rPr>
              <w:fldChar w:fldCharType="end"/>
            </w:r>
          </w:p>
          <w:p w14:paraId="39666FBE" w14:textId="77777777" w:rsidR="00DE73D2" w:rsidRPr="00474A60" w:rsidRDefault="00DE73D2" w:rsidP="004C257E">
            <w:pPr>
              <w:pStyle w:val="PlainText"/>
            </w:pPr>
            <w:r w:rsidRPr="00474A60">
              <w:t>(Social Security Act 1991)</w:t>
            </w:r>
          </w:p>
          <w:p w14:paraId="29D98E30" w14:textId="77777777" w:rsidR="00DE73D2" w:rsidRPr="00A50305" w:rsidRDefault="00DE73D2" w:rsidP="004C257E">
            <w:pPr>
              <w:pStyle w:val="ActHead5"/>
            </w:pPr>
            <w:r>
              <w:fldChar w:fldCharType="begin"/>
            </w:r>
            <w:r>
              <w:instrText xml:space="preserve">  INCLUDETEXT "FILE:///C:\\USERS\\ANDRASH\\GOOGLE%20DRIVE\\AI%20RESEARCH\\LAWROBOT\\EMPLOYMENT_ALGORITHM\\Social%20Security%20Act%201991%20(volume%201).docx" "australian_residence_full" </w:instrText>
            </w:r>
            <w:r>
              <w:fldChar w:fldCharType="separate"/>
            </w:r>
            <w:r w:rsidRPr="00A50305">
              <w:rPr>
                <w:rStyle w:val="CharSectno"/>
              </w:rPr>
              <w:t>7</w:t>
            </w:r>
            <w:r w:rsidRPr="00A50305">
              <w:t xml:space="preserve">  </w:t>
            </w:r>
            <w:r w:rsidRPr="00A50305">
              <w:rPr>
                <w:i/>
              </w:rPr>
              <w:t xml:space="preserve">Australian residence </w:t>
            </w:r>
            <w:r w:rsidRPr="00A50305">
              <w:t>definitions</w:t>
            </w:r>
          </w:p>
          <w:p w14:paraId="1A3089D4" w14:textId="77777777" w:rsidR="00DE73D2" w:rsidRPr="00A50305" w:rsidRDefault="00DE73D2" w:rsidP="004C257E">
            <w:pPr>
              <w:pStyle w:val="subsection0"/>
            </w:pPr>
            <w:r w:rsidRPr="00A50305">
              <w:tab/>
              <w:t>(1)</w:t>
            </w:r>
            <w:r w:rsidRPr="00A50305">
              <w:tab/>
              <w:t>In this Act, unless the contrary intention appears:</w:t>
            </w:r>
          </w:p>
          <w:p w14:paraId="53243AF1" w14:textId="77777777" w:rsidR="00DE73D2" w:rsidRPr="00A50305" w:rsidRDefault="00DE73D2" w:rsidP="004C257E">
            <w:pPr>
              <w:pStyle w:val="Definition0"/>
            </w:pPr>
            <w:r w:rsidRPr="00A50305">
              <w:rPr>
                <w:b/>
                <w:i/>
              </w:rPr>
              <w:t>Australian resident</w:t>
            </w:r>
            <w:r w:rsidRPr="00A50305">
              <w:t xml:space="preserve"> has the meaning given by </w:t>
            </w:r>
            <w:r>
              <w:t>subsection (</w:t>
            </w:r>
            <w:r w:rsidRPr="00A50305">
              <w:t>2).</w:t>
            </w:r>
          </w:p>
          <w:p w14:paraId="2FF620D8" w14:textId="77777777" w:rsidR="00DE73D2" w:rsidRPr="00A50305" w:rsidRDefault="00DE73D2" w:rsidP="004C257E">
            <w:pPr>
              <w:pStyle w:val="Definition0"/>
            </w:pPr>
            <w:r w:rsidRPr="00A50305">
              <w:rPr>
                <w:b/>
                <w:i/>
              </w:rPr>
              <w:t>former refugee</w:t>
            </w:r>
            <w:r w:rsidRPr="00A50305">
              <w:t xml:space="preserve"> means a person who was a refugee but does not include a person who ceased to be a refugee because his or her visa or entry permit (as the case may be) was cancelled.</w:t>
            </w:r>
          </w:p>
          <w:p w14:paraId="1056CA86" w14:textId="77777777" w:rsidR="00DE73D2" w:rsidRPr="00A50305" w:rsidRDefault="00DE73D2" w:rsidP="004C257E">
            <w:pPr>
              <w:pStyle w:val="Definition0"/>
            </w:pPr>
            <w:r w:rsidRPr="00A50305">
              <w:rPr>
                <w:b/>
                <w:i/>
              </w:rPr>
              <w:t>holder</w:t>
            </w:r>
            <w:r w:rsidRPr="00A50305">
              <w:t xml:space="preserve">, in relation to a visa, has the same meaning as in the </w:t>
            </w:r>
            <w:r w:rsidRPr="00A50305">
              <w:rPr>
                <w:i/>
              </w:rPr>
              <w:t>Migration Act 1958</w:t>
            </w:r>
            <w:r w:rsidRPr="00A50305">
              <w:t>.</w:t>
            </w:r>
          </w:p>
          <w:p w14:paraId="6CA4382A" w14:textId="77777777" w:rsidR="00DE73D2" w:rsidRPr="00A50305" w:rsidRDefault="00DE73D2" w:rsidP="004C257E">
            <w:pPr>
              <w:pStyle w:val="Definition0"/>
            </w:pPr>
            <w:r w:rsidRPr="00A50305">
              <w:rPr>
                <w:b/>
                <w:i/>
              </w:rPr>
              <w:t>new PRC (temporary) entry permit</w:t>
            </w:r>
            <w:r w:rsidRPr="00A50305">
              <w:t xml:space="preserve"> means an entry permit within class 437 of Division</w:t>
            </w:r>
            <w:r>
              <w:t> </w:t>
            </w:r>
            <w:r w:rsidRPr="00A50305">
              <w:t>2.6—Group 2.6 in Part</w:t>
            </w:r>
            <w:r>
              <w:t> </w:t>
            </w:r>
            <w:r w:rsidRPr="00A50305">
              <w:t>2 of Schedule</w:t>
            </w:r>
            <w:r>
              <w:t> </w:t>
            </w:r>
            <w:r w:rsidRPr="00A50305">
              <w:t>1 to the Migration (1993) Regulations as in force before 1</w:t>
            </w:r>
            <w:r>
              <w:t> </w:t>
            </w:r>
            <w:r w:rsidRPr="00A50305">
              <w:t>September 1994.</w:t>
            </w:r>
          </w:p>
          <w:p w14:paraId="730B9A04" w14:textId="77777777" w:rsidR="00DE73D2" w:rsidRPr="00A50305" w:rsidRDefault="00DE73D2" w:rsidP="004C257E">
            <w:pPr>
              <w:pStyle w:val="Definition0"/>
            </w:pPr>
            <w:r w:rsidRPr="00A50305">
              <w:rPr>
                <w:b/>
                <w:i/>
              </w:rPr>
              <w:t>old PRC (temporary) entry permit</w:t>
            </w:r>
            <w:r w:rsidRPr="00A50305">
              <w:t xml:space="preserve"> means a PRC (temporary) entry permit within the meaning of the Migration (1989) Regulations as in force before 1</w:t>
            </w:r>
            <w:r>
              <w:t> </w:t>
            </w:r>
            <w:r w:rsidRPr="00A50305">
              <w:t>February 1993.</w:t>
            </w:r>
          </w:p>
          <w:p w14:paraId="1F2087E9" w14:textId="77777777" w:rsidR="00DE73D2" w:rsidRPr="00A50305" w:rsidRDefault="00DE73D2" w:rsidP="004C257E">
            <w:pPr>
              <w:pStyle w:val="Definition0"/>
            </w:pPr>
            <w:r w:rsidRPr="00A50305">
              <w:rPr>
                <w:b/>
                <w:i/>
              </w:rPr>
              <w:t>permanent visa</w:t>
            </w:r>
            <w:r w:rsidRPr="00A50305">
              <w:t>,</w:t>
            </w:r>
            <w:r w:rsidRPr="00A50305">
              <w:rPr>
                <w:b/>
                <w:i/>
              </w:rPr>
              <w:t xml:space="preserve"> special category visa</w:t>
            </w:r>
            <w:r w:rsidRPr="00A50305">
              <w:t xml:space="preserve"> and </w:t>
            </w:r>
            <w:r w:rsidRPr="00A50305">
              <w:rPr>
                <w:b/>
                <w:i/>
              </w:rPr>
              <w:t>visa</w:t>
            </w:r>
            <w:r w:rsidRPr="00A50305">
              <w:t xml:space="preserve"> have the same meaning as in the </w:t>
            </w:r>
            <w:r w:rsidRPr="00A50305">
              <w:rPr>
                <w:i/>
              </w:rPr>
              <w:t>Migration Act 1958</w:t>
            </w:r>
            <w:r w:rsidRPr="00A50305">
              <w:t>.</w:t>
            </w:r>
          </w:p>
          <w:p w14:paraId="3E0AC43F" w14:textId="77777777" w:rsidR="00DE73D2" w:rsidRPr="00A50305" w:rsidRDefault="00DE73D2" w:rsidP="004C257E">
            <w:pPr>
              <w:pStyle w:val="Definition0"/>
            </w:pPr>
            <w:r w:rsidRPr="00A50305">
              <w:rPr>
                <w:b/>
                <w:i/>
              </w:rPr>
              <w:t>protected SCV holder</w:t>
            </w:r>
            <w:r w:rsidRPr="00A50305">
              <w:t xml:space="preserve"> has the meaning given by </w:t>
            </w:r>
            <w:r>
              <w:t>subsections (</w:t>
            </w:r>
            <w:r w:rsidRPr="00A50305">
              <w:t>2A), (2B), (2C) and (2D).</w:t>
            </w:r>
          </w:p>
          <w:p w14:paraId="3E176D1E" w14:textId="77777777" w:rsidR="00DE73D2" w:rsidRPr="00A50305" w:rsidRDefault="00DE73D2" w:rsidP="004C257E">
            <w:pPr>
              <w:pStyle w:val="Definition0"/>
            </w:pPr>
            <w:r w:rsidRPr="00A50305">
              <w:rPr>
                <w:b/>
                <w:i/>
              </w:rPr>
              <w:t>qualifying Australian residence</w:t>
            </w:r>
            <w:r w:rsidRPr="00A50305">
              <w:t xml:space="preserve"> has the meaning given by </w:t>
            </w:r>
            <w:r>
              <w:t>subsection (</w:t>
            </w:r>
            <w:r w:rsidRPr="00A50305">
              <w:t>5).</w:t>
            </w:r>
          </w:p>
          <w:p w14:paraId="23C1F5A3" w14:textId="77777777" w:rsidR="00DE73D2" w:rsidRPr="00A50305" w:rsidRDefault="00DE73D2" w:rsidP="004C257E">
            <w:pPr>
              <w:pStyle w:val="Definition0"/>
            </w:pPr>
            <w:r w:rsidRPr="00A50305">
              <w:rPr>
                <w:b/>
                <w:i/>
              </w:rPr>
              <w:t>qualifying residence exemption</w:t>
            </w:r>
            <w:r w:rsidRPr="00A50305">
              <w:t xml:space="preserve"> has the meaning given in </w:t>
            </w:r>
            <w:r>
              <w:t>subsections (</w:t>
            </w:r>
            <w:r w:rsidRPr="00A50305">
              <w:t>6) and (6AA).</w:t>
            </w:r>
          </w:p>
          <w:p w14:paraId="62F92A9B" w14:textId="77777777" w:rsidR="00DE73D2" w:rsidRPr="00A50305" w:rsidRDefault="00DE73D2" w:rsidP="004C257E">
            <w:pPr>
              <w:pStyle w:val="subsection0"/>
            </w:pPr>
            <w:r w:rsidRPr="00A50305">
              <w:tab/>
              <w:t>(2)</w:t>
            </w:r>
            <w:r w:rsidRPr="00A50305">
              <w:tab/>
              <w:t xml:space="preserve">An </w:t>
            </w:r>
            <w:r w:rsidRPr="00A50305">
              <w:rPr>
                <w:b/>
                <w:i/>
              </w:rPr>
              <w:t>Australian resident</w:t>
            </w:r>
            <w:r w:rsidRPr="00A50305">
              <w:rPr>
                <w:i/>
              </w:rPr>
              <w:t xml:space="preserve"> </w:t>
            </w:r>
            <w:r w:rsidRPr="00A50305">
              <w:t>is a person who:</w:t>
            </w:r>
          </w:p>
          <w:p w14:paraId="0BE46596" w14:textId="77777777" w:rsidR="00DE73D2" w:rsidRPr="00A50305" w:rsidRDefault="00DE73D2" w:rsidP="004C257E">
            <w:pPr>
              <w:pStyle w:val="paragraph"/>
            </w:pPr>
            <w:r w:rsidRPr="00A50305">
              <w:tab/>
              <w:t>(a)</w:t>
            </w:r>
            <w:r w:rsidRPr="00A50305">
              <w:tab/>
              <w:t>resides in Australia; and</w:t>
            </w:r>
          </w:p>
          <w:p w14:paraId="5419E6D6" w14:textId="77777777" w:rsidR="00DE73D2" w:rsidRPr="00A50305" w:rsidRDefault="00DE73D2" w:rsidP="004C257E">
            <w:pPr>
              <w:pStyle w:val="paragraph"/>
            </w:pPr>
            <w:r w:rsidRPr="00A50305">
              <w:tab/>
              <w:t>(b)</w:t>
            </w:r>
            <w:r w:rsidRPr="00A50305">
              <w:tab/>
              <w:t>is one of the following:</w:t>
            </w:r>
          </w:p>
          <w:p w14:paraId="00B97431" w14:textId="77777777" w:rsidR="00DE73D2" w:rsidRPr="00A50305" w:rsidRDefault="00DE73D2" w:rsidP="004C257E">
            <w:pPr>
              <w:pStyle w:val="paragraphsub"/>
            </w:pPr>
            <w:r w:rsidRPr="00A50305">
              <w:tab/>
              <w:t>(i)</w:t>
            </w:r>
            <w:r w:rsidRPr="00A50305">
              <w:tab/>
              <w:t>an Australian citizen;</w:t>
            </w:r>
          </w:p>
          <w:p w14:paraId="65AB241C" w14:textId="77777777" w:rsidR="00DE73D2" w:rsidRPr="00A50305" w:rsidRDefault="00DE73D2" w:rsidP="004C257E">
            <w:pPr>
              <w:pStyle w:val="paragraphsub"/>
            </w:pPr>
            <w:r w:rsidRPr="00A50305">
              <w:tab/>
              <w:t>(ii)</w:t>
            </w:r>
            <w:r w:rsidRPr="00A50305">
              <w:tab/>
              <w:t>the holder of a permanent visa;</w:t>
            </w:r>
          </w:p>
          <w:p w14:paraId="71953BBC" w14:textId="77777777" w:rsidR="00DE73D2" w:rsidRPr="00A50305" w:rsidRDefault="00DE73D2" w:rsidP="004C257E">
            <w:pPr>
              <w:pStyle w:val="paragraphsub"/>
            </w:pPr>
            <w:r w:rsidRPr="00A50305">
              <w:tab/>
              <w:t>(iii)</w:t>
            </w:r>
            <w:r w:rsidRPr="00A50305">
              <w:tab/>
              <w:t>a special category visa holder who is a protected SCV holder.</w:t>
            </w:r>
          </w:p>
          <w:p w14:paraId="05218061" w14:textId="77777777" w:rsidR="00DE73D2" w:rsidRPr="00A50305" w:rsidRDefault="00DE73D2" w:rsidP="004C257E">
            <w:pPr>
              <w:pStyle w:val="noteToPara"/>
            </w:pPr>
            <w:r w:rsidRPr="00A50305">
              <w:t>Note:</w:t>
            </w:r>
            <w:r w:rsidRPr="00A50305">
              <w:tab/>
              <w:t xml:space="preserve">For </w:t>
            </w:r>
            <w:r w:rsidRPr="00A50305">
              <w:rPr>
                <w:b/>
                <w:i/>
              </w:rPr>
              <w:t xml:space="preserve">holder </w:t>
            </w:r>
            <w:r w:rsidRPr="00A50305">
              <w:t xml:space="preserve">and </w:t>
            </w:r>
            <w:r w:rsidRPr="00A50305">
              <w:rPr>
                <w:b/>
                <w:i/>
              </w:rPr>
              <w:t>permanent visa</w:t>
            </w:r>
            <w:r w:rsidRPr="00A50305">
              <w:t xml:space="preserve"> see </w:t>
            </w:r>
            <w:r>
              <w:t>subsection (</w:t>
            </w:r>
            <w:r w:rsidRPr="00A50305">
              <w:t>1).</w:t>
            </w:r>
          </w:p>
          <w:p w14:paraId="7146BE0F" w14:textId="77777777" w:rsidR="00DE73D2" w:rsidRPr="00A50305" w:rsidRDefault="00DE73D2" w:rsidP="004C257E">
            <w:pPr>
              <w:pStyle w:val="subsection0"/>
            </w:pPr>
            <w:r w:rsidRPr="00A50305">
              <w:tab/>
              <w:t>(2A)</w:t>
            </w:r>
            <w:r w:rsidRPr="00A50305">
              <w:tab/>
              <w:t xml:space="preserve">A person is a </w:t>
            </w:r>
            <w:r w:rsidRPr="00A50305">
              <w:rPr>
                <w:b/>
                <w:i/>
              </w:rPr>
              <w:t>protected SCV holder</w:t>
            </w:r>
            <w:r w:rsidRPr="00A50305">
              <w:t xml:space="preserve"> if:</w:t>
            </w:r>
          </w:p>
          <w:p w14:paraId="41F647D3" w14:textId="77777777" w:rsidR="00DE73D2" w:rsidRPr="00A50305" w:rsidRDefault="00DE73D2" w:rsidP="004C257E">
            <w:pPr>
              <w:pStyle w:val="paragraph"/>
            </w:pPr>
            <w:r w:rsidRPr="00A50305">
              <w:tab/>
              <w:t>(a)</w:t>
            </w:r>
            <w:r w:rsidRPr="00A50305">
              <w:tab/>
              <w:t>the person was in Australia on 26</w:t>
            </w:r>
            <w:r>
              <w:t> </w:t>
            </w:r>
            <w:r w:rsidRPr="00A50305">
              <w:t>February 2001, and was a special category visa holder on that day; or</w:t>
            </w:r>
          </w:p>
          <w:p w14:paraId="202E4597" w14:textId="77777777" w:rsidR="00DE73D2" w:rsidRPr="00A50305" w:rsidRDefault="00DE73D2" w:rsidP="004C257E">
            <w:pPr>
              <w:pStyle w:val="paragraph"/>
            </w:pPr>
            <w:r w:rsidRPr="00A50305">
              <w:tab/>
              <w:t>(b)</w:t>
            </w:r>
            <w:r w:rsidRPr="00A50305">
              <w:tab/>
              <w:t>the person had been in Australia for a period of, or for periods totalling, 12 months during the period of 2 years immediately before 26</w:t>
            </w:r>
            <w:r>
              <w:t> </w:t>
            </w:r>
            <w:r w:rsidRPr="00A50305">
              <w:t>February 2001, and returned to Australia after that day.</w:t>
            </w:r>
          </w:p>
          <w:p w14:paraId="2A3086D3" w14:textId="77777777" w:rsidR="00DE73D2" w:rsidRPr="00A50305" w:rsidRDefault="00DE73D2" w:rsidP="004C257E">
            <w:pPr>
              <w:pStyle w:val="subsection0"/>
            </w:pPr>
            <w:r w:rsidRPr="00A50305">
              <w:tab/>
              <w:t>(2B)</w:t>
            </w:r>
            <w:r w:rsidRPr="00A50305">
              <w:tab/>
              <w:t xml:space="preserve">A person is a </w:t>
            </w:r>
            <w:r w:rsidRPr="00A50305">
              <w:rPr>
                <w:b/>
                <w:i/>
              </w:rPr>
              <w:t>protected SCV holder</w:t>
            </w:r>
            <w:r w:rsidRPr="00A50305">
              <w:t xml:space="preserve"> if the person:</w:t>
            </w:r>
          </w:p>
          <w:p w14:paraId="22B125BF" w14:textId="77777777" w:rsidR="00DE73D2" w:rsidRPr="00A50305" w:rsidRDefault="00DE73D2" w:rsidP="004C257E">
            <w:pPr>
              <w:pStyle w:val="paragraph"/>
            </w:pPr>
            <w:r w:rsidRPr="00A50305">
              <w:tab/>
              <w:t>(a)</w:t>
            </w:r>
            <w:r w:rsidRPr="00A50305">
              <w:tab/>
              <w:t>was residing in Australia on 26</w:t>
            </w:r>
            <w:r>
              <w:t> </w:t>
            </w:r>
            <w:r w:rsidRPr="00A50305">
              <w:t>February 2001; and</w:t>
            </w:r>
          </w:p>
          <w:p w14:paraId="0101C2BE" w14:textId="77777777" w:rsidR="00DE73D2" w:rsidRPr="00A50305" w:rsidRDefault="00DE73D2" w:rsidP="004C257E">
            <w:pPr>
              <w:pStyle w:val="paragraph"/>
            </w:pPr>
            <w:r w:rsidRPr="00A50305">
              <w:tab/>
              <w:t>(b)</w:t>
            </w:r>
            <w:r w:rsidRPr="00A50305">
              <w:tab/>
              <w:t>was temporarily absent from Australia on 26</w:t>
            </w:r>
            <w:r>
              <w:t> </w:t>
            </w:r>
            <w:r w:rsidRPr="00A50305">
              <w:t>February 2001; and</w:t>
            </w:r>
          </w:p>
          <w:p w14:paraId="3B98A8E6" w14:textId="77777777" w:rsidR="00DE73D2" w:rsidRPr="00A50305" w:rsidRDefault="00DE73D2" w:rsidP="004C257E">
            <w:pPr>
              <w:pStyle w:val="paragraph"/>
            </w:pPr>
            <w:r w:rsidRPr="00A50305">
              <w:tab/>
              <w:t>(c)</w:t>
            </w:r>
            <w:r w:rsidRPr="00A50305">
              <w:tab/>
              <w:t>was a special category visa holder immediately before the beginning of the temporary absence; and</w:t>
            </w:r>
          </w:p>
          <w:p w14:paraId="6A944A08" w14:textId="77777777" w:rsidR="00DE73D2" w:rsidRPr="00A50305" w:rsidRDefault="00DE73D2" w:rsidP="004C257E">
            <w:pPr>
              <w:pStyle w:val="paragraph"/>
            </w:pPr>
            <w:r w:rsidRPr="00A50305">
              <w:tab/>
              <w:t>(d)</w:t>
            </w:r>
            <w:r w:rsidRPr="00A50305">
              <w:tab/>
              <w:t>was receiving a social security payment on 26</w:t>
            </w:r>
            <w:r>
              <w:t> </w:t>
            </w:r>
            <w:r w:rsidRPr="00A50305">
              <w:t>February 2001; and</w:t>
            </w:r>
          </w:p>
          <w:p w14:paraId="55E90F57" w14:textId="77777777" w:rsidR="00DE73D2" w:rsidRPr="00A50305" w:rsidRDefault="00DE73D2" w:rsidP="004C257E">
            <w:pPr>
              <w:pStyle w:val="paragraph"/>
            </w:pPr>
            <w:r w:rsidRPr="00A50305">
              <w:tab/>
              <w:t>(e)</w:t>
            </w:r>
            <w:r w:rsidRPr="00A50305">
              <w:tab/>
              <w:t>returned to Australia before the later of the following:</w:t>
            </w:r>
          </w:p>
          <w:p w14:paraId="68FE4ECD" w14:textId="77777777" w:rsidR="00DE73D2" w:rsidRPr="00A50305" w:rsidRDefault="00DE73D2" w:rsidP="004C257E">
            <w:pPr>
              <w:pStyle w:val="paragraphsub"/>
            </w:pPr>
            <w:r w:rsidRPr="00A50305">
              <w:tab/>
              <w:t>(i)</w:t>
            </w:r>
            <w:r w:rsidRPr="00A50305">
              <w:tab/>
              <w:t>the end of the period of 26 weeks beginning on 26</w:t>
            </w:r>
            <w:r>
              <w:t> </w:t>
            </w:r>
            <w:r w:rsidRPr="00A50305">
              <w:t>February 2001;</w:t>
            </w:r>
          </w:p>
          <w:p w14:paraId="7F21F246" w14:textId="77777777" w:rsidR="00DE73D2" w:rsidRPr="00A50305" w:rsidRDefault="00DE73D2" w:rsidP="004C257E">
            <w:pPr>
              <w:pStyle w:val="paragraphsub"/>
            </w:pPr>
            <w:r w:rsidRPr="00A50305">
              <w:tab/>
              <w:t>(ii)</w:t>
            </w:r>
            <w:r w:rsidRPr="00A50305">
              <w:tab/>
              <w:t>if the Secretary extended the person’s portability period for the payment under section</w:t>
            </w:r>
            <w:r>
              <w:t> </w:t>
            </w:r>
            <w:r w:rsidRPr="00A50305">
              <w:t>1218C—the end of the extended period.</w:t>
            </w:r>
          </w:p>
          <w:p w14:paraId="54586588" w14:textId="77777777" w:rsidR="00DE73D2" w:rsidRPr="00474A60" w:rsidRDefault="00DE73D2" w:rsidP="004C257E">
            <w:pPr>
              <w:pStyle w:val="Link"/>
              <w:framePr w:wrap="auto"/>
            </w:pPr>
            <w:r>
              <w:rPr>
                <w:rStyle w:val="Hyperlink"/>
              </w:rPr>
              <w:fldChar w:fldCharType="end"/>
            </w:r>
          </w:p>
          <w:p w14:paraId="5E3C0738" w14:textId="77777777" w:rsidR="00DE73D2" w:rsidRPr="00474A60" w:rsidRDefault="00DE73D2" w:rsidP="004C257E">
            <w:pPr>
              <w:pStyle w:val="PlainText"/>
            </w:pPr>
          </w:p>
        </w:tc>
      </w:tr>
      <w:bookmarkEnd w:id="628"/>
    </w:tbl>
    <w:p w14:paraId="2372A1A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6B302EA" w14:textId="77777777" w:rsidTr="00DE73D2">
        <w:trPr>
          <w:jc w:val="center"/>
        </w:trPr>
        <w:tc>
          <w:tcPr>
            <w:tcW w:w="2267" w:type="dxa"/>
            <w:tcBorders>
              <w:bottom w:val="single" w:sz="2" w:space="0" w:color="418AB3" w:themeColor="accent1"/>
            </w:tcBorders>
            <w:shd w:val="clear" w:color="auto" w:fill="FFFFFF" w:themeFill="background1"/>
          </w:tcPr>
          <w:p w14:paraId="215175FB" w14:textId="77777777" w:rsidR="00DE73D2" w:rsidRPr="00DE73D2" w:rsidRDefault="00DE73D2" w:rsidP="004C257E">
            <w:pPr>
              <w:rPr>
                <w:rStyle w:val="Identifier"/>
              </w:rPr>
            </w:pPr>
            <w:bookmarkStart w:id="629" w:name="_Hlk104399380"/>
            <w:r w:rsidRPr="00DE73D2">
              <w:rPr>
                <w:rStyle w:val="Identifier"/>
              </w:rPr>
              <w:t>PPL_eligibility_primary.eligible</w:t>
            </w:r>
          </w:p>
        </w:tc>
        <w:tc>
          <w:tcPr>
            <w:tcW w:w="7653" w:type="dxa"/>
            <w:tcBorders>
              <w:bottom w:val="single" w:sz="2" w:space="0" w:color="418AB3" w:themeColor="accent1"/>
            </w:tcBorders>
            <w:shd w:val="clear" w:color="auto" w:fill="FFFFFF" w:themeFill="background1"/>
            <w:tcMar>
              <w:left w:w="28" w:type="dxa"/>
              <w:right w:w="28" w:type="dxa"/>
            </w:tcMar>
          </w:tcPr>
          <w:p w14:paraId="4D27D9D3" w14:textId="77777777" w:rsidR="00DE73D2" w:rsidRPr="00474A60" w:rsidRDefault="00DE73D2" w:rsidP="004C257E">
            <w:pPr>
              <w:pStyle w:val="PlainText"/>
            </w:pPr>
            <w:r w:rsidRPr="00474A60">
              <w:t>(Paid Parental Leave Act 2010)</w:t>
            </w:r>
          </w:p>
          <w:p w14:paraId="0CDC63F9"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7DF405A5"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15898201" w14:textId="77777777" w:rsidR="00DE73D2" w:rsidRPr="006254AE" w:rsidRDefault="00DE73D2" w:rsidP="004C257E">
            <w:pPr>
              <w:pStyle w:val="SubsectionHead"/>
            </w:pPr>
            <w:r w:rsidRPr="006254AE">
              <w:t>Eligible</w:t>
            </w:r>
          </w:p>
          <w:p w14:paraId="574D2BF7"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469C8722"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7DF90C79"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56607817"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4DEBE731"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6E111EA9"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21D22DC3"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173248C4" w14:textId="77777777" w:rsidR="00DE73D2" w:rsidRPr="006254AE" w:rsidRDefault="00DE73D2" w:rsidP="004C257E">
            <w:pPr>
              <w:pStyle w:val="paragraph"/>
            </w:pPr>
            <w:r w:rsidRPr="006254AE">
              <w:tab/>
              <w:t>(a)</w:t>
            </w:r>
            <w:r w:rsidRPr="006254AE">
              <w:tab/>
              <w:t>the child is stillborn or has died before that day; and</w:t>
            </w:r>
          </w:p>
          <w:p w14:paraId="7F1E4025"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468FCD71"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15C94796"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65CC0FAB" w14:textId="77777777" w:rsidR="00DE73D2" w:rsidRPr="006254AE" w:rsidRDefault="00DE73D2" w:rsidP="004C257E">
            <w:pPr>
              <w:pStyle w:val="paragraph"/>
            </w:pPr>
            <w:r w:rsidRPr="006254AE">
              <w:tab/>
              <w:t>(a)</w:t>
            </w:r>
            <w:r w:rsidRPr="006254AE">
              <w:tab/>
              <w:t>if the person is the primary claimant:</w:t>
            </w:r>
          </w:p>
          <w:p w14:paraId="60820C94"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78297476"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6965C5E1"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0065420D" w14:textId="77777777" w:rsidR="00DE73D2" w:rsidRPr="006254AE" w:rsidRDefault="00DE73D2" w:rsidP="004C257E">
            <w:pPr>
              <w:pStyle w:val="paragraphsub"/>
            </w:pPr>
            <w:r w:rsidRPr="006254AE">
              <w:tab/>
              <w:t>(iv)</w:t>
            </w:r>
            <w:r w:rsidRPr="006254AE">
              <w:tab/>
              <w:t>the person satisfies the conditions prescribed by the PPL rules; and</w:t>
            </w:r>
          </w:p>
          <w:p w14:paraId="47A3A31F"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6BB5B128" w14:textId="77777777" w:rsidR="00DE73D2" w:rsidRPr="006254AE" w:rsidRDefault="00DE73D2" w:rsidP="004C257E">
            <w:pPr>
              <w:pStyle w:val="SubsectionHead"/>
            </w:pPr>
            <w:r w:rsidRPr="006254AE">
              <w:t>Not eligible—overlap with DAPP period</w:t>
            </w:r>
          </w:p>
          <w:p w14:paraId="345A2C0A"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025853AD" w14:textId="77777777" w:rsidR="00DE73D2" w:rsidRPr="006254AE" w:rsidRDefault="00DE73D2" w:rsidP="004C257E">
            <w:pPr>
              <w:pStyle w:val="SubsectionHead"/>
            </w:pPr>
            <w:r w:rsidRPr="006254AE">
              <w:t>Not eligible—excess days</w:t>
            </w:r>
          </w:p>
          <w:p w14:paraId="118ED7BC"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2FF71081"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3441011A"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3CD40CED" w14:textId="77777777" w:rsidR="00DE73D2" w:rsidRPr="006254AE" w:rsidRDefault="00DE73D2" w:rsidP="004C257E">
            <w:pPr>
              <w:pStyle w:val="subsection2"/>
            </w:pPr>
            <w:r w:rsidRPr="006254AE">
              <w:t>then:</w:t>
            </w:r>
          </w:p>
          <w:p w14:paraId="2E00A8B4"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6A54DB9A"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54799775" w14:textId="77777777" w:rsidR="00DE73D2" w:rsidRPr="006254AE" w:rsidRDefault="00DE73D2" w:rsidP="004C257E">
            <w:pPr>
              <w:pStyle w:val="SubsectionHead"/>
            </w:pPr>
            <w:r w:rsidRPr="006254AE">
              <w:t>Not eligible—claimant deceased</w:t>
            </w:r>
          </w:p>
          <w:p w14:paraId="57B44EA6"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3B3A2CC4" w14:textId="77777777" w:rsidR="00DE73D2" w:rsidRPr="006254AE" w:rsidRDefault="00DE73D2" w:rsidP="004C257E">
            <w:pPr>
              <w:pStyle w:val="SubsectionHead"/>
            </w:pPr>
            <w:r w:rsidRPr="006254AE">
              <w:t>Not eligible—newly arrived resident’s waiting period</w:t>
            </w:r>
          </w:p>
          <w:p w14:paraId="41D43BB6"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06038D29" w14:textId="77777777" w:rsidR="00DE73D2" w:rsidRPr="00474A60" w:rsidRDefault="00DE73D2" w:rsidP="004C257E">
            <w:pPr>
              <w:pStyle w:val="Link"/>
              <w:framePr w:wrap="auto"/>
            </w:pPr>
            <w:r>
              <w:rPr>
                <w:rStyle w:val="Hyperlink"/>
              </w:rPr>
              <w:fldChar w:fldCharType="end"/>
            </w:r>
          </w:p>
          <w:p w14:paraId="514B21C7" w14:textId="77777777" w:rsidR="00DE73D2" w:rsidRPr="00474A60" w:rsidRDefault="00DE73D2" w:rsidP="004C257E">
            <w:pPr>
              <w:pStyle w:val="PlainText"/>
            </w:pPr>
            <w:r w:rsidRPr="00474A60">
              <w:t>(Paid Parental Leave Rules 2010)</w:t>
            </w:r>
          </w:p>
          <w:p w14:paraId="4A5BBEDC"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"eligible_primary" </w:instrText>
            </w:r>
            <w:r>
              <w:fldChar w:fldCharType="separate"/>
            </w:r>
            <w:bookmarkStart w:id="630" w:name="_Toc280011966"/>
            <w:r w:rsidRPr="002E5FA5">
              <w:t>Subdivision 2.3.1.1</w:t>
            </w:r>
            <w:r w:rsidRPr="002E5FA5">
              <w:tab/>
              <w:t>When a primary claimant is eligible for parental leave pay</w:t>
            </w:r>
            <w:bookmarkEnd w:id="630"/>
          </w:p>
          <w:p w14:paraId="3CB5E985" w14:textId="77777777" w:rsidR="00DE73D2" w:rsidRPr="002E5FA5" w:rsidRDefault="00DE73D2" w:rsidP="004C257E">
            <w:pPr>
              <w:pStyle w:val="HR"/>
            </w:pPr>
            <w:bookmarkStart w:id="631" w:name="_Toc280011967"/>
            <w:r w:rsidRPr="002E5FA5">
              <w:rPr>
                <w:rStyle w:val="CharSectno"/>
              </w:rPr>
              <w:t>2.1</w:t>
            </w:r>
            <w:r w:rsidRPr="002E5FA5">
              <w:tab/>
              <w:t>When primary claimant is eligible for parental leave pay</w:t>
            </w:r>
            <w:bookmarkEnd w:id="631"/>
          </w:p>
          <w:p w14:paraId="29CC66DD" w14:textId="77777777" w:rsidR="00DE73D2" w:rsidRPr="002E5FA5" w:rsidRDefault="00DE73D2" w:rsidP="004C257E">
            <w:pPr>
              <w:pStyle w:val="R1"/>
            </w:pPr>
            <w:r w:rsidRPr="002E5FA5">
              <w:tab/>
            </w:r>
            <w:r w:rsidRPr="002E5FA5">
              <w:tab/>
              <w:t>This Subdivision is made for subparagraph 31 (4) (a) (iv) of the Act and prescribes the conditions that a person who is a primary claimant must satisfy to be eligible for parental leave pay for a child.</w:t>
            </w:r>
          </w:p>
          <w:p w14:paraId="2192F412" w14:textId="77777777" w:rsidR="00DE73D2" w:rsidRPr="002E5FA5" w:rsidRDefault="00DE73D2" w:rsidP="004C257E">
            <w:pPr>
              <w:pStyle w:val="Note"/>
            </w:pPr>
            <w:r w:rsidRPr="002E5FA5">
              <w:rPr>
                <w:i/>
              </w:rPr>
              <w:t>Note   </w:t>
            </w:r>
            <w:r w:rsidRPr="002E5FA5">
              <w:t>Under paragraph 31 (4) (a) of the Act, a primary claimant must satisfy the work test, the income test and the Australian residency test in addition to the conditions prescribed by this Subdivision.</w:t>
            </w:r>
          </w:p>
          <w:p w14:paraId="1DAA0A77" w14:textId="77777777" w:rsidR="00DE73D2" w:rsidRPr="002E5FA5" w:rsidRDefault="00DE73D2" w:rsidP="004C257E">
            <w:pPr>
              <w:pStyle w:val="HR"/>
            </w:pPr>
            <w:r w:rsidRPr="002E5FA5">
              <w:rPr>
                <w:rStyle w:val="CharSectno"/>
              </w:rPr>
              <w:t>2.2</w:t>
            </w:r>
            <w:r w:rsidRPr="002E5FA5">
              <w:tab/>
              <w:t>Conditions — primary claimants</w:t>
            </w:r>
          </w:p>
          <w:p w14:paraId="1F604C5A" w14:textId="77777777" w:rsidR="00DE73D2" w:rsidRPr="002E5FA5" w:rsidRDefault="00DE73D2" w:rsidP="004C257E">
            <w:pPr>
              <w:pStyle w:val="R1"/>
            </w:pPr>
            <w:r w:rsidRPr="002E5FA5">
              <w:tab/>
              <w:t>(1)</w:t>
            </w:r>
            <w:r w:rsidRPr="002E5FA5">
              <w:tab/>
              <w:t>The conditions are that:</w:t>
            </w:r>
          </w:p>
          <w:p w14:paraId="4C5DD95C" w14:textId="77777777" w:rsidR="00DE73D2" w:rsidRPr="002E5FA5" w:rsidRDefault="00DE73D2" w:rsidP="004C257E">
            <w:pPr>
              <w:pStyle w:val="P1"/>
            </w:pPr>
            <w:r w:rsidRPr="002E5FA5">
              <w:tab/>
              <w:t>(a)</w:t>
            </w:r>
            <w:r w:rsidRPr="002E5FA5">
              <w:tab/>
              <w:t>the person:</w:t>
            </w:r>
          </w:p>
          <w:p w14:paraId="47686EE5" w14:textId="77777777" w:rsidR="00DE73D2" w:rsidRPr="002E5FA5" w:rsidRDefault="00DE73D2" w:rsidP="004C257E">
            <w:pPr>
              <w:pStyle w:val="P2"/>
            </w:pPr>
            <w:r w:rsidRPr="002E5FA5">
              <w:tab/>
              <w:t>(i)</w:t>
            </w:r>
            <w:r w:rsidRPr="002E5FA5">
              <w:tab/>
              <w:t>is the primary carer of the child; or</w:t>
            </w:r>
          </w:p>
          <w:p w14:paraId="0C73242E" w14:textId="77777777" w:rsidR="00DE73D2" w:rsidRPr="002E5FA5" w:rsidRDefault="00DE73D2" w:rsidP="004C257E">
            <w:pPr>
              <w:pStyle w:val="P2"/>
            </w:pPr>
            <w:r w:rsidRPr="002E5FA5">
              <w:tab/>
              <w:t>(ii)</w:t>
            </w:r>
            <w:r w:rsidRPr="002E5FA5">
              <w:tab/>
              <w:t>satisfies the requirements of rule 2.3 or rule 2.4; or</w:t>
            </w:r>
          </w:p>
          <w:p w14:paraId="383FBC26" w14:textId="77777777" w:rsidR="00DE73D2" w:rsidRPr="002E5FA5" w:rsidRDefault="00DE73D2" w:rsidP="004C257E">
            <w:pPr>
              <w:pStyle w:val="P2"/>
            </w:pPr>
            <w:r w:rsidRPr="002E5FA5">
              <w:tab/>
              <w:t>(iii)</w:t>
            </w:r>
            <w:r w:rsidRPr="002E5FA5">
              <w:tab/>
              <w:t>satisfies the requirement of rule 2.6; and</w:t>
            </w:r>
          </w:p>
          <w:p w14:paraId="0021C391" w14:textId="77777777" w:rsidR="00DE73D2" w:rsidRPr="002E5FA5" w:rsidRDefault="00DE73D2" w:rsidP="004C257E">
            <w:pPr>
              <w:pStyle w:val="P1"/>
            </w:pPr>
            <w:r w:rsidRPr="002E5FA5">
              <w:tab/>
              <w:t>(b)</w:t>
            </w:r>
            <w:r w:rsidRPr="002E5FA5">
              <w:tab/>
              <w:t>the person:</w:t>
            </w:r>
          </w:p>
          <w:p w14:paraId="2A584946" w14:textId="77777777" w:rsidR="00DE73D2" w:rsidRPr="002E5FA5" w:rsidRDefault="00DE73D2" w:rsidP="004C257E">
            <w:pPr>
              <w:pStyle w:val="P2"/>
            </w:pPr>
            <w:r w:rsidRPr="002E5FA5">
              <w:tab/>
              <w:t>(i)</w:t>
            </w:r>
            <w:r w:rsidRPr="002E5FA5">
              <w:tab/>
              <w:t>has not returned to work, unless paragraph 2.6 (b) applies; or</w:t>
            </w:r>
          </w:p>
          <w:p w14:paraId="17FFD3BB" w14:textId="77777777" w:rsidR="00DE73D2" w:rsidRPr="002E5FA5" w:rsidRDefault="00DE73D2" w:rsidP="004C257E">
            <w:pPr>
              <w:pStyle w:val="P2"/>
            </w:pPr>
            <w:r w:rsidRPr="002E5FA5">
              <w:tab/>
              <w:t>(ii)</w:t>
            </w:r>
            <w:r w:rsidRPr="002E5FA5">
              <w:tab/>
              <w:t>if the person satisfies the requirements of rule 2.4 — has returned to work only for the period the child is not in the person’s care; or</w:t>
            </w:r>
          </w:p>
          <w:p w14:paraId="4C6A71DE" w14:textId="77777777" w:rsidR="00DE73D2" w:rsidRPr="002E5FA5" w:rsidRDefault="00DE73D2" w:rsidP="004C257E">
            <w:pPr>
              <w:pStyle w:val="P2"/>
            </w:pPr>
            <w:r w:rsidRPr="002E5FA5">
              <w:tab/>
              <w:t>(iii)</w:t>
            </w:r>
            <w:r w:rsidRPr="002E5FA5">
              <w:tab/>
              <w:t>satisfies the requirements of rule 2.5; and</w:t>
            </w:r>
          </w:p>
          <w:p w14:paraId="2A9F2FAF" w14:textId="77777777" w:rsidR="00DE73D2" w:rsidRPr="002E5FA5" w:rsidRDefault="00DE73D2" w:rsidP="004C257E">
            <w:pPr>
              <w:pStyle w:val="P1"/>
            </w:pPr>
            <w:r w:rsidRPr="002E5FA5">
              <w:tab/>
              <w:t>(c)</w:t>
            </w:r>
            <w:r w:rsidRPr="002E5FA5">
              <w:tab/>
              <w:t>the person is covered by subrule (2).</w:t>
            </w:r>
          </w:p>
          <w:p w14:paraId="37F524D7" w14:textId="77777777" w:rsidR="00DE73D2" w:rsidRPr="002E5FA5" w:rsidRDefault="00DE73D2" w:rsidP="004C257E">
            <w:pPr>
              <w:pStyle w:val="R2"/>
            </w:pPr>
            <w:r w:rsidRPr="002E5FA5">
              <w:tab/>
              <w:t>(2)</w:t>
            </w:r>
            <w:r w:rsidRPr="002E5FA5">
              <w:tab/>
              <w:t>A person is covered by this subrule if both of the following are satisfied:</w:t>
            </w:r>
          </w:p>
          <w:p w14:paraId="529324E5" w14:textId="77777777" w:rsidR="00DE73D2" w:rsidRPr="002E5FA5" w:rsidRDefault="00DE73D2" w:rsidP="004C257E">
            <w:pPr>
              <w:pStyle w:val="P1"/>
            </w:pPr>
            <w:r w:rsidRPr="002E5FA5">
              <w:tab/>
              <w:t>(a)</w:t>
            </w:r>
            <w:r w:rsidRPr="002E5FA5">
              <w:tab/>
              <w:t>the person and the person’s partner are not entitled to baby bonus for the child;</w:t>
            </w:r>
          </w:p>
          <w:p w14:paraId="71FB4865"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50153769" w14:textId="77777777" w:rsidR="00DE73D2" w:rsidRPr="002E5FA5" w:rsidRDefault="00DE73D2" w:rsidP="004C257E">
            <w:pPr>
              <w:pStyle w:val="HR"/>
            </w:pPr>
            <w:r w:rsidRPr="002E5FA5">
              <w:rPr>
                <w:rStyle w:val="CharSectno"/>
              </w:rPr>
              <w:t>2.3</w:t>
            </w:r>
            <w:r w:rsidRPr="002E5FA5">
              <w:tab/>
              <w:t>Care requirements for primary claimants — temporary inability to care</w:t>
            </w:r>
          </w:p>
          <w:p w14:paraId="58FBA690" w14:textId="77777777" w:rsidR="00DE73D2" w:rsidRPr="002E5FA5" w:rsidRDefault="00DE73D2" w:rsidP="004C257E">
            <w:pPr>
              <w:pStyle w:val="R1"/>
            </w:pPr>
            <w:r w:rsidRPr="002E5FA5">
              <w:tab/>
            </w:r>
            <w:r w:rsidRPr="002E5FA5">
              <w:tab/>
              <w:t>For subparagraph 2.2 (1) (a) (ii), the requirements are as follows:</w:t>
            </w:r>
          </w:p>
          <w:p w14:paraId="4931BFF9"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149E8F3F"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21EA2AEC" w14:textId="77777777" w:rsidR="00DE73D2" w:rsidRPr="002E5FA5" w:rsidRDefault="00DE73D2" w:rsidP="004C257E">
            <w:pPr>
              <w:pStyle w:val="P1"/>
            </w:pPr>
            <w:r w:rsidRPr="002E5FA5">
              <w:tab/>
              <w:t>(c)</w:t>
            </w:r>
            <w:r w:rsidRPr="002E5FA5">
              <w:tab/>
              <w:t>the period of the temporary inability is likely to be less than 26 weeks;</w:t>
            </w:r>
          </w:p>
          <w:p w14:paraId="2F7D5AB4"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770D835A"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5C751D56" w14:textId="77777777" w:rsidR="00DE73D2" w:rsidRPr="002E5FA5" w:rsidRDefault="00DE73D2" w:rsidP="004C257E">
            <w:pPr>
              <w:pStyle w:val="HR"/>
            </w:pPr>
            <w:r w:rsidRPr="002E5FA5">
              <w:rPr>
                <w:rStyle w:val="CharSectno"/>
              </w:rPr>
              <w:t>2.4</w:t>
            </w:r>
            <w:r w:rsidRPr="002E5FA5">
              <w:tab/>
              <w:t>Care requirements for primary claimants — loss of care for child</w:t>
            </w:r>
          </w:p>
          <w:p w14:paraId="13F36002" w14:textId="77777777" w:rsidR="00DE73D2" w:rsidRPr="002E5FA5" w:rsidRDefault="00DE73D2" w:rsidP="004C257E">
            <w:pPr>
              <w:pStyle w:val="R1"/>
            </w:pPr>
            <w:r w:rsidRPr="002E5FA5">
              <w:tab/>
            </w:r>
            <w:r w:rsidRPr="002E5FA5">
              <w:tab/>
              <w:t>For subparagraph 2.2 (1) (a) (ii), the requirements are that:</w:t>
            </w:r>
          </w:p>
          <w:p w14:paraId="7AB6F88D" w14:textId="77777777" w:rsidR="00DE73D2" w:rsidRPr="002E5FA5" w:rsidRDefault="00DE73D2" w:rsidP="004C257E">
            <w:pPr>
              <w:pStyle w:val="P1"/>
            </w:pPr>
            <w:r w:rsidRPr="002E5FA5">
              <w:tab/>
              <w:t>(a)</w:t>
            </w:r>
            <w:r w:rsidRPr="002E5FA5">
              <w:tab/>
              <w:t>the person previously was the primary carer of the child; and</w:t>
            </w:r>
          </w:p>
          <w:p w14:paraId="586A3288"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7D21683D" w14:textId="77777777" w:rsidR="00DE73D2" w:rsidRPr="002E5FA5" w:rsidRDefault="00DE73D2" w:rsidP="004C257E">
            <w:pPr>
              <w:pStyle w:val="P1"/>
            </w:pPr>
            <w:r w:rsidRPr="002E5FA5">
              <w:tab/>
              <w:t>(c)</w:t>
            </w:r>
            <w:r w:rsidRPr="002E5FA5">
              <w:tab/>
              <w:t>the person takes reasonable steps to have the child again in the person’s care; and</w:t>
            </w:r>
          </w:p>
          <w:p w14:paraId="05A8EE64"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3CCE1A1E"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49CCB5AF"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4D62CAAC" w14:textId="77777777" w:rsidR="00DE73D2" w:rsidRPr="002E5FA5" w:rsidRDefault="00DE73D2" w:rsidP="004C257E">
            <w:pPr>
              <w:pStyle w:val="HR"/>
            </w:pPr>
            <w:r w:rsidRPr="002E5FA5">
              <w:rPr>
                <w:rStyle w:val="CharSectno"/>
              </w:rPr>
              <w:t>2.5</w:t>
            </w:r>
            <w:r w:rsidRPr="002E5FA5">
              <w:tab/>
              <w:t>Work requirements for primary claimants — recall to duty</w:t>
            </w:r>
          </w:p>
          <w:p w14:paraId="620608FE" w14:textId="77777777" w:rsidR="00DE73D2" w:rsidRPr="002E5FA5" w:rsidRDefault="00DE73D2" w:rsidP="004C257E">
            <w:pPr>
              <w:pStyle w:val="R1"/>
            </w:pPr>
            <w:r w:rsidRPr="002E5FA5">
              <w:tab/>
            </w:r>
            <w:r w:rsidRPr="002E5FA5">
              <w:tab/>
              <w:t>For subparagraph 2.2 (1) (b) (iii), the requirements are that the person:</w:t>
            </w:r>
          </w:p>
          <w:p w14:paraId="1C93D051" w14:textId="77777777" w:rsidR="00DE73D2" w:rsidRPr="002E5FA5" w:rsidRDefault="00DE73D2" w:rsidP="004C257E">
            <w:pPr>
              <w:pStyle w:val="P1"/>
            </w:pPr>
            <w:r w:rsidRPr="002E5FA5">
              <w:tab/>
              <w:t>(a)</w:t>
            </w:r>
            <w:r w:rsidRPr="002E5FA5">
              <w:tab/>
              <w:t>is a defence force member; and</w:t>
            </w:r>
          </w:p>
          <w:p w14:paraId="6DAB774F"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660D0144" w14:textId="77777777" w:rsidR="00DE73D2" w:rsidRPr="002E5FA5" w:rsidRDefault="00DE73D2" w:rsidP="004C257E">
            <w:pPr>
              <w:pStyle w:val="HR"/>
            </w:pPr>
            <w:bookmarkStart w:id="632" w:name="_Toc280011972"/>
            <w:r w:rsidRPr="002E5FA5">
              <w:rPr>
                <w:rStyle w:val="CharSectno"/>
              </w:rPr>
              <w:t>2.6</w:t>
            </w:r>
            <w:r w:rsidRPr="002E5FA5">
              <w:tab/>
              <w:t>Birth mother relinquishing child</w:t>
            </w:r>
            <w:bookmarkEnd w:id="632"/>
          </w:p>
          <w:p w14:paraId="1BF67961" w14:textId="77777777" w:rsidR="00DE73D2" w:rsidRPr="002E5FA5" w:rsidRDefault="00DE73D2" w:rsidP="004C257E">
            <w:pPr>
              <w:pStyle w:val="R1"/>
            </w:pPr>
            <w:r w:rsidRPr="002E5FA5">
              <w:tab/>
            </w:r>
            <w:r w:rsidRPr="002E5FA5">
              <w:tab/>
              <w:t>For subparagraph 2.2 (1) (a) (iii), the requirement is that, on a day that is within 18 weeks of the child’s birth, the person is the birth mother of the child and is not caring for the child because:</w:t>
            </w:r>
          </w:p>
          <w:p w14:paraId="599B3263" w14:textId="77777777" w:rsidR="00DE73D2" w:rsidRPr="002E5FA5" w:rsidRDefault="00DE73D2" w:rsidP="004C257E">
            <w:pPr>
              <w:pStyle w:val="P1"/>
            </w:pPr>
            <w:r w:rsidRPr="002E5FA5">
              <w:tab/>
              <w:t>(a)</w:t>
            </w:r>
            <w:r w:rsidRPr="002E5FA5">
              <w:tab/>
              <w:t>the person relinquished the child:</w:t>
            </w:r>
          </w:p>
          <w:p w14:paraId="31E8E9FD" w14:textId="77777777" w:rsidR="00DE73D2" w:rsidRPr="002E5FA5" w:rsidRDefault="00DE73D2" w:rsidP="004C257E">
            <w:pPr>
              <w:pStyle w:val="P2"/>
            </w:pPr>
            <w:r w:rsidRPr="002E5FA5">
              <w:tab/>
              <w:t>(i)</w:t>
            </w:r>
            <w:r w:rsidRPr="002E5FA5">
              <w:tab/>
              <w:t>as part of the process for the adoption of the child; or</w:t>
            </w:r>
          </w:p>
          <w:p w14:paraId="4F656993" w14:textId="77777777" w:rsidR="00DE73D2" w:rsidRPr="002E5FA5" w:rsidRDefault="00DE73D2" w:rsidP="004C257E">
            <w:pPr>
              <w:pStyle w:val="P2"/>
            </w:pPr>
            <w:r w:rsidRPr="002E5FA5">
              <w:tab/>
              <w:t>(ii)</w:t>
            </w:r>
            <w:r w:rsidRPr="002E5FA5">
              <w:tab/>
              <w:t>because the child was born of a surrogacy arrangement; or</w:t>
            </w:r>
          </w:p>
          <w:p w14:paraId="008FFE01" w14:textId="77777777" w:rsidR="00DE73D2" w:rsidRPr="002E5FA5" w:rsidRDefault="00DE73D2" w:rsidP="004C257E">
            <w:pPr>
              <w:pStyle w:val="P2"/>
            </w:pPr>
            <w:r w:rsidRPr="002E5FA5">
              <w:tab/>
              <w:t>(iii)</w:t>
            </w:r>
            <w:r w:rsidRPr="002E5FA5">
              <w:tab/>
              <w:t>because the child was removed from the person’s care by a State or Territory child protection agency; or</w:t>
            </w:r>
          </w:p>
          <w:p w14:paraId="2F10186C" w14:textId="77777777" w:rsidR="00DE73D2" w:rsidRPr="002E5FA5" w:rsidRDefault="00DE73D2" w:rsidP="004C257E">
            <w:pPr>
              <w:pStyle w:val="ZDP1"/>
            </w:pPr>
            <w:r w:rsidRPr="002E5FA5">
              <w:tab/>
              <w:t>(b)</w:t>
            </w:r>
            <w:r w:rsidRPr="002E5FA5">
              <w:tab/>
              <w:t>both the following apply:</w:t>
            </w:r>
          </w:p>
          <w:p w14:paraId="1785B996" w14:textId="77777777" w:rsidR="00DE73D2" w:rsidRPr="002E5FA5" w:rsidRDefault="00DE73D2" w:rsidP="004C257E">
            <w:pPr>
              <w:pStyle w:val="P2"/>
            </w:pPr>
            <w:r w:rsidRPr="002E5FA5">
              <w:tab/>
              <w:t>(i)</w:t>
            </w:r>
            <w:r w:rsidRPr="002E5FA5">
              <w:tab/>
              <w:t xml:space="preserve">the child is stillborn or has died before that day; </w:t>
            </w:r>
          </w:p>
          <w:p w14:paraId="002D6003" w14:textId="77777777" w:rsidR="00DE73D2" w:rsidRPr="002E5FA5" w:rsidRDefault="00DE73D2" w:rsidP="004C257E">
            <w:pPr>
              <w:pStyle w:val="P2"/>
            </w:pPr>
            <w:r w:rsidRPr="002E5FA5">
              <w:tab/>
              <w:t>(ii)</w:t>
            </w:r>
            <w:r w:rsidRPr="002E5FA5">
              <w:tab/>
              <w:t>the person would have relinquished the child in the circumstances mentioned in paragraph (a) had the child not been stillborn or died.</w:t>
            </w:r>
          </w:p>
          <w:p w14:paraId="67C90ADF" w14:textId="77777777" w:rsidR="00DE73D2" w:rsidRPr="00474A60" w:rsidRDefault="00DE73D2" w:rsidP="004C257E">
            <w:pPr>
              <w:pStyle w:val="Link"/>
              <w:framePr w:wrap="auto"/>
            </w:pPr>
            <w:r>
              <w:rPr>
                <w:rStyle w:val="Hyperlink"/>
              </w:rPr>
              <w:fldChar w:fldCharType="end"/>
            </w:r>
          </w:p>
        </w:tc>
      </w:tr>
      <w:bookmarkEnd w:id="629"/>
    </w:tbl>
    <w:p w14:paraId="7FB1364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A2371A3" w14:textId="77777777" w:rsidTr="00DE73D2">
        <w:trPr>
          <w:jc w:val="center"/>
        </w:trPr>
        <w:tc>
          <w:tcPr>
            <w:tcW w:w="2267" w:type="dxa"/>
            <w:shd w:val="clear" w:color="auto" w:fill="FFFFFF" w:themeFill="background1"/>
          </w:tcPr>
          <w:p w14:paraId="3C8398C9" w14:textId="77777777" w:rsidR="00DE73D2" w:rsidRPr="00DE73D2" w:rsidRDefault="00DE73D2" w:rsidP="004C257E">
            <w:pPr>
              <w:rPr>
                <w:rStyle w:val="Identifier"/>
              </w:rPr>
            </w:pPr>
            <w:bookmarkStart w:id="633" w:name="_Hlk104399381"/>
            <w:r w:rsidRPr="00DE73D2">
              <w:rPr>
                <w:rStyle w:val="Identifier"/>
              </w:rPr>
              <w:t>PPL_eligibility_primary.returned_work</w:t>
            </w:r>
          </w:p>
        </w:tc>
        <w:tc>
          <w:tcPr>
            <w:tcW w:w="7653" w:type="dxa"/>
            <w:shd w:val="clear" w:color="auto" w:fill="FFFFFF" w:themeFill="background1"/>
            <w:tcMar>
              <w:left w:w="28" w:type="dxa"/>
              <w:right w:w="28" w:type="dxa"/>
            </w:tcMar>
          </w:tcPr>
          <w:p w14:paraId="1F891F54" w14:textId="77777777" w:rsidR="00DE73D2" w:rsidRPr="00474A60" w:rsidRDefault="00DE73D2" w:rsidP="004C257E">
            <w:pPr>
              <w:pStyle w:val="PlainText"/>
            </w:pPr>
            <w:r w:rsidRPr="00474A60">
              <w:t>(Paid Parental Leave Act 2010)</w:t>
            </w:r>
          </w:p>
          <w:p w14:paraId="6A8397DB"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55658B31"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3399C073" w14:textId="77777777" w:rsidR="00DE73D2" w:rsidRPr="006254AE" w:rsidRDefault="00DE73D2" w:rsidP="004C257E">
            <w:pPr>
              <w:pStyle w:val="SubsectionHead"/>
            </w:pPr>
            <w:r w:rsidRPr="006254AE">
              <w:t>Eligible</w:t>
            </w:r>
          </w:p>
          <w:p w14:paraId="2C78D9F7"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334E9892"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693FE996"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53F10372"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601E1217"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7CA8E8D9"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76F9CDA1"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6852A2FB" w14:textId="77777777" w:rsidR="00DE73D2" w:rsidRPr="006254AE" w:rsidRDefault="00DE73D2" w:rsidP="004C257E">
            <w:pPr>
              <w:pStyle w:val="paragraph"/>
            </w:pPr>
            <w:r w:rsidRPr="006254AE">
              <w:tab/>
              <w:t>(a)</w:t>
            </w:r>
            <w:r w:rsidRPr="006254AE">
              <w:tab/>
              <w:t>the child is stillborn or has died before that day; and</w:t>
            </w:r>
          </w:p>
          <w:p w14:paraId="45435D03"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44541029"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67FCC717"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676EA128" w14:textId="77777777" w:rsidR="00DE73D2" w:rsidRPr="006254AE" w:rsidRDefault="00DE73D2" w:rsidP="004C257E">
            <w:pPr>
              <w:pStyle w:val="paragraph"/>
            </w:pPr>
            <w:r w:rsidRPr="006254AE">
              <w:tab/>
              <w:t>(a)</w:t>
            </w:r>
            <w:r w:rsidRPr="006254AE">
              <w:tab/>
              <w:t>if the person is the primary claimant:</w:t>
            </w:r>
          </w:p>
          <w:p w14:paraId="1A2979A3"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442C3097"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6E50EA8B"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3142C099" w14:textId="77777777" w:rsidR="00DE73D2" w:rsidRPr="006254AE" w:rsidRDefault="00DE73D2" w:rsidP="004C257E">
            <w:pPr>
              <w:pStyle w:val="paragraphsub"/>
            </w:pPr>
            <w:r w:rsidRPr="006254AE">
              <w:tab/>
              <w:t>(iv)</w:t>
            </w:r>
            <w:r w:rsidRPr="006254AE">
              <w:tab/>
              <w:t>the person satisfies the conditions prescribed by the PPL rules; and</w:t>
            </w:r>
          </w:p>
          <w:p w14:paraId="68E368D9"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773A40AB" w14:textId="77777777" w:rsidR="00DE73D2" w:rsidRPr="006254AE" w:rsidRDefault="00DE73D2" w:rsidP="004C257E">
            <w:pPr>
              <w:pStyle w:val="SubsectionHead"/>
            </w:pPr>
            <w:r w:rsidRPr="006254AE">
              <w:t>Not eligible—overlap with DAPP period</w:t>
            </w:r>
          </w:p>
          <w:p w14:paraId="10CFD949"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10CF6E0F" w14:textId="77777777" w:rsidR="00DE73D2" w:rsidRPr="006254AE" w:rsidRDefault="00DE73D2" w:rsidP="004C257E">
            <w:pPr>
              <w:pStyle w:val="SubsectionHead"/>
            </w:pPr>
            <w:r w:rsidRPr="006254AE">
              <w:t>Not eligible—excess days</w:t>
            </w:r>
          </w:p>
          <w:p w14:paraId="00BDF332"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12276C0E"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0D6912FB"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1309E783" w14:textId="77777777" w:rsidR="00DE73D2" w:rsidRPr="006254AE" w:rsidRDefault="00DE73D2" w:rsidP="004C257E">
            <w:pPr>
              <w:pStyle w:val="subsection2"/>
            </w:pPr>
            <w:r w:rsidRPr="006254AE">
              <w:t>then:</w:t>
            </w:r>
          </w:p>
          <w:p w14:paraId="7E0350E2"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6042F0D0"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031D43CB" w14:textId="77777777" w:rsidR="00DE73D2" w:rsidRPr="006254AE" w:rsidRDefault="00DE73D2" w:rsidP="004C257E">
            <w:pPr>
              <w:pStyle w:val="SubsectionHead"/>
            </w:pPr>
            <w:r w:rsidRPr="006254AE">
              <w:t>Not eligible—claimant deceased</w:t>
            </w:r>
          </w:p>
          <w:p w14:paraId="14BE6943"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67D8F0C1" w14:textId="77777777" w:rsidR="00DE73D2" w:rsidRPr="006254AE" w:rsidRDefault="00DE73D2" w:rsidP="004C257E">
            <w:pPr>
              <w:pStyle w:val="SubsectionHead"/>
            </w:pPr>
            <w:r w:rsidRPr="006254AE">
              <w:t>Not eligible—newly arrived resident’s waiting period</w:t>
            </w:r>
          </w:p>
          <w:p w14:paraId="0898FC8D"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701D57EE" w14:textId="77777777" w:rsidR="00DE73D2" w:rsidRPr="00474A60" w:rsidRDefault="00DE73D2" w:rsidP="004C257E">
            <w:pPr>
              <w:pStyle w:val="Link"/>
              <w:framePr w:wrap="auto"/>
            </w:pPr>
            <w:r>
              <w:rPr>
                <w:rStyle w:val="Hyperlink"/>
              </w:rPr>
              <w:fldChar w:fldCharType="end"/>
            </w:r>
          </w:p>
          <w:p w14:paraId="30C333D5" w14:textId="77777777" w:rsidR="00DE73D2" w:rsidRPr="00474A60" w:rsidRDefault="00DE73D2" w:rsidP="004C257E">
            <w:pPr>
              <w:pStyle w:val="PlainText"/>
            </w:pPr>
            <w:r w:rsidRPr="00474A60">
              <w:t>(Paid Parental Leave Rules 2010)</w:t>
            </w:r>
          </w:p>
          <w:p w14:paraId="4BA83B49"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"eligible_primary" </w:instrText>
            </w:r>
            <w:r>
              <w:fldChar w:fldCharType="separate"/>
            </w:r>
            <w:r w:rsidRPr="002E5FA5">
              <w:t>Subdivision 2.3.1.1</w:t>
            </w:r>
            <w:r w:rsidRPr="002E5FA5">
              <w:tab/>
              <w:t>When a primary claimant is eligible for parental leave pay</w:t>
            </w:r>
          </w:p>
          <w:p w14:paraId="0FF72F3F" w14:textId="77777777" w:rsidR="00DE73D2" w:rsidRPr="002E5FA5" w:rsidRDefault="00DE73D2" w:rsidP="004C257E">
            <w:pPr>
              <w:pStyle w:val="HR"/>
            </w:pPr>
            <w:r w:rsidRPr="002E5FA5">
              <w:rPr>
                <w:rStyle w:val="CharSectno"/>
              </w:rPr>
              <w:t>2.1</w:t>
            </w:r>
            <w:r w:rsidRPr="002E5FA5">
              <w:tab/>
              <w:t>When primary claimant is eligible for parental leave pay</w:t>
            </w:r>
          </w:p>
          <w:p w14:paraId="18DC418E" w14:textId="77777777" w:rsidR="00DE73D2" w:rsidRPr="002E5FA5" w:rsidRDefault="00DE73D2" w:rsidP="004C257E">
            <w:pPr>
              <w:pStyle w:val="R1"/>
            </w:pPr>
            <w:r w:rsidRPr="002E5FA5">
              <w:tab/>
            </w:r>
            <w:r w:rsidRPr="002E5FA5">
              <w:tab/>
              <w:t>This Subdivision is made for subparagraph 31 (4) (a) (iv) of the Act and prescribes the conditions that a person who is a primary claimant must satisfy to be eligible for parental leave pay for a child.</w:t>
            </w:r>
          </w:p>
          <w:p w14:paraId="54CBAADE" w14:textId="77777777" w:rsidR="00DE73D2" w:rsidRPr="002E5FA5" w:rsidRDefault="00DE73D2" w:rsidP="004C257E">
            <w:pPr>
              <w:pStyle w:val="Note"/>
            </w:pPr>
            <w:r w:rsidRPr="002E5FA5">
              <w:rPr>
                <w:i/>
              </w:rPr>
              <w:t>Note   </w:t>
            </w:r>
            <w:r w:rsidRPr="002E5FA5">
              <w:t>Under paragraph 31 (4) (a) of the Act, a primary claimant must satisfy the work test, the income test and the Australian residency test in addition to the conditions prescribed by this Subdivision.</w:t>
            </w:r>
          </w:p>
          <w:p w14:paraId="2466EF07" w14:textId="77777777" w:rsidR="00DE73D2" w:rsidRPr="002E5FA5" w:rsidRDefault="00DE73D2" w:rsidP="004C257E">
            <w:pPr>
              <w:pStyle w:val="HR"/>
            </w:pPr>
            <w:r w:rsidRPr="002E5FA5">
              <w:rPr>
                <w:rStyle w:val="CharSectno"/>
              </w:rPr>
              <w:t>2.2</w:t>
            </w:r>
            <w:r w:rsidRPr="002E5FA5">
              <w:tab/>
              <w:t>Conditions — primary claimants</w:t>
            </w:r>
          </w:p>
          <w:p w14:paraId="1BEC93FF" w14:textId="77777777" w:rsidR="00DE73D2" w:rsidRPr="002E5FA5" w:rsidRDefault="00DE73D2" w:rsidP="004C257E">
            <w:pPr>
              <w:pStyle w:val="R1"/>
            </w:pPr>
            <w:r w:rsidRPr="002E5FA5">
              <w:tab/>
              <w:t>(1)</w:t>
            </w:r>
            <w:r w:rsidRPr="002E5FA5">
              <w:tab/>
              <w:t>The conditions are that:</w:t>
            </w:r>
          </w:p>
          <w:p w14:paraId="5DF656CE" w14:textId="77777777" w:rsidR="00DE73D2" w:rsidRPr="002E5FA5" w:rsidRDefault="00DE73D2" w:rsidP="004C257E">
            <w:pPr>
              <w:pStyle w:val="P1"/>
            </w:pPr>
            <w:r w:rsidRPr="002E5FA5">
              <w:tab/>
              <w:t>(a)</w:t>
            </w:r>
            <w:r w:rsidRPr="002E5FA5">
              <w:tab/>
              <w:t>the person:</w:t>
            </w:r>
          </w:p>
          <w:p w14:paraId="4E6D0D61" w14:textId="77777777" w:rsidR="00DE73D2" w:rsidRPr="002E5FA5" w:rsidRDefault="00DE73D2" w:rsidP="004C257E">
            <w:pPr>
              <w:pStyle w:val="P2"/>
            </w:pPr>
            <w:r w:rsidRPr="002E5FA5">
              <w:tab/>
              <w:t>(i)</w:t>
            </w:r>
            <w:r w:rsidRPr="002E5FA5">
              <w:tab/>
              <w:t>is the primary carer of the child; or</w:t>
            </w:r>
          </w:p>
          <w:p w14:paraId="48A71555" w14:textId="77777777" w:rsidR="00DE73D2" w:rsidRPr="002E5FA5" w:rsidRDefault="00DE73D2" w:rsidP="004C257E">
            <w:pPr>
              <w:pStyle w:val="P2"/>
            </w:pPr>
            <w:r w:rsidRPr="002E5FA5">
              <w:tab/>
              <w:t>(ii)</w:t>
            </w:r>
            <w:r w:rsidRPr="002E5FA5">
              <w:tab/>
              <w:t>satisfies the requirements of rule 2.3 or rule 2.4; or</w:t>
            </w:r>
          </w:p>
          <w:p w14:paraId="4CEA4894" w14:textId="77777777" w:rsidR="00DE73D2" w:rsidRPr="002E5FA5" w:rsidRDefault="00DE73D2" w:rsidP="004C257E">
            <w:pPr>
              <w:pStyle w:val="P2"/>
            </w:pPr>
            <w:r w:rsidRPr="002E5FA5">
              <w:tab/>
              <w:t>(iii)</w:t>
            </w:r>
            <w:r w:rsidRPr="002E5FA5">
              <w:tab/>
              <w:t>satisfies the requirement of rule 2.6; and</w:t>
            </w:r>
          </w:p>
          <w:p w14:paraId="52EF226B" w14:textId="77777777" w:rsidR="00DE73D2" w:rsidRPr="002E5FA5" w:rsidRDefault="00DE73D2" w:rsidP="004C257E">
            <w:pPr>
              <w:pStyle w:val="P1"/>
            </w:pPr>
            <w:r w:rsidRPr="002E5FA5">
              <w:tab/>
              <w:t>(b)</w:t>
            </w:r>
            <w:r w:rsidRPr="002E5FA5">
              <w:tab/>
              <w:t>the person:</w:t>
            </w:r>
          </w:p>
          <w:p w14:paraId="3B0835BE" w14:textId="77777777" w:rsidR="00DE73D2" w:rsidRPr="002E5FA5" w:rsidRDefault="00DE73D2" w:rsidP="004C257E">
            <w:pPr>
              <w:pStyle w:val="P2"/>
            </w:pPr>
            <w:r w:rsidRPr="002E5FA5">
              <w:tab/>
              <w:t>(i)</w:t>
            </w:r>
            <w:r w:rsidRPr="002E5FA5">
              <w:tab/>
              <w:t>has not returned to work, unless paragraph 2.6 (b) applies; or</w:t>
            </w:r>
          </w:p>
          <w:p w14:paraId="45028FD1" w14:textId="77777777" w:rsidR="00DE73D2" w:rsidRPr="002E5FA5" w:rsidRDefault="00DE73D2" w:rsidP="004C257E">
            <w:pPr>
              <w:pStyle w:val="P2"/>
            </w:pPr>
            <w:r w:rsidRPr="002E5FA5">
              <w:tab/>
              <w:t>(ii)</w:t>
            </w:r>
            <w:r w:rsidRPr="002E5FA5">
              <w:tab/>
              <w:t>if the person satisfies the requirements of rule 2.4 — has returned to work only for the period the child is not in the person’s care; or</w:t>
            </w:r>
          </w:p>
          <w:p w14:paraId="0E541DF2" w14:textId="77777777" w:rsidR="00DE73D2" w:rsidRPr="002E5FA5" w:rsidRDefault="00DE73D2" w:rsidP="004C257E">
            <w:pPr>
              <w:pStyle w:val="P2"/>
            </w:pPr>
            <w:r w:rsidRPr="002E5FA5">
              <w:tab/>
              <w:t>(iii)</w:t>
            </w:r>
            <w:r w:rsidRPr="002E5FA5">
              <w:tab/>
              <w:t>satisfies the requirements of rule 2.5; and</w:t>
            </w:r>
          </w:p>
          <w:p w14:paraId="4C0D784C" w14:textId="77777777" w:rsidR="00DE73D2" w:rsidRPr="002E5FA5" w:rsidRDefault="00DE73D2" w:rsidP="004C257E">
            <w:pPr>
              <w:pStyle w:val="P1"/>
            </w:pPr>
            <w:r w:rsidRPr="002E5FA5">
              <w:tab/>
              <w:t>(c)</w:t>
            </w:r>
            <w:r w:rsidRPr="002E5FA5">
              <w:tab/>
              <w:t>the person is covered by subrule (2).</w:t>
            </w:r>
          </w:p>
          <w:p w14:paraId="3BCCDBF8" w14:textId="77777777" w:rsidR="00DE73D2" w:rsidRPr="002E5FA5" w:rsidRDefault="00DE73D2" w:rsidP="004C257E">
            <w:pPr>
              <w:pStyle w:val="R2"/>
            </w:pPr>
            <w:r w:rsidRPr="002E5FA5">
              <w:tab/>
              <w:t>(2)</w:t>
            </w:r>
            <w:r w:rsidRPr="002E5FA5">
              <w:tab/>
              <w:t>A person is covered by this subrule if both of the following are satisfied:</w:t>
            </w:r>
          </w:p>
          <w:p w14:paraId="3D1F8333" w14:textId="77777777" w:rsidR="00DE73D2" w:rsidRPr="002E5FA5" w:rsidRDefault="00DE73D2" w:rsidP="004C257E">
            <w:pPr>
              <w:pStyle w:val="P1"/>
            </w:pPr>
            <w:r w:rsidRPr="002E5FA5">
              <w:tab/>
              <w:t>(a)</w:t>
            </w:r>
            <w:r w:rsidRPr="002E5FA5">
              <w:tab/>
              <w:t>the person and the person’s partner are not entitled to baby bonus for the child;</w:t>
            </w:r>
          </w:p>
          <w:p w14:paraId="7CF907A7"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78A7807C" w14:textId="77777777" w:rsidR="00DE73D2" w:rsidRPr="002E5FA5" w:rsidRDefault="00DE73D2" w:rsidP="004C257E">
            <w:pPr>
              <w:pStyle w:val="HR"/>
            </w:pPr>
            <w:r w:rsidRPr="002E5FA5">
              <w:rPr>
                <w:rStyle w:val="CharSectno"/>
              </w:rPr>
              <w:t>2.3</w:t>
            </w:r>
            <w:r w:rsidRPr="002E5FA5">
              <w:tab/>
              <w:t>Care requirements for primary claimants — temporary inability to care</w:t>
            </w:r>
          </w:p>
          <w:p w14:paraId="4CF907C3" w14:textId="77777777" w:rsidR="00DE73D2" w:rsidRPr="002E5FA5" w:rsidRDefault="00DE73D2" w:rsidP="004C257E">
            <w:pPr>
              <w:pStyle w:val="R1"/>
            </w:pPr>
            <w:r w:rsidRPr="002E5FA5">
              <w:tab/>
            </w:r>
            <w:r w:rsidRPr="002E5FA5">
              <w:tab/>
              <w:t>For subparagraph 2.2 (1) (a) (ii), the requirements are as follows:</w:t>
            </w:r>
          </w:p>
          <w:p w14:paraId="08ABA147"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3B56E7AD"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1002AB3F" w14:textId="77777777" w:rsidR="00DE73D2" w:rsidRPr="002E5FA5" w:rsidRDefault="00DE73D2" w:rsidP="004C257E">
            <w:pPr>
              <w:pStyle w:val="P1"/>
            </w:pPr>
            <w:r w:rsidRPr="002E5FA5">
              <w:tab/>
              <w:t>(c)</w:t>
            </w:r>
            <w:r w:rsidRPr="002E5FA5">
              <w:tab/>
              <w:t>the period of the temporary inability is likely to be less than 26 weeks;</w:t>
            </w:r>
          </w:p>
          <w:p w14:paraId="517049BB"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5BC96D77"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59794299" w14:textId="77777777" w:rsidR="00DE73D2" w:rsidRPr="002E5FA5" w:rsidRDefault="00DE73D2" w:rsidP="004C257E">
            <w:pPr>
              <w:pStyle w:val="HR"/>
            </w:pPr>
            <w:r w:rsidRPr="002E5FA5">
              <w:rPr>
                <w:rStyle w:val="CharSectno"/>
              </w:rPr>
              <w:t>2.4</w:t>
            </w:r>
            <w:r w:rsidRPr="002E5FA5">
              <w:tab/>
              <w:t>Care requirements for primary claimants — loss of care for child</w:t>
            </w:r>
          </w:p>
          <w:p w14:paraId="1BFCD5A7" w14:textId="77777777" w:rsidR="00DE73D2" w:rsidRPr="002E5FA5" w:rsidRDefault="00DE73D2" w:rsidP="004C257E">
            <w:pPr>
              <w:pStyle w:val="R1"/>
            </w:pPr>
            <w:r w:rsidRPr="002E5FA5">
              <w:tab/>
            </w:r>
            <w:r w:rsidRPr="002E5FA5">
              <w:tab/>
              <w:t>For subparagraph 2.2 (1) (a) (ii), the requirements are that:</w:t>
            </w:r>
          </w:p>
          <w:p w14:paraId="4D9D3AFD" w14:textId="77777777" w:rsidR="00DE73D2" w:rsidRPr="002E5FA5" w:rsidRDefault="00DE73D2" w:rsidP="004C257E">
            <w:pPr>
              <w:pStyle w:val="P1"/>
            </w:pPr>
            <w:r w:rsidRPr="002E5FA5">
              <w:tab/>
              <w:t>(a)</w:t>
            </w:r>
            <w:r w:rsidRPr="002E5FA5">
              <w:tab/>
              <w:t>the person previously was the primary carer of the child; and</w:t>
            </w:r>
          </w:p>
          <w:p w14:paraId="23ECD527"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4FB9F975" w14:textId="77777777" w:rsidR="00DE73D2" w:rsidRPr="002E5FA5" w:rsidRDefault="00DE73D2" w:rsidP="004C257E">
            <w:pPr>
              <w:pStyle w:val="P1"/>
            </w:pPr>
            <w:r w:rsidRPr="002E5FA5">
              <w:tab/>
              <w:t>(c)</w:t>
            </w:r>
            <w:r w:rsidRPr="002E5FA5">
              <w:tab/>
              <w:t>the person takes reasonable steps to have the child again in the person’s care; and</w:t>
            </w:r>
          </w:p>
          <w:p w14:paraId="2CA3D180"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23A8E6BB"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21A8557F"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51E4C081" w14:textId="77777777" w:rsidR="00DE73D2" w:rsidRPr="002E5FA5" w:rsidRDefault="00DE73D2" w:rsidP="004C257E">
            <w:pPr>
              <w:pStyle w:val="HR"/>
            </w:pPr>
            <w:r w:rsidRPr="002E5FA5">
              <w:rPr>
                <w:rStyle w:val="CharSectno"/>
              </w:rPr>
              <w:t>2.5</w:t>
            </w:r>
            <w:r w:rsidRPr="002E5FA5">
              <w:tab/>
              <w:t>Work requirements for primary claimants — recall to duty</w:t>
            </w:r>
          </w:p>
          <w:p w14:paraId="4FB9E6C2" w14:textId="77777777" w:rsidR="00DE73D2" w:rsidRPr="002E5FA5" w:rsidRDefault="00DE73D2" w:rsidP="004C257E">
            <w:pPr>
              <w:pStyle w:val="R1"/>
            </w:pPr>
            <w:r w:rsidRPr="002E5FA5">
              <w:tab/>
            </w:r>
            <w:r w:rsidRPr="002E5FA5">
              <w:tab/>
              <w:t>For subparagraph 2.2 (1) (b) (iii), the requirements are that the person:</w:t>
            </w:r>
          </w:p>
          <w:p w14:paraId="29D68EC6" w14:textId="77777777" w:rsidR="00DE73D2" w:rsidRPr="002E5FA5" w:rsidRDefault="00DE73D2" w:rsidP="004C257E">
            <w:pPr>
              <w:pStyle w:val="P1"/>
            </w:pPr>
            <w:r w:rsidRPr="002E5FA5">
              <w:tab/>
              <w:t>(a)</w:t>
            </w:r>
            <w:r w:rsidRPr="002E5FA5">
              <w:tab/>
              <w:t>is a defence force member; and</w:t>
            </w:r>
          </w:p>
          <w:p w14:paraId="273003CB"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780E4F9F" w14:textId="77777777" w:rsidR="00DE73D2" w:rsidRPr="002E5FA5" w:rsidRDefault="00DE73D2" w:rsidP="004C257E">
            <w:pPr>
              <w:pStyle w:val="HR"/>
            </w:pPr>
            <w:r w:rsidRPr="002E5FA5">
              <w:rPr>
                <w:rStyle w:val="CharSectno"/>
              </w:rPr>
              <w:t>2.6</w:t>
            </w:r>
            <w:r w:rsidRPr="002E5FA5">
              <w:tab/>
              <w:t>Birth mother relinquishing child</w:t>
            </w:r>
          </w:p>
          <w:p w14:paraId="58116E89" w14:textId="77777777" w:rsidR="00DE73D2" w:rsidRPr="002E5FA5" w:rsidRDefault="00DE73D2" w:rsidP="004C257E">
            <w:pPr>
              <w:pStyle w:val="R1"/>
            </w:pPr>
            <w:r w:rsidRPr="002E5FA5">
              <w:tab/>
            </w:r>
            <w:r w:rsidRPr="002E5FA5">
              <w:tab/>
              <w:t>For subparagraph 2.2 (1) (a) (iii), the requirement is that, on a day that is within 18 weeks of the child’s birth, the person is the birth mother of the child and is not caring for the child because:</w:t>
            </w:r>
          </w:p>
          <w:p w14:paraId="2FCA6DA4" w14:textId="77777777" w:rsidR="00DE73D2" w:rsidRPr="002E5FA5" w:rsidRDefault="00DE73D2" w:rsidP="004C257E">
            <w:pPr>
              <w:pStyle w:val="P1"/>
            </w:pPr>
            <w:r w:rsidRPr="002E5FA5">
              <w:tab/>
              <w:t>(a)</w:t>
            </w:r>
            <w:r w:rsidRPr="002E5FA5">
              <w:tab/>
              <w:t>the person relinquished the child:</w:t>
            </w:r>
          </w:p>
          <w:p w14:paraId="03DCE753" w14:textId="77777777" w:rsidR="00DE73D2" w:rsidRPr="002E5FA5" w:rsidRDefault="00DE73D2" w:rsidP="004C257E">
            <w:pPr>
              <w:pStyle w:val="P2"/>
            </w:pPr>
            <w:r w:rsidRPr="002E5FA5">
              <w:tab/>
              <w:t>(i)</w:t>
            </w:r>
            <w:r w:rsidRPr="002E5FA5">
              <w:tab/>
              <w:t>as part of the process for the adoption of the child; or</w:t>
            </w:r>
          </w:p>
          <w:p w14:paraId="4CA31E36" w14:textId="77777777" w:rsidR="00DE73D2" w:rsidRPr="002E5FA5" w:rsidRDefault="00DE73D2" w:rsidP="004C257E">
            <w:pPr>
              <w:pStyle w:val="P2"/>
            </w:pPr>
            <w:r w:rsidRPr="002E5FA5">
              <w:tab/>
              <w:t>(ii)</w:t>
            </w:r>
            <w:r w:rsidRPr="002E5FA5">
              <w:tab/>
              <w:t>because the child was born of a surrogacy arrangement; or</w:t>
            </w:r>
          </w:p>
          <w:p w14:paraId="28CAED43" w14:textId="77777777" w:rsidR="00DE73D2" w:rsidRPr="002E5FA5" w:rsidRDefault="00DE73D2" w:rsidP="004C257E">
            <w:pPr>
              <w:pStyle w:val="P2"/>
            </w:pPr>
            <w:r w:rsidRPr="002E5FA5">
              <w:tab/>
              <w:t>(iii)</w:t>
            </w:r>
            <w:r w:rsidRPr="002E5FA5">
              <w:tab/>
              <w:t>because the child was removed from the person’s care by a State or Territory child protection agency; or</w:t>
            </w:r>
          </w:p>
          <w:p w14:paraId="0BFCEF8C" w14:textId="77777777" w:rsidR="00DE73D2" w:rsidRPr="002E5FA5" w:rsidRDefault="00DE73D2" w:rsidP="004C257E">
            <w:pPr>
              <w:pStyle w:val="ZDP1"/>
            </w:pPr>
            <w:r w:rsidRPr="002E5FA5">
              <w:tab/>
              <w:t>(b)</w:t>
            </w:r>
            <w:r w:rsidRPr="002E5FA5">
              <w:tab/>
              <w:t>both the following apply:</w:t>
            </w:r>
          </w:p>
          <w:p w14:paraId="017E76ED" w14:textId="77777777" w:rsidR="00DE73D2" w:rsidRPr="002E5FA5" w:rsidRDefault="00DE73D2" w:rsidP="004C257E">
            <w:pPr>
              <w:pStyle w:val="P2"/>
            </w:pPr>
            <w:r w:rsidRPr="002E5FA5">
              <w:tab/>
              <w:t>(i)</w:t>
            </w:r>
            <w:r w:rsidRPr="002E5FA5">
              <w:tab/>
              <w:t xml:space="preserve">the child is stillborn or has died before that day; </w:t>
            </w:r>
          </w:p>
          <w:p w14:paraId="6BA503E3" w14:textId="77777777" w:rsidR="00DE73D2" w:rsidRPr="002E5FA5" w:rsidRDefault="00DE73D2" w:rsidP="004C257E">
            <w:pPr>
              <w:pStyle w:val="P2"/>
            </w:pPr>
            <w:r w:rsidRPr="002E5FA5">
              <w:tab/>
              <w:t>(ii)</w:t>
            </w:r>
            <w:r w:rsidRPr="002E5FA5">
              <w:tab/>
              <w:t>the person would have relinquished the child in the circumstances mentioned in paragraph (a) had the child not been stillborn or died.</w:t>
            </w:r>
          </w:p>
          <w:p w14:paraId="34931899" w14:textId="77777777" w:rsidR="00DE73D2" w:rsidRPr="00474A60" w:rsidRDefault="00DE73D2" w:rsidP="004C257E">
            <w:pPr>
              <w:pStyle w:val="Link"/>
              <w:framePr w:wrap="auto"/>
            </w:pPr>
            <w:r>
              <w:rPr>
                <w:rStyle w:val="Hyperlink"/>
              </w:rPr>
              <w:fldChar w:fldCharType="end"/>
            </w:r>
          </w:p>
        </w:tc>
      </w:tr>
      <w:bookmarkEnd w:id="633"/>
    </w:tbl>
    <w:p w14:paraId="4C7BFFC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D092ECB" w14:textId="77777777" w:rsidTr="00DE73D2">
        <w:trPr>
          <w:jc w:val="center"/>
        </w:trPr>
        <w:tc>
          <w:tcPr>
            <w:tcW w:w="2267" w:type="dxa"/>
            <w:shd w:val="clear" w:color="auto" w:fill="FFFFFF" w:themeFill="background1"/>
          </w:tcPr>
          <w:p w14:paraId="0CCB3BB5" w14:textId="77777777" w:rsidR="00DE73D2" w:rsidRPr="00DE73D2" w:rsidRDefault="00DE73D2" w:rsidP="004C257E">
            <w:pPr>
              <w:rPr>
                <w:rStyle w:val="Identifier"/>
              </w:rPr>
            </w:pPr>
            <w:bookmarkStart w:id="634" w:name="_Hlk104399382"/>
            <w:r w:rsidRPr="00DE73D2">
              <w:rPr>
                <w:rStyle w:val="Identifier"/>
              </w:rPr>
              <w:t>PPL_claim_tertiary.prior_primary_changes</w:t>
            </w:r>
          </w:p>
        </w:tc>
        <w:tc>
          <w:tcPr>
            <w:tcW w:w="7653" w:type="dxa"/>
            <w:shd w:val="clear" w:color="auto" w:fill="FFFFFF" w:themeFill="background1"/>
            <w:tcMar>
              <w:left w:w="28" w:type="dxa"/>
              <w:right w:w="28" w:type="dxa"/>
            </w:tcMar>
          </w:tcPr>
          <w:p w14:paraId="6BBE38C9" w14:textId="77777777" w:rsidR="00DE73D2" w:rsidRPr="00474A60" w:rsidRDefault="00DE73D2" w:rsidP="004C257E">
            <w:pPr>
              <w:pStyle w:val="PlainText"/>
            </w:pPr>
            <w:r w:rsidRPr="00474A60">
              <w:t>(Paid Parental Leave Act 2010)</w:t>
            </w:r>
          </w:p>
          <w:p w14:paraId="7B957366"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2F78FDFA" w14:textId="77777777" w:rsidR="00DE73D2" w:rsidRPr="006254AE" w:rsidRDefault="00DE73D2" w:rsidP="004C257E">
            <w:pPr>
              <w:pStyle w:val="SubsectionHead"/>
            </w:pPr>
            <w:r w:rsidRPr="006254AE">
              <w:t>Primary claim</w:t>
            </w:r>
          </w:p>
          <w:p w14:paraId="4FB42547" w14:textId="77777777" w:rsidR="00DE73D2" w:rsidRPr="006254AE" w:rsidRDefault="00DE73D2" w:rsidP="004C257E">
            <w:pPr>
              <w:pStyle w:val="subsection0"/>
            </w:pPr>
            <w:r w:rsidRPr="006254AE">
              <w:tab/>
              <w:t>(1)</w:t>
            </w:r>
            <w:r w:rsidRPr="006254AE">
              <w:tab/>
              <w:t>Only the following people can make a primary claim for a child:</w:t>
            </w:r>
          </w:p>
          <w:p w14:paraId="4D06FD3E" w14:textId="77777777" w:rsidR="00DE73D2" w:rsidRPr="006254AE" w:rsidRDefault="00DE73D2" w:rsidP="004C257E">
            <w:pPr>
              <w:pStyle w:val="paragraph"/>
            </w:pPr>
            <w:r w:rsidRPr="006254AE">
              <w:tab/>
              <w:t>(a)</w:t>
            </w:r>
            <w:r w:rsidRPr="006254AE">
              <w:tab/>
              <w:t>the child’s birth mother;</w:t>
            </w:r>
          </w:p>
          <w:p w14:paraId="202E154F" w14:textId="77777777" w:rsidR="00DE73D2" w:rsidRPr="006254AE" w:rsidRDefault="00DE73D2" w:rsidP="004C257E">
            <w:pPr>
              <w:pStyle w:val="paragraph"/>
            </w:pPr>
            <w:r w:rsidRPr="006254AE">
              <w:tab/>
              <w:t>(b)</w:t>
            </w:r>
            <w:r w:rsidRPr="006254AE">
              <w:tab/>
              <w:t>an adoptive parent of the child;</w:t>
            </w:r>
          </w:p>
          <w:p w14:paraId="22F42CC0"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0C658C4F" w14:textId="77777777" w:rsidR="00DE73D2" w:rsidRPr="006254AE" w:rsidRDefault="00DE73D2" w:rsidP="004C257E">
            <w:pPr>
              <w:pStyle w:val="SubsectionHead"/>
            </w:pPr>
            <w:r w:rsidRPr="006254AE">
              <w:t>Secondary claim</w:t>
            </w:r>
          </w:p>
          <w:p w14:paraId="2EC45BE9" w14:textId="77777777" w:rsidR="00DE73D2" w:rsidRPr="006254AE" w:rsidRDefault="00DE73D2" w:rsidP="004C257E">
            <w:pPr>
              <w:pStyle w:val="subsection0"/>
            </w:pPr>
            <w:r w:rsidRPr="006254AE">
              <w:tab/>
              <w:t>(2)</w:t>
            </w:r>
            <w:r w:rsidRPr="006254AE">
              <w:tab/>
              <w:t>Only the following people can make a secondary claim for a child:</w:t>
            </w:r>
          </w:p>
          <w:p w14:paraId="3E06CFBD" w14:textId="77777777" w:rsidR="00DE73D2" w:rsidRPr="006254AE" w:rsidRDefault="00DE73D2" w:rsidP="004C257E">
            <w:pPr>
              <w:pStyle w:val="paragraph"/>
            </w:pPr>
            <w:r w:rsidRPr="006254AE">
              <w:tab/>
              <w:t>(a)</w:t>
            </w:r>
            <w:r w:rsidRPr="006254AE">
              <w:tab/>
              <w:t>the partner of a primary claimant;</w:t>
            </w:r>
          </w:p>
          <w:p w14:paraId="265C5430" w14:textId="77777777" w:rsidR="00DE73D2" w:rsidRPr="006254AE" w:rsidRDefault="00DE73D2" w:rsidP="004C257E">
            <w:pPr>
              <w:pStyle w:val="paragraph"/>
            </w:pPr>
            <w:r w:rsidRPr="006254AE">
              <w:tab/>
              <w:t>(b)</w:t>
            </w:r>
            <w:r w:rsidRPr="006254AE">
              <w:tab/>
              <w:t>a person who:</w:t>
            </w:r>
          </w:p>
          <w:p w14:paraId="3F1676B3" w14:textId="77777777" w:rsidR="00DE73D2" w:rsidRPr="006254AE" w:rsidRDefault="00DE73D2" w:rsidP="004C257E">
            <w:pPr>
              <w:pStyle w:val="paragraphsub"/>
            </w:pPr>
            <w:r w:rsidRPr="006254AE">
              <w:tab/>
              <w:t>(i)</w:t>
            </w:r>
            <w:r w:rsidRPr="006254AE">
              <w:tab/>
              <w:t>is a parent of the child; and</w:t>
            </w:r>
          </w:p>
          <w:p w14:paraId="5BD492E2" w14:textId="77777777" w:rsidR="00DE73D2" w:rsidRPr="006254AE" w:rsidRDefault="00DE73D2" w:rsidP="004C257E">
            <w:pPr>
              <w:pStyle w:val="paragraphsub"/>
            </w:pPr>
            <w:r w:rsidRPr="006254AE">
              <w:tab/>
              <w:t>(ii)</w:t>
            </w:r>
            <w:r w:rsidRPr="006254AE">
              <w:tab/>
              <w:t>is not the primary claimant;</w:t>
            </w:r>
          </w:p>
          <w:p w14:paraId="0513CA7D"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634BBD7A"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6BB0E7A1" w14:textId="77777777" w:rsidR="00DE73D2" w:rsidRPr="006254AE" w:rsidRDefault="00DE73D2" w:rsidP="004C257E">
            <w:pPr>
              <w:pStyle w:val="SubsectionHead"/>
            </w:pPr>
            <w:r w:rsidRPr="006254AE">
              <w:t>Tertiary claim</w:t>
            </w:r>
          </w:p>
          <w:p w14:paraId="7CB3046B"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ABD83AA" w14:textId="77777777" w:rsidR="00DE73D2" w:rsidRPr="00474A60" w:rsidRDefault="00DE73D2" w:rsidP="004C257E">
            <w:pPr>
              <w:pStyle w:val="Link"/>
              <w:framePr w:wrap="auto"/>
            </w:pPr>
            <w:r>
              <w:rPr>
                <w:rStyle w:val="Hyperlink"/>
              </w:rPr>
              <w:fldChar w:fldCharType="end"/>
            </w:r>
          </w:p>
          <w:p w14:paraId="53710845" w14:textId="77777777" w:rsidR="00DE73D2" w:rsidRPr="00474A60" w:rsidRDefault="00DE73D2" w:rsidP="004C257E">
            <w:pPr>
              <w:pStyle w:val="PlainText"/>
            </w:pPr>
            <w:r w:rsidRPr="00474A60">
              <w:t>(Paid Parental Leave Rules 2010)</w:t>
            </w:r>
          </w:p>
          <w:p w14:paraId="32570E1E"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50C56093" w14:textId="77777777" w:rsidR="00DE73D2" w:rsidRPr="002E5FA5" w:rsidRDefault="00DE73D2" w:rsidP="004C257E">
            <w:pPr>
              <w:pStyle w:val="HR"/>
            </w:pPr>
            <w:r w:rsidRPr="002E5FA5">
              <w:rPr>
                <w:rStyle w:val="CharSectno"/>
              </w:rPr>
              <w:t>2.35</w:t>
            </w:r>
            <w:r w:rsidRPr="002E5FA5">
              <w:tab/>
              <w:t>Who can make a tertiary claim</w:t>
            </w:r>
          </w:p>
          <w:p w14:paraId="3F16D2C6" w14:textId="77777777" w:rsidR="00DE73D2" w:rsidRPr="002E5FA5" w:rsidRDefault="00DE73D2"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69A0DAEE" w14:textId="77777777" w:rsidR="00DE73D2" w:rsidRPr="002E5FA5" w:rsidRDefault="00DE73D2" w:rsidP="004C257E">
            <w:pPr>
              <w:pStyle w:val="R2"/>
            </w:pPr>
            <w:r w:rsidRPr="002E5FA5">
              <w:tab/>
              <w:t>(2)</w:t>
            </w:r>
            <w:r w:rsidRPr="002E5FA5">
              <w:tab/>
              <w:t>A person who satisfies the circumstances prescribed by this Subdivision can make a tertiary claim.</w:t>
            </w:r>
          </w:p>
          <w:p w14:paraId="5AFBD6F8" w14:textId="77777777" w:rsidR="00DE73D2" w:rsidRPr="002E5FA5" w:rsidRDefault="00DE73D2" w:rsidP="004C257E">
            <w:pPr>
              <w:pStyle w:val="HR"/>
            </w:pPr>
            <w:r w:rsidRPr="002E5FA5">
              <w:rPr>
                <w:rStyle w:val="CharSectno"/>
              </w:rPr>
              <w:t>2.36</w:t>
            </w:r>
            <w:r w:rsidRPr="002E5FA5">
              <w:tab/>
              <w:t>Exceptional circumstances for tertiary claimants — general</w:t>
            </w:r>
          </w:p>
          <w:p w14:paraId="0A72C143" w14:textId="77777777" w:rsidR="00DE73D2" w:rsidRPr="002E5FA5" w:rsidRDefault="00DE73D2" w:rsidP="004C257E">
            <w:pPr>
              <w:pStyle w:val="ZR1"/>
            </w:pPr>
            <w:r w:rsidRPr="002E5FA5">
              <w:tab/>
              <w:t>(1)</w:t>
            </w:r>
            <w:r w:rsidRPr="002E5FA5">
              <w:tab/>
              <w:t>The circumstances are as follows:</w:t>
            </w:r>
          </w:p>
          <w:p w14:paraId="6F6CE0A8" w14:textId="77777777" w:rsidR="00DE73D2" w:rsidRPr="002E5FA5" w:rsidRDefault="00DE73D2" w:rsidP="004C257E">
            <w:pPr>
              <w:pStyle w:val="P1"/>
            </w:pPr>
            <w:r w:rsidRPr="002E5FA5">
              <w:tab/>
              <w:t>(a)</w:t>
            </w:r>
            <w:r w:rsidRPr="002E5FA5">
              <w:tab/>
              <w:t xml:space="preserve">the person has, and is likely to continue to have, care of the child for at least 26 weeks; </w:t>
            </w:r>
          </w:p>
          <w:p w14:paraId="3EF38B83" w14:textId="77777777" w:rsidR="00DE73D2" w:rsidRPr="002E5FA5" w:rsidRDefault="00DE73D2"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203BEB72" w14:textId="77777777" w:rsidR="00DE73D2" w:rsidRPr="002E5FA5" w:rsidRDefault="00DE73D2" w:rsidP="004C257E">
            <w:pPr>
              <w:pStyle w:val="ZP1"/>
            </w:pPr>
            <w:r w:rsidRPr="002E5FA5">
              <w:tab/>
              <w:t>(c)</w:t>
            </w:r>
            <w:r w:rsidRPr="002E5FA5">
              <w:tab/>
              <w:t>if the person has previously been the primary claimant for the child — either:</w:t>
            </w:r>
          </w:p>
          <w:p w14:paraId="35C43980" w14:textId="77777777" w:rsidR="00DE73D2" w:rsidRPr="002E5FA5" w:rsidRDefault="00DE73D2" w:rsidP="004C257E">
            <w:pPr>
              <w:pStyle w:val="P2"/>
            </w:pPr>
            <w:r w:rsidRPr="002E5FA5">
              <w:tab/>
              <w:t>(i)</w:t>
            </w:r>
            <w:r w:rsidRPr="002E5FA5">
              <w:tab/>
              <w:t xml:space="preserve">the secondary claimant had care of the child in exceptional circumstances and those circumstances have ceased to apply; or </w:t>
            </w:r>
          </w:p>
          <w:p w14:paraId="43DEA91C" w14:textId="77777777" w:rsidR="00DE73D2" w:rsidRPr="002E5FA5" w:rsidRDefault="00DE73D2" w:rsidP="004C257E">
            <w:pPr>
              <w:pStyle w:val="P2"/>
            </w:pPr>
            <w:r w:rsidRPr="002E5FA5">
              <w:tab/>
              <w:t>(ii)</w:t>
            </w:r>
            <w:r w:rsidRPr="002E5FA5">
              <w:tab/>
              <w:t>the secondary claimant is incapable of caring for the child and is likely to be incapable of caring for the child for at least 26 weeks; and</w:t>
            </w:r>
          </w:p>
          <w:p w14:paraId="500A6732" w14:textId="77777777" w:rsidR="00DE73D2" w:rsidRPr="002E5FA5" w:rsidRDefault="00DE73D2" w:rsidP="004C257E">
            <w:pPr>
              <w:pStyle w:val="P1"/>
            </w:pPr>
            <w:r w:rsidRPr="002E5FA5">
              <w:tab/>
              <w:t>(d)</w:t>
            </w:r>
            <w:r w:rsidRPr="002E5FA5">
              <w:tab/>
              <w:t>if the person has not previously been the primary claimant for the child — the person is covered by subrule (2).</w:t>
            </w:r>
          </w:p>
          <w:p w14:paraId="3A25C2B4" w14:textId="77777777" w:rsidR="00DE73D2" w:rsidRPr="002E5FA5" w:rsidRDefault="00DE73D2" w:rsidP="004C257E">
            <w:pPr>
              <w:pStyle w:val="R2"/>
            </w:pPr>
            <w:r w:rsidRPr="002E5FA5">
              <w:tab/>
              <w:t>(2)</w:t>
            </w:r>
            <w:r w:rsidRPr="002E5FA5">
              <w:tab/>
              <w:t>For paragraph (1) (d), a person is covered by this subrule if any of the following apply:</w:t>
            </w:r>
          </w:p>
          <w:p w14:paraId="55AB4F8D" w14:textId="77777777" w:rsidR="00DE73D2" w:rsidRPr="002E5FA5" w:rsidRDefault="00DE73D2"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2817BE19" w14:textId="77777777" w:rsidR="00DE73D2" w:rsidRPr="002E5FA5" w:rsidRDefault="00DE73D2" w:rsidP="004C257E">
            <w:pPr>
              <w:pStyle w:val="P1"/>
            </w:pPr>
            <w:r w:rsidRPr="002E5FA5">
              <w:tab/>
              <w:t>(b)</w:t>
            </w:r>
            <w:r w:rsidRPr="002E5FA5">
              <w:tab/>
              <w:t>the Secretary is satisfied on reasonable grounds that:</w:t>
            </w:r>
          </w:p>
          <w:p w14:paraId="31E491CF" w14:textId="77777777" w:rsidR="00DE73D2" w:rsidRPr="002E5FA5" w:rsidRDefault="00DE73D2" w:rsidP="004C257E">
            <w:pPr>
              <w:pStyle w:val="P2"/>
            </w:pPr>
            <w:r w:rsidRPr="002E5FA5">
              <w:tab/>
              <w:t>(i)</w:t>
            </w:r>
            <w:r w:rsidRPr="002E5FA5">
              <w:tab/>
              <w:t>the person became the primary carer of the child in special circumstances; and</w:t>
            </w:r>
          </w:p>
          <w:p w14:paraId="28BA8C0A" w14:textId="77777777" w:rsidR="00DE73D2" w:rsidRPr="002E5FA5" w:rsidRDefault="00DE73D2" w:rsidP="004C257E">
            <w:pPr>
              <w:pStyle w:val="P2"/>
            </w:pPr>
            <w:r w:rsidRPr="002E5FA5">
              <w:tab/>
              <w:t>(ii)</w:t>
            </w:r>
            <w:r w:rsidRPr="002E5FA5">
              <w:tab/>
              <w:t>it would be unreasonable for the primary claimant and secondary claimant to care for the child; and</w:t>
            </w:r>
          </w:p>
          <w:p w14:paraId="179B2D4F" w14:textId="77777777" w:rsidR="00DE73D2" w:rsidRPr="002E5FA5" w:rsidRDefault="00DE73D2" w:rsidP="004C257E">
            <w:pPr>
              <w:pStyle w:val="P2"/>
            </w:pPr>
            <w:r w:rsidRPr="002E5FA5">
              <w:tab/>
              <w:t>(iii)</w:t>
            </w:r>
            <w:r w:rsidRPr="002E5FA5">
              <w:tab/>
              <w:t>it is in the interests of the child for the person to care for the child.</w:t>
            </w:r>
          </w:p>
          <w:p w14:paraId="3725E2BA" w14:textId="77777777" w:rsidR="00DE73D2" w:rsidRPr="002E5FA5" w:rsidRDefault="00DE73D2" w:rsidP="004C257E">
            <w:pPr>
              <w:pStyle w:val="Note"/>
            </w:pPr>
            <w:r w:rsidRPr="002E5FA5">
              <w:rPr>
                <w:i/>
              </w:rPr>
              <w:t>Note   </w:t>
            </w:r>
            <w:r w:rsidRPr="002E5FA5">
              <w:t>For what is unreasonable and in the interests of the child, see rule 2.37.</w:t>
            </w:r>
          </w:p>
          <w:p w14:paraId="4377C7CC" w14:textId="77777777" w:rsidR="00DE73D2" w:rsidRPr="002E5FA5" w:rsidRDefault="00DE73D2" w:rsidP="004C257E">
            <w:pPr>
              <w:pStyle w:val="HR"/>
            </w:pPr>
            <w:r w:rsidRPr="002E5FA5">
              <w:rPr>
                <w:rStyle w:val="CharSectno"/>
              </w:rPr>
              <w:t>2.37</w:t>
            </w:r>
            <w:r w:rsidRPr="002E5FA5">
              <w:tab/>
              <w:t>Unreasonableness and interests of child</w:t>
            </w:r>
          </w:p>
          <w:p w14:paraId="6538A8DC" w14:textId="77777777" w:rsidR="00DE73D2" w:rsidRPr="002E5FA5" w:rsidRDefault="00DE73D2" w:rsidP="004C257E">
            <w:pPr>
              <w:pStyle w:val="R1"/>
            </w:pPr>
            <w:r w:rsidRPr="002E5FA5">
              <w:tab/>
              <w:t>(1)</w:t>
            </w:r>
            <w:r w:rsidRPr="002E5FA5">
              <w:tab/>
              <w:t>For subparagraph 2.36 (2) (b) (ii), it is unreasonable for a person to care for the child if the Secretary is satisfied on reasonable grounds that:</w:t>
            </w:r>
          </w:p>
          <w:p w14:paraId="49B2F243"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7104D538"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6174C039" w14:textId="77777777" w:rsidR="00DE73D2" w:rsidRPr="002E5FA5" w:rsidRDefault="00DE73D2"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56FF46B6" w14:textId="77777777" w:rsidR="00DE73D2" w:rsidRPr="002E5FA5" w:rsidRDefault="00DE73D2" w:rsidP="004C257E">
            <w:pPr>
              <w:pStyle w:val="Note"/>
              <w:rPr>
                <w:i/>
              </w:rPr>
            </w:pPr>
            <w:r w:rsidRPr="002E5FA5">
              <w:rPr>
                <w:i/>
              </w:rPr>
              <w:t>Example</w:t>
            </w:r>
          </w:p>
          <w:p w14:paraId="1A48A590" w14:textId="77777777" w:rsidR="00DE73D2" w:rsidRPr="002E5FA5" w:rsidRDefault="00DE73D2"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700438EF" w14:textId="77777777" w:rsidR="00DE73D2" w:rsidRPr="00474A60" w:rsidRDefault="00DE73D2" w:rsidP="004C257E">
            <w:pPr>
              <w:pStyle w:val="Link"/>
              <w:framePr w:wrap="auto"/>
            </w:pPr>
            <w:r>
              <w:rPr>
                <w:rStyle w:val="Hyperlink"/>
              </w:rPr>
              <w:fldChar w:fldCharType="end"/>
            </w:r>
          </w:p>
        </w:tc>
      </w:tr>
      <w:bookmarkEnd w:id="634"/>
    </w:tbl>
    <w:p w14:paraId="4C0F97B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9DE01CB" w14:textId="77777777" w:rsidTr="00DE73D2">
        <w:trPr>
          <w:jc w:val="center"/>
        </w:trPr>
        <w:tc>
          <w:tcPr>
            <w:tcW w:w="2267" w:type="dxa"/>
            <w:shd w:val="clear" w:color="auto" w:fill="FFFFFF" w:themeFill="background1"/>
          </w:tcPr>
          <w:p w14:paraId="14551942" w14:textId="77777777" w:rsidR="00DE73D2" w:rsidRPr="00DE73D2" w:rsidRDefault="00DE73D2" w:rsidP="004C257E">
            <w:pPr>
              <w:rPr>
                <w:rStyle w:val="Identifier"/>
              </w:rPr>
            </w:pPr>
            <w:bookmarkStart w:id="635" w:name="_Hlk104399383"/>
            <w:r w:rsidRPr="00DE73D2">
              <w:rPr>
                <w:rStyle w:val="Identifier"/>
              </w:rPr>
              <w:t>PPL_claim_tertiary.prior_primary_incapable</w:t>
            </w:r>
          </w:p>
        </w:tc>
        <w:tc>
          <w:tcPr>
            <w:tcW w:w="7653" w:type="dxa"/>
            <w:shd w:val="clear" w:color="auto" w:fill="FFFFFF" w:themeFill="background1"/>
            <w:tcMar>
              <w:left w:w="28" w:type="dxa"/>
              <w:right w:w="28" w:type="dxa"/>
            </w:tcMar>
          </w:tcPr>
          <w:p w14:paraId="1FB6C807" w14:textId="77777777" w:rsidR="00DE73D2" w:rsidRPr="00474A60" w:rsidRDefault="00DE73D2" w:rsidP="004C257E">
            <w:pPr>
              <w:pStyle w:val="PlainText"/>
            </w:pPr>
            <w:r w:rsidRPr="00474A60">
              <w:t>(Paid Parental Leave Act 2010)</w:t>
            </w:r>
          </w:p>
          <w:p w14:paraId="42248039"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0D57CFB8" w14:textId="77777777" w:rsidR="00DE73D2" w:rsidRPr="006254AE" w:rsidRDefault="00DE73D2" w:rsidP="004C257E">
            <w:pPr>
              <w:pStyle w:val="SubsectionHead"/>
            </w:pPr>
            <w:r w:rsidRPr="006254AE">
              <w:t>Primary claim</w:t>
            </w:r>
          </w:p>
          <w:p w14:paraId="7CC8847B" w14:textId="77777777" w:rsidR="00DE73D2" w:rsidRPr="006254AE" w:rsidRDefault="00DE73D2" w:rsidP="004C257E">
            <w:pPr>
              <w:pStyle w:val="subsection0"/>
            </w:pPr>
            <w:r w:rsidRPr="006254AE">
              <w:tab/>
              <w:t>(1)</w:t>
            </w:r>
            <w:r w:rsidRPr="006254AE">
              <w:tab/>
              <w:t>Only the following people can make a primary claim for a child:</w:t>
            </w:r>
          </w:p>
          <w:p w14:paraId="338F5D31" w14:textId="77777777" w:rsidR="00DE73D2" w:rsidRPr="006254AE" w:rsidRDefault="00DE73D2" w:rsidP="004C257E">
            <w:pPr>
              <w:pStyle w:val="paragraph"/>
            </w:pPr>
            <w:r w:rsidRPr="006254AE">
              <w:tab/>
              <w:t>(a)</w:t>
            </w:r>
            <w:r w:rsidRPr="006254AE">
              <w:tab/>
              <w:t>the child’s birth mother;</w:t>
            </w:r>
          </w:p>
          <w:p w14:paraId="1DF6FA0B" w14:textId="77777777" w:rsidR="00DE73D2" w:rsidRPr="006254AE" w:rsidRDefault="00DE73D2" w:rsidP="004C257E">
            <w:pPr>
              <w:pStyle w:val="paragraph"/>
            </w:pPr>
            <w:r w:rsidRPr="006254AE">
              <w:tab/>
              <w:t>(b)</w:t>
            </w:r>
            <w:r w:rsidRPr="006254AE">
              <w:tab/>
              <w:t>an adoptive parent of the child;</w:t>
            </w:r>
          </w:p>
          <w:p w14:paraId="26E33849"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75F31C83" w14:textId="77777777" w:rsidR="00DE73D2" w:rsidRPr="006254AE" w:rsidRDefault="00DE73D2" w:rsidP="004C257E">
            <w:pPr>
              <w:pStyle w:val="SubsectionHead"/>
            </w:pPr>
            <w:r w:rsidRPr="006254AE">
              <w:t>Secondary claim</w:t>
            </w:r>
          </w:p>
          <w:p w14:paraId="0A99BF2F" w14:textId="77777777" w:rsidR="00DE73D2" w:rsidRPr="006254AE" w:rsidRDefault="00DE73D2" w:rsidP="004C257E">
            <w:pPr>
              <w:pStyle w:val="subsection0"/>
            </w:pPr>
            <w:r w:rsidRPr="006254AE">
              <w:tab/>
              <w:t>(2)</w:t>
            </w:r>
            <w:r w:rsidRPr="006254AE">
              <w:tab/>
              <w:t>Only the following people can make a secondary claim for a child:</w:t>
            </w:r>
          </w:p>
          <w:p w14:paraId="47482FA3" w14:textId="77777777" w:rsidR="00DE73D2" w:rsidRPr="006254AE" w:rsidRDefault="00DE73D2" w:rsidP="004C257E">
            <w:pPr>
              <w:pStyle w:val="paragraph"/>
            </w:pPr>
            <w:r w:rsidRPr="006254AE">
              <w:tab/>
              <w:t>(a)</w:t>
            </w:r>
            <w:r w:rsidRPr="006254AE">
              <w:tab/>
              <w:t>the partner of a primary claimant;</w:t>
            </w:r>
          </w:p>
          <w:p w14:paraId="37585795" w14:textId="77777777" w:rsidR="00DE73D2" w:rsidRPr="006254AE" w:rsidRDefault="00DE73D2" w:rsidP="004C257E">
            <w:pPr>
              <w:pStyle w:val="paragraph"/>
            </w:pPr>
            <w:r w:rsidRPr="006254AE">
              <w:tab/>
              <w:t>(b)</w:t>
            </w:r>
            <w:r w:rsidRPr="006254AE">
              <w:tab/>
              <w:t>a person who:</w:t>
            </w:r>
          </w:p>
          <w:p w14:paraId="5324C106" w14:textId="77777777" w:rsidR="00DE73D2" w:rsidRPr="006254AE" w:rsidRDefault="00DE73D2" w:rsidP="004C257E">
            <w:pPr>
              <w:pStyle w:val="paragraphsub"/>
            </w:pPr>
            <w:r w:rsidRPr="006254AE">
              <w:tab/>
              <w:t>(i)</w:t>
            </w:r>
            <w:r w:rsidRPr="006254AE">
              <w:tab/>
              <w:t>is a parent of the child; and</w:t>
            </w:r>
          </w:p>
          <w:p w14:paraId="440DF179" w14:textId="77777777" w:rsidR="00DE73D2" w:rsidRPr="006254AE" w:rsidRDefault="00DE73D2" w:rsidP="004C257E">
            <w:pPr>
              <w:pStyle w:val="paragraphsub"/>
            </w:pPr>
            <w:r w:rsidRPr="006254AE">
              <w:tab/>
              <w:t>(ii)</w:t>
            </w:r>
            <w:r w:rsidRPr="006254AE">
              <w:tab/>
              <w:t>is not the primary claimant;</w:t>
            </w:r>
          </w:p>
          <w:p w14:paraId="65F5972E"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19B5B2F4"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6A9EFC0D" w14:textId="77777777" w:rsidR="00DE73D2" w:rsidRPr="006254AE" w:rsidRDefault="00DE73D2" w:rsidP="004C257E">
            <w:pPr>
              <w:pStyle w:val="SubsectionHead"/>
            </w:pPr>
            <w:r w:rsidRPr="006254AE">
              <w:t>Tertiary claim</w:t>
            </w:r>
          </w:p>
          <w:p w14:paraId="70386E83"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FF49818" w14:textId="77777777" w:rsidR="00DE73D2" w:rsidRPr="00474A60" w:rsidRDefault="00DE73D2" w:rsidP="004C257E">
            <w:pPr>
              <w:pStyle w:val="Link"/>
              <w:framePr w:wrap="auto"/>
            </w:pPr>
            <w:r>
              <w:rPr>
                <w:rStyle w:val="Hyperlink"/>
              </w:rPr>
              <w:fldChar w:fldCharType="end"/>
            </w:r>
          </w:p>
          <w:p w14:paraId="257B97FA" w14:textId="77777777" w:rsidR="00DE73D2" w:rsidRPr="00474A60" w:rsidRDefault="00DE73D2" w:rsidP="004C257E">
            <w:pPr>
              <w:pStyle w:val="PlainText"/>
            </w:pPr>
            <w:r w:rsidRPr="00474A60">
              <w:t>(Paid Parental Leave Rules 2010)</w:t>
            </w:r>
          </w:p>
          <w:p w14:paraId="118221B2"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48537544" w14:textId="77777777" w:rsidR="00DE73D2" w:rsidRPr="002E5FA5" w:rsidRDefault="00DE73D2" w:rsidP="004C257E">
            <w:pPr>
              <w:pStyle w:val="HR"/>
            </w:pPr>
            <w:r w:rsidRPr="002E5FA5">
              <w:rPr>
                <w:rStyle w:val="CharSectno"/>
              </w:rPr>
              <w:t>2.35</w:t>
            </w:r>
            <w:r w:rsidRPr="002E5FA5">
              <w:tab/>
              <w:t>Who can make a tertiary claim</w:t>
            </w:r>
          </w:p>
          <w:p w14:paraId="44C6961B" w14:textId="77777777" w:rsidR="00DE73D2" w:rsidRPr="002E5FA5" w:rsidRDefault="00DE73D2"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117972F0" w14:textId="77777777" w:rsidR="00DE73D2" w:rsidRPr="002E5FA5" w:rsidRDefault="00DE73D2" w:rsidP="004C257E">
            <w:pPr>
              <w:pStyle w:val="R2"/>
            </w:pPr>
            <w:r w:rsidRPr="002E5FA5">
              <w:tab/>
              <w:t>(2)</w:t>
            </w:r>
            <w:r w:rsidRPr="002E5FA5">
              <w:tab/>
              <w:t>A person who satisfies the circumstances prescribed by this Subdivision can make a tertiary claim.</w:t>
            </w:r>
          </w:p>
          <w:p w14:paraId="7B3B0E97" w14:textId="77777777" w:rsidR="00DE73D2" w:rsidRPr="002E5FA5" w:rsidRDefault="00DE73D2" w:rsidP="004C257E">
            <w:pPr>
              <w:pStyle w:val="HR"/>
            </w:pPr>
            <w:r w:rsidRPr="002E5FA5">
              <w:rPr>
                <w:rStyle w:val="CharSectno"/>
              </w:rPr>
              <w:t>2.36</w:t>
            </w:r>
            <w:r w:rsidRPr="002E5FA5">
              <w:tab/>
              <w:t>Exceptional circumstances for tertiary claimants — general</w:t>
            </w:r>
          </w:p>
          <w:p w14:paraId="23ABB9E8" w14:textId="77777777" w:rsidR="00DE73D2" w:rsidRPr="002E5FA5" w:rsidRDefault="00DE73D2" w:rsidP="004C257E">
            <w:pPr>
              <w:pStyle w:val="ZR1"/>
            </w:pPr>
            <w:r w:rsidRPr="002E5FA5">
              <w:tab/>
              <w:t>(1)</w:t>
            </w:r>
            <w:r w:rsidRPr="002E5FA5">
              <w:tab/>
              <w:t>The circumstances are as follows:</w:t>
            </w:r>
          </w:p>
          <w:p w14:paraId="0E07C749" w14:textId="77777777" w:rsidR="00DE73D2" w:rsidRPr="002E5FA5" w:rsidRDefault="00DE73D2" w:rsidP="004C257E">
            <w:pPr>
              <w:pStyle w:val="P1"/>
            </w:pPr>
            <w:r w:rsidRPr="002E5FA5">
              <w:tab/>
              <w:t>(a)</w:t>
            </w:r>
            <w:r w:rsidRPr="002E5FA5">
              <w:tab/>
              <w:t xml:space="preserve">the person has, and is likely to continue to have, care of the child for at least 26 weeks; </w:t>
            </w:r>
          </w:p>
          <w:p w14:paraId="5B74F25E" w14:textId="77777777" w:rsidR="00DE73D2" w:rsidRPr="002E5FA5" w:rsidRDefault="00DE73D2"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3082D87D" w14:textId="77777777" w:rsidR="00DE73D2" w:rsidRPr="002E5FA5" w:rsidRDefault="00DE73D2" w:rsidP="004C257E">
            <w:pPr>
              <w:pStyle w:val="ZP1"/>
            </w:pPr>
            <w:r w:rsidRPr="002E5FA5">
              <w:tab/>
              <w:t>(c)</w:t>
            </w:r>
            <w:r w:rsidRPr="002E5FA5">
              <w:tab/>
              <w:t>if the person has previously been the primary claimant for the child — either:</w:t>
            </w:r>
          </w:p>
          <w:p w14:paraId="26B8132C" w14:textId="77777777" w:rsidR="00DE73D2" w:rsidRPr="002E5FA5" w:rsidRDefault="00DE73D2" w:rsidP="004C257E">
            <w:pPr>
              <w:pStyle w:val="P2"/>
            </w:pPr>
            <w:r w:rsidRPr="002E5FA5">
              <w:tab/>
              <w:t>(i)</w:t>
            </w:r>
            <w:r w:rsidRPr="002E5FA5">
              <w:tab/>
              <w:t xml:space="preserve">the secondary claimant had care of the child in exceptional circumstances and those circumstances have ceased to apply; or </w:t>
            </w:r>
          </w:p>
          <w:p w14:paraId="7EC437B4" w14:textId="77777777" w:rsidR="00DE73D2" w:rsidRPr="002E5FA5" w:rsidRDefault="00DE73D2" w:rsidP="004C257E">
            <w:pPr>
              <w:pStyle w:val="P2"/>
            </w:pPr>
            <w:r w:rsidRPr="002E5FA5">
              <w:tab/>
              <w:t>(ii)</w:t>
            </w:r>
            <w:r w:rsidRPr="002E5FA5">
              <w:tab/>
              <w:t>the secondary claimant is incapable of caring for the child and is likely to be incapable of caring for the child for at least 26 weeks; and</w:t>
            </w:r>
          </w:p>
          <w:p w14:paraId="4899E17C" w14:textId="77777777" w:rsidR="00DE73D2" w:rsidRPr="002E5FA5" w:rsidRDefault="00DE73D2" w:rsidP="004C257E">
            <w:pPr>
              <w:pStyle w:val="P1"/>
            </w:pPr>
            <w:r w:rsidRPr="002E5FA5">
              <w:tab/>
              <w:t>(d)</w:t>
            </w:r>
            <w:r w:rsidRPr="002E5FA5">
              <w:tab/>
              <w:t>if the person has not previously been the primary claimant for the child — the person is covered by subrule (2).</w:t>
            </w:r>
          </w:p>
          <w:p w14:paraId="526C3DDE" w14:textId="77777777" w:rsidR="00DE73D2" w:rsidRPr="002E5FA5" w:rsidRDefault="00DE73D2" w:rsidP="004C257E">
            <w:pPr>
              <w:pStyle w:val="R2"/>
            </w:pPr>
            <w:r w:rsidRPr="002E5FA5">
              <w:tab/>
              <w:t>(2)</w:t>
            </w:r>
            <w:r w:rsidRPr="002E5FA5">
              <w:tab/>
              <w:t>For paragraph (1) (d), a person is covered by this subrule if any of the following apply:</w:t>
            </w:r>
          </w:p>
          <w:p w14:paraId="1D8E561A" w14:textId="77777777" w:rsidR="00DE73D2" w:rsidRPr="002E5FA5" w:rsidRDefault="00DE73D2"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7889DEDC" w14:textId="77777777" w:rsidR="00DE73D2" w:rsidRPr="002E5FA5" w:rsidRDefault="00DE73D2" w:rsidP="004C257E">
            <w:pPr>
              <w:pStyle w:val="P1"/>
            </w:pPr>
            <w:r w:rsidRPr="002E5FA5">
              <w:tab/>
              <w:t>(b)</w:t>
            </w:r>
            <w:r w:rsidRPr="002E5FA5">
              <w:tab/>
              <w:t>the Secretary is satisfied on reasonable grounds that:</w:t>
            </w:r>
          </w:p>
          <w:p w14:paraId="5C379FB2" w14:textId="77777777" w:rsidR="00DE73D2" w:rsidRPr="002E5FA5" w:rsidRDefault="00DE73D2" w:rsidP="004C257E">
            <w:pPr>
              <w:pStyle w:val="P2"/>
            </w:pPr>
            <w:r w:rsidRPr="002E5FA5">
              <w:tab/>
              <w:t>(i)</w:t>
            </w:r>
            <w:r w:rsidRPr="002E5FA5">
              <w:tab/>
              <w:t>the person became the primary carer of the child in special circumstances; and</w:t>
            </w:r>
          </w:p>
          <w:p w14:paraId="5CF66094" w14:textId="77777777" w:rsidR="00DE73D2" w:rsidRPr="002E5FA5" w:rsidRDefault="00DE73D2" w:rsidP="004C257E">
            <w:pPr>
              <w:pStyle w:val="P2"/>
            </w:pPr>
            <w:r w:rsidRPr="002E5FA5">
              <w:tab/>
              <w:t>(ii)</w:t>
            </w:r>
            <w:r w:rsidRPr="002E5FA5">
              <w:tab/>
              <w:t>it would be unreasonable for the primary claimant and secondary claimant to care for the child; and</w:t>
            </w:r>
          </w:p>
          <w:p w14:paraId="72E403B3" w14:textId="77777777" w:rsidR="00DE73D2" w:rsidRPr="002E5FA5" w:rsidRDefault="00DE73D2" w:rsidP="004C257E">
            <w:pPr>
              <w:pStyle w:val="P2"/>
            </w:pPr>
            <w:r w:rsidRPr="002E5FA5">
              <w:tab/>
              <w:t>(iii)</w:t>
            </w:r>
            <w:r w:rsidRPr="002E5FA5">
              <w:tab/>
              <w:t>it is in the interests of the child for the person to care for the child.</w:t>
            </w:r>
          </w:p>
          <w:p w14:paraId="306EE67C" w14:textId="77777777" w:rsidR="00DE73D2" w:rsidRPr="002E5FA5" w:rsidRDefault="00DE73D2" w:rsidP="004C257E">
            <w:pPr>
              <w:pStyle w:val="Note"/>
            </w:pPr>
            <w:r w:rsidRPr="002E5FA5">
              <w:rPr>
                <w:i/>
              </w:rPr>
              <w:t>Note   </w:t>
            </w:r>
            <w:r w:rsidRPr="002E5FA5">
              <w:t>For what is unreasonable and in the interests of the child, see rule 2.37.</w:t>
            </w:r>
          </w:p>
          <w:p w14:paraId="298CF1A6" w14:textId="77777777" w:rsidR="00DE73D2" w:rsidRPr="002E5FA5" w:rsidRDefault="00DE73D2" w:rsidP="004C257E">
            <w:pPr>
              <w:pStyle w:val="HR"/>
            </w:pPr>
            <w:r w:rsidRPr="002E5FA5">
              <w:rPr>
                <w:rStyle w:val="CharSectno"/>
              </w:rPr>
              <w:t>2.37</w:t>
            </w:r>
            <w:r w:rsidRPr="002E5FA5">
              <w:tab/>
              <w:t>Unreasonableness and interests of child</w:t>
            </w:r>
          </w:p>
          <w:p w14:paraId="1F1F358A" w14:textId="77777777" w:rsidR="00DE73D2" w:rsidRPr="002E5FA5" w:rsidRDefault="00DE73D2" w:rsidP="004C257E">
            <w:pPr>
              <w:pStyle w:val="R1"/>
            </w:pPr>
            <w:r w:rsidRPr="002E5FA5">
              <w:tab/>
              <w:t>(1)</w:t>
            </w:r>
            <w:r w:rsidRPr="002E5FA5">
              <w:tab/>
              <w:t>For subparagraph 2.36 (2) (b) (ii), it is unreasonable for a person to care for the child if the Secretary is satisfied on reasonable grounds that:</w:t>
            </w:r>
          </w:p>
          <w:p w14:paraId="0B55A682"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6FE1859E"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39CFE7AC" w14:textId="77777777" w:rsidR="00DE73D2" w:rsidRPr="002E5FA5" w:rsidRDefault="00DE73D2"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77F79343" w14:textId="77777777" w:rsidR="00DE73D2" w:rsidRPr="002E5FA5" w:rsidRDefault="00DE73D2" w:rsidP="004C257E">
            <w:pPr>
              <w:pStyle w:val="Note"/>
              <w:rPr>
                <w:i/>
              </w:rPr>
            </w:pPr>
            <w:r w:rsidRPr="002E5FA5">
              <w:rPr>
                <w:i/>
              </w:rPr>
              <w:t>Example</w:t>
            </w:r>
          </w:p>
          <w:p w14:paraId="6FD9731D" w14:textId="77777777" w:rsidR="00DE73D2" w:rsidRPr="002E5FA5" w:rsidRDefault="00DE73D2"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04221075" w14:textId="77777777" w:rsidR="00DE73D2" w:rsidRPr="00474A60" w:rsidRDefault="00DE73D2" w:rsidP="004C257E">
            <w:pPr>
              <w:pStyle w:val="Link"/>
              <w:framePr w:wrap="auto"/>
            </w:pPr>
            <w:r>
              <w:rPr>
                <w:rStyle w:val="Hyperlink"/>
              </w:rPr>
              <w:fldChar w:fldCharType="end"/>
            </w:r>
          </w:p>
        </w:tc>
      </w:tr>
      <w:bookmarkEnd w:id="635"/>
    </w:tbl>
    <w:p w14:paraId="0D3BD99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B0B054C" w14:textId="77777777" w:rsidTr="00DE73D2">
        <w:trPr>
          <w:jc w:val="center"/>
        </w:trPr>
        <w:tc>
          <w:tcPr>
            <w:tcW w:w="2267" w:type="dxa"/>
            <w:shd w:val="clear" w:color="auto" w:fill="FFFFFF" w:themeFill="background1"/>
          </w:tcPr>
          <w:p w14:paraId="44F77F72" w14:textId="77777777" w:rsidR="00DE73D2" w:rsidRPr="00DE73D2" w:rsidRDefault="00DE73D2" w:rsidP="004C257E">
            <w:pPr>
              <w:rPr>
                <w:rStyle w:val="Identifier"/>
              </w:rPr>
            </w:pPr>
            <w:bookmarkStart w:id="636" w:name="_Hlk104399384"/>
            <w:r w:rsidRPr="00DE73D2">
              <w:rPr>
                <w:rStyle w:val="Identifier"/>
              </w:rPr>
              <w:t>PPL_claim_tertiary.eligible</w:t>
            </w:r>
          </w:p>
        </w:tc>
        <w:tc>
          <w:tcPr>
            <w:tcW w:w="7653" w:type="dxa"/>
            <w:shd w:val="clear" w:color="auto" w:fill="FFFFFF" w:themeFill="background1"/>
            <w:tcMar>
              <w:left w:w="28" w:type="dxa"/>
              <w:right w:w="28" w:type="dxa"/>
            </w:tcMar>
          </w:tcPr>
          <w:p w14:paraId="65E102D1" w14:textId="77777777" w:rsidR="00DE73D2" w:rsidRPr="00474A60" w:rsidRDefault="00DE73D2" w:rsidP="004C257E">
            <w:pPr>
              <w:pStyle w:val="PlainText"/>
            </w:pPr>
            <w:r w:rsidRPr="00474A60">
              <w:t>(Paid Parental Leave Act 2010)</w:t>
            </w:r>
          </w:p>
          <w:p w14:paraId="0435F3EE"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24DBA96F" w14:textId="77777777" w:rsidR="00DE73D2" w:rsidRPr="006254AE" w:rsidRDefault="00DE73D2" w:rsidP="004C257E">
            <w:pPr>
              <w:pStyle w:val="SubsectionHead"/>
            </w:pPr>
            <w:r w:rsidRPr="006254AE">
              <w:t>Primary claim</w:t>
            </w:r>
          </w:p>
          <w:p w14:paraId="19FFD51A" w14:textId="77777777" w:rsidR="00DE73D2" w:rsidRPr="006254AE" w:rsidRDefault="00DE73D2" w:rsidP="004C257E">
            <w:pPr>
              <w:pStyle w:val="subsection0"/>
            </w:pPr>
            <w:r w:rsidRPr="006254AE">
              <w:tab/>
              <w:t>(1)</w:t>
            </w:r>
            <w:r w:rsidRPr="006254AE">
              <w:tab/>
              <w:t>Only the following people can make a primary claim for a child:</w:t>
            </w:r>
          </w:p>
          <w:p w14:paraId="069F0EC1" w14:textId="77777777" w:rsidR="00DE73D2" w:rsidRPr="006254AE" w:rsidRDefault="00DE73D2" w:rsidP="004C257E">
            <w:pPr>
              <w:pStyle w:val="paragraph"/>
            </w:pPr>
            <w:r w:rsidRPr="006254AE">
              <w:tab/>
              <w:t>(a)</w:t>
            </w:r>
            <w:r w:rsidRPr="006254AE">
              <w:tab/>
              <w:t>the child’s birth mother;</w:t>
            </w:r>
          </w:p>
          <w:p w14:paraId="1F05C075" w14:textId="77777777" w:rsidR="00DE73D2" w:rsidRPr="006254AE" w:rsidRDefault="00DE73D2" w:rsidP="004C257E">
            <w:pPr>
              <w:pStyle w:val="paragraph"/>
            </w:pPr>
            <w:r w:rsidRPr="006254AE">
              <w:tab/>
              <w:t>(b)</w:t>
            </w:r>
            <w:r w:rsidRPr="006254AE">
              <w:tab/>
              <w:t>an adoptive parent of the child;</w:t>
            </w:r>
          </w:p>
          <w:p w14:paraId="3AB500C7"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4CEB9594" w14:textId="77777777" w:rsidR="00DE73D2" w:rsidRPr="006254AE" w:rsidRDefault="00DE73D2" w:rsidP="004C257E">
            <w:pPr>
              <w:pStyle w:val="SubsectionHead"/>
            </w:pPr>
            <w:r w:rsidRPr="006254AE">
              <w:t>Secondary claim</w:t>
            </w:r>
          </w:p>
          <w:p w14:paraId="04D62CF4" w14:textId="77777777" w:rsidR="00DE73D2" w:rsidRPr="006254AE" w:rsidRDefault="00DE73D2" w:rsidP="004C257E">
            <w:pPr>
              <w:pStyle w:val="subsection0"/>
            </w:pPr>
            <w:r w:rsidRPr="006254AE">
              <w:tab/>
              <w:t>(2)</w:t>
            </w:r>
            <w:r w:rsidRPr="006254AE">
              <w:tab/>
              <w:t>Only the following people can make a secondary claim for a child:</w:t>
            </w:r>
          </w:p>
          <w:p w14:paraId="27874C7B" w14:textId="77777777" w:rsidR="00DE73D2" w:rsidRPr="006254AE" w:rsidRDefault="00DE73D2" w:rsidP="004C257E">
            <w:pPr>
              <w:pStyle w:val="paragraph"/>
            </w:pPr>
            <w:r w:rsidRPr="006254AE">
              <w:tab/>
              <w:t>(a)</w:t>
            </w:r>
            <w:r w:rsidRPr="006254AE">
              <w:tab/>
              <w:t>the partner of a primary claimant;</w:t>
            </w:r>
          </w:p>
          <w:p w14:paraId="0C8DDB3C" w14:textId="77777777" w:rsidR="00DE73D2" w:rsidRPr="006254AE" w:rsidRDefault="00DE73D2" w:rsidP="004C257E">
            <w:pPr>
              <w:pStyle w:val="paragraph"/>
            </w:pPr>
            <w:r w:rsidRPr="006254AE">
              <w:tab/>
              <w:t>(b)</w:t>
            </w:r>
            <w:r w:rsidRPr="006254AE">
              <w:tab/>
              <w:t>a person who:</w:t>
            </w:r>
          </w:p>
          <w:p w14:paraId="39204A64" w14:textId="77777777" w:rsidR="00DE73D2" w:rsidRPr="006254AE" w:rsidRDefault="00DE73D2" w:rsidP="004C257E">
            <w:pPr>
              <w:pStyle w:val="paragraphsub"/>
            </w:pPr>
            <w:r w:rsidRPr="006254AE">
              <w:tab/>
              <w:t>(i)</w:t>
            </w:r>
            <w:r w:rsidRPr="006254AE">
              <w:tab/>
              <w:t>is a parent of the child; and</w:t>
            </w:r>
          </w:p>
          <w:p w14:paraId="26D29DA5" w14:textId="77777777" w:rsidR="00DE73D2" w:rsidRPr="006254AE" w:rsidRDefault="00DE73D2" w:rsidP="004C257E">
            <w:pPr>
              <w:pStyle w:val="paragraphsub"/>
            </w:pPr>
            <w:r w:rsidRPr="006254AE">
              <w:tab/>
              <w:t>(ii)</w:t>
            </w:r>
            <w:r w:rsidRPr="006254AE">
              <w:tab/>
              <w:t>is not the primary claimant;</w:t>
            </w:r>
          </w:p>
          <w:p w14:paraId="78F68912"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24F57858"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781684BC" w14:textId="77777777" w:rsidR="00DE73D2" w:rsidRPr="006254AE" w:rsidRDefault="00DE73D2" w:rsidP="004C257E">
            <w:pPr>
              <w:pStyle w:val="SubsectionHead"/>
            </w:pPr>
            <w:r w:rsidRPr="006254AE">
              <w:t>Tertiary claim</w:t>
            </w:r>
          </w:p>
          <w:p w14:paraId="12EF060D"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6C7EDF9" w14:textId="77777777" w:rsidR="00DE73D2" w:rsidRPr="00474A60" w:rsidRDefault="00DE73D2" w:rsidP="004C257E">
            <w:pPr>
              <w:pStyle w:val="Link"/>
              <w:framePr w:wrap="auto"/>
            </w:pPr>
            <w:r>
              <w:rPr>
                <w:rStyle w:val="Hyperlink"/>
              </w:rPr>
              <w:fldChar w:fldCharType="end"/>
            </w:r>
          </w:p>
          <w:p w14:paraId="6F014DB5" w14:textId="77777777" w:rsidR="00DE73D2" w:rsidRPr="00474A60" w:rsidRDefault="00DE73D2" w:rsidP="004C257E">
            <w:pPr>
              <w:pStyle w:val="PlainText"/>
            </w:pPr>
            <w:r w:rsidRPr="00474A60">
              <w:t>(Paid Parental Leave Rules 2010)</w:t>
            </w:r>
          </w:p>
          <w:p w14:paraId="200F1A75"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7E76BE29" w14:textId="77777777" w:rsidR="00DE73D2" w:rsidRPr="002E5FA5" w:rsidRDefault="00DE73D2" w:rsidP="004C257E">
            <w:pPr>
              <w:pStyle w:val="HR"/>
            </w:pPr>
            <w:r w:rsidRPr="002E5FA5">
              <w:rPr>
                <w:rStyle w:val="CharSectno"/>
              </w:rPr>
              <w:t>2.35</w:t>
            </w:r>
            <w:r w:rsidRPr="002E5FA5">
              <w:tab/>
              <w:t>Who can make a tertiary claim</w:t>
            </w:r>
          </w:p>
          <w:p w14:paraId="2C6A2BEC" w14:textId="77777777" w:rsidR="00DE73D2" w:rsidRPr="002E5FA5" w:rsidRDefault="00DE73D2"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0023CE7C" w14:textId="77777777" w:rsidR="00DE73D2" w:rsidRPr="002E5FA5" w:rsidRDefault="00DE73D2" w:rsidP="004C257E">
            <w:pPr>
              <w:pStyle w:val="R2"/>
            </w:pPr>
            <w:r w:rsidRPr="002E5FA5">
              <w:tab/>
              <w:t>(2)</w:t>
            </w:r>
            <w:r w:rsidRPr="002E5FA5">
              <w:tab/>
              <w:t>A person who satisfies the circumstances prescribed by this Subdivision can make a tertiary claim.</w:t>
            </w:r>
          </w:p>
          <w:p w14:paraId="78B5250A" w14:textId="77777777" w:rsidR="00DE73D2" w:rsidRPr="002E5FA5" w:rsidRDefault="00DE73D2" w:rsidP="004C257E">
            <w:pPr>
              <w:pStyle w:val="HR"/>
            </w:pPr>
            <w:r w:rsidRPr="002E5FA5">
              <w:rPr>
                <w:rStyle w:val="CharSectno"/>
              </w:rPr>
              <w:t>2.36</w:t>
            </w:r>
            <w:r w:rsidRPr="002E5FA5">
              <w:tab/>
              <w:t>Exceptional circumstances for tertiary claimants — general</w:t>
            </w:r>
          </w:p>
          <w:p w14:paraId="585AE11A" w14:textId="77777777" w:rsidR="00DE73D2" w:rsidRPr="002E5FA5" w:rsidRDefault="00DE73D2" w:rsidP="004C257E">
            <w:pPr>
              <w:pStyle w:val="ZR1"/>
            </w:pPr>
            <w:r w:rsidRPr="002E5FA5">
              <w:tab/>
              <w:t>(1)</w:t>
            </w:r>
            <w:r w:rsidRPr="002E5FA5">
              <w:tab/>
              <w:t>The circumstances are as follows:</w:t>
            </w:r>
          </w:p>
          <w:p w14:paraId="317A7D09" w14:textId="77777777" w:rsidR="00DE73D2" w:rsidRPr="002E5FA5" w:rsidRDefault="00DE73D2" w:rsidP="004C257E">
            <w:pPr>
              <w:pStyle w:val="P1"/>
            </w:pPr>
            <w:r w:rsidRPr="002E5FA5">
              <w:tab/>
              <w:t>(a)</w:t>
            </w:r>
            <w:r w:rsidRPr="002E5FA5">
              <w:tab/>
              <w:t xml:space="preserve">the person has, and is likely to continue to have, care of the child for at least 26 weeks; </w:t>
            </w:r>
          </w:p>
          <w:p w14:paraId="431B8CE6" w14:textId="77777777" w:rsidR="00DE73D2" w:rsidRPr="002E5FA5" w:rsidRDefault="00DE73D2"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12F92A1A" w14:textId="77777777" w:rsidR="00DE73D2" w:rsidRPr="002E5FA5" w:rsidRDefault="00DE73D2" w:rsidP="004C257E">
            <w:pPr>
              <w:pStyle w:val="ZP1"/>
            </w:pPr>
            <w:r w:rsidRPr="002E5FA5">
              <w:tab/>
              <w:t>(c)</w:t>
            </w:r>
            <w:r w:rsidRPr="002E5FA5">
              <w:tab/>
              <w:t>if the person has previously been the primary claimant for the child — either:</w:t>
            </w:r>
          </w:p>
          <w:p w14:paraId="7BD0D30D" w14:textId="77777777" w:rsidR="00DE73D2" w:rsidRPr="002E5FA5" w:rsidRDefault="00DE73D2" w:rsidP="004C257E">
            <w:pPr>
              <w:pStyle w:val="P2"/>
            </w:pPr>
            <w:r w:rsidRPr="002E5FA5">
              <w:tab/>
              <w:t>(i)</w:t>
            </w:r>
            <w:r w:rsidRPr="002E5FA5">
              <w:tab/>
              <w:t xml:space="preserve">the secondary claimant had care of the child in exceptional circumstances and those circumstances have ceased to apply; or </w:t>
            </w:r>
          </w:p>
          <w:p w14:paraId="153D8EFD" w14:textId="77777777" w:rsidR="00DE73D2" w:rsidRPr="002E5FA5" w:rsidRDefault="00DE73D2" w:rsidP="004C257E">
            <w:pPr>
              <w:pStyle w:val="P2"/>
            </w:pPr>
            <w:r w:rsidRPr="002E5FA5">
              <w:tab/>
              <w:t>(ii)</w:t>
            </w:r>
            <w:r w:rsidRPr="002E5FA5">
              <w:tab/>
              <w:t>the secondary claimant is incapable of caring for the child and is likely to be incapable of caring for the child for at least 26 weeks; and</w:t>
            </w:r>
          </w:p>
          <w:p w14:paraId="75A33DB9" w14:textId="77777777" w:rsidR="00DE73D2" w:rsidRPr="002E5FA5" w:rsidRDefault="00DE73D2" w:rsidP="004C257E">
            <w:pPr>
              <w:pStyle w:val="P1"/>
            </w:pPr>
            <w:r w:rsidRPr="002E5FA5">
              <w:tab/>
              <w:t>(d)</w:t>
            </w:r>
            <w:r w:rsidRPr="002E5FA5">
              <w:tab/>
              <w:t>if the person has not previously been the primary claimant for the child — the person is covered by subrule (2).</w:t>
            </w:r>
          </w:p>
          <w:p w14:paraId="1283DCCB" w14:textId="77777777" w:rsidR="00DE73D2" w:rsidRPr="002E5FA5" w:rsidRDefault="00DE73D2" w:rsidP="004C257E">
            <w:pPr>
              <w:pStyle w:val="R2"/>
            </w:pPr>
            <w:r w:rsidRPr="002E5FA5">
              <w:tab/>
              <w:t>(2)</w:t>
            </w:r>
            <w:r w:rsidRPr="002E5FA5">
              <w:tab/>
              <w:t>For paragraph (1) (d), a person is covered by this subrule if any of the following apply:</w:t>
            </w:r>
          </w:p>
          <w:p w14:paraId="67BA1184" w14:textId="77777777" w:rsidR="00DE73D2" w:rsidRPr="002E5FA5" w:rsidRDefault="00DE73D2"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683ED083" w14:textId="77777777" w:rsidR="00DE73D2" w:rsidRPr="002E5FA5" w:rsidRDefault="00DE73D2" w:rsidP="004C257E">
            <w:pPr>
              <w:pStyle w:val="P1"/>
            </w:pPr>
            <w:r w:rsidRPr="002E5FA5">
              <w:tab/>
              <w:t>(b)</w:t>
            </w:r>
            <w:r w:rsidRPr="002E5FA5">
              <w:tab/>
              <w:t>the Secretary is satisfied on reasonable grounds that:</w:t>
            </w:r>
          </w:p>
          <w:p w14:paraId="4CD23071" w14:textId="77777777" w:rsidR="00DE73D2" w:rsidRPr="002E5FA5" w:rsidRDefault="00DE73D2" w:rsidP="004C257E">
            <w:pPr>
              <w:pStyle w:val="P2"/>
            </w:pPr>
            <w:r w:rsidRPr="002E5FA5">
              <w:tab/>
              <w:t>(i)</w:t>
            </w:r>
            <w:r w:rsidRPr="002E5FA5">
              <w:tab/>
              <w:t>the person became the primary carer of the child in special circumstances; and</w:t>
            </w:r>
          </w:p>
          <w:p w14:paraId="36994CBF" w14:textId="77777777" w:rsidR="00DE73D2" w:rsidRPr="002E5FA5" w:rsidRDefault="00DE73D2" w:rsidP="004C257E">
            <w:pPr>
              <w:pStyle w:val="P2"/>
            </w:pPr>
            <w:r w:rsidRPr="002E5FA5">
              <w:tab/>
              <w:t>(ii)</w:t>
            </w:r>
            <w:r w:rsidRPr="002E5FA5">
              <w:tab/>
              <w:t>it would be unreasonable for the primary claimant and secondary claimant to care for the child; and</w:t>
            </w:r>
          </w:p>
          <w:p w14:paraId="3222123B" w14:textId="77777777" w:rsidR="00DE73D2" w:rsidRPr="002E5FA5" w:rsidRDefault="00DE73D2" w:rsidP="004C257E">
            <w:pPr>
              <w:pStyle w:val="P2"/>
            </w:pPr>
            <w:r w:rsidRPr="002E5FA5">
              <w:tab/>
              <w:t>(iii)</w:t>
            </w:r>
            <w:r w:rsidRPr="002E5FA5">
              <w:tab/>
              <w:t>it is in the interests of the child for the person to care for the child.</w:t>
            </w:r>
          </w:p>
          <w:p w14:paraId="602228EA" w14:textId="77777777" w:rsidR="00DE73D2" w:rsidRPr="002E5FA5" w:rsidRDefault="00DE73D2" w:rsidP="004C257E">
            <w:pPr>
              <w:pStyle w:val="Note"/>
            </w:pPr>
            <w:r w:rsidRPr="002E5FA5">
              <w:rPr>
                <w:i/>
              </w:rPr>
              <w:t>Note   </w:t>
            </w:r>
            <w:r w:rsidRPr="002E5FA5">
              <w:t>For what is unreasonable and in the interests of the child, see rule 2.37.</w:t>
            </w:r>
          </w:p>
          <w:p w14:paraId="19887DCA" w14:textId="77777777" w:rsidR="00DE73D2" w:rsidRPr="002E5FA5" w:rsidRDefault="00DE73D2" w:rsidP="004C257E">
            <w:pPr>
              <w:pStyle w:val="HR"/>
            </w:pPr>
            <w:r w:rsidRPr="002E5FA5">
              <w:rPr>
                <w:rStyle w:val="CharSectno"/>
              </w:rPr>
              <w:t>2.37</w:t>
            </w:r>
            <w:r w:rsidRPr="002E5FA5">
              <w:tab/>
              <w:t>Unreasonableness and interests of child</w:t>
            </w:r>
          </w:p>
          <w:p w14:paraId="244E6DA0" w14:textId="77777777" w:rsidR="00DE73D2" w:rsidRPr="002E5FA5" w:rsidRDefault="00DE73D2" w:rsidP="004C257E">
            <w:pPr>
              <w:pStyle w:val="R1"/>
            </w:pPr>
            <w:r w:rsidRPr="002E5FA5">
              <w:tab/>
              <w:t>(1)</w:t>
            </w:r>
            <w:r w:rsidRPr="002E5FA5">
              <w:tab/>
              <w:t>For subparagraph 2.36 (2) (b) (ii), it is unreasonable for a person to care for the child if the Secretary is satisfied on reasonable grounds that:</w:t>
            </w:r>
          </w:p>
          <w:p w14:paraId="6FD05249"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25F1BF72"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464A34E2" w14:textId="77777777" w:rsidR="00DE73D2" w:rsidRPr="002E5FA5" w:rsidRDefault="00DE73D2"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27DB8BFC" w14:textId="77777777" w:rsidR="00DE73D2" w:rsidRPr="002E5FA5" w:rsidRDefault="00DE73D2" w:rsidP="004C257E">
            <w:pPr>
              <w:pStyle w:val="Note"/>
              <w:rPr>
                <w:i/>
              </w:rPr>
            </w:pPr>
            <w:r w:rsidRPr="002E5FA5">
              <w:rPr>
                <w:i/>
              </w:rPr>
              <w:t>Example</w:t>
            </w:r>
          </w:p>
          <w:p w14:paraId="2C95F9C5" w14:textId="77777777" w:rsidR="00DE73D2" w:rsidRPr="002E5FA5" w:rsidRDefault="00DE73D2"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109BCF63" w14:textId="77777777" w:rsidR="00DE73D2" w:rsidRPr="00474A60" w:rsidRDefault="00DE73D2" w:rsidP="004C257E">
            <w:pPr>
              <w:pStyle w:val="Link"/>
              <w:framePr w:wrap="auto"/>
            </w:pPr>
            <w:r>
              <w:rPr>
                <w:rStyle w:val="Hyperlink"/>
              </w:rPr>
              <w:fldChar w:fldCharType="end"/>
            </w:r>
          </w:p>
          <w:p w14:paraId="446FD41E" w14:textId="77777777" w:rsidR="00DE73D2" w:rsidRPr="00474A60" w:rsidRDefault="00DE73D2" w:rsidP="004C257E">
            <w:pPr>
              <w:pStyle w:val="PlainText"/>
            </w:pPr>
            <w:r w:rsidRPr="00474A60">
              <w:t>(Paid Parental Leave Act 2010)</w:t>
            </w:r>
          </w:p>
          <w:p w14:paraId="112963DC" w14:textId="77777777" w:rsidR="00DE73D2" w:rsidRPr="006254AE" w:rsidRDefault="00DE73D2"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7BE8A40B" w14:textId="77777777" w:rsidR="00DE73D2" w:rsidRPr="006254AE" w:rsidRDefault="00DE73D2"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26EA31E2" w14:textId="77777777" w:rsidR="00DE73D2" w:rsidRPr="006254AE" w:rsidRDefault="00DE73D2"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0188768F" w14:textId="77777777" w:rsidR="00DE73D2" w:rsidRPr="006254AE" w:rsidRDefault="00DE73D2" w:rsidP="004C257E">
            <w:pPr>
              <w:pStyle w:val="paragraph"/>
            </w:pPr>
            <w:r w:rsidRPr="006254AE">
              <w:tab/>
              <w:t>(a)</w:t>
            </w:r>
            <w:r w:rsidRPr="006254AE">
              <w:tab/>
              <w:t>the child is in the person’s care in that period; and</w:t>
            </w:r>
          </w:p>
          <w:p w14:paraId="6B38FC0D" w14:textId="77777777" w:rsidR="00DE73D2" w:rsidRPr="006254AE" w:rsidRDefault="00DE73D2" w:rsidP="004C257E">
            <w:pPr>
              <w:pStyle w:val="paragraph"/>
            </w:pPr>
            <w:r w:rsidRPr="006254AE">
              <w:tab/>
              <w:t>(b)</w:t>
            </w:r>
            <w:r w:rsidRPr="006254AE">
              <w:tab/>
              <w:t>the person meets the child’s physical needs more than anyone else in that period.</w:t>
            </w:r>
          </w:p>
          <w:p w14:paraId="042A7018" w14:textId="77777777" w:rsidR="00DE73D2" w:rsidRPr="006254AE" w:rsidRDefault="00DE73D2"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6B1B00FD" w14:textId="77777777" w:rsidR="00DE73D2" w:rsidRPr="006254AE" w:rsidRDefault="00DE73D2" w:rsidP="004C257E">
            <w:pPr>
              <w:pStyle w:val="subsection0"/>
            </w:pPr>
            <w:r w:rsidRPr="006254AE">
              <w:tab/>
              <w:t>(3)</w:t>
            </w:r>
            <w:r w:rsidRPr="006254AE">
              <w:tab/>
              <w:t>Only one person can be a child’s primary carer on a particular day.</w:t>
            </w:r>
          </w:p>
          <w:p w14:paraId="0601D390" w14:textId="77777777" w:rsidR="00DE73D2" w:rsidRPr="006254AE" w:rsidRDefault="00DE73D2"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0F1DF34A" w14:textId="77777777" w:rsidR="00DE73D2" w:rsidRPr="00474A60" w:rsidRDefault="00DE73D2" w:rsidP="004C257E">
            <w:pPr>
              <w:pStyle w:val="Link"/>
              <w:framePr w:wrap="auto"/>
            </w:pPr>
            <w:r>
              <w:rPr>
                <w:rStyle w:val="Hyperlink"/>
              </w:rPr>
              <w:fldChar w:fldCharType="end"/>
            </w:r>
          </w:p>
        </w:tc>
      </w:tr>
      <w:bookmarkEnd w:id="636"/>
    </w:tbl>
    <w:p w14:paraId="4C18343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1792E2A" w14:textId="77777777" w:rsidTr="00DE73D2">
        <w:trPr>
          <w:jc w:val="center"/>
        </w:trPr>
        <w:tc>
          <w:tcPr>
            <w:tcW w:w="2267" w:type="dxa"/>
            <w:shd w:val="clear" w:color="auto" w:fill="FFFFFF" w:themeFill="background1"/>
          </w:tcPr>
          <w:p w14:paraId="40D6FCEA" w14:textId="77777777" w:rsidR="00DE73D2" w:rsidRPr="00DE73D2" w:rsidRDefault="00DE73D2" w:rsidP="004C257E">
            <w:pPr>
              <w:rPr>
                <w:rStyle w:val="Identifier"/>
              </w:rPr>
            </w:pPr>
            <w:bookmarkStart w:id="637" w:name="_Hlk104399385"/>
            <w:r w:rsidRPr="00DE73D2">
              <w:rPr>
                <w:rStyle w:val="Identifier"/>
              </w:rPr>
              <w:t>PPL_lost_care_primary.eligible</w:t>
            </w:r>
          </w:p>
        </w:tc>
        <w:tc>
          <w:tcPr>
            <w:tcW w:w="7653" w:type="dxa"/>
            <w:shd w:val="clear" w:color="auto" w:fill="FFFFFF" w:themeFill="background1"/>
            <w:tcMar>
              <w:left w:w="28" w:type="dxa"/>
              <w:right w:w="28" w:type="dxa"/>
            </w:tcMar>
          </w:tcPr>
          <w:p w14:paraId="12B181B7" w14:textId="77777777" w:rsidR="00DE73D2" w:rsidRPr="00474A60" w:rsidRDefault="00DE73D2" w:rsidP="004C257E">
            <w:pPr>
              <w:pStyle w:val="PlainText"/>
            </w:pPr>
            <w:r w:rsidRPr="00474A60">
              <w:t>(Paid Parental Leave Act 2010)</w:t>
            </w:r>
          </w:p>
          <w:p w14:paraId="3ECA01C1"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66B20C66"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5792833D" w14:textId="77777777" w:rsidR="00DE73D2" w:rsidRPr="006254AE" w:rsidRDefault="00DE73D2" w:rsidP="004C257E">
            <w:pPr>
              <w:pStyle w:val="SubsectionHead"/>
            </w:pPr>
            <w:r w:rsidRPr="006254AE">
              <w:t>Eligible</w:t>
            </w:r>
          </w:p>
          <w:p w14:paraId="2AC1A15D"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61583D55"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1135C9D6"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578CD60E"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50FCC395"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0BE80592"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5F2A6EBB"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79E6DAB7" w14:textId="77777777" w:rsidR="00DE73D2" w:rsidRPr="006254AE" w:rsidRDefault="00DE73D2" w:rsidP="004C257E">
            <w:pPr>
              <w:pStyle w:val="paragraph"/>
            </w:pPr>
            <w:r w:rsidRPr="006254AE">
              <w:tab/>
              <w:t>(a)</w:t>
            </w:r>
            <w:r w:rsidRPr="006254AE">
              <w:tab/>
              <w:t>the child is stillborn or has died before that day; and</w:t>
            </w:r>
          </w:p>
          <w:p w14:paraId="28619611"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42C6E01E"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6290C5D9"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670305B3" w14:textId="77777777" w:rsidR="00DE73D2" w:rsidRPr="006254AE" w:rsidRDefault="00DE73D2" w:rsidP="004C257E">
            <w:pPr>
              <w:pStyle w:val="paragraph"/>
            </w:pPr>
            <w:r w:rsidRPr="006254AE">
              <w:tab/>
              <w:t>(a)</w:t>
            </w:r>
            <w:r w:rsidRPr="006254AE">
              <w:tab/>
              <w:t>if the person is the primary claimant:</w:t>
            </w:r>
          </w:p>
          <w:p w14:paraId="79FE8522"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344652C7"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08E265A7"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70626479" w14:textId="77777777" w:rsidR="00DE73D2" w:rsidRPr="006254AE" w:rsidRDefault="00DE73D2" w:rsidP="004C257E">
            <w:pPr>
              <w:pStyle w:val="paragraphsub"/>
            </w:pPr>
            <w:r w:rsidRPr="006254AE">
              <w:tab/>
              <w:t>(iv)</w:t>
            </w:r>
            <w:r w:rsidRPr="006254AE">
              <w:tab/>
              <w:t>the person satisfies the conditions prescribed by the PPL rules; and</w:t>
            </w:r>
          </w:p>
          <w:p w14:paraId="09B567A0"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0F552DBC" w14:textId="77777777" w:rsidR="00DE73D2" w:rsidRPr="006254AE" w:rsidRDefault="00DE73D2" w:rsidP="004C257E">
            <w:pPr>
              <w:pStyle w:val="SubsectionHead"/>
            </w:pPr>
            <w:r w:rsidRPr="006254AE">
              <w:t>Not eligible—overlap with DAPP period</w:t>
            </w:r>
          </w:p>
          <w:p w14:paraId="51C83926"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094534F5" w14:textId="77777777" w:rsidR="00DE73D2" w:rsidRPr="006254AE" w:rsidRDefault="00DE73D2" w:rsidP="004C257E">
            <w:pPr>
              <w:pStyle w:val="SubsectionHead"/>
            </w:pPr>
            <w:r w:rsidRPr="006254AE">
              <w:t>Not eligible—excess days</w:t>
            </w:r>
          </w:p>
          <w:p w14:paraId="3F0D5FCA"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7F20987A"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20868732"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63FD3AD7" w14:textId="77777777" w:rsidR="00DE73D2" w:rsidRPr="006254AE" w:rsidRDefault="00DE73D2" w:rsidP="004C257E">
            <w:pPr>
              <w:pStyle w:val="subsection2"/>
            </w:pPr>
            <w:r w:rsidRPr="006254AE">
              <w:t>then:</w:t>
            </w:r>
          </w:p>
          <w:p w14:paraId="04C7345C"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69305043"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7D8405EF" w14:textId="77777777" w:rsidR="00DE73D2" w:rsidRPr="006254AE" w:rsidRDefault="00DE73D2" w:rsidP="004C257E">
            <w:pPr>
              <w:pStyle w:val="SubsectionHead"/>
            </w:pPr>
            <w:r w:rsidRPr="006254AE">
              <w:t>Not eligible—claimant deceased</w:t>
            </w:r>
          </w:p>
          <w:p w14:paraId="4CE49BBB"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79374326" w14:textId="77777777" w:rsidR="00DE73D2" w:rsidRPr="006254AE" w:rsidRDefault="00DE73D2" w:rsidP="004C257E">
            <w:pPr>
              <w:pStyle w:val="SubsectionHead"/>
            </w:pPr>
            <w:r w:rsidRPr="006254AE">
              <w:t>Not eligible—newly arrived resident’s waiting period</w:t>
            </w:r>
          </w:p>
          <w:p w14:paraId="5818106C"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2E3AF6BF" w14:textId="77777777" w:rsidR="00DE73D2" w:rsidRPr="00474A60" w:rsidRDefault="00DE73D2" w:rsidP="004C257E">
            <w:pPr>
              <w:pStyle w:val="Link"/>
              <w:framePr w:wrap="auto"/>
              <w:rPr>
                <w:rFonts w:eastAsia="Yu Mincho Light"/>
              </w:rPr>
            </w:pPr>
            <w:r>
              <w:rPr>
                <w:rStyle w:val="Hyperlink"/>
              </w:rPr>
              <w:fldChar w:fldCharType="end"/>
            </w:r>
          </w:p>
          <w:p w14:paraId="2718CC5D" w14:textId="77777777" w:rsidR="00DE73D2" w:rsidRPr="00474A60" w:rsidRDefault="00DE73D2" w:rsidP="004C257E">
            <w:pPr>
              <w:pStyle w:val="PlainText"/>
            </w:pPr>
            <w:r w:rsidRPr="00474A60">
              <w:t>(Paid Parental Leave Rules 2010)</w:t>
            </w:r>
          </w:p>
          <w:p w14:paraId="7D64D07E"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"eligible_primary" </w:instrText>
            </w:r>
            <w:r>
              <w:fldChar w:fldCharType="separate"/>
            </w:r>
            <w:r w:rsidRPr="002E5FA5">
              <w:t>Subdivision 2.3.1.1</w:t>
            </w:r>
            <w:r w:rsidRPr="002E5FA5">
              <w:tab/>
              <w:t>When a primary claimant is eligible for parental leave pay</w:t>
            </w:r>
          </w:p>
          <w:p w14:paraId="1F9F6145" w14:textId="77777777" w:rsidR="00DE73D2" w:rsidRPr="002E5FA5" w:rsidRDefault="00DE73D2" w:rsidP="004C257E">
            <w:pPr>
              <w:pStyle w:val="HR"/>
            </w:pPr>
            <w:r w:rsidRPr="002E5FA5">
              <w:rPr>
                <w:rStyle w:val="CharSectno"/>
              </w:rPr>
              <w:t>2.1</w:t>
            </w:r>
            <w:r w:rsidRPr="002E5FA5">
              <w:tab/>
              <w:t>When primary claimant is eligible for parental leave pay</w:t>
            </w:r>
          </w:p>
          <w:p w14:paraId="40635255" w14:textId="77777777" w:rsidR="00DE73D2" w:rsidRPr="002E5FA5" w:rsidRDefault="00DE73D2" w:rsidP="004C257E">
            <w:pPr>
              <w:pStyle w:val="R1"/>
            </w:pPr>
            <w:r w:rsidRPr="002E5FA5">
              <w:tab/>
            </w:r>
            <w:r w:rsidRPr="002E5FA5">
              <w:tab/>
              <w:t>This Subdivision is made for subparagraph 31 (4) (a) (iv) of the Act and prescribes the conditions that a person who is a primary claimant must satisfy to be eligible for parental leave pay for a child.</w:t>
            </w:r>
          </w:p>
          <w:p w14:paraId="3D5A5E8C" w14:textId="77777777" w:rsidR="00DE73D2" w:rsidRPr="002E5FA5" w:rsidRDefault="00DE73D2" w:rsidP="004C257E">
            <w:pPr>
              <w:pStyle w:val="Note"/>
            </w:pPr>
            <w:r w:rsidRPr="002E5FA5">
              <w:rPr>
                <w:i/>
              </w:rPr>
              <w:t>Note   </w:t>
            </w:r>
            <w:r w:rsidRPr="002E5FA5">
              <w:t>Under paragraph 31 (4) (a) of the Act, a primary claimant must satisfy the work test, the income test and the Australian residency test in addition to the conditions prescribed by this Subdivision.</w:t>
            </w:r>
          </w:p>
          <w:p w14:paraId="4EE9E844" w14:textId="77777777" w:rsidR="00DE73D2" w:rsidRPr="002E5FA5" w:rsidRDefault="00DE73D2" w:rsidP="004C257E">
            <w:pPr>
              <w:pStyle w:val="HR"/>
            </w:pPr>
            <w:r w:rsidRPr="002E5FA5">
              <w:rPr>
                <w:rStyle w:val="CharSectno"/>
              </w:rPr>
              <w:t>2.2</w:t>
            </w:r>
            <w:r w:rsidRPr="002E5FA5">
              <w:tab/>
              <w:t>Conditions — primary claimants</w:t>
            </w:r>
          </w:p>
          <w:p w14:paraId="7E805683" w14:textId="77777777" w:rsidR="00DE73D2" w:rsidRPr="002E5FA5" w:rsidRDefault="00DE73D2" w:rsidP="004C257E">
            <w:pPr>
              <w:pStyle w:val="R1"/>
            </w:pPr>
            <w:r w:rsidRPr="002E5FA5">
              <w:tab/>
              <w:t>(1)</w:t>
            </w:r>
            <w:r w:rsidRPr="002E5FA5">
              <w:tab/>
              <w:t>The conditions are that:</w:t>
            </w:r>
          </w:p>
          <w:p w14:paraId="1C83C951" w14:textId="77777777" w:rsidR="00DE73D2" w:rsidRPr="002E5FA5" w:rsidRDefault="00DE73D2" w:rsidP="004C257E">
            <w:pPr>
              <w:pStyle w:val="P1"/>
            </w:pPr>
            <w:r w:rsidRPr="002E5FA5">
              <w:tab/>
              <w:t>(a)</w:t>
            </w:r>
            <w:r w:rsidRPr="002E5FA5">
              <w:tab/>
              <w:t>the person:</w:t>
            </w:r>
          </w:p>
          <w:p w14:paraId="06CEE74B" w14:textId="77777777" w:rsidR="00DE73D2" w:rsidRPr="002E5FA5" w:rsidRDefault="00DE73D2" w:rsidP="004C257E">
            <w:pPr>
              <w:pStyle w:val="P2"/>
            </w:pPr>
            <w:r w:rsidRPr="002E5FA5">
              <w:tab/>
              <w:t>(i)</w:t>
            </w:r>
            <w:r w:rsidRPr="002E5FA5">
              <w:tab/>
              <w:t>is the primary carer of the child; or</w:t>
            </w:r>
          </w:p>
          <w:p w14:paraId="4A8BEAEF" w14:textId="77777777" w:rsidR="00DE73D2" w:rsidRPr="002E5FA5" w:rsidRDefault="00DE73D2" w:rsidP="004C257E">
            <w:pPr>
              <w:pStyle w:val="P2"/>
            </w:pPr>
            <w:r w:rsidRPr="002E5FA5">
              <w:tab/>
              <w:t>(ii)</w:t>
            </w:r>
            <w:r w:rsidRPr="002E5FA5">
              <w:tab/>
              <w:t>satisfies the requirements of rule 2.3 or rule 2.4; or</w:t>
            </w:r>
          </w:p>
          <w:p w14:paraId="74C09F9F" w14:textId="77777777" w:rsidR="00DE73D2" w:rsidRPr="002E5FA5" w:rsidRDefault="00DE73D2" w:rsidP="004C257E">
            <w:pPr>
              <w:pStyle w:val="P2"/>
            </w:pPr>
            <w:r w:rsidRPr="002E5FA5">
              <w:tab/>
              <w:t>(iii)</w:t>
            </w:r>
            <w:r w:rsidRPr="002E5FA5">
              <w:tab/>
              <w:t>satisfies the requirement of rule 2.6; and</w:t>
            </w:r>
          </w:p>
          <w:p w14:paraId="1CB89DEF" w14:textId="77777777" w:rsidR="00DE73D2" w:rsidRPr="002E5FA5" w:rsidRDefault="00DE73D2" w:rsidP="004C257E">
            <w:pPr>
              <w:pStyle w:val="P1"/>
            </w:pPr>
            <w:r w:rsidRPr="002E5FA5">
              <w:tab/>
              <w:t>(b)</w:t>
            </w:r>
            <w:r w:rsidRPr="002E5FA5">
              <w:tab/>
              <w:t>the person:</w:t>
            </w:r>
          </w:p>
          <w:p w14:paraId="718FA75F" w14:textId="77777777" w:rsidR="00DE73D2" w:rsidRPr="002E5FA5" w:rsidRDefault="00DE73D2" w:rsidP="004C257E">
            <w:pPr>
              <w:pStyle w:val="P2"/>
            </w:pPr>
            <w:r w:rsidRPr="002E5FA5">
              <w:tab/>
              <w:t>(i)</w:t>
            </w:r>
            <w:r w:rsidRPr="002E5FA5">
              <w:tab/>
              <w:t>has not returned to work, unless paragraph 2.6 (b) applies; or</w:t>
            </w:r>
          </w:p>
          <w:p w14:paraId="2F14E7A4" w14:textId="77777777" w:rsidR="00DE73D2" w:rsidRPr="002E5FA5" w:rsidRDefault="00DE73D2" w:rsidP="004C257E">
            <w:pPr>
              <w:pStyle w:val="P2"/>
            </w:pPr>
            <w:r w:rsidRPr="002E5FA5">
              <w:tab/>
              <w:t>(ii)</w:t>
            </w:r>
            <w:r w:rsidRPr="002E5FA5">
              <w:tab/>
              <w:t>if the person satisfies the requirements of rule 2.4 — has returned to work only for the period the child is not in the person’s care; or</w:t>
            </w:r>
          </w:p>
          <w:p w14:paraId="5007496E" w14:textId="77777777" w:rsidR="00DE73D2" w:rsidRPr="002E5FA5" w:rsidRDefault="00DE73D2" w:rsidP="004C257E">
            <w:pPr>
              <w:pStyle w:val="P2"/>
            </w:pPr>
            <w:r w:rsidRPr="002E5FA5">
              <w:tab/>
              <w:t>(iii)</w:t>
            </w:r>
            <w:r w:rsidRPr="002E5FA5">
              <w:tab/>
              <w:t>satisfies the requirements of rule 2.5; and</w:t>
            </w:r>
          </w:p>
          <w:p w14:paraId="4298EC69" w14:textId="77777777" w:rsidR="00DE73D2" w:rsidRPr="002E5FA5" w:rsidRDefault="00DE73D2" w:rsidP="004C257E">
            <w:pPr>
              <w:pStyle w:val="P1"/>
            </w:pPr>
            <w:r w:rsidRPr="002E5FA5">
              <w:tab/>
              <w:t>(c)</w:t>
            </w:r>
            <w:r w:rsidRPr="002E5FA5">
              <w:tab/>
              <w:t>the person is covered by subrule (2).</w:t>
            </w:r>
          </w:p>
          <w:p w14:paraId="7FB23DC0" w14:textId="77777777" w:rsidR="00DE73D2" w:rsidRPr="002E5FA5" w:rsidRDefault="00DE73D2" w:rsidP="004C257E">
            <w:pPr>
              <w:pStyle w:val="R2"/>
            </w:pPr>
            <w:r w:rsidRPr="002E5FA5">
              <w:tab/>
              <w:t>(2)</w:t>
            </w:r>
            <w:r w:rsidRPr="002E5FA5">
              <w:tab/>
              <w:t>A person is covered by this subrule if both of the following are satisfied:</w:t>
            </w:r>
          </w:p>
          <w:p w14:paraId="73F7E522" w14:textId="77777777" w:rsidR="00DE73D2" w:rsidRPr="002E5FA5" w:rsidRDefault="00DE73D2" w:rsidP="004C257E">
            <w:pPr>
              <w:pStyle w:val="P1"/>
            </w:pPr>
            <w:r w:rsidRPr="002E5FA5">
              <w:tab/>
              <w:t>(a)</w:t>
            </w:r>
            <w:r w:rsidRPr="002E5FA5">
              <w:tab/>
              <w:t>the person and the person’s partner are not entitled to baby bonus for the child;</w:t>
            </w:r>
          </w:p>
          <w:p w14:paraId="081E4942"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0CED1EDA" w14:textId="77777777" w:rsidR="00DE73D2" w:rsidRPr="002E5FA5" w:rsidRDefault="00DE73D2" w:rsidP="004C257E">
            <w:pPr>
              <w:pStyle w:val="HR"/>
            </w:pPr>
            <w:r w:rsidRPr="002E5FA5">
              <w:rPr>
                <w:rStyle w:val="CharSectno"/>
              </w:rPr>
              <w:t>2.3</w:t>
            </w:r>
            <w:r w:rsidRPr="002E5FA5">
              <w:tab/>
              <w:t>Care requirements for primary claimants — temporary inability to care</w:t>
            </w:r>
          </w:p>
          <w:p w14:paraId="7FC55BAC" w14:textId="77777777" w:rsidR="00DE73D2" w:rsidRPr="002E5FA5" w:rsidRDefault="00DE73D2" w:rsidP="004C257E">
            <w:pPr>
              <w:pStyle w:val="R1"/>
            </w:pPr>
            <w:r w:rsidRPr="002E5FA5">
              <w:tab/>
            </w:r>
            <w:r w:rsidRPr="002E5FA5">
              <w:tab/>
              <w:t>For subparagraph 2.2 (1) (a) (ii), the requirements are as follows:</w:t>
            </w:r>
          </w:p>
          <w:p w14:paraId="515AC474"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222F706E"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10F90115" w14:textId="77777777" w:rsidR="00DE73D2" w:rsidRPr="002E5FA5" w:rsidRDefault="00DE73D2" w:rsidP="004C257E">
            <w:pPr>
              <w:pStyle w:val="P1"/>
            </w:pPr>
            <w:r w:rsidRPr="002E5FA5">
              <w:tab/>
              <w:t>(c)</w:t>
            </w:r>
            <w:r w:rsidRPr="002E5FA5">
              <w:tab/>
              <w:t>the period of the temporary inability is likely to be less than 26 weeks;</w:t>
            </w:r>
          </w:p>
          <w:p w14:paraId="3BAB434B"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344164B8"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4BC1C3D4" w14:textId="77777777" w:rsidR="00DE73D2" w:rsidRPr="002E5FA5" w:rsidRDefault="00DE73D2" w:rsidP="004C257E">
            <w:pPr>
              <w:pStyle w:val="HR"/>
            </w:pPr>
            <w:r w:rsidRPr="002E5FA5">
              <w:rPr>
                <w:rStyle w:val="CharSectno"/>
              </w:rPr>
              <w:t>2.4</w:t>
            </w:r>
            <w:r w:rsidRPr="002E5FA5">
              <w:tab/>
              <w:t>Care requirements for primary claimants — loss of care for child</w:t>
            </w:r>
          </w:p>
          <w:p w14:paraId="638285D0" w14:textId="77777777" w:rsidR="00DE73D2" w:rsidRPr="002E5FA5" w:rsidRDefault="00DE73D2" w:rsidP="004C257E">
            <w:pPr>
              <w:pStyle w:val="R1"/>
            </w:pPr>
            <w:r w:rsidRPr="002E5FA5">
              <w:tab/>
            </w:r>
            <w:r w:rsidRPr="002E5FA5">
              <w:tab/>
              <w:t>For subparagraph 2.2 (1) (a) (ii), the requirements are that:</w:t>
            </w:r>
          </w:p>
          <w:p w14:paraId="215468B0" w14:textId="77777777" w:rsidR="00DE73D2" w:rsidRPr="002E5FA5" w:rsidRDefault="00DE73D2" w:rsidP="004C257E">
            <w:pPr>
              <w:pStyle w:val="P1"/>
            </w:pPr>
            <w:r w:rsidRPr="002E5FA5">
              <w:tab/>
              <w:t>(a)</w:t>
            </w:r>
            <w:r w:rsidRPr="002E5FA5">
              <w:tab/>
              <w:t>the person previously was the primary carer of the child; and</w:t>
            </w:r>
          </w:p>
          <w:p w14:paraId="3E40DF89"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59CC5C11" w14:textId="77777777" w:rsidR="00DE73D2" w:rsidRPr="002E5FA5" w:rsidRDefault="00DE73D2" w:rsidP="004C257E">
            <w:pPr>
              <w:pStyle w:val="P1"/>
            </w:pPr>
            <w:r w:rsidRPr="002E5FA5">
              <w:tab/>
              <w:t>(c)</w:t>
            </w:r>
            <w:r w:rsidRPr="002E5FA5">
              <w:tab/>
              <w:t>the person takes reasonable steps to have the child again in the person’s care; and</w:t>
            </w:r>
          </w:p>
          <w:p w14:paraId="0FF4D517"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3E9F8FD3"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0A5D5B89"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3A8D4DFE" w14:textId="77777777" w:rsidR="00DE73D2" w:rsidRPr="002E5FA5" w:rsidRDefault="00DE73D2" w:rsidP="004C257E">
            <w:pPr>
              <w:pStyle w:val="HR"/>
            </w:pPr>
            <w:r w:rsidRPr="002E5FA5">
              <w:rPr>
                <w:rStyle w:val="CharSectno"/>
              </w:rPr>
              <w:t>2.5</w:t>
            </w:r>
            <w:r w:rsidRPr="002E5FA5">
              <w:tab/>
              <w:t>Work requirements for primary claimants — recall to duty</w:t>
            </w:r>
          </w:p>
          <w:p w14:paraId="59F5DE17" w14:textId="77777777" w:rsidR="00DE73D2" w:rsidRPr="002E5FA5" w:rsidRDefault="00DE73D2" w:rsidP="004C257E">
            <w:pPr>
              <w:pStyle w:val="R1"/>
            </w:pPr>
            <w:r w:rsidRPr="002E5FA5">
              <w:tab/>
            </w:r>
            <w:r w:rsidRPr="002E5FA5">
              <w:tab/>
              <w:t>For subparagraph 2.2 (1) (b) (iii), the requirements are that the person:</w:t>
            </w:r>
          </w:p>
          <w:p w14:paraId="485609DF" w14:textId="77777777" w:rsidR="00DE73D2" w:rsidRPr="002E5FA5" w:rsidRDefault="00DE73D2" w:rsidP="004C257E">
            <w:pPr>
              <w:pStyle w:val="P1"/>
            </w:pPr>
            <w:r w:rsidRPr="002E5FA5">
              <w:tab/>
              <w:t>(a)</w:t>
            </w:r>
            <w:r w:rsidRPr="002E5FA5">
              <w:tab/>
              <w:t>is a defence force member; and</w:t>
            </w:r>
          </w:p>
          <w:p w14:paraId="27C590F9"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61575594" w14:textId="77777777" w:rsidR="00DE73D2" w:rsidRPr="002E5FA5" w:rsidRDefault="00DE73D2" w:rsidP="004C257E">
            <w:pPr>
              <w:pStyle w:val="HR"/>
            </w:pPr>
            <w:r w:rsidRPr="002E5FA5">
              <w:rPr>
                <w:rStyle w:val="CharSectno"/>
              </w:rPr>
              <w:t>2.6</w:t>
            </w:r>
            <w:r w:rsidRPr="002E5FA5">
              <w:tab/>
              <w:t>Birth mother relinquishing child</w:t>
            </w:r>
          </w:p>
          <w:p w14:paraId="6E7B06A6" w14:textId="77777777" w:rsidR="00DE73D2" w:rsidRPr="002E5FA5" w:rsidRDefault="00DE73D2" w:rsidP="004C257E">
            <w:pPr>
              <w:pStyle w:val="R1"/>
            </w:pPr>
            <w:r w:rsidRPr="002E5FA5">
              <w:tab/>
            </w:r>
            <w:r w:rsidRPr="002E5FA5">
              <w:tab/>
              <w:t>For subparagraph 2.2 (1) (a) (iii), the requirement is that, on a day that is within 18 weeks of the child’s birth, the person is the birth mother of the child and is not caring for the child because:</w:t>
            </w:r>
          </w:p>
          <w:p w14:paraId="00BB0020" w14:textId="77777777" w:rsidR="00DE73D2" w:rsidRPr="002E5FA5" w:rsidRDefault="00DE73D2" w:rsidP="004C257E">
            <w:pPr>
              <w:pStyle w:val="P1"/>
            </w:pPr>
            <w:r w:rsidRPr="002E5FA5">
              <w:tab/>
              <w:t>(a)</w:t>
            </w:r>
            <w:r w:rsidRPr="002E5FA5">
              <w:tab/>
              <w:t>the person relinquished the child:</w:t>
            </w:r>
          </w:p>
          <w:p w14:paraId="21007BCE" w14:textId="77777777" w:rsidR="00DE73D2" w:rsidRPr="002E5FA5" w:rsidRDefault="00DE73D2" w:rsidP="004C257E">
            <w:pPr>
              <w:pStyle w:val="P2"/>
            </w:pPr>
            <w:r w:rsidRPr="002E5FA5">
              <w:tab/>
              <w:t>(i)</w:t>
            </w:r>
            <w:r w:rsidRPr="002E5FA5">
              <w:tab/>
              <w:t>as part of the process for the adoption of the child; or</w:t>
            </w:r>
          </w:p>
          <w:p w14:paraId="2A9A5FCF" w14:textId="77777777" w:rsidR="00DE73D2" w:rsidRPr="002E5FA5" w:rsidRDefault="00DE73D2" w:rsidP="004C257E">
            <w:pPr>
              <w:pStyle w:val="P2"/>
            </w:pPr>
            <w:r w:rsidRPr="002E5FA5">
              <w:tab/>
              <w:t>(ii)</w:t>
            </w:r>
            <w:r w:rsidRPr="002E5FA5">
              <w:tab/>
              <w:t>because the child was born of a surrogacy arrangement; or</w:t>
            </w:r>
          </w:p>
          <w:p w14:paraId="7F5A6299" w14:textId="77777777" w:rsidR="00DE73D2" w:rsidRPr="002E5FA5" w:rsidRDefault="00DE73D2" w:rsidP="004C257E">
            <w:pPr>
              <w:pStyle w:val="P2"/>
            </w:pPr>
            <w:r w:rsidRPr="002E5FA5">
              <w:tab/>
              <w:t>(iii)</w:t>
            </w:r>
            <w:r w:rsidRPr="002E5FA5">
              <w:tab/>
              <w:t>because the child was removed from the person’s care by a State or Territory child protection agency; or</w:t>
            </w:r>
          </w:p>
          <w:p w14:paraId="49857A56" w14:textId="77777777" w:rsidR="00DE73D2" w:rsidRPr="002E5FA5" w:rsidRDefault="00DE73D2" w:rsidP="004C257E">
            <w:pPr>
              <w:pStyle w:val="ZDP1"/>
            </w:pPr>
            <w:r w:rsidRPr="002E5FA5">
              <w:tab/>
              <w:t>(b)</w:t>
            </w:r>
            <w:r w:rsidRPr="002E5FA5">
              <w:tab/>
              <w:t>both the following apply:</w:t>
            </w:r>
          </w:p>
          <w:p w14:paraId="20B302F2" w14:textId="77777777" w:rsidR="00DE73D2" w:rsidRPr="002E5FA5" w:rsidRDefault="00DE73D2" w:rsidP="004C257E">
            <w:pPr>
              <w:pStyle w:val="P2"/>
            </w:pPr>
            <w:r w:rsidRPr="002E5FA5">
              <w:tab/>
              <w:t>(i)</w:t>
            </w:r>
            <w:r w:rsidRPr="002E5FA5">
              <w:tab/>
              <w:t xml:space="preserve">the child is stillborn or has died before that day; </w:t>
            </w:r>
          </w:p>
          <w:p w14:paraId="0E84BF41" w14:textId="77777777" w:rsidR="00DE73D2" w:rsidRPr="002E5FA5" w:rsidRDefault="00DE73D2" w:rsidP="004C257E">
            <w:pPr>
              <w:pStyle w:val="P2"/>
            </w:pPr>
            <w:r w:rsidRPr="002E5FA5">
              <w:tab/>
              <w:t>(ii)</w:t>
            </w:r>
            <w:r w:rsidRPr="002E5FA5">
              <w:tab/>
              <w:t>the person would have relinquished the child in the circumstances mentioned in paragraph (a) had the child not been stillborn or died.</w:t>
            </w:r>
          </w:p>
          <w:p w14:paraId="15A9E314" w14:textId="77777777" w:rsidR="00DE73D2" w:rsidRPr="00474A60" w:rsidRDefault="00DE73D2" w:rsidP="004C257E">
            <w:pPr>
              <w:pStyle w:val="Link"/>
              <w:framePr w:wrap="auto"/>
            </w:pPr>
            <w:r>
              <w:rPr>
                <w:rStyle w:val="Hyperlink"/>
              </w:rPr>
              <w:fldChar w:fldCharType="end"/>
            </w:r>
          </w:p>
        </w:tc>
      </w:tr>
      <w:bookmarkEnd w:id="637"/>
    </w:tbl>
    <w:p w14:paraId="579866E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9CB5F0D" w14:textId="77777777" w:rsidTr="00DE73D2">
        <w:trPr>
          <w:jc w:val="center"/>
        </w:trPr>
        <w:tc>
          <w:tcPr>
            <w:tcW w:w="2267" w:type="dxa"/>
            <w:shd w:val="clear" w:color="auto" w:fill="FFFFFF" w:themeFill="background1"/>
          </w:tcPr>
          <w:p w14:paraId="10ECC811" w14:textId="77777777" w:rsidR="00DE73D2" w:rsidRPr="00DE73D2" w:rsidRDefault="00DE73D2" w:rsidP="004C257E">
            <w:pPr>
              <w:rPr>
                <w:rStyle w:val="Identifier"/>
              </w:rPr>
            </w:pPr>
            <w:bookmarkStart w:id="638" w:name="_Hlk104399386"/>
            <w:r w:rsidRPr="00DE73D2">
              <w:rPr>
                <w:rStyle w:val="Identifier"/>
              </w:rPr>
              <w:t>PPL_temporary_primary.eligible</w:t>
            </w:r>
          </w:p>
        </w:tc>
        <w:tc>
          <w:tcPr>
            <w:tcW w:w="7653" w:type="dxa"/>
            <w:shd w:val="clear" w:color="auto" w:fill="FFFFFF" w:themeFill="background1"/>
            <w:tcMar>
              <w:left w:w="28" w:type="dxa"/>
              <w:right w:w="28" w:type="dxa"/>
            </w:tcMar>
          </w:tcPr>
          <w:p w14:paraId="66C4009A" w14:textId="77777777" w:rsidR="00DE73D2" w:rsidRPr="00474A60" w:rsidRDefault="00DE73D2" w:rsidP="004C257E">
            <w:pPr>
              <w:pStyle w:val="PlainText"/>
            </w:pPr>
            <w:r w:rsidRPr="00474A60">
              <w:t>(Paid Parental Leave Act 2010)</w:t>
            </w:r>
          </w:p>
          <w:p w14:paraId="0857F847"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31DC7796"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71E48D61" w14:textId="77777777" w:rsidR="00DE73D2" w:rsidRPr="006254AE" w:rsidRDefault="00DE73D2" w:rsidP="004C257E">
            <w:pPr>
              <w:pStyle w:val="SubsectionHead"/>
            </w:pPr>
            <w:r w:rsidRPr="006254AE">
              <w:t>Eligible</w:t>
            </w:r>
          </w:p>
          <w:p w14:paraId="6810C4E9"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665F1674"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68ED4AFC"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7262A67F"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4D9A4721"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32A79388"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61D39A60"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0DD64A24" w14:textId="77777777" w:rsidR="00DE73D2" w:rsidRPr="006254AE" w:rsidRDefault="00DE73D2" w:rsidP="004C257E">
            <w:pPr>
              <w:pStyle w:val="paragraph"/>
            </w:pPr>
            <w:r w:rsidRPr="006254AE">
              <w:tab/>
              <w:t>(a)</w:t>
            </w:r>
            <w:r w:rsidRPr="006254AE">
              <w:tab/>
              <w:t>the child is stillborn or has died before that day; and</w:t>
            </w:r>
          </w:p>
          <w:p w14:paraId="70E704D1"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69B0B98A"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3BCAC776"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6D52DC05" w14:textId="77777777" w:rsidR="00DE73D2" w:rsidRPr="006254AE" w:rsidRDefault="00DE73D2" w:rsidP="004C257E">
            <w:pPr>
              <w:pStyle w:val="paragraph"/>
            </w:pPr>
            <w:r w:rsidRPr="006254AE">
              <w:tab/>
              <w:t>(a)</w:t>
            </w:r>
            <w:r w:rsidRPr="006254AE">
              <w:tab/>
              <w:t>if the person is the primary claimant:</w:t>
            </w:r>
          </w:p>
          <w:p w14:paraId="1ECFAA13"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1FBC50EE"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16796C84"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4B44C451" w14:textId="77777777" w:rsidR="00DE73D2" w:rsidRPr="006254AE" w:rsidRDefault="00DE73D2" w:rsidP="004C257E">
            <w:pPr>
              <w:pStyle w:val="paragraphsub"/>
            </w:pPr>
            <w:r w:rsidRPr="006254AE">
              <w:tab/>
              <w:t>(iv)</w:t>
            </w:r>
            <w:r w:rsidRPr="006254AE">
              <w:tab/>
              <w:t>the person satisfies the conditions prescribed by the PPL rules; and</w:t>
            </w:r>
          </w:p>
          <w:p w14:paraId="282C3264"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4295ED6F" w14:textId="77777777" w:rsidR="00DE73D2" w:rsidRPr="006254AE" w:rsidRDefault="00DE73D2" w:rsidP="004C257E">
            <w:pPr>
              <w:pStyle w:val="SubsectionHead"/>
            </w:pPr>
            <w:r w:rsidRPr="006254AE">
              <w:t>Not eligible—overlap with DAPP period</w:t>
            </w:r>
          </w:p>
          <w:p w14:paraId="0CC2A3A1"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220C04F9" w14:textId="77777777" w:rsidR="00DE73D2" w:rsidRPr="006254AE" w:rsidRDefault="00DE73D2" w:rsidP="004C257E">
            <w:pPr>
              <w:pStyle w:val="SubsectionHead"/>
            </w:pPr>
            <w:r w:rsidRPr="006254AE">
              <w:t>Not eligible—excess days</w:t>
            </w:r>
          </w:p>
          <w:p w14:paraId="422781C0"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00A96C8F"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7EB65A33"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34AF55D5" w14:textId="77777777" w:rsidR="00DE73D2" w:rsidRPr="006254AE" w:rsidRDefault="00DE73D2" w:rsidP="004C257E">
            <w:pPr>
              <w:pStyle w:val="subsection2"/>
            </w:pPr>
            <w:r w:rsidRPr="006254AE">
              <w:t>then:</w:t>
            </w:r>
          </w:p>
          <w:p w14:paraId="457CA2C5"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597D49F7"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368B5FDF" w14:textId="77777777" w:rsidR="00DE73D2" w:rsidRPr="006254AE" w:rsidRDefault="00DE73D2" w:rsidP="004C257E">
            <w:pPr>
              <w:pStyle w:val="SubsectionHead"/>
            </w:pPr>
            <w:r w:rsidRPr="006254AE">
              <w:t>Not eligible—claimant deceased</w:t>
            </w:r>
          </w:p>
          <w:p w14:paraId="1BE9D15F"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7411D771" w14:textId="77777777" w:rsidR="00DE73D2" w:rsidRPr="006254AE" w:rsidRDefault="00DE73D2" w:rsidP="004C257E">
            <w:pPr>
              <w:pStyle w:val="SubsectionHead"/>
            </w:pPr>
            <w:r w:rsidRPr="006254AE">
              <w:t>Not eligible—newly arrived resident’s waiting period</w:t>
            </w:r>
          </w:p>
          <w:p w14:paraId="6B82F126"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196A3C9D" w14:textId="77777777" w:rsidR="00DE73D2" w:rsidRPr="00474A60" w:rsidRDefault="00DE73D2" w:rsidP="004C257E">
            <w:pPr>
              <w:pStyle w:val="Link"/>
              <w:framePr w:wrap="auto"/>
              <w:rPr>
                <w:rFonts w:eastAsia="Yu Mincho Light"/>
              </w:rPr>
            </w:pPr>
            <w:r>
              <w:rPr>
                <w:rStyle w:val="Hyperlink"/>
              </w:rPr>
              <w:fldChar w:fldCharType="end"/>
            </w:r>
          </w:p>
          <w:p w14:paraId="1BA4059D" w14:textId="77777777" w:rsidR="00DE73D2" w:rsidRPr="00474A60" w:rsidRDefault="00DE73D2" w:rsidP="004C257E">
            <w:pPr>
              <w:pStyle w:val="PlainText"/>
            </w:pPr>
            <w:r w:rsidRPr="00474A60">
              <w:t>(Paid Parental Leave Rules 2010)</w:t>
            </w:r>
          </w:p>
          <w:p w14:paraId="7E7822CF"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"eligible_primary" </w:instrText>
            </w:r>
            <w:r>
              <w:fldChar w:fldCharType="separate"/>
            </w:r>
            <w:r w:rsidRPr="002E5FA5">
              <w:t>Subdivision 2.3.1.1</w:t>
            </w:r>
            <w:r w:rsidRPr="002E5FA5">
              <w:tab/>
              <w:t>When a primary claimant is eligible for parental leave pay</w:t>
            </w:r>
          </w:p>
          <w:p w14:paraId="61DC6A0A" w14:textId="77777777" w:rsidR="00DE73D2" w:rsidRPr="002E5FA5" w:rsidRDefault="00DE73D2" w:rsidP="004C257E">
            <w:pPr>
              <w:pStyle w:val="HR"/>
            </w:pPr>
            <w:r w:rsidRPr="002E5FA5">
              <w:rPr>
                <w:rStyle w:val="CharSectno"/>
              </w:rPr>
              <w:t>2.1</w:t>
            </w:r>
            <w:r w:rsidRPr="002E5FA5">
              <w:tab/>
              <w:t>When primary claimant is eligible for parental leave pay</w:t>
            </w:r>
          </w:p>
          <w:p w14:paraId="5FDCF1CD" w14:textId="77777777" w:rsidR="00DE73D2" w:rsidRPr="002E5FA5" w:rsidRDefault="00DE73D2" w:rsidP="004C257E">
            <w:pPr>
              <w:pStyle w:val="R1"/>
            </w:pPr>
            <w:r w:rsidRPr="002E5FA5">
              <w:tab/>
            </w:r>
            <w:r w:rsidRPr="002E5FA5">
              <w:tab/>
              <w:t>This Subdivision is made for subparagraph 31 (4) (a) (iv) of the Act and prescribes the conditions that a person who is a primary claimant must satisfy to be eligible for parental leave pay for a child.</w:t>
            </w:r>
          </w:p>
          <w:p w14:paraId="3A351C17" w14:textId="77777777" w:rsidR="00DE73D2" w:rsidRPr="002E5FA5" w:rsidRDefault="00DE73D2" w:rsidP="004C257E">
            <w:pPr>
              <w:pStyle w:val="Note"/>
            </w:pPr>
            <w:r w:rsidRPr="002E5FA5">
              <w:rPr>
                <w:i/>
              </w:rPr>
              <w:t>Note   </w:t>
            </w:r>
            <w:r w:rsidRPr="002E5FA5">
              <w:t>Under paragraph 31 (4) (a) of the Act, a primary claimant must satisfy the work test, the income test and the Australian residency test in addition to the conditions prescribed by this Subdivision.</w:t>
            </w:r>
          </w:p>
          <w:p w14:paraId="2283774C" w14:textId="77777777" w:rsidR="00DE73D2" w:rsidRPr="002E5FA5" w:rsidRDefault="00DE73D2" w:rsidP="004C257E">
            <w:pPr>
              <w:pStyle w:val="HR"/>
            </w:pPr>
            <w:r w:rsidRPr="002E5FA5">
              <w:rPr>
                <w:rStyle w:val="CharSectno"/>
              </w:rPr>
              <w:t>2.2</w:t>
            </w:r>
            <w:r w:rsidRPr="002E5FA5">
              <w:tab/>
              <w:t>Conditions — primary claimants</w:t>
            </w:r>
          </w:p>
          <w:p w14:paraId="28846964" w14:textId="77777777" w:rsidR="00DE73D2" w:rsidRPr="002E5FA5" w:rsidRDefault="00DE73D2" w:rsidP="004C257E">
            <w:pPr>
              <w:pStyle w:val="R1"/>
            </w:pPr>
            <w:r w:rsidRPr="002E5FA5">
              <w:tab/>
              <w:t>(1)</w:t>
            </w:r>
            <w:r w:rsidRPr="002E5FA5">
              <w:tab/>
              <w:t>The conditions are that:</w:t>
            </w:r>
          </w:p>
          <w:p w14:paraId="7ACBDF71" w14:textId="77777777" w:rsidR="00DE73D2" w:rsidRPr="002E5FA5" w:rsidRDefault="00DE73D2" w:rsidP="004C257E">
            <w:pPr>
              <w:pStyle w:val="P1"/>
            </w:pPr>
            <w:r w:rsidRPr="002E5FA5">
              <w:tab/>
              <w:t>(a)</w:t>
            </w:r>
            <w:r w:rsidRPr="002E5FA5">
              <w:tab/>
              <w:t>the person:</w:t>
            </w:r>
          </w:p>
          <w:p w14:paraId="7A47E224" w14:textId="77777777" w:rsidR="00DE73D2" w:rsidRPr="002E5FA5" w:rsidRDefault="00DE73D2" w:rsidP="004C257E">
            <w:pPr>
              <w:pStyle w:val="P2"/>
            </w:pPr>
            <w:r w:rsidRPr="002E5FA5">
              <w:tab/>
              <w:t>(i)</w:t>
            </w:r>
            <w:r w:rsidRPr="002E5FA5">
              <w:tab/>
              <w:t>is the primary carer of the child; or</w:t>
            </w:r>
          </w:p>
          <w:p w14:paraId="32BB7517" w14:textId="77777777" w:rsidR="00DE73D2" w:rsidRPr="002E5FA5" w:rsidRDefault="00DE73D2" w:rsidP="004C257E">
            <w:pPr>
              <w:pStyle w:val="P2"/>
            </w:pPr>
            <w:r w:rsidRPr="002E5FA5">
              <w:tab/>
              <w:t>(ii)</w:t>
            </w:r>
            <w:r w:rsidRPr="002E5FA5">
              <w:tab/>
              <w:t>satisfies the requirements of rule 2.3 or rule 2.4; or</w:t>
            </w:r>
          </w:p>
          <w:p w14:paraId="5C87D07D" w14:textId="77777777" w:rsidR="00DE73D2" w:rsidRPr="002E5FA5" w:rsidRDefault="00DE73D2" w:rsidP="004C257E">
            <w:pPr>
              <w:pStyle w:val="P2"/>
            </w:pPr>
            <w:r w:rsidRPr="002E5FA5">
              <w:tab/>
              <w:t>(iii)</w:t>
            </w:r>
            <w:r w:rsidRPr="002E5FA5">
              <w:tab/>
              <w:t>satisfies the requirement of rule 2.6; and</w:t>
            </w:r>
          </w:p>
          <w:p w14:paraId="61564325" w14:textId="77777777" w:rsidR="00DE73D2" w:rsidRPr="002E5FA5" w:rsidRDefault="00DE73D2" w:rsidP="004C257E">
            <w:pPr>
              <w:pStyle w:val="P1"/>
            </w:pPr>
            <w:r w:rsidRPr="002E5FA5">
              <w:tab/>
              <w:t>(b)</w:t>
            </w:r>
            <w:r w:rsidRPr="002E5FA5">
              <w:tab/>
              <w:t>the person:</w:t>
            </w:r>
          </w:p>
          <w:p w14:paraId="455AC652" w14:textId="77777777" w:rsidR="00DE73D2" w:rsidRPr="002E5FA5" w:rsidRDefault="00DE73D2" w:rsidP="004C257E">
            <w:pPr>
              <w:pStyle w:val="P2"/>
            </w:pPr>
            <w:r w:rsidRPr="002E5FA5">
              <w:tab/>
              <w:t>(i)</w:t>
            </w:r>
            <w:r w:rsidRPr="002E5FA5">
              <w:tab/>
              <w:t>has not returned to work, unless paragraph 2.6 (b) applies; or</w:t>
            </w:r>
          </w:p>
          <w:p w14:paraId="46771680" w14:textId="77777777" w:rsidR="00DE73D2" w:rsidRPr="002E5FA5" w:rsidRDefault="00DE73D2" w:rsidP="004C257E">
            <w:pPr>
              <w:pStyle w:val="P2"/>
            </w:pPr>
            <w:r w:rsidRPr="002E5FA5">
              <w:tab/>
              <w:t>(ii)</w:t>
            </w:r>
            <w:r w:rsidRPr="002E5FA5">
              <w:tab/>
              <w:t>if the person satisfies the requirements of rule 2.4 — has returned to work only for the period the child is not in the person’s care; or</w:t>
            </w:r>
          </w:p>
          <w:p w14:paraId="61A6F6C1" w14:textId="77777777" w:rsidR="00DE73D2" w:rsidRPr="002E5FA5" w:rsidRDefault="00DE73D2" w:rsidP="004C257E">
            <w:pPr>
              <w:pStyle w:val="P2"/>
            </w:pPr>
            <w:r w:rsidRPr="002E5FA5">
              <w:tab/>
              <w:t>(iii)</w:t>
            </w:r>
            <w:r w:rsidRPr="002E5FA5">
              <w:tab/>
              <w:t>satisfies the requirements of rule 2.5; and</w:t>
            </w:r>
          </w:p>
          <w:p w14:paraId="5D55242D" w14:textId="77777777" w:rsidR="00DE73D2" w:rsidRPr="002E5FA5" w:rsidRDefault="00DE73D2" w:rsidP="004C257E">
            <w:pPr>
              <w:pStyle w:val="P1"/>
            </w:pPr>
            <w:r w:rsidRPr="002E5FA5">
              <w:tab/>
              <w:t>(c)</w:t>
            </w:r>
            <w:r w:rsidRPr="002E5FA5">
              <w:tab/>
              <w:t>the person is covered by subrule (2).</w:t>
            </w:r>
          </w:p>
          <w:p w14:paraId="2659B8ED" w14:textId="77777777" w:rsidR="00DE73D2" w:rsidRPr="002E5FA5" w:rsidRDefault="00DE73D2" w:rsidP="004C257E">
            <w:pPr>
              <w:pStyle w:val="R2"/>
            </w:pPr>
            <w:r w:rsidRPr="002E5FA5">
              <w:tab/>
              <w:t>(2)</w:t>
            </w:r>
            <w:r w:rsidRPr="002E5FA5">
              <w:tab/>
              <w:t>A person is covered by this subrule if both of the following are satisfied:</w:t>
            </w:r>
          </w:p>
          <w:p w14:paraId="5B18291F" w14:textId="77777777" w:rsidR="00DE73D2" w:rsidRPr="002E5FA5" w:rsidRDefault="00DE73D2" w:rsidP="004C257E">
            <w:pPr>
              <w:pStyle w:val="P1"/>
            </w:pPr>
            <w:r w:rsidRPr="002E5FA5">
              <w:tab/>
              <w:t>(a)</w:t>
            </w:r>
            <w:r w:rsidRPr="002E5FA5">
              <w:tab/>
              <w:t>the person and the person’s partner are not entitled to baby bonus for the child;</w:t>
            </w:r>
          </w:p>
          <w:p w14:paraId="48EE7FF9"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00B05B03" w14:textId="77777777" w:rsidR="00DE73D2" w:rsidRPr="002E5FA5" w:rsidRDefault="00DE73D2" w:rsidP="004C257E">
            <w:pPr>
              <w:pStyle w:val="HR"/>
            </w:pPr>
            <w:r w:rsidRPr="002E5FA5">
              <w:rPr>
                <w:rStyle w:val="CharSectno"/>
              </w:rPr>
              <w:t>2.3</w:t>
            </w:r>
            <w:r w:rsidRPr="002E5FA5">
              <w:tab/>
              <w:t>Care requirements for primary claimants — temporary inability to care</w:t>
            </w:r>
          </w:p>
          <w:p w14:paraId="08A0369E" w14:textId="77777777" w:rsidR="00DE73D2" w:rsidRPr="002E5FA5" w:rsidRDefault="00DE73D2" w:rsidP="004C257E">
            <w:pPr>
              <w:pStyle w:val="R1"/>
            </w:pPr>
            <w:r w:rsidRPr="002E5FA5">
              <w:tab/>
            </w:r>
            <w:r w:rsidRPr="002E5FA5">
              <w:tab/>
              <w:t>For subparagraph 2.2 (1) (a) (ii), the requirements are as follows:</w:t>
            </w:r>
          </w:p>
          <w:p w14:paraId="055C0B8B"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37337EB1"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4D902E6B" w14:textId="77777777" w:rsidR="00DE73D2" w:rsidRPr="002E5FA5" w:rsidRDefault="00DE73D2" w:rsidP="004C257E">
            <w:pPr>
              <w:pStyle w:val="P1"/>
            </w:pPr>
            <w:r w:rsidRPr="002E5FA5">
              <w:tab/>
              <w:t>(c)</w:t>
            </w:r>
            <w:r w:rsidRPr="002E5FA5">
              <w:tab/>
              <w:t>the period of the temporary inability is likely to be less than 26 weeks;</w:t>
            </w:r>
          </w:p>
          <w:p w14:paraId="2F51A66C"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6A6A581F"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0CC383C4" w14:textId="77777777" w:rsidR="00DE73D2" w:rsidRPr="002E5FA5" w:rsidRDefault="00DE73D2" w:rsidP="004C257E">
            <w:pPr>
              <w:pStyle w:val="HR"/>
            </w:pPr>
            <w:r w:rsidRPr="002E5FA5">
              <w:rPr>
                <w:rStyle w:val="CharSectno"/>
              </w:rPr>
              <w:t>2.4</w:t>
            </w:r>
            <w:r w:rsidRPr="002E5FA5">
              <w:tab/>
              <w:t>Care requirements for primary claimants — loss of care for child</w:t>
            </w:r>
          </w:p>
          <w:p w14:paraId="43A2BC43" w14:textId="77777777" w:rsidR="00DE73D2" w:rsidRPr="002E5FA5" w:rsidRDefault="00DE73D2" w:rsidP="004C257E">
            <w:pPr>
              <w:pStyle w:val="R1"/>
            </w:pPr>
            <w:r w:rsidRPr="002E5FA5">
              <w:tab/>
            </w:r>
            <w:r w:rsidRPr="002E5FA5">
              <w:tab/>
              <w:t>For subparagraph 2.2 (1) (a) (ii), the requirements are that:</w:t>
            </w:r>
          </w:p>
          <w:p w14:paraId="551D29CF" w14:textId="77777777" w:rsidR="00DE73D2" w:rsidRPr="002E5FA5" w:rsidRDefault="00DE73D2" w:rsidP="004C257E">
            <w:pPr>
              <w:pStyle w:val="P1"/>
            </w:pPr>
            <w:r w:rsidRPr="002E5FA5">
              <w:tab/>
              <w:t>(a)</w:t>
            </w:r>
            <w:r w:rsidRPr="002E5FA5">
              <w:tab/>
              <w:t>the person previously was the primary carer of the child; and</w:t>
            </w:r>
          </w:p>
          <w:p w14:paraId="5AD9D160"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71422E48" w14:textId="77777777" w:rsidR="00DE73D2" w:rsidRPr="002E5FA5" w:rsidRDefault="00DE73D2" w:rsidP="004C257E">
            <w:pPr>
              <w:pStyle w:val="P1"/>
            </w:pPr>
            <w:r w:rsidRPr="002E5FA5">
              <w:tab/>
              <w:t>(c)</w:t>
            </w:r>
            <w:r w:rsidRPr="002E5FA5">
              <w:tab/>
              <w:t>the person takes reasonable steps to have the child again in the person’s care; and</w:t>
            </w:r>
          </w:p>
          <w:p w14:paraId="12F67B44"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14E3A3F7"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7C160069"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731AB97F" w14:textId="77777777" w:rsidR="00DE73D2" w:rsidRPr="002E5FA5" w:rsidRDefault="00DE73D2" w:rsidP="004C257E">
            <w:pPr>
              <w:pStyle w:val="HR"/>
            </w:pPr>
            <w:r w:rsidRPr="002E5FA5">
              <w:rPr>
                <w:rStyle w:val="CharSectno"/>
              </w:rPr>
              <w:t>2.5</w:t>
            </w:r>
            <w:r w:rsidRPr="002E5FA5">
              <w:tab/>
              <w:t>Work requirements for primary claimants — recall to duty</w:t>
            </w:r>
          </w:p>
          <w:p w14:paraId="634B38FE" w14:textId="77777777" w:rsidR="00DE73D2" w:rsidRPr="002E5FA5" w:rsidRDefault="00DE73D2" w:rsidP="004C257E">
            <w:pPr>
              <w:pStyle w:val="R1"/>
            </w:pPr>
            <w:r w:rsidRPr="002E5FA5">
              <w:tab/>
            </w:r>
            <w:r w:rsidRPr="002E5FA5">
              <w:tab/>
              <w:t>For subparagraph 2.2 (1) (b) (iii), the requirements are that the person:</w:t>
            </w:r>
          </w:p>
          <w:p w14:paraId="57D64BDA" w14:textId="77777777" w:rsidR="00DE73D2" w:rsidRPr="002E5FA5" w:rsidRDefault="00DE73D2" w:rsidP="004C257E">
            <w:pPr>
              <w:pStyle w:val="P1"/>
            </w:pPr>
            <w:r w:rsidRPr="002E5FA5">
              <w:tab/>
              <w:t>(a)</w:t>
            </w:r>
            <w:r w:rsidRPr="002E5FA5">
              <w:tab/>
              <w:t>is a defence force member; and</w:t>
            </w:r>
          </w:p>
          <w:p w14:paraId="5328D365"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6042A46E" w14:textId="77777777" w:rsidR="00DE73D2" w:rsidRPr="002E5FA5" w:rsidRDefault="00DE73D2" w:rsidP="004C257E">
            <w:pPr>
              <w:pStyle w:val="HR"/>
            </w:pPr>
            <w:r w:rsidRPr="002E5FA5">
              <w:rPr>
                <w:rStyle w:val="CharSectno"/>
              </w:rPr>
              <w:t>2.6</w:t>
            </w:r>
            <w:r w:rsidRPr="002E5FA5">
              <w:tab/>
              <w:t>Birth mother relinquishing child</w:t>
            </w:r>
          </w:p>
          <w:p w14:paraId="77AAE886" w14:textId="77777777" w:rsidR="00DE73D2" w:rsidRPr="002E5FA5" w:rsidRDefault="00DE73D2" w:rsidP="004C257E">
            <w:pPr>
              <w:pStyle w:val="R1"/>
            </w:pPr>
            <w:r w:rsidRPr="002E5FA5">
              <w:tab/>
            </w:r>
            <w:r w:rsidRPr="002E5FA5">
              <w:tab/>
              <w:t>For subparagraph 2.2 (1) (a) (iii), the requirement is that, on a day that is within 18 weeks of the child’s birth, the person is the birth mother of the child and is not caring for the child because:</w:t>
            </w:r>
          </w:p>
          <w:p w14:paraId="72A75157" w14:textId="77777777" w:rsidR="00DE73D2" w:rsidRPr="002E5FA5" w:rsidRDefault="00DE73D2" w:rsidP="004C257E">
            <w:pPr>
              <w:pStyle w:val="P1"/>
            </w:pPr>
            <w:r w:rsidRPr="002E5FA5">
              <w:tab/>
              <w:t>(a)</w:t>
            </w:r>
            <w:r w:rsidRPr="002E5FA5">
              <w:tab/>
              <w:t>the person relinquished the child:</w:t>
            </w:r>
          </w:p>
          <w:p w14:paraId="17E86FC4" w14:textId="77777777" w:rsidR="00DE73D2" w:rsidRPr="002E5FA5" w:rsidRDefault="00DE73D2" w:rsidP="004C257E">
            <w:pPr>
              <w:pStyle w:val="P2"/>
            </w:pPr>
            <w:r w:rsidRPr="002E5FA5">
              <w:tab/>
              <w:t>(i)</w:t>
            </w:r>
            <w:r w:rsidRPr="002E5FA5">
              <w:tab/>
              <w:t>as part of the process for the adoption of the child; or</w:t>
            </w:r>
          </w:p>
          <w:p w14:paraId="4B14811A" w14:textId="77777777" w:rsidR="00DE73D2" w:rsidRPr="002E5FA5" w:rsidRDefault="00DE73D2" w:rsidP="004C257E">
            <w:pPr>
              <w:pStyle w:val="P2"/>
            </w:pPr>
            <w:r w:rsidRPr="002E5FA5">
              <w:tab/>
              <w:t>(ii)</w:t>
            </w:r>
            <w:r w:rsidRPr="002E5FA5">
              <w:tab/>
              <w:t>because the child was born of a surrogacy arrangement; or</w:t>
            </w:r>
          </w:p>
          <w:p w14:paraId="6CA9A68C" w14:textId="77777777" w:rsidR="00DE73D2" w:rsidRPr="002E5FA5" w:rsidRDefault="00DE73D2" w:rsidP="004C257E">
            <w:pPr>
              <w:pStyle w:val="P2"/>
            </w:pPr>
            <w:r w:rsidRPr="002E5FA5">
              <w:tab/>
              <w:t>(iii)</w:t>
            </w:r>
            <w:r w:rsidRPr="002E5FA5">
              <w:tab/>
              <w:t>because the child was removed from the person’s care by a State or Territory child protection agency; or</w:t>
            </w:r>
          </w:p>
          <w:p w14:paraId="43673C79" w14:textId="77777777" w:rsidR="00DE73D2" w:rsidRPr="002E5FA5" w:rsidRDefault="00DE73D2" w:rsidP="004C257E">
            <w:pPr>
              <w:pStyle w:val="ZDP1"/>
            </w:pPr>
            <w:r w:rsidRPr="002E5FA5">
              <w:tab/>
              <w:t>(b)</w:t>
            </w:r>
            <w:r w:rsidRPr="002E5FA5">
              <w:tab/>
              <w:t>both the following apply:</w:t>
            </w:r>
          </w:p>
          <w:p w14:paraId="6A87D249" w14:textId="77777777" w:rsidR="00DE73D2" w:rsidRPr="002E5FA5" w:rsidRDefault="00DE73D2" w:rsidP="004C257E">
            <w:pPr>
              <w:pStyle w:val="P2"/>
            </w:pPr>
            <w:r w:rsidRPr="002E5FA5">
              <w:tab/>
              <w:t>(i)</w:t>
            </w:r>
            <w:r w:rsidRPr="002E5FA5">
              <w:tab/>
              <w:t xml:space="preserve">the child is stillborn or has died before that day; </w:t>
            </w:r>
          </w:p>
          <w:p w14:paraId="779B1CAC" w14:textId="77777777" w:rsidR="00DE73D2" w:rsidRPr="002E5FA5" w:rsidRDefault="00DE73D2" w:rsidP="004C257E">
            <w:pPr>
              <w:pStyle w:val="P2"/>
            </w:pPr>
            <w:r w:rsidRPr="002E5FA5">
              <w:tab/>
              <w:t>(ii)</w:t>
            </w:r>
            <w:r w:rsidRPr="002E5FA5">
              <w:tab/>
              <w:t>the person would have relinquished the child in the circumstances mentioned in paragraph (a) had the child not been stillborn or died.</w:t>
            </w:r>
          </w:p>
          <w:p w14:paraId="14A7F0BE" w14:textId="77777777" w:rsidR="00DE73D2" w:rsidRPr="00474A60" w:rsidRDefault="00DE73D2" w:rsidP="004C257E">
            <w:pPr>
              <w:pStyle w:val="Link"/>
              <w:framePr w:wrap="auto"/>
            </w:pPr>
            <w:r>
              <w:rPr>
                <w:rStyle w:val="Hyperlink"/>
              </w:rPr>
              <w:fldChar w:fldCharType="end"/>
            </w:r>
          </w:p>
        </w:tc>
      </w:tr>
      <w:bookmarkEnd w:id="638"/>
    </w:tbl>
    <w:p w14:paraId="0CB0202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4C8A72B" w14:textId="77777777" w:rsidTr="00DE73D2">
        <w:trPr>
          <w:jc w:val="center"/>
        </w:trPr>
        <w:tc>
          <w:tcPr>
            <w:tcW w:w="2267" w:type="dxa"/>
            <w:shd w:val="clear" w:color="auto" w:fill="FFFFFF" w:themeFill="background1"/>
          </w:tcPr>
          <w:p w14:paraId="5A0A27C6" w14:textId="77777777" w:rsidR="00DE73D2" w:rsidRPr="00DE73D2" w:rsidRDefault="00DE73D2" w:rsidP="004C257E">
            <w:pPr>
              <w:rPr>
                <w:rStyle w:val="Identifier"/>
              </w:rPr>
            </w:pPr>
            <w:bookmarkStart w:id="639" w:name="_Hlk104399387"/>
            <w:r w:rsidRPr="00DE73D2">
              <w:rPr>
                <w:rStyle w:val="Identifier"/>
              </w:rPr>
              <w:t>PPL_claim_primary.non_primary</w:t>
            </w:r>
          </w:p>
        </w:tc>
        <w:tc>
          <w:tcPr>
            <w:tcW w:w="7653" w:type="dxa"/>
            <w:shd w:val="clear" w:color="auto" w:fill="FFFFFF" w:themeFill="background1"/>
            <w:tcMar>
              <w:left w:w="28" w:type="dxa"/>
              <w:right w:w="28" w:type="dxa"/>
            </w:tcMar>
          </w:tcPr>
          <w:p w14:paraId="52A4BDA8" w14:textId="77777777" w:rsidR="00DE73D2" w:rsidRPr="00474A60" w:rsidRDefault="00DE73D2" w:rsidP="004C257E">
            <w:pPr>
              <w:pStyle w:val="PlainText"/>
            </w:pPr>
            <w:r w:rsidRPr="00474A60">
              <w:t>(Paid Parental Leave Act 2010)</w:t>
            </w:r>
          </w:p>
          <w:p w14:paraId="150CB0FF"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22EEEDBF" w14:textId="77777777" w:rsidR="00DE73D2" w:rsidRPr="006254AE" w:rsidRDefault="00DE73D2" w:rsidP="004C257E">
            <w:pPr>
              <w:pStyle w:val="SubsectionHead"/>
            </w:pPr>
            <w:r w:rsidRPr="006254AE">
              <w:t>Primary claim</w:t>
            </w:r>
          </w:p>
          <w:p w14:paraId="43237A53" w14:textId="77777777" w:rsidR="00DE73D2" w:rsidRPr="006254AE" w:rsidRDefault="00DE73D2" w:rsidP="004C257E">
            <w:pPr>
              <w:pStyle w:val="subsection0"/>
            </w:pPr>
            <w:r w:rsidRPr="006254AE">
              <w:tab/>
              <w:t>(1)</w:t>
            </w:r>
            <w:r w:rsidRPr="006254AE">
              <w:tab/>
              <w:t>Only the following people can make a primary claim for a child:</w:t>
            </w:r>
          </w:p>
          <w:p w14:paraId="431895FF" w14:textId="77777777" w:rsidR="00DE73D2" w:rsidRPr="006254AE" w:rsidRDefault="00DE73D2" w:rsidP="004C257E">
            <w:pPr>
              <w:pStyle w:val="paragraph"/>
            </w:pPr>
            <w:r w:rsidRPr="006254AE">
              <w:tab/>
              <w:t>(a)</w:t>
            </w:r>
            <w:r w:rsidRPr="006254AE">
              <w:tab/>
              <w:t>the child’s birth mother;</w:t>
            </w:r>
          </w:p>
          <w:p w14:paraId="213F3B4B" w14:textId="77777777" w:rsidR="00DE73D2" w:rsidRPr="006254AE" w:rsidRDefault="00DE73D2" w:rsidP="004C257E">
            <w:pPr>
              <w:pStyle w:val="paragraph"/>
            </w:pPr>
            <w:r w:rsidRPr="006254AE">
              <w:tab/>
              <w:t>(b)</w:t>
            </w:r>
            <w:r w:rsidRPr="006254AE">
              <w:tab/>
              <w:t>an adoptive parent of the child;</w:t>
            </w:r>
          </w:p>
          <w:p w14:paraId="11D2760E"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5207A757" w14:textId="77777777" w:rsidR="00DE73D2" w:rsidRPr="006254AE" w:rsidRDefault="00DE73D2" w:rsidP="004C257E">
            <w:pPr>
              <w:pStyle w:val="SubsectionHead"/>
            </w:pPr>
            <w:r w:rsidRPr="006254AE">
              <w:t>Secondary claim</w:t>
            </w:r>
          </w:p>
          <w:p w14:paraId="0AAB8D8D" w14:textId="77777777" w:rsidR="00DE73D2" w:rsidRPr="006254AE" w:rsidRDefault="00DE73D2" w:rsidP="004C257E">
            <w:pPr>
              <w:pStyle w:val="subsection0"/>
            </w:pPr>
            <w:r w:rsidRPr="006254AE">
              <w:tab/>
              <w:t>(2)</w:t>
            </w:r>
            <w:r w:rsidRPr="006254AE">
              <w:tab/>
              <w:t>Only the following people can make a secondary claim for a child:</w:t>
            </w:r>
          </w:p>
          <w:p w14:paraId="7261FEA3" w14:textId="77777777" w:rsidR="00DE73D2" w:rsidRPr="006254AE" w:rsidRDefault="00DE73D2" w:rsidP="004C257E">
            <w:pPr>
              <w:pStyle w:val="paragraph"/>
            </w:pPr>
            <w:r w:rsidRPr="006254AE">
              <w:tab/>
              <w:t>(a)</w:t>
            </w:r>
            <w:r w:rsidRPr="006254AE">
              <w:tab/>
              <w:t>the partner of a primary claimant;</w:t>
            </w:r>
          </w:p>
          <w:p w14:paraId="347297B2" w14:textId="77777777" w:rsidR="00DE73D2" w:rsidRPr="006254AE" w:rsidRDefault="00DE73D2" w:rsidP="004C257E">
            <w:pPr>
              <w:pStyle w:val="paragraph"/>
            </w:pPr>
            <w:r w:rsidRPr="006254AE">
              <w:tab/>
              <w:t>(b)</w:t>
            </w:r>
            <w:r w:rsidRPr="006254AE">
              <w:tab/>
              <w:t>a person who:</w:t>
            </w:r>
          </w:p>
          <w:p w14:paraId="2B325178" w14:textId="77777777" w:rsidR="00DE73D2" w:rsidRPr="006254AE" w:rsidRDefault="00DE73D2" w:rsidP="004C257E">
            <w:pPr>
              <w:pStyle w:val="paragraphsub"/>
            </w:pPr>
            <w:r w:rsidRPr="006254AE">
              <w:tab/>
              <w:t>(i)</w:t>
            </w:r>
            <w:r w:rsidRPr="006254AE">
              <w:tab/>
              <w:t>is a parent of the child; and</w:t>
            </w:r>
          </w:p>
          <w:p w14:paraId="446C3F36" w14:textId="77777777" w:rsidR="00DE73D2" w:rsidRPr="006254AE" w:rsidRDefault="00DE73D2" w:rsidP="004C257E">
            <w:pPr>
              <w:pStyle w:val="paragraphsub"/>
            </w:pPr>
            <w:r w:rsidRPr="006254AE">
              <w:tab/>
              <w:t>(ii)</w:t>
            </w:r>
            <w:r w:rsidRPr="006254AE">
              <w:tab/>
              <w:t>is not the primary claimant;</w:t>
            </w:r>
          </w:p>
          <w:p w14:paraId="07C1D390"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31DDDFBB"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27DCC70D" w14:textId="77777777" w:rsidR="00DE73D2" w:rsidRPr="006254AE" w:rsidRDefault="00DE73D2" w:rsidP="004C257E">
            <w:pPr>
              <w:pStyle w:val="SubsectionHead"/>
            </w:pPr>
            <w:r w:rsidRPr="006254AE">
              <w:t>Tertiary claim</w:t>
            </w:r>
          </w:p>
          <w:p w14:paraId="5BCD0773"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63A3BCCA" w14:textId="77777777" w:rsidR="00DE73D2" w:rsidRPr="00474A60" w:rsidRDefault="00DE73D2" w:rsidP="004C257E">
            <w:pPr>
              <w:pStyle w:val="Link"/>
              <w:framePr w:wrap="auto"/>
            </w:pPr>
            <w:r>
              <w:rPr>
                <w:rStyle w:val="Hyperlink"/>
              </w:rPr>
              <w:fldChar w:fldCharType="end"/>
            </w:r>
          </w:p>
          <w:p w14:paraId="1B8E6E72" w14:textId="77777777" w:rsidR="00DE73D2" w:rsidRPr="00474A60" w:rsidRDefault="00DE73D2" w:rsidP="004C257E">
            <w:pPr>
              <w:pStyle w:val="PlainText"/>
            </w:pPr>
            <w:r w:rsidRPr="00474A60">
              <w:t>(Paid Parental Leave Rules 2010)</w:t>
            </w:r>
          </w:p>
          <w:p w14:paraId="422FD5D1"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402A9AED" w14:textId="77777777" w:rsidR="00DE73D2" w:rsidRPr="002E5FA5" w:rsidRDefault="00DE73D2" w:rsidP="004C257E">
            <w:pPr>
              <w:pStyle w:val="ZR1"/>
            </w:pPr>
            <w:r w:rsidRPr="002E5FA5">
              <w:tab/>
              <w:t>(1)</w:t>
            </w:r>
            <w:r w:rsidRPr="002E5FA5">
              <w:tab/>
              <w:t>Subject to rule 2.30, the circumstances are that the person:</w:t>
            </w:r>
          </w:p>
          <w:p w14:paraId="3D86546F" w14:textId="77777777" w:rsidR="00DE73D2" w:rsidRPr="002E5FA5" w:rsidRDefault="00DE73D2" w:rsidP="004C257E">
            <w:pPr>
              <w:pStyle w:val="P1"/>
            </w:pPr>
            <w:r w:rsidRPr="002E5FA5">
              <w:tab/>
              <w:t>(a)</w:t>
            </w:r>
            <w:r w:rsidRPr="002E5FA5">
              <w:tab/>
              <w:t>has, and is likely to continue to have, care of the child for at least 26 weeks; and</w:t>
            </w:r>
          </w:p>
          <w:p w14:paraId="6561F419" w14:textId="77777777" w:rsidR="00DE73D2" w:rsidRPr="002E5FA5" w:rsidRDefault="00DE73D2" w:rsidP="004C257E">
            <w:pPr>
              <w:pStyle w:val="P1"/>
            </w:pPr>
            <w:r w:rsidRPr="002E5FA5">
              <w:tab/>
              <w:t>(b)</w:t>
            </w:r>
            <w:r w:rsidRPr="002E5FA5">
              <w:tab/>
              <w:t>became, or will become, the child’s primary carer:</w:t>
            </w:r>
          </w:p>
          <w:p w14:paraId="79DE51BF" w14:textId="77777777" w:rsidR="00DE73D2" w:rsidRPr="002E5FA5" w:rsidRDefault="00DE73D2" w:rsidP="004C257E">
            <w:pPr>
              <w:pStyle w:val="P2"/>
            </w:pPr>
            <w:r w:rsidRPr="002E5FA5">
              <w:tab/>
              <w:t>(i)</w:t>
            </w:r>
            <w:r w:rsidRPr="002E5FA5">
              <w:tab/>
              <w:t>before the child’s first birthday; or</w:t>
            </w:r>
          </w:p>
          <w:p w14:paraId="60F31774" w14:textId="77777777" w:rsidR="00DE73D2" w:rsidRPr="002E5FA5" w:rsidRDefault="00DE73D2" w:rsidP="004C257E">
            <w:pPr>
              <w:pStyle w:val="P2"/>
            </w:pPr>
            <w:r w:rsidRPr="002E5FA5">
              <w:tab/>
              <w:t>(ii)</w:t>
            </w:r>
            <w:r w:rsidRPr="002E5FA5">
              <w:tab/>
              <w:t>for an adopted child — before the first anniversary of the day of placement of the child; and</w:t>
            </w:r>
          </w:p>
          <w:p w14:paraId="68D79BC6" w14:textId="77777777" w:rsidR="00DE73D2" w:rsidRPr="002E5FA5" w:rsidRDefault="00DE73D2" w:rsidP="004C257E">
            <w:pPr>
              <w:pStyle w:val="P1"/>
            </w:pPr>
            <w:r w:rsidRPr="002E5FA5">
              <w:tab/>
              <w:t>(c)</w:t>
            </w:r>
            <w:r w:rsidRPr="002E5FA5">
              <w:tab/>
              <w:t>is covered by subrule (2); and</w:t>
            </w:r>
          </w:p>
          <w:p w14:paraId="327FE494" w14:textId="77777777" w:rsidR="00DE73D2" w:rsidRPr="002E5FA5" w:rsidRDefault="00DE73D2" w:rsidP="004C257E">
            <w:pPr>
              <w:pStyle w:val="P1"/>
            </w:pPr>
            <w:r w:rsidRPr="002E5FA5">
              <w:tab/>
              <w:t>(d)</w:t>
            </w:r>
            <w:r w:rsidRPr="002E5FA5">
              <w:tab/>
              <w:t>if rule 2.29 applies to the person — satisfies the circumstances mentioned in subrule 2.29 (2).</w:t>
            </w:r>
          </w:p>
          <w:p w14:paraId="6F70DFF3" w14:textId="77777777" w:rsidR="00DE73D2" w:rsidRPr="002E5FA5" w:rsidRDefault="00DE73D2" w:rsidP="004C257E">
            <w:pPr>
              <w:pStyle w:val="R2"/>
            </w:pPr>
            <w:r w:rsidRPr="002E5FA5">
              <w:tab/>
              <w:t>(2)</w:t>
            </w:r>
            <w:r w:rsidRPr="002E5FA5">
              <w:tab/>
              <w:t>For paragraph (1) (c), a person is covered by this subrule if:</w:t>
            </w:r>
          </w:p>
          <w:p w14:paraId="584C537A" w14:textId="77777777" w:rsidR="00DE73D2" w:rsidRPr="002E5FA5" w:rsidRDefault="00DE73D2" w:rsidP="004C257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032B663C" w14:textId="77777777" w:rsidR="00DE73D2" w:rsidRPr="002E5FA5" w:rsidRDefault="00DE73D2" w:rsidP="004C257E">
            <w:pPr>
              <w:pStyle w:val="P1"/>
            </w:pPr>
            <w:r w:rsidRPr="002E5FA5">
              <w:tab/>
              <w:t>(b)</w:t>
            </w:r>
            <w:r w:rsidRPr="002E5FA5">
              <w:tab/>
              <w:t>the Secretary is satisfied on reasonable grounds that:</w:t>
            </w:r>
          </w:p>
          <w:p w14:paraId="32FDC964" w14:textId="77777777" w:rsidR="00DE73D2" w:rsidRPr="002E5FA5" w:rsidRDefault="00DE73D2" w:rsidP="004C257E">
            <w:pPr>
              <w:pStyle w:val="P2"/>
            </w:pPr>
            <w:r w:rsidRPr="002E5FA5">
              <w:tab/>
              <w:t>(i)</w:t>
            </w:r>
            <w:r w:rsidRPr="002E5FA5">
              <w:tab/>
              <w:t>the person became the primary carer of the child in special circumstances; and</w:t>
            </w:r>
          </w:p>
          <w:p w14:paraId="4D23C0A5" w14:textId="77777777" w:rsidR="00DE73D2" w:rsidRPr="002E5FA5" w:rsidRDefault="00DE73D2" w:rsidP="004C257E">
            <w:pPr>
              <w:pStyle w:val="P2"/>
            </w:pPr>
            <w:r w:rsidRPr="002E5FA5">
              <w:tab/>
              <w:t>(ii)</w:t>
            </w:r>
            <w:r w:rsidRPr="002E5FA5">
              <w:tab/>
              <w:t>it would be unreasonable for the birth mother, or adoptive parent, of the child to care for the child; and</w:t>
            </w:r>
          </w:p>
          <w:p w14:paraId="6FA25713" w14:textId="77777777" w:rsidR="00DE73D2" w:rsidRPr="002E5FA5" w:rsidRDefault="00DE73D2" w:rsidP="004C257E">
            <w:pPr>
              <w:pStyle w:val="P2"/>
            </w:pPr>
            <w:r w:rsidRPr="002E5FA5">
              <w:tab/>
              <w:t>(iii)</w:t>
            </w:r>
            <w:r w:rsidRPr="002E5FA5">
              <w:tab/>
              <w:t>it is in the interests of the child for the person to care for the child.</w:t>
            </w:r>
          </w:p>
          <w:p w14:paraId="41F36BA3" w14:textId="77777777" w:rsidR="00DE73D2" w:rsidRPr="002E5FA5" w:rsidRDefault="00DE73D2" w:rsidP="004C257E">
            <w:pPr>
              <w:pStyle w:val="Note"/>
            </w:pPr>
            <w:r w:rsidRPr="002E5FA5">
              <w:rPr>
                <w:i/>
              </w:rPr>
              <w:t>Note   </w:t>
            </w:r>
            <w:r w:rsidRPr="002E5FA5">
              <w:t>For what is unreasonable and in the interests of the child, see rule 2.31.</w:t>
            </w:r>
          </w:p>
          <w:p w14:paraId="3275303F" w14:textId="77777777" w:rsidR="00DE73D2" w:rsidRPr="00474A60" w:rsidRDefault="00DE73D2" w:rsidP="004C257E">
            <w:pPr>
              <w:pStyle w:val="Link"/>
              <w:framePr w:wrap="auto"/>
            </w:pPr>
            <w:r>
              <w:rPr>
                <w:rStyle w:val="Hyperlink"/>
              </w:rPr>
              <w:fldChar w:fldCharType="end"/>
            </w:r>
          </w:p>
        </w:tc>
      </w:tr>
      <w:bookmarkEnd w:id="639"/>
    </w:tbl>
    <w:p w14:paraId="5BCE648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D425476" w14:textId="77777777" w:rsidTr="00DE73D2">
        <w:trPr>
          <w:jc w:val="center"/>
        </w:trPr>
        <w:tc>
          <w:tcPr>
            <w:tcW w:w="2267" w:type="dxa"/>
            <w:shd w:val="clear" w:color="auto" w:fill="FFFFFF" w:themeFill="background1"/>
          </w:tcPr>
          <w:p w14:paraId="30C204FF" w14:textId="77777777" w:rsidR="00DE73D2" w:rsidRPr="00DE73D2" w:rsidRDefault="00DE73D2" w:rsidP="004C257E">
            <w:pPr>
              <w:rPr>
                <w:rStyle w:val="Identifier"/>
              </w:rPr>
            </w:pPr>
            <w:bookmarkStart w:id="640" w:name="_Hlk104399388"/>
            <w:r w:rsidRPr="00DE73D2">
              <w:rPr>
                <w:rStyle w:val="Identifier"/>
              </w:rPr>
              <w:t>PPL_claim_primary.non_carer</w:t>
            </w:r>
          </w:p>
        </w:tc>
        <w:tc>
          <w:tcPr>
            <w:tcW w:w="7653" w:type="dxa"/>
            <w:shd w:val="clear" w:color="auto" w:fill="FFFFFF" w:themeFill="background1"/>
            <w:tcMar>
              <w:left w:w="28" w:type="dxa"/>
              <w:right w:w="28" w:type="dxa"/>
            </w:tcMar>
          </w:tcPr>
          <w:p w14:paraId="1E468574" w14:textId="77777777" w:rsidR="00DE73D2" w:rsidRPr="00474A60" w:rsidRDefault="00DE73D2" w:rsidP="004C257E">
            <w:pPr>
              <w:pStyle w:val="PlainText"/>
            </w:pPr>
            <w:r w:rsidRPr="00474A60">
              <w:t>(Paid Parental Leave Act 2010)</w:t>
            </w:r>
          </w:p>
          <w:p w14:paraId="127A6C50"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7D9A033D" w14:textId="77777777" w:rsidR="00DE73D2" w:rsidRPr="006254AE" w:rsidRDefault="00DE73D2" w:rsidP="004C257E">
            <w:pPr>
              <w:pStyle w:val="SubsectionHead"/>
            </w:pPr>
            <w:r w:rsidRPr="006254AE">
              <w:t>Primary claim</w:t>
            </w:r>
          </w:p>
          <w:p w14:paraId="187B349F" w14:textId="77777777" w:rsidR="00DE73D2" w:rsidRPr="006254AE" w:rsidRDefault="00DE73D2" w:rsidP="004C257E">
            <w:pPr>
              <w:pStyle w:val="subsection0"/>
            </w:pPr>
            <w:r w:rsidRPr="006254AE">
              <w:tab/>
              <w:t>(1)</w:t>
            </w:r>
            <w:r w:rsidRPr="006254AE">
              <w:tab/>
              <w:t>Only the following people can make a primary claim for a child:</w:t>
            </w:r>
          </w:p>
          <w:p w14:paraId="499E7C2C" w14:textId="77777777" w:rsidR="00DE73D2" w:rsidRPr="006254AE" w:rsidRDefault="00DE73D2" w:rsidP="004C257E">
            <w:pPr>
              <w:pStyle w:val="paragraph"/>
            </w:pPr>
            <w:r w:rsidRPr="006254AE">
              <w:tab/>
              <w:t>(a)</w:t>
            </w:r>
            <w:r w:rsidRPr="006254AE">
              <w:tab/>
              <w:t>the child’s birth mother;</w:t>
            </w:r>
          </w:p>
          <w:p w14:paraId="600E779A" w14:textId="77777777" w:rsidR="00DE73D2" w:rsidRPr="006254AE" w:rsidRDefault="00DE73D2" w:rsidP="004C257E">
            <w:pPr>
              <w:pStyle w:val="paragraph"/>
            </w:pPr>
            <w:r w:rsidRPr="006254AE">
              <w:tab/>
              <w:t>(b)</w:t>
            </w:r>
            <w:r w:rsidRPr="006254AE">
              <w:tab/>
              <w:t>an adoptive parent of the child;</w:t>
            </w:r>
          </w:p>
          <w:p w14:paraId="260F440F"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32B2C99E" w14:textId="77777777" w:rsidR="00DE73D2" w:rsidRPr="006254AE" w:rsidRDefault="00DE73D2" w:rsidP="004C257E">
            <w:pPr>
              <w:pStyle w:val="SubsectionHead"/>
            </w:pPr>
            <w:r w:rsidRPr="006254AE">
              <w:t>Secondary claim</w:t>
            </w:r>
          </w:p>
          <w:p w14:paraId="0FED87E5" w14:textId="77777777" w:rsidR="00DE73D2" w:rsidRPr="006254AE" w:rsidRDefault="00DE73D2" w:rsidP="004C257E">
            <w:pPr>
              <w:pStyle w:val="subsection0"/>
            </w:pPr>
            <w:r w:rsidRPr="006254AE">
              <w:tab/>
              <w:t>(2)</w:t>
            </w:r>
            <w:r w:rsidRPr="006254AE">
              <w:tab/>
              <w:t>Only the following people can make a secondary claim for a child:</w:t>
            </w:r>
          </w:p>
          <w:p w14:paraId="26831956" w14:textId="77777777" w:rsidR="00DE73D2" w:rsidRPr="006254AE" w:rsidRDefault="00DE73D2" w:rsidP="004C257E">
            <w:pPr>
              <w:pStyle w:val="paragraph"/>
            </w:pPr>
            <w:r w:rsidRPr="006254AE">
              <w:tab/>
              <w:t>(a)</w:t>
            </w:r>
            <w:r w:rsidRPr="006254AE">
              <w:tab/>
              <w:t>the partner of a primary claimant;</w:t>
            </w:r>
          </w:p>
          <w:p w14:paraId="0E6FB41D" w14:textId="77777777" w:rsidR="00DE73D2" w:rsidRPr="006254AE" w:rsidRDefault="00DE73D2" w:rsidP="004C257E">
            <w:pPr>
              <w:pStyle w:val="paragraph"/>
            </w:pPr>
            <w:r w:rsidRPr="006254AE">
              <w:tab/>
              <w:t>(b)</w:t>
            </w:r>
            <w:r w:rsidRPr="006254AE">
              <w:tab/>
              <w:t>a person who:</w:t>
            </w:r>
          </w:p>
          <w:p w14:paraId="6E5D7507" w14:textId="77777777" w:rsidR="00DE73D2" w:rsidRPr="006254AE" w:rsidRDefault="00DE73D2" w:rsidP="004C257E">
            <w:pPr>
              <w:pStyle w:val="paragraphsub"/>
            </w:pPr>
            <w:r w:rsidRPr="006254AE">
              <w:tab/>
              <w:t>(i)</w:t>
            </w:r>
            <w:r w:rsidRPr="006254AE">
              <w:tab/>
              <w:t>is a parent of the child; and</w:t>
            </w:r>
          </w:p>
          <w:p w14:paraId="125F8C1A" w14:textId="77777777" w:rsidR="00DE73D2" w:rsidRPr="006254AE" w:rsidRDefault="00DE73D2" w:rsidP="004C257E">
            <w:pPr>
              <w:pStyle w:val="paragraphsub"/>
            </w:pPr>
            <w:r w:rsidRPr="006254AE">
              <w:tab/>
              <w:t>(ii)</w:t>
            </w:r>
            <w:r w:rsidRPr="006254AE">
              <w:tab/>
              <w:t>is not the primary claimant;</w:t>
            </w:r>
          </w:p>
          <w:p w14:paraId="768E6CFA"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50F7A11D"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46ECBDC3" w14:textId="77777777" w:rsidR="00DE73D2" w:rsidRPr="006254AE" w:rsidRDefault="00DE73D2" w:rsidP="004C257E">
            <w:pPr>
              <w:pStyle w:val="SubsectionHead"/>
            </w:pPr>
            <w:r w:rsidRPr="006254AE">
              <w:t>Tertiary claim</w:t>
            </w:r>
          </w:p>
          <w:p w14:paraId="0338AEB8"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0938A42" w14:textId="77777777" w:rsidR="00DE73D2" w:rsidRPr="00474A60" w:rsidRDefault="00DE73D2" w:rsidP="004C257E">
            <w:pPr>
              <w:pStyle w:val="Link"/>
              <w:framePr w:wrap="auto"/>
            </w:pPr>
            <w:r>
              <w:rPr>
                <w:rStyle w:val="Hyperlink"/>
              </w:rPr>
              <w:fldChar w:fldCharType="end"/>
            </w:r>
          </w:p>
          <w:p w14:paraId="272BCF69" w14:textId="77777777" w:rsidR="00DE73D2" w:rsidRPr="00474A60" w:rsidRDefault="00DE73D2" w:rsidP="004C257E">
            <w:pPr>
              <w:pStyle w:val="PlainText"/>
            </w:pPr>
            <w:r w:rsidRPr="00474A60">
              <w:t>(Paid Parental Leave Rules 2010)</w:t>
            </w:r>
          </w:p>
          <w:p w14:paraId="56C0B9EC"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3AA97737" w14:textId="77777777" w:rsidR="00DE73D2" w:rsidRPr="002E5FA5" w:rsidRDefault="00DE73D2" w:rsidP="004C257E">
            <w:pPr>
              <w:pStyle w:val="ZR1"/>
            </w:pPr>
            <w:r w:rsidRPr="002E5FA5">
              <w:tab/>
              <w:t>(1)</w:t>
            </w:r>
            <w:r w:rsidRPr="002E5FA5">
              <w:tab/>
              <w:t>Subject to rule 2.30, the circumstances are that the person:</w:t>
            </w:r>
          </w:p>
          <w:p w14:paraId="124F42B7" w14:textId="77777777" w:rsidR="00DE73D2" w:rsidRPr="002E5FA5" w:rsidRDefault="00DE73D2" w:rsidP="004C257E">
            <w:pPr>
              <w:pStyle w:val="P1"/>
            </w:pPr>
            <w:r w:rsidRPr="002E5FA5">
              <w:tab/>
              <w:t>(a)</w:t>
            </w:r>
            <w:r w:rsidRPr="002E5FA5">
              <w:tab/>
              <w:t>has, and is likely to continue to have, care of the child for at least 26 weeks; and</w:t>
            </w:r>
          </w:p>
          <w:p w14:paraId="05BF0FC5" w14:textId="77777777" w:rsidR="00DE73D2" w:rsidRPr="002E5FA5" w:rsidRDefault="00DE73D2" w:rsidP="004C257E">
            <w:pPr>
              <w:pStyle w:val="P1"/>
            </w:pPr>
            <w:r w:rsidRPr="002E5FA5">
              <w:tab/>
              <w:t>(b)</w:t>
            </w:r>
            <w:r w:rsidRPr="002E5FA5">
              <w:tab/>
              <w:t>became, or will become, the child’s primary carer:</w:t>
            </w:r>
          </w:p>
          <w:p w14:paraId="0DCCAF44" w14:textId="77777777" w:rsidR="00DE73D2" w:rsidRPr="002E5FA5" w:rsidRDefault="00DE73D2" w:rsidP="004C257E">
            <w:pPr>
              <w:pStyle w:val="P2"/>
            </w:pPr>
            <w:r w:rsidRPr="002E5FA5">
              <w:tab/>
              <w:t>(i)</w:t>
            </w:r>
            <w:r w:rsidRPr="002E5FA5">
              <w:tab/>
              <w:t>before the child’s first birthday; or</w:t>
            </w:r>
          </w:p>
          <w:p w14:paraId="006C8E1C" w14:textId="77777777" w:rsidR="00DE73D2" w:rsidRPr="002E5FA5" w:rsidRDefault="00DE73D2" w:rsidP="004C257E">
            <w:pPr>
              <w:pStyle w:val="P2"/>
            </w:pPr>
            <w:r w:rsidRPr="002E5FA5">
              <w:tab/>
              <w:t>(ii)</w:t>
            </w:r>
            <w:r w:rsidRPr="002E5FA5">
              <w:tab/>
              <w:t>for an adopted child — before the first anniversary of the day of placement of the child; and</w:t>
            </w:r>
          </w:p>
          <w:p w14:paraId="5F9489CF" w14:textId="77777777" w:rsidR="00DE73D2" w:rsidRPr="002E5FA5" w:rsidRDefault="00DE73D2" w:rsidP="004C257E">
            <w:pPr>
              <w:pStyle w:val="P1"/>
            </w:pPr>
            <w:r w:rsidRPr="002E5FA5">
              <w:tab/>
              <w:t>(c)</w:t>
            </w:r>
            <w:r w:rsidRPr="002E5FA5">
              <w:tab/>
              <w:t>is covered by subrule (2); and</w:t>
            </w:r>
          </w:p>
          <w:p w14:paraId="6077A889" w14:textId="77777777" w:rsidR="00DE73D2" w:rsidRPr="002E5FA5" w:rsidRDefault="00DE73D2" w:rsidP="004C257E">
            <w:pPr>
              <w:pStyle w:val="P1"/>
            </w:pPr>
            <w:r w:rsidRPr="002E5FA5">
              <w:tab/>
              <w:t>(d)</w:t>
            </w:r>
            <w:r w:rsidRPr="002E5FA5">
              <w:tab/>
              <w:t>if rule 2.29 applies to the person — satisfies the circumstances mentioned in subrule 2.29 (2).</w:t>
            </w:r>
          </w:p>
          <w:p w14:paraId="69896902" w14:textId="77777777" w:rsidR="00DE73D2" w:rsidRPr="002E5FA5" w:rsidRDefault="00DE73D2" w:rsidP="004C257E">
            <w:pPr>
              <w:pStyle w:val="R2"/>
            </w:pPr>
            <w:r w:rsidRPr="002E5FA5">
              <w:tab/>
              <w:t>(2)</w:t>
            </w:r>
            <w:r w:rsidRPr="002E5FA5">
              <w:tab/>
              <w:t>For paragraph (1) (c), a person is covered by this subrule if:</w:t>
            </w:r>
          </w:p>
          <w:p w14:paraId="578E5861" w14:textId="77777777" w:rsidR="00DE73D2" w:rsidRPr="002E5FA5" w:rsidRDefault="00DE73D2" w:rsidP="004C257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0AE1553D" w14:textId="77777777" w:rsidR="00DE73D2" w:rsidRPr="002E5FA5" w:rsidRDefault="00DE73D2" w:rsidP="004C257E">
            <w:pPr>
              <w:pStyle w:val="P1"/>
            </w:pPr>
            <w:r w:rsidRPr="002E5FA5">
              <w:tab/>
              <w:t>(b)</w:t>
            </w:r>
            <w:r w:rsidRPr="002E5FA5">
              <w:tab/>
              <w:t>the Secretary is satisfied on reasonable grounds that:</w:t>
            </w:r>
          </w:p>
          <w:p w14:paraId="018FAA07" w14:textId="77777777" w:rsidR="00DE73D2" w:rsidRPr="002E5FA5" w:rsidRDefault="00DE73D2" w:rsidP="004C257E">
            <w:pPr>
              <w:pStyle w:val="P2"/>
            </w:pPr>
            <w:r w:rsidRPr="002E5FA5">
              <w:tab/>
              <w:t>(i)</w:t>
            </w:r>
            <w:r w:rsidRPr="002E5FA5">
              <w:tab/>
              <w:t>the person became the primary carer of the child in special circumstances; and</w:t>
            </w:r>
          </w:p>
          <w:p w14:paraId="7F7A901A" w14:textId="77777777" w:rsidR="00DE73D2" w:rsidRPr="002E5FA5" w:rsidRDefault="00DE73D2" w:rsidP="004C257E">
            <w:pPr>
              <w:pStyle w:val="P2"/>
            </w:pPr>
            <w:r w:rsidRPr="002E5FA5">
              <w:tab/>
              <w:t>(ii)</w:t>
            </w:r>
            <w:r w:rsidRPr="002E5FA5">
              <w:tab/>
              <w:t>it would be unreasonable for the birth mother, or adoptive parent, of the child to care for the child; and</w:t>
            </w:r>
          </w:p>
          <w:p w14:paraId="1BF7332E" w14:textId="77777777" w:rsidR="00DE73D2" w:rsidRPr="002E5FA5" w:rsidRDefault="00DE73D2" w:rsidP="004C257E">
            <w:pPr>
              <w:pStyle w:val="P2"/>
            </w:pPr>
            <w:r w:rsidRPr="002E5FA5">
              <w:tab/>
              <w:t>(iii)</w:t>
            </w:r>
            <w:r w:rsidRPr="002E5FA5">
              <w:tab/>
              <w:t>it is in the interests of the child for the person to care for the child.</w:t>
            </w:r>
          </w:p>
          <w:p w14:paraId="757322C8" w14:textId="77777777" w:rsidR="00DE73D2" w:rsidRPr="002E5FA5" w:rsidRDefault="00DE73D2" w:rsidP="004C257E">
            <w:pPr>
              <w:pStyle w:val="Note"/>
            </w:pPr>
            <w:r w:rsidRPr="002E5FA5">
              <w:rPr>
                <w:i/>
              </w:rPr>
              <w:t>Note   </w:t>
            </w:r>
            <w:r w:rsidRPr="002E5FA5">
              <w:t>For what is unreasonable and in the interests of the child, see rule 2.31.</w:t>
            </w:r>
          </w:p>
          <w:p w14:paraId="5D0A3FE6" w14:textId="77777777" w:rsidR="00DE73D2" w:rsidRPr="00474A60" w:rsidRDefault="00DE73D2" w:rsidP="004C257E">
            <w:pPr>
              <w:pStyle w:val="Link"/>
              <w:framePr w:wrap="auto"/>
            </w:pPr>
            <w:r>
              <w:rPr>
                <w:rStyle w:val="Hyperlink"/>
              </w:rPr>
              <w:fldChar w:fldCharType="end"/>
            </w:r>
          </w:p>
        </w:tc>
      </w:tr>
      <w:bookmarkEnd w:id="640"/>
    </w:tbl>
    <w:p w14:paraId="17F2E87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27C731A" w14:textId="77777777" w:rsidTr="00DE73D2">
        <w:trPr>
          <w:jc w:val="center"/>
        </w:trPr>
        <w:tc>
          <w:tcPr>
            <w:tcW w:w="2267" w:type="dxa"/>
            <w:shd w:val="clear" w:color="auto" w:fill="FFFFFF" w:themeFill="background1"/>
          </w:tcPr>
          <w:p w14:paraId="24AF2104" w14:textId="77777777" w:rsidR="00DE73D2" w:rsidRPr="00DE73D2" w:rsidRDefault="00DE73D2" w:rsidP="004C257E">
            <w:pPr>
              <w:rPr>
                <w:rStyle w:val="Identifier"/>
              </w:rPr>
            </w:pPr>
            <w:bookmarkStart w:id="641" w:name="_Hlk104399389"/>
            <w:r w:rsidRPr="00DE73D2">
              <w:rPr>
                <w:rStyle w:val="Identifier"/>
              </w:rPr>
              <w:t>PPL_claim_primary.no_26weeks</w:t>
            </w:r>
          </w:p>
        </w:tc>
        <w:tc>
          <w:tcPr>
            <w:tcW w:w="7653" w:type="dxa"/>
            <w:shd w:val="clear" w:color="auto" w:fill="FFFFFF" w:themeFill="background1"/>
            <w:tcMar>
              <w:left w:w="28" w:type="dxa"/>
              <w:right w:w="28" w:type="dxa"/>
            </w:tcMar>
          </w:tcPr>
          <w:p w14:paraId="6D924A87" w14:textId="77777777" w:rsidR="00DE73D2" w:rsidRPr="00474A60" w:rsidRDefault="00DE73D2" w:rsidP="004C257E">
            <w:pPr>
              <w:pStyle w:val="PlainText"/>
            </w:pPr>
            <w:r w:rsidRPr="00474A60">
              <w:t>(Paid Parental Leave Act 2010)</w:t>
            </w:r>
          </w:p>
          <w:p w14:paraId="2042001A"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1F0A9E05" w14:textId="77777777" w:rsidR="00DE73D2" w:rsidRPr="006254AE" w:rsidRDefault="00DE73D2" w:rsidP="004C257E">
            <w:pPr>
              <w:pStyle w:val="SubsectionHead"/>
            </w:pPr>
            <w:r w:rsidRPr="006254AE">
              <w:t>Primary claim</w:t>
            </w:r>
          </w:p>
          <w:p w14:paraId="755CDE9C" w14:textId="77777777" w:rsidR="00DE73D2" w:rsidRPr="006254AE" w:rsidRDefault="00DE73D2" w:rsidP="004C257E">
            <w:pPr>
              <w:pStyle w:val="subsection0"/>
            </w:pPr>
            <w:r w:rsidRPr="006254AE">
              <w:tab/>
              <w:t>(1)</w:t>
            </w:r>
            <w:r w:rsidRPr="006254AE">
              <w:tab/>
              <w:t>Only the following people can make a primary claim for a child:</w:t>
            </w:r>
          </w:p>
          <w:p w14:paraId="06D4FABD" w14:textId="77777777" w:rsidR="00DE73D2" w:rsidRPr="006254AE" w:rsidRDefault="00DE73D2" w:rsidP="004C257E">
            <w:pPr>
              <w:pStyle w:val="paragraph"/>
            </w:pPr>
            <w:r w:rsidRPr="006254AE">
              <w:tab/>
              <w:t>(a)</w:t>
            </w:r>
            <w:r w:rsidRPr="006254AE">
              <w:tab/>
              <w:t>the child’s birth mother;</w:t>
            </w:r>
          </w:p>
          <w:p w14:paraId="33A3E613" w14:textId="77777777" w:rsidR="00DE73D2" w:rsidRPr="006254AE" w:rsidRDefault="00DE73D2" w:rsidP="004C257E">
            <w:pPr>
              <w:pStyle w:val="paragraph"/>
            </w:pPr>
            <w:r w:rsidRPr="006254AE">
              <w:tab/>
              <w:t>(b)</w:t>
            </w:r>
            <w:r w:rsidRPr="006254AE">
              <w:tab/>
              <w:t>an adoptive parent of the child;</w:t>
            </w:r>
          </w:p>
          <w:p w14:paraId="31BE3055"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68510704" w14:textId="77777777" w:rsidR="00DE73D2" w:rsidRPr="006254AE" w:rsidRDefault="00DE73D2" w:rsidP="004C257E">
            <w:pPr>
              <w:pStyle w:val="SubsectionHead"/>
            </w:pPr>
            <w:r w:rsidRPr="006254AE">
              <w:t>Secondary claim</w:t>
            </w:r>
          </w:p>
          <w:p w14:paraId="07871201" w14:textId="77777777" w:rsidR="00DE73D2" w:rsidRPr="006254AE" w:rsidRDefault="00DE73D2" w:rsidP="004C257E">
            <w:pPr>
              <w:pStyle w:val="subsection0"/>
            </w:pPr>
            <w:r w:rsidRPr="006254AE">
              <w:tab/>
              <w:t>(2)</w:t>
            </w:r>
            <w:r w:rsidRPr="006254AE">
              <w:tab/>
              <w:t>Only the following people can make a secondary claim for a child:</w:t>
            </w:r>
          </w:p>
          <w:p w14:paraId="63CA52E7" w14:textId="77777777" w:rsidR="00DE73D2" w:rsidRPr="006254AE" w:rsidRDefault="00DE73D2" w:rsidP="004C257E">
            <w:pPr>
              <w:pStyle w:val="paragraph"/>
            </w:pPr>
            <w:r w:rsidRPr="006254AE">
              <w:tab/>
              <w:t>(a)</w:t>
            </w:r>
            <w:r w:rsidRPr="006254AE">
              <w:tab/>
              <w:t>the partner of a primary claimant;</w:t>
            </w:r>
          </w:p>
          <w:p w14:paraId="63DB5E01" w14:textId="77777777" w:rsidR="00DE73D2" w:rsidRPr="006254AE" w:rsidRDefault="00DE73D2" w:rsidP="004C257E">
            <w:pPr>
              <w:pStyle w:val="paragraph"/>
            </w:pPr>
            <w:r w:rsidRPr="006254AE">
              <w:tab/>
              <w:t>(b)</w:t>
            </w:r>
            <w:r w:rsidRPr="006254AE">
              <w:tab/>
              <w:t>a person who:</w:t>
            </w:r>
          </w:p>
          <w:p w14:paraId="71B23064" w14:textId="77777777" w:rsidR="00DE73D2" w:rsidRPr="006254AE" w:rsidRDefault="00DE73D2" w:rsidP="004C257E">
            <w:pPr>
              <w:pStyle w:val="paragraphsub"/>
            </w:pPr>
            <w:r w:rsidRPr="006254AE">
              <w:tab/>
              <w:t>(i)</w:t>
            </w:r>
            <w:r w:rsidRPr="006254AE">
              <w:tab/>
              <w:t>is a parent of the child; and</w:t>
            </w:r>
          </w:p>
          <w:p w14:paraId="5BF758F9" w14:textId="77777777" w:rsidR="00DE73D2" w:rsidRPr="006254AE" w:rsidRDefault="00DE73D2" w:rsidP="004C257E">
            <w:pPr>
              <w:pStyle w:val="paragraphsub"/>
            </w:pPr>
            <w:r w:rsidRPr="006254AE">
              <w:tab/>
              <w:t>(ii)</w:t>
            </w:r>
            <w:r w:rsidRPr="006254AE">
              <w:tab/>
              <w:t>is not the primary claimant;</w:t>
            </w:r>
          </w:p>
          <w:p w14:paraId="3B1D30FC"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69ECF5EE"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42A3A91E" w14:textId="77777777" w:rsidR="00DE73D2" w:rsidRPr="006254AE" w:rsidRDefault="00DE73D2" w:rsidP="004C257E">
            <w:pPr>
              <w:pStyle w:val="SubsectionHead"/>
            </w:pPr>
            <w:r w:rsidRPr="006254AE">
              <w:t>Tertiary claim</w:t>
            </w:r>
          </w:p>
          <w:p w14:paraId="1B9BAED4"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E8EC711" w14:textId="77777777" w:rsidR="00DE73D2" w:rsidRPr="00474A60" w:rsidRDefault="00DE73D2" w:rsidP="004C257E">
            <w:pPr>
              <w:pStyle w:val="Link"/>
              <w:framePr w:wrap="auto"/>
            </w:pPr>
            <w:r>
              <w:rPr>
                <w:rStyle w:val="Hyperlink"/>
              </w:rPr>
              <w:fldChar w:fldCharType="end"/>
            </w:r>
          </w:p>
          <w:p w14:paraId="0677BF08" w14:textId="77777777" w:rsidR="00DE73D2" w:rsidRPr="00474A60" w:rsidRDefault="00DE73D2" w:rsidP="004C257E">
            <w:pPr>
              <w:pStyle w:val="PlainText"/>
            </w:pPr>
            <w:r w:rsidRPr="00474A60">
              <w:t>(Paid Parental Leave Rules 2010)</w:t>
            </w:r>
          </w:p>
          <w:p w14:paraId="3AE83FF1"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7AE9D691" w14:textId="77777777" w:rsidR="00DE73D2" w:rsidRPr="002E5FA5" w:rsidRDefault="00DE73D2" w:rsidP="004C257E">
            <w:pPr>
              <w:pStyle w:val="ZR1"/>
            </w:pPr>
            <w:r w:rsidRPr="002E5FA5">
              <w:tab/>
              <w:t>(1)</w:t>
            </w:r>
            <w:r w:rsidRPr="002E5FA5">
              <w:tab/>
              <w:t>Subject to rule 2.30, the circumstances are that the person:</w:t>
            </w:r>
          </w:p>
          <w:p w14:paraId="77D96698" w14:textId="77777777" w:rsidR="00DE73D2" w:rsidRPr="002E5FA5" w:rsidRDefault="00DE73D2" w:rsidP="004C257E">
            <w:pPr>
              <w:pStyle w:val="P1"/>
            </w:pPr>
            <w:r w:rsidRPr="002E5FA5">
              <w:tab/>
              <w:t>(a)</w:t>
            </w:r>
            <w:r w:rsidRPr="002E5FA5">
              <w:tab/>
              <w:t>has, and is likely to continue to have, care of the child for at least 26 weeks; and</w:t>
            </w:r>
          </w:p>
          <w:p w14:paraId="6A41C10A" w14:textId="77777777" w:rsidR="00DE73D2" w:rsidRPr="002E5FA5" w:rsidRDefault="00DE73D2" w:rsidP="004C257E">
            <w:pPr>
              <w:pStyle w:val="P1"/>
            </w:pPr>
            <w:r w:rsidRPr="002E5FA5">
              <w:tab/>
              <w:t>(b)</w:t>
            </w:r>
            <w:r w:rsidRPr="002E5FA5">
              <w:tab/>
              <w:t>became, or will become, the child’s primary carer:</w:t>
            </w:r>
          </w:p>
          <w:p w14:paraId="77978528" w14:textId="77777777" w:rsidR="00DE73D2" w:rsidRPr="002E5FA5" w:rsidRDefault="00DE73D2" w:rsidP="004C257E">
            <w:pPr>
              <w:pStyle w:val="P2"/>
            </w:pPr>
            <w:r w:rsidRPr="002E5FA5">
              <w:tab/>
              <w:t>(i)</w:t>
            </w:r>
            <w:r w:rsidRPr="002E5FA5">
              <w:tab/>
              <w:t>before the child’s first birthday; or</w:t>
            </w:r>
          </w:p>
          <w:p w14:paraId="0ADC3849" w14:textId="77777777" w:rsidR="00DE73D2" w:rsidRPr="002E5FA5" w:rsidRDefault="00DE73D2" w:rsidP="004C257E">
            <w:pPr>
              <w:pStyle w:val="P2"/>
            </w:pPr>
            <w:r w:rsidRPr="002E5FA5">
              <w:tab/>
              <w:t>(ii)</w:t>
            </w:r>
            <w:r w:rsidRPr="002E5FA5">
              <w:tab/>
              <w:t>for an adopted child — before the first anniversary of the day of placement of the child; and</w:t>
            </w:r>
          </w:p>
          <w:p w14:paraId="3D67F999" w14:textId="77777777" w:rsidR="00DE73D2" w:rsidRPr="002E5FA5" w:rsidRDefault="00DE73D2" w:rsidP="004C257E">
            <w:pPr>
              <w:pStyle w:val="P1"/>
            </w:pPr>
            <w:r w:rsidRPr="002E5FA5">
              <w:tab/>
              <w:t>(c)</w:t>
            </w:r>
            <w:r w:rsidRPr="002E5FA5">
              <w:tab/>
              <w:t>is covered by subrule (2); and</w:t>
            </w:r>
          </w:p>
          <w:p w14:paraId="58DF3B72" w14:textId="77777777" w:rsidR="00DE73D2" w:rsidRPr="002E5FA5" w:rsidRDefault="00DE73D2" w:rsidP="004C257E">
            <w:pPr>
              <w:pStyle w:val="P1"/>
            </w:pPr>
            <w:r w:rsidRPr="002E5FA5">
              <w:tab/>
              <w:t>(d)</w:t>
            </w:r>
            <w:r w:rsidRPr="002E5FA5">
              <w:tab/>
              <w:t>if rule 2.29 applies to the person — satisfies the circumstances mentioned in subrule 2.29 (2).</w:t>
            </w:r>
          </w:p>
          <w:p w14:paraId="06F86E97" w14:textId="77777777" w:rsidR="00DE73D2" w:rsidRPr="002E5FA5" w:rsidRDefault="00DE73D2" w:rsidP="004C257E">
            <w:pPr>
              <w:pStyle w:val="R2"/>
            </w:pPr>
            <w:r w:rsidRPr="002E5FA5">
              <w:tab/>
              <w:t>(2)</w:t>
            </w:r>
            <w:r w:rsidRPr="002E5FA5">
              <w:tab/>
              <w:t>For paragraph (1) (c), a person is covered by this subrule if:</w:t>
            </w:r>
          </w:p>
          <w:p w14:paraId="03B75919" w14:textId="77777777" w:rsidR="00DE73D2" w:rsidRPr="002E5FA5" w:rsidRDefault="00DE73D2" w:rsidP="004C257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2BE1B713" w14:textId="77777777" w:rsidR="00DE73D2" w:rsidRPr="002E5FA5" w:rsidRDefault="00DE73D2" w:rsidP="004C257E">
            <w:pPr>
              <w:pStyle w:val="P1"/>
            </w:pPr>
            <w:r w:rsidRPr="002E5FA5">
              <w:tab/>
              <w:t>(b)</w:t>
            </w:r>
            <w:r w:rsidRPr="002E5FA5">
              <w:tab/>
              <w:t>the Secretary is satisfied on reasonable grounds that:</w:t>
            </w:r>
          </w:p>
          <w:p w14:paraId="0D392714" w14:textId="77777777" w:rsidR="00DE73D2" w:rsidRPr="002E5FA5" w:rsidRDefault="00DE73D2" w:rsidP="004C257E">
            <w:pPr>
              <w:pStyle w:val="P2"/>
            </w:pPr>
            <w:r w:rsidRPr="002E5FA5">
              <w:tab/>
              <w:t>(i)</w:t>
            </w:r>
            <w:r w:rsidRPr="002E5FA5">
              <w:tab/>
              <w:t>the person became the primary carer of the child in special circumstances; and</w:t>
            </w:r>
          </w:p>
          <w:p w14:paraId="649CCF34" w14:textId="77777777" w:rsidR="00DE73D2" w:rsidRPr="002E5FA5" w:rsidRDefault="00DE73D2" w:rsidP="004C257E">
            <w:pPr>
              <w:pStyle w:val="P2"/>
            </w:pPr>
            <w:r w:rsidRPr="002E5FA5">
              <w:tab/>
              <w:t>(ii)</w:t>
            </w:r>
            <w:r w:rsidRPr="002E5FA5">
              <w:tab/>
              <w:t>it would be unreasonable for the birth mother, or adoptive parent, of the child to care for the child; and</w:t>
            </w:r>
          </w:p>
          <w:p w14:paraId="6EC5ECC8" w14:textId="77777777" w:rsidR="00DE73D2" w:rsidRPr="002E5FA5" w:rsidRDefault="00DE73D2" w:rsidP="004C257E">
            <w:pPr>
              <w:pStyle w:val="P2"/>
            </w:pPr>
            <w:r w:rsidRPr="002E5FA5">
              <w:tab/>
              <w:t>(iii)</w:t>
            </w:r>
            <w:r w:rsidRPr="002E5FA5">
              <w:tab/>
              <w:t>it is in the interests of the child for the person to care for the child.</w:t>
            </w:r>
          </w:p>
          <w:p w14:paraId="3A19AE44" w14:textId="77777777" w:rsidR="00DE73D2" w:rsidRPr="002E5FA5" w:rsidRDefault="00DE73D2" w:rsidP="004C257E">
            <w:pPr>
              <w:pStyle w:val="Note"/>
            </w:pPr>
            <w:r w:rsidRPr="002E5FA5">
              <w:rPr>
                <w:i/>
              </w:rPr>
              <w:t>Note   </w:t>
            </w:r>
            <w:r w:rsidRPr="002E5FA5">
              <w:t>For what is unreasonable and in the interests of the child, see rule 2.31.</w:t>
            </w:r>
          </w:p>
          <w:p w14:paraId="063F390E" w14:textId="77777777" w:rsidR="00DE73D2" w:rsidRPr="00474A60" w:rsidRDefault="00DE73D2" w:rsidP="004C257E">
            <w:pPr>
              <w:pStyle w:val="Link"/>
              <w:framePr w:wrap="auto"/>
            </w:pPr>
            <w:r>
              <w:rPr>
                <w:rStyle w:val="Hyperlink"/>
              </w:rPr>
              <w:fldChar w:fldCharType="end"/>
            </w:r>
          </w:p>
        </w:tc>
      </w:tr>
      <w:bookmarkEnd w:id="641"/>
    </w:tbl>
    <w:p w14:paraId="5CCC957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46E0FE1" w14:textId="77777777" w:rsidTr="00DE73D2">
        <w:trPr>
          <w:jc w:val="center"/>
        </w:trPr>
        <w:tc>
          <w:tcPr>
            <w:tcW w:w="2267" w:type="dxa"/>
            <w:shd w:val="clear" w:color="auto" w:fill="FFFFFF" w:themeFill="background1"/>
          </w:tcPr>
          <w:p w14:paraId="3B587BF2" w14:textId="77777777" w:rsidR="00DE73D2" w:rsidRPr="00DE73D2" w:rsidRDefault="00DE73D2" w:rsidP="004C257E">
            <w:pPr>
              <w:rPr>
                <w:rStyle w:val="Identifier"/>
              </w:rPr>
            </w:pPr>
            <w:bookmarkStart w:id="642" w:name="_Hlk104399390"/>
            <w:r w:rsidRPr="00DE73D2">
              <w:rPr>
                <w:rStyle w:val="Identifier"/>
              </w:rPr>
              <w:t>PPL_claim_primary.no_future_care</w:t>
            </w:r>
          </w:p>
        </w:tc>
        <w:tc>
          <w:tcPr>
            <w:tcW w:w="7653" w:type="dxa"/>
            <w:shd w:val="clear" w:color="auto" w:fill="FFFFFF" w:themeFill="background1"/>
            <w:tcMar>
              <w:left w:w="28" w:type="dxa"/>
              <w:right w:w="28" w:type="dxa"/>
            </w:tcMar>
          </w:tcPr>
          <w:p w14:paraId="4C97C20A" w14:textId="77777777" w:rsidR="00DE73D2" w:rsidRPr="00474A60" w:rsidRDefault="00DE73D2" w:rsidP="004C257E">
            <w:pPr>
              <w:pStyle w:val="PlainText"/>
            </w:pPr>
            <w:r w:rsidRPr="00474A60">
              <w:t>(Paid Parental Leave Act 2010)</w:t>
            </w:r>
          </w:p>
          <w:p w14:paraId="74FBCC47"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7AD8A70A" w14:textId="77777777" w:rsidR="00DE73D2" w:rsidRPr="006254AE" w:rsidRDefault="00DE73D2" w:rsidP="004C257E">
            <w:pPr>
              <w:pStyle w:val="SubsectionHead"/>
            </w:pPr>
            <w:r w:rsidRPr="006254AE">
              <w:t>Primary claim</w:t>
            </w:r>
          </w:p>
          <w:p w14:paraId="648D3686" w14:textId="77777777" w:rsidR="00DE73D2" w:rsidRPr="006254AE" w:rsidRDefault="00DE73D2" w:rsidP="004C257E">
            <w:pPr>
              <w:pStyle w:val="subsection0"/>
            </w:pPr>
            <w:r w:rsidRPr="006254AE">
              <w:tab/>
              <w:t>(1)</w:t>
            </w:r>
            <w:r w:rsidRPr="006254AE">
              <w:tab/>
              <w:t>Only the following people can make a primary claim for a child:</w:t>
            </w:r>
          </w:p>
          <w:p w14:paraId="18719151" w14:textId="77777777" w:rsidR="00DE73D2" w:rsidRPr="006254AE" w:rsidRDefault="00DE73D2" w:rsidP="004C257E">
            <w:pPr>
              <w:pStyle w:val="paragraph"/>
            </w:pPr>
            <w:r w:rsidRPr="006254AE">
              <w:tab/>
              <w:t>(a)</w:t>
            </w:r>
            <w:r w:rsidRPr="006254AE">
              <w:tab/>
              <w:t>the child’s birth mother;</w:t>
            </w:r>
          </w:p>
          <w:p w14:paraId="57E093B6" w14:textId="77777777" w:rsidR="00DE73D2" w:rsidRPr="006254AE" w:rsidRDefault="00DE73D2" w:rsidP="004C257E">
            <w:pPr>
              <w:pStyle w:val="paragraph"/>
            </w:pPr>
            <w:r w:rsidRPr="006254AE">
              <w:tab/>
              <w:t>(b)</w:t>
            </w:r>
            <w:r w:rsidRPr="006254AE">
              <w:tab/>
              <w:t>an adoptive parent of the child;</w:t>
            </w:r>
          </w:p>
          <w:p w14:paraId="5D8F8B4D"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66DFEF2C" w14:textId="77777777" w:rsidR="00DE73D2" w:rsidRPr="006254AE" w:rsidRDefault="00DE73D2" w:rsidP="004C257E">
            <w:pPr>
              <w:pStyle w:val="SubsectionHead"/>
            </w:pPr>
            <w:r w:rsidRPr="006254AE">
              <w:t>Secondary claim</w:t>
            </w:r>
          </w:p>
          <w:p w14:paraId="37E761E5" w14:textId="77777777" w:rsidR="00DE73D2" w:rsidRPr="006254AE" w:rsidRDefault="00DE73D2" w:rsidP="004C257E">
            <w:pPr>
              <w:pStyle w:val="subsection0"/>
            </w:pPr>
            <w:r w:rsidRPr="006254AE">
              <w:tab/>
              <w:t>(2)</w:t>
            </w:r>
            <w:r w:rsidRPr="006254AE">
              <w:tab/>
              <w:t>Only the following people can make a secondary claim for a child:</w:t>
            </w:r>
          </w:p>
          <w:p w14:paraId="42A37225" w14:textId="77777777" w:rsidR="00DE73D2" w:rsidRPr="006254AE" w:rsidRDefault="00DE73D2" w:rsidP="004C257E">
            <w:pPr>
              <w:pStyle w:val="paragraph"/>
            </w:pPr>
            <w:r w:rsidRPr="006254AE">
              <w:tab/>
              <w:t>(a)</w:t>
            </w:r>
            <w:r w:rsidRPr="006254AE">
              <w:tab/>
              <w:t>the partner of a primary claimant;</w:t>
            </w:r>
          </w:p>
          <w:p w14:paraId="135EDB1F" w14:textId="77777777" w:rsidR="00DE73D2" w:rsidRPr="006254AE" w:rsidRDefault="00DE73D2" w:rsidP="004C257E">
            <w:pPr>
              <w:pStyle w:val="paragraph"/>
            </w:pPr>
            <w:r w:rsidRPr="006254AE">
              <w:tab/>
              <w:t>(b)</w:t>
            </w:r>
            <w:r w:rsidRPr="006254AE">
              <w:tab/>
              <w:t>a person who:</w:t>
            </w:r>
          </w:p>
          <w:p w14:paraId="3908FA65" w14:textId="77777777" w:rsidR="00DE73D2" w:rsidRPr="006254AE" w:rsidRDefault="00DE73D2" w:rsidP="004C257E">
            <w:pPr>
              <w:pStyle w:val="paragraphsub"/>
            </w:pPr>
            <w:r w:rsidRPr="006254AE">
              <w:tab/>
              <w:t>(i)</w:t>
            </w:r>
            <w:r w:rsidRPr="006254AE">
              <w:tab/>
              <w:t>is a parent of the child; and</w:t>
            </w:r>
          </w:p>
          <w:p w14:paraId="287ACF22" w14:textId="77777777" w:rsidR="00DE73D2" w:rsidRPr="006254AE" w:rsidRDefault="00DE73D2" w:rsidP="004C257E">
            <w:pPr>
              <w:pStyle w:val="paragraphsub"/>
            </w:pPr>
            <w:r w:rsidRPr="006254AE">
              <w:tab/>
              <w:t>(ii)</w:t>
            </w:r>
            <w:r w:rsidRPr="006254AE">
              <w:tab/>
              <w:t>is not the primary claimant;</w:t>
            </w:r>
          </w:p>
          <w:p w14:paraId="0A69080C"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7A666CC7"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466805E1" w14:textId="77777777" w:rsidR="00DE73D2" w:rsidRPr="006254AE" w:rsidRDefault="00DE73D2" w:rsidP="004C257E">
            <w:pPr>
              <w:pStyle w:val="SubsectionHead"/>
            </w:pPr>
            <w:r w:rsidRPr="006254AE">
              <w:t>Tertiary claim</w:t>
            </w:r>
          </w:p>
          <w:p w14:paraId="1FB65EAF"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25B202A" w14:textId="77777777" w:rsidR="00DE73D2" w:rsidRPr="00474A60" w:rsidRDefault="00DE73D2" w:rsidP="004C257E">
            <w:pPr>
              <w:pStyle w:val="Link"/>
              <w:framePr w:wrap="auto"/>
            </w:pPr>
            <w:r>
              <w:rPr>
                <w:rStyle w:val="Hyperlink"/>
              </w:rPr>
              <w:fldChar w:fldCharType="end"/>
            </w:r>
          </w:p>
          <w:p w14:paraId="6CEDB4C3" w14:textId="77777777" w:rsidR="00DE73D2" w:rsidRPr="00474A60" w:rsidRDefault="00DE73D2" w:rsidP="004C257E">
            <w:pPr>
              <w:pStyle w:val="PlainText"/>
            </w:pPr>
            <w:r w:rsidRPr="00474A60">
              <w:t>(Paid Parental Leave Rules 2010)</w:t>
            </w:r>
          </w:p>
          <w:p w14:paraId="763C7DF2"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09B89658" w14:textId="77777777" w:rsidR="00DE73D2" w:rsidRPr="002E5FA5" w:rsidRDefault="00DE73D2" w:rsidP="004C257E">
            <w:pPr>
              <w:pStyle w:val="ZR1"/>
            </w:pPr>
            <w:r w:rsidRPr="002E5FA5">
              <w:tab/>
              <w:t>(1)</w:t>
            </w:r>
            <w:r w:rsidRPr="002E5FA5">
              <w:tab/>
              <w:t>Subject to rule 2.30, the circumstances are that the person:</w:t>
            </w:r>
          </w:p>
          <w:p w14:paraId="096C50F7" w14:textId="77777777" w:rsidR="00DE73D2" w:rsidRPr="002E5FA5" w:rsidRDefault="00DE73D2" w:rsidP="004C257E">
            <w:pPr>
              <w:pStyle w:val="P1"/>
            </w:pPr>
            <w:r w:rsidRPr="002E5FA5">
              <w:tab/>
              <w:t>(a)</w:t>
            </w:r>
            <w:r w:rsidRPr="002E5FA5">
              <w:tab/>
              <w:t>has, and is likely to continue to have, care of the child for at least 26 weeks; and</w:t>
            </w:r>
          </w:p>
          <w:p w14:paraId="1B6AC08A" w14:textId="77777777" w:rsidR="00DE73D2" w:rsidRPr="002E5FA5" w:rsidRDefault="00DE73D2" w:rsidP="004C257E">
            <w:pPr>
              <w:pStyle w:val="P1"/>
            </w:pPr>
            <w:r w:rsidRPr="002E5FA5">
              <w:tab/>
              <w:t>(b)</w:t>
            </w:r>
            <w:r w:rsidRPr="002E5FA5">
              <w:tab/>
              <w:t>became, or will become, the child’s primary carer:</w:t>
            </w:r>
          </w:p>
          <w:p w14:paraId="6969396F" w14:textId="77777777" w:rsidR="00DE73D2" w:rsidRPr="002E5FA5" w:rsidRDefault="00DE73D2" w:rsidP="004C257E">
            <w:pPr>
              <w:pStyle w:val="P2"/>
            </w:pPr>
            <w:r w:rsidRPr="002E5FA5">
              <w:tab/>
              <w:t>(i)</w:t>
            </w:r>
            <w:r w:rsidRPr="002E5FA5">
              <w:tab/>
              <w:t>before the child’s first birthday; or</w:t>
            </w:r>
          </w:p>
          <w:p w14:paraId="04CD4639" w14:textId="77777777" w:rsidR="00DE73D2" w:rsidRPr="002E5FA5" w:rsidRDefault="00DE73D2" w:rsidP="004C257E">
            <w:pPr>
              <w:pStyle w:val="P2"/>
            </w:pPr>
            <w:r w:rsidRPr="002E5FA5">
              <w:tab/>
              <w:t>(ii)</w:t>
            </w:r>
            <w:r w:rsidRPr="002E5FA5">
              <w:tab/>
              <w:t>for an adopted child — before the first anniversary of the day of placement of the child; and</w:t>
            </w:r>
          </w:p>
          <w:p w14:paraId="520BA597" w14:textId="77777777" w:rsidR="00DE73D2" w:rsidRPr="002E5FA5" w:rsidRDefault="00DE73D2" w:rsidP="004C257E">
            <w:pPr>
              <w:pStyle w:val="P1"/>
            </w:pPr>
            <w:r w:rsidRPr="002E5FA5">
              <w:tab/>
              <w:t>(c)</w:t>
            </w:r>
            <w:r w:rsidRPr="002E5FA5">
              <w:tab/>
              <w:t>is covered by subrule (2); and</w:t>
            </w:r>
          </w:p>
          <w:p w14:paraId="23DC6421" w14:textId="77777777" w:rsidR="00DE73D2" w:rsidRPr="002E5FA5" w:rsidRDefault="00DE73D2" w:rsidP="004C257E">
            <w:pPr>
              <w:pStyle w:val="P1"/>
            </w:pPr>
            <w:r w:rsidRPr="002E5FA5">
              <w:tab/>
              <w:t>(d)</w:t>
            </w:r>
            <w:r w:rsidRPr="002E5FA5">
              <w:tab/>
              <w:t>if rule 2.29 applies to the person — satisfies the circumstances mentioned in subrule 2.29 (2).</w:t>
            </w:r>
          </w:p>
          <w:p w14:paraId="58FA0A66" w14:textId="77777777" w:rsidR="00DE73D2" w:rsidRPr="002E5FA5" w:rsidRDefault="00DE73D2" w:rsidP="004C257E">
            <w:pPr>
              <w:pStyle w:val="R2"/>
            </w:pPr>
            <w:r w:rsidRPr="002E5FA5">
              <w:tab/>
              <w:t>(2)</w:t>
            </w:r>
            <w:r w:rsidRPr="002E5FA5">
              <w:tab/>
              <w:t>For paragraph (1) (c), a person is covered by this subrule if:</w:t>
            </w:r>
          </w:p>
          <w:p w14:paraId="0B6DBEAE" w14:textId="77777777" w:rsidR="00DE73D2" w:rsidRPr="002E5FA5" w:rsidRDefault="00DE73D2" w:rsidP="004C257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0C38C19A" w14:textId="77777777" w:rsidR="00DE73D2" w:rsidRPr="002E5FA5" w:rsidRDefault="00DE73D2" w:rsidP="004C257E">
            <w:pPr>
              <w:pStyle w:val="P1"/>
            </w:pPr>
            <w:r w:rsidRPr="002E5FA5">
              <w:tab/>
              <w:t>(b)</w:t>
            </w:r>
            <w:r w:rsidRPr="002E5FA5">
              <w:tab/>
              <w:t>the Secretary is satisfied on reasonable grounds that:</w:t>
            </w:r>
          </w:p>
          <w:p w14:paraId="7867E0BF" w14:textId="77777777" w:rsidR="00DE73D2" w:rsidRPr="002E5FA5" w:rsidRDefault="00DE73D2" w:rsidP="004C257E">
            <w:pPr>
              <w:pStyle w:val="P2"/>
            </w:pPr>
            <w:r w:rsidRPr="002E5FA5">
              <w:tab/>
              <w:t>(i)</w:t>
            </w:r>
            <w:r w:rsidRPr="002E5FA5">
              <w:tab/>
              <w:t>the person became the primary carer of the child in special circumstances; and</w:t>
            </w:r>
          </w:p>
          <w:p w14:paraId="4425FB3E" w14:textId="77777777" w:rsidR="00DE73D2" w:rsidRPr="002E5FA5" w:rsidRDefault="00DE73D2" w:rsidP="004C257E">
            <w:pPr>
              <w:pStyle w:val="P2"/>
            </w:pPr>
            <w:r w:rsidRPr="002E5FA5">
              <w:tab/>
              <w:t>(ii)</w:t>
            </w:r>
            <w:r w:rsidRPr="002E5FA5">
              <w:tab/>
              <w:t>it would be unreasonable for the birth mother, or adoptive parent, of the child to care for the child; and</w:t>
            </w:r>
          </w:p>
          <w:p w14:paraId="00245D1B" w14:textId="77777777" w:rsidR="00DE73D2" w:rsidRPr="002E5FA5" w:rsidRDefault="00DE73D2" w:rsidP="004C257E">
            <w:pPr>
              <w:pStyle w:val="P2"/>
            </w:pPr>
            <w:r w:rsidRPr="002E5FA5">
              <w:tab/>
              <w:t>(iii)</w:t>
            </w:r>
            <w:r w:rsidRPr="002E5FA5">
              <w:tab/>
              <w:t>it is in the interests of the child for the person to care for the child.</w:t>
            </w:r>
          </w:p>
          <w:p w14:paraId="0E1497A6" w14:textId="77777777" w:rsidR="00DE73D2" w:rsidRPr="002E5FA5" w:rsidRDefault="00DE73D2" w:rsidP="004C257E">
            <w:pPr>
              <w:pStyle w:val="Note"/>
            </w:pPr>
            <w:r w:rsidRPr="002E5FA5">
              <w:rPr>
                <w:i/>
              </w:rPr>
              <w:t>Note   </w:t>
            </w:r>
            <w:r w:rsidRPr="002E5FA5">
              <w:t>For what is unreasonable and in the interests of the child, see rule 2.31.</w:t>
            </w:r>
          </w:p>
          <w:p w14:paraId="470A6FAE" w14:textId="77777777" w:rsidR="00DE73D2" w:rsidRPr="00474A60" w:rsidRDefault="00DE73D2" w:rsidP="004C257E">
            <w:pPr>
              <w:pStyle w:val="Link"/>
              <w:framePr w:wrap="auto"/>
            </w:pPr>
            <w:r>
              <w:rPr>
                <w:rStyle w:val="Hyperlink"/>
              </w:rPr>
              <w:fldChar w:fldCharType="end"/>
            </w:r>
          </w:p>
          <w:p w14:paraId="766B4D24" w14:textId="77777777" w:rsidR="00DE73D2" w:rsidRPr="00474A60" w:rsidRDefault="00DE73D2" w:rsidP="004C257E">
            <w:pPr>
              <w:pStyle w:val="PlainText"/>
            </w:pPr>
            <w:r w:rsidRPr="00474A60">
              <w:t>(Paid Parental Leave Rules 2010)</w:t>
            </w:r>
          </w:p>
          <w:p w14:paraId="0D7B55D1"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4F97F097" w14:textId="77777777" w:rsidR="00DE73D2" w:rsidRPr="002E5FA5" w:rsidRDefault="00DE73D2" w:rsidP="004C257E">
            <w:pPr>
              <w:pStyle w:val="R1"/>
            </w:pPr>
            <w:r w:rsidRPr="002E5FA5">
              <w:tab/>
              <w:t>(1)</w:t>
            </w:r>
            <w:r w:rsidRPr="002E5FA5">
              <w:tab/>
              <w:t>For subparagraphs 2.28 (2) (b) (ii) and 2.29 (2) (c) (ii), it is unreasonable for a person to care for the child if the Secretary is satisfied that:</w:t>
            </w:r>
          </w:p>
          <w:p w14:paraId="12F5BD81"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7873BFDF"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0B94CF31" w14:textId="77777777" w:rsidR="00DE73D2" w:rsidRPr="002E5FA5" w:rsidRDefault="00DE73D2" w:rsidP="004C257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66DD43F8" w14:textId="77777777" w:rsidR="00DE73D2" w:rsidRPr="002E5FA5" w:rsidRDefault="00DE73D2" w:rsidP="004C257E">
            <w:pPr>
              <w:pStyle w:val="HE"/>
            </w:pPr>
            <w:r w:rsidRPr="002E5FA5">
              <w:t>Example</w:t>
            </w:r>
          </w:p>
          <w:p w14:paraId="518571A3"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07654D50" w14:textId="77777777" w:rsidR="00DE73D2" w:rsidRPr="00474A60" w:rsidRDefault="00DE73D2" w:rsidP="004C257E">
            <w:pPr>
              <w:pStyle w:val="Link"/>
              <w:framePr w:wrap="auto"/>
            </w:pPr>
            <w:r>
              <w:rPr>
                <w:rStyle w:val="Hyperlink"/>
              </w:rPr>
              <w:fldChar w:fldCharType="end"/>
            </w:r>
          </w:p>
          <w:p w14:paraId="5453BA65" w14:textId="77777777" w:rsidR="00DE73D2" w:rsidRPr="00474A60" w:rsidRDefault="00DE73D2" w:rsidP="004C257E">
            <w:pPr>
              <w:pStyle w:val="PlainText"/>
            </w:pPr>
            <w:r w:rsidRPr="00474A60">
              <w:t>(Paid Parental Leave Act 2010)</w:t>
            </w:r>
          </w:p>
          <w:p w14:paraId="2B22A7B5" w14:textId="77777777" w:rsidR="00DE73D2" w:rsidRPr="006254AE" w:rsidRDefault="00DE73D2"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6B889D9F" w14:textId="77777777" w:rsidR="00DE73D2" w:rsidRPr="006254AE" w:rsidRDefault="00DE73D2"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7313D8EA" w14:textId="77777777" w:rsidR="00DE73D2" w:rsidRPr="006254AE" w:rsidRDefault="00DE73D2"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5B758876" w14:textId="77777777" w:rsidR="00DE73D2" w:rsidRPr="006254AE" w:rsidRDefault="00DE73D2" w:rsidP="004C257E">
            <w:pPr>
              <w:pStyle w:val="paragraph"/>
            </w:pPr>
            <w:r w:rsidRPr="006254AE">
              <w:tab/>
              <w:t>(a)</w:t>
            </w:r>
            <w:r w:rsidRPr="006254AE">
              <w:tab/>
              <w:t>the child is in the person’s care in that period; and</w:t>
            </w:r>
          </w:p>
          <w:p w14:paraId="4700EFA8" w14:textId="77777777" w:rsidR="00DE73D2" w:rsidRPr="006254AE" w:rsidRDefault="00DE73D2" w:rsidP="004C257E">
            <w:pPr>
              <w:pStyle w:val="paragraph"/>
            </w:pPr>
            <w:r w:rsidRPr="006254AE">
              <w:tab/>
              <w:t>(b)</w:t>
            </w:r>
            <w:r w:rsidRPr="006254AE">
              <w:tab/>
              <w:t>the person meets the child’s physical needs more than anyone else in that period.</w:t>
            </w:r>
          </w:p>
          <w:p w14:paraId="09F6E33D" w14:textId="77777777" w:rsidR="00DE73D2" w:rsidRPr="006254AE" w:rsidRDefault="00DE73D2"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5F786184" w14:textId="77777777" w:rsidR="00DE73D2" w:rsidRPr="006254AE" w:rsidRDefault="00DE73D2" w:rsidP="004C257E">
            <w:pPr>
              <w:pStyle w:val="subsection0"/>
            </w:pPr>
            <w:r w:rsidRPr="006254AE">
              <w:tab/>
              <w:t>(3)</w:t>
            </w:r>
            <w:r w:rsidRPr="006254AE">
              <w:tab/>
              <w:t>Only one person can be a child’s primary carer on a particular day.</w:t>
            </w:r>
          </w:p>
          <w:p w14:paraId="2841F44C" w14:textId="77777777" w:rsidR="00DE73D2" w:rsidRPr="006254AE" w:rsidRDefault="00DE73D2"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0545DE4E" w14:textId="77777777" w:rsidR="00DE73D2" w:rsidRPr="00474A60" w:rsidRDefault="00DE73D2" w:rsidP="004C257E">
            <w:pPr>
              <w:pStyle w:val="Link"/>
              <w:framePr w:wrap="auto"/>
            </w:pPr>
            <w:r>
              <w:rPr>
                <w:rStyle w:val="Hyperlink"/>
              </w:rPr>
              <w:fldChar w:fldCharType="end"/>
            </w:r>
          </w:p>
        </w:tc>
      </w:tr>
      <w:bookmarkEnd w:id="642"/>
    </w:tbl>
    <w:p w14:paraId="2F8DC7B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1905942" w14:textId="77777777" w:rsidTr="00DE73D2">
        <w:trPr>
          <w:jc w:val="center"/>
        </w:trPr>
        <w:tc>
          <w:tcPr>
            <w:tcW w:w="2267" w:type="dxa"/>
            <w:shd w:val="clear" w:color="auto" w:fill="FFFFFF" w:themeFill="background1"/>
          </w:tcPr>
          <w:p w14:paraId="6D6417C2" w14:textId="77777777" w:rsidR="00DE73D2" w:rsidRPr="00DE73D2" w:rsidRDefault="00DE73D2" w:rsidP="004C257E">
            <w:pPr>
              <w:rPr>
                <w:rStyle w:val="Identifier"/>
              </w:rPr>
            </w:pPr>
            <w:bookmarkStart w:id="643" w:name="_Hlk104399391"/>
            <w:r w:rsidRPr="00DE73D2">
              <w:rPr>
                <w:rStyle w:val="Identifier"/>
              </w:rPr>
              <w:t>PPL_claim_primary.parents_ok</w:t>
            </w:r>
          </w:p>
        </w:tc>
        <w:tc>
          <w:tcPr>
            <w:tcW w:w="7653" w:type="dxa"/>
            <w:shd w:val="clear" w:color="auto" w:fill="FFFFFF" w:themeFill="background1"/>
            <w:tcMar>
              <w:left w:w="28" w:type="dxa"/>
              <w:right w:w="28" w:type="dxa"/>
            </w:tcMar>
          </w:tcPr>
          <w:p w14:paraId="33F05255" w14:textId="77777777" w:rsidR="00DE73D2" w:rsidRPr="00474A60" w:rsidRDefault="00DE73D2" w:rsidP="004C257E">
            <w:pPr>
              <w:pStyle w:val="PlainText"/>
            </w:pPr>
            <w:r w:rsidRPr="00474A60">
              <w:t>(Paid Parental Leave Act 2010)</w:t>
            </w:r>
          </w:p>
          <w:p w14:paraId="25934D3D"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1F06E625" w14:textId="77777777" w:rsidR="00DE73D2" w:rsidRPr="006254AE" w:rsidRDefault="00DE73D2" w:rsidP="004C257E">
            <w:pPr>
              <w:pStyle w:val="SubsectionHead"/>
            </w:pPr>
            <w:r w:rsidRPr="006254AE">
              <w:t>Primary claim</w:t>
            </w:r>
          </w:p>
          <w:p w14:paraId="66B7C9C5" w14:textId="77777777" w:rsidR="00DE73D2" w:rsidRPr="006254AE" w:rsidRDefault="00DE73D2" w:rsidP="004C257E">
            <w:pPr>
              <w:pStyle w:val="subsection0"/>
            </w:pPr>
            <w:r w:rsidRPr="006254AE">
              <w:tab/>
              <w:t>(1)</w:t>
            </w:r>
            <w:r w:rsidRPr="006254AE">
              <w:tab/>
              <w:t>Only the following people can make a primary claim for a child:</w:t>
            </w:r>
          </w:p>
          <w:p w14:paraId="33C46A7A" w14:textId="77777777" w:rsidR="00DE73D2" w:rsidRPr="006254AE" w:rsidRDefault="00DE73D2" w:rsidP="004C257E">
            <w:pPr>
              <w:pStyle w:val="paragraph"/>
            </w:pPr>
            <w:r w:rsidRPr="006254AE">
              <w:tab/>
              <w:t>(a)</w:t>
            </w:r>
            <w:r w:rsidRPr="006254AE">
              <w:tab/>
              <w:t>the child’s birth mother;</w:t>
            </w:r>
          </w:p>
          <w:p w14:paraId="113590FB" w14:textId="77777777" w:rsidR="00DE73D2" w:rsidRPr="006254AE" w:rsidRDefault="00DE73D2" w:rsidP="004C257E">
            <w:pPr>
              <w:pStyle w:val="paragraph"/>
            </w:pPr>
            <w:r w:rsidRPr="006254AE">
              <w:tab/>
              <w:t>(b)</w:t>
            </w:r>
            <w:r w:rsidRPr="006254AE">
              <w:tab/>
              <w:t>an adoptive parent of the child;</w:t>
            </w:r>
          </w:p>
          <w:p w14:paraId="4F07ABAC"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7451D20D" w14:textId="77777777" w:rsidR="00DE73D2" w:rsidRPr="006254AE" w:rsidRDefault="00DE73D2" w:rsidP="004C257E">
            <w:pPr>
              <w:pStyle w:val="SubsectionHead"/>
            </w:pPr>
            <w:r w:rsidRPr="006254AE">
              <w:t>Secondary claim</w:t>
            </w:r>
          </w:p>
          <w:p w14:paraId="01F4447F" w14:textId="77777777" w:rsidR="00DE73D2" w:rsidRPr="006254AE" w:rsidRDefault="00DE73D2" w:rsidP="004C257E">
            <w:pPr>
              <w:pStyle w:val="subsection0"/>
            </w:pPr>
            <w:r w:rsidRPr="006254AE">
              <w:tab/>
              <w:t>(2)</w:t>
            </w:r>
            <w:r w:rsidRPr="006254AE">
              <w:tab/>
              <w:t>Only the following people can make a secondary claim for a child:</w:t>
            </w:r>
          </w:p>
          <w:p w14:paraId="12F474B6" w14:textId="77777777" w:rsidR="00DE73D2" w:rsidRPr="006254AE" w:rsidRDefault="00DE73D2" w:rsidP="004C257E">
            <w:pPr>
              <w:pStyle w:val="paragraph"/>
            </w:pPr>
            <w:r w:rsidRPr="006254AE">
              <w:tab/>
              <w:t>(a)</w:t>
            </w:r>
            <w:r w:rsidRPr="006254AE">
              <w:tab/>
              <w:t>the partner of a primary claimant;</w:t>
            </w:r>
          </w:p>
          <w:p w14:paraId="472E22EA" w14:textId="77777777" w:rsidR="00DE73D2" w:rsidRPr="006254AE" w:rsidRDefault="00DE73D2" w:rsidP="004C257E">
            <w:pPr>
              <w:pStyle w:val="paragraph"/>
            </w:pPr>
            <w:r w:rsidRPr="006254AE">
              <w:tab/>
              <w:t>(b)</w:t>
            </w:r>
            <w:r w:rsidRPr="006254AE">
              <w:tab/>
              <w:t>a person who:</w:t>
            </w:r>
          </w:p>
          <w:p w14:paraId="4FFE4FB6" w14:textId="77777777" w:rsidR="00DE73D2" w:rsidRPr="006254AE" w:rsidRDefault="00DE73D2" w:rsidP="004C257E">
            <w:pPr>
              <w:pStyle w:val="paragraphsub"/>
            </w:pPr>
            <w:r w:rsidRPr="006254AE">
              <w:tab/>
              <w:t>(i)</w:t>
            </w:r>
            <w:r w:rsidRPr="006254AE">
              <w:tab/>
              <w:t>is a parent of the child; and</w:t>
            </w:r>
          </w:p>
          <w:p w14:paraId="6A44D7C0" w14:textId="77777777" w:rsidR="00DE73D2" w:rsidRPr="006254AE" w:rsidRDefault="00DE73D2" w:rsidP="004C257E">
            <w:pPr>
              <w:pStyle w:val="paragraphsub"/>
            </w:pPr>
            <w:r w:rsidRPr="006254AE">
              <w:tab/>
              <w:t>(ii)</w:t>
            </w:r>
            <w:r w:rsidRPr="006254AE">
              <w:tab/>
              <w:t>is not the primary claimant;</w:t>
            </w:r>
          </w:p>
          <w:p w14:paraId="6E15CA65"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5502893D"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5D57CF70" w14:textId="77777777" w:rsidR="00DE73D2" w:rsidRPr="006254AE" w:rsidRDefault="00DE73D2" w:rsidP="004C257E">
            <w:pPr>
              <w:pStyle w:val="SubsectionHead"/>
            </w:pPr>
            <w:r w:rsidRPr="006254AE">
              <w:t>Tertiary claim</w:t>
            </w:r>
          </w:p>
          <w:p w14:paraId="0CBDD335"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695C51B9" w14:textId="77777777" w:rsidR="00DE73D2" w:rsidRPr="00474A60" w:rsidRDefault="00DE73D2" w:rsidP="004C257E">
            <w:pPr>
              <w:pStyle w:val="Link"/>
              <w:framePr w:wrap="auto"/>
            </w:pPr>
            <w:r>
              <w:rPr>
                <w:rStyle w:val="Hyperlink"/>
              </w:rPr>
              <w:fldChar w:fldCharType="end"/>
            </w:r>
          </w:p>
          <w:p w14:paraId="15B80C43" w14:textId="77777777" w:rsidR="00DE73D2" w:rsidRPr="00474A60" w:rsidRDefault="00DE73D2" w:rsidP="004C257E">
            <w:pPr>
              <w:pStyle w:val="PlainText"/>
            </w:pPr>
            <w:r w:rsidRPr="00474A60">
              <w:t>(Paid Parental Leave Rules 2010)</w:t>
            </w:r>
          </w:p>
          <w:p w14:paraId="50BB28F3"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371EDE7A" w14:textId="77777777" w:rsidR="00DE73D2" w:rsidRPr="002E5FA5" w:rsidRDefault="00DE73D2" w:rsidP="004C257E">
            <w:pPr>
              <w:pStyle w:val="ZR1"/>
            </w:pPr>
            <w:r w:rsidRPr="002E5FA5">
              <w:tab/>
              <w:t>(1)</w:t>
            </w:r>
            <w:r w:rsidRPr="002E5FA5">
              <w:tab/>
              <w:t>Subject to rule 2.30, the circumstances are that the person:</w:t>
            </w:r>
          </w:p>
          <w:p w14:paraId="3649ACE3" w14:textId="77777777" w:rsidR="00DE73D2" w:rsidRPr="002E5FA5" w:rsidRDefault="00DE73D2" w:rsidP="004C257E">
            <w:pPr>
              <w:pStyle w:val="P1"/>
            </w:pPr>
            <w:r w:rsidRPr="002E5FA5">
              <w:tab/>
              <w:t>(a)</w:t>
            </w:r>
            <w:r w:rsidRPr="002E5FA5">
              <w:tab/>
              <w:t>has, and is likely to continue to have, care of the child for at least 26 weeks; and</w:t>
            </w:r>
          </w:p>
          <w:p w14:paraId="437A4DA4" w14:textId="77777777" w:rsidR="00DE73D2" w:rsidRPr="002E5FA5" w:rsidRDefault="00DE73D2" w:rsidP="004C257E">
            <w:pPr>
              <w:pStyle w:val="P1"/>
            </w:pPr>
            <w:r w:rsidRPr="002E5FA5">
              <w:tab/>
              <w:t>(b)</w:t>
            </w:r>
            <w:r w:rsidRPr="002E5FA5">
              <w:tab/>
              <w:t>became, or will become, the child’s primary carer:</w:t>
            </w:r>
          </w:p>
          <w:p w14:paraId="460169DD" w14:textId="77777777" w:rsidR="00DE73D2" w:rsidRPr="002E5FA5" w:rsidRDefault="00DE73D2" w:rsidP="004C257E">
            <w:pPr>
              <w:pStyle w:val="P2"/>
            </w:pPr>
            <w:r w:rsidRPr="002E5FA5">
              <w:tab/>
              <w:t>(i)</w:t>
            </w:r>
            <w:r w:rsidRPr="002E5FA5">
              <w:tab/>
              <w:t>before the child’s first birthday; or</w:t>
            </w:r>
          </w:p>
          <w:p w14:paraId="3F472298" w14:textId="77777777" w:rsidR="00DE73D2" w:rsidRPr="002E5FA5" w:rsidRDefault="00DE73D2" w:rsidP="004C257E">
            <w:pPr>
              <w:pStyle w:val="P2"/>
            </w:pPr>
            <w:r w:rsidRPr="002E5FA5">
              <w:tab/>
              <w:t>(ii)</w:t>
            </w:r>
            <w:r w:rsidRPr="002E5FA5">
              <w:tab/>
              <w:t>for an adopted child — before the first anniversary of the day of placement of the child; and</w:t>
            </w:r>
          </w:p>
          <w:p w14:paraId="2706FCDC" w14:textId="77777777" w:rsidR="00DE73D2" w:rsidRPr="002E5FA5" w:rsidRDefault="00DE73D2" w:rsidP="004C257E">
            <w:pPr>
              <w:pStyle w:val="P1"/>
            </w:pPr>
            <w:r w:rsidRPr="002E5FA5">
              <w:tab/>
              <w:t>(c)</w:t>
            </w:r>
            <w:r w:rsidRPr="002E5FA5">
              <w:tab/>
              <w:t>is covered by subrule (2); and</w:t>
            </w:r>
          </w:p>
          <w:p w14:paraId="521F3D04" w14:textId="77777777" w:rsidR="00DE73D2" w:rsidRPr="002E5FA5" w:rsidRDefault="00DE73D2" w:rsidP="004C257E">
            <w:pPr>
              <w:pStyle w:val="P1"/>
            </w:pPr>
            <w:r w:rsidRPr="002E5FA5">
              <w:tab/>
              <w:t>(d)</w:t>
            </w:r>
            <w:r w:rsidRPr="002E5FA5">
              <w:tab/>
              <w:t>if rule 2.29 applies to the person — satisfies the circumstances mentioned in subrule 2.29 (2).</w:t>
            </w:r>
          </w:p>
          <w:p w14:paraId="1374AC08" w14:textId="77777777" w:rsidR="00DE73D2" w:rsidRPr="002E5FA5" w:rsidRDefault="00DE73D2" w:rsidP="004C257E">
            <w:pPr>
              <w:pStyle w:val="R2"/>
            </w:pPr>
            <w:r w:rsidRPr="002E5FA5">
              <w:tab/>
              <w:t>(2)</w:t>
            </w:r>
            <w:r w:rsidRPr="002E5FA5">
              <w:tab/>
              <w:t>For paragraph (1) (c), a person is covered by this subrule if:</w:t>
            </w:r>
          </w:p>
          <w:p w14:paraId="7DF85FC2" w14:textId="77777777" w:rsidR="00DE73D2" w:rsidRPr="002E5FA5" w:rsidRDefault="00DE73D2" w:rsidP="004C257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3C7E7FCD" w14:textId="77777777" w:rsidR="00DE73D2" w:rsidRPr="002E5FA5" w:rsidRDefault="00DE73D2" w:rsidP="004C257E">
            <w:pPr>
              <w:pStyle w:val="P1"/>
            </w:pPr>
            <w:r w:rsidRPr="002E5FA5">
              <w:tab/>
              <w:t>(b)</w:t>
            </w:r>
            <w:r w:rsidRPr="002E5FA5">
              <w:tab/>
              <w:t>the Secretary is satisfied on reasonable grounds that:</w:t>
            </w:r>
          </w:p>
          <w:p w14:paraId="5BF9ABB8" w14:textId="77777777" w:rsidR="00DE73D2" w:rsidRPr="002E5FA5" w:rsidRDefault="00DE73D2" w:rsidP="004C257E">
            <w:pPr>
              <w:pStyle w:val="P2"/>
            </w:pPr>
            <w:r w:rsidRPr="002E5FA5">
              <w:tab/>
              <w:t>(i)</w:t>
            </w:r>
            <w:r w:rsidRPr="002E5FA5">
              <w:tab/>
              <w:t>the person became the primary carer of the child in special circumstances; and</w:t>
            </w:r>
          </w:p>
          <w:p w14:paraId="143DA04B" w14:textId="77777777" w:rsidR="00DE73D2" w:rsidRPr="002E5FA5" w:rsidRDefault="00DE73D2" w:rsidP="004C257E">
            <w:pPr>
              <w:pStyle w:val="P2"/>
            </w:pPr>
            <w:r w:rsidRPr="002E5FA5">
              <w:tab/>
              <w:t>(ii)</w:t>
            </w:r>
            <w:r w:rsidRPr="002E5FA5">
              <w:tab/>
              <w:t>it would be unreasonable for the birth mother, or adoptive parent, of the child to care for the child; and</w:t>
            </w:r>
          </w:p>
          <w:p w14:paraId="1B3B06AF" w14:textId="77777777" w:rsidR="00DE73D2" w:rsidRPr="002E5FA5" w:rsidRDefault="00DE73D2" w:rsidP="004C257E">
            <w:pPr>
              <w:pStyle w:val="P2"/>
            </w:pPr>
            <w:r w:rsidRPr="002E5FA5">
              <w:tab/>
              <w:t>(iii)</w:t>
            </w:r>
            <w:r w:rsidRPr="002E5FA5">
              <w:tab/>
              <w:t>it is in the interests of the child for the person to care for the child.</w:t>
            </w:r>
          </w:p>
          <w:p w14:paraId="427C2C35" w14:textId="77777777" w:rsidR="00DE73D2" w:rsidRPr="002E5FA5" w:rsidRDefault="00DE73D2" w:rsidP="004C257E">
            <w:pPr>
              <w:pStyle w:val="Note"/>
            </w:pPr>
            <w:r w:rsidRPr="002E5FA5">
              <w:rPr>
                <w:i/>
              </w:rPr>
              <w:t>Note   </w:t>
            </w:r>
            <w:r w:rsidRPr="002E5FA5">
              <w:t>For what is unreasonable and in the interests of the child, see rule 2.31.</w:t>
            </w:r>
          </w:p>
          <w:p w14:paraId="30B8D5C8" w14:textId="77777777" w:rsidR="00DE73D2" w:rsidRPr="00474A60" w:rsidRDefault="00DE73D2" w:rsidP="004C257E">
            <w:pPr>
              <w:pStyle w:val="Link"/>
              <w:framePr w:wrap="auto"/>
            </w:pPr>
            <w:r>
              <w:rPr>
                <w:rStyle w:val="Hyperlink"/>
              </w:rPr>
              <w:fldChar w:fldCharType="end"/>
            </w:r>
          </w:p>
          <w:p w14:paraId="3DEE1C0B" w14:textId="77777777" w:rsidR="00DE73D2" w:rsidRPr="00474A60" w:rsidRDefault="00DE73D2" w:rsidP="004C257E">
            <w:pPr>
              <w:pStyle w:val="PlainText"/>
            </w:pPr>
            <w:r w:rsidRPr="00474A60">
              <w:t>(Paid Parental Leave Rules 2010)</w:t>
            </w:r>
          </w:p>
          <w:p w14:paraId="72B6A949"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648946CF" w14:textId="77777777" w:rsidR="00DE73D2" w:rsidRPr="002E5FA5" w:rsidRDefault="00DE73D2" w:rsidP="004C257E">
            <w:pPr>
              <w:pStyle w:val="R1"/>
            </w:pPr>
            <w:r w:rsidRPr="002E5FA5">
              <w:tab/>
              <w:t>(1)</w:t>
            </w:r>
            <w:r w:rsidRPr="002E5FA5">
              <w:tab/>
              <w:t>For subparagraphs 2.28 (2) (b) (ii) and 2.29 (2) (c) (ii), it is unreasonable for a person to care for the child if the Secretary is satisfied that:</w:t>
            </w:r>
          </w:p>
          <w:p w14:paraId="016E659E"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033D1FE4"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5AFD17DD" w14:textId="77777777" w:rsidR="00DE73D2" w:rsidRPr="002E5FA5" w:rsidRDefault="00DE73D2" w:rsidP="004C257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3A895ACD" w14:textId="77777777" w:rsidR="00DE73D2" w:rsidRPr="002E5FA5" w:rsidRDefault="00DE73D2" w:rsidP="004C257E">
            <w:pPr>
              <w:pStyle w:val="HE"/>
            </w:pPr>
            <w:r w:rsidRPr="002E5FA5">
              <w:t>Example</w:t>
            </w:r>
          </w:p>
          <w:p w14:paraId="426D5013"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76A5CE6D" w14:textId="77777777" w:rsidR="00DE73D2" w:rsidRPr="00474A60" w:rsidRDefault="00DE73D2" w:rsidP="004C257E">
            <w:pPr>
              <w:pStyle w:val="Link"/>
              <w:framePr w:wrap="auto"/>
            </w:pPr>
            <w:r>
              <w:rPr>
                <w:rStyle w:val="Hyperlink"/>
              </w:rPr>
              <w:fldChar w:fldCharType="end"/>
            </w:r>
          </w:p>
          <w:p w14:paraId="51ED3085" w14:textId="77777777" w:rsidR="00DE73D2" w:rsidRPr="00474A60" w:rsidRDefault="00DE73D2" w:rsidP="004C257E">
            <w:pPr>
              <w:pStyle w:val="PlainText"/>
            </w:pPr>
            <w:r w:rsidRPr="00474A60">
              <w:t>(Paid Parental Leave Act 2010)</w:t>
            </w:r>
          </w:p>
          <w:p w14:paraId="136B4126" w14:textId="77777777" w:rsidR="00DE73D2" w:rsidRPr="006254AE" w:rsidRDefault="00DE73D2"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14AF18B0" w14:textId="77777777" w:rsidR="00DE73D2" w:rsidRPr="006254AE" w:rsidRDefault="00DE73D2"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1C52CF2A" w14:textId="77777777" w:rsidR="00DE73D2" w:rsidRPr="006254AE" w:rsidRDefault="00DE73D2"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2FE22CB7" w14:textId="77777777" w:rsidR="00DE73D2" w:rsidRPr="006254AE" w:rsidRDefault="00DE73D2" w:rsidP="004C257E">
            <w:pPr>
              <w:pStyle w:val="paragraph"/>
            </w:pPr>
            <w:r w:rsidRPr="006254AE">
              <w:tab/>
              <w:t>(a)</w:t>
            </w:r>
            <w:r w:rsidRPr="006254AE">
              <w:tab/>
              <w:t>the child is in the person’s care in that period; and</w:t>
            </w:r>
          </w:p>
          <w:p w14:paraId="12DA33A3" w14:textId="77777777" w:rsidR="00DE73D2" w:rsidRPr="006254AE" w:rsidRDefault="00DE73D2" w:rsidP="004C257E">
            <w:pPr>
              <w:pStyle w:val="paragraph"/>
            </w:pPr>
            <w:r w:rsidRPr="006254AE">
              <w:tab/>
              <w:t>(b)</w:t>
            </w:r>
            <w:r w:rsidRPr="006254AE">
              <w:tab/>
              <w:t>the person meets the child’s physical needs more than anyone else in that period.</w:t>
            </w:r>
          </w:p>
          <w:p w14:paraId="57FBAECF" w14:textId="77777777" w:rsidR="00DE73D2" w:rsidRPr="006254AE" w:rsidRDefault="00DE73D2"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6D6E16AF" w14:textId="77777777" w:rsidR="00DE73D2" w:rsidRPr="006254AE" w:rsidRDefault="00DE73D2" w:rsidP="004C257E">
            <w:pPr>
              <w:pStyle w:val="subsection0"/>
            </w:pPr>
            <w:r w:rsidRPr="006254AE">
              <w:tab/>
              <w:t>(3)</w:t>
            </w:r>
            <w:r w:rsidRPr="006254AE">
              <w:tab/>
              <w:t>Only one person can be a child’s primary carer on a particular day.</w:t>
            </w:r>
          </w:p>
          <w:p w14:paraId="33692F76" w14:textId="77777777" w:rsidR="00DE73D2" w:rsidRPr="006254AE" w:rsidRDefault="00DE73D2"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654E8D51" w14:textId="77777777" w:rsidR="00DE73D2" w:rsidRPr="00474A60" w:rsidRDefault="00DE73D2" w:rsidP="004C257E">
            <w:pPr>
              <w:pStyle w:val="Link"/>
              <w:framePr w:wrap="auto"/>
            </w:pPr>
            <w:r>
              <w:rPr>
                <w:rStyle w:val="Hyperlink"/>
              </w:rPr>
              <w:fldChar w:fldCharType="end"/>
            </w:r>
          </w:p>
        </w:tc>
      </w:tr>
      <w:bookmarkEnd w:id="643"/>
    </w:tbl>
    <w:p w14:paraId="6D33DC7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E408ACA" w14:textId="77777777" w:rsidTr="00DE73D2">
        <w:trPr>
          <w:jc w:val="center"/>
        </w:trPr>
        <w:tc>
          <w:tcPr>
            <w:tcW w:w="2267" w:type="dxa"/>
            <w:shd w:val="clear" w:color="auto" w:fill="FFFFFF" w:themeFill="background1"/>
          </w:tcPr>
          <w:p w14:paraId="69BD03FA" w14:textId="77777777" w:rsidR="00DE73D2" w:rsidRPr="00DE73D2" w:rsidRDefault="00DE73D2" w:rsidP="004C257E">
            <w:pPr>
              <w:rPr>
                <w:rStyle w:val="Identifier"/>
              </w:rPr>
            </w:pPr>
            <w:bookmarkStart w:id="644" w:name="_Hlk104399392"/>
            <w:r w:rsidRPr="00DE73D2">
              <w:rPr>
                <w:rStyle w:val="Identifier"/>
              </w:rPr>
              <w:t>PPL_claim_primary.not_child_interest</w:t>
            </w:r>
          </w:p>
        </w:tc>
        <w:tc>
          <w:tcPr>
            <w:tcW w:w="7653" w:type="dxa"/>
            <w:shd w:val="clear" w:color="auto" w:fill="FFFFFF" w:themeFill="background1"/>
            <w:tcMar>
              <w:left w:w="28" w:type="dxa"/>
              <w:right w:w="28" w:type="dxa"/>
            </w:tcMar>
          </w:tcPr>
          <w:p w14:paraId="134E8735" w14:textId="77777777" w:rsidR="00DE73D2" w:rsidRPr="00474A60" w:rsidRDefault="00DE73D2" w:rsidP="004C257E">
            <w:pPr>
              <w:pStyle w:val="PlainText"/>
            </w:pPr>
            <w:r w:rsidRPr="00474A60">
              <w:t>(Paid Parental Leave Act 2010)</w:t>
            </w:r>
          </w:p>
          <w:p w14:paraId="46A5B99F"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5ECED988" w14:textId="77777777" w:rsidR="00DE73D2" w:rsidRPr="006254AE" w:rsidRDefault="00DE73D2" w:rsidP="004C257E">
            <w:pPr>
              <w:pStyle w:val="SubsectionHead"/>
            </w:pPr>
            <w:r w:rsidRPr="006254AE">
              <w:t>Primary claim</w:t>
            </w:r>
          </w:p>
          <w:p w14:paraId="407C2F44" w14:textId="77777777" w:rsidR="00DE73D2" w:rsidRPr="006254AE" w:rsidRDefault="00DE73D2" w:rsidP="004C257E">
            <w:pPr>
              <w:pStyle w:val="subsection0"/>
            </w:pPr>
            <w:r w:rsidRPr="006254AE">
              <w:tab/>
              <w:t>(1)</w:t>
            </w:r>
            <w:r w:rsidRPr="006254AE">
              <w:tab/>
              <w:t>Only the following people can make a primary claim for a child:</w:t>
            </w:r>
          </w:p>
          <w:p w14:paraId="772E1D04" w14:textId="77777777" w:rsidR="00DE73D2" w:rsidRPr="006254AE" w:rsidRDefault="00DE73D2" w:rsidP="004C257E">
            <w:pPr>
              <w:pStyle w:val="paragraph"/>
            </w:pPr>
            <w:r w:rsidRPr="006254AE">
              <w:tab/>
              <w:t>(a)</w:t>
            </w:r>
            <w:r w:rsidRPr="006254AE">
              <w:tab/>
              <w:t>the child’s birth mother;</w:t>
            </w:r>
          </w:p>
          <w:p w14:paraId="3F1C1013" w14:textId="77777777" w:rsidR="00DE73D2" w:rsidRPr="006254AE" w:rsidRDefault="00DE73D2" w:rsidP="004C257E">
            <w:pPr>
              <w:pStyle w:val="paragraph"/>
            </w:pPr>
            <w:r w:rsidRPr="006254AE">
              <w:tab/>
              <w:t>(b)</w:t>
            </w:r>
            <w:r w:rsidRPr="006254AE">
              <w:tab/>
              <w:t>an adoptive parent of the child;</w:t>
            </w:r>
          </w:p>
          <w:p w14:paraId="32A178DA"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77A615C3" w14:textId="77777777" w:rsidR="00DE73D2" w:rsidRPr="006254AE" w:rsidRDefault="00DE73D2" w:rsidP="004C257E">
            <w:pPr>
              <w:pStyle w:val="SubsectionHead"/>
            </w:pPr>
            <w:r w:rsidRPr="006254AE">
              <w:t>Secondary claim</w:t>
            </w:r>
          </w:p>
          <w:p w14:paraId="399DE07D" w14:textId="77777777" w:rsidR="00DE73D2" w:rsidRPr="006254AE" w:rsidRDefault="00DE73D2" w:rsidP="004C257E">
            <w:pPr>
              <w:pStyle w:val="subsection0"/>
            </w:pPr>
            <w:r w:rsidRPr="006254AE">
              <w:tab/>
              <w:t>(2)</w:t>
            </w:r>
            <w:r w:rsidRPr="006254AE">
              <w:tab/>
              <w:t>Only the following people can make a secondary claim for a child:</w:t>
            </w:r>
          </w:p>
          <w:p w14:paraId="78B9DE9E" w14:textId="77777777" w:rsidR="00DE73D2" w:rsidRPr="006254AE" w:rsidRDefault="00DE73D2" w:rsidP="004C257E">
            <w:pPr>
              <w:pStyle w:val="paragraph"/>
            </w:pPr>
            <w:r w:rsidRPr="006254AE">
              <w:tab/>
              <w:t>(a)</w:t>
            </w:r>
            <w:r w:rsidRPr="006254AE">
              <w:tab/>
              <w:t>the partner of a primary claimant;</w:t>
            </w:r>
          </w:p>
          <w:p w14:paraId="0D9E50FB" w14:textId="77777777" w:rsidR="00DE73D2" w:rsidRPr="006254AE" w:rsidRDefault="00DE73D2" w:rsidP="004C257E">
            <w:pPr>
              <w:pStyle w:val="paragraph"/>
            </w:pPr>
            <w:r w:rsidRPr="006254AE">
              <w:tab/>
              <w:t>(b)</w:t>
            </w:r>
            <w:r w:rsidRPr="006254AE">
              <w:tab/>
              <w:t>a person who:</w:t>
            </w:r>
          </w:p>
          <w:p w14:paraId="0D957126" w14:textId="77777777" w:rsidR="00DE73D2" w:rsidRPr="006254AE" w:rsidRDefault="00DE73D2" w:rsidP="004C257E">
            <w:pPr>
              <w:pStyle w:val="paragraphsub"/>
            </w:pPr>
            <w:r w:rsidRPr="006254AE">
              <w:tab/>
              <w:t>(i)</w:t>
            </w:r>
            <w:r w:rsidRPr="006254AE">
              <w:tab/>
              <w:t>is a parent of the child; and</w:t>
            </w:r>
          </w:p>
          <w:p w14:paraId="3922689E" w14:textId="77777777" w:rsidR="00DE73D2" w:rsidRPr="006254AE" w:rsidRDefault="00DE73D2" w:rsidP="004C257E">
            <w:pPr>
              <w:pStyle w:val="paragraphsub"/>
            </w:pPr>
            <w:r w:rsidRPr="006254AE">
              <w:tab/>
              <w:t>(ii)</w:t>
            </w:r>
            <w:r w:rsidRPr="006254AE">
              <w:tab/>
              <w:t>is not the primary claimant;</w:t>
            </w:r>
          </w:p>
          <w:p w14:paraId="78143682"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3A7C1383"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45054CD9" w14:textId="77777777" w:rsidR="00DE73D2" w:rsidRPr="006254AE" w:rsidRDefault="00DE73D2" w:rsidP="004C257E">
            <w:pPr>
              <w:pStyle w:val="SubsectionHead"/>
            </w:pPr>
            <w:r w:rsidRPr="006254AE">
              <w:t>Tertiary claim</w:t>
            </w:r>
          </w:p>
          <w:p w14:paraId="77620CE0"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0794EABC" w14:textId="77777777" w:rsidR="00DE73D2" w:rsidRPr="00474A60" w:rsidRDefault="00DE73D2" w:rsidP="004C257E">
            <w:pPr>
              <w:pStyle w:val="Link"/>
              <w:framePr w:wrap="auto"/>
            </w:pPr>
            <w:r>
              <w:rPr>
                <w:rStyle w:val="Hyperlink"/>
              </w:rPr>
              <w:fldChar w:fldCharType="end"/>
            </w:r>
          </w:p>
          <w:p w14:paraId="76FDDD6C" w14:textId="77777777" w:rsidR="00DE73D2" w:rsidRPr="00474A60" w:rsidRDefault="00DE73D2" w:rsidP="004C257E">
            <w:pPr>
              <w:pStyle w:val="PlainText"/>
            </w:pPr>
            <w:r w:rsidRPr="00474A60">
              <w:t>(Paid Parental Leave Rules 2010)</w:t>
            </w:r>
          </w:p>
          <w:p w14:paraId="0424821B"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07A001AE" w14:textId="77777777" w:rsidR="00DE73D2" w:rsidRPr="002E5FA5" w:rsidRDefault="00DE73D2" w:rsidP="004C257E">
            <w:pPr>
              <w:pStyle w:val="ZR1"/>
            </w:pPr>
            <w:r w:rsidRPr="002E5FA5">
              <w:tab/>
              <w:t>(1)</w:t>
            </w:r>
            <w:r w:rsidRPr="002E5FA5">
              <w:tab/>
              <w:t>Subject to rule 2.30, the circumstances are that the person:</w:t>
            </w:r>
          </w:p>
          <w:p w14:paraId="206D28B6" w14:textId="77777777" w:rsidR="00DE73D2" w:rsidRPr="002E5FA5" w:rsidRDefault="00DE73D2" w:rsidP="004C257E">
            <w:pPr>
              <w:pStyle w:val="P1"/>
            </w:pPr>
            <w:r w:rsidRPr="002E5FA5">
              <w:tab/>
              <w:t>(a)</w:t>
            </w:r>
            <w:r w:rsidRPr="002E5FA5">
              <w:tab/>
              <w:t>has, and is likely to continue to have, care of the child for at least 26 weeks; and</w:t>
            </w:r>
          </w:p>
          <w:p w14:paraId="16BF7FF3" w14:textId="77777777" w:rsidR="00DE73D2" w:rsidRPr="002E5FA5" w:rsidRDefault="00DE73D2" w:rsidP="004C257E">
            <w:pPr>
              <w:pStyle w:val="P1"/>
            </w:pPr>
            <w:r w:rsidRPr="002E5FA5">
              <w:tab/>
              <w:t>(b)</w:t>
            </w:r>
            <w:r w:rsidRPr="002E5FA5">
              <w:tab/>
              <w:t>became, or will become, the child’s primary carer:</w:t>
            </w:r>
          </w:p>
          <w:p w14:paraId="4B9C38BC" w14:textId="77777777" w:rsidR="00DE73D2" w:rsidRPr="002E5FA5" w:rsidRDefault="00DE73D2" w:rsidP="004C257E">
            <w:pPr>
              <w:pStyle w:val="P2"/>
            </w:pPr>
            <w:r w:rsidRPr="002E5FA5">
              <w:tab/>
              <w:t>(i)</w:t>
            </w:r>
            <w:r w:rsidRPr="002E5FA5">
              <w:tab/>
              <w:t>before the child’s first birthday; or</w:t>
            </w:r>
          </w:p>
          <w:p w14:paraId="43396BA0" w14:textId="77777777" w:rsidR="00DE73D2" w:rsidRPr="002E5FA5" w:rsidRDefault="00DE73D2" w:rsidP="004C257E">
            <w:pPr>
              <w:pStyle w:val="P2"/>
            </w:pPr>
            <w:r w:rsidRPr="002E5FA5">
              <w:tab/>
              <w:t>(ii)</w:t>
            </w:r>
            <w:r w:rsidRPr="002E5FA5">
              <w:tab/>
              <w:t>for an adopted child — before the first anniversary of the day of placement of the child; and</w:t>
            </w:r>
          </w:p>
          <w:p w14:paraId="0CE29F1D" w14:textId="77777777" w:rsidR="00DE73D2" w:rsidRPr="002E5FA5" w:rsidRDefault="00DE73D2" w:rsidP="004C257E">
            <w:pPr>
              <w:pStyle w:val="P1"/>
            </w:pPr>
            <w:r w:rsidRPr="002E5FA5">
              <w:tab/>
              <w:t>(c)</w:t>
            </w:r>
            <w:r w:rsidRPr="002E5FA5">
              <w:tab/>
              <w:t>is covered by subrule (2); and</w:t>
            </w:r>
          </w:p>
          <w:p w14:paraId="6CFEC1AC" w14:textId="77777777" w:rsidR="00DE73D2" w:rsidRPr="002E5FA5" w:rsidRDefault="00DE73D2" w:rsidP="004C257E">
            <w:pPr>
              <w:pStyle w:val="P1"/>
            </w:pPr>
            <w:r w:rsidRPr="002E5FA5">
              <w:tab/>
              <w:t>(d)</w:t>
            </w:r>
            <w:r w:rsidRPr="002E5FA5">
              <w:tab/>
              <w:t>if rule 2.29 applies to the person — satisfies the circumstances mentioned in subrule 2.29 (2).</w:t>
            </w:r>
          </w:p>
          <w:p w14:paraId="0458CEC9" w14:textId="77777777" w:rsidR="00DE73D2" w:rsidRPr="002E5FA5" w:rsidRDefault="00DE73D2" w:rsidP="004C257E">
            <w:pPr>
              <w:pStyle w:val="R2"/>
            </w:pPr>
            <w:r w:rsidRPr="002E5FA5">
              <w:tab/>
              <w:t>(2)</w:t>
            </w:r>
            <w:r w:rsidRPr="002E5FA5">
              <w:tab/>
              <w:t>For paragraph (1) (c), a person is covered by this subrule if:</w:t>
            </w:r>
          </w:p>
          <w:p w14:paraId="5E01ACB1" w14:textId="77777777" w:rsidR="00DE73D2" w:rsidRPr="002E5FA5" w:rsidRDefault="00DE73D2" w:rsidP="004C257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014ADA92" w14:textId="77777777" w:rsidR="00DE73D2" w:rsidRPr="002E5FA5" w:rsidRDefault="00DE73D2" w:rsidP="004C257E">
            <w:pPr>
              <w:pStyle w:val="P1"/>
            </w:pPr>
            <w:r w:rsidRPr="002E5FA5">
              <w:tab/>
              <w:t>(b)</w:t>
            </w:r>
            <w:r w:rsidRPr="002E5FA5">
              <w:tab/>
              <w:t>the Secretary is satisfied on reasonable grounds that:</w:t>
            </w:r>
          </w:p>
          <w:p w14:paraId="2FAFC578" w14:textId="77777777" w:rsidR="00DE73D2" w:rsidRPr="002E5FA5" w:rsidRDefault="00DE73D2" w:rsidP="004C257E">
            <w:pPr>
              <w:pStyle w:val="P2"/>
            </w:pPr>
            <w:r w:rsidRPr="002E5FA5">
              <w:tab/>
              <w:t>(i)</w:t>
            </w:r>
            <w:r w:rsidRPr="002E5FA5">
              <w:tab/>
              <w:t>the person became the primary carer of the child in special circumstances; and</w:t>
            </w:r>
          </w:p>
          <w:p w14:paraId="05374971" w14:textId="77777777" w:rsidR="00DE73D2" w:rsidRPr="002E5FA5" w:rsidRDefault="00DE73D2" w:rsidP="004C257E">
            <w:pPr>
              <w:pStyle w:val="P2"/>
            </w:pPr>
            <w:r w:rsidRPr="002E5FA5">
              <w:tab/>
              <w:t>(ii)</w:t>
            </w:r>
            <w:r w:rsidRPr="002E5FA5">
              <w:tab/>
              <w:t>it would be unreasonable for the birth mother, or adoptive parent, of the child to care for the child; and</w:t>
            </w:r>
          </w:p>
          <w:p w14:paraId="35091F8C" w14:textId="77777777" w:rsidR="00DE73D2" w:rsidRPr="002E5FA5" w:rsidRDefault="00DE73D2" w:rsidP="004C257E">
            <w:pPr>
              <w:pStyle w:val="P2"/>
            </w:pPr>
            <w:r w:rsidRPr="002E5FA5">
              <w:tab/>
              <w:t>(iii)</w:t>
            </w:r>
            <w:r w:rsidRPr="002E5FA5">
              <w:tab/>
              <w:t>it is in the interests of the child for the person to care for the child.</w:t>
            </w:r>
          </w:p>
          <w:p w14:paraId="3A0C157D" w14:textId="77777777" w:rsidR="00DE73D2" w:rsidRPr="002E5FA5" w:rsidRDefault="00DE73D2" w:rsidP="004C257E">
            <w:pPr>
              <w:pStyle w:val="Note"/>
            </w:pPr>
            <w:r w:rsidRPr="002E5FA5">
              <w:rPr>
                <w:i/>
              </w:rPr>
              <w:t>Note   </w:t>
            </w:r>
            <w:r w:rsidRPr="002E5FA5">
              <w:t>For what is unreasonable and in the interests of the child, see rule 2.31.</w:t>
            </w:r>
          </w:p>
          <w:p w14:paraId="7CA13383" w14:textId="77777777" w:rsidR="00DE73D2" w:rsidRPr="00474A60" w:rsidRDefault="00DE73D2" w:rsidP="004C257E">
            <w:pPr>
              <w:pStyle w:val="Link"/>
              <w:framePr w:wrap="auto"/>
            </w:pPr>
            <w:r>
              <w:rPr>
                <w:rStyle w:val="Hyperlink"/>
              </w:rPr>
              <w:fldChar w:fldCharType="end"/>
            </w:r>
          </w:p>
          <w:p w14:paraId="4F421BAE" w14:textId="77777777" w:rsidR="00DE73D2" w:rsidRPr="00474A60" w:rsidRDefault="00DE73D2" w:rsidP="004C257E">
            <w:pPr>
              <w:pStyle w:val="PlainText"/>
            </w:pPr>
            <w:r w:rsidRPr="00474A60">
              <w:t>(Paid Parental Leave Rules 2010)</w:t>
            </w:r>
          </w:p>
          <w:p w14:paraId="362CBC0D"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6D371064" w14:textId="77777777" w:rsidR="00DE73D2" w:rsidRPr="002E5FA5" w:rsidRDefault="00DE73D2" w:rsidP="004C257E">
            <w:pPr>
              <w:pStyle w:val="R1"/>
            </w:pPr>
            <w:r w:rsidRPr="002E5FA5">
              <w:tab/>
              <w:t>(1)</w:t>
            </w:r>
            <w:r w:rsidRPr="002E5FA5">
              <w:tab/>
              <w:t>For subparagraphs 2.28 (2) (b) (ii) and 2.29 (2) (c) (ii), it is unreasonable for a person to care for the child if the Secretary is satisfied that:</w:t>
            </w:r>
          </w:p>
          <w:p w14:paraId="747CCC14"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72AE0FED"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1AA5F042" w14:textId="77777777" w:rsidR="00DE73D2" w:rsidRPr="002E5FA5" w:rsidRDefault="00DE73D2" w:rsidP="004C257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6AFEE2E0" w14:textId="77777777" w:rsidR="00DE73D2" w:rsidRPr="002E5FA5" w:rsidRDefault="00DE73D2" w:rsidP="004C257E">
            <w:pPr>
              <w:pStyle w:val="HE"/>
            </w:pPr>
            <w:r w:rsidRPr="002E5FA5">
              <w:t>Example</w:t>
            </w:r>
          </w:p>
          <w:p w14:paraId="4F528F7B"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2D572EF0" w14:textId="77777777" w:rsidR="00DE73D2" w:rsidRPr="00474A60" w:rsidRDefault="00DE73D2" w:rsidP="004C257E">
            <w:pPr>
              <w:pStyle w:val="Link"/>
              <w:framePr w:wrap="auto"/>
            </w:pPr>
            <w:r>
              <w:rPr>
                <w:rStyle w:val="Hyperlink"/>
              </w:rPr>
              <w:fldChar w:fldCharType="end"/>
            </w:r>
          </w:p>
          <w:p w14:paraId="04B06B15" w14:textId="77777777" w:rsidR="00DE73D2" w:rsidRPr="00474A60" w:rsidRDefault="00DE73D2" w:rsidP="004C257E">
            <w:pPr>
              <w:pStyle w:val="PlainText"/>
            </w:pPr>
            <w:r w:rsidRPr="00474A60">
              <w:t>(Paid Parental Leave Rules 2010)</w:t>
            </w:r>
          </w:p>
          <w:p w14:paraId="7F08B973"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0CBF7328" w14:textId="77777777" w:rsidR="00DE73D2" w:rsidRPr="002E5FA5" w:rsidRDefault="00DE73D2" w:rsidP="004C257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27B17B1B" w14:textId="77777777" w:rsidR="00DE73D2" w:rsidRPr="002E5FA5" w:rsidRDefault="00DE73D2" w:rsidP="004C257E">
            <w:pPr>
              <w:pStyle w:val="P1"/>
            </w:pPr>
            <w:r w:rsidRPr="002E5FA5">
              <w:tab/>
              <w:t>(a)</w:t>
            </w:r>
            <w:r w:rsidRPr="002E5FA5">
              <w:tab/>
              <w:t>there is a parenting order in force resulting in the person not providing care for the child; or</w:t>
            </w:r>
          </w:p>
          <w:p w14:paraId="5ECC8FC7" w14:textId="77777777" w:rsidR="00DE73D2" w:rsidRPr="002E5FA5" w:rsidRDefault="00DE73D2" w:rsidP="004C257E">
            <w:pPr>
              <w:pStyle w:val="P1"/>
            </w:pPr>
            <w:r w:rsidRPr="002E5FA5">
              <w:tab/>
              <w:t>(b)</w:t>
            </w:r>
            <w:r w:rsidRPr="002E5FA5">
              <w:tab/>
              <w:t>the person is deceased; or</w:t>
            </w:r>
          </w:p>
          <w:p w14:paraId="68B49E61" w14:textId="77777777" w:rsidR="00DE73D2" w:rsidRPr="002E5FA5" w:rsidRDefault="00DE73D2" w:rsidP="004C257E">
            <w:pPr>
              <w:pStyle w:val="P1"/>
            </w:pPr>
            <w:r w:rsidRPr="002E5FA5">
              <w:tab/>
              <w:t>(c)</w:t>
            </w:r>
            <w:r w:rsidRPr="002E5FA5">
              <w:tab/>
              <w:t>the person is in prison or otherwise institutionalised; or</w:t>
            </w:r>
          </w:p>
          <w:p w14:paraId="742CEE50" w14:textId="77777777" w:rsidR="00DE73D2" w:rsidRPr="002E5FA5" w:rsidRDefault="00DE73D2" w:rsidP="004C257E">
            <w:pPr>
              <w:pStyle w:val="P1"/>
            </w:pPr>
            <w:r w:rsidRPr="002E5FA5">
              <w:tab/>
              <w:t>(d)</w:t>
            </w:r>
            <w:r w:rsidRPr="002E5FA5">
              <w:tab/>
              <w:t>the person’s whereabouts are unknown; or</w:t>
            </w:r>
          </w:p>
          <w:p w14:paraId="7ABF75A9" w14:textId="77777777" w:rsidR="00DE73D2" w:rsidRPr="002E5FA5" w:rsidRDefault="00DE73D2" w:rsidP="004C257E">
            <w:pPr>
              <w:pStyle w:val="P1"/>
            </w:pPr>
            <w:r w:rsidRPr="002E5FA5">
              <w:tab/>
              <w:t>(e)</w:t>
            </w:r>
            <w:r w:rsidRPr="002E5FA5">
              <w:tab/>
              <w:t>the person suffers from a medical condition that makes the person incapable of providing care for the child; or</w:t>
            </w:r>
          </w:p>
          <w:p w14:paraId="1E11C550" w14:textId="77777777" w:rsidR="00DE73D2" w:rsidRPr="002E5FA5" w:rsidRDefault="00DE73D2" w:rsidP="004C257E">
            <w:pPr>
              <w:pStyle w:val="P1"/>
            </w:pPr>
            <w:r w:rsidRPr="002E5FA5">
              <w:tab/>
              <w:t>(f)</w:t>
            </w:r>
            <w:r w:rsidRPr="002E5FA5">
              <w:tab/>
              <w:t>the Secretary is satisfied that the person is, for a reason outside the control of the person, incapable of providing care for the child.</w:t>
            </w:r>
          </w:p>
          <w:p w14:paraId="2ACB5DB7" w14:textId="77777777" w:rsidR="00DE73D2" w:rsidRPr="002E5FA5" w:rsidRDefault="00DE73D2" w:rsidP="004C257E">
            <w:pPr>
              <w:pStyle w:val="R2"/>
            </w:pPr>
            <w:r w:rsidRPr="002E5FA5">
              <w:tab/>
              <w:t>(2)</w:t>
            </w:r>
            <w:r w:rsidRPr="002E5FA5">
              <w:tab/>
              <w:t>The person is not incapable of caring for a child if the person voluntarily chooses not to provide care for the child.</w:t>
            </w:r>
          </w:p>
          <w:p w14:paraId="56D6EC2D" w14:textId="77777777" w:rsidR="00DE73D2" w:rsidRPr="002E5FA5" w:rsidRDefault="00DE73D2" w:rsidP="004C257E">
            <w:pPr>
              <w:pStyle w:val="HE"/>
            </w:pPr>
            <w:r w:rsidRPr="002E5FA5">
              <w:t>Example</w:t>
            </w:r>
          </w:p>
          <w:p w14:paraId="0E2F6B1E" w14:textId="77777777" w:rsidR="00DE73D2" w:rsidRPr="002E5FA5" w:rsidRDefault="00DE73D2" w:rsidP="004C257E">
            <w:pPr>
              <w:pStyle w:val="ExampleBody"/>
            </w:pPr>
            <w:r w:rsidRPr="002E5FA5">
              <w:t>A person may voluntarily choose not to provide care for a child by deciding to travel overseas on a holiday or to visit relatives or friends or by deciding to look after other relatives.</w:t>
            </w:r>
          </w:p>
          <w:p w14:paraId="4C2D1F89" w14:textId="77777777" w:rsidR="00DE73D2" w:rsidRPr="00474A60" w:rsidRDefault="00DE73D2" w:rsidP="004C257E">
            <w:pPr>
              <w:pStyle w:val="Link"/>
              <w:framePr w:wrap="auto"/>
            </w:pPr>
            <w:r>
              <w:rPr>
                <w:rStyle w:val="Hyperlink"/>
              </w:rPr>
              <w:fldChar w:fldCharType="end"/>
            </w:r>
          </w:p>
          <w:p w14:paraId="7A1FA91A" w14:textId="77777777" w:rsidR="00DE73D2" w:rsidRPr="00474A60" w:rsidRDefault="00DE73D2" w:rsidP="004C257E">
            <w:pPr>
              <w:pStyle w:val="PlainText"/>
            </w:pPr>
            <w:r w:rsidRPr="00474A60">
              <w:t>(Paid Parental Leave Act 2010)</w:t>
            </w:r>
          </w:p>
          <w:p w14:paraId="2BA73E96" w14:textId="77777777" w:rsidR="00DE73D2" w:rsidRPr="006254AE" w:rsidRDefault="00DE73D2"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4A18C8F3" w14:textId="77777777" w:rsidR="00DE73D2" w:rsidRPr="006254AE" w:rsidRDefault="00DE73D2"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33E1DE8E" w14:textId="77777777" w:rsidR="00DE73D2" w:rsidRPr="006254AE" w:rsidRDefault="00DE73D2"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7B23C3FA" w14:textId="77777777" w:rsidR="00DE73D2" w:rsidRPr="006254AE" w:rsidRDefault="00DE73D2" w:rsidP="004C257E">
            <w:pPr>
              <w:pStyle w:val="paragraph"/>
            </w:pPr>
            <w:r w:rsidRPr="006254AE">
              <w:tab/>
              <w:t>(a)</w:t>
            </w:r>
            <w:r w:rsidRPr="006254AE">
              <w:tab/>
              <w:t>the child is in the person’s care in that period; and</w:t>
            </w:r>
          </w:p>
          <w:p w14:paraId="26223838" w14:textId="77777777" w:rsidR="00DE73D2" w:rsidRPr="006254AE" w:rsidRDefault="00DE73D2" w:rsidP="004C257E">
            <w:pPr>
              <w:pStyle w:val="paragraph"/>
            </w:pPr>
            <w:r w:rsidRPr="006254AE">
              <w:tab/>
              <w:t>(b)</w:t>
            </w:r>
            <w:r w:rsidRPr="006254AE">
              <w:tab/>
              <w:t>the person meets the child’s physical needs more than anyone else in that period.</w:t>
            </w:r>
          </w:p>
          <w:p w14:paraId="09D3937D" w14:textId="77777777" w:rsidR="00DE73D2" w:rsidRPr="006254AE" w:rsidRDefault="00DE73D2"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14CDDF68" w14:textId="77777777" w:rsidR="00DE73D2" w:rsidRPr="006254AE" w:rsidRDefault="00DE73D2" w:rsidP="004C257E">
            <w:pPr>
              <w:pStyle w:val="subsection0"/>
            </w:pPr>
            <w:r w:rsidRPr="006254AE">
              <w:tab/>
              <w:t>(3)</w:t>
            </w:r>
            <w:r w:rsidRPr="006254AE">
              <w:tab/>
              <w:t>Only one person can be a child’s primary carer on a particular day.</w:t>
            </w:r>
          </w:p>
          <w:p w14:paraId="390046B7" w14:textId="77777777" w:rsidR="00DE73D2" w:rsidRPr="006254AE" w:rsidRDefault="00DE73D2"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5AA59B38" w14:textId="77777777" w:rsidR="00DE73D2" w:rsidRPr="00474A60" w:rsidRDefault="00DE73D2" w:rsidP="004C257E">
            <w:pPr>
              <w:pStyle w:val="Link"/>
              <w:framePr w:wrap="auto"/>
            </w:pPr>
            <w:r>
              <w:rPr>
                <w:rStyle w:val="Hyperlink"/>
              </w:rPr>
              <w:fldChar w:fldCharType="end"/>
            </w:r>
          </w:p>
        </w:tc>
      </w:tr>
      <w:bookmarkEnd w:id="644"/>
    </w:tbl>
    <w:p w14:paraId="799DE6B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4E7D8FB" w14:textId="77777777" w:rsidTr="00DE73D2">
        <w:trPr>
          <w:jc w:val="center"/>
        </w:trPr>
        <w:tc>
          <w:tcPr>
            <w:tcW w:w="2267" w:type="dxa"/>
            <w:shd w:val="clear" w:color="auto" w:fill="FFFFFF" w:themeFill="background1"/>
          </w:tcPr>
          <w:p w14:paraId="2D1919E3" w14:textId="77777777" w:rsidR="00DE73D2" w:rsidRPr="00DE73D2" w:rsidRDefault="00DE73D2" w:rsidP="004C257E">
            <w:pPr>
              <w:rPr>
                <w:rStyle w:val="Identifier"/>
              </w:rPr>
            </w:pPr>
            <w:bookmarkStart w:id="645" w:name="_Hlk104399393"/>
            <w:r w:rsidRPr="00DE73D2">
              <w:rPr>
                <w:rStyle w:val="Identifier"/>
              </w:rPr>
              <w:t>PPL_claim_secondary.no_care</w:t>
            </w:r>
          </w:p>
        </w:tc>
        <w:tc>
          <w:tcPr>
            <w:tcW w:w="7653" w:type="dxa"/>
            <w:shd w:val="clear" w:color="auto" w:fill="FFFFFF" w:themeFill="background1"/>
            <w:tcMar>
              <w:left w:w="28" w:type="dxa"/>
              <w:right w:w="28" w:type="dxa"/>
            </w:tcMar>
          </w:tcPr>
          <w:p w14:paraId="3702DD47" w14:textId="77777777" w:rsidR="00DE73D2" w:rsidRPr="00474A60" w:rsidRDefault="00DE73D2" w:rsidP="004C257E">
            <w:pPr>
              <w:pStyle w:val="PlainText"/>
            </w:pPr>
            <w:r w:rsidRPr="00474A60">
              <w:t>(Paid Parental Leave Act 2010)</w:t>
            </w:r>
          </w:p>
          <w:p w14:paraId="03EFAF09"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1D1A8F43" w14:textId="77777777" w:rsidR="00DE73D2" w:rsidRPr="006254AE" w:rsidRDefault="00DE73D2" w:rsidP="004C257E">
            <w:pPr>
              <w:pStyle w:val="SubsectionHead"/>
            </w:pPr>
            <w:r w:rsidRPr="006254AE">
              <w:t>Primary claim</w:t>
            </w:r>
          </w:p>
          <w:p w14:paraId="1EF6D083" w14:textId="77777777" w:rsidR="00DE73D2" w:rsidRPr="006254AE" w:rsidRDefault="00DE73D2" w:rsidP="004C257E">
            <w:pPr>
              <w:pStyle w:val="subsection0"/>
            </w:pPr>
            <w:r w:rsidRPr="006254AE">
              <w:tab/>
              <w:t>(1)</w:t>
            </w:r>
            <w:r w:rsidRPr="006254AE">
              <w:tab/>
              <w:t>Only the following people can make a primary claim for a child:</w:t>
            </w:r>
          </w:p>
          <w:p w14:paraId="7DA9FCE4" w14:textId="77777777" w:rsidR="00DE73D2" w:rsidRPr="006254AE" w:rsidRDefault="00DE73D2" w:rsidP="004C257E">
            <w:pPr>
              <w:pStyle w:val="paragraph"/>
            </w:pPr>
            <w:r w:rsidRPr="006254AE">
              <w:tab/>
              <w:t>(a)</w:t>
            </w:r>
            <w:r w:rsidRPr="006254AE">
              <w:tab/>
              <w:t>the child’s birth mother;</w:t>
            </w:r>
          </w:p>
          <w:p w14:paraId="7D57A5B8" w14:textId="77777777" w:rsidR="00DE73D2" w:rsidRPr="006254AE" w:rsidRDefault="00DE73D2" w:rsidP="004C257E">
            <w:pPr>
              <w:pStyle w:val="paragraph"/>
            </w:pPr>
            <w:r w:rsidRPr="006254AE">
              <w:tab/>
              <w:t>(b)</w:t>
            </w:r>
            <w:r w:rsidRPr="006254AE">
              <w:tab/>
              <w:t>an adoptive parent of the child;</w:t>
            </w:r>
          </w:p>
          <w:p w14:paraId="267D7D74"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37429D7D" w14:textId="77777777" w:rsidR="00DE73D2" w:rsidRPr="006254AE" w:rsidRDefault="00DE73D2" w:rsidP="004C257E">
            <w:pPr>
              <w:pStyle w:val="SubsectionHead"/>
            </w:pPr>
            <w:r w:rsidRPr="006254AE">
              <w:t>Secondary claim</w:t>
            </w:r>
          </w:p>
          <w:p w14:paraId="11A08FCB" w14:textId="77777777" w:rsidR="00DE73D2" w:rsidRPr="006254AE" w:rsidRDefault="00DE73D2" w:rsidP="004C257E">
            <w:pPr>
              <w:pStyle w:val="subsection0"/>
            </w:pPr>
            <w:r w:rsidRPr="006254AE">
              <w:tab/>
              <w:t>(2)</w:t>
            </w:r>
            <w:r w:rsidRPr="006254AE">
              <w:tab/>
              <w:t>Only the following people can make a secondary claim for a child:</w:t>
            </w:r>
          </w:p>
          <w:p w14:paraId="57B907E1" w14:textId="77777777" w:rsidR="00DE73D2" w:rsidRPr="006254AE" w:rsidRDefault="00DE73D2" w:rsidP="004C257E">
            <w:pPr>
              <w:pStyle w:val="paragraph"/>
            </w:pPr>
            <w:r w:rsidRPr="006254AE">
              <w:tab/>
              <w:t>(a)</w:t>
            </w:r>
            <w:r w:rsidRPr="006254AE">
              <w:tab/>
              <w:t>the partner of a primary claimant;</w:t>
            </w:r>
          </w:p>
          <w:p w14:paraId="70703839" w14:textId="77777777" w:rsidR="00DE73D2" w:rsidRPr="006254AE" w:rsidRDefault="00DE73D2" w:rsidP="004C257E">
            <w:pPr>
              <w:pStyle w:val="paragraph"/>
            </w:pPr>
            <w:r w:rsidRPr="006254AE">
              <w:tab/>
              <w:t>(b)</w:t>
            </w:r>
            <w:r w:rsidRPr="006254AE">
              <w:tab/>
              <w:t>a person who:</w:t>
            </w:r>
          </w:p>
          <w:p w14:paraId="1C29DBB8" w14:textId="77777777" w:rsidR="00DE73D2" w:rsidRPr="006254AE" w:rsidRDefault="00DE73D2" w:rsidP="004C257E">
            <w:pPr>
              <w:pStyle w:val="paragraphsub"/>
            </w:pPr>
            <w:r w:rsidRPr="006254AE">
              <w:tab/>
              <w:t>(i)</w:t>
            </w:r>
            <w:r w:rsidRPr="006254AE">
              <w:tab/>
              <w:t>is a parent of the child; and</w:t>
            </w:r>
          </w:p>
          <w:p w14:paraId="0CDEE2CF" w14:textId="77777777" w:rsidR="00DE73D2" w:rsidRPr="006254AE" w:rsidRDefault="00DE73D2" w:rsidP="004C257E">
            <w:pPr>
              <w:pStyle w:val="paragraphsub"/>
            </w:pPr>
            <w:r w:rsidRPr="006254AE">
              <w:tab/>
              <w:t>(ii)</w:t>
            </w:r>
            <w:r w:rsidRPr="006254AE">
              <w:tab/>
              <w:t>is not the primary claimant;</w:t>
            </w:r>
          </w:p>
          <w:p w14:paraId="5DAFE52E"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3FF80894"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296DDAB4" w14:textId="77777777" w:rsidR="00DE73D2" w:rsidRPr="006254AE" w:rsidRDefault="00DE73D2" w:rsidP="004C257E">
            <w:pPr>
              <w:pStyle w:val="SubsectionHead"/>
            </w:pPr>
            <w:r w:rsidRPr="006254AE">
              <w:t>Tertiary claim</w:t>
            </w:r>
          </w:p>
          <w:p w14:paraId="766BE30F"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23F2B515" w14:textId="77777777" w:rsidR="00DE73D2" w:rsidRPr="00474A60" w:rsidRDefault="00DE73D2" w:rsidP="004C257E">
            <w:pPr>
              <w:pStyle w:val="Link"/>
              <w:framePr w:wrap="auto"/>
            </w:pPr>
            <w:r>
              <w:rPr>
                <w:rStyle w:val="Hyperlink"/>
              </w:rPr>
              <w:fldChar w:fldCharType="end"/>
            </w:r>
          </w:p>
          <w:p w14:paraId="31199935" w14:textId="77777777" w:rsidR="00DE73D2" w:rsidRPr="00474A60" w:rsidRDefault="00DE73D2" w:rsidP="004C257E">
            <w:pPr>
              <w:pStyle w:val="PlainText"/>
            </w:pPr>
            <w:r w:rsidRPr="00474A60">
              <w:t>(Paid Parental Leave Rules 2010)</w:t>
            </w:r>
          </w:p>
          <w:p w14:paraId="3E175108"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1F8C8463" w14:textId="77777777" w:rsidR="00DE73D2" w:rsidRPr="002E5FA5" w:rsidRDefault="00DE73D2" w:rsidP="004C257E">
            <w:pPr>
              <w:pStyle w:val="HR"/>
            </w:pPr>
            <w:r w:rsidRPr="002E5FA5">
              <w:rPr>
                <w:rStyle w:val="CharSectno"/>
              </w:rPr>
              <w:t>2.32</w:t>
            </w:r>
            <w:r w:rsidRPr="002E5FA5">
              <w:tab/>
              <w:t>Who can make a secondary claim</w:t>
            </w:r>
          </w:p>
          <w:p w14:paraId="6CBF93B1" w14:textId="77777777" w:rsidR="00DE73D2" w:rsidRPr="002E5FA5" w:rsidRDefault="00DE73D2" w:rsidP="004C257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0C91E351" w14:textId="77777777" w:rsidR="00DE73D2" w:rsidRPr="002E5FA5" w:rsidRDefault="00DE73D2" w:rsidP="004C257E">
            <w:pPr>
              <w:pStyle w:val="R2"/>
            </w:pPr>
            <w:r w:rsidRPr="002E5FA5">
              <w:tab/>
              <w:t>(2)</w:t>
            </w:r>
            <w:r w:rsidRPr="002E5FA5">
              <w:tab/>
              <w:t>A person who satisfies the circumstances prescribed by this Subdivision can make a secondary claim.</w:t>
            </w:r>
          </w:p>
          <w:p w14:paraId="53CA5133" w14:textId="77777777" w:rsidR="00DE73D2" w:rsidRPr="002E5FA5" w:rsidRDefault="00DE73D2" w:rsidP="004C257E">
            <w:pPr>
              <w:pStyle w:val="HR"/>
            </w:pPr>
            <w:r w:rsidRPr="002E5FA5">
              <w:rPr>
                <w:rStyle w:val="CharSectno"/>
              </w:rPr>
              <w:t>2.33</w:t>
            </w:r>
            <w:r w:rsidRPr="002E5FA5">
              <w:tab/>
              <w:t>Exceptional circumstances for secondary claimants — general</w:t>
            </w:r>
          </w:p>
          <w:p w14:paraId="1399E2E7" w14:textId="77777777" w:rsidR="00DE73D2" w:rsidRPr="002E5FA5" w:rsidRDefault="00DE73D2" w:rsidP="004C257E">
            <w:pPr>
              <w:pStyle w:val="ZR1"/>
            </w:pPr>
            <w:r w:rsidRPr="002E5FA5">
              <w:tab/>
              <w:t>(1)</w:t>
            </w:r>
            <w:r w:rsidRPr="002E5FA5">
              <w:tab/>
              <w:t>The circumstances are as follows:</w:t>
            </w:r>
          </w:p>
          <w:p w14:paraId="11A27570" w14:textId="77777777" w:rsidR="00DE73D2" w:rsidRPr="002E5FA5" w:rsidRDefault="00DE73D2" w:rsidP="004C257E">
            <w:pPr>
              <w:pStyle w:val="P1"/>
              <w:rPr>
                <w:strike/>
              </w:rPr>
            </w:pPr>
            <w:r w:rsidRPr="002E5FA5">
              <w:tab/>
              <w:t>(a)</w:t>
            </w:r>
            <w:r w:rsidRPr="002E5FA5">
              <w:tab/>
              <w:t xml:space="preserve">the person has, and is likely to continue to have, care of the child for at least 26 weeks; </w:t>
            </w:r>
          </w:p>
          <w:p w14:paraId="20800209" w14:textId="77777777" w:rsidR="00DE73D2" w:rsidRPr="002E5FA5" w:rsidRDefault="00DE73D2" w:rsidP="004C257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69DADD85" w14:textId="77777777" w:rsidR="00DE73D2" w:rsidRPr="002E5FA5" w:rsidRDefault="00DE73D2" w:rsidP="004C257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0C7137BF" w14:textId="77777777" w:rsidR="00DE73D2" w:rsidRPr="002E5FA5" w:rsidRDefault="00DE73D2" w:rsidP="004C257E">
            <w:pPr>
              <w:pStyle w:val="P1"/>
            </w:pPr>
            <w:r w:rsidRPr="002E5FA5">
              <w:tab/>
              <w:t>(d)</w:t>
            </w:r>
            <w:r w:rsidRPr="002E5FA5">
              <w:tab/>
              <w:t>if the person is not the partner of the primary claimant for the child — the person is covered by subrule (2).</w:t>
            </w:r>
          </w:p>
          <w:p w14:paraId="6E745A99" w14:textId="77777777" w:rsidR="00DE73D2" w:rsidRPr="002E5FA5" w:rsidRDefault="00DE73D2" w:rsidP="004C257E">
            <w:pPr>
              <w:pStyle w:val="ZR2"/>
            </w:pPr>
            <w:r w:rsidRPr="002E5FA5">
              <w:tab/>
              <w:t>(2)</w:t>
            </w:r>
            <w:r w:rsidRPr="002E5FA5">
              <w:tab/>
              <w:t>For paragraph (1) (d), a person is covered by this subrule if any of the following apply:</w:t>
            </w:r>
          </w:p>
          <w:p w14:paraId="00C492FA" w14:textId="77777777" w:rsidR="00DE73D2" w:rsidRPr="002E5FA5" w:rsidRDefault="00DE73D2" w:rsidP="004C257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104729CF" w14:textId="77777777" w:rsidR="00DE73D2" w:rsidRPr="002E5FA5" w:rsidRDefault="00DE73D2" w:rsidP="004C257E">
            <w:pPr>
              <w:pStyle w:val="P1"/>
            </w:pPr>
            <w:r w:rsidRPr="002E5FA5">
              <w:tab/>
              <w:t>(b)</w:t>
            </w:r>
            <w:r w:rsidRPr="002E5FA5">
              <w:tab/>
              <w:t>the Secretary is satisfied on reasonable grounds that:</w:t>
            </w:r>
          </w:p>
          <w:p w14:paraId="151BAB64" w14:textId="77777777" w:rsidR="00DE73D2" w:rsidRPr="002E5FA5" w:rsidRDefault="00DE73D2" w:rsidP="004C257E">
            <w:pPr>
              <w:pStyle w:val="P2"/>
            </w:pPr>
            <w:r w:rsidRPr="002E5FA5">
              <w:tab/>
              <w:t>(i)</w:t>
            </w:r>
            <w:r w:rsidRPr="002E5FA5">
              <w:tab/>
              <w:t>the person became the primary carer of the child in special circumstances; and</w:t>
            </w:r>
          </w:p>
          <w:p w14:paraId="618ADB5A" w14:textId="77777777" w:rsidR="00DE73D2" w:rsidRPr="002E5FA5" w:rsidRDefault="00DE73D2" w:rsidP="004C257E">
            <w:pPr>
              <w:pStyle w:val="P2"/>
            </w:pPr>
            <w:r w:rsidRPr="002E5FA5">
              <w:tab/>
              <w:t>(ii)</w:t>
            </w:r>
            <w:r w:rsidRPr="002E5FA5">
              <w:tab/>
              <w:t>it would be unreasonable for the primary claimant or the primary claimant’s partner to care for the child; and</w:t>
            </w:r>
          </w:p>
          <w:p w14:paraId="270E00D9" w14:textId="77777777" w:rsidR="00DE73D2" w:rsidRPr="002E5FA5" w:rsidRDefault="00DE73D2" w:rsidP="004C257E">
            <w:pPr>
              <w:pStyle w:val="P2"/>
            </w:pPr>
            <w:r w:rsidRPr="002E5FA5">
              <w:tab/>
              <w:t>(iii)</w:t>
            </w:r>
            <w:r w:rsidRPr="002E5FA5">
              <w:tab/>
              <w:t>it is in the interests of the child for the person to care for the child.</w:t>
            </w:r>
          </w:p>
          <w:p w14:paraId="5F434B43" w14:textId="77777777" w:rsidR="00DE73D2" w:rsidRPr="002E5FA5" w:rsidRDefault="00DE73D2" w:rsidP="004C257E">
            <w:pPr>
              <w:pStyle w:val="Note"/>
            </w:pPr>
            <w:r w:rsidRPr="002E5FA5">
              <w:rPr>
                <w:i/>
              </w:rPr>
              <w:t>Note   </w:t>
            </w:r>
            <w:r w:rsidRPr="002E5FA5">
              <w:t>For what is unreasonable and in the interests of the child, see rule 2.34.</w:t>
            </w:r>
          </w:p>
          <w:p w14:paraId="33AB3FA7" w14:textId="77777777" w:rsidR="00DE73D2" w:rsidRPr="002E5FA5" w:rsidRDefault="00DE73D2" w:rsidP="004C257E">
            <w:pPr>
              <w:pStyle w:val="HR"/>
            </w:pPr>
            <w:r w:rsidRPr="002E5FA5">
              <w:rPr>
                <w:rStyle w:val="CharSectno"/>
              </w:rPr>
              <w:t>2.34</w:t>
            </w:r>
            <w:r w:rsidRPr="002E5FA5">
              <w:tab/>
              <w:t>Unreasonableness and interests of child</w:t>
            </w:r>
          </w:p>
          <w:p w14:paraId="4BB5BC3D" w14:textId="77777777" w:rsidR="00DE73D2" w:rsidRPr="002E5FA5" w:rsidRDefault="00DE73D2" w:rsidP="004C257E">
            <w:pPr>
              <w:pStyle w:val="R1"/>
            </w:pPr>
            <w:r w:rsidRPr="002E5FA5">
              <w:tab/>
              <w:t>(1)</w:t>
            </w:r>
            <w:r w:rsidRPr="002E5FA5">
              <w:tab/>
              <w:t>For subparagraph 2.33 (2) (b) (ii), it is unreasonable for a person to care for the child if the Secretary is satisfied that:</w:t>
            </w:r>
          </w:p>
          <w:p w14:paraId="16035072"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1831E88D"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4DB33978" w14:textId="77777777" w:rsidR="00DE73D2" w:rsidRPr="002E5FA5" w:rsidRDefault="00DE73D2" w:rsidP="004C257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6FB09F09" w14:textId="77777777" w:rsidR="00DE73D2" w:rsidRPr="002E5FA5" w:rsidRDefault="00DE73D2" w:rsidP="004C257E">
            <w:pPr>
              <w:pStyle w:val="HE"/>
            </w:pPr>
            <w:r w:rsidRPr="002E5FA5">
              <w:t>Example</w:t>
            </w:r>
          </w:p>
          <w:p w14:paraId="65D2126E"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4719F109" w14:textId="77777777" w:rsidR="00DE73D2" w:rsidRPr="00474A60" w:rsidRDefault="00DE73D2" w:rsidP="004C257E">
            <w:pPr>
              <w:pStyle w:val="Link"/>
              <w:framePr w:wrap="auto"/>
            </w:pPr>
            <w:r>
              <w:rPr>
                <w:rStyle w:val="Hyperlink"/>
              </w:rPr>
              <w:fldChar w:fldCharType="end"/>
            </w:r>
          </w:p>
          <w:p w14:paraId="4940AF66" w14:textId="77777777" w:rsidR="00DE73D2" w:rsidRPr="00474A60" w:rsidRDefault="00DE73D2" w:rsidP="004C257E">
            <w:pPr>
              <w:pStyle w:val="PlainText"/>
            </w:pPr>
            <w:r w:rsidRPr="00474A60">
              <w:t>(Paid Parental Leave Rules 2010)</w:t>
            </w:r>
          </w:p>
          <w:p w14:paraId="5195C0AF"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790DD13D" w14:textId="77777777" w:rsidR="00DE73D2" w:rsidRPr="002E5FA5" w:rsidRDefault="00DE73D2" w:rsidP="004C257E">
            <w:pPr>
              <w:pStyle w:val="R1"/>
            </w:pPr>
            <w:r w:rsidRPr="002E5FA5">
              <w:tab/>
              <w:t>(1)</w:t>
            </w:r>
            <w:r w:rsidRPr="002E5FA5">
              <w:tab/>
              <w:t>For subparagraphs 2.28 (2) (b) (ii) and 2.29 (2) (c) (ii), it is unreasonable for a person to care for the child if the Secretary is satisfied that:</w:t>
            </w:r>
          </w:p>
          <w:p w14:paraId="2220FEEF"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66E0CE58"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5958F6A9" w14:textId="77777777" w:rsidR="00DE73D2" w:rsidRPr="002E5FA5" w:rsidRDefault="00DE73D2" w:rsidP="004C257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44FB926D" w14:textId="77777777" w:rsidR="00DE73D2" w:rsidRPr="002E5FA5" w:rsidRDefault="00DE73D2" w:rsidP="004C257E">
            <w:pPr>
              <w:pStyle w:val="HE"/>
            </w:pPr>
            <w:r w:rsidRPr="002E5FA5">
              <w:t>Example</w:t>
            </w:r>
          </w:p>
          <w:p w14:paraId="022D420F"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1D4BE07D" w14:textId="77777777" w:rsidR="00DE73D2" w:rsidRPr="00474A60" w:rsidRDefault="00DE73D2" w:rsidP="004C257E">
            <w:pPr>
              <w:pStyle w:val="Link"/>
              <w:framePr w:wrap="auto"/>
            </w:pPr>
            <w:r>
              <w:rPr>
                <w:rStyle w:val="Hyperlink"/>
              </w:rPr>
              <w:fldChar w:fldCharType="end"/>
            </w:r>
          </w:p>
          <w:p w14:paraId="02EFE73E" w14:textId="77777777" w:rsidR="00DE73D2" w:rsidRPr="00474A60" w:rsidRDefault="00DE73D2" w:rsidP="004C257E">
            <w:pPr>
              <w:pStyle w:val="PlainText"/>
            </w:pPr>
            <w:r w:rsidRPr="00474A60">
              <w:t>(Paid Parental Leave Rules 2010)</w:t>
            </w:r>
          </w:p>
          <w:p w14:paraId="4886F91C"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7D0F7ADE" w14:textId="77777777" w:rsidR="00DE73D2" w:rsidRPr="002E5FA5" w:rsidRDefault="00DE73D2" w:rsidP="004C257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55E9835E" w14:textId="77777777" w:rsidR="00DE73D2" w:rsidRPr="002E5FA5" w:rsidRDefault="00DE73D2" w:rsidP="004C257E">
            <w:pPr>
              <w:pStyle w:val="P1"/>
            </w:pPr>
            <w:r w:rsidRPr="002E5FA5">
              <w:tab/>
              <w:t>(a)</w:t>
            </w:r>
            <w:r w:rsidRPr="002E5FA5">
              <w:tab/>
              <w:t>there is a parenting order in force resulting in the person not providing care for the child; or</w:t>
            </w:r>
          </w:p>
          <w:p w14:paraId="7A619C90" w14:textId="77777777" w:rsidR="00DE73D2" w:rsidRPr="002E5FA5" w:rsidRDefault="00DE73D2" w:rsidP="004C257E">
            <w:pPr>
              <w:pStyle w:val="P1"/>
            </w:pPr>
            <w:r w:rsidRPr="002E5FA5">
              <w:tab/>
              <w:t>(b)</w:t>
            </w:r>
            <w:r w:rsidRPr="002E5FA5">
              <w:tab/>
              <w:t>the person is deceased; or</w:t>
            </w:r>
          </w:p>
          <w:p w14:paraId="0DC04457" w14:textId="77777777" w:rsidR="00DE73D2" w:rsidRPr="002E5FA5" w:rsidRDefault="00DE73D2" w:rsidP="004C257E">
            <w:pPr>
              <w:pStyle w:val="P1"/>
            </w:pPr>
            <w:r w:rsidRPr="002E5FA5">
              <w:tab/>
              <w:t>(c)</w:t>
            </w:r>
            <w:r w:rsidRPr="002E5FA5">
              <w:tab/>
              <w:t>the person is in prison or otherwise institutionalised; or</w:t>
            </w:r>
          </w:p>
          <w:p w14:paraId="240A732E" w14:textId="77777777" w:rsidR="00DE73D2" w:rsidRPr="002E5FA5" w:rsidRDefault="00DE73D2" w:rsidP="004C257E">
            <w:pPr>
              <w:pStyle w:val="P1"/>
            </w:pPr>
            <w:r w:rsidRPr="002E5FA5">
              <w:tab/>
              <w:t>(d)</w:t>
            </w:r>
            <w:r w:rsidRPr="002E5FA5">
              <w:tab/>
              <w:t>the person’s whereabouts are unknown; or</w:t>
            </w:r>
          </w:p>
          <w:p w14:paraId="3FF180AE" w14:textId="77777777" w:rsidR="00DE73D2" w:rsidRPr="002E5FA5" w:rsidRDefault="00DE73D2" w:rsidP="004C257E">
            <w:pPr>
              <w:pStyle w:val="P1"/>
            </w:pPr>
            <w:r w:rsidRPr="002E5FA5">
              <w:tab/>
              <w:t>(e)</w:t>
            </w:r>
            <w:r w:rsidRPr="002E5FA5">
              <w:tab/>
              <w:t>the person suffers from a medical condition that makes the person incapable of providing care for the child; or</w:t>
            </w:r>
          </w:p>
          <w:p w14:paraId="2EE26C4D" w14:textId="77777777" w:rsidR="00DE73D2" w:rsidRPr="002E5FA5" w:rsidRDefault="00DE73D2" w:rsidP="004C257E">
            <w:pPr>
              <w:pStyle w:val="P1"/>
            </w:pPr>
            <w:r w:rsidRPr="002E5FA5">
              <w:tab/>
              <w:t>(f)</w:t>
            </w:r>
            <w:r w:rsidRPr="002E5FA5">
              <w:tab/>
              <w:t>the Secretary is satisfied that the person is, for a reason outside the control of the person, incapable of providing care for the child.</w:t>
            </w:r>
          </w:p>
          <w:p w14:paraId="3F619EB0" w14:textId="77777777" w:rsidR="00DE73D2" w:rsidRPr="002E5FA5" w:rsidRDefault="00DE73D2" w:rsidP="004C257E">
            <w:pPr>
              <w:pStyle w:val="R2"/>
            </w:pPr>
            <w:r w:rsidRPr="002E5FA5">
              <w:tab/>
              <w:t>(2)</w:t>
            </w:r>
            <w:r w:rsidRPr="002E5FA5">
              <w:tab/>
              <w:t>The person is not incapable of caring for a child if the person voluntarily chooses not to provide care for the child.</w:t>
            </w:r>
          </w:p>
          <w:p w14:paraId="1F11A22D" w14:textId="77777777" w:rsidR="00DE73D2" w:rsidRPr="002E5FA5" w:rsidRDefault="00DE73D2" w:rsidP="004C257E">
            <w:pPr>
              <w:pStyle w:val="HE"/>
            </w:pPr>
            <w:r w:rsidRPr="002E5FA5">
              <w:t>Example</w:t>
            </w:r>
          </w:p>
          <w:p w14:paraId="028762D5" w14:textId="77777777" w:rsidR="00DE73D2" w:rsidRPr="002E5FA5" w:rsidRDefault="00DE73D2" w:rsidP="004C257E">
            <w:pPr>
              <w:pStyle w:val="ExampleBody"/>
            </w:pPr>
            <w:r w:rsidRPr="002E5FA5">
              <w:t>A person may voluntarily choose not to provide care for a child by deciding to travel overseas on a holiday or to visit relatives or friends or by deciding to look after other relatives.</w:t>
            </w:r>
          </w:p>
          <w:p w14:paraId="1EE727A0" w14:textId="77777777" w:rsidR="00DE73D2" w:rsidRPr="00474A60" w:rsidRDefault="00DE73D2" w:rsidP="004C257E">
            <w:pPr>
              <w:pStyle w:val="Link"/>
              <w:framePr w:wrap="auto"/>
            </w:pPr>
            <w:r>
              <w:rPr>
                <w:rStyle w:val="Hyperlink"/>
              </w:rPr>
              <w:fldChar w:fldCharType="end"/>
            </w:r>
          </w:p>
        </w:tc>
      </w:tr>
      <w:bookmarkEnd w:id="645"/>
    </w:tbl>
    <w:p w14:paraId="39AA10A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017B757" w14:textId="77777777" w:rsidTr="00DE73D2">
        <w:trPr>
          <w:jc w:val="center"/>
        </w:trPr>
        <w:tc>
          <w:tcPr>
            <w:tcW w:w="2267" w:type="dxa"/>
            <w:shd w:val="clear" w:color="auto" w:fill="FFFFFF" w:themeFill="background1"/>
          </w:tcPr>
          <w:p w14:paraId="6D7BD3F9" w14:textId="77777777" w:rsidR="00DE73D2" w:rsidRPr="00DE73D2" w:rsidRDefault="00DE73D2" w:rsidP="004C257E">
            <w:pPr>
              <w:rPr>
                <w:rStyle w:val="Identifier"/>
              </w:rPr>
            </w:pPr>
            <w:bookmarkStart w:id="646" w:name="_Hlk104399394"/>
            <w:r w:rsidRPr="00DE73D2">
              <w:rPr>
                <w:rStyle w:val="Identifier"/>
              </w:rPr>
              <w:t>PPL_claim_secondary.child_protection</w:t>
            </w:r>
          </w:p>
        </w:tc>
        <w:tc>
          <w:tcPr>
            <w:tcW w:w="7653" w:type="dxa"/>
            <w:shd w:val="clear" w:color="auto" w:fill="FFFFFF" w:themeFill="background1"/>
            <w:tcMar>
              <w:left w:w="28" w:type="dxa"/>
              <w:right w:w="28" w:type="dxa"/>
            </w:tcMar>
          </w:tcPr>
          <w:p w14:paraId="427FD98A" w14:textId="77777777" w:rsidR="00DE73D2" w:rsidRPr="00474A60" w:rsidRDefault="00DE73D2" w:rsidP="004C257E">
            <w:pPr>
              <w:pStyle w:val="PlainText"/>
            </w:pPr>
            <w:r w:rsidRPr="00474A60">
              <w:t>(Paid Parental Leave Act 2010)</w:t>
            </w:r>
          </w:p>
          <w:p w14:paraId="3DC95421"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6FAD5D63" w14:textId="77777777" w:rsidR="00DE73D2" w:rsidRPr="006254AE" w:rsidRDefault="00DE73D2" w:rsidP="004C257E">
            <w:pPr>
              <w:pStyle w:val="SubsectionHead"/>
            </w:pPr>
            <w:r w:rsidRPr="006254AE">
              <w:t>Primary claim</w:t>
            </w:r>
          </w:p>
          <w:p w14:paraId="68E49247" w14:textId="77777777" w:rsidR="00DE73D2" w:rsidRPr="006254AE" w:rsidRDefault="00DE73D2" w:rsidP="004C257E">
            <w:pPr>
              <w:pStyle w:val="subsection0"/>
            </w:pPr>
            <w:r w:rsidRPr="006254AE">
              <w:tab/>
              <w:t>(1)</w:t>
            </w:r>
            <w:r w:rsidRPr="006254AE">
              <w:tab/>
              <w:t>Only the following people can make a primary claim for a child:</w:t>
            </w:r>
          </w:p>
          <w:p w14:paraId="23CC9C9D" w14:textId="77777777" w:rsidR="00DE73D2" w:rsidRPr="006254AE" w:rsidRDefault="00DE73D2" w:rsidP="004C257E">
            <w:pPr>
              <w:pStyle w:val="paragraph"/>
            </w:pPr>
            <w:r w:rsidRPr="006254AE">
              <w:tab/>
              <w:t>(a)</w:t>
            </w:r>
            <w:r w:rsidRPr="006254AE">
              <w:tab/>
              <w:t>the child’s birth mother;</w:t>
            </w:r>
          </w:p>
          <w:p w14:paraId="7BA0FF4F" w14:textId="77777777" w:rsidR="00DE73D2" w:rsidRPr="006254AE" w:rsidRDefault="00DE73D2" w:rsidP="004C257E">
            <w:pPr>
              <w:pStyle w:val="paragraph"/>
            </w:pPr>
            <w:r w:rsidRPr="006254AE">
              <w:tab/>
              <w:t>(b)</w:t>
            </w:r>
            <w:r w:rsidRPr="006254AE">
              <w:tab/>
              <w:t>an adoptive parent of the child;</w:t>
            </w:r>
          </w:p>
          <w:p w14:paraId="6A6F7674"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51202A9D" w14:textId="77777777" w:rsidR="00DE73D2" w:rsidRPr="006254AE" w:rsidRDefault="00DE73D2" w:rsidP="004C257E">
            <w:pPr>
              <w:pStyle w:val="SubsectionHead"/>
            </w:pPr>
            <w:r w:rsidRPr="006254AE">
              <w:t>Secondary claim</w:t>
            </w:r>
          </w:p>
          <w:p w14:paraId="5A0FA725" w14:textId="77777777" w:rsidR="00DE73D2" w:rsidRPr="006254AE" w:rsidRDefault="00DE73D2" w:rsidP="004C257E">
            <w:pPr>
              <w:pStyle w:val="subsection0"/>
            </w:pPr>
            <w:r w:rsidRPr="006254AE">
              <w:tab/>
              <w:t>(2)</w:t>
            </w:r>
            <w:r w:rsidRPr="006254AE">
              <w:tab/>
              <w:t>Only the following people can make a secondary claim for a child:</w:t>
            </w:r>
          </w:p>
          <w:p w14:paraId="258C15AD" w14:textId="77777777" w:rsidR="00DE73D2" w:rsidRPr="006254AE" w:rsidRDefault="00DE73D2" w:rsidP="004C257E">
            <w:pPr>
              <w:pStyle w:val="paragraph"/>
            </w:pPr>
            <w:r w:rsidRPr="006254AE">
              <w:tab/>
              <w:t>(a)</w:t>
            </w:r>
            <w:r w:rsidRPr="006254AE">
              <w:tab/>
              <w:t>the partner of a primary claimant;</w:t>
            </w:r>
          </w:p>
          <w:p w14:paraId="0A286285" w14:textId="77777777" w:rsidR="00DE73D2" w:rsidRPr="006254AE" w:rsidRDefault="00DE73D2" w:rsidP="004C257E">
            <w:pPr>
              <w:pStyle w:val="paragraph"/>
            </w:pPr>
            <w:r w:rsidRPr="006254AE">
              <w:tab/>
              <w:t>(b)</w:t>
            </w:r>
            <w:r w:rsidRPr="006254AE">
              <w:tab/>
              <w:t>a person who:</w:t>
            </w:r>
          </w:p>
          <w:p w14:paraId="4A584588" w14:textId="77777777" w:rsidR="00DE73D2" w:rsidRPr="006254AE" w:rsidRDefault="00DE73D2" w:rsidP="004C257E">
            <w:pPr>
              <w:pStyle w:val="paragraphsub"/>
            </w:pPr>
            <w:r w:rsidRPr="006254AE">
              <w:tab/>
              <w:t>(i)</w:t>
            </w:r>
            <w:r w:rsidRPr="006254AE">
              <w:tab/>
              <w:t>is a parent of the child; and</w:t>
            </w:r>
          </w:p>
          <w:p w14:paraId="37705B9B" w14:textId="77777777" w:rsidR="00DE73D2" w:rsidRPr="006254AE" w:rsidRDefault="00DE73D2" w:rsidP="004C257E">
            <w:pPr>
              <w:pStyle w:val="paragraphsub"/>
            </w:pPr>
            <w:r w:rsidRPr="006254AE">
              <w:tab/>
              <w:t>(ii)</w:t>
            </w:r>
            <w:r w:rsidRPr="006254AE">
              <w:tab/>
              <w:t>is not the primary claimant;</w:t>
            </w:r>
          </w:p>
          <w:p w14:paraId="6C77240B"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31AEB8ED"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16F92A8D" w14:textId="77777777" w:rsidR="00DE73D2" w:rsidRPr="006254AE" w:rsidRDefault="00DE73D2" w:rsidP="004C257E">
            <w:pPr>
              <w:pStyle w:val="SubsectionHead"/>
            </w:pPr>
            <w:r w:rsidRPr="006254AE">
              <w:t>Tertiary claim</w:t>
            </w:r>
          </w:p>
          <w:p w14:paraId="6FE21D84"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509336EE" w14:textId="77777777" w:rsidR="00DE73D2" w:rsidRPr="00474A60" w:rsidRDefault="00DE73D2" w:rsidP="004C257E">
            <w:pPr>
              <w:pStyle w:val="Link"/>
              <w:framePr w:wrap="auto"/>
            </w:pPr>
            <w:r>
              <w:rPr>
                <w:rStyle w:val="Hyperlink"/>
              </w:rPr>
              <w:fldChar w:fldCharType="end"/>
            </w:r>
          </w:p>
          <w:p w14:paraId="3AAF2A8B" w14:textId="77777777" w:rsidR="00DE73D2" w:rsidRPr="00474A60" w:rsidRDefault="00DE73D2" w:rsidP="004C257E">
            <w:pPr>
              <w:pStyle w:val="PlainText"/>
            </w:pPr>
            <w:r w:rsidRPr="00474A60">
              <w:t>(Paid Parental Leave Rules 2010)</w:t>
            </w:r>
          </w:p>
          <w:p w14:paraId="6CFFE76B"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305DD44E" w14:textId="77777777" w:rsidR="00DE73D2" w:rsidRPr="002E5FA5" w:rsidRDefault="00DE73D2" w:rsidP="004C257E">
            <w:pPr>
              <w:pStyle w:val="HR"/>
            </w:pPr>
            <w:r w:rsidRPr="002E5FA5">
              <w:rPr>
                <w:rStyle w:val="CharSectno"/>
              </w:rPr>
              <w:t>2.32</w:t>
            </w:r>
            <w:r w:rsidRPr="002E5FA5">
              <w:tab/>
              <w:t>Who can make a secondary claim</w:t>
            </w:r>
          </w:p>
          <w:p w14:paraId="1AA6857C" w14:textId="77777777" w:rsidR="00DE73D2" w:rsidRPr="002E5FA5" w:rsidRDefault="00DE73D2" w:rsidP="004C257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015BB507" w14:textId="77777777" w:rsidR="00DE73D2" w:rsidRPr="002E5FA5" w:rsidRDefault="00DE73D2" w:rsidP="004C257E">
            <w:pPr>
              <w:pStyle w:val="R2"/>
            </w:pPr>
            <w:r w:rsidRPr="002E5FA5">
              <w:tab/>
              <w:t>(2)</w:t>
            </w:r>
            <w:r w:rsidRPr="002E5FA5">
              <w:tab/>
              <w:t>A person who satisfies the circumstances prescribed by this Subdivision can make a secondary claim.</w:t>
            </w:r>
          </w:p>
          <w:p w14:paraId="363C6BE4" w14:textId="77777777" w:rsidR="00DE73D2" w:rsidRPr="002E5FA5" w:rsidRDefault="00DE73D2" w:rsidP="004C257E">
            <w:pPr>
              <w:pStyle w:val="HR"/>
            </w:pPr>
            <w:r w:rsidRPr="002E5FA5">
              <w:rPr>
                <w:rStyle w:val="CharSectno"/>
              </w:rPr>
              <w:t>2.33</w:t>
            </w:r>
            <w:r w:rsidRPr="002E5FA5">
              <w:tab/>
              <w:t>Exceptional circumstances for secondary claimants — general</w:t>
            </w:r>
          </w:p>
          <w:p w14:paraId="4703D2F6" w14:textId="77777777" w:rsidR="00DE73D2" w:rsidRPr="002E5FA5" w:rsidRDefault="00DE73D2" w:rsidP="004C257E">
            <w:pPr>
              <w:pStyle w:val="ZR1"/>
            </w:pPr>
            <w:r w:rsidRPr="002E5FA5">
              <w:tab/>
              <w:t>(1)</w:t>
            </w:r>
            <w:r w:rsidRPr="002E5FA5">
              <w:tab/>
              <w:t>The circumstances are as follows:</w:t>
            </w:r>
          </w:p>
          <w:p w14:paraId="78C0F118" w14:textId="77777777" w:rsidR="00DE73D2" w:rsidRPr="002E5FA5" w:rsidRDefault="00DE73D2" w:rsidP="004C257E">
            <w:pPr>
              <w:pStyle w:val="P1"/>
              <w:rPr>
                <w:strike/>
              </w:rPr>
            </w:pPr>
            <w:r w:rsidRPr="002E5FA5">
              <w:tab/>
              <w:t>(a)</w:t>
            </w:r>
            <w:r w:rsidRPr="002E5FA5">
              <w:tab/>
              <w:t xml:space="preserve">the person has, and is likely to continue to have, care of the child for at least 26 weeks; </w:t>
            </w:r>
          </w:p>
          <w:p w14:paraId="1CEE1BBC" w14:textId="77777777" w:rsidR="00DE73D2" w:rsidRPr="002E5FA5" w:rsidRDefault="00DE73D2" w:rsidP="004C257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75AAB211" w14:textId="77777777" w:rsidR="00DE73D2" w:rsidRPr="002E5FA5" w:rsidRDefault="00DE73D2" w:rsidP="004C257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307E2DEA" w14:textId="77777777" w:rsidR="00DE73D2" w:rsidRPr="002E5FA5" w:rsidRDefault="00DE73D2" w:rsidP="004C257E">
            <w:pPr>
              <w:pStyle w:val="P1"/>
            </w:pPr>
            <w:r w:rsidRPr="002E5FA5">
              <w:tab/>
              <w:t>(d)</w:t>
            </w:r>
            <w:r w:rsidRPr="002E5FA5">
              <w:tab/>
              <w:t>if the person is not the partner of the primary claimant for the child — the person is covered by subrule (2).</w:t>
            </w:r>
          </w:p>
          <w:p w14:paraId="73B427AC" w14:textId="77777777" w:rsidR="00DE73D2" w:rsidRPr="002E5FA5" w:rsidRDefault="00DE73D2" w:rsidP="004C257E">
            <w:pPr>
              <w:pStyle w:val="ZR2"/>
            </w:pPr>
            <w:r w:rsidRPr="002E5FA5">
              <w:tab/>
              <w:t>(2)</w:t>
            </w:r>
            <w:r w:rsidRPr="002E5FA5">
              <w:tab/>
              <w:t>For paragraph (1) (d), a person is covered by this subrule if any of the following apply:</w:t>
            </w:r>
          </w:p>
          <w:p w14:paraId="6162DE21" w14:textId="77777777" w:rsidR="00DE73D2" w:rsidRPr="002E5FA5" w:rsidRDefault="00DE73D2" w:rsidP="004C257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28F08084" w14:textId="77777777" w:rsidR="00DE73D2" w:rsidRPr="002E5FA5" w:rsidRDefault="00DE73D2" w:rsidP="004C257E">
            <w:pPr>
              <w:pStyle w:val="P1"/>
            </w:pPr>
            <w:r w:rsidRPr="002E5FA5">
              <w:tab/>
              <w:t>(b)</w:t>
            </w:r>
            <w:r w:rsidRPr="002E5FA5">
              <w:tab/>
              <w:t>the Secretary is satisfied on reasonable grounds that:</w:t>
            </w:r>
          </w:p>
          <w:p w14:paraId="2D7F0A57" w14:textId="77777777" w:rsidR="00DE73D2" w:rsidRPr="002E5FA5" w:rsidRDefault="00DE73D2" w:rsidP="004C257E">
            <w:pPr>
              <w:pStyle w:val="P2"/>
            </w:pPr>
            <w:r w:rsidRPr="002E5FA5">
              <w:tab/>
              <w:t>(i)</w:t>
            </w:r>
            <w:r w:rsidRPr="002E5FA5">
              <w:tab/>
              <w:t>the person became the primary carer of the child in special circumstances; and</w:t>
            </w:r>
          </w:p>
          <w:p w14:paraId="7DBC82E5" w14:textId="77777777" w:rsidR="00DE73D2" w:rsidRPr="002E5FA5" w:rsidRDefault="00DE73D2" w:rsidP="004C257E">
            <w:pPr>
              <w:pStyle w:val="P2"/>
            </w:pPr>
            <w:r w:rsidRPr="002E5FA5">
              <w:tab/>
              <w:t>(ii)</w:t>
            </w:r>
            <w:r w:rsidRPr="002E5FA5">
              <w:tab/>
              <w:t>it would be unreasonable for the primary claimant or the primary claimant’s partner to care for the child; and</w:t>
            </w:r>
          </w:p>
          <w:p w14:paraId="43F67C7C" w14:textId="77777777" w:rsidR="00DE73D2" w:rsidRPr="002E5FA5" w:rsidRDefault="00DE73D2" w:rsidP="004C257E">
            <w:pPr>
              <w:pStyle w:val="P2"/>
            </w:pPr>
            <w:r w:rsidRPr="002E5FA5">
              <w:tab/>
              <w:t>(iii)</w:t>
            </w:r>
            <w:r w:rsidRPr="002E5FA5">
              <w:tab/>
              <w:t>it is in the interests of the child for the person to care for the child.</w:t>
            </w:r>
          </w:p>
          <w:p w14:paraId="62126D19" w14:textId="77777777" w:rsidR="00DE73D2" w:rsidRPr="002E5FA5" w:rsidRDefault="00DE73D2" w:rsidP="004C257E">
            <w:pPr>
              <w:pStyle w:val="Note"/>
            </w:pPr>
            <w:r w:rsidRPr="002E5FA5">
              <w:rPr>
                <w:i/>
              </w:rPr>
              <w:t>Note   </w:t>
            </w:r>
            <w:r w:rsidRPr="002E5FA5">
              <w:t>For what is unreasonable and in the interests of the child, see rule 2.34.</w:t>
            </w:r>
          </w:p>
          <w:p w14:paraId="77F03FEE" w14:textId="77777777" w:rsidR="00DE73D2" w:rsidRPr="002E5FA5" w:rsidRDefault="00DE73D2" w:rsidP="004C257E">
            <w:pPr>
              <w:pStyle w:val="HR"/>
            </w:pPr>
            <w:r w:rsidRPr="002E5FA5">
              <w:rPr>
                <w:rStyle w:val="CharSectno"/>
              </w:rPr>
              <w:t>2.34</w:t>
            </w:r>
            <w:r w:rsidRPr="002E5FA5">
              <w:tab/>
              <w:t>Unreasonableness and interests of child</w:t>
            </w:r>
          </w:p>
          <w:p w14:paraId="56D18439" w14:textId="77777777" w:rsidR="00DE73D2" w:rsidRPr="002E5FA5" w:rsidRDefault="00DE73D2" w:rsidP="004C257E">
            <w:pPr>
              <w:pStyle w:val="R1"/>
            </w:pPr>
            <w:r w:rsidRPr="002E5FA5">
              <w:tab/>
              <w:t>(1)</w:t>
            </w:r>
            <w:r w:rsidRPr="002E5FA5">
              <w:tab/>
              <w:t>For subparagraph 2.33 (2) (b) (ii), it is unreasonable for a person to care for the child if the Secretary is satisfied that:</w:t>
            </w:r>
          </w:p>
          <w:p w14:paraId="3ECA54CD"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73240AFF"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48C6C043" w14:textId="77777777" w:rsidR="00DE73D2" w:rsidRPr="002E5FA5" w:rsidRDefault="00DE73D2" w:rsidP="004C257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0BCAAC46" w14:textId="77777777" w:rsidR="00DE73D2" w:rsidRPr="002E5FA5" w:rsidRDefault="00DE73D2" w:rsidP="004C257E">
            <w:pPr>
              <w:pStyle w:val="HE"/>
            </w:pPr>
            <w:r w:rsidRPr="002E5FA5">
              <w:t>Example</w:t>
            </w:r>
          </w:p>
          <w:p w14:paraId="793FBC6A"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1D2C172F" w14:textId="77777777" w:rsidR="00DE73D2" w:rsidRPr="00474A60" w:rsidRDefault="00DE73D2" w:rsidP="004C257E">
            <w:pPr>
              <w:pStyle w:val="Link"/>
              <w:framePr w:wrap="auto"/>
            </w:pPr>
            <w:r>
              <w:rPr>
                <w:rStyle w:val="Hyperlink"/>
              </w:rPr>
              <w:fldChar w:fldCharType="end"/>
            </w:r>
          </w:p>
          <w:p w14:paraId="3F823679" w14:textId="77777777" w:rsidR="00DE73D2" w:rsidRPr="00474A60" w:rsidRDefault="00DE73D2" w:rsidP="004C257E">
            <w:pPr>
              <w:pStyle w:val="PlainText"/>
            </w:pPr>
            <w:r w:rsidRPr="00474A60">
              <w:t>(Paid Parental Leave Rules 2010)</w:t>
            </w:r>
          </w:p>
          <w:p w14:paraId="017095FB"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57365F60" w14:textId="77777777" w:rsidR="00DE73D2" w:rsidRPr="002E5FA5" w:rsidRDefault="00DE73D2" w:rsidP="004C257E">
            <w:pPr>
              <w:pStyle w:val="R1"/>
            </w:pPr>
            <w:r w:rsidRPr="002E5FA5">
              <w:tab/>
              <w:t>(1)</w:t>
            </w:r>
            <w:r w:rsidRPr="002E5FA5">
              <w:tab/>
              <w:t>For subparagraphs 2.28 (2) (b) (ii) and 2.29 (2) (c) (ii), it is unreasonable for a person to care for the child if the Secretary is satisfied that:</w:t>
            </w:r>
          </w:p>
          <w:p w14:paraId="5BF5D19F"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0077ADB6"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0A4FD6A5" w14:textId="77777777" w:rsidR="00DE73D2" w:rsidRPr="002E5FA5" w:rsidRDefault="00DE73D2" w:rsidP="004C257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33EA1BE9" w14:textId="77777777" w:rsidR="00DE73D2" w:rsidRPr="002E5FA5" w:rsidRDefault="00DE73D2" w:rsidP="004C257E">
            <w:pPr>
              <w:pStyle w:val="HE"/>
            </w:pPr>
            <w:r w:rsidRPr="002E5FA5">
              <w:t>Example</w:t>
            </w:r>
          </w:p>
          <w:p w14:paraId="373D7FD1"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4D5D3FAB" w14:textId="77777777" w:rsidR="00DE73D2" w:rsidRPr="00474A60" w:rsidRDefault="00DE73D2" w:rsidP="004C257E">
            <w:pPr>
              <w:pStyle w:val="Link"/>
              <w:framePr w:wrap="auto"/>
            </w:pPr>
            <w:r>
              <w:rPr>
                <w:rStyle w:val="Hyperlink"/>
              </w:rPr>
              <w:fldChar w:fldCharType="end"/>
            </w:r>
          </w:p>
          <w:p w14:paraId="0D6050E6" w14:textId="77777777" w:rsidR="00DE73D2" w:rsidRPr="00474A60" w:rsidRDefault="00DE73D2" w:rsidP="004C257E">
            <w:pPr>
              <w:pStyle w:val="PlainText"/>
            </w:pPr>
            <w:r w:rsidRPr="00474A60">
              <w:t>(Paid Parental Leave Rules 2010)</w:t>
            </w:r>
          </w:p>
          <w:p w14:paraId="430C4FDC"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4A608FA0" w14:textId="77777777" w:rsidR="00DE73D2" w:rsidRPr="002E5FA5" w:rsidRDefault="00DE73D2" w:rsidP="004C257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7572CBC2" w14:textId="77777777" w:rsidR="00DE73D2" w:rsidRPr="002E5FA5" w:rsidRDefault="00DE73D2" w:rsidP="004C257E">
            <w:pPr>
              <w:pStyle w:val="P1"/>
            </w:pPr>
            <w:r w:rsidRPr="002E5FA5">
              <w:tab/>
              <w:t>(a)</w:t>
            </w:r>
            <w:r w:rsidRPr="002E5FA5">
              <w:tab/>
              <w:t>there is a parenting order in force resulting in the person not providing care for the child; or</w:t>
            </w:r>
          </w:p>
          <w:p w14:paraId="4FFFBB20" w14:textId="77777777" w:rsidR="00DE73D2" w:rsidRPr="002E5FA5" w:rsidRDefault="00DE73D2" w:rsidP="004C257E">
            <w:pPr>
              <w:pStyle w:val="P1"/>
            </w:pPr>
            <w:r w:rsidRPr="002E5FA5">
              <w:tab/>
              <w:t>(b)</w:t>
            </w:r>
            <w:r w:rsidRPr="002E5FA5">
              <w:tab/>
              <w:t>the person is deceased; or</w:t>
            </w:r>
          </w:p>
          <w:p w14:paraId="20BA98F6" w14:textId="77777777" w:rsidR="00DE73D2" w:rsidRPr="002E5FA5" w:rsidRDefault="00DE73D2" w:rsidP="004C257E">
            <w:pPr>
              <w:pStyle w:val="P1"/>
            </w:pPr>
            <w:r w:rsidRPr="002E5FA5">
              <w:tab/>
              <w:t>(c)</w:t>
            </w:r>
            <w:r w:rsidRPr="002E5FA5">
              <w:tab/>
              <w:t>the person is in prison or otherwise institutionalised; or</w:t>
            </w:r>
          </w:p>
          <w:p w14:paraId="318AE325" w14:textId="77777777" w:rsidR="00DE73D2" w:rsidRPr="002E5FA5" w:rsidRDefault="00DE73D2" w:rsidP="004C257E">
            <w:pPr>
              <w:pStyle w:val="P1"/>
            </w:pPr>
            <w:r w:rsidRPr="002E5FA5">
              <w:tab/>
              <w:t>(d)</w:t>
            </w:r>
            <w:r w:rsidRPr="002E5FA5">
              <w:tab/>
              <w:t>the person’s whereabouts are unknown; or</w:t>
            </w:r>
          </w:p>
          <w:p w14:paraId="3838CABF" w14:textId="77777777" w:rsidR="00DE73D2" w:rsidRPr="002E5FA5" w:rsidRDefault="00DE73D2" w:rsidP="004C257E">
            <w:pPr>
              <w:pStyle w:val="P1"/>
            </w:pPr>
            <w:r w:rsidRPr="002E5FA5">
              <w:tab/>
              <w:t>(e)</w:t>
            </w:r>
            <w:r w:rsidRPr="002E5FA5">
              <w:tab/>
              <w:t>the person suffers from a medical condition that makes the person incapable of providing care for the child; or</w:t>
            </w:r>
          </w:p>
          <w:p w14:paraId="75C6E616" w14:textId="77777777" w:rsidR="00DE73D2" w:rsidRPr="002E5FA5" w:rsidRDefault="00DE73D2" w:rsidP="004C257E">
            <w:pPr>
              <w:pStyle w:val="P1"/>
            </w:pPr>
            <w:r w:rsidRPr="002E5FA5">
              <w:tab/>
              <w:t>(f)</w:t>
            </w:r>
            <w:r w:rsidRPr="002E5FA5">
              <w:tab/>
              <w:t>the Secretary is satisfied that the person is, for a reason outside the control of the person, incapable of providing care for the child.</w:t>
            </w:r>
          </w:p>
          <w:p w14:paraId="6A75DEFD" w14:textId="77777777" w:rsidR="00DE73D2" w:rsidRPr="002E5FA5" w:rsidRDefault="00DE73D2" w:rsidP="004C257E">
            <w:pPr>
              <w:pStyle w:val="R2"/>
            </w:pPr>
            <w:r w:rsidRPr="002E5FA5">
              <w:tab/>
              <w:t>(2)</w:t>
            </w:r>
            <w:r w:rsidRPr="002E5FA5">
              <w:tab/>
              <w:t>The person is not incapable of caring for a child if the person voluntarily chooses not to provide care for the child.</w:t>
            </w:r>
          </w:p>
          <w:p w14:paraId="46F879A2" w14:textId="77777777" w:rsidR="00DE73D2" w:rsidRPr="002E5FA5" w:rsidRDefault="00DE73D2" w:rsidP="004C257E">
            <w:pPr>
              <w:pStyle w:val="HE"/>
            </w:pPr>
            <w:r w:rsidRPr="002E5FA5">
              <w:t>Example</w:t>
            </w:r>
          </w:p>
          <w:p w14:paraId="455F2101" w14:textId="77777777" w:rsidR="00DE73D2" w:rsidRPr="002E5FA5" w:rsidRDefault="00DE73D2" w:rsidP="004C257E">
            <w:pPr>
              <w:pStyle w:val="ExampleBody"/>
            </w:pPr>
            <w:r w:rsidRPr="002E5FA5">
              <w:t>A person may voluntarily choose not to provide care for a child by deciding to travel overseas on a holiday or to visit relatives or friends or by deciding to look after other relatives.</w:t>
            </w:r>
          </w:p>
          <w:p w14:paraId="6D820571" w14:textId="77777777" w:rsidR="00DE73D2" w:rsidRPr="00474A60" w:rsidRDefault="00DE73D2" w:rsidP="004C257E">
            <w:pPr>
              <w:pStyle w:val="Link"/>
              <w:framePr w:wrap="auto"/>
            </w:pPr>
            <w:r>
              <w:rPr>
                <w:rStyle w:val="Hyperlink"/>
              </w:rPr>
              <w:fldChar w:fldCharType="end"/>
            </w:r>
          </w:p>
        </w:tc>
      </w:tr>
      <w:bookmarkEnd w:id="646"/>
    </w:tbl>
    <w:p w14:paraId="4C4E3D8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72710EF" w14:textId="77777777" w:rsidTr="00DE73D2">
        <w:trPr>
          <w:jc w:val="center"/>
        </w:trPr>
        <w:tc>
          <w:tcPr>
            <w:tcW w:w="2267" w:type="dxa"/>
            <w:shd w:val="clear" w:color="auto" w:fill="FFFFFF" w:themeFill="background1"/>
          </w:tcPr>
          <w:p w14:paraId="18E13EAD" w14:textId="77777777" w:rsidR="00DE73D2" w:rsidRPr="00DE73D2" w:rsidRDefault="00DE73D2" w:rsidP="004C257E">
            <w:pPr>
              <w:rPr>
                <w:rStyle w:val="Identifier"/>
              </w:rPr>
            </w:pPr>
            <w:bookmarkStart w:id="647" w:name="_Hlk104399395"/>
            <w:r w:rsidRPr="00DE73D2">
              <w:rPr>
                <w:rStyle w:val="Identifier"/>
              </w:rPr>
              <w:t>PPL_claim_secondary.parents_ok</w:t>
            </w:r>
          </w:p>
        </w:tc>
        <w:tc>
          <w:tcPr>
            <w:tcW w:w="7653" w:type="dxa"/>
            <w:shd w:val="clear" w:color="auto" w:fill="FFFFFF" w:themeFill="background1"/>
            <w:tcMar>
              <w:left w:w="28" w:type="dxa"/>
              <w:right w:w="28" w:type="dxa"/>
            </w:tcMar>
          </w:tcPr>
          <w:p w14:paraId="142E43EC" w14:textId="77777777" w:rsidR="00DE73D2" w:rsidRPr="00474A60" w:rsidRDefault="00DE73D2" w:rsidP="004C257E">
            <w:pPr>
              <w:pStyle w:val="PlainText"/>
            </w:pPr>
            <w:r w:rsidRPr="00474A60">
              <w:t>(Paid Parental Leave Act 2010)</w:t>
            </w:r>
          </w:p>
          <w:p w14:paraId="4DF07CBD"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1DEE4DDB" w14:textId="77777777" w:rsidR="00DE73D2" w:rsidRPr="006254AE" w:rsidRDefault="00DE73D2" w:rsidP="004C257E">
            <w:pPr>
              <w:pStyle w:val="SubsectionHead"/>
            </w:pPr>
            <w:r w:rsidRPr="006254AE">
              <w:t>Primary claim</w:t>
            </w:r>
          </w:p>
          <w:p w14:paraId="5A2D9350" w14:textId="77777777" w:rsidR="00DE73D2" w:rsidRPr="006254AE" w:rsidRDefault="00DE73D2" w:rsidP="004C257E">
            <w:pPr>
              <w:pStyle w:val="subsection0"/>
            </w:pPr>
            <w:r w:rsidRPr="006254AE">
              <w:tab/>
              <w:t>(1)</w:t>
            </w:r>
            <w:r w:rsidRPr="006254AE">
              <w:tab/>
              <w:t>Only the following people can make a primary claim for a child:</w:t>
            </w:r>
          </w:p>
          <w:p w14:paraId="21794C37" w14:textId="77777777" w:rsidR="00DE73D2" w:rsidRPr="006254AE" w:rsidRDefault="00DE73D2" w:rsidP="004C257E">
            <w:pPr>
              <w:pStyle w:val="paragraph"/>
            </w:pPr>
            <w:r w:rsidRPr="006254AE">
              <w:tab/>
              <w:t>(a)</w:t>
            </w:r>
            <w:r w:rsidRPr="006254AE">
              <w:tab/>
              <w:t>the child’s birth mother;</w:t>
            </w:r>
          </w:p>
          <w:p w14:paraId="456D9FE3" w14:textId="77777777" w:rsidR="00DE73D2" w:rsidRPr="006254AE" w:rsidRDefault="00DE73D2" w:rsidP="004C257E">
            <w:pPr>
              <w:pStyle w:val="paragraph"/>
            </w:pPr>
            <w:r w:rsidRPr="006254AE">
              <w:tab/>
              <w:t>(b)</w:t>
            </w:r>
            <w:r w:rsidRPr="006254AE">
              <w:tab/>
              <w:t>an adoptive parent of the child;</w:t>
            </w:r>
          </w:p>
          <w:p w14:paraId="199BB35D"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053CBFD8" w14:textId="77777777" w:rsidR="00DE73D2" w:rsidRPr="006254AE" w:rsidRDefault="00DE73D2" w:rsidP="004C257E">
            <w:pPr>
              <w:pStyle w:val="SubsectionHead"/>
            </w:pPr>
            <w:r w:rsidRPr="006254AE">
              <w:t>Secondary claim</w:t>
            </w:r>
          </w:p>
          <w:p w14:paraId="069878C5" w14:textId="77777777" w:rsidR="00DE73D2" w:rsidRPr="006254AE" w:rsidRDefault="00DE73D2" w:rsidP="004C257E">
            <w:pPr>
              <w:pStyle w:val="subsection0"/>
            </w:pPr>
            <w:r w:rsidRPr="006254AE">
              <w:tab/>
              <w:t>(2)</w:t>
            </w:r>
            <w:r w:rsidRPr="006254AE">
              <w:tab/>
              <w:t>Only the following people can make a secondary claim for a child:</w:t>
            </w:r>
          </w:p>
          <w:p w14:paraId="225DD2FE" w14:textId="77777777" w:rsidR="00DE73D2" w:rsidRPr="006254AE" w:rsidRDefault="00DE73D2" w:rsidP="004C257E">
            <w:pPr>
              <w:pStyle w:val="paragraph"/>
            </w:pPr>
            <w:r w:rsidRPr="006254AE">
              <w:tab/>
              <w:t>(a)</w:t>
            </w:r>
            <w:r w:rsidRPr="006254AE">
              <w:tab/>
              <w:t>the partner of a primary claimant;</w:t>
            </w:r>
          </w:p>
          <w:p w14:paraId="0474214F" w14:textId="77777777" w:rsidR="00DE73D2" w:rsidRPr="006254AE" w:rsidRDefault="00DE73D2" w:rsidP="004C257E">
            <w:pPr>
              <w:pStyle w:val="paragraph"/>
            </w:pPr>
            <w:r w:rsidRPr="006254AE">
              <w:tab/>
              <w:t>(b)</w:t>
            </w:r>
            <w:r w:rsidRPr="006254AE">
              <w:tab/>
              <w:t>a person who:</w:t>
            </w:r>
          </w:p>
          <w:p w14:paraId="762E8EAA" w14:textId="77777777" w:rsidR="00DE73D2" w:rsidRPr="006254AE" w:rsidRDefault="00DE73D2" w:rsidP="004C257E">
            <w:pPr>
              <w:pStyle w:val="paragraphsub"/>
            </w:pPr>
            <w:r w:rsidRPr="006254AE">
              <w:tab/>
              <w:t>(i)</w:t>
            </w:r>
            <w:r w:rsidRPr="006254AE">
              <w:tab/>
              <w:t>is a parent of the child; and</w:t>
            </w:r>
          </w:p>
          <w:p w14:paraId="73240E16" w14:textId="77777777" w:rsidR="00DE73D2" w:rsidRPr="006254AE" w:rsidRDefault="00DE73D2" w:rsidP="004C257E">
            <w:pPr>
              <w:pStyle w:val="paragraphsub"/>
            </w:pPr>
            <w:r w:rsidRPr="006254AE">
              <w:tab/>
              <w:t>(ii)</w:t>
            </w:r>
            <w:r w:rsidRPr="006254AE">
              <w:tab/>
              <w:t>is not the primary claimant;</w:t>
            </w:r>
          </w:p>
          <w:p w14:paraId="493D456C"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4E9D1B92"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7C3799FC" w14:textId="77777777" w:rsidR="00DE73D2" w:rsidRPr="006254AE" w:rsidRDefault="00DE73D2" w:rsidP="004C257E">
            <w:pPr>
              <w:pStyle w:val="SubsectionHead"/>
            </w:pPr>
            <w:r w:rsidRPr="006254AE">
              <w:t>Tertiary claim</w:t>
            </w:r>
          </w:p>
          <w:p w14:paraId="7C1B529A"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F3CDA1A" w14:textId="77777777" w:rsidR="00DE73D2" w:rsidRPr="00474A60" w:rsidRDefault="00DE73D2" w:rsidP="004C257E">
            <w:pPr>
              <w:pStyle w:val="Link"/>
              <w:framePr w:wrap="auto"/>
            </w:pPr>
            <w:r>
              <w:rPr>
                <w:rStyle w:val="Hyperlink"/>
              </w:rPr>
              <w:fldChar w:fldCharType="end"/>
            </w:r>
          </w:p>
          <w:p w14:paraId="1C87F08A" w14:textId="77777777" w:rsidR="00DE73D2" w:rsidRPr="00474A60" w:rsidRDefault="00DE73D2" w:rsidP="004C257E">
            <w:pPr>
              <w:pStyle w:val="PlainText"/>
            </w:pPr>
            <w:r w:rsidRPr="00474A60">
              <w:t>(Paid Parental Leave Rules 2010)</w:t>
            </w:r>
          </w:p>
          <w:p w14:paraId="2623907D"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3D6AC149" w14:textId="77777777" w:rsidR="00DE73D2" w:rsidRPr="002E5FA5" w:rsidRDefault="00DE73D2" w:rsidP="004C257E">
            <w:pPr>
              <w:pStyle w:val="HR"/>
            </w:pPr>
            <w:r w:rsidRPr="002E5FA5">
              <w:rPr>
                <w:rStyle w:val="CharSectno"/>
              </w:rPr>
              <w:t>2.32</w:t>
            </w:r>
            <w:r w:rsidRPr="002E5FA5">
              <w:tab/>
              <w:t>Who can make a secondary claim</w:t>
            </w:r>
          </w:p>
          <w:p w14:paraId="4385D800" w14:textId="77777777" w:rsidR="00DE73D2" w:rsidRPr="002E5FA5" w:rsidRDefault="00DE73D2" w:rsidP="004C257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00BC409C" w14:textId="77777777" w:rsidR="00DE73D2" w:rsidRPr="002E5FA5" w:rsidRDefault="00DE73D2" w:rsidP="004C257E">
            <w:pPr>
              <w:pStyle w:val="R2"/>
            </w:pPr>
            <w:r w:rsidRPr="002E5FA5">
              <w:tab/>
              <w:t>(2)</w:t>
            </w:r>
            <w:r w:rsidRPr="002E5FA5">
              <w:tab/>
              <w:t>A person who satisfies the circumstances prescribed by this Subdivision can make a secondary claim.</w:t>
            </w:r>
          </w:p>
          <w:p w14:paraId="51075486" w14:textId="77777777" w:rsidR="00DE73D2" w:rsidRPr="002E5FA5" w:rsidRDefault="00DE73D2" w:rsidP="004C257E">
            <w:pPr>
              <w:pStyle w:val="HR"/>
            </w:pPr>
            <w:r w:rsidRPr="002E5FA5">
              <w:rPr>
                <w:rStyle w:val="CharSectno"/>
              </w:rPr>
              <w:t>2.33</w:t>
            </w:r>
            <w:r w:rsidRPr="002E5FA5">
              <w:tab/>
              <w:t>Exceptional circumstances for secondary claimants — general</w:t>
            </w:r>
          </w:p>
          <w:p w14:paraId="214266D5" w14:textId="77777777" w:rsidR="00DE73D2" w:rsidRPr="002E5FA5" w:rsidRDefault="00DE73D2" w:rsidP="004C257E">
            <w:pPr>
              <w:pStyle w:val="ZR1"/>
            </w:pPr>
            <w:r w:rsidRPr="002E5FA5">
              <w:tab/>
              <w:t>(1)</w:t>
            </w:r>
            <w:r w:rsidRPr="002E5FA5">
              <w:tab/>
              <w:t>The circumstances are as follows:</w:t>
            </w:r>
          </w:p>
          <w:p w14:paraId="0B6FC9A1" w14:textId="77777777" w:rsidR="00DE73D2" w:rsidRPr="002E5FA5" w:rsidRDefault="00DE73D2" w:rsidP="004C257E">
            <w:pPr>
              <w:pStyle w:val="P1"/>
              <w:rPr>
                <w:strike/>
              </w:rPr>
            </w:pPr>
            <w:r w:rsidRPr="002E5FA5">
              <w:tab/>
              <w:t>(a)</w:t>
            </w:r>
            <w:r w:rsidRPr="002E5FA5">
              <w:tab/>
              <w:t xml:space="preserve">the person has, and is likely to continue to have, care of the child for at least 26 weeks; </w:t>
            </w:r>
          </w:p>
          <w:p w14:paraId="5A96ED91" w14:textId="77777777" w:rsidR="00DE73D2" w:rsidRPr="002E5FA5" w:rsidRDefault="00DE73D2" w:rsidP="004C257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6B24C9D6" w14:textId="77777777" w:rsidR="00DE73D2" w:rsidRPr="002E5FA5" w:rsidRDefault="00DE73D2" w:rsidP="004C257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7D6001BD" w14:textId="77777777" w:rsidR="00DE73D2" w:rsidRPr="002E5FA5" w:rsidRDefault="00DE73D2" w:rsidP="004C257E">
            <w:pPr>
              <w:pStyle w:val="P1"/>
            </w:pPr>
            <w:r w:rsidRPr="002E5FA5">
              <w:tab/>
              <w:t>(d)</w:t>
            </w:r>
            <w:r w:rsidRPr="002E5FA5">
              <w:tab/>
              <w:t>if the person is not the partner of the primary claimant for the child — the person is covered by subrule (2).</w:t>
            </w:r>
          </w:p>
          <w:p w14:paraId="672F982F" w14:textId="77777777" w:rsidR="00DE73D2" w:rsidRPr="002E5FA5" w:rsidRDefault="00DE73D2" w:rsidP="004C257E">
            <w:pPr>
              <w:pStyle w:val="ZR2"/>
            </w:pPr>
            <w:r w:rsidRPr="002E5FA5">
              <w:tab/>
              <w:t>(2)</w:t>
            </w:r>
            <w:r w:rsidRPr="002E5FA5">
              <w:tab/>
              <w:t>For paragraph (1) (d), a person is covered by this subrule if any of the following apply:</w:t>
            </w:r>
          </w:p>
          <w:p w14:paraId="27EE2BE7" w14:textId="77777777" w:rsidR="00DE73D2" w:rsidRPr="002E5FA5" w:rsidRDefault="00DE73D2" w:rsidP="004C257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7716F4D0" w14:textId="77777777" w:rsidR="00DE73D2" w:rsidRPr="002E5FA5" w:rsidRDefault="00DE73D2" w:rsidP="004C257E">
            <w:pPr>
              <w:pStyle w:val="P1"/>
            </w:pPr>
            <w:r w:rsidRPr="002E5FA5">
              <w:tab/>
              <w:t>(b)</w:t>
            </w:r>
            <w:r w:rsidRPr="002E5FA5">
              <w:tab/>
              <w:t>the Secretary is satisfied on reasonable grounds that:</w:t>
            </w:r>
          </w:p>
          <w:p w14:paraId="46BABCBC" w14:textId="77777777" w:rsidR="00DE73D2" w:rsidRPr="002E5FA5" w:rsidRDefault="00DE73D2" w:rsidP="004C257E">
            <w:pPr>
              <w:pStyle w:val="P2"/>
            </w:pPr>
            <w:r w:rsidRPr="002E5FA5">
              <w:tab/>
              <w:t>(i)</w:t>
            </w:r>
            <w:r w:rsidRPr="002E5FA5">
              <w:tab/>
              <w:t>the person became the primary carer of the child in special circumstances; and</w:t>
            </w:r>
          </w:p>
          <w:p w14:paraId="04E744CD" w14:textId="77777777" w:rsidR="00DE73D2" w:rsidRPr="002E5FA5" w:rsidRDefault="00DE73D2" w:rsidP="004C257E">
            <w:pPr>
              <w:pStyle w:val="P2"/>
            </w:pPr>
            <w:r w:rsidRPr="002E5FA5">
              <w:tab/>
              <w:t>(ii)</w:t>
            </w:r>
            <w:r w:rsidRPr="002E5FA5">
              <w:tab/>
              <w:t>it would be unreasonable for the primary claimant or the primary claimant’s partner to care for the child; and</w:t>
            </w:r>
          </w:p>
          <w:p w14:paraId="37473168" w14:textId="77777777" w:rsidR="00DE73D2" w:rsidRPr="002E5FA5" w:rsidRDefault="00DE73D2" w:rsidP="004C257E">
            <w:pPr>
              <w:pStyle w:val="P2"/>
            </w:pPr>
            <w:r w:rsidRPr="002E5FA5">
              <w:tab/>
              <w:t>(iii)</w:t>
            </w:r>
            <w:r w:rsidRPr="002E5FA5">
              <w:tab/>
              <w:t>it is in the interests of the child for the person to care for the child.</w:t>
            </w:r>
          </w:p>
          <w:p w14:paraId="413F40D1" w14:textId="77777777" w:rsidR="00DE73D2" w:rsidRPr="002E5FA5" w:rsidRDefault="00DE73D2" w:rsidP="004C257E">
            <w:pPr>
              <w:pStyle w:val="Note"/>
            </w:pPr>
            <w:r w:rsidRPr="002E5FA5">
              <w:rPr>
                <w:i/>
              </w:rPr>
              <w:t>Note   </w:t>
            </w:r>
            <w:r w:rsidRPr="002E5FA5">
              <w:t>For what is unreasonable and in the interests of the child, see rule 2.34.</w:t>
            </w:r>
          </w:p>
          <w:p w14:paraId="32A66A31" w14:textId="77777777" w:rsidR="00DE73D2" w:rsidRPr="002E5FA5" w:rsidRDefault="00DE73D2" w:rsidP="004C257E">
            <w:pPr>
              <w:pStyle w:val="HR"/>
            </w:pPr>
            <w:r w:rsidRPr="002E5FA5">
              <w:rPr>
                <w:rStyle w:val="CharSectno"/>
              </w:rPr>
              <w:t>2.34</w:t>
            </w:r>
            <w:r w:rsidRPr="002E5FA5">
              <w:tab/>
              <w:t>Unreasonableness and interests of child</w:t>
            </w:r>
          </w:p>
          <w:p w14:paraId="3544B297" w14:textId="77777777" w:rsidR="00DE73D2" w:rsidRPr="002E5FA5" w:rsidRDefault="00DE73D2" w:rsidP="004C257E">
            <w:pPr>
              <w:pStyle w:val="R1"/>
            </w:pPr>
            <w:r w:rsidRPr="002E5FA5">
              <w:tab/>
              <w:t>(1)</w:t>
            </w:r>
            <w:r w:rsidRPr="002E5FA5">
              <w:tab/>
              <w:t>For subparagraph 2.33 (2) (b) (ii), it is unreasonable for a person to care for the child if the Secretary is satisfied that:</w:t>
            </w:r>
          </w:p>
          <w:p w14:paraId="27842E10"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14E7E22C"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1EDC7AF8" w14:textId="77777777" w:rsidR="00DE73D2" w:rsidRPr="002E5FA5" w:rsidRDefault="00DE73D2" w:rsidP="004C257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0B662C6D" w14:textId="77777777" w:rsidR="00DE73D2" w:rsidRPr="002E5FA5" w:rsidRDefault="00DE73D2" w:rsidP="004C257E">
            <w:pPr>
              <w:pStyle w:val="HE"/>
            </w:pPr>
            <w:r w:rsidRPr="002E5FA5">
              <w:t>Example</w:t>
            </w:r>
          </w:p>
          <w:p w14:paraId="69C30B24"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7A8F5118" w14:textId="77777777" w:rsidR="00DE73D2" w:rsidRPr="00474A60" w:rsidRDefault="00DE73D2" w:rsidP="004C257E">
            <w:pPr>
              <w:pStyle w:val="Link"/>
              <w:framePr w:wrap="auto"/>
            </w:pPr>
            <w:r>
              <w:rPr>
                <w:rStyle w:val="Hyperlink"/>
              </w:rPr>
              <w:fldChar w:fldCharType="end"/>
            </w:r>
          </w:p>
        </w:tc>
      </w:tr>
      <w:bookmarkEnd w:id="647"/>
    </w:tbl>
    <w:p w14:paraId="709B098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BC4FBCB" w14:textId="77777777" w:rsidTr="00DE73D2">
        <w:trPr>
          <w:jc w:val="center"/>
        </w:trPr>
        <w:tc>
          <w:tcPr>
            <w:tcW w:w="2267" w:type="dxa"/>
            <w:shd w:val="clear" w:color="auto" w:fill="FFFFFF" w:themeFill="background1"/>
          </w:tcPr>
          <w:p w14:paraId="60C18D8B" w14:textId="77777777" w:rsidR="00DE73D2" w:rsidRPr="00DE73D2" w:rsidRDefault="00DE73D2" w:rsidP="004C257E">
            <w:pPr>
              <w:rPr>
                <w:rStyle w:val="Identifier"/>
              </w:rPr>
            </w:pPr>
            <w:bookmarkStart w:id="648" w:name="_Hlk104399396"/>
            <w:r w:rsidRPr="00DE73D2">
              <w:rPr>
                <w:rStyle w:val="Identifier"/>
              </w:rPr>
              <w:t>PPL_claim_secondary.not_child_interest</w:t>
            </w:r>
          </w:p>
        </w:tc>
        <w:tc>
          <w:tcPr>
            <w:tcW w:w="7653" w:type="dxa"/>
            <w:shd w:val="clear" w:color="auto" w:fill="FFFFFF" w:themeFill="background1"/>
            <w:tcMar>
              <w:left w:w="28" w:type="dxa"/>
              <w:right w:w="28" w:type="dxa"/>
            </w:tcMar>
          </w:tcPr>
          <w:p w14:paraId="7C5FFCD6" w14:textId="77777777" w:rsidR="00DE73D2" w:rsidRPr="00474A60" w:rsidRDefault="00DE73D2" w:rsidP="004C257E">
            <w:pPr>
              <w:pStyle w:val="PlainText"/>
            </w:pPr>
            <w:r w:rsidRPr="00474A60">
              <w:t>(Paid Parental Leave Act 2010)</w:t>
            </w:r>
          </w:p>
          <w:p w14:paraId="09739ACD"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33066418" w14:textId="77777777" w:rsidR="00DE73D2" w:rsidRPr="006254AE" w:rsidRDefault="00DE73D2" w:rsidP="004C257E">
            <w:pPr>
              <w:pStyle w:val="SubsectionHead"/>
            </w:pPr>
            <w:r w:rsidRPr="006254AE">
              <w:t>Primary claim</w:t>
            </w:r>
          </w:p>
          <w:p w14:paraId="173ABA59" w14:textId="77777777" w:rsidR="00DE73D2" w:rsidRPr="006254AE" w:rsidRDefault="00DE73D2" w:rsidP="004C257E">
            <w:pPr>
              <w:pStyle w:val="subsection0"/>
            </w:pPr>
            <w:r w:rsidRPr="006254AE">
              <w:tab/>
              <w:t>(1)</w:t>
            </w:r>
            <w:r w:rsidRPr="006254AE">
              <w:tab/>
              <w:t>Only the following people can make a primary claim for a child:</w:t>
            </w:r>
          </w:p>
          <w:p w14:paraId="430BA2B4" w14:textId="77777777" w:rsidR="00DE73D2" w:rsidRPr="006254AE" w:rsidRDefault="00DE73D2" w:rsidP="004C257E">
            <w:pPr>
              <w:pStyle w:val="paragraph"/>
            </w:pPr>
            <w:r w:rsidRPr="006254AE">
              <w:tab/>
              <w:t>(a)</w:t>
            </w:r>
            <w:r w:rsidRPr="006254AE">
              <w:tab/>
              <w:t>the child’s birth mother;</w:t>
            </w:r>
          </w:p>
          <w:p w14:paraId="306D99F9" w14:textId="77777777" w:rsidR="00DE73D2" w:rsidRPr="006254AE" w:rsidRDefault="00DE73D2" w:rsidP="004C257E">
            <w:pPr>
              <w:pStyle w:val="paragraph"/>
            </w:pPr>
            <w:r w:rsidRPr="006254AE">
              <w:tab/>
              <w:t>(b)</w:t>
            </w:r>
            <w:r w:rsidRPr="006254AE">
              <w:tab/>
              <w:t>an adoptive parent of the child;</w:t>
            </w:r>
          </w:p>
          <w:p w14:paraId="77B8C357"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062AD14D" w14:textId="77777777" w:rsidR="00DE73D2" w:rsidRPr="006254AE" w:rsidRDefault="00DE73D2" w:rsidP="004C257E">
            <w:pPr>
              <w:pStyle w:val="SubsectionHead"/>
            </w:pPr>
            <w:r w:rsidRPr="006254AE">
              <w:t>Secondary claim</w:t>
            </w:r>
          </w:p>
          <w:p w14:paraId="33AC31A5" w14:textId="77777777" w:rsidR="00DE73D2" w:rsidRPr="006254AE" w:rsidRDefault="00DE73D2" w:rsidP="004C257E">
            <w:pPr>
              <w:pStyle w:val="subsection0"/>
            </w:pPr>
            <w:r w:rsidRPr="006254AE">
              <w:tab/>
              <w:t>(2)</w:t>
            </w:r>
            <w:r w:rsidRPr="006254AE">
              <w:tab/>
              <w:t>Only the following people can make a secondary claim for a child:</w:t>
            </w:r>
          </w:p>
          <w:p w14:paraId="6FF94308" w14:textId="77777777" w:rsidR="00DE73D2" w:rsidRPr="006254AE" w:rsidRDefault="00DE73D2" w:rsidP="004C257E">
            <w:pPr>
              <w:pStyle w:val="paragraph"/>
            </w:pPr>
            <w:r w:rsidRPr="006254AE">
              <w:tab/>
              <w:t>(a)</w:t>
            </w:r>
            <w:r w:rsidRPr="006254AE">
              <w:tab/>
              <w:t>the partner of a primary claimant;</w:t>
            </w:r>
          </w:p>
          <w:p w14:paraId="488D7DAC" w14:textId="77777777" w:rsidR="00DE73D2" w:rsidRPr="006254AE" w:rsidRDefault="00DE73D2" w:rsidP="004C257E">
            <w:pPr>
              <w:pStyle w:val="paragraph"/>
            </w:pPr>
            <w:r w:rsidRPr="006254AE">
              <w:tab/>
              <w:t>(b)</w:t>
            </w:r>
            <w:r w:rsidRPr="006254AE">
              <w:tab/>
              <w:t>a person who:</w:t>
            </w:r>
          </w:p>
          <w:p w14:paraId="771AFB62" w14:textId="77777777" w:rsidR="00DE73D2" w:rsidRPr="006254AE" w:rsidRDefault="00DE73D2" w:rsidP="004C257E">
            <w:pPr>
              <w:pStyle w:val="paragraphsub"/>
            </w:pPr>
            <w:r w:rsidRPr="006254AE">
              <w:tab/>
              <w:t>(i)</w:t>
            </w:r>
            <w:r w:rsidRPr="006254AE">
              <w:tab/>
              <w:t>is a parent of the child; and</w:t>
            </w:r>
          </w:p>
          <w:p w14:paraId="612ADEE1" w14:textId="77777777" w:rsidR="00DE73D2" w:rsidRPr="006254AE" w:rsidRDefault="00DE73D2" w:rsidP="004C257E">
            <w:pPr>
              <w:pStyle w:val="paragraphsub"/>
            </w:pPr>
            <w:r w:rsidRPr="006254AE">
              <w:tab/>
              <w:t>(ii)</w:t>
            </w:r>
            <w:r w:rsidRPr="006254AE">
              <w:tab/>
              <w:t>is not the primary claimant;</w:t>
            </w:r>
          </w:p>
          <w:p w14:paraId="44B53661"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76F3FC81"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092AD5D4" w14:textId="77777777" w:rsidR="00DE73D2" w:rsidRPr="006254AE" w:rsidRDefault="00DE73D2" w:rsidP="004C257E">
            <w:pPr>
              <w:pStyle w:val="SubsectionHead"/>
            </w:pPr>
            <w:r w:rsidRPr="006254AE">
              <w:t>Tertiary claim</w:t>
            </w:r>
          </w:p>
          <w:p w14:paraId="4B59EE52"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5418A47E" w14:textId="77777777" w:rsidR="00DE73D2" w:rsidRPr="00474A60" w:rsidRDefault="00DE73D2" w:rsidP="004C257E">
            <w:pPr>
              <w:pStyle w:val="Link"/>
              <w:framePr w:wrap="auto"/>
            </w:pPr>
            <w:r>
              <w:rPr>
                <w:rStyle w:val="Hyperlink"/>
              </w:rPr>
              <w:fldChar w:fldCharType="end"/>
            </w:r>
          </w:p>
          <w:p w14:paraId="506B5468" w14:textId="77777777" w:rsidR="00DE73D2" w:rsidRPr="00474A60" w:rsidRDefault="00DE73D2" w:rsidP="004C257E">
            <w:pPr>
              <w:pStyle w:val="PlainText"/>
            </w:pPr>
            <w:r w:rsidRPr="00474A60">
              <w:t>(Paid Parental Leave Rules 2010)</w:t>
            </w:r>
          </w:p>
          <w:p w14:paraId="4092036E"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3C9A7125" w14:textId="77777777" w:rsidR="00DE73D2" w:rsidRPr="002E5FA5" w:rsidRDefault="00DE73D2" w:rsidP="004C257E">
            <w:pPr>
              <w:pStyle w:val="HR"/>
            </w:pPr>
            <w:r w:rsidRPr="002E5FA5">
              <w:rPr>
                <w:rStyle w:val="CharSectno"/>
              </w:rPr>
              <w:t>2.32</w:t>
            </w:r>
            <w:r w:rsidRPr="002E5FA5">
              <w:tab/>
              <w:t>Who can make a secondary claim</w:t>
            </w:r>
          </w:p>
          <w:p w14:paraId="0BF37EA6" w14:textId="77777777" w:rsidR="00DE73D2" w:rsidRPr="002E5FA5" w:rsidRDefault="00DE73D2" w:rsidP="004C257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174E507E" w14:textId="77777777" w:rsidR="00DE73D2" w:rsidRPr="002E5FA5" w:rsidRDefault="00DE73D2" w:rsidP="004C257E">
            <w:pPr>
              <w:pStyle w:val="R2"/>
            </w:pPr>
            <w:r w:rsidRPr="002E5FA5">
              <w:tab/>
              <w:t>(2)</w:t>
            </w:r>
            <w:r w:rsidRPr="002E5FA5">
              <w:tab/>
              <w:t>A person who satisfies the circumstances prescribed by this Subdivision can make a secondary claim.</w:t>
            </w:r>
          </w:p>
          <w:p w14:paraId="3272AF5E" w14:textId="77777777" w:rsidR="00DE73D2" w:rsidRPr="002E5FA5" w:rsidRDefault="00DE73D2" w:rsidP="004C257E">
            <w:pPr>
              <w:pStyle w:val="HR"/>
            </w:pPr>
            <w:r w:rsidRPr="002E5FA5">
              <w:rPr>
                <w:rStyle w:val="CharSectno"/>
              </w:rPr>
              <w:t>2.33</w:t>
            </w:r>
            <w:r w:rsidRPr="002E5FA5">
              <w:tab/>
              <w:t>Exceptional circumstances for secondary claimants — general</w:t>
            </w:r>
          </w:p>
          <w:p w14:paraId="74BE6876" w14:textId="77777777" w:rsidR="00DE73D2" w:rsidRPr="002E5FA5" w:rsidRDefault="00DE73D2" w:rsidP="004C257E">
            <w:pPr>
              <w:pStyle w:val="ZR1"/>
            </w:pPr>
            <w:r w:rsidRPr="002E5FA5">
              <w:tab/>
              <w:t>(1)</w:t>
            </w:r>
            <w:r w:rsidRPr="002E5FA5">
              <w:tab/>
              <w:t>The circumstances are as follows:</w:t>
            </w:r>
          </w:p>
          <w:p w14:paraId="47BA635D" w14:textId="77777777" w:rsidR="00DE73D2" w:rsidRPr="002E5FA5" w:rsidRDefault="00DE73D2" w:rsidP="004C257E">
            <w:pPr>
              <w:pStyle w:val="P1"/>
              <w:rPr>
                <w:strike/>
              </w:rPr>
            </w:pPr>
            <w:r w:rsidRPr="002E5FA5">
              <w:tab/>
              <w:t>(a)</w:t>
            </w:r>
            <w:r w:rsidRPr="002E5FA5">
              <w:tab/>
              <w:t xml:space="preserve">the person has, and is likely to continue to have, care of the child for at least 26 weeks; </w:t>
            </w:r>
          </w:p>
          <w:p w14:paraId="5482C139" w14:textId="77777777" w:rsidR="00DE73D2" w:rsidRPr="002E5FA5" w:rsidRDefault="00DE73D2" w:rsidP="004C257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373B8AC3" w14:textId="77777777" w:rsidR="00DE73D2" w:rsidRPr="002E5FA5" w:rsidRDefault="00DE73D2" w:rsidP="004C257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024739A1" w14:textId="77777777" w:rsidR="00DE73D2" w:rsidRPr="002E5FA5" w:rsidRDefault="00DE73D2" w:rsidP="004C257E">
            <w:pPr>
              <w:pStyle w:val="P1"/>
            </w:pPr>
            <w:r w:rsidRPr="002E5FA5">
              <w:tab/>
              <w:t>(d)</w:t>
            </w:r>
            <w:r w:rsidRPr="002E5FA5">
              <w:tab/>
              <w:t>if the person is not the partner of the primary claimant for the child — the person is covered by subrule (2).</w:t>
            </w:r>
          </w:p>
          <w:p w14:paraId="017A805A" w14:textId="77777777" w:rsidR="00DE73D2" w:rsidRPr="002E5FA5" w:rsidRDefault="00DE73D2" w:rsidP="004C257E">
            <w:pPr>
              <w:pStyle w:val="ZR2"/>
            </w:pPr>
            <w:r w:rsidRPr="002E5FA5">
              <w:tab/>
              <w:t>(2)</w:t>
            </w:r>
            <w:r w:rsidRPr="002E5FA5">
              <w:tab/>
              <w:t>For paragraph (1) (d), a person is covered by this subrule if any of the following apply:</w:t>
            </w:r>
          </w:p>
          <w:p w14:paraId="539AAC47" w14:textId="77777777" w:rsidR="00DE73D2" w:rsidRPr="002E5FA5" w:rsidRDefault="00DE73D2" w:rsidP="004C257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6FCFF760" w14:textId="77777777" w:rsidR="00DE73D2" w:rsidRPr="002E5FA5" w:rsidRDefault="00DE73D2" w:rsidP="004C257E">
            <w:pPr>
              <w:pStyle w:val="P1"/>
            </w:pPr>
            <w:r w:rsidRPr="002E5FA5">
              <w:tab/>
              <w:t>(b)</w:t>
            </w:r>
            <w:r w:rsidRPr="002E5FA5">
              <w:tab/>
              <w:t>the Secretary is satisfied on reasonable grounds that:</w:t>
            </w:r>
          </w:p>
          <w:p w14:paraId="185217F0" w14:textId="77777777" w:rsidR="00DE73D2" w:rsidRPr="002E5FA5" w:rsidRDefault="00DE73D2" w:rsidP="004C257E">
            <w:pPr>
              <w:pStyle w:val="P2"/>
            </w:pPr>
            <w:r w:rsidRPr="002E5FA5">
              <w:tab/>
              <w:t>(i)</w:t>
            </w:r>
            <w:r w:rsidRPr="002E5FA5">
              <w:tab/>
              <w:t>the person became the primary carer of the child in special circumstances; and</w:t>
            </w:r>
          </w:p>
          <w:p w14:paraId="206D019F" w14:textId="77777777" w:rsidR="00DE73D2" w:rsidRPr="002E5FA5" w:rsidRDefault="00DE73D2" w:rsidP="004C257E">
            <w:pPr>
              <w:pStyle w:val="P2"/>
            </w:pPr>
            <w:r w:rsidRPr="002E5FA5">
              <w:tab/>
              <w:t>(ii)</w:t>
            </w:r>
            <w:r w:rsidRPr="002E5FA5">
              <w:tab/>
              <w:t>it would be unreasonable for the primary claimant or the primary claimant’s partner to care for the child; and</w:t>
            </w:r>
          </w:p>
          <w:p w14:paraId="10E3E36B" w14:textId="77777777" w:rsidR="00DE73D2" w:rsidRPr="002E5FA5" w:rsidRDefault="00DE73D2" w:rsidP="004C257E">
            <w:pPr>
              <w:pStyle w:val="P2"/>
            </w:pPr>
            <w:r w:rsidRPr="002E5FA5">
              <w:tab/>
              <w:t>(iii)</w:t>
            </w:r>
            <w:r w:rsidRPr="002E5FA5">
              <w:tab/>
              <w:t>it is in the interests of the child for the person to care for the child.</w:t>
            </w:r>
          </w:p>
          <w:p w14:paraId="11982B42" w14:textId="77777777" w:rsidR="00DE73D2" w:rsidRPr="002E5FA5" w:rsidRDefault="00DE73D2" w:rsidP="004C257E">
            <w:pPr>
              <w:pStyle w:val="Note"/>
            </w:pPr>
            <w:r w:rsidRPr="002E5FA5">
              <w:rPr>
                <w:i/>
              </w:rPr>
              <w:t>Note   </w:t>
            </w:r>
            <w:r w:rsidRPr="002E5FA5">
              <w:t>For what is unreasonable and in the interests of the child, see rule 2.34.</w:t>
            </w:r>
          </w:p>
          <w:p w14:paraId="15C03CF9" w14:textId="77777777" w:rsidR="00DE73D2" w:rsidRPr="002E5FA5" w:rsidRDefault="00DE73D2" w:rsidP="004C257E">
            <w:pPr>
              <w:pStyle w:val="HR"/>
            </w:pPr>
            <w:r w:rsidRPr="002E5FA5">
              <w:rPr>
                <w:rStyle w:val="CharSectno"/>
              </w:rPr>
              <w:t>2.34</w:t>
            </w:r>
            <w:r w:rsidRPr="002E5FA5">
              <w:tab/>
              <w:t>Unreasonableness and interests of child</w:t>
            </w:r>
          </w:p>
          <w:p w14:paraId="0AEFE691" w14:textId="77777777" w:rsidR="00DE73D2" w:rsidRPr="002E5FA5" w:rsidRDefault="00DE73D2" w:rsidP="004C257E">
            <w:pPr>
              <w:pStyle w:val="R1"/>
            </w:pPr>
            <w:r w:rsidRPr="002E5FA5">
              <w:tab/>
              <w:t>(1)</w:t>
            </w:r>
            <w:r w:rsidRPr="002E5FA5">
              <w:tab/>
              <w:t>For subparagraph 2.33 (2) (b) (ii), it is unreasonable for a person to care for the child if the Secretary is satisfied that:</w:t>
            </w:r>
          </w:p>
          <w:p w14:paraId="306CEE71"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5E042D81"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6152A080" w14:textId="77777777" w:rsidR="00DE73D2" w:rsidRPr="002E5FA5" w:rsidRDefault="00DE73D2" w:rsidP="004C257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39E44B42" w14:textId="77777777" w:rsidR="00DE73D2" w:rsidRPr="002E5FA5" w:rsidRDefault="00DE73D2" w:rsidP="004C257E">
            <w:pPr>
              <w:pStyle w:val="HE"/>
            </w:pPr>
            <w:r w:rsidRPr="002E5FA5">
              <w:t>Example</w:t>
            </w:r>
          </w:p>
          <w:p w14:paraId="0627E704"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43D6353B" w14:textId="77777777" w:rsidR="00DE73D2" w:rsidRPr="00474A60" w:rsidRDefault="00DE73D2" w:rsidP="004C257E">
            <w:pPr>
              <w:pStyle w:val="Link"/>
              <w:framePr w:wrap="auto"/>
            </w:pPr>
            <w:r>
              <w:rPr>
                <w:rStyle w:val="Hyperlink"/>
              </w:rPr>
              <w:fldChar w:fldCharType="end"/>
            </w:r>
          </w:p>
        </w:tc>
      </w:tr>
      <w:bookmarkEnd w:id="648"/>
    </w:tbl>
    <w:p w14:paraId="06C8932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7E2F203" w14:textId="77777777" w:rsidTr="00DE73D2">
        <w:trPr>
          <w:jc w:val="center"/>
        </w:trPr>
        <w:tc>
          <w:tcPr>
            <w:tcW w:w="2267" w:type="dxa"/>
            <w:shd w:val="clear" w:color="auto" w:fill="FFFFFF" w:themeFill="background1"/>
          </w:tcPr>
          <w:p w14:paraId="1EFC48AE" w14:textId="77777777" w:rsidR="00DE73D2" w:rsidRPr="00DE73D2" w:rsidRDefault="00DE73D2" w:rsidP="004C257E">
            <w:pPr>
              <w:rPr>
                <w:rStyle w:val="Identifier"/>
              </w:rPr>
            </w:pPr>
            <w:bookmarkStart w:id="649" w:name="_Hlk104399397"/>
            <w:r w:rsidRPr="00DE73D2">
              <w:rPr>
                <w:rStyle w:val="Identifier"/>
              </w:rPr>
              <w:t>PPL_claim_secondary.not_primary</w:t>
            </w:r>
          </w:p>
        </w:tc>
        <w:tc>
          <w:tcPr>
            <w:tcW w:w="7653" w:type="dxa"/>
            <w:shd w:val="clear" w:color="auto" w:fill="FFFFFF" w:themeFill="background1"/>
            <w:tcMar>
              <w:left w:w="28" w:type="dxa"/>
              <w:right w:w="28" w:type="dxa"/>
            </w:tcMar>
          </w:tcPr>
          <w:p w14:paraId="4F7CFBF3" w14:textId="77777777" w:rsidR="00DE73D2" w:rsidRPr="00474A60" w:rsidRDefault="00DE73D2" w:rsidP="004C257E">
            <w:pPr>
              <w:pStyle w:val="PlainText"/>
            </w:pPr>
            <w:r w:rsidRPr="00474A60">
              <w:t>(Paid Parental Leave Act 2010)</w:t>
            </w:r>
          </w:p>
          <w:p w14:paraId="08DA70B9"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3F231BB6" w14:textId="77777777" w:rsidR="00DE73D2" w:rsidRPr="006254AE" w:rsidRDefault="00DE73D2" w:rsidP="004C257E">
            <w:pPr>
              <w:pStyle w:val="SubsectionHead"/>
            </w:pPr>
            <w:r w:rsidRPr="006254AE">
              <w:t>Primary claim</w:t>
            </w:r>
          </w:p>
          <w:p w14:paraId="40EAD8ED" w14:textId="77777777" w:rsidR="00DE73D2" w:rsidRPr="006254AE" w:rsidRDefault="00DE73D2" w:rsidP="004C257E">
            <w:pPr>
              <w:pStyle w:val="subsection0"/>
            </w:pPr>
            <w:r w:rsidRPr="006254AE">
              <w:tab/>
              <w:t>(1)</w:t>
            </w:r>
            <w:r w:rsidRPr="006254AE">
              <w:tab/>
              <w:t>Only the following people can make a primary claim for a child:</w:t>
            </w:r>
          </w:p>
          <w:p w14:paraId="0C90E4B3" w14:textId="77777777" w:rsidR="00DE73D2" w:rsidRPr="006254AE" w:rsidRDefault="00DE73D2" w:rsidP="004C257E">
            <w:pPr>
              <w:pStyle w:val="paragraph"/>
            </w:pPr>
            <w:r w:rsidRPr="006254AE">
              <w:tab/>
              <w:t>(a)</w:t>
            </w:r>
            <w:r w:rsidRPr="006254AE">
              <w:tab/>
              <w:t>the child’s birth mother;</w:t>
            </w:r>
          </w:p>
          <w:p w14:paraId="2DA27062" w14:textId="77777777" w:rsidR="00DE73D2" w:rsidRPr="006254AE" w:rsidRDefault="00DE73D2" w:rsidP="004C257E">
            <w:pPr>
              <w:pStyle w:val="paragraph"/>
            </w:pPr>
            <w:r w:rsidRPr="006254AE">
              <w:tab/>
              <w:t>(b)</w:t>
            </w:r>
            <w:r w:rsidRPr="006254AE">
              <w:tab/>
              <w:t>an adoptive parent of the child;</w:t>
            </w:r>
          </w:p>
          <w:p w14:paraId="4BBE32C6"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5AAEA13B" w14:textId="77777777" w:rsidR="00DE73D2" w:rsidRPr="006254AE" w:rsidRDefault="00DE73D2" w:rsidP="004C257E">
            <w:pPr>
              <w:pStyle w:val="SubsectionHead"/>
            </w:pPr>
            <w:r w:rsidRPr="006254AE">
              <w:t>Secondary claim</w:t>
            </w:r>
          </w:p>
          <w:p w14:paraId="786C4353" w14:textId="77777777" w:rsidR="00DE73D2" w:rsidRPr="006254AE" w:rsidRDefault="00DE73D2" w:rsidP="004C257E">
            <w:pPr>
              <w:pStyle w:val="subsection0"/>
            </w:pPr>
            <w:r w:rsidRPr="006254AE">
              <w:tab/>
              <w:t>(2)</w:t>
            </w:r>
            <w:r w:rsidRPr="006254AE">
              <w:tab/>
              <w:t>Only the following people can make a secondary claim for a child:</w:t>
            </w:r>
          </w:p>
          <w:p w14:paraId="6C5FC0C2" w14:textId="77777777" w:rsidR="00DE73D2" w:rsidRPr="006254AE" w:rsidRDefault="00DE73D2" w:rsidP="004C257E">
            <w:pPr>
              <w:pStyle w:val="paragraph"/>
            </w:pPr>
            <w:r w:rsidRPr="006254AE">
              <w:tab/>
              <w:t>(a)</w:t>
            </w:r>
            <w:r w:rsidRPr="006254AE">
              <w:tab/>
              <w:t>the partner of a primary claimant;</w:t>
            </w:r>
          </w:p>
          <w:p w14:paraId="3072CB30" w14:textId="77777777" w:rsidR="00DE73D2" w:rsidRPr="006254AE" w:rsidRDefault="00DE73D2" w:rsidP="004C257E">
            <w:pPr>
              <w:pStyle w:val="paragraph"/>
            </w:pPr>
            <w:r w:rsidRPr="006254AE">
              <w:tab/>
              <w:t>(b)</w:t>
            </w:r>
            <w:r w:rsidRPr="006254AE">
              <w:tab/>
              <w:t>a person who:</w:t>
            </w:r>
          </w:p>
          <w:p w14:paraId="3EE9BBE4" w14:textId="77777777" w:rsidR="00DE73D2" w:rsidRPr="006254AE" w:rsidRDefault="00DE73D2" w:rsidP="004C257E">
            <w:pPr>
              <w:pStyle w:val="paragraphsub"/>
            </w:pPr>
            <w:r w:rsidRPr="006254AE">
              <w:tab/>
              <w:t>(i)</w:t>
            </w:r>
            <w:r w:rsidRPr="006254AE">
              <w:tab/>
              <w:t>is a parent of the child; and</w:t>
            </w:r>
          </w:p>
          <w:p w14:paraId="27D9F04C" w14:textId="77777777" w:rsidR="00DE73D2" w:rsidRPr="006254AE" w:rsidRDefault="00DE73D2" w:rsidP="004C257E">
            <w:pPr>
              <w:pStyle w:val="paragraphsub"/>
            </w:pPr>
            <w:r w:rsidRPr="006254AE">
              <w:tab/>
              <w:t>(ii)</w:t>
            </w:r>
            <w:r w:rsidRPr="006254AE">
              <w:tab/>
              <w:t>is not the primary claimant;</w:t>
            </w:r>
          </w:p>
          <w:p w14:paraId="6EE45E9C"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4A0E800E"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29537CD1" w14:textId="77777777" w:rsidR="00DE73D2" w:rsidRPr="006254AE" w:rsidRDefault="00DE73D2" w:rsidP="004C257E">
            <w:pPr>
              <w:pStyle w:val="SubsectionHead"/>
            </w:pPr>
            <w:r w:rsidRPr="006254AE">
              <w:t>Tertiary claim</w:t>
            </w:r>
          </w:p>
          <w:p w14:paraId="02E82EB4"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20545B87" w14:textId="77777777" w:rsidR="00DE73D2" w:rsidRPr="00474A60" w:rsidRDefault="00DE73D2" w:rsidP="004C257E">
            <w:pPr>
              <w:pStyle w:val="Link"/>
              <w:framePr w:wrap="auto"/>
            </w:pPr>
            <w:r>
              <w:rPr>
                <w:rStyle w:val="Hyperlink"/>
              </w:rPr>
              <w:fldChar w:fldCharType="end"/>
            </w:r>
          </w:p>
          <w:p w14:paraId="5F47FCFF" w14:textId="77777777" w:rsidR="00DE73D2" w:rsidRPr="00474A60" w:rsidRDefault="00DE73D2" w:rsidP="004C257E">
            <w:pPr>
              <w:pStyle w:val="PlainText"/>
            </w:pPr>
            <w:r w:rsidRPr="00474A60">
              <w:t>(Paid Parental Leave Rules 2010)</w:t>
            </w:r>
          </w:p>
          <w:p w14:paraId="67C1A0E5"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0A465E5E" w14:textId="77777777" w:rsidR="00DE73D2" w:rsidRPr="002E5FA5" w:rsidRDefault="00DE73D2" w:rsidP="004C257E">
            <w:pPr>
              <w:pStyle w:val="HR"/>
            </w:pPr>
            <w:r w:rsidRPr="002E5FA5">
              <w:rPr>
                <w:rStyle w:val="CharSectno"/>
              </w:rPr>
              <w:t>2.32</w:t>
            </w:r>
            <w:r w:rsidRPr="002E5FA5">
              <w:tab/>
              <w:t>Who can make a secondary claim</w:t>
            </w:r>
          </w:p>
          <w:p w14:paraId="489EE236" w14:textId="77777777" w:rsidR="00DE73D2" w:rsidRPr="002E5FA5" w:rsidRDefault="00DE73D2" w:rsidP="004C257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125915F3" w14:textId="77777777" w:rsidR="00DE73D2" w:rsidRPr="002E5FA5" w:rsidRDefault="00DE73D2" w:rsidP="004C257E">
            <w:pPr>
              <w:pStyle w:val="R2"/>
            </w:pPr>
            <w:r w:rsidRPr="002E5FA5">
              <w:tab/>
              <w:t>(2)</w:t>
            </w:r>
            <w:r w:rsidRPr="002E5FA5">
              <w:tab/>
              <w:t>A person who satisfies the circumstances prescribed by this Subdivision can make a secondary claim.</w:t>
            </w:r>
          </w:p>
          <w:p w14:paraId="7EABC711" w14:textId="77777777" w:rsidR="00DE73D2" w:rsidRPr="002E5FA5" w:rsidRDefault="00DE73D2" w:rsidP="004C257E">
            <w:pPr>
              <w:pStyle w:val="HR"/>
            </w:pPr>
            <w:r w:rsidRPr="002E5FA5">
              <w:rPr>
                <w:rStyle w:val="CharSectno"/>
              </w:rPr>
              <w:t>2.33</w:t>
            </w:r>
            <w:r w:rsidRPr="002E5FA5">
              <w:tab/>
              <w:t>Exceptional circumstances for secondary claimants — general</w:t>
            </w:r>
          </w:p>
          <w:p w14:paraId="1F00D56F" w14:textId="77777777" w:rsidR="00DE73D2" w:rsidRPr="002E5FA5" w:rsidRDefault="00DE73D2" w:rsidP="004C257E">
            <w:pPr>
              <w:pStyle w:val="ZR1"/>
            </w:pPr>
            <w:r w:rsidRPr="002E5FA5">
              <w:tab/>
              <w:t>(1)</w:t>
            </w:r>
            <w:r w:rsidRPr="002E5FA5">
              <w:tab/>
              <w:t>The circumstances are as follows:</w:t>
            </w:r>
          </w:p>
          <w:p w14:paraId="7E08B958" w14:textId="77777777" w:rsidR="00DE73D2" w:rsidRPr="002E5FA5" w:rsidRDefault="00DE73D2" w:rsidP="004C257E">
            <w:pPr>
              <w:pStyle w:val="P1"/>
              <w:rPr>
                <w:strike/>
              </w:rPr>
            </w:pPr>
            <w:r w:rsidRPr="002E5FA5">
              <w:tab/>
              <w:t>(a)</w:t>
            </w:r>
            <w:r w:rsidRPr="002E5FA5">
              <w:tab/>
              <w:t xml:space="preserve">the person has, and is likely to continue to have, care of the child for at least 26 weeks; </w:t>
            </w:r>
          </w:p>
          <w:p w14:paraId="2FBB63C0" w14:textId="77777777" w:rsidR="00DE73D2" w:rsidRPr="002E5FA5" w:rsidRDefault="00DE73D2" w:rsidP="004C257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42EE7D1D" w14:textId="77777777" w:rsidR="00DE73D2" w:rsidRPr="002E5FA5" w:rsidRDefault="00DE73D2" w:rsidP="004C257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52429C7F" w14:textId="77777777" w:rsidR="00DE73D2" w:rsidRPr="002E5FA5" w:rsidRDefault="00DE73D2" w:rsidP="004C257E">
            <w:pPr>
              <w:pStyle w:val="P1"/>
            </w:pPr>
            <w:r w:rsidRPr="002E5FA5">
              <w:tab/>
              <w:t>(d)</w:t>
            </w:r>
            <w:r w:rsidRPr="002E5FA5">
              <w:tab/>
              <w:t>if the person is not the partner of the primary claimant for the child — the person is covered by subrule (2).</w:t>
            </w:r>
          </w:p>
          <w:p w14:paraId="607AA19B" w14:textId="77777777" w:rsidR="00DE73D2" w:rsidRPr="002E5FA5" w:rsidRDefault="00DE73D2" w:rsidP="004C257E">
            <w:pPr>
              <w:pStyle w:val="ZR2"/>
            </w:pPr>
            <w:r w:rsidRPr="002E5FA5">
              <w:tab/>
              <w:t>(2)</w:t>
            </w:r>
            <w:r w:rsidRPr="002E5FA5">
              <w:tab/>
              <w:t>For paragraph (1) (d), a person is covered by this subrule if any of the following apply:</w:t>
            </w:r>
          </w:p>
          <w:p w14:paraId="5B969F9B" w14:textId="77777777" w:rsidR="00DE73D2" w:rsidRPr="002E5FA5" w:rsidRDefault="00DE73D2" w:rsidP="004C257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3C75F784" w14:textId="77777777" w:rsidR="00DE73D2" w:rsidRPr="002E5FA5" w:rsidRDefault="00DE73D2" w:rsidP="004C257E">
            <w:pPr>
              <w:pStyle w:val="P1"/>
            </w:pPr>
            <w:r w:rsidRPr="002E5FA5">
              <w:tab/>
              <w:t>(b)</w:t>
            </w:r>
            <w:r w:rsidRPr="002E5FA5">
              <w:tab/>
              <w:t>the Secretary is satisfied on reasonable grounds that:</w:t>
            </w:r>
          </w:p>
          <w:p w14:paraId="14A5669C" w14:textId="77777777" w:rsidR="00DE73D2" w:rsidRPr="002E5FA5" w:rsidRDefault="00DE73D2" w:rsidP="004C257E">
            <w:pPr>
              <w:pStyle w:val="P2"/>
            </w:pPr>
            <w:r w:rsidRPr="002E5FA5">
              <w:tab/>
              <w:t>(i)</w:t>
            </w:r>
            <w:r w:rsidRPr="002E5FA5">
              <w:tab/>
              <w:t>the person became the primary carer of the child in special circumstances; and</w:t>
            </w:r>
          </w:p>
          <w:p w14:paraId="285E387A" w14:textId="77777777" w:rsidR="00DE73D2" w:rsidRPr="002E5FA5" w:rsidRDefault="00DE73D2" w:rsidP="004C257E">
            <w:pPr>
              <w:pStyle w:val="P2"/>
            </w:pPr>
            <w:r w:rsidRPr="002E5FA5">
              <w:tab/>
              <w:t>(ii)</w:t>
            </w:r>
            <w:r w:rsidRPr="002E5FA5">
              <w:tab/>
              <w:t>it would be unreasonable for the primary claimant or the primary claimant’s partner to care for the child; and</w:t>
            </w:r>
          </w:p>
          <w:p w14:paraId="41A976F0" w14:textId="77777777" w:rsidR="00DE73D2" w:rsidRPr="002E5FA5" w:rsidRDefault="00DE73D2" w:rsidP="004C257E">
            <w:pPr>
              <w:pStyle w:val="P2"/>
            </w:pPr>
            <w:r w:rsidRPr="002E5FA5">
              <w:tab/>
              <w:t>(iii)</w:t>
            </w:r>
            <w:r w:rsidRPr="002E5FA5">
              <w:tab/>
              <w:t>it is in the interests of the child for the person to care for the child.</w:t>
            </w:r>
          </w:p>
          <w:p w14:paraId="1D44AE21" w14:textId="77777777" w:rsidR="00DE73D2" w:rsidRPr="002E5FA5" w:rsidRDefault="00DE73D2" w:rsidP="004C257E">
            <w:pPr>
              <w:pStyle w:val="Note"/>
            </w:pPr>
            <w:r w:rsidRPr="002E5FA5">
              <w:rPr>
                <w:i/>
              </w:rPr>
              <w:t>Note   </w:t>
            </w:r>
            <w:r w:rsidRPr="002E5FA5">
              <w:t>For what is unreasonable and in the interests of the child, see rule 2.34.</w:t>
            </w:r>
          </w:p>
          <w:p w14:paraId="6ED8F2C4" w14:textId="77777777" w:rsidR="00DE73D2" w:rsidRPr="002E5FA5" w:rsidRDefault="00DE73D2" w:rsidP="004C257E">
            <w:pPr>
              <w:pStyle w:val="HR"/>
            </w:pPr>
            <w:r w:rsidRPr="002E5FA5">
              <w:rPr>
                <w:rStyle w:val="CharSectno"/>
              </w:rPr>
              <w:t>2.34</w:t>
            </w:r>
            <w:r w:rsidRPr="002E5FA5">
              <w:tab/>
              <w:t>Unreasonableness and interests of child</w:t>
            </w:r>
          </w:p>
          <w:p w14:paraId="13E62DAF" w14:textId="77777777" w:rsidR="00DE73D2" w:rsidRPr="002E5FA5" w:rsidRDefault="00DE73D2" w:rsidP="004C257E">
            <w:pPr>
              <w:pStyle w:val="R1"/>
            </w:pPr>
            <w:r w:rsidRPr="002E5FA5">
              <w:tab/>
              <w:t>(1)</w:t>
            </w:r>
            <w:r w:rsidRPr="002E5FA5">
              <w:tab/>
              <w:t>For subparagraph 2.33 (2) (b) (ii), it is unreasonable for a person to care for the child if the Secretary is satisfied that:</w:t>
            </w:r>
          </w:p>
          <w:p w14:paraId="00735C62"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64ABCBDA"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2DB86980" w14:textId="77777777" w:rsidR="00DE73D2" w:rsidRPr="002E5FA5" w:rsidRDefault="00DE73D2" w:rsidP="004C257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16B429BF" w14:textId="77777777" w:rsidR="00DE73D2" w:rsidRPr="002E5FA5" w:rsidRDefault="00DE73D2" w:rsidP="004C257E">
            <w:pPr>
              <w:pStyle w:val="HE"/>
            </w:pPr>
            <w:r w:rsidRPr="002E5FA5">
              <w:t>Example</w:t>
            </w:r>
          </w:p>
          <w:p w14:paraId="18B23A7D"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087A866F" w14:textId="77777777" w:rsidR="00DE73D2" w:rsidRPr="00474A60" w:rsidRDefault="00DE73D2" w:rsidP="004C257E">
            <w:pPr>
              <w:pStyle w:val="Link"/>
              <w:framePr w:wrap="auto"/>
            </w:pPr>
            <w:r>
              <w:rPr>
                <w:rStyle w:val="Hyperlink"/>
              </w:rPr>
              <w:fldChar w:fldCharType="end"/>
            </w:r>
          </w:p>
          <w:p w14:paraId="5F840C91" w14:textId="77777777" w:rsidR="00DE73D2" w:rsidRPr="00474A60" w:rsidRDefault="00DE73D2" w:rsidP="004C257E">
            <w:pPr>
              <w:pStyle w:val="PlainText"/>
            </w:pPr>
          </w:p>
        </w:tc>
      </w:tr>
      <w:bookmarkEnd w:id="649"/>
    </w:tbl>
    <w:p w14:paraId="57C2DBD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4181498" w14:textId="77777777" w:rsidTr="00DE73D2">
        <w:trPr>
          <w:jc w:val="center"/>
        </w:trPr>
        <w:tc>
          <w:tcPr>
            <w:tcW w:w="2267" w:type="dxa"/>
            <w:shd w:val="clear" w:color="auto" w:fill="FFFFFF" w:themeFill="background1"/>
          </w:tcPr>
          <w:p w14:paraId="086B470B" w14:textId="77777777" w:rsidR="00DE73D2" w:rsidRPr="00DE73D2" w:rsidRDefault="00DE73D2" w:rsidP="004C257E">
            <w:pPr>
              <w:rPr>
                <w:rStyle w:val="Identifier"/>
              </w:rPr>
            </w:pPr>
            <w:bookmarkStart w:id="650" w:name="_Hlk104399398"/>
            <w:r w:rsidRPr="00DE73D2">
              <w:rPr>
                <w:rStyle w:val="Identifier"/>
              </w:rPr>
              <w:t>PPL_claim_tertiary.no_care</w:t>
            </w:r>
          </w:p>
        </w:tc>
        <w:tc>
          <w:tcPr>
            <w:tcW w:w="7653" w:type="dxa"/>
            <w:shd w:val="clear" w:color="auto" w:fill="FFFFFF" w:themeFill="background1"/>
            <w:tcMar>
              <w:left w:w="28" w:type="dxa"/>
              <w:right w:w="28" w:type="dxa"/>
            </w:tcMar>
          </w:tcPr>
          <w:p w14:paraId="16911E55" w14:textId="77777777" w:rsidR="00DE73D2" w:rsidRPr="00474A60" w:rsidRDefault="00DE73D2" w:rsidP="004C257E">
            <w:pPr>
              <w:pStyle w:val="PlainText"/>
            </w:pPr>
            <w:r w:rsidRPr="00474A60">
              <w:t>(Paid Parental Leave Act 2010)</w:t>
            </w:r>
          </w:p>
          <w:p w14:paraId="5845523C"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767099D7" w14:textId="77777777" w:rsidR="00DE73D2" w:rsidRPr="006254AE" w:rsidRDefault="00DE73D2" w:rsidP="004C257E">
            <w:pPr>
              <w:pStyle w:val="SubsectionHead"/>
            </w:pPr>
            <w:r w:rsidRPr="006254AE">
              <w:t>Primary claim</w:t>
            </w:r>
          </w:p>
          <w:p w14:paraId="58CAC956" w14:textId="77777777" w:rsidR="00DE73D2" w:rsidRPr="006254AE" w:rsidRDefault="00DE73D2" w:rsidP="004C257E">
            <w:pPr>
              <w:pStyle w:val="subsection0"/>
            </w:pPr>
            <w:r w:rsidRPr="006254AE">
              <w:tab/>
              <w:t>(1)</w:t>
            </w:r>
            <w:r w:rsidRPr="006254AE">
              <w:tab/>
              <w:t>Only the following people can make a primary claim for a child:</w:t>
            </w:r>
          </w:p>
          <w:p w14:paraId="769AC85F" w14:textId="77777777" w:rsidR="00DE73D2" w:rsidRPr="006254AE" w:rsidRDefault="00DE73D2" w:rsidP="004C257E">
            <w:pPr>
              <w:pStyle w:val="paragraph"/>
            </w:pPr>
            <w:r w:rsidRPr="006254AE">
              <w:tab/>
              <w:t>(a)</w:t>
            </w:r>
            <w:r w:rsidRPr="006254AE">
              <w:tab/>
              <w:t>the child’s birth mother;</w:t>
            </w:r>
          </w:p>
          <w:p w14:paraId="2B05E670" w14:textId="77777777" w:rsidR="00DE73D2" w:rsidRPr="006254AE" w:rsidRDefault="00DE73D2" w:rsidP="004C257E">
            <w:pPr>
              <w:pStyle w:val="paragraph"/>
            </w:pPr>
            <w:r w:rsidRPr="006254AE">
              <w:tab/>
              <w:t>(b)</w:t>
            </w:r>
            <w:r w:rsidRPr="006254AE">
              <w:tab/>
              <w:t>an adoptive parent of the child;</w:t>
            </w:r>
          </w:p>
          <w:p w14:paraId="1C662F55"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17327EC9" w14:textId="77777777" w:rsidR="00DE73D2" w:rsidRPr="006254AE" w:rsidRDefault="00DE73D2" w:rsidP="004C257E">
            <w:pPr>
              <w:pStyle w:val="SubsectionHead"/>
            </w:pPr>
            <w:r w:rsidRPr="006254AE">
              <w:t>Secondary claim</w:t>
            </w:r>
          </w:p>
          <w:p w14:paraId="0736B3A0" w14:textId="77777777" w:rsidR="00DE73D2" w:rsidRPr="006254AE" w:rsidRDefault="00DE73D2" w:rsidP="004C257E">
            <w:pPr>
              <w:pStyle w:val="subsection0"/>
            </w:pPr>
            <w:r w:rsidRPr="006254AE">
              <w:tab/>
              <w:t>(2)</w:t>
            </w:r>
            <w:r w:rsidRPr="006254AE">
              <w:tab/>
              <w:t>Only the following people can make a secondary claim for a child:</w:t>
            </w:r>
          </w:p>
          <w:p w14:paraId="5895A2FE" w14:textId="77777777" w:rsidR="00DE73D2" w:rsidRPr="006254AE" w:rsidRDefault="00DE73D2" w:rsidP="004C257E">
            <w:pPr>
              <w:pStyle w:val="paragraph"/>
            </w:pPr>
            <w:r w:rsidRPr="006254AE">
              <w:tab/>
              <w:t>(a)</w:t>
            </w:r>
            <w:r w:rsidRPr="006254AE">
              <w:tab/>
              <w:t>the partner of a primary claimant;</w:t>
            </w:r>
          </w:p>
          <w:p w14:paraId="7F9AC801" w14:textId="77777777" w:rsidR="00DE73D2" w:rsidRPr="006254AE" w:rsidRDefault="00DE73D2" w:rsidP="004C257E">
            <w:pPr>
              <w:pStyle w:val="paragraph"/>
            </w:pPr>
            <w:r w:rsidRPr="006254AE">
              <w:tab/>
              <w:t>(b)</w:t>
            </w:r>
            <w:r w:rsidRPr="006254AE">
              <w:tab/>
              <w:t>a person who:</w:t>
            </w:r>
          </w:p>
          <w:p w14:paraId="6FF7D77B" w14:textId="77777777" w:rsidR="00DE73D2" w:rsidRPr="006254AE" w:rsidRDefault="00DE73D2" w:rsidP="004C257E">
            <w:pPr>
              <w:pStyle w:val="paragraphsub"/>
            </w:pPr>
            <w:r w:rsidRPr="006254AE">
              <w:tab/>
              <w:t>(i)</w:t>
            </w:r>
            <w:r w:rsidRPr="006254AE">
              <w:tab/>
              <w:t>is a parent of the child; and</w:t>
            </w:r>
          </w:p>
          <w:p w14:paraId="1212731C" w14:textId="77777777" w:rsidR="00DE73D2" w:rsidRPr="006254AE" w:rsidRDefault="00DE73D2" w:rsidP="004C257E">
            <w:pPr>
              <w:pStyle w:val="paragraphsub"/>
            </w:pPr>
            <w:r w:rsidRPr="006254AE">
              <w:tab/>
              <w:t>(ii)</w:t>
            </w:r>
            <w:r w:rsidRPr="006254AE">
              <w:tab/>
              <w:t>is not the primary claimant;</w:t>
            </w:r>
          </w:p>
          <w:p w14:paraId="68D6C286"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11F18837"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7A037148" w14:textId="77777777" w:rsidR="00DE73D2" w:rsidRPr="006254AE" w:rsidRDefault="00DE73D2" w:rsidP="004C257E">
            <w:pPr>
              <w:pStyle w:val="SubsectionHead"/>
            </w:pPr>
            <w:r w:rsidRPr="006254AE">
              <w:t>Tertiary claim</w:t>
            </w:r>
          </w:p>
          <w:p w14:paraId="711DC60C"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1E43B3F8" w14:textId="77777777" w:rsidR="00DE73D2" w:rsidRPr="00474A60" w:rsidRDefault="00DE73D2" w:rsidP="004C257E">
            <w:pPr>
              <w:pStyle w:val="Link"/>
              <w:framePr w:wrap="auto"/>
            </w:pPr>
            <w:r>
              <w:rPr>
                <w:rStyle w:val="Hyperlink"/>
              </w:rPr>
              <w:fldChar w:fldCharType="end"/>
            </w:r>
          </w:p>
          <w:p w14:paraId="265C0371" w14:textId="77777777" w:rsidR="00DE73D2" w:rsidRPr="00474A60" w:rsidRDefault="00DE73D2" w:rsidP="004C257E">
            <w:pPr>
              <w:pStyle w:val="PlainText"/>
            </w:pPr>
            <w:r w:rsidRPr="00474A60">
              <w:t>(Paid Parental Leave Rules 2010)</w:t>
            </w:r>
          </w:p>
          <w:p w14:paraId="32FCD16E"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27FB3876" w14:textId="77777777" w:rsidR="00DE73D2" w:rsidRPr="002E5FA5" w:rsidRDefault="00DE73D2" w:rsidP="004C257E">
            <w:pPr>
              <w:pStyle w:val="HR"/>
            </w:pPr>
            <w:r w:rsidRPr="002E5FA5">
              <w:rPr>
                <w:rStyle w:val="CharSectno"/>
              </w:rPr>
              <w:t>2.35</w:t>
            </w:r>
            <w:r w:rsidRPr="002E5FA5">
              <w:tab/>
              <w:t>Who can make a tertiary claim</w:t>
            </w:r>
          </w:p>
          <w:p w14:paraId="6BB1D5FD" w14:textId="77777777" w:rsidR="00DE73D2" w:rsidRPr="002E5FA5" w:rsidRDefault="00DE73D2"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206B43EC" w14:textId="77777777" w:rsidR="00DE73D2" w:rsidRPr="002E5FA5" w:rsidRDefault="00DE73D2" w:rsidP="004C257E">
            <w:pPr>
              <w:pStyle w:val="R2"/>
            </w:pPr>
            <w:r w:rsidRPr="002E5FA5">
              <w:tab/>
              <w:t>(2)</w:t>
            </w:r>
            <w:r w:rsidRPr="002E5FA5">
              <w:tab/>
              <w:t>A person who satisfies the circumstances prescribed by this Subdivision can make a tertiary claim.</w:t>
            </w:r>
          </w:p>
          <w:p w14:paraId="4E1975B2" w14:textId="77777777" w:rsidR="00DE73D2" w:rsidRPr="002E5FA5" w:rsidRDefault="00DE73D2" w:rsidP="004C257E">
            <w:pPr>
              <w:pStyle w:val="HR"/>
            </w:pPr>
            <w:r w:rsidRPr="002E5FA5">
              <w:rPr>
                <w:rStyle w:val="CharSectno"/>
              </w:rPr>
              <w:t>2.36</w:t>
            </w:r>
            <w:r w:rsidRPr="002E5FA5">
              <w:tab/>
              <w:t>Exceptional circumstances for tertiary claimants — general</w:t>
            </w:r>
          </w:p>
          <w:p w14:paraId="41C51A03" w14:textId="77777777" w:rsidR="00DE73D2" w:rsidRPr="002E5FA5" w:rsidRDefault="00DE73D2" w:rsidP="004C257E">
            <w:pPr>
              <w:pStyle w:val="ZR1"/>
            </w:pPr>
            <w:r w:rsidRPr="002E5FA5">
              <w:tab/>
              <w:t>(1)</w:t>
            </w:r>
            <w:r w:rsidRPr="002E5FA5">
              <w:tab/>
              <w:t>The circumstances are as follows:</w:t>
            </w:r>
          </w:p>
          <w:p w14:paraId="4183B198" w14:textId="77777777" w:rsidR="00DE73D2" w:rsidRPr="002E5FA5" w:rsidRDefault="00DE73D2" w:rsidP="004C257E">
            <w:pPr>
              <w:pStyle w:val="P1"/>
            </w:pPr>
            <w:r w:rsidRPr="002E5FA5">
              <w:tab/>
              <w:t>(a)</w:t>
            </w:r>
            <w:r w:rsidRPr="002E5FA5">
              <w:tab/>
              <w:t xml:space="preserve">the person has, and is likely to continue to have, care of the child for at least 26 weeks; </w:t>
            </w:r>
          </w:p>
          <w:p w14:paraId="7440D926" w14:textId="77777777" w:rsidR="00DE73D2" w:rsidRPr="002E5FA5" w:rsidRDefault="00DE73D2"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76D78B33" w14:textId="77777777" w:rsidR="00DE73D2" w:rsidRPr="002E5FA5" w:rsidRDefault="00DE73D2" w:rsidP="004C257E">
            <w:pPr>
              <w:pStyle w:val="ZP1"/>
            </w:pPr>
            <w:r w:rsidRPr="002E5FA5">
              <w:tab/>
              <w:t>(c)</w:t>
            </w:r>
            <w:r w:rsidRPr="002E5FA5">
              <w:tab/>
              <w:t>if the person has previously been the primary claimant for the child — either:</w:t>
            </w:r>
          </w:p>
          <w:p w14:paraId="4604223B" w14:textId="77777777" w:rsidR="00DE73D2" w:rsidRPr="002E5FA5" w:rsidRDefault="00DE73D2" w:rsidP="004C257E">
            <w:pPr>
              <w:pStyle w:val="P2"/>
            </w:pPr>
            <w:r w:rsidRPr="002E5FA5">
              <w:tab/>
              <w:t>(i)</w:t>
            </w:r>
            <w:r w:rsidRPr="002E5FA5">
              <w:tab/>
              <w:t xml:space="preserve">the secondary claimant had care of the child in exceptional circumstances and those circumstances have ceased to apply; or </w:t>
            </w:r>
          </w:p>
          <w:p w14:paraId="27A21145" w14:textId="77777777" w:rsidR="00DE73D2" w:rsidRPr="002E5FA5" w:rsidRDefault="00DE73D2" w:rsidP="004C257E">
            <w:pPr>
              <w:pStyle w:val="P2"/>
            </w:pPr>
            <w:r w:rsidRPr="002E5FA5">
              <w:tab/>
              <w:t>(ii)</w:t>
            </w:r>
            <w:r w:rsidRPr="002E5FA5">
              <w:tab/>
              <w:t>the secondary claimant is incapable of caring for the child and is likely to be incapable of caring for the child for at least 26 weeks; and</w:t>
            </w:r>
          </w:p>
          <w:p w14:paraId="0F7D43C2" w14:textId="77777777" w:rsidR="00DE73D2" w:rsidRPr="002E5FA5" w:rsidRDefault="00DE73D2" w:rsidP="004C257E">
            <w:pPr>
              <w:pStyle w:val="P1"/>
            </w:pPr>
            <w:r w:rsidRPr="002E5FA5">
              <w:tab/>
              <w:t>(d)</w:t>
            </w:r>
            <w:r w:rsidRPr="002E5FA5">
              <w:tab/>
              <w:t>if the person has not previously been the primary claimant for the child — the person is covered by subrule (2).</w:t>
            </w:r>
          </w:p>
          <w:p w14:paraId="539D2C16" w14:textId="77777777" w:rsidR="00DE73D2" w:rsidRPr="002E5FA5" w:rsidRDefault="00DE73D2" w:rsidP="004C257E">
            <w:pPr>
              <w:pStyle w:val="R2"/>
            </w:pPr>
            <w:r w:rsidRPr="002E5FA5">
              <w:tab/>
              <w:t>(2)</w:t>
            </w:r>
            <w:r w:rsidRPr="002E5FA5">
              <w:tab/>
              <w:t>For paragraph (1) (d), a person is covered by this subrule if any of the following apply:</w:t>
            </w:r>
          </w:p>
          <w:p w14:paraId="4FB13430" w14:textId="77777777" w:rsidR="00DE73D2" w:rsidRPr="002E5FA5" w:rsidRDefault="00DE73D2"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5C2BFA5D" w14:textId="77777777" w:rsidR="00DE73D2" w:rsidRPr="002E5FA5" w:rsidRDefault="00DE73D2" w:rsidP="004C257E">
            <w:pPr>
              <w:pStyle w:val="P1"/>
            </w:pPr>
            <w:r w:rsidRPr="002E5FA5">
              <w:tab/>
              <w:t>(b)</w:t>
            </w:r>
            <w:r w:rsidRPr="002E5FA5">
              <w:tab/>
              <w:t>the Secretary is satisfied on reasonable grounds that:</w:t>
            </w:r>
          </w:p>
          <w:p w14:paraId="1E30B554" w14:textId="77777777" w:rsidR="00DE73D2" w:rsidRPr="002E5FA5" w:rsidRDefault="00DE73D2" w:rsidP="004C257E">
            <w:pPr>
              <w:pStyle w:val="P2"/>
            </w:pPr>
            <w:r w:rsidRPr="002E5FA5">
              <w:tab/>
              <w:t>(i)</w:t>
            </w:r>
            <w:r w:rsidRPr="002E5FA5">
              <w:tab/>
              <w:t>the person became the primary carer of the child in special circumstances; and</w:t>
            </w:r>
          </w:p>
          <w:p w14:paraId="4DA90E70" w14:textId="77777777" w:rsidR="00DE73D2" w:rsidRPr="002E5FA5" w:rsidRDefault="00DE73D2" w:rsidP="004C257E">
            <w:pPr>
              <w:pStyle w:val="P2"/>
            </w:pPr>
            <w:r w:rsidRPr="002E5FA5">
              <w:tab/>
              <w:t>(ii)</w:t>
            </w:r>
            <w:r w:rsidRPr="002E5FA5">
              <w:tab/>
              <w:t>it would be unreasonable for the primary claimant and secondary claimant to care for the child; and</w:t>
            </w:r>
          </w:p>
          <w:p w14:paraId="699BBDFE" w14:textId="77777777" w:rsidR="00DE73D2" w:rsidRPr="002E5FA5" w:rsidRDefault="00DE73D2" w:rsidP="004C257E">
            <w:pPr>
              <w:pStyle w:val="P2"/>
            </w:pPr>
            <w:r w:rsidRPr="002E5FA5">
              <w:tab/>
              <w:t>(iii)</w:t>
            </w:r>
            <w:r w:rsidRPr="002E5FA5">
              <w:tab/>
              <w:t>it is in the interests of the child for the person to care for the child.</w:t>
            </w:r>
          </w:p>
          <w:p w14:paraId="16D4BB47" w14:textId="77777777" w:rsidR="00DE73D2" w:rsidRPr="002E5FA5" w:rsidRDefault="00DE73D2" w:rsidP="004C257E">
            <w:pPr>
              <w:pStyle w:val="Note"/>
            </w:pPr>
            <w:r w:rsidRPr="002E5FA5">
              <w:rPr>
                <w:i/>
              </w:rPr>
              <w:t>Note   </w:t>
            </w:r>
            <w:r w:rsidRPr="002E5FA5">
              <w:t>For what is unreasonable and in the interests of the child, see rule 2.37.</w:t>
            </w:r>
          </w:p>
          <w:p w14:paraId="7A214BE3" w14:textId="77777777" w:rsidR="00DE73D2" w:rsidRPr="002E5FA5" w:rsidRDefault="00DE73D2" w:rsidP="004C257E">
            <w:pPr>
              <w:pStyle w:val="HR"/>
            </w:pPr>
            <w:r w:rsidRPr="002E5FA5">
              <w:rPr>
                <w:rStyle w:val="CharSectno"/>
              </w:rPr>
              <w:t>2.37</w:t>
            </w:r>
            <w:r w:rsidRPr="002E5FA5">
              <w:tab/>
              <w:t>Unreasonableness and interests of child</w:t>
            </w:r>
          </w:p>
          <w:p w14:paraId="6A692D09" w14:textId="77777777" w:rsidR="00DE73D2" w:rsidRPr="002E5FA5" w:rsidRDefault="00DE73D2" w:rsidP="004C257E">
            <w:pPr>
              <w:pStyle w:val="R1"/>
            </w:pPr>
            <w:r w:rsidRPr="002E5FA5">
              <w:tab/>
              <w:t>(1)</w:t>
            </w:r>
            <w:r w:rsidRPr="002E5FA5">
              <w:tab/>
              <w:t>For subparagraph 2.36 (2) (b) (ii), it is unreasonable for a person to care for the child if the Secretary is satisfied on reasonable grounds that:</w:t>
            </w:r>
          </w:p>
          <w:p w14:paraId="5FF1AFEC"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55F6E206"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7B49F298" w14:textId="77777777" w:rsidR="00DE73D2" w:rsidRPr="002E5FA5" w:rsidRDefault="00DE73D2"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5EEC9911" w14:textId="77777777" w:rsidR="00DE73D2" w:rsidRPr="002E5FA5" w:rsidRDefault="00DE73D2" w:rsidP="004C257E">
            <w:pPr>
              <w:pStyle w:val="Note"/>
              <w:rPr>
                <w:i/>
              </w:rPr>
            </w:pPr>
            <w:r w:rsidRPr="002E5FA5">
              <w:rPr>
                <w:i/>
              </w:rPr>
              <w:t>Example</w:t>
            </w:r>
          </w:p>
          <w:p w14:paraId="35B91817" w14:textId="77777777" w:rsidR="00DE73D2" w:rsidRPr="002E5FA5" w:rsidRDefault="00DE73D2"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18DDE7F3" w14:textId="77777777" w:rsidR="00DE73D2" w:rsidRPr="00474A60" w:rsidRDefault="00DE73D2" w:rsidP="004C257E">
            <w:pPr>
              <w:pStyle w:val="Link"/>
              <w:framePr w:wrap="auto"/>
            </w:pPr>
            <w:r>
              <w:rPr>
                <w:rStyle w:val="Hyperlink"/>
              </w:rPr>
              <w:fldChar w:fldCharType="end"/>
            </w:r>
          </w:p>
        </w:tc>
      </w:tr>
      <w:bookmarkEnd w:id="650"/>
    </w:tbl>
    <w:p w14:paraId="6977E32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CC9BE98" w14:textId="77777777" w:rsidTr="00DE73D2">
        <w:trPr>
          <w:jc w:val="center"/>
        </w:trPr>
        <w:tc>
          <w:tcPr>
            <w:tcW w:w="2267" w:type="dxa"/>
            <w:shd w:val="clear" w:color="auto" w:fill="FFFFFF" w:themeFill="background1"/>
          </w:tcPr>
          <w:p w14:paraId="7ADAD159" w14:textId="77777777" w:rsidR="00DE73D2" w:rsidRPr="00DE73D2" w:rsidRDefault="00DE73D2" w:rsidP="004C257E">
            <w:pPr>
              <w:rPr>
                <w:rStyle w:val="Identifier"/>
              </w:rPr>
            </w:pPr>
            <w:bookmarkStart w:id="651" w:name="_Hlk104399399"/>
            <w:r w:rsidRPr="00DE73D2">
              <w:rPr>
                <w:rStyle w:val="Identifier"/>
              </w:rPr>
              <w:t>PPL_claim_tertiary.child_protection</w:t>
            </w:r>
          </w:p>
        </w:tc>
        <w:tc>
          <w:tcPr>
            <w:tcW w:w="7653" w:type="dxa"/>
            <w:shd w:val="clear" w:color="auto" w:fill="FFFFFF" w:themeFill="background1"/>
            <w:tcMar>
              <w:left w:w="28" w:type="dxa"/>
              <w:right w:w="28" w:type="dxa"/>
            </w:tcMar>
          </w:tcPr>
          <w:p w14:paraId="379E4422" w14:textId="77777777" w:rsidR="00DE73D2" w:rsidRPr="00474A60" w:rsidRDefault="00DE73D2" w:rsidP="004C257E">
            <w:pPr>
              <w:pStyle w:val="PlainText"/>
            </w:pPr>
            <w:r w:rsidRPr="00474A60">
              <w:t>(Paid Parental Leave Act 2010)</w:t>
            </w:r>
          </w:p>
          <w:p w14:paraId="4DA8AF7B"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5B60E76F" w14:textId="77777777" w:rsidR="00DE73D2" w:rsidRPr="006254AE" w:rsidRDefault="00DE73D2" w:rsidP="004C257E">
            <w:pPr>
              <w:pStyle w:val="SubsectionHead"/>
            </w:pPr>
            <w:r w:rsidRPr="006254AE">
              <w:t>Primary claim</w:t>
            </w:r>
          </w:p>
          <w:p w14:paraId="2F9B80CA" w14:textId="77777777" w:rsidR="00DE73D2" w:rsidRPr="006254AE" w:rsidRDefault="00DE73D2" w:rsidP="004C257E">
            <w:pPr>
              <w:pStyle w:val="subsection0"/>
            </w:pPr>
            <w:r w:rsidRPr="006254AE">
              <w:tab/>
              <w:t>(1)</w:t>
            </w:r>
            <w:r w:rsidRPr="006254AE">
              <w:tab/>
              <w:t>Only the following people can make a primary claim for a child:</w:t>
            </w:r>
          </w:p>
          <w:p w14:paraId="7BA89BB2" w14:textId="77777777" w:rsidR="00DE73D2" w:rsidRPr="006254AE" w:rsidRDefault="00DE73D2" w:rsidP="004C257E">
            <w:pPr>
              <w:pStyle w:val="paragraph"/>
            </w:pPr>
            <w:r w:rsidRPr="006254AE">
              <w:tab/>
              <w:t>(a)</w:t>
            </w:r>
            <w:r w:rsidRPr="006254AE">
              <w:tab/>
              <w:t>the child’s birth mother;</w:t>
            </w:r>
          </w:p>
          <w:p w14:paraId="0E6A0576" w14:textId="77777777" w:rsidR="00DE73D2" w:rsidRPr="006254AE" w:rsidRDefault="00DE73D2" w:rsidP="004C257E">
            <w:pPr>
              <w:pStyle w:val="paragraph"/>
            </w:pPr>
            <w:r w:rsidRPr="006254AE">
              <w:tab/>
              <w:t>(b)</w:t>
            </w:r>
            <w:r w:rsidRPr="006254AE">
              <w:tab/>
              <w:t>an adoptive parent of the child;</w:t>
            </w:r>
          </w:p>
          <w:p w14:paraId="146034D8"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49D8060E" w14:textId="77777777" w:rsidR="00DE73D2" w:rsidRPr="006254AE" w:rsidRDefault="00DE73D2" w:rsidP="004C257E">
            <w:pPr>
              <w:pStyle w:val="SubsectionHead"/>
            </w:pPr>
            <w:r w:rsidRPr="006254AE">
              <w:t>Secondary claim</w:t>
            </w:r>
          </w:p>
          <w:p w14:paraId="7F6D1AC7" w14:textId="77777777" w:rsidR="00DE73D2" w:rsidRPr="006254AE" w:rsidRDefault="00DE73D2" w:rsidP="004C257E">
            <w:pPr>
              <w:pStyle w:val="subsection0"/>
            </w:pPr>
            <w:r w:rsidRPr="006254AE">
              <w:tab/>
              <w:t>(2)</w:t>
            </w:r>
            <w:r w:rsidRPr="006254AE">
              <w:tab/>
              <w:t>Only the following people can make a secondary claim for a child:</w:t>
            </w:r>
          </w:p>
          <w:p w14:paraId="17A94061" w14:textId="77777777" w:rsidR="00DE73D2" w:rsidRPr="006254AE" w:rsidRDefault="00DE73D2" w:rsidP="004C257E">
            <w:pPr>
              <w:pStyle w:val="paragraph"/>
            </w:pPr>
            <w:r w:rsidRPr="006254AE">
              <w:tab/>
              <w:t>(a)</w:t>
            </w:r>
            <w:r w:rsidRPr="006254AE">
              <w:tab/>
              <w:t>the partner of a primary claimant;</w:t>
            </w:r>
          </w:p>
          <w:p w14:paraId="531774EC" w14:textId="77777777" w:rsidR="00DE73D2" w:rsidRPr="006254AE" w:rsidRDefault="00DE73D2" w:rsidP="004C257E">
            <w:pPr>
              <w:pStyle w:val="paragraph"/>
            </w:pPr>
            <w:r w:rsidRPr="006254AE">
              <w:tab/>
              <w:t>(b)</w:t>
            </w:r>
            <w:r w:rsidRPr="006254AE">
              <w:tab/>
              <w:t>a person who:</w:t>
            </w:r>
          </w:p>
          <w:p w14:paraId="45ED579A" w14:textId="77777777" w:rsidR="00DE73D2" w:rsidRPr="006254AE" w:rsidRDefault="00DE73D2" w:rsidP="004C257E">
            <w:pPr>
              <w:pStyle w:val="paragraphsub"/>
            </w:pPr>
            <w:r w:rsidRPr="006254AE">
              <w:tab/>
              <w:t>(i)</w:t>
            </w:r>
            <w:r w:rsidRPr="006254AE">
              <w:tab/>
              <w:t>is a parent of the child; and</w:t>
            </w:r>
          </w:p>
          <w:p w14:paraId="3D468EEE" w14:textId="77777777" w:rsidR="00DE73D2" w:rsidRPr="006254AE" w:rsidRDefault="00DE73D2" w:rsidP="004C257E">
            <w:pPr>
              <w:pStyle w:val="paragraphsub"/>
            </w:pPr>
            <w:r w:rsidRPr="006254AE">
              <w:tab/>
              <w:t>(ii)</w:t>
            </w:r>
            <w:r w:rsidRPr="006254AE">
              <w:tab/>
              <w:t>is not the primary claimant;</w:t>
            </w:r>
          </w:p>
          <w:p w14:paraId="56E60E16"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52B742B9"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5B87A027" w14:textId="77777777" w:rsidR="00DE73D2" w:rsidRPr="006254AE" w:rsidRDefault="00DE73D2" w:rsidP="004C257E">
            <w:pPr>
              <w:pStyle w:val="SubsectionHead"/>
            </w:pPr>
            <w:r w:rsidRPr="006254AE">
              <w:t>Tertiary claim</w:t>
            </w:r>
          </w:p>
          <w:p w14:paraId="7D17D60D"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167BA16B" w14:textId="77777777" w:rsidR="00DE73D2" w:rsidRPr="00474A60" w:rsidRDefault="00DE73D2" w:rsidP="004C257E">
            <w:pPr>
              <w:pStyle w:val="Link"/>
              <w:framePr w:wrap="auto"/>
            </w:pPr>
            <w:r>
              <w:rPr>
                <w:rStyle w:val="Hyperlink"/>
              </w:rPr>
              <w:fldChar w:fldCharType="end"/>
            </w:r>
          </w:p>
          <w:p w14:paraId="1FEC408B" w14:textId="77777777" w:rsidR="00DE73D2" w:rsidRPr="00474A60" w:rsidRDefault="00DE73D2" w:rsidP="004C257E">
            <w:pPr>
              <w:pStyle w:val="PlainText"/>
            </w:pPr>
            <w:r w:rsidRPr="00474A60">
              <w:t>(Paid Parental Leave Rules 2010)</w:t>
            </w:r>
          </w:p>
          <w:p w14:paraId="4574D097"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2D72FE42" w14:textId="77777777" w:rsidR="00DE73D2" w:rsidRPr="002E5FA5" w:rsidRDefault="00DE73D2" w:rsidP="004C257E">
            <w:pPr>
              <w:pStyle w:val="HR"/>
            </w:pPr>
            <w:r w:rsidRPr="002E5FA5">
              <w:rPr>
                <w:rStyle w:val="CharSectno"/>
              </w:rPr>
              <w:t>2.35</w:t>
            </w:r>
            <w:r w:rsidRPr="002E5FA5">
              <w:tab/>
              <w:t>Who can make a tertiary claim</w:t>
            </w:r>
          </w:p>
          <w:p w14:paraId="2F90F5CE" w14:textId="77777777" w:rsidR="00DE73D2" w:rsidRPr="002E5FA5" w:rsidRDefault="00DE73D2"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6732B2C8" w14:textId="77777777" w:rsidR="00DE73D2" w:rsidRPr="002E5FA5" w:rsidRDefault="00DE73D2" w:rsidP="004C257E">
            <w:pPr>
              <w:pStyle w:val="R2"/>
            </w:pPr>
            <w:r w:rsidRPr="002E5FA5">
              <w:tab/>
              <w:t>(2)</w:t>
            </w:r>
            <w:r w:rsidRPr="002E5FA5">
              <w:tab/>
              <w:t>A person who satisfies the circumstances prescribed by this Subdivision can make a tertiary claim.</w:t>
            </w:r>
          </w:p>
          <w:p w14:paraId="1F017F6B" w14:textId="77777777" w:rsidR="00DE73D2" w:rsidRPr="002E5FA5" w:rsidRDefault="00DE73D2" w:rsidP="004C257E">
            <w:pPr>
              <w:pStyle w:val="HR"/>
            </w:pPr>
            <w:r w:rsidRPr="002E5FA5">
              <w:rPr>
                <w:rStyle w:val="CharSectno"/>
              </w:rPr>
              <w:t>2.36</w:t>
            </w:r>
            <w:r w:rsidRPr="002E5FA5">
              <w:tab/>
              <w:t>Exceptional circumstances for tertiary claimants — general</w:t>
            </w:r>
          </w:p>
          <w:p w14:paraId="178200C5" w14:textId="77777777" w:rsidR="00DE73D2" w:rsidRPr="002E5FA5" w:rsidRDefault="00DE73D2" w:rsidP="004C257E">
            <w:pPr>
              <w:pStyle w:val="ZR1"/>
            </w:pPr>
            <w:r w:rsidRPr="002E5FA5">
              <w:tab/>
              <w:t>(1)</w:t>
            </w:r>
            <w:r w:rsidRPr="002E5FA5">
              <w:tab/>
              <w:t>The circumstances are as follows:</w:t>
            </w:r>
          </w:p>
          <w:p w14:paraId="71643152" w14:textId="77777777" w:rsidR="00DE73D2" w:rsidRPr="002E5FA5" w:rsidRDefault="00DE73D2" w:rsidP="004C257E">
            <w:pPr>
              <w:pStyle w:val="P1"/>
            </w:pPr>
            <w:r w:rsidRPr="002E5FA5">
              <w:tab/>
              <w:t>(a)</w:t>
            </w:r>
            <w:r w:rsidRPr="002E5FA5">
              <w:tab/>
              <w:t xml:space="preserve">the person has, and is likely to continue to have, care of the child for at least 26 weeks; </w:t>
            </w:r>
          </w:p>
          <w:p w14:paraId="2BC519FD" w14:textId="77777777" w:rsidR="00DE73D2" w:rsidRPr="002E5FA5" w:rsidRDefault="00DE73D2"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4382DAD9" w14:textId="77777777" w:rsidR="00DE73D2" w:rsidRPr="002E5FA5" w:rsidRDefault="00DE73D2" w:rsidP="004C257E">
            <w:pPr>
              <w:pStyle w:val="ZP1"/>
            </w:pPr>
            <w:r w:rsidRPr="002E5FA5">
              <w:tab/>
              <w:t>(c)</w:t>
            </w:r>
            <w:r w:rsidRPr="002E5FA5">
              <w:tab/>
              <w:t>if the person has previously been the primary claimant for the child — either:</w:t>
            </w:r>
          </w:p>
          <w:p w14:paraId="0E128BCE" w14:textId="77777777" w:rsidR="00DE73D2" w:rsidRPr="002E5FA5" w:rsidRDefault="00DE73D2" w:rsidP="004C257E">
            <w:pPr>
              <w:pStyle w:val="P2"/>
            </w:pPr>
            <w:r w:rsidRPr="002E5FA5">
              <w:tab/>
              <w:t>(i)</w:t>
            </w:r>
            <w:r w:rsidRPr="002E5FA5">
              <w:tab/>
              <w:t xml:space="preserve">the secondary claimant had care of the child in exceptional circumstances and those circumstances have ceased to apply; or </w:t>
            </w:r>
          </w:p>
          <w:p w14:paraId="788A108F" w14:textId="77777777" w:rsidR="00DE73D2" w:rsidRPr="002E5FA5" w:rsidRDefault="00DE73D2" w:rsidP="004C257E">
            <w:pPr>
              <w:pStyle w:val="P2"/>
            </w:pPr>
            <w:r w:rsidRPr="002E5FA5">
              <w:tab/>
              <w:t>(ii)</w:t>
            </w:r>
            <w:r w:rsidRPr="002E5FA5">
              <w:tab/>
              <w:t>the secondary claimant is incapable of caring for the child and is likely to be incapable of caring for the child for at least 26 weeks; and</w:t>
            </w:r>
          </w:p>
          <w:p w14:paraId="63AA3D07" w14:textId="77777777" w:rsidR="00DE73D2" w:rsidRPr="002E5FA5" w:rsidRDefault="00DE73D2" w:rsidP="004C257E">
            <w:pPr>
              <w:pStyle w:val="P1"/>
            </w:pPr>
            <w:r w:rsidRPr="002E5FA5">
              <w:tab/>
              <w:t>(d)</w:t>
            </w:r>
            <w:r w:rsidRPr="002E5FA5">
              <w:tab/>
              <w:t>if the person has not previously been the primary claimant for the child — the person is covered by subrule (2).</w:t>
            </w:r>
          </w:p>
          <w:p w14:paraId="14F411C8" w14:textId="77777777" w:rsidR="00DE73D2" w:rsidRPr="002E5FA5" w:rsidRDefault="00DE73D2" w:rsidP="004C257E">
            <w:pPr>
              <w:pStyle w:val="R2"/>
            </w:pPr>
            <w:r w:rsidRPr="002E5FA5">
              <w:tab/>
              <w:t>(2)</w:t>
            </w:r>
            <w:r w:rsidRPr="002E5FA5">
              <w:tab/>
              <w:t>For paragraph (1) (d), a person is covered by this subrule if any of the following apply:</w:t>
            </w:r>
          </w:p>
          <w:p w14:paraId="725AF022" w14:textId="77777777" w:rsidR="00DE73D2" w:rsidRPr="002E5FA5" w:rsidRDefault="00DE73D2"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25BB3753" w14:textId="77777777" w:rsidR="00DE73D2" w:rsidRPr="002E5FA5" w:rsidRDefault="00DE73D2" w:rsidP="004C257E">
            <w:pPr>
              <w:pStyle w:val="P1"/>
            </w:pPr>
            <w:r w:rsidRPr="002E5FA5">
              <w:tab/>
              <w:t>(b)</w:t>
            </w:r>
            <w:r w:rsidRPr="002E5FA5">
              <w:tab/>
              <w:t>the Secretary is satisfied on reasonable grounds that:</w:t>
            </w:r>
          </w:p>
          <w:p w14:paraId="1A461F15" w14:textId="77777777" w:rsidR="00DE73D2" w:rsidRPr="002E5FA5" w:rsidRDefault="00DE73D2" w:rsidP="004C257E">
            <w:pPr>
              <w:pStyle w:val="P2"/>
            </w:pPr>
            <w:r w:rsidRPr="002E5FA5">
              <w:tab/>
              <w:t>(i)</w:t>
            </w:r>
            <w:r w:rsidRPr="002E5FA5">
              <w:tab/>
              <w:t>the person became the primary carer of the child in special circumstances; and</w:t>
            </w:r>
          </w:p>
          <w:p w14:paraId="0F231763" w14:textId="77777777" w:rsidR="00DE73D2" w:rsidRPr="002E5FA5" w:rsidRDefault="00DE73D2" w:rsidP="004C257E">
            <w:pPr>
              <w:pStyle w:val="P2"/>
            </w:pPr>
            <w:r w:rsidRPr="002E5FA5">
              <w:tab/>
              <w:t>(ii)</w:t>
            </w:r>
            <w:r w:rsidRPr="002E5FA5">
              <w:tab/>
              <w:t>it would be unreasonable for the primary claimant and secondary claimant to care for the child; and</w:t>
            </w:r>
          </w:p>
          <w:p w14:paraId="5044F1A1" w14:textId="77777777" w:rsidR="00DE73D2" w:rsidRPr="002E5FA5" w:rsidRDefault="00DE73D2" w:rsidP="004C257E">
            <w:pPr>
              <w:pStyle w:val="P2"/>
            </w:pPr>
            <w:r w:rsidRPr="002E5FA5">
              <w:tab/>
              <w:t>(iii)</w:t>
            </w:r>
            <w:r w:rsidRPr="002E5FA5">
              <w:tab/>
              <w:t>it is in the interests of the child for the person to care for the child.</w:t>
            </w:r>
          </w:p>
          <w:p w14:paraId="7FF67DF5" w14:textId="77777777" w:rsidR="00DE73D2" w:rsidRPr="002E5FA5" w:rsidRDefault="00DE73D2" w:rsidP="004C257E">
            <w:pPr>
              <w:pStyle w:val="Note"/>
            </w:pPr>
            <w:r w:rsidRPr="002E5FA5">
              <w:rPr>
                <w:i/>
              </w:rPr>
              <w:t>Note   </w:t>
            </w:r>
            <w:r w:rsidRPr="002E5FA5">
              <w:t>For what is unreasonable and in the interests of the child, see rule 2.37.</w:t>
            </w:r>
          </w:p>
          <w:p w14:paraId="2E4B235B" w14:textId="77777777" w:rsidR="00DE73D2" w:rsidRPr="002E5FA5" w:rsidRDefault="00DE73D2" w:rsidP="004C257E">
            <w:pPr>
              <w:pStyle w:val="HR"/>
            </w:pPr>
            <w:r w:rsidRPr="002E5FA5">
              <w:rPr>
                <w:rStyle w:val="CharSectno"/>
              </w:rPr>
              <w:t>2.37</w:t>
            </w:r>
            <w:r w:rsidRPr="002E5FA5">
              <w:tab/>
              <w:t>Unreasonableness and interests of child</w:t>
            </w:r>
          </w:p>
          <w:p w14:paraId="13981D92" w14:textId="77777777" w:rsidR="00DE73D2" w:rsidRPr="002E5FA5" w:rsidRDefault="00DE73D2" w:rsidP="004C257E">
            <w:pPr>
              <w:pStyle w:val="R1"/>
            </w:pPr>
            <w:r w:rsidRPr="002E5FA5">
              <w:tab/>
              <w:t>(1)</w:t>
            </w:r>
            <w:r w:rsidRPr="002E5FA5">
              <w:tab/>
              <w:t>For subparagraph 2.36 (2) (b) (ii), it is unreasonable for a person to care for the child if the Secretary is satisfied on reasonable grounds that:</w:t>
            </w:r>
          </w:p>
          <w:p w14:paraId="4DB336C4"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6F48D70A"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586E92AB" w14:textId="77777777" w:rsidR="00DE73D2" w:rsidRPr="002E5FA5" w:rsidRDefault="00DE73D2"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24FD83AA" w14:textId="77777777" w:rsidR="00DE73D2" w:rsidRPr="002E5FA5" w:rsidRDefault="00DE73D2" w:rsidP="004C257E">
            <w:pPr>
              <w:pStyle w:val="Note"/>
              <w:rPr>
                <w:i/>
              </w:rPr>
            </w:pPr>
            <w:r w:rsidRPr="002E5FA5">
              <w:rPr>
                <w:i/>
              </w:rPr>
              <w:t>Example</w:t>
            </w:r>
          </w:p>
          <w:p w14:paraId="2CB0C68F" w14:textId="77777777" w:rsidR="00DE73D2" w:rsidRPr="002E5FA5" w:rsidRDefault="00DE73D2"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14BE1F76" w14:textId="77777777" w:rsidR="00DE73D2" w:rsidRPr="00474A60" w:rsidRDefault="00DE73D2" w:rsidP="004C257E">
            <w:pPr>
              <w:pStyle w:val="Link"/>
              <w:framePr w:wrap="auto"/>
            </w:pPr>
            <w:r>
              <w:rPr>
                <w:rStyle w:val="Hyperlink"/>
              </w:rPr>
              <w:fldChar w:fldCharType="end"/>
            </w:r>
          </w:p>
        </w:tc>
      </w:tr>
      <w:bookmarkEnd w:id="651"/>
    </w:tbl>
    <w:p w14:paraId="37521D2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5016532" w14:textId="77777777" w:rsidTr="00DE73D2">
        <w:trPr>
          <w:jc w:val="center"/>
        </w:trPr>
        <w:tc>
          <w:tcPr>
            <w:tcW w:w="2267" w:type="dxa"/>
            <w:shd w:val="clear" w:color="auto" w:fill="FFFFFF" w:themeFill="background1"/>
          </w:tcPr>
          <w:p w14:paraId="42A1A70F" w14:textId="77777777" w:rsidR="00DE73D2" w:rsidRPr="00DE73D2" w:rsidRDefault="00DE73D2" w:rsidP="004C257E">
            <w:pPr>
              <w:rPr>
                <w:rStyle w:val="Identifier"/>
              </w:rPr>
            </w:pPr>
            <w:bookmarkStart w:id="652" w:name="_Hlk104399400"/>
            <w:r w:rsidRPr="00DE73D2">
              <w:rPr>
                <w:rStyle w:val="Identifier"/>
              </w:rPr>
              <w:t>PPL_claim_tertiary.prior_primary_capable</w:t>
            </w:r>
          </w:p>
        </w:tc>
        <w:tc>
          <w:tcPr>
            <w:tcW w:w="7653" w:type="dxa"/>
            <w:shd w:val="clear" w:color="auto" w:fill="FFFFFF" w:themeFill="background1"/>
            <w:tcMar>
              <w:left w:w="28" w:type="dxa"/>
              <w:right w:w="28" w:type="dxa"/>
            </w:tcMar>
          </w:tcPr>
          <w:p w14:paraId="4E92BC1F" w14:textId="77777777" w:rsidR="00DE73D2" w:rsidRPr="00474A60" w:rsidRDefault="00DE73D2" w:rsidP="004C257E">
            <w:pPr>
              <w:pStyle w:val="PlainText"/>
            </w:pPr>
            <w:r w:rsidRPr="00474A60">
              <w:t>(Paid Parental Leave Act 2010)</w:t>
            </w:r>
          </w:p>
          <w:p w14:paraId="6E47CAA6"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533636E4" w14:textId="77777777" w:rsidR="00DE73D2" w:rsidRPr="006254AE" w:rsidRDefault="00DE73D2" w:rsidP="004C257E">
            <w:pPr>
              <w:pStyle w:val="SubsectionHead"/>
            </w:pPr>
            <w:r w:rsidRPr="006254AE">
              <w:t>Primary claim</w:t>
            </w:r>
          </w:p>
          <w:p w14:paraId="61E4BAF1" w14:textId="77777777" w:rsidR="00DE73D2" w:rsidRPr="006254AE" w:rsidRDefault="00DE73D2" w:rsidP="004C257E">
            <w:pPr>
              <w:pStyle w:val="subsection0"/>
            </w:pPr>
            <w:r w:rsidRPr="006254AE">
              <w:tab/>
              <w:t>(1)</w:t>
            </w:r>
            <w:r w:rsidRPr="006254AE">
              <w:tab/>
              <w:t>Only the following people can make a primary claim for a child:</w:t>
            </w:r>
          </w:p>
          <w:p w14:paraId="1EE4A1E5" w14:textId="77777777" w:rsidR="00DE73D2" w:rsidRPr="006254AE" w:rsidRDefault="00DE73D2" w:rsidP="004C257E">
            <w:pPr>
              <w:pStyle w:val="paragraph"/>
            </w:pPr>
            <w:r w:rsidRPr="006254AE">
              <w:tab/>
              <w:t>(a)</w:t>
            </w:r>
            <w:r w:rsidRPr="006254AE">
              <w:tab/>
              <w:t>the child’s birth mother;</w:t>
            </w:r>
          </w:p>
          <w:p w14:paraId="442388B6" w14:textId="77777777" w:rsidR="00DE73D2" w:rsidRPr="006254AE" w:rsidRDefault="00DE73D2" w:rsidP="004C257E">
            <w:pPr>
              <w:pStyle w:val="paragraph"/>
            </w:pPr>
            <w:r w:rsidRPr="006254AE">
              <w:tab/>
              <w:t>(b)</w:t>
            </w:r>
            <w:r w:rsidRPr="006254AE">
              <w:tab/>
              <w:t>an adoptive parent of the child;</w:t>
            </w:r>
          </w:p>
          <w:p w14:paraId="224082A3"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1FE07CDC" w14:textId="77777777" w:rsidR="00DE73D2" w:rsidRPr="006254AE" w:rsidRDefault="00DE73D2" w:rsidP="004C257E">
            <w:pPr>
              <w:pStyle w:val="SubsectionHead"/>
            </w:pPr>
            <w:r w:rsidRPr="006254AE">
              <w:t>Secondary claim</w:t>
            </w:r>
          </w:p>
          <w:p w14:paraId="0222CF01" w14:textId="77777777" w:rsidR="00DE73D2" w:rsidRPr="006254AE" w:rsidRDefault="00DE73D2" w:rsidP="004C257E">
            <w:pPr>
              <w:pStyle w:val="subsection0"/>
            </w:pPr>
            <w:r w:rsidRPr="006254AE">
              <w:tab/>
              <w:t>(2)</w:t>
            </w:r>
            <w:r w:rsidRPr="006254AE">
              <w:tab/>
              <w:t>Only the following people can make a secondary claim for a child:</w:t>
            </w:r>
          </w:p>
          <w:p w14:paraId="0C6C0CFE" w14:textId="77777777" w:rsidR="00DE73D2" w:rsidRPr="006254AE" w:rsidRDefault="00DE73D2" w:rsidP="004C257E">
            <w:pPr>
              <w:pStyle w:val="paragraph"/>
            </w:pPr>
            <w:r w:rsidRPr="006254AE">
              <w:tab/>
              <w:t>(a)</w:t>
            </w:r>
            <w:r w:rsidRPr="006254AE">
              <w:tab/>
              <w:t>the partner of a primary claimant;</w:t>
            </w:r>
          </w:p>
          <w:p w14:paraId="283B2586" w14:textId="77777777" w:rsidR="00DE73D2" w:rsidRPr="006254AE" w:rsidRDefault="00DE73D2" w:rsidP="004C257E">
            <w:pPr>
              <w:pStyle w:val="paragraph"/>
            </w:pPr>
            <w:r w:rsidRPr="006254AE">
              <w:tab/>
              <w:t>(b)</w:t>
            </w:r>
            <w:r w:rsidRPr="006254AE">
              <w:tab/>
              <w:t>a person who:</w:t>
            </w:r>
          </w:p>
          <w:p w14:paraId="001B4776" w14:textId="77777777" w:rsidR="00DE73D2" w:rsidRPr="006254AE" w:rsidRDefault="00DE73D2" w:rsidP="004C257E">
            <w:pPr>
              <w:pStyle w:val="paragraphsub"/>
            </w:pPr>
            <w:r w:rsidRPr="006254AE">
              <w:tab/>
              <w:t>(i)</w:t>
            </w:r>
            <w:r w:rsidRPr="006254AE">
              <w:tab/>
              <w:t>is a parent of the child; and</w:t>
            </w:r>
          </w:p>
          <w:p w14:paraId="31913087" w14:textId="77777777" w:rsidR="00DE73D2" w:rsidRPr="006254AE" w:rsidRDefault="00DE73D2" w:rsidP="004C257E">
            <w:pPr>
              <w:pStyle w:val="paragraphsub"/>
            </w:pPr>
            <w:r w:rsidRPr="006254AE">
              <w:tab/>
              <w:t>(ii)</w:t>
            </w:r>
            <w:r w:rsidRPr="006254AE">
              <w:tab/>
              <w:t>is not the primary claimant;</w:t>
            </w:r>
          </w:p>
          <w:p w14:paraId="29FF8526"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4AA3C1B5"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074B161C" w14:textId="77777777" w:rsidR="00DE73D2" w:rsidRPr="006254AE" w:rsidRDefault="00DE73D2" w:rsidP="004C257E">
            <w:pPr>
              <w:pStyle w:val="SubsectionHead"/>
            </w:pPr>
            <w:r w:rsidRPr="006254AE">
              <w:t>Tertiary claim</w:t>
            </w:r>
          </w:p>
          <w:p w14:paraId="669BE7C4"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061741DE" w14:textId="77777777" w:rsidR="00DE73D2" w:rsidRPr="00474A60" w:rsidRDefault="00DE73D2" w:rsidP="004C257E">
            <w:pPr>
              <w:pStyle w:val="Link"/>
              <w:framePr w:wrap="auto"/>
            </w:pPr>
            <w:r>
              <w:rPr>
                <w:rStyle w:val="Hyperlink"/>
              </w:rPr>
              <w:fldChar w:fldCharType="end"/>
            </w:r>
          </w:p>
          <w:p w14:paraId="45469832" w14:textId="77777777" w:rsidR="00DE73D2" w:rsidRPr="00474A60" w:rsidRDefault="00DE73D2" w:rsidP="004C257E">
            <w:pPr>
              <w:pStyle w:val="PlainText"/>
            </w:pPr>
            <w:r w:rsidRPr="00474A60">
              <w:t>(Paid Parental Leave Rules 2010)</w:t>
            </w:r>
          </w:p>
          <w:p w14:paraId="404998FF"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627F3884" w14:textId="77777777" w:rsidR="00DE73D2" w:rsidRPr="002E5FA5" w:rsidRDefault="00DE73D2" w:rsidP="004C257E">
            <w:pPr>
              <w:pStyle w:val="HR"/>
            </w:pPr>
            <w:r w:rsidRPr="002E5FA5">
              <w:rPr>
                <w:rStyle w:val="CharSectno"/>
              </w:rPr>
              <w:t>2.35</w:t>
            </w:r>
            <w:r w:rsidRPr="002E5FA5">
              <w:tab/>
              <w:t>Who can make a tertiary claim</w:t>
            </w:r>
          </w:p>
          <w:p w14:paraId="45A7FD8A" w14:textId="77777777" w:rsidR="00DE73D2" w:rsidRPr="002E5FA5" w:rsidRDefault="00DE73D2"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58B66BF3" w14:textId="77777777" w:rsidR="00DE73D2" w:rsidRPr="002E5FA5" w:rsidRDefault="00DE73D2" w:rsidP="004C257E">
            <w:pPr>
              <w:pStyle w:val="R2"/>
            </w:pPr>
            <w:r w:rsidRPr="002E5FA5">
              <w:tab/>
              <w:t>(2)</w:t>
            </w:r>
            <w:r w:rsidRPr="002E5FA5">
              <w:tab/>
              <w:t>A person who satisfies the circumstances prescribed by this Subdivision can make a tertiary claim.</w:t>
            </w:r>
          </w:p>
          <w:p w14:paraId="69583ACB" w14:textId="77777777" w:rsidR="00DE73D2" w:rsidRPr="002E5FA5" w:rsidRDefault="00DE73D2" w:rsidP="004C257E">
            <w:pPr>
              <w:pStyle w:val="HR"/>
            </w:pPr>
            <w:r w:rsidRPr="002E5FA5">
              <w:rPr>
                <w:rStyle w:val="CharSectno"/>
              </w:rPr>
              <w:t>2.36</w:t>
            </w:r>
            <w:r w:rsidRPr="002E5FA5">
              <w:tab/>
              <w:t>Exceptional circumstances for tertiary claimants — general</w:t>
            </w:r>
          </w:p>
          <w:p w14:paraId="78D45EB3" w14:textId="77777777" w:rsidR="00DE73D2" w:rsidRPr="002E5FA5" w:rsidRDefault="00DE73D2" w:rsidP="004C257E">
            <w:pPr>
              <w:pStyle w:val="ZR1"/>
            </w:pPr>
            <w:r w:rsidRPr="002E5FA5">
              <w:tab/>
              <w:t>(1)</w:t>
            </w:r>
            <w:r w:rsidRPr="002E5FA5">
              <w:tab/>
              <w:t>The circumstances are as follows:</w:t>
            </w:r>
          </w:p>
          <w:p w14:paraId="0641FAE2" w14:textId="77777777" w:rsidR="00DE73D2" w:rsidRPr="002E5FA5" w:rsidRDefault="00DE73D2" w:rsidP="004C257E">
            <w:pPr>
              <w:pStyle w:val="P1"/>
            </w:pPr>
            <w:r w:rsidRPr="002E5FA5">
              <w:tab/>
              <w:t>(a)</w:t>
            </w:r>
            <w:r w:rsidRPr="002E5FA5">
              <w:tab/>
              <w:t xml:space="preserve">the person has, and is likely to continue to have, care of the child for at least 26 weeks; </w:t>
            </w:r>
          </w:p>
          <w:p w14:paraId="2C425B56" w14:textId="77777777" w:rsidR="00DE73D2" w:rsidRPr="002E5FA5" w:rsidRDefault="00DE73D2"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08B6C4AB" w14:textId="77777777" w:rsidR="00DE73D2" w:rsidRPr="002E5FA5" w:rsidRDefault="00DE73D2" w:rsidP="004C257E">
            <w:pPr>
              <w:pStyle w:val="ZP1"/>
            </w:pPr>
            <w:r w:rsidRPr="002E5FA5">
              <w:tab/>
              <w:t>(c)</w:t>
            </w:r>
            <w:r w:rsidRPr="002E5FA5">
              <w:tab/>
              <w:t>if the person has previously been the primary claimant for the child — either:</w:t>
            </w:r>
          </w:p>
          <w:p w14:paraId="66A3801A" w14:textId="77777777" w:rsidR="00DE73D2" w:rsidRPr="002E5FA5" w:rsidRDefault="00DE73D2" w:rsidP="004C257E">
            <w:pPr>
              <w:pStyle w:val="P2"/>
            </w:pPr>
            <w:r w:rsidRPr="002E5FA5">
              <w:tab/>
              <w:t>(i)</w:t>
            </w:r>
            <w:r w:rsidRPr="002E5FA5">
              <w:tab/>
              <w:t xml:space="preserve">the secondary claimant had care of the child in exceptional circumstances and those circumstances have ceased to apply; or </w:t>
            </w:r>
          </w:p>
          <w:p w14:paraId="29765730" w14:textId="77777777" w:rsidR="00DE73D2" w:rsidRPr="002E5FA5" w:rsidRDefault="00DE73D2" w:rsidP="004C257E">
            <w:pPr>
              <w:pStyle w:val="P2"/>
            </w:pPr>
            <w:r w:rsidRPr="002E5FA5">
              <w:tab/>
              <w:t>(ii)</w:t>
            </w:r>
            <w:r w:rsidRPr="002E5FA5">
              <w:tab/>
              <w:t>the secondary claimant is incapable of caring for the child and is likely to be incapable of caring for the child for at least 26 weeks; and</w:t>
            </w:r>
          </w:p>
          <w:p w14:paraId="3BFB9BF0" w14:textId="77777777" w:rsidR="00DE73D2" w:rsidRPr="002E5FA5" w:rsidRDefault="00DE73D2" w:rsidP="004C257E">
            <w:pPr>
              <w:pStyle w:val="P1"/>
            </w:pPr>
            <w:r w:rsidRPr="002E5FA5">
              <w:tab/>
              <w:t>(d)</w:t>
            </w:r>
            <w:r w:rsidRPr="002E5FA5">
              <w:tab/>
              <w:t>if the person has not previously been the primary claimant for the child — the person is covered by subrule (2).</w:t>
            </w:r>
          </w:p>
          <w:p w14:paraId="3E9A1550" w14:textId="77777777" w:rsidR="00DE73D2" w:rsidRPr="002E5FA5" w:rsidRDefault="00DE73D2" w:rsidP="004C257E">
            <w:pPr>
              <w:pStyle w:val="R2"/>
            </w:pPr>
            <w:r w:rsidRPr="002E5FA5">
              <w:tab/>
              <w:t>(2)</w:t>
            </w:r>
            <w:r w:rsidRPr="002E5FA5">
              <w:tab/>
              <w:t>For paragraph (1) (d), a person is covered by this subrule if any of the following apply:</w:t>
            </w:r>
          </w:p>
          <w:p w14:paraId="383070B6" w14:textId="77777777" w:rsidR="00DE73D2" w:rsidRPr="002E5FA5" w:rsidRDefault="00DE73D2"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3560B702" w14:textId="77777777" w:rsidR="00DE73D2" w:rsidRPr="002E5FA5" w:rsidRDefault="00DE73D2" w:rsidP="004C257E">
            <w:pPr>
              <w:pStyle w:val="P1"/>
            </w:pPr>
            <w:r w:rsidRPr="002E5FA5">
              <w:tab/>
              <w:t>(b)</w:t>
            </w:r>
            <w:r w:rsidRPr="002E5FA5">
              <w:tab/>
              <w:t>the Secretary is satisfied on reasonable grounds that:</w:t>
            </w:r>
          </w:p>
          <w:p w14:paraId="5A5986BD" w14:textId="77777777" w:rsidR="00DE73D2" w:rsidRPr="002E5FA5" w:rsidRDefault="00DE73D2" w:rsidP="004C257E">
            <w:pPr>
              <w:pStyle w:val="P2"/>
            </w:pPr>
            <w:r w:rsidRPr="002E5FA5">
              <w:tab/>
              <w:t>(i)</w:t>
            </w:r>
            <w:r w:rsidRPr="002E5FA5">
              <w:tab/>
              <w:t>the person became the primary carer of the child in special circumstances; and</w:t>
            </w:r>
          </w:p>
          <w:p w14:paraId="3792F7A6" w14:textId="77777777" w:rsidR="00DE73D2" w:rsidRPr="002E5FA5" w:rsidRDefault="00DE73D2" w:rsidP="004C257E">
            <w:pPr>
              <w:pStyle w:val="P2"/>
            </w:pPr>
            <w:r w:rsidRPr="002E5FA5">
              <w:tab/>
              <w:t>(ii)</w:t>
            </w:r>
            <w:r w:rsidRPr="002E5FA5">
              <w:tab/>
              <w:t>it would be unreasonable for the primary claimant and secondary claimant to care for the child; and</w:t>
            </w:r>
          </w:p>
          <w:p w14:paraId="1C335FDE" w14:textId="77777777" w:rsidR="00DE73D2" w:rsidRPr="002E5FA5" w:rsidRDefault="00DE73D2" w:rsidP="004C257E">
            <w:pPr>
              <w:pStyle w:val="P2"/>
            </w:pPr>
            <w:r w:rsidRPr="002E5FA5">
              <w:tab/>
              <w:t>(iii)</w:t>
            </w:r>
            <w:r w:rsidRPr="002E5FA5">
              <w:tab/>
              <w:t>it is in the interests of the child for the person to care for the child.</w:t>
            </w:r>
          </w:p>
          <w:p w14:paraId="79F182D7" w14:textId="77777777" w:rsidR="00DE73D2" w:rsidRPr="002E5FA5" w:rsidRDefault="00DE73D2" w:rsidP="004C257E">
            <w:pPr>
              <w:pStyle w:val="Note"/>
            </w:pPr>
            <w:r w:rsidRPr="002E5FA5">
              <w:rPr>
                <w:i/>
              </w:rPr>
              <w:t>Note   </w:t>
            </w:r>
            <w:r w:rsidRPr="002E5FA5">
              <w:t>For what is unreasonable and in the interests of the child, see rule 2.37.</w:t>
            </w:r>
          </w:p>
          <w:p w14:paraId="41355EFA" w14:textId="77777777" w:rsidR="00DE73D2" w:rsidRPr="002E5FA5" w:rsidRDefault="00DE73D2" w:rsidP="004C257E">
            <w:pPr>
              <w:pStyle w:val="HR"/>
            </w:pPr>
            <w:r w:rsidRPr="002E5FA5">
              <w:rPr>
                <w:rStyle w:val="CharSectno"/>
              </w:rPr>
              <w:t>2.37</w:t>
            </w:r>
            <w:r w:rsidRPr="002E5FA5">
              <w:tab/>
              <w:t>Unreasonableness and interests of child</w:t>
            </w:r>
          </w:p>
          <w:p w14:paraId="378973D0" w14:textId="77777777" w:rsidR="00DE73D2" w:rsidRPr="002E5FA5" w:rsidRDefault="00DE73D2" w:rsidP="004C257E">
            <w:pPr>
              <w:pStyle w:val="R1"/>
            </w:pPr>
            <w:r w:rsidRPr="002E5FA5">
              <w:tab/>
              <w:t>(1)</w:t>
            </w:r>
            <w:r w:rsidRPr="002E5FA5">
              <w:tab/>
              <w:t>For subparagraph 2.36 (2) (b) (ii), it is unreasonable for a person to care for the child if the Secretary is satisfied on reasonable grounds that:</w:t>
            </w:r>
          </w:p>
          <w:p w14:paraId="2F2CC7FB"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6400C4B8"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0C87AD33" w14:textId="77777777" w:rsidR="00DE73D2" w:rsidRPr="002E5FA5" w:rsidRDefault="00DE73D2"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4C0C35A6" w14:textId="77777777" w:rsidR="00DE73D2" w:rsidRPr="002E5FA5" w:rsidRDefault="00DE73D2" w:rsidP="004C257E">
            <w:pPr>
              <w:pStyle w:val="Note"/>
              <w:rPr>
                <w:i/>
              </w:rPr>
            </w:pPr>
            <w:r w:rsidRPr="002E5FA5">
              <w:rPr>
                <w:i/>
              </w:rPr>
              <w:t>Example</w:t>
            </w:r>
          </w:p>
          <w:p w14:paraId="0B72FD05" w14:textId="77777777" w:rsidR="00DE73D2" w:rsidRPr="002E5FA5" w:rsidRDefault="00DE73D2"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556168E1" w14:textId="77777777" w:rsidR="00DE73D2" w:rsidRPr="00474A60" w:rsidRDefault="00DE73D2" w:rsidP="004C257E">
            <w:pPr>
              <w:pStyle w:val="Link"/>
              <w:framePr w:wrap="auto"/>
            </w:pPr>
            <w:r>
              <w:rPr>
                <w:rStyle w:val="Hyperlink"/>
              </w:rPr>
              <w:fldChar w:fldCharType="end"/>
            </w:r>
          </w:p>
        </w:tc>
      </w:tr>
      <w:bookmarkEnd w:id="652"/>
    </w:tbl>
    <w:p w14:paraId="6435D7D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E0E60CC" w14:textId="77777777" w:rsidTr="00DE73D2">
        <w:trPr>
          <w:jc w:val="center"/>
        </w:trPr>
        <w:tc>
          <w:tcPr>
            <w:tcW w:w="2267" w:type="dxa"/>
            <w:shd w:val="clear" w:color="auto" w:fill="FFFFFF" w:themeFill="background1"/>
          </w:tcPr>
          <w:p w14:paraId="7193E064" w14:textId="77777777" w:rsidR="00DE73D2" w:rsidRPr="00DE73D2" w:rsidRDefault="00DE73D2" w:rsidP="004C257E">
            <w:pPr>
              <w:rPr>
                <w:rStyle w:val="Identifier"/>
              </w:rPr>
            </w:pPr>
            <w:bookmarkStart w:id="653" w:name="_Hlk104399401"/>
            <w:r w:rsidRPr="00DE73D2">
              <w:rPr>
                <w:rStyle w:val="Identifier"/>
              </w:rPr>
              <w:t>PPL_claim_tertiary.parents_ok</w:t>
            </w:r>
          </w:p>
        </w:tc>
        <w:tc>
          <w:tcPr>
            <w:tcW w:w="7653" w:type="dxa"/>
            <w:shd w:val="clear" w:color="auto" w:fill="FFFFFF" w:themeFill="background1"/>
            <w:tcMar>
              <w:left w:w="28" w:type="dxa"/>
              <w:right w:w="28" w:type="dxa"/>
            </w:tcMar>
          </w:tcPr>
          <w:p w14:paraId="51144321" w14:textId="77777777" w:rsidR="00DE73D2" w:rsidRPr="00474A60" w:rsidRDefault="00DE73D2" w:rsidP="004C257E">
            <w:pPr>
              <w:pStyle w:val="PlainText"/>
            </w:pPr>
            <w:r w:rsidRPr="00474A60">
              <w:t>(Paid Parental Leave Act 2010)</w:t>
            </w:r>
          </w:p>
          <w:p w14:paraId="11602AEC"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315B62B9" w14:textId="77777777" w:rsidR="00DE73D2" w:rsidRPr="006254AE" w:rsidRDefault="00DE73D2" w:rsidP="004C257E">
            <w:pPr>
              <w:pStyle w:val="SubsectionHead"/>
            </w:pPr>
            <w:r w:rsidRPr="006254AE">
              <w:t>Primary claim</w:t>
            </w:r>
          </w:p>
          <w:p w14:paraId="19E71585" w14:textId="77777777" w:rsidR="00DE73D2" w:rsidRPr="006254AE" w:rsidRDefault="00DE73D2" w:rsidP="004C257E">
            <w:pPr>
              <w:pStyle w:val="subsection0"/>
            </w:pPr>
            <w:r w:rsidRPr="006254AE">
              <w:tab/>
              <w:t>(1)</w:t>
            </w:r>
            <w:r w:rsidRPr="006254AE">
              <w:tab/>
              <w:t>Only the following people can make a primary claim for a child:</w:t>
            </w:r>
          </w:p>
          <w:p w14:paraId="51315FA4" w14:textId="77777777" w:rsidR="00DE73D2" w:rsidRPr="006254AE" w:rsidRDefault="00DE73D2" w:rsidP="004C257E">
            <w:pPr>
              <w:pStyle w:val="paragraph"/>
            </w:pPr>
            <w:r w:rsidRPr="006254AE">
              <w:tab/>
              <w:t>(a)</w:t>
            </w:r>
            <w:r w:rsidRPr="006254AE">
              <w:tab/>
              <w:t>the child’s birth mother;</w:t>
            </w:r>
          </w:p>
          <w:p w14:paraId="6E2EE5A0" w14:textId="77777777" w:rsidR="00DE73D2" w:rsidRPr="006254AE" w:rsidRDefault="00DE73D2" w:rsidP="004C257E">
            <w:pPr>
              <w:pStyle w:val="paragraph"/>
            </w:pPr>
            <w:r w:rsidRPr="006254AE">
              <w:tab/>
              <w:t>(b)</w:t>
            </w:r>
            <w:r w:rsidRPr="006254AE">
              <w:tab/>
              <w:t>an adoptive parent of the child;</w:t>
            </w:r>
          </w:p>
          <w:p w14:paraId="182C1D2B"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6F67BFC7" w14:textId="77777777" w:rsidR="00DE73D2" w:rsidRPr="006254AE" w:rsidRDefault="00DE73D2" w:rsidP="004C257E">
            <w:pPr>
              <w:pStyle w:val="SubsectionHead"/>
            </w:pPr>
            <w:r w:rsidRPr="006254AE">
              <w:t>Secondary claim</w:t>
            </w:r>
          </w:p>
          <w:p w14:paraId="7A35283B" w14:textId="77777777" w:rsidR="00DE73D2" w:rsidRPr="006254AE" w:rsidRDefault="00DE73D2" w:rsidP="004C257E">
            <w:pPr>
              <w:pStyle w:val="subsection0"/>
            </w:pPr>
            <w:r w:rsidRPr="006254AE">
              <w:tab/>
              <w:t>(2)</w:t>
            </w:r>
            <w:r w:rsidRPr="006254AE">
              <w:tab/>
              <w:t>Only the following people can make a secondary claim for a child:</w:t>
            </w:r>
          </w:p>
          <w:p w14:paraId="645551D9" w14:textId="77777777" w:rsidR="00DE73D2" w:rsidRPr="006254AE" w:rsidRDefault="00DE73D2" w:rsidP="004C257E">
            <w:pPr>
              <w:pStyle w:val="paragraph"/>
            </w:pPr>
            <w:r w:rsidRPr="006254AE">
              <w:tab/>
              <w:t>(a)</w:t>
            </w:r>
            <w:r w:rsidRPr="006254AE">
              <w:tab/>
              <w:t>the partner of a primary claimant;</w:t>
            </w:r>
          </w:p>
          <w:p w14:paraId="3831D9C2" w14:textId="77777777" w:rsidR="00DE73D2" w:rsidRPr="006254AE" w:rsidRDefault="00DE73D2" w:rsidP="004C257E">
            <w:pPr>
              <w:pStyle w:val="paragraph"/>
            </w:pPr>
            <w:r w:rsidRPr="006254AE">
              <w:tab/>
              <w:t>(b)</w:t>
            </w:r>
            <w:r w:rsidRPr="006254AE">
              <w:tab/>
              <w:t>a person who:</w:t>
            </w:r>
          </w:p>
          <w:p w14:paraId="6B7BBED7" w14:textId="77777777" w:rsidR="00DE73D2" w:rsidRPr="006254AE" w:rsidRDefault="00DE73D2" w:rsidP="004C257E">
            <w:pPr>
              <w:pStyle w:val="paragraphsub"/>
            </w:pPr>
            <w:r w:rsidRPr="006254AE">
              <w:tab/>
              <w:t>(i)</w:t>
            </w:r>
            <w:r w:rsidRPr="006254AE">
              <w:tab/>
              <w:t>is a parent of the child; and</w:t>
            </w:r>
          </w:p>
          <w:p w14:paraId="0555365F" w14:textId="77777777" w:rsidR="00DE73D2" w:rsidRPr="006254AE" w:rsidRDefault="00DE73D2" w:rsidP="004C257E">
            <w:pPr>
              <w:pStyle w:val="paragraphsub"/>
            </w:pPr>
            <w:r w:rsidRPr="006254AE">
              <w:tab/>
              <w:t>(ii)</w:t>
            </w:r>
            <w:r w:rsidRPr="006254AE">
              <w:tab/>
              <w:t>is not the primary claimant;</w:t>
            </w:r>
          </w:p>
          <w:p w14:paraId="31137C28"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538ED35C"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294F5F8B" w14:textId="77777777" w:rsidR="00DE73D2" w:rsidRPr="006254AE" w:rsidRDefault="00DE73D2" w:rsidP="004C257E">
            <w:pPr>
              <w:pStyle w:val="SubsectionHead"/>
            </w:pPr>
            <w:r w:rsidRPr="006254AE">
              <w:t>Tertiary claim</w:t>
            </w:r>
          </w:p>
          <w:p w14:paraId="65111948"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5C03CB6D" w14:textId="77777777" w:rsidR="00DE73D2" w:rsidRPr="00474A60" w:rsidRDefault="00DE73D2" w:rsidP="004C257E">
            <w:pPr>
              <w:pStyle w:val="Link"/>
              <w:framePr w:wrap="auto"/>
            </w:pPr>
            <w:r>
              <w:rPr>
                <w:rStyle w:val="Hyperlink"/>
              </w:rPr>
              <w:fldChar w:fldCharType="end"/>
            </w:r>
          </w:p>
          <w:p w14:paraId="18A0007F" w14:textId="77777777" w:rsidR="00DE73D2" w:rsidRPr="00474A60" w:rsidRDefault="00DE73D2" w:rsidP="004C257E">
            <w:pPr>
              <w:pStyle w:val="PlainText"/>
            </w:pPr>
            <w:r w:rsidRPr="00474A60">
              <w:t>(Paid Parental Leave Rules 2010)</w:t>
            </w:r>
          </w:p>
          <w:p w14:paraId="4D3FD131"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24492277" w14:textId="77777777" w:rsidR="00DE73D2" w:rsidRPr="002E5FA5" w:rsidRDefault="00DE73D2" w:rsidP="004C257E">
            <w:pPr>
              <w:pStyle w:val="HR"/>
            </w:pPr>
            <w:r w:rsidRPr="002E5FA5">
              <w:rPr>
                <w:rStyle w:val="CharSectno"/>
              </w:rPr>
              <w:t>2.35</w:t>
            </w:r>
            <w:r w:rsidRPr="002E5FA5">
              <w:tab/>
              <w:t>Who can make a tertiary claim</w:t>
            </w:r>
          </w:p>
          <w:p w14:paraId="24BBE4A8" w14:textId="77777777" w:rsidR="00DE73D2" w:rsidRPr="002E5FA5" w:rsidRDefault="00DE73D2"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573FC810" w14:textId="77777777" w:rsidR="00DE73D2" w:rsidRPr="002E5FA5" w:rsidRDefault="00DE73D2" w:rsidP="004C257E">
            <w:pPr>
              <w:pStyle w:val="R2"/>
            </w:pPr>
            <w:r w:rsidRPr="002E5FA5">
              <w:tab/>
              <w:t>(2)</w:t>
            </w:r>
            <w:r w:rsidRPr="002E5FA5">
              <w:tab/>
              <w:t>A person who satisfies the circumstances prescribed by this Subdivision can make a tertiary claim.</w:t>
            </w:r>
          </w:p>
          <w:p w14:paraId="44EAEF25" w14:textId="77777777" w:rsidR="00DE73D2" w:rsidRPr="002E5FA5" w:rsidRDefault="00DE73D2" w:rsidP="004C257E">
            <w:pPr>
              <w:pStyle w:val="HR"/>
            </w:pPr>
            <w:r w:rsidRPr="002E5FA5">
              <w:rPr>
                <w:rStyle w:val="CharSectno"/>
              </w:rPr>
              <w:t>2.36</w:t>
            </w:r>
            <w:r w:rsidRPr="002E5FA5">
              <w:tab/>
              <w:t>Exceptional circumstances for tertiary claimants — general</w:t>
            </w:r>
          </w:p>
          <w:p w14:paraId="03E53669" w14:textId="77777777" w:rsidR="00DE73D2" w:rsidRPr="002E5FA5" w:rsidRDefault="00DE73D2" w:rsidP="004C257E">
            <w:pPr>
              <w:pStyle w:val="ZR1"/>
            </w:pPr>
            <w:r w:rsidRPr="002E5FA5">
              <w:tab/>
              <w:t>(1)</w:t>
            </w:r>
            <w:r w:rsidRPr="002E5FA5">
              <w:tab/>
              <w:t>The circumstances are as follows:</w:t>
            </w:r>
          </w:p>
          <w:p w14:paraId="0B651711" w14:textId="77777777" w:rsidR="00DE73D2" w:rsidRPr="002E5FA5" w:rsidRDefault="00DE73D2" w:rsidP="004C257E">
            <w:pPr>
              <w:pStyle w:val="P1"/>
            </w:pPr>
            <w:r w:rsidRPr="002E5FA5">
              <w:tab/>
              <w:t>(a)</w:t>
            </w:r>
            <w:r w:rsidRPr="002E5FA5">
              <w:tab/>
              <w:t xml:space="preserve">the person has, and is likely to continue to have, care of the child for at least 26 weeks; </w:t>
            </w:r>
          </w:p>
          <w:p w14:paraId="40328E24" w14:textId="77777777" w:rsidR="00DE73D2" w:rsidRPr="002E5FA5" w:rsidRDefault="00DE73D2"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6E83BFEF" w14:textId="77777777" w:rsidR="00DE73D2" w:rsidRPr="002E5FA5" w:rsidRDefault="00DE73D2" w:rsidP="004C257E">
            <w:pPr>
              <w:pStyle w:val="ZP1"/>
            </w:pPr>
            <w:r w:rsidRPr="002E5FA5">
              <w:tab/>
              <w:t>(c)</w:t>
            </w:r>
            <w:r w:rsidRPr="002E5FA5">
              <w:tab/>
              <w:t>if the person has previously been the primary claimant for the child — either:</w:t>
            </w:r>
          </w:p>
          <w:p w14:paraId="4F673141" w14:textId="77777777" w:rsidR="00DE73D2" w:rsidRPr="002E5FA5" w:rsidRDefault="00DE73D2" w:rsidP="004C257E">
            <w:pPr>
              <w:pStyle w:val="P2"/>
            </w:pPr>
            <w:r w:rsidRPr="002E5FA5">
              <w:tab/>
              <w:t>(i)</w:t>
            </w:r>
            <w:r w:rsidRPr="002E5FA5">
              <w:tab/>
              <w:t xml:space="preserve">the secondary claimant had care of the child in exceptional circumstances and those circumstances have ceased to apply; or </w:t>
            </w:r>
          </w:p>
          <w:p w14:paraId="44D96726" w14:textId="77777777" w:rsidR="00DE73D2" w:rsidRPr="002E5FA5" w:rsidRDefault="00DE73D2" w:rsidP="004C257E">
            <w:pPr>
              <w:pStyle w:val="P2"/>
            </w:pPr>
            <w:r w:rsidRPr="002E5FA5">
              <w:tab/>
              <w:t>(ii)</w:t>
            </w:r>
            <w:r w:rsidRPr="002E5FA5">
              <w:tab/>
              <w:t>the secondary claimant is incapable of caring for the child and is likely to be incapable of caring for the child for at least 26 weeks; and</w:t>
            </w:r>
          </w:p>
          <w:p w14:paraId="63570328" w14:textId="77777777" w:rsidR="00DE73D2" w:rsidRPr="002E5FA5" w:rsidRDefault="00DE73D2" w:rsidP="004C257E">
            <w:pPr>
              <w:pStyle w:val="P1"/>
            </w:pPr>
            <w:r w:rsidRPr="002E5FA5">
              <w:tab/>
              <w:t>(d)</w:t>
            </w:r>
            <w:r w:rsidRPr="002E5FA5">
              <w:tab/>
              <w:t>if the person has not previously been the primary claimant for the child — the person is covered by subrule (2).</w:t>
            </w:r>
          </w:p>
          <w:p w14:paraId="1C20F405" w14:textId="77777777" w:rsidR="00DE73D2" w:rsidRPr="002E5FA5" w:rsidRDefault="00DE73D2" w:rsidP="004C257E">
            <w:pPr>
              <w:pStyle w:val="R2"/>
            </w:pPr>
            <w:r w:rsidRPr="002E5FA5">
              <w:tab/>
              <w:t>(2)</w:t>
            </w:r>
            <w:r w:rsidRPr="002E5FA5">
              <w:tab/>
              <w:t>For paragraph (1) (d), a person is covered by this subrule if any of the following apply:</w:t>
            </w:r>
          </w:p>
          <w:p w14:paraId="373E192B" w14:textId="77777777" w:rsidR="00DE73D2" w:rsidRPr="002E5FA5" w:rsidRDefault="00DE73D2"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645846AF" w14:textId="77777777" w:rsidR="00DE73D2" w:rsidRPr="002E5FA5" w:rsidRDefault="00DE73D2" w:rsidP="004C257E">
            <w:pPr>
              <w:pStyle w:val="P1"/>
            </w:pPr>
            <w:r w:rsidRPr="002E5FA5">
              <w:tab/>
              <w:t>(b)</w:t>
            </w:r>
            <w:r w:rsidRPr="002E5FA5">
              <w:tab/>
              <w:t>the Secretary is satisfied on reasonable grounds that:</w:t>
            </w:r>
          </w:p>
          <w:p w14:paraId="299C8D07" w14:textId="77777777" w:rsidR="00DE73D2" w:rsidRPr="002E5FA5" w:rsidRDefault="00DE73D2" w:rsidP="004C257E">
            <w:pPr>
              <w:pStyle w:val="P2"/>
            </w:pPr>
            <w:r w:rsidRPr="002E5FA5">
              <w:tab/>
              <w:t>(i)</w:t>
            </w:r>
            <w:r w:rsidRPr="002E5FA5">
              <w:tab/>
              <w:t>the person became the primary carer of the child in special circumstances; and</w:t>
            </w:r>
          </w:p>
          <w:p w14:paraId="75DB1D22" w14:textId="77777777" w:rsidR="00DE73D2" w:rsidRPr="002E5FA5" w:rsidRDefault="00DE73D2" w:rsidP="004C257E">
            <w:pPr>
              <w:pStyle w:val="P2"/>
            </w:pPr>
            <w:r w:rsidRPr="002E5FA5">
              <w:tab/>
              <w:t>(ii)</w:t>
            </w:r>
            <w:r w:rsidRPr="002E5FA5">
              <w:tab/>
              <w:t>it would be unreasonable for the primary claimant and secondary claimant to care for the child; and</w:t>
            </w:r>
          </w:p>
          <w:p w14:paraId="71F98827" w14:textId="77777777" w:rsidR="00DE73D2" w:rsidRPr="002E5FA5" w:rsidRDefault="00DE73D2" w:rsidP="004C257E">
            <w:pPr>
              <w:pStyle w:val="P2"/>
            </w:pPr>
            <w:r w:rsidRPr="002E5FA5">
              <w:tab/>
              <w:t>(iii)</w:t>
            </w:r>
            <w:r w:rsidRPr="002E5FA5">
              <w:tab/>
              <w:t>it is in the interests of the child for the person to care for the child.</w:t>
            </w:r>
          </w:p>
          <w:p w14:paraId="0CE9221A" w14:textId="77777777" w:rsidR="00DE73D2" w:rsidRPr="002E5FA5" w:rsidRDefault="00DE73D2" w:rsidP="004C257E">
            <w:pPr>
              <w:pStyle w:val="Note"/>
            </w:pPr>
            <w:r w:rsidRPr="002E5FA5">
              <w:rPr>
                <w:i/>
              </w:rPr>
              <w:t>Note   </w:t>
            </w:r>
            <w:r w:rsidRPr="002E5FA5">
              <w:t>For what is unreasonable and in the interests of the child, see rule 2.37.</w:t>
            </w:r>
          </w:p>
          <w:p w14:paraId="66CE0281" w14:textId="77777777" w:rsidR="00DE73D2" w:rsidRPr="002E5FA5" w:rsidRDefault="00DE73D2" w:rsidP="004C257E">
            <w:pPr>
              <w:pStyle w:val="HR"/>
            </w:pPr>
            <w:r w:rsidRPr="002E5FA5">
              <w:rPr>
                <w:rStyle w:val="CharSectno"/>
              </w:rPr>
              <w:t>2.37</w:t>
            </w:r>
            <w:r w:rsidRPr="002E5FA5">
              <w:tab/>
              <w:t>Unreasonableness and interests of child</w:t>
            </w:r>
          </w:p>
          <w:p w14:paraId="0842FE83" w14:textId="77777777" w:rsidR="00DE73D2" w:rsidRPr="002E5FA5" w:rsidRDefault="00DE73D2" w:rsidP="004C257E">
            <w:pPr>
              <w:pStyle w:val="R1"/>
            </w:pPr>
            <w:r w:rsidRPr="002E5FA5">
              <w:tab/>
              <w:t>(1)</w:t>
            </w:r>
            <w:r w:rsidRPr="002E5FA5">
              <w:tab/>
              <w:t>For subparagraph 2.36 (2) (b) (ii), it is unreasonable for a person to care for the child if the Secretary is satisfied on reasonable grounds that:</w:t>
            </w:r>
          </w:p>
          <w:p w14:paraId="0D2A8D6F"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34808463"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4163921F" w14:textId="77777777" w:rsidR="00DE73D2" w:rsidRPr="002E5FA5" w:rsidRDefault="00DE73D2"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23E98608" w14:textId="77777777" w:rsidR="00DE73D2" w:rsidRPr="002E5FA5" w:rsidRDefault="00DE73D2" w:rsidP="004C257E">
            <w:pPr>
              <w:pStyle w:val="Note"/>
              <w:rPr>
                <w:i/>
              </w:rPr>
            </w:pPr>
            <w:r w:rsidRPr="002E5FA5">
              <w:rPr>
                <w:i/>
              </w:rPr>
              <w:t>Example</w:t>
            </w:r>
          </w:p>
          <w:p w14:paraId="50C7A16B" w14:textId="77777777" w:rsidR="00DE73D2" w:rsidRPr="002E5FA5" w:rsidRDefault="00DE73D2"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15886EC6" w14:textId="77777777" w:rsidR="00DE73D2" w:rsidRPr="00474A60" w:rsidRDefault="00DE73D2" w:rsidP="004C257E">
            <w:pPr>
              <w:pStyle w:val="Link"/>
              <w:framePr w:wrap="auto"/>
            </w:pPr>
            <w:r>
              <w:rPr>
                <w:rStyle w:val="Hyperlink"/>
              </w:rPr>
              <w:fldChar w:fldCharType="end"/>
            </w:r>
          </w:p>
        </w:tc>
      </w:tr>
      <w:bookmarkEnd w:id="653"/>
    </w:tbl>
    <w:p w14:paraId="00A5DEB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0EA2E0C" w14:textId="77777777" w:rsidTr="00DE73D2">
        <w:trPr>
          <w:jc w:val="center"/>
        </w:trPr>
        <w:tc>
          <w:tcPr>
            <w:tcW w:w="2267" w:type="dxa"/>
            <w:shd w:val="clear" w:color="auto" w:fill="FFFFFF" w:themeFill="background1"/>
          </w:tcPr>
          <w:p w14:paraId="78A434CB" w14:textId="77777777" w:rsidR="00DE73D2" w:rsidRPr="00DE73D2" w:rsidRDefault="00DE73D2" w:rsidP="004C257E">
            <w:pPr>
              <w:rPr>
                <w:rStyle w:val="Identifier"/>
              </w:rPr>
            </w:pPr>
            <w:bookmarkStart w:id="654" w:name="_Hlk104399402"/>
            <w:r w:rsidRPr="00DE73D2">
              <w:rPr>
                <w:rStyle w:val="Identifier"/>
              </w:rPr>
              <w:t>PPL_claim_tertiary.not_child_interest</w:t>
            </w:r>
          </w:p>
        </w:tc>
        <w:tc>
          <w:tcPr>
            <w:tcW w:w="7653" w:type="dxa"/>
            <w:shd w:val="clear" w:color="auto" w:fill="FFFFFF" w:themeFill="background1"/>
            <w:tcMar>
              <w:left w:w="28" w:type="dxa"/>
              <w:right w:w="28" w:type="dxa"/>
            </w:tcMar>
          </w:tcPr>
          <w:p w14:paraId="4E8A42E9" w14:textId="77777777" w:rsidR="00DE73D2" w:rsidRPr="00474A60" w:rsidRDefault="00DE73D2" w:rsidP="004C257E">
            <w:pPr>
              <w:pStyle w:val="PlainText"/>
            </w:pPr>
            <w:r w:rsidRPr="00474A60">
              <w:t>(Paid Parental Leave Act 2010)</w:t>
            </w:r>
          </w:p>
          <w:p w14:paraId="2935C587"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0EE7A091" w14:textId="77777777" w:rsidR="00DE73D2" w:rsidRPr="006254AE" w:rsidRDefault="00DE73D2" w:rsidP="004C257E">
            <w:pPr>
              <w:pStyle w:val="SubsectionHead"/>
            </w:pPr>
            <w:r w:rsidRPr="006254AE">
              <w:t>Primary claim</w:t>
            </w:r>
          </w:p>
          <w:p w14:paraId="670789F4" w14:textId="77777777" w:rsidR="00DE73D2" w:rsidRPr="006254AE" w:rsidRDefault="00DE73D2" w:rsidP="004C257E">
            <w:pPr>
              <w:pStyle w:val="subsection0"/>
            </w:pPr>
            <w:r w:rsidRPr="006254AE">
              <w:tab/>
              <w:t>(1)</w:t>
            </w:r>
            <w:r w:rsidRPr="006254AE">
              <w:tab/>
              <w:t>Only the following people can make a primary claim for a child:</w:t>
            </w:r>
          </w:p>
          <w:p w14:paraId="27444715" w14:textId="77777777" w:rsidR="00DE73D2" w:rsidRPr="006254AE" w:rsidRDefault="00DE73D2" w:rsidP="004C257E">
            <w:pPr>
              <w:pStyle w:val="paragraph"/>
            </w:pPr>
            <w:r w:rsidRPr="006254AE">
              <w:tab/>
              <w:t>(a)</w:t>
            </w:r>
            <w:r w:rsidRPr="006254AE">
              <w:tab/>
              <w:t>the child’s birth mother;</w:t>
            </w:r>
          </w:p>
          <w:p w14:paraId="0167CA9F" w14:textId="77777777" w:rsidR="00DE73D2" w:rsidRPr="006254AE" w:rsidRDefault="00DE73D2" w:rsidP="004C257E">
            <w:pPr>
              <w:pStyle w:val="paragraph"/>
            </w:pPr>
            <w:r w:rsidRPr="006254AE">
              <w:tab/>
              <w:t>(b)</w:t>
            </w:r>
            <w:r w:rsidRPr="006254AE">
              <w:tab/>
              <w:t>an adoptive parent of the child;</w:t>
            </w:r>
          </w:p>
          <w:p w14:paraId="05D4EF03"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54E1F0E0" w14:textId="77777777" w:rsidR="00DE73D2" w:rsidRPr="006254AE" w:rsidRDefault="00DE73D2" w:rsidP="004C257E">
            <w:pPr>
              <w:pStyle w:val="SubsectionHead"/>
            </w:pPr>
            <w:r w:rsidRPr="006254AE">
              <w:t>Secondary claim</w:t>
            </w:r>
          </w:p>
          <w:p w14:paraId="7AE29BD8" w14:textId="77777777" w:rsidR="00DE73D2" w:rsidRPr="006254AE" w:rsidRDefault="00DE73D2" w:rsidP="004C257E">
            <w:pPr>
              <w:pStyle w:val="subsection0"/>
            </w:pPr>
            <w:r w:rsidRPr="006254AE">
              <w:tab/>
              <w:t>(2)</w:t>
            </w:r>
            <w:r w:rsidRPr="006254AE">
              <w:tab/>
              <w:t>Only the following people can make a secondary claim for a child:</w:t>
            </w:r>
          </w:p>
          <w:p w14:paraId="62819F95" w14:textId="77777777" w:rsidR="00DE73D2" w:rsidRPr="006254AE" w:rsidRDefault="00DE73D2" w:rsidP="004C257E">
            <w:pPr>
              <w:pStyle w:val="paragraph"/>
            </w:pPr>
            <w:r w:rsidRPr="006254AE">
              <w:tab/>
              <w:t>(a)</w:t>
            </w:r>
            <w:r w:rsidRPr="006254AE">
              <w:tab/>
              <w:t>the partner of a primary claimant;</w:t>
            </w:r>
          </w:p>
          <w:p w14:paraId="21D4098C" w14:textId="77777777" w:rsidR="00DE73D2" w:rsidRPr="006254AE" w:rsidRDefault="00DE73D2" w:rsidP="004C257E">
            <w:pPr>
              <w:pStyle w:val="paragraph"/>
            </w:pPr>
            <w:r w:rsidRPr="006254AE">
              <w:tab/>
              <w:t>(b)</w:t>
            </w:r>
            <w:r w:rsidRPr="006254AE">
              <w:tab/>
              <w:t>a person who:</w:t>
            </w:r>
          </w:p>
          <w:p w14:paraId="5E7F0158" w14:textId="77777777" w:rsidR="00DE73D2" w:rsidRPr="006254AE" w:rsidRDefault="00DE73D2" w:rsidP="004C257E">
            <w:pPr>
              <w:pStyle w:val="paragraphsub"/>
            </w:pPr>
            <w:r w:rsidRPr="006254AE">
              <w:tab/>
              <w:t>(i)</w:t>
            </w:r>
            <w:r w:rsidRPr="006254AE">
              <w:tab/>
              <w:t>is a parent of the child; and</w:t>
            </w:r>
          </w:p>
          <w:p w14:paraId="496383BB" w14:textId="77777777" w:rsidR="00DE73D2" w:rsidRPr="006254AE" w:rsidRDefault="00DE73D2" w:rsidP="004C257E">
            <w:pPr>
              <w:pStyle w:val="paragraphsub"/>
            </w:pPr>
            <w:r w:rsidRPr="006254AE">
              <w:tab/>
              <w:t>(ii)</w:t>
            </w:r>
            <w:r w:rsidRPr="006254AE">
              <w:tab/>
              <w:t>is not the primary claimant;</w:t>
            </w:r>
          </w:p>
          <w:p w14:paraId="09C172F4"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5D63C232"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571DE3E9" w14:textId="77777777" w:rsidR="00DE73D2" w:rsidRPr="006254AE" w:rsidRDefault="00DE73D2" w:rsidP="004C257E">
            <w:pPr>
              <w:pStyle w:val="SubsectionHead"/>
            </w:pPr>
            <w:r w:rsidRPr="006254AE">
              <w:t>Tertiary claim</w:t>
            </w:r>
          </w:p>
          <w:p w14:paraId="30BD4321"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67C50886" w14:textId="77777777" w:rsidR="00DE73D2" w:rsidRPr="00474A60" w:rsidRDefault="00DE73D2" w:rsidP="004C257E">
            <w:pPr>
              <w:pStyle w:val="Link"/>
              <w:framePr w:wrap="auto"/>
            </w:pPr>
            <w:r>
              <w:rPr>
                <w:rStyle w:val="Hyperlink"/>
              </w:rPr>
              <w:fldChar w:fldCharType="end"/>
            </w:r>
          </w:p>
          <w:p w14:paraId="0CE4FE16" w14:textId="77777777" w:rsidR="00DE73D2" w:rsidRPr="00474A60" w:rsidRDefault="00DE73D2" w:rsidP="004C257E">
            <w:pPr>
              <w:pStyle w:val="PlainText"/>
            </w:pPr>
            <w:r w:rsidRPr="00474A60">
              <w:t>(Paid Parental Leave Rules 2010)</w:t>
            </w:r>
          </w:p>
          <w:p w14:paraId="47F439B4"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7F569291" w14:textId="77777777" w:rsidR="00DE73D2" w:rsidRPr="002E5FA5" w:rsidRDefault="00DE73D2" w:rsidP="004C257E">
            <w:pPr>
              <w:pStyle w:val="HR"/>
            </w:pPr>
            <w:r w:rsidRPr="002E5FA5">
              <w:rPr>
                <w:rStyle w:val="CharSectno"/>
              </w:rPr>
              <w:t>2.35</w:t>
            </w:r>
            <w:r w:rsidRPr="002E5FA5">
              <w:tab/>
              <w:t>Who can make a tertiary claim</w:t>
            </w:r>
          </w:p>
          <w:p w14:paraId="3741BF42" w14:textId="77777777" w:rsidR="00DE73D2" w:rsidRPr="002E5FA5" w:rsidRDefault="00DE73D2"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7053271B" w14:textId="77777777" w:rsidR="00DE73D2" w:rsidRPr="002E5FA5" w:rsidRDefault="00DE73D2" w:rsidP="004C257E">
            <w:pPr>
              <w:pStyle w:val="R2"/>
            </w:pPr>
            <w:r w:rsidRPr="002E5FA5">
              <w:tab/>
              <w:t>(2)</w:t>
            </w:r>
            <w:r w:rsidRPr="002E5FA5">
              <w:tab/>
              <w:t>A person who satisfies the circumstances prescribed by this Subdivision can make a tertiary claim.</w:t>
            </w:r>
          </w:p>
          <w:p w14:paraId="411038BC" w14:textId="77777777" w:rsidR="00DE73D2" w:rsidRPr="002E5FA5" w:rsidRDefault="00DE73D2" w:rsidP="004C257E">
            <w:pPr>
              <w:pStyle w:val="HR"/>
            </w:pPr>
            <w:r w:rsidRPr="002E5FA5">
              <w:rPr>
                <w:rStyle w:val="CharSectno"/>
              </w:rPr>
              <w:t>2.36</w:t>
            </w:r>
            <w:r w:rsidRPr="002E5FA5">
              <w:tab/>
              <w:t>Exceptional circumstances for tertiary claimants — general</w:t>
            </w:r>
          </w:p>
          <w:p w14:paraId="265D5CF0" w14:textId="77777777" w:rsidR="00DE73D2" w:rsidRPr="002E5FA5" w:rsidRDefault="00DE73D2" w:rsidP="004C257E">
            <w:pPr>
              <w:pStyle w:val="ZR1"/>
            </w:pPr>
            <w:r w:rsidRPr="002E5FA5">
              <w:tab/>
              <w:t>(1)</w:t>
            </w:r>
            <w:r w:rsidRPr="002E5FA5">
              <w:tab/>
              <w:t>The circumstances are as follows:</w:t>
            </w:r>
          </w:p>
          <w:p w14:paraId="66C33874" w14:textId="77777777" w:rsidR="00DE73D2" w:rsidRPr="002E5FA5" w:rsidRDefault="00DE73D2" w:rsidP="004C257E">
            <w:pPr>
              <w:pStyle w:val="P1"/>
            </w:pPr>
            <w:r w:rsidRPr="002E5FA5">
              <w:tab/>
              <w:t>(a)</w:t>
            </w:r>
            <w:r w:rsidRPr="002E5FA5">
              <w:tab/>
              <w:t xml:space="preserve">the person has, and is likely to continue to have, care of the child for at least 26 weeks; </w:t>
            </w:r>
          </w:p>
          <w:p w14:paraId="6A59AF1A" w14:textId="77777777" w:rsidR="00DE73D2" w:rsidRPr="002E5FA5" w:rsidRDefault="00DE73D2"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0D9F670B" w14:textId="77777777" w:rsidR="00DE73D2" w:rsidRPr="002E5FA5" w:rsidRDefault="00DE73D2" w:rsidP="004C257E">
            <w:pPr>
              <w:pStyle w:val="ZP1"/>
            </w:pPr>
            <w:r w:rsidRPr="002E5FA5">
              <w:tab/>
              <w:t>(c)</w:t>
            </w:r>
            <w:r w:rsidRPr="002E5FA5">
              <w:tab/>
              <w:t>if the person has previously been the primary claimant for the child — either:</w:t>
            </w:r>
          </w:p>
          <w:p w14:paraId="3740C85E" w14:textId="77777777" w:rsidR="00DE73D2" w:rsidRPr="002E5FA5" w:rsidRDefault="00DE73D2" w:rsidP="004C257E">
            <w:pPr>
              <w:pStyle w:val="P2"/>
            </w:pPr>
            <w:r w:rsidRPr="002E5FA5">
              <w:tab/>
              <w:t>(i)</w:t>
            </w:r>
            <w:r w:rsidRPr="002E5FA5">
              <w:tab/>
              <w:t xml:space="preserve">the secondary claimant had care of the child in exceptional circumstances and those circumstances have ceased to apply; or </w:t>
            </w:r>
          </w:p>
          <w:p w14:paraId="4B53A0E7" w14:textId="77777777" w:rsidR="00DE73D2" w:rsidRPr="002E5FA5" w:rsidRDefault="00DE73D2" w:rsidP="004C257E">
            <w:pPr>
              <w:pStyle w:val="P2"/>
            </w:pPr>
            <w:r w:rsidRPr="002E5FA5">
              <w:tab/>
              <w:t>(ii)</w:t>
            </w:r>
            <w:r w:rsidRPr="002E5FA5">
              <w:tab/>
              <w:t>the secondary claimant is incapable of caring for the child and is likely to be incapable of caring for the child for at least 26 weeks; and</w:t>
            </w:r>
          </w:p>
          <w:p w14:paraId="6250A731" w14:textId="77777777" w:rsidR="00DE73D2" w:rsidRPr="002E5FA5" w:rsidRDefault="00DE73D2" w:rsidP="004C257E">
            <w:pPr>
              <w:pStyle w:val="P1"/>
            </w:pPr>
            <w:r w:rsidRPr="002E5FA5">
              <w:tab/>
              <w:t>(d)</w:t>
            </w:r>
            <w:r w:rsidRPr="002E5FA5">
              <w:tab/>
              <w:t>if the person has not previously been the primary claimant for the child — the person is covered by subrule (2).</w:t>
            </w:r>
          </w:p>
          <w:p w14:paraId="4B2AE482" w14:textId="77777777" w:rsidR="00DE73D2" w:rsidRPr="002E5FA5" w:rsidRDefault="00DE73D2" w:rsidP="004C257E">
            <w:pPr>
              <w:pStyle w:val="R2"/>
            </w:pPr>
            <w:r w:rsidRPr="002E5FA5">
              <w:tab/>
              <w:t>(2)</w:t>
            </w:r>
            <w:r w:rsidRPr="002E5FA5">
              <w:tab/>
              <w:t>For paragraph (1) (d), a person is covered by this subrule if any of the following apply:</w:t>
            </w:r>
          </w:p>
          <w:p w14:paraId="478D23AC" w14:textId="77777777" w:rsidR="00DE73D2" w:rsidRPr="002E5FA5" w:rsidRDefault="00DE73D2"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0C9E4C2A" w14:textId="77777777" w:rsidR="00DE73D2" w:rsidRPr="002E5FA5" w:rsidRDefault="00DE73D2" w:rsidP="004C257E">
            <w:pPr>
              <w:pStyle w:val="P1"/>
            </w:pPr>
            <w:r w:rsidRPr="002E5FA5">
              <w:tab/>
              <w:t>(b)</w:t>
            </w:r>
            <w:r w:rsidRPr="002E5FA5">
              <w:tab/>
              <w:t>the Secretary is satisfied on reasonable grounds that:</w:t>
            </w:r>
          </w:p>
          <w:p w14:paraId="2FDC9018" w14:textId="77777777" w:rsidR="00DE73D2" w:rsidRPr="002E5FA5" w:rsidRDefault="00DE73D2" w:rsidP="004C257E">
            <w:pPr>
              <w:pStyle w:val="P2"/>
            </w:pPr>
            <w:r w:rsidRPr="002E5FA5">
              <w:tab/>
              <w:t>(i)</w:t>
            </w:r>
            <w:r w:rsidRPr="002E5FA5">
              <w:tab/>
              <w:t>the person became the primary carer of the child in special circumstances; and</w:t>
            </w:r>
          </w:p>
          <w:p w14:paraId="3B90C255" w14:textId="77777777" w:rsidR="00DE73D2" w:rsidRPr="002E5FA5" w:rsidRDefault="00DE73D2" w:rsidP="004C257E">
            <w:pPr>
              <w:pStyle w:val="P2"/>
            </w:pPr>
            <w:r w:rsidRPr="002E5FA5">
              <w:tab/>
              <w:t>(ii)</w:t>
            </w:r>
            <w:r w:rsidRPr="002E5FA5">
              <w:tab/>
              <w:t>it would be unreasonable for the primary claimant and secondary claimant to care for the child; and</w:t>
            </w:r>
          </w:p>
          <w:p w14:paraId="3B7C1A02" w14:textId="77777777" w:rsidR="00DE73D2" w:rsidRPr="002E5FA5" w:rsidRDefault="00DE73D2" w:rsidP="004C257E">
            <w:pPr>
              <w:pStyle w:val="P2"/>
            </w:pPr>
            <w:r w:rsidRPr="002E5FA5">
              <w:tab/>
              <w:t>(iii)</w:t>
            </w:r>
            <w:r w:rsidRPr="002E5FA5">
              <w:tab/>
              <w:t>it is in the interests of the child for the person to care for the child.</w:t>
            </w:r>
          </w:p>
          <w:p w14:paraId="22FEA47B" w14:textId="77777777" w:rsidR="00DE73D2" w:rsidRPr="002E5FA5" w:rsidRDefault="00DE73D2" w:rsidP="004C257E">
            <w:pPr>
              <w:pStyle w:val="Note"/>
            </w:pPr>
            <w:r w:rsidRPr="002E5FA5">
              <w:rPr>
                <w:i/>
              </w:rPr>
              <w:t>Note   </w:t>
            </w:r>
            <w:r w:rsidRPr="002E5FA5">
              <w:t>For what is unreasonable and in the interests of the child, see rule 2.37.</w:t>
            </w:r>
          </w:p>
          <w:p w14:paraId="1DF8CFCA" w14:textId="77777777" w:rsidR="00DE73D2" w:rsidRPr="002E5FA5" w:rsidRDefault="00DE73D2" w:rsidP="004C257E">
            <w:pPr>
              <w:pStyle w:val="HR"/>
            </w:pPr>
            <w:r w:rsidRPr="002E5FA5">
              <w:rPr>
                <w:rStyle w:val="CharSectno"/>
              </w:rPr>
              <w:t>2.37</w:t>
            </w:r>
            <w:r w:rsidRPr="002E5FA5">
              <w:tab/>
              <w:t>Unreasonableness and interests of child</w:t>
            </w:r>
          </w:p>
          <w:p w14:paraId="6D482856" w14:textId="77777777" w:rsidR="00DE73D2" w:rsidRPr="002E5FA5" w:rsidRDefault="00DE73D2" w:rsidP="004C257E">
            <w:pPr>
              <w:pStyle w:val="R1"/>
            </w:pPr>
            <w:r w:rsidRPr="002E5FA5">
              <w:tab/>
              <w:t>(1)</w:t>
            </w:r>
            <w:r w:rsidRPr="002E5FA5">
              <w:tab/>
              <w:t>For subparagraph 2.36 (2) (b) (ii), it is unreasonable for a person to care for the child if the Secretary is satisfied on reasonable grounds that:</w:t>
            </w:r>
          </w:p>
          <w:p w14:paraId="04404EAD"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3216F7D3"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362E1D3D" w14:textId="77777777" w:rsidR="00DE73D2" w:rsidRPr="002E5FA5" w:rsidRDefault="00DE73D2"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222480DB" w14:textId="77777777" w:rsidR="00DE73D2" w:rsidRPr="002E5FA5" w:rsidRDefault="00DE73D2" w:rsidP="004C257E">
            <w:pPr>
              <w:pStyle w:val="Note"/>
              <w:rPr>
                <w:i/>
              </w:rPr>
            </w:pPr>
            <w:r w:rsidRPr="002E5FA5">
              <w:rPr>
                <w:i/>
              </w:rPr>
              <w:t>Example</w:t>
            </w:r>
          </w:p>
          <w:p w14:paraId="6D702746" w14:textId="77777777" w:rsidR="00DE73D2" w:rsidRPr="002E5FA5" w:rsidRDefault="00DE73D2"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029FA0D8" w14:textId="77777777" w:rsidR="00DE73D2" w:rsidRPr="00474A60" w:rsidRDefault="00DE73D2" w:rsidP="004C257E">
            <w:pPr>
              <w:pStyle w:val="Link"/>
              <w:framePr w:wrap="auto"/>
            </w:pPr>
            <w:r>
              <w:rPr>
                <w:rStyle w:val="Hyperlink"/>
              </w:rPr>
              <w:fldChar w:fldCharType="end"/>
            </w:r>
          </w:p>
        </w:tc>
      </w:tr>
      <w:bookmarkEnd w:id="654"/>
    </w:tbl>
    <w:p w14:paraId="765E189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7FD16A9" w14:textId="77777777" w:rsidTr="00DE73D2">
        <w:trPr>
          <w:jc w:val="center"/>
        </w:trPr>
        <w:tc>
          <w:tcPr>
            <w:tcW w:w="2267" w:type="dxa"/>
            <w:shd w:val="clear" w:color="auto" w:fill="FFFFFF" w:themeFill="background1"/>
          </w:tcPr>
          <w:p w14:paraId="72F5694F" w14:textId="77777777" w:rsidR="00DE73D2" w:rsidRPr="00DE73D2" w:rsidRDefault="00DE73D2" w:rsidP="004C257E">
            <w:pPr>
              <w:rPr>
                <w:rStyle w:val="Identifier"/>
              </w:rPr>
            </w:pPr>
            <w:bookmarkStart w:id="655" w:name="_Hlk104399403"/>
            <w:r w:rsidRPr="00DE73D2">
              <w:rPr>
                <w:rStyle w:val="Identifier"/>
              </w:rPr>
              <w:t>PPL_claim_tertiary.not_primary</w:t>
            </w:r>
          </w:p>
        </w:tc>
        <w:tc>
          <w:tcPr>
            <w:tcW w:w="7653" w:type="dxa"/>
            <w:shd w:val="clear" w:color="auto" w:fill="FFFFFF" w:themeFill="background1"/>
            <w:tcMar>
              <w:left w:w="28" w:type="dxa"/>
              <w:right w:w="28" w:type="dxa"/>
            </w:tcMar>
          </w:tcPr>
          <w:p w14:paraId="4BD60292" w14:textId="77777777" w:rsidR="00DE73D2" w:rsidRPr="00474A60" w:rsidRDefault="00DE73D2" w:rsidP="004C257E">
            <w:pPr>
              <w:pStyle w:val="PlainText"/>
            </w:pPr>
            <w:r w:rsidRPr="00474A60">
              <w:t>(Paid Parental Leave Act 2010)</w:t>
            </w:r>
          </w:p>
          <w:p w14:paraId="6C2D7314"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26A4B084" w14:textId="77777777" w:rsidR="00DE73D2" w:rsidRPr="006254AE" w:rsidRDefault="00DE73D2" w:rsidP="004C257E">
            <w:pPr>
              <w:pStyle w:val="SubsectionHead"/>
            </w:pPr>
            <w:r w:rsidRPr="006254AE">
              <w:t>Primary claim</w:t>
            </w:r>
          </w:p>
          <w:p w14:paraId="17148150" w14:textId="77777777" w:rsidR="00DE73D2" w:rsidRPr="006254AE" w:rsidRDefault="00DE73D2" w:rsidP="004C257E">
            <w:pPr>
              <w:pStyle w:val="subsection0"/>
            </w:pPr>
            <w:r w:rsidRPr="006254AE">
              <w:tab/>
              <w:t>(1)</w:t>
            </w:r>
            <w:r w:rsidRPr="006254AE">
              <w:tab/>
              <w:t>Only the following people can make a primary claim for a child:</w:t>
            </w:r>
          </w:p>
          <w:p w14:paraId="08B186E0" w14:textId="77777777" w:rsidR="00DE73D2" w:rsidRPr="006254AE" w:rsidRDefault="00DE73D2" w:rsidP="004C257E">
            <w:pPr>
              <w:pStyle w:val="paragraph"/>
            </w:pPr>
            <w:r w:rsidRPr="006254AE">
              <w:tab/>
              <w:t>(a)</w:t>
            </w:r>
            <w:r w:rsidRPr="006254AE">
              <w:tab/>
              <w:t>the child’s birth mother;</w:t>
            </w:r>
          </w:p>
          <w:p w14:paraId="1D8FE451" w14:textId="77777777" w:rsidR="00DE73D2" w:rsidRPr="006254AE" w:rsidRDefault="00DE73D2" w:rsidP="004C257E">
            <w:pPr>
              <w:pStyle w:val="paragraph"/>
            </w:pPr>
            <w:r w:rsidRPr="006254AE">
              <w:tab/>
              <w:t>(b)</w:t>
            </w:r>
            <w:r w:rsidRPr="006254AE">
              <w:tab/>
              <w:t>an adoptive parent of the child;</w:t>
            </w:r>
          </w:p>
          <w:p w14:paraId="3436BFF5" w14:textId="77777777" w:rsidR="00DE73D2" w:rsidRPr="006254AE" w:rsidRDefault="00DE73D2" w:rsidP="004C257E">
            <w:pPr>
              <w:pStyle w:val="paragraph"/>
            </w:pPr>
            <w:r w:rsidRPr="006254AE">
              <w:tab/>
              <w:t>(c)</w:t>
            </w:r>
            <w:r w:rsidRPr="006254AE">
              <w:tab/>
              <w:t>a person who satisfies the circumstances prescribed by the PPL rules as being exceptional circumstances in which a primary claim can be made.</w:t>
            </w:r>
          </w:p>
          <w:p w14:paraId="336EED40" w14:textId="77777777" w:rsidR="00DE73D2" w:rsidRPr="006254AE" w:rsidRDefault="00DE73D2" w:rsidP="004C257E">
            <w:pPr>
              <w:pStyle w:val="SubsectionHead"/>
            </w:pPr>
            <w:r w:rsidRPr="006254AE">
              <w:t>Secondary claim</w:t>
            </w:r>
          </w:p>
          <w:p w14:paraId="41908286" w14:textId="77777777" w:rsidR="00DE73D2" w:rsidRPr="006254AE" w:rsidRDefault="00DE73D2" w:rsidP="004C257E">
            <w:pPr>
              <w:pStyle w:val="subsection0"/>
            </w:pPr>
            <w:r w:rsidRPr="006254AE">
              <w:tab/>
              <w:t>(2)</w:t>
            </w:r>
            <w:r w:rsidRPr="006254AE">
              <w:tab/>
              <w:t>Only the following people can make a secondary claim for a child:</w:t>
            </w:r>
          </w:p>
          <w:p w14:paraId="5FEC1316" w14:textId="77777777" w:rsidR="00DE73D2" w:rsidRPr="006254AE" w:rsidRDefault="00DE73D2" w:rsidP="004C257E">
            <w:pPr>
              <w:pStyle w:val="paragraph"/>
            </w:pPr>
            <w:r w:rsidRPr="006254AE">
              <w:tab/>
              <w:t>(a)</w:t>
            </w:r>
            <w:r w:rsidRPr="006254AE">
              <w:tab/>
              <w:t>the partner of a primary claimant;</w:t>
            </w:r>
          </w:p>
          <w:p w14:paraId="7EA52CF9" w14:textId="77777777" w:rsidR="00DE73D2" w:rsidRPr="006254AE" w:rsidRDefault="00DE73D2" w:rsidP="004C257E">
            <w:pPr>
              <w:pStyle w:val="paragraph"/>
            </w:pPr>
            <w:r w:rsidRPr="006254AE">
              <w:tab/>
              <w:t>(b)</w:t>
            </w:r>
            <w:r w:rsidRPr="006254AE">
              <w:tab/>
              <w:t>a person who:</w:t>
            </w:r>
          </w:p>
          <w:p w14:paraId="21BB4192" w14:textId="77777777" w:rsidR="00DE73D2" w:rsidRPr="006254AE" w:rsidRDefault="00DE73D2" w:rsidP="004C257E">
            <w:pPr>
              <w:pStyle w:val="paragraphsub"/>
            </w:pPr>
            <w:r w:rsidRPr="006254AE">
              <w:tab/>
              <w:t>(i)</w:t>
            </w:r>
            <w:r w:rsidRPr="006254AE">
              <w:tab/>
              <w:t>is a parent of the child; and</w:t>
            </w:r>
          </w:p>
          <w:p w14:paraId="27CF5449" w14:textId="77777777" w:rsidR="00DE73D2" w:rsidRPr="006254AE" w:rsidRDefault="00DE73D2" w:rsidP="004C257E">
            <w:pPr>
              <w:pStyle w:val="paragraphsub"/>
            </w:pPr>
            <w:r w:rsidRPr="006254AE">
              <w:tab/>
              <w:t>(ii)</w:t>
            </w:r>
            <w:r w:rsidRPr="006254AE">
              <w:tab/>
              <w:t>is not the primary claimant;</w:t>
            </w:r>
          </w:p>
          <w:p w14:paraId="57E12A9E" w14:textId="77777777" w:rsidR="00DE73D2" w:rsidRPr="006254AE" w:rsidRDefault="00DE73D2" w:rsidP="004C257E">
            <w:pPr>
              <w:pStyle w:val="paragraph"/>
            </w:pPr>
            <w:r w:rsidRPr="006254AE">
              <w:tab/>
              <w:t>(c)</w:t>
            </w:r>
            <w:r w:rsidRPr="006254AE">
              <w:tab/>
              <w:t xml:space="preserve">a partner of a person covered by </w:t>
            </w:r>
            <w:r>
              <w:t>paragraph (</w:t>
            </w:r>
            <w:r w:rsidRPr="006254AE">
              <w:t>b);</w:t>
            </w:r>
          </w:p>
          <w:p w14:paraId="742CCEC7" w14:textId="77777777" w:rsidR="00DE73D2" w:rsidRPr="006254AE" w:rsidRDefault="00DE73D2" w:rsidP="004C257E">
            <w:pPr>
              <w:pStyle w:val="paragraph"/>
            </w:pPr>
            <w:r w:rsidRPr="006254AE">
              <w:tab/>
              <w:t>(d)</w:t>
            </w:r>
            <w:r w:rsidRPr="006254AE">
              <w:tab/>
              <w:t>a person who satisfies the circumstances prescribed by the PPL rules as being exceptional circumstances in which a secondary claim can be made.</w:t>
            </w:r>
          </w:p>
          <w:p w14:paraId="7605B142" w14:textId="77777777" w:rsidR="00DE73D2" w:rsidRPr="006254AE" w:rsidRDefault="00DE73D2" w:rsidP="004C257E">
            <w:pPr>
              <w:pStyle w:val="SubsectionHead"/>
            </w:pPr>
            <w:r w:rsidRPr="006254AE">
              <w:t>Tertiary claim</w:t>
            </w:r>
          </w:p>
          <w:p w14:paraId="536E32AD" w14:textId="77777777" w:rsidR="00DE73D2" w:rsidRPr="006254AE" w:rsidRDefault="00DE73D2"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459B00DF" w14:textId="77777777" w:rsidR="00DE73D2" w:rsidRPr="00474A60" w:rsidRDefault="00DE73D2" w:rsidP="004C257E">
            <w:pPr>
              <w:pStyle w:val="Link"/>
              <w:framePr w:wrap="auto"/>
            </w:pPr>
            <w:r>
              <w:rPr>
                <w:rStyle w:val="Hyperlink"/>
              </w:rPr>
              <w:fldChar w:fldCharType="end"/>
            </w:r>
          </w:p>
          <w:p w14:paraId="667D45AC" w14:textId="77777777" w:rsidR="00DE73D2" w:rsidRPr="00474A60" w:rsidRDefault="00DE73D2" w:rsidP="004C257E">
            <w:pPr>
              <w:pStyle w:val="PlainText"/>
            </w:pPr>
            <w:r w:rsidRPr="00474A60">
              <w:t>(Paid Parental Leave Rules 2010)</w:t>
            </w:r>
          </w:p>
          <w:p w14:paraId="6EE6CF71"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27B11AD6" w14:textId="77777777" w:rsidR="00DE73D2" w:rsidRPr="002E5FA5" w:rsidRDefault="00DE73D2" w:rsidP="004C257E">
            <w:pPr>
              <w:pStyle w:val="HR"/>
            </w:pPr>
            <w:r w:rsidRPr="002E5FA5">
              <w:rPr>
                <w:rStyle w:val="CharSectno"/>
              </w:rPr>
              <w:t>2.35</w:t>
            </w:r>
            <w:r w:rsidRPr="002E5FA5">
              <w:tab/>
              <w:t>Who can make a tertiary claim</w:t>
            </w:r>
          </w:p>
          <w:p w14:paraId="505F5616" w14:textId="77777777" w:rsidR="00DE73D2" w:rsidRPr="002E5FA5" w:rsidRDefault="00DE73D2"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74767BBB" w14:textId="77777777" w:rsidR="00DE73D2" w:rsidRPr="002E5FA5" w:rsidRDefault="00DE73D2" w:rsidP="004C257E">
            <w:pPr>
              <w:pStyle w:val="R2"/>
            </w:pPr>
            <w:r w:rsidRPr="002E5FA5">
              <w:tab/>
              <w:t>(2)</w:t>
            </w:r>
            <w:r w:rsidRPr="002E5FA5">
              <w:tab/>
              <w:t>A person who satisfies the circumstances prescribed by this Subdivision can make a tertiary claim.</w:t>
            </w:r>
          </w:p>
          <w:p w14:paraId="0075AACD" w14:textId="77777777" w:rsidR="00DE73D2" w:rsidRPr="002E5FA5" w:rsidRDefault="00DE73D2" w:rsidP="004C257E">
            <w:pPr>
              <w:pStyle w:val="HR"/>
            </w:pPr>
            <w:r w:rsidRPr="002E5FA5">
              <w:rPr>
                <w:rStyle w:val="CharSectno"/>
              </w:rPr>
              <w:t>2.36</w:t>
            </w:r>
            <w:r w:rsidRPr="002E5FA5">
              <w:tab/>
              <w:t>Exceptional circumstances for tertiary claimants — general</w:t>
            </w:r>
          </w:p>
          <w:p w14:paraId="3D26234F" w14:textId="77777777" w:rsidR="00DE73D2" w:rsidRPr="002E5FA5" w:rsidRDefault="00DE73D2" w:rsidP="004C257E">
            <w:pPr>
              <w:pStyle w:val="ZR1"/>
            </w:pPr>
            <w:r w:rsidRPr="002E5FA5">
              <w:tab/>
              <w:t>(1)</w:t>
            </w:r>
            <w:r w:rsidRPr="002E5FA5">
              <w:tab/>
              <w:t>The circumstances are as follows:</w:t>
            </w:r>
          </w:p>
          <w:p w14:paraId="7B256750" w14:textId="77777777" w:rsidR="00DE73D2" w:rsidRPr="002E5FA5" w:rsidRDefault="00DE73D2" w:rsidP="004C257E">
            <w:pPr>
              <w:pStyle w:val="P1"/>
            </w:pPr>
            <w:r w:rsidRPr="002E5FA5">
              <w:tab/>
              <w:t>(a)</w:t>
            </w:r>
            <w:r w:rsidRPr="002E5FA5">
              <w:tab/>
              <w:t xml:space="preserve">the person has, and is likely to continue to have, care of the child for at least 26 weeks; </w:t>
            </w:r>
          </w:p>
          <w:p w14:paraId="64F956A8" w14:textId="77777777" w:rsidR="00DE73D2" w:rsidRPr="002E5FA5" w:rsidRDefault="00DE73D2"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4C7E48C4" w14:textId="77777777" w:rsidR="00DE73D2" w:rsidRPr="002E5FA5" w:rsidRDefault="00DE73D2" w:rsidP="004C257E">
            <w:pPr>
              <w:pStyle w:val="ZP1"/>
            </w:pPr>
            <w:r w:rsidRPr="002E5FA5">
              <w:tab/>
              <w:t>(c)</w:t>
            </w:r>
            <w:r w:rsidRPr="002E5FA5">
              <w:tab/>
              <w:t>if the person has previously been the primary claimant for the child — either:</w:t>
            </w:r>
          </w:p>
          <w:p w14:paraId="23BA69F6" w14:textId="77777777" w:rsidR="00DE73D2" w:rsidRPr="002E5FA5" w:rsidRDefault="00DE73D2" w:rsidP="004C257E">
            <w:pPr>
              <w:pStyle w:val="P2"/>
            </w:pPr>
            <w:r w:rsidRPr="002E5FA5">
              <w:tab/>
              <w:t>(i)</w:t>
            </w:r>
            <w:r w:rsidRPr="002E5FA5">
              <w:tab/>
              <w:t xml:space="preserve">the secondary claimant had care of the child in exceptional circumstances and those circumstances have ceased to apply; or </w:t>
            </w:r>
          </w:p>
          <w:p w14:paraId="417FC547" w14:textId="77777777" w:rsidR="00DE73D2" w:rsidRPr="002E5FA5" w:rsidRDefault="00DE73D2" w:rsidP="004C257E">
            <w:pPr>
              <w:pStyle w:val="P2"/>
            </w:pPr>
            <w:r w:rsidRPr="002E5FA5">
              <w:tab/>
              <w:t>(ii)</w:t>
            </w:r>
            <w:r w:rsidRPr="002E5FA5">
              <w:tab/>
              <w:t>the secondary claimant is incapable of caring for the child and is likely to be incapable of caring for the child for at least 26 weeks; and</w:t>
            </w:r>
          </w:p>
          <w:p w14:paraId="5DC0167F" w14:textId="77777777" w:rsidR="00DE73D2" w:rsidRPr="002E5FA5" w:rsidRDefault="00DE73D2" w:rsidP="004C257E">
            <w:pPr>
              <w:pStyle w:val="P1"/>
            </w:pPr>
            <w:r w:rsidRPr="002E5FA5">
              <w:tab/>
              <w:t>(d)</w:t>
            </w:r>
            <w:r w:rsidRPr="002E5FA5">
              <w:tab/>
              <w:t>if the person has not previously been the primary claimant for the child — the person is covered by subrule (2).</w:t>
            </w:r>
          </w:p>
          <w:p w14:paraId="2D2C00F2" w14:textId="77777777" w:rsidR="00DE73D2" w:rsidRPr="002E5FA5" w:rsidRDefault="00DE73D2" w:rsidP="004C257E">
            <w:pPr>
              <w:pStyle w:val="R2"/>
            </w:pPr>
            <w:r w:rsidRPr="002E5FA5">
              <w:tab/>
              <w:t>(2)</w:t>
            </w:r>
            <w:r w:rsidRPr="002E5FA5">
              <w:tab/>
              <w:t>For paragraph (1) (d), a person is covered by this subrule if any of the following apply:</w:t>
            </w:r>
          </w:p>
          <w:p w14:paraId="0C2D1298" w14:textId="77777777" w:rsidR="00DE73D2" w:rsidRPr="002E5FA5" w:rsidRDefault="00DE73D2"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382EFA0E" w14:textId="77777777" w:rsidR="00DE73D2" w:rsidRPr="002E5FA5" w:rsidRDefault="00DE73D2" w:rsidP="004C257E">
            <w:pPr>
              <w:pStyle w:val="P1"/>
            </w:pPr>
            <w:r w:rsidRPr="002E5FA5">
              <w:tab/>
              <w:t>(b)</w:t>
            </w:r>
            <w:r w:rsidRPr="002E5FA5">
              <w:tab/>
              <w:t>the Secretary is satisfied on reasonable grounds that:</w:t>
            </w:r>
          </w:p>
          <w:p w14:paraId="7D3BC4B2" w14:textId="77777777" w:rsidR="00DE73D2" w:rsidRPr="002E5FA5" w:rsidRDefault="00DE73D2" w:rsidP="004C257E">
            <w:pPr>
              <w:pStyle w:val="P2"/>
            </w:pPr>
            <w:r w:rsidRPr="002E5FA5">
              <w:tab/>
              <w:t>(i)</w:t>
            </w:r>
            <w:r w:rsidRPr="002E5FA5">
              <w:tab/>
              <w:t>the person became the primary carer of the child in special circumstances; and</w:t>
            </w:r>
          </w:p>
          <w:p w14:paraId="78F5EA28" w14:textId="77777777" w:rsidR="00DE73D2" w:rsidRPr="002E5FA5" w:rsidRDefault="00DE73D2" w:rsidP="004C257E">
            <w:pPr>
              <w:pStyle w:val="P2"/>
            </w:pPr>
            <w:r w:rsidRPr="002E5FA5">
              <w:tab/>
              <w:t>(ii)</w:t>
            </w:r>
            <w:r w:rsidRPr="002E5FA5">
              <w:tab/>
              <w:t>it would be unreasonable for the primary claimant and secondary claimant to care for the child; and</w:t>
            </w:r>
          </w:p>
          <w:p w14:paraId="0D24E65D" w14:textId="77777777" w:rsidR="00DE73D2" w:rsidRPr="002E5FA5" w:rsidRDefault="00DE73D2" w:rsidP="004C257E">
            <w:pPr>
              <w:pStyle w:val="P2"/>
            </w:pPr>
            <w:r w:rsidRPr="002E5FA5">
              <w:tab/>
              <w:t>(iii)</w:t>
            </w:r>
            <w:r w:rsidRPr="002E5FA5">
              <w:tab/>
              <w:t>it is in the interests of the child for the person to care for the child.</w:t>
            </w:r>
          </w:p>
          <w:p w14:paraId="5BA62B91" w14:textId="77777777" w:rsidR="00DE73D2" w:rsidRPr="002E5FA5" w:rsidRDefault="00DE73D2" w:rsidP="004C257E">
            <w:pPr>
              <w:pStyle w:val="Note"/>
            </w:pPr>
            <w:r w:rsidRPr="002E5FA5">
              <w:rPr>
                <w:i/>
              </w:rPr>
              <w:t>Note   </w:t>
            </w:r>
            <w:r w:rsidRPr="002E5FA5">
              <w:t>For what is unreasonable and in the interests of the child, see rule 2.37.</w:t>
            </w:r>
          </w:p>
          <w:p w14:paraId="10E232D8" w14:textId="77777777" w:rsidR="00DE73D2" w:rsidRPr="002E5FA5" w:rsidRDefault="00DE73D2" w:rsidP="004C257E">
            <w:pPr>
              <w:pStyle w:val="HR"/>
            </w:pPr>
            <w:r w:rsidRPr="002E5FA5">
              <w:rPr>
                <w:rStyle w:val="CharSectno"/>
              </w:rPr>
              <w:t>2.37</w:t>
            </w:r>
            <w:r w:rsidRPr="002E5FA5">
              <w:tab/>
              <w:t>Unreasonableness and interests of child</w:t>
            </w:r>
          </w:p>
          <w:p w14:paraId="50C541CA" w14:textId="77777777" w:rsidR="00DE73D2" w:rsidRPr="002E5FA5" w:rsidRDefault="00DE73D2" w:rsidP="004C257E">
            <w:pPr>
              <w:pStyle w:val="R1"/>
            </w:pPr>
            <w:r w:rsidRPr="002E5FA5">
              <w:tab/>
              <w:t>(1)</w:t>
            </w:r>
            <w:r w:rsidRPr="002E5FA5">
              <w:tab/>
              <w:t>For subparagraph 2.36 (2) (b) (ii), it is unreasonable for a person to care for the child if the Secretary is satisfied on reasonable grounds that:</w:t>
            </w:r>
          </w:p>
          <w:p w14:paraId="3A79BA80"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6AF48B5A"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4292E725" w14:textId="77777777" w:rsidR="00DE73D2" w:rsidRPr="002E5FA5" w:rsidRDefault="00DE73D2"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18BA3C34" w14:textId="77777777" w:rsidR="00DE73D2" w:rsidRPr="002E5FA5" w:rsidRDefault="00DE73D2" w:rsidP="004C257E">
            <w:pPr>
              <w:pStyle w:val="Note"/>
              <w:rPr>
                <w:i/>
              </w:rPr>
            </w:pPr>
            <w:r w:rsidRPr="002E5FA5">
              <w:rPr>
                <w:i/>
              </w:rPr>
              <w:t>Example</w:t>
            </w:r>
          </w:p>
          <w:p w14:paraId="3BA44E7D" w14:textId="77777777" w:rsidR="00DE73D2" w:rsidRPr="002E5FA5" w:rsidRDefault="00DE73D2"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2963E2B6" w14:textId="77777777" w:rsidR="00DE73D2" w:rsidRPr="00474A60" w:rsidRDefault="00DE73D2" w:rsidP="004C257E">
            <w:pPr>
              <w:pStyle w:val="Link"/>
              <w:framePr w:wrap="auto"/>
            </w:pPr>
            <w:r>
              <w:rPr>
                <w:rStyle w:val="Hyperlink"/>
              </w:rPr>
              <w:fldChar w:fldCharType="end"/>
            </w:r>
          </w:p>
        </w:tc>
      </w:tr>
      <w:bookmarkEnd w:id="655"/>
    </w:tbl>
    <w:p w14:paraId="12E2AB0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CA36011" w14:textId="77777777" w:rsidTr="00DE73D2">
        <w:trPr>
          <w:jc w:val="center"/>
        </w:trPr>
        <w:tc>
          <w:tcPr>
            <w:tcW w:w="2267" w:type="dxa"/>
            <w:shd w:val="clear" w:color="auto" w:fill="FFFFFF" w:themeFill="background1"/>
          </w:tcPr>
          <w:p w14:paraId="435B5A97" w14:textId="77777777" w:rsidR="00DE73D2" w:rsidRPr="00DE73D2" w:rsidRDefault="00DE73D2" w:rsidP="004C257E">
            <w:pPr>
              <w:rPr>
                <w:rStyle w:val="Identifier"/>
              </w:rPr>
            </w:pPr>
            <w:bookmarkStart w:id="656" w:name="_Hlk104399404"/>
            <w:r w:rsidRPr="00DE73D2">
              <w:rPr>
                <w:rStyle w:val="Identifier"/>
              </w:rPr>
              <w:t>PPL_eligibility_primary.baby_bonus</w:t>
            </w:r>
          </w:p>
        </w:tc>
        <w:tc>
          <w:tcPr>
            <w:tcW w:w="7653" w:type="dxa"/>
            <w:shd w:val="clear" w:color="auto" w:fill="FFFFFF" w:themeFill="background1"/>
            <w:tcMar>
              <w:left w:w="28" w:type="dxa"/>
              <w:right w:w="28" w:type="dxa"/>
            </w:tcMar>
          </w:tcPr>
          <w:p w14:paraId="22AF1CD0" w14:textId="77777777" w:rsidR="00DE73D2" w:rsidRPr="00474A60" w:rsidRDefault="00DE73D2" w:rsidP="004C257E">
            <w:pPr>
              <w:pStyle w:val="PlainText"/>
            </w:pPr>
            <w:r w:rsidRPr="00474A60">
              <w:t>(Paid Parental Leave Act 2010)</w:t>
            </w:r>
          </w:p>
          <w:p w14:paraId="32F115C1"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65DC5DCF"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5207C017" w14:textId="77777777" w:rsidR="00DE73D2" w:rsidRPr="006254AE" w:rsidRDefault="00DE73D2" w:rsidP="004C257E">
            <w:pPr>
              <w:pStyle w:val="SubsectionHead"/>
            </w:pPr>
            <w:r w:rsidRPr="006254AE">
              <w:t>Eligible</w:t>
            </w:r>
          </w:p>
          <w:p w14:paraId="0E610FCB"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3CA7A5A1"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0689E4E3"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731E924F"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76DFC33A"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015182E2"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2F16C07D"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16E35195" w14:textId="77777777" w:rsidR="00DE73D2" w:rsidRPr="006254AE" w:rsidRDefault="00DE73D2" w:rsidP="004C257E">
            <w:pPr>
              <w:pStyle w:val="paragraph"/>
            </w:pPr>
            <w:r w:rsidRPr="006254AE">
              <w:tab/>
              <w:t>(a)</w:t>
            </w:r>
            <w:r w:rsidRPr="006254AE">
              <w:tab/>
              <w:t>the child is stillborn or has died before that day; and</w:t>
            </w:r>
          </w:p>
          <w:p w14:paraId="29BD7BC3"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6541B3A1"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24950A22"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04B28608" w14:textId="77777777" w:rsidR="00DE73D2" w:rsidRPr="006254AE" w:rsidRDefault="00DE73D2" w:rsidP="004C257E">
            <w:pPr>
              <w:pStyle w:val="paragraph"/>
            </w:pPr>
            <w:r w:rsidRPr="006254AE">
              <w:tab/>
              <w:t>(a)</w:t>
            </w:r>
            <w:r w:rsidRPr="006254AE">
              <w:tab/>
              <w:t>if the person is the primary claimant:</w:t>
            </w:r>
          </w:p>
          <w:p w14:paraId="4FCCA5EA"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7905E702"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727C323B"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21A0010A" w14:textId="77777777" w:rsidR="00DE73D2" w:rsidRPr="006254AE" w:rsidRDefault="00DE73D2" w:rsidP="004C257E">
            <w:pPr>
              <w:pStyle w:val="paragraphsub"/>
            </w:pPr>
            <w:r w:rsidRPr="006254AE">
              <w:tab/>
              <w:t>(iv)</w:t>
            </w:r>
            <w:r w:rsidRPr="006254AE">
              <w:tab/>
              <w:t>the person satisfies the conditions prescribed by the PPL rules; and</w:t>
            </w:r>
          </w:p>
          <w:p w14:paraId="12549D00"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5317BD99" w14:textId="77777777" w:rsidR="00DE73D2" w:rsidRPr="006254AE" w:rsidRDefault="00DE73D2" w:rsidP="004C257E">
            <w:pPr>
              <w:pStyle w:val="SubsectionHead"/>
            </w:pPr>
            <w:r w:rsidRPr="006254AE">
              <w:t>Not eligible—overlap with DAPP period</w:t>
            </w:r>
          </w:p>
          <w:p w14:paraId="50D1840D"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10C3CF07" w14:textId="77777777" w:rsidR="00DE73D2" w:rsidRPr="006254AE" w:rsidRDefault="00DE73D2" w:rsidP="004C257E">
            <w:pPr>
              <w:pStyle w:val="SubsectionHead"/>
            </w:pPr>
            <w:r w:rsidRPr="006254AE">
              <w:t>Not eligible—excess days</w:t>
            </w:r>
          </w:p>
          <w:p w14:paraId="42E9ED06"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2336E2D6"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0BA8F58D"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6BE0D279" w14:textId="77777777" w:rsidR="00DE73D2" w:rsidRPr="006254AE" w:rsidRDefault="00DE73D2" w:rsidP="004C257E">
            <w:pPr>
              <w:pStyle w:val="subsection2"/>
            </w:pPr>
            <w:r w:rsidRPr="006254AE">
              <w:t>then:</w:t>
            </w:r>
          </w:p>
          <w:p w14:paraId="2AF76B43"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70DAB431"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113FA740" w14:textId="77777777" w:rsidR="00DE73D2" w:rsidRPr="006254AE" w:rsidRDefault="00DE73D2" w:rsidP="004C257E">
            <w:pPr>
              <w:pStyle w:val="SubsectionHead"/>
            </w:pPr>
            <w:r w:rsidRPr="006254AE">
              <w:t>Not eligible—claimant deceased</w:t>
            </w:r>
          </w:p>
          <w:p w14:paraId="52000802"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664012AF" w14:textId="77777777" w:rsidR="00DE73D2" w:rsidRPr="006254AE" w:rsidRDefault="00DE73D2" w:rsidP="004C257E">
            <w:pPr>
              <w:pStyle w:val="SubsectionHead"/>
            </w:pPr>
            <w:r w:rsidRPr="006254AE">
              <w:t>Not eligible—newly arrived resident’s waiting period</w:t>
            </w:r>
          </w:p>
          <w:p w14:paraId="4319BB3C"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4D30C9B5" w14:textId="77777777" w:rsidR="00DE73D2" w:rsidRPr="00474A60" w:rsidRDefault="00DE73D2" w:rsidP="004C257E">
            <w:pPr>
              <w:pStyle w:val="Link"/>
              <w:framePr w:wrap="auto"/>
            </w:pPr>
            <w:r>
              <w:rPr>
                <w:rStyle w:val="Hyperlink"/>
              </w:rPr>
              <w:fldChar w:fldCharType="end"/>
            </w:r>
          </w:p>
          <w:p w14:paraId="63B70795" w14:textId="77777777" w:rsidR="00DE73D2" w:rsidRPr="00474A60" w:rsidRDefault="00DE73D2" w:rsidP="004C257E">
            <w:pPr>
              <w:pStyle w:val="PlainText"/>
            </w:pPr>
            <w:r w:rsidRPr="00474A60">
              <w:t>(Paid Parental Leave Rules 2010)</w:t>
            </w:r>
          </w:p>
          <w:p w14:paraId="7FAACF5E"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"eligible_primary" </w:instrText>
            </w:r>
            <w:r>
              <w:fldChar w:fldCharType="separate"/>
            </w:r>
            <w:r w:rsidRPr="002E5FA5">
              <w:t>Subdivision 2.3.1.1</w:t>
            </w:r>
            <w:r w:rsidRPr="002E5FA5">
              <w:tab/>
              <w:t>When a primary claimant is eligible for parental leave pay</w:t>
            </w:r>
          </w:p>
          <w:p w14:paraId="56E24D19" w14:textId="77777777" w:rsidR="00DE73D2" w:rsidRPr="002E5FA5" w:rsidRDefault="00DE73D2" w:rsidP="004C257E">
            <w:pPr>
              <w:pStyle w:val="HR"/>
            </w:pPr>
            <w:r w:rsidRPr="002E5FA5">
              <w:rPr>
                <w:rStyle w:val="CharSectno"/>
              </w:rPr>
              <w:t>2.1</w:t>
            </w:r>
            <w:r w:rsidRPr="002E5FA5">
              <w:tab/>
              <w:t>When primary claimant is eligible for parental leave pay</w:t>
            </w:r>
          </w:p>
          <w:p w14:paraId="42B48CFA" w14:textId="77777777" w:rsidR="00DE73D2" w:rsidRPr="002E5FA5" w:rsidRDefault="00DE73D2" w:rsidP="004C257E">
            <w:pPr>
              <w:pStyle w:val="R1"/>
            </w:pPr>
            <w:r w:rsidRPr="002E5FA5">
              <w:tab/>
            </w:r>
            <w:r w:rsidRPr="002E5FA5">
              <w:tab/>
              <w:t>This Subdivision is made for subparagraph 31 (4) (a) (iv) of the Act and prescribes the conditions that a person who is a primary claimant must satisfy to be eligible for parental leave pay for a child.</w:t>
            </w:r>
          </w:p>
          <w:p w14:paraId="239124F2" w14:textId="77777777" w:rsidR="00DE73D2" w:rsidRPr="002E5FA5" w:rsidRDefault="00DE73D2" w:rsidP="004C257E">
            <w:pPr>
              <w:pStyle w:val="Note"/>
            </w:pPr>
            <w:r w:rsidRPr="002E5FA5">
              <w:rPr>
                <w:i/>
              </w:rPr>
              <w:t>Note   </w:t>
            </w:r>
            <w:r w:rsidRPr="002E5FA5">
              <w:t>Under paragraph 31 (4) (a) of the Act, a primary claimant must satisfy the work test, the income test and the Australian residency test in addition to the conditions prescribed by this Subdivision.</w:t>
            </w:r>
          </w:p>
          <w:p w14:paraId="12430E64" w14:textId="77777777" w:rsidR="00DE73D2" w:rsidRPr="002E5FA5" w:rsidRDefault="00DE73D2" w:rsidP="004C257E">
            <w:pPr>
              <w:pStyle w:val="HR"/>
            </w:pPr>
            <w:r w:rsidRPr="002E5FA5">
              <w:rPr>
                <w:rStyle w:val="CharSectno"/>
              </w:rPr>
              <w:t>2.2</w:t>
            </w:r>
            <w:r w:rsidRPr="002E5FA5">
              <w:tab/>
              <w:t>Conditions — primary claimants</w:t>
            </w:r>
          </w:p>
          <w:p w14:paraId="318BC7D4" w14:textId="77777777" w:rsidR="00DE73D2" w:rsidRPr="002E5FA5" w:rsidRDefault="00DE73D2" w:rsidP="004C257E">
            <w:pPr>
              <w:pStyle w:val="R1"/>
            </w:pPr>
            <w:r w:rsidRPr="002E5FA5">
              <w:tab/>
              <w:t>(1)</w:t>
            </w:r>
            <w:r w:rsidRPr="002E5FA5">
              <w:tab/>
              <w:t>The conditions are that:</w:t>
            </w:r>
          </w:p>
          <w:p w14:paraId="5A7DDE04" w14:textId="77777777" w:rsidR="00DE73D2" w:rsidRPr="002E5FA5" w:rsidRDefault="00DE73D2" w:rsidP="004C257E">
            <w:pPr>
              <w:pStyle w:val="P1"/>
            </w:pPr>
            <w:r w:rsidRPr="002E5FA5">
              <w:tab/>
              <w:t>(a)</w:t>
            </w:r>
            <w:r w:rsidRPr="002E5FA5">
              <w:tab/>
              <w:t>the person:</w:t>
            </w:r>
          </w:p>
          <w:p w14:paraId="29BB1CAA" w14:textId="77777777" w:rsidR="00DE73D2" w:rsidRPr="002E5FA5" w:rsidRDefault="00DE73D2" w:rsidP="004C257E">
            <w:pPr>
              <w:pStyle w:val="P2"/>
            </w:pPr>
            <w:r w:rsidRPr="002E5FA5">
              <w:tab/>
              <w:t>(i)</w:t>
            </w:r>
            <w:r w:rsidRPr="002E5FA5">
              <w:tab/>
              <w:t>is the primary carer of the child; or</w:t>
            </w:r>
          </w:p>
          <w:p w14:paraId="0A477E1A" w14:textId="77777777" w:rsidR="00DE73D2" w:rsidRPr="002E5FA5" w:rsidRDefault="00DE73D2" w:rsidP="004C257E">
            <w:pPr>
              <w:pStyle w:val="P2"/>
            </w:pPr>
            <w:r w:rsidRPr="002E5FA5">
              <w:tab/>
              <w:t>(ii)</w:t>
            </w:r>
            <w:r w:rsidRPr="002E5FA5">
              <w:tab/>
              <w:t>satisfies the requirements of rule 2.3 or rule 2.4; or</w:t>
            </w:r>
          </w:p>
          <w:p w14:paraId="73BD64D6" w14:textId="77777777" w:rsidR="00DE73D2" w:rsidRPr="002E5FA5" w:rsidRDefault="00DE73D2" w:rsidP="004C257E">
            <w:pPr>
              <w:pStyle w:val="P2"/>
            </w:pPr>
            <w:r w:rsidRPr="002E5FA5">
              <w:tab/>
              <w:t>(iii)</w:t>
            </w:r>
            <w:r w:rsidRPr="002E5FA5">
              <w:tab/>
              <w:t>satisfies the requirement of rule 2.6; and</w:t>
            </w:r>
          </w:p>
          <w:p w14:paraId="43D26B31" w14:textId="77777777" w:rsidR="00DE73D2" w:rsidRPr="002E5FA5" w:rsidRDefault="00DE73D2" w:rsidP="004C257E">
            <w:pPr>
              <w:pStyle w:val="P1"/>
            </w:pPr>
            <w:r w:rsidRPr="002E5FA5">
              <w:tab/>
              <w:t>(b)</w:t>
            </w:r>
            <w:r w:rsidRPr="002E5FA5">
              <w:tab/>
              <w:t>the person:</w:t>
            </w:r>
          </w:p>
          <w:p w14:paraId="7A66FD9B" w14:textId="77777777" w:rsidR="00DE73D2" w:rsidRPr="002E5FA5" w:rsidRDefault="00DE73D2" w:rsidP="004C257E">
            <w:pPr>
              <w:pStyle w:val="P2"/>
            </w:pPr>
            <w:r w:rsidRPr="002E5FA5">
              <w:tab/>
              <w:t>(i)</w:t>
            </w:r>
            <w:r w:rsidRPr="002E5FA5">
              <w:tab/>
              <w:t>has not returned to work, unless paragraph 2.6 (b) applies; or</w:t>
            </w:r>
          </w:p>
          <w:p w14:paraId="5C1C1619" w14:textId="77777777" w:rsidR="00DE73D2" w:rsidRPr="002E5FA5" w:rsidRDefault="00DE73D2" w:rsidP="004C257E">
            <w:pPr>
              <w:pStyle w:val="P2"/>
            </w:pPr>
            <w:r w:rsidRPr="002E5FA5">
              <w:tab/>
              <w:t>(ii)</w:t>
            </w:r>
            <w:r w:rsidRPr="002E5FA5">
              <w:tab/>
              <w:t>if the person satisfies the requirements of rule 2.4 — has returned to work only for the period the child is not in the person’s care; or</w:t>
            </w:r>
          </w:p>
          <w:p w14:paraId="3C88A169" w14:textId="77777777" w:rsidR="00DE73D2" w:rsidRPr="002E5FA5" w:rsidRDefault="00DE73D2" w:rsidP="004C257E">
            <w:pPr>
              <w:pStyle w:val="P2"/>
            </w:pPr>
            <w:r w:rsidRPr="002E5FA5">
              <w:tab/>
              <w:t>(iii)</w:t>
            </w:r>
            <w:r w:rsidRPr="002E5FA5">
              <w:tab/>
              <w:t>satisfies the requirements of rule 2.5; and</w:t>
            </w:r>
          </w:p>
          <w:p w14:paraId="60A51B4D" w14:textId="77777777" w:rsidR="00DE73D2" w:rsidRPr="002E5FA5" w:rsidRDefault="00DE73D2" w:rsidP="004C257E">
            <w:pPr>
              <w:pStyle w:val="P1"/>
            </w:pPr>
            <w:r w:rsidRPr="002E5FA5">
              <w:tab/>
              <w:t>(c)</w:t>
            </w:r>
            <w:r w:rsidRPr="002E5FA5">
              <w:tab/>
              <w:t>the person is covered by subrule (2).</w:t>
            </w:r>
          </w:p>
          <w:p w14:paraId="391530DD" w14:textId="77777777" w:rsidR="00DE73D2" w:rsidRPr="002E5FA5" w:rsidRDefault="00DE73D2" w:rsidP="004C257E">
            <w:pPr>
              <w:pStyle w:val="R2"/>
            </w:pPr>
            <w:r w:rsidRPr="002E5FA5">
              <w:tab/>
              <w:t>(2)</w:t>
            </w:r>
            <w:r w:rsidRPr="002E5FA5">
              <w:tab/>
              <w:t>A person is covered by this subrule if both of the following are satisfied:</w:t>
            </w:r>
          </w:p>
          <w:p w14:paraId="7D006A98" w14:textId="77777777" w:rsidR="00DE73D2" w:rsidRPr="002E5FA5" w:rsidRDefault="00DE73D2" w:rsidP="004C257E">
            <w:pPr>
              <w:pStyle w:val="P1"/>
            </w:pPr>
            <w:r w:rsidRPr="002E5FA5">
              <w:tab/>
              <w:t>(a)</w:t>
            </w:r>
            <w:r w:rsidRPr="002E5FA5">
              <w:tab/>
              <w:t>the person and the person’s partner are not entitled to baby bonus for the child;</w:t>
            </w:r>
          </w:p>
          <w:p w14:paraId="14064108"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4EF99477" w14:textId="77777777" w:rsidR="00DE73D2" w:rsidRPr="002E5FA5" w:rsidRDefault="00DE73D2" w:rsidP="004C257E">
            <w:pPr>
              <w:pStyle w:val="HR"/>
            </w:pPr>
            <w:r w:rsidRPr="002E5FA5">
              <w:rPr>
                <w:rStyle w:val="CharSectno"/>
              </w:rPr>
              <w:t>2.3</w:t>
            </w:r>
            <w:r w:rsidRPr="002E5FA5">
              <w:tab/>
              <w:t>Care requirements for primary claimants — temporary inability to care</w:t>
            </w:r>
          </w:p>
          <w:p w14:paraId="57C17AC9" w14:textId="77777777" w:rsidR="00DE73D2" w:rsidRPr="002E5FA5" w:rsidRDefault="00DE73D2" w:rsidP="004C257E">
            <w:pPr>
              <w:pStyle w:val="R1"/>
            </w:pPr>
            <w:r w:rsidRPr="002E5FA5">
              <w:tab/>
            </w:r>
            <w:r w:rsidRPr="002E5FA5">
              <w:tab/>
              <w:t>For subparagraph 2.2 (1) (a) (ii), the requirements are as follows:</w:t>
            </w:r>
          </w:p>
          <w:p w14:paraId="34905DE4"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216ECABF"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3264CFD6" w14:textId="77777777" w:rsidR="00DE73D2" w:rsidRPr="002E5FA5" w:rsidRDefault="00DE73D2" w:rsidP="004C257E">
            <w:pPr>
              <w:pStyle w:val="P1"/>
            </w:pPr>
            <w:r w:rsidRPr="002E5FA5">
              <w:tab/>
              <w:t>(c)</w:t>
            </w:r>
            <w:r w:rsidRPr="002E5FA5">
              <w:tab/>
              <w:t>the period of the temporary inability is likely to be less than 26 weeks;</w:t>
            </w:r>
          </w:p>
          <w:p w14:paraId="60862566"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1555A009"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10E934EA" w14:textId="77777777" w:rsidR="00DE73D2" w:rsidRPr="002E5FA5" w:rsidRDefault="00DE73D2" w:rsidP="004C257E">
            <w:pPr>
              <w:pStyle w:val="HR"/>
            </w:pPr>
            <w:r w:rsidRPr="002E5FA5">
              <w:rPr>
                <w:rStyle w:val="CharSectno"/>
              </w:rPr>
              <w:t>2.4</w:t>
            </w:r>
            <w:r w:rsidRPr="002E5FA5">
              <w:tab/>
              <w:t>Care requirements for primary claimants — loss of care for child</w:t>
            </w:r>
          </w:p>
          <w:p w14:paraId="5D9FBEF6" w14:textId="77777777" w:rsidR="00DE73D2" w:rsidRPr="002E5FA5" w:rsidRDefault="00DE73D2" w:rsidP="004C257E">
            <w:pPr>
              <w:pStyle w:val="R1"/>
            </w:pPr>
            <w:r w:rsidRPr="002E5FA5">
              <w:tab/>
            </w:r>
            <w:r w:rsidRPr="002E5FA5">
              <w:tab/>
              <w:t>For subparagraph 2.2 (1) (a) (ii), the requirements are that:</w:t>
            </w:r>
          </w:p>
          <w:p w14:paraId="546DC7EC" w14:textId="77777777" w:rsidR="00DE73D2" w:rsidRPr="002E5FA5" w:rsidRDefault="00DE73D2" w:rsidP="004C257E">
            <w:pPr>
              <w:pStyle w:val="P1"/>
            </w:pPr>
            <w:r w:rsidRPr="002E5FA5">
              <w:tab/>
              <w:t>(a)</w:t>
            </w:r>
            <w:r w:rsidRPr="002E5FA5">
              <w:tab/>
              <w:t>the person previously was the primary carer of the child; and</w:t>
            </w:r>
          </w:p>
          <w:p w14:paraId="129B796F"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718E62D9" w14:textId="77777777" w:rsidR="00DE73D2" w:rsidRPr="002E5FA5" w:rsidRDefault="00DE73D2" w:rsidP="004C257E">
            <w:pPr>
              <w:pStyle w:val="P1"/>
            </w:pPr>
            <w:r w:rsidRPr="002E5FA5">
              <w:tab/>
              <w:t>(c)</w:t>
            </w:r>
            <w:r w:rsidRPr="002E5FA5">
              <w:tab/>
              <w:t>the person takes reasonable steps to have the child again in the person’s care; and</w:t>
            </w:r>
          </w:p>
          <w:p w14:paraId="7E7322A1"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220467D0"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1E0F4AA4"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4BAF3245" w14:textId="77777777" w:rsidR="00DE73D2" w:rsidRPr="002E5FA5" w:rsidRDefault="00DE73D2" w:rsidP="004C257E">
            <w:pPr>
              <w:pStyle w:val="HR"/>
            </w:pPr>
            <w:r w:rsidRPr="002E5FA5">
              <w:rPr>
                <w:rStyle w:val="CharSectno"/>
              </w:rPr>
              <w:t>2.5</w:t>
            </w:r>
            <w:r w:rsidRPr="002E5FA5">
              <w:tab/>
              <w:t>Work requirements for primary claimants — recall to duty</w:t>
            </w:r>
          </w:p>
          <w:p w14:paraId="1B285FDA" w14:textId="77777777" w:rsidR="00DE73D2" w:rsidRPr="002E5FA5" w:rsidRDefault="00DE73D2" w:rsidP="004C257E">
            <w:pPr>
              <w:pStyle w:val="R1"/>
            </w:pPr>
            <w:r w:rsidRPr="002E5FA5">
              <w:tab/>
            </w:r>
            <w:r w:rsidRPr="002E5FA5">
              <w:tab/>
              <w:t>For subparagraph 2.2 (1) (b) (iii), the requirements are that the person:</w:t>
            </w:r>
          </w:p>
          <w:p w14:paraId="76F1FF6A" w14:textId="77777777" w:rsidR="00DE73D2" w:rsidRPr="002E5FA5" w:rsidRDefault="00DE73D2" w:rsidP="004C257E">
            <w:pPr>
              <w:pStyle w:val="P1"/>
            </w:pPr>
            <w:r w:rsidRPr="002E5FA5">
              <w:tab/>
              <w:t>(a)</w:t>
            </w:r>
            <w:r w:rsidRPr="002E5FA5">
              <w:tab/>
              <w:t>is a defence force member; and</w:t>
            </w:r>
          </w:p>
          <w:p w14:paraId="3CE081D0"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0BE0EF98" w14:textId="77777777" w:rsidR="00DE73D2" w:rsidRPr="002E5FA5" w:rsidRDefault="00DE73D2" w:rsidP="004C257E">
            <w:pPr>
              <w:pStyle w:val="HR"/>
            </w:pPr>
            <w:r w:rsidRPr="002E5FA5">
              <w:rPr>
                <w:rStyle w:val="CharSectno"/>
              </w:rPr>
              <w:t>2.6</w:t>
            </w:r>
            <w:r w:rsidRPr="002E5FA5">
              <w:tab/>
              <w:t>Birth mother relinquishing child</w:t>
            </w:r>
          </w:p>
          <w:p w14:paraId="4F544454" w14:textId="77777777" w:rsidR="00DE73D2" w:rsidRPr="002E5FA5" w:rsidRDefault="00DE73D2" w:rsidP="004C257E">
            <w:pPr>
              <w:pStyle w:val="R1"/>
            </w:pPr>
            <w:r w:rsidRPr="002E5FA5">
              <w:tab/>
            </w:r>
            <w:r w:rsidRPr="002E5FA5">
              <w:tab/>
              <w:t>For subparagraph 2.2 (1) (a) (iii), the requirement is that, on a day that is within 18 weeks of the child’s birth, the person is the birth mother of the child and is not caring for the child because:</w:t>
            </w:r>
          </w:p>
          <w:p w14:paraId="6ECE2780" w14:textId="77777777" w:rsidR="00DE73D2" w:rsidRPr="002E5FA5" w:rsidRDefault="00DE73D2" w:rsidP="004C257E">
            <w:pPr>
              <w:pStyle w:val="P1"/>
            </w:pPr>
            <w:r w:rsidRPr="002E5FA5">
              <w:tab/>
              <w:t>(a)</w:t>
            </w:r>
            <w:r w:rsidRPr="002E5FA5">
              <w:tab/>
              <w:t>the person relinquished the child:</w:t>
            </w:r>
          </w:p>
          <w:p w14:paraId="75CE434C" w14:textId="77777777" w:rsidR="00DE73D2" w:rsidRPr="002E5FA5" w:rsidRDefault="00DE73D2" w:rsidP="004C257E">
            <w:pPr>
              <w:pStyle w:val="P2"/>
            </w:pPr>
            <w:r w:rsidRPr="002E5FA5">
              <w:tab/>
              <w:t>(i)</w:t>
            </w:r>
            <w:r w:rsidRPr="002E5FA5">
              <w:tab/>
              <w:t>as part of the process for the adoption of the child; or</w:t>
            </w:r>
          </w:p>
          <w:p w14:paraId="04F8A6BC" w14:textId="77777777" w:rsidR="00DE73D2" w:rsidRPr="002E5FA5" w:rsidRDefault="00DE73D2" w:rsidP="004C257E">
            <w:pPr>
              <w:pStyle w:val="P2"/>
            </w:pPr>
            <w:r w:rsidRPr="002E5FA5">
              <w:tab/>
              <w:t>(ii)</w:t>
            </w:r>
            <w:r w:rsidRPr="002E5FA5">
              <w:tab/>
              <w:t>because the child was born of a surrogacy arrangement; or</w:t>
            </w:r>
          </w:p>
          <w:p w14:paraId="522131F8" w14:textId="77777777" w:rsidR="00DE73D2" w:rsidRPr="002E5FA5" w:rsidRDefault="00DE73D2" w:rsidP="004C257E">
            <w:pPr>
              <w:pStyle w:val="P2"/>
            </w:pPr>
            <w:r w:rsidRPr="002E5FA5">
              <w:tab/>
              <w:t>(iii)</w:t>
            </w:r>
            <w:r w:rsidRPr="002E5FA5">
              <w:tab/>
              <w:t>because the child was removed from the person’s care by a State or Territory child protection agency; or</w:t>
            </w:r>
          </w:p>
          <w:p w14:paraId="5E86CF5C" w14:textId="77777777" w:rsidR="00DE73D2" w:rsidRPr="002E5FA5" w:rsidRDefault="00DE73D2" w:rsidP="004C257E">
            <w:pPr>
              <w:pStyle w:val="ZDP1"/>
            </w:pPr>
            <w:r w:rsidRPr="002E5FA5">
              <w:tab/>
              <w:t>(b)</w:t>
            </w:r>
            <w:r w:rsidRPr="002E5FA5">
              <w:tab/>
              <w:t>both the following apply:</w:t>
            </w:r>
          </w:p>
          <w:p w14:paraId="74CDD536" w14:textId="77777777" w:rsidR="00DE73D2" w:rsidRPr="002E5FA5" w:rsidRDefault="00DE73D2" w:rsidP="004C257E">
            <w:pPr>
              <w:pStyle w:val="P2"/>
            </w:pPr>
            <w:r w:rsidRPr="002E5FA5">
              <w:tab/>
              <w:t>(i)</w:t>
            </w:r>
            <w:r w:rsidRPr="002E5FA5">
              <w:tab/>
              <w:t xml:space="preserve">the child is stillborn or has died before that day; </w:t>
            </w:r>
          </w:p>
          <w:p w14:paraId="17795BD3" w14:textId="77777777" w:rsidR="00DE73D2" w:rsidRPr="002E5FA5" w:rsidRDefault="00DE73D2" w:rsidP="004C257E">
            <w:pPr>
              <w:pStyle w:val="P2"/>
            </w:pPr>
            <w:r w:rsidRPr="002E5FA5">
              <w:tab/>
              <w:t>(ii)</w:t>
            </w:r>
            <w:r w:rsidRPr="002E5FA5">
              <w:tab/>
              <w:t>the person would have relinquished the child in the circumstances mentioned in paragraph (a) had the child not been stillborn or died.</w:t>
            </w:r>
          </w:p>
          <w:p w14:paraId="25C47403" w14:textId="77777777" w:rsidR="00DE73D2" w:rsidRPr="00474A60" w:rsidRDefault="00DE73D2" w:rsidP="004C257E">
            <w:pPr>
              <w:pStyle w:val="Link"/>
              <w:framePr w:wrap="auto"/>
            </w:pPr>
            <w:r>
              <w:rPr>
                <w:rStyle w:val="Hyperlink"/>
              </w:rPr>
              <w:fldChar w:fldCharType="end"/>
            </w:r>
          </w:p>
        </w:tc>
      </w:tr>
      <w:bookmarkEnd w:id="656"/>
    </w:tbl>
    <w:p w14:paraId="1CC8244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4C660B7" w14:textId="77777777" w:rsidTr="00DE73D2">
        <w:trPr>
          <w:jc w:val="center"/>
        </w:trPr>
        <w:tc>
          <w:tcPr>
            <w:tcW w:w="2267" w:type="dxa"/>
            <w:tcBorders>
              <w:bottom w:val="single" w:sz="2" w:space="0" w:color="418AB3" w:themeColor="accent1"/>
            </w:tcBorders>
            <w:shd w:val="clear" w:color="auto" w:fill="FFFFFF" w:themeFill="background1"/>
          </w:tcPr>
          <w:p w14:paraId="22A9693C" w14:textId="77777777" w:rsidR="00DE73D2" w:rsidRPr="00DE73D2" w:rsidRDefault="00DE73D2" w:rsidP="004C257E">
            <w:pPr>
              <w:rPr>
                <w:rStyle w:val="Identifier"/>
              </w:rPr>
            </w:pPr>
            <w:bookmarkStart w:id="657" w:name="_Hlk104399405"/>
            <w:r w:rsidRPr="00DE73D2">
              <w:rPr>
                <w:rStyle w:val="Identifier"/>
              </w:rPr>
              <w:t>PPL_lost_care_primary.not_eligible</w:t>
            </w:r>
          </w:p>
        </w:tc>
        <w:tc>
          <w:tcPr>
            <w:tcW w:w="7653" w:type="dxa"/>
            <w:tcBorders>
              <w:bottom w:val="single" w:sz="2" w:space="0" w:color="418AB3" w:themeColor="accent1"/>
            </w:tcBorders>
            <w:shd w:val="clear" w:color="auto" w:fill="FFFFFF" w:themeFill="background1"/>
            <w:tcMar>
              <w:left w:w="28" w:type="dxa"/>
              <w:right w:w="28" w:type="dxa"/>
            </w:tcMar>
          </w:tcPr>
          <w:p w14:paraId="5836DC6A" w14:textId="77777777" w:rsidR="00DE73D2" w:rsidRPr="00474A60" w:rsidRDefault="00DE73D2" w:rsidP="004C257E">
            <w:pPr>
              <w:pStyle w:val="PlainText"/>
            </w:pPr>
            <w:r w:rsidRPr="00474A60">
              <w:t>(Paid Parental Leave Act 2010)</w:t>
            </w:r>
          </w:p>
          <w:p w14:paraId="4BB2C27F"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23DC62DF"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58C9CB98" w14:textId="77777777" w:rsidR="00DE73D2" w:rsidRPr="006254AE" w:rsidRDefault="00DE73D2" w:rsidP="004C257E">
            <w:pPr>
              <w:pStyle w:val="SubsectionHead"/>
            </w:pPr>
            <w:r w:rsidRPr="006254AE">
              <w:t>Eligible</w:t>
            </w:r>
          </w:p>
          <w:p w14:paraId="5094641A"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67D12A23"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5E4A61BF"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6694BED7"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736A31DE"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4C0803D7"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6A88220C"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038F297D" w14:textId="77777777" w:rsidR="00DE73D2" w:rsidRPr="006254AE" w:rsidRDefault="00DE73D2" w:rsidP="004C257E">
            <w:pPr>
              <w:pStyle w:val="paragraph"/>
            </w:pPr>
            <w:r w:rsidRPr="006254AE">
              <w:tab/>
              <w:t>(a)</w:t>
            </w:r>
            <w:r w:rsidRPr="006254AE">
              <w:tab/>
              <w:t>the child is stillborn or has died before that day; and</w:t>
            </w:r>
          </w:p>
          <w:p w14:paraId="26374EF1"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32DC45AC"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4769B452"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3D3789A7" w14:textId="77777777" w:rsidR="00DE73D2" w:rsidRPr="006254AE" w:rsidRDefault="00DE73D2" w:rsidP="004C257E">
            <w:pPr>
              <w:pStyle w:val="paragraph"/>
            </w:pPr>
            <w:r w:rsidRPr="006254AE">
              <w:tab/>
              <w:t>(a)</w:t>
            </w:r>
            <w:r w:rsidRPr="006254AE">
              <w:tab/>
              <w:t>if the person is the primary claimant:</w:t>
            </w:r>
          </w:p>
          <w:p w14:paraId="16A899AC"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5D1C1255"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18F81F39"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01D2871B" w14:textId="77777777" w:rsidR="00DE73D2" w:rsidRPr="006254AE" w:rsidRDefault="00DE73D2" w:rsidP="004C257E">
            <w:pPr>
              <w:pStyle w:val="paragraphsub"/>
            </w:pPr>
            <w:r w:rsidRPr="006254AE">
              <w:tab/>
              <w:t>(iv)</w:t>
            </w:r>
            <w:r w:rsidRPr="006254AE">
              <w:tab/>
              <w:t>the person satisfies the conditions prescribed by the PPL rules; and</w:t>
            </w:r>
          </w:p>
          <w:p w14:paraId="0495CF89"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02475B25" w14:textId="77777777" w:rsidR="00DE73D2" w:rsidRPr="006254AE" w:rsidRDefault="00DE73D2" w:rsidP="004C257E">
            <w:pPr>
              <w:pStyle w:val="SubsectionHead"/>
            </w:pPr>
            <w:r w:rsidRPr="006254AE">
              <w:t>Not eligible—overlap with DAPP period</w:t>
            </w:r>
          </w:p>
          <w:p w14:paraId="06805089"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039E418A" w14:textId="77777777" w:rsidR="00DE73D2" w:rsidRPr="006254AE" w:rsidRDefault="00DE73D2" w:rsidP="004C257E">
            <w:pPr>
              <w:pStyle w:val="SubsectionHead"/>
            </w:pPr>
            <w:r w:rsidRPr="006254AE">
              <w:t>Not eligible—excess days</w:t>
            </w:r>
          </w:p>
          <w:p w14:paraId="6944FD50"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16B6E294"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011EFEC4"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1D20651F" w14:textId="77777777" w:rsidR="00DE73D2" w:rsidRPr="006254AE" w:rsidRDefault="00DE73D2" w:rsidP="004C257E">
            <w:pPr>
              <w:pStyle w:val="subsection2"/>
            </w:pPr>
            <w:r w:rsidRPr="006254AE">
              <w:t>then:</w:t>
            </w:r>
          </w:p>
          <w:p w14:paraId="7ED4076A"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272D58D8"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11B624EC" w14:textId="77777777" w:rsidR="00DE73D2" w:rsidRPr="006254AE" w:rsidRDefault="00DE73D2" w:rsidP="004C257E">
            <w:pPr>
              <w:pStyle w:val="SubsectionHead"/>
            </w:pPr>
            <w:r w:rsidRPr="006254AE">
              <w:t>Not eligible—claimant deceased</w:t>
            </w:r>
          </w:p>
          <w:p w14:paraId="13B32C08"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5BACEE85" w14:textId="77777777" w:rsidR="00DE73D2" w:rsidRPr="006254AE" w:rsidRDefault="00DE73D2" w:rsidP="004C257E">
            <w:pPr>
              <w:pStyle w:val="SubsectionHead"/>
            </w:pPr>
            <w:r w:rsidRPr="006254AE">
              <w:t>Not eligible—newly arrived resident’s waiting period</w:t>
            </w:r>
          </w:p>
          <w:p w14:paraId="14474653"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0D61A81C" w14:textId="77777777" w:rsidR="00DE73D2" w:rsidRPr="00474A60" w:rsidRDefault="00DE73D2" w:rsidP="004C257E">
            <w:pPr>
              <w:pStyle w:val="Link"/>
              <w:framePr w:wrap="auto"/>
              <w:rPr>
                <w:rFonts w:eastAsia="Yu Mincho Light"/>
              </w:rPr>
            </w:pPr>
            <w:r>
              <w:rPr>
                <w:rStyle w:val="Hyperlink"/>
              </w:rPr>
              <w:fldChar w:fldCharType="end"/>
            </w:r>
          </w:p>
          <w:p w14:paraId="767AF85C" w14:textId="77777777" w:rsidR="00DE73D2" w:rsidRPr="00474A60" w:rsidRDefault="00DE73D2" w:rsidP="004C257E">
            <w:pPr>
              <w:pStyle w:val="PlainText"/>
            </w:pPr>
            <w:r w:rsidRPr="00474A60">
              <w:t>(Paid Parental Leave Rules 2010)</w:t>
            </w:r>
          </w:p>
          <w:p w14:paraId="6696D87B"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"eligible_primary" </w:instrText>
            </w:r>
            <w:r>
              <w:fldChar w:fldCharType="separate"/>
            </w:r>
            <w:r w:rsidRPr="002E5FA5">
              <w:t>Subdivision 2.3.1.1</w:t>
            </w:r>
            <w:r w:rsidRPr="002E5FA5">
              <w:tab/>
              <w:t>When a primary claimant is eligible for parental leave pay</w:t>
            </w:r>
          </w:p>
          <w:p w14:paraId="43FBD8A6" w14:textId="77777777" w:rsidR="00DE73D2" w:rsidRPr="002E5FA5" w:rsidRDefault="00DE73D2" w:rsidP="004C257E">
            <w:pPr>
              <w:pStyle w:val="HR"/>
            </w:pPr>
            <w:r w:rsidRPr="002E5FA5">
              <w:rPr>
                <w:rStyle w:val="CharSectno"/>
              </w:rPr>
              <w:t>2.1</w:t>
            </w:r>
            <w:r w:rsidRPr="002E5FA5">
              <w:tab/>
              <w:t>When primary claimant is eligible for parental leave pay</w:t>
            </w:r>
          </w:p>
          <w:p w14:paraId="2FB33CB6" w14:textId="77777777" w:rsidR="00DE73D2" w:rsidRPr="002E5FA5" w:rsidRDefault="00DE73D2" w:rsidP="004C257E">
            <w:pPr>
              <w:pStyle w:val="R1"/>
            </w:pPr>
            <w:r w:rsidRPr="002E5FA5">
              <w:tab/>
            </w:r>
            <w:r w:rsidRPr="002E5FA5">
              <w:tab/>
              <w:t>This Subdivision is made for subparagraph 31 (4) (a) (iv) of the Act and prescribes the conditions that a person who is a primary claimant must satisfy to be eligible for parental leave pay for a child.</w:t>
            </w:r>
          </w:p>
          <w:p w14:paraId="0A2CD4E2" w14:textId="77777777" w:rsidR="00DE73D2" w:rsidRPr="002E5FA5" w:rsidRDefault="00DE73D2" w:rsidP="004C257E">
            <w:pPr>
              <w:pStyle w:val="Note"/>
            </w:pPr>
            <w:r w:rsidRPr="002E5FA5">
              <w:rPr>
                <w:i/>
              </w:rPr>
              <w:t>Note   </w:t>
            </w:r>
            <w:r w:rsidRPr="002E5FA5">
              <w:t>Under paragraph 31 (4) (a) of the Act, a primary claimant must satisfy the work test, the income test and the Australian residency test in addition to the conditions prescribed by this Subdivision.</w:t>
            </w:r>
          </w:p>
          <w:p w14:paraId="74EF8F81" w14:textId="77777777" w:rsidR="00DE73D2" w:rsidRPr="002E5FA5" w:rsidRDefault="00DE73D2" w:rsidP="004C257E">
            <w:pPr>
              <w:pStyle w:val="HR"/>
            </w:pPr>
            <w:r w:rsidRPr="002E5FA5">
              <w:rPr>
                <w:rStyle w:val="CharSectno"/>
              </w:rPr>
              <w:t>2.2</w:t>
            </w:r>
            <w:r w:rsidRPr="002E5FA5">
              <w:tab/>
              <w:t>Conditions — primary claimants</w:t>
            </w:r>
          </w:p>
          <w:p w14:paraId="25614AEA" w14:textId="77777777" w:rsidR="00DE73D2" w:rsidRPr="002E5FA5" w:rsidRDefault="00DE73D2" w:rsidP="004C257E">
            <w:pPr>
              <w:pStyle w:val="R1"/>
            </w:pPr>
            <w:r w:rsidRPr="002E5FA5">
              <w:tab/>
              <w:t>(1)</w:t>
            </w:r>
            <w:r w:rsidRPr="002E5FA5">
              <w:tab/>
              <w:t>The conditions are that:</w:t>
            </w:r>
          </w:p>
          <w:p w14:paraId="2083C103" w14:textId="77777777" w:rsidR="00DE73D2" w:rsidRPr="002E5FA5" w:rsidRDefault="00DE73D2" w:rsidP="004C257E">
            <w:pPr>
              <w:pStyle w:val="P1"/>
            </w:pPr>
            <w:r w:rsidRPr="002E5FA5">
              <w:tab/>
              <w:t>(a)</w:t>
            </w:r>
            <w:r w:rsidRPr="002E5FA5">
              <w:tab/>
              <w:t>the person:</w:t>
            </w:r>
          </w:p>
          <w:p w14:paraId="799046EF" w14:textId="77777777" w:rsidR="00DE73D2" w:rsidRPr="002E5FA5" w:rsidRDefault="00DE73D2" w:rsidP="004C257E">
            <w:pPr>
              <w:pStyle w:val="P2"/>
            </w:pPr>
            <w:r w:rsidRPr="002E5FA5">
              <w:tab/>
              <w:t>(i)</w:t>
            </w:r>
            <w:r w:rsidRPr="002E5FA5">
              <w:tab/>
              <w:t>is the primary carer of the child; or</w:t>
            </w:r>
          </w:p>
          <w:p w14:paraId="2EFE3D88" w14:textId="77777777" w:rsidR="00DE73D2" w:rsidRPr="002E5FA5" w:rsidRDefault="00DE73D2" w:rsidP="004C257E">
            <w:pPr>
              <w:pStyle w:val="P2"/>
            </w:pPr>
            <w:r w:rsidRPr="002E5FA5">
              <w:tab/>
              <w:t>(ii)</w:t>
            </w:r>
            <w:r w:rsidRPr="002E5FA5">
              <w:tab/>
              <w:t>satisfies the requirements of rule 2.3 or rule 2.4; or</w:t>
            </w:r>
          </w:p>
          <w:p w14:paraId="6A8B43E0" w14:textId="77777777" w:rsidR="00DE73D2" w:rsidRPr="002E5FA5" w:rsidRDefault="00DE73D2" w:rsidP="004C257E">
            <w:pPr>
              <w:pStyle w:val="P2"/>
            </w:pPr>
            <w:r w:rsidRPr="002E5FA5">
              <w:tab/>
              <w:t>(iii)</w:t>
            </w:r>
            <w:r w:rsidRPr="002E5FA5">
              <w:tab/>
              <w:t>satisfies the requirement of rule 2.6; and</w:t>
            </w:r>
          </w:p>
          <w:p w14:paraId="7BB7CE6D" w14:textId="77777777" w:rsidR="00DE73D2" w:rsidRPr="002E5FA5" w:rsidRDefault="00DE73D2" w:rsidP="004C257E">
            <w:pPr>
              <w:pStyle w:val="P1"/>
            </w:pPr>
            <w:r w:rsidRPr="002E5FA5">
              <w:tab/>
              <w:t>(b)</w:t>
            </w:r>
            <w:r w:rsidRPr="002E5FA5">
              <w:tab/>
              <w:t>the person:</w:t>
            </w:r>
          </w:p>
          <w:p w14:paraId="55771492" w14:textId="77777777" w:rsidR="00DE73D2" w:rsidRPr="002E5FA5" w:rsidRDefault="00DE73D2" w:rsidP="004C257E">
            <w:pPr>
              <w:pStyle w:val="P2"/>
            </w:pPr>
            <w:r w:rsidRPr="002E5FA5">
              <w:tab/>
              <w:t>(i)</w:t>
            </w:r>
            <w:r w:rsidRPr="002E5FA5">
              <w:tab/>
              <w:t>has not returned to work, unless paragraph 2.6 (b) applies; or</w:t>
            </w:r>
          </w:p>
          <w:p w14:paraId="545D114F" w14:textId="77777777" w:rsidR="00DE73D2" w:rsidRPr="002E5FA5" w:rsidRDefault="00DE73D2" w:rsidP="004C257E">
            <w:pPr>
              <w:pStyle w:val="P2"/>
            </w:pPr>
            <w:r w:rsidRPr="002E5FA5">
              <w:tab/>
              <w:t>(ii)</w:t>
            </w:r>
            <w:r w:rsidRPr="002E5FA5">
              <w:tab/>
              <w:t>if the person satisfies the requirements of rule 2.4 — has returned to work only for the period the child is not in the person’s care; or</w:t>
            </w:r>
          </w:p>
          <w:p w14:paraId="116DEF99" w14:textId="77777777" w:rsidR="00DE73D2" w:rsidRPr="002E5FA5" w:rsidRDefault="00DE73D2" w:rsidP="004C257E">
            <w:pPr>
              <w:pStyle w:val="P2"/>
            </w:pPr>
            <w:r w:rsidRPr="002E5FA5">
              <w:tab/>
              <w:t>(iii)</w:t>
            </w:r>
            <w:r w:rsidRPr="002E5FA5">
              <w:tab/>
              <w:t>satisfies the requirements of rule 2.5; and</w:t>
            </w:r>
          </w:p>
          <w:p w14:paraId="418D89A3" w14:textId="77777777" w:rsidR="00DE73D2" w:rsidRPr="002E5FA5" w:rsidRDefault="00DE73D2" w:rsidP="004C257E">
            <w:pPr>
              <w:pStyle w:val="P1"/>
            </w:pPr>
            <w:r w:rsidRPr="002E5FA5">
              <w:tab/>
              <w:t>(c)</w:t>
            </w:r>
            <w:r w:rsidRPr="002E5FA5">
              <w:tab/>
              <w:t>the person is covered by subrule (2).</w:t>
            </w:r>
          </w:p>
          <w:p w14:paraId="6DE60FDF" w14:textId="77777777" w:rsidR="00DE73D2" w:rsidRPr="002E5FA5" w:rsidRDefault="00DE73D2" w:rsidP="004C257E">
            <w:pPr>
              <w:pStyle w:val="R2"/>
            </w:pPr>
            <w:r w:rsidRPr="002E5FA5">
              <w:tab/>
              <w:t>(2)</w:t>
            </w:r>
            <w:r w:rsidRPr="002E5FA5">
              <w:tab/>
              <w:t>A person is covered by this subrule if both of the following are satisfied:</w:t>
            </w:r>
          </w:p>
          <w:p w14:paraId="2DFBE02A" w14:textId="77777777" w:rsidR="00DE73D2" w:rsidRPr="002E5FA5" w:rsidRDefault="00DE73D2" w:rsidP="004C257E">
            <w:pPr>
              <w:pStyle w:val="P1"/>
            </w:pPr>
            <w:r w:rsidRPr="002E5FA5">
              <w:tab/>
              <w:t>(a)</w:t>
            </w:r>
            <w:r w:rsidRPr="002E5FA5">
              <w:tab/>
              <w:t>the person and the person’s partner are not entitled to baby bonus for the child;</w:t>
            </w:r>
          </w:p>
          <w:p w14:paraId="32D3725E"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74D74215" w14:textId="77777777" w:rsidR="00DE73D2" w:rsidRPr="002E5FA5" w:rsidRDefault="00DE73D2" w:rsidP="004C257E">
            <w:pPr>
              <w:pStyle w:val="HR"/>
            </w:pPr>
            <w:r w:rsidRPr="002E5FA5">
              <w:rPr>
                <w:rStyle w:val="CharSectno"/>
              </w:rPr>
              <w:t>2.3</w:t>
            </w:r>
            <w:r w:rsidRPr="002E5FA5">
              <w:tab/>
              <w:t>Care requirements for primary claimants — temporary inability to care</w:t>
            </w:r>
          </w:p>
          <w:p w14:paraId="010F19D7" w14:textId="77777777" w:rsidR="00DE73D2" w:rsidRPr="002E5FA5" w:rsidRDefault="00DE73D2" w:rsidP="004C257E">
            <w:pPr>
              <w:pStyle w:val="R1"/>
            </w:pPr>
            <w:r w:rsidRPr="002E5FA5">
              <w:tab/>
            </w:r>
            <w:r w:rsidRPr="002E5FA5">
              <w:tab/>
              <w:t>For subparagraph 2.2 (1) (a) (ii), the requirements are as follows:</w:t>
            </w:r>
          </w:p>
          <w:p w14:paraId="3B5F0A79"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482194BB"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4B53A7E5" w14:textId="77777777" w:rsidR="00DE73D2" w:rsidRPr="002E5FA5" w:rsidRDefault="00DE73D2" w:rsidP="004C257E">
            <w:pPr>
              <w:pStyle w:val="P1"/>
            </w:pPr>
            <w:r w:rsidRPr="002E5FA5">
              <w:tab/>
              <w:t>(c)</w:t>
            </w:r>
            <w:r w:rsidRPr="002E5FA5">
              <w:tab/>
              <w:t>the period of the temporary inability is likely to be less than 26 weeks;</w:t>
            </w:r>
          </w:p>
          <w:p w14:paraId="635CCD7D"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7A441151"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2059599F" w14:textId="77777777" w:rsidR="00DE73D2" w:rsidRPr="002E5FA5" w:rsidRDefault="00DE73D2" w:rsidP="004C257E">
            <w:pPr>
              <w:pStyle w:val="HR"/>
            </w:pPr>
            <w:r w:rsidRPr="002E5FA5">
              <w:rPr>
                <w:rStyle w:val="CharSectno"/>
              </w:rPr>
              <w:t>2.4</w:t>
            </w:r>
            <w:r w:rsidRPr="002E5FA5">
              <w:tab/>
              <w:t>Care requirements for primary claimants — loss of care for child</w:t>
            </w:r>
          </w:p>
          <w:p w14:paraId="1ECFF2B8" w14:textId="77777777" w:rsidR="00DE73D2" w:rsidRPr="002E5FA5" w:rsidRDefault="00DE73D2" w:rsidP="004C257E">
            <w:pPr>
              <w:pStyle w:val="R1"/>
            </w:pPr>
            <w:r w:rsidRPr="002E5FA5">
              <w:tab/>
            </w:r>
            <w:r w:rsidRPr="002E5FA5">
              <w:tab/>
              <w:t>For subparagraph 2.2 (1) (a) (ii), the requirements are that:</w:t>
            </w:r>
          </w:p>
          <w:p w14:paraId="2A9F3B09" w14:textId="77777777" w:rsidR="00DE73D2" w:rsidRPr="002E5FA5" w:rsidRDefault="00DE73D2" w:rsidP="004C257E">
            <w:pPr>
              <w:pStyle w:val="P1"/>
            </w:pPr>
            <w:r w:rsidRPr="002E5FA5">
              <w:tab/>
              <w:t>(a)</w:t>
            </w:r>
            <w:r w:rsidRPr="002E5FA5">
              <w:tab/>
              <w:t>the person previously was the primary carer of the child; and</w:t>
            </w:r>
          </w:p>
          <w:p w14:paraId="39A898F8"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14012DA0" w14:textId="77777777" w:rsidR="00DE73D2" w:rsidRPr="002E5FA5" w:rsidRDefault="00DE73D2" w:rsidP="004C257E">
            <w:pPr>
              <w:pStyle w:val="P1"/>
            </w:pPr>
            <w:r w:rsidRPr="002E5FA5">
              <w:tab/>
              <w:t>(c)</w:t>
            </w:r>
            <w:r w:rsidRPr="002E5FA5">
              <w:tab/>
              <w:t>the person takes reasonable steps to have the child again in the person’s care; and</w:t>
            </w:r>
          </w:p>
          <w:p w14:paraId="0C400A33"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0FD40D6A"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5513488A"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5FD2B657" w14:textId="77777777" w:rsidR="00DE73D2" w:rsidRPr="002E5FA5" w:rsidRDefault="00DE73D2" w:rsidP="004C257E">
            <w:pPr>
              <w:pStyle w:val="HR"/>
            </w:pPr>
            <w:r w:rsidRPr="002E5FA5">
              <w:rPr>
                <w:rStyle w:val="CharSectno"/>
              </w:rPr>
              <w:t>2.5</w:t>
            </w:r>
            <w:r w:rsidRPr="002E5FA5">
              <w:tab/>
              <w:t>Work requirements for primary claimants — recall to duty</w:t>
            </w:r>
          </w:p>
          <w:p w14:paraId="31AA0A23" w14:textId="77777777" w:rsidR="00DE73D2" w:rsidRPr="002E5FA5" w:rsidRDefault="00DE73D2" w:rsidP="004C257E">
            <w:pPr>
              <w:pStyle w:val="R1"/>
            </w:pPr>
            <w:r w:rsidRPr="002E5FA5">
              <w:tab/>
            </w:r>
            <w:r w:rsidRPr="002E5FA5">
              <w:tab/>
              <w:t>For subparagraph 2.2 (1) (b) (iii), the requirements are that the person:</w:t>
            </w:r>
          </w:p>
          <w:p w14:paraId="6353B515" w14:textId="77777777" w:rsidR="00DE73D2" w:rsidRPr="002E5FA5" w:rsidRDefault="00DE73D2" w:rsidP="004C257E">
            <w:pPr>
              <w:pStyle w:val="P1"/>
            </w:pPr>
            <w:r w:rsidRPr="002E5FA5">
              <w:tab/>
              <w:t>(a)</w:t>
            </w:r>
            <w:r w:rsidRPr="002E5FA5">
              <w:tab/>
              <w:t>is a defence force member; and</w:t>
            </w:r>
          </w:p>
          <w:p w14:paraId="1D56D4B3"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272AAA59" w14:textId="77777777" w:rsidR="00DE73D2" w:rsidRPr="002E5FA5" w:rsidRDefault="00DE73D2" w:rsidP="004C257E">
            <w:pPr>
              <w:pStyle w:val="HR"/>
            </w:pPr>
            <w:r w:rsidRPr="002E5FA5">
              <w:rPr>
                <w:rStyle w:val="CharSectno"/>
              </w:rPr>
              <w:t>2.6</w:t>
            </w:r>
            <w:r w:rsidRPr="002E5FA5">
              <w:tab/>
              <w:t>Birth mother relinquishing child</w:t>
            </w:r>
          </w:p>
          <w:p w14:paraId="2AD5F193" w14:textId="77777777" w:rsidR="00DE73D2" w:rsidRPr="002E5FA5" w:rsidRDefault="00DE73D2" w:rsidP="004C257E">
            <w:pPr>
              <w:pStyle w:val="R1"/>
            </w:pPr>
            <w:r w:rsidRPr="002E5FA5">
              <w:tab/>
            </w:r>
            <w:r w:rsidRPr="002E5FA5">
              <w:tab/>
              <w:t>For subparagraph 2.2 (1) (a) (iii), the requirement is that, on a day that is within 18 weeks of the child’s birth, the person is the birth mother of the child and is not caring for the child because:</w:t>
            </w:r>
          </w:p>
          <w:p w14:paraId="6CA154B0" w14:textId="77777777" w:rsidR="00DE73D2" w:rsidRPr="002E5FA5" w:rsidRDefault="00DE73D2" w:rsidP="004C257E">
            <w:pPr>
              <w:pStyle w:val="P1"/>
            </w:pPr>
            <w:r w:rsidRPr="002E5FA5">
              <w:tab/>
              <w:t>(a)</w:t>
            </w:r>
            <w:r w:rsidRPr="002E5FA5">
              <w:tab/>
              <w:t>the person relinquished the child:</w:t>
            </w:r>
          </w:p>
          <w:p w14:paraId="043ADE4D" w14:textId="77777777" w:rsidR="00DE73D2" w:rsidRPr="002E5FA5" w:rsidRDefault="00DE73D2" w:rsidP="004C257E">
            <w:pPr>
              <w:pStyle w:val="P2"/>
            </w:pPr>
            <w:r w:rsidRPr="002E5FA5">
              <w:tab/>
              <w:t>(i)</w:t>
            </w:r>
            <w:r w:rsidRPr="002E5FA5">
              <w:tab/>
              <w:t>as part of the process for the adoption of the child; or</w:t>
            </w:r>
          </w:p>
          <w:p w14:paraId="616ED4E9" w14:textId="77777777" w:rsidR="00DE73D2" w:rsidRPr="002E5FA5" w:rsidRDefault="00DE73D2" w:rsidP="004C257E">
            <w:pPr>
              <w:pStyle w:val="P2"/>
            </w:pPr>
            <w:r w:rsidRPr="002E5FA5">
              <w:tab/>
              <w:t>(ii)</w:t>
            </w:r>
            <w:r w:rsidRPr="002E5FA5">
              <w:tab/>
              <w:t>because the child was born of a surrogacy arrangement; or</w:t>
            </w:r>
          </w:p>
          <w:p w14:paraId="73EADD89" w14:textId="77777777" w:rsidR="00DE73D2" w:rsidRPr="002E5FA5" w:rsidRDefault="00DE73D2" w:rsidP="004C257E">
            <w:pPr>
              <w:pStyle w:val="P2"/>
            </w:pPr>
            <w:r w:rsidRPr="002E5FA5">
              <w:tab/>
              <w:t>(iii)</w:t>
            </w:r>
            <w:r w:rsidRPr="002E5FA5">
              <w:tab/>
              <w:t>because the child was removed from the person’s care by a State or Territory child protection agency; or</w:t>
            </w:r>
          </w:p>
          <w:p w14:paraId="1441CA62" w14:textId="77777777" w:rsidR="00DE73D2" w:rsidRPr="002E5FA5" w:rsidRDefault="00DE73D2" w:rsidP="004C257E">
            <w:pPr>
              <w:pStyle w:val="ZDP1"/>
            </w:pPr>
            <w:r w:rsidRPr="002E5FA5">
              <w:tab/>
              <w:t>(b)</w:t>
            </w:r>
            <w:r w:rsidRPr="002E5FA5">
              <w:tab/>
              <w:t>both the following apply:</w:t>
            </w:r>
          </w:p>
          <w:p w14:paraId="3AFDBD96" w14:textId="77777777" w:rsidR="00DE73D2" w:rsidRPr="002E5FA5" w:rsidRDefault="00DE73D2" w:rsidP="004C257E">
            <w:pPr>
              <w:pStyle w:val="P2"/>
            </w:pPr>
            <w:r w:rsidRPr="002E5FA5">
              <w:tab/>
              <w:t>(i)</w:t>
            </w:r>
            <w:r w:rsidRPr="002E5FA5">
              <w:tab/>
              <w:t xml:space="preserve">the child is stillborn or has died before that day; </w:t>
            </w:r>
          </w:p>
          <w:p w14:paraId="335EEEDF" w14:textId="77777777" w:rsidR="00DE73D2" w:rsidRPr="002E5FA5" w:rsidRDefault="00DE73D2" w:rsidP="004C257E">
            <w:pPr>
              <w:pStyle w:val="P2"/>
            </w:pPr>
            <w:r w:rsidRPr="002E5FA5">
              <w:tab/>
              <w:t>(ii)</w:t>
            </w:r>
            <w:r w:rsidRPr="002E5FA5">
              <w:tab/>
              <w:t>the person would have relinquished the child in the circumstances mentioned in paragraph (a) had the child not been stillborn or died.</w:t>
            </w:r>
          </w:p>
          <w:p w14:paraId="5BFEB082" w14:textId="77777777" w:rsidR="00DE73D2" w:rsidRPr="00474A60" w:rsidRDefault="00DE73D2" w:rsidP="004C257E">
            <w:pPr>
              <w:pStyle w:val="Link"/>
              <w:framePr w:wrap="auto"/>
            </w:pPr>
            <w:r>
              <w:rPr>
                <w:rStyle w:val="Hyperlink"/>
              </w:rPr>
              <w:fldChar w:fldCharType="end"/>
            </w:r>
          </w:p>
        </w:tc>
      </w:tr>
      <w:bookmarkEnd w:id="657"/>
    </w:tbl>
    <w:p w14:paraId="45239CF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803CBFE" w14:textId="77777777" w:rsidTr="00DE73D2">
        <w:trPr>
          <w:jc w:val="center"/>
        </w:trPr>
        <w:tc>
          <w:tcPr>
            <w:tcW w:w="2267" w:type="dxa"/>
            <w:tcBorders>
              <w:bottom w:val="single" w:sz="2" w:space="0" w:color="418AB3" w:themeColor="accent1"/>
            </w:tcBorders>
            <w:shd w:val="clear" w:color="auto" w:fill="FFFFFF" w:themeFill="background1"/>
          </w:tcPr>
          <w:p w14:paraId="59791F20" w14:textId="77777777" w:rsidR="00DE73D2" w:rsidRPr="00DE73D2" w:rsidRDefault="00DE73D2" w:rsidP="004C257E">
            <w:pPr>
              <w:rPr>
                <w:rStyle w:val="Identifier"/>
              </w:rPr>
            </w:pPr>
            <w:bookmarkStart w:id="658" w:name="_Hlk104399406"/>
            <w:r w:rsidRPr="00DE73D2">
              <w:rPr>
                <w:rStyle w:val="Identifier"/>
              </w:rPr>
              <w:t>PPL_temporary_primary.not_eligible</w:t>
            </w:r>
          </w:p>
        </w:tc>
        <w:tc>
          <w:tcPr>
            <w:tcW w:w="7653" w:type="dxa"/>
            <w:tcBorders>
              <w:bottom w:val="single" w:sz="2" w:space="0" w:color="418AB3" w:themeColor="accent1"/>
            </w:tcBorders>
            <w:shd w:val="clear" w:color="auto" w:fill="FFFFFF" w:themeFill="background1"/>
            <w:tcMar>
              <w:left w:w="28" w:type="dxa"/>
              <w:right w:w="28" w:type="dxa"/>
            </w:tcMar>
          </w:tcPr>
          <w:p w14:paraId="16ABF5E1" w14:textId="77777777" w:rsidR="00DE73D2" w:rsidRPr="00474A60" w:rsidRDefault="00DE73D2" w:rsidP="004C257E">
            <w:pPr>
              <w:pStyle w:val="PlainText"/>
            </w:pPr>
            <w:r w:rsidRPr="00474A60">
              <w:t>(Paid Parental Leave Act 2010)</w:t>
            </w:r>
          </w:p>
          <w:p w14:paraId="5E0477C0"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6C72F7BC" w14:textId="77777777" w:rsidR="00DE73D2" w:rsidRPr="006254AE" w:rsidRDefault="00DE73D2" w:rsidP="004C257E">
            <w:pPr>
              <w:pStyle w:val="subsection0"/>
            </w:pPr>
            <w:r w:rsidRPr="006254AE">
              <w:tab/>
              <w:t>(1)</w:t>
            </w:r>
            <w:r w:rsidRPr="006254AE">
              <w:tab/>
              <w:t>This section sets out when a person is eligible for parental leave pay for a child on a day.</w:t>
            </w:r>
          </w:p>
          <w:p w14:paraId="1196D239" w14:textId="77777777" w:rsidR="00DE73D2" w:rsidRPr="006254AE" w:rsidRDefault="00DE73D2" w:rsidP="004C257E">
            <w:pPr>
              <w:pStyle w:val="SubsectionHead"/>
            </w:pPr>
            <w:r w:rsidRPr="006254AE">
              <w:t>Eligible</w:t>
            </w:r>
          </w:p>
          <w:p w14:paraId="620B8FF9" w14:textId="77777777" w:rsidR="00DE73D2" w:rsidRPr="006254AE" w:rsidRDefault="00DE73D2"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709F374B" w14:textId="77777777" w:rsidR="00DE73D2" w:rsidRPr="006254AE" w:rsidRDefault="00DE73D2" w:rsidP="004C257E">
            <w:pPr>
              <w:pStyle w:val="paragraph"/>
            </w:pPr>
            <w:r w:rsidRPr="006254AE">
              <w:tab/>
              <w:t>(a)</w:t>
            </w:r>
            <w:r w:rsidRPr="006254AE">
              <w:tab/>
              <w:t>the person satisfies the work test (see Division</w:t>
            </w:r>
            <w:r>
              <w:t> </w:t>
            </w:r>
            <w:r w:rsidRPr="006254AE">
              <w:t>3); and</w:t>
            </w:r>
          </w:p>
          <w:p w14:paraId="27193168" w14:textId="77777777" w:rsidR="00DE73D2" w:rsidRPr="006254AE" w:rsidRDefault="00DE73D2" w:rsidP="004C257E">
            <w:pPr>
              <w:pStyle w:val="paragraph"/>
            </w:pPr>
            <w:r w:rsidRPr="006254AE">
              <w:tab/>
              <w:t>(b)</w:t>
            </w:r>
            <w:r w:rsidRPr="006254AE">
              <w:tab/>
              <w:t>the person satisfies the income test (see Division</w:t>
            </w:r>
            <w:r>
              <w:t> </w:t>
            </w:r>
            <w:r w:rsidRPr="006254AE">
              <w:t>4); and</w:t>
            </w:r>
          </w:p>
          <w:p w14:paraId="0C8931AF" w14:textId="77777777" w:rsidR="00DE73D2" w:rsidRPr="006254AE" w:rsidRDefault="00DE73D2" w:rsidP="004C257E">
            <w:pPr>
              <w:pStyle w:val="paragraph"/>
            </w:pPr>
            <w:r w:rsidRPr="006254AE">
              <w:tab/>
              <w:t>(c)</w:t>
            </w:r>
            <w:r w:rsidRPr="006254AE">
              <w:tab/>
              <w:t>the person satisfies the Australian residency test (see Division</w:t>
            </w:r>
            <w:r>
              <w:t> </w:t>
            </w:r>
            <w:r w:rsidRPr="006254AE">
              <w:t>5); and</w:t>
            </w:r>
          </w:p>
          <w:p w14:paraId="0643C452" w14:textId="77777777" w:rsidR="00DE73D2" w:rsidRPr="006254AE" w:rsidRDefault="00DE73D2" w:rsidP="004C257E">
            <w:pPr>
              <w:pStyle w:val="paragraph"/>
            </w:pPr>
            <w:r w:rsidRPr="006254AE">
              <w:tab/>
              <w:t>(d)</w:t>
            </w:r>
            <w:r w:rsidRPr="006254AE">
              <w:tab/>
              <w:t>the person is the primary carer of the child (see Division</w:t>
            </w:r>
            <w:r>
              <w:t> </w:t>
            </w:r>
            <w:r w:rsidRPr="006254AE">
              <w:t>6); and</w:t>
            </w:r>
          </w:p>
          <w:p w14:paraId="70CF24AD" w14:textId="77777777" w:rsidR="00DE73D2" w:rsidRPr="006254AE" w:rsidRDefault="00DE73D2" w:rsidP="004C257E">
            <w:pPr>
              <w:pStyle w:val="paragraph"/>
            </w:pPr>
            <w:r w:rsidRPr="006254AE">
              <w:tab/>
              <w:t>(e)</w:t>
            </w:r>
            <w:r w:rsidRPr="006254AE">
              <w:tab/>
              <w:t>the person has not returned to work (see Division</w:t>
            </w:r>
            <w:r>
              <w:t> </w:t>
            </w:r>
            <w:r w:rsidRPr="006254AE">
              <w:t>7).</w:t>
            </w:r>
          </w:p>
          <w:p w14:paraId="55BEE51A" w14:textId="77777777" w:rsidR="00DE73D2" w:rsidRPr="006254AE" w:rsidRDefault="00DE73D2" w:rsidP="004C257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1767F1C9" w14:textId="77777777" w:rsidR="00DE73D2" w:rsidRPr="006254AE" w:rsidRDefault="00DE73D2" w:rsidP="004C257E">
            <w:pPr>
              <w:pStyle w:val="paragraph"/>
            </w:pPr>
            <w:r w:rsidRPr="006254AE">
              <w:tab/>
              <w:t>(a)</w:t>
            </w:r>
            <w:r w:rsidRPr="006254AE">
              <w:tab/>
              <w:t>the child is stillborn or has died before that day; and</w:t>
            </w:r>
          </w:p>
          <w:p w14:paraId="09B36F9C" w14:textId="77777777" w:rsidR="00DE73D2" w:rsidRPr="006254AE" w:rsidRDefault="00DE73D2" w:rsidP="004C257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43CD6101" w14:textId="77777777" w:rsidR="00DE73D2" w:rsidRPr="006254AE" w:rsidRDefault="00DE73D2" w:rsidP="004C257E">
            <w:pPr>
              <w:pStyle w:val="paragraph"/>
            </w:pPr>
            <w:r w:rsidRPr="006254AE">
              <w:tab/>
              <w:t>(c)</w:t>
            </w:r>
            <w:r w:rsidRPr="006254AE">
              <w:tab/>
              <w:t>the person would have been the child’s primary carer on that day had the child not been stillborn or died.</w:t>
            </w:r>
          </w:p>
          <w:p w14:paraId="390F3915" w14:textId="77777777" w:rsidR="00DE73D2" w:rsidRPr="006254AE" w:rsidRDefault="00DE73D2" w:rsidP="004C257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180DACAE" w14:textId="77777777" w:rsidR="00DE73D2" w:rsidRPr="006254AE" w:rsidRDefault="00DE73D2" w:rsidP="004C257E">
            <w:pPr>
              <w:pStyle w:val="paragraph"/>
            </w:pPr>
            <w:r w:rsidRPr="006254AE">
              <w:tab/>
              <w:t>(a)</w:t>
            </w:r>
            <w:r w:rsidRPr="006254AE">
              <w:tab/>
              <w:t>if the person is the primary claimant:</w:t>
            </w:r>
          </w:p>
          <w:p w14:paraId="5FA63EB7" w14:textId="77777777" w:rsidR="00DE73D2" w:rsidRPr="006254AE" w:rsidRDefault="00DE73D2" w:rsidP="004C257E">
            <w:pPr>
              <w:pStyle w:val="paragraphsub"/>
            </w:pPr>
            <w:r w:rsidRPr="006254AE">
              <w:tab/>
              <w:t>(i)</w:t>
            </w:r>
            <w:r w:rsidRPr="006254AE">
              <w:tab/>
              <w:t>the person satisfies the work test (see Division</w:t>
            </w:r>
            <w:r>
              <w:t> </w:t>
            </w:r>
            <w:r w:rsidRPr="006254AE">
              <w:t>3); and</w:t>
            </w:r>
          </w:p>
          <w:p w14:paraId="07C0D278" w14:textId="77777777" w:rsidR="00DE73D2" w:rsidRPr="006254AE" w:rsidRDefault="00DE73D2" w:rsidP="004C257E">
            <w:pPr>
              <w:pStyle w:val="paragraphsub"/>
            </w:pPr>
            <w:r w:rsidRPr="006254AE">
              <w:tab/>
              <w:t>(ii)</w:t>
            </w:r>
            <w:r w:rsidRPr="006254AE">
              <w:tab/>
              <w:t>the person satisfies the income test (see Division</w:t>
            </w:r>
            <w:r>
              <w:t> </w:t>
            </w:r>
            <w:r w:rsidRPr="006254AE">
              <w:t>4); and</w:t>
            </w:r>
          </w:p>
          <w:p w14:paraId="0B56ECDC" w14:textId="77777777" w:rsidR="00DE73D2" w:rsidRPr="006254AE" w:rsidRDefault="00DE73D2" w:rsidP="004C257E">
            <w:pPr>
              <w:pStyle w:val="paragraphsub"/>
            </w:pPr>
            <w:r w:rsidRPr="006254AE">
              <w:tab/>
              <w:t>(iii)</w:t>
            </w:r>
            <w:r w:rsidRPr="006254AE">
              <w:tab/>
              <w:t>the person satisfies the Australian residency test (see Division</w:t>
            </w:r>
            <w:r>
              <w:t> </w:t>
            </w:r>
            <w:r w:rsidRPr="006254AE">
              <w:t>5); and</w:t>
            </w:r>
          </w:p>
          <w:p w14:paraId="20C96E4B" w14:textId="77777777" w:rsidR="00DE73D2" w:rsidRPr="006254AE" w:rsidRDefault="00DE73D2" w:rsidP="004C257E">
            <w:pPr>
              <w:pStyle w:val="paragraphsub"/>
            </w:pPr>
            <w:r w:rsidRPr="006254AE">
              <w:tab/>
              <w:t>(iv)</w:t>
            </w:r>
            <w:r w:rsidRPr="006254AE">
              <w:tab/>
              <w:t>the person satisfies the conditions prescribed by the PPL rules; and</w:t>
            </w:r>
          </w:p>
          <w:p w14:paraId="6A98F9D4" w14:textId="77777777" w:rsidR="00DE73D2" w:rsidRPr="006254AE" w:rsidRDefault="00DE73D2" w:rsidP="004C257E">
            <w:pPr>
              <w:pStyle w:val="paragraph"/>
            </w:pPr>
            <w:r w:rsidRPr="006254AE">
              <w:tab/>
              <w:t>(b)</w:t>
            </w:r>
            <w:r w:rsidRPr="006254AE">
              <w:tab/>
              <w:t>if the person is a secondary claimant or tertiary claimant—the person satisfies the conditions prescribed by the PPL rules.</w:t>
            </w:r>
          </w:p>
          <w:p w14:paraId="09B517E8" w14:textId="77777777" w:rsidR="00DE73D2" w:rsidRPr="006254AE" w:rsidRDefault="00DE73D2" w:rsidP="004C257E">
            <w:pPr>
              <w:pStyle w:val="SubsectionHead"/>
            </w:pPr>
            <w:r w:rsidRPr="006254AE">
              <w:t>Not eligible—overlap with DAPP period</w:t>
            </w:r>
          </w:p>
          <w:p w14:paraId="0362C340" w14:textId="77777777" w:rsidR="00DE73D2" w:rsidRPr="006254AE" w:rsidRDefault="00DE73D2"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7EE928EA" w14:textId="77777777" w:rsidR="00DE73D2" w:rsidRPr="006254AE" w:rsidRDefault="00DE73D2" w:rsidP="004C257E">
            <w:pPr>
              <w:pStyle w:val="SubsectionHead"/>
            </w:pPr>
            <w:r w:rsidRPr="006254AE">
              <w:t>Not eligible—excess days</w:t>
            </w:r>
          </w:p>
          <w:p w14:paraId="51D3A1D3" w14:textId="77777777" w:rsidR="00DE73D2" w:rsidRPr="006254AE" w:rsidRDefault="00DE73D2" w:rsidP="004C257E">
            <w:pPr>
              <w:pStyle w:val="subsection0"/>
            </w:pPr>
            <w:r w:rsidRPr="006254AE">
              <w:tab/>
              <w:t>(4B)</w:t>
            </w:r>
            <w:r w:rsidRPr="006254AE">
              <w:tab/>
              <w:t xml:space="preserve">Despite </w:t>
            </w:r>
            <w:r>
              <w:t>subsections (</w:t>
            </w:r>
            <w:r w:rsidRPr="006254AE">
              <w:t>2), (3) and (4), if:</w:t>
            </w:r>
          </w:p>
          <w:p w14:paraId="3EF40F91" w14:textId="77777777" w:rsidR="00DE73D2" w:rsidRPr="006254AE" w:rsidRDefault="00DE73D2" w:rsidP="004C257E">
            <w:pPr>
              <w:pStyle w:val="paragraph"/>
            </w:pPr>
            <w:r w:rsidRPr="006254AE">
              <w:tab/>
              <w:t>(a)</w:t>
            </w:r>
            <w:r w:rsidRPr="006254AE">
              <w:tab/>
              <w:t>there is in force a payability determination that dad and partner pay is payable to a person for a child for the person’s DAPP period; and</w:t>
            </w:r>
          </w:p>
          <w:p w14:paraId="34060771" w14:textId="77777777" w:rsidR="00DE73D2" w:rsidRPr="006254AE" w:rsidRDefault="00DE73D2" w:rsidP="004C257E">
            <w:pPr>
              <w:pStyle w:val="paragraph"/>
            </w:pPr>
            <w:r w:rsidRPr="006254AE">
              <w:tab/>
              <w:t>(b)</w:t>
            </w:r>
            <w:r w:rsidRPr="006254AE">
              <w:tab/>
              <w:t>combined, the total days in the DAPP period and the reference period for the person’s claim for parental leave pay for the child exceed 126;</w:t>
            </w:r>
          </w:p>
          <w:p w14:paraId="665844C1" w14:textId="77777777" w:rsidR="00DE73D2" w:rsidRPr="006254AE" w:rsidRDefault="00DE73D2" w:rsidP="004C257E">
            <w:pPr>
              <w:pStyle w:val="subsection2"/>
            </w:pPr>
            <w:r w:rsidRPr="006254AE">
              <w:t>then:</w:t>
            </w:r>
          </w:p>
          <w:p w14:paraId="63527D9F" w14:textId="77777777" w:rsidR="00DE73D2" w:rsidRPr="006254AE" w:rsidRDefault="00DE73D2" w:rsidP="004C257E">
            <w:pPr>
              <w:pStyle w:val="paragraph"/>
            </w:pPr>
            <w:r w:rsidRPr="006254AE">
              <w:tab/>
              <w:t>(c)</w:t>
            </w:r>
            <w:r w:rsidRPr="006254AE">
              <w:tab/>
              <w:t>the Secretary must exclude from the reference period the excess number of days; and</w:t>
            </w:r>
          </w:p>
          <w:p w14:paraId="6EAA30F9" w14:textId="77777777" w:rsidR="00DE73D2" w:rsidRPr="006254AE" w:rsidRDefault="00DE73D2"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1225B619" w14:textId="77777777" w:rsidR="00DE73D2" w:rsidRPr="006254AE" w:rsidRDefault="00DE73D2" w:rsidP="004C257E">
            <w:pPr>
              <w:pStyle w:val="SubsectionHead"/>
            </w:pPr>
            <w:r w:rsidRPr="006254AE">
              <w:t>Not eligible—claimant deceased</w:t>
            </w:r>
          </w:p>
          <w:p w14:paraId="4BC79773" w14:textId="77777777" w:rsidR="00DE73D2" w:rsidRPr="006254AE" w:rsidRDefault="00DE73D2" w:rsidP="004C257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430A03B9" w14:textId="77777777" w:rsidR="00DE73D2" w:rsidRPr="006254AE" w:rsidRDefault="00DE73D2" w:rsidP="004C257E">
            <w:pPr>
              <w:pStyle w:val="SubsectionHead"/>
            </w:pPr>
            <w:r w:rsidRPr="006254AE">
              <w:t>Not eligible—newly arrived resident’s waiting period</w:t>
            </w:r>
          </w:p>
          <w:p w14:paraId="723DAE17" w14:textId="77777777" w:rsidR="00DE73D2" w:rsidRPr="006254AE" w:rsidRDefault="00DE73D2" w:rsidP="004C257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434C990C" w14:textId="77777777" w:rsidR="00DE73D2" w:rsidRPr="00474A60" w:rsidRDefault="00DE73D2" w:rsidP="004C257E">
            <w:pPr>
              <w:pStyle w:val="Link"/>
              <w:framePr w:wrap="auto"/>
              <w:rPr>
                <w:rFonts w:eastAsia="Yu Mincho Light"/>
              </w:rPr>
            </w:pPr>
            <w:r>
              <w:rPr>
                <w:rStyle w:val="Hyperlink"/>
              </w:rPr>
              <w:fldChar w:fldCharType="end"/>
            </w:r>
          </w:p>
          <w:p w14:paraId="6C984264" w14:textId="77777777" w:rsidR="00DE73D2" w:rsidRPr="00474A60" w:rsidRDefault="00DE73D2" w:rsidP="004C257E">
            <w:pPr>
              <w:pStyle w:val="PlainText"/>
            </w:pPr>
            <w:r w:rsidRPr="00474A60">
              <w:t>(Paid Parental Leave Rules 2010)</w:t>
            </w:r>
          </w:p>
          <w:p w14:paraId="2837D8C9"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"eligible_primary" </w:instrText>
            </w:r>
            <w:r>
              <w:fldChar w:fldCharType="separate"/>
            </w:r>
            <w:r w:rsidRPr="002E5FA5">
              <w:t>Subdivision 2.3.1.1</w:t>
            </w:r>
            <w:r w:rsidRPr="002E5FA5">
              <w:tab/>
              <w:t>When a primary claimant is eligible for parental leave pay</w:t>
            </w:r>
          </w:p>
          <w:p w14:paraId="01846493" w14:textId="77777777" w:rsidR="00DE73D2" w:rsidRPr="002E5FA5" w:rsidRDefault="00DE73D2" w:rsidP="004C257E">
            <w:pPr>
              <w:pStyle w:val="HR"/>
            </w:pPr>
            <w:r w:rsidRPr="002E5FA5">
              <w:rPr>
                <w:rStyle w:val="CharSectno"/>
              </w:rPr>
              <w:t>2.1</w:t>
            </w:r>
            <w:r w:rsidRPr="002E5FA5">
              <w:tab/>
              <w:t>When primary claimant is eligible for parental leave pay</w:t>
            </w:r>
          </w:p>
          <w:p w14:paraId="4F130ECD" w14:textId="77777777" w:rsidR="00DE73D2" w:rsidRPr="002E5FA5" w:rsidRDefault="00DE73D2" w:rsidP="004C257E">
            <w:pPr>
              <w:pStyle w:val="R1"/>
            </w:pPr>
            <w:r w:rsidRPr="002E5FA5">
              <w:tab/>
            </w:r>
            <w:r w:rsidRPr="002E5FA5">
              <w:tab/>
              <w:t>This Subdivision is made for subparagraph 31 (4) (a) (iv) of the Act and prescribes the conditions that a person who is a primary claimant must satisfy to be eligible for parental leave pay for a child.</w:t>
            </w:r>
          </w:p>
          <w:p w14:paraId="292BBF8B" w14:textId="77777777" w:rsidR="00DE73D2" w:rsidRPr="002E5FA5" w:rsidRDefault="00DE73D2" w:rsidP="004C257E">
            <w:pPr>
              <w:pStyle w:val="Note"/>
            </w:pPr>
            <w:r w:rsidRPr="002E5FA5">
              <w:rPr>
                <w:i/>
              </w:rPr>
              <w:t>Note   </w:t>
            </w:r>
            <w:r w:rsidRPr="002E5FA5">
              <w:t>Under paragraph 31 (4) (a) of the Act, a primary claimant must satisfy the work test, the income test and the Australian residency test in addition to the conditions prescribed by this Subdivision.</w:t>
            </w:r>
          </w:p>
          <w:p w14:paraId="0E5FFA1C" w14:textId="77777777" w:rsidR="00DE73D2" w:rsidRPr="002E5FA5" w:rsidRDefault="00DE73D2" w:rsidP="004C257E">
            <w:pPr>
              <w:pStyle w:val="HR"/>
            </w:pPr>
            <w:r w:rsidRPr="002E5FA5">
              <w:rPr>
                <w:rStyle w:val="CharSectno"/>
              </w:rPr>
              <w:t>2.2</w:t>
            </w:r>
            <w:r w:rsidRPr="002E5FA5">
              <w:tab/>
              <w:t>Conditions — primary claimants</w:t>
            </w:r>
          </w:p>
          <w:p w14:paraId="130ACA02" w14:textId="77777777" w:rsidR="00DE73D2" w:rsidRPr="002E5FA5" w:rsidRDefault="00DE73D2" w:rsidP="004C257E">
            <w:pPr>
              <w:pStyle w:val="R1"/>
            </w:pPr>
            <w:r w:rsidRPr="002E5FA5">
              <w:tab/>
              <w:t>(1)</w:t>
            </w:r>
            <w:r w:rsidRPr="002E5FA5">
              <w:tab/>
              <w:t>The conditions are that:</w:t>
            </w:r>
          </w:p>
          <w:p w14:paraId="1FF46D4B" w14:textId="77777777" w:rsidR="00DE73D2" w:rsidRPr="002E5FA5" w:rsidRDefault="00DE73D2" w:rsidP="004C257E">
            <w:pPr>
              <w:pStyle w:val="P1"/>
            </w:pPr>
            <w:r w:rsidRPr="002E5FA5">
              <w:tab/>
              <w:t>(a)</w:t>
            </w:r>
            <w:r w:rsidRPr="002E5FA5">
              <w:tab/>
              <w:t>the person:</w:t>
            </w:r>
          </w:p>
          <w:p w14:paraId="7F11A36B" w14:textId="77777777" w:rsidR="00DE73D2" w:rsidRPr="002E5FA5" w:rsidRDefault="00DE73D2" w:rsidP="004C257E">
            <w:pPr>
              <w:pStyle w:val="P2"/>
            </w:pPr>
            <w:r w:rsidRPr="002E5FA5">
              <w:tab/>
              <w:t>(i)</w:t>
            </w:r>
            <w:r w:rsidRPr="002E5FA5">
              <w:tab/>
              <w:t>is the primary carer of the child; or</w:t>
            </w:r>
          </w:p>
          <w:p w14:paraId="62B74385" w14:textId="77777777" w:rsidR="00DE73D2" w:rsidRPr="002E5FA5" w:rsidRDefault="00DE73D2" w:rsidP="004C257E">
            <w:pPr>
              <w:pStyle w:val="P2"/>
            </w:pPr>
            <w:r w:rsidRPr="002E5FA5">
              <w:tab/>
              <w:t>(ii)</w:t>
            </w:r>
            <w:r w:rsidRPr="002E5FA5">
              <w:tab/>
              <w:t>satisfies the requirements of rule 2.3 or rule 2.4; or</w:t>
            </w:r>
          </w:p>
          <w:p w14:paraId="2BA624B4" w14:textId="77777777" w:rsidR="00DE73D2" w:rsidRPr="002E5FA5" w:rsidRDefault="00DE73D2" w:rsidP="004C257E">
            <w:pPr>
              <w:pStyle w:val="P2"/>
            </w:pPr>
            <w:r w:rsidRPr="002E5FA5">
              <w:tab/>
              <w:t>(iii)</w:t>
            </w:r>
            <w:r w:rsidRPr="002E5FA5">
              <w:tab/>
              <w:t>satisfies the requirement of rule 2.6; and</w:t>
            </w:r>
          </w:p>
          <w:p w14:paraId="1FDAC9A3" w14:textId="77777777" w:rsidR="00DE73D2" w:rsidRPr="002E5FA5" w:rsidRDefault="00DE73D2" w:rsidP="004C257E">
            <w:pPr>
              <w:pStyle w:val="P1"/>
            </w:pPr>
            <w:r w:rsidRPr="002E5FA5">
              <w:tab/>
              <w:t>(b)</w:t>
            </w:r>
            <w:r w:rsidRPr="002E5FA5">
              <w:tab/>
              <w:t>the person:</w:t>
            </w:r>
          </w:p>
          <w:p w14:paraId="27762731" w14:textId="77777777" w:rsidR="00DE73D2" w:rsidRPr="002E5FA5" w:rsidRDefault="00DE73D2" w:rsidP="004C257E">
            <w:pPr>
              <w:pStyle w:val="P2"/>
            </w:pPr>
            <w:r w:rsidRPr="002E5FA5">
              <w:tab/>
              <w:t>(i)</w:t>
            </w:r>
            <w:r w:rsidRPr="002E5FA5">
              <w:tab/>
              <w:t>has not returned to work, unless paragraph 2.6 (b) applies; or</w:t>
            </w:r>
          </w:p>
          <w:p w14:paraId="7ACA4662" w14:textId="77777777" w:rsidR="00DE73D2" w:rsidRPr="002E5FA5" w:rsidRDefault="00DE73D2" w:rsidP="004C257E">
            <w:pPr>
              <w:pStyle w:val="P2"/>
            </w:pPr>
            <w:r w:rsidRPr="002E5FA5">
              <w:tab/>
              <w:t>(ii)</w:t>
            </w:r>
            <w:r w:rsidRPr="002E5FA5">
              <w:tab/>
              <w:t>if the person satisfies the requirements of rule 2.4 — has returned to work only for the period the child is not in the person’s care; or</w:t>
            </w:r>
          </w:p>
          <w:p w14:paraId="3CFB17A9" w14:textId="77777777" w:rsidR="00DE73D2" w:rsidRPr="002E5FA5" w:rsidRDefault="00DE73D2" w:rsidP="004C257E">
            <w:pPr>
              <w:pStyle w:val="P2"/>
            </w:pPr>
            <w:r w:rsidRPr="002E5FA5">
              <w:tab/>
              <w:t>(iii)</w:t>
            </w:r>
            <w:r w:rsidRPr="002E5FA5">
              <w:tab/>
              <w:t>satisfies the requirements of rule 2.5; and</w:t>
            </w:r>
          </w:p>
          <w:p w14:paraId="07C78431" w14:textId="77777777" w:rsidR="00DE73D2" w:rsidRPr="002E5FA5" w:rsidRDefault="00DE73D2" w:rsidP="004C257E">
            <w:pPr>
              <w:pStyle w:val="P1"/>
            </w:pPr>
            <w:r w:rsidRPr="002E5FA5">
              <w:tab/>
              <w:t>(c)</w:t>
            </w:r>
            <w:r w:rsidRPr="002E5FA5">
              <w:tab/>
              <w:t>the person is covered by subrule (2).</w:t>
            </w:r>
          </w:p>
          <w:p w14:paraId="0C26FE75" w14:textId="77777777" w:rsidR="00DE73D2" w:rsidRPr="002E5FA5" w:rsidRDefault="00DE73D2" w:rsidP="004C257E">
            <w:pPr>
              <w:pStyle w:val="R2"/>
            </w:pPr>
            <w:r w:rsidRPr="002E5FA5">
              <w:tab/>
              <w:t>(2)</w:t>
            </w:r>
            <w:r w:rsidRPr="002E5FA5">
              <w:tab/>
              <w:t>A person is covered by this subrule if both of the following are satisfied:</w:t>
            </w:r>
          </w:p>
          <w:p w14:paraId="4EFC79E3" w14:textId="77777777" w:rsidR="00DE73D2" w:rsidRPr="002E5FA5" w:rsidRDefault="00DE73D2" w:rsidP="004C257E">
            <w:pPr>
              <w:pStyle w:val="P1"/>
            </w:pPr>
            <w:r w:rsidRPr="002E5FA5">
              <w:tab/>
              <w:t>(a)</w:t>
            </w:r>
            <w:r w:rsidRPr="002E5FA5">
              <w:tab/>
              <w:t>the person and the person’s partner are not entitled to baby bonus for the child;</w:t>
            </w:r>
          </w:p>
          <w:p w14:paraId="46DCD9D3"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219D3DC2" w14:textId="77777777" w:rsidR="00DE73D2" w:rsidRPr="002E5FA5" w:rsidRDefault="00DE73D2" w:rsidP="004C257E">
            <w:pPr>
              <w:pStyle w:val="HR"/>
            </w:pPr>
            <w:r w:rsidRPr="002E5FA5">
              <w:rPr>
                <w:rStyle w:val="CharSectno"/>
              </w:rPr>
              <w:t>2.3</w:t>
            </w:r>
            <w:r w:rsidRPr="002E5FA5">
              <w:tab/>
              <w:t>Care requirements for primary claimants — temporary inability to care</w:t>
            </w:r>
          </w:p>
          <w:p w14:paraId="2857079B" w14:textId="77777777" w:rsidR="00DE73D2" w:rsidRPr="002E5FA5" w:rsidRDefault="00DE73D2" w:rsidP="004C257E">
            <w:pPr>
              <w:pStyle w:val="R1"/>
            </w:pPr>
            <w:r w:rsidRPr="002E5FA5">
              <w:tab/>
            </w:r>
            <w:r w:rsidRPr="002E5FA5">
              <w:tab/>
              <w:t>For subparagraph 2.2 (1) (a) (ii), the requirements are as follows:</w:t>
            </w:r>
          </w:p>
          <w:p w14:paraId="2DCB8DC4"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750A647A"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2ABD9914" w14:textId="77777777" w:rsidR="00DE73D2" w:rsidRPr="002E5FA5" w:rsidRDefault="00DE73D2" w:rsidP="004C257E">
            <w:pPr>
              <w:pStyle w:val="P1"/>
            </w:pPr>
            <w:r w:rsidRPr="002E5FA5">
              <w:tab/>
              <w:t>(c)</w:t>
            </w:r>
            <w:r w:rsidRPr="002E5FA5">
              <w:tab/>
              <w:t>the period of the temporary inability is likely to be less than 26 weeks;</w:t>
            </w:r>
          </w:p>
          <w:p w14:paraId="46A65860"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769938FB"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6F2BFAC7" w14:textId="77777777" w:rsidR="00DE73D2" w:rsidRPr="002E5FA5" w:rsidRDefault="00DE73D2" w:rsidP="004C257E">
            <w:pPr>
              <w:pStyle w:val="HR"/>
            </w:pPr>
            <w:r w:rsidRPr="002E5FA5">
              <w:rPr>
                <w:rStyle w:val="CharSectno"/>
              </w:rPr>
              <w:t>2.4</w:t>
            </w:r>
            <w:r w:rsidRPr="002E5FA5">
              <w:tab/>
              <w:t>Care requirements for primary claimants — loss of care for child</w:t>
            </w:r>
          </w:p>
          <w:p w14:paraId="05409F67" w14:textId="77777777" w:rsidR="00DE73D2" w:rsidRPr="002E5FA5" w:rsidRDefault="00DE73D2" w:rsidP="004C257E">
            <w:pPr>
              <w:pStyle w:val="R1"/>
            </w:pPr>
            <w:r w:rsidRPr="002E5FA5">
              <w:tab/>
            </w:r>
            <w:r w:rsidRPr="002E5FA5">
              <w:tab/>
              <w:t>For subparagraph 2.2 (1) (a) (ii), the requirements are that:</w:t>
            </w:r>
          </w:p>
          <w:p w14:paraId="1B2FF6AE" w14:textId="77777777" w:rsidR="00DE73D2" w:rsidRPr="002E5FA5" w:rsidRDefault="00DE73D2" w:rsidP="004C257E">
            <w:pPr>
              <w:pStyle w:val="P1"/>
            </w:pPr>
            <w:r w:rsidRPr="002E5FA5">
              <w:tab/>
              <w:t>(a)</w:t>
            </w:r>
            <w:r w:rsidRPr="002E5FA5">
              <w:tab/>
              <w:t>the person previously was the primary carer of the child; and</w:t>
            </w:r>
          </w:p>
          <w:p w14:paraId="1A1736E6"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07A1C630" w14:textId="77777777" w:rsidR="00DE73D2" w:rsidRPr="002E5FA5" w:rsidRDefault="00DE73D2" w:rsidP="004C257E">
            <w:pPr>
              <w:pStyle w:val="P1"/>
            </w:pPr>
            <w:r w:rsidRPr="002E5FA5">
              <w:tab/>
              <w:t>(c)</w:t>
            </w:r>
            <w:r w:rsidRPr="002E5FA5">
              <w:tab/>
              <w:t>the person takes reasonable steps to have the child again in the person’s care; and</w:t>
            </w:r>
          </w:p>
          <w:p w14:paraId="643CCE7E"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0BCA9450"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75A8810C"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5C6BAE35" w14:textId="77777777" w:rsidR="00DE73D2" w:rsidRPr="002E5FA5" w:rsidRDefault="00DE73D2" w:rsidP="004C257E">
            <w:pPr>
              <w:pStyle w:val="HR"/>
            </w:pPr>
            <w:r w:rsidRPr="002E5FA5">
              <w:rPr>
                <w:rStyle w:val="CharSectno"/>
              </w:rPr>
              <w:t>2.5</w:t>
            </w:r>
            <w:r w:rsidRPr="002E5FA5">
              <w:tab/>
              <w:t>Work requirements for primary claimants — recall to duty</w:t>
            </w:r>
          </w:p>
          <w:p w14:paraId="2A07030B" w14:textId="77777777" w:rsidR="00DE73D2" w:rsidRPr="002E5FA5" w:rsidRDefault="00DE73D2" w:rsidP="004C257E">
            <w:pPr>
              <w:pStyle w:val="R1"/>
            </w:pPr>
            <w:r w:rsidRPr="002E5FA5">
              <w:tab/>
            </w:r>
            <w:r w:rsidRPr="002E5FA5">
              <w:tab/>
              <w:t>For subparagraph 2.2 (1) (b) (iii), the requirements are that the person:</w:t>
            </w:r>
          </w:p>
          <w:p w14:paraId="6A0C8407" w14:textId="77777777" w:rsidR="00DE73D2" w:rsidRPr="002E5FA5" w:rsidRDefault="00DE73D2" w:rsidP="004C257E">
            <w:pPr>
              <w:pStyle w:val="P1"/>
            </w:pPr>
            <w:r w:rsidRPr="002E5FA5">
              <w:tab/>
              <w:t>(a)</w:t>
            </w:r>
            <w:r w:rsidRPr="002E5FA5">
              <w:tab/>
              <w:t>is a defence force member; and</w:t>
            </w:r>
          </w:p>
          <w:p w14:paraId="7D31E1DF"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7DB32656" w14:textId="77777777" w:rsidR="00DE73D2" w:rsidRPr="002E5FA5" w:rsidRDefault="00DE73D2" w:rsidP="004C257E">
            <w:pPr>
              <w:pStyle w:val="HR"/>
            </w:pPr>
            <w:r w:rsidRPr="002E5FA5">
              <w:rPr>
                <w:rStyle w:val="CharSectno"/>
              </w:rPr>
              <w:t>2.6</w:t>
            </w:r>
            <w:r w:rsidRPr="002E5FA5">
              <w:tab/>
              <w:t>Birth mother relinquishing child</w:t>
            </w:r>
          </w:p>
          <w:p w14:paraId="5CD2BB09" w14:textId="77777777" w:rsidR="00DE73D2" w:rsidRPr="002E5FA5" w:rsidRDefault="00DE73D2" w:rsidP="004C257E">
            <w:pPr>
              <w:pStyle w:val="R1"/>
            </w:pPr>
            <w:r w:rsidRPr="002E5FA5">
              <w:tab/>
            </w:r>
            <w:r w:rsidRPr="002E5FA5">
              <w:tab/>
              <w:t>For subparagraph 2.2 (1) (a) (iii), the requirement is that, on a day that is within 18 weeks of the child’s birth, the person is the birth mother of the child and is not caring for the child because:</w:t>
            </w:r>
          </w:p>
          <w:p w14:paraId="1B5E239C" w14:textId="77777777" w:rsidR="00DE73D2" w:rsidRPr="002E5FA5" w:rsidRDefault="00DE73D2" w:rsidP="004C257E">
            <w:pPr>
              <w:pStyle w:val="P1"/>
            </w:pPr>
            <w:r w:rsidRPr="002E5FA5">
              <w:tab/>
              <w:t>(a)</w:t>
            </w:r>
            <w:r w:rsidRPr="002E5FA5">
              <w:tab/>
              <w:t>the person relinquished the child:</w:t>
            </w:r>
          </w:p>
          <w:p w14:paraId="0588DB43" w14:textId="77777777" w:rsidR="00DE73D2" w:rsidRPr="002E5FA5" w:rsidRDefault="00DE73D2" w:rsidP="004C257E">
            <w:pPr>
              <w:pStyle w:val="P2"/>
            </w:pPr>
            <w:r w:rsidRPr="002E5FA5">
              <w:tab/>
              <w:t>(i)</w:t>
            </w:r>
            <w:r w:rsidRPr="002E5FA5">
              <w:tab/>
              <w:t>as part of the process for the adoption of the child; or</w:t>
            </w:r>
          </w:p>
          <w:p w14:paraId="6E5046AB" w14:textId="77777777" w:rsidR="00DE73D2" w:rsidRPr="002E5FA5" w:rsidRDefault="00DE73D2" w:rsidP="004C257E">
            <w:pPr>
              <w:pStyle w:val="P2"/>
            </w:pPr>
            <w:r w:rsidRPr="002E5FA5">
              <w:tab/>
              <w:t>(ii)</w:t>
            </w:r>
            <w:r w:rsidRPr="002E5FA5">
              <w:tab/>
              <w:t>because the child was born of a surrogacy arrangement; or</w:t>
            </w:r>
          </w:p>
          <w:p w14:paraId="18B40A34" w14:textId="77777777" w:rsidR="00DE73D2" w:rsidRPr="002E5FA5" w:rsidRDefault="00DE73D2" w:rsidP="004C257E">
            <w:pPr>
              <w:pStyle w:val="P2"/>
            </w:pPr>
            <w:r w:rsidRPr="002E5FA5">
              <w:tab/>
              <w:t>(iii)</w:t>
            </w:r>
            <w:r w:rsidRPr="002E5FA5">
              <w:tab/>
              <w:t>because the child was removed from the person’s care by a State or Territory child protection agency; or</w:t>
            </w:r>
          </w:p>
          <w:p w14:paraId="4DF83EF0" w14:textId="77777777" w:rsidR="00DE73D2" w:rsidRPr="002E5FA5" w:rsidRDefault="00DE73D2" w:rsidP="004C257E">
            <w:pPr>
              <w:pStyle w:val="ZDP1"/>
            </w:pPr>
            <w:r w:rsidRPr="002E5FA5">
              <w:tab/>
              <w:t>(b)</w:t>
            </w:r>
            <w:r w:rsidRPr="002E5FA5">
              <w:tab/>
              <w:t>both the following apply:</w:t>
            </w:r>
          </w:p>
          <w:p w14:paraId="4793530E" w14:textId="77777777" w:rsidR="00DE73D2" w:rsidRPr="002E5FA5" w:rsidRDefault="00DE73D2" w:rsidP="004C257E">
            <w:pPr>
              <w:pStyle w:val="P2"/>
            </w:pPr>
            <w:r w:rsidRPr="002E5FA5">
              <w:tab/>
              <w:t>(i)</w:t>
            </w:r>
            <w:r w:rsidRPr="002E5FA5">
              <w:tab/>
              <w:t xml:space="preserve">the child is stillborn or has died before that day; </w:t>
            </w:r>
          </w:p>
          <w:p w14:paraId="79E62011" w14:textId="77777777" w:rsidR="00DE73D2" w:rsidRPr="002E5FA5" w:rsidRDefault="00DE73D2" w:rsidP="004C257E">
            <w:pPr>
              <w:pStyle w:val="P2"/>
            </w:pPr>
            <w:r w:rsidRPr="002E5FA5">
              <w:tab/>
              <w:t>(ii)</w:t>
            </w:r>
            <w:r w:rsidRPr="002E5FA5">
              <w:tab/>
              <w:t>the person would have relinquished the child in the circumstances mentioned in paragraph (a) had the child not been stillborn or died.</w:t>
            </w:r>
          </w:p>
          <w:p w14:paraId="0C69202B" w14:textId="77777777" w:rsidR="00DE73D2" w:rsidRPr="00474A60" w:rsidRDefault="00DE73D2" w:rsidP="004C257E">
            <w:pPr>
              <w:pStyle w:val="Link"/>
              <w:framePr w:wrap="auto"/>
            </w:pPr>
            <w:r>
              <w:rPr>
                <w:rStyle w:val="Hyperlink"/>
              </w:rPr>
              <w:fldChar w:fldCharType="end"/>
            </w:r>
          </w:p>
        </w:tc>
      </w:tr>
      <w:bookmarkEnd w:id="658"/>
    </w:tbl>
    <w:p w14:paraId="024A8BC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BF60BB9" w14:textId="77777777" w:rsidTr="00DE73D2">
        <w:trPr>
          <w:jc w:val="center"/>
        </w:trPr>
        <w:tc>
          <w:tcPr>
            <w:tcW w:w="2267" w:type="dxa"/>
            <w:tcBorders>
              <w:bottom w:val="single" w:sz="2" w:space="0" w:color="418AB3" w:themeColor="accent1"/>
            </w:tcBorders>
            <w:shd w:val="clear" w:color="auto" w:fill="FFFFFF" w:themeFill="background1"/>
          </w:tcPr>
          <w:p w14:paraId="04B595DC" w14:textId="77777777" w:rsidR="00DE73D2" w:rsidRPr="00DE73D2" w:rsidRDefault="00DE73D2" w:rsidP="004C257E">
            <w:pPr>
              <w:rPr>
                <w:rStyle w:val="Identifier"/>
              </w:rPr>
            </w:pPr>
            <w:bookmarkStart w:id="659" w:name="_Hlk104399407"/>
            <w:r w:rsidRPr="00DE73D2">
              <w:rPr>
                <w:rStyle w:val="Identifier"/>
              </w:rPr>
              <w:t>PPL_residency.resident</w:t>
            </w:r>
          </w:p>
        </w:tc>
        <w:tc>
          <w:tcPr>
            <w:tcW w:w="7653" w:type="dxa"/>
            <w:tcBorders>
              <w:bottom w:val="single" w:sz="2" w:space="0" w:color="418AB3" w:themeColor="accent1"/>
            </w:tcBorders>
            <w:shd w:val="clear" w:color="auto" w:fill="FFFFFF" w:themeFill="background1"/>
            <w:tcMar>
              <w:left w:w="28" w:type="dxa"/>
              <w:right w:w="28" w:type="dxa"/>
            </w:tcMar>
          </w:tcPr>
          <w:p w14:paraId="4542D072" w14:textId="77777777" w:rsidR="00DE73D2" w:rsidRPr="00474A60" w:rsidRDefault="00DE73D2" w:rsidP="004C257E">
            <w:pPr>
              <w:pStyle w:val="PlainText"/>
            </w:pPr>
            <w:r w:rsidRPr="00474A60">
              <w:t>(Paid Parental Leave Act 2010)</w:t>
            </w:r>
          </w:p>
          <w:p w14:paraId="2F436FBF"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"residency_test_full" </w:instrText>
            </w:r>
            <w:r>
              <w:fldChar w:fldCharType="separate"/>
            </w:r>
            <w:r w:rsidRPr="006254AE">
              <w:rPr>
                <w:rStyle w:val="CharSectno"/>
              </w:rPr>
              <w:t>45</w:t>
            </w:r>
            <w:r w:rsidRPr="006254AE">
              <w:t xml:space="preserve">  When a person satisfies the </w:t>
            </w:r>
            <w:r w:rsidRPr="006254AE">
              <w:rPr>
                <w:i/>
              </w:rPr>
              <w:t>Australian residency test</w:t>
            </w:r>
          </w:p>
          <w:p w14:paraId="4922AD0E" w14:textId="77777777" w:rsidR="00DE73D2" w:rsidRPr="006254AE" w:rsidRDefault="00DE73D2" w:rsidP="004C257E">
            <w:pPr>
              <w:pStyle w:val="subsection0"/>
            </w:pPr>
            <w:r w:rsidRPr="006254AE">
              <w:tab/>
              <w:t>(1)</w:t>
            </w:r>
            <w:r w:rsidRPr="006254AE">
              <w:tab/>
              <w:t xml:space="preserve">A person satisfies the </w:t>
            </w:r>
            <w:r w:rsidRPr="006254AE">
              <w:rPr>
                <w:b/>
                <w:i/>
              </w:rPr>
              <w:t>Australian residency test</w:t>
            </w:r>
            <w:r w:rsidRPr="006254AE">
              <w:t xml:space="preserve"> on a day if, on that day, the person:</w:t>
            </w:r>
          </w:p>
          <w:p w14:paraId="5255D48A" w14:textId="77777777" w:rsidR="00DE73D2" w:rsidRPr="006254AE" w:rsidRDefault="00DE73D2" w:rsidP="004C257E">
            <w:pPr>
              <w:pStyle w:val="paragraph"/>
            </w:pPr>
            <w:r w:rsidRPr="006254AE">
              <w:tab/>
              <w:t>(a)</w:t>
            </w:r>
            <w:r w:rsidRPr="006254AE">
              <w:tab/>
              <w:t>is an Australian resident; or</w:t>
            </w:r>
          </w:p>
          <w:p w14:paraId="41C7A5E6" w14:textId="77777777" w:rsidR="00DE73D2" w:rsidRPr="006254AE" w:rsidRDefault="00DE73D2" w:rsidP="004C257E">
            <w:pPr>
              <w:pStyle w:val="paragraph"/>
            </w:pPr>
            <w:r w:rsidRPr="006254AE">
              <w:tab/>
              <w:t>(b)</w:t>
            </w:r>
            <w:r w:rsidRPr="006254AE">
              <w:tab/>
              <w:t>is a special category visa holder residing in Australia; or</w:t>
            </w:r>
          </w:p>
          <w:p w14:paraId="23343462" w14:textId="77777777" w:rsidR="00DE73D2" w:rsidRPr="006254AE" w:rsidRDefault="00DE73D2" w:rsidP="004C257E">
            <w:pPr>
              <w:pStyle w:val="paragraph"/>
            </w:pPr>
            <w:r w:rsidRPr="006254AE">
              <w:tab/>
              <w:t>(c)</w:t>
            </w:r>
            <w:r w:rsidRPr="006254AE">
              <w:tab/>
              <w:t xml:space="preserve">satisfies </w:t>
            </w:r>
            <w:r>
              <w:t>subsection (</w:t>
            </w:r>
            <w:r w:rsidRPr="006254AE">
              <w:t>2).</w:t>
            </w:r>
          </w:p>
          <w:p w14:paraId="24CA668D" w14:textId="77777777" w:rsidR="00DE73D2" w:rsidRPr="006254AE" w:rsidRDefault="00DE73D2" w:rsidP="004C257E">
            <w:pPr>
              <w:pStyle w:val="SubsectionHead"/>
            </w:pPr>
            <w:r w:rsidRPr="006254AE">
              <w:t>When a person satisfies this subsection</w:t>
            </w:r>
          </w:p>
          <w:p w14:paraId="03CCE5A0" w14:textId="77777777" w:rsidR="00DE73D2" w:rsidRPr="006254AE" w:rsidRDefault="00DE73D2" w:rsidP="004C257E">
            <w:pPr>
              <w:pStyle w:val="subsection0"/>
            </w:pPr>
            <w:r w:rsidRPr="006254AE">
              <w:tab/>
              <w:t>(2)</w:t>
            </w:r>
            <w:r w:rsidRPr="006254AE">
              <w:tab/>
              <w:t>A person satisfies this subsection if:</w:t>
            </w:r>
          </w:p>
          <w:p w14:paraId="6691D9A7" w14:textId="77777777" w:rsidR="00DE73D2" w:rsidRPr="006254AE" w:rsidRDefault="00DE73D2" w:rsidP="004C257E">
            <w:pPr>
              <w:pStyle w:val="paragraph"/>
            </w:pPr>
            <w:r w:rsidRPr="006254AE">
              <w:tab/>
              <w:t>(a)</w:t>
            </w:r>
            <w:r w:rsidRPr="006254AE">
              <w:tab/>
              <w:t>the person is the holder of a visa determined by the Minister for the purposes of subparagraph</w:t>
            </w:r>
            <w:r>
              <w:t> </w:t>
            </w:r>
            <w:r w:rsidRPr="006254AE">
              <w:t>729(2)(f)(v) of the Social Security Act; and</w:t>
            </w:r>
          </w:p>
          <w:p w14:paraId="0457D428" w14:textId="77777777" w:rsidR="00DE73D2" w:rsidRPr="006254AE" w:rsidRDefault="00DE73D2" w:rsidP="004C257E">
            <w:pPr>
              <w:pStyle w:val="paragraph"/>
            </w:pPr>
            <w:r w:rsidRPr="006254AE">
              <w:tab/>
              <w:t>(b)</w:t>
            </w:r>
            <w:r w:rsidRPr="006254AE">
              <w:tab/>
              <w:t>either:</w:t>
            </w:r>
          </w:p>
          <w:p w14:paraId="3872B901" w14:textId="77777777" w:rsidR="00DE73D2" w:rsidRPr="006254AE" w:rsidRDefault="00DE73D2" w:rsidP="004C257E">
            <w:pPr>
              <w:pStyle w:val="paragraphsub"/>
            </w:pPr>
            <w:r w:rsidRPr="006254AE">
              <w:tab/>
              <w:t>(i)</w:t>
            </w:r>
            <w:r w:rsidRPr="006254AE">
              <w:tab/>
              <w:t>the person is in Australia; or</w:t>
            </w:r>
          </w:p>
          <w:p w14:paraId="2430373A" w14:textId="77777777" w:rsidR="00DE73D2" w:rsidRPr="006254AE" w:rsidRDefault="00DE73D2" w:rsidP="004C257E">
            <w:pPr>
              <w:pStyle w:val="paragraphsub"/>
            </w:pPr>
            <w:r w:rsidRPr="006254AE">
              <w:tab/>
              <w:t>(ii)</w:t>
            </w:r>
            <w:r w:rsidRPr="006254AE">
              <w:tab/>
              <w:t>the person is temporarily absent from Australia for not more than 6 weeks and the absence is an allowable absence in relation to special benefit within the meaning of Part</w:t>
            </w:r>
            <w:r>
              <w:t> </w:t>
            </w:r>
            <w:r w:rsidRPr="006254AE">
              <w:t>4.2 of that Act.</w:t>
            </w:r>
          </w:p>
          <w:p w14:paraId="68C37A12" w14:textId="77777777" w:rsidR="00DE73D2" w:rsidRPr="00474A60" w:rsidRDefault="00DE73D2" w:rsidP="004C257E">
            <w:pPr>
              <w:pStyle w:val="Link"/>
              <w:framePr w:wrap="auto"/>
            </w:pPr>
            <w:r>
              <w:rPr>
                <w:rStyle w:val="Hyperlink"/>
              </w:rPr>
              <w:fldChar w:fldCharType="end"/>
            </w:r>
          </w:p>
          <w:p w14:paraId="2E2EE1C0" w14:textId="77777777" w:rsidR="00DE73D2" w:rsidRPr="00474A60" w:rsidRDefault="00DE73D2" w:rsidP="004C257E">
            <w:pPr>
              <w:pStyle w:val="PlainText"/>
            </w:pPr>
            <w:r w:rsidRPr="00474A60">
              <w:t>(Social Security Act 1991)</w:t>
            </w:r>
          </w:p>
          <w:p w14:paraId="57975B17" w14:textId="77777777" w:rsidR="00DE73D2" w:rsidRPr="00A50305" w:rsidRDefault="00DE73D2" w:rsidP="004C257E">
            <w:pPr>
              <w:pStyle w:val="ActHead5"/>
            </w:pPr>
            <w:r>
              <w:fldChar w:fldCharType="begin"/>
            </w:r>
            <w:r>
              <w:instrText xml:space="preserve">  INCLUDETEXT "FILE:///C:\\USERS\\ANDRASH\\GOOGLE%20DRIVE\\AI%20RESEARCH\\LAWROBOT\\EMPLOYMENT_ALGORITHM\\Social%20Security%20Act%201991%20(volume%201).docx" "australian_residence_full" </w:instrText>
            </w:r>
            <w:r>
              <w:fldChar w:fldCharType="separate"/>
            </w:r>
            <w:r w:rsidRPr="00A50305">
              <w:rPr>
                <w:rStyle w:val="CharSectno"/>
              </w:rPr>
              <w:t>7</w:t>
            </w:r>
            <w:r w:rsidRPr="00A50305">
              <w:t xml:space="preserve">  </w:t>
            </w:r>
            <w:r w:rsidRPr="00A50305">
              <w:rPr>
                <w:i/>
              </w:rPr>
              <w:t xml:space="preserve">Australian residence </w:t>
            </w:r>
            <w:r w:rsidRPr="00A50305">
              <w:t>definitions</w:t>
            </w:r>
          </w:p>
          <w:p w14:paraId="648E611D" w14:textId="77777777" w:rsidR="00DE73D2" w:rsidRPr="00A50305" w:rsidRDefault="00DE73D2" w:rsidP="004C257E">
            <w:pPr>
              <w:pStyle w:val="subsection0"/>
            </w:pPr>
            <w:r w:rsidRPr="00A50305">
              <w:tab/>
              <w:t>(1)</w:t>
            </w:r>
            <w:r w:rsidRPr="00A50305">
              <w:tab/>
              <w:t>In this Act, unless the contrary intention appears:</w:t>
            </w:r>
          </w:p>
          <w:p w14:paraId="4530749F" w14:textId="77777777" w:rsidR="00DE73D2" w:rsidRPr="00A50305" w:rsidRDefault="00DE73D2" w:rsidP="004C257E">
            <w:pPr>
              <w:pStyle w:val="Definition0"/>
            </w:pPr>
            <w:r w:rsidRPr="00A50305">
              <w:rPr>
                <w:b/>
                <w:i/>
              </w:rPr>
              <w:t>Australian resident</w:t>
            </w:r>
            <w:r w:rsidRPr="00A50305">
              <w:t xml:space="preserve"> has the meaning given by </w:t>
            </w:r>
            <w:r>
              <w:t>subsection (</w:t>
            </w:r>
            <w:r w:rsidRPr="00A50305">
              <w:t>2).</w:t>
            </w:r>
          </w:p>
          <w:p w14:paraId="6EF6BE7E" w14:textId="77777777" w:rsidR="00DE73D2" w:rsidRPr="00A50305" w:rsidRDefault="00DE73D2" w:rsidP="004C257E">
            <w:pPr>
              <w:pStyle w:val="Definition0"/>
            </w:pPr>
            <w:r w:rsidRPr="00A50305">
              <w:rPr>
                <w:b/>
                <w:i/>
              </w:rPr>
              <w:t>former refugee</w:t>
            </w:r>
            <w:r w:rsidRPr="00A50305">
              <w:t xml:space="preserve"> means a person who was a refugee but does not include a person who ceased to be a refugee because his or her visa or entry permit (as the case may be) was cancelled.</w:t>
            </w:r>
          </w:p>
          <w:p w14:paraId="0AF6D399" w14:textId="77777777" w:rsidR="00DE73D2" w:rsidRPr="00A50305" w:rsidRDefault="00DE73D2" w:rsidP="004C257E">
            <w:pPr>
              <w:pStyle w:val="Definition0"/>
            </w:pPr>
            <w:r w:rsidRPr="00A50305">
              <w:rPr>
                <w:b/>
                <w:i/>
              </w:rPr>
              <w:t>holder</w:t>
            </w:r>
            <w:r w:rsidRPr="00A50305">
              <w:t xml:space="preserve">, in relation to a visa, has the same meaning as in the </w:t>
            </w:r>
            <w:r w:rsidRPr="00A50305">
              <w:rPr>
                <w:i/>
              </w:rPr>
              <w:t>Migration Act 1958</w:t>
            </w:r>
            <w:r w:rsidRPr="00A50305">
              <w:t>.</w:t>
            </w:r>
          </w:p>
          <w:p w14:paraId="3A2056BF" w14:textId="77777777" w:rsidR="00DE73D2" w:rsidRPr="00A50305" w:rsidRDefault="00DE73D2" w:rsidP="004C257E">
            <w:pPr>
              <w:pStyle w:val="Definition0"/>
            </w:pPr>
            <w:r w:rsidRPr="00A50305">
              <w:rPr>
                <w:b/>
                <w:i/>
              </w:rPr>
              <w:t>new PRC (temporary) entry permit</w:t>
            </w:r>
            <w:r w:rsidRPr="00A50305">
              <w:t xml:space="preserve"> means an entry permit within class 437 of Division</w:t>
            </w:r>
            <w:r>
              <w:t> </w:t>
            </w:r>
            <w:r w:rsidRPr="00A50305">
              <w:t>2.6—Group 2.6 in Part</w:t>
            </w:r>
            <w:r>
              <w:t> </w:t>
            </w:r>
            <w:r w:rsidRPr="00A50305">
              <w:t>2 of Schedule</w:t>
            </w:r>
            <w:r>
              <w:t> </w:t>
            </w:r>
            <w:r w:rsidRPr="00A50305">
              <w:t>1 to the Migration (1993) Regulations as in force before 1</w:t>
            </w:r>
            <w:r>
              <w:t> </w:t>
            </w:r>
            <w:r w:rsidRPr="00A50305">
              <w:t>September 1994.</w:t>
            </w:r>
          </w:p>
          <w:p w14:paraId="05AC9FC7" w14:textId="77777777" w:rsidR="00DE73D2" w:rsidRPr="00A50305" w:rsidRDefault="00DE73D2" w:rsidP="004C257E">
            <w:pPr>
              <w:pStyle w:val="Definition0"/>
            </w:pPr>
            <w:r w:rsidRPr="00A50305">
              <w:rPr>
                <w:b/>
                <w:i/>
              </w:rPr>
              <w:t>old PRC (temporary) entry permit</w:t>
            </w:r>
            <w:r w:rsidRPr="00A50305">
              <w:t xml:space="preserve"> means a PRC (temporary) entry permit within the meaning of the Migration (1989) Regulations as in force before 1</w:t>
            </w:r>
            <w:r>
              <w:t> </w:t>
            </w:r>
            <w:r w:rsidRPr="00A50305">
              <w:t>February 1993.</w:t>
            </w:r>
          </w:p>
          <w:p w14:paraId="4A7A4639" w14:textId="77777777" w:rsidR="00DE73D2" w:rsidRPr="00A50305" w:rsidRDefault="00DE73D2" w:rsidP="004C257E">
            <w:pPr>
              <w:pStyle w:val="Definition0"/>
            </w:pPr>
            <w:r w:rsidRPr="00A50305">
              <w:rPr>
                <w:b/>
                <w:i/>
              </w:rPr>
              <w:t>permanent visa</w:t>
            </w:r>
            <w:r w:rsidRPr="00A50305">
              <w:t>,</w:t>
            </w:r>
            <w:r w:rsidRPr="00A50305">
              <w:rPr>
                <w:b/>
                <w:i/>
              </w:rPr>
              <w:t xml:space="preserve"> special category visa</w:t>
            </w:r>
            <w:r w:rsidRPr="00A50305">
              <w:t xml:space="preserve"> and </w:t>
            </w:r>
            <w:r w:rsidRPr="00A50305">
              <w:rPr>
                <w:b/>
                <w:i/>
              </w:rPr>
              <w:t>visa</w:t>
            </w:r>
            <w:r w:rsidRPr="00A50305">
              <w:t xml:space="preserve"> have the same meaning as in the </w:t>
            </w:r>
            <w:r w:rsidRPr="00A50305">
              <w:rPr>
                <w:i/>
              </w:rPr>
              <w:t>Migration Act 1958</w:t>
            </w:r>
            <w:r w:rsidRPr="00A50305">
              <w:t>.</w:t>
            </w:r>
          </w:p>
          <w:p w14:paraId="4FE4C3A2" w14:textId="77777777" w:rsidR="00DE73D2" w:rsidRPr="00A50305" w:rsidRDefault="00DE73D2" w:rsidP="004C257E">
            <w:pPr>
              <w:pStyle w:val="Definition0"/>
            </w:pPr>
            <w:r w:rsidRPr="00A50305">
              <w:rPr>
                <w:b/>
                <w:i/>
              </w:rPr>
              <w:t>protected SCV holder</w:t>
            </w:r>
            <w:r w:rsidRPr="00A50305">
              <w:t xml:space="preserve"> has the meaning given by </w:t>
            </w:r>
            <w:r>
              <w:t>subsections (</w:t>
            </w:r>
            <w:r w:rsidRPr="00A50305">
              <w:t>2A), (2B), (2C) and (2D).</w:t>
            </w:r>
          </w:p>
          <w:p w14:paraId="16321045" w14:textId="77777777" w:rsidR="00DE73D2" w:rsidRPr="00A50305" w:rsidRDefault="00DE73D2" w:rsidP="004C257E">
            <w:pPr>
              <w:pStyle w:val="Definition0"/>
            </w:pPr>
            <w:r w:rsidRPr="00A50305">
              <w:rPr>
                <w:b/>
                <w:i/>
              </w:rPr>
              <w:t>qualifying Australian residence</w:t>
            </w:r>
            <w:r w:rsidRPr="00A50305">
              <w:t xml:space="preserve"> has the meaning given by </w:t>
            </w:r>
            <w:r>
              <w:t>subsection (</w:t>
            </w:r>
            <w:r w:rsidRPr="00A50305">
              <w:t>5).</w:t>
            </w:r>
          </w:p>
          <w:p w14:paraId="19A6E88E" w14:textId="77777777" w:rsidR="00DE73D2" w:rsidRPr="00A50305" w:rsidRDefault="00DE73D2" w:rsidP="004C257E">
            <w:pPr>
              <w:pStyle w:val="Definition0"/>
            </w:pPr>
            <w:r w:rsidRPr="00A50305">
              <w:rPr>
                <w:b/>
                <w:i/>
              </w:rPr>
              <w:t>qualifying residence exemption</w:t>
            </w:r>
            <w:r w:rsidRPr="00A50305">
              <w:t xml:space="preserve"> has the meaning given in </w:t>
            </w:r>
            <w:r>
              <w:t>subsections (</w:t>
            </w:r>
            <w:r w:rsidRPr="00A50305">
              <w:t>6) and (6AA).</w:t>
            </w:r>
          </w:p>
          <w:p w14:paraId="33345FFC" w14:textId="77777777" w:rsidR="00DE73D2" w:rsidRPr="00A50305" w:rsidRDefault="00DE73D2" w:rsidP="004C257E">
            <w:pPr>
              <w:pStyle w:val="subsection0"/>
            </w:pPr>
            <w:r w:rsidRPr="00A50305">
              <w:tab/>
              <w:t>(2)</w:t>
            </w:r>
            <w:r w:rsidRPr="00A50305">
              <w:tab/>
              <w:t xml:space="preserve">An </w:t>
            </w:r>
            <w:r w:rsidRPr="00A50305">
              <w:rPr>
                <w:b/>
                <w:i/>
              </w:rPr>
              <w:t>Australian resident</w:t>
            </w:r>
            <w:r w:rsidRPr="00A50305">
              <w:rPr>
                <w:i/>
              </w:rPr>
              <w:t xml:space="preserve"> </w:t>
            </w:r>
            <w:r w:rsidRPr="00A50305">
              <w:t>is a person who:</w:t>
            </w:r>
          </w:p>
          <w:p w14:paraId="7B531C90" w14:textId="77777777" w:rsidR="00DE73D2" w:rsidRPr="00A50305" w:rsidRDefault="00DE73D2" w:rsidP="004C257E">
            <w:pPr>
              <w:pStyle w:val="paragraph"/>
            </w:pPr>
            <w:r w:rsidRPr="00A50305">
              <w:tab/>
              <w:t>(a)</w:t>
            </w:r>
            <w:r w:rsidRPr="00A50305">
              <w:tab/>
              <w:t>resides in Australia; and</w:t>
            </w:r>
          </w:p>
          <w:p w14:paraId="3E7BAE3C" w14:textId="77777777" w:rsidR="00DE73D2" w:rsidRPr="00A50305" w:rsidRDefault="00DE73D2" w:rsidP="004C257E">
            <w:pPr>
              <w:pStyle w:val="paragraph"/>
            </w:pPr>
            <w:r w:rsidRPr="00A50305">
              <w:tab/>
              <w:t>(b)</w:t>
            </w:r>
            <w:r w:rsidRPr="00A50305">
              <w:tab/>
              <w:t>is one of the following:</w:t>
            </w:r>
          </w:p>
          <w:p w14:paraId="29D7F942" w14:textId="77777777" w:rsidR="00DE73D2" w:rsidRPr="00A50305" w:rsidRDefault="00DE73D2" w:rsidP="004C257E">
            <w:pPr>
              <w:pStyle w:val="paragraphsub"/>
            </w:pPr>
            <w:r w:rsidRPr="00A50305">
              <w:tab/>
              <w:t>(i)</w:t>
            </w:r>
            <w:r w:rsidRPr="00A50305">
              <w:tab/>
              <w:t>an Australian citizen;</w:t>
            </w:r>
          </w:p>
          <w:p w14:paraId="5D821B10" w14:textId="77777777" w:rsidR="00DE73D2" w:rsidRPr="00A50305" w:rsidRDefault="00DE73D2" w:rsidP="004C257E">
            <w:pPr>
              <w:pStyle w:val="paragraphsub"/>
            </w:pPr>
            <w:r w:rsidRPr="00A50305">
              <w:tab/>
              <w:t>(ii)</w:t>
            </w:r>
            <w:r w:rsidRPr="00A50305">
              <w:tab/>
              <w:t>the holder of a permanent visa;</w:t>
            </w:r>
          </w:p>
          <w:p w14:paraId="63551698" w14:textId="77777777" w:rsidR="00DE73D2" w:rsidRPr="00A50305" w:rsidRDefault="00DE73D2" w:rsidP="004C257E">
            <w:pPr>
              <w:pStyle w:val="paragraphsub"/>
            </w:pPr>
            <w:r w:rsidRPr="00A50305">
              <w:tab/>
              <w:t>(iii)</w:t>
            </w:r>
            <w:r w:rsidRPr="00A50305">
              <w:tab/>
              <w:t>a special category visa holder who is a protected SCV holder.</w:t>
            </w:r>
          </w:p>
          <w:p w14:paraId="5250A0A1" w14:textId="77777777" w:rsidR="00DE73D2" w:rsidRPr="00A50305" w:rsidRDefault="00DE73D2" w:rsidP="004C257E">
            <w:pPr>
              <w:pStyle w:val="noteToPara"/>
            </w:pPr>
            <w:r w:rsidRPr="00A50305">
              <w:t>Note:</w:t>
            </w:r>
            <w:r w:rsidRPr="00A50305">
              <w:tab/>
              <w:t xml:space="preserve">For </w:t>
            </w:r>
            <w:r w:rsidRPr="00A50305">
              <w:rPr>
                <w:b/>
                <w:i/>
              </w:rPr>
              <w:t xml:space="preserve">holder </w:t>
            </w:r>
            <w:r w:rsidRPr="00A50305">
              <w:t xml:space="preserve">and </w:t>
            </w:r>
            <w:r w:rsidRPr="00A50305">
              <w:rPr>
                <w:b/>
                <w:i/>
              </w:rPr>
              <w:t>permanent visa</w:t>
            </w:r>
            <w:r w:rsidRPr="00A50305">
              <w:t xml:space="preserve"> see </w:t>
            </w:r>
            <w:r>
              <w:t>subsection (</w:t>
            </w:r>
            <w:r w:rsidRPr="00A50305">
              <w:t>1).</w:t>
            </w:r>
          </w:p>
          <w:p w14:paraId="7A2F3167" w14:textId="77777777" w:rsidR="00DE73D2" w:rsidRPr="00A50305" w:rsidRDefault="00DE73D2" w:rsidP="004C257E">
            <w:pPr>
              <w:pStyle w:val="subsection0"/>
            </w:pPr>
            <w:r w:rsidRPr="00A50305">
              <w:tab/>
              <w:t>(2A)</w:t>
            </w:r>
            <w:r w:rsidRPr="00A50305">
              <w:tab/>
              <w:t xml:space="preserve">A person is a </w:t>
            </w:r>
            <w:r w:rsidRPr="00A50305">
              <w:rPr>
                <w:b/>
                <w:i/>
              </w:rPr>
              <w:t>protected SCV holder</w:t>
            </w:r>
            <w:r w:rsidRPr="00A50305">
              <w:t xml:space="preserve"> if:</w:t>
            </w:r>
          </w:p>
          <w:p w14:paraId="7F87325A" w14:textId="77777777" w:rsidR="00DE73D2" w:rsidRPr="00A50305" w:rsidRDefault="00DE73D2" w:rsidP="004C257E">
            <w:pPr>
              <w:pStyle w:val="paragraph"/>
            </w:pPr>
            <w:r w:rsidRPr="00A50305">
              <w:tab/>
              <w:t>(a)</w:t>
            </w:r>
            <w:r w:rsidRPr="00A50305">
              <w:tab/>
              <w:t>the person was in Australia on 26</w:t>
            </w:r>
            <w:r>
              <w:t> </w:t>
            </w:r>
            <w:r w:rsidRPr="00A50305">
              <w:t>February 2001, and was a special category visa holder on that day; or</w:t>
            </w:r>
          </w:p>
          <w:p w14:paraId="00A3A34E" w14:textId="77777777" w:rsidR="00DE73D2" w:rsidRPr="00A50305" w:rsidRDefault="00DE73D2" w:rsidP="004C257E">
            <w:pPr>
              <w:pStyle w:val="paragraph"/>
            </w:pPr>
            <w:r w:rsidRPr="00A50305">
              <w:tab/>
              <w:t>(b)</w:t>
            </w:r>
            <w:r w:rsidRPr="00A50305">
              <w:tab/>
              <w:t>the person had been in Australia for a period of, or for periods totalling, 12 months during the period of 2 years immediately before 26</w:t>
            </w:r>
            <w:r>
              <w:t> </w:t>
            </w:r>
            <w:r w:rsidRPr="00A50305">
              <w:t>February 2001, and returned to Australia after that day.</w:t>
            </w:r>
          </w:p>
          <w:p w14:paraId="20BC9D83" w14:textId="77777777" w:rsidR="00DE73D2" w:rsidRPr="00A50305" w:rsidRDefault="00DE73D2" w:rsidP="004C257E">
            <w:pPr>
              <w:pStyle w:val="subsection0"/>
            </w:pPr>
            <w:r w:rsidRPr="00A50305">
              <w:tab/>
              <w:t>(2B)</w:t>
            </w:r>
            <w:r w:rsidRPr="00A50305">
              <w:tab/>
              <w:t xml:space="preserve">A person is a </w:t>
            </w:r>
            <w:r w:rsidRPr="00A50305">
              <w:rPr>
                <w:b/>
                <w:i/>
              </w:rPr>
              <w:t>protected SCV holder</w:t>
            </w:r>
            <w:r w:rsidRPr="00A50305">
              <w:t xml:space="preserve"> if the person:</w:t>
            </w:r>
          </w:p>
          <w:p w14:paraId="7EF36A94" w14:textId="77777777" w:rsidR="00DE73D2" w:rsidRPr="00A50305" w:rsidRDefault="00DE73D2" w:rsidP="004C257E">
            <w:pPr>
              <w:pStyle w:val="paragraph"/>
            </w:pPr>
            <w:r w:rsidRPr="00A50305">
              <w:tab/>
              <w:t>(a)</w:t>
            </w:r>
            <w:r w:rsidRPr="00A50305">
              <w:tab/>
              <w:t>was residing in Australia on 26</w:t>
            </w:r>
            <w:r>
              <w:t> </w:t>
            </w:r>
            <w:r w:rsidRPr="00A50305">
              <w:t>February 2001; and</w:t>
            </w:r>
          </w:p>
          <w:p w14:paraId="5B4C99C0" w14:textId="77777777" w:rsidR="00DE73D2" w:rsidRPr="00A50305" w:rsidRDefault="00DE73D2" w:rsidP="004C257E">
            <w:pPr>
              <w:pStyle w:val="paragraph"/>
            </w:pPr>
            <w:r w:rsidRPr="00A50305">
              <w:tab/>
              <w:t>(b)</w:t>
            </w:r>
            <w:r w:rsidRPr="00A50305">
              <w:tab/>
              <w:t>was temporarily absent from Australia on 26</w:t>
            </w:r>
            <w:r>
              <w:t> </w:t>
            </w:r>
            <w:r w:rsidRPr="00A50305">
              <w:t>February 2001; and</w:t>
            </w:r>
          </w:p>
          <w:p w14:paraId="24B3453A" w14:textId="77777777" w:rsidR="00DE73D2" w:rsidRPr="00A50305" w:rsidRDefault="00DE73D2" w:rsidP="004C257E">
            <w:pPr>
              <w:pStyle w:val="paragraph"/>
            </w:pPr>
            <w:r w:rsidRPr="00A50305">
              <w:tab/>
              <w:t>(c)</w:t>
            </w:r>
            <w:r w:rsidRPr="00A50305">
              <w:tab/>
              <w:t>was a special category visa holder immediately before the beginning of the temporary absence; and</w:t>
            </w:r>
          </w:p>
          <w:p w14:paraId="0C7379D2" w14:textId="77777777" w:rsidR="00DE73D2" w:rsidRPr="00A50305" w:rsidRDefault="00DE73D2" w:rsidP="004C257E">
            <w:pPr>
              <w:pStyle w:val="paragraph"/>
            </w:pPr>
            <w:r w:rsidRPr="00A50305">
              <w:tab/>
              <w:t>(d)</w:t>
            </w:r>
            <w:r w:rsidRPr="00A50305">
              <w:tab/>
              <w:t>was receiving a social security payment on 26</w:t>
            </w:r>
            <w:r>
              <w:t> </w:t>
            </w:r>
            <w:r w:rsidRPr="00A50305">
              <w:t>February 2001; and</w:t>
            </w:r>
          </w:p>
          <w:p w14:paraId="45152629" w14:textId="77777777" w:rsidR="00DE73D2" w:rsidRPr="00A50305" w:rsidRDefault="00DE73D2" w:rsidP="004C257E">
            <w:pPr>
              <w:pStyle w:val="paragraph"/>
            </w:pPr>
            <w:r w:rsidRPr="00A50305">
              <w:tab/>
              <w:t>(e)</w:t>
            </w:r>
            <w:r w:rsidRPr="00A50305">
              <w:tab/>
              <w:t>returned to Australia before the later of the following:</w:t>
            </w:r>
          </w:p>
          <w:p w14:paraId="5765C790" w14:textId="77777777" w:rsidR="00DE73D2" w:rsidRPr="00A50305" w:rsidRDefault="00DE73D2" w:rsidP="004C257E">
            <w:pPr>
              <w:pStyle w:val="paragraphsub"/>
            </w:pPr>
            <w:r w:rsidRPr="00A50305">
              <w:tab/>
              <w:t>(i)</w:t>
            </w:r>
            <w:r w:rsidRPr="00A50305">
              <w:tab/>
              <w:t>the end of the period of 26 weeks beginning on 26</w:t>
            </w:r>
            <w:r>
              <w:t> </w:t>
            </w:r>
            <w:r w:rsidRPr="00A50305">
              <w:t>February 2001;</w:t>
            </w:r>
          </w:p>
          <w:p w14:paraId="76A5C2E4" w14:textId="77777777" w:rsidR="00DE73D2" w:rsidRPr="00A50305" w:rsidRDefault="00DE73D2" w:rsidP="004C257E">
            <w:pPr>
              <w:pStyle w:val="paragraphsub"/>
            </w:pPr>
            <w:r w:rsidRPr="00A50305">
              <w:tab/>
              <w:t>(ii)</w:t>
            </w:r>
            <w:r w:rsidRPr="00A50305">
              <w:tab/>
              <w:t>if the Secretary extended the person’s portability period for the payment under section</w:t>
            </w:r>
            <w:r>
              <w:t> </w:t>
            </w:r>
            <w:r w:rsidRPr="00A50305">
              <w:t>1218C—the end of the extended period.</w:t>
            </w:r>
          </w:p>
          <w:p w14:paraId="50328E07" w14:textId="77777777" w:rsidR="00DE73D2" w:rsidRPr="00474A60" w:rsidRDefault="00DE73D2" w:rsidP="004C257E">
            <w:pPr>
              <w:pStyle w:val="Link"/>
              <w:framePr w:wrap="auto"/>
            </w:pPr>
            <w:r>
              <w:rPr>
                <w:rStyle w:val="Hyperlink"/>
              </w:rPr>
              <w:fldChar w:fldCharType="end"/>
            </w:r>
          </w:p>
          <w:p w14:paraId="3E7F7D48" w14:textId="77777777" w:rsidR="00DE73D2" w:rsidRPr="00474A60" w:rsidRDefault="00DE73D2" w:rsidP="004C257E">
            <w:pPr>
              <w:pStyle w:val="PlainText"/>
            </w:pPr>
          </w:p>
        </w:tc>
      </w:tr>
      <w:bookmarkEnd w:id="659"/>
    </w:tbl>
    <w:p w14:paraId="00E0FA0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02BF1E9" w14:textId="77777777" w:rsidTr="00DE73D2">
        <w:trPr>
          <w:jc w:val="center"/>
        </w:trPr>
        <w:tc>
          <w:tcPr>
            <w:tcW w:w="2267" w:type="dxa"/>
            <w:shd w:val="clear" w:color="auto" w:fill="FFFFFF" w:themeFill="background1"/>
          </w:tcPr>
          <w:p w14:paraId="692C8681" w14:textId="77777777" w:rsidR="00DE73D2" w:rsidRPr="00DE73D2" w:rsidRDefault="00DE73D2" w:rsidP="004C257E">
            <w:pPr>
              <w:rPr>
                <w:rStyle w:val="Identifier"/>
              </w:rPr>
            </w:pPr>
            <w:bookmarkStart w:id="660" w:name="_Hlk104399408"/>
            <w:r w:rsidRPr="00DE73D2">
              <w:rPr>
                <w:rStyle w:val="Identifier"/>
              </w:rPr>
              <w:t>PPL_claim_partner.child_protection</w:t>
            </w:r>
          </w:p>
        </w:tc>
        <w:tc>
          <w:tcPr>
            <w:tcW w:w="7653" w:type="dxa"/>
            <w:shd w:val="clear" w:color="auto" w:fill="FFFFFF" w:themeFill="background1"/>
            <w:tcMar>
              <w:left w:w="28" w:type="dxa"/>
              <w:right w:w="28" w:type="dxa"/>
            </w:tcMar>
          </w:tcPr>
          <w:p w14:paraId="6C30FBF2" w14:textId="77777777" w:rsidR="00DE73D2" w:rsidRPr="00474A60" w:rsidRDefault="00DE73D2" w:rsidP="004C257E">
            <w:pPr>
              <w:pStyle w:val="PlainText"/>
            </w:pPr>
            <w:r w:rsidRPr="00474A60">
              <w:t>(Paid Parental Leave Rules 2010)</w:t>
            </w:r>
          </w:p>
          <w:p w14:paraId="2E3E6123"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Exceptional circumstances  — primary claimants who have no specific relationship with child</w:t>
            </w:r>
          </w:p>
          <w:p w14:paraId="2A2136AF" w14:textId="77777777" w:rsidR="00DE73D2" w:rsidRPr="002E5FA5" w:rsidRDefault="00DE73D2" w:rsidP="004C257E">
            <w:pPr>
              <w:pStyle w:val="R1"/>
            </w:pPr>
            <w:r w:rsidRPr="002E5FA5">
              <w:tab/>
              <w:t>(1)</w:t>
            </w:r>
            <w:r w:rsidRPr="002E5FA5">
              <w:tab/>
              <w:t>This rule is made for paragraph 2.28 (1) (d) and applies to a person who is not:</w:t>
            </w:r>
          </w:p>
          <w:p w14:paraId="573BAF8A" w14:textId="77777777" w:rsidR="00DE73D2" w:rsidRPr="002E5FA5" w:rsidRDefault="00DE73D2" w:rsidP="004C257E">
            <w:pPr>
              <w:pStyle w:val="P1"/>
            </w:pPr>
            <w:r w:rsidRPr="002E5FA5">
              <w:tab/>
              <w:t>(a)</w:t>
            </w:r>
            <w:r w:rsidRPr="002E5FA5">
              <w:tab/>
              <w:t>the partner of the birth mother of the child; or</w:t>
            </w:r>
          </w:p>
          <w:p w14:paraId="27CA246A" w14:textId="77777777" w:rsidR="00DE73D2" w:rsidRPr="002E5FA5" w:rsidRDefault="00DE73D2" w:rsidP="004C257E">
            <w:pPr>
              <w:pStyle w:val="P1"/>
            </w:pPr>
            <w:r w:rsidRPr="002E5FA5">
              <w:tab/>
              <w:t>(b)</w:t>
            </w:r>
            <w:r w:rsidRPr="002E5FA5">
              <w:tab/>
              <w:t>for an adopted child — the partner of the adoptive parent of the child; or</w:t>
            </w:r>
          </w:p>
          <w:p w14:paraId="10E3C3D6" w14:textId="77777777" w:rsidR="00DE73D2" w:rsidRPr="002E5FA5" w:rsidRDefault="00DE73D2" w:rsidP="004C257E">
            <w:pPr>
              <w:pStyle w:val="P1"/>
            </w:pPr>
            <w:r w:rsidRPr="002E5FA5">
              <w:tab/>
              <w:t>(c)</w:t>
            </w:r>
            <w:r w:rsidRPr="002E5FA5">
              <w:tab/>
              <w:t>for parents who are divorced or separated:</w:t>
            </w:r>
          </w:p>
          <w:p w14:paraId="0CDCAD9B" w14:textId="77777777" w:rsidR="00DE73D2" w:rsidRPr="002E5FA5" w:rsidRDefault="00DE73D2" w:rsidP="004C257E">
            <w:pPr>
              <w:pStyle w:val="P2"/>
            </w:pPr>
            <w:r w:rsidRPr="002E5FA5">
              <w:tab/>
              <w:t>(i)</w:t>
            </w:r>
            <w:r w:rsidRPr="002E5FA5">
              <w:tab/>
              <w:t>the other legal parent of the child; or</w:t>
            </w:r>
          </w:p>
          <w:p w14:paraId="08FCC404" w14:textId="77777777" w:rsidR="00DE73D2" w:rsidRPr="002E5FA5" w:rsidRDefault="00DE73D2" w:rsidP="004C257E">
            <w:pPr>
              <w:pStyle w:val="P2"/>
            </w:pPr>
            <w:r w:rsidRPr="002E5FA5">
              <w:tab/>
              <w:t>(ii)</w:t>
            </w:r>
            <w:r w:rsidRPr="002E5FA5">
              <w:tab/>
              <w:t>the partner of the other legal parent of the child.</w:t>
            </w:r>
          </w:p>
          <w:p w14:paraId="63F88379" w14:textId="77777777" w:rsidR="00DE73D2" w:rsidRPr="002E5FA5" w:rsidRDefault="00DE73D2" w:rsidP="004C257E">
            <w:pPr>
              <w:pStyle w:val="R2"/>
            </w:pPr>
            <w:r w:rsidRPr="002E5FA5">
              <w:tab/>
              <w:t>(2)</w:t>
            </w:r>
            <w:r w:rsidRPr="002E5FA5">
              <w:tab/>
              <w:t>For a person to whom this rule applies, the circumstances are as follows:</w:t>
            </w:r>
          </w:p>
          <w:p w14:paraId="4FD8B7BC" w14:textId="77777777" w:rsidR="00DE73D2" w:rsidRPr="002E5FA5" w:rsidRDefault="00DE73D2" w:rsidP="004C257E">
            <w:pPr>
              <w:pStyle w:val="P1"/>
            </w:pPr>
            <w:r w:rsidRPr="002E5FA5">
              <w:tab/>
              <w:t>(a)</w:t>
            </w:r>
            <w:r w:rsidRPr="002E5FA5">
              <w:tab/>
              <w:t>the partner of the birth mother, or of the adoptive parent, is incapable of caring for the child;</w:t>
            </w:r>
          </w:p>
          <w:p w14:paraId="480D8E06" w14:textId="77777777" w:rsidR="00DE73D2" w:rsidRPr="002E5FA5" w:rsidRDefault="00DE73D2" w:rsidP="004C257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4B0E5724" w14:textId="77777777" w:rsidR="00DE73D2" w:rsidRPr="002E5FA5" w:rsidRDefault="00DE73D2" w:rsidP="004C257E">
            <w:pPr>
              <w:pStyle w:val="P1"/>
            </w:pPr>
            <w:r w:rsidRPr="002E5FA5">
              <w:tab/>
              <w:t>(c)</w:t>
            </w:r>
            <w:r w:rsidRPr="002E5FA5">
              <w:tab/>
              <w:t>the Secretary is satisfied on reasonable grounds that:</w:t>
            </w:r>
          </w:p>
          <w:p w14:paraId="0031ED8D" w14:textId="77777777" w:rsidR="00DE73D2" w:rsidRPr="002E5FA5" w:rsidRDefault="00DE73D2" w:rsidP="004C257E">
            <w:pPr>
              <w:pStyle w:val="P2"/>
            </w:pPr>
            <w:r w:rsidRPr="002E5FA5">
              <w:tab/>
              <w:t>(i)</w:t>
            </w:r>
            <w:r w:rsidRPr="002E5FA5">
              <w:tab/>
              <w:t>the person became the primary carer of the child in special circumstances; and</w:t>
            </w:r>
          </w:p>
          <w:p w14:paraId="1672FC2A" w14:textId="77777777" w:rsidR="00DE73D2" w:rsidRPr="002E5FA5" w:rsidRDefault="00DE73D2" w:rsidP="004C257E">
            <w:pPr>
              <w:pStyle w:val="P2"/>
            </w:pPr>
            <w:r w:rsidRPr="002E5FA5">
              <w:tab/>
              <w:t>(ii)</w:t>
            </w:r>
            <w:r w:rsidRPr="002E5FA5">
              <w:tab/>
              <w:t>it would be unreasonable for the partner of the child’s birth mother, or the partner of the child’s adoptive parent, to care for the child; and</w:t>
            </w:r>
          </w:p>
          <w:p w14:paraId="544084BD" w14:textId="77777777" w:rsidR="00DE73D2" w:rsidRPr="002E5FA5" w:rsidRDefault="00DE73D2" w:rsidP="004C257E">
            <w:pPr>
              <w:pStyle w:val="P2"/>
            </w:pPr>
            <w:r w:rsidRPr="002E5FA5">
              <w:tab/>
              <w:t>(iii)</w:t>
            </w:r>
            <w:r w:rsidRPr="002E5FA5">
              <w:tab/>
              <w:t>it is in the interests of the child for the person to care for the child.</w:t>
            </w:r>
          </w:p>
          <w:p w14:paraId="4A3138AF" w14:textId="77777777" w:rsidR="00DE73D2" w:rsidRPr="002E5FA5" w:rsidRDefault="00DE73D2" w:rsidP="004C257E">
            <w:pPr>
              <w:pStyle w:val="Note"/>
            </w:pPr>
            <w:r w:rsidRPr="002E5FA5">
              <w:rPr>
                <w:i/>
              </w:rPr>
              <w:t>Note   </w:t>
            </w:r>
            <w:r w:rsidRPr="002E5FA5">
              <w:t>For what is unreasonable and in the interests of the child, see rule 2.31.</w:t>
            </w:r>
          </w:p>
          <w:p w14:paraId="5D585E73" w14:textId="77777777" w:rsidR="00DE73D2" w:rsidRPr="00474A60" w:rsidRDefault="00DE73D2" w:rsidP="004C257E">
            <w:pPr>
              <w:pStyle w:val="Link"/>
              <w:framePr w:wrap="auto"/>
            </w:pPr>
            <w:r>
              <w:rPr>
                <w:rStyle w:val="Hyperlink"/>
              </w:rPr>
              <w:fldChar w:fldCharType="end"/>
            </w:r>
          </w:p>
          <w:p w14:paraId="222C498E" w14:textId="77777777" w:rsidR="00DE73D2" w:rsidRPr="00474A60" w:rsidRDefault="00DE73D2" w:rsidP="004C257E">
            <w:pPr>
              <w:pStyle w:val="PlainText"/>
            </w:pPr>
            <w:r w:rsidRPr="00474A60">
              <w:t>(Paid Parental Leave Rules 2010)</w:t>
            </w:r>
          </w:p>
          <w:p w14:paraId="180E9605"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029DF199" w14:textId="77777777" w:rsidR="00DE73D2" w:rsidRPr="002E5FA5" w:rsidRDefault="00DE73D2" w:rsidP="004C257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004A1B68" w14:textId="77777777" w:rsidR="00DE73D2" w:rsidRPr="002E5FA5" w:rsidRDefault="00DE73D2" w:rsidP="004C257E">
            <w:pPr>
              <w:pStyle w:val="P1"/>
            </w:pPr>
            <w:r w:rsidRPr="002E5FA5">
              <w:tab/>
              <w:t>(a)</w:t>
            </w:r>
            <w:r w:rsidRPr="002E5FA5">
              <w:tab/>
              <w:t>there is a parenting order in force resulting in the person not providing care for the child; or</w:t>
            </w:r>
          </w:p>
          <w:p w14:paraId="360A0754" w14:textId="77777777" w:rsidR="00DE73D2" w:rsidRPr="002E5FA5" w:rsidRDefault="00DE73D2" w:rsidP="004C257E">
            <w:pPr>
              <w:pStyle w:val="P1"/>
            </w:pPr>
            <w:r w:rsidRPr="002E5FA5">
              <w:tab/>
              <w:t>(b)</w:t>
            </w:r>
            <w:r w:rsidRPr="002E5FA5">
              <w:tab/>
              <w:t>the person is deceased; or</w:t>
            </w:r>
          </w:p>
          <w:p w14:paraId="39C7E1E0" w14:textId="77777777" w:rsidR="00DE73D2" w:rsidRPr="002E5FA5" w:rsidRDefault="00DE73D2" w:rsidP="004C257E">
            <w:pPr>
              <w:pStyle w:val="P1"/>
            </w:pPr>
            <w:r w:rsidRPr="002E5FA5">
              <w:tab/>
              <w:t>(c)</w:t>
            </w:r>
            <w:r w:rsidRPr="002E5FA5">
              <w:tab/>
              <w:t>the person is in prison or otherwise institutionalised; or</w:t>
            </w:r>
          </w:p>
          <w:p w14:paraId="44311914" w14:textId="77777777" w:rsidR="00DE73D2" w:rsidRPr="002E5FA5" w:rsidRDefault="00DE73D2" w:rsidP="004C257E">
            <w:pPr>
              <w:pStyle w:val="P1"/>
            </w:pPr>
            <w:r w:rsidRPr="002E5FA5">
              <w:tab/>
              <w:t>(d)</w:t>
            </w:r>
            <w:r w:rsidRPr="002E5FA5">
              <w:tab/>
              <w:t>the person’s whereabouts are unknown; or</w:t>
            </w:r>
          </w:p>
          <w:p w14:paraId="2A9BF1C7" w14:textId="77777777" w:rsidR="00DE73D2" w:rsidRPr="002E5FA5" w:rsidRDefault="00DE73D2" w:rsidP="004C257E">
            <w:pPr>
              <w:pStyle w:val="P1"/>
            </w:pPr>
            <w:r w:rsidRPr="002E5FA5">
              <w:tab/>
              <w:t>(e)</w:t>
            </w:r>
            <w:r w:rsidRPr="002E5FA5">
              <w:tab/>
              <w:t>the person suffers from a medical condition that makes the person incapable of providing care for the child; or</w:t>
            </w:r>
          </w:p>
          <w:p w14:paraId="3B972D25" w14:textId="77777777" w:rsidR="00DE73D2" w:rsidRPr="002E5FA5" w:rsidRDefault="00DE73D2" w:rsidP="004C257E">
            <w:pPr>
              <w:pStyle w:val="P1"/>
            </w:pPr>
            <w:r w:rsidRPr="002E5FA5">
              <w:tab/>
              <w:t>(f)</w:t>
            </w:r>
            <w:r w:rsidRPr="002E5FA5">
              <w:tab/>
              <w:t>the Secretary is satisfied that the person is, for a reason outside the control of the person, incapable of providing care for the child.</w:t>
            </w:r>
          </w:p>
          <w:p w14:paraId="31ABB3B7" w14:textId="77777777" w:rsidR="00DE73D2" w:rsidRPr="002E5FA5" w:rsidRDefault="00DE73D2" w:rsidP="004C257E">
            <w:pPr>
              <w:pStyle w:val="R2"/>
            </w:pPr>
            <w:r w:rsidRPr="002E5FA5">
              <w:tab/>
              <w:t>(2)</w:t>
            </w:r>
            <w:r w:rsidRPr="002E5FA5">
              <w:tab/>
              <w:t>The person is not incapable of caring for a child if the person voluntarily chooses not to provide care for the child.</w:t>
            </w:r>
          </w:p>
          <w:p w14:paraId="231A5411" w14:textId="77777777" w:rsidR="00DE73D2" w:rsidRPr="002E5FA5" w:rsidRDefault="00DE73D2" w:rsidP="004C257E">
            <w:pPr>
              <w:pStyle w:val="HE"/>
            </w:pPr>
            <w:r w:rsidRPr="002E5FA5">
              <w:t>Example</w:t>
            </w:r>
          </w:p>
          <w:p w14:paraId="4417C8D2" w14:textId="77777777" w:rsidR="00DE73D2" w:rsidRPr="002E5FA5" w:rsidRDefault="00DE73D2" w:rsidP="004C257E">
            <w:pPr>
              <w:pStyle w:val="ExampleBody"/>
            </w:pPr>
            <w:r w:rsidRPr="002E5FA5">
              <w:t>A person may voluntarily choose not to provide care for a child by deciding to travel overseas on a holiday or to visit relatives or friends or by deciding to look after other relatives.</w:t>
            </w:r>
          </w:p>
          <w:p w14:paraId="5F80066A" w14:textId="77777777" w:rsidR="00DE73D2" w:rsidRPr="00474A60" w:rsidRDefault="00DE73D2" w:rsidP="004C257E">
            <w:pPr>
              <w:pStyle w:val="Link"/>
              <w:framePr w:wrap="auto"/>
            </w:pPr>
            <w:r>
              <w:rPr>
                <w:rStyle w:val="Hyperlink"/>
              </w:rPr>
              <w:fldChar w:fldCharType="end"/>
            </w:r>
          </w:p>
          <w:p w14:paraId="4D830073" w14:textId="77777777" w:rsidR="00DE73D2" w:rsidRPr="00474A60" w:rsidRDefault="00DE73D2" w:rsidP="004C257E">
            <w:pPr>
              <w:pStyle w:val="PlainText"/>
            </w:pPr>
            <w:r w:rsidRPr="00474A60">
              <w:t>(Paid Parental Leave Rules 2010)</w:t>
            </w:r>
          </w:p>
          <w:p w14:paraId="35B523DB"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012D4781" w14:textId="77777777" w:rsidR="00DE73D2" w:rsidRPr="002E5FA5" w:rsidRDefault="00DE73D2" w:rsidP="004C257E">
            <w:pPr>
              <w:pStyle w:val="R1"/>
            </w:pPr>
            <w:r w:rsidRPr="002E5FA5">
              <w:tab/>
              <w:t>(1)</w:t>
            </w:r>
            <w:r w:rsidRPr="002E5FA5">
              <w:tab/>
              <w:t>For subparagraphs 2.28 (2) (b) (ii) and 2.29 (2) (c) (ii), it is unreasonable for a person to care for the child if the Secretary is satisfied that:</w:t>
            </w:r>
          </w:p>
          <w:p w14:paraId="411CC328"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07779E37"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12FD6A44" w14:textId="77777777" w:rsidR="00DE73D2" w:rsidRPr="002E5FA5" w:rsidRDefault="00DE73D2" w:rsidP="004C257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1EE274B8" w14:textId="77777777" w:rsidR="00DE73D2" w:rsidRPr="002E5FA5" w:rsidRDefault="00DE73D2" w:rsidP="004C257E">
            <w:pPr>
              <w:pStyle w:val="HE"/>
            </w:pPr>
            <w:r w:rsidRPr="002E5FA5">
              <w:t>Example</w:t>
            </w:r>
          </w:p>
          <w:p w14:paraId="70A46B4A"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6EB4FBC7" w14:textId="77777777" w:rsidR="00DE73D2" w:rsidRPr="00474A60" w:rsidRDefault="00DE73D2" w:rsidP="004C257E">
            <w:pPr>
              <w:pStyle w:val="Link"/>
              <w:framePr w:wrap="auto"/>
            </w:pPr>
            <w:r>
              <w:rPr>
                <w:rStyle w:val="Hyperlink"/>
              </w:rPr>
              <w:fldChar w:fldCharType="end"/>
            </w:r>
          </w:p>
        </w:tc>
      </w:tr>
      <w:bookmarkEnd w:id="660"/>
    </w:tbl>
    <w:p w14:paraId="51E5BDBC"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6C21DFC" w14:textId="77777777" w:rsidTr="00DE73D2">
        <w:trPr>
          <w:jc w:val="center"/>
        </w:trPr>
        <w:tc>
          <w:tcPr>
            <w:tcW w:w="2267" w:type="dxa"/>
            <w:shd w:val="clear" w:color="auto" w:fill="FFFFFF" w:themeFill="background1"/>
          </w:tcPr>
          <w:p w14:paraId="20EC51C9" w14:textId="77777777" w:rsidR="00DE73D2" w:rsidRPr="00DE73D2" w:rsidRDefault="00DE73D2" w:rsidP="004C257E">
            <w:pPr>
              <w:rPr>
                <w:rStyle w:val="Identifier"/>
              </w:rPr>
            </w:pPr>
            <w:bookmarkStart w:id="661" w:name="_Hlk104399409"/>
            <w:r w:rsidRPr="00DE73D2">
              <w:rPr>
                <w:rStyle w:val="Identifier"/>
              </w:rPr>
              <w:t>PPL_lost_care_secondary.eligible</w:t>
            </w:r>
          </w:p>
        </w:tc>
        <w:tc>
          <w:tcPr>
            <w:tcW w:w="7653" w:type="dxa"/>
            <w:shd w:val="clear" w:color="auto" w:fill="FFFFFF" w:themeFill="background1"/>
            <w:tcMar>
              <w:left w:w="28" w:type="dxa"/>
              <w:right w:w="28" w:type="dxa"/>
            </w:tcMar>
          </w:tcPr>
          <w:p w14:paraId="250A5334" w14:textId="77777777" w:rsidR="00DE73D2" w:rsidRPr="00474A60" w:rsidRDefault="00DE73D2" w:rsidP="004C257E">
            <w:pPr>
              <w:pStyle w:val="PlainText"/>
            </w:pPr>
            <w:r w:rsidRPr="00474A60">
              <w:t>(Paid Parental Leave Rules 2010)</w:t>
            </w:r>
          </w:p>
          <w:p w14:paraId="1826BACC"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"eligible_secondary_full" </w:instrText>
            </w:r>
            <w:r>
              <w:fldChar w:fldCharType="separate"/>
            </w:r>
            <w:bookmarkStart w:id="662" w:name="_Toc280011973"/>
            <w:r w:rsidRPr="002E5FA5">
              <w:t>Subdivision 2.3.1.2</w:t>
            </w:r>
            <w:r w:rsidRPr="002E5FA5">
              <w:tab/>
              <w:t>When a secondary claimant is eligible for parental leave pay</w:t>
            </w:r>
            <w:bookmarkEnd w:id="662"/>
          </w:p>
          <w:p w14:paraId="20D8F3D6" w14:textId="77777777" w:rsidR="00DE73D2" w:rsidRPr="002E5FA5" w:rsidRDefault="00DE73D2" w:rsidP="004C257E">
            <w:pPr>
              <w:pStyle w:val="HR"/>
            </w:pPr>
            <w:bookmarkStart w:id="663" w:name="_Toc280011974"/>
            <w:r w:rsidRPr="002E5FA5">
              <w:rPr>
                <w:rStyle w:val="CharSectno"/>
              </w:rPr>
              <w:t>2.7</w:t>
            </w:r>
            <w:r w:rsidRPr="002E5FA5">
              <w:tab/>
              <w:t>When a secondary claimant is eligible for parental leave pay</w:t>
            </w:r>
            <w:bookmarkEnd w:id="663"/>
          </w:p>
          <w:p w14:paraId="3E0F1669" w14:textId="77777777" w:rsidR="00DE73D2" w:rsidRPr="002E5FA5" w:rsidRDefault="00DE73D2" w:rsidP="004C257E">
            <w:pPr>
              <w:pStyle w:val="R1"/>
            </w:pPr>
            <w:r w:rsidRPr="002E5FA5">
              <w:tab/>
            </w:r>
            <w:r w:rsidRPr="002E5FA5">
              <w:tab/>
              <w:t>This Subdivision is made for paragraph 31 (4) (b) of the Act and prescribes the conditions that a person who is a secondary claimant must satisfy to be eligible for parental leave pay for a child.</w:t>
            </w:r>
          </w:p>
          <w:p w14:paraId="63DB806D" w14:textId="77777777" w:rsidR="00DE73D2" w:rsidRPr="002E5FA5" w:rsidRDefault="00DE73D2" w:rsidP="004C257E">
            <w:pPr>
              <w:pStyle w:val="HR"/>
            </w:pPr>
            <w:r w:rsidRPr="002E5FA5">
              <w:rPr>
                <w:rStyle w:val="CharSectno"/>
              </w:rPr>
              <w:t>2.8</w:t>
            </w:r>
            <w:r w:rsidRPr="002E5FA5">
              <w:tab/>
              <w:t>Conditions — secondary claimants in normal circumstances</w:t>
            </w:r>
          </w:p>
          <w:p w14:paraId="76DABDF8" w14:textId="77777777" w:rsidR="00DE73D2" w:rsidRPr="002E5FA5" w:rsidRDefault="00DE73D2" w:rsidP="004C257E">
            <w:pPr>
              <w:pStyle w:val="R1"/>
            </w:pPr>
            <w:r w:rsidRPr="002E5FA5">
              <w:tab/>
              <w:t>(1)</w:t>
            </w:r>
            <w:r w:rsidRPr="002E5FA5">
              <w:tab/>
              <w:t>The conditions in this rule apply to a person:</w:t>
            </w:r>
          </w:p>
          <w:p w14:paraId="40B6D445" w14:textId="77777777" w:rsidR="00DE73D2" w:rsidRPr="002E5FA5" w:rsidRDefault="00DE73D2" w:rsidP="004C257E">
            <w:pPr>
              <w:pStyle w:val="P1"/>
            </w:pPr>
            <w:r w:rsidRPr="002E5FA5">
              <w:tab/>
              <w:t>(a)</w:t>
            </w:r>
            <w:r w:rsidRPr="002E5FA5">
              <w:tab/>
              <w:t>who is the partner of a primary claimant; or</w:t>
            </w:r>
          </w:p>
          <w:p w14:paraId="40FA3A9A" w14:textId="77777777" w:rsidR="00DE73D2" w:rsidRPr="002E5FA5" w:rsidRDefault="00DE73D2" w:rsidP="004C257E">
            <w:pPr>
              <w:pStyle w:val="P1"/>
            </w:pPr>
            <w:r w:rsidRPr="002E5FA5">
              <w:tab/>
              <w:t>(b)</w:t>
            </w:r>
            <w:r w:rsidRPr="002E5FA5">
              <w:tab/>
              <w:t>who:</w:t>
            </w:r>
          </w:p>
          <w:p w14:paraId="5AA6F01F" w14:textId="77777777" w:rsidR="00DE73D2" w:rsidRPr="002E5FA5" w:rsidRDefault="00DE73D2" w:rsidP="004C257E">
            <w:pPr>
              <w:pStyle w:val="P2"/>
            </w:pPr>
            <w:r w:rsidRPr="002E5FA5">
              <w:tab/>
              <w:t>(i)</w:t>
            </w:r>
            <w:r w:rsidRPr="002E5FA5">
              <w:tab/>
              <w:t xml:space="preserve">is a parent of the child; and </w:t>
            </w:r>
          </w:p>
          <w:p w14:paraId="5156CEB8" w14:textId="77777777" w:rsidR="00DE73D2" w:rsidRPr="002E5FA5" w:rsidRDefault="00DE73D2" w:rsidP="004C257E">
            <w:pPr>
              <w:pStyle w:val="P2"/>
            </w:pPr>
            <w:r w:rsidRPr="002E5FA5">
              <w:tab/>
              <w:t>(ii)</w:t>
            </w:r>
            <w:r w:rsidRPr="002E5FA5">
              <w:tab/>
              <w:t>is not the primary claimant; or</w:t>
            </w:r>
          </w:p>
          <w:p w14:paraId="0A45538C" w14:textId="77777777" w:rsidR="00DE73D2" w:rsidRPr="002E5FA5" w:rsidRDefault="00DE73D2" w:rsidP="004C257E">
            <w:pPr>
              <w:pStyle w:val="P1"/>
            </w:pPr>
            <w:r w:rsidRPr="002E5FA5">
              <w:tab/>
              <w:t>(c)</w:t>
            </w:r>
            <w:r w:rsidRPr="002E5FA5">
              <w:tab/>
              <w:t>who is a partner of a person covered by paragraph (b).</w:t>
            </w:r>
          </w:p>
          <w:p w14:paraId="20A2C826" w14:textId="77777777" w:rsidR="00DE73D2" w:rsidRPr="002E5FA5" w:rsidRDefault="00DE73D2" w:rsidP="004C257E">
            <w:pPr>
              <w:pStyle w:val="ZR2"/>
            </w:pPr>
            <w:r w:rsidRPr="002E5FA5">
              <w:tab/>
              <w:t>(2)</w:t>
            </w:r>
            <w:r w:rsidRPr="002E5FA5">
              <w:tab/>
              <w:t>The conditions are that:</w:t>
            </w:r>
          </w:p>
          <w:p w14:paraId="1FE52CAD" w14:textId="77777777" w:rsidR="00DE73D2" w:rsidRPr="002E5FA5" w:rsidRDefault="00DE73D2" w:rsidP="004C257E">
            <w:pPr>
              <w:pStyle w:val="P1"/>
            </w:pPr>
            <w:r w:rsidRPr="002E5FA5">
              <w:tab/>
              <w:t>(a)</w:t>
            </w:r>
            <w:r w:rsidRPr="002E5FA5">
              <w:tab/>
              <w:t>the person satisfies the work test; and</w:t>
            </w:r>
          </w:p>
          <w:p w14:paraId="35EFBEA4" w14:textId="77777777" w:rsidR="00DE73D2" w:rsidRPr="002E5FA5" w:rsidRDefault="00DE73D2" w:rsidP="004C257E">
            <w:pPr>
              <w:pStyle w:val="P1"/>
            </w:pPr>
            <w:r w:rsidRPr="002E5FA5">
              <w:tab/>
              <w:t>(b)</w:t>
            </w:r>
            <w:r w:rsidRPr="002E5FA5">
              <w:tab/>
              <w:t>the person satisfies the income test; and</w:t>
            </w:r>
          </w:p>
          <w:p w14:paraId="49717298" w14:textId="77777777" w:rsidR="00DE73D2" w:rsidRPr="002E5FA5" w:rsidRDefault="00DE73D2" w:rsidP="004C257E">
            <w:pPr>
              <w:pStyle w:val="P1"/>
            </w:pPr>
            <w:r w:rsidRPr="002E5FA5">
              <w:tab/>
              <w:t>(c)</w:t>
            </w:r>
            <w:r w:rsidRPr="002E5FA5">
              <w:tab/>
              <w:t>the person satisfies the Australian residency test; and</w:t>
            </w:r>
          </w:p>
          <w:p w14:paraId="204602F8" w14:textId="77777777" w:rsidR="00DE73D2" w:rsidRPr="002E5FA5" w:rsidRDefault="00DE73D2" w:rsidP="004C257E">
            <w:pPr>
              <w:pStyle w:val="P1"/>
            </w:pPr>
            <w:r w:rsidRPr="002E5FA5">
              <w:tab/>
              <w:t>(d)</w:t>
            </w:r>
            <w:r w:rsidRPr="002E5FA5">
              <w:tab/>
              <w:t>the person:</w:t>
            </w:r>
          </w:p>
          <w:p w14:paraId="38EC9E17" w14:textId="77777777" w:rsidR="00DE73D2" w:rsidRPr="002E5FA5" w:rsidRDefault="00DE73D2" w:rsidP="004C257E">
            <w:pPr>
              <w:pStyle w:val="P2"/>
            </w:pPr>
            <w:r w:rsidRPr="002E5FA5">
              <w:tab/>
              <w:t>(i)</w:t>
            </w:r>
            <w:r w:rsidRPr="002E5FA5">
              <w:tab/>
              <w:t>is the primary carer of the child; or</w:t>
            </w:r>
          </w:p>
          <w:p w14:paraId="6879A275" w14:textId="77777777" w:rsidR="00DE73D2" w:rsidRPr="002E5FA5" w:rsidRDefault="00DE73D2" w:rsidP="004C257E">
            <w:pPr>
              <w:pStyle w:val="P2"/>
            </w:pPr>
            <w:r w:rsidRPr="002E5FA5">
              <w:tab/>
              <w:t>(ii)</w:t>
            </w:r>
            <w:r w:rsidRPr="002E5FA5">
              <w:tab/>
              <w:t>satisfies the requirements of rule 2.9 or rule 2.10; and</w:t>
            </w:r>
          </w:p>
          <w:p w14:paraId="1D5A54FF" w14:textId="77777777" w:rsidR="00DE73D2" w:rsidRPr="002E5FA5" w:rsidRDefault="00DE73D2" w:rsidP="004C257E">
            <w:pPr>
              <w:pStyle w:val="P1"/>
            </w:pPr>
            <w:r w:rsidRPr="002E5FA5">
              <w:tab/>
              <w:t>(e)</w:t>
            </w:r>
            <w:r w:rsidRPr="002E5FA5">
              <w:tab/>
              <w:t>the person:</w:t>
            </w:r>
          </w:p>
          <w:p w14:paraId="2D7B8318" w14:textId="77777777" w:rsidR="00DE73D2" w:rsidRPr="002E5FA5" w:rsidRDefault="00DE73D2" w:rsidP="004C257E">
            <w:pPr>
              <w:pStyle w:val="P2"/>
            </w:pPr>
            <w:r w:rsidRPr="002E5FA5">
              <w:tab/>
              <w:t>(i)</w:t>
            </w:r>
            <w:r w:rsidRPr="002E5FA5">
              <w:tab/>
              <w:t>has not returned to work; or</w:t>
            </w:r>
          </w:p>
          <w:p w14:paraId="7660FBFE" w14:textId="77777777" w:rsidR="00DE73D2" w:rsidRPr="002E5FA5" w:rsidRDefault="00DE73D2" w:rsidP="004C257E">
            <w:pPr>
              <w:pStyle w:val="P2"/>
            </w:pPr>
            <w:r w:rsidRPr="002E5FA5">
              <w:tab/>
              <w:t>(ii)</w:t>
            </w:r>
            <w:r w:rsidRPr="002E5FA5">
              <w:tab/>
              <w:t>if the person satisfies the requirements of rule 2.10 — has returned to work only for the period the child is not in the person’s care; or</w:t>
            </w:r>
          </w:p>
          <w:p w14:paraId="01B03C08" w14:textId="77777777" w:rsidR="00DE73D2" w:rsidRPr="002E5FA5" w:rsidRDefault="00DE73D2" w:rsidP="004C257E">
            <w:pPr>
              <w:pStyle w:val="P2"/>
            </w:pPr>
            <w:r w:rsidRPr="002E5FA5">
              <w:tab/>
              <w:t>(iii)</w:t>
            </w:r>
            <w:r w:rsidRPr="002E5FA5">
              <w:tab/>
              <w:t xml:space="preserve">satisfies the requirements of rule 2.11; and </w:t>
            </w:r>
          </w:p>
          <w:p w14:paraId="60FBC304" w14:textId="77777777" w:rsidR="00DE73D2" w:rsidRPr="002E5FA5" w:rsidRDefault="00DE73D2" w:rsidP="004C257E">
            <w:pPr>
              <w:pStyle w:val="P1"/>
            </w:pPr>
            <w:r w:rsidRPr="002E5FA5">
              <w:tab/>
              <w:t>(f)</w:t>
            </w:r>
            <w:r w:rsidRPr="002E5FA5">
              <w:tab/>
              <w:t>the person is covered by subrule (3).</w:t>
            </w:r>
          </w:p>
          <w:p w14:paraId="35754E91" w14:textId="77777777" w:rsidR="00DE73D2" w:rsidRPr="002E5FA5" w:rsidRDefault="00DE73D2" w:rsidP="004C257E">
            <w:pPr>
              <w:pStyle w:val="R2"/>
            </w:pPr>
            <w:r w:rsidRPr="002E5FA5">
              <w:tab/>
              <w:t>(3)</w:t>
            </w:r>
            <w:r w:rsidRPr="002E5FA5">
              <w:tab/>
              <w:t>A person is covered by this subrule if both of the following are satisfied:</w:t>
            </w:r>
          </w:p>
          <w:p w14:paraId="7053E08C" w14:textId="77777777" w:rsidR="00DE73D2" w:rsidRPr="002E5FA5" w:rsidRDefault="00DE73D2" w:rsidP="004C257E">
            <w:pPr>
              <w:pStyle w:val="P1"/>
            </w:pPr>
            <w:r w:rsidRPr="002E5FA5">
              <w:tab/>
              <w:t>(a)</w:t>
            </w:r>
            <w:r w:rsidRPr="002E5FA5">
              <w:tab/>
              <w:t>the person and the person’s partner are not entitled to baby bonus for the child;</w:t>
            </w:r>
          </w:p>
          <w:p w14:paraId="5CDA4CD3" w14:textId="77777777" w:rsidR="00DE73D2" w:rsidRPr="002E5FA5" w:rsidRDefault="00DE73D2" w:rsidP="004C257E">
            <w:pPr>
              <w:pStyle w:val="ZP1"/>
            </w:pPr>
            <w:r w:rsidRPr="002E5FA5">
              <w:tab/>
              <w:t>(b)</w:t>
            </w:r>
            <w:r w:rsidRPr="002E5FA5">
              <w:tab/>
              <w:t>a former partner of the person was not entitled to baby bonus for the child when he or she was the person’s partner.</w:t>
            </w:r>
          </w:p>
          <w:p w14:paraId="3DC21F22" w14:textId="77777777" w:rsidR="00DE73D2" w:rsidRPr="002E5FA5" w:rsidRDefault="00DE73D2" w:rsidP="004C257E">
            <w:pPr>
              <w:pStyle w:val="Note"/>
            </w:pPr>
            <w:r w:rsidRPr="002E5FA5">
              <w:rPr>
                <w:i/>
              </w:rPr>
              <w:t>Note   </w:t>
            </w:r>
            <w:r w:rsidRPr="002E5FA5">
              <w:t>The conditions that apply to a person who makes a secondary claim in exceptional circumstances are set out in rule 2.12.</w:t>
            </w:r>
          </w:p>
          <w:p w14:paraId="5B312514" w14:textId="77777777" w:rsidR="00DE73D2" w:rsidRPr="002E5FA5" w:rsidRDefault="00DE73D2" w:rsidP="004C257E">
            <w:pPr>
              <w:pStyle w:val="HR"/>
            </w:pPr>
            <w:r w:rsidRPr="002E5FA5">
              <w:rPr>
                <w:rStyle w:val="CharSectno"/>
              </w:rPr>
              <w:t>2.9</w:t>
            </w:r>
            <w:r w:rsidRPr="002E5FA5">
              <w:tab/>
              <w:t>Care requirements for secondary claimants — temporary inability to care</w:t>
            </w:r>
          </w:p>
          <w:p w14:paraId="07686648" w14:textId="77777777" w:rsidR="00DE73D2" w:rsidRPr="002E5FA5" w:rsidRDefault="00DE73D2" w:rsidP="004C257E">
            <w:pPr>
              <w:pStyle w:val="R1"/>
            </w:pPr>
            <w:r w:rsidRPr="002E5FA5">
              <w:tab/>
            </w:r>
            <w:r w:rsidRPr="002E5FA5">
              <w:tab/>
              <w:t>For subparagraph 2.8 (2) (d) (ii), the requirements are as follows:</w:t>
            </w:r>
          </w:p>
          <w:p w14:paraId="4B288EDB"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6DFD31F6"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2572925F" w14:textId="77777777" w:rsidR="00DE73D2" w:rsidRPr="002E5FA5" w:rsidRDefault="00DE73D2" w:rsidP="004C257E">
            <w:pPr>
              <w:pStyle w:val="P1"/>
            </w:pPr>
            <w:r w:rsidRPr="002E5FA5">
              <w:tab/>
              <w:t>(c)</w:t>
            </w:r>
            <w:r w:rsidRPr="002E5FA5">
              <w:tab/>
              <w:t>the period of the temporary inability is likely to be less than 26 weeks;</w:t>
            </w:r>
          </w:p>
          <w:p w14:paraId="3765FE7C"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5EE0A8D2"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6BB96EF5" w14:textId="77777777" w:rsidR="00DE73D2" w:rsidRPr="002E5FA5" w:rsidRDefault="00DE73D2" w:rsidP="004C257E">
            <w:pPr>
              <w:pStyle w:val="HR"/>
            </w:pPr>
            <w:r w:rsidRPr="002E5FA5">
              <w:rPr>
                <w:rStyle w:val="CharSectno"/>
              </w:rPr>
              <w:t>2.10</w:t>
            </w:r>
            <w:r w:rsidRPr="002E5FA5">
              <w:tab/>
              <w:t>Care requirements for secondary claimants — loss of care for child</w:t>
            </w:r>
          </w:p>
          <w:p w14:paraId="43E291B5" w14:textId="77777777" w:rsidR="00DE73D2" w:rsidRPr="002E5FA5" w:rsidRDefault="00DE73D2" w:rsidP="004C257E">
            <w:pPr>
              <w:pStyle w:val="R1"/>
            </w:pPr>
            <w:r w:rsidRPr="002E5FA5">
              <w:tab/>
            </w:r>
            <w:r w:rsidRPr="002E5FA5">
              <w:tab/>
              <w:t>For subparagraph 2.8 (2) (d) (ii), the requirements are that:</w:t>
            </w:r>
          </w:p>
          <w:p w14:paraId="65FCAB63" w14:textId="77777777" w:rsidR="00DE73D2" w:rsidRPr="002E5FA5" w:rsidRDefault="00DE73D2" w:rsidP="004C257E">
            <w:pPr>
              <w:pStyle w:val="P1"/>
            </w:pPr>
            <w:r w:rsidRPr="002E5FA5">
              <w:tab/>
              <w:t>(a)</w:t>
            </w:r>
            <w:r w:rsidRPr="002E5FA5">
              <w:tab/>
              <w:t>the person previously was the primary carer of the child; and</w:t>
            </w:r>
          </w:p>
          <w:p w14:paraId="2947DE9E"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45340B38" w14:textId="77777777" w:rsidR="00DE73D2" w:rsidRPr="002E5FA5" w:rsidRDefault="00DE73D2" w:rsidP="004C257E">
            <w:pPr>
              <w:pStyle w:val="P1"/>
            </w:pPr>
            <w:r w:rsidRPr="002E5FA5">
              <w:tab/>
              <w:t>(c)</w:t>
            </w:r>
            <w:r w:rsidRPr="002E5FA5">
              <w:tab/>
              <w:t>the person takes reasonable steps to have the child again in the person’s care; and</w:t>
            </w:r>
          </w:p>
          <w:p w14:paraId="789F498B"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11D55069"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3F7A89D0"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5B05B6D8" w14:textId="77777777" w:rsidR="00DE73D2" w:rsidRPr="002E5FA5" w:rsidRDefault="00DE73D2" w:rsidP="004C257E">
            <w:pPr>
              <w:pStyle w:val="HR"/>
            </w:pPr>
            <w:r w:rsidRPr="002E5FA5">
              <w:rPr>
                <w:rStyle w:val="CharSectno"/>
              </w:rPr>
              <w:t>2.11</w:t>
            </w:r>
            <w:r w:rsidRPr="002E5FA5">
              <w:tab/>
              <w:t>Work requirements for secondary claimants — recall to duty</w:t>
            </w:r>
          </w:p>
          <w:p w14:paraId="054464D9" w14:textId="77777777" w:rsidR="00DE73D2" w:rsidRPr="002E5FA5" w:rsidRDefault="00DE73D2" w:rsidP="004C257E">
            <w:pPr>
              <w:pStyle w:val="R1"/>
            </w:pPr>
            <w:r w:rsidRPr="002E5FA5">
              <w:tab/>
            </w:r>
            <w:r w:rsidRPr="002E5FA5">
              <w:tab/>
              <w:t>For subparagraph 2.8 (2) (e) (iii), the requirements are that the person:</w:t>
            </w:r>
          </w:p>
          <w:p w14:paraId="2BDD8D49" w14:textId="77777777" w:rsidR="00DE73D2" w:rsidRPr="002E5FA5" w:rsidRDefault="00DE73D2" w:rsidP="004C257E">
            <w:pPr>
              <w:pStyle w:val="P1"/>
            </w:pPr>
            <w:r w:rsidRPr="002E5FA5">
              <w:tab/>
              <w:t>(a)</w:t>
            </w:r>
            <w:r w:rsidRPr="002E5FA5">
              <w:tab/>
              <w:t>is a defence force member; and</w:t>
            </w:r>
          </w:p>
          <w:p w14:paraId="6D81E2B0"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2AE26A7B" w14:textId="77777777" w:rsidR="00DE73D2" w:rsidRPr="002E5FA5" w:rsidRDefault="00DE73D2" w:rsidP="004C257E">
            <w:pPr>
              <w:pStyle w:val="HR"/>
            </w:pPr>
            <w:bookmarkStart w:id="664" w:name="_Toc280011979"/>
            <w:r w:rsidRPr="002E5FA5">
              <w:rPr>
                <w:rStyle w:val="CharSectno"/>
              </w:rPr>
              <w:t>2.12</w:t>
            </w:r>
            <w:r w:rsidRPr="002E5FA5">
              <w:tab/>
              <w:t>Conditions — secondary claimants in exceptional circumstances</w:t>
            </w:r>
            <w:bookmarkEnd w:id="664"/>
          </w:p>
          <w:p w14:paraId="4B1BC3EE" w14:textId="77777777" w:rsidR="00DE73D2" w:rsidRPr="002E5FA5" w:rsidRDefault="00DE73D2" w:rsidP="004C257E">
            <w:pPr>
              <w:pStyle w:val="R1"/>
            </w:pPr>
            <w:r w:rsidRPr="002E5FA5">
              <w:tab/>
              <w:t>(1)</w:t>
            </w:r>
            <w:r w:rsidRPr="002E5FA5">
              <w:tab/>
              <w:t>The conditions in this rule apply to a person who satisfies the exceptional circumstances prescribed by Subdivision 2.4.1.2 for making a secondary claim.</w:t>
            </w:r>
          </w:p>
          <w:p w14:paraId="033853BC" w14:textId="77777777" w:rsidR="00DE73D2" w:rsidRPr="002E5FA5" w:rsidRDefault="00DE73D2" w:rsidP="004C257E">
            <w:pPr>
              <w:pStyle w:val="ZR2"/>
            </w:pPr>
            <w:r w:rsidRPr="002E5FA5">
              <w:tab/>
              <w:t>(2)</w:t>
            </w:r>
            <w:r w:rsidRPr="002E5FA5">
              <w:tab/>
              <w:t>The conditions are that:</w:t>
            </w:r>
          </w:p>
          <w:p w14:paraId="22F117B5" w14:textId="77777777" w:rsidR="00DE73D2" w:rsidRPr="002E5FA5" w:rsidRDefault="00DE73D2" w:rsidP="004C257E">
            <w:pPr>
              <w:pStyle w:val="P1"/>
            </w:pPr>
            <w:r w:rsidRPr="002E5FA5">
              <w:tab/>
              <w:t>(a)</w:t>
            </w:r>
            <w:r w:rsidRPr="002E5FA5">
              <w:tab/>
              <w:t>the person satisfies the Australian residency test; and</w:t>
            </w:r>
          </w:p>
          <w:p w14:paraId="16274E61" w14:textId="77777777" w:rsidR="00DE73D2" w:rsidRPr="002E5FA5" w:rsidRDefault="00DE73D2" w:rsidP="004C257E">
            <w:pPr>
              <w:pStyle w:val="P1"/>
            </w:pPr>
            <w:r w:rsidRPr="002E5FA5">
              <w:tab/>
              <w:t>(b)</w:t>
            </w:r>
            <w:r w:rsidRPr="002E5FA5">
              <w:tab/>
              <w:t>the person:</w:t>
            </w:r>
          </w:p>
          <w:p w14:paraId="7CF69EA0" w14:textId="77777777" w:rsidR="00DE73D2" w:rsidRPr="002E5FA5" w:rsidRDefault="00DE73D2" w:rsidP="004C257E">
            <w:pPr>
              <w:pStyle w:val="P2"/>
            </w:pPr>
            <w:r w:rsidRPr="002E5FA5">
              <w:tab/>
              <w:t>(i)</w:t>
            </w:r>
            <w:r w:rsidRPr="002E5FA5">
              <w:tab/>
              <w:t>is the primary carer of the child; or</w:t>
            </w:r>
          </w:p>
          <w:p w14:paraId="1C305398" w14:textId="77777777" w:rsidR="00DE73D2" w:rsidRPr="002E5FA5" w:rsidRDefault="00DE73D2" w:rsidP="004C257E">
            <w:pPr>
              <w:pStyle w:val="P2"/>
            </w:pPr>
            <w:r w:rsidRPr="002E5FA5">
              <w:tab/>
              <w:t>(ii)</w:t>
            </w:r>
            <w:r w:rsidRPr="002E5FA5">
              <w:tab/>
              <w:t>satisfies the requirements of rule 2.13 or rule 2.14; and</w:t>
            </w:r>
          </w:p>
          <w:p w14:paraId="05039E40" w14:textId="77777777" w:rsidR="00DE73D2" w:rsidRPr="002E5FA5" w:rsidRDefault="00DE73D2" w:rsidP="004C257E">
            <w:pPr>
              <w:pStyle w:val="P1"/>
            </w:pPr>
            <w:r w:rsidRPr="002E5FA5">
              <w:tab/>
              <w:t>(c)</w:t>
            </w:r>
            <w:r w:rsidRPr="002E5FA5">
              <w:tab/>
              <w:t>the person:</w:t>
            </w:r>
          </w:p>
          <w:p w14:paraId="76DAC148" w14:textId="77777777" w:rsidR="00DE73D2" w:rsidRPr="002E5FA5" w:rsidRDefault="00DE73D2" w:rsidP="004C257E">
            <w:pPr>
              <w:pStyle w:val="P2"/>
            </w:pPr>
            <w:r w:rsidRPr="002E5FA5">
              <w:tab/>
              <w:t>(i)</w:t>
            </w:r>
            <w:r w:rsidRPr="002E5FA5">
              <w:tab/>
              <w:t>has not returned to work; or</w:t>
            </w:r>
          </w:p>
          <w:p w14:paraId="4135E4A9" w14:textId="77777777" w:rsidR="00DE73D2" w:rsidRPr="002E5FA5" w:rsidRDefault="00DE73D2" w:rsidP="004C257E">
            <w:pPr>
              <w:pStyle w:val="P2"/>
            </w:pPr>
            <w:r w:rsidRPr="002E5FA5">
              <w:tab/>
              <w:t>(ii)</w:t>
            </w:r>
            <w:r w:rsidRPr="002E5FA5">
              <w:tab/>
              <w:t>if the person satisfies the requirements of rule 2.14 — has returned to work only for the period the child is not in the person’s care; or</w:t>
            </w:r>
          </w:p>
          <w:p w14:paraId="4B920AD3" w14:textId="77777777" w:rsidR="00DE73D2" w:rsidRPr="002E5FA5" w:rsidRDefault="00DE73D2" w:rsidP="004C257E">
            <w:pPr>
              <w:pStyle w:val="P2"/>
            </w:pPr>
            <w:r w:rsidRPr="002E5FA5">
              <w:tab/>
              <w:t>(iii)</w:t>
            </w:r>
            <w:r w:rsidRPr="002E5FA5">
              <w:tab/>
              <w:t xml:space="preserve">satisfies the requirements of rule 2.15 or rule 2.16; and </w:t>
            </w:r>
          </w:p>
          <w:p w14:paraId="3CB61BEA" w14:textId="77777777" w:rsidR="00DE73D2" w:rsidRPr="002E5FA5" w:rsidRDefault="00DE73D2" w:rsidP="004C257E">
            <w:pPr>
              <w:pStyle w:val="P1"/>
            </w:pPr>
            <w:r w:rsidRPr="002E5FA5">
              <w:tab/>
              <w:t>(d)</w:t>
            </w:r>
            <w:r w:rsidRPr="002E5FA5">
              <w:tab/>
              <w:t>the person is covered by subrule (3).</w:t>
            </w:r>
          </w:p>
          <w:p w14:paraId="3159C2FD" w14:textId="77777777" w:rsidR="00DE73D2" w:rsidRPr="002E5FA5" w:rsidRDefault="00DE73D2" w:rsidP="004C257E">
            <w:pPr>
              <w:pStyle w:val="ZR2"/>
            </w:pPr>
            <w:r w:rsidRPr="002E5FA5">
              <w:tab/>
              <w:t>(3)</w:t>
            </w:r>
            <w:r w:rsidRPr="002E5FA5">
              <w:tab/>
              <w:t>A person is covered by this subrule if both of the following are satisfied:</w:t>
            </w:r>
          </w:p>
          <w:p w14:paraId="5B9A3BBA" w14:textId="77777777" w:rsidR="00DE73D2" w:rsidRPr="002E5FA5" w:rsidRDefault="00DE73D2" w:rsidP="004C257E">
            <w:pPr>
              <w:pStyle w:val="P1"/>
            </w:pPr>
            <w:r w:rsidRPr="002E5FA5">
              <w:tab/>
              <w:t>(a)</w:t>
            </w:r>
            <w:r w:rsidRPr="002E5FA5">
              <w:tab/>
              <w:t>the person and the person’s partner are not entitled to baby bonus for the child;</w:t>
            </w:r>
          </w:p>
          <w:p w14:paraId="46F223EA"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52589D93" w14:textId="77777777" w:rsidR="00DE73D2" w:rsidRPr="002E5FA5" w:rsidRDefault="00DE73D2" w:rsidP="004C257E">
            <w:pPr>
              <w:pStyle w:val="HR"/>
            </w:pPr>
            <w:bookmarkStart w:id="665" w:name="_Toc280011980"/>
            <w:r w:rsidRPr="002E5FA5">
              <w:rPr>
                <w:rStyle w:val="CharSectno"/>
              </w:rPr>
              <w:t>2.13</w:t>
            </w:r>
            <w:r w:rsidRPr="002E5FA5">
              <w:tab/>
              <w:t>Exceptional circumstances care requirements for secondary claimants — temporary inability to care</w:t>
            </w:r>
            <w:bookmarkEnd w:id="665"/>
          </w:p>
          <w:p w14:paraId="2CA1FAE0" w14:textId="77777777" w:rsidR="00DE73D2" w:rsidRPr="002E5FA5" w:rsidRDefault="00DE73D2" w:rsidP="004C257E">
            <w:pPr>
              <w:pStyle w:val="R1"/>
            </w:pPr>
            <w:r w:rsidRPr="002E5FA5">
              <w:tab/>
            </w:r>
            <w:r w:rsidRPr="002E5FA5">
              <w:tab/>
              <w:t>For subparagraph 2.12 (2) (b) (ii), the requirements are as follows:</w:t>
            </w:r>
          </w:p>
          <w:p w14:paraId="5D22417C"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06371149"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2.14 (b); </w:t>
            </w:r>
          </w:p>
          <w:p w14:paraId="099ECBD4" w14:textId="77777777" w:rsidR="00DE73D2" w:rsidRPr="002E5FA5" w:rsidRDefault="00DE73D2" w:rsidP="004C257E">
            <w:pPr>
              <w:pStyle w:val="P1"/>
            </w:pPr>
            <w:r w:rsidRPr="002E5FA5">
              <w:tab/>
              <w:t>(c)</w:t>
            </w:r>
            <w:r w:rsidRPr="002E5FA5">
              <w:tab/>
              <w:t>the period of the temporary inability is likely to be less than 26 weeks;</w:t>
            </w:r>
          </w:p>
          <w:p w14:paraId="2BFE413C"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54195DA2"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6C29EA96" w14:textId="77777777" w:rsidR="00DE73D2" w:rsidRPr="002E5FA5" w:rsidRDefault="00DE73D2" w:rsidP="004C257E">
            <w:pPr>
              <w:pStyle w:val="HR"/>
            </w:pPr>
            <w:bookmarkStart w:id="666" w:name="_Toc280011981"/>
            <w:r w:rsidRPr="002E5FA5">
              <w:rPr>
                <w:rStyle w:val="CharSectno"/>
              </w:rPr>
              <w:t>2.14</w:t>
            </w:r>
            <w:r w:rsidRPr="002E5FA5">
              <w:tab/>
              <w:t>Exceptional circumstances care requirements  for secondary claimants — loss of care for child</w:t>
            </w:r>
            <w:bookmarkEnd w:id="666"/>
          </w:p>
          <w:p w14:paraId="1F197B6C" w14:textId="77777777" w:rsidR="00DE73D2" w:rsidRPr="002E5FA5" w:rsidRDefault="00DE73D2" w:rsidP="004C257E">
            <w:pPr>
              <w:pStyle w:val="R1"/>
            </w:pPr>
            <w:r w:rsidRPr="002E5FA5">
              <w:tab/>
            </w:r>
            <w:r w:rsidRPr="002E5FA5">
              <w:tab/>
              <w:t>For subparagraph 2.12 (2) (b) (ii), the requirements are that:</w:t>
            </w:r>
          </w:p>
          <w:p w14:paraId="2FA0ACB0" w14:textId="77777777" w:rsidR="00DE73D2" w:rsidRPr="002E5FA5" w:rsidRDefault="00DE73D2" w:rsidP="004C257E">
            <w:pPr>
              <w:pStyle w:val="P1"/>
            </w:pPr>
            <w:r w:rsidRPr="002E5FA5">
              <w:tab/>
              <w:t>(a)</w:t>
            </w:r>
            <w:r w:rsidRPr="002E5FA5">
              <w:tab/>
              <w:t>the person previously was the primary carer of the child; and</w:t>
            </w:r>
          </w:p>
          <w:p w14:paraId="420D963B"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1E493B6A" w14:textId="77777777" w:rsidR="00DE73D2" w:rsidRPr="002E5FA5" w:rsidRDefault="00DE73D2" w:rsidP="004C257E">
            <w:pPr>
              <w:pStyle w:val="P1"/>
            </w:pPr>
            <w:r w:rsidRPr="002E5FA5">
              <w:tab/>
              <w:t>(c)</w:t>
            </w:r>
            <w:r w:rsidRPr="002E5FA5">
              <w:tab/>
              <w:t>the person takes reasonable steps to have the child again in the person’s care; and</w:t>
            </w:r>
          </w:p>
          <w:p w14:paraId="7A790D26"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10FA5B20"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6F8698E3"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19A43A7F" w14:textId="77777777" w:rsidR="00DE73D2" w:rsidRPr="002E5FA5" w:rsidRDefault="00DE73D2" w:rsidP="004C257E">
            <w:pPr>
              <w:pStyle w:val="HR"/>
            </w:pPr>
            <w:bookmarkStart w:id="667" w:name="_Toc280011982"/>
            <w:r w:rsidRPr="002E5FA5">
              <w:rPr>
                <w:rStyle w:val="CharSectno"/>
              </w:rPr>
              <w:t>2.15</w:t>
            </w:r>
            <w:r w:rsidRPr="002E5FA5">
              <w:tab/>
              <w:t>Exceptional circumstances work requirements for secondary claimants — recall to duty</w:t>
            </w:r>
            <w:bookmarkEnd w:id="667"/>
          </w:p>
          <w:p w14:paraId="4C64E1B1" w14:textId="77777777" w:rsidR="00DE73D2" w:rsidRPr="002E5FA5" w:rsidRDefault="00DE73D2" w:rsidP="004C257E">
            <w:pPr>
              <w:pStyle w:val="R1"/>
            </w:pPr>
            <w:r w:rsidRPr="002E5FA5">
              <w:tab/>
            </w:r>
            <w:r w:rsidRPr="002E5FA5">
              <w:tab/>
              <w:t>For subparagraph 2.12 (2) (c) (iii), the requirements are that the person:</w:t>
            </w:r>
          </w:p>
          <w:p w14:paraId="55332F0C" w14:textId="77777777" w:rsidR="00DE73D2" w:rsidRPr="002E5FA5" w:rsidRDefault="00DE73D2" w:rsidP="004C257E">
            <w:pPr>
              <w:pStyle w:val="P1"/>
            </w:pPr>
            <w:r w:rsidRPr="002E5FA5">
              <w:tab/>
              <w:t>(a)</w:t>
            </w:r>
            <w:r w:rsidRPr="002E5FA5">
              <w:tab/>
              <w:t>is a defence force member; and</w:t>
            </w:r>
          </w:p>
          <w:p w14:paraId="27A0C0D8"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5D12DE02" w14:textId="77777777" w:rsidR="00DE73D2" w:rsidRPr="002E5FA5" w:rsidRDefault="00DE73D2" w:rsidP="004C257E">
            <w:pPr>
              <w:pStyle w:val="HR"/>
            </w:pPr>
            <w:bookmarkStart w:id="668" w:name="_Toc280011983"/>
            <w:r w:rsidRPr="002E5FA5">
              <w:rPr>
                <w:rStyle w:val="CharSectno"/>
              </w:rPr>
              <w:t>2.16</w:t>
            </w:r>
            <w:r w:rsidRPr="002E5FA5">
              <w:tab/>
              <w:t>Exceptional circumstances work requirements for secondary claimants — working while care arrangements being settled</w:t>
            </w:r>
            <w:bookmarkEnd w:id="668"/>
          </w:p>
          <w:p w14:paraId="37DBCDC4" w14:textId="77777777" w:rsidR="00DE73D2" w:rsidRPr="002E5FA5" w:rsidRDefault="00DE73D2" w:rsidP="004C257E">
            <w:pPr>
              <w:pStyle w:val="R1"/>
            </w:pPr>
            <w:r w:rsidRPr="002E5FA5">
              <w:tab/>
            </w:r>
            <w:r w:rsidRPr="002E5FA5">
              <w:tab/>
              <w:t>For subparagraph 2.12 (2) (c) (iii), the requirements are that:</w:t>
            </w:r>
          </w:p>
          <w:p w14:paraId="0671A648" w14:textId="77777777" w:rsidR="00DE73D2" w:rsidRPr="002E5FA5" w:rsidRDefault="00DE73D2" w:rsidP="004C257E">
            <w:pPr>
              <w:pStyle w:val="P1"/>
            </w:pPr>
            <w:r w:rsidRPr="002E5FA5">
              <w:tab/>
              <w:t>(a)</w:t>
            </w:r>
            <w:r w:rsidRPr="002E5FA5">
              <w:tab/>
              <w:t>the person performed paid work, other than for a permissible purpose, on a day or days during the period commencing immediately after the primary claimant stopped caring for the child and ending when the care arrangements for the child were settled; and</w:t>
            </w:r>
          </w:p>
          <w:p w14:paraId="5104D5F9" w14:textId="77777777" w:rsidR="00DE73D2" w:rsidRPr="002E5FA5" w:rsidRDefault="00DE73D2" w:rsidP="004C257E">
            <w:pPr>
              <w:pStyle w:val="P1"/>
            </w:pPr>
            <w:r w:rsidRPr="002E5FA5">
              <w:tab/>
              <w:t>(b)</w:t>
            </w:r>
            <w:r w:rsidRPr="002E5FA5">
              <w:tab/>
              <w:t>care arrangements for the child were settled within a reasonable time after the primary claimant stopped caring for the child.</w:t>
            </w:r>
          </w:p>
          <w:p w14:paraId="419185AD" w14:textId="77777777" w:rsidR="00DE73D2" w:rsidRPr="00474A60" w:rsidRDefault="00DE73D2" w:rsidP="004C257E">
            <w:pPr>
              <w:pStyle w:val="Link"/>
              <w:framePr w:wrap="auto"/>
            </w:pPr>
            <w:r>
              <w:rPr>
                <w:rStyle w:val="Hyperlink"/>
              </w:rPr>
              <w:fldChar w:fldCharType="end"/>
            </w:r>
          </w:p>
        </w:tc>
      </w:tr>
      <w:bookmarkEnd w:id="661"/>
    </w:tbl>
    <w:p w14:paraId="75ACAD2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7933540" w14:textId="77777777" w:rsidTr="00DE73D2">
        <w:trPr>
          <w:jc w:val="center"/>
        </w:trPr>
        <w:tc>
          <w:tcPr>
            <w:tcW w:w="2267" w:type="dxa"/>
            <w:shd w:val="clear" w:color="auto" w:fill="FFFFFF" w:themeFill="background1"/>
          </w:tcPr>
          <w:p w14:paraId="600501BF" w14:textId="77777777" w:rsidR="00DE73D2" w:rsidRPr="00DE73D2" w:rsidRDefault="00DE73D2" w:rsidP="004C257E">
            <w:pPr>
              <w:rPr>
                <w:rStyle w:val="Identifier"/>
              </w:rPr>
            </w:pPr>
            <w:bookmarkStart w:id="669" w:name="_Hlk104399410"/>
            <w:r w:rsidRPr="00DE73D2">
              <w:rPr>
                <w:rStyle w:val="Identifier"/>
              </w:rPr>
              <w:t>PPL_lost_care_tertiary.eligible</w:t>
            </w:r>
          </w:p>
        </w:tc>
        <w:tc>
          <w:tcPr>
            <w:tcW w:w="7653" w:type="dxa"/>
            <w:shd w:val="clear" w:color="auto" w:fill="FFFFFF" w:themeFill="background1"/>
            <w:tcMar>
              <w:left w:w="28" w:type="dxa"/>
              <w:right w:w="28" w:type="dxa"/>
            </w:tcMar>
          </w:tcPr>
          <w:p w14:paraId="3B20D4E1" w14:textId="77777777" w:rsidR="00DE73D2" w:rsidRPr="00474A60" w:rsidRDefault="00DE73D2" w:rsidP="004C257E">
            <w:pPr>
              <w:pStyle w:val="PlainText"/>
            </w:pPr>
            <w:r w:rsidRPr="00474A60">
              <w:t>(Paid Parental Leave Rules 2010)</w:t>
            </w:r>
          </w:p>
          <w:p w14:paraId="75938311"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37182062" w14:textId="77777777" w:rsidR="00DE73D2" w:rsidRPr="002E5FA5" w:rsidRDefault="00DE73D2" w:rsidP="004C257E">
            <w:pPr>
              <w:pStyle w:val="HR"/>
            </w:pPr>
            <w:r w:rsidRPr="002E5FA5">
              <w:rPr>
                <w:rStyle w:val="CharSectno"/>
              </w:rPr>
              <w:t>2.17</w:t>
            </w:r>
            <w:r w:rsidRPr="002E5FA5">
              <w:tab/>
              <w:t>When a tertiary claimant is eligible for parental leave pay</w:t>
            </w:r>
          </w:p>
          <w:p w14:paraId="339F1729" w14:textId="77777777" w:rsidR="00DE73D2" w:rsidRPr="002E5FA5" w:rsidRDefault="00DE73D2" w:rsidP="004C257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79484546" w14:textId="77777777" w:rsidR="00DE73D2" w:rsidRPr="002E5FA5" w:rsidRDefault="00DE73D2" w:rsidP="004C257E">
            <w:pPr>
              <w:pStyle w:val="HR"/>
            </w:pPr>
            <w:r w:rsidRPr="002E5FA5">
              <w:rPr>
                <w:rStyle w:val="CharSectno"/>
              </w:rPr>
              <w:t>2.18</w:t>
            </w:r>
            <w:r w:rsidRPr="002E5FA5">
              <w:tab/>
              <w:t>Conditions — tertiary claimants</w:t>
            </w:r>
          </w:p>
          <w:p w14:paraId="64969646" w14:textId="77777777" w:rsidR="00DE73D2" w:rsidRPr="002E5FA5" w:rsidRDefault="00DE73D2" w:rsidP="004C257E">
            <w:pPr>
              <w:pStyle w:val="R1"/>
            </w:pPr>
            <w:r w:rsidRPr="002E5FA5">
              <w:tab/>
              <w:t>(1)</w:t>
            </w:r>
            <w:r w:rsidRPr="002E5FA5">
              <w:tab/>
              <w:t>The conditions are that:</w:t>
            </w:r>
          </w:p>
          <w:p w14:paraId="000FE169" w14:textId="77777777" w:rsidR="00DE73D2" w:rsidRPr="002E5FA5" w:rsidRDefault="00DE73D2" w:rsidP="004C257E">
            <w:pPr>
              <w:pStyle w:val="P1"/>
            </w:pPr>
            <w:r w:rsidRPr="002E5FA5">
              <w:tab/>
              <w:t>(a)</w:t>
            </w:r>
            <w:r w:rsidRPr="002E5FA5">
              <w:tab/>
              <w:t>the person satisfies the Australian residency test; and</w:t>
            </w:r>
          </w:p>
          <w:p w14:paraId="7C4734C9" w14:textId="77777777" w:rsidR="00DE73D2" w:rsidRPr="002E5FA5" w:rsidRDefault="00DE73D2" w:rsidP="004C257E">
            <w:pPr>
              <w:pStyle w:val="P1"/>
            </w:pPr>
            <w:r w:rsidRPr="002E5FA5">
              <w:tab/>
              <w:t>(b)</w:t>
            </w:r>
            <w:r w:rsidRPr="002E5FA5">
              <w:tab/>
              <w:t>the person:</w:t>
            </w:r>
          </w:p>
          <w:p w14:paraId="52C0F356" w14:textId="77777777" w:rsidR="00DE73D2" w:rsidRPr="002E5FA5" w:rsidRDefault="00DE73D2" w:rsidP="004C257E">
            <w:pPr>
              <w:pStyle w:val="P2"/>
            </w:pPr>
            <w:r w:rsidRPr="002E5FA5">
              <w:tab/>
              <w:t>(i)</w:t>
            </w:r>
            <w:r w:rsidRPr="002E5FA5">
              <w:tab/>
              <w:t>is the primary carer of the child; or</w:t>
            </w:r>
          </w:p>
          <w:p w14:paraId="4F441C82" w14:textId="77777777" w:rsidR="00DE73D2" w:rsidRPr="002E5FA5" w:rsidRDefault="00DE73D2" w:rsidP="004C257E">
            <w:pPr>
              <w:pStyle w:val="P2"/>
            </w:pPr>
            <w:r w:rsidRPr="002E5FA5">
              <w:tab/>
              <w:t>(ii)</w:t>
            </w:r>
            <w:r w:rsidRPr="002E5FA5">
              <w:tab/>
              <w:t>satisfies the requirements of rule 2.19 or rule 2.20; and</w:t>
            </w:r>
          </w:p>
          <w:p w14:paraId="03068125" w14:textId="77777777" w:rsidR="00DE73D2" w:rsidRPr="002E5FA5" w:rsidRDefault="00DE73D2" w:rsidP="004C257E">
            <w:pPr>
              <w:pStyle w:val="P1"/>
            </w:pPr>
            <w:r w:rsidRPr="002E5FA5">
              <w:tab/>
              <w:t>(c)</w:t>
            </w:r>
            <w:r w:rsidRPr="002E5FA5">
              <w:tab/>
              <w:t>the person:</w:t>
            </w:r>
          </w:p>
          <w:p w14:paraId="2B951AB8" w14:textId="77777777" w:rsidR="00DE73D2" w:rsidRPr="002E5FA5" w:rsidRDefault="00DE73D2" w:rsidP="004C257E">
            <w:pPr>
              <w:pStyle w:val="P2"/>
            </w:pPr>
            <w:r w:rsidRPr="002E5FA5">
              <w:tab/>
              <w:t>(i)</w:t>
            </w:r>
            <w:r w:rsidRPr="002E5FA5">
              <w:tab/>
              <w:t>has not returned to work; or</w:t>
            </w:r>
          </w:p>
          <w:p w14:paraId="122EDA1E" w14:textId="77777777" w:rsidR="00DE73D2" w:rsidRPr="002E5FA5" w:rsidRDefault="00DE73D2" w:rsidP="004C257E">
            <w:pPr>
              <w:pStyle w:val="P2"/>
            </w:pPr>
            <w:r w:rsidRPr="002E5FA5">
              <w:tab/>
              <w:t>(ii)</w:t>
            </w:r>
            <w:r w:rsidRPr="002E5FA5">
              <w:tab/>
              <w:t>if the person satisfies the requirements of rule 2.20 — has returned to work only for the period the child is not in the person’s care; or</w:t>
            </w:r>
          </w:p>
          <w:p w14:paraId="2A727024" w14:textId="77777777" w:rsidR="00DE73D2" w:rsidRPr="002E5FA5" w:rsidRDefault="00DE73D2" w:rsidP="004C257E">
            <w:pPr>
              <w:pStyle w:val="P2"/>
            </w:pPr>
            <w:r w:rsidRPr="002E5FA5">
              <w:tab/>
              <w:t>(iii)</w:t>
            </w:r>
            <w:r w:rsidRPr="002E5FA5">
              <w:tab/>
              <w:t xml:space="preserve">satisfies the requirements of rule 2.21 or 2.22; and </w:t>
            </w:r>
          </w:p>
          <w:p w14:paraId="0344D43F" w14:textId="77777777" w:rsidR="00DE73D2" w:rsidRPr="002E5FA5" w:rsidRDefault="00DE73D2" w:rsidP="004C257E">
            <w:pPr>
              <w:pStyle w:val="P1"/>
            </w:pPr>
            <w:r w:rsidRPr="002E5FA5">
              <w:tab/>
              <w:t>(d)</w:t>
            </w:r>
            <w:r w:rsidRPr="002E5FA5">
              <w:tab/>
              <w:t>the person is covered by subrule (2).</w:t>
            </w:r>
          </w:p>
          <w:p w14:paraId="028F2D16" w14:textId="77777777" w:rsidR="00DE73D2" w:rsidRPr="002E5FA5" w:rsidRDefault="00DE73D2" w:rsidP="004C257E">
            <w:pPr>
              <w:pStyle w:val="R2"/>
            </w:pPr>
            <w:r w:rsidRPr="002E5FA5">
              <w:tab/>
              <w:t>(2)</w:t>
            </w:r>
            <w:r w:rsidRPr="002E5FA5">
              <w:tab/>
              <w:t>A person is covered by this subrule if both of the following are satisfied:</w:t>
            </w:r>
          </w:p>
          <w:p w14:paraId="49C16150" w14:textId="77777777" w:rsidR="00DE73D2" w:rsidRPr="002E5FA5" w:rsidRDefault="00DE73D2" w:rsidP="004C257E">
            <w:pPr>
              <w:pStyle w:val="P1"/>
            </w:pPr>
            <w:r w:rsidRPr="002E5FA5">
              <w:tab/>
              <w:t>(a)</w:t>
            </w:r>
            <w:r w:rsidRPr="002E5FA5">
              <w:tab/>
              <w:t>the person and the person’s partner are not entitled to baby bonus for the child;</w:t>
            </w:r>
          </w:p>
          <w:p w14:paraId="1ABF0D02"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2E62B47C" w14:textId="77777777" w:rsidR="00DE73D2" w:rsidRPr="002E5FA5" w:rsidRDefault="00DE73D2" w:rsidP="004C257E">
            <w:pPr>
              <w:pStyle w:val="HR"/>
            </w:pPr>
            <w:r w:rsidRPr="002E5FA5">
              <w:rPr>
                <w:rStyle w:val="CharSectno"/>
              </w:rPr>
              <w:t>2.19</w:t>
            </w:r>
            <w:r w:rsidRPr="002E5FA5">
              <w:tab/>
              <w:t>Care requirements for tertiary claimants — temporary inability to care</w:t>
            </w:r>
          </w:p>
          <w:p w14:paraId="1BB2B9B6" w14:textId="77777777" w:rsidR="00DE73D2" w:rsidRPr="002E5FA5" w:rsidRDefault="00DE73D2" w:rsidP="004C257E">
            <w:pPr>
              <w:pStyle w:val="R1"/>
            </w:pPr>
            <w:r w:rsidRPr="002E5FA5">
              <w:tab/>
            </w:r>
            <w:r w:rsidRPr="002E5FA5">
              <w:tab/>
              <w:t>For subparagraph 2.18 (1) (b) (ii), the requirements are that:</w:t>
            </w:r>
          </w:p>
          <w:p w14:paraId="328B4B97" w14:textId="77777777" w:rsidR="00DE73D2" w:rsidRPr="002E5FA5" w:rsidRDefault="00DE73D2" w:rsidP="004C257E">
            <w:pPr>
              <w:pStyle w:val="P1"/>
            </w:pPr>
            <w:r w:rsidRPr="002E5FA5">
              <w:tab/>
              <w:t>(a)</w:t>
            </w:r>
            <w:r w:rsidRPr="002E5FA5">
              <w:tab/>
              <w:t>the person will be, or previously was, the primary carer of the child; and</w:t>
            </w:r>
          </w:p>
          <w:p w14:paraId="24DFBCD8" w14:textId="77777777" w:rsidR="00DE73D2" w:rsidRPr="002E5FA5" w:rsidRDefault="00DE73D2" w:rsidP="004C257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365C6DE8" w14:textId="77777777" w:rsidR="00DE73D2" w:rsidRPr="002E5FA5" w:rsidRDefault="00DE73D2" w:rsidP="004C257E">
            <w:pPr>
              <w:pStyle w:val="P1"/>
            </w:pPr>
            <w:r w:rsidRPr="002E5FA5">
              <w:tab/>
              <w:t>(c)</w:t>
            </w:r>
            <w:r w:rsidRPr="002E5FA5">
              <w:tab/>
              <w:t>the period of the temporary inability is likely to be less than 26 weeks; and</w:t>
            </w:r>
          </w:p>
          <w:p w14:paraId="12F1230B"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 and</w:t>
            </w:r>
          </w:p>
          <w:p w14:paraId="47DA1498"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1454DC85" w14:textId="77777777" w:rsidR="00DE73D2" w:rsidRPr="002E5FA5" w:rsidRDefault="00DE73D2" w:rsidP="004C257E">
            <w:pPr>
              <w:pStyle w:val="HR"/>
            </w:pPr>
            <w:r w:rsidRPr="002E5FA5">
              <w:rPr>
                <w:rStyle w:val="CharSectno"/>
              </w:rPr>
              <w:t>2.20</w:t>
            </w:r>
            <w:r w:rsidRPr="002E5FA5">
              <w:tab/>
              <w:t>Care requirements  for tertiary claimants — loss of care for child</w:t>
            </w:r>
          </w:p>
          <w:p w14:paraId="169C90DE" w14:textId="77777777" w:rsidR="00DE73D2" w:rsidRPr="002E5FA5" w:rsidRDefault="00DE73D2" w:rsidP="004C257E">
            <w:pPr>
              <w:pStyle w:val="R1"/>
            </w:pPr>
            <w:r w:rsidRPr="002E5FA5">
              <w:tab/>
            </w:r>
            <w:r w:rsidRPr="002E5FA5">
              <w:tab/>
              <w:t>For subparagraph 2.18 (1) (b) (ii), the requirements are that:</w:t>
            </w:r>
          </w:p>
          <w:p w14:paraId="0F6E511E" w14:textId="77777777" w:rsidR="00DE73D2" w:rsidRPr="002E5FA5" w:rsidRDefault="00DE73D2" w:rsidP="004C257E">
            <w:pPr>
              <w:pStyle w:val="P1"/>
            </w:pPr>
            <w:r w:rsidRPr="002E5FA5">
              <w:tab/>
              <w:t>(a)</w:t>
            </w:r>
            <w:r w:rsidRPr="002E5FA5">
              <w:tab/>
              <w:t>the person previously was the primary carer of the child; and</w:t>
            </w:r>
          </w:p>
          <w:p w14:paraId="162AB5C8"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7F8C70E0" w14:textId="77777777" w:rsidR="00DE73D2" w:rsidRPr="002E5FA5" w:rsidRDefault="00DE73D2" w:rsidP="004C257E">
            <w:pPr>
              <w:pStyle w:val="P1"/>
            </w:pPr>
            <w:r w:rsidRPr="002E5FA5">
              <w:tab/>
              <w:t>(c)</w:t>
            </w:r>
            <w:r w:rsidRPr="002E5FA5">
              <w:tab/>
              <w:t>the person takes reasonable steps to have the child again in the person’s care; and</w:t>
            </w:r>
          </w:p>
          <w:p w14:paraId="49D33C8F"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47C7051A"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391B9767"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728C25E7" w14:textId="77777777" w:rsidR="00DE73D2" w:rsidRPr="002E5FA5" w:rsidRDefault="00DE73D2" w:rsidP="004C257E">
            <w:pPr>
              <w:pStyle w:val="HR"/>
            </w:pPr>
            <w:r w:rsidRPr="002E5FA5">
              <w:rPr>
                <w:rStyle w:val="CharSectno"/>
              </w:rPr>
              <w:t>2.21</w:t>
            </w:r>
            <w:r w:rsidRPr="002E5FA5">
              <w:tab/>
              <w:t>Work requirements for tertiary claimants — recall to duty</w:t>
            </w:r>
          </w:p>
          <w:p w14:paraId="059706CF" w14:textId="77777777" w:rsidR="00DE73D2" w:rsidRPr="002E5FA5" w:rsidRDefault="00DE73D2" w:rsidP="004C257E">
            <w:pPr>
              <w:pStyle w:val="R1"/>
            </w:pPr>
            <w:r w:rsidRPr="002E5FA5">
              <w:tab/>
            </w:r>
            <w:r w:rsidRPr="002E5FA5">
              <w:tab/>
              <w:t>For subparagraph 2.18 (1) (c) (iii), the requirements are that the person:</w:t>
            </w:r>
          </w:p>
          <w:p w14:paraId="0DECD84B" w14:textId="77777777" w:rsidR="00DE73D2" w:rsidRPr="002E5FA5" w:rsidRDefault="00DE73D2" w:rsidP="004C257E">
            <w:pPr>
              <w:pStyle w:val="P1"/>
            </w:pPr>
            <w:r w:rsidRPr="002E5FA5">
              <w:tab/>
              <w:t>(a)</w:t>
            </w:r>
            <w:r w:rsidRPr="002E5FA5">
              <w:tab/>
              <w:t>is a defence force member; and</w:t>
            </w:r>
          </w:p>
          <w:p w14:paraId="52326559"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7266F8B2" w14:textId="77777777" w:rsidR="00DE73D2" w:rsidRPr="002E5FA5" w:rsidRDefault="00DE73D2" w:rsidP="004C257E">
            <w:pPr>
              <w:pStyle w:val="HR"/>
            </w:pPr>
            <w:r w:rsidRPr="002E5FA5">
              <w:rPr>
                <w:rStyle w:val="CharSectno"/>
              </w:rPr>
              <w:t>2.22</w:t>
            </w:r>
            <w:r w:rsidRPr="002E5FA5">
              <w:tab/>
              <w:t>Tertiary claimants working while care arrangements being settled</w:t>
            </w:r>
          </w:p>
          <w:p w14:paraId="735FBE0C" w14:textId="77777777" w:rsidR="00DE73D2" w:rsidRPr="002E5FA5" w:rsidRDefault="00DE73D2" w:rsidP="004C257E">
            <w:pPr>
              <w:pStyle w:val="R1"/>
            </w:pPr>
            <w:r w:rsidRPr="002E5FA5">
              <w:tab/>
            </w:r>
            <w:r w:rsidRPr="002E5FA5">
              <w:tab/>
              <w:t>For subparagraph 2.18 (1) (c) (iii), the requirements are that:</w:t>
            </w:r>
          </w:p>
          <w:p w14:paraId="3B0AB617" w14:textId="77777777" w:rsidR="00DE73D2" w:rsidRPr="002E5FA5" w:rsidRDefault="00DE73D2" w:rsidP="004C257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24F86134" w14:textId="77777777" w:rsidR="00DE73D2" w:rsidRPr="002E5FA5" w:rsidRDefault="00DE73D2" w:rsidP="004C257E">
            <w:pPr>
              <w:pStyle w:val="P1"/>
            </w:pPr>
            <w:r w:rsidRPr="002E5FA5">
              <w:tab/>
              <w:t>(b)</w:t>
            </w:r>
            <w:r w:rsidRPr="002E5FA5">
              <w:tab/>
              <w:t>care arrangements for the child were settled within a reasonable time after the secondary claimant stopped caring for the child.</w:t>
            </w:r>
          </w:p>
          <w:p w14:paraId="67B5E15A" w14:textId="77777777" w:rsidR="00DE73D2" w:rsidRPr="00474A60" w:rsidRDefault="00DE73D2" w:rsidP="004C257E">
            <w:pPr>
              <w:pStyle w:val="Link"/>
              <w:framePr w:wrap="auto"/>
            </w:pPr>
            <w:r>
              <w:rPr>
                <w:rStyle w:val="Hyperlink"/>
              </w:rPr>
              <w:fldChar w:fldCharType="end"/>
            </w:r>
          </w:p>
        </w:tc>
      </w:tr>
      <w:bookmarkEnd w:id="669"/>
    </w:tbl>
    <w:p w14:paraId="7C7CAD4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77947D2" w14:textId="77777777" w:rsidTr="00DE73D2">
        <w:trPr>
          <w:jc w:val="center"/>
        </w:trPr>
        <w:tc>
          <w:tcPr>
            <w:tcW w:w="2267" w:type="dxa"/>
            <w:shd w:val="clear" w:color="auto" w:fill="FFFFFF" w:themeFill="background1"/>
          </w:tcPr>
          <w:p w14:paraId="756EC63E" w14:textId="77777777" w:rsidR="00DE73D2" w:rsidRPr="00DE73D2" w:rsidRDefault="00DE73D2" w:rsidP="004C257E">
            <w:pPr>
              <w:rPr>
                <w:rStyle w:val="Identifier"/>
              </w:rPr>
            </w:pPr>
            <w:bookmarkStart w:id="670" w:name="_Hlk104399411"/>
            <w:r w:rsidRPr="00DE73D2">
              <w:rPr>
                <w:rStyle w:val="Identifier"/>
              </w:rPr>
              <w:t>PPL_eligibility_tertiary.test_fail</w:t>
            </w:r>
          </w:p>
        </w:tc>
        <w:tc>
          <w:tcPr>
            <w:tcW w:w="7653" w:type="dxa"/>
            <w:shd w:val="clear" w:color="auto" w:fill="FFFFFF" w:themeFill="background1"/>
            <w:tcMar>
              <w:left w:w="28" w:type="dxa"/>
              <w:right w:w="28" w:type="dxa"/>
            </w:tcMar>
          </w:tcPr>
          <w:p w14:paraId="35B82B3D" w14:textId="77777777" w:rsidR="00DE73D2" w:rsidRPr="00474A60" w:rsidRDefault="00DE73D2" w:rsidP="004C257E">
            <w:pPr>
              <w:pStyle w:val="PlainText"/>
            </w:pPr>
            <w:r w:rsidRPr="00474A60">
              <w:t>(Paid Parental Leave Rules 2010)</w:t>
            </w:r>
          </w:p>
          <w:p w14:paraId="755FA098"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70A0D476" w14:textId="77777777" w:rsidR="00DE73D2" w:rsidRPr="002E5FA5" w:rsidRDefault="00DE73D2" w:rsidP="004C257E">
            <w:pPr>
              <w:pStyle w:val="HR"/>
            </w:pPr>
            <w:r w:rsidRPr="002E5FA5">
              <w:rPr>
                <w:rStyle w:val="CharSectno"/>
              </w:rPr>
              <w:t>2.17</w:t>
            </w:r>
            <w:r w:rsidRPr="002E5FA5">
              <w:tab/>
              <w:t>When a tertiary claimant is eligible for parental leave pay</w:t>
            </w:r>
          </w:p>
          <w:p w14:paraId="6503ACC6" w14:textId="77777777" w:rsidR="00DE73D2" w:rsidRPr="002E5FA5" w:rsidRDefault="00DE73D2" w:rsidP="004C257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59081626" w14:textId="77777777" w:rsidR="00DE73D2" w:rsidRPr="002E5FA5" w:rsidRDefault="00DE73D2" w:rsidP="004C257E">
            <w:pPr>
              <w:pStyle w:val="HR"/>
            </w:pPr>
            <w:r w:rsidRPr="002E5FA5">
              <w:rPr>
                <w:rStyle w:val="CharSectno"/>
              </w:rPr>
              <w:t>2.18</w:t>
            </w:r>
            <w:r w:rsidRPr="002E5FA5">
              <w:tab/>
              <w:t>Conditions — tertiary claimants</w:t>
            </w:r>
          </w:p>
          <w:p w14:paraId="26469110" w14:textId="77777777" w:rsidR="00DE73D2" w:rsidRPr="002E5FA5" w:rsidRDefault="00DE73D2" w:rsidP="004C257E">
            <w:pPr>
              <w:pStyle w:val="R1"/>
            </w:pPr>
            <w:r w:rsidRPr="002E5FA5">
              <w:tab/>
              <w:t>(1)</w:t>
            </w:r>
            <w:r w:rsidRPr="002E5FA5">
              <w:tab/>
              <w:t>The conditions are that:</w:t>
            </w:r>
          </w:p>
          <w:p w14:paraId="7C37E3CE" w14:textId="77777777" w:rsidR="00DE73D2" w:rsidRPr="002E5FA5" w:rsidRDefault="00DE73D2" w:rsidP="004C257E">
            <w:pPr>
              <w:pStyle w:val="P1"/>
            </w:pPr>
            <w:r w:rsidRPr="002E5FA5">
              <w:tab/>
              <w:t>(a)</w:t>
            </w:r>
            <w:r w:rsidRPr="002E5FA5">
              <w:tab/>
              <w:t>the person satisfies the Australian residency test; and</w:t>
            </w:r>
          </w:p>
          <w:p w14:paraId="072B639B" w14:textId="77777777" w:rsidR="00DE73D2" w:rsidRPr="002E5FA5" w:rsidRDefault="00DE73D2" w:rsidP="004C257E">
            <w:pPr>
              <w:pStyle w:val="P1"/>
            </w:pPr>
            <w:r w:rsidRPr="002E5FA5">
              <w:tab/>
              <w:t>(b)</w:t>
            </w:r>
            <w:r w:rsidRPr="002E5FA5">
              <w:tab/>
              <w:t>the person:</w:t>
            </w:r>
          </w:p>
          <w:p w14:paraId="2698D7E6" w14:textId="77777777" w:rsidR="00DE73D2" w:rsidRPr="002E5FA5" w:rsidRDefault="00DE73D2" w:rsidP="004C257E">
            <w:pPr>
              <w:pStyle w:val="P2"/>
            </w:pPr>
            <w:r w:rsidRPr="002E5FA5">
              <w:tab/>
              <w:t>(i)</w:t>
            </w:r>
            <w:r w:rsidRPr="002E5FA5">
              <w:tab/>
              <w:t>is the primary carer of the child; or</w:t>
            </w:r>
          </w:p>
          <w:p w14:paraId="509F5AEF" w14:textId="77777777" w:rsidR="00DE73D2" w:rsidRPr="002E5FA5" w:rsidRDefault="00DE73D2" w:rsidP="004C257E">
            <w:pPr>
              <w:pStyle w:val="P2"/>
            </w:pPr>
            <w:r w:rsidRPr="002E5FA5">
              <w:tab/>
              <w:t>(ii)</w:t>
            </w:r>
            <w:r w:rsidRPr="002E5FA5">
              <w:tab/>
              <w:t>satisfies the requirements of rule 2.19 or rule 2.20; and</w:t>
            </w:r>
          </w:p>
          <w:p w14:paraId="0C706E80" w14:textId="77777777" w:rsidR="00DE73D2" w:rsidRPr="002E5FA5" w:rsidRDefault="00DE73D2" w:rsidP="004C257E">
            <w:pPr>
              <w:pStyle w:val="P1"/>
            </w:pPr>
            <w:r w:rsidRPr="002E5FA5">
              <w:tab/>
              <w:t>(c)</w:t>
            </w:r>
            <w:r w:rsidRPr="002E5FA5">
              <w:tab/>
              <w:t>the person:</w:t>
            </w:r>
          </w:p>
          <w:p w14:paraId="504BD8A6" w14:textId="77777777" w:rsidR="00DE73D2" w:rsidRPr="002E5FA5" w:rsidRDefault="00DE73D2" w:rsidP="004C257E">
            <w:pPr>
              <w:pStyle w:val="P2"/>
            </w:pPr>
            <w:r w:rsidRPr="002E5FA5">
              <w:tab/>
              <w:t>(i)</w:t>
            </w:r>
            <w:r w:rsidRPr="002E5FA5">
              <w:tab/>
              <w:t>has not returned to work; or</w:t>
            </w:r>
          </w:p>
          <w:p w14:paraId="08C34255" w14:textId="77777777" w:rsidR="00DE73D2" w:rsidRPr="002E5FA5" w:rsidRDefault="00DE73D2" w:rsidP="004C257E">
            <w:pPr>
              <w:pStyle w:val="P2"/>
            </w:pPr>
            <w:r w:rsidRPr="002E5FA5">
              <w:tab/>
              <w:t>(ii)</w:t>
            </w:r>
            <w:r w:rsidRPr="002E5FA5">
              <w:tab/>
              <w:t>if the person satisfies the requirements of rule 2.20 — has returned to work only for the period the child is not in the person’s care; or</w:t>
            </w:r>
          </w:p>
          <w:p w14:paraId="45D46B2E" w14:textId="77777777" w:rsidR="00DE73D2" w:rsidRPr="002E5FA5" w:rsidRDefault="00DE73D2" w:rsidP="004C257E">
            <w:pPr>
              <w:pStyle w:val="P2"/>
            </w:pPr>
            <w:r w:rsidRPr="002E5FA5">
              <w:tab/>
              <w:t>(iii)</w:t>
            </w:r>
            <w:r w:rsidRPr="002E5FA5">
              <w:tab/>
              <w:t xml:space="preserve">satisfies the requirements of rule 2.21 or 2.22; and </w:t>
            </w:r>
          </w:p>
          <w:p w14:paraId="01209550" w14:textId="77777777" w:rsidR="00DE73D2" w:rsidRPr="002E5FA5" w:rsidRDefault="00DE73D2" w:rsidP="004C257E">
            <w:pPr>
              <w:pStyle w:val="P1"/>
            </w:pPr>
            <w:r w:rsidRPr="002E5FA5">
              <w:tab/>
              <w:t>(d)</w:t>
            </w:r>
            <w:r w:rsidRPr="002E5FA5">
              <w:tab/>
              <w:t>the person is covered by subrule (2).</w:t>
            </w:r>
          </w:p>
          <w:p w14:paraId="5A0CCA1E" w14:textId="77777777" w:rsidR="00DE73D2" w:rsidRPr="002E5FA5" w:rsidRDefault="00DE73D2" w:rsidP="004C257E">
            <w:pPr>
              <w:pStyle w:val="R2"/>
            </w:pPr>
            <w:r w:rsidRPr="002E5FA5">
              <w:tab/>
              <w:t>(2)</w:t>
            </w:r>
            <w:r w:rsidRPr="002E5FA5">
              <w:tab/>
              <w:t>A person is covered by this subrule if both of the following are satisfied:</w:t>
            </w:r>
          </w:p>
          <w:p w14:paraId="37B2D99C" w14:textId="77777777" w:rsidR="00DE73D2" w:rsidRPr="002E5FA5" w:rsidRDefault="00DE73D2" w:rsidP="004C257E">
            <w:pPr>
              <w:pStyle w:val="P1"/>
            </w:pPr>
            <w:r w:rsidRPr="002E5FA5">
              <w:tab/>
              <w:t>(a)</w:t>
            </w:r>
            <w:r w:rsidRPr="002E5FA5">
              <w:tab/>
              <w:t>the person and the person’s partner are not entitled to baby bonus for the child;</w:t>
            </w:r>
          </w:p>
          <w:p w14:paraId="63530C83"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0413EB70" w14:textId="77777777" w:rsidR="00DE73D2" w:rsidRPr="002E5FA5" w:rsidRDefault="00DE73D2" w:rsidP="004C257E">
            <w:pPr>
              <w:pStyle w:val="HR"/>
            </w:pPr>
            <w:r w:rsidRPr="002E5FA5">
              <w:rPr>
                <w:rStyle w:val="CharSectno"/>
              </w:rPr>
              <w:t>2.19</w:t>
            </w:r>
            <w:r w:rsidRPr="002E5FA5">
              <w:tab/>
              <w:t>Care requirements for tertiary claimants — temporary inability to care</w:t>
            </w:r>
          </w:p>
          <w:p w14:paraId="0B3BE61B" w14:textId="77777777" w:rsidR="00DE73D2" w:rsidRPr="002E5FA5" w:rsidRDefault="00DE73D2" w:rsidP="004C257E">
            <w:pPr>
              <w:pStyle w:val="R1"/>
            </w:pPr>
            <w:r w:rsidRPr="002E5FA5">
              <w:tab/>
            </w:r>
            <w:r w:rsidRPr="002E5FA5">
              <w:tab/>
              <w:t>For subparagraph 2.18 (1) (b) (ii), the requirements are that:</w:t>
            </w:r>
          </w:p>
          <w:p w14:paraId="13F7590D" w14:textId="77777777" w:rsidR="00DE73D2" w:rsidRPr="002E5FA5" w:rsidRDefault="00DE73D2" w:rsidP="004C257E">
            <w:pPr>
              <w:pStyle w:val="P1"/>
            </w:pPr>
            <w:r w:rsidRPr="002E5FA5">
              <w:tab/>
              <w:t>(a)</w:t>
            </w:r>
            <w:r w:rsidRPr="002E5FA5">
              <w:tab/>
              <w:t>the person will be, or previously was, the primary carer of the child; and</w:t>
            </w:r>
          </w:p>
          <w:p w14:paraId="132006E4" w14:textId="77777777" w:rsidR="00DE73D2" w:rsidRPr="002E5FA5" w:rsidRDefault="00DE73D2" w:rsidP="004C257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4EB51106" w14:textId="77777777" w:rsidR="00DE73D2" w:rsidRPr="002E5FA5" w:rsidRDefault="00DE73D2" w:rsidP="004C257E">
            <w:pPr>
              <w:pStyle w:val="P1"/>
            </w:pPr>
            <w:r w:rsidRPr="002E5FA5">
              <w:tab/>
              <w:t>(c)</w:t>
            </w:r>
            <w:r w:rsidRPr="002E5FA5">
              <w:tab/>
              <w:t>the period of the temporary inability is likely to be less than 26 weeks; and</w:t>
            </w:r>
          </w:p>
          <w:p w14:paraId="135AF5DD"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 and</w:t>
            </w:r>
          </w:p>
          <w:p w14:paraId="2396DB3B"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6D6525E5" w14:textId="77777777" w:rsidR="00DE73D2" w:rsidRPr="002E5FA5" w:rsidRDefault="00DE73D2" w:rsidP="004C257E">
            <w:pPr>
              <w:pStyle w:val="HR"/>
            </w:pPr>
            <w:r w:rsidRPr="002E5FA5">
              <w:rPr>
                <w:rStyle w:val="CharSectno"/>
              </w:rPr>
              <w:t>2.20</w:t>
            </w:r>
            <w:r w:rsidRPr="002E5FA5">
              <w:tab/>
              <w:t>Care requirements  for tertiary claimants — loss of care for child</w:t>
            </w:r>
          </w:p>
          <w:p w14:paraId="5C6BBC9F" w14:textId="77777777" w:rsidR="00DE73D2" w:rsidRPr="002E5FA5" w:rsidRDefault="00DE73D2" w:rsidP="004C257E">
            <w:pPr>
              <w:pStyle w:val="R1"/>
            </w:pPr>
            <w:r w:rsidRPr="002E5FA5">
              <w:tab/>
            </w:r>
            <w:r w:rsidRPr="002E5FA5">
              <w:tab/>
              <w:t>For subparagraph 2.18 (1) (b) (ii), the requirements are that:</w:t>
            </w:r>
          </w:p>
          <w:p w14:paraId="2C301879" w14:textId="77777777" w:rsidR="00DE73D2" w:rsidRPr="002E5FA5" w:rsidRDefault="00DE73D2" w:rsidP="004C257E">
            <w:pPr>
              <w:pStyle w:val="P1"/>
            </w:pPr>
            <w:r w:rsidRPr="002E5FA5">
              <w:tab/>
              <w:t>(a)</w:t>
            </w:r>
            <w:r w:rsidRPr="002E5FA5">
              <w:tab/>
              <w:t>the person previously was the primary carer of the child; and</w:t>
            </w:r>
          </w:p>
          <w:p w14:paraId="4C27A556"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27FEA3BE" w14:textId="77777777" w:rsidR="00DE73D2" w:rsidRPr="002E5FA5" w:rsidRDefault="00DE73D2" w:rsidP="004C257E">
            <w:pPr>
              <w:pStyle w:val="P1"/>
            </w:pPr>
            <w:r w:rsidRPr="002E5FA5">
              <w:tab/>
              <w:t>(c)</w:t>
            </w:r>
            <w:r w:rsidRPr="002E5FA5">
              <w:tab/>
              <w:t>the person takes reasonable steps to have the child again in the person’s care; and</w:t>
            </w:r>
          </w:p>
          <w:p w14:paraId="6EDC7F25"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1C06A774"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4652CE1A"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71B9A7CA" w14:textId="77777777" w:rsidR="00DE73D2" w:rsidRPr="002E5FA5" w:rsidRDefault="00DE73D2" w:rsidP="004C257E">
            <w:pPr>
              <w:pStyle w:val="HR"/>
            </w:pPr>
            <w:r w:rsidRPr="002E5FA5">
              <w:rPr>
                <w:rStyle w:val="CharSectno"/>
              </w:rPr>
              <w:t>2.21</w:t>
            </w:r>
            <w:r w:rsidRPr="002E5FA5">
              <w:tab/>
              <w:t>Work requirements for tertiary claimants — recall to duty</w:t>
            </w:r>
          </w:p>
          <w:p w14:paraId="7A66E33F" w14:textId="77777777" w:rsidR="00DE73D2" w:rsidRPr="002E5FA5" w:rsidRDefault="00DE73D2" w:rsidP="004C257E">
            <w:pPr>
              <w:pStyle w:val="R1"/>
            </w:pPr>
            <w:r w:rsidRPr="002E5FA5">
              <w:tab/>
            </w:r>
            <w:r w:rsidRPr="002E5FA5">
              <w:tab/>
              <w:t>For subparagraph 2.18 (1) (c) (iii), the requirements are that the person:</w:t>
            </w:r>
          </w:p>
          <w:p w14:paraId="5828D342" w14:textId="77777777" w:rsidR="00DE73D2" w:rsidRPr="002E5FA5" w:rsidRDefault="00DE73D2" w:rsidP="004C257E">
            <w:pPr>
              <w:pStyle w:val="P1"/>
            </w:pPr>
            <w:r w:rsidRPr="002E5FA5">
              <w:tab/>
              <w:t>(a)</w:t>
            </w:r>
            <w:r w:rsidRPr="002E5FA5">
              <w:tab/>
              <w:t>is a defence force member; and</w:t>
            </w:r>
          </w:p>
          <w:p w14:paraId="313D700E"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1D00A434" w14:textId="77777777" w:rsidR="00DE73D2" w:rsidRPr="002E5FA5" w:rsidRDefault="00DE73D2" w:rsidP="004C257E">
            <w:pPr>
              <w:pStyle w:val="HR"/>
            </w:pPr>
            <w:r w:rsidRPr="002E5FA5">
              <w:rPr>
                <w:rStyle w:val="CharSectno"/>
              </w:rPr>
              <w:t>2.22</w:t>
            </w:r>
            <w:r w:rsidRPr="002E5FA5">
              <w:tab/>
              <w:t>Tertiary claimants working while care arrangements being settled</w:t>
            </w:r>
          </w:p>
          <w:p w14:paraId="3CA80D92" w14:textId="77777777" w:rsidR="00DE73D2" w:rsidRPr="002E5FA5" w:rsidRDefault="00DE73D2" w:rsidP="004C257E">
            <w:pPr>
              <w:pStyle w:val="R1"/>
            </w:pPr>
            <w:r w:rsidRPr="002E5FA5">
              <w:tab/>
            </w:r>
            <w:r w:rsidRPr="002E5FA5">
              <w:tab/>
              <w:t>For subparagraph 2.18 (1) (c) (iii), the requirements are that:</w:t>
            </w:r>
          </w:p>
          <w:p w14:paraId="161D7A1A" w14:textId="77777777" w:rsidR="00DE73D2" w:rsidRPr="002E5FA5" w:rsidRDefault="00DE73D2" w:rsidP="004C257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03E1E5AE" w14:textId="77777777" w:rsidR="00DE73D2" w:rsidRPr="002E5FA5" w:rsidRDefault="00DE73D2" w:rsidP="004C257E">
            <w:pPr>
              <w:pStyle w:val="P1"/>
            </w:pPr>
            <w:r w:rsidRPr="002E5FA5">
              <w:tab/>
              <w:t>(b)</w:t>
            </w:r>
            <w:r w:rsidRPr="002E5FA5">
              <w:tab/>
              <w:t>care arrangements for the child were settled within a reasonable time after the secondary claimant stopped caring for the child.</w:t>
            </w:r>
          </w:p>
          <w:p w14:paraId="0C34FA76" w14:textId="77777777" w:rsidR="00DE73D2" w:rsidRPr="00474A60" w:rsidRDefault="00DE73D2" w:rsidP="004C257E">
            <w:pPr>
              <w:pStyle w:val="Link"/>
              <w:framePr w:wrap="auto"/>
            </w:pPr>
            <w:r>
              <w:rPr>
                <w:rStyle w:val="Hyperlink"/>
              </w:rPr>
              <w:fldChar w:fldCharType="end"/>
            </w:r>
          </w:p>
        </w:tc>
      </w:tr>
      <w:bookmarkEnd w:id="670"/>
    </w:tbl>
    <w:p w14:paraId="5610687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8A528F9" w14:textId="77777777" w:rsidTr="00DE73D2">
        <w:trPr>
          <w:jc w:val="center"/>
        </w:trPr>
        <w:tc>
          <w:tcPr>
            <w:tcW w:w="2267" w:type="dxa"/>
            <w:shd w:val="clear" w:color="auto" w:fill="FFFFFF" w:themeFill="background1"/>
          </w:tcPr>
          <w:p w14:paraId="32C54404" w14:textId="77777777" w:rsidR="00DE73D2" w:rsidRPr="00DE73D2" w:rsidRDefault="00DE73D2" w:rsidP="004C257E">
            <w:pPr>
              <w:rPr>
                <w:rStyle w:val="Identifier"/>
              </w:rPr>
            </w:pPr>
            <w:bookmarkStart w:id="671" w:name="_Hlk104399412"/>
            <w:r w:rsidRPr="00DE73D2">
              <w:rPr>
                <w:rStyle w:val="Identifier"/>
              </w:rPr>
              <w:t>PPL_claim_partner.not_child_interest</w:t>
            </w:r>
          </w:p>
        </w:tc>
        <w:tc>
          <w:tcPr>
            <w:tcW w:w="7653" w:type="dxa"/>
            <w:shd w:val="clear" w:color="auto" w:fill="FFFFFF" w:themeFill="background1"/>
            <w:tcMar>
              <w:left w:w="28" w:type="dxa"/>
              <w:right w:w="28" w:type="dxa"/>
            </w:tcMar>
          </w:tcPr>
          <w:p w14:paraId="54CF298A" w14:textId="77777777" w:rsidR="00DE73D2" w:rsidRPr="00474A60" w:rsidRDefault="00DE73D2" w:rsidP="004C257E">
            <w:pPr>
              <w:pStyle w:val="PlainText"/>
            </w:pPr>
            <w:r w:rsidRPr="00474A60">
              <w:t>(Paid Parental Leave Rules 2010)</w:t>
            </w:r>
          </w:p>
          <w:p w14:paraId="2A79760A"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Exceptional circumstances  — primary claimants who have no specific relationship with child</w:t>
            </w:r>
          </w:p>
          <w:p w14:paraId="10B22E7C" w14:textId="77777777" w:rsidR="00DE73D2" w:rsidRPr="002E5FA5" w:rsidRDefault="00DE73D2" w:rsidP="004C257E">
            <w:pPr>
              <w:pStyle w:val="R1"/>
            </w:pPr>
            <w:r w:rsidRPr="002E5FA5">
              <w:tab/>
              <w:t>(1)</w:t>
            </w:r>
            <w:r w:rsidRPr="002E5FA5">
              <w:tab/>
              <w:t>This rule is made for paragraph 2.28 (1) (d) and applies to a person who is not:</w:t>
            </w:r>
          </w:p>
          <w:p w14:paraId="1EADFE26" w14:textId="77777777" w:rsidR="00DE73D2" w:rsidRPr="002E5FA5" w:rsidRDefault="00DE73D2" w:rsidP="004C257E">
            <w:pPr>
              <w:pStyle w:val="P1"/>
            </w:pPr>
            <w:r w:rsidRPr="002E5FA5">
              <w:tab/>
              <w:t>(a)</w:t>
            </w:r>
            <w:r w:rsidRPr="002E5FA5">
              <w:tab/>
              <w:t>the partner of the birth mother of the child; or</w:t>
            </w:r>
          </w:p>
          <w:p w14:paraId="13FBCD00" w14:textId="77777777" w:rsidR="00DE73D2" w:rsidRPr="002E5FA5" w:rsidRDefault="00DE73D2" w:rsidP="004C257E">
            <w:pPr>
              <w:pStyle w:val="P1"/>
            </w:pPr>
            <w:r w:rsidRPr="002E5FA5">
              <w:tab/>
              <w:t>(b)</w:t>
            </w:r>
            <w:r w:rsidRPr="002E5FA5">
              <w:tab/>
              <w:t>for an adopted child — the partner of the adoptive parent of the child; or</w:t>
            </w:r>
          </w:p>
          <w:p w14:paraId="3DF440A2" w14:textId="77777777" w:rsidR="00DE73D2" w:rsidRPr="002E5FA5" w:rsidRDefault="00DE73D2" w:rsidP="004C257E">
            <w:pPr>
              <w:pStyle w:val="P1"/>
            </w:pPr>
            <w:r w:rsidRPr="002E5FA5">
              <w:tab/>
              <w:t>(c)</w:t>
            </w:r>
            <w:r w:rsidRPr="002E5FA5">
              <w:tab/>
              <w:t>for parents who are divorced or separated:</w:t>
            </w:r>
          </w:p>
          <w:p w14:paraId="5E605334" w14:textId="77777777" w:rsidR="00DE73D2" w:rsidRPr="002E5FA5" w:rsidRDefault="00DE73D2" w:rsidP="004C257E">
            <w:pPr>
              <w:pStyle w:val="P2"/>
            </w:pPr>
            <w:r w:rsidRPr="002E5FA5">
              <w:tab/>
              <w:t>(i)</w:t>
            </w:r>
            <w:r w:rsidRPr="002E5FA5">
              <w:tab/>
              <w:t>the other legal parent of the child; or</w:t>
            </w:r>
          </w:p>
          <w:p w14:paraId="3064CF41" w14:textId="77777777" w:rsidR="00DE73D2" w:rsidRPr="002E5FA5" w:rsidRDefault="00DE73D2" w:rsidP="004C257E">
            <w:pPr>
              <w:pStyle w:val="P2"/>
            </w:pPr>
            <w:r w:rsidRPr="002E5FA5">
              <w:tab/>
              <w:t>(ii)</w:t>
            </w:r>
            <w:r w:rsidRPr="002E5FA5">
              <w:tab/>
              <w:t>the partner of the other legal parent of the child.</w:t>
            </w:r>
          </w:p>
          <w:p w14:paraId="266FB087" w14:textId="77777777" w:rsidR="00DE73D2" w:rsidRPr="002E5FA5" w:rsidRDefault="00DE73D2" w:rsidP="004C257E">
            <w:pPr>
              <w:pStyle w:val="R2"/>
            </w:pPr>
            <w:r w:rsidRPr="002E5FA5">
              <w:tab/>
              <w:t>(2)</w:t>
            </w:r>
            <w:r w:rsidRPr="002E5FA5">
              <w:tab/>
              <w:t>For a person to whom this rule applies, the circumstances are as follows:</w:t>
            </w:r>
          </w:p>
          <w:p w14:paraId="25D40290" w14:textId="77777777" w:rsidR="00DE73D2" w:rsidRPr="002E5FA5" w:rsidRDefault="00DE73D2" w:rsidP="004C257E">
            <w:pPr>
              <w:pStyle w:val="P1"/>
            </w:pPr>
            <w:r w:rsidRPr="002E5FA5">
              <w:tab/>
              <w:t>(a)</w:t>
            </w:r>
            <w:r w:rsidRPr="002E5FA5">
              <w:tab/>
              <w:t>the partner of the birth mother, or of the adoptive parent, is incapable of caring for the child;</w:t>
            </w:r>
          </w:p>
          <w:p w14:paraId="517307C8" w14:textId="77777777" w:rsidR="00DE73D2" w:rsidRPr="002E5FA5" w:rsidRDefault="00DE73D2" w:rsidP="004C257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44FE69B5" w14:textId="77777777" w:rsidR="00DE73D2" w:rsidRPr="002E5FA5" w:rsidRDefault="00DE73D2" w:rsidP="004C257E">
            <w:pPr>
              <w:pStyle w:val="P1"/>
            </w:pPr>
            <w:r w:rsidRPr="002E5FA5">
              <w:tab/>
              <w:t>(c)</w:t>
            </w:r>
            <w:r w:rsidRPr="002E5FA5">
              <w:tab/>
              <w:t>the Secretary is satisfied on reasonable grounds that:</w:t>
            </w:r>
          </w:p>
          <w:p w14:paraId="6F2A2DBA" w14:textId="77777777" w:rsidR="00DE73D2" w:rsidRPr="002E5FA5" w:rsidRDefault="00DE73D2" w:rsidP="004C257E">
            <w:pPr>
              <w:pStyle w:val="P2"/>
            </w:pPr>
            <w:r w:rsidRPr="002E5FA5">
              <w:tab/>
              <w:t>(i)</w:t>
            </w:r>
            <w:r w:rsidRPr="002E5FA5">
              <w:tab/>
              <w:t>the person became the primary carer of the child in special circumstances; and</w:t>
            </w:r>
          </w:p>
          <w:p w14:paraId="402924C4" w14:textId="77777777" w:rsidR="00DE73D2" w:rsidRPr="002E5FA5" w:rsidRDefault="00DE73D2" w:rsidP="004C257E">
            <w:pPr>
              <w:pStyle w:val="P2"/>
            </w:pPr>
            <w:r w:rsidRPr="002E5FA5">
              <w:tab/>
              <w:t>(ii)</w:t>
            </w:r>
            <w:r w:rsidRPr="002E5FA5">
              <w:tab/>
              <w:t>it would be unreasonable for the partner of the child’s birth mother, or the partner of the child’s adoptive parent, to care for the child; and</w:t>
            </w:r>
          </w:p>
          <w:p w14:paraId="05745823" w14:textId="77777777" w:rsidR="00DE73D2" w:rsidRPr="002E5FA5" w:rsidRDefault="00DE73D2" w:rsidP="004C257E">
            <w:pPr>
              <w:pStyle w:val="P2"/>
            </w:pPr>
            <w:r w:rsidRPr="002E5FA5">
              <w:tab/>
              <w:t>(iii)</w:t>
            </w:r>
            <w:r w:rsidRPr="002E5FA5">
              <w:tab/>
              <w:t>it is in the interests of the child for the person to care for the child.</w:t>
            </w:r>
          </w:p>
          <w:p w14:paraId="5B65DD87" w14:textId="77777777" w:rsidR="00DE73D2" w:rsidRPr="002E5FA5" w:rsidRDefault="00DE73D2" w:rsidP="004C257E">
            <w:pPr>
              <w:pStyle w:val="Note"/>
            </w:pPr>
            <w:r w:rsidRPr="002E5FA5">
              <w:rPr>
                <w:i/>
              </w:rPr>
              <w:t>Note   </w:t>
            </w:r>
            <w:r w:rsidRPr="002E5FA5">
              <w:t>For what is unreasonable and in the interests of the child, see rule 2.31.</w:t>
            </w:r>
          </w:p>
          <w:p w14:paraId="6DF06154" w14:textId="77777777" w:rsidR="00DE73D2" w:rsidRPr="00474A60" w:rsidRDefault="00DE73D2" w:rsidP="004C257E">
            <w:pPr>
              <w:pStyle w:val="Link"/>
              <w:framePr w:wrap="auto"/>
            </w:pPr>
            <w:r>
              <w:rPr>
                <w:rStyle w:val="Hyperlink"/>
              </w:rPr>
              <w:fldChar w:fldCharType="end"/>
            </w:r>
          </w:p>
          <w:p w14:paraId="39D2B2D3" w14:textId="77777777" w:rsidR="00DE73D2" w:rsidRPr="00474A60" w:rsidRDefault="00DE73D2" w:rsidP="004C257E">
            <w:pPr>
              <w:pStyle w:val="PlainText"/>
            </w:pPr>
            <w:r w:rsidRPr="00474A60">
              <w:t>(Paid Parental Leave Rules 2010)</w:t>
            </w:r>
          </w:p>
          <w:p w14:paraId="6323244A"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56340A57" w14:textId="77777777" w:rsidR="00DE73D2" w:rsidRPr="002E5FA5" w:rsidRDefault="00DE73D2" w:rsidP="004C257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257D952E" w14:textId="77777777" w:rsidR="00DE73D2" w:rsidRPr="002E5FA5" w:rsidRDefault="00DE73D2" w:rsidP="004C257E">
            <w:pPr>
              <w:pStyle w:val="P1"/>
            </w:pPr>
            <w:r w:rsidRPr="002E5FA5">
              <w:tab/>
              <w:t>(a)</w:t>
            </w:r>
            <w:r w:rsidRPr="002E5FA5">
              <w:tab/>
              <w:t>there is a parenting order in force resulting in the person not providing care for the child; or</w:t>
            </w:r>
          </w:p>
          <w:p w14:paraId="5DD0DCED" w14:textId="77777777" w:rsidR="00DE73D2" w:rsidRPr="002E5FA5" w:rsidRDefault="00DE73D2" w:rsidP="004C257E">
            <w:pPr>
              <w:pStyle w:val="P1"/>
            </w:pPr>
            <w:r w:rsidRPr="002E5FA5">
              <w:tab/>
              <w:t>(b)</w:t>
            </w:r>
            <w:r w:rsidRPr="002E5FA5">
              <w:tab/>
              <w:t>the person is deceased; or</w:t>
            </w:r>
          </w:p>
          <w:p w14:paraId="30B85A6C" w14:textId="77777777" w:rsidR="00DE73D2" w:rsidRPr="002E5FA5" w:rsidRDefault="00DE73D2" w:rsidP="004C257E">
            <w:pPr>
              <w:pStyle w:val="P1"/>
            </w:pPr>
            <w:r w:rsidRPr="002E5FA5">
              <w:tab/>
              <w:t>(c)</w:t>
            </w:r>
            <w:r w:rsidRPr="002E5FA5">
              <w:tab/>
              <w:t>the person is in prison or otherwise institutionalised; or</w:t>
            </w:r>
          </w:p>
          <w:p w14:paraId="2B71B169" w14:textId="77777777" w:rsidR="00DE73D2" w:rsidRPr="002E5FA5" w:rsidRDefault="00DE73D2" w:rsidP="004C257E">
            <w:pPr>
              <w:pStyle w:val="P1"/>
            </w:pPr>
            <w:r w:rsidRPr="002E5FA5">
              <w:tab/>
              <w:t>(d)</w:t>
            </w:r>
            <w:r w:rsidRPr="002E5FA5">
              <w:tab/>
              <w:t>the person’s whereabouts are unknown; or</w:t>
            </w:r>
          </w:p>
          <w:p w14:paraId="43AFCA42" w14:textId="77777777" w:rsidR="00DE73D2" w:rsidRPr="002E5FA5" w:rsidRDefault="00DE73D2" w:rsidP="004C257E">
            <w:pPr>
              <w:pStyle w:val="P1"/>
            </w:pPr>
            <w:r w:rsidRPr="002E5FA5">
              <w:tab/>
              <w:t>(e)</w:t>
            </w:r>
            <w:r w:rsidRPr="002E5FA5">
              <w:tab/>
              <w:t>the person suffers from a medical condition that makes the person incapable of providing care for the child; or</w:t>
            </w:r>
          </w:p>
          <w:p w14:paraId="49EF19E5" w14:textId="77777777" w:rsidR="00DE73D2" w:rsidRPr="002E5FA5" w:rsidRDefault="00DE73D2" w:rsidP="004C257E">
            <w:pPr>
              <w:pStyle w:val="P1"/>
            </w:pPr>
            <w:r w:rsidRPr="002E5FA5">
              <w:tab/>
              <w:t>(f)</w:t>
            </w:r>
            <w:r w:rsidRPr="002E5FA5">
              <w:tab/>
              <w:t>the Secretary is satisfied that the person is, for a reason outside the control of the person, incapable of providing care for the child.</w:t>
            </w:r>
          </w:p>
          <w:p w14:paraId="74C150D0" w14:textId="77777777" w:rsidR="00DE73D2" w:rsidRPr="002E5FA5" w:rsidRDefault="00DE73D2" w:rsidP="004C257E">
            <w:pPr>
              <w:pStyle w:val="R2"/>
            </w:pPr>
            <w:r w:rsidRPr="002E5FA5">
              <w:tab/>
              <w:t>(2)</w:t>
            </w:r>
            <w:r w:rsidRPr="002E5FA5">
              <w:tab/>
              <w:t>The person is not incapable of caring for a child if the person voluntarily chooses not to provide care for the child.</w:t>
            </w:r>
          </w:p>
          <w:p w14:paraId="3746279C" w14:textId="77777777" w:rsidR="00DE73D2" w:rsidRPr="002E5FA5" w:rsidRDefault="00DE73D2" w:rsidP="004C257E">
            <w:pPr>
              <w:pStyle w:val="HE"/>
            </w:pPr>
            <w:r w:rsidRPr="002E5FA5">
              <w:t>Example</w:t>
            </w:r>
          </w:p>
          <w:p w14:paraId="196A62D1" w14:textId="77777777" w:rsidR="00DE73D2" w:rsidRPr="002E5FA5" w:rsidRDefault="00DE73D2" w:rsidP="004C257E">
            <w:pPr>
              <w:pStyle w:val="ExampleBody"/>
            </w:pPr>
            <w:r w:rsidRPr="002E5FA5">
              <w:t>A person may voluntarily choose not to provide care for a child by deciding to travel overseas on a holiday or to visit relatives or friends or by deciding to look after other relatives.</w:t>
            </w:r>
          </w:p>
          <w:p w14:paraId="215DA8EB" w14:textId="77777777" w:rsidR="00DE73D2" w:rsidRPr="00474A60" w:rsidRDefault="00DE73D2" w:rsidP="004C257E">
            <w:pPr>
              <w:pStyle w:val="Link"/>
              <w:framePr w:wrap="auto"/>
            </w:pPr>
            <w:r>
              <w:rPr>
                <w:rStyle w:val="Hyperlink"/>
              </w:rPr>
              <w:fldChar w:fldCharType="end"/>
            </w:r>
          </w:p>
          <w:p w14:paraId="212613AB" w14:textId="77777777" w:rsidR="00DE73D2" w:rsidRPr="00474A60" w:rsidRDefault="00DE73D2" w:rsidP="004C257E">
            <w:pPr>
              <w:pStyle w:val="PlainText"/>
            </w:pPr>
            <w:r w:rsidRPr="00474A60">
              <w:t>(Paid Parental Leave Rules 2010)</w:t>
            </w:r>
          </w:p>
          <w:p w14:paraId="4CCD47DC"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7A4A9A5C" w14:textId="77777777" w:rsidR="00DE73D2" w:rsidRPr="002E5FA5" w:rsidRDefault="00DE73D2" w:rsidP="004C257E">
            <w:pPr>
              <w:pStyle w:val="R1"/>
            </w:pPr>
            <w:r w:rsidRPr="002E5FA5">
              <w:tab/>
              <w:t>(1)</w:t>
            </w:r>
            <w:r w:rsidRPr="002E5FA5">
              <w:tab/>
              <w:t>For subparagraphs 2.28 (2) (b) (ii) and 2.29 (2) (c) (ii), it is unreasonable for a person to care for the child if the Secretary is satisfied that:</w:t>
            </w:r>
          </w:p>
          <w:p w14:paraId="1B10BAA7"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6BD55CA0"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734F5CA9" w14:textId="77777777" w:rsidR="00DE73D2" w:rsidRPr="002E5FA5" w:rsidRDefault="00DE73D2" w:rsidP="004C257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46A2A705" w14:textId="77777777" w:rsidR="00DE73D2" w:rsidRPr="002E5FA5" w:rsidRDefault="00DE73D2" w:rsidP="004C257E">
            <w:pPr>
              <w:pStyle w:val="HE"/>
            </w:pPr>
            <w:r w:rsidRPr="002E5FA5">
              <w:t>Example</w:t>
            </w:r>
          </w:p>
          <w:p w14:paraId="68EE4CBF"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190324BD" w14:textId="77777777" w:rsidR="00DE73D2" w:rsidRPr="00474A60" w:rsidRDefault="00DE73D2" w:rsidP="004C257E">
            <w:pPr>
              <w:pStyle w:val="Link"/>
              <w:framePr w:wrap="auto"/>
            </w:pPr>
            <w:r>
              <w:rPr>
                <w:rStyle w:val="Hyperlink"/>
              </w:rPr>
              <w:fldChar w:fldCharType="end"/>
            </w:r>
          </w:p>
        </w:tc>
      </w:tr>
      <w:bookmarkEnd w:id="671"/>
    </w:tbl>
    <w:p w14:paraId="4E8477D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19084DE" w14:textId="77777777" w:rsidTr="00DE73D2">
        <w:trPr>
          <w:jc w:val="center"/>
        </w:trPr>
        <w:tc>
          <w:tcPr>
            <w:tcW w:w="2267" w:type="dxa"/>
            <w:shd w:val="clear" w:color="auto" w:fill="FFFFFF" w:themeFill="background1"/>
          </w:tcPr>
          <w:p w14:paraId="6321A8C7" w14:textId="77777777" w:rsidR="00DE73D2" w:rsidRPr="00DE73D2" w:rsidRDefault="00DE73D2" w:rsidP="004C257E">
            <w:pPr>
              <w:rPr>
                <w:rStyle w:val="Identifier"/>
              </w:rPr>
            </w:pPr>
            <w:bookmarkStart w:id="672" w:name="_Hlk104399413"/>
            <w:r w:rsidRPr="00DE73D2">
              <w:rPr>
                <w:rStyle w:val="Identifier"/>
              </w:rPr>
              <w:t>PPL_claim_partner.reasonable</w:t>
            </w:r>
          </w:p>
        </w:tc>
        <w:tc>
          <w:tcPr>
            <w:tcW w:w="7653" w:type="dxa"/>
            <w:shd w:val="clear" w:color="auto" w:fill="FFFFFF" w:themeFill="background1"/>
            <w:tcMar>
              <w:left w:w="28" w:type="dxa"/>
              <w:right w:w="28" w:type="dxa"/>
            </w:tcMar>
          </w:tcPr>
          <w:p w14:paraId="1D54CFB5" w14:textId="77777777" w:rsidR="00DE73D2" w:rsidRPr="00474A60" w:rsidRDefault="00DE73D2" w:rsidP="004C257E">
            <w:pPr>
              <w:pStyle w:val="PlainText"/>
            </w:pPr>
            <w:r w:rsidRPr="00474A60">
              <w:t>(Paid Parental Leave Rules 2010)</w:t>
            </w:r>
          </w:p>
          <w:p w14:paraId="59B11E6E"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Exceptional circumstances  — primary claimants who have no specific relationship with child</w:t>
            </w:r>
          </w:p>
          <w:p w14:paraId="7AE94D54" w14:textId="77777777" w:rsidR="00DE73D2" w:rsidRPr="002E5FA5" w:rsidRDefault="00DE73D2" w:rsidP="004C257E">
            <w:pPr>
              <w:pStyle w:val="R1"/>
            </w:pPr>
            <w:r w:rsidRPr="002E5FA5">
              <w:tab/>
              <w:t>(1)</w:t>
            </w:r>
            <w:r w:rsidRPr="002E5FA5">
              <w:tab/>
              <w:t>This rule is made for paragraph 2.28 (1) (d) and applies to a person who is not:</w:t>
            </w:r>
          </w:p>
          <w:p w14:paraId="63489AE1" w14:textId="77777777" w:rsidR="00DE73D2" w:rsidRPr="002E5FA5" w:rsidRDefault="00DE73D2" w:rsidP="004C257E">
            <w:pPr>
              <w:pStyle w:val="P1"/>
            </w:pPr>
            <w:r w:rsidRPr="002E5FA5">
              <w:tab/>
              <w:t>(a)</w:t>
            </w:r>
            <w:r w:rsidRPr="002E5FA5">
              <w:tab/>
              <w:t>the partner of the birth mother of the child; or</w:t>
            </w:r>
          </w:p>
          <w:p w14:paraId="736AA43E" w14:textId="77777777" w:rsidR="00DE73D2" w:rsidRPr="002E5FA5" w:rsidRDefault="00DE73D2" w:rsidP="004C257E">
            <w:pPr>
              <w:pStyle w:val="P1"/>
            </w:pPr>
            <w:r w:rsidRPr="002E5FA5">
              <w:tab/>
              <w:t>(b)</w:t>
            </w:r>
            <w:r w:rsidRPr="002E5FA5">
              <w:tab/>
              <w:t>for an adopted child — the partner of the adoptive parent of the child; or</w:t>
            </w:r>
          </w:p>
          <w:p w14:paraId="5D2BDE0D" w14:textId="77777777" w:rsidR="00DE73D2" w:rsidRPr="002E5FA5" w:rsidRDefault="00DE73D2" w:rsidP="004C257E">
            <w:pPr>
              <w:pStyle w:val="P1"/>
            </w:pPr>
            <w:r w:rsidRPr="002E5FA5">
              <w:tab/>
              <w:t>(c)</w:t>
            </w:r>
            <w:r w:rsidRPr="002E5FA5">
              <w:tab/>
              <w:t>for parents who are divorced or separated:</w:t>
            </w:r>
          </w:p>
          <w:p w14:paraId="76F2788E" w14:textId="77777777" w:rsidR="00DE73D2" w:rsidRPr="002E5FA5" w:rsidRDefault="00DE73D2" w:rsidP="004C257E">
            <w:pPr>
              <w:pStyle w:val="P2"/>
            </w:pPr>
            <w:r w:rsidRPr="002E5FA5">
              <w:tab/>
              <w:t>(i)</w:t>
            </w:r>
            <w:r w:rsidRPr="002E5FA5">
              <w:tab/>
              <w:t>the other legal parent of the child; or</w:t>
            </w:r>
          </w:p>
          <w:p w14:paraId="4F07C5A3" w14:textId="77777777" w:rsidR="00DE73D2" w:rsidRPr="002E5FA5" w:rsidRDefault="00DE73D2" w:rsidP="004C257E">
            <w:pPr>
              <w:pStyle w:val="P2"/>
            </w:pPr>
            <w:r w:rsidRPr="002E5FA5">
              <w:tab/>
              <w:t>(ii)</w:t>
            </w:r>
            <w:r w:rsidRPr="002E5FA5">
              <w:tab/>
              <w:t>the partner of the other legal parent of the child.</w:t>
            </w:r>
          </w:p>
          <w:p w14:paraId="7835E756" w14:textId="77777777" w:rsidR="00DE73D2" w:rsidRPr="002E5FA5" w:rsidRDefault="00DE73D2" w:rsidP="004C257E">
            <w:pPr>
              <w:pStyle w:val="R2"/>
            </w:pPr>
            <w:r w:rsidRPr="002E5FA5">
              <w:tab/>
              <w:t>(2)</w:t>
            </w:r>
            <w:r w:rsidRPr="002E5FA5">
              <w:tab/>
              <w:t>For a person to whom this rule applies, the circumstances are as follows:</w:t>
            </w:r>
          </w:p>
          <w:p w14:paraId="46F8C860" w14:textId="77777777" w:rsidR="00DE73D2" w:rsidRPr="002E5FA5" w:rsidRDefault="00DE73D2" w:rsidP="004C257E">
            <w:pPr>
              <w:pStyle w:val="P1"/>
            </w:pPr>
            <w:r w:rsidRPr="002E5FA5">
              <w:tab/>
              <w:t>(a)</w:t>
            </w:r>
            <w:r w:rsidRPr="002E5FA5">
              <w:tab/>
              <w:t>the partner of the birth mother, or of the adoptive parent, is incapable of caring for the child;</w:t>
            </w:r>
          </w:p>
          <w:p w14:paraId="512BE7B6" w14:textId="77777777" w:rsidR="00DE73D2" w:rsidRPr="002E5FA5" w:rsidRDefault="00DE73D2" w:rsidP="004C257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1C650CFB" w14:textId="77777777" w:rsidR="00DE73D2" w:rsidRPr="002E5FA5" w:rsidRDefault="00DE73D2" w:rsidP="004C257E">
            <w:pPr>
              <w:pStyle w:val="P1"/>
            </w:pPr>
            <w:r w:rsidRPr="002E5FA5">
              <w:tab/>
              <w:t>(c)</w:t>
            </w:r>
            <w:r w:rsidRPr="002E5FA5">
              <w:tab/>
              <w:t>the Secretary is satisfied on reasonable grounds that:</w:t>
            </w:r>
          </w:p>
          <w:p w14:paraId="6BAFC72E" w14:textId="77777777" w:rsidR="00DE73D2" w:rsidRPr="002E5FA5" w:rsidRDefault="00DE73D2" w:rsidP="004C257E">
            <w:pPr>
              <w:pStyle w:val="P2"/>
            </w:pPr>
            <w:r w:rsidRPr="002E5FA5">
              <w:tab/>
              <w:t>(i)</w:t>
            </w:r>
            <w:r w:rsidRPr="002E5FA5">
              <w:tab/>
              <w:t>the person became the primary carer of the child in special circumstances; and</w:t>
            </w:r>
          </w:p>
          <w:p w14:paraId="51793349" w14:textId="77777777" w:rsidR="00DE73D2" w:rsidRPr="002E5FA5" w:rsidRDefault="00DE73D2" w:rsidP="004C257E">
            <w:pPr>
              <w:pStyle w:val="P2"/>
            </w:pPr>
            <w:r w:rsidRPr="002E5FA5">
              <w:tab/>
              <w:t>(ii)</w:t>
            </w:r>
            <w:r w:rsidRPr="002E5FA5">
              <w:tab/>
              <w:t>it would be unreasonable for the partner of the child’s birth mother, or the partner of the child’s adoptive parent, to care for the child; and</w:t>
            </w:r>
          </w:p>
          <w:p w14:paraId="31B14FDC" w14:textId="77777777" w:rsidR="00DE73D2" w:rsidRPr="002E5FA5" w:rsidRDefault="00DE73D2" w:rsidP="004C257E">
            <w:pPr>
              <w:pStyle w:val="P2"/>
            </w:pPr>
            <w:r w:rsidRPr="002E5FA5">
              <w:tab/>
              <w:t>(iii)</w:t>
            </w:r>
            <w:r w:rsidRPr="002E5FA5">
              <w:tab/>
              <w:t>it is in the interests of the child for the person to care for the child.</w:t>
            </w:r>
          </w:p>
          <w:p w14:paraId="7A518AAD" w14:textId="77777777" w:rsidR="00DE73D2" w:rsidRPr="002E5FA5" w:rsidRDefault="00DE73D2" w:rsidP="004C257E">
            <w:pPr>
              <w:pStyle w:val="Note"/>
            </w:pPr>
            <w:r w:rsidRPr="002E5FA5">
              <w:rPr>
                <w:i/>
              </w:rPr>
              <w:t>Note   </w:t>
            </w:r>
            <w:r w:rsidRPr="002E5FA5">
              <w:t>For what is unreasonable and in the interests of the child, see rule 2.31.</w:t>
            </w:r>
          </w:p>
          <w:p w14:paraId="2542144C" w14:textId="77777777" w:rsidR="00DE73D2" w:rsidRPr="00474A60" w:rsidRDefault="00DE73D2" w:rsidP="004C257E">
            <w:pPr>
              <w:pStyle w:val="Link"/>
              <w:framePr w:wrap="auto"/>
            </w:pPr>
            <w:r>
              <w:rPr>
                <w:rStyle w:val="Hyperlink"/>
              </w:rPr>
              <w:fldChar w:fldCharType="end"/>
            </w:r>
          </w:p>
          <w:p w14:paraId="73116E6A" w14:textId="77777777" w:rsidR="00DE73D2" w:rsidRPr="00474A60" w:rsidRDefault="00DE73D2" w:rsidP="004C257E">
            <w:pPr>
              <w:pStyle w:val="PlainText"/>
            </w:pPr>
            <w:r w:rsidRPr="00474A60">
              <w:t>(Paid Parental Leave Rules 2010)</w:t>
            </w:r>
          </w:p>
          <w:p w14:paraId="7EC5CB4B"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051506F1" w14:textId="77777777" w:rsidR="00DE73D2" w:rsidRPr="002E5FA5" w:rsidRDefault="00DE73D2" w:rsidP="004C257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12B8076C" w14:textId="77777777" w:rsidR="00DE73D2" w:rsidRPr="002E5FA5" w:rsidRDefault="00DE73D2" w:rsidP="004C257E">
            <w:pPr>
              <w:pStyle w:val="P1"/>
            </w:pPr>
            <w:r w:rsidRPr="002E5FA5">
              <w:tab/>
              <w:t>(a)</w:t>
            </w:r>
            <w:r w:rsidRPr="002E5FA5">
              <w:tab/>
              <w:t>there is a parenting order in force resulting in the person not providing care for the child; or</w:t>
            </w:r>
          </w:p>
          <w:p w14:paraId="390172BB" w14:textId="77777777" w:rsidR="00DE73D2" w:rsidRPr="002E5FA5" w:rsidRDefault="00DE73D2" w:rsidP="004C257E">
            <w:pPr>
              <w:pStyle w:val="P1"/>
            </w:pPr>
            <w:r w:rsidRPr="002E5FA5">
              <w:tab/>
              <w:t>(b)</w:t>
            </w:r>
            <w:r w:rsidRPr="002E5FA5">
              <w:tab/>
              <w:t>the person is deceased; or</w:t>
            </w:r>
          </w:p>
          <w:p w14:paraId="079B4821" w14:textId="77777777" w:rsidR="00DE73D2" w:rsidRPr="002E5FA5" w:rsidRDefault="00DE73D2" w:rsidP="004C257E">
            <w:pPr>
              <w:pStyle w:val="P1"/>
            </w:pPr>
            <w:r w:rsidRPr="002E5FA5">
              <w:tab/>
              <w:t>(c)</w:t>
            </w:r>
            <w:r w:rsidRPr="002E5FA5">
              <w:tab/>
              <w:t>the person is in prison or otherwise institutionalised; or</w:t>
            </w:r>
          </w:p>
          <w:p w14:paraId="6B2AC572" w14:textId="77777777" w:rsidR="00DE73D2" w:rsidRPr="002E5FA5" w:rsidRDefault="00DE73D2" w:rsidP="004C257E">
            <w:pPr>
              <w:pStyle w:val="P1"/>
            </w:pPr>
            <w:r w:rsidRPr="002E5FA5">
              <w:tab/>
              <w:t>(d)</w:t>
            </w:r>
            <w:r w:rsidRPr="002E5FA5">
              <w:tab/>
              <w:t>the person’s whereabouts are unknown; or</w:t>
            </w:r>
          </w:p>
          <w:p w14:paraId="62E58DBD" w14:textId="77777777" w:rsidR="00DE73D2" w:rsidRPr="002E5FA5" w:rsidRDefault="00DE73D2" w:rsidP="004C257E">
            <w:pPr>
              <w:pStyle w:val="P1"/>
            </w:pPr>
            <w:r w:rsidRPr="002E5FA5">
              <w:tab/>
              <w:t>(e)</w:t>
            </w:r>
            <w:r w:rsidRPr="002E5FA5">
              <w:tab/>
              <w:t>the person suffers from a medical condition that makes the person incapable of providing care for the child; or</w:t>
            </w:r>
          </w:p>
          <w:p w14:paraId="1B7B7815" w14:textId="77777777" w:rsidR="00DE73D2" w:rsidRPr="002E5FA5" w:rsidRDefault="00DE73D2" w:rsidP="004C257E">
            <w:pPr>
              <w:pStyle w:val="P1"/>
            </w:pPr>
            <w:r w:rsidRPr="002E5FA5">
              <w:tab/>
              <w:t>(f)</w:t>
            </w:r>
            <w:r w:rsidRPr="002E5FA5">
              <w:tab/>
              <w:t>the Secretary is satisfied that the person is, for a reason outside the control of the person, incapable of providing care for the child.</w:t>
            </w:r>
          </w:p>
          <w:p w14:paraId="6ABA9119" w14:textId="77777777" w:rsidR="00DE73D2" w:rsidRPr="002E5FA5" w:rsidRDefault="00DE73D2" w:rsidP="004C257E">
            <w:pPr>
              <w:pStyle w:val="R2"/>
            </w:pPr>
            <w:r w:rsidRPr="002E5FA5">
              <w:tab/>
              <w:t>(2)</w:t>
            </w:r>
            <w:r w:rsidRPr="002E5FA5">
              <w:tab/>
              <w:t>The person is not incapable of caring for a child if the person voluntarily chooses not to provide care for the child.</w:t>
            </w:r>
          </w:p>
          <w:p w14:paraId="125D5343" w14:textId="77777777" w:rsidR="00DE73D2" w:rsidRPr="002E5FA5" w:rsidRDefault="00DE73D2" w:rsidP="004C257E">
            <w:pPr>
              <w:pStyle w:val="HE"/>
            </w:pPr>
            <w:r w:rsidRPr="002E5FA5">
              <w:t>Example</w:t>
            </w:r>
          </w:p>
          <w:p w14:paraId="214FE963" w14:textId="77777777" w:rsidR="00DE73D2" w:rsidRPr="002E5FA5" w:rsidRDefault="00DE73D2" w:rsidP="004C257E">
            <w:pPr>
              <w:pStyle w:val="ExampleBody"/>
            </w:pPr>
            <w:r w:rsidRPr="002E5FA5">
              <w:t>A person may voluntarily choose not to provide care for a child by deciding to travel overseas on a holiday or to visit relatives or friends or by deciding to look after other relatives.</w:t>
            </w:r>
          </w:p>
          <w:p w14:paraId="11B94FB6" w14:textId="77777777" w:rsidR="00DE73D2" w:rsidRPr="00474A60" w:rsidRDefault="00DE73D2" w:rsidP="004C257E">
            <w:pPr>
              <w:pStyle w:val="Link"/>
              <w:framePr w:wrap="auto"/>
            </w:pPr>
            <w:r>
              <w:rPr>
                <w:rStyle w:val="Hyperlink"/>
              </w:rPr>
              <w:fldChar w:fldCharType="end"/>
            </w:r>
          </w:p>
          <w:p w14:paraId="0D33BD4E" w14:textId="77777777" w:rsidR="00DE73D2" w:rsidRPr="00474A60" w:rsidRDefault="00DE73D2" w:rsidP="004C257E">
            <w:pPr>
              <w:pStyle w:val="PlainText"/>
            </w:pPr>
            <w:r w:rsidRPr="00474A60">
              <w:t>(Paid Parental Leave Rules 2010)</w:t>
            </w:r>
          </w:p>
          <w:p w14:paraId="14F2180E"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269185D6" w14:textId="77777777" w:rsidR="00DE73D2" w:rsidRPr="002E5FA5" w:rsidRDefault="00DE73D2" w:rsidP="004C257E">
            <w:pPr>
              <w:pStyle w:val="R1"/>
            </w:pPr>
            <w:r w:rsidRPr="002E5FA5">
              <w:tab/>
              <w:t>(1)</w:t>
            </w:r>
            <w:r w:rsidRPr="002E5FA5">
              <w:tab/>
              <w:t>For subparagraphs 2.28 (2) (b) (ii) and 2.29 (2) (c) (ii), it is unreasonable for a person to care for the child if the Secretary is satisfied that:</w:t>
            </w:r>
          </w:p>
          <w:p w14:paraId="37C837C9"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1710FA15"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0156A5DD" w14:textId="77777777" w:rsidR="00DE73D2" w:rsidRPr="002E5FA5" w:rsidRDefault="00DE73D2" w:rsidP="004C257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7425C588" w14:textId="77777777" w:rsidR="00DE73D2" w:rsidRPr="002E5FA5" w:rsidRDefault="00DE73D2" w:rsidP="004C257E">
            <w:pPr>
              <w:pStyle w:val="HE"/>
            </w:pPr>
            <w:r w:rsidRPr="002E5FA5">
              <w:t>Example</w:t>
            </w:r>
          </w:p>
          <w:p w14:paraId="6817DFBA"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76EEC88B" w14:textId="77777777" w:rsidR="00DE73D2" w:rsidRPr="00474A60" w:rsidRDefault="00DE73D2" w:rsidP="004C257E">
            <w:pPr>
              <w:pStyle w:val="Link"/>
              <w:framePr w:wrap="auto"/>
            </w:pPr>
            <w:r>
              <w:rPr>
                <w:rStyle w:val="Hyperlink"/>
              </w:rPr>
              <w:fldChar w:fldCharType="end"/>
            </w:r>
          </w:p>
        </w:tc>
      </w:tr>
      <w:bookmarkEnd w:id="672"/>
    </w:tbl>
    <w:p w14:paraId="4AF57DE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2882543" w14:textId="77777777" w:rsidTr="00DE73D2">
        <w:trPr>
          <w:jc w:val="center"/>
        </w:trPr>
        <w:tc>
          <w:tcPr>
            <w:tcW w:w="2267" w:type="dxa"/>
            <w:shd w:val="clear" w:color="auto" w:fill="FFFFFF" w:themeFill="background1"/>
          </w:tcPr>
          <w:p w14:paraId="6046029A" w14:textId="77777777" w:rsidR="00DE73D2" w:rsidRPr="00DE73D2" w:rsidRDefault="00DE73D2" w:rsidP="004C257E">
            <w:pPr>
              <w:rPr>
                <w:rStyle w:val="Identifier"/>
              </w:rPr>
            </w:pPr>
            <w:bookmarkStart w:id="673" w:name="_Hlk104399414"/>
            <w:r w:rsidRPr="00DE73D2">
              <w:rPr>
                <w:rStyle w:val="Identifier"/>
              </w:rPr>
              <w:t>PPL_claim_primary.partner_ok</w:t>
            </w:r>
          </w:p>
        </w:tc>
        <w:tc>
          <w:tcPr>
            <w:tcW w:w="7653" w:type="dxa"/>
            <w:shd w:val="clear" w:color="auto" w:fill="FFFFFF" w:themeFill="background1"/>
            <w:tcMar>
              <w:left w:w="28" w:type="dxa"/>
              <w:right w:w="28" w:type="dxa"/>
            </w:tcMar>
          </w:tcPr>
          <w:p w14:paraId="78DEB27F" w14:textId="77777777" w:rsidR="00DE73D2" w:rsidRPr="00474A60" w:rsidRDefault="00DE73D2" w:rsidP="004C257E">
            <w:pPr>
              <w:pStyle w:val="PlainText"/>
            </w:pPr>
            <w:r w:rsidRPr="00474A60">
              <w:t>(Paid Parental Leave Rules 2010)</w:t>
            </w:r>
          </w:p>
          <w:p w14:paraId="1272A933"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53D1D521" w14:textId="77777777" w:rsidR="00DE73D2" w:rsidRPr="002E5FA5" w:rsidRDefault="00DE73D2" w:rsidP="004C257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33EA3765" w14:textId="77777777" w:rsidR="00DE73D2" w:rsidRPr="002E5FA5" w:rsidRDefault="00DE73D2" w:rsidP="004C257E">
            <w:pPr>
              <w:pStyle w:val="P1"/>
            </w:pPr>
            <w:r w:rsidRPr="002E5FA5">
              <w:tab/>
              <w:t>(a)</w:t>
            </w:r>
            <w:r w:rsidRPr="002E5FA5">
              <w:tab/>
              <w:t>there is a parenting order in force resulting in the person not providing care for the child; or</w:t>
            </w:r>
          </w:p>
          <w:p w14:paraId="3B5BE074" w14:textId="77777777" w:rsidR="00DE73D2" w:rsidRPr="002E5FA5" w:rsidRDefault="00DE73D2" w:rsidP="004C257E">
            <w:pPr>
              <w:pStyle w:val="P1"/>
            </w:pPr>
            <w:r w:rsidRPr="002E5FA5">
              <w:tab/>
              <w:t>(b)</w:t>
            </w:r>
            <w:r w:rsidRPr="002E5FA5">
              <w:tab/>
              <w:t>the person is deceased; or</w:t>
            </w:r>
          </w:p>
          <w:p w14:paraId="4EBE95E9" w14:textId="77777777" w:rsidR="00DE73D2" w:rsidRPr="002E5FA5" w:rsidRDefault="00DE73D2" w:rsidP="004C257E">
            <w:pPr>
              <w:pStyle w:val="P1"/>
            </w:pPr>
            <w:r w:rsidRPr="002E5FA5">
              <w:tab/>
              <w:t>(c)</w:t>
            </w:r>
            <w:r w:rsidRPr="002E5FA5">
              <w:tab/>
              <w:t>the person is in prison or otherwise institutionalised; or</w:t>
            </w:r>
          </w:p>
          <w:p w14:paraId="0089E856" w14:textId="77777777" w:rsidR="00DE73D2" w:rsidRPr="002E5FA5" w:rsidRDefault="00DE73D2" w:rsidP="004C257E">
            <w:pPr>
              <w:pStyle w:val="P1"/>
            </w:pPr>
            <w:r w:rsidRPr="002E5FA5">
              <w:tab/>
              <w:t>(d)</w:t>
            </w:r>
            <w:r w:rsidRPr="002E5FA5">
              <w:tab/>
              <w:t>the person’s whereabouts are unknown; or</w:t>
            </w:r>
          </w:p>
          <w:p w14:paraId="45A2D2CE" w14:textId="77777777" w:rsidR="00DE73D2" w:rsidRPr="002E5FA5" w:rsidRDefault="00DE73D2" w:rsidP="004C257E">
            <w:pPr>
              <w:pStyle w:val="P1"/>
            </w:pPr>
            <w:r w:rsidRPr="002E5FA5">
              <w:tab/>
              <w:t>(e)</w:t>
            </w:r>
            <w:r w:rsidRPr="002E5FA5">
              <w:tab/>
              <w:t>the person suffers from a medical condition that makes the person incapable of providing care for the child; or</w:t>
            </w:r>
          </w:p>
          <w:p w14:paraId="127DFF15" w14:textId="77777777" w:rsidR="00DE73D2" w:rsidRPr="002E5FA5" w:rsidRDefault="00DE73D2" w:rsidP="004C257E">
            <w:pPr>
              <w:pStyle w:val="P1"/>
            </w:pPr>
            <w:r w:rsidRPr="002E5FA5">
              <w:tab/>
              <w:t>(f)</w:t>
            </w:r>
            <w:r w:rsidRPr="002E5FA5">
              <w:tab/>
              <w:t>the Secretary is satisfied that the person is, for a reason outside the control of the person, incapable of providing care for the child.</w:t>
            </w:r>
          </w:p>
          <w:p w14:paraId="06AF8A32" w14:textId="77777777" w:rsidR="00DE73D2" w:rsidRPr="002E5FA5" w:rsidRDefault="00DE73D2" w:rsidP="004C257E">
            <w:pPr>
              <w:pStyle w:val="R2"/>
            </w:pPr>
            <w:r w:rsidRPr="002E5FA5">
              <w:tab/>
              <w:t>(2)</w:t>
            </w:r>
            <w:r w:rsidRPr="002E5FA5">
              <w:tab/>
              <w:t>The person is not incapable of caring for a child if the person voluntarily chooses not to provide care for the child.</w:t>
            </w:r>
          </w:p>
          <w:p w14:paraId="1755512C" w14:textId="77777777" w:rsidR="00DE73D2" w:rsidRPr="002E5FA5" w:rsidRDefault="00DE73D2" w:rsidP="004C257E">
            <w:pPr>
              <w:pStyle w:val="HE"/>
            </w:pPr>
            <w:r w:rsidRPr="002E5FA5">
              <w:t>Example</w:t>
            </w:r>
          </w:p>
          <w:p w14:paraId="3F17B085" w14:textId="77777777" w:rsidR="00DE73D2" w:rsidRPr="002E5FA5" w:rsidRDefault="00DE73D2" w:rsidP="004C257E">
            <w:pPr>
              <w:pStyle w:val="ExampleBody"/>
            </w:pPr>
            <w:r w:rsidRPr="002E5FA5">
              <w:t>A person may voluntarily choose not to provide care for a child by deciding to travel overseas on a holiday or to visit relatives or friends or by deciding to look after other relatives.</w:t>
            </w:r>
          </w:p>
          <w:p w14:paraId="0ADBA640" w14:textId="77777777" w:rsidR="00DE73D2" w:rsidRPr="00474A60" w:rsidRDefault="00DE73D2" w:rsidP="004C257E">
            <w:pPr>
              <w:pStyle w:val="Link"/>
              <w:framePr w:wrap="auto"/>
            </w:pPr>
            <w:r>
              <w:rPr>
                <w:rStyle w:val="Hyperlink"/>
              </w:rPr>
              <w:fldChar w:fldCharType="end"/>
            </w:r>
          </w:p>
          <w:p w14:paraId="2785A71D" w14:textId="77777777" w:rsidR="00DE73D2" w:rsidRPr="00474A60" w:rsidRDefault="00DE73D2" w:rsidP="004C257E">
            <w:pPr>
              <w:pStyle w:val="PlainText"/>
            </w:pPr>
            <w:r w:rsidRPr="00474A60">
              <w:t>(Paid Parental Leave Rules 2010)</w:t>
            </w:r>
          </w:p>
          <w:p w14:paraId="4D68D069"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491033EC" w14:textId="77777777" w:rsidR="00DE73D2" w:rsidRPr="002E5FA5" w:rsidRDefault="00DE73D2" w:rsidP="004C257E">
            <w:pPr>
              <w:pStyle w:val="R1"/>
            </w:pPr>
            <w:r w:rsidRPr="002E5FA5">
              <w:tab/>
              <w:t>(1)</w:t>
            </w:r>
            <w:r w:rsidRPr="002E5FA5">
              <w:tab/>
              <w:t>For subparagraphs 2.28 (2) (b) (ii) and 2.29 (2) (c) (ii), it is unreasonable for a person to care for the child if the Secretary is satisfied that:</w:t>
            </w:r>
          </w:p>
          <w:p w14:paraId="0DA4AE2B"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01BA5B67"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65511F3C" w14:textId="77777777" w:rsidR="00DE73D2" w:rsidRPr="002E5FA5" w:rsidRDefault="00DE73D2" w:rsidP="004C257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74283011" w14:textId="77777777" w:rsidR="00DE73D2" w:rsidRPr="002E5FA5" w:rsidRDefault="00DE73D2" w:rsidP="004C257E">
            <w:pPr>
              <w:pStyle w:val="HE"/>
            </w:pPr>
            <w:r w:rsidRPr="002E5FA5">
              <w:t>Example</w:t>
            </w:r>
          </w:p>
          <w:p w14:paraId="44C8E2E7"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69B592F4" w14:textId="77777777" w:rsidR="00DE73D2" w:rsidRPr="00474A60" w:rsidRDefault="00DE73D2" w:rsidP="004C257E">
            <w:pPr>
              <w:pStyle w:val="Link"/>
              <w:framePr w:wrap="auto"/>
            </w:pPr>
            <w:r>
              <w:rPr>
                <w:rStyle w:val="Hyperlink"/>
              </w:rPr>
              <w:fldChar w:fldCharType="end"/>
            </w:r>
          </w:p>
          <w:p w14:paraId="75D38F14" w14:textId="77777777" w:rsidR="00DE73D2" w:rsidRPr="00474A60" w:rsidRDefault="00DE73D2" w:rsidP="004C257E">
            <w:pPr>
              <w:pStyle w:val="PlainText"/>
            </w:pPr>
            <w:r w:rsidRPr="00474A60">
              <w:t>(Paid Parental Leave Act 2010)</w:t>
            </w:r>
          </w:p>
          <w:p w14:paraId="5024D672" w14:textId="77777777" w:rsidR="00DE73D2" w:rsidRPr="006254AE" w:rsidRDefault="00DE73D2"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3043A7B6" w14:textId="77777777" w:rsidR="00DE73D2" w:rsidRPr="006254AE" w:rsidRDefault="00DE73D2"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2E85B1DB" w14:textId="77777777" w:rsidR="00DE73D2" w:rsidRPr="006254AE" w:rsidRDefault="00DE73D2"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5A04F600" w14:textId="77777777" w:rsidR="00DE73D2" w:rsidRPr="006254AE" w:rsidRDefault="00DE73D2" w:rsidP="004C257E">
            <w:pPr>
              <w:pStyle w:val="paragraph"/>
            </w:pPr>
            <w:r w:rsidRPr="006254AE">
              <w:tab/>
              <w:t>(a)</w:t>
            </w:r>
            <w:r w:rsidRPr="006254AE">
              <w:tab/>
              <w:t>the child is in the person’s care in that period; and</w:t>
            </w:r>
          </w:p>
          <w:p w14:paraId="0B5E36DE" w14:textId="77777777" w:rsidR="00DE73D2" w:rsidRPr="006254AE" w:rsidRDefault="00DE73D2" w:rsidP="004C257E">
            <w:pPr>
              <w:pStyle w:val="paragraph"/>
            </w:pPr>
            <w:r w:rsidRPr="006254AE">
              <w:tab/>
              <w:t>(b)</w:t>
            </w:r>
            <w:r w:rsidRPr="006254AE">
              <w:tab/>
              <w:t>the person meets the child’s physical needs more than anyone else in that period.</w:t>
            </w:r>
          </w:p>
          <w:p w14:paraId="386BA676" w14:textId="77777777" w:rsidR="00DE73D2" w:rsidRPr="006254AE" w:rsidRDefault="00DE73D2"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14DDBF1B" w14:textId="77777777" w:rsidR="00DE73D2" w:rsidRPr="006254AE" w:rsidRDefault="00DE73D2" w:rsidP="004C257E">
            <w:pPr>
              <w:pStyle w:val="subsection0"/>
            </w:pPr>
            <w:r w:rsidRPr="006254AE">
              <w:tab/>
              <w:t>(3)</w:t>
            </w:r>
            <w:r w:rsidRPr="006254AE">
              <w:tab/>
              <w:t>Only one person can be a child’s primary carer on a particular day.</w:t>
            </w:r>
          </w:p>
          <w:p w14:paraId="19F9382B" w14:textId="77777777" w:rsidR="00DE73D2" w:rsidRPr="006254AE" w:rsidRDefault="00DE73D2"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08EC766F" w14:textId="77777777" w:rsidR="00DE73D2" w:rsidRPr="00474A60" w:rsidRDefault="00DE73D2" w:rsidP="004C257E">
            <w:pPr>
              <w:pStyle w:val="Link"/>
              <w:framePr w:wrap="auto"/>
            </w:pPr>
            <w:r>
              <w:rPr>
                <w:rStyle w:val="Hyperlink"/>
              </w:rPr>
              <w:fldChar w:fldCharType="end"/>
            </w:r>
          </w:p>
        </w:tc>
      </w:tr>
      <w:bookmarkEnd w:id="673"/>
    </w:tbl>
    <w:p w14:paraId="46EC76E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5B2AD83" w14:textId="77777777" w:rsidTr="00DE73D2">
        <w:trPr>
          <w:jc w:val="center"/>
        </w:trPr>
        <w:tc>
          <w:tcPr>
            <w:tcW w:w="2267" w:type="dxa"/>
            <w:shd w:val="clear" w:color="auto" w:fill="FFFFFF" w:themeFill="background1"/>
          </w:tcPr>
          <w:p w14:paraId="6C0A6A3B" w14:textId="77777777" w:rsidR="00DE73D2" w:rsidRPr="00DE73D2" w:rsidRDefault="00DE73D2" w:rsidP="004C257E">
            <w:pPr>
              <w:rPr>
                <w:rStyle w:val="Identifier"/>
              </w:rPr>
            </w:pPr>
            <w:bookmarkStart w:id="674" w:name="_Hlk104399415"/>
            <w:r w:rsidRPr="00DE73D2">
              <w:rPr>
                <w:rStyle w:val="Identifier"/>
              </w:rPr>
              <w:t>PPL_claim_partner.incapable</w:t>
            </w:r>
          </w:p>
        </w:tc>
        <w:tc>
          <w:tcPr>
            <w:tcW w:w="7653" w:type="dxa"/>
            <w:shd w:val="clear" w:color="auto" w:fill="FFFFFF" w:themeFill="background1"/>
            <w:tcMar>
              <w:left w:w="28" w:type="dxa"/>
              <w:right w:w="28" w:type="dxa"/>
            </w:tcMar>
          </w:tcPr>
          <w:p w14:paraId="669A530A" w14:textId="77777777" w:rsidR="00DE73D2" w:rsidRPr="00474A60" w:rsidRDefault="00DE73D2" w:rsidP="004C257E">
            <w:pPr>
              <w:pStyle w:val="PlainText"/>
            </w:pPr>
            <w:r w:rsidRPr="00474A60">
              <w:t>(Paid Parental Leave Rules 2010)</w:t>
            </w:r>
          </w:p>
          <w:p w14:paraId="49709F58"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Exceptional circumstances  — primary claimants who have no specific relationship with child</w:t>
            </w:r>
          </w:p>
          <w:p w14:paraId="009DBE5A" w14:textId="77777777" w:rsidR="00DE73D2" w:rsidRPr="002E5FA5" w:rsidRDefault="00DE73D2" w:rsidP="004C257E">
            <w:pPr>
              <w:pStyle w:val="R1"/>
            </w:pPr>
            <w:r w:rsidRPr="002E5FA5">
              <w:tab/>
              <w:t>(1)</w:t>
            </w:r>
            <w:r w:rsidRPr="002E5FA5">
              <w:tab/>
              <w:t>This rule is made for paragraph 2.28 (1) (d) and applies to a person who is not:</w:t>
            </w:r>
          </w:p>
          <w:p w14:paraId="3E9C2BD5" w14:textId="77777777" w:rsidR="00DE73D2" w:rsidRPr="002E5FA5" w:rsidRDefault="00DE73D2" w:rsidP="004C257E">
            <w:pPr>
              <w:pStyle w:val="P1"/>
            </w:pPr>
            <w:r w:rsidRPr="002E5FA5">
              <w:tab/>
              <w:t>(a)</w:t>
            </w:r>
            <w:r w:rsidRPr="002E5FA5">
              <w:tab/>
              <w:t>the partner of the birth mother of the child; or</w:t>
            </w:r>
          </w:p>
          <w:p w14:paraId="084A5982" w14:textId="77777777" w:rsidR="00DE73D2" w:rsidRPr="002E5FA5" w:rsidRDefault="00DE73D2" w:rsidP="004C257E">
            <w:pPr>
              <w:pStyle w:val="P1"/>
            </w:pPr>
            <w:r w:rsidRPr="002E5FA5">
              <w:tab/>
              <w:t>(b)</w:t>
            </w:r>
            <w:r w:rsidRPr="002E5FA5">
              <w:tab/>
              <w:t>for an adopted child — the partner of the adoptive parent of the child; or</w:t>
            </w:r>
          </w:p>
          <w:p w14:paraId="275887FA" w14:textId="77777777" w:rsidR="00DE73D2" w:rsidRPr="002E5FA5" w:rsidRDefault="00DE73D2" w:rsidP="004C257E">
            <w:pPr>
              <w:pStyle w:val="P1"/>
            </w:pPr>
            <w:r w:rsidRPr="002E5FA5">
              <w:tab/>
              <w:t>(c)</w:t>
            </w:r>
            <w:r w:rsidRPr="002E5FA5">
              <w:tab/>
              <w:t>for parents who are divorced or separated:</w:t>
            </w:r>
          </w:p>
          <w:p w14:paraId="0A653AB2" w14:textId="77777777" w:rsidR="00DE73D2" w:rsidRPr="002E5FA5" w:rsidRDefault="00DE73D2" w:rsidP="004C257E">
            <w:pPr>
              <w:pStyle w:val="P2"/>
            </w:pPr>
            <w:r w:rsidRPr="002E5FA5">
              <w:tab/>
              <w:t>(i)</w:t>
            </w:r>
            <w:r w:rsidRPr="002E5FA5">
              <w:tab/>
              <w:t>the other legal parent of the child; or</w:t>
            </w:r>
          </w:p>
          <w:p w14:paraId="68896CF8" w14:textId="77777777" w:rsidR="00DE73D2" w:rsidRPr="002E5FA5" w:rsidRDefault="00DE73D2" w:rsidP="004C257E">
            <w:pPr>
              <w:pStyle w:val="P2"/>
            </w:pPr>
            <w:r w:rsidRPr="002E5FA5">
              <w:tab/>
              <w:t>(ii)</w:t>
            </w:r>
            <w:r w:rsidRPr="002E5FA5">
              <w:tab/>
              <w:t>the partner of the other legal parent of the child.</w:t>
            </w:r>
          </w:p>
          <w:p w14:paraId="7B2649AC" w14:textId="77777777" w:rsidR="00DE73D2" w:rsidRPr="002E5FA5" w:rsidRDefault="00DE73D2" w:rsidP="004C257E">
            <w:pPr>
              <w:pStyle w:val="R2"/>
            </w:pPr>
            <w:r w:rsidRPr="002E5FA5">
              <w:tab/>
              <w:t>(2)</w:t>
            </w:r>
            <w:r w:rsidRPr="002E5FA5">
              <w:tab/>
              <w:t>For a person to whom this rule applies, the circumstances are as follows:</w:t>
            </w:r>
          </w:p>
          <w:p w14:paraId="06E534B0" w14:textId="77777777" w:rsidR="00DE73D2" w:rsidRPr="002E5FA5" w:rsidRDefault="00DE73D2" w:rsidP="004C257E">
            <w:pPr>
              <w:pStyle w:val="P1"/>
            </w:pPr>
            <w:r w:rsidRPr="002E5FA5">
              <w:tab/>
              <w:t>(a)</w:t>
            </w:r>
            <w:r w:rsidRPr="002E5FA5">
              <w:tab/>
              <w:t>the partner of the birth mother, or of the adoptive parent, is incapable of caring for the child;</w:t>
            </w:r>
          </w:p>
          <w:p w14:paraId="2222F851" w14:textId="77777777" w:rsidR="00DE73D2" w:rsidRPr="002E5FA5" w:rsidRDefault="00DE73D2" w:rsidP="004C257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329CEDA1" w14:textId="77777777" w:rsidR="00DE73D2" w:rsidRPr="002E5FA5" w:rsidRDefault="00DE73D2" w:rsidP="004C257E">
            <w:pPr>
              <w:pStyle w:val="P1"/>
            </w:pPr>
            <w:r w:rsidRPr="002E5FA5">
              <w:tab/>
              <w:t>(c)</w:t>
            </w:r>
            <w:r w:rsidRPr="002E5FA5">
              <w:tab/>
              <w:t>the Secretary is satisfied on reasonable grounds that:</w:t>
            </w:r>
          </w:p>
          <w:p w14:paraId="495507CA" w14:textId="77777777" w:rsidR="00DE73D2" w:rsidRPr="002E5FA5" w:rsidRDefault="00DE73D2" w:rsidP="004C257E">
            <w:pPr>
              <w:pStyle w:val="P2"/>
            </w:pPr>
            <w:r w:rsidRPr="002E5FA5">
              <w:tab/>
              <w:t>(i)</w:t>
            </w:r>
            <w:r w:rsidRPr="002E5FA5">
              <w:tab/>
              <w:t>the person became the primary carer of the child in special circumstances; and</w:t>
            </w:r>
          </w:p>
          <w:p w14:paraId="5E18A31A" w14:textId="77777777" w:rsidR="00DE73D2" w:rsidRPr="002E5FA5" w:rsidRDefault="00DE73D2" w:rsidP="004C257E">
            <w:pPr>
              <w:pStyle w:val="P2"/>
            </w:pPr>
            <w:r w:rsidRPr="002E5FA5">
              <w:tab/>
              <w:t>(ii)</w:t>
            </w:r>
            <w:r w:rsidRPr="002E5FA5">
              <w:tab/>
              <w:t>it would be unreasonable for the partner of the child’s birth mother, or the partner of the child’s adoptive parent, to care for the child; and</w:t>
            </w:r>
          </w:p>
          <w:p w14:paraId="72360AA9" w14:textId="77777777" w:rsidR="00DE73D2" w:rsidRPr="002E5FA5" w:rsidRDefault="00DE73D2" w:rsidP="004C257E">
            <w:pPr>
              <w:pStyle w:val="P2"/>
            </w:pPr>
            <w:r w:rsidRPr="002E5FA5">
              <w:tab/>
              <w:t>(iii)</w:t>
            </w:r>
            <w:r w:rsidRPr="002E5FA5">
              <w:tab/>
              <w:t>it is in the interests of the child for the person to care for the child.</w:t>
            </w:r>
          </w:p>
          <w:p w14:paraId="1E43FD04" w14:textId="77777777" w:rsidR="00DE73D2" w:rsidRPr="002E5FA5" w:rsidRDefault="00DE73D2" w:rsidP="004C257E">
            <w:pPr>
              <w:pStyle w:val="Note"/>
            </w:pPr>
            <w:r w:rsidRPr="002E5FA5">
              <w:rPr>
                <w:i/>
              </w:rPr>
              <w:t>Note   </w:t>
            </w:r>
            <w:r w:rsidRPr="002E5FA5">
              <w:t>For what is unreasonable and in the interests of the child, see rule 2.31.</w:t>
            </w:r>
          </w:p>
          <w:p w14:paraId="314E539A" w14:textId="77777777" w:rsidR="00DE73D2" w:rsidRPr="00952C57" w:rsidRDefault="00DE73D2" w:rsidP="004C257E">
            <w:pPr>
              <w:pStyle w:val="Link"/>
              <w:framePr w:wrap="auto"/>
              <w:rPr>
                <w:rStyle w:val="Hyperlink"/>
                <w:rFonts w:eastAsia="Yu Mincho Light"/>
              </w:rPr>
            </w:pPr>
            <w:r>
              <w:rPr>
                <w:rStyle w:val="Hyperlink"/>
              </w:rPr>
              <w:fldChar w:fldCharType="end"/>
            </w:r>
          </w:p>
          <w:p w14:paraId="24EA09EC" w14:textId="77777777" w:rsidR="00DE73D2" w:rsidRPr="00474A60" w:rsidRDefault="00DE73D2" w:rsidP="004C257E">
            <w:pPr>
              <w:pStyle w:val="PlainText"/>
            </w:pPr>
            <w:r w:rsidRPr="00474A60">
              <w:t>(Paid Parental Leave Act 2010)</w:t>
            </w:r>
          </w:p>
          <w:p w14:paraId="418B6772" w14:textId="77777777" w:rsidR="00DE73D2" w:rsidRPr="006254AE" w:rsidRDefault="00DE73D2" w:rsidP="004C257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r w:rsidRPr="006254AE">
              <w:rPr>
                <w:rStyle w:val="CharSectno"/>
              </w:rPr>
              <w:t>55</w:t>
            </w:r>
            <w:r w:rsidRPr="006254AE">
              <w:t xml:space="preserve">  When a claim is effective</w:t>
            </w:r>
          </w:p>
          <w:p w14:paraId="1C0C498C" w14:textId="77777777" w:rsidR="00DE73D2" w:rsidRPr="006254AE" w:rsidRDefault="00DE73D2" w:rsidP="004C257E">
            <w:pPr>
              <w:pStyle w:val="subsection0"/>
            </w:pPr>
            <w:r w:rsidRPr="006254AE">
              <w:tab/>
              <w:t>(1)</w:t>
            </w:r>
            <w:r w:rsidRPr="006254AE">
              <w:tab/>
              <w:t>A claim for parental leave pay is not effective unless the requirements of the following provisions that apply to the claim are satisfied:</w:t>
            </w:r>
          </w:p>
          <w:p w14:paraId="1E6E3E21" w14:textId="77777777" w:rsidR="00DE73D2" w:rsidRPr="006254AE" w:rsidRDefault="00DE73D2" w:rsidP="004C257E">
            <w:pPr>
              <w:pStyle w:val="paragraph"/>
            </w:pPr>
            <w:r w:rsidRPr="006254AE">
              <w:tab/>
              <w:t>(a)</w:t>
            </w:r>
            <w:r w:rsidRPr="006254AE">
              <w:tab/>
              <w:t>section</w:t>
            </w:r>
            <w:r>
              <w:t> </w:t>
            </w:r>
            <w:r w:rsidRPr="006254AE">
              <w:t>56 (which deals with the form etc. of the claim);</w:t>
            </w:r>
          </w:p>
          <w:p w14:paraId="0652294C" w14:textId="77777777" w:rsidR="00DE73D2" w:rsidRPr="006254AE" w:rsidRDefault="00DE73D2" w:rsidP="004C257E">
            <w:pPr>
              <w:pStyle w:val="paragraph"/>
            </w:pPr>
            <w:r w:rsidRPr="006254AE">
              <w:tab/>
              <w:t>(b)</w:t>
            </w:r>
            <w:r w:rsidRPr="006254AE">
              <w:tab/>
              <w:t>section</w:t>
            </w:r>
            <w:r>
              <w:t> </w:t>
            </w:r>
            <w:r w:rsidRPr="006254AE">
              <w:t>57 (which deals with the nominated start date);</w:t>
            </w:r>
          </w:p>
          <w:p w14:paraId="1906E9A8" w14:textId="77777777" w:rsidR="00DE73D2" w:rsidRPr="006254AE" w:rsidRDefault="00DE73D2" w:rsidP="004C257E">
            <w:pPr>
              <w:pStyle w:val="paragraph"/>
            </w:pPr>
            <w:r w:rsidRPr="006254AE">
              <w:tab/>
              <w:t>(c)</w:t>
            </w:r>
            <w:r w:rsidRPr="006254AE">
              <w:tab/>
              <w:t>section</w:t>
            </w:r>
            <w:r>
              <w:t> </w:t>
            </w:r>
            <w:r w:rsidRPr="006254AE">
              <w:t>58 (which deals with expected date of birth etc.);</w:t>
            </w:r>
          </w:p>
          <w:p w14:paraId="393E897B" w14:textId="77777777" w:rsidR="00DE73D2" w:rsidRPr="006254AE" w:rsidRDefault="00DE73D2" w:rsidP="004C257E">
            <w:pPr>
              <w:pStyle w:val="paragraph"/>
            </w:pPr>
            <w:r w:rsidRPr="006254AE">
              <w:tab/>
              <w:t>(d)</w:t>
            </w:r>
            <w:r w:rsidRPr="006254AE">
              <w:tab/>
              <w:t>section</w:t>
            </w:r>
            <w:r>
              <w:t> </w:t>
            </w:r>
            <w:r w:rsidRPr="006254AE">
              <w:t>59 (which deals with tax file number statements);</w:t>
            </w:r>
          </w:p>
          <w:p w14:paraId="2F2CF70C" w14:textId="77777777" w:rsidR="00DE73D2" w:rsidRPr="006254AE" w:rsidRDefault="00DE73D2" w:rsidP="004C257E">
            <w:pPr>
              <w:pStyle w:val="paragraph"/>
            </w:pPr>
            <w:r w:rsidRPr="006254AE">
              <w:tab/>
              <w:t>(e)</w:t>
            </w:r>
            <w:r w:rsidRPr="006254AE">
              <w:tab/>
              <w:t>section</w:t>
            </w:r>
            <w:r>
              <w:t> </w:t>
            </w:r>
            <w:r w:rsidRPr="006254AE">
              <w:t>60 (which deals with when to make the claim).</w:t>
            </w:r>
          </w:p>
          <w:p w14:paraId="6B0E4626" w14:textId="77777777" w:rsidR="00DE73D2" w:rsidRPr="006254AE" w:rsidRDefault="00DE73D2" w:rsidP="004C257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1DA601E3" w14:textId="77777777" w:rsidR="00DE73D2" w:rsidRPr="006254AE" w:rsidRDefault="00DE73D2" w:rsidP="004C257E">
            <w:pPr>
              <w:pStyle w:val="subsection0"/>
            </w:pPr>
            <w:r w:rsidRPr="006254AE">
              <w:tab/>
              <w:t>(3)</w:t>
            </w:r>
            <w:r w:rsidRPr="006254AE">
              <w:tab/>
              <w:t>A claim for parental leave pay that is not effective is taken not to have been made.</w:t>
            </w:r>
          </w:p>
          <w:p w14:paraId="04A33277" w14:textId="77777777" w:rsidR="00DE73D2" w:rsidRPr="006254AE" w:rsidRDefault="00DE73D2" w:rsidP="004C257E">
            <w:pPr>
              <w:pStyle w:val="ActHead5"/>
            </w:pPr>
            <w:r w:rsidRPr="006254AE">
              <w:rPr>
                <w:rStyle w:val="CharSectno"/>
              </w:rPr>
              <w:t>56</w:t>
            </w:r>
            <w:r w:rsidRPr="006254AE">
              <w:t xml:space="preserve">  Requirements of the claim</w:t>
            </w:r>
          </w:p>
          <w:p w14:paraId="03D3C046" w14:textId="77777777" w:rsidR="00DE73D2" w:rsidRPr="006254AE" w:rsidRDefault="00DE73D2" w:rsidP="004C257E">
            <w:pPr>
              <w:pStyle w:val="subsection0"/>
            </w:pPr>
            <w:r w:rsidRPr="006254AE">
              <w:tab/>
              <w:t>(1)</w:t>
            </w:r>
            <w:r w:rsidRPr="006254AE">
              <w:tab/>
              <w:t>The claim for parental leave pay must:</w:t>
            </w:r>
          </w:p>
          <w:p w14:paraId="6D83E404" w14:textId="77777777" w:rsidR="00DE73D2" w:rsidRPr="006254AE" w:rsidRDefault="00DE73D2" w:rsidP="004C257E">
            <w:pPr>
              <w:pStyle w:val="paragraph"/>
            </w:pPr>
            <w:r w:rsidRPr="006254AE">
              <w:tab/>
              <w:t>(a)</w:t>
            </w:r>
            <w:r w:rsidRPr="006254AE">
              <w:tab/>
              <w:t>be made in the form approved, and the manner required, by the Secretary for that type of claim; and</w:t>
            </w:r>
          </w:p>
          <w:p w14:paraId="77CF5C32" w14:textId="77777777" w:rsidR="00DE73D2" w:rsidRPr="006254AE" w:rsidRDefault="00DE73D2" w:rsidP="004C257E">
            <w:pPr>
              <w:pStyle w:val="paragraph"/>
            </w:pPr>
            <w:r w:rsidRPr="006254AE">
              <w:tab/>
              <w:t>(b)</w:t>
            </w:r>
            <w:r w:rsidRPr="006254AE">
              <w:tab/>
              <w:t>contain any information (including information about the claimant’s employer or the claimant’s employment with that employer) required by the Secretary; and</w:t>
            </w:r>
          </w:p>
          <w:p w14:paraId="6910D5FC" w14:textId="77777777" w:rsidR="00DE73D2" w:rsidRPr="006254AE" w:rsidRDefault="00DE73D2" w:rsidP="004C257E">
            <w:pPr>
              <w:pStyle w:val="paragraph"/>
            </w:pPr>
            <w:r w:rsidRPr="006254AE">
              <w:tab/>
              <w:t>(c)</w:t>
            </w:r>
            <w:r w:rsidRPr="006254AE">
              <w:tab/>
              <w:t>be accompanied by any documents required by the Secretary.</w:t>
            </w:r>
          </w:p>
          <w:p w14:paraId="45EE0D12" w14:textId="77777777" w:rsidR="00DE73D2" w:rsidRPr="006254AE" w:rsidRDefault="00DE73D2" w:rsidP="004C257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5878544A" w14:textId="77777777" w:rsidR="00DE73D2" w:rsidRPr="006254AE" w:rsidRDefault="00DE73D2" w:rsidP="004C257E">
            <w:pPr>
              <w:pStyle w:val="paragraph"/>
            </w:pPr>
            <w:r w:rsidRPr="006254AE">
              <w:tab/>
              <w:t>(a)</w:t>
            </w:r>
            <w:r w:rsidRPr="006254AE">
              <w:tab/>
              <w:t>different types of claims; or</w:t>
            </w:r>
          </w:p>
          <w:p w14:paraId="1B46722D" w14:textId="77777777" w:rsidR="00DE73D2" w:rsidRPr="006254AE" w:rsidRDefault="00DE73D2" w:rsidP="004C257E">
            <w:pPr>
              <w:pStyle w:val="paragraph"/>
            </w:pPr>
            <w:r w:rsidRPr="006254AE">
              <w:tab/>
              <w:t>(b)</w:t>
            </w:r>
            <w:r w:rsidRPr="006254AE">
              <w:tab/>
              <w:t>different claims of the same type of claim.</w:t>
            </w:r>
          </w:p>
          <w:p w14:paraId="7896F346" w14:textId="77777777" w:rsidR="00DE73D2" w:rsidRPr="006254AE" w:rsidRDefault="00DE73D2" w:rsidP="004C257E">
            <w:pPr>
              <w:pStyle w:val="ActHead5"/>
            </w:pPr>
            <w:r w:rsidRPr="006254AE">
              <w:rPr>
                <w:rStyle w:val="CharSectno"/>
              </w:rPr>
              <w:t>57</w:t>
            </w:r>
            <w:r w:rsidRPr="006254AE">
              <w:t xml:space="preserve">  Nominated start date</w:t>
            </w:r>
          </w:p>
          <w:p w14:paraId="51FFB6D8" w14:textId="77777777" w:rsidR="00DE73D2" w:rsidRPr="006254AE" w:rsidRDefault="00DE73D2" w:rsidP="004C257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on which the primary claimant wants parental leave pay to start being paid.</w:t>
            </w:r>
          </w:p>
          <w:p w14:paraId="5A166465" w14:textId="77777777" w:rsidR="00DE73D2" w:rsidRPr="006254AE" w:rsidRDefault="00DE73D2" w:rsidP="004C257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28164E0F" w14:textId="77777777" w:rsidR="00DE73D2" w:rsidRPr="006254AE" w:rsidRDefault="00DE73D2" w:rsidP="004C257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7ABD6758" w14:textId="77777777" w:rsidR="00DE73D2" w:rsidRPr="006254AE" w:rsidRDefault="00DE73D2" w:rsidP="004C257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4F328943" w14:textId="77777777" w:rsidR="00DE73D2" w:rsidRPr="006254AE" w:rsidRDefault="00DE73D2" w:rsidP="004C257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60C8B790" w14:textId="77777777" w:rsidR="00DE73D2" w:rsidRPr="006254AE" w:rsidRDefault="00DE73D2" w:rsidP="004C257E">
            <w:pPr>
              <w:pStyle w:val="paragraph"/>
            </w:pPr>
            <w:r w:rsidRPr="006254AE">
              <w:tab/>
              <w:t>(a)</w:t>
            </w:r>
            <w:r w:rsidRPr="006254AE">
              <w:tab/>
              <w:t>notifying the Secretary, before the old date, of the new nominated start date; and</w:t>
            </w:r>
          </w:p>
          <w:p w14:paraId="0F37028E" w14:textId="77777777" w:rsidR="00DE73D2" w:rsidRPr="006254AE" w:rsidRDefault="00DE73D2" w:rsidP="004C257E">
            <w:pPr>
              <w:pStyle w:val="paragraph"/>
            </w:pPr>
            <w:r w:rsidRPr="006254AE">
              <w:tab/>
              <w:t>(b)</w:t>
            </w:r>
            <w:r w:rsidRPr="006254AE">
              <w:tab/>
              <w:t>nominating a new nominated start date that is on or after the day the person notifies the Secretary of the change.</w:t>
            </w:r>
          </w:p>
          <w:p w14:paraId="4C69C2FF" w14:textId="77777777" w:rsidR="00DE73D2" w:rsidRPr="006254AE" w:rsidRDefault="00DE73D2" w:rsidP="004C257E">
            <w:pPr>
              <w:pStyle w:val="ActHead5"/>
            </w:pPr>
            <w:r w:rsidRPr="006254AE">
              <w:rPr>
                <w:rStyle w:val="CharSectno"/>
              </w:rPr>
              <w:t>58</w:t>
            </w:r>
            <w:r w:rsidRPr="006254AE">
              <w:t xml:space="preserve">  Expected date of birth and expected day of primary care</w:t>
            </w:r>
          </w:p>
          <w:p w14:paraId="106AA06F" w14:textId="77777777" w:rsidR="00DE73D2" w:rsidRPr="006254AE" w:rsidRDefault="00DE73D2" w:rsidP="004C257E">
            <w:pPr>
              <w:pStyle w:val="SubsectionHead"/>
            </w:pPr>
            <w:r w:rsidRPr="006254AE">
              <w:t>Primary claim</w:t>
            </w:r>
          </w:p>
          <w:p w14:paraId="65997619" w14:textId="77777777" w:rsidR="00DE73D2" w:rsidRPr="006254AE" w:rsidRDefault="00DE73D2" w:rsidP="004C257E">
            <w:pPr>
              <w:pStyle w:val="subsection0"/>
            </w:pPr>
            <w:r w:rsidRPr="006254AE">
              <w:tab/>
              <w:t>(1)</w:t>
            </w:r>
            <w:r w:rsidRPr="006254AE">
              <w:tab/>
              <w:t>If the claim is a primary claim and it is made before the child’s birth, the claim must specify the child’s expected date of birth.</w:t>
            </w:r>
          </w:p>
          <w:p w14:paraId="4B548AA0" w14:textId="77777777" w:rsidR="00DE73D2" w:rsidRPr="006254AE" w:rsidRDefault="00DE73D2" w:rsidP="004C257E">
            <w:pPr>
              <w:pStyle w:val="SubsectionHead"/>
            </w:pPr>
            <w:r w:rsidRPr="006254AE">
              <w:t>Secondary claim</w:t>
            </w:r>
          </w:p>
          <w:p w14:paraId="05570B66" w14:textId="77777777" w:rsidR="00DE73D2" w:rsidRPr="006254AE" w:rsidRDefault="00DE73D2" w:rsidP="004C257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775CF169" w14:textId="77777777" w:rsidR="00DE73D2" w:rsidRPr="006254AE" w:rsidRDefault="00DE73D2" w:rsidP="004C257E">
            <w:pPr>
              <w:pStyle w:val="ActHead5"/>
            </w:pPr>
            <w:r w:rsidRPr="006254AE">
              <w:rPr>
                <w:rStyle w:val="CharSectno"/>
              </w:rPr>
              <w:t>59</w:t>
            </w:r>
            <w:r w:rsidRPr="006254AE">
              <w:t xml:space="preserve">  Tax file number statement</w:t>
            </w:r>
          </w:p>
          <w:p w14:paraId="43A6538A" w14:textId="77777777" w:rsidR="00DE73D2" w:rsidRPr="006254AE" w:rsidRDefault="00DE73D2" w:rsidP="004C257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5EDF9B7D" w14:textId="77777777" w:rsidR="00DE73D2" w:rsidRPr="006254AE" w:rsidRDefault="00DE73D2" w:rsidP="004C257E">
            <w:pPr>
              <w:pStyle w:val="SubsectionHead"/>
            </w:pPr>
            <w:r w:rsidRPr="006254AE">
              <w:t>Statement of tax file number</w:t>
            </w:r>
          </w:p>
          <w:p w14:paraId="435CF9C1" w14:textId="77777777" w:rsidR="00DE73D2" w:rsidRPr="006254AE" w:rsidRDefault="00DE73D2" w:rsidP="004C257E">
            <w:pPr>
              <w:pStyle w:val="subsection0"/>
            </w:pPr>
            <w:r w:rsidRPr="006254AE">
              <w:tab/>
              <w:t>(2)</w:t>
            </w:r>
            <w:r w:rsidRPr="006254AE">
              <w:tab/>
              <w:t>The first kind is a statement of the person’s tax file number.</w:t>
            </w:r>
          </w:p>
          <w:p w14:paraId="60E637CE" w14:textId="77777777" w:rsidR="00DE73D2" w:rsidRPr="006254AE" w:rsidRDefault="00DE73D2" w:rsidP="004C257E">
            <w:pPr>
              <w:pStyle w:val="SubsectionHead"/>
            </w:pPr>
            <w:r w:rsidRPr="006254AE">
              <w:t>Statement that person does not know his or her tax file number</w:t>
            </w:r>
          </w:p>
          <w:p w14:paraId="7AF7B9BE" w14:textId="77777777" w:rsidR="00DE73D2" w:rsidRPr="006254AE" w:rsidRDefault="00DE73D2" w:rsidP="004C257E">
            <w:pPr>
              <w:pStyle w:val="subsection0"/>
            </w:pPr>
            <w:r w:rsidRPr="006254AE">
              <w:tab/>
              <w:t>(3)</w:t>
            </w:r>
            <w:r w:rsidRPr="006254AE">
              <w:tab/>
              <w:t>The second kind is a statement that the person:</w:t>
            </w:r>
          </w:p>
          <w:p w14:paraId="0C9D9B0C" w14:textId="77777777" w:rsidR="00DE73D2" w:rsidRPr="006254AE" w:rsidRDefault="00DE73D2" w:rsidP="004C257E">
            <w:pPr>
              <w:pStyle w:val="paragraph"/>
            </w:pPr>
            <w:r w:rsidRPr="006254AE">
              <w:tab/>
              <w:t>(a)</w:t>
            </w:r>
            <w:r w:rsidRPr="006254AE">
              <w:tab/>
              <w:t>has a tax file number but does not know what it is; and</w:t>
            </w:r>
          </w:p>
          <w:p w14:paraId="1551D9ED" w14:textId="77777777" w:rsidR="00DE73D2" w:rsidRPr="006254AE" w:rsidRDefault="00DE73D2" w:rsidP="004C257E">
            <w:pPr>
              <w:pStyle w:val="paragraph"/>
            </w:pPr>
            <w:r w:rsidRPr="006254AE">
              <w:tab/>
              <w:t>(b)</w:t>
            </w:r>
            <w:r w:rsidRPr="006254AE">
              <w:tab/>
              <w:t>has asked the Commissioner of Taxation to inform the person of his or her tax file number; and</w:t>
            </w:r>
          </w:p>
          <w:p w14:paraId="00222647" w14:textId="77777777" w:rsidR="00DE73D2" w:rsidRPr="006254AE" w:rsidRDefault="00DE73D2" w:rsidP="004C257E">
            <w:pPr>
              <w:pStyle w:val="paragraph"/>
            </w:pPr>
            <w:r w:rsidRPr="006254AE">
              <w:tab/>
              <w:t>(c)</w:t>
            </w:r>
            <w:r w:rsidRPr="006254AE">
              <w:tab/>
              <w:t>authorises the Commissioner of Taxation to tell the Secretary:</w:t>
            </w:r>
          </w:p>
          <w:p w14:paraId="392328B7" w14:textId="77777777" w:rsidR="00DE73D2" w:rsidRPr="006254AE" w:rsidRDefault="00DE73D2" w:rsidP="004C257E">
            <w:pPr>
              <w:pStyle w:val="paragraphsub"/>
            </w:pPr>
            <w:r w:rsidRPr="006254AE">
              <w:tab/>
              <w:t>(i)</w:t>
            </w:r>
            <w:r w:rsidRPr="006254AE">
              <w:tab/>
              <w:t>whether the person has a tax file number; and</w:t>
            </w:r>
          </w:p>
          <w:p w14:paraId="14DDD3CB" w14:textId="77777777" w:rsidR="00DE73D2" w:rsidRPr="006254AE" w:rsidRDefault="00DE73D2" w:rsidP="004C257E">
            <w:pPr>
              <w:pStyle w:val="paragraphsub"/>
            </w:pPr>
            <w:r w:rsidRPr="006254AE">
              <w:tab/>
              <w:t>(ii)</w:t>
            </w:r>
            <w:r w:rsidRPr="006254AE">
              <w:tab/>
              <w:t>if the person has a tax file number—that number.</w:t>
            </w:r>
          </w:p>
          <w:p w14:paraId="1D12D669" w14:textId="77777777" w:rsidR="00DE73D2" w:rsidRPr="006254AE" w:rsidRDefault="00DE73D2" w:rsidP="004C257E">
            <w:pPr>
              <w:pStyle w:val="SubsectionHead"/>
            </w:pPr>
            <w:r w:rsidRPr="006254AE">
              <w:t>Statement that an application for a tax file number is pending</w:t>
            </w:r>
          </w:p>
          <w:p w14:paraId="76B82E71" w14:textId="77777777" w:rsidR="00DE73D2" w:rsidRPr="006254AE" w:rsidRDefault="00DE73D2" w:rsidP="004C257E">
            <w:pPr>
              <w:pStyle w:val="subsection0"/>
            </w:pPr>
            <w:r w:rsidRPr="006254AE">
              <w:tab/>
              <w:t>(4)</w:t>
            </w:r>
            <w:r w:rsidRPr="006254AE">
              <w:tab/>
              <w:t>The third kind is a statement that the person:</w:t>
            </w:r>
          </w:p>
          <w:p w14:paraId="12DA9D04" w14:textId="77777777" w:rsidR="00DE73D2" w:rsidRPr="006254AE" w:rsidRDefault="00DE73D2" w:rsidP="004C257E">
            <w:pPr>
              <w:pStyle w:val="paragraph"/>
            </w:pPr>
            <w:r w:rsidRPr="006254AE">
              <w:tab/>
              <w:t>(a)</w:t>
            </w:r>
            <w:r w:rsidRPr="006254AE">
              <w:tab/>
              <w:t>has an application for a tax file number pending; and</w:t>
            </w:r>
          </w:p>
          <w:p w14:paraId="67C64E95" w14:textId="77777777" w:rsidR="00DE73D2" w:rsidRPr="006254AE" w:rsidRDefault="00DE73D2" w:rsidP="004C257E">
            <w:pPr>
              <w:pStyle w:val="paragraph"/>
            </w:pPr>
            <w:r w:rsidRPr="006254AE">
              <w:tab/>
              <w:t>(b)</w:t>
            </w:r>
            <w:r w:rsidRPr="006254AE">
              <w:tab/>
              <w:t>authorises the Commissioner of Taxation to tell the Secretary:</w:t>
            </w:r>
          </w:p>
          <w:p w14:paraId="3DC1A9CF" w14:textId="77777777" w:rsidR="00DE73D2" w:rsidRPr="006254AE" w:rsidRDefault="00DE73D2" w:rsidP="004C257E">
            <w:pPr>
              <w:pStyle w:val="paragraphsub"/>
            </w:pPr>
            <w:r w:rsidRPr="006254AE">
              <w:tab/>
              <w:t>(i)</w:t>
            </w:r>
            <w:r w:rsidRPr="006254AE">
              <w:tab/>
              <w:t>if a tax file number is issued to the person—that number; or</w:t>
            </w:r>
          </w:p>
          <w:p w14:paraId="499C3175" w14:textId="77777777" w:rsidR="00DE73D2" w:rsidRPr="006254AE" w:rsidRDefault="00DE73D2" w:rsidP="004C257E">
            <w:pPr>
              <w:pStyle w:val="paragraphsub"/>
            </w:pPr>
            <w:r w:rsidRPr="006254AE">
              <w:tab/>
              <w:t>(ii)</w:t>
            </w:r>
            <w:r w:rsidRPr="006254AE">
              <w:tab/>
              <w:t>if the application is refused—that the application has been refused; or</w:t>
            </w:r>
          </w:p>
          <w:p w14:paraId="08222562" w14:textId="77777777" w:rsidR="00DE73D2" w:rsidRPr="006254AE" w:rsidRDefault="00DE73D2" w:rsidP="004C257E">
            <w:pPr>
              <w:pStyle w:val="paragraphsub"/>
            </w:pPr>
            <w:r w:rsidRPr="006254AE">
              <w:tab/>
              <w:t>(iii)</w:t>
            </w:r>
            <w:r w:rsidRPr="006254AE">
              <w:tab/>
              <w:t>if the application is withdrawn—that the application has been withdrawn.</w:t>
            </w:r>
          </w:p>
          <w:p w14:paraId="2100C5D8" w14:textId="77777777" w:rsidR="00DE73D2" w:rsidRPr="00474A60" w:rsidRDefault="00DE73D2" w:rsidP="004C257E">
            <w:pPr>
              <w:pStyle w:val="Link"/>
              <w:framePr w:wrap="auto"/>
            </w:pPr>
            <w:r>
              <w:rPr>
                <w:rStyle w:val="Hyperlink"/>
              </w:rPr>
              <w:fldChar w:fldCharType="end"/>
            </w:r>
          </w:p>
        </w:tc>
      </w:tr>
      <w:bookmarkEnd w:id="674"/>
    </w:tbl>
    <w:p w14:paraId="789AC0F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F4F0014" w14:textId="77777777" w:rsidTr="00DE73D2">
        <w:trPr>
          <w:jc w:val="center"/>
        </w:trPr>
        <w:tc>
          <w:tcPr>
            <w:tcW w:w="2267" w:type="dxa"/>
            <w:shd w:val="clear" w:color="auto" w:fill="FFFFFF" w:themeFill="background1"/>
          </w:tcPr>
          <w:p w14:paraId="22B73D5A" w14:textId="77777777" w:rsidR="00DE73D2" w:rsidRPr="00DE73D2" w:rsidRDefault="00DE73D2" w:rsidP="004C257E">
            <w:pPr>
              <w:rPr>
                <w:rStyle w:val="Identifier"/>
              </w:rPr>
            </w:pPr>
            <w:bookmarkStart w:id="675" w:name="_Hlk104399416"/>
            <w:r w:rsidRPr="00DE73D2">
              <w:rPr>
                <w:rStyle w:val="Identifier"/>
              </w:rPr>
              <w:t>PPL_claim_partner.no_care</w:t>
            </w:r>
          </w:p>
        </w:tc>
        <w:tc>
          <w:tcPr>
            <w:tcW w:w="7653" w:type="dxa"/>
            <w:shd w:val="clear" w:color="auto" w:fill="FFFFFF" w:themeFill="background1"/>
            <w:tcMar>
              <w:left w:w="28" w:type="dxa"/>
              <w:right w:w="28" w:type="dxa"/>
            </w:tcMar>
          </w:tcPr>
          <w:p w14:paraId="6AB97976" w14:textId="77777777" w:rsidR="00DE73D2" w:rsidRPr="00474A60" w:rsidRDefault="00DE73D2" w:rsidP="004C257E">
            <w:pPr>
              <w:pStyle w:val="PlainText"/>
            </w:pPr>
            <w:r w:rsidRPr="00474A60">
              <w:t>(Paid Parental Leave Rules 2010)</w:t>
            </w:r>
          </w:p>
          <w:p w14:paraId="6875A6EA"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Exceptional circumstances  — primary claimants who have no specific relationship with child</w:t>
            </w:r>
          </w:p>
          <w:p w14:paraId="0491534D" w14:textId="77777777" w:rsidR="00DE73D2" w:rsidRPr="002E5FA5" w:rsidRDefault="00DE73D2" w:rsidP="004C257E">
            <w:pPr>
              <w:pStyle w:val="R1"/>
            </w:pPr>
            <w:r w:rsidRPr="002E5FA5">
              <w:tab/>
              <w:t>(1)</w:t>
            </w:r>
            <w:r w:rsidRPr="002E5FA5">
              <w:tab/>
              <w:t>This rule is made for paragraph 2.28 (1) (d) and applies to a person who is not:</w:t>
            </w:r>
          </w:p>
          <w:p w14:paraId="563560DA" w14:textId="77777777" w:rsidR="00DE73D2" w:rsidRPr="002E5FA5" w:rsidRDefault="00DE73D2" w:rsidP="004C257E">
            <w:pPr>
              <w:pStyle w:val="P1"/>
            </w:pPr>
            <w:r w:rsidRPr="002E5FA5">
              <w:tab/>
              <w:t>(a)</w:t>
            </w:r>
            <w:r w:rsidRPr="002E5FA5">
              <w:tab/>
              <w:t>the partner of the birth mother of the child; or</w:t>
            </w:r>
          </w:p>
          <w:p w14:paraId="58D167A8" w14:textId="77777777" w:rsidR="00DE73D2" w:rsidRPr="002E5FA5" w:rsidRDefault="00DE73D2" w:rsidP="004C257E">
            <w:pPr>
              <w:pStyle w:val="P1"/>
            </w:pPr>
            <w:r w:rsidRPr="002E5FA5">
              <w:tab/>
              <w:t>(b)</w:t>
            </w:r>
            <w:r w:rsidRPr="002E5FA5">
              <w:tab/>
              <w:t>for an adopted child — the partner of the adoptive parent of the child; or</w:t>
            </w:r>
          </w:p>
          <w:p w14:paraId="74827769" w14:textId="77777777" w:rsidR="00DE73D2" w:rsidRPr="002E5FA5" w:rsidRDefault="00DE73D2" w:rsidP="004C257E">
            <w:pPr>
              <w:pStyle w:val="P1"/>
            </w:pPr>
            <w:r w:rsidRPr="002E5FA5">
              <w:tab/>
              <w:t>(c)</w:t>
            </w:r>
            <w:r w:rsidRPr="002E5FA5">
              <w:tab/>
              <w:t>for parents who are divorced or separated:</w:t>
            </w:r>
          </w:p>
          <w:p w14:paraId="4C2C001D" w14:textId="77777777" w:rsidR="00DE73D2" w:rsidRPr="002E5FA5" w:rsidRDefault="00DE73D2" w:rsidP="004C257E">
            <w:pPr>
              <w:pStyle w:val="P2"/>
            </w:pPr>
            <w:r w:rsidRPr="002E5FA5">
              <w:tab/>
              <w:t>(i)</w:t>
            </w:r>
            <w:r w:rsidRPr="002E5FA5">
              <w:tab/>
              <w:t>the other legal parent of the child; or</w:t>
            </w:r>
          </w:p>
          <w:p w14:paraId="4F0D33DF" w14:textId="77777777" w:rsidR="00DE73D2" w:rsidRPr="002E5FA5" w:rsidRDefault="00DE73D2" w:rsidP="004C257E">
            <w:pPr>
              <w:pStyle w:val="P2"/>
            </w:pPr>
            <w:r w:rsidRPr="002E5FA5">
              <w:tab/>
              <w:t>(ii)</w:t>
            </w:r>
            <w:r w:rsidRPr="002E5FA5">
              <w:tab/>
              <w:t>the partner of the other legal parent of the child.</w:t>
            </w:r>
          </w:p>
          <w:p w14:paraId="488BDBF6" w14:textId="77777777" w:rsidR="00DE73D2" w:rsidRPr="002E5FA5" w:rsidRDefault="00DE73D2" w:rsidP="004C257E">
            <w:pPr>
              <w:pStyle w:val="R2"/>
            </w:pPr>
            <w:r w:rsidRPr="002E5FA5">
              <w:tab/>
              <w:t>(2)</w:t>
            </w:r>
            <w:r w:rsidRPr="002E5FA5">
              <w:tab/>
              <w:t>For a person to whom this rule applies, the circumstances are as follows:</w:t>
            </w:r>
          </w:p>
          <w:p w14:paraId="38824010" w14:textId="77777777" w:rsidR="00DE73D2" w:rsidRPr="002E5FA5" w:rsidRDefault="00DE73D2" w:rsidP="004C257E">
            <w:pPr>
              <w:pStyle w:val="P1"/>
            </w:pPr>
            <w:r w:rsidRPr="002E5FA5">
              <w:tab/>
              <w:t>(a)</w:t>
            </w:r>
            <w:r w:rsidRPr="002E5FA5">
              <w:tab/>
              <w:t>the partner of the birth mother, or of the adoptive parent, is incapable of caring for the child;</w:t>
            </w:r>
          </w:p>
          <w:p w14:paraId="77E07B87" w14:textId="77777777" w:rsidR="00DE73D2" w:rsidRPr="002E5FA5" w:rsidRDefault="00DE73D2" w:rsidP="004C257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79EFE273" w14:textId="77777777" w:rsidR="00DE73D2" w:rsidRPr="002E5FA5" w:rsidRDefault="00DE73D2" w:rsidP="004C257E">
            <w:pPr>
              <w:pStyle w:val="P1"/>
            </w:pPr>
            <w:r w:rsidRPr="002E5FA5">
              <w:tab/>
              <w:t>(c)</w:t>
            </w:r>
            <w:r w:rsidRPr="002E5FA5">
              <w:tab/>
              <w:t>the Secretary is satisfied on reasonable grounds that:</w:t>
            </w:r>
          </w:p>
          <w:p w14:paraId="02CF5216" w14:textId="77777777" w:rsidR="00DE73D2" w:rsidRPr="002E5FA5" w:rsidRDefault="00DE73D2" w:rsidP="004C257E">
            <w:pPr>
              <w:pStyle w:val="P2"/>
            </w:pPr>
            <w:r w:rsidRPr="002E5FA5">
              <w:tab/>
              <w:t>(i)</w:t>
            </w:r>
            <w:r w:rsidRPr="002E5FA5">
              <w:tab/>
              <w:t>the person became the primary carer of the child in special circumstances; and</w:t>
            </w:r>
          </w:p>
          <w:p w14:paraId="668CD6A7" w14:textId="77777777" w:rsidR="00DE73D2" w:rsidRPr="002E5FA5" w:rsidRDefault="00DE73D2" w:rsidP="004C257E">
            <w:pPr>
              <w:pStyle w:val="P2"/>
            </w:pPr>
            <w:r w:rsidRPr="002E5FA5">
              <w:tab/>
              <w:t>(ii)</w:t>
            </w:r>
            <w:r w:rsidRPr="002E5FA5">
              <w:tab/>
              <w:t>it would be unreasonable for the partner of the child’s birth mother, or the partner of the child’s adoptive parent, to care for the child; and</w:t>
            </w:r>
          </w:p>
          <w:p w14:paraId="4413BB82" w14:textId="77777777" w:rsidR="00DE73D2" w:rsidRPr="002E5FA5" w:rsidRDefault="00DE73D2" w:rsidP="004C257E">
            <w:pPr>
              <w:pStyle w:val="P2"/>
            </w:pPr>
            <w:r w:rsidRPr="002E5FA5">
              <w:tab/>
              <w:t>(iii)</w:t>
            </w:r>
            <w:r w:rsidRPr="002E5FA5">
              <w:tab/>
              <w:t>it is in the interests of the child for the person to care for the child.</w:t>
            </w:r>
          </w:p>
          <w:p w14:paraId="440D37DA" w14:textId="77777777" w:rsidR="00DE73D2" w:rsidRPr="002E5FA5" w:rsidRDefault="00DE73D2" w:rsidP="004C257E">
            <w:pPr>
              <w:pStyle w:val="Note"/>
            </w:pPr>
            <w:r w:rsidRPr="002E5FA5">
              <w:rPr>
                <w:i/>
              </w:rPr>
              <w:t>Note   </w:t>
            </w:r>
            <w:r w:rsidRPr="002E5FA5">
              <w:t>For what is unreasonable and in the interests of the child, see rule 2.31.</w:t>
            </w:r>
          </w:p>
          <w:p w14:paraId="4A2486ED" w14:textId="77777777" w:rsidR="00DE73D2" w:rsidRPr="00474A60" w:rsidRDefault="00DE73D2" w:rsidP="004C257E">
            <w:pPr>
              <w:pStyle w:val="Link"/>
              <w:framePr w:wrap="auto"/>
            </w:pPr>
            <w:r>
              <w:rPr>
                <w:rStyle w:val="Hyperlink"/>
              </w:rPr>
              <w:fldChar w:fldCharType="end"/>
            </w:r>
          </w:p>
          <w:p w14:paraId="76591F0A" w14:textId="77777777" w:rsidR="00DE73D2" w:rsidRPr="00474A60" w:rsidRDefault="00DE73D2" w:rsidP="004C257E">
            <w:pPr>
              <w:pStyle w:val="PlainText"/>
            </w:pPr>
            <w:r w:rsidRPr="00474A60">
              <w:t>(Paid Parental Leave Rules 2010)</w:t>
            </w:r>
          </w:p>
          <w:p w14:paraId="5408C6E1"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6FC29681" w14:textId="77777777" w:rsidR="00DE73D2" w:rsidRPr="002E5FA5" w:rsidRDefault="00DE73D2" w:rsidP="004C257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1714BADE" w14:textId="77777777" w:rsidR="00DE73D2" w:rsidRPr="002E5FA5" w:rsidRDefault="00DE73D2" w:rsidP="004C257E">
            <w:pPr>
              <w:pStyle w:val="P1"/>
            </w:pPr>
            <w:r w:rsidRPr="002E5FA5">
              <w:tab/>
              <w:t>(a)</w:t>
            </w:r>
            <w:r w:rsidRPr="002E5FA5">
              <w:tab/>
              <w:t>there is a parenting order in force resulting in the person not providing care for the child; or</w:t>
            </w:r>
          </w:p>
          <w:p w14:paraId="11518EA0" w14:textId="77777777" w:rsidR="00DE73D2" w:rsidRPr="002E5FA5" w:rsidRDefault="00DE73D2" w:rsidP="004C257E">
            <w:pPr>
              <w:pStyle w:val="P1"/>
            </w:pPr>
            <w:r w:rsidRPr="002E5FA5">
              <w:tab/>
              <w:t>(b)</w:t>
            </w:r>
            <w:r w:rsidRPr="002E5FA5">
              <w:tab/>
              <w:t>the person is deceased; or</w:t>
            </w:r>
          </w:p>
          <w:p w14:paraId="00D9378B" w14:textId="77777777" w:rsidR="00DE73D2" w:rsidRPr="002E5FA5" w:rsidRDefault="00DE73D2" w:rsidP="004C257E">
            <w:pPr>
              <w:pStyle w:val="P1"/>
            </w:pPr>
            <w:r w:rsidRPr="002E5FA5">
              <w:tab/>
              <w:t>(c)</w:t>
            </w:r>
            <w:r w:rsidRPr="002E5FA5">
              <w:tab/>
              <w:t>the person is in prison or otherwise institutionalised; or</w:t>
            </w:r>
          </w:p>
          <w:p w14:paraId="28347171" w14:textId="77777777" w:rsidR="00DE73D2" w:rsidRPr="002E5FA5" w:rsidRDefault="00DE73D2" w:rsidP="004C257E">
            <w:pPr>
              <w:pStyle w:val="P1"/>
            </w:pPr>
            <w:r w:rsidRPr="002E5FA5">
              <w:tab/>
              <w:t>(d)</w:t>
            </w:r>
            <w:r w:rsidRPr="002E5FA5">
              <w:tab/>
              <w:t>the person’s whereabouts are unknown; or</w:t>
            </w:r>
          </w:p>
          <w:p w14:paraId="7EF0BA64" w14:textId="77777777" w:rsidR="00DE73D2" w:rsidRPr="002E5FA5" w:rsidRDefault="00DE73D2" w:rsidP="004C257E">
            <w:pPr>
              <w:pStyle w:val="P1"/>
            </w:pPr>
            <w:r w:rsidRPr="002E5FA5">
              <w:tab/>
              <w:t>(e)</w:t>
            </w:r>
            <w:r w:rsidRPr="002E5FA5">
              <w:tab/>
              <w:t>the person suffers from a medical condition that makes the person incapable of providing care for the child; or</w:t>
            </w:r>
          </w:p>
          <w:p w14:paraId="742B7876" w14:textId="77777777" w:rsidR="00DE73D2" w:rsidRPr="002E5FA5" w:rsidRDefault="00DE73D2" w:rsidP="004C257E">
            <w:pPr>
              <w:pStyle w:val="P1"/>
            </w:pPr>
            <w:r w:rsidRPr="002E5FA5">
              <w:tab/>
              <w:t>(f)</w:t>
            </w:r>
            <w:r w:rsidRPr="002E5FA5">
              <w:tab/>
              <w:t>the Secretary is satisfied that the person is, for a reason outside the control of the person, incapable of providing care for the child.</w:t>
            </w:r>
          </w:p>
          <w:p w14:paraId="42B93F47" w14:textId="77777777" w:rsidR="00DE73D2" w:rsidRPr="002E5FA5" w:rsidRDefault="00DE73D2" w:rsidP="004C257E">
            <w:pPr>
              <w:pStyle w:val="R2"/>
            </w:pPr>
            <w:r w:rsidRPr="002E5FA5">
              <w:tab/>
              <w:t>(2)</w:t>
            </w:r>
            <w:r w:rsidRPr="002E5FA5">
              <w:tab/>
              <w:t>The person is not incapable of caring for a child if the person voluntarily chooses not to provide care for the child.</w:t>
            </w:r>
          </w:p>
          <w:p w14:paraId="57BD5CBC" w14:textId="77777777" w:rsidR="00DE73D2" w:rsidRPr="002E5FA5" w:rsidRDefault="00DE73D2" w:rsidP="004C257E">
            <w:pPr>
              <w:pStyle w:val="HE"/>
            </w:pPr>
            <w:r w:rsidRPr="002E5FA5">
              <w:t>Example</w:t>
            </w:r>
          </w:p>
          <w:p w14:paraId="169B7F40" w14:textId="77777777" w:rsidR="00DE73D2" w:rsidRPr="002E5FA5" w:rsidRDefault="00DE73D2" w:rsidP="004C257E">
            <w:pPr>
              <w:pStyle w:val="ExampleBody"/>
            </w:pPr>
            <w:r w:rsidRPr="002E5FA5">
              <w:t>A person may voluntarily choose not to provide care for a child by deciding to travel overseas on a holiday or to visit relatives or friends or by deciding to look after other relatives.</w:t>
            </w:r>
          </w:p>
          <w:p w14:paraId="666D83C1" w14:textId="77777777" w:rsidR="00DE73D2" w:rsidRPr="00474A60" w:rsidRDefault="00DE73D2" w:rsidP="004C257E">
            <w:pPr>
              <w:pStyle w:val="Link"/>
              <w:framePr w:wrap="auto"/>
            </w:pPr>
            <w:r>
              <w:rPr>
                <w:rStyle w:val="Hyperlink"/>
              </w:rPr>
              <w:fldChar w:fldCharType="end"/>
            </w:r>
          </w:p>
          <w:p w14:paraId="12646439" w14:textId="77777777" w:rsidR="00DE73D2" w:rsidRPr="00474A60" w:rsidRDefault="00DE73D2" w:rsidP="004C257E">
            <w:pPr>
              <w:pStyle w:val="PlainText"/>
            </w:pPr>
            <w:r w:rsidRPr="00474A60">
              <w:t>(Paid Parental Leave Rules 2010)</w:t>
            </w:r>
          </w:p>
          <w:p w14:paraId="3065A1C5"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45FBCBD9" w14:textId="77777777" w:rsidR="00DE73D2" w:rsidRPr="002E5FA5" w:rsidRDefault="00DE73D2" w:rsidP="004C257E">
            <w:pPr>
              <w:pStyle w:val="R1"/>
            </w:pPr>
            <w:r w:rsidRPr="002E5FA5">
              <w:tab/>
              <w:t>(1)</w:t>
            </w:r>
            <w:r w:rsidRPr="002E5FA5">
              <w:tab/>
              <w:t>For subparagraphs 2.28 (2) (b) (ii) and 2.29 (2) (c) (ii), it is unreasonable for a person to care for the child if the Secretary is satisfied that:</w:t>
            </w:r>
          </w:p>
          <w:p w14:paraId="67C81008" w14:textId="77777777" w:rsidR="00DE73D2" w:rsidRPr="002E5FA5" w:rsidRDefault="00DE73D2" w:rsidP="004C257E">
            <w:pPr>
              <w:pStyle w:val="P1"/>
            </w:pPr>
            <w:r w:rsidRPr="002E5FA5">
              <w:tab/>
              <w:t>(a)</w:t>
            </w:r>
            <w:r w:rsidRPr="002E5FA5">
              <w:tab/>
              <w:t>there has been extreme family breakdown, or similar circumstances, in relation to the child’s family situation; or</w:t>
            </w:r>
          </w:p>
          <w:p w14:paraId="011BF8B3" w14:textId="77777777" w:rsidR="00DE73D2" w:rsidRPr="002E5FA5" w:rsidRDefault="00DE73D2" w:rsidP="004C257E">
            <w:pPr>
              <w:pStyle w:val="P1"/>
            </w:pPr>
            <w:r w:rsidRPr="002E5FA5">
              <w:tab/>
              <w:t>(b)</w:t>
            </w:r>
            <w:r w:rsidRPr="002E5FA5">
              <w:tab/>
              <w:t>there is a serious risk to the child’s physical or mental wellbeing from violence, neglect or sexual abuse in the child’s family situation.</w:t>
            </w:r>
          </w:p>
          <w:p w14:paraId="29208CD2" w14:textId="77777777" w:rsidR="00DE73D2" w:rsidRPr="002E5FA5" w:rsidRDefault="00DE73D2" w:rsidP="004C257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60C72B0E" w14:textId="77777777" w:rsidR="00DE73D2" w:rsidRPr="002E5FA5" w:rsidRDefault="00DE73D2" w:rsidP="004C257E">
            <w:pPr>
              <w:pStyle w:val="HE"/>
            </w:pPr>
            <w:r w:rsidRPr="002E5FA5">
              <w:t>Example</w:t>
            </w:r>
          </w:p>
          <w:p w14:paraId="53CBAA77" w14:textId="77777777" w:rsidR="00DE73D2" w:rsidRPr="002E5FA5" w:rsidRDefault="00DE73D2"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47576874" w14:textId="77777777" w:rsidR="00DE73D2" w:rsidRPr="00474A60" w:rsidRDefault="00DE73D2" w:rsidP="004C257E">
            <w:pPr>
              <w:pStyle w:val="Link"/>
              <w:framePr w:wrap="auto"/>
            </w:pPr>
            <w:r>
              <w:rPr>
                <w:rStyle w:val="Hyperlink"/>
              </w:rPr>
              <w:fldChar w:fldCharType="end"/>
            </w:r>
          </w:p>
        </w:tc>
      </w:tr>
      <w:bookmarkEnd w:id="675"/>
    </w:tbl>
    <w:p w14:paraId="63EA2C1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27CE0FA" w14:textId="77777777" w:rsidTr="00DE73D2">
        <w:trPr>
          <w:jc w:val="center"/>
        </w:trPr>
        <w:tc>
          <w:tcPr>
            <w:tcW w:w="2267" w:type="dxa"/>
            <w:tcBorders>
              <w:bottom w:val="single" w:sz="2" w:space="0" w:color="418AB3" w:themeColor="accent1"/>
            </w:tcBorders>
            <w:shd w:val="clear" w:color="auto" w:fill="FFFFFF" w:themeFill="background1"/>
          </w:tcPr>
          <w:p w14:paraId="14C30C95" w14:textId="77777777" w:rsidR="00DE73D2" w:rsidRPr="00DE73D2" w:rsidRDefault="00DE73D2" w:rsidP="004C257E">
            <w:pPr>
              <w:rPr>
                <w:rStyle w:val="Identifier"/>
              </w:rPr>
            </w:pPr>
            <w:bookmarkStart w:id="676" w:name="_Hlk104399417"/>
            <w:r w:rsidRPr="00DE73D2">
              <w:rPr>
                <w:rStyle w:val="Identifier"/>
              </w:rPr>
              <w:t>PPL_eligibility_secondary.eligible</w:t>
            </w:r>
          </w:p>
        </w:tc>
        <w:tc>
          <w:tcPr>
            <w:tcW w:w="7653" w:type="dxa"/>
            <w:tcBorders>
              <w:bottom w:val="single" w:sz="2" w:space="0" w:color="418AB3" w:themeColor="accent1"/>
            </w:tcBorders>
            <w:shd w:val="clear" w:color="auto" w:fill="FFFFFF" w:themeFill="background1"/>
            <w:tcMar>
              <w:left w:w="28" w:type="dxa"/>
              <w:right w:w="28" w:type="dxa"/>
            </w:tcMar>
          </w:tcPr>
          <w:p w14:paraId="19C679C9" w14:textId="77777777" w:rsidR="00DE73D2" w:rsidRPr="00474A60" w:rsidRDefault="00DE73D2" w:rsidP="004C257E">
            <w:pPr>
              <w:pStyle w:val="PlainText"/>
            </w:pPr>
            <w:r w:rsidRPr="00474A60">
              <w:t>(Paid Parental Leave Rules 2010)</w:t>
            </w:r>
          </w:p>
          <w:p w14:paraId="6E3ADCB3"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"eligible_secondary_full" </w:instrText>
            </w:r>
            <w:r>
              <w:fldChar w:fldCharType="separate"/>
            </w:r>
            <w:r w:rsidRPr="002E5FA5">
              <w:t>Subdivision 2.3.1.2</w:t>
            </w:r>
            <w:r w:rsidRPr="002E5FA5">
              <w:tab/>
              <w:t>When a secondary claimant is eligible for parental leave pay</w:t>
            </w:r>
          </w:p>
          <w:p w14:paraId="6331A035" w14:textId="77777777" w:rsidR="00DE73D2" w:rsidRPr="002E5FA5" w:rsidRDefault="00DE73D2" w:rsidP="004C257E">
            <w:pPr>
              <w:pStyle w:val="HR"/>
            </w:pPr>
            <w:r w:rsidRPr="002E5FA5">
              <w:rPr>
                <w:rStyle w:val="CharSectno"/>
              </w:rPr>
              <w:t>2.7</w:t>
            </w:r>
            <w:r w:rsidRPr="002E5FA5">
              <w:tab/>
              <w:t>When a secondary claimant is eligible for parental leave pay</w:t>
            </w:r>
          </w:p>
          <w:p w14:paraId="01DC01BA" w14:textId="77777777" w:rsidR="00DE73D2" w:rsidRPr="002E5FA5" w:rsidRDefault="00DE73D2" w:rsidP="004C257E">
            <w:pPr>
              <w:pStyle w:val="R1"/>
            </w:pPr>
            <w:r w:rsidRPr="002E5FA5">
              <w:tab/>
            </w:r>
            <w:r w:rsidRPr="002E5FA5">
              <w:tab/>
              <w:t>This Subdivision is made for paragraph 31 (4) (b) of the Act and prescribes the conditions that a person who is a secondary claimant must satisfy to be eligible for parental leave pay for a child.</w:t>
            </w:r>
          </w:p>
          <w:p w14:paraId="703AE255" w14:textId="77777777" w:rsidR="00DE73D2" w:rsidRPr="002E5FA5" w:rsidRDefault="00DE73D2" w:rsidP="004C257E">
            <w:pPr>
              <w:pStyle w:val="HR"/>
            </w:pPr>
            <w:r w:rsidRPr="002E5FA5">
              <w:rPr>
                <w:rStyle w:val="CharSectno"/>
              </w:rPr>
              <w:t>2.8</w:t>
            </w:r>
            <w:r w:rsidRPr="002E5FA5">
              <w:tab/>
              <w:t>Conditions — secondary claimants in normal circumstances</w:t>
            </w:r>
          </w:p>
          <w:p w14:paraId="1E09C5B4" w14:textId="77777777" w:rsidR="00DE73D2" w:rsidRPr="002E5FA5" w:rsidRDefault="00DE73D2" w:rsidP="004C257E">
            <w:pPr>
              <w:pStyle w:val="R1"/>
            </w:pPr>
            <w:r w:rsidRPr="002E5FA5">
              <w:tab/>
              <w:t>(1)</w:t>
            </w:r>
            <w:r w:rsidRPr="002E5FA5">
              <w:tab/>
              <w:t>The conditions in this rule apply to a person:</w:t>
            </w:r>
          </w:p>
          <w:p w14:paraId="77F2474E" w14:textId="77777777" w:rsidR="00DE73D2" w:rsidRPr="002E5FA5" w:rsidRDefault="00DE73D2" w:rsidP="004C257E">
            <w:pPr>
              <w:pStyle w:val="P1"/>
            </w:pPr>
            <w:r w:rsidRPr="002E5FA5">
              <w:tab/>
              <w:t>(a)</w:t>
            </w:r>
            <w:r w:rsidRPr="002E5FA5">
              <w:tab/>
              <w:t>who is the partner of a primary claimant; or</w:t>
            </w:r>
          </w:p>
          <w:p w14:paraId="24A66F07" w14:textId="77777777" w:rsidR="00DE73D2" w:rsidRPr="002E5FA5" w:rsidRDefault="00DE73D2" w:rsidP="004C257E">
            <w:pPr>
              <w:pStyle w:val="P1"/>
            </w:pPr>
            <w:r w:rsidRPr="002E5FA5">
              <w:tab/>
              <w:t>(b)</w:t>
            </w:r>
            <w:r w:rsidRPr="002E5FA5">
              <w:tab/>
              <w:t>who:</w:t>
            </w:r>
          </w:p>
          <w:p w14:paraId="1FFE2468" w14:textId="77777777" w:rsidR="00DE73D2" w:rsidRPr="002E5FA5" w:rsidRDefault="00DE73D2" w:rsidP="004C257E">
            <w:pPr>
              <w:pStyle w:val="P2"/>
            </w:pPr>
            <w:r w:rsidRPr="002E5FA5">
              <w:tab/>
              <w:t>(i)</w:t>
            </w:r>
            <w:r w:rsidRPr="002E5FA5">
              <w:tab/>
              <w:t xml:space="preserve">is a parent of the child; and </w:t>
            </w:r>
          </w:p>
          <w:p w14:paraId="73C75A7B" w14:textId="77777777" w:rsidR="00DE73D2" w:rsidRPr="002E5FA5" w:rsidRDefault="00DE73D2" w:rsidP="004C257E">
            <w:pPr>
              <w:pStyle w:val="P2"/>
            </w:pPr>
            <w:r w:rsidRPr="002E5FA5">
              <w:tab/>
              <w:t>(ii)</w:t>
            </w:r>
            <w:r w:rsidRPr="002E5FA5">
              <w:tab/>
              <w:t>is not the primary claimant; or</w:t>
            </w:r>
          </w:p>
          <w:p w14:paraId="41E7236F" w14:textId="77777777" w:rsidR="00DE73D2" w:rsidRPr="002E5FA5" w:rsidRDefault="00DE73D2" w:rsidP="004C257E">
            <w:pPr>
              <w:pStyle w:val="P1"/>
            </w:pPr>
            <w:r w:rsidRPr="002E5FA5">
              <w:tab/>
              <w:t>(c)</w:t>
            </w:r>
            <w:r w:rsidRPr="002E5FA5">
              <w:tab/>
              <w:t>who is a partner of a person covered by paragraph (b).</w:t>
            </w:r>
          </w:p>
          <w:p w14:paraId="5B4731D0" w14:textId="77777777" w:rsidR="00DE73D2" w:rsidRPr="002E5FA5" w:rsidRDefault="00DE73D2" w:rsidP="004C257E">
            <w:pPr>
              <w:pStyle w:val="ZR2"/>
            </w:pPr>
            <w:r w:rsidRPr="002E5FA5">
              <w:tab/>
              <w:t>(2)</w:t>
            </w:r>
            <w:r w:rsidRPr="002E5FA5">
              <w:tab/>
              <w:t>The conditions are that:</w:t>
            </w:r>
          </w:p>
          <w:p w14:paraId="554EE642" w14:textId="77777777" w:rsidR="00DE73D2" w:rsidRPr="002E5FA5" w:rsidRDefault="00DE73D2" w:rsidP="004C257E">
            <w:pPr>
              <w:pStyle w:val="P1"/>
            </w:pPr>
            <w:r w:rsidRPr="002E5FA5">
              <w:tab/>
              <w:t>(a)</w:t>
            </w:r>
            <w:r w:rsidRPr="002E5FA5">
              <w:tab/>
              <w:t>the person satisfies the work test; and</w:t>
            </w:r>
          </w:p>
          <w:p w14:paraId="4EE448D1" w14:textId="77777777" w:rsidR="00DE73D2" w:rsidRPr="002E5FA5" w:rsidRDefault="00DE73D2" w:rsidP="004C257E">
            <w:pPr>
              <w:pStyle w:val="P1"/>
            </w:pPr>
            <w:r w:rsidRPr="002E5FA5">
              <w:tab/>
              <w:t>(b)</w:t>
            </w:r>
            <w:r w:rsidRPr="002E5FA5">
              <w:tab/>
              <w:t>the person satisfies the income test; and</w:t>
            </w:r>
          </w:p>
          <w:p w14:paraId="26CA67C6" w14:textId="77777777" w:rsidR="00DE73D2" w:rsidRPr="002E5FA5" w:rsidRDefault="00DE73D2" w:rsidP="004C257E">
            <w:pPr>
              <w:pStyle w:val="P1"/>
            </w:pPr>
            <w:r w:rsidRPr="002E5FA5">
              <w:tab/>
              <w:t>(c)</w:t>
            </w:r>
            <w:r w:rsidRPr="002E5FA5">
              <w:tab/>
              <w:t>the person satisfies the Australian residency test; and</w:t>
            </w:r>
          </w:p>
          <w:p w14:paraId="3DFBD558" w14:textId="77777777" w:rsidR="00DE73D2" w:rsidRPr="002E5FA5" w:rsidRDefault="00DE73D2" w:rsidP="004C257E">
            <w:pPr>
              <w:pStyle w:val="P1"/>
            </w:pPr>
            <w:r w:rsidRPr="002E5FA5">
              <w:tab/>
              <w:t>(d)</w:t>
            </w:r>
            <w:r w:rsidRPr="002E5FA5">
              <w:tab/>
              <w:t>the person:</w:t>
            </w:r>
          </w:p>
          <w:p w14:paraId="01347693" w14:textId="77777777" w:rsidR="00DE73D2" w:rsidRPr="002E5FA5" w:rsidRDefault="00DE73D2" w:rsidP="004C257E">
            <w:pPr>
              <w:pStyle w:val="P2"/>
            </w:pPr>
            <w:r w:rsidRPr="002E5FA5">
              <w:tab/>
              <w:t>(i)</w:t>
            </w:r>
            <w:r w:rsidRPr="002E5FA5">
              <w:tab/>
              <w:t>is the primary carer of the child; or</w:t>
            </w:r>
          </w:p>
          <w:p w14:paraId="54B5A491" w14:textId="77777777" w:rsidR="00DE73D2" w:rsidRPr="002E5FA5" w:rsidRDefault="00DE73D2" w:rsidP="004C257E">
            <w:pPr>
              <w:pStyle w:val="P2"/>
            </w:pPr>
            <w:r w:rsidRPr="002E5FA5">
              <w:tab/>
              <w:t>(ii)</w:t>
            </w:r>
            <w:r w:rsidRPr="002E5FA5">
              <w:tab/>
              <w:t>satisfies the requirements of rule 2.9 or rule 2.10; and</w:t>
            </w:r>
          </w:p>
          <w:p w14:paraId="57772D3C" w14:textId="77777777" w:rsidR="00DE73D2" w:rsidRPr="002E5FA5" w:rsidRDefault="00DE73D2" w:rsidP="004C257E">
            <w:pPr>
              <w:pStyle w:val="P1"/>
            </w:pPr>
            <w:r w:rsidRPr="002E5FA5">
              <w:tab/>
              <w:t>(e)</w:t>
            </w:r>
            <w:r w:rsidRPr="002E5FA5">
              <w:tab/>
              <w:t>the person:</w:t>
            </w:r>
          </w:p>
          <w:p w14:paraId="120F44F2" w14:textId="77777777" w:rsidR="00DE73D2" w:rsidRPr="002E5FA5" w:rsidRDefault="00DE73D2" w:rsidP="004C257E">
            <w:pPr>
              <w:pStyle w:val="P2"/>
            </w:pPr>
            <w:r w:rsidRPr="002E5FA5">
              <w:tab/>
              <w:t>(i)</w:t>
            </w:r>
            <w:r w:rsidRPr="002E5FA5">
              <w:tab/>
              <w:t>has not returned to work; or</w:t>
            </w:r>
          </w:p>
          <w:p w14:paraId="6ED4ABD6" w14:textId="77777777" w:rsidR="00DE73D2" w:rsidRPr="002E5FA5" w:rsidRDefault="00DE73D2" w:rsidP="004C257E">
            <w:pPr>
              <w:pStyle w:val="P2"/>
            </w:pPr>
            <w:r w:rsidRPr="002E5FA5">
              <w:tab/>
              <w:t>(ii)</w:t>
            </w:r>
            <w:r w:rsidRPr="002E5FA5">
              <w:tab/>
              <w:t>if the person satisfies the requirements of rule 2.10 — has returned to work only for the period the child is not in the person’s care; or</w:t>
            </w:r>
          </w:p>
          <w:p w14:paraId="6FD12C39" w14:textId="77777777" w:rsidR="00DE73D2" w:rsidRPr="002E5FA5" w:rsidRDefault="00DE73D2" w:rsidP="004C257E">
            <w:pPr>
              <w:pStyle w:val="P2"/>
            </w:pPr>
            <w:r w:rsidRPr="002E5FA5">
              <w:tab/>
              <w:t>(iii)</w:t>
            </w:r>
            <w:r w:rsidRPr="002E5FA5">
              <w:tab/>
              <w:t xml:space="preserve">satisfies the requirements of rule 2.11; and </w:t>
            </w:r>
          </w:p>
          <w:p w14:paraId="469A6DBC" w14:textId="77777777" w:rsidR="00DE73D2" w:rsidRPr="002E5FA5" w:rsidRDefault="00DE73D2" w:rsidP="004C257E">
            <w:pPr>
              <w:pStyle w:val="P1"/>
            </w:pPr>
            <w:r w:rsidRPr="002E5FA5">
              <w:tab/>
              <w:t>(f)</w:t>
            </w:r>
            <w:r w:rsidRPr="002E5FA5">
              <w:tab/>
              <w:t>the person is covered by subrule (3).</w:t>
            </w:r>
          </w:p>
          <w:p w14:paraId="2D7095D9" w14:textId="77777777" w:rsidR="00DE73D2" w:rsidRPr="002E5FA5" w:rsidRDefault="00DE73D2" w:rsidP="004C257E">
            <w:pPr>
              <w:pStyle w:val="R2"/>
            </w:pPr>
            <w:r w:rsidRPr="002E5FA5">
              <w:tab/>
              <w:t>(3)</w:t>
            </w:r>
            <w:r w:rsidRPr="002E5FA5">
              <w:tab/>
              <w:t>A person is covered by this subrule if both of the following are satisfied:</w:t>
            </w:r>
          </w:p>
          <w:p w14:paraId="5331636C" w14:textId="77777777" w:rsidR="00DE73D2" w:rsidRPr="002E5FA5" w:rsidRDefault="00DE73D2" w:rsidP="004C257E">
            <w:pPr>
              <w:pStyle w:val="P1"/>
            </w:pPr>
            <w:r w:rsidRPr="002E5FA5">
              <w:tab/>
              <w:t>(a)</w:t>
            </w:r>
            <w:r w:rsidRPr="002E5FA5">
              <w:tab/>
              <w:t>the person and the person’s partner are not entitled to baby bonus for the child;</w:t>
            </w:r>
          </w:p>
          <w:p w14:paraId="28C00BEA" w14:textId="77777777" w:rsidR="00DE73D2" w:rsidRPr="002E5FA5" w:rsidRDefault="00DE73D2" w:rsidP="004C257E">
            <w:pPr>
              <w:pStyle w:val="ZP1"/>
            </w:pPr>
            <w:r w:rsidRPr="002E5FA5">
              <w:tab/>
              <w:t>(b)</w:t>
            </w:r>
            <w:r w:rsidRPr="002E5FA5">
              <w:tab/>
              <w:t>a former partner of the person was not entitled to baby bonus for the child when he or she was the person’s partner.</w:t>
            </w:r>
          </w:p>
          <w:p w14:paraId="6A95D623" w14:textId="77777777" w:rsidR="00DE73D2" w:rsidRPr="002E5FA5" w:rsidRDefault="00DE73D2" w:rsidP="004C257E">
            <w:pPr>
              <w:pStyle w:val="Note"/>
            </w:pPr>
            <w:r w:rsidRPr="002E5FA5">
              <w:rPr>
                <w:i/>
              </w:rPr>
              <w:t>Note   </w:t>
            </w:r>
            <w:r w:rsidRPr="002E5FA5">
              <w:t>The conditions that apply to a person who makes a secondary claim in exceptional circumstances are set out in rule 2.12.</w:t>
            </w:r>
          </w:p>
          <w:p w14:paraId="1144FD85" w14:textId="77777777" w:rsidR="00DE73D2" w:rsidRPr="002E5FA5" w:rsidRDefault="00DE73D2" w:rsidP="004C257E">
            <w:pPr>
              <w:pStyle w:val="HR"/>
            </w:pPr>
            <w:r w:rsidRPr="002E5FA5">
              <w:rPr>
                <w:rStyle w:val="CharSectno"/>
              </w:rPr>
              <w:t>2.9</w:t>
            </w:r>
            <w:r w:rsidRPr="002E5FA5">
              <w:tab/>
              <w:t>Care requirements for secondary claimants — temporary inability to care</w:t>
            </w:r>
          </w:p>
          <w:p w14:paraId="1EBE9403" w14:textId="77777777" w:rsidR="00DE73D2" w:rsidRPr="002E5FA5" w:rsidRDefault="00DE73D2" w:rsidP="004C257E">
            <w:pPr>
              <w:pStyle w:val="R1"/>
            </w:pPr>
            <w:r w:rsidRPr="002E5FA5">
              <w:tab/>
            </w:r>
            <w:r w:rsidRPr="002E5FA5">
              <w:tab/>
              <w:t>For subparagraph 2.8 (2) (d) (ii), the requirements are as follows:</w:t>
            </w:r>
          </w:p>
          <w:p w14:paraId="1040EF84"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263145D0"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4B501281" w14:textId="77777777" w:rsidR="00DE73D2" w:rsidRPr="002E5FA5" w:rsidRDefault="00DE73D2" w:rsidP="004C257E">
            <w:pPr>
              <w:pStyle w:val="P1"/>
            </w:pPr>
            <w:r w:rsidRPr="002E5FA5">
              <w:tab/>
              <w:t>(c)</w:t>
            </w:r>
            <w:r w:rsidRPr="002E5FA5">
              <w:tab/>
              <w:t>the period of the temporary inability is likely to be less than 26 weeks;</w:t>
            </w:r>
          </w:p>
          <w:p w14:paraId="59E2C5D0"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6BCBAC6E"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7FA2D910" w14:textId="77777777" w:rsidR="00DE73D2" w:rsidRPr="002E5FA5" w:rsidRDefault="00DE73D2" w:rsidP="004C257E">
            <w:pPr>
              <w:pStyle w:val="HR"/>
            </w:pPr>
            <w:r w:rsidRPr="002E5FA5">
              <w:rPr>
                <w:rStyle w:val="CharSectno"/>
              </w:rPr>
              <w:t>2.10</w:t>
            </w:r>
            <w:r w:rsidRPr="002E5FA5">
              <w:tab/>
              <w:t>Care requirements for secondary claimants — loss of care for child</w:t>
            </w:r>
          </w:p>
          <w:p w14:paraId="256E4A9A" w14:textId="77777777" w:rsidR="00DE73D2" w:rsidRPr="002E5FA5" w:rsidRDefault="00DE73D2" w:rsidP="004C257E">
            <w:pPr>
              <w:pStyle w:val="R1"/>
            </w:pPr>
            <w:r w:rsidRPr="002E5FA5">
              <w:tab/>
            </w:r>
            <w:r w:rsidRPr="002E5FA5">
              <w:tab/>
              <w:t>For subparagraph 2.8 (2) (d) (ii), the requirements are that:</w:t>
            </w:r>
          </w:p>
          <w:p w14:paraId="1330BF4E" w14:textId="77777777" w:rsidR="00DE73D2" w:rsidRPr="002E5FA5" w:rsidRDefault="00DE73D2" w:rsidP="004C257E">
            <w:pPr>
              <w:pStyle w:val="P1"/>
            </w:pPr>
            <w:r w:rsidRPr="002E5FA5">
              <w:tab/>
              <w:t>(a)</w:t>
            </w:r>
            <w:r w:rsidRPr="002E5FA5">
              <w:tab/>
              <w:t>the person previously was the primary carer of the child; and</w:t>
            </w:r>
          </w:p>
          <w:p w14:paraId="5027C024"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200316BF" w14:textId="77777777" w:rsidR="00DE73D2" w:rsidRPr="002E5FA5" w:rsidRDefault="00DE73D2" w:rsidP="004C257E">
            <w:pPr>
              <w:pStyle w:val="P1"/>
            </w:pPr>
            <w:r w:rsidRPr="002E5FA5">
              <w:tab/>
              <w:t>(c)</w:t>
            </w:r>
            <w:r w:rsidRPr="002E5FA5">
              <w:tab/>
              <w:t>the person takes reasonable steps to have the child again in the person’s care; and</w:t>
            </w:r>
          </w:p>
          <w:p w14:paraId="318C65EB"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722EBB9D"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05E06EAC"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0E02810C" w14:textId="77777777" w:rsidR="00DE73D2" w:rsidRPr="002E5FA5" w:rsidRDefault="00DE73D2" w:rsidP="004C257E">
            <w:pPr>
              <w:pStyle w:val="HR"/>
            </w:pPr>
            <w:r w:rsidRPr="002E5FA5">
              <w:rPr>
                <w:rStyle w:val="CharSectno"/>
              </w:rPr>
              <w:t>2.11</w:t>
            </w:r>
            <w:r w:rsidRPr="002E5FA5">
              <w:tab/>
              <w:t>Work requirements for secondary claimants — recall to duty</w:t>
            </w:r>
          </w:p>
          <w:p w14:paraId="111D648E" w14:textId="77777777" w:rsidR="00DE73D2" w:rsidRPr="002E5FA5" w:rsidRDefault="00DE73D2" w:rsidP="004C257E">
            <w:pPr>
              <w:pStyle w:val="R1"/>
            </w:pPr>
            <w:r w:rsidRPr="002E5FA5">
              <w:tab/>
            </w:r>
            <w:r w:rsidRPr="002E5FA5">
              <w:tab/>
              <w:t>For subparagraph 2.8 (2) (e) (iii), the requirements are that the person:</w:t>
            </w:r>
          </w:p>
          <w:p w14:paraId="2FA76218" w14:textId="77777777" w:rsidR="00DE73D2" w:rsidRPr="002E5FA5" w:rsidRDefault="00DE73D2" w:rsidP="004C257E">
            <w:pPr>
              <w:pStyle w:val="P1"/>
            </w:pPr>
            <w:r w:rsidRPr="002E5FA5">
              <w:tab/>
              <w:t>(a)</w:t>
            </w:r>
            <w:r w:rsidRPr="002E5FA5">
              <w:tab/>
              <w:t>is a defence force member; and</w:t>
            </w:r>
          </w:p>
          <w:p w14:paraId="436B09A3"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7C5D80A9" w14:textId="77777777" w:rsidR="00DE73D2" w:rsidRPr="002E5FA5" w:rsidRDefault="00DE73D2" w:rsidP="004C257E">
            <w:pPr>
              <w:pStyle w:val="HR"/>
            </w:pPr>
            <w:r w:rsidRPr="002E5FA5">
              <w:rPr>
                <w:rStyle w:val="CharSectno"/>
              </w:rPr>
              <w:t>2.12</w:t>
            </w:r>
            <w:r w:rsidRPr="002E5FA5">
              <w:tab/>
              <w:t>Conditions — secondary claimants in exceptional circumstances</w:t>
            </w:r>
          </w:p>
          <w:p w14:paraId="2A1DDA6B" w14:textId="77777777" w:rsidR="00DE73D2" w:rsidRPr="002E5FA5" w:rsidRDefault="00DE73D2" w:rsidP="004C257E">
            <w:pPr>
              <w:pStyle w:val="R1"/>
            </w:pPr>
            <w:r w:rsidRPr="002E5FA5">
              <w:tab/>
              <w:t>(1)</w:t>
            </w:r>
            <w:r w:rsidRPr="002E5FA5">
              <w:tab/>
              <w:t>The conditions in this rule apply to a person who satisfies the exceptional circumstances prescribed by Subdivision 2.4.1.2 for making a secondary claim.</w:t>
            </w:r>
          </w:p>
          <w:p w14:paraId="5650FAA2" w14:textId="77777777" w:rsidR="00DE73D2" w:rsidRPr="002E5FA5" w:rsidRDefault="00DE73D2" w:rsidP="004C257E">
            <w:pPr>
              <w:pStyle w:val="ZR2"/>
            </w:pPr>
            <w:r w:rsidRPr="002E5FA5">
              <w:tab/>
              <w:t>(2)</w:t>
            </w:r>
            <w:r w:rsidRPr="002E5FA5">
              <w:tab/>
              <w:t>The conditions are that:</w:t>
            </w:r>
          </w:p>
          <w:p w14:paraId="7BAC08CB" w14:textId="77777777" w:rsidR="00DE73D2" w:rsidRPr="002E5FA5" w:rsidRDefault="00DE73D2" w:rsidP="004C257E">
            <w:pPr>
              <w:pStyle w:val="P1"/>
            </w:pPr>
            <w:r w:rsidRPr="002E5FA5">
              <w:tab/>
              <w:t>(a)</w:t>
            </w:r>
            <w:r w:rsidRPr="002E5FA5">
              <w:tab/>
              <w:t>the person satisfies the Australian residency test; and</w:t>
            </w:r>
          </w:p>
          <w:p w14:paraId="11DA3BD3" w14:textId="77777777" w:rsidR="00DE73D2" w:rsidRPr="002E5FA5" w:rsidRDefault="00DE73D2" w:rsidP="004C257E">
            <w:pPr>
              <w:pStyle w:val="P1"/>
            </w:pPr>
            <w:r w:rsidRPr="002E5FA5">
              <w:tab/>
              <w:t>(b)</w:t>
            </w:r>
            <w:r w:rsidRPr="002E5FA5">
              <w:tab/>
              <w:t>the person:</w:t>
            </w:r>
          </w:p>
          <w:p w14:paraId="7C35CCAA" w14:textId="77777777" w:rsidR="00DE73D2" w:rsidRPr="002E5FA5" w:rsidRDefault="00DE73D2" w:rsidP="004C257E">
            <w:pPr>
              <w:pStyle w:val="P2"/>
            </w:pPr>
            <w:r w:rsidRPr="002E5FA5">
              <w:tab/>
              <w:t>(i)</w:t>
            </w:r>
            <w:r w:rsidRPr="002E5FA5">
              <w:tab/>
              <w:t>is the primary carer of the child; or</w:t>
            </w:r>
          </w:p>
          <w:p w14:paraId="36F98CBF" w14:textId="77777777" w:rsidR="00DE73D2" w:rsidRPr="002E5FA5" w:rsidRDefault="00DE73D2" w:rsidP="004C257E">
            <w:pPr>
              <w:pStyle w:val="P2"/>
            </w:pPr>
            <w:r w:rsidRPr="002E5FA5">
              <w:tab/>
              <w:t>(ii)</w:t>
            </w:r>
            <w:r w:rsidRPr="002E5FA5">
              <w:tab/>
              <w:t>satisfies the requirements of rule 2.13 or rule 2.14; and</w:t>
            </w:r>
          </w:p>
          <w:p w14:paraId="1E993FF3" w14:textId="77777777" w:rsidR="00DE73D2" w:rsidRPr="002E5FA5" w:rsidRDefault="00DE73D2" w:rsidP="004C257E">
            <w:pPr>
              <w:pStyle w:val="P1"/>
            </w:pPr>
            <w:r w:rsidRPr="002E5FA5">
              <w:tab/>
              <w:t>(c)</w:t>
            </w:r>
            <w:r w:rsidRPr="002E5FA5">
              <w:tab/>
              <w:t>the person:</w:t>
            </w:r>
          </w:p>
          <w:p w14:paraId="78370878" w14:textId="77777777" w:rsidR="00DE73D2" w:rsidRPr="002E5FA5" w:rsidRDefault="00DE73D2" w:rsidP="004C257E">
            <w:pPr>
              <w:pStyle w:val="P2"/>
            </w:pPr>
            <w:r w:rsidRPr="002E5FA5">
              <w:tab/>
              <w:t>(i)</w:t>
            </w:r>
            <w:r w:rsidRPr="002E5FA5">
              <w:tab/>
              <w:t>has not returned to work; or</w:t>
            </w:r>
          </w:p>
          <w:p w14:paraId="724CD076" w14:textId="77777777" w:rsidR="00DE73D2" w:rsidRPr="002E5FA5" w:rsidRDefault="00DE73D2" w:rsidP="004C257E">
            <w:pPr>
              <w:pStyle w:val="P2"/>
            </w:pPr>
            <w:r w:rsidRPr="002E5FA5">
              <w:tab/>
              <w:t>(ii)</w:t>
            </w:r>
            <w:r w:rsidRPr="002E5FA5">
              <w:tab/>
              <w:t>if the person satisfies the requirements of rule 2.14 — has returned to work only for the period the child is not in the person’s care; or</w:t>
            </w:r>
          </w:p>
          <w:p w14:paraId="07E63C3A" w14:textId="77777777" w:rsidR="00DE73D2" w:rsidRPr="002E5FA5" w:rsidRDefault="00DE73D2" w:rsidP="004C257E">
            <w:pPr>
              <w:pStyle w:val="P2"/>
            </w:pPr>
            <w:r w:rsidRPr="002E5FA5">
              <w:tab/>
              <w:t>(iii)</w:t>
            </w:r>
            <w:r w:rsidRPr="002E5FA5">
              <w:tab/>
              <w:t xml:space="preserve">satisfies the requirements of rule 2.15 or rule 2.16; and </w:t>
            </w:r>
          </w:p>
          <w:p w14:paraId="26A12C34" w14:textId="77777777" w:rsidR="00DE73D2" w:rsidRPr="002E5FA5" w:rsidRDefault="00DE73D2" w:rsidP="004C257E">
            <w:pPr>
              <w:pStyle w:val="P1"/>
            </w:pPr>
            <w:r w:rsidRPr="002E5FA5">
              <w:tab/>
              <w:t>(d)</w:t>
            </w:r>
            <w:r w:rsidRPr="002E5FA5">
              <w:tab/>
              <w:t>the person is covered by subrule (3).</w:t>
            </w:r>
          </w:p>
          <w:p w14:paraId="10298409" w14:textId="77777777" w:rsidR="00DE73D2" w:rsidRPr="002E5FA5" w:rsidRDefault="00DE73D2" w:rsidP="004C257E">
            <w:pPr>
              <w:pStyle w:val="ZR2"/>
            </w:pPr>
            <w:r w:rsidRPr="002E5FA5">
              <w:tab/>
              <w:t>(3)</w:t>
            </w:r>
            <w:r w:rsidRPr="002E5FA5">
              <w:tab/>
              <w:t>A person is covered by this subrule if both of the following are satisfied:</w:t>
            </w:r>
          </w:p>
          <w:p w14:paraId="23BB0924" w14:textId="77777777" w:rsidR="00DE73D2" w:rsidRPr="002E5FA5" w:rsidRDefault="00DE73D2" w:rsidP="004C257E">
            <w:pPr>
              <w:pStyle w:val="P1"/>
            </w:pPr>
            <w:r w:rsidRPr="002E5FA5">
              <w:tab/>
              <w:t>(a)</w:t>
            </w:r>
            <w:r w:rsidRPr="002E5FA5">
              <w:tab/>
              <w:t>the person and the person’s partner are not entitled to baby bonus for the child;</w:t>
            </w:r>
          </w:p>
          <w:p w14:paraId="595A6293"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7B847997" w14:textId="77777777" w:rsidR="00DE73D2" w:rsidRPr="002E5FA5" w:rsidRDefault="00DE73D2" w:rsidP="004C257E">
            <w:pPr>
              <w:pStyle w:val="HR"/>
            </w:pPr>
            <w:r w:rsidRPr="002E5FA5">
              <w:rPr>
                <w:rStyle w:val="CharSectno"/>
              </w:rPr>
              <w:t>2.13</w:t>
            </w:r>
            <w:r w:rsidRPr="002E5FA5">
              <w:tab/>
              <w:t>Exceptional circumstances care requirements for secondary claimants — temporary inability to care</w:t>
            </w:r>
          </w:p>
          <w:p w14:paraId="24398E0B" w14:textId="77777777" w:rsidR="00DE73D2" w:rsidRPr="002E5FA5" w:rsidRDefault="00DE73D2" w:rsidP="004C257E">
            <w:pPr>
              <w:pStyle w:val="R1"/>
            </w:pPr>
            <w:r w:rsidRPr="002E5FA5">
              <w:tab/>
            </w:r>
            <w:r w:rsidRPr="002E5FA5">
              <w:tab/>
              <w:t>For subparagraph 2.12 (2) (b) (ii), the requirements are as follows:</w:t>
            </w:r>
          </w:p>
          <w:p w14:paraId="4F0AFCF5"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73972F59"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2.14 (b); </w:t>
            </w:r>
          </w:p>
          <w:p w14:paraId="0A005C33" w14:textId="77777777" w:rsidR="00DE73D2" w:rsidRPr="002E5FA5" w:rsidRDefault="00DE73D2" w:rsidP="004C257E">
            <w:pPr>
              <w:pStyle w:val="P1"/>
            </w:pPr>
            <w:r w:rsidRPr="002E5FA5">
              <w:tab/>
              <w:t>(c)</w:t>
            </w:r>
            <w:r w:rsidRPr="002E5FA5">
              <w:tab/>
              <w:t>the period of the temporary inability is likely to be less than 26 weeks;</w:t>
            </w:r>
          </w:p>
          <w:p w14:paraId="4ADDD589"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3B55CDC6"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65C3F912" w14:textId="77777777" w:rsidR="00DE73D2" w:rsidRPr="002E5FA5" w:rsidRDefault="00DE73D2" w:rsidP="004C257E">
            <w:pPr>
              <w:pStyle w:val="HR"/>
            </w:pPr>
            <w:r w:rsidRPr="002E5FA5">
              <w:rPr>
                <w:rStyle w:val="CharSectno"/>
              </w:rPr>
              <w:t>2.14</w:t>
            </w:r>
            <w:r w:rsidRPr="002E5FA5">
              <w:tab/>
              <w:t>Exceptional circumstances care requirements  for secondary claimants — loss of care for child</w:t>
            </w:r>
          </w:p>
          <w:p w14:paraId="2A372712" w14:textId="77777777" w:rsidR="00DE73D2" w:rsidRPr="002E5FA5" w:rsidRDefault="00DE73D2" w:rsidP="004C257E">
            <w:pPr>
              <w:pStyle w:val="R1"/>
            </w:pPr>
            <w:r w:rsidRPr="002E5FA5">
              <w:tab/>
            </w:r>
            <w:r w:rsidRPr="002E5FA5">
              <w:tab/>
              <w:t>For subparagraph 2.12 (2) (b) (ii), the requirements are that:</w:t>
            </w:r>
          </w:p>
          <w:p w14:paraId="20E296DD" w14:textId="77777777" w:rsidR="00DE73D2" w:rsidRPr="002E5FA5" w:rsidRDefault="00DE73D2" w:rsidP="004C257E">
            <w:pPr>
              <w:pStyle w:val="P1"/>
            </w:pPr>
            <w:r w:rsidRPr="002E5FA5">
              <w:tab/>
              <w:t>(a)</w:t>
            </w:r>
            <w:r w:rsidRPr="002E5FA5">
              <w:tab/>
              <w:t>the person previously was the primary carer of the child; and</w:t>
            </w:r>
          </w:p>
          <w:p w14:paraId="2FC24E0A"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4C38A07C" w14:textId="77777777" w:rsidR="00DE73D2" w:rsidRPr="002E5FA5" w:rsidRDefault="00DE73D2" w:rsidP="004C257E">
            <w:pPr>
              <w:pStyle w:val="P1"/>
            </w:pPr>
            <w:r w:rsidRPr="002E5FA5">
              <w:tab/>
              <w:t>(c)</w:t>
            </w:r>
            <w:r w:rsidRPr="002E5FA5">
              <w:tab/>
              <w:t>the person takes reasonable steps to have the child again in the person’s care; and</w:t>
            </w:r>
          </w:p>
          <w:p w14:paraId="3371A07F"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2926EDBF"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557B8869"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7F2CFDAE" w14:textId="77777777" w:rsidR="00DE73D2" w:rsidRPr="002E5FA5" w:rsidRDefault="00DE73D2" w:rsidP="004C257E">
            <w:pPr>
              <w:pStyle w:val="HR"/>
            </w:pPr>
            <w:r w:rsidRPr="002E5FA5">
              <w:rPr>
                <w:rStyle w:val="CharSectno"/>
              </w:rPr>
              <w:t>2.15</w:t>
            </w:r>
            <w:r w:rsidRPr="002E5FA5">
              <w:tab/>
              <w:t>Exceptional circumstances work requirements for secondary claimants — recall to duty</w:t>
            </w:r>
          </w:p>
          <w:p w14:paraId="7C0CFEBC" w14:textId="77777777" w:rsidR="00DE73D2" w:rsidRPr="002E5FA5" w:rsidRDefault="00DE73D2" w:rsidP="004C257E">
            <w:pPr>
              <w:pStyle w:val="R1"/>
            </w:pPr>
            <w:r w:rsidRPr="002E5FA5">
              <w:tab/>
            </w:r>
            <w:r w:rsidRPr="002E5FA5">
              <w:tab/>
              <w:t>For subparagraph 2.12 (2) (c) (iii), the requirements are that the person:</w:t>
            </w:r>
          </w:p>
          <w:p w14:paraId="19955C53" w14:textId="77777777" w:rsidR="00DE73D2" w:rsidRPr="002E5FA5" w:rsidRDefault="00DE73D2" w:rsidP="004C257E">
            <w:pPr>
              <w:pStyle w:val="P1"/>
            </w:pPr>
            <w:r w:rsidRPr="002E5FA5">
              <w:tab/>
              <w:t>(a)</w:t>
            </w:r>
            <w:r w:rsidRPr="002E5FA5">
              <w:tab/>
              <w:t>is a defence force member; and</w:t>
            </w:r>
          </w:p>
          <w:p w14:paraId="12039088"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2DCC639C" w14:textId="77777777" w:rsidR="00DE73D2" w:rsidRPr="002E5FA5" w:rsidRDefault="00DE73D2" w:rsidP="004C257E">
            <w:pPr>
              <w:pStyle w:val="HR"/>
            </w:pPr>
            <w:r w:rsidRPr="002E5FA5">
              <w:rPr>
                <w:rStyle w:val="CharSectno"/>
              </w:rPr>
              <w:t>2.16</w:t>
            </w:r>
            <w:r w:rsidRPr="002E5FA5">
              <w:tab/>
              <w:t>Exceptional circumstances work requirements for secondary claimants — working while care arrangements being settled</w:t>
            </w:r>
          </w:p>
          <w:p w14:paraId="151625FA" w14:textId="77777777" w:rsidR="00DE73D2" w:rsidRPr="002E5FA5" w:rsidRDefault="00DE73D2" w:rsidP="004C257E">
            <w:pPr>
              <w:pStyle w:val="R1"/>
            </w:pPr>
            <w:r w:rsidRPr="002E5FA5">
              <w:tab/>
            </w:r>
            <w:r w:rsidRPr="002E5FA5">
              <w:tab/>
              <w:t>For subparagraph 2.12 (2) (c) (iii), the requirements are that:</w:t>
            </w:r>
          </w:p>
          <w:p w14:paraId="0DBB942E" w14:textId="77777777" w:rsidR="00DE73D2" w:rsidRPr="002E5FA5" w:rsidRDefault="00DE73D2" w:rsidP="004C257E">
            <w:pPr>
              <w:pStyle w:val="P1"/>
            </w:pPr>
            <w:r w:rsidRPr="002E5FA5">
              <w:tab/>
              <w:t>(a)</w:t>
            </w:r>
            <w:r w:rsidRPr="002E5FA5">
              <w:tab/>
              <w:t>the person performed paid work, other than for a permissible purpose, on a day or days during the period commencing immediately after the primary claimant stopped caring for the child and ending when the care arrangements for the child were settled; and</w:t>
            </w:r>
          </w:p>
          <w:p w14:paraId="70307091" w14:textId="77777777" w:rsidR="00DE73D2" w:rsidRPr="002E5FA5" w:rsidRDefault="00DE73D2" w:rsidP="004C257E">
            <w:pPr>
              <w:pStyle w:val="P1"/>
            </w:pPr>
            <w:r w:rsidRPr="002E5FA5">
              <w:tab/>
              <w:t>(b)</w:t>
            </w:r>
            <w:r w:rsidRPr="002E5FA5">
              <w:tab/>
              <w:t>care arrangements for the child were settled within a reasonable time after the primary claimant stopped caring for the child.</w:t>
            </w:r>
          </w:p>
          <w:p w14:paraId="0D5B4BF0" w14:textId="77777777" w:rsidR="00DE73D2" w:rsidRPr="00474A60" w:rsidRDefault="00DE73D2" w:rsidP="004C257E">
            <w:pPr>
              <w:pStyle w:val="Link"/>
              <w:framePr w:wrap="auto"/>
            </w:pPr>
            <w:r>
              <w:rPr>
                <w:rStyle w:val="Hyperlink"/>
              </w:rPr>
              <w:fldChar w:fldCharType="end"/>
            </w:r>
          </w:p>
        </w:tc>
      </w:tr>
      <w:bookmarkEnd w:id="676"/>
    </w:tbl>
    <w:p w14:paraId="29AA05C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1230DB7" w14:textId="77777777" w:rsidTr="00DE73D2">
        <w:trPr>
          <w:jc w:val="center"/>
        </w:trPr>
        <w:tc>
          <w:tcPr>
            <w:tcW w:w="2267" w:type="dxa"/>
            <w:tcBorders>
              <w:bottom w:val="single" w:sz="2" w:space="0" w:color="418AB3" w:themeColor="accent1"/>
            </w:tcBorders>
            <w:shd w:val="clear" w:color="auto" w:fill="FFFFFF" w:themeFill="background1"/>
          </w:tcPr>
          <w:p w14:paraId="0BCF7F6F" w14:textId="77777777" w:rsidR="00DE73D2" w:rsidRPr="00DE73D2" w:rsidRDefault="00DE73D2" w:rsidP="004C257E">
            <w:pPr>
              <w:rPr>
                <w:rStyle w:val="Identifier"/>
              </w:rPr>
            </w:pPr>
            <w:bookmarkStart w:id="677" w:name="_Hlk104399418"/>
            <w:r w:rsidRPr="00DE73D2">
              <w:rPr>
                <w:rStyle w:val="Identifier"/>
              </w:rPr>
              <w:t>PPL_eligibility_tertiary.eligible</w:t>
            </w:r>
          </w:p>
        </w:tc>
        <w:tc>
          <w:tcPr>
            <w:tcW w:w="7653" w:type="dxa"/>
            <w:tcBorders>
              <w:bottom w:val="single" w:sz="2" w:space="0" w:color="418AB3" w:themeColor="accent1"/>
            </w:tcBorders>
            <w:shd w:val="clear" w:color="auto" w:fill="FFFFFF" w:themeFill="background1"/>
            <w:tcMar>
              <w:left w:w="28" w:type="dxa"/>
              <w:right w:w="28" w:type="dxa"/>
            </w:tcMar>
          </w:tcPr>
          <w:p w14:paraId="32588A09" w14:textId="77777777" w:rsidR="00DE73D2" w:rsidRPr="00474A60" w:rsidRDefault="00DE73D2" w:rsidP="004C257E">
            <w:pPr>
              <w:pStyle w:val="PlainText"/>
            </w:pPr>
            <w:r w:rsidRPr="00474A60">
              <w:t>(Paid Parental Leave Rules 2010)</w:t>
            </w:r>
          </w:p>
          <w:p w14:paraId="09B45B66"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6722FE01" w14:textId="77777777" w:rsidR="00DE73D2" w:rsidRPr="002E5FA5" w:rsidRDefault="00DE73D2" w:rsidP="004C257E">
            <w:pPr>
              <w:pStyle w:val="HR"/>
            </w:pPr>
            <w:r w:rsidRPr="002E5FA5">
              <w:rPr>
                <w:rStyle w:val="CharSectno"/>
              </w:rPr>
              <w:t>2.17</w:t>
            </w:r>
            <w:r w:rsidRPr="002E5FA5">
              <w:tab/>
              <w:t>When a tertiary claimant is eligible for parental leave pay</w:t>
            </w:r>
          </w:p>
          <w:p w14:paraId="4477596C" w14:textId="77777777" w:rsidR="00DE73D2" w:rsidRPr="002E5FA5" w:rsidRDefault="00DE73D2" w:rsidP="004C257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31AE595B" w14:textId="77777777" w:rsidR="00DE73D2" w:rsidRPr="002E5FA5" w:rsidRDefault="00DE73D2" w:rsidP="004C257E">
            <w:pPr>
              <w:pStyle w:val="HR"/>
            </w:pPr>
            <w:r w:rsidRPr="002E5FA5">
              <w:rPr>
                <w:rStyle w:val="CharSectno"/>
              </w:rPr>
              <w:t>2.18</w:t>
            </w:r>
            <w:r w:rsidRPr="002E5FA5">
              <w:tab/>
              <w:t>Conditions — tertiary claimants</w:t>
            </w:r>
          </w:p>
          <w:p w14:paraId="08A6B8BA" w14:textId="77777777" w:rsidR="00DE73D2" w:rsidRPr="002E5FA5" w:rsidRDefault="00DE73D2" w:rsidP="004C257E">
            <w:pPr>
              <w:pStyle w:val="R1"/>
            </w:pPr>
            <w:r w:rsidRPr="002E5FA5">
              <w:tab/>
              <w:t>(1)</w:t>
            </w:r>
            <w:r w:rsidRPr="002E5FA5">
              <w:tab/>
              <w:t>The conditions are that:</w:t>
            </w:r>
          </w:p>
          <w:p w14:paraId="7F0961AD" w14:textId="77777777" w:rsidR="00DE73D2" w:rsidRPr="002E5FA5" w:rsidRDefault="00DE73D2" w:rsidP="004C257E">
            <w:pPr>
              <w:pStyle w:val="P1"/>
            </w:pPr>
            <w:r w:rsidRPr="002E5FA5">
              <w:tab/>
              <w:t>(a)</w:t>
            </w:r>
            <w:r w:rsidRPr="002E5FA5">
              <w:tab/>
              <w:t>the person satisfies the Australian residency test; and</w:t>
            </w:r>
          </w:p>
          <w:p w14:paraId="25F52D33" w14:textId="77777777" w:rsidR="00DE73D2" w:rsidRPr="002E5FA5" w:rsidRDefault="00DE73D2" w:rsidP="004C257E">
            <w:pPr>
              <w:pStyle w:val="P1"/>
            </w:pPr>
            <w:r w:rsidRPr="002E5FA5">
              <w:tab/>
              <w:t>(b)</w:t>
            </w:r>
            <w:r w:rsidRPr="002E5FA5">
              <w:tab/>
              <w:t>the person:</w:t>
            </w:r>
          </w:p>
          <w:p w14:paraId="49D3C10A" w14:textId="77777777" w:rsidR="00DE73D2" w:rsidRPr="002E5FA5" w:rsidRDefault="00DE73D2" w:rsidP="004C257E">
            <w:pPr>
              <w:pStyle w:val="P2"/>
            </w:pPr>
            <w:r w:rsidRPr="002E5FA5">
              <w:tab/>
              <w:t>(i)</w:t>
            </w:r>
            <w:r w:rsidRPr="002E5FA5">
              <w:tab/>
              <w:t>is the primary carer of the child; or</w:t>
            </w:r>
          </w:p>
          <w:p w14:paraId="5BA1695C" w14:textId="77777777" w:rsidR="00DE73D2" w:rsidRPr="002E5FA5" w:rsidRDefault="00DE73D2" w:rsidP="004C257E">
            <w:pPr>
              <w:pStyle w:val="P2"/>
            </w:pPr>
            <w:r w:rsidRPr="002E5FA5">
              <w:tab/>
              <w:t>(ii)</w:t>
            </w:r>
            <w:r w:rsidRPr="002E5FA5">
              <w:tab/>
              <w:t>satisfies the requirements of rule 2.19 or rule 2.20; and</w:t>
            </w:r>
          </w:p>
          <w:p w14:paraId="5A53C842" w14:textId="77777777" w:rsidR="00DE73D2" w:rsidRPr="002E5FA5" w:rsidRDefault="00DE73D2" w:rsidP="004C257E">
            <w:pPr>
              <w:pStyle w:val="P1"/>
            </w:pPr>
            <w:r w:rsidRPr="002E5FA5">
              <w:tab/>
              <w:t>(c)</w:t>
            </w:r>
            <w:r w:rsidRPr="002E5FA5">
              <w:tab/>
              <w:t>the person:</w:t>
            </w:r>
          </w:p>
          <w:p w14:paraId="5B368403" w14:textId="77777777" w:rsidR="00DE73D2" w:rsidRPr="002E5FA5" w:rsidRDefault="00DE73D2" w:rsidP="004C257E">
            <w:pPr>
              <w:pStyle w:val="P2"/>
            </w:pPr>
            <w:r w:rsidRPr="002E5FA5">
              <w:tab/>
              <w:t>(i)</w:t>
            </w:r>
            <w:r w:rsidRPr="002E5FA5">
              <w:tab/>
              <w:t>has not returned to work; or</w:t>
            </w:r>
          </w:p>
          <w:p w14:paraId="5573407A" w14:textId="77777777" w:rsidR="00DE73D2" w:rsidRPr="002E5FA5" w:rsidRDefault="00DE73D2" w:rsidP="004C257E">
            <w:pPr>
              <w:pStyle w:val="P2"/>
            </w:pPr>
            <w:r w:rsidRPr="002E5FA5">
              <w:tab/>
              <w:t>(ii)</w:t>
            </w:r>
            <w:r w:rsidRPr="002E5FA5">
              <w:tab/>
              <w:t>if the person satisfies the requirements of rule 2.20 — has returned to work only for the period the child is not in the person’s care; or</w:t>
            </w:r>
          </w:p>
          <w:p w14:paraId="417D7CE9" w14:textId="77777777" w:rsidR="00DE73D2" w:rsidRPr="002E5FA5" w:rsidRDefault="00DE73D2" w:rsidP="004C257E">
            <w:pPr>
              <w:pStyle w:val="P2"/>
            </w:pPr>
            <w:r w:rsidRPr="002E5FA5">
              <w:tab/>
              <w:t>(iii)</w:t>
            </w:r>
            <w:r w:rsidRPr="002E5FA5">
              <w:tab/>
              <w:t xml:space="preserve">satisfies the requirements of rule 2.21 or 2.22; and </w:t>
            </w:r>
          </w:p>
          <w:p w14:paraId="062DC267" w14:textId="77777777" w:rsidR="00DE73D2" w:rsidRPr="002E5FA5" w:rsidRDefault="00DE73D2" w:rsidP="004C257E">
            <w:pPr>
              <w:pStyle w:val="P1"/>
            </w:pPr>
            <w:r w:rsidRPr="002E5FA5">
              <w:tab/>
              <w:t>(d)</w:t>
            </w:r>
            <w:r w:rsidRPr="002E5FA5">
              <w:tab/>
              <w:t>the person is covered by subrule (2).</w:t>
            </w:r>
          </w:p>
          <w:p w14:paraId="24878F09" w14:textId="77777777" w:rsidR="00DE73D2" w:rsidRPr="002E5FA5" w:rsidRDefault="00DE73D2" w:rsidP="004C257E">
            <w:pPr>
              <w:pStyle w:val="R2"/>
            </w:pPr>
            <w:r w:rsidRPr="002E5FA5">
              <w:tab/>
              <w:t>(2)</w:t>
            </w:r>
            <w:r w:rsidRPr="002E5FA5">
              <w:tab/>
              <w:t>A person is covered by this subrule if both of the following are satisfied:</w:t>
            </w:r>
          </w:p>
          <w:p w14:paraId="7F8706C9" w14:textId="77777777" w:rsidR="00DE73D2" w:rsidRPr="002E5FA5" w:rsidRDefault="00DE73D2" w:rsidP="004C257E">
            <w:pPr>
              <w:pStyle w:val="P1"/>
            </w:pPr>
            <w:r w:rsidRPr="002E5FA5">
              <w:tab/>
              <w:t>(a)</w:t>
            </w:r>
            <w:r w:rsidRPr="002E5FA5">
              <w:tab/>
              <w:t>the person and the person’s partner are not entitled to baby bonus for the child;</w:t>
            </w:r>
          </w:p>
          <w:p w14:paraId="7A1C47E6"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29FF3E90" w14:textId="77777777" w:rsidR="00DE73D2" w:rsidRPr="002E5FA5" w:rsidRDefault="00DE73D2" w:rsidP="004C257E">
            <w:pPr>
              <w:pStyle w:val="HR"/>
            </w:pPr>
            <w:r w:rsidRPr="002E5FA5">
              <w:rPr>
                <w:rStyle w:val="CharSectno"/>
              </w:rPr>
              <w:t>2.19</w:t>
            </w:r>
            <w:r w:rsidRPr="002E5FA5">
              <w:tab/>
              <w:t>Care requirements for tertiary claimants — temporary inability to care</w:t>
            </w:r>
          </w:p>
          <w:p w14:paraId="400FE577" w14:textId="77777777" w:rsidR="00DE73D2" w:rsidRPr="002E5FA5" w:rsidRDefault="00DE73D2" w:rsidP="004C257E">
            <w:pPr>
              <w:pStyle w:val="R1"/>
            </w:pPr>
            <w:r w:rsidRPr="002E5FA5">
              <w:tab/>
            </w:r>
            <w:r w:rsidRPr="002E5FA5">
              <w:tab/>
              <w:t>For subparagraph 2.18 (1) (b) (ii), the requirements are that:</w:t>
            </w:r>
          </w:p>
          <w:p w14:paraId="3CE2E730" w14:textId="77777777" w:rsidR="00DE73D2" w:rsidRPr="002E5FA5" w:rsidRDefault="00DE73D2" w:rsidP="004C257E">
            <w:pPr>
              <w:pStyle w:val="P1"/>
            </w:pPr>
            <w:r w:rsidRPr="002E5FA5">
              <w:tab/>
              <w:t>(a)</w:t>
            </w:r>
            <w:r w:rsidRPr="002E5FA5">
              <w:tab/>
              <w:t>the person will be, or previously was, the primary carer of the child; and</w:t>
            </w:r>
          </w:p>
          <w:p w14:paraId="67CBF7EC" w14:textId="77777777" w:rsidR="00DE73D2" w:rsidRPr="002E5FA5" w:rsidRDefault="00DE73D2" w:rsidP="004C257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16F3109F" w14:textId="77777777" w:rsidR="00DE73D2" w:rsidRPr="002E5FA5" w:rsidRDefault="00DE73D2" w:rsidP="004C257E">
            <w:pPr>
              <w:pStyle w:val="P1"/>
            </w:pPr>
            <w:r w:rsidRPr="002E5FA5">
              <w:tab/>
              <w:t>(c)</w:t>
            </w:r>
            <w:r w:rsidRPr="002E5FA5">
              <w:tab/>
              <w:t>the period of the temporary inability is likely to be less than 26 weeks; and</w:t>
            </w:r>
          </w:p>
          <w:p w14:paraId="05D16F38"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 and</w:t>
            </w:r>
          </w:p>
          <w:p w14:paraId="4EA46772"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142171C9" w14:textId="77777777" w:rsidR="00DE73D2" w:rsidRPr="002E5FA5" w:rsidRDefault="00DE73D2" w:rsidP="004C257E">
            <w:pPr>
              <w:pStyle w:val="HR"/>
            </w:pPr>
            <w:r w:rsidRPr="002E5FA5">
              <w:rPr>
                <w:rStyle w:val="CharSectno"/>
              </w:rPr>
              <w:t>2.20</w:t>
            </w:r>
            <w:r w:rsidRPr="002E5FA5">
              <w:tab/>
              <w:t>Care requirements  for tertiary claimants — loss of care for child</w:t>
            </w:r>
          </w:p>
          <w:p w14:paraId="6216D8AD" w14:textId="77777777" w:rsidR="00DE73D2" w:rsidRPr="002E5FA5" w:rsidRDefault="00DE73D2" w:rsidP="004C257E">
            <w:pPr>
              <w:pStyle w:val="R1"/>
            </w:pPr>
            <w:r w:rsidRPr="002E5FA5">
              <w:tab/>
            </w:r>
            <w:r w:rsidRPr="002E5FA5">
              <w:tab/>
              <w:t>For subparagraph 2.18 (1) (b) (ii), the requirements are that:</w:t>
            </w:r>
          </w:p>
          <w:p w14:paraId="21834894" w14:textId="77777777" w:rsidR="00DE73D2" w:rsidRPr="002E5FA5" w:rsidRDefault="00DE73D2" w:rsidP="004C257E">
            <w:pPr>
              <w:pStyle w:val="P1"/>
            </w:pPr>
            <w:r w:rsidRPr="002E5FA5">
              <w:tab/>
              <w:t>(a)</w:t>
            </w:r>
            <w:r w:rsidRPr="002E5FA5">
              <w:tab/>
              <w:t>the person previously was the primary carer of the child; and</w:t>
            </w:r>
          </w:p>
          <w:p w14:paraId="4484268A"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1CC74EA2" w14:textId="77777777" w:rsidR="00DE73D2" w:rsidRPr="002E5FA5" w:rsidRDefault="00DE73D2" w:rsidP="004C257E">
            <w:pPr>
              <w:pStyle w:val="P1"/>
            </w:pPr>
            <w:r w:rsidRPr="002E5FA5">
              <w:tab/>
              <w:t>(c)</w:t>
            </w:r>
            <w:r w:rsidRPr="002E5FA5">
              <w:tab/>
              <w:t>the person takes reasonable steps to have the child again in the person’s care; and</w:t>
            </w:r>
          </w:p>
          <w:p w14:paraId="25204FCE"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63A25917"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6640BD97"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5CB63BD2" w14:textId="77777777" w:rsidR="00DE73D2" w:rsidRPr="002E5FA5" w:rsidRDefault="00DE73D2" w:rsidP="004C257E">
            <w:pPr>
              <w:pStyle w:val="HR"/>
            </w:pPr>
            <w:r w:rsidRPr="002E5FA5">
              <w:rPr>
                <w:rStyle w:val="CharSectno"/>
              </w:rPr>
              <w:t>2.21</w:t>
            </w:r>
            <w:r w:rsidRPr="002E5FA5">
              <w:tab/>
              <w:t>Work requirements for tertiary claimants — recall to duty</w:t>
            </w:r>
          </w:p>
          <w:p w14:paraId="5621CBB1" w14:textId="77777777" w:rsidR="00DE73D2" w:rsidRPr="002E5FA5" w:rsidRDefault="00DE73D2" w:rsidP="004C257E">
            <w:pPr>
              <w:pStyle w:val="R1"/>
            </w:pPr>
            <w:r w:rsidRPr="002E5FA5">
              <w:tab/>
            </w:r>
            <w:r w:rsidRPr="002E5FA5">
              <w:tab/>
              <w:t>For subparagraph 2.18 (1) (c) (iii), the requirements are that the person:</w:t>
            </w:r>
          </w:p>
          <w:p w14:paraId="69902E6C" w14:textId="77777777" w:rsidR="00DE73D2" w:rsidRPr="002E5FA5" w:rsidRDefault="00DE73D2" w:rsidP="004C257E">
            <w:pPr>
              <w:pStyle w:val="P1"/>
            </w:pPr>
            <w:r w:rsidRPr="002E5FA5">
              <w:tab/>
              <w:t>(a)</w:t>
            </w:r>
            <w:r w:rsidRPr="002E5FA5">
              <w:tab/>
              <w:t>is a defence force member; and</w:t>
            </w:r>
          </w:p>
          <w:p w14:paraId="5B51DF5E"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6EF2F5D5" w14:textId="77777777" w:rsidR="00DE73D2" w:rsidRPr="002E5FA5" w:rsidRDefault="00DE73D2" w:rsidP="004C257E">
            <w:pPr>
              <w:pStyle w:val="HR"/>
            </w:pPr>
            <w:r w:rsidRPr="002E5FA5">
              <w:rPr>
                <w:rStyle w:val="CharSectno"/>
              </w:rPr>
              <w:t>2.22</w:t>
            </w:r>
            <w:r w:rsidRPr="002E5FA5">
              <w:tab/>
              <w:t>Tertiary claimants working while care arrangements being settled</w:t>
            </w:r>
          </w:p>
          <w:p w14:paraId="79CDE0AA" w14:textId="77777777" w:rsidR="00DE73D2" w:rsidRPr="002E5FA5" w:rsidRDefault="00DE73D2" w:rsidP="004C257E">
            <w:pPr>
              <w:pStyle w:val="R1"/>
            </w:pPr>
            <w:r w:rsidRPr="002E5FA5">
              <w:tab/>
            </w:r>
            <w:r w:rsidRPr="002E5FA5">
              <w:tab/>
              <w:t>For subparagraph 2.18 (1) (c) (iii), the requirements are that:</w:t>
            </w:r>
          </w:p>
          <w:p w14:paraId="6A30D65C" w14:textId="77777777" w:rsidR="00DE73D2" w:rsidRPr="002E5FA5" w:rsidRDefault="00DE73D2" w:rsidP="004C257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6E9C8A52" w14:textId="77777777" w:rsidR="00DE73D2" w:rsidRPr="002E5FA5" w:rsidRDefault="00DE73D2" w:rsidP="004C257E">
            <w:pPr>
              <w:pStyle w:val="P1"/>
            </w:pPr>
            <w:r w:rsidRPr="002E5FA5">
              <w:tab/>
              <w:t>(b)</w:t>
            </w:r>
            <w:r w:rsidRPr="002E5FA5">
              <w:tab/>
              <w:t>care arrangements for the child were settled within a reasonable time after the secondary claimant stopped caring for the child.</w:t>
            </w:r>
          </w:p>
          <w:p w14:paraId="06735225" w14:textId="77777777" w:rsidR="00DE73D2" w:rsidRPr="00474A60" w:rsidRDefault="00DE73D2" w:rsidP="004C257E">
            <w:pPr>
              <w:pStyle w:val="Link"/>
              <w:framePr w:wrap="auto"/>
            </w:pPr>
            <w:r>
              <w:rPr>
                <w:rStyle w:val="Hyperlink"/>
              </w:rPr>
              <w:fldChar w:fldCharType="end"/>
            </w:r>
          </w:p>
        </w:tc>
      </w:tr>
      <w:bookmarkEnd w:id="677"/>
    </w:tbl>
    <w:p w14:paraId="7AADAA6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FEE0C98" w14:textId="77777777" w:rsidTr="00DE73D2">
        <w:trPr>
          <w:jc w:val="center"/>
        </w:trPr>
        <w:tc>
          <w:tcPr>
            <w:tcW w:w="2267" w:type="dxa"/>
            <w:tcBorders>
              <w:bottom w:val="single" w:sz="2" w:space="0" w:color="418AB3" w:themeColor="accent1"/>
            </w:tcBorders>
            <w:shd w:val="clear" w:color="auto" w:fill="FFFFFF" w:themeFill="background1"/>
          </w:tcPr>
          <w:p w14:paraId="08D1E8C5" w14:textId="77777777" w:rsidR="00DE73D2" w:rsidRPr="00DE73D2" w:rsidRDefault="00DE73D2" w:rsidP="004C257E">
            <w:pPr>
              <w:rPr>
                <w:rStyle w:val="Identifier"/>
              </w:rPr>
            </w:pPr>
            <w:bookmarkStart w:id="678" w:name="_Hlk104399419"/>
            <w:r w:rsidRPr="00DE73D2">
              <w:rPr>
                <w:rStyle w:val="Identifier"/>
              </w:rPr>
              <w:t>PPL_claim_partner.reasonable_ground</w:t>
            </w:r>
          </w:p>
        </w:tc>
        <w:tc>
          <w:tcPr>
            <w:tcW w:w="7653" w:type="dxa"/>
            <w:tcBorders>
              <w:bottom w:val="single" w:sz="2" w:space="0" w:color="418AB3" w:themeColor="accent1"/>
            </w:tcBorders>
            <w:shd w:val="clear" w:color="auto" w:fill="FFFFFF" w:themeFill="background1"/>
            <w:tcMar>
              <w:left w:w="28" w:type="dxa"/>
              <w:right w:w="28" w:type="dxa"/>
            </w:tcMar>
          </w:tcPr>
          <w:p w14:paraId="77DB8563" w14:textId="77777777" w:rsidR="00DE73D2" w:rsidRPr="00474A60" w:rsidRDefault="00DE73D2" w:rsidP="004C257E">
            <w:pPr>
              <w:pStyle w:val="PlainText"/>
            </w:pPr>
            <w:r w:rsidRPr="00474A60">
              <w:t>(Paid Parental Leave Rules 2010)</w:t>
            </w:r>
          </w:p>
          <w:p w14:paraId="3B990D2B" w14:textId="77777777" w:rsidR="00DE73D2" w:rsidRPr="002E5FA5" w:rsidRDefault="00DE73D2" w:rsidP="004C257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Exceptional circumstances  — primary claimants who have no specific relationship with child</w:t>
            </w:r>
          </w:p>
          <w:p w14:paraId="799AFB2A" w14:textId="77777777" w:rsidR="00DE73D2" w:rsidRPr="002E5FA5" w:rsidRDefault="00DE73D2" w:rsidP="004C257E">
            <w:pPr>
              <w:pStyle w:val="R1"/>
            </w:pPr>
            <w:r w:rsidRPr="002E5FA5">
              <w:tab/>
              <w:t>(1)</w:t>
            </w:r>
            <w:r w:rsidRPr="002E5FA5">
              <w:tab/>
              <w:t>This rule is made for paragraph 2.28 (1) (d) and applies to a person who is not:</w:t>
            </w:r>
          </w:p>
          <w:p w14:paraId="49A28493" w14:textId="77777777" w:rsidR="00DE73D2" w:rsidRPr="002E5FA5" w:rsidRDefault="00DE73D2" w:rsidP="004C257E">
            <w:pPr>
              <w:pStyle w:val="P1"/>
            </w:pPr>
            <w:r w:rsidRPr="002E5FA5">
              <w:tab/>
              <w:t>(a)</w:t>
            </w:r>
            <w:r w:rsidRPr="002E5FA5">
              <w:tab/>
              <w:t>the partner of the birth mother of the child; or</w:t>
            </w:r>
          </w:p>
          <w:p w14:paraId="7AC4E13A" w14:textId="77777777" w:rsidR="00DE73D2" w:rsidRPr="002E5FA5" w:rsidRDefault="00DE73D2" w:rsidP="004C257E">
            <w:pPr>
              <w:pStyle w:val="P1"/>
            </w:pPr>
            <w:r w:rsidRPr="002E5FA5">
              <w:tab/>
              <w:t>(b)</w:t>
            </w:r>
            <w:r w:rsidRPr="002E5FA5">
              <w:tab/>
              <w:t>for an adopted child — the partner of the adoptive parent of the child; or</w:t>
            </w:r>
          </w:p>
          <w:p w14:paraId="6E016880" w14:textId="77777777" w:rsidR="00DE73D2" w:rsidRPr="002E5FA5" w:rsidRDefault="00DE73D2" w:rsidP="004C257E">
            <w:pPr>
              <w:pStyle w:val="P1"/>
            </w:pPr>
            <w:r w:rsidRPr="002E5FA5">
              <w:tab/>
              <w:t>(c)</w:t>
            </w:r>
            <w:r w:rsidRPr="002E5FA5">
              <w:tab/>
              <w:t>for parents who are divorced or separated:</w:t>
            </w:r>
          </w:p>
          <w:p w14:paraId="4712EF36" w14:textId="77777777" w:rsidR="00DE73D2" w:rsidRPr="002E5FA5" w:rsidRDefault="00DE73D2" w:rsidP="004C257E">
            <w:pPr>
              <w:pStyle w:val="P2"/>
            </w:pPr>
            <w:r w:rsidRPr="002E5FA5">
              <w:tab/>
              <w:t>(i)</w:t>
            </w:r>
            <w:r w:rsidRPr="002E5FA5">
              <w:tab/>
              <w:t>the other legal parent of the child; or</w:t>
            </w:r>
          </w:p>
          <w:p w14:paraId="3C6FB612" w14:textId="77777777" w:rsidR="00DE73D2" w:rsidRPr="002E5FA5" w:rsidRDefault="00DE73D2" w:rsidP="004C257E">
            <w:pPr>
              <w:pStyle w:val="P2"/>
            </w:pPr>
            <w:r w:rsidRPr="002E5FA5">
              <w:tab/>
              <w:t>(ii)</w:t>
            </w:r>
            <w:r w:rsidRPr="002E5FA5">
              <w:tab/>
              <w:t>the partner of the other legal parent of the child.</w:t>
            </w:r>
          </w:p>
          <w:p w14:paraId="24A8A702" w14:textId="77777777" w:rsidR="00DE73D2" w:rsidRPr="002E5FA5" w:rsidRDefault="00DE73D2" w:rsidP="004C257E">
            <w:pPr>
              <w:pStyle w:val="R2"/>
            </w:pPr>
            <w:r w:rsidRPr="002E5FA5">
              <w:tab/>
              <w:t>(2)</w:t>
            </w:r>
            <w:r w:rsidRPr="002E5FA5">
              <w:tab/>
              <w:t>For a person to whom this rule applies, the circumstances are as follows:</w:t>
            </w:r>
          </w:p>
          <w:p w14:paraId="751BC2BA" w14:textId="77777777" w:rsidR="00DE73D2" w:rsidRPr="002E5FA5" w:rsidRDefault="00DE73D2" w:rsidP="004C257E">
            <w:pPr>
              <w:pStyle w:val="P1"/>
            </w:pPr>
            <w:r w:rsidRPr="002E5FA5">
              <w:tab/>
              <w:t>(a)</w:t>
            </w:r>
            <w:r w:rsidRPr="002E5FA5">
              <w:tab/>
              <w:t>the partner of the birth mother, or of the adoptive parent, is incapable of caring for the child;</w:t>
            </w:r>
          </w:p>
          <w:p w14:paraId="450A52F4" w14:textId="77777777" w:rsidR="00DE73D2" w:rsidRPr="002E5FA5" w:rsidRDefault="00DE73D2" w:rsidP="004C257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381D3E5F" w14:textId="77777777" w:rsidR="00DE73D2" w:rsidRPr="002E5FA5" w:rsidRDefault="00DE73D2" w:rsidP="004C257E">
            <w:pPr>
              <w:pStyle w:val="P1"/>
            </w:pPr>
            <w:r w:rsidRPr="002E5FA5">
              <w:tab/>
              <w:t>(c)</w:t>
            </w:r>
            <w:r w:rsidRPr="002E5FA5">
              <w:tab/>
              <w:t>the Secretary is satisfied on reasonable grounds that:</w:t>
            </w:r>
          </w:p>
          <w:p w14:paraId="54EE9349" w14:textId="77777777" w:rsidR="00DE73D2" w:rsidRPr="002E5FA5" w:rsidRDefault="00DE73D2" w:rsidP="004C257E">
            <w:pPr>
              <w:pStyle w:val="P2"/>
            </w:pPr>
            <w:r w:rsidRPr="002E5FA5">
              <w:tab/>
              <w:t>(i)</w:t>
            </w:r>
            <w:r w:rsidRPr="002E5FA5">
              <w:tab/>
              <w:t>the person became the primary carer of the child in special circumstances; and</w:t>
            </w:r>
          </w:p>
          <w:p w14:paraId="5F952A04" w14:textId="77777777" w:rsidR="00DE73D2" w:rsidRPr="002E5FA5" w:rsidRDefault="00DE73D2" w:rsidP="004C257E">
            <w:pPr>
              <w:pStyle w:val="P2"/>
            </w:pPr>
            <w:r w:rsidRPr="002E5FA5">
              <w:tab/>
              <w:t>(ii)</w:t>
            </w:r>
            <w:r w:rsidRPr="002E5FA5">
              <w:tab/>
              <w:t>it would be unreasonable for the partner of the child’s birth mother, or the partner of the child’s adoptive parent, to care for the child; and</w:t>
            </w:r>
          </w:p>
          <w:p w14:paraId="7879B4C4" w14:textId="77777777" w:rsidR="00DE73D2" w:rsidRPr="002E5FA5" w:rsidRDefault="00DE73D2" w:rsidP="004C257E">
            <w:pPr>
              <w:pStyle w:val="P2"/>
            </w:pPr>
            <w:r w:rsidRPr="002E5FA5">
              <w:tab/>
              <w:t>(iii)</w:t>
            </w:r>
            <w:r w:rsidRPr="002E5FA5">
              <w:tab/>
              <w:t>it is in the interests of the child for the person to care for the child.</w:t>
            </w:r>
          </w:p>
          <w:p w14:paraId="7018B0D2" w14:textId="77777777" w:rsidR="00DE73D2" w:rsidRPr="002E5FA5" w:rsidRDefault="00DE73D2" w:rsidP="004C257E">
            <w:pPr>
              <w:pStyle w:val="Note"/>
            </w:pPr>
            <w:r w:rsidRPr="002E5FA5">
              <w:rPr>
                <w:i/>
              </w:rPr>
              <w:t>Note   </w:t>
            </w:r>
            <w:r w:rsidRPr="002E5FA5">
              <w:t>For what is unreasonable and in the interests of the child, see rule 2.31.</w:t>
            </w:r>
          </w:p>
          <w:p w14:paraId="7E445E99" w14:textId="77777777" w:rsidR="00DE73D2" w:rsidRPr="00474A60" w:rsidRDefault="00DE73D2" w:rsidP="004C257E">
            <w:pPr>
              <w:pStyle w:val="Link"/>
              <w:framePr w:wrap="auto"/>
            </w:pPr>
            <w:r>
              <w:rPr>
                <w:rStyle w:val="Hyperlink"/>
              </w:rPr>
              <w:fldChar w:fldCharType="end"/>
            </w:r>
          </w:p>
        </w:tc>
      </w:tr>
      <w:bookmarkEnd w:id="678"/>
    </w:tbl>
    <w:p w14:paraId="736FAB0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63FA6A5" w14:textId="77777777" w:rsidTr="00DE73D2">
        <w:trPr>
          <w:jc w:val="center"/>
        </w:trPr>
        <w:tc>
          <w:tcPr>
            <w:tcW w:w="2267" w:type="dxa"/>
            <w:shd w:val="clear" w:color="auto" w:fill="FFFFFF" w:themeFill="background1"/>
          </w:tcPr>
          <w:p w14:paraId="0A65E42F" w14:textId="77777777" w:rsidR="00DE73D2" w:rsidRPr="00DE73D2" w:rsidRDefault="00DE73D2" w:rsidP="004C257E">
            <w:pPr>
              <w:rPr>
                <w:rStyle w:val="Identifier"/>
              </w:rPr>
            </w:pPr>
            <w:bookmarkStart w:id="679" w:name="_Hlk104399420"/>
            <w:r w:rsidRPr="00DE73D2">
              <w:rPr>
                <w:rStyle w:val="Identifier"/>
              </w:rPr>
              <w:t>PPL_eligibility_secondary.returned_work</w:t>
            </w:r>
          </w:p>
        </w:tc>
        <w:tc>
          <w:tcPr>
            <w:tcW w:w="7653" w:type="dxa"/>
            <w:shd w:val="clear" w:color="auto" w:fill="FFFFFF" w:themeFill="background1"/>
            <w:tcMar>
              <w:left w:w="28" w:type="dxa"/>
              <w:right w:w="28" w:type="dxa"/>
            </w:tcMar>
          </w:tcPr>
          <w:p w14:paraId="01EFA510" w14:textId="77777777" w:rsidR="00DE73D2" w:rsidRPr="00474A60" w:rsidRDefault="00DE73D2" w:rsidP="004C257E">
            <w:pPr>
              <w:pStyle w:val="PlainText"/>
            </w:pPr>
            <w:r w:rsidRPr="00474A60">
              <w:t>(Paid Parental Leave Rules 2010)</w:t>
            </w:r>
          </w:p>
          <w:p w14:paraId="619BFCF3"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"eligible_secondary_full" </w:instrText>
            </w:r>
            <w:r>
              <w:fldChar w:fldCharType="separate"/>
            </w:r>
            <w:r w:rsidRPr="002E5FA5">
              <w:t>Subdivision 2.3.1.2</w:t>
            </w:r>
            <w:r w:rsidRPr="002E5FA5">
              <w:tab/>
              <w:t>When a secondary claimant is eligible for parental leave pay</w:t>
            </w:r>
          </w:p>
          <w:p w14:paraId="3843E194" w14:textId="77777777" w:rsidR="00DE73D2" w:rsidRPr="002E5FA5" w:rsidRDefault="00DE73D2" w:rsidP="004C257E">
            <w:pPr>
              <w:pStyle w:val="HR"/>
            </w:pPr>
            <w:r w:rsidRPr="002E5FA5">
              <w:rPr>
                <w:rStyle w:val="CharSectno"/>
              </w:rPr>
              <w:t>2.7</w:t>
            </w:r>
            <w:r w:rsidRPr="002E5FA5">
              <w:tab/>
              <w:t>When a secondary claimant is eligible for parental leave pay</w:t>
            </w:r>
          </w:p>
          <w:p w14:paraId="1F31B971" w14:textId="77777777" w:rsidR="00DE73D2" w:rsidRPr="002E5FA5" w:rsidRDefault="00DE73D2" w:rsidP="004C257E">
            <w:pPr>
              <w:pStyle w:val="R1"/>
            </w:pPr>
            <w:r w:rsidRPr="002E5FA5">
              <w:tab/>
            </w:r>
            <w:r w:rsidRPr="002E5FA5">
              <w:tab/>
              <w:t>This Subdivision is made for paragraph 31 (4) (b) of the Act and prescribes the conditions that a person who is a secondary claimant must satisfy to be eligible for parental leave pay for a child.</w:t>
            </w:r>
          </w:p>
          <w:p w14:paraId="51A3F340" w14:textId="77777777" w:rsidR="00DE73D2" w:rsidRPr="002E5FA5" w:rsidRDefault="00DE73D2" w:rsidP="004C257E">
            <w:pPr>
              <w:pStyle w:val="HR"/>
            </w:pPr>
            <w:r w:rsidRPr="002E5FA5">
              <w:rPr>
                <w:rStyle w:val="CharSectno"/>
              </w:rPr>
              <w:t>2.8</w:t>
            </w:r>
            <w:r w:rsidRPr="002E5FA5">
              <w:tab/>
              <w:t>Conditions — secondary claimants in normal circumstances</w:t>
            </w:r>
          </w:p>
          <w:p w14:paraId="19B7B7DE" w14:textId="77777777" w:rsidR="00DE73D2" w:rsidRPr="002E5FA5" w:rsidRDefault="00DE73D2" w:rsidP="004C257E">
            <w:pPr>
              <w:pStyle w:val="R1"/>
            </w:pPr>
            <w:r w:rsidRPr="002E5FA5">
              <w:tab/>
              <w:t>(1)</w:t>
            </w:r>
            <w:r w:rsidRPr="002E5FA5">
              <w:tab/>
              <w:t>The conditions in this rule apply to a person:</w:t>
            </w:r>
          </w:p>
          <w:p w14:paraId="38157C6B" w14:textId="77777777" w:rsidR="00DE73D2" w:rsidRPr="002E5FA5" w:rsidRDefault="00DE73D2" w:rsidP="004C257E">
            <w:pPr>
              <w:pStyle w:val="P1"/>
            </w:pPr>
            <w:r w:rsidRPr="002E5FA5">
              <w:tab/>
              <w:t>(a)</w:t>
            </w:r>
            <w:r w:rsidRPr="002E5FA5">
              <w:tab/>
              <w:t>who is the partner of a primary claimant; or</w:t>
            </w:r>
          </w:p>
          <w:p w14:paraId="2B52D443" w14:textId="77777777" w:rsidR="00DE73D2" w:rsidRPr="002E5FA5" w:rsidRDefault="00DE73D2" w:rsidP="004C257E">
            <w:pPr>
              <w:pStyle w:val="P1"/>
            </w:pPr>
            <w:r w:rsidRPr="002E5FA5">
              <w:tab/>
              <w:t>(b)</w:t>
            </w:r>
            <w:r w:rsidRPr="002E5FA5">
              <w:tab/>
              <w:t>who:</w:t>
            </w:r>
          </w:p>
          <w:p w14:paraId="23A5DB71" w14:textId="77777777" w:rsidR="00DE73D2" w:rsidRPr="002E5FA5" w:rsidRDefault="00DE73D2" w:rsidP="004C257E">
            <w:pPr>
              <w:pStyle w:val="P2"/>
            </w:pPr>
            <w:r w:rsidRPr="002E5FA5">
              <w:tab/>
              <w:t>(i)</w:t>
            </w:r>
            <w:r w:rsidRPr="002E5FA5">
              <w:tab/>
              <w:t xml:space="preserve">is a parent of the child; and </w:t>
            </w:r>
          </w:p>
          <w:p w14:paraId="2CE0545F" w14:textId="77777777" w:rsidR="00DE73D2" w:rsidRPr="002E5FA5" w:rsidRDefault="00DE73D2" w:rsidP="004C257E">
            <w:pPr>
              <w:pStyle w:val="P2"/>
            </w:pPr>
            <w:r w:rsidRPr="002E5FA5">
              <w:tab/>
              <w:t>(ii)</w:t>
            </w:r>
            <w:r w:rsidRPr="002E5FA5">
              <w:tab/>
              <w:t>is not the primary claimant; or</w:t>
            </w:r>
          </w:p>
          <w:p w14:paraId="35117D94" w14:textId="77777777" w:rsidR="00DE73D2" w:rsidRPr="002E5FA5" w:rsidRDefault="00DE73D2" w:rsidP="004C257E">
            <w:pPr>
              <w:pStyle w:val="P1"/>
            </w:pPr>
            <w:r w:rsidRPr="002E5FA5">
              <w:tab/>
              <w:t>(c)</w:t>
            </w:r>
            <w:r w:rsidRPr="002E5FA5">
              <w:tab/>
              <w:t>who is a partner of a person covered by paragraph (b).</w:t>
            </w:r>
          </w:p>
          <w:p w14:paraId="7B0B7206" w14:textId="77777777" w:rsidR="00DE73D2" w:rsidRPr="002E5FA5" w:rsidRDefault="00DE73D2" w:rsidP="004C257E">
            <w:pPr>
              <w:pStyle w:val="ZR2"/>
            </w:pPr>
            <w:r w:rsidRPr="002E5FA5">
              <w:tab/>
              <w:t>(2)</w:t>
            </w:r>
            <w:r w:rsidRPr="002E5FA5">
              <w:tab/>
              <w:t>The conditions are that:</w:t>
            </w:r>
          </w:p>
          <w:p w14:paraId="01225987" w14:textId="77777777" w:rsidR="00DE73D2" w:rsidRPr="002E5FA5" w:rsidRDefault="00DE73D2" w:rsidP="004C257E">
            <w:pPr>
              <w:pStyle w:val="P1"/>
            </w:pPr>
            <w:r w:rsidRPr="002E5FA5">
              <w:tab/>
              <w:t>(a)</w:t>
            </w:r>
            <w:r w:rsidRPr="002E5FA5">
              <w:tab/>
              <w:t>the person satisfies the work test; and</w:t>
            </w:r>
          </w:p>
          <w:p w14:paraId="1DD14193" w14:textId="77777777" w:rsidR="00DE73D2" w:rsidRPr="002E5FA5" w:rsidRDefault="00DE73D2" w:rsidP="004C257E">
            <w:pPr>
              <w:pStyle w:val="P1"/>
            </w:pPr>
            <w:r w:rsidRPr="002E5FA5">
              <w:tab/>
              <w:t>(b)</w:t>
            </w:r>
            <w:r w:rsidRPr="002E5FA5">
              <w:tab/>
              <w:t>the person satisfies the income test; and</w:t>
            </w:r>
          </w:p>
          <w:p w14:paraId="7FCD5A59" w14:textId="77777777" w:rsidR="00DE73D2" w:rsidRPr="002E5FA5" w:rsidRDefault="00DE73D2" w:rsidP="004C257E">
            <w:pPr>
              <w:pStyle w:val="P1"/>
            </w:pPr>
            <w:r w:rsidRPr="002E5FA5">
              <w:tab/>
              <w:t>(c)</w:t>
            </w:r>
            <w:r w:rsidRPr="002E5FA5">
              <w:tab/>
              <w:t>the person satisfies the Australian residency test; and</w:t>
            </w:r>
          </w:p>
          <w:p w14:paraId="04100BA6" w14:textId="77777777" w:rsidR="00DE73D2" w:rsidRPr="002E5FA5" w:rsidRDefault="00DE73D2" w:rsidP="004C257E">
            <w:pPr>
              <w:pStyle w:val="P1"/>
            </w:pPr>
            <w:r w:rsidRPr="002E5FA5">
              <w:tab/>
              <w:t>(d)</w:t>
            </w:r>
            <w:r w:rsidRPr="002E5FA5">
              <w:tab/>
              <w:t>the person:</w:t>
            </w:r>
          </w:p>
          <w:p w14:paraId="769B8C2F" w14:textId="77777777" w:rsidR="00DE73D2" w:rsidRPr="002E5FA5" w:rsidRDefault="00DE73D2" w:rsidP="004C257E">
            <w:pPr>
              <w:pStyle w:val="P2"/>
            </w:pPr>
            <w:r w:rsidRPr="002E5FA5">
              <w:tab/>
              <w:t>(i)</w:t>
            </w:r>
            <w:r w:rsidRPr="002E5FA5">
              <w:tab/>
              <w:t>is the primary carer of the child; or</w:t>
            </w:r>
          </w:p>
          <w:p w14:paraId="485DDFB5" w14:textId="77777777" w:rsidR="00DE73D2" w:rsidRPr="002E5FA5" w:rsidRDefault="00DE73D2" w:rsidP="004C257E">
            <w:pPr>
              <w:pStyle w:val="P2"/>
            </w:pPr>
            <w:r w:rsidRPr="002E5FA5">
              <w:tab/>
              <w:t>(ii)</w:t>
            </w:r>
            <w:r w:rsidRPr="002E5FA5">
              <w:tab/>
              <w:t>satisfies the requirements of rule 2.9 or rule 2.10; and</w:t>
            </w:r>
          </w:p>
          <w:p w14:paraId="545C0DAD" w14:textId="77777777" w:rsidR="00DE73D2" w:rsidRPr="002E5FA5" w:rsidRDefault="00DE73D2" w:rsidP="004C257E">
            <w:pPr>
              <w:pStyle w:val="P1"/>
            </w:pPr>
            <w:r w:rsidRPr="002E5FA5">
              <w:tab/>
              <w:t>(e)</w:t>
            </w:r>
            <w:r w:rsidRPr="002E5FA5">
              <w:tab/>
              <w:t>the person:</w:t>
            </w:r>
          </w:p>
          <w:p w14:paraId="6A858767" w14:textId="77777777" w:rsidR="00DE73D2" w:rsidRPr="002E5FA5" w:rsidRDefault="00DE73D2" w:rsidP="004C257E">
            <w:pPr>
              <w:pStyle w:val="P2"/>
            </w:pPr>
            <w:r w:rsidRPr="002E5FA5">
              <w:tab/>
              <w:t>(i)</w:t>
            </w:r>
            <w:r w:rsidRPr="002E5FA5">
              <w:tab/>
              <w:t>has not returned to work; or</w:t>
            </w:r>
          </w:p>
          <w:p w14:paraId="1FA8674B" w14:textId="77777777" w:rsidR="00DE73D2" w:rsidRPr="002E5FA5" w:rsidRDefault="00DE73D2" w:rsidP="004C257E">
            <w:pPr>
              <w:pStyle w:val="P2"/>
            </w:pPr>
            <w:r w:rsidRPr="002E5FA5">
              <w:tab/>
              <w:t>(ii)</w:t>
            </w:r>
            <w:r w:rsidRPr="002E5FA5">
              <w:tab/>
              <w:t>if the person satisfies the requirements of rule 2.10 — has returned to work only for the period the child is not in the person’s care; or</w:t>
            </w:r>
          </w:p>
          <w:p w14:paraId="1A8F58CD" w14:textId="77777777" w:rsidR="00DE73D2" w:rsidRPr="002E5FA5" w:rsidRDefault="00DE73D2" w:rsidP="004C257E">
            <w:pPr>
              <w:pStyle w:val="P2"/>
            </w:pPr>
            <w:r w:rsidRPr="002E5FA5">
              <w:tab/>
              <w:t>(iii)</w:t>
            </w:r>
            <w:r w:rsidRPr="002E5FA5">
              <w:tab/>
              <w:t xml:space="preserve">satisfies the requirements of rule 2.11; and </w:t>
            </w:r>
          </w:p>
          <w:p w14:paraId="084E7EED" w14:textId="77777777" w:rsidR="00DE73D2" w:rsidRPr="002E5FA5" w:rsidRDefault="00DE73D2" w:rsidP="004C257E">
            <w:pPr>
              <w:pStyle w:val="P1"/>
            </w:pPr>
            <w:r w:rsidRPr="002E5FA5">
              <w:tab/>
              <w:t>(f)</w:t>
            </w:r>
            <w:r w:rsidRPr="002E5FA5">
              <w:tab/>
              <w:t>the person is covered by subrule (3).</w:t>
            </w:r>
          </w:p>
          <w:p w14:paraId="46680464" w14:textId="77777777" w:rsidR="00DE73D2" w:rsidRPr="002E5FA5" w:rsidRDefault="00DE73D2" w:rsidP="004C257E">
            <w:pPr>
              <w:pStyle w:val="R2"/>
            </w:pPr>
            <w:r w:rsidRPr="002E5FA5">
              <w:tab/>
              <w:t>(3)</w:t>
            </w:r>
            <w:r w:rsidRPr="002E5FA5">
              <w:tab/>
              <w:t>A person is covered by this subrule if both of the following are satisfied:</w:t>
            </w:r>
          </w:p>
          <w:p w14:paraId="1F7D564F" w14:textId="77777777" w:rsidR="00DE73D2" w:rsidRPr="002E5FA5" w:rsidRDefault="00DE73D2" w:rsidP="004C257E">
            <w:pPr>
              <w:pStyle w:val="P1"/>
            </w:pPr>
            <w:r w:rsidRPr="002E5FA5">
              <w:tab/>
              <w:t>(a)</w:t>
            </w:r>
            <w:r w:rsidRPr="002E5FA5">
              <w:tab/>
              <w:t>the person and the person’s partner are not entitled to baby bonus for the child;</w:t>
            </w:r>
          </w:p>
          <w:p w14:paraId="2664D058" w14:textId="77777777" w:rsidR="00DE73D2" w:rsidRPr="002E5FA5" w:rsidRDefault="00DE73D2" w:rsidP="004C257E">
            <w:pPr>
              <w:pStyle w:val="ZP1"/>
            </w:pPr>
            <w:r w:rsidRPr="002E5FA5">
              <w:tab/>
              <w:t>(b)</w:t>
            </w:r>
            <w:r w:rsidRPr="002E5FA5">
              <w:tab/>
              <w:t>a former partner of the person was not entitled to baby bonus for the child when he or she was the person’s partner.</w:t>
            </w:r>
          </w:p>
          <w:p w14:paraId="049989ED" w14:textId="77777777" w:rsidR="00DE73D2" w:rsidRPr="002E5FA5" w:rsidRDefault="00DE73D2" w:rsidP="004C257E">
            <w:pPr>
              <w:pStyle w:val="Note"/>
            </w:pPr>
            <w:r w:rsidRPr="002E5FA5">
              <w:rPr>
                <w:i/>
              </w:rPr>
              <w:t>Note   </w:t>
            </w:r>
            <w:r w:rsidRPr="002E5FA5">
              <w:t>The conditions that apply to a person who makes a secondary claim in exceptional circumstances are set out in rule 2.12.</w:t>
            </w:r>
          </w:p>
          <w:p w14:paraId="114D074B" w14:textId="77777777" w:rsidR="00DE73D2" w:rsidRPr="002E5FA5" w:rsidRDefault="00DE73D2" w:rsidP="004C257E">
            <w:pPr>
              <w:pStyle w:val="HR"/>
            </w:pPr>
            <w:r w:rsidRPr="002E5FA5">
              <w:rPr>
                <w:rStyle w:val="CharSectno"/>
              </w:rPr>
              <w:t>2.9</w:t>
            </w:r>
            <w:r w:rsidRPr="002E5FA5">
              <w:tab/>
              <w:t>Care requirements for secondary claimants — temporary inability to care</w:t>
            </w:r>
          </w:p>
          <w:p w14:paraId="531D7294" w14:textId="77777777" w:rsidR="00DE73D2" w:rsidRPr="002E5FA5" w:rsidRDefault="00DE73D2" w:rsidP="004C257E">
            <w:pPr>
              <w:pStyle w:val="R1"/>
            </w:pPr>
            <w:r w:rsidRPr="002E5FA5">
              <w:tab/>
            </w:r>
            <w:r w:rsidRPr="002E5FA5">
              <w:tab/>
              <w:t>For subparagraph 2.8 (2) (d) (ii), the requirements are as follows:</w:t>
            </w:r>
          </w:p>
          <w:p w14:paraId="2BC189A8"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3ACACF78"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1185F57B" w14:textId="77777777" w:rsidR="00DE73D2" w:rsidRPr="002E5FA5" w:rsidRDefault="00DE73D2" w:rsidP="004C257E">
            <w:pPr>
              <w:pStyle w:val="P1"/>
            </w:pPr>
            <w:r w:rsidRPr="002E5FA5">
              <w:tab/>
              <w:t>(c)</w:t>
            </w:r>
            <w:r w:rsidRPr="002E5FA5">
              <w:tab/>
              <w:t>the period of the temporary inability is likely to be less than 26 weeks;</w:t>
            </w:r>
          </w:p>
          <w:p w14:paraId="5B271CB7"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068578B1"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4973DA78" w14:textId="77777777" w:rsidR="00DE73D2" w:rsidRPr="002E5FA5" w:rsidRDefault="00DE73D2" w:rsidP="004C257E">
            <w:pPr>
              <w:pStyle w:val="HR"/>
            </w:pPr>
            <w:r w:rsidRPr="002E5FA5">
              <w:rPr>
                <w:rStyle w:val="CharSectno"/>
              </w:rPr>
              <w:t>2.10</w:t>
            </w:r>
            <w:r w:rsidRPr="002E5FA5">
              <w:tab/>
              <w:t>Care requirements for secondary claimants — loss of care for child</w:t>
            </w:r>
          </w:p>
          <w:p w14:paraId="7C9101F6" w14:textId="77777777" w:rsidR="00DE73D2" w:rsidRPr="002E5FA5" w:rsidRDefault="00DE73D2" w:rsidP="004C257E">
            <w:pPr>
              <w:pStyle w:val="R1"/>
            </w:pPr>
            <w:r w:rsidRPr="002E5FA5">
              <w:tab/>
            </w:r>
            <w:r w:rsidRPr="002E5FA5">
              <w:tab/>
              <w:t>For subparagraph 2.8 (2) (d) (ii), the requirements are that:</w:t>
            </w:r>
          </w:p>
          <w:p w14:paraId="6205286F" w14:textId="77777777" w:rsidR="00DE73D2" w:rsidRPr="002E5FA5" w:rsidRDefault="00DE73D2" w:rsidP="004C257E">
            <w:pPr>
              <w:pStyle w:val="P1"/>
            </w:pPr>
            <w:r w:rsidRPr="002E5FA5">
              <w:tab/>
              <w:t>(a)</w:t>
            </w:r>
            <w:r w:rsidRPr="002E5FA5">
              <w:tab/>
              <w:t>the person previously was the primary carer of the child; and</w:t>
            </w:r>
          </w:p>
          <w:p w14:paraId="7AED2414"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768E19D5" w14:textId="77777777" w:rsidR="00DE73D2" w:rsidRPr="002E5FA5" w:rsidRDefault="00DE73D2" w:rsidP="004C257E">
            <w:pPr>
              <w:pStyle w:val="P1"/>
            </w:pPr>
            <w:r w:rsidRPr="002E5FA5">
              <w:tab/>
              <w:t>(c)</w:t>
            </w:r>
            <w:r w:rsidRPr="002E5FA5">
              <w:tab/>
              <w:t>the person takes reasonable steps to have the child again in the person’s care; and</w:t>
            </w:r>
          </w:p>
          <w:p w14:paraId="44820946"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4BAA96E0"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6A6ADE0C"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20D567ED" w14:textId="77777777" w:rsidR="00DE73D2" w:rsidRPr="002E5FA5" w:rsidRDefault="00DE73D2" w:rsidP="004C257E">
            <w:pPr>
              <w:pStyle w:val="HR"/>
            </w:pPr>
            <w:r w:rsidRPr="002E5FA5">
              <w:rPr>
                <w:rStyle w:val="CharSectno"/>
              </w:rPr>
              <w:t>2.11</w:t>
            </w:r>
            <w:r w:rsidRPr="002E5FA5">
              <w:tab/>
              <w:t>Work requirements for secondary claimants — recall to duty</w:t>
            </w:r>
          </w:p>
          <w:p w14:paraId="3600A259" w14:textId="77777777" w:rsidR="00DE73D2" w:rsidRPr="002E5FA5" w:rsidRDefault="00DE73D2" w:rsidP="004C257E">
            <w:pPr>
              <w:pStyle w:val="R1"/>
            </w:pPr>
            <w:r w:rsidRPr="002E5FA5">
              <w:tab/>
            </w:r>
            <w:r w:rsidRPr="002E5FA5">
              <w:tab/>
              <w:t>For subparagraph 2.8 (2) (e) (iii), the requirements are that the person:</w:t>
            </w:r>
          </w:p>
          <w:p w14:paraId="51611376" w14:textId="77777777" w:rsidR="00DE73D2" w:rsidRPr="002E5FA5" w:rsidRDefault="00DE73D2" w:rsidP="004C257E">
            <w:pPr>
              <w:pStyle w:val="P1"/>
            </w:pPr>
            <w:r w:rsidRPr="002E5FA5">
              <w:tab/>
              <w:t>(a)</w:t>
            </w:r>
            <w:r w:rsidRPr="002E5FA5">
              <w:tab/>
              <w:t>is a defence force member; and</w:t>
            </w:r>
          </w:p>
          <w:p w14:paraId="14347B9F"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3C774FDD" w14:textId="77777777" w:rsidR="00DE73D2" w:rsidRPr="002E5FA5" w:rsidRDefault="00DE73D2" w:rsidP="004C257E">
            <w:pPr>
              <w:pStyle w:val="HR"/>
            </w:pPr>
            <w:r w:rsidRPr="002E5FA5">
              <w:rPr>
                <w:rStyle w:val="CharSectno"/>
              </w:rPr>
              <w:t>2.12</w:t>
            </w:r>
            <w:r w:rsidRPr="002E5FA5">
              <w:tab/>
              <w:t>Conditions — secondary claimants in exceptional circumstances</w:t>
            </w:r>
          </w:p>
          <w:p w14:paraId="483FA79A" w14:textId="77777777" w:rsidR="00DE73D2" w:rsidRPr="002E5FA5" w:rsidRDefault="00DE73D2" w:rsidP="004C257E">
            <w:pPr>
              <w:pStyle w:val="R1"/>
            </w:pPr>
            <w:r w:rsidRPr="002E5FA5">
              <w:tab/>
              <w:t>(1)</w:t>
            </w:r>
            <w:r w:rsidRPr="002E5FA5">
              <w:tab/>
              <w:t>The conditions in this rule apply to a person who satisfies the exceptional circumstances prescribed by Subdivision 2.4.1.2 for making a secondary claim.</w:t>
            </w:r>
          </w:p>
          <w:p w14:paraId="4D0DA260" w14:textId="77777777" w:rsidR="00DE73D2" w:rsidRPr="002E5FA5" w:rsidRDefault="00DE73D2" w:rsidP="004C257E">
            <w:pPr>
              <w:pStyle w:val="ZR2"/>
            </w:pPr>
            <w:r w:rsidRPr="002E5FA5">
              <w:tab/>
              <w:t>(2)</w:t>
            </w:r>
            <w:r w:rsidRPr="002E5FA5">
              <w:tab/>
              <w:t>The conditions are that:</w:t>
            </w:r>
          </w:p>
          <w:p w14:paraId="1F1B1824" w14:textId="77777777" w:rsidR="00DE73D2" w:rsidRPr="002E5FA5" w:rsidRDefault="00DE73D2" w:rsidP="004C257E">
            <w:pPr>
              <w:pStyle w:val="P1"/>
            </w:pPr>
            <w:r w:rsidRPr="002E5FA5">
              <w:tab/>
              <w:t>(a)</w:t>
            </w:r>
            <w:r w:rsidRPr="002E5FA5">
              <w:tab/>
              <w:t>the person satisfies the Australian residency test; and</w:t>
            </w:r>
          </w:p>
          <w:p w14:paraId="6D79D9B1" w14:textId="77777777" w:rsidR="00DE73D2" w:rsidRPr="002E5FA5" w:rsidRDefault="00DE73D2" w:rsidP="004C257E">
            <w:pPr>
              <w:pStyle w:val="P1"/>
            </w:pPr>
            <w:r w:rsidRPr="002E5FA5">
              <w:tab/>
              <w:t>(b)</w:t>
            </w:r>
            <w:r w:rsidRPr="002E5FA5">
              <w:tab/>
              <w:t>the person:</w:t>
            </w:r>
          </w:p>
          <w:p w14:paraId="76A1597A" w14:textId="77777777" w:rsidR="00DE73D2" w:rsidRPr="002E5FA5" w:rsidRDefault="00DE73D2" w:rsidP="004C257E">
            <w:pPr>
              <w:pStyle w:val="P2"/>
            </w:pPr>
            <w:r w:rsidRPr="002E5FA5">
              <w:tab/>
              <w:t>(i)</w:t>
            </w:r>
            <w:r w:rsidRPr="002E5FA5">
              <w:tab/>
              <w:t>is the primary carer of the child; or</w:t>
            </w:r>
          </w:p>
          <w:p w14:paraId="26F29907" w14:textId="77777777" w:rsidR="00DE73D2" w:rsidRPr="002E5FA5" w:rsidRDefault="00DE73D2" w:rsidP="004C257E">
            <w:pPr>
              <w:pStyle w:val="P2"/>
            </w:pPr>
            <w:r w:rsidRPr="002E5FA5">
              <w:tab/>
              <w:t>(ii)</w:t>
            </w:r>
            <w:r w:rsidRPr="002E5FA5">
              <w:tab/>
              <w:t>satisfies the requirements of rule 2.13 or rule 2.14; and</w:t>
            </w:r>
          </w:p>
          <w:p w14:paraId="43E57730" w14:textId="77777777" w:rsidR="00DE73D2" w:rsidRPr="002E5FA5" w:rsidRDefault="00DE73D2" w:rsidP="004C257E">
            <w:pPr>
              <w:pStyle w:val="P1"/>
            </w:pPr>
            <w:r w:rsidRPr="002E5FA5">
              <w:tab/>
              <w:t>(c)</w:t>
            </w:r>
            <w:r w:rsidRPr="002E5FA5">
              <w:tab/>
              <w:t>the person:</w:t>
            </w:r>
          </w:p>
          <w:p w14:paraId="551A3784" w14:textId="77777777" w:rsidR="00DE73D2" w:rsidRPr="002E5FA5" w:rsidRDefault="00DE73D2" w:rsidP="004C257E">
            <w:pPr>
              <w:pStyle w:val="P2"/>
            </w:pPr>
            <w:r w:rsidRPr="002E5FA5">
              <w:tab/>
              <w:t>(i)</w:t>
            </w:r>
            <w:r w:rsidRPr="002E5FA5">
              <w:tab/>
              <w:t>has not returned to work; or</w:t>
            </w:r>
          </w:p>
          <w:p w14:paraId="69D09CF1" w14:textId="77777777" w:rsidR="00DE73D2" w:rsidRPr="002E5FA5" w:rsidRDefault="00DE73D2" w:rsidP="004C257E">
            <w:pPr>
              <w:pStyle w:val="P2"/>
            </w:pPr>
            <w:r w:rsidRPr="002E5FA5">
              <w:tab/>
              <w:t>(ii)</w:t>
            </w:r>
            <w:r w:rsidRPr="002E5FA5">
              <w:tab/>
              <w:t>if the person satisfies the requirements of rule 2.14 — has returned to work only for the period the child is not in the person’s care; or</w:t>
            </w:r>
          </w:p>
          <w:p w14:paraId="0321A92A" w14:textId="77777777" w:rsidR="00DE73D2" w:rsidRPr="002E5FA5" w:rsidRDefault="00DE73D2" w:rsidP="004C257E">
            <w:pPr>
              <w:pStyle w:val="P2"/>
            </w:pPr>
            <w:r w:rsidRPr="002E5FA5">
              <w:tab/>
              <w:t>(iii)</w:t>
            </w:r>
            <w:r w:rsidRPr="002E5FA5">
              <w:tab/>
              <w:t xml:space="preserve">satisfies the requirements of rule 2.15 or rule 2.16; and </w:t>
            </w:r>
          </w:p>
          <w:p w14:paraId="3D635B0B" w14:textId="77777777" w:rsidR="00DE73D2" w:rsidRPr="002E5FA5" w:rsidRDefault="00DE73D2" w:rsidP="004C257E">
            <w:pPr>
              <w:pStyle w:val="P1"/>
            </w:pPr>
            <w:r w:rsidRPr="002E5FA5">
              <w:tab/>
              <w:t>(d)</w:t>
            </w:r>
            <w:r w:rsidRPr="002E5FA5">
              <w:tab/>
              <w:t>the person is covered by subrule (3).</w:t>
            </w:r>
          </w:p>
          <w:p w14:paraId="27A883FA" w14:textId="77777777" w:rsidR="00DE73D2" w:rsidRPr="002E5FA5" w:rsidRDefault="00DE73D2" w:rsidP="004C257E">
            <w:pPr>
              <w:pStyle w:val="ZR2"/>
            </w:pPr>
            <w:r w:rsidRPr="002E5FA5">
              <w:tab/>
              <w:t>(3)</w:t>
            </w:r>
            <w:r w:rsidRPr="002E5FA5">
              <w:tab/>
              <w:t>A person is covered by this subrule if both of the following are satisfied:</w:t>
            </w:r>
          </w:p>
          <w:p w14:paraId="06DBC32C" w14:textId="77777777" w:rsidR="00DE73D2" w:rsidRPr="002E5FA5" w:rsidRDefault="00DE73D2" w:rsidP="004C257E">
            <w:pPr>
              <w:pStyle w:val="P1"/>
            </w:pPr>
            <w:r w:rsidRPr="002E5FA5">
              <w:tab/>
              <w:t>(a)</w:t>
            </w:r>
            <w:r w:rsidRPr="002E5FA5">
              <w:tab/>
              <w:t>the person and the person’s partner are not entitled to baby bonus for the child;</w:t>
            </w:r>
          </w:p>
          <w:p w14:paraId="37DB2F0D"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6EA8C4CF" w14:textId="77777777" w:rsidR="00DE73D2" w:rsidRPr="002E5FA5" w:rsidRDefault="00DE73D2" w:rsidP="004C257E">
            <w:pPr>
              <w:pStyle w:val="HR"/>
            </w:pPr>
            <w:r w:rsidRPr="002E5FA5">
              <w:rPr>
                <w:rStyle w:val="CharSectno"/>
              </w:rPr>
              <w:t>2.13</w:t>
            </w:r>
            <w:r w:rsidRPr="002E5FA5">
              <w:tab/>
              <w:t>Exceptional circumstances care requirements for secondary claimants — temporary inability to care</w:t>
            </w:r>
          </w:p>
          <w:p w14:paraId="5B933727" w14:textId="77777777" w:rsidR="00DE73D2" w:rsidRPr="002E5FA5" w:rsidRDefault="00DE73D2" w:rsidP="004C257E">
            <w:pPr>
              <w:pStyle w:val="R1"/>
            </w:pPr>
            <w:r w:rsidRPr="002E5FA5">
              <w:tab/>
            </w:r>
            <w:r w:rsidRPr="002E5FA5">
              <w:tab/>
              <w:t>For subparagraph 2.12 (2) (b) (ii), the requirements are as follows:</w:t>
            </w:r>
          </w:p>
          <w:p w14:paraId="39B7BA0C"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586920E5"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2.14 (b); </w:t>
            </w:r>
          </w:p>
          <w:p w14:paraId="541FD66B" w14:textId="77777777" w:rsidR="00DE73D2" w:rsidRPr="002E5FA5" w:rsidRDefault="00DE73D2" w:rsidP="004C257E">
            <w:pPr>
              <w:pStyle w:val="P1"/>
            </w:pPr>
            <w:r w:rsidRPr="002E5FA5">
              <w:tab/>
              <w:t>(c)</w:t>
            </w:r>
            <w:r w:rsidRPr="002E5FA5">
              <w:tab/>
              <w:t>the period of the temporary inability is likely to be less than 26 weeks;</w:t>
            </w:r>
          </w:p>
          <w:p w14:paraId="6471AFEB"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7876BD88"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7E521193" w14:textId="77777777" w:rsidR="00DE73D2" w:rsidRPr="002E5FA5" w:rsidRDefault="00DE73D2" w:rsidP="004C257E">
            <w:pPr>
              <w:pStyle w:val="HR"/>
            </w:pPr>
            <w:r w:rsidRPr="002E5FA5">
              <w:rPr>
                <w:rStyle w:val="CharSectno"/>
              </w:rPr>
              <w:t>2.14</w:t>
            </w:r>
            <w:r w:rsidRPr="002E5FA5">
              <w:tab/>
              <w:t>Exceptional circumstances care requirements  for secondary claimants — loss of care for child</w:t>
            </w:r>
          </w:p>
          <w:p w14:paraId="2D792851" w14:textId="77777777" w:rsidR="00DE73D2" w:rsidRPr="002E5FA5" w:rsidRDefault="00DE73D2" w:rsidP="004C257E">
            <w:pPr>
              <w:pStyle w:val="R1"/>
            </w:pPr>
            <w:r w:rsidRPr="002E5FA5">
              <w:tab/>
            </w:r>
            <w:r w:rsidRPr="002E5FA5">
              <w:tab/>
              <w:t>For subparagraph 2.12 (2) (b) (ii), the requirements are that:</w:t>
            </w:r>
          </w:p>
          <w:p w14:paraId="1C0C8544" w14:textId="77777777" w:rsidR="00DE73D2" w:rsidRPr="002E5FA5" w:rsidRDefault="00DE73D2" w:rsidP="004C257E">
            <w:pPr>
              <w:pStyle w:val="P1"/>
            </w:pPr>
            <w:r w:rsidRPr="002E5FA5">
              <w:tab/>
              <w:t>(a)</w:t>
            </w:r>
            <w:r w:rsidRPr="002E5FA5">
              <w:tab/>
              <w:t>the person previously was the primary carer of the child; and</w:t>
            </w:r>
          </w:p>
          <w:p w14:paraId="27615360"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5BC86343" w14:textId="77777777" w:rsidR="00DE73D2" w:rsidRPr="002E5FA5" w:rsidRDefault="00DE73D2" w:rsidP="004C257E">
            <w:pPr>
              <w:pStyle w:val="P1"/>
            </w:pPr>
            <w:r w:rsidRPr="002E5FA5">
              <w:tab/>
              <w:t>(c)</w:t>
            </w:r>
            <w:r w:rsidRPr="002E5FA5">
              <w:tab/>
              <w:t>the person takes reasonable steps to have the child again in the person’s care; and</w:t>
            </w:r>
          </w:p>
          <w:p w14:paraId="3194F5EE"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3AAB7737"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5F0944F5"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01A74BE4" w14:textId="77777777" w:rsidR="00DE73D2" w:rsidRPr="002E5FA5" w:rsidRDefault="00DE73D2" w:rsidP="004C257E">
            <w:pPr>
              <w:pStyle w:val="HR"/>
            </w:pPr>
            <w:r w:rsidRPr="002E5FA5">
              <w:rPr>
                <w:rStyle w:val="CharSectno"/>
              </w:rPr>
              <w:t>2.15</w:t>
            </w:r>
            <w:r w:rsidRPr="002E5FA5">
              <w:tab/>
              <w:t>Exceptional circumstances work requirements for secondary claimants — recall to duty</w:t>
            </w:r>
          </w:p>
          <w:p w14:paraId="0A1717FD" w14:textId="77777777" w:rsidR="00DE73D2" w:rsidRPr="002E5FA5" w:rsidRDefault="00DE73D2" w:rsidP="004C257E">
            <w:pPr>
              <w:pStyle w:val="R1"/>
            </w:pPr>
            <w:r w:rsidRPr="002E5FA5">
              <w:tab/>
            </w:r>
            <w:r w:rsidRPr="002E5FA5">
              <w:tab/>
              <w:t>For subparagraph 2.12 (2) (c) (iii), the requirements are that the person:</w:t>
            </w:r>
          </w:p>
          <w:p w14:paraId="32FFF431" w14:textId="77777777" w:rsidR="00DE73D2" w:rsidRPr="002E5FA5" w:rsidRDefault="00DE73D2" w:rsidP="004C257E">
            <w:pPr>
              <w:pStyle w:val="P1"/>
            </w:pPr>
            <w:r w:rsidRPr="002E5FA5">
              <w:tab/>
              <w:t>(a)</w:t>
            </w:r>
            <w:r w:rsidRPr="002E5FA5">
              <w:tab/>
              <w:t>is a defence force member; and</w:t>
            </w:r>
          </w:p>
          <w:p w14:paraId="2047D262"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7E5EBBDF" w14:textId="77777777" w:rsidR="00DE73D2" w:rsidRPr="002E5FA5" w:rsidRDefault="00DE73D2" w:rsidP="004C257E">
            <w:pPr>
              <w:pStyle w:val="HR"/>
            </w:pPr>
            <w:r w:rsidRPr="002E5FA5">
              <w:rPr>
                <w:rStyle w:val="CharSectno"/>
              </w:rPr>
              <w:t>2.16</w:t>
            </w:r>
            <w:r w:rsidRPr="002E5FA5">
              <w:tab/>
              <w:t>Exceptional circumstances work requirements for secondary claimants — working while care arrangements being settled</w:t>
            </w:r>
          </w:p>
          <w:p w14:paraId="135A6066" w14:textId="77777777" w:rsidR="00DE73D2" w:rsidRPr="002E5FA5" w:rsidRDefault="00DE73D2" w:rsidP="004C257E">
            <w:pPr>
              <w:pStyle w:val="R1"/>
            </w:pPr>
            <w:r w:rsidRPr="002E5FA5">
              <w:tab/>
            </w:r>
            <w:r w:rsidRPr="002E5FA5">
              <w:tab/>
              <w:t>For subparagraph 2.12 (2) (c) (iii), the requirements are that:</w:t>
            </w:r>
          </w:p>
          <w:p w14:paraId="0D30E706" w14:textId="77777777" w:rsidR="00DE73D2" w:rsidRPr="002E5FA5" w:rsidRDefault="00DE73D2" w:rsidP="004C257E">
            <w:pPr>
              <w:pStyle w:val="P1"/>
            </w:pPr>
            <w:r w:rsidRPr="002E5FA5">
              <w:tab/>
              <w:t>(a)</w:t>
            </w:r>
            <w:r w:rsidRPr="002E5FA5">
              <w:tab/>
              <w:t>the person performed paid work, other than for a permissible purpose, on a day or days during the period commencing immediately after the primary claimant stopped caring for the child and ending when the care arrangements for the child were settled; and</w:t>
            </w:r>
          </w:p>
          <w:p w14:paraId="281B8CF9" w14:textId="77777777" w:rsidR="00DE73D2" w:rsidRPr="002E5FA5" w:rsidRDefault="00DE73D2" w:rsidP="004C257E">
            <w:pPr>
              <w:pStyle w:val="P1"/>
            </w:pPr>
            <w:r w:rsidRPr="002E5FA5">
              <w:tab/>
              <w:t>(b)</w:t>
            </w:r>
            <w:r w:rsidRPr="002E5FA5">
              <w:tab/>
              <w:t>care arrangements for the child were settled within a reasonable time after the primary claimant stopped caring for the child.</w:t>
            </w:r>
          </w:p>
          <w:p w14:paraId="43FC0459" w14:textId="77777777" w:rsidR="00DE73D2" w:rsidRPr="00474A60" w:rsidRDefault="00DE73D2" w:rsidP="004C257E">
            <w:pPr>
              <w:pStyle w:val="Link"/>
              <w:framePr w:wrap="auto"/>
            </w:pPr>
            <w:r>
              <w:rPr>
                <w:rStyle w:val="Hyperlink"/>
              </w:rPr>
              <w:fldChar w:fldCharType="end"/>
            </w:r>
          </w:p>
        </w:tc>
      </w:tr>
      <w:bookmarkEnd w:id="679"/>
    </w:tbl>
    <w:p w14:paraId="1E00210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4A9CFFE" w14:textId="77777777" w:rsidTr="00DE73D2">
        <w:trPr>
          <w:jc w:val="center"/>
        </w:trPr>
        <w:tc>
          <w:tcPr>
            <w:tcW w:w="2267" w:type="dxa"/>
            <w:shd w:val="clear" w:color="auto" w:fill="FFFFFF" w:themeFill="background1"/>
          </w:tcPr>
          <w:p w14:paraId="42E8D963" w14:textId="77777777" w:rsidR="00DE73D2" w:rsidRPr="00DE73D2" w:rsidRDefault="00DE73D2" w:rsidP="004C257E">
            <w:pPr>
              <w:rPr>
                <w:rStyle w:val="Identifier"/>
              </w:rPr>
            </w:pPr>
            <w:bookmarkStart w:id="680" w:name="_Hlk104399421"/>
            <w:r w:rsidRPr="00DE73D2">
              <w:rPr>
                <w:rStyle w:val="Identifier"/>
              </w:rPr>
              <w:t>PPL_eligibility_tertiary.returned_work</w:t>
            </w:r>
          </w:p>
        </w:tc>
        <w:tc>
          <w:tcPr>
            <w:tcW w:w="7653" w:type="dxa"/>
            <w:shd w:val="clear" w:color="auto" w:fill="FFFFFF" w:themeFill="background1"/>
            <w:tcMar>
              <w:left w:w="28" w:type="dxa"/>
              <w:right w:w="28" w:type="dxa"/>
            </w:tcMar>
          </w:tcPr>
          <w:p w14:paraId="79E895CF" w14:textId="77777777" w:rsidR="00DE73D2" w:rsidRPr="00474A60" w:rsidRDefault="00DE73D2" w:rsidP="004C257E">
            <w:pPr>
              <w:pStyle w:val="PlainText"/>
            </w:pPr>
            <w:r w:rsidRPr="00474A60">
              <w:t>(Paid Parental Leave Rules 2010)</w:t>
            </w:r>
          </w:p>
          <w:p w14:paraId="6AC82726"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1B92CDE0" w14:textId="77777777" w:rsidR="00DE73D2" w:rsidRPr="002E5FA5" w:rsidRDefault="00DE73D2" w:rsidP="004C257E">
            <w:pPr>
              <w:pStyle w:val="HR"/>
            </w:pPr>
            <w:r w:rsidRPr="002E5FA5">
              <w:rPr>
                <w:rStyle w:val="CharSectno"/>
              </w:rPr>
              <w:t>2.17</w:t>
            </w:r>
            <w:r w:rsidRPr="002E5FA5">
              <w:tab/>
              <w:t>When a tertiary claimant is eligible for parental leave pay</w:t>
            </w:r>
          </w:p>
          <w:p w14:paraId="69F0C198" w14:textId="77777777" w:rsidR="00DE73D2" w:rsidRPr="002E5FA5" w:rsidRDefault="00DE73D2" w:rsidP="004C257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543FDF66" w14:textId="77777777" w:rsidR="00DE73D2" w:rsidRPr="002E5FA5" w:rsidRDefault="00DE73D2" w:rsidP="004C257E">
            <w:pPr>
              <w:pStyle w:val="HR"/>
            </w:pPr>
            <w:r w:rsidRPr="002E5FA5">
              <w:rPr>
                <w:rStyle w:val="CharSectno"/>
              </w:rPr>
              <w:t>2.18</w:t>
            </w:r>
            <w:r w:rsidRPr="002E5FA5">
              <w:tab/>
              <w:t>Conditions — tertiary claimants</w:t>
            </w:r>
          </w:p>
          <w:p w14:paraId="316A3D92" w14:textId="77777777" w:rsidR="00DE73D2" w:rsidRPr="002E5FA5" w:rsidRDefault="00DE73D2" w:rsidP="004C257E">
            <w:pPr>
              <w:pStyle w:val="R1"/>
            </w:pPr>
            <w:r w:rsidRPr="002E5FA5">
              <w:tab/>
              <w:t>(1)</w:t>
            </w:r>
            <w:r w:rsidRPr="002E5FA5">
              <w:tab/>
              <w:t>The conditions are that:</w:t>
            </w:r>
          </w:p>
          <w:p w14:paraId="53C8EAFF" w14:textId="77777777" w:rsidR="00DE73D2" w:rsidRPr="002E5FA5" w:rsidRDefault="00DE73D2" w:rsidP="004C257E">
            <w:pPr>
              <w:pStyle w:val="P1"/>
            </w:pPr>
            <w:r w:rsidRPr="002E5FA5">
              <w:tab/>
              <w:t>(a)</w:t>
            </w:r>
            <w:r w:rsidRPr="002E5FA5">
              <w:tab/>
              <w:t>the person satisfies the Australian residency test; and</w:t>
            </w:r>
          </w:p>
          <w:p w14:paraId="5DEC141F" w14:textId="77777777" w:rsidR="00DE73D2" w:rsidRPr="002E5FA5" w:rsidRDefault="00DE73D2" w:rsidP="004C257E">
            <w:pPr>
              <w:pStyle w:val="P1"/>
            </w:pPr>
            <w:r w:rsidRPr="002E5FA5">
              <w:tab/>
              <w:t>(b)</w:t>
            </w:r>
            <w:r w:rsidRPr="002E5FA5">
              <w:tab/>
              <w:t>the person:</w:t>
            </w:r>
          </w:p>
          <w:p w14:paraId="44CCE126" w14:textId="77777777" w:rsidR="00DE73D2" w:rsidRPr="002E5FA5" w:rsidRDefault="00DE73D2" w:rsidP="004C257E">
            <w:pPr>
              <w:pStyle w:val="P2"/>
            </w:pPr>
            <w:r w:rsidRPr="002E5FA5">
              <w:tab/>
              <w:t>(i)</w:t>
            </w:r>
            <w:r w:rsidRPr="002E5FA5">
              <w:tab/>
              <w:t>is the primary carer of the child; or</w:t>
            </w:r>
          </w:p>
          <w:p w14:paraId="02E63A43" w14:textId="77777777" w:rsidR="00DE73D2" w:rsidRPr="002E5FA5" w:rsidRDefault="00DE73D2" w:rsidP="004C257E">
            <w:pPr>
              <w:pStyle w:val="P2"/>
            </w:pPr>
            <w:r w:rsidRPr="002E5FA5">
              <w:tab/>
              <w:t>(ii)</w:t>
            </w:r>
            <w:r w:rsidRPr="002E5FA5">
              <w:tab/>
              <w:t>satisfies the requirements of rule 2.19 or rule 2.20; and</w:t>
            </w:r>
          </w:p>
          <w:p w14:paraId="5555CC71" w14:textId="77777777" w:rsidR="00DE73D2" w:rsidRPr="002E5FA5" w:rsidRDefault="00DE73D2" w:rsidP="004C257E">
            <w:pPr>
              <w:pStyle w:val="P1"/>
            </w:pPr>
            <w:r w:rsidRPr="002E5FA5">
              <w:tab/>
              <w:t>(c)</w:t>
            </w:r>
            <w:r w:rsidRPr="002E5FA5">
              <w:tab/>
              <w:t>the person:</w:t>
            </w:r>
          </w:p>
          <w:p w14:paraId="5790FC6B" w14:textId="77777777" w:rsidR="00DE73D2" w:rsidRPr="002E5FA5" w:rsidRDefault="00DE73D2" w:rsidP="004C257E">
            <w:pPr>
              <w:pStyle w:val="P2"/>
            </w:pPr>
            <w:r w:rsidRPr="002E5FA5">
              <w:tab/>
              <w:t>(i)</w:t>
            </w:r>
            <w:r w:rsidRPr="002E5FA5">
              <w:tab/>
              <w:t>has not returned to work; or</w:t>
            </w:r>
          </w:p>
          <w:p w14:paraId="70307EE4" w14:textId="77777777" w:rsidR="00DE73D2" w:rsidRPr="002E5FA5" w:rsidRDefault="00DE73D2" w:rsidP="004C257E">
            <w:pPr>
              <w:pStyle w:val="P2"/>
            </w:pPr>
            <w:r w:rsidRPr="002E5FA5">
              <w:tab/>
              <w:t>(ii)</w:t>
            </w:r>
            <w:r w:rsidRPr="002E5FA5">
              <w:tab/>
              <w:t>if the person satisfies the requirements of rule 2.20 — has returned to work only for the period the child is not in the person’s care; or</w:t>
            </w:r>
          </w:p>
          <w:p w14:paraId="0F80F1DC" w14:textId="77777777" w:rsidR="00DE73D2" w:rsidRPr="002E5FA5" w:rsidRDefault="00DE73D2" w:rsidP="004C257E">
            <w:pPr>
              <w:pStyle w:val="P2"/>
            </w:pPr>
            <w:r w:rsidRPr="002E5FA5">
              <w:tab/>
              <w:t>(iii)</w:t>
            </w:r>
            <w:r w:rsidRPr="002E5FA5">
              <w:tab/>
              <w:t xml:space="preserve">satisfies the requirements of rule 2.21 or 2.22; and </w:t>
            </w:r>
          </w:p>
          <w:p w14:paraId="60CB304E" w14:textId="77777777" w:rsidR="00DE73D2" w:rsidRPr="002E5FA5" w:rsidRDefault="00DE73D2" w:rsidP="004C257E">
            <w:pPr>
              <w:pStyle w:val="P1"/>
            </w:pPr>
            <w:r w:rsidRPr="002E5FA5">
              <w:tab/>
              <w:t>(d)</w:t>
            </w:r>
            <w:r w:rsidRPr="002E5FA5">
              <w:tab/>
              <w:t>the person is covered by subrule (2).</w:t>
            </w:r>
          </w:p>
          <w:p w14:paraId="6E0900B1" w14:textId="77777777" w:rsidR="00DE73D2" w:rsidRPr="002E5FA5" w:rsidRDefault="00DE73D2" w:rsidP="004C257E">
            <w:pPr>
              <w:pStyle w:val="R2"/>
            </w:pPr>
            <w:r w:rsidRPr="002E5FA5">
              <w:tab/>
              <w:t>(2)</w:t>
            </w:r>
            <w:r w:rsidRPr="002E5FA5">
              <w:tab/>
              <w:t>A person is covered by this subrule if both of the following are satisfied:</w:t>
            </w:r>
          </w:p>
          <w:p w14:paraId="6A6C76C4" w14:textId="77777777" w:rsidR="00DE73D2" w:rsidRPr="002E5FA5" w:rsidRDefault="00DE73D2" w:rsidP="004C257E">
            <w:pPr>
              <w:pStyle w:val="P1"/>
            </w:pPr>
            <w:r w:rsidRPr="002E5FA5">
              <w:tab/>
              <w:t>(a)</w:t>
            </w:r>
            <w:r w:rsidRPr="002E5FA5">
              <w:tab/>
              <w:t>the person and the person’s partner are not entitled to baby bonus for the child;</w:t>
            </w:r>
          </w:p>
          <w:p w14:paraId="5E152FC4"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6DD667FD" w14:textId="77777777" w:rsidR="00DE73D2" w:rsidRPr="002E5FA5" w:rsidRDefault="00DE73D2" w:rsidP="004C257E">
            <w:pPr>
              <w:pStyle w:val="HR"/>
            </w:pPr>
            <w:r w:rsidRPr="002E5FA5">
              <w:rPr>
                <w:rStyle w:val="CharSectno"/>
              </w:rPr>
              <w:t>2.19</w:t>
            </w:r>
            <w:r w:rsidRPr="002E5FA5">
              <w:tab/>
              <w:t>Care requirements for tertiary claimants — temporary inability to care</w:t>
            </w:r>
          </w:p>
          <w:p w14:paraId="5560436E" w14:textId="77777777" w:rsidR="00DE73D2" w:rsidRPr="002E5FA5" w:rsidRDefault="00DE73D2" w:rsidP="004C257E">
            <w:pPr>
              <w:pStyle w:val="R1"/>
            </w:pPr>
            <w:r w:rsidRPr="002E5FA5">
              <w:tab/>
            </w:r>
            <w:r w:rsidRPr="002E5FA5">
              <w:tab/>
              <w:t>For subparagraph 2.18 (1) (b) (ii), the requirements are that:</w:t>
            </w:r>
          </w:p>
          <w:p w14:paraId="6907A9CD" w14:textId="77777777" w:rsidR="00DE73D2" w:rsidRPr="002E5FA5" w:rsidRDefault="00DE73D2" w:rsidP="004C257E">
            <w:pPr>
              <w:pStyle w:val="P1"/>
            </w:pPr>
            <w:r w:rsidRPr="002E5FA5">
              <w:tab/>
              <w:t>(a)</w:t>
            </w:r>
            <w:r w:rsidRPr="002E5FA5">
              <w:tab/>
              <w:t>the person will be, or previously was, the primary carer of the child; and</w:t>
            </w:r>
          </w:p>
          <w:p w14:paraId="660A0B51" w14:textId="77777777" w:rsidR="00DE73D2" w:rsidRPr="002E5FA5" w:rsidRDefault="00DE73D2" w:rsidP="004C257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2A610735" w14:textId="77777777" w:rsidR="00DE73D2" w:rsidRPr="002E5FA5" w:rsidRDefault="00DE73D2" w:rsidP="004C257E">
            <w:pPr>
              <w:pStyle w:val="P1"/>
            </w:pPr>
            <w:r w:rsidRPr="002E5FA5">
              <w:tab/>
              <w:t>(c)</w:t>
            </w:r>
            <w:r w:rsidRPr="002E5FA5">
              <w:tab/>
              <w:t>the period of the temporary inability is likely to be less than 26 weeks; and</w:t>
            </w:r>
          </w:p>
          <w:p w14:paraId="675E3B7E"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 and</w:t>
            </w:r>
          </w:p>
          <w:p w14:paraId="251D364E"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6CB90688" w14:textId="77777777" w:rsidR="00DE73D2" w:rsidRPr="002E5FA5" w:rsidRDefault="00DE73D2" w:rsidP="004C257E">
            <w:pPr>
              <w:pStyle w:val="HR"/>
            </w:pPr>
            <w:r w:rsidRPr="002E5FA5">
              <w:rPr>
                <w:rStyle w:val="CharSectno"/>
              </w:rPr>
              <w:t>2.20</w:t>
            </w:r>
            <w:r w:rsidRPr="002E5FA5">
              <w:tab/>
              <w:t>Care requirements  for tertiary claimants — loss of care for child</w:t>
            </w:r>
          </w:p>
          <w:p w14:paraId="113C7217" w14:textId="77777777" w:rsidR="00DE73D2" w:rsidRPr="002E5FA5" w:rsidRDefault="00DE73D2" w:rsidP="004C257E">
            <w:pPr>
              <w:pStyle w:val="R1"/>
            </w:pPr>
            <w:r w:rsidRPr="002E5FA5">
              <w:tab/>
            </w:r>
            <w:r w:rsidRPr="002E5FA5">
              <w:tab/>
              <w:t>For subparagraph 2.18 (1) (b) (ii), the requirements are that:</w:t>
            </w:r>
          </w:p>
          <w:p w14:paraId="56F1985F" w14:textId="77777777" w:rsidR="00DE73D2" w:rsidRPr="002E5FA5" w:rsidRDefault="00DE73D2" w:rsidP="004C257E">
            <w:pPr>
              <w:pStyle w:val="P1"/>
            </w:pPr>
            <w:r w:rsidRPr="002E5FA5">
              <w:tab/>
              <w:t>(a)</w:t>
            </w:r>
            <w:r w:rsidRPr="002E5FA5">
              <w:tab/>
              <w:t>the person previously was the primary carer of the child; and</w:t>
            </w:r>
          </w:p>
          <w:p w14:paraId="0D6F6150"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04F4E3A7" w14:textId="77777777" w:rsidR="00DE73D2" w:rsidRPr="002E5FA5" w:rsidRDefault="00DE73D2" w:rsidP="004C257E">
            <w:pPr>
              <w:pStyle w:val="P1"/>
            </w:pPr>
            <w:r w:rsidRPr="002E5FA5">
              <w:tab/>
              <w:t>(c)</w:t>
            </w:r>
            <w:r w:rsidRPr="002E5FA5">
              <w:tab/>
              <w:t>the person takes reasonable steps to have the child again in the person’s care; and</w:t>
            </w:r>
          </w:p>
          <w:p w14:paraId="41CE29E0"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1D2956A9"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55EE5487"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332DB5A8" w14:textId="77777777" w:rsidR="00DE73D2" w:rsidRPr="002E5FA5" w:rsidRDefault="00DE73D2" w:rsidP="004C257E">
            <w:pPr>
              <w:pStyle w:val="HR"/>
            </w:pPr>
            <w:r w:rsidRPr="002E5FA5">
              <w:rPr>
                <w:rStyle w:val="CharSectno"/>
              </w:rPr>
              <w:t>2.21</w:t>
            </w:r>
            <w:r w:rsidRPr="002E5FA5">
              <w:tab/>
              <w:t>Work requirements for tertiary claimants — recall to duty</w:t>
            </w:r>
          </w:p>
          <w:p w14:paraId="7B9EB61C" w14:textId="77777777" w:rsidR="00DE73D2" w:rsidRPr="002E5FA5" w:rsidRDefault="00DE73D2" w:rsidP="004C257E">
            <w:pPr>
              <w:pStyle w:val="R1"/>
            </w:pPr>
            <w:r w:rsidRPr="002E5FA5">
              <w:tab/>
            </w:r>
            <w:r w:rsidRPr="002E5FA5">
              <w:tab/>
              <w:t>For subparagraph 2.18 (1) (c) (iii), the requirements are that the person:</w:t>
            </w:r>
          </w:p>
          <w:p w14:paraId="12BD4656" w14:textId="77777777" w:rsidR="00DE73D2" w:rsidRPr="002E5FA5" w:rsidRDefault="00DE73D2" w:rsidP="004C257E">
            <w:pPr>
              <w:pStyle w:val="P1"/>
            </w:pPr>
            <w:r w:rsidRPr="002E5FA5">
              <w:tab/>
              <w:t>(a)</w:t>
            </w:r>
            <w:r w:rsidRPr="002E5FA5">
              <w:tab/>
              <w:t>is a defence force member; and</w:t>
            </w:r>
          </w:p>
          <w:p w14:paraId="024015F5"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6F96FAC5" w14:textId="77777777" w:rsidR="00DE73D2" w:rsidRPr="002E5FA5" w:rsidRDefault="00DE73D2" w:rsidP="004C257E">
            <w:pPr>
              <w:pStyle w:val="HR"/>
            </w:pPr>
            <w:r w:rsidRPr="002E5FA5">
              <w:rPr>
                <w:rStyle w:val="CharSectno"/>
              </w:rPr>
              <w:t>2.22</w:t>
            </w:r>
            <w:r w:rsidRPr="002E5FA5">
              <w:tab/>
              <w:t>Tertiary claimants working while care arrangements being settled</w:t>
            </w:r>
          </w:p>
          <w:p w14:paraId="0E1F3C33" w14:textId="77777777" w:rsidR="00DE73D2" w:rsidRPr="002E5FA5" w:rsidRDefault="00DE73D2" w:rsidP="004C257E">
            <w:pPr>
              <w:pStyle w:val="R1"/>
            </w:pPr>
            <w:r w:rsidRPr="002E5FA5">
              <w:tab/>
            </w:r>
            <w:r w:rsidRPr="002E5FA5">
              <w:tab/>
              <w:t>For subparagraph 2.18 (1) (c) (iii), the requirements are that:</w:t>
            </w:r>
          </w:p>
          <w:p w14:paraId="5F5538D5" w14:textId="77777777" w:rsidR="00DE73D2" w:rsidRPr="002E5FA5" w:rsidRDefault="00DE73D2" w:rsidP="004C257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63722815" w14:textId="77777777" w:rsidR="00DE73D2" w:rsidRPr="002E5FA5" w:rsidRDefault="00DE73D2" w:rsidP="004C257E">
            <w:pPr>
              <w:pStyle w:val="P1"/>
            </w:pPr>
            <w:r w:rsidRPr="002E5FA5">
              <w:tab/>
              <w:t>(b)</w:t>
            </w:r>
            <w:r w:rsidRPr="002E5FA5">
              <w:tab/>
              <w:t>care arrangements for the child were settled within a reasonable time after the secondary claimant stopped caring for the child.</w:t>
            </w:r>
          </w:p>
          <w:p w14:paraId="2D788C44" w14:textId="77777777" w:rsidR="00DE73D2" w:rsidRPr="00474A60" w:rsidRDefault="00DE73D2" w:rsidP="004C257E">
            <w:pPr>
              <w:pStyle w:val="Link"/>
              <w:framePr w:wrap="auto"/>
            </w:pPr>
            <w:r>
              <w:rPr>
                <w:rStyle w:val="Hyperlink"/>
              </w:rPr>
              <w:fldChar w:fldCharType="end"/>
            </w:r>
          </w:p>
        </w:tc>
      </w:tr>
      <w:bookmarkEnd w:id="680"/>
    </w:tbl>
    <w:p w14:paraId="05FEDC8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D72FDC9" w14:textId="77777777" w:rsidTr="00DE73D2">
        <w:trPr>
          <w:jc w:val="center"/>
        </w:trPr>
        <w:tc>
          <w:tcPr>
            <w:tcW w:w="2267" w:type="dxa"/>
            <w:shd w:val="clear" w:color="auto" w:fill="FFFFFF" w:themeFill="background1"/>
          </w:tcPr>
          <w:p w14:paraId="019CFB19" w14:textId="77777777" w:rsidR="00DE73D2" w:rsidRPr="00DE73D2" w:rsidRDefault="00DE73D2" w:rsidP="004C257E">
            <w:pPr>
              <w:rPr>
                <w:rStyle w:val="Identifier"/>
              </w:rPr>
            </w:pPr>
            <w:bookmarkStart w:id="681" w:name="_Hlk104399422"/>
            <w:r w:rsidRPr="00DE73D2">
              <w:rPr>
                <w:rStyle w:val="Identifier"/>
              </w:rPr>
              <w:t>PPL_temporary_secondary.eligible</w:t>
            </w:r>
          </w:p>
        </w:tc>
        <w:tc>
          <w:tcPr>
            <w:tcW w:w="7653" w:type="dxa"/>
            <w:shd w:val="clear" w:color="auto" w:fill="FFFFFF" w:themeFill="background1"/>
            <w:tcMar>
              <w:left w:w="28" w:type="dxa"/>
              <w:right w:w="28" w:type="dxa"/>
            </w:tcMar>
          </w:tcPr>
          <w:p w14:paraId="7E59ADEB" w14:textId="77777777" w:rsidR="00DE73D2" w:rsidRPr="00474A60" w:rsidRDefault="00DE73D2" w:rsidP="004C257E">
            <w:pPr>
              <w:pStyle w:val="PlainText"/>
            </w:pPr>
            <w:r w:rsidRPr="00474A60">
              <w:t>(Paid Parental Leave Rules 2010)</w:t>
            </w:r>
          </w:p>
          <w:p w14:paraId="51720748"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"eligible_secondary_full" </w:instrText>
            </w:r>
            <w:r>
              <w:fldChar w:fldCharType="separate"/>
            </w:r>
            <w:r w:rsidRPr="002E5FA5">
              <w:t>Subdivision 2.3.1.2</w:t>
            </w:r>
            <w:r w:rsidRPr="002E5FA5">
              <w:tab/>
              <w:t>When a secondary claimant is eligible for parental leave pay</w:t>
            </w:r>
          </w:p>
          <w:p w14:paraId="1E8E44BA" w14:textId="77777777" w:rsidR="00DE73D2" w:rsidRPr="002E5FA5" w:rsidRDefault="00DE73D2" w:rsidP="004C257E">
            <w:pPr>
              <w:pStyle w:val="HR"/>
            </w:pPr>
            <w:r w:rsidRPr="002E5FA5">
              <w:rPr>
                <w:rStyle w:val="CharSectno"/>
              </w:rPr>
              <w:t>2.7</w:t>
            </w:r>
            <w:r w:rsidRPr="002E5FA5">
              <w:tab/>
              <w:t>When a secondary claimant is eligible for parental leave pay</w:t>
            </w:r>
          </w:p>
          <w:p w14:paraId="52EF58CE" w14:textId="77777777" w:rsidR="00DE73D2" w:rsidRPr="002E5FA5" w:rsidRDefault="00DE73D2" w:rsidP="004C257E">
            <w:pPr>
              <w:pStyle w:val="R1"/>
            </w:pPr>
            <w:r w:rsidRPr="002E5FA5">
              <w:tab/>
            </w:r>
            <w:r w:rsidRPr="002E5FA5">
              <w:tab/>
              <w:t>This Subdivision is made for paragraph 31 (4) (b) of the Act and prescribes the conditions that a person who is a secondary claimant must satisfy to be eligible for parental leave pay for a child.</w:t>
            </w:r>
          </w:p>
          <w:p w14:paraId="432EAA62" w14:textId="77777777" w:rsidR="00DE73D2" w:rsidRPr="002E5FA5" w:rsidRDefault="00DE73D2" w:rsidP="004C257E">
            <w:pPr>
              <w:pStyle w:val="HR"/>
            </w:pPr>
            <w:r w:rsidRPr="002E5FA5">
              <w:rPr>
                <w:rStyle w:val="CharSectno"/>
              </w:rPr>
              <w:t>2.8</w:t>
            </w:r>
            <w:r w:rsidRPr="002E5FA5">
              <w:tab/>
              <w:t>Conditions — secondary claimants in normal circumstances</w:t>
            </w:r>
          </w:p>
          <w:p w14:paraId="704B3961" w14:textId="77777777" w:rsidR="00DE73D2" w:rsidRPr="002E5FA5" w:rsidRDefault="00DE73D2" w:rsidP="004C257E">
            <w:pPr>
              <w:pStyle w:val="R1"/>
            </w:pPr>
            <w:r w:rsidRPr="002E5FA5">
              <w:tab/>
              <w:t>(1)</w:t>
            </w:r>
            <w:r w:rsidRPr="002E5FA5">
              <w:tab/>
              <w:t>The conditions in this rule apply to a person:</w:t>
            </w:r>
          </w:p>
          <w:p w14:paraId="10E53EE5" w14:textId="77777777" w:rsidR="00DE73D2" w:rsidRPr="002E5FA5" w:rsidRDefault="00DE73D2" w:rsidP="004C257E">
            <w:pPr>
              <w:pStyle w:val="P1"/>
            </w:pPr>
            <w:r w:rsidRPr="002E5FA5">
              <w:tab/>
              <w:t>(a)</w:t>
            </w:r>
            <w:r w:rsidRPr="002E5FA5">
              <w:tab/>
              <w:t>who is the partner of a primary claimant; or</w:t>
            </w:r>
          </w:p>
          <w:p w14:paraId="45AA8606" w14:textId="77777777" w:rsidR="00DE73D2" w:rsidRPr="002E5FA5" w:rsidRDefault="00DE73D2" w:rsidP="004C257E">
            <w:pPr>
              <w:pStyle w:val="P1"/>
            </w:pPr>
            <w:r w:rsidRPr="002E5FA5">
              <w:tab/>
              <w:t>(b)</w:t>
            </w:r>
            <w:r w:rsidRPr="002E5FA5">
              <w:tab/>
              <w:t>who:</w:t>
            </w:r>
          </w:p>
          <w:p w14:paraId="39E45BD0" w14:textId="77777777" w:rsidR="00DE73D2" w:rsidRPr="002E5FA5" w:rsidRDefault="00DE73D2" w:rsidP="004C257E">
            <w:pPr>
              <w:pStyle w:val="P2"/>
            </w:pPr>
            <w:r w:rsidRPr="002E5FA5">
              <w:tab/>
              <w:t>(i)</w:t>
            </w:r>
            <w:r w:rsidRPr="002E5FA5">
              <w:tab/>
              <w:t xml:space="preserve">is a parent of the child; and </w:t>
            </w:r>
          </w:p>
          <w:p w14:paraId="08A306EB" w14:textId="77777777" w:rsidR="00DE73D2" w:rsidRPr="002E5FA5" w:rsidRDefault="00DE73D2" w:rsidP="004C257E">
            <w:pPr>
              <w:pStyle w:val="P2"/>
            </w:pPr>
            <w:r w:rsidRPr="002E5FA5">
              <w:tab/>
              <w:t>(ii)</w:t>
            </w:r>
            <w:r w:rsidRPr="002E5FA5">
              <w:tab/>
              <w:t>is not the primary claimant; or</w:t>
            </w:r>
          </w:p>
          <w:p w14:paraId="714D1C5E" w14:textId="77777777" w:rsidR="00DE73D2" w:rsidRPr="002E5FA5" w:rsidRDefault="00DE73D2" w:rsidP="004C257E">
            <w:pPr>
              <w:pStyle w:val="P1"/>
            </w:pPr>
            <w:r w:rsidRPr="002E5FA5">
              <w:tab/>
              <w:t>(c)</w:t>
            </w:r>
            <w:r w:rsidRPr="002E5FA5">
              <w:tab/>
              <w:t>who is a partner of a person covered by paragraph (b).</w:t>
            </w:r>
          </w:p>
          <w:p w14:paraId="3646286D" w14:textId="77777777" w:rsidR="00DE73D2" w:rsidRPr="002E5FA5" w:rsidRDefault="00DE73D2" w:rsidP="004C257E">
            <w:pPr>
              <w:pStyle w:val="ZR2"/>
            </w:pPr>
            <w:r w:rsidRPr="002E5FA5">
              <w:tab/>
              <w:t>(2)</w:t>
            </w:r>
            <w:r w:rsidRPr="002E5FA5">
              <w:tab/>
              <w:t>The conditions are that:</w:t>
            </w:r>
          </w:p>
          <w:p w14:paraId="3C89B530" w14:textId="77777777" w:rsidR="00DE73D2" w:rsidRPr="002E5FA5" w:rsidRDefault="00DE73D2" w:rsidP="004C257E">
            <w:pPr>
              <w:pStyle w:val="P1"/>
            </w:pPr>
            <w:r w:rsidRPr="002E5FA5">
              <w:tab/>
              <w:t>(a)</w:t>
            </w:r>
            <w:r w:rsidRPr="002E5FA5">
              <w:tab/>
              <w:t>the person satisfies the work test; and</w:t>
            </w:r>
          </w:p>
          <w:p w14:paraId="09F8D93E" w14:textId="77777777" w:rsidR="00DE73D2" w:rsidRPr="002E5FA5" w:rsidRDefault="00DE73D2" w:rsidP="004C257E">
            <w:pPr>
              <w:pStyle w:val="P1"/>
            </w:pPr>
            <w:r w:rsidRPr="002E5FA5">
              <w:tab/>
              <w:t>(b)</w:t>
            </w:r>
            <w:r w:rsidRPr="002E5FA5">
              <w:tab/>
              <w:t>the person satisfies the income test; and</w:t>
            </w:r>
          </w:p>
          <w:p w14:paraId="2AB2DB18" w14:textId="77777777" w:rsidR="00DE73D2" w:rsidRPr="002E5FA5" w:rsidRDefault="00DE73D2" w:rsidP="004C257E">
            <w:pPr>
              <w:pStyle w:val="P1"/>
            </w:pPr>
            <w:r w:rsidRPr="002E5FA5">
              <w:tab/>
              <w:t>(c)</w:t>
            </w:r>
            <w:r w:rsidRPr="002E5FA5">
              <w:tab/>
              <w:t>the person satisfies the Australian residency test; and</w:t>
            </w:r>
          </w:p>
          <w:p w14:paraId="2A8BEAB5" w14:textId="77777777" w:rsidR="00DE73D2" w:rsidRPr="002E5FA5" w:rsidRDefault="00DE73D2" w:rsidP="004C257E">
            <w:pPr>
              <w:pStyle w:val="P1"/>
            </w:pPr>
            <w:r w:rsidRPr="002E5FA5">
              <w:tab/>
              <w:t>(d)</w:t>
            </w:r>
            <w:r w:rsidRPr="002E5FA5">
              <w:tab/>
              <w:t>the person:</w:t>
            </w:r>
          </w:p>
          <w:p w14:paraId="54B7E411" w14:textId="77777777" w:rsidR="00DE73D2" w:rsidRPr="002E5FA5" w:rsidRDefault="00DE73D2" w:rsidP="004C257E">
            <w:pPr>
              <w:pStyle w:val="P2"/>
            </w:pPr>
            <w:r w:rsidRPr="002E5FA5">
              <w:tab/>
              <w:t>(i)</w:t>
            </w:r>
            <w:r w:rsidRPr="002E5FA5">
              <w:tab/>
              <w:t>is the primary carer of the child; or</w:t>
            </w:r>
          </w:p>
          <w:p w14:paraId="2DB53080" w14:textId="77777777" w:rsidR="00DE73D2" w:rsidRPr="002E5FA5" w:rsidRDefault="00DE73D2" w:rsidP="004C257E">
            <w:pPr>
              <w:pStyle w:val="P2"/>
            </w:pPr>
            <w:r w:rsidRPr="002E5FA5">
              <w:tab/>
              <w:t>(ii)</w:t>
            </w:r>
            <w:r w:rsidRPr="002E5FA5">
              <w:tab/>
              <w:t>satisfies the requirements of rule 2.9 or rule 2.10; and</w:t>
            </w:r>
          </w:p>
          <w:p w14:paraId="1B126D8D" w14:textId="77777777" w:rsidR="00DE73D2" w:rsidRPr="002E5FA5" w:rsidRDefault="00DE73D2" w:rsidP="004C257E">
            <w:pPr>
              <w:pStyle w:val="P1"/>
            </w:pPr>
            <w:r w:rsidRPr="002E5FA5">
              <w:tab/>
              <w:t>(e)</w:t>
            </w:r>
            <w:r w:rsidRPr="002E5FA5">
              <w:tab/>
              <w:t>the person:</w:t>
            </w:r>
          </w:p>
          <w:p w14:paraId="2D0185E7" w14:textId="77777777" w:rsidR="00DE73D2" w:rsidRPr="002E5FA5" w:rsidRDefault="00DE73D2" w:rsidP="004C257E">
            <w:pPr>
              <w:pStyle w:val="P2"/>
            </w:pPr>
            <w:r w:rsidRPr="002E5FA5">
              <w:tab/>
              <w:t>(i)</w:t>
            </w:r>
            <w:r w:rsidRPr="002E5FA5">
              <w:tab/>
              <w:t>has not returned to work; or</w:t>
            </w:r>
          </w:p>
          <w:p w14:paraId="2E7AB3EE" w14:textId="77777777" w:rsidR="00DE73D2" w:rsidRPr="002E5FA5" w:rsidRDefault="00DE73D2" w:rsidP="004C257E">
            <w:pPr>
              <w:pStyle w:val="P2"/>
            </w:pPr>
            <w:r w:rsidRPr="002E5FA5">
              <w:tab/>
              <w:t>(ii)</w:t>
            </w:r>
            <w:r w:rsidRPr="002E5FA5">
              <w:tab/>
              <w:t>if the person satisfies the requirements of rule 2.10 — has returned to work only for the period the child is not in the person’s care; or</w:t>
            </w:r>
          </w:p>
          <w:p w14:paraId="3455701A" w14:textId="77777777" w:rsidR="00DE73D2" w:rsidRPr="002E5FA5" w:rsidRDefault="00DE73D2" w:rsidP="004C257E">
            <w:pPr>
              <w:pStyle w:val="P2"/>
            </w:pPr>
            <w:r w:rsidRPr="002E5FA5">
              <w:tab/>
              <w:t>(iii)</w:t>
            </w:r>
            <w:r w:rsidRPr="002E5FA5">
              <w:tab/>
              <w:t xml:space="preserve">satisfies the requirements of rule 2.11; and </w:t>
            </w:r>
          </w:p>
          <w:p w14:paraId="4CBA6997" w14:textId="77777777" w:rsidR="00DE73D2" w:rsidRPr="002E5FA5" w:rsidRDefault="00DE73D2" w:rsidP="004C257E">
            <w:pPr>
              <w:pStyle w:val="P1"/>
            </w:pPr>
            <w:r w:rsidRPr="002E5FA5">
              <w:tab/>
              <w:t>(f)</w:t>
            </w:r>
            <w:r w:rsidRPr="002E5FA5">
              <w:tab/>
              <w:t>the person is covered by subrule (3).</w:t>
            </w:r>
          </w:p>
          <w:p w14:paraId="26719F06" w14:textId="77777777" w:rsidR="00DE73D2" w:rsidRPr="002E5FA5" w:rsidRDefault="00DE73D2" w:rsidP="004C257E">
            <w:pPr>
              <w:pStyle w:val="R2"/>
            </w:pPr>
            <w:r w:rsidRPr="002E5FA5">
              <w:tab/>
              <w:t>(3)</w:t>
            </w:r>
            <w:r w:rsidRPr="002E5FA5">
              <w:tab/>
              <w:t>A person is covered by this subrule if both of the following are satisfied:</w:t>
            </w:r>
          </w:p>
          <w:p w14:paraId="6FEE627F" w14:textId="77777777" w:rsidR="00DE73D2" w:rsidRPr="002E5FA5" w:rsidRDefault="00DE73D2" w:rsidP="004C257E">
            <w:pPr>
              <w:pStyle w:val="P1"/>
            </w:pPr>
            <w:r w:rsidRPr="002E5FA5">
              <w:tab/>
              <w:t>(a)</w:t>
            </w:r>
            <w:r w:rsidRPr="002E5FA5">
              <w:tab/>
              <w:t>the person and the person’s partner are not entitled to baby bonus for the child;</w:t>
            </w:r>
          </w:p>
          <w:p w14:paraId="2745A09E" w14:textId="77777777" w:rsidR="00DE73D2" w:rsidRPr="002E5FA5" w:rsidRDefault="00DE73D2" w:rsidP="004C257E">
            <w:pPr>
              <w:pStyle w:val="ZP1"/>
            </w:pPr>
            <w:r w:rsidRPr="002E5FA5">
              <w:tab/>
              <w:t>(b)</w:t>
            </w:r>
            <w:r w:rsidRPr="002E5FA5">
              <w:tab/>
              <w:t>a former partner of the person was not entitled to baby bonus for the child when he or she was the person’s partner.</w:t>
            </w:r>
          </w:p>
          <w:p w14:paraId="352F9841" w14:textId="77777777" w:rsidR="00DE73D2" w:rsidRPr="002E5FA5" w:rsidRDefault="00DE73D2" w:rsidP="004C257E">
            <w:pPr>
              <w:pStyle w:val="Note"/>
            </w:pPr>
            <w:r w:rsidRPr="002E5FA5">
              <w:rPr>
                <w:i/>
              </w:rPr>
              <w:t>Note   </w:t>
            </w:r>
            <w:r w:rsidRPr="002E5FA5">
              <w:t>The conditions that apply to a person who makes a secondary claim in exceptional circumstances are set out in rule 2.12.</w:t>
            </w:r>
          </w:p>
          <w:p w14:paraId="7DF0BAB2" w14:textId="77777777" w:rsidR="00DE73D2" w:rsidRPr="002E5FA5" w:rsidRDefault="00DE73D2" w:rsidP="004C257E">
            <w:pPr>
              <w:pStyle w:val="HR"/>
            </w:pPr>
            <w:r w:rsidRPr="002E5FA5">
              <w:rPr>
                <w:rStyle w:val="CharSectno"/>
              </w:rPr>
              <w:t>2.9</w:t>
            </w:r>
            <w:r w:rsidRPr="002E5FA5">
              <w:tab/>
              <w:t>Care requirements for secondary claimants — temporary inability to care</w:t>
            </w:r>
          </w:p>
          <w:p w14:paraId="17372AA3" w14:textId="77777777" w:rsidR="00DE73D2" w:rsidRPr="002E5FA5" w:rsidRDefault="00DE73D2" w:rsidP="004C257E">
            <w:pPr>
              <w:pStyle w:val="R1"/>
            </w:pPr>
            <w:r w:rsidRPr="002E5FA5">
              <w:tab/>
            </w:r>
            <w:r w:rsidRPr="002E5FA5">
              <w:tab/>
              <w:t>For subparagraph 2.8 (2) (d) (ii), the requirements are as follows:</w:t>
            </w:r>
          </w:p>
          <w:p w14:paraId="3A6B7F50"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49000092"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2022B915" w14:textId="77777777" w:rsidR="00DE73D2" w:rsidRPr="002E5FA5" w:rsidRDefault="00DE73D2" w:rsidP="004C257E">
            <w:pPr>
              <w:pStyle w:val="P1"/>
            </w:pPr>
            <w:r w:rsidRPr="002E5FA5">
              <w:tab/>
              <w:t>(c)</w:t>
            </w:r>
            <w:r w:rsidRPr="002E5FA5">
              <w:tab/>
              <w:t>the period of the temporary inability is likely to be less than 26 weeks;</w:t>
            </w:r>
          </w:p>
          <w:p w14:paraId="6F231E83"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31567729"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5D262534" w14:textId="77777777" w:rsidR="00DE73D2" w:rsidRPr="002E5FA5" w:rsidRDefault="00DE73D2" w:rsidP="004C257E">
            <w:pPr>
              <w:pStyle w:val="HR"/>
            </w:pPr>
            <w:r w:rsidRPr="002E5FA5">
              <w:rPr>
                <w:rStyle w:val="CharSectno"/>
              </w:rPr>
              <w:t>2.10</w:t>
            </w:r>
            <w:r w:rsidRPr="002E5FA5">
              <w:tab/>
              <w:t>Care requirements for secondary claimants — loss of care for child</w:t>
            </w:r>
          </w:p>
          <w:p w14:paraId="1B6E1668" w14:textId="77777777" w:rsidR="00DE73D2" w:rsidRPr="002E5FA5" w:rsidRDefault="00DE73D2" w:rsidP="004C257E">
            <w:pPr>
              <w:pStyle w:val="R1"/>
            </w:pPr>
            <w:r w:rsidRPr="002E5FA5">
              <w:tab/>
            </w:r>
            <w:r w:rsidRPr="002E5FA5">
              <w:tab/>
              <w:t>For subparagraph 2.8 (2) (d) (ii), the requirements are that:</w:t>
            </w:r>
          </w:p>
          <w:p w14:paraId="695E5770" w14:textId="77777777" w:rsidR="00DE73D2" w:rsidRPr="002E5FA5" w:rsidRDefault="00DE73D2" w:rsidP="004C257E">
            <w:pPr>
              <w:pStyle w:val="P1"/>
            </w:pPr>
            <w:r w:rsidRPr="002E5FA5">
              <w:tab/>
              <w:t>(a)</w:t>
            </w:r>
            <w:r w:rsidRPr="002E5FA5">
              <w:tab/>
              <w:t>the person previously was the primary carer of the child; and</w:t>
            </w:r>
          </w:p>
          <w:p w14:paraId="634D64B6"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2B1D9214" w14:textId="77777777" w:rsidR="00DE73D2" w:rsidRPr="002E5FA5" w:rsidRDefault="00DE73D2" w:rsidP="004C257E">
            <w:pPr>
              <w:pStyle w:val="P1"/>
            </w:pPr>
            <w:r w:rsidRPr="002E5FA5">
              <w:tab/>
              <w:t>(c)</w:t>
            </w:r>
            <w:r w:rsidRPr="002E5FA5">
              <w:tab/>
              <w:t>the person takes reasonable steps to have the child again in the person’s care; and</w:t>
            </w:r>
          </w:p>
          <w:p w14:paraId="2879DBB0"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65EDC148"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6D1CD8E5"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06B9BF0F" w14:textId="77777777" w:rsidR="00DE73D2" w:rsidRPr="002E5FA5" w:rsidRDefault="00DE73D2" w:rsidP="004C257E">
            <w:pPr>
              <w:pStyle w:val="HR"/>
            </w:pPr>
            <w:r w:rsidRPr="002E5FA5">
              <w:rPr>
                <w:rStyle w:val="CharSectno"/>
              </w:rPr>
              <w:t>2.11</w:t>
            </w:r>
            <w:r w:rsidRPr="002E5FA5">
              <w:tab/>
              <w:t>Work requirements for secondary claimants — recall to duty</w:t>
            </w:r>
          </w:p>
          <w:p w14:paraId="1EE34B4A" w14:textId="77777777" w:rsidR="00DE73D2" w:rsidRPr="002E5FA5" w:rsidRDefault="00DE73D2" w:rsidP="004C257E">
            <w:pPr>
              <w:pStyle w:val="R1"/>
            </w:pPr>
            <w:r w:rsidRPr="002E5FA5">
              <w:tab/>
            </w:r>
            <w:r w:rsidRPr="002E5FA5">
              <w:tab/>
              <w:t>For subparagraph 2.8 (2) (e) (iii), the requirements are that the person:</w:t>
            </w:r>
          </w:p>
          <w:p w14:paraId="10CC0923" w14:textId="77777777" w:rsidR="00DE73D2" w:rsidRPr="002E5FA5" w:rsidRDefault="00DE73D2" w:rsidP="004C257E">
            <w:pPr>
              <w:pStyle w:val="P1"/>
            </w:pPr>
            <w:r w:rsidRPr="002E5FA5">
              <w:tab/>
              <w:t>(a)</w:t>
            </w:r>
            <w:r w:rsidRPr="002E5FA5">
              <w:tab/>
              <w:t>is a defence force member; and</w:t>
            </w:r>
          </w:p>
          <w:p w14:paraId="7E87407A"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25C19470" w14:textId="77777777" w:rsidR="00DE73D2" w:rsidRPr="002E5FA5" w:rsidRDefault="00DE73D2" w:rsidP="004C257E">
            <w:pPr>
              <w:pStyle w:val="HR"/>
            </w:pPr>
            <w:r w:rsidRPr="002E5FA5">
              <w:rPr>
                <w:rStyle w:val="CharSectno"/>
              </w:rPr>
              <w:t>2.12</w:t>
            </w:r>
            <w:r w:rsidRPr="002E5FA5">
              <w:tab/>
              <w:t>Conditions — secondary claimants in exceptional circumstances</w:t>
            </w:r>
          </w:p>
          <w:p w14:paraId="0E6859F1" w14:textId="77777777" w:rsidR="00DE73D2" w:rsidRPr="002E5FA5" w:rsidRDefault="00DE73D2" w:rsidP="004C257E">
            <w:pPr>
              <w:pStyle w:val="R1"/>
            </w:pPr>
            <w:r w:rsidRPr="002E5FA5">
              <w:tab/>
              <w:t>(1)</w:t>
            </w:r>
            <w:r w:rsidRPr="002E5FA5">
              <w:tab/>
              <w:t>The conditions in this rule apply to a person who satisfies the exceptional circumstances prescribed by Subdivision 2.4.1.2 for making a secondary claim.</w:t>
            </w:r>
          </w:p>
          <w:p w14:paraId="544F3071" w14:textId="77777777" w:rsidR="00DE73D2" w:rsidRPr="002E5FA5" w:rsidRDefault="00DE73D2" w:rsidP="004C257E">
            <w:pPr>
              <w:pStyle w:val="ZR2"/>
            </w:pPr>
            <w:r w:rsidRPr="002E5FA5">
              <w:tab/>
              <w:t>(2)</w:t>
            </w:r>
            <w:r w:rsidRPr="002E5FA5">
              <w:tab/>
              <w:t>The conditions are that:</w:t>
            </w:r>
          </w:p>
          <w:p w14:paraId="7D023A3C" w14:textId="77777777" w:rsidR="00DE73D2" w:rsidRPr="002E5FA5" w:rsidRDefault="00DE73D2" w:rsidP="004C257E">
            <w:pPr>
              <w:pStyle w:val="P1"/>
            </w:pPr>
            <w:r w:rsidRPr="002E5FA5">
              <w:tab/>
              <w:t>(a)</w:t>
            </w:r>
            <w:r w:rsidRPr="002E5FA5">
              <w:tab/>
              <w:t>the person satisfies the Australian residency test; and</w:t>
            </w:r>
          </w:p>
          <w:p w14:paraId="5981122C" w14:textId="77777777" w:rsidR="00DE73D2" w:rsidRPr="002E5FA5" w:rsidRDefault="00DE73D2" w:rsidP="004C257E">
            <w:pPr>
              <w:pStyle w:val="P1"/>
            </w:pPr>
            <w:r w:rsidRPr="002E5FA5">
              <w:tab/>
              <w:t>(b)</w:t>
            </w:r>
            <w:r w:rsidRPr="002E5FA5">
              <w:tab/>
              <w:t>the person:</w:t>
            </w:r>
          </w:p>
          <w:p w14:paraId="47A2FDEC" w14:textId="77777777" w:rsidR="00DE73D2" w:rsidRPr="002E5FA5" w:rsidRDefault="00DE73D2" w:rsidP="004C257E">
            <w:pPr>
              <w:pStyle w:val="P2"/>
            </w:pPr>
            <w:r w:rsidRPr="002E5FA5">
              <w:tab/>
              <w:t>(i)</w:t>
            </w:r>
            <w:r w:rsidRPr="002E5FA5">
              <w:tab/>
              <w:t>is the primary carer of the child; or</w:t>
            </w:r>
          </w:p>
          <w:p w14:paraId="52F41BB4" w14:textId="77777777" w:rsidR="00DE73D2" w:rsidRPr="002E5FA5" w:rsidRDefault="00DE73D2" w:rsidP="004C257E">
            <w:pPr>
              <w:pStyle w:val="P2"/>
            </w:pPr>
            <w:r w:rsidRPr="002E5FA5">
              <w:tab/>
              <w:t>(ii)</w:t>
            </w:r>
            <w:r w:rsidRPr="002E5FA5">
              <w:tab/>
              <w:t>satisfies the requirements of rule 2.13 or rule 2.14; and</w:t>
            </w:r>
          </w:p>
          <w:p w14:paraId="79D7A17A" w14:textId="77777777" w:rsidR="00DE73D2" w:rsidRPr="002E5FA5" w:rsidRDefault="00DE73D2" w:rsidP="004C257E">
            <w:pPr>
              <w:pStyle w:val="P1"/>
            </w:pPr>
            <w:r w:rsidRPr="002E5FA5">
              <w:tab/>
              <w:t>(c)</w:t>
            </w:r>
            <w:r w:rsidRPr="002E5FA5">
              <w:tab/>
              <w:t>the person:</w:t>
            </w:r>
          </w:p>
          <w:p w14:paraId="605AC466" w14:textId="77777777" w:rsidR="00DE73D2" w:rsidRPr="002E5FA5" w:rsidRDefault="00DE73D2" w:rsidP="004C257E">
            <w:pPr>
              <w:pStyle w:val="P2"/>
            </w:pPr>
            <w:r w:rsidRPr="002E5FA5">
              <w:tab/>
              <w:t>(i)</w:t>
            </w:r>
            <w:r w:rsidRPr="002E5FA5">
              <w:tab/>
              <w:t>has not returned to work; or</w:t>
            </w:r>
          </w:p>
          <w:p w14:paraId="152D594B" w14:textId="77777777" w:rsidR="00DE73D2" w:rsidRPr="002E5FA5" w:rsidRDefault="00DE73D2" w:rsidP="004C257E">
            <w:pPr>
              <w:pStyle w:val="P2"/>
            </w:pPr>
            <w:r w:rsidRPr="002E5FA5">
              <w:tab/>
              <w:t>(ii)</w:t>
            </w:r>
            <w:r w:rsidRPr="002E5FA5">
              <w:tab/>
              <w:t>if the person satisfies the requirements of rule 2.14 — has returned to work only for the period the child is not in the person’s care; or</w:t>
            </w:r>
          </w:p>
          <w:p w14:paraId="07C75CBB" w14:textId="77777777" w:rsidR="00DE73D2" w:rsidRPr="002E5FA5" w:rsidRDefault="00DE73D2" w:rsidP="004C257E">
            <w:pPr>
              <w:pStyle w:val="P2"/>
            </w:pPr>
            <w:r w:rsidRPr="002E5FA5">
              <w:tab/>
              <w:t>(iii)</w:t>
            </w:r>
            <w:r w:rsidRPr="002E5FA5">
              <w:tab/>
              <w:t xml:space="preserve">satisfies the requirements of rule 2.15 or rule 2.16; and </w:t>
            </w:r>
          </w:p>
          <w:p w14:paraId="063D142E" w14:textId="77777777" w:rsidR="00DE73D2" w:rsidRPr="002E5FA5" w:rsidRDefault="00DE73D2" w:rsidP="004C257E">
            <w:pPr>
              <w:pStyle w:val="P1"/>
            </w:pPr>
            <w:r w:rsidRPr="002E5FA5">
              <w:tab/>
              <w:t>(d)</w:t>
            </w:r>
            <w:r w:rsidRPr="002E5FA5">
              <w:tab/>
              <w:t>the person is covered by subrule (3).</w:t>
            </w:r>
          </w:p>
          <w:p w14:paraId="703BDC8F" w14:textId="77777777" w:rsidR="00DE73D2" w:rsidRPr="002E5FA5" w:rsidRDefault="00DE73D2" w:rsidP="004C257E">
            <w:pPr>
              <w:pStyle w:val="ZR2"/>
            </w:pPr>
            <w:r w:rsidRPr="002E5FA5">
              <w:tab/>
              <w:t>(3)</w:t>
            </w:r>
            <w:r w:rsidRPr="002E5FA5">
              <w:tab/>
              <w:t>A person is covered by this subrule if both of the following are satisfied:</w:t>
            </w:r>
          </w:p>
          <w:p w14:paraId="43894E76" w14:textId="77777777" w:rsidR="00DE73D2" w:rsidRPr="002E5FA5" w:rsidRDefault="00DE73D2" w:rsidP="004C257E">
            <w:pPr>
              <w:pStyle w:val="P1"/>
            </w:pPr>
            <w:r w:rsidRPr="002E5FA5">
              <w:tab/>
              <w:t>(a)</w:t>
            </w:r>
            <w:r w:rsidRPr="002E5FA5">
              <w:tab/>
              <w:t>the person and the person’s partner are not entitled to baby bonus for the child;</w:t>
            </w:r>
          </w:p>
          <w:p w14:paraId="0593F018"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176E796D" w14:textId="77777777" w:rsidR="00DE73D2" w:rsidRPr="002E5FA5" w:rsidRDefault="00DE73D2" w:rsidP="004C257E">
            <w:pPr>
              <w:pStyle w:val="HR"/>
            </w:pPr>
            <w:r w:rsidRPr="002E5FA5">
              <w:rPr>
                <w:rStyle w:val="CharSectno"/>
              </w:rPr>
              <w:t>2.13</w:t>
            </w:r>
            <w:r w:rsidRPr="002E5FA5">
              <w:tab/>
              <w:t>Exceptional circumstances care requirements for secondary claimants — temporary inability to care</w:t>
            </w:r>
          </w:p>
          <w:p w14:paraId="043500A0" w14:textId="77777777" w:rsidR="00DE73D2" w:rsidRPr="002E5FA5" w:rsidRDefault="00DE73D2" w:rsidP="004C257E">
            <w:pPr>
              <w:pStyle w:val="R1"/>
            </w:pPr>
            <w:r w:rsidRPr="002E5FA5">
              <w:tab/>
            </w:r>
            <w:r w:rsidRPr="002E5FA5">
              <w:tab/>
              <w:t>For subparagraph 2.12 (2) (b) (ii), the requirements are as follows:</w:t>
            </w:r>
          </w:p>
          <w:p w14:paraId="0065AC2E"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578B2113"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2.14 (b); </w:t>
            </w:r>
          </w:p>
          <w:p w14:paraId="0F80B0DF" w14:textId="77777777" w:rsidR="00DE73D2" w:rsidRPr="002E5FA5" w:rsidRDefault="00DE73D2" w:rsidP="004C257E">
            <w:pPr>
              <w:pStyle w:val="P1"/>
            </w:pPr>
            <w:r w:rsidRPr="002E5FA5">
              <w:tab/>
              <w:t>(c)</w:t>
            </w:r>
            <w:r w:rsidRPr="002E5FA5">
              <w:tab/>
              <w:t>the period of the temporary inability is likely to be less than 26 weeks;</w:t>
            </w:r>
          </w:p>
          <w:p w14:paraId="570E0A24"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50A7EA95"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54DF385C" w14:textId="77777777" w:rsidR="00DE73D2" w:rsidRPr="002E5FA5" w:rsidRDefault="00DE73D2" w:rsidP="004C257E">
            <w:pPr>
              <w:pStyle w:val="HR"/>
            </w:pPr>
            <w:r w:rsidRPr="002E5FA5">
              <w:rPr>
                <w:rStyle w:val="CharSectno"/>
              </w:rPr>
              <w:t>2.14</w:t>
            </w:r>
            <w:r w:rsidRPr="002E5FA5">
              <w:tab/>
              <w:t>Exceptional circumstances care requirements  for secondary claimants — loss of care for child</w:t>
            </w:r>
          </w:p>
          <w:p w14:paraId="12820049" w14:textId="77777777" w:rsidR="00DE73D2" w:rsidRPr="002E5FA5" w:rsidRDefault="00DE73D2" w:rsidP="004C257E">
            <w:pPr>
              <w:pStyle w:val="R1"/>
            </w:pPr>
            <w:r w:rsidRPr="002E5FA5">
              <w:tab/>
            </w:r>
            <w:r w:rsidRPr="002E5FA5">
              <w:tab/>
              <w:t>For subparagraph 2.12 (2) (b) (ii), the requirements are that:</w:t>
            </w:r>
          </w:p>
          <w:p w14:paraId="2051A259" w14:textId="77777777" w:rsidR="00DE73D2" w:rsidRPr="002E5FA5" w:rsidRDefault="00DE73D2" w:rsidP="004C257E">
            <w:pPr>
              <w:pStyle w:val="P1"/>
            </w:pPr>
            <w:r w:rsidRPr="002E5FA5">
              <w:tab/>
              <w:t>(a)</w:t>
            </w:r>
            <w:r w:rsidRPr="002E5FA5">
              <w:tab/>
              <w:t>the person previously was the primary carer of the child; and</w:t>
            </w:r>
          </w:p>
          <w:p w14:paraId="76CE0227"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5835797E" w14:textId="77777777" w:rsidR="00DE73D2" w:rsidRPr="002E5FA5" w:rsidRDefault="00DE73D2" w:rsidP="004C257E">
            <w:pPr>
              <w:pStyle w:val="P1"/>
            </w:pPr>
            <w:r w:rsidRPr="002E5FA5">
              <w:tab/>
              <w:t>(c)</w:t>
            </w:r>
            <w:r w:rsidRPr="002E5FA5">
              <w:tab/>
              <w:t>the person takes reasonable steps to have the child again in the person’s care; and</w:t>
            </w:r>
          </w:p>
          <w:p w14:paraId="1682C333"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318728A3"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292EB608"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000A08F5" w14:textId="77777777" w:rsidR="00DE73D2" w:rsidRPr="002E5FA5" w:rsidRDefault="00DE73D2" w:rsidP="004C257E">
            <w:pPr>
              <w:pStyle w:val="HR"/>
            </w:pPr>
            <w:r w:rsidRPr="002E5FA5">
              <w:rPr>
                <w:rStyle w:val="CharSectno"/>
              </w:rPr>
              <w:t>2.15</w:t>
            </w:r>
            <w:r w:rsidRPr="002E5FA5">
              <w:tab/>
              <w:t>Exceptional circumstances work requirements for secondary claimants — recall to duty</w:t>
            </w:r>
          </w:p>
          <w:p w14:paraId="1C064D63" w14:textId="77777777" w:rsidR="00DE73D2" w:rsidRPr="002E5FA5" w:rsidRDefault="00DE73D2" w:rsidP="004C257E">
            <w:pPr>
              <w:pStyle w:val="R1"/>
            </w:pPr>
            <w:r w:rsidRPr="002E5FA5">
              <w:tab/>
            </w:r>
            <w:r w:rsidRPr="002E5FA5">
              <w:tab/>
              <w:t>For subparagraph 2.12 (2) (c) (iii), the requirements are that the person:</w:t>
            </w:r>
          </w:p>
          <w:p w14:paraId="38D39327" w14:textId="77777777" w:rsidR="00DE73D2" w:rsidRPr="002E5FA5" w:rsidRDefault="00DE73D2" w:rsidP="004C257E">
            <w:pPr>
              <w:pStyle w:val="P1"/>
            </w:pPr>
            <w:r w:rsidRPr="002E5FA5">
              <w:tab/>
              <w:t>(a)</w:t>
            </w:r>
            <w:r w:rsidRPr="002E5FA5">
              <w:tab/>
              <w:t>is a defence force member; and</w:t>
            </w:r>
          </w:p>
          <w:p w14:paraId="27C10B86"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33E3CAAE" w14:textId="77777777" w:rsidR="00DE73D2" w:rsidRPr="002E5FA5" w:rsidRDefault="00DE73D2" w:rsidP="004C257E">
            <w:pPr>
              <w:pStyle w:val="HR"/>
            </w:pPr>
            <w:r w:rsidRPr="002E5FA5">
              <w:rPr>
                <w:rStyle w:val="CharSectno"/>
              </w:rPr>
              <w:t>2.16</w:t>
            </w:r>
            <w:r w:rsidRPr="002E5FA5">
              <w:tab/>
              <w:t>Exceptional circumstances work requirements for secondary claimants — working while care arrangements being settled</w:t>
            </w:r>
          </w:p>
          <w:p w14:paraId="44E33520" w14:textId="77777777" w:rsidR="00DE73D2" w:rsidRPr="002E5FA5" w:rsidRDefault="00DE73D2" w:rsidP="004C257E">
            <w:pPr>
              <w:pStyle w:val="R1"/>
            </w:pPr>
            <w:r w:rsidRPr="002E5FA5">
              <w:tab/>
            </w:r>
            <w:r w:rsidRPr="002E5FA5">
              <w:tab/>
              <w:t>For subparagraph 2.12 (2) (c) (iii), the requirements are that:</w:t>
            </w:r>
          </w:p>
          <w:p w14:paraId="5B79E424" w14:textId="77777777" w:rsidR="00DE73D2" w:rsidRPr="002E5FA5" w:rsidRDefault="00DE73D2" w:rsidP="004C257E">
            <w:pPr>
              <w:pStyle w:val="P1"/>
            </w:pPr>
            <w:r w:rsidRPr="002E5FA5">
              <w:tab/>
              <w:t>(a)</w:t>
            </w:r>
            <w:r w:rsidRPr="002E5FA5">
              <w:tab/>
              <w:t>the person performed paid work, other than for a permissible purpose, on a day or days during the period commencing immediately after the primary claimant stopped caring for the child and ending when the care arrangements for the child were settled; and</w:t>
            </w:r>
          </w:p>
          <w:p w14:paraId="6E3218E9" w14:textId="77777777" w:rsidR="00DE73D2" w:rsidRPr="002E5FA5" w:rsidRDefault="00DE73D2" w:rsidP="004C257E">
            <w:pPr>
              <w:pStyle w:val="P1"/>
            </w:pPr>
            <w:r w:rsidRPr="002E5FA5">
              <w:tab/>
              <w:t>(b)</w:t>
            </w:r>
            <w:r w:rsidRPr="002E5FA5">
              <w:tab/>
              <w:t>care arrangements for the child were settled within a reasonable time after the primary claimant stopped caring for the child.</w:t>
            </w:r>
          </w:p>
          <w:p w14:paraId="12F288B3" w14:textId="77777777" w:rsidR="00DE73D2" w:rsidRPr="00474A60" w:rsidRDefault="00DE73D2" w:rsidP="004C257E">
            <w:pPr>
              <w:pStyle w:val="Link"/>
              <w:framePr w:wrap="auto"/>
            </w:pPr>
            <w:r>
              <w:rPr>
                <w:rStyle w:val="Hyperlink"/>
              </w:rPr>
              <w:fldChar w:fldCharType="end"/>
            </w:r>
          </w:p>
        </w:tc>
      </w:tr>
      <w:bookmarkEnd w:id="681"/>
    </w:tbl>
    <w:p w14:paraId="1D5F3DF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4FD5366" w14:textId="77777777" w:rsidTr="00DE73D2">
        <w:trPr>
          <w:jc w:val="center"/>
        </w:trPr>
        <w:tc>
          <w:tcPr>
            <w:tcW w:w="2267" w:type="dxa"/>
            <w:shd w:val="clear" w:color="auto" w:fill="FFFFFF" w:themeFill="background1"/>
          </w:tcPr>
          <w:p w14:paraId="3F7F0227" w14:textId="77777777" w:rsidR="00DE73D2" w:rsidRPr="00DE73D2" w:rsidRDefault="00DE73D2" w:rsidP="004C257E">
            <w:pPr>
              <w:rPr>
                <w:rStyle w:val="Identifier"/>
              </w:rPr>
            </w:pPr>
            <w:bookmarkStart w:id="682" w:name="_Hlk104399423"/>
            <w:r w:rsidRPr="00DE73D2">
              <w:rPr>
                <w:rStyle w:val="Identifier"/>
              </w:rPr>
              <w:t>PPL_temporary_tertiary.eligible</w:t>
            </w:r>
          </w:p>
        </w:tc>
        <w:tc>
          <w:tcPr>
            <w:tcW w:w="7653" w:type="dxa"/>
            <w:shd w:val="clear" w:color="auto" w:fill="FFFFFF" w:themeFill="background1"/>
            <w:tcMar>
              <w:left w:w="28" w:type="dxa"/>
              <w:right w:w="28" w:type="dxa"/>
            </w:tcMar>
          </w:tcPr>
          <w:p w14:paraId="06826F02" w14:textId="77777777" w:rsidR="00DE73D2" w:rsidRPr="00474A60" w:rsidRDefault="00DE73D2" w:rsidP="004C257E">
            <w:pPr>
              <w:pStyle w:val="PlainText"/>
            </w:pPr>
            <w:r w:rsidRPr="00474A60">
              <w:t>(Paid Parental Leave Rules 2010)</w:t>
            </w:r>
          </w:p>
          <w:p w14:paraId="54E95539"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16776013" w14:textId="77777777" w:rsidR="00DE73D2" w:rsidRPr="002E5FA5" w:rsidRDefault="00DE73D2" w:rsidP="004C257E">
            <w:pPr>
              <w:pStyle w:val="HR"/>
            </w:pPr>
            <w:r w:rsidRPr="002E5FA5">
              <w:rPr>
                <w:rStyle w:val="CharSectno"/>
              </w:rPr>
              <w:t>2.17</w:t>
            </w:r>
            <w:r w:rsidRPr="002E5FA5">
              <w:tab/>
              <w:t>When a tertiary claimant is eligible for parental leave pay</w:t>
            </w:r>
          </w:p>
          <w:p w14:paraId="7CAD6FBF" w14:textId="77777777" w:rsidR="00DE73D2" w:rsidRPr="002E5FA5" w:rsidRDefault="00DE73D2" w:rsidP="004C257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24A4F118" w14:textId="77777777" w:rsidR="00DE73D2" w:rsidRPr="002E5FA5" w:rsidRDefault="00DE73D2" w:rsidP="004C257E">
            <w:pPr>
              <w:pStyle w:val="HR"/>
            </w:pPr>
            <w:r w:rsidRPr="002E5FA5">
              <w:rPr>
                <w:rStyle w:val="CharSectno"/>
              </w:rPr>
              <w:t>2.18</w:t>
            </w:r>
            <w:r w:rsidRPr="002E5FA5">
              <w:tab/>
              <w:t>Conditions — tertiary claimants</w:t>
            </w:r>
          </w:p>
          <w:p w14:paraId="66C1DF30" w14:textId="77777777" w:rsidR="00DE73D2" w:rsidRPr="002E5FA5" w:rsidRDefault="00DE73D2" w:rsidP="004C257E">
            <w:pPr>
              <w:pStyle w:val="R1"/>
            </w:pPr>
            <w:r w:rsidRPr="002E5FA5">
              <w:tab/>
              <w:t>(1)</w:t>
            </w:r>
            <w:r w:rsidRPr="002E5FA5">
              <w:tab/>
              <w:t>The conditions are that:</w:t>
            </w:r>
          </w:p>
          <w:p w14:paraId="369C1A7E" w14:textId="77777777" w:rsidR="00DE73D2" w:rsidRPr="002E5FA5" w:rsidRDefault="00DE73D2" w:rsidP="004C257E">
            <w:pPr>
              <w:pStyle w:val="P1"/>
            </w:pPr>
            <w:r w:rsidRPr="002E5FA5">
              <w:tab/>
              <w:t>(a)</w:t>
            </w:r>
            <w:r w:rsidRPr="002E5FA5">
              <w:tab/>
              <w:t>the person satisfies the Australian residency test; and</w:t>
            </w:r>
          </w:p>
          <w:p w14:paraId="1DB11663" w14:textId="77777777" w:rsidR="00DE73D2" w:rsidRPr="002E5FA5" w:rsidRDefault="00DE73D2" w:rsidP="004C257E">
            <w:pPr>
              <w:pStyle w:val="P1"/>
            </w:pPr>
            <w:r w:rsidRPr="002E5FA5">
              <w:tab/>
              <w:t>(b)</w:t>
            </w:r>
            <w:r w:rsidRPr="002E5FA5">
              <w:tab/>
              <w:t>the person:</w:t>
            </w:r>
          </w:p>
          <w:p w14:paraId="2DB499CD" w14:textId="77777777" w:rsidR="00DE73D2" w:rsidRPr="002E5FA5" w:rsidRDefault="00DE73D2" w:rsidP="004C257E">
            <w:pPr>
              <w:pStyle w:val="P2"/>
            </w:pPr>
            <w:r w:rsidRPr="002E5FA5">
              <w:tab/>
              <w:t>(i)</w:t>
            </w:r>
            <w:r w:rsidRPr="002E5FA5">
              <w:tab/>
              <w:t>is the primary carer of the child; or</w:t>
            </w:r>
          </w:p>
          <w:p w14:paraId="047D0C0B" w14:textId="77777777" w:rsidR="00DE73D2" w:rsidRPr="002E5FA5" w:rsidRDefault="00DE73D2" w:rsidP="004C257E">
            <w:pPr>
              <w:pStyle w:val="P2"/>
            </w:pPr>
            <w:r w:rsidRPr="002E5FA5">
              <w:tab/>
              <w:t>(ii)</w:t>
            </w:r>
            <w:r w:rsidRPr="002E5FA5">
              <w:tab/>
              <w:t>satisfies the requirements of rule 2.19 or rule 2.20; and</w:t>
            </w:r>
          </w:p>
          <w:p w14:paraId="4C43A8CF" w14:textId="77777777" w:rsidR="00DE73D2" w:rsidRPr="002E5FA5" w:rsidRDefault="00DE73D2" w:rsidP="004C257E">
            <w:pPr>
              <w:pStyle w:val="P1"/>
            </w:pPr>
            <w:r w:rsidRPr="002E5FA5">
              <w:tab/>
              <w:t>(c)</w:t>
            </w:r>
            <w:r w:rsidRPr="002E5FA5">
              <w:tab/>
              <w:t>the person:</w:t>
            </w:r>
          </w:p>
          <w:p w14:paraId="5AAFEA7C" w14:textId="77777777" w:rsidR="00DE73D2" w:rsidRPr="002E5FA5" w:rsidRDefault="00DE73D2" w:rsidP="004C257E">
            <w:pPr>
              <w:pStyle w:val="P2"/>
            </w:pPr>
            <w:r w:rsidRPr="002E5FA5">
              <w:tab/>
              <w:t>(i)</w:t>
            </w:r>
            <w:r w:rsidRPr="002E5FA5">
              <w:tab/>
              <w:t>has not returned to work; or</w:t>
            </w:r>
          </w:p>
          <w:p w14:paraId="29C3765B" w14:textId="77777777" w:rsidR="00DE73D2" w:rsidRPr="002E5FA5" w:rsidRDefault="00DE73D2" w:rsidP="004C257E">
            <w:pPr>
              <w:pStyle w:val="P2"/>
            </w:pPr>
            <w:r w:rsidRPr="002E5FA5">
              <w:tab/>
              <w:t>(ii)</w:t>
            </w:r>
            <w:r w:rsidRPr="002E5FA5">
              <w:tab/>
              <w:t>if the person satisfies the requirements of rule 2.20 — has returned to work only for the period the child is not in the person’s care; or</w:t>
            </w:r>
          </w:p>
          <w:p w14:paraId="4AA05CB2" w14:textId="77777777" w:rsidR="00DE73D2" w:rsidRPr="002E5FA5" w:rsidRDefault="00DE73D2" w:rsidP="004C257E">
            <w:pPr>
              <w:pStyle w:val="P2"/>
            </w:pPr>
            <w:r w:rsidRPr="002E5FA5">
              <w:tab/>
              <w:t>(iii)</w:t>
            </w:r>
            <w:r w:rsidRPr="002E5FA5">
              <w:tab/>
              <w:t xml:space="preserve">satisfies the requirements of rule 2.21 or 2.22; and </w:t>
            </w:r>
          </w:p>
          <w:p w14:paraId="0510F820" w14:textId="77777777" w:rsidR="00DE73D2" w:rsidRPr="002E5FA5" w:rsidRDefault="00DE73D2" w:rsidP="004C257E">
            <w:pPr>
              <w:pStyle w:val="P1"/>
            </w:pPr>
            <w:r w:rsidRPr="002E5FA5">
              <w:tab/>
              <w:t>(d)</w:t>
            </w:r>
            <w:r w:rsidRPr="002E5FA5">
              <w:tab/>
              <w:t>the person is covered by subrule (2).</w:t>
            </w:r>
          </w:p>
          <w:p w14:paraId="770BA6D5" w14:textId="77777777" w:rsidR="00DE73D2" w:rsidRPr="002E5FA5" w:rsidRDefault="00DE73D2" w:rsidP="004C257E">
            <w:pPr>
              <w:pStyle w:val="R2"/>
            </w:pPr>
            <w:r w:rsidRPr="002E5FA5">
              <w:tab/>
              <w:t>(2)</w:t>
            </w:r>
            <w:r w:rsidRPr="002E5FA5">
              <w:tab/>
              <w:t>A person is covered by this subrule if both of the following are satisfied:</w:t>
            </w:r>
          </w:p>
          <w:p w14:paraId="150C36F6" w14:textId="77777777" w:rsidR="00DE73D2" w:rsidRPr="002E5FA5" w:rsidRDefault="00DE73D2" w:rsidP="004C257E">
            <w:pPr>
              <w:pStyle w:val="P1"/>
            </w:pPr>
            <w:r w:rsidRPr="002E5FA5">
              <w:tab/>
              <w:t>(a)</w:t>
            </w:r>
            <w:r w:rsidRPr="002E5FA5">
              <w:tab/>
              <w:t>the person and the person’s partner are not entitled to baby bonus for the child;</w:t>
            </w:r>
          </w:p>
          <w:p w14:paraId="10A53F55"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2E7B49B1" w14:textId="77777777" w:rsidR="00DE73D2" w:rsidRPr="002E5FA5" w:rsidRDefault="00DE73D2" w:rsidP="004C257E">
            <w:pPr>
              <w:pStyle w:val="HR"/>
            </w:pPr>
            <w:r w:rsidRPr="002E5FA5">
              <w:rPr>
                <w:rStyle w:val="CharSectno"/>
              </w:rPr>
              <w:t>2.19</w:t>
            </w:r>
            <w:r w:rsidRPr="002E5FA5">
              <w:tab/>
              <w:t>Care requirements for tertiary claimants — temporary inability to care</w:t>
            </w:r>
          </w:p>
          <w:p w14:paraId="4AC6CC6A" w14:textId="77777777" w:rsidR="00DE73D2" w:rsidRPr="002E5FA5" w:rsidRDefault="00DE73D2" w:rsidP="004C257E">
            <w:pPr>
              <w:pStyle w:val="R1"/>
            </w:pPr>
            <w:r w:rsidRPr="002E5FA5">
              <w:tab/>
            </w:r>
            <w:r w:rsidRPr="002E5FA5">
              <w:tab/>
              <w:t>For subparagraph 2.18 (1) (b) (ii), the requirements are that:</w:t>
            </w:r>
          </w:p>
          <w:p w14:paraId="479CD26D" w14:textId="77777777" w:rsidR="00DE73D2" w:rsidRPr="002E5FA5" w:rsidRDefault="00DE73D2" w:rsidP="004C257E">
            <w:pPr>
              <w:pStyle w:val="P1"/>
            </w:pPr>
            <w:r w:rsidRPr="002E5FA5">
              <w:tab/>
              <w:t>(a)</w:t>
            </w:r>
            <w:r w:rsidRPr="002E5FA5">
              <w:tab/>
              <w:t>the person will be, or previously was, the primary carer of the child; and</w:t>
            </w:r>
          </w:p>
          <w:p w14:paraId="66418A38" w14:textId="77777777" w:rsidR="00DE73D2" w:rsidRPr="002E5FA5" w:rsidRDefault="00DE73D2" w:rsidP="004C257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7B607263" w14:textId="77777777" w:rsidR="00DE73D2" w:rsidRPr="002E5FA5" w:rsidRDefault="00DE73D2" w:rsidP="004C257E">
            <w:pPr>
              <w:pStyle w:val="P1"/>
            </w:pPr>
            <w:r w:rsidRPr="002E5FA5">
              <w:tab/>
              <w:t>(c)</w:t>
            </w:r>
            <w:r w:rsidRPr="002E5FA5">
              <w:tab/>
              <w:t>the period of the temporary inability is likely to be less than 26 weeks; and</w:t>
            </w:r>
          </w:p>
          <w:p w14:paraId="3E113D52"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 and</w:t>
            </w:r>
          </w:p>
          <w:p w14:paraId="366A4848"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2663D5AA" w14:textId="77777777" w:rsidR="00DE73D2" w:rsidRPr="002E5FA5" w:rsidRDefault="00DE73D2" w:rsidP="004C257E">
            <w:pPr>
              <w:pStyle w:val="HR"/>
            </w:pPr>
            <w:r w:rsidRPr="002E5FA5">
              <w:rPr>
                <w:rStyle w:val="CharSectno"/>
              </w:rPr>
              <w:t>2.20</w:t>
            </w:r>
            <w:r w:rsidRPr="002E5FA5">
              <w:tab/>
              <w:t>Care requirements  for tertiary claimants — loss of care for child</w:t>
            </w:r>
          </w:p>
          <w:p w14:paraId="5F0896A0" w14:textId="77777777" w:rsidR="00DE73D2" w:rsidRPr="002E5FA5" w:rsidRDefault="00DE73D2" w:rsidP="004C257E">
            <w:pPr>
              <w:pStyle w:val="R1"/>
            </w:pPr>
            <w:r w:rsidRPr="002E5FA5">
              <w:tab/>
            </w:r>
            <w:r w:rsidRPr="002E5FA5">
              <w:tab/>
              <w:t>For subparagraph 2.18 (1) (b) (ii), the requirements are that:</w:t>
            </w:r>
          </w:p>
          <w:p w14:paraId="678756FB" w14:textId="77777777" w:rsidR="00DE73D2" w:rsidRPr="002E5FA5" w:rsidRDefault="00DE73D2" w:rsidP="004C257E">
            <w:pPr>
              <w:pStyle w:val="P1"/>
            </w:pPr>
            <w:r w:rsidRPr="002E5FA5">
              <w:tab/>
              <w:t>(a)</w:t>
            </w:r>
            <w:r w:rsidRPr="002E5FA5">
              <w:tab/>
              <w:t>the person previously was the primary carer of the child; and</w:t>
            </w:r>
          </w:p>
          <w:p w14:paraId="4E20D9BD"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5D4DF97B" w14:textId="77777777" w:rsidR="00DE73D2" w:rsidRPr="002E5FA5" w:rsidRDefault="00DE73D2" w:rsidP="004C257E">
            <w:pPr>
              <w:pStyle w:val="P1"/>
            </w:pPr>
            <w:r w:rsidRPr="002E5FA5">
              <w:tab/>
              <w:t>(c)</w:t>
            </w:r>
            <w:r w:rsidRPr="002E5FA5">
              <w:tab/>
              <w:t>the person takes reasonable steps to have the child again in the person’s care; and</w:t>
            </w:r>
          </w:p>
          <w:p w14:paraId="1368CB03"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3640F813"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7579BD67"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5A6403B7" w14:textId="77777777" w:rsidR="00DE73D2" w:rsidRPr="002E5FA5" w:rsidRDefault="00DE73D2" w:rsidP="004C257E">
            <w:pPr>
              <w:pStyle w:val="HR"/>
            </w:pPr>
            <w:r w:rsidRPr="002E5FA5">
              <w:rPr>
                <w:rStyle w:val="CharSectno"/>
              </w:rPr>
              <w:t>2.21</w:t>
            </w:r>
            <w:r w:rsidRPr="002E5FA5">
              <w:tab/>
              <w:t>Work requirements for tertiary claimants — recall to duty</w:t>
            </w:r>
          </w:p>
          <w:p w14:paraId="49EF6184" w14:textId="77777777" w:rsidR="00DE73D2" w:rsidRPr="002E5FA5" w:rsidRDefault="00DE73D2" w:rsidP="004C257E">
            <w:pPr>
              <w:pStyle w:val="R1"/>
            </w:pPr>
            <w:r w:rsidRPr="002E5FA5">
              <w:tab/>
            </w:r>
            <w:r w:rsidRPr="002E5FA5">
              <w:tab/>
              <w:t>For subparagraph 2.18 (1) (c) (iii), the requirements are that the person:</w:t>
            </w:r>
          </w:p>
          <w:p w14:paraId="7F7CDD37" w14:textId="77777777" w:rsidR="00DE73D2" w:rsidRPr="002E5FA5" w:rsidRDefault="00DE73D2" w:rsidP="004C257E">
            <w:pPr>
              <w:pStyle w:val="P1"/>
            </w:pPr>
            <w:r w:rsidRPr="002E5FA5">
              <w:tab/>
              <w:t>(a)</w:t>
            </w:r>
            <w:r w:rsidRPr="002E5FA5">
              <w:tab/>
              <w:t>is a defence force member; and</w:t>
            </w:r>
          </w:p>
          <w:p w14:paraId="743F8622"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4409A9A2" w14:textId="77777777" w:rsidR="00DE73D2" w:rsidRPr="002E5FA5" w:rsidRDefault="00DE73D2" w:rsidP="004C257E">
            <w:pPr>
              <w:pStyle w:val="HR"/>
            </w:pPr>
            <w:r w:rsidRPr="002E5FA5">
              <w:rPr>
                <w:rStyle w:val="CharSectno"/>
              </w:rPr>
              <w:t>2.22</w:t>
            </w:r>
            <w:r w:rsidRPr="002E5FA5">
              <w:tab/>
              <w:t>Tertiary claimants working while care arrangements being settled</w:t>
            </w:r>
          </w:p>
          <w:p w14:paraId="41BD7941" w14:textId="77777777" w:rsidR="00DE73D2" w:rsidRPr="002E5FA5" w:rsidRDefault="00DE73D2" w:rsidP="004C257E">
            <w:pPr>
              <w:pStyle w:val="R1"/>
            </w:pPr>
            <w:r w:rsidRPr="002E5FA5">
              <w:tab/>
            </w:r>
            <w:r w:rsidRPr="002E5FA5">
              <w:tab/>
              <w:t>For subparagraph 2.18 (1) (c) (iii), the requirements are that:</w:t>
            </w:r>
          </w:p>
          <w:p w14:paraId="1CE17E71" w14:textId="77777777" w:rsidR="00DE73D2" w:rsidRPr="002E5FA5" w:rsidRDefault="00DE73D2" w:rsidP="004C257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11BC8800" w14:textId="77777777" w:rsidR="00DE73D2" w:rsidRPr="002E5FA5" w:rsidRDefault="00DE73D2" w:rsidP="004C257E">
            <w:pPr>
              <w:pStyle w:val="P1"/>
            </w:pPr>
            <w:r w:rsidRPr="002E5FA5">
              <w:tab/>
              <w:t>(b)</w:t>
            </w:r>
            <w:r w:rsidRPr="002E5FA5">
              <w:tab/>
              <w:t>care arrangements for the child were settled within a reasonable time after the secondary claimant stopped caring for the child.</w:t>
            </w:r>
          </w:p>
          <w:p w14:paraId="08BA1E67" w14:textId="77777777" w:rsidR="00DE73D2" w:rsidRPr="00474A60" w:rsidRDefault="00DE73D2" w:rsidP="004C257E">
            <w:pPr>
              <w:pStyle w:val="Link"/>
              <w:framePr w:wrap="auto"/>
              <w:rPr>
                <w:rFonts w:eastAsia="Yu Mincho Light"/>
                <w:noProof/>
              </w:rPr>
            </w:pPr>
            <w:r>
              <w:rPr>
                <w:rStyle w:val="Hyperlink"/>
              </w:rPr>
              <w:fldChar w:fldCharType="end"/>
            </w:r>
          </w:p>
          <w:p w14:paraId="672D03F2" w14:textId="77777777" w:rsidR="00DE73D2" w:rsidRPr="00474A60" w:rsidRDefault="00DE73D2" w:rsidP="004C257E">
            <w:pPr>
              <w:pStyle w:val="PlainText"/>
            </w:pPr>
          </w:p>
        </w:tc>
      </w:tr>
      <w:bookmarkEnd w:id="682"/>
    </w:tbl>
    <w:p w14:paraId="69D8665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466A512" w14:textId="77777777" w:rsidTr="00DE73D2">
        <w:trPr>
          <w:jc w:val="center"/>
        </w:trPr>
        <w:tc>
          <w:tcPr>
            <w:tcW w:w="2267" w:type="dxa"/>
            <w:shd w:val="clear" w:color="auto" w:fill="FFFFFF" w:themeFill="background1"/>
          </w:tcPr>
          <w:p w14:paraId="45754CE4" w14:textId="77777777" w:rsidR="00DE73D2" w:rsidRPr="00DE73D2" w:rsidRDefault="00DE73D2" w:rsidP="004C257E">
            <w:pPr>
              <w:rPr>
                <w:rStyle w:val="Identifier"/>
              </w:rPr>
            </w:pPr>
            <w:bookmarkStart w:id="683" w:name="_Hlk104399424"/>
            <w:r w:rsidRPr="00DE73D2">
              <w:rPr>
                <w:rStyle w:val="Identifier"/>
              </w:rPr>
              <w:t>PPL_eligibility_secondary.baby_bonus</w:t>
            </w:r>
          </w:p>
        </w:tc>
        <w:tc>
          <w:tcPr>
            <w:tcW w:w="7653" w:type="dxa"/>
            <w:shd w:val="clear" w:color="auto" w:fill="FFFFFF" w:themeFill="background1"/>
            <w:tcMar>
              <w:left w:w="28" w:type="dxa"/>
              <w:right w:w="28" w:type="dxa"/>
            </w:tcMar>
          </w:tcPr>
          <w:p w14:paraId="4013A2B1" w14:textId="77777777" w:rsidR="00DE73D2" w:rsidRPr="00474A60" w:rsidRDefault="00DE73D2" w:rsidP="004C257E">
            <w:pPr>
              <w:pStyle w:val="PlainText"/>
            </w:pPr>
            <w:r w:rsidRPr="00474A60">
              <w:t>(Paid Parental Leave Rules 2010)</w:t>
            </w:r>
          </w:p>
          <w:p w14:paraId="4C552E4D"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"eligible_secondary_full" </w:instrText>
            </w:r>
            <w:r>
              <w:fldChar w:fldCharType="separate"/>
            </w:r>
            <w:r w:rsidRPr="002E5FA5">
              <w:t>Subdivision 2.3.1.2</w:t>
            </w:r>
            <w:r w:rsidRPr="002E5FA5">
              <w:tab/>
              <w:t>When a secondary claimant is eligible for parental leave pay</w:t>
            </w:r>
          </w:p>
          <w:p w14:paraId="7ADE1D2E" w14:textId="77777777" w:rsidR="00DE73D2" w:rsidRPr="002E5FA5" w:rsidRDefault="00DE73D2" w:rsidP="004C257E">
            <w:pPr>
              <w:pStyle w:val="HR"/>
            </w:pPr>
            <w:r w:rsidRPr="002E5FA5">
              <w:rPr>
                <w:rStyle w:val="CharSectno"/>
              </w:rPr>
              <w:t>2.7</w:t>
            </w:r>
            <w:r w:rsidRPr="002E5FA5">
              <w:tab/>
              <w:t>When a secondary claimant is eligible for parental leave pay</w:t>
            </w:r>
          </w:p>
          <w:p w14:paraId="36126C6A" w14:textId="77777777" w:rsidR="00DE73D2" w:rsidRPr="002E5FA5" w:rsidRDefault="00DE73D2" w:rsidP="004C257E">
            <w:pPr>
              <w:pStyle w:val="R1"/>
            </w:pPr>
            <w:r w:rsidRPr="002E5FA5">
              <w:tab/>
            </w:r>
            <w:r w:rsidRPr="002E5FA5">
              <w:tab/>
              <w:t>This Subdivision is made for paragraph 31 (4) (b) of the Act and prescribes the conditions that a person who is a secondary claimant must satisfy to be eligible for parental leave pay for a child.</w:t>
            </w:r>
          </w:p>
          <w:p w14:paraId="7BD5FE56" w14:textId="77777777" w:rsidR="00DE73D2" w:rsidRPr="002E5FA5" w:rsidRDefault="00DE73D2" w:rsidP="004C257E">
            <w:pPr>
              <w:pStyle w:val="HR"/>
            </w:pPr>
            <w:r w:rsidRPr="002E5FA5">
              <w:rPr>
                <w:rStyle w:val="CharSectno"/>
              </w:rPr>
              <w:t>2.8</w:t>
            </w:r>
            <w:r w:rsidRPr="002E5FA5">
              <w:tab/>
              <w:t>Conditions — secondary claimants in normal circumstances</w:t>
            </w:r>
          </w:p>
          <w:p w14:paraId="5B8B35A8" w14:textId="77777777" w:rsidR="00DE73D2" w:rsidRPr="002E5FA5" w:rsidRDefault="00DE73D2" w:rsidP="004C257E">
            <w:pPr>
              <w:pStyle w:val="R1"/>
            </w:pPr>
            <w:r w:rsidRPr="002E5FA5">
              <w:tab/>
              <w:t>(1)</w:t>
            </w:r>
            <w:r w:rsidRPr="002E5FA5">
              <w:tab/>
              <w:t>The conditions in this rule apply to a person:</w:t>
            </w:r>
          </w:p>
          <w:p w14:paraId="06965729" w14:textId="77777777" w:rsidR="00DE73D2" w:rsidRPr="002E5FA5" w:rsidRDefault="00DE73D2" w:rsidP="004C257E">
            <w:pPr>
              <w:pStyle w:val="P1"/>
            </w:pPr>
            <w:r w:rsidRPr="002E5FA5">
              <w:tab/>
              <w:t>(a)</w:t>
            </w:r>
            <w:r w:rsidRPr="002E5FA5">
              <w:tab/>
              <w:t>who is the partner of a primary claimant; or</w:t>
            </w:r>
          </w:p>
          <w:p w14:paraId="509A6D4D" w14:textId="77777777" w:rsidR="00DE73D2" w:rsidRPr="002E5FA5" w:rsidRDefault="00DE73D2" w:rsidP="004C257E">
            <w:pPr>
              <w:pStyle w:val="P1"/>
            </w:pPr>
            <w:r w:rsidRPr="002E5FA5">
              <w:tab/>
              <w:t>(b)</w:t>
            </w:r>
            <w:r w:rsidRPr="002E5FA5">
              <w:tab/>
              <w:t>who:</w:t>
            </w:r>
          </w:p>
          <w:p w14:paraId="4F5FFFA9" w14:textId="77777777" w:rsidR="00DE73D2" w:rsidRPr="002E5FA5" w:rsidRDefault="00DE73D2" w:rsidP="004C257E">
            <w:pPr>
              <w:pStyle w:val="P2"/>
            </w:pPr>
            <w:r w:rsidRPr="002E5FA5">
              <w:tab/>
              <w:t>(i)</w:t>
            </w:r>
            <w:r w:rsidRPr="002E5FA5">
              <w:tab/>
              <w:t xml:space="preserve">is a parent of the child; and </w:t>
            </w:r>
          </w:p>
          <w:p w14:paraId="30DFC452" w14:textId="77777777" w:rsidR="00DE73D2" w:rsidRPr="002E5FA5" w:rsidRDefault="00DE73D2" w:rsidP="004C257E">
            <w:pPr>
              <w:pStyle w:val="P2"/>
            </w:pPr>
            <w:r w:rsidRPr="002E5FA5">
              <w:tab/>
              <w:t>(ii)</w:t>
            </w:r>
            <w:r w:rsidRPr="002E5FA5">
              <w:tab/>
              <w:t>is not the primary claimant; or</w:t>
            </w:r>
          </w:p>
          <w:p w14:paraId="137B5409" w14:textId="77777777" w:rsidR="00DE73D2" w:rsidRPr="002E5FA5" w:rsidRDefault="00DE73D2" w:rsidP="004C257E">
            <w:pPr>
              <w:pStyle w:val="P1"/>
            </w:pPr>
            <w:r w:rsidRPr="002E5FA5">
              <w:tab/>
              <w:t>(c)</w:t>
            </w:r>
            <w:r w:rsidRPr="002E5FA5">
              <w:tab/>
              <w:t>who is a partner of a person covered by paragraph (b).</w:t>
            </w:r>
          </w:p>
          <w:p w14:paraId="7D53935D" w14:textId="77777777" w:rsidR="00DE73D2" w:rsidRPr="002E5FA5" w:rsidRDefault="00DE73D2" w:rsidP="004C257E">
            <w:pPr>
              <w:pStyle w:val="ZR2"/>
            </w:pPr>
            <w:r w:rsidRPr="002E5FA5">
              <w:tab/>
              <w:t>(2)</w:t>
            </w:r>
            <w:r w:rsidRPr="002E5FA5">
              <w:tab/>
              <w:t>The conditions are that:</w:t>
            </w:r>
          </w:p>
          <w:p w14:paraId="0A495C89" w14:textId="77777777" w:rsidR="00DE73D2" w:rsidRPr="002E5FA5" w:rsidRDefault="00DE73D2" w:rsidP="004C257E">
            <w:pPr>
              <w:pStyle w:val="P1"/>
            </w:pPr>
            <w:r w:rsidRPr="002E5FA5">
              <w:tab/>
              <w:t>(a)</w:t>
            </w:r>
            <w:r w:rsidRPr="002E5FA5">
              <w:tab/>
              <w:t>the person satisfies the work test; and</w:t>
            </w:r>
          </w:p>
          <w:p w14:paraId="3B6FB016" w14:textId="77777777" w:rsidR="00DE73D2" w:rsidRPr="002E5FA5" w:rsidRDefault="00DE73D2" w:rsidP="004C257E">
            <w:pPr>
              <w:pStyle w:val="P1"/>
            </w:pPr>
            <w:r w:rsidRPr="002E5FA5">
              <w:tab/>
              <w:t>(b)</w:t>
            </w:r>
            <w:r w:rsidRPr="002E5FA5">
              <w:tab/>
              <w:t>the person satisfies the income test; and</w:t>
            </w:r>
          </w:p>
          <w:p w14:paraId="46C31E4C" w14:textId="77777777" w:rsidR="00DE73D2" w:rsidRPr="002E5FA5" w:rsidRDefault="00DE73D2" w:rsidP="004C257E">
            <w:pPr>
              <w:pStyle w:val="P1"/>
            </w:pPr>
            <w:r w:rsidRPr="002E5FA5">
              <w:tab/>
              <w:t>(c)</w:t>
            </w:r>
            <w:r w:rsidRPr="002E5FA5">
              <w:tab/>
              <w:t>the person satisfies the Australian residency test; and</w:t>
            </w:r>
          </w:p>
          <w:p w14:paraId="466E2F70" w14:textId="77777777" w:rsidR="00DE73D2" w:rsidRPr="002E5FA5" w:rsidRDefault="00DE73D2" w:rsidP="004C257E">
            <w:pPr>
              <w:pStyle w:val="P1"/>
            </w:pPr>
            <w:r w:rsidRPr="002E5FA5">
              <w:tab/>
              <w:t>(d)</w:t>
            </w:r>
            <w:r w:rsidRPr="002E5FA5">
              <w:tab/>
              <w:t>the person:</w:t>
            </w:r>
          </w:p>
          <w:p w14:paraId="0C1EAFC3" w14:textId="77777777" w:rsidR="00DE73D2" w:rsidRPr="002E5FA5" w:rsidRDefault="00DE73D2" w:rsidP="004C257E">
            <w:pPr>
              <w:pStyle w:val="P2"/>
            </w:pPr>
            <w:r w:rsidRPr="002E5FA5">
              <w:tab/>
              <w:t>(i)</w:t>
            </w:r>
            <w:r w:rsidRPr="002E5FA5">
              <w:tab/>
              <w:t>is the primary carer of the child; or</w:t>
            </w:r>
          </w:p>
          <w:p w14:paraId="104977AD" w14:textId="77777777" w:rsidR="00DE73D2" w:rsidRPr="002E5FA5" w:rsidRDefault="00DE73D2" w:rsidP="004C257E">
            <w:pPr>
              <w:pStyle w:val="P2"/>
            </w:pPr>
            <w:r w:rsidRPr="002E5FA5">
              <w:tab/>
              <w:t>(ii)</w:t>
            </w:r>
            <w:r w:rsidRPr="002E5FA5">
              <w:tab/>
              <w:t>satisfies the requirements of rule 2.9 or rule 2.10; and</w:t>
            </w:r>
          </w:p>
          <w:p w14:paraId="6D80E549" w14:textId="77777777" w:rsidR="00DE73D2" w:rsidRPr="002E5FA5" w:rsidRDefault="00DE73D2" w:rsidP="004C257E">
            <w:pPr>
              <w:pStyle w:val="P1"/>
            </w:pPr>
            <w:r w:rsidRPr="002E5FA5">
              <w:tab/>
              <w:t>(e)</w:t>
            </w:r>
            <w:r w:rsidRPr="002E5FA5">
              <w:tab/>
              <w:t>the person:</w:t>
            </w:r>
          </w:p>
          <w:p w14:paraId="04E91FA1" w14:textId="77777777" w:rsidR="00DE73D2" w:rsidRPr="002E5FA5" w:rsidRDefault="00DE73D2" w:rsidP="004C257E">
            <w:pPr>
              <w:pStyle w:val="P2"/>
            </w:pPr>
            <w:r w:rsidRPr="002E5FA5">
              <w:tab/>
              <w:t>(i)</w:t>
            </w:r>
            <w:r w:rsidRPr="002E5FA5">
              <w:tab/>
              <w:t>has not returned to work; or</w:t>
            </w:r>
          </w:p>
          <w:p w14:paraId="7E6F0B92" w14:textId="77777777" w:rsidR="00DE73D2" w:rsidRPr="002E5FA5" w:rsidRDefault="00DE73D2" w:rsidP="004C257E">
            <w:pPr>
              <w:pStyle w:val="P2"/>
            </w:pPr>
            <w:r w:rsidRPr="002E5FA5">
              <w:tab/>
              <w:t>(ii)</w:t>
            </w:r>
            <w:r w:rsidRPr="002E5FA5">
              <w:tab/>
              <w:t>if the person satisfies the requirements of rule 2.10 — has returned to work only for the period the child is not in the person’s care; or</w:t>
            </w:r>
          </w:p>
          <w:p w14:paraId="051BE710" w14:textId="77777777" w:rsidR="00DE73D2" w:rsidRPr="002E5FA5" w:rsidRDefault="00DE73D2" w:rsidP="004C257E">
            <w:pPr>
              <w:pStyle w:val="P2"/>
            </w:pPr>
            <w:r w:rsidRPr="002E5FA5">
              <w:tab/>
              <w:t>(iii)</w:t>
            </w:r>
            <w:r w:rsidRPr="002E5FA5">
              <w:tab/>
              <w:t xml:space="preserve">satisfies the requirements of rule 2.11; and </w:t>
            </w:r>
          </w:p>
          <w:p w14:paraId="1A7C1094" w14:textId="77777777" w:rsidR="00DE73D2" w:rsidRPr="002E5FA5" w:rsidRDefault="00DE73D2" w:rsidP="004C257E">
            <w:pPr>
              <w:pStyle w:val="P1"/>
            </w:pPr>
            <w:r w:rsidRPr="002E5FA5">
              <w:tab/>
              <w:t>(f)</w:t>
            </w:r>
            <w:r w:rsidRPr="002E5FA5">
              <w:tab/>
              <w:t>the person is covered by subrule (3).</w:t>
            </w:r>
          </w:p>
          <w:p w14:paraId="2494C759" w14:textId="77777777" w:rsidR="00DE73D2" w:rsidRPr="002E5FA5" w:rsidRDefault="00DE73D2" w:rsidP="004C257E">
            <w:pPr>
              <w:pStyle w:val="R2"/>
            </w:pPr>
            <w:r w:rsidRPr="002E5FA5">
              <w:tab/>
              <w:t>(3)</w:t>
            </w:r>
            <w:r w:rsidRPr="002E5FA5">
              <w:tab/>
              <w:t>A person is covered by this subrule if both of the following are satisfied:</w:t>
            </w:r>
          </w:p>
          <w:p w14:paraId="7AB0630A" w14:textId="77777777" w:rsidR="00DE73D2" w:rsidRPr="002E5FA5" w:rsidRDefault="00DE73D2" w:rsidP="004C257E">
            <w:pPr>
              <w:pStyle w:val="P1"/>
            </w:pPr>
            <w:r w:rsidRPr="002E5FA5">
              <w:tab/>
              <w:t>(a)</w:t>
            </w:r>
            <w:r w:rsidRPr="002E5FA5">
              <w:tab/>
              <w:t>the person and the person’s partner are not entitled to baby bonus for the child;</w:t>
            </w:r>
          </w:p>
          <w:p w14:paraId="5BD4824C" w14:textId="77777777" w:rsidR="00DE73D2" w:rsidRPr="002E5FA5" w:rsidRDefault="00DE73D2" w:rsidP="004C257E">
            <w:pPr>
              <w:pStyle w:val="ZP1"/>
            </w:pPr>
            <w:r w:rsidRPr="002E5FA5">
              <w:tab/>
              <w:t>(b)</w:t>
            </w:r>
            <w:r w:rsidRPr="002E5FA5">
              <w:tab/>
              <w:t>a former partner of the person was not entitled to baby bonus for the child when he or she was the person’s partner.</w:t>
            </w:r>
          </w:p>
          <w:p w14:paraId="02978DA2" w14:textId="77777777" w:rsidR="00DE73D2" w:rsidRPr="002E5FA5" w:rsidRDefault="00DE73D2" w:rsidP="004C257E">
            <w:pPr>
              <w:pStyle w:val="Note"/>
            </w:pPr>
            <w:r w:rsidRPr="002E5FA5">
              <w:rPr>
                <w:i/>
              </w:rPr>
              <w:t>Note   </w:t>
            </w:r>
            <w:r w:rsidRPr="002E5FA5">
              <w:t>The conditions that apply to a person who makes a secondary claim in exceptional circumstances are set out in rule 2.12.</w:t>
            </w:r>
          </w:p>
          <w:p w14:paraId="0B21222C" w14:textId="77777777" w:rsidR="00DE73D2" w:rsidRPr="002E5FA5" w:rsidRDefault="00DE73D2" w:rsidP="004C257E">
            <w:pPr>
              <w:pStyle w:val="HR"/>
            </w:pPr>
            <w:r w:rsidRPr="002E5FA5">
              <w:rPr>
                <w:rStyle w:val="CharSectno"/>
              </w:rPr>
              <w:t>2.9</w:t>
            </w:r>
            <w:r w:rsidRPr="002E5FA5">
              <w:tab/>
              <w:t>Care requirements for secondary claimants — temporary inability to care</w:t>
            </w:r>
          </w:p>
          <w:p w14:paraId="1128ACCF" w14:textId="77777777" w:rsidR="00DE73D2" w:rsidRPr="002E5FA5" w:rsidRDefault="00DE73D2" w:rsidP="004C257E">
            <w:pPr>
              <w:pStyle w:val="R1"/>
            </w:pPr>
            <w:r w:rsidRPr="002E5FA5">
              <w:tab/>
            </w:r>
            <w:r w:rsidRPr="002E5FA5">
              <w:tab/>
              <w:t>For subparagraph 2.8 (2) (d) (ii), the requirements are as follows:</w:t>
            </w:r>
          </w:p>
          <w:p w14:paraId="607A3BDB"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4C573A21"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495DE5FF" w14:textId="77777777" w:rsidR="00DE73D2" w:rsidRPr="002E5FA5" w:rsidRDefault="00DE73D2" w:rsidP="004C257E">
            <w:pPr>
              <w:pStyle w:val="P1"/>
            </w:pPr>
            <w:r w:rsidRPr="002E5FA5">
              <w:tab/>
              <w:t>(c)</w:t>
            </w:r>
            <w:r w:rsidRPr="002E5FA5">
              <w:tab/>
              <w:t>the period of the temporary inability is likely to be less than 26 weeks;</w:t>
            </w:r>
          </w:p>
          <w:p w14:paraId="324D3198"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56745268"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478A56D8" w14:textId="77777777" w:rsidR="00DE73D2" w:rsidRPr="002E5FA5" w:rsidRDefault="00DE73D2" w:rsidP="004C257E">
            <w:pPr>
              <w:pStyle w:val="HR"/>
            </w:pPr>
            <w:r w:rsidRPr="002E5FA5">
              <w:rPr>
                <w:rStyle w:val="CharSectno"/>
              </w:rPr>
              <w:t>2.10</w:t>
            </w:r>
            <w:r w:rsidRPr="002E5FA5">
              <w:tab/>
              <w:t>Care requirements for secondary claimants — loss of care for child</w:t>
            </w:r>
          </w:p>
          <w:p w14:paraId="21326800" w14:textId="77777777" w:rsidR="00DE73D2" w:rsidRPr="002E5FA5" w:rsidRDefault="00DE73D2" w:rsidP="004C257E">
            <w:pPr>
              <w:pStyle w:val="R1"/>
            </w:pPr>
            <w:r w:rsidRPr="002E5FA5">
              <w:tab/>
            </w:r>
            <w:r w:rsidRPr="002E5FA5">
              <w:tab/>
              <w:t>For subparagraph 2.8 (2) (d) (ii), the requirements are that:</w:t>
            </w:r>
          </w:p>
          <w:p w14:paraId="25CC7F13" w14:textId="77777777" w:rsidR="00DE73D2" w:rsidRPr="002E5FA5" w:rsidRDefault="00DE73D2" w:rsidP="004C257E">
            <w:pPr>
              <w:pStyle w:val="P1"/>
            </w:pPr>
            <w:r w:rsidRPr="002E5FA5">
              <w:tab/>
              <w:t>(a)</w:t>
            </w:r>
            <w:r w:rsidRPr="002E5FA5">
              <w:tab/>
              <w:t>the person previously was the primary carer of the child; and</w:t>
            </w:r>
          </w:p>
          <w:p w14:paraId="3133C2C9"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29C46C6B" w14:textId="77777777" w:rsidR="00DE73D2" w:rsidRPr="002E5FA5" w:rsidRDefault="00DE73D2" w:rsidP="004C257E">
            <w:pPr>
              <w:pStyle w:val="P1"/>
            </w:pPr>
            <w:r w:rsidRPr="002E5FA5">
              <w:tab/>
              <w:t>(c)</w:t>
            </w:r>
            <w:r w:rsidRPr="002E5FA5">
              <w:tab/>
              <w:t>the person takes reasonable steps to have the child again in the person’s care; and</w:t>
            </w:r>
          </w:p>
          <w:p w14:paraId="6F7FFEB7"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1C5B9504"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0070688A"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73671E71" w14:textId="77777777" w:rsidR="00DE73D2" w:rsidRPr="002E5FA5" w:rsidRDefault="00DE73D2" w:rsidP="004C257E">
            <w:pPr>
              <w:pStyle w:val="HR"/>
            </w:pPr>
            <w:r w:rsidRPr="002E5FA5">
              <w:rPr>
                <w:rStyle w:val="CharSectno"/>
              </w:rPr>
              <w:t>2.11</w:t>
            </w:r>
            <w:r w:rsidRPr="002E5FA5">
              <w:tab/>
              <w:t>Work requirements for secondary claimants — recall to duty</w:t>
            </w:r>
          </w:p>
          <w:p w14:paraId="5607CA9D" w14:textId="77777777" w:rsidR="00DE73D2" w:rsidRPr="002E5FA5" w:rsidRDefault="00DE73D2" w:rsidP="004C257E">
            <w:pPr>
              <w:pStyle w:val="R1"/>
            </w:pPr>
            <w:r w:rsidRPr="002E5FA5">
              <w:tab/>
            </w:r>
            <w:r w:rsidRPr="002E5FA5">
              <w:tab/>
              <w:t>For subparagraph 2.8 (2) (e) (iii), the requirements are that the person:</w:t>
            </w:r>
          </w:p>
          <w:p w14:paraId="03F4CE44" w14:textId="77777777" w:rsidR="00DE73D2" w:rsidRPr="002E5FA5" w:rsidRDefault="00DE73D2" w:rsidP="004C257E">
            <w:pPr>
              <w:pStyle w:val="P1"/>
            </w:pPr>
            <w:r w:rsidRPr="002E5FA5">
              <w:tab/>
              <w:t>(a)</w:t>
            </w:r>
            <w:r w:rsidRPr="002E5FA5">
              <w:tab/>
              <w:t>is a defence force member; and</w:t>
            </w:r>
          </w:p>
          <w:p w14:paraId="6199C963"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63CFCE21" w14:textId="77777777" w:rsidR="00DE73D2" w:rsidRPr="002E5FA5" w:rsidRDefault="00DE73D2" w:rsidP="004C257E">
            <w:pPr>
              <w:pStyle w:val="HR"/>
            </w:pPr>
            <w:r w:rsidRPr="002E5FA5">
              <w:rPr>
                <w:rStyle w:val="CharSectno"/>
              </w:rPr>
              <w:t>2.12</w:t>
            </w:r>
            <w:r w:rsidRPr="002E5FA5">
              <w:tab/>
              <w:t>Conditions — secondary claimants in exceptional circumstances</w:t>
            </w:r>
          </w:p>
          <w:p w14:paraId="3623A8CC" w14:textId="77777777" w:rsidR="00DE73D2" w:rsidRPr="002E5FA5" w:rsidRDefault="00DE73D2" w:rsidP="004C257E">
            <w:pPr>
              <w:pStyle w:val="R1"/>
            </w:pPr>
            <w:r w:rsidRPr="002E5FA5">
              <w:tab/>
              <w:t>(1)</w:t>
            </w:r>
            <w:r w:rsidRPr="002E5FA5">
              <w:tab/>
              <w:t>The conditions in this rule apply to a person who satisfies the exceptional circumstances prescribed by Subdivision 2.4.1.2 for making a secondary claim.</w:t>
            </w:r>
          </w:p>
          <w:p w14:paraId="110F67AA" w14:textId="77777777" w:rsidR="00DE73D2" w:rsidRPr="002E5FA5" w:rsidRDefault="00DE73D2" w:rsidP="004C257E">
            <w:pPr>
              <w:pStyle w:val="ZR2"/>
            </w:pPr>
            <w:r w:rsidRPr="002E5FA5">
              <w:tab/>
              <w:t>(2)</w:t>
            </w:r>
            <w:r w:rsidRPr="002E5FA5">
              <w:tab/>
              <w:t>The conditions are that:</w:t>
            </w:r>
          </w:p>
          <w:p w14:paraId="17089829" w14:textId="77777777" w:rsidR="00DE73D2" w:rsidRPr="002E5FA5" w:rsidRDefault="00DE73D2" w:rsidP="004C257E">
            <w:pPr>
              <w:pStyle w:val="P1"/>
            </w:pPr>
            <w:r w:rsidRPr="002E5FA5">
              <w:tab/>
              <w:t>(a)</w:t>
            </w:r>
            <w:r w:rsidRPr="002E5FA5">
              <w:tab/>
              <w:t>the person satisfies the Australian residency test; and</w:t>
            </w:r>
          </w:p>
          <w:p w14:paraId="3FC22799" w14:textId="77777777" w:rsidR="00DE73D2" w:rsidRPr="002E5FA5" w:rsidRDefault="00DE73D2" w:rsidP="004C257E">
            <w:pPr>
              <w:pStyle w:val="P1"/>
            </w:pPr>
            <w:r w:rsidRPr="002E5FA5">
              <w:tab/>
              <w:t>(b)</w:t>
            </w:r>
            <w:r w:rsidRPr="002E5FA5">
              <w:tab/>
              <w:t>the person:</w:t>
            </w:r>
          </w:p>
          <w:p w14:paraId="1675F618" w14:textId="77777777" w:rsidR="00DE73D2" w:rsidRPr="002E5FA5" w:rsidRDefault="00DE73D2" w:rsidP="004C257E">
            <w:pPr>
              <w:pStyle w:val="P2"/>
            </w:pPr>
            <w:r w:rsidRPr="002E5FA5">
              <w:tab/>
              <w:t>(i)</w:t>
            </w:r>
            <w:r w:rsidRPr="002E5FA5">
              <w:tab/>
              <w:t>is the primary carer of the child; or</w:t>
            </w:r>
          </w:p>
          <w:p w14:paraId="466EC492" w14:textId="77777777" w:rsidR="00DE73D2" w:rsidRPr="002E5FA5" w:rsidRDefault="00DE73D2" w:rsidP="004C257E">
            <w:pPr>
              <w:pStyle w:val="P2"/>
            </w:pPr>
            <w:r w:rsidRPr="002E5FA5">
              <w:tab/>
              <w:t>(ii)</w:t>
            </w:r>
            <w:r w:rsidRPr="002E5FA5">
              <w:tab/>
              <w:t>satisfies the requirements of rule 2.13 or rule 2.14; and</w:t>
            </w:r>
          </w:p>
          <w:p w14:paraId="2277E451" w14:textId="77777777" w:rsidR="00DE73D2" w:rsidRPr="002E5FA5" w:rsidRDefault="00DE73D2" w:rsidP="004C257E">
            <w:pPr>
              <w:pStyle w:val="P1"/>
            </w:pPr>
            <w:r w:rsidRPr="002E5FA5">
              <w:tab/>
              <w:t>(c)</w:t>
            </w:r>
            <w:r w:rsidRPr="002E5FA5">
              <w:tab/>
              <w:t>the person:</w:t>
            </w:r>
          </w:p>
          <w:p w14:paraId="6C7EB1A5" w14:textId="77777777" w:rsidR="00DE73D2" w:rsidRPr="002E5FA5" w:rsidRDefault="00DE73D2" w:rsidP="004C257E">
            <w:pPr>
              <w:pStyle w:val="P2"/>
            </w:pPr>
            <w:r w:rsidRPr="002E5FA5">
              <w:tab/>
              <w:t>(i)</w:t>
            </w:r>
            <w:r w:rsidRPr="002E5FA5">
              <w:tab/>
              <w:t>has not returned to work; or</w:t>
            </w:r>
          </w:p>
          <w:p w14:paraId="5371E5F3" w14:textId="77777777" w:rsidR="00DE73D2" w:rsidRPr="002E5FA5" w:rsidRDefault="00DE73D2" w:rsidP="004C257E">
            <w:pPr>
              <w:pStyle w:val="P2"/>
            </w:pPr>
            <w:r w:rsidRPr="002E5FA5">
              <w:tab/>
              <w:t>(ii)</w:t>
            </w:r>
            <w:r w:rsidRPr="002E5FA5">
              <w:tab/>
              <w:t>if the person satisfies the requirements of rule 2.14 — has returned to work only for the period the child is not in the person’s care; or</w:t>
            </w:r>
          </w:p>
          <w:p w14:paraId="538F8167" w14:textId="77777777" w:rsidR="00DE73D2" w:rsidRPr="002E5FA5" w:rsidRDefault="00DE73D2" w:rsidP="004C257E">
            <w:pPr>
              <w:pStyle w:val="P2"/>
            </w:pPr>
            <w:r w:rsidRPr="002E5FA5">
              <w:tab/>
              <w:t>(iii)</w:t>
            </w:r>
            <w:r w:rsidRPr="002E5FA5">
              <w:tab/>
              <w:t xml:space="preserve">satisfies the requirements of rule 2.15 or rule 2.16; and </w:t>
            </w:r>
          </w:p>
          <w:p w14:paraId="43643C5C" w14:textId="77777777" w:rsidR="00DE73D2" w:rsidRPr="002E5FA5" w:rsidRDefault="00DE73D2" w:rsidP="004C257E">
            <w:pPr>
              <w:pStyle w:val="P1"/>
            </w:pPr>
            <w:r w:rsidRPr="002E5FA5">
              <w:tab/>
              <w:t>(d)</w:t>
            </w:r>
            <w:r w:rsidRPr="002E5FA5">
              <w:tab/>
              <w:t>the person is covered by subrule (3).</w:t>
            </w:r>
          </w:p>
          <w:p w14:paraId="776C7D7F" w14:textId="77777777" w:rsidR="00DE73D2" w:rsidRPr="002E5FA5" w:rsidRDefault="00DE73D2" w:rsidP="004C257E">
            <w:pPr>
              <w:pStyle w:val="ZR2"/>
            </w:pPr>
            <w:r w:rsidRPr="002E5FA5">
              <w:tab/>
              <w:t>(3)</w:t>
            </w:r>
            <w:r w:rsidRPr="002E5FA5">
              <w:tab/>
              <w:t>A person is covered by this subrule if both of the following are satisfied:</w:t>
            </w:r>
          </w:p>
          <w:p w14:paraId="18175671" w14:textId="77777777" w:rsidR="00DE73D2" w:rsidRPr="002E5FA5" w:rsidRDefault="00DE73D2" w:rsidP="004C257E">
            <w:pPr>
              <w:pStyle w:val="P1"/>
            </w:pPr>
            <w:r w:rsidRPr="002E5FA5">
              <w:tab/>
              <w:t>(a)</w:t>
            </w:r>
            <w:r w:rsidRPr="002E5FA5">
              <w:tab/>
              <w:t>the person and the person’s partner are not entitled to baby bonus for the child;</w:t>
            </w:r>
          </w:p>
          <w:p w14:paraId="525BF6B4"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2D144670" w14:textId="77777777" w:rsidR="00DE73D2" w:rsidRPr="002E5FA5" w:rsidRDefault="00DE73D2" w:rsidP="004C257E">
            <w:pPr>
              <w:pStyle w:val="HR"/>
            </w:pPr>
            <w:r w:rsidRPr="002E5FA5">
              <w:rPr>
                <w:rStyle w:val="CharSectno"/>
              </w:rPr>
              <w:t>2.13</w:t>
            </w:r>
            <w:r w:rsidRPr="002E5FA5">
              <w:tab/>
              <w:t>Exceptional circumstances care requirements for secondary claimants — temporary inability to care</w:t>
            </w:r>
          </w:p>
          <w:p w14:paraId="7DDEF181" w14:textId="77777777" w:rsidR="00DE73D2" w:rsidRPr="002E5FA5" w:rsidRDefault="00DE73D2" w:rsidP="004C257E">
            <w:pPr>
              <w:pStyle w:val="R1"/>
            </w:pPr>
            <w:r w:rsidRPr="002E5FA5">
              <w:tab/>
            </w:r>
            <w:r w:rsidRPr="002E5FA5">
              <w:tab/>
              <w:t>For subparagraph 2.12 (2) (b) (ii), the requirements are as follows:</w:t>
            </w:r>
          </w:p>
          <w:p w14:paraId="6CE3D241"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7B05F322"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2.14 (b); </w:t>
            </w:r>
          </w:p>
          <w:p w14:paraId="2E4D525E" w14:textId="77777777" w:rsidR="00DE73D2" w:rsidRPr="002E5FA5" w:rsidRDefault="00DE73D2" w:rsidP="004C257E">
            <w:pPr>
              <w:pStyle w:val="P1"/>
            </w:pPr>
            <w:r w:rsidRPr="002E5FA5">
              <w:tab/>
              <w:t>(c)</w:t>
            </w:r>
            <w:r w:rsidRPr="002E5FA5">
              <w:tab/>
              <w:t>the period of the temporary inability is likely to be less than 26 weeks;</w:t>
            </w:r>
          </w:p>
          <w:p w14:paraId="675DB318"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10AC7C7C"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44304F94" w14:textId="77777777" w:rsidR="00DE73D2" w:rsidRPr="002E5FA5" w:rsidRDefault="00DE73D2" w:rsidP="004C257E">
            <w:pPr>
              <w:pStyle w:val="HR"/>
            </w:pPr>
            <w:r w:rsidRPr="002E5FA5">
              <w:rPr>
                <w:rStyle w:val="CharSectno"/>
              </w:rPr>
              <w:t>2.14</w:t>
            </w:r>
            <w:r w:rsidRPr="002E5FA5">
              <w:tab/>
              <w:t>Exceptional circumstances care requirements  for secondary claimants — loss of care for child</w:t>
            </w:r>
          </w:p>
          <w:p w14:paraId="0C69B2E4" w14:textId="77777777" w:rsidR="00DE73D2" w:rsidRPr="002E5FA5" w:rsidRDefault="00DE73D2" w:rsidP="004C257E">
            <w:pPr>
              <w:pStyle w:val="R1"/>
            </w:pPr>
            <w:r w:rsidRPr="002E5FA5">
              <w:tab/>
            </w:r>
            <w:r w:rsidRPr="002E5FA5">
              <w:tab/>
              <w:t>For subparagraph 2.12 (2) (b) (ii), the requirements are that:</w:t>
            </w:r>
          </w:p>
          <w:p w14:paraId="4E008B4D" w14:textId="77777777" w:rsidR="00DE73D2" w:rsidRPr="002E5FA5" w:rsidRDefault="00DE73D2" w:rsidP="004C257E">
            <w:pPr>
              <w:pStyle w:val="P1"/>
            </w:pPr>
            <w:r w:rsidRPr="002E5FA5">
              <w:tab/>
              <w:t>(a)</w:t>
            </w:r>
            <w:r w:rsidRPr="002E5FA5">
              <w:tab/>
              <w:t>the person previously was the primary carer of the child; and</w:t>
            </w:r>
          </w:p>
          <w:p w14:paraId="05ECE4D7"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6C13B3BD" w14:textId="77777777" w:rsidR="00DE73D2" w:rsidRPr="002E5FA5" w:rsidRDefault="00DE73D2" w:rsidP="004C257E">
            <w:pPr>
              <w:pStyle w:val="P1"/>
            </w:pPr>
            <w:r w:rsidRPr="002E5FA5">
              <w:tab/>
              <w:t>(c)</w:t>
            </w:r>
            <w:r w:rsidRPr="002E5FA5">
              <w:tab/>
              <w:t>the person takes reasonable steps to have the child again in the person’s care; and</w:t>
            </w:r>
          </w:p>
          <w:p w14:paraId="4AE35D3C"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0F7C9F24"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3AF1E179"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6C63BE0A" w14:textId="77777777" w:rsidR="00DE73D2" w:rsidRPr="002E5FA5" w:rsidRDefault="00DE73D2" w:rsidP="004C257E">
            <w:pPr>
              <w:pStyle w:val="HR"/>
            </w:pPr>
            <w:r w:rsidRPr="002E5FA5">
              <w:rPr>
                <w:rStyle w:val="CharSectno"/>
              </w:rPr>
              <w:t>2.15</w:t>
            </w:r>
            <w:r w:rsidRPr="002E5FA5">
              <w:tab/>
              <w:t>Exceptional circumstances work requirements for secondary claimants — recall to duty</w:t>
            </w:r>
          </w:p>
          <w:p w14:paraId="497E72BA" w14:textId="77777777" w:rsidR="00DE73D2" w:rsidRPr="002E5FA5" w:rsidRDefault="00DE73D2" w:rsidP="004C257E">
            <w:pPr>
              <w:pStyle w:val="R1"/>
            </w:pPr>
            <w:r w:rsidRPr="002E5FA5">
              <w:tab/>
            </w:r>
            <w:r w:rsidRPr="002E5FA5">
              <w:tab/>
              <w:t>For subparagraph 2.12 (2) (c) (iii), the requirements are that the person:</w:t>
            </w:r>
          </w:p>
          <w:p w14:paraId="13043565" w14:textId="77777777" w:rsidR="00DE73D2" w:rsidRPr="002E5FA5" w:rsidRDefault="00DE73D2" w:rsidP="004C257E">
            <w:pPr>
              <w:pStyle w:val="P1"/>
            </w:pPr>
            <w:r w:rsidRPr="002E5FA5">
              <w:tab/>
              <w:t>(a)</w:t>
            </w:r>
            <w:r w:rsidRPr="002E5FA5">
              <w:tab/>
              <w:t>is a defence force member; and</w:t>
            </w:r>
          </w:p>
          <w:p w14:paraId="238125C8"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2C932513" w14:textId="77777777" w:rsidR="00DE73D2" w:rsidRPr="002E5FA5" w:rsidRDefault="00DE73D2" w:rsidP="004C257E">
            <w:pPr>
              <w:pStyle w:val="HR"/>
            </w:pPr>
            <w:r w:rsidRPr="002E5FA5">
              <w:rPr>
                <w:rStyle w:val="CharSectno"/>
              </w:rPr>
              <w:t>2.16</w:t>
            </w:r>
            <w:r w:rsidRPr="002E5FA5">
              <w:tab/>
              <w:t>Exceptional circumstances work requirements for secondary claimants — working while care arrangements being settled</w:t>
            </w:r>
          </w:p>
          <w:p w14:paraId="24022551" w14:textId="77777777" w:rsidR="00DE73D2" w:rsidRPr="002E5FA5" w:rsidRDefault="00DE73D2" w:rsidP="004C257E">
            <w:pPr>
              <w:pStyle w:val="R1"/>
            </w:pPr>
            <w:r w:rsidRPr="002E5FA5">
              <w:tab/>
            </w:r>
            <w:r w:rsidRPr="002E5FA5">
              <w:tab/>
              <w:t>For subparagraph 2.12 (2) (c) (iii), the requirements are that:</w:t>
            </w:r>
          </w:p>
          <w:p w14:paraId="015E5EFC" w14:textId="77777777" w:rsidR="00DE73D2" w:rsidRPr="002E5FA5" w:rsidRDefault="00DE73D2" w:rsidP="004C257E">
            <w:pPr>
              <w:pStyle w:val="P1"/>
            </w:pPr>
            <w:r w:rsidRPr="002E5FA5">
              <w:tab/>
              <w:t>(a)</w:t>
            </w:r>
            <w:r w:rsidRPr="002E5FA5">
              <w:tab/>
              <w:t>the person performed paid work, other than for a permissible purpose, on a day or days during the period commencing immediately after the primary claimant stopped caring for the child and ending when the care arrangements for the child were settled; and</w:t>
            </w:r>
          </w:p>
          <w:p w14:paraId="1C6E92C3" w14:textId="77777777" w:rsidR="00DE73D2" w:rsidRPr="002E5FA5" w:rsidRDefault="00DE73D2" w:rsidP="004C257E">
            <w:pPr>
              <w:pStyle w:val="P1"/>
            </w:pPr>
            <w:r w:rsidRPr="002E5FA5">
              <w:tab/>
              <w:t>(b)</w:t>
            </w:r>
            <w:r w:rsidRPr="002E5FA5">
              <w:tab/>
              <w:t>care arrangements for the child were settled within a reasonable time after the primary claimant stopped caring for the child.</w:t>
            </w:r>
          </w:p>
          <w:p w14:paraId="5900F292" w14:textId="77777777" w:rsidR="00DE73D2" w:rsidRPr="00474A60" w:rsidRDefault="00DE73D2" w:rsidP="004C257E">
            <w:pPr>
              <w:pStyle w:val="Link"/>
              <w:framePr w:wrap="auto"/>
            </w:pPr>
            <w:r>
              <w:rPr>
                <w:rStyle w:val="Hyperlink"/>
              </w:rPr>
              <w:fldChar w:fldCharType="end"/>
            </w:r>
          </w:p>
        </w:tc>
      </w:tr>
      <w:bookmarkEnd w:id="683"/>
    </w:tbl>
    <w:p w14:paraId="2DDC353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042ED2A" w14:textId="77777777" w:rsidTr="00DE73D2">
        <w:trPr>
          <w:jc w:val="center"/>
        </w:trPr>
        <w:tc>
          <w:tcPr>
            <w:tcW w:w="2267" w:type="dxa"/>
            <w:shd w:val="clear" w:color="auto" w:fill="FFFFFF" w:themeFill="background1"/>
          </w:tcPr>
          <w:p w14:paraId="40D74D0D" w14:textId="77777777" w:rsidR="00DE73D2" w:rsidRPr="00DE73D2" w:rsidRDefault="00DE73D2" w:rsidP="004C257E">
            <w:pPr>
              <w:rPr>
                <w:rStyle w:val="Identifier"/>
              </w:rPr>
            </w:pPr>
            <w:bookmarkStart w:id="684" w:name="_Hlk104399425"/>
            <w:r w:rsidRPr="00DE73D2">
              <w:rPr>
                <w:rStyle w:val="Identifier"/>
              </w:rPr>
              <w:t>PPL_eligibility_tertiary.baby_bonus</w:t>
            </w:r>
          </w:p>
        </w:tc>
        <w:tc>
          <w:tcPr>
            <w:tcW w:w="7653" w:type="dxa"/>
            <w:shd w:val="clear" w:color="auto" w:fill="FFFFFF" w:themeFill="background1"/>
            <w:tcMar>
              <w:left w:w="28" w:type="dxa"/>
              <w:right w:w="28" w:type="dxa"/>
            </w:tcMar>
          </w:tcPr>
          <w:p w14:paraId="1EB3B754" w14:textId="77777777" w:rsidR="00DE73D2" w:rsidRPr="00474A60" w:rsidRDefault="00DE73D2" w:rsidP="004C257E">
            <w:pPr>
              <w:pStyle w:val="PlainText"/>
            </w:pPr>
            <w:r w:rsidRPr="00474A60">
              <w:t>(Paid Parental Leave Rules 2010)</w:t>
            </w:r>
          </w:p>
          <w:p w14:paraId="6F8CCF8E"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080363B7" w14:textId="77777777" w:rsidR="00DE73D2" w:rsidRPr="002E5FA5" w:rsidRDefault="00DE73D2" w:rsidP="004C257E">
            <w:pPr>
              <w:pStyle w:val="HR"/>
            </w:pPr>
            <w:r w:rsidRPr="002E5FA5">
              <w:rPr>
                <w:rStyle w:val="CharSectno"/>
              </w:rPr>
              <w:t>2.17</w:t>
            </w:r>
            <w:r w:rsidRPr="002E5FA5">
              <w:tab/>
              <w:t>When a tertiary claimant is eligible for parental leave pay</w:t>
            </w:r>
          </w:p>
          <w:p w14:paraId="051510F7" w14:textId="77777777" w:rsidR="00DE73D2" w:rsidRPr="002E5FA5" w:rsidRDefault="00DE73D2" w:rsidP="004C257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14389106" w14:textId="77777777" w:rsidR="00DE73D2" w:rsidRPr="002E5FA5" w:rsidRDefault="00DE73D2" w:rsidP="004C257E">
            <w:pPr>
              <w:pStyle w:val="HR"/>
            </w:pPr>
            <w:r w:rsidRPr="002E5FA5">
              <w:rPr>
                <w:rStyle w:val="CharSectno"/>
              </w:rPr>
              <w:t>2.18</w:t>
            </w:r>
            <w:r w:rsidRPr="002E5FA5">
              <w:tab/>
              <w:t>Conditions — tertiary claimants</w:t>
            </w:r>
          </w:p>
          <w:p w14:paraId="59205CFC" w14:textId="77777777" w:rsidR="00DE73D2" w:rsidRPr="002E5FA5" w:rsidRDefault="00DE73D2" w:rsidP="004C257E">
            <w:pPr>
              <w:pStyle w:val="R1"/>
            </w:pPr>
            <w:r w:rsidRPr="002E5FA5">
              <w:tab/>
              <w:t>(1)</w:t>
            </w:r>
            <w:r w:rsidRPr="002E5FA5">
              <w:tab/>
              <w:t>The conditions are that:</w:t>
            </w:r>
          </w:p>
          <w:p w14:paraId="499C062A" w14:textId="77777777" w:rsidR="00DE73D2" w:rsidRPr="002E5FA5" w:rsidRDefault="00DE73D2" w:rsidP="004C257E">
            <w:pPr>
              <w:pStyle w:val="P1"/>
            </w:pPr>
            <w:r w:rsidRPr="002E5FA5">
              <w:tab/>
              <w:t>(a)</w:t>
            </w:r>
            <w:r w:rsidRPr="002E5FA5">
              <w:tab/>
              <w:t>the person satisfies the Australian residency test; and</w:t>
            </w:r>
          </w:p>
          <w:p w14:paraId="01A55234" w14:textId="77777777" w:rsidR="00DE73D2" w:rsidRPr="002E5FA5" w:rsidRDefault="00DE73D2" w:rsidP="004C257E">
            <w:pPr>
              <w:pStyle w:val="P1"/>
            </w:pPr>
            <w:r w:rsidRPr="002E5FA5">
              <w:tab/>
              <w:t>(b)</w:t>
            </w:r>
            <w:r w:rsidRPr="002E5FA5">
              <w:tab/>
              <w:t>the person:</w:t>
            </w:r>
          </w:p>
          <w:p w14:paraId="3E4F394E" w14:textId="77777777" w:rsidR="00DE73D2" w:rsidRPr="002E5FA5" w:rsidRDefault="00DE73D2" w:rsidP="004C257E">
            <w:pPr>
              <w:pStyle w:val="P2"/>
            </w:pPr>
            <w:r w:rsidRPr="002E5FA5">
              <w:tab/>
              <w:t>(i)</w:t>
            </w:r>
            <w:r w:rsidRPr="002E5FA5">
              <w:tab/>
              <w:t>is the primary carer of the child; or</w:t>
            </w:r>
          </w:p>
          <w:p w14:paraId="005649D2" w14:textId="77777777" w:rsidR="00DE73D2" w:rsidRPr="002E5FA5" w:rsidRDefault="00DE73D2" w:rsidP="004C257E">
            <w:pPr>
              <w:pStyle w:val="P2"/>
            </w:pPr>
            <w:r w:rsidRPr="002E5FA5">
              <w:tab/>
              <w:t>(ii)</w:t>
            </w:r>
            <w:r w:rsidRPr="002E5FA5">
              <w:tab/>
              <w:t>satisfies the requirements of rule 2.19 or rule 2.20; and</w:t>
            </w:r>
          </w:p>
          <w:p w14:paraId="095AAC1F" w14:textId="77777777" w:rsidR="00DE73D2" w:rsidRPr="002E5FA5" w:rsidRDefault="00DE73D2" w:rsidP="004C257E">
            <w:pPr>
              <w:pStyle w:val="P1"/>
            </w:pPr>
            <w:r w:rsidRPr="002E5FA5">
              <w:tab/>
              <w:t>(c)</w:t>
            </w:r>
            <w:r w:rsidRPr="002E5FA5">
              <w:tab/>
              <w:t>the person:</w:t>
            </w:r>
          </w:p>
          <w:p w14:paraId="7689E8E4" w14:textId="77777777" w:rsidR="00DE73D2" w:rsidRPr="002E5FA5" w:rsidRDefault="00DE73D2" w:rsidP="004C257E">
            <w:pPr>
              <w:pStyle w:val="P2"/>
            </w:pPr>
            <w:r w:rsidRPr="002E5FA5">
              <w:tab/>
              <w:t>(i)</w:t>
            </w:r>
            <w:r w:rsidRPr="002E5FA5">
              <w:tab/>
              <w:t>has not returned to work; or</w:t>
            </w:r>
          </w:p>
          <w:p w14:paraId="23B873EC" w14:textId="77777777" w:rsidR="00DE73D2" w:rsidRPr="002E5FA5" w:rsidRDefault="00DE73D2" w:rsidP="004C257E">
            <w:pPr>
              <w:pStyle w:val="P2"/>
            </w:pPr>
            <w:r w:rsidRPr="002E5FA5">
              <w:tab/>
              <w:t>(ii)</w:t>
            </w:r>
            <w:r w:rsidRPr="002E5FA5">
              <w:tab/>
              <w:t>if the person satisfies the requirements of rule 2.20 — has returned to work only for the period the child is not in the person’s care; or</w:t>
            </w:r>
          </w:p>
          <w:p w14:paraId="7643EE16" w14:textId="77777777" w:rsidR="00DE73D2" w:rsidRPr="002E5FA5" w:rsidRDefault="00DE73D2" w:rsidP="004C257E">
            <w:pPr>
              <w:pStyle w:val="P2"/>
            </w:pPr>
            <w:r w:rsidRPr="002E5FA5">
              <w:tab/>
              <w:t>(iii)</w:t>
            </w:r>
            <w:r w:rsidRPr="002E5FA5">
              <w:tab/>
              <w:t xml:space="preserve">satisfies the requirements of rule 2.21 or 2.22; and </w:t>
            </w:r>
          </w:p>
          <w:p w14:paraId="2711BB87" w14:textId="77777777" w:rsidR="00DE73D2" w:rsidRPr="002E5FA5" w:rsidRDefault="00DE73D2" w:rsidP="004C257E">
            <w:pPr>
              <w:pStyle w:val="P1"/>
            </w:pPr>
            <w:r w:rsidRPr="002E5FA5">
              <w:tab/>
              <w:t>(d)</w:t>
            </w:r>
            <w:r w:rsidRPr="002E5FA5">
              <w:tab/>
              <w:t>the person is covered by subrule (2).</w:t>
            </w:r>
          </w:p>
          <w:p w14:paraId="6E53F57E" w14:textId="77777777" w:rsidR="00DE73D2" w:rsidRPr="002E5FA5" w:rsidRDefault="00DE73D2" w:rsidP="004C257E">
            <w:pPr>
              <w:pStyle w:val="R2"/>
            </w:pPr>
            <w:r w:rsidRPr="002E5FA5">
              <w:tab/>
              <w:t>(2)</w:t>
            </w:r>
            <w:r w:rsidRPr="002E5FA5">
              <w:tab/>
              <w:t>A person is covered by this subrule if both of the following are satisfied:</w:t>
            </w:r>
          </w:p>
          <w:p w14:paraId="25FDDF9B" w14:textId="77777777" w:rsidR="00DE73D2" w:rsidRPr="002E5FA5" w:rsidRDefault="00DE73D2" w:rsidP="004C257E">
            <w:pPr>
              <w:pStyle w:val="P1"/>
            </w:pPr>
            <w:r w:rsidRPr="002E5FA5">
              <w:tab/>
              <w:t>(a)</w:t>
            </w:r>
            <w:r w:rsidRPr="002E5FA5">
              <w:tab/>
              <w:t>the person and the person’s partner are not entitled to baby bonus for the child;</w:t>
            </w:r>
          </w:p>
          <w:p w14:paraId="17780877"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72E977D2" w14:textId="77777777" w:rsidR="00DE73D2" w:rsidRPr="002E5FA5" w:rsidRDefault="00DE73D2" w:rsidP="004C257E">
            <w:pPr>
              <w:pStyle w:val="HR"/>
            </w:pPr>
            <w:r w:rsidRPr="002E5FA5">
              <w:rPr>
                <w:rStyle w:val="CharSectno"/>
              </w:rPr>
              <w:t>2.19</w:t>
            </w:r>
            <w:r w:rsidRPr="002E5FA5">
              <w:tab/>
              <w:t>Care requirements for tertiary claimants — temporary inability to care</w:t>
            </w:r>
          </w:p>
          <w:p w14:paraId="01A6B525" w14:textId="77777777" w:rsidR="00DE73D2" w:rsidRPr="002E5FA5" w:rsidRDefault="00DE73D2" w:rsidP="004C257E">
            <w:pPr>
              <w:pStyle w:val="R1"/>
            </w:pPr>
            <w:r w:rsidRPr="002E5FA5">
              <w:tab/>
            </w:r>
            <w:r w:rsidRPr="002E5FA5">
              <w:tab/>
              <w:t>For subparagraph 2.18 (1) (b) (ii), the requirements are that:</w:t>
            </w:r>
          </w:p>
          <w:p w14:paraId="737FF7AC" w14:textId="77777777" w:rsidR="00DE73D2" w:rsidRPr="002E5FA5" w:rsidRDefault="00DE73D2" w:rsidP="004C257E">
            <w:pPr>
              <w:pStyle w:val="P1"/>
            </w:pPr>
            <w:r w:rsidRPr="002E5FA5">
              <w:tab/>
              <w:t>(a)</w:t>
            </w:r>
            <w:r w:rsidRPr="002E5FA5">
              <w:tab/>
              <w:t>the person will be, or previously was, the primary carer of the child; and</w:t>
            </w:r>
          </w:p>
          <w:p w14:paraId="0F4D7A46" w14:textId="77777777" w:rsidR="00DE73D2" w:rsidRPr="002E5FA5" w:rsidRDefault="00DE73D2" w:rsidP="004C257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2A5886F4" w14:textId="77777777" w:rsidR="00DE73D2" w:rsidRPr="002E5FA5" w:rsidRDefault="00DE73D2" w:rsidP="004C257E">
            <w:pPr>
              <w:pStyle w:val="P1"/>
            </w:pPr>
            <w:r w:rsidRPr="002E5FA5">
              <w:tab/>
              <w:t>(c)</w:t>
            </w:r>
            <w:r w:rsidRPr="002E5FA5">
              <w:tab/>
              <w:t>the period of the temporary inability is likely to be less than 26 weeks; and</w:t>
            </w:r>
          </w:p>
          <w:p w14:paraId="213E08F9"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 and</w:t>
            </w:r>
          </w:p>
          <w:p w14:paraId="63EAF320"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477DF515" w14:textId="77777777" w:rsidR="00DE73D2" w:rsidRPr="002E5FA5" w:rsidRDefault="00DE73D2" w:rsidP="004C257E">
            <w:pPr>
              <w:pStyle w:val="HR"/>
            </w:pPr>
            <w:r w:rsidRPr="002E5FA5">
              <w:rPr>
                <w:rStyle w:val="CharSectno"/>
              </w:rPr>
              <w:t>2.20</w:t>
            </w:r>
            <w:r w:rsidRPr="002E5FA5">
              <w:tab/>
              <w:t>Care requirements  for tertiary claimants — loss of care for child</w:t>
            </w:r>
          </w:p>
          <w:p w14:paraId="462FF408" w14:textId="77777777" w:rsidR="00DE73D2" w:rsidRPr="002E5FA5" w:rsidRDefault="00DE73D2" w:rsidP="004C257E">
            <w:pPr>
              <w:pStyle w:val="R1"/>
            </w:pPr>
            <w:r w:rsidRPr="002E5FA5">
              <w:tab/>
            </w:r>
            <w:r w:rsidRPr="002E5FA5">
              <w:tab/>
              <w:t>For subparagraph 2.18 (1) (b) (ii), the requirements are that:</w:t>
            </w:r>
          </w:p>
          <w:p w14:paraId="38B1A2BC" w14:textId="77777777" w:rsidR="00DE73D2" w:rsidRPr="002E5FA5" w:rsidRDefault="00DE73D2" w:rsidP="004C257E">
            <w:pPr>
              <w:pStyle w:val="P1"/>
            </w:pPr>
            <w:r w:rsidRPr="002E5FA5">
              <w:tab/>
              <w:t>(a)</w:t>
            </w:r>
            <w:r w:rsidRPr="002E5FA5">
              <w:tab/>
              <w:t>the person previously was the primary carer of the child; and</w:t>
            </w:r>
          </w:p>
          <w:p w14:paraId="11BCD93F"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14E6FC4A" w14:textId="77777777" w:rsidR="00DE73D2" w:rsidRPr="002E5FA5" w:rsidRDefault="00DE73D2" w:rsidP="004C257E">
            <w:pPr>
              <w:pStyle w:val="P1"/>
            </w:pPr>
            <w:r w:rsidRPr="002E5FA5">
              <w:tab/>
              <w:t>(c)</w:t>
            </w:r>
            <w:r w:rsidRPr="002E5FA5">
              <w:tab/>
              <w:t>the person takes reasonable steps to have the child again in the person’s care; and</w:t>
            </w:r>
          </w:p>
          <w:p w14:paraId="7C695169"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6F6521A0"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15C7FA54"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33DB1E17" w14:textId="77777777" w:rsidR="00DE73D2" w:rsidRPr="002E5FA5" w:rsidRDefault="00DE73D2" w:rsidP="004C257E">
            <w:pPr>
              <w:pStyle w:val="HR"/>
            </w:pPr>
            <w:r w:rsidRPr="002E5FA5">
              <w:rPr>
                <w:rStyle w:val="CharSectno"/>
              </w:rPr>
              <w:t>2.21</w:t>
            </w:r>
            <w:r w:rsidRPr="002E5FA5">
              <w:tab/>
              <w:t>Work requirements for tertiary claimants — recall to duty</w:t>
            </w:r>
          </w:p>
          <w:p w14:paraId="781E2D52" w14:textId="77777777" w:rsidR="00DE73D2" w:rsidRPr="002E5FA5" w:rsidRDefault="00DE73D2" w:rsidP="004C257E">
            <w:pPr>
              <w:pStyle w:val="R1"/>
            </w:pPr>
            <w:r w:rsidRPr="002E5FA5">
              <w:tab/>
            </w:r>
            <w:r w:rsidRPr="002E5FA5">
              <w:tab/>
              <w:t>For subparagraph 2.18 (1) (c) (iii), the requirements are that the person:</w:t>
            </w:r>
          </w:p>
          <w:p w14:paraId="38BDA23E" w14:textId="77777777" w:rsidR="00DE73D2" w:rsidRPr="002E5FA5" w:rsidRDefault="00DE73D2" w:rsidP="004C257E">
            <w:pPr>
              <w:pStyle w:val="P1"/>
            </w:pPr>
            <w:r w:rsidRPr="002E5FA5">
              <w:tab/>
              <w:t>(a)</w:t>
            </w:r>
            <w:r w:rsidRPr="002E5FA5">
              <w:tab/>
              <w:t>is a defence force member; and</w:t>
            </w:r>
          </w:p>
          <w:p w14:paraId="5E05FD50"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26D3C945" w14:textId="77777777" w:rsidR="00DE73D2" w:rsidRPr="002E5FA5" w:rsidRDefault="00DE73D2" w:rsidP="004C257E">
            <w:pPr>
              <w:pStyle w:val="HR"/>
            </w:pPr>
            <w:r w:rsidRPr="002E5FA5">
              <w:rPr>
                <w:rStyle w:val="CharSectno"/>
              </w:rPr>
              <w:t>2.22</w:t>
            </w:r>
            <w:r w:rsidRPr="002E5FA5">
              <w:tab/>
              <w:t>Tertiary claimants working while care arrangements being settled</w:t>
            </w:r>
          </w:p>
          <w:p w14:paraId="25DD226D" w14:textId="77777777" w:rsidR="00DE73D2" w:rsidRPr="002E5FA5" w:rsidRDefault="00DE73D2" w:rsidP="004C257E">
            <w:pPr>
              <w:pStyle w:val="R1"/>
            </w:pPr>
            <w:r w:rsidRPr="002E5FA5">
              <w:tab/>
            </w:r>
            <w:r w:rsidRPr="002E5FA5">
              <w:tab/>
              <w:t>For subparagraph 2.18 (1) (c) (iii), the requirements are that:</w:t>
            </w:r>
          </w:p>
          <w:p w14:paraId="2F7E7894" w14:textId="77777777" w:rsidR="00DE73D2" w:rsidRPr="002E5FA5" w:rsidRDefault="00DE73D2" w:rsidP="004C257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21E49C76" w14:textId="77777777" w:rsidR="00DE73D2" w:rsidRPr="002E5FA5" w:rsidRDefault="00DE73D2" w:rsidP="004C257E">
            <w:pPr>
              <w:pStyle w:val="P1"/>
            </w:pPr>
            <w:r w:rsidRPr="002E5FA5">
              <w:tab/>
              <w:t>(b)</w:t>
            </w:r>
            <w:r w:rsidRPr="002E5FA5">
              <w:tab/>
              <w:t>care arrangements for the child were settled within a reasonable time after the secondary claimant stopped caring for the child.</w:t>
            </w:r>
          </w:p>
          <w:p w14:paraId="5A531469" w14:textId="77777777" w:rsidR="00DE73D2" w:rsidRPr="00474A60" w:rsidRDefault="00DE73D2" w:rsidP="004C257E">
            <w:pPr>
              <w:pStyle w:val="Link"/>
              <w:framePr w:wrap="auto"/>
            </w:pPr>
            <w:r>
              <w:rPr>
                <w:rStyle w:val="Hyperlink"/>
              </w:rPr>
              <w:fldChar w:fldCharType="end"/>
            </w:r>
          </w:p>
        </w:tc>
      </w:tr>
      <w:bookmarkEnd w:id="684"/>
    </w:tbl>
    <w:p w14:paraId="73F2254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5E56DF3" w14:textId="77777777" w:rsidTr="00DE73D2">
        <w:trPr>
          <w:jc w:val="center"/>
        </w:trPr>
        <w:tc>
          <w:tcPr>
            <w:tcW w:w="2267" w:type="dxa"/>
            <w:tcBorders>
              <w:bottom w:val="single" w:sz="2" w:space="0" w:color="418AB3" w:themeColor="accent1"/>
            </w:tcBorders>
            <w:shd w:val="clear" w:color="auto" w:fill="FFFFFF" w:themeFill="background1"/>
          </w:tcPr>
          <w:p w14:paraId="6291491C" w14:textId="77777777" w:rsidR="00DE73D2" w:rsidRPr="00DE73D2" w:rsidRDefault="00DE73D2" w:rsidP="004C257E">
            <w:pPr>
              <w:rPr>
                <w:rStyle w:val="Identifier"/>
              </w:rPr>
            </w:pPr>
            <w:bookmarkStart w:id="685" w:name="_Hlk104399426"/>
            <w:r w:rsidRPr="00DE73D2">
              <w:rPr>
                <w:rStyle w:val="Identifier"/>
              </w:rPr>
              <w:t>PPL_lost_care_secondary.not_eligible</w:t>
            </w:r>
          </w:p>
        </w:tc>
        <w:tc>
          <w:tcPr>
            <w:tcW w:w="7653" w:type="dxa"/>
            <w:tcBorders>
              <w:bottom w:val="single" w:sz="2" w:space="0" w:color="418AB3" w:themeColor="accent1"/>
            </w:tcBorders>
            <w:shd w:val="clear" w:color="auto" w:fill="FFFFFF" w:themeFill="background1"/>
            <w:tcMar>
              <w:left w:w="28" w:type="dxa"/>
              <w:right w:w="28" w:type="dxa"/>
            </w:tcMar>
          </w:tcPr>
          <w:p w14:paraId="7AAEA3BD" w14:textId="77777777" w:rsidR="00DE73D2" w:rsidRPr="00474A60" w:rsidRDefault="00DE73D2" w:rsidP="004C257E">
            <w:pPr>
              <w:pStyle w:val="PlainText"/>
            </w:pPr>
            <w:r w:rsidRPr="00474A60">
              <w:t>(Paid Parental Leave Rules 2010)</w:t>
            </w:r>
          </w:p>
          <w:p w14:paraId="18CC916F"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"eligible_secondary_full" </w:instrText>
            </w:r>
            <w:r>
              <w:fldChar w:fldCharType="separate"/>
            </w:r>
            <w:r w:rsidRPr="002E5FA5">
              <w:t>Subdivision 2.3.1.2</w:t>
            </w:r>
            <w:r w:rsidRPr="002E5FA5">
              <w:tab/>
              <w:t>When a secondary claimant is eligible for parental leave pay</w:t>
            </w:r>
          </w:p>
          <w:p w14:paraId="7AF407E4" w14:textId="77777777" w:rsidR="00DE73D2" w:rsidRPr="002E5FA5" w:rsidRDefault="00DE73D2" w:rsidP="004C257E">
            <w:pPr>
              <w:pStyle w:val="HR"/>
            </w:pPr>
            <w:r w:rsidRPr="002E5FA5">
              <w:rPr>
                <w:rStyle w:val="CharSectno"/>
              </w:rPr>
              <w:t>2.7</w:t>
            </w:r>
            <w:r w:rsidRPr="002E5FA5">
              <w:tab/>
              <w:t>When a secondary claimant is eligible for parental leave pay</w:t>
            </w:r>
          </w:p>
          <w:p w14:paraId="7EDFBB59" w14:textId="77777777" w:rsidR="00DE73D2" w:rsidRPr="002E5FA5" w:rsidRDefault="00DE73D2" w:rsidP="004C257E">
            <w:pPr>
              <w:pStyle w:val="R1"/>
            </w:pPr>
            <w:r w:rsidRPr="002E5FA5">
              <w:tab/>
            </w:r>
            <w:r w:rsidRPr="002E5FA5">
              <w:tab/>
              <w:t>This Subdivision is made for paragraph 31 (4) (b) of the Act and prescribes the conditions that a person who is a secondary claimant must satisfy to be eligible for parental leave pay for a child.</w:t>
            </w:r>
          </w:p>
          <w:p w14:paraId="6823398B" w14:textId="77777777" w:rsidR="00DE73D2" w:rsidRPr="002E5FA5" w:rsidRDefault="00DE73D2" w:rsidP="004C257E">
            <w:pPr>
              <w:pStyle w:val="HR"/>
            </w:pPr>
            <w:r w:rsidRPr="002E5FA5">
              <w:rPr>
                <w:rStyle w:val="CharSectno"/>
              </w:rPr>
              <w:t>2.8</w:t>
            </w:r>
            <w:r w:rsidRPr="002E5FA5">
              <w:tab/>
              <w:t>Conditions — secondary claimants in normal circumstances</w:t>
            </w:r>
          </w:p>
          <w:p w14:paraId="2A637F36" w14:textId="77777777" w:rsidR="00DE73D2" w:rsidRPr="002E5FA5" w:rsidRDefault="00DE73D2" w:rsidP="004C257E">
            <w:pPr>
              <w:pStyle w:val="R1"/>
            </w:pPr>
            <w:r w:rsidRPr="002E5FA5">
              <w:tab/>
              <w:t>(1)</w:t>
            </w:r>
            <w:r w:rsidRPr="002E5FA5">
              <w:tab/>
              <w:t>The conditions in this rule apply to a person:</w:t>
            </w:r>
          </w:p>
          <w:p w14:paraId="4613FBCE" w14:textId="77777777" w:rsidR="00DE73D2" w:rsidRPr="002E5FA5" w:rsidRDefault="00DE73D2" w:rsidP="004C257E">
            <w:pPr>
              <w:pStyle w:val="P1"/>
            </w:pPr>
            <w:r w:rsidRPr="002E5FA5">
              <w:tab/>
              <w:t>(a)</w:t>
            </w:r>
            <w:r w:rsidRPr="002E5FA5">
              <w:tab/>
              <w:t>who is the partner of a primary claimant; or</w:t>
            </w:r>
          </w:p>
          <w:p w14:paraId="07AFE8BA" w14:textId="77777777" w:rsidR="00DE73D2" w:rsidRPr="002E5FA5" w:rsidRDefault="00DE73D2" w:rsidP="004C257E">
            <w:pPr>
              <w:pStyle w:val="P1"/>
            </w:pPr>
            <w:r w:rsidRPr="002E5FA5">
              <w:tab/>
              <w:t>(b)</w:t>
            </w:r>
            <w:r w:rsidRPr="002E5FA5">
              <w:tab/>
              <w:t>who:</w:t>
            </w:r>
          </w:p>
          <w:p w14:paraId="027FE7B7" w14:textId="77777777" w:rsidR="00DE73D2" w:rsidRPr="002E5FA5" w:rsidRDefault="00DE73D2" w:rsidP="004C257E">
            <w:pPr>
              <w:pStyle w:val="P2"/>
            </w:pPr>
            <w:r w:rsidRPr="002E5FA5">
              <w:tab/>
              <w:t>(i)</w:t>
            </w:r>
            <w:r w:rsidRPr="002E5FA5">
              <w:tab/>
              <w:t xml:space="preserve">is a parent of the child; and </w:t>
            </w:r>
          </w:p>
          <w:p w14:paraId="7FE8F72C" w14:textId="77777777" w:rsidR="00DE73D2" w:rsidRPr="002E5FA5" w:rsidRDefault="00DE73D2" w:rsidP="004C257E">
            <w:pPr>
              <w:pStyle w:val="P2"/>
            </w:pPr>
            <w:r w:rsidRPr="002E5FA5">
              <w:tab/>
              <w:t>(ii)</w:t>
            </w:r>
            <w:r w:rsidRPr="002E5FA5">
              <w:tab/>
              <w:t>is not the primary claimant; or</w:t>
            </w:r>
          </w:p>
          <w:p w14:paraId="275F4CD2" w14:textId="77777777" w:rsidR="00DE73D2" w:rsidRPr="002E5FA5" w:rsidRDefault="00DE73D2" w:rsidP="004C257E">
            <w:pPr>
              <w:pStyle w:val="P1"/>
            </w:pPr>
            <w:r w:rsidRPr="002E5FA5">
              <w:tab/>
              <w:t>(c)</w:t>
            </w:r>
            <w:r w:rsidRPr="002E5FA5">
              <w:tab/>
              <w:t>who is a partner of a person covered by paragraph (b).</w:t>
            </w:r>
          </w:p>
          <w:p w14:paraId="0E12EC2F" w14:textId="77777777" w:rsidR="00DE73D2" w:rsidRPr="002E5FA5" w:rsidRDefault="00DE73D2" w:rsidP="004C257E">
            <w:pPr>
              <w:pStyle w:val="ZR2"/>
            </w:pPr>
            <w:r w:rsidRPr="002E5FA5">
              <w:tab/>
              <w:t>(2)</w:t>
            </w:r>
            <w:r w:rsidRPr="002E5FA5">
              <w:tab/>
              <w:t>The conditions are that:</w:t>
            </w:r>
          </w:p>
          <w:p w14:paraId="06FB7D07" w14:textId="77777777" w:rsidR="00DE73D2" w:rsidRPr="002E5FA5" w:rsidRDefault="00DE73D2" w:rsidP="004C257E">
            <w:pPr>
              <w:pStyle w:val="P1"/>
            </w:pPr>
            <w:r w:rsidRPr="002E5FA5">
              <w:tab/>
              <w:t>(a)</w:t>
            </w:r>
            <w:r w:rsidRPr="002E5FA5">
              <w:tab/>
              <w:t>the person satisfies the work test; and</w:t>
            </w:r>
          </w:p>
          <w:p w14:paraId="78F820A0" w14:textId="77777777" w:rsidR="00DE73D2" w:rsidRPr="002E5FA5" w:rsidRDefault="00DE73D2" w:rsidP="004C257E">
            <w:pPr>
              <w:pStyle w:val="P1"/>
            </w:pPr>
            <w:r w:rsidRPr="002E5FA5">
              <w:tab/>
              <w:t>(b)</w:t>
            </w:r>
            <w:r w:rsidRPr="002E5FA5">
              <w:tab/>
              <w:t>the person satisfies the income test; and</w:t>
            </w:r>
          </w:p>
          <w:p w14:paraId="620884F9" w14:textId="77777777" w:rsidR="00DE73D2" w:rsidRPr="002E5FA5" w:rsidRDefault="00DE73D2" w:rsidP="004C257E">
            <w:pPr>
              <w:pStyle w:val="P1"/>
            </w:pPr>
            <w:r w:rsidRPr="002E5FA5">
              <w:tab/>
              <w:t>(c)</w:t>
            </w:r>
            <w:r w:rsidRPr="002E5FA5">
              <w:tab/>
              <w:t>the person satisfies the Australian residency test; and</w:t>
            </w:r>
          </w:p>
          <w:p w14:paraId="7BE21F31" w14:textId="77777777" w:rsidR="00DE73D2" w:rsidRPr="002E5FA5" w:rsidRDefault="00DE73D2" w:rsidP="004C257E">
            <w:pPr>
              <w:pStyle w:val="P1"/>
            </w:pPr>
            <w:r w:rsidRPr="002E5FA5">
              <w:tab/>
              <w:t>(d)</w:t>
            </w:r>
            <w:r w:rsidRPr="002E5FA5">
              <w:tab/>
              <w:t>the person:</w:t>
            </w:r>
          </w:p>
          <w:p w14:paraId="2CD399BB" w14:textId="77777777" w:rsidR="00DE73D2" w:rsidRPr="002E5FA5" w:rsidRDefault="00DE73D2" w:rsidP="004C257E">
            <w:pPr>
              <w:pStyle w:val="P2"/>
            </w:pPr>
            <w:r w:rsidRPr="002E5FA5">
              <w:tab/>
              <w:t>(i)</w:t>
            </w:r>
            <w:r w:rsidRPr="002E5FA5">
              <w:tab/>
              <w:t>is the primary carer of the child; or</w:t>
            </w:r>
          </w:p>
          <w:p w14:paraId="4CBD6962" w14:textId="77777777" w:rsidR="00DE73D2" w:rsidRPr="002E5FA5" w:rsidRDefault="00DE73D2" w:rsidP="004C257E">
            <w:pPr>
              <w:pStyle w:val="P2"/>
            </w:pPr>
            <w:r w:rsidRPr="002E5FA5">
              <w:tab/>
              <w:t>(ii)</w:t>
            </w:r>
            <w:r w:rsidRPr="002E5FA5">
              <w:tab/>
              <w:t>satisfies the requirements of rule 2.9 or rule 2.10; and</w:t>
            </w:r>
          </w:p>
          <w:p w14:paraId="1980B543" w14:textId="77777777" w:rsidR="00DE73D2" w:rsidRPr="002E5FA5" w:rsidRDefault="00DE73D2" w:rsidP="004C257E">
            <w:pPr>
              <w:pStyle w:val="P1"/>
            </w:pPr>
            <w:r w:rsidRPr="002E5FA5">
              <w:tab/>
              <w:t>(e)</w:t>
            </w:r>
            <w:r w:rsidRPr="002E5FA5">
              <w:tab/>
              <w:t>the person:</w:t>
            </w:r>
          </w:p>
          <w:p w14:paraId="79B68AF3" w14:textId="77777777" w:rsidR="00DE73D2" w:rsidRPr="002E5FA5" w:rsidRDefault="00DE73D2" w:rsidP="004C257E">
            <w:pPr>
              <w:pStyle w:val="P2"/>
            </w:pPr>
            <w:r w:rsidRPr="002E5FA5">
              <w:tab/>
              <w:t>(i)</w:t>
            </w:r>
            <w:r w:rsidRPr="002E5FA5">
              <w:tab/>
              <w:t>has not returned to work; or</w:t>
            </w:r>
          </w:p>
          <w:p w14:paraId="6AFD94A5" w14:textId="77777777" w:rsidR="00DE73D2" w:rsidRPr="002E5FA5" w:rsidRDefault="00DE73D2" w:rsidP="004C257E">
            <w:pPr>
              <w:pStyle w:val="P2"/>
            </w:pPr>
            <w:r w:rsidRPr="002E5FA5">
              <w:tab/>
              <w:t>(ii)</w:t>
            </w:r>
            <w:r w:rsidRPr="002E5FA5">
              <w:tab/>
              <w:t>if the person satisfies the requirements of rule 2.10 — has returned to work only for the period the child is not in the person’s care; or</w:t>
            </w:r>
          </w:p>
          <w:p w14:paraId="1D3C6E43" w14:textId="77777777" w:rsidR="00DE73D2" w:rsidRPr="002E5FA5" w:rsidRDefault="00DE73D2" w:rsidP="004C257E">
            <w:pPr>
              <w:pStyle w:val="P2"/>
            </w:pPr>
            <w:r w:rsidRPr="002E5FA5">
              <w:tab/>
              <w:t>(iii)</w:t>
            </w:r>
            <w:r w:rsidRPr="002E5FA5">
              <w:tab/>
              <w:t xml:space="preserve">satisfies the requirements of rule 2.11; and </w:t>
            </w:r>
          </w:p>
          <w:p w14:paraId="325EBE9B" w14:textId="77777777" w:rsidR="00DE73D2" w:rsidRPr="002E5FA5" w:rsidRDefault="00DE73D2" w:rsidP="004C257E">
            <w:pPr>
              <w:pStyle w:val="P1"/>
            </w:pPr>
            <w:r w:rsidRPr="002E5FA5">
              <w:tab/>
              <w:t>(f)</w:t>
            </w:r>
            <w:r w:rsidRPr="002E5FA5">
              <w:tab/>
              <w:t>the person is covered by subrule (3).</w:t>
            </w:r>
          </w:p>
          <w:p w14:paraId="77C317F9" w14:textId="77777777" w:rsidR="00DE73D2" w:rsidRPr="002E5FA5" w:rsidRDefault="00DE73D2" w:rsidP="004C257E">
            <w:pPr>
              <w:pStyle w:val="R2"/>
            </w:pPr>
            <w:r w:rsidRPr="002E5FA5">
              <w:tab/>
              <w:t>(3)</w:t>
            </w:r>
            <w:r w:rsidRPr="002E5FA5">
              <w:tab/>
              <w:t>A person is covered by this subrule if both of the following are satisfied:</w:t>
            </w:r>
          </w:p>
          <w:p w14:paraId="127B993B" w14:textId="77777777" w:rsidR="00DE73D2" w:rsidRPr="002E5FA5" w:rsidRDefault="00DE73D2" w:rsidP="004C257E">
            <w:pPr>
              <w:pStyle w:val="P1"/>
            </w:pPr>
            <w:r w:rsidRPr="002E5FA5">
              <w:tab/>
              <w:t>(a)</w:t>
            </w:r>
            <w:r w:rsidRPr="002E5FA5">
              <w:tab/>
              <w:t>the person and the person’s partner are not entitled to baby bonus for the child;</w:t>
            </w:r>
          </w:p>
          <w:p w14:paraId="2AB223F5" w14:textId="77777777" w:rsidR="00DE73D2" w:rsidRPr="002E5FA5" w:rsidRDefault="00DE73D2" w:rsidP="004C257E">
            <w:pPr>
              <w:pStyle w:val="ZP1"/>
            </w:pPr>
            <w:r w:rsidRPr="002E5FA5">
              <w:tab/>
              <w:t>(b)</w:t>
            </w:r>
            <w:r w:rsidRPr="002E5FA5">
              <w:tab/>
              <w:t>a former partner of the person was not entitled to baby bonus for the child when he or she was the person’s partner.</w:t>
            </w:r>
          </w:p>
          <w:p w14:paraId="0F1A3856" w14:textId="77777777" w:rsidR="00DE73D2" w:rsidRPr="002E5FA5" w:rsidRDefault="00DE73D2" w:rsidP="004C257E">
            <w:pPr>
              <w:pStyle w:val="Note"/>
            </w:pPr>
            <w:r w:rsidRPr="002E5FA5">
              <w:rPr>
                <w:i/>
              </w:rPr>
              <w:t>Note   </w:t>
            </w:r>
            <w:r w:rsidRPr="002E5FA5">
              <w:t>The conditions that apply to a person who makes a secondary claim in exceptional circumstances are set out in rule 2.12.</w:t>
            </w:r>
          </w:p>
          <w:p w14:paraId="7BEFF5E8" w14:textId="77777777" w:rsidR="00DE73D2" w:rsidRPr="002E5FA5" w:rsidRDefault="00DE73D2" w:rsidP="004C257E">
            <w:pPr>
              <w:pStyle w:val="HR"/>
            </w:pPr>
            <w:r w:rsidRPr="002E5FA5">
              <w:rPr>
                <w:rStyle w:val="CharSectno"/>
              </w:rPr>
              <w:t>2.9</w:t>
            </w:r>
            <w:r w:rsidRPr="002E5FA5">
              <w:tab/>
              <w:t>Care requirements for secondary claimants — temporary inability to care</w:t>
            </w:r>
          </w:p>
          <w:p w14:paraId="3FB9CE1A" w14:textId="77777777" w:rsidR="00DE73D2" w:rsidRPr="002E5FA5" w:rsidRDefault="00DE73D2" w:rsidP="004C257E">
            <w:pPr>
              <w:pStyle w:val="R1"/>
            </w:pPr>
            <w:r w:rsidRPr="002E5FA5">
              <w:tab/>
            </w:r>
            <w:r w:rsidRPr="002E5FA5">
              <w:tab/>
              <w:t>For subparagraph 2.8 (2) (d) (ii), the requirements are as follows:</w:t>
            </w:r>
          </w:p>
          <w:p w14:paraId="562488FF"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52A87866"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241FD220" w14:textId="77777777" w:rsidR="00DE73D2" w:rsidRPr="002E5FA5" w:rsidRDefault="00DE73D2" w:rsidP="004C257E">
            <w:pPr>
              <w:pStyle w:val="P1"/>
            </w:pPr>
            <w:r w:rsidRPr="002E5FA5">
              <w:tab/>
              <w:t>(c)</w:t>
            </w:r>
            <w:r w:rsidRPr="002E5FA5">
              <w:tab/>
              <w:t>the period of the temporary inability is likely to be less than 26 weeks;</w:t>
            </w:r>
          </w:p>
          <w:p w14:paraId="73CCCCC5"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12D895C9"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19F6E902" w14:textId="77777777" w:rsidR="00DE73D2" w:rsidRPr="002E5FA5" w:rsidRDefault="00DE73D2" w:rsidP="004C257E">
            <w:pPr>
              <w:pStyle w:val="HR"/>
            </w:pPr>
            <w:r w:rsidRPr="002E5FA5">
              <w:rPr>
                <w:rStyle w:val="CharSectno"/>
              </w:rPr>
              <w:t>2.10</w:t>
            </w:r>
            <w:r w:rsidRPr="002E5FA5">
              <w:tab/>
              <w:t>Care requirements for secondary claimants — loss of care for child</w:t>
            </w:r>
          </w:p>
          <w:p w14:paraId="3055B2EA" w14:textId="77777777" w:rsidR="00DE73D2" w:rsidRPr="002E5FA5" w:rsidRDefault="00DE73D2" w:rsidP="004C257E">
            <w:pPr>
              <w:pStyle w:val="R1"/>
            </w:pPr>
            <w:r w:rsidRPr="002E5FA5">
              <w:tab/>
            </w:r>
            <w:r w:rsidRPr="002E5FA5">
              <w:tab/>
              <w:t>For subparagraph 2.8 (2) (d) (ii), the requirements are that:</w:t>
            </w:r>
          </w:p>
          <w:p w14:paraId="62BD95E5" w14:textId="77777777" w:rsidR="00DE73D2" w:rsidRPr="002E5FA5" w:rsidRDefault="00DE73D2" w:rsidP="004C257E">
            <w:pPr>
              <w:pStyle w:val="P1"/>
            </w:pPr>
            <w:r w:rsidRPr="002E5FA5">
              <w:tab/>
              <w:t>(a)</w:t>
            </w:r>
            <w:r w:rsidRPr="002E5FA5">
              <w:tab/>
              <w:t>the person previously was the primary carer of the child; and</w:t>
            </w:r>
          </w:p>
          <w:p w14:paraId="1E2C58B2"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26536AB9" w14:textId="77777777" w:rsidR="00DE73D2" w:rsidRPr="002E5FA5" w:rsidRDefault="00DE73D2" w:rsidP="004C257E">
            <w:pPr>
              <w:pStyle w:val="P1"/>
            </w:pPr>
            <w:r w:rsidRPr="002E5FA5">
              <w:tab/>
              <w:t>(c)</w:t>
            </w:r>
            <w:r w:rsidRPr="002E5FA5">
              <w:tab/>
              <w:t>the person takes reasonable steps to have the child again in the person’s care; and</w:t>
            </w:r>
          </w:p>
          <w:p w14:paraId="69320EAD"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4069EA06"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3A43C697"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55266399" w14:textId="77777777" w:rsidR="00DE73D2" w:rsidRPr="002E5FA5" w:rsidRDefault="00DE73D2" w:rsidP="004C257E">
            <w:pPr>
              <w:pStyle w:val="HR"/>
            </w:pPr>
            <w:r w:rsidRPr="002E5FA5">
              <w:rPr>
                <w:rStyle w:val="CharSectno"/>
              </w:rPr>
              <w:t>2.11</w:t>
            </w:r>
            <w:r w:rsidRPr="002E5FA5">
              <w:tab/>
              <w:t>Work requirements for secondary claimants — recall to duty</w:t>
            </w:r>
          </w:p>
          <w:p w14:paraId="3CC7CF21" w14:textId="77777777" w:rsidR="00DE73D2" w:rsidRPr="002E5FA5" w:rsidRDefault="00DE73D2" w:rsidP="004C257E">
            <w:pPr>
              <w:pStyle w:val="R1"/>
            </w:pPr>
            <w:r w:rsidRPr="002E5FA5">
              <w:tab/>
            </w:r>
            <w:r w:rsidRPr="002E5FA5">
              <w:tab/>
              <w:t>For subparagraph 2.8 (2) (e) (iii), the requirements are that the person:</w:t>
            </w:r>
          </w:p>
          <w:p w14:paraId="58620A11" w14:textId="77777777" w:rsidR="00DE73D2" w:rsidRPr="002E5FA5" w:rsidRDefault="00DE73D2" w:rsidP="004C257E">
            <w:pPr>
              <w:pStyle w:val="P1"/>
            </w:pPr>
            <w:r w:rsidRPr="002E5FA5">
              <w:tab/>
              <w:t>(a)</w:t>
            </w:r>
            <w:r w:rsidRPr="002E5FA5">
              <w:tab/>
              <w:t>is a defence force member; and</w:t>
            </w:r>
          </w:p>
          <w:p w14:paraId="4429094A"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755630EC" w14:textId="77777777" w:rsidR="00DE73D2" w:rsidRPr="002E5FA5" w:rsidRDefault="00DE73D2" w:rsidP="004C257E">
            <w:pPr>
              <w:pStyle w:val="HR"/>
            </w:pPr>
            <w:r w:rsidRPr="002E5FA5">
              <w:rPr>
                <w:rStyle w:val="CharSectno"/>
              </w:rPr>
              <w:t>2.12</w:t>
            </w:r>
            <w:r w:rsidRPr="002E5FA5">
              <w:tab/>
              <w:t>Conditions — secondary claimants in exceptional circumstances</w:t>
            </w:r>
          </w:p>
          <w:p w14:paraId="069FD429" w14:textId="77777777" w:rsidR="00DE73D2" w:rsidRPr="002E5FA5" w:rsidRDefault="00DE73D2" w:rsidP="004C257E">
            <w:pPr>
              <w:pStyle w:val="R1"/>
            </w:pPr>
            <w:r w:rsidRPr="002E5FA5">
              <w:tab/>
              <w:t>(1)</w:t>
            </w:r>
            <w:r w:rsidRPr="002E5FA5">
              <w:tab/>
              <w:t>The conditions in this rule apply to a person who satisfies the exceptional circumstances prescribed by Subdivision 2.4.1.2 for making a secondary claim.</w:t>
            </w:r>
          </w:p>
          <w:p w14:paraId="3C9AD747" w14:textId="77777777" w:rsidR="00DE73D2" w:rsidRPr="002E5FA5" w:rsidRDefault="00DE73D2" w:rsidP="004C257E">
            <w:pPr>
              <w:pStyle w:val="ZR2"/>
            </w:pPr>
            <w:r w:rsidRPr="002E5FA5">
              <w:tab/>
              <w:t>(2)</w:t>
            </w:r>
            <w:r w:rsidRPr="002E5FA5">
              <w:tab/>
              <w:t>The conditions are that:</w:t>
            </w:r>
          </w:p>
          <w:p w14:paraId="1B4182FB" w14:textId="77777777" w:rsidR="00DE73D2" w:rsidRPr="002E5FA5" w:rsidRDefault="00DE73D2" w:rsidP="004C257E">
            <w:pPr>
              <w:pStyle w:val="P1"/>
            </w:pPr>
            <w:r w:rsidRPr="002E5FA5">
              <w:tab/>
              <w:t>(a)</w:t>
            </w:r>
            <w:r w:rsidRPr="002E5FA5">
              <w:tab/>
              <w:t>the person satisfies the Australian residency test; and</w:t>
            </w:r>
          </w:p>
          <w:p w14:paraId="3B4A95E6" w14:textId="77777777" w:rsidR="00DE73D2" w:rsidRPr="002E5FA5" w:rsidRDefault="00DE73D2" w:rsidP="004C257E">
            <w:pPr>
              <w:pStyle w:val="P1"/>
            </w:pPr>
            <w:r w:rsidRPr="002E5FA5">
              <w:tab/>
              <w:t>(b)</w:t>
            </w:r>
            <w:r w:rsidRPr="002E5FA5">
              <w:tab/>
              <w:t>the person:</w:t>
            </w:r>
          </w:p>
          <w:p w14:paraId="376573AB" w14:textId="77777777" w:rsidR="00DE73D2" w:rsidRPr="002E5FA5" w:rsidRDefault="00DE73D2" w:rsidP="004C257E">
            <w:pPr>
              <w:pStyle w:val="P2"/>
            </w:pPr>
            <w:r w:rsidRPr="002E5FA5">
              <w:tab/>
              <w:t>(i)</w:t>
            </w:r>
            <w:r w:rsidRPr="002E5FA5">
              <w:tab/>
              <w:t>is the primary carer of the child; or</w:t>
            </w:r>
          </w:p>
          <w:p w14:paraId="4A133C2A" w14:textId="77777777" w:rsidR="00DE73D2" w:rsidRPr="002E5FA5" w:rsidRDefault="00DE73D2" w:rsidP="004C257E">
            <w:pPr>
              <w:pStyle w:val="P2"/>
            </w:pPr>
            <w:r w:rsidRPr="002E5FA5">
              <w:tab/>
              <w:t>(ii)</w:t>
            </w:r>
            <w:r w:rsidRPr="002E5FA5">
              <w:tab/>
              <w:t>satisfies the requirements of rule 2.13 or rule 2.14; and</w:t>
            </w:r>
          </w:p>
          <w:p w14:paraId="5EF7F750" w14:textId="77777777" w:rsidR="00DE73D2" w:rsidRPr="002E5FA5" w:rsidRDefault="00DE73D2" w:rsidP="004C257E">
            <w:pPr>
              <w:pStyle w:val="P1"/>
            </w:pPr>
            <w:r w:rsidRPr="002E5FA5">
              <w:tab/>
              <w:t>(c)</w:t>
            </w:r>
            <w:r w:rsidRPr="002E5FA5">
              <w:tab/>
              <w:t>the person:</w:t>
            </w:r>
          </w:p>
          <w:p w14:paraId="69D7B305" w14:textId="77777777" w:rsidR="00DE73D2" w:rsidRPr="002E5FA5" w:rsidRDefault="00DE73D2" w:rsidP="004C257E">
            <w:pPr>
              <w:pStyle w:val="P2"/>
            </w:pPr>
            <w:r w:rsidRPr="002E5FA5">
              <w:tab/>
              <w:t>(i)</w:t>
            </w:r>
            <w:r w:rsidRPr="002E5FA5">
              <w:tab/>
              <w:t>has not returned to work; or</w:t>
            </w:r>
          </w:p>
          <w:p w14:paraId="12FBA36E" w14:textId="77777777" w:rsidR="00DE73D2" w:rsidRPr="002E5FA5" w:rsidRDefault="00DE73D2" w:rsidP="004C257E">
            <w:pPr>
              <w:pStyle w:val="P2"/>
            </w:pPr>
            <w:r w:rsidRPr="002E5FA5">
              <w:tab/>
              <w:t>(ii)</w:t>
            </w:r>
            <w:r w:rsidRPr="002E5FA5">
              <w:tab/>
              <w:t>if the person satisfies the requirements of rule 2.14 — has returned to work only for the period the child is not in the person’s care; or</w:t>
            </w:r>
          </w:p>
          <w:p w14:paraId="5AB979EB" w14:textId="77777777" w:rsidR="00DE73D2" w:rsidRPr="002E5FA5" w:rsidRDefault="00DE73D2" w:rsidP="004C257E">
            <w:pPr>
              <w:pStyle w:val="P2"/>
            </w:pPr>
            <w:r w:rsidRPr="002E5FA5">
              <w:tab/>
              <w:t>(iii)</w:t>
            </w:r>
            <w:r w:rsidRPr="002E5FA5">
              <w:tab/>
              <w:t xml:space="preserve">satisfies the requirements of rule 2.15 or rule 2.16; and </w:t>
            </w:r>
          </w:p>
          <w:p w14:paraId="188706BD" w14:textId="77777777" w:rsidR="00DE73D2" w:rsidRPr="002E5FA5" w:rsidRDefault="00DE73D2" w:rsidP="004C257E">
            <w:pPr>
              <w:pStyle w:val="P1"/>
            </w:pPr>
            <w:r w:rsidRPr="002E5FA5">
              <w:tab/>
              <w:t>(d)</w:t>
            </w:r>
            <w:r w:rsidRPr="002E5FA5">
              <w:tab/>
              <w:t>the person is covered by subrule (3).</w:t>
            </w:r>
          </w:p>
          <w:p w14:paraId="0F1A3663" w14:textId="77777777" w:rsidR="00DE73D2" w:rsidRPr="002E5FA5" w:rsidRDefault="00DE73D2" w:rsidP="004C257E">
            <w:pPr>
              <w:pStyle w:val="ZR2"/>
            </w:pPr>
            <w:r w:rsidRPr="002E5FA5">
              <w:tab/>
              <w:t>(3)</w:t>
            </w:r>
            <w:r w:rsidRPr="002E5FA5">
              <w:tab/>
              <w:t>A person is covered by this subrule if both of the following are satisfied:</w:t>
            </w:r>
          </w:p>
          <w:p w14:paraId="7BA53081" w14:textId="77777777" w:rsidR="00DE73D2" w:rsidRPr="002E5FA5" w:rsidRDefault="00DE73D2" w:rsidP="004C257E">
            <w:pPr>
              <w:pStyle w:val="P1"/>
            </w:pPr>
            <w:r w:rsidRPr="002E5FA5">
              <w:tab/>
              <w:t>(a)</w:t>
            </w:r>
            <w:r w:rsidRPr="002E5FA5">
              <w:tab/>
              <w:t>the person and the person’s partner are not entitled to baby bonus for the child;</w:t>
            </w:r>
          </w:p>
          <w:p w14:paraId="0B42BC14"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1A35FE72" w14:textId="77777777" w:rsidR="00DE73D2" w:rsidRPr="002E5FA5" w:rsidRDefault="00DE73D2" w:rsidP="004C257E">
            <w:pPr>
              <w:pStyle w:val="HR"/>
            </w:pPr>
            <w:r w:rsidRPr="002E5FA5">
              <w:rPr>
                <w:rStyle w:val="CharSectno"/>
              </w:rPr>
              <w:t>2.13</w:t>
            </w:r>
            <w:r w:rsidRPr="002E5FA5">
              <w:tab/>
              <w:t>Exceptional circumstances care requirements for secondary claimants — temporary inability to care</w:t>
            </w:r>
          </w:p>
          <w:p w14:paraId="246F1137" w14:textId="77777777" w:rsidR="00DE73D2" w:rsidRPr="002E5FA5" w:rsidRDefault="00DE73D2" w:rsidP="004C257E">
            <w:pPr>
              <w:pStyle w:val="R1"/>
            </w:pPr>
            <w:r w:rsidRPr="002E5FA5">
              <w:tab/>
            </w:r>
            <w:r w:rsidRPr="002E5FA5">
              <w:tab/>
              <w:t>For subparagraph 2.12 (2) (b) (ii), the requirements are as follows:</w:t>
            </w:r>
          </w:p>
          <w:p w14:paraId="53F42E7D"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59A86480"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2.14 (b); </w:t>
            </w:r>
          </w:p>
          <w:p w14:paraId="2C245C57" w14:textId="77777777" w:rsidR="00DE73D2" w:rsidRPr="002E5FA5" w:rsidRDefault="00DE73D2" w:rsidP="004C257E">
            <w:pPr>
              <w:pStyle w:val="P1"/>
            </w:pPr>
            <w:r w:rsidRPr="002E5FA5">
              <w:tab/>
              <w:t>(c)</w:t>
            </w:r>
            <w:r w:rsidRPr="002E5FA5">
              <w:tab/>
              <w:t>the period of the temporary inability is likely to be less than 26 weeks;</w:t>
            </w:r>
          </w:p>
          <w:p w14:paraId="09F74748"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6E76482E"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4ABC014D" w14:textId="77777777" w:rsidR="00DE73D2" w:rsidRPr="002E5FA5" w:rsidRDefault="00DE73D2" w:rsidP="004C257E">
            <w:pPr>
              <w:pStyle w:val="HR"/>
            </w:pPr>
            <w:r w:rsidRPr="002E5FA5">
              <w:rPr>
                <w:rStyle w:val="CharSectno"/>
              </w:rPr>
              <w:t>2.14</w:t>
            </w:r>
            <w:r w:rsidRPr="002E5FA5">
              <w:tab/>
              <w:t>Exceptional circumstances care requirements  for secondary claimants — loss of care for child</w:t>
            </w:r>
          </w:p>
          <w:p w14:paraId="298AB2BA" w14:textId="77777777" w:rsidR="00DE73D2" w:rsidRPr="002E5FA5" w:rsidRDefault="00DE73D2" w:rsidP="004C257E">
            <w:pPr>
              <w:pStyle w:val="R1"/>
            </w:pPr>
            <w:r w:rsidRPr="002E5FA5">
              <w:tab/>
            </w:r>
            <w:r w:rsidRPr="002E5FA5">
              <w:tab/>
              <w:t>For subparagraph 2.12 (2) (b) (ii), the requirements are that:</w:t>
            </w:r>
          </w:p>
          <w:p w14:paraId="48F7558C" w14:textId="77777777" w:rsidR="00DE73D2" w:rsidRPr="002E5FA5" w:rsidRDefault="00DE73D2" w:rsidP="004C257E">
            <w:pPr>
              <w:pStyle w:val="P1"/>
            </w:pPr>
            <w:r w:rsidRPr="002E5FA5">
              <w:tab/>
              <w:t>(a)</w:t>
            </w:r>
            <w:r w:rsidRPr="002E5FA5">
              <w:tab/>
              <w:t>the person previously was the primary carer of the child; and</w:t>
            </w:r>
          </w:p>
          <w:p w14:paraId="5399BCBE"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4BEA998B" w14:textId="77777777" w:rsidR="00DE73D2" w:rsidRPr="002E5FA5" w:rsidRDefault="00DE73D2" w:rsidP="004C257E">
            <w:pPr>
              <w:pStyle w:val="P1"/>
            </w:pPr>
            <w:r w:rsidRPr="002E5FA5">
              <w:tab/>
              <w:t>(c)</w:t>
            </w:r>
            <w:r w:rsidRPr="002E5FA5">
              <w:tab/>
              <w:t>the person takes reasonable steps to have the child again in the person’s care; and</w:t>
            </w:r>
          </w:p>
          <w:p w14:paraId="02113F25"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6AB01327"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7FDBBF85"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2C4F47EE" w14:textId="77777777" w:rsidR="00DE73D2" w:rsidRPr="002E5FA5" w:rsidRDefault="00DE73D2" w:rsidP="004C257E">
            <w:pPr>
              <w:pStyle w:val="HR"/>
            </w:pPr>
            <w:r w:rsidRPr="002E5FA5">
              <w:rPr>
                <w:rStyle w:val="CharSectno"/>
              </w:rPr>
              <w:t>2.15</w:t>
            </w:r>
            <w:r w:rsidRPr="002E5FA5">
              <w:tab/>
              <w:t>Exceptional circumstances work requirements for secondary claimants — recall to duty</w:t>
            </w:r>
          </w:p>
          <w:p w14:paraId="78873D9D" w14:textId="77777777" w:rsidR="00DE73D2" w:rsidRPr="002E5FA5" w:rsidRDefault="00DE73D2" w:rsidP="004C257E">
            <w:pPr>
              <w:pStyle w:val="R1"/>
            </w:pPr>
            <w:r w:rsidRPr="002E5FA5">
              <w:tab/>
            </w:r>
            <w:r w:rsidRPr="002E5FA5">
              <w:tab/>
              <w:t>For subparagraph 2.12 (2) (c) (iii), the requirements are that the person:</w:t>
            </w:r>
          </w:p>
          <w:p w14:paraId="7753AD2A" w14:textId="77777777" w:rsidR="00DE73D2" w:rsidRPr="002E5FA5" w:rsidRDefault="00DE73D2" w:rsidP="004C257E">
            <w:pPr>
              <w:pStyle w:val="P1"/>
            </w:pPr>
            <w:r w:rsidRPr="002E5FA5">
              <w:tab/>
              <w:t>(a)</w:t>
            </w:r>
            <w:r w:rsidRPr="002E5FA5">
              <w:tab/>
              <w:t>is a defence force member; and</w:t>
            </w:r>
          </w:p>
          <w:p w14:paraId="60270B48"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54E8C011" w14:textId="77777777" w:rsidR="00DE73D2" w:rsidRPr="002E5FA5" w:rsidRDefault="00DE73D2" w:rsidP="004C257E">
            <w:pPr>
              <w:pStyle w:val="HR"/>
            </w:pPr>
            <w:r w:rsidRPr="002E5FA5">
              <w:rPr>
                <w:rStyle w:val="CharSectno"/>
              </w:rPr>
              <w:t>2.16</w:t>
            </w:r>
            <w:r w:rsidRPr="002E5FA5">
              <w:tab/>
              <w:t>Exceptional circumstances work requirements for secondary claimants — working while care arrangements being settled</w:t>
            </w:r>
          </w:p>
          <w:p w14:paraId="001D3022" w14:textId="77777777" w:rsidR="00DE73D2" w:rsidRPr="002E5FA5" w:rsidRDefault="00DE73D2" w:rsidP="004C257E">
            <w:pPr>
              <w:pStyle w:val="R1"/>
            </w:pPr>
            <w:r w:rsidRPr="002E5FA5">
              <w:tab/>
            </w:r>
            <w:r w:rsidRPr="002E5FA5">
              <w:tab/>
              <w:t>For subparagraph 2.12 (2) (c) (iii), the requirements are that:</w:t>
            </w:r>
          </w:p>
          <w:p w14:paraId="7ACC47AA" w14:textId="77777777" w:rsidR="00DE73D2" w:rsidRPr="002E5FA5" w:rsidRDefault="00DE73D2" w:rsidP="004C257E">
            <w:pPr>
              <w:pStyle w:val="P1"/>
            </w:pPr>
            <w:r w:rsidRPr="002E5FA5">
              <w:tab/>
              <w:t>(a)</w:t>
            </w:r>
            <w:r w:rsidRPr="002E5FA5">
              <w:tab/>
              <w:t>the person performed paid work, other than for a permissible purpose, on a day or days during the period commencing immediately after the primary claimant stopped caring for the child and ending when the care arrangements for the child were settled; and</w:t>
            </w:r>
          </w:p>
          <w:p w14:paraId="09E63142" w14:textId="77777777" w:rsidR="00DE73D2" w:rsidRPr="002E5FA5" w:rsidRDefault="00DE73D2" w:rsidP="004C257E">
            <w:pPr>
              <w:pStyle w:val="P1"/>
            </w:pPr>
            <w:r w:rsidRPr="002E5FA5">
              <w:tab/>
              <w:t>(b)</w:t>
            </w:r>
            <w:r w:rsidRPr="002E5FA5">
              <w:tab/>
              <w:t>care arrangements for the child were settled within a reasonable time after the primary claimant stopped caring for the child.</w:t>
            </w:r>
          </w:p>
          <w:p w14:paraId="5EFC7370" w14:textId="77777777" w:rsidR="00DE73D2" w:rsidRPr="00474A60" w:rsidRDefault="00DE73D2" w:rsidP="004C257E">
            <w:pPr>
              <w:pStyle w:val="Link"/>
              <w:framePr w:wrap="auto"/>
            </w:pPr>
            <w:r>
              <w:rPr>
                <w:rStyle w:val="Hyperlink"/>
              </w:rPr>
              <w:fldChar w:fldCharType="end"/>
            </w:r>
          </w:p>
        </w:tc>
      </w:tr>
      <w:bookmarkEnd w:id="685"/>
    </w:tbl>
    <w:p w14:paraId="2B8C9AF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BFF4A14" w14:textId="77777777" w:rsidTr="00DE73D2">
        <w:trPr>
          <w:jc w:val="center"/>
        </w:trPr>
        <w:tc>
          <w:tcPr>
            <w:tcW w:w="2267" w:type="dxa"/>
            <w:tcBorders>
              <w:bottom w:val="single" w:sz="2" w:space="0" w:color="418AB3" w:themeColor="accent1"/>
            </w:tcBorders>
            <w:shd w:val="clear" w:color="auto" w:fill="FFFFFF" w:themeFill="background1"/>
          </w:tcPr>
          <w:p w14:paraId="1DB7CA16" w14:textId="77777777" w:rsidR="00DE73D2" w:rsidRPr="00DE73D2" w:rsidRDefault="00DE73D2" w:rsidP="004C257E">
            <w:pPr>
              <w:rPr>
                <w:rStyle w:val="Identifier"/>
              </w:rPr>
            </w:pPr>
            <w:bookmarkStart w:id="686" w:name="_Hlk104399427"/>
            <w:r w:rsidRPr="00DE73D2">
              <w:rPr>
                <w:rStyle w:val="Identifier"/>
              </w:rPr>
              <w:t>PPL_lost_care_tertiary.not_eligible</w:t>
            </w:r>
          </w:p>
        </w:tc>
        <w:tc>
          <w:tcPr>
            <w:tcW w:w="7653" w:type="dxa"/>
            <w:tcBorders>
              <w:bottom w:val="single" w:sz="2" w:space="0" w:color="418AB3" w:themeColor="accent1"/>
            </w:tcBorders>
            <w:shd w:val="clear" w:color="auto" w:fill="FFFFFF" w:themeFill="background1"/>
            <w:tcMar>
              <w:left w:w="28" w:type="dxa"/>
              <w:right w:w="28" w:type="dxa"/>
            </w:tcMar>
          </w:tcPr>
          <w:p w14:paraId="2ED07A6C" w14:textId="77777777" w:rsidR="00DE73D2" w:rsidRPr="00474A60" w:rsidRDefault="00DE73D2" w:rsidP="004C257E">
            <w:pPr>
              <w:pStyle w:val="PlainText"/>
            </w:pPr>
            <w:r w:rsidRPr="00474A60">
              <w:t>(Paid Parental Leave Rules 2010)</w:t>
            </w:r>
          </w:p>
          <w:p w14:paraId="0EF53F34"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718669AE" w14:textId="77777777" w:rsidR="00DE73D2" w:rsidRPr="002E5FA5" w:rsidRDefault="00DE73D2" w:rsidP="004C257E">
            <w:pPr>
              <w:pStyle w:val="HR"/>
            </w:pPr>
            <w:r w:rsidRPr="002E5FA5">
              <w:rPr>
                <w:rStyle w:val="CharSectno"/>
              </w:rPr>
              <w:t>2.17</w:t>
            </w:r>
            <w:r w:rsidRPr="002E5FA5">
              <w:tab/>
              <w:t>When a tertiary claimant is eligible for parental leave pay</w:t>
            </w:r>
          </w:p>
          <w:p w14:paraId="4C913677" w14:textId="77777777" w:rsidR="00DE73D2" w:rsidRPr="002E5FA5" w:rsidRDefault="00DE73D2" w:rsidP="004C257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79E34F9D" w14:textId="77777777" w:rsidR="00DE73D2" w:rsidRPr="002E5FA5" w:rsidRDefault="00DE73D2" w:rsidP="004C257E">
            <w:pPr>
              <w:pStyle w:val="HR"/>
            </w:pPr>
            <w:r w:rsidRPr="002E5FA5">
              <w:rPr>
                <w:rStyle w:val="CharSectno"/>
              </w:rPr>
              <w:t>2.18</w:t>
            </w:r>
            <w:r w:rsidRPr="002E5FA5">
              <w:tab/>
              <w:t>Conditions — tertiary claimants</w:t>
            </w:r>
          </w:p>
          <w:p w14:paraId="207238D1" w14:textId="77777777" w:rsidR="00DE73D2" w:rsidRPr="002E5FA5" w:rsidRDefault="00DE73D2" w:rsidP="004C257E">
            <w:pPr>
              <w:pStyle w:val="R1"/>
            </w:pPr>
            <w:r w:rsidRPr="002E5FA5">
              <w:tab/>
              <w:t>(1)</w:t>
            </w:r>
            <w:r w:rsidRPr="002E5FA5">
              <w:tab/>
              <w:t>The conditions are that:</w:t>
            </w:r>
          </w:p>
          <w:p w14:paraId="58FA6A4A" w14:textId="77777777" w:rsidR="00DE73D2" w:rsidRPr="002E5FA5" w:rsidRDefault="00DE73D2" w:rsidP="004C257E">
            <w:pPr>
              <w:pStyle w:val="P1"/>
            </w:pPr>
            <w:r w:rsidRPr="002E5FA5">
              <w:tab/>
              <w:t>(a)</w:t>
            </w:r>
            <w:r w:rsidRPr="002E5FA5">
              <w:tab/>
              <w:t>the person satisfies the Australian residency test; and</w:t>
            </w:r>
          </w:p>
          <w:p w14:paraId="19CC73D9" w14:textId="77777777" w:rsidR="00DE73D2" w:rsidRPr="002E5FA5" w:rsidRDefault="00DE73D2" w:rsidP="004C257E">
            <w:pPr>
              <w:pStyle w:val="P1"/>
            </w:pPr>
            <w:r w:rsidRPr="002E5FA5">
              <w:tab/>
              <w:t>(b)</w:t>
            </w:r>
            <w:r w:rsidRPr="002E5FA5">
              <w:tab/>
              <w:t>the person:</w:t>
            </w:r>
          </w:p>
          <w:p w14:paraId="538512F0" w14:textId="77777777" w:rsidR="00DE73D2" w:rsidRPr="002E5FA5" w:rsidRDefault="00DE73D2" w:rsidP="004C257E">
            <w:pPr>
              <w:pStyle w:val="P2"/>
            </w:pPr>
            <w:r w:rsidRPr="002E5FA5">
              <w:tab/>
              <w:t>(i)</w:t>
            </w:r>
            <w:r w:rsidRPr="002E5FA5">
              <w:tab/>
              <w:t>is the primary carer of the child; or</w:t>
            </w:r>
          </w:p>
          <w:p w14:paraId="3334697D" w14:textId="77777777" w:rsidR="00DE73D2" w:rsidRPr="002E5FA5" w:rsidRDefault="00DE73D2" w:rsidP="004C257E">
            <w:pPr>
              <w:pStyle w:val="P2"/>
            </w:pPr>
            <w:r w:rsidRPr="002E5FA5">
              <w:tab/>
              <w:t>(ii)</w:t>
            </w:r>
            <w:r w:rsidRPr="002E5FA5">
              <w:tab/>
              <w:t>satisfies the requirements of rule 2.19 or rule 2.20; and</w:t>
            </w:r>
          </w:p>
          <w:p w14:paraId="7CBFB440" w14:textId="77777777" w:rsidR="00DE73D2" w:rsidRPr="002E5FA5" w:rsidRDefault="00DE73D2" w:rsidP="004C257E">
            <w:pPr>
              <w:pStyle w:val="P1"/>
            </w:pPr>
            <w:r w:rsidRPr="002E5FA5">
              <w:tab/>
              <w:t>(c)</w:t>
            </w:r>
            <w:r w:rsidRPr="002E5FA5">
              <w:tab/>
              <w:t>the person:</w:t>
            </w:r>
          </w:p>
          <w:p w14:paraId="61730544" w14:textId="77777777" w:rsidR="00DE73D2" w:rsidRPr="002E5FA5" w:rsidRDefault="00DE73D2" w:rsidP="004C257E">
            <w:pPr>
              <w:pStyle w:val="P2"/>
            </w:pPr>
            <w:r w:rsidRPr="002E5FA5">
              <w:tab/>
              <w:t>(i)</w:t>
            </w:r>
            <w:r w:rsidRPr="002E5FA5">
              <w:tab/>
              <w:t>has not returned to work; or</w:t>
            </w:r>
          </w:p>
          <w:p w14:paraId="149DF206" w14:textId="77777777" w:rsidR="00DE73D2" w:rsidRPr="002E5FA5" w:rsidRDefault="00DE73D2" w:rsidP="004C257E">
            <w:pPr>
              <w:pStyle w:val="P2"/>
            </w:pPr>
            <w:r w:rsidRPr="002E5FA5">
              <w:tab/>
              <w:t>(ii)</w:t>
            </w:r>
            <w:r w:rsidRPr="002E5FA5">
              <w:tab/>
              <w:t>if the person satisfies the requirements of rule 2.20 — has returned to work only for the period the child is not in the person’s care; or</w:t>
            </w:r>
          </w:p>
          <w:p w14:paraId="0A5A8E60" w14:textId="77777777" w:rsidR="00DE73D2" w:rsidRPr="002E5FA5" w:rsidRDefault="00DE73D2" w:rsidP="004C257E">
            <w:pPr>
              <w:pStyle w:val="P2"/>
            </w:pPr>
            <w:r w:rsidRPr="002E5FA5">
              <w:tab/>
              <w:t>(iii)</w:t>
            </w:r>
            <w:r w:rsidRPr="002E5FA5">
              <w:tab/>
              <w:t xml:space="preserve">satisfies the requirements of rule 2.21 or 2.22; and </w:t>
            </w:r>
          </w:p>
          <w:p w14:paraId="4F14A335" w14:textId="77777777" w:rsidR="00DE73D2" w:rsidRPr="002E5FA5" w:rsidRDefault="00DE73D2" w:rsidP="004C257E">
            <w:pPr>
              <w:pStyle w:val="P1"/>
            </w:pPr>
            <w:r w:rsidRPr="002E5FA5">
              <w:tab/>
              <w:t>(d)</w:t>
            </w:r>
            <w:r w:rsidRPr="002E5FA5">
              <w:tab/>
              <w:t>the person is covered by subrule (2).</w:t>
            </w:r>
          </w:p>
          <w:p w14:paraId="65C61A25" w14:textId="77777777" w:rsidR="00DE73D2" w:rsidRPr="002E5FA5" w:rsidRDefault="00DE73D2" w:rsidP="004C257E">
            <w:pPr>
              <w:pStyle w:val="R2"/>
            </w:pPr>
            <w:r w:rsidRPr="002E5FA5">
              <w:tab/>
              <w:t>(2)</w:t>
            </w:r>
            <w:r w:rsidRPr="002E5FA5">
              <w:tab/>
              <w:t>A person is covered by this subrule if both of the following are satisfied:</w:t>
            </w:r>
          </w:p>
          <w:p w14:paraId="7BE5DAE0" w14:textId="77777777" w:rsidR="00DE73D2" w:rsidRPr="002E5FA5" w:rsidRDefault="00DE73D2" w:rsidP="004C257E">
            <w:pPr>
              <w:pStyle w:val="P1"/>
            </w:pPr>
            <w:r w:rsidRPr="002E5FA5">
              <w:tab/>
              <w:t>(a)</w:t>
            </w:r>
            <w:r w:rsidRPr="002E5FA5">
              <w:tab/>
              <w:t>the person and the person’s partner are not entitled to baby bonus for the child;</w:t>
            </w:r>
          </w:p>
          <w:p w14:paraId="3C0AB09F"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01269750" w14:textId="77777777" w:rsidR="00DE73D2" w:rsidRPr="002E5FA5" w:rsidRDefault="00DE73D2" w:rsidP="004C257E">
            <w:pPr>
              <w:pStyle w:val="HR"/>
            </w:pPr>
            <w:r w:rsidRPr="002E5FA5">
              <w:rPr>
                <w:rStyle w:val="CharSectno"/>
              </w:rPr>
              <w:t>2.19</w:t>
            </w:r>
            <w:r w:rsidRPr="002E5FA5">
              <w:tab/>
              <w:t>Care requirements for tertiary claimants — temporary inability to care</w:t>
            </w:r>
          </w:p>
          <w:p w14:paraId="4087797B" w14:textId="77777777" w:rsidR="00DE73D2" w:rsidRPr="002E5FA5" w:rsidRDefault="00DE73D2" w:rsidP="004C257E">
            <w:pPr>
              <w:pStyle w:val="R1"/>
            </w:pPr>
            <w:r w:rsidRPr="002E5FA5">
              <w:tab/>
            </w:r>
            <w:r w:rsidRPr="002E5FA5">
              <w:tab/>
              <w:t>For subparagraph 2.18 (1) (b) (ii), the requirements are that:</w:t>
            </w:r>
          </w:p>
          <w:p w14:paraId="284C3DFA" w14:textId="77777777" w:rsidR="00DE73D2" w:rsidRPr="002E5FA5" w:rsidRDefault="00DE73D2" w:rsidP="004C257E">
            <w:pPr>
              <w:pStyle w:val="P1"/>
            </w:pPr>
            <w:r w:rsidRPr="002E5FA5">
              <w:tab/>
              <w:t>(a)</w:t>
            </w:r>
            <w:r w:rsidRPr="002E5FA5">
              <w:tab/>
              <w:t>the person will be, or previously was, the primary carer of the child; and</w:t>
            </w:r>
          </w:p>
          <w:p w14:paraId="0FF25A0B" w14:textId="77777777" w:rsidR="00DE73D2" w:rsidRPr="002E5FA5" w:rsidRDefault="00DE73D2" w:rsidP="004C257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5F7510A4" w14:textId="77777777" w:rsidR="00DE73D2" w:rsidRPr="002E5FA5" w:rsidRDefault="00DE73D2" w:rsidP="004C257E">
            <w:pPr>
              <w:pStyle w:val="P1"/>
            </w:pPr>
            <w:r w:rsidRPr="002E5FA5">
              <w:tab/>
              <w:t>(c)</w:t>
            </w:r>
            <w:r w:rsidRPr="002E5FA5">
              <w:tab/>
              <w:t>the period of the temporary inability is likely to be less than 26 weeks; and</w:t>
            </w:r>
          </w:p>
          <w:p w14:paraId="290C49B5"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 and</w:t>
            </w:r>
          </w:p>
          <w:p w14:paraId="57746E55"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28B99AF5" w14:textId="77777777" w:rsidR="00DE73D2" w:rsidRPr="002E5FA5" w:rsidRDefault="00DE73D2" w:rsidP="004C257E">
            <w:pPr>
              <w:pStyle w:val="HR"/>
            </w:pPr>
            <w:r w:rsidRPr="002E5FA5">
              <w:rPr>
                <w:rStyle w:val="CharSectno"/>
              </w:rPr>
              <w:t>2.20</w:t>
            </w:r>
            <w:r w:rsidRPr="002E5FA5">
              <w:tab/>
              <w:t>Care requirements  for tertiary claimants — loss of care for child</w:t>
            </w:r>
          </w:p>
          <w:p w14:paraId="737A67F1" w14:textId="77777777" w:rsidR="00DE73D2" w:rsidRPr="002E5FA5" w:rsidRDefault="00DE73D2" w:rsidP="004C257E">
            <w:pPr>
              <w:pStyle w:val="R1"/>
            </w:pPr>
            <w:r w:rsidRPr="002E5FA5">
              <w:tab/>
            </w:r>
            <w:r w:rsidRPr="002E5FA5">
              <w:tab/>
              <w:t>For subparagraph 2.18 (1) (b) (ii), the requirements are that:</w:t>
            </w:r>
          </w:p>
          <w:p w14:paraId="39F27892" w14:textId="77777777" w:rsidR="00DE73D2" w:rsidRPr="002E5FA5" w:rsidRDefault="00DE73D2" w:rsidP="004C257E">
            <w:pPr>
              <w:pStyle w:val="P1"/>
            </w:pPr>
            <w:r w:rsidRPr="002E5FA5">
              <w:tab/>
              <w:t>(a)</w:t>
            </w:r>
            <w:r w:rsidRPr="002E5FA5">
              <w:tab/>
              <w:t>the person previously was the primary carer of the child; and</w:t>
            </w:r>
          </w:p>
          <w:p w14:paraId="260841CC"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25D0F0E6" w14:textId="77777777" w:rsidR="00DE73D2" w:rsidRPr="002E5FA5" w:rsidRDefault="00DE73D2" w:rsidP="004C257E">
            <w:pPr>
              <w:pStyle w:val="P1"/>
            </w:pPr>
            <w:r w:rsidRPr="002E5FA5">
              <w:tab/>
              <w:t>(c)</w:t>
            </w:r>
            <w:r w:rsidRPr="002E5FA5">
              <w:tab/>
              <w:t>the person takes reasonable steps to have the child again in the person’s care; and</w:t>
            </w:r>
          </w:p>
          <w:p w14:paraId="5BB66D76"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009233C5"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03D8AF43"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2AC854A4" w14:textId="77777777" w:rsidR="00DE73D2" w:rsidRPr="002E5FA5" w:rsidRDefault="00DE73D2" w:rsidP="004C257E">
            <w:pPr>
              <w:pStyle w:val="HR"/>
            </w:pPr>
            <w:r w:rsidRPr="002E5FA5">
              <w:rPr>
                <w:rStyle w:val="CharSectno"/>
              </w:rPr>
              <w:t>2.21</w:t>
            </w:r>
            <w:r w:rsidRPr="002E5FA5">
              <w:tab/>
              <w:t>Work requirements for tertiary claimants — recall to duty</w:t>
            </w:r>
          </w:p>
          <w:p w14:paraId="6263D87F" w14:textId="77777777" w:rsidR="00DE73D2" w:rsidRPr="002E5FA5" w:rsidRDefault="00DE73D2" w:rsidP="004C257E">
            <w:pPr>
              <w:pStyle w:val="R1"/>
            </w:pPr>
            <w:r w:rsidRPr="002E5FA5">
              <w:tab/>
            </w:r>
            <w:r w:rsidRPr="002E5FA5">
              <w:tab/>
              <w:t>For subparagraph 2.18 (1) (c) (iii), the requirements are that the person:</w:t>
            </w:r>
          </w:p>
          <w:p w14:paraId="2B75748A" w14:textId="77777777" w:rsidR="00DE73D2" w:rsidRPr="002E5FA5" w:rsidRDefault="00DE73D2" w:rsidP="004C257E">
            <w:pPr>
              <w:pStyle w:val="P1"/>
            </w:pPr>
            <w:r w:rsidRPr="002E5FA5">
              <w:tab/>
              <w:t>(a)</w:t>
            </w:r>
            <w:r w:rsidRPr="002E5FA5">
              <w:tab/>
              <w:t>is a defence force member; and</w:t>
            </w:r>
          </w:p>
          <w:p w14:paraId="54049F9C"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506BF678" w14:textId="77777777" w:rsidR="00DE73D2" w:rsidRPr="002E5FA5" w:rsidRDefault="00DE73D2" w:rsidP="004C257E">
            <w:pPr>
              <w:pStyle w:val="HR"/>
            </w:pPr>
            <w:r w:rsidRPr="002E5FA5">
              <w:rPr>
                <w:rStyle w:val="CharSectno"/>
              </w:rPr>
              <w:t>2.22</w:t>
            </w:r>
            <w:r w:rsidRPr="002E5FA5">
              <w:tab/>
              <w:t>Tertiary claimants working while care arrangements being settled</w:t>
            </w:r>
          </w:p>
          <w:p w14:paraId="58DB286B" w14:textId="77777777" w:rsidR="00DE73D2" w:rsidRPr="002E5FA5" w:rsidRDefault="00DE73D2" w:rsidP="004C257E">
            <w:pPr>
              <w:pStyle w:val="R1"/>
            </w:pPr>
            <w:r w:rsidRPr="002E5FA5">
              <w:tab/>
            </w:r>
            <w:r w:rsidRPr="002E5FA5">
              <w:tab/>
              <w:t>For subparagraph 2.18 (1) (c) (iii), the requirements are that:</w:t>
            </w:r>
          </w:p>
          <w:p w14:paraId="6AAA6E01" w14:textId="77777777" w:rsidR="00DE73D2" w:rsidRPr="002E5FA5" w:rsidRDefault="00DE73D2" w:rsidP="004C257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274B141A" w14:textId="77777777" w:rsidR="00DE73D2" w:rsidRPr="002E5FA5" w:rsidRDefault="00DE73D2" w:rsidP="004C257E">
            <w:pPr>
              <w:pStyle w:val="P1"/>
            </w:pPr>
            <w:r w:rsidRPr="002E5FA5">
              <w:tab/>
              <w:t>(b)</w:t>
            </w:r>
            <w:r w:rsidRPr="002E5FA5">
              <w:tab/>
              <w:t>care arrangements for the child were settled within a reasonable time after the secondary claimant stopped caring for the child.</w:t>
            </w:r>
          </w:p>
          <w:p w14:paraId="064EE6F7" w14:textId="77777777" w:rsidR="00DE73D2" w:rsidRPr="00474A60" w:rsidRDefault="00DE73D2" w:rsidP="004C257E">
            <w:pPr>
              <w:pStyle w:val="Link"/>
              <w:framePr w:wrap="auto"/>
            </w:pPr>
            <w:r>
              <w:rPr>
                <w:rStyle w:val="Hyperlink"/>
              </w:rPr>
              <w:fldChar w:fldCharType="end"/>
            </w:r>
          </w:p>
        </w:tc>
      </w:tr>
      <w:bookmarkEnd w:id="686"/>
    </w:tbl>
    <w:p w14:paraId="4C20BF2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6BA494B" w14:textId="77777777" w:rsidTr="00DE73D2">
        <w:trPr>
          <w:jc w:val="center"/>
        </w:trPr>
        <w:tc>
          <w:tcPr>
            <w:tcW w:w="2267" w:type="dxa"/>
            <w:tcBorders>
              <w:bottom w:val="single" w:sz="2" w:space="0" w:color="418AB3" w:themeColor="accent1"/>
            </w:tcBorders>
            <w:shd w:val="clear" w:color="auto" w:fill="FFFFFF" w:themeFill="background1"/>
          </w:tcPr>
          <w:p w14:paraId="2BC9AB85" w14:textId="77777777" w:rsidR="00DE73D2" w:rsidRPr="00DE73D2" w:rsidRDefault="00DE73D2" w:rsidP="004C257E">
            <w:pPr>
              <w:rPr>
                <w:rStyle w:val="Identifier"/>
              </w:rPr>
            </w:pPr>
            <w:bookmarkStart w:id="687" w:name="_Hlk104399428"/>
            <w:r w:rsidRPr="00DE73D2">
              <w:rPr>
                <w:rStyle w:val="Identifier"/>
              </w:rPr>
              <w:t>PPL_temporary_secondary.not_eligible</w:t>
            </w:r>
          </w:p>
        </w:tc>
        <w:tc>
          <w:tcPr>
            <w:tcW w:w="7653" w:type="dxa"/>
            <w:tcBorders>
              <w:bottom w:val="single" w:sz="2" w:space="0" w:color="418AB3" w:themeColor="accent1"/>
            </w:tcBorders>
            <w:shd w:val="clear" w:color="auto" w:fill="FFFFFF" w:themeFill="background1"/>
            <w:tcMar>
              <w:left w:w="28" w:type="dxa"/>
              <w:right w:w="28" w:type="dxa"/>
            </w:tcMar>
          </w:tcPr>
          <w:p w14:paraId="72C5E761" w14:textId="77777777" w:rsidR="00DE73D2" w:rsidRPr="00474A60" w:rsidRDefault="00DE73D2" w:rsidP="004C257E">
            <w:pPr>
              <w:pStyle w:val="PlainText"/>
            </w:pPr>
            <w:r w:rsidRPr="00474A60">
              <w:t>(Paid Parental Leave Rules 2010)</w:t>
            </w:r>
          </w:p>
          <w:p w14:paraId="2D4A5AD1"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"eligible_secondary_full" </w:instrText>
            </w:r>
            <w:r>
              <w:fldChar w:fldCharType="separate"/>
            </w:r>
            <w:r w:rsidRPr="002E5FA5">
              <w:t>Subdivision 2.3.1.2</w:t>
            </w:r>
            <w:r w:rsidRPr="002E5FA5">
              <w:tab/>
              <w:t>When a secondary claimant is eligible for parental leave pay</w:t>
            </w:r>
          </w:p>
          <w:p w14:paraId="188AD108" w14:textId="77777777" w:rsidR="00DE73D2" w:rsidRPr="002E5FA5" w:rsidRDefault="00DE73D2" w:rsidP="004C257E">
            <w:pPr>
              <w:pStyle w:val="HR"/>
            </w:pPr>
            <w:r w:rsidRPr="002E5FA5">
              <w:rPr>
                <w:rStyle w:val="CharSectno"/>
              </w:rPr>
              <w:t>2.7</w:t>
            </w:r>
            <w:r w:rsidRPr="002E5FA5">
              <w:tab/>
              <w:t>When a secondary claimant is eligible for parental leave pay</w:t>
            </w:r>
          </w:p>
          <w:p w14:paraId="2081CFDD" w14:textId="77777777" w:rsidR="00DE73D2" w:rsidRPr="002E5FA5" w:rsidRDefault="00DE73D2" w:rsidP="004C257E">
            <w:pPr>
              <w:pStyle w:val="R1"/>
            </w:pPr>
            <w:r w:rsidRPr="002E5FA5">
              <w:tab/>
            </w:r>
            <w:r w:rsidRPr="002E5FA5">
              <w:tab/>
              <w:t>This Subdivision is made for paragraph 31 (4) (b) of the Act and prescribes the conditions that a person who is a secondary claimant must satisfy to be eligible for parental leave pay for a child.</w:t>
            </w:r>
          </w:p>
          <w:p w14:paraId="2F100E5A" w14:textId="77777777" w:rsidR="00DE73D2" w:rsidRPr="002E5FA5" w:rsidRDefault="00DE73D2" w:rsidP="004C257E">
            <w:pPr>
              <w:pStyle w:val="HR"/>
            </w:pPr>
            <w:r w:rsidRPr="002E5FA5">
              <w:rPr>
                <w:rStyle w:val="CharSectno"/>
              </w:rPr>
              <w:t>2.8</w:t>
            </w:r>
            <w:r w:rsidRPr="002E5FA5">
              <w:tab/>
              <w:t>Conditions — secondary claimants in normal circumstances</w:t>
            </w:r>
          </w:p>
          <w:p w14:paraId="16036DF6" w14:textId="77777777" w:rsidR="00DE73D2" w:rsidRPr="002E5FA5" w:rsidRDefault="00DE73D2" w:rsidP="004C257E">
            <w:pPr>
              <w:pStyle w:val="R1"/>
            </w:pPr>
            <w:r w:rsidRPr="002E5FA5">
              <w:tab/>
              <w:t>(1)</w:t>
            </w:r>
            <w:r w:rsidRPr="002E5FA5">
              <w:tab/>
              <w:t>The conditions in this rule apply to a person:</w:t>
            </w:r>
          </w:p>
          <w:p w14:paraId="1C9E32FD" w14:textId="77777777" w:rsidR="00DE73D2" w:rsidRPr="002E5FA5" w:rsidRDefault="00DE73D2" w:rsidP="004C257E">
            <w:pPr>
              <w:pStyle w:val="P1"/>
            </w:pPr>
            <w:r w:rsidRPr="002E5FA5">
              <w:tab/>
              <w:t>(a)</w:t>
            </w:r>
            <w:r w:rsidRPr="002E5FA5">
              <w:tab/>
              <w:t>who is the partner of a primary claimant; or</w:t>
            </w:r>
          </w:p>
          <w:p w14:paraId="7C16C55C" w14:textId="77777777" w:rsidR="00DE73D2" w:rsidRPr="002E5FA5" w:rsidRDefault="00DE73D2" w:rsidP="004C257E">
            <w:pPr>
              <w:pStyle w:val="P1"/>
            </w:pPr>
            <w:r w:rsidRPr="002E5FA5">
              <w:tab/>
              <w:t>(b)</w:t>
            </w:r>
            <w:r w:rsidRPr="002E5FA5">
              <w:tab/>
              <w:t>who:</w:t>
            </w:r>
          </w:p>
          <w:p w14:paraId="109E5622" w14:textId="77777777" w:rsidR="00DE73D2" w:rsidRPr="002E5FA5" w:rsidRDefault="00DE73D2" w:rsidP="004C257E">
            <w:pPr>
              <w:pStyle w:val="P2"/>
            </w:pPr>
            <w:r w:rsidRPr="002E5FA5">
              <w:tab/>
              <w:t>(i)</w:t>
            </w:r>
            <w:r w:rsidRPr="002E5FA5">
              <w:tab/>
              <w:t xml:space="preserve">is a parent of the child; and </w:t>
            </w:r>
          </w:p>
          <w:p w14:paraId="255B05A2" w14:textId="77777777" w:rsidR="00DE73D2" w:rsidRPr="002E5FA5" w:rsidRDefault="00DE73D2" w:rsidP="004C257E">
            <w:pPr>
              <w:pStyle w:val="P2"/>
            </w:pPr>
            <w:r w:rsidRPr="002E5FA5">
              <w:tab/>
              <w:t>(ii)</w:t>
            </w:r>
            <w:r w:rsidRPr="002E5FA5">
              <w:tab/>
              <w:t>is not the primary claimant; or</w:t>
            </w:r>
          </w:p>
          <w:p w14:paraId="2FF3E2EE" w14:textId="77777777" w:rsidR="00DE73D2" w:rsidRPr="002E5FA5" w:rsidRDefault="00DE73D2" w:rsidP="004C257E">
            <w:pPr>
              <w:pStyle w:val="P1"/>
            </w:pPr>
            <w:r w:rsidRPr="002E5FA5">
              <w:tab/>
              <w:t>(c)</w:t>
            </w:r>
            <w:r w:rsidRPr="002E5FA5">
              <w:tab/>
              <w:t>who is a partner of a person covered by paragraph (b).</w:t>
            </w:r>
          </w:p>
          <w:p w14:paraId="3A559E73" w14:textId="77777777" w:rsidR="00DE73D2" w:rsidRPr="002E5FA5" w:rsidRDefault="00DE73D2" w:rsidP="004C257E">
            <w:pPr>
              <w:pStyle w:val="ZR2"/>
            </w:pPr>
            <w:r w:rsidRPr="002E5FA5">
              <w:tab/>
              <w:t>(2)</w:t>
            </w:r>
            <w:r w:rsidRPr="002E5FA5">
              <w:tab/>
              <w:t>The conditions are that:</w:t>
            </w:r>
          </w:p>
          <w:p w14:paraId="01AC8164" w14:textId="77777777" w:rsidR="00DE73D2" w:rsidRPr="002E5FA5" w:rsidRDefault="00DE73D2" w:rsidP="004C257E">
            <w:pPr>
              <w:pStyle w:val="P1"/>
            </w:pPr>
            <w:r w:rsidRPr="002E5FA5">
              <w:tab/>
              <w:t>(a)</w:t>
            </w:r>
            <w:r w:rsidRPr="002E5FA5">
              <w:tab/>
              <w:t>the person satisfies the work test; and</w:t>
            </w:r>
          </w:p>
          <w:p w14:paraId="51EC841D" w14:textId="77777777" w:rsidR="00DE73D2" w:rsidRPr="002E5FA5" w:rsidRDefault="00DE73D2" w:rsidP="004C257E">
            <w:pPr>
              <w:pStyle w:val="P1"/>
            </w:pPr>
            <w:r w:rsidRPr="002E5FA5">
              <w:tab/>
              <w:t>(b)</w:t>
            </w:r>
            <w:r w:rsidRPr="002E5FA5">
              <w:tab/>
              <w:t>the person satisfies the income test; and</w:t>
            </w:r>
          </w:p>
          <w:p w14:paraId="79951B82" w14:textId="77777777" w:rsidR="00DE73D2" w:rsidRPr="002E5FA5" w:rsidRDefault="00DE73D2" w:rsidP="004C257E">
            <w:pPr>
              <w:pStyle w:val="P1"/>
            </w:pPr>
            <w:r w:rsidRPr="002E5FA5">
              <w:tab/>
              <w:t>(c)</w:t>
            </w:r>
            <w:r w:rsidRPr="002E5FA5">
              <w:tab/>
              <w:t>the person satisfies the Australian residency test; and</w:t>
            </w:r>
          </w:p>
          <w:p w14:paraId="684D4C4D" w14:textId="77777777" w:rsidR="00DE73D2" w:rsidRPr="002E5FA5" w:rsidRDefault="00DE73D2" w:rsidP="004C257E">
            <w:pPr>
              <w:pStyle w:val="P1"/>
            </w:pPr>
            <w:r w:rsidRPr="002E5FA5">
              <w:tab/>
              <w:t>(d)</w:t>
            </w:r>
            <w:r w:rsidRPr="002E5FA5">
              <w:tab/>
              <w:t>the person:</w:t>
            </w:r>
          </w:p>
          <w:p w14:paraId="78750C66" w14:textId="77777777" w:rsidR="00DE73D2" w:rsidRPr="002E5FA5" w:rsidRDefault="00DE73D2" w:rsidP="004C257E">
            <w:pPr>
              <w:pStyle w:val="P2"/>
            </w:pPr>
            <w:r w:rsidRPr="002E5FA5">
              <w:tab/>
              <w:t>(i)</w:t>
            </w:r>
            <w:r w:rsidRPr="002E5FA5">
              <w:tab/>
              <w:t>is the primary carer of the child; or</w:t>
            </w:r>
          </w:p>
          <w:p w14:paraId="3D698A82" w14:textId="77777777" w:rsidR="00DE73D2" w:rsidRPr="002E5FA5" w:rsidRDefault="00DE73D2" w:rsidP="004C257E">
            <w:pPr>
              <w:pStyle w:val="P2"/>
            </w:pPr>
            <w:r w:rsidRPr="002E5FA5">
              <w:tab/>
              <w:t>(ii)</w:t>
            </w:r>
            <w:r w:rsidRPr="002E5FA5">
              <w:tab/>
              <w:t>satisfies the requirements of rule 2.9 or rule 2.10; and</w:t>
            </w:r>
          </w:p>
          <w:p w14:paraId="14F374F8" w14:textId="77777777" w:rsidR="00DE73D2" w:rsidRPr="002E5FA5" w:rsidRDefault="00DE73D2" w:rsidP="004C257E">
            <w:pPr>
              <w:pStyle w:val="P1"/>
            </w:pPr>
            <w:r w:rsidRPr="002E5FA5">
              <w:tab/>
              <w:t>(e)</w:t>
            </w:r>
            <w:r w:rsidRPr="002E5FA5">
              <w:tab/>
              <w:t>the person:</w:t>
            </w:r>
          </w:p>
          <w:p w14:paraId="5ADB1C78" w14:textId="77777777" w:rsidR="00DE73D2" w:rsidRPr="002E5FA5" w:rsidRDefault="00DE73D2" w:rsidP="004C257E">
            <w:pPr>
              <w:pStyle w:val="P2"/>
            </w:pPr>
            <w:r w:rsidRPr="002E5FA5">
              <w:tab/>
              <w:t>(i)</w:t>
            </w:r>
            <w:r w:rsidRPr="002E5FA5">
              <w:tab/>
              <w:t>has not returned to work; or</w:t>
            </w:r>
          </w:p>
          <w:p w14:paraId="22E00149" w14:textId="77777777" w:rsidR="00DE73D2" w:rsidRPr="002E5FA5" w:rsidRDefault="00DE73D2" w:rsidP="004C257E">
            <w:pPr>
              <w:pStyle w:val="P2"/>
            </w:pPr>
            <w:r w:rsidRPr="002E5FA5">
              <w:tab/>
              <w:t>(ii)</w:t>
            </w:r>
            <w:r w:rsidRPr="002E5FA5">
              <w:tab/>
              <w:t>if the person satisfies the requirements of rule 2.10 — has returned to work only for the period the child is not in the person’s care; or</w:t>
            </w:r>
          </w:p>
          <w:p w14:paraId="069E1142" w14:textId="77777777" w:rsidR="00DE73D2" w:rsidRPr="002E5FA5" w:rsidRDefault="00DE73D2" w:rsidP="004C257E">
            <w:pPr>
              <w:pStyle w:val="P2"/>
            </w:pPr>
            <w:r w:rsidRPr="002E5FA5">
              <w:tab/>
              <w:t>(iii)</w:t>
            </w:r>
            <w:r w:rsidRPr="002E5FA5">
              <w:tab/>
              <w:t xml:space="preserve">satisfies the requirements of rule 2.11; and </w:t>
            </w:r>
          </w:p>
          <w:p w14:paraId="7908CC3E" w14:textId="77777777" w:rsidR="00DE73D2" w:rsidRPr="002E5FA5" w:rsidRDefault="00DE73D2" w:rsidP="004C257E">
            <w:pPr>
              <w:pStyle w:val="P1"/>
            </w:pPr>
            <w:r w:rsidRPr="002E5FA5">
              <w:tab/>
              <w:t>(f)</w:t>
            </w:r>
            <w:r w:rsidRPr="002E5FA5">
              <w:tab/>
              <w:t>the person is covered by subrule (3).</w:t>
            </w:r>
          </w:p>
          <w:p w14:paraId="61905A5C" w14:textId="77777777" w:rsidR="00DE73D2" w:rsidRPr="002E5FA5" w:rsidRDefault="00DE73D2" w:rsidP="004C257E">
            <w:pPr>
              <w:pStyle w:val="R2"/>
            </w:pPr>
            <w:r w:rsidRPr="002E5FA5">
              <w:tab/>
              <w:t>(3)</w:t>
            </w:r>
            <w:r w:rsidRPr="002E5FA5">
              <w:tab/>
              <w:t>A person is covered by this subrule if both of the following are satisfied:</w:t>
            </w:r>
          </w:p>
          <w:p w14:paraId="79E774BA" w14:textId="77777777" w:rsidR="00DE73D2" w:rsidRPr="002E5FA5" w:rsidRDefault="00DE73D2" w:rsidP="004C257E">
            <w:pPr>
              <w:pStyle w:val="P1"/>
            </w:pPr>
            <w:r w:rsidRPr="002E5FA5">
              <w:tab/>
              <w:t>(a)</w:t>
            </w:r>
            <w:r w:rsidRPr="002E5FA5">
              <w:tab/>
              <w:t>the person and the person’s partner are not entitled to baby bonus for the child;</w:t>
            </w:r>
          </w:p>
          <w:p w14:paraId="3F7606B2" w14:textId="77777777" w:rsidR="00DE73D2" w:rsidRPr="002E5FA5" w:rsidRDefault="00DE73D2" w:rsidP="004C257E">
            <w:pPr>
              <w:pStyle w:val="ZP1"/>
            </w:pPr>
            <w:r w:rsidRPr="002E5FA5">
              <w:tab/>
              <w:t>(b)</w:t>
            </w:r>
            <w:r w:rsidRPr="002E5FA5">
              <w:tab/>
              <w:t>a former partner of the person was not entitled to baby bonus for the child when he or she was the person’s partner.</w:t>
            </w:r>
          </w:p>
          <w:p w14:paraId="2DEBAFB6" w14:textId="77777777" w:rsidR="00DE73D2" w:rsidRPr="002E5FA5" w:rsidRDefault="00DE73D2" w:rsidP="004C257E">
            <w:pPr>
              <w:pStyle w:val="Note"/>
            </w:pPr>
            <w:r w:rsidRPr="002E5FA5">
              <w:rPr>
                <w:i/>
              </w:rPr>
              <w:t>Note   </w:t>
            </w:r>
            <w:r w:rsidRPr="002E5FA5">
              <w:t>The conditions that apply to a person who makes a secondary claim in exceptional circumstances are set out in rule 2.12.</w:t>
            </w:r>
          </w:p>
          <w:p w14:paraId="45C092D0" w14:textId="77777777" w:rsidR="00DE73D2" w:rsidRPr="002E5FA5" w:rsidRDefault="00DE73D2" w:rsidP="004C257E">
            <w:pPr>
              <w:pStyle w:val="HR"/>
            </w:pPr>
            <w:r w:rsidRPr="002E5FA5">
              <w:rPr>
                <w:rStyle w:val="CharSectno"/>
              </w:rPr>
              <w:t>2.9</w:t>
            </w:r>
            <w:r w:rsidRPr="002E5FA5">
              <w:tab/>
              <w:t>Care requirements for secondary claimants — temporary inability to care</w:t>
            </w:r>
          </w:p>
          <w:p w14:paraId="07CD0A29" w14:textId="77777777" w:rsidR="00DE73D2" w:rsidRPr="002E5FA5" w:rsidRDefault="00DE73D2" w:rsidP="004C257E">
            <w:pPr>
              <w:pStyle w:val="R1"/>
            </w:pPr>
            <w:r w:rsidRPr="002E5FA5">
              <w:tab/>
            </w:r>
            <w:r w:rsidRPr="002E5FA5">
              <w:tab/>
              <w:t>For subparagraph 2.8 (2) (d) (ii), the requirements are as follows:</w:t>
            </w:r>
          </w:p>
          <w:p w14:paraId="600B7D24"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33CCBB66"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503E126B" w14:textId="77777777" w:rsidR="00DE73D2" w:rsidRPr="002E5FA5" w:rsidRDefault="00DE73D2" w:rsidP="004C257E">
            <w:pPr>
              <w:pStyle w:val="P1"/>
            </w:pPr>
            <w:r w:rsidRPr="002E5FA5">
              <w:tab/>
              <w:t>(c)</w:t>
            </w:r>
            <w:r w:rsidRPr="002E5FA5">
              <w:tab/>
              <w:t>the period of the temporary inability is likely to be less than 26 weeks;</w:t>
            </w:r>
          </w:p>
          <w:p w14:paraId="78556EF4"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008E8FEA"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7833AE7D" w14:textId="77777777" w:rsidR="00DE73D2" w:rsidRPr="002E5FA5" w:rsidRDefault="00DE73D2" w:rsidP="004C257E">
            <w:pPr>
              <w:pStyle w:val="HR"/>
            </w:pPr>
            <w:r w:rsidRPr="002E5FA5">
              <w:rPr>
                <w:rStyle w:val="CharSectno"/>
              </w:rPr>
              <w:t>2.10</w:t>
            </w:r>
            <w:r w:rsidRPr="002E5FA5">
              <w:tab/>
              <w:t>Care requirements for secondary claimants — loss of care for child</w:t>
            </w:r>
          </w:p>
          <w:p w14:paraId="71B9F13C" w14:textId="77777777" w:rsidR="00DE73D2" w:rsidRPr="002E5FA5" w:rsidRDefault="00DE73D2" w:rsidP="004C257E">
            <w:pPr>
              <w:pStyle w:val="R1"/>
            </w:pPr>
            <w:r w:rsidRPr="002E5FA5">
              <w:tab/>
            </w:r>
            <w:r w:rsidRPr="002E5FA5">
              <w:tab/>
              <w:t>For subparagraph 2.8 (2) (d) (ii), the requirements are that:</w:t>
            </w:r>
          </w:p>
          <w:p w14:paraId="056891E6" w14:textId="77777777" w:rsidR="00DE73D2" w:rsidRPr="002E5FA5" w:rsidRDefault="00DE73D2" w:rsidP="004C257E">
            <w:pPr>
              <w:pStyle w:val="P1"/>
            </w:pPr>
            <w:r w:rsidRPr="002E5FA5">
              <w:tab/>
              <w:t>(a)</w:t>
            </w:r>
            <w:r w:rsidRPr="002E5FA5">
              <w:tab/>
              <w:t>the person previously was the primary carer of the child; and</w:t>
            </w:r>
          </w:p>
          <w:p w14:paraId="17B1C4DA"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19D99DB0" w14:textId="77777777" w:rsidR="00DE73D2" w:rsidRPr="002E5FA5" w:rsidRDefault="00DE73D2" w:rsidP="004C257E">
            <w:pPr>
              <w:pStyle w:val="P1"/>
            </w:pPr>
            <w:r w:rsidRPr="002E5FA5">
              <w:tab/>
              <w:t>(c)</w:t>
            </w:r>
            <w:r w:rsidRPr="002E5FA5">
              <w:tab/>
              <w:t>the person takes reasonable steps to have the child again in the person’s care; and</w:t>
            </w:r>
          </w:p>
          <w:p w14:paraId="4C832F25"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5FB47FD9"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2A9986C5"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5ED3EC5C" w14:textId="77777777" w:rsidR="00DE73D2" w:rsidRPr="002E5FA5" w:rsidRDefault="00DE73D2" w:rsidP="004C257E">
            <w:pPr>
              <w:pStyle w:val="HR"/>
            </w:pPr>
            <w:r w:rsidRPr="002E5FA5">
              <w:rPr>
                <w:rStyle w:val="CharSectno"/>
              </w:rPr>
              <w:t>2.11</w:t>
            </w:r>
            <w:r w:rsidRPr="002E5FA5">
              <w:tab/>
              <w:t>Work requirements for secondary claimants — recall to duty</w:t>
            </w:r>
          </w:p>
          <w:p w14:paraId="031F797D" w14:textId="77777777" w:rsidR="00DE73D2" w:rsidRPr="002E5FA5" w:rsidRDefault="00DE73D2" w:rsidP="004C257E">
            <w:pPr>
              <w:pStyle w:val="R1"/>
            </w:pPr>
            <w:r w:rsidRPr="002E5FA5">
              <w:tab/>
            </w:r>
            <w:r w:rsidRPr="002E5FA5">
              <w:tab/>
              <w:t>For subparagraph 2.8 (2) (e) (iii), the requirements are that the person:</w:t>
            </w:r>
          </w:p>
          <w:p w14:paraId="698471BF" w14:textId="77777777" w:rsidR="00DE73D2" w:rsidRPr="002E5FA5" w:rsidRDefault="00DE73D2" w:rsidP="004C257E">
            <w:pPr>
              <w:pStyle w:val="P1"/>
            </w:pPr>
            <w:r w:rsidRPr="002E5FA5">
              <w:tab/>
              <w:t>(a)</w:t>
            </w:r>
            <w:r w:rsidRPr="002E5FA5">
              <w:tab/>
              <w:t>is a defence force member; and</w:t>
            </w:r>
          </w:p>
          <w:p w14:paraId="190C9537"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12C52DE2" w14:textId="77777777" w:rsidR="00DE73D2" w:rsidRPr="002E5FA5" w:rsidRDefault="00DE73D2" w:rsidP="004C257E">
            <w:pPr>
              <w:pStyle w:val="HR"/>
            </w:pPr>
            <w:r w:rsidRPr="002E5FA5">
              <w:rPr>
                <w:rStyle w:val="CharSectno"/>
              </w:rPr>
              <w:t>2.12</w:t>
            </w:r>
            <w:r w:rsidRPr="002E5FA5">
              <w:tab/>
              <w:t>Conditions — secondary claimants in exceptional circumstances</w:t>
            </w:r>
          </w:p>
          <w:p w14:paraId="317DF4D8" w14:textId="77777777" w:rsidR="00DE73D2" w:rsidRPr="002E5FA5" w:rsidRDefault="00DE73D2" w:rsidP="004C257E">
            <w:pPr>
              <w:pStyle w:val="R1"/>
            </w:pPr>
            <w:r w:rsidRPr="002E5FA5">
              <w:tab/>
              <w:t>(1)</w:t>
            </w:r>
            <w:r w:rsidRPr="002E5FA5">
              <w:tab/>
              <w:t>The conditions in this rule apply to a person who satisfies the exceptional circumstances prescribed by Subdivision 2.4.1.2 for making a secondary claim.</w:t>
            </w:r>
          </w:p>
          <w:p w14:paraId="4826CFB8" w14:textId="77777777" w:rsidR="00DE73D2" w:rsidRPr="002E5FA5" w:rsidRDefault="00DE73D2" w:rsidP="004C257E">
            <w:pPr>
              <w:pStyle w:val="ZR2"/>
            </w:pPr>
            <w:r w:rsidRPr="002E5FA5">
              <w:tab/>
              <w:t>(2)</w:t>
            </w:r>
            <w:r w:rsidRPr="002E5FA5">
              <w:tab/>
              <w:t>The conditions are that:</w:t>
            </w:r>
          </w:p>
          <w:p w14:paraId="13FBAA1A" w14:textId="77777777" w:rsidR="00DE73D2" w:rsidRPr="002E5FA5" w:rsidRDefault="00DE73D2" w:rsidP="004C257E">
            <w:pPr>
              <w:pStyle w:val="P1"/>
            </w:pPr>
            <w:r w:rsidRPr="002E5FA5">
              <w:tab/>
              <w:t>(a)</w:t>
            </w:r>
            <w:r w:rsidRPr="002E5FA5">
              <w:tab/>
              <w:t>the person satisfies the Australian residency test; and</w:t>
            </w:r>
          </w:p>
          <w:p w14:paraId="38B95C45" w14:textId="77777777" w:rsidR="00DE73D2" w:rsidRPr="002E5FA5" w:rsidRDefault="00DE73D2" w:rsidP="004C257E">
            <w:pPr>
              <w:pStyle w:val="P1"/>
            </w:pPr>
            <w:r w:rsidRPr="002E5FA5">
              <w:tab/>
              <w:t>(b)</w:t>
            </w:r>
            <w:r w:rsidRPr="002E5FA5">
              <w:tab/>
              <w:t>the person:</w:t>
            </w:r>
          </w:p>
          <w:p w14:paraId="3A159F14" w14:textId="77777777" w:rsidR="00DE73D2" w:rsidRPr="002E5FA5" w:rsidRDefault="00DE73D2" w:rsidP="004C257E">
            <w:pPr>
              <w:pStyle w:val="P2"/>
            </w:pPr>
            <w:r w:rsidRPr="002E5FA5">
              <w:tab/>
              <w:t>(i)</w:t>
            </w:r>
            <w:r w:rsidRPr="002E5FA5">
              <w:tab/>
              <w:t>is the primary carer of the child; or</w:t>
            </w:r>
          </w:p>
          <w:p w14:paraId="6A849E33" w14:textId="77777777" w:rsidR="00DE73D2" w:rsidRPr="002E5FA5" w:rsidRDefault="00DE73D2" w:rsidP="004C257E">
            <w:pPr>
              <w:pStyle w:val="P2"/>
            </w:pPr>
            <w:r w:rsidRPr="002E5FA5">
              <w:tab/>
              <w:t>(ii)</w:t>
            </w:r>
            <w:r w:rsidRPr="002E5FA5">
              <w:tab/>
              <w:t>satisfies the requirements of rule 2.13 or rule 2.14; and</w:t>
            </w:r>
          </w:p>
          <w:p w14:paraId="7CB605DB" w14:textId="77777777" w:rsidR="00DE73D2" w:rsidRPr="002E5FA5" w:rsidRDefault="00DE73D2" w:rsidP="004C257E">
            <w:pPr>
              <w:pStyle w:val="P1"/>
            </w:pPr>
            <w:r w:rsidRPr="002E5FA5">
              <w:tab/>
              <w:t>(c)</w:t>
            </w:r>
            <w:r w:rsidRPr="002E5FA5">
              <w:tab/>
              <w:t>the person:</w:t>
            </w:r>
          </w:p>
          <w:p w14:paraId="6E0BA202" w14:textId="77777777" w:rsidR="00DE73D2" w:rsidRPr="002E5FA5" w:rsidRDefault="00DE73D2" w:rsidP="004C257E">
            <w:pPr>
              <w:pStyle w:val="P2"/>
            </w:pPr>
            <w:r w:rsidRPr="002E5FA5">
              <w:tab/>
              <w:t>(i)</w:t>
            </w:r>
            <w:r w:rsidRPr="002E5FA5">
              <w:tab/>
              <w:t>has not returned to work; or</w:t>
            </w:r>
          </w:p>
          <w:p w14:paraId="4F5325E1" w14:textId="77777777" w:rsidR="00DE73D2" w:rsidRPr="002E5FA5" w:rsidRDefault="00DE73D2" w:rsidP="004C257E">
            <w:pPr>
              <w:pStyle w:val="P2"/>
            </w:pPr>
            <w:r w:rsidRPr="002E5FA5">
              <w:tab/>
              <w:t>(ii)</w:t>
            </w:r>
            <w:r w:rsidRPr="002E5FA5">
              <w:tab/>
              <w:t>if the person satisfies the requirements of rule 2.14 — has returned to work only for the period the child is not in the person’s care; or</w:t>
            </w:r>
          </w:p>
          <w:p w14:paraId="43E10C05" w14:textId="77777777" w:rsidR="00DE73D2" w:rsidRPr="002E5FA5" w:rsidRDefault="00DE73D2" w:rsidP="004C257E">
            <w:pPr>
              <w:pStyle w:val="P2"/>
            </w:pPr>
            <w:r w:rsidRPr="002E5FA5">
              <w:tab/>
              <w:t>(iii)</w:t>
            </w:r>
            <w:r w:rsidRPr="002E5FA5">
              <w:tab/>
              <w:t xml:space="preserve">satisfies the requirements of rule 2.15 or rule 2.16; and </w:t>
            </w:r>
          </w:p>
          <w:p w14:paraId="2B96E925" w14:textId="77777777" w:rsidR="00DE73D2" w:rsidRPr="002E5FA5" w:rsidRDefault="00DE73D2" w:rsidP="004C257E">
            <w:pPr>
              <w:pStyle w:val="P1"/>
            </w:pPr>
            <w:r w:rsidRPr="002E5FA5">
              <w:tab/>
              <w:t>(d)</w:t>
            </w:r>
            <w:r w:rsidRPr="002E5FA5">
              <w:tab/>
              <w:t>the person is covered by subrule (3).</w:t>
            </w:r>
          </w:p>
          <w:p w14:paraId="577AF54D" w14:textId="77777777" w:rsidR="00DE73D2" w:rsidRPr="002E5FA5" w:rsidRDefault="00DE73D2" w:rsidP="004C257E">
            <w:pPr>
              <w:pStyle w:val="ZR2"/>
            </w:pPr>
            <w:r w:rsidRPr="002E5FA5">
              <w:tab/>
              <w:t>(3)</w:t>
            </w:r>
            <w:r w:rsidRPr="002E5FA5">
              <w:tab/>
              <w:t>A person is covered by this subrule if both of the following are satisfied:</w:t>
            </w:r>
          </w:p>
          <w:p w14:paraId="2321620B" w14:textId="77777777" w:rsidR="00DE73D2" w:rsidRPr="002E5FA5" w:rsidRDefault="00DE73D2" w:rsidP="004C257E">
            <w:pPr>
              <w:pStyle w:val="P1"/>
            </w:pPr>
            <w:r w:rsidRPr="002E5FA5">
              <w:tab/>
              <w:t>(a)</w:t>
            </w:r>
            <w:r w:rsidRPr="002E5FA5">
              <w:tab/>
              <w:t>the person and the person’s partner are not entitled to baby bonus for the child;</w:t>
            </w:r>
          </w:p>
          <w:p w14:paraId="52BAF605"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697CF63B" w14:textId="77777777" w:rsidR="00DE73D2" w:rsidRPr="002E5FA5" w:rsidRDefault="00DE73D2" w:rsidP="004C257E">
            <w:pPr>
              <w:pStyle w:val="HR"/>
            </w:pPr>
            <w:r w:rsidRPr="002E5FA5">
              <w:rPr>
                <w:rStyle w:val="CharSectno"/>
              </w:rPr>
              <w:t>2.13</w:t>
            </w:r>
            <w:r w:rsidRPr="002E5FA5">
              <w:tab/>
              <w:t>Exceptional circumstances care requirements for secondary claimants — temporary inability to care</w:t>
            </w:r>
          </w:p>
          <w:p w14:paraId="79FF1C28" w14:textId="77777777" w:rsidR="00DE73D2" w:rsidRPr="002E5FA5" w:rsidRDefault="00DE73D2" w:rsidP="004C257E">
            <w:pPr>
              <w:pStyle w:val="R1"/>
            </w:pPr>
            <w:r w:rsidRPr="002E5FA5">
              <w:tab/>
            </w:r>
            <w:r w:rsidRPr="002E5FA5">
              <w:tab/>
              <w:t>For subparagraph 2.12 (2) (b) (ii), the requirements are as follows:</w:t>
            </w:r>
          </w:p>
          <w:p w14:paraId="4AE82BDB" w14:textId="77777777" w:rsidR="00DE73D2" w:rsidRPr="002E5FA5" w:rsidRDefault="00DE73D2" w:rsidP="004C257E">
            <w:pPr>
              <w:pStyle w:val="P1"/>
            </w:pPr>
            <w:r w:rsidRPr="002E5FA5">
              <w:tab/>
              <w:t>(a)</w:t>
            </w:r>
            <w:r w:rsidRPr="002E5FA5">
              <w:tab/>
              <w:t xml:space="preserve">the person will be, or previously was, the primary carer of the child; </w:t>
            </w:r>
          </w:p>
          <w:p w14:paraId="47E75E2E" w14:textId="77777777" w:rsidR="00DE73D2" w:rsidRPr="002E5FA5" w:rsidRDefault="00DE73D2"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2.14 (b); </w:t>
            </w:r>
          </w:p>
          <w:p w14:paraId="1214DA96" w14:textId="77777777" w:rsidR="00DE73D2" w:rsidRPr="002E5FA5" w:rsidRDefault="00DE73D2" w:rsidP="004C257E">
            <w:pPr>
              <w:pStyle w:val="P1"/>
            </w:pPr>
            <w:r w:rsidRPr="002E5FA5">
              <w:tab/>
              <w:t>(c)</w:t>
            </w:r>
            <w:r w:rsidRPr="002E5FA5">
              <w:tab/>
              <w:t>the period of the temporary inability is likely to be less than 26 weeks;</w:t>
            </w:r>
          </w:p>
          <w:p w14:paraId="45127818"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w:t>
            </w:r>
          </w:p>
          <w:p w14:paraId="7096151F"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48B52F63" w14:textId="77777777" w:rsidR="00DE73D2" w:rsidRPr="002E5FA5" w:rsidRDefault="00DE73D2" w:rsidP="004C257E">
            <w:pPr>
              <w:pStyle w:val="HR"/>
            </w:pPr>
            <w:r w:rsidRPr="002E5FA5">
              <w:rPr>
                <w:rStyle w:val="CharSectno"/>
              </w:rPr>
              <w:t>2.14</w:t>
            </w:r>
            <w:r w:rsidRPr="002E5FA5">
              <w:tab/>
              <w:t>Exceptional circumstances care requirements  for secondary claimants — loss of care for child</w:t>
            </w:r>
          </w:p>
          <w:p w14:paraId="69E7BCCF" w14:textId="77777777" w:rsidR="00DE73D2" w:rsidRPr="002E5FA5" w:rsidRDefault="00DE73D2" w:rsidP="004C257E">
            <w:pPr>
              <w:pStyle w:val="R1"/>
            </w:pPr>
            <w:r w:rsidRPr="002E5FA5">
              <w:tab/>
            </w:r>
            <w:r w:rsidRPr="002E5FA5">
              <w:tab/>
              <w:t>For subparagraph 2.12 (2) (b) (ii), the requirements are that:</w:t>
            </w:r>
          </w:p>
          <w:p w14:paraId="7A4334DA" w14:textId="77777777" w:rsidR="00DE73D2" w:rsidRPr="002E5FA5" w:rsidRDefault="00DE73D2" w:rsidP="004C257E">
            <w:pPr>
              <w:pStyle w:val="P1"/>
            </w:pPr>
            <w:r w:rsidRPr="002E5FA5">
              <w:tab/>
              <w:t>(a)</w:t>
            </w:r>
            <w:r w:rsidRPr="002E5FA5">
              <w:tab/>
              <w:t>the person previously was the primary carer of the child; and</w:t>
            </w:r>
          </w:p>
          <w:p w14:paraId="7F4F7F5C"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27D5E97B" w14:textId="77777777" w:rsidR="00DE73D2" w:rsidRPr="002E5FA5" w:rsidRDefault="00DE73D2" w:rsidP="004C257E">
            <w:pPr>
              <w:pStyle w:val="P1"/>
            </w:pPr>
            <w:r w:rsidRPr="002E5FA5">
              <w:tab/>
              <w:t>(c)</w:t>
            </w:r>
            <w:r w:rsidRPr="002E5FA5">
              <w:tab/>
              <w:t>the person takes reasonable steps to have the child again in the person’s care; and</w:t>
            </w:r>
          </w:p>
          <w:p w14:paraId="546ACD4D"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2052F6F7"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29D91C1A"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0917D808" w14:textId="77777777" w:rsidR="00DE73D2" w:rsidRPr="002E5FA5" w:rsidRDefault="00DE73D2" w:rsidP="004C257E">
            <w:pPr>
              <w:pStyle w:val="HR"/>
            </w:pPr>
            <w:r w:rsidRPr="002E5FA5">
              <w:rPr>
                <w:rStyle w:val="CharSectno"/>
              </w:rPr>
              <w:t>2.15</w:t>
            </w:r>
            <w:r w:rsidRPr="002E5FA5">
              <w:tab/>
              <w:t>Exceptional circumstances work requirements for secondary claimants — recall to duty</w:t>
            </w:r>
          </w:p>
          <w:p w14:paraId="72C7626D" w14:textId="77777777" w:rsidR="00DE73D2" w:rsidRPr="002E5FA5" w:rsidRDefault="00DE73D2" w:rsidP="004C257E">
            <w:pPr>
              <w:pStyle w:val="R1"/>
            </w:pPr>
            <w:r w:rsidRPr="002E5FA5">
              <w:tab/>
            </w:r>
            <w:r w:rsidRPr="002E5FA5">
              <w:tab/>
              <w:t>For subparagraph 2.12 (2) (c) (iii), the requirements are that the person:</w:t>
            </w:r>
          </w:p>
          <w:p w14:paraId="6617E04A" w14:textId="77777777" w:rsidR="00DE73D2" w:rsidRPr="002E5FA5" w:rsidRDefault="00DE73D2" w:rsidP="004C257E">
            <w:pPr>
              <w:pStyle w:val="P1"/>
            </w:pPr>
            <w:r w:rsidRPr="002E5FA5">
              <w:tab/>
              <w:t>(a)</w:t>
            </w:r>
            <w:r w:rsidRPr="002E5FA5">
              <w:tab/>
              <w:t>is a defence force member; and</w:t>
            </w:r>
          </w:p>
          <w:p w14:paraId="3D0457EA"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6AAD8E76" w14:textId="77777777" w:rsidR="00DE73D2" w:rsidRPr="002E5FA5" w:rsidRDefault="00DE73D2" w:rsidP="004C257E">
            <w:pPr>
              <w:pStyle w:val="HR"/>
            </w:pPr>
            <w:r w:rsidRPr="002E5FA5">
              <w:rPr>
                <w:rStyle w:val="CharSectno"/>
              </w:rPr>
              <w:t>2.16</w:t>
            </w:r>
            <w:r w:rsidRPr="002E5FA5">
              <w:tab/>
              <w:t>Exceptional circumstances work requirements for secondary claimants — working while care arrangements being settled</w:t>
            </w:r>
          </w:p>
          <w:p w14:paraId="1F3F38A2" w14:textId="77777777" w:rsidR="00DE73D2" w:rsidRPr="002E5FA5" w:rsidRDefault="00DE73D2" w:rsidP="004C257E">
            <w:pPr>
              <w:pStyle w:val="R1"/>
            </w:pPr>
            <w:r w:rsidRPr="002E5FA5">
              <w:tab/>
            </w:r>
            <w:r w:rsidRPr="002E5FA5">
              <w:tab/>
              <w:t>For subparagraph 2.12 (2) (c) (iii), the requirements are that:</w:t>
            </w:r>
          </w:p>
          <w:p w14:paraId="576C6AAE" w14:textId="77777777" w:rsidR="00DE73D2" w:rsidRPr="002E5FA5" w:rsidRDefault="00DE73D2" w:rsidP="004C257E">
            <w:pPr>
              <w:pStyle w:val="P1"/>
            </w:pPr>
            <w:r w:rsidRPr="002E5FA5">
              <w:tab/>
              <w:t>(a)</w:t>
            </w:r>
            <w:r w:rsidRPr="002E5FA5">
              <w:tab/>
              <w:t>the person performed paid work, other than for a permissible purpose, on a day or days during the period commencing immediately after the primary claimant stopped caring for the child and ending when the care arrangements for the child were settled; and</w:t>
            </w:r>
          </w:p>
          <w:p w14:paraId="75456827" w14:textId="77777777" w:rsidR="00DE73D2" w:rsidRPr="002E5FA5" w:rsidRDefault="00DE73D2" w:rsidP="004C257E">
            <w:pPr>
              <w:pStyle w:val="P1"/>
            </w:pPr>
            <w:r w:rsidRPr="002E5FA5">
              <w:tab/>
              <w:t>(b)</w:t>
            </w:r>
            <w:r w:rsidRPr="002E5FA5">
              <w:tab/>
              <w:t>care arrangements for the child were settled within a reasonable time after the primary claimant stopped caring for the child.</w:t>
            </w:r>
          </w:p>
          <w:p w14:paraId="02B9A34C" w14:textId="77777777" w:rsidR="00DE73D2" w:rsidRPr="00474A60" w:rsidRDefault="00DE73D2" w:rsidP="004C257E">
            <w:pPr>
              <w:pStyle w:val="Link"/>
              <w:framePr w:wrap="auto"/>
            </w:pPr>
            <w:r>
              <w:rPr>
                <w:rStyle w:val="Hyperlink"/>
              </w:rPr>
              <w:fldChar w:fldCharType="end"/>
            </w:r>
          </w:p>
        </w:tc>
      </w:tr>
      <w:bookmarkEnd w:id="687"/>
    </w:tbl>
    <w:p w14:paraId="1F513BF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3FD53D2" w14:textId="77777777" w:rsidTr="00DE73D2">
        <w:trPr>
          <w:jc w:val="center"/>
        </w:trPr>
        <w:tc>
          <w:tcPr>
            <w:tcW w:w="2267" w:type="dxa"/>
            <w:tcBorders>
              <w:bottom w:val="single" w:sz="2" w:space="0" w:color="418AB3" w:themeColor="accent1"/>
            </w:tcBorders>
            <w:shd w:val="clear" w:color="auto" w:fill="FFFFFF" w:themeFill="background1"/>
          </w:tcPr>
          <w:p w14:paraId="539A7BF1" w14:textId="77777777" w:rsidR="00DE73D2" w:rsidRPr="00DE73D2" w:rsidRDefault="00DE73D2" w:rsidP="004C257E">
            <w:pPr>
              <w:rPr>
                <w:rStyle w:val="Identifier"/>
              </w:rPr>
            </w:pPr>
            <w:bookmarkStart w:id="688" w:name="_Hlk104399429"/>
            <w:r w:rsidRPr="00DE73D2">
              <w:rPr>
                <w:rStyle w:val="Identifier"/>
              </w:rPr>
              <w:t>PPL_temporary_tertiary.not_eligible</w:t>
            </w:r>
          </w:p>
        </w:tc>
        <w:tc>
          <w:tcPr>
            <w:tcW w:w="7653" w:type="dxa"/>
            <w:tcBorders>
              <w:bottom w:val="single" w:sz="2" w:space="0" w:color="418AB3" w:themeColor="accent1"/>
            </w:tcBorders>
            <w:shd w:val="clear" w:color="auto" w:fill="FFFFFF" w:themeFill="background1"/>
            <w:tcMar>
              <w:left w:w="28" w:type="dxa"/>
              <w:right w:w="28" w:type="dxa"/>
            </w:tcMar>
          </w:tcPr>
          <w:p w14:paraId="6891B825" w14:textId="77777777" w:rsidR="00DE73D2" w:rsidRPr="00474A60" w:rsidRDefault="00DE73D2" w:rsidP="004C257E">
            <w:pPr>
              <w:pStyle w:val="PlainText"/>
            </w:pPr>
            <w:r w:rsidRPr="00474A60">
              <w:t>(Paid Parental Leave Rules 2010)</w:t>
            </w:r>
          </w:p>
          <w:p w14:paraId="39525D5A" w14:textId="77777777" w:rsidR="00DE73D2" w:rsidRPr="002E5FA5" w:rsidRDefault="00DE73D2" w:rsidP="004C257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27D40D7A" w14:textId="77777777" w:rsidR="00DE73D2" w:rsidRPr="002E5FA5" w:rsidRDefault="00DE73D2" w:rsidP="004C257E">
            <w:pPr>
              <w:pStyle w:val="HR"/>
            </w:pPr>
            <w:r w:rsidRPr="002E5FA5">
              <w:rPr>
                <w:rStyle w:val="CharSectno"/>
              </w:rPr>
              <w:t>2.17</w:t>
            </w:r>
            <w:r w:rsidRPr="002E5FA5">
              <w:tab/>
              <w:t>When a tertiary claimant is eligible for parental leave pay</w:t>
            </w:r>
          </w:p>
          <w:p w14:paraId="0D15DB9D" w14:textId="77777777" w:rsidR="00DE73D2" w:rsidRPr="002E5FA5" w:rsidRDefault="00DE73D2" w:rsidP="004C257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1A96C4CB" w14:textId="77777777" w:rsidR="00DE73D2" w:rsidRPr="002E5FA5" w:rsidRDefault="00DE73D2" w:rsidP="004C257E">
            <w:pPr>
              <w:pStyle w:val="HR"/>
            </w:pPr>
            <w:r w:rsidRPr="002E5FA5">
              <w:rPr>
                <w:rStyle w:val="CharSectno"/>
              </w:rPr>
              <w:t>2.18</w:t>
            </w:r>
            <w:r w:rsidRPr="002E5FA5">
              <w:tab/>
              <w:t>Conditions — tertiary claimants</w:t>
            </w:r>
          </w:p>
          <w:p w14:paraId="25086069" w14:textId="77777777" w:rsidR="00DE73D2" w:rsidRPr="002E5FA5" w:rsidRDefault="00DE73D2" w:rsidP="004C257E">
            <w:pPr>
              <w:pStyle w:val="R1"/>
            </w:pPr>
            <w:r w:rsidRPr="002E5FA5">
              <w:tab/>
              <w:t>(1)</w:t>
            </w:r>
            <w:r w:rsidRPr="002E5FA5">
              <w:tab/>
              <w:t>The conditions are that:</w:t>
            </w:r>
          </w:p>
          <w:p w14:paraId="4D676C9E" w14:textId="77777777" w:rsidR="00DE73D2" w:rsidRPr="002E5FA5" w:rsidRDefault="00DE73D2" w:rsidP="004C257E">
            <w:pPr>
              <w:pStyle w:val="P1"/>
            </w:pPr>
            <w:r w:rsidRPr="002E5FA5">
              <w:tab/>
              <w:t>(a)</w:t>
            </w:r>
            <w:r w:rsidRPr="002E5FA5">
              <w:tab/>
              <w:t>the person satisfies the Australian residency test; and</w:t>
            </w:r>
          </w:p>
          <w:p w14:paraId="13BEC663" w14:textId="77777777" w:rsidR="00DE73D2" w:rsidRPr="002E5FA5" w:rsidRDefault="00DE73D2" w:rsidP="004C257E">
            <w:pPr>
              <w:pStyle w:val="P1"/>
            </w:pPr>
            <w:r w:rsidRPr="002E5FA5">
              <w:tab/>
              <w:t>(b)</w:t>
            </w:r>
            <w:r w:rsidRPr="002E5FA5">
              <w:tab/>
              <w:t>the person:</w:t>
            </w:r>
          </w:p>
          <w:p w14:paraId="18CD8767" w14:textId="77777777" w:rsidR="00DE73D2" w:rsidRPr="002E5FA5" w:rsidRDefault="00DE73D2" w:rsidP="004C257E">
            <w:pPr>
              <w:pStyle w:val="P2"/>
            </w:pPr>
            <w:r w:rsidRPr="002E5FA5">
              <w:tab/>
              <w:t>(i)</w:t>
            </w:r>
            <w:r w:rsidRPr="002E5FA5">
              <w:tab/>
              <w:t>is the primary carer of the child; or</w:t>
            </w:r>
          </w:p>
          <w:p w14:paraId="1FD0402E" w14:textId="77777777" w:rsidR="00DE73D2" w:rsidRPr="002E5FA5" w:rsidRDefault="00DE73D2" w:rsidP="004C257E">
            <w:pPr>
              <w:pStyle w:val="P2"/>
            </w:pPr>
            <w:r w:rsidRPr="002E5FA5">
              <w:tab/>
              <w:t>(ii)</w:t>
            </w:r>
            <w:r w:rsidRPr="002E5FA5">
              <w:tab/>
              <w:t>satisfies the requirements of rule 2.19 or rule 2.20; and</w:t>
            </w:r>
          </w:p>
          <w:p w14:paraId="133ADC50" w14:textId="77777777" w:rsidR="00DE73D2" w:rsidRPr="002E5FA5" w:rsidRDefault="00DE73D2" w:rsidP="004C257E">
            <w:pPr>
              <w:pStyle w:val="P1"/>
            </w:pPr>
            <w:r w:rsidRPr="002E5FA5">
              <w:tab/>
              <w:t>(c)</w:t>
            </w:r>
            <w:r w:rsidRPr="002E5FA5">
              <w:tab/>
              <w:t>the person:</w:t>
            </w:r>
          </w:p>
          <w:p w14:paraId="542293FF" w14:textId="77777777" w:rsidR="00DE73D2" w:rsidRPr="002E5FA5" w:rsidRDefault="00DE73D2" w:rsidP="004C257E">
            <w:pPr>
              <w:pStyle w:val="P2"/>
            </w:pPr>
            <w:r w:rsidRPr="002E5FA5">
              <w:tab/>
              <w:t>(i)</w:t>
            </w:r>
            <w:r w:rsidRPr="002E5FA5">
              <w:tab/>
              <w:t>has not returned to work; or</w:t>
            </w:r>
          </w:p>
          <w:p w14:paraId="4D947A8C" w14:textId="77777777" w:rsidR="00DE73D2" w:rsidRPr="002E5FA5" w:rsidRDefault="00DE73D2" w:rsidP="004C257E">
            <w:pPr>
              <w:pStyle w:val="P2"/>
            </w:pPr>
            <w:r w:rsidRPr="002E5FA5">
              <w:tab/>
              <w:t>(ii)</w:t>
            </w:r>
            <w:r w:rsidRPr="002E5FA5">
              <w:tab/>
              <w:t>if the person satisfies the requirements of rule 2.20 — has returned to work only for the period the child is not in the person’s care; or</w:t>
            </w:r>
          </w:p>
          <w:p w14:paraId="542E2FB0" w14:textId="77777777" w:rsidR="00DE73D2" w:rsidRPr="002E5FA5" w:rsidRDefault="00DE73D2" w:rsidP="004C257E">
            <w:pPr>
              <w:pStyle w:val="P2"/>
            </w:pPr>
            <w:r w:rsidRPr="002E5FA5">
              <w:tab/>
              <w:t>(iii)</w:t>
            </w:r>
            <w:r w:rsidRPr="002E5FA5">
              <w:tab/>
              <w:t xml:space="preserve">satisfies the requirements of rule 2.21 or 2.22; and </w:t>
            </w:r>
          </w:p>
          <w:p w14:paraId="0AE8632F" w14:textId="77777777" w:rsidR="00DE73D2" w:rsidRPr="002E5FA5" w:rsidRDefault="00DE73D2" w:rsidP="004C257E">
            <w:pPr>
              <w:pStyle w:val="P1"/>
            </w:pPr>
            <w:r w:rsidRPr="002E5FA5">
              <w:tab/>
              <w:t>(d)</w:t>
            </w:r>
            <w:r w:rsidRPr="002E5FA5">
              <w:tab/>
              <w:t>the person is covered by subrule (2).</w:t>
            </w:r>
          </w:p>
          <w:p w14:paraId="1031B94D" w14:textId="77777777" w:rsidR="00DE73D2" w:rsidRPr="002E5FA5" w:rsidRDefault="00DE73D2" w:rsidP="004C257E">
            <w:pPr>
              <w:pStyle w:val="R2"/>
            </w:pPr>
            <w:r w:rsidRPr="002E5FA5">
              <w:tab/>
              <w:t>(2)</w:t>
            </w:r>
            <w:r w:rsidRPr="002E5FA5">
              <w:tab/>
              <w:t>A person is covered by this subrule if both of the following are satisfied:</w:t>
            </w:r>
          </w:p>
          <w:p w14:paraId="5E9E6D6D" w14:textId="77777777" w:rsidR="00DE73D2" w:rsidRPr="002E5FA5" w:rsidRDefault="00DE73D2" w:rsidP="004C257E">
            <w:pPr>
              <w:pStyle w:val="P1"/>
            </w:pPr>
            <w:r w:rsidRPr="002E5FA5">
              <w:tab/>
              <w:t>(a)</w:t>
            </w:r>
            <w:r w:rsidRPr="002E5FA5">
              <w:tab/>
              <w:t>the person and the person’s partner are not entitled to baby bonus for the child;</w:t>
            </w:r>
          </w:p>
          <w:p w14:paraId="7ED8E01C" w14:textId="77777777" w:rsidR="00DE73D2" w:rsidRPr="002E5FA5" w:rsidRDefault="00DE73D2" w:rsidP="004C257E">
            <w:pPr>
              <w:pStyle w:val="P1"/>
            </w:pPr>
            <w:r w:rsidRPr="002E5FA5">
              <w:tab/>
              <w:t>(b)</w:t>
            </w:r>
            <w:r w:rsidRPr="002E5FA5">
              <w:tab/>
              <w:t>a former partner of the person was not entitled to baby bonus for the child when he or she was the person’s partner.</w:t>
            </w:r>
          </w:p>
          <w:p w14:paraId="611A997E" w14:textId="77777777" w:rsidR="00DE73D2" w:rsidRPr="002E5FA5" w:rsidRDefault="00DE73D2" w:rsidP="004C257E">
            <w:pPr>
              <w:pStyle w:val="HR"/>
            </w:pPr>
            <w:r w:rsidRPr="002E5FA5">
              <w:rPr>
                <w:rStyle w:val="CharSectno"/>
              </w:rPr>
              <w:t>2.19</w:t>
            </w:r>
            <w:r w:rsidRPr="002E5FA5">
              <w:tab/>
              <w:t>Care requirements for tertiary claimants — temporary inability to care</w:t>
            </w:r>
          </w:p>
          <w:p w14:paraId="547F5269" w14:textId="77777777" w:rsidR="00DE73D2" w:rsidRPr="002E5FA5" w:rsidRDefault="00DE73D2" w:rsidP="004C257E">
            <w:pPr>
              <w:pStyle w:val="R1"/>
            </w:pPr>
            <w:r w:rsidRPr="002E5FA5">
              <w:tab/>
            </w:r>
            <w:r w:rsidRPr="002E5FA5">
              <w:tab/>
              <w:t>For subparagraph 2.18 (1) (b) (ii), the requirements are that:</w:t>
            </w:r>
          </w:p>
          <w:p w14:paraId="3389659B" w14:textId="77777777" w:rsidR="00DE73D2" w:rsidRPr="002E5FA5" w:rsidRDefault="00DE73D2" w:rsidP="004C257E">
            <w:pPr>
              <w:pStyle w:val="P1"/>
            </w:pPr>
            <w:r w:rsidRPr="002E5FA5">
              <w:tab/>
              <w:t>(a)</w:t>
            </w:r>
            <w:r w:rsidRPr="002E5FA5">
              <w:tab/>
              <w:t>the person will be, or previously was, the primary carer of the child; and</w:t>
            </w:r>
          </w:p>
          <w:p w14:paraId="390BAE85" w14:textId="77777777" w:rsidR="00DE73D2" w:rsidRPr="002E5FA5" w:rsidRDefault="00DE73D2" w:rsidP="004C257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1032FB89" w14:textId="77777777" w:rsidR="00DE73D2" w:rsidRPr="002E5FA5" w:rsidRDefault="00DE73D2" w:rsidP="004C257E">
            <w:pPr>
              <w:pStyle w:val="P1"/>
            </w:pPr>
            <w:r w:rsidRPr="002E5FA5">
              <w:tab/>
              <w:t>(c)</w:t>
            </w:r>
            <w:r w:rsidRPr="002E5FA5">
              <w:tab/>
              <w:t>the period of the temporary inability is likely to be less than 26 weeks; and</w:t>
            </w:r>
          </w:p>
          <w:p w14:paraId="0EE87ABC" w14:textId="77777777" w:rsidR="00DE73D2" w:rsidRPr="002E5FA5" w:rsidRDefault="00DE73D2" w:rsidP="004C257E">
            <w:pPr>
              <w:pStyle w:val="P1"/>
            </w:pPr>
            <w:r w:rsidRPr="002E5FA5">
              <w:tab/>
              <w:t>(d)</w:t>
            </w:r>
            <w:r w:rsidRPr="002E5FA5">
              <w:tab/>
              <w:t>there is no determination in force under the Act that parental leave pay is payable for the child to another person for the same day; and</w:t>
            </w:r>
          </w:p>
          <w:p w14:paraId="07B9281C" w14:textId="77777777" w:rsidR="00DE73D2" w:rsidRPr="002E5FA5" w:rsidRDefault="00DE73D2"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65447B48" w14:textId="77777777" w:rsidR="00DE73D2" w:rsidRPr="002E5FA5" w:rsidRDefault="00DE73D2" w:rsidP="004C257E">
            <w:pPr>
              <w:pStyle w:val="HR"/>
            </w:pPr>
            <w:r w:rsidRPr="002E5FA5">
              <w:rPr>
                <w:rStyle w:val="CharSectno"/>
              </w:rPr>
              <w:t>2.20</w:t>
            </w:r>
            <w:r w:rsidRPr="002E5FA5">
              <w:tab/>
              <w:t>Care requirements  for tertiary claimants — loss of care for child</w:t>
            </w:r>
          </w:p>
          <w:p w14:paraId="0F3A7371" w14:textId="77777777" w:rsidR="00DE73D2" w:rsidRPr="002E5FA5" w:rsidRDefault="00DE73D2" w:rsidP="004C257E">
            <w:pPr>
              <w:pStyle w:val="R1"/>
            </w:pPr>
            <w:r w:rsidRPr="002E5FA5">
              <w:tab/>
            </w:r>
            <w:r w:rsidRPr="002E5FA5">
              <w:tab/>
              <w:t>For subparagraph 2.18 (1) (b) (ii), the requirements are that:</w:t>
            </w:r>
          </w:p>
          <w:p w14:paraId="506B7A4F" w14:textId="77777777" w:rsidR="00DE73D2" w:rsidRPr="002E5FA5" w:rsidRDefault="00DE73D2" w:rsidP="004C257E">
            <w:pPr>
              <w:pStyle w:val="P1"/>
            </w:pPr>
            <w:r w:rsidRPr="002E5FA5">
              <w:tab/>
              <w:t>(a)</w:t>
            </w:r>
            <w:r w:rsidRPr="002E5FA5">
              <w:tab/>
              <w:t>the person previously was the primary carer of the child; and</w:t>
            </w:r>
          </w:p>
          <w:p w14:paraId="464014BF" w14:textId="77777777" w:rsidR="00DE73D2" w:rsidRPr="002E5FA5" w:rsidRDefault="00DE73D2" w:rsidP="004C257E">
            <w:pPr>
              <w:pStyle w:val="P1"/>
            </w:pPr>
            <w:r w:rsidRPr="002E5FA5">
              <w:tab/>
              <w:t>(b)</w:t>
            </w:r>
            <w:r w:rsidRPr="002E5FA5">
              <w:tab/>
              <w:t>an event occurs in relation to the child without the person’s consent that prevents the child being in the person’s care; and</w:t>
            </w:r>
          </w:p>
          <w:p w14:paraId="2368BA61" w14:textId="77777777" w:rsidR="00DE73D2" w:rsidRPr="002E5FA5" w:rsidRDefault="00DE73D2" w:rsidP="004C257E">
            <w:pPr>
              <w:pStyle w:val="P1"/>
            </w:pPr>
            <w:r w:rsidRPr="002E5FA5">
              <w:tab/>
              <w:t>(c)</w:t>
            </w:r>
            <w:r w:rsidRPr="002E5FA5">
              <w:tab/>
              <w:t>the person takes reasonable steps to have the child again in the person’s care; and</w:t>
            </w:r>
          </w:p>
          <w:p w14:paraId="03C2F0A9" w14:textId="77777777" w:rsidR="00DE73D2" w:rsidRPr="002E5FA5" w:rsidRDefault="00DE73D2" w:rsidP="004C257E">
            <w:pPr>
              <w:pStyle w:val="P1"/>
            </w:pPr>
            <w:r w:rsidRPr="002E5FA5">
              <w:tab/>
              <w:t>(d)</w:t>
            </w:r>
            <w:r w:rsidRPr="002E5FA5">
              <w:tab/>
              <w:t>the person, or the person’s partner, is the child’s legal parent or is otherwise legally responsible for the child; and</w:t>
            </w:r>
          </w:p>
          <w:p w14:paraId="68973991" w14:textId="77777777" w:rsidR="00DE73D2" w:rsidRPr="002E5FA5" w:rsidRDefault="00DE73D2"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0C885608" w14:textId="77777777" w:rsidR="00DE73D2" w:rsidRPr="002E5FA5" w:rsidRDefault="00DE73D2" w:rsidP="004C257E">
            <w:pPr>
              <w:pStyle w:val="P1"/>
            </w:pPr>
            <w:r w:rsidRPr="002E5FA5">
              <w:tab/>
              <w:t>(f)</w:t>
            </w:r>
            <w:r w:rsidRPr="002E5FA5">
              <w:tab/>
              <w:t>there is no determination in force under the Act that parental leave pay is payable for the child to another person for the same day.</w:t>
            </w:r>
          </w:p>
          <w:p w14:paraId="65592907" w14:textId="77777777" w:rsidR="00DE73D2" w:rsidRPr="002E5FA5" w:rsidRDefault="00DE73D2" w:rsidP="004C257E">
            <w:pPr>
              <w:pStyle w:val="HR"/>
            </w:pPr>
            <w:r w:rsidRPr="002E5FA5">
              <w:rPr>
                <w:rStyle w:val="CharSectno"/>
              </w:rPr>
              <w:t>2.21</w:t>
            </w:r>
            <w:r w:rsidRPr="002E5FA5">
              <w:tab/>
              <w:t>Work requirements for tertiary claimants — recall to duty</w:t>
            </w:r>
          </w:p>
          <w:p w14:paraId="2887CD42" w14:textId="77777777" w:rsidR="00DE73D2" w:rsidRPr="002E5FA5" w:rsidRDefault="00DE73D2" w:rsidP="004C257E">
            <w:pPr>
              <w:pStyle w:val="R1"/>
            </w:pPr>
            <w:r w:rsidRPr="002E5FA5">
              <w:tab/>
            </w:r>
            <w:r w:rsidRPr="002E5FA5">
              <w:tab/>
              <w:t>For subparagraph 2.18 (1) (c) (iii), the requirements are that the person:</w:t>
            </w:r>
          </w:p>
          <w:p w14:paraId="7CDA1D09" w14:textId="77777777" w:rsidR="00DE73D2" w:rsidRPr="002E5FA5" w:rsidRDefault="00DE73D2" w:rsidP="004C257E">
            <w:pPr>
              <w:pStyle w:val="P1"/>
            </w:pPr>
            <w:r w:rsidRPr="002E5FA5">
              <w:tab/>
              <w:t>(a)</w:t>
            </w:r>
            <w:r w:rsidRPr="002E5FA5">
              <w:tab/>
              <w:t>is a defence force member; and</w:t>
            </w:r>
          </w:p>
          <w:p w14:paraId="5698EE16" w14:textId="77777777" w:rsidR="00DE73D2" w:rsidRPr="002E5FA5" w:rsidRDefault="00DE73D2" w:rsidP="004C257E">
            <w:pPr>
              <w:pStyle w:val="P1"/>
            </w:pPr>
            <w:r w:rsidRPr="002E5FA5">
              <w:tab/>
              <w:t>(b)</w:t>
            </w:r>
            <w:r w:rsidRPr="002E5FA5">
              <w:tab/>
              <w:t>has performed paid work on a day because the person has been compulsorily recalled to duty.</w:t>
            </w:r>
          </w:p>
          <w:p w14:paraId="43F299BC" w14:textId="77777777" w:rsidR="00DE73D2" w:rsidRPr="002E5FA5" w:rsidRDefault="00DE73D2" w:rsidP="004C257E">
            <w:pPr>
              <w:pStyle w:val="HR"/>
            </w:pPr>
            <w:r w:rsidRPr="002E5FA5">
              <w:rPr>
                <w:rStyle w:val="CharSectno"/>
              </w:rPr>
              <w:t>2.22</w:t>
            </w:r>
            <w:r w:rsidRPr="002E5FA5">
              <w:tab/>
              <w:t>Tertiary claimants working while care arrangements being settled</w:t>
            </w:r>
          </w:p>
          <w:p w14:paraId="4D008FAC" w14:textId="77777777" w:rsidR="00DE73D2" w:rsidRPr="002E5FA5" w:rsidRDefault="00DE73D2" w:rsidP="004C257E">
            <w:pPr>
              <w:pStyle w:val="R1"/>
            </w:pPr>
            <w:r w:rsidRPr="002E5FA5">
              <w:tab/>
            </w:r>
            <w:r w:rsidRPr="002E5FA5">
              <w:tab/>
              <w:t>For subparagraph 2.18 (1) (c) (iii), the requirements are that:</w:t>
            </w:r>
          </w:p>
          <w:p w14:paraId="2994932D" w14:textId="77777777" w:rsidR="00DE73D2" w:rsidRPr="002E5FA5" w:rsidRDefault="00DE73D2" w:rsidP="004C257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43DEE915" w14:textId="77777777" w:rsidR="00DE73D2" w:rsidRPr="002E5FA5" w:rsidRDefault="00DE73D2" w:rsidP="004C257E">
            <w:pPr>
              <w:pStyle w:val="P1"/>
            </w:pPr>
            <w:r w:rsidRPr="002E5FA5">
              <w:tab/>
              <w:t>(b)</w:t>
            </w:r>
            <w:r w:rsidRPr="002E5FA5">
              <w:tab/>
              <w:t>care arrangements for the child were settled within a reasonable time after the secondary claimant stopped caring for the child.</w:t>
            </w:r>
          </w:p>
          <w:p w14:paraId="59A0AC42" w14:textId="77777777" w:rsidR="00DE73D2" w:rsidRPr="00474A60" w:rsidRDefault="00DE73D2" w:rsidP="004C257E">
            <w:pPr>
              <w:pStyle w:val="Link"/>
              <w:framePr w:wrap="auto"/>
            </w:pPr>
            <w:r>
              <w:rPr>
                <w:rStyle w:val="Hyperlink"/>
              </w:rPr>
              <w:fldChar w:fldCharType="end"/>
            </w:r>
          </w:p>
        </w:tc>
      </w:tr>
      <w:bookmarkEnd w:id="688"/>
    </w:tbl>
    <w:p w14:paraId="0A75560F"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6952599" w14:textId="77777777" w:rsidTr="00DE73D2">
        <w:trPr>
          <w:jc w:val="center"/>
        </w:trPr>
        <w:tc>
          <w:tcPr>
            <w:tcW w:w="2267" w:type="dxa"/>
            <w:shd w:val="clear" w:color="auto" w:fill="FFFFFF" w:themeFill="background1"/>
          </w:tcPr>
          <w:p w14:paraId="28854BB9" w14:textId="77777777" w:rsidR="00DE73D2" w:rsidRPr="00DE73D2" w:rsidRDefault="00DE73D2" w:rsidP="004C257E">
            <w:pPr>
              <w:rPr>
                <w:rStyle w:val="Identifier"/>
              </w:rPr>
            </w:pPr>
            <w:bookmarkStart w:id="689" w:name="_Hlk104399430"/>
            <w:r w:rsidRPr="00DE73D2">
              <w:rPr>
                <w:rStyle w:val="Identifier"/>
              </w:rPr>
              <w:t>PPL_residency.absent</w:t>
            </w:r>
          </w:p>
        </w:tc>
        <w:tc>
          <w:tcPr>
            <w:tcW w:w="7653" w:type="dxa"/>
            <w:shd w:val="clear" w:color="auto" w:fill="FFFFFF" w:themeFill="background1"/>
            <w:tcMar>
              <w:left w:w="28" w:type="dxa"/>
              <w:right w:w="28" w:type="dxa"/>
            </w:tcMar>
          </w:tcPr>
          <w:p w14:paraId="1CB6C709" w14:textId="77777777" w:rsidR="00DE73D2" w:rsidRPr="00474A60" w:rsidRDefault="00DE73D2" w:rsidP="004C257E">
            <w:pPr>
              <w:pStyle w:val="PlainText"/>
            </w:pPr>
            <w:r w:rsidRPr="00474A60">
              <w:t>(Social Security Act 1991)</w:t>
            </w:r>
          </w:p>
          <w:p w14:paraId="2AFE5B0B" w14:textId="77777777" w:rsidR="00DE73D2" w:rsidRPr="00A50305" w:rsidRDefault="00DE73D2" w:rsidP="004C257E">
            <w:pPr>
              <w:pStyle w:val="ActHead5"/>
            </w:pPr>
            <w:r>
              <w:fldChar w:fldCharType="begin"/>
            </w:r>
            <w:r>
              <w:instrText xml:space="preserve">  INCLUDETEXT "FILE:///C:\\USERS\\ANDRASH\\GOOGLE%20DRIVE\\AI%20RESEARCH\\LAWROBOT\\EMPLOYMENT_ALGORITHM\\Social%20Security%20Act%201991%20(volume%201).docx" "australian_residence_full" </w:instrText>
            </w:r>
            <w:r>
              <w:fldChar w:fldCharType="separate"/>
            </w:r>
            <w:r w:rsidRPr="00A50305">
              <w:rPr>
                <w:rStyle w:val="CharSectno"/>
              </w:rPr>
              <w:t>7</w:t>
            </w:r>
            <w:r w:rsidRPr="00A50305">
              <w:t xml:space="preserve">  </w:t>
            </w:r>
            <w:r w:rsidRPr="00A50305">
              <w:rPr>
                <w:i/>
              </w:rPr>
              <w:t xml:space="preserve">Australian residence </w:t>
            </w:r>
            <w:r w:rsidRPr="00A50305">
              <w:t>definitions</w:t>
            </w:r>
          </w:p>
          <w:p w14:paraId="7AF7865D" w14:textId="77777777" w:rsidR="00DE73D2" w:rsidRPr="00A50305" w:rsidRDefault="00DE73D2" w:rsidP="004C257E">
            <w:pPr>
              <w:pStyle w:val="subsection0"/>
            </w:pPr>
            <w:r w:rsidRPr="00A50305">
              <w:tab/>
              <w:t>(1)</w:t>
            </w:r>
            <w:r w:rsidRPr="00A50305">
              <w:tab/>
              <w:t>In this Act, unless the contrary intention appears:</w:t>
            </w:r>
          </w:p>
          <w:p w14:paraId="04EAA808" w14:textId="77777777" w:rsidR="00DE73D2" w:rsidRPr="00A50305" w:rsidRDefault="00DE73D2" w:rsidP="004C257E">
            <w:pPr>
              <w:pStyle w:val="Definition0"/>
            </w:pPr>
            <w:r w:rsidRPr="00A50305">
              <w:rPr>
                <w:b/>
                <w:i/>
              </w:rPr>
              <w:t>Australian resident</w:t>
            </w:r>
            <w:r w:rsidRPr="00A50305">
              <w:t xml:space="preserve"> has the meaning given by </w:t>
            </w:r>
            <w:r>
              <w:t>subsection (</w:t>
            </w:r>
            <w:r w:rsidRPr="00A50305">
              <w:t>2).</w:t>
            </w:r>
          </w:p>
          <w:p w14:paraId="393CF354" w14:textId="77777777" w:rsidR="00DE73D2" w:rsidRPr="00A50305" w:rsidRDefault="00DE73D2" w:rsidP="004C257E">
            <w:pPr>
              <w:pStyle w:val="Definition0"/>
            </w:pPr>
            <w:r w:rsidRPr="00A50305">
              <w:rPr>
                <w:b/>
                <w:i/>
              </w:rPr>
              <w:t>former refugee</w:t>
            </w:r>
            <w:r w:rsidRPr="00A50305">
              <w:t xml:space="preserve"> means a person who was a refugee but does not include a person who ceased to be a refugee because his or her visa or entry permit (as the case may be) was cancelled.</w:t>
            </w:r>
          </w:p>
          <w:p w14:paraId="724FAEBC" w14:textId="77777777" w:rsidR="00DE73D2" w:rsidRPr="00A50305" w:rsidRDefault="00DE73D2" w:rsidP="004C257E">
            <w:pPr>
              <w:pStyle w:val="Definition0"/>
            </w:pPr>
            <w:r w:rsidRPr="00A50305">
              <w:rPr>
                <w:b/>
                <w:i/>
              </w:rPr>
              <w:t>holder</w:t>
            </w:r>
            <w:r w:rsidRPr="00A50305">
              <w:t xml:space="preserve">, in relation to a visa, has the same meaning as in the </w:t>
            </w:r>
            <w:r w:rsidRPr="00A50305">
              <w:rPr>
                <w:i/>
              </w:rPr>
              <w:t>Migration Act 1958</w:t>
            </w:r>
            <w:r w:rsidRPr="00A50305">
              <w:t>.</w:t>
            </w:r>
          </w:p>
          <w:p w14:paraId="75EF5E9A" w14:textId="77777777" w:rsidR="00DE73D2" w:rsidRPr="00A50305" w:rsidRDefault="00DE73D2" w:rsidP="004C257E">
            <w:pPr>
              <w:pStyle w:val="Definition0"/>
            </w:pPr>
            <w:r w:rsidRPr="00A50305">
              <w:rPr>
                <w:b/>
                <w:i/>
              </w:rPr>
              <w:t>new PRC (temporary) entry permit</w:t>
            </w:r>
            <w:r w:rsidRPr="00A50305">
              <w:t xml:space="preserve"> means an entry permit within class 437 of Division</w:t>
            </w:r>
            <w:r>
              <w:t> </w:t>
            </w:r>
            <w:r w:rsidRPr="00A50305">
              <w:t>2.6—Group 2.6 in Part</w:t>
            </w:r>
            <w:r>
              <w:t> </w:t>
            </w:r>
            <w:r w:rsidRPr="00A50305">
              <w:t>2 of Schedule</w:t>
            </w:r>
            <w:r>
              <w:t> </w:t>
            </w:r>
            <w:r w:rsidRPr="00A50305">
              <w:t>1 to the Migration (1993) Regulations as in force before 1</w:t>
            </w:r>
            <w:r>
              <w:t> </w:t>
            </w:r>
            <w:r w:rsidRPr="00A50305">
              <w:t>September 1994.</w:t>
            </w:r>
          </w:p>
          <w:p w14:paraId="7B0D20F8" w14:textId="77777777" w:rsidR="00DE73D2" w:rsidRPr="00A50305" w:rsidRDefault="00DE73D2" w:rsidP="004C257E">
            <w:pPr>
              <w:pStyle w:val="Definition0"/>
            </w:pPr>
            <w:r w:rsidRPr="00A50305">
              <w:rPr>
                <w:b/>
                <w:i/>
              </w:rPr>
              <w:t>old PRC (temporary) entry permit</w:t>
            </w:r>
            <w:r w:rsidRPr="00A50305">
              <w:t xml:space="preserve"> means a PRC (temporary) entry permit within the meaning of the Migration (1989) Regulations as in force before 1</w:t>
            </w:r>
            <w:r>
              <w:t> </w:t>
            </w:r>
            <w:r w:rsidRPr="00A50305">
              <w:t>February 1993.</w:t>
            </w:r>
          </w:p>
          <w:p w14:paraId="41B6C101" w14:textId="77777777" w:rsidR="00DE73D2" w:rsidRPr="00A50305" w:rsidRDefault="00DE73D2" w:rsidP="004C257E">
            <w:pPr>
              <w:pStyle w:val="Definition0"/>
            </w:pPr>
            <w:r w:rsidRPr="00A50305">
              <w:rPr>
                <w:b/>
                <w:i/>
              </w:rPr>
              <w:t>permanent visa</w:t>
            </w:r>
            <w:r w:rsidRPr="00A50305">
              <w:t>,</w:t>
            </w:r>
            <w:r w:rsidRPr="00A50305">
              <w:rPr>
                <w:b/>
                <w:i/>
              </w:rPr>
              <w:t xml:space="preserve"> special category visa</w:t>
            </w:r>
            <w:r w:rsidRPr="00A50305">
              <w:t xml:space="preserve"> and </w:t>
            </w:r>
            <w:r w:rsidRPr="00A50305">
              <w:rPr>
                <w:b/>
                <w:i/>
              </w:rPr>
              <w:t>visa</w:t>
            </w:r>
            <w:r w:rsidRPr="00A50305">
              <w:t xml:space="preserve"> have the same meaning as in the </w:t>
            </w:r>
            <w:r w:rsidRPr="00A50305">
              <w:rPr>
                <w:i/>
              </w:rPr>
              <w:t>Migration Act 1958</w:t>
            </w:r>
            <w:r w:rsidRPr="00A50305">
              <w:t>.</w:t>
            </w:r>
          </w:p>
          <w:p w14:paraId="1B172765" w14:textId="77777777" w:rsidR="00DE73D2" w:rsidRPr="00A50305" w:rsidRDefault="00DE73D2" w:rsidP="004C257E">
            <w:pPr>
              <w:pStyle w:val="Definition0"/>
            </w:pPr>
            <w:r w:rsidRPr="00A50305">
              <w:rPr>
                <w:b/>
                <w:i/>
              </w:rPr>
              <w:t>protected SCV holder</w:t>
            </w:r>
            <w:r w:rsidRPr="00A50305">
              <w:t xml:space="preserve"> has the meaning given by </w:t>
            </w:r>
            <w:r>
              <w:t>subsections (</w:t>
            </w:r>
            <w:r w:rsidRPr="00A50305">
              <w:t>2A), (2B), (2C) and (2D).</w:t>
            </w:r>
          </w:p>
          <w:p w14:paraId="624F13F9" w14:textId="77777777" w:rsidR="00DE73D2" w:rsidRPr="00A50305" w:rsidRDefault="00DE73D2" w:rsidP="004C257E">
            <w:pPr>
              <w:pStyle w:val="Definition0"/>
            </w:pPr>
            <w:r w:rsidRPr="00A50305">
              <w:rPr>
                <w:b/>
                <w:i/>
              </w:rPr>
              <w:t>qualifying Australian residence</w:t>
            </w:r>
            <w:r w:rsidRPr="00A50305">
              <w:t xml:space="preserve"> has the meaning given by </w:t>
            </w:r>
            <w:r>
              <w:t>subsection (</w:t>
            </w:r>
            <w:r w:rsidRPr="00A50305">
              <w:t>5).</w:t>
            </w:r>
          </w:p>
          <w:p w14:paraId="0EBE1FD6" w14:textId="77777777" w:rsidR="00DE73D2" w:rsidRPr="00A50305" w:rsidRDefault="00DE73D2" w:rsidP="004C257E">
            <w:pPr>
              <w:pStyle w:val="Definition0"/>
            </w:pPr>
            <w:r w:rsidRPr="00A50305">
              <w:rPr>
                <w:b/>
                <w:i/>
              </w:rPr>
              <w:t>qualifying residence exemption</w:t>
            </w:r>
            <w:r w:rsidRPr="00A50305">
              <w:t xml:space="preserve"> has the meaning given in </w:t>
            </w:r>
            <w:r>
              <w:t>subsections (</w:t>
            </w:r>
            <w:r w:rsidRPr="00A50305">
              <w:t>6) and (6AA).</w:t>
            </w:r>
          </w:p>
          <w:p w14:paraId="2ED80932" w14:textId="77777777" w:rsidR="00DE73D2" w:rsidRPr="00A50305" w:rsidRDefault="00DE73D2" w:rsidP="004C257E">
            <w:pPr>
              <w:pStyle w:val="subsection0"/>
            </w:pPr>
            <w:r w:rsidRPr="00A50305">
              <w:tab/>
              <w:t>(2)</w:t>
            </w:r>
            <w:r w:rsidRPr="00A50305">
              <w:tab/>
              <w:t xml:space="preserve">An </w:t>
            </w:r>
            <w:r w:rsidRPr="00A50305">
              <w:rPr>
                <w:b/>
                <w:i/>
              </w:rPr>
              <w:t>Australian resident</w:t>
            </w:r>
            <w:r w:rsidRPr="00A50305">
              <w:rPr>
                <w:i/>
              </w:rPr>
              <w:t xml:space="preserve"> </w:t>
            </w:r>
            <w:r w:rsidRPr="00A50305">
              <w:t>is a person who:</w:t>
            </w:r>
          </w:p>
          <w:p w14:paraId="30E57C56" w14:textId="77777777" w:rsidR="00DE73D2" w:rsidRPr="00A50305" w:rsidRDefault="00DE73D2" w:rsidP="004C257E">
            <w:pPr>
              <w:pStyle w:val="paragraph"/>
            </w:pPr>
            <w:r w:rsidRPr="00A50305">
              <w:tab/>
              <w:t>(a)</w:t>
            </w:r>
            <w:r w:rsidRPr="00A50305">
              <w:tab/>
              <w:t>resides in Australia; and</w:t>
            </w:r>
          </w:p>
          <w:p w14:paraId="6EDFB96B" w14:textId="77777777" w:rsidR="00DE73D2" w:rsidRPr="00A50305" w:rsidRDefault="00DE73D2" w:rsidP="004C257E">
            <w:pPr>
              <w:pStyle w:val="paragraph"/>
            </w:pPr>
            <w:r w:rsidRPr="00A50305">
              <w:tab/>
              <w:t>(b)</w:t>
            </w:r>
            <w:r w:rsidRPr="00A50305">
              <w:tab/>
              <w:t>is one of the following:</w:t>
            </w:r>
          </w:p>
          <w:p w14:paraId="17D93755" w14:textId="77777777" w:rsidR="00DE73D2" w:rsidRPr="00A50305" w:rsidRDefault="00DE73D2" w:rsidP="004C257E">
            <w:pPr>
              <w:pStyle w:val="paragraphsub"/>
            </w:pPr>
            <w:r w:rsidRPr="00A50305">
              <w:tab/>
              <w:t>(i)</w:t>
            </w:r>
            <w:r w:rsidRPr="00A50305">
              <w:tab/>
              <w:t>an Australian citizen;</w:t>
            </w:r>
          </w:p>
          <w:p w14:paraId="032C7C4B" w14:textId="77777777" w:rsidR="00DE73D2" w:rsidRPr="00A50305" w:rsidRDefault="00DE73D2" w:rsidP="004C257E">
            <w:pPr>
              <w:pStyle w:val="paragraphsub"/>
            </w:pPr>
            <w:r w:rsidRPr="00A50305">
              <w:tab/>
              <w:t>(ii)</w:t>
            </w:r>
            <w:r w:rsidRPr="00A50305">
              <w:tab/>
              <w:t>the holder of a permanent visa;</w:t>
            </w:r>
          </w:p>
          <w:p w14:paraId="5CA8F680" w14:textId="77777777" w:rsidR="00DE73D2" w:rsidRPr="00A50305" w:rsidRDefault="00DE73D2" w:rsidP="004C257E">
            <w:pPr>
              <w:pStyle w:val="paragraphsub"/>
            </w:pPr>
            <w:r w:rsidRPr="00A50305">
              <w:tab/>
              <w:t>(iii)</w:t>
            </w:r>
            <w:r w:rsidRPr="00A50305">
              <w:tab/>
              <w:t>a special category visa holder who is a protected SCV holder.</w:t>
            </w:r>
          </w:p>
          <w:p w14:paraId="5905819D" w14:textId="77777777" w:rsidR="00DE73D2" w:rsidRPr="00A50305" w:rsidRDefault="00DE73D2" w:rsidP="004C257E">
            <w:pPr>
              <w:pStyle w:val="noteToPara"/>
            </w:pPr>
            <w:r w:rsidRPr="00A50305">
              <w:t>Note:</w:t>
            </w:r>
            <w:r w:rsidRPr="00A50305">
              <w:tab/>
              <w:t xml:space="preserve">For </w:t>
            </w:r>
            <w:r w:rsidRPr="00A50305">
              <w:rPr>
                <w:b/>
                <w:i/>
              </w:rPr>
              <w:t xml:space="preserve">holder </w:t>
            </w:r>
            <w:r w:rsidRPr="00A50305">
              <w:t xml:space="preserve">and </w:t>
            </w:r>
            <w:r w:rsidRPr="00A50305">
              <w:rPr>
                <w:b/>
                <w:i/>
              </w:rPr>
              <w:t>permanent visa</w:t>
            </w:r>
            <w:r w:rsidRPr="00A50305">
              <w:t xml:space="preserve"> see </w:t>
            </w:r>
            <w:r>
              <w:t>subsection (</w:t>
            </w:r>
            <w:r w:rsidRPr="00A50305">
              <w:t>1).</w:t>
            </w:r>
          </w:p>
          <w:p w14:paraId="434A5135" w14:textId="77777777" w:rsidR="00DE73D2" w:rsidRPr="00A50305" w:rsidRDefault="00DE73D2" w:rsidP="004C257E">
            <w:pPr>
              <w:pStyle w:val="subsection0"/>
            </w:pPr>
            <w:r w:rsidRPr="00A50305">
              <w:tab/>
              <w:t>(2A)</w:t>
            </w:r>
            <w:r w:rsidRPr="00A50305">
              <w:tab/>
              <w:t xml:space="preserve">A person is a </w:t>
            </w:r>
            <w:r w:rsidRPr="00A50305">
              <w:rPr>
                <w:b/>
                <w:i/>
              </w:rPr>
              <w:t>protected SCV holder</w:t>
            </w:r>
            <w:r w:rsidRPr="00A50305">
              <w:t xml:space="preserve"> if:</w:t>
            </w:r>
          </w:p>
          <w:p w14:paraId="151A2AAF" w14:textId="77777777" w:rsidR="00DE73D2" w:rsidRPr="00A50305" w:rsidRDefault="00DE73D2" w:rsidP="004C257E">
            <w:pPr>
              <w:pStyle w:val="paragraph"/>
            </w:pPr>
            <w:r w:rsidRPr="00A50305">
              <w:tab/>
              <w:t>(a)</w:t>
            </w:r>
            <w:r w:rsidRPr="00A50305">
              <w:tab/>
              <w:t>the person was in Australia on 26</w:t>
            </w:r>
            <w:r>
              <w:t> </w:t>
            </w:r>
            <w:r w:rsidRPr="00A50305">
              <w:t>February 2001, and was a special category visa holder on that day; or</w:t>
            </w:r>
          </w:p>
          <w:p w14:paraId="27E4398B" w14:textId="77777777" w:rsidR="00DE73D2" w:rsidRPr="00A50305" w:rsidRDefault="00DE73D2" w:rsidP="004C257E">
            <w:pPr>
              <w:pStyle w:val="paragraph"/>
            </w:pPr>
            <w:r w:rsidRPr="00A50305">
              <w:tab/>
              <w:t>(b)</w:t>
            </w:r>
            <w:r w:rsidRPr="00A50305">
              <w:tab/>
              <w:t>the person had been in Australia for a period of, or for periods totalling, 12 months during the period of 2 years immediately before 26</w:t>
            </w:r>
            <w:r>
              <w:t> </w:t>
            </w:r>
            <w:r w:rsidRPr="00A50305">
              <w:t>February 2001, and returned to Australia after that day.</w:t>
            </w:r>
          </w:p>
          <w:p w14:paraId="79804549" w14:textId="77777777" w:rsidR="00DE73D2" w:rsidRPr="00A50305" w:rsidRDefault="00DE73D2" w:rsidP="004C257E">
            <w:pPr>
              <w:pStyle w:val="subsection0"/>
            </w:pPr>
            <w:r w:rsidRPr="00A50305">
              <w:tab/>
              <w:t>(2B)</w:t>
            </w:r>
            <w:r w:rsidRPr="00A50305">
              <w:tab/>
              <w:t xml:space="preserve">A person is a </w:t>
            </w:r>
            <w:r w:rsidRPr="00A50305">
              <w:rPr>
                <w:b/>
                <w:i/>
              </w:rPr>
              <w:t>protected SCV holder</w:t>
            </w:r>
            <w:r w:rsidRPr="00A50305">
              <w:t xml:space="preserve"> if the person:</w:t>
            </w:r>
          </w:p>
          <w:p w14:paraId="48EEFFC6" w14:textId="77777777" w:rsidR="00DE73D2" w:rsidRPr="00A50305" w:rsidRDefault="00DE73D2" w:rsidP="004C257E">
            <w:pPr>
              <w:pStyle w:val="paragraph"/>
            </w:pPr>
            <w:r w:rsidRPr="00A50305">
              <w:tab/>
              <w:t>(a)</w:t>
            </w:r>
            <w:r w:rsidRPr="00A50305">
              <w:tab/>
              <w:t>was residing in Australia on 26</w:t>
            </w:r>
            <w:r>
              <w:t> </w:t>
            </w:r>
            <w:r w:rsidRPr="00A50305">
              <w:t>February 2001; and</w:t>
            </w:r>
          </w:p>
          <w:p w14:paraId="13D72B52" w14:textId="77777777" w:rsidR="00DE73D2" w:rsidRPr="00A50305" w:rsidRDefault="00DE73D2" w:rsidP="004C257E">
            <w:pPr>
              <w:pStyle w:val="paragraph"/>
            </w:pPr>
            <w:r w:rsidRPr="00A50305">
              <w:tab/>
              <w:t>(b)</w:t>
            </w:r>
            <w:r w:rsidRPr="00A50305">
              <w:tab/>
              <w:t>was temporarily absent from Australia on 26</w:t>
            </w:r>
            <w:r>
              <w:t> </w:t>
            </w:r>
            <w:r w:rsidRPr="00A50305">
              <w:t>February 2001; and</w:t>
            </w:r>
          </w:p>
          <w:p w14:paraId="40A59AD7" w14:textId="77777777" w:rsidR="00DE73D2" w:rsidRPr="00A50305" w:rsidRDefault="00DE73D2" w:rsidP="004C257E">
            <w:pPr>
              <w:pStyle w:val="paragraph"/>
            </w:pPr>
            <w:r w:rsidRPr="00A50305">
              <w:tab/>
              <w:t>(c)</w:t>
            </w:r>
            <w:r w:rsidRPr="00A50305">
              <w:tab/>
              <w:t>was a special category visa holder immediately before the beginning of the temporary absence; and</w:t>
            </w:r>
          </w:p>
          <w:p w14:paraId="2C3210D5" w14:textId="77777777" w:rsidR="00DE73D2" w:rsidRPr="00A50305" w:rsidRDefault="00DE73D2" w:rsidP="004C257E">
            <w:pPr>
              <w:pStyle w:val="paragraph"/>
            </w:pPr>
            <w:r w:rsidRPr="00A50305">
              <w:tab/>
              <w:t>(d)</w:t>
            </w:r>
            <w:r w:rsidRPr="00A50305">
              <w:tab/>
              <w:t>was receiving a social security payment on 26</w:t>
            </w:r>
            <w:r>
              <w:t> </w:t>
            </w:r>
            <w:r w:rsidRPr="00A50305">
              <w:t>February 2001; and</w:t>
            </w:r>
          </w:p>
          <w:p w14:paraId="17BC9658" w14:textId="77777777" w:rsidR="00DE73D2" w:rsidRPr="00A50305" w:rsidRDefault="00DE73D2" w:rsidP="004C257E">
            <w:pPr>
              <w:pStyle w:val="paragraph"/>
            </w:pPr>
            <w:r w:rsidRPr="00A50305">
              <w:tab/>
              <w:t>(e)</w:t>
            </w:r>
            <w:r w:rsidRPr="00A50305">
              <w:tab/>
              <w:t>returned to Australia before the later of the following:</w:t>
            </w:r>
          </w:p>
          <w:p w14:paraId="38E07514" w14:textId="77777777" w:rsidR="00DE73D2" w:rsidRPr="00A50305" w:rsidRDefault="00DE73D2" w:rsidP="004C257E">
            <w:pPr>
              <w:pStyle w:val="paragraphsub"/>
            </w:pPr>
            <w:r w:rsidRPr="00A50305">
              <w:tab/>
              <w:t>(i)</w:t>
            </w:r>
            <w:r w:rsidRPr="00A50305">
              <w:tab/>
              <w:t>the end of the period of 26 weeks beginning on 26</w:t>
            </w:r>
            <w:r>
              <w:t> </w:t>
            </w:r>
            <w:r w:rsidRPr="00A50305">
              <w:t>February 2001;</w:t>
            </w:r>
          </w:p>
          <w:p w14:paraId="15F84235" w14:textId="77777777" w:rsidR="00DE73D2" w:rsidRPr="00A50305" w:rsidRDefault="00DE73D2" w:rsidP="004C257E">
            <w:pPr>
              <w:pStyle w:val="paragraphsub"/>
            </w:pPr>
            <w:r w:rsidRPr="00A50305">
              <w:tab/>
              <w:t>(ii)</w:t>
            </w:r>
            <w:r w:rsidRPr="00A50305">
              <w:tab/>
              <w:t>if the Secretary extended the person’s portability period for the payment under section</w:t>
            </w:r>
            <w:r>
              <w:t> </w:t>
            </w:r>
            <w:r w:rsidRPr="00A50305">
              <w:t>1218C—the end of the extended period.</w:t>
            </w:r>
          </w:p>
          <w:p w14:paraId="701098BC" w14:textId="77777777" w:rsidR="00DE73D2" w:rsidRPr="00474A60" w:rsidRDefault="00DE73D2" w:rsidP="004C257E">
            <w:pPr>
              <w:pStyle w:val="Link"/>
              <w:framePr w:wrap="auto"/>
            </w:pPr>
            <w:r>
              <w:rPr>
                <w:rStyle w:val="Hyperlink"/>
              </w:rPr>
              <w:fldChar w:fldCharType="end"/>
            </w:r>
          </w:p>
          <w:p w14:paraId="47C047F4" w14:textId="77777777" w:rsidR="00DE73D2" w:rsidRPr="00474A60" w:rsidRDefault="00DE73D2" w:rsidP="004C257E">
            <w:pPr>
              <w:pStyle w:val="PlainText"/>
            </w:pPr>
          </w:p>
        </w:tc>
      </w:tr>
      <w:bookmarkEnd w:id="689"/>
    </w:tbl>
    <w:p w14:paraId="5273383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E276A4F" w14:textId="77777777" w:rsidTr="00DE73D2">
        <w:trPr>
          <w:jc w:val="center"/>
        </w:trPr>
        <w:tc>
          <w:tcPr>
            <w:tcW w:w="2267" w:type="dxa"/>
            <w:shd w:val="clear" w:color="auto" w:fill="FFFFFF" w:themeFill="background1"/>
          </w:tcPr>
          <w:p w14:paraId="12D01CC7" w14:textId="77777777" w:rsidR="00DE73D2" w:rsidRPr="00DE73D2" w:rsidRDefault="00DE73D2" w:rsidP="004C257E">
            <w:pPr>
              <w:rPr>
                <w:rStyle w:val="Identifier"/>
              </w:rPr>
            </w:pPr>
            <w:bookmarkStart w:id="690" w:name="_Hlk104399431"/>
            <w:r w:rsidRPr="00DE73D2">
              <w:rPr>
                <w:rStyle w:val="Identifier"/>
              </w:rPr>
              <w:t>award.high_income</w:t>
            </w:r>
          </w:p>
        </w:tc>
        <w:tc>
          <w:tcPr>
            <w:tcW w:w="7653" w:type="dxa"/>
            <w:shd w:val="clear" w:color="auto" w:fill="FFFFFF" w:themeFill="background1"/>
            <w:tcMar>
              <w:left w:w="28" w:type="dxa"/>
              <w:right w:w="28" w:type="dxa"/>
            </w:tcMar>
          </w:tcPr>
          <w:p w14:paraId="54ECA8A0" w14:textId="77777777" w:rsidR="00DE73D2" w:rsidRPr="00474A60" w:rsidRDefault="00DE73D2" w:rsidP="004C257E">
            <w:pPr>
              <w:pStyle w:val="Comment"/>
            </w:pPr>
            <w:r w:rsidRPr="00474A60">
              <w:t>Although the modern award, which covers you, is in operation, it does not apply to your employment for the period of the income guarantee.</w:t>
            </w:r>
          </w:p>
          <w:p w14:paraId="160DF405" w14:textId="77777777" w:rsidR="00DE73D2" w:rsidRPr="00474A60" w:rsidRDefault="00DE73D2" w:rsidP="004C257E">
            <w:pPr>
              <w:pStyle w:val="PlainText"/>
            </w:pPr>
            <w:r w:rsidRPr="00474A60">
              <w:t>(Fair Work Act 2009)</w:t>
            </w:r>
          </w:p>
          <w:p w14:paraId="30571AE4" w14:textId="77777777" w:rsidR="00DE73D2" w:rsidRPr="00B5788C" w:rsidRDefault="00DE73D2" w:rsidP="004C257E">
            <w:pPr>
              <w:pStyle w:val="ActHead5"/>
            </w:pPr>
            <w:r>
              <w:fldChar w:fldCharType="begin"/>
            </w:r>
            <w:r>
              <w:instrText xml:space="preserve">  INCLUDETEXT "FILE:///C:\\USERS\\ANDRASH\\GOOGLE%20DRIVE\\AI%20RESEARCH\\LAWROBOT\\EMPLOYMENT_ALGORITHM\\Fair%20Work%20Act%202009%20Vol%201.docx" "award_applies_title"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18AF63B7" w14:textId="77777777" w:rsidR="00DE73D2" w:rsidRPr="00474A60" w:rsidRDefault="00DE73D2" w:rsidP="004C257E">
            <w:pPr>
              <w:pStyle w:val="Link"/>
              <w:framePr w:wrap="auto"/>
            </w:pPr>
            <w:r>
              <w:rPr>
                <w:rStyle w:val="Hyperlink"/>
              </w:rPr>
              <w:fldChar w:fldCharType="end"/>
            </w:r>
          </w:p>
          <w:p w14:paraId="1B911084" w14:textId="77777777" w:rsidR="00DE73D2" w:rsidRPr="001A3D1D" w:rsidRDefault="00DE73D2" w:rsidP="004C257E">
            <w:pPr>
              <w:pStyle w:val="SubsectionHead"/>
            </w:pPr>
            <w:r>
              <w:fldChar w:fldCharType="begin"/>
            </w:r>
            <w:r>
              <w:instrText xml:space="preserve">  INCLUDETEXT "FILE:///C:\\USERS\\ANDRASH\\GOOGLE%20DRIVE\\AI%20RESEARCH\\LAWROBOT\\EMPLOYMENT_ALGORITHM\\Fair%20Work%20Act%202009%20Vol%201.docx" "award_high_income" </w:instrText>
            </w:r>
            <w:r>
              <w:fldChar w:fldCharType="separate"/>
            </w:r>
            <w:r w:rsidRPr="001A3D1D">
              <w:t>Modern awards do not apply to high income employees</w:t>
            </w:r>
          </w:p>
          <w:p w14:paraId="273351CD" w14:textId="77777777" w:rsidR="00DE73D2" w:rsidRPr="001A3D1D" w:rsidRDefault="00DE73D2" w:rsidP="004C257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76D5E1A3" w14:textId="77777777" w:rsidR="00DE73D2" w:rsidRDefault="00DE73D2" w:rsidP="004C257E">
            <w:pPr>
              <w:pStyle w:val="PlainText"/>
            </w:pPr>
            <w:r>
              <w:rPr>
                <w:rStyle w:val="Hyperlink"/>
              </w:rPr>
              <w:fldChar w:fldCharType="end"/>
            </w:r>
          </w:p>
          <w:p w14:paraId="063E24F4" w14:textId="77777777" w:rsidR="00DE73D2" w:rsidRPr="00474A60" w:rsidRDefault="00DE73D2" w:rsidP="004C257E">
            <w:pPr>
              <w:pStyle w:val="PlainText"/>
            </w:pPr>
            <w:r w:rsidRPr="00474A60">
              <w:t>(Fair Work Act 2009)</w:t>
            </w:r>
          </w:p>
          <w:p w14:paraId="191C4623" w14:textId="77777777" w:rsidR="00DE73D2" w:rsidRPr="00B5788C" w:rsidRDefault="00DE73D2" w:rsidP="004C257E">
            <w:pPr>
              <w:pStyle w:val="ActHead5"/>
            </w:pPr>
            <w:r>
              <w:fldChar w:fldCharType="begin"/>
            </w:r>
            <w:r>
              <w:instrText xml:space="preserve">  INCLUDETEXT "FILE:///C:\\USERS\\ANDRASH\\GOOGLE%20DRIVE\\AI%20RESEARCH\\LAWROBOT\\EMPLOYMENT_ALGORITHM\\Fair%20Work%20Act%202009%20Vol%201.docx" "award_applies_full"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6CBB679B" w14:textId="77777777" w:rsidR="00DE73D2" w:rsidRPr="001A3D1D" w:rsidRDefault="00DE73D2" w:rsidP="004C257E">
            <w:pPr>
              <w:pStyle w:val="SubsectionHead"/>
            </w:pPr>
            <w:r w:rsidRPr="001A3D1D">
              <w:t xml:space="preserve">When a modern award </w:t>
            </w:r>
            <w:r w:rsidRPr="001A3D1D">
              <w:rPr>
                <w:b/>
              </w:rPr>
              <w:t>applies</w:t>
            </w:r>
            <w:r w:rsidRPr="001A3D1D">
              <w:t xml:space="preserve"> to an employee, employer, organisation or outworker entity</w:t>
            </w:r>
          </w:p>
          <w:p w14:paraId="6C829CAB" w14:textId="77777777" w:rsidR="00DE73D2" w:rsidRPr="001A3D1D" w:rsidRDefault="00DE73D2" w:rsidP="004C257E">
            <w:pPr>
              <w:pStyle w:val="subsection0"/>
            </w:pPr>
            <w:r w:rsidRPr="001A3D1D">
              <w:tab/>
              <w:t>(1)</w:t>
            </w:r>
            <w:r w:rsidRPr="001A3D1D">
              <w:tab/>
              <w:t xml:space="preserve">A modern award </w:t>
            </w:r>
            <w:r w:rsidRPr="001A3D1D">
              <w:rPr>
                <w:b/>
                <w:i/>
              </w:rPr>
              <w:t>applies</w:t>
            </w:r>
            <w:r w:rsidRPr="001A3D1D">
              <w:t xml:space="preserve"> to an employee, employer, organisation or outworker entity if:</w:t>
            </w:r>
          </w:p>
          <w:p w14:paraId="69C13398" w14:textId="77777777" w:rsidR="00DE73D2" w:rsidRPr="001A3D1D" w:rsidRDefault="00DE73D2" w:rsidP="004C257E">
            <w:pPr>
              <w:pStyle w:val="paragraph"/>
            </w:pPr>
            <w:r w:rsidRPr="001A3D1D">
              <w:tab/>
              <w:t>(a)</w:t>
            </w:r>
            <w:r w:rsidRPr="001A3D1D">
              <w:tab/>
              <w:t>the modern award covers the employee, employer, organisation or outworker entity; and</w:t>
            </w:r>
          </w:p>
          <w:p w14:paraId="33E54894" w14:textId="77777777" w:rsidR="00DE73D2" w:rsidRPr="001A3D1D" w:rsidRDefault="00DE73D2" w:rsidP="004C257E">
            <w:pPr>
              <w:pStyle w:val="paragraph"/>
            </w:pPr>
            <w:r w:rsidRPr="001A3D1D">
              <w:tab/>
              <w:t>(b)</w:t>
            </w:r>
            <w:r w:rsidRPr="001A3D1D">
              <w:tab/>
              <w:t>the modern award is in operation; and</w:t>
            </w:r>
          </w:p>
          <w:p w14:paraId="7E1E20FD" w14:textId="77777777" w:rsidR="00DE73D2" w:rsidRPr="001A3D1D" w:rsidRDefault="00DE73D2" w:rsidP="004C257E">
            <w:pPr>
              <w:pStyle w:val="paragraph"/>
            </w:pPr>
            <w:r w:rsidRPr="001A3D1D">
              <w:tab/>
              <w:t>(c)</w:t>
            </w:r>
            <w:r w:rsidRPr="001A3D1D">
              <w:tab/>
              <w:t>no other provision of this Act provides, or has the effect, that the modern award does not apply to the employee, employer, organisation or outworker entity.</w:t>
            </w:r>
          </w:p>
          <w:p w14:paraId="64E49832" w14:textId="77777777" w:rsidR="00DE73D2" w:rsidRPr="001A3D1D" w:rsidRDefault="00DE73D2" w:rsidP="004C257E">
            <w:pPr>
              <w:pStyle w:val="notetext"/>
            </w:pPr>
            <w:r w:rsidRPr="001A3D1D">
              <w:t>Note 1:</w:t>
            </w:r>
            <w:r w:rsidRPr="001A3D1D">
              <w:tab/>
              <w:t>Section 57 provides that a modern award does not apply to an employee (or to an employer, or an employee organisation, in relation to the employee) in relation to particular employment at a time when an enterprise agreement applies to the employee in relation to that employment.</w:t>
            </w:r>
          </w:p>
          <w:p w14:paraId="30AFB3F8" w14:textId="77777777" w:rsidR="00DE73D2" w:rsidRPr="001A3D1D" w:rsidRDefault="00DE73D2" w:rsidP="004C257E">
            <w:pPr>
              <w:pStyle w:val="notetext"/>
            </w:pPr>
            <w:r w:rsidRPr="001A3D1D">
              <w:t>Note 2:</w:t>
            </w:r>
            <w:r w:rsidRPr="001A3D1D">
              <w:tab/>
              <w:t>In a modern award, coverage of an outworker entity must be expressed to relate only to outworker terms: see subsection 143(4).</w:t>
            </w:r>
          </w:p>
          <w:p w14:paraId="5F9809F5" w14:textId="77777777" w:rsidR="00DE73D2" w:rsidRPr="001A3D1D" w:rsidRDefault="00DE73D2" w:rsidP="004C257E">
            <w:pPr>
              <w:pStyle w:val="SubsectionHead"/>
            </w:pPr>
            <w:r w:rsidRPr="001A3D1D">
              <w:t>Modern awards do not apply to high income employees</w:t>
            </w:r>
          </w:p>
          <w:p w14:paraId="66C2E62D" w14:textId="77777777" w:rsidR="00DE73D2" w:rsidRPr="001A3D1D" w:rsidRDefault="00DE73D2" w:rsidP="004C257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5E0534F2" w14:textId="77777777" w:rsidR="00DE73D2" w:rsidRPr="001A3D1D" w:rsidRDefault="00DE73D2" w:rsidP="004C257E">
            <w:pPr>
              <w:pStyle w:val="SubsectionHead"/>
            </w:pPr>
            <w:r w:rsidRPr="001A3D1D">
              <w:t>Modern awards apply to employees in relation to particular employment</w:t>
            </w:r>
          </w:p>
          <w:p w14:paraId="08CD17A3" w14:textId="77777777" w:rsidR="00DE73D2" w:rsidRPr="001A3D1D" w:rsidRDefault="00DE73D2" w:rsidP="004C257E">
            <w:pPr>
              <w:pStyle w:val="subsection0"/>
            </w:pPr>
            <w:r w:rsidRPr="001A3D1D">
              <w:tab/>
              <w:t>(3)</w:t>
            </w:r>
            <w:r w:rsidRPr="001A3D1D">
              <w:tab/>
              <w:t>A reference in this Act to a modern award applying to an employee is a reference to the award applying to the employee in relation to particular employment.</w:t>
            </w:r>
          </w:p>
          <w:p w14:paraId="3F107506" w14:textId="77777777" w:rsidR="00DE73D2" w:rsidRPr="00952C57" w:rsidRDefault="00DE73D2" w:rsidP="004C257E">
            <w:pPr>
              <w:pStyle w:val="Link"/>
              <w:framePr w:wrap="auto"/>
              <w:rPr>
                <w:rStyle w:val="Hyperlink"/>
              </w:rPr>
            </w:pPr>
            <w:r>
              <w:rPr>
                <w:rStyle w:val="Hyperlink"/>
              </w:rPr>
              <w:fldChar w:fldCharType="end"/>
            </w:r>
          </w:p>
          <w:p w14:paraId="7566327B" w14:textId="77777777" w:rsidR="00DE73D2" w:rsidRPr="00474A60" w:rsidRDefault="00DE73D2" w:rsidP="004C257E">
            <w:pPr>
              <w:pStyle w:val="PlainText"/>
            </w:pPr>
            <w:r w:rsidRPr="00474A60">
              <w:t>(Fair Work Act 2009)</w:t>
            </w:r>
          </w:p>
          <w:p w14:paraId="6CAB879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"award_covers" </w:instrText>
            </w:r>
            <w:r>
              <w:fldChar w:fldCharType="separate"/>
            </w:r>
            <w:bookmarkStart w:id="691" w:name="_Toc533164819"/>
            <w:r w:rsidRPr="001A3D1D">
              <w:rPr>
                <w:rStyle w:val="CharSectno"/>
              </w:rPr>
              <w:t>48</w:t>
            </w:r>
            <w:r w:rsidRPr="001A3D1D">
              <w:t xml:space="preserve">  When a modern award </w:t>
            </w:r>
            <w:r w:rsidRPr="001A3D1D">
              <w:rPr>
                <w:i/>
              </w:rPr>
              <w:t>covers</w:t>
            </w:r>
            <w:r w:rsidRPr="001A3D1D">
              <w:t xml:space="preserve"> an employer, employee, organisation or outworker entity</w:t>
            </w:r>
            <w:bookmarkEnd w:id="691"/>
          </w:p>
          <w:p w14:paraId="0B7D0C04" w14:textId="77777777" w:rsidR="00DE73D2" w:rsidRPr="001A3D1D" w:rsidRDefault="00DE73D2" w:rsidP="004C257E">
            <w:pPr>
              <w:pStyle w:val="SubsectionHead"/>
            </w:pPr>
            <w:r w:rsidRPr="001A3D1D">
              <w:t xml:space="preserve">When a modern award </w:t>
            </w:r>
            <w:r w:rsidRPr="001A3D1D">
              <w:rPr>
                <w:b/>
              </w:rPr>
              <w:t>covers</w:t>
            </w:r>
            <w:r w:rsidRPr="001A3D1D">
              <w:t xml:space="preserve"> an employee, employer, organisation or outworker entity</w:t>
            </w:r>
          </w:p>
          <w:p w14:paraId="5742A16F" w14:textId="77777777" w:rsidR="00DE73D2" w:rsidRPr="001A3D1D" w:rsidRDefault="00DE73D2" w:rsidP="004C257E">
            <w:pPr>
              <w:pStyle w:val="subsection0"/>
            </w:pPr>
            <w:r w:rsidRPr="001A3D1D">
              <w:tab/>
              <w:t>(1)</w:t>
            </w:r>
            <w:r w:rsidRPr="001A3D1D">
              <w:tab/>
              <w:t xml:space="preserve">A modern award </w:t>
            </w:r>
            <w:r w:rsidRPr="001A3D1D">
              <w:rPr>
                <w:b/>
                <w:i/>
              </w:rPr>
              <w:t>covers</w:t>
            </w:r>
            <w:r w:rsidRPr="001A3D1D">
              <w:t xml:space="preserve"> an employee, employer, organisation or outworker entity if the award is expressed to cover</w:t>
            </w:r>
            <w:r w:rsidRPr="001A3D1D">
              <w:rPr>
                <w:i/>
              </w:rPr>
              <w:t xml:space="preserve"> </w:t>
            </w:r>
            <w:r w:rsidRPr="001A3D1D">
              <w:t>the employee, employer, organisation or outworker entity.</w:t>
            </w:r>
          </w:p>
          <w:p w14:paraId="32381111" w14:textId="77777777" w:rsidR="00DE73D2" w:rsidRPr="001A3D1D" w:rsidRDefault="00DE73D2" w:rsidP="004C257E">
            <w:pPr>
              <w:pStyle w:val="notetext"/>
            </w:pPr>
            <w:r w:rsidRPr="001A3D1D">
              <w:t>Note:</w:t>
            </w:r>
            <w:r w:rsidRPr="001A3D1D">
              <w:tab/>
              <w:t>In a modern award, coverage of an outworker entity must be expressed to relate only to outworker terms: see subsection 143(4).</w:t>
            </w:r>
          </w:p>
          <w:p w14:paraId="2BF388AD" w14:textId="77777777" w:rsidR="00DE73D2" w:rsidRPr="001A3D1D" w:rsidRDefault="00DE73D2" w:rsidP="004C257E">
            <w:pPr>
              <w:pStyle w:val="SubsectionHead"/>
            </w:pPr>
            <w:r w:rsidRPr="001A3D1D">
              <w:t>Effect of other provisions of this Act, FWC orders or court orders on coverage</w:t>
            </w:r>
          </w:p>
          <w:p w14:paraId="38CF23F9" w14:textId="77777777" w:rsidR="00DE73D2" w:rsidRPr="001A3D1D" w:rsidRDefault="00DE73D2" w:rsidP="004C257E">
            <w:pPr>
              <w:pStyle w:val="subsection0"/>
            </w:pPr>
            <w:r w:rsidRPr="001A3D1D">
              <w:tab/>
              <w:t>(2)</w:t>
            </w:r>
            <w:r w:rsidRPr="001A3D1D">
              <w:tab/>
              <w:t xml:space="preserve">A modern award also </w:t>
            </w:r>
            <w:r w:rsidRPr="001A3D1D">
              <w:rPr>
                <w:b/>
                <w:i/>
              </w:rPr>
              <w:t>covers</w:t>
            </w:r>
            <w:r w:rsidRPr="001A3D1D">
              <w:t xml:space="preserve"> an employee, employer, organisation or outworker entity if any of the following provides, or has the effect, that the award covers the employee, employer, organisation or outworker entity:</w:t>
            </w:r>
          </w:p>
          <w:p w14:paraId="7DA3DA19" w14:textId="77777777" w:rsidR="00DE73D2" w:rsidRPr="001A3D1D" w:rsidRDefault="00DE73D2" w:rsidP="004C257E">
            <w:pPr>
              <w:pStyle w:val="paragraph"/>
            </w:pPr>
            <w:r w:rsidRPr="001A3D1D">
              <w:tab/>
              <w:t>(a)</w:t>
            </w:r>
            <w:r w:rsidRPr="001A3D1D">
              <w:tab/>
              <w:t>a provision of this Act or of the Registered Organisations Act;</w:t>
            </w:r>
          </w:p>
          <w:p w14:paraId="11F2FEB3" w14:textId="77777777" w:rsidR="00DE73D2" w:rsidRPr="001A3D1D" w:rsidRDefault="00DE73D2" w:rsidP="004C257E">
            <w:pPr>
              <w:pStyle w:val="paragraph"/>
            </w:pPr>
            <w:r w:rsidRPr="001A3D1D">
              <w:tab/>
              <w:t>(b)</w:t>
            </w:r>
            <w:r w:rsidRPr="001A3D1D">
              <w:tab/>
              <w:t>an FWC order made under a provision of this Act;</w:t>
            </w:r>
          </w:p>
          <w:p w14:paraId="3221D831" w14:textId="77777777" w:rsidR="00DE73D2" w:rsidRPr="001A3D1D" w:rsidRDefault="00DE73D2" w:rsidP="004C257E">
            <w:pPr>
              <w:pStyle w:val="paragraph"/>
            </w:pPr>
            <w:r w:rsidRPr="001A3D1D">
              <w:tab/>
              <w:t>(c)</w:t>
            </w:r>
            <w:r w:rsidRPr="001A3D1D">
              <w:tab/>
              <w:t>an order of a court.</w:t>
            </w:r>
          </w:p>
          <w:p w14:paraId="576FAE5C" w14:textId="77777777" w:rsidR="00DE73D2" w:rsidRPr="001A3D1D" w:rsidRDefault="00DE73D2" w:rsidP="004C257E">
            <w:pPr>
              <w:pStyle w:val="subsection0"/>
            </w:pPr>
            <w:r w:rsidRPr="001A3D1D">
              <w:tab/>
              <w:t>(3)</w:t>
            </w:r>
            <w:r w:rsidRPr="001A3D1D">
              <w:tab/>
              <w:t xml:space="preserve">Despite subsections (1) and (2), a modern award does not </w:t>
            </w:r>
            <w:r w:rsidRPr="001A3D1D">
              <w:rPr>
                <w:b/>
                <w:i/>
              </w:rPr>
              <w:t>cover</w:t>
            </w:r>
            <w:r w:rsidRPr="001A3D1D">
              <w:t xml:space="preserve"> an employee, employer, organisation or outworker entity if any of the following provides, or has the effect, that the award does not cover the employee, employer or organisation or outworker entity:</w:t>
            </w:r>
          </w:p>
          <w:p w14:paraId="7280E21A" w14:textId="77777777" w:rsidR="00DE73D2" w:rsidRPr="001A3D1D" w:rsidRDefault="00DE73D2" w:rsidP="004C257E">
            <w:pPr>
              <w:pStyle w:val="paragraph"/>
            </w:pPr>
            <w:r w:rsidRPr="001A3D1D">
              <w:tab/>
              <w:t>(a)</w:t>
            </w:r>
            <w:r w:rsidRPr="001A3D1D">
              <w:tab/>
              <w:t>a provision of this Act;</w:t>
            </w:r>
          </w:p>
          <w:p w14:paraId="556EE1C0" w14:textId="77777777" w:rsidR="00DE73D2" w:rsidRPr="001A3D1D" w:rsidRDefault="00DE73D2" w:rsidP="004C257E">
            <w:pPr>
              <w:pStyle w:val="paragraph"/>
            </w:pPr>
            <w:r w:rsidRPr="001A3D1D">
              <w:tab/>
              <w:t>(b)</w:t>
            </w:r>
            <w:r w:rsidRPr="001A3D1D">
              <w:tab/>
              <w:t>an FWC order made under a provision of this Act;</w:t>
            </w:r>
          </w:p>
          <w:p w14:paraId="19D76895" w14:textId="77777777" w:rsidR="00DE73D2" w:rsidRPr="001A3D1D" w:rsidRDefault="00DE73D2" w:rsidP="004C257E">
            <w:pPr>
              <w:pStyle w:val="paragraph"/>
            </w:pPr>
            <w:r w:rsidRPr="001A3D1D">
              <w:tab/>
              <w:t>(c)</w:t>
            </w:r>
            <w:r w:rsidRPr="001A3D1D">
              <w:tab/>
              <w:t>an order of a court.</w:t>
            </w:r>
          </w:p>
          <w:p w14:paraId="77D3C9D5" w14:textId="77777777" w:rsidR="00DE73D2" w:rsidRPr="001A3D1D" w:rsidRDefault="00DE73D2" w:rsidP="004C257E">
            <w:pPr>
              <w:pStyle w:val="SubsectionHead"/>
            </w:pPr>
            <w:r w:rsidRPr="001A3D1D">
              <w:t>Modern awards that have ceased to operate</w:t>
            </w:r>
          </w:p>
          <w:p w14:paraId="12F2E8F1" w14:textId="77777777" w:rsidR="00DE73D2" w:rsidRPr="001A3D1D" w:rsidRDefault="00DE73D2" w:rsidP="004C257E">
            <w:pPr>
              <w:pStyle w:val="subsection0"/>
            </w:pPr>
            <w:r w:rsidRPr="001A3D1D">
              <w:tab/>
              <w:t>(4)</w:t>
            </w:r>
            <w:r w:rsidRPr="001A3D1D">
              <w:tab/>
              <w:t xml:space="preserve">Despite subsections (1) and (2), a modern award that has ceased to operate does not </w:t>
            </w:r>
            <w:r w:rsidRPr="001A3D1D">
              <w:rPr>
                <w:b/>
                <w:i/>
              </w:rPr>
              <w:t>cover</w:t>
            </w:r>
            <w:r w:rsidRPr="001A3D1D">
              <w:t xml:space="preserve"> an employee, employer, organisation or outworker entity.</w:t>
            </w:r>
          </w:p>
          <w:p w14:paraId="0BDF2312" w14:textId="77777777" w:rsidR="00DE73D2" w:rsidRPr="001A3D1D" w:rsidRDefault="00DE73D2" w:rsidP="004C257E">
            <w:pPr>
              <w:pStyle w:val="SubsectionHead"/>
            </w:pPr>
            <w:r w:rsidRPr="001A3D1D">
              <w:t>Modern awards cover employees in relation to particular employment</w:t>
            </w:r>
          </w:p>
          <w:p w14:paraId="0A5121E4" w14:textId="77777777" w:rsidR="00DE73D2" w:rsidRPr="001A3D1D" w:rsidRDefault="00DE73D2" w:rsidP="004C257E">
            <w:pPr>
              <w:pStyle w:val="subsection0"/>
            </w:pPr>
            <w:r w:rsidRPr="001A3D1D">
              <w:tab/>
              <w:t>(5)</w:t>
            </w:r>
            <w:r w:rsidRPr="001A3D1D">
              <w:tab/>
              <w:t>A reference to a modern award covering an employee is a reference to the award covering the employee in relation to particular employment.</w:t>
            </w:r>
          </w:p>
          <w:p w14:paraId="658DCBB8" w14:textId="77777777" w:rsidR="00DE73D2" w:rsidRPr="001A3D1D" w:rsidRDefault="00DE73D2" w:rsidP="004C257E">
            <w:pPr>
              <w:pStyle w:val="ActHead5"/>
            </w:pPr>
            <w:bookmarkStart w:id="692" w:name="_Toc533164820"/>
            <w:r w:rsidRPr="001A3D1D">
              <w:rPr>
                <w:rStyle w:val="CharSectno"/>
              </w:rPr>
              <w:t>49</w:t>
            </w:r>
            <w:r w:rsidRPr="001A3D1D">
              <w:t xml:space="preserve">  When a modern award is in operation</w:t>
            </w:r>
            <w:bookmarkEnd w:id="692"/>
          </w:p>
          <w:p w14:paraId="0BCD2BE9" w14:textId="77777777" w:rsidR="00DE73D2" w:rsidRPr="001A3D1D" w:rsidRDefault="00DE73D2" w:rsidP="004C257E">
            <w:pPr>
              <w:pStyle w:val="SubsectionHead"/>
            </w:pPr>
            <w:r w:rsidRPr="001A3D1D">
              <w:t>When a modern award comes into operation</w:t>
            </w:r>
          </w:p>
          <w:p w14:paraId="591A49DB" w14:textId="77777777" w:rsidR="00DE73D2" w:rsidRPr="001A3D1D" w:rsidRDefault="00DE73D2" w:rsidP="004C257E">
            <w:pPr>
              <w:pStyle w:val="subsection0"/>
            </w:pPr>
            <w:r w:rsidRPr="001A3D1D">
              <w:tab/>
              <w:t>(1)</w:t>
            </w:r>
            <w:r w:rsidRPr="001A3D1D">
              <w:tab/>
              <w:t>A modern award comes into operation:</w:t>
            </w:r>
          </w:p>
          <w:p w14:paraId="609049F2" w14:textId="77777777" w:rsidR="00DE73D2" w:rsidRPr="001A3D1D" w:rsidRDefault="00DE73D2" w:rsidP="004C257E">
            <w:pPr>
              <w:pStyle w:val="paragraph"/>
            </w:pPr>
            <w:r w:rsidRPr="001A3D1D">
              <w:tab/>
              <w:t>(a)</w:t>
            </w:r>
            <w:r w:rsidRPr="001A3D1D">
              <w:tab/>
              <w:t>on 1 July in the next financial year after it is made; or</w:t>
            </w:r>
          </w:p>
          <w:p w14:paraId="1A71BEA1" w14:textId="77777777" w:rsidR="00DE73D2" w:rsidRPr="001A3D1D" w:rsidRDefault="00DE73D2" w:rsidP="004C257E">
            <w:pPr>
              <w:pStyle w:val="paragraph"/>
            </w:pPr>
            <w:r w:rsidRPr="001A3D1D">
              <w:tab/>
              <w:t>(b)</w:t>
            </w:r>
            <w:r w:rsidRPr="001A3D1D">
              <w:tab/>
              <w:t>if it is made on 1 July in a financial year—on that day.</w:t>
            </w:r>
          </w:p>
          <w:p w14:paraId="18AAE7AE" w14:textId="77777777" w:rsidR="00DE73D2" w:rsidRPr="001A3D1D" w:rsidRDefault="00DE73D2" w:rsidP="004C257E">
            <w:pPr>
              <w:pStyle w:val="subsection0"/>
            </w:pPr>
            <w:r w:rsidRPr="001A3D1D">
              <w:tab/>
              <w:t>(2)</w:t>
            </w:r>
            <w:r w:rsidRPr="001A3D1D">
              <w:tab/>
              <w:t>However, if the FWC specifies another day as the day on which the modern award comes into operation, it comes into operation on that other day. The FWC must not specify another day unless it is satisfied that it is appropriate to do so.</w:t>
            </w:r>
          </w:p>
          <w:p w14:paraId="6F86B2BC" w14:textId="77777777" w:rsidR="00DE73D2" w:rsidRPr="001A3D1D" w:rsidRDefault="00DE73D2" w:rsidP="004C257E">
            <w:pPr>
              <w:pStyle w:val="subsection0"/>
            </w:pPr>
            <w:r w:rsidRPr="001A3D1D">
              <w:tab/>
              <w:t>(3)</w:t>
            </w:r>
            <w:r w:rsidRPr="001A3D1D">
              <w:tab/>
              <w:t>The specified day must not be earlier than the day on which the modern award is made.</w:t>
            </w:r>
          </w:p>
          <w:p w14:paraId="1D83BCCD" w14:textId="77777777" w:rsidR="00DE73D2" w:rsidRPr="001A3D1D" w:rsidRDefault="00DE73D2" w:rsidP="004C257E">
            <w:pPr>
              <w:pStyle w:val="notetext"/>
            </w:pPr>
            <w:r w:rsidRPr="001A3D1D">
              <w:t>Note:</w:t>
            </w:r>
            <w:r w:rsidRPr="001A3D1D">
              <w:tab/>
              <w:t>For when a State reference public sector modern award comes into operation, see section 168J.</w:t>
            </w:r>
          </w:p>
          <w:p w14:paraId="61EECA87" w14:textId="77777777" w:rsidR="00DE73D2" w:rsidRPr="001A3D1D" w:rsidRDefault="00DE73D2" w:rsidP="004C257E">
            <w:pPr>
              <w:pStyle w:val="SubsectionHead"/>
            </w:pPr>
            <w:r w:rsidRPr="001A3D1D">
              <w:t>When a determination revoking a modern award comes into operation</w:t>
            </w:r>
          </w:p>
          <w:p w14:paraId="20DC96E1" w14:textId="77777777" w:rsidR="00DE73D2" w:rsidRPr="001A3D1D" w:rsidRDefault="00DE73D2" w:rsidP="004C257E">
            <w:pPr>
              <w:pStyle w:val="subsection0"/>
            </w:pPr>
            <w:r w:rsidRPr="001A3D1D">
              <w:tab/>
              <w:t>(4)</w:t>
            </w:r>
            <w:r w:rsidRPr="001A3D1D">
              <w:tab/>
              <w:t>A determination revoking a modern award comes into operation on the day specified in the determination.</w:t>
            </w:r>
          </w:p>
          <w:p w14:paraId="4994F68D" w14:textId="77777777" w:rsidR="00DE73D2" w:rsidRPr="001A3D1D" w:rsidRDefault="00DE73D2" w:rsidP="004C257E">
            <w:pPr>
              <w:pStyle w:val="subsection0"/>
            </w:pPr>
            <w:r w:rsidRPr="001A3D1D">
              <w:tab/>
              <w:t>(5)</w:t>
            </w:r>
            <w:r w:rsidRPr="001A3D1D">
              <w:tab/>
              <w:t>The specified day must not be earlier than the day on which the determination is made.</w:t>
            </w:r>
          </w:p>
          <w:p w14:paraId="72C35DA1" w14:textId="77777777" w:rsidR="00DE73D2" w:rsidRPr="001A3D1D" w:rsidRDefault="00DE73D2" w:rsidP="004C257E">
            <w:pPr>
              <w:pStyle w:val="SubsectionHead"/>
            </w:pPr>
            <w:r w:rsidRPr="001A3D1D">
              <w:t>Modern awards and revocation determinations take effect from first full pay period</w:t>
            </w:r>
          </w:p>
          <w:p w14:paraId="4BEBE498" w14:textId="77777777" w:rsidR="00DE73D2" w:rsidRPr="001A3D1D" w:rsidRDefault="00DE73D2" w:rsidP="004C257E">
            <w:pPr>
              <w:pStyle w:val="subsection0"/>
            </w:pPr>
            <w:r w:rsidRPr="001A3D1D">
              <w:tab/>
              <w:t>(6)</w:t>
            </w:r>
            <w:r w:rsidRPr="001A3D1D">
              <w:tab/>
              <w:t>A modern award, or a determination revoking a modern award, does not take effect in relation to a particular employee until the start of the employee’s first full pay period that starts on or after the day the award or determination comes into operation.</w:t>
            </w:r>
          </w:p>
          <w:p w14:paraId="33AD85D8" w14:textId="77777777" w:rsidR="00DE73D2" w:rsidRPr="001A3D1D" w:rsidRDefault="00DE73D2" w:rsidP="004C257E">
            <w:pPr>
              <w:pStyle w:val="SubsectionHead"/>
            </w:pPr>
            <w:r w:rsidRPr="001A3D1D">
              <w:t>Modern awards operate until revoked</w:t>
            </w:r>
          </w:p>
          <w:p w14:paraId="22F47527" w14:textId="77777777" w:rsidR="00DE73D2" w:rsidRPr="001A3D1D" w:rsidRDefault="00DE73D2" w:rsidP="004C257E">
            <w:pPr>
              <w:pStyle w:val="subsection0"/>
            </w:pPr>
            <w:r w:rsidRPr="001A3D1D">
              <w:tab/>
              <w:t>(7)</w:t>
            </w:r>
            <w:r w:rsidRPr="001A3D1D">
              <w:tab/>
              <w:t>A modern award continues in operation until it is revoked.</w:t>
            </w:r>
          </w:p>
          <w:p w14:paraId="173F302A" w14:textId="77777777" w:rsidR="00DE73D2" w:rsidRPr="00474A60" w:rsidRDefault="00DE73D2" w:rsidP="004C257E">
            <w:pPr>
              <w:pStyle w:val="Link"/>
              <w:framePr w:wrap="auto"/>
              <w:rPr>
                <w:lang w:val="en-US" w:eastAsia="en-US"/>
              </w:rPr>
            </w:pPr>
            <w:r>
              <w:rPr>
                <w:rStyle w:val="Hyperlink"/>
              </w:rPr>
              <w:fldChar w:fldCharType="end"/>
            </w:r>
          </w:p>
        </w:tc>
      </w:tr>
      <w:bookmarkEnd w:id="690"/>
    </w:tbl>
    <w:p w14:paraId="293F993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BB05031" w14:textId="77777777" w:rsidTr="00DE73D2">
        <w:trPr>
          <w:jc w:val="center"/>
        </w:trPr>
        <w:tc>
          <w:tcPr>
            <w:tcW w:w="2267" w:type="dxa"/>
            <w:shd w:val="clear" w:color="auto" w:fill="FFFFFF" w:themeFill="background1"/>
          </w:tcPr>
          <w:p w14:paraId="79265B99" w14:textId="77777777" w:rsidR="00DE73D2" w:rsidRPr="00DE73D2" w:rsidRDefault="00DE73D2" w:rsidP="004C257E">
            <w:pPr>
              <w:rPr>
                <w:rStyle w:val="Identifier"/>
              </w:rPr>
            </w:pPr>
            <w:bookmarkStart w:id="693" w:name="_Hlk104399432"/>
            <w:r w:rsidRPr="00DE73D2">
              <w:rPr>
                <w:rStyle w:val="Identifier"/>
              </w:rPr>
              <w:t>jurisdiction.national_TCF</w:t>
            </w:r>
          </w:p>
        </w:tc>
        <w:tc>
          <w:tcPr>
            <w:tcW w:w="7653" w:type="dxa"/>
            <w:shd w:val="clear" w:color="auto" w:fill="FFFFFF" w:themeFill="background1"/>
            <w:tcMar>
              <w:left w:w="28" w:type="dxa"/>
              <w:right w:w="28" w:type="dxa"/>
            </w:tcMar>
          </w:tcPr>
          <w:p w14:paraId="4F94E302" w14:textId="77777777" w:rsidR="00DE73D2" w:rsidRPr="00474A60" w:rsidRDefault="00DE73D2" w:rsidP="004C257E">
            <w:pPr>
              <w:pStyle w:val="Comment"/>
            </w:pPr>
            <w:r w:rsidRPr="00474A60">
              <w:t>As a TCF outworker, you are deemed to be a national system employee with the same rights and obligations as other national system employees. You may need to ascertain that your circumstances justify this categorization.</w:t>
            </w:r>
          </w:p>
          <w:p w14:paraId="1DD5A942"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"tcf_employee" </w:instrText>
            </w:r>
            <w:r>
              <w:fldChar w:fldCharType="separate"/>
            </w:r>
            <w:bookmarkStart w:id="694" w:name="_Toc533167733"/>
            <w:r w:rsidRPr="00E67C70">
              <w:rPr>
                <w:rStyle w:val="CharSectno"/>
              </w:rPr>
              <w:t>789BB</w:t>
            </w:r>
            <w:r w:rsidRPr="00E67C70">
              <w:t xml:space="preserve">  TCF contract outworkers taken to be employees in certain circumstances</w:t>
            </w:r>
            <w:bookmarkEnd w:id="694"/>
          </w:p>
          <w:p w14:paraId="28CB012D" w14:textId="77777777" w:rsidR="00DE73D2" w:rsidRPr="00E67C70" w:rsidRDefault="00DE73D2" w:rsidP="004C257E">
            <w:pPr>
              <w:pStyle w:val="subsection0"/>
            </w:pPr>
            <w:r w:rsidRPr="00E67C70">
              <w:tab/>
              <w:t>(1)</w:t>
            </w:r>
            <w:r w:rsidRPr="00E67C70">
              <w:tab/>
              <w:t>For the purposes of the provisions covered by this Division:</w:t>
            </w:r>
          </w:p>
          <w:p w14:paraId="0EF8D7AB" w14:textId="77777777" w:rsidR="00DE73D2" w:rsidRPr="00E67C70" w:rsidRDefault="00DE73D2" w:rsidP="004C257E">
            <w:pPr>
              <w:pStyle w:val="paragraph"/>
            </w:pPr>
            <w:r w:rsidRPr="00E67C70">
              <w:tab/>
              <w:t>(a)</w:t>
            </w:r>
            <w:r w:rsidRPr="00E67C70">
              <w:tab/>
              <w:t>a TCF contract outworker is taken to be an employee (within the ordinary meaning of that expression), and to be a national system employee, in relation to particular TCF work performed by the outworker, if:</w:t>
            </w:r>
          </w:p>
          <w:p w14:paraId="7B76770F" w14:textId="77777777" w:rsidR="00DE73D2" w:rsidRPr="00E67C70" w:rsidRDefault="00DE73D2" w:rsidP="004C257E">
            <w:pPr>
              <w:pStyle w:val="paragraphsub"/>
            </w:pPr>
            <w:r w:rsidRPr="00E67C70">
              <w:tab/>
              <w:t>(i)</w:t>
            </w:r>
            <w:r w:rsidRPr="00E67C70">
              <w:tab/>
              <w:t>the work is performed directly or indirectly for a Commonwealth outworker entity; and</w:t>
            </w:r>
          </w:p>
          <w:p w14:paraId="0AC286A5" w14:textId="77777777" w:rsidR="00DE73D2" w:rsidRPr="00E67C70" w:rsidRDefault="00DE73D2" w:rsidP="004C257E">
            <w:pPr>
              <w:pStyle w:val="paragraphsub"/>
            </w:pPr>
            <w:r w:rsidRPr="00E67C70">
              <w:tab/>
              <w:t>(ii)</w:t>
            </w:r>
            <w:r w:rsidRPr="00E67C70">
              <w:tab/>
              <w:t>if the entity is a constitutional corporation—the work is performed</w:t>
            </w:r>
            <w:r w:rsidRPr="00E67C70">
              <w:rPr>
                <w:i/>
              </w:rPr>
              <w:t xml:space="preserve"> </w:t>
            </w:r>
            <w:r w:rsidRPr="00E67C70">
              <w:t>for the purposes of a business undertaking of the corporation; and</w:t>
            </w:r>
          </w:p>
          <w:p w14:paraId="63B415B9" w14:textId="77777777" w:rsidR="00DE73D2" w:rsidRPr="00E67C70" w:rsidRDefault="00DE73D2" w:rsidP="004C257E">
            <w:pPr>
              <w:pStyle w:val="paragraph"/>
            </w:pPr>
            <w:r w:rsidRPr="00E67C70">
              <w:tab/>
              <w:t>(b)</w:t>
            </w:r>
            <w:r w:rsidRPr="00E67C70">
              <w:tab/>
              <w:t xml:space="preserve">the person (whether a Commonwealth outworker entity referred to in </w:t>
            </w:r>
            <w:r>
              <w:t>subparagraph (</w:t>
            </w:r>
            <w:r w:rsidRPr="00E67C70">
              <w:t>a)(i) or another person) that engages the outworker is taken to be the employer (within the ordinary meaning of that expression), and to be a national system employer, of the outworker in relation to the TCF work.</w:t>
            </w:r>
          </w:p>
          <w:p w14:paraId="0EB23360" w14:textId="77777777" w:rsidR="00DE73D2" w:rsidRPr="00E67C70" w:rsidRDefault="00DE73D2" w:rsidP="004C257E">
            <w:pPr>
              <w:pStyle w:val="notetext"/>
            </w:pPr>
            <w:r w:rsidRPr="00E67C70">
              <w:t>Note 1:</w:t>
            </w:r>
            <w:r w:rsidRPr="00E67C70">
              <w:tab/>
              <w:t>See section</w:t>
            </w:r>
            <w:r>
              <w:t> </w:t>
            </w:r>
            <w:r w:rsidRPr="00E67C70">
              <w:t xml:space="preserve">17A for when TCF work is performed </w:t>
            </w:r>
            <w:r w:rsidRPr="00E67C70">
              <w:rPr>
                <w:b/>
                <w:i/>
              </w:rPr>
              <w:t>directly</w:t>
            </w:r>
            <w:r w:rsidRPr="00E67C70">
              <w:t xml:space="preserve"> or </w:t>
            </w:r>
            <w:r w:rsidRPr="00E67C70">
              <w:rPr>
                <w:b/>
                <w:i/>
              </w:rPr>
              <w:t xml:space="preserve">indirectly </w:t>
            </w:r>
            <w:r w:rsidRPr="00E67C70">
              <w:t>for a person.</w:t>
            </w:r>
          </w:p>
          <w:p w14:paraId="6569A331" w14:textId="77777777" w:rsidR="00DE73D2" w:rsidRPr="00E67C70" w:rsidRDefault="00DE73D2" w:rsidP="004C257E">
            <w:pPr>
              <w:pStyle w:val="notetext"/>
            </w:pPr>
            <w:r w:rsidRPr="00E67C70">
              <w:t>Note 2:</w:t>
            </w:r>
            <w:r w:rsidRPr="00E67C70">
              <w:tab/>
              <w:t>See also section</w:t>
            </w:r>
            <w:r>
              <w:t> </w:t>
            </w:r>
            <w:r w:rsidRPr="00E67C70">
              <w:t>789BC, which allows regulations to deal with matters relating to TCF contract outworkers who are taken by this section to be employees.</w:t>
            </w:r>
          </w:p>
          <w:p w14:paraId="20A68D48" w14:textId="77777777" w:rsidR="00DE73D2" w:rsidRPr="00E67C70" w:rsidRDefault="00DE73D2" w:rsidP="004C257E">
            <w:pPr>
              <w:pStyle w:val="subsection0"/>
            </w:pPr>
            <w:r w:rsidRPr="00E67C70">
              <w:tab/>
              <w:t>(2)</w:t>
            </w:r>
            <w:r w:rsidRPr="00E67C70">
              <w:tab/>
              <w:t xml:space="preserve">A </w:t>
            </w:r>
            <w:r w:rsidRPr="00E67C70">
              <w:rPr>
                <w:b/>
                <w:i/>
              </w:rPr>
              <w:t>TCF contract outworker</w:t>
            </w:r>
            <w:r w:rsidRPr="00E67C70">
              <w:t xml:space="preserve"> is a TCF outworker who performs work other than as an employee.</w:t>
            </w:r>
          </w:p>
          <w:p w14:paraId="3086CE03" w14:textId="77777777" w:rsidR="00DE73D2" w:rsidRPr="00474A60" w:rsidRDefault="00DE73D2" w:rsidP="004C257E">
            <w:pPr>
              <w:pStyle w:val="Link"/>
              <w:framePr w:wrap="auto"/>
            </w:pPr>
            <w:r>
              <w:rPr>
                <w:rStyle w:val="Hyperlink"/>
              </w:rPr>
              <w:fldChar w:fldCharType="end"/>
            </w:r>
          </w:p>
          <w:p w14:paraId="3E9A0E2D" w14:textId="77777777" w:rsidR="00DE73D2" w:rsidRPr="00E67C70" w:rsidRDefault="00DE73D2" w:rsidP="004C257E">
            <w:pPr>
              <w:pStyle w:val="subsection0"/>
            </w:pPr>
            <w:r>
              <w:fldChar w:fldCharType="begin"/>
            </w:r>
            <w:r>
              <w:instrText xml:space="preserve">  INCLUDETEXT "FILE:///C:\\USERS\\ANDRASH\\GOOGLE%20DRIVE\\AI%20RESEARCH\\LAWROBOT\\EMPLOYMENT_ALGORITHM\\Fair%20Work%20Act%202009%20vol%202.docx" "tcf_employee_objective" </w:instrText>
            </w:r>
            <w:r>
              <w:fldChar w:fldCharType="separate"/>
            </w:r>
            <w:r w:rsidRPr="00E67C70">
              <w:tab/>
              <w:t>(4)</w:t>
            </w:r>
            <w:r w:rsidRPr="00E67C70">
              <w:tab/>
              <w:t xml:space="preserve">The objective is that a TCF contract outworker who is taken to be an employee in relation to TCF work should have the same rights and obligations in relation to the work as an employee would have if he or she were employed by the person referred to in </w:t>
            </w:r>
            <w:r>
              <w:t>paragraph (</w:t>
            </w:r>
            <w:r w:rsidRPr="00E67C70">
              <w:t>1)(b) to do the work.</w:t>
            </w:r>
          </w:p>
          <w:p w14:paraId="371E99F5" w14:textId="77777777" w:rsidR="00DE73D2" w:rsidRPr="00474A60" w:rsidRDefault="00DE73D2" w:rsidP="004C257E">
            <w:pPr>
              <w:pStyle w:val="Link"/>
              <w:framePr w:wrap="auto"/>
            </w:pPr>
            <w:r>
              <w:rPr>
                <w:rStyle w:val="Hyperlink"/>
              </w:rPr>
              <w:fldChar w:fldCharType="end"/>
            </w:r>
          </w:p>
          <w:p w14:paraId="2C051C0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"TCF_work" </w:instrText>
            </w:r>
            <w:r>
              <w:fldChar w:fldCharType="separate"/>
            </w:r>
            <w:bookmarkStart w:id="695" w:name="_Toc533164754"/>
            <w:r w:rsidRPr="001A3D1D">
              <w:rPr>
                <w:rStyle w:val="CharSectno"/>
              </w:rPr>
              <w:t>17A</w:t>
            </w:r>
            <w:r w:rsidRPr="001A3D1D">
              <w:t xml:space="preserve">  Meaning of </w:t>
            </w:r>
            <w:r w:rsidRPr="001A3D1D">
              <w:rPr>
                <w:i/>
              </w:rPr>
              <w:t>directly</w:t>
            </w:r>
            <w:r w:rsidRPr="001A3D1D">
              <w:t xml:space="preserve"> and </w:t>
            </w:r>
            <w:r w:rsidRPr="001A3D1D">
              <w:rPr>
                <w:i/>
              </w:rPr>
              <w:t>indirectly</w:t>
            </w:r>
            <w:r w:rsidRPr="001A3D1D">
              <w:t xml:space="preserve"> (in relation to TCF work)</w:t>
            </w:r>
            <w:bookmarkEnd w:id="695"/>
          </w:p>
          <w:p w14:paraId="5B111215" w14:textId="77777777" w:rsidR="00DE73D2" w:rsidRPr="001A3D1D" w:rsidRDefault="00DE73D2" w:rsidP="004C257E">
            <w:pPr>
              <w:pStyle w:val="subsection0"/>
            </w:pPr>
            <w:r w:rsidRPr="001A3D1D">
              <w:tab/>
              <w:t>(1)</w:t>
            </w:r>
            <w:r w:rsidRPr="001A3D1D">
              <w:tab/>
              <w:t xml:space="preserve">If there is a chain or series of 2 or more arrangements for the supply or production of goods produced by TCF work performed by a person (the </w:t>
            </w:r>
            <w:r w:rsidRPr="001A3D1D">
              <w:rPr>
                <w:b/>
                <w:i/>
              </w:rPr>
              <w:t>worker</w:t>
            </w:r>
            <w:r w:rsidRPr="001A3D1D">
              <w:t>), the following provisions have effect:</w:t>
            </w:r>
          </w:p>
          <w:p w14:paraId="38EF8BCB" w14:textId="77777777" w:rsidR="00DE73D2" w:rsidRPr="001A3D1D" w:rsidRDefault="00DE73D2" w:rsidP="004C257E">
            <w:pPr>
              <w:pStyle w:val="paragraph"/>
            </w:pPr>
            <w:r w:rsidRPr="001A3D1D">
              <w:tab/>
              <w:t>(a)</w:t>
            </w:r>
            <w:r w:rsidRPr="001A3D1D">
              <w:tab/>
              <w:t xml:space="preserve">the work is taken to be performed </w:t>
            </w:r>
            <w:r w:rsidRPr="001A3D1D">
              <w:rPr>
                <w:b/>
                <w:i/>
              </w:rPr>
              <w:t>directly</w:t>
            </w:r>
            <w:r w:rsidRPr="001A3D1D">
              <w:t xml:space="preserve"> for the person (the </w:t>
            </w:r>
            <w:r w:rsidRPr="001A3D1D">
              <w:rPr>
                <w:b/>
                <w:i/>
              </w:rPr>
              <w:t>direct principal</w:t>
            </w:r>
            <w:r w:rsidRPr="001A3D1D">
              <w:t xml:space="preserve">) who employed or engaged the worker (and the direct principal is taken to have arranged for the work to be performed </w:t>
            </w:r>
            <w:r w:rsidRPr="001A3D1D">
              <w:rPr>
                <w:b/>
                <w:i/>
              </w:rPr>
              <w:t>directly</w:t>
            </w:r>
            <w:r w:rsidRPr="001A3D1D">
              <w:t xml:space="preserve"> for the direct principal);</w:t>
            </w:r>
          </w:p>
          <w:p w14:paraId="58D2AE41" w14:textId="77777777" w:rsidR="00DE73D2" w:rsidRPr="001A3D1D" w:rsidRDefault="00DE73D2" w:rsidP="004C257E">
            <w:pPr>
              <w:pStyle w:val="paragraph"/>
            </w:pPr>
            <w:r w:rsidRPr="001A3D1D">
              <w:tab/>
              <w:t>(b)</w:t>
            </w:r>
            <w:r w:rsidRPr="001A3D1D">
              <w:tab/>
              <w:t xml:space="preserve">the work is taken to be performed </w:t>
            </w:r>
            <w:r w:rsidRPr="001A3D1D">
              <w:rPr>
                <w:b/>
                <w:i/>
              </w:rPr>
              <w:t>indirectly</w:t>
            </w:r>
            <w:r w:rsidRPr="001A3D1D">
              <w:t xml:space="preserve"> for each other person (an </w:t>
            </w:r>
            <w:r w:rsidRPr="001A3D1D">
              <w:rPr>
                <w:b/>
                <w:i/>
              </w:rPr>
              <w:t>indirect principal</w:t>
            </w:r>
            <w:r w:rsidRPr="001A3D1D">
              <w:t xml:space="preserve">) who is a party to any of the arrangements in the chain or series (and each indirect principal is taken to have arranged for the work to be performed </w:t>
            </w:r>
            <w:r w:rsidRPr="001A3D1D">
              <w:rPr>
                <w:b/>
                <w:i/>
              </w:rPr>
              <w:t>indirectly</w:t>
            </w:r>
            <w:r w:rsidRPr="001A3D1D">
              <w:t xml:space="preserve"> for the indirect principal).</w:t>
            </w:r>
          </w:p>
          <w:p w14:paraId="2573E6B5" w14:textId="77777777" w:rsidR="00DE73D2" w:rsidRPr="001A3D1D" w:rsidRDefault="00DE73D2" w:rsidP="004C257E">
            <w:pPr>
              <w:pStyle w:val="subsection0"/>
            </w:pPr>
            <w:r w:rsidRPr="001A3D1D">
              <w:tab/>
              <w:t>(2)</w:t>
            </w:r>
            <w:r w:rsidRPr="001A3D1D">
              <w:tab/>
              <w:t xml:space="preserve">This section does not limit the circumstances in which TCF work is performed </w:t>
            </w:r>
            <w:r w:rsidRPr="001A3D1D">
              <w:rPr>
                <w:b/>
                <w:i/>
              </w:rPr>
              <w:t>directly</w:t>
            </w:r>
            <w:r w:rsidRPr="001A3D1D">
              <w:t xml:space="preserve"> or </w:t>
            </w:r>
            <w:r w:rsidRPr="001A3D1D">
              <w:rPr>
                <w:b/>
                <w:i/>
              </w:rPr>
              <w:t>indirectly</w:t>
            </w:r>
            <w:r w:rsidRPr="001A3D1D">
              <w:t xml:space="preserve"> for a person (or in which a person arranges for TCF work to be performed </w:t>
            </w:r>
            <w:r w:rsidRPr="001A3D1D">
              <w:rPr>
                <w:b/>
                <w:i/>
              </w:rPr>
              <w:t>directly</w:t>
            </w:r>
            <w:r w:rsidRPr="001A3D1D">
              <w:t xml:space="preserve"> or </w:t>
            </w:r>
            <w:r w:rsidRPr="001A3D1D">
              <w:rPr>
                <w:b/>
                <w:i/>
              </w:rPr>
              <w:t>indirectly</w:t>
            </w:r>
            <w:r w:rsidRPr="001A3D1D">
              <w:t xml:space="preserve"> for the person).</w:t>
            </w:r>
          </w:p>
          <w:p w14:paraId="6A66613A" w14:textId="77777777" w:rsidR="00DE73D2" w:rsidRPr="001A3D1D" w:rsidRDefault="00DE73D2" w:rsidP="004C257E">
            <w:pPr>
              <w:pStyle w:val="subsection0"/>
            </w:pPr>
            <w:r w:rsidRPr="001A3D1D">
              <w:tab/>
              <w:t>(3)</w:t>
            </w:r>
            <w:r w:rsidRPr="001A3D1D">
              <w:tab/>
              <w:t>This section does not apply for the purposes of Division 2A or 2B of Part 1</w:t>
            </w:r>
            <w:r w:rsidRPr="001A3D1D">
              <w:noBreakHyphen/>
              <w:t>3.</w:t>
            </w:r>
          </w:p>
          <w:p w14:paraId="74ACE61A" w14:textId="77777777" w:rsidR="00DE73D2" w:rsidRDefault="00DE73D2" w:rsidP="004C257E">
            <w:pPr>
              <w:pStyle w:val="PlainText"/>
            </w:pPr>
            <w:r>
              <w:rPr>
                <w:rStyle w:val="Hyperlink"/>
              </w:rPr>
              <w:fldChar w:fldCharType="end"/>
            </w:r>
          </w:p>
          <w:p w14:paraId="28047333" w14:textId="77777777" w:rsidR="00DE73D2" w:rsidRPr="00474A60" w:rsidRDefault="00DE73D2" w:rsidP="004C257E">
            <w:pPr>
              <w:pStyle w:val="PlainText"/>
            </w:pPr>
            <w:r w:rsidRPr="00474A60">
              <w:t>(Fair Work Act 2009)</w:t>
            </w:r>
          </w:p>
          <w:p w14:paraId="4DC439D4" w14:textId="77777777" w:rsidR="00DE73D2" w:rsidRPr="00E67C70" w:rsidRDefault="00DE73D2" w:rsidP="004C257E">
            <w:pPr>
              <w:pStyle w:val="ActHead3"/>
              <w:pageBreakBefore/>
            </w:pPr>
            <w:r>
              <w:fldChar w:fldCharType="begin"/>
            </w:r>
            <w:r>
              <w:instrText xml:space="preserve">  INCLUDETEXT "FILE:///C:\\USERS\\ANDRASH\\GOOGLE%20DRIVE\\AI%20RESEARCH\\LAWROBOT\\EMPLOYMENT_ALGORITHM\\Fair%20Work%20Act%202009%20vol%202.docx" "tcf_employee_full" </w:instrText>
            </w:r>
            <w:r>
              <w:fldChar w:fldCharType="separate"/>
            </w:r>
            <w:bookmarkStart w:id="696" w:name="_Toc533167731"/>
            <w:r w:rsidRPr="00E67C70">
              <w:rPr>
                <w:rStyle w:val="CharDivNo"/>
              </w:rPr>
              <w:t>Division 2</w:t>
            </w:r>
            <w:r w:rsidRPr="00E67C70">
              <w:t>—</w:t>
            </w:r>
            <w:r w:rsidRPr="00E67C70">
              <w:rPr>
                <w:rStyle w:val="CharDivText"/>
              </w:rPr>
              <w:t>TCF contract outworkers taken to be employees in certain circumstances</w:t>
            </w:r>
            <w:bookmarkEnd w:id="696"/>
          </w:p>
          <w:p w14:paraId="7BEB4CBC" w14:textId="77777777" w:rsidR="00DE73D2" w:rsidRPr="00E67C70" w:rsidRDefault="00DE73D2" w:rsidP="004C257E">
            <w:pPr>
              <w:pStyle w:val="ActHead5"/>
            </w:pPr>
            <w:bookmarkStart w:id="697" w:name="_Toc533167732"/>
            <w:r w:rsidRPr="00E67C70">
              <w:rPr>
                <w:rStyle w:val="CharSectno"/>
              </w:rPr>
              <w:t>789BA</w:t>
            </w:r>
            <w:r w:rsidRPr="00E67C70">
              <w:t xml:space="preserve">  Provisions covered by this Division</w:t>
            </w:r>
            <w:bookmarkEnd w:id="697"/>
          </w:p>
          <w:p w14:paraId="0CEBB685" w14:textId="77777777" w:rsidR="00DE73D2" w:rsidRPr="00E67C70" w:rsidRDefault="00DE73D2" w:rsidP="004C257E">
            <w:pPr>
              <w:pStyle w:val="subsection0"/>
            </w:pPr>
            <w:r w:rsidRPr="00E67C70">
              <w:tab/>
              <w:t>(1)</w:t>
            </w:r>
            <w:r w:rsidRPr="00E67C70">
              <w:tab/>
              <w:t>This Division covers the provisions of this Act, other than the following provisions (and other than regulations made for the purposes of the following provisions):</w:t>
            </w:r>
          </w:p>
          <w:p w14:paraId="49C5C749" w14:textId="77777777" w:rsidR="00DE73D2" w:rsidRPr="00E67C70" w:rsidRDefault="00DE73D2" w:rsidP="004C257E">
            <w:pPr>
              <w:pStyle w:val="paragraph"/>
            </w:pPr>
            <w:r w:rsidRPr="00E67C70">
              <w:tab/>
              <w:t>(a)</w:t>
            </w:r>
            <w:r w:rsidRPr="00E67C70">
              <w:tab/>
              <w:t>Division</w:t>
            </w:r>
            <w:r>
              <w:t> </w:t>
            </w:r>
            <w:r w:rsidRPr="00E67C70">
              <w:t>1, and this Division, of this Part;</w:t>
            </w:r>
          </w:p>
          <w:p w14:paraId="437B137C" w14:textId="77777777" w:rsidR="00DE73D2" w:rsidRPr="00E67C70" w:rsidRDefault="00DE73D2" w:rsidP="004C257E">
            <w:pPr>
              <w:pStyle w:val="paragraph"/>
            </w:pPr>
            <w:r w:rsidRPr="00E67C70">
              <w:tab/>
              <w:t>(b)</w:t>
            </w:r>
            <w:r w:rsidRPr="00E67C70">
              <w:tab/>
              <w:t>Divisions</w:t>
            </w:r>
            <w:r>
              <w:t> </w:t>
            </w:r>
            <w:r w:rsidRPr="00E67C70">
              <w:t>2A and 2B of Part</w:t>
            </w:r>
            <w:r>
              <w:t> </w:t>
            </w:r>
            <w:r w:rsidRPr="00E67C70">
              <w:t>1</w:t>
            </w:r>
            <w:r>
              <w:noBreakHyphen/>
            </w:r>
            <w:r w:rsidRPr="00E67C70">
              <w:t>3 (application of this Act in referring States);</w:t>
            </w:r>
          </w:p>
          <w:p w14:paraId="63A75F53" w14:textId="77777777" w:rsidR="00DE73D2" w:rsidRPr="00E67C70" w:rsidRDefault="00DE73D2" w:rsidP="004C257E">
            <w:pPr>
              <w:pStyle w:val="paragraph"/>
            </w:pPr>
            <w:r w:rsidRPr="00E67C70">
              <w:tab/>
              <w:t>(c)</w:t>
            </w:r>
            <w:r w:rsidRPr="00E67C70">
              <w:tab/>
              <w:t>Part</w:t>
            </w:r>
            <w:r>
              <w:t> </w:t>
            </w:r>
            <w:r w:rsidRPr="00E67C70">
              <w:t>3</w:t>
            </w:r>
            <w:r>
              <w:noBreakHyphen/>
            </w:r>
            <w:r w:rsidRPr="00E67C70">
              <w:t>4 (right of entry);</w:t>
            </w:r>
          </w:p>
          <w:p w14:paraId="2700E6D8" w14:textId="77777777" w:rsidR="00DE73D2" w:rsidRPr="00E67C70" w:rsidRDefault="00DE73D2" w:rsidP="004C257E">
            <w:pPr>
              <w:pStyle w:val="paragraph"/>
            </w:pPr>
            <w:r w:rsidRPr="00E67C70">
              <w:tab/>
              <w:t>(d)</w:t>
            </w:r>
            <w:r w:rsidRPr="00E67C70">
              <w:tab/>
              <w:t>Part</w:t>
            </w:r>
            <w:r>
              <w:t> </w:t>
            </w:r>
            <w:r w:rsidRPr="00E67C70">
              <w:t>3</w:t>
            </w:r>
            <w:r>
              <w:noBreakHyphen/>
            </w:r>
            <w:r w:rsidRPr="00E67C70">
              <w:t>5 (stand down);</w:t>
            </w:r>
          </w:p>
          <w:p w14:paraId="68A4B153" w14:textId="77777777" w:rsidR="00DE73D2" w:rsidRPr="00E67C70" w:rsidRDefault="00DE73D2" w:rsidP="004C257E">
            <w:pPr>
              <w:pStyle w:val="paragraph"/>
            </w:pPr>
            <w:r w:rsidRPr="00E67C70">
              <w:tab/>
              <w:t>(e)</w:t>
            </w:r>
            <w:r w:rsidRPr="00E67C70">
              <w:tab/>
              <w:t>Part</w:t>
            </w:r>
            <w:r>
              <w:t> </w:t>
            </w:r>
            <w:r w:rsidRPr="00E67C70">
              <w:t>6</w:t>
            </w:r>
            <w:r>
              <w:noBreakHyphen/>
            </w:r>
            <w:r w:rsidRPr="00E67C70">
              <w:t>3 (extension of National Employment Standards entitlements);</w:t>
            </w:r>
          </w:p>
          <w:p w14:paraId="1133BA96" w14:textId="77777777" w:rsidR="00DE73D2" w:rsidRPr="00E67C70" w:rsidRDefault="00DE73D2" w:rsidP="004C257E">
            <w:pPr>
              <w:pStyle w:val="paragraph"/>
            </w:pPr>
            <w:r w:rsidRPr="00E67C70">
              <w:tab/>
              <w:t>(ea)</w:t>
            </w:r>
            <w:r w:rsidRPr="00E67C70">
              <w:tab/>
              <w:t>Part</w:t>
            </w:r>
            <w:r>
              <w:t> </w:t>
            </w:r>
            <w:r w:rsidRPr="00E67C70">
              <w:t>6</w:t>
            </w:r>
            <w:r>
              <w:noBreakHyphen/>
            </w:r>
            <w:r w:rsidRPr="00E67C70">
              <w:t>3A (transfer of business from a State public sector employer);</w:t>
            </w:r>
          </w:p>
          <w:p w14:paraId="0889C285" w14:textId="77777777" w:rsidR="00DE73D2" w:rsidRPr="00E67C70" w:rsidRDefault="00DE73D2" w:rsidP="004C257E">
            <w:pPr>
              <w:pStyle w:val="paragraph"/>
            </w:pPr>
            <w:r w:rsidRPr="00E67C70">
              <w:tab/>
              <w:t>(f)</w:t>
            </w:r>
            <w:r w:rsidRPr="00E67C70">
              <w:tab/>
              <w:t>Part</w:t>
            </w:r>
            <w:r>
              <w:t> </w:t>
            </w:r>
            <w:r w:rsidRPr="00E67C70">
              <w:t>6</w:t>
            </w:r>
            <w:r>
              <w:noBreakHyphen/>
            </w:r>
            <w:r w:rsidRPr="00E67C70">
              <w:t>4 (additional provisions relating to termination of employment);</w:t>
            </w:r>
          </w:p>
          <w:p w14:paraId="27F81A5F" w14:textId="77777777" w:rsidR="00DE73D2" w:rsidRPr="00E67C70" w:rsidRDefault="00DE73D2" w:rsidP="004C257E">
            <w:pPr>
              <w:pStyle w:val="paragraph"/>
            </w:pPr>
            <w:r w:rsidRPr="00E67C70">
              <w:tab/>
              <w:t>(g)</w:t>
            </w:r>
            <w:r w:rsidRPr="00E67C70">
              <w:tab/>
              <w:t>Part</w:t>
            </w:r>
            <w:r>
              <w:t> </w:t>
            </w:r>
            <w:r w:rsidRPr="00E67C70">
              <w:t>1 of Schedule</w:t>
            </w:r>
            <w:r>
              <w:t> </w:t>
            </w:r>
            <w:r w:rsidRPr="00E67C70">
              <w:t>1.</w:t>
            </w:r>
          </w:p>
          <w:p w14:paraId="74186EDF" w14:textId="77777777" w:rsidR="00DE73D2" w:rsidRPr="00E67C70" w:rsidRDefault="00DE73D2" w:rsidP="004C257E">
            <w:pPr>
              <w:pStyle w:val="subsection0"/>
            </w:pPr>
            <w:r w:rsidRPr="00E67C70">
              <w:tab/>
              <w:t>(2)</w:t>
            </w:r>
            <w:r w:rsidRPr="00E67C70">
              <w:tab/>
              <w:t>Provisions of this Act that are not covered by this Division are to be interpreted disregarding the effect of this Division in relation to other provisions of this Act.</w:t>
            </w:r>
          </w:p>
          <w:p w14:paraId="68626256" w14:textId="77777777" w:rsidR="00DE73D2" w:rsidRPr="00E67C70" w:rsidRDefault="00DE73D2" w:rsidP="004C257E">
            <w:pPr>
              <w:pStyle w:val="notetext"/>
            </w:pPr>
            <w:r w:rsidRPr="00E67C70">
              <w:t>Note:</w:t>
            </w:r>
            <w:r w:rsidRPr="00E67C70">
              <w:tab/>
              <w:t>For example, references to national system employees and national system employers, in provisions of this Act that are not covered by this Division, are to be interpreted disregarding the effect of this Division in relation to the definitions of those expressions in sections</w:t>
            </w:r>
            <w:r>
              <w:t> </w:t>
            </w:r>
            <w:r w:rsidRPr="00E67C70">
              <w:t>13 and 14.</w:t>
            </w:r>
          </w:p>
          <w:p w14:paraId="21636ADD" w14:textId="77777777" w:rsidR="00DE73D2" w:rsidRPr="00E67C70" w:rsidRDefault="00DE73D2" w:rsidP="004C257E">
            <w:pPr>
              <w:pStyle w:val="subsection0"/>
            </w:pPr>
            <w:r w:rsidRPr="00E67C70">
              <w:tab/>
              <w:t>(3)</w:t>
            </w:r>
            <w:r w:rsidRPr="00E67C70">
              <w:tab/>
              <w:t xml:space="preserve">References in provisions that are covered by this Division to matters dealt with in, or occurring under, provisions of this Act that are not covered by this Division (the </w:t>
            </w:r>
            <w:r w:rsidRPr="00E67C70">
              <w:rPr>
                <w:b/>
                <w:i/>
              </w:rPr>
              <w:t>excluded provisions</w:t>
            </w:r>
            <w:r w:rsidRPr="00E67C70">
              <w:t>) are to be interpreted having regard to the fact that this Division does not apply for the purposes of the excluded provisions.</w:t>
            </w:r>
          </w:p>
          <w:p w14:paraId="7E077028" w14:textId="77777777" w:rsidR="00DE73D2" w:rsidRPr="00E67C70" w:rsidRDefault="00DE73D2" w:rsidP="004C257E">
            <w:pPr>
              <w:pStyle w:val="ActHead5"/>
            </w:pPr>
            <w:r w:rsidRPr="00E67C70">
              <w:rPr>
                <w:rStyle w:val="CharSectno"/>
              </w:rPr>
              <w:t>789BB</w:t>
            </w:r>
            <w:r w:rsidRPr="00E67C70">
              <w:t xml:space="preserve">  TCF contract outworkers taken to be employees in certain circumstances</w:t>
            </w:r>
          </w:p>
          <w:p w14:paraId="7E66A07E" w14:textId="77777777" w:rsidR="00DE73D2" w:rsidRPr="00E67C70" w:rsidRDefault="00DE73D2" w:rsidP="004C257E">
            <w:pPr>
              <w:pStyle w:val="subsection0"/>
            </w:pPr>
            <w:r w:rsidRPr="00E67C70">
              <w:tab/>
              <w:t>(1)</w:t>
            </w:r>
            <w:r w:rsidRPr="00E67C70">
              <w:tab/>
              <w:t>For the purposes of the provisions covered by this Division:</w:t>
            </w:r>
          </w:p>
          <w:p w14:paraId="42280C9E" w14:textId="77777777" w:rsidR="00DE73D2" w:rsidRPr="00E67C70" w:rsidRDefault="00DE73D2" w:rsidP="004C257E">
            <w:pPr>
              <w:pStyle w:val="paragraph"/>
            </w:pPr>
            <w:r w:rsidRPr="00E67C70">
              <w:tab/>
              <w:t>(a)</w:t>
            </w:r>
            <w:r w:rsidRPr="00E67C70">
              <w:tab/>
              <w:t>a TCF contract outworker is taken to be an employee (within the ordinary meaning of that expression), and to be a national system employee, in relation to particular TCF work performed by the outworker, if:</w:t>
            </w:r>
          </w:p>
          <w:p w14:paraId="1578D335" w14:textId="77777777" w:rsidR="00DE73D2" w:rsidRPr="00E67C70" w:rsidRDefault="00DE73D2" w:rsidP="004C257E">
            <w:pPr>
              <w:pStyle w:val="paragraphsub"/>
            </w:pPr>
            <w:r w:rsidRPr="00E67C70">
              <w:tab/>
              <w:t>(i)</w:t>
            </w:r>
            <w:r w:rsidRPr="00E67C70">
              <w:tab/>
              <w:t>the work is performed directly or indirectly for a Commonwealth outworker entity; and</w:t>
            </w:r>
          </w:p>
          <w:p w14:paraId="574B4882" w14:textId="77777777" w:rsidR="00DE73D2" w:rsidRPr="00E67C70" w:rsidRDefault="00DE73D2" w:rsidP="004C257E">
            <w:pPr>
              <w:pStyle w:val="paragraphsub"/>
            </w:pPr>
            <w:r w:rsidRPr="00E67C70">
              <w:tab/>
              <w:t>(ii)</w:t>
            </w:r>
            <w:r w:rsidRPr="00E67C70">
              <w:tab/>
              <w:t>if the entity is a constitutional corporation—the work is performed</w:t>
            </w:r>
            <w:r w:rsidRPr="00E67C70">
              <w:rPr>
                <w:i/>
              </w:rPr>
              <w:t xml:space="preserve"> </w:t>
            </w:r>
            <w:r w:rsidRPr="00E67C70">
              <w:t>for the purposes of a business undertaking of the corporation; and</w:t>
            </w:r>
          </w:p>
          <w:p w14:paraId="7E297C2A" w14:textId="77777777" w:rsidR="00DE73D2" w:rsidRPr="00E67C70" w:rsidRDefault="00DE73D2" w:rsidP="004C257E">
            <w:pPr>
              <w:pStyle w:val="paragraph"/>
            </w:pPr>
            <w:r w:rsidRPr="00E67C70">
              <w:tab/>
              <w:t>(b)</w:t>
            </w:r>
            <w:r w:rsidRPr="00E67C70">
              <w:tab/>
              <w:t xml:space="preserve">the person (whether a Commonwealth outworker entity referred to in </w:t>
            </w:r>
            <w:r>
              <w:t>subparagraph (</w:t>
            </w:r>
            <w:r w:rsidRPr="00E67C70">
              <w:t>a)(i) or another person) that engages the outworker is taken to be the employer (within the ordinary meaning of that expression), and to be a national system employer, of the outworker in relation to the TCF work.</w:t>
            </w:r>
          </w:p>
          <w:p w14:paraId="188D4867" w14:textId="77777777" w:rsidR="00DE73D2" w:rsidRPr="00E67C70" w:rsidRDefault="00DE73D2" w:rsidP="004C257E">
            <w:pPr>
              <w:pStyle w:val="notetext"/>
            </w:pPr>
            <w:r w:rsidRPr="00E67C70">
              <w:t>Note 1:</w:t>
            </w:r>
            <w:r w:rsidRPr="00E67C70">
              <w:tab/>
              <w:t>See section</w:t>
            </w:r>
            <w:r>
              <w:t> </w:t>
            </w:r>
            <w:r w:rsidRPr="00E67C70">
              <w:t xml:space="preserve">17A for when TCF work is performed </w:t>
            </w:r>
            <w:r w:rsidRPr="00E67C70">
              <w:rPr>
                <w:b/>
                <w:i/>
              </w:rPr>
              <w:t>directly</w:t>
            </w:r>
            <w:r w:rsidRPr="00E67C70">
              <w:t xml:space="preserve"> or </w:t>
            </w:r>
            <w:r w:rsidRPr="00E67C70">
              <w:rPr>
                <w:b/>
                <w:i/>
              </w:rPr>
              <w:t xml:space="preserve">indirectly </w:t>
            </w:r>
            <w:r w:rsidRPr="00E67C70">
              <w:t>for a person.</w:t>
            </w:r>
          </w:p>
          <w:p w14:paraId="7F1F55AE" w14:textId="77777777" w:rsidR="00DE73D2" w:rsidRPr="00E67C70" w:rsidRDefault="00DE73D2" w:rsidP="004C257E">
            <w:pPr>
              <w:pStyle w:val="notetext"/>
            </w:pPr>
            <w:r w:rsidRPr="00E67C70">
              <w:t>Note 2:</w:t>
            </w:r>
            <w:r w:rsidRPr="00E67C70">
              <w:tab/>
              <w:t>See also section</w:t>
            </w:r>
            <w:r>
              <w:t> </w:t>
            </w:r>
            <w:r w:rsidRPr="00E67C70">
              <w:t>789BC, which allows regulations to deal with matters relating to TCF contract outworkers who are taken by this section to be employees.</w:t>
            </w:r>
          </w:p>
          <w:p w14:paraId="7026F23D" w14:textId="77777777" w:rsidR="00DE73D2" w:rsidRPr="00E67C70" w:rsidRDefault="00DE73D2" w:rsidP="004C257E">
            <w:pPr>
              <w:pStyle w:val="subsection0"/>
            </w:pPr>
            <w:r w:rsidRPr="00E67C70">
              <w:tab/>
              <w:t>(2)</w:t>
            </w:r>
            <w:r w:rsidRPr="00E67C70">
              <w:tab/>
              <w:t xml:space="preserve">A </w:t>
            </w:r>
            <w:r w:rsidRPr="00E67C70">
              <w:rPr>
                <w:b/>
                <w:i/>
              </w:rPr>
              <w:t>TCF contract outworker</w:t>
            </w:r>
            <w:r w:rsidRPr="00E67C70">
              <w:t xml:space="preserve"> is a TCF outworker who performs work other than as an employee.</w:t>
            </w:r>
          </w:p>
          <w:p w14:paraId="2127FC15" w14:textId="77777777" w:rsidR="00DE73D2" w:rsidRPr="00E67C70" w:rsidRDefault="00DE73D2" w:rsidP="004C257E">
            <w:pPr>
              <w:pStyle w:val="subsection0"/>
            </w:pPr>
            <w:r w:rsidRPr="00E67C70">
              <w:tab/>
              <w:t>(3)</w:t>
            </w:r>
            <w:r w:rsidRPr="00E67C70">
              <w:tab/>
              <w:t>In interpreting any of the following for the purposes of the provisions covered by this Division:</w:t>
            </w:r>
          </w:p>
          <w:p w14:paraId="15FE7717" w14:textId="77777777" w:rsidR="00DE73D2" w:rsidRPr="00E67C70" w:rsidRDefault="00DE73D2" w:rsidP="004C257E">
            <w:pPr>
              <w:pStyle w:val="paragraph"/>
            </w:pPr>
            <w:r w:rsidRPr="00E67C70">
              <w:tab/>
              <w:t>(a)</w:t>
            </w:r>
            <w:r w:rsidRPr="00E67C70">
              <w:tab/>
              <w:t>provisions of this Act;</w:t>
            </w:r>
          </w:p>
          <w:p w14:paraId="5E2B6F71" w14:textId="77777777" w:rsidR="00DE73D2" w:rsidRPr="00E67C70" w:rsidRDefault="00DE73D2" w:rsidP="004C257E">
            <w:pPr>
              <w:pStyle w:val="paragraph"/>
            </w:pPr>
            <w:r w:rsidRPr="00E67C70">
              <w:tab/>
              <w:t>(b)</w:t>
            </w:r>
            <w:r w:rsidRPr="00E67C70">
              <w:tab/>
              <w:t xml:space="preserve">any instrument that is relevant to the relationship between the TCF contract outworker and the person referred to in </w:t>
            </w:r>
            <w:r>
              <w:t>paragraph (</w:t>
            </w:r>
            <w:r w:rsidRPr="00E67C70">
              <w:t>1)(b);</w:t>
            </w:r>
          </w:p>
          <w:p w14:paraId="435F23D5" w14:textId="77777777" w:rsidR="00DE73D2" w:rsidRPr="00E67C70" w:rsidRDefault="00DE73D2" w:rsidP="004C257E">
            <w:pPr>
              <w:pStyle w:val="subsection2"/>
            </w:pPr>
            <w:r w:rsidRPr="00E67C70">
              <w:t xml:space="preserve">an interpretation that is consistent with the objective stated in </w:t>
            </w:r>
            <w:r>
              <w:t>subsection (</w:t>
            </w:r>
            <w:r w:rsidRPr="00E67C70">
              <w:t>4) is to be preferred to an interpretation that is not consistent with that objective.</w:t>
            </w:r>
          </w:p>
          <w:p w14:paraId="33EE7DCB" w14:textId="77777777" w:rsidR="00DE73D2" w:rsidRPr="00E67C70" w:rsidRDefault="00DE73D2" w:rsidP="004C257E">
            <w:pPr>
              <w:pStyle w:val="subsection0"/>
            </w:pPr>
            <w:r w:rsidRPr="00E67C70">
              <w:tab/>
              <w:t>(4)</w:t>
            </w:r>
            <w:r w:rsidRPr="00E67C70">
              <w:tab/>
              <w:t xml:space="preserve">The objective is that a TCF contract outworker who is taken to be an employee in relation to TCF work should have the same rights and obligations in relation to the work as an employee would have if he or she were employed by the person referred to in </w:t>
            </w:r>
            <w:r>
              <w:t>paragraph (</w:t>
            </w:r>
            <w:r w:rsidRPr="00E67C70">
              <w:t>1)(b) to do the work.</w:t>
            </w:r>
          </w:p>
          <w:p w14:paraId="5F5C9F4C" w14:textId="77777777" w:rsidR="00DE73D2" w:rsidRPr="00E67C70" w:rsidRDefault="00DE73D2" w:rsidP="004C257E">
            <w:pPr>
              <w:pStyle w:val="subsection0"/>
            </w:pPr>
            <w:r w:rsidRPr="00E67C70">
              <w:tab/>
              <w:t>(5)</w:t>
            </w:r>
            <w:r w:rsidRPr="00E67C70">
              <w:tab/>
              <w:t>This section has effect subject to regulations made for the purposes of section</w:t>
            </w:r>
            <w:r>
              <w:t> </w:t>
            </w:r>
            <w:r w:rsidRPr="00E67C70">
              <w:t>789BC.</w:t>
            </w:r>
          </w:p>
          <w:p w14:paraId="7F581C8B" w14:textId="77777777" w:rsidR="00DE73D2" w:rsidRPr="00952C57" w:rsidRDefault="00DE73D2" w:rsidP="004C257E">
            <w:pPr>
              <w:pStyle w:val="Link"/>
              <w:framePr w:wrap="auto"/>
              <w:rPr>
                <w:rStyle w:val="Hyperlink"/>
              </w:rPr>
            </w:pPr>
            <w:r>
              <w:rPr>
                <w:rStyle w:val="Hyperlink"/>
              </w:rPr>
              <w:fldChar w:fldCharType="end"/>
            </w:r>
          </w:p>
          <w:p w14:paraId="724BFCF3" w14:textId="77777777" w:rsidR="00DE73D2" w:rsidRPr="00474A60" w:rsidRDefault="00DE73D2" w:rsidP="004C257E">
            <w:pPr>
              <w:pStyle w:val="PlainText"/>
            </w:pPr>
            <w:r w:rsidRPr="00474A60">
              <w:t>(Fair Work Act 2009)</w:t>
            </w:r>
          </w:p>
          <w:p w14:paraId="6833EB3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"TCF_work" </w:instrText>
            </w:r>
            <w:r>
              <w:fldChar w:fldCharType="separate"/>
            </w:r>
            <w:r w:rsidRPr="001A3D1D">
              <w:rPr>
                <w:rStyle w:val="CharSectno"/>
              </w:rPr>
              <w:t>17A</w:t>
            </w:r>
            <w:r w:rsidRPr="001A3D1D">
              <w:t xml:space="preserve">  Meaning of </w:t>
            </w:r>
            <w:r w:rsidRPr="001A3D1D">
              <w:rPr>
                <w:i/>
              </w:rPr>
              <w:t>directly</w:t>
            </w:r>
            <w:r w:rsidRPr="001A3D1D">
              <w:t xml:space="preserve"> and </w:t>
            </w:r>
            <w:r w:rsidRPr="001A3D1D">
              <w:rPr>
                <w:i/>
              </w:rPr>
              <w:t>indirectly</w:t>
            </w:r>
            <w:r w:rsidRPr="001A3D1D">
              <w:t xml:space="preserve"> (in relation to TCF work)</w:t>
            </w:r>
          </w:p>
          <w:p w14:paraId="2AD471D5" w14:textId="77777777" w:rsidR="00DE73D2" w:rsidRPr="001A3D1D" w:rsidRDefault="00DE73D2" w:rsidP="004C257E">
            <w:pPr>
              <w:pStyle w:val="subsection0"/>
            </w:pPr>
            <w:r w:rsidRPr="001A3D1D">
              <w:tab/>
              <w:t>(1)</w:t>
            </w:r>
            <w:r w:rsidRPr="001A3D1D">
              <w:tab/>
              <w:t xml:space="preserve">If there is a chain or series of 2 or more arrangements for the supply or production of goods produced by TCF work performed by a person (the </w:t>
            </w:r>
            <w:r w:rsidRPr="001A3D1D">
              <w:rPr>
                <w:b/>
                <w:i/>
              </w:rPr>
              <w:t>worker</w:t>
            </w:r>
            <w:r w:rsidRPr="001A3D1D">
              <w:t>), the following provisions have effect:</w:t>
            </w:r>
          </w:p>
          <w:p w14:paraId="331FB6B8" w14:textId="77777777" w:rsidR="00DE73D2" w:rsidRPr="001A3D1D" w:rsidRDefault="00DE73D2" w:rsidP="004C257E">
            <w:pPr>
              <w:pStyle w:val="paragraph"/>
            </w:pPr>
            <w:r w:rsidRPr="001A3D1D">
              <w:tab/>
              <w:t>(a)</w:t>
            </w:r>
            <w:r w:rsidRPr="001A3D1D">
              <w:tab/>
              <w:t xml:space="preserve">the work is taken to be performed </w:t>
            </w:r>
            <w:r w:rsidRPr="001A3D1D">
              <w:rPr>
                <w:b/>
                <w:i/>
              </w:rPr>
              <w:t>directly</w:t>
            </w:r>
            <w:r w:rsidRPr="001A3D1D">
              <w:t xml:space="preserve"> for the person (the </w:t>
            </w:r>
            <w:r w:rsidRPr="001A3D1D">
              <w:rPr>
                <w:b/>
                <w:i/>
              </w:rPr>
              <w:t>direct principal</w:t>
            </w:r>
            <w:r w:rsidRPr="001A3D1D">
              <w:t xml:space="preserve">) who employed or engaged the worker (and the direct principal is taken to have arranged for the work to be performed </w:t>
            </w:r>
            <w:r w:rsidRPr="001A3D1D">
              <w:rPr>
                <w:b/>
                <w:i/>
              </w:rPr>
              <w:t>directly</w:t>
            </w:r>
            <w:r w:rsidRPr="001A3D1D">
              <w:t xml:space="preserve"> for the direct principal);</w:t>
            </w:r>
          </w:p>
          <w:p w14:paraId="62B18F7A" w14:textId="77777777" w:rsidR="00DE73D2" w:rsidRPr="001A3D1D" w:rsidRDefault="00DE73D2" w:rsidP="004C257E">
            <w:pPr>
              <w:pStyle w:val="paragraph"/>
            </w:pPr>
            <w:r w:rsidRPr="001A3D1D">
              <w:tab/>
              <w:t>(b)</w:t>
            </w:r>
            <w:r w:rsidRPr="001A3D1D">
              <w:tab/>
              <w:t xml:space="preserve">the work is taken to be performed </w:t>
            </w:r>
            <w:r w:rsidRPr="001A3D1D">
              <w:rPr>
                <w:b/>
                <w:i/>
              </w:rPr>
              <w:t>indirectly</w:t>
            </w:r>
            <w:r w:rsidRPr="001A3D1D">
              <w:t xml:space="preserve"> for each other person (an </w:t>
            </w:r>
            <w:r w:rsidRPr="001A3D1D">
              <w:rPr>
                <w:b/>
                <w:i/>
              </w:rPr>
              <w:t>indirect principal</w:t>
            </w:r>
            <w:r w:rsidRPr="001A3D1D">
              <w:t xml:space="preserve">) who is a party to any of the arrangements in the chain or series (and each indirect principal is taken to have arranged for the work to be performed </w:t>
            </w:r>
            <w:r w:rsidRPr="001A3D1D">
              <w:rPr>
                <w:b/>
                <w:i/>
              </w:rPr>
              <w:t>indirectly</w:t>
            </w:r>
            <w:r w:rsidRPr="001A3D1D">
              <w:t xml:space="preserve"> for the indirect principal).</w:t>
            </w:r>
          </w:p>
          <w:p w14:paraId="50DA24F8" w14:textId="77777777" w:rsidR="00DE73D2" w:rsidRPr="001A3D1D" w:rsidRDefault="00DE73D2" w:rsidP="004C257E">
            <w:pPr>
              <w:pStyle w:val="subsection0"/>
            </w:pPr>
            <w:r w:rsidRPr="001A3D1D">
              <w:tab/>
              <w:t>(2)</w:t>
            </w:r>
            <w:r w:rsidRPr="001A3D1D">
              <w:tab/>
              <w:t xml:space="preserve">This section does not limit the circumstances in which TCF work is performed </w:t>
            </w:r>
            <w:r w:rsidRPr="001A3D1D">
              <w:rPr>
                <w:b/>
                <w:i/>
              </w:rPr>
              <w:t>directly</w:t>
            </w:r>
            <w:r w:rsidRPr="001A3D1D">
              <w:t xml:space="preserve"> or </w:t>
            </w:r>
            <w:r w:rsidRPr="001A3D1D">
              <w:rPr>
                <w:b/>
                <w:i/>
              </w:rPr>
              <w:t>indirectly</w:t>
            </w:r>
            <w:r w:rsidRPr="001A3D1D">
              <w:t xml:space="preserve"> for a person (or in which a person arranges for TCF work to be performed </w:t>
            </w:r>
            <w:r w:rsidRPr="001A3D1D">
              <w:rPr>
                <w:b/>
                <w:i/>
              </w:rPr>
              <w:t>directly</w:t>
            </w:r>
            <w:r w:rsidRPr="001A3D1D">
              <w:t xml:space="preserve"> or </w:t>
            </w:r>
            <w:r w:rsidRPr="001A3D1D">
              <w:rPr>
                <w:b/>
                <w:i/>
              </w:rPr>
              <w:t>indirectly</w:t>
            </w:r>
            <w:r w:rsidRPr="001A3D1D">
              <w:t xml:space="preserve"> for the person).</w:t>
            </w:r>
          </w:p>
          <w:p w14:paraId="5BC91C47" w14:textId="77777777" w:rsidR="00DE73D2" w:rsidRPr="001A3D1D" w:rsidRDefault="00DE73D2" w:rsidP="004C257E">
            <w:pPr>
              <w:pStyle w:val="subsection0"/>
            </w:pPr>
            <w:r w:rsidRPr="001A3D1D">
              <w:tab/>
              <w:t>(3)</w:t>
            </w:r>
            <w:r w:rsidRPr="001A3D1D">
              <w:tab/>
              <w:t>This section does not apply for the purposes of Division 2A or 2B of Part 1</w:t>
            </w:r>
            <w:r w:rsidRPr="001A3D1D">
              <w:noBreakHyphen/>
              <w:t>3.</w:t>
            </w:r>
          </w:p>
          <w:p w14:paraId="4D4EB5FF" w14:textId="77777777" w:rsidR="00DE73D2" w:rsidRPr="00474A60" w:rsidRDefault="00DE73D2" w:rsidP="004C257E">
            <w:pPr>
              <w:pStyle w:val="Link"/>
              <w:framePr w:wrap="auto"/>
            </w:pPr>
            <w:r>
              <w:rPr>
                <w:rStyle w:val="Hyperlink"/>
              </w:rPr>
              <w:fldChar w:fldCharType="end"/>
            </w:r>
          </w:p>
          <w:p w14:paraId="5FA8C82F" w14:textId="77777777" w:rsidR="00DE73D2" w:rsidRPr="00474A60" w:rsidRDefault="00DE73D2" w:rsidP="004C257E">
            <w:pPr>
              <w:pStyle w:val="PlainText"/>
            </w:pPr>
            <w:r w:rsidRPr="00474A60">
              <w:t>(Fair Work Act 2009)</w:t>
            </w:r>
          </w:p>
          <w:p w14:paraId="69149707"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55F2CD38" w14:textId="77777777" w:rsidR="00DE73D2" w:rsidRPr="001A3D1D" w:rsidRDefault="00DE73D2" w:rsidP="004C257E">
            <w:pPr>
              <w:pStyle w:val="ActHead5"/>
            </w:pPr>
            <w:r w:rsidRPr="001A3D1D">
              <w:rPr>
                <w:rStyle w:val="CharSectno"/>
              </w:rPr>
              <w:t>12</w:t>
            </w:r>
            <w:r w:rsidRPr="001A3D1D">
              <w:t xml:space="preserve">  The Dictionary</w:t>
            </w:r>
          </w:p>
          <w:p w14:paraId="5EB7C9D7" w14:textId="77777777" w:rsidR="00DE73D2" w:rsidRPr="001A3D1D" w:rsidRDefault="00DE73D2" w:rsidP="004C257E">
            <w:pPr>
              <w:pStyle w:val="subsection0"/>
            </w:pPr>
            <w:r w:rsidRPr="001A3D1D">
              <w:tab/>
            </w:r>
            <w:r w:rsidRPr="001A3D1D">
              <w:tab/>
              <w:t>In this Act:</w:t>
            </w:r>
          </w:p>
          <w:p w14:paraId="4BC7178B" w14:textId="77777777" w:rsidR="00DE73D2" w:rsidRPr="00474A60" w:rsidRDefault="00DE73D2" w:rsidP="004C257E">
            <w:pPr>
              <w:pStyle w:val="Link"/>
              <w:framePr w:wrap="auto"/>
            </w:pPr>
            <w:r>
              <w:rPr>
                <w:rStyle w:val="Hyperlink"/>
              </w:rPr>
              <w:fldChar w:fldCharType="end"/>
            </w:r>
          </w:p>
          <w:p w14:paraId="2FDF128D" w14:textId="77777777" w:rsidR="00DE73D2" w:rsidRPr="001A3D1D" w:rsidRDefault="00DE73D2" w:rsidP="004C257E">
            <w:pPr>
              <w:pStyle w:val="Definition0"/>
            </w:pPr>
            <w:r>
              <w:fldChar w:fldCharType="begin"/>
            </w:r>
            <w:r>
              <w:instrText xml:space="preserve">  INCLUDETEXT "FILE:///C:\\USERS\\ANDRASH\\GOOGLE%20DRIVE\\AI%20RESEARCH\\LAWROBOT\\EMPLOYMENT_ALGORITHM\\Fair%20Work%20Act%202009%20Vol%201.docx" "employee_definition" </w:instrText>
            </w:r>
            <w:r>
              <w:fldChar w:fldCharType="separate"/>
            </w:r>
            <w:r w:rsidRPr="001A3D1D">
              <w:rPr>
                <w:b/>
                <w:i/>
              </w:rPr>
              <w:t>employee</w:t>
            </w:r>
            <w:r w:rsidRPr="001A3D1D">
              <w:t xml:space="preserve"> is defined in the first Division of each Part (other than Part 1</w:t>
            </w:r>
            <w:r w:rsidRPr="001A3D1D">
              <w:noBreakHyphen/>
              <w:t>1) in which the term appears.</w:t>
            </w:r>
          </w:p>
          <w:p w14:paraId="1BD78A02" w14:textId="77777777" w:rsidR="00DE73D2" w:rsidRPr="001A3D1D" w:rsidRDefault="00DE73D2" w:rsidP="004C257E">
            <w:pPr>
              <w:pStyle w:val="notetext"/>
            </w:pPr>
            <w:r w:rsidRPr="001A3D1D">
              <w:t>Note 1:</w:t>
            </w:r>
            <w:r w:rsidRPr="001A3D1D">
              <w:tab/>
              <w:t xml:space="preserve">The definition in the Part will define </w:t>
            </w:r>
            <w:r w:rsidRPr="001A3D1D">
              <w:rPr>
                <w:b/>
                <w:i/>
              </w:rPr>
              <w:t>employee</w:t>
            </w:r>
            <w:r w:rsidRPr="001A3D1D">
              <w:t xml:space="preserve"> either as a national system employee or as having its ordinary meaning. However, there may be particular provisions in the Part where a different meaning for the term is specified.</w:t>
            </w:r>
          </w:p>
          <w:p w14:paraId="36D63FF3" w14:textId="77777777" w:rsidR="00DE73D2" w:rsidRPr="001A3D1D" w:rsidRDefault="00DE73D2" w:rsidP="004C257E">
            <w:pPr>
              <w:pStyle w:val="notetext"/>
            </w:pPr>
            <w:r w:rsidRPr="001A3D1D">
              <w:t>Note 2:</w:t>
            </w:r>
            <w:r w:rsidRPr="001A3D1D">
              <w:tab/>
              <w:t>If the term has its ordinary meaning, see further subsections 15(1), 30E(1) and 30P(1).</w:t>
            </w:r>
          </w:p>
          <w:p w14:paraId="54602338" w14:textId="77777777" w:rsidR="00DE73D2" w:rsidRPr="001A3D1D" w:rsidRDefault="00DE73D2" w:rsidP="004C257E">
            <w:pPr>
              <w:pStyle w:val="notetext"/>
            </w:pPr>
            <w:r w:rsidRPr="001A3D1D">
              <w:t>Note 3:</w:t>
            </w:r>
            <w:r w:rsidRPr="001A3D1D">
              <w:tab/>
              <w:t>See also Division 2 of Part 6</w:t>
            </w:r>
            <w:r w:rsidRPr="001A3D1D">
              <w:noBreakHyphen/>
              <w:t>4A (TCF contract outworkers taken to be employees in certain circumstances).</w:t>
            </w:r>
          </w:p>
          <w:p w14:paraId="0734024D" w14:textId="77777777" w:rsidR="00DE73D2" w:rsidRPr="00474A60" w:rsidRDefault="00DE73D2" w:rsidP="004C257E">
            <w:pPr>
              <w:pStyle w:val="Link"/>
              <w:framePr w:wrap="auto"/>
            </w:pPr>
            <w:r>
              <w:rPr>
                <w:rStyle w:val="Hyperlink"/>
              </w:rPr>
              <w:fldChar w:fldCharType="end"/>
            </w:r>
          </w:p>
          <w:p w14:paraId="7148E71D" w14:textId="77777777" w:rsidR="00DE73D2" w:rsidRPr="00474A60" w:rsidRDefault="00DE73D2" w:rsidP="004C257E">
            <w:pPr>
              <w:pStyle w:val="PlainText"/>
            </w:pPr>
            <w:r w:rsidRPr="00474A60">
              <w:t>(Fair Work Act 2009)</w:t>
            </w:r>
          </w:p>
          <w:p w14:paraId="14D724A5"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"employee_ordinary_meaning" </w:instrText>
            </w:r>
            <w:r>
              <w:fldChar w:fldCharType="separate"/>
            </w:r>
            <w:bookmarkStart w:id="698" w:name="_Toc533164750"/>
            <w:r w:rsidRPr="001A3D1D">
              <w:rPr>
                <w:rStyle w:val="CharSectno"/>
              </w:rPr>
              <w:t>15</w:t>
            </w:r>
            <w:r w:rsidRPr="001A3D1D">
              <w:t xml:space="preserve">  Ordinary meanings of </w:t>
            </w:r>
            <w:r w:rsidRPr="001A3D1D">
              <w:rPr>
                <w:i/>
              </w:rPr>
              <w:t>employee</w:t>
            </w:r>
            <w:r w:rsidRPr="001A3D1D">
              <w:t xml:space="preserve"> and </w:t>
            </w:r>
            <w:r w:rsidRPr="001A3D1D">
              <w:rPr>
                <w:i/>
              </w:rPr>
              <w:t>employer</w:t>
            </w:r>
            <w:bookmarkEnd w:id="698"/>
          </w:p>
          <w:p w14:paraId="1CA59101" w14:textId="77777777" w:rsidR="00DE73D2" w:rsidRPr="001A3D1D" w:rsidRDefault="00DE73D2" w:rsidP="004C257E">
            <w:pPr>
              <w:pStyle w:val="subsection0"/>
            </w:pPr>
            <w:r w:rsidRPr="001A3D1D">
              <w:tab/>
              <w:t>(1)</w:t>
            </w:r>
            <w:r w:rsidRPr="001A3D1D">
              <w:tab/>
              <w:t>A reference in this Act to an employee with its ordinary meaning:</w:t>
            </w:r>
          </w:p>
          <w:p w14:paraId="16B89CA5" w14:textId="77777777" w:rsidR="00DE73D2" w:rsidRPr="001A3D1D" w:rsidRDefault="00DE73D2" w:rsidP="004C257E">
            <w:pPr>
              <w:pStyle w:val="paragraph"/>
            </w:pPr>
            <w:r w:rsidRPr="001A3D1D">
              <w:tab/>
              <w:t>(a)</w:t>
            </w:r>
            <w:r w:rsidRPr="001A3D1D">
              <w:tab/>
              <w:t>includes a reference to a person who is usually such an employee; and</w:t>
            </w:r>
          </w:p>
          <w:p w14:paraId="435E3225" w14:textId="77777777" w:rsidR="00DE73D2" w:rsidRPr="001A3D1D" w:rsidRDefault="00DE73D2" w:rsidP="004C257E">
            <w:pPr>
              <w:pStyle w:val="paragraph"/>
            </w:pPr>
            <w:r w:rsidRPr="001A3D1D">
              <w:tab/>
              <w:t>(b)</w:t>
            </w:r>
            <w:r w:rsidRPr="001A3D1D">
              <w:tab/>
              <w:t>does not include a person on a vocational placement.</w:t>
            </w:r>
          </w:p>
          <w:p w14:paraId="0FB684DE" w14:textId="77777777" w:rsidR="00DE73D2" w:rsidRPr="001A3D1D" w:rsidRDefault="00DE73D2" w:rsidP="004C257E">
            <w:pPr>
              <w:pStyle w:val="notetext"/>
            </w:pPr>
            <w:r w:rsidRPr="001A3D1D">
              <w:t>Note:</w:t>
            </w:r>
            <w:r w:rsidRPr="001A3D1D">
              <w:tab/>
              <w:t xml:space="preserve">Subsections 30E(1) and 30P(1) extend the meaning of </w:t>
            </w:r>
            <w:r w:rsidRPr="001A3D1D">
              <w:rPr>
                <w:b/>
                <w:i/>
              </w:rPr>
              <w:t>employee</w:t>
            </w:r>
            <w:r w:rsidRPr="001A3D1D">
              <w:t xml:space="preserve"> in relation to a referring State.</w:t>
            </w:r>
          </w:p>
          <w:p w14:paraId="681400CD" w14:textId="77777777" w:rsidR="00DE73D2" w:rsidRPr="001A3D1D" w:rsidRDefault="00DE73D2" w:rsidP="004C257E">
            <w:pPr>
              <w:pStyle w:val="subsection0"/>
            </w:pPr>
            <w:r w:rsidRPr="001A3D1D">
              <w:tab/>
              <w:t>(2)</w:t>
            </w:r>
            <w:r w:rsidRPr="001A3D1D">
              <w:tab/>
              <w:t>A reference in this Act to an employer with its ordinary meaning includes a reference to a person who is usually such an employer.</w:t>
            </w:r>
          </w:p>
          <w:p w14:paraId="626FB59A" w14:textId="77777777" w:rsidR="00DE73D2" w:rsidRPr="001A3D1D" w:rsidRDefault="00DE73D2" w:rsidP="004C257E">
            <w:pPr>
              <w:pStyle w:val="notetext"/>
            </w:pPr>
            <w:r w:rsidRPr="001A3D1D">
              <w:t>Note:</w:t>
            </w:r>
            <w:r w:rsidRPr="001A3D1D">
              <w:tab/>
              <w:t xml:space="preserve">Subsections 30E(2) and 30P(2) extend the meaning of </w:t>
            </w:r>
            <w:r w:rsidRPr="001A3D1D">
              <w:rPr>
                <w:b/>
                <w:i/>
              </w:rPr>
              <w:t>employer</w:t>
            </w:r>
            <w:r w:rsidRPr="001A3D1D">
              <w:t xml:space="preserve"> in relation to a referring State.</w:t>
            </w:r>
          </w:p>
          <w:p w14:paraId="7296BBD2" w14:textId="77777777" w:rsidR="00DE73D2" w:rsidRPr="00474A60" w:rsidRDefault="00DE73D2" w:rsidP="004C257E">
            <w:pPr>
              <w:pStyle w:val="Link"/>
              <w:framePr w:wrap="auto"/>
            </w:pPr>
            <w:r>
              <w:rPr>
                <w:rStyle w:val="Hyperlink"/>
              </w:rPr>
              <w:fldChar w:fldCharType="end"/>
            </w:r>
          </w:p>
        </w:tc>
      </w:tr>
      <w:bookmarkEnd w:id="693"/>
    </w:tbl>
    <w:p w14:paraId="07E60F5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C3CE83B" w14:textId="77777777" w:rsidTr="00DE73D2">
        <w:trPr>
          <w:jc w:val="center"/>
        </w:trPr>
        <w:tc>
          <w:tcPr>
            <w:tcW w:w="2267" w:type="dxa"/>
            <w:shd w:val="clear" w:color="auto" w:fill="FFFFFF" w:themeFill="background1"/>
          </w:tcPr>
          <w:p w14:paraId="560126AA" w14:textId="77777777" w:rsidR="00DE73D2" w:rsidRPr="00DE73D2" w:rsidRDefault="00DE73D2" w:rsidP="004C257E">
            <w:pPr>
              <w:rPr>
                <w:rStyle w:val="Identifier"/>
              </w:rPr>
            </w:pPr>
            <w:bookmarkStart w:id="699" w:name="_Hlk104399433"/>
            <w:r w:rsidRPr="00DE73D2">
              <w:rPr>
                <w:rStyle w:val="Identifier"/>
              </w:rPr>
              <w:t>jurisdiction.non_national_TCF</w:t>
            </w:r>
          </w:p>
        </w:tc>
        <w:tc>
          <w:tcPr>
            <w:tcW w:w="7653" w:type="dxa"/>
            <w:shd w:val="clear" w:color="auto" w:fill="FFFFFF" w:themeFill="background1"/>
            <w:tcMar>
              <w:left w:w="28" w:type="dxa"/>
              <w:right w:w="28" w:type="dxa"/>
            </w:tcMar>
          </w:tcPr>
          <w:p w14:paraId="053530D0" w14:textId="77777777" w:rsidR="00DE73D2" w:rsidRPr="00474A60" w:rsidRDefault="00DE73D2" w:rsidP="004C257E">
            <w:pPr>
              <w:pStyle w:val="Comment"/>
            </w:pPr>
            <w:r w:rsidRPr="00474A60">
              <w:t>As a TCF outworker, you are deemed to be a national system employee with the same rights and obligations as other national system employees. You may need to ascertain that your circumstances justify this categorization.</w:t>
            </w:r>
          </w:p>
          <w:p w14:paraId="649E4200" w14:textId="77777777" w:rsidR="00DE73D2" w:rsidRPr="00E67C70" w:rsidRDefault="00DE73D2" w:rsidP="004C257E">
            <w:pPr>
              <w:pStyle w:val="ActHead5"/>
            </w:pPr>
            <w:r>
              <w:fldChar w:fldCharType="begin"/>
            </w:r>
            <w:r>
              <w:instrText xml:space="preserve">  INCLUDETEXT "FILE:///C:\\USERS\\ANDRASH\\GOOGLE%20DRIVE\\AI%20RESEARCH\\LAWROBOT\\EMPLOYMENT_ALGORITHM\\Fair%20Work%20Act%202009%20vol%202.docx" "tcf_employee" </w:instrText>
            </w:r>
            <w:r>
              <w:fldChar w:fldCharType="separate"/>
            </w:r>
            <w:r w:rsidRPr="00E67C70">
              <w:rPr>
                <w:rStyle w:val="CharSectno"/>
              </w:rPr>
              <w:t>789BB</w:t>
            </w:r>
            <w:r w:rsidRPr="00E67C70">
              <w:t xml:space="preserve">  TCF contract outworkers taken to be employees in certain circumstances</w:t>
            </w:r>
          </w:p>
          <w:p w14:paraId="2656DACF" w14:textId="77777777" w:rsidR="00DE73D2" w:rsidRPr="00E67C70" w:rsidRDefault="00DE73D2" w:rsidP="004C257E">
            <w:pPr>
              <w:pStyle w:val="subsection0"/>
            </w:pPr>
            <w:r w:rsidRPr="00E67C70">
              <w:tab/>
              <w:t>(1)</w:t>
            </w:r>
            <w:r w:rsidRPr="00E67C70">
              <w:tab/>
              <w:t>For the purposes of the provisions covered by this Division:</w:t>
            </w:r>
          </w:p>
          <w:p w14:paraId="6D1504BF" w14:textId="77777777" w:rsidR="00DE73D2" w:rsidRPr="00E67C70" w:rsidRDefault="00DE73D2" w:rsidP="004C257E">
            <w:pPr>
              <w:pStyle w:val="paragraph"/>
            </w:pPr>
            <w:r w:rsidRPr="00E67C70">
              <w:tab/>
              <w:t>(a)</w:t>
            </w:r>
            <w:r w:rsidRPr="00E67C70">
              <w:tab/>
              <w:t>a TCF contract outworker is taken to be an employee (within the ordinary meaning of that expression), and to be a national system employee, in relation to particular TCF work performed by the outworker, if:</w:t>
            </w:r>
          </w:p>
          <w:p w14:paraId="5A641383" w14:textId="77777777" w:rsidR="00DE73D2" w:rsidRPr="00E67C70" w:rsidRDefault="00DE73D2" w:rsidP="004C257E">
            <w:pPr>
              <w:pStyle w:val="paragraphsub"/>
            </w:pPr>
            <w:r w:rsidRPr="00E67C70">
              <w:tab/>
              <w:t>(i)</w:t>
            </w:r>
            <w:r w:rsidRPr="00E67C70">
              <w:tab/>
              <w:t>the work is performed directly or indirectly for a Commonwealth outworker entity; and</w:t>
            </w:r>
          </w:p>
          <w:p w14:paraId="4C4D79CE" w14:textId="77777777" w:rsidR="00DE73D2" w:rsidRPr="00E67C70" w:rsidRDefault="00DE73D2" w:rsidP="004C257E">
            <w:pPr>
              <w:pStyle w:val="paragraphsub"/>
            </w:pPr>
            <w:r w:rsidRPr="00E67C70">
              <w:tab/>
              <w:t>(ii)</w:t>
            </w:r>
            <w:r w:rsidRPr="00E67C70">
              <w:tab/>
              <w:t>if the entity is a constitutional corporation—the work is performed</w:t>
            </w:r>
            <w:r w:rsidRPr="00E67C70">
              <w:rPr>
                <w:i/>
              </w:rPr>
              <w:t xml:space="preserve"> </w:t>
            </w:r>
            <w:r w:rsidRPr="00E67C70">
              <w:t>for the purposes of a business undertaking of the corporation; and</w:t>
            </w:r>
          </w:p>
          <w:p w14:paraId="5346BF48" w14:textId="77777777" w:rsidR="00DE73D2" w:rsidRPr="00E67C70" w:rsidRDefault="00DE73D2" w:rsidP="004C257E">
            <w:pPr>
              <w:pStyle w:val="paragraph"/>
            </w:pPr>
            <w:r w:rsidRPr="00E67C70">
              <w:tab/>
              <w:t>(b)</w:t>
            </w:r>
            <w:r w:rsidRPr="00E67C70">
              <w:tab/>
              <w:t xml:space="preserve">the person (whether a Commonwealth outworker entity referred to in </w:t>
            </w:r>
            <w:r>
              <w:t>subparagraph (</w:t>
            </w:r>
            <w:r w:rsidRPr="00E67C70">
              <w:t>a)(i) or another person) that engages the outworker is taken to be the employer (within the ordinary meaning of that expression), and to be a national system employer, of the outworker in relation to the TCF work.</w:t>
            </w:r>
          </w:p>
          <w:p w14:paraId="5C251920" w14:textId="77777777" w:rsidR="00DE73D2" w:rsidRPr="00E67C70" w:rsidRDefault="00DE73D2" w:rsidP="004C257E">
            <w:pPr>
              <w:pStyle w:val="notetext"/>
            </w:pPr>
            <w:r w:rsidRPr="00E67C70">
              <w:t>Note 1:</w:t>
            </w:r>
            <w:r w:rsidRPr="00E67C70">
              <w:tab/>
              <w:t>See section</w:t>
            </w:r>
            <w:r>
              <w:t> </w:t>
            </w:r>
            <w:r w:rsidRPr="00E67C70">
              <w:t xml:space="preserve">17A for when TCF work is performed </w:t>
            </w:r>
            <w:r w:rsidRPr="00E67C70">
              <w:rPr>
                <w:b/>
                <w:i/>
              </w:rPr>
              <w:t>directly</w:t>
            </w:r>
            <w:r w:rsidRPr="00E67C70">
              <w:t xml:space="preserve"> or </w:t>
            </w:r>
            <w:r w:rsidRPr="00E67C70">
              <w:rPr>
                <w:b/>
                <w:i/>
              </w:rPr>
              <w:t xml:space="preserve">indirectly </w:t>
            </w:r>
            <w:r w:rsidRPr="00E67C70">
              <w:t>for a person.</w:t>
            </w:r>
          </w:p>
          <w:p w14:paraId="1641D704" w14:textId="77777777" w:rsidR="00DE73D2" w:rsidRPr="00E67C70" w:rsidRDefault="00DE73D2" w:rsidP="004C257E">
            <w:pPr>
              <w:pStyle w:val="notetext"/>
            </w:pPr>
            <w:r w:rsidRPr="00E67C70">
              <w:t>Note 2:</w:t>
            </w:r>
            <w:r w:rsidRPr="00E67C70">
              <w:tab/>
              <w:t>See also section</w:t>
            </w:r>
            <w:r>
              <w:t> </w:t>
            </w:r>
            <w:r w:rsidRPr="00E67C70">
              <w:t>789BC, which allows regulations to deal with matters relating to TCF contract outworkers who are taken by this section to be employees.</w:t>
            </w:r>
          </w:p>
          <w:p w14:paraId="76E267A0" w14:textId="77777777" w:rsidR="00DE73D2" w:rsidRPr="00E67C70" w:rsidRDefault="00DE73D2" w:rsidP="004C257E">
            <w:pPr>
              <w:pStyle w:val="subsection0"/>
            </w:pPr>
            <w:r w:rsidRPr="00E67C70">
              <w:tab/>
              <w:t>(2)</w:t>
            </w:r>
            <w:r w:rsidRPr="00E67C70">
              <w:tab/>
              <w:t xml:space="preserve">A </w:t>
            </w:r>
            <w:r w:rsidRPr="00E67C70">
              <w:rPr>
                <w:b/>
                <w:i/>
              </w:rPr>
              <w:t>TCF contract outworker</w:t>
            </w:r>
            <w:r w:rsidRPr="00E67C70">
              <w:t xml:space="preserve"> is a TCF outworker who performs work other than as an employee.</w:t>
            </w:r>
          </w:p>
          <w:p w14:paraId="66AE67A6" w14:textId="77777777" w:rsidR="00DE73D2" w:rsidRPr="00474A60" w:rsidRDefault="00DE73D2" w:rsidP="004C257E">
            <w:pPr>
              <w:pStyle w:val="Link"/>
              <w:framePr w:wrap="auto"/>
            </w:pPr>
            <w:r>
              <w:rPr>
                <w:rStyle w:val="Hyperlink"/>
              </w:rPr>
              <w:fldChar w:fldCharType="end"/>
            </w:r>
          </w:p>
          <w:p w14:paraId="4BCB3554" w14:textId="77777777" w:rsidR="00DE73D2" w:rsidRPr="00E67C70" w:rsidRDefault="00DE73D2" w:rsidP="004C257E">
            <w:pPr>
              <w:pStyle w:val="subsection0"/>
            </w:pPr>
            <w:r>
              <w:fldChar w:fldCharType="begin"/>
            </w:r>
            <w:r>
              <w:instrText xml:space="preserve">  INCLUDETEXT "FILE:///C:\\USERS\\ANDRASH\\GOOGLE%20DRIVE\\AI%20RESEARCH\\LAWROBOT\\EMPLOYMENT_ALGORITHM\\Fair%20Work%20Act%202009%20vol%202.docx" "tcf_employee_objective" </w:instrText>
            </w:r>
            <w:r>
              <w:fldChar w:fldCharType="separate"/>
            </w:r>
            <w:r w:rsidRPr="00E67C70">
              <w:tab/>
              <w:t>(4)</w:t>
            </w:r>
            <w:r w:rsidRPr="00E67C70">
              <w:tab/>
              <w:t xml:space="preserve">The objective is that a TCF contract outworker who is taken to be an employee in relation to TCF work should have the same rights and obligations in relation to the work as an employee would have if he or she were employed by the person referred to in </w:t>
            </w:r>
            <w:r>
              <w:t>paragraph (</w:t>
            </w:r>
            <w:r w:rsidRPr="00E67C70">
              <w:t>1)(b) to do the work.</w:t>
            </w:r>
          </w:p>
          <w:p w14:paraId="4DC9B22E" w14:textId="77777777" w:rsidR="00DE73D2" w:rsidRPr="00474A60" w:rsidRDefault="00DE73D2" w:rsidP="004C257E">
            <w:pPr>
              <w:pStyle w:val="Link"/>
              <w:framePr w:wrap="auto"/>
            </w:pPr>
            <w:r>
              <w:rPr>
                <w:rStyle w:val="Hyperlink"/>
              </w:rPr>
              <w:fldChar w:fldCharType="end"/>
            </w:r>
          </w:p>
          <w:p w14:paraId="4DC5604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"TCF_work" </w:instrText>
            </w:r>
            <w:r>
              <w:fldChar w:fldCharType="separate"/>
            </w:r>
            <w:r w:rsidRPr="001A3D1D">
              <w:rPr>
                <w:rStyle w:val="CharSectno"/>
              </w:rPr>
              <w:t>17A</w:t>
            </w:r>
            <w:r w:rsidRPr="001A3D1D">
              <w:t xml:space="preserve">  Meaning of </w:t>
            </w:r>
            <w:r w:rsidRPr="001A3D1D">
              <w:rPr>
                <w:i/>
              </w:rPr>
              <w:t>directly</w:t>
            </w:r>
            <w:r w:rsidRPr="001A3D1D">
              <w:t xml:space="preserve"> and </w:t>
            </w:r>
            <w:r w:rsidRPr="001A3D1D">
              <w:rPr>
                <w:i/>
              </w:rPr>
              <w:t>indirectly</w:t>
            </w:r>
            <w:r w:rsidRPr="001A3D1D">
              <w:t xml:space="preserve"> (in relation to TCF work)</w:t>
            </w:r>
          </w:p>
          <w:p w14:paraId="280C891F" w14:textId="77777777" w:rsidR="00DE73D2" w:rsidRPr="001A3D1D" w:rsidRDefault="00DE73D2" w:rsidP="004C257E">
            <w:pPr>
              <w:pStyle w:val="subsection0"/>
            </w:pPr>
            <w:r w:rsidRPr="001A3D1D">
              <w:tab/>
              <w:t>(1)</w:t>
            </w:r>
            <w:r w:rsidRPr="001A3D1D">
              <w:tab/>
              <w:t xml:space="preserve">If there is a chain or series of 2 or more arrangements for the supply or production of goods produced by TCF work performed by a person (the </w:t>
            </w:r>
            <w:r w:rsidRPr="001A3D1D">
              <w:rPr>
                <w:b/>
                <w:i/>
              </w:rPr>
              <w:t>worker</w:t>
            </w:r>
            <w:r w:rsidRPr="001A3D1D">
              <w:t>), the following provisions have effect:</w:t>
            </w:r>
          </w:p>
          <w:p w14:paraId="03F53C9D" w14:textId="77777777" w:rsidR="00DE73D2" w:rsidRPr="001A3D1D" w:rsidRDefault="00DE73D2" w:rsidP="004C257E">
            <w:pPr>
              <w:pStyle w:val="paragraph"/>
            </w:pPr>
            <w:r w:rsidRPr="001A3D1D">
              <w:tab/>
              <w:t>(a)</w:t>
            </w:r>
            <w:r w:rsidRPr="001A3D1D">
              <w:tab/>
              <w:t xml:space="preserve">the work is taken to be performed </w:t>
            </w:r>
            <w:r w:rsidRPr="001A3D1D">
              <w:rPr>
                <w:b/>
                <w:i/>
              </w:rPr>
              <w:t>directly</w:t>
            </w:r>
            <w:r w:rsidRPr="001A3D1D">
              <w:t xml:space="preserve"> for the person (the </w:t>
            </w:r>
            <w:r w:rsidRPr="001A3D1D">
              <w:rPr>
                <w:b/>
                <w:i/>
              </w:rPr>
              <w:t>direct principal</w:t>
            </w:r>
            <w:r w:rsidRPr="001A3D1D">
              <w:t xml:space="preserve">) who employed or engaged the worker (and the direct principal is taken to have arranged for the work to be performed </w:t>
            </w:r>
            <w:r w:rsidRPr="001A3D1D">
              <w:rPr>
                <w:b/>
                <w:i/>
              </w:rPr>
              <w:t>directly</w:t>
            </w:r>
            <w:r w:rsidRPr="001A3D1D">
              <w:t xml:space="preserve"> for the direct principal);</w:t>
            </w:r>
          </w:p>
          <w:p w14:paraId="7222F80C" w14:textId="77777777" w:rsidR="00DE73D2" w:rsidRPr="001A3D1D" w:rsidRDefault="00DE73D2" w:rsidP="004C257E">
            <w:pPr>
              <w:pStyle w:val="paragraph"/>
            </w:pPr>
            <w:r w:rsidRPr="001A3D1D">
              <w:tab/>
              <w:t>(b)</w:t>
            </w:r>
            <w:r w:rsidRPr="001A3D1D">
              <w:tab/>
              <w:t xml:space="preserve">the work is taken to be performed </w:t>
            </w:r>
            <w:r w:rsidRPr="001A3D1D">
              <w:rPr>
                <w:b/>
                <w:i/>
              </w:rPr>
              <w:t>indirectly</w:t>
            </w:r>
            <w:r w:rsidRPr="001A3D1D">
              <w:t xml:space="preserve"> for each other person (an </w:t>
            </w:r>
            <w:r w:rsidRPr="001A3D1D">
              <w:rPr>
                <w:b/>
                <w:i/>
              </w:rPr>
              <w:t>indirect principal</w:t>
            </w:r>
            <w:r w:rsidRPr="001A3D1D">
              <w:t xml:space="preserve">) who is a party to any of the arrangements in the chain or series (and each indirect principal is taken to have arranged for the work to be performed </w:t>
            </w:r>
            <w:r w:rsidRPr="001A3D1D">
              <w:rPr>
                <w:b/>
                <w:i/>
              </w:rPr>
              <w:t>indirectly</w:t>
            </w:r>
            <w:r w:rsidRPr="001A3D1D">
              <w:t xml:space="preserve"> for the indirect principal).</w:t>
            </w:r>
          </w:p>
          <w:p w14:paraId="4292DA39" w14:textId="77777777" w:rsidR="00DE73D2" w:rsidRPr="001A3D1D" w:rsidRDefault="00DE73D2" w:rsidP="004C257E">
            <w:pPr>
              <w:pStyle w:val="subsection0"/>
            </w:pPr>
            <w:r w:rsidRPr="001A3D1D">
              <w:tab/>
              <w:t>(2)</w:t>
            </w:r>
            <w:r w:rsidRPr="001A3D1D">
              <w:tab/>
              <w:t xml:space="preserve">This section does not limit the circumstances in which TCF work is performed </w:t>
            </w:r>
            <w:r w:rsidRPr="001A3D1D">
              <w:rPr>
                <w:b/>
                <w:i/>
              </w:rPr>
              <w:t>directly</w:t>
            </w:r>
            <w:r w:rsidRPr="001A3D1D">
              <w:t xml:space="preserve"> or </w:t>
            </w:r>
            <w:r w:rsidRPr="001A3D1D">
              <w:rPr>
                <w:b/>
                <w:i/>
              </w:rPr>
              <w:t>indirectly</w:t>
            </w:r>
            <w:r w:rsidRPr="001A3D1D">
              <w:t xml:space="preserve"> for a person (or in which a person arranges for TCF work to be performed </w:t>
            </w:r>
            <w:r w:rsidRPr="001A3D1D">
              <w:rPr>
                <w:b/>
                <w:i/>
              </w:rPr>
              <w:t>directly</w:t>
            </w:r>
            <w:r w:rsidRPr="001A3D1D">
              <w:t xml:space="preserve"> or </w:t>
            </w:r>
            <w:r w:rsidRPr="001A3D1D">
              <w:rPr>
                <w:b/>
                <w:i/>
              </w:rPr>
              <w:t>indirectly</w:t>
            </w:r>
            <w:r w:rsidRPr="001A3D1D">
              <w:t xml:space="preserve"> for the person).</w:t>
            </w:r>
          </w:p>
          <w:p w14:paraId="16CA8BE9" w14:textId="77777777" w:rsidR="00DE73D2" w:rsidRPr="001A3D1D" w:rsidRDefault="00DE73D2" w:rsidP="004C257E">
            <w:pPr>
              <w:pStyle w:val="subsection0"/>
            </w:pPr>
            <w:r w:rsidRPr="001A3D1D">
              <w:tab/>
              <w:t>(3)</w:t>
            </w:r>
            <w:r w:rsidRPr="001A3D1D">
              <w:tab/>
              <w:t>This section does not apply for the purposes of Division 2A or 2B of Part 1</w:t>
            </w:r>
            <w:r w:rsidRPr="001A3D1D">
              <w:noBreakHyphen/>
              <w:t>3.</w:t>
            </w:r>
          </w:p>
          <w:p w14:paraId="73661CE5" w14:textId="77777777" w:rsidR="00DE73D2" w:rsidRDefault="00DE73D2" w:rsidP="004C257E">
            <w:pPr>
              <w:pStyle w:val="PlainText"/>
            </w:pPr>
            <w:r>
              <w:rPr>
                <w:rStyle w:val="Hyperlink"/>
              </w:rPr>
              <w:fldChar w:fldCharType="end"/>
            </w:r>
          </w:p>
          <w:p w14:paraId="2F6F6053" w14:textId="77777777" w:rsidR="00DE73D2" w:rsidRPr="00474A60" w:rsidRDefault="00DE73D2" w:rsidP="004C257E">
            <w:pPr>
              <w:pStyle w:val="PlainText"/>
            </w:pPr>
            <w:r w:rsidRPr="00474A60">
              <w:t>(Fair Work Act 2009)</w:t>
            </w:r>
          </w:p>
          <w:p w14:paraId="5ECF0F9D" w14:textId="77777777" w:rsidR="00DE73D2" w:rsidRPr="00E67C70" w:rsidRDefault="00DE73D2" w:rsidP="004C257E">
            <w:pPr>
              <w:pStyle w:val="ActHead3"/>
              <w:pageBreakBefore/>
            </w:pPr>
            <w:r>
              <w:fldChar w:fldCharType="begin"/>
            </w:r>
            <w:r>
              <w:instrText xml:space="preserve">  INCLUDETEXT "FILE:///C:\\USERS\\ANDRASH\\GOOGLE%20DRIVE\\AI%20RESEARCH\\LAWROBOT\\EMPLOYMENT_ALGORITHM\\Fair%20Work%20Act%202009%20vol%202.docx" "tcf_employee_full" </w:instrText>
            </w:r>
            <w:r>
              <w:fldChar w:fldCharType="separate"/>
            </w:r>
            <w:r w:rsidRPr="00E67C70">
              <w:rPr>
                <w:rStyle w:val="CharDivNo"/>
              </w:rPr>
              <w:t>Division 2</w:t>
            </w:r>
            <w:r w:rsidRPr="00E67C70">
              <w:t>—</w:t>
            </w:r>
            <w:r w:rsidRPr="00E67C70">
              <w:rPr>
                <w:rStyle w:val="CharDivText"/>
              </w:rPr>
              <w:t>TCF contract outworkers taken to be employees in certain circumstances</w:t>
            </w:r>
          </w:p>
          <w:p w14:paraId="4896F478" w14:textId="77777777" w:rsidR="00DE73D2" w:rsidRPr="00E67C70" w:rsidRDefault="00DE73D2" w:rsidP="004C257E">
            <w:pPr>
              <w:pStyle w:val="ActHead5"/>
            </w:pPr>
            <w:r w:rsidRPr="00E67C70">
              <w:rPr>
                <w:rStyle w:val="CharSectno"/>
              </w:rPr>
              <w:t>789BA</w:t>
            </w:r>
            <w:r w:rsidRPr="00E67C70">
              <w:t xml:space="preserve">  Provisions covered by this Division</w:t>
            </w:r>
          </w:p>
          <w:p w14:paraId="622D71CA" w14:textId="77777777" w:rsidR="00DE73D2" w:rsidRPr="00E67C70" w:rsidRDefault="00DE73D2" w:rsidP="004C257E">
            <w:pPr>
              <w:pStyle w:val="subsection0"/>
            </w:pPr>
            <w:r w:rsidRPr="00E67C70">
              <w:tab/>
              <w:t>(1)</w:t>
            </w:r>
            <w:r w:rsidRPr="00E67C70">
              <w:tab/>
              <w:t>This Division covers the provisions of this Act, other than the following provisions (and other than regulations made for the purposes of the following provisions):</w:t>
            </w:r>
          </w:p>
          <w:p w14:paraId="04733631" w14:textId="77777777" w:rsidR="00DE73D2" w:rsidRPr="00E67C70" w:rsidRDefault="00DE73D2" w:rsidP="004C257E">
            <w:pPr>
              <w:pStyle w:val="paragraph"/>
            </w:pPr>
            <w:r w:rsidRPr="00E67C70">
              <w:tab/>
              <w:t>(a)</w:t>
            </w:r>
            <w:r w:rsidRPr="00E67C70">
              <w:tab/>
              <w:t>Division</w:t>
            </w:r>
            <w:r>
              <w:t> </w:t>
            </w:r>
            <w:r w:rsidRPr="00E67C70">
              <w:t>1, and this Division, of this Part;</w:t>
            </w:r>
          </w:p>
          <w:p w14:paraId="52F2A72D" w14:textId="77777777" w:rsidR="00DE73D2" w:rsidRPr="00E67C70" w:rsidRDefault="00DE73D2" w:rsidP="004C257E">
            <w:pPr>
              <w:pStyle w:val="paragraph"/>
            </w:pPr>
            <w:r w:rsidRPr="00E67C70">
              <w:tab/>
              <w:t>(b)</w:t>
            </w:r>
            <w:r w:rsidRPr="00E67C70">
              <w:tab/>
              <w:t>Divisions</w:t>
            </w:r>
            <w:r>
              <w:t> </w:t>
            </w:r>
            <w:r w:rsidRPr="00E67C70">
              <w:t>2A and 2B of Part</w:t>
            </w:r>
            <w:r>
              <w:t> </w:t>
            </w:r>
            <w:r w:rsidRPr="00E67C70">
              <w:t>1</w:t>
            </w:r>
            <w:r>
              <w:noBreakHyphen/>
            </w:r>
            <w:r w:rsidRPr="00E67C70">
              <w:t>3 (application of this Act in referring States);</w:t>
            </w:r>
          </w:p>
          <w:p w14:paraId="42045E16" w14:textId="77777777" w:rsidR="00DE73D2" w:rsidRPr="00E67C70" w:rsidRDefault="00DE73D2" w:rsidP="004C257E">
            <w:pPr>
              <w:pStyle w:val="paragraph"/>
            </w:pPr>
            <w:r w:rsidRPr="00E67C70">
              <w:tab/>
              <w:t>(c)</w:t>
            </w:r>
            <w:r w:rsidRPr="00E67C70">
              <w:tab/>
              <w:t>Part</w:t>
            </w:r>
            <w:r>
              <w:t> </w:t>
            </w:r>
            <w:r w:rsidRPr="00E67C70">
              <w:t>3</w:t>
            </w:r>
            <w:r>
              <w:noBreakHyphen/>
            </w:r>
            <w:r w:rsidRPr="00E67C70">
              <w:t>4 (right of entry);</w:t>
            </w:r>
          </w:p>
          <w:p w14:paraId="3C9A4BAF" w14:textId="77777777" w:rsidR="00DE73D2" w:rsidRPr="00E67C70" w:rsidRDefault="00DE73D2" w:rsidP="004C257E">
            <w:pPr>
              <w:pStyle w:val="paragraph"/>
            </w:pPr>
            <w:r w:rsidRPr="00E67C70">
              <w:tab/>
              <w:t>(d)</w:t>
            </w:r>
            <w:r w:rsidRPr="00E67C70">
              <w:tab/>
              <w:t>Part</w:t>
            </w:r>
            <w:r>
              <w:t> </w:t>
            </w:r>
            <w:r w:rsidRPr="00E67C70">
              <w:t>3</w:t>
            </w:r>
            <w:r>
              <w:noBreakHyphen/>
            </w:r>
            <w:r w:rsidRPr="00E67C70">
              <w:t>5 (stand down);</w:t>
            </w:r>
          </w:p>
          <w:p w14:paraId="06563C50" w14:textId="77777777" w:rsidR="00DE73D2" w:rsidRPr="00E67C70" w:rsidRDefault="00DE73D2" w:rsidP="004C257E">
            <w:pPr>
              <w:pStyle w:val="paragraph"/>
            </w:pPr>
            <w:r w:rsidRPr="00E67C70">
              <w:tab/>
              <w:t>(e)</w:t>
            </w:r>
            <w:r w:rsidRPr="00E67C70">
              <w:tab/>
              <w:t>Part</w:t>
            </w:r>
            <w:r>
              <w:t> </w:t>
            </w:r>
            <w:r w:rsidRPr="00E67C70">
              <w:t>6</w:t>
            </w:r>
            <w:r>
              <w:noBreakHyphen/>
            </w:r>
            <w:r w:rsidRPr="00E67C70">
              <w:t>3 (extension of National Employment Standards entitlements);</w:t>
            </w:r>
          </w:p>
          <w:p w14:paraId="35548455" w14:textId="77777777" w:rsidR="00DE73D2" w:rsidRPr="00E67C70" w:rsidRDefault="00DE73D2" w:rsidP="004C257E">
            <w:pPr>
              <w:pStyle w:val="paragraph"/>
            </w:pPr>
            <w:r w:rsidRPr="00E67C70">
              <w:tab/>
              <w:t>(ea)</w:t>
            </w:r>
            <w:r w:rsidRPr="00E67C70">
              <w:tab/>
              <w:t>Part</w:t>
            </w:r>
            <w:r>
              <w:t> </w:t>
            </w:r>
            <w:r w:rsidRPr="00E67C70">
              <w:t>6</w:t>
            </w:r>
            <w:r>
              <w:noBreakHyphen/>
            </w:r>
            <w:r w:rsidRPr="00E67C70">
              <w:t>3A (transfer of business from a State public sector employer);</w:t>
            </w:r>
          </w:p>
          <w:p w14:paraId="06657E5C" w14:textId="77777777" w:rsidR="00DE73D2" w:rsidRPr="00E67C70" w:rsidRDefault="00DE73D2" w:rsidP="004C257E">
            <w:pPr>
              <w:pStyle w:val="paragraph"/>
            </w:pPr>
            <w:r w:rsidRPr="00E67C70">
              <w:tab/>
              <w:t>(f)</w:t>
            </w:r>
            <w:r w:rsidRPr="00E67C70">
              <w:tab/>
              <w:t>Part</w:t>
            </w:r>
            <w:r>
              <w:t> </w:t>
            </w:r>
            <w:r w:rsidRPr="00E67C70">
              <w:t>6</w:t>
            </w:r>
            <w:r>
              <w:noBreakHyphen/>
            </w:r>
            <w:r w:rsidRPr="00E67C70">
              <w:t>4 (additional provisions relating to termination of employment);</w:t>
            </w:r>
          </w:p>
          <w:p w14:paraId="7EAD3BDA" w14:textId="77777777" w:rsidR="00DE73D2" w:rsidRPr="00E67C70" w:rsidRDefault="00DE73D2" w:rsidP="004C257E">
            <w:pPr>
              <w:pStyle w:val="paragraph"/>
            </w:pPr>
            <w:r w:rsidRPr="00E67C70">
              <w:tab/>
              <w:t>(g)</w:t>
            </w:r>
            <w:r w:rsidRPr="00E67C70">
              <w:tab/>
              <w:t>Part</w:t>
            </w:r>
            <w:r>
              <w:t> </w:t>
            </w:r>
            <w:r w:rsidRPr="00E67C70">
              <w:t>1 of Schedule</w:t>
            </w:r>
            <w:r>
              <w:t> </w:t>
            </w:r>
            <w:r w:rsidRPr="00E67C70">
              <w:t>1.</w:t>
            </w:r>
          </w:p>
          <w:p w14:paraId="56DE0F62" w14:textId="77777777" w:rsidR="00DE73D2" w:rsidRPr="00E67C70" w:rsidRDefault="00DE73D2" w:rsidP="004C257E">
            <w:pPr>
              <w:pStyle w:val="subsection0"/>
            </w:pPr>
            <w:r w:rsidRPr="00E67C70">
              <w:tab/>
              <w:t>(2)</w:t>
            </w:r>
            <w:r w:rsidRPr="00E67C70">
              <w:tab/>
              <w:t>Provisions of this Act that are not covered by this Division are to be interpreted disregarding the effect of this Division in relation to other provisions of this Act.</w:t>
            </w:r>
          </w:p>
          <w:p w14:paraId="2000FFBD" w14:textId="77777777" w:rsidR="00DE73D2" w:rsidRPr="00E67C70" w:rsidRDefault="00DE73D2" w:rsidP="004C257E">
            <w:pPr>
              <w:pStyle w:val="notetext"/>
            </w:pPr>
            <w:r w:rsidRPr="00E67C70">
              <w:t>Note:</w:t>
            </w:r>
            <w:r w:rsidRPr="00E67C70">
              <w:tab/>
              <w:t>For example, references to national system employees and national system employers, in provisions of this Act that are not covered by this Division, are to be interpreted disregarding the effect of this Division in relation to the definitions of those expressions in sections</w:t>
            </w:r>
            <w:r>
              <w:t> </w:t>
            </w:r>
            <w:r w:rsidRPr="00E67C70">
              <w:t>13 and 14.</w:t>
            </w:r>
          </w:p>
          <w:p w14:paraId="615FC708" w14:textId="77777777" w:rsidR="00DE73D2" w:rsidRPr="00E67C70" w:rsidRDefault="00DE73D2" w:rsidP="004C257E">
            <w:pPr>
              <w:pStyle w:val="subsection0"/>
            </w:pPr>
            <w:r w:rsidRPr="00E67C70">
              <w:tab/>
              <w:t>(3)</w:t>
            </w:r>
            <w:r w:rsidRPr="00E67C70">
              <w:tab/>
              <w:t xml:space="preserve">References in provisions that are covered by this Division to matters dealt with in, or occurring under, provisions of this Act that are not covered by this Division (the </w:t>
            </w:r>
            <w:r w:rsidRPr="00E67C70">
              <w:rPr>
                <w:b/>
                <w:i/>
              </w:rPr>
              <w:t>excluded provisions</w:t>
            </w:r>
            <w:r w:rsidRPr="00E67C70">
              <w:t>) are to be interpreted having regard to the fact that this Division does not apply for the purposes of the excluded provisions.</w:t>
            </w:r>
          </w:p>
          <w:p w14:paraId="326361C9" w14:textId="77777777" w:rsidR="00DE73D2" w:rsidRPr="00E67C70" w:rsidRDefault="00DE73D2" w:rsidP="004C257E">
            <w:pPr>
              <w:pStyle w:val="ActHead5"/>
            </w:pPr>
            <w:r w:rsidRPr="00E67C70">
              <w:rPr>
                <w:rStyle w:val="CharSectno"/>
              </w:rPr>
              <w:t>789BB</w:t>
            </w:r>
            <w:r w:rsidRPr="00E67C70">
              <w:t xml:space="preserve">  TCF contract outworkers taken to be employees in certain circumstances</w:t>
            </w:r>
          </w:p>
          <w:p w14:paraId="29AB3ABB" w14:textId="77777777" w:rsidR="00DE73D2" w:rsidRPr="00E67C70" w:rsidRDefault="00DE73D2" w:rsidP="004C257E">
            <w:pPr>
              <w:pStyle w:val="subsection0"/>
            </w:pPr>
            <w:r w:rsidRPr="00E67C70">
              <w:tab/>
              <w:t>(1)</w:t>
            </w:r>
            <w:r w:rsidRPr="00E67C70">
              <w:tab/>
              <w:t>For the purposes of the provisions covered by this Division:</w:t>
            </w:r>
          </w:p>
          <w:p w14:paraId="28F8E230" w14:textId="77777777" w:rsidR="00DE73D2" w:rsidRPr="00E67C70" w:rsidRDefault="00DE73D2" w:rsidP="004C257E">
            <w:pPr>
              <w:pStyle w:val="paragraph"/>
            </w:pPr>
            <w:r w:rsidRPr="00E67C70">
              <w:tab/>
              <w:t>(a)</w:t>
            </w:r>
            <w:r w:rsidRPr="00E67C70">
              <w:tab/>
              <w:t>a TCF contract outworker is taken to be an employee (within the ordinary meaning of that expression), and to be a national system employee, in relation to particular TCF work performed by the outworker, if:</w:t>
            </w:r>
          </w:p>
          <w:p w14:paraId="6F0A2580" w14:textId="77777777" w:rsidR="00DE73D2" w:rsidRPr="00E67C70" w:rsidRDefault="00DE73D2" w:rsidP="004C257E">
            <w:pPr>
              <w:pStyle w:val="paragraphsub"/>
            </w:pPr>
            <w:r w:rsidRPr="00E67C70">
              <w:tab/>
              <w:t>(i)</w:t>
            </w:r>
            <w:r w:rsidRPr="00E67C70">
              <w:tab/>
              <w:t>the work is performed directly or indirectly for a Commonwealth outworker entity; and</w:t>
            </w:r>
          </w:p>
          <w:p w14:paraId="734D8613" w14:textId="77777777" w:rsidR="00DE73D2" w:rsidRPr="00E67C70" w:rsidRDefault="00DE73D2" w:rsidP="004C257E">
            <w:pPr>
              <w:pStyle w:val="paragraphsub"/>
            </w:pPr>
            <w:r w:rsidRPr="00E67C70">
              <w:tab/>
              <w:t>(ii)</w:t>
            </w:r>
            <w:r w:rsidRPr="00E67C70">
              <w:tab/>
              <w:t>if the entity is a constitutional corporation—the work is performed</w:t>
            </w:r>
            <w:r w:rsidRPr="00E67C70">
              <w:rPr>
                <w:i/>
              </w:rPr>
              <w:t xml:space="preserve"> </w:t>
            </w:r>
            <w:r w:rsidRPr="00E67C70">
              <w:t>for the purposes of a business undertaking of the corporation; and</w:t>
            </w:r>
          </w:p>
          <w:p w14:paraId="001D7A5F" w14:textId="77777777" w:rsidR="00DE73D2" w:rsidRPr="00E67C70" w:rsidRDefault="00DE73D2" w:rsidP="004C257E">
            <w:pPr>
              <w:pStyle w:val="paragraph"/>
            </w:pPr>
            <w:r w:rsidRPr="00E67C70">
              <w:tab/>
              <w:t>(b)</w:t>
            </w:r>
            <w:r w:rsidRPr="00E67C70">
              <w:tab/>
              <w:t xml:space="preserve">the person (whether a Commonwealth outworker entity referred to in </w:t>
            </w:r>
            <w:r>
              <w:t>subparagraph (</w:t>
            </w:r>
            <w:r w:rsidRPr="00E67C70">
              <w:t>a)(i) or another person) that engages the outworker is taken to be the employer (within the ordinary meaning of that expression), and to be a national system employer, of the outworker in relation to the TCF work.</w:t>
            </w:r>
          </w:p>
          <w:p w14:paraId="05EC3E8B" w14:textId="77777777" w:rsidR="00DE73D2" w:rsidRPr="00E67C70" w:rsidRDefault="00DE73D2" w:rsidP="004C257E">
            <w:pPr>
              <w:pStyle w:val="notetext"/>
            </w:pPr>
            <w:r w:rsidRPr="00E67C70">
              <w:t>Note 1:</w:t>
            </w:r>
            <w:r w:rsidRPr="00E67C70">
              <w:tab/>
              <w:t>See section</w:t>
            </w:r>
            <w:r>
              <w:t> </w:t>
            </w:r>
            <w:r w:rsidRPr="00E67C70">
              <w:t xml:space="preserve">17A for when TCF work is performed </w:t>
            </w:r>
            <w:r w:rsidRPr="00E67C70">
              <w:rPr>
                <w:b/>
                <w:i/>
              </w:rPr>
              <w:t>directly</w:t>
            </w:r>
            <w:r w:rsidRPr="00E67C70">
              <w:t xml:space="preserve"> or </w:t>
            </w:r>
            <w:r w:rsidRPr="00E67C70">
              <w:rPr>
                <w:b/>
                <w:i/>
              </w:rPr>
              <w:t xml:space="preserve">indirectly </w:t>
            </w:r>
            <w:r w:rsidRPr="00E67C70">
              <w:t>for a person.</w:t>
            </w:r>
          </w:p>
          <w:p w14:paraId="53281E88" w14:textId="77777777" w:rsidR="00DE73D2" w:rsidRPr="00E67C70" w:rsidRDefault="00DE73D2" w:rsidP="004C257E">
            <w:pPr>
              <w:pStyle w:val="notetext"/>
            </w:pPr>
            <w:r w:rsidRPr="00E67C70">
              <w:t>Note 2:</w:t>
            </w:r>
            <w:r w:rsidRPr="00E67C70">
              <w:tab/>
              <w:t>See also section</w:t>
            </w:r>
            <w:r>
              <w:t> </w:t>
            </w:r>
            <w:r w:rsidRPr="00E67C70">
              <w:t>789BC, which allows regulations to deal with matters relating to TCF contract outworkers who are taken by this section to be employees.</w:t>
            </w:r>
          </w:p>
          <w:p w14:paraId="45282CEC" w14:textId="77777777" w:rsidR="00DE73D2" w:rsidRPr="00E67C70" w:rsidRDefault="00DE73D2" w:rsidP="004C257E">
            <w:pPr>
              <w:pStyle w:val="subsection0"/>
            </w:pPr>
            <w:r w:rsidRPr="00E67C70">
              <w:tab/>
              <w:t>(2)</w:t>
            </w:r>
            <w:r w:rsidRPr="00E67C70">
              <w:tab/>
              <w:t xml:space="preserve">A </w:t>
            </w:r>
            <w:r w:rsidRPr="00E67C70">
              <w:rPr>
                <w:b/>
                <w:i/>
              </w:rPr>
              <w:t>TCF contract outworker</w:t>
            </w:r>
            <w:r w:rsidRPr="00E67C70">
              <w:t xml:space="preserve"> is a TCF outworker who performs work other than as an employee.</w:t>
            </w:r>
          </w:p>
          <w:p w14:paraId="31502171" w14:textId="77777777" w:rsidR="00DE73D2" w:rsidRPr="00E67C70" w:rsidRDefault="00DE73D2" w:rsidP="004C257E">
            <w:pPr>
              <w:pStyle w:val="subsection0"/>
            </w:pPr>
            <w:r w:rsidRPr="00E67C70">
              <w:tab/>
              <w:t>(3)</w:t>
            </w:r>
            <w:r w:rsidRPr="00E67C70">
              <w:tab/>
              <w:t>In interpreting any of the following for the purposes of the provisions covered by this Division:</w:t>
            </w:r>
          </w:p>
          <w:p w14:paraId="6A1FBF5E" w14:textId="77777777" w:rsidR="00DE73D2" w:rsidRPr="00E67C70" w:rsidRDefault="00DE73D2" w:rsidP="004C257E">
            <w:pPr>
              <w:pStyle w:val="paragraph"/>
            </w:pPr>
            <w:r w:rsidRPr="00E67C70">
              <w:tab/>
              <w:t>(a)</w:t>
            </w:r>
            <w:r w:rsidRPr="00E67C70">
              <w:tab/>
              <w:t>provisions of this Act;</w:t>
            </w:r>
          </w:p>
          <w:p w14:paraId="5EFD78C0" w14:textId="77777777" w:rsidR="00DE73D2" w:rsidRPr="00E67C70" w:rsidRDefault="00DE73D2" w:rsidP="004C257E">
            <w:pPr>
              <w:pStyle w:val="paragraph"/>
            </w:pPr>
            <w:r w:rsidRPr="00E67C70">
              <w:tab/>
              <w:t>(b)</w:t>
            </w:r>
            <w:r w:rsidRPr="00E67C70">
              <w:tab/>
              <w:t xml:space="preserve">any instrument that is relevant to the relationship between the TCF contract outworker and the person referred to in </w:t>
            </w:r>
            <w:r>
              <w:t>paragraph (</w:t>
            </w:r>
            <w:r w:rsidRPr="00E67C70">
              <w:t>1)(b);</w:t>
            </w:r>
          </w:p>
          <w:p w14:paraId="3D0E4467" w14:textId="77777777" w:rsidR="00DE73D2" w:rsidRPr="00E67C70" w:rsidRDefault="00DE73D2" w:rsidP="004C257E">
            <w:pPr>
              <w:pStyle w:val="subsection2"/>
            </w:pPr>
            <w:r w:rsidRPr="00E67C70">
              <w:t xml:space="preserve">an interpretation that is consistent with the objective stated in </w:t>
            </w:r>
            <w:r>
              <w:t>subsection (</w:t>
            </w:r>
            <w:r w:rsidRPr="00E67C70">
              <w:t>4) is to be preferred to an interpretation that is not consistent with that objective.</w:t>
            </w:r>
          </w:p>
          <w:p w14:paraId="6762F769" w14:textId="77777777" w:rsidR="00DE73D2" w:rsidRPr="00E67C70" w:rsidRDefault="00DE73D2" w:rsidP="004C257E">
            <w:pPr>
              <w:pStyle w:val="subsection0"/>
            </w:pPr>
            <w:r w:rsidRPr="00E67C70">
              <w:tab/>
              <w:t>(4)</w:t>
            </w:r>
            <w:r w:rsidRPr="00E67C70">
              <w:tab/>
              <w:t xml:space="preserve">The objective is that a TCF contract outworker who is taken to be an employee in relation to TCF work should have the same rights and obligations in relation to the work as an employee would have if he or she were employed by the person referred to in </w:t>
            </w:r>
            <w:r>
              <w:t>paragraph (</w:t>
            </w:r>
            <w:r w:rsidRPr="00E67C70">
              <w:t>1)(b) to do the work.</w:t>
            </w:r>
          </w:p>
          <w:p w14:paraId="5ABA68BC" w14:textId="77777777" w:rsidR="00DE73D2" w:rsidRPr="00E67C70" w:rsidRDefault="00DE73D2" w:rsidP="004C257E">
            <w:pPr>
              <w:pStyle w:val="subsection0"/>
            </w:pPr>
            <w:r w:rsidRPr="00E67C70">
              <w:tab/>
              <w:t>(5)</w:t>
            </w:r>
            <w:r w:rsidRPr="00E67C70">
              <w:tab/>
              <w:t>This section has effect subject to regulations made for the purposes of section</w:t>
            </w:r>
            <w:r>
              <w:t> </w:t>
            </w:r>
            <w:r w:rsidRPr="00E67C70">
              <w:t>789BC.</w:t>
            </w:r>
          </w:p>
          <w:p w14:paraId="3C50DC39" w14:textId="77777777" w:rsidR="00DE73D2" w:rsidRPr="00952C57" w:rsidRDefault="00DE73D2" w:rsidP="004C257E">
            <w:pPr>
              <w:pStyle w:val="Link"/>
              <w:framePr w:wrap="auto"/>
              <w:rPr>
                <w:rStyle w:val="Hyperlink"/>
              </w:rPr>
            </w:pPr>
            <w:r>
              <w:rPr>
                <w:rStyle w:val="Hyperlink"/>
              </w:rPr>
              <w:fldChar w:fldCharType="end"/>
            </w:r>
          </w:p>
          <w:p w14:paraId="051D4E14" w14:textId="77777777" w:rsidR="00DE73D2" w:rsidRPr="00474A60" w:rsidRDefault="00DE73D2" w:rsidP="004C257E">
            <w:pPr>
              <w:pStyle w:val="PlainText"/>
            </w:pPr>
            <w:r w:rsidRPr="00474A60">
              <w:t>(Fair Work Act 2009)</w:t>
            </w:r>
          </w:p>
          <w:p w14:paraId="504900C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"TCF_work" </w:instrText>
            </w:r>
            <w:r>
              <w:fldChar w:fldCharType="separate"/>
            </w:r>
            <w:r w:rsidRPr="001A3D1D">
              <w:rPr>
                <w:rStyle w:val="CharSectno"/>
              </w:rPr>
              <w:t>17A</w:t>
            </w:r>
            <w:r w:rsidRPr="001A3D1D">
              <w:t xml:space="preserve">  Meaning of </w:t>
            </w:r>
            <w:r w:rsidRPr="001A3D1D">
              <w:rPr>
                <w:i/>
              </w:rPr>
              <w:t>directly</w:t>
            </w:r>
            <w:r w:rsidRPr="001A3D1D">
              <w:t xml:space="preserve"> and </w:t>
            </w:r>
            <w:r w:rsidRPr="001A3D1D">
              <w:rPr>
                <w:i/>
              </w:rPr>
              <w:t>indirectly</w:t>
            </w:r>
            <w:r w:rsidRPr="001A3D1D">
              <w:t xml:space="preserve"> (in relation to TCF work)</w:t>
            </w:r>
          </w:p>
          <w:p w14:paraId="1BB08068" w14:textId="77777777" w:rsidR="00DE73D2" w:rsidRPr="001A3D1D" w:rsidRDefault="00DE73D2" w:rsidP="004C257E">
            <w:pPr>
              <w:pStyle w:val="subsection0"/>
            </w:pPr>
            <w:r w:rsidRPr="001A3D1D">
              <w:tab/>
              <w:t>(1)</w:t>
            </w:r>
            <w:r w:rsidRPr="001A3D1D">
              <w:tab/>
              <w:t xml:space="preserve">If there is a chain or series of 2 or more arrangements for the supply or production of goods produced by TCF work performed by a person (the </w:t>
            </w:r>
            <w:r w:rsidRPr="001A3D1D">
              <w:rPr>
                <w:b/>
                <w:i/>
              </w:rPr>
              <w:t>worker</w:t>
            </w:r>
            <w:r w:rsidRPr="001A3D1D">
              <w:t>), the following provisions have effect:</w:t>
            </w:r>
          </w:p>
          <w:p w14:paraId="5D3AD7A4" w14:textId="77777777" w:rsidR="00DE73D2" w:rsidRPr="001A3D1D" w:rsidRDefault="00DE73D2" w:rsidP="004C257E">
            <w:pPr>
              <w:pStyle w:val="paragraph"/>
            </w:pPr>
            <w:r w:rsidRPr="001A3D1D">
              <w:tab/>
              <w:t>(a)</w:t>
            </w:r>
            <w:r w:rsidRPr="001A3D1D">
              <w:tab/>
              <w:t xml:space="preserve">the work is taken to be performed </w:t>
            </w:r>
            <w:r w:rsidRPr="001A3D1D">
              <w:rPr>
                <w:b/>
                <w:i/>
              </w:rPr>
              <w:t>directly</w:t>
            </w:r>
            <w:r w:rsidRPr="001A3D1D">
              <w:t xml:space="preserve"> for the person (the </w:t>
            </w:r>
            <w:r w:rsidRPr="001A3D1D">
              <w:rPr>
                <w:b/>
                <w:i/>
              </w:rPr>
              <w:t>direct principal</w:t>
            </w:r>
            <w:r w:rsidRPr="001A3D1D">
              <w:t xml:space="preserve">) who employed or engaged the worker (and the direct principal is taken to have arranged for the work to be performed </w:t>
            </w:r>
            <w:r w:rsidRPr="001A3D1D">
              <w:rPr>
                <w:b/>
                <w:i/>
              </w:rPr>
              <w:t>directly</w:t>
            </w:r>
            <w:r w:rsidRPr="001A3D1D">
              <w:t xml:space="preserve"> for the direct principal);</w:t>
            </w:r>
          </w:p>
          <w:p w14:paraId="356FA1D2" w14:textId="77777777" w:rsidR="00DE73D2" w:rsidRPr="001A3D1D" w:rsidRDefault="00DE73D2" w:rsidP="004C257E">
            <w:pPr>
              <w:pStyle w:val="paragraph"/>
            </w:pPr>
            <w:r w:rsidRPr="001A3D1D">
              <w:tab/>
              <w:t>(b)</w:t>
            </w:r>
            <w:r w:rsidRPr="001A3D1D">
              <w:tab/>
              <w:t xml:space="preserve">the work is taken to be performed </w:t>
            </w:r>
            <w:r w:rsidRPr="001A3D1D">
              <w:rPr>
                <w:b/>
                <w:i/>
              </w:rPr>
              <w:t>indirectly</w:t>
            </w:r>
            <w:r w:rsidRPr="001A3D1D">
              <w:t xml:space="preserve"> for each other person (an </w:t>
            </w:r>
            <w:r w:rsidRPr="001A3D1D">
              <w:rPr>
                <w:b/>
                <w:i/>
              </w:rPr>
              <w:t>indirect principal</w:t>
            </w:r>
            <w:r w:rsidRPr="001A3D1D">
              <w:t xml:space="preserve">) who is a party to any of the arrangements in the chain or series (and each indirect principal is taken to have arranged for the work to be performed </w:t>
            </w:r>
            <w:r w:rsidRPr="001A3D1D">
              <w:rPr>
                <w:b/>
                <w:i/>
              </w:rPr>
              <w:t>indirectly</w:t>
            </w:r>
            <w:r w:rsidRPr="001A3D1D">
              <w:t xml:space="preserve"> for the indirect principal).</w:t>
            </w:r>
          </w:p>
          <w:p w14:paraId="169FB6B4" w14:textId="77777777" w:rsidR="00DE73D2" w:rsidRPr="001A3D1D" w:rsidRDefault="00DE73D2" w:rsidP="004C257E">
            <w:pPr>
              <w:pStyle w:val="subsection0"/>
            </w:pPr>
            <w:r w:rsidRPr="001A3D1D">
              <w:tab/>
              <w:t>(2)</w:t>
            </w:r>
            <w:r w:rsidRPr="001A3D1D">
              <w:tab/>
              <w:t xml:space="preserve">This section does not limit the circumstances in which TCF work is performed </w:t>
            </w:r>
            <w:r w:rsidRPr="001A3D1D">
              <w:rPr>
                <w:b/>
                <w:i/>
              </w:rPr>
              <w:t>directly</w:t>
            </w:r>
            <w:r w:rsidRPr="001A3D1D">
              <w:t xml:space="preserve"> or </w:t>
            </w:r>
            <w:r w:rsidRPr="001A3D1D">
              <w:rPr>
                <w:b/>
                <w:i/>
              </w:rPr>
              <w:t>indirectly</w:t>
            </w:r>
            <w:r w:rsidRPr="001A3D1D">
              <w:t xml:space="preserve"> for a person (or in which a person arranges for TCF work to be performed </w:t>
            </w:r>
            <w:r w:rsidRPr="001A3D1D">
              <w:rPr>
                <w:b/>
                <w:i/>
              </w:rPr>
              <w:t>directly</w:t>
            </w:r>
            <w:r w:rsidRPr="001A3D1D">
              <w:t xml:space="preserve"> or </w:t>
            </w:r>
            <w:r w:rsidRPr="001A3D1D">
              <w:rPr>
                <w:b/>
                <w:i/>
              </w:rPr>
              <w:t>indirectly</w:t>
            </w:r>
            <w:r w:rsidRPr="001A3D1D">
              <w:t xml:space="preserve"> for the person).</w:t>
            </w:r>
          </w:p>
          <w:p w14:paraId="0830E0D3" w14:textId="77777777" w:rsidR="00DE73D2" w:rsidRPr="001A3D1D" w:rsidRDefault="00DE73D2" w:rsidP="004C257E">
            <w:pPr>
              <w:pStyle w:val="subsection0"/>
            </w:pPr>
            <w:r w:rsidRPr="001A3D1D">
              <w:tab/>
              <w:t>(3)</w:t>
            </w:r>
            <w:r w:rsidRPr="001A3D1D">
              <w:tab/>
              <w:t>This section does not apply for the purposes of Division 2A or 2B of Part 1</w:t>
            </w:r>
            <w:r w:rsidRPr="001A3D1D">
              <w:noBreakHyphen/>
              <w:t>3.</w:t>
            </w:r>
          </w:p>
          <w:p w14:paraId="562DB26D" w14:textId="77777777" w:rsidR="00DE73D2" w:rsidRPr="00474A60" w:rsidRDefault="00DE73D2" w:rsidP="004C257E">
            <w:pPr>
              <w:pStyle w:val="Link"/>
              <w:framePr w:wrap="auto"/>
            </w:pPr>
            <w:r>
              <w:rPr>
                <w:rStyle w:val="Hyperlink"/>
              </w:rPr>
              <w:fldChar w:fldCharType="end"/>
            </w:r>
          </w:p>
          <w:p w14:paraId="3222ED25" w14:textId="77777777" w:rsidR="00DE73D2" w:rsidRPr="00474A60" w:rsidRDefault="00DE73D2" w:rsidP="004C257E">
            <w:pPr>
              <w:pStyle w:val="PlainText"/>
            </w:pPr>
            <w:r w:rsidRPr="00474A60">
              <w:t>(Fair Work Act 2009)</w:t>
            </w:r>
          </w:p>
          <w:p w14:paraId="00F06D5A"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229FBF0F" w14:textId="77777777" w:rsidR="00DE73D2" w:rsidRPr="001A3D1D" w:rsidRDefault="00DE73D2" w:rsidP="004C257E">
            <w:pPr>
              <w:pStyle w:val="ActHead5"/>
            </w:pPr>
            <w:r w:rsidRPr="001A3D1D">
              <w:rPr>
                <w:rStyle w:val="CharSectno"/>
              </w:rPr>
              <w:t>12</w:t>
            </w:r>
            <w:r w:rsidRPr="001A3D1D">
              <w:t xml:space="preserve">  The Dictionary</w:t>
            </w:r>
          </w:p>
          <w:p w14:paraId="6571601D" w14:textId="77777777" w:rsidR="00DE73D2" w:rsidRPr="001A3D1D" w:rsidRDefault="00DE73D2" w:rsidP="004C257E">
            <w:pPr>
              <w:pStyle w:val="subsection0"/>
            </w:pPr>
            <w:r w:rsidRPr="001A3D1D">
              <w:tab/>
            </w:r>
            <w:r w:rsidRPr="001A3D1D">
              <w:tab/>
              <w:t>In this Act:</w:t>
            </w:r>
          </w:p>
          <w:p w14:paraId="498130AF" w14:textId="77777777" w:rsidR="00DE73D2" w:rsidRPr="00474A60" w:rsidRDefault="00DE73D2" w:rsidP="004C257E">
            <w:pPr>
              <w:pStyle w:val="Link"/>
              <w:framePr w:wrap="auto"/>
            </w:pPr>
            <w:r>
              <w:rPr>
                <w:rStyle w:val="Hyperlink"/>
              </w:rPr>
              <w:fldChar w:fldCharType="end"/>
            </w:r>
          </w:p>
          <w:p w14:paraId="7C357A32" w14:textId="77777777" w:rsidR="00DE73D2" w:rsidRPr="001A3D1D" w:rsidRDefault="00DE73D2" w:rsidP="004C257E">
            <w:pPr>
              <w:pStyle w:val="Definition0"/>
            </w:pPr>
            <w:r>
              <w:fldChar w:fldCharType="begin"/>
            </w:r>
            <w:r>
              <w:instrText xml:space="preserve">  INCLUDETEXT "FILE:///C:\\USERS\\ANDRASH\\GOOGLE%20DRIVE\\AI%20RESEARCH\\LAWROBOT\\EMPLOYMENT_ALGORITHM\\Fair%20Work%20Act%202009%20Vol%201.docx" "employee_definition" </w:instrText>
            </w:r>
            <w:r>
              <w:fldChar w:fldCharType="separate"/>
            </w:r>
            <w:r w:rsidRPr="001A3D1D">
              <w:rPr>
                <w:b/>
                <w:i/>
              </w:rPr>
              <w:t>employee</w:t>
            </w:r>
            <w:r w:rsidRPr="001A3D1D">
              <w:t xml:space="preserve"> is defined in the first Division of each Part (other than Part 1</w:t>
            </w:r>
            <w:r w:rsidRPr="001A3D1D">
              <w:noBreakHyphen/>
              <w:t>1) in which the term appears.</w:t>
            </w:r>
          </w:p>
          <w:p w14:paraId="2A9DBB17" w14:textId="77777777" w:rsidR="00DE73D2" w:rsidRPr="001A3D1D" w:rsidRDefault="00DE73D2" w:rsidP="004C257E">
            <w:pPr>
              <w:pStyle w:val="notetext"/>
            </w:pPr>
            <w:r w:rsidRPr="001A3D1D">
              <w:t>Note 1:</w:t>
            </w:r>
            <w:r w:rsidRPr="001A3D1D">
              <w:tab/>
              <w:t xml:space="preserve">The definition in the Part will define </w:t>
            </w:r>
            <w:r w:rsidRPr="001A3D1D">
              <w:rPr>
                <w:b/>
                <w:i/>
              </w:rPr>
              <w:t>employee</w:t>
            </w:r>
            <w:r w:rsidRPr="001A3D1D">
              <w:t xml:space="preserve"> either as a national system employee or as having its ordinary meaning. However, there may be particular provisions in the Part where a different meaning for the term is specified.</w:t>
            </w:r>
          </w:p>
          <w:p w14:paraId="001F1CA1" w14:textId="77777777" w:rsidR="00DE73D2" w:rsidRPr="001A3D1D" w:rsidRDefault="00DE73D2" w:rsidP="004C257E">
            <w:pPr>
              <w:pStyle w:val="notetext"/>
            </w:pPr>
            <w:r w:rsidRPr="001A3D1D">
              <w:t>Note 2:</w:t>
            </w:r>
            <w:r w:rsidRPr="001A3D1D">
              <w:tab/>
              <w:t>If the term has its ordinary meaning, see further subsections 15(1), 30E(1) and 30P(1).</w:t>
            </w:r>
          </w:p>
          <w:p w14:paraId="4499F39A" w14:textId="77777777" w:rsidR="00DE73D2" w:rsidRPr="001A3D1D" w:rsidRDefault="00DE73D2" w:rsidP="004C257E">
            <w:pPr>
              <w:pStyle w:val="notetext"/>
            </w:pPr>
            <w:r w:rsidRPr="001A3D1D">
              <w:t>Note 3:</w:t>
            </w:r>
            <w:r w:rsidRPr="001A3D1D">
              <w:tab/>
              <w:t>See also Division 2 of Part 6</w:t>
            </w:r>
            <w:r w:rsidRPr="001A3D1D">
              <w:noBreakHyphen/>
              <w:t>4A (TCF contract outworkers taken to be employees in certain circumstances).</w:t>
            </w:r>
          </w:p>
          <w:p w14:paraId="61232DBE" w14:textId="77777777" w:rsidR="00DE73D2" w:rsidRPr="00474A60" w:rsidRDefault="00DE73D2" w:rsidP="004C257E">
            <w:pPr>
              <w:pStyle w:val="Link"/>
              <w:framePr w:wrap="auto"/>
            </w:pPr>
            <w:r>
              <w:rPr>
                <w:rStyle w:val="Hyperlink"/>
              </w:rPr>
              <w:fldChar w:fldCharType="end"/>
            </w:r>
          </w:p>
          <w:p w14:paraId="1D9EAF3D" w14:textId="77777777" w:rsidR="00DE73D2" w:rsidRPr="00474A60" w:rsidRDefault="00DE73D2" w:rsidP="004C257E">
            <w:pPr>
              <w:pStyle w:val="PlainText"/>
            </w:pPr>
            <w:r w:rsidRPr="00474A60">
              <w:t>(Fair Work Act 2009)</w:t>
            </w:r>
          </w:p>
          <w:p w14:paraId="6BB56923"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"employee_ordinary_meaning" </w:instrText>
            </w:r>
            <w:r>
              <w:fldChar w:fldCharType="separate"/>
            </w:r>
            <w:r w:rsidRPr="001A3D1D">
              <w:rPr>
                <w:rStyle w:val="CharSectno"/>
              </w:rPr>
              <w:t>15</w:t>
            </w:r>
            <w:r w:rsidRPr="001A3D1D">
              <w:t xml:space="preserve">  Ordinary meanings of </w:t>
            </w:r>
            <w:r w:rsidRPr="001A3D1D">
              <w:rPr>
                <w:i/>
              </w:rPr>
              <w:t>employee</w:t>
            </w:r>
            <w:r w:rsidRPr="001A3D1D">
              <w:t xml:space="preserve"> and </w:t>
            </w:r>
            <w:r w:rsidRPr="001A3D1D">
              <w:rPr>
                <w:i/>
              </w:rPr>
              <w:t>employer</w:t>
            </w:r>
          </w:p>
          <w:p w14:paraId="298F437A" w14:textId="77777777" w:rsidR="00DE73D2" w:rsidRPr="001A3D1D" w:rsidRDefault="00DE73D2" w:rsidP="004C257E">
            <w:pPr>
              <w:pStyle w:val="subsection0"/>
            </w:pPr>
            <w:r w:rsidRPr="001A3D1D">
              <w:tab/>
              <w:t>(1)</w:t>
            </w:r>
            <w:r w:rsidRPr="001A3D1D">
              <w:tab/>
              <w:t>A reference in this Act to an employee with its ordinary meaning:</w:t>
            </w:r>
          </w:p>
          <w:p w14:paraId="781C5830" w14:textId="77777777" w:rsidR="00DE73D2" w:rsidRPr="001A3D1D" w:rsidRDefault="00DE73D2" w:rsidP="004C257E">
            <w:pPr>
              <w:pStyle w:val="paragraph"/>
            </w:pPr>
            <w:r w:rsidRPr="001A3D1D">
              <w:tab/>
              <w:t>(a)</w:t>
            </w:r>
            <w:r w:rsidRPr="001A3D1D">
              <w:tab/>
              <w:t>includes a reference to a person who is usually such an employee; and</w:t>
            </w:r>
          </w:p>
          <w:p w14:paraId="72702478" w14:textId="77777777" w:rsidR="00DE73D2" w:rsidRPr="001A3D1D" w:rsidRDefault="00DE73D2" w:rsidP="004C257E">
            <w:pPr>
              <w:pStyle w:val="paragraph"/>
            </w:pPr>
            <w:r w:rsidRPr="001A3D1D">
              <w:tab/>
              <w:t>(b)</w:t>
            </w:r>
            <w:r w:rsidRPr="001A3D1D">
              <w:tab/>
              <w:t>does not include a person on a vocational placement.</w:t>
            </w:r>
          </w:p>
          <w:p w14:paraId="5333F353" w14:textId="77777777" w:rsidR="00DE73D2" w:rsidRPr="001A3D1D" w:rsidRDefault="00DE73D2" w:rsidP="004C257E">
            <w:pPr>
              <w:pStyle w:val="notetext"/>
            </w:pPr>
            <w:r w:rsidRPr="001A3D1D">
              <w:t>Note:</w:t>
            </w:r>
            <w:r w:rsidRPr="001A3D1D">
              <w:tab/>
              <w:t xml:space="preserve">Subsections 30E(1) and 30P(1) extend the meaning of </w:t>
            </w:r>
            <w:r w:rsidRPr="001A3D1D">
              <w:rPr>
                <w:b/>
                <w:i/>
              </w:rPr>
              <w:t>employee</w:t>
            </w:r>
            <w:r w:rsidRPr="001A3D1D">
              <w:t xml:space="preserve"> in relation to a referring State.</w:t>
            </w:r>
          </w:p>
          <w:p w14:paraId="0B0A8801" w14:textId="77777777" w:rsidR="00DE73D2" w:rsidRPr="001A3D1D" w:rsidRDefault="00DE73D2" w:rsidP="004C257E">
            <w:pPr>
              <w:pStyle w:val="subsection0"/>
            </w:pPr>
            <w:r w:rsidRPr="001A3D1D">
              <w:tab/>
              <w:t>(2)</w:t>
            </w:r>
            <w:r w:rsidRPr="001A3D1D">
              <w:tab/>
              <w:t>A reference in this Act to an employer with its ordinary meaning includes a reference to a person who is usually such an employer.</w:t>
            </w:r>
          </w:p>
          <w:p w14:paraId="2E104177" w14:textId="77777777" w:rsidR="00DE73D2" w:rsidRPr="001A3D1D" w:rsidRDefault="00DE73D2" w:rsidP="004C257E">
            <w:pPr>
              <w:pStyle w:val="notetext"/>
            </w:pPr>
            <w:r w:rsidRPr="001A3D1D">
              <w:t>Note:</w:t>
            </w:r>
            <w:r w:rsidRPr="001A3D1D">
              <w:tab/>
              <w:t xml:space="preserve">Subsections 30E(2) and 30P(2) extend the meaning of </w:t>
            </w:r>
            <w:r w:rsidRPr="001A3D1D">
              <w:rPr>
                <w:b/>
                <w:i/>
              </w:rPr>
              <w:t>employer</w:t>
            </w:r>
            <w:r w:rsidRPr="001A3D1D">
              <w:t xml:space="preserve"> in relation to a referring State.</w:t>
            </w:r>
          </w:p>
          <w:p w14:paraId="40AC476D" w14:textId="77777777" w:rsidR="00DE73D2" w:rsidRPr="00474A60" w:rsidRDefault="00DE73D2" w:rsidP="004C257E">
            <w:pPr>
              <w:pStyle w:val="PlainText"/>
            </w:pPr>
            <w:r>
              <w:rPr>
                <w:rStyle w:val="Hyperlink"/>
              </w:rPr>
              <w:fldChar w:fldCharType="end"/>
            </w:r>
          </w:p>
        </w:tc>
      </w:tr>
      <w:bookmarkEnd w:id="699"/>
    </w:tbl>
    <w:p w14:paraId="1FE7BBE6"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8AF5FB3" w14:textId="77777777" w:rsidTr="00DE73D2">
        <w:trPr>
          <w:jc w:val="center"/>
        </w:trPr>
        <w:tc>
          <w:tcPr>
            <w:tcW w:w="2267" w:type="dxa"/>
            <w:tcBorders>
              <w:bottom w:val="single" w:sz="2" w:space="0" w:color="418AB3" w:themeColor="accent1"/>
            </w:tcBorders>
            <w:shd w:val="clear" w:color="auto" w:fill="FFFFFF" w:themeFill="background1"/>
          </w:tcPr>
          <w:p w14:paraId="37A5EBC9" w14:textId="77777777" w:rsidR="00DE73D2" w:rsidRPr="00DE73D2" w:rsidRDefault="00DE73D2" w:rsidP="004C257E">
            <w:pPr>
              <w:rPr>
                <w:rStyle w:val="Identifier"/>
              </w:rPr>
            </w:pPr>
            <w:bookmarkStart w:id="700" w:name="_Hlk104399434"/>
            <w:r w:rsidRPr="00DE73D2">
              <w:rPr>
                <w:rStyle w:val="Identifier"/>
              </w:rPr>
              <w:t>CS_specific.over1</w:t>
            </w:r>
          </w:p>
        </w:tc>
        <w:tc>
          <w:tcPr>
            <w:tcW w:w="7653" w:type="dxa"/>
            <w:tcBorders>
              <w:bottom w:val="single" w:sz="2" w:space="0" w:color="418AB3" w:themeColor="accent1"/>
            </w:tcBorders>
            <w:shd w:val="clear" w:color="auto" w:fill="FFFFFF" w:themeFill="background1"/>
            <w:tcMar>
              <w:left w:w="28" w:type="dxa"/>
              <w:right w:w="28" w:type="dxa"/>
            </w:tcMar>
          </w:tcPr>
          <w:p w14:paraId="73535B61" w14:textId="77777777" w:rsidR="00DE73D2" w:rsidRPr="00474A60" w:rsidRDefault="00DE73D2" w:rsidP="004C257E">
            <w:pPr>
              <w:pStyle w:val="Comment"/>
            </w:pPr>
            <w:r w:rsidRPr="00474A60">
              <w:t>Calculating continuous service and period of employment.</w:t>
            </w:r>
          </w:p>
          <w:p w14:paraId="5FE57E84" w14:textId="77777777" w:rsidR="00DE73D2" w:rsidRPr="00474A60" w:rsidRDefault="00DE73D2" w:rsidP="004C257E">
            <w:pPr>
              <w:pStyle w:val="PlainText"/>
            </w:pPr>
            <w:r w:rsidRPr="00474A60">
              <w:t>(Fair Work Act 2009)</w:t>
            </w:r>
          </w:p>
          <w:p w14:paraId="0233658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08CB6C4D" w14:textId="77777777" w:rsidR="00DE73D2" w:rsidRPr="00474A60" w:rsidRDefault="00DE73D2" w:rsidP="004C257E">
            <w:pPr>
              <w:pStyle w:val="Link"/>
              <w:framePr w:wrap="auto"/>
            </w:pPr>
            <w:r>
              <w:rPr>
                <w:rStyle w:val="Hyperlink"/>
              </w:rPr>
              <w:fldChar w:fldCharType="end"/>
            </w:r>
          </w:p>
          <w:p w14:paraId="7F06818A" w14:textId="77777777" w:rsidR="00DE73D2" w:rsidRPr="001A3D1D" w:rsidRDefault="00DE73D2" w:rsidP="004C257E">
            <w:pPr>
              <w:pStyle w:val="SubsectionHead"/>
            </w:pPr>
            <w:r>
              <w:fldChar w:fldCharType="begin"/>
            </w:r>
            <w:r>
              <w:instrText xml:space="preserve">  INCLUDETEXT "FILE:///C:\\USERS\\ANDRASH\\GOOGLE%20DRIVE\\AI%20RESEARCH\\LAWROBOT\\EMPLOYMENT_ALGORITHM\\Fair%20Work%20Act%202009%20Vol%201.docx" "continuous_service_specific" </w:instrText>
            </w:r>
            <w:r>
              <w:fldChar w:fldCharType="separate"/>
            </w:r>
            <w:r w:rsidRPr="001A3D1D">
              <w:t>Meaning for Divisions 4 and 5, and Subdivision A of Division 11, of Part 2</w:t>
            </w:r>
            <w:r w:rsidRPr="001A3D1D">
              <w:noBreakHyphen/>
              <w:t>2</w:t>
            </w:r>
          </w:p>
          <w:p w14:paraId="37A48B7A"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3E8797B8"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72D443DC" w14:textId="77777777" w:rsidR="00DE73D2" w:rsidRPr="001A3D1D" w:rsidRDefault="00DE73D2" w:rsidP="004C257E">
            <w:pPr>
              <w:pStyle w:val="paragraphsub"/>
            </w:pPr>
            <w:r w:rsidRPr="001A3D1D">
              <w:tab/>
              <w:t>(i)</w:t>
            </w:r>
            <w:r w:rsidRPr="001A3D1D">
              <w:tab/>
              <w:t>any period of unauthorised absence; or</w:t>
            </w:r>
          </w:p>
          <w:p w14:paraId="543C3CD7" w14:textId="77777777" w:rsidR="00DE73D2" w:rsidRPr="001A3D1D" w:rsidRDefault="00DE73D2" w:rsidP="004C257E">
            <w:pPr>
              <w:pStyle w:val="paragraphsub"/>
            </w:pPr>
            <w:r w:rsidRPr="001A3D1D">
              <w:tab/>
              <w:t>(ii)</w:t>
            </w:r>
            <w:r w:rsidRPr="001A3D1D">
              <w:tab/>
              <w:t>any other period of a kind prescribed by the regulations; and</w:t>
            </w:r>
          </w:p>
          <w:p w14:paraId="25F6EFEE"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0D5F3F8D" w14:textId="77777777" w:rsidR="00DE73D2" w:rsidRPr="001A3D1D" w:rsidRDefault="00DE73D2" w:rsidP="004C257E">
            <w:pPr>
              <w:pStyle w:val="paragraph"/>
            </w:pPr>
            <w:r w:rsidRPr="001A3D1D">
              <w:tab/>
              <w:t>(c)</w:t>
            </w:r>
            <w:r w:rsidRPr="001A3D1D">
              <w:tab/>
              <w:t>subsections (1), (2) and (3) do not apply.</w:t>
            </w:r>
          </w:p>
          <w:p w14:paraId="1A15BFA5"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4F65D1FD" w14:textId="77777777" w:rsidR="00DE73D2" w:rsidRPr="00952C57" w:rsidRDefault="00DE73D2" w:rsidP="004C257E">
            <w:pPr>
              <w:pStyle w:val="Link"/>
              <w:framePr w:wrap="auto"/>
              <w:rPr>
                <w:rStyle w:val="Hyperlink"/>
              </w:rPr>
            </w:pPr>
            <w:r>
              <w:rPr>
                <w:rStyle w:val="Hyperlink"/>
              </w:rPr>
              <w:fldChar w:fldCharType="end"/>
            </w:r>
          </w:p>
          <w:p w14:paraId="1035C7D5" w14:textId="77777777" w:rsidR="00DE73D2" w:rsidRPr="001A3D1D" w:rsidRDefault="00DE73D2"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7A3FDF96"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7F7179F2"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3F602DE1"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67CCD90B" w14:textId="77777777" w:rsidR="00DE73D2" w:rsidRPr="00474A60" w:rsidRDefault="00DE73D2" w:rsidP="004C257E">
            <w:pPr>
              <w:pStyle w:val="PlainText"/>
            </w:pPr>
            <w:r>
              <w:rPr>
                <w:rStyle w:val="Hyperlink"/>
              </w:rPr>
              <w:fldChar w:fldCharType="end"/>
            </w:r>
          </w:p>
        </w:tc>
      </w:tr>
      <w:bookmarkEnd w:id="700"/>
    </w:tbl>
    <w:p w14:paraId="182035F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9258B57" w14:textId="77777777" w:rsidTr="00DE73D2">
        <w:trPr>
          <w:jc w:val="center"/>
        </w:trPr>
        <w:tc>
          <w:tcPr>
            <w:tcW w:w="2267" w:type="dxa"/>
            <w:shd w:val="clear" w:color="auto" w:fill="FFFFFF" w:themeFill="background1"/>
          </w:tcPr>
          <w:p w14:paraId="3AF734AA" w14:textId="77777777" w:rsidR="00DE73D2" w:rsidRPr="00DE73D2" w:rsidRDefault="00DE73D2" w:rsidP="004C257E">
            <w:pPr>
              <w:rPr>
                <w:rStyle w:val="Identifier"/>
              </w:rPr>
            </w:pPr>
            <w:bookmarkStart w:id="701" w:name="_Hlk104399435"/>
            <w:r w:rsidRPr="00DE73D2">
              <w:rPr>
                <w:rStyle w:val="Identifier"/>
              </w:rPr>
              <w:t>CS_general.under_1</w:t>
            </w:r>
          </w:p>
        </w:tc>
        <w:tc>
          <w:tcPr>
            <w:tcW w:w="7653" w:type="dxa"/>
            <w:shd w:val="clear" w:color="auto" w:fill="FFFFFF" w:themeFill="background1"/>
            <w:tcMar>
              <w:left w:w="28" w:type="dxa"/>
              <w:right w:w="28" w:type="dxa"/>
            </w:tcMar>
          </w:tcPr>
          <w:p w14:paraId="38AC210B" w14:textId="77777777" w:rsidR="00DE73D2" w:rsidRPr="00474A60" w:rsidRDefault="00DE73D2" w:rsidP="004C257E">
            <w:pPr>
              <w:pStyle w:val="Comment"/>
            </w:pPr>
            <w:r w:rsidRPr="00474A60">
              <w:t>Calculating continuous service and period of employment</w:t>
            </w:r>
            <w:r>
              <w:t>:</w:t>
            </w:r>
          </w:p>
          <w:p w14:paraId="3E7C812E" w14:textId="77777777" w:rsidR="00DE73D2" w:rsidRPr="00474A60" w:rsidRDefault="00DE73D2" w:rsidP="004C257E">
            <w:pPr>
              <w:pStyle w:val="PlainText"/>
            </w:pPr>
            <w:r w:rsidRPr="00474A60">
              <w:t>(Fair Work Act 2009)</w:t>
            </w:r>
          </w:p>
          <w:p w14:paraId="4974A7E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1B5A8C8F" w14:textId="77777777" w:rsidR="00DE73D2" w:rsidRPr="00474A60" w:rsidRDefault="00DE73D2" w:rsidP="004C257E">
            <w:pPr>
              <w:pStyle w:val="Link"/>
              <w:framePr w:wrap="auto"/>
            </w:pPr>
            <w:r>
              <w:rPr>
                <w:rStyle w:val="Hyperlink"/>
              </w:rPr>
              <w:fldChar w:fldCharType="end"/>
            </w:r>
          </w:p>
          <w:p w14:paraId="7BCF0789" w14:textId="77777777" w:rsidR="00DE73D2" w:rsidRPr="001A3D1D" w:rsidRDefault="00DE73D2" w:rsidP="004C257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50611ECF"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38E7D7C5" w14:textId="77777777" w:rsidR="00DE73D2" w:rsidRPr="001A3D1D" w:rsidRDefault="00DE73D2" w:rsidP="004C257E">
            <w:pPr>
              <w:pStyle w:val="subsection0"/>
            </w:pPr>
            <w:r w:rsidRPr="001A3D1D">
              <w:tab/>
              <w:t>(2)</w:t>
            </w:r>
            <w:r w:rsidRPr="001A3D1D">
              <w:tab/>
              <w:t>The following periods do not count as service:</w:t>
            </w:r>
          </w:p>
          <w:p w14:paraId="314D81F9" w14:textId="77777777" w:rsidR="00DE73D2" w:rsidRPr="001A3D1D" w:rsidRDefault="00DE73D2" w:rsidP="004C257E">
            <w:pPr>
              <w:pStyle w:val="paragraph"/>
            </w:pPr>
            <w:r w:rsidRPr="001A3D1D">
              <w:tab/>
              <w:t>(a)</w:t>
            </w:r>
            <w:r w:rsidRPr="001A3D1D">
              <w:tab/>
              <w:t>any period of unauthorised absence;</w:t>
            </w:r>
          </w:p>
          <w:p w14:paraId="05800C65" w14:textId="77777777" w:rsidR="00DE73D2" w:rsidRPr="001A3D1D" w:rsidRDefault="00DE73D2" w:rsidP="004C257E">
            <w:pPr>
              <w:pStyle w:val="paragraph"/>
            </w:pPr>
            <w:r w:rsidRPr="001A3D1D">
              <w:tab/>
              <w:t>(b)</w:t>
            </w:r>
            <w:r w:rsidRPr="001A3D1D">
              <w:tab/>
              <w:t>any period of unpaid leave or unpaid authorised absence, other than:</w:t>
            </w:r>
          </w:p>
          <w:p w14:paraId="1C68377D"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6525841C"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6B4A0DDF" w14:textId="77777777" w:rsidR="00DE73D2" w:rsidRPr="001A3D1D" w:rsidRDefault="00DE73D2" w:rsidP="004C257E">
            <w:pPr>
              <w:pStyle w:val="paragraphsub"/>
            </w:pPr>
            <w:r w:rsidRPr="001A3D1D">
              <w:tab/>
              <w:t>(iii)</w:t>
            </w:r>
            <w:r w:rsidRPr="001A3D1D">
              <w:tab/>
              <w:t>a period of leave or absence of a kind prescribed by the regulations;</w:t>
            </w:r>
          </w:p>
          <w:p w14:paraId="13030CD7" w14:textId="77777777" w:rsidR="00DE73D2" w:rsidRPr="001A3D1D" w:rsidRDefault="00DE73D2" w:rsidP="004C257E">
            <w:pPr>
              <w:pStyle w:val="paragraph"/>
            </w:pPr>
            <w:r w:rsidRPr="001A3D1D">
              <w:tab/>
              <w:t>(c)</w:t>
            </w:r>
            <w:r w:rsidRPr="001A3D1D">
              <w:tab/>
              <w:t>any other period of a kind prescribed by the regulations.</w:t>
            </w:r>
          </w:p>
          <w:p w14:paraId="77104C13"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4743690B" w14:textId="77777777" w:rsidR="00DE73D2" w:rsidRPr="00952C57" w:rsidRDefault="00DE73D2" w:rsidP="004C257E">
            <w:pPr>
              <w:pStyle w:val="Link"/>
              <w:framePr w:wrap="auto"/>
              <w:rPr>
                <w:rStyle w:val="Hyperlink"/>
              </w:rPr>
            </w:pPr>
            <w:r>
              <w:rPr>
                <w:rStyle w:val="Hyperlink"/>
              </w:rPr>
              <w:fldChar w:fldCharType="end"/>
            </w:r>
          </w:p>
          <w:p w14:paraId="00219375" w14:textId="77777777" w:rsidR="00DE73D2" w:rsidRPr="001A3D1D" w:rsidRDefault="00DE73D2"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2322956B"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00CB0045"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06D60321"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5B42B4F9" w14:textId="77777777" w:rsidR="00DE73D2" w:rsidRPr="00474A60" w:rsidRDefault="00DE73D2" w:rsidP="004C257E">
            <w:pPr>
              <w:pStyle w:val="PlainText"/>
            </w:pPr>
            <w:r>
              <w:rPr>
                <w:rStyle w:val="Hyperlink"/>
              </w:rPr>
              <w:fldChar w:fldCharType="end"/>
            </w:r>
          </w:p>
        </w:tc>
      </w:tr>
      <w:bookmarkEnd w:id="701"/>
    </w:tbl>
    <w:p w14:paraId="26C3A65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6CD549D" w14:textId="77777777" w:rsidTr="00DE73D2">
        <w:trPr>
          <w:jc w:val="center"/>
        </w:trPr>
        <w:tc>
          <w:tcPr>
            <w:tcW w:w="2267" w:type="dxa"/>
            <w:shd w:val="clear" w:color="auto" w:fill="FFFFFF" w:themeFill="background1"/>
          </w:tcPr>
          <w:p w14:paraId="205F405B" w14:textId="77777777" w:rsidR="00DE73D2" w:rsidRPr="00DE73D2" w:rsidRDefault="00DE73D2" w:rsidP="004C257E">
            <w:pPr>
              <w:rPr>
                <w:rStyle w:val="Identifier"/>
              </w:rPr>
            </w:pPr>
            <w:bookmarkStart w:id="702" w:name="_Hlk104399436"/>
            <w:r w:rsidRPr="00DE73D2">
              <w:rPr>
                <w:rStyle w:val="Identifier"/>
              </w:rPr>
              <w:t>CS_general.1_2</w:t>
            </w:r>
          </w:p>
        </w:tc>
        <w:tc>
          <w:tcPr>
            <w:tcW w:w="7653" w:type="dxa"/>
            <w:shd w:val="clear" w:color="auto" w:fill="FFFFFF" w:themeFill="background1"/>
            <w:tcMar>
              <w:left w:w="28" w:type="dxa"/>
              <w:right w:w="28" w:type="dxa"/>
            </w:tcMar>
          </w:tcPr>
          <w:p w14:paraId="01349BEF" w14:textId="77777777" w:rsidR="00DE73D2" w:rsidRPr="00474A60" w:rsidRDefault="00DE73D2" w:rsidP="004C257E">
            <w:pPr>
              <w:pStyle w:val="Comment"/>
            </w:pPr>
            <w:r w:rsidRPr="00474A60">
              <w:t>Calculating continuous service and period of employment</w:t>
            </w:r>
            <w:r>
              <w:t>:</w:t>
            </w:r>
          </w:p>
          <w:p w14:paraId="5A4ECE21" w14:textId="77777777" w:rsidR="00DE73D2" w:rsidRPr="00474A60" w:rsidRDefault="00DE73D2" w:rsidP="004C257E">
            <w:pPr>
              <w:pStyle w:val="PlainText"/>
            </w:pPr>
            <w:r w:rsidRPr="00474A60">
              <w:t>(Fair Work Act 2009)</w:t>
            </w:r>
          </w:p>
          <w:p w14:paraId="1C46AB9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5E30CE56" w14:textId="77777777" w:rsidR="00DE73D2" w:rsidRPr="00474A60" w:rsidRDefault="00DE73D2" w:rsidP="004C257E">
            <w:pPr>
              <w:pStyle w:val="Link"/>
              <w:framePr w:wrap="auto"/>
            </w:pPr>
            <w:r>
              <w:rPr>
                <w:rStyle w:val="Hyperlink"/>
              </w:rPr>
              <w:fldChar w:fldCharType="end"/>
            </w:r>
          </w:p>
          <w:p w14:paraId="1168B254" w14:textId="77777777" w:rsidR="00DE73D2" w:rsidRPr="001A3D1D" w:rsidRDefault="00DE73D2" w:rsidP="004C257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788E085E"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7BE405C4" w14:textId="77777777" w:rsidR="00DE73D2" w:rsidRPr="001A3D1D" w:rsidRDefault="00DE73D2" w:rsidP="004C257E">
            <w:pPr>
              <w:pStyle w:val="subsection0"/>
            </w:pPr>
            <w:r w:rsidRPr="001A3D1D">
              <w:tab/>
              <w:t>(2)</w:t>
            </w:r>
            <w:r w:rsidRPr="001A3D1D">
              <w:tab/>
              <w:t>The following periods do not count as service:</w:t>
            </w:r>
          </w:p>
          <w:p w14:paraId="75BE27B6" w14:textId="77777777" w:rsidR="00DE73D2" w:rsidRPr="001A3D1D" w:rsidRDefault="00DE73D2" w:rsidP="004C257E">
            <w:pPr>
              <w:pStyle w:val="paragraph"/>
            </w:pPr>
            <w:r w:rsidRPr="001A3D1D">
              <w:tab/>
              <w:t>(a)</w:t>
            </w:r>
            <w:r w:rsidRPr="001A3D1D">
              <w:tab/>
              <w:t>any period of unauthorised absence;</w:t>
            </w:r>
          </w:p>
          <w:p w14:paraId="1B066688" w14:textId="77777777" w:rsidR="00DE73D2" w:rsidRPr="001A3D1D" w:rsidRDefault="00DE73D2" w:rsidP="004C257E">
            <w:pPr>
              <w:pStyle w:val="paragraph"/>
            </w:pPr>
            <w:r w:rsidRPr="001A3D1D">
              <w:tab/>
              <w:t>(b)</w:t>
            </w:r>
            <w:r w:rsidRPr="001A3D1D">
              <w:tab/>
              <w:t>any period of unpaid leave or unpaid authorised absence, other than:</w:t>
            </w:r>
          </w:p>
          <w:p w14:paraId="5F983B28"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6E225FDF"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37C4CEE5" w14:textId="77777777" w:rsidR="00DE73D2" w:rsidRPr="001A3D1D" w:rsidRDefault="00DE73D2" w:rsidP="004C257E">
            <w:pPr>
              <w:pStyle w:val="paragraphsub"/>
            </w:pPr>
            <w:r w:rsidRPr="001A3D1D">
              <w:tab/>
              <w:t>(iii)</w:t>
            </w:r>
            <w:r w:rsidRPr="001A3D1D">
              <w:tab/>
              <w:t>a period of leave or absence of a kind prescribed by the regulations;</w:t>
            </w:r>
          </w:p>
          <w:p w14:paraId="1441FBCA" w14:textId="77777777" w:rsidR="00DE73D2" w:rsidRPr="001A3D1D" w:rsidRDefault="00DE73D2" w:rsidP="004C257E">
            <w:pPr>
              <w:pStyle w:val="paragraph"/>
            </w:pPr>
            <w:r w:rsidRPr="001A3D1D">
              <w:tab/>
              <w:t>(c)</w:t>
            </w:r>
            <w:r w:rsidRPr="001A3D1D">
              <w:tab/>
              <w:t>any other period of a kind prescribed by the regulations.</w:t>
            </w:r>
          </w:p>
          <w:p w14:paraId="42652AA2"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3E214FCF" w14:textId="77777777" w:rsidR="00DE73D2" w:rsidRPr="00952C57" w:rsidRDefault="00DE73D2" w:rsidP="004C257E">
            <w:pPr>
              <w:pStyle w:val="Link"/>
              <w:framePr w:wrap="auto"/>
              <w:rPr>
                <w:rStyle w:val="Hyperlink"/>
              </w:rPr>
            </w:pPr>
            <w:r>
              <w:rPr>
                <w:rStyle w:val="Hyperlink"/>
              </w:rPr>
              <w:fldChar w:fldCharType="end"/>
            </w:r>
          </w:p>
          <w:p w14:paraId="1EFF9291" w14:textId="77777777" w:rsidR="00DE73D2" w:rsidRPr="001A3D1D" w:rsidRDefault="00DE73D2"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4DA67A66"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06B27DF7"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08971738"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27627272" w14:textId="77777777" w:rsidR="00DE73D2" w:rsidRPr="00474A60" w:rsidRDefault="00DE73D2" w:rsidP="004C257E">
            <w:pPr>
              <w:pStyle w:val="Link"/>
              <w:framePr w:wrap="auto"/>
            </w:pPr>
            <w:r>
              <w:rPr>
                <w:rStyle w:val="Hyperlink"/>
              </w:rPr>
              <w:fldChar w:fldCharType="end"/>
            </w:r>
          </w:p>
        </w:tc>
      </w:tr>
      <w:bookmarkEnd w:id="702"/>
    </w:tbl>
    <w:p w14:paraId="3AD12E60"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527149A" w14:textId="77777777" w:rsidTr="00DE73D2">
        <w:trPr>
          <w:jc w:val="center"/>
        </w:trPr>
        <w:tc>
          <w:tcPr>
            <w:tcW w:w="2267" w:type="dxa"/>
            <w:shd w:val="clear" w:color="auto" w:fill="FFFFFF" w:themeFill="background1"/>
          </w:tcPr>
          <w:p w14:paraId="0E33AC4F" w14:textId="77777777" w:rsidR="00DE73D2" w:rsidRPr="00DE73D2" w:rsidRDefault="00DE73D2" w:rsidP="004C257E">
            <w:pPr>
              <w:rPr>
                <w:rStyle w:val="Identifier"/>
              </w:rPr>
            </w:pPr>
            <w:bookmarkStart w:id="703" w:name="_Hlk104399437"/>
            <w:r w:rsidRPr="00DE73D2">
              <w:rPr>
                <w:rStyle w:val="Identifier"/>
              </w:rPr>
              <w:t>CS_general.2_3</w:t>
            </w:r>
          </w:p>
        </w:tc>
        <w:tc>
          <w:tcPr>
            <w:tcW w:w="7653" w:type="dxa"/>
            <w:shd w:val="clear" w:color="auto" w:fill="FFFFFF" w:themeFill="background1"/>
            <w:tcMar>
              <w:left w:w="28" w:type="dxa"/>
              <w:right w:w="28" w:type="dxa"/>
            </w:tcMar>
          </w:tcPr>
          <w:p w14:paraId="6F65F8AF" w14:textId="77777777" w:rsidR="00DE73D2" w:rsidRPr="00474A60" w:rsidRDefault="00DE73D2" w:rsidP="004C257E">
            <w:pPr>
              <w:pStyle w:val="Comment"/>
            </w:pPr>
            <w:r w:rsidRPr="00474A60">
              <w:t>Calculating continuous service and period of employment</w:t>
            </w:r>
            <w:r>
              <w:t>:</w:t>
            </w:r>
          </w:p>
          <w:p w14:paraId="3602554D" w14:textId="77777777" w:rsidR="00DE73D2" w:rsidRPr="00474A60" w:rsidRDefault="00DE73D2" w:rsidP="004C257E">
            <w:pPr>
              <w:pStyle w:val="PlainText"/>
            </w:pPr>
            <w:r w:rsidRPr="00474A60">
              <w:t>(Fair Work Act 2009)</w:t>
            </w:r>
          </w:p>
          <w:p w14:paraId="128F2B0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1972DDBA" w14:textId="77777777" w:rsidR="00DE73D2" w:rsidRPr="00474A60" w:rsidRDefault="00DE73D2" w:rsidP="004C257E">
            <w:pPr>
              <w:pStyle w:val="Link"/>
              <w:framePr w:wrap="auto"/>
            </w:pPr>
            <w:r>
              <w:rPr>
                <w:rStyle w:val="Hyperlink"/>
              </w:rPr>
              <w:fldChar w:fldCharType="end"/>
            </w:r>
          </w:p>
          <w:p w14:paraId="66B0D9CC" w14:textId="77777777" w:rsidR="00DE73D2" w:rsidRPr="001A3D1D" w:rsidRDefault="00DE73D2" w:rsidP="004C257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29A04DEA"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05D9C594" w14:textId="77777777" w:rsidR="00DE73D2" w:rsidRPr="001A3D1D" w:rsidRDefault="00DE73D2" w:rsidP="004C257E">
            <w:pPr>
              <w:pStyle w:val="subsection0"/>
            </w:pPr>
            <w:r w:rsidRPr="001A3D1D">
              <w:tab/>
              <w:t>(2)</w:t>
            </w:r>
            <w:r w:rsidRPr="001A3D1D">
              <w:tab/>
              <w:t>The following periods do not count as service:</w:t>
            </w:r>
          </w:p>
          <w:p w14:paraId="0E7D81C1" w14:textId="77777777" w:rsidR="00DE73D2" w:rsidRPr="001A3D1D" w:rsidRDefault="00DE73D2" w:rsidP="004C257E">
            <w:pPr>
              <w:pStyle w:val="paragraph"/>
            </w:pPr>
            <w:r w:rsidRPr="001A3D1D">
              <w:tab/>
              <w:t>(a)</w:t>
            </w:r>
            <w:r w:rsidRPr="001A3D1D">
              <w:tab/>
              <w:t>any period of unauthorised absence;</w:t>
            </w:r>
          </w:p>
          <w:p w14:paraId="7FE78B6C" w14:textId="77777777" w:rsidR="00DE73D2" w:rsidRPr="001A3D1D" w:rsidRDefault="00DE73D2" w:rsidP="004C257E">
            <w:pPr>
              <w:pStyle w:val="paragraph"/>
            </w:pPr>
            <w:r w:rsidRPr="001A3D1D">
              <w:tab/>
              <w:t>(b)</w:t>
            </w:r>
            <w:r w:rsidRPr="001A3D1D">
              <w:tab/>
              <w:t>any period of unpaid leave or unpaid authorised absence, other than:</w:t>
            </w:r>
          </w:p>
          <w:p w14:paraId="70DCA4EB"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5BAFC0C8"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0083AAC7" w14:textId="77777777" w:rsidR="00DE73D2" w:rsidRPr="001A3D1D" w:rsidRDefault="00DE73D2" w:rsidP="004C257E">
            <w:pPr>
              <w:pStyle w:val="paragraphsub"/>
            </w:pPr>
            <w:r w:rsidRPr="001A3D1D">
              <w:tab/>
              <w:t>(iii)</w:t>
            </w:r>
            <w:r w:rsidRPr="001A3D1D">
              <w:tab/>
              <w:t>a period of leave or absence of a kind prescribed by the regulations;</w:t>
            </w:r>
          </w:p>
          <w:p w14:paraId="563B39E8" w14:textId="77777777" w:rsidR="00DE73D2" w:rsidRPr="001A3D1D" w:rsidRDefault="00DE73D2" w:rsidP="004C257E">
            <w:pPr>
              <w:pStyle w:val="paragraph"/>
            </w:pPr>
            <w:r w:rsidRPr="001A3D1D">
              <w:tab/>
              <w:t>(c)</w:t>
            </w:r>
            <w:r w:rsidRPr="001A3D1D">
              <w:tab/>
              <w:t>any other period of a kind prescribed by the regulations.</w:t>
            </w:r>
          </w:p>
          <w:p w14:paraId="39295A2A"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0274DD3F" w14:textId="77777777" w:rsidR="00DE73D2" w:rsidRPr="00952C57" w:rsidRDefault="00DE73D2" w:rsidP="004C257E">
            <w:pPr>
              <w:pStyle w:val="Link"/>
              <w:framePr w:wrap="auto"/>
              <w:rPr>
                <w:rStyle w:val="Hyperlink"/>
              </w:rPr>
            </w:pPr>
            <w:r>
              <w:rPr>
                <w:rStyle w:val="Hyperlink"/>
              </w:rPr>
              <w:fldChar w:fldCharType="end"/>
            </w:r>
          </w:p>
          <w:p w14:paraId="58586126" w14:textId="77777777" w:rsidR="00DE73D2" w:rsidRPr="001A3D1D" w:rsidRDefault="00DE73D2"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5193CF8A"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2E8DBEB8"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0EDA6DAA"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6CADDDE9" w14:textId="77777777" w:rsidR="00DE73D2" w:rsidRPr="00474A60" w:rsidRDefault="00DE73D2" w:rsidP="004C257E">
            <w:pPr>
              <w:pStyle w:val="PlainText"/>
            </w:pPr>
            <w:r>
              <w:rPr>
                <w:rStyle w:val="Hyperlink"/>
              </w:rPr>
              <w:fldChar w:fldCharType="end"/>
            </w:r>
          </w:p>
        </w:tc>
      </w:tr>
      <w:bookmarkEnd w:id="703"/>
    </w:tbl>
    <w:p w14:paraId="05ECD964"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D42DC06" w14:textId="77777777" w:rsidTr="00DE73D2">
        <w:trPr>
          <w:jc w:val="center"/>
        </w:trPr>
        <w:tc>
          <w:tcPr>
            <w:tcW w:w="2267" w:type="dxa"/>
            <w:shd w:val="clear" w:color="auto" w:fill="FFFFFF" w:themeFill="background1"/>
          </w:tcPr>
          <w:p w14:paraId="274E3396" w14:textId="77777777" w:rsidR="00DE73D2" w:rsidRPr="00DE73D2" w:rsidRDefault="00DE73D2" w:rsidP="004C257E">
            <w:pPr>
              <w:rPr>
                <w:rStyle w:val="Identifier"/>
              </w:rPr>
            </w:pPr>
            <w:bookmarkStart w:id="704" w:name="_Hlk104399438"/>
            <w:r w:rsidRPr="00DE73D2">
              <w:rPr>
                <w:rStyle w:val="Identifier"/>
              </w:rPr>
              <w:t>CS_general.3_5</w:t>
            </w:r>
          </w:p>
        </w:tc>
        <w:tc>
          <w:tcPr>
            <w:tcW w:w="7653" w:type="dxa"/>
            <w:shd w:val="clear" w:color="auto" w:fill="FFFFFF" w:themeFill="background1"/>
            <w:tcMar>
              <w:left w:w="28" w:type="dxa"/>
              <w:right w:w="28" w:type="dxa"/>
            </w:tcMar>
          </w:tcPr>
          <w:p w14:paraId="7E1DBA96" w14:textId="77777777" w:rsidR="00DE73D2" w:rsidRPr="00474A60" w:rsidRDefault="00DE73D2" w:rsidP="004C257E">
            <w:pPr>
              <w:pStyle w:val="Comment"/>
            </w:pPr>
            <w:r w:rsidRPr="00474A60">
              <w:t>Calculating continuous service and period of employment</w:t>
            </w:r>
            <w:r>
              <w:t>:</w:t>
            </w:r>
          </w:p>
          <w:p w14:paraId="558BF611" w14:textId="77777777" w:rsidR="00DE73D2" w:rsidRPr="00474A60" w:rsidRDefault="00DE73D2" w:rsidP="004C257E">
            <w:pPr>
              <w:pStyle w:val="PlainText"/>
            </w:pPr>
            <w:r w:rsidRPr="00474A60">
              <w:t>(Fair Work Act 2009)</w:t>
            </w:r>
          </w:p>
          <w:p w14:paraId="756BC17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41E9E386" w14:textId="77777777" w:rsidR="00DE73D2" w:rsidRPr="00474A60" w:rsidRDefault="00DE73D2" w:rsidP="004C257E">
            <w:pPr>
              <w:pStyle w:val="Link"/>
              <w:framePr w:wrap="auto"/>
            </w:pPr>
            <w:r>
              <w:rPr>
                <w:rStyle w:val="Hyperlink"/>
              </w:rPr>
              <w:fldChar w:fldCharType="end"/>
            </w:r>
          </w:p>
          <w:p w14:paraId="44CA57BB" w14:textId="77777777" w:rsidR="00DE73D2" w:rsidRPr="001A3D1D" w:rsidRDefault="00DE73D2" w:rsidP="004C257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219488C9"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5A50576B" w14:textId="77777777" w:rsidR="00DE73D2" w:rsidRPr="001A3D1D" w:rsidRDefault="00DE73D2" w:rsidP="004C257E">
            <w:pPr>
              <w:pStyle w:val="subsection0"/>
            </w:pPr>
            <w:r w:rsidRPr="001A3D1D">
              <w:tab/>
              <w:t>(2)</w:t>
            </w:r>
            <w:r w:rsidRPr="001A3D1D">
              <w:tab/>
              <w:t>The following periods do not count as service:</w:t>
            </w:r>
          </w:p>
          <w:p w14:paraId="573679E3" w14:textId="77777777" w:rsidR="00DE73D2" w:rsidRPr="001A3D1D" w:rsidRDefault="00DE73D2" w:rsidP="004C257E">
            <w:pPr>
              <w:pStyle w:val="paragraph"/>
            </w:pPr>
            <w:r w:rsidRPr="001A3D1D">
              <w:tab/>
              <w:t>(a)</w:t>
            </w:r>
            <w:r w:rsidRPr="001A3D1D">
              <w:tab/>
              <w:t>any period of unauthorised absence;</w:t>
            </w:r>
          </w:p>
          <w:p w14:paraId="5FEEE762" w14:textId="77777777" w:rsidR="00DE73D2" w:rsidRPr="001A3D1D" w:rsidRDefault="00DE73D2" w:rsidP="004C257E">
            <w:pPr>
              <w:pStyle w:val="paragraph"/>
            </w:pPr>
            <w:r w:rsidRPr="001A3D1D">
              <w:tab/>
              <w:t>(b)</w:t>
            </w:r>
            <w:r w:rsidRPr="001A3D1D">
              <w:tab/>
              <w:t>any period of unpaid leave or unpaid authorised absence, other than:</w:t>
            </w:r>
          </w:p>
          <w:p w14:paraId="6B2F8659"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1941E5D1"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101A428B" w14:textId="77777777" w:rsidR="00DE73D2" w:rsidRPr="001A3D1D" w:rsidRDefault="00DE73D2" w:rsidP="004C257E">
            <w:pPr>
              <w:pStyle w:val="paragraphsub"/>
            </w:pPr>
            <w:r w:rsidRPr="001A3D1D">
              <w:tab/>
              <w:t>(iii)</w:t>
            </w:r>
            <w:r w:rsidRPr="001A3D1D">
              <w:tab/>
              <w:t>a period of leave or absence of a kind prescribed by the regulations;</w:t>
            </w:r>
          </w:p>
          <w:p w14:paraId="5A778A23" w14:textId="77777777" w:rsidR="00DE73D2" w:rsidRPr="001A3D1D" w:rsidRDefault="00DE73D2" w:rsidP="004C257E">
            <w:pPr>
              <w:pStyle w:val="paragraph"/>
            </w:pPr>
            <w:r w:rsidRPr="001A3D1D">
              <w:tab/>
              <w:t>(c)</w:t>
            </w:r>
            <w:r w:rsidRPr="001A3D1D">
              <w:tab/>
              <w:t>any other period of a kind prescribed by the regulations.</w:t>
            </w:r>
          </w:p>
          <w:p w14:paraId="36FB5109"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62608475" w14:textId="77777777" w:rsidR="00DE73D2" w:rsidRPr="00952C57" w:rsidRDefault="00DE73D2" w:rsidP="004C257E">
            <w:pPr>
              <w:pStyle w:val="Link"/>
              <w:framePr w:wrap="auto"/>
              <w:rPr>
                <w:rStyle w:val="Hyperlink"/>
              </w:rPr>
            </w:pPr>
            <w:r>
              <w:rPr>
                <w:rStyle w:val="Hyperlink"/>
              </w:rPr>
              <w:fldChar w:fldCharType="end"/>
            </w:r>
          </w:p>
          <w:p w14:paraId="2BC67391" w14:textId="77777777" w:rsidR="00DE73D2" w:rsidRPr="001A3D1D" w:rsidRDefault="00DE73D2"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774C4D33"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453AA154"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754BDA78"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7A092E51" w14:textId="77777777" w:rsidR="00DE73D2" w:rsidRPr="00474A60" w:rsidRDefault="00DE73D2" w:rsidP="004C257E">
            <w:pPr>
              <w:pStyle w:val="PlainText"/>
            </w:pPr>
            <w:r>
              <w:rPr>
                <w:rStyle w:val="Hyperlink"/>
              </w:rPr>
              <w:fldChar w:fldCharType="end"/>
            </w:r>
          </w:p>
        </w:tc>
      </w:tr>
      <w:bookmarkEnd w:id="704"/>
    </w:tbl>
    <w:p w14:paraId="6A5C93DD"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A546A29" w14:textId="77777777" w:rsidTr="00DE73D2">
        <w:trPr>
          <w:jc w:val="center"/>
        </w:trPr>
        <w:tc>
          <w:tcPr>
            <w:tcW w:w="2267" w:type="dxa"/>
            <w:tcBorders>
              <w:bottom w:val="single" w:sz="2" w:space="0" w:color="418AB3" w:themeColor="accent1"/>
            </w:tcBorders>
            <w:shd w:val="clear" w:color="auto" w:fill="FFFFFF" w:themeFill="background1"/>
          </w:tcPr>
          <w:p w14:paraId="18FFC319" w14:textId="77777777" w:rsidR="00DE73D2" w:rsidRPr="00DE73D2" w:rsidRDefault="00DE73D2" w:rsidP="004C257E">
            <w:pPr>
              <w:rPr>
                <w:rStyle w:val="Identifier"/>
              </w:rPr>
            </w:pPr>
            <w:bookmarkStart w:id="705" w:name="_Hlk104399439"/>
            <w:r w:rsidRPr="00DE73D2">
              <w:rPr>
                <w:rStyle w:val="Identifier"/>
              </w:rPr>
              <w:t>CS_general.over_5</w:t>
            </w:r>
          </w:p>
        </w:tc>
        <w:tc>
          <w:tcPr>
            <w:tcW w:w="7653" w:type="dxa"/>
            <w:tcBorders>
              <w:bottom w:val="single" w:sz="2" w:space="0" w:color="418AB3" w:themeColor="accent1"/>
            </w:tcBorders>
            <w:shd w:val="clear" w:color="auto" w:fill="FFFFFF" w:themeFill="background1"/>
            <w:tcMar>
              <w:left w:w="28" w:type="dxa"/>
              <w:right w:w="28" w:type="dxa"/>
            </w:tcMar>
          </w:tcPr>
          <w:p w14:paraId="26EC65A8" w14:textId="77777777" w:rsidR="00DE73D2" w:rsidRPr="00474A60" w:rsidRDefault="00DE73D2" w:rsidP="004C257E">
            <w:pPr>
              <w:pStyle w:val="Comment"/>
            </w:pPr>
            <w:r w:rsidRPr="00474A60">
              <w:t>Calculating continuous service and period of employment</w:t>
            </w:r>
            <w:r>
              <w:t>:</w:t>
            </w:r>
          </w:p>
          <w:p w14:paraId="5604B41F" w14:textId="77777777" w:rsidR="00DE73D2" w:rsidRPr="00474A60" w:rsidRDefault="00DE73D2" w:rsidP="004C257E">
            <w:pPr>
              <w:pStyle w:val="PlainText"/>
            </w:pPr>
            <w:r w:rsidRPr="00474A60">
              <w:t>(Fair Work Act 2009)</w:t>
            </w:r>
          </w:p>
          <w:p w14:paraId="0D7EFE2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5BE8DF6E" w14:textId="77777777" w:rsidR="00DE73D2" w:rsidRPr="00474A60" w:rsidRDefault="00DE73D2" w:rsidP="004C257E">
            <w:pPr>
              <w:pStyle w:val="Link"/>
              <w:framePr w:wrap="auto"/>
            </w:pPr>
            <w:r>
              <w:rPr>
                <w:rStyle w:val="Hyperlink"/>
              </w:rPr>
              <w:fldChar w:fldCharType="end"/>
            </w:r>
          </w:p>
          <w:p w14:paraId="0FD060D2" w14:textId="77777777" w:rsidR="00DE73D2" w:rsidRPr="001A3D1D" w:rsidRDefault="00DE73D2" w:rsidP="004C257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481F144E" w14:textId="77777777" w:rsidR="00DE73D2" w:rsidRPr="001A3D1D" w:rsidRDefault="00DE73D2"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6B5AE121" w14:textId="77777777" w:rsidR="00DE73D2" w:rsidRPr="001A3D1D" w:rsidRDefault="00DE73D2" w:rsidP="004C257E">
            <w:pPr>
              <w:pStyle w:val="subsection0"/>
            </w:pPr>
            <w:r w:rsidRPr="001A3D1D">
              <w:tab/>
              <w:t>(2)</w:t>
            </w:r>
            <w:r w:rsidRPr="001A3D1D">
              <w:tab/>
              <w:t>The following periods do not count as service:</w:t>
            </w:r>
          </w:p>
          <w:p w14:paraId="187BA54E" w14:textId="77777777" w:rsidR="00DE73D2" w:rsidRPr="001A3D1D" w:rsidRDefault="00DE73D2" w:rsidP="004C257E">
            <w:pPr>
              <w:pStyle w:val="paragraph"/>
            </w:pPr>
            <w:r w:rsidRPr="001A3D1D">
              <w:tab/>
              <w:t>(a)</w:t>
            </w:r>
            <w:r w:rsidRPr="001A3D1D">
              <w:tab/>
              <w:t>any period of unauthorised absence;</w:t>
            </w:r>
          </w:p>
          <w:p w14:paraId="5A814D9E" w14:textId="77777777" w:rsidR="00DE73D2" w:rsidRPr="001A3D1D" w:rsidRDefault="00DE73D2" w:rsidP="004C257E">
            <w:pPr>
              <w:pStyle w:val="paragraph"/>
            </w:pPr>
            <w:r w:rsidRPr="001A3D1D">
              <w:tab/>
              <w:t>(b)</w:t>
            </w:r>
            <w:r w:rsidRPr="001A3D1D">
              <w:tab/>
              <w:t>any period of unpaid leave or unpaid authorised absence, other than:</w:t>
            </w:r>
          </w:p>
          <w:p w14:paraId="2D8B8DA7" w14:textId="77777777" w:rsidR="00DE73D2" w:rsidRPr="001A3D1D" w:rsidRDefault="00DE73D2" w:rsidP="004C257E">
            <w:pPr>
              <w:pStyle w:val="paragraphsub"/>
            </w:pPr>
            <w:r w:rsidRPr="001A3D1D">
              <w:tab/>
              <w:t>(i)</w:t>
            </w:r>
            <w:r w:rsidRPr="001A3D1D">
              <w:tab/>
              <w:t>a period of absence under Division 8 of Part 2</w:t>
            </w:r>
            <w:r w:rsidRPr="001A3D1D">
              <w:noBreakHyphen/>
              <w:t>2 (which deals with community service leave); or</w:t>
            </w:r>
          </w:p>
          <w:p w14:paraId="5DC5FEAE" w14:textId="77777777" w:rsidR="00DE73D2" w:rsidRPr="001A3D1D" w:rsidRDefault="00DE73D2"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0FC85033" w14:textId="77777777" w:rsidR="00DE73D2" w:rsidRPr="001A3D1D" w:rsidRDefault="00DE73D2" w:rsidP="004C257E">
            <w:pPr>
              <w:pStyle w:val="paragraphsub"/>
            </w:pPr>
            <w:r w:rsidRPr="001A3D1D">
              <w:tab/>
              <w:t>(iii)</w:t>
            </w:r>
            <w:r w:rsidRPr="001A3D1D">
              <w:tab/>
              <w:t>a period of leave or absence of a kind prescribed by the regulations;</w:t>
            </w:r>
          </w:p>
          <w:p w14:paraId="12B97917" w14:textId="77777777" w:rsidR="00DE73D2" w:rsidRPr="001A3D1D" w:rsidRDefault="00DE73D2" w:rsidP="004C257E">
            <w:pPr>
              <w:pStyle w:val="paragraph"/>
            </w:pPr>
            <w:r w:rsidRPr="001A3D1D">
              <w:tab/>
              <w:t>(c)</w:t>
            </w:r>
            <w:r w:rsidRPr="001A3D1D">
              <w:tab/>
              <w:t>any other period of a kind prescribed by the regulations.</w:t>
            </w:r>
          </w:p>
          <w:p w14:paraId="7067228C" w14:textId="77777777" w:rsidR="00DE73D2" w:rsidRPr="001A3D1D" w:rsidRDefault="00DE73D2"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3FA541BB" w14:textId="77777777" w:rsidR="00DE73D2" w:rsidRPr="00952C57" w:rsidRDefault="00DE73D2" w:rsidP="004C257E">
            <w:pPr>
              <w:pStyle w:val="Link"/>
              <w:framePr w:wrap="auto"/>
              <w:rPr>
                <w:rStyle w:val="Hyperlink"/>
              </w:rPr>
            </w:pPr>
            <w:r>
              <w:rPr>
                <w:rStyle w:val="Hyperlink"/>
              </w:rPr>
              <w:fldChar w:fldCharType="end"/>
            </w:r>
          </w:p>
          <w:p w14:paraId="41D779ED" w14:textId="77777777" w:rsidR="00DE73D2" w:rsidRPr="001A3D1D" w:rsidRDefault="00DE73D2"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026D4E85"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3669FA7E"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1ABB73C4"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2454F554" w14:textId="77777777" w:rsidR="00DE73D2" w:rsidRPr="00474A60" w:rsidRDefault="00DE73D2" w:rsidP="004C257E">
            <w:pPr>
              <w:pStyle w:val="PlainText"/>
            </w:pPr>
            <w:r>
              <w:rPr>
                <w:rStyle w:val="Hyperlink"/>
              </w:rPr>
              <w:fldChar w:fldCharType="end"/>
            </w:r>
          </w:p>
        </w:tc>
      </w:tr>
      <w:bookmarkEnd w:id="705"/>
    </w:tbl>
    <w:p w14:paraId="7CA16A8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EF9C3AC" w14:textId="77777777" w:rsidTr="00DE73D2">
        <w:trPr>
          <w:jc w:val="center"/>
        </w:trPr>
        <w:tc>
          <w:tcPr>
            <w:tcW w:w="2267" w:type="dxa"/>
            <w:shd w:val="clear" w:color="auto" w:fill="FFFFFF" w:themeFill="background1"/>
          </w:tcPr>
          <w:p w14:paraId="43798E25" w14:textId="77777777" w:rsidR="00DE73D2" w:rsidRPr="00DE73D2" w:rsidRDefault="00DE73D2" w:rsidP="004C257E">
            <w:pPr>
              <w:rPr>
                <w:rStyle w:val="Identifier"/>
              </w:rPr>
            </w:pPr>
            <w:bookmarkStart w:id="706" w:name="_Hlk104399440"/>
            <w:r w:rsidRPr="00DE73D2">
              <w:rPr>
                <w:rStyle w:val="Identifier"/>
              </w:rPr>
              <w:t>CS_specific.under1</w:t>
            </w:r>
          </w:p>
        </w:tc>
        <w:tc>
          <w:tcPr>
            <w:tcW w:w="7653" w:type="dxa"/>
            <w:shd w:val="clear" w:color="auto" w:fill="FFFFFF" w:themeFill="background1"/>
            <w:tcMar>
              <w:left w:w="28" w:type="dxa"/>
              <w:right w:w="28" w:type="dxa"/>
            </w:tcMar>
          </w:tcPr>
          <w:p w14:paraId="294F06D2" w14:textId="77777777" w:rsidR="00DE73D2" w:rsidRPr="00474A60" w:rsidRDefault="00DE73D2" w:rsidP="004C257E">
            <w:pPr>
              <w:pStyle w:val="Comment"/>
            </w:pPr>
            <w:r w:rsidRPr="00474A60">
              <w:t>Calculating continuous service and period of employment</w:t>
            </w:r>
            <w:r>
              <w:t>:</w:t>
            </w:r>
          </w:p>
          <w:p w14:paraId="57C576E9" w14:textId="77777777" w:rsidR="00DE73D2" w:rsidRPr="00474A60" w:rsidRDefault="00DE73D2" w:rsidP="004C257E">
            <w:pPr>
              <w:pStyle w:val="PlainText"/>
            </w:pPr>
            <w:r w:rsidRPr="00474A60">
              <w:t>(Fair Work Act 2009)</w:t>
            </w:r>
          </w:p>
          <w:p w14:paraId="4D6FB39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5148A33B" w14:textId="77777777" w:rsidR="00DE73D2" w:rsidRPr="00474A60" w:rsidRDefault="00DE73D2" w:rsidP="004C257E">
            <w:pPr>
              <w:pStyle w:val="Link"/>
              <w:framePr w:wrap="auto"/>
            </w:pPr>
            <w:r>
              <w:rPr>
                <w:rStyle w:val="Hyperlink"/>
              </w:rPr>
              <w:fldChar w:fldCharType="end"/>
            </w:r>
          </w:p>
          <w:p w14:paraId="6AAAFB4D" w14:textId="77777777" w:rsidR="00DE73D2" w:rsidRPr="001A3D1D" w:rsidRDefault="00DE73D2" w:rsidP="004C257E">
            <w:pPr>
              <w:pStyle w:val="SubsectionHead"/>
            </w:pPr>
            <w:r>
              <w:fldChar w:fldCharType="begin"/>
            </w:r>
            <w:r>
              <w:instrText xml:space="preserve">  INCLUDETEXT "FILE:///C:\\USERS\\ANDRASH\\GOOGLE%20DRIVE\\AI%20RESEARCH\\LAWROBOT\\EMPLOYMENT_ALGORITHM\\Fair%20Work%20Act%202009%20Vol%201.docx" "continuous_service_specific" </w:instrText>
            </w:r>
            <w:r>
              <w:fldChar w:fldCharType="separate"/>
            </w:r>
            <w:r w:rsidRPr="001A3D1D">
              <w:t>Meaning for Divisions 4 and 5, and Subdivision A of Division 11, of Part 2</w:t>
            </w:r>
            <w:r w:rsidRPr="001A3D1D">
              <w:noBreakHyphen/>
              <w:t>2</w:t>
            </w:r>
          </w:p>
          <w:p w14:paraId="3C77B641" w14:textId="77777777" w:rsidR="00DE73D2" w:rsidRPr="001A3D1D" w:rsidRDefault="00DE73D2" w:rsidP="004C257E">
            <w:pPr>
              <w:pStyle w:val="subsection0"/>
            </w:pPr>
            <w:r w:rsidRPr="001A3D1D">
              <w:tab/>
              <w:t>(4)</w:t>
            </w:r>
            <w:r w:rsidRPr="001A3D1D">
              <w:tab/>
              <w:t>For the purposes of Divisions 4 and 5, and Subdivision A of Division 11, of Part 2</w:t>
            </w:r>
            <w:r w:rsidRPr="001A3D1D">
              <w:noBreakHyphen/>
              <w:t>2:</w:t>
            </w:r>
          </w:p>
          <w:p w14:paraId="5797AA10" w14:textId="77777777" w:rsidR="00DE73D2" w:rsidRPr="001A3D1D" w:rsidRDefault="00DE73D2" w:rsidP="004C257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70640878" w14:textId="77777777" w:rsidR="00DE73D2" w:rsidRPr="001A3D1D" w:rsidRDefault="00DE73D2" w:rsidP="004C257E">
            <w:pPr>
              <w:pStyle w:val="paragraphsub"/>
            </w:pPr>
            <w:r w:rsidRPr="001A3D1D">
              <w:tab/>
              <w:t>(i)</w:t>
            </w:r>
            <w:r w:rsidRPr="001A3D1D">
              <w:tab/>
              <w:t>any period of unauthorised absence; or</w:t>
            </w:r>
          </w:p>
          <w:p w14:paraId="48A5C992" w14:textId="77777777" w:rsidR="00DE73D2" w:rsidRPr="001A3D1D" w:rsidRDefault="00DE73D2" w:rsidP="004C257E">
            <w:pPr>
              <w:pStyle w:val="paragraphsub"/>
            </w:pPr>
            <w:r w:rsidRPr="001A3D1D">
              <w:tab/>
              <w:t>(ii)</w:t>
            </w:r>
            <w:r w:rsidRPr="001A3D1D">
              <w:tab/>
              <w:t>any other period of a kind prescribed by the regulations; and</w:t>
            </w:r>
          </w:p>
          <w:p w14:paraId="1B32C81F" w14:textId="77777777" w:rsidR="00DE73D2" w:rsidRPr="001A3D1D" w:rsidRDefault="00DE73D2" w:rsidP="004C257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06341E30" w14:textId="77777777" w:rsidR="00DE73D2" w:rsidRPr="001A3D1D" w:rsidRDefault="00DE73D2" w:rsidP="004C257E">
            <w:pPr>
              <w:pStyle w:val="paragraph"/>
            </w:pPr>
            <w:r w:rsidRPr="001A3D1D">
              <w:tab/>
              <w:t>(c)</w:t>
            </w:r>
            <w:r w:rsidRPr="001A3D1D">
              <w:tab/>
              <w:t>subsections (1), (2) and (3) do not apply.</w:t>
            </w:r>
          </w:p>
          <w:p w14:paraId="1876D182" w14:textId="77777777" w:rsidR="00DE73D2" w:rsidRPr="001A3D1D" w:rsidRDefault="00DE73D2" w:rsidP="004C257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2150394D" w14:textId="77777777" w:rsidR="00DE73D2" w:rsidRPr="00952C57" w:rsidRDefault="00DE73D2" w:rsidP="004C257E">
            <w:pPr>
              <w:pStyle w:val="Link"/>
              <w:framePr w:wrap="auto"/>
              <w:rPr>
                <w:rStyle w:val="Hyperlink"/>
              </w:rPr>
            </w:pPr>
            <w:r>
              <w:rPr>
                <w:rStyle w:val="Hyperlink"/>
              </w:rPr>
              <w:fldChar w:fldCharType="end"/>
            </w:r>
          </w:p>
          <w:p w14:paraId="1DB306FB" w14:textId="77777777" w:rsidR="00DE73D2" w:rsidRPr="001A3D1D" w:rsidRDefault="00DE73D2"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781F9403" w14:textId="77777777" w:rsidR="00DE73D2" w:rsidRPr="001A3D1D" w:rsidRDefault="00DE73D2" w:rsidP="004C257E">
            <w:pPr>
              <w:pStyle w:val="subsection0"/>
            </w:pPr>
            <w:r w:rsidRPr="001A3D1D">
              <w:tab/>
              <w:t>(5)</w:t>
            </w:r>
            <w:r w:rsidRPr="001A3D1D">
              <w:tab/>
              <w:t>If there is a transfer of employment (see subsection (7)) in relation to a national system employee:</w:t>
            </w:r>
          </w:p>
          <w:p w14:paraId="6E7E2635" w14:textId="77777777" w:rsidR="00DE73D2" w:rsidRPr="001A3D1D" w:rsidRDefault="00DE73D2" w:rsidP="004C257E">
            <w:pPr>
              <w:pStyle w:val="paragraph"/>
            </w:pPr>
            <w:r w:rsidRPr="001A3D1D">
              <w:tab/>
              <w:t>(a)</w:t>
            </w:r>
            <w:r w:rsidRPr="001A3D1D">
              <w:tab/>
              <w:t>any period of service of the employee with the first employer counts as service of the employee with the second employer; and</w:t>
            </w:r>
          </w:p>
          <w:p w14:paraId="788CA77A" w14:textId="77777777" w:rsidR="00DE73D2" w:rsidRPr="001A3D1D" w:rsidRDefault="00DE73D2"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4701E6A3" w14:textId="77777777" w:rsidR="00DE73D2" w:rsidRPr="00474A60" w:rsidRDefault="00DE73D2" w:rsidP="004C257E">
            <w:pPr>
              <w:pStyle w:val="PlainText"/>
            </w:pPr>
            <w:r>
              <w:rPr>
                <w:rStyle w:val="Hyperlink"/>
              </w:rPr>
              <w:fldChar w:fldCharType="end"/>
            </w:r>
          </w:p>
        </w:tc>
      </w:tr>
      <w:bookmarkEnd w:id="706"/>
    </w:tbl>
    <w:p w14:paraId="57800CA3"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70DB26A" w14:textId="77777777" w:rsidTr="00DE73D2">
        <w:trPr>
          <w:jc w:val="center"/>
        </w:trPr>
        <w:tc>
          <w:tcPr>
            <w:tcW w:w="2267" w:type="dxa"/>
            <w:shd w:val="clear" w:color="auto" w:fill="FFFFFF" w:themeFill="background1"/>
          </w:tcPr>
          <w:p w14:paraId="3ED469C3" w14:textId="77777777" w:rsidR="00DE73D2" w:rsidRPr="00DE73D2" w:rsidRDefault="00DE73D2" w:rsidP="004C257E">
            <w:pPr>
              <w:rPr>
                <w:rStyle w:val="Identifier"/>
              </w:rPr>
            </w:pPr>
            <w:bookmarkStart w:id="707" w:name="_Hlk104399441"/>
            <w:r w:rsidRPr="00DE73D2">
              <w:rPr>
                <w:rStyle w:val="Identifier"/>
              </w:rPr>
              <w:t>dismissal.unfair_smallB</w:t>
            </w:r>
          </w:p>
        </w:tc>
        <w:tc>
          <w:tcPr>
            <w:tcW w:w="7653" w:type="dxa"/>
            <w:shd w:val="clear" w:color="auto" w:fill="FFFFFF" w:themeFill="background1"/>
            <w:tcMar>
              <w:left w:w="28" w:type="dxa"/>
              <w:right w:w="28" w:type="dxa"/>
            </w:tcMar>
          </w:tcPr>
          <w:p w14:paraId="75EA343B" w14:textId="77777777" w:rsidR="00DE73D2" w:rsidRPr="0054241C" w:rsidRDefault="00DE73D2" w:rsidP="004C257E">
            <w:pPr>
              <w:spacing w:before="100" w:beforeAutospacing="1" w:after="100" w:afterAutospacing="1"/>
              <w:rPr>
                <w:szCs w:val="24"/>
              </w:rPr>
            </w:pPr>
            <w:r>
              <w:fldChar w:fldCharType="begin"/>
            </w:r>
            <w:r>
              <w:instrText xml:space="preserve">  INCLUDETEXT "FILE:///C:\\USERS\\ANDRASH\\GOOGLE%20DRIVE\\AI%20RESEARCH\\LAWROBOT\\EMPLOYMENT_ALGORITHM\\Small%20Business%20Fair%20Dismissal%20Code%20.docx" "full" </w:instrText>
            </w:r>
            <w:r>
              <w:fldChar w:fldCharType="separate"/>
            </w:r>
            <w:r w:rsidRPr="0054241C">
              <w:rPr>
                <w:b/>
                <w:bCs/>
                <w:szCs w:val="24"/>
              </w:rPr>
              <w:t>The Small Business Fair Dismissal Code was declared on 24 June 2009 pursuant to subsection 388(1) of the </w:t>
            </w:r>
            <w:r w:rsidRPr="0054241C">
              <w:rPr>
                <w:b/>
                <w:bCs/>
                <w:i/>
                <w:iCs/>
                <w:szCs w:val="24"/>
              </w:rPr>
              <w:t>Fair Work Act 2009</w:t>
            </w:r>
            <w:r w:rsidRPr="0054241C">
              <w:rPr>
                <w:b/>
                <w:bCs/>
                <w:szCs w:val="24"/>
              </w:rPr>
              <w:t>.</w:t>
            </w:r>
          </w:p>
          <w:p w14:paraId="34E2A5D5" w14:textId="77777777" w:rsidR="00DE73D2" w:rsidRPr="0054241C" w:rsidRDefault="00DE73D2" w:rsidP="004C257E">
            <w:pPr>
              <w:spacing w:before="100" w:beforeAutospacing="1" w:after="100" w:afterAutospacing="1"/>
              <w:outlineLvl w:val="1"/>
              <w:rPr>
                <w:b/>
                <w:bCs/>
                <w:sz w:val="36"/>
                <w:szCs w:val="36"/>
              </w:rPr>
            </w:pPr>
            <w:r w:rsidRPr="0054241C">
              <w:rPr>
                <w:b/>
                <w:bCs/>
                <w:sz w:val="36"/>
                <w:szCs w:val="36"/>
              </w:rPr>
              <w:t>Commencement</w:t>
            </w:r>
          </w:p>
          <w:p w14:paraId="7600B384" w14:textId="77777777" w:rsidR="00DE73D2" w:rsidRPr="0054241C" w:rsidRDefault="00DE73D2" w:rsidP="004C257E">
            <w:pPr>
              <w:spacing w:before="100" w:beforeAutospacing="1" w:after="100" w:afterAutospacing="1"/>
              <w:rPr>
                <w:szCs w:val="24"/>
              </w:rPr>
            </w:pPr>
            <w:r w:rsidRPr="0054241C">
              <w:rPr>
                <w:szCs w:val="24"/>
              </w:rPr>
              <w:t>The Small Business Fair Dismissal Code comes into operation on 1 July 2009.</w:t>
            </w:r>
          </w:p>
          <w:p w14:paraId="13F3D8AD" w14:textId="77777777" w:rsidR="00DE73D2" w:rsidRPr="0054241C" w:rsidRDefault="00DE73D2" w:rsidP="004C257E">
            <w:pPr>
              <w:spacing w:before="100" w:beforeAutospacing="1" w:after="100" w:afterAutospacing="1"/>
              <w:outlineLvl w:val="1"/>
              <w:rPr>
                <w:b/>
                <w:bCs/>
                <w:sz w:val="36"/>
                <w:szCs w:val="36"/>
              </w:rPr>
            </w:pPr>
            <w:r w:rsidRPr="0054241C">
              <w:rPr>
                <w:b/>
                <w:bCs/>
                <w:sz w:val="36"/>
                <w:szCs w:val="36"/>
              </w:rPr>
              <w:t>Summary dismissal</w:t>
            </w:r>
          </w:p>
          <w:p w14:paraId="0CCC12EF" w14:textId="77777777" w:rsidR="00DE73D2" w:rsidRPr="0054241C" w:rsidRDefault="00DE73D2" w:rsidP="004C257E">
            <w:pPr>
              <w:spacing w:before="100" w:beforeAutospacing="1" w:after="100" w:afterAutospacing="1"/>
              <w:rPr>
                <w:szCs w:val="24"/>
              </w:rPr>
            </w:pPr>
            <w:r w:rsidRPr="0054241C">
              <w:rPr>
                <w:szCs w:val="24"/>
              </w:rPr>
              <w:t>It is fair for an employer to dismiss an employee without notice or warning when the employer believes on reasonable grounds that the employee's conduct is sufficiently serious to justify immediate dismissal. Serious misconduct includes theft, fraud, violence and serious breaches of occupational health and safety procedures. For a dismissal to be deemed fair it is sufficient, though not essential, that an allegation of theft, fraud or violence be reported to the police. Of course, the employer must have reasonable grounds for making the report.</w:t>
            </w:r>
          </w:p>
          <w:p w14:paraId="0BFF0324" w14:textId="77777777" w:rsidR="00DE73D2" w:rsidRPr="0054241C" w:rsidRDefault="00DE73D2" w:rsidP="004C257E">
            <w:pPr>
              <w:spacing w:before="100" w:beforeAutospacing="1" w:after="100" w:afterAutospacing="1"/>
              <w:outlineLvl w:val="1"/>
              <w:rPr>
                <w:b/>
                <w:bCs/>
                <w:sz w:val="36"/>
                <w:szCs w:val="36"/>
              </w:rPr>
            </w:pPr>
            <w:r w:rsidRPr="0054241C">
              <w:rPr>
                <w:b/>
                <w:bCs/>
                <w:sz w:val="36"/>
                <w:szCs w:val="36"/>
              </w:rPr>
              <w:t>Other dismissal</w:t>
            </w:r>
          </w:p>
          <w:p w14:paraId="512824EA" w14:textId="77777777" w:rsidR="00DE73D2" w:rsidRPr="0054241C" w:rsidRDefault="00DE73D2" w:rsidP="004C257E">
            <w:pPr>
              <w:spacing w:before="100" w:beforeAutospacing="1" w:after="100" w:afterAutospacing="1"/>
              <w:rPr>
                <w:szCs w:val="24"/>
              </w:rPr>
            </w:pPr>
            <w:r w:rsidRPr="0054241C">
              <w:rPr>
                <w:szCs w:val="24"/>
              </w:rPr>
              <w:t>In other cases, the small business employer must give the employee a reason why he or she is at risk of being dismissed. The reason must be a valid reason based on the employee's conduct or capacity to do the job.</w:t>
            </w:r>
          </w:p>
          <w:p w14:paraId="0C1CFEA0" w14:textId="77777777" w:rsidR="00DE73D2" w:rsidRPr="0054241C" w:rsidRDefault="00DE73D2" w:rsidP="004C257E">
            <w:pPr>
              <w:spacing w:before="100" w:beforeAutospacing="1" w:after="100" w:afterAutospacing="1"/>
              <w:rPr>
                <w:szCs w:val="24"/>
              </w:rPr>
            </w:pPr>
            <w:r w:rsidRPr="0054241C">
              <w:rPr>
                <w:szCs w:val="24"/>
              </w:rPr>
              <w:t>The employee must be warned verbally or preferably in writing, that he or she risks being dismissed if there is no improvement.</w:t>
            </w:r>
          </w:p>
          <w:p w14:paraId="4F60FCE4" w14:textId="77777777" w:rsidR="00DE73D2" w:rsidRPr="0054241C" w:rsidRDefault="00DE73D2" w:rsidP="004C257E">
            <w:pPr>
              <w:spacing w:before="100" w:beforeAutospacing="1" w:after="100" w:afterAutospacing="1"/>
              <w:rPr>
                <w:szCs w:val="24"/>
              </w:rPr>
            </w:pPr>
            <w:r w:rsidRPr="0054241C">
              <w:rPr>
                <w:szCs w:val="24"/>
              </w:rPr>
              <w:t>The small business employer must provide the employee with an opportunity to respond to the warning and give the employee a reasonable chance to rectify the problem, having regard to the employee's response. Rectifying the problem might involve the employer providing additional training and ensuring the employee knows the employer's job expectations.</w:t>
            </w:r>
          </w:p>
          <w:p w14:paraId="56D29C94" w14:textId="77777777" w:rsidR="00DE73D2" w:rsidRPr="0054241C" w:rsidRDefault="00DE73D2" w:rsidP="004C257E">
            <w:pPr>
              <w:spacing w:before="100" w:beforeAutospacing="1" w:after="100" w:afterAutospacing="1"/>
              <w:outlineLvl w:val="1"/>
              <w:rPr>
                <w:b/>
                <w:bCs/>
                <w:sz w:val="36"/>
                <w:szCs w:val="36"/>
              </w:rPr>
            </w:pPr>
            <w:r w:rsidRPr="0054241C">
              <w:rPr>
                <w:b/>
                <w:bCs/>
                <w:sz w:val="36"/>
                <w:szCs w:val="36"/>
              </w:rPr>
              <w:t>Procedural matters</w:t>
            </w:r>
          </w:p>
          <w:p w14:paraId="68CDCD3A" w14:textId="77777777" w:rsidR="00DE73D2" w:rsidRPr="0054241C" w:rsidRDefault="00DE73D2" w:rsidP="004C257E">
            <w:pPr>
              <w:spacing w:before="100" w:beforeAutospacing="1" w:after="100" w:afterAutospacing="1"/>
              <w:rPr>
                <w:szCs w:val="24"/>
              </w:rPr>
            </w:pPr>
            <w:r w:rsidRPr="0054241C">
              <w:rPr>
                <w:szCs w:val="24"/>
              </w:rPr>
              <w:t>In discussions with an employee in circumstances where dismissal is possible, the employee can have another person present to assist. However, the other person cannot be a lawyer acting in a professional capacity.</w:t>
            </w:r>
          </w:p>
          <w:p w14:paraId="3A4726C0" w14:textId="77777777" w:rsidR="00DE73D2" w:rsidRPr="0054241C" w:rsidRDefault="00DE73D2" w:rsidP="004C257E">
            <w:pPr>
              <w:spacing w:before="100" w:beforeAutospacing="1" w:after="100" w:afterAutospacing="1"/>
              <w:rPr>
                <w:szCs w:val="24"/>
              </w:rPr>
            </w:pPr>
            <w:r w:rsidRPr="0054241C">
              <w:rPr>
                <w:szCs w:val="24"/>
              </w:rPr>
              <w:t>A small business employer will be required to provide evidence of compliance with the Code if the employee makes a claim for unfair dismissal to the Fair Work Commission, including evidence that a warning has been given (except in cases of summary dismissal). Evidence may include a completed checklist, copies of written warning(s), a statement of termination or signed witness statements.</w:t>
            </w:r>
          </w:p>
          <w:p w14:paraId="56A6772E" w14:textId="77777777" w:rsidR="00DE73D2" w:rsidRPr="00474A60" w:rsidRDefault="00DE73D2" w:rsidP="004C257E">
            <w:pPr>
              <w:pStyle w:val="Link"/>
              <w:framePr w:wrap="auto"/>
              <w:rPr>
                <w:lang w:val="en-US" w:eastAsia="en-US"/>
              </w:rPr>
            </w:pPr>
            <w:r>
              <w:rPr>
                <w:rStyle w:val="Hyperlink"/>
              </w:rPr>
              <w:fldChar w:fldCharType="end"/>
            </w:r>
          </w:p>
          <w:p w14:paraId="4B36FAF9" w14:textId="77777777" w:rsidR="00DE73D2" w:rsidRPr="00474A60" w:rsidRDefault="00DE73D2" w:rsidP="004C257E">
            <w:pPr>
              <w:pStyle w:val="PlainText"/>
            </w:pPr>
            <w:r w:rsidRPr="00474A60">
              <w:t>(Fair Work Act 2009)</w:t>
            </w:r>
          </w:p>
          <w:p w14:paraId="1747057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"unfair_dismissal_application_full" </w:instrText>
            </w:r>
            <w:r>
              <w:fldChar w:fldCharType="separate"/>
            </w:r>
            <w:r w:rsidRPr="001A3D1D">
              <w:rPr>
                <w:rStyle w:val="CharSectno"/>
              </w:rPr>
              <w:t>394</w:t>
            </w:r>
            <w:r w:rsidRPr="001A3D1D">
              <w:t xml:space="preserve">  Application for unfair dismissal remedy</w:t>
            </w:r>
          </w:p>
          <w:p w14:paraId="1AA87182" w14:textId="77777777" w:rsidR="00DE73D2" w:rsidRPr="001A3D1D" w:rsidRDefault="00DE73D2" w:rsidP="004C257E">
            <w:pPr>
              <w:pStyle w:val="subsection0"/>
            </w:pPr>
            <w:r w:rsidRPr="001A3D1D">
              <w:tab/>
              <w:t>(1)</w:t>
            </w:r>
            <w:r w:rsidRPr="001A3D1D">
              <w:tab/>
              <w:t>A person who has been dismissed may apply to the FWC for an order under Division 4 granting a remedy.</w:t>
            </w:r>
          </w:p>
          <w:p w14:paraId="4B173735" w14:textId="77777777" w:rsidR="00DE73D2" w:rsidRPr="001A3D1D" w:rsidRDefault="00DE73D2" w:rsidP="004C257E">
            <w:pPr>
              <w:pStyle w:val="notetext"/>
            </w:pPr>
            <w:r w:rsidRPr="001A3D1D">
              <w:t>Note 1:</w:t>
            </w:r>
            <w:r w:rsidRPr="001A3D1D">
              <w:tab/>
              <w:t>Division 4 sets out when the FWC may order a remedy for unfair dismissal.</w:t>
            </w:r>
          </w:p>
          <w:p w14:paraId="54ADC1D2" w14:textId="77777777" w:rsidR="00DE73D2" w:rsidRPr="001A3D1D" w:rsidRDefault="00DE73D2" w:rsidP="004C257E">
            <w:pPr>
              <w:pStyle w:val="notetext"/>
            </w:pPr>
            <w:r w:rsidRPr="001A3D1D">
              <w:t>Note 2:</w:t>
            </w:r>
            <w:r w:rsidRPr="001A3D1D">
              <w:tab/>
              <w:t>For application fees, see section 395.</w:t>
            </w:r>
          </w:p>
          <w:p w14:paraId="28F17FC4" w14:textId="77777777" w:rsidR="00DE73D2" w:rsidRPr="001A3D1D" w:rsidRDefault="00DE73D2" w:rsidP="004C257E">
            <w:pPr>
              <w:pStyle w:val="notetext"/>
            </w:pPr>
            <w:r w:rsidRPr="001A3D1D">
              <w:t>Note 3:</w:t>
            </w:r>
            <w:r w:rsidRPr="001A3D1D">
              <w:tab/>
              <w:t>Part 6</w:t>
            </w:r>
            <w:r w:rsidRPr="001A3D1D">
              <w:noBreakHyphen/>
              <w:t>1 may prevent an application being made under this Part in relation to a dismissal if an application or complaint has been made in relation to the dismissal other than under this Part.</w:t>
            </w:r>
          </w:p>
          <w:p w14:paraId="53BF39F3" w14:textId="77777777" w:rsidR="00DE73D2" w:rsidRPr="001A3D1D" w:rsidRDefault="00DE73D2" w:rsidP="004C257E">
            <w:pPr>
              <w:pStyle w:val="subsection0"/>
            </w:pPr>
            <w:r w:rsidRPr="001A3D1D">
              <w:tab/>
              <w:t>(2)</w:t>
            </w:r>
            <w:r w:rsidRPr="001A3D1D">
              <w:tab/>
              <w:t>The application must be made:</w:t>
            </w:r>
          </w:p>
          <w:p w14:paraId="6A1EFE82" w14:textId="77777777" w:rsidR="00DE73D2" w:rsidRPr="001A3D1D" w:rsidRDefault="00DE73D2" w:rsidP="004C257E">
            <w:pPr>
              <w:pStyle w:val="paragraph"/>
            </w:pPr>
            <w:r w:rsidRPr="001A3D1D">
              <w:tab/>
              <w:t>(a)</w:t>
            </w:r>
            <w:r w:rsidRPr="001A3D1D">
              <w:tab/>
              <w:t>within 21 days after the dismissal took effect; or</w:t>
            </w:r>
          </w:p>
          <w:p w14:paraId="4216BC42" w14:textId="77777777" w:rsidR="00DE73D2" w:rsidRPr="001A3D1D" w:rsidRDefault="00DE73D2" w:rsidP="004C257E">
            <w:pPr>
              <w:pStyle w:val="paragraph"/>
            </w:pPr>
            <w:r w:rsidRPr="001A3D1D">
              <w:tab/>
              <w:t>(b)</w:t>
            </w:r>
            <w:r w:rsidRPr="001A3D1D">
              <w:tab/>
              <w:t>within such further period as the FWC allows under subsection (3).</w:t>
            </w:r>
          </w:p>
          <w:p w14:paraId="7D41138E" w14:textId="77777777" w:rsidR="00DE73D2" w:rsidRPr="001A3D1D" w:rsidRDefault="00DE73D2" w:rsidP="004C257E">
            <w:pPr>
              <w:pStyle w:val="subsection0"/>
            </w:pPr>
            <w:r w:rsidRPr="001A3D1D">
              <w:tab/>
              <w:t>(3)</w:t>
            </w:r>
            <w:r w:rsidRPr="001A3D1D">
              <w:tab/>
              <w:t>The FWC may allow a further period for the application to be made by a person under subsection (1) if the FWC is satisfied that there are exceptional circumstances, taking into account:</w:t>
            </w:r>
          </w:p>
          <w:p w14:paraId="449817C9" w14:textId="77777777" w:rsidR="00DE73D2" w:rsidRPr="001A3D1D" w:rsidRDefault="00DE73D2" w:rsidP="004C257E">
            <w:pPr>
              <w:pStyle w:val="paragraph"/>
            </w:pPr>
            <w:r w:rsidRPr="001A3D1D">
              <w:tab/>
              <w:t>(a)</w:t>
            </w:r>
            <w:r w:rsidRPr="001A3D1D">
              <w:tab/>
              <w:t>the reason for the delay; and</w:t>
            </w:r>
          </w:p>
          <w:p w14:paraId="19D554C3" w14:textId="77777777" w:rsidR="00DE73D2" w:rsidRPr="001A3D1D" w:rsidRDefault="00DE73D2" w:rsidP="004C257E">
            <w:pPr>
              <w:pStyle w:val="paragraph"/>
            </w:pPr>
            <w:r w:rsidRPr="001A3D1D">
              <w:tab/>
              <w:t>(b)</w:t>
            </w:r>
            <w:r w:rsidRPr="001A3D1D">
              <w:tab/>
              <w:t>whether the person first became aware of the dismissal after it had taken effect; and</w:t>
            </w:r>
          </w:p>
          <w:p w14:paraId="28216F0B" w14:textId="77777777" w:rsidR="00DE73D2" w:rsidRPr="001A3D1D" w:rsidRDefault="00DE73D2" w:rsidP="004C257E">
            <w:pPr>
              <w:pStyle w:val="paragraph"/>
            </w:pPr>
            <w:r w:rsidRPr="001A3D1D">
              <w:tab/>
              <w:t>(c)</w:t>
            </w:r>
            <w:r w:rsidRPr="001A3D1D">
              <w:tab/>
              <w:t>any action taken by the person to dispute the dismissal; and</w:t>
            </w:r>
          </w:p>
          <w:p w14:paraId="25ADC74C" w14:textId="77777777" w:rsidR="00DE73D2" w:rsidRPr="001A3D1D" w:rsidRDefault="00DE73D2" w:rsidP="004C257E">
            <w:pPr>
              <w:pStyle w:val="paragraph"/>
            </w:pPr>
            <w:r w:rsidRPr="001A3D1D">
              <w:tab/>
              <w:t>(d)</w:t>
            </w:r>
            <w:r w:rsidRPr="001A3D1D">
              <w:tab/>
              <w:t>prejudice to the employer (including prejudice caused by the delay); and</w:t>
            </w:r>
          </w:p>
          <w:p w14:paraId="16C38155" w14:textId="77777777" w:rsidR="00DE73D2" w:rsidRPr="001A3D1D" w:rsidRDefault="00DE73D2" w:rsidP="004C257E">
            <w:pPr>
              <w:pStyle w:val="paragraph"/>
            </w:pPr>
            <w:r w:rsidRPr="001A3D1D">
              <w:tab/>
              <w:t>(e)</w:t>
            </w:r>
            <w:r w:rsidRPr="001A3D1D">
              <w:tab/>
              <w:t>the merits of the application; and</w:t>
            </w:r>
          </w:p>
          <w:p w14:paraId="654561BC" w14:textId="77777777" w:rsidR="00DE73D2" w:rsidRPr="001A3D1D" w:rsidRDefault="00DE73D2" w:rsidP="004C257E">
            <w:pPr>
              <w:pStyle w:val="paragraph"/>
            </w:pPr>
            <w:r w:rsidRPr="001A3D1D">
              <w:tab/>
              <w:t>(f)</w:t>
            </w:r>
            <w:r w:rsidRPr="001A3D1D">
              <w:tab/>
              <w:t>fairness as between the person and other persons in a similar position.</w:t>
            </w:r>
          </w:p>
          <w:p w14:paraId="31C34A8E" w14:textId="77777777" w:rsidR="00DE73D2" w:rsidRPr="00474A60" w:rsidRDefault="00DE73D2" w:rsidP="004C257E">
            <w:pPr>
              <w:pStyle w:val="Link"/>
              <w:framePr w:wrap="auto"/>
              <w:rPr>
                <w:lang w:val="en-US" w:eastAsia="en-US"/>
              </w:rPr>
            </w:pPr>
            <w:r>
              <w:rPr>
                <w:rStyle w:val="Hyperlink"/>
              </w:rPr>
              <w:fldChar w:fldCharType="end"/>
            </w:r>
          </w:p>
          <w:p w14:paraId="2C0FFA96" w14:textId="77777777" w:rsidR="00DE73D2" w:rsidRPr="00474A60" w:rsidRDefault="00DE73D2" w:rsidP="004C257E">
            <w:pPr>
              <w:pStyle w:val="PlainText"/>
              <w:rPr>
                <w:lang w:val="en-US" w:eastAsia="en-US"/>
              </w:rPr>
            </w:pPr>
            <w:r w:rsidRPr="00474A60">
              <w:rPr>
                <w:lang w:val="en-US" w:eastAsia="en-US"/>
              </w:rPr>
              <w:t>These are the remedies which may be available to you:</w:t>
            </w:r>
          </w:p>
          <w:p w14:paraId="7C0D0D87" w14:textId="77777777" w:rsidR="00DE73D2" w:rsidRPr="00474A60" w:rsidRDefault="00DE73D2" w:rsidP="004C257E">
            <w:pPr>
              <w:pStyle w:val="PlainText"/>
            </w:pPr>
            <w:r w:rsidRPr="00474A60">
              <w:t>(Fair Work Act 2009)</w:t>
            </w:r>
          </w:p>
          <w:p w14:paraId="1BCCE75C"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"unfair_dismissal_remedies" </w:instrText>
            </w:r>
            <w:r>
              <w:fldChar w:fldCharType="separate"/>
            </w:r>
            <w:r w:rsidRPr="001A3D1D">
              <w:rPr>
                <w:rStyle w:val="CharDivNo"/>
              </w:rPr>
              <w:t>Division 4</w:t>
            </w:r>
            <w:r w:rsidRPr="001A3D1D">
              <w:t>—</w:t>
            </w:r>
            <w:r w:rsidRPr="001A3D1D">
              <w:rPr>
                <w:rStyle w:val="CharDivText"/>
              </w:rPr>
              <w:t>Remedies for unfair dismissal</w:t>
            </w:r>
          </w:p>
          <w:p w14:paraId="1ED47CE1" w14:textId="77777777" w:rsidR="00DE73D2" w:rsidRPr="001A3D1D" w:rsidRDefault="00DE73D2" w:rsidP="004C257E">
            <w:pPr>
              <w:pStyle w:val="ActHead5"/>
            </w:pPr>
            <w:r w:rsidRPr="001A3D1D">
              <w:rPr>
                <w:rStyle w:val="CharSectno"/>
              </w:rPr>
              <w:t>390</w:t>
            </w:r>
            <w:r w:rsidRPr="001A3D1D">
              <w:t xml:space="preserve">  When the FWC may order remedy for unfair dismissal</w:t>
            </w:r>
          </w:p>
          <w:p w14:paraId="58C79004" w14:textId="77777777" w:rsidR="00DE73D2" w:rsidRPr="001A3D1D" w:rsidRDefault="00DE73D2" w:rsidP="004C257E">
            <w:pPr>
              <w:pStyle w:val="subsection0"/>
            </w:pPr>
            <w:r w:rsidRPr="001A3D1D">
              <w:tab/>
              <w:t>(1)</w:t>
            </w:r>
            <w:r w:rsidRPr="001A3D1D">
              <w:tab/>
              <w:t>Subject to subsection (3), the FWC may order a person’s reinstatement, or the payment of compensation to a person, if:</w:t>
            </w:r>
          </w:p>
          <w:p w14:paraId="7AECBFD8" w14:textId="77777777" w:rsidR="00DE73D2" w:rsidRPr="001A3D1D" w:rsidRDefault="00DE73D2" w:rsidP="004C257E">
            <w:pPr>
              <w:pStyle w:val="paragraph"/>
            </w:pPr>
            <w:r w:rsidRPr="001A3D1D">
              <w:tab/>
              <w:t>(a)</w:t>
            </w:r>
            <w:r w:rsidRPr="001A3D1D">
              <w:tab/>
              <w:t>the FWC is satisfied that the person was protected from unfair dismissal (see Division 2) at the time of being dismissed; and</w:t>
            </w:r>
          </w:p>
          <w:p w14:paraId="6788ABDD" w14:textId="77777777" w:rsidR="00DE73D2" w:rsidRPr="001A3D1D" w:rsidRDefault="00DE73D2" w:rsidP="004C257E">
            <w:pPr>
              <w:pStyle w:val="paragraph"/>
            </w:pPr>
            <w:r w:rsidRPr="001A3D1D">
              <w:tab/>
              <w:t>(b)</w:t>
            </w:r>
            <w:r w:rsidRPr="001A3D1D">
              <w:tab/>
              <w:t>the person has been unfairly dismissed (see Division 3).</w:t>
            </w:r>
          </w:p>
          <w:p w14:paraId="01363ACB" w14:textId="77777777" w:rsidR="00DE73D2" w:rsidRPr="001A3D1D" w:rsidRDefault="00DE73D2" w:rsidP="004C257E">
            <w:pPr>
              <w:pStyle w:val="subsection0"/>
            </w:pPr>
            <w:r w:rsidRPr="001A3D1D">
              <w:tab/>
              <w:t>(2)</w:t>
            </w:r>
            <w:r w:rsidRPr="001A3D1D">
              <w:tab/>
              <w:t>The FWC may make the order only if the person has made an application under section 394.</w:t>
            </w:r>
          </w:p>
          <w:p w14:paraId="187A3ABE" w14:textId="77777777" w:rsidR="00DE73D2" w:rsidRPr="001A3D1D" w:rsidRDefault="00DE73D2" w:rsidP="004C257E">
            <w:pPr>
              <w:pStyle w:val="subsection0"/>
            </w:pPr>
            <w:r w:rsidRPr="001A3D1D">
              <w:tab/>
              <w:t>(3)</w:t>
            </w:r>
            <w:r w:rsidRPr="001A3D1D">
              <w:tab/>
              <w:t>The FWC must not order the payment of compensation to the person unless:</w:t>
            </w:r>
          </w:p>
          <w:p w14:paraId="242C38F5" w14:textId="77777777" w:rsidR="00DE73D2" w:rsidRPr="001A3D1D" w:rsidRDefault="00DE73D2" w:rsidP="004C257E">
            <w:pPr>
              <w:pStyle w:val="paragraph"/>
            </w:pPr>
            <w:r w:rsidRPr="001A3D1D">
              <w:tab/>
              <w:t>(a)</w:t>
            </w:r>
            <w:r w:rsidRPr="001A3D1D">
              <w:tab/>
              <w:t>the FWC is satisfied that reinstatement of the person is inappropriate; and</w:t>
            </w:r>
          </w:p>
          <w:p w14:paraId="4F91DB3E" w14:textId="77777777" w:rsidR="00DE73D2" w:rsidRPr="001A3D1D" w:rsidRDefault="00DE73D2" w:rsidP="004C257E">
            <w:pPr>
              <w:pStyle w:val="paragraph"/>
            </w:pPr>
            <w:r w:rsidRPr="001A3D1D">
              <w:tab/>
              <w:t>(b)</w:t>
            </w:r>
            <w:r w:rsidRPr="001A3D1D">
              <w:tab/>
              <w:t>the FWC considers an order for payment of compensation is appropriate in all the circumstances of the case.</w:t>
            </w:r>
          </w:p>
          <w:p w14:paraId="2994BF9D" w14:textId="77777777" w:rsidR="00DE73D2" w:rsidRPr="001A3D1D" w:rsidRDefault="00DE73D2" w:rsidP="004C257E">
            <w:pPr>
              <w:pStyle w:val="notetext"/>
            </w:pPr>
            <w:r w:rsidRPr="001A3D1D">
              <w:t>Note:</w:t>
            </w:r>
            <w:r w:rsidRPr="001A3D1D">
              <w:tab/>
              <w:t>Division 5 deals with procedural matters such as applications for remedies.</w:t>
            </w:r>
          </w:p>
          <w:p w14:paraId="4A87C359" w14:textId="77777777" w:rsidR="00DE73D2" w:rsidRPr="001A3D1D" w:rsidRDefault="00DE73D2" w:rsidP="004C257E">
            <w:pPr>
              <w:pStyle w:val="ActHead5"/>
            </w:pPr>
            <w:r w:rsidRPr="001A3D1D">
              <w:rPr>
                <w:rStyle w:val="CharSectno"/>
              </w:rPr>
              <w:t>391</w:t>
            </w:r>
            <w:r w:rsidRPr="001A3D1D">
              <w:t xml:space="preserve">  Remedy—reinstatement etc.</w:t>
            </w:r>
          </w:p>
          <w:p w14:paraId="555E1AF3" w14:textId="77777777" w:rsidR="00DE73D2" w:rsidRPr="001A3D1D" w:rsidRDefault="00DE73D2" w:rsidP="004C257E">
            <w:pPr>
              <w:pStyle w:val="SubsectionHead"/>
            </w:pPr>
            <w:r w:rsidRPr="001A3D1D">
              <w:t>Reinstatement</w:t>
            </w:r>
          </w:p>
          <w:p w14:paraId="163CD284" w14:textId="77777777" w:rsidR="00DE73D2" w:rsidRPr="001A3D1D" w:rsidRDefault="00DE73D2" w:rsidP="004C257E">
            <w:pPr>
              <w:pStyle w:val="subsection0"/>
            </w:pPr>
            <w:r w:rsidRPr="001A3D1D">
              <w:tab/>
              <w:t>(1)</w:t>
            </w:r>
            <w:r w:rsidRPr="001A3D1D">
              <w:tab/>
              <w:t>An order for a person’s reinstatement must be an order that the person’s employer at the time of the dismissal reinstate the person by:</w:t>
            </w:r>
          </w:p>
          <w:p w14:paraId="3664DD8F" w14:textId="77777777" w:rsidR="00DE73D2" w:rsidRPr="001A3D1D" w:rsidRDefault="00DE73D2" w:rsidP="004C257E">
            <w:pPr>
              <w:pStyle w:val="paragraph"/>
            </w:pPr>
            <w:r w:rsidRPr="001A3D1D">
              <w:tab/>
              <w:t>(a)</w:t>
            </w:r>
            <w:r w:rsidRPr="001A3D1D">
              <w:tab/>
              <w:t>reappointing the person to the position in which the person was employed immediately before the dismissal; or</w:t>
            </w:r>
          </w:p>
          <w:p w14:paraId="569474FD" w14:textId="77777777" w:rsidR="00DE73D2" w:rsidRPr="001A3D1D" w:rsidRDefault="00DE73D2" w:rsidP="004C257E">
            <w:pPr>
              <w:pStyle w:val="paragraph"/>
            </w:pPr>
            <w:r w:rsidRPr="001A3D1D">
              <w:tab/>
              <w:t>(b)</w:t>
            </w:r>
            <w:r w:rsidRPr="001A3D1D">
              <w:tab/>
              <w:t>appointing the person to another position on terms and conditions no less favourable than those on which the person was employed immediately before the dismissal.</w:t>
            </w:r>
          </w:p>
          <w:p w14:paraId="1858F70A" w14:textId="77777777" w:rsidR="00DE73D2" w:rsidRPr="001A3D1D" w:rsidRDefault="00DE73D2" w:rsidP="004C257E">
            <w:pPr>
              <w:pStyle w:val="subsection0"/>
            </w:pPr>
            <w:r w:rsidRPr="001A3D1D">
              <w:tab/>
              <w:t>(1A)</w:t>
            </w:r>
            <w:r w:rsidRPr="001A3D1D">
              <w:tab/>
              <w:t>If:</w:t>
            </w:r>
          </w:p>
          <w:p w14:paraId="2809E80B" w14:textId="77777777" w:rsidR="00DE73D2" w:rsidRPr="001A3D1D" w:rsidRDefault="00DE73D2" w:rsidP="004C257E">
            <w:pPr>
              <w:pStyle w:val="paragraph"/>
            </w:pPr>
            <w:r w:rsidRPr="001A3D1D">
              <w:tab/>
              <w:t>(a)</w:t>
            </w:r>
            <w:r w:rsidRPr="001A3D1D">
              <w:tab/>
              <w:t>the position in which the person was employed immediately before the dismissal is no longer a position with the person’s employer at the time of the dismissal; and</w:t>
            </w:r>
          </w:p>
          <w:p w14:paraId="1F17A452" w14:textId="77777777" w:rsidR="00DE73D2" w:rsidRPr="001A3D1D" w:rsidRDefault="00DE73D2" w:rsidP="004C257E">
            <w:pPr>
              <w:pStyle w:val="paragraph"/>
            </w:pPr>
            <w:r w:rsidRPr="001A3D1D">
              <w:tab/>
              <w:t>(b)</w:t>
            </w:r>
            <w:r w:rsidRPr="001A3D1D">
              <w:tab/>
              <w:t>that position, or an equivalent position, is a position with an associated entity of the employer;</w:t>
            </w:r>
          </w:p>
          <w:p w14:paraId="6907ABB6" w14:textId="77777777" w:rsidR="00DE73D2" w:rsidRPr="001A3D1D" w:rsidRDefault="00DE73D2" w:rsidP="004C257E">
            <w:pPr>
              <w:pStyle w:val="subsection2"/>
            </w:pPr>
            <w:r w:rsidRPr="001A3D1D">
              <w:t>the order under subsection (1) may be an order to the associated entity to:</w:t>
            </w:r>
          </w:p>
          <w:p w14:paraId="665361B9" w14:textId="77777777" w:rsidR="00DE73D2" w:rsidRPr="001A3D1D" w:rsidRDefault="00DE73D2" w:rsidP="004C257E">
            <w:pPr>
              <w:pStyle w:val="paragraph"/>
            </w:pPr>
            <w:r w:rsidRPr="001A3D1D">
              <w:tab/>
              <w:t>(c)</w:t>
            </w:r>
            <w:r w:rsidRPr="001A3D1D">
              <w:tab/>
              <w:t>appoint the person to the position in which the person was employed immediately before the dismissal; or</w:t>
            </w:r>
          </w:p>
          <w:p w14:paraId="27D8D2AC" w14:textId="77777777" w:rsidR="00DE73D2" w:rsidRPr="001A3D1D" w:rsidRDefault="00DE73D2" w:rsidP="004C257E">
            <w:pPr>
              <w:pStyle w:val="paragraph"/>
            </w:pPr>
            <w:r w:rsidRPr="001A3D1D">
              <w:tab/>
              <w:t>(d)</w:t>
            </w:r>
            <w:r w:rsidRPr="001A3D1D">
              <w:tab/>
              <w:t>appoint the person to another position on terms and conditions no less favourable than those on which the person was employed immediately before the dismissal.</w:t>
            </w:r>
          </w:p>
          <w:p w14:paraId="4416C981" w14:textId="77777777" w:rsidR="00DE73D2" w:rsidRPr="001A3D1D" w:rsidRDefault="00DE73D2" w:rsidP="004C257E">
            <w:pPr>
              <w:pStyle w:val="SubsectionHead"/>
            </w:pPr>
            <w:r w:rsidRPr="001A3D1D">
              <w:t>Order to maintain continuity</w:t>
            </w:r>
          </w:p>
          <w:p w14:paraId="393D3C78" w14:textId="77777777" w:rsidR="00DE73D2" w:rsidRPr="001A3D1D" w:rsidRDefault="00DE73D2" w:rsidP="004C257E">
            <w:pPr>
              <w:pStyle w:val="subsection0"/>
            </w:pPr>
            <w:r w:rsidRPr="001A3D1D">
              <w:tab/>
              <w:t>(2)</w:t>
            </w:r>
            <w:r w:rsidRPr="001A3D1D">
              <w:tab/>
              <w:t>If the FWC makes an order under subsection (1) and considers it appropriate to do so, the FWC may also make any order that the FWC considers appropriate to maintain the following:</w:t>
            </w:r>
          </w:p>
          <w:p w14:paraId="7D45A2EE" w14:textId="77777777" w:rsidR="00DE73D2" w:rsidRPr="001A3D1D" w:rsidRDefault="00DE73D2" w:rsidP="004C257E">
            <w:pPr>
              <w:pStyle w:val="paragraph"/>
            </w:pPr>
            <w:r w:rsidRPr="001A3D1D">
              <w:tab/>
              <w:t>(a)</w:t>
            </w:r>
            <w:r w:rsidRPr="001A3D1D">
              <w:tab/>
              <w:t>the continuity of the person’s employment;</w:t>
            </w:r>
          </w:p>
          <w:p w14:paraId="73886E68" w14:textId="77777777" w:rsidR="00DE73D2" w:rsidRPr="001A3D1D" w:rsidRDefault="00DE73D2" w:rsidP="004C257E">
            <w:pPr>
              <w:pStyle w:val="paragraph"/>
            </w:pPr>
            <w:r w:rsidRPr="001A3D1D">
              <w:tab/>
              <w:t>(b)</w:t>
            </w:r>
            <w:r w:rsidRPr="001A3D1D">
              <w:tab/>
              <w:t>the period of the person’s continuous service with the employer, or (if subsection (1A) applies) the associated entity.</w:t>
            </w:r>
          </w:p>
          <w:p w14:paraId="540085FD" w14:textId="77777777" w:rsidR="00DE73D2" w:rsidRPr="001A3D1D" w:rsidRDefault="00DE73D2" w:rsidP="004C257E">
            <w:pPr>
              <w:pStyle w:val="SubsectionHead"/>
            </w:pPr>
            <w:r w:rsidRPr="001A3D1D">
              <w:t>Order to restore lost pay</w:t>
            </w:r>
          </w:p>
          <w:p w14:paraId="33211EA4" w14:textId="77777777" w:rsidR="00DE73D2" w:rsidRPr="001A3D1D" w:rsidRDefault="00DE73D2" w:rsidP="004C257E">
            <w:pPr>
              <w:pStyle w:val="subsection0"/>
            </w:pPr>
            <w:r w:rsidRPr="001A3D1D">
              <w:tab/>
              <w:t>(3)</w:t>
            </w:r>
            <w:r w:rsidRPr="001A3D1D">
              <w:tab/>
              <w:t>If the FWC makes an order under subsection (1) and considers it appropriate to do so, the FWC may also make any order that the FWC considers appropriate to cause the employer to pay to the person an amount for the remuneration lost, or likely to have been lost, by the person because of the dismissal.</w:t>
            </w:r>
          </w:p>
          <w:p w14:paraId="18A14A5B" w14:textId="77777777" w:rsidR="00DE73D2" w:rsidRPr="001A3D1D" w:rsidRDefault="00DE73D2" w:rsidP="004C257E">
            <w:pPr>
              <w:pStyle w:val="subsection0"/>
            </w:pPr>
            <w:r w:rsidRPr="001A3D1D">
              <w:tab/>
              <w:t>(4)</w:t>
            </w:r>
            <w:r w:rsidRPr="001A3D1D">
              <w:tab/>
              <w:t>In determining an amount for the purposes of an order under subsection (3), the FWC must take into account:</w:t>
            </w:r>
          </w:p>
          <w:p w14:paraId="7EAE3130" w14:textId="77777777" w:rsidR="00DE73D2" w:rsidRPr="001A3D1D" w:rsidRDefault="00DE73D2" w:rsidP="004C257E">
            <w:pPr>
              <w:pStyle w:val="paragraph"/>
            </w:pPr>
            <w:r w:rsidRPr="001A3D1D">
              <w:tab/>
              <w:t>(a)</w:t>
            </w:r>
            <w:r w:rsidRPr="001A3D1D">
              <w:tab/>
              <w:t>the amount of any remuneration earned by the person from employment or other work during the period between the dismissal and the making of the order for reinstatement; and</w:t>
            </w:r>
          </w:p>
          <w:p w14:paraId="7BA1FE1D" w14:textId="77777777" w:rsidR="00DE73D2" w:rsidRPr="001A3D1D" w:rsidRDefault="00DE73D2" w:rsidP="004C257E">
            <w:pPr>
              <w:pStyle w:val="paragraph"/>
            </w:pPr>
            <w:r w:rsidRPr="001A3D1D">
              <w:tab/>
              <w:t>(b)</w:t>
            </w:r>
            <w:r w:rsidRPr="001A3D1D">
              <w:tab/>
              <w:t>the amount of any remuneration reasonably likely to be so earned by the person during the period between the making of the order for reinstatement and the actual reinstatement.</w:t>
            </w:r>
          </w:p>
          <w:p w14:paraId="109E8C29" w14:textId="77777777" w:rsidR="00DE73D2" w:rsidRPr="001A3D1D" w:rsidRDefault="00DE73D2" w:rsidP="004C257E">
            <w:pPr>
              <w:pStyle w:val="ActHead5"/>
            </w:pPr>
            <w:r w:rsidRPr="001A3D1D">
              <w:rPr>
                <w:rStyle w:val="CharSectno"/>
              </w:rPr>
              <w:t>392</w:t>
            </w:r>
            <w:r w:rsidRPr="001A3D1D">
              <w:t xml:space="preserve">  Remedy—compensation</w:t>
            </w:r>
          </w:p>
          <w:p w14:paraId="2D73AA7B" w14:textId="77777777" w:rsidR="00DE73D2" w:rsidRPr="001A3D1D" w:rsidRDefault="00DE73D2" w:rsidP="004C257E">
            <w:pPr>
              <w:pStyle w:val="SubsectionHead"/>
            </w:pPr>
            <w:r w:rsidRPr="001A3D1D">
              <w:t>Compensation</w:t>
            </w:r>
          </w:p>
          <w:p w14:paraId="49600341" w14:textId="77777777" w:rsidR="00DE73D2" w:rsidRPr="001A3D1D" w:rsidRDefault="00DE73D2" w:rsidP="004C257E">
            <w:pPr>
              <w:pStyle w:val="subsection0"/>
            </w:pPr>
            <w:r w:rsidRPr="001A3D1D">
              <w:tab/>
              <w:t>(1)</w:t>
            </w:r>
            <w:r w:rsidRPr="001A3D1D">
              <w:tab/>
              <w:t>An order for the payment of compensation to a person must be an order that the person’s employer at the time of the dismissal pay compensation to the person in lieu of reinstatement.</w:t>
            </w:r>
          </w:p>
          <w:p w14:paraId="0369B4E6" w14:textId="77777777" w:rsidR="00DE73D2" w:rsidRPr="001A3D1D" w:rsidRDefault="00DE73D2" w:rsidP="004C257E">
            <w:pPr>
              <w:pStyle w:val="SubsectionHead"/>
            </w:pPr>
            <w:r w:rsidRPr="001A3D1D">
              <w:t>Criteria for deciding amounts</w:t>
            </w:r>
          </w:p>
          <w:p w14:paraId="094D9EB2" w14:textId="77777777" w:rsidR="00DE73D2" w:rsidRPr="001A3D1D" w:rsidRDefault="00DE73D2" w:rsidP="004C257E">
            <w:pPr>
              <w:pStyle w:val="subsection0"/>
            </w:pPr>
            <w:r w:rsidRPr="001A3D1D">
              <w:tab/>
              <w:t>(2)</w:t>
            </w:r>
            <w:r w:rsidRPr="001A3D1D">
              <w:tab/>
              <w:t>In determining an amount for the purposes of an order under subsection (1), the FWC must take into account all the circumstances of the case including:</w:t>
            </w:r>
          </w:p>
          <w:p w14:paraId="01CDBC8E" w14:textId="77777777" w:rsidR="00DE73D2" w:rsidRPr="001A3D1D" w:rsidRDefault="00DE73D2" w:rsidP="004C257E">
            <w:pPr>
              <w:pStyle w:val="paragraph"/>
            </w:pPr>
            <w:r w:rsidRPr="001A3D1D">
              <w:tab/>
              <w:t>(a)</w:t>
            </w:r>
            <w:r w:rsidRPr="001A3D1D">
              <w:tab/>
              <w:t>the effect of the order on the viability of the employer’s enterprise; and</w:t>
            </w:r>
          </w:p>
          <w:p w14:paraId="4CC7354E" w14:textId="77777777" w:rsidR="00DE73D2" w:rsidRPr="001A3D1D" w:rsidRDefault="00DE73D2" w:rsidP="004C257E">
            <w:pPr>
              <w:pStyle w:val="paragraph"/>
            </w:pPr>
            <w:r w:rsidRPr="001A3D1D">
              <w:tab/>
              <w:t>(b)</w:t>
            </w:r>
            <w:r w:rsidRPr="001A3D1D">
              <w:tab/>
              <w:t>the length of the person’s service with the employer; and</w:t>
            </w:r>
          </w:p>
          <w:p w14:paraId="1154C124" w14:textId="77777777" w:rsidR="00DE73D2" w:rsidRPr="001A3D1D" w:rsidRDefault="00DE73D2" w:rsidP="004C257E">
            <w:pPr>
              <w:pStyle w:val="paragraph"/>
            </w:pPr>
            <w:r w:rsidRPr="001A3D1D">
              <w:tab/>
              <w:t>(c)</w:t>
            </w:r>
            <w:r w:rsidRPr="001A3D1D">
              <w:tab/>
              <w:t>the remuneration that the person would have received, or would have been likely to receive, if the person had not been dismissed; and</w:t>
            </w:r>
          </w:p>
          <w:p w14:paraId="7B823759" w14:textId="77777777" w:rsidR="00DE73D2" w:rsidRPr="001A3D1D" w:rsidRDefault="00DE73D2" w:rsidP="004C257E">
            <w:pPr>
              <w:pStyle w:val="paragraph"/>
            </w:pPr>
            <w:r w:rsidRPr="001A3D1D">
              <w:tab/>
              <w:t>(d)</w:t>
            </w:r>
            <w:r w:rsidRPr="001A3D1D">
              <w:tab/>
              <w:t>the efforts of the person (if any) to mitigate the loss suffered by the person because of the dismissal; and</w:t>
            </w:r>
          </w:p>
          <w:p w14:paraId="4D925727" w14:textId="77777777" w:rsidR="00DE73D2" w:rsidRPr="001A3D1D" w:rsidRDefault="00DE73D2" w:rsidP="004C257E">
            <w:pPr>
              <w:pStyle w:val="paragraph"/>
            </w:pPr>
            <w:r w:rsidRPr="001A3D1D">
              <w:tab/>
              <w:t>(e)</w:t>
            </w:r>
            <w:r w:rsidRPr="001A3D1D">
              <w:tab/>
              <w:t>the amount of any remuneration earned by the person from employment or other work during the period between the dismissal and the making of the order for compensation; and</w:t>
            </w:r>
          </w:p>
          <w:p w14:paraId="02265CE5" w14:textId="77777777" w:rsidR="00DE73D2" w:rsidRPr="001A3D1D" w:rsidRDefault="00DE73D2" w:rsidP="004C257E">
            <w:pPr>
              <w:pStyle w:val="paragraph"/>
            </w:pPr>
            <w:r w:rsidRPr="001A3D1D">
              <w:tab/>
              <w:t>(f)</w:t>
            </w:r>
            <w:r w:rsidRPr="001A3D1D">
              <w:tab/>
              <w:t>the amount of any income reasonably likely to be so earned by the person during the period between the making of the order for compensation and the actual compensation; and</w:t>
            </w:r>
          </w:p>
          <w:p w14:paraId="14C67BFC" w14:textId="77777777" w:rsidR="00DE73D2" w:rsidRPr="001A3D1D" w:rsidRDefault="00DE73D2" w:rsidP="004C257E">
            <w:pPr>
              <w:pStyle w:val="paragraph"/>
            </w:pPr>
            <w:r w:rsidRPr="001A3D1D">
              <w:tab/>
              <w:t>(g)</w:t>
            </w:r>
            <w:r w:rsidRPr="001A3D1D">
              <w:tab/>
              <w:t>any other matter that the FWC considers relevant.</w:t>
            </w:r>
          </w:p>
          <w:p w14:paraId="1D8F2E45" w14:textId="77777777" w:rsidR="00DE73D2" w:rsidRPr="001A3D1D" w:rsidRDefault="00DE73D2" w:rsidP="004C257E">
            <w:pPr>
              <w:pStyle w:val="SubsectionHead"/>
            </w:pPr>
            <w:r w:rsidRPr="001A3D1D">
              <w:t>Misconduct reduces amount</w:t>
            </w:r>
          </w:p>
          <w:p w14:paraId="18EECEA2" w14:textId="77777777" w:rsidR="00DE73D2" w:rsidRPr="001A3D1D" w:rsidRDefault="00DE73D2" w:rsidP="004C257E">
            <w:pPr>
              <w:pStyle w:val="subsection0"/>
            </w:pPr>
            <w:r w:rsidRPr="001A3D1D">
              <w:tab/>
              <w:t>(3)</w:t>
            </w:r>
            <w:r w:rsidRPr="001A3D1D">
              <w:tab/>
              <w:t>If the FWC is satisfied that misconduct of a person contributed to the employer’s decision to dismiss the person, the FWC must reduce the amount it would otherwise order under subsection (1) by an appropriate amount on account of the misconduct.</w:t>
            </w:r>
          </w:p>
          <w:p w14:paraId="1C79CDDB" w14:textId="77777777" w:rsidR="00DE73D2" w:rsidRPr="001A3D1D" w:rsidRDefault="00DE73D2" w:rsidP="004C257E">
            <w:pPr>
              <w:pStyle w:val="SubsectionHead"/>
            </w:pPr>
            <w:r w:rsidRPr="001A3D1D">
              <w:t>Shock, distress etc. disregarded</w:t>
            </w:r>
          </w:p>
          <w:p w14:paraId="07DB1C75" w14:textId="77777777" w:rsidR="00DE73D2" w:rsidRPr="001A3D1D" w:rsidRDefault="00DE73D2" w:rsidP="004C257E">
            <w:pPr>
              <w:pStyle w:val="subsection0"/>
            </w:pPr>
            <w:r w:rsidRPr="001A3D1D">
              <w:tab/>
              <w:t>(4)</w:t>
            </w:r>
            <w:r w:rsidRPr="001A3D1D">
              <w:tab/>
              <w:t>The amount ordered by the FWC to be paid to a person under subsection (1) must not include a component by way of compensation for shock, distress or humiliation, or other analogous hurt, caused to the person by the manner of the person’s dismissal.</w:t>
            </w:r>
          </w:p>
          <w:p w14:paraId="7BDF7C6F" w14:textId="77777777" w:rsidR="00DE73D2" w:rsidRPr="001A3D1D" w:rsidRDefault="00DE73D2" w:rsidP="004C257E">
            <w:pPr>
              <w:pStyle w:val="SubsectionHead"/>
            </w:pPr>
            <w:r w:rsidRPr="001A3D1D">
              <w:t>Compensation cap</w:t>
            </w:r>
          </w:p>
          <w:p w14:paraId="47B5968D" w14:textId="77777777" w:rsidR="00DE73D2" w:rsidRPr="001A3D1D" w:rsidRDefault="00DE73D2" w:rsidP="004C257E">
            <w:pPr>
              <w:pStyle w:val="subsection0"/>
            </w:pPr>
            <w:r w:rsidRPr="001A3D1D">
              <w:tab/>
              <w:t>(5)</w:t>
            </w:r>
            <w:r w:rsidRPr="001A3D1D">
              <w:tab/>
              <w:t>The amount ordered by the FWC to be paid to a person under subsection (1) must not exceed the lesser of:</w:t>
            </w:r>
          </w:p>
          <w:p w14:paraId="1C5D6C2D" w14:textId="77777777" w:rsidR="00DE73D2" w:rsidRPr="001A3D1D" w:rsidRDefault="00DE73D2" w:rsidP="004C257E">
            <w:pPr>
              <w:pStyle w:val="paragraph"/>
            </w:pPr>
            <w:r w:rsidRPr="001A3D1D">
              <w:tab/>
              <w:t>(a)</w:t>
            </w:r>
            <w:r w:rsidRPr="001A3D1D">
              <w:tab/>
              <w:t>the amount worked out under subsection (6); and</w:t>
            </w:r>
          </w:p>
          <w:p w14:paraId="470BC2BA" w14:textId="77777777" w:rsidR="00DE73D2" w:rsidRPr="001A3D1D" w:rsidRDefault="00DE73D2" w:rsidP="004C257E">
            <w:pPr>
              <w:pStyle w:val="paragraph"/>
            </w:pPr>
            <w:r w:rsidRPr="001A3D1D">
              <w:tab/>
              <w:t>(b)</w:t>
            </w:r>
            <w:r w:rsidRPr="001A3D1D">
              <w:tab/>
              <w:t>half the amount of the high income threshold immediately before the dismissal.</w:t>
            </w:r>
          </w:p>
          <w:p w14:paraId="293A453E" w14:textId="77777777" w:rsidR="00DE73D2" w:rsidRPr="001A3D1D" w:rsidRDefault="00DE73D2" w:rsidP="004C257E">
            <w:pPr>
              <w:pStyle w:val="subsection0"/>
            </w:pPr>
            <w:r w:rsidRPr="001A3D1D">
              <w:tab/>
              <w:t>(6)</w:t>
            </w:r>
            <w:r w:rsidRPr="001A3D1D">
              <w:tab/>
              <w:t>The amount is the total of the following amounts:</w:t>
            </w:r>
          </w:p>
          <w:p w14:paraId="3B7F360A" w14:textId="77777777" w:rsidR="00DE73D2" w:rsidRPr="001A3D1D" w:rsidRDefault="00DE73D2" w:rsidP="004C257E">
            <w:pPr>
              <w:pStyle w:val="paragraph"/>
            </w:pPr>
            <w:r w:rsidRPr="001A3D1D">
              <w:tab/>
              <w:t>(a)</w:t>
            </w:r>
            <w:r w:rsidRPr="001A3D1D">
              <w:tab/>
              <w:t>the total amount of remuneration:</w:t>
            </w:r>
          </w:p>
          <w:p w14:paraId="1A48E14C" w14:textId="77777777" w:rsidR="00DE73D2" w:rsidRPr="001A3D1D" w:rsidRDefault="00DE73D2" w:rsidP="004C257E">
            <w:pPr>
              <w:pStyle w:val="paragraphsub"/>
            </w:pPr>
            <w:r w:rsidRPr="001A3D1D">
              <w:tab/>
              <w:t>(i)</w:t>
            </w:r>
            <w:r w:rsidRPr="001A3D1D">
              <w:tab/>
              <w:t>received by the person; or</w:t>
            </w:r>
          </w:p>
          <w:p w14:paraId="78F7D4E8" w14:textId="77777777" w:rsidR="00DE73D2" w:rsidRPr="001A3D1D" w:rsidRDefault="00DE73D2" w:rsidP="004C257E">
            <w:pPr>
              <w:pStyle w:val="paragraphsub"/>
            </w:pPr>
            <w:r w:rsidRPr="001A3D1D">
              <w:tab/>
              <w:t>(ii)</w:t>
            </w:r>
            <w:r w:rsidRPr="001A3D1D">
              <w:tab/>
              <w:t>to which the person was entitled;</w:t>
            </w:r>
          </w:p>
          <w:p w14:paraId="56AFC03E" w14:textId="77777777" w:rsidR="00DE73D2" w:rsidRPr="001A3D1D" w:rsidRDefault="00DE73D2" w:rsidP="004C257E">
            <w:pPr>
              <w:pStyle w:val="paragraph"/>
            </w:pPr>
            <w:r w:rsidRPr="001A3D1D">
              <w:tab/>
            </w:r>
            <w:r w:rsidRPr="001A3D1D">
              <w:tab/>
              <w:t>(whichever is higher) for any period of employment with the employer during the 26 weeks immediately before the dismissal; and</w:t>
            </w:r>
          </w:p>
          <w:p w14:paraId="2F6EDD05" w14:textId="77777777" w:rsidR="00DE73D2" w:rsidRPr="001A3D1D" w:rsidRDefault="00DE73D2" w:rsidP="004C257E">
            <w:pPr>
              <w:pStyle w:val="paragraph"/>
            </w:pPr>
            <w:r w:rsidRPr="001A3D1D">
              <w:tab/>
              <w:t>(b)</w:t>
            </w:r>
            <w:r w:rsidRPr="001A3D1D">
              <w:tab/>
              <w:t>if the employee was on leave without pay or without full pay while so employed during any part of that period—the amount of remuneration taken to have been received by the employee for the period of leave in accordance with the regulations.</w:t>
            </w:r>
          </w:p>
          <w:p w14:paraId="4B21E221" w14:textId="77777777" w:rsidR="00DE73D2" w:rsidRPr="001A3D1D" w:rsidRDefault="00DE73D2" w:rsidP="004C257E">
            <w:pPr>
              <w:pStyle w:val="ActHead5"/>
            </w:pPr>
            <w:r w:rsidRPr="001A3D1D">
              <w:rPr>
                <w:rStyle w:val="CharSectno"/>
              </w:rPr>
              <w:t>393</w:t>
            </w:r>
            <w:r w:rsidRPr="001A3D1D">
              <w:t xml:space="preserve">  Monetary orders may be in instalments</w:t>
            </w:r>
          </w:p>
          <w:p w14:paraId="6DECF99B" w14:textId="77777777" w:rsidR="00DE73D2" w:rsidRPr="001A3D1D" w:rsidRDefault="00DE73D2" w:rsidP="004C257E">
            <w:pPr>
              <w:pStyle w:val="subsection0"/>
            </w:pPr>
            <w:r w:rsidRPr="001A3D1D">
              <w:tab/>
            </w:r>
            <w:r w:rsidRPr="001A3D1D">
              <w:tab/>
              <w:t>To avoid doubt, an order by the FWC under subsection 391(3) or 392(1) may permit the employer concerned to pay the amount required in instalments specified in the order.</w:t>
            </w:r>
          </w:p>
          <w:p w14:paraId="3730A58C" w14:textId="77777777" w:rsidR="00DE73D2" w:rsidRPr="00474A60" w:rsidRDefault="00DE73D2" w:rsidP="004C257E">
            <w:pPr>
              <w:pStyle w:val="Link"/>
              <w:framePr w:wrap="auto"/>
              <w:rPr>
                <w:lang w:val="en-US" w:eastAsia="en-US"/>
              </w:rPr>
            </w:pPr>
            <w:r>
              <w:rPr>
                <w:rStyle w:val="Hyperlink"/>
              </w:rPr>
              <w:fldChar w:fldCharType="end"/>
            </w:r>
          </w:p>
          <w:p w14:paraId="604BB79C" w14:textId="77777777" w:rsidR="00DE73D2" w:rsidRPr="00474A60" w:rsidRDefault="00DE73D2" w:rsidP="004C257E">
            <w:pPr>
              <w:pStyle w:val="Comment"/>
              <w:rPr>
                <w:lang w:val="en-US" w:eastAsia="en-US"/>
              </w:rPr>
            </w:pPr>
            <w:r w:rsidRPr="00474A60">
              <w:rPr>
                <w:lang w:val="en-US" w:eastAsia="en-US"/>
              </w:rPr>
              <w:t>These are the relevant procedural matters:</w:t>
            </w:r>
          </w:p>
          <w:p w14:paraId="53CFCE03" w14:textId="77777777" w:rsidR="00DE73D2" w:rsidRPr="00474A60" w:rsidRDefault="00DE73D2" w:rsidP="004C257E">
            <w:pPr>
              <w:pStyle w:val="PlainText"/>
            </w:pPr>
            <w:r w:rsidRPr="00474A60">
              <w:t>(Fair Work Act 2009)</w:t>
            </w:r>
          </w:p>
          <w:p w14:paraId="661F29F8"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"unfair_dismissal_application_procedure" </w:instrText>
            </w:r>
            <w:r>
              <w:fldChar w:fldCharType="separate"/>
            </w:r>
            <w:r w:rsidRPr="001A3D1D">
              <w:rPr>
                <w:rStyle w:val="CharSectno"/>
              </w:rPr>
              <w:t>395</w:t>
            </w:r>
            <w:r w:rsidRPr="001A3D1D">
              <w:t xml:space="preserve">  Application fees</w:t>
            </w:r>
          </w:p>
          <w:p w14:paraId="549A09FA" w14:textId="77777777" w:rsidR="00DE73D2" w:rsidRPr="001A3D1D" w:rsidRDefault="00DE73D2" w:rsidP="004C257E">
            <w:pPr>
              <w:pStyle w:val="subsection0"/>
            </w:pPr>
            <w:r w:rsidRPr="001A3D1D">
              <w:tab/>
              <w:t>(1)</w:t>
            </w:r>
            <w:r w:rsidRPr="001A3D1D">
              <w:tab/>
              <w:t>An application to the FWC under this Division must be accompanied by any fee prescribed by the regulations.</w:t>
            </w:r>
          </w:p>
          <w:p w14:paraId="347D9177" w14:textId="77777777" w:rsidR="00DE73D2" w:rsidRPr="001A3D1D" w:rsidRDefault="00DE73D2" w:rsidP="004C257E">
            <w:pPr>
              <w:pStyle w:val="subsection0"/>
            </w:pPr>
            <w:r w:rsidRPr="001A3D1D">
              <w:tab/>
              <w:t>(2)</w:t>
            </w:r>
            <w:r w:rsidRPr="001A3D1D">
              <w:tab/>
              <w:t>The regulations may prescribe:</w:t>
            </w:r>
          </w:p>
          <w:p w14:paraId="50424D4F" w14:textId="77777777" w:rsidR="00DE73D2" w:rsidRPr="001A3D1D" w:rsidRDefault="00DE73D2" w:rsidP="004C257E">
            <w:pPr>
              <w:pStyle w:val="paragraph"/>
            </w:pPr>
            <w:r w:rsidRPr="001A3D1D">
              <w:tab/>
              <w:t>(a)</w:t>
            </w:r>
            <w:r w:rsidRPr="001A3D1D">
              <w:tab/>
              <w:t>a fee for making an application to the FWC under this Division; and</w:t>
            </w:r>
          </w:p>
          <w:p w14:paraId="1A9CA9B1" w14:textId="77777777" w:rsidR="00DE73D2" w:rsidRPr="001A3D1D" w:rsidRDefault="00DE73D2" w:rsidP="004C257E">
            <w:pPr>
              <w:pStyle w:val="paragraph"/>
            </w:pPr>
            <w:r w:rsidRPr="001A3D1D">
              <w:tab/>
              <w:t>(b)</w:t>
            </w:r>
            <w:r w:rsidRPr="001A3D1D">
              <w:tab/>
              <w:t>a method for indexing the fee; and</w:t>
            </w:r>
          </w:p>
          <w:p w14:paraId="0726A48D" w14:textId="77777777" w:rsidR="00DE73D2" w:rsidRPr="001A3D1D" w:rsidRDefault="00DE73D2" w:rsidP="004C257E">
            <w:pPr>
              <w:pStyle w:val="paragraph"/>
            </w:pPr>
            <w:r w:rsidRPr="001A3D1D">
              <w:tab/>
              <w:t>(c)</w:t>
            </w:r>
            <w:r w:rsidRPr="001A3D1D">
              <w:tab/>
              <w:t>the circumstances in which all or part of the fee may be waived or refunded.</w:t>
            </w:r>
          </w:p>
          <w:p w14:paraId="70836001" w14:textId="77777777" w:rsidR="00DE73D2" w:rsidRPr="001A3D1D" w:rsidRDefault="00DE73D2" w:rsidP="004C257E">
            <w:pPr>
              <w:pStyle w:val="ActHead5"/>
            </w:pPr>
            <w:r w:rsidRPr="001A3D1D">
              <w:rPr>
                <w:rStyle w:val="CharSectno"/>
              </w:rPr>
              <w:t>396</w:t>
            </w:r>
            <w:r w:rsidRPr="001A3D1D">
              <w:t xml:space="preserve">  Initial matters to be considered before merits</w:t>
            </w:r>
          </w:p>
          <w:p w14:paraId="7B06FBB3" w14:textId="77777777" w:rsidR="00DE73D2" w:rsidRPr="001A3D1D" w:rsidRDefault="00DE73D2" w:rsidP="004C257E">
            <w:pPr>
              <w:pStyle w:val="subsection0"/>
            </w:pPr>
            <w:r w:rsidRPr="001A3D1D">
              <w:tab/>
            </w:r>
            <w:r w:rsidRPr="001A3D1D">
              <w:tab/>
              <w:t>The FWC must decide the following matters relating to an application for an order under Division 4 before considering the merits of the application:</w:t>
            </w:r>
          </w:p>
          <w:p w14:paraId="55F2ED40" w14:textId="77777777" w:rsidR="00DE73D2" w:rsidRPr="001A3D1D" w:rsidRDefault="00DE73D2" w:rsidP="004C257E">
            <w:pPr>
              <w:pStyle w:val="paragraph"/>
            </w:pPr>
            <w:r w:rsidRPr="001A3D1D">
              <w:tab/>
              <w:t>(a)</w:t>
            </w:r>
            <w:r w:rsidRPr="001A3D1D">
              <w:tab/>
              <w:t>whether the application was made within the period required in subsection 394(2);</w:t>
            </w:r>
          </w:p>
          <w:p w14:paraId="63848764" w14:textId="77777777" w:rsidR="00DE73D2" w:rsidRPr="001A3D1D" w:rsidRDefault="00DE73D2" w:rsidP="004C257E">
            <w:pPr>
              <w:pStyle w:val="paragraph"/>
            </w:pPr>
            <w:r w:rsidRPr="001A3D1D">
              <w:tab/>
              <w:t>(b)</w:t>
            </w:r>
            <w:r w:rsidRPr="001A3D1D">
              <w:tab/>
              <w:t>whether the person was protected from unfair dismissal;</w:t>
            </w:r>
          </w:p>
          <w:p w14:paraId="6E4AEAAE" w14:textId="77777777" w:rsidR="00DE73D2" w:rsidRPr="001A3D1D" w:rsidRDefault="00DE73D2" w:rsidP="004C257E">
            <w:pPr>
              <w:pStyle w:val="paragraph"/>
            </w:pPr>
            <w:r w:rsidRPr="001A3D1D">
              <w:tab/>
              <w:t>(c)</w:t>
            </w:r>
            <w:r w:rsidRPr="001A3D1D">
              <w:tab/>
              <w:t>whether the dismissal was consistent with the Small Business Fair Dismissal Code;</w:t>
            </w:r>
          </w:p>
          <w:p w14:paraId="4B1A0FDE" w14:textId="77777777" w:rsidR="00DE73D2" w:rsidRPr="001A3D1D" w:rsidRDefault="00DE73D2" w:rsidP="004C257E">
            <w:pPr>
              <w:pStyle w:val="paragraph"/>
            </w:pPr>
            <w:r w:rsidRPr="001A3D1D">
              <w:tab/>
              <w:t>(d)</w:t>
            </w:r>
            <w:r w:rsidRPr="001A3D1D">
              <w:tab/>
              <w:t>whether the dismissal was a case of genuine redundancy.</w:t>
            </w:r>
          </w:p>
          <w:p w14:paraId="41DF9ED3" w14:textId="77777777" w:rsidR="00DE73D2" w:rsidRPr="001A3D1D" w:rsidRDefault="00DE73D2" w:rsidP="004C257E">
            <w:pPr>
              <w:pStyle w:val="ActHead5"/>
            </w:pPr>
            <w:r w:rsidRPr="001A3D1D">
              <w:rPr>
                <w:rStyle w:val="CharSectno"/>
              </w:rPr>
              <w:t>397</w:t>
            </w:r>
            <w:r w:rsidRPr="001A3D1D">
              <w:t xml:space="preserve">  Matters involving contested facts</w:t>
            </w:r>
          </w:p>
          <w:p w14:paraId="3ADCE310" w14:textId="77777777" w:rsidR="00DE73D2" w:rsidRPr="001A3D1D" w:rsidRDefault="00DE73D2" w:rsidP="004C257E">
            <w:pPr>
              <w:pStyle w:val="subsection0"/>
            </w:pPr>
            <w:r w:rsidRPr="001A3D1D">
              <w:tab/>
            </w:r>
            <w:r w:rsidRPr="001A3D1D">
              <w:tab/>
              <w:t>The FWC must conduct a conference or hold a hearing in relation to a matter arising under this Part if, and to the extent that, the matter involves facts the existence of which is in dispute.</w:t>
            </w:r>
          </w:p>
          <w:p w14:paraId="46FFB18E" w14:textId="77777777" w:rsidR="00DE73D2" w:rsidRPr="001A3D1D" w:rsidRDefault="00DE73D2" w:rsidP="004C257E">
            <w:pPr>
              <w:pStyle w:val="ActHead5"/>
            </w:pPr>
            <w:r w:rsidRPr="001A3D1D">
              <w:rPr>
                <w:rStyle w:val="CharSectno"/>
              </w:rPr>
              <w:t>398</w:t>
            </w:r>
            <w:r w:rsidRPr="001A3D1D">
              <w:t xml:space="preserve">  Conferences</w:t>
            </w:r>
          </w:p>
          <w:p w14:paraId="5A4B7F22" w14:textId="77777777" w:rsidR="00DE73D2" w:rsidRPr="001A3D1D" w:rsidRDefault="00DE73D2" w:rsidP="004C257E">
            <w:pPr>
              <w:pStyle w:val="subsection0"/>
            </w:pPr>
            <w:r w:rsidRPr="001A3D1D">
              <w:tab/>
              <w:t>(1)</w:t>
            </w:r>
            <w:r w:rsidRPr="001A3D1D">
              <w:tab/>
              <w:t>This section applies in relation to a matter arising under this Part if the FWC conducts a conference in relation to the matter.</w:t>
            </w:r>
          </w:p>
          <w:p w14:paraId="1D59206F" w14:textId="77777777" w:rsidR="00DE73D2" w:rsidRPr="001A3D1D" w:rsidRDefault="00DE73D2" w:rsidP="004C257E">
            <w:pPr>
              <w:pStyle w:val="subsection0"/>
            </w:pPr>
            <w:r w:rsidRPr="001A3D1D">
              <w:tab/>
              <w:t>(2)</w:t>
            </w:r>
            <w:r w:rsidRPr="001A3D1D">
              <w:tab/>
              <w:t>Despite subsection 592(3), the FWC must conduct the conference in private.</w:t>
            </w:r>
          </w:p>
          <w:p w14:paraId="7F3DF712" w14:textId="77777777" w:rsidR="00DE73D2" w:rsidRPr="001A3D1D" w:rsidRDefault="00DE73D2" w:rsidP="004C257E">
            <w:pPr>
              <w:pStyle w:val="subsection0"/>
            </w:pPr>
            <w:r w:rsidRPr="001A3D1D">
              <w:tab/>
              <w:t>(3)</w:t>
            </w:r>
            <w:r w:rsidRPr="001A3D1D">
              <w:tab/>
              <w:t>The FWC must take into account any difference in the circumstances of the parties to the matter in:</w:t>
            </w:r>
          </w:p>
          <w:p w14:paraId="073C68F3" w14:textId="77777777" w:rsidR="00DE73D2" w:rsidRPr="001A3D1D" w:rsidRDefault="00DE73D2" w:rsidP="004C257E">
            <w:pPr>
              <w:pStyle w:val="paragraph"/>
            </w:pPr>
            <w:r w:rsidRPr="001A3D1D">
              <w:tab/>
              <w:t>(a)</w:t>
            </w:r>
            <w:r w:rsidRPr="001A3D1D">
              <w:tab/>
              <w:t>considering the application; and</w:t>
            </w:r>
          </w:p>
          <w:p w14:paraId="3392EC0C" w14:textId="77777777" w:rsidR="00DE73D2" w:rsidRPr="001A3D1D" w:rsidRDefault="00DE73D2" w:rsidP="004C257E">
            <w:pPr>
              <w:pStyle w:val="paragraph"/>
            </w:pPr>
            <w:r w:rsidRPr="001A3D1D">
              <w:tab/>
              <w:t>(b)</w:t>
            </w:r>
            <w:r w:rsidRPr="001A3D1D">
              <w:tab/>
              <w:t>informing itself in relation to the application.</w:t>
            </w:r>
          </w:p>
          <w:p w14:paraId="267663EC" w14:textId="77777777" w:rsidR="00DE73D2" w:rsidRPr="001A3D1D" w:rsidRDefault="00DE73D2" w:rsidP="004C257E">
            <w:pPr>
              <w:pStyle w:val="subsection0"/>
            </w:pPr>
            <w:r w:rsidRPr="001A3D1D">
              <w:tab/>
              <w:t>(4)</w:t>
            </w:r>
            <w:r w:rsidRPr="001A3D1D">
              <w:tab/>
              <w:t>The FWC must take into account the wishes of the parties to the matter as to the way in which the FWC:</w:t>
            </w:r>
          </w:p>
          <w:p w14:paraId="26E42D3A" w14:textId="77777777" w:rsidR="00DE73D2" w:rsidRPr="001A3D1D" w:rsidRDefault="00DE73D2" w:rsidP="004C257E">
            <w:pPr>
              <w:pStyle w:val="paragraph"/>
            </w:pPr>
            <w:r w:rsidRPr="001A3D1D">
              <w:tab/>
              <w:t>(a)</w:t>
            </w:r>
            <w:r w:rsidRPr="001A3D1D">
              <w:tab/>
              <w:t>considers the application; and</w:t>
            </w:r>
          </w:p>
          <w:p w14:paraId="1AA7D168" w14:textId="77777777" w:rsidR="00DE73D2" w:rsidRPr="001A3D1D" w:rsidRDefault="00DE73D2" w:rsidP="004C257E">
            <w:pPr>
              <w:pStyle w:val="paragraph"/>
            </w:pPr>
            <w:r w:rsidRPr="001A3D1D">
              <w:tab/>
              <w:t>(b)</w:t>
            </w:r>
            <w:r w:rsidRPr="001A3D1D">
              <w:tab/>
              <w:t>informs itself in relation to the application.</w:t>
            </w:r>
          </w:p>
          <w:p w14:paraId="33193343" w14:textId="77777777" w:rsidR="00DE73D2" w:rsidRPr="001A3D1D" w:rsidRDefault="00DE73D2" w:rsidP="004C257E">
            <w:pPr>
              <w:pStyle w:val="ActHead5"/>
            </w:pPr>
            <w:r w:rsidRPr="001A3D1D">
              <w:rPr>
                <w:rStyle w:val="CharSectno"/>
              </w:rPr>
              <w:t>399</w:t>
            </w:r>
            <w:r w:rsidRPr="001A3D1D">
              <w:t xml:space="preserve">  Hearings</w:t>
            </w:r>
          </w:p>
          <w:p w14:paraId="68D058D2" w14:textId="77777777" w:rsidR="00DE73D2" w:rsidRPr="001A3D1D" w:rsidRDefault="00DE73D2" w:rsidP="004C257E">
            <w:pPr>
              <w:pStyle w:val="subsection0"/>
            </w:pPr>
            <w:r w:rsidRPr="001A3D1D">
              <w:tab/>
              <w:t>(1)</w:t>
            </w:r>
            <w:r w:rsidRPr="001A3D1D">
              <w:tab/>
              <w:t>The FWC must not hold a hearing in relation to a matter arising under this Part unless the FWC considers it appropriate to do so, taking into account:</w:t>
            </w:r>
          </w:p>
          <w:p w14:paraId="1BEC5512" w14:textId="77777777" w:rsidR="00DE73D2" w:rsidRPr="001A3D1D" w:rsidRDefault="00DE73D2" w:rsidP="004C257E">
            <w:pPr>
              <w:pStyle w:val="paragraph"/>
            </w:pPr>
            <w:r w:rsidRPr="001A3D1D">
              <w:tab/>
              <w:t>(a)</w:t>
            </w:r>
            <w:r w:rsidRPr="001A3D1D">
              <w:tab/>
              <w:t>the views of the parties to the matter; and</w:t>
            </w:r>
          </w:p>
          <w:p w14:paraId="548852C7" w14:textId="77777777" w:rsidR="00DE73D2" w:rsidRPr="001A3D1D" w:rsidRDefault="00DE73D2" w:rsidP="004C257E">
            <w:pPr>
              <w:pStyle w:val="paragraph"/>
            </w:pPr>
            <w:r w:rsidRPr="001A3D1D">
              <w:tab/>
              <w:t>(b)</w:t>
            </w:r>
            <w:r w:rsidRPr="001A3D1D">
              <w:tab/>
              <w:t>whether a hearing would be the most effective and efficient way to resolve the matter.</w:t>
            </w:r>
          </w:p>
          <w:p w14:paraId="0CDC81D3" w14:textId="77777777" w:rsidR="00DE73D2" w:rsidRPr="001A3D1D" w:rsidRDefault="00DE73D2" w:rsidP="004C257E">
            <w:pPr>
              <w:pStyle w:val="subsection0"/>
            </w:pPr>
            <w:r w:rsidRPr="001A3D1D">
              <w:tab/>
              <w:t>(2)</w:t>
            </w:r>
            <w:r w:rsidRPr="001A3D1D">
              <w:tab/>
              <w:t>If the FWC holds a hearing in relation to a matter arising under this Part, it may decide not to hold the hearing in relation to parts of the matter.</w:t>
            </w:r>
          </w:p>
          <w:p w14:paraId="026D33DA" w14:textId="77777777" w:rsidR="00DE73D2" w:rsidRPr="001A3D1D" w:rsidRDefault="00DE73D2" w:rsidP="004C257E">
            <w:pPr>
              <w:pStyle w:val="subsection0"/>
            </w:pPr>
            <w:r w:rsidRPr="001A3D1D">
              <w:tab/>
              <w:t>(3)</w:t>
            </w:r>
            <w:r w:rsidRPr="001A3D1D">
              <w:tab/>
              <w:t>The FWC may decide at any time (including before, during or after conducting a conference in relation to a matter) to hold a hearing in relation to the matter.</w:t>
            </w:r>
          </w:p>
          <w:p w14:paraId="326AEE84" w14:textId="77777777" w:rsidR="00DE73D2" w:rsidRPr="001A3D1D" w:rsidRDefault="00DE73D2" w:rsidP="004C257E">
            <w:pPr>
              <w:pStyle w:val="ActHead5"/>
            </w:pPr>
            <w:r w:rsidRPr="001A3D1D">
              <w:rPr>
                <w:rStyle w:val="CharSectno"/>
              </w:rPr>
              <w:t>399A</w:t>
            </w:r>
            <w:r w:rsidRPr="001A3D1D">
              <w:t xml:space="preserve">  Dismissing applications</w:t>
            </w:r>
          </w:p>
          <w:p w14:paraId="4B4CF9E6" w14:textId="77777777" w:rsidR="00DE73D2" w:rsidRPr="001A3D1D" w:rsidRDefault="00DE73D2" w:rsidP="004C257E">
            <w:pPr>
              <w:pStyle w:val="subsection0"/>
            </w:pPr>
            <w:r w:rsidRPr="001A3D1D">
              <w:tab/>
              <w:t>(1)</w:t>
            </w:r>
            <w:r w:rsidRPr="001A3D1D">
              <w:tab/>
              <w:t>The FWC may, subject to subsection (2), dismiss an application for an order under Division 4 if the FWC is satisfied that the applicant has unreasonably:</w:t>
            </w:r>
          </w:p>
          <w:p w14:paraId="631BC305" w14:textId="77777777" w:rsidR="00DE73D2" w:rsidRPr="001A3D1D" w:rsidRDefault="00DE73D2" w:rsidP="004C257E">
            <w:pPr>
              <w:pStyle w:val="paragraph"/>
            </w:pPr>
            <w:r w:rsidRPr="001A3D1D">
              <w:tab/>
              <w:t>(a)</w:t>
            </w:r>
            <w:r w:rsidRPr="001A3D1D">
              <w:tab/>
              <w:t>failed to attend a conference conducted by the FWC, or a hearing held by the FWC, in relation to the application; or</w:t>
            </w:r>
          </w:p>
          <w:p w14:paraId="3B15882F" w14:textId="77777777" w:rsidR="00DE73D2" w:rsidRPr="001A3D1D" w:rsidRDefault="00DE73D2" w:rsidP="004C257E">
            <w:pPr>
              <w:pStyle w:val="paragraph"/>
            </w:pPr>
            <w:r w:rsidRPr="001A3D1D">
              <w:tab/>
              <w:t>(b)</w:t>
            </w:r>
            <w:r w:rsidRPr="001A3D1D">
              <w:tab/>
              <w:t>failed to comply with a direction or order of the FWC relating to the application; or</w:t>
            </w:r>
          </w:p>
          <w:p w14:paraId="44164618" w14:textId="77777777" w:rsidR="00DE73D2" w:rsidRPr="001A3D1D" w:rsidRDefault="00DE73D2" w:rsidP="004C257E">
            <w:pPr>
              <w:pStyle w:val="paragraph"/>
            </w:pPr>
            <w:r w:rsidRPr="001A3D1D">
              <w:tab/>
              <w:t>(c)</w:t>
            </w:r>
            <w:r w:rsidRPr="001A3D1D">
              <w:tab/>
              <w:t>failed to discontinue the application after a settlement agreement has been concluded.</w:t>
            </w:r>
          </w:p>
          <w:p w14:paraId="258BEA73" w14:textId="77777777" w:rsidR="00DE73D2" w:rsidRPr="001A3D1D" w:rsidRDefault="00DE73D2" w:rsidP="004C257E">
            <w:pPr>
              <w:pStyle w:val="notetext"/>
            </w:pPr>
            <w:r w:rsidRPr="001A3D1D">
              <w:t>Note 1:</w:t>
            </w:r>
            <w:r w:rsidRPr="001A3D1D">
              <w:tab/>
              <w:t>For another power of the FWC to dismiss applications for orders under Division 4, see section 587.</w:t>
            </w:r>
          </w:p>
          <w:p w14:paraId="03AE0E8E" w14:textId="77777777" w:rsidR="00DE73D2" w:rsidRPr="001A3D1D" w:rsidRDefault="00DE73D2" w:rsidP="004C257E">
            <w:pPr>
              <w:pStyle w:val="notetext"/>
            </w:pPr>
            <w:r w:rsidRPr="001A3D1D">
              <w:t>Note 2:</w:t>
            </w:r>
            <w:r w:rsidRPr="001A3D1D">
              <w:tab/>
              <w:t>The FWC may make an order for costs if the applicant’s failure causes the other party to the matter to incur costs (see section 400A).</w:t>
            </w:r>
          </w:p>
          <w:p w14:paraId="477109B8" w14:textId="77777777" w:rsidR="00DE73D2" w:rsidRPr="001A3D1D" w:rsidRDefault="00DE73D2" w:rsidP="004C257E">
            <w:pPr>
              <w:pStyle w:val="subsection0"/>
            </w:pPr>
            <w:r w:rsidRPr="001A3D1D">
              <w:tab/>
              <w:t>(2)</w:t>
            </w:r>
            <w:r w:rsidRPr="001A3D1D">
              <w:tab/>
              <w:t>The FWC may exercise its power under subsection (1) on application by the employer.</w:t>
            </w:r>
          </w:p>
          <w:p w14:paraId="568EB128" w14:textId="77777777" w:rsidR="00DE73D2" w:rsidRPr="001A3D1D" w:rsidRDefault="00DE73D2" w:rsidP="004C257E">
            <w:pPr>
              <w:pStyle w:val="subsection0"/>
            </w:pPr>
            <w:r w:rsidRPr="001A3D1D">
              <w:tab/>
              <w:t>(3)</w:t>
            </w:r>
            <w:r w:rsidRPr="001A3D1D">
              <w:tab/>
              <w:t>This section does not limit when the FWC may dismiss an application.</w:t>
            </w:r>
          </w:p>
          <w:p w14:paraId="3B2F3927" w14:textId="77777777" w:rsidR="00DE73D2" w:rsidRPr="001A3D1D" w:rsidRDefault="00DE73D2" w:rsidP="004C257E">
            <w:pPr>
              <w:pStyle w:val="ActHead5"/>
            </w:pPr>
            <w:r w:rsidRPr="001A3D1D">
              <w:rPr>
                <w:rStyle w:val="CharSectno"/>
              </w:rPr>
              <w:t>400</w:t>
            </w:r>
            <w:r w:rsidRPr="001A3D1D">
              <w:t xml:space="preserve">  Appeal rights</w:t>
            </w:r>
          </w:p>
          <w:p w14:paraId="1DB05D0B" w14:textId="77777777" w:rsidR="00DE73D2" w:rsidRPr="001A3D1D" w:rsidRDefault="00DE73D2" w:rsidP="004C257E">
            <w:pPr>
              <w:pStyle w:val="subsection0"/>
            </w:pPr>
            <w:r w:rsidRPr="001A3D1D">
              <w:tab/>
              <w:t>(1)</w:t>
            </w:r>
            <w:r w:rsidRPr="001A3D1D">
              <w:tab/>
              <w:t>Despite subsection 604(2), the FWC must not grant permission to appeal from a decision made by the FWC under this Part unless the FWC considers that it is in the public interest to do so.</w:t>
            </w:r>
          </w:p>
          <w:p w14:paraId="11EE3A9A" w14:textId="77777777" w:rsidR="00DE73D2" w:rsidRPr="001A3D1D" w:rsidRDefault="00DE73D2" w:rsidP="004C257E">
            <w:pPr>
              <w:pStyle w:val="subsection0"/>
            </w:pPr>
            <w:r w:rsidRPr="001A3D1D">
              <w:tab/>
              <w:t>(2)</w:t>
            </w:r>
            <w:r w:rsidRPr="001A3D1D">
              <w:tab/>
              <w:t>Despite subsection 604(1), an appeal from a decision made by the FWC in relation to a matter arising under this Part can only, to the extent that it is an appeal on a question of fact, be made on the ground that the decision involved a significant error of fact.</w:t>
            </w:r>
          </w:p>
          <w:p w14:paraId="7B4AE3FC" w14:textId="77777777" w:rsidR="00DE73D2" w:rsidRPr="001A3D1D" w:rsidRDefault="00DE73D2" w:rsidP="004C257E">
            <w:pPr>
              <w:pStyle w:val="ActHead5"/>
            </w:pPr>
            <w:r w:rsidRPr="001A3D1D">
              <w:rPr>
                <w:rStyle w:val="CharSectno"/>
              </w:rPr>
              <w:t>400A</w:t>
            </w:r>
            <w:r w:rsidRPr="001A3D1D">
              <w:t xml:space="preserve">  Costs orders against parties</w:t>
            </w:r>
          </w:p>
          <w:p w14:paraId="031923AD" w14:textId="77777777" w:rsidR="00DE73D2" w:rsidRPr="001A3D1D" w:rsidRDefault="00DE73D2" w:rsidP="004C257E">
            <w:pPr>
              <w:pStyle w:val="subsection0"/>
            </w:pPr>
            <w:r w:rsidRPr="001A3D1D">
              <w:tab/>
              <w:t>(1)</w:t>
            </w:r>
            <w:r w:rsidRPr="001A3D1D">
              <w:tab/>
              <w:t xml:space="preserve">The FWC may make an order for costs against a party to a matter arising under this Part (the </w:t>
            </w:r>
            <w:r w:rsidRPr="001A3D1D">
              <w:rPr>
                <w:b/>
                <w:i/>
              </w:rPr>
              <w:t>first party</w:t>
            </w:r>
            <w:r w:rsidRPr="001A3D1D">
              <w:t>) for costs incurred by the other party to the matter if the FWC is satisfied that the first party caused those costs to be incurred because of an unreasonable act or omission of the first party in connection with the conduct or continuation of the matter.</w:t>
            </w:r>
          </w:p>
          <w:p w14:paraId="767A5153" w14:textId="77777777" w:rsidR="00DE73D2" w:rsidRPr="001A3D1D" w:rsidRDefault="00DE73D2" w:rsidP="004C257E">
            <w:pPr>
              <w:pStyle w:val="subsection0"/>
            </w:pPr>
            <w:r w:rsidRPr="001A3D1D">
              <w:tab/>
              <w:t>(2)</w:t>
            </w:r>
            <w:r w:rsidRPr="001A3D1D">
              <w:tab/>
              <w:t>The FWC may make an order under subsection (1) only if the other party to the matter has applied for it in accordance with section 402.</w:t>
            </w:r>
          </w:p>
          <w:p w14:paraId="4D8EE72C" w14:textId="77777777" w:rsidR="00DE73D2" w:rsidRPr="001A3D1D" w:rsidRDefault="00DE73D2" w:rsidP="004C257E">
            <w:pPr>
              <w:pStyle w:val="subsection0"/>
            </w:pPr>
            <w:r w:rsidRPr="001A3D1D">
              <w:tab/>
              <w:t>(3)</w:t>
            </w:r>
            <w:r w:rsidRPr="001A3D1D">
              <w:tab/>
              <w:t>This section does not limit the FWC’s power to order costs under section 611.</w:t>
            </w:r>
          </w:p>
          <w:p w14:paraId="7E4763DD" w14:textId="77777777" w:rsidR="00DE73D2" w:rsidRPr="001A3D1D" w:rsidRDefault="00DE73D2" w:rsidP="004C257E">
            <w:pPr>
              <w:pStyle w:val="ActHead5"/>
            </w:pPr>
            <w:r w:rsidRPr="001A3D1D">
              <w:rPr>
                <w:rStyle w:val="CharSectno"/>
              </w:rPr>
              <w:t>401</w:t>
            </w:r>
            <w:r w:rsidRPr="001A3D1D">
              <w:t xml:space="preserve">  Costs orders against lawyers and paid agents</w:t>
            </w:r>
          </w:p>
          <w:p w14:paraId="13CF102C" w14:textId="77777777" w:rsidR="00DE73D2" w:rsidRPr="001A3D1D" w:rsidRDefault="00DE73D2" w:rsidP="004C257E">
            <w:pPr>
              <w:pStyle w:val="subsection0"/>
            </w:pPr>
            <w:r w:rsidRPr="001A3D1D">
              <w:tab/>
              <w:t>(1)</w:t>
            </w:r>
            <w:r w:rsidRPr="001A3D1D">
              <w:tab/>
              <w:t>This section applies if:</w:t>
            </w:r>
          </w:p>
          <w:p w14:paraId="09AC1745" w14:textId="77777777" w:rsidR="00DE73D2" w:rsidRPr="001A3D1D" w:rsidRDefault="00DE73D2" w:rsidP="004C257E">
            <w:pPr>
              <w:pStyle w:val="paragraph"/>
            </w:pPr>
            <w:r w:rsidRPr="001A3D1D">
              <w:tab/>
              <w:t>(a)</w:t>
            </w:r>
            <w:r w:rsidRPr="001A3D1D">
              <w:tab/>
              <w:t>an application for an unfair dismissal remedy has been made under section 394; and</w:t>
            </w:r>
          </w:p>
          <w:p w14:paraId="2A0556C8" w14:textId="77777777" w:rsidR="00DE73D2" w:rsidRPr="001A3D1D" w:rsidRDefault="00DE73D2" w:rsidP="004C257E">
            <w:pPr>
              <w:pStyle w:val="paragraph"/>
            </w:pPr>
            <w:r w:rsidRPr="001A3D1D">
              <w:tab/>
              <w:t>(b)</w:t>
            </w:r>
            <w:r w:rsidRPr="001A3D1D">
              <w:tab/>
              <w:t xml:space="preserve">a person who is a party to the matter has engaged a lawyer or paid agent (the </w:t>
            </w:r>
            <w:r w:rsidRPr="001A3D1D">
              <w:rPr>
                <w:b/>
                <w:i/>
              </w:rPr>
              <w:t>representative</w:t>
            </w:r>
            <w:r w:rsidRPr="001A3D1D">
              <w:t>) to represent the person in the matter; and</w:t>
            </w:r>
          </w:p>
          <w:p w14:paraId="29DF10A6" w14:textId="77777777" w:rsidR="00DE73D2" w:rsidRPr="001A3D1D" w:rsidRDefault="00DE73D2" w:rsidP="004C257E">
            <w:pPr>
              <w:pStyle w:val="paragraph"/>
            </w:pPr>
            <w:r w:rsidRPr="001A3D1D">
              <w:tab/>
              <w:t>(c)</w:t>
            </w:r>
            <w:r w:rsidRPr="001A3D1D">
              <w:tab/>
              <w:t>under section 596, the person is required to seek the FWC’s permission to be represented by the representative.</w:t>
            </w:r>
          </w:p>
          <w:p w14:paraId="6D8E698C" w14:textId="77777777" w:rsidR="00DE73D2" w:rsidRPr="001A3D1D" w:rsidRDefault="00DE73D2" w:rsidP="004C257E">
            <w:pPr>
              <w:pStyle w:val="subsection0"/>
            </w:pPr>
            <w:r w:rsidRPr="001A3D1D">
              <w:tab/>
              <w:t>(1A)</w:t>
            </w:r>
            <w:r w:rsidRPr="001A3D1D">
              <w:tab/>
              <w:t>The FWC may make an order for costs against the representative for costs incurred by the other party to the matter if the FWC is satisfied that the representative caused those costs to be incurred because:</w:t>
            </w:r>
          </w:p>
          <w:p w14:paraId="0B741760" w14:textId="77777777" w:rsidR="00DE73D2" w:rsidRPr="001A3D1D" w:rsidRDefault="00DE73D2" w:rsidP="004C257E">
            <w:pPr>
              <w:pStyle w:val="paragraph"/>
            </w:pPr>
            <w:r w:rsidRPr="001A3D1D">
              <w:tab/>
              <w:t>(a)</w:t>
            </w:r>
            <w:r w:rsidRPr="001A3D1D">
              <w:tab/>
              <w:t>the representative encouraged the person to start, continue or respond to the matter and it should have been reasonably apparent that the person had no reasonable prospect of success in the matter; or</w:t>
            </w:r>
          </w:p>
          <w:p w14:paraId="7FB1668F" w14:textId="77777777" w:rsidR="00DE73D2" w:rsidRPr="001A3D1D" w:rsidRDefault="00DE73D2" w:rsidP="004C257E">
            <w:pPr>
              <w:pStyle w:val="paragraph"/>
            </w:pPr>
            <w:r w:rsidRPr="001A3D1D">
              <w:tab/>
              <w:t>(b)</w:t>
            </w:r>
            <w:r w:rsidRPr="001A3D1D">
              <w:tab/>
              <w:t>of an unreasonable act or omission of the representative in connection with the conduct or continuation of the matter.</w:t>
            </w:r>
          </w:p>
          <w:p w14:paraId="53B86DFD" w14:textId="77777777" w:rsidR="00DE73D2" w:rsidRPr="001A3D1D" w:rsidRDefault="00DE73D2" w:rsidP="004C257E">
            <w:pPr>
              <w:pStyle w:val="subsection0"/>
            </w:pPr>
            <w:r w:rsidRPr="001A3D1D">
              <w:tab/>
              <w:t>(2)</w:t>
            </w:r>
            <w:r w:rsidRPr="001A3D1D">
              <w:tab/>
              <w:t>The FWC may make an order under this section only if the other party to the matter has applied for it in accordance with section 402.</w:t>
            </w:r>
          </w:p>
          <w:p w14:paraId="65606E6E" w14:textId="77777777" w:rsidR="00DE73D2" w:rsidRPr="001A3D1D" w:rsidRDefault="00DE73D2" w:rsidP="004C257E">
            <w:pPr>
              <w:pStyle w:val="subsection0"/>
            </w:pPr>
            <w:r w:rsidRPr="001A3D1D">
              <w:tab/>
              <w:t>(3)</w:t>
            </w:r>
            <w:r w:rsidRPr="001A3D1D">
              <w:tab/>
              <w:t>This section does not limit the FWC’s power to order costs under section 611.</w:t>
            </w:r>
          </w:p>
          <w:p w14:paraId="3F7964E7" w14:textId="77777777" w:rsidR="00DE73D2" w:rsidRPr="001A3D1D" w:rsidRDefault="00DE73D2" w:rsidP="004C257E">
            <w:pPr>
              <w:pStyle w:val="ActHead5"/>
            </w:pPr>
            <w:r w:rsidRPr="001A3D1D">
              <w:rPr>
                <w:rStyle w:val="CharSectno"/>
              </w:rPr>
              <w:t>402</w:t>
            </w:r>
            <w:r w:rsidRPr="001A3D1D">
              <w:t xml:space="preserve">  Applications for costs orders</w:t>
            </w:r>
          </w:p>
          <w:p w14:paraId="2F20BDD2" w14:textId="77777777" w:rsidR="00DE73D2" w:rsidRPr="001A3D1D" w:rsidRDefault="00DE73D2" w:rsidP="004C257E">
            <w:pPr>
              <w:pStyle w:val="subsection0"/>
            </w:pPr>
            <w:r w:rsidRPr="001A3D1D">
              <w:tab/>
            </w:r>
            <w:r w:rsidRPr="001A3D1D">
              <w:tab/>
              <w:t>An application for an order for costs under section 611 in relation to a matter arising under this Part, or for costs under section 400A or 401, must be made within 14 days after:</w:t>
            </w:r>
          </w:p>
          <w:p w14:paraId="161EFB35" w14:textId="77777777" w:rsidR="00DE73D2" w:rsidRPr="001A3D1D" w:rsidRDefault="00DE73D2" w:rsidP="004C257E">
            <w:pPr>
              <w:pStyle w:val="paragraph"/>
            </w:pPr>
            <w:r w:rsidRPr="001A3D1D">
              <w:tab/>
              <w:t>(a)</w:t>
            </w:r>
            <w:r w:rsidRPr="001A3D1D">
              <w:tab/>
              <w:t>the FWC determines the matter; or</w:t>
            </w:r>
          </w:p>
          <w:p w14:paraId="3D97D288" w14:textId="77777777" w:rsidR="00DE73D2" w:rsidRPr="001A3D1D" w:rsidRDefault="00DE73D2" w:rsidP="004C257E">
            <w:pPr>
              <w:pStyle w:val="paragraph"/>
            </w:pPr>
            <w:r w:rsidRPr="001A3D1D">
              <w:tab/>
              <w:t>(b)</w:t>
            </w:r>
            <w:r w:rsidRPr="001A3D1D">
              <w:tab/>
              <w:t>the matter is discontinued.</w:t>
            </w:r>
          </w:p>
          <w:p w14:paraId="047480AE" w14:textId="77777777" w:rsidR="00DE73D2" w:rsidRPr="001A3D1D" w:rsidRDefault="00DE73D2" w:rsidP="004C257E">
            <w:pPr>
              <w:pStyle w:val="ActHead5"/>
            </w:pPr>
            <w:r w:rsidRPr="001A3D1D">
              <w:rPr>
                <w:rStyle w:val="CharSectno"/>
              </w:rPr>
              <w:t>403</w:t>
            </w:r>
            <w:r w:rsidRPr="001A3D1D">
              <w:t xml:space="preserve">  Schedule of costs</w:t>
            </w:r>
          </w:p>
          <w:p w14:paraId="04793B74" w14:textId="77777777" w:rsidR="00DE73D2" w:rsidRPr="001A3D1D" w:rsidRDefault="00DE73D2" w:rsidP="004C257E">
            <w:pPr>
              <w:pStyle w:val="subsection0"/>
            </w:pPr>
            <w:r w:rsidRPr="001A3D1D">
              <w:tab/>
              <w:t>(1)</w:t>
            </w:r>
            <w:r w:rsidRPr="001A3D1D">
              <w:tab/>
              <w:t>A schedule of costs may be prescribed in relation to items of expenditure likely to be incurred in relation to matters that can be covered by an order:</w:t>
            </w:r>
          </w:p>
          <w:p w14:paraId="39EA7302" w14:textId="77777777" w:rsidR="00DE73D2" w:rsidRPr="001A3D1D" w:rsidRDefault="00DE73D2" w:rsidP="004C257E">
            <w:pPr>
              <w:pStyle w:val="paragraph"/>
            </w:pPr>
            <w:r w:rsidRPr="001A3D1D">
              <w:tab/>
              <w:t>(a)</w:t>
            </w:r>
            <w:r w:rsidRPr="001A3D1D">
              <w:tab/>
              <w:t>under section 611 in relation to a matter arising under this Part; or</w:t>
            </w:r>
          </w:p>
          <w:p w14:paraId="724AF176" w14:textId="77777777" w:rsidR="00DE73D2" w:rsidRPr="001A3D1D" w:rsidRDefault="00DE73D2" w:rsidP="004C257E">
            <w:pPr>
              <w:pStyle w:val="paragraph"/>
            </w:pPr>
            <w:r w:rsidRPr="001A3D1D">
              <w:tab/>
              <w:t>(b)</w:t>
            </w:r>
            <w:r w:rsidRPr="001A3D1D">
              <w:tab/>
              <w:t>under section 400A or 401;</w:t>
            </w:r>
          </w:p>
          <w:p w14:paraId="401E1E9F" w14:textId="77777777" w:rsidR="00DE73D2" w:rsidRPr="001A3D1D" w:rsidRDefault="00DE73D2" w:rsidP="004C257E">
            <w:pPr>
              <w:pStyle w:val="subsection2"/>
            </w:pPr>
            <w:r w:rsidRPr="001A3D1D">
              <w:t>including expenses arising from the representation of a party by a person or organisation other than on a legal professional basis.</w:t>
            </w:r>
          </w:p>
          <w:p w14:paraId="5E89A32F" w14:textId="77777777" w:rsidR="00DE73D2" w:rsidRPr="001A3D1D" w:rsidRDefault="00DE73D2" w:rsidP="004C257E">
            <w:pPr>
              <w:pStyle w:val="subsection0"/>
            </w:pPr>
            <w:r w:rsidRPr="001A3D1D">
              <w:tab/>
              <w:t>(2)</w:t>
            </w:r>
            <w:r w:rsidRPr="001A3D1D">
              <w:tab/>
              <w:t>If a schedule of costs is prescribed for the purposes of subsection (1), then, in awarding costs under section 611 in relation to a matter arising under this Part, or awarding costs under section 400A or 401, the FWC:</w:t>
            </w:r>
          </w:p>
          <w:p w14:paraId="614631B7" w14:textId="77777777" w:rsidR="00DE73D2" w:rsidRPr="001A3D1D" w:rsidRDefault="00DE73D2" w:rsidP="004C257E">
            <w:pPr>
              <w:pStyle w:val="paragraph"/>
            </w:pPr>
            <w:r w:rsidRPr="001A3D1D">
              <w:tab/>
              <w:t>(a)</w:t>
            </w:r>
            <w:r w:rsidRPr="001A3D1D">
              <w:tab/>
              <w:t>is not limited to the items of expenditure appearing in the schedule; but</w:t>
            </w:r>
          </w:p>
          <w:p w14:paraId="5CEE2C0B" w14:textId="77777777" w:rsidR="00DE73D2" w:rsidRPr="001A3D1D" w:rsidRDefault="00DE73D2" w:rsidP="004C257E">
            <w:pPr>
              <w:pStyle w:val="paragraph"/>
            </w:pPr>
            <w:r w:rsidRPr="001A3D1D">
              <w:tab/>
              <w:t>(b)</w:t>
            </w:r>
            <w:r w:rsidRPr="001A3D1D">
              <w:tab/>
              <w:t>if an item does appear in the schedule—must not award costs in relation to that item at a rate or of an amount that exceeds the rate or amount appearing in the schedule.</w:t>
            </w:r>
          </w:p>
          <w:p w14:paraId="381C97C9" w14:textId="77777777" w:rsidR="00DE73D2" w:rsidRPr="001A3D1D" w:rsidRDefault="00DE73D2" w:rsidP="004C257E">
            <w:pPr>
              <w:pStyle w:val="ActHead5"/>
            </w:pPr>
            <w:r w:rsidRPr="001A3D1D">
              <w:rPr>
                <w:rStyle w:val="CharSectno"/>
              </w:rPr>
              <w:t>404</w:t>
            </w:r>
            <w:r w:rsidRPr="001A3D1D">
              <w:t xml:space="preserve">  Security for costs</w:t>
            </w:r>
          </w:p>
          <w:p w14:paraId="3BF7C22D" w14:textId="77777777" w:rsidR="00DE73D2" w:rsidRPr="001A3D1D" w:rsidRDefault="00DE73D2" w:rsidP="004C257E">
            <w:pPr>
              <w:pStyle w:val="subsection0"/>
            </w:pPr>
            <w:r w:rsidRPr="001A3D1D">
              <w:tab/>
            </w:r>
            <w:r w:rsidRPr="001A3D1D">
              <w:tab/>
              <w:t>The procedural rules may provide for the furnishing of security for the payment of costs in relation to matters arising under this Part.</w:t>
            </w:r>
          </w:p>
          <w:p w14:paraId="2AE10F1E" w14:textId="77777777" w:rsidR="00DE73D2" w:rsidRPr="00474A60" w:rsidRDefault="00DE73D2" w:rsidP="004C257E">
            <w:pPr>
              <w:pStyle w:val="Link"/>
              <w:framePr w:wrap="auto"/>
            </w:pPr>
            <w:r>
              <w:rPr>
                <w:rStyle w:val="Hyperlink"/>
              </w:rPr>
              <w:fldChar w:fldCharType="end"/>
            </w:r>
          </w:p>
        </w:tc>
      </w:tr>
      <w:bookmarkEnd w:id="707"/>
    </w:tbl>
    <w:p w14:paraId="6671BC8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DAA7C17" w14:textId="77777777" w:rsidTr="00DE73D2">
        <w:trPr>
          <w:jc w:val="center"/>
        </w:trPr>
        <w:tc>
          <w:tcPr>
            <w:tcW w:w="2267" w:type="dxa"/>
            <w:shd w:val="clear" w:color="auto" w:fill="FFFFFF" w:themeFill="background1"/>
          </w:tcPr>
          <w:p w14:paraId="03824F0C" w14:textId="77777777" w:rsidR="00DE73D2" w:rsidRPr="00DE73D2" w:rsidRDefault="00DE73D2" w:rsidP="004C257E">
            <w:pPr>
              <w:rPr>
                <w:rStyle w:val="Identifier"/>
              </w:rPr>
            </w:pPr>
            <w:bookmarkStart w:id="708" w:name="_Hlk104399442"/>
            <w:r w:rsidRPr="00DE73D2">
              <w:rPr>
                <w:rStyle w:val="Identifier"/>
              </w:rPr>
              <w:t>dismissal_constructive.unfair_smallB</w:t>
            </w:r>
          </w:p>
        </w:tc>
        <w:tc>
          <w:tcPr>
            <w:tcW w:w="7653" w:type="dxa"/>
            <w:shd w:val="clear" w:color="auto" w:fill="FFFFFF" w:themeFill="background1"/>
            <w:tcMar>
              <w:left w:w="28" w:type="dxa"/>
              <w:right w:w="28" w:type="dxa"/>
            </w:tcMar>
          </w:tcPr>
          <w:p w14:paraId="391F3E3A" w14:textId="77777777" w:rsidR="00DE73D2" w:rsidRPr="0054241C" w:rsidRDefault="00DE73D2" w:rsidP="004C257E">
            <w:pPr>
              <w:spacing w:before="100" w:beforeAutospacing="1" w:after="100" w:afterAutospacing="1"/>
              <w:rPr>
                <w:szCs w:val="24"/>
              </w:rPr>
            </w:pPr>
            <w:r>
              <w:fldChar w:fldCharType="begin"/>
            </w:r>
            <w:r>
              <w:instrText xml:space="preserve">  INCLUDETEXT "FILE:///C:\\USERS\\ANDRASH\\GOOGLE%20DRIVE\\AI%20RESEARCH\\LAWROBOT\\EMPLOYMENT_ALGORITHM\\Small%20Business%20Fair%20Dismissal%20Code%20.docx" "full" </w:instrText>
            </w:r>
            <w:r>
              <w:fldChar w:fldCharType="separate"/>
            </w:r>
            <w:r w:rsidRPr="0054241C">
              <w:rPr>
                <w:b/>
                <w:bCs/>
                <w:szCs w:val="24"/>
              </w:rPr>
              <w:t>The Small Business Fair Dismissal Code was declared on 24 June 2009 pursuant to subsection 388(1) of the </w:t>
            </w:r>
            <w:r w:rsidRPr="0054241C">
              <w:rPr>
                <w:b/>
                <w:bCs/>
                <w:i/>
                <w:iCs/>
                <w:szCs w:val="24"/>
              </w:rPr>
              <w:t>Fair Work Act 2009</w:t>
            </w:r>
            <w:r w:rsidRPr="0054241C">
              <w:rPr>
                <w:b/>
                <w:bCs/>
                <w:szCs w:val="24"/>
              </w:rPr>
              <w:t>.</w:t>
            </w:r>
          </w:p>
          <w:p w14:paraId="7EA2F9C1" w14:textId="77777777" w:rsidR="00DE73D2" w:rsidRPr="0054241C" w:rsidRDefault="00DE73D2" w:rsidP="004C257E">
            <w:pPr>
              <w:spacing w:before="100" w:beforeAutospacing="1" w:after="100" w:afterAutospacing="1"/>
              <w:outlineLvl w:val="1"/>
              <w:rPr>
                <w:b/>
                <w:bCs/>
                <w:sz w:val="36"/>
                <w:szCs w:val="36"/>
              </w:rPr>
            </w:pPr>
            <w:r w:rsidRPr="0054241C">
              <w:rPr>
                <w:b/>
                <w:bCs/>
                <w:sz w:val="36"/>
                <w:szCs w:val="36"/>
              </w:rPr>
              <w:t>Commencement</w:t>
            </w:r>
          </w:p>
          <w:p w14:paraId="4D545447" w14:textId="77777777" w:rsidR="00DE73D2" w:rsidRPr="0054241C" w:rsidRDefault="00DE73D2" w:rsidP="004C257E">
            <w:pPr>
              <w:spacing w:before="100" w:beforeAutospacing="1" w:after="100" w:afterAutospacing="1"/>
              <w:rPr>
                <w:szCs w:val="24"/>
              </w:rPr>
            </w:pPr>
            <w:r w:rsidRPr="0054241C">
              <w:rPr>
                <w:szCs w:val="24"/>
              </w:rPr>
              <w:t>The Small Business Fair Dismissal Code comes into operation on 1 July 2009.</w:t>
            </w:r>
          </w:p>
          <w:p w14:paraId="373208AD" w14:textId="77777777" w:rsidR="00DE73D2" w:rsidRPr="0054241C" w:rsidRDefault="00DE73D2" w:rsidP="004C257E">
            <w:pPr>
              <w:spacing w:before="100" w:beforeAutospacing="1" w:after="100" w:afterAutospacing="1"/>
              <w:outlineLvl w:val="1"/>
              <w:rPr>
                <w:b/>
                <w:bCs/>
                <w:sz w:val="36"/>
                <w:szCs w:val="36"/>
              </w:rPr>
            </w:pPr>
            <w:r w:rsidRPr="0054241C">
              <w:rPr>
                <w:b/>
                <w:bCs/>
                <w:sz w:val="36"/>
                <w:szCs w:val="36"/>
              </w:rPr>
              <w:t>Summary dismissal</w:t>
            </w:r>
          </w:p>
          <w:p w14:paraId="1583A95F" w14:textId="77777777" w:rsidR="00DE73D2" w:rsidRPr="0054241C" w:rsidRDefault="00DE73D2" w:rsidP="004C257E">
            <w:pPr>
              <w:spacing w:before="100" w:beforeAutospacing="1" w:after="100" w:afterAutospacing="1"/>
              <w:rPr>
                <w:szCs w:val="24"/>
              </w:rPr>
            </w:pPr>
            <w:r w:rsidRPr="0054241C">
              <w:rPr>
                <w:szCs w:val="24"/>
              </w:rPr>
              <w:t>It is fair for an employer to dismiss an employee without notice or warning when the employer believes on reasonable grounds that the employee's conduct is sufficiently serious to justify immediate dismissal. Serious misconduct includes theft, fraud, violence and serious breaches of occupational health and safety procedures. For a dismissal to be deemed fair it is sufficient, though not essential, that an allegation of theft, fraud or violence be reported to the police. Of course, the employer must have reasonable grounds for making the report.</w:t>
            </w:r>
          </w:p>
          <w:p w14:paraId="770550CA" w14:textId="77777777" w:rsidR="00DE73D2" w:rsidRPr="0054241C" w:rsidRDefault="00DE73D2" w:rsidP="004C257E">
            <w:pPr>
              <w:spacing w:before="100" w:beforeAutospacing="1" w:after="100" w:afterAutospacing="1"/>
              <w:outlineLvl w:val="1"/>
              <w:rPr>
                <w:b/>
                <w:bCs/>
                <w:sz w:val="36"/>
                <w:szCs w:val="36"/>
              </w:rPr>
            </w:pPr>
            <w:r w:rsidRPr="0054241C">
              <w:rPr>
                <w:b/>
                <w:bCs/>
                <w:sz w:val="36"/>
                <w:szCs w:val="36"/>
              </w:rPr>
              <w:t>Other dismissal</w:t>
            </w:r>
          </w:p>
          <w:p w14:paraId="21F946D4" w14:textId="77777777" w:rsidR="00DE73D2" w:rsidRPr="0054241C" w:rsidRDefault="00DE73D2" w:rsidP="004C257E">
            <w:pPr>
              <w:spacing w:before="100" w:beforeAutospacing="1" w:after="100" w:afterAutospacing="1"/>
              <w:rPr>
                <w:szCs w:val="24"/>
              </w:rPr>
            </w:pPr>
            <w:r w:rsidRPr="0054241C">
              <w:rPr>
                <w:szCs w:val="24"/>
              </w:rPr>
              <w:t>In other cases, the small business employer must give the employee a reason why he or she is at risk of being dismissed. The reason must be a valid reason based on the employee's conduct or capacity to do the job.</w:t>
            </w:r>
          </w:p>
          <w:p w14:paraId="731EE6CA" w14:textId="77777777" w:rsidR="00DE73D2" w:rsidRPr="0054241C" w:rsidRDefault="00DE73D2" w:rsidP="004C257E">
            <w:pPr>
              <w:spacing w:before="100" w:beforeAutospacing="1" w:after="100" w:afterAutospacing="1"/>
              <w:rPr>
                <w:szCs w:val="24"/>
              </w:rPr>
            </w:pPr>
            <w:r w:rsidRPr="0054241C">
              <w:rPr>
                <w:szCs w:val="24"/>
              </w:rPr>
              <w:t>The employee must be warned verbally or preferably in writing, that he or she risks being dismissed if there is no improvement.</w:t>
            </w:r>
          </w:p>
          <w:p w14:paraId="0388C0EF" w14:textId="77777777" w:rsidR="00DE73D2" w:rsidRPr="0054241C" w:rsidRDefault="00DE73D2" w:rsidP="004C257E">
            <w:pPr>
              <w:spacing w:before="100" w:beforeAutospacing="1" w:after="100" w:afterAutospacing="1"/>
              <w:rPr>
                <w:szCs w:val="24"/>
              </w:rPr>
            </w:pPr>
            <w:r w:rsidRPr="0054241C">
              <w:rPr>
                <w:szCs w:val="24"/>
              </w:rPr>
              <w:t>The small business employer must provide the employee with an opportunity to respond to the warning and give the employee a reasonable chance to rectify the problem, having regard to the employee's response. Rectifying the problem might involve the employer providing additional training and ensuring the employee knows the employer's job expectations.</w:t>
            </w:r>
          </w:p>
          <w:p w14:paraId="305E3384" w14:textId="77777777" w:rsidR="00DE73D2" w:rsidRPr="0054241C" w:rsidRDefault="00DE73D2" w:rsidP="004C257E">
            <w:pPr>
              <w:spacing w:before="100" w:beforeAutospacing="1" w:after="100" w:afterAutospacing="1"/>
              <w:outlineLvl w:val="1"/>
              <w:rPr>
                <w:b/>
                <w:bCs/>
                <w:sz w:val="36"/>
                <w:szCs w:val="36"/>
              </w:rPr>
            </w:pPr>
            <w:r w:rsidRPr="0054241C">
              <w:rPr>
                <w:b/>
                <w:bCs/>
                <w:sz w:val="36"/>
                <w:szCs w:val="36"/>
              </w:rPr>
              <w:t>Procedural matters</w:t>
            </w:r>
          </w:p>
          <w:p w14:paraId="28EB2C9D" w14:textId="77777777" w:rsidR="00DE73D2" w:rsidRPr="0054241C" w:rsidRDefault="00DE73D2" w:rsidP="004C257E">
            <w:pPr>
              <w:spacing w:before="100" w:beforeAutospacing="1" w:after="100" w:afterAutospacing="1"/>
              <w:rPr>
                <w:szCs w:val="24"/>
              </w:rPr>
            </w:pPr>
            <w:r w:rsidRPr="0054241C">
              <w:rPr>
                <w:szCs w:val="24"/>
              </w:rPr>
              <w:t>In discussions with an employee in circumstances where dismissal is possible, the employee can have another person present to assist. However, the other person cannot be a lawyer acting in a professional capacity.</w:t>
            </w:r>
          </w:p>
          <w:p w14:paraId="611B5ED2" w14:textId="77777777" w:rsidR="00DE73D2" w:rsidRPr="0054241C" w:rsidRDefault="00DE73D2" w:rsidP="004C257E">
            <w:pPr>
              <w:spacing w:before="100" w:beforeAutospacing="1" w:after="100" w:afterAutospacing="1"/>
              <w:rPr>
                <w:szCs w:val="24"/>
              </w:rPr>
            </w:pPr>
            <w:r w:rsidRPr="0054241C">
              <w:rPr>
                <w:szCs w:val="24"/>
              </w:rPr>
              <w:t>A small business employer will be required to provide evidence of compliance with the Code if the employee makes a claim for unfair dismissal to the Fair Work Commission, including evidence that a warning has been given (except in cases of summary dismissal). Evidence may include a completed checklist, copies of written warning(s), a statement of termination or signed witness statements.</w:t>
            </w:r>
          </w:p>
          <w:p w14:paraId="72118BAE" w14:textId="77777777" w:rsidR="00DE73D2" w:rsidRPr="00474A60" w:rsidRDefault="00DE73D2" w:rsidP="004C257E">
            <w:pPr>
              <w:pStyle w:val="Link"/>
              <w:framePr w:wrap="auto"/>
              <w:rPr>
                <w:lang w:val="en-US" w:eastAsia="en-US"/>
              </w:rPr>
            </w:pPr>
            <w:r>
              <w:rPr>
                <w:rStyle w:val="Hyperlink"/>
              </w:rPr>
              <w:fldChar w:fldCharType="end"/>
            </w:r>
          </w:p>
          <w:p w14:paraId="262899E8" w14:textId="77777777" w:rsidR="00DE73D2" w:rsidRPr="00474A60" w:rsidRDefault="00DE73D2" w:rsidP="004C257E">
            <w:pPr>
              <w:pStyle w:val="PlainText"/>
            </w:pPr>
            <w:r w:rsidRPr="00474A60">
              <w:t>(Fair Work Act 2009)</w:t>
            </w:r>
          </w:p>
          <w:p w14:paraId="7EA5315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"unfair_dismissal_application_full" </w:instrText>
            </w:r>
            <w:r>
              <w:fldChar w:fldCharType="separate"/>
            </w:r>
            <w:r w:rsidRPr="001A3D1D">
              <w:rPr>
                <w:rStyle w:val="CharSectno"/>
              </w:rPr>
              <w:t>394</w:t>
            </w:r>
            <w:r w:rsidRPr="001A3D1D">
              <w:t xml:space="preserve">  Application for unfair dismissal remedy</w:t>
            </w:r>
          </w:p>
          <w:p w14:paraId="2262010A" w14:textId="77777777" w:rsidR="00DE73D2" w:rsidRPr="001A3D1D" w:rsidRDefault="00DE73D2" w:rsidP="004C257E">
            <w:pPr>
              <w:pStyle w:val="subsection0"/>
            </w:pPr>
            <w:r w:rsidRPr="001A3D1D">
              <w:tab/>
              <w:t>(1)</w:t>
            </w:r>
            <w:r w:rsidRPr="001A3D1D">
              <w:tab/>
              <w:t>A person who has been dismissed may apply to the FWC for an order under Division 4 granting a remedy.</w:t>
            </w:r>
          </w:p>
          <w:p w14:paraId="24CEA5FD" w14:textId="77777777" w:rsidR="00DE73D2" w:rsidRPr="001A3D1D" w:rsidRDefault="00DE73D2" w:rsidP="004C257E">
            <w:pPr>
              <w:pStyle w:val="notetext"/>
            </w:pPr>
            <w:r w:rsidRPr="001A3D1D">
              <w:t>Note 1:</w:t>
            </w:r>
            <w:r w:rsidRPr="001A3D1D">
              <w:tab/>
              <w:t>Division 4 sets out when the FWC may order a remedy for unfair dismissal.</w:t>
            </w:r>
          </w:p>
          <w:p w14:paraId="26C2AE15" w14:textId="77777777" w:rsidR="00DE73D2" w:rsidRPr="001A3D1D" w:rsidRDefault="00DE73D2" w:rsidP="004C257E">
            <w:pPr>
              <w:pStyle w:val="notetext"/>
            </w:pPr>
            <w:r w:rsidRPr="001A3D1D">
              <w:t>Note 2:</w:t>
            </w:r>
            <w:r w:rsidRPr="001A3D1D">
              <w:tab/>
              <w:t>For application fees, see section 395.</w:t>
            </w:r>
          </w:p>
          <w:p w14:paraId="159D26EF" w14:textId="77777777" w:rsidR="00DE73D2" w:rsidRPr="001A3D1D" w:rsidRDefault="00DE73D2" w:rsidP="004C257E">
            <w:pPr>
              <w:pStyle w:val="notetext"/>
            </w:pPr>
            <w:r w:rsidRPr="001A3D1D">
              <w:t>Note 3:</w:t>
            </w:r>
            <w:r w:rsidRPr="001A3D1D">
              <w:tab/>
              <w:t>Part 6</w:t>
            </w:r>
            <w:r w:rsidRPr="001A3D1D">
              <w:noBreakHyphen/>
              <w:t>1 may prevent an application being made under this Part in relation to a dismissal if an application or complaint has been made in relation to the dismissal other than under this Part.</w:t>
            </w:r>
          </w:p>
          <w:p w14:paraId="48EB675B" w14:textId="77777777" w:rsidR="00DE73D2" w:rsidRPr="001A3D1D" w:rsidRDefault="00DE73D2" w:rsidP="004C257E">
            <w:pPr>
              <w:pStyle w:val="subsection0"/>
            </w:pPr>
            <w:r w:rsidRPr="001A3D1D">
              <w:tab/>
              <w:t>(2)</w:t>
            </w:r>
            <w:r w:rsidRPr="001A3D1D">
              <w:tab/>
              <w:t>The application must be made:</w:t>
            </w:r>
          </w:p>
          <w:p w14:paraId="09E8E14F" w14:textId="77777777" w:rsidR="00DE73D2" w:rsidRPr="001A3D1D" w:rsidRDefault="00DE73D2" w:rsidP="004C257E">
            <w:pPr>
              <w:pStyle w:val="paragraph"/>
            </w:pPr>
            <w:r w:rsidRPr="001A3D1D">
              <w:tab/>
              <w:t>(a)</w:t>
            </w:r>
            <w:r w:rsidRPr="001A3D1D">
              <w:tab/>
              <w:t>within 21 days after the dismissal took effect; or</w:t>
            </w:r>
          </w:p>
          <w:p w14:paraId="46183F9B" w14:textId="77777777" w:rsidR="00DE73D2" w:rsidRPr="001A3D1D" w:rsidRDefault="00DE73D2" w:rsidP="004C257E">
            <w:pPr>
              <w:pStyle w:val="paragraph"/>
            </w:pPr>
            <w:r w:rsidRPr="001A3D1D">
              <w:tab/>
              <w:t>(b)</w:t>
            </w:r>
            <w:r w:rsidRPr="001A3D1D">
              <w:tab/>
              <w:t>within such further period as the FWC allows under subsection (3).</w:t>
            </w:r>
          </w:p>
          <w:p w14:paraId="2B4D0815" w14:textId="77777777" w:rsidR="00DE73D2" w:rsidRPr="001A3D1D" w:rsidRDefault="00DE73D2" w:rsidP="004C257E">
            <w:pPr>
              <w:pStyle w:val="subsection0"/>
            </w:pPr>
            <w:r w:rsidRPr="001A3D1D">
              <w:tab/>
              <w:t>(3)</w:t>
            </w:r>
            <w:r w:rsidRPr="001A3D1D">
              <w:tab/>
              <w:t>The FWC may allow a further period for the application to be made by a person under subsection (1) if the FWC is satisfied that there are exceptional circumstances, taking into account:</w:t>
            </w:r>
          </w:p>
          <w:p w14:paraId="453BE140" w14:textId="77777777" w:rsidR="00DE73D2" w:rsidRPr="001A3D1D" w:rsidRDefault="00DE73D2" w:rsidP="004C257E">
            <w:pPr>
              <w:pStyle w:val="paragraph"/>
            </w:pPr>
            <w:r w:rsidRPr="001A3D1D">
              <w:tab/>
              <w:t>(a)</w:t>
            </w:r>
            <w:r w:rsidRPr="001A3D1D">
              <w:tab/>
              <w:t>the reason for the delay; and</w:t>
            </w:r>
          </w:p>
          <w:p w14:paraId="253D2300" w14:textId="77777777" w:rsidR="00DE73D2" w:rsidRPr="001A3D1D" w:rsidRDefault="00DE73D2" w:rsidP="004C257E">
            <w:pPr>
              <w:pStyle w:val="paragraph"/>
            </w:pPr>
            <w:r w:rsidRPr="001A3D1D">
              <w:tab/>
              <w:t>(b)</w:t>
            </w:r>
            <w:r w:rsidRPr="001A3D1D">
              <w:tab/>
              <w:t>whether the person first became aware of the dismissal after it had taken effect; and</w:t>
            </w:r>
          </w:p>
          <w:p w14:paraId="35748D2B" w14:textId="77777777" w:rsidR="00DE73D2" w:rsidRPr="001A3D1D" w:rsidRDefault="00DE73D2" w:rsidP="004C257E">
            <w:pPr>
              <w:pStyle w:val="paragraph"/>
            </w:pPr>
            <w:r w:rsidRPr="001A3D1D">
              <w:tab/>
              <w:t>(c)</w:t>
            </w:r>
            <w:r w:rsidRPr="001A3D1D">
              <w:tab/>
              <w:t>any action taken by the person to dispute the dismissal; and</w:t>
            </w:r>
          </w:p>
          <w:p w14:paraId="5358801D" w14:textId="77777777" w:rsidR="00DE73D2" w:rsidRPr="001A3D1D" w:rsidRDefault="00DE73D2" w:rsidP="004C257E">
            <w:pPr>
              <w:pStyle w:val="paragraph"/>
            </w:pPr>
            <w:r w:rsidRPr="001A3D1D">
              <w:tab/>
              <w:t>(d)</w:t>
            </w:r>
            <w:r w:rsidRPr="001A3D1D">
              <w:tab/>
              <w:t>prejudice to the employer (including prejudice caused by the delay); and</w:t>
            </w:r>
          </w:p>
          <w:p w14:paraId="0537BC0B" w14:textId="77777777" w:rsidR="00DE73D2" w:rsidRPr="001A3D1D" w:rsidRDefault="00DE73D2" w:rsidP="004C257E">
            <w:pPr>
              <w:pStyle w:val="paragraph"/>
            </w:pPr>
            <w:r w:rsidRPr="001A3D1D">
              <w:tab/>
              <w:t>(e)</w:t>
            </w:r>
            <w:r w:rsidRPr="001A3D1D">
              <w:tab/>
              <w:t>the merits of the application; and</w:t>
            </w:r>
          </w:p>
          <w:p w14:paraId="4635ADDD" w14:textId="77777777" w:rsidR="00DE73D2" w:rsidRPr="001A3D1D" w:rsidRDefault="00DE73D2" w:rsidP="004C257E">
            <w:pPr>
              <w:pStyle w:val="paragraph"/>
            </w:pPr>
            <w:r w:rsidRPr="001A3D1D">
              <w:tab/>
              <w:t>(f)</w:t>
            </w:r>
            <w:r w:rsidRPr="001A3D1D">
              <w:tab/>
              <w:t>fairness as between the person and other persons in a similar position.</w:t>
            </w:r>
          </w:p>
          <w:p w14:paraId="145BD626" w14:textId="77777777" w:rsidR="00DE73D2" w:rsidRPr="00474A60" w:rsidRDefault="00DE73D2" w:rsidP="004C257E">
            <w:pPr>
              <w:pStyle w:val="Link"/>
              <w:framePr w:wrap="auto"/>
              <w:rPr>
                <w:lang w:val="en-US" w:eastAsia="en-US"/>
              </w:rPr>
            </w:pPr>
            <w:r>
              <w:rPr>
                <w:rStyle w:val="Hyperlink"/>
              </w:rPr>
              <w:fldChar w:fldCharType="end"/>
            </w:r>
          </w:p>
          <w:p w14:paraId="223321A2" w14:textId="77777777" w:rsidR="00DE73D2" w:rsidRPr="00474A60" w:rsidRDefault="00DE73D2" w:rsidP="004C257E">
            <w:pPr>
              <w:pStyle w:val="PlainText"/>
              <w:rPr>
                <w:lang w:val="en-US" w:eastAsia="en-US"/>
              </w:rPr>
            </w:pPr>
            <w:r w:rsidRPr="00474A60">
              <w:rPr>
                <w:lang w:val="en-US" w:eastAsia="en-US"/>
              </w:rPr>
              <w:t>These are the remedies which may be available to you:</w:t>
            </w:r>
          </w:p>
          <w:p w14:paraId="1E9E15AD" w14:textId="77777777" w:rsidR="00DE73D2" w:rsidRPr="00474A60" w:rsidRDefault="00DE73D2" w:rsidP="004C257E">
            <w:pPr>
              <w:pStyle w:val="PlainText"/>
            </w:pPr>
            <w:r w:rsidRPr="00474A60">
              <w:t>(Fair Work Act 2009)</w:t>
            </w:r>
          </w:p>
          <w:p w14:paraId="31B24ED0"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"unfair_dismissal_remedies" </w:instrText>
            </w:r>
            <w:r>
              <w:fldChar w:fldCharType="separate"/>
            </w:r>
            <w:r w:rsidRPr="001A3D1D">
              <w:rPr>
                <w:rStyle w:val="CharDivNo"/>
              </w:rPr>
              <w:t>Division 4</w:t>
            </w:r>
            <w:r w:rsidRPr="001A3D1D">
              <w:t>—</w:t>
            </w:r>
            <w:r w:rsidRPr="001A3D1D">
              <w:rPr>
                <w:rStyle w:val="CharDivText"/>
              </w:rPr>
              <w:t>Remedies for unfair dismissal</w:t>
            </w:r>
          </w:p>
          <w:p w14:paraId="2086478C" w14:textId="77777777" w:rsidR="00DE73D2" w:rsidRPr="001A3D1D" w:rsidRDefault="00DE73D2" w:rsidP="004C257E">
            <w:pPr>
              <w:pStyle w:val="ActHead5"/>
            </w:pPr>
            <w:r w:rsidRPr="001A3D1D">
              <w:rPr>
                <w:rStyle w:val="CharSectno"/>
              </w:rPr>
              <w:t>390</w:t>
            </w:r>
            <w:r w:rsidRPr="001A3D1D">
              <w:t xml:space="preserve">  When the FWC may order remedy for unfair dismissal</w:t>
            </w:r>
          </w:p>
          <w:p w14:paraId="5A73925C" w14:textId="77777777" w:rsidR="00DE73D2" w:rsidRPr="001A3D1D" w:rsidRDefault="00DE73D2" w:rsidP="004C257E">
            <w:pPr>
              <w:pStyle w:val="subsection0"/>
            </w:pPr>
            <w:r w:rsidRPr="001A3D1D">
              <w:tab/>
              <w:t>(1)</w:t>
            </w:r>
            <w:r w:rsidRPr="001A3D1D">
              <w:tab/>
              <w:t>Subject to subsection (3), the FWC may order a person’s reinstatement, or the payment of compensation to a person, if:</w:t>
            </w:r>
          </w:p>
          <w:p w14:paraId="1EC2BEB9" w14:textId="77777777" w:rsidR="00DE73D2" w:rsidRPr="001A3D1D" w:rsidRDefault="00DE73D2" w:rsidP="004C257E">
            <w:pPr>
              <w:pStyle w:val="paragraph"/>
            </w:pPr>
            <w:r w:rsidRPr="001A3D1D">
              <w:tab/>
              <w:t>(a)</w:t>
            </w:r>
            <w:r w:rsidRPr="001A3D1D">
              <w:tab/>
              <w:t>the FWC is satisfied that the person was protected from unfair dismissal (see Division 2) at the time of being dismissed; and</w:t>
            </w:r>
          </w:p>
          <w:p w14:paraId="301B76E1" w14:textId="77777777" w:rsidR="00DE73D2" w:rsidRPr="001A3D1D" w:rsidRDefault="00DE73D2" w:rsidP="004C257E">
            <w:pPr>
              <w:pStyle w:val="paragraph"/>
            </w:pPr>
            <w:r w:rsidRPr="001A3D1D">
              <w:tab/>
              <w:t>(b)</w:t>
            </w:r>
            <w:r w:rsidRPr="001A3D1D">
              <w:tab/>
              <w:t>the person has been unfairly dismissed (see Division 3).</w:t>
            </w:r>
          </w:p>
          <w:p w14:paraId="28AC6E01" w14:textId="77777777" w:rsidR="00DE73D2" w:rsidRPr="001A3D1D" w:rsidRDefault="00DE73D2" w:rsidP="004C257E">
            <w:pPr>
              <w:pStyle w:val="subsection0"/>
            </w:pPr>
            <w:r w:rsidRPr="001A3D1D">
              <w:tab/>
              <w:t>(2)</w:t>
            </w:r>
            <w:r w:rsidRPr="001A3D1D">
              <w:tab/>
              <w:t>The FWC may make the order only if the person has made an application under section 394.</w:t>
            </w:r>
          </w:p>
          <w:p w14:paraId="7A04F526" w14:textId="77777777" w:rsidR="00DE73D2" w:rsidRPr="001A3D1D" w:rsidRDefault="00DE73D2" w:rsidP="004C257E">
            <w:pPr>
              <w:pStyle w:val="subsection0"/>
            </w:pPr>
            <w:r w:rsidRPr="001A3D1D">
              <w:tab/>
              <w:t>(3)</w:t>
            </w:r>
            <w:r w:rsidRPr="001A3D1D">
              <w:tab/>
              <w:t>The FWC must not order the payment of compensation to the person unless:</w:t>
            </w:r>
          </w:p>
          <w:p w14:paraId="2B3DBC60" w14:textId="77777777" w:rsidR="00DE73D2" w:rsidRPr="001A3D1D" w:rsidRDefault="00DE73D2" w:rsidP="004C257E">
            <w:pPr>
              <w:pStyle w:val="paragraph"/>
            </w:pPr>
            <w:r w:rsidRPr="001A3D1D">
              <w:tab/>
              <w:t>(a)</w:t>
            </w:r>
            <w:r w:rsidRPr="001A3D1D">
              <w:tab/>
              <w:t>the FWC is satisfied that reinstatement of the person is inappropriate; and</w:t>
            </w:r>
          </w:p>
          <w:p w14:paraId="7A70753B" w14:textId="77777777" w:rsidR="00DE73D2" w:rsidRPr="001A3D1D" w:rsidRDefault="00DE73D2" w:rsidP="004C257E">
            <w:pPr>
              <w:pStyle w:val="paragraph"/>
            </w:pPr>
            <w:r w:rsidRPr="001A3D1D">
              <w:tab/>
              <w:t>(b)</w:t>
            </w:r>
            <w:r w:rsidRPr="001A3D1D">
              <w:tab/>
              <w:t>the FWC considers an order for payment of compensation is appropriate in all the circumstances of the case.</w:t>
            </w:r>
          </w:p>
          <w:p w14:paraId="474E47C7" w14:textId="77777777" w:rsidR="00DE73D2" w:rsidRPr="001A3D1D" w:rsidRDefault="00DE73D2" w:rsidP="004C257E">
            <w:pPr>
              <w:pStyle w:val="notetext"/>
            </w:pPr>
            <w:r w:rsidRPr="001A3D1D">
              <w:t>Note:</w:t>
            </w:r>
            <w:r w:rsidRPr="001A3D1D">
              <w:tab/>
              <w:t>Division 5 deals with procedural matters such as applications for remedies.</w:t>
            </w:r>
          </w:p>
          <w:p w14:paraId="21247423" w14:textId="77777777" w:rsidR="00DE73D2" w:rsidRPr="001A3D1D" w:rsidRDefault="00DE73D2" w:rsidP="004C257E">
            <w:pPr>
              <w:pStyle w:val="ActHead5"/>
            </w:pPr>
            <w:r w:rsidRPr="001A3D1D">
              <w:rPr>
                <w:rStyle w:val="CharSectno"/>
              </w:rPr>
              <w:t>391</w:t>
            </w:r>
            <w:r w:rsidRPr="001A3D1D">
              <w:t xml:space="preserve">  Remedy—reinstatement etc.</w:t>
            </w:r>
          </w:p>
          <w:p w14:paraId="0E882A33" w14:textId="77777777" w:rsidR="00DE73D2" w:rsidRPr="001A3D1D" w:rsidRDefault="00DE73D2" w:rsidP="004C257E">
            <w:pPr>
              <w:pStyle w:val="SubsectionHead"/>
            </w:pPr>
            <w:r w:rsidRPr="001A3D1D">
              <w:t>Reinstatement</w:t>
            </w:r>
          </w:p>
          <w:p w14:paraId="18C7A4F2" w14:textId="77777777" w:rsidR="00DE73D2" w:rsidRPr="001A3D1D" w:rsidRDefault="00DE73D2" w:rsidP="004C257E">
            <w:pPr>
              <w:pStyle w:val="subsection0"/>
            </w:pPr>
            <w:r w:rsidRPr="001A3D1D">
              <w:tab/>
              <w:t>(1)</w:t>
            </w:r>
            <w:r w:rsidRPr="001A3D1D">
              <w:tab/>
              <w:t>An order for a person’s reinstatement must be an order that the person’s employer at the time of the dismissal reinstate the person by:</w:t>
            </w:r>
          </w:p>
          <w:p w14:paraId="3E0F9727" w14:textId="77777777" w:rsidR="00DE73D2" w:rsidRPr="001A3D1D" w:rsidRDefault="00DE73D2" w:rsidP="004C257E">
            <w:pPr>
              <w:pStyle w:val="paragraph"/>
            </w:pPr>
            <w:r w:rsidRPr="001A3D1D">
              <w:tab/>
              <w:t>(a)</w:t>
            </w:r>
            <w:r w:rsidRPr="001A3D1D">
              <w:tab/>
              <w:t>reappointing the person to the position in which the person was employed immediately before the dismissal; or</w:t>
            </w:r>
          </w:p>
          <w:p w14:paraId="772698B1" w14:textId="77777777" w:rsidR="00DE73D2" w:rsidRPr="001A3D1D" w:rsidRDefault="00DE73D2" w:rsidP="004C257E">
            <w:pPr>
              <w:pStyle w:val="paragraph"/>
            </w:pPr>
            <w:r w:rsidRPr="001A3D1D">
              <w:tab/>
              <w:t>(b)</w:t>
            </w:r>
            <w:r w:rsidRPr="001A3D1D">
              <w:tab/>
              <w:t>appointing the person to another position on terms and conditions no less favourable than those on which the person was employed immediately before the dismissal.</w:t>
            </w:r>
          </w:p>
          <w:p w14:paraId="1EBCC33A" w14:textId="77777777" w:rsidR="00DE73D2" w:rsidRPr="001A3D1D" w:rsidRDefault="00DE73D2" w:rsidP="004C257E">
            <w:pPr>
              <w:pStyle w:val="subsection0"/>
            </w:pPr>
            <w:r w:rsidRPr="001A3D1D">
              <w:tab/>
              <w:t>(1A)</w:t>
            </w:r>
            <w:r w:rsidRPr="001A3D1D">
              <w:tab/>
              <w:t>If:</w:t>
            </w:r>
          </w:p>
          <w:p w14:paraId="4A9A448A" w14:textId="77777777" w:rsidR="00DE73D2" w:rsidRPr="001A3D1D" w:rsidRDefault="00DE73D2" w:rsidP="004C257E">
            <w:pPr>
              <w:pStyle w:val="paragraph"/>
            </w:pPr>
            <w:r w:rsidRPr="001A3D1D">
              <w:tab/>
              <w:t>(a)</w:t>
            </w:r>
            <w:r w:rsidRPr="001A3D1D">
              <w:tab/>
              <w:t>the position in which the person was employed immediately before the dismissal is no longer a position with the person’s employer at the time of the dismissal; and</w:t>
            </w:r>
          </w:p>
          <w:p w14:paraId="1B442C04" w14:textId="77777777" w:rsidR="00DE73D2" w:rsidRPr="001A3D1D" w:rsidRDefault="00DE73D2" w:rsidP="004C257E">
            <w:pPr>
              <w:pStyle w:val="paragraph"/>
            </w:pPr>
            <w:r w:rsidRPr="001A3D1D">
              <w:tab/>
              <w:t>(b)</w:t>
            </w:r>
            <w:r w:rsidRPr="001A3D1D">
              <w:tab/>
              <w:t>that position, or an equivalent position, is a position with an associated entity of the employer;</w:t>
            </w:r>
          </w:p>
          <w:p w14:paraId="21594CAD" w14:textId="77777777" w:rsidR="00DE73D2" w:rsidRPr="001A3D1D" w:rsidRDefault="00DE73D2" w:rsidP="004C257E">
            <w:pPr>
              <w:pStyle w:val="subsection2"/>
            </w:pPr>
            <w:r w:rsidRPr="001A3D1D">
              <w:t>the order under subsection (1) may be an order to the associated entity to:</w:t>
            </w:r>
          </w:p>
          <w:p w14:paraId="79DF5DAA" w14:textId="77777777" w:rsidR="00DE73D2" w:rsidRPr="001A3D1D" w:rsidRDefault="00DE73D2" w:rsidP="004C257E">
            <w:pPr>
              <w:pStyle w:val="paragraph"/>
            </w:pPr>
            <w:r w:rsidRPr="001A3D1D">
              <w:tab/>
              <w:t>(c)</w:t>
            </w:r>
            <w:r w:rsidRPr="001A3D1D">
              <w:tab/>
              <w:t>appoint the person to the position in which the person was employed immediately before the dismissal; or</w:t>
            </w:r>
          </w:p>
          <w:p w14:paraId="09193447" w14:textId="77777777" w:rsidR="00DE73D2" w:rsidRPr="001A3D1D" w:rsidRDefault="00DE73D2" w:rsidP="004C257E">
            <w:pPr>
              <w:pStyle w:val="paragraph"/>
            </w:pPr>
            <w:r w:rsidRPr="001A3D1D">
              <w:tab/>
              <w:t>(d)</w:t>
            </w:r>
            <w:r w:rsidRPr="001A3D1D">
              <w:tab/>
              <w:t>appoint the person to another position on terms and conditions no less favourable than those on which the person was employed immediately before the dismissal.</w:t>
            </w:r>
          </w:p>
          <w:p w14:paraId="26F74277" w14:textId="77777777" w:rsidR="00DE73D2" w:rsidRPr="001A3D1D" w:rsidRDefault="00DE73D2" w:rsidP="004C257E">
            <w:pPr>
              <w:pStyle w:val="SubsectionHead"/>
            </w:pPr>
            <w:r w:rsidRPr="001A3D1D">
              <w:t>Order to maintain continuity</w:t>
            </w:r>
          </w:p>
          <w:p w14:paraId="76BD8B52" w14:textId="77777777" w:rsidR="00DE73D2" w:rsidRPr="001A3D1D" w:rsidRDefault="00DE73D2" w:rsidP="004C257E">
            <w:pPr>
              <w:pStyle w:val="subsection0"/>
            </w:pPr>
            <w:r w:rsidRPr="001A3D1D">
              <w:tab/>
              <w:t>(2)</w:t>
            </w:r>
            <w:r w:rsidRPr="001A3D1D">
              <w:tab/>
              <w:t>If the FWC makes an order under subsection (1) and considers it appropriate to do so, the FWC may also make any order that the FWC considers appropriate to maintain the following:</w:t>
            </w:r>
          </w:p>
          <w:p w14:paraId="6096BC8D" w14:textId="77777777" w:rsidR="00DE73D2" w:rsidRPr="001A3D1D" w:rsidRDefault="00DE73D2" w:rsidP="004C257E">
            <w:pPr>
              <w:pStyle w:val="paragraph"/>
            </w:pPr>
            <w:r w:rsidRPr="001A3D1D">
              <w:tab/>
              <w:t>(a)</w:t>
            </w:r>
            <w:r w:rsidRPr="001A3D1D">
              <w:tab/>
              <w:t>the continuity of the person’s employment;</w:t>
            </w:r>
          </w:p>
          <w:p w14:paraId="11CC5F7E" w14:textId="77777777" w:rsidR="00DE73D2" w:rsidRPr="001A3D1D" w:rsidRDefault="00DE73D2" w:rsidP="004C257E">
            <w:pPr>
              <w:pStyle w:val="paragraph"/>
            </w:pPr>
            <w:r w:rsidRPr="001A3D1D">
              <w:tab/>
              <w:t>(b)</w:t>
            </w:r>
            <w:r w:rsidRPr="001A3D1D">
              <w:tab/>
              <w:t>the period of the person’s continuous service with the employer, or (if subsection (1A) applies) the associated entity.</w:t>
            </w:r>
          </w:p>
          <w:p w14:paraId="68781852" w14:textId="77777777" w:rsidR="00DE73D2" w:rsidRPr="001A3D1D" w:rsidRDefault="00DE73D2" w:rsidP="004C257E">
            <w:pPr>
              <w:pStyle w:val="SubsectionHead"/>
            </w:pPr>
            <w:r w:rsidRPr="001A3D1D">
              <w:t>Order to restore lost pay</w:t>
            </w:r>
          </w:p>
          <w:p w14:paraId="624A00CA" w14:textId="77777777" w:rsidR="00DE73D2" w:rsidRPr="001A3D1D" w:rsidRDefault="00DE73D2" w:rsidP="004C257E">
            <w:pPr>
              <w:pStyle w:val="subsection0"/>
            </w:pPr>
            <w:r w:rsidRPr="001A3D1D">
              <w:tab/>
              <w:t>(3)</w:t>
            </w:r>
            <w:r w:rsidRPr="001A3D1D">
              <w:tab/>
              <w:t>If the FWC makes an order under subsection (1) and considers it appropriate to do so, the FWC may also make any order that the FWC considers appropriate to cause the employer to pay to the person an amount for the remuneration lost, or likely to have been lost, by the person because of the dismissal.</w:t>
            </w:r>
          </w:p>
          <w:p w14:paraId="4C0D4104" w14:textId="77777777" w:rsidR="00DE73D2" w:rsidRPr="001A3D1D" w:rsidRDefault="00DE73D2" w:rsidP="004C257E">
            <w:pPr>
              <w:pStyle w:val="subsection0"/>
            </w:pPr>
            <w:r w:rsidRPr="001A3D1D">
              <w:tab/>
              <w:t>(4)</w:t>
            </w:r>
            <w:r w:rsidRPr="001A3D1D">
              <w:tab/>
              <w:t>In determining an amount for the purposes of an order under subsection (3), the FWC must take into account:</w:t>
            </w:r>
          </w:p>
          <w:p w14:paraId="3384050E" w14:textId="77777777" w:rsidR="00DE73D2" w:rsidRPr="001A3D1D" w:rsidRDefault="00DE73D2" w:rsidP="004C257E">
            <w:pPr>
              <w:pStyle w:val="paragraph"/>
            </w:pPr>
            <w:r w:rsidRPr="001A3D1D">
              <w:tab/>
              <w:t>(a)</w:t>
            </w:r>
            <w:r w:rsidRPr="001A3D1D">
              <w:tab/>
              <w:t>the amount of any remuneration earned by the person from employment or other work during the period between the dismissal and the making of the order for reinstatement; and</w:t>
            </w:r>
          </w:p>
          <w:p w14:paraId="6AC2B251" w14:textId="77777777" w:rsidR="00DE73D2" w:rsidRPr="001A3D1D" w:rsidRDefault="00DE73D2" w:rsidP="004C257E">
            <w:pPr>
              <w:pStyle w:val="paragraph"/>
            </w:pPr>
            <w:r w:rsidRPr="001A3D1D">
              <w:tab/>
              <w:t>(b)</w:t>
            </w:r>
            <w:r w:rsidRPr="001A3D1D">
              <w:tab/>
              <w:t>the amount of any remuneration reasonably likely to be so earned by the person during the period between the making of the order for reinstatement and the actual reinstatement.</w:t>
            </w:r>
          </w:p>
          <w:p w14:paraId="4A3FAB29" w14:textId="77777777" w:rsidR="00DE73D2" w:rsidRPr="001A3D1D" w:rsidRDefault="00DE73D2" w:rsidP="004C257E">
            <w:pPr>
              <w:pStyle w:val="ActHead5"/>
            </w:pPr>
            <w:r w:rsidRPr="001A3D1D">
              <w:rPr>
                <w:rStyle w:val="CharSectno"/>
              </w:rPr>
              <w:t>392</w:t>
            </w:r>
            <w:r w:rsidRPr="001A3D1D">
              <w:t xml:space="preserve">  Remedy—compensation</w:t>
            </w:r>
          </w:p>
          <w:p w14:paraId="079626A7" w14:textId="77777777" w:rsidR="00DE73D2" w:rsidRPr="001A3D1D" w:rsidRDefault="00DE73D2" w:rsidP="004C257E">
            <w:pPr>
              <w:pStyle w:val="SubsectionHead"/>
            </w:pPr>
            <w:r w:rsidRPr="001A3D1D">
              <w:t>Compensation</w:t>
            </w:r>
          </w:p>
          <w:p w14:paraId="26559795" w14:textId="77777777" w:rsidR="00DE73D2" w:rsidRPr="001A3D1D" w:rsidRDefault="00DE73D2" w:rsidP="004C257E">
            <w:pPr>
              <w:pStyle w:val="subsection0"/>
            </w:pPr>
            <w:r w:rsidRPr="001A3D1D">
              <w:tab/>
              <w:t>(1)</w:t>
            </w:r>
            <w:r w:rsidRPr="001A3D1D">
              <w:tab/>
              <w:t>An order for the payment of compensation to a person must be an order that the person’s employer at the time of the dismissal pay compensation to the person in lieu of reinstatement.</w:t>
            </w:r>
          </w:p>
          <w:p w14:paraId="3CA4EA79" w14:textId="77777777" w:rsidR="00DE73D2" w:rsidRPr="001A3D1D" w:rsidRDefault="00DE73D2" w:rsidP="004C257E">
            <w:pPr>
              <w:pStyle w:val="SubsectionHead"/>
            </w:pPr>
            <w:r w:rsidRPr="001A3D1D">
              <w:t>Criteria for deciding amounts</w:t>
            </w:r>
          </w:p>
          <w:p w14:paraId="1DC3F867" w14:textId="77777777" w:rsidR="00DE73D2" w:rsidRPr="001A3D1D" w:rsidRDefault="00DE73D2" w:rsidP="004C257E">
            <w:pPr>
              <w:pStyle w:val="subsection0"/>
            </w:pPr>
            <w:r w:rsidRPr="001A3D1D">
              <w:tab/>
              <w:t>(2)</w:t>
            </w:r>
            <w:r w:rsidRPr="001A3D1D">
              <w:tab/>
              <w:t>In determining an amount for the purposes of an order under subsection (1), the FWC must take into account all the circumstances of the case including:</w:t>
            </w:r>
          </w:p>
          <w:p w14:paraId="021D5619" w14:textId="77777777" w:rsidR="00DE73D2" w:rsidRPr="001A3D1D" w:rsidRDefault="00DE73D2" w:rsidP="004C257E">
            <w:pPr>
              <w:pStyle w:val="paragraph"/>
            </w:pPr>
            <w:r w:rsidRPr="001A3D1D">
              <w:tab/>
              <w:t>(a)</w:t>
            </w:r>
            <w:r w:rsidRPr="001A3D1D">
              <w:tab/>
              <w:t>the effect of the order on the viability of the employer’s enterprise; and</w:t>
            </w:r>
          </w:p>
          <w:p w14:paraId="3A7CA5EB" w14:textId="77777777" w:rsidR="00DE73D2" w:rsidRPr="001A3D1D" w:rsidRDefault="00DE73D2" w:rsidP="004C257E">
            <w:pPr>
              <w:pStyle w:val="paragraph"/>
            </w:pPr>
            <w:r w:rsidRPr="001A3D1D">
              <w:tab/>
              <w:t>(b)</w:t>
            </w:r>
            <w:r w:rsidRPr="001A3D1D">
              <w:tab/>
              <w:t>the length of the person’s service with the employer; and</w:t>
            </w:r>
          </w:p>
          <w:p w14:paraId="5AF601FD" w14:textId="77777777" w:rsidR="00DE73D2" w:rsidRPr="001A3D1D" w:rsidRDefault="00DE73D2" w:rsidP="004C257E">
            <w:pPr>
              <w:pStyle w:val="paragraph"/>
            </w:pPr>
            <w:r w:rsidRPr="001A3D1D">
              <w:tab/>
              <w:t>(c)</w:t>
            </w:r>
            <w:r w:rsidRPr="001A3D1D">
              <w:tab/>
              <w:t>the remuneration that the person would have received, or would have been likely to receive, if the person had not been dismissed; and</w:t>
            </w:r>
          </w:p>
          <w:p w14:paraId="2AB71AAE" w14:textId="77777777" w:rsidR="00DE73D2" w:rsidRPr="001A3D1D" w:rsidRDefault="00DE73D2" w:rsidP="004C257E">
            <w:pPr>
              <w:pStyle w:val="paragraph"/>
            </w:pPr>
            <w:r w:rsidRPr="001A3D1D">
              <w:tab/>
              <w:t>(d)</w:t>
            </w:r>
            <w:r w:rsidRPr="001A3D1D">
              <w:tab/>
              <w:t>the efforts of the person (if any) to mitigate the loss suffered by the person because of the dismissal; and</w:t>
            </w:r>
          </w:p>
          <w:p w14:paraId="4D8761E6" w14:textId="77777777" w:rsidR="00DE73D2" w:rsidRPr="001A3D1D" w:rsidRDefault="00DE73D2" w:rsidP="004C257E">
            <w:pPr>
              <w:pStyle w:val="paragraph"/>
            </w:pPr>
            <w:r w:rsidRPr="001A3D1D">
              <w:tab/>
              <w:t>(e)</w:t>
            </w:r>
            <w:r w:rsidRPr="001A3D1D">
              <w:tab/>
              <w:t>the amount of any remuneration earned by the person from employment or other work during the period between the dismissal and the making of the order for compensation; and</w:t>
            </w:r>
          </w:p>
          <w:p w14:paraId="5DC3827B" w14:textId="77777777" w:rsidR="00DE73D2" w:rsidRPr="001A3D1D" w:rsidRDefault="00DE73D2" w:rsidP="004C257E">
            <w:pPr>
              <w:pStyle w:val="paragraph"/>
            </w:pPr>
            <w:r w:rsidRPr="001A3D1D">
              <w:tab/>
              <w:t>(f)</w:t>
            </w:r>
            <w:r w:rsidRPr="001A3D1D">
              <w:tab/>
              <w:t>the amount of any income reasonably likely to be so earned by the person during the period between the making of the order for compensation and the actual compensation; and</w:t>
            </w:r>
          </w:p>
          <w:p w14:paraId="30717EED" w14:textId="77777777" w:rsidR="00DE73D2" w:rsidRPr="001A3D1D" w:rsidRDefault="00DE73D2" w:rsidP="004C257E">
            <w:pPr>
              <w:pStyle w:val="paragraph"/>
            </w:pPr>
            <w:r w:rsidRPr="001A3D1D">
              <w:tab/>
              <w:t>(g)</w:t>
            </w:r>
            <w:r w:rsidRPr="001A3D1D">
              <w:tab/>
              <w:t>any other matter that the FWC considers relevant.</w:t>
            </w:r>
          </w:p>
          <w:p w14:paraId="0D1F2690" w14:textId="77777777" w:rsidR="00DE73D2" w:rsidRPr="001A3D1D" w:rsidRDefault="00DE73D2" w:rsidP="004C257E">
            <w:pPr>
              <w:pStyle w:val="SubsectionHead"/>
            </w:pPr>
            <w:r w:rsidRPr="001A3D1D">
              <w:t>Misconduct reduces amount</w:t>
            </w:r>
          </w:p>
          <w:p w14:paraId="7F171B54" w14:textId="77777777" w:rsidR="00DE73D2" w:rsidRPr="001A3D1D" w:rsidRDefault="00DE73D2" w:rsidP="004C257E">
            <w:pPr>
              <w:pStyle w:val="subsection0"/>
            </w:pPr>
            <w:r w:rsidRPr="001A3D1D">
              <w:tab/>
              <w:t>(3)</w:t>
            </w:r>
            <w:r w:rsidRPr="001A3D1D">
              <w:tab/>
              <w:t>If the FWC is satisfied that misconduct of a person contributed to the employer’s decision to dismiss the person, the FWC must reduce the amount it would otherwise order under subsection (1) by an appropriate amount on account of the misconduct.</w:t>
            </w:r>
          </w:p>
          <w:p w14:paraId="34806E7C" w14:textId="77777777" w:rsidR="00DE73D2" w:rsidRPr="001A3D1D" w:rsidRDefault="00DE73D2" w:rsidP="004C257E">
            <w:pPr>
              <w:pStyle w:val="SubsectionHead"/>
            </w:pPr>
            <w:r w:rsidRPr="001A3D1D">
              <w:t>Shock, distress etc. disregarded</w:t>
            </w:r>
          </w:p>
          <w:p w14:paraId="3E1B6663" w14:textId="77777777" w:rsidR="00DE73D2" w:rsidRPr="001A3D1D" w:rsidRDefault="00DE73D2" w:rsidP="004C257E">
            <w:pPr>
              <w:pStyle w:val="subsection0"/>
            </w:pPr>
            <w:r w:rsidRPr="001A3D1D">
              <w:tab/>
              <w:t>(4)</w:t>
            </w:r>
            <w:r w:rsidRPr="001A3D1D">
              <w:tab/>
              <w:t>The amount ordered by the FWC to be paid to a person under subsection (1) must not include a component by way of compensation for shock, distress or humiliation, or other analogous hurt, caused to the person by the manner of the person’s dismissal.</w:t>
            </w:r>
          </w:p>
          <w:p w14:paraId="3C33A78D" w14:textId="77777777" w:rsidR="00DE73D2" w:rsidRPr="001A3D1D" w:rsidRDefault="00DE73D2" w:rsidP="004C257E">
            <w:pPr>
              <w:pStyle w:val="SubsectionHead"/>
            </w:pPr>
            <w:r w:rsidRPr="001A3D1D">
              <w:t>Compensation cap</w:t>
            </w:r>
          </w:p>
          <w:p w14:paraId="24AF9FEB" w14:textId="77777777" w:rsidR="00DE73D2" w:rsidRPr="001A3D1D" w:rsidRDefault="00DE73D2" w:rsidP="004C257E">
            <w:pPr>
              <w:pStyle w:val="subsection0"/>
            </w:pPr>
            <w:r w:rsidRPr="001A3D1D">
              <w:tab/>
              <w:t>(5)</w:t>
            </w:r>
            <w:r w:rsidRPr="001A3D1D">
              <w:tab/>
              <w:t>The amount ordered by the FWC to be paid to a person under subsection (1) must not exceed the lesser of:</w:t>
            </w:r>
          </w:p>
          <w:p w14:paraId="0096D018" w14:textId="77777777" w:rsidR="00DE73D2" w:rsidRPr="001A3D1D" w:rsidRDefault="00DE73D2" w:rsidP="004C257E">
            <w:pPr>
              <w:pStyle w:val="paragraph"/>
            </w:pPr>
            <w:r w:rsidRPr="001A3D1D">
              <w:tab/>
              <w:t>(a)</w:t>
            </w:r>
            <w:r w:rsidRPr="001A3D1D">
              <w:tab/>
              <w:t>the amount worked out under subsection (6); and</w:t>
            </w:r>
          </w:p>
          <w:p w14:paraId="34B9D467" w14:textId="77777777" w:rsidR="00DE73D2" w:rsidRPr="001A3D1D" w:rsidRDefault="00DE73D2" w:rsidP="004C257E">
            <w:pPr>
              <w:pStyle w:val="paragraph"/>
            </w:pPr>
            <w:r w:rsidRPr="001A3D1D">
              <w:tab/>
              <w:t>(b)</w:t>
            </w:r>
            <w:r w:rsidRPr="001A3D1D">
              <w:tab/>
              <w:t>half the amount of the high income threshold immediately before the dismissal.</w:t>
            </w:r>
          </w:p>
          <w:p w14:paraId="58164949" w14:textId="77777777" w:rsidR="00DE73D2" w:rsidRPr="001A3D1D" w:rsidRDefault="00DE73D2" w:rsidP="004C257E">
            <w:pPr>
              <w:pStyle w:val="subsection0"/>
            </w:pPr>
            <w:r w:rsidRPr="001A3D1D">
              <w:tab/>
              <w:t>(6)</w:t>
            </w:r>
            <w:r w:rsidRPr="001A3D1D">
              <w:tab/>
              <w:t>The amount is the total of the following amounts:</w:t>
            </w:r>
          </w:p>
          <w:p w14:paraId="6A066100" w14:textId="77777777" w:rsidR="00DE73D2" w:rsidRPr="001A3D1D" w:rsidRDefault="00DE73D2" w:rsidP="004C257E">
            <w:pPr>
              <w:pStyle w:val="paragraph"/>
            </w:pPr>
            <w:r w:rsidRPr="001A3D1D">
              <w:tab/>
              <w:t>(a)</w:t>
            </w:r>
            <w:r w:rsidRPr="001A3D1D">
              <w:tab/>
              <w:t>the total amount of remuneration:</w:t>
            </w:r>
          </w:p>
          <w:p w14:paraId="11C43FAE" w14:textId="77777777" w:rsidR="00DE73D2" w:rsidRPr="001A3D1D" w:rsidRDefault="00DE73D2" w:rsidP="004C257E">
            <w:pPr>
              <w:pStyle w:val="paragraphsub"/>
            </w:pPr>
            <w:r w:rsidRPr="001A3D1D">
              <w:tab/>
              <w:t>(i)</w:t>
            </w:r>
            <w:r w:rsidRPr="001A3D1D">
              <w:tab/>
              <w:t>received by the person; or</w:t>
            </w:r>
          </w:p>
          <w:p w14:paraId="30CBA14C" w14:textId="77777777" w:rsidR="00DE73D2" w:rsidRPr="001A3D1D" w:rsidRDefault="00DE73D2" w:rsidP="004C257E">
            <w:pPr>
              <w:pStyle w:val="paragraphsub"/>
            </w:pPr>
            <w:r w:rsidRPr="001A3D1D">
              <w:tab/>
              <w:t>(ii)</w:t>
            </w:r>
            <w:r w:rsidRPr="001A3D1D">
              <w:tab/>
              <w:t>to which the person was entitled;</w:t>
            </w:r>
          </w:p>
          <w:p w14:paraId="0EF7A519" w14:textId="77777777" w:rsidR="00DE73D2" w:rsidRPr="001A3D1D" w:rsidRDefault="00DE73D2" w:rsidP="004C257E">
            <w:pPr>
              <w:pStyle w:val="paragraph"/>
            </w:pPr>
            <w:r w:rsidRPr="001A3D1D">
              <w:tab/>
            </w:r>
            <w:r w:rsidRPr="001A3D1D">
              <w:tab/>
              <w:t>(whichever is higher) for any period of employment with the employer during the 26 weeks immediately before the dismissal; and</w:t>
            </w:r>
          </w:p>
          <w:p w14:paraId="4D85644E" w14:textId="77777777" w:rsidR="00DE73D2" w:rsidRPr="001A3D1D" w:rsidRDefault="00DE73D2" w:rsidP="004C257E">
            <w:pPr>
              <w:pStyle w:val="paragraph"/>
            </w:pPr>
            <w:r w:rsidRPr="001A3D1D">
              <w:tab/>
              <w:t>(b)</w:t>
            </w:r>
            <w:r w:rsidRPr="001A3D1D">
              <w:tab/>
              <w:t>if the employee was on leave without pay or without full pay while so employed during any part of that period—the amount of remuneration taken to have been received by the employee for the period of leave in accordance with the regulations.</w:t>
            </w:r>
          </w:p>
          <w:p w14:paraId="1165F555" w14:textId="77777777" w:rsidR="00DE73D2" w:rsidRPr="001A3D1D" w:rsidRDefault="00DE73D2" w:rsidP="004C257E">
            <w:pPr>
              <w:pStyle w:val="ActHead5"/>
            </w:pPr>
            <w:r w:rsidRPr="001A3D1D">
              <w:rPr>
                <w:rStyle w:val="CharSectno"/>
              </w:rPr>
              <w:t>393</w:t>
            </w:r>
            <w:r w:rsidRPr="001A3D1D">
              <w:t xml:space="preserve">  Monetary orders may be in instalments</w:t>
            </w:r>
          </w:p>
          <w:p w14:paraId="0F816E10" w14:textId="77777777" w:rsidR="00DE73D2" w:rsidRPr="001A3D1D" w:rsidRDefault="00DE73D2" w:rsidP="004C257E">
            <w:pPr>
              <w:pStyle w:val="subsection0"/>
            </w:pPr>
            <w:r w:rsidRPr="001A3D1D">
              <w:tab/>
            </w:r>
            <w:r w:rsidRPr="001A3D1D">
              <w:tab/>
              <w:t>To avoid doubt, an order by the FWC under subsection 391(3) or 392(1) may permit the employer concerned to pay the amount required in instalments specified in the order.</w:t>
            </w:r>
          </w:p>
          <w:p w14:paraId="7368076B" w14:textId="77777777" w:rsidR="00DE73D2" w:rsidRPr="00474A60" w:rsidRDefault="00DE73D2" w:rsidP="004C257E">
            <w:pPr>
              <w:pStyle w:val="Link"/>
              <w:framePr w:wrap="auto"/>
              <w:rPr>
                <w:lang w:val="en-US" w:eastAsia="en-US"/>
              </w:rPr>
            </w:pPr>
            <w:r>
              <w:rPr>
                <w:rStyle w:val="Hyperlink"/>
              </w:rPr>
              <w:fldChar w:fldCharType="end"/>
            </w:r>
          </w:p>
          <w:p w14:paraId="78F18921" w14:textId="77777777" w:rsidR="00DE73D2" w:rsidRPr="00474A60" w:rsidRDefault="00DE73D2" w:rsidP="004C257E">
            <w:pPr>
              <w:pStyle w:val="Comment"/>
              <w:rPr>
                <w:lang w:val="en-US" w:eastAsia="en-US"/>
              </w:rPr>
            </w:pPr>
            <w:r w:rsidRPr="00474A60">
              <w:rPr>
                <w:lang w:val="en-US" w:eastAsia="en-US"/>
              </w:rPr>
              <w:t>These are the relevant procedural matters:</w:t>
            </w:r>
          </w:p>
          <w:p w14:paraId="6526C187" w14:textId="77777777" w:rsidR="00DE73D2" w:rsidRPr="00474A60" w:rsidRDefault="00DE73D2" w:rsidP="004C257E">
            <w:pPr>
              <w:pStyle w:val="PlainText"/>
            </w:pPr>
            <w:r w:rsidRPr="00474A60">
              <w:t>(Fair Work Act 2009)</w:t>
            </w:r>
          </w:p>
          <w:p w14:paraId="1ADB52B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"unfair_dismissal_application_procedure" </w:instrText>
            </w:r>
            <w:r>
              <w:fldChar w:fldCharType="separate"/>
            </w:r>
            <w:r w:rsidRPr="001A3D1D">
              <w:rPr>
                <w:rStyle w:val="CharSectno"/>
              </w:rPr>
              <w:t>395</w:t>
            </w:r>
            <w:r w:rsidRPr="001A3D1D">
              <w:t xml:space="preserve">  Application fees</w:t>
            </w:r>
          </w:p>
          <w:p w14:paraId="6B008420" w14:textId="77777777" w:rsidR="00DE73D2" w:rsidRPr="001A3D1D" w:rsidRDefault="00DE73D2" w:rsidP="004C257E">
            <w:pPr>
              <w:pStyle w:val="subsection0"/>
            </w:pPr>
            <w:r w:rsidRPr="001A3D1D">
              <w:tab/>
              <w:t>(1)</w:t>
            </w:r>
            <w:r w:rsidRPr="001A3D1D">
              <w:tab/>
              <w:t>An application to the FWC under this Division must be accompanied by any fee prescribed by the regulations.</w:t>
            </w:r>
          </w:p>
          <w:p w14:paraId="0DD9BD6F" w14:textId="77777777" w:rsidR="00DE73D2" w:rsidRPr="001A3D1D" w:rsidRDefault="00DE73D2" w:rsidP="004C257E">
            <w:pPr>
              <w:pStyle w:val="subsection0"/>
            </w:pPr>
            <w:r w:rsidRPr="001A3D1D">
              <w:tab/>
              <w:t>(2)</w:t>
            </w:r>
            <w:r w:rsidRPr="001A3D1D">
              <w:tab/>
              <w:t>The regulations may prescribe:</w:t>
            </w:r>
          </w:p>
          <w:p w14:paraId="7544FDE6" w14:textId="77777777" w:rsidR="00DE73D2" w:rsidRPr="001A3D1D" w:rsidRDefault="00DE73D2" w:rsidP="004C257E">
            <w:pPr>
              <w:pStyle w:val="paragraph"/>
            </w:pPr>
            <w:r w:rsidRPr="001A3D1D">
              <w:tab/>
              <w:t>(a)</w:t>
            </w:r>
            <w:r w:rsidRPr="001A3D1D">
              <w:tab/>
              <w:t>a fee for making an application to the FWC under this Division; and</w:t>
            </w:r>
          </w:p>
          <w:p w14:paraId="72CD51B2" w14:textId="77777777" w:rsidR="00DE73D2" w:rsidRPr="001A3D1D" w:rsidRDefault="00DE73D2" w:rsidP="004C257E">
            <w:pPr>
              <w:pStyle w:val="paragraph"/>
            </w:pPr>
            <w:r w:rsidRPr="001A3D1D">
              <w:tab/>
              <w:t>(b)</w:t>
            </w:r>
            <w:r w:rsidRPr="001A3D1D">
              <w:tab/>
              <w:t>a method for indexing the fee; and</w:t>
            </w:r>
          </w:p>
          <w:p w14:paraId="49C3FE4B" w14:textId="77777777" w:rsidR="00DE73D2" w:rsidRPr="001A3D1D" w:rsidRDefault="00DE73D2" w:rsidP="004C257E">
            <w:pPr>
              <w:pStyle w:val="paragraph"/>
            </w:pPr>
            <w:r w:rsidRPr="001A3D1D">
              <w:tab/>
              <w:t>(c)</w:t>
            </w:r>
            <w:r w:rsidRPr="001A3D1D">
              <w:tab/>
              <w:t>the circumstances in which all or part of the fee may be waived or refunded.</w:t>
            </w:r>
          </w:p>
          <w:p w14:paraId="7EFF5AFC" w14:textId="77777777" w:rsidR="00DE73D2" w:rsidRPr="001A3D1D" w:rsidRDefault="00DE73D2" w:rsidP="004C257E">
            <w:pPr>
              <w:pStyle w:val="ActHead5"/>
            </w:pPr>
            <w:r w:rsidRPr="001A3D1D">
              <w:rPr>
                <w:rStyle w:val="CharSectno"/>
              </w:rPr>
              <w:t>396</w:t>
            </w:r>
            <w:r w:rsidRPr="001A3D1D">
              <w:t xml:space="preserve">  Initial matters to be considered before merits</w:t>
            </w:r>
          </w:p>
          <w:p w14:paraId="25526A4A" w14:textId="77777777" w:rsidR="00DE73D2" w:rsidRPr="001A3D1D" w:rsidRDefault="00DE73D2" w:rsidP="004C257E">
            <w:pPr>
              <w:pStyle w:val="subsection0"/>
            </w:pPr>
            <w:r w:rsidRPr="001A3D1D">
              <w:tab/>
            </w:r>
            <w:r w:rsidRPr="001A3D1D">
              <w:tab/>
              <w:t>The FWC must decide the following matters relating to an application for an order under Division 4 before considering the merits of the application:</w:t>
            </w:r>
          </w:p>
          <w:p w14:paraId="65C44C5B" w14:textId="77777777" w:rsidR="00DE73D2" w:rsidRPr="001A3D1D" w:rsidRDefault="00DE73D2" w:rsidP="004C257E">
            <w:pPr>
              <w:pStyle w:val="paragraph"/>
            </w:pPr>
            <w:r w:rsidRPr="001A3D1D">
              <w:tab/>
              <w:t>(a)</w:t>
            </w:r>
            <w:r w:rsidRPr="001A3D1D">
              <w:tab/>
              <w:t>whether the application was made within the period required in subsection 394(2);</w:t>
            </w:r>
          </w:p>
          <w:p w14:paraId="36B23718" w14:textId="77777777" w:rsidR="00DE73D2" w:rsidRPr="001A3D1D" w:rsidRDefault="00DE73D2" w:rsidP="004C257E">
            <w:pPr>
              <w:pStyle w:val="paragraph"/>
            </w:pPr>
            <w:r w:rsidRPr="001A3D1D">
              <w:tab/>
              <w:t>(b)</w:t>
            </w:r>
            <w:r w:rsidRPr="001A3D1D">
              <w:tab/>
              <w:t>whether the person was protected from unfair dismissal;</w:t>
            </w:r>
          </w:p>
          <w:p w14:paraId="6DF86D1B" w14:textId="77777777" w:rsidR="00DE73D2" w:rsidRPr="001A3D1D" w:rsidRDefault="00DE73D2" w:rsidP="004C257E">
            <w:pPr>
              <w:pStyle w:val="paragraph"/>
            </w:pPr>
            <w:r w:rsidRPr="001A3D1D">
              <w:tab/>
              <w:t>(c)</w:t>
            </w:r>
            <w:r w:rsidRPr="001A3D1D">
              <w:tab/>
              <w:t>whether the dismissal was consistent with the Small Business Fair Dismissal Code;</w:t>
            </w:r>
          </w:p>
          <w:p w14:paraId="6E7E9965" w14:textId="77777777" w:rsidR="00DE73D2" w:rsidRPr="001A3D1D" w:rsidRDefault="00DE73D2" w:rsidP="004C257E">
            <w:pPr>
              <w:pStyle w:val="paragraph"/>
            </w:pPr>
            <w:r w:rsidRPr="001A3D1D">
              <w:tab/>
              <w:t>(d)</w:t>
            </w:r>
            <w:r w:rsidRPr="001A3D1D">
              <w:tab/>
              <w:t>whether the dismissal was a case of genuine redundancy.</w:t>
            </w:r>
          </w:p>
          <w:p w14:paraId="09CFA9D0" w14:textId="77777777" w:rsidR="00DE73D2" w:rsidRPr="001A3D1D" w:rsidRDefault="00DE73D2" w:rsidP="004C257E">
            <w:pPr>
              <w:pStyle w:val="ActHead5"/>
            </w:pPr>
            <w:r w:rsidRPr="001A3D1D">
              <w:rPr>
                <w:rStyle w:val="CharSectno"/>
              </w:rPr>
              <w:t>397</w:t>
            </w:r>
            <w:r w:rsidRPr="001A3D1D">
              <w:t xml:space="preserve">  Matters involving contested facts</w:t>
            </w:r>
          </w:p>
          <w:p w14:paraId="7EB2363F" w14:textId="77777777" w:rsidR="00DE73D2" w:rsidRPr="001A3D1D" w:rsidRDefault="00DE73D2" w:rsidP="004C257E">
            <w:pPr>
              <w:pStyle w:val="subsection0"/>
            </w:pPr>
            <w:r w:rsidRPr="001A3D1D">
              <w:tab/>
            </w:r>
            <w:r w:rsidRPr="001A3D1D">
              <w:tab/>
              <w:t>The FWC must conduct a conference or hold a hearing in relation to a matter arising under this Part if, and to the extent that, the matter involves facts the existence of which is in dispute.</w:t>
            </w:r>
          </w:p>
          <w:p w14:paraId="15D81D1B" w14:textId="77777777" w:rsidR="00DE73D2" w:rsidRPr="001A3D1D" w:rsidRDefault="00DE73D2" w:rsidP="004C257E">
            <w:pPr>
              <w:pStyle w:val="ActHead5"/>
            </w:pPr>
            <w:r w:rsidRPr="001A3D1D">
              <w:rPr>
                <w:rStyle w:val="CharSectno"/>
              </w:rPr>
              <w:t>398</w:t>
            </w:r>
            <w:r w:rsidRPr="001A3D1D">
              <w:t xml:space="preserve">  Conferences</w:t>
            </w:r>
          </w:p>
          <w:p w14:paraId="1EE13EFF" w14:textId="77777777" w:rsidR="00DE73D2" w:rsidRPr="001A3D1D" w:rsidRDefault="00DE73D2" w:rsidP="004C257E">
            <w:pPr>
              <w:pStyle w:val="subsection0"/>
            </w:pPr>
            <w:r w:rsidRPr="001A3D1D">
              <w:tab/>
              <w:t>(1)</w:t>
            </w:r>
            <w:r w:rsidRPr="001A3D1D">
              <w:tab/>
              <w:t>This section applies in relation to a matter arising under this Part if the FWC conducts a conference in relation to the matter.</w:t>
            </w:r>
          </w:p>
          <w:p w14:paraId="423A7A3A" w14:textId="77777777" w:rsidR="00DE73D2" w:rsidRPr="001A3D1D" w:rsidRDefault="00DE73D2" w:rsidP="004C257E">
            <w:pPr>
              <w:pStyle w:val="subsection0"/>
            </w:pPr>
            <w:r w:rsidRPr="001A3D1D">
              <w:tab/>
              <w:t>(2)</w:t>
            </w:r>
            <w:r w:rsidRPr="001A3D1D">
              <w:tab/>
              <w:t>Despite subsection 592(3), the FWC must conduct the conference in private.</w:t>
            </w:r>
          </w:p>
          <w:p w14:paraId="586FE8BF" w14:textId="77777777" w:rsidR="00DE73D2" w:rsidRPr="001A3D1D" w:rsidRDefault="00DE73D2" w:rsidP="004C257E">
            <w:pPr>
              <w:pStyle w:val="subsection0"/>
            </w:pPr>
            <w:r w:rsidRPr="001A3D1D">
              <w:tab/>
              <w:t>(3)</w:t>
            </w:r>
            <w:r w:rsidRPr="001A3D1D">
              <w:tab/>
              <w:t>The FWC must take into account any difference in the circumstances of the parties to the matter in:</w:t>
            </w:r>
          </w:p>
          <w:p w14:paraId="5840D3E2" w14:textId="77777777" w:rsidR="00DE73D2" w:rsidRPr="001A3D1D" w:rsidRDefault="00DE73D2" w:rsidP="004C257E">
            <w:pPr>
              <w:pStyle w:val="paragraph"/>
            </w:pPr>
            <w:r w:rsidRPr="001A3D1D">
              <w:tab/>
              <w:t>(a)</w:t>
            </w:r>
            <w:r w:rsidRPr="001A3D1D">
              <w:tab/>
              <w:t>considering the application; and</w:t>
            </w:r>
          </w:p>
          <w:p w14:paraId="4A0D5F8A" w14:textId="77777777" w:rsidR="00DE73D2" w:rsidRPr="001A3D1D" w:rsidRDefault="00DE73D2" w:rsidP="004C257E">
            <w:pPr>
              <w:pStyle w:val="paragraph"/>
            </w:pPr>
            <w:r w:rsidRPr="001A3D1D">
              <w:tab/>
              <w:t>(b)</w:t>
            </w:r>
            <w:r w:rsidRPr="001A3D1D">
              <w:tab/>
              <w:t>informing itself in relation to the application.</w:t>
            </w:r>
          </w:p>
          <w:p w14:paraId="7E17142F" w14:textId="77777777" w:rsidR="00DE73D2" w:rsidRPr="001A3D1D" w:rsidRDefault="00DE73D2" w:rsidP="004C257E">
            <w:pPr>
              <w:pStyle w:val="subsection0"/>
            </w:pPr>
            <w:r w:rsidRPr="001A3D1D">
              <w:tab/>
              <w:t>(4)</w:t>
            </w:r>
            <w:r w:rsidRPr="001A3D1D">
              <w:tab/>
              <w:t>The FWC must take into account the wishes of the parties to the matter as to the way in which the FWC:</w:t>
            </w:r>
          </w:p>
          <w:p w14:paraId="566E5439" w14:textId="77777777" w:rsidR="00DE73D2" w:rsidRPr="001A3D1D" w:rsidRDefault="00DE73D2" w:rsidP="004C257E">
            <w:pPr>
              <w:pStyle w:val="paragraph"/>
            </w:pPr>
            <w:r w:rsidRPr="001A3D1D">
              <w:tab/>
              <w:t>(a)</w:t>
            </w:r>
            <w:r w:rsidRPr="001A3D1D">
              <w:tab/>
              <w:t>considers the application; and</w:t>
            </w:r>
          </w:p>
          <w:p w14:paraId="61A1E001" w14:textId="77777777" w:rsidR="00DE73D2" w:rsidRPr="001A3D1D" w:rsidRDefault="00DE73D2" w:rsidP="004C257E">
            <w:pPr>
              <w:pStyle w:val="paragraph"/>
            </w:pPr>
            <w:r w:rsidRPr="001A3D1D">
              <w:tab/>
              <w:t>(b)</w:t>
            </w:r>
            <w:r w:rsidRPr="001A3D1D">
              <w:tab/>
              <w:t>informs itself in relation to the application.</w:t>
            </w:r>
          </w:p>
          <w:p w14:paraId="1A1B6347" w14:textId="77777777" w:rsidR="00DE73D2" w:rsidRPr="001A3D1D" w:rsidRDefault="00DE73D2" w:rsidP="004C257E">
            <w:pPr>
              <w:pStyle w:val="ActHead5"/>
            </w:pPr>
            <w:r w:rsidRPr="001A3D1D">
              <w:rPr>
                <w:rStyle w:val="CharSectno"/>
              </w:rPr>
              <w:t>399</w:t>
            </w:r>
            <w:r w:rsidRPr="001A3D1D">
              <w:t xml:space="preserve">  Hearings</w:t>
            </w:r>
          </w:p>
          <w:p w14:paraId="27BC5743" w14:textId="77777777" w:rsidR="00DE73D2" w:rsidRPr="001A3D1D" w:rsidRDefault="00DE73D2" w:rsidP="004C257E">
            <w:pPr>
              <w:pStyle w:val="subsection0"/>
            </w:pPr>
            <w:r w:rsidRPr="001A3D1D">
              <w:tab/>
              <w:t>(1)</w:t>
            </w:r>
            <w:r w:rsidRPr="001A3D1D">
              <w:tab/>
              <w:t>The FWC must not hold a hearing in relation to a matter arising under this Part unless the FWC considers it appropriate to do so, taking into account:</w:t>
            </w:r>
          </w:p>
          <w:p w14:paraId="7F6C6F37" w14:textId="77777777" w:rsidR="00DE73D2" w:rsidRPr="001A3D1D" w:rsidRDefault="00DE73D2" w:rsidP="004C257E">
            <w:pPr>
              <w:pStyle w:val="paragraph"/>
            </w:pPr>
            <w:r w:rsidRPr="001A3D1D">
              <w:tab/>
              <w:t>(a)</w:t>
            </w:r>
            <w:r w:rsidRPr="001A3D1D">
              <w:tab/>
              <w:t>the views of the parties to the matter; and</w:t>
            </w:r>
          </w:p>
          <w:p w14:paraId="7DF394ED" w14:textId="77777777" w:rsidR="00DE73D2" w:rsidRPr="001A3D1D" w:rsidRDefault="00DE73D2" w:rsidP="004C257E">
            <w:pPr>
              <w:pStyle w:val="paragraph"/>
            </w:pPr>
            <w:r w:rsidRPr="001A3D1D">
              <w:tab/>
              <w:t>(b)</w:t>
            </w:r>
            <w:r w:rsidRPr="001A3D1D">
              <w:tab/>
              <w:t>whether a hearing would be the most effective and efficient way to resolve the matter.</w:t>
            </w:r>
          </w:p>
          <w:p w14:paraId="04A5435C" w14:textId="77777777" w:rsidR="00DE73D2" w:rsidRPr="001A3D1D" w:rsidRDefault="00DE73D2" w:rsidP="004C257E">
            <w:pPr>
              <w:pStyle w:val="subsection0"/>
            </w:pPr>
            <w:r w:rsidRPr="001A3D1D">
              <w:tab/>
              <w:t>(2)</w:t>
            </w:r>
            <w:r w:rsidRPr="001A3D1D">
              <w:tab/>
              <w:t>If the FWC holds a hearing in relation to a matter arising under this Part, it may decide not to hold the hearing in relation to parts of the matter.</w:t>
            </w:r>
          </w:p>
          <w:p w14:paraId="5315CC41" w14:textId="77777777" w:rsidR="00DE73D2" w:rsidRPr="001A3D1D" w:rsidRDefault="00DE73D2" w:rsidP="004C257E">
            <w:pPr>
              <w:pStyle w:val="subsection0"/>
            </w:pPr>
            <w:r w:rsidRPr="001A3D1D">
              <w:tab/>
              <w:t>(3)</w:t>
            </w:r>
            <w:r w:rsidRPr="001A3D1D">
              <w:tab/>
              <w:t>The FWC may decide at any time (including before, during or after conducting a conference in relation to a matter) to hold a hearing in relation to the matter.</w:t>
            </w:r>
          </w:p>
          <w:p w14:paraId="0649BD6C" w14:textId="77777777" w:rsidR="00DE73D2" w:rsidRPr="001A3D1D" w:rsidRDefault="00DE73D2" w:rsidP="004C257E">
            <w:pPr>
              <w:pStyle w:val="ActHead5"/>
            </w:pPr>
            <w:r w:rsidRPr="001A3D1D">
              <w:rPr>
                <w:rStyle w:val="CharSectno"/>
              </w:rPr>
              <w:t>399A</w:t>
            </w:r>
            <w:r w:rsidRPr="001A3D1D">
              <w:t xml:space="preserve">  Dismissing applications</w:t>
            </w:r>
          </w:p>
          <w:p w14:paraId="55F4899C" w14:textId="77777777" w:rsidR="00DE73D2" w:rsidRPr="001A3D1D" w:rsidRDefault="00DE73D2" w:rsidP="004C257E">
            <w:pPr>
              <w:pStyle w:val="subsection0"/>
            </w:pPr>
            <w:r w:rsidRPr="001A3D1D">
              <w:tab/>
              <w:t>(1)</w:t>
            </w:r>
            <w:r w:rsidRPr="001A3D1D">
              <w:tab/>
              <w:t>The FWC may, subject to subsection (2), dismiss an application for an order under Division 4 if the FWC is satisfied that the applicant has unreasonably:</w:t>
            </w:r>
          </w:p>
          <w:p w14:paraId="21501A6A" w14:textId="77777777" w:rsidR="00DE73D2" w:rsidRPr="001A3D1D" w:rsidRDefault="00DE73D2" w:rsidP="004C257E">
            <w:pPr>
              <w:pStyle w:val="paragraph"/>
            </w:pPr>
            <w:r w:rsidRPr="001A3D1D">
              <w:tab/>
              <w:t>(a)</w:t>
            </w:r>
            <w:r w:rsidRPr="001A3D1D">
              <w:tab/>
              <w:t>failed to attend a conference conducted by the FWC, or a hearing held by the FWC, in relation to the application; or</w:t>
            </w:r>
          </w:p>
          <w:p w14:paraId="191207D6" w14:textId="77777777" w:rsidR="00DE73D2" w:rsidRPr="001A3D1D" w:rsidRDefault="00DE73D2" w:rsidP="004C257E">
            <w:pPr>
              <w:pStyle w:val="paragraph"/>
            </w:pPr>
            <w:r w:rsidRPr="001A3D1D">
              <w:tab/>
              <w:t>(b)</w:t>
            </w:r>
            <w:r w:rsidRPr="001A3D1D">
              <w:tab/>
              <w:t>failed to comply with a direction or order of the FWC relating to the application; or</w:t>
            </w:r>
          </w:p>
          <w:p w14:paraId="63C3607A" w14:textId="77777777" w:rsidR="00DE73D2" w:rsidRPr="001A3D1D" w:rsidRDefault="00DE73D2" w:rsidP="004C257E">
            <w:pPr>
              <w:pStyle w:val="paragraph"/>
            </w:pPr>
            <w:r w:rsidRPr="001A3D1D">
              <w:tab/>
              <w:t>(c)</w:t>
            </w:r>
            <w:r w:rsidRPr="001A3D1D">
              <w:tab/>
              <w:t>failed to discontinue the application after a settlement agreement has been concluded.</w:t>
            </w:r>
          </w:p>
          <w:p w14:paraId="595909F3" w14:textId="77777777" w:rsidR="00DE73D2" w:rsidRPr="001A3D1D" w:rsidRDefault="00DE73D2" w:rsidP="004C257E">
            <w:pPr>
              <w:pStyle w:val="notetext"/>
            </w:pPr>
            <w:r w:rsidRPr="001A3D1D">
              <w:t>Note 1:</w:t>
            </w:r>
            <w:r w:rsidRPr="001A3D1D">
              <w:tab/>
              <w:t>For another power of the FWC to dismiss applications for orders under Division 4, see section 587.</w:t>
            </w:r>
          </w:p>
          <w:p w14:paraId="47DFA31E" w14:textId="77777777" w:rsidR="00DE73D2" w:rsidRPr="001A3D1D" w:rsidRDefault="00DE73D2" w:rsidP="004C257E">
            <w:pPr>
              <w:pStyle w:val="notetext"/>
            </w:pPr>
            <w:r w:rsidRPr="001A3D1D">
              <w:t>Note 2:</w:t>
            </w:r>
            <w:r w:rsidRPr="001A3D1D">
              <w:tab/>
              <w:t>The FWC may make an order for costs if the applicant’s failure causes the other party to the matter to incur costs (see section 400A).</w:t>
            </w:r>
          </w:p>
          <w:p w14:paraId="698188B1" w14:textId="77777777" w:rsidR="00DE73D2" w:rsidRPr="001A3D1D" w:rsidRDefault="00DE73D2" w:rsidP="004C257E">
            <w:pPr>
              <w:pStyle w:val="subsection0"/>
            </w:pPr>
            <w:r w:rsidRPr="001A3D1D">
              <w:tab/>
              <w:t>(2)</w:t>
            </w:r>
            <w:r w:rsidRPr="001A3D1D">
              <w:tab/>
              <w:t>The FWC may exercise its power under subsection (1) on application by the employer.</w:t>
            </w:r>
          </w:p>
          <w:p w14:paraId="2965E37E" w14:textId="77777777" w:rsidR="00DE73D2" w:rsidRPr="001A3D1D" w:rsidRDefault="00DE73D2" w:rsidP="004C257E">
            <w:pPr>
              <w:pStyle w:val="subsection0"/>
            </w:pPr>
            <w:r w:rsidRPr="001A3D1D">
              <w:tab/>
              <w:t>(3)</w:t>
            </w:r>
            <w:r w:rsidRPr="001A3D1D">
              <w:tab/>
              <w:t>This section does not limit when the FWC may dismiss an application.</w:t>
            </w:r>
          </w:p>
          <w:p w14:paraId="44D50F8C" w14:textId="77777777" w:rsidR="00DE73D2" w:rsidRPr="001A3D1D" w:rsidRDefault="00DE73D2" w:rsidP="004C257E">
            <w:pPr>
              <w:pStyle w:val="ActHead5"/>
            </w:pPr>
            <w:r w:rsidRPr="001A3D1D">
              <w:rPr>
                <w:rStyle w:val="CharSectno"/>
              </w:rPr>
              <w:t>400</w:t>
            </w:r>
            <w:r w:rsidRPr="001A3D1D">
              <w:t xml:space="preserve">  Appeal rights</w:t>
            </w:r>
          </w:p>
          <w:p w14:paraId="3CC23F3B" w14:textId="77777777" w:rsidR="00DE73D2" w:rsidRPr="001A3D1D" w:rsidRDefault="00DE73D2" w:rsidP="004C257E">
            <w:pPr>
              <w:pStyle w:val="subsection0"/>
            </w:pPr>
            <w:r w:rsidRPr="001A3D1D">
              <w:tab/>
              <w:t>(1)</w:t>
            </w:r>
            <w:r w:rsidRPr="001A3D1D">
              <w:tab/>
              <w:t>Despite subsection 604(2), the FWC must not grant permission to appeal from a decision made by the FWC under this Part unless the FWC considers that it is in the public interest to do so.</w:t>
            </w:r>
          </w:p>
          <w:p w14:paraId="03009E51" w14:textId="77777777" w:rsidR="00DE73D2" w:rsidRPr="001A3D1D" w:rsidRDefault="00DE73D2" w:rsidP="004C257E">
            <w:pPr>
              <w:pStyle w:val="subsection0"/>
            </w:pPr>
            <w:r w:rsidRPr="001A3D1D">
              <w:tab/>
              <w:t>(2)</w:t>
            </w:r>
            <w:r w:rsidRPr="001A3D1D">
              <w:tab/>
              <w:t>Despite subsection 604(1), an appeal from a decision made by the FWC in relation to a matter arising under this Part can only, to the extent that it is an appeal on a question of fact, be made on the ground that the decision involved a significant error of fact.</w:t>
            </w:r>
          </w:p>
          <w:p w14:paraId="49C641C6" w14:textId="77777777" w:rsidR="00DE73D2" w:rsidRPr="001A3D1D" w:rsidRDefault="00DE73D2" w:rsidP="004C257E">
            <w:pPr>
              <w:pStyle w:val="ActHead5"/>
            </w:pPr>
            <w:r w:rsidRPr="001A3D1D">
              <w:rPr>
                <w:rStyle w:val="CharSectno"/>
              </w:rPr>
              <w:t>400A</w:t>
            </w:r>
            <w:r w:rsidRPr="001A3D1D">
              <w:t xml:space="preserve">  Costs orders against parties</w:t>
            </w:r>
          </w:p>
          <w:p w14:paraId="55D6132F" w14:textId="77777777" w:rsidR="00DE73D2" w:rsidRPr="001A3D1D" w:rsidRDefault="00DE73D2" w:rsidP="004C257E">
            <w:pPr>
              <w:pStyle w:val="subsection0"/>
            </w:pPr>
            <w:r w:rsidRPr="001A3D1D">
              <w:tab/>
              <w:t>(1)</w:t>
            </w:r>
            <w:r w:rsidRPr="001A3D1D">
              <w:tab/>
              <w:t xml:space="preserve">The FWC may make an order for costs against a party to a matter arising under this Part (the </w:t>
            </w:r>
            <w:r w:rsidRPr="001A3D1D">
              <w:rPr>
                <w:b/>
                <w:i/>
              </w:rPr>
              <w:t>first party</w:t>
            </w:r>
            <w:r w:rsidRPr="001A3D1D">
              <w:t>) for costs incurred by the other party to the matter if the FWC is satisfied that the first party caused those costs to be incurred because of an unreasonable act or omission of the first party in connection with the conduct or continuation of the matter.</w:t>
            </w:r>
          </w:p>
          <w:p w14:paraId="10AAE325" w14:textId="77777777" w:rsidR="00DE73D2" w:rsidRPr="001A3D1D" w:rsidRDefault="00DE73D2" w:rsidP="004C257E">
            <w:pPr>
              <w:pStyle w:val="subsection0"/>
            </w:pPr>
            <w:r w:rsidRPr="001A3D1D">
              <w:tab/>
              <w:t>(2)</w:t>
            </w:r>
            <w:r w:rsidRPr="001A3D1D">
              <w:tab/>
              <w:t>The FWC may make an order under subsection (1) only if the other party to the matter has applied for it in accordance with section 402.</w:t>
            </w:r>
          </w:p>
          <w:p w14:paraId="06D8B998" w14:textId="77777777" w:rsidR="00DE73D2" w:rsidRPr="001A3D1D" w:rsidRDefault="00DE73D2" w:rsidP="004C257E">
            <w:pPr>
              <w:pStyle w:val="subsection0"/>
            </w:pPr>
            <w:r w:rsidRPr="001A3D1D">
              <w:tab/>
              <w:t>(3)</w:t>
            </w:r>
            <w:r w:rsidRPr="001A3D1D">
              <w:tab/>
              <w:t>This section does not limit the FWC’s power to order costs under section 611.</w:t>
            </w:r>
          </w:p>
          <w:p w14:paraId="4354A3B5" w14:textId="77777777" w:rsidR="00DE73D2" w:rsidRPr="001A3D1D" w:rsidRDefault="00DE73D2" w:rsidP="004C257E">
            <w:pPr>
              <w:pStyle w:val="ActHead5"/>
            </w:pPr>
            <w:r w:rsidRPr="001A3D1D">
              <w:rPr>
                <w:rStyle w:val="CharSectno"/>
              </w:rPr>
              <w:t>401</w:t>
            </w:r>
            <w:r w:rsidRPr="001A3D1D">
              <w:t xml:space="preserve">  Costs orders against lawyers and paid agents</w:t>
            </w:r>
          </w:p>
          <w:p w14:paraId="21192608" w14:textId="77777777" w:rsidR="00DE73D2" w:rsidRPr="001A3D1D" w:rsidRDefault="00DE73D2" w:rsidP="004C257E">
            <w:pPr>
              <w:pStyle w:val="subsection0"/>
            </w:pPr>
            <w:r w:rsidRPr="001A3D1D">
              <w:tab/>
              <w:t>(1)</w:t>
            </w:r>
            <w:r w:rsidRPr="001A3D1D">
              <w:tab/>
              <w:t>This section applies if:</w:t>
            </w:r>
          </w:p>
          <w:p w14:paraId="5CD4BB20" w14:textId="77777777" w:rsidR="00DE73D2" w:rsidRPr="001A3D1D" w:rsidRDefault="00DE73D2" w:rsidP="004C257E">
            <w:pPr>
              <w:pStyle w:val="paragraph"/>
            </w:pPr>
            <w:r w:rsidRPr="001A3D1D">
              <w:tab/>
              <w:t>(a)</w:t>
            </w:r>
            <w:r w:rsidRPr="001A3D1D">
              <w:tab/>
              <w:t>an application for an unfair dismissal remedy has been made under section 394; and</w:t>
            </w:r>
          </w:p>
          <w:p w14:paraId="681B99A2" w14:textId="77777777" w:rsidR="00DE73D2" w:rsidRPr="001A3D1D" w:rsidRDefault="00DE73D2" w:rsidP="004C257E">
            <w:pPr>
              <w:pStyle w:val="paragraph"/>
            </w:pPr>
            <w:r w:rsidRPr="001A3D1D">
              <w:tab/>
              <w:t>(b)</w:t>
            </w:r>
            <w:r w:rsidRPr="001A3D1D">
              <w:tab/>
              <w:t xml:space="preserve">a person who is a party to the matter has engaged a lawyer or paid agent (the </w:t>
            </w:r>
            <w:r w:rsidRPr="001A3D1D">
              <w:rPr>
                <w:b/>
                <w:i/>
              </w:rPr>
              <w:t>representative</w:t>
            </w:r>
            <w:r w:rsidRPr="001A3D1D">
              <w:t>) to represent the person in the matter; and</w:t>
            </w:r>
          </w:p>
          <w:p w14:paraId="05E1C1FC" w14:textId="77777777" w:rsidR="00DE73D2" w:rsidRPr="001A3D1D" w:rsidRDefault="00DE73D2" w:rsidP="004C257E">
            <w:pPr>
              <w:pStyle w:val="paragraph"/>
            </w:pPr>
            <w:r w:rsidRPr="001A3D1D">
              <w:tab/>
              <w:t>(c)</w:t>
            </w:r>
            <w:r w:rsidRPr="001A3D1D">
              <w:tab/>
              <w:t>under section 596, the person is required to seek the FWC’s permission to be represented by the representative.</w:t>
            </w:r>
          </w:p>
          <w:p w14:paraId="40DB83C3" w14:textId="77777777" w:rsidR="00DE73D2" w:rsidRPr="001A3D1D" w:rsidRDefault="00DE73D2" w:rsidP="004C257E">
            <w:pPr>
              <w:pStyle w:val="subsection0"/>
            </w:pPr>
            <w:r w:rsidRPr="001A3D1D">
              <w:tab/>
              <w:t>(1A)</w:t>
            </w:r>
            <w:r w:rsidRPr="001A3D1D">
              <w:tab/>
              <w:t>The FWC may make an order for costs against the representative for costs incurred by the other party to the matter if the FWC is satisfied that the representative caused those costs to be incurred because:</w:t>
            </w:r>
          </w:p>
          <w:p w14:paraId="405AB7EA" w14:textId="77777777" w:rsidR="00DE73D2" w:rsidRPr="001A3D1D" w:rsidRDefault="00DE73D2" w:rsidP="004C257E">
            <w:pPr>
              <w:pStyle w:val="paragraph"/>
            </w:pPr>
            <w:r w:rsidRPr="001A3D1D">
              <w:tab/>
              <w:t>(a)</w:t>
            </w:r>
            <w:r w:rsidRPr="001A3D1D">
              <w:tab/>
              <w:t>the representative encouraged the person to start, continue or respond to the matter and it should have been reasonably apparent that the person had no reasonable prospect of success in the matter; or</w:t>
            </w:r>
          </w:p>
          <w:p w14:paraId="734E714F" w14:textId="77777777" w:rsidR="00DE73D2" w:rsidRPr="001A3D1D" w:rsidRDefault="00DE73D2" w:rsidP="004C257E">
            <w:pPr>
              <w:pStyle w:val="paragraph"/>
            </w:pPr>
            <w:r w:rsidRPr="001A3D1D">
              <w:tab/>
              <w:t>(b)</w:t>
            </w:r>
            <w:r w:rsidRPr="001A3D1D">
              <w:tab/>
              <w:t>of an unreasonable act or omission of the representative in connection with the conduct or continuation of the matter.</w:t>
            </w:r>
          </w:p>
          <w:p w14:paraId="235DD3B8" w14:textId="77777777" w:rsidR="00DE73D2" w:rsidRPr="001A3D1D" w:rsidRDefault="00DE73D2" w:rsidP="004C257E">
            <w:pPr>
              <w:pStyle w:val="subsection0"/>
            </w:pPr>
            <w:r w:rsidRPr="001A3D1D">
              <w:tab/>
              <w:t>(2)</w:t>
            </w:r>
            <w:r w:rsidRPr="001A3D1D">
              <w:tab/>
              <w:t>The FWC may make an order under this section only if the other party to the matter has applied for it in accordance with section 402.</w:t>
            </w:r>
          </w:p>
          <w:p w14:paraId="61900299" w14:textId="77777777" w:rsidR="00DE73D2" w:rsidRPr="001A3D1D" w:rsidRDefault="00DE73D2" w:rsidP="004C257E">
            <w:pPr>
              <w:pStyle w:val="subsection0"/>
            </w:pPr>
            <w:r w:rsidRPr="001A3D1D">
              <w:tab/>
              <w:t>(3)</w:t>
            </w:r>
            <w:r w:rsidRPr="001A3D1D">
              <w:tab/>
              <w:t>This section does not limit the FWC’s power to order costs under section 611.</w:t>
            </w:r>
          </w:p>
          <w:p w14:paraId="6CC08FBB" w14:textId="77777777" w:rsidR="00DE73D2" w:rsidRPr="001A3D1D" w:rsidRDefault="00DE73D2" w:rsidP="004C257E">
            <w:pPr>
              <w:pStyle w:val="ActHead5"/>
            </w:pPr>
            <w:r w:rsidRPr="001A3D1D">
              <w:rPr>
                <w:rStyle w:val="CharSectno"/>
              </w:rPr>
              <w:t>402</w:t>
            </w:r>
            <w:r w:rsidRPr="001A3D1D">
              <w:t xml:space="preserve">  Applications for costs orders</w:t>
            </w:r>
          </w:p>
          <w:p w14:paraId="3256E535" w14:textId="77777777" w:rsidR="00DE73D2" w:rsidRPr="001A3D1D" w:rsidRDefault="00DE73D2" w:rsidP="004C257E">
            <w:pPr>
              <w:pStyle w:val="subsection0"/>
            </w:pPr>
            <w:r w:rsidRPr="001A3D1D">
              <w:tab/>
            </w:r>
            <w:r w:rsidRPr="001A3D1D">
              <w:tab/>
              <w:t>An application for an order for costs under section 611 in relation to a matter arising under this Part, or for costs under section 400A or 401, must be made within 14 days after:</w:t>
            </w:r>
          </w:p>
          <w:p w14:paraId="4AA3E7DD" w14:textId="77777777" w:rsidR="00DE73D2" w:rsidRPr="001A3D1D" w:rsidRDefault="00DE73D2" w:rsidP="004C257E">
            <w:pPr>
              <w:pStyle w:val="paragraph"/>
            </w:pPr>
            <w:r w:rsidRPr="001A3D1D">
              <w:tab/>
              <w:t>(a)</w:t>
            </w:r>
            <w:r w:rsidRPr="001A3D1D">
              <w:tab/>
              <w:t>the FWC determines the matter; or</w:t>
            </w:r>
          </w:p>
          <w:p w14:paraId="0D02D950" w14:textId="77777777" w:rsidR="00DE73D2" w:rsidRPr="001A3D1D" w:rsidRDefault="00DE73D2" w:rsidP="004C257E">
            <w:pPr>
              <w:pStyle w:val="paragraph"/>
            </w:pPr>
            <w:r w:rsidRPr="001A3D1D">
              <w:tab/>
              <w:t>(b)</w:t>
            </w:r>
            <w:r w:rsidRPr="001A3D1D">
              <w:tab/>
              <w:t>the matter is discontinued.</w:t>
            </w:r>
          </w:p>
          <w:p w14:paraId="4157853D" w14:textId="77777777" w:rsidR="00DE73D2" w:rsidRPr="001A3D1D" w:rsidRDefault="00DE73D2" w:rsidP="004C257E">
            <w:pPr>
              <w:pStyle w:val="ActHead5"/>
            </w:pPr>
            <w:r w:rsidRPr="001A3D1D">
              <w:rPr>
                <w:rStyle w:val="CharSectno"/>
              </w:rPr>
              <w:t>403</w:t>
            </w:r>
            <w:r w:rsidRPr="001A3D1D">
              <w:t xml:space="preserve">  Schedule of costs</w:t>
            </w:r>
          </w:p>
          <w:p w14:paraId="559F5152" w14:textId="77777777" w:rsidR="00DE73D2" w:rsidRPr="001A3D1D" w:rsidRDefault="00DE73D2" w:rsidP="004C257E">
            <w:pPr>
              <w:pStyle w:val="subsection0"/>
            </w:pPr>
            <w:r w:rsidRPr="001A3D1D">
              <w:tab/>
              <w:t>(1)</w:t>
            </w:r>
            <w:r w:rsidRPr="001A3D1D">
              <w:tab/>
              <w:t>A schedule of costs may be prescribed in relation to items of expenditure likely to be incurred in relation to matters that can be covered by an order:</w:t>
            </w:r>
          </w:p>
          <w:p w14:paraId="5BFFA0A9" w14:textId="77777777" w:rsidR="00DE73D2" w:rsidRPr="001A3D1D" w:rsidRDefault="00DE73D2" w:rsidP="004C257E">
            <w:pPr>
              <w:pStyle w:val="paragraph"/>
            </w:pPr>
            <w:r w:rsidRPr="001A3D1D">
              <w:tab/>
              <w:t>(a)</w:t>
            </w:r>
            <w:r w:rsidRPr="001A3D1D">
              <w:tab/>
              <w:t>under section 611 in relation to a matter arising under this Part; or</w:t>
            </w:r>
          </w:p>
          <w:p w14:paraId="78C3667B" w14:textId="77777777" w:rsidR="00DE73D2" w:rsidRPr="001A3D1D" w:rsidRDefault="00DE73D2" w:rsidP="004C257E">
            <w:pPr>
              <w:pStyle w:val="paragraph"/>
            </w:pPr>
            <w:r w:rsidRPr="001A3D1D">
              <w:tab/>
              <w:t>(b)</w:t>
            </w:r>
            <w:r w:rsidRPr="001A3D1D">
              <w:tab/>
              <w:t>under section 400A or 401;</w:t>
            </w:r>
          </w:p>
          <w:p w14:paraId="7B3F7CE2" w14:textId="77777777" w:rsidR="00DE73D2" w:rsidRPr="001A3D1D" w:rsidRDefault="00DE73D2" w:rsidP="004C257E">
            <w:pPr>
              <w:pStyle w:val="subsection2"/>
            </w:pPr>
            <w:r w:rsidRPr="001A3D1D">
              <w:t>including expenses arising from the representation of a party by a person or organisation other than on a legal professional basis.</w:t>
            </w:r>
          </w:p>
          <w:p w14:paraId="4DA6E236" w14:textId="77777777" w:rsidR="00DE73D2" w:rsidRPr="001A3D1D" w:rsidRDefault="00DE73D2" w:rsidP="004C257E">
            <w:pPr>
              <w:pStyle w:val="subsection0"/>
            </w:pPr>
            <w:r w:rsidRPr="001A3D1D">
              <w:tab/>
              <w:t>(2)</w:t>
            </w:r>
            <w:r w:rsidRPr="001A3D1D">
              <w:tab/>
              <w:t>If a schedule of costs is prescribed for the purposes of subsection (1), then, in awarding costs under section 611 in relation to a matter arising under this Part, or awarding costs under section 400A or 401, the FWC:</w:t>
            </w:r>
          </w:p>
          <w:p w14:paraId="1641120E" w14:textId="77777777" w:rsidR="00DE73D2" w:rsidRPr="001A3D1D" w:rsidRDefault="00DE73D2" w:rsidP="004C257E">
            <w:pPr>
              <w:pStyle w:val="paragraph"/>
            </w:pPr>
            <w:r w:rsidRPr="001A3D1D">
              <w:tab/>
              <w:t>(a)</w:t>
            </w:r>
            <w:r w:rsidRPr="001A3D1D">
              <w:tab/>
              <w:t>is not limited to the items of expenditure appearing in the schedule; but</w:t>
            </w:r>
          </w:p>
          <w:p w14:paraId="595E4DCB" w14:textId="77777777" w:rsidR="00DE73D2" w:rsidRPr="001A3D1D" w:rsidRDefault="00DE73D2" w:rsidP="004C257E">
            <w:pPr>
              <w:pStyle w:val="paragraph"/>
            </w:pPr>
            <w:r w:rsidRPr="001A3D1D">
              <w:tab/>
              <w:t>(b)</w:t>
            </w:r>
            <w:r w:rsidRPr="001A3D1D">
              <w:tab/>
              <w:t>if an item does appear in the schedule—must not award costs in relation to that item at a rate or of an amount that exceeds the rate or amount appearing in the schedule.</w:t>
            </w:r>
          </w:p>
          <w:p w14:paraId="11DB531E" w14:textId="77777777" w:rsidR="00DE73D2" w:rsidRPr="001A3D1D" w:rsidRDefault="00DE73D2" w:rsidP="004C257E">
            <w:pPr>
              <w:pStyle w:val="ActHead5"/>
            </w:pPr>
            <w:r w:rsidRPr="001A3D1D">
              <w:rPr>
                <w:rStyle w:val="CharSectno"/>
              </w:rPr>
              <w:t>404</w:t>
            </w:r>
            <w:r w:rsidRPr="001A3D1D">
              <w:t xml:space="preserve">  Security for costs</w:t>
            </w:r>
          </w:p>
          <w:p w14:paraId="26106EBB" w14:textId="77777777" w:rsidR="00DE73D2" w:rsidRPr="001A3D1D" w:rsidRDefault="00DE73D2" w:rsidP="004C257E">
            <w:pPr>
              <w:pStyle w:val="subsection0"/>
            </w:pPr>
            <w:r w:rsidRPr="001A3D1D">
              <w:tab/>
            </w:r>
            <w:r w:rsidRPr="001A3D1D">
              <w:tab/>
              <w:t>The procedural rules may provide for the furnishing of security for the payment of costs in relation to matters arising under this Part.</w:t>
            </w:r>
          </w:p>
          <w:p w14:paraId="5F74C4B0" w14:textId="77777777" w:rsidR="00DE73D2" w:rsidRPr="00474A60" w:rsidRDefault="00DE73D2" w:rsidP="004C257E">
            <w:pPr>
              <w:pStyle w:val="Link"/>
              <w:framePr w:wrap="auto"/>
            </w:pPr>
            <w:r>
              <w:rPr>
                <w:rStyle w:val="Hyperlink"/>
              </w:rPr>
              <w:fldChar w:fldCharType="end"/>
            </w:r>
          </w:p>
        </w:tc>
      </w:tr>
      <w:bookmarkEnd w:id="708"/>
    </w:tbl>
    <w:p w14:paraId="345A75C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3DE510C" w14:textId="77777777" w:rsidTr="00DE73D2">
        <w:trPr>
          <w:jc w:val="center"/>
        </w:trPr>
        <w:tc>
          <w:tcPr>
            <w:tcW w:w="2267" w:type="dxa"/>
            <w:shd w:val="clear" w:color="auto" w:fill="FFFFFF" w:themeFill="background1"/>
          </w:tcPr>
          <w:p w14:paraId="30674444" w14:textId="77777777" w:rsidR="00DE73D2" w:rsidRPr="00DE73D2" w:rsidRDefault="00DE73D2" w:rsidP="004C257E">
            <w:pPr>
              <w:rPr>
                <w:rStyle w:val="Identifier"/>
              </w:rPr>
            </w:pPr>
            <w:bookmarkStart w:id="709" w:name="_Hlk104399443"/>
            <w:r w:rsidRPr="00DE73D2">
              <w:rPr>
                <w:rStyle w:val="Identifier"/>
              </w:rPr>
              <w:t>dismissal.GProtect_smallB</w:t>
            </w:r>
          </w:p>
        </w:tc>
        <w:tc>
          <w:tcPr>
            <w:tcW w:w="7653" w:type="dxa"/>
            <w:shd w:val="clear" w:color="auto" w:fill="FFFFFF" w:themeFill="background1"/>
            <w:tcMar>
              <w:left w:w="28" w:type="dxa"/>
              <w:right w:w="28" w:type="dxa"/>
            </w:tcMar>
          </w:tcPr>
          <w:p w14:paraId="04B2AA3E" w14:textId="77777777" w:rsidR="00DE73D2" w:rsidRPr="0054241C" w:rsidRDefault="00DE73D2" w:rsidP="004C257E">
            <w:pPr>
              <w:spacing w:before="100" w:beforeAutospacing="1" w:after="100" w:afterAutospacing="1"/>
              <w:rPr>
                <w:szCs w:val="24"/>
              </w:rPr>
            </w:pPr>
            <w:r>
              <w:fldChar w:fldCharType="begin"/>
            </w:r>
            <w:r>
              <w:instrText xml:space="preserve">  INCLUDETEXT "FILE:///C:\\USERS\\ANDRASH\\GOOGLE%20DRIVE\\AI%20RESEARCH\\LAWROBOT\\EMPLOYMENT_ALGORITHM\\Small%20Business%20Fair%20Dismissal%20Code%20.docx" "full" </w:instrText>
            </w:r>
            <w:r>
              <w:fldChar w:fldCharType="separate"/>
            </w:r>
            <w:r w:rsidRPr="0054241C">
              <w:rPr>
                <w:b/>
                <w:bCs/>
                <w:szCs w:val="24"/>
              </w:rPr>
              <w:t>The Small Business Fair Dismissal Code was declared on 24 June 2009 pursuant to subsection 388(1) of the </w:t>
            </w:r>
            <w:r w:rsidRPr="0054241C">
              <w:rPr>
                <w:b/>
                <w:bCs/>
                <w:i/>
                <w:iCs/>
                <w:szCs w:val="24"/>
              </w:rPr>
              <w:t>Fair Work Act 2009</w:t>
            </w:r>
            <w:r w:rsidRPr="0054241C">
              <w:rPr>
                <w:b/>
                <w:bCs/>
                <w:szCs w:val="24"/>
              </w:rPr>
              <w:t>.</w:t>
            </w:r>
          </w:p>
          <w:p w14:paraId="5539AF37" w14:textId="77777777" w:rsidR="00DE73D2" w:rsidRPr="0054241C" w:rsidRDefault="00DE73D2" w:rsidP="004C257E">
            <w:pPr>
              <w:spacing w:before="100" w:beforeAutospacing="1" w:after="100" w:afterAutospacing="1"/>
              <w:outlineLvl w:val="1"/>
              <w:rPr>
                <w:b/>
                <w:bCs/>
                <w:sz w:val="36"/>
                <w:szCs w:val="36"/>
              </w:rPr>
            </w:pPr>
            <w:r w:rsidRPr="0054241C">
              <w:rPr>
                <w:b/>
                <w:bCs/>
                <w:sz w:val="36"/>
                <w:szCs w:val="36"/>
              </w:rPr>
              <w:t>Commencement</w:t>
            </w:r>
          </w:p>
          <w:p w14:paraId="2103AEA5" w14:textId="77777777" w:rsidR="00DE73D2" w:rsidRPr="0054241C" w:rsidRDefault="00DE73D2" w:rsidP="004C257E">
            <w:pPr>
              <w:spacing w:before="100" w:beforeAutospacing="1" w:after="100" w:afterAutospacing="1"/>
              <w:rPr>
                <w:szCs w:val="24"/>
              </w:rPr>
            </w:pPr>
            <w:r w:rsidRPr="0054241C">
              <w:rPr>
                <w:szCs w:val="24"/>
              </w:rPr>
              <w:t>The Small Business Fair Dismissal Code comes into operation on 1 July 2009.</w:t>
            </w:r>
          </w:p>
          <w:p w14:paraId="254FA55E" w14:textId="77777777" w:rsidR="00DE73D2" w:rsidRPr="0054241C" w:rsidRDefault="00DE73D2" w:rsidP="004C257E">
            <w:pPr>
              <w:spacing w:before="100" w:beforeAutospacing="1" w:after="100" w:afterAutospacing="1"/>
              <w:outlineLvl w:val="1"/>
              <w:rPr>
                <w:b/>
                <w:bCs/>
                <w:sz w:val="36"/>
                <w:szCs w:val="36"/>
              </w:rPr>
            </w:pPr>
            <w:r w:rsidRPr="0054241C">
              <w:rPr>
                <w:b/>
                <w:bCs/>
                <w:sz w:val="36"/>
                <w:szCs w:val="36"/>
              </w:rPr>
              <w:t>Summary dismissal</w:t>
            </w:r>
          </w:p>
          <w:p w14:paraId="7B87CE2D" w14:textId="77777777" w:rsidR="00DE73D2" w:rsidRPr="0054241C" w:rsidRDefault="00DE73D2" w:rsidP="004C257E">
            <w:pPr>
              <w:spacing w:before="100" w:beforeAutospacing="1" w:after="100" w:afterAutospacing="1"/>
              <w:rPr>
                <w:szCs w:val="24"/>
              </w:rPr>
            </w:pPr>
            <w:r w:rsidRPr="0054241C">
              <w:rPr>
                <w:szCs w:val="24"/>
              </w:rPr>
              <w:t>It is fair for an employer to dismiss an employee without notice or warning when the employer believes on reasonable grounds that the employee's conduct is sufficiently serious to justify immediate dismissal. Serious misconduct includes theft, fraud, violence and serious breaches of occupational health and safety procedures. For a dismissal to be deemed fair it is sufficient, though not essential, that an allegation of theft, fraud or violence be reported to the police. Of course, the employer must have reasonable grounds for making the report.</w:t>
            </w:r>
          </w:p>
          <w:p w14:paraId="23FD9C0B" w14:textId="77777777" w:rsidR="00DE73D2" w:rsidRPr="0054241C" w:rsidRDefault="00DE73D2" w:rsidP="004C257E">
            <w:pPr>
              <w:spacing w:before="100" w:beforeAutospacing="1" w:after="100" w:afterAutospacing="1"/>
              <w:outlineLvl w:val="1"/>
              <w:rPr>
                <w:b/>
                <w:bCs/>
                <w:sz w:val="36"/>
                <w:szCs w:val="36"/>
              </w:rPr>
            </w:pPr>
            <w:r w:rsidRPr="0054241C">
              <w:rPr>
                <w:b/>
                <w:bCs/>
                <w:sz w:val="36"/>
                <w:szCs w:val="36"/>
              </w:rPr>
              <w:t>Other dismissal</w:t>
            </w:r>
          </w:p>
          <w:p w14:paraId="53582A09" w14:textId="77777777" w:rsidR="00DE73D2" w:rsidRPr="0054241C" w:rsidRDefault="00DE73D2" w:rsidP="004C257E">
            <w:pPr>
              <w:spacing w:before="100" w:beforeAutospacing="1" w:after="100" w:afterAutospacing="1"/>
              <w:rPr>
                <w:szCs w:val="24"/>
              </w:rPr>
            </w:pPr>
            <w:r w:rsidRPr="0054241C">
              <w:rPr>
                <w:szCs w:val="24"/>
              </w:rPr>
              <w:t>In other cases, the small business employer must give the employee a reason why he or she is at risk of being dismissed. The reason must be a valid reason based on the employee's conduct or capacity to do the job.</w:t>
            </w:r>
          </w:p>
          <w:p w14:paraId="78518584" w14:textId="77777777" w:rsidR="00DE73D2" w:rsidRPr="0054241C" w:rsidRDefault="00DE73D2" w:rsidP="004C257E">
            <w:pPr>
              <w:spacing w:before="100" w:beforeAutospacing="1" w:after="100" w:afterAutospacing="1"/>
              <w:rPr>
                <w:szCs w:val="24"/>
              </w:rPr>
            </w:pPr>
            <w:r w:rsidRPr="0054241C">
              <w:rPr>
                <w:szCs w:val="24"/>
              </w:rPr>
              <w:t>The employee must be warned verbally or preferably in writing, that he or she risks being dismissed if there is no improvement.</w:t>
            </w:r>
          </w:p>
          <w:p w14:paraId="6A7C0885" w14:textId="77777777" w:rsidR="00DE73D2" w:rsidRPr="0054241C" w:rsidRDefault="00DE73D2" w:rsidP="004C257E">
            <w:pPr>
              <w:spacing w:before="100" w:beforeAutospacing="1" w:after="100" w:afterAutospacing="1"/>
              <w:rPr>
                <w:szCs w:val="24"/>
              </w:rPr>
            </w:pPr>
            <w:r w:rsidRPr="0054241C">
              <w:rPr>
                <w:szCs w:val="24"/>
              </w:rPr>
              <w:t>The small business employer must provide the employee with an opportunity to respond to the warning and give the employee a reasonable chance to rectify the problem, having regard to the employee's response. Rectifying the problem might involve the employer providing additional training and ensuring the employee knows the employer's job expectations.</w:t>
            </w:r>
          </w:p>
          <w:p w14:paraId="335FC1FD" w14:textId="77777777" w:rsidR="00DE73D2" w:rsidRPr="0054241C" w:rsidRDefault="00DE73D2" w:rsidP="004C257E">
            <w:pPr>
              <w:spacing w:before="100" w:beforeAutospacing="1" w:after="100" w:afterAutospacing="1"/>
              <w:outlineLvl w:val="1"/>
              <w:rPr>
                <w:b/>
                <w:bCs/>
                <w:sz w:val="36"/>
                <w:szCs w:val="36"/>
              </w:rPr>
            </w:pPr>
            <w:r w:rsidRPr="0054241C">
              <w:rPr>
                <w:b/>
                <w:bCs/>
                <w:sz w:val="36"/>
                <w:szCs w:val="36"/>
              </w:rPr>
              <w:t>Procedural matters</w:t>
            </w:r>
          </w:p>
          <w:p w14:paraId="7BA1E16C" w14:textId="77777777" w:rsidR="00DE73D2" w:rsidRPr="0054241C" w:rsidRDefault="00DE73D2" w:rsidP="004C257E">
            <w:pPr>
              <w:spacing w:before="100" w:beforeAutospacing="1" w:after="100" w:afterAutospacing="1"/>
              <w:rPr>
                <w:szCs w:val="24"/>
              </w:rPr>
            </w:pPr>
            <w:r w:rsidRPr="0054241C">
              <w:rPr>
                <w:szCs w:val="24"/>
              </w:rPr>
              <w:t>In discussions with an employee in circumstances where dismissal is possible, the employee can have another person present to assist. However, the other person cannot be a lawyer acting in a professional capacity.</w:t>
            </w:r>
          </w:p>
          <w:p w14:paraId="0C51D643" w14:textId="77777777" w:rsidR="00DE73D2" w:rsidRPr="0054241C" w:rsidRDefault="00DE73D2" w:rsidP="004C257E">
            <w:pPr>
              <w:spacing w:before="100" w:beforeAutospacing="1" w:after="100" w:afterAutospacing="1"/>
              <w:rPr>
                <w:szCs w:val="24"/>
              </w:rPr>
            </w:pPr>
            <w:r w:rsidRPr="0054241C">
              <w:rPr>
                <w:szCs w:val="24"/>
              </w:rPr>
              <w:t>A small business employer will be required to provide evidence of compliance with the Code if the employee makes a claim for unfair dismissal to the Fair Work Commission, including evidence that a warning has been given (except in cases of summary dismissal). Evidence may include a completed checklist, copies of written warning(s), a statement of termination or signed witness statements.</w:t>
            </w:r>
          </w:p>
          <w:p w14:paraId="3A957CB7" w14:textId="77777777" w:rsidR="00DE73D2" w:rsidRPr="00474A60" w:rsidRDefault="00DE73D2" w:rsidP="004C257E">
            <w:pPr>
              <w:pStyle w:val="Link"/>
              <w:framePr w:wrap="auto"/>
            </w:pPr>
            <w:r>
              <w:rPr>
                <w:rStyle w:val="Hyperlink"/>
              </w:rPr>
              <w:fldChar w:fldCharType="end"/>
            </w:r>
          </w:p>
        </w:tc>
      </w:tr>
      <w:bookmarkEnd w:id="709"/>
    </w:tbl>
    <w:p w14:paraId="0D658BB2"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B84123E" w14:textId="77777777" w:rsidTr="00DE73D2">
        <w:trPr>
          <w:jc w:val="center"/>
        </w:trPr>
        <w:tc>
          <w:tcPr>
            <w:tcW w:w="2267" w:type="dxa"/>
            <w:shd w:val="clear" w:color="auto" w:fill="FFFFFF" w:themeFill="background1"/>
          </w:tcPr>
          <w:p w14:paraId="52D807A9" w14:textId="77777777" w:rsidR="00DE73D2" w:rsidRPr="00DE73D2" w:rsidRDefault="00DE73D2" w:rsidP="004C257E">
            <w:pPr>
              <w:rPr>
                <w:rStyle w:val="Identifier"/>
              </w:rPr>
            </w:pPr>
            <w:bookmarkStart w:id="710" w:name="_Hlk104399444"/>
            <w:r w:rsidRPr="00DE73D2">
              <w:rPr>
                <w:rStyle w:val="Identifier"/>
              </w:rPr>
              <w:t>dismissal_constructive.GProtect_smallB</w:t>
            </w:r>
          </w:p>
        </w:tc>
        <w:tc>
          <w:tcPr>
            <w:tcW w:w="7653" w:type="dxa"/>
            <w:shd w:val="clear" w:color="auto" w:fill="FFFFFF" w:themeFill="background1"/>
            <w:tcMar>
              <w:left w:w="28" w:type="dxa"/>
              <w:right w:w="28" w:type="dxa"/>
            </w:tcMar>
          </w:tcPr>
          <w:p w14:paraId="44AAB11E" w14:textId="77777777" w:rsidR="00DE73D2" w:rsidRPr="0054241C" w:rsidRDefault="00DE73D2" w:rsidP="004C257E">
            <w:pPr>
              <w:spacing w:before="100" w:beforeAutospacing="1" w:after="100" w:afterAutospacing="1"/>
              <w:rPr>
                <w:szCs w:val="24"/>
              </w:rPr>
            </w:pPr>
            <w:r>
              <w:fldChar w:fldCharType="begin"/>
            </w:r>
            <w:r>
              <w:instrText xml:space="preserve">  INCLUDETEXT "FILE:///C:\\USERS\\ANDRASH\\GOOGLE%20DRIVE\\AI%20RESEARCH\\LAWROBOT\\EMPLOYMENT_ALGORITHM\\Small%20Business%20Fair%20Dismissal%20Code%20.docx" "full" </w:instrText>
            </w:r>
            <w:r>
              <w:fldChar w:fldCharType="separate"/>
            </w:r>
            <w:r w:rsidRPr="0054241C">
              <w:rPr>
                <w:b/>
                <w:bCs/>
                <w:szCs w:val="24"/>
              </w:rPr>
              <w:t>The Small Business Fair Dismissal Code was declared on 24 June 2009 pursuant to subsection 388(1) of the </w:t>
            </w:r>
            <w:r w:rsidRPr="0054241C">
              <w:rPr>
                <w:b/>
                <w:bCs/>
                <w:i/>
                <w:iCs/>
                <w:szCs w:val="24"/>
              </w:rPr>
              <w:t>Fair Work Act 2009</w:t>
            </w:r>
            <w:r w:rsidRPr="0054241C">
              <w:rPr>
                <w:b/>
                <w:bCs/>
                <w:szCs w:val="24"/>
              </w:rPr>
              <w:t>.</w:t>
            </w:r>
          </w:p>
          <w:p w14:paraId="635993C1" w14:textId="77777777" w:rsidR="00DE73D2" w:rsidRPr="0054241C" w:rsidRDefault="00DE73D2" w:rsidP="004C257E">
            <w:pPr>
              <w:spacing w:before="100" w:beforeAutospacing="1" w:after="100" w:afterAutospacing="1"/>
              <w:outlineLvl w:val="1"/>
              <w:rPr>
                <w:b/>
                <w:bCs/>
                <w:sz w:val="36"/>
                <w:szCs w:val="36"/>
              </w:rPr>
            </w:pPr>
            <w:r w:rsidRPr="0054241C">
              <w:rPr>
                <w:b/>
                <w:bCs/>
                <w:sz w:val="36"/>
                <w:szCs w:val="36"/>
              </w:rPr>
              <w:t>Commencement</w:t>
            </w:r>
          </w:p>
          <w:p w14:paraId="7E86345E" w14:textId="77777777" w:rsidR="00DE73D2" w:rsidRPr="0054241C" w:rsidRDefault="00DE73D2" w:rsidP="004C257E">
            <w:pPr>
              <w:spacing w:before="100" w:beforeAutospacing="1" w:after="100" w:afterAutospacing="1"/>
              <w:rPr>
                <w:szCs w:val="24"/>
              </w:rPr>
            </w:pPr>
            <w:r w:rsidRPr="0054241C">
              <w:rPr>
                <w:szCs w:val="24"/>
              </w:rPr>
              <w:t>The Small Business Fair Dismissal Code comes into operation on 1 July 2009.</w:t>
            </w:r>
          </w:p>
          <w:p w14:paraId="7D93F181" w14:textId="77777777" w:rsidR="00DE73D2" w:rsidRPr="0054241C" w:rsidRDefault="00DE73D2" w:rsidP="004C257E">
            <w:pPr>
              <w:spacing w:before="100" w:beforeAutospacing="1" w:after="100" w:afterAutospacing="1"/>
              <w:outlineLvl w:val="1"/>
              <w:rPr>
                <w:b/>
                <w:bCs/>
                <w:sz w:val="36"/>
                <w:szCs w:val="36"/>
              </w:rPr>
            </w:pPr>
            <w:r w:rsidRPr="0054241C">
              <w:rPr>
                <w:b/>
                <w:bCs/>
                <w:sz w:val="36"/>
                <w:szCs w:val="36"/>
              </w:rPr>
              <w:t>Summary dismissal</w:t>
            </w:r>
          </w:p>
          <w:p w14:paraId="2FA4EFB4" w14:textId="77777777" w:rsidR="00DE73D2" w:rsidRPr="0054241C" w:rsidRDefault="00DE73D2" w:rsidP="004C257E">
            <w:pPr>
              <w:spacing w:before="100" w:beforeAutospacing="1" w:after="100" w:afterAutospacing="1"/>
              <w:rPr>
                <w:szCs w:val="24"/>
              </w:rPr>
            </w:pPr>
            <w:r w:rsidRPr="0054241C">
              <w:rPr>
                <w:szCs w:val="24"/>
              </w:rPr>
              <w:t>It is fair for an employer to dismiss an employee without notice or warning when the employer believes on reasonable grounds that the employee's conduct is sufficiently serious to justify immediate dismissal. Serious misconduct includes theft, fraud, violence and serious breaches of occupational health and safety procedures. For a dismissal to be deemed fair it is sufficient, though not essential, that an allegation of theft, fraud or violence be reported to the police. Of course, the employer must have reasonable grounds for making the report.</w:t>
            </w:r>
          </w:p>
          <w:p w14:paraId="658CA062" w14:textId="77777777" w:rsidR="00DE73D2" w:rsidRPr="0054241C" w:rsidRDefault="00DE73D2" w:rsidP="004C257E">
            <w:pPr>
              <w:spacing w:before="100" w:beforeAutospacing="1" w:after="100" w:afterAutospacing="1"/>
              <w:outlineLvl w:val="1"/>
              <w:rPr>
                <w:b/>
                <w:bCs/>
                <w:sz w:val="36"/>
                <w:szCs w:val="36"/>
              </w:rPr>
            </w:pPr>
            <w:r w:rsidRPr="0054241C">
              <w:rPr>
                <w:b/>
                <w:bCs/>
                <w:sz w:val="36"/>
                <w:szCs w:val="36"/>
              </w:rPr>
              <w:t>Other dismissal</w:t>
            </w:r>
          </w:p>
          <w:p w14:paraId="5EF1C131" w14:textId="77777777" w:rsidR="00DE73D2" w:rsidRPr="0054241C" w:rsidRDefault="00DE73D2" w:rsidP="004C257E">
            <w:pPr>
              <w:spacing w:before="100" w:beforeAutospacing="1" w:after="100" w:afterAutospacing="1"/>
              <w:rPr>
                <w:szCs w:val="24"/>
              </w:rPr>
            </w:pPr>
            <w:r w:rsidRPr="0054241C">
              <w:rPr>
                <w:szCs w:val="24"/>
              </w:rPr>
              <w:t>In other cases, the small business employer must give the employee a reason why he or she is at risk of being dismissed. The reason must be a valid reason based on the employee's conduct or capacity to do the job.</w:t>
            </w:r>
          </w:p>
          <w:p w14:paraId="7B8D5CB9" w14:textId="77777777" w:rsidR="00DE73D2" w:rsidRPr="0054241C" w:rsidRDefault="00DE73D2" w:rsidP="004C257E">
            <w:pPr>
              <w:spacing w:before="100" w:beforeAutospacing="1" w:after="100" w:afterAutospacing="1"/>
              <w:rPr>
                <w:szCs w:val="24"/>
              </w:rPr>
            </w:pPr>
            <w:r w:rsidRPr="0054241C">
              <w:rPr>
                <w:szCs w:val="24"/>
              </w:rPr>
              <w:t>The employee must be warned verbally or preferably in writing, that he or she risks being dismissed if there is no improvement.</w:t>
            </w:r>
          </w:p>
          <w:p w14:paraId="792B22EF" w14:textId="77777777" w:rsidR="00DE73D2" w:rsidRPr="0054241C" w:rsidRDefault="00DE73D2" w:rsidP="004C257E">
            <w:pPr>
              <w:spacing w:before="100" w:beforeAutospacing="1" w:after="100" w:afterAutospacing="1"/>
              <w:rPr>
                <w:szCs w:val="24"/>
              </w:rPr>
            </w:pPr>
            <w:r w:rsidRPr="0054241C">
              <w:rPr>
                <w:szCs w:val="24"/>
              </w:rPr>
              <w:t>The small business employer must provide the employee with an opportunity to respond to the warning and give the employee a reasonable chance to rectify the problem, having regard to the employee's response. Rectifying the problem might involve the employer providing additional training and ensuring the employee knows the employer's job expectations.</w:t>
            </w:r>
          </w:p>
          <w:p w14:paraId="06E8233D" w14:textId="77777777" w:rsidR="00DE73D2" w:rsidRPr="0054241C" w:rsidRDefault="00DE73D2" w:rsidP="004C257E">
            <w:pPr>
              <w:spacing w:before="100" w:beforeAutospacing="1" w:after="100" w:afterAutospacing="1"/>
              <w:outlineLvl w:val="1"/>
              <w:rPr>
                <w:b/>
                <w:bCs/>
                <w:sz w:val="36"/>
                <w:szCs w:val="36"/>
              </w:rPr>
            </w:pPr>
            <w:r w:rsidRPr="0054241C">
              <w:rPr>
                <w:b/>
                <w:bCs/>
                <w:sz w:val="36"/>
                <w:szCs w:val="36"/>
              </w:rPr>
              <w:t>Procedural matters</w:t>
            </w:r>
          </w:p>
          <w:p w14:paraId="129C8ABE" w14:textId="77777777" w:rsidR="00DE73D2" w:rsidRPr="0054241C" w:rsidRDefault="00DE73D2" w:rsidP="004C257E">
            <w:pPr>
              <w:spacing w:before="100" w:beforeAutospacing="1" w:after="100" w:afterAutospacing="1"/>
              <w:rPr>
                <w:szCs w:val="24"/>
              </w:rPr>
            </w:pPr>
            <w:r w:rsidRPr="0054241C">
              <w:rPr>
                <w:szCs w:val="24"/>
              </w:rPr>
              <w:t>In discussions with an employee in circumstances where dismissal is possible, the employee can have another person present to assist. However, the other person cannot be a lawyer acting in a professional capacity.</w:t>
            </w:r>
          </w:p>
          <w:p w14:paraId="1A835B9D" w14:textId="77777777" w:rsidR="00DE73D2" w:rsidRPr="0054241C" w:rsidRDefault="00DE73D2" w:rsidP="004C257E">
            <w:pPr>
              <w:spacing w:before="100" w:beforeAutospacing="1" w:after="100" w:afterAutospacing="1"/>
              <w:rPr>
                <w:szCs w:val="24"/>
              </w:rPr>
            </w:pPr>
            <w:r w:rsidRPr="0054241C">
              <w:rPr>
                <w:szCs w:val="24"/>
              </w:rPr>
              <w:t>A small business employer will be required to provide evidence of compliance with the Code if the employee makes a claim for unfair dismissal to the Fair Work Commission, including evidence that a warning has been given (except in cases of summary dismissal). Evidence may include a completed checklist, copies of written warning(s), a statement of termination or signed witness statements.</w:t>
            </w:r>
          </w:p>
          <w:p w14:paraId="3C5E5F8A" w14:textId="77777777" w:rsidR="00DE73D2" w:rsidRPr="00474A60" w:rsidRDefault="00DE73D2" w:rsidP="004C257E">
            <w:pPr>
              <w:pStyle w:val="Link"/>
              <w:framePr w:wrap="auto"/>
            </w:pPr>
            <w:r>
              <w:rPr>
                <w:rStyle w:val="Hyperlink"/>
              </w:rPr>
              <w:fldChar w:fldCharType="end"/>
            </w:r>
          </w:p>
        </w:tc>
      </w:tr>
      <w:bookmarkEnd w:id="710"/>
    </w:tbl>
    <w:p w14:paraId="0BACDFD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480EBC6" w14:textId="77777777" w:rsidTr="00DE73D2">
        <w:trPr>
          <w:jc w:val="center"/>
        </w:trPr>
        <w:tc>
          <w:tcPr>
            <w:tcW w:w="2267" w:type="dxa"/>
            <w:shd w:val="clear" w:color="auto" w:fill="FFFFFF" w:themeFill="background1"/>
          </w:tcPr>
          <w:p w14:paraId="64BC9795" w14:textId="77777777" w:rsidR="00DE73D2" w:rsidRPr="00DE73D2" w:rsidRDefault="00DE73D2" w:rsidP="004C257E">
            <w:pPr>
              <w:rPr>
                <w:rStyle w:val="Identifier"/>
              </w:rPr>
            </w:pPr>
            <w:bookmarkStart w:id="711" w:name="_Hlk104399445"/>
            <w:r w:rsidRPr="00DE73D2">
              <w:rPr>
                <w:rStyle w:val="Identifier"/>
              </w:rPr>
              <w:t>employment_status.apprentice</w:t>
            </w:r>
          </w:p>
        </w:tc>
        <w:tc>
          <w:tcPr>
            <w:tcW w:w="7653" w:type="dxa"/>
            <w:shd w:val="clear" w:color="auto" w:fill="FFFFFF" w:themeFill="background1"/>
            <w:tcMar>
              <w:left w:w="28" w:type="dxa"/>
              <w:right w:w="28" w:type="dxa"/>
            </w:tcMar>
          </w:tcPr>
          <w:p w14:paraId="32101EC6" w14:textId="77777777" w:rsidR="00DE73D2" w:rsidRPr="00474A60" w:rsidRDefault="00DE73D2" w:rsidP="004C257E">
            <w:pPr>
              <w:pStyle w:val="Comment"/>
            </w:pPr>
            <w:r>
              <w:t>For employment law purposes y</w:t>
            </w:r>
            <w:r w:rsidRPr="00474A60">
              <w:t xml:space="preserve">ou appear to be an employee. You may need to confirm this with your employer. </w:t>
            </w:r>
          </w:p>
          <w:p w14:paraId="2F795E22" w14:textId="77777777" w:rsidR="00DE73D2" w:rsidRPr="00474A60" w:rsidRDefault="00DE73D2" w:rsidP="004C257E">
            <w:pPr>
              <w:pStyle w:val="PlainText"/>
            </w:pPr>
            <w:r w:rsidRPr="00474A60">
              <w:t>(Fair Work Act 2009)</w:t>
            </w:r>
          </w:p>
          <w:p w14:paraId="5E1D0DC6"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1BA65374" w14:textId="77777777" w:rsidR="00DE73D2" w:rsidRPr="001A3D1D" w:rsidRDefault="00DE73D2" w:rsidP="004C257E">
            <w:pPr>
              <w:pStyle w:val="ActHead5"/>
            </w:pPr>
            <w:r w:rsidRPr="001A3D1D">
              <w:rPr>
                <w:rStyle w:val="CharSectno"/>
              </w:rPr>
              <w:t>12</w:t>
            </w:r>
            <w:r w:rsidRPr="001A3D1D">
              <w:t xml:space="preserve">  The Dictionary</w:t>
            </w:r>
          </w:p>
          <w:p w14:paraId="56DC398B" w14:textId="77777777" w:rsidR="00DE73D2" w:rsidRPr="001A3D1D" w:rsidRDefault="00DE73D2" w:rsidP="004C257E">
            <w:pPr>
              <w:pStyle w:val="subsection0"/>
            </w:pPr>
            <w:r w:rsidRPr="001A3D1D">
              <w:tab/>
            </w:r>
            <w:r w:rsidRPr="001A3D1D">
              <w:tab/>
              <w:t>In this Act:</w:t>
            </w:r>
          </w:p>
          <w:p w14:paraId="5998705F" w14:textId="77777777" w:rsidR="00DE73D2" w:rsidRPr="00952C57" w:rsidRDefault="00DE73D2" w:rsidP="004C257E">
            <w:pPr>
              <w:pStyle w:val="Link"/>
              <w:framePr w:wrap="auto"/>
              <w:rPr>
                <w:rStyle w:val="Hyperlink"/>
              </w:rPr>
            </w:pPr>
            <w:r>
              <w:rPr>
                <w:rStyle w:val="Hyperlink"/>
              </w:rPr>
              <w:fldChar w:fldCharType="end"/>
            </w:r>
          </w:p>
          <w:p w14:paraId="481BD569" w14:textId="77777777" w:rsidR="00DE73D2" w:rsidRPr="001A3D1D" w:rsidRDefault="00DE73D2" w:rsidP="004C257E">
            <w:pPr>
              <w:pStyle w:val="Definition0"/>
            </w:pPr>
            <w:r>
              <w:fldChar w:fldCharType="begin"/>
            </w:r>
            <w:r>
              <w:instrText xml:space="preserve">  INCLUDETEXT "FILE:///C:\\USERS\\ANDRASH\\GOOGLE%20DRIVE\\AI%20RESEARCH\\LAWROBOT\\EMPLOYMENT_ALGORITHM\\Fair%20Work%20Act%202009%20Vol%201.docx" "employee_definition" </w:instrText>
            </w:r>
            <w:r>
              <w:fldChar w:fldCharType="separate"/>
            </w:r>
            <w:r w:rsidRPr="001A3D1D">
              <w:rPr>
                <w:b/>
                <w:i/>
              </w:rPr>
              <w:t>employee</w:t>
            </w:r>
            <w:r w:rsidRPr="001A3D1D">
              <w:t xml:space="preserve"> is defined in the first Division of each Part (other than Part 1</w:t>
            </w:r>
            <w:r w:rsidRPr="001A3D1D">
              <w:noBreakHyphen/>
              <w:t>1) in which the term appears.</w:t>
            </w:r>
          </w:p>
          <w:p w14:paraId="6ED7025F" w14:textId="77777777" w:rsidR="00DE73D2" w:rsidRPr="001A3D1D" w:rsidRDefault="00DE73D2" w:rsidP="004C257E">
            <w:pPr>
              <w:pStyle w:val="notetext"/>
            </w:pPr>
            <w:r w:rsidRPr="001A3D1D">
              <w:t>Note 1:</w:t>
            </w:r>
            <w:r w:rsidRPr="001A3D1D">
              <w:tab/>
              <w:t xml:space="preserve">The definition in the Part will define </w:t>
            </w:r>
            <w:r w:rsidRPr="001A3D1D">
              <w:rPr>
                <w:b/>
                <w:i/>
              </w:rPr>
              <w:t>employee</w:t>
            </w:r>
            <w:r w:rsidRPr="001A3D1D">
              <w:t xml:space="preserve"> either as a national system employee or as having its ordinary meaning. However, there may be particular provisions in the Part where a different meaning for the term is specified.</w:t>
            </w:r>
          </w:p>
          <w:p w14:paraId="4982DF90" w14:textId="77777777" w:rsidR="00DE73D2" w:rsidRPr="001A3D1D" w:rsidRDefault="00DE73D2" w:rsidP="004C257E">
            <w:pPr>
              <w:pStyle w:val="notetext"/>
            </w:pPr>
            <w:r w:rsidRPr="001A3D1D">
              <w:t>Note 2:</w:t>
            </w:r>
            <w:r w:rsidRPr="001A3D1D">
              <w:tab/>
              <w:t>If the term has its ordinary meaning, see further subsections 15(1), 30E(1) and 30P(1).</w:t>
            </w:r>
          </w:p>
          <w:p w14:paraId="3CC76444" w14:textId="77777777" w:rsidR="00DE73D2" w:rsidRPr="001A3D1D" w:rsidRDefault="00DE73D2" w:rsidP="004C257E">
            <w:pPr>
              <w:pStyle w:val="notetext"/>
            </w:pPr>
            <w:r w:rsidRPr="001A3D1D">
              <w:t>Note 3:</w:t>
            </w:r>
            <w:r w:rsidRPr="001A3D1D">
              <w:tab/>
              <w:t>See also Division 2 of Part 6</w:t>
            </w:r>
            <w:r w:rsidRPr="001A3D1D">
              <w:noBreakHyphen/>
              <w:t>4A (TCF contract outworkers taken to be employees in certain circumstances).</w:t>
            </w:r>
          </w:p>
          <w:p w14:paraId="485E4D15" w14:textId="77777777" w:rsidR="00DE73D2" w:rsidRPr="00AF17AD" w:rsidRDefault="00DE73D2" w:rsidP="004C257E">
            <w:pPr>
              <w:pStyle w:val="Link"/>
              <w:framePr w:wrap="auto"/>
              <w:rPr>
                <w:rStyle w:val="Hyperlink"/>
              </w:rPr>
            </w:pPr>
            <w:r>
              <w:rPr>
                <w:rStyle w:val="Hyperlink"/>
              </w:rPr>
              <w:fldChar w:fldCharType="end"/>
            </w:r>
          </w:p>
          <w:p w14:paraId="64C00A4D"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"employee_ordinary_meaning" </w:instrText>
            </w:r>
            <w:r>
              <w:fldChar w:fldCharType="separate"/>
            </w:r>
            <w:r w:rsidRPr="001A3D1D">
              <w:rPr>
                <w:rStyle w:val="CharSectno"/>
              </w:rPr>
              <w:t>15</w:t>
            </w:r>
            <w:r w:rsidRPr="001A3D1D">
              <w:t xml:space="preserve">  Ordinary meanings of </w:t>
            </w:r>
            <w:r w:rsidRPr="001A3D1D">
              <w:rPr>
                <w:i/>
              </w:rPr>
              <w:t>employee</w:t>
            </w:r>
            <w:r w:rsidRPr="001A3D1D">
              <w:t xml:space="preserve"> and </w:t>
            </w:r>
            <w:r w:rsidRPr="001A3D1D">
              <w:rPr>
                <w:i/>
              </w:rPr>
              <w:t>employer</w:t>
            </w:r>
          </w:p>
          <w:p w14:paraId="3658067D" w14:textId="77777777" w:rsidR="00DE73D2" w:rsidRPr="001A3D1D" w:rsidRDefault="00DE73D2" w:rsidP="004C257E">
            <w:pPr>
              <w:pStyle w:val="subsection0"/>
            </w:pPr>
            <w:r w:rsidRPr="001A3D1D">
              <w:tab/>
              <w:t>(1)</w:t>
            </w:r>
            <w:r w:rsidRPr="001A3D1D">
              <w:tab/>
              <w:t>A reference in this Act to an employee with its ordinary meaning:</w:t>
            </w:r>
          </w:p>
          <w:p w14:paraId="69FDAD11" w14:textId="77777777" w:rsidR="00DE73D2" w:rsidRPr="001A3D1D" w:rsidRDefault="00DE73D2" w:rsidP="004C257E">
            <w:pPr>
              <w:pStyle w:val="paragraph"/>
            </w:pPr>
            <w:r w:rsidRPr="001A3D1D">
              <w:tab/>
              <w:t>(a)</w:t>
            </w:r>
            <w:r w:rsidRPr="001A3D1D">
              <w:tab/>
              <w:t>includes a reference to a person who is usually such an employee; and</w:t>
            </w:r>
          </w:p>
          <w:p w14:paraId="43E56634" w14:textId="77777777" w:rsidR="00DE73D2" w:rsidRPr="001A3D1D" w:rsidRDefault="00DE73D2" w:rsidP="004C257E">
            <w:pPr>
              <w:pStyle w:val="paragraph"/>
            </w:pPr>
            <w:r w:rsidRPr="001A3D1D">
              <w:tab/>
              <w:t>(b)</w:t>
            </w:r>
            <w:r w:rsidRPr="001A3D1D">
              <w:tab/>
              <w:t>does not include a person on a vocational placement.</w:t>
            </w:r>
          </w:p>
          <w:p w14:paraId="528EAA7D" w14:textId="77777777" w:rsidR="00DE73D2" w:rsidRPr="001A3D1D" w:rsidRDefault="00DE73D2" w:rsidP="004C257E">
            <w:pPr>
              <w:pStyle w:val="notetext"/>
            </w:pPr>
            <w:r w:rsidRPr="001A3D1D">
              <w:t>Note:</w:t>
            </w:r>
            <w:r w:rsidRPr="001A3D1D">
              <w:tab/>
              <w:t xml:space="preserve">Subsections 30E(1) and 30P(1) extend the meaning of </w:t>
            </w:r>
            <w:r w:rsidRPr="001A3D1D">
              <w:rPr>
                <w:b/>
                <w:i/>
              </w:rPr>
              <w:t>employee</w:t>
            </w:r>
            <w:r w:rsidRPr="001A3D1D">
              <w:t xml:space="preserve"> in relation to a referring State.</w:t>
            </w:r>
          </w:p>
          <w:p w14:paraId="462F4FD5" w14:textId="77777777" w:rsidR="00DE73D2" w:rsidRPr="001A3D1D" w:rsidRDefault="00DE73D2" w:rsidP="004C257E">
            <w:pPr>
              <w:pStyle w:val="subsection0"/>
            </w:pPr>
            <w:r w:rsidRPr="001A3D1D">
              <w:tab/>
              <w:t>(2)</w:t>
            </w:r>
            <w:r w:rsidRPr="001A3D1D">
              <w:tab/>
              <w:t>A reference in this Act to an employer with its ordinary meaning includes a reference to a person who is usually such an employer.</w:t>
            </w:r>
          </w:p>
          <w:p w14:paraId="201670BA" w14:textId="77777777" w:rsidR="00DE73D2" w:rsidRPr="001A3D1D" w:rsidRDefault="00DE73D2" w:rsidP="004C257E">
            <w:pPr>
              <w:pStyle w:val="notetext"/>
            </w:pPr>
            <w:r w:rsidRPr="001A3D1D">
              <w:t>Note:</w:t>
            </w:r>
            <w:r w:rsidRPr="001A3D1D">
              <w:tab/>
              <w:t xml:space="preserve">Subsections 30E(2) and 30P(2) extend the meaning of </w:t>
            </w:r>
            <w:r w:rsidRPr="001A3D1D">
              <w:rPr>
                <w:b/>
                <w:i/>
              </w:rPr>
              <w:t>employer</w:t>
            </w:r>
            <w:r w:rsidRPr="001A3D1D">
              <w:t xml:space="preserve"> in relation to a referring State.</w:t>
            </w:r>
          </w:p>
          <w:p w14:paraId="17EF5AF3" w14:textId="77777777" w:rsidR="00DE73D2" w:rsidRPr="00474A60" w:rsidRDefault="00DE73D2" w:rsidP="004C257E">
            <w:pPr>
              <w:pStyle w:val="PlainText"/>
            </w:pPr>
            <w:r>
              <w:rPr>
                <w:rStyle w:val="Hyperlink"/>
              </w:rPr>
              <w:fldChar w:fldCharType="end"/>
            </w:r>
          </w:p>
        </w:tc>
      </w:tr>
      <w:bookmarkEnd w:id="711"/>
    </w:tbl>
    <w:p w14:paraId="02131897"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E28F1C8" w14:textId="77777777" w:rsidTr="00DE73D2">
        <w:trPr>
          <w:jc w:val="center"/>
        </w:trPr>
        <w:tc>
          <w:tcPr>
            <w:tcW w:w="2267" w:type="dxa"/>
            <w:shd w:val="clear" w:color="auto" w:fill="FFFFFF" w:themeFill="background1"/>
          </w:tcPr>
          <w:p w14:paraId="70E2006A" w14:textId="77777777" w:rsidR="00DE73D2" w:rsidRPr="00DE73D2" w:rsidRDefault="00DE73D2" w:rsidP="004C257E">
            <w:pPr>
              <w:rPr>
                <w:rStyle w:val="Identifier"/>
              </w:rPr>
            </w:pPr>
            <w:bookmarkStart w:id="712" w:name="_Hlk104399446"/>
            <w:r w:rsidRPr="00DE73D2">
              <w:rPr>
                <w:rStyle w:val="Identifier"/>
              </w:rPr>
              <w:t>employment_status.employee</w:t>
            </w:r>
          </w:p>
        </w:tc>
        <w:tc>
          <w:tcPr>
            <w:tcW w:w="7653" w:type="dxa"/>
            <w:shd w:val="clear" w:color="auto" w:fill="FFFFFF" w:themeFill="background1"/>
            <w:tcMar>
              <w:left w:w="28" w:type="dxa"/>
              <w:right w:w="28" w:type="dxa"/>
            </w:tcMar>
          </w:tcPr>
          <w:p w14:paraId="2936DB85" w14:textId="77777777" w:rsidR="00DE73D2" w:rsidRPr="00474A60" w:rsidRDefault="00DE73D2" w:rsidP="004C257E">
            <w:pPr>
              <w:pStyle w:val="Comment"/>
            </w:pPr>
            <w:r>
              <w:t>For employment law purposes y</w:t>
            </w:r>
            <w:r w:rsidRPr="00474A60">
              <w:t xml:space="preserve">ou appear to be an employee. You may need to confirm this with your employer. </w:t>
            </w:r>
          </w:p>
          <w:p w14:paraId="38903E48" w14:textId="77777777" w:rsidR="00DE73D2" w:rsidRPr="00474A60" w:rsidRDefault="00DE73D2" w:rsidP="004C257E">
            <w:pPr>
              <w:pStyle w:val="PlainText"/>
            </w:pPr>
            <w:r w:rsidRPr="00474A60">
              <w:t>(Fair Work Act 2009)</w:t>
            </w:r>
          </w:p>
          <w:p w14:paraId="10B21624"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1B082F95" w14:textId="77777777" w:rsidR="00DE73D2" w:rsidRPr="001A3D1D" w:rsidRDefault="00DE73D2" w:rsidP="004C257E">
            <w:pPr>
              <w:pStyle w:val="ActHead5"/>
            </w:pPr>
            <w:r w:rsidRPr="001A3D1D">
              <w:rPr>
                <w:rStyle w:val="CharSectno"/>
              </w:rPr>
              <w:t>12</w:t>
            </w:r>
            <w:r w:rsidRPr="001A3D1D">
              <w:t xml:space="preserve">  The Dictionary</w:t>
            </w:r>
          </w:p>
          <w:p w14:paraId="24162C11" w14:textId="77777777" w:rsidR="00DE73D2" w:rsidRPr="001A3D1D" w:rsidRDefault="00DE73D2" w:rsidP="004C257E">
            <w:pPr>
              <w:pStyle w:val="subsection0"/>
            </w:pPr>
            <w:r w:rsidRPr="001A3D1D">
              <w:tab/>
            </w:r>
            <w:r w:rsidRPr="001A3D1D">
              <w:tab/>
              <w:t>In this Act:</w:t>
            </w:r>
          </w:p>
          <w:p w14:paraId="01A53FDA" w14:textId="77777777" w:rsidR="00DE73D2" w:rsidRPr="00952C57" w:rsidRDefault="00DE73D2" w:rsidP="004C257E">
            <w:pPr>
              <w:pStyle w:val="Link"/>
              <w:framePr w:wrap="auto"/>
              <w:rPr>
                <w:rStyle w:val="Hyperlink"/>
              </w:rPr>
            </w:pPr>
            <w:r>
              <w:rPr>
                <w:rStyle w:val="Hyperlink"/>
              </w:rPr>
              <w:fldChar w:fldCharType="end"/>
            </w:r>
          </w:p>
          <w:p w14:paraId="3B8F4019" w14:textId="77777777" w:rsidR="00DE73D2" w:rsidRPr="001A3D1D" w:rsidRDefault="00DE73D2" w:rsidP="004C257E">
            <w:pPr>
              <w:pStyle w:val="Definition0"/>
            </w:pPr>
            <w:r>
              <w:fldChar w:fldCharType="begin"/>
            </w:r>
            <w:r>
              <w:instrText xml:space="preserve">  INCLUDETEXT "FILE:///C:\\USERS\\ANDRASH\\GOOGLE%20DRIVE\\AI%20RESEARCH\\LAWROBOT\\EMPLOYMENT_ALGORITHM\\Fair%20Work%20Act%202009%20Vol%201.docx" "employee_definition" </w:instrText>
            </w:r>
            <w:r>
              <w:fldChar w:fldCharType="separate"/>
            </w:r>
            <w:r w:rsidRPr="001A3D1D">
              <w:rPr>
                <w:b/>
                <w:i/>
              </w:rPr>
              <w:t>employee</w:t>
            </w:r>
            <w:r w:rsidRPr="001A3D1D">
              <w:t xml:space="preserve"> is defined in the first Division of each Part (other than Part 1</w:t>
            </w:r>
            <w:r w:rsidRPr="001A3D1D">
              <w:noBreakHyphen/>
              <w:t>1) in which the term appears.</w:t>
            </w:r>
          </w:p>
          <w:p w14:paraId="019AD7E1" w14:textId="77777777" w:rsidR="00DE73D2" w:rsidRPr="001A3D1D" w:rsidRDefault="00DE73D2" w:rsidP="004C257E">
            <w:pPr>
              <w:pStyle w:val="notetext"/>
            </w:pPr>
            <w:r w:rsidRPr="001A3D1D">
              <w:t>Note 1:</w:t>
            </w:r>
            <w:r w:rsidRPr="001A3D1D">
              <w:tab/>
              <w:t xml:space="preserve">The definition in the Part will define </w:t>
            </w:r>
            <w:r w:rsidRPr="001A3D1D">
              <w:rPr>
                <w:b/>
                <w:i/>
              </w:rPr>
              <w:t>employee</w:t>
            </w:r>
            <w:r w:rsidRPr="001A3D1D">
              <w:t xml:space="preserve"> either as a national system employee or as having its ordinary meaning. However, there may be particular provisions in the Part where a different meaning for the term is specified.</w:t>
            </w:r>
          </w:p>
          <w:p w14:paraId="2C5874AF" w14:textId="77777777" w:rsidR="00DE73D2" w:rsidRPr="001A3D1D" w:rsidRDefault="00DE73D2" w:rsidP="004C257E">
            <w:pPr>
              <w:pStyle w:val="notetext"/>
            </w:pPr>
            <w:r w:rsidRPr="001A3D1D">
              <w:t>Note 2:</w:t>
            </w:r>
            <w:r w:rsidRPr="001A3D1D">
              <w:tab/>
              <w:t>If the term has its ordinary meaning, see further subsections 15(1), 30E(1) and 30P(1).</w:t>
            </w:r>
          </w:p>
          <w:p w14:paraId="58811BEA" w14:textId="77777777" w:rsidR="00DE73D2" w:rsidRPr="001A3D1D" w:rsidRDefault="00DE73D2" w:rsidP="004C257E">
            <w:pPr>
              <w:pStyle w:val="notetext"/>
            </w:pPr>
            <w:r w:rsidRPr="001A3D1D">
              <w:t>Note 3:</w:t>
            </w:r>
            <w:r w:rsidRPr="001A3D1D">
              <w:tab/>
              <w:t>See also Division 2 of Part 6</w:t>
            </w:r>
            <w:r w:rsidRPr="001A3D1D">
              <w:noBreakHyphen/>
              <w:t>4A (TCF contract outworkers taken to be employees in certain circumstances).</w:t>
            </w:r>
          </w:p>
          <w:p w14:paraId="6C18CA24" w14:textId="77777777" w:rsidR="00DE73D2" w:rsidRPr="00474A60" w:rsidRDefault="00DE73D2" w:rsidP="004C257E">
            <w:pPr>
              <w:pStyle w:val="Link"/>
              <w:framePr w:wrap="auto"/>
            </w:pPr>
            <w:r>
              <w:rPr>
                <w:rStyle w:val="Hyperlink"/>
              </w:rPr>
              <w:fldChar w:fldCharType="end"/>
            </w:r>
          </w:p>
          <w:p w14:paraId="0E0FBF6B"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"employee_ordinary_meaning" </w:instrText>
            </w:r>
            <w:r>
              <w:fldChar w:fldCharType="separate"/>
            </w:r>
            <w:r w:rsidRPr="001A3D1D">
              <w:rPr>
                <w:rStyle w:val="CharSectno"/>
              </w:rPr>
              <w:t>15</w:t>
            </w:r>
            <w:r w:rsidRPr="001A3D1D">
              <w:t xml:space="preserve">  Ordinary meanings of </w:t>
            </w:r>
            <w:r w:rsidRPr="001A3D1D">
              <w:rPr>
                <w:i/>
              </w:rPr>
              <w:t>employee</w:t>
            </w:r>
            <w:r w:rsidRPr="001A3D1D">
              <w:t xml:space="preserve"> and </w:t>
            </w:r>
            <w:r w:rsidRPr="001A3D1D">
              <w:rPr>
                <w:i/>
              </w:rPr>
              <w:t>employer</w:t>
            </w:r>
          </w:p>
          <w:p w14:paraId="0D2F1490" w14:textId="77777777" w:rsidR="00DE73D2" w:rsidRPr="001A3D1D" w:rsidRDefault="00DE73D2" w:rsidP="004C257E">
            <w:pPr>
              <w:pStyle w:val="subsection0"/>
            </w:pPr>
            <w:r w:rsidRPr="001A3D1D">
              <w:tab/>
              <w:t>(1)</w:t>
            </w:r>
            <w:r w:rsidRPr="001A3D1D">
              <w:tab/>
              <w:t>A reference in this Act to an employee with its ordinary meaning:</w:t>
            </w:r>
          </w:p>
          <w:p w14:paraId="62347DA0" w14:textId="77777777" w:rsidR="00DE73D2" w:rsidRPr="001A3D1D" w:rsidRDefault="00DE73D2" w:rsidP="004C257E">
            <w:pPr>
              <w:pStyle w:val="paragraph"/>
            </w:pPr>
            <w:r w:rsidRPr="001A3D1D">
              <w:tab/>
              <w:t>(a)</w:t>
            </w:r>
            <w:r w:rsidRPr="001A3D1D">
              <w:tab/>
              <w:t>includes a reference to a person who is usually such an employee; and</w:t>
            </w:r>
          </w:p>
          <w:p w14:paraId="12C44E80" w14:textId="77777777" w:rsidR="00DE73D2" w:rsidRPr="001A3D1D" w:rsidRDefault="00DE73D2" w:rsidP="004C257E">
            <w:pPr>
              <w:pStyle w:val="paragraph"/>
            </w:pPr>
            <w:r w:rsidRPr="001A3D1D">
              <w:tab/>
              <w:t>(b)</w:t>
            </w:r>
            <w:r w:rsidRPr="001A3D1D">
              <w:tab/>
              <w:t>does not include a person on a vocational placement.</w:t>
            </w:r>
          </w:p>
          <w:p w14:paraId="10044325" w14:textId="77777777" w:rsidR="00DE73D2" w:rsidRPr="001A3D1D" w:rsidRDefault="00DE73D2" w:rsidP="004C257E">
            <w:pPr>
              <w:pStyle w:val="notetext"/>
            </w:pPr>
            <w:r w:rsidRPr="001A3D1D">
              <w:t>Note:</w:t>
            </w:r>
            <w:r w:rsidRPr="001A3D1D">
              <w:tab/>
              <w:t xml:space="preserve">Subsections 30E(1) and 30P(1) extend the meaning of </w:t>
            </w:r>
            <w:r w:rsidRPr="001A3D1D">
              <w:rPr>
                <w:b/>
                <w:i/>
              </w:rPr>
              <w:t>employee</w:t>
            </w:r>
            <w:r w:rsidRPr="001A3D1D">
              <w:t xml:space="preserve"> in relation to a referring State.</w:t>
            </w:r>
          </w:p>
          <w:p w14:paraId="0E90903A" w14:textId="77777777" w:rsidR="00DE73D2" w:rsidRPr="001A3D1D" w:rsidRDefault="00DE73D2" w:rsidP="004C257E">
            <w:pPr>
              <w:pStyle w:val="subsection0"/>
            </w:pPr>
            <w:r w:rsidRPr="001A3D1D">
              <w:tab/>
              <w:t>(2)</w:t>
            </w:r>
            <w:r w:rsidRPr="001A3D1D">
              <w:tab/>
              <w:t>A reference in this Act to an employer with its ordinary meaning includes a reference to a person who is usually such an employer.</w:t>
            </w:r>
          </w:p>
          <w:p w14:paraId="5AF9B3DF" w14:textId="77777777" w:rsidR="00DE73D2" w:rsidRPr="001A3D1D" w:rsidRDefault="00DE73D2" w:rsidP="004C257E">
            <w:pPr>
              <w:pStyle w:val="notetext"/>
            </w:pPr>
            <w:r w:rsidRPr="001A3D1D">
              <w:t>Note:</w:t>
            </w:r>
            <w:r w:rsidRPr="001A3D1D">
              <w:tab/>
              <w:t xml:space="preserve">Subsections 30E(2) and 30P(2) extend the meaning of </w:t>
            </w:r>
            <w:r w:rsidRPr="001A3D1D">
              <w:rPr>
                <w:b/>
                <w:i/>
              </w:rPr>
              <w:t>employer</w:t>
            </w:r>
            <w:r w:rsidRPr="001A3D1D">
              <w:t xml:space="preserve"> in relation to a referring State.</w:t>
            </w:r>
          </w:p>
          <w:p w14:paraId="387651B2" w14:textId="77777777" w:rsidR="00DE73D2" w:rsidRPr="00474A60" w:rsidRDefault="00DE73D2" w:rsidP="004C257E">
            <w:pPr>
              <w:pStyle w:val="PlainText"/>
            </w:pPr>
            <w:r>
              <w:rPr>
                <w:rStyle w:val="Hyperlink"/>
              </w:rPr>
              <w:fldChar w:fldCharType="end"/>
            </w:r>
          </w:p>
        </w:tc>
      </w:tr>
      <w:bookmarkEnd w:id="712"/>
    </w:tbl>
    <w:p w14:paraId="31A30D28"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19535285" w14:textId="77777777" w:rsidTr="00DE73D2">
        <w:trPr>
          <w:jc w:val="center"/>
        </w:trPr>
        <w:tc>
          <w:tcPr>
            <w:tcW w:w="2267" w:type="dxa"/>
            <w:shd w:val="clear" w:color="auto" w:fill="FFFFFF" w:themeFill="background1"/>
          </w:tcPr>
          <w:p w14:paraId="73D05082" w14:textId="77777777" w:rsidR="00DE73D2" w:rsidRPr="00DE73D2" w:rsidRDefault="00DE73D2" w:rsidP="004C257E">
            <w:pPr>
              <w:rPr>
                <w:rStyle w:val="Identifier"/>
              </w:rPr>
            </w:pPr>
            <w:bookmarkStart w:id="713" w:name="_Hlk104399447"/>
            <w:r w:rsidRPr="00DE73D2">
              <w:rPr>
                <w:rStyle w:val="Identifier"/>
              </w:rPr>
              <w:t>employment_status.prospective</w:t>
            </w:r>
          </w:p>
        </w:tc>
        <w:tc>
          <w:tcPr>
            <w:tcW w:w="7653" w:type="dxa"/>
            <w:shd w:val="clear" w:color="auto" w:fill="FFFFFF" w:themeFill="background1"/>
            <w:tcMar>
              <w:left w:w="28" w:type="dxa"/>
              <w:right w:w="28" w:type="dxa"/>
            </w:tcMar>
          </w:tcPr>
          <w:p w14:paraId="19AD76AD" w14:textId="77777777" w:rsidR="00DE73D2" w:rsidRPr="00474A60" w:rsidRDefault="00DE73D2" w:rsidP="004C257E">
            <w:pPr>
              <w:pStyle w:val="Comment"/>
            </w:pPr>
            <w:r>
              <w:t>For employment law purposes y</w:t>
            </w:r>
            <w:r w:rsidRPr="00474A60">
              <w:t xml:space="preserve">ou appear to be an employee. You may need to confirm this with your employer. </w:t>
            </w:r>
          </w:p>
          <w:p w14:paraId="2EAE909B" w14:textId="77777777" w:rsidR="00DE73D2" w:rsidRPr="00474A60" w:rsidRDefault="00DE73D2" w:rsidP="004C257E">
            <w:pPr>
              <w:pStyle w:val="PlainText"/>
            </w:pPr>
            <w:r w:rsidRPr="00474A60">
              <w:t>(Fair Work Act 2009)</w:t>
            </w:r>
          </w:p>
          <w:p w14:paraId="79EE6844"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4A22F05D" w14:textId="77777777" w:rsidR="00DE73D2" w:rsidRPr="001A3D1D" w:rsidRDefault="00DE73D2" w:rsidP="004C257E">
            <w:pPr>
              <w:pStyle w:val="ActHead5"/>
            </w:pPr>
            <w:r w:rsidRPr="001A3D1D">
              <w:rPr>
                <w:rStyle w:val="CharSectno"/>
              </w:rPr>
              <w:t>12</w:t>
            </w:r>
            <w:r w:rsidRPr="001A3D1D">
              <w:t xml:space="preserve">  The Dictionary</w:t>
            </w:r>
          </w:p>
          <w:p w14:paraId="396BFCC6" w14:textId="77777777" w:rsidR="00DE73D2" w:rsidRPr="001A3D1D" w:rsidRDefault="00DE73D2" w:rsidP="004C257E">
            <w:pPr>
              <w:pStyle w:val="subsection0"/>
            </w:pPr>
            <w:r w:rsidRPr="001A3D1D">
              <w:tab/>
            </w:r>
            <w:r w:rsidRPr="001A3D1D">
              <w:tab/>
              <w:t>In this Act:</w:t>
            </w:r>
          </w:p>
          <w:p w14:paraId="7ECCFB5D" w14:textId="77777777" w:rsidR="00DE73D2" w:rsidRPr="00952C57" w:rsidRDefault="00DE73D2" w:rsidP="004C257E">
            <w:pPr>
              <w:pStyle w:val="Link"/>
              <w:framePr w:wrap="auto"/>
              <w:rPr>
                <w:rStyle w:val="Hyperlink"/>
              </w:rPr>
            </w:pPr>
            <w:r>
              <w:rPr>
                <w:rStyle w:val="Hyperlink"/>
              </w:rPr>
              <w:fldChar w:fldCharType="end"/>
            </w:r>
          </w:p>
          <w:p w14:paraId="18D40AE9" w14:textId="77777777" w:rsidR="00DE73D2" w:rsidRPr="001A3D1D" w:rsidRDefault="00DE73D2" w:rsidP="004C257E">
            <w:pPr>
              <w:pStyle w:val="Definition0"/>
            </w:pPr>
            <w:r>
              <w:fldChar w:fldCharType="begin"/>
            </w:r>
            <w:r>
              <w:instrText xml:space="preserve">  INCLUDETEXT "FILE:///C:\\USERS\\ANDRASH\\GOOGLE%20DRIVE\\AI%20RESEARCH\\LAWROBOT\\EMPLOYMENT_ALGORITHM\\Fair%20Work%20Act%202009%20Vol%201.docx" "employee_definition" </w:instrText>
            </w:r>
            <w:r>
              <w:fldChar w:fldCharType="separate"/>
            </w:r>
            <w:r w:rsidRPr="001A3D1D">
              <w:rPr>
                <w:b/>
                <w:i/>
              </w:rPr>
              <w:t>employee</w:t>
            </w:r>
            <w:r w:rsidRPr="001A3D1D">
              <w:t xml:space="preserve"> is defined in the first Division of each Part (other than Part 1</w:t>
            </w:r>
            <w:r w:rsidRPr="001A3D1D">
              <w:noBreakHyphen/>
              <w:t>1) in which the term appears.</w:t>
            </w:r>
          </w:p>
          <w:p w14:paraId="19B34452" w14:textId="77777777" w:rsidR="00DE73D2" w:rsidRPr="001A3D1D" w:rsidRDefault="00DE73D2" w:rsidP="004C257E">
            <w:pPr>
              <w:pStyle w:val="notetext"/>
            </w:pPr>
            <w:r w:rsidRPr="001A3D1D">
              <w:t>Note 1:</w:t>
            </w:r>
            <w:r w:rsidRPr="001A3D1D">
              <w:tab/>
              <w:t xml:space="preserve">The definition in the Part will define </w:t>
            </w:r>
            <w:r w:rsidRPr="001A3D1D">
              <w:rPr>
                <w:b/>
                <w:i/>
              </w:rPr>
              <w:t>employee</w:t>
            </w:r>
            <w:r w:rsidRPr="001A3D1D">
              <w:t xml:space="preserve"> either as a national system employee or as having its ordinary meaning. However, there may be particular provisions in the Part where a different meaning for the term is specified.</w:t>
            </w:r>
          </w:p>
          <w:p w14:paraId="0D50AFB2" w14:textId="77777777" w:rsidR="00DE73D2" w:rsidRPr="001A3D1D" w:rsidRDefault="00DE73D2" w:rsidP="004C257E">
            <w:pPr>
              <w:pStyle w:val="notetext"/>
            </w:pPr>
            <w:r w:rsidRPr="001A3D1D">
              <w:t>Note 2:</w:t>
            </w:r>
            <w:r w:rsidRPr="001A3D1D">
              <w:tab/>
              <w:t>If the term has its ordinary meaning, see further subsections 15(1), 30E(1) and 30P(1).</w:t>
            </w:r>
          </w:p>
          <w:p w14:paraId="6B70F217" w14:textId="77777777" w:rsidR="00DE73D2" w:rsidRPr="001A3D1D" w:rsidRDefault="00DE73D2" w:rsidP="004C257E">
            <w:pPr>
              <w:pStyle w:val="notetext"/>
            </w:pPr>
            <w:r w:rsidRPr="001A3D1D">
              <w:t>Note 3:</w:t>
            </w:r>
            <w:r w:rsidRPr="001A3D1D">
              <w:tab/>
              <w:t>See also Division 2 of Part 6</w:t>
            </w:r>
            <w:r w:rsidRPr="001A3D1D">
              <w:noBreakHyphen/>
              <w:t>4A (TCF contract outworkers taken to be employees in certain circumstances).</w:t>
            </w:r>
          </w:p>
          <w:p w14:paraId="67043F8F" w14:textId="77777777" w:rsidR="00DE73D2" w:rsidRPr="00AF17AD" w:rsidRDefault="00DE73D2" w:rsidP="004C257E">
            <w:pPr>
              <w:pStyle w:val="Link"/>
              <w:framePr w:wrap="auto"/>
              <w:rPr>
                <w:rStyle w:val="Hyperlink"/>
              </w:rPr>
            </w:pPr>
            <w:r>
              <w:rPr>
                <w:rStyle w:val="Hyperlink"/>
              </w:rPr>
              <w:fldChar w:fldCharType="end"/>
            </w:r>
          </w:p>
          <w:p w14:paraId="29073DAC"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"employee_ordinary_meaning" </w:instrText>
            </w:r>
            <w:r>
              <w:fldChar w:fldCharType="separate"/>
            </w:r>
            <w:r w:rsidRPr="001A3D1D">
              <w:rPr>
                <w:rStyle w:val="CharSectno"/>
              </w:rPr>
              <w:t>15</w:t>
            </w:r>
            <w:r w:rsidRPr="001A3D1D">
              <w:t xml:space="preserve">  Ordinary meanings of </w:t>
            </w:r>
            <w:r w:rsidRPr="001A3D1D">
              <w:rPr>
                <w:i/>
              </w:rPr>
              <w:t>employee</w:t>
            </w:r>
            <w:r w:rsidRPr="001A3D1D">
              <w:t xml:space="preserve"> and </w:t>
            </w:r>
            <w:r w:rsidRPr="001A3D1D">
              <w:rPr>
                <w:i/>
              </w:rPr>
              <w:t>employer</w:t>
            </w:r>
          </w:p>
          <w:p w14:paraId="15D5B878" w14:textId="77777777" w:rsidR="00DE73D2" w:rsidRPr="001A3D1D" w:rsidRDefault="00DE73D2" w:rsidP="004C257E">
            <w:pPr>
              <w:pStyle w:val="subsection0"/>
            </w:pPr>
            <w:r w:rsidRPr="001A3D1D">
              <w:tab/>
              <w:t>(1)</w:t>
            </w:r>
            <w:r w:rsidRPr="001A3D1D">
              <w:tab/>
              <w:t>A reference in this Act to an employee with its ordinary meaning:</w:t>
            </w:r>
          </w:p>
          <w:p w14:paraId="431283EC" w14:textId="77777777" w:rsidR="00DE73D2" w:rsidRPr="001A3D1D" w:rsidRDefault="00DE73D2" w:rsidP="004C257E">
            <w:pPr>
              <w:pStyle w:val="paragraph"/>
            </w:pPr>
            <w:r w:rsidRPr="001A3D1D">
              <w:tab/>
              <w:t>(a)</w:t>
            </w:r>
            <w:r w:rsidRPr="001A3D1D">
              <w:tab/>
              <w:t>includes a reference to a person who is usually such an employee; and</w:t>
            </w:r>
          </w:p>
          <w:p w14:paraId="385BD4A5" w14:textId="77777777" w:rsidR="00DE73D2" w:rsidRPr="001A3D1D" w:rsidRDefault="00DE73D2" w:rsidP="004C257E">
            <w:pPr>
              <w:pStyle w:val="paragraph"/>
            </w:pPr>
            <w:r w:rsidRPr="001A3D1D">
              <w:tab/>
              <w:t>(b)</w:t>
            </w:r>
            <w:r w:rsidRPr="001A3D1D">
              <w:tab/>
              <w:t>does not include a person on a vocational placement.</w:t>
            </w:r>
          </w:p>
          <w:p w14:paraId="35F9849A" w14:textId="77777777" w:rsidR="00DE73D2" w:rsidRPr="001A3D1D" w:rsidRDefault="00DE73D2" w:rsidP="004C257E">
            <w:pPr>
              <w:pStyle w:val="notetext"/>
            </w:pPr>
            <w:r w:rsidRPr="001A3D1D">
              <w:t>Note:</w:t>
            </w:r>
            <w:r w:rsidRPr="001A3D1D">
              <w:tab/>
              <w:t xml:space="preserve">Subsections 30E(1) and 30P(1) extend the meaning of </w:t>
            </w:r>
            <w:r w:rsidRPr="001A3D1D">
              <w:rPr>
                <w:b/>
                <w:i/>
              </w:rPr>
              <w:t>employee</w:t>
            </w:r>
            <w:r w:rsidRPr="001A3D1D">
              <w:t xml:space="preserve"> in relation to a referring State.</w:t>
            </w:r>
          </w:p>
          <w:p w14:paraId="4060C670" w14:textId="77777777" w:rsidR="00DE73D2" w:rsidRPr="001A3D1D" w:rsidRDefault="00DE73D2" w:rsidP="004C257E">
            <w:pPr>
              <w:pStyle w:val="subsection0"/>
            </w:pPr>
            <w:r w:rsidRPr="001A3D1D">
              <w:tab/>
              <w:t>(2)</w:t>
            </w:r>
            <w:r w:rsidRPr="001A3D1D">
              <w:tab/>
              <w:t>A reference in this Act to an employer with its ordinary meaning includes a reference to a person who is usually such an employer.</w:t>
            </w:r>
          </w:p>
          <w:p w14:paraId="5BA97CE5" w14:textId="77777777" w:rsidR="00DE73D2" w:rsidRPr="001A3D1D" w:rsidRDefault="00DE73D2" w:rsidP="004C257E">
            <w:pPr>
              <w:pStyle w:val="notetext"/>
            </w:pPr>
            <w:r w:rsidRPr="001A3D1D">
              <w:t>Note:</w:t>
            </w:r>
            <w:r w:rsidRPr="001A3D1D">
              <w:tab/>
              <w:t xml:space="preserve">Subsections 30E(2) and 30P(2) extend the meaning of </w:t>
            </w:r>
            <w:r w:rsidRPr="001A3D1D">
              <w:rPr>
                <w:b/>
                <w:i/>
              </w:rPr>
              <w:t>employer</w:t>
            </w:r>
            <w:r w:rsidRPr="001A3D1D">
              <w:t xml:space="preserve"> in relation to a referring State.</w:t>
            </w:r>
          </w:p>
          <w:p w14:paraId="10293E9A" w14:textId="77777777" w:rsidR="00DE73D2" w:rsidRPr="00474A60" w:rsidRDefault="00DE73D2" w:rsidP="004C257E">
            <w:pPr>
              <w:pStyle w:val="PlainText"/>
            </w:pPr>
            <w:r>
              <w:rPr>
                <w:rStyle w:val="Hyperlink"/>
              </w:rPr>
              <w:fldChar w:fldCharType="end"/>
            </w:r>
          </w:p>
        </w:tc>
      </w:tr>
      <w:bookmarkEnd w:id="713"/>
    </w:tbl>
    <w:p w14:paraId="573C892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5506AA7A" w14:textId="77777777" w:rsidTr="00DE73D2">
        <w:trPr>
          <w:jc w:val="center"/>
        </w:trPr>
        <w:tc>
          <w:tcPr>
            <w:tcW w:w="2267" w:type="dxa"/>
            <w:shd w:val="clear" w:color="auto" w:fill="FFFFFF" w:themeFill="background1"/>
          </w:tcPr>
          <w:p w14:paraId="2C91711D" w14:textId="77777777" w:rsidR="00DE73D2" w:rsidRPr="00DE73D2" w:rsidRDefault="00DE73D2" w:rsidP="004C257E">
            <w:pPr>
              <w:rPr>
                <w:rStyle w:val="Identifier"/>
              </w:rPr>
            </w:pPr>
            <w:bookmarkStart w:id="714" w:name="_Hlk104399448"/>
            <w:r w:rsidRPr="00DE73D2">
              <w:rPr>
                <w:rStyle w:val="Identifier"/>
              </w:rPr>
              <w:t>employment_status.terminated</w:t>
            </w:r>
          </w:p>
        </w:tc>
        <w:tc>
          <w:tcPr>
            <w:tcW w:w="7653" w:type="dxa"/>
            <w:shd w:val="clear" w:color="auto" w:fill="FFFFFF" w:themeFill="background1"/>
            <w:tcMar>
              <w:left w:w="28" w:type="dxa"/>
              <w:right w:w="28" w:type="dxa"/>
            </w:tcMar>
          </w:tcPr>
          <w:p w14:paraId="62AD333C" w14:textId="77777777" w:rsidR="00DE73D2" w:rsidRPr="00474A60" w:rsidRDefault="00DE73D2" w:rsidP="004C257E">
            <w:pPr>
              <w:pStyle w:val="Comment"/>
            </w:pPr>
            <w:r>
              <w:t>For employment law purposes y</w:t>
            </w:r>
            <w:r w:rsidRPr="00474A60">
              <w:t xml:space="preserve">ou appear to be an employee. You may need to confirm this with your employer. </w:t>
            </w:r>
          </w:p>
          <w:p w14:paraId="29936C80" w14:textId="77777777" w:rsidR="00DE73D2" w:rsidRPr="00474A60" w:rsidRDefault="00DE73D2" w:rsidP="004C257E">
            <w:pPr>
              <w:pStyle w:val="PlainText"/>
            </w:pPr>
            <w:r w:rsidRPr="00474A60">
              <w:t>(Fair Work Act 2009)</w:t>
            </w:r>
          </w:p>
          <w:p w14:paraId="17B62CF7" w14:textId="77777777" w:rsidR="00DE73D2" w:rsidRPr="001A3D1D" w:rsidRDefault="00DE73D2" w:rsidP="004C257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42E7B7A1" w14:textId="77777777" w:rsidR="00DE73D2" w:rsidRPr="001A3D1D" w:rsidRDefault="00DE73D2" w:rsidP="004C257E">
            <w:pPr>
              <w:pStyle w:val="ActHead5"/>
            </w:pPr>
            <w:r w:rsidRPr="001A3D1D">
              <w:rPr>
                <w:rStyle w:val="CharSectno"/>
              </w:rPr>
              <w:t>12</w:t>
            </w:r>
            <w:r w:rsidRPr="001A3D1D">
              <w:t xml:space="preserve">  The Dictionary</w:t>
            </w:r>
          </w:p>
          <w:p w14:paraId="4E7C624C" w14:textId="77777777" w:rsidR="00DE73D2" w:rsidRPr="001A3D1D" w:rsidRDefault="00DE73D2" w:rsidP="004C257E">
            <w:pPr>
              <w:pStyle w:val="subsection0"/>
            </w:pPr>
            <w:r w:rsidRPr="001A3D1D">
              <w:tab/>
            </w:r>
            <w:r w:rsidRPr="001A3D1D">
              <w:tab/>
              <w:t>In this Act:</w:t>
            </w:r>
          </w:p>
          <w:p w14:paraId="14D3CA0A" w14:textId="77777777" w:rsidR="00DE73D2" w:rsidRPr="00952C57" w:rsidRDefault="00DE73D2" w:rsidP="004C257E">
            <w:pPr>
              <w:pStyle w:val="Link"/>
              <w:framePr w:wrap="auto"/>
              <w:rPr>
                <w:rStyle w:val="Hyperlink"/>
              </w:rPr>
            </w:pPr>
            <w:r>
              <w:rPr>
                <w:rStyle w:val="Hyperlink"/>
              </w:rPr>
              <w:fldChar w:fldCharType="end"/>
            </w:r>
          </w:p>
          <w:p w14:paraId="1BFA9F9A" w14:textId="77777777" w:rsidR="00DE73D2" w:rsidRPr="001A3D1D" w:rsidRDefault="00DE73D2" w:rsidP="004C257E">
            <w:pPr>
              <w:pStyle w:val="Definition0"/>
            </w:pPr>
            <w:r>
              <w:fldChar w:fldCharType="begin"/>
            </w:r>
            <w:r>
              <w:instrText xml:space="preserve">  INCLUDETEXT "FILE:///C:\\USERS\\ANDRASH\\GOOGLE%20DRIVE\\AI%20RESEARCH\\LAWROBOT\\EMPLOYMENT_ALGORITHM\\Fair%20Work%20Act%202009%20Vol%201.docx" "employee_definition" </w:instrText>
            </w:r>
            <w:r>
              <w:fldChar w:fldCharType="separate"/>
            </w:r>
            <w:r w:rsidRPr="001A3D1D">
              <w:rPr>
                <w:b/>
                <w:i/>
              </w:rPr>
              <w:t>employee</w:t>
            </w:r>
            <w:r w:rsidRPr="001A3D1D">
              <w:t xml:space="preserve"> is defined in the first Division of each Part (other than Part 1</w:t>
            </w:r>
            <w:r w:rsidRPr="001A3D1D">
              <w:noBreakHyphen/>
              <w:t>1) in which the term appears.</w:t>
            </w:r>
          </w:p>
          <w:p w14:paraId="78C992BC" w14:textId="77777777" w:rsidR="00DE73D2" w:rsidRPr="001A3D1D" w:rsidRDefault="00DE73D2" w:rsidP="004C257E">
            <w:pPr>
              <w:pStyle w:val="notetext"/>
            </w:pPr>
            <w:r w:rsidRPr="001A3D1D">
              <w:t>Note 1:</w:t>
            </w:r>
            <w:r w:rsidRPr="001A3D1D">
              <w:tab/>
              <w:t xml:space="preserve">The definition in the Part will define </w:t>
            </w:r>
            <w:r w:rsidRPr="001A3D1D">
              <w:rPr>
                <w:b/>
                <w:i/>
              </w:rPr>
              <w:t>employee</w:t>
            </w:r>
            <w:r w:rsidRPr="001A3D1D">
              <w:t xml:space="preserve"> either as a national system employee or as having its ordinary meaning. However, there may be particular provisions in the Part where a different meaning for the term is specified.</w:t>
            </w:r>
          </w:p>
          <w:p w14:paraId="680F348D" w14:textId="77777777" w:rsidR="00DE73D2" w:rsidRPr="001A3D1D" w:rsidRDefault="00DE73D2" w:rsidP="004C257E">
            <w:pPr>
              <w:pStyle w:val="notetext"/>
            </w:pPr>
            <w:r w:rsidRPr="001A3D1D">
              <w:t>Note 2:</w:t>
            </w:r>
            <w:r w:rsidRPr="001A3D1D">
              <w:tab/>
              <w:t>If the term has its ordinary meaning, see further subsections 15(1), 30E(1) and 30P(1).</w:t>
            </w:r>
          </w:p>
          <w:p w14:paraId="2A5FE19C" w14:textId="77777777" w:rsidR="00DE73D2" w:rsidRPr="001A3D1D" w:rsidRDefault="00DE73D2" w:rsidP="004C257E">
            <w:pPr>
              <w:pStyle w:val="notetext"/>
            </w:pPr>
            <w:r w:rsidRPr="001A3D1D">
              <w:t>Note 3:</w:t>
            </w:r>
            <w:r w:rsidRPr="001A3D1D">
              <w:tab/>
              <w:t>See also Division 2 of Part 6</w:t>
            </w:r>
            <w:r w:rsidRPr="001A3D1D">
              <w:noBreakHyphen/>
              <w:t>4A (TCF contract outworkers taken to be employees in certain circumstances).</w:t>
            </w:r>
          </w:p>
          <w:p w14:paraId="3B5EF616" w14:textId="77777777" w:rsidR="00DE73D2" w:rsidRPr="00AF17AD" w:rsidRDefault="00DE73D2" w:rsidP="004C257E">
            <w:pPr>
              <w:pStyle w:val="Link"/>
              <w:framePr w:wrap="auto"/>
              <w:rPr>
                <w:rStyle w:val="Hyperlink"/>
              </w:rPr>
            </w:pPr>
            <w:r>
              <w:rPr>
                <w:rStyle w:val="Hyperlink"/>
              </w:rPr>
              <w:fldChar w:fldCharType="end"/>
            </w:r>
          </w:p>
          <w:p w14:paraId="451390B8"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"employee_ordinary_meaning" </w:instrText>
            </w:r>
            <w:r>
              <w:fldChar w:fldCharType="separate"/>
            </w:r>
            <w:r w:rsidRPr="001A3D1D">
              <w:rPr>
                <w:rStyle w:val="CharSectno"/>
              </w:rPr>
              <w:t>15</w:t>
            </w:r>
            <w:r w:rsidRPr="001A3D1D">
              <w:t xml:space="preserve">  Ordinary meanings of </w:t>
            </w:r>
            <w:r w:rsidRPr="001A3D1D">
              <w:rPr>
                <w:i/>
              </w:rPr>
              <w:t>employee</w:t>
            </w:r>
            <w:r w:rsidRPr="001A3D1D">
              <w:t xml:space="preserve"> and </w:t>
            </w:r>
            <w:r w:rsidRPr="001A3D1D">
              <w:rPr>
                <w:i/>
              </w:rPr>
              <w:t>employer</w:t>
            </w:r>
          </w:p>
          <w:p w14:paraId="1AA3BDCF" w14:textId="77777777" w:rsidR="00DE73D2" w:rsidRPr="001A3D1D" w:rsidRDefault="00DE73D2" w:rsidP="004C257E">
            <w:pPr>
              <w:pStyle w:val="subsection0"/>
            </w:pPr>
            <w:r w:rsidRPr="001A3D1D">
              <w:tab/>
              <w:t>(1)</w:t>
            </w:r>
            <w:r w:rsidRPr="001A3D1D">
              <w:tab/>
              <w:t>A reference in this Act to an employee with its ordinary meaning:</w:t>
            </w:r>
          </w:p>
          <w:p w14:paraId="16B5754F" w14:textId="77777777" w:rsidR="00DE73D2" w:rsidRPr="001A3D1D" w:rsidRDefault="00DE73D2" w:rsidP="004C257E">
            <w:pPr>
              <w:pStyle w:val="paragraph"/>
            </w:pPr>
            <w:r w:rsidRPr="001A3D1D">
              <w:tab/>
              <w:t>(a)</w:t>
            </w:r>
            <w:r w:rsidRPr="001A3D1D">
              <w:tab/>
              <w:t>includes a reference to a person who is usually such an employee; and</w:t>
            </w:r>
          </w:p>
          <w:p w14:paraId="4A6219A3" w14:textId="77777777" w:rsidR="00DE73D2" w:rsidRPr="001A3D1D" w:rsidRDefault="00DE73D2" w:rsidP="004C257E">
            <w:pPr>
              <w:pStyle w:val="paragraph"/>
            </w:pPr>
            <w:r w:rsidRPr="001A3D1D">
              <w:tab/>
              <w:t>(b)</w:t>
            </w:r>
            <w:r w:rsidRPr="001A3D1D">
              <w:tab/>
              <w:t>does not include a person on a vocational placement.</w:t>
            </w:r>
          </w:p>
          <w:p w14:paraId="307E5610" w14:textId="77777777" w:rsidR="00DE73D2" w:rsidRPr="001A3D1D" w:rsidRDefault="00DE73D2" w:rsidP="004C257E">
            <w:pPr>
              <w:pStyle w:val="notetext"/>
            </w:pPr>
            <w:r w:rsidRPr="001A3D1D">
              <w:t>Note:</w:t>
            </w:r>
            <w:r w:rsidRPr="001A3D1D">
              <w:tab/>
              <w:t xml:space="preserve">Subsections 30E(1) and 30P(1) extend the meaning of </w:t>
            </w:r>
            <w:r w:rsidRPr="001A3D1D">
              <w:rPr>
                <w:b/>
                <w:i/>
              </w:rPr>
              <w:t>employee</w:t>
            </w:r>
            <w:r w:rsidRPr="001A3D1D">
              <w:t xml:space="preserve"> in relation to a referring State.</w:t>
            </w:r>
          </w:p>
          <w:p w14:paraId="79B8611A" w14:textId="77777777" w:rsidR="00DE73D2" w:rsidRPr="001A3D1D" w:rsidRDefault="00DE73D2" w:rsidP="004C257E">
            <w:pPr>
              <w:pStyle w:val="subsection0"/>
            </w:pPr>
            <w:r w:rsidRPr="001A3D1D">
              <w:tab/>
              <w:t>(2)</w:t>
            </w:r>
            <w:r w:rsidRPr="001A3D1D">
              <w:tab/>
              <w:t>A reference in this Act to an employer with its ordinary meaning includes a reference to a person who is usually such an employer.</w:t>
            </w:r>
          </w:p>
          <w:p w14:paraId="3172129D" w14:textId="77777777" w:rsidR="00DE73D2" w:rsidRPr="001A3D1D" w:rsidRDefault="00DE73D2" w:rsidP="004C257E">
            <w:pPr>
              <w:pStyle w:val="notetext"/>
            </w:pPr>
            <w:r w:rsidRPr="001A3D1D">
              <w:t>Note:</w:t>
            </w:r>
            <w:r w:rsidRPr="001A3D1D">
              <w:tab/>
              <w:t xml:space="preserve">Subsections 30E(2) and 30P(2) extend the meaning of </w:t>
            </w:r>
            <w:r w:rsidRPr="001A3D1D">
              <w:rPr>
                <w:b/>
                <w:i/>
              </w:rPr>
              <w:t>employer</w:t>
            </w:r>
            <w:r w:rsidRPr="001A3D1D">
              <w:t xml:space="preserve"> in relation to a referring State.</w:t>
            </w:r>
          </w:p>
          <w:p w14:paraId="0040E7BB" w14:textId="77777777" w:rsidR="00DE73D2" w:rsidRPr="00474A60" w:rsidRDefault="00DE73D2" w:rsidP="004C257E">
            <w:pPr>
              <w:pStyle w:val="PlainText"/>
            </w:pPr>
            <w:r>
              <w:rPr>
                <w:rStyle w:val="Hyperlink"/>
              </w:rPr>
              <w:fldChar w:fldCharType="end"/>
            </w:r>
          </w:p>
        </w:tc>
      </w:tr>
      <w:bookmarkEnd w:id="714"/>
    </w:tbl>
    <w:p w14:paraId="4865A06A"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744890EF" w14:textId="77777777" w:rsidTr="00DE73D2">
        <w:trPr>
          <w:jc w:val="center"/>
        </w:trPr>
        <w:tc>
          <w:tcPr>
            <w:tcW w:w="2267" w:type="dxa"/>
            <w:shd w:val="clear" w:color="auto" w:fill="FFFFFF" w:themeFill="background1"/>
          </w:tcPr>
          <w:p w14:paraId="7BC6F757" w14:textId="77777777" w:rsidR="00DE73D2" w:rsidRPr="00DE73D2" w:rsidRDefault="00DE73D2" w:rsidP="004C257E">
            <w:pPr>
              <w:rPr>
                <w:rStyle w:val="Identifier"/>
              </w:rPr>
            </w:pPr>
            <w:bookmarkStart w:id="715" w:name="_Hlk104399449"/>
            <w:r w:rsidRPr="00DE73D2">
              <w:rPr>
                <w:rStyle w:val="Identifier"/>
              </w:rPr>
              <w:t>award.award_agreement_TCF</w:t>
            </w:r>
          </w:p>
        </w:tc>
        <w:tc>
          <w:tcPr>
            <w:tcW w:w="7653" w:type="dxa"/>
            <w:shd w:val="clear" w:color="auto" w:fill="FFFFFF" w:themeFill="background1"/>
            <w:tcMar>
              <w:left w:w="28" w:type="dxa"/>
              <w:right w:w="28" w:type="dxa"/>
            </w:tcMar>
          </w:tcPr>
          <w:p w14:paraId="1B0BB7D9" w14:textId="77777777" w:rsidR="00DE73D2" w:rsidRPr="00474A60" w:rsidRDefault="00DE73D2" w:rsidP="004C257E">
            <w:pPr>
              <w:pStyle w:val="Comment"/>
            </w:pPr>
            <w:r w:rsidRPr="00474A60">
              <w:t>When an enterprise agreement applies to your employment, it ove</w:t>
            </w:r>
            <w:r>
              <w:t>rr</w:t>
            </w:r>
            <w:r w:rsidRPr="00474A60">
              <w:t>ides a modern award, but this rule has been modified for TCF outworkers.</w:t>
            </w:r>
          </w:p>
          <w:p w14:paraId="2B98C165"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"award_agreement" </w:instrText>
            </w:r>
            <w:r>
              <w:fldChar w:fldCharType="separate"/>
            </w:r>
            <w:bookmarkStart w:id="716" w:name="_Toc533164832"/>
            <w:r w:rsidRPr="001A3D1D">
              <w:rPr>
                <w:rStyle w:val="CharSectno"/>
              </w:rPr>
              <w:t>57</w:t>
            </w:r>
            <w:r w:rsidRPr="001A3D1D">
              <w:t xml:space="preserve">  Interaction between modern awards and enterprise agreements</w:t>
            </w:r>
            <w:bookmarkEnd w:id="716"/>
          </w:p>
          <w:p w14:paraId="1E40170F" w14:textId="77777777" w:rsidR="00DE73D2" w:rsidRPr="001A3D1D" w:rsidRDefault="00DE73D2" w:rsidP="004C257E">
            <w:pPr>
              <w:pStyle w:val="subsection0"/>
            </w:pPr>
            <w:r w:rsidRPr="001A3D1D">
              <w:tab/>
              <w:t>(1)</w:t>
            </w:r>
            <w:r w:rsidRPr="001A3D1D">
              <w:tab/>
              <w:t>A modern award does not apply to an employee in relation to particular employment at a time when an enterprise agreement applies to the employee in relation to that employment.</w:t>
            </w:r>
          </w:p>
          <w:p w14:paraId="1BC16C59" w14:textId="77777777" w:rsidR="00DE73D2" w:rsidRPr="00952C57" w:rsidRDefault="00DE73D2" w:rsidP="004C257E">
            <w:pPr>
              <w:pStyle w:val="Link"/>
              <w:framePr w:wrap="auto"/>
              <w:rPr>
                <w:rStyle w:val="Hyperlink"/>
              </w:rPr>
            </w:pPr>
            <w:r>
              <w:rPr>
                <w:rStyle w:val="Hyperlink"/>
              </w:rPr>
              <w:fldChar w:fldCharType="end"/>
            </w:r>
          </w:p>
          <w:p w14:paraId="66665A4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"award_agreement_TCF_title" </w:instrText>
            </w:r>
            <w:r>
              <w:fldChar w:fldCharType="separate"/>
            </w:r>
            <w:bookmarkStart w:id="717" w:name="_Toc533164833"/>
            <w:r w:rsidRPr="001A3D1D">
              <w:rPr>
                <w:rStyle w:val="CharSectno"/>
              </w:rPr>
              <w:t>57A</w:t>
            </w:r>
            <w:r w:rsidRPr="001A3D1D">
              <w:t xml:space="preserve">  Designated outworker terms of a modern award continue to apply</w:t>
            </w:r>
            <w:bookmarkEnd w:id="717"/>
          </w:p>
          <w:p w14:paraId="7FA1A490" w14:textId="77777777" w:rsidR="00DE73D2" w:rsidRPr="00474A60" w:rsidRDefault="00DE73D2" w:rsidP="004C257E">
            <w:pPr>
              <w:pStyle w:val="Link"/>
              <w:framePr w:wrap="auto"/>
            </w:pPr>
            <w:r>
              <w:rPr>
                <w:rStyle w:val="Hyperlink"/>
              </w:rPr>
              <w:fldChar w:fldCharType="end"/>
            </w:r>
          </w:p>
          <w:p w14:paraId="77331B8D" w14:textId="77777777" w:rsidR="00DE73D2" w:rsidRPr="001A3D1D" w:rsidRDefault="00DE73D2" w:rsidP="004C257E">
            <w:pPr>
              <w:pStyle w:val="subsection0"/>
            </w:pPr>
            <w:r>
              <w:fldChar w:fldCharType="begin"/>
            </w:r>
            <w:r>
              <w:instrText xml:space="preserve">  INCLUDETEXT "FILE:///C:\\USERS\\ANDRASH\\GOOGLE%20DRIVE\\AI%20RESEARCH\\LAWROBOT\\EMPLOYMENT_ALGORITHM\\Fair%20Work%20Act%202009%20Vol%201.docx" "award_agreement_TCF" </w:instrText>
            </w:r>
            <w:r>
              <w:fldChar w:fldCharType="separate"/>
            </w:r>
            <w:r w:rsidRPr="001A3D1D">
              <w:tab/>
              <w:t>(2)</w:t>
            </w:r>
            <w:r w:rsidRPr="001A3D1D">
              <w:tab/>
              <w:t>Despite section 57, the designated outworker terms of the modern award apply at that time to the following:</w:t>
            </w:r>
          </w:p>
          <w:p w14:paraId="7EB4D825" w14:textId="77777777" w:rsidR="00DE73D2" w:rsidRPr="001A3D1D" w:rsidRDefault="00DE73D2" w:rsidP="004C257E">
            <w:pPr>
              <w:pStyle w:val="paragraph"/>
            </w:pPr>
            <w:r w:rsidRPr="001A3D1D">
              <w:tab/>
              <w:t>(a)</w:t>
            </w:r>
            <w:r w:rsidRPr="001A3D1D">
              <w:tab/>
              <w:t>the employer;</w:t>
            </w:r>
          </w:p>
          <w:p w14:paraId="7AD5013E" w14:textId="77777777" w:rsidR="00DE73D2" w:rsidRPr="001A3D1D" w:rsidRDefault="00DE73D2" w:rsidP="004C257E">
            <w:pPr>
              <w:pStyle w:val="paragraph"/>
            </w:pPr>
            <w:r w:rsidRPr="001A3D1D">
              <w:tab/>
              <w:t>(b)</w:t>
            </w:r>
            <w:r w:rsidRPr="001A3D1D">
              <w:tab/>
              <w:t>each employee who is both:</w:t>
            </w:r>
          </w:p>
          <w:p w14:paraId="589DA6D3" w14:textId="77777777" w:rsidR="00DE73D2" w:rsidRPr="001A3D1D" w:rsidRDefault="00DE73D2" w:rsidP="004C257E">
            <w:pPr>
              <w:pStyle w:val="paragraphsub"/>
            </w:pPr>
            <w:r w:rsidRPr="001A3D1D">
              <w:tab/>
              <w:t>(i)</w:t>
            </w:r>
            <w:r w:rsidRPr="001A3D1D">
              <w:tab/>
              <w:t>a person to whom the enterprise agreement applies; and</w:t>
            </w:r>
          </w:p>
          <w:p w14:paraId="3315DDDF" w14:textId="77777777" w:rsidR="00DE73D2" w:rsidRPr="001A3D1D" w:rsidRDefault="00DE73D2" w:rsidP="004C257E">
            <w:pPr>
              <w:pStyle w:val="paragraphsub"/>
            </w:pPr>
            <w:r w:rsidRPr="001A3D1D">
              <w:tab/>
              <w:t>(ii)</w:t>
            </w:r>
            <w:r w:rsidRPr="001A3D1D">
              <w:tab/>
              <w:t>a person who is covered by the modern award;</w:t>
            </w:r>
          </w:p>
          <w:p w14:paraId="68ED7918" w14:textId="77777777" w:rsidR="00DE73D2" w:rsidRPr="001A3D1D" w:rsidRDefault="00DE73D2" w:rsidP="004C257E">
            <w:pPr>
              <w:pStyle w:val="paragraph"/>
            </w:pPr>
            <w:r w:rsidRPr="001A3D1D">
              <w:tab/>
              <w:t>(c)</w:t>
            </w:r>
            <w:r w:rsidRPr="001A3D1D">
              <w:tab/>
              <w:t>each employee organisation that is covered by the modern award.</w:t>
            </w:r>
          </w:p>
          <w:p w14:paraId="794B79B0" w14:textId="77777777" w:rsidR="00DE73D2" w:rsidRDefault="00DE73D2" w:rsidP="004C257E">
            <w:pPr>
              <w:pStyle w:val="PlainText"/>
            </w:pPr>
            <w:r>
              <w:rPr>
                <w:rStyle w:val="Hyperlink"/>
              </w:rPr>
              <w:fldChar w:fldCharType="end"/>
            </w:r>
          </w:p>
          <w:p w14:paraId="5F884B53" w14:textId="77777777" w:rsidR="00DE73D2" w:rsidRPr="00474A60" w:rsidRDefault="00DE73D2" w:rsidP="004C257E">
            <w:pPr>
              <w:pStyle w:val="PlainText"/>
            </w:pPr>
            <w:r w:rsidRPr="00474A60">
              <w:t>(Fair Work Act 2009)</w:t>
            </w:r>
          </w:p>
          <w:p w14:paraId="0ABE88B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"award_covers" </w:instrText>
            </w:r>
            <w:r>
              <w:fldChar w:fldCharType="separate"/>
            </w:r>
            <w:r w:rsidRPr="001A3D1D">
              <w:rPr>
                <w:rStyle w:val="CharSectno"/>
              </w:rPr>
              <w:t>48</w:t>
            </w:r>
            <w:r w:rsidRPr="001A3D1D">
              <w:t xml:space="preserve">  When a modern award </w:t>
            </w:r>
            <w:r w:rsidRPr="001A3D1D">
              <w:rPr>
                <w:i/>
              </w:rPr>
              <w:t>covers</w:t>
            </w:r>
            <w:r w:rsidRPr="001A3D1D">
              <w:t xml:space="preserve"> an employer, employee, organisation or outworker entity</w:t>
            </w:r>
          </w:p>
          <w:p w14:paraId="4A8ECA76" w14:textId="77777777" w:rsidR="00DE73D2" w:rsidRPr="001A3D1D" w:rsidRDefault="00DE73D2" w:rsidP="004C257E">
            <w:pPr>
              <w:pStyle w:val="SubsectionHead"/>
            </w:pPr>
            <w:r w:rsidRPr="001A3D1D">
              <w:t xml:space="preserve">When a modern award </w:t>
            </w:r>
            <w:r w:rsidRPr="001A3D1D">
              <w:rPr>
                <w:b/>
              </w:rPr>
              <w:t>covers</w:t>
            </w:r>
            <w:r w:rsidRPr="001A3D1D">
              <w:t xml:space="preserve"> an employee, employer, organisation or outworker entity</w:t>
            </w:r>
          </w:p>
          <w:p w14:paraId="62F9FABD" w14:textId="77777777" w:rsidR="00DE73D2" w:rsidRPr="001A3D1D" w:rsidRDefault="00DE73D2" w:rsidP="004C257E">
            <w:pPr>
              <w:pStyle w:val="subsection0"/>
            </w:pPr>
            <w:r w:rsidRPr="001A3D1D">
              <w:tab/>
              <w:t>(1)</w:t>
            </w:r>
            <w:r w:rsidRPr="001A3D1D">
              <w:tab/>
              <w:t xml:space="preserve">A modern award </w:t>
            </w:r>
            <w:r w:rsidRPr="001A3D1D">
              <w:rPr>
                <w:b/>
                <w:i/>
              </w:rPr>
              <w:t>covers</w:t>
            </w:r>
            <w:r w:rsidRPr="001A3D1D">
              <w:t xml:space="preserve"> an employee, employer, organisation or outworker entity if the award is expressed to cover</w:t>
            </w:r>
            <w:r w:rsidRPr="001A3D1D">
              <w:rPr>
                <w:i/>
              </w:rPr>
              <w:t xml:space="preserve"> </w:t>
            </w:r>
            <w:r w:rsidRPr="001A3D1D">
              <w:t>the employee, employer, organisation or outworker entity.</w:t>
            </w:r>
          </w:p>
          <w:p w14:paraId="2B1517C0" w14:textId="77777777" w:rsidR="00DE73D2" w:rsidRPr="001A3D1D" w:rsidRDefault="00DE73D2" w:rsidP="004C257E">
            <w:pPr>
              <w:pStyle w:val="notetext"/>
            </w:pPr>
            <w:r w:rsidRPr="001A3D1D">
              <w:t>Note:</w:t>
            </w:r>
            <w:r w:rsidRPr="001A3D1D">
              <w:tab/>
              <w:t>In a modern award, coverage of an outworker entity must be expressed to relate only to outworker terms: see subsection 143(4).</w:t>
            </w:r>
          </w:p>
          <w:p w14:paraId="633CFA96" w14:textId="77777777" w:rsidR="00DE73D2" w:rsidRPr="001A3D1D" w:rsidRDefault="00DE73D2" w:rsidP="004C257E">
            <w:pPr>
              <w:pStyle w:val="SubsectionHead"/>
            </w:pPr>
            <w:r w:rsidRPr="001A3D1D">
              <w:t>Effect of other provisions of this Act, FWC orders or court orders on coverage</w:t>
            </w:r>
          </w:p>
          <w:p w14:paraId="35664487" w14:textId="77777777" w:rsidR="00DE73D2" w:rsidRPr="001A3D1D" w:rsidRDefault="00DE73D2" w:rsidP="004C257E">
            <w:pPr>
              <w:pStyle w:val="subsection0"/>
            </w:pPr>
            <w:r w:rsidRPr="001A3D1D">
              <w:tab/>
              <w:t>(2)</w:t>
            </w:r>
            <w:r w:rsidRPr="001A3D1D">
              <w:tab/>
              <w:t xml:space="preserve">A modern award also </w:t>
            </w:r>
            <w:r w:rsidRPr="001A3D1D">
              <w:rPr>
                <w:b/>
                <w:i/>
              </w:rPr>
              <w:t>covers</w:t>
            </w:r>
            <w:r w:rsidRPr="001A3D1D">
              <w:t xml:space="preserve"> an employee, employer, organisation or outworker entity if any of the following provides, or has the effect, that the award covers the employee, employer, organisation or outworker entity:</w:t>
            </w:r>
          </w:p>
          <w:p w14:paraId="2F5FC86F" w14:textId="77777777" w:rsidR="00DE73D2" w:rsidRPr="001A3D1D" w:rsidRDefault="00DE73D2" w:rsidP="004C257E">
            <w:pPr>
              <w:pStyle w:val="paragraph"/>
            </w:pPr>
            <w:r w:rsidRPr="001A3D1D">
              <w:tab/>
              <w:t>(a)</w:t>
            </w:r>
            <w:r w:rsidRPr="001A3D1D">
              <w:tab/>
              <w:t>a provision of this Act or of the Registered Organisations Act;</w:t>
            </w:r>
          </w:p>
          <w:p w14:paraId="0899188E" w14:textId="77777777" w:rsidR="00DE73D2" w:rsidRPr="001A3D1D" w:rsidRDefault="00DE73D2" w:rsidP="004C257E">
            <w:pPr>
              <w:pStyle w:val="paragraph"/>
            </w:pPr>
            <w:r w:rsidRPr="001A3D1D">
              <w:tab/>
              <w:t>(b)</w:t>
            </w:r>
            <w:r w:rsidRPr="001A3D1D">
              <w:tab/>
              <w:t>an FWC order made under a provision of this Act;</w:t>
            </w:r>
          </w:p>
          <w:p w14:paraId="744FA4F9" w14:textId="77777777" w:rsidR="00DE73D2" w:rsidRPr="001A3D1D" w:rsidRDefault="00DE73D2" w:rsidP="004C257E">
            <w:pPr>
              <w:pStyle w:val="paragraph"/>
            </w:pPr>
            <w:r w:rsidRPr="001A3D1D">
              <w:tab/>
              <w:t>(c)</w:t>
            </w:r>
            <w:r w:rsidRPr="001A3D1D">
              <w:tab/>
              <w:t>an order of a court.</w:t>
            </w:r>
          </w:p>
          <w:p w14:paraId="2E78D6CD" w14:textId="77777777" w:rsidR="00DE73D2" w:rsidRPr="001A3D1D" w:rsidRDefault="00DE73D2" w:rsidP="004C257E">
            <w:pPr>
              <w:pStyle w:val="subsection0"/>
            </w:pPr>
            <w:r w:rsidRPr="001A3D1D">
              <w:tab/>
              <w:t>(3)</w:t>
            </w:r>
            <w:r w:rsidRPr="001A3D1D">
              <w:tab/>
              <w:t xml:space="preserve">Despite subsections (1) and (2), a modern award does not </w:t>
            </w:r>
            <w:r w:rsidRPr="001A3D1D">
              <w:rPr>
                <w:b/>
                <w:i/>
              </w:rPr>
              <w:t>cover</w:t>
            </w:r>
            <w:r w:rsidRPr="001A3D1D">
              <w:t xml:space="preserve"> an employee, employer, organisation or outworker entity if any of the following provides, or has the effect, that the award does not cover the employee, employer or organisation or outworker entity:</w:t>
            </w:r>
          </w:p>
          <w:p w14:paraId="6CD53124" w14:textId="77777777" w:rsidR="00DE73D2" w:rsidRPr="001A3D1D" w:rsidRDefault="00DE73D2" w:rsidP="004C257E">
            <w:pPr>
              <w:pStyle w:val="paragraph"/>
            </w:pPr>
            <w:r w:rsidRPr="001A3D1D">
              <w:tab/>
              <w:t>(a)</w:t>
            </w:r>
            <w:r w:rsidRPr="001A3D1D">
              <w:tab/>
              <w:t>a provision of this Act;</w:t>
            </w:r>
          </w:p>
          <w:p w14:paraId="49CB1489" w14:textId="77777777" w:rsidR="00DE73D2" w:rsidRPr="001A3D1D" w:rsidRDefault="00DE73D2" w:rsidP="004C257E">
            <w:pPr>
              <w:pStyle w:val="paragraph"/>
            </w:pPr>
            <w:r w:rsidRPr="001A3D1D">
              <w:tab/>
              <w:t>(b)</w:t>
            </w:r>
            <w:r w:rsidRPr="001A3D1D">
              <w:tab/>
              <w:t>an FWC order made under a provision of this Act;</w:t>
            </w:r>
          </w:p>
          <w:p w14:paraId="0EDF9953" w14:textId="77777777" w:rsidR="00DE73D2" w:rsidRPr="001A3D1D" w:rsidRDefault="00DE73D2" w:rsidP="004C257E">
            <w:pPr>
              <w:pStyle w:val="paragraph"/>
            </w:pPr>
            <w:r w:rsidRPr="001A3D1D">
              <w:tab/>
              <w:t>(c)</w:t>
            </w:r>
            <w:r w:rsidRPr="001A3D1D">
              <w:tab/>
              <w:t>an order of a court.</w:t>
            </w:r>
          </w:p>
          <w:p w14:paraId="3309B88E" w14:textId="77777777" w:rsidR="00DE73D2" w:rsidRPr="001A3D1D" w:rsidRDefault="00DE73D2" w:rsidP="004C257E">
            <w:pPr>
              <w:pStyle w:val="SubsectionHead"/>
            </w:pPr>
            <w:r w:rsidRPr="001A3D1D">
              <w:t>Modern awards that have ceased to operate</w:t>
            </w:r>
          </w:p>
          <w:p w14:paraId="16F9EA4B" w14:textId="77777777" w:rsidR="00DE73D2" w:rsidRPr="001A3D1D" w:rsidRDefault="00DE73D2" w:rsidP="004C257E">
            <w:pPr>
              <w:pStyle w:val="subsection0"/>
            </w:pPr>
            <w:r w:rsidRPr="001A3D1D">
              <w:tab/>
              <w:t>(4)</w:t>
            </w:r>
            <w:r w:rsidRPr="001A3D1D">
              <w:tab/>
              <w:t xml:space="preserve">Despite subsections (1) and (2), a modern award that has ceased to operate does not </w:t>
            </w:r>
            <w:r w:rsidRPr="001A3D1D">
              <w:rPr>
                <w:b/>
                <w:i/>
              </w:rPr>
              <w:t>cover</w:t>
            </w:r>
            <w:r w:rsidRPr="001A3D1D">
              <w:t xml:space="preserve"> an employee, employer, organisation or outworker entity.</w:t>
            </w:r>
          </w:p>
          <w:p w14:paraId="0C9DF666" w14:textId="77777777" w:rsidR="00DE73D2" w:rsidRPr="001A3D1D" w:rsidRDefault="00DE73D2" w:rsidP="004C257E">
            <w:pPr>
              <w:pStyle w:val="SubsectionHead"/>
            </w:pPr>
            <w:r w:rsidRPr="001A3D1D">
              <w:t>Modern awards cover employees in relation to particular employment</w:t>
            </w:r>
          </w:p>
          <w:p w14:paraId="23024E8B" w14:textId="77777777" w:rsidR="00DE73D2" w:rsidRPr="001A3D1D" w:rsidRDefault="00DE73D2" w:rsidP="004C257E">
            <w:pPr>
              <w:pStyle w:val="subsection0"/>
            </w:pPr>
            <w:r w:rsidRPr="001A3D1D">
              <w:tab/>
              <w:t>(5)</w:t>
            </w:r>
            <w:r w:rsidRPr="001A3D1D">
              <w:tab/>
              <w:t>A reference to a modern award covering an employee is a reference to the award covering the employee in relation to particular employment.</w:t>
            </w:r>
          </w:p>
          <w:p w14:paraId="2A8BF9C6" w14:textId="77777777" w:rsidR="00DE73D2" w:rsidRPr="001A3D1D" w:rsidRDefault="00DE73D2" w:rsidP="004C257E">
            <w:pPr>
              <w:pStyle w:val="ActHead5"/>
            </w:pPr>
            <w:r w:rsidRPr="001A3D1D">
              <w:rPr>
                <w:rStyle w:val="CharSectno"/>
              </w:rPr>
              <w:t>49</w:t>
            </w:r>
            <w:r w:rsidRPr="001A3D1D">
              <w:t xml:space="preserve">  When a modern award is in operation</w:t>
            </w:r>
          </w:p>
          <w:p w14:paraId="56F9DB26" w14:textId="77777777" w:rsidR="00DE73D2" w:rsidRPr="001A3D1D" w:rsidRDefault="00DE73D2" w:rsidP="004C257E">
            <w:pPr>
              <w:pStyle w:val="SubsectionHead"/>
            </w:pPr>
            <w:r w:rsidRPr="001A3D1D">
              <w:t>When a modern award comes into operation</w:t>
            </w:r>
          </w:p>
          <w:p w14:paraId="4A591FD0" w14:textId="77777777" w:rsidR="00DE73D2" w:rsidRPr="001A3D1D" w:rsidRDefault="00DE73D2" w:rsidP="004C257E">
            <w:pPr>
              <w:pStyle w:val="subsection0"/>
            </w:pPr>
            <w:r w:rsidRPr="001A3D1D">
              <w:tab/>
              <w:t>(1)</w:t>
            </w:r>
            <w:r w:rsidRPr="001A3D1D">
              <w:tab/>
              <w:t>A modern award comes into operation:</w:t>
            </w:r>
          </w:p>
          <w:p w14:paraId="582654B0" w14:textId="77777777" w:rsidR="00DE73D2" w:rsidRPr="001A3D1D" w:rsidRDefault="00DE73D2" w:rsidP="004C257E">
            <w:pPr>
              <w:pStyle w:val="paragraph"/>
            </w:pPr>
            <w:r w:rsidRPr="001A3D1D">
              <w:tab/>
              <w:t>(a)</w:t>
            </w:r>
            <w:r w:rsidRPr="001A3D1D">
              <w:tab/>
              <w:t>on 1 July in the next financial year after it is made; or</w:t>
            </w:r>
          </w:p>
          <w:p w14:paraId="518BD3E1" w14:textId="77777777" w:rsidR="00DE73D2" w:rsidRPr="001A3D1D" w:rsidRDefault="00DE73D2" w:rsidP="004C257E">
            <w:pPr>
              <w:pStyle w:val="paragraph"/>
            </w:pPr>
            <w:r w:rsidRPr="001A3D1D">
              <w:tab/>
              <w:t>(b)</w:t>
            </w:r>
            <w:r w:rsidRPr="001A3D1D">
              <w:tab/>
              <w:t>if it is made on 1 July in a financial year—on that day.</w:t>
            </w:r>
          </w:p>
          <w:p w14:paraId="7C4C46CF" w14:textId="77777777" w:rsidR="00DE73D2" w:rsidRPr="001A3D1D" w:rsidRDefault="00DE73D2" w:rsidP="004C257E">
            <w:pPr>
              <w:pStyle w:val="subsection0"/>
            </w:pPr>
            <w:r w:rsidRPr="001A3D1D">
              <w:tab/>
              <w:t>(2)</w:t>
            </w:r>
            <w:r w:rsidRPr="001A3D1D">
              <w:tab/>
              <w:t>However, if the FWC specifies another day as the day on which the modern award comes into operation, it comes into operation on that other day. The FWC must not specify another day unless it is satisfied that it is appropriate to do so.</w:t>
            </w:r>
          </w:p>
          <w:p w14:paraId="15457EDE" w14:textId="77777777" w:rsidR="00DE73D2" w:rsidRPr="001A3D1D" w:rsidRDefault="00DE73D2" w:rsidP="004C257E">
            <w:pPr>
              <w:pStyle w:val="subsection0"/>
            </w:pPr>
            <w:r w:rsidRPr="001A3D1D">
              <w:tab/>
              <w:t>(3)</w:t>
            </w:r>
            <w:r w:rsidRPr="001A3D1D">
              <w:tab/>
              <w:t>The specified day must not be earlier than the day on which the modern award is made.</w:t>
            </w:r>
          </w:p>
          <w:p w14:paraId="2620D44E" w14:textId="77777777" w:rsidR="00DE73D2" w:rsidRPr="001A3D1D" w:rsidRDefault="00DE73D2" w:rsidP="004C257E">
            <w:pPr>
              <w:pStyle w:val="notetext"/>
            </w:pPr>
            <w:r w:rsidRPr="001A3D1D">
              <w:t>Note:</w:t>
            </w:r>
            <w:r w:rsidRPr="001A3D1D">
              <w:tab/>
              <w:t>For when a State reference public sector modern award comes into operation, see section 168J.</w:t>
            </w:r>
          </w:p>
          <w:p w14:paraId="547D7D04" w14:textId="77777777" w:rsidR="00DE73D2" w:rsidRPr="001A3D1D" w:rsidRDefault="00DE73D2" w:rsidP="004C257E">
            <w:pPr>
              <w:pStyle w:val="SubsectionHead"/>
            </w:pPr>
            <w:r w:rsidRPr="001A3D1D">
              <w:t>When a determination revoking a modern award comes into operation</w:t>
            </w:r>
          </w:p>
          <w:p w14:paraId="6D31E3A2" w14:textId="77777777" w:rsidR="00DE73D2" w:rsidRPr="001A3D1D" w:rsidRDefault="00DE73D2" w:rsidP="004C257E">
            <w:pPr>
              <w:pStyle w:val="subsection0"/>
            </w:pPr>
            <w:r w:rsidRPr="001A3D1D">
              <w:tab/>
              <w:t>(4)</w:t>
            </w:r>
            <w:r w:rsidRPr="001A3D1D">
              <w:tab/>
              <w:t>A determination revoking a modern award comes into operation on the day specified in the determination.</w:t>
            </w:r>
          </w:p>
          <w:p w14:paraId="2DF6AE3F" w14:textId="77777777" w:rsidR="00DE73D2" w:rsidRPr="001A3D1D" w:rsidRDefault="00DE73D2" w:rsidP="004C257E">
            <w:pPr>
              <w:pStyle w:val="subsection0"/>
            </w:pPr>
            <w:r w:rsidRPr="001A3D1D">
              <w:tab/>
              <w:t>(5)</w:t>
            </w:r>
            <w:r w:rsidRPr="001A3D1D">
              <w:tab/>
              <w:t>The specified day must not be earlier than the day on which the determination is made.</w:t>
            </w:r>
          </w:p>
          <w:p w14:paraId="6B876C0B" w14:textId="77777777" w:rsidR="00DE73D2" w:rsidRPr="001A3D1D" w:rsidRDefault="00DE73D2" w:rsidP="004C257E">
            <w:pPr>
              <w:pStyle w:val="SubsectionHead"/>
            </w:pPr>
            <w:r w:rsidRPr="001A3D1D">
              <w:t>Modern awards and revocation determinations take effect from first full pay period</w:t>
            </w:r>
          </w:p>
          <w:p w14:paraId="4548D4F0" w14:textId="77777777" w:rsidR="00DE73D2" w:rsidRPr="001A3D1D" w:rsidRDefault="00DE73D2" w:rsidP="004C257E">
            <w:pPr>
              <w:pStyle w:val="subsection0"/>
            </w:pPr>
            <w:r w:rsidRPr="001A3D1D">
              <w:tab/>
              <w:t>(6)</w:t>
            </w:r>
            <w:r w:rsidRPr="001A3D1D">
              <w:tab/>
              <w:t>A modern award, or a determination revoking a modern award, does not take effect in relation to a particular employee until the start of the employee’s first full pay period that starts on or after the day the award or determination comes into operation.</w:t>
            </w:r>
          </w:p>
          <w:p w14:paraId="161DC73E" w14:textId="77777777" w:rsidR="00DE73D2" w:rsidRPr="001A3D1D" w:rsidRDefault="00DE73D2" w:rsidP="004C257E">
            <w:pPr>
              <w:pStyle w:val="SubsectionHead"/>
            </w:pPr>
            <w:r w:rsidRPr="001A3D1D">
              <w:t>Modern awards operate until revoked</w:t>
            </w:r>
          </w:p>
          <w:p w14:paraId="0F715704" w14:textId="77777777" w:rsidR="00DE73D2" w:rsidRPr="001A3D1D" w:rsidRDefault="00DE73D2" w:rsidP="004C257E">
            <w:pPr>
              <w:pStyle w:val="subsection0"/>
            </w:pPr>
            <w:r w:rsidRPr="001A3D1D">
              <w:tab/>
              <w:t>(7)</w:t>
            </w:r>
            <w:r w:rsidRPr="001A3D1D">
              <w:tab/>
              <w:t>A modern award continues in operation until it is revoked.</w:t>
            </w:r>
          </w:p>
          <w:p w14:paraId="0A23DE7E" w14:textId="77777777" w:rsidR="00DE73D2" w:rsidRPr="00952C57" w:rsidRDefault="00DE73D2" w:rsidP="004C257E">
            <w:pPr>
              <w:pStyle w:val="Link"/>
              <w:framePr w:wrap="auto"/>
              <w:rPr>
                <w:rStyle w:val="Hyperlink"/>
                <w:rFonts w:eastAsiaTheme="minorEastAsia"/>
              </w:rPr>
            </w:pPr>
            <w:r>
              <w:rPr>
                <w:rStyle w:val="Hyperlink"/>
                <w:rFonts w:eastAsiaTheme="minorEastAsia"/>
              </w:rPr>
              <w:fldChar w:fldCharType="end"/>
            </w:r>
          </w:p>
          <w:p w14:paraId="1D1B376E" w14:textId="77777777" w:rsidR="00DE73D2" w:rsidRPr="00474A60" w:rsidRDefault="00DE73D2" w:rsidP="004C257E">
            <w:pPr>
              <w:pStyle w:val="PlainText"/>
            </w:pPr>
            <w:r w:rsidRPr="00474A60">
              <w:t>(Fair Work Act 2009)</w:t>
            </w:r>
          </w:p>
          <w:p w14:paraId="382A3E85" w14:textId="77777777" w:rsidR="00DE73D2" w:rsidRPr="00B5788C" w:rsidRDefault="00DE73D2" w:rsidP="004C257E">
            <w:pPr>
              <w:pStyle w:val="ActHead5"/>
            </w:pPr>
            <w:r>
              <w:fldChar w:fldCharType="begin"/>
            </w:r>
            <w:r>
              <w:instrText xml:space="preserve">  INCLUDETEXT "FILE:///C:\\USERS\\ANDRASH\\GOOGLE%20DRIVE\\AI%20RESEARCH\\LAWROBOT\\EMPLOYMENT_ALGORITHM\\Fair%20Work%20Act%202009%20Vol%201.docx" "award_applies_full"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47AD39B3" w14:textId="77777777" w:rsidR="00DE73D2" w:rsidRPr="001A3D1D" w:rsidRDefault="00DE73D2" w:rsidP="004C257E">
            <w:pPr>
              <w:pStyle w:val="SubsectionHead"/>
            </w:pPr>
            <w:r w:rsidRPr="001A3D1D">
              <w:t xml:space="preserve">When a modern award </w:t>
            </w:r>
            <w:r w:rsidRPr="001A3D1D">
              <w:rPr>
                <w:b/>
              </w:rPr>
              <w:t>applies</w:t>
            </w:r>
            <w:r w:rsidRPr="001A3D1D">
              <w:t xml:space="preserve"> to an employee, employer, organisation or outworker entity</w:t>
            </w:r>
          </w:p>
          <w:p w14:paraId="5B8B6982" w14:textId="77777777" w:rsidR="00DE73D2" w:rsidRPr="001A3D1D" w:rsidRDefault="00DE73D2" w:rsidP="004C257E">
            <w:pPr>
              <w:pStyle w:val="subsection0"/>
            </w:pPr>
            <w:r w:rsidRPr="001A3D1D">
              <w:tab/>
              <w:t>(1)</w:t>
            </w:r>
            <w:r w:rsidRPr="001A3D1D">
              <w:tab/>
              <w:t xml:space="preserve">A modern award </w:t>
            </w:r>
            <w:r w:rsidRPr="001A3D1D">
              <w:rPr>
                <w:b/>
                <w:i/>
              </w:rPr>
              <w:t>applies</w:t>
            </w:r>
            <w:r w:rsidRPr="001A3D1D">
              <w:t xml:space="preserve"> to an employee, employer, organisation or outworker entity if:</w:t>
            </w:r>
          </w:p>
          <w:p w14:paraId="0E5B8622" w14:textId="77777777" w:rsidR="00DE73D2" w:rsidRPr="001A3D1D" w:rsidRDefault="00DE73D2" w:rsidP="004C257E">
            <w:pPr>
              <w:pStyle w:val="paragraph"/>
            </w:pPr>
            <w:r w:rsidRPr="001A3D1D">
              <w:tab/>
              <w:t>(a)</w:t>
            </w:r>
            <w:r w:rsidRPr="001A3D1D">
              <w:tab/>
              <w:t>the modern award covers the employee, employer, organisation or outworker entity; and</w:t>
            </w:r>
          </w:p>
          <w:p w14:paraId="68357B06" w14:textId="77777777" w:rsidR="00DE73D2" w:rsidRPr="001A3D1D" w:rsidRDefault="00DE73D2" w:rsidP="004C257E">
            <w:pPr>
              <w:pStyle w:val="paragraph"/>
            </w:pPr>
            <w:r w:rsidRPr="001A3D1D">
              <w:tab/>
              <w:t>(b)</w:t>
            </w:r>
            <w:r w:rsidRPr="001A3D1D">
              <w:tab/>
              <w:t>the modern award is in operation; and</w:t>
            </w:r>
          </w:p>
          <w:p w14:paraId="66BD899E" w14:textId="77777777" w:rsidR="00DE73D2" w:rsidRPr="001A3D1D" w:rsidRDefault="00DE73D2" w:rsidP="004C257E">
            <w:pPr>
              <w:pStyle w:val="paragraph"/>
            </w:pPr>
            <w:r w:rsidRPr="001A3D1D">
              <w:tab/>
              <w:t>(c)</w:t>
            </w:r>
            <w:r w:rsidRPr="001A3D1D">
              <w:tab/>
              <w:t>no other provision of this Act provides, or has the effect, that the modern award does not apply to the employee, employer, organisation or outworker entity.</w:t>
            </w:r>
          </w:p>
          <w:p w14:paraId="10555695" w14:textId="77777777" w:rsidR="00DE73D2" w:rsidRPr="001A3D1D" w:rsidRDefault="00DE73D2" w:rsidP="004C257E">
            <w:pPr>
              <w:pStyle w:val="notetext"/>
            </w:pPr>
            <w:r w:rsidRPr="001A3D1D">
              <w:t>Note 1:</w:t>
            </w:r>
            <w:r w:rsidRPr="001A3D1D">
              <w:tab/>
              <w:t>Section 57 provides that a modern award does not apply to an employee (or to an employer, or an employee organisation, in relation to the employee) in relation to particular employment at a time when an enterprise agreement applies to the employee in relation to that employment.</w:t>
            </w:r>
          </w:p>
          <w:p w14:paraId="34E73FFC" w14:textId="77777777" w:rsidR="00DE73D2" w:rsidRPr="001A3D1D" w:rsidRDefault="00DE73D2" w:rsidP="004C257E">
            <w:pPr>
              <w:pStyle w:val="notetext"/>
            </w:pPr>
            <w:r w:rsidRPr="001A3D1D">
              <w:t>Note 2:</w:t>
            </w:r>
            <w:r w:rsidRPr="001A3D1D">
              <w:tab/>
              <w:t>In a modern award, coverage of an outworker entity must be expressed to relate only to outworker terms: see subsection 143(4).</w:t>
            </w:r>
          </w:p>
          <w:p w14:paraId="268E86AF" w14:textId="77777777" w:rsidR="00DE73D2" w:rsidRPr="001A3D1D" w:rsidRDefault="00DE73D2" w:rsidP="004C257E">
            <w:pPr>
              <w:pStyle w:val="SubsectionHead"/>
            </w:pPr>
            <w:r w:rsidRPr="001A3D1D">
              <w:t>Modern awards do not apply to high income employees</w:t>
            </w:r>
          </w:p>
          <w:p w14:paraId="44D19CC6" w14:textId="77777777" w:rsidR="00DE73D2" w:rsidRPr="001A3D1D" w:rsidRDefault="00DE73D2" w:rsidP="004C257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3878306C" w14:textId="77777777" w:rsidR="00DE73D2" w:rsidRPr="001A3D1D" w:rsidRDefault="00DE73D2" w:rsidP="004C257E">
            <w:pPr>
              <w:pStyle w:val="SubsectionHead"/>
            </w:pPr>
            <w:r w:rsidRPr="001A3D1D">
              <w:t>Modern awards apply to employees in relation to particular employment</w:t>
            </w:r>
          </w:p>
          <w:p w14:paraId="75E66690" w14:textId="77777777" w:rsidR="00DE73D2" w:rsidRPr="001A3D1D" w:rsidRDefault="00DE73D2" w:rsidP="004C257E">
            <w:pPr>
              <w:pStyle w:val="subsection0"/>
            </w:pPr>
            <w:r w:rsidRPr="001A3D1D">
              <w:tab/>
              <w:t>(3)</w:t>
            </w:r>
            <w:r w:rsidRPr="001A3D1D">
              <w:tab/>
              <w:t>A reference in this Act to a modern award applying to an employee is a reference to the award applying to the employee in relation to particular employment.</w:t>
            </w:r>
          </w:p>
          <w:p w14:paraId="22F99F85" w14:textId="77777777" w:rsidR="00DE73D2" w:rsidRPr="00952C57" w:rsidRDefault="00DE73D2" w:rsidP="004C257E">
            <w:pPr>
              <w:pStyle w:val="Link"/>
              <w:framePr w:wrap="auto"/>
              <w:rPr>
                <w:rStyle w:val="Hyperlink"/>
                <w:rFonts w:eastAsiaTheme="minorEastAsia"/>
              </w:rPr>
            </w:pPr>
            <w:r>
              <w:rPr>
                <w:rStyle w:val="Hyperlink"/>
                <w:rFonts w:eastAsiaTheme="minorEastAsia"/>
              </w:rPr>
              <w:fldChar w:fldCharType="end"/>
            </w:r>
          </w:p>
          <w:p w14:paraId="5D6978D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"award_agreement_full" </w:instrText>
            </w:r>
            <w:r>
              <w:fldChar w:fldCharType="separate"/>
            </w:r>
            <w:r w:rsidRPr="001A3D1D">
              <w:rPr>
                <w:rStyle w:val="CharSectno"/>
              </w:rPr>
              <w:t>57</w:t>
            </w:r>
            <w:r w:rsidRPr="001A3D1D">
              <w:t xml:space="preserve">  Interaction between modern awards and enterprise agreements</w:t>
            </w:r>
          </w:p>
          <w:p w14:paraId="324EEEC2" w14:textId="77777777" w:rsidR="00DE73D2" w:rsidRPr="001A3D1D" w:rsidRDefault="00DE73D2" w:rsidP="004C257E">
            <w:pPr>
              <w:pStyle w:val="subsection0"/>
            </w:pPr>
            <w:r w:rsidRPr="001A3D1D">
              <w:tab/>
              <w:t>(1)</w:t>
            </w:r>
            <w:r w:rsidRPr="001A3D1D">
              <w:tab/>
              <w:t>A modern award does not apply to an employee in relation to particular employment at a time when an enterprise agreement applies to the employee in relation to that employment.</w:t>
            </w:r>
          </w:p>
          <w:p w14:paraId="192A69F6" w14:textId="77777777" w:rsidR="00DE73D2" w:rsidRPr="001A3D1D" w:rsidRDefault="00DE73D2" w:rsidP="004C257E">
            <w:pPr>
              <w:pStyle w:val="subsection0"/>
            </w:pPr>
            <w:r w:rsidRPr="001A3D1D">
              <w:tab/>
              <w:t>(2)</w:t>
            </w:r>
            <w:r w:rsidRPr="001A3D1D">
              <w:tab/>
              <w:t>If a modern award does not apply to an employee in relation to particular employment because of subsection (1), the award does not apply to an employer, or an employee organisation, in relation to the employee.</w:t>
            </w:r>
          </w:p>
          <w:p w14:paraId="0B2FC1E9" w14:textId="77777777" w:rsidR="00DE73D2" w:rsidRPr="00952C57" w:rsidRDefault="00DE73D2" w:rsidP="004C257E">
            <w:pPr>
              <w:pStyle w:val="Link"/>
              <w:framePr w:wrap="auto"/>
              <w:rPr>
                <w:rStyle w:val="Hyperlink"/>
              </w:rPr>
            </w:pPr>
            <w:r>
              <w:rPr>
                <w:rStyle w:val="Hyperlink"/>
              </w:rPr>
              <w:fldChar w:fldCharType="end"/>
            </w:r>
          </w:p>
          <w:p w14:paraId="422EBC52" w14:textId="77777777" w:rsidR="00DE73D2" w:rsidRPr="00FE099B" w:rsidRDefault="00DE73D2" w:rsidP="004C257E">
            <w:pPr>
              <w:pStyle w:val="PlainText"/>
            </w:pPr>
            <w:r w:rsidRPr="000C4187">
              <w:t>(Fair Work Act 2009)</w:t>
            </w:r>
          </w:p>
          <w:p w14:paraId="15FB63D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"award_agreement_TCF_full" </w:instrText>
            </w:r>
            <w:r>
              <w:fldChar w:fldCharType="separate"/>
            </w:r>
            <w:r w:rsidRPr="001A3D1D">
              <w:rPr>
                <w:rStyle w:val="CharSectno"/>
              </w:rPr>
              <w:t>57A</w:t>
            </w:r>
            <w:r w:rsidRPr="001A3D1D">
              <w:t xml:space="preserve">  Designated outworker terms of a modern award continue to apply</w:t>
            </w:r>
          </w:p>
          <w:p w14:paraId="6832F976" w14:textId="77777777" w:rsidR="00DE73D2" w:rsidRPr="001A3D1D" w:rsidRDefault="00DE73D2" w:rsidP="004C257E">
            <w:pPr>
              <w:pStyle w:val="subsection0"/>
            </w:pPr>
            <w:r w:rsidRPr="001A3D1D">
              <w:tab/>
              <w:t>(1)</w:t>
            </w:r>
            <w:r w:rsidRPr="001A3D1D">
              <w:tab/>
              <w:t>This section applies if, at a particular time:</w:t>
            </w:r>
          </w:p>
          <w:p w14:paraId="06991E74" w14:textId="77777777" w:rsidR="00DE73D2" w:rsidRPr="001A3D1D" w:rsidRDefault="00DE73D2" w:rsidP="004C257E">
            <w:pPr>
              <w:pStyle w:val="paragraph"/>
            </w:pPr>
            <w:r w:rsidRPr="001A3D1D">
              <w:tab/>
              <w:t>(a)</w:t>
            </w:r>
            <w:r w:rsidRPr="001A3D1D">
              <w:tab/>
              <w:t>an enterprise agreement applies to an employer; and</w:t>
            </w:r>
          </w:p>
          <w:p w14:paraId="3B3201E9" w14:textId="77777777" w:rsidR="00DE73D2" w:rsidRPr="001A3D1D" w:rsidRDefault="00DE73D2" w:rsidP="004C257E">
            <w:pPr>
              <w:pStyle w:val="paragraph"/>
            </w:pPr>
            <w:r w:rsidRPr="001A3D1D">
              <w:tab/>
              <w:t>(b)</w:t>
            </w:r>
            <w:r w:rsidRPr="001A3D1D">
              <w:tab/>
              <w:t>a modern award covers the employer (whether the modern award covers the employer in the employer’s capacity as an employer or an outworker entity); and</w:t>
            </w:r>
          </w:p>
          <w:p w14:paraId="08802336" w14:textId="77777777" w:rsidR="00DE73D2" w:rsidRPr="001A3D1D" w:rsidRDefault="00DE73D2" w:rsidP="004C257E">
            <w:pPr>
              <w:pStyle w:val="paragraph"/>
            </w:pPr>
            <w:r w:rsidRPr="001A3D1D">
              <w:tab/>
              <w:t>(c)</w:t>
            </w:r>
            <w:r w:rsidRPr="001A3D1D">
              <w:tab/>
              <w:t>the modern award includes one or more designated outworker terms.</w:t>
            </w:r>
          </w:p>
          <w:p w14:paraId="36D380BF" w14:textId="77777777" w:rsidR="00DE73D2" w:rsidRPr="001A3D1D" w:rsidRDefault="00DE73D2" w:rsidP="004C257E">
            <w:pPr>
              <w:pStyle w:val="subsection0"/>
            </w:pPr>
            <w:r w:rsidRPr="001A3D1D">
              <w:tab/>
              <w:t>(2)</w:t>
            </w:r>
            <w:r w:rsidRPr="001A3D1D">
              <w:tab/>
              <w:t>Despite section 57, the designated outworker terms of the modern award apply at that time to the following:</w:t>
            </w:r>
          </w:p>
          <w:p w14:paraId="6AFEE6B7" w14:textId="77777777" w:rsidR="00DE73D2" w:rsidRPr="001A3D1D" w:rsidRDefault="00DE73D2" w:rsidP="004C257E">
            <w:pPr>
              <w:pStyle w:val="paragraph"/>
            </w:pPr>
            <w:r w:rsidRPr="001A3D1D">
              <w:tab/>
              <w:t>(a)</w:t>
            </w:r>
            <w:r w:rsidRPr="001A3D1D">
              <w:tab/>
              <w:t>the employer;</w:t>
            </w:r>
          </w:p>
          <w:p w14:paraId="4FE5F7AF" w14:textId="77777777" w:rsidR="00DE73D2" w:rsidRPr="001A3D1D" w:rsidRDefault="00DE73D2" w:rsidP="004C257E">
            <w:pPr>
              <w:pStyle w:val="paragraph"/>
            </w:pPr>
            <w:r w:rsidRPr="001A3D1D">
              <w:tab/>
              <w:t>(b)</w:t>
            </w:r>
            <w:r w:rsidRPr="001A3D1D">
              <w:tab/>
              <w:t>each employee who is both:</w:t>
            </w:r>
          </w:p>
          <w:p w14:paraId="445BE27E" w14:textId="77777777" w:rsidR="00DE73D2" w:rsidRPr="001A3D1D" w:rsidRDefault="00DE73D2" w:rsidP="004C257E">
            <w:pPr>
              <w:pStyle w:val="paragraphsub"/>
            </w:pPr>
            <w:r w:rsidRPr="001A3D1D">
              <w:tab/>
              <w:t>(i)</w:t>
            </w:r>
            <w:r w:rsidRPr="001A3D1D">
              <w:tab/>
              <w:t>a person to whom the enterprise agreement applies; and</w:t>
            </w:r>
          </w:p>
          <w:p w14:paraId="140CE786" w14:textId="77777777" w:rsidR="00DE73D2" w:rsidRPr="001A3D1D" w:rsidRDefault="00DE73D2" w:rsidP="004C257E">
            <w:pPr>
              <w:pStyle w:val="paragraphsub"/>
            </w:pPr>
            <w:r w:rsidRPr="001A3D1D">
              <w:tab/>
              <w:t>(ii)</w:t>
            </w:r>
            <w:r w:rsidRPr="001A3D1D">
              <w:tab/>
              <w:t>a person who is covered by the modern award;</w:t>
            </w:r>
          </w:p>
          <w:p w14:paraId="4E1ABACC" w14:textId="77777777" w:rsidR="00DE73D2" w:rsidRPr="001A3D1D" w:rsidRDefault="00DE73D2" w:rsidP="004C257E">
            <w:pPr>
              <w:pStyle w:val="paragraph"/>
            </w:pPr>
            <w:r w:rsidRPr="001A3D1D">
              <w:tab/>
              <w:t>(c)</w:t>
            </w:r>
            <w:r w:rsidRPr="001A3D1D">
              <w:tab/>
              <w:t>each employee organisation that is covered by the modern award.</w:t>
            </w:r>
          </w:p>
          <w:p w14:paraId="727D0A02" w14:textId="77777777" w:rsidR="00DE73D2" w:rsidRPr="001A3D1D" w:rsidRDefault="00DE73D2" w:rsidP="004C257E">
            <w:pPr>
              <w:pStyle w:val="subsection0"/>
            </w:pPr>
            <w:r w:rsidRPr="001A3D1D">
              <w:tab/>
              <w:t>(3)</w:t>
            </w:r>
            <w:r w:rsidRPr="001A3D1D">
              <w:tab/>
              <w:t>To avoid doubt:</w:t>
            </w:r>
          </w:p>
          <w:p w14:paraId="41F5F021" w14:textId="77777777" w:rsidR="00DE73D2" w:rsidRPr="001A3D1D" w:rsidRDefault="00DE73D2" w:rsidP="004C257E">
            <w:pPr>
              <w:pStyle w:val="paragraph"/>
            </w:pPr>
            <w:r w:rsidRPr="001A3D1D">
              <w:tab/>
              <w:t>(a)</w:t>
            </w:r>
            <w:r w:rsidRPr="001A3D1D">
              <w:tab/>
              <w:t>designated outworker terms of a modern award can apply to an employer under subsection (2) even if none of the employees of the employer is an outworker; and</w:t>
            </w:r>
          </w:p>
          <w:p w14:paraId="1309F024" w14:textId="77777777" w:rsidR="00DE73D2" w:rsidRPr="001A3D1D" w:rsidRDefault="00DE73D2" w:rsidP="004C257E">
            <w:pPr>
              <w:pStyle w:val="paragraph"/>
            </w:pPr>
            <w:r w:rsidRPr="001A3D1D">
              <w:tab/>
              <w:t>(b)</w:t>
            </w:r>
            <w:r w:rsidRPr="001A3D1D">
              <w:tab/>
              <w:t>to the extent to which designated outworker terms of a modern award apply to an employer, an employee or an employee organisation because of subsection (2), the modern award applies to the employer, employee or organisation.</w:t>
            </w:r>
          </w:p>
          <w:p w14:paraId="7F4E59DC" w14:textId="77777777" w:rsidR="00DE73D2" w:rsidRPr="00474A60" w:rsidRDefault="00DE73D2" w:rsidP="004C257E">
            <w:pPr>
              <w:pStyle w:val="Link"/>
              <w:framePr w:wrap="auto"/>
              <w:rPr>
                <w:rFonts w:eastAsiaTheme="minorEastAsia"/>
                <w:lang w:val="en-US" w:eastAsia="en-US"/>
              </w:rPr>
            </w:pPr>
            <w:r>
              <w:rPr>
                <w:rStyle w:val="Hyperlink"/>
                <w:rFonts w:eastAsiaTheme="minorEastAsia"/>
              </w:rPr>
              <w:fldChar w:fldCharType="end"/>
            </w:r>
          </w:p>
          <w:p w14:paraId="7BDA4361" w14:textId="77777777" w:rsidR="00DE73D2" w:rsidRPr="00474A60" w:rsidRDefault="00DE73D2" w:rsidP="004C257E">
            <w:pPr>
              <w:pStyle w:val="PlainText"/>
            </w:pPr>
            <w:r w:rsidRPr="00474A60">
              <w:t>(Fair Work Act 2009)</w:t>
            </w:r>
          </w:p>
          <w:p w14:paraId="7F57E72E"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"NES_intro" </w:instrText>
            </w:r>
            <w:r>
              <w:fldChar w:fldCharType="separate"/>
            </w:r>
            <w:r w:rsidRPr="001A3D1D">
              <w:rPr>
                <w:rStyle w:val="CharPartNo"/>
              </w:rPr>
              <w:t>Part 2</w:t>
            </w:r>
            <w:r w:rsidRPr="001A3D1D">
              <w:rPr>
                <w:rStyle w:val="CharPartNo"/>
              </w:rPr>
              <w:noBreakHyphen/>
              <w:t>2</w:t>
            </w:r>
            <w:r w:rsidRPr="001A3D1D">
              <w:t>—</w:t>
            </w:r>
            <w:r w:rsidRPr="001A3D1D">
              <w:rPr>
                <w:rStyle w:val="CharPartText"/>
              </w:rPr>
              <w:t>The National Employment Standards</w:t>
            </w:r>
          </w:p>
          <w:p w14:paraId="6A4CD528" w14:textId="77777777" w:rsidR="00DE73D2" w:rsidRPr="001A3D1D" w:rsidRDefault="00DE73D2" w:rsidP="004C257E">
            <w:pPr>
              <w:pStyle w:val="ActHead3"/>
            </w:pPr>
            <w:r w:rsidRPr="001A3D1D">
              <w:rPr>
                <w:rStyle w:val="CharDivNo"/>
              </w:rPr>
              <w:t>Division 1</w:t>
            </w:r>
            <w:r w:rsidRPr="001A3D1D">
              <w:t>—</w:t>
            </w:r>
            <w:r w:rsidRPr="001A3D1D">
              <w:rPr>
                <w:rStyle w:val="CharDivText"/>
              </w:rPr>
              <w:t>Introduction</w:t>
            </w:r>
          </w:p>
          <w:p w14:paraId="209A4CB4" w14:textId="77777777" w:rsidR="00DE73D2" w:rsidRPr="001A3D1D" w:rsidRDefault="00DE73D2" w:rsidP="004C257E">
            <w:pPr>
              <w:pStyle w:val="ActHead5"/>
            </w:pPr>
            <w:r w:rsidRPr="001A3D1D">
              <w:rPr>
                <w:rStyle w:val="CharSectno"/>
              </w:rPr>
              <w:t>59</w:t>
            </w:r>
            <w:r w:rsidRPr="001A3D1D">
              <w:t xml:space="preserve">  Guide to this Part</w:t>
            </w:r>
          </w:p>
          <w:p w14:paraId="5A7D61D1" w14:textId="77777777" w:rsidR="00DE73D2" w:rsidRPr="001A3D1D" w:rsidRDefault="00DE73D2" w:rsidP="004C257E">
            <w:pPr>
              <w:pStyle w:val="BoxText"/>
            </w:pPr>
            <w:r w:rsidRPr="001A3D1D">
              <w:t>This Part contains the National Employment Standards.</w:t>
            </w:r>
          </w:p>
          <w:p w14:paraId="171E7342" w14:textId="77777777" w:rsidR="00DE73D2" w:rsidRPr="001A3D1D" w:rsidRDefault="00DE73D2" w:rsidP="004C257E">
            <w:pPr>
              <w:pStyle w:val="BoxText"/>
            </w:pPr>
            <w:r w:rsidRPr="001A3D1D">
              <w:t>Division 2 identifies the National Employment Standards, the detail of which is set out in Divisions 3 to 12.</w:t>
            </w:r>
          </w:p>
          <w:p w14:paraId="063866C6" w14:textId="77777777" w:rsidR="00DE73D2" w:rsidRPr="001A3D1D" w:rsidRDefault="00DE73D2" w:rsidP="004C257E">
            <w:pPr>
              <w:pStyle w:val="BoxText"/>
            </w:pPr>
            <w:r w:rsidRPr="001A3D1D">
              <w:t>Division 13 contains miscellaneous provisions relating to the National Employment Standards.</w:t>
            </w:r>
          </w:p>
          <w:p w14:paraId="3CCB6B75" w14:textId="77777777" w:rsidR="00DE73D2" w:rsidRPr="001A3D1D" w:rsidRDefault="00DE73D2" w:rsidP="004C257E">
            <w:pPr>
              <w:pStyle w:val="BoxText"/>
            </w:pPr>
            <w:r w:rsidRPr="001A3D1D">
              <w:t>The National Employment Standards are minimum standards that apply to the</w:t>
            </w:r>
            <w:r w:rsidRPr="001A3D1D">
              <w:rPr>
                <w:i/>
              </w:rPr>
              <w:t xml:space="preserve"> </w:t>
            </w:r>
            <w:r w:rsidRPr="001A3D1D">
              <w:t>employment of</w:t>
            </w:r>
            <w:r w:rsidRPr="001A3D1D">
              <w:rPr>
                <w:i/>
              </w:rPr>
              <w:t xml:space="preserve"> </w:t>
            </w:r>
            <w:r w:rsidRPr="001A3D1D">
              <w:t>national system employees. Part 2</w:t>
            </w:r>
            <w:r w:rsidRPr="001A3D1D">
              <w:noBreakHyphen/>
              <w:t>1 (which deals with the core provisions for this Chapter) contains the obligation for employers to comply with the National Employment Standards (see section 44).</w:t>
            </w:r>
          </w:p>
          <w:p w14:paraId="62E643D0" w14:textId="77777777" w:rsidR="00DE73D2" w:rsidRPr="001A3D1D" w:rsidRDefault="00DE73D2" w:rsidP="004C257E">
            <w:pPr>
              <w:pStyle w:val="BoxText"/>
            </w:pPr>
            <w:r w:rsidRPr="001A3D1D">
              <w:t>The National Employment Standards also underpin what can be included in modern awards and enterprise agreements. Part 2</w:t>
            </w:r>
            <w:r w:rsidRPr="001A3D1D">
              <w:noBreakHyphen/>
              <w:t>1 provides that the National Employment Standards cannot be excluded by modern awards or enterprise agreements, and contains other provisions about the interaction between the National Employment Standards and modern awards or enterprise agreements (see sections 55 and 56).</w:t>
            </w:r>
          </w:p>
          <w:p w14:paraId="36C47A60" w14:textId="77777777" w:rsidR="00DE73D2" w:rsidRPr="001A3D1D" w:rsidRDefault="00DE73D2" w:rsidP="004C257E">
            <w:pPr>
              <w:pStyle w:val="BoxText"/>
            </w:pPr>
            <w:r w:rsidRPr="001A3D1D">
              <w:t>Divisions 2 and 3 of Part 6</w:t>
            </w:r>
            <w:r w:rsidRPr="001A3D1D">
              <w:noBreakHyphen/>
              <w:t>3 extend the operation of the parental leave and notice of termination provisions of the National Employment Standards to employees who are not national system employees.</w:t>
            </w:r>
          </w:p>
          <w:p w14:paraId="2A97795C" w14:textId="77777777" w:rsidR="00DE73D2" w:rsidRPr="00952C57" w:rsidRDefault="00DE73D2" w:rsidP="004C257E">
            <w:pPr>
              <w:pStyle w:val="Link"/>
              <w:framePr w:wrap="auto"/>
              <w:rPr>
                <w:rStyle w:val="Hyperlink"/>
              </w:rPr>
            </w:pPr>
            <w:r>
              <w:rPr>
                <w:rStyle w:val="Hyperlink"/>
              </w:rPr>
              <w:fldChar w:fldCharType="end"/>
            </w:r>
          </w:p>
          <w:p w14:paraId="10179903" w14:textId="77777777" w:rsidR="00DE73D2" w:rsidRPr="00474A60" w:rsidRDefault="00DE73D2" w:rsidP="004C257E">
            <w:pPr>
              <w:pStyle w:val="PlainText"/>
            </w:pPr>
            <w:r w:rsidRPr="00474A60">
              <w:t>(Fair Work Act 2009)</w:t>
            </w:r>
          </w:p>
          <w:p w14:paraId="7455D2B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"agreement_better_off_test_full" </w:instrText>
            </w:r>
            <w:r>
              <w:fldChar w:fldCharType="separate"/>
            </w:r>
            <w:bookmarkStart w:id="718" w:name="_Toc533165075"/>
            <w:r w:rsidRPr="001A3D1D">
              <w:rPr>
                <w:rStyle w:val="CharSectno"/>
              </w:rPr>
              <w:t>193</w:t>
            </w:r>
            <w:r w:rsidRPr="001A3D1D">
              <w:t xml:space="preserve">  Passing the better off overall test</w:t>
            </w:r>
            <w:bookmarkEnd w:id="718"/>
          </w:p>
          <w:p w14:paraId="1B81B363" w14:textId="77777777" w:rsidR="00DE73D2" w:rsidRPr="001A3D1D" w:rsidRDefault="00DE73D2" w:rsidP="004C257E">
            <w:pPr>
              <w:pStyle w:val="SubsectionHead"/>
            </w:pPr>
            <w:r w:rsidRPr="001A3D1D">
              <w:t>When a non</w:t>
            </w:r>
            <w:r w:rsidRPr="001A3D1D">
              <w:noBreakHyphen/>
              <w:t>greenfields agreement passes the better off overall test</w:t>
            </w:r>
          </w:p>
          <w:p w14:paraId="59CBAF03" w14:textId="77777777" w:rsidR="00DE73D2" w:rsidRPr="001A3D1D" w:rsidRDefault="00DE73D2" w:rsidP="004C257E">
            <w:pPr>
              <w:pStyle w:val="subsection0"/>
            </w:pPr>
            <w:r w:rsidRPr="001A3D1D">
              <w:tab/>
              <w:t>(1)</w:t>
            </w:r>
            <w:r w:rsidRPr="001A3D1D">
              <w:tab/>
              <w:t xml:space="preserve">An enterprise agreement that is not a greenfields agreement </w:t>
            </w:r>
            <w:r w:rsidRPr="001A3D1D">
              <w:rPr>
                <w:b/>
                <w:i/>
              </w:rPr>
              <w:t>passes the</w:t>
            </w:r>
            <w:r w:rsidRPr="001A3D1D">
              <w:t xml:space="preserve"> </w:t>
            </w:r>
            <w:r w:rsidRPr="001A3D1D">
              <w:rPr>
                <w:b/>
                <w:i/>
              </w:rPr>
              <w:t>better off overall test</w:t>
            </w:r>
            <w:r w:rsidRPr="001A3D1D">
              <w:t xml:space="preserve"> under this section if the FWC is satisfied, as at the test time, that each award covered employee, and each prospective award covered employee, for the agreement would be better off overall </w:t>
            </w:r>
            <w:r w:rsidRPr="001A3D1D">
              <w:rPr>
                <w:szCs w:val="22"/>
              </w:rPr>
              <w:t>if the agreement applied to the employee than if the relevant modern award applied to the employee</w:t>
            </w:r>
            <w:r w:rsidRPr="001A3D1D">
              <w:t>.</w:t>
            </w:r>
          </w:p>
          <w:p w14:paraId="7605DBF4" w14:textId="77777777" w:rsidR="00DE73D2" w:rsidRPr="001A3D1D" w:rsidRDefault="00DE73D2" w:rsidP="004C257E">
            <w:pPr>
              <w:pStyle w:val="SubsectionHead"/>
            </w:pPr>
            <w:r w:rsidRPr="001A3D1D">
              <w:t>FWC must disregard individual flexibility arrangement</w:t>
            </w:r>
          </w:p>
          <w:p w14:paraId="59D425FC" w14:textId="77777777" w:rsidR="00DE73D2" w:rsidRPr="001A3D1D" w:rsidRDefault="00DE73D2" w:rsidP="004C257E">
            <w:pPr>
              <w:pStyle w:val="subsection0"/>
            </w:pPr>
            <w:r w:rsidRPr="001A3D1D">
              <w:tab/>
              <w:t>(2)</w:t>
            </w:r>
            <w:r w:rsidRPr="001A3D1D">
              <w:tab/>
              <w:t>If, under the flexibility term in the relevant modern award, an individual flexibility arrangement has been agreed to by an award covered employee and his or her employer, the FWC must disregard the individual flexibility arrangement for the purposes of determining whether the agreement passes the better off overall test.</w:t>
            </w:r>
          </w:p>
          <w:p w14:paraId="3AC2289D" w14:textId="77777777" w:rsidR="00DE73D2" w:rsidRPr="001A3D1D" w:rsidRDefault="00DE73D2" w:rsidP="004C257E">
            <w:pPr>
              <w:pStyle w:val="SubsectionHead"/>
            </w:pPr>
            <w:r w:rsidRPr="001A3D1D">
              <w:t>When a greenfields agreement passes the better off overall test</w:t>
            </w:r>
          </w:p>
          <w:p w14:paraId="459CD05F" w14:textId="77777777" w:rsidR="00DE73D2" w:rsidRPr="001A3D1D" w:rsidRDefault="00DE73D2" w:rsidP="004C257E">
            <w:pPr>
              <w:pStyle w:val="subsection0"/>
            </w:pPr>
            <w:r w:rsidRPr="001A3D1D">
              <w:tab/>
              <w:t>(3)</w:t>
            </w:r>
            <w:r w:rsidRPr="001A3D1D">
              <w:tab/>
              <w:t xml:space="preserve">A greenfields agreement </w:t>
            </w:r>
            <w:r w:rsidRPr="001A3D1D">
              <w:rPr>
                <w:b/>
                <w:i/>
              </w:rPr>
              <w:t>passes the</w:t>
            </w:r>
            <w:r w:rsidRPr="001A3D1D">
              <w:t xml:space="preserve"> </w:t>
            </w:r>
            <w:r w:rsidRPr="001A3D1D">
              <w:rPr>
                <w:b/>
                <w:i/>
              </w:rPr>
              <w:t>better off overall test</w:t>
            </w:r>
            <w:r w:rsidRPr="001A3D1D">
              <w:t xml:space="preserve"> under this section if the FWC is satisfied, as at the test time, that each prospective award covered employee for the agreement would be better off overall if the agreement applied to the employee than if the relevant modern award applied to the employee.</w:t>
            </w:r>
          </w:p>
          <w:p w14:paraId="2BF2B557" w14:textId="77777777" w:rsidR="00DE73D2" w:rsidRPr="001A3D1D" w:rsidRDefault="00DE73D2" w:rsidP="004C257E">
            <w:pPr>
              <w:pStyle w:val="SubsectionHead"/>
            </w:pPr>
            <w:r w:rsidRPr="001A3D1D">
              <w:t>Award covered employee</w:t>
            </w:r>
          </w:p>
          <w:p w14:paraId="19238281" w14:textId="77777777" w:rsidR="00DE73D2" w:rsidRPr="001A3D1D" w:rsidRDefault="00DE73D2" w:rsidP="004C257E">
            <w:pPr>
              <w:pStyle w:val="subsection0"/>
            </w:pPr>
            <w:r w:rsidRPr="001A3D1D">
              <w:tab/>
              <w:t>(4)</w:t>
            </w:r>
            <w:r w:rsidRPr="001A3D1D">
              <w:tab/>
              <w:t xml:space="preserve">An </w:t>
            </w:r>
            <w:r w:rsidRPr="001A3D1D">
              <w:rPr>
                <w:b/>
                <w:i/>
              </w:rPr>
              <w:t>award covered employee</w:t>
            </w:r>
            <w:r w:rsidRPr="001A3D1D">
              <w:t xml:space="preserve"> for an enterprise agreement is an employee who:</w:t>
            </w:r>
          </w:p>
          <w:p w14:paraId="025255AD" w14:textId="77777777" w:rsidR="00DE73D2" w:rsidRPr="001A3D1D" w:rsidRDefault="00DE73D2" w:rsidP="004C257E">
            <w:pPr>
              <w:pStyle w:val="paragraph"/>
            </w:pPr>
            <w:r w:rsidRPr="001A3D1D">
              <w:tab/>
              <w:t>(a)</w:t>
            </w:r>
            <w:r w:rsidRPr="001A3D1D">
              <w:tab/>
              <w:t>is covered by the agreement; and</w:t>
            </w:r>
          </w:p>
          <w:p w14:paraId="2BAD73EA" w14:textId="77777777" w:rsidR="00DE73D2" w:rsidRPr="001A3D1D" w:rsidRDefault="00DE73D2" w:rsidP="004C257E">
            <w:pPr>
              <w:pStyle w:val="paragraph"/>
            </w:pPr>
            <w:r w:rsidRPr="001A3D1D">
              <w:tab/>
              <w:t>(b)</w:t>
            </w:r>
            <w:r w:rsidRPr="001A3D1D">
              <w:tab/>
              <w:t xml:space="preserve">at the test time, is covered by a modern award (the </w:t>
            </w:r>
            <w:r w:rsidRPr="001A3D1D">
              <w:rPr>
                <w:b/>
                <w:i/>
              </w:rPr>
              <w:t>relevant modern award</w:t>
            </w:r>
            <w:r w:rsidRPr="001A3D1D">
              <w:t>) that:</w:t>
            </w:r>
          </w:p>
          <w:p w14:paraId="384495FA" w14:textId="77777777" w:rsidR="00DE73D2" w:rsidRPr="001A3D1D" w:rsidRDefault="00DE73D2" w:rsidP="004C257E">
            <w:pPr>
              <w:pStyle w:val="paragraphsub"/>
            </w:pPr>
            <w:r w:rsidRPr="001A3D1D">
              <w:tab/>
              <w:t>(i)</w:t>
            </w:r>
            <w:r w:rsidRPr="001A3D1D">
              <w:tab/>
              <w:t>is in operation; and</w:t>
            </w:r>
          </w:p>
          <w:p w14:paraId="3A3A6A9E" w14:textId="77777777" w:rsidR="00DE73D2" w:rsidRPr="001A3D1D" w:rsidRDefault="00DE73D2" w:rsidP="004C257E">
            <w:pPr>
              <w:pStyle w:val="paragraphsub"/>
            </w:pPr>
            <w:r w:rsidRPr="001A3D1D">
              <w:tab/>
              <w:t>(ii)</w:t>
            </w:r>
            <w:r w:rsidRPr="001A3D1D">
              <w:tab/>
              <w:t>covers the employee in relation to the work that he or she is to perform under the agreement; and</w:t>
            </w:r>
          </w:p>
          <w:p w14:paraId="6E18FE38" w14:textId="77777777" w:rsidR="00DE73D2" w:rsidRPr="001A3D1D" w:rsidRDefault="00DE73D2" w:rsidP="004C257E">
            <w:pPr>
              <w:pStyle w:val="paragraphsub"/>
            </w:pPr>
            <w:r w:rsidRPr="001A3D1D">
              <w:tab/>
              <w:t>(iii)</w:t>
            </w:r>
            <w:r w:rsidRPr="001A3D1D">
              <w:tab/>
              <w:t>covers his or her employer.</w:t>
            </w:r>
          </w:p>
          <w:p w14:paraId="4FDDADD8" w14:textId="77777777" w:rsidR="00DE73D2" w:rsidRPr="001A3D1D" w:rsidRDefault="00DE73D2" w:rsidP="004C257E">
            <w:pPr>
              <w:pStyle w:val="SubsectionHead"/>
            </w:pPr>
            <w:r w:rsidRPr="001A3D1D">
              <w:t>Prospective award covered employee</w:t>
            </w:r>
          </w:p>
          <w:p w14:paraId="066308EB" w14:textId="77777777" w:rsidR="00DE73D2" w:rsidRPr="001A3D1D" w:rsidRDefault="00DE73D2" w:rsidP="004C257E">
            <w:pPr>
              <w:pStyle w:val="subsection0"/>
            </w:pPr>
            <w:r w:rsidRPr="001A3D1D">
              <w:tab/>
              <w:t>(5)</w:t>
            </w:r>
            <w:r w:rsidRPr="001A3D1D">
              <w:tab/>
              <w:t xml:space="preserve">A </w:t>
            </w:r>
            <w:r w:rsidRPr="001A3D1D">
              <w:rPr>
                <w:b/>
                <w:i/>
              </w:rPr>
              <w:t xml:space="preserve">prospective award covered employee </w:t>
            </w:r>
            <w:r w:rsidRPr="001A3D1D">
              <w:t>for an enterprise agreement is a person who, if he or she were an employee at the test time of an employer covered by the agreement:</w:t>
            </w:r>
          </w:p>
          <w:p w14:paraId="2059E3DC" w14:textId="77777777" w:rsidR="00DE73D2" w:rsidRPr="001A3D1D" w:rsidRDefault="00DE73D2" w:rsidP="004C257E">
            <w:pPr>
              <w:pStyle w:val="paragraph"/>
            </w:pPr>
            <w:r w:rsidRPr="001A3D1D">
              <w:tab/>
              <w:t>(a)</w:t>
            </w:r>
            <w:r w:rsidRPr="001A3D1D">
              <w:tab/>
              <w:t>would be covered by the agreement; and</w:t>
            </w:r>
          </w:p>
          <w:p w14:paraId="33872326" w14:textId="77777777" w:rsidR="00DE73D2" w:rsidRPr="001A3D1D" w:rsidRDefault="00DE73D2" w:rsidP="004C257E">
            <w:pPr>
              <w:pStyle w:val="paragraph"/>
            </w:pPr>
            <w:r w:rsidRPr="001A3D1D">
              <w:tab/>
              <w:t>(b)</w:t>
            </w:r>
            <w:r w:rsidRPr="001A3D1D">
              <w:tab/>
              <w:t xml:space="preserve">would be covered by a modern award (the </w:t>
            </w:r>
            <w:r w:rsidRPr="001A3D1D">
              <w:rPr>
                <w:b/>
                <w:i/>
              </w:rPr>
              <w:t>relevant modern award</w:t>
            </w:r>
            <w:r w:rsidRPr="001A3D1D">
              <w:t>) that:</w:t>
            </w:r>
          </w:p>
          <w:p w14:paraId="625C336E" w14:textId="77777777" w:rsidR="00DE73D2" w:rsidRPr="001A3D1D" w:rsidRDefault="00DE73D2" w:rsidP="004C257E">
            <w:pPr>
              <w:pStyle w:val="paragraphsub"/>
            </w:pPr>
            <w:r w:rsidRPr="001A3D1D">
              <w:tab/>
              <w:t>(i)</w:t>
            </w:r>
            <w:r w:rsidRPr="001A3D1D">
              <w:tab/>
              <w:t>is in operation; and</w:t>
            </w:r>
          </w:p>
          <w:p w14:paraId="062DFFDF" w14:textId="77777777" w:rsidR="00DE73D2" w:rsidRPr="001A3D1D" w:rsidRDefault="00DE73D2" w:rsidP="004C257E">
            <w:pPr>
              <w:pStyle w:val="paragraphsub"/>
            </w:pPr>
            <w:r w:rsidRPr="001A3D1D">
              <w:tab/>
              <w:t>(ii)</w:t>
            </w:r>
            <w:r w:rsidRPr="001A3D1D">
              <w:tab/>
              <w:t>would cover the person in relation to the work that he or she would perform under the agreement; and</w:t>
            </w:r>
          </w:p>
          <w:p w14:paraId="2DBDB99F" w14:textId="77777777" w:rsidR="00DE73D2" w:rsidRPr="001A3D1D" w:rsidRDefault="00DE73D2" w:rsidP="004C257E">
            <w:pPr>
              <w:pStyle w:val="paragraphsub"/>
            </w:pPr>
            <w:r w:rsidRPr="001A3D1D">
              <w:tab/>
              <w:t>(iii)</w:t>
            </w:r>
            <w:r w:rsidRPr="001A3D1D">
              <w:tab/>
              <w:t>covers the employer.</w:t>
            </w:r>
          </w:p>
          <w:p w14:paraId="6286D7A9" w14:textId="77777777" w:rsidR="00DE73D2" w:rsidRPr="001A3D1D" w:rsidRDefault="00DE73D2" w:rsidP="004C257E">
            <w:pPr>
              <w:pStyle w:val="SubsectionHead"/>
            </w:pPr>
            <w:r w:rsidRPr="001A3D1D">
              <w:t>Test time</w:t>
            </w:r>
          </w:p>
          <w:p w14:paraId="6A0C527F" w14:textId="77777777" w:rsidR="00DE73D2" w:rsidRPr="001A3D1D" w:rsidRDefault="00DE73D2" w:rsidP="004C257E">
            <w:pPr>
              <w:pStyle w:val="subsection0"/>
            </w:pPr>
            <w:r w:rsidRPr="001A3D1D">
              <w:tab/>
              <w:t>(6)</w:t>
            </w:r>
            <w:r w:rsidRPr="001A3D1D">
              <w:tab/>
              <w:t>The</w:t>
            </w:r>
            <w:r w:rsidRPr="001A3D1D">
              <w:rPr>
                <w:b/>
                <w:i/>
              </w:rPr>
              <w:t xml:space="preserve"> test time </w:t>
            </w:r>
            <w:r w:rsidRPr="001A3D1D">
              <w:t>is the time the application for approval of the agreement by the FWC was made under subsection 182(4) or section 185.</w:t>
            </w:r>
          </w:p>
          <w:p w14:paraId="75C5C5C0" w14:textId="77777777" w:rsidR="00DE73D2" w:rsidRPr="001A3D1D" w:rsidRDefault="00DE73D2" w:rsidP="004C257E">
            <w:pPr>
              <w:pStyle w:val="SubsectionHead"/>
            </w:pPr>
            <w:r w:rsidRPr="001A3D1D">
              <w:t>FWC may assume employee better off overall in certain circumstances</w:t>
            </w:r>
          </w:p>
          <w:p w14:paraId="3F403B01" w14:textId="77777777" w:rsidR="00DE73D2" w:rsidRPr="001A3D1D" w:rsidRDefault="00DE73D2" w:rsidP="004C257E">
            <w:pPr>
              <w:pStyle w:val="subsection0"/>
            </w:pPr>
            <w:r w:rsidRPr="001A3D1D">
              <w:tab/>
              <w:t>(7)</w:t>
            </w:r>
            <w:r w:rsidRPr="001A3D1D">
              <w:tab/>
              <w:t>For the purposes of determining whether an enterprise agreement passes the better off overall test, if a class of employees to which a particular employee belongs would be better off if the agreement applied to that class than if the relevant modern award applied to that class, the FWC is entitled to assume, in the absence of evidence to the contrary, that the employee would be better off overall if the agreement applied to the employee.</w:t>
            </w:r>
          </w:p>
          <w:p w14:paraId="1E2470B4" w14:textId="77777777" w:rsidR="00DE73D2" w:rsidRPr="00474A60" w:rsidRDefault="00DE73D2" w:rsidP="004C257E">
            <w:pPr>
              <w:pStyle w:val="Link"/>
              <w:framePr w:wrap="auto"/>
            </w:pPr>
            <w:r>
              <w:rPr>
                <w:rStyle w:val="Hyperlink"/>
              </w:rPr>
              <w:fldChar w:fldCharType="end"/>
            </w:r>
          </w:p>
          <w:p w14:paraId="77046CF9" w14:textId="77777777" w:rsidR="00DE73D2" w:rsidRPr="00474A60" w:rsidRDefault="00DE73D2" w:rsidP="004C257E">
            <w:pPr>
              <w:pStyle w:val="PlainText"/>
            </w:pPr>
            <w:r w:rsidRPr="00474A60">
              <w:t>(Fair Work Act 2009)</w:t>
            </w:r>
          </w:p>
          <w:p w14:paraId="7FD58683"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"award_NES_interaction_full" </w:instrText>
            </w:r>
            <w:r>
              <w:fldChar w:fldCharType="separate"/>
            </w:r>
            <w:r w:rsidRPr="001A3D1D">
              <w:rPr>
                <w:rStyle w:val="CharSectno"/>
              </w:rPr>
              <w:t>55</w:t>
            </w:r>
            <w:r w:rsidRPr="001A3D1D">
              <w:t xml:space="preserve">  Interaction between the National Employment Standards and a modern award or enterprise agreement</w:t>
            </w:r>
          </w:p>
          <w:p w14:paraId="3D964BBF" w14:textId="77777777" w:rsidR="00DE73D2" w:rsidRPr="001A3D1D" w:rsidRDefault="00DE73D2" w:rsidP="004C257E">
            <w:pPr>
              <w:pStyle w:val="SubsectionHead"/>
            </w:pPr>
            <w:r w:rsidRPr="001A3D1D">
              <w:t>National Employment Standards must not be excluded</w:t>
            </w:r>
          </w:p>
          <w:p w14:paraId="49E4B77A" w14:textId="77777777" w:rsidR="00DE73D2" w:rsidRPr="001A3D1D" w:rsidRDefault="00DE73D2" w:rsidP="004C257E">
            <w:pPr>
              <w:pStyle w:val="subsection0"/>
            </w:pPr>
            <w:r w:rsidRPr="001A3D1D">
              <w:tab/>
              <w:t>(1)</w:t>
            </w:r>
            <w:r w:rsidRPr="001A3D1D">
              <w:tab/>
              <w:t>A modern award or enterprise agreement must not exclude the National Employment Standards or any provision of the National Employment Standards.</w:t>
            </w:r>
          </w:p>
          <w:p w14:paraId="665F9C09" w14:textId="77777777" w:rsidR="00DE73D2" w:rsidRPr="001A3D1D" w:rsidRDefault="00DE73D2" w:rsidP="004C257E">
            <w:pPr>
              <w:pStyle w:val="SubsectionHead"/>
            </w:pPr>
            <w:r w:rsidRPr="001A3D1D">
              <w:t>Terms expressly permitted by Part 2</w:t>
            </w:r>
            <w:r w:rsidRPr="001A3D1D">
              <w:noBreakHyphen/>
              <w:t>2 or regulations may be included</w:t>
            </w:r>
          </w:p>
          <w:p w14:paraId="7CF1E181" w14:textId="77777777" w:rsidR="00DE73D2" w:rsidRPr="001A3D1D" w:rsidRDefault="00DE73D2" w:rsidP="004C257E">
            <w:pPr>
              <w:pStyle w:val="subsection0"/>
            </w:pPr>
            <w:r w:rsidRPr="001A3D1D">
              <w:tab/>
              <w:t>(2)</w:t>
            </w:r>
            <w:r w:rsidRPr="001A3D1D">
              <w:tab/>
              <w:t>A modern award or enterprise agreement may include any terms that the award or agreement is expressly permitted to include:</w:t>
            </w:r>
          </w:p>
          <w:p w14:paraId="666502B4" w14:textId="77777777" w:rsidR="00DE73D2" w:rsidRPr="001A3D1D" w:rsidRDefault="00DE73D2" w:rsidP="004C257E">
            <w:pPr>
              <w:pStyle w:val="paragraph"/>
            </w:pPr>
            <w:r w:rsidRPr="001A3D1D">
              <w:tab/>
              <w:t>(a)</w:t>
            </w:r>
            <w:r w:rsidRPr="001A3D1D">
              <w:tab/>
              <w:t>by a provision of Part 2</w:t>
            </w:r>
            <w:r w:rsidRPr="001A3D1D">
              <w:noBreakHyphen/>
              <w:t>2 (which deals with the National Employment Standards); or</w:t>
            </w:r>
          </w:p>
          <w:p w14:paraId="4C25A282" w14:textId="77777777" w:rsidR="00DE73D2" w:rsidRPr="001A3D1D" w:rsidRDefault="00DE73D2" w:rsidP="004C257E">
            <w:pPr>
              <w:pStyle w:val="paragraph"/>
            </w:pPr>
            <w:r w:rsidRPr="001A3D1D">
              <w:tab/>
              <w:t>(b)</w:t>
            </w:r>
            <w:r w:rsidRPr="001A3D1D">
              <w:tab/>
              <w:t>by regulations made for the purposes of section 127.</w:t>
            </w:r>
          </w:p>
          <w:p w14:paraId="5AD83D60" w14:textId="77777777" w:rsidR="00DE73D2" w:rsidRPr="001A3D1D" w:rsidRDefault="00DE73D2" w:rsidP="004C257E">
            <w:pPr>
              <w:pStyle w:val="notetext"/>
            </w:pPr>
            <w:r w:rsidRPr="001A3D1D">
              <w:t>Note:</w:t>
            </w:r>
            <w:r w:rsidRPr="001A3D1D">
              <w:tab/>
              <w:t>In determining what is permitted to be included in a modern award or enterprise agreement by a provision referred to in paragraph (a), any regulations made for the purpose of section 127 that expressly prohibit certain terms must be taken into account.</w:t>
            </w:r>
          </w:p>
          <w:p w14:paraId="34B77826" w14:textId="77777777" w:rsidR="00DE73D2" w:rsidRPr="001A3D1D" w:rsidRDefault="00DE73D2" w:rsidP="004C257E">
            <w:pPr>
              <w:pStyle w:val="subsection0"/>
            </w:pPr>
            <w:r w:rsidRPr="001A3D1D">
              <w:tab/>
              <w:t>(3)</w:t>
            </w:r>
            <w:r w:rsidRPr="001A3D1D">
              <w:tab/>
              <w:t>The National Employment Standards have effect subject to terms included in a modern award or enterprise agreement as referred to in subsection (2).</w:t>
            </w:r>
          </w:p>
          <w:p w14:paraId="7D890F56" w14:textId="77777777" w:rsidR="00DE73D2" w:rsidRPr="001A3D1D" w:rsidRDefault="00DE73D2" w:rsidP="004C257E">
            <w:pPr>
              <w:pStyle w:val="notetext"/>
            </w:pPr>
            <w:r w:rsidRPr="001A3D1D">
              <w:t>Note:</w:t>
            </w:r>
            <w:r w:rsidRPr="001A3D1D">
              <w:tab/>
              <w:t>See also the note to section 63 (which deals with the effect of averaging arrangements).</w:t>
            </w:r>
          </w:p>
          <w:p w14:paraId="0E1E45AA" w14:textId="77777777" w:rsidR="00DE73D2" w:rsidRPr="001A3D1D" w:rsidRDefault="00DE73D2" w:rsidP="004C257E">
            <w:pPr>
              <w:pStyle w:val="SubsectionHead"/>
            </w:pPr>
            <w:r w:rsidRPr="001A3D1D">
              <w:t>Ancillary and supplementary terms may be included</w:t>
            </w:r>
          </w:p>
          <w:p w14:paraId="3A634221" w14:textId="77777777" w:rsidR="00DE73D2" w:rsidRPr="001A3D1D" w:rsidRDefault="00DE73D2" w:rsidP="004C257E">
            <w:pPr>
              <w:pStyle w:val="subsection0"/>
            </w:pPr>
            <w:r w:rsidRPr="001A3D1D">
              <w:tab/>
              <w:t>(4)</w:t>
            </w:r>
            <w:r w:rsidRPr="001A3D1D">
              <w:tab/>
              <w:t>A modern award or enterprise agreement may also include the following kinds of terms:</w:t>
            </w:r>
          </w:p>
          <w:p w14:paraId="0CECCEBF" w14:textId="77777777" w:rsidR="00DE73D2" w:rsidRPr="001A3D1D" w:rsidRDefault="00DE73D2" w:rsidP="004C257E">
            <w:pPr>
              <w:pStyle w:val="paragraph"/>
            </w:pPr>
            <w:r w:rsidRPr="001A3D1D">
              <w:tab/>
              <w:t>(a)</w:t>
            </w:r>
            <w:r w:rsidRPr="001A3D1D">
              <w:tab/>
              <w:t>terms that are ancillary or incidental to the operation of an entitlement of an employee under the National Employment Standards;</w:t>
            </w:r>
          </w:p>
          <w:p w14:paraId="73C4384B" w14:textId="77777777" w:rsidR="00DE73D2" w:rsidRPr="001A3D1D" w:rsidRDefault="00DE73D2" w:rsidP="004C257E">
            <w:pPr>
              <w:pStyle w:val="paragraph"/>
            </w:pPr>
            <w:r w:rsidRPr="001A3D1D">
              <w:tab/>
              <w:t>(b)</w:t>
            </w:r>
            <w:r w:rsidRPr="001A3D1D">
              <w:tab/>
              <w:t>terms that supplement the National Employment Standards;</w:t>
            </w:r>
          </w:p>
          <w:p w14:paraId="49B09D51" w14:textId="77777777" w:rsidR="00DE73D2" w:rsidRPr="001A3D1D" w:rsidRDefault="00DE73D2" w:rsidP="004C257E">
            <w:pPr>
              <w:pStyle w:val="subsection2"/>
            </w:pPr>
            <w:r w:rsidRPr="001A3D1D">
              <w:t>but only to the extent that the effect of those terms is not detrimental to an employee in any respect, when compared to the National Employment Standards.</w:t>
            </w:r>
          </w:p>
          <w:p w14:paraId="179000DF" w14:textId="77777777" w:rsidR="00DE73D2" w:rsidRPr="001A3D1D" w:rsidRDefault="00DE73D2" w:rsidP="004C257E">
            <w:pPr>
              <w:pStyle w:val="notetext"/>
            </w:pPr>
            <w:r w:rsidRPr="001A3D1D">
              <w:t>Note 1:</w:t>
            </w:r>
            <w:r w:rsidRPr="001A3D1D">
              <w:tab/>
              <w:t>Ancillary or incidental terms permitted by paragraph (a) include (for example) terms:</w:t>
            </w:r>
          </w:p>
          <w:p w14:paraId="0A7E39B1" w14:textId="77777777" w:rsidR="00DE73D2" w:rsidRPr="001A3D1D" w:rsidRDefault="00DE73D2" w:rsidP="004C257E">
            <w:pPr>
              <w:pStyle w:val="notepara"/>
              <w:ind w:hanging="368"/>
            </w:pPr>
            <w:r w:rsidRPr="001A3D1D">
              <w:t>(a)</w:t>
            </w:r>
            <w:r w:rsidRPr="001A3D1D">
              <w:tab/>
              <w:t>under which, instead of taking paid annual leave at the rate of pay required by section 90, an employee may take twice as much leave at half that rate of pay; or</w:t>
            </w:r>
          </w:p>
          <w:p w14:paraId="2777E423" w14:textId="77777777" w:rsidR="00DE73D2" w:rsidRPr="001A3D1D" w:rsidRDefault="00DE73D2" w:rsidP="004C257E">
            <w:pPr>
              <w:pStyle w:val="notepara"/>
              <w:ind w:hanging="368"/>
            </w:pPr>
            <w:r w:rsidRPr="001A3D1D">
              <w:t>(b)</w:t>
            </w:r>
            <w:r w:rsidRPr="001A3D1D">
              <w:tab/>
              <w:t>that specify when payment under section 90 for paid annual leave must be made.</w:t>
            </w:r>
          </w:p>
          <w:p w14:paraId="3D77EC54" w14:textId="77777777" w:rsidR="00DE73D2" w:rsidRPr="001A3D1D" w:rsidRDefault="00DE73D2" w:rsidP="004C257E">
            <w:pPr>
              <w:pStyle w:val="notetext"/>
            </w:pPr>
            <w:r w:rsidRPr="001A3D1D">
              <w:t>Note 2:</w:t>
            </w:r>
            <w:r w:rsidRPr="001A3D1D">
              <w:tab/>
              <w:t>Supplementary terms permitted by paragraph (b) include (for example) terms:</w:t>
            </w:r>
          </w:p>
          <w:p w14:paraId="3CB235A5" w14:textId="77777777" w:rsidR="00DE73D2" w:rsidRPr="001A3D1D" w:rsidRDefault="00DE73D2" w:rsidP="004C257E">
            <w:pPr>
              <w:pStyle w:val="notepara"/>
              <w:ind w:hanging="368"/>
            </w:pPr>
            <w:r w:rsidRPr="001A3D1D">
              <w:t>(a)</w:t>
            </w:r>
            <w:r w:rsidRPr="001A3D1D">
              <w:tab/>
              <w:t>that increase the amount of paid annual leave to which an employee is entitled beyond the number of weeks that applies under section 87; or</w:t>
            </w:r>
          </w:p>
          <w:p w14:paraId="1BC0E0B2" w14:textId="77777777" w:rsidR="00DE73D2" w:rsidRPr="001A3D1D" w:rsidRDefault="00DE73D2" w:rsidP="004C257E">
            <w:pPr>
              <w:pStyle w:val="notepara"/>
              <w:ind w:hanging="368"/>
            </w:pPr>
            <w:r w:rsidRPr="001A3D1D">
              <w:t>(b)</w:t>
            </w:r>
            <w:r w:rsidRPr="001A3D1D">
              <w:tab/>
              <w:t>that provide for an employee to be paid for taking a period of paid annual leave or paid/personal carer’s leave at a rate of pay that is higher than the employee’s base rate of pay (which is the rate required by sections 90 and 99).</w:t>
            </w:r>
          </w:p>
          <w:p w14:paraId="5178D9C4" w14:textId="77777777" w:rsidR="00DE73D2" w:rsidRPr="001A3D1D" w:rsidRDefault="00DE73D2" w:rsidP="004C257E">
            <w:pPr>
              <w:pStyle w:val="notetext"/>
            </w:pPr>
            <w:r w:rsidRPr="001A3D1D">
              <w:t>Note 3:</w:t>
            </w:r>
            <w:r w:rsidRPr="001A3D1D">
              <w:tab/>
              <w:t>Terms that would not be permitted by paragraph (a) or (b) include (for example) terms requiring an employee to give more notice of the taking of unpaid parental leave than is required by section 74.</w:t>
            </w:r>
          </w:p>
          <w:p w14:paraId="24470A86" w14:textId="77777777" w:rsidR="00DE73D2" w:rsidRPr="001A3D1D" w:rsidRDefault="00DE73D2" w:rsidP="004C257E">
            <w:pPr>
              <w:pStyle w:val="SubsectionHead"/>
            </w:pPr>
            <w:r w:rsidRPr="001A3D1D">
              <w:t>Enterprise agreements may include terms that have the same effect as provisions of the National Employment Standards</w:t>
            </w:r>
          </w:p>
          <w:p w14:paraId="546B73BF" w14:textId="77777777" w:rsidR="00DE73D2" w:rsidRPr="001A3D1D" w:rsidRDefault="00DE73D2" w:rsidP="004C257E">
            <w:pPr>
              <w:pStyle w:val="subsection0"/>
            </w:pPr>
            <w:r w:rsidRPr="001A3D1D">
              <w:tab/>
              <w:t>(5)</w:t>
            </w:r>
            <w:r w:rsidRPr="001A3D1D">
              <w:tab/>
              <w:t>An enterprise agreement may include terms that have the same (or substantially the same) effect as provisions of the National Employment Standards, whether or not ancillary or supplementary terms are included as referred to in subsection (4).</w:t>
            </w:r>
          </w:p>
          <w:p w14:paraId="394441A6" w14:textId="77777777" w:rsidR="00DE73D2" w:rsidRPr="001A3D1D" w:rsidRDefault="00DE73D2" w:rsidP="004C257E">
            <w:pPr>
              <w:pStyle w:val="SubsectionHead"/>
            </w:pPr>
            <w:r w:rsidRPr="001A3D1D">
              <w:t>Effect of terms that give an employee the same entitlement as under the National Employment Standards</w:t>
            </w:r>
          </w:p>
          <w:p w14:paraId="0A97604A" w14:textId="77777777" w:rsidR="00DE73D2" w:rsidRPr="001A3D1D" w:rsidRDefault="00DE73D2" w:rsidP="004C257E">
            <w:pPr>
              <w:pStyle w:val="subsection0"/>
            </w:pPr>
            <w:r w:rsidRPr="001A3D1D">
              <w:tab/>
              <w:t>(6)</w:t>
            </w:r>
            <w:r w:rsidRPr="001A3D1D">
              <w:tab/>
              <w:t xml:space="preserve">To avoid doubt, if a modern award includes terms permitted by subsection (4), or an enterprise agreement includes terms permitted by subsection (4) or (5), then, to the extent that the terms give an employee an entitlement (the </w:t>
            </w:r>
            <w:r w:rsidRPr="001A3D1D">
              <w:rPr>
                <w:b/>
                <w:i/>
              </w:rPr>
              <w:t>award or agreement entitlement</w:t>
            </w:r>
            <w:r w:rsidRPr="001A3D1D">
              <w:t xml:space="preserve">) that is the same as an entitlement (the </w:t>
            </w:r>
            <w:r w:rsidRPr="001A3D1D">
              <w:rPr>
                <w:b/>
                <w:i/>
              </w:rPr>
              <w:t>NES entitlement</w:t>
            </w:r>
            <w:r w:rsidRPr="001A3D1D">
              <w:t>) of the employee under the National Employment Standards:</w:t>
            </w:r>
          </w:p>
          <w:p w14:paraId="6C55A855" w14:textId="77777777" w:rsidR="00DE73D2" w:rsidRPr="001A3D1D" w:rsidRDefault="00DE73D2" w:rsidP="004C257E">
            <w:pPr>
              <w:pStyle w:val="paragraph"/>
            </w:pPr>
            <w:r w:rsidRPr="001A3D1D">
              <w:tab/>
              <w:t>(a)</w:t>
            </w:r>
            <w:r w:rsidRPr="001A3D1D">
              <w:tab/>
              <w:t>those terms operate in parallel with the employee’s NES entitlement, but not so as to give the employee a double benefit; and</w:t>
            </w:r>
          </w:p>
          <w:p w14:paraId="2D27C096" w14:textId="77777777" w:rsidR="00DE73D2" w:rsidRPr="001A3D1D" w:rsidRDefault="00DE73D2" w:rsidP="004C257E">
            <w:pPr>
              <w:pStyle w:val="paragraph"/>
            </w:pPr>
            <w:r w:rsidRPr="001A3D1D">
              <w:tab/>
              <w:t>(b)</w:t>
            </w:r>
            <w:r w:rsidRPr="001A3D1D">
              <w:tab/>
              <w:t>the provisions of the National Employment Standards relating to the NES entitlement apply, as a minimum standard, to the award or agreement entitlement.</w:t>
            </w:r>
          </w:p>
          <w:p w14:paraId="69141022" w14:textId="77777777" w:rsidR="00DE73D2" w:rsidRPr="001A3D1D" w:rsidRDefault="00DE73D2" w:rsidP="004C257E">
            <w:pPr>
              <w:pStyle w:val="notetext"/>
              <w:rPr>
                <w:lang w:eastAsia="en-US"/>
              </w:rPr>
            </w:pPr>
            <w:r w:rsidRPr="001A3D1D">
              <w:rPr>
                <w:lang w:eastAsia="en-US"/>
              </w:rPr>
              <w:t>Note:</w:t>
            </w:r>
            <w:r w:rsidRPr="001A3D1D">
              <w:rPr>
                <w:lang w:eastAsia="en-US"/>
              </w:rPr>
              <w:tab/>
              <w:t>For example, if the award or agreement entitlement is to 6 weeks of paid annual leave per year, the provisions of the National Employment Standards relating to the accrual and taking of paid annual leave will apply, as a minimum standard, to 4 weeks of that leave.</w:t>
            </w:r>
          </w:p>
          <w:p w14:paraId="41BBD9CB" w14:textId="77777777" w:rsidR="00DE73D2" w:rsidRPr="001A3D1D" w:rsidRDefault="00DE73D2" w:rsidP="004C257E">
            <w:pPr>
              <w:pStyle w:val="SubsectionHead"/>
            </w:pPr>
            <w:r w:rsidRPr="001A3D1D">
              <w:t>Terms permitted by subsection (4) or (5) do not contravene subsection (1)</w:t>
            </w:r>
          </w:p>
          <w:p w14:paraId="5E9F1ABC" w14:textId="77777777" w:rsidR="00DE73D2" w:rsidRPr="001A3D1D" w:rsidRDefault="00DE73D2" w:rsidP="004C257E">
            <w:pPr>
              <w:pStyle w:val="subsection0"/>
            </w:pPr>
            <w:r w:rsidRPr="001A3D1D">
              <w:tab/>
              <w:t>(7)</w:t>
            </w:r>
            <w:r w:rsidRPr="001A3D1D">
              <w:tab/>
              <w:t>To the extent that a term of a modern award or enterprise agreement is permitted by subsection (4) or (5), the term does not contravene subsection (1).</w:t>
            </w:r>
          </w:p>
          <w:p w14:paraId="18D17DE8" w14:textId="77777777" w:rsidR="00DE73D2" w:rsidRPr="001A3D1D" w:rsidRDefault="00DE73D2" w:rsidP="004C257E">
            <w:pPr>
              <w:pStyle w:val="notetext"/>
            </w:pPr>
            <w:r w:rsidRPr="001A3D1D">
              <w:t>Note:</w:t>
            </w:r>
            <w:r w:rsidRPr="001A3D1D">
              <w:tab/>
              <w:t>A term of a modern award has no effect to the extent that it contravenes this section (see section 56). An enterprise agreement that includes a term that contravenes this section must not be approved (see section 186) and a term of an enterprise agreement has no effect to the extent that it contravenes this section (see section 56).</w:t>
            </w:r>
          </w:p>
          <w:p w14:paraId="37D7FE6E" w14:textId="77777777" w:rsidR="00DE73D2" w:rsidRPr="00474A60" w:rsidRDefault="00DE73D2" w:rsidP="004C257E">
            <w:pPr>
              <w:pStyle w:val="Link"/>
              <w:framePr w:wrap="auto"/>
            </w:pPr>
            <w:r>
              <w:rPr>
                <w:rStyle w:val="Hyperlink"/>
              </w:rPr>
              <w:fldChar w:fldCharType="end"/>
            </w:r>
          </w:p>
        </w:tc>
      </w:tr>
      <w:bookmarkEnd w:id="715"/>
    </w:tbl>
    <w:p w14:paraId="7DC7CBC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E911AD5" w14:textId="77777777" w:rsidTr="00DE73D2">
        <w:trPr>
          <w:jc w:val="center"/>
        </w:trPr>
        <w:tc>
          <w:tcPr>
            <w:tcW w:w="2267" w:type="dxa"/>
            <w:shd w:val="clear" w:color="auto" w:fill="FFFFFF" w:themeFill="background1"/>
          </w:tcPr>
          <w:p w14:paraId="1EED0BE6" w14:textId="77777777" w:rsidR="00DE73D2" w:rsidRPr="00DE73D2" w:rsidRDefault="00DE73D2" w:rsidP="004C257E">
            <w:pPr>
              <w:rPr>
                <w:rStyle w:val="Identifier"/>
              </w:rPr>
            </w:pPr>
            <w:bookmarkStart w:id="719" w:name="_Hlk104399450"/>
            <w:r w:rsidRPr="00DE73D2">
              <w:rPr>
                <w:rStyle w:val="Identifier"/>
              </w:rPr>
              <w:t>award.award_agreement</w:t>
            </w:r>
          </w:p>
        </w:tc>
        <w:tc>
          <w:tcPr>
            <w:tcW w:w="7653" w:type="dxa"/>
            <w:shd w:val="clear" w:color="auto" w:fill="FFFFFF" w:themeFill="background1"/>
            <w:tcMar>
              <w:left w:w="28" w:type="dxa"/>
              <w:right w:w="28" w:type="dxa"/>
            </w:tcMar>
          </w:tcPr>
          <w:p w14:paraId="06EE3FC3" w14:textId="77777777" w:rsidR="00DE73D2" w:rsidRPr="00474A60" w:rsidRDefault="00DE73D2" w:rsidP="004C257E">
            <w:pPr>
              <w:pStyle w:val="Comment"/>
            </w:pPr>
            <w:r w:rsidRPr="00474A60">
              <w:t>When an enterprise agreement applies to your employment, it ove</w:t>
            </w:r>
            <w:r>
              <w:t>rr</w:t>
            </w:r>
            <w:r w:rsidRPr="00474A60">
              <w:t>ides a modern award even if the award would otherwise cover</w:t>
            </w:r>
            <w:r>
              <w:t xml:space="preserve"> </w:t>
            </w:r>
            <w:r w:rsidRPr="00474A60">
              <w:t>your employment.</w:t>
            </w:r>
          </w:p>
          <w:p w14:paraId="7D10E11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"award_agreement" </w:instrText>
            </w:r>
            <w:r>
              <w:fldChar w:fldCharType="separate"/>
            </w:r>
            <w:r w:rsidRPr="001A3D1D">
              <w:rPr>
                <w:rStyle w:val="CharSectno"/>
              </w:rPr>
              <w:t>57</w:t>
            </w:r>
            <w:r w:rsidRPr="001A3D1D">
              <w:t xml:space="preserve">  Interaction between modern awards and enterprise agreements</w:t>
            </w:r>
          </w:p>
          <w:p w14:paraId="0B976973" w14:textId="77777777" w:rsidR="00DE73D2" w:rsidRPr="001A3D1D" w:rsidRDefault="00DE73D2" w:rsidP="004C257E">
            <w:pPr>
              <w:pStyle w:val="subsection0"/>
            </w:pPr>
            <w:r w:rsidRPr="001A3D1D">
              <w:tab/>
              <w:t>(1)</w:t>
            </w:r>
            <w:r w:rsidRPr="001A3D1D">
              <w:tab/>
              <w:t>A modern award does not apply to an employee in relation to particular employment at a time when an enterprise agreement applies to the employee in relation to that employment.</w:t>
            </w:r>
          </w:p>
          <w:p w14:paraId="4AB528A2" w14:textId="77777777" w:rsidR="00DE73D2" w:rsidRDefault="00DE73D2" w:rsidP="004C257E">
            <w:pPr>
              <w:pStyle w:val="PlainText"/>
            </w:pPr>
            <w:r>
              <w:rPr>
                <w:rStyle w:val="Hyperlink"/>
              </w:rPr>
              <w:fldChar w:fldCharType="end"/>
            </w:r>
          </w:p>
          <w:p w14:paraId="22E4B01C" w14:textId="77777777" w:rsidR="00DE73D2" w:rsidRPr="00474A60" w:rsidRDefault="00DE73D2" w:rsidP="004C257E">
            <w:pPr>
              <w:pStyle w:val="PlainText"/>
            </w:pPr>
            <w:r w:rsidRPr="00474A60">
              <w:t>(Fair Work Act 2009)</w:t>
            </w:r>
          </w:p>
          <w:p w14:paraId="3A44F32C"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"award_covers" </w:instrText>
            </w:r>
            <w:r>
              <w:fldChar w:fldCharType="separate"/>
            </w:r>
            <w:r w:rsidRPr="001A3D1D">
              <w:rPr>
                <w:rStyle w:val="CharSectno"/>
              </w:rPr>
              <w:t>48</w:t>
            </w:r>
            <w:r w:rsidRPr="001A3D1D">
              <w:t xml:space="preserve">  When a modern award </w:t>
            </w:r>
            <w:r w:rsidRPr="001A3D1D">
              <w:rPr>
                <w:i/>
              </w:rPr>
              <w:t>covers</w:t>
            </w:r>
            <w:r w:rsidRPr="001A3D1D">
              <w:t xml:space="preserve"> an employer, employee, organisation or outworker entity</w:t>
            </w:r>
          </w:p>
          <w:p w14:paraId="0231A007" w14:textId="77777777" w:rsidR="00DE73D2" w:rsidRPr="001A3D1D" w:rsidRDefault="00DE73D2" w:rsidP="004C257E">
            <w:pPr>
              <w:pStyle w:val="SubsectionHead"/>
            </w:pPr>
            <w:r w:rsidRPr="001A3D1D">
              <w:t xml:space="preserve">When a modern award </w:t>
            </w:r>
            <w:r w:rsidRPr="001A3D1D">
              <w:rPr>
                <w:b/>
              </w:rPr>
              <w:t>covers</w:t>
            </w:r>
            <w:r w:rsidRPr="001A3D1D">
              <w:t xml:space="preserve"> an employee, employer, organisation or outworker entity</w:t>
            </w:r>
          </w:p>
          <w:p w14:paraId="44D4D322" w14:textId="77777777" w:rsidR="00DE73D2" w:rsidRPr="001A3D1D" w:rsidRDefault="00DE73D2" w:rsidP="004C257E">
            <w:pPr>
              <w:pStyle w:val="subsection0"/>
            </w:pPr>
            <w:r w:rsidRPr="001A3D1D">
              <w:tab/>
              <w:t>(1)</w:t>
            </w:r>
            <w:r w:rsidRPr="001A3D1D">
              <w:tab/>
              <w:t xml:space="preserve">A modern award </w:t>
            </w:r>
            <w:r w:rsidRPr="001A3D1D">
              <w:rPr>
                <w:b/>
                <w:i/>
              </w:rPr>
              <w:t>covers</w:t>
            </w:r>
            <w:r w:rsidRPr="001A3D1D">
              <w:t xml:space="preserve"> an employee, employer, organisation or outworker entity if the award is expressed to cover</w:t>
            </w:r>
            <w:r w:rsidRPr="001A3D1D">
              <w:rPr>
                <w:i/>
              </w:rPr>
              <w:t xml:space="preserve"> </w:t>
            </w:r>
            <w:r w:rsidRPr="001A3D1D">
              <w:t>the employee, employer, organisation or outworker entity.</w:t>
            </w:r>
          </w:p>
          <w:p w14:paraId="33B487BC" w14:textId="77777777" w:rsidR="00DE73D2" w:rsidRPr="001A3D1D" w:rsidRDefault="00DE73D2" w:rsidP="004C257E">
            <w:pPr>
              <w:pStyle w:val="notetext"/>
            </w:pPr>
            <w:r w:rsidRPr="001A3D1D">
              <w:t>Note:</w:t>
            </w:r>
            <w:r w:rsidRPr="001A3D1D">
              <w:tab/>
              <w:t>In a modern award, coverage of an outworker entity must be expressed to relate only to outworker terms: see subsection 143(4).</w:t>
            </w:r>
          </w:p>
          <w:p w14:paraId="2FC8139C" w14:textId="77777777" w:rsidR="00DE73D2" w:rsidRPr="001A3D1D" w:rsidRDefault="00DE73D2" w:rsidP="004C257E">
            <w:pPr>
              <w:pStyle w:val="SubsectionHead"/>
            </w:pPr>
            <w:r w:rsidRPr="001A3D1D">
              <w:t>Effect of other provisions of this Act, FWC orders or court orders on coverage</w:t>
            </w:r>
          </w:p>
          <w:p w14:paraId="29A5191F" w14:textId="77777777" w:rsidR="00DE73D2" w:rsidRPr="001A3D1D" w:rsidRDefault="00DE73D2" w:rsidP="004C257E">
            <w:pPr>
              <w:pStyle w:val="subsection0"/>
            </w:pPr>
            <w:r w:rsidRPr="001A3D1D">
              <w:tab/>
              <w:t>(2)</w:t>
            </w:r>
            <w:r w:rsidRPr="001A3D1D">
              <w:tab/>
              <w:t xml:space="preserve">A modern award also </w:t>
            </w:r>
            <w:r w:rsidRPr="001A3D1D">
              <w:rPr>
                <w:b/>
                <w:i/>
              </w:rPr>
              <w:t>covers</w:t>
            </w:r>
            <w:r w:rsidRPr="001A3D1D">
              <w:t xml:space="preserve"> an employee, employer, organisation or outworker entity if any of the following provides, or has the effect, that the award covers the employee, employer, organisation or outworker entity:</w:t>
            </w:r>
          </w:p>
          <w:p w14:paraId="3DC17EBF" w14:textId="77777777" w:rsidR="00DE73D2" w:rsidRPr="001A3D1D" w:rsidRDefault="00DE73D2" w:rsidP="004C257E">
            <w:pPr>
              <w:pStyle w:val="paragraph"/>
            </w:pPr>
            <w:r w:rsidRPr="001A3D1D">
              <w:tab/>
              <w:t>(a)</w:t>
            </w:r>
            <w:r w:rsidRPr="001A3D1D">
              <w:tab/>
              <w:t>a provision of this Act or of the Registered Organisations Act;</w:t>
            </w:r>
          </w:p>
          <w:p w14:paraId="43283FFA" w14:textId="77777777" w:rsidR="00DE73D2" w:rsidRPr="001A3D1D" w:rsidRDefault="00DE73D2" w:rsidP="004C257E">
            <w:pPr>
              <w:pStyle w:val="paragraph"/>
            </w:pPr>
            <w:r w:rsidRPr="001A3D1D">
              <w:tab/>
              <w:t>(b)</w:t>
            </w:r>
            <w:r w:rsidRPr="001A3D1D">
              <w:tab/>
              <w:t>an FWC order made under a provision of this Act;</w:t>
            </w:r>
          </w:p>
          <w:p w14:paraId="7A2B2472" w14:textId="77777777" w:rsidR="00DE73D2" w:rsidRPr="001A3D1D" w:rsidRDefault="00DE73D2" w:rsidP="004C257E">
            <w:pPr>
              <w:pStyle w:val="paragraph"/>
            </w:pPr>
            <w:r w:rsidRPr="001A3D1D">
              <w:tab/>
              <w:t>(c)</w:t>
            </w:r>
            <w:r w:rsidRPr="001A3D1D">
              <w:tab/>
              <w:t>an order of a court.</w:t>
            </w:r>
          </w:p>
          <w:p w14:paraId="64222651" w14:textId="77777777" w:rsidR="00DE73D2" w:rsidRPr="001A3D1D" w:rsidRDefault="00DE73D2" w:rsidP="004C257E">
            <w:pPr>
              <w:pStyle w:val="subsection0"/>
            </w:pPr>
            <w:r w:rsidRPr="001A3D1D">
              <w:tab/>
              <w:t>(3)</w:t>
            </w:r>
            <w:r w:rsidRPr="001A3D1D">
              <w:tab/>
              <w:t xml:space="preserve">Despite subsections (1) and (2), a modern award does not </w:t>
            </w:r>
            <w:r w:rsidRPr="001A3D1D">
              <w:rPr>
                <w:b/>
                <w:i/>
              </w:rPr>
              <w:t>cover</w:t>
            </w:r>
            <w:r w:rsidRPr="001A3D1D">
              <w:t xml:space="preserve"> an employee, employer, organisation or outworker entity if any of the following provides, or has the effect, that the award does not cover the employee, employer or organisation or outworker entity:</w:t>
            </w:r>
          </w:p>
          <w:p w14:paraId="0D24E9D7" w14:textId="77777777" w:rsidR="00DE73D2" w:rsidRPr="001A3D1D" w:rsidRDefault="00DE73D2" w:rsidP="004C257E">
            <w:pPr>
              <w:pStyle w:val="paragraph"/>
            </w:pPr>
            <w:r w:rsidRPr="001A3D1D">
              <w:tab/>
              <w:t>(a)</w:t>
            </w:r>
            <w:r w:rsidRPr="001A3D1D">
              <w:tab/>
              <w:t>a provision of this Act;</w:t>
            </w:r>
          </w:p>
          <w:p w14:paraId="5C2B8C9C" w14:textId="77777777" w:rsidR="00DE73D2" w:rsidRPr="001A3D1D" w:rsidRDefault="00DE73D2" w:rsidP="004C257E">
            <w:pPr>
              <w:pStyle w:val="paragraph"/>
            </w:pPr>
            <w:r w:rsidRPr="001A3D1D">
              <w:tab/>
              <w:t>(b)</w:t>
            </w:r>
            <w:r w:rsidRPr="001A3D1D">
              <w:tab/>
              <w:t>an FWC order made under a provision of this Act;</w:t>
            </w:r>
          </w:p>
          <w:p w14:paraId="0DBE1CA9" w14:textId="77777777" w:rsidR="00DE73D2" w:rsidRPr="001A3D1D" w:rsidRDefault="00DE73D2" w:rsidP="004C257E">
            <w:pPr>
              <w:pStyle w:val="paragraph"/>
            </w:pPr>
            <w:r w:rsidRPr="001A3D1D">
              <w:tab/>
              <w:t>(c)</w:t>
            </w:r>
            <w:r w:rsidRPr="001A3D1D">
              <w:tab/>
              <w:t>an order of a court.</w:t>
            </w:r>
          </w:p>
          <w:p w14:paraId="515E26A8" w14:textId="77777777" w:rsidR="00DE73D2" w:rsidRPr="001A3D1D" w:rsidRDefault="00DE73D2" w:rsidP="004C257E">
            <w:pPr>
              <w:pStyle w:val="SubsectionHead"/>
            </w:pPr>
            <w:r w:rsidRPr="001A3D1D">
              <w:t>Modern awards that have ceased to operate</w:t>
            </w:r>
          </w:p>
          <w:p w14:paraId="23FDDBC4" w14:textId="77777777" w:rsidR="00DE73D2" w:rsidRPr="001A3D1D" w:rsidRDefault="00DE73D2" w:rsidP="004C257E">
            <w:pPr>
              <w:pStyle w:val="subsection0"/>
            </w:pPr>
            <w:r w:rsidRPr="001A3D1D">
              <w:tab/>
              <w:t>(4)</w:t>
            </w:r>
            <w:r w:rsidRPr="001A3D1D">
              <w:tab/>
              <w:t xml:space="preserve">Despite subsections (1) and (2), a modern award that has ceased to operate does not </w:t>
            </w:r>
            <w:r w:rsidRPr="001A3D1D">
              <w:rPr>
                <w:b/>
                <w:i/>
              </w:rPr>
              <w:t>cover</w:t>
            </w:r>
            <w:r w:rsidRPr="001A3D1D">
              <w:t xml:space="preserve"> an employee, employer, organisation or outworker entity.</w:t>
            </w:r>
          </w:p>
          <w:p w14:paraId="5CE4B4C9" w14:textId="77777777" w:rsidR="00DE73D2" w:rsidRPr="001A3D1D" w:rsidRDefault="00DE73D2" w:rsidP="004C257E">
            <w:pPr>
              <w:pStyle w:val="SubsectionHead"/>
            </w:pPr>
            <w:r w:rsidRPr="001A3D1D">
              <w:t>Modern awards cover employees in relation to particular employment</w:t>
            </w:r>
          </w:p>
          <w:p w14:paraId="4CF860E7" w14:textId="77777777" w:rsidR="00DE73D2" w:rsidRPr="001A3D1D" w:rsidRDefault="00DE73D2" w:rsidP="004C257E">
            <w:pPr>
              <w:pStyle w:val="subsection0"/>
            </w:pPr>
            <w:r w:rsidRPr="001A3D1D">
              <w:tab/>
              <w:t>(5)</w:t>
            </w:r>
            <w:r w:rsidRPr="001A3D1D">
              <w:tab/>
              <w:t>A reference to a modern award covering an employee is a reference to the award covering the employee in relation to particular employment.</w:t>
            </w:r>
          </w:p>
          <w:p w14:paraId="6FAA6E9C" w14:textId="77777777" w:rsidR="00DE73D2" w:rsidRPr="001A3D1D" w:rsidRDefault="00DE73D2" w:rsidP="004C257E">
            <w:pPr>
              <w:pStyle w:val="ActHead5"/>
            </w:pPr>
            <w:r w:rsidRPr="001A3D1D">
              <w:rPr>
                <w:rStyle w:val="CharSectno"/>
              </w:rPr>
              <w:t>49</w:t>
            </w:r>
            <w:r w:rsidRPr="001A3D1D">
              <w:t xml:space="preserve">  When a modern award is in operation</w:t>
            </w:r>
          </w:p>
          <w:p w14:paraId="786237B3" w14:textId="77777777" w:rsidR="00DE73D2" w:rsidRPr="001A3D1D" w:rsidRDefault="00DE73D2" w:rsidP="004C257E">
            <w:pPr>
              <w:pStyle w:val="SubsectionHead"/>
            </w:pPr>
            <w:r w:rsidRPr="001A3D1D">
              <w:t>When a modern award comes into operation</w:t>
            </w:r>
          </w:p>
          <w:p w14:paraId="6AFFD6EB" w14:textId="77777777" w:rsidR="00DE73D2" w:rsidRPr="001A3D1D" w:rsidRDefault="00DE73D2" w:rsidP="004C257E">
            <w:pPr>
              <w:pStyle w:val="subsection0"/>
            </w:pPr>
            <w:r w:rsidRPr="001A3D1D">
              <w:tab/>
              <w:t>(1)</w:t>
            </w:r>
            <w:r w:rsidRPr="001A3D1D">
              <w:tab/>
              <w:t>A modern award comes into operation:</w:t>
            </w:r>
          </w:p>
          <w:p w14:paraId="73E4F02D" w14:textId="77777777" w:rsidR="00DE73D2" w:rsidRPr="001A3D1D" w:rsidRDefault="00DE73D2" w:rsidP="004C257E">
            <w:pPr>
              <w:pStyle w:val="paragraph"/>
            </w:pPr>
            <w:r w:rsidRPr="001A3D1D">
              <w:tab/>
              <w:t>(a)</w:t>
            </w:r>
            <w:r w:rsidRPr="001A3D1D">
              <w:tab/>
              <w:t>on 1 July in the next financial year after it is made; or</w:t>
            </w:r>
          </w:p>
          <w:p w14:paraId="30DEE376" w14:textId="77777777" w:rsidR="00DE73D2" w:rsidRPr="001A3D1D" w:rsidRDefault="00DE73D2" w:rsidP="004C257E">
            <w:pPr>
              <w:pStyle w:val="paragraph"/>
            </w:pPr>
            <w:r w:rsidRPr="001A3D1D">
              <w:tab/>
              <w:t>(b)</w:t>
            </w:r>
            <w:r w:rsidRPr="001A3D1D">
              <w:tab/>
              <w:t>if it is made on 1 July in a financial year—on that day.</w:t>
            </w:r>
          </w:p>
          <w:p w14:paraId="71C8FC1B" w14:textId="77777777" w:rsidR="00DE73D2" w:rsidRPr="001A3D1D" w:rsidRDefault="00DE73D2" w:rsidP="004C257E">
            <w:pPr>
              <w:pStyle w:val="subsection0"/>
            </w:pPr>
            <w:r w:rsidRPr="001A3D1D">
              <w:tab/>
              <w:t>(2)</w:t>
            </w:r>
            <w:r w:rsidRPr="001A3D1D">
              <w:tab/>
              <w:t>However, if the FWC specifies another day as the day on which the modern award comes into operation, it comes into operation on that other day. The FWC must not specify another day unless it is satisfied that it is appropriate to do so.</w:t>
            </w:r>
          </w:p>
          <w:p w14:paraId="467C9AA2" w14:textId="77777777" w:rsidR="00DE73D2" w:rsidRPr="001A3D1D" w:rsidRDefault="00DE73D2" w:rsidP="004C257E">
            <w:pPr>
              <w:pStyle w:val="subsection0"/>
            </w:pPr>
            <w:r w:rsidRPr="001A3D1D">
              <w:tab/>
              <w:t>(3)</w:t>
            </w:r>
            <w:r w:rsidRPr="001A3D1D">
              <w:tab/>
              <w:t>The specified day must not be earlier than the day on which the modern award is made.</w:t>
            </w:r>
          </w:p>
          <w:p w14:paraId="35451863" w14:textId="77777777" w:rsidR="00DE73D2" w:rsidRPr="001A3D1D" w:rsidRDefault="00DE73D2" w:rsidP="004C257E">
            <w:pPr>
              <w:pStyle w:val="notetext"/>
            </w:pPr>
            <w:r w:rsidRPr="001A3D1D">
              <w:t>Note:</w:t>
            </w:r>
            <w:r w:rsidRPr="001A3D1D">
              <w:tab/>
              <w:t>For when a State reference public sector modern award comes into operation, see section 168J.</w:t>
            </w:r>
          </w:p>
          <w:p w14:paraId="36C55825" w14:textId="77777777" w:rsidR="00DE73D2" w:rsidRPr="001A3D1D" w:rsidRDefault="00DE73D2" w:rsidP="004C257E">
            <w:pPr>
              <w:pStyle w:val="SubsectionHead"/>
            </w:pPr>
            <w:r w:rsidRPr="001A3D1D">
              <w:t>When a determination revoking a modern award comes into operation</w:t>
            </w:r>
          </w:p>
          <w:p w14:paraId="4BD35689" w14:textId="77777777" w:rsidR="00DE73D2" w:rsidRPr="001A3D1D" w:rsidRDefault="00DE73D2" w:rsidP="004C257E">
            <w:pPr>
              <w:pStyle w:val="subsection0"/>
            </w:pPr>
            <w:r w:rsidRPr="001A3D1D">
              <w:tab/>
              <w:t>(4)</w:t>
            </w:r>
            <w:r w:rsidRPr="001A3D1D">
              <w:tab/>
              <w:t>A determination revoking a modern award comes into operation on the day specified in the determination.</w:t>
            </w:r>
          </w:p>
          <w:p w14:paraId="05ABB079" w14:textId="77777777" w:rsidR="00DE73D2" w:rsidRPr="001A3D1D" w:rsidRDefault="00DE73D2" w:rsidP="004C257E">
            <w:pPr>
              <w:pStyle w:val="subsection0"/>
            </w:pPr>
            <w:r w:rsidRPr="001A3D1D">
              <w:tab/>
              <w:t>(5)</w:t>
            </w:r>
            <w:r w:rsidRPr="001A3D1D">
              <w:tab/>
              <w:t>The specified day must not be earlier than the day on which the determination is made.</w:t>
            </w:r>
          </w:p>
          <w:p w14:paraId="269DB83F" w14:textId="77777777" w:rsidR="00DE73D2" w:rsidRPr="001A3D1D" w:rsidRDefault="00DE73D2" w:rsidP="004C257E">
            <w:pPr>
              <w:pStyle w:val="SubsectionHead"/>
            </w:pPr>
            <w:r w:rsidRPr="001A3D1D">
              <w:t>Modern awards and revocation determinations take effect from first full pay period</w:t>
            </w:r>
          </w:p>
          <w:p w14:paraId="0BB21BC3" w14:textId="77777777" w:rsidR="00DE73D2" w:rsidRPr="001A3D1D" w:rsidRDefault="00DE73D2" w:rsidP="004C257E">
            <w:pPr>
              <w:pStyle w:val="subsection0"/>
            </w:pPr>
            <w:r w:rsidRPr="001A3D1D">
              <w:tab/>
              <w:t>(6)</w:t>
            </w:r>
            <w:r w:rsidRPr="001A3D1D">
              <w:tab/>
              <w:t>A modern award, or a determination revoking a modern award, does not take effect in relation to a particular employee until the start of the employee’s first full pay period that starts on or after the day the award or determination comes into operation.</w:t>
            </w:r>
          </w:p>
          <w:p w14:paraId="4ADFB745" w14:textId="77777777" w:rsidR="00DE73D2" w:rsidRPr="001A3D1D" w:rsidRDefault="00DE73D2" w:rsidP="004C257E">
            <w:pPr>
              <w:pStyle w:val="SubsectionHead"/>
            </w:pPr>
            <w:r w:rsidRPr="001A3D1D">
              <w:t>Modern awards operate until revoked</w:t>
            </w:r>
          </w:p>
          <w:p w14:paraId="0386AB16" w14:textId="77777777" w:rsidR="00DE73D2" w:rsidRPr="001A3D1D" w:rsidRDefault="00DE73D2" w:rsidP="004C257E">
            <w:pPr>
              <w:pStyle w:val="subsection0"/>
            </w:pPr>
            <w:r w:rsidRPr="001A3D1D">
              <w:tab/>
              <w:t>(7)</w:t>
            </w:r>
            <w:r w:rsidRPr="001A3D1D">
              <w:tab/>
              <w:t>A modern award continues in operation until it is revoked.</w:t>
            </w:r>
          </w:p>
          <w:p w14:paraId="605E1660" w14:textId="77777777" w:rsidR="00DE73D2" w:rsidRPr="00474A60" w:rsidRDefault="00DE73D2" w:rsidP="004C257E">
            <w:pPr>
              <w:pStyle w:val="Link"/>
              <w:framePr w:wrap="auto"/>
              <w:rPr>
                <w:rFonts w:eastAsiaTheme="minorEastAsia"/>
                <w:lang w:val="en-US" w:eastAsia="en-US"/>
              </w:rPr>
            </w:pPr>
            <w:r>
              <w:rPr>
                <w:rStyle w:val="Hyperlink"/>
                <w:rFonts w:eastAsiaTheme="minorEastAsia"/>
              </w:rPr>
              <w:fldChar w:fldCharType="end"/>
            </w:r>
          </w:p>
          <w:p w14:paraId="148D413C" w14:textId="77777777" w:rsidR="00DE73D2" w:rsidRPr="00474A60" w:rsidRDefault="00DE73D2" w:rsidP="004C257E">
            <w:pPr>
              <w:pStyle w:val="PlainText"/>
            </w:pPr>
            <w:r w:rsidRPr="00474A60">
              <w:t>(Fair Work Act 2009)</w:t>
            </w:r>
          </w:p>
          <w:p w14:paraId="0A0C64E8" w14:textId="77777777" w:rsidR="00DE73D2" w:rsidRPr="00B5788C" w:rsidRDefault="00DE73D2" w:rsidP="004C257E">
            <w:pPr>
              <w:pStyle w:val="ActHead5"/>
            </w:pPr>
            <w:r>
              <w:fldChar w:fldCharType="begin"/>
            </w:r>
            <w:r>
              <w:instrText xml:space="preserve">  INCLUDETEXT "FILE:///C:\\USERS\\ANDRASH\\GOOGLE%20DRIVE\\AI%20RESEARCH\\LAWROBOT\\EMPLOYMENT_ALGORITHM\\Fair%20Work%20Act%202009%20Vol%201.docx" "award_applies_full"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1887BE0C" w14:textId="77777777" w:rsidR="00DE73D2" w:rsidRPr="001A3D1D" w:rsidRDefault="00DE73D2" w:rsidP="004C257E">
            <w:pPr>
              <w:pStyle w:val="SubsectionHead"/>
            </w:pPr>
            <w:r w:rsidRPr="001A3D1D">
              <w:t xml:space="preserve">When a modern award </w:t>
            </w:r>
            <w:r w:rsidRPr="001A3D1D">
              <w:rPr>
                <w:b/>
              </w:rPr>
              <w:t>applies</w:t>
            </w:r>
            <w:r w:rsidRPr="001A3D1D">
              <w:t xml:space="preserve"> to an employee, employer, organisation or outworker entity</w:t>
            </w:r>
          </w:p>
          <w:p w14:paraId="2A929AD1" w14:textId="77777777" w:rsidR="00DE73D2" w:rsidRPr="001A3D1D" w:rsidRDefault="00DE73D2" w:rsidP="004C257E">
            <w:pPr>
              <w:pStyle w:val="subsection0"/>
            </w:pPr>
            <w:r w:rsidRPr="001A3D1D">
              <w:tab/>
              <w:t>(1)</w:t>
            </w:r>
            <w:r w:rsidRPr="001A3D1D">
              <w:tab/>
              <w:t xml:space="preserve">A modern award </w:t>
            </w:r>
            <w:r w:rsidRPr="001A3D1D">
              <w:rPr>
                <w:b/>
                <w:i/>
              </w:rPr>
              <w:t>applies</w:t>
            </w:r>
            <w:r w:rsidRPr="001A3D1D">
              <w:t xml:space="preserve"> to an employee, employer, organisation or outworker entity if:</w:t>
            </w:r>
          </w:p>
          <w:p w14:paraId="554A1034" w14:textId="77777777" w:rsidR="00DE73D2" w:rsidRPr="001A3D1D" w:rsidRDefault="00DE73D2" w:rsidP="004C257E">
            <w:pPr>
              <w:pStyle w:val="paragraph"/>
            </w:pPr>
            <w:r w:rsidRPr="001A3D1D">
              <w:tab/>
              <w:t>(a)</w:t>
            </w:r>
            <w:r w:rsidRPr="001A3D1D">
              <w:tab/>
              <w:t>the modern award covers the employee, employer, organisation or outworker entity; and</w:t>
            </w:r>
          </w:p>
          <w:p w14:paraId="155C7149" w14:textId="77777777" w:rsidR="00DE73D2" w:rsidRPr="001A3D1D" w:rsidRDefault="00DE73D2" w:rsidP="004C257E">
            <w:pPr>
              <w:pStyle w:val="paragraph"/>
            </w:pPr>
            <w:r w:rsidRPr="001A3D1D">
              <w:tab/>
              <w:t>(b)</w:t>
            </w:r>
            <w:r w:rsidRPr="001A3D1D">
              <w:tab/>
              <w:t>the modern award is in operation; and</w:t>
            </w:r>
          </w:p>
          <w:p w14:paraId="1672C18F" w14:textId="77777777" w:rsidR="00DE73D2" w:rsidRPr="001A3D1D" w:rsidRDefault="00DE73D2" w:rsidP="004C257E">
            <w:pPr>
              <w:pStyle w:val="paragraph"/>
            </w:pPr>
            <w:r w:rsidRPr="001A3D1D">
              <w:tab/>
              <w:t>(c)</w:t>
            </w:r>
            <w:r w:rsidRPr="001A3D1D">
              <w:tab/>
              <w:t>no other provision of this Act provides, or has the effect, that the modern award does not apply to the employee, employer, organisation or outworker entity.</w:t>
            </w:r>
          </w:p>
          <w:p w14:paraId="4B783BBA" w14:textId="77777777" w:rsidR="00DE73D2" w:rsidRPr="001A3D1D" w:rsidRDefault="00DE73D2" w:rsidP="004C257E">
            <w:pPr>
              <w:pStyle w:val="notetext"/>
            </w:pPr>
            <w:r w:rsidRPr="001A3D1D">
              <w:t>Note 1:</w:t>
            </w:r>
            <w:r w:rsidRPr="001A3D1D">
              <w:tab/>
              <w:t>Section 57 provides that a modern award does not apply to an employee (or to an employer, or an employee organisation, in relation to the employee) in relation to particular employment at a time when an enterprise agreement applies to the employee in relation to that employment.</w:t>
            </w:r>
          </w:p>
          <w:p w14:paraId="5E9831EC" w14:textId="77777777" w:rsidR="00DE73D2" w:rsidRPr="001A3D1D" w:rsidRDefault="00DE73D2" w:rsidP="004C257E">
            <w:pPr>
              <w:pStyle w:val="notetext"/>
            </w:pPr>
            <w:r w:rsidRPr="001A3D1D">
              <w:t>Note 2:</w:t>
            </w:r>
            <w:r w:rsidRPr="001A3D1D">
              <w:tab/>
              <w:t>In a modern award, coverage of an outworker entity must be expressed to relate only to outworker terms: see subsection 143(4).</w:t>
            </w:r>
          </w:p>
          <w:p w14:paraId="0FC02565" w14:textId="77777777" w:rsidR="00DE73D2" w:rsidRPr="001A3D1D" w:rsidRDefault="00DE73D2" w:rsidP="004C257E">
            <w:pPr>
              <w:pStyle w:val="SubsectionHead"/>
            </w:pPr>
            <w:r w:rsidRPr="001A3D1D">
              <w:t>Modern awards do not apply to high income employees</w:t>
            </w:r>
          </w:p>
          <w:p w14:paraId="5967546E" w14:textId="77777777" w:rsidR="00DE73D2" w:rsidRPr="001A3D1D" w:rsidRDefault="00DE73D2" w:rsidP="004C257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6C1ED766" w14:textId="77777777" w:rsidR="00DE73D2" w:rsidRPr="001A3D1D" w:rsidRDefault="00DE73D2" w:rsidP="004C257E">
            <w:pPr>
              <w:pStyle w:val="SubsectionHead"/>
            </w:pPr>
            <w:r w:rsidRPr="001A3D1D">
              <w:t>Modern awards apply to employees in relation to particular employment</w:t>
            </w:r>
          </w:p>
          <w:p w14:paraId="763A6348" w14:textId="77777777" w:rsidR="00DE73D2" w:rsidRPr="001A3D1D" w:rsidRDefault="00DE73D2" w:rsidP="004C257E">
            <w:pPr>
              <w:pStyle w:val="subsection0"/>
            </w:pPr>
            <w:r w:rsidRPr="001A3D1D">
              <w:tab/>
              <w:t>(3)</w:t>
            </w:r>
            <w:r w:rsidRPr="001A3D1D">
              <w:tab/>
              <w:t>A reference in this Act to a modern award applying to an employee is a reference to the award applying to the employee in relation to particular employment.</w:t>
            </w:r>
          </w:p>
          <w:p w14:paraId="38FFAB7B" w14:textId="77777777" w:rsidR="00DE73D2" w:rsidRPr="00952C57" w:rsidRDefault="00DE73D2" w:rsidP="004C257E">
            <w:pPr>
              <w:pStyle w:val="Link"/>
              <w:framePr w:wrap="auto"/>
              <w:rPr>
                <w:rStyle w:val="Hyperlink"/>
                <w:rFonts w:eastAsiaTheme="minorEastAsia"/>
              </w:rPr>
            </w:pPr>
            <w:r>
              <w:rPr>
                <w:rStyle w:val="Hyperlink"/>
                <w:rFonts w:eastAsiaTheme="minorEastAsia"/>
              </w:rPr>
              <w:fldChar w:fldCharType="end"/>
            </w:r>
          </w:p>
          <w:p w14:paraId="43625DE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"award_agreement_full" </w:instrText>
            </w:r>
            <w:r>
              <w:fldChar w:fldCharType="separate"/>
            </w:r>
            <w:r w:rsidRPr="001A3D1D">
              <w:rPr>
                <w:rStyle w:val="CharSectno"/>
              </w:rPr>
              <w:t>57</w:t>
            </w:r>
            <w:r w:rsidRPr="001A3D1D">
              <w:t xml:space="preserve">  Interaction between modern awards and enterprise agreements</w:t>
            </w:r>
          </w:p>
          <w:p w14:paraId="2FBA61E8" w14:textId="77777777" w:rsidR="00DE73D2" w:rsidRPr="001A3D1D" w:rsidRDefault="00DE73D2" w:rsidP="004C257E">
            <w:pPr>
              <w:pStyle w:val="subsection0"/>
            </w:pPr>
            <w:r w:rsidRPr="001A3D1D">
              <w:tab/>
              <w:t>(1)</w:t>
            </w:r>
            <w:r w:rsidRPr="001A3D1D">
              <w:tab/>
              <w:t>A modern award does not apply to an employee in relation to particular employment at a time when an enterprise agreement applies to the employee in relation to that employment.</w:t>
            </w:r>
          </w:p>
          <w:p w14:paraId="1C4AD115" w14:textId="77777777" w:rsidR="00DE73D2" w:rsidRPr="001A3D1D" w:rsidRDefault="00DE73D2" w:rsidP="004C257E">
            <w:pPr>
              <w:pStyle w:val="subsection0"/>
            </w:pPr>
            <w:r w:rsidRPr="001A3D1D">
              <w:tab/>
              <w:t>(2)</w:t>
            </w:r>
            <w:r w:rsidRPr="001A3D1D">
              <w:tab/>
              <w:t>If a modern award does not apply to an employee in relation to particular employment because of subsection (1), the award does not apply to an employer, or an employee organisation, in relation to the employee.</w:t>
            </w:r>
          </w:p>
          <w:p w14:paraId="7D43D743" w14:textId="77777777" w:rsidR="00DE73D2" w:rsidRPr="00952C57" w:rsidRDefault="00DE73D2" w:rsidP="004C257E">
            <w:pPr>
              <w:pStyle w:val="Link"/>
              <w:framePr w:wrap="auto"/>
              <w:rPr>
                <w:rStyle w:val="Hyperlink"/>
              </w:rPr>
            </w:pPr>
            <w:r>
              <w:rPr>
                <w:rStyle w:val="Hyperlink"/>
              </w:rPr>
              <w:fldChar w:fldCharType="end"/>
            </w:r>
          </w:p>
          <w:p w14:paraId="2EA60DDE" w14:textId="77777777" w:rsidR="00DE73D2" w:rsidRPr="00474A60" w:rsidRDefault="00DE73D2" w:rsidP="004C257E">
            <w:pPr>
              <w:pStyle w:val="PlainText"/>
            </w:pPr>
            <w:r w:rsidRPr="00474A60">
              <w:t>(Fair Work Act 2009)</w:t>
            </w:r>
          </w:p>
          <w:p w14:paraId="336EC01C"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"NES_intro" </w:instrText>
            </w:r>
            <w:r>
              <w:fldChar w:fldCharType="separate"/>
            </w:r>
            <w:r w:rsidRPr="001A3D1D">
              <w:rPr>
                <w:rStyle w:val="CharPartNo"/>
              </w:rPr>
              <w:t>Part 2</w:t>
            </w:r>
            <w:r w:rsidRPr="001A3D1D">
              <w:rPr>
                <w:rStyle w:val="CharPartNo"/>
              </w:rPr>
              <w:noBreakHyphen/>
              <w:t>2</w:t>
            </w:r>
            <w:r w:rsidRPr="001A3D1D">
              <w:t>—</w:t>
            </w:r>
            <w:r w:rsidRPr="001A3D1D">
              <w:rPr>
                <w:rStyle w:val="CharPartText"/>
              </w:rPr>
              <w:t>The National Employment Standards</w:t>
            </w:r>
          </w:p>
          <w:p w14:paraId="3ACCD06F" w14:textId="77777777" w:rsidR="00DE73D2" w:rsidRPr="001A3D1D" w:rsidRDefault="00DE73D2" w:rsidP="004C257E">
            <w:pPr>
              <w:pStyle w:val="ActHead3"/>
            </w:pPr>
            <w:r w:rsidRPr="001A3D1D">
              <w:rPr>
                <w:rStyle w:val="CharDivNo"/>
              </w:rPr>
              <w:t>Division 1</w:t>
            </w:r>
            <w:r w:rsidRPr="001A3D1D">
              <w:t>—</w:t>
            </w:r>
            <w:r w:rsidRPr="001A3D1D">
              <w:rPr>
                <w:rStyle w:val="CharDivText"/>
              </w:rPr>
              <w:t>Introduction</w:t>
            </w:r>
          </w:p>
          <w:p w14:paraId="5E64F921" w14:textId="77777777" w:rsidR="00DE73D2" w:rsidRPr="001A3D1D" w:rsidRDefault="00DE73D2" w:rsidP="004C257E">
            <w:pPr>
              <w:pStyle w:val="ActHead5"/>
            </w:pPr>
            <w:r w:rsidRPr="001A3D1D">
              <w:rPr>
                <w:rStyle w:val="CharSectno"/>
              </w:rPr>
              <w:t>59</w:t>
            </w:r>
            <w:r w:rsidRPr="001A3D1D">
              <w:t xml:space="preserve">  Guide to this Part</w:t>
            </w:r>
          </w:p>
          <w:p w14:paraId="62B659C7" w14:textId="77777777" w:rsidR="00DE73D2" w:rsidRPr="001A3D1D" w:rsidRDefault="00DE73D2" w:rsidP="004C257E">
            <w:pPr>
              <w:pStyle w:val="BoxText"/>
            </w:pPr>
            <w:r w:rsidRPr="001A3D1D">
              <w:t>This Part contains the National Employment Standards.</w:t>
            </w:r>
          </w:p>
          <w:p w14:paraId="089F0BA0" w14:textId="77777777" w:rsidR="00DE73D2" w:rsidRPr="001A3D1D" w:rsidRDefault="00DE73D2" w:rsidP="004C257E">
            <w:pPr>
              <w:pStyle w:val="BoxText"/>
            </w:pPr>
            <w:r w:rsidRPr="001A3D1D">
              <w:t>Division 2 identifies the National Employment Standards, the detail of which is set out in Divisions 3 to 12.</w:t>
            </w:r>
          </w:p>
          <w:p w14:paraId="588DB4EB" w14:textId="77777777" w:rsidR="00DE73D2" w:rsidRPr="001A3D1D" w:rsidRDefault="00DE73D2" w:rsidP="004C257E">
            <w:pPr>
              <w:pStyle w:val="BoxText"/>
            </w:pPr>
            <w:r w:rsidRPr="001A3D1D">
              <w:t>Division 13 contains miscellaneous provisions relating to the National Employment Standards.</w:t>
            </w:r>
          </w:p>
          <w:p w14:paraId="4F627343" w14:textId="77777777" w:rsidR="00DE73D2" w:rsidRPr="001A3D1D" w:rsidRDefault="00DE73D2" w:rsidP="004C257E">
            <w:pPr>
              <w:pStyle w:val="BoxText"/>
            </w:pPr>
            <w:r w:rsidRPr="001A3D1D">
              <w:t>The National Employment Standards are minimum standards that apply to the</w:t>
            </w:r>
            <w:r w:rsidRPr="001A3D1D">
              <w:rPr>
                <w:i/>
              </w:rPr>
              <w:t xml:space="preserve"> </w:t>
            </w:r>
            <w:r w:rsidRPr="001A3D1D">
              <w:t>employment of</w:t>
            </w:r>
            <w:r w:rsidRPr="001A3D1D">
              <w:rPr>
                <w:i/>
              </w:rPr>
              <w:t xml:space="preserve"> </w:t>
            </w:r>
            <w:r w:rsidRPr="001A3D1D">
              <w:t>national system employees. Part 2</w:t>
            </w:r>
            <w:r w:rsidRPr="001A3D1D">
              <w:noBreakHyphen/>
              <w:t>1 (which deals with the core provisions for this Chapter) contains the obligation for employers to comply with the National Employment Standards (see section 44).</w:t>
            </w:r>
          </w:p>
          <w:p w14:paraId="0EECADA8" w14:textId="77777777" w:rsidR="00DE73D2" w:rsidRPr="001A3D1D" w:rsidRDefault="00DE73D2" w:rsidP="004C257E">
            <w:pPr>
              <w:pStyle w:val="BoxText"/>
            </w:pPr>
            <w:r w:rsidRPr="001A3D1D">
              <w:t>The National Employment Standards also underpin what can be included in modern awards and enterprise agreements. Part 2</w:t>
            </w:r>
            <w:r w:rsidRPr="001A3D1D">
              <w:noBreakHyphen/>
              <w:t>1 provides that the National Employment Standards cannot be excluded by modern awards or enterprise agreements, and contains other provisions about the interaction between the National Employment Standards and modern awards or enterprise agreements (see sections 55 and 56).</w:t>
            </w:r>
          </w:p>
          <w:p w14:paraId="28CEB11E" w14:textId="77777777" w:rsidR="00DE73D2" w:rsidRPr="001A3D1D" w:rsidRDefault="00DE73D2" w:rsidP="004C257E">
            <w:pPr>
              <w:pStyle w:val="BoxText"/>
            </w:pPr>
            <w:r w:rsidRPr="001A3D1D">
              <w:t>Divisions 2 and 3 of Part 6</w:t>
            </w:r>
            <w:r w:rsidRPr="001A3D1D">
              <w:noBreakHyphen/>
              <w:t>3 extend the operation of the parental leave and notice of termination provisions of the National Employment Standards to employees who are not national system employees.</w:t>
            </w:r>
          </w:p>
          <w:p w14:paraId="1C6D9063" w14:textId="77777777" w:rsidR="00DE73D2" w:rsidRPr="00952C57" w:rsidRDefault="00DE73D2" w:rsidP="004C257E">
            <w:pPr>
              <w:pStyle w:val="Link"/>
              <w:framePr w:wrap="auto"/>
              <w:rPr>
                <w:rStyle w:val="Hyperlink"/>
              </w:rPr>
            </w:pPr>
            <w:r>
              <w:rPr>
                <w:rStyle w:val="Hyperlink"/>
              </w:rPr>
              <w:fldChar w:fldCharType="end"/>
            </w:r>
          </w:p>
          <w:p w14:paraId="3248DA31" w14:textId="77777777" w:rsidR="00DE73D2" w:rsidRPr="00474A60" w:rsidRDefault="00DE73D2" w:rsidP="004C257E">
            <w:pPr>
              <w:pStyle w:val="PlainText"/>
            </w:pPr>
            <w:r w:rsidRPr="00474A60">
              <w:t>(Fair Work Act 2009)</w:t>
            </w:r>
          </w:p>
          <w:p w14:paraId="2FE7546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"agreement_better_off_test_full" </w:instrText>
            </w:r>
            <w:r>
              <w:fldChar w:fldCharType="separate"/>
            </w:r>
            <w:r w:rsidRPr="001A3D1D">
              <w:rPr>
                <w:rStyle w:val="CharSectno"/>
              </w:rPr>
              <w:t>193</w:t>
            </w:r>
            <w:r w:rsidRPr="001A3D1D">
              <w:t xml:space="preserve">  Passing the better off overall test</w:t>
            </w:r>
          </w:p>
          <w:p w14:paraId="589ED680" w14:textId="77777777" w:rsidR="00DE73D2" w:rsidRPr="001A3D1D" w:rsidRDefault="00DE73D2" w:rsidP="004C257E">
            <w:pPr>
              <w:pStyle w:val="SubsectionHead"/>
            </w:pPr>
            <w:r w:rsidRPr="001A3D1D">
              <w:t>When a non</w:t>
            </w:r>
            <w:r w:rsidRPr="001A3D1D">
              <w:noBreakHyphen/>
              <w:t>greenfields agreement passes the better off overall test</w:t>
            </w:r>
          </w:p>
          <w:p w14:paraId="6097E4D5" w14:textId="77777777" w:rsidR="00DE73D2" w:rsidRPr="001A3D1D" w:rsidRDefault="00DE73D2" w:rsidP="004C257E">
            <w:pPr>
              <w:pStyle w:val="subsection0"/>
            </w:pPr>
            <w:r w:rsidRPr="001A3D1D">
              <w:tab/>
              <w:t>(1)</w:t>
            </w:r>
            <w:r w:rsidRPr="001A3D1D">
              <w:tab/>
              <w:t xml:space="preserve">An enterprise agreement that is not a greenfields agreement </w:t>
            </w:r>
            <w:r w:rsidRPr="001A3D1D">
              <w:rPr>
                <w:b/>
                <w:i/>
              </w:rPr>
              <w:t>passes the</w:t>
            </w:r>
            <w:r w:rsidRPr="001A3D1D">
              <w:t xml:space="preserve"> </w:t>
            </w:r>
            <w:r w:rsidRPr="001A3D1D">
              <w:rPr>
                <w:b/>
                <w:i/>
              </w:rPr>
              <w:t>better off overall test</w:t>
            </w:r>
            <w:r w:rsidRPr="001A3D1D">
              <w:t xml:space="preserve"> under this section if the FWC is satisfied, as at the test time, that each award covered employee, and each prospective award covered employee, for the agreement would be better off overall </w:t>
            </w:r>
            <w:r w:rsidRPr="001A3D1D">
              <w:rPr>
                <w:szCs w:val="22"/>
              </w:rPr>
              <w:t>if the agreement applied to the employee than if the relevant modern award applied to the employee</w:t>
            </w:r>
            <w:r w:rsidRPr="001A3D1D">
              <w:t>.</w:t>
            </w:r>
          </w:p>
          <w:p w14:paraId="3E32B4A4" w14:textId="77777777" w:rsidR="00DE73D2" w:rsidRPr="001A3D1D" w:rsidRDefault="00DE73D2" w:rsidP="004C257E">
            <w:pPr>
              <w:pStyle w:val="SubsectionHead"/>
            </w:pPr>
            <w:r w:rsidRPr="001A3D1D">
              <w:t>FWC must disregard individual flexibility arrangement</w:t>
            </w:r>
          </w:p>
          <w:p w14:paraId="3A48DBAF" w14:textId="77777777" w:rsidR="00DE73D2" w:rsidRPr="001A3D1D" w:rsidRDefault="00DE73D2" w:rsidP="004C257E">
            <w:pPr>
              <w:pStyle w:val="subsection0"/>
            </w:pPr>
            <w:r w:rsidRPr="001A3D1D">
              <w:tab/>
              <w:t>(2)</w:t>
            </w:r>
            <w:r w:rsidRPr="001A3D1D">
              <w:tab/>
              <w:t>If, under the flexibility term in the relevant modern award, an individual flexibility arrangement has been agreed to by an award covered employee and his or her employer, the FWC must disregard the individual flexibility arrangement for the purposes of determining whether the agreement passes the better off overall test.</w:t>
            </w:r>
          </w:p>
          <w:p w14:paraId="182095D4" w14:textId="77777777" w:rsidR="00DE73D2" w:rsidRPr="001A3D1D" w:rsidRDefault="00DE73D2" w:rsidP="004C257E">
            <w:pPr>
              <w:pStyle w:val="SubsectionHead"/>
            </w:pPr>
            <w:r w:rsidRPr="001A3D1D">
              <w:t>When a greenfields agreement passes the better off overall test</w:t>
            </w:r>
          </w:p>
          <w:p w14:paraId="3520A3E8" w14:textId="77777777" w:rsidR="00DE73D2" w:rsidRPr="001A3D1D" w:rsidRDefault="00DE73D2" w:rsidP="004C257E">
            <w:pPr>
              <w:pStyle w:val="subsection0"/>
            </w:pPr>
            <w:r w:rsidRPr="001A3D1D">
              <w:tab/>
              <w:t>(3)</w:t>
            </w:r>
            <w:r w:rsidRPr="001A3D1D">
              <w:tab/>
              <w:t xml:space="preserve">A greenfields agreement </w:t>
            </w:r>
            <w:r w:rsidRPr="001A3D1D">
              <w:rPr>
                <w:b/>
                <w:i/>
              </w:rPr>
              <w:t>passes the</w:t>
            </w:r>
            <w:r w:rsidRPr="001A3D1D">
              <w:t xml:space="preserve"> </w:t>
            </w:r>
            <w:r w:rsidRPr="001A3D1D">
              <w:rPr>
                <w:b/>
                <w:i/>
              </w:rPr>
              <w:t>better off overall test</w:t>
            </w:r>
            <w:r w:rsidRPr="001A3D1D">
              <w:t xml:space="preserve"> under this section if the FWC is satisfied, as at the test time, that each prospective award covered employee for the agreement would be better off overall if the agreement applied to the employee than if the relevant modern award applied to the employee.</w:t>
            </w:r>
          </w:p>
          <w:p w14:paraId="403CD678" w14:textId="77777777" w:rsidR="00DE73D2" w:rsidRPr="001A3D1D" w:rsidRDefault="00DE73D2" w:rsidP="004C257E">
            <w:pPr>
              <w:pStyle w:val="SubsectionHead"/>
            </w:pPr>
            <w:r w:rsidRPr="001A3D1D">
              <w:t>Award covered employee</w:t>
            </w:r>
          </w:p>
          <w:p w14:paraId="78FC959A" w14:textId="77777777" w:rsidR="00DE73D2" w:rsidRPr="001A3D1D" w:rsidRDefault="00DE73D2" w:rsidP="004C257E">
            <w:pPr>
              <w:pStyle w:val="subsection0"/>
            </w:pPr>
            <w:r w:rsidRPr="001A3D1D">
              <w:tab/>
              <w:t>(4)</w:t>
            </w:r>
            <w:r w:rsidRPr="001A3D1D">
              <w:tab/>
              <w:t xml:space="preserve">An </w:t>
            </w:r>
            <w:r w:rsidRPr="001A3D1D">
              <w:rPr>
                <w:b/>
                <w:i/>
              </w:rPr>
              <w:t>award covered employee</w:t>
            </w:r>
            <w:r w:rsidRPr="001A3D1D">
              <w:t xml:space="preserve"> for an enterprise agreement is an employee who:</w:t>
            </w:r>
          </w:p>
          <w:p w14:paraId="0D043740" w14:textId="77777777" w:rsidR="00DE73D2" w:rsidRPr="001A3D1D" w:rsidRDefault="00DE73D2" w:rsidP="004C257E">
            <w:pPr>
              <w:pStyle w:val="paragraph"/>
            </w:pPr>
            <w:r w:rsidRPr="001A3D1D">
              <w:tab/>
              <w:t>(a)</w:t>
            </w:r>
            <w:r w:rsidRPr="001A3D1D">
              <w:tab/>
              <w:t>is covered by the agreement; and</w:t>
            </w:r>
          </w:p>
          <w:p w14:paraId="75C840ED" w14:textId="77777777" w:rsidR="00DE73D2" w:rsidRPr="001A3D1D" w:rsidRDefault="00DE73D2" w:rsidP="004C257E">
            <w:pPr>
              <w:pStyle w:val="paragraph"/>
            </w:pPr>
            <w:r w:rsidRPr="001A3D1D">
              <w:tab/>
              <w:t>(b)</w:t>
            </w:r>
            <w:r w:rsidRPr="001A3D1D">
              <w:tab/>
              <w:t xml:space="preserve">at the test time, is covered by a modern award (the </w:t>
            </w:r>
            <w:r w:rsidRPr="001A3D1D">
              <w:rPr>
                <w:b/>
                <w:i/>
              </w:rPr>
              <w:t>relevant modern award</w:t>
            </w:r>
            <w:r w:rsidRPr="001A3D1D">
              <w:t>) that:</w:t>
            </w:r>
          </w:p>
          <w:p w14:paraId="1E6FCA85" w14:textId="77777777" w:rsidR="00DE73D2" w:rsidRPr="001A3D1D" w:rsidRDefault="00DE73D2" w:rsidP="004C257E">
            <w:pPr>
              <w:pStyle w:val="paragraphsub"/>
            </w:pPr>
            <w:r w:rsidRPr="001A3D1D">
              <w:tab/>
              <w:t>(i)</w:t>
            </w:r>
            <w:r w:rsidRPr="001A3D1D">
              <w:tab/>
              <w:t>is in operation; and</w:t>
            </w:r>
          </w:p>
          <w:p w14:paraId="41B9250F" w14:textId="77777777" w:rsidR="00DE73D2" w:rsidRPr="001A3D1D" w:rsidRDefault="00DE73D2" w:rsidP="004C257E">
            <w:pPr>
              <w:pStyle w:val="paragraphsub"/>
            </w:pPr>
            <w:r w:rsidRPr="001A3D1D">
              <w:tab/>
              <w:t>(ii)</w:t>
            </w:r>
            <w:r w:rsidRPr="001A3D1D">
              <w:tab/>
              <w:t>covers the employee in relation to the work that he or she is to perform under the agreement; and</w:t>
            </w:r>
          </w:p>
          <w:p w14:paraId="76CF9AFF" w14:textId="77777777" w:rsidR="00DE73D2" w:rsidRPr="001A3D1D" w:rsidRDefault="00DE73D2" w:rsidP="004C257E">
            <w:pPr>
              <w:pStyle w:val="paragraphsub"/>
            </w:pPr>
            <w:r w:rsidRPr="001A3D1D">
              <w:tab/>
              <w:t>(iii)</w:t>
            </w:r>
            <w:r w:rsidRPr="001A3D1D">
              <w:tab/>
              <w:t>covers his or her employer.</w:t>
            </w:r>
          </w:p>
          <w:p w14:paraId="157A0DB8" w14:textId="77777777" w:rsidR="00DE73D2" w:rsidRPr="001A3D1D" w:rsidRDefault="00DE73D2" w:rsidP="004C257E">
            <w:pPr>
              <w:pStyle w:val="SubsectionHead"/>
            </w:pPr>
            <w:r w:rsidRPr="001A3D1D">
              <w:t>Prospective award covered employee</w:t>
            </w:r>
          </w:p>
          <w:p w14:paraId="066D00AC" w14:textId="77777777" w:rsidR="00DE73D2" w:rsidRPr="001A3D1D" w:rsidRDefault="00DE73D2" w:rsidP="004C257E">
            <w:pPr>
              <w:pStyle w:val="subsection0"/>
            </w:pPr>
            <w:r w:rsidRPr="001A3D1D">
              <w:tab/>
              <w:t>(5)</w:t>
            </w:r>
            <w:r w:rsidRPr="001A3D1D">
              <w:tab/>
              <w:t xml:space="preserve">A </w:t>
            </w:r>
            <w:r w:rsidRPr="001A3D1D">
              <w:rPr>
                <w:b/>
                <w:i/>
              </w:rPr>
              <w:t xml:space="preserve">prospective award covered employee </w:t>
            </w:r>
            <w:r w:rsidRPr="001A3D1D">
              <w:t>for an enterprise agreement is a person who, if he or she were an employee at the test time of an employer covered by the agreement:</w:t>
            </w:r>
          </w:p>
          <w:p w14:paraId="1EBF7C23" w14:textId="77777777" w:rsidR="00DE73D2" w:rsidRPr="001A3D1D" w:rsidRDefault="00DE73D2" w:rsidP="004C257E">
            <w:pPr>
              <w:pStyle w:val="paragraph"/>
            </w:pPr>
            <w:r w:rsidRPr="001A3D1D">
              <w:tab/>
              <w:t>(a)</w:t>
            </w:r>
            <w:r w:rsidRPr="001A3D1D">
              <w:tab/>
              <w:t>would be covered by the agreement; and</w:t>
            </w:r>
          </w:p>
          <w:p w14:paraId="330A004A" w14:textId="77777777" w:rsidR="00DE73D2" w:rsidRPr="001A3D1D" w:rsidRDefault="00DE73D2" w:rsidP="004C257E">
            <w:pPr>
              <w:pStyle w:val="paragraph"/>
            </w:pPr>
            <w:r w:rsidRPr="001A3D1D">
              <w:tab/>
              <w:t>(b)</w:t>
            </w:r>
            <w:r w:rsidRPr="001A3D1D">
              <w:tab/>
              <w:t xml:space="preserve">would be covered by a modern award (the </w:t>
            </w:r>
            <w:r w:rsidRPr="001A3D1D">
              <w:rPr>
                <w:b/>
                <w:i/>
              </w:rPr>
              <w:t>relevant modern award</w:t>
            </w:r>
            <w:r w:rsidRPr="001A3D1D">
              <w:t>) that:</w:t>
            </w:r>
          </w:p>
          <w:p w14:paraId="21B9EBDB" w14:textId="77777777" w:rsidR="00DE73D2" w:rsidRPr="001A3D1D" w:rsidRDefault="00DE73D2" w:rsidP="004C257E">
            <w:pPr>
              <w:pStyle w:val="paragraphsub"/>
            </w:pPr>
            <w:r w:rsidRPr="001A3D1D">
              <w:tab/>
              <w:t>(i)</w:t>
            </w:r>
            <w:r w:rsidRPr="001A3D1D">
              <w:tab/>
              <w:t>is in operation; and</w:t>
            </w:r>
          </w:p>
          <w:p w14:paraId="7499E348" w14:textId="77777777" w:rsidR="00DE73D2" w:rsidRPr="001A3D1D" w:rsidRDefault="00DE73D2" w:rsidP="004C257E">
            <w:pPr>
              <w:pStyle w:val="paragraphsub"/>
            </w:pPr>
            <w:r w:rsidRPr="001A3D1D">
              <w:tab/>
              <w:t>(ii)</w:t>
            </w:r>
            <w:r w:rsidRPr="001A3D1D">
              <w:tab/>
              <w:t>would cover the person in relation to the work that he or she would perform under the agreement; and</w:t>
            </w:r>
          </w:p>
          <w:p w14:paraId="4EB1403C" w14:textId="77777777" w:rsidR="00DE73D2" w:rsidRPr="001A3D1D" w:rsidRDefault="00DE73D2" w:rsidP="004C257E">
            <w:pPr>
              <w:pStyle w:val="paragraphsub"/>
            </w:pPr>
            <w:r w:rsidRPr="001A3D1D">
              <w:tab/>
              <w:t>(iii)</w:t>
            </w:r>
            <w:r w:rsidRPr="001A3D1D">
              <w:tab/>
              <w:t>covers the employer.</w:t>
            </w:r>
          </w:p>
          <w:p w14:paraId="00FA1A0A" w14:textId="77777777" w:rsidR="00DE73D2" w:rsidRPr="001A3D1D" w:rsidRDefault="00DE73D2" w:rsidP="004C257E">
            <w:pPr>
              <w:pStyle w:val="SubsectionHead"/>
            </w:pPr>
            <w:r w:rsidRPr="001A3D1D">
              <w:t>Test time</w:t>
            </w:r>
          </w:p>
          <w:p w14:paraId="15C595C0" w14:textId="77777777" w:rsidR="00DE73D2" w:rsidRPr="001A3D1D" w:rsidRDefault="00DE73D2" w:rsidP="004C257E">
            <w:pPr>
              <w:pStyle w:val="subsection0"/>
            </w:pPr>
            <w:r w:rsidRPr="001A3D1D">
              <w:tab/>
              <w:t>(6)</w:t>
            </w:r>
            <w:r w:rsidRPr="001A3D1D">
              <w:tab/>
              <w:t>The</w:t>
            </w:r>
            <w:r w:rsidRPr="001A3D1D">
              <w:rPr>
                <w:b/>
                <w:i/>
              </w:rPr>
              <w:t xml:space="preserve"> test time </w:t>
            </w:r>
            <w:r w:rsidRPr="001A3D1D">
              <w:t>is the time the application for approval of the agreement by the FWC was made under subsection 182(4) or section 185.</w:t>
            </w:r>
          </w:p>
          <w:p w14:paraId="580EAF5B" w14:textId="77777777" w:rsidR="00DE73D2" w:rsidRPr="001A3D1D" w:rsidRDefault="00DE73D2" w:rsidP="004C257E">
            <w:pPr>
              <w:pStyle w:val="SubsectionHead"/>
            </w:pPr>
            <w:r w:rsidRPr="001A3D1D">
              <w:t>FWC may assume employee better off overall in certain circumstances</w:t>
            </w:r>
          </w:p>
          <w:p w14:paraId="466A1BC6" w14:textId="77777777" w:rsidR="00DE73D2" w:rsidRPr="001A3D1D" w:rsidRDefault="00DE73D2" w:rsidP="004C257E">
            <w:pPr>
              <w:pStyle w:val="subsection0"/>
            </w:pPr>
            <w:r w:rsidRPr="001A3D1D">
              <w:tab/>
              <w:t>(7)</w:t>
            </w:r>
            <w:r w:rsidRPr="001A3D1D">
              <w:tab/>
              <w:t>For the purposes of determining whether an enterprise agreement passes the better off overall test, if a class of employees to which a particular employee belongs would be better off if the agreement applied to that class than if the relevant modern award applied to that class, the FWC is entitled to assume, in the absence of evidence to the contrary, that the employee would be better off overall if the agreement applied to the employee.</w:t>
            </w:r>
          </w:p>
          <w:p w14:paraId="6FB857B0" w14:textId="77777777" w:rsidR="00DE73D2" w:rsidRPr="00474A60" w:rsidRDefault="00DE73D2" w:rsidP="004C257E">
            <w:pPr>
              <w:pStyle w:val="Link"/>
              <w:framePr w:wrap="auto"/>
            </w:pPr>
            <w:r>
              <w:rPr>
                <w:rStyle w:val="Hyperlink"/>
              </w:rPr>
              <w:fldChar w:fldCharType="end"/>
            </w:r>
          </w:p>
          <w:p w14:paraId="0E08F633" w14:textId="77777777" w:rsidR="00DE73D2" w:rsidRPr="00474A60" w:rsidRDefault="00DE73D2" w:rsidP="004C257E">
            <w:pPr>
              <w:pStyle w:val="PlainText"/>
            </w:pPr>
            <w:r w:rsidRPr="00474A60">
              <w:t>(Fair Work Act 2009)</w:t>
            </w:r>
          </w:p>
          <w:p w14:paraId="08D9AE5D"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"award_NES_interaction_full" </w:instrText>
            </w:r>
            <w:r>
              <w:fldChar w:fldCharType="separate"/>
            </w:r>
            <w:r w:rsidRPr="001A3D1D">
              <w:rPr>
                <w:rStyle w:val="CharSectno"/>
              </w:rPr>
              <w:t>55</w:t>
            </w:r>
            <w:r w:rsidRPr="001A3D1D">
              <w:t xml:space="preserve">  Interaction between the National Employment Standards and a modern award or enterprise agreement</w:t>
            </w:r>
          </w:p>
          <w:p w14:paraId="2202E33A" w14:textId="77777777" w:rsidR="00DE73D2" w:rsidRPr="001A3D1D" w:rsidRDefault="00DE73D2" w:rsidP="004C257E">
            <w:pPr>
              <w:pStyle w:val="SubsectionHead"/>
            </w:pPr>
            <w:r w:rsidRPr="001A3D1D">
              <w:t>National Employment Standards must not be excluded</w:t>
            </w:r>
          </w:p>
          <w:p w14:paraId="63D3FFCF" w14:textId="77777777" w:rsidR="00DE73D2" w:rsidRPr="001A3D1D" w:rsidRDefault="00DE73D2" w:rsidP="004C257E">
            <w:pPr>
              <w:pStyle w:val="subsection0"/>
            </w:pPr>
            <w:r w:rsidRPr="001A3D1D">
              <w:tab/>
              <w:t>(1)</w:t>
            </w:r>
            <w:r w:rsidRPr="001A3D1D">
              <w:tab/>
              <w:t>A modern award or enterprise agreement must not exclude the National Employment Standards or any provision of the National Employment Standards.</w:t>
            </w:r>
          </w:p>
          <w:p w14:paraId="57099CF0" w14:textId="77777777" w:rsidR="00DE73D2" w:rsidRPr="001A3D1D" w:rsidRDefault="00DE73D2" w:rsidP="004C257E">
            <w:pPr>
              <w:pStyle w:val="SubsectionHead"/>
            </w:pPr>
            <w:r w:rsidRPr="001A3D1D">
              <w:t>Terms expressly permitted by Part 2</w:t>
            </w:r>
            <w:r w:rsidRPr="001A3D1D">
              <w:noBreakHyphen/>
              <w:t>2 or regulations may be included</w:t>
            </w:r>
          </w:p>
          <w:p w14:paraId="26D67CE1" w14:textId="77777777" w:rsidR="00DE73D2" w:rsidRPr="001A3D1D" w:rsidRDefault="00DE73D2" w:rsidP="004C257E">
            <w:pPr>
              <w:pStyle w:val="subsection0"/>
            </w:pPr>
            <w:r w:rsidRPr="001A3D1D">
              <w:tab/>
              <w:t>(2)</w:t>
            </w:r>
            <w:r w:rsidRPr="001A3D1D">
              <w:tab/>
              <w:t>A modern award or enterprise agreement may include any terms that the award or agreement is expressly permitted to include:</w:t>
            </w:r>
          </w:p>
          <w:p w14:paraId="0D81877A" w14:textId="77777777" w:rsidR="00DE73D2" w:rsidRPr="001A3D1D" w:rsidRDefault="00DE73D2" w:rsidP="004C257E">
            <w:pPr>
              <w:pStyle w:val="paragraph"/>
            </w:pPr>
            <w:r w:rsidRPr="001A3D1D">
              <w:tab/>
              <w:t>(a)</w:t>
            </w:r>
            <w:r w:rsidRPr="001A3D1D">
              <w:tab/>
              <w:t>by a provision of Part 2</w:t>
            </w:r>
            <w:r w:rsidRPr="001A3D1D">
              <w:noBreakHyphen/>
              <w:t>2 (which deals with the National Employment Standards); or</w:t>
            </w:r>
          </w:p>
          <w:p w14:paraId="3D370E97" w14:textId="77777777" w:rsidR="00DE73D2" w:rsidRPr="001A3D1D" w:rsidRDefault="00DE73D2" w:rsidP="004C257E">
            <w:pPr>
              <w:pStyle w:val="paragraph"/>
            </w:pPr>
            <w:r w:rsidRPr="001A3D1D">
              <w:tab/>
              <w:t>(b)</w:t>
            </w:r>
            <w:r w:rsidRPr="001A3D1D">
              <w:tab/>
              <w:t>by regulations made for the purposes of section 127.</w:t>
            </w:r>
          </w:p>
          <w:p w14:paraId="04378456" w14:textId="77777777" w:rsidR="00DE73D2" w:rsidRPr="001A3D1D" w:rsidRDefault="00DE73D2" w:rsidP="004C257E">
            <w:pPr>
              <w:pStyle w:val="notetext"/>
            </w:pPr>
            <w:r w:rsidRPr="001A3D1D">
              <w:t>Note:</w:t>
            </w:r>
            <w:r w:rsidRPr="001A3D1D">
              <w:tab/>
              <w:t>In determining what is permitted to be included in a modern award or enterprise agreement by a provision referred to in paragraph (a), any regulations made for the purpose of section 127 that expressly prohibit certain terms must be taken into account.</w:t>
            </w:r>
          </w:p>
          <w:p w14:paraId="60DC83AC" w14:textId="77777777" w:rsidR="00DE73D2" w:rsidRPr="001A3D1D" w:rsidRDefault="00DE73D2" w:rsidP="004C257E">
            <w:pPr>
              <w:pStyle w:val="subsection0"/>
            </w:pPr>
            <w:r w:rsidRPr="001A3D1D">
              <w:tab/>
              <w:t>(3)</w:t>
            </w:r>
            <w:r w:rsidRPr="001A3D1D">
              <w:tab/>
              <w:t>The National Employment Standards have effect subject to terms included in a modern award or enterprise agreement as referred to in subsection (2).</w:t>
            </w:r>
          </w:p>
          <w:p w14:paraId="06B452AD" w14:textId="77777777" w:rsidR="00DE73D2" w:rsidRPr="001A3D1D" w:rsidRDefault="00DE73D2" w:rsidP="004C257E">
            <w:pPr>
              <w:pStyle w:val="notetext"/>
            </w:pPr>
            <w:r w:rsidRPr="001A3D1D">
              <w:t>Note:</w:t>
            </w:r>
            <w:r w:rsidRPr="001A3D1D">
              <w:tab/>
              <w:t>See also the note to section 63 (which deals with the effect of averaging arrangements).</w:t>
            </w:r>
          </w:p>
          <w:p w14:paraId="4ED46D9F" w14:textId="77777777" w:rsidR="00DE73D2" w:rsidRPr="001A3D1D" w:rsidRDefault="00DE73D2" w:rsidP="004C257E">
            <w:pPr>
              <w:pStyle w:val="SubsectionHead"/>
            </w:pPr>
            <w:r w:rsidRPr="001A3D1D">
              <w:t>Ancillary and supplementary terms may be included</w:t>
            </w:r>
          </w:p>
          <w:p w14:paraId="467E3E22" w14:textId="77777777" w:rsidR="00DE73D2" w:rsidRPr="001A3D1D" w:rsidRDefault="00DE73D2" w:rsidP="004C257E">
            <w:pPr>
              <w:pStyle w:val="subsection0"/>
            </w:pPr>
            <w:r w:rsidRPr="001A3D1D">
              <w:tab/>
              <w:t>(4)</w:t>
            </w:r>
            <w:r w:rsidRPr="001A3D1D">
              <w:tab/>
              <w:t>A modern award or enterprise agreement may also include the following kinds of terms:</w:t>
            </w:r>
          </w:p>
          <w:p w14:paraId="7422823A" w14:textId="77777777" w:rsidR="00DE73D2" w:rsidRPr="001A3D1D" w:rsidRDefault="00DE73D2" w:rsidP="004C257E">
            <w:pPr>
              <w:pStyle w:val="paragraph"/>
            </w:pPr>
            <w:r w:rsidRPr="001A3D1D">
              <w:tab/>
              <w:t>(a)</w:t>
            </w:r>
            <w:r w:rsidRPr="001A3D1D">
              <w:tab/>
              <w:t>terms that are ancillary or incidental to the operation of an entitlement of an employee under the National Employment Standards;</w:t>
            </w:r>
          </w:p>
          <w:p w14:paraId="6AEAF024" w14:textId="77777777" w:rsidR="00DE73D2" w:rsidRPr="001A3D1D" w:rsidRDefault="00DE73D2" w:rsidP="004C257E">
            <w:pPr>
              <w:pStyle w:val="paragraph"/>
            </w:pPr>
            <w:r w:rsidRPr="001A3D1D">
              <w:tab/>
              <w:t>(b)</w:t>
            </w:r>
            <w:r w:rsidRPr="001A3D1D">
              <w:tab/>
              <w:t>terms that supplement the National Employment Standards;</w:t>
            </w:r>
          </w:p>
          <w:p w14:paraId="520B85B2" w14:textId="77777777" w:rsidR="00DE73D2" w:rsidRPr="001A3D1D" w:rsidRDefault="00DE73D2" w:rsidP="004C257E">
            <w:pPr>
              <w:pStyle w:val="subsection2"/>
            </w:pPr>
            <w:r w:rsidRPr="001A3D1D">
              <w:t>but only to the extent that the effect of those terms is not detrimental to an employee in any respect, when compared to the National Employment Standards.</w:t>
            </w:r>
          </w:p>
          <w:p w14:paraId="1F14D7CE" w14:textId="77777777" w:rsidR="00DE73D2" w:rsidRPr="001A3D1D" w:rsidRDefault="00DE73D2" w:rsidP="004C257E">
            <w:pPr>
              <w:pStyle w:val="notetext"/>
            </w:pPr>
            <w:r w:rsidRPr="001A3D1D">
              <w:t>Note 1:</w:t>
            </w:r>
            <w:r w:rsidRPr="001A3D1D">
              <w:tab/>
              <w:t>Ancillary or incidental terms permitted by paragraph (a) include (for example) terms:</w:t>
            </w:r>
          </w:p>
          <w:p w14:paraId="7DA7C104" w14:textId="77777777" w:rsidR="00DE73D2" w:rsidRPr="001A3D1D" w:rsidRDefault="00DE73D2" w:rsidP="004C257E">
            <w:pPr>
              <w:pStyle w:val="notepara"/>
              <w:ind w:hanging="368"/>
            </w:pPr>
            <w:r w:rsidRPr="001A3D1D">
              <w:t>(a)</w:t>
            </w:r>
            <w:r w:rsidRPr="001A3D1D">
              <w:tab/>
              <w:t>under which, instead of taking paid annual leave at the rate of pay required by section 90, an employee may take twice as much leave at half that rate of pay; or</w:t>
            </w:r>
          </w:p>
          <w:p w14:paraId="27A4A5B9" w14:textId="77777777" w:rsidR="00DE73D2" w:rsidRPr="001A3D1D" w:rsidRDefault="00DE73D2" w:rsidP="004C257E">
            <w:pPr>
              <w:pStyle w:val="notepara"/>
              <w:ind w:hanging="368"/>
            </w:pPr>
            <w:r w:rsidRPr="001A3D1D">
              <w:t>(b)</w:t>
            </w:r>
            <w:r w:rsidRPr="001A3D1D">
              <w:tab/>
              <w:t>that specify when payment under section 90 for paid annual leave must be made.</w:t>
            </w:r>
          </w:p>
          <w:p w14:paraId="72767A01" w14:textId="77777777" w:rsidR="00DE73D2" w:rsidRPr="001A3D1D" w:rsidRDefault="00DE73D2" w:rsidP="004C257E">
            <w:pPr>
              <w:pStyle w:val="notetext"/>
            </w:pPr>
            <w:r w:rsidRPr="001A3D1D">
              <w:t>Note 2:</w:t>
            </w:r>
            <w:r w:rsidRPr="001A3D1D">
              <w:tab/>
              <w:t>Supplementary terms permitted by paragraph (b) include (for example) terms:</w:t>
            </w:r>
          </w:p>
          <w:p w14:paraId="4633635C" w14:textId="77777777" w:rsidR="00DE73D2" w:rsidRPr="001A3D1D" w:rsidRDefault="00DE73D2" w:rsidP="004C257E">
            <w:pPr>
              <w:pStyle w:val="notepara"/>
              <w:ind w:hanging="368"/>
            </w:pPr>
            <w:r w:rsidRPr="001A3D1D">
              <w:t>(a)</w:t>
            </w:r>
            <w:r w:rsidRPr="001A3D1D">
              <w:tab/>
              <w:t>that increase the amount of paid annual leave to which an employee is entitled beyond the number of weeks that applies under section 87; or</w:t>
            </w:r>
          </w:p>
          <w:p w14:paraId="3C77A8F3" w14:textId="77777777" w:rsidR="00DE73D2" w:rsidRPr="001A3D1D" w:rsidRDefault="00DE73D2" w:rsidP="004C257E">
            <w:pPr>
              <w:pStyle w:val="notepara"/>
              <w:ind w:hanging="368"/>
            </w:pPr>
            <w:r w:rsidRPr="001A3D1D">
              <w:t>(b)</w:t>
            </w:r>
            <w:r w:rsidRPr="001A3D1D">
              <w:tab/>
              <w:t>that provide for an employee to be paid for taking a period of paid annual leave or paid/personal carer’s leave at a rate of pay that is higher than the employee’s base rate of pay (which is the rate required by sections 90 and 99).</w:t>
            </w:r>
          </w:p>
          <w:p w14:paraId="559934AA" w14:textId="77777777" w:rsidR="00DE73D2" w:rsidRPr="001A3D1D" w:rsidRDefault="00DE73D2" w:rsidP="004C257E">
            <w:pPr>
              <w:pStyle w:val="notetext"/>
            </w:pPr>
            <w:r w:rsidRPr="001A3D1D">
              <w:t>Note 3:</w:t>
            </w:r>
            <w:r w:rsidRPr="001A3D1D">
              <w:tab/>
              <w:t>Terms that would not be permitted by paragraph (a) or (b) include (for example) terms requiring an employee to give more notice of the taking of unpaid parental leave than is required by section 74.</w:t>
            </w:r>
          </w:p>
          <w:p w14:paraId="7186350C" w14:textId="77777777" w:rsidR="00DE73D2" w:rsidRPr="001A3D1D" w:rsidRDefault="00DE73D2" w:rsidP="004C257E">
            <w:pPr>
              <w:pStyle w:val="SubsectionHead"/>
            </w:pPr>
            <w:r w:rsidRPr="001A3D1D">
              <w:t>Enterprise agreements may include terms that have the same effect as provisions of the National Employment Standards</w:t>
            </w:r>
          </w:p>
          <w:p w14:paraId="44ADFEA7" w14:textId="77777777" w:rsidR="00DE73D2" w:rsidRPr="001A3D1D" w:rsidRDefault="00DE73D2" w:rsidP="004C257E">
            <w:pPr>
              <w:pStyle w:val="subsection0"/>
            </w:pPr>
            <w:r w:rsidRPr="001A3D1D">
              <w:tab/>
              <w:t>(5)</w:t>
            </w:r>
            <w:r w:rsidRPr="001A3D1D">
              <w:tab/>
              <w:t>An enterprise agreement may include terms that have the same (or substantially the same) effect as provisions of the National Employment Standards, whether or not ancillary or supplementary terms are included as referred to in subsection (4).</w:t>
            </w:r>
          </w:p>
          <w:p w14:paraId="620F18B8" w14:textId="77777777" w:rsidR="00DE73D2" w:rsidRPr="001A3D1D" w:rsidRDefault="00DE73D2" w:rsidP="004C257E">
            <w:pPr>
              <w:pStyle w:val="SubsectionHead"/>
            </w:pPr>
            <w:r w:rsidRPr="001A3D1D">
              <w:t>Effect of terms that give an employee the same entitlement as under the National Employment Standards</w:t>
            </w:r>
          </w:p>
          <w:p w14:paraId="783432B1" w14:textId="77777777" w:rsidR="00DE73D2" w:rsidRPr="001A3D1D" w:rsidRDefault="00DE73D2" w:rsidP="004C257E">
            <w:pPr>
              <w:pStyle w:val="subsection0"/>
            </w:pPr>
            <w:r w:rsidRPr="001A3D1D">
              <w:tab/>
              <w:t>(6)</w:t>
            </w:r>
            <w:r w:rsidRPr="001A3D1D">
              <w:tab/>
              <w:t xml:space="preserve">To avoid doubt, if a modern award includes terms permitted by subsection (4), or an enterprise agreement includes terms permitted by subsection (4) or (5), then, to the extent that the terms give an employee an entitlement (the </w:t>
            </w:r>
            <w:r w:rsidRPr="001A3D1D">
              <w:rPr>
                <w:b/>
                <w:i/>
              </w:rPr>
              <w:t>award or agreement entitlement</w:t>
            </w:r>
            <w:r w:rsidRPr="001A3D1D">
              <w:t xml:space="preserve">) that is the same as an entitlement (the </w:t>
            </w:r>
            <w:r w:rsidRPr="001A3D1D">
              <w:rPr>
                <w:b/>
                <w:i/>
              </w:rPr>
              <w:t>NES entitlement</w:t>
            </w:r>
            <w:r w:rsidRPr="001A3D1D">
              <w:t>) of the employee under the National Employment Standards:</w:t>
            </w:r>
          </w:p>
          <w:p w14:paraId="0589A711" w14:textId="77777777" w:rsidR="00DE73D2" w:rsidRPr="001A3D1D" w:rsidRDefault="00DE73D2" w:rsidP="004C257E">
            <w:pPr>
              <w:pStyle w:val="paragraph"/>
            </w:pPr>
            <w:r w:rsidRPr="001A3D1D">
              <w:tab/>
              <w:t>(a)</w:t>
            </w:r>
            <w:r w:rsidRPr="001A3D1D">
              <w:tab/>
              <w:t>those terms operate in parallel with the employee’s NES entitlement, but not so as to give the employee a double benefit; and</w:t>
            </w:r>
          </w:p>
          <w:p w14:paraId="0CDAE6E9" w14:textId="77777777" w:rsidR="00DE73D2" w:rsidRPr="001A3D1D" w:rsidRDefault="00DE73D2" w:rsidP="004C257E">
            <w:pPr>
              <w:pStyle w:val="paragraph"/>
            </w:pPr>
            <w:r w:rsidRPr="001A3D1D">
              <w:tab/>
              <w:t>(b)</w:t>
            </w:r>
            <w:r w:rsidRPr="001A3D1D">
              <w:tab/>
              <w:t>the provisions of the National Employment Standards relating to the NES entitlement apply, as a minimum standard, to the award or agreement entitlement.</w:t>
            </w:r>
          </w:p>
          <w:p w14:paraId="44D920CE" w14:textId="77777777" w:rsidR="00DE73D2" w:rsidRPr="001A3D1D" w:rsidRDefault="00DE73D2" w:rsidP="004C257E">
            <w:pPr>
              <w:pStyle w:val="notetext"/>
              <w:rPr>
                <w:lang w:eastAsia="en-US"/>
              </w:rPr>
            </w:pPr>
            <w:r w:rsidRPr="001A3D1D">
              <w:rPr>
                <w:lang w:eastAsia="en-US"/>
              </w:rPr>
              <w:t>Note:</w:t>
            </w:r>
            <w:r w:rsidRPr="001A3D1D">
              <w:rPr>
                <w:lang w:eastAsia="en-US"/>
              </w:rPr>
              <w:tab/>
              <w:t>For example, if the award or agreement entitlement is to 6 weeks of paid annual leave per year, the provisions of the National Employment Standards relating to the accrual and taking of paid annual leave will apply, as a minimum standard, to 4 weeks of that leave.</w:t>
            </w:r>
          </w:p>
          <w:p w14:paraId="58CC6676" w14:textId="77777777" w:rsidR="00DE73D2" w:rsidRPr="001A3D1D" w:rsidRDefault="00DE73D2" w:rsidP="004C257E">
            <w:pPr>
              <w:pStyle w:val="SubsectionHead"/>
            </w:pPr>
            <w:r w:rsidRPr="001A3D1D">
              <w:t>Terms permitted by subsection (4) or (5) do not contravene subsection (1)</w:t>
            </w:r>
          </w:p>
          <w:p w14:paraId="34839EB9" w14:textId="77777777" w:rsidR="00DE73D2" w:rsidRPr="001A3D1D" w:rsidRDefault="00DE73D2" w:rsidP="004C257E">
            <w:pPr>
              <w:pStyle w:val="subsection0"/>
            </w:pPr>
            <w:r w:rsidRPr="001A3D1D">
              <w:tab/>
              <w:t>(7)</w:t>
            </w:r>
            <w:r w:rsidRPr="001A3D1D">
              <w:tab/>
              <w:t>To the extent that a term of a modern award or enterprise agreement is permitted by subsection (4) or (5), the term does not contravene subsection (1).</w:t>
            </w:r>
          </w:p>
          <w:p w14:paraId="386D0197" w14:textId="77777777" w:rsidR="00DE73D2" w:rsidRPr="001A3D1D" w:rsidRDefault="00DE73D2" w:rsidP="004C257E">
            <w:pPr>
              <w:pStyle w:val="notetext"/>
            </w:pPr>
            <w:r w:rsidRPr="001A3D1D">
              <w:t>Note:</w:t>
            </w:r>
            <w:r w:rsidRPr="001A3D1D">
              <w:tab/>
              <w:t>A term of a modern award has no effect to the extent that it contravenes this section (see section 56). An enterprise agreement that includes a term that contravenes this section must not be approved (see section 186) and a term of an enterprise agreement has no effect to the extent that it contravenes this section (see section 56).</w:t>
            </w:r>
          </w:p>
          <w:p w14:paraId="48E2C44A" w14:textId="77777777" w:rsidR="00DE73D2" w:rsidRPr="00474A60" w:rsidRDefault="00DE73D2" w:rsidP="004C257E">
            <w:pPr>
              <w:pStyle w:val="Link"/>
              <w:framePr w:wrap="auto"/>
            </w:pPr>
            <w:r>
              <w:rPr>
                <w:rStyle w:val="Hyperlink"/>
              </w:rPr>
              <w:fldChar w:fldCharType="end"/>
            </w:r>
          </w:p>
        </w:tc>
      </w:tr>
      <w:bookmarkEnd w:id="719"/>
    </w:tbl>
    <w:p w14:paraId="74E1D095"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4937D823" w14:textId="77777777" w:rsidTr="00DE73D2">
        <w:trPr>
          <w:jc w:val="center"/>
        </w:trPr>
        <w:tc>
          <w:tcPr>
            <w:tcW w:w="2267" w:type="dxa"/>
            <w:tcBorders>
              <w:bottom w:val="single" w:sz="24" w:space="0" w:color="418AB3" w:themeColor="accent1"/>
            </w:tcBorders>
            <w:shd w:val="clear" w:color="auto" w:fill="FFFFFF" w:themeFill="background1"/>
          </w:tcPr>
          <w:p w14:paraId="5FBF2FF3" w14:textId="77777777" w:rsidR="00DE73D2" w:rsidRPr="00DE73D2" w:rsidRDefault="00DE73D2" w:rsidP="004C257E">
            <w:pPr>
              <w:rPr>
                <w:rStyle w:val="Identifier"/>
              </w:rPr>
            </w:pPr>
            <w:bookmarkStart w:id="720" w:name="_Hlk104399451"/>
            <w:r w:rsidRPr="00DE73D2">
              <w:rPr>
                <w:rStyle w:val="Identifier"/>
              </w:rPr>
              <w:t>award.apply</w:t>
            </w:r>
          </w:p>
        </w:tc>
        <w:tc>
          <w:tcPr>
            <w:tcW w:w="7653" w:type="dxa"/>
            <w:tcBorders>
              <w:bottom w:val="single" w:sz="24" w:space="0" w:color="418AB3" w:themeColor="accent1"/>
            </w:tcBorders>
            <w:shd w:val="clear" w:color="auto" w:fill="FFFFFF" w:themeFill="background1"/>
            <w:tcMar>
              <w:left w:w="28" w:type="dxa"/>
              <w:right w:w="28" w:type="dxa"/>
            </w:tcMar>
          </w:tcPr>
          <w:p w14:paraId="449F5D8F" w14:textId="77777777" w:rsidR="00DE73D2" w:rsidRPr="00474A60" w:rsidRDefault="00DE73D2" w:rsidP="004C257E">
            <w:pPr>
              <w:pStyle w:val="Comment"/>
            </w:pPr>
            <w:r w:rsidRPr="003260C4">
              <w:t xml:space="preserve">Your responses suggest that </w:t>
            </w:r>
            <w:r>
              <w:t>t</w:t>
            </w:r>
            <w:r w:rsidRPr="00474A60">
              <w:t>he modern award</w:t>
            </w:r>
            <w:r>
              <w:t xml:space="preserve"> </w:t>
            </w:r>
            <w:r w:rsidRPr="00474A60">
              <w:t>applies to your employment.</w:t>
            </w:r>
          </w:p>
          <w:p w14:paraId="30D52073" w14:textId="77777777" w:rsidR="00DE73D2" w:rsidRPr="00B5788C" w:rsidRDefault="00DE73D2" w:rsidP="004C257E">
            <w:pPr>
              <w:pStyle w:val="ActHead5"/>
            </w:pPr>
            <w:r>
              <w:fldChar w:fldCharType="begin"/>
            </w:r>
            <w:r>
              <w:instrText xml:space="preserve">  INCLUDETEXT "FILE:///C:\\USERS\\ANDRASH\\GOOGLE%20DRIVE\\AI%20RESEARCH\\LAWROBOT\\EMPLOYMENT_ALGORITHM\\Fair%20Work%20Act%202009%20Vol%201.docx" "award_applies"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7B4AAC06" w14:textId="77777777" w:rsidR="00DE73D2" w:rsidRPr="001A3D1D" w:rsidRDefault="00DE73D2" w:rsidP="004C257E">
            <w:pPr>
              <w:pStyle w:val="SubsectionHead"/>
            </w:pPr>
            <w:r w:rsidRPr="001A3D1D">
              <w:t xml:space="preserve">When a modern award </w:t>
            </w:r>
            <w:r w:rsidRPr="001A3D1D">
              <w:rPr>
                <w:b/>
              </w:rPr>
              <w:t>applies</w:t>
            </w:r>
            <w:r w:rsidRPr="001A3D1D">
              <w:t xml:space="preserve"> to an employee, employer, organisation or outworker entity</w:t>
            </w:r>
          </w:p>
          <w:p w14:paraId="7AB6509F" w14:textId="77777777" w:rsidR="00DE73D2" w:rsidRPr="001A3D1D" w:rsidRDefault="00DE73D2" w:rsidP="004C257E">
            <w:pPr>
              <w:pStyle w:val="subsection0"/>
            </w:pPr>
            <w:r w:rsidRPr="001A3D1D">
              <w:tab/>
              <w:t>(1)</w:t>
            </w:r>
            <w:r w:rsidRPr="001A3D1D">
              <w:tab/>
              <w:t xml:space="preserve">A modern award </w:t>
            </w:r>
            <w:r w:rsidRPr="001A3D1D">
              <w:rPr>
                <w:b/>
                <w:i/>
              </w:rPr>
              <w:t>applies</w:t>
            </w:r>
            <w:r w:rsidRPr="001A3D1D">
              <w:t xml:space="preserve"> to an employee, employer, organisation or outworker entity if:</w:t>
            </w:r>
          </w:p>
          <w:p w14:paraId="3F3FDA13" w14:textId="77777777" w:rsidR="00DE73D2" w:rsidRPr="001A3D1D" w:rsidRDefault="00DE73D2" w:rsidP="004C257E">
            <w:pPr>
              <w:pStyle w:val="paragraph"/>
            </w:pPr>
            <w:r w:rsidRPr="001A3D1D">
              <w:tab/>
              <w:t>(a)</w:t>
            </w:r>
            <w:r w:rsidRPr="001A3D1D">
              <w:tab/>
              <w:t>the modern award covers the employee, employer, organisation or outworker entity; and</w:t>
            </w:r>
          </w:p>
          <w:p w14:paraId="0F9DDD8D" w14:textId="77777777" w:rsidR="00DE73D2" w:rsidRPr="001A3D1D" w:rsidRDefault="00DE73D2" w:rsidP="004C257E">
            <w:pPr>
              <w:pStyle w:val="paragraph"/>
            </w:pPr>
            <w:r w:rsidRPr="001A3D1D">
              <w:tab/>
              <w:t>(b)</w:t>
            </w:r>
            <w:r w:rsidRPr="001A3D1D">
              <w:tab/>
              <w:t>the modern award is in operation; and</w:t>
            </w:r>
          </w:p>
          <w:p w14:paraId="36492B1D" w14:textId="77777777" w:rsidR="00DE73D2" w:rsidRPr="001A3D1D" w:rsidRDefault="00DE73D2" w:rsidP="004C257E">
            <w:pPr>
              <w:pStyle w:val="paragraph"/>
            </w:pPr>
            <w:r w:rsidRPr="001A3D1D">
              <w:tab/>
              <w:t>(c)</w:t>
            </w:r>
            <w:r w:rsidRPr="001A3D1D">
              <w:tab/>
              <w:t>no other provision of this Act provides, or has the effect, that the modern award does not apply to the employee, employer, organisation or outworker entity.</w:t>
            </w:r>
          </w:p>
          <w:p w14:paraId="3007B68D" w14:textId="77777777" w:rsidR="00DE73D2" w:rsidRPr="001A3D1D" w:rsidRDefault="00DE73D2" w:rsidP="004C257E">
            <w:pPr>
              <w:pStyle w:val="notetext"/>
            </w:pPr>
            <w:r w:rsidRPr="001A3D1D">
              <w:t>Note 1:</w:t>
            </w:r>
            <w:r w:rsidRPr="001A3D1D">
              <w:tab/>
              <w:t>Section 57 provides that a modern award does not apply to an employee (or to an employer, or an employee organisation, in relation to the employee) in relation to particular employment at a time when an enterprise agreement applies to the employee in relation to that employment.</w:t>
            </w:r>
          </w:p>
          <w:p w14:paraId="32F30FD9" w14:textId="77777777" w:rsidR="00DE73D2" w:rsidRPr="001A3D1D" w:rsidRDefault="00DE73D2" w:rsidP="004C257E">
            <w:pPr>
              <w:pStyle w:val="notetext"/>
            </w:pPr>
            <w:r w:rsidRPr="001A3D1D">
              <w:t>Note 2:</w:t>
            </w:r>
            <w:r w:rsidRPr="001A3D1D">
              <w:tab/>
              <w:t>In a modern award, coverage of an outworker entity must be expressed to relate only to outworker terms: see subsection 143(4).</w:t>
            </w:r>
          </w:p>
          <w:p w14:paraId="31B3BC65" w14:textId="77777777" w:rsidR="00DE73D2" w:rsidRDefault="00DE73D2" w:rsidP="004C257E">
            <w:pPr>
              <w:pStyle w:val="PlainText"/>
            </w:pPr>
            <w:r>
              <w:rPr>
                <w:rStyle w:val="Hyperlink"/>
              </w:rPr>
              <w:fldChar w:fldCharType="end"/>
            </w:r>
          </w:p>
          <w:p w14:paraId="574F29E2" w14:textId="77777777" w:rsidR="00DE73D2" w:rsidRPr="00474A60" w:rsidRDefault="00DE73D2" w:rsidP="004C257E">
            <w:pPr>
              <w:pStyle w:val="PlainText"/>
            </w:pPr>
            <w:r w:rsidRPr="00474A60">
              <w:t>(Fair Work Act 2009)</w:t>
            </w:r>
          </w:p>
          <w:p w14:paraId="1306AFF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"award_covers" </w:instrText>
            </w:r>
            <w:r>
              <w:fldChar w:fldCharType="separate"/>
            </w:r>
            <w:r w:rsidRPr="001A3D1D">
              <w:rPr>
                <w:rStyle w:val="CharSectno"/>
              </w:rPr>
              <w:t>48</w:t>
            </w:r>
            <w:r w:rsidRPr="001A3D1D">
              <w:t xml:space="preserve">  When a modern award </w:t>
            </w:r>
            <w:r w:rsidRPr="001A3D1D">
              <w:rPr>
                <w:i/>
              </w:rPr>
              <w:t>covers</w:t>
            </w:r>
            <w:r w:rsidRPr="001A3D1D">
              <w:t xml:space="preserve"> an employer, employee, organisation or outworker entity</w:t>
            </w:r>
          </w:p>
          <w:p w14:paraId="0299BA61" w14:textId="77777777" w:rsidR="00DE73D2" w:rsidRPr="001A3D1D" w:rsidRDefault="00DE73D2" w:rsidP="004C257E">
            <w:pPr>
              <w:pStyle w:val="SubsectionHead"/>
            </w:pPr>
            <w:r w:rsidRPr="001A3D1D">
              <w:t xml:space="preserve">When a modern award </w:t>
            </w:r>
            <w:r w:rsidRPr="001A3D1D">
              <w:rPr>
                <w:b/>
              </w:rPr>
              <w:t>covers</w:t>
            </w:r>
            <w:r w:rsidRPr="001A3D1D">
              <w:t xml:space="preserve"> an employee, employer, organisation or outworker entity</w:t>
            </w:r>
          </w:p>
          <w:p w14:paraId="5E8FC353" w14:textId="77777777" w:rsidR="00DE73D2" w:rsidRPr="001A3D1D" w:rsidRDefault="00DE73D2" w:rsidP="004C257E">
            <w:pPr>
              <w:pStyle w:val="subsection0"/>
            </w:pPr>
            <w:r w:rsidRPr="001A3D1D">
              <w:tab/>
              <w:t>(1)</w:t>
            </w:r>
            <w:r w:rsidRPr="001A3D1D">
              <w:tab/>
              <w:t xml:space="preserve">A modern award </w:t>
            </w:r>
            <w:r w:rsidRPr="001A3D1D">
              <w:rPr>
                <w:b/>
                <w:i/>
              </w:rPr>
              <w:t>covers</w:t>
            </w:r>
            <w:r w:rsidRPr="001A3D1D">
              <w:t xml:space="preserve"> an employee, employer, organisation or outworker entity if the award is expressed to cover</w:t>
            </w:r>
            <w:r w:rsidRPr="001A3D1D">
              <w:rPr>
                <w:i/>
              </w:rPr>
              <w:t xml:space="preserve"> </w:t>
            </w:r>
            <w:r w:rsidRPr="001A3D1D">
              <w:t>the employee, employer, organisation or outworker entity.</w:t>
            </w:r>
          </w:p>
          <w:p w14:paraId="4C4527D0" w14:textId="77777777" w:rsidR="00DE73D2" w:rsidRPr="001A3D1D" w:rsidRDefault="00DE73D2" w:rsidP="004C257E">
            <w:pPr>
              <w:pStyle w:val="notetext"/>
            </w:pPr>
            <w:r w:rsidRPr="001A3D1D">
              <w:t>Note:</w:t>
            </w:r>
            <w:r w:rsidRPr="001A3D1D">
              <w:tab/>
              <w:t>In a modern award, coverage of an outworker entity must be expressed to relate only to outworker terms: see subsection 143(4).</w:t>
            </w:r>
          </w:p>
          <w:p w14:paraId="14152D2F" w14:textId="77777777" w:rsidR="00DE73D2" w:rsidRPr="001A3D1D" w:rsidRDefault="00DE73D2" w:rsidP="004C257E">
            <w:pPr>
              <w:pStyle w:val="SubsectionHead"/>
            </w:pPr>
            <w:r w:rsidRPr="001A3D1D">
              <w:t>Effect of other provisions of this Act, FWC orders or court orders on coverage</w:t>
            </w:r>
          </w:p>
          <w:p w14:paraId="0B7316A8" w14:textId="77777777" w:rsidR="00DE73D2" w:rsidRPr="001A3D1D" w:rsidRDefault="00DE73D2" w:rsidP="004C257E">
            <w:pPr>
              <w:pStyle w:val="subsection0"/>
            </w:pPr>
            <w:r w:rsidRPr="001A3D1D">
              <w:tab/>
              <w:t>(2)</w:t>
            </w:r>
            <w:r w:rsidRPr="001A3D1D">
              <w:tab/>
              <w:t xml:space="preserve">A modern award also </w:t>
            </w:r>
            <w:r w:rsidRPr="001A3D1D">
              <w:rPr>
                <w:b/>
                <w:i/>
              </w:rPr>
              <w:t>covers</w:t>
            </w:r>
            <w:r w:rsidRPr="001A3D1D">
              <w:t xml:space="preserve"> an employee, employer, organisation or outworker entity if any of the following provides, or has the effect, that the award covers the employee, employer, organisation or outworker entity:</w:t>
            </w:r>
          </w:p>
          <w:p w14:paraId="5938CF72" w14:textId="77777777" w:rsidR="00DE73D2" w:rsidRPr="001A3D1D" w:rsidRDefault="00DE73D2" w:rsidP="004C257E">
            <w:pPr>
              <w:pStyle w:val="paragraph"/>
            </w:pPr>
            <w:r w:rsidRPr="001A3D1D">
              <w:tab/>
              <w:t>(a)</w:t>
            </w:r>
            <w:r w:rsidRPr="001A3D1D">
              <w:tab/>
              <w:t>a provision of this Act or of the Registered Organisations Act;</w:t>
            </w:r>
          </w:p>
          <w:p w14:paraId="737B2CE4" w14:textId="77777777" w:rsidR="00DE73D2" w:rsidRPr="001A3D1D" w:rsidRDefault="00DE73D2" w:rsidP="004C257E">
            <w:pPr>
              <w:pStyle w:val="paragraph"/>
            </w:pPr>
            <w:r w:rsidRPr="001A3D1D">
              <w:tab/>
              <w:t>(b)</w:t>
            </w:r>
            <w:r w:rsidRPr="001A3D1D">
              <w:tab/>
              <w:t>an FWC order made under a provision of this Act;</w:t>
            </w:r>
          </w:p>
          <w:p w14:paraId="577616EB" w14:textId="77777777" w:rsidR="00DE73D2" w:rsidRPr="001A3D1D" w:rsidRDefault="00DE73D2" w:rsidP="004C257E">
            <w:pPr>
              <w:pStyle w:val="paragraph"/>
            </w:pPr>
            <w:r w:rsidRPr="001A3D1D">
              <w:tab/>
              <w:t>(c)</w:t>
            </w:r>
            <w:r w:rsidRPr="001A3D1D">
              <w:tab/>
              <w:t>an order of a court.</w:t>
            </w:r>
          </w:p>
          <w:p w14:paraId="685A2B62" w14:textId="77777777" w:rsidR="00DE73D2" w:rsidRPr="001A3D1D" w:rsidRDefault="00DE73D2" w:rsidP="004C257E">
            <w:pPr>
              <w:pStyle w:val="subsection0"/>
            </w:pPr>
            <w:r w:rsidRPr="001A3D1D">
              <w:tab/>
              <w:t>(3)</w:t>
            </w:r>
            <w:r w:rsidRPr="001A3D1D">
              <w:tab/>
              <w:t xml:space="preserve">Despite subsections (1) and (2), a modern award does not </w:t>
            </w:r>
            <w:r w:rsidRPr="001A3D1D">
              <w:rPr>
                <w:b/>
                <w:i/>
              </w:rPr>
              <w:t>cover</w:t>
            </w:r>
            <w:r w:rsidRPr="001A3D1D">
              <w:t xml:space="preserve"> an employee, employer, organisation or outworker entity if any of the following provides, or has the effect, that the award does not cover the employee, employer or organisation or outworker entity:</w:t>
            </w:r>
          </w:p>
          <w:p w14:paraId="663F2BA9" w14:textId="77777777" w:rsidR="00DE73D2" w:rsidRPr="001A3D1D" w:rsidRDefault="00DE73D2" w:rsidP="004C257E">
            <w:pPr>
              <w:pStyle w:val="paragraph"/>
            </w:pPr>
            <w:r w:rsidRPr="001A3D1D">
              <w:tab/>
              <w:t>(a)</w:t>
            </w:r>
            <w:r w:rsidRPr="001A3D1D">
              <w:tab/>
              <w:t>a provision of this Act;</w:t>
            </w:r>
          </w:p>
          <w:p w14:paraId="207AE32A" w14:textId="77777777" w:rsidR="00DE73D2" w:rsidRPr="001A3D1D" w:rsidRDefault="00DE73D2" w:rsidP="004C257E">
            <w:pPr>
              <w:pStyle w:val="paragraph"/>
            </w:pPr>
            <w:r w:rsidRPr="001A3D1D">
              <w:tab/>
              <w:t>(b)</w:t>
            </w:r>
            <w:r w:rsidRPr="001A3D1D">
              <w:tab/>
              <w:t>an FWC order made under a provision of this Act;</w:t>
            </w:r>
          </w:p>
          <w:p w14:paraId="256983E6" w14:textId="77777777" w:rsidR="00DE73D2" w:rsidRPr="001A3D1D" w:rsidRDefault="00DE73D2" w:rsidP="004C257E">
            <w:pPr>
              <w:pStyle w:val="paragraph"/>
            </w:pPr>
            <w:r w:rsidRPr="001A3D1D">
              <w:tab/>
              <w:t>(c)</w:t>
            </w:r>
            <w:r w:rsidRPr="001A3D1D">
              <w:tab/>
              <w:t>an order of a court.</w:t>
            </w:r>
          </w:p>
          <w:p w14:paraId="5BF5C686" w14:textId="77777777" w:rsidR="00DE73D2" w:rsidRPr="001A3D1D" w:rsidRDefault="00DE73D2" w:rsidP="004C257E">
            <w:pPr>
              <w:pStyle w:val="SubsectionHead"/>
            </w:pPr>
            <w:r w:rsidRPr="001A3D1D">
              <w:t>Modern awards that have ceased to operate</w:t>
            </w:r>
          </w:p>
          <w:p w14:paraId="7ECDF6D1" w14:textId="77777777" w:rsidR="00DE73D2" w:rsidRPr="001A3D1D" w:rsidRDefault="00DE73D2" w:rsidP="004C257E">
            <w:pPr>
              <w:pStyle w:val="subsection0"/>
            </w:pPr>
            <w:r w:rsidRPr="001A3D1D">
              <w:tab/>
              <w:t>(4)</w:t>
            </w:r>
            <w:r w:rsidRPr="001A3D1D">
              <w:tab/>
              <w:t xml:space="preserve">Despite subsections (1) and (2), a modern award that has ceased to operate does not </w:t>
            </w:r>
            <w:r w:rsidRPr="001A3D1D">
              <w:rPr>
                <w:b/>
                <w:i/>
              </w:rPr>
              <w:t>cover</w:t>
            </w:r>
            <w:r w:rsidRPr="001A3D1D">
              <w:t xml:space="preserve"> an employee, employer, organisation or outworker entity.</w:t>
            </w:r>
          </w:p>
          <w:p w14:paraId="3E829E98" w14:textId="77777777" w:rsidR="00DE73D2" w:rsidRPr="001A3D1D" w:rsidRDefault="00DE73D2" w:rsidP="004C257E">
            <w:pPr>
              <w:pStyle w:val="SubsectionHead"/>
            </w:pPr>
            <w:r w:rsidRPr="001A3D1D">
              <w:t>Modern awards cover employees in relation to particular employment</w:t>
            </w:r>
          </w:p>
          <w:p w14:paraId="340B1200" w14:textId="77777777" w:rsidR="00DE73D2" w:rsidRPr="001A3D1D" w:rsidRDefault="00DE73D2" w:rsidP="004C257E">
            <w:pPr>
              <w:pStyle w:val="subsection0"/>
            </w:pPr>
            <w:r w:rsidRPr="001A3D1D">
              <w:tab/>
              <w:t>(5)</w:t>
            </w:r>
            <w:r w:rsidRPr="001A3D1D">
              <w:tab/>
              <w:t>A reference to a modern award covering an employee is a reference to the award covering the employee in relation to particular employment.</w:t>
            </w:r>
          </w:p>
          <w:p w14:paraId="27BE493E" w14:textId="77777777" w:rsidR="00DE73D2" w:rsidRPr="001A3D1D" w:rsidRDefault="00DE73D2" w:rsidP="004C257E">
            <w:pPr>
              <w:pStyle w:val="ActHead5"/>
            </w:pPr>
            <w:r w:rsidRPr="001A3D1D">
              <w:rPr>
                <w:rStyle w:val="CharSectno"/>
              </w:rPr>
              <w:t>49</w:t>
            </w:r>
            <w:r w:rsidRPr="001A3D1D">
              <w:t xml:space="preserve">  When a modern award is in operation</w:t>
            </w:r>
          </w:p>
          <w:p w14:paraId="4A0C8EB0" w14:textId="77777777" w:rsidR="00DE73D2" w:rsidRPr="001A3D1D" w:rsidRDefault="00DE73D2" w:rsidP="004C257E">
            <w:pPr>
              <w:pStyle w:val="SubsectionHead"/>
            </w:pPr>
            <w:r w:rsidRPr="001A3D1D">
              <w:t>When a modern award comes into operation</w:t>
            </w:r>
          </w:p>
          <w:p w14:paraId="5ECAD47F" w14:textId="77777777" w:rsidR="00DE73D2" w:rsidRPr="001A3D1D" w:rsidRDefault="00DE73D2" w:rsidP="004C257E">
            <w:pPr>
              <w:pStyle w:val="subsection0"/>
            </w:pPr>
            <w:r w:rsidRPr="001A3D1D">
              <w:tab/>
              <w:t>(1)</w:t>
            </w:r>
            <w:r w:rsidRPr="001A3D1D">
              <w:tab/>
              <w:t>A modern award comes into operation:</w:t>
            </w:r>
          </w:p>
          <w:p w14:paraId="2646EED2" w14:textId="77777777" w:rsidR="00DE73D2" w:rsidRPr="001A3D1D" w:rsidRDefault="00DE73D2" w:rsidP="004C257E">
            <w:pPr>
              <w:pStyle w:val="paragraph"/>
            </w:pPr>
            <w:r w:rsidRPr="001A3D1D">
              <w:tab/>
              <w:t>(a)</w:t>
            </w:r>
            <w:r w:rsidRPr="001A3D1D">
              <w:tab/>
              <w:t>on 1 July in the next financial year after it is made; or</w:t>
            </w:r>
          </w:p>
          <w:p w14:paraId="0A44AA3C" w14:textId="77777777" w:rsidR="00DE73D2" w:rsidRPr="001A3D1D" w:rsidRDefault="00DE73D2" w:rsidP="004C257E">
            <w:pPr>
              <w:pStyle w:val="paragraph"/>
            </w:pPr>
            <w:r w:rsidRPr="001A3D1D">
              <w:tab/>
              <w:t>(b)</w:t>
            </w:r>
            <w:r w:rsidRPr="001A3D1D">
              <w:tab/>
              <w:t>if it is made on 1 July in a financial year—on that day.</w:t>
            </w:r>
          </w:p>
          <w:p w14:paraId="07437F44" w14:textId="77777777" w:rsidR="00DE73D2" w:rsidRPr="001A3D1D" w:rsidRDefault="00DE73D2" w:rsidP="004C257E">
            <w:pPr>
              <w:pStyle w:val="subsection0"/>
            </w:pPr>
            <w:r w:rsidRPr="001A3D1D">
              <w:tab/>
              <w:t>(2)</w:t>
            </w:r>
            <w:r w:rsidRPr="001A3D1D">
              <w:tab/>
              <w:t>However, if the FWC specifies another day as the day on which the modern award comes into operation, it comes into operation on that other day. The FWC must not specify another day unless it is satisfied that it is appropriate to do so.</w:t>
            </w:r>
          </w:p>
          <w:p w14:paraId="43760169" w14:textId="77777777" w:rsidR="00DE73D2" w:rsidRPr="001A3D1D" w:rsidRDefault="00DE73D2" w:rsidP="004C257E">
            <w:pPr>
              <w:pStyle w:val="subsection0"/>
            </w:pPr>
            <w:r w:rsidRPr="001A3D1D">
              <w:tab/>
              <w:t>(3)</w:t>
            </w:r>
            <w:r w:rsidRPr="001A3D1D">
              <w:tab/>
              <w:t>The specified day must not be earlier than the day on which the modern award is made.</w:t>
            </w:r>
          </w:p>
          <w:p w14:paraId="2120EB58" w14:textId="77777777" w:rsidR="00DE73D2" w:rsidRPr="001A3D1D" w:rsidRDefault="00DE73D2" w:rsidP="004C257E">
            <w:pPr>
              <w:pStyle w:val="notetext"/>
            </w:pPr>
            <w:r w:rsidRPr="001A3D1D">
              <w:t>Note:</w:t>
            </w:r>
            <w:r w:rsidRPr="001A3D1D">
              <w:tab/>
              <w:t>For when a State reference public sector modern award comes into operation, see section 168J.</w:t>
            </w:r>
          </w:p>
          <w:p w14:paraId="06F14C6A" w14:textId="77777777" w:rsidR="00DE73D2" w:rsidRPr="001A3D1D" w:rsidRDefault="00DE73D2" w:rsidP="004C257E">
            <w:pPr>
              <w:pStyle w:val="SubsectionHead"/>
            </w:pPr>
            <w:r w:rsidRPr="001A3D1D">
              <w:t>When a determination revoking a modern award comes into operation</w:t>
            </w:r>
          </w:p>
          <w:p w14:paraId="720D2FE2" w14:textId="77777777" w:rsidR="00DE73D2" w:rsidRPr="001A3D1D" w:rsidRDefault="00DE73D2" w:rsidP="004C257E">
            <w:pPr>
              <w:pStyle w:val="subsection0"/>
            </w:pPr>
            <w:r w:rsidRPr="001A3D1D">
              <w:tab/>
              <w:t>(4)</w:t>
            </w:r>
            <w:r w:rsidRPr="001A3D1D">
              <w:tab/>
              <w:t>A determination revoking a modern award comes into operation on the day specified in the determination.</w:t>
            </w:r>
          </w:p>
          <w:p w14:paraId="7EF2E5D6" w14:textId="77777777" w:rsidR="00DE73D2" w:rsidRPr="001A3D1D" w:rsidRDefault="00DE73D2" w:rsidP="004C257E">
            <w:pPr>
              <w:pStyle w:val="subsection0"/>
            </w:pPr>
            <w:r w:rsidRPr="001A3D1D">
              <w:tab/>
              <w:t>(5)</w:t>
            </w:r>
            <w:r w:rsidRPr="001A3D1D">
              <w:tab/>
              <w:t>The specified day must not be earlier than the day on which the determination is made.</w:t>
            </w:r>
          </w:p>
          <w:p w14:paraId="476842F2" w14:textId="77777777" w:rsidR="00DE73D2" w:rsidRPr="001A3D1D" w:rsidRDefault="00DE73D2" w:rsidP="004C257E">
            <w:pPr>
              <w:pStyle w:val="SubsectionHead"/>
            </w:pPr>
            <w:r w:rsidRPr="001A3D1D">
              <w:t>Modern awards and revocation determinations take effect from first full pay period</w:t>
            </w:r>
          </w:p>
          <w:p w14:paraId="05DD0FAA" w14:textId="77777777" w:rsidR="00DE73D2" w:rsidRPr="001A3D1D" w:rsidRDefault="00DE73D2" w:rsidP="004C257E">
            <w:pPr>
              <w:pStyle w:val="subsection0"/>
            </w:pPr>
            <w:r w:rsidRPr="001A3D1D">
              <w:tab/>
              <w:t>(6)</w:t>
            </w:r>
            <w:r w:rsidRPr="001A3D1D">
              <w:tab/>
              <w:t>A modern award, or a determination revoking a modern award, does not take effect in relation to a particular employee until the start of the employee’s first full pay period that starts on or after the day the award or determination comes into operation.</w:t>
            </w:r>
          </w:p>
          <w:p w14:paraId="0CAEA6C1" w14:textId="77777777" w:rsidR="00DE73D2" w:rsidRPr="001A3D1D" w:rsidRDefault="00DE73D2" w:rsidP="004C257E">
            <w:pPr>
              <w:pStyle w:val="SubsectionHead"/>
            </w:pPr>
            <w:r w:rsidRPr="001A3D1D">
              <w:t>Modern awards operate until revoked</w:t>
            </w:r>
          </w:p>
          <w:p w14:paraId="23400438" w14:textId="77777777" w:rsidR="00DE73D2" w:rsidRPr="001A3D1D" w:rsidRDefault="00DE73D2" w:rsidP="004C257E">
            <w:pPr>
              <w:pStyle w:val="subsection0"/>
            </w:pPr>
            <w:r w:rsidRPr="001A3D1D">
              <w:tab/>
              <w:t>(7)</w:t>
            </w:r>
            <w:r w:rsidRPr="001A3D1D">
              <w:tab/>
              <w:t>A modern award continues in operation until it is revoked.</w:t>
            </w:r>
          </w:p>
          <w:p w14:paraId="69EEA478" w14:textId="77777777" w:rsidR="00DE73D2" w:rsidRPr="00474A60" w:rsidRDefault="00DE73D2" w:rsidP="004C257E">
            <w:pPr>
              <w:pStyle w:val="Link"/>
              <w:framePr w:wrap="auto"/>
              <w:rPr>
                <w:rFonts w:eastAsiaTheme="minorEastAsia"/>
                <w:lang w:val="en-US" w:eastAsia="en-US"/>
              </w:rPr>
            </w:pPr>
            <w:r>
              <w:rPr>
                <w:rStyle w:val="Hyperlink"/>
                <w:rFonts w:eastAsiaTheme="minorEastAsia"/>
              </w:rPr>
              <w:fldChar w:fldCharType="end"/>
            </w:r>
          </w:p>
          <w:p w14:paraId="03287E6B" w14:textId="77777777" w:rsidR="00DE73D2" w:rsidRPr="00474A60" w:rsidRDefault="00DE73D2" w:rsidP="004C257E">
            <w:pPr>
              <w:pStyle w:val="PlainText"/>
            </w:pPr>
            <w:r w:rsidRPr="00474A60">
              <w:t>(Fair Work Act 2009)</w:t>
            </w:r>
          </w:p>
          <w:p w14:paraId="438674C9" w14:textId="77777777" w:rsidR="00DE73D2" w:rsidRPr="00B5788C" w:rsidRDefault="00DE73D2" w:rsidP="004C257E">
            <w:pPr>
              <w:pStyle w:val="ActHead5"/>
            </w:pPr>
            <w:r>
              <w:fldChar w:fldCharType="begin"/>
            </w:r>
            <w:r>
              <w:instrText xml:space="preserve">  INCLUDETEXT "FILE:///C:\\USERS\\ANDRASH\\GOOGLE%20DRIVE\\AI%20RESEARCH\\LAWROBOT\\EMPLOYMENT_ALGORITHM\\Fair%20Work%20Act%202009%20Vol%201.docx" "award_applies_full"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183B196B" w14:textId="77777777" w:rsidR="00DE73D2" w:rsidRPr="001A3D1D" w:rsidRDefault="00DE73D2" w:rsidP="004C257E">
            <w:pPr>
              <w:pStyle w:val="SubsectionHead"/>
            </w:pPr>
            <w:r w:rsidRPr="001A3D1D">
              <w:t xml:space="preserve">When a modern award </w:t>
            </w:r>
            <w:r w:rsidRPr="001A3D1D">
              <w:rPr>
                <w:b/>
              </w:rPr>
              <w:t>applies</w:t>
            </w:r>
            <w:r w:rsidRPr="001A3D1D">
              <w:t xml:space="preserve"> to an employee, employer, organisation or outworker entity</w:t>
            </w:r>
          </w:p>
          <w:p w14:paraId="2E4AD28C" w14:textId="77777777" w:rsidR="00DE73D2" w:rsidRPr="001A3D1D" w:rsidRDefault="00DE73D2" w:rsidP="004C257E">
            <w:pPr>
              <w:pStyle w:val="subsection0"/>
            </w:pPr>
            <w:r w:rsidRPr="001A3D1D">
              <w:tab/>
              <w:t>(1)</w:t>
            </w:r>
            <w:r w:rsidRPr="001A3D1D">
              <w:tab/>
              <w:t xml:space="preserve">A modern award </w:t>
            </w:r>
            <w:r w:rsidRPr="001A3D1D">
              <w:rPr>
                <w:b/>
                <w:i/>
              </w:rPr>
              <w:t>applies</w:t>
            </w:r>
            <w:r w:rsidRPr="001A3D1D">
              <w:t xml:space="preserve"> to an employee, employer, organisation or outworker entity if:</w:t>
            </w:r>
          </w:p>
          <w:p w14:paraId="077C12F0" w14:textId="77777777" w:rsidR="00DE73D2" w:rsidRPr="001A3D1D" w:rsidRDefault="00DE73D2" w:rsidP="004C257E">
            <w:pPr>
              <w:pStyle w:val="paragraph"/>
            </w:pPr>
            <w:r w:rsidRPr="001A3D1D">
              <w:tab/>
              <w:t>(a)</w:t>
            </w:r>
            <w:r w:rsidRPr="001A3D1D">
              <w:tab/>
              <w:t>the modern award covers the employee, employer, organisation or outworker entity; and</w:t>
            </w:r>
          </w:p>
          <w:p w14:paraId="3DEF3F01" w14:textId="77777777" w:rsidR="00DE73D2" w:rsidRPr="001A3D1D" w:rsidRDefault="00DE73D2" w:rsidP="004C257E">
            <w:pPr>
              <w:pStyle w:val="paragraph"/>
            </w:pPr>
            <w:r w:rsidRPr="001A3D1D">
              <w:tab/>
              <w:t>(b)</w:t>
            </w:r>
            <w:r w:rsidRPr="001A3D1D">
              <w:tab/>
              <w:t>the modern award is in operation; and</w:t>
            </w:r>
          </w:p>
          <w:p w14:paraId="1E50DD96" w14:textId="77777777" w:rsidR="00DE73D2" w:rsidRPr="001A3D1D" w:rsidRDefault="00DE73D2" w:rsidP="004C257E">
            <w:pPr>
              <w:pStyle w:val="paragraph"/>
            </w:pPr>
            <w:r w:rsidRPr="001A3D1D">
              <w:tab/>
              <w:t>(c)</w:t>
            </w:r>
            <w:r w:rsidRPr="001A3D1D">
              <w:tab/>
              <w:t>no other provision of this Act provides, or has the effect, that the modern award does not apply to the employee, employer, organisation or outworker entity.</w:t>
            </w:r>
          </w:p>
          <w:p w14:paraId="1F517D44" w14:textId="77777777" w:rsidR="00DE73D2" w:rsidRPr="001A3D1D" w:rsidRDefault="00DE73D2" w:rsidP="004C257E">
            <w:pPr>
              <w:pStyle w:val="notetext"/>
            </w:pPr>
            <w:r w:rsidRPr="001A3D1D">
              <w:t>Note 1:</w:t>
            </w:r>
            <w:r w:rsidRPr="001A3D1D">
              <w:tab/>
              <w:t>Section 57 provides that a modern award does not apply to an employee (or to an employer, or an employee organisation, in relation to the employee) in relation to particular employment at a time when an enterprise agreement applies to the employee in relation to that employment.</w:t>
            </w:r>
          </w:p>
          <w:p w14:paraId="143F4EE8" w14:textId="77777777" w:rsidR="00DE73D2" w:rsidRPr="001A3D1D" w:rsidRDefault="00DE73D2" w:rsidP="004C257E">
            <w:pPr>
              <w:pStyle w:val="notetext"/>
            </w:pPr>
            <w:r w:rsidRPr="001A3D1D">
              <w:t>Note 2:</w:t>
            </w:r>
            <w:r w:rsidRPr="001A3D1D">
              <w:tab/>
              <w:t>In a modern award, coverage of an outworker entity must be expressed to relate only to outworker terms: see subsection 143(4).</w:t>
            </w:r>
          </w:p>
          <w:p w14:paraId="5BC2CC68" w14:textId="77777777" w:rsidR="00DE73D2" w:rsidRPr="001A3D1D" w:rsidRDefault="00DE73D2" w:rsidP="004C257E">
            <w:pPr>
              <w:pStyle w:val="SubsectionHead"/>
            </w:pPr>
            <w:r w:rsidRPr="001A3D1D">
              <w:t>Modern awards do not apply to high income employees</w:t>
            </w:r>
          </w:p>
          <w:p w14:paraId="5B289F7A" w14:textId="77777777" w:rsidR="00DE73D2" w:rsidRPr="001A3D1D" w:rsidRDefault="00DE73D2" w:rsidP="004C257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407AE22A" w14:textId="77777777" w:rsidR="00DE73D2" w:rsidRPr="001A3D1D" w:rsidRDefault="00DE73D2" w:rsidP="004C257E">
            <w:pPr>
              <w:pStyle w:val="SubsectionHead"/>
            </w:pPr>
            <w:r w:rsidRPr="001A3D1D">
              <w:t>Modern awards apply to employees in relation to particular employment</w:t>
            </w:r>
          </w:p>
          <w:p w14:paraId="45432CBD" w14:textId="77777777" w:rsidR="00DE73D2" w:rsidRPr="001A3D1D" w:rsidRDefault="00DE73D2" w:rsidP="004C257E">
            <w:pPr>
              <w:pStyle w:val="subsection0"/>
            </w:pPr>
            <w:r w:rsidRPr="001A3D1D">
              <w:tab/>
              <w:t>(3)</w:t>
            </w:r>
            <w:r w:rsidRPr="001A3D1D">
              <w:tab/>
              <w:t>A reference in this Act to a modern award applying to an employee is a reference to the award applying to the employee in relation to particular employment.</w:t>
            </w:r>
          </w:p>
          <w:p w14:paraId="3D183370" w14:textId="77777777" w:rsidR="00DE73D2" w:rsidRPr="00952C57" w:rsidRDefault="00DE73D2" w:rsidP="004C257E">
            <w:pPr>
              <w:pStyle w:val="Link"/>
              <w:framePr w:wrap="auto"/>
              <w:rPr>
                <w:rStyle w:val="Hyperlink"/>
                <w:rFonts w:eastAsiaTheme="minorEastAsia"/>
              </w:rPr>
            </w:pPr>
            <w:r>
              <w:rPr>
                <w:rStyle w:val="Hyperlink"/>
                <w:rFonts w:eastAsiaTheme="minorEastAsia"/>
              </w:rPr>
              <w:fldChar w:fldCharType="end"/>
            </w:r>
          </w:p>
          <w:p w14:paraId="647A354A" w14:textId="77777777" w:rsidR="00DE73D2" w:rsidRPr="00474A60" w:rsidRDefault="00DE73D2" w:rsidP="004C257E">
            <w:pPr>
              <w:pStyle w:val="PlainText"/>
            </w:pPr>
            <w:r w:rsidRPr="00474A60">
              <w:t>(Fair Work Act 2009)</w:t>
            </w:r>
          </w:p>
          <w:p w14:paraId="3F5B3D69"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"NES_intro" </w:instrText>
            </w:r>
            <w:r>
              <w:fldChar w:fldCharType="separate"/>
            </w:r>
            <w:r w:rsidRPr="001A3D1D">
              <w:rPr>
                <w:rStyle w:val="CharPartNo"/>
              </w:rPr>
              <w:t>Part 2</w:t>
            </w:r>
            <w:r w:rsidRPr="001A3D1D">
              <w:rPr>
                <w:rStyle w:val="CharPartNo"/>
              </w:rPr>
              <w:noBreakHyphen/>
              <w:t>2</w:t>
            </w:r>
            <w:r w:rsidRPr="001A3D1D">
              <w:t>—</w:t>
            </w:r>
            <w:r w:rsidRPr="001A3D1D">
              <w:rPr>
                <w:rStyle w:val="CharPartText"/>
              </w:rPr>
              <w:t>The National Employment Standards</w:t>
            </w:r>
          </w:p>
          <w:p w14:paraId="2A4FC3B5" w14:textId="77777777" w:rsidR="00DE73D2" w:rsidRPr="001A3D1D" w:rsidRDefault="00DE73D2" w:rsidP="004C257E">
            <w:pPr>
              <w:pStyle w:val="ActHead3"/>
            </w:pPr>
            <w:r w:rsidRPr="001A3D1D">
              <w:rPr>
                <w:rStyle w:val="CharDivNo"/>
              </w:rPr>
              <w:t>Division 1</w:t>
            </w:r>
            <w:r w:rsidRPr="001A3D1D">
              <w:t>—</w:t>
            </w:r>
            <w:r w:rsidRPr="001A3D1D">
              <w:rPr>
                <w:rStyle w:val="CharDivText"/>
              </w:rPr>
              <w:t>Introduction</w:t>
            </w:r>
          </w:p>
          <w:p w14:paraId="5113B312" w14:textId="77777777" w:rsidR="00DE73D2" w:rsidRPr="001A3D1D" w:rsidRDefault="00DE73D2" w:rsidP="004C257E">
            <w:pPr>
              <w:pStyle w:val="ActHead5"/>
            </w:pPr>
            <w:r w:rsidRPr="001A3D1D">
              <w:rPr>
                <w:rStyle w:val="CharSectno"/>
              </w:rPr>
              <w:t>59</w:t>
            </w:r>
            <w:r w:rsidRPr="001A3D1D">
              <w:t xml:space="preserve">  Guide to this Part</w:t>
            </w:r>
          </w:p>
          <w:p w14:paraId="7BC99BD7" w14:textId="77777777" w:rsidR="00DE73D2" w:rsidRPr="001A3D1D" w:rsidRDefault="00DE73D2" w:rsidP="004C257E">
            <w:pPr>
              <w:pStyle w:val="BoxText"/>
            </w:pPr>
            <w:r w:rsidRPr="001A3D1D">
              <w:t>This Part contains the National Employment Standards.</w:t>
            </w:r>
          </w:p>
          <w:p w14:paraId="006C934D" w14:textId="77777777" w:rsidR="00DE73D2" w:rsidRPr="001A3D1D" w:rsidRDefault="00DE73D2" w:rsidP="004C257E">
            <w:pPr>
              <w:pStyle w:val="BoxText"/>
            </w:pPr>
            <w:r w:rsidRPr="001A3D1D">
              <w:t>Division 2 identifies the National Employment Standards, the detail of which is set out in Divisions 3 to 12.</w:t>
            </w:r>
          </w:p>
          <w:p w14:paraId="605B9EC1" w14:textId="77777777" w:rsidR="00DE73D2" w:rsidRPr="001A3D1D" w:rsidRDefault="00DE73D2" w:rsidP="004C257E">
            <w:pPr>
              <w:pStyle w:val="BoxText"/>
            </w:pPr>
            <w:r w:rsidRPr="001A3D1D">
              <w:t>Division 13 contains miscellaneous provisions relating to the National Employment Standards.</w:t>
            </w:r>
          </w:p>
          <w:p w14:paraId="35E62B48" w14:textId="77777777" w:rsidR="00DE73D2" w:rsidRPr="001A3D1D" w:rsidRDefault="00DE73D2" w:rsidP="004C257E">
            <w:pPr>
              <w:pStyle w:val="BoxText"/>
            </w:pPr>
            <w:r w:rsidRPr="001A3D1D">
              <w:t>The National Employment Standards are minimum standards that apply to the</w:t>
            </w:r>
            <w:r w:rsidRPr="001A3D1D">
              <w:rPr>
                <w:i/>
              </w:rPr>
              <w:t xml:space="preserve"> </w:t>
            </w:r>
            <w:r w:rsidRPr="001A3D1D">
              <w:t>employment of</w:t>
            </w:r>
            <w:r w:rsidRPr="001A3D1D">
              <w:rPr>
                <w:i/>
              </w:rPr>
              <w:t xml:space="preserve"> </w:t>
            </w:r>
            <w:r w:rsidRPr="001A3D1D">
              <w:t>national system employees. Part 2</w:t>
            </w:r>
            <w:r w:rsidRPr="001A3D1D">
              <w:noBreakHyphen/>
              <w:t>1 (which deals with the core provisions for this Chapter) contains the obligation for employers to comply with the National Employment Standards (see section 44).</w:t>
            </w:r>
          </w:p>
          <w:p w14:paraId="5A172DF0" w14:textId="77777777" w:rsidR="00DE73D2" w:rsidRPr="001A3D1D" w:rsidRDefault="00DE73D2" w:rsidP="004C257E">
            <w:pPr>
              <w:pStyle w:val="BoxText"/>
            </w:pPr>
            <w:r w:rsidRPr="001A3D1D">
              <w:t>The National Employment Standards also underpin what can be included in modern awards and enterprise agreements. Part 2</w:t>
            </w:r>
            <w:r w:rsidRPr="001A3D1D">
              <w:noBreakHyphen/>
              <w:t>1 provides that the National Employment Standards cannot be excluded by modern awards or enterprise agreements, and contains other provisions about the interaction between the National Employment Standards and modern awards or enterprise agreements (see sections 55 and 56).</w:t>
            </w:r>
          </w:p>
          <w:p w14:paraId="464A46A6" w14:textId="77777777" w:rsidR="00DE73D2" w:rsidRPr="001A3D1D" w:rsidRDefault="00DE73D2" w:rsidP="004C257E">
            <w:pPr>
              <w:pStyle w:val="BoxText"/>
            </w:pPr>
            <w:r w:rsidRPr="001A3D1D">
              <w:t>Divisions 2 and 3 of Part 6</w:t>
            </w:r>
            <w:r w:rsidRPr="001A3D1D">
              <w:noBreakHyphen/>
              <w:t>3 extend the operation of the parental leave and notice of termination provisions of the National Employment Standards to employees who are not national system employees.</w:t>
            </w:r>
          </w:p>
          <w:p w14:paraId="2A852ED0" w14:textId="77777777" w:rsidR="00DE73D2" w:rsidRPr="00952C57" w:rsidRDefault="00DE73D2" w:rsidP="004C257E">
            <w:pPr>
              <w:pStyle w:val="Link"/>
              <w:framePr w:wrap="auto"/>
              <w:rPr>
                <w:rStyle w:val="Hyperlink"/>
              </w:rPr>
            </w:pPr>
            <w:r>
              <w:rPr>
                <w:rStyle w:val="Hyperlink"/>
              </w:rPr>
              <w:fldChar w:fldCharType="end"/>
            </w:r>
          </w:p>
          <w:p w14:paraId="5261B99A" w14:textId="77777777" w:rsidR="00DE73D2" w:rsidRPr="00474A60" w:rsidRDefault="00DE73D2" w:rsidP="004C257E">
            <w:pPr>
              <w:pStyle w:val="PlainText"/>
            </w:pPr>
            <w:r w:rsidRPr="00474A60">
              <w:t>(Fair Work Act 2009)</w:t>
            </w:r>
          </w:p>
          <w:p w14:paraId="0A1A333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"agreement_better_off_test_full" </w:instrText>
            </w:r>
            <w:r>
              <w:fldChar w:fldCharType="separate"/>
            </w:r>
            <w:r w:rsidRPr="001A3D1D">
              <w:rPr>
                <w:rStyle w:val="CharSectno"/>
              </w:rPr>
              <w:t>193</w:t>
            </w:r>
            <w:r w:rsidRPr="001A3D1D">
              <w:t xml:space="preserve">  Passing the better off overall test</w:t>
            </w:r>
          </w:p>
          <w:p w14:paraId="2A2ACE5F" w14:textId="77777777" w:rsidR="00DE73D2" w:rsidRPr="001A3D1D" w:rsidRDefault="00DE73D2" w:rsidP="004C257E">
            <w:pPr>
              <w:pStyle w:val="SubsectionHead"/>
            </w:pPr>
            <w:r w:rsidRPr="001A3D1D">
              <w:t>When a non</w:t>
            </w:r>
            <w:r w:rsidRPr="001A3D1D">
              <w:noBreakHyphen/>
              <w:t>greenfields agreement passes the better off overall test</w:t>
            </w:r>
          </w:p>
          <w:p w14:paraId="473BD7BF" w14:textId="77777777" w:rsidR="00DE73D2" w:rsidRPr="001A3D1D" w:rsidRDefault="00DE73D2" w:rsidP="004C257E">
            <w:pPr>
              <w:pStyle w:val="subsection0"/>
            </w:pPr>
            <w:r w:rsidRPr="001A3D1D">
              <w:tab/>
              <w:t>(1)</w:t>
            </w:r>
            <w:r w:rsidRPr="001A3D1D">
              <w:tab/>
              <w:t xml:space="preserve">An enterprise agreement that is not a greenfields agreement </w:t>
            </w:r>
            <w:r w:rsidRPr="001A3D1D">
              <w:rPr>
                <w:b/>
                <w:i/>
              </w:rPr>
              <w:t>passes the</w:t>
            </w:r>
            <w:r w:rsidRPr="001A3D1D">
              <w:t xml:space="preserve"> </w:t>
            </w:r>
            <w:r w:rsidRPr="001A3D1D">
              <w:rPr>
                <w:b/>
                <w:i/>
              </w:rPr>
              <w:t>better off overall test</w:t>
            </w:r>
            <w:r w:rsidRPr="001A3D1D">
              <w:t xml:space="preserve"> under this section if the FWC is satisfied, as at the test time, that each award covered employee, and each prospective award covered employee, for the agreement would be better off overall </w:t>
            </w:r>
            <w:r w:rsidRPr="001A3D1D">
              <w:rPr>
                <w:szCs w:val="22"/>
              </w:rPr>
              <w:t>if the agreement applied to the employee than if the relevant modern award applied to the employee</w:t>
            </w:r>
            <w:r w:rsidRPr="001A3D1D">
              <w:t>.</w:t>
            </w:r>
          </w:p>
          <w:p w14:paraId="5DD08DEE" w14:textId="77777777" w:rsidR="00DE73D2" w:rsidRPr="001A3D1D" w:rsidRDefault="00DE73D2" w:rsidP="004C257E">
            <w:pPr>
              <w:pStyle w:val="SubsectionHead"/>
            </w:pPr>
            <w:r w:rsidRPr="001A3D1D">
              <w:t>FWC must disregard individual flexibility arrangement</w:t>
            </w:r>
          </w:p>
          <w:p w14:paraId="24E1D19C" w14:textId="77777777" w:rsidR="00DE73D2" w:rsidRPr="001A3D1D" w:rsidRDefault="00DE73D2" w:rsidP="004C257E">
            <w:pPr>
              <w:pStyle w:val="subsection0"/>
            </w:pPr>
            <w:r w:rsidRPr="001A3D1D">
              <w:tab/>
              <w:t>(2)</w:t>
            </w:r>
            <w:r w:rsidRPr="001A3D1D">
              <w:tab/>
              <w:t>If, under the flexibility term in the relevant modern award, an individual flexibility arrangement has been agreed to by an award covered employee and his or her employer, the FWC must disregard the individual flexibility arrangement for the purposes of determining whether the agreement passes the better off overall test.</w:t>
            </w:r>
          </w:p>
          <w:p w14:paraId="0633019A" w14:textId="77777777" w:rsidR="00DE73D2" w:rsidRPr="001A3D1D" w:rsidRDefault="00DE73D2" w:rsidP="004C257E">
            <w:pPr>
              <w:pStyle w:val="SubsectionHead"/>
            </w:pPr>
            <w:r w:rsidRPr="001A3D1D">
              <w:t>When a greenfields agreement passes the better off overall test</w:t>
            </w:r>
          </w:p>
          <w:p w14:paraId="6DD11FB3" w14:textId="77777777" w:rsidR="00DE73D2" w:rsidRPr="001A3D1D" w:rsidRDefault="00DE73D2" w:rsidP="004C257E">
            <w:pPr>
              <w:pStyle w:val="subsection0"/>
            </w:pPr>
            <w:r w:rsidRPr="001A3D1D">
              <w:tab/>
              <w:t>(3)</w:t>
            </w:r>
            <w:r w:rsidRPr="001A3D1D">
              <w:tab/>
              <w:t xml:space="preserve">A greenfields agreement </w:t>
            </w:r>
            <w:r w:rsidRPr="001A3D1D">
              <w:rPr>
                <w:b/>
                <w:i/>
              </w:rPr>
              <w:t>passes the</w:t>
            </w:r>
            <w:r w:rsidRPr="001A3D1D">
              <w:t xml:space="preserve"> </w:t>
            </w:r>
            <w:r w:rsidRPr="001A3D1D">
              <w:rPr>
                <w:b/>
                <w:i/>
              </w:rPr>
              <w:t>better off overall test</w:t>
            </w:r>
            <w:r w:rsidRPr="001A3D1D">
              <w:t xml:space="preserve"> under this section if the FWC is satisfied, as at the test time, that each prospective award covered employee for the agreement would be better off overall if the agreement applied to the employee than if the relevant modern award applied to the employee.</w:t>
            </w:r>
          </w:p>
          <w:p w14:paraId="0AB9FD0F" w14:textId="77777777" w:rsidR="00DE73D2" w:rsidRPr="001A3D1D" w:rsidRDefault="00DE73D2" w:rsidP="004C257E">
            <w:pPr>
              <w:pStyle w:val="SubsectionHead"/>
            </w:pPr>
            <w:r w:rsidRPr="001A3D1D">
              <w:t>Award covered employee</w:t>
            </w:r>
          </w:p>
          <w:p w14:paraId="1C2DD2A3" w14:textId="77777777" w:rsidR="00DE73D2" w:rsidRPr="001A3D1D" w:rsidRDefault="00DE73D2" w:rsidP="004C257E">
            <w:pPr>
              <w:pStyle w:val="subsection0"/>
            </w:pPr>
            <w:r w:rsidRPr="001A3D1D">
              <w:tab/>
              <w:t>(4)</w:t>
            </w:r>
            <w:r w:rsidRPr="001A3D1D">
              <w:tab/>
              <w:t xml:space="preserve">An </w:t>
            </w:r>
            <w:r w:rsidRPr="001A3D1D">
              <w:rPr>
                <w:b/>
                <w:i/>
              </w:rPr>
              <w:t>award covered employee</w:t>
            </w:r>
            <w:r w:rsidRPr="001A3D1D">
              <w:t xml:space="preserve"> for an enterprise agreement is an employee who:</w:t>
            </w:r>
          </w:p>
          <w:p w14:paraId="24F674CF" w14:textId="77777777" w:rsidR="00DE73D2" w:rsidRPr="001A3D1D" w:rsidRDefault="00DE73D2" w:rsidP="004C257E">
            <w:pPr>
              <w:pStyle w:val="paragraph"/>
            </w:pPr>
            <w:r w:rsidRPr="001A3D1D">
              <w:tab/>
              <w:t>(a)</w:t>
            </w:r>
            <w:r w:rsidRPr="001A3D1D">
              <w:tab/>
              <w:t>is covered by the agreement; and</w:t>
            </w:r>
          </w:p>
          <w:p w14:paraId="1DEBE884" w14:textId="77777777" w:rsidR="00DE73D2" w:rsidRPr="001A3D1D" w:rsidRDefault="00DE73D2" w:rsidP="004C257E">
            <w:pPr>
              <w:pStyle w:val="paragraph"/>
            </w:pPr>
            <w:r w:rsidRPr="001A3D1D">
              <w:tab/>
              <w:t>(b)</w:t>
            </w:r>
            <w:r w:rsidRPr="001A3D1D">
              <w:tab/>
              <w:t xml:space="preserve">at the test time, is covered by a modern award (the </w:t>
            </w:r>
            <w:r w:rsidRPr="001A3D1D">
              <w:rPr>
                <w:b/>
                <w:i/>
              </w:rPr>
              <w:t>relevant modern award</w:t>
            </w:r>
            <w:r w:rsidRPr="001A3D1D">
              <w:t>) that:</w:t>
            </w:r>
          </w:p>
          <w:p w14:paraId="7E43D615" w14:textId="77777777" w:rsidR="00DE73D2" w:rsidRPr="001A3D1D" w:rsidRDefault="00DE73D2" w:rsidP="004C257E">
            <w:pPr>
              <w:pStyle w:val="paragraphsub"/>
            </w:pPr>
            <w:r w:rsidRPr="001A3D1D">
              <w:tab/>
              <w:t>(i)</w:t>
            </w:r>
            <w:r w:rsidRPr="001A3D1D">
              <w:tab/>
              <w:t>is in operation; and</w:t>
            </w:r>
          </w:p>
          <w:p w14:paraId="0B78E46F" w14:textId="77777777" w:rsidR="00DE73D2" w:rsidRPr="001A3D1D" w:rsidRDefault="00DE73D2" w:rsidP="004C257E">
            <w:pPr>
              <w:pStyle w:val="paragraphsub"/>
            </w:pPr>
            <w:r w:rsidRPr="001A3D1D">
              <w:tab/>
              <w:t>(ii)</w:t>
            </w:r>
            <w:r w:rsidRPr="001A3D1D">
              <w:tab/>
              <w:t>covers the employee in relation to the work that he or she is to perform under the agreement; and</w:t>
            </w:r>
          </w:p>
          <w:p w14:paraId="37E03318" w14:textId="77777777" w:rsidR="00DE73D2" w:rsidRPr="001A3D1D" w:rsidRDefault="00DE73D2" w:rsidP="004C257E">
            <w:pPr>
              <w:pStyle w:val="paragraphsub"/>
            </w:pPr>
            <w:r w:rsidRPr="001A3D1D">
              <w:tab/>
              <w:t>(iii)</w:t>
            </w:r>
            <w:r w:rsidRPr="001A3D1D">
              <w:tab/>
              <w:t>covers his or her employer.</w:t>
            </w:r>
          </w:p>
          <w:p w14:paraId="2F14DF1C" w14:textId="77777777" w:rsidR="00DE73D2" w:rsidRPr="001A3D1D" w:rsidRDefault="00DE73D2" w:rsidP="004C257E">
            <w:pPr>
              <w:pStyle w:val="SubsectionHead"/>
            </w:pPr>
            <w:r w:rsidRPr="001A3D1D">
              <w:t>Prospective award covered employee</w:t>
            </w:r>
          </w:p>
          <w:p w14:paraId="4EC00246" w14:textId="77777777" w:rsidR="00DE73D2" w:rsidRPr="001A3D1D" w:rsidRDefault="00DE73D2" w:rsidP="004C257E">
            <w:pPr>
              <w:pStyle w:val="subsection0"/>
            </w:pPr>
            <w:r w:rsidRPr="001A3D1D">
              <w:tab/>
              <w:t>(5)</w:t>
            </w:r>
            <w:r w:rsidRPr="001A3D1D">
              <w:tab/>
              <w:t xml:space="preserve">A </w:t>
            </w:r>
            <w:r w:rsidRPr="001A3D1D">
              <w:rPr>
                <w:b/>
                <w:i/>
              </w:rPr>
              <w:t xml:space="preserve">prospective award covered employee </w:t>
            </w:r>
            <w:r w:rsidRPr="001A3D1D">
              <w:t>for an enterprise agreement is a person who, if he or she were an employee at the test time of an employer covered by the agreement:</w:t>
            </w:r>
          </w:p>
          <w:p w14:paraId="37240DBF" w14:textId="77777777" w:rsidR="00DE73D2" w:rsidRPr="001A3D1D" w:rsidRDefault="00DE73D2" w:rsidP="004C257E">
            <w:pPr>
              <w:pStyle w:val="paragraph"/>
            </w:pPr>
            <w:r w:rsidRPr="001A3D1D">
              <w:tab/>
              <w:t>(a)</w:t>
            </w:r>
            <w:r w:rsidRPr="001A3D1D">
              <w:tab/>
              <w:t>would be covered by the agreement; and</w:t>
            </w:r>
          </w:p>
          <w:p w14:paraId="7D303BD0" w14:textId="77777777" w:rsidR="00DE73D2" w:rsidRPr="001A3D1D" w:rsidRDefault="00DE73D2" w:rsidP="004C257E">
            <w:pPr>
              <w:pStyle w:val="paragraph"/>
            </w:pPr>
            <w:r w:rsidRPr="001A3D1D">
              <w:tab/>
              <w:t>(b)</w:t>
            </w:r>
            <w:r w:rsidRPr="001A3D1D">
              <w:tab/>
              <w:t xml:space="preserve">would be covered by a modern award (the </w:t>
            </w:r>
            <w:r w:rsidRPr="001A3D1D">
              <w:rPr>
                <w:b/>
                <w:i/>
              </w:rPr>
              <w:t>relevant modern award</w:t>
            </w:r>
            <w:r w:rsidRPr="001A3D1D">
              <w:t>) that:</w:t>
            </w:r>
          </w:p>
          <w:p w14:paraId="3E739C30" w14:textId="77777777" w:rsidR="00DE73D2" w:rsidRPr="001A3D1D" w:rsidRDefault="00DE73D2" w:rsidP="004C257E">
            <w:pPr>
              <w:pStyle w:val="paragraphsub"/>
            </w:pPr>
            <w:r w:rsidRPr="001A3D1D">
              <w:tab/>
              <w:t>(i)</w:t>
            </w:r>
            <w:r w:rsidRPr="001A3D1D">
              <w:tab/>
              <w:t>is in operation; and</w:t>
            </w:r>
          </w:p>
          <w:p w14:paraId="743BC091" w14:textId="77777777" w:rsidR="00DE73D2" w:rsidRPr="001A3D1D" w:rsidRDefault="00DE73D2" w:rsidP="004C257E">
            <w:pPr>
              <w:pStyle w:val="paragraphsub"/>
            </w:pPr>
            <w:r w:rsidRPr="001A3D1D">
              <w:tab/>
              <w:t>(ii)</w:t>
            </w:r>
            <w:r w:rsidRPr="001A3D1D">
              <w:tab/>
              <w:t>would cover the person in relation to the work that he or she would perform under the agreement; and</w:t>
            </w:r>
          </w:p>
          <w:p w14:paraId="3357606E" w14:textId="77777777" w:rsidR="00DE73D2" w:rsidRPr="001A3D1D" w:rsidRDefault="00DE73D2" w:rsidP="004C257E">
            <w:pPr>
              <w:pStyle w:val="paragraphsub"/>
            </w:pPr>
            <w:r w:rsidRPr="001A3D1D">
              <w:tab/>
              <w:t>(iii)</w:t>
            </w:r>
            <w:r w:rsidRPr="001A3D1D">
              <w:tab/>
              <w:t>covers the employer.</w:t>
            </w:r>
          </w:p>
          <w:p w14:paraId="3A1B2936" w14:textId="77777777" w:rsidR="00DE73D2" w:rsidRPr="001A3D1D" w:rsidRDefault="00DE73D2" w:rsidP="004C257E">
            <w:pPr>
              <w:pStyle w:val="SubsectionHead"/>
            </w:pPr>
            <w:r w:rsidRPr="001A3D1D">
              <w:t>Test time</w:t>
            </w:r>
          </w:p>
          <w:p w14:paraId="3F08E0DF" w14:textId="77777777" w:rsidR="00DE73D2" w:rsidRPr="001A3D1D" w:rsidRDefault="00DE73D2" w:rsidP="004C257E">
            <w:pPr>
              <w:pStyle w:val="subsection0"/>
            </w:pPr>
            <w:r w:rsidRPr="001A3D1D">
              <w:tab/>
              <w:t>(6)</w:t>
            </w:r>
            <w:r w:rsidRPr="001A3D1D">
              <w:tab/>
              <w:t>The</w:t>
            </w:r>
            <w:r w:rsidRPr="001A3D1D">
              <w:rPr>
                <w:b/>
                <w:i/>
              </w:rPr>
              <w:t xml:space="preserve"> test time </w:t>
            </w:r>
            <w:r w:rsidRPr="001A3D1D">
              <w:t>is the time the application for approval of the agreement by the FWC was made under subsection 182(4) or section 185.</w:t>
            </w:r>
          </w:p>
          <w:p w14:paraId="52A7A633" w14:textId="77777777" w:rsidR="00DE73D2" w:rsidRPr="001A3D1D" w:rsidRDefault="00DE73D2" w:rsidP="004C257E">
            <w:pPr>
              <w:pStyle w:val="SubsectionHead"/>
            </w:pPr>
            <w:r w:rsidRPr="001A3D1D">
              <w:t>FWC may assume employee better off overall in certain circumstances</w:t>
            </w:r>
          </w:p>
          <w:p w14:paraId="049FCE8B" w14:textId="77777777" w:rsidR="00DE73D2" w:rsidRPr="001A3D1D" w:rsidRDefault="00DE73D2" w:rsidP="004C257E">
            <w:pPr>
              <w:pStyle w:val="subsection0"/>
            </w:pPr>
            <w:r w:rsidRPr="001A3D1D">
              <w:tab/>
              <w:t>(7)</w:t>
            </w:r>
            <w:r w:rsidRPr="001A3D1D">
              <w:tab/>
              <w:t>For the purposes of determining whether an enterprise agreement passes the better off overall test, if a class of employees to which a particular employee belongs would be better off if the agreement applied to that class than if the relevant modern award applied to that class, the FWC is entitled to assume, in the absence of evidence to the contrary, that the employee would be better off overall if the agreement applied to the employee.</w:t>
            </w:r>
          </w:p>
          <w:p w14:paraId="01C36013" w14:textId="77777777" w:rsidR="00DE73D2" w:rsidRPr="00474A60" w:rsidRDefault="00DE73D2" w:rsidP="004C257E">
            <w:pPr>
              <w:pStyle w:val="Link"/>
              <w:framePr w:wrap="auto"/>
            </w:pPr>
            <w:r>
              <w:rPr>
                <w:rStyle w:val="Hyperlink"/>
              </w:rPr>
              <w:fldChar w:fldCharType="end"/>
            </w:r>
          </w:p>
          <w:p w14:paraId="3F496782" w14:textId="77777777" w:rsidR="00DE73D2" w:rsidRPr="00474A60" w:rsidRDefault="00DE73D2" w:rsidP="004C257E">
            <w:pPr>
              <w:pStyle w:val="PlainText"/>
            </w:pPr>
            <w:r w:rsidRPr="00474A60">
              <w:t>(Fair Work Act 2009)</w:t>
            </w:r>
          </w:p>
          <w:p w14:paraId="7E14BF51"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"award_NES_interaction_full" </w:instrText>
            </w:r>
            <w:r>
              <w:fldChar w:fldCharType="separate"/>
            </w:r>
            <w:r w:rsidRPr="001A3D1D">
              <w:rPr>
                <w:rStyle w:val="CharSectno"/>
              </w:rPr>
              <w:t>55</w:t>
            </w:r>
            <w:r w:rsidRPr="001A3D1D">
              <w:t xml:space="preserve">  Interaction between the National Employment Standards and a modern award or enterprise agreement</w:t>
            </w:r>
          </w:p>
          <w:p w14:paraId="7CFC7624" w14:textId="77777777" w:rsidR="00DE73D2" w:rsidRPr="001A3D1D" w:rsidRDefault="00DE73D2" w:rsidP="004C257E">
            <w:pPr>
              <w:pStyle w:val="SubsectionHead"/>
            </w:pPr>
            <w:r w:rsidRPr="001A3D1D">
              <w:t>National Employment Standards must not be excluded</w:t>
            </w:r>
          </w:p>
          <w:p w14:paraId="7C4D3CAF" w14:textId="77777777" w:rsidR="00DE73D2" w:rsidRPr="001A3D1D" w:rsidRDefault="00DE73D2" w:rsidP="004C257E">
            <w:pPr>
              <w:pStyle w:val="subsection0"/>
            </w:pPr>
            <w:r w:rsidRPr="001A3D1D">
              <w:tab/>
              <w:t>(1)</w:t>
            </w:r>
            <w:r w:rsidRPr="001A3D1D">
              <w:tab/>
              <w:t>A modern award or enterprise agreement must not exclude the National Employment Standards or any provision of the National Employment Standards.</w:t>
            </w:r>
          </w:p>
          <w:p w14:paraId="3A1DFE49" w14:textId="77777777" w:rsidR="00DE73D2" w:rsidRPr="001A3D1D" w:rsidRDefault="00DE73D2" w:rsidP="004C257E">
            <w:pPr>
              <w:pStyle w:val="SubsectionHead"/>
            </w:pPr>
            <w:r w:rsidRPr="001A3D1D">
              <w:t>Terms expressly permitted by Part 2</w:t>
            </w:r>
            <w:r w:rsidRPr="001A3D1D">
              <w:noBreakHyphen/>
              <w:t>2 or regulations may be included</w:t>
            </w:r>
          </w:p>
          <w:p w14:paraId="2BB101F9" w14:textId="77777777" w:rsidR="00DE73D2" w:rsidRPr="001A3D1D" w:rsidRDefault="00DE73D2" w:rsidP="004C257E">
            <w:pPr>
              <w:pStyle w:val="subsection0"/>
            </w:pPr>
            <w:r w:rsidRPr="001A3D1D">
              <w:tab/>
              <w:t>(2)</w:t>
            </w:r>
            <w:r w:rsidRPr="001A3D1D">
              <w:tab/>
              <w:t>A modern award or enterprise agreement may include any terms that the award or agreement is expressly permitted to include:</w:t>
            </w:r>
          </w:p>
          <w:p w14:paraId="40A583ED" w14:textId="77777777" w:rsidR="00DE73D2" w:rsidRPr="001A3D1D" w:rsidRDefault="00DE73D2" w:rsidP="004C257E">
            <w:pPr>
              <w:pStyle w:val="paragraph"/>
            </w:pPr>
            <w:r w:rsidRPr="001A3D1D">
              <w:tab/>
              <w:t>(a)</w:t>
            </w:r>
            <w:r w:rsidRPr="001A3D1D">
              <w:tab/>
              <w:t>by a provision of Part 2</w:t>
            </w:r>
            <w:r w:rsidRPr="001A3D1D">
              <w:noBreakHyphen/>
              <w:t>2 (which deals with the National Employment Standards); or</w:t>
            </w:r>
          </w:p>
          <w:p w14:paraId="28C2E61A" w14:textId="77777777" w:rsidR="00DE73D2" w:rsidRPr="001A3D1D" w:rsidRDefault="00DE73D2" w:rsidP="004C257E">
            <w:pPr>
              <w:pStyle w:val="paragraph"/>
            </w:pPr>
            <w:r w:rsidRPr="001A3D1D">
              <w:tab/>
              <w:t>(b)</w:t>
            </w:r>
            <w:r w:rsidRPr="001A3D1D">
              <w:tab/>
              <w:t>by regulations made for the purposes of section 127.</w:t>
            </w:r>
          </w:p>
          <w:p w14:paraId="58024677" w14:textId="77777777" w:rsidR="00DE73D2" w:rsidRPr="001A3D1D" w:rsidRDefault="00DE73D2" w:rsidP="004C257E">
            <w:pPr>
              <w:pStyle w:val="notetext"/>
            </w:pPr>
            <w:r w:rsidRPr="001A3D1D">
              <w:t>Note:</w:t>
            </w:r>
            <w:r w:rsidRPr="001A3D1D">
              <w:tab/>
              <w:t>In determining what is permitted to be included in a modern award or enterprise agreement by a provision referred to in paragraph (a), any regulations made for the purpose of section 127 that expressly prohibit certain terms must be taken into account.</w:t>
            </w:r>
          </w:p>
          <w:p w14:paraId="6A5626F5" w14:textId="77777777" w:rsidR="00DE73D2" w:rsidRPr="001A3D1D" w:rsidRDefault="00DE73D2" w:rsidP="004C257E">
            <w:pPr>
              <w:pStyle w:val="subsection0"/>
            </w:pPr>
            <w:r w:rsidRPr="001A3D1D">
              <w:tab/>
              <w:t>(3)</w:t>
            </w:r>
            <w:r w:rsidRPr="001A3D1D">
              <w:tab/>
              <w:t>The National Employment Standards have effect subject to terms included in a modern award or enterprise agreement as referred to in subsection (2).</w:t>
            </w:r>
          </w:p>
          <w:p w14:paraId="06217C25" w14:textId="77777777" w:rsidR="00DE73D2" w:rsidRPr="001A3D1D" w:rsidRDefault="00DE73D2" w:rsidP="004C257E">
            <w:pPr>
              <w:pStyle w:val="notetext"/>
            </w:pPr>
            <w:r w:rsidRPr="001A3D1D">
              <w:t>Note:</w:t>
            </w:r>
            <w:r w:rsidRPr="001A3D1D">
              <w:tab/>
              <w:t>See also the note to section 63 (which deals with the effect of averaging arrangements).</w:t>
            </w:r>
          </w:p>
          <w:p w14:paraId="4DA44393" w14:textId="77777777" w:rsidR="00DE73D2" w:rsidRPr="001A3D1D" w:rsidRDefault="00DE73D2" w:rsidP="004C257E">
            <w:pPr>
              <w:pStyle w:val="SubsectionHead"/>
            </w:pPr>
            <w:r w:rsidRPr="001A3D1D">
              <w:t>Ancillary and supplementary terms may be included</w:t>
            </w:r>
          </w:p>
          <w:p w14:paraId="31C137B8" w14:textId="77777777" w:rsidR="00DE73D2" w:rsidRPr="001A3D1D" w:rsidRDefault="00DE73D2" w:rsidP="004C257E">
            <w:pPr>
              <w:pStyle w:val="subsection0"/>
            </w:pPr>
            <w:r w:rsidRPr="001A3D1D">
              <w:tab/>
              <w:t>(4)</w:t>
            </w:r>
            <w:r w:rsidRPr="001A3D1D">
              <w:tab/>
              <w:t>A modern award or enterprise agreement may also include the following kinds of terms:</w:t>
            </w:r>
          </w:p>
          <w:p w14:paraId="5C835519" w14:textId="77777777" w:rsidR="00DE73D2" w:rsidRPr="001A3D1D" w:rsidRDefault="00DE73D2" w:rsidP="004C257E">
            <w:pPr>
              <w:pStyle w:val="paragraph"/>
            </w:pPr>
            <w:r w:rsidRPr="001A3D1D">
              <w:tab/>
              <w:t>(a)</w:t>
            </w:r>
            <w:r w:rsidRPr="001A3D1D">
              <w:tab/>
              <w:t>terms that are ancillary or incidental to the operation of an entitlement of an employee under the National Employment Standards;</w:t>
            </w:r>
          </w:p>
          <w:p w14:paraId="35649652" w14:textId="77777777" w:rsidR="00DE73D2" w:rsidRPr="001A3D1D" w:rsidRDefault="00DE73D2" w:rsidP="004C257E">
            <w:pPr>
              <w:pStyle w:val="paragraph"/>
            </w:pPr>
            <w:r w:rsidRPr="001A3D1D">
              <w:tab/>
              <w:t>(b)</w:t>
            </w:r>
            <w:r w:rsidRPr="001A3D1D">
              <w:tab/>
              <w:t>terms that supplement the National Employment Standards;</w:t>
            </w:r>
          </w:p>
          <w:p w14:paraId="6EE79364" w14:textId="77777777" w:rsidR="00DE73D2" w:rsidRPr="001A3D1D" w:rsidRDefault="00DE73D2" w:rsidP="004C257E">
            <w:pPr>
              <w:pStyle w:val="subsection2"/>
            </w:pPr>
            <w:r w:rsidRPr="001A3D1D">
              <w:t>but only to the extent that the effect of those terms is not detrimental to an employee in any respect, when compared to the National Employment Standards.</w:t>
            </w:r>
          </w:p>
          <w:p w14:paraId="450E47BB" w14:textId="77777777" w:rsidR="00DE73D2" w:rsidRPr="001A3D1D" w:rsidRDefault="00DE73D2" w:rsidP="004C257E">
            <w:pPr>
              <w:pStyle w:val="notetext"/>
            </w:pPr>
            <w:r w:rsidRPr="001A3D1D">
              <w:t>Note 1:</w:t>
            </w:r>
            <w:r w:rsidRPr="001A3D1D">
              <w:tab/>
              <w:t>Ancillary or incidental terms permitted by paragraph (a) include (for example) terms:</w:t>
            </w:r>
          </w:p>
          <w:p w14:paraId="4FE2BA0F" w14:textId="77777777" w:rsidR="00DE73D2" w:rsidRPr="001A3D1D" w:rsidRDefault="00DE73D2" w:rsidP="004C257E">
            <w:pPr>
              <w:pStyle w:val="notepara"/>
              <w:ind w:hanging="368"/>
            </w:pPr>
            <w:r w:rsidRPr="001A3D1D">
              <w:t>(a)</w:t>
            </w:r>
            <w:r w:rsidRPr="001A3D1D">
              <w:tab/>
              <w:t>under which, instead of taking paid annual leave at the rate of pay required by section 90, an employee may take twice as much leave at half that rate of pay; or</w:t>
            </w:r>
          </w:p>
          <w:p w14:paraId="4808A538" w14:textId="77777777" w:rsidR="00DE73D2" w:rsidRPr="001A3D1D" w:rsidRDefault="00DE73D2" w:rsidP="004C257E">
            <w:pPr>
              <w:pStyle w:val="notepara"/>
              <w:ind w:hanging="368"/>
            </w:pPr>
            <w:r w:rsidRPr="001A3D1D">
              <w:t>(b)</w:t>
            </w:r>
            <w:r w:rsidRPr="001A3D1D">
              <w:tab/>
              <w:t>that specify when payment under section 90 for paid annual leave must be made.</w:t>
            </w:r>
          </w:p>
          <w:p w14:paraId="0EB73209" w14:textId="77777777" w:rsidR="00DE73D2" w:rsidRPr="001A3D1D" w:rsidRDefault="00DE73D2" w:rsidP="004C257E">
            <w:pPr>
              <w:pStyle w:val="notetext"/>
            </w:pPr>
            <w:r w:rsidRPr="001A3D1D">
              <w:t>Note 2:</w:t>
            </w:r>
            <w:r w:rsidRPr="001A3D1D">
              <w:tab/>
              <w:t>Supplementary terms permitted by paragraph (b) include (for example) terms:</w:t>
            </w:r>
          </w:p>
          <w:p w14:paraId="25072AD5" w14:textId="77777777" w:rsidR="00DE73D2" w:rsidRPr="001A3D1D" w:rsidRDefault="00DE73D2" w:rsidP="004C257E">
            <w:pPr>
              <w:pStyle w:val="notepara"/>
              <w:ind w:hanging="368"/>
            </w:pPr>
            <w:r w:rsidRPr="001A3D1D">
              <w:t>(a)</w:t>
            </w:r>
            <w:r w:rsidRPr="001A3D1D">
              <w:tab/>
              <w:t>that increase the amount of paid annual leave to which an employee is entitled beyond the number of weeks that applies under section 87; or</w:t>
            </w:r>
          </w:p>
          <w:p w14:paraId="1F0303A0" w14:textId="77777777" w:rsidR="00DE73D2" w:rsidRPr="001A3D1D" w:rsidRDefault="00DE73D2" w:rsidP="004C257E">
            <w:pPr>
              <w:pStyle w:val="notepara"/>
              <w:ind w:hanging="368"/>
            </w:pPr>
            <w:r w:rsidRPr="001A3D1D">
              <w:t>(b)</w:t>
            </w:r>
            <w:r w:rsidRPr="001A3D1D">
              <w:tab/>
              <w:t>that provide for an employee to be paid for taking a period of paid annual leave or paid/personal carer’s leave at a rate of pay that is higher than the employee’s base rate of pay (which is the rate required by sections 90 and 99).</w:t>
            </w:r>
          </w:p>
          <w:p w14:paraId="51AEC739" w14:textId="77777777" w:rsidR="00DE73D2" w:rsidRPr="001A3D1D" w:rsidRDefault="00DE73D2" w:rsidP="004C257E">
            <w:pPr>
              <w:pStyle w:val="notetext"/>
            </w:pPr>
            <w:r w:rsidRPr="001A3D1D">
              <w:t>Note 3:</w:t>
            </w:r>
            <w:r w:rsidRPr="001A3D1D">
              <w:tab/>
              <w:t>Terms that would not be permitted by paragraph (a) or (b) include (for example) terms requiring an employee to give more notice of the taking of unpaid parental leave than is required by section 74.</w:t>
            </w:r>
          </w:p>
          <w:p w14:paraId="391DB517" w14:textId="77777777" w:rsidR="00DE73D2" w:rsidRPr="001A3D1D" w:rsidRDefault="00DE73D2" w:rsidP="004C257E">
            <w:pPr>
              <w:pStyle w:val="SubsectionHead"/>
            </w:pPr>
            <w:r w:rsidRPr="001A3D1D">
              <w:t>Enterprise agreements may include terms that have the same effect as provisions of the National Employment Standards</w:t>
            </w:r>
          </w:p>
          <w:p w14:paraId="43B915F6" w14:textId="77777777" w:rsidR="00DE73D2" w:rsidRPr="001A3D1D" w:rsidRDefault="00DE73D2" w:rsidP="004C257E">
            <w:pPr>
              <w:pStyle w:val="subsection0"/>
            </w:pPr>
            <w:r w:rsidRPr="001A3D1D">
              <w:tab/>
              <w:t>(5)</w:t>
            </w:r>
            <w:r w:rsidRPr="001A3D1D">
              <w:tab/>
              <w:t>An enterprise agreement may include terms that have the same (or substantially the same) effect as provisions of the National Employment Standards, whether or not ancillary or supplementary terms are included as referred to in subsection (4).</w:t>
            </w:r>
          </w:p>
          <w:p w14:paraId="2E8C59B5" w14:textId="77777777" w:rsidR="00DE73D2" w:rsidRPr="001A3D1D" w:rsidRDefault="00DE73D2" w:rsidP="004C257E">
            <w:pPr>
              <w:pStyle w:val="SubsectionHead"/>
            </w:pPr>
            <w:r w:rsidRPr="001A3D1D">
              <w:t>Effect of terms that give an employee the same entitlement as under the National Employment Standards</w:t>
            </w:r>
          </w:p>
          <w:p w14:paraId="595A3857" w14:textId="77777777" w:rsidR="00DE73D2" w:rsidRPr="001A3D1D" w:rsidRDefault="00DE73D2" w:rsidP="004C257E">
            <w:pPr>
              <w:pStyle w:val="subsection0"/>
            </w:pPr>
            <w:r w:rsidRPr="001A3D1D">
              <w:tab/>
              <w:t>(6)</w:t>
            </w:r>
            <w:r w:rsidRPr="001A3D1D">
              <w:tab/>
              <w:t xml:space="preserve">To avoid doubt, if a modern award includes terms permitted by subsection (4), or an enterprise agreement includes terms permitted by subsection (4) or (5), then, to the extent that the terms give an employee an entitlement (the </w:t>
            </w:r>
            <w:r w:rsidRPr="001A3D1D">
              <w:rPr>
                <w:b/>
                <w:i/>
              </w:rPr>
              <w:t>award or agreement entitlement</w:t>
            </w:r>
            <w:r w:rsidRPr="001A3D1D">
              <w:t xml:space="preserve">) that is the same as an entitlement (the </w:t>
            </w:r>
            <w:r w:rsidRPr="001A3D1D">
              <w:rPr>
                <w:b/>
                <w:i/>
              </w:rPr>
              <w:t>NES entitlement</w:t>
            </w:r>
            <w:r w:rsidRPr="001A3D1D">
              <w:t>) of the employee under the National Employment Standards:</w:t>
            </w:r>
          </w:p>
          <w:p w14:paraId="7530354C" w14:textId="77777777" w:rsidR="00DE73D2" w:rsidRPr="001A3D1D" w:rsidRDefault="00DE73D2" w:rsidP="004C257E">
            <w:pPr>
              <w:pStyle w:val="paragraph"/>
            </w:pPr>
            <w:r w:rsidRPr="001A3D1D">
              <w:tab/>
              <w:t>(a)</w:t>
            </w:r>
            <w:r w:rsidRPr="001A3D1D">
              <w:tab/>
              <w:t>those terms operate in parallel with the employee’s NES entitlement, but not so as to give the employee a double benefit; and</w:t>
            </w:r>
          </w:p>
          <w:p w14:paraId="5579A0B1" w14:textId="77777777" w:rsidR="00DE73D2" w:rsidRPr="001A3D1D" w:rsidRDefault="00DE73D2" w:rsidP="004C257E">
            <w:pPr>
              <w:pStyle w:val="paragraph"/>
            </w:pPr>
            <w:r w:rsidRPr="001A3D1D">
              <w:tab/>
              <w:t>(b)</w:t>
            </w:r>
            <w:r w:rsidRPr="001A3D1D">
              <w:tab/>
              <w:t>the provisions of the National Employment Standards relating to the NES entitlement apply, as a minimum standard, to the award or agreement entitlement.</w:t>
            </w:r>
          </w:p>
          <w:p w14:paraId="36167859" w14:textId="77777777" w:rsidR="00DE73D2" w:rsidRPr="001A3D1D" w:rsidRDefault="00DE73D2" w:rsidP="004C257E">
            <w:pPr>
              <w:pStyle w:val="notetext"/>
              <w:rPr>
                <w:lang w:eastAsia="en-US"/>
              </w:rPr>
            </w:pPr>
            <w:r w:rsidRPr="001A3D1D">
              <w:rPr>
                <w:lang w:eastAsia="en-US"/>
              </w:rPr>
              <w:t>Note:</w:t>
            </w:r>
            <w:r w:rsidRPr="001A3D1D">
              <w:rPr>
                <w:lang w:eastAsia="en-US"/>
              </w:rPr>
              <w:tab/>
              <w:t>For example, if the award or agreement entitlement is to 6 weeks of paid annual leave per year, the provisions of the National Employment Standards relating to the accrual and taking of paid annual leave will apply, as a minimum standard, to 4 weeks of that leave.</w:t>
            </w:r>
          </w:p>
          <w:p w14:paraId="1713C434" w14:textId="77777777" w:rsidR="00DE73D2" w:rsidRPr="001A3D1D" w:rsidRDefault="00DE73D2" w:rsidP="004C257E">
            <w:pPr>
              <w:pStyle w:val="SubsectionHead"/>
            </w:pPr>
            <w:r w:rsidRPr="001A3D1D">
              <w:t>Terms permitted by subsection (4) or (5) do not contravene subsection (1)</w:t>
            </w:r>
          </w:p>
          <w:p w14:paraId="6C5AB882" w14:textId="77777777" w:rsidR="00DE73D2" w:rsidRPr="001A3D1D" w:rsidRDefault="00DE73D2" w:rsidP="004C257E">
            <w:pPr>
              <w:pStyle w:val="subsection0"/>
            </w:pPr>
            <w:r w:rsidRPr="001A3D1D">
              <w:tab/>
              <w:t>(7)</w:t>
            </w:r>
            <w:r w:rsidRPr="001A3D1D">
              <w:tab/>
              <w:t>To the extent that a term of a modern award or enterprise agreement is permitted by subsection (4) or (5), the term does not contravene subsection (1).</w:t>
            </w:r>
          </w:p>
          <w:p w14:paraId="6F654737" w14:textId="77777777" w:rsidR="00DE73D2" w:rsidRPr="001A3D1D" w:rsidRDefault="00DE73D2" w:rsidP="004C257E">
            <w:pPr>
              <w:pStyle w:val="notetext"/>
            </w:pPr>
            <w:r w:rsidRPr="001A3D1D">
              <w:t>Note:</w:t>
            </w:r>
            <w:r w:rsidRPr="001A3D1D">
              <w:tab/>
              <w:t>A term of a modern award has no effect to the extent that it contravenes this section (see section 56). An enterprise agreement that includes a term that contravenes this section must not be approved (see section 186) and a term of an enterprise agreement has no effect to the extent that it contravenes this section (see section 56).</w:t>
            </w:r>
          </w:p>
          <w:p w14:paraId="1B69E9B7" w14:textId="77777777" w:rsidR="00DE73D2" w:rsidRPr="00474A60" w:rsidRDefault="00DE73D2" w:rsidP="004C257E">
            <w:pPr>
              <w:pStyle w:val="Link"/>
              <w:framePr w:wrap="auto"/>
            </w:pPr>
            <w:r>
              <w:rPr>
                <w:rStyle w:val="Hyperlink"/>
              </w:rPr>
              <w:fldChar w:fldCharType="end"/>
            </w:r>
          </w:p>
        </w:tc>
      </w:tr>
      <w:bookmarkEnd w:id="720"/>
    </w:tbl>
    <w:p w14:paraId="160BD9FE"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3E55B9DD" w14:textId="77777777" w:rsidTr="00DE73D2">
        <w:trPr>
          <w:jc w:val="center"/>
        </w:trPr>
        <w:tc>
          <w:tcPr>
            <w:tcW w:w="2267" w:type="dxa"/>
            <w:shd w:val="clear" w:color="auto" w:fill="FFFFFF" w:themeFill="background1"/>
          </w:tcPr>
          <w:p w14:paraId="7E6B9B91" w14:textId="77777777" w:rsidR="00DE73D2" w:rsidRPr="00DE73D2" w:rsidRDefault="00DE73D2" w:rsidP="004C257E">
            <w:pPr>
              <w:rPr>
                <w:rStyle w:val="Identifier"/>
              </w:rPr>
            </w:pPr>
            <w:bookmarkStart w:id="721" w:name="_Hlk104399452"/>
            <w:r w:rsidRPr="00DE73D2">
              <w:rPr>
                <w:rStyle w:val="Identifier"/>
              </w:rPr>
              <w:t>award.high_agreement</w:t>
            </w:r>
          </w:p>
        </w:tc>
        <w:tc>
          <w:tcPr>
            <w:tcW w:w="7653" w:type="dxa"/>
            <w:shd w:val="clear" w:color="auto" w:fill="FFFFFF" w:themeFill="background1"/>
            <w:tcMar>
              <w:left w:w="28" w:type="dxa"/>
              <w:right w:w="28" w:type="dxa"/>
            </w:tcMar>
          </w:tcPr>
          <w:p w14:paraId="013BF640" w14:textId="77777777" w:rsidR="00DE73D2" w:rsidRPr="00474A60" w:rsidRDefault="00DE73D2" w:rsidP="004C257E">
            <w:pPr>
              <w:pStyle w:val="Comment"/>
            </w:pPr>
            <w:r w:rsidRPr="00D24809">
              <w:t xml:space="preserve">Your responses suggest that you </w:t>
            </w:r>
            <w:r>
              <w:t>a</w:t>
            </w:r>
            <w:r w:rsidRPr="00474A60">
              <w:t xml:space="preserve">lthough the modern award, which covers </w:t>
            </w:r>
            <w:r>
              <w:t>your employment</w:t>
            </w:r>
            <w:r w:rsidRPr="00474A60">
              <w:t xml:space="preserve">, is in operation, it does not apply </w:t>
            </w:r>
            <w:r>
              <w:t>in your circumstances</w:t>
            </w:r>
            <w:r w:rsidRPr="00474A60">
              <w:t>.</w:t>
            </w:r>
          </w:p>
          <w:p w14:paraId="7462B05E" w14:textId="77777777" w:rsidR="00DE73D2" w:rsidRPr="00474A60" w:rsidRDefault="00DE73D2" w:rsidP="004C257E">
            <w:pPr>
              <w:pStyle w:val="PlainText"/>
            </w:pPr>
            <w:r w:rsidRPr="00474A60">
              <w:t>(Fair Work Act 2009)</w:t>
            </w:r>
          </w:p>
          <w:p w14:paraId="0914EC0E" w14:textId="77777777" w:rsidR="00DE73D2" w:rsidRPr="00B5788C" w:rsidRDefault="00DE73D2" w:rsidP="004C257E">
            <w:pPr>
              <w:pStyle w:val="ActHead5"/>
            </w:pPr>
            <w:r>
              <w:fldChar w:fldCharType="begin"/>
            </w:r>
            <w:r>
              <w:instrText xml:space="preserve">  INCLUDETEXT "FILE:///C:\\USERS\\ANDRASH\\GOOGLE%20DRIVE\\AI%20RESEARCH\\LAWROBOT\\EMPLOYMENT_ALGORITHM\\Fair%20Work%20Act%202009%20Vol%201.docx" "award_applies_title"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02B0954E" w14:textId="77777777" w:rsidR="00DE73D2" w:rsidRPr="00474A60" w:rsidRDefault="00DE73D2" w:rsidP="004C257E">
            <w:pPr>
              <w:pStyle w:val="Link"/>
              <w:framePr w:wrap="auto"/>
            </w:pPr>
            <w:r>
              <w:rPr>
                <w:rStyle w:val="Hyperlink"/>
              </w:rPr>
              <w:fldChar w:fldCharType="end"/>
            </w:r>
          </w:p>
          <w:p w14:paraId="4B5C7800" w14:textId="77777777" w:rsidR="00DE73D2" w:rsidRPr="001A3D1D" w:rsidRDefault="00DE73D2" w:rsidP="004C257E">
            <w:pPr>
              <w:pStyle w:val="SubsectionHead"/>
            </w:pPr>
            <w:r>
              <w:fldChar w:fldCharType="begin"/>
            </w:r>
            <w:r>
              <w:instrText xml:space="preserve">  INCLUDETEXT "FILE:///C:\\USERS\\ANDRASH\\GOOGLE%20DRIVE\\AI%20RESEARCH\\LAWROBOT\\EMPLOYMENT_ALGORITHM\\Fair%20Work%20Act%202009%20Vol%201.docx" "award_high_income" </w:instrText>
            </w:r>
            <w:r>
              <w:fldChar w:fldCharType="separate"/>
            </w:r>
            <w:r w:rsidRPr="001A3D1D">
              <w:t>Modern awards do not apply to high income employees</w:t>
            </w:r>
          </w:p>
          <w:p w14:paraId="3574675A" w14:textId="77777777" w:rsidR="00DE73D2" w:rsidRPr="001A3D1D" w:rsidRDefault="00DE73D2" w:rsidP="004C257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4DADBFE3" w14:textId="77777777" w:rsidR="00DE73D2" w:rsidRPr="00B55271" w:rsidRDefault="00DE73D2" w:rsidP="004C257E">
            <w:pPr>
              <w:pStyle w:val="Link"/>
              <w:framePr w:wrap="auto"/>
              <w:rPr>
                <w:rStyle w:val="Hyperlink"/>
              </w:rPr>
            </w:pPr>
            <w:r>
              <w:rPr>
                <w:rStyle w:val="Hyperlink"/>
              </w:rPr>
              <w:fldChar w:fldCharType="end"/>
            </w:r>
          </w:p>
          <w:p w14:paraId="1DA7394A"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"award_agreement" </w:instrText>
            </w:r>
            <w:r>
              <w:fldChar w:fldCharType="separate"/>
            </w:r>
            <w:r w:rsidRPr="001A3D1D">
              <w:rPr>
                <w:rStyle w:val="CharSectno"/>
              </w:rPr>
              <w:t>57</w:t>
            </w:r>
            <w:r w:rsidRPr="001A3D1D">
              <w:t xml:space="preserve">  Interaction between modern awards and enterprise agreements</w:t>
            </w:r>
          </w:p>
          <w:p w14:paraId="334D8CD9" w14:textId="77777777" w:rsidR="00DE73D2" w:rsidRPr="001A3D1D" w:rsidRDefault="00DE73D2" w:rsidP="004C257E">
            <w:pPr>
              <w:pStyle w:val="subsection0"/>
            </w:pPr>
            <w:r w:rsidRPr="001A3D1D">
              <w:tab/>
              <w:t>(1)</w:t>
            </w:r>
            <w:r w:rsidRPr="001A3D1D">
              <w:tab/>
              <w:t>A modern award does not apply to an employee in relation to particular employment at a time when an enterprise agreement applies to the employee in relation to that employment.</w:t>
            </w:r>
          </w:p>
          <w:p w14:paraId="412126D1" w14:textId="77777777" w:rsidR="00DE73D2" w:rsidRDefault="00DE73D2" w:rsidP="004C257E">
            <w:pPr>
              <w:pStyle w:val="Link"/>
              <w:framePr w:wrap="auto"/>
            </w:pPr>
            <w:r>
              <w:rPr>
                <w:rStyle w:val="Hyperlink"/>
              </w:rPr>
              <w:fldChar w:fldCharType="end"/>
            </w:r>
          </w:p>
          <w:p w14:paraId="2FDAEC6E" w14:textId="77777777" w:rsidR="00DE73D2" w:rsidRPr="00474A60" w:rsidRDefault="00DE73D2" w:rsidP="004C257E">
            <w:pPr>
              <w:pStyle w:val="PlainText"/>
            </w:pPr>
            <w:r w:rsidRPr="00474A60">
              <w:t>(Fair Work Act 2009)</w:t>
            </w:r>
          </w:p>
          <w:p w14:paraId="7CACFCE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"award_covers" </w:instrText>
            </w:r>
            <w:r>
              <w:fldChar w:fldCharType="separate"/>
            </w:r>
            <w:r w:rsidRPr="001A3D1D">
              <w:rPr>
                <w:rStyle w:val="CharSectno"/>
              </w:rPr>
              <w:t>48</w:t>
            </w:r>
            <w:r w:rsidRPr="001A3D1D">
              <w:t xml:space="preserve">  When a modern award </w:t>
            </w:r>
            <w:r w:rsidRPr="001A3D1D">
              <w:rPr>
                <w:i/>
              </w:rPr>
              <w:t>covers</w:t>
            </w:r>
            <w:r w:rsidRPr="001A3D1D">
              <w:t xml:space="preserve"> an employer, employee, organisation or outworker entity</w:t>
            </w:r>
          </w:p>
          <w:p w14:paraId="136EBB3B" w14:textId="77777777" w:rsidR="00DE73D2" w:rsidRPr="001A3D1D" w:rsidRDefault="00DE73D2" w:rsidP="004C257E">
            <w:pPr>
              <w:pStyle w:val="SubsectionHead"/>
            </w:pPr>
            <w:r w:rsidRPr="001A3D1D">
              <w:t xml:space="preserve">When a modern award </w:t>
            </w:r>
            <w:r w:rsidRPr="001A3D1D">
              <w:rPr>
                <w:b/>
              </w:rPr>
              <w:t>covers</w:t>
            </w:r>
            <w:r w:rsidRPr="001A3D1D">
              <w:t xml:space="preserve"> an employee, employer, organisation or outworker entity</w:t>
            </w:r>
          </w:p>
          <w:p w14:paraId="1A11786A" w14:textId="77777777" w:rsidR="00DE73D2" w:rsidRPr="001A3D1D" w:rsidRDefault="00DE73D2" w:rsidP="004C257E">
            <w:pPr>
              <w:pStyle w:val="subsection0"/>
            </w:pPr>
            <w:r w:rsidRPr="001A3D1D">
              <w:tab/>
              <w:t>(1)</w:t>
            </w:r>
            <w:r w:rsidRPr="001A3D1D">
              <w:tab/>
              <w:t xml:space="preserve">A modern award </w:t>
            </w:r>
            <w:r w:rsidRPr="001A3D1D">
              <w:rPr>
                <w:b/>
                <w:i/>
              </w:rPr>
              <w:t>covers</w:t>
            </w:r>
            <w:r w:rsidRPr="001A3D1D">
              <w:t xml:space="preserve"> an employee, employer, organisation or outworker entity if the award is expressed to cover</w:t>
            </w:r>
            <w:r w:rsidRPr="001A3D1D">
              <w:rPr>
                <w:i/>
              </w:rPr>
              <w:t xml:space="preserve"> </w:t>
            </w:r>
            <w:r w:rsidRPr="001A3D1D">
              <w:t>the employee, employer, organisation or outworker entity.</w:t>
            </w:r>
          </w:p>
          <w:p w14:paraId="2B4533E8" w14:textId="77777777" w:rsidR="00DE73D2" w:rsidRPr="001A3D1D" w:rsidRDefault="00DE73D2" w:rsidP="004C257E">
            <w:pPr>
              <w:pStyle w:val="notetext"/>
            </w:pPr>
            <w:r w:rsidRPr="001A3D1D">
              <w:t>Note:</w:t>
            </w:r>
            <w:r w:rsidRPr="001A3D1D">
              <w:tab/>
              <w:t>In a modern award, coverage of an outworker entity must be expressed to relate only to outworker terms: see subsection 143(4).</w:t>
            </w:r>
          </w:p>
          <w:p w14:paraId="18E50401" w14:textId="77777777" w:rsidR="00DE73D2" w:rsidRPr="001A3D1D" w:rsidRDefault="00DE73D2" w:rsidP="004C257E">
            <w:pPr>
              <w:pStyle w:val="SubsectionHead"/>
            </w:pPr>
            <w:r w:rsidRPr="001A3D1D">
              <w:t>Effect of other provisions of this Act, FWC orders or court orders on coverage</w:t>
            </w:r>
          </w:p>
          <w:p w14:paraId="24D76119" w14:textId="77777777" w:rsidR="00DE73D2" w:rsidRPr="001A3D1D" w:rsidRDefault="00DE73D2" w:rsidP="004C257E">
            <w:pPr>
              <w:pStyle w:val="subsection0"/>
            </w:pPr>
            <w:r w:rsidRPr="001A3D1D">
              <w:tab/>
              <w:t>(2)</w:t>
            </w:r>
            <w:r w:rsidRPr="001A3D1D">
              <w:tab/>
              <w:t xml:space="preserve">A modern award also </w:t>
            </w:r>
            <w:r w:rsidRPr="001A3D1D">
              <w:rPr>
                <w:b/>
                <w:i/>
              </w:rPr>
              <w:t>covers</w:t>
            </w:r>
            <w:r w:rsidRPr="001A3D1D">
              <w:t xml:space="preserve"> an employee, employer, organisation or outworker entity if any of the following provides, or has the effect, that the award covers the employee, employer, organisation or outworker entity:</w:t>
            </w:r>
          </w:p>
          <w:p w14:paraId="75B4C18A" w14:textId="77777777" w:rsidR="00DE73D2" w:rsidRPr="001A3D1D" w:rsidRDefault="00DE73D2" w:rsidP="004C257E">
            <w:pPr>
              <w:pStyle w:val="paragraph"/>
            </w:pPr>
            <w:r w:rsidRPr="001A3D1D">
              <w:tab/>
              <w:t>(a)</w:t>
            </w:r>
            <w:r w:rsidRPr="001A3D1D">
              <w:tab/>
              <w:t>a provision of this Act or of the Registered Organisations Act;</w:t>
            </w:r>
          </w:p>
          <w:p w14:paraId="3271B396" w14:textId="77777777" w:rsidR="00DE73D2" w:rsidRPr="001A3D1D" w:rsidRDefault="00DE73D2" w:rsidP="004C257E">
            <w:pPr>
              <w:pStyle w:val="paragraph"/>
            </w:pPr>
            <w:r w:rsidRPr="001A3D1D">
              <w:tab/>
              <w:t>(b)</w:t>
            </w:r>
            <w:r w:rsidRPr="001A3D1D">
              <w:tab/>
              <w:t>an FWC order made under a provision of this Act;</w:t>
            </w:r>
          </w:p>
          <w:p w14:paraId="4F033D0F" w14:textId="77777777" w:rsidR="00DE73D2" w:rsidRPr="001A3D1D" w:rsidRDefault="00DE73D2" w:rsidP="004C257E">
            <w:pPr>
              <w:pStyle w:val="paragraph"/>
            </w:pPr>
            <w:r w:rsidRPr="001A3D1D">
              <w:tab/>
              <w:t>(c)</w:t>
            </w:r>
            <w:r w:rsidRPr="001A3D1D">
              <w:tab/>
              <w:t>an order of a court.</w:t>
            </w:r>
          </w:p>
          <w:p w14:paraId="4A4A51CC" w14:textId="77777777" w:rsidR="00DE73D2" w:rsidRPr="001A3D1D" w:rsidRDefault="00DE73D2" w:rsidP="004C257E">
            <w:pPr>
              <w:pStyle w:val="subsection0"/>
            </w:pPr>
            <w:r w:rsidRPr="001A3D1D">
              <w:tab/>
              <w:t>(3)</w:t>
            </w:r>
            <w:r w:rsidRPr="001A3D1D">
              <w:tab/>
              <w:t xml:space="preserve">Despite subsections (1) and (2), a modern award does not </w:t>
            </w:r>
            <w:r w:rsidRPr="001A3D1D">
              <w:rPr>
                <w:b/>
                <w:i/>
              </w:rPr>
              <w:t>cover</w:t>
            </w:r>
            <w:r w:rsidRPr="001A3D1D">
              <w:t xml:space="preserve"> an employee, employer, organisation or outworker entity if any of the following provides, or has the effect, that the award does not cover the employee, employer or organisation or outworker entity:</w:t>
            </w:r>
          </w:p>
          <w:p w14:paraId="2030E7C9" w14:textId="77777777" w:rsidR="00DE73D2" w:rsidRPr="001A3D1D" w:rsidRDefault="00DE73D2" w:rsidP="004C257E">
            <w:pPr>
              <w:pStyle w:val="paragraph"/>
            </w:pPr>
            <w:r w:rsidRPr="001A3D1D">
              <w:tab/>
              <w:t>(a)</w:t>
            </w:r>
            <w:r w:rsidRPr="001A3D1D">
              <w:tab/>
              <w:t>a provision of this Act;</w:t>
            </w:r>
          </w:p>
          <w:p w14:paraId="0F38DA59" w14:textId="77777777" w:rsidR="00DE73D2" w:rsidRPr="001A3D1D" w:rsidRDefault="00DE73D2" w:rsidP="004C257E">
            <w:pPr>
              <w:pStyle w:val="paragraph"/>
            </w:pPr>
            <w:r w:rsidRPr="001A3D1D">
              <w:tab/>
              <w:t>(b)</w:t>
            </w:r>
            <w:r w:rsidRPr="001A3D1D">
              <w:tab/>
              <w:t>an FWC order made under a provision of this Act;</w:t>
            </w:r>
          </w:p>
          <w:p w14:paraId="131D3105" w14:textId="77777777" w:rsidR="00DE73D2" w:rsidRPr="001A3D1D" w:rsidRDefault="00DE73D2" w:rsidP="004C257E">
            <w:pPr>
              <w:pStyle w:val="paragraph"/>
            </w:pPr>
            <w:r w:rsidRPr="001A3D1D">
              <w:tab/>
              <w:t>(c)</w:t>
            </w:r>
            <w:r w:rsidRPr="001A3D1D">
              <w:tab/>
              <w:t>an order of a court.</w:t>
            </w:r>
          </w:p>
          <w:p w14:paraId="61EE587E" w14:textId="77777777" w:rsidR="00DE73D2" w:rsidRPr="001A3D1D" w:rsidRDefault="00DE73D2" w:rsidP="004C257E">
            <w:pPr>
              <w:pStyle w:val="SubsectionHead"/>
            </w:pPr>
            <w:r w:rsidRPr="001A3D1D">
              <w:t>Modern awards that have ceased to operate</w:t>
            </w:r>
          </w:p>
          <w:p w14:paraId="0FC5C526" w14:textId="77777777" w:rsidR="00DE73D2" w:rsidRPr="001A3D1D" w:rsidRDefault="00DE73D2" w:rsidP="004C257E">
            <w:pPr>
              <w:pStyle w:val="subsection0"/>
            </w:pPr>
            <w:r w:rsidRPr="001A3D1D">
              <w:tab/>
              <w:t>(4)</w:t>
            </w:r>
            <w:r w:rsidRPr="001A3D1D">
              <w:tab/>
              <w:t xml:space="preserve">Despite subsections (1) and (2), a modern award that has ceased to operate does not </w:t>
            </w:r>
            <w:r w:rsidRPr="001A3D1D">
              <w:rPr>
                <w:b/>
                <w:i/>
              </w:rPr>
              <w:t>cover</w:t>
            </w:r>
            <w:r w:rsidRPr="001A3D1D">
              <w:t xml:space="preserve"> an employee, employer, organisation or outworker entity.</w:t>
            </w:r>
          </w:p>
          <w:p w14:paraId="31290172" w14:textId="77777777" w:rsidR="00DE73D2" w:rsidRPr="001A3D1D" w:rsidRDefault="00DE73D2" w:rsidP="004C257E">
            <w:pPr>
              <w:pStyle w:val="SubsectionHead"/>
            </w:pPr>
            <w:r w:rsidRPr="001A3D1D">
              <w:t>Modern awards cover employees in relation to particular employment</w:t>
            </w:r>
          </w:p>
          <w:p w14:paraId="0D294690" w14:textId="77777777" w:rsidR="00DE73D2" w:rsidRPr="001A3D1D" w:rsidRDefault="00DE73D2" w:rsidP="004C257E">
            <w:pPr>
              <w:pStyle w:val="subsection0"/>
            </w:pPr>
            <w:r w:rsidRPr="001A3D1D">
              <w:tab/>
              <w:t>(5)</w:t>
            </w:r>
            <w:r w:rsidRPr="001A3D1D">
              <w:tab/>
              <w:t>A reference to a modern award covering an employee is a reference to the award covering the employee in relation to particular employment.</w:t>
            </w:r>
          </w:p>
          <w:p w14:paraId="0384B51E" w14:textId="77777777" w:rsidR="00DE73D2" w:rsidRPr="001A3D1D" w:rsidRDefault="00DE73D2" w:rsidP="004C257E">
            <w:pPr>
              <w:pStyle w:val="ActHead5"/>
            </w:pPr>
            <w:r w:rsidRPr="001A3D1D">
              <w:rPr>
                <w:rStyle w:val="CharSectno"/>
              </w:rPr>
              <w:t>49</w:t>
            </w:r>
            <w:r w:rsidRPr="001A3D1D">
              <w:t xml:space="preserve">  When a modern award is in operation</w:t>
            </w:r>
          </w:p>
          <w:p w14:paraId="1524F939" w14:textId="77777777" w:rsidR="00DE73D2" w:rsidRPr="001A3D1D" w:rsidRDefault="00DE73D2" w:rsidP="004C257E">
            <w:pPr>
              <w:pStyle w:val="SubsectionHead"/>
            </w:pPr>
            <w:r w:rsidRPr="001A3D1D">
              <w:t>When a modern award comes into operation</w:t>
            </w:r>
          </w:p>
          <w:p w14:paraId="4679B176" w14:textId="77777777" w:rsidR="00DE73D2" w:rsidRPr="001A3D1D" w:rsidRDefault="00DE73D2" w:rsidP="004C257E">
            <w:pPr>
              <w:pStyle w:val="subsection0"/>
            </w:pPr>
            <w:r w:rsidRPr="001A3D1D">
              <w:tab/>
              <w:t>(1)</w:t>
            </w:r>
            <w:r w:rsidRPr="001A3D1D">
              <w:tab/>
              <w:t>A modern award comes into operation:</w:t>
            </w:r>
          </w:p>
          <w:p w14:paraId="4599C6B8" w14:textId="77777777" w:rsidR="00DE73D2" w:rsidRPr="001A3D1D" w:rsidRDefault="00DE73D2" w:rsidP="004C257E">
            <w:pPr>
              <w:pStyle w:val="paragraph"/>
            </w:pPr>
            <w:r w:rsidRPr="001A3D1D">
              <w:tab/>
              <w:t>(a)</w:t>
            </w:r>
            <w:r w:rsidRPr="001A3D1D">
              <w:tab/>
              <w:t>on 1 July in the next financial year after it is made; or</w:t>
            </w:r>
          </w:p>
          <w:p w14:paraId="37696C4B" w14:textId="77777777" w:rsidR="00DE73D2" w:rsidRPr="001A3D1D" w:rsidRDefault="00DE73D2" w:rsidP="004C257E">
            <w:pPr>
              <w:pStyle w:val="paragraph"/>
            </w:pPr>
            <w:r w:rsidRPr="001A3D1D">
              <w:tab/>
              <w:t>(b)</w:t>
            </w:r>
            <w:r w:rsidRPr="001A3D1D">
              <w:tab/>
              <w:t>if it is made on 1 July in a financial year—on that day.</w:t>
            </w:r>
          </w:p>
          <w:p w14:paraId="626C3EDA" w14:textId="77777777" w:rsidR="00DE73D2" w:rsidRPr="001A3D1D" w:rsidRDefault="00DE73D2" w:rsidP="004C257E">
            <w:pPr>
              <w:pStyle w:val="subsection0"/>
            </w:pPr>
            <w:r w:rsidRPr="001A3D1D">
              <w:tab/>
              <w:t>(2)</w:t>
            </w:r>
            <w:r w:rsidRPr="001A3D1D">
              <w:tab/>
              <w:t>However, if the FWC specifies another day as the day on which the modern award comes into operation, it comes into operation on that other day. The FWC must not specify another day unless it is satisfied that it is appropriate to do so.</w:t>
            </w:r>
          </w:p>
          <w:p w14:paraId="6DB42794" w14:textId="77777777" w:rsidR="00DE73D2" w:rsidRPr="001A3D1D" w:rsidRDefault="00DE73D2" w:rsidP="004C257E">
            <w:pPr>
              <w:pStyle w:val="subsection0"/>
            </w:pPr>
            <w:r w:rsidRPr="001A3D1D">
              <w:tab/>
              <w:t>(3)</w:t>
            </w:r>
            <w:r w:rsidRPr="001A3D1D">
              <w:tab/>
              <w:t>The specified day must not be earlier than the day on which the modern award is made.</w:t>
            </w:r>
          </w:p>
          <w:p w14:paraId="335F58AB" w14:textId="77777777" w:rsidR="00DE73D2" w:rsidRPr="001A3D1D" w:rsidRDefault="00DE73D2" w:rsidP="004C257E">
            <w:pPr>
              <w:pStyle w:val="notetext"/>
            </w:pPr>
            <w:r w:rsidRPr="001A3D1D">
              <w:t>Note:</w:t>
            </w:r>
            <w:r w:rsidRPr="001A3D1D">
              <w:tab/>
              <w:t>For when a State reference public sector modern award comes into operation, see section 168J.</w:t>
            </w:r>
          </w:p>
          <w:p w14:paraId="6BD9745B" w14:textId="77777777" w:rsidR="00DE73D2" w:rsidRPr="001A3D1D" w:rsidRDefault="00DE73D2" w:rsidP="004C257E">
            <w:pPr>
              <w:pStyle w:val="SubsectionHead"/>
            </w:pPr>
            <w:r w:rsidRPr="001A3D1D">
              <w:t>When a determination revoking a modern award comes into operation</w:t>
            </w:r>
          </w:p>
          <w:p w14:paraId="1051B7E7" w14:textId="77777777" w:rsidR="00DE73D2" w:rsidRPr="001A3D1D" w:rsidRDefault="00DE73D2" w:rsidP="004C257E">
            <w:pPr>
              <w:pStyle w:val="subsection0"/>
            </w:pPr>
            <w:r w:rsidRPr="001A3D1D">
              <w:tab/>
              <w:t>(4)</w:t>
            </w:r>
            <w:r w:rsidRPr="001A3D1D">
              <w:tab/>
              <w:t>A determination revoking a modern award comes into operation on the day specified in the determination.</w:t>
            </w:r>
          </w:p>
          <w:p w14:paraId="2A08E1AD" w14:textId="77777777" w:rsidR="00DE73D2" w:rsidRPr="001A3D1D" w:rsidRDefault="00DE73D2" w:rsidP="004C257E">
            <w:pPr>
              <w:pStyle w:val="subsection0"/>
            </w:pPr>
            <w:r w:rsidRPr="001A3D1D">
              <w:tab/>
              <w:t>(5)</w:t>
            </w:r>
            <w:r w:rsidRPr="001A3D1D">
              <w:tab/>
              <w:t>The specified day must not be earlier than the day on which the determination is made.</w:t>
            </w:r>
          </w:p>
          <w:p w14:paraId="31C66BA3" w14:textId="77777777" w:rsidR="00DE73D2" w:rsidRPr="001A3D1D" w:rsidRDefault="00DE73D2" w:rsidP="004C257E">
            <w:pPr>
              <w:pStyle w:val="SubsectionHead"/>
            </w:pPr>
            <w:r w:rsidRPr="001A3D1D">
              <w:t>Modern awards and revocation determinations take effect from first full pay period</w:t>
            </w:r>
          </w:p>
          <w:p w14:paraId="241C1220" w14:textId="77777777" w:rsidR="00DE73D2" w:rsidRPr="001A3D1D" w:rsidRDefault="00DE73D2" w:rsidP="004C257E">
            <w:pPr>
              <w:pStyle w:val="subsection0"/>
            </w:pPr>
            <w:r w:rsidRPr="001A3D1D">
              <w:tab/>
              <w:t>(6)</w:t>
            </w:r>
            <w:r w:rsidRPr="001A3D1D">
              <w:tab/>
              <w:t>A modern award, or a determination revoking a modern award, does not take effect in relation to a particular employee until the start of the employee’s first full pay period that starts on or after the day the award or determination comes into operation.</w:t>
            </w:r>
          </w:p>
          <w:p w14:paraId="63F01B28" w14:textId="77777777" w:rsidR="00DE73D2" w:rsidRPr="001A3D1D" w:rsidRDefault="00DE73D2" w:rsidP="004C257E">
            <w:pPr>
              <w:pStyle w:val="SubsectionHead"/>
            </w:pPr>
            <w:r w:rsidRPr="001A3D1D">
              <w:t>Modern awards operate until revoked</w:t>
            </w:r>
          </w:p>
          <w:p w14:paraId="0D4EBCF4" w14:textId="77777777" w:rsidR="00DE73D2" w:rsidRPr="001A3D1D" w:rsidRDefault="00DE73D2" w:rsidP="004C257E">
            <w:pPr>
              <w:pStyle w:val="subsection0"/>
            </w:pPr>
            <w:r w:rsidRPr="001A3D1D">
              <w:tab/>
              <w:t>(7)</w:t>
            </w:r>
            <w:r w:rsidRPr="001A3D1D">
              <w:tab/>
              <w:t>A modern award continues in operation until it is revoked.</w:t>
            </w:r>
          </w:p>
          <w:p w14:paraId="20B393F1" w14:textId="77777777" w:rsidR="00DE73D2" w:rsidRPr="00474A60" w:rsidRDefault="00DE73D2" w:rsidP="004C257E">
            <w:pPr>
              <w:pStyle w:val="Link"/>
              <w:framePr w:wrap="auto"/>
              <w:rPr>
                <w:rFonts w:eastAsiaTheme="minorEastAsia"/>
                <w:lang w:val="en-US" w:eastAsia="en-US"/>
              </w:rPr>
            </w:pPr>
            <w:r>
              <w:rPr>
                <w:rStyle w:val="Hyperlink"/>
                <w:rFonts w:eastAsiaTheme="minorEastAsia"/>
              </w:rPr>
              <w:fldChar w:fldCharType="end"/>
            </w:r>
          </w:p>
          <w:p w14:paraId="243F39FA" w14:textId="77777777" w:rsidR="00DE73D2" w:rsidRPr="00474A60" w:rsidRDefault="00DE73D2" w:rsidP="004C257E">
            <w:pPr>
              <w:pStyle w:val="PlainText"/>
            </w:pPr>
            <w:r w:rsidRPr="00474A60">
              <w:t>(Fair Work Act 2009)</w:t>
            </w:r>
          </w:p>
          <w:p w14:paraId="289FF2DB" w14:textId="77777777" w:rsidR="00DE73D2" w:rsidRPr="00B5788C" w:rsidRDefault="00DE73D2" w:rsidP="004C257E">
            <w:pPr>
              <w:pStyle w:val="ActHead5"/>
            </w:pPr>
            <w:r>
              <w:fldChar w:fldCharType="begin"/>
            </w:r>
            <w:r>
              <w:instrText xml:space="preserve">  INCLUDETEXT "FILE:///C:\\USERS\\ANDRASH\\GOOGLE%20DRIVE\\AI%20RESEARCH\\LAWROBOT\\EMPLOYMENT_ALGORITHM\\Fair%20Work%20Act%202009%20Vol%201.docx" "award_applies_full"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1B347688" w14:textId="77777777" w:rsidR="00DE73D2" w:rsidRPr="001A3D1D" w:rsidRDefault="00DE73D2" w:rsidP="004C257E">
            <w:pPr>
              <w:pStyle w:val="SubsectionHead"/>
            </w:pPr>
            <w:r w:rsidRPr="001A3D1D">
              <w:t xml:space="preserve">When a modern award </w:t>
            </w:r>
            <w:r w:rsidRPr="001A3D1D">
              <w:rPr>
                <w:b/>
              </w:rPr>
              <w:t>applies</w:t>
            </w:r>
            <w:r w:rsidRPr="001A3D1D">
              <w:t xml:space="preserve"> to an employee, employer, organisation or outworker entity</w:t>
            </w:r>
          </w:p>
          <w:p w14:paraId="46B3F102" w14:textId="77777777" w:rsidR="00DE73D2" w:rsidRPr="001A3D1D" w:rsidRDefault="00DE73D2" w:rsidP="004C257E">
            <w:pPr>
              <w:pStyle w:val="subsection0"/>
            </w:pPr>
            <w:r w:rsidRPr="001A3D1D">
              <w:tab/>
              <w:t>(1)</w:t>
            </w:r>
            <w:r w:rsidRPr="001A3D1D">
              <w:tab/>
              <w:t xml:space="preserve">A modern award </w:t>
            </w:r>
            <w:r w:rsidRPr="001A3D1D">
              <w:rPr>
                <w:b/>
                <w:i/>
              </w:rPr>
              <w:t>applies</w:t>
            </w:r>
            <w:r w:rsidRPr="001A3D1D">
              <w:t xml:space="preserve"> to an employee, employer, organisation or outworker entity if:</w:t>
            </w:r>
          </w:p>
          <w:p w14:paraId="0031BD03" w14:textId="77777777" w:rsidR="00DE73D2" w:rsidRPr="001A3D1D" w:rsidRDefault="00DE73D2" w:rsidP="004C257E">
            <w:pPr>
              <w:pStyle w:val="paragraph"/>
            </w:pPr>
            <w:r w:rsidRPr="001A3D1D">
              <w:tab/>
              <w:t>(a)</w:t>
            </w:r>
            <w:r w:rsidRPr="001A3D1D">
              <w:tab/>
              <w:t>the modern award covers the employee, employer, organisation or outworker entity; and</w:t>
            </w:r>
          </w:p>
          <w:p w14:paraId="0F2CC30E" w14:textId="77777777" w:rsidR="00DE73D2" w:rsidRPr="001A3D1D" w:rsidRDefault="00DE73D2" w:rsidP="004C257E">
            <w:pPr>
              <w:pStyle w:val="paragraph"/>
            </w:pPr>
            <w:r w:rsidRPr="001A3D1D">
              <w:tab/>
              <w:t>(b)</w:t>
            </w:r>
            <w:r w:rsidRPr="001A3D1D">
              <w:tab/>
              <w:t>the modern award is in operation; and</w:t>
            </w:r>
          </w:p>
          <w:p w14:paraId="4343B4F2" w14:textId="77777777" w:rsidR="00DE73D2" w:rsidRPr="001A3D1D" w:rsidRDefault="00DE73D2" w:rsidP="004C257E">
            <w:pPr>
              <w:pStyle w:val="paragraph"/>
            </w:pPr>
            <w:r w:rsidRPr="001A3D1D">
              <w:tab/>
              <w:t>(c)</w:t>
            </w:r>
            <w:r w:rsidRPr="001A3D1D">
              <w:tab/>
              <w:t>no other provision of this Act provides, or has the effect, that the modern award does not apply to the employee, employer, organisation or outworker entity.</w:t>
            </w:r>
          </w:p>
          <w:p w14:paraId="17818D5A" w14:textId="77777777" w:rsidR="00DE73D2" w:rsidRPr="001A3D1D" w:rsidRDefault="00DE73D2" w:rsidP="004C257E">
            <w:pPr>
              <w:pStyle w:val="notetext"/>
            </w:pPr>
            <w:r w:rsidRPr="001A3D1D">
              <w:t>Note 1:</w:t>
            </w:r>
            <w:r w:rsidRPr="001A3D1D">
              <w:tab/>
              <w:t>Section 57 provides that a modern award does not apply to an employee (or to an employer, or an employee organisation, in relation to the employee) in relation to particular employment at a time when an enterprise agreement applies to the employee in relation to that employment.</w:t>
            </w:r>
          </w:p>
          <w:p w14:paraId="60186ECA" w14:textId="77777777" w:rsidR="00DE73D2" w:rsidRPr="001A3D1D" w:rsidRDefault="00DE73D2" w:rsidP="004C257E">
            <w:pPr>
              <w:pStyle w:val="notetext"/>
            </w:pPr>
            <w:r w:rsidRPr="001A3D1D">
              <w:t>Note 2:</w:t>
            </w:r>
            <w:r w:rsidRPr="001A3D1D">
              <w:tab/>
              <w:t>In a modern award, coverage of an outworker entity must be expressed to relate only to outworker terms: see subsection 143(4).</w:t>
            </w:r>
          </w:p>
          <w:p w14:paraId="245F24F5" w14:textId="77777777" w:rsidR="00DE73D2" w:rsidRPr="001A3D1D" w:rsidRDefault="00DE73D2" w:rsidP="004C257E">
            <w:pPr>
              <w:pStyle w:val="SubsectionHead"/>
            </w:pPr>
            <w:r w:rsidRPr="001A3D1D">
              <w:t>Modern awards do not apply to high income employees</w:t>
            </w:r>
          </w:p>
          <w:p w14:paraId="7119A238" w14:textId="77777777" w:rsidR="00DE73D2" w:rsidRPr="001A3D1D" w:rsidRDefault="00DE73D2" w:rsidP="004C257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7F7128AA" w14:textId="77777777" w:rsidR="00DE73D2" w:rsidRPr="001A3D1D" w:rsidRDefault="00DE73D2" w:rsidP="004C257E">
            <w:pPr>
              <w:pStyle w:val="SubsectionHead"/>
            </w:pPr>
            <w:r w:rsidRPr="001A3D1D">
              <w:t>Modern awards apply to employees in relation to particular employment</w:t>
            </w:r>
          </w:p>
          <w:p w14:paraId="3331F85F" w14:textId="77777777" w:rsidR="00DE73D2" w:rsidRPr="001A3D1D" w:rsidRDefault="00DE73D2" w:rsidP="004C257E">
            <w:pPr>
              <w:pStyle w:val="subsection0"/>
            </w:pPr>
            <w:r w:rsidRPr="001A3D1D">
              <w:tab/>
              <w:t>(3)</w:t>
            </w:r>
            <w:r w:rsidRPr="001A3D1D">
              <w:tab/>
              <w:t>A reference in this Act to a modern award applying to an employee is a reference to the award applying to the employee in relation to particular employment.</w:t>
            </w:r>
          </w:p>
          <w:p w14:paraId="1F121CAC" w14:textId="77777777" w:rsidR="00DE73D2" w:rsidRPr="00952C57" w:rsidRDefault="00DE73D2" w:rsidP="004C257E">
            <w:pPr>
              <w:pStyle w:val="Link"/>
              <w:framePr w:wrap="auto"/>
              <w:rPr>
                <w:rStyle w:val="Hyperlink"/>
                <w:rFonts w:eastAsiaTheme="minorEastAsia"/>
              </w:rPr>
            </w:pPr>
            <w:r>
              <w:rPr>
                <w:rStyle w:val="Hyperlink"/>
                <w:rFonts w:eastAsiaTheme="minorEastAsia"/>
              </w:rPr>
              <w:fldChar w:fldCharType="end"/>
            </w:r>
          </w:p>
          <w:p w14:paraId="14E2A2E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"award_agreement_full" </w:instrText>
            </w:r>
            <w:r>
              <w:fldChar w:fldCharType="separate"/>
            </w:r>
            <w:r w:rsidRPr="001A3D1D">
              <w:rPr>
                <w:rStyle w:val="CharSectno"/>
              </w:rPr>
              <w:t>57</w:t>
            </w:r>
            <w:r w:rsidRPr="001A3D1D">
              <w:t xml:space="preserve">  Interaction between modern awards and enterprise agreements</w:t>
            </w:r>
          </w:p>
          <w:p w14:paraId="558FC557" w14:textId="77777777" w:rsidR="00DE73D2" w:rsidRPr="001A3D1D" w:rsidRDefault="00DE73D2" w:rsidP="004C257E">
            <w:pPr>
              <w:pStyle w:val="subsection0"/>
            </w:pPr>
            <w:r w:rsidRPr="001A3D1D">
              <w:tab/>
              <w:t>(1)</w:t>
            </w:r>
            <w:r w:rsidRPr="001A3D1D">
              <w:tab/>
              <w:t>A modern award does not apply to an employee in relation to particular employment at a time when an enterprise agreement applies to the employee in relation to that employment.</w:t>
            </w:r>
          </w:p>
          <w:p w14:paraId="07928382" w14:textId="77777777" w:rsidR="00DE73D2" w:rsidRPr="001A3D1D" w:rsidRDefault="00DE73D2" w:rsidP="004C257E">
            <w:pPr>
              <w:pStyle w:val="subsection0"/>
            </w:pPr>
            <w:r w:rsidRPr="001A3D1D">
              <w:tab/>
              <w:t>(2)</w:t>
            </w:r>
            <w:r w:rsidRPr="001A3D1D">
              <w:tab/>
              <w:t>If a modern award does not apply to an employee in relation to particular employment because of subsection (1), the award does not apply to an employer, or an employee organisation, in relation to the employee.</w:t>
            </w:r>
          </w:p>
          <w:p w14:paraId="1ACBD118" w14:textId="77777777" w:rsidR="00DE73D2" w:rsidRPr="00952C57" w:rsidRDefault="00DE73D2" w:rsidP="004C257E">
            <w:pPr>
              <w:pStyle w:val="Link"/>
              <w:framePr w:wrap="auto"/>
              <w:rPr>
                <w:rStyle w:val="Hyperlink"/>
              </w:rPr>
            </w:pPr>
            <w:r>
              <w:rPr>
                <w:rStyle w:val="Hyperlink"/>
              </w:rPr>
              <w:fldChar w:fldCharType="end"/>
            </w:r>
          </w:p>
          <w:p w14:paraId="18214868" w14:textId="77777777" w:rsidR="00DE73D2" w:rsidRPr="00474A60" w:rsidRDefault="00DE73D2" w:rsidP="004C257E">
            <w:pPr>
              <w:pStyle w:val="PlainText"/>
            </w:pPr>
            <w:r w:rsidRPr="00474A60">
              <w:t>(Fair Work Act 2009)</w:t>
            </w:r>
          </w:p>
          <w:p w14:paraId="4FE38A95"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"NES_intro" </w:instrText>
            </w:r>
            <w:r>
              <w:fldChar w:fldCharType="separate"/>
            </w:r>
            <w:r w:rsidRPr="001A3D1D">
              <w:rPr>
                <w:rStyle w:val="CharPartNo"/>
              </w:rPr>
              <w:t>Part 2</w:t>
            </w:r>
            <w:r w:rsidRPr="001A3D1D">
              <w:rPr>
                <w:rStyle w:val="CharPartNo"/>
              </w:rPr>
              <w:noBreakHyphen/>
              <w:t>2</w:t>
            </w:r>
            <w:r w:rsidRPr="001A3D1D">
              <w:t>—</w:t>
            </w:r>
            <w:r w:rsidRPr="001A3D1D">
              <w:rPr>
                <w:rStyle w:val="CharPartText"/>
              </w:rPr>
              <w:t>The National Employment Standards</w:t>
            </w:r>
          </w:p>
          <w:p w14:paraId="674856EF" w14:textId="77777777" w:rsidR="00DE73D2" w:rsidRPr="001A3D1D" w:rsidRDefault="00DE73D2" w:rsidP="004C257E">
            <w:pPr>
              <w:pStyle w:val="ActHead3"/>
            </w:pPr>
            <w:r w:rsidRPr="001A3D1D">
              <w:rPr>
                <w:rStyle w:val="CharDivNo"/>
              </w:rPr>
              <w:t>Division 1</w:t>
            </w:r>
            <w:r w:rsidRPr="001A3D1D">
              <w:t>—</w:t>
            </w:r>
            <w:r w:rsidRPr="001A3D1D">
              <w:rPr>
                <w:rStyle w:val="CharDivText"/>
              </w:rPr>
              <w:t>Introduction</w:t>
            </w:r>
          </w:p>
          <w:p w14:paraId="5D3C02BD" w14:textId="77777777" w:rsidR="00DE73D2" w:rsidRPr="001A3D1D" w:rsidRDefault="00DE73D2" w:rsidP="004C257E">
            <w:pPr>
              <w:pStyle w:val="ActHead5"/>
            </w:pPr>
            <w:r w:rsidRPr="001A3D1D">
              <w:rPr>
                <w:rStyle w:val="CharSectno"/>
              </w:rPr>
              <w:t>59</w:t>
            </w:r>
            <w:r w:rsidRPr="001A3D1D">
              <w:t xml:space="preserve">  Guide to this Part</w:t>
            </w:r>
          </w:p>
          <w:p w14:paraId="6241E66C" w14:textId="77777777" w:rsidR="00DE73D2" w:rsidRPr="001A3D1D" w:rsidRDefault="00DE73D2" w:rsidP="004C257E">
            <w:pPr>
              <w:pStyle w:val="BoxText"/>
            </w:pPr>
            <w:r w:rsidRPr="001A3D1D">
              <w:t>This Part contains the National Employment Standards.</w:t>
            </w:r>
          </w:p>
          <w:p w14:paraId="1531AE4E" w14:textId="77777777" w:rsidR="00DE73D2" w:rsidRPr="001A3D1D" w:rsidRDefault="00DE73D2" w:rsidP="004C257E">
            <w:pPr>
              <w:pStyle w:val="BoxText"/>
            </w:pPr>
            <w:r w:rsidRPr="001A3D1D">
              <w:t>Division 2 identifies the National Employment Standards, the detail of which is set out in Divisions 3 to 12.</w:t>
            </w:r>
          </w:p>
          <w:p w14:paraId="2DF89D7C" w14:textId="77777777" w:rsidR="00DE73D2" w:rsidRPr="001A3D1D" w:rsidRDefault="00DE73D2" w:rsidP="004C257E">
            <w:pPr>
              <w:pStyle w:val="BoxText"/>
            </w:pPr>
            <w:r w:rsidRPr="001A3D1D">
              <w:t>Division 13 contains miscellaneous provisions relating to the National Employment Standards.</w:t>
            </w:r>
          </w:p>
          <w:p w14:paraId="35BE6BE6" w14:textId="77777777" w:rsidR="00DE73D2" w:rsidRPr="001A3D1D" w:rsidRDefault="00DE73D2" w:rsidP="004C257E">
            <w:pPr>
              <w:pStyle w:val="BoxText"/>
            </w:pPr>
            <w:r w:rsidRPr="001A3D1D">
              <w:t>The National Employment Standards are minimum standards that apply to the</w:t>
            </w:r>
            <w:r w:rsidRPr="001A3D1D">
              <w:rPr>
                <w:i/>
              </w:rPr>
              <w:t xml:space="preserve"> </w:t>
            </w:r>
            <w:r w:rsidRPr="001A3D1D">
              <w:t>employment of</w:t>
            </w:r>
            <w:r w:rsidRPr="001A3D1D">
              <w:rPr>
                <w:i/>
              </w:rPr>
              <w:t xml:space="preserve"> </w:t>
            </w:r>
            <w:r w:rsidRPr="001A3D1D">
              <w:t>national system employees. Part 2</w:t>
            </w:r>
            <w:r w:rsidRPr="001A3D1D">
              <w:noBreakHyphen/>
              <w:t>1 (which deals with the core provisions for this Chapter) contains the obligation for employers to comply with the National Employment Standards (see section 44).</w:t>
            </w:r>
          </w:p>
          <w:p w14:paraId="653E25D4" w14:textId="77777777" w:rsidR="00DE73D2" w:rsidRPr="001A3D1D" w:rsidRDefault="00DE73D2" w:rsidP="004C257E">
            <w:pPr>
              <w:pStyle w:val="BoxText"/>
            </w:pPr>
            <w:r w:rsidRPr="001A3D1D">
              <w:t>The National Employment Standards also underpin what can be included in modern awards and enterprise agreements. Part 2</w:t>
            </w:r>
            <w:r w:rsidRPr="001A3D1D">
              <w:noBreakHyphen/>
              <w:t>1 provides that the National Employment Standards cannot be excluded by modern awards or enterprise agreements, and contains other provisions about the interaction between the National Employment Standards and modern awards or enterprise agreements (see sections 55 and 56).</w:t>
            </w:r>
          </w:p>
          <w:p w14:paraId="1C3E169A" w14:textId="77777777" w:rsidR="00DE73D2" w:rsidRPr="001A3D1D" w:rsidRDefault="00DE73D2" w:rsidP="004C257E">
            <w:pPr>
              <w:pStyle w:val="BoxText"/>
            </w:pPr>
            <w:r w:rsidRPr="001A3D1D">
              <w:t>Divisions 2 and 3 of Part 6</w:t>
            </w:r>
            <w:r w:rsidRPr="001A3D1D">
              <w:noBreakHyphen/>
              <w:t>3 extend the operation of the parental leave and notice of termination provisions of the National Employment Standards to employees who are not national system employees.</w:t>
            </w:r>
          </w:p>
          <w:p w14:paraId="14F5CA98" w14:textId="77777777" w:rsidR="00DE73D2" w:rsidRPr="00952C57" w:rsidRDefault="00DE73D2" w:rsidP="004C257E">
            <w:pPr>
              <w:pStyle w:val="Link"/>
              <w:framePr w:wrap="auto"/>
              <w:rPr>
                <w:rStyle w:val="Hyperlink"/>
              </w:rPr>
            </w:pPr>
            <w:r>
              <w:rPr>
                <w:rStyle w:val="Hyperlink"/>
              </w:rPr>
              <w:fldChar w:fldCharType="end"/>
            </w:r>
          </w:p>
          <w:p w14:paraId="3469E8FC" w14:textId="77777777" w:rsidR="00DE73D2" w:rsidRPr="00474A60" w:rsidRDefault="00DE73D2" w:rsidP="004C257E">
            <w:pPr>
              <w:pStyle w:val="PlainText"/>
            </w:pPr>
            <w:r w:rsidRPr="00474A60">
              <w:t>(Fair Work Act 2009)</w:t>
            </w:r>
          </w:p>
          <w:p w14:paraId="5E1BD520"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"agreement_better_off_test_full" </w:instrText>
            </w:r>
            <w:r>
              <w:fldChar w:fldCharType="separate"/>
            </w:r>
            <w:r w:rsidRPr="001A3D1D">
              <w:rPr>
                <w:rStyle w:val="CharSectno"/>
              </w:rPr>
              <w:t>193</w:t>
            </w:r>
            <w:r w:rsidRPr="001A3D1D">
              <w:t xml:space="preserve">  Passing the better off overall test</w:t>
            </w:r>
          </w:p>
          <w:p w14:paraId="6CCC14B3" w14:textId="77777777" w:rsidR="00DE73D2" w:rsidRPr="001A3D1D" w:rsidRDefault="00DE73D2" w:rsidP="004C257E">
            <w:pPr>
              <w:pStyle w:val="SubsectionHead"/>
            </w:pPr>
            <w:r w:rsidRPr="001A3D1D">
              <w:t>When a non</w:t>
            </w:r>
            <w:r w:rsidRPr="001A3D1D">
              <w:noBreakHyphen/>
              <w:t>greenfields agreement passes the better off overall test</w:t>
            </w:r>
          </w:p>
          <w:p w14:paraId="6C42FC54" w14:textId="77777777" w:rsidR="00DE73D2" w:rsidRPr="001A3D1D" w:rsidRDefault="00DE73D2" w:rsidP="004C257E">
            <w:pPr>
              <w:pStyle w:val="subsection0"/>
            </w:pPr>
            <w:r w:rsidRPr="001A3D1D">
              <w:tab/>
              <w:t>(1)</w:t>
            </w:r>
            <w:r w:rsidRPr="001A3D1D">
              <w:tab/>
              <w:t xml:space="preserve">An enterprise agreement that is not a greenfields agreement </w:t>
            </w:r>
            <w:r w:rsidRPr="001A3D1D">
              <w:rPr>
                <w:b/>
                <w:i/>
              </w:rPr>
              <w:t>passes the</w:t>
            </w:r>
            <w:r w:rsidRPr="001A3D1D">
              <w:t xml:space="preserve"> </w:t>
            </w:r>
            <w:r w:rsidRPr="001A3D1D">
              <w:rPr>
                <w:b/>
                <w:i/>
              </w:rPr>
              <w:t>better off overall test</w:t>
            </w:r>
            <w:r w:rsidRPr="001A3D1D">
              <w:t xml:space="preserve"> under this section if the FWC is satisfied, as at the test time, that each award covered employee, and each prospective award covered employee, for the agreement would be better off overall </w:t>
            </w:r>
            <w:r w:rsidRPr="001A3D1D">
              <w:rPr>
                <w:szCs w:val="22"/>
              </w:rPr>
              <w:t>if the agreement applied to the employee than if the relevant modern award applied to the employee</w:t>
            </w:r>
            <w:r w:rsidRPr="001A3D1D">
              <w:t>.</w:t>
            </w:r>
          </w:p>
          <w:p w14:paraId="60D71288" w14:textId="77777777" w:rsidR="00DE73D2" w:rsidRPr="001A3D1D" w:rsidRDefault="00DE73D2" w:rsidP="004C257E">
            <w:pPr>
              <w:pStyle w:val="SubsectionHead"/>
            </w:pPr>
            <w:r w:rsidRPr="001A3D1D">
              <w:t>FWC must disregard individual flexibility arrangement</w:t>
            </w:r>
          </w:p>
          <w:p w14:paraId="35EEDA87" w14:textId="77777777" w:rsidR="00DE73D2" w:rsidRPr="001A3D1D" w:rsidRDefault="00DE73D2" w:rsidP="004C257E">
            <w:pPr>
              <w:pStyle w:val="subsection0"/>
            </w:pPr>
            <w:r w:rsidRPr="001A3D1D">
              <w:tab/>
              <w:t>(2)</w:t>
            </w:r>
            <w:r w:rsidRPr="001A3D1D">
              <w:tab/>
              <w:t>If, under the flexibility term in the relevant modern award, an individual flexibility arrangement has been agreed to by an award covered employee and his or her employer, the FWC must disregard the individual flexibility arrangement for the purposes of determining whether the agreement passes the better off overall test.</w:t>
            </w:r>
          </w:p>
          <w:p w14:paraId="27422ED5" w14:textId="77777777" w:rsidR="00DE73D2" w:rsidRPr="001A3D1D" w:rsidRDefault="00DE73D2" w:rsidP="004C257E">
            <w:pPr>
              <w:pStyle w:val="SubsectionHead"/>
            </w:pPr>
            <w:r w:rsidRPr="001A3D1D">
              <w:t>When a greenfields agreement passes the better off overall test</w:t>
            </w:r>
          </w:p>
          <w:p w14:paraId="310B674A" w14:textId="77777777" w:rsidR="00DE73D2" w:rsidRPr="001A3D1D" w:rsidRDefault="00DE73D2" w:rsidP="004C257E">
            <w:pPr>
              <w:pStyle w:val="subsection0"/>
            </w:pPr>
            <w:r w:rsidRPr="001A3D1D">
              <w:tab/>
              <w:t>(3)</w:t>
            </w:r>
            <w:r w:rsidRPr="001A3D1D">
              <w:tab/>
              <w:t xml:space="preserve">A greenfields agreement </w:t>
            </w:r>
            <w:r w:rsidRPr="001A3D1D">
              <w:rPr>
                <w:b/>
                <w:i/>
              </w:rPr>
              <w:t>passes the</w:t>
            </w:r>
            <w:r w:rsidRPr="001A3D1D">
              <w:t xml:space="preserve"> </w:t>
            </w:r>
            <w:r w:rsidRPr="001A3D1D">
              <w:rPr>
                <w:b/>
                <w:i/>
              </w:rPr>
              <w:t>better off overall test</w:t>
            </w:r>
            <w:r w:rsidRPr="001A3D1D">
              <w:t xml:space="preserve"> under this section if the FWC is satisfied, as at the test time, that each prospective award covered employee for the agreement would be better off overall if the agreement applied to the employee than if the relevant modern award applied to the employee.</w:t>
            </w:r>
          </w:p>
          <w:p w14:paraId="1D86476B" w14:textId="77777777" w:rsidR="00DE73D2" w:rsidRPr="001A3D1D" w:rsidRDefault="00DE73D2" w:rsidP="004C257E">
            <w:pPr>
              <w:pStyle w:val="SubsectionHead"/>
            </w:pPr>
            <w:r w:rsidRPr="001A3D1D">
              <w:t>Award covered employee</w:t>
            </w:r>
          </w:p>
          <w:p w14:paraId="436E9CED" w14:textId="77777777" w:rsidR="00DE73D2" w:rsidRPr="001A3D1D" w:rsidRDefault="00DE73D2" w:rsidP="004C257E">
            <w:pPr>
              <w:pStyle w:val="subsection0"/>
            </w:pPr>
            <w:r w:rsidRPr="001A3D1D">
              <w:tab/>
              <w:t>(4)</w:t>
            </w:r>
            <w:r w:rsidRPr="001A3D1D">
              <w:tab/>
              <w:t xml:space="preserve">An </w:t>
            </w:r>
            <w:r w:rsidRPr="001A3D1D">
              <w:rPr>
                <w:b/>
                <w:i/>
              </w:rPr>
              <w:t>award covered employee</w:t>
            </w:r>
            <w:r w:rsidRPr="001A3D1D">
              <w:t xml:space="preserve"> for an enterprise agreement is an employee who:</w:t>
            </w:r>
          </w:p>
          <w:p w14:paraId="05870DC3" w14:textId="77777777" w:rsidR="00DE73D2" w:rsidRPr="001A3D1D" w:rsidRDefault="00DE73D2" w:rsidP="004C257E">
            <w:pPr>
              <w:pStyle w:val="paragraph"/>
            </w:pPr>
            <w:r w:rsidRPr="001A3D1D">
              <w:tab/>
              <w:t>(a)</w:t>
            </w:r>
            <w:r w:rsidRPr="001A3D1D">
              <w:tab/>
              <w:t>is covered by the agreement; and</w:t>
            </w:r>
          </w:p>
          <w:p w14:paraId="2927A744" w14:textId="77777777" w:rsidR="00DE73D2" w:rsidRPr="001A3D1D" w:rsidRDefault="00DE73D2" w:rsidP="004C257E">
            <w:pPr>
              <w:pStyle w:val="paragraph"/>
            </w:pPr>
            <w:r w:rsidRPr="001A3D1D">
              <w:tab/>
              <w:t>(b)</w:t>
            </w:r>
            <w:r w:rsidRPr="001A3D1D">
              <w:tab/>
              <w:t xml:space="preserve">at the test time, is covered by a modern award (the </w:t>
            </w:r>
            <w:r w:rsidRPr="001A3D1D">
              <w:rPr>
                <w:b/>
                <w:i/>
              </w:rPr>
              <w:t>relevant modern award</w:t>
            </w:r>
            <w:r w:rsidRPr="001A3D1D">
              <w:t>) that:</w:t>
            </w:r>
          </w:p>
          <w:p w14:paraId="7148A2BC" w14:textId="77777777" w:rsidR="00DE73D2" w:rsidRPr="001A3D1D" w:rsidRDefault="00DE73D2" w:rsidP="004C257E">
            <w:pPr>
              <w:pStyle w:val="paragraphsub"/>
            </w:pPr>
            <w:r w:rsidRPr="001A3D1D">
              <w:tab/>
              <w:t>(i)</w:t>
            </w:r>
            <w:r w:rsidRPr="001A3D1D">
              <w:tab/>
              <w:t>is in operation; and</w:t>
            </w:r>
          </w:p>
          <w:p w14:paraId="0A97E7A2" w14:textId="77777777" w:rsidR="00DE73D2" w:rsidRPr="001A3D1D" w:rsidRDefault="00DE73D2" w:rsidP="004C257E">
            <w:pPr>
              <w:pStyle w:val="paragraphsub"/>
            </w:pPr>
            <w:r w:rsidRPr="001A3D1D">
              <w:tab/>
              <w:t>(ii)</w:t>
            </w:r>
            <w:r w:rsidRPr="001A3D1D">
              <w:tab/>
              <w:t>covers the employee in relation to the work that he or she is to perform under the agreement; and</w:t>
            </w:r>
          </w:p>
          <w:p w14:paraId="009DE389" w14:textId="77777777" w:rsidR="00DE73D2" w:rsidRPr="001A3D1D" w:rsidRDefault="00DE73D2" w:rsidP="004C257E">
            <w:pPr>
              <w:pStyle w:val="paragraphsub"/>
            </w:pPr>
            <w:r w:rsidRPr="001A3D1D">
              <w:tab/>
              <w:t>(iii)</w:t>
            </w:r>
            <w:r w:rsidRPr="001A3D1D">
              <w:tab/>
              <w:t>covers his or her employer.</w:t>
            </w:r>
          </w:p>
          <w:p w14:paraId="442E9C4B" w14:textId="77777777" w:rsidR="00DE73D2" w:rsidRPr="001A3D1D" w:rsidRDefault="00DE73D2" w:rsidP="004C257E">
            <w:pPr>
              <w:pStyle w:val="SubsectionHead"/>
            </w:pPr>
            <w:r w:rsidRPr="001A3D1D">
              <w:t>Prospective award covered employee</w:t>
            </w:r>
          </w:p>
          <w:p w14:paraId="4B2EB274" w14:textId="77777777" w:rsidR="00DE73D2" w:rsidRPr="001A3D1D" w:rsidRDefault="00DE73D2" w:rsidP="004C257E">
            <w:pPr>
              <w:pStyle w:val="subsection0"/>
            </w:pPr>
            <w:r w:rsidRPr="001A3D1D">
              <w:tab/>
              <w:t>(5)</w:t>
            </w:r>
            <w:r w:rsidRPr="001A3D1D">
              <w:tab/>
              <w:t xml:space="preserve">A </w:t>
            </w:r>
            <w:r w:rsidRPr="001A3D1D">
              <w:rPr>
                <w:b/>
                <w:i/>
              </w:rPr>
              <w:t xml:space="preserve">prospective award covered employee </w:t>
            </w:r>
            <w:r w:rsidRPr="001A3D1D">
              <w:t>for an enterprise agreement is a person who, if he or she were an employee at the test time of an employer covered by the agreement:</w:t>
            </w:r>
          </w:p>
          <w:p w14:paraId="5980DCD6" w14:textId="77777777" w:rsidR="00DE73D2" w:rsidRPr="001A3D1D" w:rsidRDefault="00DE73D2" w:rsidP="004C257E">
            <w:pPr>
              <w:pStyle w:val="paragraph"/>
            </w:pPr>
            <w:r w:rsidRPr="001A3D1D">
              <w:tab/>
              <w:t>(a)</w:t>
            </w:r>
            <w:r w:rsidRPr="001A3D1D">
              <w:tab/>
              <w:t>would be covered by the agreement; and</w:t>
            </w:r>
          </w:p>
          <w:p w14:paraId="3FA4EFA2" w14:textId="77777777" w:rsidR="00DE73D2" w:rsidRPr="001A3D1D" w:rsidRDefault="00DE73D2" w:rsidP="004C257E">
            <w:pPr>
              <w:pStyle w:val="paragraph"/>
            </w:pPr>
            <w:r w:rsidRPr="001A3D1D">
              <w:tab/>
              <w:t>(b)</w:t>
            </w:r>
            <w:r w:rsidRPr="001A3D1D">
              <w:tab/>
              <w:t xml:space="preserve">would be covered by a modern award (the </w:t>
            </w:r>
            <w:r w:rsidRPr="001A3D1D">
              <w:rPr>
                <w:b/>
                <w:i/>
              </w:rPr>
              <w:t>relevant modern award</w:t>
            </w:r>
            <w:r w:rsidRPr="001A3D1D">
              <w:t>) that:</w:t>
            </w:r>
          </w:p>
          <w:p w14:paraId="3589F74A" w14:textId="77777777" w:rsidR="00DE73D2" w:rsidRPr="001A3D1D" w:rsidRDefault="00DE73D2" w:rsidP="004C257E">
            <w:pPr>
              <w:pStyle w:val="paragraphsub"/>
            </w:pPr>
            <w:r w:rsidRPr="001A3D1D">
              <w:tab/>
              <w:t>(i)</w:t>
            </w:r>
            <w:r w:rsidRPr="001A3D1D">
              <w:tab/>
              <w:t>is in operation; and</w:t>
            </w:r>
          </w:p>
          <w:p w14:paraId="08E098C5" w14:textId="77777777" w:rsidR="00DE73D2" w:rsidRPr="001A3D1D" w:rsidRDefault="00DE73D2" w:rsidP="004C257E">
            <w:pPr>
              <w:pStyle w:val="paragraphsub"/>
            </w:pPr>
            <w:r w:rsidRPr="001A3D1D">
              <w:tab/>
              <w:t>(ii)</w:t>
            </w:r>
            <w:r w:rsidRPr="001A3D1D">
              <w:tab/>
              <w:t>would cover the person in relation to the work that he or she would perform under the agreement; and</w:t>
            </w:r>
          </w:p>
          <w:p w14:paraId="2B516A9A" w14:textId="77777777" w:rsidR="00DE73D2" w:rsidRPr="001A3D1D" w:rsidRDefault="00DE73D2" w:rsidP="004C257E">
            <w:pPr>
              <w:pStyle w:val="paragraphsub"/>
            </w:pPr>
            <w:r w:rsidRPr="001A3D1D">
              <w:tab/>
              <w:t>(iii)</w:t>
            </w:r>
            <w:r w:rsidRPr="001A3D1D">
              <w:tab/>
              <w:t>covers the employer.</w:t>
            </w:r>
          </w:p>
          <w:p w14:paraId="6D734FCA" w14:textId="77777777" w:rsidR="00DE73D2" w:rsidRPr="001A3D1D" w:rsidRDefault="00DE73D2" w:rsidP="004C257E">
            <w:pPr>
              <w:pStyle w:val="SubsectionHead"/>
            </w:pPr>
            <w:r w:rsidRPr="001A3D1D">
              <w:t>Test time</w:t>
            </w:r>
          </w:p>
          <w:p w14:paraId="7BC8DAE9" w14:textId="77777777" w:rsidR="00DE73D2" w:rsidRPr="001A3D1D" w:rsidRDefault="00DE73D2" w:rsidP="004C257E">
            <w:pPr>
              <w:pStyle w:val="subsection0"/>
            </w:pPr>
            <w:r w:rsidRPr="001A3D1D">
              <w:tab/>
              <w:t>(6)</w:t>
            </w:r>
            <w:r w:rsidRPr="001A3D1D">
              <w:tab/>
              <w:t>The</w:t>
            </w:r>
            <w:r w:rsidRPr="001A3D1D">
              <w:rPr>
                <w:b/>
                <w:i/>
              </w:rPr>
              <w:t xml:space="preserve"> test time </w:t>
            </w:r>
            <w:r w:rsidRPr="001A3D1D">
              <w:t>is the time the application for approval of the agreement by the FWC was made under subsection 182(4) or section 185.</w:t>
            </w:r>
          </w:p>
          <w:p w14:paraId="63831773" w14:textId="77777777" w:rsidR="00DE73D2" w:rsidRPr="001A3D1D" w:rsidRDefault="00DE73D2" w:rsidP="004C257E">
            <w:pPr>
              <w:pStyle w:val="SubsectionHead"/>
            </w:pPr>
            <w:r w:rsidRPr="001A3D1D">
              <w:t>FWC may assume employee better off overall in certain circumstances</w:t>
            </w:r>
          </w:p>
          <w:p w14:paraId="37278BE4" w14:textId="77777777" w:rsidR="00DE73D2" w:rsidRPr="001A3D1D" w:rsidRDefault="00DE73D2" w:rsidP="004C257E">
            <w:pPr>
              <w:pStyle w:val="subsection0"/>
            </w:pPr>
            <w:r w:rsidRPr="001A3D1D">
              <w:tab/>
              <w:t>(7)</w:t>
            </w:r>
            <w:r w:rsidRPr="001A3D1D">
              <w:tab/>
              <w:t>For the purposes of determining whether an enterprise agreement passes the better off overall test, if a class of employees to which a particular employee belongs would be better off if the agreement applied to that class than if the relevant modern award applied to that class, the FWC is entitled to assume, in the absence of evidence to the contrary, that the employee would be better off overall if the agreement applied to the employee.</w:t>
            </w:r>
          </w:p>
          <w:p w14:paraId="032E8000" w14:textId="77777777" w:rsidR="00DE73D2" w:rsidRPr="00474A60" w:rsidRDefault="00DE73D2" w:rsidP="004C257E">
            <w:pPr>
              <w:pStyle w:val="Link"/>
              <w:framePr w:wrap="auto"/>
            </w:pPr>
            <w:r>
              <w:rPr>
                <w:rStyle w:val="Hyperlink"/>
              </w:rPr>
              <w:fldChar w:fldCharType="end"/>
            </w:r>
          </w:p>
          <w:p w14:paraId="29F12F22" w14:textId="77777777" w:rsidR="00DE73D2" w:rsidRPr="00474A60" w:rsidRDefault="00DE73D2" w:rsidP="004C257E">
            <w:pPr>
              <w:pStyle w:val="PlainText"/>
            </w:pPr>
            <w:r w:rsidRPr="00474A60">
              <w:t>(Fair Work Act 2009)</w:t>
            </w:r>
          </w:p>
          <w:p w14:paraId="24A9E87F"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"award_NES_interaction_full" </w:instrText>
            </w:r>
            <w:r>
              <w:fldChar w:fldCharType="separate"/>
            </w:r>
            <w:r w:rsidRPr="001A3D1D">
              <w:rPr>
                <w:rStyle w:val="CharSectno"/>
              </w:rPr>
              <w:t>55</w:t>
            </w:r>
            <w:r w:rsidRPr="001A3D1D">
              <w:t xml:space="preserve">  Interaction between the National Employment Standards and a modern award or enterprise agreement</w:t>
            </w:r>
          </w:p>
          <w:p w14:paraId="25492302" w14:textId="77777777" w:rsidR="00DE73D2" w:rsidRPr="001A3D1D" w:rsidRDefault="00DE73D2" w:rsidP="004C257E">
            <w:pPr>
              <w:pStyle w:val="SubsectionHead"/>
            </w:pPr>
            <w:r w:rsidRPr="001A3D1D">
              <w:t>National Employment Standards must not be excluded</w:t>
            </w:r>
          </w:p>
          <w:p w14:paraId="01D0D986" w14:textId="77777777" w:rsidR="00DE73D2" w:rsidRPr="001A3D1D" w:rsidRDefault="00DE73D2" w:rsidP="004C257E">
            <w:pPr>
              <w:pStyle w:val="subsection0"/>
            </w:pPr>
            <w:r w:rsidRPr="001A3D1D">
              <w:tab/>
              <w:t>(1)</w:t>
            </w:r>
            <w:r w:rsidRPr="001A3D1D">
              <w:tab/>
              <w:t>A modern award or enterprise agreement must not exclude the National Employment Standards or any provision of the National Employment Standards.</w:t>
            </w:r>
          </w:p>
          <w:p w14:paraId="44359C55" w14:textId="77777777" w:rsidR="00DE73D2" w:rsidRPr="001A3D1D" w:rsidRDefault="00DE73D2" w:rsidP="004C257E">
            <w:pPr>
              <w:pStyle w:val="SubsectionHead"/>
            </w:pPr>
            <w:r w:rsidRPr="001A3D1D">
              <w:t>Terms expressly permitted by Part 2</w:t>
            </w:r>
            <w:r w:rsidRPr="001A3D1D">
              <w:noBreakHyphen/>
              <w:t>2 or regulations may be included</w:t>
            </w:r>
          </w:p>
          <w:p w14:paraId="57BB3AA0" w14:textId="77777777" w:rsidR="00DE73D2" w:rsidRPr="001A3D1D" w:rsidRDefault="00DE73D2" w:rsidP="004C257E">
            <w:pPr>
              <w:pStyle w:val="subsection0"/>
            </w:pPr>
            <w:r w:rsidRPr="001A3D1D">
              <w:tab/>
              <w:t>(2)</w:t>
            </w:r>
            <w:r w:rsidRPr="001A3D1D">
              <w:tab/>
              <w:t>A modern award or enterprise agreement may include any terms that the award or agreement is expressly permitted to include:</w:t>
            </w:r>
          </w:p>
          <w:p w14:paraId="44C5037C" w14:textId="77777777" w:rsidR="00DE73D2" w:rsidRPr="001A3D1D" w:rsidRDefault="00DE73D2" w:rsidP="004C257E">
            <w:pPr>
              <w:pStyle w:val="paragraph"/>
            </w:pPr>
            <w:r w:rsidRPr="001A3D1D">
              <w:tab/>
              <w:t>(a)</w:t>
            </w:r>
            <w:r w:rsidRPr="001A3D1D">
              <w:tab/>
              <w:t>by a provision of Part 2</w:t>
            </w:r>
            <w:r w:rsidRPr="001A3D1D">
              <w:noBreakHyphen/>
              <w:t>2 (which deals with the National Employment Standards); or</w:t>
            </w:r>
          </w:p>
          <w:p w14:paraId="55239372" w14:textId="77777777" w:rsidR="00DE73D2" w:rsidRPr="001A3D1D" w:rsidRDefault="00DE73D2" w:rsidP="004C257E">
            <w:pPr>
              <w:pStyle w:val="paragraph"/>
            </w:pPr>
            <w:r w:rsidRPr="001A3D1D">
              <w:tab/>
              <w:t>(b)</w:t>
            </w:r>
            <w:r w:rsidRPr="001A3D1D">
              <w:tab/>
              <w:t>by regulations made for the purposes of section 127.</w:t>
            </w:r>
          </w:p>
          <w:p w14:paraId="50DC6FBA" w14:textId="77777777" w:rsidR="00DE73D2" w:rsidRPr="001A3D1D" w:rsidRDefault="00DE73D2" w:rsidP="004C257E">
            <w:pPr>
              <w:pStyle w:val="notetext"/>
            </w:pPr>
            <w:r w:rsidRPr="001A3D1D">
              <w:t>Note:</w:t>
            </w:r>
            <w:r w:rsidRPr="001A3D1D">
              <w:tab/>
              <w:t>In determining what is permitted to be included in a modern award or enterprise agreement by a provision referred to in paragraph (a), any regulations made for the purpose of section 127 that expressly prohibit certain terms must be taken into account.</w:t>
            </w:r>
          </w:p>
          <w:p w14:paraId="33B72151" w14:textId="77777777" w:rsidR="00DE73D2" w:rsidRPr="001A3D1D" w:rsidRDefault="00DE73D2" w:rsidP="004C257E">
            <w:pPr>
              <w:pStyle w:val="subsection0"/>
            </w:pPr>
            <w:r w:rsidRPr="001A3D1D">
              <w:tab/>
              <w:t>(3)</w:t>
            </w:r>
            <w:r w:rsidRPr="001A3D1D">
              <w:tab/>
              <w:t>The National Employment Standards have effect subject to terms included in a modern award or enterprise agreement as referred to in subsection (2).</w:t>
            </w:r>
          </w:p>
          <w:p w14:paraId="1385E5BD" w14:textId="77777777" w:rsidR="00DE73D2" w:rsidRPr="001A3D1D" w:rsidRDefault="00DE73D2" w:rsidP="004C257E">
            <w:pPr>
              <w:pStyle w:val="notetext"/>
            </w:pPr>
            <w:r w:rsidRPr="001A3D1D">
              <w:t>Note:</w:t>
            </w:r>
            <w:r w:rsidRPr="001A3D1D">
              <w:tab/>
              <w:t>See also the note to section 63 (which deals with the effect of averaging arrangements).</w:t>
            </w:r>
          </w:p>
          <w:p w14:paraId="12CB37D0" w14:textId="77777777" w:rsidR="00DE73D2" w:rsidRPr="001A3D1D" w:rsidRDefault="00DE73D2" w:rsidP="004C257E">
            <w:pPr>
              <w:pStyle w:val="SubsectionHead"/>
            </w:pPr>
            <w:r w:rsidRPr="001A3D1D">
              <w:t>Ancillary and supplementary terms may be included</w:t>
            </w:r>
          </w:p>
          <w:p w14:paraId="1928EA3A" w14:textId="77777777" w:rsidR="00DE73D2" w:rsidRPr="001A3D1D" w:rsidRDefault="00DE73D2" w:rsidP="004C257E">
            <w:pPr>
              <w:pStyle w:val="subsection0"/>
            </w:pPr>
            <w:r w:rsidRPr="001A3D1D">
              <w:tab/>
              <w:t>(4)</w:t>
            </w:r>
            <w:r w:rsidRPr="001A3D1D">
              <w:tab/>
              <w:t>A modern award or enterprise agreement may also include the following kinds of terms:</w:t>
            </w:r>
          </w:p>
          <w:p w14:paraId="51AE675F" w14:textId="77777777" w:rsidR="00DE73D2" w:rsidRPr="001A3D1D" w:rsidRDefault="00DE73D2" w:rsidP="004C257E">
            <w:pPr>
              <w:pStyle w:val="paragraph"/>
            </w:pPr>
            <w:r w:rsidRPr="001A3D1D">
              <w:tab/>
              <w:t>(a)</w:t>
            </w:r>
            <w:r w:rsidRPr="001A3D1D">
              <w:tab/>
              <w:t>terms that are ancillary or incidental to the operation of an entitlement of an employee under the National Employment Standards;</w:t>
            </w:r>
          </w:p>
          <w:p w14:paraId="2AC0791C" w14:textId="77777777" w:rsidR="00DE73D2" w:rsidRPr="001A3D1D" w:rsidRDefault="00DE73D2" w:rsidP="004C257E">
            <w:pPr>
              <w:pStyle w:val="paragraph"/>
            </w:pPr>
            <w:r w:rsidRPr="001A3D1D">
              <w:tab/>
              <w:t>(b)</w:t>
            </w:r>
            <w:r w:rsidRPr="001A3D1D">
              <w:tab/>
              <w:t>terms that supplement the National Employment Standards;</w:t>
            </w:r>
          </w:p>
          <w:p w14:paraId="34F2F998" w14:textId="77777777" w:rsidR="00DE73D2" w:rsidRPr="001A3D1D" w:rsidRDefault="00DE73D2" w:rsidP="004C257E">
            <w:pPr>
              <w:pStyle w:val="subsection2"/>
            </w:pPr>
            <w:r w:rsidRPr="001A3D1D">
              <w:t>but only to the extent that the effect of those terms is not detrimental to an employee in any respect, when compared to the National Employment Standards.</w:t>
            </w:r>
          </w:p>
          <w:p w14:paraId="685E0E90" w14:textId="77777777" w:rsidR="00DE73D2" w:rsidRPr="001A3D1D" w:rsidRDefault="00DE73D2" w:rsidP="004C257E">
            <w:pPr>
              <w:pStyle w:val="notetext"/>
            </w:pPr>
            <w:r w:rsidRPr="001A3D1D">
              <w:t>Note 1:</w:t>
            </w:r>
            <w:r w:rsidRPr="001A3D1D">
              <w:tab/>
              <w:t>Ancillary or incidental terms permitted by paragraph (a) include (for example) terms:</w:t>
            </w:r>
          </w:p>
          <w:p w14:paraId="7B619C0D" w14:textId="77777777" w:rsidR="00DE73D2" w:rsidRPr="001A3D1D" w:rsidRDefault="00DE73D2" w:rsidP="004C257E">
            <w:pPr>
              <w:pStyle w:val="notepara"/>
              <w:ind w:hanging="368"/>
            </w:pPr>
            <w:r w:rsidRPr="001A3D1D">
              <w:t>(a)</w:t>
            </w:r>
            <w:r w:rsidRPr="001A3D1D">
              <w:tab/>
              <w:t>under which, instead of taking paid annual leave at the rate of pay required by section 90, an employee may take twice as much leave at half that rate of pay; or</w:t>
            </w:r>
          </w:p>
          <w:p w14:paraId="6AAC9495" w14:textId="77777777" w:rsidR="00DE73D2" w:rsidRPr="001A3D1D" w:rsidRDefault="00DE73D2" w:rsidP="004C257E">
            <w:pPr>
              <w:pStyle w:val="notepara"/>
              <w:ind w:hanging="368"/>
            </w:pPr>
            <w:r w:rsidRPr="001A3D1D">
              <w:t>(b)</w:t>
            </w:r>
            <w:r w:rsidRPr="001A3D1D">
              <w:tab/>
              <w:t>that specify when payment under section 90 for paid annual leave must be made.</w:t>
            </w:r>
          </w:p>
          <w:p w14:paraId="79CD0DB0" w14:textId="77777777" w:rsidR="00DE73D2" w:rsidRPr="001A3D1D" w:rsidRDefault="00DE73D2" w:rsidP="004C257E">
            <w:pPr>
              <w:pStyle w:val="notetext"/>
            </w:pPr>
            <w:r w:rsidRPr="001A3D1D">
              <w:t>Note 2:</w:t>
            </w:r>
            <w:r w:rsidRPr="001A3D1D">
              <w:tab/>
              <w:t>Supplementary terms permitted by paragraph (b) include (for example) terms:</w:t>
            </w:r>
          </w:p>
          <w:p w14:paraId="4A9318EA" w14:textId="77777777" w:rsidR="00DE73D2" w:rsidRPr="001A3D1D" w:rsidRDefault="00DE73D2" w:rsidP="004C257E">
            <w:pPr>
              <w:pStyle w:val="notepara"/>
              <w:ind w:hanging="368"/>
            </w:pPr>
            <w:r w:rsidRPr="001A3D1D">
              <w:t>(a)</w:t>
            </w:r>
            <w:r w:rsidRPr="001A3D1D">
              <w:tab/>
              <w:t>that increase the amount of paid annual leave to which an employee is entitled beyond the number of weeks that applies under section 87; or</w:t>
            </w:r>
          </w:p>
          <w:p w14:paraId="082FAC24" w14:textId="77777777" w:rsidR="00DE73D2" w:rsidRPr="001A3D1D" w:rsidRDefault="00DE73D2" w:rsidP="004C257E">
            <w:pPr>
              <w:pStyle w:val="notepara"/>
              <w:ind w:hanging="368"/>
            </w:pPr>
            <w:r w:rsidRPr="001A3D1D">
              <w:t>(b)</w:t>
            </w:r>
            <w:r w:rsidRPr="001A3D1D">
              <w:tab/>
              <w:t>that provide for an employee to be paid for taking a period of paid annual leave or paid/personal carer’s leave at a rate of pay that is higher than the employee’s base rate of pay (which is the rate required by sections 90 and 99).</w:t>
            </w:r>
          </w:p>
          <w:p w14:paraId="27EBA078" w14:textId="77777777" w:rsidR="00DE73D2" w:rsidRPr="001A3D1D" w:rsidRDefault="00DE73D2" w:rsidP="004C257E">
            <w:pPr>
              <w:pStyle w:val="notetext"/>
            </w:pPr>
            <w:r w:rsidRPr="001A3D1D">
              <w:t>Note 3:</w:t>
            </w:r>
            <w:r w:rsidRPr="001A3D1D">
              <w:tab/>
              <w:t>Terms that would not be permitted by paragraph (a) or (b) include (for example) terms requiring an employee to give more notice of the taking of unpaid parental leave than is required by section 74.</w:t>
            </w:r>
          </w:p>
          <w:p w14:paraId="1577E8B3" w14:textId="77777777" w:rsidR="00DE73D2" w:rsidRPr="001A3D1D" w:rsidRDefault="00DE73D2" w:rsidP="004C257E">
            <w:pPr>
              <w:pStyle w:val="SubsectionHead"/>
            </w:pPr>
            <w:r w:rsidRPr="001A3D1D">
              <w:t>Enterprise agreements may include terms that have the same effect as provisions of the National Employment Standards</w:t>
            </w:r>
          </w:p>
          <w:p w14:paraId="3426CAFC" w14:textId="77777777" w:rsidR="00DE73D2" w:rsidRPr="001A3D1D" w:rsidRDefault="00DE73D2" w:rsidP="004C257E">
            <w:pPr>
              <w:pStyle w:val="subsection0"/>
            </w:pPr>
            <w:r w:rsidRPr="001A3D1D">
              <w:tab/>
              <w:t>(5)</w:t>
            </w:r>
            <w:r w:rsidRPr="001A3D1D">
              <w:tab/>
              <w:t>An enterprise agreement may include terms that have the same (or substantially the same) effect as provisions of the National Employment Standards, whether or not ancillary or supplementary terms are included as referred to in subsection (4).</w:t>
            </w:r>
          </w:p>
          <w:p w14:paraId="4F45E29D" w14:textId="77777777" w:rsidR="00DE73D2" w:rsidRPr="001A3D1D" w:rsidRDefault="00DE73D2" w:rsidP="004C257E">
            <w:pPr>
              <w:pStyle w:val="SubsectionHead"/>
            </w:pPr>
            <w:r w:rsidRPr="001A3D1D">
              <w:t>Effect of terms that give an employee the same entitlement as under the National Employment Standards</w:t>
            </w:r>
          </w:p>
          <w:p w14:paraId="47137C4C" w14:textId="77777777" w:rsidR="00DE73D2" w:rsidRPr="001A3D1D" w:rsidRDefault="00DE73D2" w:rsidP="004C257E">
            <w:pPr>
              <w:pStyle w:val="subsection0"/>
            </w:pPr>
            <w:r w:rsidRPr="001A3D1D">
              <w:tab/>
              <w:t>(6)</w:t>
            </w:r>
            <w:r w:rsidRPr="001A3D1D">
              <w:tab/>
              <w:t xml:space="preserve">To avoid doubt, if a modern award includes terms permitted by subsection (4), or an enterprise agreement includes terms permitted by subsection (4) or (5), then, to the extent that the terms give an employee an entitlement (the </w:t>
            </w:r>
            <w:r w:rsidRPr="001A3D1D">
              <w:rPr>
                <w:b/>
                <w:i/>
              </w:rPr>
              <w:t>award or agreement entitlement</w:t>
            </w:r>
            <w:r w:rsidRPr="001A3D1D">
              <w:t xml:space="preserve">) that is the same as an entitlement (the </w:t>
            </w:r>
            <w:r w:rsidRPr="001A3D1D">
              <w:rPr>
                <w:b/>
                <w:i/>
              </w:rPr>
              <w:t>NES entitlement</w:t>
            </w:r>
            <w:r w:rsidRPr="001A3D1D">
              <w:t>) of the employee under the National Employment Standards:</w:t>
            </w:r>
          </w:p>
          <w:p w14:paraId="51945297" w14:textId="77777777" w:rsidR="00DE73D2" w:rsidRPr="001A3D1D" w:rsidRDefault="00DE73D2" w:rsidP="004C257E">
            <w:pPr>
              <w:pStyle w:val="paragraph"/>
            </w:pPr>
            <w:r w:rsidRPr="001A3D1D">
              <w:tab/>
              <w:t>(a)</w:t>
            </w:r>
            <w:r w:rsidRPr="001A3D1D">
              <w:tab/>
              <w:t>those terms operate in parallel with the employee’s NES entitlement, but not so as to give the employee a double benefit; and</w:t>
            </w:r>
          </w:p>
          <w:p w14:paraId="423142AC" w14:textId="77777777" w:rsidR="00DE73D2" w:rsidRPr="001A3D1D" w:rsidRDefault="00DE73D2" w:rsidP="004C257E">
            <w:pPr>
              <w:pStyle w:val="paragraph"/>
            </w:pPr>
            <w:r w:rsidRPr="001A3D1D">
              <w:tab/>
              <w:t>(b)</w:t>
            </w:r>
            <w:r w:rsidRPr="001A3D1D">
              <w:tab/>
              <w:t>the provisions of the National Employment Standards relating to the NES entitlement apply, as a minimum standard, to the award or agreement entitlement.</w:t>
            </w:r>
          </w:p>
          <w:p w14:paraId="76D795D3" w14:textId="77777777" w:rsidR="00DE73D2" w:rsidRPr="001A3D1D" w:rsidRDefault="00DE73D2" w:rsidP="004C257E">
            <w:pPr>
              <w:pStyle w:val="notetext"/>
              <w:rPr>
                <w:lang w:eastAsia="en-US"/>
              </w:rPr>
            </w:pPr>
            <w:r w:rsidRPr="001A3D1D">
              <w:rPr>
                <w:lang w:eastAsia="en-US"/>
              </w:rPr>
              <w:t>Note:</w:t>
            </w:r>
            <w:r w:rsidRPr="001A3D1D">
              <w:rPr>
                <w:lang w:eastAsia="en-US"/>
              </w:rPr>
              <w:tab/>
              <w:t>For example, if the award or agreement entitlement is to 6 weeks of paid annual leave per year, the provisions of the National Employment Standards relating to the accrual and taking of paid annual leave will apply, as a minimum standard, to 4 weeks of that leave.</w:t>
            </w:r>
          </w:p>
          <w:p w14:paraId="479BBB95" w14:textId="77777777" w:rsidR="00DE73D2" w:rsidRPr="001A3D1D" w:rsidRDefault="00DE73D2" w:rsidP="004C257E">
            <w:pPr>
              <w:pStyle w:val="SubsectionHead"/>
            </w:pPr>
            <w:r w:rsidRPr="001A3D1D">
              <w:t>Terms permitted by subsection (4) or (5) do not contravene subsection (1)</w:t>
            </w:r>
          </w:p>
          <w:p w14:paraId="3C782DC1" w14:textId="77777777" w:rsidR="00DE73D2" w:rsidRPr="001A3D1D" w:rsidRDefault="00DE73D2" w:rsidP="004C257E">
            <w:pPr>
              <w:pStyle w:val="subsection0"/>
            </w:pPr>
            <w:r w:rsidRPr="001A3D1D">
              <w:tab/>
              <w:t>(7)</w:t>
            </w:r>
            <w:r w:rsidRPr="001A3D1D">
              <w:tab/>
              <w:t>To the extent that a term of a modern award or enterprise agreement is permitted by subsection (4) or (5), the term does not contravene subsection (1).</w:t>
            </w:r>
          </w:p>
          <w:p w14:paraId="69800ACB" w14:textId="77777777" w:rsidR="00DE73D2" w:rsidRPr="001A3D1D" w:rsidRDefault="00DE73D2" w:rsidP="004C257E">
            <w:pPr>
              <w:pStyle w:val="notetext"/>
            </w:pPr>
            <w:r w:rsidRPr="001A3D1D">
              <w:t>Note:</w:t>
            </w:r>
            <w:r w:rsidRPr="001A3D1D">
              <w:tab/>
              <w:t>A term of a modern award has no effect to the extent that it contravenes this section (see section 56). An enterprise agreement that includes a term that contravenes this section must not be approved (see section 186) and a term of an enterprise agreement has no effect to the extent that it contravenes this section (see section 56).</w:t>
            </w:r>
          </w:p>
          <w:p w14:paraId="702B0B19" w14:textId="77777777" w:rsidR="00DE73D2" w:rsidRPr="00474A60" w:rsidRDefault="00DE73D2" w:rsidP="004C257E">
            <w:pPr>
              <w:pStyle w:val="Link"/>
              <w:framePr w:wrap="auto"/>
            </w:pPr>
            <w:r>
              <w:rPr>
                <w:rStyle w:val="Hyperlink"/>
              </w:rPr>
              <w:fldChar w:fldCharType="end"/>
            </w:r>
          </w:p>
        </w:tc>
      </w:tr>
      <w:bookmarkEnd w:id="721"/>
    </w:tbl>
    <w:p w14:paraId="5FB6B479"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672BAD1B" w14:textId="77777777" w:rsidTr="00DE73D2">
        <w:trPr>
          <w:jc w:val="center"/>
        </w:trPr>
        <w:tc>
          <w:tcPr>
            <w:tcW w:w="2267" w:type="dxa"/>
            <w:shd w:val="clear" w:color="auto" w:fill="FFFFFF" w:themeFill="background1"/>
          </w:tcPr>
          <w:p w14:paraId="79C82FD2" w14:textId="77777777" w:rsidR="00DE73D2" w:rsidRPr="00DE73D2" w:rsidRDefault="00DE73D2" w:rsidP="004C257E">
            <w:pPr>
              <w:rPr>
                <w:rStyle w:val="Identifier"/>
              </w:rPr>
            </w:pPr>
            <w:bookmarkStart w:id="722" w:name="_Hlk104399453"/>
            <w:r w:rsidRPr="00DE73D2">
              <w:rPr>
                <w:rStyle w:val="Identifier"/>
              </w:rPr>
              <w:t>award.free</w:t>
            </w:r>
          </w:p>
        </w:tc>
        <w:tc>
          <w:tcPr>
            <w:tcW w:w="7653" w:type="dxa"/>
            <w:shd w:val="clear" w:color="auto" w:fill="FFFFFF" w:themeFill="background1"/>
            <w:tcMar>
              <w:left w:w="28" w:type="dxa"/>
              <w:right w:w="28" w:type="dxa"/>
            </w:tcMar>
          </w:tcPr>
          <w:p w14:paraId="0FDF71A5" w14:textId="77777777" w:rsidR="00DE73D2" w:rsidRPr="00474A60" w:rsidRDefault="00DE73D2" w:rsidP="004C257E">
            <w:pPr>
              <w:pStyle w:val="Comment"/>
            </w:pPr>
            <w:r w:rsidRPr="00D24809">
              <w:t xml:space="preserve">Your responses suggest that you </w:t>
            </w:r>
            <w:r w:rsidRPr="00474A60">
              <w:t>appear to be an award and agreement free employee.</w:t>
            </w:r>
          </w:p>
          <w:p w14:paraId="0A177F37" w14:textId="77777777" w:rsidR="00DE73D2" w:rsidRPr="00474A60" w:rsidRDefault="00DE73D2" w:rsidP="004C257E">
            <w:pPr>
              <w:pStyle w:val="PlainText"/>
            </w:pPr>
            <w:r w:rsidRPr="00474A60">
              <w:t>(Fair Work Act 2009)</w:t>
            </w:r>
          </w:p>
          <w:p w14:paraId="42782444" w14:textId="77777777" w:rsidR="00DE73D2" w:rsidRPr="001A3D1D" w:rsidRDefault="00DE73D2" w:rsidP="004C257E">
            <w:pPr>
              <w:pStyle w:val="Definition0"/>
            </w:pPr>
            <w:r>
              <w:fldChar w:fldCharType="begin"/>
            </w:r>
            <w:r>
              <w:instrText xml:space="preserve">  INCLUDETEXT "FILE:///C:\\USERS\\ANDRASH\\GOOGLE%20DRIVE\\AI%20RESEARCH\\LAWROBOT\\EMPLOYMENT_ALGORITHM\\Fair%20Work%20Act%202009%20Vol%201.docx" "award_free_definition" </w:instrText>
            </w:r>
            <w:r>
              <w:fldChar w:fldCharType="separate"/>
            </w:r>
            <w:r w:rsidRPr="001A3D1D">
              <w:rPr>
                <w:b/>
                <w:i/>
              </w:rPr>
              <w:t>award/agreement free employee</w:t>
            </w:r>
            <w:r w:rsidRPr="001A3D1D">
              <w:t xml:space="preserve"> means a national system employee to whom neither a modern award nor an enterprise agreement applies.</w:t>
            </w:r>
          </w:p>
          <w:p w14:paraId="161422E4" w14:textId="77777777" w:rsidR="00DE73D2" w:rsidRPr="00952C57" w:rsidRDefault="00DE73D2" w:rsidP="004C257E">
            <w:pPr>
              <w:pStyle w:val="Link"/>
              <w:framePr w:wrap="auto"/>
              <w:rPr>
                <w:rStyle w:val="Hyperlink"/>
              </w:rPr>
            </w:pPr>
            <w:r>
              <w:rPr>
                <w:rStyle w:val="Hyperlink"/>
              </w:rPr>
              <w:fldChar w:fldCharType="end"/>
            </w:r>
          </w:p>
          <w:p w14:paraId="1D8B44AB"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"award_free_agreement" </w:instrText>
            </w:r>
            <w:r>
              <w:fldChar w:fldCharType="separate"/>
            </w:r>
            <w:r w:rsidRPr="001A3D1D">
              <w:rPr>
                <w:rStyle w:val="CharSectno"/>
              </w:rPr>
              <w:t>129</w:t>
            </w:r>
            <w:r w:rsidRPr="001A3D1D">
              <w:t xml:space="preserve">  Regulations about what can be agreed to etc. in relation to award/agreement free employees</w:t>
            </w:r>
          </w:p>
          <w:p w14:paraId="02D624AC" w14:textId="77777777" w:rsidR="00DE73D2" w:rsidRPr="001A3D1D" w:rsidRDefault="00DE73D2" w:rsidP="004C257E">
            <w:pPr>
              <w:pStyle w:val="subsection0"/>
            </w:pPr>
            <w:r w:rsidRPr="001A3D1D">
              <w:tab/>
            </w:r>
            <w:r w:rsidRPr="001A3D1D">
              <w:tab/>
              <w:t>The regulations may:</w:t>
            </w:r>
          </w:p>
          <w:p w14:paraId="6C499813" w14:textId="77777777" w:rsidR="00DE73D2" w:rsidRPr="001A3D1D" w:rsidRDefault="00DE73D2" w:rsidP="004C257E">
            <w:pPr>
              <w:pStyle w:val="paragraph"/>
            </w:pPr>
            <w:r w:rsidRPr="001A3D1D">
              <w:tab/>
              <w:t>(a)</w:t>
            </w:r>
            <w:r w:rsidRPr="001A3D1D">
              <w:tab/>
              <w:t>permit employers, and award/agreement free employees, to agree on matters that would or might otherwise be contrary to this Part; or</w:t>
            </w:r>
          </w:p>
          <w:p w14:paraId="5E5BF695" w14:textId="77777777" w:rsidR="00DE73D2" w:rsidRPr="001A3D1D" w:rsidRDefault="00DE73D2" w:rsidP="004C257E">
            <w:pPr>
              <w:pStyle w:val="paragraph"/>
            </w:pPr>
            <w:r w:rsidRPr="001A3D1D">
              <w:tab/>
              <w:t>(b)</w:t>
            </w:r>
            <w:r w:rsidRPr="001A3D1D">
              <w:tab/>
              <w:t>prohibit employers and award/agreement free employees from agreeing on matters, or prohibit employers from making requirements of such employees, that would or might otherwise be permitted by a provision of this Part.</w:t>
            </w:r>
          </w:p>
          <w:p w14:paraId="090F8F45" w14:textId="77777777" w:rsidR="00DE73D2" w:rsidRPr="00952C57" w:rsidRDefault="00DE73D2" w:rsidP="004C257E">
            <w:pPr>
              <w:pStyle w:val="Link"/>
              <w:framePr w:wrap="auto"/>
              <w:rPr>
                <w:rStyle w:val="Hyperlink"/>
              </w:rPr>
            </w:pPr>
            <w:r>
              <w:rPr>
                <w:rStyle w:val="Hyperlink"/>
              </w:rPr>
              <w:fldChar w:fldCharType="end"/>
            </w:r>
          </w:p>
          <w:p w14:paraId="34F7F514" w14:textId="77777777" w:rsidR="00DE73D2" w:rsidRPr="00474A60" w:rsidRDefault="00DE73D2" w:rsidP="004C257E">
            <w:pPr>
              <w:pStyle w:val="PlainText"/>
            </w:pPr>
            <w:r w:rsidRPr="00474A60">
              <w:t>(Fair Work Regulations 2009)</w:t>
            </w:r>
          </w:p>
          <w:p w14:paraId="2781BDC9"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"award_free_NES_full" </w:instrText>
            </w:r>
            <w:r>
              <w:fldChar w:fldCharType="separate"/>
            </w:r>
            <w:r w:rsidRPr="00312582">
              <w:rPr>
                <w:rStyle w:val="CharSectno"/>
              </w:rPr>
              <w:t>2.03</w:t>
            </w:r>
            <w:r w:rsidRPr="00312582">
              <w:t xml:space="preserve">  What can be agreed to etc. in relation to award/agreement free employees</w:t>
            </w:r>
          </w:p>
          <w:p w14:paraId="375A805E" w14:textId="77777777" w:rsidR="00DE73D2" w:rsidRPr="00312582" w:rsidRDefault="00DE73D2" w:rsidP="004C257E">
            <w:pPr>
              <w:pStyle w:val="subsection0"/>
            </w:pPr>
            <w:r w:rsidRPr="00312582">
              <w:tab/>
            </w:r>
            <w:r w:rsidRPr="00312582">
              <w:tab/>
              <w:t>For paragraph</w:t>
            </w:r>
            <w:r>
              <w:t> </w:t>
            </w:r>
            <w:r w:rsidRPr="00312582">
              <w:t>129(a) of the Act, employers and award/agreement free employees may agree to the provision of either or both of:</w:t>
            </w:r>
          </w:p>
          <w:p w14:paraId="25FB6067" w14:textId="77777777" w:rsidR="00DE73D2" w:rsidRPr="00312582" w:rsidRDefault="00DE73D2" w:rsidP="004C257E">
            <w:pPr>
              <w:pStyle w:val="paragraph"/>
            </w:pPr>
            <w:r w:rsidRPr="00312582">
              <w:tab/>
              <w:t>(a)</w:t>
            </w:r>
            <w:r w:rsidRPr="00312582">
              <w:tab/>
              <w:t>extra annual leave in exchange for foregoing an equivalent amount of pay; and</w:t>
            </w:r>
          </w:p>
          <w:p w14:paraId="37AE297C" w14:textId="77777777" w:rsidR="00DE73D2" w:rsidRPr="00312582" w:rsidRDefault="00DE73D2" w:rsidP="004C257E">
            <w:pPr>
              <w:pStyle w:val="paragraph"/>
            </w:pPr>
            <w:r w:rsidRPr="00312582">
              <w:tab/>
              <w:t>(b)</w:t>
            </w:r>
            <w:r w:rsidRPr="00312582">
              <w:tab/>
              <w:t>extra personal/carer’s leave in exchange for foregoing an equivalent amount of pay.</w:t>
            </w:r>
          </w:p>
          <w:p w14:paraId="2F7A3A43" w14:textId="77777777" w:rsidR="00DE73D2" w:rsidRDefault="00DE73D2" w:rsidP="004C257E">
            <w:pPr>
              <w:pStyle w:val="PlainText"/>
            </w:pPr>
            <w:r>
              <w:rPr>
                <w:rStyle w:val="Hyperlink"/>
              </w:rPr>
              <w:fldChar w:fldCharType="end"/>
            </w:r>
          </w:p>
          <w:p w14:paraId="7F19E95D" w14:textId="77777777" w:rsidR="00DE73D2" w:rsidRPr="00474A60" w:rsidRDefault="00DE73D2" w:rsidP="004C257E">
            <w:pPr>
              <w:pStyle w:val="PlainText"/>
            </w:pPr>
            <w:r w:rsidRPr="00474A60">
              <w:t>(Fair Work Act 2009)</w:t>
            </w:r>
          </w:p>
          <w:p w14:paraId="201A8A80" w14:textId="77777777" w:rsidR="00DE73D2" w:rsidRPr="001A3D1D" w:rsidRDefault="00DE73D2" w:rsidP="004C257E">
            <w:pPr>
              <w:pStyle w:val="ActHead2"/>
              <w:pageBreakBefore/>
            </w:pPr>
            <w:r>
              <w:fldChar w:fldCharType="begin"/>
            </w:r>
            <w:r>
              <w:instrText xml:space="preserve">  INCLUDETEXT "FILE:///C:\\USERS\\ANDRASH\\GOOGLE%20DRIVE\\AI%20RESEARCH\\LAWROBOT\\EMPLOYMENT_ALGORITHM\\Fair%20Work%20Act%202009%20Vol%201.docx" "NES_intro" </w:instrText>
            </w:r>
            <w:r>
              <w:fldChar w:fldCharType="separate"/>
            </w:r>
            <w:r w:rsidRPr="001A3D1D">
              <w:rPr>
                <w:rStyle w:val="CharPartNo"/>
              </w:rPr>
              <w:t>Part 2</w:t>
            </w:r>
            <w:r w:rsidRPr="001A3D1D">
              <w:rPr>
                <w:rStyle w:val="CharPartNo"/>
              </w:rPr>
              <w:noBreakHyphen/>
              <w:t>2</w:t>
            </w:r>
            <w:r w:rsidRPr="001A3D1D">
              <w:t>—</w:t>
            </w:r>
            <w:r w:rsidRPr="001A3D1D">
              <w:rPr>
                <w:rStyle w:val="CharPartText"/>
              </w:rPr>
              <w:t>The National Employment Standards</w:t>
            </w:r>
          </w:p>
          <w:p w14:paraId="354011C3" w14:textId="77777777" w:rsidR="00DE73D2" w:rsidRPr="001A3D1D" w:rsidRDefault="00DE73D2" w:rsidP="004C257E">
            <w:pPr>
              <w:pStyle w:val="ActHead3"/>
            </w:pPr>
            <w:r w:rsidRPr="001A3D1D">
              <w:rPr>
                <w:rStyle w:val="CharDivNo"/>
              </w:rPr>
              <w:t>Division 1</w:t>
            </w:r>
            <w:r w:rsidRPr="001A3D1D">
              <w:t>—</w:t>
            </w:r>
            <w:r w:rsidRPr="001A3D1D">
              <w:rPr>
                <w:rStyle w:val="CharDivText"/>
              </w:rPr>
              <w:t>Introduction</w:t>
            </w:r>
          </w:p>
          <w:p w14:paraId="75F647B1" w14:textId="77777777" w:rsidR="00DE73D2" w:rsidRPr="001A3D1D" w:rsidRDefault="00DE73D2" w:rsidP="004C257E">
            <w:pPr>
              <w:pStyle w:val="ActHead5"/>
            </w:pPr>
            <w:r w:rsidRPr="001A3D1D">
              <w:rPr>
                <w:rStyle w:val="CharSectno"/>
              </w:rPr>
              <w:t>59</w:t>
            </w:r>
            <w:r w:rsidRPr="001A3D1D">
              <w:t xml:space="preserve">  Guide to this Part</w:t>
            </w:r>
          </w:p>
          <w:p w14:paraId="04295A0D" w14:textId="77777777" w:rsidR="00DE73D2" w:rsidRPr="001A3D1D" w:rsidRDefault="00DE73D2" w:rsidP="004C257E">
            <w:pPr>
              <w:pStyle w:val="BoxText"/>
            </w:pPr>
            <w:r w:rsidRPr="001A3D1D">
              <w:t>This Part contains the National Employment Standards.</w:t>
            </w:r>
          </w:p>
          <w:p w14:paraId="417044DE" w14:textId="77777777" w:rsidR="00DE73D2" w:rsidRPr="001A3D1D" w:rsidRDefault="00DE73D2" w:rsidP="004C257E">
            <w:pPr>
              <w:pStyle w:val="BoxText"/>
            </w:pPr>
            <w:r w:rsidRPr="001A3D1D">
              <w:t>Division 2 identifies the National Employment Standards, the detail of which is set out in Divisions 3 to 12.</w:t>
            </w:r>
          </w:p>
          <w:p w14:paraId="0B0ECF92" w14:textId="77777777" w:rsidR="00DE73D2" w:rsidRPr="001A3D1D" w:rsidRDefault="00DE73D2" w:rsidP="004C257E">
            <w:pPr>
              <w:pStyle w:val="BoxText"/>
            </w:pPr>
            <w:r w:rsidRPr="001A3D1D">
              <w:t>Division 13 contains miscellaneous provisions relating to the National Employment Standards.</w:t>
            </w:r>
          </w:p>
          <w:p w14:paraId="523DBC20" w14:textId="77777777" w:rsidR="00DE73D2" w:rsidRPr="001A3D1D" w:rsidRDefault="00DE73D2" w:rsidP="004C257E">
            <w:pPr>
              <w:pStyle w:val="BoxText"/>
            </w:pPr>
            <w:r w:rsidRPr="001A3D1D">
              <w:t>The National Employment Standards are minimum standards that apply to the</w:t>
            </w:r>
            <w:r w:rsidRPr="001A3D1D">
              <w:rPr>
                <w:i/>
              </w:rPr>
              <w:t xml:space="preserve"> </w:t>
            </w:r>
            <w:r w:rsidRPr="001A3D1D">
              <w:t>employment of</w:t>
            </w:r>
            <w:r w:rsidRPr="001A3D1D">
              <w:rPr>
                <w:i/>
              </w:rPr>
              <w:t xml:space="preserve"> </w:t>
            </w:r>
            <w:r w:rsidRPr="001A3D1D">
              <w:t>national system employees. Part 2</w:t>
            </w:r>
            <w:r w:rsidRPr="001A3D1D">
              <w:noBreakHyphen/>
              <w:t>1 (which deals with the core provisions for this Chapter) contains the obligation for employers to comply with the National Employment Standards (see section 44).</w:t>
            </w:r>
          </w:p>
          <w:p w14:paraId="2566F849" w14:textId="77777777" w:rsidR="00DE73D2" w:rsidRPr="001A3D1D" w:rsidRDefault="00DE73D2" w:rsidP="004C257E">
            <w:pPr>
              <w:pStyle w:val="BoxText"/>
            </w:pPr>
            <w:r w:rsidRPr="001A3D1D">
              <w:t>The National Employment Standards also underpin what can be included in modern awards and enterprise agreements. Part 2</w:t>
            </w:r>
            <w:r w:rsidRPr="001A3D1D">
              <w:noBreakHyphen/>
              <w:t>1 provides that the National Employment Standards cannot be excluded by modern awards or enterprise agreements, and contains other provisions about the interaction between the National Employment Standards and modern awards or enterprise agreements (see sections 55 and 56).</w:t>
            </w:r>
          </w:p>
          <w:p w14:paraId="7A4FC821" w14:textId="77777777" w:rsidR="00DE73D2" w:rsidRPr="001A3D1D" w:rsidRDefault="00DE73D2" w:rsidP="004C257E">
            <w:pPr>
              <w:pStyle w:val="BoxText"/>
            </w:pPr>
            <w:r w:rsidRPr="001A3D1D">
              <w:t>Divisions 2 and 3 of Part 6</w:t>
            </w:r>
            <w:r w:rsidRPr="001A3D1D">
              <w:noBreakHyphen/>
              <w:t>3 extend the operation of the parental leave and notice of termination provisions of the National Employment Standards to employees who are not national system employees.</w:t>
            </w:r>
          </w:p>
          <w:p w14:paraId="61BDA25B" w14:textId="77777777" w:rsidR="00DE73D2" w:rsidRPr="00952C57" w:rsidRDefault="00DE73D2" w:rsidP="004C257E">
            <w:pPr>
              <w:pStyle w:val="Link"/>
              <w:framePr w:wrap="auto"/>
              <w:rPr>
                <w:rStyle w:val="Hyperlink"/>
              </w:rPr>
            </w:pPr>
            <w:r>
              <w:rPr>
                <w:rStyle w:val="Hyperlink"/>
              </w:rPr>
              <w:fldChar w:fldCharType="end"/>
            </w:r>
          </w:p>
          <w:p w14:paraId="430A6D60" w14:textId="77777777" w:rsidR="00DE73D2" w:rsidRPr="00474A60" w:rsidRDefault="00DE73D2" w:rsidP="004C257E">
            <w:pPr>
              <w:pStyle w:val="PlainText"/>
            </w:pPr>
            <w:r w:rsidRPr="00474A60">
              <w:t>(Fair Work Act 2009)</w:t>
            </w:r>
          </w:p>
          <w:p w14:paraId="0212E06F"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"award_free_NES" </w:instrText>
            </w:r>
            <w:r>
              <w:fldChar w:fldCharType="separate"/>
            </w:r>
            <w:bookmarkStart w:id="723" w:name="_Toc533164942"/>
            <w:r w:rsidRPr="001A3D1D">
              <w:rPr>
                <w:rStyle w:val="CharSectno"/>
              </w:rPr>
              <w:t>128</w:t>
            </w:r>
            <w:r w:rsidRPr="001A3D1D">
              <w:t xml:space="preserve">  Relationship between National Employment Standards and agreements etc. permitted by this Part for award/agreement free employees</w:t>
            </w:r>
            <w:bookmarkEnd w:id="723"/>
          </w:p>
          <w:p w14:paraId="2938ACA9" w14:textId="77777777" w:rsidR="00DE73D2" w:rsidRPr="001A3D1D" w:rsidRDefault="00DE73D2" w:rsidP="004C257E">
            <w:pPr>
              <w:pStyle w:val="subsection0"/>
            </w:pPr>
            <w:r w:rsidRPr="001A3D1D">
              <w:tab/>
            </w:r>
            <w:r w:rsidRPr="001A3D1D">
              <w:tab/>
              <w:t>The National Employment Standards have effect subject to:</w:t>
            </w:r>
          </w:p>
          <w:p w14:paraId="7E449AEC" w14:textId="77777777" w:rsidR="00DE73D2" w:rsidRPr="001A3D1D" w:rsidRDefault="00DE73D2" w:rsidP="004C257E">
            <w:pPr>
              <w:pStyle w:val="paragraph"/>
            </w:pPr>
            <w:r w:rsidRPr="001A3D1D">
              <w:tab/>
              <w:t>(a)</w:t>
            </w:r>
            <w:r w:rsidRPr="001A3D1D">
              <w:tab/>
              <w:t>an agreement between an employer and an award/agreement free employee or a requirement made by an employer of an award/agreement free employee, that is expressly permitted by a provision of this Part; or</w:t>
            </w:r>
          </w:p>
          <w:p w14:paraId="28F8442D" w14:textId="77777777" w:rsidR="00DE73D2" w:rsidRPr="001A3D1D" w:rsidRDefault="00DE73D2" w:rsidP="004C257E">
            <w:pPr>
              <w:pStyle w:val="paragraph"/>
            </w:pPr>
            <w:r w:rsidRPr="001A3D1D">
              <w:tab/>
              <w:t>(b)</w:t>
            </w:r>
            <w:r w:rsidRPr="001A3D1D">
              <w:tab/>
              <w:t>an agreement between an employer and an award/agreement free employee that is expressly permitted by regulations made for the purpose of section 129.</w:t>
            </w:r>
          </w:p>
          <w:p w14:paraId="575C3050" w14:textId="77777777" w:rsidR="00DE73D2" w:rsidRPr="001A3D1D" w:rsidRDefault="00DE73D2" w:rsidP="004C257E">
            <w:pPr>
              <w:pStyle w:val="notetext"/>
            </w:pPr>
            <w:r w:rsidRPr="001A3D1D">
              <w:t>Note 1:</w:t>
            </w:r>
            <w:r w:rsidRPr="001A3D1D">
              <w:tab/>
              <w:t>In determining what matters are permitted to be agreed or required under paragraph (a), any regulations made for the purpose of section 129 that expressly prohibit certain agreements or requirements must be taken into account.</w:t>
            </w:r>
          </w:p>
          <w:p w14:paraId="06B64F39" w14:textId="77777777" w:rsidR="00DE73D2" w:rsidRPr="001A3D1D" w:rsidRDefault="00DE73D2" w:rsidP="004C257E">
            <w:pPr>
              <w:pStyle w:val="notetext"/>
            </w:pPr>
            <w:r w:rsidRPr="001A3D1D">
              <w:t>Note 2:</w:t>
            </w:r>
            <w:r w:rsidRPr="001A3D1D">
              <w:tab/>
              <w:t>See also the note to section 64 (which deals with the effect of averaging arrangements).</w:t>
            </w:r>
          </w:p>
          <w:p w14:paraId="1B09EF3D" w14:textId="77777777" w:rsidR="00DE73D2" w:rsidRPr="00474A60" w:rsidRDefault="00DE73D2" w:rsidP="004C257E">
            <w:pPr>
              <w:pStyle w:val="Link"/>
              <w:framePr w:wrap="auto"/>
            </w:pPr>
            <w:r>
              <w:rPr>
                <w:rStyle w:val="Hyperlink"/>
              </w:rPr>
              <w:fldChar w:fldCharType="end"/>
            </w:r>
          </w:p>
        </w:tc>
      </w:tr>
      <w:bookmarkEnd w:id="722"/>
    </w:tbl>
    <w:p w14:paraId="7F365F91"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0BEE0722" w14:textId="77777777" w:rsidTr="00DE73D2">
        <w:trPr>
          <w:jc w:val="center"/>
        </w:trPr>
        <w:tc>
          <w:tcPr>
            <w:tcW w:w="2267" w:type="dxa"/>
            <w:shd w:val="clear" w:color="auto" w:fill="FFFFFF" w:themeFill="background1"/>
          </w:tcPr>
          <w:p w14:paraId="119CDC9F" w14:textId="77777777" w:rsidR="00DE73D2" w:rsidRPr="00DE73D2" w:rsidRDefault="00DE73D2" w:rsidP="004C257E">
            <w:pPr>
              <w:rPr>
                <w:rStyle w:val="Identifier"/>
              </w:rPr>
            </w:pPr>
            <w:bookmarkStart w:id="724" w:name="_Hlk104399454"/>
            <w:r w:rsidRPr="00DE73D2">
              <w:rPr>
                <w:rStyle w:val="Identifier"/>
              </w:rPr>
              <w:t>jurisdiction.WA_national</w:t>
            </w:r>
          </w:p>
        </w:tc>
        <w:tc>
          <w:tcPr>
            <w:tcW w:w="7653" w:type="dxa"/>
            <w:shd w:val="clear" w:color="auto" w:fill="FFFFFF" w:themeFill="background1"/>
            <w:tcMar>
              <w:left w:w="28" w:type="dxa"/>
              <w:right w:w="28" w:type="dxa"/>
            </w:tcMar>
          </w:tcPr>
          <w:p w14:paraId="49C8843F" w14:textId="77777777" w:rsidR="00DE73D2" w:rsidRPr="00474A60" w:rsidRDefault="00DE73D2" w:rsidP="004C257E">
            <w:pPr>
              <w:pStyle w:val="Comment"/>
            </w:pPr>
            <w:r w:rsidRPr="00DD5630">
              <w:t xml:space="preserve">Your responses suggest that you </w:t>
            </w:r>
            <w:r>
              <w:t>are</w:t>
            </w:r>
            <w:r w:rsidRPr="00474A60">
              <w:t xml:space="preserve"> a national system employee. You </w:t>
            </w:r>
            <w:r>
              <w:t>may want</w:t>
            </w:r>
            <w:r w:rsidRPr="00474A60">
              <w:t xml:space="preserve"> to confirm </w:t>
            </w:r>
            <w:r>
              <w:t>this</w:t>
            </w:r>
            <w:r w:rsidRPr="00474A60">
              <w:t xml:space="preserve"> with your employer. </w:t>
            </w:r>
          </w:p>
          <w:p w14:paraId="2C863F7A"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"employee_national_system" </w:instrText>
            </w:r>
            <w:r>
              <w:fldChar w:fldCharType="separate"/>
            </w:r>
            <w:bookmarkStart w:id="725" w:name="_Toc533164747"/>
            <w:r w:rsidRPr="001A3D1D">
              <w:rPr>
                <w:rStyle w:val="CharSectno"/>
              </w:rPr>
              <w:t>13</w:t>
            </w:r>
            <w:r w:rsidRPr="001A3D1D">
              <w:t xml:space="preserve">  Meaning of </w:t>
            </w:r>
            <w:r w:rsidRPr="001A3D1D">
              <w:rPr>
                <w:i/>
              </w:rPr>
              <w:t>national system employee</w:t>
            </w:r>
            <w:bookmarkEnd w:id="725"/>
          </w:p>
          <w:p w14:paraId="353DF5F3" w14:textId="77777777" w:rsidR="00DE73D2" w:rsidRPr="001A3D1D" w:rsidRDefault="00DE73D2" w:rsidP="004C257E">
            <w:pPr>
              <w:pStyle w:val="subsection0"/>
            </w:pPr>
            <w:r w:rsidRPr="001A3D1D">
              <w:tab/>
            </w:r>
            <w:r w:rsidRPr="001A3D1D">
              <w:tab/>
              <w:t xml:space="preserve">A </w:t>
            </w:r>
            <w:r w:rsidRPr="001A3D1D">
              <w:rPr>
                <w:b/>
                <w:i/>
              </w:rPr>
              <w:t>national system employee</w:t>
            </w:r>
            <w:r w:rsidRPr="001A3D1D">
              <w:t xml:space="preserve"> is an individual so far as he or she is employed, or usually employed, as described in the definition of </w:t>
            </w:r>
            <w:r w:rsidRPr="001A3D1D">
              <w:rPr>
                <w:b/>
                <w:i/>
              </w:rPr>
              <w:t>national system employer</w:t>
            </w:r>
            <w:r w:rsidRPr="001A3D1D">
              <w:t xml:space="preserve"> in section 14, by a national system employer, except on a vocational placement.</w:t>
            </w:r>
          </w:p>
          <w:p w14:paraId="251141D2" w14:textId="77777777" w:rsidR="00DE73D2" w:rsidRPr="001A3D1D" w:rsidRDefault="00DE73D2" w:rsidP="004C257E">
            <w:pPr>
              <w:pStyle w:val="notetext"/>
            </w:pPr>
            <w:r w:rsidRPr="001A3D1D">
              <w:t>Note:</w:t>
            </w:r>
            <w:r w:rsidRPr="001A3D1D">
              <w:tab/>
              <w:t xml:space="preserve">Sections 30C and 30M extend the meaning of </w:t>
            </w:r>
            <w:r w:rsidRPr="001A3D1D">
              <w:rPr>
                <w:b/>
                <w:i/>
              </w:rPr>
              <w:t>national system employee</w:t>
            </w:r>
            <w:r w:rsidRPr="001A3D1D">
              <w:t xml:space="preserve"> in relation to a referring State.</w:t>
            </w:r>
          </w:p>
          <w:p w14:paraId="2216E743" w14:textId="77777777" w:rsidR="00DE73D2" w:rsidRPr="001A3D1D" w:rsidRDefault="00DE73D2" w:rsidP="004C257E">
            <w:pPr>
              <w:pStyle w:val="ActHead5"/>
              <w:rPr>
                <w:i/>
              </w:rPr>
            </w:pPr>
            <w:bookmarkStart w:id="726" w:name="_Toc533164748"/>
            <w:r w:rsidRPr="001A3D1D">
              <w:rPr>
                <w:rStyle w:val="CharSectno"/>
              </w:rPr>
              <w:t>14</w:t>
            </w:r>
            <w:r w:rsidRPr="001A3D1D">
              <w:t xml:space="preserve">  Meaning of </w:t>
            </w:r>
            <w:r w:rsidRPr="001A3D1D">
              <w:rPr>
                <w:i/>
              </w:rPr>
              <w:t>national system employer</w:t>
            </w:r>
            <w:bookmarkEnd w:id="726"/>
          </w:p>
          <w:p w14:paraId="63B2C43D" w14:textId="77777777" w:rsidR="00DE73D2" w:rsidRPr="001A3D1D" w:rsidRDefault="00DE73D2" w:rsidP="004C257E">
            <w:pPr>
              <w:pStyle w:val="subsection0"/>
            </w:pPr>
            <w:r w:rsidRPr="001A3D1D">
              <w:tab/>
              <w:t>(1)</w:t>
            </w:r>
            <w:r w:rsidRPr="001A3D1D">
              <w:tab/>
              <w:t xml:space="preserve">A </w:t>
            </w:r>
            <w:r w:rsidRPr="001A3D1D">
              <w:rPr>
                <w:b/>
                <w:i/>
              </w:rPr>
              <w:t>national system employer</w:t>
            </w:r>
            <w:r w:rsidRPr="001A3D1D">
              <w:t xml:space="preserve"> is:</w:t>
            </w:r>
          </w:p>
          <w:p w14:paraId="5C1F3C43" w14:textId="77777777" w:rsidR="00DE73D2" w:rsidRPr="001A3D1D" w:rsidRDefault="00DE73D2" w:rsidP="004C257E">
            <w:pPr>
              <w:pStyle w:val="paragraph"/>
            </w:pPr>
            <w:r w:rsidRPr="001A3D1D">
              <w:tab/>
              <w:t>(a)</w:t>
            </w:r>
            <w:r w:rsidRPr="001A3D1D">
              <w:tab/>
              <w:t>a constitutional corporation, so far as it employs, or usually employs, an individual; or</w:t>
            </w:r>
          </w:p>
          <w:p w14:paraId="3557C9F5" w14:textId="77777777" w:rsidR="00DE73D2" w:rsidRPr="001A3D1D" w:rsidRDefault="00DE73D2" w:rsidP="004C257E">
            <w:pPr>
              <w:pStyle w:val="paragraph"/>
            </w:pPr>
            <w:r w:rsidRPr="001A3D1D">
              <w:tab/>
              <w:t>(b)</w:t>
            </w:r>
            <w:r w:rsidRPr="001A3D1D">
              <w:tab/>
              <w:t>the Commonwealth, so far as it employs, or usually employs, an individual; or</w:t>
            </w:r>
          </w:p>
          <w:p w14:paraId="03EB79E6" w14:textId="77777777" w:rsidR="00DE73D2" w:rsidRPr="001A3D1D" w:rsidRDefault="00DE73D2" w:rsidP="004C257E">
            <w:pPr>
              <w:pStyle w:val="paragraph"/>
            </w:pPr>
            <w:r w:rsidRPr="001A3D1D">
              <w:tab/>
              <w:t>(c)</w:t>
            </w:r>
            <w:r w:rsidRPr="001A3D1D">
              <w:tab/>
              <w:t>a Commonwealth authority, so far as it employs, or usually employs, an individual; or</w:t>
            </w:r>
          </w:p>
          <w:p w14:paraId="7BB02160" w14:textId="77777777" w:rsidR="00DE73D2" w:rsidRPr="001A3D1D" w:rsidRDefault="00DE73D2" w:rsidP="004C257E">
            <w:pPr>
              <w:pStyle w:val="paragraph"/>
            </w:pPr>
            <w:r w:rsidRPr="001A3D1D">
              <w:tab/>
              <w:t>(d)</w:t>
            </w:r>
            <w:r w:rsidRPr="001A3D1D">
              <w:tab/>
              <w:t>a person so far as the person, in connection with constitutional trade or commerce, employs, or usually employs, an individual as:</w:t>
            </w:r>
          </w:p>
          <w:p w14:paraId="2EFD6240" w14:textId="77777777" w:rsidR="00DE73D2" w:rsidRPr="001A3D1D" w:rsidRDefault="00DE73D2" w:rsidP="004C257E">
            <w:pPr>
              <w:pStyle w:val="paragraphsub"/>
            </w:pPr>
            <w:r w:rsidRPr="001A3D1D">
              <w:tab/>
              <w:t>(i)</w:t>
            </w:r>
            <w:r w:rsidRPr="001A3D1D">
              <w:tab/>
              <w:t>a flight crew officer; or</w:t>
            </w:r>
          </w:p>
          <w:p w14:paraId="49AF0D30" w14:textId="77777777" w:rsidR="00DE73D2" w:rsidRPr="001A3D1D" w:rsidRDefault="00DE73D2" w:rsidP="004C257E">
            <w:pPr>
              <w:pStyle w:val="paragraphsub"/>
            </w:pPr>
            <w:r w:rsidRPr="001A3D1D">
              <w:tab/>
              <w:t>(ii)</w:t>
            </w:r>
            <w:r w:rsidRPr="001A3D1D">
              <w:tab/>
              <w:t>a maritime employee; or</w:t>
            </w:r>
          </w:p>
          <w:p w14:paraId="5B99BF68" w14:textId="77777777" w:rsidR="00DE73D2" w:rsidRPr="001A3D1D" w:rsidRDefault="00DE73D2" w:rsidP="004C257E">
            <w:pPr>
              <w:pStyle w:val="paragraphsub"/>
            </w:pPr>
            <w:r w:rsidRPr="001A3D1D">
              <w:tab/>
              <w:t>(iii)</w:t>
            </w:r>
            <w:r w:rsidRPr="001A3D1D">
              <w:tab/>
              <w:t>a waterside worker; or</w:t>
            </w:r>
          </w:p>
          <w:p w14:paraId="3450D1DF" w14:textId="77777777" w:rsidR="00DE73D2" w:rsidRPr="001A3D1D" w:rsidRDefault="00DE73D2" w:rsidP="004C257E">
            <w:pPr>
              <w:pStyle w:val="paragraph"/>
            </w:pPr>
            <w:r w:rsidRPr="001A3D1D">
              <w:tab/>
              <w:t>(e)</w:t>
            </w:r>
            <w:r w:rsidRPr="001A3D1D">
              <w:tab/>
              <w:t>a body corporate incorporated in a Territory, so far as the body employs, or usually employs, an individual; or</w:t>
            </w:r>
          </w:p>
          <w:p w14:paraId="1B9030BB" w14:textId="77777777" w:rsidR="00DE73D2" w:rsidRPr="001A3D1D" w:rsidRDefault="00DE73D2" w:rsidP="004C257E">
            <w:pPr>
              <w:pStyle w:val="paragraph"/>
            </w:pPr>
            <w:r w:rsidRPr="001A3D1D">
              <w:tab/>
              <w:t>(f)</w:t>
            </w:r>
            <w:r w:rsidRPr="001A3D1D">
              <w:tab/>
              <w:t>a person who carries on an activity (whether of a commercial, governmental or other nature) in a Territory in Australia, so far as the person employs, or usually employs, an individual in connection with the activity carried on in the Territory.</w:t>
            </w:r>
          </w:p>
          <w:p w14:paraId="05AA2BD0" w14:textId="77777777" w:rsidR="00DE73D2" w:rsidRPr="001A3D1D" w:rsidRDefault="00DE73D2" w:rsidP="004C257E">
            <w:pPr>
              <w:pStyle w:val="notetext"/>
            </w:pPr>
            <w:r w:rsidRPr="001A3D1D">
              <w:t>Note 1:</w:t>
            </w:r>
            <w:r w:rsidRPr="001A3D1D">
              <w:tab/>
              <w:t xml:space="preserve">In this context, </w:t>
            </w:r>
            <w:r w:rsidRPr="001A3D1D">
              <w:rPr>
                <w:b/>
                <w:i/>
              </w:rPr>
              <w:t>Australia</w:t>
            </w:r>
            <w:r w:rsidRPr="001A3D1D">
              <w:t xml:space="preserve"> includes Norfolk Island, the Territory of Christmas Island and the Territory of Cocos (Keeling) Islands (see the definition of </w:t>
            </w:r>
            <w:r w:rsidRPr="001A3D1D">
              <w:rPr>
                <w:b/>
                <w:i/>
              </w:rPr>
              <w:t>Australia</w:t>
            </w:r>
            <w:r w:rsidRPr="001A3D1D">
              <w:t xml:space="preserve"> in section 12).</w:t>
            </w:r>
          </w:p>
          <w:p w14:paraId="6C5F6EAD" w14:textId="77777777" w:rsidR="00DE73D2" w:rsidRPr="001A3D1D" w:rsidRDefault="00DE73D2" w:rsidP="004C257E">
            <w:pPr>
              <w:pStyle w:val="notetext"/>
            </w:pPr>
            <w:r w:rsidRPr="001A3D1D">
              <w:t>Note 2:</w:t>
            </w:r>
            <w:r w:rsidRPr="001A3D1D">
              <w:tab/>
              <w:t xml:space="preserve">Sections 30D and 30N extend the meaning of </w:t>
            </w:r>
            <w:r w:rsidRPr="001A3D1D">
              <w:rPr>
                <w:b/>
                <w:i/>
              </w:rPr>
              <w:t>national system employer</w:t>
            </w:r>
            <w:r w:rsidRPr="001A3D1D">
              <w:t xml:space="preserve"> in relation to a referring State.</w:t>
            </w:r>
          </w:p>
          <w:p w14:paraId="2425D1D2" w14:textId="77777777" w:rsidR="00DE73D2" w:rsidRPr="00474A60" w:rsidRDefault="00DE73D2" w:rsidP="004C257E">
            <w:pPr>
              <w:pStyle w:val="Link"/>
              <w:framePr w:wrap="auto"/>
            </w:pPr>
            <w:r>
              <w:rPr>
                <w:rStyle w:val="Hyperlink"/>
              </w:rPr>
              <w:fldChar w:fldCharType="end"/>
            </w:r>
          </w:p>
          <w:p w14:paraId="59EF1937"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"employer_meanings" </w:instrText>
            </w:r>
            <w:r>
              <w:fldChar w:fldCharType="separate"/>
            </w:r>
            <w:bookmarkStart w:id="727" w:name="_Toc533164796"/>
            <w:r w:rsidRPr="001A3D1D">
              <w:rPr>
                <w:rStyle w:val="CharSectno"/>
              </w:rPr>
              <w:t>35</w:t>
            </w:r>
            <w:r w:rsidRPr="001A3D1D">
              <w:t xml:space="preserve">  Meanings of </w:t>
            </w:r>
            <w:r w:rsidRPr="001A3D1D">
              <w:rPr>
                <w:i/>
              </w:rPr>
              <w:t>Australian employer</w:t>
            </w:r>
            <w:r w:rsidRPr="001A3D1D">
              <w:t xml:space="preserve"> and </w:t>
            </w:r>
            <w:r w:rsidRPr="001A3D1D">
              <w:rPr>
                <w:i/>
              </w:rPr>
              <w:t>Australian</w:t>
            </w:r>
            <w:r w:rsidRPr="001A3D1D">
              <w:rPr>
                <w:i/>
              </w:rPr>
              <w:noBreakHyphen/>
              <w:t>based employee</w:t>
            </w:r>
            <w:bookmarkEnd w:id="727"/>
          </w:p>
          <w:p w14:paraId="44A72819" w14:textId="77777777" w:rsidR="00DE73D2" w:rsidRPr="001A3D1D" w:rsidRDefault="00DE73D2" w:rsidP="004C257E">
            <w:pPr>
              <w:pStyle w:val="subsection0"/>
              <w:keepNext/>
              <w:keepLines/>
            </w:pPr>
            <w:r w:rsidRPr="001A3D1D">
              <w:tab/>
              <w:t>(1)</w:t>
            </w:r>
            <w:r w:rsidRPr="001A3D1D">
              <w:tab/>
              <w:t xml:space="preserve">An </w:t>
            </w:r>
            <w:r w:rsidRPr="001A3D1D">
              <w:rPr>
                <w:b/>
                <w:i/>
              </w:rPr>
              <w:t>Australian employer</w:t>
            </w:r>
            <w:r w:rsidRPr="001A3D1D">
              <w:t xml:space="preserve"> is an employer that:</w:t>
            </w:r>
          </w:p>
          <w:p w14:paraId="5BBA2E1B" w14:textId="77777777" w:rsidR="00DE73D2" w:rsidRPr="001A3D1D" w:rsidRDefault="00DE73D2" w:rsidP="004C257E">
            <w:pPr>
              <w:pStyle w:val="paragraph"/>
              <w:keepNext/>
              <w:keepLines/>
            </w:pPr>
            <w:r w:rsidRPr="001A3D1D">
              <w:tab/>
              <w:t>(a)</w:t>
            </w:r>
            <w:r w:rsidRPr="001A3D1D">
              <w:tab/>
              <w:t>is a trading corporation formed within the limits of the Commonwealth (within the meaning of paragraph 51(xx) of the Constitution); or</w:t>
            </w:r>
          </w:p>
          <w:p w14:paraId="1087B8A6" w14:textId="77777777" w:rsidR="00DE73D2" w:rsidRPr="001A3D1D" w:rsidRDefault="00DE73D2" w:rsidP="004C257E">
            <w:pPr>
              <w:pStyle w:val="paragraph"/>
            </w:pPr>
            <w:r w:rsidRPr="001A3D1D">
              <w:tab/>
              <w:t>(b)</w:t>
            </w:r>
            <w:r w:rsidRPr="001A3D1D">
              <w:tab/>
              <w:t>is a financial corporation formed within the limits of the Commonwealth (within the meaning of paragraph 51(xx) of the Constitution); or</w:t>
            </w:r>
          </w:p>
          <w:p w14:paraId="41C36EED" w14:textId="77777777" w:rsidR="00DE73D2" w:rsidRPr="001A3D1D" w:rsidRDefault="00DE73D2" w:rsidP="004C257E">
            <w:pPr>
              <w:pStyle w:val="paragraph"/>
            </w:pPr>
            <w:r w:rsidRPr="001A3D1D">
              <w:tab/>
              <w:t>(c)</w:t>
            </w:r>
            <w:r w:rsidRPr="001A3D1D">
              <w:tab/>
              <w:t>is the Commonwealth; or</w:t>
            </w:r>
          </w:p>
          <w:p w14:paraId="018363E7" w14:textId="77777777" w:rsidR="00DE73D2" w:rsidRPr="001A3D1D" w:rsidRDefault="00DE73D2" w:rsidP="004C257E">
            <w:pPr>
              <w:pStyle w:val="paragraph"/>
            </w:pPr>
            <w:r w:rsidRPr="001A3D1D">
              <w:tab/>
              <w:t>(d)</w:t>
            </w:r>
            <w:r w:rsidRPr="001A3D1D">
              <w:tab/>
              <w:t>is a Commonwealth authority; or</w:t>
            </w:r>
          </w:p>
          <w:p w14:paraId="289C3451" w14:textId="77777777" w:rsidR="00DE73D2" w:rsidRPr="001A3D1D" w:rsidRDefault="00DE73D2" w:rsidP="004C257E">
            <w:pPr>
              <w:pStyle w:val="paragraph"/>
            </w:pPr>
            <w:r w:rsidRPr="001A3D1D">
              <w:tab/>
              <w:t>(e)</w:t>
            </w:r>
            <w:r w:rsidRPr="001A3D1D">
              <w:tab/>
              <w:t>is a body corporate incorporated in a Territory; or</w:t>
            </w:r>
          </w:p>
          <w:p w14:paraId="0B8FBF07" w14:textId="77777777" w:rsidR="00DE73D2" w:rsidRPr="001A3D1D" w:rsidRDefault="00DE73D2" w:rsidP="004C257E">
            <w:pPr>
              <w:pStyle w:val="paragraph"/>
            </w:pPr>
            <w:r w:rsidRPr="001A3D1D">
              <w:tab/>
              <w:t>(f)</w:t>
            </w:r>
            <w:r w:rsidRPr="001A3D1D">
              <w:tab/>
              <w:t>carries on in Australia, in the exclusive economic zone or in the waters above the continental shelf an activity (whether of a commercial, governmental or other nature), and whose central management and control is in Australia; or</w:t>
            </w:r>
          </w:p>
          <w:p w14:paraId="24A025FB" w14:textId="77777777" w:rsidR="00DE73D2" w:rsidRPr="001A3D1D" w:rsidRDefault="00DE73D2" w:rsidP="004C257E">
            <w:pPr>
              <w:pStyle w:val="paragraph"/>
            </w:pPr>
            <w:r w:rsidRPr="001A3D1D">
              <w:tab/>
              <w:t>(g)</w:t>
            </w:r>
            <w:r w:rsidRPr="001A3D1D">
              <w:tab/>
              <w:t>is prescribed by the regulations.</w:t>
            </w:r>
          </w:p>
          <w:p w14:paraId="2EDDD362" w14:textId="77777777" w:rsidR="00DE73D2" w:rsidRPr="00474A60" w:rsidRDefault="00DE73D2" w:rsidP="004C257E">
            <w:pPr>
              <w:pStyle w:val="Link"/>
              <w:framePr w:wrap="auto"/>
            </w:pPr>
            <w:r>
              <w:rPr>
                <w:rStyle w:val="Hyperlink"/>
              </w:rPr>
              <w:fldChar w:fldCharType="end"/>
            </w:r>
          </w:p>
          <w:p w14:paraId="0F03137C" w14:textId="77777777" w:rsidR="00DE73D2" w:rsidRPr="00474A60" w:rsidRDefault="00DE73D2" w:rsidP="004C257E">
            <w:pPr>
              <w:pStyle w:val="PlainText"/>
            </w:pPr>
            <w:r w:rsidRPr="00474A60">
              <w:t>(Fair Work Act 2009)</w:t>
            </w:r>
          </w:p>
          <w:p w14:paraId="040F32B6"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"employee_national_system_full" </w:instrText>
            </w:r>
            <w:r>
              <w:fldChar w:fldCharType="separate"/>
            </w:r>
            <w:r w:rsidRPr="001A3D1D">
              <w:rPr>
                <w:rStyle w:val="CharSectno"/>
              </w:rPr>
              <w:t>13</w:t>
            </w:r>
            <w:r w:rsidRPr="001A3D1D">
              <w:t xml:space="preserve">  Meaning of </w:t>
            </w:r>
            <w:r w:rsidRPr="001A3D1D">
              <w:rPr>
                <w:i/>
              </w:rPr>
              <w:t>national system employee</w:t>
            </w:r>
          </w:p>
          <w:p w14:paraId="561923DB" w14:textId="77777777" w:rsidR="00DE73D2" w:rsidRPr="001A3D1D" w:rsidRDefault="00DE73D2" w:rsidP="004C257E">
            <w:pPr>
              <w:pStyle w:val="subsection0"/>
            </w:pPr>
            <w:r w:rsidRPr="001A3D1D">
              <w:tab/>
            </w:r>
            <w:r w:rsidRPr="001A3D1D">
              <w:tab/>
              <w:t xml:space="preserve">A </w:t>
            </w:r>
            <w:r w:rsidRPr="001A3D1D">
              <w:rPr>
                <w:b/>
                <w:i/>
              </w:rPr>
              <w:t>national system employee</w:t>
            </w:r>
            <w:r w:rsidRPr="001A3D1D">
              <w:t xml:space="preserve"> is an individual so far as he or she is employed, or usually employed, as described in the definition of </w:t>
            </w:r>
            <w:r w:rsidRPr="001A3D1D">
              <w:rPr>
                <w:b/>
                <w:i/>
              </w:rPr>
              <w:t>national system employer</w:t>
            </w:r>
            <w:r w:rsidRPr="001A3D1D">
              <w:t xml:space="preserve"> in section 14, by a national system employer, except on a vocational placement.</w:t>
            </w:r>
          </w:p>
          <w:p w14:paraId="1D815F71" w14:textId="77777777" w:rsidR="00DE73D2" w:rsidRPr="001A3D1D" w:rsidRDefault="00DE73D2" w:rsidP="004C257E">
            <w:pPr>
              <w:pStyle w:val="notetext"/>
            </w:pPr>
            <w:r w:rsidRPr="001A3D1D">
              <w:t>Note:</w:t>
            </w:r>
            <w:r w:rsidRPr="001A3D1D">
              <w:tab/>
              <w:t xml:space="preserve">Sections 30C and 30M extend the meaning of </w:t>
            </w:r>
            <w:r w:rsidRPr="001A3D1D">
              <w:rPr>
                <w:b/>
                <w:i/>
              </w:rPr>
              <w:t>national system employee</w:t>
            </w:r>
            <w:r w:rsidRPr="001A3D1D">
              <w:t xml:space="preserve"> in relation to a referring State.</w:t>
            </w:r>
          </w:p>
          <w:p w14:paraId="073729CD" w14:textId="77777777" w:rsidR="00DE73D2" w:rsidRPr="001A3D1D" w:rsidRDefault="00DE73D2" w:rsidP="004C257E">
            <w:pPr>
              <w:pStyle w:val="ActHead5"/>
              <w:rPr>
                <w:i/>
              </w:rPr>
            </w:pPr>
            <w:r w:rsidRPr="001A3D1D">
              <w:rPr>
                <w:rStyle w:val="CharSectno"/>
              </w:rPr>
              <w:t>14</w:t>
            </w:r>
            <w:r w:rsidRPr="001A3D1D">
              <w:t xml:space="preserve">  Meaning of </w:t>
            </w:r>
            <w:r w:rsidRPr="001A3D1D">
              <w:rPr>
                <w:i/>
              </w:rPr>
              <w:t>national system employer</w:t>
            </w:r>
          </w:p>
          <w:p w14:paraId="6A4B5657" w14:textId="77777777" w:rsidR="00DE73D2" w:rsidRPr="001A3D1D" w:rsidRDefault="00DE73D2" w:rsidP="004C257E">
            <w:pPr>
              <w:pStyle w:val="subsection0"/>
            </w:pPr>
            <w:r w:rsidRPr="001A3D1D">
              <w:tab/>
              <w:t>(1)</w:t>
            </w:r>
            <w:r w:rsidRPr="001A3D1D">
              <w:tab/>
              <w:t xml:space="preserve">A </w:t>
            </w:r>
            <w:r w:rsidRPr="001A3D1D">
              <w:rPr>
                <w:b/>
                <w:i/>
              </w:rPr>
              <w:t>national system employer</w:t>
            </w:r>
            <w:r w:rsidRPr="001A3D1D">
              <w:t xml:space="preserve"> is:</w:t>
            </w:r>
          </w:p>
          <w:p w14:paraId="673C42A3" w14:textId="77777777" w:rsidR="00DE73D2" w:rsidRPr="001A3D1D" w:rsidRDefault="00DE73D2" w:rsidP="004C257E">
            <w:pPr>
              <w:pStyle w:val="paragraph"/>
            </w:pPr>
            <w:r w:rsidRPr="001A3D1D">
              <w:tab/>
              <w:t>(a)</w:t>
            </w:r>
            <w:r w:rsidRPr="001A3D1D">
              <w:tab/>
              <w:t>a constitutional corporation, so far as it employs, or usually employs, an individual; or</w:t>
            </w:r>
          </w:p>
          <w:p w14:paraId="0DD54ACC" w14:textId="77777777" w:rsidR="00DE73D2" w:rsidRPr="001A3D1D" w:rsidRDefault="00DE73D2" w:rsidP="004C257E">
            <w:pPr>
              <w:pStyle w:val="paragraph"/>
            </w:pPr>
            <w:r w:rsidRPr="001A3D1D">
              <w:tab/>
              <w:t>(b)</w:t>
            </w:r>
            <w:r w:rsidRPr="001A3D1D">
              <w:tab/>
              <w:t>the Commonwealth, so far as it employs, or usually employs, an individual; or</w:t>
            </w:r>
          </w:p>
          <w:p w14:paraId="4AA336F2" w14:textId="77777777" w:rsidR="00DE73D2" w:rsidRPr="001A3D1D" w:rsidRDefault="00DE73D2" w:rsidP="004C257E">
            <w:pPr>
              <w:pStyle w:val="paragraph"/>
            </w:pPr>
            <w:r w:rsidRPr="001A3D1D">
              <w:tab/>
              <w:t>(c)</w:t>
            </w:r>
            <w:r w:rsidRPr="001A3D1D">
              <w:tab/>
              <w:t>a Commonwealth authority, so far as it employs, or usually employs, an individual; or</w:t>
            </w:r>
          </w:p>
          <w:p w14:paraId="727FBCA6" w14:textId="77777777" w:rsidR="00DE73D2" w:rsidRPr="001A3D1D" w:rsidRDefault="00DE73D2" w:rsidP="004C257E">
            <w:pPr>
              <w:pStyle w:val="paragraph"/>
            </w:pPr>
            <w:r w:rsidRPr="001A3D1D">
              <w:tab/>
              <w:t>(d)</w:t>
            </w:r>
            <w:r w:rsidRPr="001A3D1D">
              <w:tab/>
              <w:t>a person so far as the person, in connection with constitutional trade or commerce, employs, or usually employs, an individual as:</w:t>
            </w:r>
          </w:p>
          <w:p w14:paraId="29752B3C" w14:textId="77777777" w:rsidR="00DE73D2" w:rsidRPr="001A3D1D" w:rsidRDefault="00DE73D2" w:rsidP="004C257E">
            <w:pPr>
              <w:pStyle w:val="paragraphsub"/>
            </w:pPr>
            <w:r w:rsidRPr="001A3D1D">
              <w:tab/>
              <w:t>(i)</w:t>
            </w:r>
            <w:r w:rsidRPr="001A3D1D">
              <w:tab/>
              <w:t>a flight crew officer; or</w:t>
            </w:r>
          </w:p>
          <w:p w14:paraId="0F086B40" w14:textId="77777777" w:rsidR="00DE73D2" w:rsidRPr="001A3D1D" w:rsidRDefault="00DE73D2" w:rsidP="004C257E">
            <w:pPr>
              <w:pStyle w:val="paragraphsub"/>
            </w:pPr>
            <w:r w:rsidRPr="001A3D1D">
              <w:tab/>
              <w:t>(ii)</w:t>
            </w:r>
            <w:r w:rsidRPr="001A3D1D">
              <w:tab/>
              <w:t>a maritime employee; or</w:t>
            </w:r>
          </w:p>
          <w:p w14:paraId="5107308B" w14:textId="77777777" w:rsidR="00DE73D2" w:rsidRPr="001A3D1D" w:rsidRDefault="00DE73D2" w:rsidP="004C257E">
            <w:pPr>
              <w:pStyle w:val="paragraphsub"/>
            </w:pPr>
            <w:r w:rsidRPr="001A3D1D">
              <w:tab/>
              <w:t>(iii)</w:t>
            </w:r>
            <w:r w:rsidRPr="001A3D1D">
              <w:tab/>
              <w:t>a waterside worker; or</w:t>
            </w:r>
          </w:p>
          <w:p w14:paraId="1BDE2A7A" w14:textId="77777777" w:rsidR="00DE73D2" w:rsidRPr="001A3D1D" w:rsidRDefault="00DE73D2" w:rsidP="004C257E">
            <w:pPr>
              <w:pStyle w:val="paragraph"/>
            </w:pPr>
            <w:r w:rsidRPr="001A3D1D">
              <w:tab/>
              <w:t>(e)</w:t>
            </w:r>
            <w:r w:rsidRPr="001A3D1D">
              <w:tab/>
              <w:t>a body corporate incorporated in a Territory, so far as the body employs, or usually employs, an individual; or</w:t>
            </w:r>
          </w:p>
          <w:p w14:paraId="351045F7" w14:textId="77777777" w:rsidR="00DE73D2" w:rsidRPr="001A3D1D" w:rsidRDefault="00DE73D2" w:rsidP="004C257E">
            <w:pPr>
              <w:pStyle w:val="paragraph"/>
            </w:pPr>
            <w:r w:rsidRPr="001A3D1D">
              <w:tab/>
              <w:t>(f)</w:t>
            </w:r>
            <w:r w:rsidRPr="001A3D1D">
              <w:tab/>
              <w:t>a person who carries on an activity (whether of a commercial, governmental or other nature) in a Territory in Australia, so far as the person employs, or usually employs, an individual in connection with the activity carried on in the Territory.</w:t>
            </w:r>
          </w:p>
          <w:p w14:paraId="4C58DEAF" w14:textId="77777777" w:rsidR="00DE73D2" w:rsidRPr="001A3D1D" w:rsidRDefault="00DE73D2" w:rsidP="004C257E">
            <w:pPr>
              <w:pStyle w:val="notetext"/>
            </w:pPr>
            <w:r w:rsidRPr="001A3D1D">
              <w:t>Note 1:</w:t>
            </w:r>
            <w:r w:rsidRPr="001A3D1D">
              <w:tab/>
              <w:t xml:space="preserve">In this context, </w:t>
            </w:r>
            <w:r w:rsidRPr="001A3D1D">
              <w:rPr>
                <w:b/>
                <w:i/>
              </w:rPr>
              <w:t>Australia</w:t>
            </w:r>
            <w:r w:rsidRPr="001A3D1D">
              <w:t xml:space="preserve"> includes Norfolk Island, the Territory of Christmas Island and the Territory of Cocos (Keeling) Islands (see the definition of </w:t>
            </w:r>
            <w:r w:rsidRPr="001A3D1D">
              <w:rPr>
                <w:b/>
                <w:i/>
              </w:rPr>
              <w:t>Australia</w:t>
            </w:r>
            <w:r w:rsidRPr="001A3D1D">
              <w:t xml:space="preserve"> in section 12).</w:t>
            </w:r>
          </w:p>
          <w:p w14:paraId="0863C422" w14:textId="77777777" w:rsidR="00DE73D2" w:rsidRPr="001A3D1D" w:rsidRDefault="00DE73D2" w:rsidP="004C257E">
            <w:pPr>
              <w:pStyle w:val="notetext"/>
            </w:pPr>
            <w:r w:rsidRPr="001A3D1D">
              <w:t>Note 2:</w:t>
            </w:r>
            <w:r w:rsidRPr="001A3D1D">
              <w:tab/>
              <w:t xml:space="preserve">Sections 30D and 30N extend the meaning of </w:t>
            </w:r>
            <w:r w:rsidRPr="001A3D1D">
              <w:rPr>
                <w:b/>
                <w:i/>
              </w:rPr>
              <w:t>national system employer</w:t>
            </w:r>
            <w:r w:rsidRPr="001A3D1D">
              <w:t xml:space="preserve"> in relation to a referring State.</w:t>
            </w:r>
          </w:p>
          <w:p w14:paraId="7667F6AF" w14:textId="77777777" w:rsidR="00DE73D2" w:rsidRPr="001A3D1D" w:rsidRDefault="00DE73D2" w:rsidP="004C257E">
            <w:pPr>
              <w:pStyle w:val="SubsectionHead"/>
            </w:pPr>
            <w:r w:rsidRPr="001A3D1D">
              <w:t>Particular employers declared not to be national system employers</w:t>
            </w:r>
          </w:p>
          <w:p w14:paraId="0D6F8978" w14:textId="77777777" w:rsidR="00DE73D2" w:rsidRPr="001A3D1D" w:rsidRDefault="00DE73D2" w:rsidP="004C257E">
            <w:pPr>
              <w:pStyle w:val="subsection0"/>
            </w:pPr>
            <w:r w:rsidRPr="001A3D1D">
              <w:tab/>
              <w:t>(2)</w:t>
            </w:r>
            <w:r w:rsidRPr="001A3D1D">
              <w:tab/>
              <w:t>Despite subsection (1) and sections 30D and 30N, a particular employer is not a national system employer if:</w:t>
            </w:r>
          </w:p>
          <w:p w14:paraId="0AF977AB" w14:textId="77777777" w:rsidR="00DE73D2" w:rsidRPr="001A3D1D" w:rsidRDefault="00DE73D2" w:rsidP="004C257E">
            <w:pPr>
              <w:pStyle w:val="paragraph"/>
            </w:pPr>
            <w:r w:rsidRPr="001A3D1D">
              <w:tab/>
              <w:t>(a)</w:t>
            </w:r>
            <w:r w:rsidRPr="001A3D1D">
              <w:tab/>
              <w:t>that employer:</w:t>
            </w:r>
          </w:p>
          <w:p w14:paraId="1F70A201" w14:textId="77777777" w:rsidR="00DE73D2" w:rsidRPr="001A3D1D" w:rsidRDefault="00DE73D2" w:rsidP="004C257E">
            <w:pPr>
              <w:pStyle w:val="paragraphsub"/>
            </w:pPr>
            <w:r w:rsidRPr="001A3D1D">
              <w:tab/>
              <w:t>(i)</w:t>
            </w:r>
            <w:r w:rsidRPr="001A3D1D">
              <w:tab/>
              <w:t>is a body established for a public purpose by or under a law of a State or Territory, by the Governor of a State, by the Administrator of a Territory or by a Minister of a State or Territory; or</w:t>
            </w:r>
          </w:p>
          <w:p w14:paraId="3F03D3C2" w14:textId="77777777" w:rsidR="00DE73D2" w:rsidRPr="001A3D1D" w:rsidRDefault="00DE73D2" w:rsidP="004C257E">
            <w:pPr>
              <w:pStyle w:val="paragraphsub"/>
            </w:pPr>
            <w:r w:rsidRPr="001A3D1D">
              <w:tab/>
              <w:t>(ii)</w:t>
            </w:r>
            <w:r w:rsidRPr="001A3D1D">
              <w:tab/>
              <w:t>is a body established for a local government purpose by or under a law of a State or Territory; or</w:t>
            </w:r>
          </w:p>
          <w:p w14:paraId="10DF99B0" w14:textId="77777777" w:rsidR="00DE73D2" w:rsidRPr="001A3D1D" w:rsidRDefault="00DE73D2" w:rsidP="004C257E">
            <w:pPr>
              <w:pStyle w:val="paragraphsub"/>
            </w:pPr>
            <w:r w:rsidRPr="001A3D1D">
              <w:tab/>
              <w:t>(iii)</w:t>
            </w:r>
            <w:r w:rsidRPr="001A3D1D">
              <w:tab/>
              <w:t>is a wholly</w:t>
            </w:r>
            <w:r w:rsidRPr="001A3D1D">
              <w:noBreakHyphen/>
              <w:t xml:space="preserve">owned subsidiary (within the meaning of the </w:t>
            </w:r>
            <w:r w:rsidRPr="001A3D1D">
              <w:rPr>
                <w:i/>
              </w:rPr>
              <w:t>Corporations Act 2001</w:t>
            </w:r>
            <w:r w:rsidRPr="001A3D1D">
              <w:t>) of, or is wholly controlled by, an employer to which subparagraph (ii) applies; and</w:t>
            </w:r>
          </w:p>
          <w:p w14:paraId="6D17B11A" w14:textId="77777777" w:rsidR="00DE73D2" w:rsidRPr="001A3D1D" w:rsidRDefault="00DE73D2" w:rsidP="004C257E">
            <w:pPr>
              <w:pStyle w:val="paragraph"/>
            </w:pPr>
            <w:r w:rsidRPr="001A3D1D">
              <w:tab/>
              <w:t>(b)</w:t>
            </w:r>
            <w:r w:rsidRPr="001A3D1D">
              <w:tab/>
              <w:t>that employer is specifically declared, by or under a law of the State or Territory, not to be a national system employer for the purposes of this Act; and</w:t>
            </w:r>
          </w:p>
          <w:p w14:paraId="40F22D2E" w14:textId="77777777" w:rsidR="00DE73D2" w:rsidRPr="001A3D1D" w:rsidRDefault="00DE73D2" w:rsidP="004C257E">
            <w:pPr>
              <w:pStyle w:val="paragraph"/>
            </w:pPr>
            <w:r w:rsidRPr="001A3D1D">
              <w:tab/>
              <w:t>(c)</w:t>
            </w:r>
            <w:r w:rsidRPr="001A3D1D">
              <w:tab/>
              <w:t>an endorsement by the Minister under paragraph (4)(a) is in force in relation to the employer.</w:t>
            </w:r>
          </w:p>
          <w:p w14:paraId="25BC0592" w14:textId="77777777" w:rsidR="00DE73D2" w:rsidRPr="001A3D1D" w:rsidRDefault="00DE73D2" w:rsidP="004C257E">
            <w:pPr>
              <w:pStyle w:val="subsection0"/>
            </w:pPr>
            <w:r w:rsidRPr="001A3D1D">
              <w:tab/>
              <w:t>(3)</w:t>
            </w:r>
            <w:r w:rsidRPr="001A3D1D">
              <w:tab/>
              <w:t>Paragraph (2)(b) does not apply to an employer that is covered by a declaration by or under such a law only because it is included in a specified class or kind of employer.</w:t>
            </w:r>
          </w:p>
          <w:p w14:paraId="392E6CEF" w14:textId="77777777" w:rsidR="00DE73D2" w:rsidRPr="001A3D1D" w:rsidRDefault="00DE73D2" w:rsidP="004C257E">
            <w:pPr>
              <w:pStyle w:val="SubsectionHead"/>
            </w:pPr>
            <w:r w:rsidRPr="001A3D1D">
              <w:t>Endorsement of declarations</w:t>
            </w:r>
          </w:p>
          <w:p w14:paraId="4515DDD2" w14:textId="77777777" w:rsidR="00DE73D2" w:rsidRPr="001A3D1D" w:rsidRDefault="00DE73D2" w:rsidP="004C257E">
            <w:pPr>
              <w:pStyle w:val="subsection0"/>
            </w:pPr>
            <w:r w:rsidRPr="001A3D1D">
              <w:tab/>
              <w:t>(4)</w:t>
            </w:r>
            <w:r w:rsidRPr="001A3D1D">
              <w:tab/>
              <w:t>The Minister may, in writing:</w:t>
            </w:r>
          </w:p>
          <w:p w14:paraId="72EBA8B0" w14:textId="77777777" w:rsidR="00DE73D2" w:rsidRPr="001A3D1D" w:rsidRDefault="00DE73D2" w:rsidP="004C257E">
            <w:pPr>
              <w:pStyle w:val="paragraph"/>
            </w:pPr>
            <w:r w:rsidRPr="001A3D1D">
              <w:tab/>
              <w:t>(a)</w:t>
            </w:r>
            <w:r w:rsidRPr="001A3D1D">
              <w:tab/>
              <w:t>endorse, in relation to an employer, a declaration referred to in paragraph (2)(b); or</w:t>
            </w:r>
          </w:p>
          <w:p w14:paraId="55B35B40" w14:textId="77777777" w:rsidR="00DE73D2" w:rsidRPr="001A3D1D" w:rsidRDefault="00DE73D2" w:rsidP="004C257E">
            <w:pPr>
              <w:pStyle w:val="paragraph"/>
            </w:pPr>
            <w:r w:rsidRPr="001A3D1D">
              <w:tab/>
              <w:t>(b)</w:t>
            </w:r>
            <w:r w:rsidRPr="001A3D1D">
              <w:tab/>
              <w:t>revoke or amend such an endorsement.</w:t>
            </w:r>
          </w:p>
          <w:p w14:paraId="5CC09511" w14:textId="77777777" w:rsidR="00DE73D2" w:rsidRPr="001A3D1D" w:rsidRDefault="00DE73D2" w:rsidP="004C257E">
            <w:pPr>
              <w:pStyle w:val="subsection0"/>
            </w:pPr>
            <w:r w:rsidRPr="001A3D1D">
              <w:tab/>
              <w:t>(5)</w:t>
            </w:r>
            <w:r w:rsidRPr="001A3D1D">
              <w:tab/>
              <w:t xml:space="preserve">An endorsement, revocation or amendment under subsection (4) is a legislative instrument, but section 42 (disallowance) of the </w:t>
            </w:r>
            <w:r w:rsidRPr="001A3D1D">
              <w:rPr>
                <w:i/>
              </w:rPr>
              <w:t>Legislation Act 2003</w:t>
            </w:r>
            <w:r w:rsidRPr="001A3D1D">
              <w:t xml:space="preserve"> does not apply to the endorsement, revocation or amendment.</w:t>
            </w:r>
          </w:p>
          <w:p w14:paraId="63239FD0" w14:textId="77777777" w:rsidR="00DE73D2" w:rsidRPr="001A3D1D" w:rsidRDefault="00DE73D2" w:rsidP="004C257E">
            <w:pPr>
              <w:pStyle w:val="notetext"/>
            </w:pPr>
            <w:r w:rsidRPr="001A3D1D">
              <w:t>Note:</w:t>
            </w:r>
            <w:r w:rsidRPr="001A3D1D">
              <w:tab/>
              <w:t xml:space="preserve">Part 4 of Chapter 3 (sunsetting) of the </w:t>
            </w:r>
            <w:r w:rsidRPr="001A3D1D">
              <w:rPr>
                <w:i/>
              </w:rPr>
              <w:t>Legislation Act 2003</w:t>
            </w:r>
            <w:r w:rsidRPr="001A3D1D">
              <w:t xml:space="preserve"> does not apply to the endorsement, revocation or amendment (see regulations made for the purposes of paragraph 54(2)(b) of that Act).</w:t>
            </w:r>
          </w:p>
          <w:p w14:paraId="68B6EB51" w14:textId="77777777" w:rsidR="00DE73D2" w:rsidRPr="001A3D1D" w:rsidRDefault="00DE73D2" w:rsidP="004C257E">
            <w:pPr>
              <w:pStyle w:val="SubsectionHead"/>
            </w:pPr>
            <w:r w:rsidRPr="001A3D1D">
              <w:t>Employers that cannot be declared</w:t>
            </w:r>
          </w:p>
          <w:p w14:paraId="4C6E6CD3" w14:textId="77777777" w:rsidR="00DE73D2" w:rsidRPr="001A3D1D" w:rsidRDefault="00DE73D2" w:rsidP="004C257E">
            <w:pPr>
              <w:pStyle w:val="subsection0"/>
            </w:pPr>
            <w:r w:rsidRPr="001A3D1D">
              <w:tab/>
              <w:t>(6)</w:t>
            </w:r>
            <w:r w:rsidRPr="001A3D1D">
              <w:tab/>
              <w:t>Subsection (2) does not apply to an employer that:</w:t>
            </w:r>
          </w:p>
          <w:p w14:paraId="4351B1CB" w14:textId="77777777" w:rsidR="00DE73D2" w:rsidRPr="001A3D1D" w:rsidRDefault="00DE73D2" w:rsidP="004C257E">
            <w:pPr>
              <w:pStyle w:val="paragraph"/>
            </w:pPr>
            <w:r w:rsidRPr="001A3D1D">
              <w:tab/>
              <w:t>(a)</w:t>
            </w:r>
            <w:r w:rsidRPr="001A3D1D">
              <w:tab/>
              <w:t>generates, supplies or distributes electricity; or</w:t>
            </w:r>
          </w:p>
          <w:p w14:paraId="301E9C1A" w14:textId="77777777" w:rsidR="00DE73D2" w:rsidRPr="001A3D1D" w:rsidRDefault="00DE73D2" w:rsidP="004C257E">
            <w:pPr>
              <w:pStyle w:val="paragraph"/>
            </w:pPr>
            <w:r w:rsidRPr="001A3D1D">
              <w:tab/>
              <w:t>(b)</w:t>
            </w:r>
            <w:r w:rsidRPr="001A3D1D">
              <w:tab/>
              <w:t>supplies or distributes gas; or</w:t>
            </w:r>
          </w:p>
          <w:p w14:paraId="215765BE" w14:textId="77777777" w:rsidR="00DE73D2" w:rsidRPr="001A3D1D" w:rsidRDefault="00DE73D2" w:rsidP="004C257E">
            <w:pPr>
              <w:pStyle w:val="paragraph"/>
            </w:pPr>
            <w:r w:rsidRPr="001A3D1D">
              <w:tab/>
              <w:t>(c)</w:t>
            </w:r>
            <w:r w:rsidRPr="001A3D1D">
              <w:tab/>
              <w:t>provides services for the supply, distribution or release of water; or</w:t>
            </w:r>
          </w:p>
          <w:p w14:paraId="30E6EAC3" w14:textId="77777777" w:rsidR="00DE73D2" w:rsidRPr="001A3D1D" w:rsidRDefault="00DE73D2" w:rsidP="004C257E">
            <w:pPr>
              <w:pStyle w:val="paragraph"/>
            </w:pPr>
            <w:r w:rsidRPr="001A3D1D">
              <w:tab/>
              <w:t>(d)</w:t>
            </w:r>
            <w:r w:rsidRPr="001A3D1D">
              <w:tab/>
              <w:t>operates a rail service or a port;</w:t>
            </w:r>
          </w:p>
          <w:p w14:paraId="25C91248" w14:textId="77777777" w:rsidR="00DE73D2" w:rsidRPr="001A3D1D" w:rsidRDefault="00DE73D2" w:rsidP="004C257E">
            <w:pPr>
              <w:pStyle w:val="subsection2"/>
            </w:pPr>
            <w:r w:rsidRPr="001A3D1D">
              <w:t>unless the employer is a body established for a local government purpose by or under a law of a State or Territory, or is a wholly</w:t>
            </w:r>
            <w:r w:rsidRPr="001A3D1D">
              <w:noBreakHyphen/>
              <w:t xml:space="preserve">owned subsidiary (within the meaning of the </w:t>
            </w:r>
            <w:r w:rsidRPr="001A3D1D">
              <w:rPr>
                <w:i/>
              </w:rPr>
              <w:t>Corporations Act 2001</w:t>
            </w:r>
            <w:r w:rsidRPr="001A3D1D">
              <w:t>) of, or is wholly controlled by, such a body.</w:t>
            </w:r>
          </w:p>
          <w:p w14:paraId="2DCF2D06" w14:textId="77777777" w:rsidR="00DE73D2" w:rsidRPr="001A3D1D" w:rsidRDefault="00DE73D2" w:rsidP="004C257E">
            <w:pPr>
              <w:pStyle w:val="subsection0"/>
            </w:pPr>
            <w:r w:rsidRPr="001A3D1D">
              <w:tab/>
              <w:t>(7)</w:t>
            </w:r>
            <w:r w:rsidRPr="001A3D1D">
              <w:tab/>
              <w:t xml:space="preserve">Subsection (2) does not apply to an employer if the employer is an Australian university (within the meaning of the </w:t>
            </w:r>
            <w:r w:rsidRPr="001A3D1D">
              <w:rPr>
                <w:i/>
              </w:rPr>
              <w:t>Higher Education Support Act 2003</w:t>
            </w:r>
            <w:r w:rsidRPr="001A3D1D">
              <w:t>) that is established by or under a law of a State or Territory.</w:t>
            </w:r>
          </w:p>
          <w:p w14:paraId="7FFF02FC" w14:textId="77777777" w:rsidR="00DE73D2" w:rsidRPr="00474A60" w:rsidRDefault="00DE73D2" w:rsidP="004C257E">
            <w:pPr>
              <w:pStyle w:val="Link"/>
              <w:framePr w:wrap="auto"/>
            </w:pPr>
            <w:r>
              <w:rPr>
                <w:rStyle w:val="Hyperlink"/>
              </w:rPr>
              <w:fldChar w:fldCharType="end"/>
            </w:r>
          </w:p>
          <w:p w14:paraId="75228C82" w14:textId="77777777" w:rsidR="00DE73D2" w:rsidRPr="00474A60" w:rsidRDefault="00DE73D2" w:rsidP="004C257E">
            <w:pPr>
              <w:pStyle w:val="PlainText"/>
            </w:pPr>
            <w:r w:rsidRPr="00474A60">
              <w:t>(Fair Work Act 2009)</w:t>
            </w:r>
          </w:p>
          <w:p w14:paraId="497546F2"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"employer_meanings_full" </w:instrText>
            </w:r>
            <w:r>
              <w:fldChar w:fldCharType="separate"/>
            </w:r>
            <w:r w:rsidRPr="001A3D1D">
              <w:rPr>
                <w:rStyle w:val="CharSectno"/>
              </w:rPr>
              <w:t>35</w:t>
            </w:r>
            <w:r w:rsidRPr="001A3D1D">
              <w:t xml:space="preserve">  Meanings of </w:t>
            </w:r>
            <w:r w:rsidRPr="001A3D1D">
              <w:rPr>
                <w:i/>
              </w:rPr>
              <w:t>Australian employer</w:t>
            </w:r>
            <w:r w:rsidRPr="001A3D1D">
              <w:t xml:space="preserve"> and </w:t>
            </w:r>
            <w:r w:rsidRPr="001A3D1D">
              <w:rPr>
                <w:i/>
              </w:rPr>
              <w:t>Australian</w:t>
            </w:r>
            <w:r w:rsidRPr="001A3D1D">
              <w:rPr>
                <w:i/>
              </w:rPr>
              <w:noBreakHyphen/>
              <w:t>based employee</w:t>
            </w:r>
          </w:p>
          <w:p w14:paraId="332F8529" w14:textId="77777777" w:rsidR="00DE73D2" w:rsidRPr="001A3D1D" w:rsidRDefault="00DE73D2" w:rsidP="004C257E">
            <w:pPr>
              <w:pStyle w:val="subsection0"/>
              <w:keepNext/>
              <w:keepLines/>
            </w:pPr>
            <w:r w:rsidRPr="001A3D1D">
              <w:tab/>
              <w:t>(1)</w:t>
            </w:r>
            <w:r w:rsidRPr="001A3D1D">
              <w:tab/>
              <w:t xml:space="preserve">An </w:t>
            </w:r>
            <w:r w:rsidRPr="001A3D1D">
              <w:rPr>
                <w:b/>
                <w:i/>
              </w:rPr>
              <w:t>Australian employer</w:t>
            </w:r>
            <w:r w:rsidRPr="001A3D1D">
              <w:t xml:space="preserve"> is an employer that:</w:t>
            </w:r>
          </w:p>
          <w:p w14:paraId="4114482B" w14:textId="77777777" w:rsidR="00DE73D2" w:rsidRPr="001A3D1D" w:rsidRDefault="00DE73D2" w:rsidP="004C257E">
            <w:pPr>
              <w:pStyle w:val="paragraph"/>
              <w:keepNext/>
              <w:keepLines/>
            </w:pPr>
            <w:r w:rsidRPr="001A3D1D">
              <w:tab/>
              <w:t>(a)</w:t>
            </w:r>
            <w:r w:rsidRPr="001A3D1D">
              <w:tab/>
              <w:t>is a trading corporation formed within the limits of the Commonwealth (within the meaning of paragraph 51(xx) of the Constitution); or</w:t>
            </w:r>
          </w:p>
          <w:p w14:paraId="42215E08" w14:textId="77777777" w:rsidR="00DE73D2" w:rsidRPr="001A3D1D" w:rsidRDefault="00DE73D2" w:rsidP="004C257E">
            <w:pPr>
              <w:pStyle w:val="paragraph"/>
            </w:pPr>
            <w:r w:rsidRPr="001A3D1D">
              <w:tab/>
              <w:t>(b)</w:t>
            </w:r>
            <w:r w:rsidRPr="001A3D1D">
              <w:tab/>
              <w:t>is a financial corporation formed within the limits of the Commonwealth (within the meaning of paragraph 51(xx) of the Constitution); or</w:t>
            </w:r>
          </w:p>
          <w:p w14:paraId="15212C87" w14:textId="77777777" w:rsidR="00DE73D2" w:rsidRPr="001A3D1D" w:rsidRDefault="00DE73D2" w:rsidP="004C257E">
            <w:pPr>
              <w:pStyle w:val="paragraph"/>
            </w:pPr>
            <w:r w:rsidRPr="001A3D1D">
              <w:tab/>
              <w:t>(c)</w:t>
            </w:r>
            <w:r w:rsidRPr="001A3D1D">
              <w:tab/>
              <w:t>is the Commonwealth; or</w:t>
            </w:r>
          </w:p>
          <w:p w14:paraId="34B605CB" w14:textId="77777777" w:rsidR="00DE73D2" w:rsidRPr="001A3D1D" w:rsidRDefault="00DE73D2" w:rsidP="004C257E">
            <w:pPr>
              <w:pStyle w:val="paragraph"/>
            </w:pPr>
            <w:r w:rsidRPr="001A3D1D">
              <w:tab/>
              <w:t>(d)</w:t>
            </w:r>
            <w:r w:rsidRPr="001A3D1D">
              <w:tab/>
              <w:t>is a Commonwealth authority; or</w:t>
            </w:r>
          </w:p>
          <w:p w14:paraId="460912EA" w14:textId="77777777" w:rsidR="00DE73D2" w:rsidRPr="001A3D1D" w:rsidRDefault="00DE73D2" w:rsidP="004C257E">
            <w:pPr>
              <w:pStyle w:val="paragraph"/>
            </w:pPr>
            <w:r w:rsidRPr="001A3D1D">
              <w:tab/>
              <w:t>(e)</w:t>
            </w:r>
            <w:r w:rsidRPr="001A3D1D">
              <w:tab/>
              <w:t>is a body corporate incorporated in a Territory; or</w:t>
            </w:r>
          </w:p>
          <w:p w14:paraId="65277080" w14:textId="77777777" w:rsidR="00DE73D2" w:rsidRPr="001A3D1D" w:rsidRDefault="00DE73D2" w:rsidP="004C257E">
            <w:pPr>
              <w:pStyle w:val="paragraph"/>
            </w:pPr>
            <w:r w:rsidRPr="001A3D1D">
              <w:tab/>
              <w:t>(f)</w:t>
            </w:r>
            <w:r w:rsidRPr="001A3D1D">
              <w:tab/>
              <w:t>carries on in Australia, in the exclusive economic zone or in the waters above the continental shelf an activity (whether of a commercial, governmental or other nature), and whose central management and control is in Australia; or</w:t>
            </w:r>
          </w:p>
          <w:p w14:paraId="3513C201" w14:textId="77777777" w:rsidR="00DE73D2" w:rsidRPr="001A3D1D" w:rsidRDefault="00DE73D2" w:rsidP="004C257E">
            <w:pPr>
              <w:pStyle w:val="paragraph"/>
            </w:pPr>
            <w:r w:rsidRPr="001A3D1D">
              <w:tab/>
              <w:t>(g)</w:t>
            </w:r>
            <w:r w:rsidRPr="001A3D1D">
              <w:tab/>
              <w:t>is prescribed by the regulations.</w:t>
            </w:r>
          </w:p>
          <w:p w14:paraId="52068298" w14:textId="77777777" w:rsidR="00DE73D2" w:rsidRPr="001A3D1D" w:rsidRDefault="00DE73D2" w:rsidP="004C257E">
            <w:pPr>
              <w:pStyle w:val="subsection0"/>
            </w:pPr>
            <w:r w:rsidRPr="001A3D1D">
              <w:tab/>
              <w:t>(2)</w:t>
            </w:r>
            <w:r w:rsidRPr="001A3D1D">
              <w:tab/>
              <w:t xml:space="preserve">An </w:t>
            </w:r>
            <w:r w:rsidRPr="001A3D1D">
              <w:rPr>
                <w:b/>
                <w:i/>
              </w:rPr>
              <w:t>Australian</w:t>
            </w:r>
            <w:r w:rsidRPr="001A3D1D">
              <w:rPr>
                <w:b/>
                <w:i/>
              </w:rPr>
              <w:noBreakHyphen/>
              <w:t>based employee</w:t>
            </w:r>
            <w:r w:rsidRPr="001A3D1D">
              <w:t xml:space="preserve"> is an employee:</w:t>
            </w:r>
          </w:p>
          <w:p w14:paraId="5ECCE014" w14:textId="77777777" w:rsidR="00DE73D2" w:rsidRPr="001A3D1D" w:rsidRDefault="00DE73D2" w:rsidP="004C257E">
            <w:pPr>
              <w:pStyle w:val="paragraph"/>
            </w:pPr>
            <w:r w:rsidRPr="001A3D1D">
              <w:tab/>
              <w:t>(a)</w:t>
            </w:r>
            <w:r w:rsidRPr="001A3D1D">
              <w:tab/>
              <w:t>whose primary place of work is in Australia; or</w:t>
            </w:r>
          </w:p>
          <w:p w14:paraId="74BD3774" w14:textId="77777777" w:rsidR="00DE73D2" w:rsidRPr="001A3D1D" w:rsidRDefault="00DE73D2" w:rsidP="004C257E">
            <w:pPr>
              <w:pStyle w:val="paragraph"/>
            </w:pPr>
            <w:r w:rsidRPr="001A3D1D">
              <w:tab/>
              <w:t>(b)</w:t>
            </w:r>
            <w:r w:rsidRPr="001A3D1D">
              <w:tab/>
              <w:t>who is employed by an Australian employer (whether the employee is located in Australia or elsewhere); or</w:t>
            </w:r>
          </w:p>
          <w:p w14:paraId="1A055554" w14:textId="77777777" w:rsidR="00DE73D2" w:rsidRPr="001A3D1D" w:rsidRDefault="00DE73D2" w:rsidP="004C257E">
            <w:pPr>
              <w:pStyle w:val="paragraph"/>
            </w:pPr>
            <w:r w:rsidRPr="001A3D1D">
              <w:tab/>
              <w:t>(c)</w:t>
            </w:r>
            <w:r w:rsidRPr="001A3D1D">
              <w:tab/>
              <w:t xml:space="preserve">who is prescribed by the regulations. </w:t>
            </w:r>
          </w:p>
          <w:p w14:paraId="59A7387A" w14:textId="77777777" w:rsidR="00DE73D2" w:rsidRPr="001A3D1D" w:rsidRDefault="00DE73D2" w:rsidP="004C257E">
            <w:pPr>
              <w:pStyle w:val="subsection0"/>
            </w:pPr>
            <w:r w:rsidRPr="001A3D1D">
              <w:tab/>
              <w:t>(3)</w:t>
            </w:r>
            <w:r w:rsidRPr="001A3D1D">
              <w:tab/>
              <w:t>However, paragraph (2)(b) does not apply to an employee who is engaged outside Australia and the external Territories to perform duties outside Australia and the external Territories.</w:t>
            </w:r>
          </w:p>
          <w:p w14:paraId="7F2E8CAA" w14:textId="77777777" w:rsidR="00DE73D2" w:rsidRPr="00952C57" w:rsidRDefault="00DE73D2" w:rsidP="004C257E">
            <w:pPr>
              <w:pStyle w:val="Link"/>
              <w:framePr w:wrap="auto"/>
              <w:rPr>
                <w:rStyle w:val="Hyperlink"/>
              </w:rPr>
            </w:pPr>
            <w:r>
              <w:rPr>
                <w:rStyle w:val="Hyperlink"/>
              </w:rPr>
              <w:fldChar w:fldCharType="end"/>
            </w:r>
          </w:p>
          <w:p w14:paraId="37D748A0" w14:textId="77777777" w:rsidR="00DE73D2" w:rsidRPr="00474A60" w:rsidRDefault="00DE73D2" w:rsidP="004C257E">
            <w:pPr>
              <w:pStyle w:val="PlainText"/>
            </w:pPr>
            <w:r w:rsidRPr="00474A60">
              <w:t>(Fair Work Regulations 2009)</w:t>
            </w:r>
          </w:p>
          <w:p w14:paraId="5909E722"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"employer_meaning" </w:instrText>
            </w:r>
            <w:r>
              <w:fldChar w:fldCharType="separate"/>
            </w:r>
            <w:bookmarkStart w:id="728" w:name="_Toc488051829"/>
            <w:r w:rsidRPr="00312582">
              <w:rPr>
                <w:rStyle w:val="CharSectno"/>
              </w:rPr>
              <w:t>1.15C</w:t>
            </w:r>
            <w:r w:rsidRPr="00312582">
              <w:t xml:space="preserve">  Meanings of </w:t>
            </w:r>
            <w:r w:rsidRPr="00312582">
              <w:rPr>
                <w:i/>
              </w:rPr>
              <w:t xml:space="preserve">Australian employer </w:t>
            </w:r>
            <w:r w:rsidRPr="00312582">
              <w:t xml:space="preserve">and </w:t>
            </w:r>
            <w:r w:rsidRPr="00312582">
              <w:rPr>
                <w:i/>
              </w:rPr>
              <w:t>Australian</w:t>
            </w:r>
            <w:r>
              <w:rPr>
                <w:i/>
              </w:rPr>
              <w:noBreakHyphen/>
            </w:r>
            <w:r w:rsidRPr="00312582">
              <w:rPr>
                <w:i/>
              </w:rPr>
              <w:t>based employee</w:t>
            </w:r>
            <w:bookmarkEnd w:id="728"/>
          </w:p>
          <w:p w14:paraId="6BF4E85A" w14:textId="77777777" w:rsidR="00DE73D2" w:rsidRPr="00312582" w:rsidRDefault="00DE73D2" w:rsidP="004C257E">
            <w:pPr>
              <w:pStyle w:val="subsection0"/>
            </w:pPr>
            <w:r w:rsidRPr="00312582">
              <w:tab/>
            </w:r>
            <w:r w:rsidRPr="00312582">
              <w:tab/>
              <w:t>For paragraph</w:t>
            </w:r>
            <w:r>
              <w:t> </w:t>
            </w:r>
            <w:r w:rsidRPr="00312582">
              <w:t>35(1)(g) of the Act, the employer of a person who is a member of the crew performing duties on a majority Australian</w:t>
            </w:r>
            <w:r>
              <w:noBreakHyphen/>
            </w:r>
            <w:r w:rsidRPr="00312582">
              <w:t>crewed ship is prescribed as an Australian employer.</w:t>
            </w:r>
          </w:p>
          <w:p w14:paraId="2D82BF34" w14:textId="77777777" w:rsidR="00DE73D2" w:rsidRPr="00474A60" w:rsidRDefault="00DE73D2" w:rsidP="004C257E">
            <w:pPr>
              <w:pStyle w:val="Link"/>
              <w:framePr w:wrap="auto"/>
            </w:pPr>
            <w:r>
              <w:rPr>
                <w:rStyle w:val="Hyperlink"/>
              </w:rPr>
              <w:fldChar w:fldCharType="end"/>
            </w:r>
          </w:p>
        </w:tc>
      </w:tr>
      <w:bookmarkEnd w:id="724"/>
    </w:tbl>
    <w:p w14:paraId="63FD472B" w14:textId="77777777" w:rsidR="00DE73D2" w:rsidRDefault="00DE73D2" w:rsidP="004C257E">
      <w:pPr>
        <w:rPr>
          <w:rStyle w:val="Identifier"/>
        </w:rPr>
        <w:sectPr w:rsidR="00DE73D2" w:rsidSect="00DE73D2">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DE73D2" w:rsidRPr="00474A60" w14:paraId="28EF6345" w14:textId="77777777" w:rsidTr="00DE73D2">
        <w:trPr>
          <w:jc w:val="center"/>
        </w:trPr>
        <w:tc>
          <w:tcPr>
            <w:tcW w:w="2267" w:type="dxa"/>
            <w:tcBorders>
              <w:bottom w:val="single" w:sz="2" w:space="0" w:color="418AB3" w:themeColor="accent1"/>
            </w:tcBorders>
            <w:shd w:val="clear" w:color="auto" w:fill="FFFFFF" w:themeFill="background1"/>
          </w:tcPr>
          <w:p w14:paraId="459463A4" w14:textId="77777777" w:rsidR="00DE73D2" w:rsidRPr="00DE73D2" w:rsidRDefault="00DE73D2" w:rsidP="004C257E">
            <w:pPr>
              <w:rPr>
                <w:rStyle w:val="Identifier"/>
              </w:rPr>
            </w:pPr>
            <w:bookmarkStart w:id="729" w:name="_Hlk104399455"/>
            <w:r w:rsidRPr="00DE73D2">
              <w:rPr>
                <w:rStyle w:val="Identifier"/>
              </w:rPr>
              <w:t>jurisdiction.national</w:t>
            </w:r>
          </w:p>
        </w:tc>
        <w:tc>
          <w:tcPr>
            <w:tcW w:w="7653" w:type="dxa"/>
            <w:tcBorders>
              <w:bottom w:val="single" w:sz="2" w:space="0" w:color="418AB3" w:themeColor="accent1"/>
            </w:tcBorders>
            <w:shd w:val="clear" w:color="auto" w:fill="FFFFFF" w:themeFill="background1"/>
            <w:tcMar>
              <w:left w:w="28" w:type="dxa"/>
              <w:right w:w="28" w:type="dxa"/>
            </w:tcMar>
          </w:tcPr>
          <w:p w14:paraId="68BF5E92" w14:textId="77777777" w:rsidR="00DE73D2" w:rsidRPr="00474A60" w:rsidRDefault="00DE73D2" w:rsidP="004C257E">
            <w:pPr>
              <w:pStyle w:val="Comment"/>
            </w:pPr>
            <w:r w:rsidRPr="00DD5630">
              <w:t xml:space="preserve">Your responses suggest that you </w:t>
            </w:r>
            <w:r>
              <w:t>are</w:t>
            </w:r>
            <w:r w:rsidRPr="00474A60">
              <w:t xml:space="preserve"> a national system employee. You </w:t>
            </w:r>
            <w:r>
              <w:t>may want</w:t>
            </w:r>
            <w:r w:rsidRPr="00474A60">
              <w:t xml:space="preserve"> to confirm this with your employer. </w:t>
            </w:r>
          </w:p>
          <w:p w14:paraId="109BF8A2"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"employee_national_system" </w:instrText>
            </w:r>
            <w:r>
              <w:fldChar w:fldCharType="separate"/>
            </w:r>
            <w:r w:rsidRPr="001A3D1D">
              <w:rPr>
                <w:rStyle w:val="CharSectno"/>
              </w:rPr>
              <w:t>13</w:t>
            </w:r>
            <w:r w:rsidRPr="001A3D1D">
              <w:t xml:space="preserve">  Meaning of </w:t>
            </w:r>
            <w:r w:rsidRPr="001A3D1D">
              <w:rPr>
                <w:i/>
              </w:rPr>
              <w:t>national system employee</w:t>
            </w:r>
          </w:p>
          <w:p w14:paraId="4A9E206A" w14:textId="77777777" w:rsidR="00DE73D2" w:rsidRPr="001A3D1D" w:rsidRDefault="00DE73D2" w:rsidP="004C257E">
            <w:pPr>
              <w:pStyle w:val="subsection0"/>
            </w:pPr>
            <w:r w:rsidRPr="001A3D1D">
              <w:tab/>
            </w:r>
            <w:r w:rsidRPr="001A3D1D">
              <w:tab/>
              <w:t xml:space="preserve">A </w:t>
            </w:r>
            <w:r w:rsidRPr="001A3D1D">
              <w:rPr>
                <w:b/>
                <w:i/>
              </w:rPr>
              <w:t>national system employee</w:t>
            </w:r>
            <w:r w:rsidRPr="001A3D1D">
              <w:t xml:space="preserve"> is an individual so far as he or she is employed, or usually employed, as described in the definition of </w:t>
            </w:r>
            <w:r w:rsidRPr="001A3D1D">
              <w:rPr>
                <w:b/>
                <w:i/>
              </w:rPr>
              <w:t>national system employer</w:t>
            </w:r>
            <w:r w:rsidRPr="001A3D1D">
              <w:t xml:space="preserve"> in section 14, by a national system employer, except on a vocational placement.</w:t>
            </w:r>
          </w:p>
          <w:p w14:paraId="2F4E59E0" w14:textId="77777777" w:rsidR="00DE73D2" w:rsidRPr="001A3D1D" w:rsidRDefault="00DE73D2" w:rsidP="004C257E">
            <w:pPr>
              <w:pStyle w:val="notetext"/>
            </w:pPr>
            <w:r w:rsidRPr="001A3D1D">
              <w:t>Note:</w:t>
            </w:r>
            <w:r w:rsidRPr="001A3D1D">
              <w:tab/>
              <w:t xml:space="preserve">Sections 30C and 30M extend the meaning of </w:t>
            </w:r>
            <w:r w:rsidRPr="001A3D1D">
              <w:rPr>
                <w:b/>
                <w:i/>
              </w:rPr>
              <w:t>national system employee</w:t>
            </w:r>
            <w:r w:rsidRPr="001A3D1D">
              <w:t xml:space="preserve"> in relation to a referring State.</w:t>
            </w:r>
          </w:p>
          <w:p w14:paraId="6BDAB845" w14:textId="77777777" w:rsidR="00DE73D2" w:rsidRPr="001A3D1D" w:rsidRDefault="00DE73D2" w:rsidP="004C257E">
            <w:pPr>
              <w:pStyle w:val="ActHead5"/>
              <w:rPr>
                <w:i/>
              </w:rPr>
            </w:pPr>
            <w:r w:rsidRPr="001A3D1D">
              <w:rPr>
                <w:rStyle w:val="CharSectno"/>
              </w:rPr>
              <w:t>14</w:t>
            </w:r>
            <w:r w:rsidRPr="001A3D1D">
              <w:t xml:space="preserve">  Meaning of </w:t>
            </w:r>
            <w:r w:rsidRPr="001A3D1D">
              <w:rPr>
                <w:i/>
              </w:rPr>
              <w:t>national system employer</w:t>
            </w:r>
          </w:p>
          <w:p w14:paraId="40DC1D5C" w14:textId="77777777" w:rsidR="00DE73D2" w:rsidRPr="001A3D1D" w:rsidRDefault="00DE73D2" w:rsidP="004C257E">
            <w:pPr>
              <w:pStyle w:val="subsection0"/>
            </w:pPr>
            <w:r w:rsidRPr="001A3D1D">
              <w:tab/>
              <w:t>(1)</w:t>
            </w:r>
            <w:r w:rsidRPr="001A3D1D">
              <w:tab/>
              <w:t xml:space="preserve">A </w:t>
            </w:r>
            <w:r w:rsidRPr="001A3D1D">
              <w:rPr>
                <w:b/>
                <w:i/>
              </w:rPr>
              <w:t>national system employer</w:t>
            </w:r>
            <w:r w:rsidRPr="001A3D1D">
              <w:t xml:space="preserve"> is:</w:t>
            </w:r>
          </w:p>
          <w:p w14:paraId="575F3AA5" w14:textId="77777777" w:rsidR="00DE73D2" w:rsidRPr="001A3D1D" w:rsidRDefault="00DE73D2" w:rsidP="004C257E">
            <w:pPr>
              <w:pStyle w:val="paragraph"/>
            </w:pPr>
            <w:r w:rsidRPr="001A3D1D">
              <w:tab/>
              <w:t>(a)</w:t>
            </w:r>
            <w:r w:rsidRPr="001A3D1D">
              <w:tab/>
              <w:t>a constitutional corporation, so far as it employs, or usually employs, an individual; or</w:t>
            </w:r>
          </w:p>
          <w:p w14:paraId="7B59BF2E" w14:textId="77777777" w:rsidR="00DE73D2" w:rsidRPr="001A3D1D" w:rsidRDefault="00DE73D2" w:rsidP="004C257E">
            <w:pPr>
              <w:pStyle w:val="paragraph"/>
            </w:pPr>
            <w:r w:rsidRPr="001A3D1D">
              <w:tab/>
              <w:t>(b)</w:t>
            </w:r>
            <w:r w:rsidRPr="001A3D1D">
              <w:tab/>
              <w:t>the Commonwealth, so far as it employs, or usually employs, an individual; or</w:t>
            </w:r>
          </w:p>
          <w:p w14:paraId="3D082F7D" w14:textId="77777777" w:rsidR="00DE73D2" w:rsidRPr="001A3D1D" w:rsidRDefault="00DE73D2" w:rsidP="004C257E">
            <w:pPr>
              <w:pStyle w:val="paragraph"/>
            </w:pPr>
            <w:r w:rsidRPr="001A3D1D">
              <w:tab/>
              <w:t>(c)</w:t>
            </w:r>
            <w:r w:rsidRPr="001A3D1D">
              <w:tab/>
              <w:t>a Commonwealth authority, so far as it employs, or usually employs, an individual; or</w:t>
            </w:r>
          </w:p>
          <w:p w14:paraId="7E1297E9" w14:textId="77777777" w:rsidR="00DE73D2" w:rsidRPr="001A3D1D" w:rsidRDefault="00DE73D2" w:rsidP="004C257E">
            <w:pPr>
              <w:pStyle w:val="paragraph"/>
            </w:pPr>
            <w:r w:rsidRPr="001A3D1D">
              <w:tab/>
              <w:t>(d)</w:t>
            </w:r>
            <w:r w:rsidRPr="001A3D1D">
              <w:tab/>
              <w:t>a person so far as the person, in connection with constitutional trade or commerce, employs, or usually employs, an individual as:</w:t>
            </w:r>
          </w:p>
          <w:p w14:paraId="2A5ACD1E" w14:textId="77777777" w:rsidR="00DE73D2" w:rsidRPr="001A3D1D" w:rsidRDefault="00DE73D2" w:rsidP="004C257E">
            <w:pPr>
              <w:pStyle w:val="paragraphsub"/>
            </w:pPr>
            <w:r w:rsidRPr="001A3D1D">
              <w:tab/>
              <w:t>(i)</w:t>
            </w:r>
            <w:r w:rsidRPr="001A3D1D">
              <w:tab/>
              <w:t>a flight crew officer; or</w:t>
            </w:r>
          </w:p>
          <w:p w14:paraId="787BBAF5" w14:textId="77777777" w:rsidR="00DE73D2" w:rsidRPr="001A3D1D" w:rsidRDefault="00DE73D2" w:rsidP="004C257E">
            <w:pPr>
              <w:pStyle w:val="paragraphsub"/>
            </w:pPr>
            <w:r w:rsidRPr="001A3D1D">
              <w:tab/>
              <w:t>(ii)</w:t>
            </w:r>
            <w:r w:rsidRPr="001A3D1D">
              <w:tab/>
              <w:t>a maritime employee; or</w:t>
            </w:r>
          </w:p>
          <w:p w14:paraId="3DC038A6" w14:textId="77777777" w:rsidR="00DE73D2" w:rsidRPr="001A3D1D" w:rsidRDefault="00DE73D2" w:rsidP="004C257E">
            <w:pPr>
              <w:pStyle w:val="paragraphsub"/>
            </w:pPr>
            <w:r w:rsidRPr="001A3D1D">
              <w:tab/>
              <w:t>(iii)</w:t>
            </w:r>
            <w:r w:rsidRPr="001A3D1D">
              <w:tab/>
              <w:t>a waterside worker; or</w:t>
            </w:r>
          </w:p>
          <w:p w14:paraId="124A04A9" w14:textId="77777777" w:rsidR="00DE73D2" w:rsidRPr="001A3D1D" w:rsidRDefault="00DE73D2" w:rsidP="004C257E">
            <w:pPr>
              <w:pStyle w:val="paragraph"/>
            </w:pPr>
            <w:r w:rsidRPr="001A3D1D">
              <w:tab/>
              <w:t>(e)</w:t>
            </w:r>
            <w:r w:rsidRPr="001A3D1D">
              <w:tab/>
              <w:t>a body corporate incorporated in a Territory, so far as the body employs, or usually employs, an individual; or</w:t>
            </w:r>
          </w:p>
          <w:p w14:paraId="3CA17E64" w14:textId="77777777" w:rsidR="00DE73D2" w:rsidRPr="001A3D1D" w:rsidRDefault="00DE73D2" w:rsidP="004C257E">
            <w:pPr>
              <w:pStyle w:val="paragraph"/>
            </w:pPr>
            <w:r w:rsidRPr="001A3D1D">
              <w:tab/>
              <w:t>(f)</w:t>
            </w:r>
            <w:r w:rsidRPr="001A3D1D">
              <w:tab/>
              <w:t>a person who carries on an activity (whether of a commercial, governmental or other nature) in a Territory in Australia, so far as the person employs, or usually employs, an individual in connection with the activity carried on in the Territory.</w:t>
            </w:r>
          </w:p>
          <w:p w14:paraId="1A7AA89C" w14:textId="77777777" w:rsidR="00DE73D2" w:rsidRPr="001A3D1D" w:rsidRDefault="00DE73D2" w:rsidP="004C257E">
            <w:pPr>
              <w:pStyle w:val="notetext"/>
            </w:pPr>
            <w:r w:rsidRPr="001A3D1D">
              <w:t>Note 1:</w:t>
            </w:r>
            <w:r w:rsidRPr="001A3D1D">
              <w:tab/>
              <w:t xml:space="preserve">In this context, </w:t>
            </w:r>
            <w:r w:rsidRPr="001A3D1D">
              <w:rPr>
                <w:b/>
                <w:i/>
              </w:rPr>
              <w:t>Australia</w:t>
            </w:r>
            <w:r w:rsidRPr="001A3D1D">
              <w:t xml:space="preserve"> includes Norfolk Island, the Territory of Christmas Island and the Territory of Cocos (Keeling) Islands (see the definition of </w:t>
            </w:r>
            <w:r w:rsidRPr="001A3D1D">
              <w:rPr>
                <w:b/>
                <w:i/>
              </w:rPr>
              <w:t>Australia</w:t>
            </w:r>
            <w:r w:rsidRPr="001A3D1D">
              <w:t xml:space="preserve"> in section 12).</w:t>
            </w:r>
          </w:p>
          <w:p w14:paraId="6EA319D3" w14:textId="77777777" w:rsidR="00DE73D2" w:rsidRPr="001A3D1D" w:rsidRDefault="00DE73D2" w:rsidP="004C257E">
            <w:pPr>
              <w:pStyle w:val="notetext"/>
            </w:pPr>
            <w:r w:rsidRPr="001A3D1D">
              <w:t>Note 2:</w:t>
            </w:r>
            <w:r w:rsidRPr="001A3D1D">
              <w:tab/>
              <w:t xml:space="preserve">Sections 30D and 30N extend the meaning of </w:t>
            </w:r>
            <w:r w:rsidRPr="001A3D1D">
              <w:rPr>
                <w:b/>
                <w:i/>
              </w:rPr>
              <w:t>national system employer</w:t>
            </w:r>
            <w:r w:rsidRPr="001A3D1D">
              <w:t xml:space="preserve"> in relation to a referring State.</w:t>
            </w:r>
          </w:p>
          <w:p w14:paraId="0222937D" w14:textId="77777777" w:rsidR="00DE73D2" w:rsidRPr="00474A60" w:rsidRDefault="00DE73D2" w:rsidP="004C257E">
            <w:pPr>
              <w:pStyle w:val="Link"/>
              <w:framePr w:wrap="auto"/>
            </w:pPr>
            <w:r>
              <w:rPr>
                <w:rStyle w:val="Hyperlink"/>
              </w:rPr>
              <w:fldChar w:fldCharType="end"/>
            </w:r>
          </w:p>
          <w:p w14:paraId="0380E22E"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"employer_meanings" </w:instrText>
            </w:r>
            <w:r>
              <w:fldChar w:fldCharType="separate"/>
            </w:r>
            <w:r w:rsidRPr="001A3D1D">
              <w:rPr>
                <w:rStyle w:val="CharSectno"/>
              </w:rPr>
              <w:t>35</w:t>
            </w:r>
            <w:r w:rsidRPr="001A3D1D">
              <w:t xml:space="preserve">  Meanings of </w:t>
            </w:r>
            <w:r w:rsidRPr="001A3D1D">
              <w:rPr>
                <w:i/>
              </w:rPr>
              <w:t>Australian employer</w:t>
            </w:r>
            <w:r w:rsidRPr="001A3D1D">
              <w:t xml:space="preserve"> and </w:t>
            </w:r>
            <w:r w:rsidRPr="001A3D1D">
              <w:rPr>
                <w:i/>
              </w:rPr>
              <w:t>Australian</w:t>
            </w:r>
            <w:r w:rsidRPr="001A3D1D">
              <w:rPr>
                <w:i/>
              </w:rPr>
              <w:noBreakHyphen/>
              <w:t>based employee</w:t>
            </w:r>
          </w:p>
          <w:p w14:paraId="0271A1EF" w14:textId="77777777" w:rsidR="00DE73D2" w:rsidRPr="001A3D1D" w:rsidRDefault="00DE73D2" w:rsidP="004C257E">
            <w:pPr>
              <w:pStyle w:val="subsection0"/>
              <w:keepNext/>
              <w:keepLines/>
            </w:pPr>
            <w:r w:rsidRPr="001A3D1D">
              <w:tab/>
              <w:t>(1)</w:t>
            </w:r>
            <w:r w:rsidRPr="001A3D1D">
              <w:tab/>
              <w:t xml:space="preserve">An </w:t>
            </w:r>
            <w:r w:rsidRPr="001A3D1D">
              <w:rPr>
                <w:b/>
                <w:i/>
              </w:rPr>
              <w:t>Australian employer</w:t>
            </w:r>
            <w:r w:rsidRPr="001A3D1D">
              <w:t xml:space="preserve"> is an employer that:</w:t>
            </w:r>
          </w:p>
          <w:p w14:paraId="5C5E002A" w14:textId="77777777" w:rsidR="00DE73D2" w:rsidRPr="001A3D1D" w:rsidRDefault="00DE73D2" w:rsidP="004C257E">
            <w:pPr>
              <w:pStyle w:val="paragraph"/>
              <w:keepNext/>
              <w:keepLines/>
            </w:pPr>
            <w:r w:rsidRPr="001A3D1D">
              <w:tab/>
              <w:t>(a)</w:t>
            </w:r>
            <w:r w:rsidRPr="001A3D1D">
              <w:tab/>
              <w:t>is a trading corporation formed within the limits of the Commonwealth (within the meaning of paragraph 51(xx) of the Constitution); or</w:t>
            </w:r>
          </w:p>
          <w:p w14:paraId="1D393E9B" w14:textId="77777777" w:rsidR="00DE73D2" w:rsidRPr="001A3D1D" w:rsidRDefault="00DE73D2" w:rsidP="004C257E">
            <w:pPr>
              <w:pStyle w:val="paragraph"/>
            </w:pPr>
            <w:r w:rsidRPr="001A3D1D">
              <w:tab/>
              <w:t>(b)</w:t>
            </w:r>
            <w:r w:rsidRPr="001A3D1D">
              <w:tab/>
              <w:t>is a financial corporation formed within the limits of the Commonwealth (within the meaning of paragraph 51(xx) of the Constitution); or</w:t>
            </w:r>
          </w:p>
          <w:p w14:paraId="382380BF" w14:textId="77777777" w:rsidR="00DE73D2" w:rsidRPr="001A3D1D" w:rsidRDefault="00DE73D2" w:rsidP="004C257E">
            <w:pPr>
              <w:pStyle w:val="paragraph"/>
            </w:pPr>
            <w:r w:rsidRPr="001A3D1D">
              <w:tab/>
              <w:t>(c)</w:t>
            </w:r>
            <w:r w:rsidRPr="001A3D1D">
              <w:tab/>
              <w:t>is the Commonwealth; or</w:t>
            </w:r>
          </w:p>
          <w:p w14:paraId="450F0151" w14:textId="77777777" w:rsidR="00DE73D2" w:rsidRPr="001A3D1D" w:rsidRDefault="00DE73D2" w:rsidP="004C257E">
            <w:pPr>
              <w:pStyle w:val="paragraph"/>
            </w:pPr>
            <w:r w:rsidRPr="001A3D1D">
              <w:tab/>
              <w:t>(d)</w:t>
            </w:r>
            <w:r w:rsidRPr="001A3D1D">
              <w:tab/>
              <w:t>is a Commonwealth authority; or</w:t>
            </w:r>
          </w:p>
          <w:p w14:paraId="6BB269C6" w14:textId="77777777" w:rsidR="00DE73D2" w:rsidRPr="001A3D1D" w:rsidRDefault="00DE73D2" w:rsidP="004C257E">
            <w:pPr>
              <w:pStyle w:val="paragraph"/>
            </w:pPr>
            <w:r w:rsidRPr="001A3D1D">
              <w:tab/>
              <w:t>(e)</w:t>
            </w:r>
            <w:r w:rsidRPr="001A3D1D">
              <w:tab/>
              <w:t>is a body corporate incorporated in a Territory; or</w:t>
            </w:r>
          </w:p>
          <w:p w14:paraId="3690B99B" w14:textId="77777777" w:rsidR="00DE73D2" w:rsidRPr="001A3D1D" w:rsidRDefault="00DE73D2" w:rsidP="004C257E">
            <w:pPr>
              <w:pStyle w:val="paragraph"/>
            </w:pPr>
            <w:r w:rsidRPr="001A3D1D">
              <w:tab/>
              <w:t>(f)</w:t>
            </w:r>
            <w:r w:rsidRPr="001A3D1D">
              <w:tab/>
              <w:t>carries on in Australia, in the exclusive economic zone or in the waters above the continental shelf an activity (whether of a commercial, governmental or other nature), and whose central management and control is in Australia; or</w:t>
            </w:r>
          </w:p>
          <w:p w14:paraId="692D3FB4" w14:textId="77777777" w:rsidR="00DE73D2" w:rsidRPr="001A3D1D" w:rsidRDefault="00DE73D2" w:rsidP="004C257E">
            <w:pPr>
              <w:pStyle w:val="paragraph"/>
            </w:pPr>
            <w:r w:rsidRPr="001A3D1D">
              <w:tab/>
              <w:t>(g)</w:t>
            </w:r>
            <w:r w:rsidRPr="001A3D1D">
              <w:tab/>
              <w:t>is prescribed by the regulations.</w:t>
            </w:r>
          </w:p>
          <w:p w14:paraId="07F1D8C6" w14:textId="77777777" w:rsidR="00DE73D2" w:rsidRDefault="00DE73D2" w:rsidP="004C257E">
            <w:pPr>
              <w:pStyle w:val="PlainText"/>
            </w:pPr>
            <w:r>
              <w:rPr>
                <w:rStyle w:val="Hyperlink"/>
              </w:rPr>
              <w:fldChar w:fldCharType="end"/>
            </w:r>
          </w:p>
          <w:p w14:paraId="6415EB7C" w14:textId="77777777" w:rsidR="00DE73D2" w:rsidRPr="00474A60" w:rsidRDefault="00DE73D2" w:rsidP="004C257E">
            <w:pPr>
              <w:pStyle w:val="PlainText"/>
            </w:pPr>
            <w:r w:rsidRPr="00474A60">
              <w:t>(Fair Work Act 2009)</w:t>
            </w:r>
          </w:p>
          <w:p w14:paraId="37F7DFCB" w14:textId="77777777" w:rsidR="00DE73D2" w:rsidRPr="001A3D1D" w:rsidRDefault="00DE73D2" w:rsidP="004C257E">
            <w:pPr>
              <w:pStyle w:val="ActHead5"/>
              <w:rPr>
                <w:i/>
              </w:rPr>
            </w:pPr>
            <w:r>
              <w:fldChar w:fldCharType="begin"/>
            </w:r>
            <w:r>
              <w:instrText xml:space="preserve">  INCLUDETEXT "FILE:///C:\\USERS\\ANDRASH\\GOOGLE%20DRIVE\\AI%20RESEARCH\\LAWROBOT\\EMPLOYMENT_ALGORITHM\\Fair%20Work%20Act%202009%20Vol%201.docx" "employee_national_system_full" </w:instrText>
            </w:r>
            <w:r>
              <w:fldChar w:fldCharType="separate"/>
            </w:r>
            <w:r w:rsidRPr="001A3D1D">
              <w:rPr>
                <w:rStyle w:val="CharSectno"/>
              </w:rPr>
              <w:t>13</w:t>
            </w:r>
            <w:r w:rsidRPr="001A3D1D">
              <w:t xml:space="preserve">  Meaning of </w:t>
            </w:r>
            <w:r w:rsidRPr="001A3D1D">
              <w:rPr>
                <w:i/>
              </w:rPr>
              <w:t>national system employee</w:t>
            </w:r>
          </w:p>
          <w:p w14:paraId="3B51503A" w14:textId="77777777" w:rsidR="00DE73D2" w:rsidRPr="001A3D1D" w:rsidRDefault="00DE73D2" w:rsidP="004C257E">
            <w:pPr>
              <w:pStyle w:val="subsection0"/>
            </w:pPr>
            <w:r w:rsidRPr="001A3D1D">
              <w:tab/>
            </w:r>
            <w:r w:rsidRPr="001A3D1D">
              <w:tab/>
              <w:t xml:space="preserve">A </w:t>
            </w:r>
            <w:r w:rsidRPr="001A3D1D">
              <w:rPr>
                <w:b/>
                <w:i/>
              </w:rPr>
              <w:t>national system employee</w:t>
            </w:r>
            <w:r w:rsidRPr="001A3D1D">
              <w:t xml:space="preserve"> is an individual so far as he or she is employed, or usually employed, as described in the definition of </w:t>
            </w:r>
            <w:r w:rsidRPr="001A3D1D">
              <w:rPr>
                <w:b/>
                <w:i/>
              </w:rPr>
              <w:t>national system employer</w:t>
            </w:r>
            <w:r w:rsidRPr="001A3D1D">
              <w:t xml:space="preserve"> in section 14, by a national system employer, except on a vocational placement.</w:t>
            </w:r>
          </w:p>
          <w:p w14:paraId="397FA6F9" w14:textId="77777777" w:rsidR="00DE73D2" w:rsidRPr="001A3D1D" w:rsidRDefault="00DE73D2" w:rsidP="004C257E">
            <w:pPr>
              <w:pStyle w:val="notetext"/>
            </w:pPr>
            <w:r w:rsidRPr="001A3D1D">
              <w:t>Note:</w:t>
            </w:r>
            <w:r w:rsidRPr="001A3D1D">
              <w:tab/>
              <w:t xml:space="preserve">Sections 30C and 30M extend the meaning of </w:t>
            </w:r>
            <w:r w:rsidRPr="001A3D1D">
              <w:rPr>
                <w:b/>
                <w:i/>
              </w:rPr>
              <w:t>national system employee</w:t>
            </w:r>
            <w:r w:rsidRPr="001A3D1D">
              <w:t xml:space="preserve"> in relation to a referring State.</w:t>
            </w:r>
          </w:p>
          <w:p w14:paraId="7135797E" w14:textId="77777777" w:rsidR="00DE73D2" w:rsidRPr="001A3D1D" w:rsidRDefault="00DE73D2" w:rsidP="004C257E">
            <w:pPr>
              <w:pStyle w:val="ActHead5"/>
              <w:rPr>
                <w:i/>
              </w:rPr>
            </w:pPr>
            <w:r w:rsidRPr="001A3D1D">
              <w:rPr>
                <w:rStyle w:val="CharSectno"/>
              </w:rPr>
              <w:t>14</w:t>
            </w:r>
            <w:r w:rsidRPr="001A3D1D">
              <w:t xml:space="preserve">  Meaning of </w:t>
            </w:r>
            <w:r w:rsidRPr="001A3D1D">
              <w:rPr>
                <w:i/>
              </w:rPr>
              <w:t>national system employer</w:t>
            </w:r>
          </w:p>
          <w:p w14:paraId="2B82CB37" w14:textId="77777777" w:rsidR="00DE73D2" w:rsidRPr="001A3D1D" w:rsidRDefault="00DE73D2" w:rsidP="004C257E">
            <w:pPr>
              <w:pStyle w:val="subsection0"/>
            </w:pPr>
            <w:r w:rsidRPr="001A3D1D">
              <w:tab/>
              <w:t>(1)</w:t>
            </w:r>
            <w:r w:rsidRPr="001A3D1D">
              <w:tab/>
              <w:t xml:space="preserve">A </w:t>
            </w:r>
            <w:r w:rsidRPr="001A3D1D">
              <w:rPr>
                <w:b/>
                <w:i/>
              </w:rPr>
              <w:t>national system employer</w:t>
            </w:r>
            <w:r w:rsidRPr="001A3D1D">
              <w:t xml:space="preserve"> is:</w:t>
            </w:r>
          </w:p>
          <w:p w14:paraId="53BABAF2" w14:textId="77777777" w:rsidR="00DE73D2" w:rsidRPr="001A3D1D" w:rsidRDefault="00DE73D2" w:rsidP="004C257E">
            <w:pPr>
              <w:pStyle w:val="paragraph"/>
            </w:pPr>
            <w:r w:rsidRPr="001A3D1D">
              <w:tab/>
              <w:t>(a)</w:t>
            </w:r>
            <w:r w:rsidRPr="001A3D1D">
              <w:tab/>
              <w:t>a constitutional corporation, so far as it employs, or usually employs, an individual; or</w:t>
            </w:r>
          </w:p>
          <w:p w14:paraId="3DA2B812" w14:textId="77777777" w:rsidR="00DE73D2" w:rsidRPr="001A3D1D" w:rsidRDefault="00DE73D2" w:rsidP="004C257E">
            <w:pPr>
              <w:pStyle w:val="paragraph"/>
            </w:pPr>
            <w:r w:rsidRPr="001A3D1D">
              <w:tab/>
              <w:t>(b)</w:t>
            </w:r>
            <w:r w:rsidRPr="001A3D1D">
              <w:tab/>
              <w:t>the Commonwealth, so far as it employs, or usually employs, an individual; or</w:t>
            </w:r>
          </w:p>
          <w:p w14:paraId="267C626F" w14:textId="77777777" w:rsidR="00DE73D2" w:rsidRPr="001A3D1D" w:rsidRDefault="00DE73D2" w:rsidP="004C257E">
            <w:pPr>
              <w:pStyle w:val="paragraph"/>
            </w:pPr>
            <w:r w:rsidRPr="001A3D1D">
              <w:tab/>
              <w:t>(c)</w:t>
            </w:r>
            <w:r w:rsidRPr="001A3D1D">
              <w:tab/>
              <w:t>a Commonwealth authority, so far as it employs, or usually employs, an individual; or</w:t>
            </w:r>
          </w:p>
          <w:p w14:paraId="0CD8F247" w14:textId="77777777" w:rsidR="00DE73D2" w:rsidRPr="001A3D1D" w:rsidRDefault="00DE73D2" w:rsidP="004C257E">
            <w:pPr>
              <w:pStyle w:val="paragraph"/>
            </w:pPr>
            <w:r w:rsidRPr="001A3D1D">
              <w:tab/>
              <w:t>(d)</w:t>
            </w:r>
            <w:r w:rsidRPr="001A3D1D">
              <w:tab/>
              <w:t>a person so far as the person, in connection with constitutional trade or commerce, employs, or usually employs, an individual as:</w:t>
            </w:r>
          </w:p>
          <w:p w14:paraId="79D338E0" w14:textId="77777777" w:rsidR="00DE73D2" w:rsidRPr="001A3D1D" w:rsidRDefault="00DE73D2" w:rsidP="004C257E">
            <w:pPr>
              <w:pStyle w:val="paragraphsub"/>
            </w:pPr>
            <w:r w:rsidRPr="001A3D1D">
              <w:tab/>
              <w:t>(i)</w:t>
            </w:r>
            <w:r w:rsidRPr="001A3D1D">
              <w:tab/>
              <w:t>a flight crew officer; or</w:t>
            </w:r>
          </w:p>
          <w:p w14:paraId="3739D439" w14:textId="77777777" w:rsidR="00DE73D2" w:rsidRPr="001A3D1D" w:rsidRDefault="00DE73D2" w:rsidP="004C257E">
            <w:pPr>
              <w:pStyle w:val="paragraphsub"/>
            </w:pPr>
            <w:r w:rsidRPr="001A3D1D">
              <w:tab/>
              <w:t>(ii)</w:t>
            </w:r>
            <w:r w:rsidRPr="001A3D1D">
              <w:tab/>
              <w:t>a maritime employee; or</w:t>
            </w:r>
          </w:p>
          <w:p w14:paraId="408F6972" w14:textId="77777777" w:rsidR="00DE73D2" w:rsidRPr="001A3D1D" w:rsidRDefault="00DE73D2" w:rsidP="004C257E">
            <w:pPr>
              <w:pStyle w:val="paragraphsub"/>
            </w:pPr>
            <w:r w:rsidRPr="001A3D1D">
              <w:tab/>
              <w:t>(iii)</w:t>
            </w:r>
            <w:r w:rsidRPr="001A3D1D">
              <w:tab/>
              <w:t>a waterside worker; or</w:t>
            </w:r>
          </w:p>
          <w:p w14:paraId="58CD12FA" w14:textId="77777777" w:rsidR="00DE73D2" w:rsidRPr="001A3D1D" w:rsidRDefault="00DE73D2" w:rsidP="004C257E">
            <w:pPr>
              <w:pStyle w:val="paragraph"/>
            </w:pPr>
            <w:r w:rsidRPr="001A3D1D">
              <w:tab/>
              <w:t>(e)</w:t>
            </w:r>
            <w:r w:rsidRPr="001A3D1D">
              <w:tab/>
              <w:t>a body corporate incorporated in a Territory, so far as the body employs, or usually employs, an individual; or</w:t>
            </w:r>
          </w:p>
          <w:p w14:paraId="4E5DF57C" w14:textId="77777777" w:rsidR="00DE73D2" w:rsidRPr="001A3D1D" w:rsidRDefault="00DE73D2" w:rsidP="004C257E">
            <w:pPr>
              <w:pStyle w:val="paragraph"/>
            </w:pPr>
            <w:r w:rsidRPr="001A3D1D">
              <w:tab/>
              <w:t>(f)</w:t>
            </w:r>
            <w:r w:rsidRPr="001A3D1D">
              <w:tab/>
              <w:t>a person who carries on an activity (whether of a commercial, governmental or other nature) in a Territory in Australia, so far as the person employs, or usually employs, an individual in connection with the activity carried on in the Territory.</w:t>
            </w:r>
          </w:p>
          <w:p w14:paraId="059F68C6" w14:textId="77777777" w:rsidR="00DE73D2" w:rsidRPr="001A3D1D" w:rsidRDefault="00DE73D2" w:rsidP="004C257E">
            <w:pPr>
              <w:pStyle w:val="notetext"/>
            </w:pPr>
            <w:r w:rsidRPr="001A3D1D">
              <w:t>Note 1:</w:t>
            </w:r>
            <w:r w:rsidRPr="001A3D1D">
              <w:tab/>
              <w:t xml:space="preserve">In this context, </w:t>
            </w:r>
            <w:r w:rsidRPr="001A3D1D">
              <w:rPr>
                <w:b/>
                <w:i/>
              </w:rPr>
              <w:t>Australia</w:t>
            </w:r>
            <w:r w:rsidRPr="001A3D1D">
              <w:t xml:space="preserve"> includes Norfolk Island, the Territory of Christmas Island and the Territory of Cocos (Keeling) Islands (see the definition of </w:t>
            </w:r>
            <w:r w:rsidRPr="001A3D1D">
              <w:rPr>
                <w:b/>
                <w:i/>
              </w:rPr>
              <w:t>Australia</w:t>
            </w:r>
            <w:r w:rsidRPr="001A3D1D">
              <w:t xml:space="preserve"> in section 12).</w:t>
            </w:r>
          </w:p>
          <w:p w14:paraId="4F83156C" w14:textId="77777777" w:rsidR="00DE73D2" w:rsidRPr="001A3D1D" w:rsidRDefault="00DE73D2" w:rsidP="004C257E">
            <w:pPr>
              <w:pStyle w:val="notetext"/>
            </w:pPr>
            <w:r w:rsidRPr="001A3D1D">
              <w:t>Note 2:</w:t>
            </w:r>
            <w:r w:rsidRPr="001A3D1D">
              <w:tab/>
              <w:t xml:space="preserve">Sections 30D and 30N extend the meaning of </w:t>
            </w:r>
            <w:r w:rsidRPr="001A3D1D">
              <w:rPr>
                <w:b/>
                <w:i/>
              </w:rPr>
              <w:t>national system employer</w:t>
            </w:r>
            <w:r w:rsidRPr="001A3D1D">
              <w:t xml:space="preserve"> in relation to a referring State.</w:t>
            </w:r>
          </w:p>
          <w:p w14:paraId="72D9B17D" w14:textId="77777777" w:rsidR="00DE73D2" w:rsidRPr="001A3D1D" w:rsidRDefault="00DE73D2" w:rsidP="004C257E">
            <w:pPr>
              <w:pStyle w:val="SubsectionHead"/>
            </w:pPr>
            <w:r w:rsidRPr="001A3D1D">
              <w:t>Particular employers declared not to be national system employers</w:t>
            </w:r>
          </w:p>
          <w:p w14:paraId="247AFFC6" w14:textId="77777777" w:rsidR="00DE73D2" w:rsidRPr="001A3D1D" w:rsidRDefault="00DE73D2" w:rsidP="004C257E">
            <w:pPr>
              <w:pStyle w:val="subsection0"/>
            </w:pPr>
            <w:r w:rsidRPr="001A3D1D">
              <w:tab/>
              <w:t>(2)</w:t>
            </w:r>
            <w:r w:rsidRPr="001A3D1D">
              <w:tab/>
              <w:t>Despite subsection (1) and sections 30D and 30N, a particular employer is not a national system employer if:</w:t>
            </w:r>
          </w:p>
          <w:p w14:paraId="1DB3100B" w14:textId="77777777" w:rsidR="00DE73D2" w:rsidRPr="001A3D1D" w:rsidRDefault="00DE73D2" w:rsidP="004C257E">
            <w:pPr>
              <w:pStyle w:val="paragraph"/>
            </w:pPr>
            <w:r w:rsidRPr="001A3D1D">
              <w:tab/>
              <w:t>(a)</w:t>
            </w:r>
            <w:r w:rsidRPr="001A3D1D">
              <w:tab/>
              <w:t>that employer:</w:t>
            </w:r>
          </w:p>
          <w:p w14:paraId="797B49EA" w14:textId="77777777" w:rsidR="00DE73D2" w:rsidRPr="001A3D1D" w:rsidRDefault="00DE73D2" w:rsidP="004C257E">
            <w:pPr>
              <w:pStyle w:val="paragraphsub"/>
            </w:pPr>
            <w:r w:rsidRPr="001A3D1D">
              <w:tab/>
              <w:t>(i)</w:t>
            </w:r>
            <w:r w:rsidRPr="001A3D1D">
              <w:tab/>
              <w:t>is a body established for a public purpose by or under a law of a State or Territory, by the Governor of a State, by the Administrator of a Territory or by a Minister of a State or Territory; or</w:t>
            </w:r>
          </w:p>
          <w:p w14:paraId="09CF80A2" w14:textId="77777777" w:rsidR="00DE73D2" w:rsidRPr="001A3D1D" w:rsidRDefault="00DE73D2" w:rsidP="004C257E">
            <w:pPr>
              <w:pStyle w:val="paragraphsub"/>
            </w:pPr>
            <w:r w:rsidRPr="001A3D1D">
              <w:tab/>
              <w:t>(ii)</w:t>
            </w:r>
            <w:r w:rsidRPr="001A3D1D">
              <w:tab/>
              <w:t>is a body established for a local government purpose by or under a law of a State or Territory; or</w:t>
            </w:r>
          </w:p>
          <w:p w14:paraId="78868C9B" w14:textId="77777777" w:rsidR="00DE73D2" w:rsidRPr="001A3D1D" w:rsidRDefault="00DE73D2" w:rsidP="004C257E">
            <w:pPr>
              <w:pStyle w:val="paragraphsub"/>
            </w:pPr>
            <w:r w:rsidRPr="001A3D1D">
              <w:tab/>
              <w:t>(iii)</w:t>
            </w:r>
            <w:r w:rsidRPr="001A3D1D">
              <w:tab/>
              <w:t>is a wholly</w:t>
            </w:r>
            <w:r w:rsidRPr="001A3D1D">
              <w:noBreakHyphen/>
              <w:t xml:space="preserve">owned subsidiary (within the meaning of the </w:t>
            </w:r>
            <w:r w:rsidRPr="001A3D1D">
              <w:rPr>
                <w:i/>
              </w:rPr>
              <w:t>Corporations Act 2001</w:t>
            </w:r>
            <w:r w:rsidRPr="001A3D1D">
              <w:t>) of, or is wholly controlled by, an employer to which subparagraph (ii) applies; and</w:t>
            </w:r>
          </w:p>
          <w:p w14:paraId="5CCD1AA1" w14:textId="77777777" w:rsidR="00DE73D2" w:rsidRPr="001A3D1D" w:rsidRDefault="00DE73D2" w:rsidP="004C257E">
            <w:pPr>
              <w:pStyle w:val="paragraph"/>
            </w:pPr>
            <w:r w:rsidRPr="001A3D1D">
              <w:tab/>
              <w:t>(b)</w:t>
            </w:r>
            <w:r w:rsidRPr="001A3D1D">
              <w:tab/>
              <w:t>that employer is specifically declared, by or under a law of the State or Territory, not to be a national system employer for the purposes of this Act; and</w:t>
            </w:r>
          </w:p>
          <w:p w14:paraId="43838A4C" w14:textId="77777777" w:rsidR="00DE73D2" w:rsidRPr="001A3D1D" w:rsidRDefault="00DE73D2" w:rsidP="004C257E">
            <w:pPr>
              <w:pStyle w:val="paragraph"/>
            </w:pPr>
            <w:r w:rsidRPr="001A3D1D">
              <w:tab/>
              <w:t>(c)</w:t>
            </w:r>
            <w:r w:rsidRPr="001A3D1D">
              <w:tab/>
              <w:t>an endorsement by the Minister under paragraph (4)(a) is in force in relation to the employer.</w:t>
            </w:r>
          </w:p>
          <w:p w14:paraId="285D7075" w14:textId="77777777" w:rsidR="00DE73D2" w:rsidRPr="001A3D1D" w:rsidRDefault="00DE73D2" w:rsidP="004C257E">
            <w:pPr>
              <w:pStyle w:val="subsection0"/>
            </w:pPr>
            <w:r w:rsidRPr="001A3D1D">
              <w:tab/>
              <w:t>(3)</w:t>
            </w:r>
            <w:r w:rsidRPr="001A3D1D">
              <w:tab/>
              <w:t>Paragraph (2)(b) does not apply to an employer that is covered by a declaration by or under such a law only because it is included in a specified class or kind of employer.</w:t>
            </w:r>
          </w:p>
          <w:p w14:paraId="23B01318" w14:textId="77777777" w:rsidR="00DE73D2" w:rsidRPr="001A3D1D" w:rsidRDefault="00DE73D2" w:rsidP="004C257E">
            <w:pPr>
              <w:pStyle w:val="SubsectionHead"/>
            </w:pPr>
            <w:r w:rsidRPr="001A3D1D">
              <w:t>Endorsement of declarations</w:t>
            </w:r>
          </w:p>
          <w:p w14:paraId="34D94A59" w14:textId="77777777" w:rsidR="00DE73D2" w:rsidRPr="001A3D1D" w:rsidRDefault="00DE73D2" w:rsidP="004C257E">
            <w:pPr>
              <w:pStyle w:val="subsection0"/>
            </w:pPr>
            <w:r w:rsidRPr="001A3D1D">
              <w:tab/>
              <w:t>(4)</w:t>
            </w:r>
            <w:r w:rsidRPr="001A3D1D">
              <w:tab/>
              <w:t>The Minister may, in writing:</w:t>
            </w:r>
          </w:p>
          <w:p w14:paraId="0F060EE1" w14:textId="77777777" w:rsidR="00DE73D2" w:rsidRPr="001A3D1D" w:rsidRDefault="00DE73D2" w:rsidP="004C257E">
            <w:pPr>
              <w:pStyle w:val="paragraph"/>
            </w:pPr>
            <w:r w:rsidRPr="001A3D1D">
              <w:tab/>
              <w:t>(a)</w:t>
            </w:r>
            <w:r w:rsidRPr="001A3D1D">
              <w:tab/>
              <w:t>endorse, in relation to an employer, a declaration referred to in paragraph (2)(b); or</w:t>
            </w:r>
          </w:p>
          <w:p w14:paraId="76757958" w14:textId="77777777" w:rsidR="00DE73D2" w:rsidRPr="001A3D1D" w:rsidRDefault="00DE73D2" w:rsidP="004C257E">
            <w:pPr>
              <w:pStyle w:val="paragraph"/>
            </w:pPr>
            <w:r w:rsidRPr="001A3D1D">
              <w:tab/>
              <w:t>(b)</w:t>
            </w:r>
            <w:r w:rsidRPr="001A3D1D">
              <w:tab/>
              <w:t>revoke or amend such an endorsement.</w:t>
            </w:r>
          </w:p>
          <w:p w14:paraId="13BD1A3C" w14:textId="77777777" w:rsidR="00DE73D2" w:rsidRPr="001A3D1D" w:rsidRDefault="00DE73D2" w:rsidP="004C257E">
            <w:pPr>
              <w:pStyle w:val="subsection0"/>
            </w:pPr>
            <w:r w:rsidRPr="001A3D1D">
              <w:tab/>
              <w:t>(5)</w:t>
            </w:r>
            <w:r w:rsidRPr="001A3D1D">
              <w:tab/>
              <w:t xml:space="preserve">An endorsement, revocation or amendment under subsection (4) is a legislative instrument, but section 42 (disallowance) of the </w:t>
            </w:r>
            <w:r w:rsidRPr="001A3D1D">
              <w:rPr>
                <w:i/>
              </w:rPr>
              <w:t>Legislation Act 2003</w:t>
            </w:r>
            <w:r w:rsidRPr="001A3D1D">
              <w:t xml:space="preserve"> does not apply to the endorsement, revocation or amendment.</w:t>
            </w:r>
          </w:p>
          <w:p w14:paraId="58A42D9D" w14:textId="77777777" w:rsidR="00DE73D2" w:rsidRPr="001A3D1D" w:rsidRDefault="00DE73D2" w:rsidP="004C257E">
            <w:pPr>
              <w:pStyle w:val="notetext"/>
            </w:pPr>
            <w:r w:rsidRPr="001A3D1D">
              <w:t>Note:</w:t>
            </w:r>
            <w:r w:rsidRPr="001A3D1D">
              <w:tab/>
              <w:t xml:space="preserve">Part 4 of Chapter 3 (sunsetting) of the </w:t>
            </w:r>
            <w:r w:rsidRPr="001A3D1D">
              <w:rPr>
                <w:i/>
              </w:rPr>
              <w:t>Legislation Act 2003</w:t>
            </w:r>
            <w:r w:rsidRPr="001A3D1D">
              <w:t xml:space="preserve"> does not apply to the endorsement, revocation or amendment (see regulations made for the purposes of paragraph 54(2)(b) of that Act).</w:t>
            </w:r>
          </w:p>
          <w:p w14:paraId="2D76B442" w14:textId="77777777" w:rsidR="00DE73D2" w:rsidRPr="001A3D1D" w:rsidRDefault="00DE73D2" w:rsidP="004C257E">
            <w:pPr>
              <w:pStyle w:val="SubsectionHead"/>
            </w:pPr>
            <w:r w:rsidRPr="001A3D1D">
              <w:t>Employers that cannot be declared</w:t>
            </w:r>
          </w:p>
          <w:p w14:paraId="3DEE01BF" w14:textId="77777777" w:rsidR="00DE73D2" w:rsidRPr="001A3D1D" w:rsidRDefault="00DE73D2" w:rsidP="004C257E">
            <w:pPr>
              <w:pStyle w:val="subsection0"/>
            </w:pPr>
            <w:r w:rsidRPr="001A3D1D">
              <w:tab/>
              <w:t>(6)</w:t>
            </w:r>
            <w:r w:rsidRPr="001A3D1D">
              <w:tab/>
              <w:t>Subsection (2) does not apply to an employer that:</w:t>
            </w:r>
          </w:p>
          <w:p w14:paraId="6EC5D7F2" w14:textId="77777777" w:rsidR="00DE73D2" w:rsidRPr="001A3D1D" w:rsidRDefault="00DE73D2" w:rsidP="004C257E">
            <w:pPr>
              <w:pStyle w:val="paragraph"/>
            </w:pPr>
            <w:r w:rsidRPr="001A3D1D">
              <w:tab/>
              <w:t>(a)</w:t>
            </w:r>
            <w:r w:rsidRPr="001A3D1D">
              <w:tab/>
              <w:t>generates, supplies or distributes electricity; or</w:t>
            </w:r>
          </w:p>
          <w:p w14:paraId="36FA5DC5" w14:textId="77777777" w:rsidR="00DE73D2" w:rsidRPr="001A3D1D" w:rsidRDefault="00DE73D2" w:rsidP="004C257E">
            <w:pPr>
              <w:pStyle w:val="paragraph"/>
            </w:pPr>
            <w:r w:rsidRPr="001A3D1D">
              <w:tab/>
              <w:t>(b)</w:t>
            </w:r>
            <w:r w:rsidRPr="001A3D1D">
              <w:tab/>
              <w:t>supplies or distributes gas; or</w:t>
            </w:r>
          </w:p>
          <w:p w14:paraId="3DEC15F9" w14:textId="77777777" w:rsidR="00DE73D2" w:rsidRPr="001A3D1D" w:rsidRDefault="00DE73D2" w:rsidP="004C257E">
            <w:pPr>
              <w:pStyle w:val="paragraph"/>
            </w:pPr>
            <w:r w:rsidRPr="001A3D1D">
              <w:tab/>
              <w:t>(c)</w:t>
            </w:r>
            <w:r w:rsidRPr="001A3D1D">
              <w:tab/>
              <w:t>provides services for the supply, distribution or release of water; or</w:t>
            </w:r>
          </w:p>
          <w:p w14:paraId="2513CF45" w14:textId="77777777" w:rsidR="00DE73D2" w:rsidRPr="001A3D1D" w:rsidRDefault="00DE73D2" w:rsidP="004C257E">
            <w:pPr>
              <w:pStyle w:val="paragraph"/>
            </w:pPr>
            <w:r w:rsidRPr="001A3D1D">
              <w:tab/>
              <w:t>(d)</w:t>
            </w:r>
            <w:r w:rsidRPr="001A3D1D">
              <w:tab/>
              <w:t>operates a rail service or a port;</w:t>
            </w:r>
          </w:p>
          <w:p w14:paraId="04034D6E" w14:textId="77777777" w:rsidR="00DE73D2" w:rsidRPr="001A3D1D" w:rsidRDefault="00DE73D2" w:rsidP="004C257E">
            <w:pPr>
              <w:pStyle w:val="subsection2"/>
            </w:pPr>
            <w:r w:rsidRPr="001A3D1D">
              <w:t>unless the employer is a body established for a local government purpose by or under a law of a State or Territory, or is a wholly</w:t>
            </w:r>
            <w:r w:rsidRPr="001A3D1D">
              <w:noBreakHyphen/>
              <w:t xml:space="preserve">owned subsidiary (within the meaning of the </w:t>
            </w:r>
            <w:r w:rsidRPr="001A3D1D">
              <w:rPr>
                <w:i/>
              </w:rPr>
              <w:t>Corporations Act 2001</w:t>
            </w:r>
            <w:r w:rsidRPr="001A3D1D">
              <w:t>) of, or is wholly controlled by, such a body.</w:t>
            </w:r>
          </w:p>
          <w:p w14:paraId="0DBE33C1" w14:textId="77777777" w:rsidR="00DE73D2" w:rsidRPr="001A3D1D" w:rsidRDefault="00DE73D2" w:rsidP="004C257E">
            <w:pPr>
              <w:pStyle w:val="subsection0"/>
            </w:pPr>
            <w:r w:rsidRPr="001A3D1D">
              <w:tab/>
              <w:t>(7)</w:t>
            </w:r>
            <w:r w:rsidRPr="001A3D1D">
              <w:tab/>
              <w:t xml:space="preserve">Subsection (2) does not apply to an employer if the employer is an Australian university (within the meaning of the </w:t>
            </w:r>
            <w:r w:rsidRPr="001A3D1D">
              <w:rPr>
                <w:i/>
              </w:rPr>
              <w:t>Higher Education Support Act 2003</w:t>
            </w:r>
            <w:r w:rsidRPr="001A3D1D">
              <w:t>) that is established by or under a law of a State or Territory.</w:t>
            </w:r>
          </w:p>
          <w:p w14:paraId="54D42ED5" w14:textId="77777777" w:rsidR="00DE73D2" w:rsidRPr="00474A60" w:rsidRDefault="00DE73D2" w:rsidP="004C257E">
            <w:pPr>
              <w:pStyle w:val="Link"/>
              <w:framePr w:wrap="auto"/>
            </w:pPr>
            <w:r>
              <w:rPr>
                <w:rStyle w:val="Hyperlink"/>
              </w:rPr>
              <w:fldChar w:fldCharType="end"/>
            </w:r>
          </w:p>
          <w:p w14:paraId="6B15724D" w14:textId="77777777" w:rsidR="00DE73D2" w:rsidRPr="00474A60" w:rsidRDefault="00DE73D2" w:rsidP="004C257E">
            <w:pPr>
              <w:pStyle w:val="PlainText"/>
            </w:pPr>
            <w:r w:rsidRPr="00474A60">
              <w:t>(Fair Work Act 2009)</w:t>
            </w:r>
          </w:p>
          <w:p w14:paraId="30CED468"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"employer_meanings_full" </w:instrText>
            </w:r>
            <w:r>
              <w:fldChar w:fldCharType="separate"/>
            </w:r>
            <w:r w:rsidRPr="001A3D1D">
              <w:rPr>
                <w:rStyle w:val="CharSectno"/>
              </w:rPr>
              <w:t>35</w:t>
            </w:r>
            <w:r w:rsidRPr="001A3D1D">
              <w:t xml:space="preserve">  Meanings of </w:t>
            </w:r>
            <w:r w:rsidRPr="001A3D1D">
              <w:rPr>
                <w:i/>
              </w:rPr>
              <w:t>Australian employer</w:t>
            </w:r>
            <w:r w:rsidRPr="001A3D1D">
              <w:t xml:space="preserve"> and </w:t>
            </w:r>
            <w:r w:rsidRPr="001A3D1D">
              <w:rPr>
                <w:i/>
              </w:rPr>
              <w:t>Australian</w:t>
            </w:r>
            <w:r w:rsidRPr="001A3D1D">
              <w:rPr>
                <w:i/>
              </w:rPr>
              <w:noBreakHyphen/>
              <w:t>based employee</w:t>
            </w:r>
          </w:p>
          <w:p w14:paraId="09B76AEF" w14:textId="77777777" w:rsidR="00DE73D2" w:rsidRPr="001A3D1D" w:rsidRDefault="00DE73D2" w:rsidP="004C257E">
            <w:pPr>
              <w:pStyle w:val="subsection0"/>
              <w:keepNext/>
              <w:keepLines/>
            </w:pPr>
            <w:r w:rsidRPr="001A3D1D">
              <w:tab/>
              <w:t>(1)</w:t>
            </w:r>
            <w:r w:rsidRPr="001A3D1D">
              <w:tab/>
              <w:t xml:space="preserve">An </w:t>
            </w:r>
            <w:r w:rsidRPr="001A3D1D">
              <w:rPr>
                <w:b/>
                <w:i/>
              </w:rPr>
              <w:t>Australian employer</w:t>
            </w:r>
            <w:r w:rsidRPr="001A3D1D">
              <w:t xml:space="preserve"> is an employer that:</w:t>
            </w:r>
          </w:p>
          <w:p w14:paraId="5C8DFB6F" w14:textId="77777777" w:rsidR="00DE73D2" w:rsidRPr="001A3D1D" w:rsidRDefault="00DE73D2" w:rsidP="004C257E">
            <w:pPr>
              <w:pStyle w:val="paragraph"/>
              <w:keepNext/>
              <w:keepLines/>
            </w:pPr>
            <w:r w:rsidRPr="001A3D1D">
              <w:tab/>
              <w:t>(a)</w:t>
            </w:r>
            <w:r w:rsidRPr="001A3D1D">
              <w:tab/>
              <w:t>is a trading corporation formed within the limits of the Commonwealth (within the meaning of paragraph 51(xx) of the Constitution); or</w:t>
            </w:r>
          </w:p>
          <w:p w14:paraId="4DF3BC65" w14:textId="77777777" w:rsidR="00DE73D2" w:rsidRPr="001A3D1D" w:rsidRDefault="00DE73D2" w:rsidP="004C257E">
            <w:pPr>
              <w:pStyle w:val="paragraph"/>
            </w:pPr>
            <w:r w:rsidRPr="001A3D1D">
              <w:tab/>
              <w:t>(b)</w:t>
            </w:r>
            <w:r w:rsidRPr="001A3D1D">
              <w:tab/>
              <w:t>is a financial corporation formed within the limits of the Commonwealth (within the meaning of paragraph 51(xx) of the Constitution); or</w:t>
            </w:r>
          </w:p>
          <w:p w14:paraId="1A8F5E30" w14:textId="77777777" w:rsidR="00DE73D2" w:rsidRPr="001A3D1D" w:rsidRDefault="00DE73D2" w:rsidP="004C257E">
            <w:pPr>
              <w:pStyle w:val="paragraph"/>
            </w:pPr>
            <w:r w:rsidRPr="001A3D1D">
              <w:tab/>
              <w:t>(c)</w:t>
            </w:r>
            <w:r w:rsidRPr="001A3D1D">
              <w:tab/>
              <w:t>is the Commonwealth; or</w:t>
            </w:r>
          </w:p>
          <w:p w14:paraId="091D15B5" w14:textId="77777777" w:rsidR="00DE73D2" w:rsidRPr="001A3D1D" w:rsidRDefault="00DE73D2" w:rsidP="004C257E">
            <w:pPr>
              <w:pStyle w:val="paragraph"/>
            </w:pPr>
            <w:r w:rsidRPr="001A3D1D">
              <w:tab/>
              <w:t>(d)</w:t>
            </w:r>
            <w:r w:rsidRPr="001A3D1D">
              <w:tab/>
              <w:t>is a Commonwealth authority; or</w:t>
            </w:r>
          </w:p>
          <w:p w14:paraId="3BD6720F" w14:textId="77777777" w:rsidR="00DE73D2" w:rsidRPr="001A3D1D" w:rsidRDefault="00DE73D2" w:rsidP="004C257E">
            <w:pPr>
              <w:pStyle w:val="paragraph"/>
            </w:pPr>
            <w:r w:rsidRPr="001A3D1D">
              <w:tab/>
              <w:t>(e)</w:t>
            </w:r>
            <w:r w:rsidRPr="001A3D1D">
              <w:tab/>
              <w:t>is a body corporate incorporated in a Territory; or</w:t>
            </w:r>
          </w:p>
          <w:p w14:paraId="2CE270DB" w14:textId="77777777" w:rsidR="00DE73D2" w:rsidRPr="001A3D1D" w:rsidRDefault="00DE73D2" w:rsidP="004C257E">
            <w:pPr>
              <w:pStyle w:val="paragraph"/>
            </w:pPr>
            <w:r w:rsidRPr="001A3D1D">
              <w:tab/>
              <w:t>(f)</w:t>
            </w:r>
            <w:r w:rsidRPr="001A3D1D">
              <w:tab/>
              <w:t>carries on in Australia, in the exclusive economic zone or in the waters above the continental shelf an activity (whether of a commercial, governmental or other nature), and whose central management and control is in Australia; or</w:t>
            </w:r>
          </w:p>
          <w:p w14:paraId="06105F5F" w14:textId="77777777" w:rsidR="00DE73D2" w:rsidRPr="001A3D1D" w:rsidRDefault="00DE73D2" w:rsidP="004C257E">
            <w:pPr>
              <w:pStyle w:val="paragraph"/>
            </w:pPr>
            <w:r w:rsidRPr="001A3D1D">
              <w:tab/>
              <w:t>(g)</w:t>
            </w:r>
            <w:r w:rsidRPr="001A3D1D">
              <w:tab/>
              <w:t>is prescribed by the regulations.</w:t>
            </w:r>
          </w:p>
          <w:p w14:paraId="3D2782DF" w14:textId="77777777" w:rsidR="00DE73D2" w:rsidRPr="001A3D1D" w:rsidRDefault="00DE73D2" w:rsidP="004C257E">
            <w:pPr>
              <w:pStyle w:val="subsection0"/>
            </w:pPr>
            <w:r w:rsidRPr="001A3D1D">
              <w:tab/>
              <w:t>(2)</w:t>
            </w:r>
            <w:r w:rsidRPr="001A3D1D">
              <w:tab/>
              <w:t xml:space="preserve">An </w:t>
            </w:r>
            <w:r w:rsidRPr="001A3D1D">
              <w:rPr>
                <w:b/>
                <w:i/>
              </w:rPr>
              <w:t>Australian</w:t>
            </w:r>
            <w:r w:rsidRPr="001A3D1D">
              <w:rPr>
                <w:b/>
                <w:i/>
              </w:rPr>
              <w:noBreakHyphen/>
              <w:t>based employee</w:t>
            </w:r>
            <w:r w:rsidRPr="001A3D1D">
              <w:t xml:space="preserve"> is an employee:</w:t>
            </w:r>
          </w:p>
          <w:p w14:paraId="2FD48A2B" w14:textId="77777777" w:rsidR="00DE73D2" w:rsidRPr="001A3D1D" w:rsidRDefault="00DE73D2" w:rsidP="004C257E">
            <w:pPr>
              <w:pStyle w:val="paragraph"/>
            </w:pPr>
            <w:r w:rsidRPr="001A3D1D">
              <w:tab/>
              <w:t>(a)</w:t>
            </w:r>
            <w:r w:rsidRPr="001A3D1D">
              <w:tab/>
              <w:t>whose primary place of work is in Australia; or</w:t>
            </w:r>
          </w:p>
          <w:p w14:paraId="07C54F58" w14:textId="77777777" w:rsidR="00DE73D2" w:rsidRPr="001A3D1D" w:rsidRDefault="00DE73D2" w:rsidP="004C257E">
            <w:pPr>
              <w:pStyle w:val="paragraph"/>
            </w:pPr>
            <w:r w:rsidRPr="001A3D1D">
              <w:tab/>
              <w:t>(b)</w:t>
            </w:r>
            <w:r w:rsidRPr="001A3D1D">
              <w:tab/>
              <w:t>who is employed by an Australian employer (whether the employee is located in Australia or elsewhere); or</w:t>
            </w:r>
          </w:p>
          <w:p w14:paraId="37818D87" w14:textId="77777777" w:rsidR="00DE73D2" w:rsidRPr="001A3D1D" w:rsidRDefault="00DE73D2" w:rsidP="004C257E">
            <w:pPr>
              <w:pStyle w:val="paragraph"/>
            </w:pPr>
            <w:r w:rsidRPr="001A3D1D">
              <w:tab/>
              <w:t>(c)</w:t>
            </w:r>
            <w:r w:rsidRPr="001A3D1D">
              <w:tab/>
              <w:t xml:space="preserve">who is prescribed by the regulations. </w:t>
            </w:r>
          </w:p>
          <w:p w14:paraId="001F547B" w14:textId="77777777" w:rsidR="00DE73D2" w:rsidRPr="001A3D1D" w:rsidRDefault="00DE73D2" w:rsidP="004C257E">
            <w:pPr>
              <w:pStyle w:val="subsection0"/>
            </w:pPr>
            <w:r w:rsidRPr="001A3D1D">
              <w:tab/>
              <w:t>(3)</w:t>
            </w:r>
            <w:r w:rsidRPr="001A3D1D">
              <w:tab/>
              <w:t>However, paragraph (2)(b) does not apply to an employee who is engaged outside Australia and the external Territories to perform duties outside Australia and the external Territories.</w:t>
            </w:r>
          </w:p>
          <w:p w14:paraId="4CF89D64" w14:textId="77777777" w:rsidR="00DE73D2" w:rsidRPr="00952C57" w:rsidRDefault="00DE73D2" w:rsidP="004C257E">
            <w:pPr>
              <w:pStyle w:val="Link"/>
              <w:framePr w:wrap="auto"/>
              <w:rPr>
                <w:rStyle w:val="Hyperlink"/>
              </w:rPr>
            </w:pPr>
            <w:r>
              <w:rPr>
                <w:rStyle w:val="Hyperlink"/>
              </w:rPr>
              <w:fldChar w:fldCharType="end"/>
            </w:r>
          </w:p>
          <w:p w14:paraId="78BAF3B2" w14:textId="77777777" w:rsidR="00DE73D2" w:rsidRPr="00474A60" w:rsidRDefault="00DE73D2" w:rsidP="004C257E">
            <w:pPr>
              <w:pStyle w:val="PlainText"/>
            </w:pPr>
            <w:r w:rsidRPr="00474A60">
              <w:t>(Fair Work Regulations 2009)</w:t>
            </w:r>
          </w:p>
          <w:p w14:paraId="3723F13F" w14:textId="77777777" w:rsidR="00DE73D2" w:rsidRPr="00312582" w:rsidRDefault="00DE73D2" w:rsidP="004C257E">
            <w:pPr>
              <w:pStyle w:val="ActHead5"/>
            </w:pPr>
            <w:r>
              <w:fldChar w:fldCharType="begin"/>
            </w:r>
            <w:r>
              <w:instrText xml:space="preserve">  INCLUDETEXT "FILE:///C:\\USERS\\ANDRASH\\GOOGLE%20DRIVE\\AI%20RESEARCH\\LAWROBOT\\EMPLOYMENT_ALGORITHM\\FW%20Regulation.docx" "employer_meaning" </w:instrText>
            </w:r>
            <w:r>
              <w:fldChar w:fldCharType="separate"/>
            </w:r>
            <w:r w:rsidRPr="00312582">
              <w:rPr>
                <w:rStyle w:val="CharSectno"/>
              </w:rPr>
              <w:t>1.15C</w:t>
            </w:r>
            <w:r w:rsidRPr="00312582">
              <w:t xml:space="preserve">  Meanings of </w:t>
            </w:r>
            <w:r w:rsidRPr="00312582">
              <w:rPr>
                <w:i/>
              </w:rPr>
              <w:t xml:space="preserve">Australian employer </w:t>
            </w:r>
            <w:r w:rsidRPr="00312582">
              <w:t xml:space="preserve">and </w:t>
            </w:r>
            <w:r w:rsidRPr="00312582">
              <w:rPr>
                <w:i/>
              </w:rPr>
              <w:t>Australian</w:t>
            </w:r>
            <w:r>
              <w:rPr>
                <w:i/>
              </w:rPr>
              <w:noBreakHyphen/>
            </w:r>
            <w:r w:rsidRPr="00312582">
              <w:rPr>
                <w:i/>
              </w:rPr>
              <w:t>based employee</w:t>
            </w:r>
          </w:p>
          <w:p w14:paraId="78EAC1D8" w14:textId="77777777" w:rsidR="00DE73D2" w:rsidRPr="00312582" w:rsidRDefault="00DE73D2" w:rsidP="004C257E">
            <w:pPr>
              <w:pStyle w:val="subsection0"/>
            </w:pPr>
            <w:r w:rsidRPr="00312582">
              <w:tab/>
            </w:r>
            <w:r w:rsidRPr="00312582">
              <w:tab/>
              <w:t>For paragraph</w:t>
            </w:r>
            <w:r>
              <w:t> </w:t>
            </w:r>
            <w:r w:rsidRPr="00312582">
              <w:t>35(1)(g) of the Act, the employer of a person who is a member of the crew performing duties on a majority Australian</w:t>
            </w:r>
            <w:r>
              <w:noBreakHyphen/>
            </w:r>
            <w:r w:rsidRPr="00312582">
              <w:t>crewed ship is prescribed as an Australian employer.</w:t>
            </w:r>
          </w:p>
          <w:p w14:paraId="611B7201" w14:textId="77777777" w:rsidR="00DE73D2" w:rsidRPr="00952C57" w:rsidRDefault="00DE73D2" w:rsidP="004C257E">
            <w:pPr>
              <w:pStyle w:val="Link"/>
              <w:framePr w:wrap="auto"/>
              <w:rPr>
                <w:rStyle w:val="Hyperlink"/>
              </w:rPr>
            </w:pPr>
            <w:r>
              <w:rPr>
                <w:rStyle w:val="Hyperlink"/>
              </w:rPr>
              <w:fldChar w:fldCharType="end"/>
            </w:r>
          </w:p>
          <w:p w14:paraId="74F177FC" w14:textId="77777777" w:rsidR="00DE73D2" w:rsidRPr="00474A60" w:rsidRDefault="00DE73D2" w:rsidP="004C257E">
            <w:pPr>
              <w:pStyle w:val="PlainText"/>
            </w:pPr>
            <w:r w:rsidRPr="00474A60">
              <w:t>(Fair Work Act 2009)</w:t>
            </w:r>
          </w:p>
          <w:p w14:paraId="6E9506C4" w14:textId="77777777" w:rsidR="00DE73D2" w:rsidRPr="001A3D1D" w:rsidRDefault="00DE73D2" w:rsidP="004C257E">
            <w:pPr>
              <w:pStyle w:val="ActHead5"/>
            </w:pPr>
            <w:r>
              <w:fldChar w:fldCharType="begin"/>
            </w:r>
            <w:r>
              <w:instrText xml:space="preserve">  INCLUDETEXT "FILE:///C:\\USERS\\ANDRASH\\GOOGLE%20DRIVE\\AI%20RESEARCH\\LAWROBOT\\EMPLOYMENT_ALGORITHM\\Fair%20Work%20Act%202009%20Vol%201.docx" "employee_national_system_extended" </w:instrText>
            </w:r>
            <w:r>
              <w:fldChar w:fldCharType="separate"/>
            </w:r>
            <w:bookmarkStart w:id="730" w:name="_Toc533164775"/>
            <w:r w:rsidRPr="001A3D1D">
              <w:rPr>
                <w:rStyle w:val="CharSectno"/>
              </w:rPr>
              <w:t>30C</w:t>
            </w:r>
            <w:r w:rsidRPr="001A3D1D">
              <w:t xml:space="preserve">  Extended meaning of </w:t>
            </w:r>
            <w:r w:rsidRPr="001A3D1D">
              <w:rPr>
                <w:i/>
              </w:rPr>
              <w:t>national system employee</w:t>
            </w:r>
            <w:bookmarkEnd w:id="730"/>
          </w:p>
          <w:p w14:paraId="66316FBB" w14:textId="77777777" w:rsidR="00DE73D2" w:rsidRPr="001A3D1D" w:rsidRDefault="00DE73D2" w:rsidP="004C257E">
            <w:pPr>
              <w:pStyle w:val="subsection0"/>
            </w:pPr>
            <w:r w:rsidRPr="001A3D1D">
              <w:tab/>
              <w:t>(1)</w:t>
            </w:r>
            <w:r w:rsidRPr="001A3D1D">
              <w:tab/>
              <w:t xml:space="preserve">A </w:t>
            </w:r>
            <w:r w:rsidRPr="001A3D1D">
              <w:rPr>
                <w:b/>
                <w:i/>
              </w:rPr>
              <w:t>national system employee</w:t>
            </w:r>
            <w:r w:rsidRPr="001A3D1D">
              <w:t xml:space="preserve"> includes:</w:t>
            </w:r>
          </w:p>
          <w:p w14:paraId="119853BF" w14:textId="77777777" w:rsidR="00DE73D2" w:rsidRPr="001A3D1D" w:rsidRDefault="00DE73D2" w:rsidP="004C257E">
            <w:pPr>
              <w:pStyle w:val="paragraph"/>
            </w:pPr>
            <w:r w:rsidRPr="001A3D1D">
              <w:tab/>
              <w:t>(a)</w:t>
            </w:r>
            <w:r w:rsidRPr="001A3D1D">
              <w:tab/>
              <w:t>any individual in a State that is a referring State because of this Division so far as he or she is employed, or usually employed, as described in paragraph 30D(1)(a), except on a vocational placement; and</w:t>
            </w:r>
          </w:p>
          <w:p w14:paraId="1BD16EB3" w14:textId="77777777" w:rsidR="00DE73D2" w:rsidRPr="001A3D1D" w:rsidRDefault="00DE73D2" w:rsidP="004C257E">
            <w:pPr>
              <w:pStyle w:val="paragraph"/>
            </w:pPr>
            <w:r w:rsidRPr="001A3D1D">
              <w:tab/>
              <w:t>(b)</w:t>
            </w:r>
            <w:r w:rsidRPr="001A3D1D">
              <w:tab/>
              <w:t>a law enforcement officer of the State to whom subsection 30E(1) applies.</w:t>
            </w:r>
          </w:p>
          <w:p w14:paraId="4C90983A" w14:textId="77777777" w:rsidR="00DE73D2" w:rsidRPr="001A3D1D" w:rsidRDefault="00DE73D2" w:rsidP="004C257E">
            <w:pPr>
              <w:pStyle w:val="subsection0"/>
            </w:pPr>
            <w:r w:rsidRPr="001A3D1D">
              <w:tab/>
              <w:t>(2)</w:t>
            </w:r>
            <w:r w:rsidRPr="001A3D1D">
              <w:tab/>
              <w:t>This section does not limit the operation of section 13 (which defines a national system employee).</w:t>
            </w:r>
          </w:p>
          <w:p w14:paraId="622CC2AF" w14:textId="77777777" w:rsidR="00DE73D2" w:rsidRPr="001A3D1D" w:rsidRDefault="00DE73D2" w:rsidP="004C257E">
            <w:pPr>
              <w:pStyle w:val="notetext"/>
            </w:pPr>
            <w:r w:rsidRPr="001A3D1D">
              <w:t>Note:</w:t>
            </w:r>
            <w:r w:rsidRPr="001A3D1D">
              <w:tab/>
              <w:t xml:space="preserve">Section 30H may limit the extent to which this section extends the meaning of </w:t>
            </w:r>
            <w:r w:rsidRPr="001A3D1D">
              <w:rPr>
                <w:b/>
                <w:i/>
              </w:rPr>
              <w:t>national system employee</w:t>
            </w:r>
            <w:r w:rsidRPr="001A3D1D">
              <w:t>.</w:t>
            </w:r>
          </w:p>
          <w:p w14:paraId="6A3596B4" w14:textId="77777777" w:rsidR="00DE73D2" w:rsidRPr="001A3D1D" w:rsidRDefault="00DE73D2" w:rsidP="004C257E">
            <w:pPr>
              <w:pStyle w:val="ActHead5"/>
            </w:pPr>
            <w:bookmarkStart w:id="731" w:name="_Toc533164776"/>
            <w:r w:rsidRPr="001A3D1D">
              <w:rPr>
                <w:rStyle w:val="CharSectno"/>
              </w:rPr>
              <w:t>30D</w:t>
            </w:r>
            <w:r w:rsidRPr="001A3D1D">
              <w:t xml:space="preserve">  Extended meaning of </w:t>
            </w:r>
            <w:r w:rsidRPr="001A3D1D">
              <w:rPr>
                <w:i/>
              </w:rPr>
              <w:t>national system employer</w:t>
            </w:r>
            <w:bookmarkEnd w:id="731"/>
          </w:p>
          <w:p w14:paraId="24E35D25" w14:textId="77777777" w:rsidR="00DE73D2" w:rsidRPr="001A3D1D" w:rsidRDefault="00DE73D2" w:rsidP="004C257E">
            <w:pPr>
              <w:pStyle w:val="subsection0"/>
            </w:pPr>
            <w:r w:rsidRPr="001A3D1D">
              <w:tab/>
              <w:t>(1)</w:t>
            </w:r>
            <w:r w:rsidRPr="001A3D1D">
              <w:tab/>
              <w:t xml:space="preserve">A </w:t>
            </w:r>
            <w:r w:rsidRPr="001A3D1D">
              <w:rPr>
                <w:b/>
                <w:i/>
              </w:rPr>
              <w:t>national system employer</w:t>
            </w:r>
            <w:r w:rsidRPr="001A3D1D">
              <w:t xml:space="preserve"> includes:</w:t>
            </w:r>
          </w:p>
          <w:p w14:paraId="4179218B" w14:textId="77777777" w:rsidR="00DE73D2" w:rsidRPr="001A3D1D" w:rsidRDefault="00DE73D2" w:rsidP="004C257E">
            <w:pPr>
              <w:pStyle w:val="paragraph"/>
            </w:pPr>
            <w:r w:rsidRPr="001A3D1D">
              <w:tab/>
              <w:t>(a)</w:t>
            </w:r>
            <w:r w:rsidRPr="001A3D1D">
              <w:tab/>
              <w:t>any person in a State that is a referring State because of this Division so far as the person employs, or usually employs, an individual; and</w:t>
            </w:r>
          </w:p>
          <w:p w14:paraId="5F08A7D0" w14:textId="77777777" w:rsidR="00DE73D2" w:rsidRPr="001A3D1D" w:rsidRDefault="00DE73D2" w:rsidP="004C257E">
            <w:pPr>
              <w:pStyle w:val="paragraph"/>
            </w:pPr>
            <w:r w:rsidRPr="001A3D1D">
              <w:tab/>
              <w:t>(b)</w:t>
            </w:r>
            <w:r w:rsidRPr="001A3D1D">
              <w:tab/>
              <w:t>a holder of an office to whom subsection 30E(2) applies.</w:t>
            </w:r>
          </w:p>
          <w:p w14:paraId="6A1AB9FD" w14:textId="77777777" w:rsidR="00DE73D2" w:rsidRPr="001A3D1D" w:rsidRDefault="00DE73D2" w:rsidP="004C257E">
            <w:pPr>
              <w:pStyle w:val="subsection0"/>
            </w:pPr>
            <w:r w:rsidRPr="001A3D1D">
              <w:tab/>
              <w:t>(2)</w:t>
            </w:r>
            <w:r w:rsidRPr="001A3D1D">
              <w:tab/>
              <w:t>This section does not limit the operation of section 14 (which defines a national system employer).</w:t>
            </w:r>
          </w:p>
          <w:p w14:paraId="1E5E208A" w14:textId="77777777" w:rsidR="00DE73D2" w:rsidRPr="001A3D1D" w:rsidRDefault="00DE73D2" w:rsidP="004C257E">
            <w:pPr>
              <w:pStyle w:val="notetext"/>
            </w:pPr>
            <w:r w:rsidRPr="001A3D1D">
              <w:t>Note:</w:t>
            </w:r>
            <w:r w:rsidRPr="001A3D1D">
              <w:tab/>
              <w:t xml:space="preserve">Section 30H may limit the extent to which this section extends the meaning of </w:t>
            </w:r>
            <w:r w:rsidRPr="001A3D1D">
              <w:rPr>
                <w:b/>
                <w:i/>
              </w:rPr>
              <w:t>national system employer</w:t>
            </w:r>
            <w:r w:rsidRPr="001A3D1D">
              <w:t>.</w:t>
            </w:r>
          </w:p>
          <w:p w14:paraId="1C130AC1" w14:textId="77777777" w:rsidR="00DE73D2" w:rsidRPr="001A3D1D" w:rsidRDefault="00DE73D2" w:rsidP="004C257E">
            <w:pPr>
              <w:pStyle w:val="ActHead5"/>
              <w:rPr>
                <w:i/>
              </w:rPr>
            </w:pPr>
            <w:bookmarkStart w:id="732" w:name="_Toc533164777"/>
            <w:r w:rsidRPr="001A3D1D">
              <w:rPr>
                <w:rStyle w:val="CharSectno"/>
              </w:rPr>
              <w:t>30E</w:t>
            </w:r>
            <w:r w:rsidRPr="001A3D1D">
              <w:t xml:space="preserve">  Extended ordinary meanings of </w:t>
            </w:r>
            <w:r w:rsidRPr="001A3D1D">
              <w:rPr>
                <w:i/>
              </w:rPr>
              <w:t>employee</w:t>
            </w:r>
            <w:r w:rsidRPr="001A3D1D">
              <w:t xml:space="preserve"> and </w:t>
            </w:r>
            <w:r w:rsidRPr="001A3D1D">
              <w:rPr>
                <w:i/>
              </w:rPr>
              <w:t>employer</w:t>
            </w:r>
            <w:bookmarkEnd w:id="732"/>
          </w:p>
          <w:p w14:paraId="21903F91" w14:textId="77777777" w:rsidR="00DE73D2" w:rsidRPr="001A3D1D" w:rsidRDefault="00DE73D2" w:rsidP="004C257E">
            <w:pPr>
              <w:pStyle w:val="subsection0"/>
            </w:pPr>
            <w:r w:rsidRPr="001A3D1D">
              <w:tab/>
              <w:t>(1)</w:t>
            </w:r>
            <w:r w:rsidRPr="001A3D1D">
              <w:tab/>
              <w:t>A reference in this Act to an employee with its ordinary meaning includes a reference to a law enforcement officer of a State that is a referring State because of this Division if the State’s referral law so provides for the purposes of that law.</w:t>
            </w:r>
          </w:p>
          <w:p w14:paraId="35E37305" w14:textId="77777777" w:rsidR="00DE73D2" w:rsidRPr="001A3D1D" w:rsidRDefault="00DE73D2" w:rsidP="004C257E">
            <w:pPr>
              <w:pStyle w:val="subsection0"/>
            </w:pPr>
            <w:r w:rsidRPr="001A3D1D">
              <w:tab/>
              <w:t>(2)</w:t>
            </w:r>
            <w:r w:rsidRPr="001A3D1D">
              <w:tab/>
              <w:t>A reference in this Act to an employer with its ordinary meaning includes a reference to a holder of an office of a State that is a referring State because of this Division if the State’s referral law provides, for the purposes of that law, that the holder of the office is taken to be the employer of a law enforcement officer of the State.</w:t>
            </w:r>
          </w:p>
          <w:p w14:paraId="71C05C62" w14:textId="77777777" w:rsidR="00DE73D2" w:rsidRPr="001A3D1D" w:rsidRDefault="00DE73D2" w:rsidP="004C257E">
            <w:pPr>
              <w:pStyle w:val="subsection0"/>
            </w:pPr>
            <w:r w:rsidRPr="001A3D1D">
              <w:tab/>
              <w:t>(3)</w:t>
            </w:r>
            <w:r w:rsidRPr="001A3D1D">
              <w:tab/>
              <w:t>This section does not limit the operation of section 15 (which deals with references to employee and employer with their ordinary meanings).</w:t>
            </w:r>
          </w:p>
          <w:p w14:paraId="7BA50612" w14:textId="77777777" w:rsidR="00DE73D2" w:rsidRPr="001A3D1D" w:rsidRDefault="00DE73D2" w:rsidP="004C257E">
            <w:pPr>
              <w:pStyle w:val="notetext"/>
            </w:pPr>
            <w:r w:rsidRPr="001A3D1D">
              <w:t>Note:</w:t>
            </w:r>
            <w:r w:rsidRPr="001A3D1D">
              <w:tab/>
              <w:t xml:space="preserve">Section 30H may limit the extent to which this section extends the meanings of </w:t>
            </w:r>
            <w:r w:rsidRPr="001A3D1D">
              <w:rPr>
                <w:b/>
                <w:i/>
              </w:rPr>
              <w:t>employee</w:t>
            </w:r>
            <w:r w:rsidRPr="001A3D1D">
              <w:t xml:space="preserve"> and </w:t>
            </w:r>
            <w:r w:rsidRPr="001A3D1D">
              <w:rPr>
                <w:b/>
                <w:i/>
              </w:rPr>
              <w:t>employer</w:t>
            </w:r>
            <w:r w:rsidRPr="001A3D1D">
              <w:t>.</w:t>
            </w:r>
          </w:p>
          <w:p w14:paraId="04E6E517" w14:textId="77777777" w:rsidR="00DE73D2" w:rsidRPr="00474A60" w:rsidRDefault="00DE73D2" w:rsidP="004C257E">
            <w:pPr>
              <w:pStyle w:val="PlainText"/>
            </w:pPr>
            <w:r>
              <w:rPr>
                <w:rStyle w:val="Hyperlink"/>
              </w:rPr>
              <w:fldChar w:fldCharType="end"/>
            </w:r>
          </w:p>
        </w:tc>
      </w:tr>
      <w:bookmarkEnd w:id="729"/>
    </w:tbl>
    <w:p w14:paraId="06A02274" w14:textId="77777777" w:rsidR="00DE73D2" w:rsidRDefault="00DE73D2" w:rsidP="00DE73D2">
      <w:pPr>
        <w:sectPr w:rsidR="00DE73D2" w:rsidSect="00DE73D2">
          <w:type w:val="continuous"/>
          <w:pgSz w:w="11906" w:h="16838" w:code="8"/>
          <w:pgMar w:top="1440" w:right="1440" w:bottom="1440" w:left="1440" w:header="0" w:footer="0" w:gutter="0"/>
          <w:pgNumType w:fmt="numberInDash" w:start="0"/>
          <w:cols w:space="708"/>
          <w:docGrid w:linePitch="381"/>
        </w:sectPr>
      </w:pPr>
    </w:p>
    <w:p w14:paraId="60C08367" w14:textId="77777777" w:rsidR="00BB6FE2" w:rsidRPr="00DE73D2" w:rsidRDefault="00BB6FE2" w:rsidP="00DE73D2"/>
    <w:sectPr w:rsidR="00BB6FE2" w:rsidRPr="00DE73D2" w:rsidSect="00DE73D2">
      <w:type w:val="continuous"/>
      <w:pgSz w:w="11906" w:h="16838" w:code="8"/>
      <w:pgMar w:top="1440" w:right="1440" w:bottom="1440" w:left="1440" w:header="0" w:footer="0" w:gutter="0"/>
      <w:pgNumType w:fmt="numberInDash" w:start="0"/>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253">
      <wne:fci wne:fciName="FileSave" wne:swArg="0000"/>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C59363" w14:textId="77777777" w:rsidR="00780752" w:rsidRDefault="00780752" w:rsidP="005066FC">
      <w:r>
        <w:separator/>
      </w:r>
    </w:p>
  </w:endnote>
  <w:endnote w:type="continuationSeparator" w:id="0">
    <w:p w14:paraId="4D5CB1D1" w14:textId="77777777" w:rsidR="00780752" w:rsidRDefault="00780752" w:rsidP="005066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venir Next LT Pro Light">
    <w:charset w:val="00"/>
    <w:family w:val="swiss"/>
    <w:pitch w:val="variable"/>
    <w:sig w:usb0="A00000EF" w:usb1="5000204B"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Light">
    <w:panose1 w:val="020E0507020206020404"/>
    <w:charset w:val="00"/>
    <w:family w:val="swiss"/>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Yu Mincho Light">
    <w:charset w:val="80"/>
    <w:family w:val="roman"/>
    <w:pitch w:val="variable"/>
    <w:sig w:usb0="800002E7" w:usb1="2AC7FCFF" w:usb2="00000012" w:usb3="00000000" w:csb0="0002009F" w:csb1="00000000"/>
  </w:font>
  <w:font w:name="Segoe UI Light">
    <w:panose1 w:val="020B0502040204020203"/>
    <w:charset w:val="00"/>
    <w:family w:val="swiss"/>
    <w:pitch w:val="variable"/>
    <w:sig w:usb0="E4002EFF" w:usb1="C000E47F" w:usb2="00000009" w:usb3="00000000" w:csb0="000001FF" w:csb1="00000000"/>
  </w:font>
  <w:font w:name="Arimo">
    <w:altName w:val="Calibri"/>
    <w:charset w:val="00"/>
    <w:family w:val="swiss"/>
    <w:pitch w:val="variable"/>
    <w:sig w:usb0="E0000AFF" w:usb1="500078FF" w:usb2="00000021" w:usb3="00000000" w:csb0="000001B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25957658"/>
      <w:docPartObj>
        <w:docPartGallery w:val="Page Numbers (Bottom of Page)"/>
        <w:docPartUnique/>
      </w:docPartObj>
    </w:sdtPr>
    <w:sdtEndPr>
      <w:rPr>
        <w:noProof/>
      </w:rPr>
    </w:sdtEndPr>
    <w:sdtContent>
      <w:p w14:paraId="5E6758C2" w14:textId="1BF83B4C" w:rsidR="003006E3" w:rsidRPr="002C57EC" w:rsidRDefault="003006E3" w:rsidP="006F4752">
        <w:pPr>
          <w:pStyle w:val="PlainText"/>
        </w:pPr>
        <w:r>
          <w:tab/>
        </w:r>
        <w:r>
          <w:tab/>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0C8EEBA" w14:textId="77777777" w:rsidR="00780752" w:rsidRDefault="00780752" w:rsidP="00173887">
      <w:pPr>
        <w:pStyle w:val="FootnoteText"/>
      </w:pPr>
      <w:r>
        <w:separator/>
      </w:r>
    </w:p>
  </w:footnote>
  <w:footnote w:type="continuationSeparator" w:id="0">
    <w:p w14:paraId="0439B881" w14:textId="77777777" w:rsidR="00780752" w:rsidRDefault="00780752" w:rsidP="005066F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4A3ADA"/>
    <w:multiLevelType w:val="hybridMultilevel"/>
    <w:tmpl w:val="0B340B20"/>
    <w:lvl w:ilvl="0" w:tplc="CC66EB6E">
      <w:start w:val="1"/>
      <w:numFmt w:val="decimal"/>
      <w:lvlText w:val="(%1)"/>
      <w:lvlJc w:val="left"/>
      <w:pPr>
        <w:ind w:left="1080" w:hanging="360"/>
      </w:pPr>
      <w:rPr>
        <w:rFonts w:hint="default"/>
      </w:rPr>
    </w:lvl>
    <w:lvl w:ilvl="1" w:tplc="0C090019" w:tentative="1">
      <w:start w:val="1"/>
      <w:numFmt w:val="lowerLetter"/>
      <w:lvlText w:val="%2."/>
      <w:lvlJc w:val="left"/>
      <w:pPr>
        <w:ind w:left="1800" w:hanging="360"/>
      </w:pPr>
    </w:lvl>
    <w:lvl w:ilvl="2" w:tplc="0C09001B" w:tentative="1">
      <w:start w:val="1"/>
      <w:numFmt w:val="lowerRoman"/>
      <w:lvlText w:val="%3."/>
      <w:lvlJc w:val="right"/>
      <w:pPr>
        <w:ind w:left="2520" w:hanging="180"/>
      </w:pPr>
    </w:lvl>
    <w:lvl w:ilvl="3" w:tplc="0C09000F" w:tentative="1">
      <w:start w:val="1"/>
      <w:numFmt w:val="decimal"/>
      <w:lvlText w:val="%4."/>
      <w:lvlJc w:val="left"/>
      <w:pPr>
        <w:ind w:left="3240" w:hanging="360"/>
      </w:pPr>
    </w:lvl>
    <w:lvl w:ilvl="4" w:tplc="0C090019" w:tentative="1">
      <w:start w:val="1"/>
      <w:numFmt w:val="lowerLetter"/>
      <w:lvlText w:val="%5."/>
      <w:lvlJc w:val="left"/>
      <w:pPr>
        <w:ind w:left="3960" w:hanging="360"/>
      </w:pPr>
    </w:lvl>
    <w:lvl w:ilvl="5" w:tplc="0C09001B" w:tentative="1">
      <w:start w:val="1"/>
      <w:numFmt w:val="lowerRoman"/>
      <w:lvlText w:val="%6."/>
      <w:lvlJc w:val="right"/>
      <w:pPr>
        <w:ind w:left="4680" w:hanging="180"/>
      </w:pPr>
    </w:lvl>
    <w:lvl w:ilvl="6" w:tplc="0C09000F" w:tentative="1">
      <w:start w:val="1"/>
      <w:numFmt w:val="decimal"/>
      <w:lvlText w:val="%7."/>
      <w:lvlJc w:val="left"/>
      <w:pPr>
        <w:ind w:left="5400" w:hanging="360"/>
      </w:pPr>
    </w:lvl>
    <w:lvl w:ilvl="7" w:tplc="0C090019" w:tentative="1">
      <w:start w:val="1"/>
      <w:numFmt w:val="lowerLetter"/>
      <w:lvlText w:val="%8."/>
      <w:lvlJc w:val="left"/>
      <w:pPr>
        <w:ind w:left="6120" w:hanging="360"/>
      </w:pPr>
    </w:lvl>
    <w:lvl w:ilvl="8" w:tplc="0C09001B" w:tentative="1">
      <w:start w:val="1"/>
      <w:numFmt w:val="lowerRoman"/>
      <w:lvlText w:val="%9."/>
      <w:lvlJc w:val="right"/>
      <w:pPr>
        <w:ind w:left="6840" w:hanging="180"/>
      </w:pPr>
    </w:lvl>
  </w:abstractNum>
  <w:abstractNum w:abstractNumId="1" w15:restartNumberingAfterBreak="0">
    <w:nsid w:val="239D6AEE"/>
    <w:multiLevelType w:val="multilevel"/>
    <w:tmpl w:val="0C090023"/>
    <w:styleLink w:val="ArticleSection"/>
    <w:lvl w:ilvl="0">
      <w:start w:val="1"/>
      <w:numFmt w:val="upperRoman"/>
      <w:lvlText w:val="Article %1."/>
      <w:lvlJc w:val="left"/>
      <w:pPr>
        <w:tabs>
          <w:tab w:val="num" w:pos="1440"/>
        </w:tabs>
        <w:ind w:left="0" w:firstLine="0"/>
      </w:pPr>
    </w:lvl>
    <w:lvl w:ilvl="1">
      <w:start w:val="1"/>
      <w:numFmt w:val="decimalZero"/>
      <w:isLgl/>
      <w:lvlText w:val="Section %1.%2"/>
      <w:lvlJc w:val="left"/>
      <w:pPr>
        <w:tabs>
          <w:tab w:val="num" w:pos="108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2" w15:restartNumberingAfterBreak="0">
    <w:nsid w:val="3C567A7C"/>
    <w:multiLevelType w:val="hybridMultilevel"/>
    <w:tmpl w:val="7EE0B6F4"/>
    <w:lvl w:ilvl="0" w:tplc="CC66EB6E">
      <w:start w:val="1"/>
      <w:numFmt w:val="decimal"/>
      <w:lvlText w:val="(%1)"/>
      <w:lvlJc w:val="left"/>
      <w:pPr>
        <w:ind w:left="1080" w:hanging="360"/>
      </w:pPr>
      <w:rPr>
        <w:rFonts w:hint="default"/>
      </w:rPr>
    </w:lvl>
    <w:lvl w:ilvl="1" w:tplc="0C090019" w:tentative="1">
      <w:start w:val="1"/>
      <w:numFmt w:val="lowerLetter"/>
      <w:lvlText w:val="%2."/>
      <w:lvlJc w:val="left"/>
      <w:pPr>
        <w:ind w:left="1800" w:hanging="360"/>
      </w:pPr>
    </w:lvl>
    <w:lvl w:ilvl="2" w:tplc="0C09001B" w:tentative="1">
      <w:start w:val="1"/>
      <w:numFmt w:val="lowerRoman"/>
      <w:lvlText w:val="%3."/>
      <w:lvlJc w:val="right"/>
      <w:pPr>
        <w:ind w:left="2520" w:hanging="180"/>
      </w:pPr>
    </w:lvl>
    <w:lvl w:ilvl="3" w:tplc="0C09000F" w:tentative="1">
      <w:start w:val="1"/>
      <w:numFmt w:val="decimal"/>
      <w:lvlText w:val="%4."/>
      <w:lvlJc w:val="left"/>
      <w:pPr>
        <w:ind w:left="3240" w:hanging="360"/>
      </w:pPr>
    </w:lvl>
    <w:lvl w:ilvl="4" w:tplc="0C090019" w:tentative="1">
      <w:start w:val="1"/>
      <w:numFmt w:val="lowerLetter"/>
      <w:lvlText w:val="%5."/>
      <w:lvlJc w:val="left"/>
      <w:pPr>
        <w:ind w:left="3960" w:hanging="360"/>
      </w:pPr>
    </w:lvl>
    <w:lvl w:ilvl="5" w:tplc="0C09001B" w:tentative="1">
      <w:start w:val="1"/>
      <w:numFmt w:val="lowerRoman"/>
      <w:lvlText w:val="%6."/>
      <w:lvlJc w:val="right"/>
      <w:pPr>
        <w:ind w:left="4680" w:hanging="180"/>
      </w:pPr>
    </w:lvl>
    <w:lvl w:ilvl="6" w:tplc="0C09000F" w:tentative="1">
      <w:start w:val="1"/>
      <w:numFmt w:val="decimal"/>
      <w:lvlText w:val="%7."/>
      <w:lvlJc w:val="left"/>
      <w:pPr>
        <w:ind w:left="5400" w:hanging="360"/>
      </w:pPr>
    </w:lvl>
    <w:lvl w:ilvl="7" w:tplc="0C090019" w:tentative="1">
      <w:start w:val="1"/>
      <w:numFmt w:val="lowerLetter"/>
      <w:lvlText w:val="%8."/>
      <w:lvlJc w:val="left"/>
      <w:pPr>
        <w:ind w:left="6120" w:hanging="360"/>
      </w:pPr>
    </w:lvl>
    <w:lvl w:ilvl="8" w:tplc="0C09001B" w:tentative="1">
      <w:start w:val="1"/>
      <w:numFmt w:val="lowerRoman"/>
      <w:lvlText w:val="%9."/>
      <w:lvlJc w:val="right"/>
      <w:pPr>
        <w:ind w:left="6840" w:hanging="180"/>
      </w:pPr>
    </w:lvl>
  </w:abstractNum>
  <w:abstractNum w:abstractNumId="3" w15:restartNumberingAfterBreak="0">
    <w:nsid w:val="42532E0D"/>
    <w:multiLevelType w:val="multilevel"/>
    <w:tmpl w:val="AC581F9A"/>
    <w:lvl w:ilvl="0">
      <w:start w:val="1"/>
      <w:numFmt w:val="decimal"/>
      <w:pStyle w:val="Heading1"/>
      <w:lvlText w:val="%1."/>
      <w:lvlJc w:val="left"/>
      <w:pPr>
        <w:tabs>
          <w:tab w:val="num" w:pos="720"/>
        </w:tabs>
        <w:ind w:left="720" w:hanging="720"/>
      </w:pPr>
    </w:lvl>
    <w:lvl w:ilvl="1">
      <w:start w:val="1"/>
      <w:numFmt w:val="decimal"/>
      <w:pStyle w:val="Heading2"/>
      <w:lvlText w:val="%2."/>
      <w:lvlJc w:val="left"/>
      <w:pPr>
        <w:tabs>
          <w:tab w:val="num" w:pos="1440"/>
        </w:tabs>
        <w:ind w:left="1440" w:hanging="720"/>
      </w:pPr>
    </w:lvl>
    <w:lvl w:ilvl="2">
      <w:start w:val="1"/>
      <w:numFmt w:val="decimal"/>
      <w:pStyle w:val="Heading3"/>
      <w:lvlText w:val="%3."/>
      <w:lvlJc w:val="left"/>
      <w:pPr>
        <w:tabs>
          <w:tab w:val="num" w:pos="2160"/>
        </w:tabs>
        <w:ind w:left="2160" w:hanging="720"/>
      </w:pPr>
    </w:lvl>
    <w:lvl w:ilvl="3">
      <w:start w:val="1"/>
      <w:numFmt w:val="decimal"/>
      <w:pStyle w:val="Heading4"/>
      <w:lvlText w:val="%4."/>
      <w:lvlJc w:val="left"/>
      <w:pPr>
        <w:tabs>
          <w:tab w:val="num" w:pos="2880"/>
        </w:tabs>
        <w:ind w:left="2880" w:hanging="720"/>
      </w:pPr>
    </w:lvl>
    <w:lvl w:ilvl="4">
      <w:start w:val="1"/>
      <w:numFmt w:val="decimal"/>
      <w:pStyle w:val="Heading5"/>
      <w:lvlText w:val="%5."/>
      <w:lvlJc w:val="left"/>
      <w:pPr>
        <w:tabs>
          <w:tab w:val="num" w:pos="3600"/>
        </w:tabs>
        <w:ind w:left="3600" w:hanging="720"/>
      </w:pPr>
    </w:lvl>
    <w:lvl w:ilvl="5">
      <w:start w:val="1"/>
      <w:numFmt w:val="decimal"/>
      <w:pStyle w:val="Heading6"/>
      <w:lvlText w:val="%6."/>
      <w:lvlJc w:val="left"/>
      <w:pPr>
        <w:tabs>
          <w:tab w:val="num" w:pos="4320"/>
        </w:tabs>
        <w:ind w:left="4320" w:hanging="720"/>
      </w:pPr>
    </w:lvl>
    <w:lvl w:ilvl="6">
      <w:start w:val="1"/>
      <w:numFmt w:val="decimal"/>
      <w:pStyle w:val="Heading7"/>
      <w:lvlText w:val="%7."/>
      <w:lvlJc w:val="left"/>
      <w:pPr>
        <w:tabs>
          <w:tab w:val="num" w:pos="5040"/>
        </w:tabs>
        <w:ind w:left="5040" w:hanging="720"/>
      </w:pPr>
    </w:lvl>
    <w:lvl w:ilvl="7">
      <w:start w:val="1"/>
      <w:numFmt w:val="decimal"/>
      <w:pStyle w:val="Heading8"/>
      <w:lvlText w:val="%8."/>
      <w:lvlJc w:val="left"/>
      <w:pPr>
        <w:tabs>
          <w:tab w:val="num" w:pos="5760"/>
        </w:tabs>
        <w:ind w:left="5760" w:hanging="720"/>
      </w:pPr>
    </w:lvl>
    <w:lvl w:ilvl="8">
      <w:start w:val="1"/>
      <w:numFmt w:val="decimal"/>
      <w:pStyle w:val="Heading9"/>
      <w:lvlText w:val="%9."/>
      <w:lvlJc w:val="left"/>
      <w:pPr>
        <w:tabs>
          <w:tab w:val="num" w:pos="6480"/>
        </w:tabs>
        <w:ind w:left="6480" w:hanging="720"/>
      </w:pPr>
    </w:lvl>
  </w:abstractNum>
  <w:abstractNum w:abstractNumId="4" w15:restartNumberingAfterBreak="0">
    <w:nsid w:val="43763BBA"/>
    <w:multiLevelType w:val="hybridMultilevel"/>
    <w:tmpl w:val="08A27DCC"/>
    <w:lvl w:ilvl="0" w:tplc="D08041F6">
      <w:start w:val="1"/>
      <w:numFmt w:val="decimal"/>
      <w:pStyle w:val="Numbered"/>
      <w:lvlText w:val="(%1)"/>
      <w:lvlJc w:val="left"/>
      <w:pPr>
        <w:ind w:left="1134" w:hanging="372"/>
      </w:pPr>
      <w:rPr>
        <w:rFonts w:hint="default"/>
      </w:rPr>
    </w:lvl>
    <w:lvl w:ilvl="1" w:tplc="0C090019" w:tentative="1">
      <w:start w:val="1"/>
      <w:numFmt w:val="lowerLetter"/>
      <w:lvlText w:val="%2."/>
      <w:lvlJc w:val="left"/>
      <w:pPr>
        <w:ind w:left="1842" w:hanging="360"/>
      </w:pPr>
    </w:lvl>
    <w:lvl w:ilvl="2" w:tplc="0C09001B" w:tentative="1">
      <w:start w:val="1"/>
      <w:numFmt w:val="lowerRoman"/>
      <w:lvlText w:val="%3."/>
      <w:lvlJc w:val="right"/>
      <w:pPr>
        <w:ind w:left="2562" w:hanging="180"/>
      </w:pPr>
    </w:lvl>
    <w:lvl w:ilvl="3" w:tplc="0C09000F" w:tentative="1">
      <w:start w:val="1"/>
      <w:numFmt w:val="decimal"/>
      <w:lvlText w:val="%4."/>
      <w:lvlJc w:val="left"/>
      <w:pPr>
        <w:ind w:left="3282" w:hanging="360"/>
      </w:pPr>
    </w:lvl>
    <w:lvl w:ilvl="4" w:tplc="0C090019" w:tentative="1">
      <w:start w:val="1"/>
      <w:numFmt w:val="lowerLetter"/>
      <w:lvlText w:val="%5."/>
      <w:lvlJc w:val="left"/>
      <w:pPr>
        <w:ind w:left="4002" w:hanging="360"/>
      </w:pPr>
    </w:lvl>
    <w:lvl w:ilvl="5" w:tplc="0C09001B" w:tentative="1">
      <w:start w:val="1"/>
      <w:numFmt w:val="lowerRoman"/>
      <w:lvlText w:val="%6."/>
      <w:lvlJc w:val="right"/>
      <w:pPr>
        <w:ind w:left="4722" w:hanging="180"/>
      </w:pPr>
    </w:lvl>
    <w:lvl w:ilvl="6" w:tplc="0C09000F" w:tentative="1">
      <w:start w:val="1"/>
      <w:numFmt w:val="decimal"/>
      <w:lvlText w:val="%7."/>
      <w:lvlJc w:val="left"/>
      <w:pPr>
        <w:ind w:left="5442" w:hanging="360"/>
      </w:pPr>
    </w:lvl>
    <w:lvl w:ilvl="7" w:tplc="0C090019" w:tentative="1">
      <w:start w:val="1"/>
      <w:numFmt w:val="lowerLetter"/>
      <w:lvlText w:val="%8."/>
      <w:lvlJc w:val="left"/>
      <w:pPr>
        <w:ind w:left="6162" w:hanging="360"/>
      </w:pPr>
    </w:lvl>
    <w:lvl w:ilvl="8" w:tplc="0C09001B" w:tentative="1">
      <w:start w:val="1"/>
      <w:numFmt w:val="lowerRoman"/>
      <w:lvlText w:val="%9."/>
      <w:lvlJc w:val="right"/>
      <w:pPr>
        <w:ind w:left="6882" w:hanging="180"/>
      </w:pPr>
    </w:lvl>
  </w:abstractNum>
  <w:abstractNum w:abstractNumId="5" w15:restartNumberingAfterBreak="0">
    <w:nsid w:val="5EAA7458"/>
    <w:multiLevelType w:val="multilevel"/>
    <w:tmpl w:val="0C09001F"/>
    <w:styleLink w:val="111111"/>
    <w:lvl w:ilvl="0">
      <w:start w:val="1"/>
      <w:numFmt w:val="decimal"/>
      <w:pStyle w:val="Mediumneutr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num w:numId="1" w16cid:durableId="1064332554">
    <w:abstractNumId w:val="5"/>
  </w:num>
  <w:num w:numId="2" w16cid:durableId="1387609020">
    <w:abstractNumId w:val="1"/>
  </w:num>
  <w:num w:numId="3" w16cid:durableId="715591764">
    <w:abstractNumId w:val="4"/>
  </w:num>
  <w:num w:numId="4" w16cid:durableId="1942444761">
    <w:abstractNumId w:val="2"/>
  </w:num>
  <w:num w:numId="5" w16cid:durableId="2063477962">
    <w:abstractNumId w:val="0"/>
  </w:num>
  <w:num w:numId="6" w16cid:durableId="1289818327">
    <w:abstractNumId w:val="3"/>
  </w:num>
  <w:num w:numId="7" w16cid:durableId="124074606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128"/>
  <w:displayBackgroundShape/>
  <w:activeWritingStyle w:appName="MSWord" w:lang="en-AU" w:vendorID="64" w:dllVersion="0" w:nlCheck="1" w:checkStyle="0"/>
  <w:activeWritingStyle w:appName="MSWord" w:lang="en-US" w:vendorID="64" w:dllVersion="0" w:nlCheck="1" w:checkStyle="0"/>
  <w:attachedTemplate r:id="rId1"/>
  <w:stylePaneFormatFilter w:val="9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1"/>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suppressBottomSpacing/>
    <w:suppressTopSpacing/>
    <w:applyBreakingRules/>
    <w:compatSetting w:name="compatibilityMode" w:uri="http://schemas.microsoft.com/office/word" w:val="12"/>
    <w:compatSetting w:name="useWord2013TrackBottomHyphenation" w:uri="http://schemas.microsoft.com/office/word" w:val="1"/>
  </w:compat>
  <w:rsids>
    <w:rsidRoot w:val="006B32AE"/>
    <w:rsid w:val="00000105"/>
    <w:rsid w:val="00000298"/>
    <w:rsid w:val="000004F0"/>
    <w:rsid w:val="00000556"/>
    <w:rsid w:val="0000059A"/>
    <w:rsid w:val="00000660"/>
    <w:rsid w:val="000007B7"/>
    <w:rsid w:val="0000085D"/>
    <w:rsid w:val="00000D97"/>
    <w:rsid w:val="0000140C"/>
    <w:rsid w:val="00001553"/>
    <w:rsid w:val="000015E7"/>
    <w:rsid w:val="0000165C"/>
    <w:rsid w:val="0000167E"/>
    <w:rsid w:val="00001A0B"/>
    <w:rsid w:val="00001AD1"/>
    <w:rsid w:val="000024CE"/>
    <w:rsid w:val="00002507"/>
    <w:rsid w:val="00002777"/>
    <w:rsid w:val="00002B47"/>
    <w:rsid w:val="00003010"/>
    <w:rsid w:val="000033D7"/>
    <w:rsid w:val="0000372A"/>
    <w:rsid w:val="000038E0"/>
    <w:rsid w:val="00003B57"/>
    <w:rsid w:val="00003DA8"/>
    <w:rsid w:val="00003E73"/>
    <w:rsid w:val="00003FAF"/>
    <w:rsid w:val="000040BD"/>
    <w:rsid w:val="000040FD"/>
    <w:rsid w:val="00004436"/>
    <w:rsid w:val="00004620"/>
    <w:rsid w:val="00004657"/>
    <w:rsid w:val="00004686"/>
    <w:rsid w:val="00004801"/>
    <w:rsid w:val="00004AFD"/>
    <w:rsid w:val="00004EA9"/>
    <w:rsid w:val="000051F4"/>
    <w:rsid w:val="000051F8"/>
    <w:rsid w:val="00005B03"/>
    <w:rsid w:val="00005EAB"/>
    <w:rsid w:val="00005EBA"/>
    <w:rsid w:val="000060AE"/>
    <w:rsid w:val="0000614E"/>
    <w:rsid w:val="0000621F"/>
    <w:rsid w:val="000062B3"/>
    <w:rsid w:val="0000666F"/>
    <w:rsid w:val="00006753"/>
    <w:rsid w:val="00006915"/>
    <w:rsid w:val="00006B61"/>
    <w:rsid w:val="0000701C"/>
    <w:rsid w:val="00007297"/>
    <w:rsid w:val="000072B2"/>
    <w:rsid w:val="000072C8"/>
    <w:rsid w:val="000073F1"/>
    <w:rsid w:val="00007403"/>
    <w:rsid w:val="000076A5"/>
    <w:rsid w:val="00007AE3"/>
    <w:rsid w:val="00007AF8"/>
    <w:rsid w:val="00010597"/>
    <w:rsid w:val="00011269"/>
    <w:rsid w:val="000112EE"/>
    <w:rsid w:val="000117FA"/>
    <w:rsid w:val="00011823"/>
    <w:rsid w:val="000118AD"/>
    <w:rsid w:val="00011CAA"/>
    <w:rsid w:val="00011DC0"/>
    <w:rsid w:val="00012240"/>
    <w:rsid w:val="00012762"/>
    <w:rsid w:val="00012A8E"/>
    <w:rsid w:val="00012C89"/>
    <w:rsid w:val="00012D4C"/>
    <w:rsid w:val="00012EAA"/>
    <w:rsid w:val="00013054"/>
    <w:rsid w:val="000131AC"/>
    <w:rsid w:val="000131F4"/>
    <w:rsid w:val="000133E9"/>
    <w:rsid w:val="0001343B"/>
    <w:rsid w:val="00013640"/>
    <w:rsid w:val="0001368B"/>
    <w:rsid w:val="0001382D"/>
    <w:rsid w:val="00013AA4"/>
    <w:rsid w:val="00013D0C"/>
    <w:rsid w:val="00013DF9"/>
    <w:rsid w:val="00014296"/>
    <w:rsid w:val="000144AE"/>
    <w:rsid w:val="00014893"/>
    <w:rsid w:val="000148CE"/>
    <w:rsid w:val="000148FE"/>
    <w:rsid w:val="00014BCB"/>
    <w:rsid w:val="00014C48"/>
    <w:rsid w:val="00015045"/>
    <w:rsid w:val="0001518B"/>
    <w:rsid w:val="00015567"/>
    <w:rsid w:val="0001572B"/>
    <w:rsid w:val="00015CB7"/>
    <w:rsid w:val="00016277"/>
    <w:rsid w:val="0001652B"/>
    <w:rsid w:val="00016608"/>
    <w:rsid w:val="0001673D"/>
    <w:rsid w:val="00016984"/>
    <w:rsid w:val="00016D01"/>
    <w:rsid w:val="00016D04"/>
    <w:rsid w:val="00016DCE"/>
    <w:rsid w:val="00017323"/>
    <w:rsid w:val="0001737C"/>
    <w:rsid w:val="00017439"/>
    <w:rsid w:val="000176D9"/>
    <w:rsid w:val="00017A63"/>
    <w:rsid w:val="00017BA0"/>
    <w:rsid w:val="00017C65"/>
    <w:rsid w:val="00017DD5"/>
    <w:rsid w:val="000201A3"/>
    <w:rsid w:val="000205CB"/>
    <w:rsid w:val="000206F2"/>
    <w:rsid w:val="00020A8D"/>
    <w:rsid w:val="000216C6"/>
    <w:rsid w:val="00021797"/>
    <w:rsid w:val="00021C3B"/>
    <w:rsid w:val="00022175"/>
    <w:rsid w:val="00022246"/>
    <w:rsid w:val="0002235F"/>
    <w:rsid w:val="000226DD"/>
    <w:rsid w:val="00022B00"/>
    <w:rsid w:val="00022B30"/>
    <w:rsid w:val="00022CF0"/>
    <w:rsid w:val="00022EAA"/>
    <w:rsid w:val="00023056"/>
    <w:rsid w:val="0002315E"/>
    <w:rsid w:val="0002336E"/>
    <w:rsid w:val="0002371E"/>
    <w:rsid w:val="0002372C"/>
    <w:rsid w:val="000239A4"/>
    <w:rsid w:val="00023A1D"/>
    <w:rsid w:val="00023CD4"/>
    <w:rsid w:val="00023D17"/>
    <w:rsid w:val="00023F4F"/>
    <w:rsid w:val="00024037"/>
    <w:rsid w:val="00024061"/>
    <w:rsid w:val="000242A7"/>
    <w:rsid w:val="00024B6D"/>
    <w:rsid w:val="00024C73"/>
    <w:rsid w:val="00024CE1"/>
    <w:rsid w:val="00025137"/>
    <w:rsid w:val="000252EB"/>
    <w:rsid w:val="000257DB"/>
    <w:rsid w:val="00025975"/>
    <w:rsid w:val="00025AAA"/>
    <w:rsid w:val="00025CA2"/>
    <w:rsid w:val="00025CF8"/>
    <w:rsid w:val="00025DA8"/>
    <w:rsid w:val="000261AC"/>
    <w:rsid w:val="000261D2"/>
    <w:rsid w:val="000262CA"/>
    <w:rsid w:val="00026308"/>
    <w:rsid w:val="00026A7B"/>
    <w:rsid w:val="00026D4A"/>
    <w:rsid w:val="0002719E"/>
    <w:rsid w:val="000275D4"/>
    <w:rsid w:val="0002763C"/>
    <w:rsid w:val="00027A23"/>
    <w:rsid w:val="00027BBD"/>
    <w:rsid w:val="00027D60"/>
    <w:rsid w:val="00027E80"/>
    <w:rsid w:val="00027FAE"/>
    <w:rsid w:val="00027FFA"/>
    <w:rsid w:val="000302EB"/>
    <w:rsid w:val="00030559"/>
    <w:rsid w:val="000305C5"/>
    <w:rsid w:val="00030807"/>
    <w:rsid w:val="00030A2B"/>
    <w:rsid w:val="00030AC5"/>
    <w:rsid w:val="00030BC0"/>
    <w:rsid w:val="00030D09"/>
    <w:rsid w:val="0003109C"/>
    <w:rsid w:val="00031347"/>
    <w:rsid w:val="00031371"/>
    <w:rsid w:val="00031397"/>
    <w:rsid w:val="000316FB"/>
    <w:rsid w:val="00031932"/>
    <w:rsid w:val="00031FF2"/>
    <w:rsid w:val="00032537"/>
    <w:rsid w:val="000327B6"/>
    <w:rsid w:val="00033014"/>
    <w:rsid w:val="000330AB"/>
    <w:rsid w:val="0003337A"/>
    <w:rsid w:val="00033CDC"/>
    <w:rsid w:val="00033D81"/>
    <w:rsid w:val="00033F43"/>
    <w:rsid w:val="00033F94"/>
    <w:rsid w:val="0003417D"/>
    <w:rsid w:val="00034310"/>
    <w:rsid w:val="00034435"/>
    <w:rsid w:val="00034AB7"/>
    <w:rsid w:val="0003504A"/>
    <w:rsid w:val="000357AF"/>
    <w:rsid w:val="000359B6"/>
    <w:rsid w:val="00035B3D"/>
    <w:rsid w:val="00035D3F"/>
    <w:rsid w:val="00035E6F"/>
    <w:rsid w:val="00035F31"/>
    <w:rsid w:val="0003610E"/>
    <w:rsid w:val="0003645A"/>
    <w:rsid w:val="00036854"/>
    <w:rsid w:val="00036BF9"/>
    <w:rsid w:val="00036EF1"/>
    <w:rsid w:val="0003710D"/>
    <w:rsid w:val="0003725B"/>
    <w:rsid w:val="00037313"/>
    <w:rsid w:val="000373C6"/>
    <w:rsid w:val="00037854"/>
    <w:rsid w:val="00037874"/>
    <w:rsid w:val="00040054"/>
    <w:rsid w:val="00040058"/>
    <w:rsid w:val="000406A2"/>
    <w:rsid w:val="0004076A"/>
    <w:rsid w:val="000407CE"/>
    <w:rsid w:val="000407FE"/>
    <w:rsid w:val="00041578"/>
    <w:rsid w:val="0004159F"/>
    <w:rsid w:val="0004161C"/>
    <w:rsid w:val="00041821"/>
    <w:rsid w:val="00041C30"/>
    <w:rsid w:val="00041CF9"/>
    <w:rsid w:val="00041EDA"/>
    <w:rsid w:val="00041EE0"/>
    <w:rsid w:val="0004214C"/>
    <w:rsid w:val="000424F9"/>
    <w:rsid w:val="0004264E"/>
    <w:rsid w:val="00042A1F"/>
    <w:rsid w:val="00042B23"/>
    <w:rsid w:val="00043022"/>
    <w:rsid w:val="000438F8"/>
    <w:rsid w:val="00043A07"/>
    <w:rsid w:val="00043A27"/>
    <w:rsid w:val="00043A9E"/>
    <w:rsid w:val="00043E14"/>
    <w:rsid w:val="00043F0A"/>
    <w:rsid w:val="000449FE"/>
    <w:rsid w:val="000454F0"/>
    <w:rsid w:val="00045751"/>
    <w:rsid w:val="00045B07"/>
    <w:rsid w:val="00045C2F"/>
    <w:rsid w:val="00045EF4"/>
    <w:rsid w:val="00045FD6"/>
    <w:rsid w:val="0004679A"/>
    <w:rsid w:val="0004698E"/>
    <w:rsid w:val="00046B8B"/>
    <w:rsid w:val="00046F40"/>
    <w:rsid w:val="00047028"/>
    <w:rsid w:val="0004703B"/>
    <w:rsid w:val="0004715F"/>
    <w:rsid w:val="000471E3"/>
    <w:rsid w:val="00047498"/>
    <w:rsid w:val="00047526"/>
    <w:rsid w:val="0004755C"/>
    <w:rsid w:val="0004777D"/>
    <w:rsid w:val="000477BB"/>
    <w:rsid w:val="00047D7D"/>
    <w:rsid w:val="00047E51"/>
    <w:rsid w:val="000502A0"/>
    <w:rsid w:val="0005040E"/>
    <w:rsid w:val="0005053B"/>
    <w:rsid w:val="00050686"/>
    <w:rsid w:val="000508D9"/>
    <w:rsid w:val="00050EB2"/>
    <w:rsid w:val="0005117F"/>
    <w:rsid w:val="000511DE"/>
    <w:rsid w:val="00051691"/>
    <w:rsid w:val="000517E4"/>
    <w:rsid w:val="00051829"/>
    <w:rsid w:val="000519A1"/>
    <w:rsid w:val="00052146"/>
    <w:rsid w:val="0005279E"/>
    <w:rsid w:val="000527D4"/>
    <w:rsid w:val="0005285B"/>
    <w:rsid w:val="00052B4C"/>
    <w:rsid w:val="00052BFA"/>
    <w:rsid w:val="00052D3F"/>
    <w:rsid w:val="00052DEB"/>
    <w:rsid w:val="00052EAD"/>
    <w:rsid w:val="00053123"/>
    <w:rsid w:val="00053566"/>
    <w:rsid w:val="00053590"/>
    <w:rsid w:val="000536D2"/>
    <w:rsid w:val="0005381C"/>
    <w:rsid w:val="000538E3"/>
    <w:rsid w:val="00053938"/>
    <w:rsid w:val="00053A1C"/>
    <w:rsid w:val="00053D26"/>
    <w:rsid w:val="00053F91"/>
    <w:rsid w:val="0005430E"/>
    <w:rsid w:val="0005435B"/>
    <w:rsid w:val="000543A3"/>
    <w:rsid w:val="000543A9"/>
    <w:rsid w:val="000543EA"/>
    <w:rsid w:val="000546B3"/>
    <w:rsid w:val="00054B9B"/>
    <w:rsid w:val="000551CC"/>
    <w:rsid w:val="00056655"/>
    <w:rsid w:val="000566EE"/>
    <w:rsid w:val="00056784"/>
    <w:rsid w:val="00056AD4"/>
    <w:rsid w:val="00056B25"/>
    <w:rsid w:val="00056C10"/>
    <w:rsid w:val="00056D96"/>
    <w:rsid w:val="00056EF3"/>
    <w:rsid w:val="00056F43"/>
    <w:rsid w:val="00056F46"/>
    <w:rsid w:val="00056FAE"/>
    <w:rsid w:val="00057068"/>
    <w:rsid w:val="00057095"/>
    <w:rsid w:val="00057430"/>
    <w:rsid w:val="00057466"/>
    <w:rsid w:val="000576AB"/>
    <w:rsid w:val="00057979"/>
    <w:rsid w:val="000579FB"/>
    <w:rsid w:val="00057D92"/>
    <w:rsid w:val="00060F47"/>
    <w:rsid w:val="0006128E"/>
    <w:rsid w:val="00061363"/>
    <w:rsid w:val="000616F3"/>
    <w:rsid w:val="00061944"/>
    <w:rsid w:val="00061A9D"/>
    <w:rsid w:val="00061C26"/>
    <w:rsid w:val="00061C87"/>
    <w:rsid w:val="00061CBE"/>
    <w:rsid w:val="00062260"/>
    <w:rsid w:val="000625C7"/>
    <w:rsid w:val="00062B33"/>
    <w:rsid w:val="00062E18"/>
    <w:rsid w:val="00062F50"/>
    <w:rsid w:val="0006310B"/>
    <w:rsid w:val="00063310"/>
    <w:rsid w:val="00063371"/>
    <w:rsid w:val="000637AF"/>
    <w:rsid w:val="00063891"/>
    <w:rsid w:val="00063981"/>
    <w:rsid w:val="00063C39"/>
    <w:rsid w:val="00063E6A"/>
    <w:rsid w:val="0006427C"/>
    <w:rsid w:val="00064A00"/>
    <w:rsid w:val="00064A32"/>
    <w:rsid w:val="00064C07"/>
    <w:rsid w:val="00064D5E"/>
    <w:rsid w:val="000650A7"/>
    <w:rsid w:val="000650DD"/>
    <w:rsid w:val="000651D1"/>
    <w:rsid w:val="00065685"/>
    <w:rsid w:val="00065853"/>
    <w:rsid w:val="00065903"/>
    <w:rsid w:val="00065B2C"/>
    <w:rsid w:val="00065E66"/>
    <w:rsid w:val="00066674"/>
    <w:rsid w:val="00066676"/>
    <w:rsid w:val="000666E6"/>
    <w:rsid w:val="00066710"/>
    <w:rsid w:val="0006678A"/>
    <w:rsid w:val="00066978"/>
    <w:rsid w:val="00066A41"/>
    <w:rsid w:val="00066A78"/>
    <w:rsid w:val="00066E86"/>
    <w:rsid w:val="00066ED7"/>
    <w:rsid w:val="000670F0"/>
    <w:rsid w:val="000671EA"/>
    <w:rsid w:val="0006728F"/>
    <w:rsid w:val="00067381"/>
    <w:rsid w:val="00067849"/>
    <w:rsid w:val="00067D36"/>
    <w:rsid w:val="0007013C"/>
    <w:rsid w:val="0007016F"/>
    <w:rsid w:val="000701B8"/>
    <w:rsid w:val="0007034C"/>
    <w:rsid w:val="000704E0"/>
    <w:rsid w:val="00070839"/>
    <w:rsid w:val="00071321"/>
    <w:rsid w:val="0007137A"/>
    <w:rsid w:val="000718A0"/>
    <w:rsid w:val="00071AFF"/>
    <w:rsid w:val="00072419"/>
    <w:rsid w:val="000727A7"/>
    <w:rsid w:val="000727FE"/>
    <w:rsid w:val="00072939"/>
    <w:rsid w:val="00072A7F"/>
    <w:rsid w:val="00072C26"/>
    <w:rsid w:val="000730C4"/>
    <w:rsid w:val="000733DD"/>
    <w:rsid w:val="00073426"/>
    <w:rsid w:val="00073502"/>
    <w:rsid w:val="000735D9"/>
    <w:rsid w:val="00073720"/>
    <w:rsid w:val="00073B52"/>
    <w:rsid w:val="00073C99"/>
    <w:rsid w:val="00073E65"/>
    <w:rsid w:val="00073E89"/>
    <w:rsid w:val="00074554"/>
    <w:rsid w:val="0007458A"/>
    <w:rsid w:val="000745AB"/>
    <w:rsid w:val="00074609"/>
    <w:rsid w:val="00074903"/>
    <w:rsid w:val="0007493E"/>
    <w:rsid w:val="00074977"/>
    <w:rsid w:val="00074B3E"/>
    <w:rsid w:val="00074C1B"/>
    <w:rsid w:val="00074CFE"/>
    <w:rsid w:val="00075024"/>
    <w:rsid w:val="00075057"/>
    <w:rsid w:val="00075171"/>
    <w:rsid w:val="0007528D"/>
    <w:rsid w:val="00075544"/>
    <w:rsid w:val="000758D0"/>
    <w:rsid w:val="00075F54"/>
    <w:rsid w:val="00076004"/>
    <w:rsid w:val="0007645B"/>
    <w:rsid w:val="00076811"/>
    <w:rsid w:val="0007691A"/>
    <w:rsid w:val="00076D64"/>
    <w:rsid w:val="00076DBE"/>
    <w:rsid w:val="000771D4"/>
    <w:rsid w:val="000772AD"/>
    <w:rsid w:val="000775C0"/>
    <w:rsid w:val="0007772B"/>
    <w:rsid w:val="00077795"/>
    <w:rsid w:val="000777BE"/>
    <w:rsid w:val="000777F2"/>
    <w:rsid w:val="000778C3"/>
    <w:rsid w:val="00077E93"/>
    <w:rsid w:val="000801FF"/>
    <w:rsid w:val="00080262"/>
    <w:rsid w:val="0008044D"/>
    <w:rsid w:val="000805BD"/>
    <w:rsid w:val="00080B53"/>
    <w:rsid w:val="00080D00"/>
    <w:rsid w:val="00080D07"/>
    <w:rsid w:val="00080DA1"/>
    <w:rsid w:val="00081090"/>
    <w:rsid w:val="00081379"/>
    <w:rsid w:val="00081455"/>
    <w:rsid w:val="00081532"/>
    <w:rsid w:val="000815FB"/>
    <w:rsid w:val="00081CD4"/>
    <w:rsid w:val="00081E85"/>
    <w:rsid w:val="00081F1B"/>
    <w:rsid w:val="000823D8"/>
    <w:rsid w:val="000824A7"/>
    <w:rsid w:val="000824C2"/>
    <w:rsid w:val="00082669"/>
    <w:rsid w:val="000828D4"/>
    <w:rsid w:val="00082A46"/>
    <w:rsid w:val="00082A6D"/>
    <w:rsid w:val="00082CB3"/>
    <w:rsid w:val="00082ED2"/>
    <w:rsid w:val="00082EE7"/>
    <w:rsid w:val="00083208"/>
    <w:rsid w:val="000833C9"/>
    <w:rsid w:val="000833D0"/>
    <w:rsid w:val="0008392E"/>
    <w:rsid w:val="00083A5C"/>
    <w:rsid w:val="00083E3D"/>
    <w:rsid w:val="00083FB0"/>
    <w:rsid w:val="00083FB3"/>
    <w:rsid w:val="00084101"/>
    <w:rsid w:val="00084113"/>
    <w:rsid w:val="000845FB"/>
    <w:rsid w:val="00084607"/>
    <w:rsid w:val="00084868"/>
    <w:rsid w:val="00084B18"/>
    <w:rsid w:val="0008559A"/>
    <w:rsid w:val="0008590D"/>
    <w:rsid w:val="000859DB"/>
    <w:rsid w:val="00085A66"/>
    <w:rsid w:val="00085A88"/>
    <w:rsid w:val="00085B8D"/>
    <w:rsid w:val="00085CE7"/>
    <w:rsid w:val="00085D81"/>
    <w:rsid w:val="00085FDD"/>
    <w:rsid w:val="000861FB"/>
    <w:rsid w:val="00086285"/>
    <w:rsid w:val="000863A2"/>
    <w:rsid w:val="00086898"/>
    <w:rsid w:val="00086A07"/>
    <w:rsid w:val="00086BAB"/>
    <w:rsid w:val="00086D98"/>
    <w:rsid w:val="00086DEF"/>
    <w:rsid w:val="00086F27"/>
    <w:rsid w:val="00087600"/>
    <w:rsid w:val="000877B4"/>
    <w:rsid w:val="00087A7F"/>
    <w:rsid w:val="00087B2A"/>
    <w:rsid w:val="00087C7D"/>
    <w:rsid w:val="00087DA3"/>
    <w:rsid w:val="00087E20"/>
    <w:rsid w:val="00090263"/>
    <w:rsid w:val="00090597"/>
    <w:rsid w:val="0009073C"/>
    <w:rsid w:val="000908DA"/>
    <w:rsid w:val="00090B74"/>
    <w:rsid w:val="00091180"/>
    <w:rsid w:val="00091405"/>
    <w:rsid w:val="0009174E"/>
    <w:rsid w:val="000918EB"/>
    <w:rsid w:val="00091ACB"/>
    <w:rsid w:val="00091BF9"/>
    <w:rsid w:val="000920E5"/>
    <w:rsid w:val="00092294"/>
    <w:rsid w:val="00092471"/>
    <w:rsid w:val="0009254B"/>
    <w:rsid w:val="00092B41"/>
    <w:rsid w:val="00092B5D"/>
    <w:rsid w:val="00092C96"/>
    <w:rsid w:val="00092ECF"/>
    <w:rsid w:val="00092F63"/>
    <w:rsid w:val="0009336B"/>
    <w:rsid w:val="00093395"/>
    <w:rsid w:val="0009342C"/>
    <w:rsid w:val="000934A2"/>
    <w:rsid w:val="000937A3"/>
    <w:rsid w:val="00093804"/>
    <w:rsid w:val="00093830"/>
    <w:rsid w:val="0009384F"/>
    <w:rsid w:val="0009397D"/>
    <w:rsid w:val="000939FE"/>
    <w:rsid w:val="00093B1A"/>
    <w:rsid w:val="0009430D"/>
    <w:rsid w:val="0009438C"/>
    <w:rsid w:val="000949D7"/>
    <w:rsid w:val="00094B8B"/>
    <w:rsid w:val="00094F00"/>
    <w:rsid w:val="00095057"/>
    <w:rsid w:val="00095178"/>
    <w:rsid w:val="0009532D"/>
    <w:rsid w:val="000959EF"/>
    <w:rsid w:val="00095BFE"/>
    <w:rsid w:val="00095C2C"/>
    <w:rsid w:val="00095C91"/>
    <w:rsid w:val="00095EA5"/>
    <w:rsid w:val="00095F7E"/>
    <w:rsid w:val="00096041"/>
    <w:rsid w:val="00096185"/>
    <w:rsid w:val="000961D0"/>
    <w:rsid w:val="000962C9"/>
    <w:rsid w:val="000962EF"/>
    <w:rsid w:val="000964BB"/>
    <w:rsid w:val="0009677C"/>
    <w:rsid w:val="00096A67"/>
    <w:rsid w:val="000971B4"/>
    <w:rsid w:val="00097435"/>
    <w:rsid w:val="00097C0F"/>
    <w:rsid w:val="00097CA4"/>
    <w:rsid w:val="00097E36"/>
    <w:rsid w:val="000A042E"/>
    <w:rsid w:val="000A0569"/>
    <w:rsid w:val="000A059B"/>
    <w:rsid w:val="000A0603"/>
    <w:rsid w:val="000A0716"/>
    <w:rsid w:val="000A0A2C"/>
    <w:rsid w:val="000A0AF1"/>
    <w:rsid w:val="000A0FE8"/>
    <w:rsid w:val="000A1487"/>
    <w:rsid w:val="000A14F0"/>
    <w:rsid w:val="000A16F7"/>
    <w:rsid w:val="000A1C85"/>
    <w:rsid w:val="000A1EBD"/>
    <w:rsid w:val="000A2493"/>
    <w:rsid w:val="000A27A3"/>
    <w:rsid w:val="000A2834"/>
    <w:rsid w:val="000A2961"/>
    <w:rsid w:val="000A2AF3"/>
    <w:rsid w:val="000A2C6A"/>
    <w:rsid w:val="000A2E93"/>
    <w:rsid w:val="000A32B9"/>
    <w:rsid w:val="000A3383"/>
    <w:rsid w:val="000A3550"/>
    <w:rsid w:val="000A3882"/>
    <w:rsid w:val="000A38E0"/>
    <w:rsid w:val="000A3914"/>
    <w:rsid w:val="000A398B"/>
    <w:rsid w:val="000A3F7C"/>
    <w:rsid w:val="000A415C"/>
    <w:rsid w:val="000A4184"/>
    <w:rsid w:val="000A42B0"/>
    <w:rsid w:val="000A4345"/>
    <w:rsid w:val="000A4353"/>
    <w:rsid w:val="000A4862"/>
    <w:rsid w:val="000A4DA9"/>
    <w:rsid w:val="000A4ECD"/>
    <w:rsid w:val="000A4F6F"/>
    <w:rsid w:val="000A55A6"/>
    <w:rsid w:val="000A55C6"/>
    <w:rsid w:val="000A565F"/>
    <w:rsid w:val="000A5787"/>
    <w:rsid w:val="000A58E9"/>
    <w:rsid w:val="000A5A96"/>
    <w:rsid w:val="000A5E84"/>
    <w:rsid w:val="000A609D"/>
    <w:rsid w:val="000A6297"/>
    <w:rsid w:val="000A6AE9"/>
    <w:rsid w:val="000A6C6B"/>
    <w:rsid w:val="000A6D57"/>
    <w:rsid w:val="000A704A"/>
    <w:rsid w:val="000A72ED"/>
    <w:rsid w:val="000A7371"/>
    <w:rsid w:val="000A7498"/>
    <w:rsid w:val="000A74A8"/>
    <w:rsid w:val="000A77A9"/>
    <w:rsid w:val="000A7893"/>
    <w:rsid w:val="000A78E3"/>
    <w:rsid w:val="000A7927"/>
    <w:rsid w:val="000A7957"/>
    <w:rsid w:val="000A7A5D"/>
    <w:rsid w:val="000B0042"/>
    <w:rsid w:val="000B0181"/>
    <w:rsid w:val="000B0245"/>
    <w:rsid w:val="000B03FD"/>
    <w:rsid w:val="000B05B1"/>
    <w:rsid w:val="000B09BE"/>
    <w:rsid w:val="000B0B85"/>
    <w:rsid w:val="000B0C21"/>
    <w:rsid w:val="000B0C92"/>
    <w:rsid w:val="000B0CF5"/>
    <w:rsid w:val="000B0D9D"/>
    <w:rsid w:val="000B107B"/>
    <w:rsid w:val="000B13D1"/>
    <w:rsid w:val="000B13F8"/>
    <w:rsid w:val="000B160A"/>
    <w:rsid w:val="000B1931"/>
    <w:rsid w:val="000B1CB2"/>
    <w:rsid w:val="000B1DB1"/>
    <w:rsid w:val="000B1EDE"/>
    <w:rsid w:val="000B2193"/>
    <w:rsid w:val="000B242A"/>
    <w:rsid w:val="000B26DE"/>
    <w:rsid w:val="000B2B50"/>
    <w:rsid w:val="000B2D31"/>
    <w:rsid w:val="000B3013"/>
    <w:rsid w:val="000B3019"/>
    <w:rsid w:val="000B3042"/>
    <w:rsid w:val="000B321A"/>
    <w:rsid w:val="000B39BA"/>
    <w:rsid w:val="000B3CDA"/>
    <w:rsid w:val="000B40AF"/>
    <w:rsid w:val="000B41D4"/>
    <w:rsid w:val="000B4432"/>
    <w:rsid w:val="000B44DB"/>
    <w:rsid w:val="000B458F"/>
    <w:rsid w:val="000B498A"/>
    <w:rsid w:val="000B4AB3"/>
    <w:rsid w:val="000B4C32"/>
    <w:rsid w:val="000B4E63"/>
    <w:rsid w:val="000B5544"/>
    <w:rsid w:val="000B5655"/>
    <w:rsid w:val="000B5668"/>
    <w:rsid w:val="000B582B"/>
    <w:rsid w:val="000B5919"/>
    <w:rsid w:val="000B5BC0"/>
    <w:rsid w:val="000B5C77"/>
    <w:rsid w:val="000B61E4"/>
    <w:rsid w:val="000B649E"/>
    <w:rsid w:val="000B6679"/>
    <w:rsid w:val="000B7120"/>
    <w:rsid w:val="000B7333"/>
    <w:rsid w:val="000B75A2"/>
    <w:rsid w:val="000B777C"/>
    <w:rsid w:val="000B7A8A"/>
    <w:rsid w:val="000B7F22"/>
    <w:rsid w:val="000C0C41"/>
    <w:rsid w:val="000C114D"/>
    <w:rsid w:val="000C12B8"/>
    <w:rsid w:val="000C16D6"/>
    <w:rsid w:val="000C17A0"/>
    <w:rsid w:val="000C184D"/>
    <w:rsid w:val="000C1868"/>
    <w:rsid w:val="000C1984"/>
    <w:rsid w:val="000C1D8B"/>
    <w:rsid w:val="000C1FB1"/>
    <w:rsid w:val="000C1FF8"/>
    <w:rsid w:val="000C226D"/>
    <w:rsid w:val="000C2275"/>
    <w:rsid w:val="000C22D8"/>
    <w:rsid w:val="000C23A8"/>
    <w:rsid w:val="000C2510"/>
    <w:rsid w:val="000C2595"/>
    <w:rsid w:val="000C25CC"/>
    <w:rsid w:val="000C2ADA"/>
    <w:rsid w:val="000C2F36"/>
    <w:rsid w:val="000C33D2"/>
    <w:rsid w:val="000C350B"/>
    <w:rsid w:val="000C3667"/>
    <w:rsid w:val="000C380A"/>
    <w:rsid w:val="000C3A90"/>
    <w:rsid w:val="000C3D28"/>
    <w:rsid w:val="000C409F"/>
    <w:rsid w:val="000C4187"/>
    <w:rsid w:val="000C4569"/>
    <w:rsid w:val="000C4625"/>
    <w:rsid w:val="000C4984"/>
    <w:rsid w:val="000C4B96"/>
    <w:rsid w:val="000C4BD2"/>
    <w:rsid w:val="000C4C59"/>
    <w:rsid w:val="000C4FC6"/>
    <w:rsid w:val="000C52EE"/>
    <w:rsid w:val="000C569E"/>
    <w:rsid w:val="000C5EC7"/>
    <w:rsid w:val="000C5EED"/>
    <w:rsid w:val="000C5FF6"/>
    <w:rsid w:val="000C60D1"/>
    <w:rsid w:val="000C635A"/>
    <w:rsid w:val="000C65EC"/>
    <w:rsid w:val="000C6711"/>
    <w:rsid w:val="000C671E"/>
    <w:rsid w:val="000C6AF5"/>
    <w:rsid w:val="000C6C3C"/>
    <w:rsid w:val="000C6CF2"/>
    <w:rsid w:val="000C75D4"/>
    <w:rsid w:val="000C7745"/>
    <w:rsid w:val="000C7884"/>
    <w:rsid w:val="000C7AC3"/>
    <w:rsid w:val="000C7B29"/>
    <w:rsid w:val="000C7B84"/>
    <w:rsid w:val="000C7D1B"/>
    <w:rsid w:val="000C7E5C"/>
    <w:rsid w:val="000D00EA"/>
    <w:rsid w:val="000D07F7"/>
    <w:rsid w:val="000D08B9"/>
    <w:rsid w:val="000D0A07"/>
    <w:rsid w:val="000D0A3D"/>
    <w:rsid w:val="000D0D6D"/>
    <w:rsid w:val="000D0EE6"/>
    <w:rsid w:val="000D0F94"/>
    <w:rsid w:val="000D0FB7"/>
    <w:rsid w:val="000D1501"/>
    <w:rsid w:val="000D15E8"/>
    <w:rsid w:val="000D15FD"/>
    <w:rsid w:val="000D17CE"/>
    <w:rsid w:val="000D1829"/>
    <w:rsid w:val="000D184C"/>
    <w:rsid w:val="000D18F2"/>
    <w:rsid w:val="000D1E54"/>
    <w:rsid w:val="000D1F3D"/>
    <w:rsid w:val="000D1F6A"/>
    <w:rsid w:val="000D2176"/>
    <w:rsid w:val="000D2196"/>
    <w:rsid w:val="000D22DB"/>
    <w:rsid w:val="000D2482"/>
    <w:rsid w:val="000D25CC"/>
    <w:rsid w:val="000D27A5"/>
    <w:rsid w:val="000D2972"/>
    <w:rsid w:val="000D2C5B"/>
    <w:rsid w:val="000D2C70"/>
    <w:rsid w:val="000D35BA"/>
    <w:rsid w:val="000D3681"/>
    <w:rsid w:val="000D3DA0"/>
    <w:rsid w:val="000D3EAB"/>
    <w:rsid w:val="000D3FBF"/>
    <w:rsid w:val="000D412E"/>
    <w:rsid w:val="000D42C8"/>
    <w:rsid w:val="000D4362"/>
    <w:rsid w:val="000D448E"/>
    <w:rsid w:val="000D44AA"/>
    <w:rsid w:val="000D455F"/>
    <w:rsid w:val="000D478B"/>
    <w:rsid w:val="000D4C6D"/>
    <w:rsid w:val="000D4D54"/>
    <w:rsid w:val="000D51D1"/>
    <w:rsid w:val="000D5543"/>
    <w:rsid w:val="000D5566"/>
    <w:rsid w:val="000D5778"/>
    <w:rsid w:val="000D5A93"/>
    <w:rsid w:val="000D5AE5"/>
    <w:rsid w:val="000D5E37"/>
    <w:rsid w:val="000D5FC7"/>
    <w:rsid w:val="000D60B5"/>
    <w:rsid w:val="000D67A3"/>
    <w:rsid w:val="000D6854"/>
    <w:rsid w:val="000D69C5"/>
    <w:rsid w:val="000D6A71"/>
    <w:rsid w:val="000D6F02"/>
    <w:rsid w:val="000D6F45"/>
    <w:rsid w:val="000D7110"/>
    <w:rsid w:val="000D7203"/>
    <w:rsid w:val="000D76D1"/>
    <w:rsid w:val="000D7C07"/>
    <w:rsid w:val="000D7E3E"/>
    <w:rsid w:val="000E005D"/>
    <w:rsid w:val="000E0C0D"/>
    <w:rsid w:val="000E0CF4"/>
    <w:rsid w:val="000E19DD"/>
    <w:rsid w:val="000E1A28"/>
    <w:rsid w:val="000E209D"/>
    <w:rsid w:val="000E2145"/>
    <w:rsid w:val="000E2248"/>
    <w:rsid w:val="000E269E"/>
    <w:rsid w:val="000E2ED5"/>
    <w:rsid w:val="000E2F26"/>
    <w:rsid w:val="000E3588"/>
    <w:rsid w:val="000E3999"/>
    <w:rsid w:val="000E3D98"/>
    <w:rsid w:val="000E3F54"/>
    <w:rsid w:val="000E424E"/>
    <w:rsid w:val="000E4E4C"/>
    <w:rsid w:val="000E4F3F"/>
    <w:rsid w:val="000E51F3"/>
    <w:rsid w:val="000E5466"/>
    <w:rsid w:val="000E5676"/>
    <w:rsid w:val="000E57E4"/>
    <w:rsid w:val="000E58B4"/>
    <w:rsid w:val="000E5C11"/>
    <w:rsid w:val="000E5ECB"/>
    <w:rsid w:val="000E65D7"/>
    <w:rsid w:val="000E6616"/>
    <w:rsid w:val="000E66FF"/>
    <w:rsid w:val="000E67DE"/>
    <w:rsid w:val="000E6888"/>
    <w:rsid w:val="000E6E38"/>
    <w:rsid w:val="000E7184"/>
    <w:rsid w:val="000E7191"/>
    <w:rsid w:val="000E7345"/>
    <w:rsid w:val="000E7551"/>
    <w:rsid w:val="000E757C"/>
    <w:rsid w:val="000E7727"/>
    <w:rsid w:val="000E7C21"/>
    <w:rsid w:val="000E7FD8"/>
    <w:rsid w:val="000F018D"/>
    <w:rsid w:val="000F08DE"/>
    <w:rsid w:val="000F0A27"/>
    <w:rsid w:val="000F0B86"/>
    <w:rsid w:val="000F0BCE"/>
    <w:rsid w:val="000F0D05"/>
    <w:rsid w:val="000F0ED8"/>
    <w:rsid w:val="000F117D"/>
    <w:rsid w:val="000F1767"/>
    <w:rsid w:val="000F1CAD"/>
    <w:rsid w:val="000F20F5"/>
    <w:rsid w:val="000F2353"/>
    <w:rsid w:val="000F2B15"/>
    <w:rsid w:val="000F2FA1"/>
    <w:rsid w:val="000F3075"/>
    <w:rsid w:val="000F38EB"/>
    <w:rsid w:val="000F38FF"/>
    <w:rsid w:val="000F3BCC"/>
    <w:rsid w:val="000F3EE6"/>
    <w:rsid w:val="000F4571"/>
    <w:rsid w:val="000F48DE"/>
    <w:rsid w:val="000F4B13"/>
    <w:rsid w:val="000F4B45"/>
    <w:rsid w:val="000F4C44"/>
    <w:rsid w:val="000F4E2A"/>
    <w:rsid w:val="000F4ECF"/>
    <w:rsid w:val="000F50D5"/>
    <w:rsid w:val="000F530D"/>
    <w:rsid w:val="000F5383"/>
    <w:rsid w:val="000F53BA"/>
    <w:rsid w:val="000F5507"/>
    <w:rsid w:val="000F56AA"/>
    <w:rsid w:val="000F5879"/>
    <w:rsid w:val="000F61A2"/>
    <w:rsid w:val="000F6301"/>
    <w:rsid w:val="000F6406"/>
    <w:rsid w:val="000F6497"/>
    <w:rsid w:val="000F65EE"/>
    <w:rsid w:val="000F69A8"/>
    <w:rsid w:val="000F6CC5"/>
    <w:rsid w:val="000F6DED"/>
    <w:rsid w:val="000F731E"/>
    <w:rsid w:val="000F73ED"/>
    <w:rsid w:val="000F79A4"/>
    <w:rsid w:val="000F7E9F"/>
    <w:rsid w:val="00100693"/>
    <w:rsid w:val="001006FD"/>
    <w:rsid w:val="00100ADD"/>
    <w:rsid w:val="00100AEF"/>
    <w:rsid w:val="00100B16"/>
    <w:rsid w:val="0010127D"/>
    <w:rsid w:val="0010165F"/>
    <w:rsid w:val="00101815"/>
    <w:rsid w:val="001018CA"/>
    <w:rsid w:val="001019C6"/>
    <w:rsid w:val="00101C4E"/>
    <w:rsid w:val="00101E6B"/>
    <w:rsid w:val="00101F8D"/>
    <w:rsid w:val="00101F95"/>
    <w:rsid w:val="001020B3"/>
    <w:rsid w:val="0010252B"/>
    <w:rsid w:val="001025CC"/>
    <w:rsid w:val="0010267A"/>
    <w:rsid w:val="00102A90"/>
    <w:rsid w:val="00102AEE"/>
    <w:rsid w:val="00102BB7"/>
    <w:rsid w:val="00102E5F"/>
    <w:rsid w:val="00103523"/>
    <w:rsid w:val="00103D13"/>
    <w:rsid w:val="00103E24"/>
    <w:rsid w:val="00103E28"/>
    <w:rsid w:val="00103E68"/>
    <w:rsid w:val="00103FA5"/>
    <w:rsid w:val="00104019"/>
    <w:rsid w:val="00104039"/>
    <w:rsid w:val="0010483B"/>
    <w:rsid w:val="00104922"/>
    <w:rsid w:val="00104C6D"/>
    <w:rsid w:val="00104DBC"/>
    <w:rsid w:val="0010501D"/>
    <w:rsid w:val="0010531A"/>
    <w:rsid w:val="00105364"/>
    <w:rsid w:val="00105C1E"/>
    <w:rsid w:val="00105ECC"/>
    <w:rsid w:val="00106B63"/>
    <w:rsid w:val="00106BD7"/>
    <w:rsid w:val="00106D32"/>
    <w:rsid w:val="00106D62"/>
    <w:rsid w:val="00106D81"/>
    <w:rsid w:val="00106FBE"/>
    <w:rsid w:val="00107362"/>
    <w:rsid w:val="001074ED"/>
    <w:rsid w:val="00107512"/>
    <w:rsid w:val="001075B4"/>
    <w:rsid w:val="00107830"/>
    <w:rsid w:val="001078A8"/>
    <w:rsid w:val="00107AE7"/>
    <w:rsid w:val="00107C10"/>
    <w:rsid w:val="00107C69"/>
    <w:rsid w:val="00107C85"/>
    <w:rsid w:val="00107FA2"/>
    <w:rsid w:val="00107FD7"/>
    <w:rsid w:val="0011000E"/>
    <w:rsid w:val="001104E3"/>
    <w:rsid w:val="00110650"/>
    <w:rsid w:val="00110834"/>
    <w:rsid w:val="001108B7"/>
    <w:rsid w:val="00110D95"/>
    <w:rsid w:val="00110E18"/>
    <w:rsid w:val="0011112E"/>
    <w:rsid w:val="001115E4"/>
    <w:rsid w:val="001116E2"/>
    <w:rsid w:val="001117FC"/>
    <w:rsid w:val="0011190E"/>
    <w:rsid w:val="00111998"/>
    <w:rsid w:val="00111A02"/>
    <w:rsid w:val="00111CE2"/>
    <w:rsid w:val="00111E15"/>
    <w:rsid w:val="001121D0"/>
    <w:rsid w:val="00112BB0"/>
    <w:rsid w:val="00112E01"/>
    <w:rsid w:val="00113145"/>
    <w:rsid w:val="00113630"/>
    <w:rsid w:val="0011365F"/>
    <w:rsid w:val="001139F1"/>
    <w:rsid w:val="00113BAE"/>
    <w:rsid w:val="00113BC6"/>
    <w:rsid w:val="00113FBF"/>
    <w:rsid w:val="001141C5"/>
    <w:rsid w:val="001141CB"/>
    <w:rsid w:val="001145D7"/>
    <w:rsid w:val="00114755"/>
    <w:rsid w:val="00114BF5"/>
    <w:rsid w:val="00115168"/>
    <w:rsid w:val="001153D6"/>
    <w:rsid w:val="00115716"/>
    <w:rsid w:val="00115FBD"/>
    <w:rsid w:val="00115FC8"/>
    <w:rsid w:val="001163F1"/>
    <w:rsid w:val="00116592"/>
    <w:rsid w:val="00116B72"/>
    <w:rsid w:val="00116C3F"/>
    <w:rsid w:val="00116DE3"/>
    <w:rsid w:val="00116FBE"/>
    <w:rsid w:val="0011718F"/>
    <w:rsid w:val="001177C3"/>
    <w:rsid w:val="00117D34"/>
    <w:rsid w:val="00120058"/>
    <w:rsid w:val="001202B6"/>
    <w:rsid w:val="00120329"/>
    <w:rsid w:val="001203E2"/>
    <w:rsid w:val="0012056B"/>
    <w:rsid w:val="0012086C"/>
    <w:rsid w:val="00120CCC"/>
    <w:rsid w:val="00121464"/>
    <w:rsid w:val="0012171B"/>
    <w:rsid w:val="001217EB"/>
    <w:rsid w:val="001218F5"/>
    <w:rsid w:val="00121B04"/>
    <w:rsid w:val="00121B16"/>
    <w:rsid w:val="00121B95"/>
    <w:rsid w:val="00122646"/>
    <w:rsid w:val="001229CB"/>
    <w:rsid w:val="00122B19"/>
    <w:rsid w:val="00122BF1"/>
    <w:rsid w:val="00122D4C"/>
    <w:rsid w:val="001232AE"/>
    <w:rsid w:val="001233A0"/>
    <w:rsid w:val="001236D9"/>
    <w:rsid w:val="0012371B"/>
    <w:rsid w:val="00123D98"/>
    <w:rsid w:val="00123DF6"/>
    <w:rsid w:val="001241AF"/>
    <w:rsid w:val="00124253"/>
    <w:rsid w:val="00124377"/>
    <w:rsid w:val="001243A7"/>
    <w:rsid w:val="001243C8"/>
    <w:rsid w:val="0012449D"/>
    <w:rsid w:val="00124695"/>
    <w:rsid w:val="001247A7"/>
    <w:rsid w:val="0012496D"/>
    <w:rsid w:val="00124B5C"/>
    <w:rsid w:val="00124D24"/>
    <w:rsid w:val="001251DF"/>
    <w:rsid w:val="001259CC"/>
    <w:rsid w:val="00125F32"/>
    <w:rsid w:val="001261B0"/>
    <w:rsid w:val="001267F3"/>
    <w:rsid w:val="001268FA"/>
    <w:rsid w:val="00126BC8"/>
    <w:rsid w:val="00126DBC"/>
    <w:rsid w:val="00127174"/>
    <w:rsid w:val="00127586"/>
    <w:rsid w:val="00127C33"/>
    <w:rsid w:val="001301F0"/>
    <w:rsid w:val="00130344"/>
    <w:rsid w:val="001305EB"/>
    <w:rsid w:val="0013067F"/>
    <w:rsid w:val="0013096C"/>
    <w:rsid w:val="001309B3"/>
    <w:rsid w:val="001317F2"/>
    <w:rsid w:val="00131805"/>
    <w:rsid w:val="0013194D"/>
    <w:rsid w:val="0013198D"/>
    <w:rsid w:val="00131C63"/>
    <w:rsid w:val="00131D5E"/>
    <w:rsid w:val="00131E97"/>
    <w:rsid w:val="001322BF"/>
    <w:rsid w:val="0013238C"/>
    <w:rsid w:val="00132435"/>
    <w:rsid w:val="001328B0"/>
    <w:rsid w:val="00132AD1"/>
    <w:rsid w:val="00132BC6"/>
    <w:rsid w:val="00132BFD"/>
    <w:rsid w:val="00133563"/>
    <w:rsid w:val="001337C2"/>
    <w:rsid w:val="00133974"/>
    <w:rsid w:val="00133ECC"/>
    <w:rsid w:val="00133EFF"/>
    <w:rsid w:val="00133F44"/>
    <w:rsid w:val="0013416B"/>
    <w:rsid w:val="00134257"/>
    <w:rsid w:val="001344C5"/>
    <w:rsid w:val="00134620"/>
    <w:rsid w:val="0013492C"/>
    <w:rsid w:val="00134A60"/>
    <w:rsid w:val="00134B08"/>
    <w:rsid w:val="00134B6A"/>
    <w:rsid w:val="00134F60"/>
    <w:rsid w:val="001354D1"/>
    <w:rsid w:val="0013568F"/>
    <w:rsid w:val="0013581A"/>
    <w:rsid w:val="0013585A"/>
    <w:rsid w:val="00135D34"/>
    <w:rsid w:val="00135D4F"/>
    <w:rsid w:val="00135DC1"/>
    <w:rsid w:val="00135E9D"/>
    <w:rsid w:val="00136111"/>
    <w:rsid w:val="001361A9"/>
    <w:rsid w:val="001362D6"/>
    <w:rsid w:val="00136367"/>
    <w:rsid w:val="001363B2"/>
    <w:rsid w:val="0013660A"/>
    <w:rsid w:val="001367D6"/>
    <w:rsid w:val="00136A64"/>
    <w:rsid w:val="00136E73"/>
    <w:rsid w:val="001370C5"/>
    <w:rsid w:val="001370D1"/>
    <w:rsid w:val="00137148"/>
    <w:rsid w:val="0013739D"/>
    <w:rsid w:val="001375C5"/>
    <w:rsid w:val="0013767E"/>
    <w:rsid w:val="0013791B"/>
    <w:rsid w:val="00137B75"/>
    <w:rsid w:val="00137BAB"/>
    <w:rsid w:val="00140940"/>
    <w:rsid w:val="001409B6"/>
    <w:rsid w:val="00140AE1"/>
    <w:rsid w:val="001410F0"/>
    <w:rsid w:val="0014150C"/>
    <w:rsid w:val="0014191F"/>
    <w:rsid w:val="00141BD5"/>
    <w:rsid w:val="001422E0"/>
    <w:rsid w:val="001423BF"/>
    <w:rsid w:val="0014242B"/>
    <w:rsid w:val="001426CF"/>
    <w:rsid w:val="0014278D"/>
    <w:rsid w:val="00142882"/>
    <w:rsid w:val="0014299B"/>
    <w:rsid w:val="001429C5"/>
    <w:rsid w:val="0014312E"/>
    <w:rsid w:val="0014322F"/>
    <w:rsid w:val="001432C4"/>
    <w:rsid w:val="001432E2"/>
    <w:rsid w:val="00143302"/>
    <w:rsid w:val="0014354A"/>
    <w:rsid w:val="00143810"/>
    <w:rsid w:val="00143A3A"/>
    <w:rsid w:val="00143CE3"/>
    <w:rsid w:val="00143D54"/>
    <w:rsid w:val="00143F52"/>
    <w:rsid w:val="0014429A"/>
    <w:rsid w:val="00144A4E"/>
    <w:rsid w:val="00144C15"/>
    <w:rsid w:val="00144EB4"/>
    <w:rsid w:val="00144EC5"/>
    <w:rsid w:val="001450E3"/>
    <w:rsid w:val="00145156"/>
    <w:rsid w:val="001451A0"/>
    <w:rsid w:val="0014527D"/>
    <w:rsid w:val="00145490"/>
    <w:rsid w:val="001454FB"/>
    <w:rsid w:val="0014572A"/>
    <w:rsid w:val="00145D09"/>
    <w:rsid w:val="00145FCF"/>
    <w:rsid w:val="001461C3"/>
    <w:rsid w:val="001464DB"/>
    <w:rsid w:val="00146695"/>
    <w:rsid w:val="00146B3F"/>
    <w:rsid w:val="00146BF4"/>
    <w:rsid w:val="00146DE7"/>
    <w:rsid w:val="00147320"/>
    <w:rsid w:val="001475F9"/>
    <w:rsid w:val="001475FC"/>
    <w:rsid w:val="00147DE4"/>
    <w:rsid w:val="00147E9C"/>
    <w:rsid w:val="00147F6A"/>
    <w:rsid w:val="00150411"/>
    <w:rsid w:val="00150DAC"/>
    <w:rsid w:val="00150EDA"/>
    <w:rsid w:val="00150F97"/>
    <w:rsid w:val="00150FBE"/>
    <w:rsid w:val="00150FF4"/>
    <w:rsid w:val="0015125C"/>
    <w:rsid w:val="001513B3"/>
    <w:rsid w:val="001513F2"/>
    <w:rsid w:val="0015151A"/>
    <w:rsid w:val="0015172E"/>
    <w:rsid w:val="0015179B"/>
    <w:rsid w:val="0015184A"/>
    <w:rsid w:val="00151B17"/>
    <w:rsid w:val="00151C7B"/>
    <w:rsid w:val="00151F9A"/>
    <w:rsid w:val="00152051"/>
    <w:rsid w:val="00152129"/>
    <w:rsid w:val="001521A5"/>
    <w:rsid w:val="00152228"/>
    <w:rsid w:val="001523E0"/>
    <w:rsid w:val="001523E6"/>
    <w:rsid w:val="0015245D"/>
    <w:rsid w:val="00152906"/>
    <w:rsid w:val="0015295E"/>
    <w:rsid w:val="001529B9"/>
    <w:rsid w:val="00152A72"/>
    <w:rsid w:val="00152B03"/>
    <w:rsid w:val="00152B3A"/>
    <w:rsid w:val="00152D10"/>
    <w:rsid w:val="00153080"/>
    <w:rsid w:val="00153924"/>
    <w:rsid w:val="001539DB"/>
    <w:rsid w:val="00153E9A"/>
    <w:rsid w:val="00153F72"/>
    <w:rsid w:val="001541AE"/>
    <w:rsid w:val="00154364"/>
    <w:rsid w:val="00154A20"/>
    <w:rsid w:val="0015517C"/>
    <w:rsid w:val="00155398"/>
    <w:rsid w:val="001556F5"/>
    <w:rsid w:val="001557A3"/>
    <w:rsid w:val="0015589B"/>
    <w:rsid w:val="00155A52"/>
    <w:rsid w:val="00155BB3"/>
    <w:rsid w:val="00155BF7"/>
    <w:rsid w:val="00155C8F"/>
    <w:rsid w:val="00155D0C"/>
    <w:rsid w:val="00155EA8"/>
    <w:rsid w:val="00156112"/>
    <w:rsid w:val="00156512"/>
    <w:rsid w:val="0015654A"/>
    <w:rsid w:val="00156874"/>
    <w:rsid w:val="00156994"/>
    <w:rsid w:val="00156D2D"/>
    <w:rsid w:val="00157042"/>
    <w:rsid w:val="0015710C"/>
    <w:rsid w:val="00157569"/>
    <w:rsid w:val="00157622"/>
    <w:rsid w:val="00157893"/>
    <w:rsid w:val="00157B33"/>
    <w:rsid w:val="00157CC0"/>
    <w:rsid w:val="00157CD8"/>
    <w:rsid w:val="0016007A"/>
    <w:rsid w:val="00160095"/>
    <w:rsid w:val="001604A6"/>
    <w:rsid w:val="00160511"/>
    <w:rsid w:val="00160911"/>
    <w:rsid w:val="00160C7F"/>
    <w:rsid w:val="001610BA"/>
    <w:rsid w:val="00161B13"/>
    <w:rsid w:val="00161B99"/>
    <w:rsid w:val="00161CCF"/>
    <w:rsid w:val="00161E60"/>
    <w:rsid w:val="00161FD4"/>
    <w:rsid w:val="001620D0"/>
    <w:rsid w:val="00162262"/>
    <w:rsid w:val="00162493"/>
    <w:rsid w:val="00162604"/>
    <w:rsid w:val="00162859"/>
    <w:rsid w:val="00162B9E"/>
    <w:rsid w:val="00162D7B"/>
    <w:rsid w:val="00162FE6"/>
    <w:rsid w:val="0016304E"/>
    <w:rsid w:val="001636EC"/>
    <w:rsid w:val="00163936"/>
    <w:rsid w:val="00163EC7"/>
    <w:rsid w:val="00163F09"/>
    <w:rsid w:val="00164080"/>
    <w:rsid w:val="001643AF"/>
    <w:rsid w:val="001646BD"/>
    <w:rsid w:val="00164700"/>
    <w:rsid w:val="00164B11"/>
    <w:rsid w:val="00164BD9"/>
    <w:rsid w:val="00164E26"/>
    <w:rsid w:val="00164E57"/>
    <w:rsid w:val="001650FC"/>
    <w:rsid w:val="00165186"/>
    <w:rsid w:val="001653FD"/>
    <w:rsid w:val="00165727"/>
    <w:rsid w:val="00165ACF"/>
    <w:rsid w:val="00165C51"/>
    <w:rsid w:val="00165E9F"/>
    <w:rsid w:val="00165F71"/>
    <w:rsid w:val="001661D6"/>
    <w:rsid w:val="001662B4"/>
    <w:rsid w:val="001663DC"/>
    <w:rsid w:val="001664BD"/>
    <w:rsid w:val="001668B4"/>
    <w:rsid w:val="00166B72"/>
    <w:rsid w:val="00166D7E"/>
    <w:rsid w:val="00166E2A"/>
    <w:rsid w:val="0016718A"/>
    <w:rsid w:val="00167267"/>
    <w:rsid w:val="0016728C"/>
    <w:rsid w:val="0016763B"/>
    <w:rsid w:val="00167A5D"/>
    <w:rsid w:val="00167B2F"/>
    <w:rsid w:val="00167ECF"/>
    <w:rsid w:val="001705E5"/>
    <w:rsid w:val="00170E31"/>
    <w:rsid w:val="00170F7F"/>
    <w:rsid w:val="00171128"/>
    <w:rsid w:val="0017128D"/>
    <w:rsid w:val="00171565"/>
    <w:rsid w:val="00171658"/>
    <w:rsid w:val="00171B6E"/>
    <w:rsid w:val="001722B1"/>
    <w:rsid w:val="00172581"/>
    <w:rsid w:val="00172590"/>
    <w:rsid w:val="0017262A"/>
    <w:rsid w:val="001726B2"/>
    <w:rsid w:val="00172946"/>
    <w:rsid w:val="00172A26"/>
    <w:rsid w:val="0017305C"/>
    <w:rsid w:val="001730F7"/>
    <w:rsid w:val="00173233"/>
    <w:rsid w:val="00173887"/>
    <w:rsid w:val="00173C48"/>
    <w:rsid w:val="00173EF1"/>
    <w:rsid w:val="001742D5"/>
    <w:rsid w:val="0017445D"/>
    <w:rsid w:val="001745F3"/>
    <w:rsid w:val="001748F4"/>
    <w:rsid w:val="00174E28"/>
    <w:rsid w:val="00175205"/>
    <w:rsid w:val="001753B0"/>
    <w:rsid w:val="001753CF"/>
    <w:rsid w:val="0017575A"/>
    <w:rsid w:val="0017577D"/>
    <w:rsid w:val="0017583A"/>
    <w:rsid w:val="00175E80"/>
    <w:rsid w:val="00176054"/>
    <w:rsid w:val="0017680D"/>
    <w:rsid w:val="00176B20"/>
    <w:rsid w:val="00176DDC"/>
    <w:rsid w:val="00176E33"/>
    <w:rsid w:val="0017708D"/>
    <w:rsid w:val="001772B9"/>
    <w:rsid w:val="0017747A"/>
    <w:rsid w:val="00177871"/>
    <w:rsid w:val="00177A37"/>
    <w:rsid w:val="00177B21"/>
    <w:rsid w:val="00177B3D"/>
    <w:rsid w:val="00177C98"/>
    <w:rsid w:val="00177CF7"/>
    <w:rsid w:val="00177DAF"/>
    <w:rsid w:val="00177EB1"/>
    <w:rsid w:val="00177FF0"/>
    <w:rsid w:val="00180071"/>
    <w:rsid w:val="00180099"/>
    <w:rsid w:val="001800C4"/>
    <w:rsid w:val="001801B9"/>
    <w:rsid w:val="0018021C"/>
    <w:rsid w:val="00180634"/>
    <w:rsid w:val="001808B9"/>
    <w:rsid w:val="00180D43"/>
    <w:rsid w:val="00181138"/>
    <w:rsid w:val="0018115B"/>
    <w:rsid w:val="0018129F"/>
    <w:rsid w:val="0018155B"/>
    <w:rsid w:val="00181B81"/>
    <w:rsid w:val="00181C7E"/>
    <w:rsid w:val="00181F94"/>
    <w:rsid w:val="001824A9"/>
    <w:rsid w:val="0018282A"/>
    <w:rsid w:val="001828BA"/>
    <w:rsid w:val="00182A46"/>
    <w:rsid w:val="00182D99"/>
    <w:rsid w:val="00182DC4"/>
    <w:rsid w:val="001830B9"/>
    <w:rsid w:val="001834BA"/>
    <w:rsid w:val="001835A1"/>
    <w:rsid w:val="001839C2"/>
    <w:rsid w:val="00183CFA"/>
    <w:rsid w:val="00183D7A"/>
    <w:rsid w:val="0018411B"/>
    <w:rsid w:val="0018415A"/>
    <w:rsid w:val="00184175"/>
    <w:rsid w:val="001841F9"/>
    <w:rsid w:val="001843B1"/>
    <w:rsid w:val="00184675"/>
    <w:rsid w:val="00184695"/>
    <w:rsid w:val="00184979"/>
    <w:rsid w:val="00184C1E"/>
    <w:rsid w:val="00184CF8"/>
    <w:rsid w:val="00184E28"/>
    <w:rsid w:val="00184FD2"/>
    <w:rsid w:val="00185457"/>
    <w:rsid w:val="001855DC"/>
    <w:rsid w:val="00186083"/>
    <w:rsid w:val="00186770"/>
    <w:rsid w:val="0018688D"/>
    <w:rsid w:val="00186C33"/>
    <w:rsid w:val="00186C56"/>
    <w:rsid w:val="0018716F"/>
    <w:rsid w:val="001872D6"/>
    <w:rsid w:val="0018745A"/>
    <w:rsid w:val="00187541"/>
    <w:rsid w:val="00187651"/>
    <w:rsid w:val="001876B4"/>
    <w:rsid w:val="00187759"/>
    <w:rsid w:val="00187878"/>
    <w:rsid w:val="00187A8D"/>
    <w:rsid w:val="00187BC1"/>
    <w:rsid w:val="00187BD1"/>
    <w:rsid w:val="00190087"/>
    <w:rsid w:val="001901D4"/>
    <w:rsid w:val="00190418"/>
    <w:rsid w:val="0019058C"/>
    <w:rsid w:val="001905E0"/>
    <w:rsid w:val="00190A90"/>
    <w:rsid w:val="00191009"/>
    <w:rsid w:val="00191B2F"/>
    <w:rsid w:val="001920DB"/>
    <w:rsid w:val="00192369"/>
    <w:rsid w:val="00192829"/>
    <w:rsid w:val="00192CDB"/>
    <w:rsid w:val="00192FB0"/>
    <w:rsid w:val="001935D0"/>
    <w:rsid w:val="001935E5"/>
    <w:rsid w:val="0019396C"/>
    <w:rsid w:val="001939BD"/>
    <w:rsid w:val="00193C6D"/>
    <w:rsid w:val="00193D21"/>
    <w:rsid w:val="00193FE0"/>
    <w:rsid w:val="001940F6"/>
    <w:rsid w:val="00194127"/>
    <w:rsid w:val="00194270"/>
    <w:rsid w:val="00194316"/>
    <w:rsid w:val="0019481F"/>
    <w:rsid w:val="00194B91"/>
    <w:rsid w:val="00194BD6"/>
    <w:rsid w:val="00194BF8"/>
    <w:rsid w:val="00194E37"/>
    <w:rsid w:val="00194FE8"/>
    <w:rsid w:val="001954E7"/>
    <w:rsid w:val="00195537"/>
    <w:rsid w:val="00195564"/>
    <w:rsid w:val="001955CD"/>
    <w:rsid w:val="0019574A"/>
    <w:rsid w:val="00195A96"/>
    <w:rsid w:val="00195B99"/>
    <w:rsid w:val="00195BEC"/>
    <w:rsid w:val="00195FC7"/>
    <w:rsid w:val="0019664B"/>
    <w:rsid w:val="00196A3D"/>
    <w:rsid w:val="00196B1F"/>
    <w:rsid w:val="00196D4D"/>
    <w:rsid w:val="00196F14"/>
    <w:rsid w:val="001974C5"/>
    <w:rsid w:val="0019793E"/>
    <w:rsid w:val="00197968"/>
    <w:rsid w:val="00197BC9"/>
    <w:rsid w:val="00197F39"/>
    <w:rsid w:val="001A00CD"/>
    <w:rsid w:val="001A0417"/>
    <w:rsid w:val="001A04A7"/>
    <w:rsid w:val="001A06FC"/>
    <w:rsid w:val="001A0733"/>
    <w:rsid w:val="001A08AA"/>
    <w:rsid w:val="001A0AB3"/>
    <w:rsid w:val="001A0DB0"/>
    <w:rsid w:val="001A0F22"/>
    <w:rsid w:val="001A1290"/>
    <w:rsid w:val="001A12D6"/>
    <w:rsid w:val="001A151F"/>
    <w:rsid w:val="001A221A"/>
    <w:rsid w:val="001A22EB"/>
    <w:rsid w:val="001A236D"/>
    <w:rsid w:val="001A243C"/>
    <w:rsid w:val="001A29AB"/>
    <w:rsid w:val="001A2B02"/>
    <w:rsid w:val="001A2F36"/>
    <w:rsid w:val="001A3231"/>
    <w:rsid w:val="001A376C"/>
    <w:rsid w:val="001A37F5"/>
    <w:rsid w:val="001A38B7"/>
    <w:rsid w:val="001A3A7A"/>
    <w:rsid w:val="001A3EAB"/>
    <w:rsid w:val="001A3FDD"/>
    <w:rsid w:val="001A408F"/>
    <w:rsid w:val="001A4179"/>
    <w:rsid w:val="001A4187"/>
    <w:rsid w:val="001A4202"/>
    <w:rsid w:val="001A421F"/>
    <w:rsid w:val="001A438F"/>
    <w:rsid w:val="001A483A"/>
    <w:rsid w:val="001A495C"/>
    <w:rsid w:val="001A4A32"/>
    <w:rsid w:val="001A4BFB"/>
    <w:rsid w:val="001A4CAF"/>
    <w:rsid w:val="001A4D91"/>
    <w:rsid w:val="001A4D92"/>
    <w:rsid w:val="001A4F44"/>
    <w:rsid w:val="001A57E7"/>
    <w:rsid w:val="001A58E6"/>
    <w:rsid w:val="001A5BFD"/>
    <w:rsid w:val="001A5C12"/>
    <w:rsid w:val="001A6015"/>
    <w:rsid w:val="001A6104"/>
    <w:rsid w:val="001A6580"/>
    <w:rsid w:val="001A6B3B"/>
    <w:rsid w:val="001A6CA9"/>
    <w:rsid w:val="001A6DE5"/>
    <w:rsid w:val="001A70AE"/>
    <w:rsid w:val="001A74FB"/>
    <w:rsid w:val="001A7577"/>
    <w:rsid w:val="001A7739"/>
    <w:rsid w:val="001B007B"/>
    <w:rsid w:val="001B027C"/>
    <w:rsid w:val="001B028F"/>
    <w:rsid w:val="001B05B4"/>
    <w:rsid w:val="001B0632"/>
    <w:rsid w:val="001B0998"/>
    <w:rsid w:val="001B09C3"/>
    <w:rsid w:val="001B145F"/>
    <w:rsid w:val="001B1794"/>
    <w:rsid w:val="001B1CC1"/>
    <w:rsid w:val="001B1D8F"/>
    <w:rsid w:val="001B1E47"/>
    <w:rsid w:val="001B1F64"/>
    <w:rsid w:val="001B256C"/>
    <w:rsid w:val="001B2C27"/>
    <w:rsid w:val="001B2ED0"/>
    <w:rsid w:val="001B3889"/>
    <w:rsid w:val="001B38A6"/>
    <w:rsid w:val="001B3A01"/>
    <w:rsid w:val="001B3A0F"/>
    <w:rsid w:val="001B3CA3"/>
    <w:rsid w:val="001B3E38"/>
    <w:rsid w:val="001B4160"/>
    <w:rsid w:val="001B42CD"/>
    <w:rsid w:val="001B4523"/>
    <w:rsid w:val="001B4673"/>
    <w:rsid w:val="001B467B"/>
    <w:rsid w:val="001B4735"/>
    <w:rsid w:val="001B49CC"/>
    <w:rsid w:val="001B4A3D"/>
    <w:rsid w:val="001B4A86"/>
    <w:rsid w:val="001B4C1D"/>
    <w:rsid w:val="001B4C42"/>
    <w:rsid w:val="001B5257"/>
    <w:rsid w:val="001B54F9"/>
    <w:rsid w:val="001B5BDA"/>
    <w:rsid w:val="001B5C10"/>
    <w:rsid w:val="001B5CD7"/>
    <w:rsid w:val="001B5E79"/>
    <w:rsid w:val="001B5EAC"/>
    <w:rsid w:val="001B60E7"/>
    <w:rsid w:val="001B62ED"/>
    <w:rsid w:val="001B6823"/>
    <w:rsid w:val="001B6848"/>
    <w:rsid w:val="001B7037"/>
    <w:rsid w:val="001B7307"/>
    <w:rsid w:val="001B778A"/>
    <w:rsid w:val="001B7A00"/>
    <w:rsid w:val="001B7B72"/>
    <w:rsid w:val="001B7B80"/>
    <w:rsid w:val="001B7C88"/>
    <w:rsid w:val="001B7C8C"/>
    <w:rsid w:val="001B7CBE"/>
    <w:rsid w:val="001C02D7"/>
    <w:rsid w:val="001C0321"/>
    <w:rsid w:val="001C03AE"/>
    <w:rsid w:val="001C0410"/>
    <w:rsid w:val="001C0422"/>
    <w:rsid w:val="001C050F"/>
    <w:rsid w:val="001C06C1"/>
    <w:rsid w:val="001C0773"/>
    <w:rsid w:val="001C07BA"/>
    <w:rsid w:val="001C09E8"/>
    <w:rsid w:val="001C0AB8"/>
    <w:rsid w:val="001C0ACE"/>
    <w:rsid w:val="001C0E6C"/>
    <w:rsid w:val="001C0FEC"/>
    <w:rsid w:val="001C1119"/>
    <w:rsid w:val="001C1646"/>
    <w:rsid w:val="001C1CC1"/>
    <w:rsid w:val="001C1E2F"/>
    <w:rsid w:val="001C1EC9"/>
    <w:rsid w:val="001C2019"/>
    <w:rsid w:val="001C2073"/>
    <w:rsid w:val="001C20B4"/>
    <w:rsid w:val="001C2143"/>
    <w:rsid w:val="001C21E5"/>
    <w:rsid w:val="001C243E"/>
    <w:rsid w:val="001C27D5"/>
    <w:rsid w:val="001C28A9"/>
    <w:rsid w:val="001C2AEB"/>
    <w:rsid w:val="001C2AF8"/>
    <w:rsid w:val="001C2B4A"/>
    <w:rsid w:val="001C2BA1"/>
    <w:rsid w:val="001C2BCA"/>
    <w:rsid w:val="001C2D3E"/>
    <w:rsid w:val="001C2DDD"/>
    <w:rsid w:val="001C2F27"/>
    <w:rsid w:val="001C3015"/>
    <w:rsid w:val="001C360A"/>
    <w:rsid w:val="001C38C1"/>
    <w:rsid w:val="001C39BC"/>
    <w:rsid w:val="001C3A0D"/>
    <w:rsid w:val="001C403B"/>
    <w:rsid w:val="001C41C6"/>
    <w:rsid w:val="001C4508"/>
    <w:rsid w:val="001C464D"/>
    <w:rsid w:val="001C4EE8"/>
    <w:rsid w:val="001C591D"/>
    <w:rsid w:val="001C5934"/>
    <w:rsid w:val="001C61F6"/>
    <w:rsid w:val="001C63AA"/>
    <w:rsid w:val="001C6996"/>
    <w:rsid w:val="001C6AD2"/>
    <w:rsid w:val="001C7B30"/>
    <w:rsid w:val="001C7E89"/>
    <w:rsid w:val="001C7ED1"/>
    <w:rsid w:val="001D01D9"/>
    <w:rsid w:val="001D0310"/>
    <w:rsid w:val="001D0395"/>
    <w:rsid w:val="001D03BC"/>
    <w:rsid w:val="001D0405"/>
    <w:rsid w:val="001D0514"/>
    <w:rsid w:val="001D076F"/>
    <w:rsid w:val="001D0873"/>
    <w:rsid w:val="001D09A5"/>
    <w:rsid w:val="001D0A45"/>
    <w:rsid w:val="001D0E2E"/>
    <w:rsid w:val="001D0FA4"/>
    <w:rsid w:val="001D12EB"/>
    <w:rsid w:val="001D177C"/>
    <w:rsid w:val="001D2149"/>
    <w:rsid w:val="001D21AC"/>
    <w:rsid w:val="001D2215"/>
    <w:rsid w:val="001D230B"/>
    <w:rsid w:val="001D2568"/>
    <w:rsid w:val="001D2695"/>
    <w:rsid w:val="001D26C1"/>
    <w:rsid w:val="001D2948"/>
    <w:rsid w:val="001D299C"/>
    <w:rsid w:val="001D2A00"/>
    <w:rsid w:val="001D2B0D"/>
    <w:rsid w:val="001D2B47"/>
    <w:rsid w:val="001D2B62"/>
    <w:rsid w:val="001D3091"/>
    <w:rsid w:val="001D30D3"/>
    <w:rsid w:val="001D3487"/>
    <w:rsid w:val="001D3639"/>
    <w:rsid w:val="001D36BE"/>
    <w:rsid w:val="001D3A24"/>
    <w:rsid w:val="001D3A4C"/>
    <w:rsid w:val="001D3B96"/>
    <w:rsid w:val="001D40DE"/>
    <w:rsid w:val="001D4182"/>
    <w:rsid w:val="001D435B"/>
    <w:rsid w:val="001D45AB"/>
    <w:rsid w:val="001D4A6E"/>
    <w:rsid w:val="001D59AD"/>
    <w:rsid w:val="001D5A12"/>
    <w:rsid w:val="001D5D9B"/>
    <w:rsid w:val="001D5EE1"/>
    <w:rsid w:val="001D5F02"/>
    <w:rsid w:val="001D6683"/>
    <w:rsid w:val="001D66F2"/>
    <w:rsid w:val="001D6D99"/>
    <w:rsid w:val="001D6F63"/>
    <w:rsid w:val="001D7B7D"/>
    <w:rsid w:val="001E00C8"/>
    <w:rsid w:val="001E02F8"/>
    <w:rsid w:val="001E08C4"/>
    <w:rsid w:val="001E0B8E"/>
    <w:rsid w:val="001E0C6E"/>
    <w:rsid w:val="001E0CDA"/>
    <w:rsid w:val="001E0F49"/>
    <w:rsid w:val="001E0F7D"/>
    <w:rsid w:val="001E11AC"/>
    <w:rsid w:val="001E12B1"/>
    <w:rsid w:val="001E1315"/>
    <w:rsid w:val="001E1432"/>
    <w:rsid w:val="001E1560"/>
    <w:rsid w:val="001E15E9"/>
    <w:rsid w:val="001E1696"/>
    <w:rsid w:val="001E1ACC"/>
    <w:rsid w:val="001E1BC0"/>
    <w:rsid w:val="001E228E"/>
    <w:rsid w:val="001E2463"/>
    <w:rsid w:val="001E2823"/>
    <w:rsid w:val="001E2A44"/>
    <w:rsid w:val="001E2C7D"/>
    <w:rsid w:val="001E2DEB"/>
    <w:rsid w:val="001E3052"/>
    <w:rsid w:val="001E3113"/>
    <w:rsid w:val="001E3349"/>
    <w:rsid w:val="001E34D8"/>
    <w:rsid w:val="001E3547"/>
    <w:rsid w:val="001E375B"/>
    <w:rsid w:val="001E383E"/>
    <w:rsid w:val="001E3AB6"/>
    <w:rsid w:val="001E3BEA"/>
    <w:rsid w:val="001E3CA3"/>
    <w:rsid w:val="001E3DFE"/>
    <w:rsid w:val="001E40C6"/>
    <w:rsid w:val="001E43E7"/>
    <w:rsid w:val="001E4486"/>
    <w:rsid w:val="001E47AD"/>
    <w:rsid w:val="001E4831"/>
    <w:rsid w:val="001E4E99"/>
    <w:rsid w:val="001E5473"/>
    <w:rsid w:val="001E5606"/>
    <w:rsid w:val="001E5767"/>
    <w:rsid w:val="001E585E"/>
    <w:rsid w:val="001E5929"/>
    <w:rsid w:val="001E5A14"/>
    <w:rsid w:val="001E5EC2"/>
    <w:rsid w:val="001E5EE3"/>
    <w:rsid w:val="001E6077"/>
    <w:rsid w:val="001E60B2"/>
    <w:rsid w:val="001E63F1"/>
    <w:rsid w:val="001E66A2"/>
    <w:rsid w:val="001E6713"/>
    <w:rsid w:val="001E694B"/>
    <w:rsid w:val="001E7043"/>
    <w:rsid w:val="001E709E"/>
    <w:rsid w:val="001E70B3"/>
    <w:rsid w:val="001E771A"/>
    <w:rsid w:val="001E7881"/>
    <w:rsid w:val="001E78B2"/>
    <w:rsid w:val="001E7A8D"/>
    <w:rsid w:val="001E7A96"/>
    <w:rsid w:val="001E7CF7"/>
    <w:rsid w:val="001E7F8E"/>
    <w:rsid w:val="001F019E"/>
    <w:rsid w:val="001F01E6"/>
    <w:rsid w:val="001F037D"/>
    <w:rsid w:val="001F073D"/>
    <w:rsid w:val="001F078C"/>
    <w:rsid w:val="001F09E3"/>
    <w:rsid w:val="001F0C41"/>
    <w:rsid w:val="001F102B"/>
    <w:rsid w:val="001F105B"/>
    <w:rsid w:val="001F1414"/>
    <w:rsid w:val="001F14DF"/>
    <w:rsid w:val="001F14F1"/>
    <w:rsid w:val="001F15BB"/>
    <w:rsid w:val="001F15C9"/>
    <w:rsid w:val="001F16D1"/>
    <w:rsid w:val="001F1A62"/>
    <w:rsid w:val="001F1A8F"/>
    <w:rsid w:val="001F1C0B"/>
    <w:rsid w:val="001F1C36"/>
    <w:rsid w:val="001F1CD9"/>
    <w:rsid w:val="001F2155"/>
    <w:rsid w:val="001F2211"/>
    <w:rsid w:val="001F2395"/>
    <w:rsid w:val="001F2596"/>
    <w:rsid w:val="001F2710"/>
    <w:rsid w:val="001F27A4"/>
    <w:rsid w:val="001F2821"/>
    <w:rsid w:val="001F2A6A"/>
    <w:rsid w:val="001F2C08"/>
    <w:rsid w:val="001F2C56"/>
    <w:rsid w:val="001F2D12"/>
    <w:rsid w:val="001F2D3D"/>
    <w:rsid w:val="001F2DAD"/>
    <w:rsid w:val="001F2FF4"/>
    <w:rsid w:val="001F37C9"/>
    <w:rsid w:val="001F37E7"/>
    <w:rsid w:val="001F3977"/>
    <w:rsid w:val="001F3DD1"/>
    <w:rsid w:val="001F4881"/>
    <w:rsid w:val="001F4955"/>
    <w:rsid w:val="001F49E7"/>
    <w:rsid w:val="001F4A81"/>
    <w:rsid w:val="001F4BD2"/>
    <w:rsid w:val="001F4DCF"/>
    <w:rsid w:val="001F4E1A"/>
    <w:rsid w:val="001F4F80"/>
    <w:rsid w:val="001F5015"/>
    <w:rsid w:val="001F50B0"/>
    <w:rsid w:val="001F50B4"/>
    <w:rsid w:val="001F527D"/>
    <w:rsid w:val="001F52BF"/>
    <w:rsid w:val="001F54D5"/>
    <w:rsid w:val="001F5A61"/>
    <w:rsid w:val="001F5C20"/>
    <w:rsid w:val="001F5C50"/>
    <w:rsid w:val="001F5D74"/>
    <w:rsid w:val="001F5DAF"/>
    <w:rsid w:val="001F62EF"/>
    <w:rsid w:val="001F6871"/>
    <w:rsid w:val="001F6BB2"/>
    <w:rsid w:val="001F6C3C"/>
    <w:rsid w:val="001F6CA4"/>
    <w:rsid w:val="001F6EBD"/>
    <w:rsid w:val="001F7018"/>
    <w:rsid w:val="001F7021"/>
    <w:rsid w:val="001F7150"/>
    <w:rsid w:val="001F7497"/>
    <w:rsid w:val="001F78C6"/>
    <w:rsid w:val="001F798D"/>
    <w:rsid w:val="001F79BA"/>
    <w:rsid w:val="001F7C50"/>
    <w:rsid w:val="001F7D3B"/>
    <w:rsid w:val="00200163"/>
    <w:rsid w:val="00200173"/>
    <w:rsid w:val="002001BB"/>
    <w:rsid w:val="002002C5"/>
    <w:rsid w:val="00200340"/>
    <w:rsid w:val="0020061F"/>
    <w:rsid w:val="002006A2"/>
    <w:rsid w:val="002008D9"/>
    <w:rsid w:val="00200A0C"/>
    <w:rsid w:val="00200AA5"/>
    <w:rsid w:val="00200CEB"/>
    <w:rsid w:val="002010C4"/>
    <w:rsid w:val="00201210"/>
    <w:rsid w:val="00201498"/>
    <w:rsid w:val="0020199C"/>
    <w:rsid w:val="00201C49"/>
    <w:rsid w:val="00202080"/>
    <w:rsid w:val="00202631"/>
    <w:rsid w:val="0020285A"/>
    <w:rsid w:val="00202ADC"/>
    <w:rsid w:val="00202BE7"/>
    <w:rsid w:val="00202F05"/>
    <w:rsid w:val="00203164"/>
    <w:rsid w:val="0020354F"/>
    <w:rsid w:val="002037D1"/>
    <w:rsid w:val="00203AC0"/>
    <w:rsid w:val="00203AFB"/>
    <w:rsid w:val="00203CFF"/>
    <w:rsid w:val="0020410D"/>
    <w:rsid w:val="00204112"/>
    <w:rsid w:val="0020425C"/>
    <w:rsid w:val="002042EB"/>
    <w:rsid w:val="002043B1"/>
    <w:rsid w:val="00204B68"/>
    <w:rsid w:val="00204CD1"/>
    <w:rsid w:val="0020554F"/>
    <w:rsid w:val="002055A5"/>
    <w:rsid w:val="002055A6"/>
    <w:rsid w:val="00205966"/>
    <w:rsid w:val="00206347"/>
    <w:rsid w:val="00206413"/>
    <w:rsid w:val="00206919"/>
    <w:rsid w:val="00207B66"/>
    <w:rsid w:val="002101A3"/>
    <w:rsid w:val="002102E9"/>
    <w:rsid w:val="00210511"/>
    <w:rsid w:val="00210654"/>
    <w:rsid w:val="0021069B"/>
    <w:rsid w:val="00210943"/>
    <w:rsid w:val="00211090"/>
    <w:rsid w:val="00211163"/>
    <w:rsid w:val="002111EB"/>
    <w:rsid w:val="00211382"/>
    <w:rsid w:val="00211469"/>
    <w:rsid w:val="00211501"/>
    <w:rsid w:val="002115EF"/>
    <w:rsid w:val="002116D6"/>
    <w:rsid w:val="002117A9"/>
    <w:rsid w:val="00211A40"/>
    <w:rsid w:val="00212073"/>
    <w:rsid w:val="002121C6"/>
    <w:rsid w:val="0021232B"/>
    <w:rsid w:val="002123DD"/>
    <w:rsid w:val="002125F7"/>
    <w:rsid w:val="0021260F"/>
    <w:rsid w:val="00212AF4"/>
    <w:rsid w:val="00212C25"/>
    <w:rsid w:val="00212E65"/>
    <w:rsid w:val="00212FEC"/>
    <w:rsid w:val="002132E4"/>
    <w:rsid w:val="00213998"/>
    <w:rsid w:val="00213B06"/>
    <w:rsid w:val="00213BB8"/>
    <w:rsid w:val="00213DBB"/>
    <w:rsid w:val="00213E84"/>
    <w:rsid w:val="0021420C"/>
    <w:rsid w:val="00214311"/>
    <w:rsid w:val="0021434B"/>
    <w:rsid w:val="002145F2"/>
    <w:rsid w:val="0021462C"/>
    <w:rsid w:val="0021492C"/>
    <w:rsid w:val="00214959"/>
    <w:rsid w:val="00214B06"/>
    <w:rsid w:val="00214B48"/>
    <w:rsid w:val="00214BD9"/>
    <w:rsid w:val="00214CEE"/>
    <w:rsid w:val="00214F20"/>
    <w:rsid w:val="0021527B"/>
    <w:rsid w:val="00215400"/>
    <w:rsid w:val="00215866"/>
    <w:rsid w:val="00215A40"/>
    <w:rsid w:val="00215E92"/>
    <w:rsid w:val="00215EA3"/>
    <w:rsid w:val="002162D1"/>
    <w:rsid w:val="0021630D"/>
    <w:rsid w:val="002164FA"/>
    <w:rsid w:val="002165D5"/>
    <w:rsid w:val="00216806"/>
    <w:rsid w:val="00216B97"/>
    <w:rsid w:val="00216FEB"/>
    <w:rsid w:val="00217059"/>
    <w:rsid w:val="002172DB"/>
    <w:rsid w:val="00217D8E"/>
    <w:rsid w:val="00217DA9"/>
    <w:rsid w:val="00220044"/>
    <w:rsid w:val="0022015D"/>
    <w:rsid w:val="0022029B"/>
    <w:rsid w:val="00220BE9"/>
    <w:rsid w:val="00220C65"/>
    <w:rsid w:val="00220DF5"/>
    <w:rsid w:val="00220FDB"/>
    <w:rsid w:val="002212FA"/>
    <w:rsid w:val="0022146F"/>
    <w:rsid w:val="00221B7B"/>
    <w:rsid w:val="00222151"/>
    <w:rsid w:val="00222265"/>
    <w:rsid w:val="002225D3"/>
    <w:rsid w:val="002226EE"/>
    <w:rsid w:val="00222712"/>
    <w:rsid w:val="002227F5"/>
    <w:rsid w:val="00222B89"/>
    <w:rsid w:val="00222BD5"/>
    <w:rsid w:val="00222BF5"/>
    <w:rsid w:val="00222C67"/>
    <w:rsid w:val="0022325F"/>
    <w:rsid w:val="0022329C"/>
    <w:rsid w:val="00223300"/>
    <w:rsid w:val="00223319"/>
    <w:rsid w:val="002236CB"/>
    <w:rsid w:val="002238CA"/>
    <w:rsid w:val="00223977"/>
    <w:rsid w:val="00223B4C"/>
    <w:rsid w:val="00223E08"/>
    <w:rsid w:val="00223FE9"/>
    <w:rsid w:val="00224077"/>
    <w:rsid w:val="002240C7"/>
    <w:rsid w:val="0022410C"/>
    <w:rsid w:val="00224266"/>
    <w:rsid w:val="002242C0"/>
    <w:rsid w:val="002244A8"/>
    <w:rsid w:val="0022455B"/>
    <w:rsid w:val="002246BE"/>
    <w:rsid w:val="0022470A"/>
    <w:rsid w:val="00224888"/>
    <w:rsid w:val="00224C53"/>
    <w:rsid w:val="00224F28"/>
    <w:rsid w:val="00224F98"/>
    <w:rsid w:val="0022525C"/>
    <w:rsid w:val="002252B4"/>
    <w:rsid w:val="00225411"/>
    <w:rsid w:val="00225469"/>
    <w:rsid w:val="0022552F"/>
    <w:rsid w:val="00225651"/>
    <w:rsid w:val="002257BA"/>
    <w:rsid w:val="00225A69"/>
    <w:rsid w:val="00225BFE"/>
    <w:rsid w:val="00225CE0"/>
    <w:rsid w:val="002262E2"/>
    <w:rsid w:val="002267F5"/>
    <w:rsid w:val="00226CDA"/>
    <w:rsid w:val="00227068"/>
    <w:rsid w:val="00227136"/>
    <w:rsid w:val="002271F5"/>
    <w:rsid w:val="00227327"/>
    <w:rsid w:val="0022774C"/>
    <w:rsid w:val="002300ED"/>
    <w:rsid w:val="0023022F"/>
    <w:rsid w:val="0023049D"/>
    <w:rsid w:val="00230604"/>
    <w:rsid w:val="00230849"/>
    <w:rsid w:val="00230A8A"/>
    <w:rsid w:val="00230B3E"/>
    <w:rsid w:val="00230CF3"/>
    <w:rsid w:val="00230D53"/>
    <w:rsid w:val="00230D70"/>
    <w:rsid w:val="00230E0E"/>
    <w:rsid w:val="002310EA"/>
    <w:rsid w:val="00231150"/>
    <w:rsid w:val="002312B0"/>
    <w:rsid w:val="002317D0"/>
    <w:rsid w:val="00231C1E"/>
    <w:rsid w:val="00231C80"/>
    <w:rsid w:val="00231FCC"/>
    <w:rsid w:val="002320A3"/>
    <w:rsid w:val="002325C7"/>
    <w:rsid w:val="0023262E"/>
    <w:rsid w:val="002326E9"/>
    <w:rsid w:val="0023279D"/>
    <w:rsid w:val="002332EF"/>
    <w:rsid w:val="00233393"/>
    <w:rsid w:val="002335B3"/>
    <w:rsid w:val="002336CB"/>
    <w:rsid w:val="0023388D"/>
    <w:rsid w:val="00233982"/>
    <w:rsid w:val="00233C44"/>
    <w:rsid w:val="00233CB3"/>
    <w:rsid w:val="0023404A"/>
    <w:rsid w:val="002344D5"/>
    <w:rsid w:val="00234508"/>
    <w:rsid w:val="0023458E"/>
    <w:rsid w:val="002345EC"/>
    <w:rsid w:val="00234A4B"/>
    <w:rsid w:val="00234DCB"/>
    <w:rsid w:val="002352E7"/>
    <w:rsid w:val="0023542C"/>
    <w:rsid w:val="002355E2"/>
    <w:rsid w:val="002356B7"/>
    <w:rsid w:val="002356F5"/>
    <w:rsid w:val="00235AB5"/>
    <w:rsid w:val="00235AD3"/>
    <w:rsid w:val="00235D14"/>
    <w:rsid w:val="00235D5F"/>
    <w:rsid w:val="00235E5A"/>
    <w:rsid w:val="00235F41"/>
    <w:rsid w:val="00235FED"/>
    <w:rsid w:val="0023639A"/>
    <w:rsid w:val="0023660D"/>
    <w:rsid w:val="002368E6"/>
    <w:rsid w:val="00236A65"/>
    <w:rsid w:val="00236E1D"/>
    <w:rsid w:val="00236FE4"/>
    <w:rsid w:val="0023717C"/>
    <w:rsid w:val="00237224"/>
    <w:rsid w:val="00237397"/>
    <w:rsid w:val="00237668"/>
    <w:rsid w:val="00237A5C"/>
    <w:rsid w:val="00240095"/>
    <w:rsid w:val="0024029F"/>
    <w:rsid w:val="00240410"/>
    <w:rsid w:val="002405F7"/>
    <w:rsid w:val="00240B60"/>
    <w:rsid w:val="00240C0A"/>
    <w:rsid w:val="00240C0E"/>
    <w:rsid w:val="00240FD9"/>
    <w:rsid w:val="00241140"/>
    <w:rsid w:val="0024121C"/>
    <w:rsid w:val="00241660"/>
    <w:rsid w:val="00241955"/>
    <w:rsid w:val="002425FE"/>
    <w:rsid w:val="002429CC"/>
    <w:rsid w:val="00242E1F"/>
    <w:rsid w:val="00242E79"/>
    <w:rsid w:val="002433E4"/>
    <w:rsid w:val="002433F4"/>
    <w:rsid w:val="002435D0"/>
    <w:rsid w:val="00243674"/>
    <w:rsid w:val="002436BA"/>
    <w:rsid w:val="002436C9"/>
    <w:rsid w:val="002438EF"/>
    <w:rsid w:val="00243B03"/>
    <w:rsid w:val="00243E6F"/>
    <w:rsid w:val="00244B64"/>
    <w:rsid w:val="00244BC0"/>
    <w:rsid w:val="00244D2A"/>
    <w:rsid w:val="002456E4"/>
    <w:rsid w:val="00245AC3"/>
    <w:rsid w:val="00245B3B"/>
    <w:rsid w:val="00245C30"/>
    <w:rsid w:val="00245DE9"/>
    <w:rsid w:val="00245EBD"/>
    <w:rsid w:val="0024619D"/>
    <w:rsid w:val="00246286"/>
    <w:rsid w:val="0024647B"/>
    <w:rsid w:val="00246B3A"/>
    <w:rsid w:val="00246CB6"/>
    <w:rsid w:val="00246F24"/>
    <w:rsid w:val="002470C9"/>
    <w:rsid w:val="0024729D"/>
    <w:rsid w:val="002473FB"/>
    <w:rsid w:val="0024773A"/>
    <w:rsid w:val="00247B7A"/>
    <w:rsid w:val="00247E0C"/>
    <w:rsid w:val="00247FEC"/>
    <w:rsid w:val="0025003C"/>
    <w:rsid w:val="0025034F"/>
    <w:rsid w:val="00250388"/>
    <w:rsid w:val="00250419"/>
    <w:rsid w:val="00250568"/>
    <w:rsid w:val="002505DC"/>
    <w:rsid w:val="00250934"/>
    <w:rsid w:val="0025095E"/>
    <w:rsid w:val="00250A63"/>
    <w:rsid w:val="00250BE9"/>
    <w:rsid w:val="00250E9F"/>
    <w:rsid w:val="00251054"/>
    <w:rsid w:val="002511ED"/>
    <w:rsid w:val="0025122C"/>
    <w:rsid w:val="002514D9"/>
    <w:rsid w:val="0025153E"/>
    <w:rsid w:val="00251568"/>
    <w:rsid w:val="00251697"/>
    <w:rsid w:val="00251C61"/>
    <w:rsid w:val="00251DA0"/>
    <w:rsid w:val="00251E4D"/>
    <w:rsid w:val="00252222"/>
    <w:rsid w:val="0025236B"/>
    <w:rsid w:val="002524A5"/>
    <w:rsid w:val="002524BD"/>
    <w:rsid w:val="00252515"/>
    <w:rsid w:val="002526D2"/>
    <w:rsid w:val="002526FF"/>
    <w:rsid w:val="00252A56"/>
    <w:rsid w:val="00252AE4"/>
    <w:rsid w:val="00252AF5"/>
    <w:rsid w:val="00252B34"/>
    <w:rsid w:val="00252DDA"/>
    <w:rsid w:val="002533D9"/>
    <w:rsid w:val="002538B5"/>
    <w:rsid w:val="00253BE2"/>
    <w:rsid w:val="00253C60"/>
    <w:rsid w:val="00253C9E"/>
    <w:rsid w:val="00253F19"/>
    <w:rsid w:val="002540F0"/>
    <w:rsid w:val="0025421C"/>
    <w:rsid w:val="00254515"/>
    <w:rsid w:val="00254531"/>
    <w:rsid w:val="00254719"/>
    <w:rsid w:val="002547B1"/>
    <w:rsid w:val="002549DD"/>
    <w:rsid w:val="00254A4C"/>
    <w:rsid w:val="00254C6D"/>
    <w:rsid w:val="00254CA4"/>
    <w:rsid w:val="002550D2"/>
    <w:rsid w:val="002552A3"/>
    <w:rsid w:val="00255303"/>
    <w:rsid w:val="00255512"/>
    <w:rsid w:val="002555DC"/>
    <w:rsid w:val="00255639"/>
    <w:rsid w:val="00255662"/>
    <w:rsid w:val="002556B5"/>
    <w:rsid w:val="002557E4"/>
    <w:rsid w:val="00255F76"/>
    <w:rsid w:val="002560DF"/>
    <w:rsid w:val="00256357"/>
    <w:rsid w:val="002565E8"/>
    <w:rsid w:val="002566FC"/>
    <w:rsid w:val="002569D9"/>
    <w:rsid w:val="00256DD8"/>
    <w:rsid w:val="00256F8B"/>
    <w:rsid w:val="00257451"/>
    <w:rsid w:val="00257576"/>
    <w:rsid w:val="00257662"/>
    <w:rsid w:val="00257B04"/>
    <w:rsid w:val="00257CD4"/>
    <w:rsid w:val="00257F46"/>
    <w:rsid w:val="002602A3"/>
    <w:rsid w:val="002603D9"/>
    <w:rsid w:val="002604B7"/>
    <w:rsid w:val="002606AC"/>
    <w:rsid w:val="00260BE6"/>
    <w:rsid w:val="00260CE4"/>
    <w:rsid w:val="002613E9"/>
    <w:rsid w:val="0026140A"/>
    <w:rsid w:val="002616B9"/>
    <w:rsid w:val="00261854"/>
    <w:rsid w:val="00261913"/>
    <w:rsid w:val="00261919"/>
    <w:rsid w:val="00261A7A"/>
    <w:rsid w:val="00261B69"/>
    <w:rsid w:val="00261F1A"/>
    <w:rsid w:val="0026205E"/>
    <w:rsid w:val="002620DC"/>
    <w:rsid w:val="002620ED"/>
    <w:rsid w:val="002620F6"/>
    <w:rsid w:val="0026286B"/>
    <w:rsid w:val="00262C3A"/>
    <w:rsid w:val="00262CBE"/>
    <w:rsid w:val="00262EEB"/>
    <w:rsid w:val="0026353B"/>
    <w:rsid w:val="00263595"/>
    <w:rsid w:val="002637F6"/>
    <w:rsid w:val="00263E2E"/>
    <w:rsid w:val="00263F02"/>
    <w:rsid w:val="00263F63"/>
    <w:rsid w:val="00264147"/>
    <w:rsid w:val="002644AF"/>
    <w:rsid w:val="002646C8"/>
    <w:rsid w:val="00264B98"/>
    <w:rsid w:val="00264D38"/>
    <w:rsid w:val="0026515D"/>
    <w:rsid w:val="002655C7"/>
    <w:rsid w:val="00265BA1"/>
    <w:rsid w:val="00265C6C"/>
    <w:rsid w:val="00265DA2"/>
    <w:rsid w:val="00266162"/>
    <w:rsid w:val="00266575"/>
    <w:rsid w:val="0026661A"/>
    <w:rsid w:val="00266AF9"/>
    <w:rsid w:val="00266D62"/>
    <w:rsid w:val="00266D9F"/>
    <w:rsid w:val="00266F9D"/>
    <w:rsid w:val="00266FAA"/>
    <w:rsid w:val="0026700C"/>
    <w:rsid w:val="002671D7"/>
    <w:rsid w:val="0026721B"/>
    <w:rsid w:val="002673B0"/>
    <w:rsid w:val="0026789F"/>
    <w:rsid w:val="002679EA"/>
    <w:rsid w:val="00270090"/>
    <w:rsid w:val="0027020E"/>
    <w:rsid w:val="002702B8"/>
    <w:rsid w:val="00270807"/>
    <w:rsid w:val="0027087D"/>
    <w:rsid w:val="002709A9"/>
    <w:rsid w:val="00270C91"/>
    <w:rsid w:val="00270EA5"/>
    <w:rsid w:val="002715EF"/>
    <w:rsid w:val="00271872"/>
    <w:rsid w:val="00271946"/>
    <w:rsid w:val="00271B70"/>
    <w:rsid w:val="002722C5"/>
    <w:rsid w:val="00272614"/>
    <w:rsid w:val="00272923"/>
    <w:rsid w:val="0027294B"/>
    <w:rsid w:val="002729C5"/>
    <w:rsid w:val="00272B3C"/>
    <w:rsid w:val="00272D16"/>
    <w:rsid w:val="00272EE9"/>
    <w:rsid w:val="0027301B"/>
    <w:rsid w:val="002730A8"/>
    <w:rsid w:val="0027360A"/>
    <w:rsid w:val="0027392B"/>
    <w:rsid w:val="00273945"/>
    <w:rsid w:val="00273D73"/>
    <w:rsid w:val="00273E05"/>
    <w:rsid w:val="00273FEB"/>
    <w:rsid w:val="002741FC"/>
    <w:rsid w:val="00274220"/>
    <w:rsid w:val="00274335"/>
    <w:rsid w:val="0027439A"/>
    <w:rsid w:val="0027476E"/>
    <w:rsid w:val="00274C9E"/>
    <w:rsid w:val="00274D92"/>
    <w:rsid w:val="00274DB3"/>
    <w:rsid w:val="00274DEE"/>
    <w:rsid w:val="002752FC"/>
    <w:rsid w:val="002753F1"/>
    <w:rsid w:val="00275B2E"/>
    <w:rsid w:val="00275B8D"/>
    <w:rsid w:val="00275D14"/>
    <w:rsid w:val="00275D29"/>
    <w:rsid w:val="00275F1F"/>
    <w:rsid w:val="0027607C"/>
    <w:rsid w:val="00276200"/>
    <w:rsid w:val="00276242"/>
    <w:rsid w:val="00276431"/>
    <w:rsid w:val="00276882"/>
    <w:rsid w:val="00276A07"/>
    <w:rsid w:val="00276C09"/>
    <w:rsid w:val="0027724F"/>
    <w:rsid w:val="00277D88"/>
    <w:rsid w:val="00277DE3"/>
    <w:rsid w:val="0028001A"/>
    <w:rsid w:val="00280045"/>
    <w:rsid w:val="002801C4"/>
    <w:rsid w:val="002804A2"/>
    <w:rsid w:val="00280527"/>
    <w:rsid w:val="002805C2"/>
    <w:rsid w:val="00280614"/>
    <w:rsid w:val="00280824"/>
    <w:rsid w:val="00280D7C"/>
    <w:rsid w:val="00281195"/>
    <w:rsid w:val="00281420"/>
    <w:rsid w:val="002814E7"/>
    <w:rsid w:val="002815FA"/>
    <w:rsid w:val="00281608"/>
    <w:rsid w:val="00281624"/>
    <w:rsid w:val="0028176C"/>
    <w:rsid w:val="0028191D"/>
    <w:rsid w:val="002819BA"/>
    <w:rsid w:val="00281AA0"/>
    <w:rsid w:val="00281EFC"/>
    <w:rsid w:val="00281F39"/>
    <w:rsid w:val="002820A3"/>
    <w:rsid w:val="002821FC"/>
    <w:rsid w:val="002823EF"/>
    <w:rsid w:val="002827E8"/>
    <w:rsid w:val="00282943"/>
    <w:rsid w:val="00282A62"/>
    <w:rsid w:val="00282FFE"/>
    <w:rsid w:val="002830FF"/>
    <w:rsid w:val="002831FF"/>
    <w:rsid w:val="002837A7"/>
    <w:rsid w:val="002837CF"/>
    <w:rsid w:val="00283967"/>
    <w:rsid w:val="00283BA5"/>
    <w:rsid w:val="00283DCE"/>
    <w:rsid w:val="00283DF9"/>
    <w:rsid w:val="00283EA1"/>
    <w:rsid w:val="002842B8"/>
    <w:rsid w:val="002843EF"/>
    <w:rsid w:val="0028442F"/>
    <w:rsid w:val="00284572"/>
    <w:rsid w:val="0028459E"/>
    <w:rsid w:val="002846E2"/>
    <w:rsid w:val="00284D8C"/>
    <w:rsid w:val="00284F9F"/>
    <w:rsid w:val="0028512C"/>
    <w:rsid w:val="00285166"/>
    <w:rsid w:val="002851CF"/>
    <w:rsid w:val="00285258"/>
    <w:rsid w:val="002852E7"/>
    <w:rsid w:val="0028531C"/>
    <w:rsid w:val="00285349"/>
    <w:rsid w:val="00285845"/>
    <w:rsid w:val="00285AAA"/>
    <w:rsid w:val="00285B25"/>
    <w:rsid w:val="0028642D"/>
    <w:rsid w:val="00286462"/>
    <w:rsid w:val="002865C9"/>
    <w:rsid w:val="00286741"/>
    <w:rsid w:val="00286A6C"/>
    <w:rsid w:val="002870F9"/>
    <w:rsid w:val="00287257"/>
    <w:rsid w:val="00287771"/>
    <w:rsid w:val="002879A6"/>
    <w:rsid w:val="00287A4D"/>
    <w:rsid w:val="00287C8A"/>
    <w:rsid w:val="00287FC8"/>
    <w:rsid w:val="00290210"/>
    <w:rsid w:val="002903FA"/>
    <w:rsid w:val="00290465"/>
    <w:rsid w:val="00290A54"/>
    <w:rsid w:val="00290DB3"/>
    <w:rsid w:val="00290EC4"/>
    <w:rsid w:val="00290FAD"/>
    <w:rsid w:val="00291323"/>
    <w:rsid w:val="00291485"/>
    <w:rsid w:val="0029177A"/>
    <w:rsid w:val="002917E0"/>
    <w:rsid w:val="00291831"/>
    <w:rsid w:val="00291B28"/>
    <w:rsid w:val="00291C06"/>
    <w:rsid w:val="00291CB4"/>
    <w:rsid w:val="00291CF6"/>
    <w:rsid w:val="00291FC9"/>
    <w:rsid w:val="00292032"/>
    <w:rsid w:val="00292092"/>
    <w:rsid w:val="002920F0"/>
    <w:rsid w:val="002921F1"/>
    <w:rsid w:val="0029244C"/>
    <w:rsid w:val="00292AD9"/>
    <w:rsid w:val="00292B00"/>
    <w:rsid w:val="00292E7D"/>
    <w:rsid w:val="002933FF"/>
    <w:rsid w:val="002939BE"/>
    <w:rsid w:val="002939D8"/>
    <w:rsid w:val="00293FC8"/>
    <w:rsid w:val="00294524"/>
    <w:rsid w:val="0029453F"/>
    <w:rsid w:val="002945B1"/>
    <w:rsid w:val="00294C00"/>
    <w:rsid w:val="00294EEA"/>
    <w:rsid w:val="00295298"/>
    <w:rsid w:val="002954E8"/>
    <w:rsid w:val="00295699"/>
    <w:rsid w:val="002958FA"/>
    <w:rsid w:val="002960A5"/>
    <w:rsid w:val="002960FB"/>
    <w:rsid w:val="0029623E"/>
    <w:rsid w:val="002962BD"/>
    <w:rsid w:val="0029657C"/>
    <w:rsid w:val="002967E3"/>
    <w:rsid w:val="00296F48"/>
    <w:rsid w:val="0029707B"/>
    <w:rsid w:val="00297354"/>
    <w:rsid w:val="002973BE"/>
    <w:rsid w:val="00297439"/>
    <w:rsid w:val="002979A6"/>
    <w:rsid w:val="00297EEE"/>
    <w:rsid w:val="00297FC2"/>
    <w:rsid w:val="002A04F5"/>
    <w:rsid w:val="002A0ACA"/>
    <w:rsid w:val="002A0CE1"/>
    <w:rsid w:val="002A0DA9"/>
    <w:rsid w:val="002A0EC7"/>
    <w:rsid w:val="002A1049"/>
    <w:rsid w:val="002A1097"/>
    <w:rsid w:val="002A11D7"/>
    <w:rsid w:val="002A1862"/>
    <w:rsid w:val="002A1AEC"/>
    <w:rsid w:val="002A1B1A"/>
    <w:rsid w:val="002A1DE5"/>
    <w:rsid w:val="002A274D"/>
    <w:rsid w:val="002A29BF"/>
    <w:rsid w:val="002A2A9D"/>
    <w:rsid w:val="002A2D8B"/>
    <w:rsid w:val="002A2FF1"/>
    <w:rsid w:val="002A3114"/>
    <w:rsid w:val="002A3364"/>
    <w:rsid w:val="002A34A2"/>
    <w:rsid w:val="002A3616"/>
    <w:rsid w:val="002A399C"/>
    <w:rsid w:val="002A3A9A"/>
    <w:rsid w:val="002A3BFB"/>
    <w:rsid w:val="002A3D12"/>
    <w:rsid w:val="002A419A"/>
    <w:rsid w:val="002A4437"/>
    <w:rsid w:val="002A4860"/>
    <w:rsid w:val="002A48B4"/>
    <w:rsid w:val="002A4A4A"/>
    <w:rsid w:val="002A4B7D"/>
    <w:rsid w:val="002A5033"/>
    <w:rsid w:val="002A518C"/>
    <w:rsid w:val="002A55E1"/>
    <w:rsid w:val="002A564C"/>
    <w:rsid w:val="002A58C0"/>
    <w:rsid w:val="002A5ABE"/>
    <w:rsid w:val="002A6335"/>
    <w:rsid w:val="002A6439"/>
    <w:rsid w:val="002A64DC"/>
    <w:rsid w:val="002A6A12"/>
    <w:rsid w:val="002A6AEF"/>
    <w:rsid w:val="002A6B48"/>
    <w:rsid w:val="002A6B75"/>
    <w:rsid w:val="002A6B9C"/>
    <w:rsid w:val="002A767B"/>
    <w:rsid w:val="002A7803"/>
    <w:rsid w:val="002A781A"/>
    <w:rsid w:val="002A79A7"/>
    <w:rsid w:val="002A7C0B"/>
    <w:rsid w:val="002A7D66"/>
    <w:rsid w:val="002A7E1E"/>
    <w:rsid w:val="002A7E99"/>
    <w:rsid w:val="002A7EFB"/>
    <w:rsid w:val="002A7F52"/>
    <w:rsid w:val="002A7F80"/>
    <w:rsid w:val="002B020F"/>
    <w:rsid w:val="002B0258"/>
    <w:rsid w:val="002B0963"/>
    <w:rsid w:val="002B0A5E"/>
    <w:rsid w:val="002B0EB4"/>
    <w:rsid w:val="002B1053"/>
    <w:rsid w:val="002B12CE"/>
    <w:rsid w:val="002B191B"/>
    <w:rsid w:val="002B192F"/>
    <w:rsid w:val="002B199C"/>
    <w:rsid w:val="002B1A6A"/>
    <w:rsid w:val="002B1EC1"/>
    <w:rsid w:val="002B1F6C"/>
    <w:rsid w:val="002B2125"/>
    <w:rsid w:val="002B2212"/>
    <w:rsid w:val="002B2391"/>
    <w:rsid w:val="002B2451"/>
    <w:rsid w:val="002B258D"/>
    <w:rsid w:val="002B2634"/>
    <w:rsid w:val="002B2716"/>
    <w:rsid w:val="002B29C1"/>
    <w:rsid w:val="002B2E8D"/>
    <w:rsid w:val="002B31AD"/>
    <w:rsid w:val="002B3520"/>
    <w:rsid w:val="002B3594"/>
    <w:rsid w:val="002B359F"/>
    <w:rsid w:val="002B3703"/>
    <w:rsid w:val="002B3801"/>
    <w:rsid w:val="002B3C42"/>
    <w:rsid w:val="002B3D88"/>
    <w:rsid w:val="002B3D93"/>
    <w:rsid w:val="002B3E38"/>
    <w:rsid w:val="002B4216"/>
    <w:rsid w:val="002B4243"/>
    <w:rsid w:val="002B4346"/>
    <w:rsid w:val="002B4458"/>
    <w:rsid w:val="002B447F"/>
    <w:rsid w:val="002B4761"/>
    <w:rsid w:val="002B4A88"/>
    <w:rsid w:val="002B4C4A"/>
    <w:rsid w:val="002B4C59"/>
    <w:rsid w:val="002B4CA0"/>
    <w:rsid w:val="002B4EAD"/>
    <w:rsid w:val="002B4F6D"/>
    <w:rsid w:val="002B4F8B"/>
    <w:rsid w:val="002B50A7"/>
    <w:rsid w:val="002B52B6"/>
    <w:rsid w:val="002B56B9"/>
    <w:rsid w:val="002B5E82"/>
    <w:rsid w:val="002B6820"/>
    <w:rsid w:val="002B68A7"/>
    <w:rsid w:val="002B6A5A"/>
    <w:rsid w:val="002B6CBD"/>
    <w:rsid w:val="002B6F0F"/>
    <w:rsid w:val="002B6F2F"/>
    <w:rsid w:val="002B72A5"/>
    <w:rsid w:val="002B7478"/>
    <w:rsid w:val="002B7A42"/>
    <w:rsid w:val="002B7C74"/>
    <w:rsid w:val="002B7D10"/>
    <w:rsid w:val="002C00DE"/>
    <w:rsid w:val="002C0B51"/>
    <w:rsid w:val="002C0CB8"/>
    <w:rsid w:val="002C12AC"/>
    <w:rsid w:val="002C1756"/>
    <w:rsid w:val="002C179E"/>
    <w:rsid w:val="002C17C9"/>
    <w:rsid w:val="002C17F8"/>
    <w:rsid w:val="002C1AEE"/>
    <w:rsid w:val="002C1D31"/>
    <w:rsid w:val="002C2472"/>
    <w:rsid w:val="002C2730"/>
    <w:rsid w:val="002C280E"/>
    <w:rsid w:val="002C2A11"/>
    <w:rsid w:val="002C2D48"/>
    <w:rsid w:val="002C2E0F"/>
    <w:rsid w:val="002C2ED8"/>
    <w:rsid w:val="002C2FA3"/>
    <w:rsid w:val="002C3000"/>
    <w:rsid w:val="002C306D"/>
    <w:rsid w:val="002C3077"/>
    <w:rsid w:val="002C3103"/>
    <w:rsid w:val="002C3163"/>
    <w:rsid w:val="002C3269"/>
    <w:rsid w:val="002C3343"/>
    <w:rsid w:val="002C3444"/>
    <w:rsid w:val="002C357D"/>
    <w:rsid w:val="002C376F"/>
    <w:rsid w:val="002C39F8"/>
    <w:rsid w:val="002C3BF5"/>
    <w:rsid w:val="002C42B2"/>
    <w:rsid w:val="002C441E"/>
    <w:rsid w:val="002C4435"/>
    <w:rsid w:val="002C485A"/>
    <w:rsid w:val="002C4888"/>
    <w:rsid w:val="002C555B"/>
    <w:rsid w:val="002C57EC"/>
    <w:rsid w:val="002C5B77"/>
    <w:rsid w:val="002C5CE8"/>
    <w:rsid w:val="002C5D05"/>
    <w:rsid w:val="002C5D2F"/>
    <w:rsid w:val="002C5E45"/>
    <w:rsid w:val="002C600C"/>
    <w:rsid w:val="002C60A0"/>
    <w:rsid w:val="002C6220"/>
    <w:rsid w:val="002C651F"/>
    <w:rsid w:val="002C67AC"/>
    <w:rsid w:val="002C685B"/>
    <w:rsid w:val="002C686C"/>
    <w:rsid w:val="002C6CDD"/>
    <w:rsid w:val="002C6D86"/>
    <w:rsid w:val="002C6F69"/>
    <w:rsid w:val="002C735A"/>
    <w:rsid w:val="002C7539"/>
    <w:rsid w:val="002C7563"/>
    <w:rsid w:val="002C7885"/>
    <w:rsid w:val="002C7BE7"/>
    <w:rsid w:val="002C7EA0"/>
    <w:rsid w:val="002D019E"/>
    <w:rsid w:val="002D01AB"/>
    <w:rsid w:val="002D04CF"/>
    <w:rsid w:val="002D0520"/>
    <w:rsid w:val="002D07D0"/>
    <w:rsid w:val="002D0C21"/>
    <w:rsid w:val="002D0DE2"/>
    <w:rsid w:val="002D12DF"/>
    <w:rsid w:val="002D1405"/>
    <w:rsid w:val="002D1EA8"/>
    <w:rsid w:val="002D2021"/>
    <w:rsid w:val="002D2037"/>
    <w:rsid w:val="002D2054"/>
    <w:rsid w:val="002D22FB"/>
    <w:rsid w:val="002D241F"/>
    <w:rsid w:val="002D2627"/>
    <w:rsid w:val="002D26CF"/>
    <w:rsid w:val="002D29A4"/>
    <w:rsid w:val="002D29E4"/>
    <w:rsid w:val="002D2B3B"/>
    <w:rsid w:val="002D2B54"/>
    <w:rsid w:val="002D2C10"/>
    <w:rsid w:val="002D303D"/>
    <w:rsid w:val="002D3480"/>
    <w:rsid w:val="002D351F"/>
    <w:rsid w:val="002D373F"/>
    <w:rsid w:val="002D3B74"/>
    <w:rsid w:val="002D3D13"/>
    <w:rsid w:val="002D43DD"/>
    <w:rsid w:val="002D46A8"/>
    <w:rsid w:val="002D46E1"/>
    <w:rsid w:val="002D4FA1"/>
    <w:rsid w:val="002D5052"/>
    <w:rsid w:val="002D5121"/>
    <w:rsid w:val="002D592B"/>
    <w:rsid w:val="002D5C35"/>
    <w:rsid w:val="002D5D6E"/>
    <w:rsid w:val="002D5D8B"/>
    <w:rsid w:val="002D5FA3"/>
    <w:rsid w:val="002D6853"/>
    <w:rsid w:val="002D6B63"/>
    <w:rsid w:val="002D6DD4"/>
    <w:rsid w:val="002D6EA5"/>
    <w:rsid w:val="002D7053"/>
    <w:rsid w:val="002D7103"/>
    <w:rsid w:val="002D7161"/>
    <w:rsid w:val="002D75A2"/>
    <w:rsid w:val="002D75E9"/>
    <w:rsid w:val="002D76D0"/>
    <w:rsid w:val="002D7853"/>
    <w:rsid w:val="002D7C48"/>
    <w:rsid w:val="002D7DC3"/>
    <w:rsid w:val="002D7EA1"/>
    <w:rsid w:val="002D7FCB"/>
    <w:rsid w:val="002E006D"/>
    <w:rsid w:val="002E0328"/>
    <w:rsid w:val="002E0594"/>
    <w:rsid w:val="002E0788"/>
    <w:rsid w:val="002E0C4E"/>
    <w:rsid w:val="002E0CE9"/>
    <w:rsid w:val="002E0E3F"/>
    <w:rsid w:val="002E0E89"/>
    <w:rsid w:val="002E1064"/>
    <w:rsid w:val="002E11DD"/>
    <w:rsid w:val="002E151C"/>
    <w:rsid w:val="002E16B9"/>
    <w:rsid w:val="002E1AB5"/>
    <w:rsid w:val="002E1BE3"/>
    <w:rsid w:val="002E1CCA"/>
    <w:rsid w:val="002E1E68"/>
    <w:rsid w:val="002E1EBA"/>
    <w:rsid w:val="002E1F9D"/>
    <w:rsid w:val="002E2041"/>
    <w:rsid w:val="002E2181"/>
    <w:rsid w:val="002E21A5"/>
    <w:rsid w:val="002E2298"/>
    <w:rsid w:val="002E2916"/>
    <w:rsid w:val="002E2B66"/>
    <w:rsid w:val="002E2C8D"/>
    <w:rsid w:val="002E2EFE"/>
    <w:rsid w:val="002E31DD"/>
    <w:rsid w:val="002E3442"/>
    <w:rsid w:val="002E34FB"/>
    <w:rsid w:val="002E3D42"/>
    <w:rsid w:val="002E3DBD"/>
    <w:rsid w:val="002E3E11"/>
    <w:rsid w:val="002E3FAF"/>
    <w:rsid w:val="002E4031"/>
    <w:rsid w:val="002E41FC"/>
    <w:rsid w:val="002E4737"/>
    <w:rsid w:val="002E4894"/>
    <w:rsid w:val="002E49D5"/>
    <w:rsid w:val="002E4BC0"/>
    <w:rsid w:val="002E4DEE"/>
    <w:rsid w:val="002E5104"/>
    <w:rsid w:val="002E5250"/>
    <w:rsid w:val="002E5275"/>
    <w:rsid w:val="002E56F5"/>
    <w:rsid w:val="002E5D53"/>
    <w:rsid w:val="002E5EA7"/>
    <w:rsid w:val="002E607E"/>
    <w:rsid w:val="002E60C3"/>
    <w:rsid w:val="002E60EC"/>
    <w:rsid w:val="002E64C4"/>
    <w:rsid w:val="002E656E"/>
    <w:rsid w:val="002E672F"/>
    <w:rsid w:val="002E6932"/>
    <w:rsid w:val="002E6FC4"/>
    <w:rsid w:val="002E76EE"/>
    <w:rsid w:val="002E7756"/>
    <w:rsid w:val="002E785F"/>
    <w:rsid w:val="002E7937"/>
    <w:rsid w:val="002E7E34"/>
    <w:rsid w:val="002E7E3D"/>
    <w:rsid w:val="002F0176"/>
    <w:rsid w:val="002F0318"/>
    <w:rsid w:val="002F04BD"/>
    <w:rsid w:val="002F066E"/>
    <w:rsid w:val="002F0727"/>
    <w:rsid w:val="002F0F5C"/>
    <w:rsid w:val="002F1274"/>
    <w:rsid w:val="002F138D"/>
    <w:rsid w:val="002F159C"/>
    <w:rsid w:val="002F16B4"/>
    <w:rsid w:val="002F16F2"/>
    <w:rsid w:val="002F2236"/>
    <w:rsid w:val="002F22AB"/>
    <w:rsid w:val="002F2CEE"/>
    <w:rsid w:val="002F2EB1"/>
    <w:rsid w:val="002F3627"/>
    <w:rsid w:val="002F36B6"/>
    <w:rsid w:val="002F3878"/>
    <w:rsid w:val="002F3BCB"/>
    <w:rsid w:val="002F3C3F"/>
    <w:rsid w:val="002F400A"/>
    <w:rsid w:val="002F4425"/>
    <w:rsid w:val="002F44FD"/>
    <w:rsid w:val="002F4669"/>
    <w:rsid w:val="002F4849"/>
    <w:rsid w:val="002F4873"/>
    <w:rsid w:val="002F49B1"/>
    <w:rsid w:val="002F4F6B"/>
    <w:rsid w:val="002F5374"/>
    <w:rsid w:val="002F584F"/>
    <w:rsid w:val="002F5884"/>
    <w:rsid w:val="002F5E05"/>
    <w:rsid w:val="002F6099"/>
    <w:rsid w:val="002F6154"/>
    <w:rsid w:val="002F641C"/>
    <w:rsid w:val="002F65DC"/>
    <w:rsid w:val="002F6757"/>
    <w:rsid w:val="002F6C8C"/>
    <w:rsid w:val="002F71CB"/>
    <w:rsid w:val="002F7314"/>
    <w:rsid w:val="002F77D0"/>
    <w:rsid w:val="002F79E9"/>
    <w:rsid w:val="002F7AB9"/>
    <w:rsid w:val="002F7B1C"/>
    <w:rsid w:val="002F7C49"/>
    <w:rsid w:val="003002A9"/>
    <w:rsid w:val="003002DB"/>
    <w:rsid w:val="00300414"/>
    <w:rsid w:val="0030048F"/>
    <w:rsid w:val="003004AC"/>
    <w:rsid w:val="003006E3"/>
    <w:rsid w:val="00300798"/>
    <w:rsid w:val="003007C5"/>
    <w:rsid w:val="00300B1E"/>
    <w:rsid w:val="003013E8"/>
    <w:rsid w:val="00301653"/>
    <w:rsid w:val="00301895"/>
    <w:rsid w:val="00301A01"/>
    <w:rsid w:val="00301FEE"/>
    <w:rsid w:val="00302073"/>
    <w:rsid w:val="0030208A"/>
    <w:rsid w:val="00302463"/>
    <w:rsid w:val="00302C20"/>
    <w:rsid w:val="00302C6D"/>
    <w:rsid w:val="003030D5"/>
    <w:rsid w:val="003033C3"/>
    <w:rsid w:val="00303692"/>
    <w:rsid w:val="00303761"/>
    <w:rsid w:val="00303AA5"/>
    <w:rsid w:val="00304852"/>
    <w:rsid w:val="00304F30"/>
    <w:rsid w:val="00304F76"/>
    <w:rsid w:val="00305115"/>
    <w:rsid w:val="00305608"/>
    <w:rsid w:val="00305CC3"/>
    <w:rsid w:val="00305DEA"/>
    <w:rsid w:val="0030633F"/>
    <w:rsid w:val="003068A6"/>
    <w:rsid w:val="00306BDB"/>
    <w:rsid w:val="00306E0C"/>
    <w:rsid w:val="003070FE"/>
    <w:rsid w:val="003071C9"/>
    <w:rsid w:val="003072CB"/>
    <w:rsid w:val="00307692"/>
    <w:rsid w:val="003079CB"/>
    <w:rsid w:val="00307C02"/>
    <w:rsid w:val="003102D0"/>
    <w:rsid w:val="003108FF"/>
    <w:rsid w:val="00310928"/>
    <w:rsid w:val="00310B83"/>
    <w:rsid w:val="0031116A"/>
    <w:rsid w:val="00311283"/>
    <w:rsid w:val="0031130D"/>
    <w:rsid w:val="00311543"/>
    <w:rsid w:val="003115CF"/>
    <w:rsid w:val="00311B09"/>
    <w:rsid w:val="00311B55"/>
    <w:rsid w:val="00312089"/>
    <w:rsid w:val="003120FE"/>
    <w:rsid w:val="00312145"/>
    <w:rsid w:val="0031250A"/>
    <w:rsid w:val="0031258C"/>
    <w:rsid w:val="003131C7"/>
    <w:rsid w:val="003131C8"/>
    <w:rsid w:val="003135E7"/>
    <w:rsid w:val="003137AA"/>
    <w:rsid w:val="00313DCB"/>
    <w:rsid w:val="00313E41"/>
    <w:rsid w:val="00313E80"/>
    <w:rsid w:val="00314006"/>
    <w:rsid w:val="003144CD"/>
    <w:rsid w:val="00314532"/>
    <w:rsid w:val="00314F65"/>
    <w:rsid w:val="00314F95"/>
    <w:rsid w:val="00315360"/>
    <w:rsid w:val="0031557F"/>
    <w:rsid w:val="00315AF6"/>
    <w:rsid w:val="00315ED0"/>
    <w:rsid w:val="00315EFE"/>
    <w:rsid w:val="00315FAB"/>
    <w:rsid w:val="0031614F"/>
    <w:rsid w:val="003161DD"/>
    <w:rsid w:val="003167FF"/>
    <w:rsid w:val="00316A00"/>
    <w:rsid w:val="00316A2D"/>
    <w:rsid w:val="00316D29"/>
    <w:rsid w:val="00316F5D"/>
    <w:rsid w:val="0031716A"/>
    <w:rsid w:val="003172B2"/>
    <w:rsid w:val="0031730D"/>
    <w:rsid w:val="00317A1F"/>
    <w:rsid w:val="00317A87"/>
    <w:rsid w:val="00317AD7"/>
    <w:rsid w:val="00317C33"/>
    <w:rsid w:val="00317C77"/>
    <w:rsid w:val="00317F55"/>
    <w:rsid w:val="003203F2"/>
    <w:rsid w:val="00320672"/>
    <w:rsid w:val="0032076C"/>
    <w:rsid w:val="003209E6"/>
    <w:rsid w:val="00320A0C"/>
    <w:rsid w:val="00321169"/>
    <w:rsid w:val="003213F7"/>
    <w:rsid w:val="0032159C"/>
    <w:rsid w:val="00321611"/>
    <w:rsid w:val="003216B6"/>
    <w:rsid w:val="00321AA4"/>
    <w:rsid w:val="00321AF5"/>
    <w:rsid w:val="00321C42"/>
    <w:rsid w:val="00321D89"/>
    <w:rsid w:val="00321F2C"/>
    <w:rsid w:val="00322892"/>
    <w:rsid w:val="00322C54"/>
    <w:rsid w:val="00322F42"/>
    <w:rsid w:val="003235CD"/>
    <w:rsid w:val="0032379A"/>
    <w:rsid w:val="0032397C"/>
    <w:rsid w:val="00323B41"/>
    <w:rsid w:val="00323B9C"/>
    <w:rsid w:val="00323CC9"/>
    <w:rsid w:val="00323EAA"/>
    <w:rsid w:val="003242C9"/>
    <w:rsid w:val="0032453F"/>
    <w:rsid w:val="00324B85"/>
    <w:rsid w:val="003252F8"/>
    <w:rsid w:val="00325355"/>
    <w:rsid w:val="00325518"/>
    <w:rsid w:val="003258B8"/>
    <w:rsid w:val="003259FE"/>
    <w:rsid w:val="00325A65"/>
    <w:rsid w:val="003260C4"/>
    <w:rsid w:val="0032636E"/>
    <w:rsid w:val="00326422"/>
    <w:rsid w:val="003265C9"/>
    <w:rsid w:val="00326644"/>
    <w:rsid w:val="0032664C"/>
    <w:rsid w:val="0032670E"/>
    <w:rsid w:val="00326970"/>
    <w:rsid w:val="0032697B"/>
    <w:rsid w:val="00326FE5"/>
    <w:rsid w:val="0032745A"/>
    <w:rsid w:val="00327651"/>
    <w:rsid w:val="003279F0"/>
    <w:rsid w:val="00327AD4"/>
    <w:rsid w:val="00327B55"/>
    <w:rsid w:val="00330379"/>
    <w:rsid w:val="003303FB"/>
    <w:rsid w:val="003305E3"/>
    <w:rsid w:val="00330603"/>
    <w:rsid w:val="00330A95"/>
    <w:rsid w:val="00330AF2"/>
    <w:rsid w:val="00330B06"/>
    <w:rsid w:val="00330F3D"/>
    <w:rsid w:val="00330F4C"/>
    <w:rsid w:val="00331447"/>
    <w:rsid w:val="00331634"/>
    <w:rsid w:val="00331674"/>
    <w:rsid w:val="003317E5"/>
    <w:rsid w:val="00331E0D"/>
    <w:rsid w:val="0033203A"/>
    <w:rsid w:val="0033253F"/>
    <w:rsid w:val="0033257A"/>
    <w:rsid w:val="00332683"/>
    <w:rsid w:val="003329EE"/>
    <w:rsid w:val="00332C4E"/>
    <w:rsid w:val="00332D4F"/>
    <w:rsid w:val="00332F25"/>
    <w:rsid w:val="0033319C"/>
    <w:rsid w:val="003335F8"/>
    <w:rsid w:val="0033366D"/>
    <w:rsid w:val="003337A9"/>
    <w:rsid w:val="0033391A"/>
    <w:rsid w:val="00333AC6"/>
    <w:rsid w:val="00333DBA"/>
    <w:rsid w:val="0033405D"/>
    <w:rsid w:val="003342BF"/>
    <w:rsid w:val="003342E8"/>
    <w:rsid w:val="00334696"/>
    <w:rsid w:val="0033479C"/>
    <w:rsid w:val="003349C9"/>
    <w:rsid w:val="00334AEF"/>
    <w:rsid w:val="00334C50"/>
    <w:rsid w:val="00334C73"/>
    <w:rsid w:val="003350E6"/>
    <w:rsid w:val="0033513F"/>
    <w:rsid w:val="00335140"/>
    <w:rsid w:val="0033591A"/>
    <w:rsid w:val="00335B72"/>
    <w:rsid w:val="00335C4E"/>
    <w:rsid w:val="00336136"/>
    <w:rsid w:val="00336235"/>
    <w:rsid w:val="00336B60"/>
    <w:rsid w:val="00336CC9"/>
    <w:rsid w:val="00337105"/>
    <w:rsid w:val="00337501"/>
    <w:rsid w:val="0033754E"/>
    <w:rsid w:val="00337552"/>
    <w:rsid w:val="0033780E"/>
    <w:rsid w:val="0033789C"/>
    <w:rsid w:val="00337B18"/>
    <w:rsid w:val="00337C0E"/>
    <w:rsid w:val="00337EBD"/>
    <w:rsid w:val="003402F3"/>
    <w:rsid w:val="0034055F"/>
    <w:rsid w:val="0034057D"/>
    <w:rsid w:val="00340609"/>
    <w:rsid w:val="003407B2"/>
    <w:rsid w:val="00340BCF"/>
    <w:rsid w:val="00340EB4"/>
    <w:rsid w:val="0034117E"/>
    <w:rsid w:val="003411BD"/>
    <w:rsid w:val="00341235"/>
    <w:rsid w:val="00341499"/>
    <w:rsid w:val="0034171C"/>
    <w:rsid w:val="0034197B"/>
    <w:rsid w:val="00342007"/>
    <w:rsid w:val="00342556"/>
    <w:rsid w:val="00342785"/>
    <w:rsid w:val="00342B66"/>
    <w:rsid w:val="00342C77"/>
    <w:rsid w:val="00342CBC"/>
    <w:rsid w:val="00342D98"/>
    <w:rsid w:val="00342F8A"/>
    <w:rsid w:val="003431E6"/>
    <w:rsid w:val="00343459"/>
    <w:rsid w:val="00343569"/>
    <w:rsid w:val="00343625"/>
    <w:rsid w:val="00343858"/>
    <w:rsid w:val="00343869"/>
    <w:rsid w:val="00343B0A"/>
    <w:rsid w:val="00343F16"/>
    <w:rsid w:val="003443D3"/>
    <w:rsid w:val="003449D1"/>
    <w:rsid w:val="00344AAC"/>
    <w:rsid w:val="00344BD8"/>
    <w:rsid w:val="0034513A"/>
    <w:rsid w:val="00345258"/>
    <w:rsid w:val="00345261"/>
    <w:rsid w:val="003452A4"/>
    <w:rsid w:val="00345361"/>
    <w:rsid w:val="00345464"/>
    <w:rsid w:val="003458D3"/>
    <w:rsid w:val="00345B7C"/>
    <w:rsid w:val="00345CE2"/>
    <w:rsid w:val="00345F8C"/>
    <w:rsid w:val="003460A3"/>
    <w:rsid w:val="003463E6"/>
    <w:rsid w:val="00346687"/>
    <w:rsid w:val="00346ED7"/>
    <w:rsid w:val="00346F66"/>
    <w:rsid w:val="003474FF"/>
    <w:rsid w:val="003476BC"/>
    <w:rsid w:val="00347706"/>
    <w:rsid w:val="00347BDC"/>
    <w:rsid w:val="00347ECE"/>
    <w:rsid w:val="00350086"/>
    <w:rsid w:val="00350271"/>
    <w:rsid w:val="003503DB"/>
    <w:rsid w:val="003503E6"/>
    <w:rsid w:val="0035058B"/>
    <w:rsid w:val="00350AB4"/>
    <w:rsid w:val="00350B9F"/>
    <w:rsid w:val="00350C24"/>
    <w:rsid w:val="00350FFF"/>
    <w:rsid w:val="0035106B"/>
    <w:rsid w:val="00351398"/>
    <w:rsid w:val="0035170C"/>
    <w:rsid w:val="00351B32"/>
    <w:rsid w:val="00351D5E"/>
    <w:rsid w:val="00352004"/>
    <w:rsid w:val="0035216B"/>
    <w:rsid w:val="00352203"/>
    <w:rsid w:val="0035230B"/>
    <w:rsid w:val="00352390"/>
    <w:rsid w:val="003524A5"/>
    <w:rsid w:val="003524F7"/>
    <w:rsid w:val="003529BB"/>
    <w:rsid w:val="00352CE2"/>
    <w:rsid w:val="00352CFF"/>
    <w:rsid w:val="00353041"/>
    <w:rsid w:val="0035316C"/>
    <w:rsid w:val="00353235"/>
    <w:rsid w:val="003532BA"/>
    <w:rsid w:val="003533BA"/>
    <w:rsid w:val="0035363F"/>
    <w:rsid w:val="0035391A"/>
    <w:rsid w:val="00353F38"/>
    <w:rsid w:val="00354136"/>
    <w:rsid w:val="0035414F"/>
    <w:rsid w:val="00354CBD"/>
    <w:rsid w:val="00354D91"/>
    <w:rsid w:val="00354FB8"/>
    <w:rsid w:val="003555D2"/>
    <w:rsid w:val="00355675"/>
    <w:rsid w:val="0035575A"/>
    <w:rsid w:val="0035587B"/>
    <w:rsid w:val="003558BF"/>
    <w:rsid w:val="003559DC"/>
    <w:rsid w:val="00355A2A"/>
    <w:rsid w:val="00355AB2"/>
    <w:rsid w:val="00355B47"/>
    <w:rsid w:val="00355B61"/>
    <w:rsid w:val="00355C18"/>
    <w:rsid w:val="00355C87"/>
    <w:rsid w:val="00355DC4"/>
    <w:rsid w:val="00355E07"/>
    <w:rsid w:val="003561F4"/>
    <w:rsid w:val="00356A40"/>
    <w:rsid w:val="00356EB0"/>
    <w:rsid w:val="00356F7B"/>
    <w:rsid w:val="00356FFD"/>
    <w:rsid w:val="00357210"/>
    <w:rsid w:val="003577B4"/>
    <w:rsid w:val="00357C8D"/>
    <w:rsid w:val="00357D16"/>
    <w:rsid w:val="00357F1E"/>
    <w:rsid w:val="00357F3F"/>
    <w:rsid w:val="00357FB7"/>
    <w:rsid w:val="003601BD"/>
    <w:rsid w:val="003601D5"/>
    <w:rsid w:val="00360666"/>
    <w:rsid w:val="0036093E"/>
    <w:rsid w:val="00360A6B"/>
    <w:rsid w:val="00360DBD"/>
    <w:rsid w:val="00360DCA"/>
    <w:rsid w:val="00360E3F"/>
    <w:rsid w:val="00360EBF"/>
    <w:rsid w:val="0036145D"/>
    <w:rsid w:val="00361558"/>
    <w:rsid w:val="00361A58"/>
    <w:rsid w:val="00361AE2"/>
    <w:rsid w:val="00361BBE"/>
    <w:rsid w:val="0036266F"/>
    <w:rsid w:val="0036269D"/>
    <w:rsid w:val="003627DC"/>
    <w:rsid w:val="00362A5F"/>
    <w:rsid w:val="00362BAE"/>
    <w:rsid w:val="00362BB4"/>
    <w:rsid w:val="00362D5B"/>
    <w:rsid w:val="00362DE2"/>
    <w:rsid w:val="00363274"/>
    <w:rsid w:val="003633DD"/>
    <w:rsid w:val="0036348C"/>
    <w:rsid w:val="0036363A"/>
    <w:rsid w:val="003636FD"/>
    <w:rsid w:val="0036375F"/>
    <w:rsid w:val="003638D9"/>
    <w:rsid w:val="0036394C"/>
    <w:rsid w:val="00363D34"/>
    <w:rsid w:val="00364246"/>
    <w:rsid w:val="003643BA"/>
    <w:rsid w:val="00364706"/>
    <w:rsid w:val="00364BE9"/>
    <w:rsid w:val="00364C20"/>
    <w:rsid w:val="00364F6A"/>
    <w:rsid w:val="00365122"/>
    <w:rsid w:val="003651BA"/>
    <w:rsid w:val="003652F4"/>
    <w:rsid w:val="003658B7"/>
    <w:rsid w:val="00365ACB"/>
    <w:rsid w:val="00365C9E"/>
    <w:rsid w:val="00366156"/>
    <w:rsid w:val="003661C7"/>
    <w:rsid w:val="00366313"/>
    <w:rsid w:val="0036674A"/>
    <w:rsid w:val="003667F9"/>
    <w:rsid w:val="00366A73"/>
    <w:rsid w:val="00366CC5"/>
    <w:rsid w:val="00366D43"/>
    <w:rsid w:val="003676B4"/>
    <w:rsid w:val="0036799E"/>
    <w:rsid w:val="00367B9B"/>
    <w:rsid w:val="00367E4A"/>
    <w:rsid w:val="0037019F"/>
    <w:rsid w:val="00370751"/>
    <w:rsid w:val="003707A5"/>
    <w:rsid w:val="00370801"/>
    <w:rsid w:val="003708BD"/>
    <w:rsid w:val="00370A3D"/>
    <w:rsid w:val="0037112D"/>
    <w:rsid w:val="003712D9"/>
    <w:rsid w:val="003713C4"/>
    <w:rsid w:val="00371784"/>
    <w:rsid w:val="00371917"/>
    <w:rsid w:val="003721D7"/>
    <w:rsid w:val="0037259F"/>
    <w:rsid w:val="0037289F"/>
    <w:rsid w:val="00372A78"/>
    <w:rsid w:val="00372C1B"/>
    <w:rsid w:val="00373054"/>
    <w:rsid w:val="0037361A"/>
    <w:rsid w:val="003737AF"/>
    <w:rsid w:val="00373BCB"/>
    <w:rsid w:val="00373DA2"/>
    <w:rsid w:val="00374103"/>
    <w:rsid w:val="00374625"/>
    <w:rsid w:val="0037469E"/>
    <w:rsid w:val="00374DCD"/>
    <w:rsid w:val="00374ED9"/>
    <w:rsid w:val="00375130"/>
    <w:rsid w:val="00375384"/>
    <w:rsid w:val="003754BD"/>
    <w:rsid w:val="00375964"/>
    <w:rsid w:val="00375C0A"/>
    <w:rsid w:val="0037601D"/>
    <w:rsid w:val="003763B2"/>
    <w:rsid w:val="0037642F"/>
    <w:rsid w:val="003766DC"/>
    <w:rsid w:val="0037691E"/>
    <w:rsid w:val="00376E87"/>
    <w:rsid w:val="003774AC"/>
    <w:rsid w:val="003776C8"/>
    <w:rsid w:val="00377908"/>
    <w:rsid w:val="00377BD4"/>
    <w:rsid w:val="00377CEE"/>
    <w:rsid w:val="003800FE"/>
    <w:rsid w:val="0038045F"/>
    <w:rsid w:val="003804CF"/>
    <w:rsid w:val="003805FD"/>
    <w:rsid w:val="003809DB"/>
    <w:rsid w:val="00380D2A"/>
    <w:rsid w:val="003810BE"/>
    <w:rsid w:val="003813F2"/>
    <w:rsid w:val="00381556"/>
    <w:rsid w:val="0038170A"/>
    <w:rsid w:val="00381899"/>
    <w:rsid w:val="003819AA"/>
    <w:rsid w:val="00381B22"/>
    <w:rsid w:val="00381DE1"/>
    <w:rsid w:val="00381DEF"/>
    <w:rsid w:val="00381F48"/>
    <w:rsid w:val="00382286"/>
    <w:rsid w:val="00382328"/>
    <w:rsid w:val="00382791"/>
    <w:rsid w:val="003827CD"/>
    <w:rsid w:val="00382877"/>
    <w:rsid w:val="00382BDD"/>
    <w:rsid w:val="00382CF4"/>
    <w:rsid w:val="00382D18"/>
    <w:rsid w:val="00382F3C"/>
    <w:rsid w:val="00382F62"/>
    <w:rsid w:val="00383976"/>
    <w:rsid w:val="00383AFA"/>
    <w:rsid w:val="00384257"/>
    <w:rsid w:val="0038435D"/>
    <w:rsid w:val="00384396"/>
    <w:rsid w:val="0038458C"/>
    <w:rsid w:val="0038478C"/>
    <w:rsid w:val="00384956"/>
    <w:rsid w:val="00384EE3"/>
    <w:rsid w:val="00385001"/>
    <w:rsid w:val="00385118"/>
    <w:rsid w:val="003851E4"/>
    <w:rsid w:val="00385320"/>
    <w:rsid w:val="003853D4"/>
    <w:rsid w:val="00385405"/>
    <w:rsid w:val="003857EB"/>
    <w:rsid w:val="00385921"/>
    <w:rsid w:val="00385A5A"/>
    <w:rsid w:val="00385C3D"/>
    <w:rsid w:val="00385CFE"/>
    <w:rsid w:val="003863F7"/>
    <w:rsid w:val="0038646D"/>
    <w:rsid w:val="0038659B"/>
    <w:rsid w:val="00386685"/>
    <w:rsid w:val="003866E0"/>
    <w:rsid w:val="00386806"/>
    <w:rsid w:val="00386897"/>
    <w:rsid w:val="0038692E"/>
    <w:rsid w:val="00386F48"/>
    <w:rsid w:val="003873F4"/>
    <w:rsid w:val="003874C2"/>
    <w:rsid w:val="0038757B"/>
    <w:rsid w:val="00387717"/>
    <w:rsid w:val="003878F4"/>
    <w:rsid w:val="003902C1"/>
    <w:rsid w:val="00390382"/>
    <w:rsid w:val="003905B9"/>
    <w:rsid w:val="003907C6"/>
    <w:rsid w:val="00390D8B"/>
    <w:rsid w:val="00390D96"/>
    <w:rsid w:val="00390E70"/>
    <w:rsid w:val="003910D0"/>
    <w:rsid w:val="0039110F"/>
    <w:rsid w:val="00391614"/>
    <w:rsid w:val="00391972"/>
    <w:rsid w:val="00391B85"/>
    <w:rsid w:val="00391FAF"/>
    <w:rsid w:val="00392426"/>
    <w:rsid w:val="00392625"/>
    <w:rsid w:val="00392A7E"/>
    <w:rsid w:val="00392BC6"/>
    <w:rsid w:val="00392DDF"/>
    <w:rsid w:val="003930A0"/>
    <w:rsid w:val="00393487"/>
    <w:rsid w:val="00393494"/>
    <w:rsid w:val="003935BC"/>
    <w:rsid w:val="0039397F"/>
    <w:rsid w:val="00393C3F"/>
    <w:rsid w:val="00393D09"/>
    <w:rsid w:val="00393E29"/>
    <w:rsid w:val="003940EF"/>
    <w:rsid w:val="00394110"/>
    <w:rsid w:val="003944B7"/>
    <w:rsid w:val="003945C0"/>
    <w:rsid w:val="00394E6A"/>
    <w:rsid w:val="00395138"/>
    <w:rsid w:val="0039519D"/>
    <w:rsid w:val="00395200"/>
    <w:rsid w:val="00395395"/>
    <w:rsid w:val="003955A5"/>
    <w:rsid w:val="003955F5"/>
    <w:rsid w:val="00395651"/>
    <w:rsid w:val="003957FB"/>
    <w:rsid w:val="00395863"/>
    <w:rsid w:val="00395A6E"/>
    <w:rsid w:val="00395F49"/>
    <w:rsid w:val="00396D10"/>
    <w:rsid w:val="00396DCA"/>
    <w:rsid w:val="00396F36"/>
    <w:rsid w:val="003971A5"/>
    <w:rsid w:val="003971F1"/>
    <w:rsid w:val="00397300"/>
    <w:rsid w:val="003976FD"/>
    <w:rsid w:val="00397886"/>
    <w:rsid w:val="00397C06"/>
    <w:rsid w:val="00397DCD"/>
    <w:rsid w:val="00397EAC"/>
    <w:rsid w:val="003A01CD"/>
    <w:rsid w:val="003A038D"/>
    <w:rsid w:val="003A0640"/>
    <w:rsid w:val="003A0733"/>
    <w:rsid w:val="003A0752"/>
    <w:rsid w:val="003A0B16"/>
    <w:rsid w:val="003A0DA2"/>
    <w:rsid w:val="003A10C6"/>
    <w:rsid w:val="003A17C3"/>
    <w:rsid w:val="003A1B46"/>
    <w:rsid w:val="003A1C9F"/>
    <w:rsid w:val="003A24C7"/>
    <w:rsid w:val="003A2539"/>
    <w:rsid w:val="003A2CC2"/>
    <w:rsid w:val="003A2CD3"/>
    <w:rsid w:val="003A31FC"/>
    <w:rsid w:val="003A323A"/>
    <w:rsid w:val="003A32ED"/>
    <w:rsid w:val="003A33F7"/>
    <w:rsid w:val="003A373A"/>
    <w:rsid w:val="003A382A"/>
    <w:rsid w:val="003A3974"/>
    <w:rsid w:val="003A3A41"/>
    <w:rsid w:val="003A41CA"/>
    <w:rsid w:val="003A41F4"/>
    <w:rsid w:val="003A43A5"/>
    <w:rsid w:val="003A4496"/>
    <w:rsid w:val="003A4935"/>
    <w:rsid w:val="003A4968"/>
    <w:rsid w:val="003A4E2B"/>
    <w:rsid w:val="003A4EDF"/>
    <w:rsid w:val="003A52C3"/>
    <w:rsid w:val="003A5492"/>
    <w:rsid w:val="003A55F4"/>
    <w:rsid w:val="003A5615"/>
    <w:rsid w:val="003A567B"/>
    <w:rsid w:val="003A5CAA"/>
    <w:rsid w:val="003A6231"/>
    <w:rsid w:val="003A62E8"/>
    <w:rsid w:val="003A63FE"/>
    <w:rsid w:val="003A6612"/>
    <w:rsid w:val="003A6889"/>
    <w:rsid w:val="003A68C3"/>
    <w:rsid w:val="003A7E0C"/>
    <w:rsid w:val="003B0057"/>
    <w:rsid w:val="003B04AB"/>
    <w:rsid w:val="003B125D"/>
    <w:rsid w:val="003B1286"/>
    <w:rsid w:val="003B134E"/>
    <w:rsid w:val="003B140B"/>
    <w:rsid w:val="003B1838"/>
    <w:rsid w:val="003B1984"/>
    <w:rsid w:val="003B1B0B"/>
    <w:rsid w:val="003B1D90"/>
    <w:rsid w:val="003B1E1F"/>
    <w:rsid w:val="003B1FDB"/>
    <w:rsid w:val="003B209D"/>
    <w:rsid w:val="003B22AA"/>
    <w:rsid w:val="003B23CA"/>
    <w:rsid w:val="003B2414"/>
    <w:rsid w:val="003B249D"/>
    <w:rsid w:val="003B2643"/>
    <w:rsid w:val="003B2860"/>
    <w:rsid w:val="003B28DC"/>
    <w:rsid w:val="003B2E7A"/>
    <w:rsid w:val="003B302B"/>
    <w:rsid w:val="003B339B"/>
    <w:rsid w:val="003B34FC"/>
    <w:rsid w:val="003B3597"/>
    <w:rsid w:val="003B364C"/>
    <w:rsid w:val="003B36A0"/>
    <w:rsid w:val="003B3710"/>
    <w:rsid w:val="003B3960"/>
    <w:rsid w:val="003B39EC"/>
    <w:rsid w:val="003B3EFD"/>
    <w:rsid w:val="003B3F8B"/>
    <w:rsid w:val="003B4D99"/>
    <w:rsid w:val="003B4DD7"/>
    <w:rsid w:val="003B4E2F"/>
    <w:rsid w:val="003B56AB"/>
    <w:rsid w:val="003B56AD"/>
    <w:rsid w:val="003B5761"/>
    <w:rsid w:val="003B5FD1"/>
    <w:rsid w:val="003B63E0"/>
    <w:rsid w:val="003B65BA"/>
    <w:rsid w:val="003B6A81"/>
    <w:rsid w:val="003B6BE9"/>
    <w:rsid w:val="003B6D2F"/>
    <w:rsid w:val="003B70C4"/>
    <w:rsid w:val="003B77F7"/>
    <w:rsid w:val="003B789A"/>
    <w:rsid w:val="003B79DE"/>
    <w:rsid w:val="003B7F93"/>
    <w:rsid w:val="003C037E"/>
    <w:rsid w:val="003C0685"/>
    <w:rsid w:val="003C07B2"/>
    <w:rsid w:val="003C0809"/>
    <w:rsid w:val="003C09CE"/>
    <w:rsid w:val="003C0AAE"/>
    <w:rsid w:val="003C0B44"/>
    <w:rsid w:val="003C0B4F"/>
    <w:rsid w:val="003C0FD9"/>
    <w:rsid w:val="003C1337"/>
    <w:rsid w:val="003C15E2"/>
    <w:rsid w:val="003C1685"/>
    <w:rsid w:val="003C1A00"/>
    <w:rsid w:val="003C1A73"/>
    <w:rsid w:val="003C1D53"/>
    <w:rsid w:val="003C235A"/>
    <w:rsid w:val="003C2449"/>
    <w:rsid w:val="003C25C7"/>
    <w:rsid w:val="003C28EA"/>
    <w:rsid w:val="003C2AAE"/>
    <w:rsid w:val="003C2BDA"/>
    <w:rsid w:val="003C2BE0"/>
    <w:rsid w:val="003C3032"/>
    <w:rsid w:val="003C3077"/>
    <w:rsid w:val="003C30D1"/>
    <w:rsid w:val="003C3252"/>
    <w:rsid w:val="003C3472"/>
    <w:rsid w:val="003C35B4"/>
    <w:rsid w:val="003C3603"/>
    <w:rsid w:val="003C3741"/>
    <w:rsid w:val="003C3E1E"/>
    <w:rsid w:val="003C41D4"/>
    <w:rsid w:val="003C4467"/>
    <w:rsid w:val="003C45E9"/>
    <w:rsid w:val="003C47C9"/>
    <w:rsid w:val="003C48AF"/>
    <w:rsid w:val="003C499F"/>
    <w:rsid w:val="003C4A37"/>
    <w:rsid w:val="003C4A56"/>
    <w:rsid w:val="003C4C07"/>
    <w:rsid w:val="003C4E5C"/>
    <w:rsid w:val="003C4EA3"/>
    <w:rsid w:val="003C521F"/>
    <w:rsid w:val="003C5282"/>
    <w:rsid w:val="003C5513"/>
    <w:rsid w:val="003C5F11"/>
    <w:rsid w:val="003C5F74"/>
    <w:rsid w:val="003C612B"/>
    <w:rsid w:val="003C61C5"/>
    <w:rsid w:val="003C7588"/>
    <w:rsid w:val="003C799F"/>
    <w:rsid w:val="003C7BD7"/>
    <w:rsid w:val="003C7FDE"/>
    <w:rsid w:val="003D083C"/>
    <w:rsid w:val="003D0876"/>
    <w:rsid w:val="003D0FDD"/>
    <w:rsid w:val="003D1060"/>
    <w:rsid w:val="003D1326"/>
    <w:rsid w:val="003D15A9"/>
    <w:rsid w:val="003D1A83"/>
    <w:rsid w:val="003D1A87"/>
    <w:rsid w:val="003D2139"/>
    <w:rsid w:val="003D21AB"/>
    <w:rsid w:val="003D249F"/>
    <w:rsid w:val="003D27E7"/>
    <w:rsid w:val="003D2919"/>
    <w:rsid w:val="003D2D93"/>
    <w:rsid w:val="003D2FA4"/>
    <w:rsid w:val="003D32F3"/>
    <w:rsid w:val="003D3337"/>
    <w:rsid w:val="003D33A8"/>
    <w:rsid w:val="003D34D5"/>
    <w:rsid w:val="003D35B3"/>
    <w:rsid w:val="003D3612"/>
    <w:rsid w:val="003D36CB"/>
    <w:rsid w:val="003D3895"/>
    <w:rsid w:val="003D39A4"/>
    <w:rsid w:val="003D3A74"/>
    <w:rsid w:val="003D40B7"/>
    <w:rsid w:val="003D43D6"/>
    <w:rsid w:val="003D4457"/>
    <w:rsid w:val="003D4E29"/>
    <w:rsid w:val="003D4E49"/>
    <w:rsid w:val="003D4F55"/>
    <w:rsid w:val="003D519C"/>
    <w:rsid w:val="003D531D"/>
    <w:rsid w:val="003D5889"/>
    <w:rsid w:val="003D5946"/>
    <w:rsid w:val="003D5999"/>
    <w:rsid w:val="003D5AF0"/>
    <w:rsid w:val="003D5BEB"/>
    <w:rsid w:val="003D5D82"/>
    <w:rsid w:val="003D5EB6"/>
    <w:rsid w:val="003D621B"/>
    <w:rsid w:val="003D638C"/>
    <w:rsid w:val="003D6676"/>
    <w:rsid w:val="003D6835"/>
    <w:rsid w:val="003D6C0F"/>
    <w:rsid w:val="003D6F89"/>
    <w:rsid w:val="003D70F6"/>
    <w:rsid w:val="003D7244"/>
    <w:rsid w:val="003D73DE"/>
    <w:rsid w:val="003D7856"/>
    <w:rsid w:val="003D78B9"/>
    <w:rsid w:val="003D7C71"/>
    <w:rsid w:val="003D7DE9"/>
    <w:rsid w:val="003E051D"/>
    <w:rsid w:val="003E05A2"/>
    <w:rsid w:val="003E05E0"/>
    <w:rsid w:val="003E0A2F"/>
    <w:rsid w:val="003E0A54"/>
    <w:rsid w:val="003E0BA5"/>
    <w:rsid w:val="003E0CC9"/>
    <w:rsid w:val="003E0F18"/>
    <w:rsid w:val="003E0FDD"/>
    <w:rsid w:val="003E1065"/>
    <w:rsid w:val="003E1A97"/>
    <w:rsid w:val="003E1E92"/>
    <w:rsid w:val="003E1F80"/>
    <w:rsid w:val="003E289F"/>
    <w:rsid w:val="003E2BBF"/>
    <w:rsid w:val="003E2CDD"/>
    <w:rsid w:val="003E325C"/>
    <w:rsid w:val="003E3506"/>
    <w:rsid w:val="003E3A64"/>
    <w:rsid w:val="003E3B59"/>
    <w:rsid w:val="003E3C6B"/>
    <w:rsid w:val="003E3CFF"/>
    <w:rsid w:val="003E3D47"/>
    <w:rsid w:val="003E3D81"/>
    <w:rsid w:val="003E3F17"/>
    <w:rsid w:val="003E488D"/>
    <w:rsid w:val="003E488F"/>
    <w:rsid w:val="003E489A"/>
    <w:rsid w:val="003E48D1"/>
    <w:rsid w:val="003E4A3B"/>
    <w:rsid w:val="003E4AA1"/>
    <w:rsid w:val="003E4C08"/>
    <w:rsid w:val="003E4E29"/>
    <w:rsid w:val="003E4E96"/>
    <w:rsid w:val="003E540C"/>
    <w:rsid w:val="003E5413"/>
    <w:rsid w:val="003E57C4"/>
    <w:rsid w:val="003E57F7"/>
    <w:rsid w:val="003E5957"/>
    <w:rsid w:val="003E5993"/>
    <w:rsid w:val="003E6219"/>
    <w:rsid w:val="003E6257"/>
    <w:rsid w:val="003E626F"/>
    <w:rsid w:val="003E63A6"/>
    <w:rsid w:val="003E64A1"/>
    <w:rsid w:val="003E6785"/>
    <w:rsid w:val="003E6814"/>
    <w:rsid w:val="003E6831"/>
    <w:rsid w:val="003E6BA5"/>
    <w:rsid w:val="003E746C"/>
    <w:rsid w:val="003E7640"/>
    <w:rsid w:val="003E7744"/>
    <w:rsid w:val="003E79BA"/>
    <w:rsid w:val="003E7ABC"/>
    <w:rsid w:val="003E7D3F"/>
    <w:rsid w:val="003E7E5D"/>
    <w:rsid w:val="003F007F"/>
    <w:rsid w:val="003F033A"/>
    <w:rsid w:val="003F0774"/>
    <w:rsid w:val="003F08C2"/>
    <w:rsid w:val="003F090F"/>
    <w:rsid w:val="003F0F2F"/>
    <w:rsid w:val="003F1082"/>
    <w:rsid w:val="003F10A1"/>
    <w:rsid w:val="003F10AE"/>
    <w:rsid w:val="003F158D"/>
    <w:rsid w:val="003F1781"/>
    <w:rsid w:val="003F19CA"/>
    <w:rsid w:val="003F1BCC"/>
    <w:rsid w:val="003F1C9D"/>
    <w:rsid w:val="003F1D74"/>
    <w:rsid w:val="003F2742"/>
    <w:rsid w:val="003F27CE"/>
    <w:rsid w:val="003F2831"/>
    <w:rsid w:val="003F28A8"/>
    <w:rsid w:val="003F29FF"/>
    <w:rsid w:val="003F31A0"/>
    <w:rsid w:val="003F324E"/>
    <w:rsid w:val="003F338F"/>
    <w:rsid w:val="003F36A3"/>
    <w:rsid w:val="003F3E8A"/>
    <w:rsid w:val="003F3F3A"/>
    <w:rsid w:val="003F4087"/>
    <w:rsid w:val="003F40A9"/>
    <w:rsid w:val="003F41AA"/>
    <w:rsid w:val="003F4289"/>
    <w:rsid w:val="003F433B"/>
    <w:rsid w:val="003F43D2"/>
    <w:rsid w:val="003F4614"/>
    <w:rsid w:val="003F4AFB"/>
    <w:rsid w:val="003F4B7C"/>
    <w:rsid w:val="003F4C3F"/>
    <w:rsid w:val="003F4DFE"/>
    <w:rsid w:val="003F510A"/>
    <w:rsid w:val="003F530B"/>
    <w:rsid w:val="003F53C4"/>
    <w:rsid w:val="003F5476"/>
    <w:rsid w:val="003F590D"/>
    <w:rsid w:val="003F5ABB"/>
    <w:rsid w:val="003F5AF0"/>
    <w:rsid w:val="003F5B71"/>
    <w:rsid w:val="003F5C53"/>
    <w:rsid w:val="003F5DBB"/>
    <w:rsid w:val="003F608D"/>
    <w:rsid w:val="003F60F2"/>
    <w:rsid w:val="003F633C"/>
    <w:rsid w:val="003F6619"/>
    <w:rsid w:val="003F6676"/>
    <w:rsid w:val="003F687C"/>
    <w:rsid w:val="003F688F"/>
    <w:rsid w:val="003F6AC5"/>
    <w:rsid w:val="003F6B4D"/>
    <w:rsid w:val="003F72A9"/>
    <w:rsid w:val="003F7472"/>
    <w:rsid w:val="003F76F6"/>
    <w:rsid w:val="003F7E47"/>
    <w:rsid w:val="003F7F8B"/>
    <w:rsid w:val="0040044E"/>
    <w:rsid w:val="0040055B"/>
    <w:rsid w:val="0040058B"/>
    <w:rsid w:val="004005E5"/>
    <w:rsid w:val="0040080C"/>
    <w:rsid w:val="004009C4"/>
    <w:rsid w:val="00400A4A"/>
    <w:rsid w:val="00400ABF"/>
    <w:rsid w:val="00400C74"/>
    <w:rsid w:val="0040113D"/>
    <w:rsid w:val="0040115B"/>
    <w:rsid w:val="0040117F"/>
    <w:rsid w:val="0040170D"/>
    <w:rsid w:val="00401993"/>
    <w:rsid w:val="00401B80"/>
    <w:rsid w:val="00401BCD"/>
    <w:rsid w:val="00401BE8"/>
    <w:rsid w:val="00401EC6"/>
    <w:rsid w:val="00401FAC"/>
    <w:rsid w:val="004027F4"/>
    <w:rsid w:val="00402C0A"/>
    <w:rsid w:val="004031CD"/>
    <w:rsid w:val="004037EE"/>
    <w:rsid w:val="004038B8"/>
    <w:rsid w:val="00403B8F"/>
    <w:rsid w:val="004040CE"/>
    <w:rsid w:val="004042C9"/>
    <w:rsid w:val="00404587"/>
    <w:rsid w:val="004048D7"/>
    <w:rsid w:val="00404E00"/>
    <w:rsid w:val="004051B2"/>
    <w:rsid w:val="004053A5"/>
    <w:rsid w:val="004054F6"/>
    <w:rsid w:val="004058C9"/>
    <w:rsid w:val="00405AB8"/>
    <w:rsid w:val="00405B65"/>
    <w:rsid w:val="004062CD"/>
    <w:rsid w:val="00406AA1"/>
    <w:rsid w:val="00406AC7"/>
    <w:rsid w:val="00406FBC"/>
    <w:rsid w:val="00407648"/>
    <w:rsid w:val="00407BD7"/>
    <w:rsid w:val="00407F4C"/>
    <w:rsid w:val="004103B8"/>
    <w:rsid w:val="0041050E"/>
    <w:rsid w:val="00410743"/>
    <w:rsid w:val="0041079D"/>
    <w:rsid w:val="004108CC"/>
    <w:rsid w:val="00410C7F"/>
    <w:rsid w:val="00410D91"/>
    <w:rsid w:val="00410E62"/>
    <w:rsid w:val="004113B6"/>
    <w:rsid w:val="00411429"/>
    <w:rsid w:val="00411445"/>
    <w:rsid w:val="0041166D"/>
    <w:rsid w:val="0041182F"/>
    <w:rsid w:val="00411A13"/>
    <w:rsid w:val="00411F96"/>
    <w:rsid w:val="00411FF4"/>
    <w:rsid w:val="00412379"/>
    <w:rsid w:val="004123A5"/>
    <w:rsid w:val="00412520"/>
    <w:rsid w:val="004125D4"/>
    <w:rsid w:val="00412612"/>
    <w:rsid w:val="004129E9"/>
    <w:rsid w:val="0041316E"/>
    <w:rsid w:val="004133C7"/>
    <w:rsid w:val="004134A0"/>
    <w:rsid w:val="004139A8"/>
    <w:rsid w:val="00413A08"/>
    <w:rsid w:val="00413AB3"/>
    <w:rsid w:val="00413C20"/>
    <w:rsid w:val="00413C96"/>
    <w:rsid w:val="00414201"/>
    <w:rsid w:val="0041421F"/>
    <w:rsid w:val="00414257"/>
    <w:rsid w:val="0041446C"/>
    <w:rsid w:val="004153D0"/>
    <w:rsid w:val="00415644"/>
    <w:rsid w:val="00415879"/>
    <w:rsid w:val="00415BAA"/>
    <w:rsid w:val="00415C19"/>
    <w:rsid w:val="00415CC1"/>
    <w:rsid w:val="00415E95"/>
    <w:rsid w:val="00415FF6"/>
    <w:rsid w:val="00416064"/>
    <w:rsid w:val="0041619A"/>
    <w:rsid w:val="004161F6"/>
    <w:rsid w:val="004162BE"/>
    <w:rsid w:val="00416580"/>
    <w:rsid w:val="00416E15"/>
    <w:rsid w:val="00416F2C"/>
    <w:rsid w:val="0041705F"/>
    <w:rsid w:val="0041714F"/>
    <w:rsid w:val="0041718E"/>
    <w:rsid w:val="004175CE"/>
    <w:rsid w:val="00417C40"/>
    <w:rsid w:val="00417D02"/>
    <w:rsid w:val="00417FC8"/>
    <w:rsid w:val="004200A5"/>
    <w:rsid w:val="00420697"/>
    <w:rsid w:val="00420A20"/>
    <w:rsid w:val="00420E92"/>
    <w:rsid w:val="00420EF0"/>
    <w:rsid w:val="00421294"/>
    <w:rsid w:val="00421920"/>
    <w:rsid w:val="00421BFB"/>
    <w:rsid w:val="004223CF"/>
    <w:rsid w:val="004225D2"/>
    <w:rsid w:val="004226DA"/>
    <w:rsid w:val="00422BC2"/>
    <w:rsid w:val="00422BDF"/>
    <w:rsid w:val="00423260"/>
    <w:rsid w:val="00423544"/>
    <w:rsid w:val="00423D2B"/>
    <w:rsid w:val="00423E8B"/>
    <w:rsid w:val="00423F00"/>
    <w:rsid w:val="00423F43"/>
    <w:rsid w:val="00423FAF"/>
    <w:rsid w:val="004240B5"/>
    <w:rsid w:val="004242D1"/>
    <w:rsid w:val="004242E7"/>
    <w:rsid w:val="004243F5"/>
    <w:rsid w:val="00424664"/>
    <w:rsid w:val="00424CDD"/>
    <w:rsid w:val="004251FF"/>
    <w:rsid w:val="00425289"/>
    <w:rsid w:val="00425521"/>
    <w:rsid w:val="004257FC"/>
    <w:rsid w:val="00425AA2"/>
    <w:rsid w:val="00425D10"/>
    <w:rsid w:val="00425EB3"/>
    <w:rsid w:val="00425EB5"/>
    <w:rsid w:val="0042602B"/>
    <w:rsid w:val="00426075"/>
    <w:rsid w:val="00426643"/>
    <w:rsid w:val="004266F1"/>
    <w:rsid w:val="00426B3E"/>
    <w:rsid w:val="00426FA9"/>
    <w:rsid w:val="0042717C"/>
    <w:rsid w:val="0042770E"/>
    <w:rsid w:val="00427737"/>
    <w:rsid w:val="004277BE"/>
    <w:rsid w:val="00427962"/>
    <w:rsid w:val="00427A26"/>
    <w:rsid w:val="00427D58"/>
    <w:rsid w:val="00427DAD"/>
    <w:rsid w:val="0043022A"/>
    <w:rsid w:val="00430498"/>
    <w:rsid w:val="004308EB"/>
    <w:rsid w:val="00431222"/>
    <w:rsid w:val="004315C4"/>
    <w:rsid w:val="00431949"/>
    <w:rsid w:val="00431C9A"/>
    <w:rsid w:val="00431D2C"/>
    <w:rsid w:val="00431E6E"/>
    <w:rsid w:val="00431FC0"/>
    <w:rsid w:val="00432535"/>
    <w:rsid w:val="0043276F"/>
    <w:rsid w:val="004327DC"/>
    <w:rsid w:val="00432895"/>
    <w:rsid w:val="00432A12"/>
    <w:rsid w:val="00432C6E"/>
    <w:rsid w:val="00432E1D"/>
    <w:rsid w:val="004330DF"/>
    <w:rsid w:val="00433161"/>
    <w:rsid w:val="00434052"/>
    <w:rsid w:val="0043420B"/>
    <w:rsid w:val="00434813"/>
    <w:rsid w:val="00434927"/>
    <w:rsid w:val="00434986"/>
    <w:rsid w:val="00434F7B"/>
    <w:rsid w:val="004351A4"/>
    <w:rsid w:val="004352C2"/>
    <w:rsid w:val="0043541E"/>
    <w:rsid w:val="004359E8"/>
    <w:rsid w:val="00435DBD"/>
    <w:rsid w:val="00435DF6"/>
    <w:rsid w:val="00436A81"/>
    <w:rsid w:val="00436CF3"/>
    <w:rsid w:val="00436E55"/>
    <w:rsid w:val="00436FD1"/>
    <w:rsid w:val="00437050"/>
    <w:rsid w:val="004370DE"/>
    <w:rsid w:val="0043711B"/>
    <w:rsid w:val="0043718C"/>
    <w:rsid w:val="004371AB"/>
    <w:rsid w:val="00437459"/>
    <w:rsid w:val="00437CAF"/>
    <w:rsid w:val="0044005F"/>
    <w:rsid w:val="00440545"/>
    <w:rsid w:val="004405B3"/>
    <w:rsid w:val="00440659"/>
    <w:rsid w:val="00440CC4"/>
    <w:rsid w:val="00441440"/>
    <w:rsid w:val="00441509"/>
    <w:rsid w:val="00441522"/>
    <w:rsid w:val="00441634"/>
    <w:rsid w:val="00441A55"/>
    <w:rsid w:val="00441B72"/>
    <w:rsid w:val="00441CBC"/>
    <w:rsid w:val="00441D97"/>
    <w:rsid w:val="00441E6A"/>
    <w:rsid w:val="00441EC7"/>
    <w:rsid w:val="00442711"/>
    <w:rsid w:val="00442774"/>
    <w:rsid w:val="00442814"/>
    <w:rsid w:val="004428E2"/>
    <w:rsid w:val="004429E2"/>
    <w:rsid w:val="00442FE1"/>
    <w:rsid w:val="0044311A"/>
    <w:rsid w:val="004434EA"/>
    <w:rsid w:val="004437B5"/>
    <w:rsid w:val="004438E4"/>
    <w:rsid w:val="00443922"/>
    <w:rsid w:val="00443D4C"/>
    <w:rsid w:val="0044416B"/>
    <w:rsid w:val="004443E5"/>
    <w:rsid w:val="004444A9"/>
    <w:rsid w:val="0044460C"/>
    <w:rsid w:val="00444A70"/>
    <w:rsid w:val="00444B0B"/>
    <w:rsid w:val="00444B68"/>
    <w:rsid w:val="00444C72"/>
    <w:rsid w:val="00444CC0"/>
    <w:rsid w:val="00444E19"/>
    <w:rsid w:val="00445220"/>
    <w:rsid w:val="004453E8"/>
    <w:rsid w:val="00445400"/>
    <w:rsid w:val="00445596"/>
    <w:rsid w:val="004455AF"/>
    <w:rsid w:val="00445659"/>
    <w:rsid w:val="004457A0"/>
    <w:rsid w:val="0044583F"/>
    <w:rsid w:val="00445941"/>
    <w:rsid w:val="00445A85"/>
    <w:rsid w:val="00445C00"/>
    <w:rsid w:val="00445E07"/>
    <w:rsid w:val="00445EC9"/>
    <w:rsid w:val="00446058"/>
    <w:rsid w:val="00446159"/>
    <w:rsid w:val="004462B8"/>
    <w:rsid w:val="0044632A"/>
    <w:rsid w:val="004464D5"/>
    <w:rsid w:val="004465E4"/>
    <w:rsid w:val="0044668D"/>
    <w:rsid w:val="004469F6"/>
    <w:rsid w:val="00446D4F"/>
    <w:rsid w:val="00446ECE"/>
    <w:rsid w:val="0044717A"/>
    <w:rsid w:val="0044726C"/>
    <w:rsid w:val="00447686"/>
    <w:rsid w:val="004477E6"/>
    <w:rsid w:val="00447981"/>
    <w:rsid w:val="004507CB"/>
    <w:rsid w:val="0045095E"/>
    <w:rsid w:val="00450BD8"/>
    <w:rsid w:val="00450DF5"/>
    <w:rsid w:val="00450F5A"/>
    <w:rsid w:val="00451219"/>
    <w:rsid w:val="00451417"/>
    <w:rsid w:val="004515AF"/>
    <w:rsid w:val="00451C1A"/>
    <w:rsid w:val="00451D4A"/>
    <w:rsid w:val="00451D90"/>
    <w:rsid w:val="00452877"/>
    <w:rsid w:val="004530C9"/>
    <w:rsid w:val="004537DC"/>
    <w:rsid w:val="004537E3"/>
    <w:rsid w:val="00453AB0"/>
    <w:rsid w:val="00453ADF"/>
    <w:rsid w:val="00453DD6"/>
    <w:rsid w:val="00453E4C"/>
    <w:rsid w:val="00453F86"/>
    <w:rsid w:val="0045489F"/>
    <w:rsid w:val="004549D9"/>
    <w:rsid w:val="00454A40"/>
    <w:rsid w:val="00454C7E"/>
    <w:rsid w:val="00454EFA"/>
    <w:rsid w:val="00454FB7"/>
    <w:rsid w:val="004550B7"/>
    <w:rsid w:val="004555FC"/>
    <w:rsid w:val="00455660"/>
    <w:rsid w:val="00455A22"/>
    <w:rsid w:val="00455B91"/>
    <w:rsid w:val="00455C0D"/>
    <w:rsid w:val="004561D1"/>
    <w:rsid w:val="004564AF"/>
    <w:rsid w:val="00456923"/>
    <w:rsid w:val="004569EC"/>
    <w:rsid w:val="00456A6A"/>
    <w:rsid w:val="00456B9D"/>
    <w:rsid w:val="00456F3E"/>
    <w:rsid w:val="004572B9"/>
    <w:rsid w:val="004572D1"/>
    <w:rsid w:val="004576D6"/>
    <w:rsid w:val="0045779C"/>
    <w:rsid w:val="0045782F"/>
    <w:rsid w:val="004579B7"/>
    <w:rsid w:val="004579C7"/>
    <w:rsid w:val="00457A57"/>
    <w:rsid w:val="00457B88"/>
    <w:rsid w:val="004607CD"/>
    <w:rsid w:val="00460975"/>
    <w:rsid w:val="00460A4B"/>
    <w:rsid w:val="00460B48"/>
    <w:rsid w:val="00460C94"/>
    <w:rsid w:val="00460DF2"/>
    <w:rsid w:val="00460E27"/>
    <w:rsid w:val="00460F6D"/>
    <w:rsid w:val="00461027"/>
    <w:rsid w:val="00461375"/>
    <w:rsid w:val="00461555"/>
    <w:rsid w:val="0046178F"/>
    <w:rsid w:val="00461C0C"/>
    <w:rsid w:val="00461D10"/>
    <w:rsid w:val="00461DFB"/>
    <w:rsid w:val="00461E92"/>
    <w:rsid w:val="00461FB9"/>
    <w:rsid w:val="00462198"/>
    <w:rsid w:val="00462317"/>
    <w:rsid w:val="00462393"/>
    <w:rsid w:val="0046265E"/>
    <w:rsid w:val="00462763"/>
    <w:rsid w:val="00462B6E"/>
    <w:rsid w:val="00462C5E"/>
    <w:rsid w:val="00462FF1"/>
    <w:rsid w:val="0046356C"/>
    <w:rsid w:val="00463587"/>
    <w:rsid w:val="0046383C"/>
    <w:rsid w:val="00463925"/>
    <w:rsid w:val="00464062"/>
    <w:rsid w:val="0046420F"/>
    <w:rsid w:val="0046427D"/>
    <w:rsid w:val="004644AD"/>
    <w:rsid w:val="00464764"/>
    <w:rsid w:val="004649ED"/>
    <w:rsid w:val="00464DA8"/>
    <w:rsid w:val="00464EEB"/>
    <w:rsid w:val="004653B0"/>
    <w:rsid w:val="004653F7"/>
    <w:rsid w:val="00465469"/>
    <w:rsid w:val="0046554C"/>
    <w:rsid w:val="00465732"/>
    <w:rsid w:val="00465995"/>
    <w:rsid w:val="004661A2"/>
    <w:rsid w:val="0046641D"/>
    <w:rsid w:val="004665D1"/>
    <w:rsid w:val="004668F2"/>
    <w:rsid w:val="00466A14"/>
    <w:rsid w:val="00466B28"/>
    <w:rsid w:val="00466DAF"/>
    <w:rsid w:val="00466DEF"/>
    <w:rsid w:val="004674B6"/>
    <w:rsid w:val="00467588"/>
    <w:rsid w:val="00467B5A"/>
    <w:rsid w:val="00467BC3"/>
    <w:rsid w:val="00467BF9"/>
    <w:rsid w:val="00467E8A"/>
    <w:rsid w:val="00467EAB"/>
    <w:rsid w:val="00467F64"/>
    <w:rsid w:val="004705A5"/>
    <w:rsid w:val="0047088B"/>
    <w:rsid w:val="00471016"/>
    <w:rsid w:val="004711B8"/>
    <w:rsid w:val="0047139B"/>
    <w:rsid w:val="004714D5"/>
    <w:rsid w:val="00471693"/>
    <w:rsid w:val="00471D72"/>
    <w:rsid w:val="00471FB2"/>
    <w:rsid w:val="0047201F"/>
    <w:rsid w:val="0047228B"/>
    <w:rsid w:val="004724AD"/>
    <w:rsid w:val="00472574"/>
    <w:rsid w:val="00472827"/>
    <w:rsid w:val="0047307E"/>
    <w:rsid w:val="00473308"/>
    <w:rsid w:val="00473801"/>
    <w:rsid w:val="00473B15"/>
    <w:rsid w:val="004741D2"/>
    <w:rsid w:val="00474393"/>
    <w:rsid w:val="004744BB"/>
    <w:rsid w:val="00474A60"/>
    <w:rsid w:val="00474D0F"/>
    <w:rsid w:val="00474E2C"/>
    <w:rsid w:val="004752BB"/>
    <w:rsid w:val="0047542C"/>
    <w:rsid w:val="00475856"/>
    <w:rsid w:val="004758AB"/>
    <w:rsid w:val="00475949"/>
    <w:rsid w:val="004759D0"/>
    <w:rsid w:val="004760BE"/>
    <w:rsid w:val="00476244"/>
    <w:rsid w:val="004762D7"/>
    <w:rsid w:val="00476325"/>
    <w:rsid w:val="00476358"/>
    <w:rsid w:val="0047689C"/>
    <w:rsid w:val="0047695C"/>
    <w:rsid w:val="00476A79"/>
    <w:rsid w:val="00476ABF"/>
    <w:rsid w:val="00476D0D"/>
    <w:rsid w:val="00476DB7"/>
    <w:rsid w:val="00477010"/>
    <w:rsid w:val="0047727C"/>
    <w:rsid w:val="0047735B"/>
    <w:rsid w:val="00477440"/>
    <w:rsid w:val="0047756C"/>
    <w:rsid w:val="00477A39"/>
    <w:rsid w:val="0048032E"/>
    <w:rsid w:val="004808ED"/>
    <w:rsid w:val="00480951"/>
    <w:rsid w:val="004809AF"/>
    <w:rsid w:val="004810B3"/>
    <w:rsid w:val="004812AB"/>
    <w:rsid w:val="004812AC"/>
    <w:rsid w:val="004812D8"/>
    <w:rsid w:val="004815C2"/>
    <w:rsid w:val="004816E7"/>
    <w:rsid w:val="00481983"/>
    <w:rsid w:val="00481ED3"/>
    <w:rsid w:val="00481F4A"/>
    <w:rsid w:val="004820BD"/>
    <w:rsid w:val="00482151"/>
    <w:rsid w:val="004823AC"/>
    <w:rsid w:val="004824B3"/>
    <w:rsid w:val="0048251D"/>
    <w:rsid w:val="0048256A"/>
    <w:rsid w:val="00482AE2"/>
    <w:rsid w:val="0048314A"/>
    <w:rsid w:val="004832A6"/>
    <w:rsid w:val="0048333E"/>
    <w:rsid w:val="0048337F"/>
    <w:rsid w:val="00483420"/>
    <w:rsid w:val="00483436"/>
    <w:rsid w:val="0048344C"/>
    <w:rsid w:val="00483AE2"/>
    <w:rsid w:val="00483CF7"/>
    <w:rsid w:val="00484265"/>
    <w:rsid w:val="0048432B"/>
    <w:rsid w:val="00484396"/>
    <w:rsid w:val="0048450A"/>
    <w:rsid w:val="004846D2"/>
    <w:rsid w:val="004846FF"/>
    <w:rsid w:val="0048483D"/>
    <w:rsid w:val="00484915"/>
    <w:rsid w:val="00484F05"/>
    <w:rsid w:val="00484F43"/>
    <w:rsid w:val="00485026"/>
    <w:rsid w:val="0048536C"/>
    <w:rsid w:val="0048538F"/>
    <w:rsid w:val="0048559B"/>
    <w:rsid w:val="004855FC"/>
    <w:rsid w:val="00485912"/>
    <w:rsid w:val="004859A6"/>
    <w:rsid w:val="00485A38"/>
    <w:rsid w:val="00485A55"/>
    <w:rsid w:val="00485AB2"/>
    <w:rsid w:val="00485B35"/>
    <w:rsid w:val="00485F35"/>
    <w:rsid w:val="00486398"/>
    <w:rsid w:val="00486850"/>
    <w:rsid w:val="00486CF5"/>
    <w:rsid w:val="00486EAA"/>
    <w:rsid w:val="00486EAC"/>
    <w:rsid w:val="00486FE8"/>
    <w:rsid w:val="00487230"/>
    <w:rsid w:val="004872D7"/>
    <w:rsid w:val="00487739"/>
    <w:rsid w:val="00487846"/>
    <w:rsid w:val="00487A55"/>
    <w:rsid w:val="00487D9D"/>
    <w:rsid w:val="00487EEF"/>
    <w:rsid w:val="0049011D"/>
    <w:rsid w:val="00490236"/>
    <w:rsid w:val="00490248"/>
    <w:rsid w:val="00490586"/>
    <w:rsid w:val="0049093A"/>
    <w:rsid w:val="00490958"/>
    <w:rsid w:val="0049095E"/>
    <w:rsid w:val="00490AB9"/>
    <w:rsid w:val="00490CBC"/>
    <w:rsid w:val="00490DE3"/>
    <w:rsid w:val="004910EA"/>
    <w:rsid w:val="00491299"/>
    <w:rsid w:val="004914A3"/>
    <w:rsid w:val="004919A0"/>
    <w:rsid w:val="004919E6"/>
    <w:rsid w:val="00491A03"/>
    <w:rsid w:val="00491A32"/>
    <w:rsid w:val="00491A67"/>
    <w:rsid w:val="00491BB7"/>
    <w:rsid w:val="00491C36"/>
    <w:rsid w:val="00491D30"/>
    <w:rsid w:val="00491D75"/>
    <w:rsid w:val="00491F44"/>
    <w:rsid w:val="00491FD9"/>
    <w:rsid w:val="00492528"/>
    <w:rsid w:val="00492609"/>
    <w:rsid w:val="004927D2"/>
    <w:rsid w:val="004927E7"/>
    <w:rsid w:val="004929D4"/>
    <w:rsid w:val="00492D34"/>
    <w:rsid w:val="0049329B"/>
    <w:rsid w:val="004933E7"/>
    <w:rsid w:val="00493595"/>
    <w:rsid w:val="00493B8E"/>
    <w:rsid w:val="00493BCF"/>
    <w:rsid w:val="00493BEB"/>
    <w:rsid w:val="00493DFD"/>
    <w:rsid w:val="00493E1C"/>
    <w:rsid w:val="00493EE6"/>
    <w:rsid w:val="00494252"/>
    <w:rsid w:val="0049450B"/>
    <w:rsid w:val="00494525"/>
    <w:rsid w:val="004945F3"/>
    <w:rsid w:val="004948AD"/>
    <w:rsid w:val="004948D0"/>
    <w:rsid w:val="00494E15"/>
    <w:rsid w:val="00495050"/>
    <w:rsid w:val="00495285"/>
    <w:rsid w:val="0049541B"/>
    <w:rsid w:val="00495595"/>
    <w:rsid w:val="0049563D"/>
    <w:rsid w:val="004956AC"/>
    <w:rsid w:val="00495762"/>
    <w:rsid w:val="00495E0E"/>
    <w:rsid w:val="00495F9F"/>
    <w:rsid w:val="004961CF"/>
    <w:rsid w:val="004963B3"/>
    <w:rsid w:val="00496512"/>
    <w:rsid w:val="00496598"/>
    <w:rsid w:val="004965E5"/>
    <w:rsid w:val="00496717"/>
    <w:rsid w:val="00496980"/>
    <w:rsid w:val="00496A1E"/>
    <w:rsid w:val="00496A46"/>
    <w:rsid w:val="00496B43"/>
    <w:rsid w:val="00496C85"/>
    <w:rsid w:val="00496E5B"/>
    <w:rsid w:val="00496F5D"/>
    <w:rsid w:val="00497301"/>
    <w:rsid w:val="004974BD"/>
    <w:rsid w:val="004974DE"/>
    <w:rsid w:val="0049771D"/>
    <w:rsid w:val="004978C3"/>
    <w:rsid w:val="004978DA"/>
    <w:rsid w:val="00497ABE"/>
    <w:rsid w:val="00497C3F"/>
    <w:rsid w:val="004A0072"/>
    <w:rsid w:val="004A0387"/>
    <w:rsid w:val="004A04A3"/>
    <w:rsid w:val="004A06B9"/>
    <w:rsid w:val="004A06E7"/>
    <w:rsid w:val="004A0840"/>
    <w:rsid w:val="004A0891"/>
    <w:rsid w:val="004A0BE0"/>
    <w:rsid w:val="004A0C1D"/>
    <w:rsid w:val="004A0C5D"/>
    <w:rsid w:val="004A0D67"/>
    <w:rsid w:val="004A1118"/>
    <w:rsid w:val="004A1457"/>
    <w:rsid w:val="004A1851"/>
    <w:rsid w:val="004A18E7"/>
    <w:rsid w:val="004A2098"/>
    <w:rsid w:val="004A2308"/>
    <w:rsid w:val="004A24F6"/>
    <w:rsid w:val="004A2A09"/>
    <w:rsid w:val="004A309A"/>
    <w:rsid w:val="004A31BF"/>
    <w:rsid w:val="004A37B7"/>
    <w:rsid w:val="004A3869"/>
    <w:rsid w:val="004A3C25"/>
    <w:rsid w:val="004A3C60"/>
    <w:rsid w:val="004A3CCA"/>
    <w:rsid w:val="004A4092"/>
    <w:rsid w:val="004A40CF"/>
    <w:rsid w:val="004A40D7"/>
    <w:rsid w:val="004A42BA"/>
    <w:rsid w:val="004A4797"/>
    <w:rsid w:val="004A482F"/>
    <w:rsid w:val="004A4DD0"/>
    <w:rsid w:val="004A50AC"/>
    <w:rsid w:val="004A56E9"/>
    <w:rsid w:val="004A59B1"/>
    <w:rsid w:val="004A676D"/>
    <w:rsid w:val="004A68AF"/>
    <w:rsid w:val="004A69B7"/>
    <w:rsid w:val="004A6A70"/>
    <w:rsid w:val="004A6E40"/>
    <w:rsid w:val="004A7072"/>
    <w:rsid w:val="004A70A6"/>
    <w:rsid w:val="004A7390"/>
    <w:rsid w:val="004A77E5"/>
    <w:rsid w:val="004A7F76"/>
    <w:rsid w:val="004A7FC2"/>
    <w:rsid w:val="004B00A4"/>
    <w:rsid w:val="004B00FA"/>
    <w:rsid w:val="004B0737"/>
    <w:rsid w:val="004B0936"/>
    <w:rsid w:val="004B0941"/>
    <w:rsid w:val="004B09B1"/>
    <w:rsid w:val="004B09E9"/>
    <w:rsid w:val="004B0A1E"/>
    <w:rsid w:val="004B0B3E"/>
    <w:rsid w:val="004B0B89"/>
    <w:rsid w:val="004B0F1A"/>
    <w:rsid w:val="004B0F23"/>
    <w:rsid w:val="004B0FED"/>
    <w:rsid w:val="004B10FA"/>
    <w:rsid w:val="004B116F"/>
    <w:rsid w:val="004B14F1"/>
    <w:rsid w:val="004B1840"/>
    <w:rsid w:val="004B19ED"/>
    <w:rsid w:val="004B2112"/>
    <w:rsid w:val="004B215A"/>
    <w:rsid w:val="004B2312"/>
    <w:rsid w:val="004B2499"/>
    <w:rsid w:val="004B267B"/>
    <w:rsid w:val="004B28A0"/>
    <w:rsid w:val="004B2CD5"/>
    <w:rsid w:val="004B2E33"/>
    <w:rsid w:val="004B2E93"/>
    <w:rsid w:val="004B3246"/>
    <w:rsid w:val="004B32D7"/>
    <w:rsid w:val="004B353B"/>
    <w:rsid w:val="004B3596"/>
    <w:rsid w:val="004B35C9"/>
    <w:rsid w:val="004B3676"/>
    <w:rsid w:val="004B39E3"/>
    <w:rsid w:val="004B3C5A"/>
    <w:rsid w:val="004B3C70"/>
    <w:rsid w:val="004B4005"/>
    <w:rsid w:val="004B43BA"/>
    <w:rsid w:val="004B4516"/>
    <w:rsid w:val="004B45D5"/>
    <w:rsid w:val="004B46E0"/>
    <w:rsid w:val="004B4A0F"/>
    <w:rsid w:val="004B4B19"/>
    <w:rsid w:val="004B4D76"/>
    <w:rsid w:val="004B50AC"/>
    <w:rsid w:val="004B51D5"/>
    <w:rsid w:val="004B5238"/>
    <w:rsid w:val="004B527B"/>
    <w:rsid w:val="004B5903"/>
    <w:rsid w:val="004B5B9B"/>
    <w:rsid w:val="004B5D1F"/>
    <w:rsid w:val="004B6171"/>
    <w:rsid w:val="004B62A7"/>
    <w:rsid w:val="004B656E"/>
    <w:rsid w:val="004B6685"/>
    <w:rsid w:val="004B66BD"/>
    <w:rsid w:val="004B6AC8"/>
    <w:rsid w:val="004B734A"/>
    <w:rsid w:val="004B79D3"/>
    <w:rsid w:val="004B7D6C"/>
    <w:rsid w:val="004B7DF1"/>
    <w:rsid w:val="004C00D4"/>
    <w:rsid w:val="004C01CF"/>
    <w:rsid w:val="004C0257"/>
    <w:rsid w:val="004C088D"/>
    <w:rsid w:val="004C09B1"/>
    <w:rsid w:val="004C0C38"/>
    <w:rsid w:val="004C0E84"/>
    <w:rsid w:val="004C172C"/>
    <w:rsid w:val="004C1AA2"/>
    <w:rsid w:val="004C1B6D"/>
    <w:rsid w:val="004C1C2E"/>
    <w:rsid w:val="004C1DA6"/>
    <w:rsid w:val="004C1E9E"/>
    <w:rsid w:val="004C1FE2"/>
    <w:rsid w:val="004C23DA"/>
    <w:rsid w:val="004C2895"/>
    <w:rsid w:val="004C2908"/>
    <w:rsid w:val="004C2938"/>
    <w:rsid w:val="004C297E"/>
    <w:rsid w:val="004C2985"/>
    <w:rsid w:val="004C2DA9"/>
    <w:rsid w:val="004C32ED"/>
    <w:rsid w:val="004C342C"/>
    <w:rsid w:val="004C3461"/>
    <w:rsid w:val="004C350E"/>
    <w:rsid w:val="004C3963"/>
    <w:rsid w:val="004C39F4"/>
    <w:rsid w:val="004C3B23"/>
    <w:rsid w:val="004C3D51"/>
    <w:rsid w:val="004C4067"/>
    <w:rsid w:val="004C4639"/>
    <w:rsid w:val="004C4660"/>
    <w:rsid w:val="004C4953"/>
    <w:rsid w:val="004C4AF2"/>
    <w:rsid w:val="004C4B9A"/>
    <w:rsid w:val="004C4BEF"/>
    <w:rsid w:val="004C4C60"/>
    <w:rsid w:val="004C4F53"/>
    <w:rsid w:val="004C500B"/>
    <w:rsid w:val="004C548F"/>
    <w:rsid w:val="004C5540"/>
    <w:rsid w:val="004C5A97"/>
    <w:rsid w:val="004C5CFC"/>
    <w:rsid w:val="004C5D17"/>
    <w:rsid w:val="004C6175"/>
    <w:rsid w:val="004C625A"/>
    <w:rsid w:val="004C63AB"/>
    <w:rsid w:val="004C65DB"/>
    <w:rsid w:val="004C6835"/>
    <w:rsid w:val="004C68E4"/>
    <w:rsid w:val="004C6A21"/>
    <w:rsid w:val="004C6C9E"/>
    <w:rsid w:val="004C6CB5"/>
    <w:rsid w:val="004C7268"/>
    <w:rsid w:val="004C731F"/>
    <w:rsid w:val="004C73BC"/>
    <w:rsid w:val="004C745E"/>
    <w:rsid w:val="004C7D04"/>
    <w:rsid w:val="004C7D5E"/>
    <w:rsid w:val="004C7E09"/>
    <w:rsid w:val="004C7E23"/>
    <w:rsid w:val="004D0435"/>
    <w:rsid w:val="004D0496"/>
    <w:rsid w:val="004D05A0"/>
    <w:rsid w:val="004D0636"/>
    <w:rsid w:val="004D0803"/>
    <w:rsid w:val="004D09DF"/>
    <w:rsid w:val="004D0CF9"/>
    <w:rsid w:val="004D0D21"/>
    <w:rsid w:val="004D0F3A"/>
    <w:rsid w:val="004D0FCC"/>
    <w:rsid w:val="004D1136"/>
    <w:rsid w:val="004D11A1"/>
    <w:rsid w:val="004D126B"/>
    <w:rsid w:val="004D1389"/>
    <w:rsid w:val="004D162F"/>
    <w:rsid w:val="004D1BBA"/>
    <w:rsid w:val="004D20F2"/>
    <w:rsid w:val="004D2186"/>
    <w:rsid w:val="004D225E"/>
    <w:rsid w:val="004D2483"/>
    <w:rsid w:val="004D2567"/>
    <w:rsid w:val="004D256F"/>
    <w:rsid w:val="004D278D"/>
    <w:rsid w:val="004D2894"/>
    <w:rsid w:val="004D291F"/>
    <w:rsid w:val="004D2A15"/>
    <w:rsid w:val="004D2AA3"/>
    <w:rsid w:val="004D31AE"/>
    <w:rsid w:val="004D35BE"/>
    <w:rsid w:val="004D3628"/>
    <w:rsid w:val="004D36DB"/>
    <w:rsid w:val="004D3996"/>
    <w:rsid w:val="004D3D1D"/>
    <w:rsid w:val="004D3DB5"/>
    <w:rsid w:val="004D3EC2"/>
    <w:rsid w:val="004D4307"/>
    <w:rsid w:val="004D4423"/>
    <w:rsid w:val="004D4787"/>
    <w:rsid w:val="004D48B7"/>
    <w:rsid w:val="004D4AD4"/>
    <w:rsid w:val="004D5112"/>
    <w:rsid w:val="004D5817"/>
    <w:rsid w:val="004D5A8C"/>
    <w:rsid w:val="004D5AB0"/>
    <w:rsid w:val="004D6248"/>
    <w:rsid w:val="004D6953"/>
    <w:rsid w:val="004D6B4F"/>
    <w:rsid w:val="004D6C18"/>
    <w:rsid w:val="004D6F46"/>
    <w:rsid w:val="004D6F7A"/>
    <w:rsid w:val="004D6F7E"/>
    <w:rsid w:val="004D73B7"/>
    <w:rsid w:val="004D73CA"/>
    <w:rsid w:val="004D754E"/>
    <w:rsid w:val="004D77D8"/>
    <w:rsid w:val="004D78AE"/>
    <w:rsid w:val="004D7E76"/>
    <w:rsid w:val="004D7FB0"/>
    <w:rsid w:val="004E0178"/>
    <w:rsid w:val="004E034F"/>
    <w:rsid w:val="004E03B5"/>
    <w:rsid w:val="004E061A"/>
    <w:rsid w:val="004E06B8"/>
    <w:rsid w:val="004E0936"/>
    <w:rsid w:val="004E095B"/>
    <w:rsid w:val="004E0DB9"/>
    <w:rsid w:val="004E14C7"/>
    <w:rsid w:val="004E15F8"/>
    <w:rsid w:val="004E1739"/>
    <w:rsid w:val="004E1761"/>
    <w:rsid w:val="004E18C0"/>
    <w:rsid w:val="004E22BA"/>
    <w:rsid w:val="004E24D4"/>
    <w:rsid w:val="004E25E3"/>
    <w:rsid w:val="004E284B"/>
    <w:rsid w:val="004E2951"/>
    <w:rsid w:val="004E2960"/>
    <w:rsid w:val="004E2AC3"/>
    <w:rsid w:val="004E2C89"/>
    <w:rsid w:val="004E2E37"/>
    <w:rsid w:val="004E3068"/>
    <w:rsid w:val="004E36A7"/>
    <w:rsid w:val="004E37CA"/>
    <w:rsid w:val="004E37EB"/>
    <w:rsid w:val="004E42D0"/>
    <w:rsid w:val="004E4376"/>
    <w:rsid w:val="004E4C2B"/>
    <w:rsid w:val="004E4D8E"/>
    <w:rsid w:val="004E4DC5"/>
    <w:rsid w:val="004E50A7"/>
    <w:rsid w:val="004E5361"/>
    <w:rsid w:val="004E546D"/>
    <w:rsid w:val="004E56FB"/>
    <w:rsid w:val="004E57C6"/>
    <w:rsid w:val="004E5B0B"/>
    <w:rsid w:val="004E5D4C"/>
    <w:rsid w:val="004E5EF9"/>
    <w:rsid w:val="004E6059"/>
    <w:rsid w:val="004E66D1"/>
    <w:rsid w:val="004E68AC"/>
    <w:rsid w:val="004E695A"/>
    <w:rsid w:val="004E6A94"/>
    <w:rsid w:val="004E6B67"/>
    <w:rsid w:val="004E7432"/>
    <w:rsid w:val="004E7A7F"/>
    <w:rsid w:val="004E7AA1"/>
    <w:rsid w:val="004F01A2"/>
    <w:rsid w:val="004F01B3"/>
    <w:rsid w:val="004F04C8"/>
    <w:rsid w:val="004F0D33"/>
    <w:rsid w:val="004F1034"/>
    <w:rsid w:val="004F10E6"/>
    <w:rsid w:val="004F1340"/>
    <w:rsid w:val="004F16DC"/>
    <w:rsid w:val="004F1A2A"/>
    <w:rsid w:val="004F1A75"/>
    <w:rsid w:val="004F1AC1"/>
    <w:rsid w:val="004F1AF9"/>
    <w:rsid w:val="004F1D59"/>
    <w:rsid w:val="004F202A"/>
    <w:rsid w:val="004F2173"/>
    <w:rsid w:val="004F26E7"/>
    <w:rsid w:val="004F2D4D"/>
    <w:rsid w:val="004F3239"/>
    <w:rsid w:val="004F33A7"/>
    <w:rsid w:val="004F3411"/>
    <w:rsid w:val="004F3962"/>
    <w:rsid w:val="004F3AAE"/>
    <w:rsid w:val="004F442D"/>
    <w:rsid w:val="004F48B5"/>
    <w:rsid w:val="004F4EEF"/>
    <w:rsid w:val="004F5115"/>
    <w:rsid w:val="004F553D"/>
    <w:rsid w:val="004F5781"/>
    <w:rsid w:val="004F635A"/>
    <w:rsid w:val="004F63C8"/>
    <w:rsid w:val="004F6578"/>
    <w:rsid w:val="004F6793"/>
    <w:rsid w:val="004F6C72"/>
    <w:rsid w:val="004F7132"/>
    <w:rsid w:val="004F713B"/>
    <w:rsid w:val="004F720D"/>
    <w:rsid w:val="004F723B"/>
    <w:rsid w:val="004F72E7"/>
    <w:rsid w:val="004F740F"/>
    <w:rsid w:val="004F74F0"/>
    <w:rsid w:val="004F7682"/>
    <w:rsid w:val="004F798D"/>
    <w:rsid w:val="004F7D3A"/>
    <w:rsid w:val="00500132"/>
    <w:rsid w:val="0050094C"/>
    <w:rsid w:val="00500AAA"/>
    <w:rsid w:val="00500AF8"/>
    <w:rsid w:val="00500C12"/>
    <w:rsid w:val="00500E54"/>
    <w:rsid w:val="0050114B"/>
    <w:rsid w:val="005011AA"/>
    <w:rsid w:val="0050136D"/>
    <w:rsid w:val="00501370"/>
    <w:rsid w:val="005013CE"/>
    <w:rsid w:val="0050144E"/>
    <w:rsid w:val="0050168D"/>
    <w:rsid w:val="0050172A"/>
    <w:rsid w:val="00501E21"/>
    <w:rsid w:val="005024E5"/>
    <w:rsid w:val="005027E3"/>
    <w:rsid w:val="00502A4B"/>
    <w:rsid w:val="00502D02"/>
    <w:rsid w:val="00502D74"/>
    <w:rsid w:val="00502F4C"/>
    <w:rsid w:val="0050330B"/>
    <w:rsid w:val="005035BC"/>
    <w:rsid w:val="00503C76"/>
    <w:rsid w:val="005043BA"/>
    <w:rsid w:val="005043D9"/>
    <w:rsid w:val="00504400"/>
    <w:rsid w:val="0050440D"/>
    <w:rsid w:val="00504CC4"/>
    <w:rsid w:val="00504CCD"/>
    <w:rsid w:val="00504EF8"/>
    <w:rsid w:val="00505282"/>
    <w:rsid w:val="00505289"/>
    <w:rsid w:val="0050528A"/>
    <w:rsid w:val="00505405"/>
    <w:rsid w:val="005054E5"/>
    <w:rsid w:val="0050563A"/>
    <w:rsid w:val="00505654"/>
    <w:rsid w:val="005056EA"/>
    <w:rsid w:val="005056F0"/>
    <w:rsid w:val="00505734"/>
    <w:rsid w:val="00505A88"/>
    <w:rsid w:val="00506497"/>
    <w:rsid w:val="00506537"/>
    <w:rsid w:val="0050666E"/>
    <w:rsid w:val="005066FC"/>
    <w:rsid w:val="005069E1"/>
    <w:rsid w:val="00506C6A"/>
    <w:rsid w:val="00506C85"/>
    <w:rsid w:val="0050735B"/>
    <w:rsid w:val="005074B4"/>
    <w:rsid w:val="005075CC"/>
    <w:rsid w:val="00507807"/>
    <w:rsid w:val="005078A4"/>
    <w:rsid w:val="00507C3E"/>
    <w:rsid w:val="00507E28"/>
    <w:rsid w:val="00507F9C"/>
    <w:rsid w:val="005100C7"/>
    <w:rsid w:val="0051052A"/>
    <w:rsid w:val="005105B4"/>
    <w:rsid w:val="005105B9"/>
    <w:rsid w:val="005106D9"/>
    <w:rsid w:val="00510812"/>
    <w:rsid w:val="0051082A"/>
    <w:rsid w:val="00510B39"/>
    <w:rsid w:val="00510C07"/>
    <w:rsid w:val="00510E74"/>
    <w:rsid w:val="005114AF"/>
    <w:rsid w:val="0051159C"/>
    <w:rsid w:val="00511680"/>
    <w:rsid w:val="00511CC7"/>
    <w:rsid w:val="00511DDC"/>
    <w:rsid w:val="00511DE2"/>
    <w:rsid w:val="00511E7C"/>
    <w:rsid w:val="00511F94"/>
    <w:rsid w:val="005123DE"/>
    <w:rsid w:val="00512593"/>
    <w:rsid w:val="005125C0"/>
    <w:rsid w:val="005128EE"/>
    <w:rsid w:val="00512B2B"/>
    <w:rsid w:val="00512DEC"/>
    <w:rsid w:val="00512E8D"/>
    <w:rsid w:val="00513226"/>
    <w:rsid w:val="005136C1"/>
    <w:rsid w:val="005136E8"/>
    <w:rsid w:val="00513F9F"/>
    <w:rsid w:val="00514483"/>
    <w:rsid w:val="00514838"/>
    <w:rsid w:val="00514C66"/>
    <w:rsid w:val="00514F16"/>
    <w:rsid w:val="005150C2"/>
    <w:rsid w:val="005151C1"/>
    <w:rsid w:val="0051520E"/>
    <w:rsid w:val="00515323"/>
    <w:rsid w:val="00515372"/>
    <w:rsid w:val="005158CF"/>
    <w:rsid w:val="0051599A"/>
    <w:rsid w:val="00515D41"/>
    <w:rsid w:val="00515E2D"/>
    <w:rsid w:val="00515E51"/>
    <w:rsid w:val="0051603C"/>
    <w:rsid w:val="00516112"/>
    <w:rsid w:val="0051649C"/>
    <w:rsid w:val="0051703C"/>
    <w:rsid w:val="005172E4"/>
    <w:rsid w:val="00517A35"/>
    <w:rsid w:val="00517AAC"/>
    <w:rsid w:val="00517B56"/>
    <w:rsid w:val="00517BDB"/>
    <w:rsid w:val="00517DA7"/>
    <w:rsid w:val="00520098"/>
    <w:rsid w:val="00520255"/>
    <w:rsid w:val="00520B84"/>
    <w:rsid w:val="00520C96"/>
    <w:rsid w:val="00521164"/>
    <w:rsid w:val="005211E8"/>
    <w:rsid w:val="0052145D"/>
    <w:rsid w:val="00521525"/>
    <w:rsid w:val="005218C4"/>
    <w:rsid w:val="00521BF3"/>
    <w:rsid w:val="00522215"/>
    <w:rsid w:val="005223A2"/>
    <w:rsid w:val="0052245E"/>
    <w:rsid w:val="00522C59"/>
    <w:rsid w:val="00522D79"/>
    <w:rsid w:val="0052329F"/>
    <w:rsid w:val="00523676"/>
    <w:rsid w:val="00523B3F"/>
    <w:rsid w:val="00523C6E"/>
    <w:rsid w:val="005241B2"/>
    <w:rsid w:val="00524322"/>
    <w:rsid w:val="005245E2"/>
    <w:rsid w:val="005245F5"/>
    <w:rsid w:val="00524D72"/>
    <w:rsid w:val="00524E33"/>
    <w:rsid w:val="005251CB"/>
    <w:rsid w:val="0052533E"/>
    <w:rsid w:val="0052533F"/>
    <w:rsid w:val="005256EC"/>
    <w:rsid w:val="005257D5"/>
    <w:rsid w:val="00525996"/>
    <w:rsid w:val="00525B46"/>
    <w:rsid w:val="00525BCF"/>
    <w:rsid w:val="00525C9C"/>
    <w:rsid w:val="005261CF"/>
    <w:rsid w:val="005261D4"/>
    <w:rsid w:val="00526325"/>
    <w:rsid w:val="00526338"/>
    <w:rsid w:val="00526C09"/>
    <w:rsid w:val="00526D55"/>
    <w:rsid w:val="00527773"/>
    <w:rsid w:val="00527CE3"/>
    <w:rsid w:val="00527ECF"/>
    <w:rsid w:val="00527F20"/>
    <w:rsid w:val="00527F38"/>
    <w:rsid w:val="00530702"/>
    <w:rsid w:val="00530721"/>
    <w:rsid w:val="00530A94"/>
    <w:rsid w:val="00530E48"/>
    <w:rsid w:val="0053119E"/>
    <w:rsid w:val="0053123D"/>
    <w:rsid w:val="0053139A"/>
    <w:rsid w:val="0053142F"/>
    <w:rsid w:val="0053156E"/>
    <w:rsid w:val="0053183E"/>
    <w:rsid w:val="00531D9B"/>
    <w:rsid w:val="00532076"/>
    <w:rsid w:val="005321C8"/>
    <w:rsid w:val="00532265"/>
    <w:rsid w:val="0053233B"/>
    <w:rsid w:val="00532A15"/>
    <w:rsid w:val="00532A26"/>
    <w:rsid w:val="00532C45"/>
    <w:rsid w:val="00532D4A"/>
    <w:rsid w:val="00532EBA"/>
    <w:rsid w:val="00532EE9"/>
    <w:rsid w:val="00533180"/>
    <w:rsid w:val="00533732"/>
    <w:rsid w:val="00533865"/>
    <w:rsid w:val="0053388C"/>
    <w:rsid w:val="00533B1F"/>
    <w:rsid w:val="0053417B"/>
    <w:rsid w:val="005341E1"/>
    <w:rsid w:val="00534375"/>
    <w:rsid w:val="00534430"/>
    <w:rsid w:val="00534543"/>
    <w:rsid w:val="00534698"/>
    <w:rsid w:val="005346F7"/>
    <w:rsid w:val="005346FF"/>
    <w:rsid w:val="0053473F"/>
    <w:rsid w:val="00534820"/>
    <w:rsid w:val="00534B14"/>
    <w:rsid w:val="00534C2A"/>
    <w:rsid w:val="00534DF9"/>
    <w:rsid w:val="005350D1"/>
    <w:rsid w:val="0053539C"/>
    <w:rsid w:val="00535523"/>
    <w:rsid w:val="00535601"/>
    <w:rsid w:val="00535815"/>
    <w:rsid w:val="00535BFE"/>
    <w:rsid w:val="00535E52"/>
    <w:rsid w:val="00535EFC"/>
    <w:rsid w:val="005361FF"/>
    <w:rsid w:val="005363F3"/>
    <w:rsid w:val="005365E5"/>
    <w:rsid w:val="005367FB"/>
    <w:rsid w:val="00536821"/>
    <w:rsid w:val="005368DD"/>
    <w:rsid w:val="005369C8"/>
    <w:rsid w:val="00536C01"/>
    <w:rsid w:val="00536D7E"/>
    <w:rsid w:val="00536E04"/>
    <w:rsid w:val="00537017"/>
    <w:rsid w:val="0053711C"/>
    <w:rsid w:val="00537147"/>
    <w:rsid w:val="00537256"/>
    <w:rsid w:val="0053764B"/>
    <w:rsid w:val="00537756"/>
    <w:rsid w:val="0053781E"/>
    <w:rsid w:val="005404E5"/>
    <w:rsid w:val="005406D2"/>
    <w:rsid w:val="00540C52"/>
    <w:rsid w:val="00540CEE"/>
    <w:rsid w:val="00540F4E"/>
    <w:rsid w:val="00540FFF"/>
    <w:rsid w:val="005412AB"/>
    <w:rsid w:val="00541953"/>
    <w:rsid w:val="00541D93"/>
    <w:rsid w:val="00541FE0"/>
    <w:rsid w:val="0054245E"/>
    <w:rsid w:val="0054294C"/>
    <w:rsid w:val="00542D09"/>
    <w:rsid w:val="00542E3B"/>
    <w:rsid w:val="00542FCA"/>
    <w:rsid w:val="00543011"/>
    <w:rsid w:val="00543959"/>
    <w:rsid w:val="00543D52"/>
    <w:rsid w:val="005440E5"/>
    <w:rsid w:val="00544278"/>
    <w:rsid w:val="005442BF"/>
    <w:rsid w:val="005446BC"/>
    <w:rsid w:val="005446FD"/>
    <w:rsid w:val="005447B3"/>
    <w:rsid w:val="00544A5A"/>
    <w:rsid w:val="00544E2C"/>
    <w:rsid w:val="00544FBF"/>
    <w:rsid w:val="005456C4"/>
    <w:rsid w:val="0054570D"/>
    <w:rsid w:val="00545862"/>
    <w:rsid w:val="00545A45"/>
    <w:rsid w:val="00545A6F"/>
    <w:rsid w:val="00545E00"/>
    <w:rsid w:val="00546440"/>
    <w:rsid w:val="005464AF"/>
    <w:rsid w:val="00546B5B"/>
    <w:rsid w:val="00546B7A"/>
    <w:rsid w:val="00546CA3"/>
    <w:rsid w:val="00546E2A"/>
    <w:rsid w:val="00546EC7"/>
    <w:rsid w:val="00546F7D"/>
    <w:rsid w:val="00547322"/>
    <w:rsid w:val="00547396"/>
    <w:rsid w:val="005473AA"/>
    <w:rsid w:val="005475E8"/>
    <w:rsid w:val="005477E1"/>
    <w:rsid w:val="00547CDB"/>
    <w:rsid w:val="00547D88"/>
    <w:rsid w:val="00547DE9"/>
    <w:rsid w:val="0055038A"/>
    <w:rsid w:val="005507DF"/>
    <w:rsid w:val="00550877"/>
    <w:rsid w:val="00550932"/>
    <w:rsid w:val="00551118"/>
    <w:rsid w:val="00551182"/>
    <w:rsid w:val="005514A3"/>
    <w:rsid w:val="0055202F"/>
    <w:rsid w:val="00552305"/>
    <w:rsid w:val="0055239D"/>
    <w:rsid w:val="005525A3"/>
    <w:rsid w:val="0055296A"/>
    <w:rsid w:val="005530E9"/>
    <w:rsid w:val="005531EB"/>
    <w:rsid w:val="005532EC"/>
    <w:rsid w:val="005536EE"/>
    <w:rsid w:val="00553B2F"/>
    <w:rsid w:val="00553B5D"/>
    <w:rsid w:val="00553C6F"/>
    <w:rsid w:val="00553CD0"/>
    <w:rsid w:val="00553E91"/>
    <w:rsid w:val="00554193"/>
    <w:rsid w:val="005541D6"/>
    <w:rsid w:val="0055421A"/>
    <w:rsid w:val="005543F2"/>
    <w:rsid w:val="00554883"/>
    <w:rsid w:val="00554A85"/>
    <w:rsid w:val="00554AA0"/>
    <w:rsid w:val="00554CB8"/>
    <w:rsid w:val="00554DD8"/>
    <w:rsid w:val="00554E8F"/>
    <w:rsid w:val="00554F8B"/>
    <w:rsid w:val="005550F9"/>
    <w:rsid w:val="005550FB"/>
    <w:rsid w:val="0055516E"/>
    <w:rsid w:val="00555694"/>
    <w:rsid w:val="0055581F"/>
    <w:rsid w:val="00555C41"/>
    <w:rsid w:val="00555D1F"/>
    <w:rsid w:val="00555D33"/>
    <w:rsid w:val="0055610E"/>
    <w:rsid w:val="00556406"/>
    <w:rsid w:val="00556461"/>
    <w:rsid w:val="00556599"/>
    <w:rsid w:val="00556881"/>
    <w:rsid w:val="00556F25"/>
    <w:rsid w:val="00556F8A"/>
    <w:rsid w:val="0055704B"/>
    <w:rsid w:val="005575FF"/>
    <w:rsid w:val="005576B8"/>
    <w:rsid w:val="00557B44"/>
    <w:rsid w:val="00557B63"/>
    <w:rsid w:val="00557E52"/>
    <w:rsid w:val="005600E3"/>
    <w:rsid w:val="0056017E"/>
    <w:rsid w:val="005603E9"/>
    <w:rsid w:val="00560472"/>
    <w:rsid w:val="005605BE"/>
    <w:rsid w:val="00560BAA"/>
    <w:rsid w:val="00560CC8"/>
    <w:rsid w:val="00560E46"/>
    <w:rsid w:val="00560FE5"/>
    <w:rsid w:val="005612E2"/>
    <w:rsid w:val="0056130D"/>
    <w:rsid w:val="00561615"/>
    <w:rsid w:val="005617E9"/>
    <w:rsid w:val="00561843"/>
    <w:rsid w:val="00561A72"/>
    <w:rsid w:val="00561ECB"/>
    <w:rsid w:val="00561F1F"/>
    <w:rsid w:val="00562122"/>
    <w:rsid w:val="00562232"/>
    <w:rsid w:val="005627A2"/>
    <w:rsid w:val="00562873"/>
    <w:rsid w:val="00562B0D"/>
    <w:rsid w:val="00562DDE"/>
    <w:rsid w:val="0056307E"/>
    <w:rsid w:val="005630A5"/>
    <w:rsid w:val="005632DC"/>
    <w:rsid w:val="0056386E"/>
    <w:rsid w:val="00563A68"/>
    <w:rsid w:val="00563B2B"/>
    <w:rsid w:val="00563B33"/>
    <w:rsid w:val="00564360"/>
    <w:rsid w:val="00564844"/>
    <w:rsid w:val="00564953"/>
    <w:rsid w:val="00564C8C"/>
    <w:rsid w:val="00564EC1"/>
    <w:rsid w:val="00565017"/>
    <w:rsid w:val="005652E6"/>
    <w:rsid w:val="005653CC"/>
    <w:rsid w:val="00565563"/>
    <w:rsid w:val="005656F2"/>
    <w:rsid w:val="00566169"/>
    <w:rsid w:val="005661AD"/>
    <w:rsid w:val="0056621C"/>
    <w:rsid w:val="00566346"/>
    <w:rsid w:val="005664A3"/>
    <w:rsid w:val="005664EB"/>
    <w:rsid w:val="0056653F"/>
    <w:rsid w:val="00566867"/>
    <w:rsid w:val="00566A5B"/>
    <w:rsid w:val="00566AF7"/>
    <w:rsid w:val="00566C69"/>
    <w:rsid w:val="00566CC8"/>
    <w:rsid w:val="00567426"/>
    <w:rsid w:val="00567EE3"/>
    <w:rsid w:val="00567FE8"/>
    <w:rsid w:val="00570179"/>
    <w:rsid w:val="005701E7"/>
    <w:rsid w:val="005704F3"/>
    <w:rsid w:val="00570500"/>
    <w:rsid w:val="0057053D"/>
    <w:rsid w:val="005705F6"/>
    <w:rsid w:val="005706B8"/>
    <w:rsid w:val="00570D3D"/>
    <w:rsid w:val="00570D43"/>
    <w:rsid w:val="00570E1A"/>
    <w:rsid w:val="00570F90"/>
    <w:rsid w:val="005712CB"/>
    <w:rsid w:val="005713A1"/>
    <w:rsid w:val="0057147B"/>
    <w:rsid w:val="00571687"/>
    <w:rsid w:val="00571D3B"/>
    <w:rsid w:val="00571FBA"/>
    <w:rsid w:val="0057219E"/>
    <w:rsid w:val="00572515"/>
    <w:rsid w:val="0057263A"/>
    <w:rsid w:val="0057288B"/>
    <w:rsid w:val="005729E0"/>
    <w:rsid w:val="00572B51"/>
    <w:rsid w:val="00572C83"/>
    <w:rsid w:val="00572E20"/>
    <w:rsid w:val="00572F3C"/>
    <w:rsid w:val="00572FBD"/>
    <w:rsid w:val="005732FD"/>
    <w:rsid w:val="0057338A"/>
    <w:rsid w:val="005738B6"/>
    <w:rsid w:val="00573C68"/>
    <w:rsid w:val="00573DD8"/>
    <w:rsid w:val="0057412F"/>
    <w:rsid w:val="0057427B"/>
    <w:rsid w:val="005742DC"/>
    <w:rsid w:val="0057431C"/>
    <w:rsid w:val="00574842"/>
    <w:rsid w:val="00574A6A"/>
    <w:rsid w:val="00574B65"/>
    <w:rsid w:val="0057503C"/>
    <w:rsid w:val="00575158"/>
    <w:rsid w:val="0057568F"/>
    <w:rsid w:val="00575BFF"/>
    <w:rsid w:val="00575C12"/>
    <w:rsid w:val="0057611B"/>
    <w:rsid w:val="00576233"/>
    <w:rsid w:val="0057624B"/>
    <w:rsid w:val="005762EC"/>
    <w:rsid w:val="0057667A"/>
    <w:rsid w:val="005767ED"/>
    <w:rsid w:val="0057686E"/>
    <w:rsid w:val="00576A81"/>
    <w:rsid w:val="00576C37"/>
    <w:rsid w:val="00577043"/>
    <w:rsid w:val="005771C7"/>
    <w:rsid w:val="005772C6"/>
    <w:rsid w:val="00577530"/>
    <w:rsid w:val="00577556"/>
    <w:rsid w:val="005776B9"/>
    <w:rsid w:val="005778DD"/>
    <w:rsid w:val="0057796B"/>
    <w:rsid w:val="00577CC7"/>
    <w:rsid w:val="00577F5A"/>
    <w:rsid w:val="00580189"/>
    <w:rsid w:val="005803C2"/>
    <w:rsid w:val="005803F6"/>
    <w:rsid w:val="00580462"/>
    <w:rsid w:val="00580489"/>
    <w:rsid w:val="005804B5"/>
    <w:rsid w:val="005805EC"/>
    <w:rsid w:val="00580935"/>
    <w:rsid w:val="00580C06"/>
    <w:rsid w:val="00580E1E"/>
    <w:rsid w:val="00580FA1"/>
    <w:rsid w:val="00580FF4"/>
    <w:rsid w:val="00581393"/>
    <w:rsid w:val="0058148B"/>
    <w:rsid w:val="005817EC"/>
    <w:rsid w:val="00581AE9"/>
    <w:rsid w:val="00581B66"/>
    <w:rsid w:val="00581E54"/>
    <w:rsid w:val="00581EC5"/>
    <w:rsid w:val="005821C5"/>
    <w:rsid w:val="005824B6"/>
    <w:rsid w:val="0058250B"/>
    <w:rsid w:val="00582632"/>
    <w:rsid w:val="005828A1"/>
    <w:rsid w:val="00582CCB"/>
    <w:rsid w:val="00582EF6"/>
    <w:rsid w:val="00583026"/>
    <w:rsid w:val="00583047"/>
    <w:rsid w:val="00583222"/>
    <w:rsid w:val="0058326F"/>
    <w:rsid w:val="0058329C"/>
    <w:rsid w:val="005834AB"/>
    <w:rsid w:val="0058350A"/>
    <w:rsid w:val="00583602"/>
    <w:rsid w:val="005837E0"/>
    <w:rsid w:val="005837FF"/>
    <w:rsid w:val="0058383E"/>
    <w:rsid w:val="00583D12"/>
    <w:rsid w:val="00583DBD"/>
    <w:rsid w:val="00584179"/>
    <w:rsid w:val="0058434D"/>
    <w:rsid w:val="0058443A"/>
    <w:rsid w:val="0058458E"/>
    <w:rsid w:val="00584603"/>
    <w:rsid w:val="0058460F"/>
    <w:rsid w:val="00584ABF"/>
    <w:rsid w:val="00584DD3"/>
    <w:rsid w:val="00584ED0"/>
    <w:rsid w:val="00584FFF"/>
    <w:rsid w:val="00585112"/>
    <w:rsid w:val="00585153"/>
    <w:rsid w:val="00585158"/>
    <w:rsid w:val="005855DA"/>
    <w:rsid w:val="00585656"/>
    <w:rsid w:val="005858AA"/>
    <w:rsid w:val="00585F57"/>
    <w:rsid w:val="00585F9E"/>
    <w:rsid w:val="00585FAC"/>
    <w:rsid w:val="005860A0"/>
    <w:rsid w:val="0058634C"/>
    <w:rsid w:val="00586693"/>
    <w:rsid w:val="005869D1"/>
    <w:rsid w:val="005869DA"/>
    <w:rsid w:val="00586BE6"/>
    <w:rsid w:val="00586CEA"/>
    <w:rsid w:val="00586EBB"/>
    <w:rsid w:val="00587275"/>
    <w:rsid w:val="005872F1"/>
    <w:rsid w:val="005879ED"/>
    <w:rsid w:val="00590137"/>
    <w:rsid w:val="005903F1"/>
    <w:rsid w:val="0059058A"/>
    <w:rsid w:val="0059062B"/>
    <w:rsid w:val="00590630"/>
    <w:rsid w:val="0059087F"/>
    <w:rsid w:val="00590ADC"/>
    <w:rsid w:val="00590F9C"/>
    <w:rsid w:val="00590FF4"/>
    <w:rsid w:val="0059314D"/>
    <w:rsid w:val="00593CB5"/>
    <w:rsid w:val="00594020"/>
    <w:rsid w:val="0059442C"/>
    <w:rsid w:val="005949C7"/>
    <w:rsid w:val="00594AA8"/>
    <w:rsid w:val="005953B5"/>
    <w:rsid w:val="0059599A"/>
    <w:rsid w:val="00595B43"/>
    <w:rsid w:val="00595D4A"/>
    <w:rsid w:val="0059630F"/>
    <w:rsid w:val="0059646B"/>
    <w:rsid w:val="00596622"/>
    <w:rsid w:val="0059666D"/>
    <w:rsid w:val="0059667F"/>
    <w:rsid w:val="0059677C"/>
    <w:rsid w:val="00596878"/>
    <w:rsid w:val="00596E66"/>
    <w:rsid w:val="005970B2"/>
    <w:rsid w:val="00597145"/>
    <w:rsid w:val="0059786E"/>
    <w:rsid w:val="005A018A"/>
    <w:rsid w:val="005A01B5"/>
    <w:rsid w:val="005A01BA"/>
    <w:rsid w:val="005A02AC"/>
    <w:rsid w:val="005A0418"/>
    <w:rsid w:val="005A08E5"/>
    <w:rsid w:val="005A0C9D"/>
    <w:rsid w:val="005A0DC3"/>
    <w:rsid w:val="005A0FA1"/>
    <w:rsid w:val="005A10F4"/>
    <w:rsid w:val="005A14DC"/>
    <w:rsid w:val="005A160E"/>
    <w:rsid w:val="005A19C0"/>
    <w:rsid w:val="005A1DAB"/>
    <w:rsid w:val="005A1E8D"/>
    <w:rsid w:val="005A2018"/>
    <w:rsid w:val="005A2225"/>
    <w:rsid w:val="005A22FA"/>
    <w:rsid w:val="005A2334"/>
    <w:rsid w:val="005A2356"/>
    <w:rsid w:val="005A23D9"/>
    <w:rsid w:val="005A25AE"/>
    <w:rsid w:val="005A2761"/>
    <w:rsid w:val="005A320B"/>
    <w:rsid w:val="005A34F9"/>
    <w:rsid w:val="005A3597"/>
    <w:rsid w:val="005A35B6"/>
    <w:rsid w:val="005A37F8"/>
    <w:rsid w:val="005A3C0C"/>
    <w:rsid w:val="005A45A9"/>
    <w:rsid w:val="005A46B3"/>
    <w:rsid w:val="005A4A5C"/>
    <w:rsid w:val="005A4B89"/>
    <w:rsid w:val="005A4E16"/>
    <w:rsid w:val="005A4E96"/>
    <w:rsid w:val="005A4ECC"/>
    <w:rsid w:val="005A4F7C"/>
    <w:rsid w:val="005A51F1"/>
    <w:rsid w:val="005A5358"/>
    <w:rsid w:val="005A54F8"/>
    <w:rsid w:val="005A5500"/>
    <w:rsid w:val="005A559A"/>
    <w:rsid w:val="005A58FB"/>
    <w:rsid w:val="005A5D9C"/>
    <w:rsid w:val="005A60DC"/>
    <w:rsid w:val="005A6524"/>
    <w:rsid w:val="005A67DD"/>
    <w:rsid w:val="005A6899"/>
    <w:rsid w:val="005A6962"/>
    <w:rsid w:val="005A6A82"/>
    <w:rsid w:val="005A6B2E"/>
    <w:rsid w:val="005A6E2E"/>
    <w:rsid w:val="005A6F4D"/>
    <w:rsid w:val="005A728A"/>
    <w:rsid w:val="005A7390"/>
    <w:rsid w:val="005A7590"/>
    <w:rsid w:val="005A7693"/>
    <w:rsid w:val="005B0212"/>
    <w:rsid w:val="005B0681"/>
    <w:rsid w:val="005B069F"/>
    <w:rsid w:val="005B0764"/>
    <w:rsid w:val="005B099A"/>
    <w:rsid w:val="005B0E93"/>
    <w:rsid w:val="005B0EFF"/>
    <w:rsid w:val="005B1098"/>
    <w:rsid w:val="005B11F8"/>
    <w:rsid w:val="005B12E1"/>
    <w:rsid w:val="005B130F"/>
    <w:rsid w:val="005B1501"/>
    <w:rsid w:val="005B15ED"/>
    <w:rsid w:val="005B1747"/>
    <w:rsid w:val="005B1BE5"/>
    <w:rsid w:val="005B1E54"/>
    <w:rsid w:val="005B1EEF"/>
    <w:rsid w:val="005B242F"/>
    <w:rsid w:val="005B2792"/>
    <w:rsid w:val="005B2928"/>
    <w:rsid w:val="005B294F"/>
    <w:rsid w:val="005B29E6"/>
    <w:rsid w:val="005B3213"/>
    <w:rsid w:val="005B32BC"/>
    <w:rsid w:val="005B3638"/>
    <w:rsid w:val="005B393B"/>
    <w:rsid w:val="005B39E9"/>
    <w:rsid w:val="005B3DBA"/>
    <w:rsid w:val="005B452F"/>
    <w:rsid w:val="005B47FB"/>
    <w:rsid w:val="005B4D69"/>
    <w:rsid w:val="005B5377"/>
    <w:rsid w:val="005B539E"/>
    <w:rsid w:val="005B53C9"/>
    <w:rsid w:val="005B54B8"/>
    <w:rsid w:val="005B5626"/>
    <w:rsid w:val="005B585A"/>
    <w:rsid w:val="005B5AD6"/>
    <w:rsid w:val="005B5E9B"/>
    <w:rsid w:val="005B6113"/>
    <w:rsid w:val="005B617A"/>
    <w:rsid w:val="005B61C3"/>
    <w:rsid w:val="005B62C2"/>
    <w:rsid w:val="005B6937"/>
    <w:rsid w:val="005B69B9"/>
    <w:rsid w:val="005B6B7A"/>
    <w:rsid w:val="005B6D0F"/>
    <w:rsid w:val="005B6EBC"/>
    <w:rsid w:val="005B726A"/>
    <w:rsid w:val="005B7506"/>
    <w:rsid w:val="005B7BBF"/>
    <w:rsid w:val="005C00AA"/>
    <w:rsid w:val="005C00CA"/>
    <w:rsid w:val="005C02AB"/>
    <w:rsid w:val="005C04CA"/>
    <w:rsid w:val="005C07F9"/>
    <w:rsid w:val="005C0A39"/>
    <w:rsid w:val="005C0F03"/>
    <w:rsid w:val="005C0F8A"/>
    <w:rsid w:val="005C14C5"/>
    <w:rsid w:val="005C16B8"/>
    <w:rsid w:val="005C1AC6"/>
    <w:rsid w:val="005C1B7E"/>
    <w:rsid w:val="005C1DD5"/>
    <w:rsid w:val="005C223A"/>
    <w:rsid w:val="005C2263"/>
    <w:rsid w:val="005C2A5E"/>
    <w:rsid w:val="005C2D3D"/>
    <w:rsid w:val="005C2F09"/>
    <w:rsid w:val="005C38EB"/>
    <w:rsid w:val="005C3DB3"/>
    <w:rsid w:val="005C3EC2"/>
    <w:rsid w:val="005C41B6"/>
    <w:rsid w:val="005C4619"/>
    <w:rsid w:val="005C4709"/>
    <w:rsid w:val="005C4A8D"/>
    <w:rsid w:val="005C4BA1"/>
    <w:rsid w:val="005C4BC0"/>
    <w:rsid w:val="005C4F1D"/>
    <w:rsid w:val="005C4F94"/>
    <w:rsid w:val="005C53A7"/>
    <w:rsid w:val="005C5C32"/>
    <w:rsid w:val="005C619A"/>
    <w:rsid w:val="005C6849"/>
    <w:rsid w:val="005C6952"/>
    <w:rsid w:val="005C6A9D"/>
    <w:rsid w:val="005C7005"/>
    <w:rsid w:val="005C73A1"/>
    <w:rsid w:val="005C7C4E"/>
    <w:rsid w:val="005C7CFF"/>
    <w:rsid w:val="005C7F8C"/>
    <w:rsid w:val="005D0233"/>
    <w:rsid w:val="005D0693"/>
    <w:rsid w:val="005D07AB"/>
    <w:rsid w:val="005D08C3"/>
    <w:rsid w:val="005D0AFF"/>
    <w:rsid w:val="005D0C48"/>
    <w:rsid w:val="005D0C82"/>
    <w:rsid w:val="005D0EB3"/>
    <w:rsid w:val="005D10EA"/>
    <w:rsid w:val="005D143F"/>
    <w:rsid w:val="005D1447"/>
    <w:rsid w:val="005D14A2"/>
    <w:rsid w:val="005D1564"/>
    <w:rsid w:val="005D1623"/>
    <w:rsid w:val="005D16AF"/>
    <w:rsid w:val="005D1882"/>
    <w:rsid w:val="005D19BD"/>
    <w:rsid w:val="005D1A30"/>
    <w:rsid w:val="005D1DFC"/>
    <w:rsid w:val="005D2537"/>
    <w:rsid w:val="005D2593"/>
    <w:rsid w:val="005D2601"/>
    <w:rsid w:val="005D2A07"/>
    <w:rsid w:val="005D2DFE"/>
    <w:rsid w:val="005D2E04"/>
    <w:rsid w:val="005D323F"/>
    <w:rsid w:val="005D3346"/>
    <w:rsid w:val="005D3931"/>
    <w:rsid w:val="005D3B9F"/>
    <w:rsid w:val="005D3BC1"/>
    <w:rsid w:val="005D3E18"/>
    <w:rsid w:val="005D3E7B"/>
    <w:rsid w:val="005D41D7"/>
    <w:rsid w:val="005D424B"/>
    <w:rsid w:val="005D4B32"/>
    <w:rsid w:val="005D4D3F"/>
    <w:rsid w:val="005D4FB6"/>
    <w:rsid w:val="005D4FC5"/>
    <w:rsid w:val="005D5138"/>
    <w:rsid w:val="005D5DBA"/>
    <w:rsid w:val="005D5DC7"/>
    <w:rsid w:val="005D64E5"/>
    <w:rsid w:val="005D659D"/>
    <w:rsid w:val="005D6959"/>
    <w:rsid w:val="005D6975"/>
    <w:rsid w:val="005D6BD5"/>
    <w:rsid w:val="005D6F49"/>
    <w:rsid w:val="005D6F65"/>
    <w:rsid w:val="005D6F85"/>
    <w:rsid w:val="005D71F4"/>
    <w:rsid w:val="005D729F"/>
    <w:rsid w:val="005D7B50"/>
    <w:rsid w:val="005D7DC7"/>
    <w:rsid w:val="005D7F59"/>
    <w:rsid w:val="005E00BA"/>
    <w:rsid w:val="005E00DD"/>
    <w:rsid w:val="005E04F8"/>
    <w:rsid w:val="005E050E"/>
    <w:rsid w:val="005E0727"/>
    <w:rsid w:val="005E0778"/>
    <w:rsid w:val="005E0964"/>
    <w:rsid w:val="005E09B9"/>
    <w:rsid w:val="005E0C4F"/>
    <w:rsid w:val="005E0C75"/>
    <w:rsid w:val="005E0DCD"/>
    <w:rsid w:val="005E0E45"/>
    <w:rsid w:val="005E0F53"/>
    <w:rsid w:val="005E1146"/>
    <w:rsid w:val="005E1190"/>
    <w:rsid w:val="005E14C6"/>
    <w:rsid w:val="005E161B"/>
    <w:rsid w:val="005E16E5"/>
    <w:rsid w:val="005E18B6"/>
    <w:rsid w:val="005E19CC"/>
    <w:rsid w:val="005E20FC"/>
    <w:rsid w:val="005E217F"/>
    <w:rsid w:val="005E2644"/>
    <w:rsid w:val="005E272E"/>
    <w:rsid w:val="005E2811"/>
    <w:rsid w:val="005E2930"/>
    <w:rsid w:val="005E294C"/>
    <w:rsid w:val="005E2BFB"/>
    <w:rsid w:val="005E2F0C"/>
    <w:rsid w:val="005E3074"/>
    <w:rsid w:val="005E32A4"/>
    <w:rsid w:val="005E3317"/>
    <w:rsid w:val="005E3878"/>
    <w:rsid w:val="005E3C48"/>
    <w:rsid w:val="005E3C67"/>
    <w:rsid w:val="005E411C"/>
    <w:rsid w:val="005E44B0"/>
    <w:rsid w:val="005E479E"/>
    <w:rsid w:val="005E4957"/>
    <w:rsid w:val="005E4CC8"/>
    <w:rsid w:val="005E4DD5"/>
    <w:rsid w:val="005E524A"/>
    <w:rsid w:val="005E5287"/>
    <w:rsid w:val="005E52EE"/>
    <w:rsid w:val="005E53F2"/>
    <w:rsid w:val="005E54C7"/>
    <w:rsid w:val="005E5AA1"/>
    <w:rsid w:val="005E5E2B"/>
    <w:rsid w:val="005E5E2E"/>
    <w:rsid w:val="005E621A"/>
    <w:rsid w:val="005E65E6"/>
    <w:rsid w:val="005E677A"/>
    <w:rsid w:val="005E69FC"/>
    <w:rsid w:val="005E73BC"/>
    <w:rsid w:val="005E77B4"/>
    <w:rsid w:val="005E784C"/>
    <w:rsid w:val="005E788B"/>
    <w:rsid w:val="005E7FE1"/>
    <w:rsid w:val="005F03C6"/>
    <w:rsid w:val="005F07F2"/>
    <w:rsid w:val="005F08DA"/>
    <w:rsid w:val="005F0A7B"/>
    <w:rsid w:val="005F0D37"/>
    <w:rsid w:val="005F10B2"/>
    <w:rsid w:val="005F1431"/>
    <w:rsid w:val="005F14C4"/>
    <w:rsid w:val="005F17DC"/>
    <w:rsid w:val="005F1994"/>
    <w:rsid w:val="005F1A6A"/>
    <w:rsid w:val="005F1B4A"/>
    <w:rsid w:val="005F1D65"/>
    <w:rsid w:val="005F2072"/>
    <w:rsid w:val="005F21C3"/>
    <w:rsid w:val="005F2448"/>
    <w:rsid w:val="005F2ADE"/>
    <w:rsid w:val="005F2F23"/>
    <w:rsid w:val="005F2F47"/>
    <w:rsid w:val="005F2F4A"/>
    <w:rsid w:val="005F31C6"/>
    <w:rsid w:val="005F3266"/>
    <w:rsid w:val="005F33CF"/>
    <w:rsid w:val="005F35EB"/>
    <w:rsid w:val="005F36D9"/>
    <w:rsid w:val="005F372B"/>
    <w:rsid w:val="005F3761"/>
    <w:rsid w:val="005F37E8"/>
    <w:rsid w:val="005F3E9C"/>
    <w:rsid w:val="005F3FAE"/>
    <w:rsid w:val="005F3FF4"/>
    <w:rsid w:val="005F4083"/>
    <w:rsid w:val="005F40C4"/>
    <w:rsid w:val="005F44F8"/>
    <w:rsid w:val="005F49E8"/>
    <w:rsid w:val="005F4A86"/>
    <w:rsid w:val="005F4D4B"/>
    <w:rsid w:val="005F4EC7"/>
    <w:rsid w:val="005F4FA4"/>
    <w:rsid w:val="005F5089"/>
    <w:rsid w:val="005F53EC"/>
    <w:rsid w:val="005F5483"/>
    <w:rsid w:val="005F5552"/>
    <w:rsid w:val="005F56E8"/>
    <w:rsid w:val="005F580A"/>
    <w:rsid w:val="005F58BD"/>
    <w:rsid w:val="005F603B"/>
    <w:rsid w:val="005F636C"/>
    <w:rsid w:val="005F63B7"/>
    <w:rsid w:val="005F6430"/>
    <w:rsid w:val="005F64EE"/>
    <w:rsid w:val="005F65F3"/>
    <w:rsid w:val="005F6663"/>
    <w:rsid w:val="005F72C2"/>
    <w:rsid w:val="005F7368"/>
    <w:rsid w:val="005F74C2"/>
    <w:rsid w:val="005F74C4"/>
    <w:rsid w:val="005F7872"/>
    <w:rsid w:val="005F789E"/>
    <w:rsid w:val="005F79D4"/>
    <w:rsid w:val="005F7EE3"/>
    <w:rsid w:val="005F7F47"/>
    <w:rsid w:val="005F7FA3"/>
    <w:rsid w:val="006000D3"/>
    <w:rsid w:val="006004E1"/>
    <w:rsid w:val="00600587"/>
    <w:rsid w:val="00601160"/>
    <w:rsid w:val="00601633"/>
    <w:rsid w:val="00602084"/>
    <w:rsid w:val="00602167"/>
    <w:rsid w:val="0060250B"/>
    <w:rsid w:val="00602B06"/>
    <w:rsid w:val="00602E8A"/>
    <w:rsid w:val="00602F20"/>
    <w:rsid w:val="006030AC"/>
    <w:rsid w:val="00603594"/>
    <w:rsid w:val="00603A2E"/>
    <w:rsid w:val="00603B4C"/>
    <w:rsid w:val="00603BD0"/>
    <w:rsid w:val="00603D38"/>
    <w:rsid w:val="00603D3D"/>
    <w:rsid w:val="00603F77"/>
    <w:rsid w:val="00604086"/>
    <w:rsid w:val="00604349"/>
    <w:rsid w:val="006044AD"/>
    <w:rsid w:val="006045EF"/>
    <w:rsid w:val="00604681"/>
    <w:rsid w:val="00604705"/>
    <w:rsid w:val="00604BB7"/>
    <w:rsid w:val="00604EBE"/>
    <w:rsid w:val="00604FCA"/>
    <w:rsid w:val="0060507F"/>
    <w:rsid w:val="0060546C"/>
    <w:rsid w:val="0060595E"/>
    <w:rsid w:val="006059F5"/>
    <w:rsid w:val="00605D64"/>
    <w:rsid w:val="006060FD"/>
    <w:rsid w:val="006061BC"/>
    <w:rsid w:val="0060683E"/>
    <w:rsid w:val="00606D6B"/>
    <w:rsid w:val="00607160"/>
    <w:rsid w:val="00607463"/>
    <w:rsid w:val="006079FC"/>
    <w:rsid w:val="00607A8A"/>
    <w:rsid w:val="00607B26"/>
    <w:rsid w:val="00607D88"/>
    <w:rsid w:val="00607EF0"/>
    <w:rsid w:val="006100EB"/>
    <w:rsid w:val="006101A0"/>
    <w:rsid w:val="0061024A"/>
    <w:rsid w:val="0061052D"/>
    <w:rsid w:val="006107E8"/>
    <w:rsid w:val="00610912"/>
    <w:rsid w:val="006111A7"/>
    <w:rsid w:val="006111A8"/>
    <w:rsid w:val="006113AC"/>
    <w:rsid w:val="0061144C"/>
    <w:rsid w:val="0061150C"/>
    <w:rsid w:val="00611CA8"/>
    <w:rsid w:val="00611D7B"/>
    <w:rsid w:val="00611DE3"/>
    <w:rsid w:val="00611EFC"/>
    <w:rsid w:val="0061236F"/>
    <w:rsid w:val="006124C5"/>
    <w:rsid w:val="0061253F"/>
    <w:rsid w:val="00612623"/>
    <w:rsid w:val="00612B4D"/>
    <w:rsid w:val="0061305E"/>
    <w:rsid w:val="0061331F"/>
    <w:rsid w:val="006138B5"/>
    <w:rsid w:val="006139B1"/>
    <w:rsid w:val="006139F5"/>
    <w:rsid w:val="00613BFC"/>
    <w:rsid w:val="00613F2A"/>
    <w:rsid w:val="00614585"/>
    <w:rsid w:val="00614763"/>
    <w:rsid w:val="00614853"/>
    <w:rsid w:val="00614971"/>
    <w:rsid w:val="00614AF0"/>
    <w:rsid w:val="00614B46"/>
    <w:rsid w:val="006155E3"/>
    <w:rsid w:val="00615656"/>
    <w:rsid w:val="00615B67"/>
    <w:rsid w:val="00615EAB"/>
    <w:rsid w:val="0061623F"/>
    <w:rsid w:val="006162C0"/>
    <w:rsid w:val="00616522"/>
    <w:rsid w:val="006168C0"/>
    <w:rsid w:val="006168ED"/>
    <w:rsid w:val="0061691F"/>
    <w:rsid w:val="00616AAB"/>
    <w:rsid w:val="00616C2F"/>
    <w:rsid w:val="00616D94"/>
    <w:rsid w:val="00616DAD"/>
    <w:rsid w:val="00616FE3"/>
    <w:rsid w:val="006173AD"/>
    <w:rsid w:val="006174E4"/>
    <w:rsid w:val="006175C8"/>
    <w:rsid w:val="006177C1"/>
    <w:rsid w:val="006178BB"/>
    <w:rsid w:val="00617CB2"/>
    <w:rsid w:val="00617E32"/>
    <w:rsid w:val="00617FBD"/>
    <w:rsid w:val="00620166"/>
    <w:rsid w:val="006206A2"/>
    <w:rsid w:val="00620742"/>
    <w:rsid w:val="00620A7C"/>
    <w:rsid w:val="00620C02"/>
    <w:rsid w:val="00620FDC"/>
    <w:rsid w:val="006210EB"/>
    <w:rsid w:val="00621140"/>
    <w:rsid w:val="00621206"/>
    <w:rsid w:val="0062142F"/>
    <w:rsid w:val="0062164D"/>
    <w:rsid w:val="006216E7"/>
    <w:rsid w:val="00621AB1"/>
    <w:rsid w:val="00621C49"/>
    <w:rsid w:val="006220BC"/>
    <w:rsid w:val="0062227D"/>
    <w:rsid w:val="006222BF"/>
    <w:rsid w:val="0062233B"/>
    <w:rsid w:val="00622628"/>
    <w:rsid w:val="00622A8B"/>
    <w:rsid w:val="00622EC9"/>
    <w:rsid w:val="00623555"/>
    <w:rsid w:val="00623643"/>
    <w:rsid w:val="00623A21"/>
    <w:rsid w:val="00623A8D"/>
    <w:rsid w:val="00623D36"/>
    <w:rsid w:val="00623EAC"/>
    <w:rsid w:val="00623EDF"/>
    <w:rsid w:val="00623EFE"/>
    <w:rsid w:val="00623FF1"/>
    <w:rsid w:val="006241A9"/>
    <w:rsid w:val="006246EE"/>
    <w:rsid w:val="00624CBA"/>
    <w:rsid w:val="00624D12"/>
    <w:rsid w:val="00624EFF"/>
    <w:rsid w:val="006250A5"/>
    <w:rsid w:val="006252CC"/>
    <w:rsid w:val="00625311"/>
    <w:rsid w:val="00625326"/>
    <w:rsid w:val="00625B40"/>
    <w:rsid w:val="00625E99"/>
    <w:rsid w:val="006263C7"/>
    <w:rsid w:val="00626569"/>
    <w:rsid w:val="006265C7"/>
    <w:rsid w:val="0062660C"/>
    <w:rsid w:val="0062675D"/>
    <w:rsid w:val="00626C90"/>
    <w:rsid w:val="00626CC4"/>
    <w:rsid w:val="00626F4D"/>
    <w:rsid w:val="00627004"/>
    <w:rsid w:val="006271C9"/>
    <w:rsid w:val="006274FE"/>
    <w:rsid w:val="00627504"/>
    <w:rsid w:val="006275A4"/>
    <w:rsid w:val="006275BA"/>
    <w:rsid w:val="006275D2"/>
    <w:rsid w:val="00627804"/>
    <w:rsid w:val="0062788D"/>
    <w:rsid w:val="00627A11"/>
    <w:rsid w:val="00627C59"/>
    <w:rsid w:val="00627F23"/>
    <w:rsid w:val="0063001E"/>
    <w:rsid w:val="0063022F"/>
    <w:rsid w:val="006303EF"/>
    <w:rsid w:val="006305F8"/>
    <w:rsid w:val="0063078F"/>
    <w:rsid w:val="006307F3"/>
    <w:rsid w:val="00630840"/>
    <w:rsid w:val="006309DB"/>
    <w:rsid w:val="00630A1A"/>
    <w:rsid w:val="00630B82"/>
    <w:rsid w:val="00630F44"/>
    <w:rsid w:val="00631257"/>
    <w:rsid w:val="0063175D"/>
    <w:rsid w:val="006319A2"/>
    <w:rsid w:val="00631B31"/>
    <w:rsid w:val="00631B45"/>
    <w:rsid w:val="00631CD4"/>
    <w:rsid w:val="0063208C"/>
    <w:rsid w:val="0063228F"/>
    <w:rsid w:val="00632292"/>
    <w:rsid w:val="0063231E"/>
    <w:rsid w:val="0063233C"/>
    <w:rsid w:val="00632370"/>
    <w:rsid w:val="00632497"/>
    <w:rsid w:val="00632E80"/>
    <w:rsid w:val="00632F37"/>
    <w:rsid w:val="006334AB"/>
    <w:rsid w:val="006336A6"/>
    <w:rsid w:val="00633A1B"/>
    <w:rsid w:val="00633A3F"/>
    <w:rsid w:val="00633CA8"/>
    <w:rsid w:val="00633D42"/>
    <w:rsid w:val="0063422A"/>
    <w:rsid w:val="006342E9"/>
    <w:rsid w:val="006344D7"/>
    <w:rsid w:val="0063483D"/>
    <w:rsid w:val="00634AF3"/>
    <w:rsid w:val="00634F13"/>
    <w:rsid w:val="00634F9B"/>
    <w:rsid w:val="0063517C"/>
    <w:rsid w:val="0063517D"/>
    <w:rsid w:val="006358B0"/>
    <w:rsid w:val="00635977"/>
    <w:rsid w:val="00635E9F"/>
    <w:rsid w:val="00636263"/>
    <w:rsid w:val="00636319"/>
    <w:rsid w:val="0063634D"/>
    <w:rsid w:val="006365D5"/>
    <w:rsid w:val="006365E6"/>
    <w:rsid w:val="0063661F"/>
    <w:rsid w:val="0063680C"/>
    <w:rsid w:val="00636B58"/>
    <w:rsid w:val="00636E31"/>
    <w:rsid w:val="006370AB"/>
    <w:rsid w:val="006373D7"/>
    <w:rsid w:val="006377C3"/>
    <w:rsid w:val="00637C0D"/>
    <w:rsid w:val="00637CFC"/>
    <w:rsid w:val="00637E89"/>
    <w:rsid w:val="00640399"/>
    <w:rsid w:val="0064082D"/>
    <w:rsid w:val="00640BCB"/>
    <w:rsid w:val="00640F50"/>
    <w:rsid w:val="00641137"/>
    <w:rsid w:val="006414F9"/>
    <w:rsid w:val="00641798"/>
    <w:rsid w:val="006419B0"/>
    <w:rsid w:val="00641D11"/>
    <w:rsid w:val="00641D9C"/>
    <w:rsid w:val="00642021"/>
    <w:rsid w:val="006422B8"/>
    <w:rsid w:val="0064255F"/>
    <w:rsid w:val="00642602"/>
    <w:rsid w:val="00642660"/>
    <w:rsid w:val="00642B8C"/>
    <w:rsid w:val="00642FCF"/>
    <w:rsid w:val="006431F8"/>
    <w:rsid w:val="006434B4"/>
    <w:rsid w:val="006434ED"/>
    <w:rsid w:val="006438A9"/>
    <w:rsid w:val="006439CC"/>
    <w:rsid w:val="00643CDF"/>
    <w:rsid w:val="00643E14"/>
    <w:rsid w:val="00644113"/>
    <w:rsid w:val="006441C2"/>
    <w:rsid w:val="00644645"/>
    <w:rsid w:val="00644696"/>
    <w:rsid w:val="00644D88"/>
    <w:rsid w:val="00645439"/>
    <w:rsid w:val="00645655"/>
    <w:rsid w:val="0064565E"/>
    <w:rsid w:val="006457FE"/>
    <w:rsid w:val="0064594B"/>
    <w:rsid w:val="00645A10"/>
    <w:rsid w:val="00645B86"/>
    <w:rsid w:val="00645D69"/>
    <w:rsid w:val="00645DA0"/>
    <w:rsid w:val="00645DD5"/>
    <w:rsid w:val="00645E13"/>
    <w:rsid w:val="00645E4B"/>
    <w:rsid w:val="00645FCB"/>
    <w:rsid w:val="00646843"/>
    <w:rsid w:val="00646B7E"/>
    <w:rsid w:val="00646C2D"/>
    <w:rsid w:val="00646D66"/>
    <w:rsid w:val="00646DA8"/>
    <w:rsid w:val="00646FE4"/>
    <w:rsid w:val="00647182"/>
    <w:rsid w:val="00647371"/>
    <w:rsid w:val="00647399"/>
    <w:rsid w:val="00647468"/>
    <w:rsid w:val="00647624"/>
    <w:rsid w:val="0064763B"/>
    <w:rsid w:val="00647F54"/>
    <w:rsid w:val="00647FAB"/>
    <w:rsid w:val="006504BF"/>
    <w:rsid w:val="00650565"/>
    <w:rsid w:val="00650866"/>
    <w:rsid w:val="006508F7"/>
    <w:rsid w:val="00650C15"/>
    <w:rsid w:val="00650E4A"/>
    <w:rsid w:val="0065122D"/>
    <w:rsid w:val="006512DA"/>
    <w:rsid w:val="0065197F"/>
    <w:rsid w:val="00651A66"/>
    <w:rsid w:val="00651D51"/>
    <w:rsid w:val="006520A5"/>
    <w:rsid w:val="0065232C"/>
    <w:rsid w:val="00652344"/>
    <w:rsid w:val="00652485"/>
    <w:rsid w:val="0065269B"/>
    <w:rsid w:val="00652776"/>
    <w:rsid w:val="0065290F"/>
    <w:rsid w:val="00652C04"/>
    <w:rsid w:val="00652CA2"/>
    <w:rsid w:val="006537A9"/>
    <w:rsid w:val="00653842"/>
    <w:rsid w:val="00653885"/>
    <w:rsid w:val="00653BD6"/>
    <w:rsid w:val="00653C38"/>
    <w:rsid w:val="00653D8F"/>
    <w:rsid w:val="00653F14"/>
    <w:rsid w:val="00654198"/>
    <w:rsid w:val="006543FF"/>
    <w:rsid w:val="00654874"/>
    <w:rsid w:val="00654D99"/>
    <w:rsid w:val="00655072"/>
    <w:rsid w:val="0065514A"/>
    <w:rsid w:val="006556E4"/>
    <w:rsid w:val="00655A2B"/>
    <w:rsid w:val="00655BE9"/>
    <w:rsid w:val="00655D3B"/>
    <w:rsid w:val="006564BA"/>
    <w:rsid w:val="006566CA"/>
    <w:rsid w:val="00656958"/>
    <w:rsid w:val="0065733A"/>
    <w:rsid w:val="006574D2"/>
    <w:rsid w:val="006574E2"/>
    <w:rsid w:val="0065766D"/>
    <w:rsid w:val="0065768D"/>
    <w:rsid w:val="00657787"/>
    <w:rsid w:val="006578DB"/>
    <w:rsid w:val="00657DCD"/>
    <w:rsid w:val="00657E4A"/>
    <w:rsid w:val="006600ED"/>
    <w:rsid w:val="006605A1"/>
    <w:rsid w:val="006606C7"/>
    <w:rsid w:val="00660BE9"/>
    <w:rsid w:val="00660F67"/>
    <w:rsid w:val="006612A1"/>
    <w:rsid w:val="0066139C"/>
    <w:rsid w:val="0066167A"/>
    <w:rsid w:val="0066180A"/>
    <w:rsid w:val="00661FF6"/>
    <w:rsid w:val="00662205"/>
    <w:rsid w:val="00662731"/>
    <w:rsid w:val="006627DB"/>
    <w:rsid w:val="00662831"/>
    <w:rsid w:val="00662900"/>
    <w:rsid w:val="00662911"/>
    <w:rsid w:val="00662F3C"/>
    <w:rsid w:val="00663380"/>
    <w:rsid w:val="006634BD"/>
    <w:rsid w:val="006636B8"/>
    <w:rsid w:val="00663A3F"/>
    <w:rsid w:val="00663BC0"/>
    <w:rsid w:val="00663C05"/>
    <w:rsid w:val="00663C1D"/>
    <w:rsid w:val="00663F69"/>
    <w:rsid w:val="00664688"/>
    <w:rsid w:val="006647C0"/>
    <w:rsid w:val="006648B5"/>
    <w:rsid w:val="0066494D"/>
    <w:rsid w:val="00664FE7"/>
    <w:rsid w:val="00665050"/>
    <w:rsid w:val="006654D0"/>
    <w:rsid w:val="00665684"/>
    <w:rsid w:val="00665854"/>
    <w:rsid w:val="00665A73"/>
    <w:rsid w:val="00665B16"/>
    <w:rsid w:val="00665C6B"/>
    <w:rsid w:val="00665DA8"/>
    <w:rsid w:val="00665E94"/>
    <w:rsid w:val="0066613C"/>
    <w:rsid w:val="00666595"/>
    <w:rsid w:val="0066669D"/>
    <w:rsid w:val="006667CD"/>
    <w:rsid w:val="00666A4C"/>
    <w:rsid w:val="00666B67"/>
    <w:rsid w:val="00666E4B"/>
    <w:rsid w:val="00666E8D"/>
    <w:rsid w:val="0066711D"/>
    <w:rsid w:val="00667561"/>
    <w:rsid w:val="00667731"/>
    <w:rsid w:val="00667D3C"/>
    <w:rsid w:val="006700B6"/>
    <w:rsid w:val="006707CA"/>
    <w:rsid w:val="00670AEB"/>
    <w:rsid w:val="0067140F"/>
    <w:rsid w:val="00671418"/>
    <w:rsid w:val="00671419"/>
    <w:rsid w:val="006715AB"/>
    <w:rsid w:val="00671676"/>
    <w:rsid w:val="00671A94"/>
    <w:rsid w:val="00671D62"/>
    <w:rsid w:val="00671F81"/>
    <w:rsid w:val="00671F91"/>
    <w:rsid w:val="00671FC4"/>
    <w:rsid w:val="006720B9"/>
    <w:rsid w:val="0067234F"/>
    <w:rsid w:val="006725C8"/>
    <w:rsid w:val="006725CC"/>
    <w:rsid w:val="00672727"/>
    <w:rsid w:val="0067281D"/>
    <w:rsid w:val="00672DD0"/>
    <w:rsid w:val="00672E2E"/>
    <w:rsid w:val="00673240"/>
    <w:rsid w:val="0067346F"/>
    <w:rsid w:val="0067348A"/>
    <w:rsid w:val="00673566"/>
    <w:rsid w:val="00673629"/>
    <w:rsid w:val="0067365E"/>
    <w:rsid w:val="00673699"/>
    <w:rsid w:val="00673982"/>
    <w:rsid w:val="00673A31"/>
    <w:rsid w:val="00673BF3"/>
    <w:rsid w:val="00673C6F"/>
    <w:rsid w:val="00673EA0"/>
    <w:rsid w:val="00673EDC"/>
    <w:rsid w:val="0067400E"/>
    <w:rsid w:val="006741D9"/>
    <w:rsid w:val="00674259"/>
    <w:rsid w:val="00675103"/>
    <w:rsid w:val="0067525E"/>
    <w:rsid w:val="006753AC"/>
    <w:rsid w:val="006754E1"/>
    <w:rsid w:val="00675618"/>
    <w:rsid w:val="0067587E"/>
    <w:rsid w:val="00676049"/>
    <w:rsid w:val="006760A7"/>
    <w:rsid w:val="006762C0"/>
    <w:rsid w:val="00676572"/>
    <w:rsid w:val="0067659B"/>
    <w:rsid w:val="006766ED"/>
    <w:rsid w:val="00676A01"/>
    <w:rsid w:val="00676ACD"/>
    <w:rsid w:val="00676CAE"/>
    <w:rsid w:val="00677239"/>
    <w:rsid w:val="006772D9"/>
    <w:rsid w:val="006774C9"/>
    <w:rsid w:val="006776E0"/>
    <w:rsid w:val="00677911"/>
    <w:rsid w:val="00677D93"/>
    <w:rsid w:val="00677E3F"/>
    <w:rsid w:val="006800E2"/>
    <w:rsid w:val="006801E6"/>
    <w:rsid w:val="00680B12"/>
    <w:rsid w:val="00680C4C"/>
    <w:rsid w:val="006812A4"/>
    <w:rsid w:val="00681495"/>
    <w:rsid w:val="0068178E"/>
    <w:rsid w:val="006817F3"/>
    <w:rsid w:val="0068186B"/>
    <w:rsid w:val="00681AA6"/>
    <w:rsid w:val="00682016"/>
    <w:rsid w:val="00682079"/>
    <w:rsid w:val="00682085"/>
    <w:rsid w:val="006821C3"/>
    <w:rsid w:val="006821FC"/>
    <w:rsid w:val="006824A1"/>
    <w:rsid w:val="00682501"/>
    <w:rsid w:val="0068250C"/>
    <w:rsid w:val="00682681"/>
    <w:rsid w:val="00682892"/>
    <w:rsid w:val="0068292A"/>
    <w:rsid w:val="00682ACB"/>
    <w:rsid w:val="00683046"/>
    <w:rsid w:val="00683089"/>
    <w:rsid w:val="006831B0"/>
    <w:rsid w:val="006835A0"/>
    <w:rsid w:val="0068368B"/>
    <w:rsid w:val="006837BA"/>
    <w:rsid w:val="00683C50"/>
    <w:rsid w:val="00683C93"/>
    <w:rsid w:val="0068443D"/>
    <w:rsid w:val="006847DB"/>
    <w:rsid w:val="00684965"/>
    <w:rsid w:val="00684AB0"/>
    <w:rsid w:val="00684C03"/>
    <w:rsid w:val="006852B0"/>
    <w:rsid w:val="006853FD"/>
    <w:rsid w:val="006854D6"/>
    <w:rsid w:val="00685843"/>
    <w:rsid w:val="00685AEE"/>
    <w:rsid w:val="00685CFC"/>
    <w:rsid w:val="00685DBD"/>
    <w:rsid w:val="00685F08"/>
    <w:rsid w:val="0068602D"/>
    <w:rsid w:val="00686047"/>
    <w:rsid w:val="00686065"/>
    <w:rsid w:val="0068627C"/>
    <w:rsid w:val="006867F7"/>
    <w:rsid w:val="00686D1E"/>
    <w:rsid w:val="00687187"/>
    <w:rsid w:val="00687209"/>
    <w:rsid w:val="00687311"/>
    <w:rsid w:val="00687661"/>
    <w:rsid w:val="00687E94"/>
    <w:rsid w:val="006904A4"/>
    <w:rsid w:val="00690541"/>
    <w:rsid w:val="0069057E"/>
    <w:rsid w:val="006906A3"/>
    <w:rsid w:val="00690A92"/>
    <w:rsid w:val="0069124F"/>
    <w:rsid w:val="006915BB"/>
    <w:rsid w:val="006916F1"/>
    <w:rsid w:val="00691CB4"/>
    <w:rsid w:val="00691D06"/>
    <w:rsid w:val="00691FFC"/>
    <w:rsid w:val="006923F8"/>
    <w:rsid w:val="006927BB"/>
    <w:rsid w:val="00692A44"/>
    <w:rsid w:val="00692D08"/>
    <w:rsid w:val="00693605"/>
    <w:rsid w:val="006937AC"/>
    <w:rsid w:val="006938B9"/>
    <w:rsid w:val="00693F66"/>
    <w:rsid w:val="00694086"/>
    <w:rsid w:val="0069408C"/>
    <w:rsid w:val="006940D7"/>
    <w:rsid w:val="006940F5"/>
    <w:rsid w:val="006941A3"/>
    <w:rsid w:val="00694266"/>
    <w:rsid w:val="00694358"/>
    <w:rsid w:val="00694467"/>
    <w:rsid w:val="00694634"/>
    <w:rsid w:val="00694AB8"/>
    <w:rsid w:val="00694BB6"/>
    <w:rsid w:val="00694C64"/>
    <w:rsid w:val="00694CB2"/>
    <w:rsid w:val="006953BB"/>
    <w:rsid w:val="006959A7"/>
    <w:rsid w:val="00695AAC"/>
    <w:rsid w:val="00695D5A"/>
    <w:rsid w:val="00696057"/>
    <w:rsid w:val="00696079"/>
    <w:rsid w:val="00696208"/>
    <w:rsid w:val="00696214"/>
    <w:rsid w:val="0069625A"/>
    <w:rsid w:val="00696524"/>
    <w:rsid w:val="00696580"/>
    <w:rsid w:val="0069662D"/>
    <w:rsid w:val="0069681A"/>
    <w:rsid w:val="006968C1"/>
    <w:rsid w:val="006969D9"/>
    <w:rsid w:val="00696A80"/>
    <w:rsid w:val="00696A9B"/>
    <w:rsid w:val="00696B04"/>
    <w:rsid w:val="00696C14"/>
    <w:rsid w:val="00696C24"/>
    <w:rsid w:val="00696D31"/>
    <w:rsid w:val="0069733E"/>
    <w:rsid w:val="0069734E"/>
    <w:rsid w:val="00697BF7"/>
    <w:rsid w:val="00697E34"/>
    <w:rsid w:val="006A00F1"/>
    <w:rsid w:val="006A0568"/>
    <w:rsid w:val="006A0581"/>
    <w:rsid w:val="006A06EB"/>
    <w:rsid w:val="006A0B0C"/>
    <w:rsid w:val="006A0C38"/>
    <w:rsid w:val="006A0C98"/>
    <w:rsid w:val="006A0D0C"/>
    <w:rsid w:val="006A120A"/>
    <w:rsid w:val="006A1B49"/>
    <w:rsid w:val="006A1B86"/>
    <w:rsid w:val="006A215B"/>
    <w:rsid w:val="006A219E"/>
    <w:rsid w:val="006A2202"/>
    <w:rsid w:val="006A2278"/>
    <w:rsid w:val="006A2382"/>
    <w:rsid w:val="006A23BE"/>
    <w:rsid w:val="006A26E4"/>
    <w:rsid w:val="006A2893"/>
    <w:rsid w:val="006A2EF3"/>
    <w:rsid w:val="006A3041"/>
    <w:rsid w:val="006A363D"/>
    <w:rsid w:val="006A3910"/>
    <w:rsid w:val="006A3A1E"/>
    <w:rsid w:val="006A3B1B"/>
    <w:rsid w:val="006A3BEF"/>
    <w:rsid w:val="006A3D0E"/>
    <w:rsid w:val="006A4169"/>
    <w:rsid w:val="006A42E5"/>
    <w:rsid w:val="006A43C6"/>
    <w:rsid w:val="006A466D"/>
    <w:rsid w:val="006A481E"/>
    <w:rsid w:val="006A4AE0"/>
    <w:rsid w:val="006A4B11"/>
    <w:rsid w:val="006A4EF6"/>
    <w:rsid w:val="006A51C9"/>
    <w:rsid w:val="006A5350"/>
    <w:rsid w:val="006A58F0"/>
    <w:rsid w:val="006A59F9"/>
    <w:rsid w:val="006A5B96"/>
    <w:rsid w:val="006A5F6D"/>
    <w:rsid w:val="006A60F5"/>
    <w:rsid w:val="006A637C"/>
    <w:rsid w:val="006A6397"/>
    <w:rsid w:val="006A64AB"/>
    <w:rsid w:val="006A6728"/>
    <w:rsid w:val="006A6885"/>
    <w:rsid w:val="006A6EF6"/>
    <w:rsid w:val="006A74C5"/>
    <w:rsid w:val="006A77EF"/>
    <w:rsid w:val="006A7BAC"/>
    <w:rsid w:val="006A7C31"/>
    <w:rsid w:val="006A7D59"/>
    <w:rsid w:val="006A7F6F"/>
    <w:rsid w:val="006A7FD6"/>
    <w:rsid w:val="006A7FFA"/>
    <w:rsid w:val="006B0015"/>
    <w:rsid w:val="006B051C"/>
    <w:rsid w:val="006B0894"/>
    <w:rsid w:val="006B0CD5"/>
    <w:rsid w:val="006B0E4A"/>
    <w:rsid w:val="006B10A1"/>
    <w:rsid w:val="006B1369"/>
    <w:rsid w:val="006B14FD"/>
    <w:rsid w:val="006B1718"/>
    <w:rsid w:val="006B1B66"/>
    <w:rsid w:val="006B1F8B"/>
    <w:rsid w:val="006B26FC"/>
    <w:rsid w:val="006B273A"/>
    <w:rsid w:val="006B2ACD"/>
    <w:rsid w:val="006B2F46"/>
    <w:rsid w:val="006B327B"/>
    <w:rsid w:val="006B32AE"/>
    <w:rsid w:val="006B3606"/>
    <w:rsid w:val="006B37D4"/>
    <w:rsid w:val="006B38DA"/>
    <w:rsid w:val="006B3B7D"/>
    <w:rsid w:val="006B3CEE"/>
    <w:rsid w:val="006B3DE3"/>
    <w:rsid w:val="006B3F8F"/>
    <w:rsid w:val="006B4178"/>
    <w:rsid w:val="006B43B9"/>
    <w:rsid w:val="006B452B"/>
    <w:rsid w:val="006B49DE"/>
    <w:rsid w:val="006B4A39"/>
    <w:rsid w:val="006B4FD8"/>
    <w:rsid w:val="006B5182"/>
    <w:rsid w:val="006B54C2"/>
    <w:rsid w:val="006B5593"/>
    <w:rsid w:val="006B5C8C"/>
    <w:rsid w:val="006B5F1E"/>
    <w:rsid w:val="006B6166"/>
    <w:rsid w:val="006B63CF"/>
    <w:rsid w:val="006B65EA"/>
    <w:rsid w:val="006B66BF"/>
    <w:rsid w:val="006B6783"/>
    <w:rsid w:val="006B6A0E"/>
    <w:rsid w:val="006B6A12"/>
    <w:rsid w:val="006B6A3F"/>
    <w:rsid w:val="006B6FCA"/>
    <w:rsid w:val="006B7101"/>
    <w:rsid w:val="006B7325"/>
    <w:rsid w:val="006B76E9"/>
    <w:rsid w:val="006B77B3"/>
    <w:rsid w:val="006B7956"/>
    <w:rsid w:val="006B7C1D"/>
    <w:rsid w:val="006B7C2C"/>
    <w:rsid w:val="006B7C49"/>
    <w:rsid w:val="006C007B"/>
    <w:rsid w:val="006C021A"/>
    <w:rsid w:val="006C035C"/>
    <w:rsid w:val="006C03B3"/>
    <w:rsid w:val="006C04FD"/>
    <w:rsid w:val="006C06B1"/>
    <w:rsid w:val="006C087F"/>
    <w:rsid w:val="006C0A84"/>
    <w:rsid w:val="006C0B58"/>
    <w:rsid w:val="006C0CF7"/>
    <w:rsid w:val="006C0D24"/>
    <w:rsid w:val="006C11CD"/>
    <w:rsid w:val="006C123B"/>
    <w:rsid w:val="006C13E9"/>
    <w:rsid w:val="006C14D4"/>
    <w:rsid w:val="006C1504"/>
    <w:rsid w:val="006C170E"/>
    <w:rsid w:val="006C1EB3"/>
    <w:rsid w:val="006C216E"/>
    <w:rsid w:val="006C224B"/>
    <w:rsid w:val="006C275B"/>
    <w:rsid w:val="006C27B2"/>
    <w:rsid w:val="006C27BC"/>
    <w:rsid w:val="006C287D"/>
    <w:rsid w:val="006C2B2C"/>
    <w:rsid w:val="006C2D2C"/>
    <w:rsid w:val="006C2E33"/>
    <w:rsid w:val="006C2FEF"/>
    <w:rsid w:val="006C30B8"/>
    <w:rsid w:val="006C30F2"/>
    <w:rsid w:val="006C3261"/>
    <w:rsid w:val="006C33AF"/>
    <w:rsid w:val="006C3497"/>
    <w:rsid w:val="006C39BB"/>
    <w:rsid w:val="006C3ADC"/>
    <w:rsid w:val="006C3B37"/>
    <w:rsid w:val="006C3C47"/>
    <w:rsid w:val="006C3D1F"/>
    <w:rsid w:val="006C3D69"/>
    <w:rsid w:val="006C423F"/>
    <w:rsid w:val="006C4361"/>
    <w:rsid w:val="006C43AB"/>
    <w:rsid w:val="006C44AA"/>
    <w:rsid w:val="006C47A4"/>
    <w:rsid w:val="006C4893"/>
    <w:rsid w:val="006C4AC2"/>
    <w:rsid w:val="006C4F53"/>
    <w:rsid w:val="006C52B0"/>
    <w:rsid w:val="006C5671"/>
    <w:rsid w:val="006C5BBE"/>
    <w:rsid w:val="006C5C09"/>
    <w:rsid w:val="006C6048"/>
    <w:rsid w:val="006C61A1"/>
    <w:rsid w:val="006C61D1"/>
    <w:rsid w:val="006C6631"/>
    <w:rsid w:val="006C6842"/>
    <w:rsid w:val="006C6899"/>
    <w:rsid w:val="006C68EB"/>
    <w:rsid w:val="006C693F"/>
    <w:rsid w:val="006C6A1C"/>
    <w:rsid w:val="006C6BBB"/>
    <w:rsid w:val="006C6EDF"/>
    <w:rsid w:val="006C7035"/>
    <w:rsid w:val="006C71C9"/>
    <w:rsid w:val="006C74FC"/>
    <w:rsid w:val="006C7614"/>
    <w:rsid w:val="006C7839"/>
    <w:rsid w:val="006C7F62"/>
    <w:rsid w:val="006D01E5"/>
    <w:rsid w:val="006D030C"/>
    <w:rsid w:val="006D0A73"/>
    <w:rsid w:val="006D0F71"/>
    <w:rsid w:val="006D120D"/>
    <w:rsid w:val="006D13B2"/>
    <w:rsid w:val="006D142D"/>
    <w:rsid w:val="006D161E"/>
    <w:rsid w:val="006D163F"/>
    <w:rsid w:val="006D1670"/>
    <w:rsid w:val="006D1B32"/>
    <w:rsid w:val="006D1B5A"/>
    <w:rsid w:val="006D1BF2"/>
    <w:rsid w:val="006D20B6"/>
    <w:rsid w:val="006D244A"/>
    <w:rsid w:val="006D27CF"/>
    <w:rsid w:val="006D2C4E"/>
    <w:rsid w:val="006D2D27"/>
    <w:rsid w:val="006D2DF5"/>
    <w:rsid w:val="006D334D"/>
    <w:rsid w:val="006D3965"/>
    <w:rsid w:val="006D39A7"/>
    <w:rsid w:val="006D39CF"/>
    <w:rsid w:val="006D420F"/>
    <w:rsid w:val="006D4213"/>
    <w:rsid w:val="006D4302"/>
    <w:rsid w:val="006D44BD"/>
    <w:rsid w:val="006D4623"/>
    <w:rsid w:val="006D4D07"/>
    <w:rsid w:val="006D4D59"/>
    <w:rsid w:val="006D4FCA"/>
    <w:rsid w:val="006D50A0"/>
    <w:rsid w:val="006D548F"/>
    <w:rsid w:val="006D55D0"/>
    <w:rsid w:val="006D5670"/>
    <w:rsid w:val="006D5D10"/>
    <w:rsid w:val="006D5E75"/>
    <w:rsid w:val="006D5FB6"/>
    <w:rsid w:val="006D6060"/>
    <w:rsid w:val="006D6A81"/>
    <w:rsid w:val="006D6DF5"/>
    <w:rsid w:val="006D6ED7"/>
    <w:rsid w:val="006D72A3"/>
    <w:rsid w:val="006D738A"/>
    <w:rsid w:val="006D7B38"/>
    <w:rsid w:val="006D7CA2"/>
    <w:rsid w:val="006D7CB4"/>
    <w:rsid w:val="006D7F97"/>
    <w:rsid w:val="006E015B"/>
    <w:rsid w:val="006E01D6"/>
    <w:rsid w:val="006E0334"/>
    <w:rsid w:val="006E0455"/>
    <w:rsid w:val="006E088C"/>
    <w:rsid w:val="006E08BC"/>
    <w:rsid w:val="006E08E6"/>
    <w:rsid w:val="006E09F5"/>
    <w:rsid w:val="006E0BBB"/>
    <w:rsid w:val="006E0BF0"/>
    <w:rsid w:val="006E0D2E"/>
    <w:rsid w:val="006E0F12"/>
    <w:rsid w:val="006E10F4"/>
    <w:rsid w:val="006E14AF"/>
    <w:rsid w:val="006E1BC2"/>
    <w:rsid w:val="006E1C38"/>
    <w:rsid w:val="006E1CF5"/>
    <w:rsid w:val="006E21ED"/>
    <w:rsid w:val="006E2570"/>
    <w:rsid w:val="006E25C8"/>
    <w:rsid w:val="006E2E11"/>
    <w:rsid w:val="006E2FA1"/>
    <w:rsid w:val="006E32F2"/>
    <w:rsid w:val="006E33AE"/>
    <w:rsid w:val="006E3A2B"/>
    <w:rsid w:val="006E3B21"/>
    <w:rsid w:val="006E3D6F"/>
    <w:rsid w:val="006E3DBB"/>
    <w:rsid w:val="006E4191"/>
    <w:rsid w:val="006E427A"/>
    <w:rsid w:val="006E45B9"/>
    <w:rsid w:val="006E45E1"/>
    <w:rsid w:val="006E461A"/>
    <w:rsid w:val="006E464B"/>
    <w:rsid w:val="006E46DC"/>
    <w:rsid w:val="006E4A5A"/>
    <w:rsid w:val="006E4F33"/>
    <w:rsid w:val="006E54D5"/>
    <w:rsid w:val="006E561D"/>
    <w:rsid w:val="006E593C"/>
    <w:rsid w:val="006E5996"/>
    <w:rsid w:val="006E5B0B"/>
    <w:rsid w:val="006E5BF4"/>
    <w:rsid w:val="006E5D66"/>
    <w:rsid w:val="006E5DBD"/>
    <w:rsid w:val="006E5F49"/>
    <w:rsid w:val="006E613D"/>
    <w:rsid w:val="006E6285"/>
    <w:rsid w:val="006E6770"/>
    <w:rsid w:val="006E686D"/>
    <w:rsid w:val="006E6BB1"/>
    <w:rsid w:val="006E6BDB"/>
    <w:rsid w:val="006E7123"/>
    <w:rsid w:val="006E718C"/>
    <w:rsid w:val="006E7204"/>
    <w:rsid w:val="006E7450"/>
    <w:rsid w:val="006E791F"/>
    <w:rsid w:val="006E7A0A"/>
    <w:rsid w:val="006E7C2E"/>
    <w:rsid w:val="006E7F1D"/>
    <w:rsid w:val="006E7F91"/>
    <w:rsid w:val="006F02D8"/>
    <w:rsid w:val="006F037A"/>
    <w:rsid w:val="006F0545"/>
    <w:rsid w:val="006F0626"/>
    <w:rsid w:val="006F0765"/>
    <w:rsid w:val="006F087F"/>
    <w:rsid w:val="006F0C59"/>
    <w:rsid w:val="006F0F30"/>
    <w:rsid w:val="006F1B13"/>
    <w:rsid w:val="006F1D35"/>
    <w:rsid w:val="006F20EE"/>
    <w:rsid w:val="006F2AFC"/>
    <w:rsid w:val="006F2CDA"/>
    <w:rsid w:val="006F2D71"/>
    <w:rsid w:val="006F302B"/>
    <w:rsid w:val="006F30B9"/>
    <w:rsid w:val="006F3473"/>
    <w:rsid w:val="006F3754"/>
    <w:rsid w:val="006F381F"/>
    <w:rsid w:val="006F382B"/>
    <w:rsid w:val="006F3B7D"/>
    <w:rsid w:val="006F3DFA"/>
    <w:rsid w:val="006F4062"/>
    <w:rsid w:val="006F41D5"/>
    <w:rsid w:val="006F4752"/>
    <w:rsid w:val="006F488A"/>
    <w:rsid w:val="006F49A7"/>
    <w:rsid w:val="006F4DB7"/>
    <w:rsid w:val="006F4F3B"/>
    <w:rsid w:val="006F4F54"/>
    <w:rsid w:val="006F503A"/>
    <w:rsid w:val="006F5348"/>
    <w:rsid w:val="006F55A9"/>
    <w:rsid w:val="006F5BE2"/>
    <w:rsid w:val="006F5D4F"/>
    <w:rsid w:val="006F5F9F"/>
    <w:rsid w:val="006F6423"/>
    <w:rsid w:val="006F6505"/>
    <w:rsid w:val="006F651A"/>
    <w:rsid w:val="006F6A53"/>
    <w:rsid w:val="006F6F79"/>
    <w:rsid w:val="006F717A"/>
    <w:rsid w:val="006F7448"/>
    <w:rsid w:val="006F747D"/>
    <w:rsid w:val="006F74B7"/>
    <w:rsid w:val="006F78DA"/>
    <w:rsid w:val="006F7A80"/>
    <w:rsid w:val="006F7AF3"/>
    <w:rsid w:val="006F7BBA"/>
    <w:rsid w:val="006F7E7A"/>
    <w:rsid w:val="007000B5"/>
    <w:rsid w:val="00700630"/>
    <w:rsid w:val="00700B9C"/>
    <w:rsid w:val="00700C34"/>
    <w:rsid w:val="00701362"/>
    <w:rsid w:val="007015A8"/>
    <w:rsid w:val="00701628"/>
    <w:rsid w:val="007017BA"/>
    <w:rsid w:val="0070186D"/>
    <w:rsid w:val="0070190C"/>
    <w:rsid w:val="00701DA3"/>
    <w:rsid w:val="00701EB2"/>
    <w:rsid w:val="00701EC4"/>
    <w:rsid w:val="00701FB1"/>
    <w:rsid w:val="007026DF"/>
    <w:rsid w:val="00702A22"/>
    <w:rsid w:val="00702A9F"/>
    <w:rsid w:val="00702C32"/>
    <w:rsid w:val="00702C67"/>
    <w:rsid w:val="00702E59"/>
    <w:rsid w:val="00702F81"/>
    <w:rsid w:val="00702F8F"/>
    <w:rsid w:val="0070304F"/>
    <w:rsid w:val="007031AF"/>
    <w:rsid w:val="00703411"/>
    <w:rsid w:val="00703572"/>
    <w:rsid w:val="00703930"/>
    <w:rsid w:val="00703E85"/>
    <w:rsid w:val="007040C0"/>
    <w:rsid w:val="00704177"/>
    <w:rsid w:val="00704178"/>
    <w:rsid w:val="0070437E"/>
    <w:rsid w:val="00704493"/>
    <w:rsid w:val="00704F69"/>
    <w:rsid w:val="00704F6A"/>
    <w:rsid w:val="007058FA"/>
    <w:rsid w:val="00705975"/>
    <w:rsid w:val="00705B0E"/>
    <w:rsid w:val="00705C18"/>
    <w:rsid w:val="00705D0A"/>
    <w:rsid w:val="00706058"/>
    <w:rsid w:val="0070608F"/>
    <w:rsid w:val="0070623A"/>
    <w:rsid w:val="0070624A"/>
    <w:rsid w:val="007062F5"/>
    <w:rsid w:val="00706615"/>
    <w:rsid w:val="00706A74"/>
    <w:rsid w:val="00706BB6"/>
    <w:rsid w:val="00706BE3"/>
    <w:rsid w:val="00706CFB"/>
    <w:rsid w:val="00706FB2"/>
    <w:rsid w:val="0070710D"/>
    <w:rsid w:val="00707480"/>
    <w:rsid w:val="00707559"/>
    <w:rsid w:val="00707748"/>
    <w:rsid w:val="007077F1"/>
    <w:rsid w:val="00707860"/>
    <w:rsid w:val="00707A17"/>
    <w:rsid w:val="00707A81"/>
    <w:rsid w:val="00707DDF"/>
    <w:rsid w:val="00707E39"/>
    <w:rsid w:val="00707EBD"/>
    <w:rsid w:val="007100D4"/>
    <w:rsid w:val="0071039A"/>
    <w:rsid w:val="007103B8"/>
    <w:rsid w:val="00710D8C"/>
    <w:rsid w:val="00710E1C"/>
    <w:rsid w:val="0071129C"/>
    <w:rsid w:val="007116DE"/>
    <w:rsid w:val="0071179F"/>
    <w:rsid w:val="00711A26"/>
    <w:rsid w:val="00711CF8"/>
    <w:rsid w:val="007120B5"/>
    <w:rsid w:val="00712417"/>
    <w:rsid w:val="00712479"/>
    <w:rsid w:val="0071247C"/>
    <w:rsid w:val="0071267A"/>
    <w:rsid w:val="007127DB"/>
    <w:rsid w:val="00712B37"/>
    <w:rsid w:val="00712CB4"/>
    <w:rsid w:val="00713078"/>
    <w:rsid w:val="00713084"/>
    <w:rsid w:val="0071334F"/>
    <w:rsid w:val="007133DE"/>
    <w:rsid w:val="00713660"/>
    <w:rsid w:val="007141EC"/>
    <w:rsid w:val="00714384"/>
    <w:rsid w:val="007144F5"/>
    <w:rsid w:val="00714E7E"/>
    <w:rsid w:val="00714F46"/>
    <w:rsid w:val="00715320"/>
    <w:rsid w:val="007155B3"/>
    <w:rsid w:val="00715E25"/>
    <w:rsid w:val="00716233"/>
    <w:rsid w:val="00716613"/>
    <w:rsid w:val="00716BD4"/>
    <w:rsid w:val="00716CFE"/>
    <w:rsid w:val="00716D8D"/>
    <w:rsid w:val="00716DA9"/>
    <w:rsid w:val="00717121"/>
    <w:rsid w:val="00717130"/>
    <w:rsid w:val="00717647"/>
    <w:rsid w:val="0071794C"/>
    <w:rsid w:val="007179F7"/>
    <w:rsid w:val="00717C97"/>
    <w:rsid w:val="0072029D"/>
    <w:rsid w:val="007206AA"/>
    <w:rsid w:val="00721015"/>
    <w:rsid w:val="0072137F"/>
    <w:rsid w:val="0072158F"/>
    <w:rsid w:val="007216F7"/>
    <w:rsid w:val="00721997"/>
    <w:rsid w:val="00721DEE"/>
    <w:rsid w:val="00722019"/>
    <w:rsid w:val="0072209D"/>
    <w:rsid w:val="007224C3"/>
    <w:rsid w:val="007225E7"/>
    <w:rsid w:val="0072270C"/>
    <w:rsid w:val="00722746"/>
    <w:rsid w:val="00722847"/>
    <w:rsid w:val="007228A4"/>
    <w:rsid w:val="00722BE9"/>
    <w:rsid w:val="007232E8"/>
    <w:rsid w:val="007233C4"/>
    <w:rsid w:val="00723417"/>
    <w:rsid w:val="00723442"/>
    <w:rsid w:val="007235FC"/>
    <w:rsid w:val="0072363B"/>
    <w:rsid w:val="00723CCA"/>
    <w:rsid w:val="00724210"/>
    <w:rsid w:val="00724537"/>
    <w:rsid w:val="00724754"/>
    <w:rsid w:val="00724B48"/>
    <w:rsid w:val="00724E7E"/>
    <w:rsid w:val="00724F33"/>
    <w:rsid w:val="0072501C"/>
    <w:rsid w:val="0072516B"/>
    <w:rsid w:val="007251E2"/>
    <w:rsid w:val="00725345"/>
    <w:rsid w:val="00725619"/>
    <w:rsid w:val="007256CC"/>
    <w:rsid w:val="00725B31"/>
    <w:rsid w:val="00725DEB"/>
    <w:rsid w:val="00725E73"/>
    <w:rsid w:val="0072630E"/>
    <w:rsid w:val="007264C3"/>
    <w:rsid w:val="0072685B"/>
    <w:rsid w:val="00726BD0"/>
    <w:rsid w:val="00726C52"/>
    <w:rsid w:val="00726F68"/>
    <w:rsid w:val="00726FED"/>
    <w:rsid w:val="0072700E"/>
    <w:rsid w:val="0072729E"/>
    <w:rsid w:val="00727593"/>
    <w:rsid w:val="00727799"/>
    <w:rsid w:val="00727A1D"/>
    <w:rsid w:val="00727A57"/>
    <w:rsid w:val="00727B7F"/>
    <w:rsid w:val="00727D1A"/>
    <w:rsid w:val="007300E3"/>
    <w:rsid w:val="00730404"/>
    <w:rsid w:val="007305FB"/>
    <w:rsid w:val="007306D7"/>
    <w:rsid w:val="00730770"/>
    <w:rsid w:val="00730C3C"/>
    <w:rsid w:val="007311D7"/>
    <w:rsid w:val="00731314"/>
    <w:rsid w:val="00731BAA"/>
    <w:rsid w:val="00731D96"/>
    <w:rsid w:val="00731EC3"/>
    <w:rsid w:val="00731F4A"/>
    <w:rsid w:val="00732579"/>
    <w:rsid w:val="00732BEC"/>
    <w:rsid w:val="00732EC4"/>
    <w:rsid w:val="0073327B"/>
    <w:rsid w:val="00733374"/>
    <w:rsid w:val="007334FE"/>
    <w:rsid w:val="00733526"/>
    <w:rsid w:val="00733563"/>
    <w:rsid w:val="0073382B"/>
    <w:rsid w:val="00733B94"/>
    <w:rsid w:val="0073403C"/>
    <w:rsid w:val="007340FF"/>
    <w:rsid w:val="007342B0"/>
    <w:rsid w:val="0073461F"/>
    <w:rsid w:val="007346CC"/>
    <w:rsid w:val="00734CED"/>
    <w:rsid w:val="00734EE0"/>
    <w:rsid w:val="007350BB"/>
    <w:rsid w:val="0073520E"/>
    <w:rsid w:val="00735326"/>
    <w:rsid w:val="007357D7"/>
    <w:rsid w:val="00735A43"/>
    <w:rsid w:val="00735E04"/>
    <w:rsid w:val="00735F57"/>
    <w:rsid w:val="00736389"/>
    <w:rsid w:val="007368E1"/>
    <w:rsid w:val="00736A56"/>
    <w:rsid w:val="00736C72"/>
    <w:rsid w:val="00736FDB"/>
    <w:rsid w:val="00737169"/>
    <w:rsid w:val="0073736D"/>
    <w:rsid w:val="007375E4"/>
    <w:rsid w:val="007376A1"/>
    <w:rsid w:val="007379FA"/>
    <w:rsid w:val="00737B17"/>
    <w:rsid w:val="00737D2E"/>
    <w:rsid w:val="007400D6"/>
    <w:rsid w:val="007405E6"/>
    <w:rsid w:val="007406CE"/>
    <w:rsid w:val="00740941"/>
    <w:rsid w:val="00740AAC"/>
    <w:rsid w:val="00740BF5"/>
    <w:rsid w:val="00740C02"/>
    <w:rsid w:val="00740C48"/>
    <w:rsid w:val="00740C8D"/>
    <w:rsid w:val="0074148C"/>
    <w:rsid w:val="0074152C"/>
    <w:rsid w:val="007416D8"/>
    <w:rsid w:val="00741757"/>
    <w:rsid w:val="007418AD"/>
    <w:rsid w:val="00741AC6"/>
    <w:rsid w:val="00742137"/>
    <w:rsid w:val="007422DB"/>
    <w:rsid w:val="007426D3"/>
    <w:rsid w:val="0074275A"/>
    <w:rsid w:val="00742AE1"/>
    <w:rsid w:val="00742CC0"/>
    <w:rsid w:val="00742D90"/>
    <w:rsid w:val="00743191"/>
    <w:rsid w:val="0074326F"/>
    <w:rsid w:val="00743418"/>
    <w:rsid w:val="0074342E"/>
    <w:rsid w:val="007438CC"/>
    <w:rsid w:val="00743B11"/>
    <w:rsid w:val="00743C1D"/>
    <w:rsid w:val="007440DF"/>
    <w:rsid w:val="00744553"/>
    <w:rsid w:val="007448F1"/>
    <w:rsid w:val="00744922"/>
    <w:rsid w:val="00744953"/>
    <w:rsid w:val="00744A54"/>
    <w:rsid w:val="00744AC4"/>
    <w:rsid w:val="00744E7C"/>
    <w:rsid w:val="007451C1"/>
    <w:rsid w:val="00745281"/>
    <w:rsid w:val="007453B5"/>
    <w:rsid w:val="007454C2"/>
    <w:rsid w:val="00745550"/>
    <w:rsid w:val="00745CD7"/>
    <w:rsid w:val="00745EA7"/>
    <w:rsid w:val="00745F38"/>
    <w:rsid w:val="00746066"/>
    <w:rsid w:val="00746311"/>
    <w:rsid w:val="007463E1"/>
    <w:rsid w:val="00746909"/>
    <w:rsid w:val="0074698D"/>
    <w:rsid w:val="00746E15"/>
    <w:rsid w:val="00746EF3"/>
    <w:rsid w:val="0074719A"/>
    <w:rsid w:val="0074729A"/>
    <w:rsid w:val="007472A6"/>
    <w:rsid w:val="007472B7"/>
    <w:rsid w:val="0074730F"/>
    <w:rsid w:val="007476C4"/>
    <w:rsid w:val="00747887"/>
    <w:rsid w:val="00747CCC"/>
    <w:rsid w:val="007500C2"/>
    <w:rsid w:val="00750289"/>
    <w:rsid w:val="007502E3"/>
    <w:rsid w:val="0075037E"/>
    <w:rsid w:val="00750444"/>
    <w:rsid w:val="007506A8"/>
    <w:rsid w:val="00750999"/>
    <w:rsid w:val="00750B9E"/>
    <w:rsid w:val="00750C2E"/>
    <w:rsid w:val="00750D27"/>
    <w:rsid w:val="00750DFE"/>
    <w:rsid w:val="00750E24"/>
    <w:rsid w:val="00750F8F"/>
    <w:rsid w:val="007510EF"/>
    <w:rsid w:val="00751194"/>
    <w:rsid w:val="007516DF"/>
    <w:rsid w:val="00751969"/>
    <w:rsid w:val="0075221C"/>
    <w:rsid w:val="00752450"/>
    <w:rsid w:val="00752871"/>
    <w:rsid w:val="007529C6"/>
    <w:rsid w:val="00752F00"/>
    <w:rsid w:val="00752F37"/>
    <w:rsid w:val="00752F89"/>
    <w:rsid w:val="00753A8E"/>
    <w:rsid w:val="00753A8F"/>
    <w:rsid w:val="00753B9F"/>
    <w:rsid w:val="00753FA7"/>
    <w:rsid w:val="007543FE"/>
    <w:rsid w:val="00754467"/>
    <w:rsid w:val="00754514"/>
    <w:rsid w:val="0075456C"/>
    <w:rsid w:val="007548FF"/>
    <w:rsid w:val="00754948"/>
    <w:rsid w:val="00754AB8"/>
    <w:rsid w:val="00754C16"/>
    <w:rsid w:val="0075559E"/>
    <w:rsid w:val="007555EA"/>
    <w:rsid w:val="00755731"/>
    <w:rsid w:val="00755B5A"/>
    <w:rsid w:val="00755C4B"/>
    <w:rsid w:val="00755FC0"/>
    <w:rsid w:val="00756272"/>
    <w:rsid w:val="00756349"/>
    <w:rsid w:val="00756500"/>
    <w:rsid w:val="007568DB"/>
    <w:rsid w:val="00756FAB"/>
    <w:rsid w:val="007570F4"/>
    <w:rsid w:val="007571A8"/>
    <w:rsid w:val="0075735D"/>
    <w:rsid w:val="00757916"/>
    <w:rsid w:val="00757984"/>
    <w:rsid w:val="0076000A"/>
    <w:rsid w:val="00760739"/>
    <w:rsid w:val="00760D3A"/>
    <w:rsid w:val="00760D82"/>
    <w:rsid w:val="00760E3D"/>
    <w:rsid w:val="00760FCE"/>
    <w:rsid w:val="007611D2"/>
    <w:rsid w:val="00761295"/>
    <w:rsid w:val="007615DE"/>
    <w:rsid w:val="0076162D"/>
    <w:rsid w:val="00761C44"/>
    <w:rsid w:val="007620A1"/>
    <w:rsid w:val="00762378"/>
    <w:rsid w:val="0076243E"/>
    <w:rsid w:val="007625CC"/>
    <w:rsid w:val="00762783"/>
    <w:rsid w:val="007628DE"/>
    <w:rsid w:val="007628E1"/>
    <w:rsid w:val="007629C2"/>
    <w:rsid w:val="00762AF4"/>
    <w:rsid w:val="00762EEB"/>
    <w:rsid w:val="00763422"/>
    <w:rsid w:val="007635BA"/>
    <w:rsid w:val="00763B34"/>
    <w:rsid w:val="007642F2"/>
    <w:rsid w:val="007644B0"/>
    <w:rsid w:val="0076479C"/>
    <w:rsid w:val="007647AB"/>
    <w:rsid w:val="0076481D"/>
    <w:rsid w:val="00764A12"/>
    <w:rsid w:val="00764B7E"/>
    <w:rsid w:val="00764C15"/>
    <w:rsid w:val="0076507D"/>
    <w:rsid w:val="00765091"/>
    <w:rsid w:val="00765634"/>
    <w:rsid w:val="007657BA"/>
    <w:rsid w:val="00765A10"/>
    <w:rsid w:val="00765A34"/>
    <w:rsid w:val="007661F5"/>
    <w:rsid w:val="00766CDB"/>
    <w:rsid w:val="0076748E"/>
    <w:rsid w:val="00767556"/>
    <w:rsid w:val="007676C1"/>
    <w:rsid w:val="00767759"/>
    <w:rsid w:val="007678AA"/>
    <w:rsid w:val="00767981"/>
    <w:rsid w:val="007679C5"/>
    <w:rsid w:val="007679F9"/>
    <w:rsid w:val="00767A22"/>
    <w:rsid w:val="00767CFD"/>
    <w:rsid w:val="00767DBE"/>
    <w:rsid w:val="007703A8"/>
    <w:rsid w:val="00770DEA"/>
    <w:rsid w:val="0077127F"/>
    <w:rsid w:val="007718EC"/>
    <w:rsid w:val="007720D8"/>
    <w:rsid w:val="007720F9"/>
    <w:rsid w:val="00772109"/>
    <w:rsid w:val="00772233"/>
    <w:rsid w:val="007723C3"/>
    <w:rsid w:val="007724AD"/>
    <w:rsid w:val="007727EB"/>
    <w:rsid w:val="00772970"/>
    <w:rsid w:val="00772CC2"/>
    <w:rsid w:val="007733D1"/>
    <w:rsid w:val="00773FA5"/>
    <w:rsid w:val="00773FB2"/>
    <w:rsid w:val="00774299"/>
    <w:rsid w:val="00774479"/>
    <w:rsid w:val="00774525"/>
    <w:rsid w:val="007748E1"/>
    <w:rsid w:val="007749B3"/>
    <w:rsid w:val="00774FBC"/>
    <w:rsid w:val="00774FFC"/>
    <w:rsid w:val="007750C5"/>
    <w:rsid w:val="00775138"/>
    <w:rsid w:val="00775402"/>
    <w:rsid w:val="007757F4"/>
    <w:rsid w:val="00775A28"/>
    <w:rsid w:val="00775A49"/>
    <w:rsid w:val="00775C23"/>
    <w:rsid w:val="00775EE1"/>
    <w:rsid w:val="00775F72"/>
    <w:rsid w:val="007760FF"/>
    <w:rsid w:val="0077653C"/>
    <w:rsid w:val="007767CA"/>
    <w:rsid w:val="007768D1"/>
    <w:rsid w:val="00776C51"/>
    <w:rsid w:val="00776E11"/>
    <w:rsid w:val="007770D6"/>
    <w:rsid w:val="007770FA"/>
    <w:rsid w:val="007771B2"/>
    <w:rsid w:val="00777646"/>
    <w:rsid w:val="0077781D"/>
    <w:rsid w:val="00777889"/>
    <w:rsid w:val="007778A5"/>
    <w:rsid w:val="007779FF"/>
    <w:rsid w:val="00777A61"/>
    <w:rsid w:val="00777A6E"/>
    <w:rsid w:val="00777A98"/>
    <w:rsid w:val="00777AEB"/>
    <w:rsid w:val="00780307"/>
    <w:rsid w:val="00780668"/>
    <w:rsid w:val="00780740"/>
    <w:rsid w:val="00780752"/>
    <w:rsid w:val="007807EE"/>
    <w:rsid w:val="00780982"/>
    <w:rsid w:val="00780AE7"/>
    <w:rsid w:val="00780BBF"/>
    <w:rsid w:val="00780E75"/>
    <w:rsid w:val="0078101E"/>
    <w:rsid w:val="0078129F"/>
    <w:rsid w:val="007814F5"/>
    <w:rsid w:val="00781771"/>
    <w:rsid w:val="007826E6"/>
    <w:rsid w:val="00782842"/>
    <w:rsid w:val="00782A20"/>
    <w:rsid w:val="00782DB4"/>
    <w:rsid w:val="00782E06"/>
    <w:rsid w:val="00782E48"/>
    <w:rsid w:val="00782EC3"/>
    <w:rsid w:val="00783238"/>
    <w:rsid w:val="007833ED"/>
    <w:rsid w:val="007834DE"/>
    <w:rsid w:val="00783A4F"/>
    <w:rsid w:val="00783BB1"/>
    <w:rsid w:val="00783E43"/>
    <w:rsid w:val="00783FD4"/>
    <w:rsid w:val="0078402B"/>
    <w:rsid w:val="007844B4"/>
    <w:rsid w:val="00784F4A"/>
    <w:rsid w:val="0078522D"/>
    <w:rsid w:val="007855A2"/>
    <w:rsid w:val="00785602"/>
    <w:rsid w:val="00785C74"/>
    <w:rsid w:val="00785E1B"/>
    <w:rsid w:val="00785E61"/>
    <w:rsid w:val="00785F8F"/>
    <w:rsid w:val="00785FB0"/>
    <w:rsid w:val="0078620B"/>
    <w:rsid w:val="00786314"/>
    <w:rsid w:val="0078663A"/>
    <w:rsid w:val="007868F8"/>
    <w:rsid w:val="00786ED5"/>
    <w:rsid w:val="00786FDE"/>
    <w:rsid w:val="00787267"/>
    <w:rsid w:val="007875C1"/>
    <w:rsid w:val="007877C2"/>
    <w:rsid w:val="00787954"/>
    <w:rsid w:val="007879BF"/>
    <w:rsid w:val="00787A1A"/>
    <w:rsid w:val="00787A22"/>
    <w:rsid w:val="00790832"/>
    <w:rsid w:val="00790877"/>
    <w:rsid w:val="00790A2A"/>
    <w:rsid w:val="00790B29"/>
    <w:rsid w:val="00790B5D"/>
    <w:rsid w:val="00790C1A"/>
    <w:rsid w:val="00790D57"/>
    <w:rsid w:val="00790E84"/>
    <w:rsid w:val="00790FA8"/>
    <w:rsid w:val="007910B2"/>
    <w:rsid w:val="00791558"/>
    <w:rsid w:val="007919E4"/>
    <w:rsid w:val="00791A48"/>
    <w:rsid w:val="00791BA4"/>
    <w:rsid w:val="00791CFF"/>
    <w:rsid w:val="00791D80"/>
    <w:rsid w:val="00792075"/>
    <w:rsid w:val="0079218A"/>
    <w:rsid w:val="00792193"/>
    <w:rsid w:val="00792366"/>
    <w:rsid w:val="007924F1"/>
    <w:rsid w:val="0079267C"/>
    <w:rsid w:val="00792761"/>
    <w:rsid w:val="0079281E"/>
    <w:rsid w:val="00792A8D"/>
    <w:rsid w:val="00792A9B"/>
    <w:rsid w:val="00792D27"/>
    <w:rsid w:val="00792D69"/>
    <w:rsid w:val="00792D6B"/>
    <w:rsid w:val="00792ED4"/>
    <w:rsid w:val="00792FA7"/>
    <w:rsid w:val="00793071"/>
    <w:rsid w:val="0079318E"/>
    <w:rsid w:val="007933BF"/>
    <w:rsid w:val="0079343F"/>
    <w:rsid w:val="00793621"/>
    <w:rsid w:val="00793B90"/>
    <w:rsid w:val="00793B9B"/>
    <w:rsid w:val="00793CE4"/>
    <w:rsid w:val="00794714"/>
    <w:rsid w:val="0079521A"/>
    <w:rsid w:val="00795741"/>
    <w:rsid w:val="007959D3"/>
    <w:rsid w:val="00795ACE"/>
    <w:rsid w:val="00795CCB"/>
    <w:rsid w:val="00795D76"/>
    <w:rsid w:val="00795E97"/>
    <w:rsid w:val="007961D8"/>
    <w:rsid w:val="00796618"/>
    <w:rsid w:val="00796A57"/>
    <w:rsid w:val="00796AE3"/>
    <w:rsid w:val="007970FD"/>
    <w:rsid w:val="007974B5"/>
    <w:rsid w:val="007974E3"/>
    <w:rsid w:val="0079759B"/>
    <w:rsid w:val="007978B9"/>
    <w:rsid w:val="00797A04"/>
    <w:rsid w:val="00797AB2"/>
    <w:rsid w:val="00797DC5"/>
    <w:rsid w:val="007A008A"/>
    <w:rsid w:val="007A0208"/>
    <w:rsid w:val="007A0289"/>
    <w:rsid w:val="007A0473"/>
    <w:rsid w:val="007A04D2"/>
    <w:rsid w:val="007A0787"/>
    <w:rsid w:val="007A07E7"/>
    <w:rsid w:val="007A080A"/>
    <w:rsid w:val="007A08D9"/>
    <w:rsid w:val="007A097D"/>
    <w:rsid w:val="007A0A78"/>
    <w:rsid w:val="007A1878"/>
    <w:rsid w:val="007A1C62"/>
    <w:rsid w:val="007A1D8B"/>
    <w:rsid w:val="007A1F38"/>
    <w:rsid w:val="007A22EC"/>
    <w:rsid w:val="007A23A2"/>
    <w:rsid w:val="007A27FE"/>
    <w:rsid w:val="007A295D"/>
    <w:rsid w:val="007A2983"/>
    <w:rsid w:val="007A2A3C"/>
    <w:rsid w:val="007A2B1A"/>
    <w:rsid w:val="007A2C12"/>
    <w:rsid w:val="007A2CA0"/>
    <w:rsid w:val="007A2E71"/>
    <w:rsid w:val="007A302D"/>
    <w:rsid w:val="007A30B3"/>
    <w:rsid w:val="007A32BD"/>
    <w:rsid w:val="007A35E3"/>
    <w:rsid w:val="007A36CE"/>
    <w:rsid w:val="007A37CA"/>
    <w:rsid w:val="007A3AEE"/>
    <w:rsid w:val="007A3B5F"/>
    <w:rsid w:val="007A3C99"/>
    <w:rsid w:val="007A48D1"/>
    <w:rsid w:val="007A4B80"/>
    <w:rsid w:val="007A4BE5"/>
    <w:rsid w:val="007A5019"/>
    <w:rsid w:val="007A5125"/>
    <w:rsid w:val="007A5323"/>
    <w:rsid w:val="007A5A53"/>
    <w:rsid w:val="007A5E0B"/>
    <w:rsid w:val="007A6089"/>
    <w:rsid w:val="007A68A9"/>
    <w:rsid w:val="007A68D1"/>
    <w:rsid w:val="007A6E2F"/>
    <w:rsid w:val="007A7282"/>
    <w:rsid w:val="007A72E3"/>
    <w:rsid w:val="007A7551"/>
    <w:rsid w:val="007A7B02"/>
    <w:rsid w:val="007A7D91"/>
    <w:rsid w:val="007B00EE"/>
    <w:rsid w:val="007B0483"/>
    <w:rsid w:val="007B0606"/>
    <w:rsid w:val="007B06C5"/>
    <w:rsid w:val="007B0F0A"/>
    <w:rsid w:val="007B117A"/>
    <w:rsid w:val="007B18E2"/>
    <w:rsid w:val="007B1A53"/>
    <w:rsid w:val="007B1AA7"/>
    <w:rsid w:val="007B1ADC"/>
    <w:rsid w:val="007B1BF0"/>
    <w:rsid w:val="007B1CF6"/>
    <w:rsid w:val="007B1D62"/>
    <w:rsid w:val="007B20C6"/>
    <w:rsid w:val="007B213C"/>
    <w:rsid w:val="007B21F5"/>
    <w:rsid w:val="007B2213"/>
    <w:rsid w:val="007B238E"/>
    <w:rsid w:val="007B2427"/>
    <w:rsid w:val="007B2630"/>
    <w:rsid w:val="007B2668"/>
    <w:rsid w:val="007B28D3"/>
    <w:rsid w:val="007B2C87"/>
    <w:rsid w:val="007B2FB3"/>
    <w:rsid w:val="007B33D4"/>
    <w:rsid w:val="007B34B7"/>
    <w:rsid w:val="007B37B0"/>
    <w:rsid w:val="007B38F4"/>
    <w:rsid w:val="007B3BD7"/>
    <w:rsid w:val="007B3C6F"/>
    <w:rsid w:val="007B3F7D"/>
    <w:rsid w:val="007B449A"/>
    <w:rsid w:val="007B4665"/>
    <w:rsid w:val="007B4847"/>
    <w:rsid w:val="007B49AE"/>
    <w:rsid w:val="007B4CC4"/>
    <w:rsid w:val="007B4F76"/>
    <w:rsid w:val="007B5180"/>
    <w:rsid w:val="007B5598"/>
    <w:rsid w:val="007B566F"/>
    <w:rsid w:val="007B5741"/>
    <w:rsid w:val="007B5800"/>
    <w:rsid w:val="007B5BA2"/>
    <w:rsid w:val="007B5CE7"/>
    <w:rsid w:val="007B5D9F"/>
    <w:rsid w:val="007B67BA"/>
    <w:rsid w:val="007B6A8F"/>
    <w:rsid w:val="007B6C3C"/>
    <w:rsid w:val="007B7072"/>
    <w:rsid w:val="007B71FA"/>
    <w:rsid w:val="007B72A2"/>
    <w:rsid w:val="007B730F"/>
    <w:rsid w:val="007B77BA"/>
    <w:rsid w:val="007B7A39"/>
    <w:rsid w:val="007C007C"/>
    <w:rsid w:val="007C04BB"/>
    <w:rsid w:val="007C0647"/>
    <w:rsid w:val="007C0AB0"/>
    <w:rsid w:val="007C0DC1"/>
    <w:rsid w:val="007C0FED"/>
    <w:rsid w:val="007C12C6"/>
    <w:rsid w:val="007C172A"/>
    <w:rsid w:val="007C17ED"/>
    <w:rsid w:val="007C1CD1"/>
    <w:rsid w:val="007C2453"/>
    <w:rsid w:val="007C28BC"/>
    <w:rsid w:val="007C2AA3"/>
    <w:rsid w:val="007C2CA5"/>
    <w:rsid w:val="007C2F1C"/>
    <w:rsid w:val="007C30FA"/>
    <w:rsid w:val="007C3171"/>
    <w:rsid w:val="007C32DE"/>
    <w:rsid w:val="007C3316"/>
    <w:rsid w:val="007C35C8"/>
    <w:rsid w:val="007C35EB"/>
    <w:rsid w:val="007C414F"/>
    <w:rsid w:val="007C452F"/>
    <w:rsid w:val="007C45D7"/>
    <w:rsid w:val="007C4A24"/>
    <w:rsid w:val="007C5242"/>
    <w:rsid w:val="007C54E0"/>
    <w:rsid w:val="007C54E3"/>
    <w:rsid w:val="007C58C0"/>
    <w:rsid w:val="007C597C"/>
    <w:rsid w:val="007C5D20"/>
    <w:rsid w:val="007C612A"/>
    <w:rsid w:val="007C61A5"/>
    <w:rsid w:val="007C6627"/>
    <w:rsid w:val="007C69E9"/>
    <w:rsid w:val="007C6B08"/>
    <w:rsid w:val="007C6BD1"/>
    <w:rsid w:val="007C6F21"/>
    <w:rsid w:val="007C702E"/>
    <w:rsid w:val="007C7088"/>
    <w:rsid w:val="007C750D"/>
    <w:rsid w:val="007C7624"/>
    <w:rsid w:val="007C7816"/>
    <w:rsid w:val="007C798C"/>
    <w:rsid w:val="007C7FCA"/>
    <w:rsid w:val="007D012F"/>
    <w:rsid w:val="007D0616"/>
    <w:rsid w:val="007D0DBF"/>
    <w:rsid w:val="007D0E1D"/>
    <w:rsid w:val="007D1234"/>
    <w:rsid w:val="007D13B6"/>
    <w:rsid w:val="007D1707"/>
    <w:rsid w:val="007D1834"/>
    <w:rsid w:val="007D18D5"/>
    <w:rsid w:val="007D1D42"/>
    <w:rsid w:val="007D1D4A"/>
    <w:rsid w:val="007D20FE"/>
    <w:rsid w:val="007D22D1"/>
    <w:rsid w:val="007D244D"/>
    <w:rsid w:val="007D24EB"/>
    <w:rsid w:val="007D2669"/>
    <w:rsid w:val="007D290C"/>
    <w:rsid w:val="007D2A3D"/>
    <w:rsid w:val="007D2A90"/>
    <w:rsid w:val="007D2B3E"/>
    <w:rsid w:val="007D2B5E"/>
    <w:rsid w:val="007D2EEE"/>
    <w:rsid w:val="007D2F8D"/>
    <w:rsid w:val="007D3069"/>
    <w:rsid w:val="007D3114"/>
    <w:rsid w:val="007D3294"/>
    <w:rsid w:val="007D33F6"/>
    <w:rsid w:val="007D34E9"/>
    <w:rsid w:val="007D384E"/>
    <w:rsid w:val="007D3A58"/>
    <w:rsid w:val="007D3FA5"/>
    <w:rsid w:val="007D4110"/>
    <w:rsid w:val="007D412F"/>
    <w:rsid w:val="007D457F"/>
    <w:rsid w:val="007D45B6"/>
    <w:rsid w:val="007D466B"/>
    <w:rsid w:val="007D468B"/>
    <w:rsid w:val="007D4B47"/>
    <w:rsid w:val="007D566A"/>
    <w:rsid w:val="007D57BA"/>
    <w:rsid w:val="007D59C8"/>
    <w:rsid w:val="007D5A7A"/>
    <w:rsid w:val="007D5C62"/>
    <w:rsid w:val="007D5DFE"/>
    <w:rsid w:val="007D5F23"/>
    <w:rsid w:val="007D63D5"/>
    <w:rsid w:val="007D643E"/>
    <w:rsid w:val="007D6553"/>
    <w:rsid w:val="007D6678"/>
    <w:rsid w:val="007D66E1"/>
    <w:rsid w:val="007D6957"/>
    <w:rsid w:val="007D6C07"/>
    <w:rsid w:val="007D6C0F"/>
    <w:rsid w:val="007D6DF8"/>
    <w:rsid w:val="007D7020"/>
    <w:rsid w:val="007D7320"/>
    <w:rsid w:val="007D7370"/>
    <w:rsid w:val="007D7536"/>
    <w:rsid w:val="007D7686"/>
    <w:rsid w:val="007D7716"/>
    <w:rsid w:val="007D774A"/>
    <w:rsid w:val="007D779B"/>
    <w:rsid w:val="007D7A34"/>
    <w:rsid w:val="007D7A6C"/>
    <w:rsid w:val="007D7AA2"/>
    <w:rsid w:val="007D7EC6"/>
    <w:rsid w:val="007E01EC"/>
    <w:rsid w:val="007E0447"/>
    <w:rsid w:val="007E074C"/>
    <w:rsid w:val="007E09D1"/>
    <w:rsid w:val="007E0D43"/>
    <w:rsid w:val="007E0D8D"/>
    <w:rsid w:val="007E0E07"/>
    <w:rsid w:val="007E0E3F"/>
    <w:rsid w:val="007E0F16"/>
    <w:rsid w:val="007E1266"/>
    <w:rsid w:val="007E1367"/>
    <w:rsid w:val="007E19F5"/>
    <w:rsid w:val="007E1A32"/>
    <w:rsid w:val="007E1AE8"/>
    <w:rsid w:val="007E20BA"/>
    <w:rsid w:val="007E2128"/>
    <w:rsid w:val="007E227D"/>
    <w:rsid w:val="007E241A"/>
    <w:rsid w:val="007E2567"/>
    <w:rsid w:val="007E257A"/>
    <w:rsid w:val="007E275C"/>
    <w:rsid w:val="007E2AC3"/>
    <w:rsid w:val="007E2B6F"/>
    <w:rsid w:val="007E2C1D"/>
    <w:rsid w:val="007E2F6C"/>
    <w:rsid w:val="007E33B4"/>
    <w:rsid w:val="007E3441"/>
    <w:rsid w:val="007E34DF"/>
    <w:rsid w:val="007E37BC"/>
    <w:rsid w:val="007E382B"/>
    <w:rsid w:val="007E3A6A"/>
    <w:rsid w:val="007E3ADC"/>
    <w:rsid w:val="007E3BC3"/>
    <w:rsid w:val="007E3CBF"/>
    <w:rsid w:val="007E3DC2"/>
    <w:rsid w:val="007E3F2A"/>
    <w:rsid w:val="007E4157"/>
    <w:rsid w:val="007E425A"/>
    <w:rsid w:val="007E46B8"/>
    <w:rsid w:val="007E48E3"/>
    <w:rsid w:val="007E4C96"/>
    <w:rsid w:val="007E5100"/>
    <w:rsid w:val="007E5165"/>
    <w:rsid w:val="007E5A86"/>
    <w:rsid w:val="007E5E22"/>
    <w:rsid w:val="007E6023"/>
    <w:rsid w:val="007E634B"/>
    <w:rsid w:val="007E6522"/>
    <w:rsid w:val="007E65D3"/>
    <w:rsid w:val="007E6A0B"/>
    <w:rsid w:val="007E6B8F"/>
    <w:rsid w:val="007E6C09"/>
    <w:rsid w:val="007E6D43"/>
    <w:rsid w:val="007E6F8F"/>
    <w:rsid w:val="007E7000"/>
    <w:rsid w:val="007E704D"/>
    <w:rsid w:val="007E70CD"/>
    <w:rsid w:val="007E71A2"/>
    <w:rsid w:val="007E785B"/>
    <w:rsid w:val="007E78B7"/>
    <w:rsid w:val="007E7C3C"/>
    <w:rsid w:val="007E7E59"/>
    <w:rsid w:val="007F0017"/>
    <w:rsid w:val="007F00BF"/>
    <w:rsid w:val="007F023A"/>
    <w:rsid w:val="007F03B8"/>
    <w:rsid w:val="007F054A"/>
    <w:rsid w:val="007F0677"/>
    <w:rsid w:val="007F0936"/>
    <w:rsid w:val="007F09C3"/>
    <w:rsid w:val="007F0A06"/>
    <w:rsid w:val="007F1369"/>
    <w:rsid w:val="007F1499"/>
    <w:rsid w:val="007F16EA"/>
    <w:rsid w:val="007F192F"/>
    <w:rsid w:val="007F1A24"/>
    <w:rsid w:val="007F1D15"/>
    <w:rsid w:val="007F1DA7"/>
    <w:rsid w:val="007F1EDF"/>
    <w:rsid w:val="007F2518"/>
    <w:rsid w:val="007F293D"/>
    <w:rsid w:val="007F2D92"/>
    <w:rsid w:val="007F2DDB"/>
    <w:rsid w:val="007F307C"/>
    <w:rsid w:val="007F3106"/>
    <w:rsid w:val="007F31F1"/>
    <w:rsid w:val="007F3350"/>
    <w:rsid w:val="007F34F0"/>
    <w:rsid w:val="007F3D0E"/>
    <w:rsid w:val="007F3ED5"/>
    <w:rsid w:val="007F3FE1"/>
    <w:rsid w:val="007F40F5"/>
    <w:rsid w:val="007F42C1"/>
    <w:rsid w:val="007F4371"/>
    <w:rsid w:val="007F4596"/>
    <w:rsid w:val="007F48AA"/>
    <w:rsid w:val="007F4BE2"/>
    <w:rsid w:val="007F4EBE"/>
    <w:rsid w:val="007F4ED5"/>
    <w:rsid w:val="007F4EE0"/>
    <w:rsid w:val="007F4F53"/>
    <w:rsid w:val="007F535D"/>
    <w:rsid w:val="007F5EA8"/>
    <w:rsid w:val="007F64AD"/>
    <w:rsid w:val="007F650B"/>
    <w:rsid w:val="007F6870"/>
    <w:rsid w:val="007F74F4"/>
    <w:rsid w:val="007F79DD"/>
    <w:rsid w:val="007F7A1B"/>
    <w:rsid w:val="007F7BB4"/>
    <w:rsid w:val="007F7C73"/>
    <w:rsid w:val="00800155"/>
    <w:rsid w:val="00800269"/>
    <w:rsid w:val="00800314"/>
    <w:rsid w:val="00800379"/>
    <w:rsid w:val="0080046E"/>
    <w:rsid w:val="00800AA7"/>
    <w:rsid w:val="00800B12"/>
    <w:rsid w:val="00800D6A"/>
    <w:rsid w:val="00800D75"/>
    <w:rsid w:val="00800DBC"/>
    <w:rsid w:val="00800DD3"/>
    <w:rsid w:val="00800DDB"/>
    <w:rsid w:val="00800F3F"/>
    <w:rsid w:val="00801442"/>
    <w:rsid w:val="008014A0"/>
    <w:rsid w:val="008018DD"/>
    <w:rsid w:val="008018F1"/>
    <w:rsid w:val="00801A65"/>
    <w:rsid w:val="00801EE5"/>
    <w:rsid w:val="0080234E"/>
    <w:rsid w:val="00802567"/>
    <w:rsid w:val="008025D3"/>
    <w:rsid w:val="008029FD"/>
    <w:rsid w:val="00802B5A"/>
    <w:rsid w:val="00802B6E"/>
    <w:rsid w:val="00802CD6"/>
    <w:rsid w:val="00802E99"/>
    <w:rsid w:val="00802F7F"/>
    <w:rsid w:val="00803089"/>
    <w:rsid w:val="008034B5"/>
    <w:rsid w:val="008034BA"/>
    <w:rsid w:val="00803535"/>
    <w:rsid w:val="0080369B"/>
    <w:rsid w:val="0080381D"/>
    <w:rsid w:val="00803904"/>
    <w:rsid w:val="00803A83"/>
    <w:rsid w:val="00803AD0"/>
    <w:rsid w:val="00803B82"/>
    <w:rsid w:val="00803BF1"/>
    <w:rsid w:val="00803DCB"/>
    <w:rsid w:val="00803FB0"/>
    <w:rsid w:val="00804313"/>
    <w:rsid w:val="0080454A"/>
    <w:rsid w:val="008046AF"/>
    <w:rsid w:val="00804A43"/>
    <w:rsid w:val="00804AE3"/>
    <w:rsid w:val="008053E8"/>
    <w:rsid w:val="0080561F"/>
    <w:rsid w:val="008056DE"/>
    <w:rsid w:val="00805812"/>
    <w:rsid w:val="00805B0D"/>
    <w:rsid w:val="00805BAA"/>
    <w:rsid w:val="00805BB0"/>
    <w:rsid w:val="00805D21"/>
    <w:rsid w:val="00806031"/>
    <w:rsid w:val="0080684F"/>
    <w:rsid w:val="00806886"/>
    <w:rsid w:val="00806CB6"/>
    <w:rsid w:val="00806CF1"/>
    <w:rsid w:val="0080702E"/>
    <w:rsid w:val="00807159"/>
    <w:rsid w:val="0080733C"/>
    <w:rsid w:val="0080744F"/>
    <w:rsid w:val="00807519"/>
    <w:rsid w:val="008077E8"/>
    <w:rsid w:val="008077F1"/>
    <w:rsid w:val="008103ED"/>
    <w:rsid w:val="008105EC"/>
    <w:rsid w:val="0081060B"/>
    <w:rsid w:val="0081069F"/>
    <w:rsid w:val="008107B1"/>
    <w:rsid w:val="00810A19"/>
    <w:rsid w:val="008110BD"/>
    <w:rsid w:val="008112F2"/>
    <w:rsid w:val="0081138F"/>
    <w:rsid w:val="00811463"/>
    <w:rsid w:val="00811766"/>
    <w:rsid w:val="00811BF5"/>
    <w:rsid w:val="008121BE"/>
    <w:rsid w:val="0081232A"/>
    <w:rsid w:val="008124C1"/>
    <w:rsid w:val="008124F2"/>
    <w:rsid w:val="00812560"/>
    <w:rsid w:val="0081289E"/>
    <w:rsid w:val="00812AFD"/>
    <w:rsid w:val="00813146"/>
    <w:rsid w:val="008131C4"/>
    <w:rsid w:val="008138C5"/>
    <w:rsid w:val="008138E8"/>
    <w:rsid w:val="00813B6B"/>
    <w:rsid w:val="00813CBF"/>
    <w:rsid w:val="00813CDD"/>
    <w:rsid w:val="00814305"/>
    <w:rsid w:val="008144DC"/>
    <w:rsid w:val="0081453F"/>
    <w:rsid w:val="008145F1"/>
    <w:rsid w:val="008148CA"/>
    <w:rsid w:val="00814D1E"/>
    <w:rsid w:val="00814EF7"/>
    <w:rsid w:val="00815368"/>
    <w:rsid w:val="00815848"/>
    <w:rsid w:val="00815BB0"/>
    <w:rsid w:val="00815E04"/>
    <w:rsid w:val="00816598"/>
    <w:rsid w:val="00816600"/>
    <w:rsid w:val="00816A1A"/>
    <w:rsid w:val="008179FC"/>
    <w:rsid w:val="00817A1A"/>
    <w:rsid w:val="00817A3D"/>
    <w:rsid w:val="00817AB1"/>
    <w:rsid w:val="00817D20"/>
    <w:rsid w:val="0082005A"/>
    <w:rsid w:val="008200E1"/>
    <w:rsid w:val="008204B2"/>
    <w:rsid w:val="00820D14"/>
    <w:rsid w:val="00820DE8"/>
    <w:rsid w:val="00820E9D"/>
    <w:rsid w:val="00820F8A"/>
    <w:rsid w:val="00821081"/>
    <w:rsid w:val="008215A0"/>
    <w:rsid w:val="00821655"/>
    <w:rsid w:val="0082179F"/>
    <w:rsid w:val="00821F3D"/>
    <w:rsid w:val="00822192"/>
    <w:rsid w:val="008224A6"/>
    <w:rsid w:val="00822A67"/>
    <w:rsid w:val="00822BE6"/>
    <w:rsid w:val="00822D47"/>
    <w:rsid w:val="008231FA"/>
    <w:rsid w:val="0082398D"/>
    <w:rsid w:val="00823BB5"/>
    <w:rsid w:val="00823C31"/>
    <w:rsid w:val="00823C63"/>
    <w:rsid w:val="008241C8"/>
    <w:rsid w:val="00824991"/>
    <w:rsid w:val="008249A2"/>
    <w:rsid w:val="00825357"/>
    <w:rsid w:val="0082550A"/>
    <w:rsid w:val="008256DB"/>
    <w:rsid w:val="008256FB"/>
    <w:rsid w:val="0082572E"/>
    <w:rsid w:val="0082596B"/>
    <w:rsid w:val="00825A00"/>
    <w:rsid w:val="00825F15"/>
    <w:rsid w:val="00825FDA"/>
    <w:rsid w:val="00826F80"/>
    <w:rsid w:val="0082702B"/>
    <w:rsid w:val="00827041"/>
    <w:rsid w:val="008272A6"/>
    <w:rsid w:val="008273AA"/>
    <w:rsid w:val="008273DF"/>
    <w:rsid w:val="008274BD"/>
    <w:rsid w:val="008274D4"/>
    <w:rsid w:val="008276BE"/>
    <w:rsid w:val="0082781E"/>
    <w:rsid w:val="00827C74"/>
    <w:rsid w:val="00827D5E"/>
    <w:rsid w:val="00830207"/>
    <w:rsid w:val="00830B1A"/>
    <w:rsid w:val="00830B34"/>
    <w:rsid w:val="00830B5F"/>
    <w:rsid w:val="00830E8B"/>
    <w:rsid w:val="00831283"/>
    <w:rsid w:val="008312CE"/>
    <w:rsid w:val="008314A3"/>
    <w:rsid w:val="00831904"/>
    <w:rsid w:val="00831A1D"/>
    <w:rsid w:val="00831B1F"/>
    <w:rsid w:val="00831D39"/>
    <w:rsid w:val="00831D8C"/>
    <w:rsid w:val="00831DEA"/>
    <w:rsid w:val="00832728"/>
    <w:rsid w:val="008328B8"/>
    <w:rsid w:val="00832A34"/>
    <w:rsid w:val="00832CB5"/>
    <w:rsid w:val="00832EF3"/>
    <w:rsid w:val="00832FEB"/>
    <w:rsid w:val="0083319E"/>
    <w:rsid w:val="00833404"/>
    <w:rsid w:val="00833652"/>
    <w:rsid w:val="008336AA"/>
    <w:rsid w:val="008339C0"/>
    <w:rsid w:val="00833BC6"/>
    <w:rsid w:val="00833C18"/>
    <w:rsid w:val="00833FB0"/>
    <w:rsid w:val="00833FFA"/>
    <w:rsid w:val="008341F1"/>
    <w:rsid w:val="0083420C"/>
    <w:rsid w:val="00834327"/>
    <w:rsid w:val="0083462B"/>
    <w:rsid w:val="00834CEC"/>
    <w:rsid w:val="00835104"/>
    <w:rsid w:val="0083555C"/>
    <w:rsid w:val="0083584A"/>
    <w:rsid w:val="008360B9"/>
    <w:rsid w:val="0083632A"/>
    <w:rsid w:val="008364AA"/>
    <w:rsid w:val="008364D3"/>
    <w:rsid w:val="00836A1D"/>
    <w:rsid w:val="00836BF9"/>
    <w:rsid w:val="00836F07"/>
    <w:rsid w:val="00836FD5"/>
    <w:rsid w:val="00837270"/>
    <w:rsid w:val="00837683"/>
    <w:rsid w:val="0083777B"/>
    <w:rsid w:val="00837908"/>
    <w:rsid w:val="00837975"/>
    <w:rsid w:val="008379E4"/>
    <w:rsid w:val="008379FE"/>
    <w:rsid w:val="00837BF8"/>
    <w:rsid w:val="00837C6F"/>
    <w:rsid w:val="00837FEA"/>
    <w:rsid w:val="00840448"/>
    <w:rsid w:val="0084051F"/>
    <w:rsid w:val="008406F1"/>
    <w:rsid w:val="00840780"/>
    <w:rsid w:val="0084099E"/>
    <w:rsid w:val="00840AB5"/>
    <w:rsid w:val="00840B52"/>
    <w:rsid w:val="00840C35"/>
    <w:rsid w:val="00840E53"/>
    <w:rsid w:val="00840EEA"/>
    <w:rsid w:val="00840F2F"/>
    <w:rsid w:val="00841191"/>
    <w:rsid w:val="00841306"/>
    <w:rsid w:val="008415FB"/>
    <w:rsid w:val="00841677"/>
    <w:rsid w:val="008416DB"/>
    <w:rsid w:val="00841792"/>
    <w:rsid w:val="008418ED"/>
    <w:rsid w:val="00841BB4"/>
    <w:rsid w:val="00841C03"/>
    <w:rsid w:val="00841F63"/>
    <w:rsid w:val="00841FB5"/>
    <w:rsid w:val="00842002"/>
    <w:rsid w:val="00842004"/>
    <w:rsid w:val="00842422"/>
    <w:rsid w:val="008426E9"/>
    <w:rsid w:val="00843094"/>
    <w:rsid w:val="008430B9"/>
    <w:rsid w:val="0084310F"/>
    <w:rsid w:val="008436D3"/>
    <w:rsid w:val="00843878"/>
    <w:rsid w:val="00843984"/>
    <w:rsid w:val="00843AF5"/>
    <w:rsid w:val="00843B4F"/>
    <w:rsid w:val="00843CCA"/>
    <w:rsid w:val="00843EE8"/>
    <w:rsid w:val="0084410A"/>
    <w:rsid w:val="0084417D"/>
    <w:rsid w:val="008443C5"/>
    <w:rsid w:val="00844496"/>
    <w:rsid w:val="00844698"/>
    <w:rsid w:val="008447F5"/>
    <w:rsid w:val="00844BDE"/>
    <w:rsid w:val="00845073"/>
    <w:rsid w:val="008451B5"/>
    <w:rsid w:val="008452A4"/>
    <w:rsid w:val="008453BE"/>
    <w:rsid w:val="00845704"/>
    <w:rsid w:val="008457D0"/>
    <w:rsid w:val="00845835"/>
    <w:rsid w:val="0084597D"/>
    <w:rsid w:val="00845C5E"/>
    <w:rsid w:val="00845DC3"/>
    <w:rsid w:val="00845FEA"/>
    <w:rsid w:val="0084609B"/>
    <w:rsid w:val="008462F0"/>
    <w:rsid w:val="008462FF"/>
    <w:rsid w:val="008466C4"/>
    <w:rsid w:val="00846BB8"/>
    <w:rsid w:val="0084710C"/>
    <w:rsid w:val="00847B0C"/>
    <w:rsid w:val="00847CE3"/>
    <w:rsid w:val="00850297"/>
    <w:rsid w:val="008502D2"/>
    <w:rsid w:val="00850342"/>
    <w:rsid w:val="0085039F"/>
    <w:rsid w:val="0085046C"/>
    <w:rsid w:val="008506CC"/>
    <w:rsid w:val="008507C0"/>
    <w:rsid w:val="00850805"/>
    <w:rsid w:val="00850E6D"/>
    <w:rsid w:val="00851251"/>
    <w:rsid w:val="008512C2"/>
    <w:rsid w:val="0085139B"/>
    <w:rsid w:val="00851591"/>
    <w:rsid w:val="008515F1"/>
    <w:rsid w:val="008517A7"/>
    <w:rsid w:val="008519C4"/>
    <w:rsid w:val="00851AA8"/>
    <w:rsid w:val="00851B85"/>
    <w:rsid w:val="00851C0E"/>
    <w:rsid w:val="00852493"/>
    <w:rsid w:val="00852778"/>
    <w:rsid w:val="00852A19"/>
    <w:rsid w:val="00852A49"/>
    <w:rsid w:val="00852A4A"/>
    <w:rsid w:val="00852BF9"/>
    <w:rsid w:val="00852CC5"/>
    <w:rsid w:val="00852D14"/>
    <w:rsid w:val="00852DAB"/>
    <w:rsid w:val="00852DC6"/>
    <w:rsid w:val="00852EEE"/>
    <w:rsid w:val="00853182"/>
    <w:rsid w:val="0085378E"/>
    <w:rsid w:val="00853A73"/>
    <w:rsid w:val="00853B1B"/>
    <w:rsid w:val="00853C68"/>
    <w:rsid w:val="00853F9E"/>
    <w:rsid w:val="00854094"/>
    <w:rsid w:val="008544B2"/>
    <w:rsid w:val="00854596"/>
    <w:rsid w:val="008545CB"/>
    <w:rsid w:val="008548A6"/>
    <w:rsid w:val="00854C6F"/>
    <w:rsid w:val="00854DEF"/>
    <w:rsid w:val="00855495"/>
    <w:rsid w:val="008555FD"/>
    <w:rsid w:val="0085596E"/>
    <w:rsid w:val="008559C8"/>
    <w:rsid w:val="00855A0E"/>
    <w:rsid w:val="00855E6E"/>
    <w:rsid w:val="00855EE6"/>
    <w:rsid w:val="00856124"/>
    <w:rsid w:val="008562EA"/>
    <w:rsid w:val="00856445"/>
    <w:rsid w:val="008564FC"/>
    <w:rsid w:val="008566C9"/>
    <w:rsid w:val="00856B2C"/>
    <w:rsid w:val="00856D00"/>
    <w:rsid w:val="00856DA1"/>
    <w:rsid w:val="00857041"/>
    <w:rsid w:val="008572F7"/>
    <w:rsid w:val="00857601"/>
    <w:rsid w:val="00857694"/>
    <w:rsid w:val="008576CA"/>
    <w:rsid w:val="00857975"/>
    <w:rsid w:val="008579FF"/>
    <w:rsid w:val="00857AEF"/>
    <w:rsid w:val="00857B1A"/>
    <w:rsid w:val="00857E3D"/>
    <w:rsid w:val="0086018C"/>
    <w:rsid w:val="0086037A"/>
    <w:rsid w:val="0086056B"/>
    <w:rsid w:val="00860A5F"/>
    <w:rsid w:val="00860CA2"/>
    <w:rsid w:val="00860DE8"/>
    <w:rsid w:val="0086160F"/>
    <w:rsid w:val="00861725"/>
    <w:rsid w:val="00861727"/>
    <w:rsid w:val="008617E9"/>
    <w:rsid w:val="00861A0A"/>
    <w:rsid w:val="00861B59"/>
    <w:rsid w:val="00861BEA"/>
    <w:rsid w:val="00861C41"/>
    <w:rsid w:val="00861D9D"/>
    <w:rsid w:val="00861ED7"/>
    <w:rsid w:val="00861F9F"/>
    <w:rsid w:val="00861FD1"/>
    <w:rsid w:val="0086200E"/>
    <w:rsid w:val="008620F4"/>
    <w:rsid w:val="0086221D"/>
    <w:rsid w:val="00862B93"/>
    <w:rsid w:val="00862CF4"/>
    <w:rsid w:val="00862DAB"/>
    <w:rsid w:val="00863000"/>
    <w:rsid w:val="00863500"/>
    <w:rsid w:val="008636AB"/>
    <w:rsid w:val="008637EB"/>
    <w:rsid w:val="00863FEF"/>
    <w:rsid w:val="00864278"/>
    <w:rsid w:val="00864471"/>
    <w:rsid w:val="008645E0"/>
    <w:rsid w:val="00864B84"/>
    <w:rsid w:val="00864C35"/>
    <w:rsid w:val="00864EFD"/>
    <w:rsid w:val="00865032"/>
    <w:rsid w:val="008652AB"/>
    <w:rsid w:val="008653FC"/>
    <w:rsid w:val="0086585D"/>
    <w:rsid w:val="00865C5B"/>
    <w:rsid w:val="00865E6C"/>
    <w:rsid w:val="008667DC"/>
    <w:rsid w:val="00866892"/>
    <w:rsid w:val="0086694C"/>
    <w:rsid w:val="00866FBA"/>
    <w:rsid w:val="008671F7"/>
    <w:rsid w:val="008673C1"/>
    <w:rsid w:val="008675D4"/>
    <w:rsid w:val="008677D7"/>
    <w:rsid w:val="00867A8A"/>
    <w:rsid w:val="00867B03"/>
    <w:rsid w:val="00867EBC"/>
    <w:rsid w:val="00870138"/>
    <w:rsid w:val="0087064C"/>
    <w:rsid w:val="008706B3"/>
    <w:rsid w:val="008706D6"/>
    <w:rsid w:val="00870B46"/>
    <w:rsid w:val="0087141B"/>
    <w:rsid w:val="00871462"/>
    <w:rsid w:val="008714B1"/>
    <w:rsid w:val="00871621"/>
    <w:rsid w:val="008719AC"/>
    <w:rsid w:val="00871CCF"/>
    <w:rsid w:val="00871CE1"/>
    <w:rsid w:val="008722E7"/>
    <w:rsid w:val="00872303"/>
    <w:rsid w:val="008724E9"/>
    <w:rsid w:val="00872AA7"/>
    <w:rsid w:val="00872D8A"/>
    <w:rsid w:val="00872D92"/>
    <w:rsid w:val="008730CA"/>
    <w:rsid w:val="00873122"/>
    <w:rsid w:val="0087350B"/>
    <w:rsid w:val="00873612"/>
    <w:rsid w:val="008736EA"/>
    <w:rsid w:val="00873AE0"/>
    <w:rsid w:val="00873FDA"/>
    <w:rsid w:val="00874175"/>
    <w:rsid w:val="00874460"/>
    <w:rsid w:val="008745C6"/>
    <w:rsid w:val="0087482A"/>
    <w:rsid w:val="00874D23"/>
    <w:rsid w:val="00874E38"/>
    <w:rsid w:val="00874FA8"/>
    <w:rsid w:val="0087529C"/>
    <w:rsid w:val="00875345"/>
    <w:rsid w:val="00875809"/>
    <w:rsid w:val="00875ADB"/>
    <w:rsid w:val="00875E19"/>
    <w:rsid w:val="008760B5"/>
    <w:rsid w:val="00876189"/>
    <w:rsid w:val="0087635F"/>
    <w:rsid w:val="00876FA3"/>
    <w:rsid w:val="00877255"/>
    <w:rsid w:val="008772C7"/>
    <w:rsid w:val="00877497"/>
    <w:rsid w:val="008778C5"/>
    <w:rsid w:val="00877E8F"/>
    <w:rsid w:val="008800EC"/>
    <w:rsid w:val="008801F2"/>
    <w:rsid w:val="008803A4"/>
    <w:rsid w:val="008805E6"/>
    <w:rsid w:val="00880746"/>
    <w:rsid w:val="00880B87"/>
    <w:rsid w:val="00880C65"/>
    <w:rsid w:val="00880DC9"/>
    <w:rsid w:val="00880E51"/>
    <w:rsid w:val="0088112C"/>
    <w:rsid w:val="0088117B"/>
    <w:rsid w:val="0088136B"/>
    <w:rsid w:val="008815FC"/>
    <w:rsid w:val="00881632"/>
    <w:rsid w:val="00881AEE"/>
    <w:rsid w:val="00881E16"/>
    <w:rsid w:val="00882042"/>
    <w:rsid w:val="008820BD"/>
    <w:rsid w:val="00882172"/>
    <w:rsid w:val="00882342"/>
    <w:rsid w:val="008824A8"/>
    <w:rsid w:val="00882586"/>
    <w:rsid w:val="008828F4"/>
    <w:rsid w:val="00882A09"/>
    <w:rsid w:val="00882A61"/>
    <w:rsid w:val="00882AFF"/>
    <w:rsid w:val="00882D9F"/>
    <w:rsid w:val="00882F7E"/>
    <w:rsid w:val="008831E3"/>
    <w:rsid w:val="008834E2"/>
    <w:rsid w:val="00883601"/>
    <w:rsid w:val="00883767"/>
    <w:rsid w:val="00883A30"/>
    <w:rsid w:val="00883DBC"/>
    <w:rsid w:val="00883EAE"/>
    <w:rsid w:val="00884054"/>
    <w:rsid w:val="0088428E"/>
    <w:rsid w:val="0088435B"/>
    <w:rsid w:val="00884377"/>
    <w:rsid w:val="008848FC"/>
    <w:rsid w:val="00884A32"/>
    <w:rsid w:val="00884D35"/>
    <w:rsid w:val="00884D44"/>
    <w:rsid w:val="0088535A"/>
    <w:rsid w:val="008853E8"/>
    <w:rsid w:val="008857AB"/>
    <w:rsid w:val="00885C04"/>
    <w:rsid w:val="00885D06"/>
    <w:rsid w:val="00885F90"/>
    <w:rsid w:val="00885FCD"/>
    <w:rsid w:val="0088637F"/>
    <w:rsid w:val="008868AF"/>
    <w:rsid w:val="00886F8E"/>
    <w:rsid w:val="00887225"/>
    <w:rsid w:val="008878AC"/>
    <w:rsid w:val="00887CCF"/>
    <w:rsid w:val="00890112"/>
    <w:rsid w:val="008901C1"/>
    <w:rsid w:val="00890221"/>
    <w:rsid w:val="00890654"/>
    <w:rsid w:val="0089068C"/>
    <w:rsid w:val="008907FE"/>
    <w:rsid w:val="00890ED5"/>
    <w:rsid w:val="00890F4F"/>
    <w:rsid w:val="0089102A"/>
    <w:rsid w:val="008910DD"/>
    <w:rsid w:val="008910E2"/>
    <w:rsid w:val="00891122"/>
    <w:rsid w:val="00891718"/>
    <w:rsid w:val="0089186B"/>
    <w:rsid w:val="0089191E"/>
    <w:rsid w:val="0089218F"/>
    <w:rsid w:val="00892619"/>
    <w:rsid w:val="00892835"/>
    <w:rsid w:val="00892D17"/>
    <w:rsid w:val="00892DDE"/>
    <w:rsid w:val="00893059"/>
    <w:rsid w:val="0089365F"/>
    <w:rsid w:val="008936FC"/>
    <w:rsid w:val="008937BF"/>
    <w:rsid w:val="0089381F"/>
    <w:rsid w:val="008938C5"/>
    <w:rsid w:val="00893C5B"/>
    <w:rsid w:val="008940A5"/>
    <w:rsid w:val="00894483"/>
    <w:rsid w:val="008945D8"/>
    <w:rsid w:val="00894785"/>
    <w:rsid w:val="0089483E"/>
    <w:rsid w:val="00894D44"/>
    <w:rsid w:val="00894D8F"/>
    <w:rsid w:val="00894FC9"/>
    <w:rsid w:val="008953DE"/>
    <w:rsid w:val="008955D6"/>
    <w:rsid w:val="00895675"/>
    <w:rsid w:val="00895871"/>
    <w:rsid w:val="00895914"/>
    <w:rsid w:val="00895B69"/>
    <w:rsid w:val="00895C28"/>
    <w:rsid w:val="00895E8A"/>
    <w:rsid w:val="00895F60"/>
    <w:rsid w:val="0089603A"/>
    <w:rsid w:val="0089618F"/>
    <w:rsid w:val="0089645B"/>
    <w:rsid w:val="00896657"/>
    <w:rsid w:val="00896867"/>
    <w:rsid w:val="0089694A"/>
    <w:rsid w:val="00896FD6"/>
    <w:rsid w:val="008971D3"/>
    <w:rsid w:val="008972FD"/>
    <w:rsid w:val="008978B0"/>
    <w:rsid w:val="008979DF"/>
    <w:rsid w:val="00897ACD"/>
    <w:rsid w:val="00897AD6"/>
    <w:rsid w:val="00897CA0"/>
    <w:rsid w:val="00897E75"/>
    <w:rsid w:val="00897F49"/>
    <w:rsid w:val="008A0042"/>
    <w:rsid w:val="008A011D"/>
    <w:rsid w:val="008A02E4"/>
    <w:rsid w:val="008A0481"/>
    <w:rsid w:val="008A05E3"/>
    <w:rsid w:val="008A0736"/>
    <w:rsid w:val="008A0A26"/>
    <w:rsid w:val="008A124C"/>
    <w:rsid w:val="008A13AC"/>
    <w:rsid w:val="008A141A"/>
    <w:rsid w:val="008A1495"/>
    <w:rsid w:val="008A197E"/>
    <w:rsid w:val="008A199C"/>
    <w:rsid w:val="008A19B9"/>
    <w:rsid w:val="008A1C15"/>
    <w:rsid w:val="008A1DE5"/>
    <w:rsid w:val="008A2587"/>
    <w:rsid w:val="008A2753"/>
    <w:rsid w:val="008A2ADD"/>
    <w:rsid w:val="008A2BD8"/>
    <w:rsid w:val="008A2D61"/>
    <w:rsid w:val="008A2E31"/>
    <w:rsid w:val="008A2E58"/>
    <w:rsid w:val="008A30D6"/>
    <w:rsid w:val="008A30E4"/>
    <w:rsid w:val="008A31EF"/>
    <w:rsid w:val="008A32B4"/>
    <w:rsid w:val="008A3402"/>
    <w:rsid w:val="008A3687"/>
    <w:rsid w:val="008A3796"/>
    <w:rsid w:val="008A3AED"/>
    <w:rsid w:val="008A3D86"/>
    <w:rsid w:val="008A422C"/>
    <w:rsid w:val="008A44A8"/>
    <w:rsid w:val="008A4921"/>
    <w:rsid w:val="008A4DE6"/>
    <w:rsid w:val="008A4FE4"/>
    <w:rsid w:val="008A52B9"/>
    <w:rsid w:val="008A5380"/>
    <w:rsid w:val="008A6237"/>
    <w:rsid w:val="008A6276"/>
    <w:rsid w:val="008A63AB"/>
    <w:rsid w:val="008A6413"/>
    <w:rsid w:val="008A6742"/>
    <w:rsid w:val="008A6999"/>
    <w:rsid w:val="008A6B41"/>
    <w:rsid w:val="008A6D95"/>
    <w:rsid w:val="008A6E05"/>
    <w:rsid w:val="008A6F05"/>
    <w:rsid w:val="008A7410"/>
    <w:rsid w:val="008A7469"/>
    <w:rsid w:val="008A746C"/>
    <w:rsid w:val="008A7637"/>
    <w:rsid w:val="008A78C3"/>
    <w:rsid w:val="008A7D83"/>
    <w:rsid w:val="008B0021"/>
    <w:rsid w:val="008B025B"/>
    <w:rsid w:val="008B0543"/>
    <w:rsid w:val="008B05EE"/>
    <w:rsid w:val="008B0B3B"/>
    <w:rsid w:val="008B1061"/>
    <w:rsid w:val="008B1118"/>
    <w:rsid w:val="008B1350"/>
    <w:rsid w:val="008B18CC"/>
    <w:rsid w:val="008B1A8E"/>
    <w:rsid w:val="008B2155"/>
    <w:rsid w:val="008B2160"/>
    <w:rsid w:val="008B23A6"/>
    <w:rsid w:val="008B246A"/>
    <w:rsid w:val="008B27A1"/>
    <w:rsid w:val="008B2807"/>
    <w:rsid w:val="008B28D7"/>
    <w:rsid w:val="008B2AA6"/>
    <w:rsid w:val="008B2AEB"/>
    <w:rsid w:val="008B2B82"/>
    <w:rsid w:val="008B2E88"/>
    <w:rsid w:val="008B33E8"/>
    <w:rsid w:val="008B343F"/>
    <w:rsid w:val="008B3793"/>
    <w:rsid w:val="008B37DC"/>
    <w:rsid w:val="008B37DE"/>
    <w:rsid w:val="008B3951"/>
    <w:rsid w:val="008B3C23"/>
    <w:rsid w:val="008B3C97"/>
    <w:rsid w:val="008B3D76"/>
    <w:rsid w:val="008B3FF3"/>
    <w:rsid w:val="008B4284"/>
    <w:rsid w:val="008B4B15"/>
    <w:rsid w:val="008B4BCC"/>
    <w:rsid w:val="008B4E32"/>
    <w:rsid w:val="008B5075"/>
    <w:rsid w:val="008B557A"/>
    <w:rsid w:val="008B56FA"/>
    <w:rsid w:val="008B57E6"/>
    <w:rsid w:val="008B59C9"/>
    <w:rsid w:val="008B5A91"/>
    <w:rsid w:val="008B5C13"/>
    <w:rsid w:val="008B5D07"/>
    <w:rsid w:val="008B5E8D"/>
    <w:rsid w:val="008B607F"/>
    <w:rsid w:val="008B6A68"/>
    <w:rsid w:val="008B6B89"/>
    <w:rsid w:val="008B6D47"/>
    <w:rsid w:val="008B6E77"/>
    <w:rsid w:val="008B6E87"/>
    <w:rsid w:val="008B7054"/>
    <w:rsid w:val="008B7289"/>
    <w:rsid w:val="008B7337"/>
    <w:rsid w:val="008B7444"/>
    <w:rsid w:val="008B74DA"/>
    <w:rsid w:val="008B76A2"/>
    <w:rsid w:val="008B7711"/>
    <w:rsid w:val="008B7910"/>
    <w:rsid w:val="008B7967"/>
    <w:rsid w:val="008B7BBD"/>
    <w:rsid w:val="008B7CEA"/>
    <w:rsid w:val="008C01E3"/>
    <w:rsid w:val="008C031E"/>
    <w:rsid w:val="008C084D"/>
    <w:rsid w:val="008C08EF"/>
    <w:rsid w:val="008C09CF"/>
    <w:rsid w:val="008C09ED"/>
    <w:rsid w:val="008C0DA6"/>
    <w:rsid w:val="008C0E84"/>
    <w:rsid w:val="008C10AA"/>
    <w:rsid w:val="008C111F"/>
    <w:rsid w:val="008C15AF"/>
    <w:rsid w:val="008C1644"/>
    <w:rsid w:val="008C1A53"/>
    <w:rsid w:val="008C1E05"/>
    <w:rsid w:val="008C1E10"/>
    <w:rsid w:val="008C2296"/>
    <w:rsid w:val="008C2371"/>
    <w:rsid w:val="008C2C27"/>
    <w:rsid w:val="008C2F0C"/>
    <w:rsid w:val="008C2F54"/>
    <w:rsid w:val="008C3105"/>
    <w:rsid w:val="008C319B"/>
    <w:rsid w:val="008C3420"/>
    <w:rsid w:val="008C38DA"/>
    <w:rsid w:val="008C4279"/>
    <w:rsid w:val="008C42F0"/>
    <w:rsid w:val="008C4352"/>
    <w:rsid w:val="008C43CA"/>
    <w:rsid w:val="008C46B7"/>
    <w:rsid w:val="008C47B5"/>
    <w:rsid w:val="008C4E98"/>
    <w:rsid w:val="008C4F1E"/>
    <w:rsid w:val="008C50AE"/>
    <w:rsid w:val="008C527F"/>
    <w:rsid w:val="008C5285"/>
    <w:rsid w:val="008C5443"/>
    <w:rsid w:val="008C55E6"/>
    <w:rsid w:val="008C5643"/>
    <w:rsid w:val="008C58DF"/>
    <w:rsid w:val="008C59A3"/>
    <w:rsid w:val="008C59B5"/>
    <w:rsid w:val="008C59DE"/>
    <w:rsid w:val="008C5A2A"/>
    <w:rsid w:val="008C5CB8"/>
    <w:rsid w:val="008C5D30"/>
    <w:rsid w:val="008C61F1"/>
    <w:rsid w:val="008C6483"/>
    <w:rsid w:val="008C6783"/>
    <w:rsid w:val="008C6932"/>
    <w:rsid w:val="008C6AB9"/>
    <w:rsid w:val="008C6C06"/>
    <w:rsid w:val="008C6E96"/>
    <w:rsid w:val="008C6F15"/>
    <w:rsid w:val="008C719A"/>
    <w:rsid w:val="008C72B0"/>
    <w:rsid w:val="008C72B7"/>
    <w:rsid w:val="008C72DA"/>
    <w:rsid w:val="008C748F"/>
    <w:rsid w:val="008C78DD"/>
    <w:rsid w:val="008C7A3D"/>
    <w:rsid w:val="008C7A78"/>
    <w:rsid w:val="008C7C9A"/>
    <w:rsid w:val="008D0AF5"/>
    <w:rsid w:val="008D0E85"/>
    <w:rsid w:val="008D0FBA"/>
    <w:rsid w:val="008D11E6"/>
    <w:rsid w:val="008D14BD"/>
    <w:rsid w:val="008D1922"/>
    <w:rsid w:val="008D1F5B"/>
    <w:rsid w:val="008D2119"/>
    <w:rsid w:val="008D21F1"/>
    <w:rsid w:val="008D23C6"/>
    <w:rsid w:val="008D25F1"/>
    <w:rsid w:val="008D263D"/>
    <w:rsid w:val="008D2A76"/>
    <w:rsid w:val="008D2C8F"/>
    <w:rsid w:val="008D2FA0"/>
    <w:rsid w:val="008D3568"/>
    <w:rsid w:val="008D3BF2"/>
    <w:rsid w:val="008D423A"/>
    <w:rsid w:val="008D42CC"/>
    <w:rsid w:val="008D42EE"/>
    <w:rsid w:val="008D4502"/>
    <w:rsid w:val="008D4762"/>
    <w:rsid w:val="008D4B38"/>
    <w:rsid w:val="008D4B5A"/>
    <w:rsid w:val="008D4BB6"/>
    <w:rsid w:val="008D4BBA"/>
    <w:rsid w:val="008D4C51"/>
    <w:rsid w:val="008D51E1"/>
    <w:rsid w:val="008D554F"/>
    <w:rsid w:val="008D5F96"/>
    <w:rsid w:val="008D63B1"/>
    <w:rsid w:val="008D693E"/>
    <w:rsid w:val="008D6BD3"/>
    <w:rsid w:val="008D6D59"/>
    <w:rsid w:val="008D6DAC"/>
    <w:rsid w:val="008D6E38"/>
    <w:rsid w:val="008D7164"/>
    <w:rsid w:val="008D73B2"/>
    <w:rsid w:val="008D741D"/>
    <w:rsid w:val="008D75F8"/>
    <w:rsid w:val="008D7B9C"/>
    <w:rsid w:val="008E012F"/>
    <w:rsid w:val="008E0205"/>
    <w:rsid w:val="008E044E"/>
    <w:rsid w:val="008E05EE"/>
    <w:rsid w:val="008E0B2F"/>
    <w:rsid w:val="008E0B67"/>
    <w:rsid w:val="008E0DC4"/>
    <w:rsid w:val="008E0E73"/>
    <w:rsid w:val="008E0FB8"/>
    <w:rsid w:val="008E1C08"/>
    <w:rsid w:val="008E1ED5"/>
    <w:rsid w:val="008E1F13"/>
    <w:rsid w:val="008E2331"/>
    <w:rsid w:val="008E239C"/>
    <w:rsid w:val="008E2482"/>
    <w:rsid w:val="008E266E"/>
    <w:rsid w:val="008E2AC8"/>
    <w:rsid w:val="008E2ACE"/>
    <w:rsid w:val="008E2EF9"/>
    <w:rsid w:val="008E3011"/>
    <w:rsid w:val="008E32EF"/>
    <w:rsid w:val="008E35DA"/>
    <w:rsid w:val="008E362B"/>
    <w:rsid w:val="008E3700"/>
    <w:rsid w:val="008E370B"/>
    <w:rsid w:val="008E3816"/>
    <w:rsid w:val="008E38EB"/>
    <w:rsid w:val="008E3ACB"/>
    <w:rsid w:val="008E3C7A"/>
    <w:rsid w:val="008E3CA0"/>
    <w:rsid w:val="008E3FFE"/>
    <w:rsid w:val="008E453E"/>
    <w:rsid w:val="008E51E8"/>
    <w:rsid w:val="008E5481"/>
    <w:rsid w:val="008E5580"/>
    <w:rsid w:val="008E5AA4"/>
    <w:rsid w:val="008E5E94"/>
    <w:rsid w:val="008E5FA8"/>
    <w:rsid w:val="008E60BF"/>
    <w:rsid w:val="008E6235"/>
    <w:rsid w:val="008E63A9"/>
    <w:rsid w:val="008E63F2"/>
    <w:rsid w:val="008E64B0"/>
    <w:rsid w:val="008E656A"/>
    <w:rsid w:val="008E66ED"/>
    <w:rsid w:val="008E7124"/>
    <w:rsid w:val="008E73C0"/>
    <w:rsid w:val="008E782E"/>
    <w:rsid w:val="008E78A9"/>
    <w:rsid w:val="008E7CA1"/>
    <w:rsid w:val="008E7F0A"/>
    <w:rsid w:val="008F044F"/>
    <w:rsid w:val="008F046E"/>
    <w:rsid w:val="008F04F3"/>
    <w:rsid w:val="008F061D"/>
    <w:rsid w:val="008F074E"/>
    <w:rsid w:val="008F0961"/>
    <w:rsid w:val="008F0D9D"/>
    <w:rsid w:val="008F1196"/>
    <w:rsid w:val="008F1279"/>
    <w:rsid w:val="008F1522"/>
    <w:rsid w:val="008F1553"/>
    <w:rsid w:val="008F1727"/>
    <w:rsid w:val="008F18A3"/>
    <w:rsid w:val="008F1A90"/>
    <w:rsid w:val="008F1EA1"/>
    <w:rsid w:val="008F2006"/>
    <w:rsid w:val="008F2019"/>
    <w:rsid w:val="008F235B"/>
    <w:rsid w:val="008F24DE"/>
    <w:rsid w:val="008F24E4"/>
    <w:rsid w:val="008F2A56"/>
    <w:rsid w:val="008F2AE7"/>
    <w:rsid w:val="008F2B8D"/>
    <w:rsid w:val="008F2EDD"/>
    <w:rsid w:val="008F302B"/>
    <w:rsid w:val="008F32BD"/>
    <w:rsid w:val="008F32D2"/>
    <w:rsid w:val="008F3674"/>
    <w:rsid w:val="008F3A0C"/>
    <w:rsid w:val="008F3BAA"/>
    <w:rsid w:val="008F3CB4"/>
    <w:rsid w:val="008F449D"/>
    <w:rsid w:val="008F450A"/>
    <w:rsid w:val="008F469D"/>
    <w:rsid w:val="008F488B"/>
    <w:rsid w:val="008F491D"/>
    <w:rsid w:val="008F4A31"/>
    <w:rsid w:val="008F4EF5"/>
    <w:rsid w:val="008F511C"/>
    <w:rsid w:val="008F52A5"/>
    <w:rsid w:val="008F5530"/>
    <w:rsid w:val="008F55C1"/>
    <w:rsid w:val="008F5888"/>
    <w:rsid w:val="008F5A19"/>
    <w:rsid w:val="008F5AF3"/>
    <w:rsid w:val="008F5B19"/>
    <w:rsid w:val="008F5B84"/>
    <w:rsid w:val="008F5B97"/>
    <w:rsid w:val="008F5C4A"/>
    <w:rsid w:val="008F5CAD"/>
    <w:rsid w:val="008F5E1D"/>
    <w:rsid w:val="008F5E8C"/>
    <w:rsid w:val="008F5F12"/>
    <w:rsid w:val="008F6099"/>
    <w:rsid w:val="008F643B"/>
    <w:rsid w:val="008F659F"/>
    <w:rsid w:val="008F6C20"/>
    <w:rsid w:val="008F6D0F"/>
    <w:rsid w:val="008F6E85"/>
    <w:rsid w:val="008F6F0A"/>
    <w:rsid w:val="008F7251"/>
    <w:rsid w:val="008F7720"/>
    <w:rsid w:val="008F7C81"/>
    <w:rsid w:val="008F7E54"/>
    <w:rsid w:val="009000D4"/>
    <w:rsid w:val="009001A7"/>
    <w:rsid w:val="009006EA"/>
    <w:rsid w:val="00900FE4"/>
    <w:rsid w:val="0090106E"/>
    <w:rsid w:val="00901408"/>
    <w:rsid w:val="0090164A"/>
    <w:rsid w:val="009017D3"/>
    <w:rsid w:val="0090182F"/>
    <w:rsid w:val="00901912"/>
    <w:rsid w:val="00901A70"/>
    <w:rsid w:val="00901D24"/>
    <w:rsid w:val="00901E1A"/>
    <w:rsid w:val="009022D0"/>
    <w:rsid w:val="00902397"/>
    <w:rsid w:val="00902533"/>
    <w:rsid w:val="00902AE3"/>
    <w:rsid w:val="00902C43"/>
    <w:rsid w:val="00902CBF"/>
    <w:rsid w:val="00902D19"/>
    <w:rsid w:val="00902E76"/>
    <w:rsid w:val="00903113"/>
    <w:rsid w:val="009031EA"/>
    <w:rsid w:val="009032CC"/>
    <w:rsid w:val="009034AD"/>
    <w:rsid w:val="00903816"/>
    <w:rsid w:val="00903B26"/>
    <w:rsid w:val="00903C63"/>
    <w:rsid w:val="00904092"/>
    <w:rsid w:val="009040EE"/>
    <w:rsid w:val="00904186"/>
    <w:rsid w:val="009042C3"/>
    <w:rsid w:val="0090466A"/>
    <w:rsid w:val="009047A2"/>
    <w:rsid w:val="00904802"/>
    <w:rsid w:val="0090485B"/>
    <w:rsid w:val="009049A5"/>
    <w:rsid w:val="00904D5C"/>
    <w:rsid w:val="00904D69"/>
    <w:rsid w:val="009055BB"/>
    <w:rsid w:val="0090578E"/>
    <w:rsid w:val="00905B0E"/>
    <w:rsid w:val="00905B22"/>
    <w:rsid w:val="00905C0D"/>
    <w:rsid w:val="00905E95"/>
    <w:rsid w:val="009060FF"/>
    <w:rsid w:val="00906438"/>
    <w:rsid w:val="009067D3"/>
    <w:rsid w:val="00906945"/>
    <w:rsid w:val="00906CCA"/>
    <w:rsid w:val="00906DA7"/>
    <w:rsid w:val="009070B5"/>
    <w:rsid w:val="00907546"/>
    <w:rsid w:val="00907721"/>
    <w:rsid w:val="009079EE"/>
    <w:rsid w:val="00907A91"/>
    <w:rsid w:val="00907A92"/>
    <w:rsid w:val="00907B2C"/>
    <w:rsid w:val="00907B5B"/>
    <w:rsid w:val="00907E4E"/>
    <w:rsid w:val="00910024"/>
    <w:rsid w:val="00910466"/>
    <w:rsid w:val="0091055B"/>
    <w:rsid w:val="0091072C"/>
    <w:rsid w:val="00910B97"/>
    <w:rsid w:val="00910C08"/>
    <w:rsid w:val="00910D18"/>
    <w:rsid w:val="00910DBE"/>
    <w:rsid w:val="00911086"/>
    <w:rsid w:val="00911624"/>
    <w:rsid w:val="0091198D"/>
    <w:rsid w:val="00911C9C"/>
    <w:rsid w:val="00911FB1"/>
    <w:rsid w:val="009127CF"/>
    <w:rsid w:val="0091280E"/>
    <w:rsid w:val="00912B19"/>
    <w:rsid w:val="0091300C"/>
    <w:rsid w:val="0091305D"/>
    <w:rsid w:val="00913475"/>
    <w:rsid w:val="009134F1"/>
    <w:rsid w:val="00913771"/>
    <w:rsid w:val="00913981"/>
    <w:rsid w:val="00913E58"/>
    <w:rsid w:val="009141DF"/>
    <w:rsid w:val="0091422E"/>
    <w:rsid w:val="009142AF"/>
    <w:rsid w:val="00914351"/>
    <w:rsid w:val="009143FC"/>
    <w:rsid w:val="009145D1"/>
    <w:rsid w:val="009147D4"/>
    <w:rsid w:val="009147FA"/>
    <w:rsid w:val="0091488A"/>
    <w:rsid w:val="009149DE"/>
    <w:rsid w:val="00914C9B"/>
    <w:rsid w:val="00914D36"/>
    <w:rsid w:val="00914E59"/>
    <w:rsid w:val="0091523D"/>
    <w:rsid w:val="00915376"/>
    <w:rsid w:val="009154ED"/>
    <w:rsid w:val="009155B0"/>
    <w:rsid w:val="009156B8"/>
    <w:rsid w:val="009164AD"/>
    <w:rsid w:val="0091650D"/>
    <w:rsid w:val="00916512"/>
    <w:rsid w:val="009165E0"/>
    <w:rsid w:val="00916817"/>
    <w:rsid w:val="00917258"/>
    <w:rsid w:val="009175C4"/>
    <w:rsid w:val="00917786"/>
    <w:rsid w:val="00917923"/>
    <w:rsid w:val="009203F0"/>
    <w:rsid w:val="009204EE"/>
    <w:rsid w:val="00920BC2"/>
    <w:rsid w:val="0092110E"/>
    <w:rsid w:val="00921306"/>
    <w:rsid w:val="00921766"/>
    <w:rsid w:val="00921805"/>
    <w:rsid w:val="00921825"/>
    <w:rsid w:val="0092189D"/>
    <w:rsid w:val="00921E2A"/>
    <w:rsid w:val="00921E5F"/>
    <w:rsid w:val="00922089"/>
    <w:rsid w:val="0092244C"/>
    <w:rsid w:val="009224A0"/>
    <w:rsid w:val="009224FB"/>
    <w:rsid w:val="0092291C"/>
    <w:rsid w:val="00922BD8"/>
    <w:rsid w:val="00922D22"/>
    <w:rsid w:val="00922EDF"/>
    <w:rsid w:val="00922F87"/>
    <w:rsid w:val="009232C8"/>
    <w:rsid w:val="009234A0"/>
    <w:rsid w:val="009234D2"/>
    <w:rsid w:val="0092361E"/>
    <w:rsid w:val="00923770"/>
    <w:rsid w:val="00923951"/>
    <w:rsid w:val="00923B45"/>
    <w:rsid w:val="00923E29"/>
    <w:rsid w:val="00923E49"/>
    <w:rsid w:val="00923E9A"/>
    <w:rsid w:val="00923EF3"/>
    <w:rsid w:val="00923FEF"/>
    <w:rsid w:val="00924328"/>
    <w:rsid w:val="00924684"/>
    <w:rsid w:val="00924712"/>
    <w:rsid w:val="00924BC1"/>
    <w:rsid w:val="00924BF3"/>
    <w:rsid w:val="00924CC9"/>
    <w:rsid w:val="00924E1C"/>
    <w:rsid w:val="00924EE1"/>
    <w:rsid w:val="00925560"/>
    <w:rsid w:val="00925569"/>
    <w:rsid w:val="0092565E"/>
    <w:rsid w:val="0092589C"/>
    <w:rsid w:val="0092595B"/>
    <w:rsid w:val="00925D4A"/>
    <w:rsid w:val="0092638F"/>
    <w:rsid w:val="00926841"/>
    <w:rsid w:val="00926995"/>
    <w:rsid w:val="00926A8F"/>
    <w:rsid w:val="00926AD7"/>
    <w:rsid w:val="00926E9B"/>
    <w:rsid w:val="00926EC2"/>
    <w:rsid w:val="00927200"/>
    <w:rsid w:val="00927377"/>
    <w:rsid w:val="009277F9"/>
    <w:rsid w:val="00927982"/>
    <w:rsid w:val="00927CA9"/>
    <w:rsid w:val="00930684"/>
    <w:rsid w:val="00930708"/>
    <w:rsid w:val="009308E4"/>
    <w:rsid w:val="00930C7D"/>
    <w:rsid w:val="00931256"/>
    <w:rsid w:val="009313DF"/>
    <w:rsid w:val="0093172D"/>
    <w:rsid w:val="00931744"/>
    <w:rsid w:val="00931B43"/>
    <w:rsid w:val="00931E29"/>
    <w:rsid w:val="00931F63"/>
    <w:rsid w:val="00931F9E"/>
    <w:rsid w:val="00932287"/>
    <w:rsid w:val="009323C3"/>
    <w:rsid w:val="009324FB"/>
    <w:rsid w:val="00932B17"/>
    <w:rsid w:val="00932B77"/>
    <w:rsid w:val="00932C7C"/>
    <w:rsid w:val="00932DEF"/>
    <w:rsid w:val="00932E1F"/>
    <w:rsid w:val="0093316C"/>
    <w:rsid w:val="009331CD"/>
    <w:rsid w:val="0093323E"/>
    <w:rsid w:val="0093342E"/>
    <w:rsid w:val="009334EB"/>
    <w:rsid w:val="00933530"/>
    <w:rsid w:val="00933837"/>
    <w:rsid w:val="00933941"/>
    <w:rsid w:val="00933B06"/>
    <w:rsid w:val="00933B8A"/>
    <w:rsid w:val="00933C1D"/>
    <w:rsid w:val="00933D5A"/>
    <w:rsid w:val="00933D6F"/>
    <w:rsid w:val="00933DA8"/>
    <w:rsid w:val="0093402F"/>
    <w:rsid w:val="00934084"/>
    <w:rsid w:val="0093481F"/>
    <w:rsid w:val="00934C14"/>
    <w:rsid w:val="00934DB7"/>
    <w:rsid w:val="00934F5B"/>
    <w:rsid w:val="00935328"/>
    <w:rsid w:val="00935431"/>
    <w:rsid w:val="00935610"/>
    <w:rsid w:val="009358BD"/>
    <w:rsid w:val="00935D54"/>
    <w:rsid w:val="009361B3"/>
    <w:rsid w:val="0093626A"/>
    <w:rsid w:val="009366BD"/>
    <w:rsid w:val="009371F2"/>
    <w:rsid w:val="00937276"/>
    <w:rsid w:val="009372B9"/>
    <w:rsid w:val="00937682"/>
    <w:rsid w:val="00937728"/>
    <w:rsid w:val="00937D11"/>
    <w:rsid w:val="00937D19"/>
    <w:rsid w:val="00940277"/>
    <w:rsid w:val="0094038B"/>
    <w:rsid w:val="00940A7B"/>
    <w:rsid w:val="00940D20"/>
    <w:rsid w:val="00940E45"/>
    <w:rsid w:val="00940FFD"/>
    <w:rsid w:val="00941144"/>
    <w:rsid w:val="0094160E"/>
    <w:rsid w:val="00941815"/>
    <w:rsid w:val="0094188B"/>
    <w:rsid w:val="00941910"/>
    <w:rsid w:val="00941911"/>
    <w:rsid w:val="0094191E"/>
    <w:rsid w:val="00941CC0"/>
    <w:rsid w:val="00941F00"/>
    <w:rsid w:val="009422C4"/>
    <w:rsid w:val="0094232B"/>
    <w:rsid w:val="00942342"/>
    <w:rsid w:val="00942473"/>
    <w:rsid w:val="00942553"/>
    <w:rsid w:val="009425A1"/>
    <w:rsid w:val="009425EF"/>
    <w:rsid w:val="00942ADB"/>
    <w:rsid w:val="00942CC1"/>
    <w:rsid w:val="00942E3E"/>
    <w:rsid w:val="00943077"/>
    <w:rsid w:val="009430DC"/>
    <w:rsid w:val="009436D1"/>
    <w:rsid w:val="009437F2"/>
    <w:rsid w:val="00943893"/>
    <w:rsid w:val="00943A0F"/>
    <w:rsid w:val="00943B0D"/>
    <w:rsid w:val="009441B1"/>
    <w:rsid w:val="00944338"/>
    <w:rsid w:val="009443AE"/>
    <w:rsid w:val="009445BE"/>
    <w:rsid w:val="00944891"/>
    <w:rsid w:val="00944904"/>
    <w:rsid w:val="00944B2F"/>
    <w:rsid w:val="00944C3C"/>
    <w:rsid w:val="00944DBF"/>
    <w:rsid w:val="00944DE4"/>
    <w:rsid w:val="00944F96"/>
    <w:rsid w:val="00945E6C"/>
    <w:rsid w:val="00945F3F"/>
    <w:rsid w:val="009461F6"/>
    <w:rsid w:val="009463A2"/>
    <w:rsid w:val="00946E2C"/>
    <w:rsid w:val="00946F35"/>
    <w:rsid w:val="009470AA"/>
    <w:rsid w:val="0094712F"/>
    <w:rsid w:val="00947862"/>
    <w:rsid w:val="00947A50"/>
    <w:rsid w:val="00947AFF"/>
    <w:rsid w:val="00947D07"/>
    <w:rsid w:val="009504D0"/>
    <w:rsid w:val="009506C6"/>
    <w:rsid w:val="00951217"/>
    <w:rsid w:val="0095165B"/>
    <w:rsid w:val="0095167B"/>
    <w:rsid w:val="0095167F"/>
    <w:rsid w:val="00951683"/>
    <w:rsid w:val="00951784"/>
    <w:rsid w:val="00951C98"/>
    <w:rsid w:val="00951D04"/>
    <w:rsid w:val="00952236"/>
    <w:rsid w:val="00952272"/>
    <w:rsid w:val="009524E8"/>
    <w:rsid w:val="00952768"/>
    <w:rsid w:val="00952A01"/>
    <w:rsid w:val="00952BC8"/>
    <w:rsid w:val="00952C57"/>
    <w:rsid w:val="00952CF6"/>
    <w:rsid w:val="00953477"/>
    <w:rsid w:val="00953ABD"/>
    <w:rsid w:val="00953B5F"/>
    <w:rsid w:val="00953CE7"/>
    <w:rsid w:val="00953D19"/>
    <w:rsid w:val="00953D4F"/>
    <w:rsid w:val="00953F1E"/>
    <w:rsid w:val="0095467C"/>
    <w:rsid w:val="00955223"/>
    <w:rsid w:val="0095548A"/>
    <w:rsid w:val="00955596"/>
    <w:rsid w:val="0095578E"/>
    <w:rsid w:val="00955947"/>
    <w:rsid w:val="0095596B"/>
    <w:rsid w:val="00955980"/>
    <w:rsid w:val="00955B65"/>
    <w:rsid w:val="00955D2A"/>
    <w:rsid w:val="00955E19"/>
    <w:rsid w:val="00955E37"/>
    <w:rsid w:val="00955FB5"/>
    <w:rsid w:val="0095602D"/>
    <w:rsid w:val="00956708"/>
    <w:rsid w:val="00956748"/>
    <w:rsid w:val="00956884"/>
    <w:rsid w:val="00956CB2"/>
    <w:rsid w:val="00956E40"/>
    <w:rsid w:val="00956FB6"/>
    <w:rsid w:val="00957003"/>
    <w:rsid w:val="0095767A"/>
    <w:rsid w:val="009578C2"/>
    <w:rsid w:val="00957A81"/>
    <w:rsid w:val="00960052"/>
    <w:rsid w:val="00960489"/>
    <w:rsid w:val="009605B0"/>
    <w:rsid w:val="0096064D"/>
    <w:rsid w:val="009606D0"/>
    <w:rsid w:val="00960722"/>
    <w:rsid w:val="00960939"/>
    <w:rsid w:val="00960967"/>
    <w:rsid w:val="00960B06"/>
    <w:rsid w:val="00960D12"/>
    <w:rsid w:val="00960DC1"/>
    <w:rsid w:val="00960E58"/>
    <w:rsid w:val="0096120D"/>
    <w:rsid w:val="009615CE"/>
    <w:rsid w:val="009615D6"/>
    <w:rsid w:val="0096178D"/>
    <w:rsid w:val="00961AD6"/>
    <w:rsid w:val="00961BDB"/>
    <w:rsid w:val="00961E4D"/>
    <w:rsid w:val="0096229F"/>
    <w:rsid w:val="00962332"/>
    <w:rsid w:val="00962399"/>
    <w:rsid w:val="009624E0"/>
    <w:rsid w:val="009625EA"/>
    <w:rsid w:val="00962B2B"/>
    <w:rsid w:val="00962B77"/>
    <w:rsid w:val="00962E30"/>
    <w:rsid w:val="00962E50"/>
    <w:rsid w:val="00962EC0"/>
    <w:rsid w:val="00962ECC"/>
    <w:rsid w:val="00962FAB"/>
    <w:rsid w:val="009631F9"/>
    <w:rsid w:val="0096373C"/>
    <w:rsid w:val="00963804"/>
    <w:rsid w:val="00963A69"/>
    <w:rsid w:val="00963C5C"/>
    <w:rsid w:val="00963E67"/>
    <w:rsid w:val="00963ED2"/>
    <w:rsid w:val="00964072"/>
    <w:rsid w:val="0096414A"/>
    <w:rsid w:val="0096455C"/>
    <w:rsid w:val="00964706"/>
    <w:rsid w:val="00964A05"/>
    <w:rsid w:val="00964A08"/>
    <w:rsid w:val="00964C2C"/>
    <w:rsid w:val="00964F28"/>
    <w:rsid w:val="00965025"/>
    <w:rsid w:val="00965044"/>
    <w:rsid w:val="0096535F"/>
    <w:rsid w:val="0096542F"/>
    <w:rsid w:val="00965468"/>
    <w:rsid w:val="009654E3"/>
    <w:rsid w:val="00965609"/>
    <w:rsid w:val="00965837"/>
    <w:rsid w:val="00965957"/>
    <w:rsid w:val="00965A89"/>
    <w:rsid w:val="00965E87"/>
    <w:rsid w:val="00965F17"/>
    <w:rsid w:val="00966022"/>
    <w:rsid w:val="0096623E"/>
    <w:rsid w:val="009662FA"/>
    <w:rsid w:val="009663C4"/>
    <w:rsid w:val="0096659E"/>
    <w:rsid w:val="0096683C"/>
    <w:rsid w:val="00966AE0"/>
    <w:rsid w:val="00966C28"/>
    <w:rsid w:val="00966FFC"/>
    <w:rsid w:val="00967187"/>
    <w:rsid w:val="00967324"/>
    <w:rsid w:val="009674B6"/>
    <w:rsid w:val="00967AA6"/>
    <w:rsid w:val="00967B5F"/>
    <w:rsid w:val="00967BD7"/>
    <w:rsid w:val="00967F35"/>
    <w:rsid w:val="009701C8"/>
    <w:rsid w:val="009702A9"/>
    <w:rsid w:val="009702C2"/>
    <w:rsid w:val="009706C2"/>
    <w:rsid w:val="009707A5"/>
    <w:rsid w:val="009709EC"/>
    <w:rsid w:val="00970BEE"/>
    <w:rsid w:val="00970DE5"/>
    <w:rsid w:val="00971093"/>
    <w:rsid w:val="00971247"/>
    <w:rsid w:val="00971422"/>
    <w:rsid w:val="00971A7C"/>
    <w:rsid w:val="00972028"/>
    <w:rsid w:val="0097269B"/>
    <w:rsid w:val="00972945"/>
    <w:rsid w:val="009729D1"/>
    <w:rsid w:val="00972AAC"/>
    <w:rsid w:val="00972C16"/>
    <w:rsid w:val="009733CA"/>
    <w:rsid w:val="00973AC9"/>
    <w:rsid w:val="00973BC4"/>
    <w:rsid w:val="00973E7C"/>
    <w:rsid w:val="00974362"/>
    <w:rsid w:val="00974697"/>
    <w:rsid w:val="009746F3"/>
    <w:rsid w:val="009747D1"/>
    <w:rsid w:val="0097498F"/>
    <w:rsid w:val="00974BA3"/>
    <w:rsid w:val="00974E51"/>
    <w:rsid w:val="009755C5"/>
    <w:rsid w:val="00975A19"/>
    <w:rsid w:val="00975A7E"/>
    <w:rsid w:val="0097601E"/>
    <w:rsid w:val="00976116"/>
    <w:rsid w:val="00976949"/>
    <w:rsid w:val="00976B19"/>
    <w:rsid w:val="00976F06"/>
    <w:rsid w:val="0097710C"/>
    <w:rsid w:val="0097722A"/>
    <w:rsid w:val="0097728B"/>
    <w:rsid w:val="009772E6"/>
    <w:rsid w:val="00977361"/>
    <w:rsid w:val="0097748F"/>
    <w:rsid w:val="00977790"/>
    <w:rsid w:val="00977835"/>
    <w:rsid w:val="009778CC"/>
    <w:rsid w:val="00977952"/>
    <w:rsid w:val="00977A3D"/>
    <w:rsid w:val="00980119"/>
    <w:rsid w:val="00980176"/>
    <w:rsid w:val="009803B1"/>
    <w:rsid w:val="00980665"/>
    <w:rsid w:val="00980AA7"/>
    <w:rsid w:val="00980B12"/>
    <w:rsid w:val="00980CC5"/>
    <w:rsid w:val="00980D3A"/>
    <w:rsid w:val="00980EBE"/>
    <w:rsid w:val="00980F9F"/>
    <w:rsid w:val="0098125C"/>
    <w:rsid w:val="00981395"/>
    <w:rsid w:val="00981BEF"/>
    <w:rsid w:val="0098206C"/>
    <w:rsid w:val="00982304"/>
    <w:rsid w:val="009826BD"/>
    <w:rsid w:val="00982930"/>
    <w:rsid w:val="00982B43"/>
    <w:rsid w:val="00982BB9"/>
    <w:rsid w:val="00983084"/>
    <w:rsid w:val="009834E3"/>
    <w:rsid w:val="0098383E"/>
    <w:rsid w:val="0098391C"/>
    <w:rsid w:val="00983FDF"/>
    <w:rsid w:val="0098414B"/>
    <w:rsid w:val="0098438A"/>
    <w:rsid w:val="0098441C"/>
    <w:rsid w:val="0098465D"/>
    <w:rsid w:val="009847DC"/>
    <w:rsid w:val="00984836"/>
    <w:rsid w:val="00984EE7"/>
    <w:rsid w:val="00985449"/>
    <w:rsid w:val="00985683"/>
    <w:rsid w:val="00985691"/>
    <w:rsid w:val="00985926"/>
    <w:rsid w:val="00985A3E"/>
    <w:rsid w:val="00985BB9"/>
    <w:rsid w:val="00985E87"/>
    <w:rsid w:val="0098610D"/>
    <w:rsid w:val="0098634D"/>
    <w:rsid w:val="00986501"/>
    <w:rsid w:val="00986524"/>
    <w:rsid w:val="009865B9"/>
    <w:rsid w:val="00986952"/>
    <w:rsid w:val="009869E5"/>
    <w:rsid w:val="00986BAC"/>
    <w:rsid w:val="00986E0D"/>
    <w:rsid w:val="00987026"/>
    <w:rsid w:val="0098709C"/>
    <w:rsid w:val="0098750C"/>
    <w:rsid w:val="00987616"/>
    <w:rsid w:val="00987748"/>
    <w:rsid w:val="00987B18"/>
    <w:rsid w:val="00987DF8"/>
    <w:rsid w:val="009901CC"/>
    <w:rsid w:val="0099023F"/>
    <w:rsid w:val="009902C6"/>
    <w:rsid w:val="009905E0"/>
    <w:rsid w:val="00990826"/>
    <w:rsid w:val="009909E3"/>
    <w:rsid w:val="00990DBB"/>
    <w:rsid w:val="009912F9"/>
    <w:rsid w:val="0099166A"/>
    <w:rsid w:val="0099186B"/>
    <w:rsid w:val="00991BDF"/>
    <w:rsid w:val="00991C2E"/>
    <w:rsid w:val="009920E0"/>
    <w:rsid w:val="0099222B"/>
    <w:rsid w:val="009926BB"/>
    <w:rsid w:val="00992894"/>
    <w:rsid w:val="009928AE"/>
    <w:rsid w:val="00992A95"/>
    <w:rsid w:val="00992BE8"/>
    <w:rsid w:val="00992DFB"/>
    <w:rsid w:val="00992F24"/>
    <w:rsid w:val="0099323B"/>
    <w:rsid w:val="009935DA"/>
    <w:rsid w:val="00993716"/>
    <w:rsid w:val="00993FAB"/>
    <w:rsid w:val="00993FFF"/>
    <w:rsid w:val="0099404B"/>
    <w:rsid w:val="00994111"/>
    <w:rsid w:val="0099423E"/>
    <w:rsid w:val="00994654"/>
    <w:rsid w:val="00994758"/>
    <w:rsid w:val="009947AE"/>
    <w:rsid w:val="009947B0"/>
    <w:rsid w:val="0099484E"/>
    <w:rsid w:val="00994E71"/>
    <w:rsid w:val="00994FE3"/>
    <w:rsid w:val="009951F9"/>
    <w:rsid w:val="00995636"/>
    <w:rsid w:val="0099590E"/>
    <w:rsid w:val="00995951"/>
    <w:rsid w:val="00995DCA"/>
    <w:rsid w:val="00996090"/>
    <w:rsid w:val="009963A6"/>
    <w:rsid w:val="00996A2C"/>
    <w:rsid w:val="00996C12"/>
    <w:rsid w:val="00996E5E"/>
    <w:rsid w:val="00997291"/>
    <w:rsid w:val="00997494"/>
    <w:rsid w:val="00997649"/>
    <w:rsid w:val="009977AF"/>
    <w:rsid w:val="009977B9"/>
    <w:rsid w:val="009979F7"/>
    <w:rsid w:val="00997D54"/>
    <w:rsid w:val="00997EEF"/>
    <w:rsid w:val="009A0348"/>
    <w:rsid w:val="009A04FB"/>
    <w:rsid w:val="009A098F"/>
    <w:rsid w:val="009A0E2C"/>
    <w:rsid w:val="009A10F3"/>
    <w:rsid w:val="009A1355"/>
    <w:rsid w:val="009A1414"/>
    <w:rsid w:val="009A1512"/>
    <w:rsid w:val="009A16F8"/>
    <w:rsid w:val="009A1887"/>
    <w:rsid w:val="009A1C47"/>
    <w:rsid w:val="009A1C53"/>
    <w:rsid w:val="009A1F30"/>
    <w:rsid w:val="009A208F"/>
    <w:rsid w:val="009A2264"/>
    <w:rsid w:val="009A24B2"/>
    <w:rsid w:val="009A27DA"/>
    <w:rsid w:val="009A2863"/>
    <w:rsid w:val="009A2ED3"/>
    <w:rsid w:val="009A2EFE"/>
    <w:rsid w:val="009A3137"/>
    <w:rsid w:val="009A32AF"/>
    <w:rsid w:val="009A35FE"/>
    <w:rsid w:val="009A364D"/>
    <w:rsid w:val="009A3652"/>
    <w:rsid w:val="009A379B"/>
    <w:rsid w:val="009A3A0C"/>
    <w:rsid w:val="009A3D22"/>
    <w:rsid w:val="009A3EE4"/>
    <w:rsid w:val="009A3FEE"/>
    <w:rsid w:val="009A4035"/>
    <w:rsid w:val="009A4238"/>
    <w:rsid w:val="009A4669"/>
    <w:rsid w:val="009A47FC"/>
    <w:rsid w:val="009A4C82"/>
    <w:rsid w:val="009A4F74"/>
    <w:rsid w:val="009A50EA"/>
    <w:rsid w:val="009A5126"/>
    <w:rsid w:val="009A5176"/>
    <w:rsid w:val="009A557C"/>
    <w:rsid w:val="009A5761"/>
    <w:rsid w:val="009A5A44"/>
    <w:rsid w:val="009A5F25"/>
    <w:rsid w:val="009A5F88"/>
    <w:rsid w:val="009A5FA5"/>
    <w:rsid w:val="009A601D"/>
    <w:rsid w:val="009A6087"/>
    <w:rsid w:val="009A61B4"/>
    <w:rsid w:val="009A66B7"/>
    <w:rsid w:val="009A6758"/>
    <w:rsid w:val="009A6768"/>
    <w:rsid w:val="009A69A6"/>
    <w:rsid w:val="009A6E88"/>
    <w:rsid w:val="009A7294"/>
    <w:rsid w:val="009A7879"/>
    <w:rsid w:val="009A7D10"/>
    <w:rsid w:val="009A7D5A"/>
    <w:rsid w:val="009B03F4"/>
    <w:rsid w:val="009B0585"/>
    <w:rsid w:val="009B088C"/>
    <w:rsid w:val="009B111E"/>
    <w:rsid w:val="009B11AC"/>
    <w:rsid w:val="009B1243"/>
    <w:rsid w:val="009B1509"/>
    <w:rsid w:val="009B1E9D"/>
    <w:rsid w:val="009B22A1"/>
    <w:rsid w:val="009B23EC"/>
    <w:rsid w:val="009B24DA"/>
    <w:rsid w:val="009B292A"/>
    <w:rsid w:val="009B2951"/>
    <w:rsid w:val="009B2AE6"/>
    <w:rsid w:val="009B2C35"/>
    <w:rsid w:val="009B30B5"/>
    <w:rsid w:val="009B312F"/>
    <w:rsid w:val="009B326E"/>
    <w:rsid w:val="009B3370"/>
    <w:rsid w:val="009B34E4"/>
    <w:rsid w:val="009B356B"/>
    <w:rsid w:val="009B3753"/>
    <w:rsid w:val="009B3963"/>
    <w:rsid w:val="009B3E0D"/>
    <w:rsid w:val="009B3F4F"/>
    <w:rsid w:val="009B41B1"/>
    <w:rsid w:val="009B42E6"/>
    <w:rsid w:val="009B4380"/>
    <w:rsid w:val="009B4813"/>
    <w:rsid w:val="009B4AFF"/>
    <w:rsid w:val="009B4C38"/>
    <w:rsid w:val="009B4EF4"/>
    <w:rsid w:val="009B54A0"/>
    <w:rsid w:val="009B5908"/>
    <w:rsid w:val="009B593B"/>
    <w:rsid w:val="009B5B3F"/>
    <w:rsid w:val="009B5B7D"/>
    <w:rsid w:val="009B5CFC"/>
    <w:rsid w:val="009B5E29"/>
    <w:rsid w:val="009B6528"/>
    <w:rsid w:val="009B655C"/>
    <w:rsid w:val="009B6738"/>
    <w:rsid w:val="009B6A01"/>
    <w:rsid w:val="009B6D4D"/>
    <w:rsid w:val="009B7209"/>
    <w:rsid w:val="009B7434"/>
    <w:rsid w:val="009B79B0"/>
    <w:rsid w:val="009B7A2D"/>
    <w:rsid w:val="009B7B0D"/>
    <w:rsid w:val="009B7DF7"/>
    <w:rsid w:val="009C0018"/>
    <w:rsid w:val="009C00EA"/>
    <w:rsid w:val="009C0240"/>
    <w:rsid w:val="009C02F0"/>
    <w:rsid w:val="009C04C5"/>
    <w:rsid w:val="009C0A46"/>
    <w:rsid w:val="009C0A88"/>
    <w:rsid w:val="009C0EB0"/>
    <w:rsid w:val="009C0F15"/>
    <w:rsid w:val="009C0FCD"/>
    <w:rsid w:val="009C102B"/>
    <w:rsid w:val="009C1317"/>
    <w:rsid w:val="009C1320"/>
    <w:rsid w:val="009C1355"/>
    <w:rsid w:val="009C1692"/>
    <w:rsid w:val="009C18B9"/>
    <w:rsid w:val="009C1A44"/>
    <w:rsid w:val="009C1D09"/>
    <w:rsid w:val="009C20F8"/>
    <w:rsid w:val="009C2279"/>
    <w:rsid w:val="009C237B"/>
    <w:rsid w:val="009C237F"/>
    <w:rsid w:val="009C26EB"/>
    <w:rsid w:val="009C270C"/>
    <w:rsid w:val="009C282A"/>
    <w:rsid w:val="009C2C06"/>
    <w:rsid w:val="009C2F94"/>
    <w:rsid w:val="009C30F6"/>
    <w:rsid w:val="009C322D"/>
    <w:rsid w:val="009C3446"/>
    <w:rsid w:val="009C3A9A"/>
    <w:rsid w:val="009C3BEC"/>
    <w:rsid w:val="009C3E2C"/>
    <w:rsid w:val="009C4200"/>
    <w:rsid w:val="009C4391"/>
    <w:rsid w:val="009C43DE"/>
    <w:rsid w:val="009C47EE"/>
    <w:rsid w:val="009C4820"/>
    <w:rsid w:val="009C49DD"/>
    <w:rsid w:val="009C4B35"/>
    <w:rsid w:val="009C4D3D"/>
    <w:rsid w:val="009C4D75"/>
    <w:rsid w:val="009C4E4A"/>
    <w:rsid w:val="009C51A5"/>
    <w:rsid w:val="009C5538"/>
    <w:rsid w:val="009C555D"/>
    <w:rsid w:val="009C56C6"/>
    <w:rsid w:val="009C56C9"/>
    <w:rsid w:val="009C576A"/>
    <w:rsid w:val="009C5C1C"/>
    <w:rsid w:val="009C5CF2"/>
    <w:rsid w:val="009C5DA4"/>
    <w:rsid w:val="009C5EB1"/>
    <w:rsid w:val="009C5FB7"/>
    <w:rsid w:val="009C5FCE"/>
    <w:rsid w:val="009C6023"/>
    <w:rsid w:val="009C6181"/>
    <w:rsid w:val="009C6B92"/>
    <w:rsid w:val="009C71D1"/>
    <w:rsid w:val="009C75A0"/>
    <w:rsid w:val="009C7B20"/>
    <w:rsid w:val="009C7BA5"/>
    <w:rsid w:val="009C7D0D"/>
    <w:rsid w:val="009D049B"/>
    <w:rsid w:val="009D06A4"/>
    <w:rsid w:val="009D0720"/>
    <w:rsid w:val="009D0D58"/>
    <w:rsid w:val="009D0E65"/>
    <w:rsid w:val="009D0ED6"/>
    <w:rsid w:val="009D1077"/>
    <w:rsid w:val="009D13A2"/>
    <w:rsid w:val="009D14E8"/>
    <w:rsid w:val="009D166A"/>
    <w:rsid w:val="009D1FA2"/>
    <w:rsid w:val="009D246E"/>
    <w:rsid w:val="009D24C7"/>
    <w:rsid w:val="009D252D"/>
    <w:rsid w:val="009D26B0"/>
    <w:rsid w:val="009D273D"/>
    <w:rsid w:val="009D278A"/>
    <w:rsid w:val="009D2886"/>
    <w:rsid w:val="009D2C35"/>
    <w:rsid w:val="009D2CF9"/>
    <w:rsid w:val="009D2EC5"/>
    <w:rsid w:val="009D2F81"/>
    <w:rsid w:val="009D3119"/>
    <w:rsid w:val="009D33DB"/>
    <w:rsid w:val="009D35A8"/>
    <w:rsid w:val="009D376F"/>
    <w:rsid w:val="009D38F5"/>
    <w:rsid w:val="009D39BA"/>
    <w:rsid w:val="009D3C22"/>
    <w:rsid w:val="009D3D5A"/>
    <w:rsid w:val="009D4042"/>
    <w:rsid w:val="009D45F0"/>
    <w:rsid w:val="009D4646"/>
    <w:rsid w:val="009D4B20"/>
    <w:rsid w:val="009D54D2"/>
    <w:rsid w:val="009D5A20"/>
    <w:rsid w:val="009D5C0F"/>
    <w:rsid w:val="009D5CD4"/>
    <w:rsid w:val="009D5DEC"/>
    <w:rsid w:val="009D632C"/>
    <w:rsid w:val="009D6604"/>
    <w:rsid w:val="009D6B11"/>
    <w:rsid w:val="009D6D6A"/>
    <w:rsid w:val="009D6D97"/>
    <w:rsid w:val="009D6E13"/>
    <w:rsid w:val="009D6F34"/>
    <w:rsid w:val="009D7164"/>
    <w:rsid w:val="009D719B"/>
    <w:rsid w:val="009D74E1"/>
    <w:rsid w:val="009D7A45"/>
    <w:rsid w:val="009D7BFE"/>
    <w:rsid w:val="009D7CD5"/>
    <w:rsid w:val="009E0136"/>
    <w:rsid w:val="009E02D5"/>
    <w:rsid w:val="009E05C2"/>
    <w:rsid w:val="009E06F9"/>
    <w:rsid w:val="009E0881"/>
    <w:rsid w:val="009E08E3"/>
    <w:rsid w:val="009E0933"/>
    <w:rsid w:val="009E0940"/>
    <w:rsid w:val="009E0DD9"/>
    <w:rsid w:val="009E0E45"/>
    <w:rsid w:val="009E1393"/>
    <w:rsid w:val="009E1727"/>
    <w:rsid w:val="009E1867"/>
    <w:rsid w:val="009E1C9D"/>
    <w:rsid w:val="009E1D46"/>
    <w:rsid w:val="009E21BD"/>
    <w:rsid w:val="009E238E"/>
    <w:rsid w:val="009E23E9"/>
    <w:rsid w:val="009E2875"/>
    <w:rsid w:val="009E2991"/>
    <w:rsid w:val="009E2B96"/>
    <w:rsid w:val="009E2C82"/>
    <w:rsid w:val="009E2F26"/>
    <w:rsid w:val="009E3097"/>
    <w:rsid w:val="009E316A"/>
    <w:rsid w:val="009E34AE"/>
    <w:rsid w:val="009E36AE"/>
    <w:rsid w:val="009E386E"/>
    <w:rsid w:val="009E3CD9"/>
    <w:rsid w:val="009E3D34"/>
    <w:rsid w:val="009E3DA7"/>
    <w:rsid w:val="009E3E65"/>
    <w:rsid w:val="009E3F22"/>
    <w:rsid w:val="009E3FA8"/>
    <w:rsid w:val="009E40BC"/>
    <w:rsid w:val="009E4AC5"/>
    <w:rsid w:val="009E4B1C"/>
    <w:rsid w:val="009E4CB5"/>
    <w:rsid w:val="009E4F5E"/>
    <w:rsid w:val="009E5328"/>
    <w:rsid w:val="009E5548"/>
    <w:rsid w:val="009E56F6"/>
    <w:rsid w:val="009E5A6E"/>
    <w:rsid w:val="009E5B6C"/>
    <w:rsid w:val="009E5F97"/>
    <w:rsid w:val="009E5FE2"/>
    <w:rsid w:val="009E6494"/>
    <w:rsid w:val="009E6554"/>
    <w:rsid w:val="009E6A3C"/>
    <w:rsid w:val="009E6BED"/>
    <w:rsid w:val="009E6CE3"/>
    <w:rsid w:val="009E6E2F"/>
    <w:rsid w:val="009E6F4B"/>
    <w:rsid w:val="009E7175"/>
    <w:rsid w:val="009E7828"/>
    <w:rsid w:val="009E7FE8"/>
    <w:rsid w:val="009E7FEB"/>
    <w:rsid w:val="009F0336"/>
    <w:rsid w:val="009F0348"/>
    <w:rsid w:val="009F04D5"/>
    <w:rsid w:val="009F074C"/>
    <w:rsid w:val="009F103A"/>
    <w:rsid w:val="009F10A6"/>
    <w:rsid w:val="009F1318"/>
    <w:rsid w:val="009F1429"/>
    <w:rsid w:val="009F1642"/>
    <w:rsid w:val="009F17D6"/>
    <w:rsid w:val="009F1945"/>
    <w:rsid w:val="009F1CD8"/>
    <w:rsid w:val="009F1EDD"/>
    <w:rsid w:val="009F21A2"/>
    <w:rsid w:val="009F221D"/>
    <w:rsid w:val="009F22A7"/>
    <w:rsid w:val="009F2713"/>
    <w:rsid w:val="009F308B"/>
    <w:rsid w:val="009F3133"/>
    <w:rsid w:val="009F3224"/>
    <w:rsid w:val="009F337E"/>
    <w:rsid w:val="009F389F"/>
    <w:rsid w:val="009F3C66"/>
    <w:rsid w:val="009F3CE0"/>
    <w:rsid w:val="009F3F71"/>
    <w:rsid w:val="009F4019"/>
    <w:rsid w:val="009F40DE"/>
    <w:rsid w:val="009F45C8"/>
    <w:rsid w:val="009F48BB"/>
    <w:rsid w:val="009F490B"/>
    <w:rsid w:val="009F4BCE"/>
    <w:rsid w:val="009F4BE6"/>
    <w:rsid w:val="009F4DE3"/>
    <w:rsid w:val="009F4E78"/>
    <w:rsid w:val="009F5074"/>
    <w:rsid w:val="009F5298"/>
    <w:rsid w:val="009F52F9"/>
    <w:rsid w:val="009F5596"/>
    <w:rsid w:val="009F56D9"/>
    <w:rsid w:val="009F573B"/>
    <w:rsid w:val="009F57B8"/>
    <w:rsid w:val="009F58A6"/>
    <w:rsid w:val="009F597F"/>
    <w:rsid w:val="009F5A51"/>
    <w:rsid w:val="009F5D7C"/>
    <w:rsid w:val="009F5D8B"/>
    <w:rsid w:val="009F6176"/>
    <w:rsid w:val="009F657C"/>
    <w:rsid w:val="009F65FC"/>
    <w:rsid w:val="009F7067"/>
    <w:rsid w:val="009F7534"/>
    <w:rsid w:val="009F77FB"/>
    <w:rsid w:val="009F78E3"/>
    <w:rsid w:val="009F7CB5"/>
    <w:rsid w:val="009F7DE8"/>
    <w:rsid w:val="009F7E9D"/>
    <w:rsid w:val="009F7F97"/>
    <w:rsid w:val="00A005E1"/>
    <w:rsid w:val="00A010CA"/>
    <w:rsid w:val="00A011E1"/>
    <w:rsid w:val="00A01460"/>
    <w:rsid w:val="00A01ECA"/>
    <w:rsid w:val="00A02114"/>
    <w:rsid w:val="00A02401"/>
    <w:rsid w:val="00A02635"/>
    <w:rsid w:val="00A0294A"/>
    <w:rsid w:val="00A02985"/>
    <w:rsid w:val="00A02B8C"/>
    <w:rsid w:val="00A02ED5"/>
    <w:rsid w:val="00A03000"/>
    <w:rsid w:val="00A0327C"/>
    <w:rsid w:val="00A03559"/>
    <w:rsid w:val="00A037D8"/>
    <w:rsid w:val="00A037F5"/>
    <w:rsid w:val="00A038EA"/>
    <w:rsid w:val="00A0390C"/>
    <w:rsid w:val="00A03C66"/>
    <w:rsid w:val="00A03C83"/>
    <w:rsid w:val="00A03CD1"/>
    <w:rsid w:val="00A043FE"/>
    <w:rsid w:val="00A0462F"/>
    <w:rsid w:val="00A046D8"/>
    <w:rsid w:val="00A049D1"/>
    <w:rsid w:val="00A04AC2"/>
    <w:rsid w:val="00A04DD3"/>
    <w:rsid w:val="00A04FA5"/>
    <w:rsid w:val="00A0516E"/>
    <w:rsid w:val="00A0547B"/>
    <w:rsid w:val="00A055A1"/>
    <w:rsid w:val="00A056C5"/>
    <w:rsid w:val="00A0585B"/>
    <w:rsid w:val="00A05E13"/>
    <w:rsid w:val="00A05F74"/>
    <w:rsid w:val="00A05FA4"/>
    <w:rsid w:val="00A06018"/>
    <w:rsid w:val="00A06527"/>
    <w:rsid w:val="00A0655C"/>
    <w:rsid w:val="00A06831"/>
    <w:rsid w:val="00A06ADD"/>
    <w:rsid w:val="00A06B72"/>
    <w:rsid w:val="00A06C29"/>
    <w:rsid w:val="00A06C9A"/>
    <w:rsid w:val="00A06DDF"/>
    <w:rsid w:val="00A06F63"/>
    <w:rsid w:val="00A07343"/>
    <w:rsid w:val="00A0747F"/>
    <w:rsid w:val="00A07500"/>
    <w:rsid w:val="00A079F9"/>
    <w:rsid w:val="00A07A43"/>
    <w:rsid w:val="00A07AF9"/>
    <w:rsid w:val="00A100F0"/>
    <w:rsid w:val="00A10362"/>
    <w:rsid w:val="00A1052C"/>
    <w:rsid w:val="00A1062A"/>
    <w:rsid w:val="00A10A17"/>
    <w:rsid w:val="00A10B68"/>
    <w:rsid w:val="00A10F3D"/>
    <w:rsid w:val="00A10F79"/>
    <w:rsid w:val="00A11399"/>
    <w:rsid w:val="00A1169B"/>
    <w:rsid w:val="00A1195D"/>
    <w:rsid w:val="00A11A16"/>
    <w:rsid w:val="00A11D33"/>
    <w:rsid w:val="00A1285F"/>
    <w:rsid w:val="00A12B83"/>
    <w:rsid w:val="00A12BC9"/>
    <w:rsid w:val="00A12C85"/>
    <w:rsid w:val="00A1300B"/>
    <w:rsid w:val="00A13193"/>
    <w:rsid w:val="00A131A9"/>
    <w:rsid w:val="00A13533"/>
    <w:rsid w:val="00A14719"/>
    <w:rsid w:val="00A1529B"/>
    <w:rsid w:val="00A152E0"/>
    <w:rsid w:val="00A156DF"/>
    <w:rsid w:val="00A15971"/>
    <w:rsid w:val="00A15980"/>
    <w:rsid w:val="00A15C67"/>
    <w:rsid w:val="00A15FD1"/>
    <w:rsid w:val="00A1608B"/>
    <w:rsid w:val="00A160E6"/>
    <w:rsid w:val="00A16552"/>
    <w:rsid w:val="00A1683D"/>
    <w:rsid w:val="00A1686D"/>
    <w:rsid w:val="00A16C08"/>
    <w:rsid w:val="00A17006"/>
    <w:rsid w:val="00A1731B"/>
    <w:rsid w:val="00A17687"/>
    <w:rsid w:val="00A177E3"/>
    <w:rsid w:val="00A17832"/>
    <w:rsid w:val="00A20853"/>
    <w:rsid w:val="00A20AAC"/>
    <w:rsid w:val="00A20C44"/>
    <w:rsid w:val="00A212BE"/>
    <w:rsid w:val="00A21714"/>
    <w:rsid w:val="00A2192C"/>
    <w:rsid w:val="00A21AB9"/>
    <w:rsid w:val="00A21BC3"/>
    <w:rsid w:val="00A21F02"/>
    <w:rsid w:val="00A21FC9"/>
    <w:rsid w:val="00A221CA"/>
    <w:rsid w:val="00A22439"/>
    <w:rsid w:val="00A22655"/>
    <w:rsid w:val="00A22670"/>
    <w:rsid w:val="00A22960"/>
    <w:rsid w:val="00A22BDB"/>
    <w:rsid w:val="00A22DF5"/>
    <w:rsid w:val="00A22FD2"/>
    <w:rsid w:val="00A23421"/>
    <w:rsid w:val="00A234AB"/>
    <w:rsid w:val="00A23A07"/>
    <w:rsid w:val="00A23F72"/>
    <w:rsid w:val="00A24248"/>
    <w:rsid w:val="00A24294"/>
    <w:rsid w:val="00A24609"/>
    <w:rsid w:val="00A247EB"/>
    <w:rsid w:val="00A253A9"/>
    <w:rsid w:val="00A253DE"/>
    <w:rsid w:val="00A256D2"/>
    <w:rsid w:val="00A25700"/>
    <w:rsid w:val="00A258F7"/>
    <w:rsid w:val="00A25B88"/>
    <w:rsid w:val="00A25D2E"/>
    <w:rsid w:val="00A26033"/>
    <w:rsid w:val="00A260F0"/>
    <w:rsid w:val="00A261C4"/>
    <w:rsid w:val="00A264B3"/>
    <w:rsid w:val="00A2667D"/>
    <w:rsid w:val="00A267BC"/>
    <w:rsid w:val="00A26803"/>
    <w:rsid w:val="00A268D1"/>
    <w:rsid w:val="00A26BA0"/>
    <w:rsid w:val="00A26F33"/>
    <w:rsid w:val="00A26FC5"/>
    <w:rsid w:val="00A27111"/>
    <w:rsid w:val="00A27207"/>
    <w:rsid w:val="00A27379"/>
    <w:rsid w:val="00A27438"/>
    <w:rsid w:val="00A2755E"/>
    <w:rsid w:val="00A2765E"/>
    <w:rsid w:val="00A276A9"/>
    <w:rsid w:val="00A279EA"/>
    <w:rsid w:val="00A27C12"/>
    <w:rsid w:val="00A27C3E"/>
    <w:rsid w:val="00A27DB8"/>
    <w:rsid w:val="00A30563"/>
    <w:rsid w:val="00A30608"/>
    <w:rsid w:val="00A30680"/>
    <w:rsid w:val="00A30788"/>
    <w:rsid w:val="00A308FB"/>
    <w:rsid w:val="00A30BE6"/>
    <w:rsid w:val="00A30D28"/>
    <w:rsid w:val="00A30D95"/>
    <w:rsid w:val="00A30ED0"/>
    <w:rsid w:val="00A30EE6"/>
    <w:rsid w:val="00A30F43"/>
    <w:rsid w:val="00A30FAE"/>
    <w:rsid w:val="00A30FD7"/>
    <w:rsid w:val="00A31279"/>
    <w:rsid w:val="00A31878"/>
    <w:rsid w:val="00A318F9"/>
    <w:rsid w:val="00A3198A"/>
    <w:rsid w:val="00A31AC6"/>
    <w:rsid w:val="00A31B28"/>
    <w:rsid w:val="00A31DCC"/>
    <w:rsid w:val="00A31EFD"/>
    <w:rsid w:val="00A32234"/>
    <w:rsid w:val="00A32321"/>
    <w:rsid w:val="00A32416"/>
    <w:rsid w:val="00A3253E"/>
    <w:rsid w:val="00A32603"/>
    <w:rsid w:val="00A326B3"/>
    <w:rsid w:val="00A32833"/>
    <w:rsid w:val="00A32A7F"/>
    <w:rsid w:val="00A32D45"/>
    <w:rsid w:val="00A32D7C"/>
    <w:rsid w:val="00A32DCC"/>
    <w:rsid w:val="00A32FD7"/>
    <w:rsid w:val="00A33571"/>
    <w:rsid w:val="00A336B9"/>
    <w:rsid w:val="00A34092"/>
    <w:rsid w:val="00A34681"/>
    <w:rsid w:val="00A3489A"/>
    <w:rsid w:val="00A34D10"/>
    <w:rsid w:val="00A34D11"/>
    <w:rsid w:val="00A34D12"/>
    <w:rsid w:val="00A34F48"/>
    <w:rsid w:val="00A3589D"/>
    <w:rsid w:val="00A358A1"/>
    <w:rsid w:val="00A358D0"/>
    <w:rsid w:val="00A35B6D"/>
    <w:rsid w:val="00A35C18"/>
    <w:rsid w:val="00A35D66"/>
    <w:rsid w:val="00A3652F"/>
    <w:rsid w:val="00A366BB"/>
    <w:rsid w:val="00A369A7"/>
    <w:rsid w:val="00A36B03"/>
    <w:rsid w:val="00A36DE8"/>
    <w:rsid w:val="00A37454"/>
    <w:rsid w:val="00A378C8"/>
    <w:rsid w:val="00A37AEF"/>
    <w:rsid w:val="00A37F34"/>
    <w:rsid w:val="00A37F8B"/>
    <w:rsid w:val="00A37FFC"/>
    <w:rsid w:val="00A4019D"/>
    <w:rsid w:val="00A405BF"/>
    <w:rsid w:val="00A40862"/>
    <w:rsid w:val="00A408D7"/>
    <w:rsid w:val="00A40B51"/>
    <w:rsid w:val="00A40D1E"/>
    <w:rsid w:val="00A410EA"/>
    <w:rsid w:val="00A411F0"/>
    <w:rsid w:val="00A41227"/>
    <w:rsid w:val="00A413B7"/>
    <w:rsid w:val="00A41E86"/>
    <w:rsid w:val="00A41F42"/>
    <w:rsid w:val="00A42896"/>
    <w:rsid w:val="00A42C57"/>
    <w:rsid w:val="00A42FDC"/>
    <w:rsid w:val="00A43229"/>
    <w:rsid w:val="00A4352B"/>
    <w:rsid w:val="00A4378F"/>
    <w:rsid w:val="00A43A6F"/>
    <w:rsid w:val="00A43AF9"/>
    <w:rsid w:val="00A43D20"/>
    <w:rsid w:val="00A43EFB"/>
    <w:rsid w:val="00A44195"/>
    <w:rsid w:val="00A4429C"/>
    <w:rsid w:val="00A44539"/>
    <w:rsid w:val="00A446A1"/>
    <w:rsid w:val="00A44783"/>
    <w:rsid w:val="00A44904"/>
    <w:rsid w:val="00A44DC8"/>
    <w:rsid w:val="00A44F04"/>
    <w:rsid w:val="00A44F3A"/>
    <w:rsid w:val="00A45BBF"/>
    <w:rsid w:val="00A45FC9"/>
    <w:rsid w:val="00A45FFD"/>
    <w:rsid w:val="00A4613F"/>
    <w:rsid w:val="00A46185"/>
    <w:rsid w:val="00A4633F"/>
    <w:rsid w:val="00A46367"/>
    <w:rsid w:val="00A46400"/>
    <w:rsid w:val="00A4663B"/>
    <w:rsid w:val="00A468CF"/>
    <w:rsid w:val="00A469FD"/>
    <w:rsid w:val="00A46AAA"/>
    <w:rsid w:val="00A46B37"/>
    <w:rsid w:val="00A46D04"/>
    <w:rsid w:val="00A46E17"/>
    <w:rsid w:val="00A46EF4"/>
    <w:rsid w:val="00A46F34"/>
    <w:rsid w:val="00A47143"/>
    <w:rsid w:val="00A472C5"/>
    <w:rsid w:val="00A47524"/>
    <w:rsid w:val="00A476C8"/>
    <w:rsid w:val="00A47D4B"/>
    <w:rsid w:val="00A47D4D"/>
    <w:rsid w:val="00A50146"/>
    <w:rsid w:val="00A5068C"/>
    <w:rsid w:val="00A506F6"/>
    <w:rsid w:val="00A507D8"/>
    <w:rsid w:val="00A5083F"/>
    <w:rsid w:val="00A50951"/>
    <w:rsid w:val="00A509EF"/>
    <w:rsid w:val="00A510B8"/>
    <w:rsid w:val="00A51233"/>
    <w:rsid w:val="00A513E4"/>
    <w:rsid w:val="00A51797"/>
    <w:rsid w:val="00A519F0"/>
    <w:rsid w:val="00A51A28"/>
    <w:rsid w:val="00A51B55"/>
    <w:rsid w:val="00A51BE7"/>
    <w:rsid w:val="00A5219D"/>
    <w:rsid w:val="00A521F2"/>
    <w:rsid w:val="00A52318"/>
    <w:rsid w:val="00A525B0"/>
    <w:rsid w:val="00A52A50"/>
    <w:rsid w:val="00A52D16"/>
    <w:rsid w:val="00A52E89"/>
    <w:rsid w:val="00A52F22"/>
    <w:rsid w:val="00A53228"/>
    <w:rsid w:val="00A5325F"/>
    <w:rsid w:val="00A53464"/>
    <w:rsid w:val="00A5358D"/>
    <w:rsid w:val="00A53928"/>
    <w:rsid w:val="00A539EA"/>
    <w:rsid w:val="00A53B2F"/>
    <w:rsid w:val="00A53D19"/>
    <w:rsid w:val="00A54177"/>
    <w:rsid w:val="00A548B7"/>
    <w:rsid w:val="00A548C9"/>
    <w:rsid w:val="00A54975"/>
    <w:rsid w:val="00A54D6B"/>
    <w:rsid w:val="00A54DCB"/>
    <w:rsid w:val="00A5502F"/>
    <w:rsid w:val="00A5518B"/>
    <w:rsid w:val="00A55592"/>
    <w:rsid w:val="00A556C4"/>
    <w:rsid w:val="00A55A97"/>
    <w:rsid w:val="00A55CFD"/>
    <w:rsid w:val="00A55D3A"/>
    <w:rsid w:val="00A55FF4"/>
    <w:rsid w:val="00A5614B"/>
    <w:rsid w:val="00A562ED"/>
    <w:rsid w:val="00A565BD"/>
    <w:rsid w:val="00A5666A"/>
    <w:rsid w:val="00A5680B"/>
    <w:rsid w:val="00A56DAB"/>
    <w:rsid w:val="00A56DF3"/>
    <w:rsid w:val="00A56EB7"/>
    <w:rsid w:val="00A56F5E"/>
    <w:rsid w:val="00A57444"/>
    <w:rsid w:val="00A577FC"/>
    <w:rsid w:val="00A57B84"/>
    <w:rsid w:val="00A57C0A"/>
    <w:rsid w:val="00A6026A"/>
    <w:rsid w:val="00A60287"/>
    <w:rsid w:val="00A60546"/>
    <w:rsid w:val="00A60732"/>
    <w:rsid w:val="00A60773"/>
    <w:rsid w:val="00A60BC1"/>
    <w:rsid w:val="00A60C68"/>
    <w:rsid w:val="00A60E5F"/>
    <w:rsid w:val="00A6123F"/>
    <w:rsid w:val="00A6131E"/>
    <w:rsid w:val="00A61404"/>
    <w:rsid w:val="00A61482"/>
    <w:rsid w:val="00A614E0"/>
    <w:rsid w:val="00A615C2"/>
    <w:rsid w:val="00A61708"/>
    <w:rsid w:val="00A61716"/>
    <w:rsid w:val="00A61894"/>
    <w:rsid w:val="00A61CB8"/>
    <w:rsid w:val="00A61F54"/>
    <w:rsid w:val="00A62186"/>
    <w:rsid w:val="00A62227"/>
    <w:rsid w:val="00A622A7"/>
    <w:rsid w:val="00A625CE"/>
    <w:rsid w:val="00A627B1"/>
    <w:rsid w:val="00A6289A"/>
    <w:rsid w:val="00A628ED"/>
    <w:rsid w:val="00A62C63"/>
    <w:rsid w:val="00A62C76"/>
    <w:rsid w:val="00A62D56"/>
    <w:rsid w:val="00A62F16"/>
    <w:rsid w:val="00A62F9E"/>
    <w:rsid w:val="00A63239"/>
    <w:rsid w:val="00A63295"/>
    <w:rsid w:val="00A6356F"/>
    <w:rsid w:val="00A637EC"/>
    <w:rsid w:val="00A63DA3"/>
    <w:rsid w:val="00A63EB3"/>
    <w:rsid w:val="00A64217"/>
    <w:rsid w:val="00A64271"/>
    <w:rsid w:val="00A64441"/>
    <w:rsid w:val="00A644CF"/>
    <w:rsid w:val="00A6469A"/>
    <w:rsid w:val="00A64988"/>
    <w:rsid w:val="00A64CF8"/>
    <w:rsid w:val="00A64DC4"/>
    <w:rsid w:val="00A65A39"/>
    <w:rsid w:val="00A65A55"/>
    <w:rsid w:val="00A65BBC"/>
    <w:rsid w:val="00A65D1A"/>
    <w:rsid w:val="00A65D31"/>
    <w:rsid w:val="00A65F2D"/>
    <w:rsid w:val="00A66063"/>
    <w:rsid w:val="00A66116"/>
    <w:rsid w:val="00A666A8"/>
    <w:rsid w:val="00A66784"/>
    <w:rsid w:val="00A66D06"/>
    <w:rsid w:val="00A6714A"/>
    <w:rsid w:val="00A6729E"/>
    <w:rsid w:val="00A67326"/>
    <w:rsid w:val="00A6736B"/>
    <w:rsid w:val="00A675CB"/>
    <w:rsid w:val="00A7010F"/>
    <w:rsid w:val="00A7013A"/>
    <w:rsid w:val="00A701A3"/>
    <w:rsid w:val="00A70301"/>
    <w:rsid w:val="00A70547"/>
    <w:rsid w:val="00A70661"/>
    <w:rsid w:val="00A70995"/>
    <w:rsid w:val="00A70A84"/>
    <w:rsid w:val="00A70AEB"/>
    <w:rsid w:val="00A70CD0"/>
    <w:rsid w:val="00A70CDA"/>
    <w:rsid w:val="00A70D74"/>
    <w:rsid w:val="00A71060"/>
    <w:rsid w:val="00A71274"/>
    <w:rsid w:val="00A715E1"/>
    <w:rsid w:val="00A71636"/>
    <w:rsid w:val="00A71E57"/>
    <w:rsid w:val="00A72134"/>
    <w:rsid w:val="00A72153"/>
    <w:rsid w:val="00A72800"/>
    <w:rsid w:val="00A728DA"/>
    <w:rsid w:val="00A72AC3"/>
    <w:rsid w:val="00A72D66"/>
    <w:rsid w:val="00A72D9A"/>
    <w:rsid w:val="00A73106"/>
    <w:rsid w:val="00A731A0"/>
    <w:rsid w:val="00A7356E"/>
    <w:rsid w:val="00A7360A"/>
    <w:rsid w:val="00A7367F"/>
    <w:rsid w:val="00A73879"/>
    <w:rsid w:val="00A7390E"/>
    <w:rsid w:val="00A73B80"/>
    <w:rsid w:val="00A742D1"/>
    <w:rsid w:val="00A7444E"/>
    <w:rsid w:val="00A744E0"/>
    <w:rsid w:val="00A74629"/>
    <w:rsid w:val="00A74849"/>
    <w:rsid w:val="00A74A2F"/>
    <w:rsid w:val="00A74D7C"/>
    <w:rsid w:val="00A753E6"/>
    <w:rsid w:val="00A75726"/>
    <w:rsid w:val="00A757B9"/>
    <w:rsid w:val="00A758C1"/>
    <w:rsid w:val="00A75A1A"/>
    <w:rsid w:val="00A75BC5"/>
    <w:rsid w:val="00A75C38"/>
    <w:rsid w:val="00A75DAC"/>
    <w:rsid w:val="00A76340"/>
    <w:rsid w:val="00A76993"/>
    <w:rsid w:val="00A76A86"/>
    <w:rsid w:val="00A76C49"/>
    <w:rsid w:val="00A76D16"/>
    <w:rsid w:val="00A76E9F"/>
    <w:rsid w:val="00A772F3"/>
    <w:rsid w:val="00A775FB"/>
    <w:rsid w:val="00A77742"/>
    <w:rsid w:val="00A80106"/>
    <w:rsid w:val="00A80163"/>
    <w:rsid w:val="00A8050A"/>
    <w:rsid w:val="00A80637"/>
    <w:rsid w:val="00A8074F"/>
    <w:rsid w:val="00A80DB2"/>
    <w:rsid w:val="00A80E9C"/>
    <w:rsid w:val="00A80F8C"/>
    <w:rsid w:val="00A812F6"/>
    <w:rsid w:val="00A81412"/>
    <w:rsid w:val="00A82155"/>
    <w:rsid w:val="00A822A9"/>
    <w:rsid w:val="00A82566"/>
    <w:rsid w:val="00A82917"/>
    <w:rsid w:val="00A82CCE"/>
    <w:rsid w:val="00A83056"/>
    <w:rsid w:val="00A83140"/>
    <w:rsid w:val="00A83666"/>
    <w:rsid w:val="00A83682"/>
    <w:rsid w:val="00A83689"/>
    <w:rsid w:val="00A837E8"/>
    <w:rsid w:val="00A8384E"/>
    <w:rsid w:val="00A8385A"/>
    <w:rsid w:val="00A839BE"/>
    <w:rsid w:val="00A83DD3"/>
    <w:rsid w:val="00A83E2E"/>
    <w:rsid w:val="00A84C0D"/>
    <w:rsid w:val="00A84D38"/>
    <w:rsid w:val="00A852EF"/>
    <w:rsid w:val="00A85899"/>
    <w:rsid w:val="00A85944"/>
    <w:rsid w:val="00A85EE2"/>
    <w:rsid w:val="00A86883"/>
    <w:rsid w:val="00A86886"/>
    <w:rsid w:val="00A869C8"/>
    <w:rsid w:val="00A86A46"/>
    <w:rsid w:val="00A86B01"/>
    <w:rsid w:val="00A86D59"/>
    <w:rsid w:val="00A86E0D"/>
    <w:rsid w:val="00A8766D"/>
    <w:rsid w:val="00A87887"/>
    <w:rsid w:val="00A878CC"/>
    <w:rsid w:val="00A8794C"/>
    <w:rsid w:val="00A87A1F"/>
    <w:rsid w:val="00A87AB0"/>
    <w:rsid w:val="00A87C73"/>
    <w:rsid w:val="00A87EAE"/>
    <w:rsid w:val="00A87F00"/>
    <w:rsid w:val="00A87F50"/>
    <w:rsid w:val="00A90561"/>
    <w:rsid w:val="00A9086C"/>
    <w:rsid w:val="00A91004"/>
    <w:rsid w:val="00A9118B"/>
    <w:rsid w:val="00A91A9B"/>
    <w:rsid w:val="00A91B2C"/>
    <w:rsid w:val="00A9236D"/>
    <w:rsid w:val="00A923E5"/>
    <w:rsid w:val="00A92403"/>
    <w:rsid w:val="00A92790"/>
    <w:rsid w:val="00A92825"/>
    <w:rsid w:val="00A92A9F"/>
    <w:rsid w:val="00A92F9F"/>
    <w:rsid w:val="00A92FFA"/>
    <w:rsid w:val="00A9302F"/>
    <w:rsid w:val="00A930AC"/>
    <w:rsid w:val="00A935C5"/>
    <w:rsid w:val="00A93733"/>
    <w:rsid w:val="00A938D9"/>
    <w:rsid w:val="00A9391D"/>
    <w:rsid w:val="00A93963"/>
    <w:rsid w:val="00A93AEC"/>
    <w:rsid w:val="00A93F12"/>
    <w:rsid w:val="00A94611"/>
    <w:rsid w:val="00A947BA"/>
    <w:rsid w:val="00A94E12"/>
    <w:rsid w:val="00A94F01"/>
    <w:rsid w:val="00A95112"/>
    <w:rsid w:val="00A9520F"/>
    <w:rsid w:val="00A953D6"/>
    <w:rsid w:val="00A95646"/>
    <w:rsid w:val="00A95724"/>
    <w:rsid w:val="00A95A52"/>
    <w:rsid w:val="00A966D6"/>
    <w:rsid w:val="00A96C3B"/>
    <w:rsid w:val="00A96D87"/>
    <w:rsid w:val="00A9712D"/>
    <w:rsid w:val="00A972DE"/>
    <w:rsid w:val="00A97766"/>
    <w:rsid w:val="00A977C7"/>
    <w:rsid w:val="00A97A60"/>
    <w:rsid w:val="00A97CF9"/>
    <w:rsid w:val="00A97EF3"/>
    <w:rsid w:val="00AA0054"/>
    <w:rsid w:val="00AA0092"/>
    <w:rsid w:val="00AA014A"/>
    <w:rsid w:val="00AA0337"/>
    <w:rsid w:val="00AA05B7"/>
    <w:rsid w:val="00AA0977"/>
    <w:rsid w:val="00AA1181"/>
    <w:rsid w:val="00AA118A"/>
    <w:rsid w:val="00AA155F"/>
    <w:rsid w:val="00AA19EE"/>
    <w:rsid w:val="00AA1A2E"/>
    <w:rsid w:val="00AA1BF6"/>
    <w:rsid w:val="00AA1F9F"/>
    <w:rsid w:val="00AA20D6"/>
    <w:rsid w:val="00AA2140"/>
    <w:rsid w:val="00AA2234"/>
    <w:rsid w:val="00AA2272"/>
    <w:rsid w:val="00AA24BB"/>
    <w:rsid w:val="00AA2510"/>
    <w:rsid w:val="00AA26E1"/>
    <w:rsid w:val="00AA27AB"/>
    <w:rsid w:val="00AA28E4"/>
    <w:rsid w:val="00AA2A00"/>
    <w:rsid w:val="00AA2A9C"/>
    <w:rsid w:val="00AA2B63"/>
    <w:rsid w:val="00AA2C23"/>
    <w:rsid w:val="00AA2D5D"/>
    <w:rsid w:val="00AA2D6C"/>
    <w:rsid w:val="00AA3513"/>
    <w:rsid w:val="00AA38CD"/>
    <w:rsid w:val="00AA3AE7"/>
    <w:rsid w:val="00AA3C81"/>
    <w:rsid w:val="00AA3F70"/>
    <w:rsid w:val="00AA42F7"/>
    <w:rsid w:val="00AA43C5"/>
    <w:rsid w:val="00AA4468"/>
    <w:rsid w:val="00AA4B88"/>
    <w:rsid w:val="00AA52B6"/>
    <w:rsid w:val="00AA5354"/>
    <w:rsid w:val="00AA58A8"/>
    <w:rsid w:val="00AA58FC"/>
    <w:rsid w:val="00AA5A85"/>
    <w:rsid w:val="00AA5B9A"/>
    <w:rsid w:val="00AA5CEA"/>
    <w:rsid w:val="00AA6306"/>
    <w:rsid w:val="00AA6340"/>
    <w:rsid w:val="00AA652D"/>
    <w:rsid w:val="00AA7074"/>
    <w:rsid w:val="00AA7082"/>
    <w:rsid w:val="00AA7228"/>
    <w:rsid w:val="00AA73E6"/>
    <w:rsid w:val="00AA7477"/>
    <w:rsid w:val="00AA77F7"/>
    <w:rsid w:val="00AA7D6F"/>
    <w:rsid w:val="00AB050D"/>
    <w:rsid w:val="00AB0525"/>
    <w:rsid w:val="00AB0858"/>
    <w:rsid w:val="00AB09DC"/>
    <w:rsid w:val="00AB0E0E"/>
    <w:rsid w:val="00AB0FB5"/>
    <w:rsid w:val="00AB146E"/>
    <w:rsid w:val="00AB17BB"/>
    <w:rsid w:val="00AB18AD"/>
    <w:rsid w:val="00AB19FA"/>
    <w:rsid w:val="00AB1A3C"/>
    <w:rsid w:val="00AB1C55"/>
    <w:rsid w:val="00AB1DF3"/>
    <w:rsid w:val="00AB1E9B"/>
    <w:rsid w:val="00AB1FC2"/>
    <w:rsid w:val="00AB20FC"/>
    <w:rsid w:val="00AB219B"/>
    <w:rsid w:val="00AB21FF"/>
    <w:rsid w:val="00AB235C"/>
    <w:rsid w:val="00AB2389"/>
    <w:rsid w:val="00AB238E"/>
    <w:rsid w:val="00AB2524"/>
    <w:rsid w:val="00AB25C3"/>
    <w:rsid w:val="00AB2B1E"/>
    <w:rsid w:val="00AB2DB3"/>
    <w:rsid w:val="00AB2F1F"/>
    <w:rsid w:val="00AB2F47"/>
    <w:rsid w:val="00AB3931"/>
    <w:rsid w:val="00AB3D7B"/>
    <w:rsid w:val="00AB3E95"/>
    <w:rsid w:val="00AB42ED"/>
    <w:rsid w:val="00AB4350"/>
    <w:rsid w:val="00AB43C1"/>
    <w:rsid w:val="00AB460D"/>
    <w:rsid w:val="00AB4839"/>
    <w:rsid w:val="00AB49F9"/>
    <w:rsid w:val="00AB5087"/>
    <w:rsid w:val="00AB537B"/>
    <w:rsid w:val="00AB538E"/>
    <w:rsid w:val="00AB5558"/>
    <w:rsid w:val="00AB5595"/>
    <w:rsid w:val="00AB569A"/>
    <w:rsid w:val="00AB56EA"/>
    <w:rsid w:val="00AB5784"/>
    <w:rsid w:val="00AB5821"/>
    <w:rsid w:val="00AB603E"/>
    <w:rsid w:val="00AB60D9"/>
    <w:rsid w:val="00AB611F"/>
    <w:rsid w:val="00AB62E1"/>
    <w:rsid w:val="00AB6769"/>
    <w:rsid w:val="00AB67A3"/>
    <w:rsid w:val="00AB6C37"/>
    <w:rsid w:val="00AB71CF"/>
    <w:rsid w:val="00AB7222"/>
    <w:rsid w:val="00AB72A4"/>
    <w:rsid w:val="00AB76D4"/>
    <w:rsid w:val="00AB77C5"/>
    <w:rsid w:val="00AB7AFD"/>
    <w:rsid w:val="00AC0084"/>
    <w:rsid w:val="00AC022A"/>
    <w:rsid w:val="00AC0322"/>
    <w:rsid w:val="00AC0B10"/>
    <w:rsid w:val="00AC0B1C"/>
    <w:rsid w:val="00AC0B24"/>
    <w:rsid w:val="00AC0E52"/>
    <w:rsid w:val="00AC0F17"/>
    <w:rsid w:val="00AC11C8"/>
    <w:rsid w:val="00AC136A"/>
    <w:rsid w:val="00AC18CF"/>
    <w:rsid w:val="00AC1A30"/>
    <w:rsid w:val="00AC1D37"/>
    <w:rsid w:val="00AC25D5"/>
    <w:rsid w:val="00AC2632"/>
    <w:rsid w:val="00AC2757"/>
    <w:rsid w:val="00AC29CF"/>
    <w:rsid w:val="00AC2B26"/>
    <w:rsid w:val="00AC2DD2"/>
    <w:rsid w:val="00AC2F71"/>
    <w:rsid w:val="00AC3134"/>
    <w:rsid w:val="00AC3291"/>
    <w:rsid w:val="00AC32EB"/>
    <w:rsid w:val="00AC3430"/>
    <w:rsid w:val="00AC3512"/>
    <w:rsid w:val="00AC37E3"/>
    <w:rsid w:val="00AC3903"/>
    <w:rsid w:val="00AC3C78"/>
    <w:rsid w:val="00AC3C87"/>
    <w:rsid w:val="00AC403A"/>
    <w:rsid w:val="00AC40DD"/>
    <w:rsid w:val="00AC44C3"/>
    <w:rsid w:val="00AC476D"/>
    <w:rsid w:val="00AC4836"/>
    <w:rsid w:val="00AC4C0C"/>
    <w:rsid w:val="00AC4DE0"/>
    <w:rsid w:val="00AC4E21"/>
    <w:rsid w:val="00AC4F8D"/>
    <w:rsid w:val="00AC518B"/>
    <w:rsid w:val="00AC58DD"/>
    <w:rsid w:val="00AC5EBD"/>
    <w:rsid w:val="00AC63DD"/>
    <w:rsid w:val="00AC6473"/>
    <w:rsid w:val="00AC649C"/>
    <w:rsid w:val="00AC653E"/>
    <w:rsid w:val="00AC65E2"/>
    <w:rsid w:val="00AC68AA"/>
    <w:rsid w:val="00AC68FB"/>
    <w:rsid w:val="00AC6979"/>
    <w:rsid w:val="00AC6AD2"/>
    <w:rsid w:val="00AC6B5F"/>
    <w:rsid w:val="00AC70CD"/>
    <w:rsid w:val="00AC70E8"/>
    <w:rsid w:val="00AC73F2"/>
    <w:rsid w:val="00AC7429"/>
    <w:rsid w:val="00AC7480"/>
    <w:rsid w:val="00AC794A"/>
    <w:rsid w:val="00AC7C60"/>
    <w:rsid w:val="00AD00CD"/>
    <w:rsid w:val="00AD0271"/>
    <w:rsid w:val="00AD05CA"/>
    <w:rsid w:val="00AD083A"/>
    <w:rsid w:val="00AD0A82"/>
    <w:rsid w:val="00AD0AC4"/>
    <w:rsid w:val="00AD0B43"/>
    <w:rsid w:val="00AD0BBE"/>
    <w:rsid w:val="00AD0BF3"/>
    <w:rsid w:val="00AD10C5"/>
    <w:rsid w:val="00AD171C"/>
    <w:rsid w:val="00AD1C75"/>
    <w:rsid w:val="00AD1E8B"/>
    <w:rsid w:val="00AD28C8"/>
    <w:rsid w:val="00AD296A"/>
    <w:rsid w:val="00AD296B"/>
    <w:rsid w:val="00AD2972"/>
    <w:rsid w:val="00AD2CDC"/>
    <w:rsid w:val="00AD305C"/>
    <w:rsid w:val="00AD38DE"/>
    <w:rsid w:val="00AD3C05"/>
    <w:rsid w:val="00AD3EEB"/>
    <w:rsid w:val="00AD3FBA"/>
    <w:rsid w:val="00AD483C"/>
    <w:rsid w:val="00AD4CB9"/>
    <w:rsid w:val="00AD4CF8"/>
    <w:rsid w:val="00AD5228"/>
    <w:rsid w:val="00AD528A"/>
    <w:rsid w:val="00AD53CF"/>
    <w:rsid w:val="00AD5430"/>
    <w:rsid w:val="00AD5814"/>
    <w:rsid w:val="00AD5BC9"/>
    <w:rsid w:val="00AD6455"/>
    <w:rsid w:val="00AD6624"/>
    <w:rsid w:val="00AD6889"/>
    <w:rsid w:val="00AD6BA5"/>
    <w:rsid w:val="00AD6CAF"/>
    <w:rsid w:val="00AD70A5"/>
    <w:rsid w:val="00AD728E"/>
    <w:rsid w:val="00AD75BD"/>
    <w:rsid w:val="00AD7648"/>
    <w:rsid w:val="00AD7729"/>
    <w:rsid w:val="00AD7A3C"/>
    <w:rsid w:val="00AD7D88"/>
    <w:rsid w:val="00AD7D92"/>
    <w:rsid w:val="00AE05F8"/>
    <w:rsid w:val="00AE0D1C"/>
    <w:rsid w:val="00AE133E"/>
    <w:rsid w:val="00AE207A"/>
    <w:rsid w:val="00AE237D"/>
    <w:rsid w:val="00AE26CB"/>
    <w:rsid w:val="00AE2935"/>
    <w:rsid w:val="00AE2A4C"/>
    <w:rsid w:val="00AE2D08"/>
    <w:rsid w:val="00AE2EA8"/>
    <w:rsid w:val="00AE2EFC"/>
    <w:rsid w:val="00AE3017"/>
    <w:rsid w:val="00AE3228"/>
    <w:rsid w:val="00AE351D"/>
    <w:rsid w:val="00AE3ABC"/>
    <w:rsid w:val="00AE3B62"/>
    <w:rsid w:val="00AE3B7C"/>
    <w:rsid w:val="00AE3DF8"/>
    <w:rsid w:val="00AE3E70"/>
    <w:rsid w:val="00AE41B2"/>
    <w:rsid w:val="00AE4397"/>
    <w:rsid w:val="00AE454D"/>
    <w:rsid w:val="00AE4CB7"/>
    <w:rsid w:val="00AE5462"/>
    <w:rsid w:val="00AE55E6"/>
    <w:rsid w:val="00AE582F"/>
    <w:rsid w:val="00AE6191"/>
    <w:rsid w:val="00AE655C"/>
    <w:rsid w:val="00AE65D3"/>
    <w:rsid w:val="00AE6638"/>
    <w:rsid w:val="00AE66B8"/>
    <w:rsid w:val="00AE686B"/>
    <w:rsid w:val="00AE6B8A"/>
    <w:rsid w:val="00AE6C28"/>
    <w:rsid w:val="00AE6E9B"/>
    <w:rsid w:val="00AE6F3F"/>
    <w:rsid w:val="00AE75FF"/>
    <w:rsid w:val="00AE794A"/>
    <w:rsid w:val="00AE7BC6"/>
    <w:rsid w:val="00AF018C"/>
    <w:rsid w:val="00AF02C9"/>
    <w:rsid w:val="00AF0B0E"/>
    <w:rsid w:val="00AF0BA1"/>
    <w:rsid w:val="00AF0D81"/>
    <w:rsid w:val="00AF113E"/>
    <w:rsid w:val="00AF115E"/>
    <w:rsid w:val="00AF1302"/>
    <w:rsid w:val="00AF1382"/>
    <w:rsid w:val="00AF17AD"/>
    <w:rsid w:val="00AF1843"/>
    <w:rsid w:val="00AF197B"/>
    <w:rsid w:val="00AF1B91"/>
    <w:rsid w:val="00AF2190"/>
    <w:rsid w:val="00AF25F2"/>
    <w:rsid w:val="00AF26AC"/>
    <w:rsid w:val="00AF29DE"/>
    <w:rsid w:val="00AF2ABF"/>
    <w:rsid w:val="00AF3179"/>
    <w:rsid w:val="00AF34B0"/>
    <w:rsid w:val="00AF34B1"/>
    <w:rsid w:val="00AF350D"/>
    <w:rsid w:val="00AF377C"/>
    <w:rsid w:val="00AF39D0"/>
    <w:rsid w:val="00AF3A93"/>
    <w:rsid w:val="00AF3B02"/>
    <w:rsid w:val="00AF3DEB"/>
    <w:rsid w:val="00AF3ED5"/>
    <w:rsid w:val="00AF40C4"/>
    <w:rsid w:val="00AF4543"/>
    <w:rsid w:val="00AF4906"/>
    <w:rsid w:val="00AF4907"/>
    <w:rsid w:val="00AF4AB5"/>
    <w:rsid w:val="00AF4BAF"/>
    <w:rsid w:val="00AF4BDC"/>
    <w:rsid w:val="00AF5319"/>
    <w:rsid w:val="00AF5363"/>
    <w:rsid w:val="00AF53FE"/>
    <w:rsid w:val="00AF5730"/>
    <w:rsid w:val="00AF57E8"/>
    <w:rsid w:val="00AF589B"/>
    <w:rsid w:val="00AF5A4A"/>
    <w:rsid w:val="00AF5AED"/>
    <w:rsid w:val="00AF5DE6"/>
    <w:rsid w:val="00AF5E8E"/>
    <w:rsid w:val="00AF5F4B"/>
    <w:rsid w:val="00AF5FFE"/>
    <w:rsid w:val="00AF616C"/>
    <w:rsid w:val="00AF63C2"/>
    <w:rsid w:val="00AF63ED"/>
    <w:rsid w:val="00AF6815"/>
    <w:rsid w:val="00AF69E1"/>
    <w:rsid w:val="00AF6B82"/>
    <w:rsid w:val="00AF6C8B"/>
    <w:rsid w:val="00AF6F1E"/>
    <w:rsid w:val="00AF74E5"/>
    <w:rsid w:val="00AF7635"/>
    <w:rsid w:val="00AF7955"/>
    <w:rsid w:val="00AF7A3C"/>
    <w:rsid w:val="00AF7C68"/>
    <w:rsid w:val="00AF7E90"/>
    <w:rsid w:val="00B0013A"/>
    <w:rsid w:val="00B00399"/>
    <w:rsid w:val="00B0074B"/>
    <w:rsid w:val="00B0079E"/>
    <w:rsid w:val="00B00A75"/>
    <w:rsid w:val="00B00B2D"/>
    <w:rsid w:val="00B00DE4"/>
    <w:rsid w:val="00B00E49"/>
    <w:rsid w:val="00B00E78"/>
    <w:rsid w:val="00B00F84"/>
    <w:rsid w:val="00B01440"/>
    <w:rsid w:val="00B0174A"/>
    <w:rsid w:val="00B0186F"/>
    <w:rsid w:val="00B01C12"/>
    <w:rsid w:val="00B01CF7"/>
    <w:rsid w:val="00B01D97"/>
    <w:rsid w:val="00B01E26"/>
    <w:rsid w:val="00B0246D"/>
    <w:rsid w:val="00B0284B"/>
    <w:rsid w:val="00B029C7"/>
    <w:rsid w:val="00B02D74"/>
    <w:rsid w:val="00B02F02"/>
    <w:rsid w:val="00B0333D"/>
    <w:rsid w:val="00B033F8"/>
    <w:rsid w:val="00B0370C"/>
    <w:rsid w:val="00B03934"/>
    <w:rsid w:val="00B03CA7"/>
    <w:rsid w:val="00B03F56"/>
    <w:rsid w:val="00B04211"/>
    <w:rsid w:val="00B0422A"/>
    <w:rsid w:val="00B0436F"/>
    <w:rsid w:val="00B043FE"/>
    <w:rsid w:val="00B0473F"/>
    <w:rsid w:val="00B04C3A"/>
    <w:rsid w:val="00B05338"/>
    <w:rsid w:val="00B05378"/>
    <w:rsid w:val="00B054A8"/>
    <w:rsid w:val="00B054F4"/>
    <w:rsid w:val="00B05E80"/>
    <w:rsid w:val="00B0635E"/>
    <w:rsid w:val="00B06725"/>
    <w:rsid w:val="00B0681C"/>
    <w:rsid w:val="00B06848"/>
    <w:rsid w:val="00B068CA"/>
    <w:rsid w:val="00B068ED"/>
    <w:rsid w:val="00B06B17"/>
    <w:rsid w:val="00B06E90"/>
    <w:rsid w:val="00B0704A"/>
    <w:rsid w:val="00B0749A"/>
    <w:rsid w:val="00B0750A"/>
    <w:rsid w:val="00B075D8"/>
    <w:rsid w:val="00B0785A"/>
    <w:rsid w:val="00B0791E"/>
    <w:rsid w:val="00B07F34"/>
    <w:rsid w:val="00B10759"/>
    <w:rsid w:val="00B1076F"/>
    <w:rsid w:val="00B10A73"/>
    <w:rsid w:val="00B10BB9"/>
    <w:rsid w:val="00B10E6C"/>
    <w:rsid w:val="00B11060"/>
    <w:rsid w:val="00B11269"/>
    <w:rsid w:val="00B113B5"/>
    <w:rsid w:val="00B11C62"/>
    <w:rsid w:val="00B11CD7"/>
    <w:rsid w:val="00B1201B"/>
    <w:rsid w:val="00B1261B"/>
    <w:rsid w:val="00B1299B"/>
    <w:rsid w:val="00B129AC"/>
    <w:rsid w:val="00B129AF"/>
    <w:rsid w:val="00B12F04"/>
    <w:rsid w:val="00B12F78"/>
    <w:rsid w:val="00B12FE8"/>
    <w:rsid w:val="00B1332F"/>
    <w:rsid w:val="00B134C5"/>
    <w:rsid w:val="00B136A2"/>
    <w:rsid w:val="00B13715"/>
    <w:rsid w:val="00B1374C"/>
    <w:rsid w:val="00B13831"/>
    <w:rsid w:val="00B13918"/>
    <w:rsid w:val="00B147FF"/>
    <w:rsid w:val="00B14C22"/>
    <w:rsid w:val="00B14D62"/>
    <w:rsid w:val="00B150A2"/>
    <w:rsid w:val="00B154BF"/>
    <w:rsid w:val="00B15525"/>
    <w:rsid w:val="00B15722"/>
    <w:rsid w:val="00B158EB"/>
    <w:rsid w:val="00B158F9"/>
    <w:rsid w:val="00B1597E"/>
    <w:rsid w:val="00B15F7E"/>
    <w:rsid w:val="00B163E3"/>
    <w:rsid w:val="00B1640F"/>
    <w:rsid w:val="00B1693B"/>
    <w:rsid w:val="00B16978"/>
    <w:rsid w:val="00B16B54"/>
    <w:rsid w:val="00B16D6A"/>
    <w:rsid w:val="00B17083"/>
    <w:rsid w:val="00B17196"/>
    <w:rsid w:val="00B17267"/>
    <w:rsid w:val="00B17755"/>
    <w:rsid w:val="00B177B5"/>
    <w:rsid w:val="00B1780A"/>
    <w:rsid w:val="00B17A05"/>
    <w:rsid w:val="00B17B6E"/>
    <w:rsid w:val="00B17CFD"/>
    <w:rsid w:val="00B17DA7"/>
    <w:rsid w:val="00B17EEC"/>
    <w:rsid w:val="00B20024"/>
    <w:rsid w:val="00B203DB"/>
    <w:rsid w:val="00B20483"/>
    <w:rsid w:val="00B206F5"/>
    <w:rsid w:val="00B207C5"/>
    <w:rsid w:val="00B20B70"/>
    <w:rsid w:val="00B20DF6"/>
    <w:rsid w:val="00B20FBC"/>
    <w:rsid w:val="00B21028"/>
    <w:rsid w:val="00B21112"/>
    <w:rsid w:val="00B2123C"/>
    <w:rsid w:val="00B212CA"/>
    <w:rsid w:val="00B214A8"/>
    <w:rsid w:val="00B21CCF"/>
    <w:rsid w:val="00B21E96"/>
    <w:rsid w:val="00B222F9"/>
    <w:rsid w:val="00B226EF"/>
    <w:rsid w:val="00B226F7"/>
    <w:rsid w:val="00B2291A"/>
    <w:rsid w:val="00B22B86"/>
    <w:rsid w:val="00B22B98"/>
    <w:rsid w:val="00B22BA5"/>
    <w:rsid w:val="00B22FB0"/>
    <w:rsid w:val="00B234BF"/>
    <w:rsid w:val="00B236A9"/>
    <w:rsid w:val="00B23CA6"/>
    <w:rsid w:val="00B23F3F"/>
    <w:rsid w:val="00B24010"/>
    <w:rsid w:val="00B24080"/>
    <w:rsid w:val="00B240C2"/>
    <w:rsid w:val="00B246D9"/>
    <w:rsid w:val="00B24782"/>
    <w:rsid w:val="00B24860"/>
    <w:rsid w:val="00B248CA"/>
    <w:rsid w:val="00B24975"/>
    <w:rsid w:val="00B25121"/>
    <w:rsid w:val="00B2518D"/>
    <w:rsid w:val="00B2532C"/>
    <w:rsid w:val="00B26AB3"/>
    <w:rsid w:val="00B26AE6"/>
    <w:rsid w:val="00B26B94"/>
    <w:rsid w:val="00B26C99"/>
    <w:rsid w:val="00B26E6D"/>
    <w:rsid w:val="00B26F86"/>
    <w:rsid w:val="00B27221"/>
    <w:rsid w:val="00B27230"/>
    <w:rsid w:val="00B27261"/>
    <w:rsid w:val="00B275CA"/>
    <w:rsid w:val="00B27685"/>
    <w:rsid w:val="00B276A6"/>
    <w:rsid w:val="00B2777A"/>
    <w:rsid w:val="00B2797D"/>
    <w:rsid w:val="00B27DC2"/>
    <w:rsid w:val="00B27F8A"/>
    <w:rsid w:val="00B27FFC"/>
    <w:rsid w:val="00B300BF"/>
    <w:rsid w:val="00B3046A"/>
    <w:rsid w:val="00B30819"/>
    <w:rsid w:val="00B30C6F"/>
    <w:rsid w:val="00B30D47"/>
    <w:rsid w:val="00B31127"/>
    <w:rsid w:val="00B311AF"/>
    <w:rsid w:val="00B311D2"/>
    <w:rsid w:val="00B31276"/>
    <w:rsid w:val="00B3137C"/>
    <w:rsid w:val="00B3141A"/>
    <w:rsid w:val="00B31991"/>
    <w:rsid w:val="00B324CA"/>
    <w:rsid w:val="00B324CF"/>
    <w:rsid w:val="00B32534"/>
    <w:rsid w:val="00B3284E"/>
    <w:rsid w:val="00B32860"/>
    <w:rsid w:val="00B32C32"/>
    <w:rsid w:val="00B32D61"/>
    <w:rsid w:val="00B32F83"/>
    <w:rsid w:val="00B32FB9"/>
    <w:rsid w:val="00B330F8"/>
    <w:rsid w:val="00B3313F"/>
    <w:rsid w:val="00B333F1"/>
    <w:rsid w:val="00B33557"/>
    <w:rsid w:val="00B339FA"/>
    <w:rsid w:val="00B33B02"/>
    <w:rsid w:val="00B33CB3"/>
    <w:rsid w:val="00B33F2B"/>
    <w:rsid w:val="00B34070"/>
    <w:rsid w:val="00B34279"/>
    <w:rsid w:val="00B34303"/>
    <w:rsid w:val="00B34604"/>
    <w:rsid w:val="00B3488E"/>
    <w:rsid w:val="00B349A8"/>
    <w:rsid w:val="00B349D6"/>
    <w:rsid w:val="00B34AB6"/>
    <w:rsid w:val="00B3501A"/>
    <w:rsid w:val="00B357E0"/>
    <w:rsid w:val="00B3588F"/>
    <w:rsid w:val="00B35C3E"/>
    <w:rsid w:val="00B35EC1"/>
    <w:rsid w:val="00B35F9B"/>
    <w:rsid w:val="00B360F7"/>
    <w:rsid w:val="00B364D9"/>
    <w:rsid w:val="00B3681C"/>
    <w:rsid w:val="00B369E5"/>
    <w:rsid w:val="00B36B1A"/>
    <w:rsid w:val="00B36FCA"/>
    <w:rsid w:val="00B3706B"/>
    <w:rsid w:val="00B370E0"/>
    <w:rsid w:val="00B378BF"/>
    <w:rsid w:val="00B378FC"/>
    <w:rsid w:val="00B37D59"/>
    <w:rsid w:val="00B37E25"/>
    <w:rsid w:val="00B37EC7"/>
    <w:rsid w:val="00B37F1C"/>
    <w:rsid w:val="00B40642"/>
    <w:rsid w:val="00B407E2"/>
    <w:rsid w:val="00B40A34"/>
    <w:rsid w:val="00B40B27"/>
    <w:rsid w:val="00B40C70"/>
    <w:rsid w:val="00B40E7F"/>
    <w:rsid w:val="00B41574"/>
    <w:rsid w:val="00B41937"/>
    <w:rsid w:val="00B41941"/>
    <w:rsid w:val="00B41C6A"/>
    <w:rsid w:val="00B41F55"/>
    <w:rsid w:val="00B42062"/>
    <w:rsid w:val="00B421EB"/>
    <w:rsid w:val="00B4269D"/>
    <w:rsid w:val="00B42768"/>
    <w:rsid w:val="00B428A6"/>
    <w:rsid w:val="00B42921"/>
    <w:rsid w:val="00B42B22"/>
    <w:rsid w:val="00B43312"/>
    <w:rsid w:val="00B43551"/>
    <w:rsid w:val="00B43723"/>
    <w:rsid w:val="00B43834"/>
    <w:rsid w:val="00B4399C"/>
    <w:rsid w:val="00B439F5"/>
    <w:rsid w:val="00B43C1A"/>
    <w:rsid w:val="00B43E52"/>
    <w:rsid w:val="00B43ECE"/>
    <w:rsid w:val="00B44027"/>
    <w:rsid w:val="00B442F6"/>
    <w:rsid w:val="00B444AA"/>
    <w:rsid w:val="00B44661"/>
    <w:rsid w:val="00B44A47"/>
    <w:rsid w:val="00B45038"/>
    <w:rsid w:val="00B452E4"/>
    <w:rsid w:val="00B454CD"/>
    <w:rsid w:val="00B45996"/>
    <w:rsid w:val="00B459E0"/>
    <w:rsid w:val="00B45B7D"/>
    <w:rsid w:val="00B45B84"/>
    <w:rsid w:val="00B45D34"/>
    <w:rsid w:val="00B45DE4"/>
    <w:rsid w:val="00B464DD"/>
    <w:rsid w:val="00B46945"/>
    <w:rsid w:val="00B46F64"/>
    <w:rsid w:val="00B4713A"/>
    <w:rsid w:val="00B47345"/>
    <w:rsid w:val="00B475C5"/>
    <w:rsid w:val="00B476A5"/>
    <w:rsid w:val="00B477D5"/>
    <w:rsid w:val="00B47C29"/>
    <w:rsid w:val="00B47C4F"/>
    <w:rsid w:val="00B47E35"/>
    <w:rsid w:val="00B500D0"/>
    <w:rsid w:val="00B5010D"/>
    <w:rsid w:val="00B5012C"/>
    <w:rsid w:val="00B5030E"/>
    <w:rsid w:val="00B505F8"/>
    <w:rsid w:val="00B50864"/>
    <w:rsid w:val="00B50A33"/>
    <w:rsid w:val="00B50AD6"/>
    <w:rsid w:val="00B50C4D"/>
    <w:rsid w:val="00B50FBF"/>
    <w:rsid w:val="00B51023"/>
    <w:rsid w:val="00B5136E"/>
    <w:rsid w:val="00B516F9"/>
    <w:rsid w:val="00B516FC"/>
    <w:rsid w:val="00B51A2A"/>
    <w:rsid w:val="00B51BAE"/>
    <w:rsid w:val="00B51BE6"/>
    <w:rsid w:val="00B51EE7"/>
    <w:rsid w:val="00B51F06"/>
    <w:rsid w:val="00B52056"/>
    <w:rsid w:val="00B522BD"/>
    <w:rsid w:val="00B5254E"/>
    <w:rsid w:val="00B5268A"/>
    <w:rsid w:val="00B52A46"/>
    <w:rsid w:val="00B52CB6"/>
    <w:rsid w:val="00B52F57"/>
    <w:rsid w:val="00B531EF"/>
    <w:rsid w:val="00B53402"/>
    <w:rsid w:val="00B5348C"/>
    <w:rsid w:val="00B53A8D"/>
    <w:rsid w:val="00B53C45"/>
    <w:rsid w:val="00B5404F"/>
    <w:rsid w:val="00B543B5"/>
    <w:rsid w:val="00B544B8"/>
    <w:rsid w:val="00B545B7"/>
    <w:rsid w:val="00B54B50"/>
    <w:rsid w:val="00B54DFE"/>
    <w:rsid w:val="00B54F9E"/>
    <w:rsid w:val="00B550C9"/>
    <w:rsid w:val="00B55271"/>
    <w:rsid w:val="00B557B6"/>
    <w:rsid w:val="00B55B56"/>
    <w:rsid w:val="00B55D5C"/>
    <w:rsid w:val="00B564CA"/>
    <w:rsid w:val="00B56650"/>
    <w:rsid w:val="00B567BE"/>
    <w:rsid w:val="00B5682C"/>
    <w:rsid w:val="00B56BB4"/>
    <w:rsid w:val="00B56C7C"/>
    <w:rsid w:val="00B56D16"/>
    <w:rsid w:val="00B57435"/>
    <w:rsid w:val="00B57D29"/>
    <w:rsid w:val="00B57D2E"/>
    <w:rsid w:val="00B57D88"/>
    <w:rsid w:val="00B60232"/>
    <w:rsid w:val="00B605C6"/>
    <w:rsid w:val="00B60699"/>
    <w:rsid w:val="00B607E9"/>
    <w:rsid w:val="00B60A20"/>
    <w:rsid w:val="00B60DD7"/>
    <w:rsid w:val="00B60DE5"/>
    <w:rsid w:val="00B61E8B"/>
    <w:rsid w:val="00B61F3F"/>
    <w:rsid w:val="00B6218B"/>
    <w:rsid w:val="00B621A3"/>
    <w:rsid w:val="00B6260A"/>
    <w:rsid w:val="00B62B2A"/>
    <w:rsid w:val="00B62D00"/>
    <w:rsid w:val="00B639D6"/>
    <w:rsid w:val="00B63A12"/>
    <w:rsid w:val="00B63C99"/>
    <w:rsid w:val="00B63DF6"/>
    <w:rsid w:val="00B64141"/>
    <w:rsid w:val="00B641A6"/>
    <w:rsid w:val="00B642D6"/>
    <w:rsid w:val="00B64799"/>
    <w:rsid w:val="00B64A83"/>
    <w:rsid w:val="00B64A87"/>
    <w:rsid w:val="00B650CB"/>
    <w:rsid w:val="00B65162"/>
    <w:rsid w:val="00B6525C"/>
    <w:rsid w:val="00B65468"/>
    <w:rsid w:val="00B65526"/>
    <w:rsid w:val="00B6573D"/>
    <w:rsid w:val="00B65814"/>
    <w:rsid w:val="00B65BDF"/>
    <w:rsid w:val="00B65D40"/>
    <w:rsid w:val="00B65D8B"/>
    <w:rsid w:val="00B65FF6"/>
    <w:rsid w:val="00B66124"/>
    <w:rsid w:val="00B662F5"/>
    <w:rsid w:val="00B6640E"/>
    <w:rsid w:val="00B6662C"/>
    <w:rsid w:val="00B66B54"/>
    <w:rsid w:val="00B66B99"/>
    <w:rsid w:val="00B66CAB"/>
    <w:rsid w:val="00B670F3"/>
    <w:rsid w:val="00B675CD"/>
    <w:rsid w:val="00B675EF"/>
    <w:rsid w:val="00B67C16"/>
    <w:rsid w:val="00B67D43"/>
    <w:rsid w:val="00B67EEE"/>
    <w:rsid w:val="00B67FD0"/>
    <w:rsid w:val="00B67FDB"/>
    <w:rsid w:val="00B7003E"/>
    <w:rsid w:val="00B70360"/>
    <w:rsid w:val="00B703E8"/>
    <w:rsid w:val="00B70505"/>
    <w:rsid w:val="00B70835"/>
    <w:rsid w:val="00B70962"/>
    <w:rsid w:val="00B70B9A"/>
    <w:rsid w:val="00B70D95"/>
    <w:rsid w:val="00B70EAC"/>
    <w:rsid w:val="00B710E5"/>
    <w:rsid w:val="00B715FB"/>
    <w:rsid w:val="00B7177C"/>
    <w:rsid w:val="00B71C63"/>
    <w:rsid w:val="00B71DE6"/>
    <w:rsid w:val="00B7231F"/>
    <w:rsid w:val="00B726AA"/>
    <w:rsid w:val="00B72B34"/>
    <w:rsid w:val="00B72C38"/>
    <w:rsid w:val="00B72F6D"/>
    <w:rsid w:val="00B72FF6"/>
    <w:rsid w:val="00B73140"/>
    <w:rsid w:val="00B7342E"/>
    <w:rsid w:val="00B73556"/>
    <w:rsid w:val="00B7375D"/>
    <w:rsid w:val="00B73C61"/>
    <w:rsid w:val="00B73E9E"/>
    <w:rsid w:val="00B741F4"/>
    <w:rsid w:val="00B74364"/>
    <w:rsid w:val="00B74400"/>
    <w:rsid w:val="00B7451E"/>
    <w:rsid w:val="00B7455E"/>
    <w:rsid w:val="00B74652"/>
    <w:rsid w:val="00B74ECD"/>
    <w:rsid w:val="00B7513B"/>
    <w:rsid w:val="00B75241"/>
    <w:rsid w:val="00B75755"/>
    <w:rsid w:val="00B75938"/>
    <w:rsid w:val="00B75AAC"/>
    <w:rsid w:val="00B75AD0"/>
    <w:rsid w:val="00B75C8A"/>
    <w:rsid w:val="00B75EF5"/>
    <w:rsid w:val="00B760FE"/>
    <w:rsid w:val="00B7624F"/>
    <w:rsid w:val="00B7666A"/>
    <w:rsid w:val="00B766C5"/>
    <w:rsid w:val="00B76829"/>
    <w:rsid w:val="00B76940"/>
    <w:rsid w:val="00B76952"/>
    <w:rsid w:val="00B769FA"/>
    <w:rsid w:val="00B76C03"/>
    <w:rsid w:val="00B76C70"/>
    <w:rsid w:val="00B770EA"/>
    <w:rsid w:val="00B77662"/>
    <w:rsid w:val="00B778CA"/>
    <w:rsid w:val="00B779C4"/>
    <w:rsid w:val="00B77C57"/>
    <w:rsid w:val="00B77E8B"/>
    <w:rsid w:val="00B8002F"/>
    <w:rsid w:val="00B803A0"/>
    <w:rsid w:val="00B80458"/>
    <w:rsid w:val="00B8062A"/>
    <w:rsid w:val="00B80BC8"/>
    <w:rsid w:val="00B80DE5"/>
    <w:rsid w:val="00B80F58"/>
    <w:rsid w:val="00B81101"/>
    <w:rsid w:val="00B81261"/>
    <w:rsid w:val="00B81408"/>
    <w:rsid w:val="00B814C4"/>
    <w:rsid w:val="00B81735"/>
    <w:rsid w:val="00B81873"/>
    <w:rsid w:val="00B819D5"/>
    <w:rsid w:val="00B81BC9"/>
    <w:rsid w:val="00B81C2A"/>
    <w:rsid w:val="00B81D30"/>
    <w:rsid w:val="00B81D80"/>
    <w:rsid w:val="00B82231"/>
    <w:rsid w:val="00B8227C"/>
    <w:rsid w:val="00B82690"/>
    <w:rsid w:val="00B82691"/>
    <w:rsid w:val="00B82927"/>
    <w:rsid w:val="00B82C02"/>
    <w:rsid w:val="00B8307D"/>
    <w:rsid w:val="00B8354E"/>
    <w:rsid w:val="00B8357F"/>
    <w:rsid w:val="00B839A9"/>
    <w:rsid w:val="00B83AD8"/>
    <w:rsid w:val="00B83BA3"/>
    <w:rsid w:val="00B83F6C"/>
    <w:rsid w:val="00B84013"/>
    <w:rsid w:val="00B84331"/>
    <w:rsid w:val="00B8500D"/>
    <w:rsid w:val="00B8534F"/>
    <w:rsid w:val="00B8592D"/>
    <w:rsid w:val="00B861EB"/>
    <w:rsid w:val="00B864D0"/>
    <w:rsid w:val="00B86E9A"/>
    <w:rsid w:val="00B86F34"/>
    <w:rsid w:val="00B8717B"/>
    <w:rsid w:val="00B8736C"/>
    <w:rsid w:val="00B87385"/>
    <w:rsid w:val="00B87720"/>
    <w:rsid w:val="00B878B2"/>
    <w:rsid w:val="00B87A1D"/>
    <w:rsid w:val="00B90026"/>
    <w:rsid w:val="00B9003D"/>
    <w:rsid w:val="00B903CF"/>
    <w:rsid w:val="00B9064B"/>
    <w:rsid w:val="00B90B50"/>
    <w:rsid w:val="00B90CEE"/>
    <w:rsid w:val="00B910E6"/>
    <w:rsid w:val="00B91108"/>
    <w:rsid w:val="00B9113C"/>
    <w:rsid w:val="00B91185"/>
    <w:rsid w:val="00B91196"/>
    <w:rsid w:val="00B913B9"/>
    <w:rsid w:val="00B915B8"/>
    <w:rsid w:val="00B91DF8"/>
    <w:rsid w:val="00B91EB3"/>
    <w:rsid w:val="00B91FA8"/>
    <w:rsid w:val="00B9221E"/>
    <w:rsid w:val="00B925A0"/>
    <w:rsid w:val="00B92D75"/>
    <w:rsid w:val="00B92FF7"/>
    <w:rsid w:val="00B9326A"/>
    <w:rsid w:val="00B93359"/>
    <w:rsid w:val="00B9336E"/>
    <w:rsid w:val="00B93585"/>
    <w:rsid w:val="00B9395A"/>
    <w:rsid w:val="00B93D19"/>
    <w:rsid w:val="00B93F9D"/>
    <w:rsid w:val="00B94047"/>
    <w:rsid w:val="00B940B9"/>
    <w:rsid w:val="00B9414E"/>
    <w:rsid w:val="00B943AA"/>
    <w:rsid w:val="00B94E6D"/>
    <w:rsid w:val="00B94EF4"/>
    <w:rsid w:val="00B95007"/>
    <w:rsid w:val="00B95075"/>
    <w:rsid w:val="00B95348"/>
    <w:rsid w:val="00B9547F"/>
    <w:rsid w:val="00B9549D"/>
    <w:rsid w:val="00B956CA"/>
    <w:rsid w:val="00B95A41"/>
    <w:rsid w:val="00B95CEB"/>
    <w:rsid w:val="00B95FE8"/>
    <w:rsid w:val="00B961D2"/>
    <w:rsid w:val="00B96234"/>
    <w:rsid w:val="00B9638B"/>
    <w:rsid w:val="00B96534"/>
    <w:rsid w:val="00B965B9"/>
    <w:rsid w:val="00B9665D"/>
    <w:rsid w:val="00B96674"/>
    <w:rsid w:val="00B96AEE"/>
    <w:rsid w:val="00B96D0B"/>
    <w:rsid w:val="00B96F76"/>
    <w:rsid w:val="00B96F80"/>
    <w:rsid w:val="00B97061"/>
    <w:rsid w:val="00B97221"/>
    <w:rsid w:val="00B9754B"/>
    <w:rsid w:val="00B978FB"/>
    <w:rsid w:val="00B97BF6"/>
    <w:rsid w:val="00B97EA5"/>
    <w:rsid w:val="00BA037F"/>
    <w:rsid w:val="00BA061C"/>
    <w:rsid w:val="00BA0622"/>
    <w:rsid w:val="00BA073F"/>
    <w:rsid w:val="00BA08D5"/>
    <w:rsid w:val="00BA1044"/>
    <w:rsid w:val="00BA12CD"/>
    <w:rsid w:val="00BA13B1"/>
    <w:rsid w:val="00BA13D6"/>
    <w:rsid w:val="00BA1721"/>
    <w:rsid w:val="00BA17AC"/>
    <w:rsid w:val="00BA18F3"/>
    <w:rsid w:val="00BA24F8"/>
    <w:rsid w:val="00BA2756"/>
    <w:rsid w:val="00BA2789"/>
    <w:rsid w:val="00BA2B5B"/>
    <w:rsid w:val="00BA2C6C"/>
    <w:rsid w:val="00BA2D27"/>
    <w:rsid w:val="00BA3896"/>
    <w:rsid w:val="00BA3B11"/>
    <w:rsid w:val="00BA3B48"/>
    <w:rsid w:val="00BA3C3E"/>
    <w:rsid w:val="00BA3C6B"/>
    <w:rsid w:val="00BA422C"/>
    <w:rsid w:val="00BA4A3D"/>
    <w:rsid w:val="00BA4B54"/>
    <w:rsid w:val="00BA4DAA"/>
    <w:rsid w:val="00BA4EF3"/>
    <w:rsid w:val="00BA5139"/>
    <w:rsid w:val="00BA5164"/>
    <w:rsid w:val="00BA521E"/>
    <w:rsid w:val="00BA544D"/>
    <w:rsid w:val="00BA59C9"/>
    <w:rsid w:val="00BA5A62"/>
    <w:rsid w:val="00BA5AC6"/>
    <w:rsid w:val="00BA5E6C"/>
    <w:rsid w:val="00BA61DE"/>
    <w:rsid w:val="00BA6354"/>
    <w:rsid w:val="00BA63CA"/>
    <w:rsid w:val="00BA649D"/>
    <w:rsid w:val="00BA64BD"/>
    <w:rsid w:val="00BA672D"/>
    <w:rsid w:val="00BA677D"/>
    <w:rsid w:val="00BA6808"/>
    <w:rsid w:val="00BA6A5A"/>
    <w:rsid w:val="00BA6E80"/>
    <w:rsid w:val="00BA6FE1"/>
    <w:rsid w:val="00BA7687"/>
    <w:rsid w:val="00BA7748"/>
    <w:rsid w:val="00BA7798"/>
    <w:rsid w:val="00BA78C4"/>
    <w:rsid w:val="00BA7A84"/>
    <w:rsid w:val="00BA7AAA"/>
    <w:rsid w:val="00BA7AB6"/>
    <w:rsid w:val="00BA7C48"/>
    <w:rsid w:val="00BA7D12"/>
    <w:rsid w:val="00BA7D18"/>
    <w:rsid w:val="00BA7E58"/>
    <w:rsid w:val="00BA7EF4"/>
    <w:rsid w:val="00BA7F1B"/>
    <w:rsid w:val="00BB0294"/>
    <w:rsid w:val="00BB0652"/>
    <w:rsid w:val="00BB0747"/>
    <w:rsid w:val="00BB0752"/>
    <w:rsid w:val="00BB0C2E"/>
    <w:rsid w:val="00BB0E4A"/>
    <w:rsid w:val="00BB1019"/>
    <w:rsid w:val="00BB14BF"/>
    <w:rsid w:val="00BB15AA"/>
    <w:rsid w:val="00BB16DD"/>
    <w:rsid w:val="00BB17EA"/>
    <w:rsid w:val="00BB1A59"/>
    <w:rsid w:val="00BB1ABD"/>
    <w:rsid w:val="00BB1B4B"/>
    <w:rsid w:val="00BB1C26"/>
    <w:rsid w:val="00BB20D2"/>
    <w:rsid w:val="00BB21A0"/>
    <w:rsid w:val="00BB227F"/>
    <w:rsid w:val="00BB283B"/>
    <w:rsid w:val="00BB2855"/>
    <w:rsid w:val="00BB2AB0"/>
    <w:rsid w:val="00BB2E72"/>
    <w:rsid w:val="00BB3102"/>
    <w:rsid w:val="00BB32C8"/>
    <w:rsid w:val="00BB34A4"/>
    <w:rsid w:val="00BB39C9"/>
    <w:rsid w:val="00BB3ABE"/>
    <w:rsid w:val="00BB4157"/>
    <w:rsid w:val="00BB4199"/>
    <w:rsid w:val="00BB4496"/>
    <w:rsid w:val="00BB4631"/>
    <w:rsid w:val="00BB467E"/>
    <w:rsid w:val="00BB479F"/>
    <w:rsid w:val="00BB4894"/>
    <w:rsid w:val="00BB49B9"/>
    <w:rsid w:val="00BB4A2C"/>
    <w:rsid w:val="00BB4B2E"/>
    <w:rsid w:val="00BB4CC5"/>
    <w:rsid w:val="00BB4DFB"/>
    <w:rsid w:val="00BB4F94"/>
    <w:rsid w:val="00BB512C"/>
    <w:rsid w:val="00BB545B"/>
    <w:rsid w:val="00BB5586"/>
    <w:rsid w:val="00BB5E4C"/>
    <w:rsid w:val="00BB6028"/>
    <w:rsid w:val="00BB61B9"/>
    <w:rsid w:val="00BB61F7"/>
    <w:rsid w:val="00BB65DC"/>
    <w:rsid w:val="00BB663B"/>
    <w:rsid w:val="00BB67D2"/>
    <w:rsid w:val="00BB6B2C"/>
    <w:rsid w:val="00BB6F01"/>
    <w:rsid w:val="00BB6FE2"/>
    <w:rsid w:val="00BB7159"/>
    <w:rsid w:val="00BB71A3"/>
    <w:rsid w:val="00BB780B"/>
    <w:rsid w:val="00BB7B92"/>
    <w:rsid w:val="00BB7D62"/>
    <w:rsid w:val="00BB7F38"/>
    <w:rsid w:val="00BB7FCE"/>
    <w:rsid w:val="00BC002F"/>
    <w:rsid w:val="00BC01B2"/>
    <w:rsid w:val="00BC028C"/>
    <w:rsid w:val="00BC03AB"/>
    <w:rsid w:val="00BC0923"/>
    <w:rsid w:val="00BC0A8B"/>
    <w:rsid w:val="00BC0C95"/>
    <w:rsid w:val="00BC12E9"/>
    <w:rsid w:val="00BC1563"/>
    <w:rsid w:val="00BC16CB"/>
    <w:rsid w:val="00BC19FC"/>
    <w:rsid w:val="00BC1A36"/>
    <w:rsid w:val="00BC1B21"/>
    <w:rsid w:val="00BC1C01"/>
    <w:rsid w:val="00BC1CDB"/>
    <w:rsid w:val="00BC1E38"/>
    <w:rsid w:val="00BC2551"/>
    <w:rsid w:val="00BC2811"/>
    <w:rsid w:val="00BC2A7B"/>
    <w:rsid w:val="00BC2DB6"/>
    <w:rsid w:val="00BC31C6"/>
    <w:rsid w:val="00BC3283"/>
    <w:rsid w:val="00BC32A5"/>
    <w:rsid w:val="00BC32B9"/>
    <w:rsid w:val="00BC330F"/>
    <w:rsid w:val="00BC3377"/>
    <w:rsid w:val="00BC338C"/>
    <w:rsid w:val="00BC33F2"/>
    <w:rsid w:val="00BC417A"/>
    <w:rsid w:val="00BC423C"/>
    <w:rsid w:val="00BC4267"/>
    <w:rsid w:val="00BC46BD"/>
    <w:rsid w:val="00BC4752"/>
    <w:rsid w:val="00BC486B"/>
    <w:rsid w:val="00BC4B93"/>
    <w:rsid w:val="00BC531C"/>
    <w:rsid w:val="00BC54D4"/>
    <w:rsid w:val="00BC5618"/>
    <w:rsid w:val="00BC56EE"/>
    <w:rsid w:val="00BC5AFC"/>
    <w:rsid w:val="00BC6013"/>
    <w:rsid w:val="00BC6196"/>
    <w:rsid w:val="00BC68BD"/>
    <w:rsid w:val="00BC6A5B"/>
    <w:rsid w:val="00BC6B49"/>
    <w:rsid w:val="00BC6B7A"/>
    <w:rsid w:val="00BC6B95"/>
    <w:rsid w:val="00BC6D61"/>
    <w:rsid w:val="00BC6EDA"/>
    <w:rsid w:val="00BC6EDE"/>
    <w:rsid w:val="00BC6FCE"/>
    <w:rsid w:val="00BC719D"/>
    <w:rsid w:val="00BC71FA"/>
    <w:rsid w:val="00BC7208"/>
    <w:rsid w:val="00BC764F"/>
    <w:rsid w:val="00BC7F06"/>
    <w:rsid w:val="00BD0428"/>
    <w:rsid w:val="00BD0C40"/>
    <w:rsid w:val="00BD0D56"/>
    <w:rsid w:val="00BD117A"/>
    <w:rsid w:val="00BD186A"/>
    <w:rsid w:val="00BD1A4E"/>
    <w:rsid w:val="00BD2006"/>
    <w:rsid w:val="00BD20E6"/>
    <w:rsid w:val="00BD22E8"/>
    <w:rsid w:val="00BD284A"/>
    <w:rsid w:val="00BD2AE8"/>
    <w:rsid w:val="00BD2AEF"/>
    <w:rsid w:val="00BD2B86"/>
    <w:rsid w:val="00BD2E27"/>
    <w:rsid w:val="00BD2E55"/>
    <w:rsid w:val="00BD33CE"/>
    <w:rsid w:val="00BD3861"/>
    <w:rsid w:val="00BD3906"/>
    <w:rsid w:val="00BD39A6"/>
    <w:rsid w:val="00BD3A5B"/>
    <w:rsid w:val="00BD3B32"/>
    <w:rsid w:val="00BD3B76"/>
    <w:rsid w:val="00BD3D7E"/>
    <w:rsid w:val="00BD3E59"/>
    <w:rsid w:val="00BD3E7D"/>
    <w:rsid w:val="00BD3F53"/>
    <w:rsid w:val="00BD40B2"/>
    <w:rsid w:val="00BD417D"/>
    <w:rsid w:val="00BD422F"/>
    <w:rsid w:val="00BD424B"/>
    <w:rsid w:val="00BD4A43"/>
    <w:rsid w:val="00BD4C61"/>
    <w:rsid w:val="00BD4DCE"/>
    <w:rsid w:val="00BD5215"/>
    <w:rsid w:val="00BD53CC"/>
    <w:rsid w:val="00BD56AB"/>
    <w:rsid w:val="00BD572B"/>
    <w:rsid w:val="00BD577C"/>
    <w:rsid w:val="00BD57EE"/>
    <w:rsid w:val="00BD5963"/>
    <w:rsid w:val="00BD59F8"/>
    <w:rsid w:val="00BD5A08"/>
    <w:rsid w:val="00BD5BC0"/>
    <w:rsid w:val="00BD5C9B"/>
    <w:rsid w:val="00BD5D46"/>
    <w:rsid w:val="00BD5D67"/>
    <w:rsid w:val="00BD5DB1"/>
    <w:rsid w:val="00BD5DD5"/>
    <w:rsid w:val="00BD5F2C"/>
    <w:rsid w:val="00BD6287"/>
    <w:rsid w:val="00BD6500"/>
    <w:rsid w:val="00BD6600"/>
    <w:rsid w:val="00BD67F7"/>
    <w:rsid w:val="00BD6833"/>
    <w:rsid w:val="00BD68B7"/>
    <w:rsid w:val="00BD6958"/>
    <w:rsid w:val="00BD6F00"/>
    <w:rsid w:val="00BD6FC6"/>
    <w:rsid w:val="00BD7447"/>
    <w:rsid w:val="00BD7A15"/>
    <w:rsid w:val="00BD7D63"/>
    <w:rsid w:val="00BE00EC"/>
    <w:rsid w:val="00BE0330"/>
    <w:rsid w:val="00BE0424"/>
    <w:rsid w:val="00BE04AB"/>
    <w:rsid w:val="00BE0784"/>
    <w:rsid w:val="00BE09A6"/>
    <w:rsid w:val="00BE0DC8"/>
    <w:rsid w:val="00BE11B4"/>
    <w:rsid w:val="00BE14FA"/>
    <w:rsid w:val="00BE1539"/>
    <w:rsid w:val="00BE1748"/>
    <w:rsid w:val="00BE1817"/>
    <w:rsid w:val="00BE1B64"/>
    <w:rsid w:val="00BE1EB4"/>
    <w:rsid w:val="00BE206C"/>
    <w:rsid w:val="00BE224D"/>
    <w:rsid w:val="00BE2511"/>
    <w:rsid w:val="00BE2874"/>
    <w:rsid w:val="00BE2897"/>
    <w:rsid w:val="00BE292B"/>
    <w:rsid w:val="00BE2934"/>
    <w:rsid w:val="00BE2D5B"/>
    <w:rsid w:val="00BE31EA"/>
    <w:rsid w:val="00BE35C3"/>
    <w:rsid w:val="00BE3696"/>
    <w:rsid w:val="00BE36E1"/>
    <w:rsid w:val="00BE3751"/>
    <w:rsid w:val="00BE38D6"/>
    <w:rsid w:val="00BE3A42"/>
    <w:rsid w:val="00BE3A73"/>
    <w:rsid w:val="00BE3D5E"/>
    <w:rsid w:val="00BE4181"/>
    <w:rsid w:val="00BE44D2"/>
    <w:rsid w:val="00BE4554"/>
    <w:rsid w:val="00BE46BD"/>
    <w:rsid w:val="00BE4C68"/>
    <w:rsid w:val="00BE4CA5"/>
    <w:rsid w:val="00BE4D95"/>
    <w:rsid w:val="00BE4EF3"/>
    <w:rsid w:val="00BE4F26"/>
    <w:rsid w:val="00BE4FAE"/>
    <w:rsid w:val="00BE5777"/>
    <w:rsid w:val="00BE59F2"/>
    <w:rsid w:val="00BE5A73"/>
    <w:rsid w:val="00BE5B31"/>
    <w:rsid w:val="00BE5B45"/>
    <w:rsid w:val="00BE5DAB"/>
    <w:rsid w:val="00BE5F7D"/>
    <w:rsid w:val="00BE6086"/>
    <w:rsid w:val="00BE61EE"/>
    <w:rsid w:val="00BE67A1"/>
    <w:rsid w:val="00BE67AF"/>
    <w:rsid w:val="00BE6B00"/>
    <w:rsid w:val="00BE6BE2"/>
    <w:rsid w:val="00BE7256"/>
    <w:rsid w:val="00BE7288"/>
    <w:rsid w:val="00BE7349"/>
    <w:rsid w:val="00BE7681"/>
    <w:rsid w:val="00BE784D"/>
    <w:rsid w:val="00BE799C"/>
    <w:rsid w:val="00BE79FC"/>
    <w:rsid w:val="00BE7BA8"/>
    <w:rsid w:val="00BE7C67"/>
    <w:rsid w:val="00BE7D3B"/>
    <w:rsid w:val="00BF0290"/>
    <w:rsid w:val="00BF02EE"/>
    <w:rsid w:val="00BF04F6"/>
    <w:rsid w:val="00BF0AAD"/>
    <w:rsid w:val="00BF0BE8"/>
    <w:rsid w:val="00BF0CE7"/>
    <w:rsid w:val="00BF102E"/>
    <w:rsid w:val="00BF1465"/>
    <w:rsid w:val="00BF1559"/>
    <w:rsid w:val="00BF17C5"/>
    <w:rsid w:val="00BF1E94"/>
    <w:rsid w:val="00BF1EC9"/>
    <w:rsid w:val="00BF20D8"/>
    <w:rsid w:val="00BF21FF"/>
    <w:rsid w:val="00BF2241"/>
    <w:rsid w:val="00BF2282"/>
    <w:rsid w:val="00BF249D"/>
    <w:rsid w:val="00BF257B"/>
    <w:rsid w:val="00BF2778"/>
    <w:rsid w:val="00BF2929"/>
    <w:rsid w:val="00BF2BCB"/>
    <w:rsid w:val="00BF2CC9"/>
    <w:rsid w:val="00BF2E94"/>
    <w:rsid w:val="00BF2F8E"/>
    <w:rsid w:val="00BF307E"/>
    <w:rsid w:val="00BF320A"/>
    <w:rsid w:val="00BF3965"/>
    <w:rsid w:val="00BF3B88"/>
    <w:rsid w:val="00BF3EFB"/>
    <w:rsid w:val="00BF3FAB"/>
    <w:rsid w:val="00BF40BB"/>
    <w:rsid w:val="00BF449C"/>
    <w:rsid w:val="00BF4523"/>
    <w:rsid w:val="00BF45B2"/>
    <w:rsid w:val="00BF4685"/>
    <w:rsid w:val="00BF4C1B"/>
    <w:rsid w:val="00BF4F0B"/>
    <w:rsid w:val="00BF5108"/>
    <w:rsid w:val="00BF5185"/>
    <w:rsid w:val="00BF536C"/>
    <w:rsid w:val="00BF5B69"/>
    <w:rsid w:val="00BF5D0E"/>
    <w:rsid w:val="00BF6158"/>
    <w:rsid w:val="00BF61B5"/>
    <w:rsid w:val="00BF698E"/>
    <w:rsid w:val="00BF69A6"/>
    <w:rsid w:val="00BF6E71"/>
    <w:rsid w:val="00BF73C3"/>
    <w:rsid w:val="00BF74B2"/>
    <w:rsid w:val="00BF7647"/>
    <w:rsid w:val="00BF7EE0"/>
    <w:rsid w:val="00BF7F16"/>
    <w:rsid w:val="00BF7F2E"/>
    <w:rsid w:val="00C0098A"/>
    <w:rsid w:val="00C00AC5"/>
    <w:rsid w:val="00C00BBE"/>
    <w:rsid w:val="00C00E2C"/>
    <w:rsid w:val="00C00F53"/>
    <w:rsid w:val="00C00F6B"/>
    <w:rsid w:val="00C01086"/>
    <w:rsid w:val="00C0133C"/>
    <w:rsid w:val="00C013BF"/>
    <w:rsid w:val="00C0156B"/>
    <w:rsid w:val="00C01ADD"/>
    <w:rsid w:val="00C01DDE"/>
    <w:rsid w:val="00C01E10"/>
    <w:rsid w:val="00C020C8"/>
    <w:rsid w:val="00C0251D"/>
    <w:rsid w:val="00C02714"/>
    <w:rsid w:val="00C03186"/>
    <w:rsid w:val="00C03234"/>
    <w:rsid w:val="00C03347"/>
    <w:rsid w:val="00C03592"/>
    <w:rsid w:val="00C0363B"/>
    <w:rsid w:val="00C03650"/>
    <w:rsid w:val="00C0383C"/>
    <w:rsid w:val="00C03D09"/>
    <w:rsid w:val="00C040D2"/>
    <w:rsid w:val="00C042F4"/>
    <w:rsid w:val="00C043A9"/>
    <w:rsid w:val="00C0494B"/>
    <w:rsid w:val="00C0519E"/>
    <w:rsid w:val="00C055BB"/>
    <w:rsid w:val="00C059B5"/>
    <w:rsid w:val="00C05A2B"/>
    <w:rsid w:val="00C06500"/>
    <w:rsid w:val="00C0663B"/>
    <w:rsid w:val="00C06A03"/>
    <w:rsid w:val="00C06B8E"/>
    <w:rsid w:val="00C070EE"/>
    <w:rsid w:val="00C07639"/>
    <w:rsid w:val="00C07CA3"/>
    <w:rsid w:val="00C07E53"/>
    <w:rsid w:val="00C07EC4"/>
    <w:rsid w:val="00C1059C"/>
    <w:rsid w:val="00C10803"/>
    <w:rsid w:val="00C10B70"/>
    <w:rsid w:val="00C10D63"/>
    <w:rsid w:val="00C10E94"/>
    <w:rsid w:val="00C1114C"/>
    <w:rsid w:val="00C11A26"/>
    <w:rsid w:val="00C11AA0"/>
    <w:rsid w:val="00C11AC0"/>
    <w:rsid w:val="00C11B44"/>
    <w:rsid w:val="00C11EFF"/>
    <w:rsid w:val="00C11F9B"/>
    <w:rsid w:val="00C120BD"/>
    <w:rsid w:val="00C121FE"/>
    <w:rsid w:val="00C1220D"/>
    <w:rsid w:val="00C1255B"/>
    <w:rsid w:val="00C12FEF"/>
    <w:rsid w:val="00C1343C"/>
    <w:rsid w:val="00C13711"/>
    <w:rsid w:val="00C137E3"/>
    <w:rsid w:val="00C1382B"/>
    <w:rsid w:val="00C13AD2"/>
    <w:rsid w:val="00C1427A"/>
    <w:rsid w:val="00C144D1"/>
    <w:rsid w:val="00C1456B"/>
    <w:rsid w:val="00C146D8"/>
    <w:rsid w:val="00C147D6"/>
    <w:rsid w:val="00C1482D"/>
    <w:rsid w:val="00C1498D"/>
    <w:rsid w:val="00C149C5"/>
    <w:rsid w:val="00C14EB3"/>
    <w:rsid w:val="00C14F8D"/>
    <w:rsid w:val="00C151A9"/>
    <w:rsid w:val="00C1527D"/>
    <w:rsid w:val="00C15553"/>
    <w:rsid w:val="00C15BC6"/>
    <w:rsid w:val="00C15BFF"/>
    <w:rsid w:val="00C15D7C"/>
    <w:rsid w:val="00C1622B"/>
    <w:rsid w:val="00C165E2"/>
    <w:rsid w:val="00C1669B"/>
    <w:rsid w:val="00C16A7E"/>
    <w:rsid w:val="00C17034"/>
    <w:rsid w:val="00C1779B"/>
    <w:rsid w:val="00C177B6"/>
    <w:rsid w:val="00C17A8A"/>
    <w:rsid w:val="00C17CA2"/>
    <w:rsid w:val="00C20154"/>
    <w:rsid w:val="00C2019E"/>
    <w:rsid w:val="00C2044C"/>
    <w:rsid w:val="00C20622"/>
    <w:rsid w:val="00C20BCD"/>
    <w:rsid w:val="00C20C9E"/>
    <w:rsid w:val="00C20CF4"/>
    <w:rsid w:val="00C20DC6"/>
    <w:rsid w:val="00C20FE4"/>
    <w:rsid w:val="00C2120A"/>
    <w:rsid w:val="00C21249"/>
    <w:rsid w:val="00C212D3"/>
    <w:rsid w:val="00C21383"/>
    <w:rsid w:val="00C2139B"/>
    <w:rsid w:val="00C21631"/>
    <w:rsid w:val="00C2197D"/>
    <w:rsid w:val="00C21AA9"/>
    <w:rsid w:val="00C21AAA"/>
    <w:rsid w:val="00C21B58"/>
    <w:rsid w:val="00C21C1F"/>
    <w:rsid w:val="00C220E0"/>
    <w:rsid w:val="00C2230F"/>
    <w:rsid w:val="00C22544"/>
    <w:rsid w:val="00C225EE"/>
    <w:rsid w:val="00C226DF"/>
    <w:rsid w:val="00C22758"/>
    <w:rsid w:val="00C2303B"/>
    <w:rsid w:val="00C2304B"/>
    <w:rsid w:val="00C2329B"/>
    <w:rsid w:val="00C232EF"/>
    <w:rsid w:val="00C2342C"/>
    <w:rsid w:val="00C23455"/>
    <w:rsid w:val="00C238F2"/>
    <w:rsid w:val="00C23922"/>
    <w:rsid w:val="00C23A10"/>
    <w:rsid w:val="00C23A64"/>
    <w:rsid w:val="00C23D89"/>
    <w:rsid w:val="00C23E75"/>
    <w:rsid w:val="00C24A07"/>
    <w:rsid w:val="00C24AD7"/>
    <w:rsid w:val="00C24C7F"/>
    <w:rsid w:val="00C25013"/>
    <w:rsid w:val="00C2526C"/>
    <w:rsid w:val="00C2572E"/>
    <w:rsid w:val="00C2576D"/>
    <w:rsid w:val="00C257AB"/>
    <w:rsid w:val="00C25D17"/>
    <w:rsid w:val="00C260B8"/>
    <w:rsid w:val="00C26276"/>
    <w:rsid w:val="00C268D8"/>
    <w:rsid w:val="00C269C2"/>
    <w:rsid w:val="00C269ED"/>
    <w:rsid w:val="00C26B39"/>
    <w:rsid w:val="00C271A7"/>
    <w:rsid w:val="00C271C2"/>
    <w:rsid w:val="00C272C4"/>
    <w:rsid w:val="00C273DA"/>
    <w:rsid w:val="00C276F2"/>
    <w:rsid w:val="00C2783C"/>
    <w:rsid w:val="00C27C47"/>
    <w:rsid w:val="00C27E9F"/>
    <w:rsid w:val="00C27F1F"/>
    <w:rsid w:val="00C27FB6"/>
    <w:rsid w:val="00C27FF7"/>
    <w:rsid w:val="00C27FFD"/>
    <w:rsid w:val="00C30319"/>
    <w:rsid w:val="00C307FD"/>
    <w:rsid w:val="00C30990"/>
    <w:rsid w:val="00C30C70"/>
    <w:rsid w:val="00C30FAD"/>
    <w:rsid w:val="00C319AD"/>
    <w:rsid w:val="00C31D1A"/>
    <w:rsid w:val="00C3242D"/>
    <w:rsid w:val="00C329DB"/>
    <w:rsid w:val="00C32A24"/>
    <w:rsid w:val="00C32A51"/>
    <w:rsid w:val="00C32E06"/>
    <w:rsid w:val="00C33164"/>
    <w:rsid w:val="00C333AA"/>
    <w:rsid w:val="00C341AA"/>
    <w:rsid w:val="00C34392"/>
    <w:rsid w:val="00C34410"/>
    <w:rsid w:val="00C347C5"/>
    <w:rsid w:val="00C34AE0"/>
    <w:rsid w:val="00C34C3D"/>
    <w:rsid w:val="00C35104"/>
    <w:rsid w:val="00C3512F"/>
    <w:rsid w:val="00C35B48"/>
    <w:rsid w:val="00C35E4C"/>
    <w:rsid w:val="00C35F09"/>
    <w:rsid w:val="00C35F3D"/>
    <w:rsid w:val="00C36056"/>
    <w:rsid w:val="00C36395"/>
    <w:rsid w:val="00C36614"/>
    <w:rsid w:val="00C369C6"/>
    <w:rsid w:val="00C36E73"/>
    <w:rsid w:val="00C36F2D"/>
    <w:rsid w:val="00C3707D"/>
    <w:rsid w:val="00C3740B"/>
    <w:rsid w:val="00C3752E"/>
    <w:rsid w:val="00C3775C"/>
    <w:rsid w:val="00C379AA"/>
    <w:rsid w:val="00C37A74"/>
    <w:rsid w:val="00C37E53"/>
    <w:rsid w:val="00C37EB2"/>
    <w:rsid w:val="00C401DE"/>
    <w:rsid w:val="00C4034D"/>
    <w:rsid w:val="00C40A04"/>
    <w:rsid w:val="00C410AD"/>
    <w:rsid w:val="00C415A5"/>
    <w:rsid w:val="00C41651"/>
    <w:rsid w:val="00C41B25"/>
    <w:rsid w:val="00C41C91"/>
    <w:rsid w:val="00C420B3"/>
    <w:rsid w:val="00C42388"/>
    <w:rsid w:val="00C4263B"/>
    <w:rsid w:val="00C42774"/>
    <w:rsid w:val="00C42B13"/>
    <w:rsid w:val="00C42C1E"/>
    <w:rsid w:val="00C4315C"/>
    <w:rsid w:val="00C43592"/>
    <w:rsid w:val="00C437F7"/>
    <w:rsid w:val="00C4385E"/>
    <w:rsid w:val="00C438E2"/>
    <w:rsid w:val="00C43994"/>
    <w:rsid w:val="00C43FD3"/>
    <w:rsid w:val="00C440FF"/>
    <w:rsid w:val="00C4419C"/>
    <w:rsid w:val="00C441CD"/>
    <w:rsid w:val="00C44543"/>
    <w:rsid w:val="00C448A0"/>
    <w:rsid w:val="00C44969"/>
    <w:rsid w:val="00C44AC4"/>
    <w:rsid w:val="00C44B95"/>
    <w:rsid w:val="00C44CAE"/>
    <w:rsid w:val="00C4547C"/>
    <w:rsid w:val="00C45A80"/>
    <w:rsid w:val="00C45F48"/>
    <w:rsid w:val="00C46895"/>
    <w:rsid w:val="00C468B5"/>
    <w:rsid w:val="00C46AA4"/>
    <w:rsid w:val="00C46C89"/>
    <w:rsid w:val="00C46EDC"/>
    <w:rsid w:val="00C46FB0"/>
    <w:rsid w:val="00C4701A"/>
    <w:rsid w:val="00C47274"/>
    <w:rsid w:val="00C47398"/>
    <w:rsid w:val="00C47835"/>
    <w:rsid w:val="00C47D2C"/>
    <w:rsid w:val="00C47F5D"/>
    <w:rsid w:val="00C5034E"/>
    <w:rsid w:val="00C508EC"/>
    <w:rsid w:val="00C50B23"/>
    <w:rsid w:val="00C50D7D"/>
    <w:rsid w:val="00C50EC8"/>
    <w:rsid w:val="00C50F1A"/>
    <w:rsid w:val="00C50F57"/>
    <w:rsid w:val="00C514A7"/>
    <w:rsid w:val="00C51B87"/>
    <w:rsid w:val="00C51C75"/>
    <w:rsid w:val="00C51EC5"/>
    <w:rsid w:val="00C51FFF"/>
    <w:rsid w:val="00C52511"/>
    <w:rsid w:val="00C52755"/>
    <w:rsid w:val="00C52D92"/>
    <w:rsid w:val="00C52F75"/>
    <w:rsid w:val="00C531C8"/>
    <w:rsid w:val="00C531EE"/>
    <w:rsid w:val="00C53625"/>
    <w:rsid w:val="00C53D00"/>
    <w:rsid w:val="00C53DA2"/>
    <w:rsid w:val="00C53ECF"/>
    <w:rsid w:val="00C53F5D"/>
    <w:rsid w:val="00C542EC"/>
    <w:rsid w:val="00C5432F"/>
    <w:rsid w:val="00C54780"/>
    <w:rsid w:val="00C54861"/>
    <w:rsid w:val="00C548AB"/>
    <w:rsid w:val="00C54FFC"/>
    <w:rsid w:val="00C5524A"/>
    <w:rsid w:val="00C55608"/>
    <w:rsid w:val="00C557B4"/>
    <w:rsid w:val="00C55F07"/>
    <w:rsid w:val="00C56338"/>
    <w:rsid w:val="00C568BD"/>
    <w:rsid w:val="00C56C80"/>
    <w:rsid w:val="00C56FF6"/>
    <w:rsid w:val="00C57396"/>
    <w:rsid w:val="00C573C0"/>
    <w:rsid w:val="00C57429"/>
    <w:rsid w:val="00C578F2"/>
    <w:rsid w:val="00C579BF"/>
    <w:rsid w:val="00C60351"/>
    <w:rsid w:val="00C604B8"/>
    <w:rsid w:val="00C6060F"/>
    <w:rsid w:val="00C607F4"/>
    <w:rsid w:val="00C60AC8"/>
    <w:rsid w:val="00C60B0D"/>
    <w:rsid w:val="00C60C3D"/>
    <w:rsid w:val="00C60D2E"/>
    <w:rsid w:val="00C60F3E"/>
    <w:rsid w:val="00C6157E"/>
    <w:rsid w:val="00C61582"/>
    <w:rsid w:val="00C6176E"/>
    <w:rsid w:val="00C61D3B"/>
    <w:rsid w:val="00C61D4D"/>
    <w:rsid w:val="00C62425"/>
    <w:rsid w:val="00C6288A"/>
    <w:rsid w:val="00C62BD8"/>
    <w:rsid w:val="00C62D12"/>
    <w:rsid w:val="00C62D35"/>
    <w:rsid w:val="00C62D90"/>
    <w:rsid w:val="00C62ED2"/>
    <w:rsid w:val="00C631C8"/>
    <w:rsid w:val="00C6340F"/>
    <w:rsid w:val="00C63490"/>
    <w:rsid w:val="00C63579"/>
    <w:rsid w:val="00C636EF"/>
    <w:rsid w:val="00C63801"/>
    <w:rsid w:val="00C63B69"/>
    <w:rsid w:val="00C64489"/>
    <w:rsid w:val="00C64606"/>
    <w:rsid w:val="00C646CF"/>
    <w:rsid w:val="00C649D0"/>
    <w:rsid w:val="00C64A7C"/>
    <w:rsid w:val="00C64B66"/>
    <w:rsid w:val="00C64F36"/>
    <w:rsid w:val="00C64F6D"/>
    <w:rsid w:val="00C650CC"/>
    <w:rsid w:val="00C651F8"/>
    <w:rsid w:val="00C653C9"/>
    <w:rsid w:val="00C65495"/>
    <w:rsid w:val="00C654C0"/>
    <w:rsid w:val="00C65754"/>
    <w:rsid w:val="00C6576B"/>
    <w:rsid w:val="00C659F5"/>
    <w:rsid w:val="00C65B29"/>
    <w:rsid w:val="00C65C9F"/>
    <w:rsid w:val="00C66054"/>
    <w:rsid w:val="00C6616C"/>
    <w:rsid w:val="00C662E2"/>
    <w:rsid w:val="00C66615"/>
    <w:rsid w:val="00C66649"/>
    <w:rsid w:val="00C66844"/>
    <w:rsid w:val="00C668D3"/>
    <w:rsid w:val="00C66B55"/>
    <w:rsid w:val="00C66BDA"/>
    <w:rsid w:val="00C66CCD"/>
    <w:rsid w:val="00C66D15"/>
    <w:rsid w:val="00C66D5F"/>
    <w:rsid w:val="00C66D72"/>
    <w:rsid w:val="00C6729D"/>
    <w:rsid w:val="00C67349"/>
    <w:rsid w:val="00C67625"/>
    <w:rsid w:val="00C67734"/>
    <w:rsid w:val="00C67826"/>
    <w:rsid w:val="00C678F4"/>
    <w:rsid w:val="00C67A14"/>
    <w:rsid w:val="00C67B0C"/>
    <w:rsid w:val="00C67DBE"/>
    <w:rsid w:val="00C67E11"/>
    <w:rsid w:val="00C7066E"/>
    <w:rsid w:val="00C707EC"/>
    <w:rsid w:val="00C70806"/>
    <w:rsid w:val="00C70E24"/>
    <w:rsid w:val="00C7117A"/>
    <w:rsid w:val="00C714D7"/>
    <w:rsid w:val="00C714DA"/>
    <w:rsid w:val="00C71A99"/>
    <w:rsid w:val="00C71E78"/>
    <w:rsid w:val="00C72037"/>
    <w:rsid w:val="00C72487"/>
    <w:rsid w:val="00C7299E"/>
    <w:rsid w:val="00C72A22"/>
    <w:rsid w:val="00C72A6D"/>
    <w:rsid w:val="00C72A9A"/>
    <w:rsid w:val="00C72AA0"/>
    <w:rsid w:val="00C72DD2"/>
    <w:rsid w:val="00C72EC5"/>
    <w:rsid w:val="00C7310A"/>
    <w:rsid w:val="00C73432"/>
    <w:rsid w:val="00C734FD"/>
    <w:rsid w:val="00C7352B"/>
    <w:rsid w:val="00C73837"/>
    <w:rsid w:val="00C739C9"/>
    <w:rsid w:val="00C73A6C"/>
    <w:rsid w:val="00C73B65"/>
    <w:rsid w:val="00C73E41"/>
    <w:rsid w:val="00C73F98"/>
    <w:rsid w:val="00C74252"/>
    <w:rsid w:val="00C7448D"/>
    <w:rsid w:val="00C74609"/>
    <w:rsid w:val="00C74EFE"/>
    <w:rsid w:val="00C74F8A"/>
    <w:rsid w:val="00C75269"/>
    <w:rsid w:val="00C75270"/>
    <w:rsid w:val="00C7586E"/>
    <w:rsid w:val="00C75BBA"/>
    <w:rsid w:val="00C75E2B"/>
    <w:rsid w:val="00C75E7B"/>
    <w:rsid w:val="00C75F8C"/>
    <w:rsid w:val="00C76092"/>
    <w:rsid w:val="00C76605"/>
    <w:rsid w:val="00C76A61"/>
    <w:rsid w:val="00C76AD7"/>
    <w:rsid w:val="00C76FC4"/>
    <w:rsid w:val="00C77246"/>
    <w:rsid w:val="00C774B3"/>
    <w:rsid w:val="00C77588"/>
    <w:rsid w:val="00C778EB"/>
    <w:rsid w:val="00C77A6D"/>
    <w:rsid w:val="00C77DAF"/>
    <w:rsid w:val="00C77DB4"/>
    <w:rsid w:val="00C77ECD"/>
    <w:rsid w:val="00C77F8F"/>
    <w:rsid w:val="00C8066A"/>
    <w:rsid w:val="00C806C1"/>
    <w:rsid w:val="00C8098D"/>
    <w:rsid w:val="00C80C35"/>
    <w:rsid w:val="00C80D02"/>
    <w:rsid w:val="00C812DD"/>
    <w:rsid w:val="00C81A50"/>
    <w:rsid w:val="00C81BF2"/>
    <w:rsid w:val="00C81DCD"/>
    <w:rsid w:val="00C81F45"/>
    <w:rsid w:val="00C82013"/>
    <w:rsid w:val="00C821E7"/>
    <w:rsid w:val="00C82277"/>
    <w:rsid w:val="00C82494"/>
    <w:rsid w:val="00C8267A"/>
    <w:rsid w:val="00C82694"/>
    <w:rsid w:val="00C8274F"/>
    <w:rsid w:val="00C827D5"/>
    <w:rsid w:val="00C828ED"/>
    <w:rsid w:val="00C8292F"/>
    <w:rsid w:val="00C8293C"/>
    <w:rsid w:val="00C82C7F"/>
    <w:rsid w:val="00C82D17"/>
    <w:rsid w:val="00C82FAC"/>
    <w:rsid w:val="00C83049"/>
    <w:rsid w:val="00C83126"/>
    <w:rsid w:val="00C83907"/>
    <w:rsid w:val="00C846A3"/>
    <w:rsid w:val="00C8471C"/>
    <w:rsid w:val="00C84774"/>
    <w:rsid w:val="00C847FA"/>
    <w:rsid w:val="00C848C8"/>
    <w:rsid w:val="00C84A72"/>
    <w:rsid w:val="00C84BE3"/>
    <w:rsid w:val="00C84BFE"/>
    <w:rsid w:val="00C84CCC"/>
    <w:rsid w:val="00C85080"/>
    <w:rsid w:val="00C855C7"/>
    <w:rsid w:val="00C85772"/>
    <w:rsid w:val="00C85A87"/>
    <w:rsid w:val="00C85CFC"/>
    <w:rsid w:val="00C85D94"/>
    <w:rsid w:val="00C8660F"/>
    <w:rsid w:val="00C866A7"/>
    <w:rsid w:val="00C86A69"/>
    <w:rsid w:val="00C86B9B"/>
    <w:rsid w:val="00C86DF2"/>
    <w:rsid w:val="00C86FCE"/>
    <w:rsid w:val="00C872DF"/>
    <w:rsid w:val="00C877A6"/>
    <w:rsid w:val="00C879C8"/>
    <w:rsid w:val="00C87C08"/>
    <w:rsid w:val="00C87D39"/>
    <w:rsid w:val="00C87EBC"/>
    <w:rsid w:val="00C9003F"/>
    <w:rsid w:val="00C90340"/>
    <w:rsid w:val="00C9034E"/>
    <w:rsid w:val="00C90363"/>
    <w:rsid w:val="00C9051C"/>
    <w:rsid w:val="00C9068B"/>
    <w:rsid w:val="00C90B27"/>
    <w:rsid w:val="00C90F08"/>
    <w:rsid w:val="00C9119C"/>
    <w:rsid w:val="00C9143E"/>
    <w:rsid w:val="00C91653"/>
    <w:rsid w:val="00C91683"/>
    <w:rsid w:val="00C91D85"/>
    <w:rsid w:val="00C91E54"/>
    <w:rsid w:val="00C920CF"/>
    <w:rsid w:val="00C9277C"/>
    <w:rsid w:val="00C928EE"/>
    <w:rsid w:val="00C92907"/>
    <w:rsid w:val="00C92A53"/>
    <w:rsid w:val="00C92B15"/>
    <w:rsid w:val="00C92FA0"/>
    <w:rsid w:val="00C92FDF"/>
    <w:rsid w:val="00C9302C"/>
    <w:rsid w:val="00C931F6"/>
    <w:rsid w:val="00C936F8"/>
    <w:rsid w:val="00C9392E"/>
    <w:rsid w:val="00C93A2A"/>
    <w:rsid w:val="00C93B67"/>
    <w:rsid w:val="00C93FF0"/>
    <w:rsid w:val="00C94179"/>
    <w:rsid w:val="00C942CA"/>
    <w:rsid w:val="00C949E6"/>
    <w:rsid w:val="00C94D23"/>
    <w:rsid w:val="00C94F04"/>
    <w:rsid w:val="00C94FED"/>
    <w:rsid w:val="00C9511E"/>
    <w:rsid w:val="00C9577B"/>
    <w:rsid w:val="00C9582C"/>
    <w:rsid w:val="00C95C2C"/>
    <w:rsid w:val="00C95DEF"/>
    <w:rsid w:val="00C95F25"/>
    <w:rsid w:val="00C95FB6"/>
    <w:rsid w:val="00C960B4"/>
    <w:rsid w:val="00C969E3"/>
    <w:rsid w:val="00C96A23"/>
    <w:rsid w:val="00C96EEF"/>
    <w:rsid w:val="00C96EFE"/>
    <w:rsid w:val="00C9715D"/>
    <w:rsid w:val="00C971C9"/>
    <w:rsid w:val="00C9720F"/>
    <w:rsid w:val="00C97642"/>
    <w:rsid w:val="00C97722"/>
    <w:rsid w:val="00C97CCA"/>
    <w:rsid w:val="00C97F47"/>
    <w:rsid w:val="00CA003D"/>
    <w:rsid w:val="00CA0079"/>
    <w:rsid w:val="00CA0444"/>
    <w:rsid w:val="00CA050B"/>
    <w:rsid w:val="00CA08E0"/>
    <w:rsid w:val="00CA0915"/>
    <w:rsid w:val="00CA09C5"/>
    <w:rsid w:val="00CA0A4C"/>
    <w:rsid w:val="00CA0A71"/>
    <w:rsid w:val="00CA0D45"/>
    <w:rsid w:val="00CA11F4"/>
    <w:rsid w:val="00CA120C"/>
    <w:rsid w:val="00CA13DC"/>
    <w:rsid w:val="00CA1B10"/>
    <w:rsid w:val="00CA1C84"/>
    <w:rsid w:val="00CA1C89"/>
    <w:rsid w:val="00CA1F6C"/>
    <w:rsid w:val="00CA2156"/>
    <w:rsid w:val="00CA2302"/>
    <w:rsid w:val="00CA2512"/>
    <w:rsid w:val="00CA2BD3"/>
    <w:rsid w:val="00CA355F"/>
    <w:rsid w:val="00CA36E8"/>
    <w:rsid w:val="00CA38A0"/>
    <w:rsid w:val="00CA3997"/>
    <w:rsid w:val="00CA3999"/>
    <w:rsid w:val="00CA39F9"/>
    <w:rsid w:val="00CA3C58"/>
    <w:rsid w:val="00CA3F7E"/>
    <w:rsid w:val="00CA4028"/>
    <w:rsid w:val="00CA4175"/>
    <w:rsid w:val="00CA4208"/>
    <w:rsid w:val="00CA4395"/>
    <w:rsid w:val="00CA43A6"/>
    <w:rsid w:val="00CA4868"/>
    <w:rsid w:val="00CA486C"/>
    <w:rsid w:val="00CA497E"/>
    <w:rsid w:val="00CA4A58"/>
    <w:rsid w:val="00CA4D61"/>
    <w:rsid w:val="00CA502D"/>
    <w:rsid w:val="00CA503D"/>
    <w:rsid w:val="00CA5159"/>
    <w:rsid w:val="00CA564E"/>
    <w:rsid w:val="00CA5656"/>
    <w:rsid w:val="00CA5DF1"/>
    <w:rsid w:val="00CA6096"/>
    <w:rsid w:val="00CA6110"/>
    <w:rsid w:val="00CA61D8"/>
    <w:rsid w:val="00CA61DC"/>
    <w:rsid w:val="00CA6459"/>
    <w:rsid w:val="00CA68A7"/>
    <w:rsid w:val="00CA6E3D"/>
    <w:rsid w:val="00CA71D4"/>
    <w:rsid w:val="00CA7227"/>
    <w:rsid w:val="00CA7512"/>
    <w:rsid w:val="00CA7606"/>
    <w:rsid w:val="00CA761F"/>
    <w:rsid w:val="00CA7A91"/>
    <w:rsid w:val="00CA7AA2"/>
    <w:rsid w:val="00CA7E96"/>
    <w:rsid w:val="00CB07A1"/>
    <w:rsid w:val="00CB0921"/>
    <w:rsid w:val="00CB09A5"/>
    <w:rsid w:val="00CB0AE0"/>
    <w:rsid w:val="00CB0BA9"/>
    <w:rsid w:val="00CB0BB7"/>
    <w:rsid w:val="00CB0DA8"/>
    <w:rsid w:val="00CB0E15"/>
    <w:rsid w:val="00CB10F3"/>
    <w:rsid w:val="00CB1157"/>
    <w:rsid w:val="00CB11B3"/>
    <w:rsid w:val="00CB13FA"/>
    <w:rsid w:val="00CB14BB"/>
    <w:rsid w:val="00CB160A"/>
    <w:rsid w:val="00CB163D"/>
    <w:rsid w:val="00CB16CA"/>
    <w:rsid w:val="00CB1B73"/>
    <w:rsid w:val="00CB1DDD"/>
    <w:rsid w:val="00CB2749"/>
    <w:rsid w:val="00CB281B"/>
    <w:rsid w:val="00CB29A1"/>
    <w:rsid w:val="00CB2EC9"/>
    <w:rsid w:val="00CB3086"/>
    <w:rsid w:val="00CB316E"/>
    <w:rsid w:val="00CB334A"/>
    <w:rsid w:val="00CB34B6"/>
    <w:rsid w:val="00CB36FD"/>
    <w:rsid w:val="00CB3A72"/>
    <w:rsid w:val="00CB408F"/>
    <w:rsid w:val="00CB40C4"/>
    <w:rsid w:val="00CB4328"/>
    <w:rsid w:val="00CB4473"/>
    <w:rsid w:val="00CB45C8"/>
    <w:rsid w:val="00CB47B5"/>
    <w:rsid w:val="00CB4935"/>
    <w:rsid w:val="00CB4EBB"/>
    <w:rsid w:val="00CB4EE3"/>
    <w:rsid w:val="00CB4F81"/>
    <w:rsid w:val="00CB5211"/>
    <w:rsid w:val="00CB533C"/>
    <w:rsid w:val="00CB5398"/>
    <w:rsid w:val="00CB56FB"/>
    <w:rsid w:val="00CB59CC"/>
    <w:rsid w:val="00CB5B3D"/>
    <w:rsid w:val="00CB5B79"/>
    <w:rsid w:val="00CB5E36"/>
    <w:rsid w:val="00CB60AA"/>
    <w:rsid w:val="00CB67EE"/>
    <w:rsid w:val="00CB70E3"/>
    <w:rsid w:val="00CB71CF"/>
    <w:rsid w:val="00CB725D"/>
    <w:rsid w:val="00CB7435"/>
    <w:rsid w:val="00CB75C5"/>
    <w:rsid w:val="00CB7722"/>
    <w:rsid w:val="00CB78E5"/>
    <w:rsid w:val="00CB7916"/>
    <w:rsid w:val="00CB7937"/>
    <w:rsid w:val="00CB7BEF"/>
    <w:rsid w:val="00CB7FED"/>
    <w:rsid w:val="00CC02F4"/>
    <w:rsid w:val="00CC08C5"/>
    <w:rsid w:val="00CC091B"/>
    <w:rsid w:val="00CC0CB6"/>
    <w:rsid w:val="00CC0D45"/>
    <w:rsid w:val="00CC0E12"/>
    <w:rsid w:val="00CC0E65"/>
    <w:rsid w:val="00CC1543"/>
    <w:rsid w:val="00CC1781"/>
    <w:rsid w:val="00CC1DF9"/>
    <w:rsid w:val="00CC1E62"/>
    <w:rsid w:val="00CC1F61"/>
    <w:rsid w:val="00CC1FA2"/>
    <w:rsid w:val="00CC20BA"/>
    <w:rsid w:val="00CC2155"/>
    <w:rsid w:val="00CC215B"/>
    <w:rsid w:val="00CC2208"/>
    <w:rsid w:val="00CC23C4"/>
    <w:rsid w:val="00CC242E"/>
    <w:rsid w:val="00CC2625"/>
    <w:rsid w:val="00CC2A7C"/>
    <w:rsid w:val="00CC2BA3"/>
    <w:rsid w:val="00CC2C88"/>
    <w:rsid w:val="00CC2D0E"/>
    <w:rsid w:val="00CC2DDB"/>
    <w:rsid w:val="00CC2E06"/>
    <w:rsid w:val="00CC3188"/>
    <w:rsid w:val="00CC322F"/>
    <w:rsid w:val="00CC3712"/>
    <w:rsid w:val="00CC3892"/>
    <w:rsid w:val="00CC3CA9"/>
    <w:rsid w:val="00CC3EBE"/>
    <w:rsid w:val="00CC432E"/>
    <w:rsid w:val="00CC45E7"/>
    <w:rsid w:val="00CC49C6"/>
    <w:rsid w:val="00CC4C83"/>
    <w:rsid w:val="00CC5116"/>
    <w:rsid w:val="00CC5122"/>
    <w:rsid w:val="00CC53BB"/>
    <w:rsid w:val="00CC53F8"/>
    <w:rsid w:val="00CC56E8"/>
    <w:rsid w:val="00CC5723"/>
    <w:rsid w:val="00CC57E2"/>
    <w:rsid w:val="00CC5865"/>
    <w:rsid w:val="00CC5936"/>
    <w:rsid w:val="00CC5AB1"/>
    <w:rsid w:val="00CC5DE2"/>
    <w:rsid w:val="00CC5F9C"/>
    <w:rsid w:val="00CC625A"/>
    <w:rsid w:val="00CC66B6"/>
    <w:rsid w:val="00CC6AB1"/>
    <w:rsid w:val="00CC6DF8"/>
    <w:rsid w:val="00CC70DB"/>
    <w:rsid w:val="00CC7402"/>
    <w:rsid w:val="00CC768E"/>
    <w:rsid w:val="00CC795D"/>
    <w:rsid w:val="00CC79DE"/>
    <w:rsid w:val="00CC7B41"/>
    <w:rsid w:val="00CD018A"/>
    <w:rsid w:val="00CD0B48"/>
    <w:rsid w:val="00CD0C0A"/>
    <w:rsid w:val="00CD0D1F"/>
    <w:rsid w:val="00CD0ED5"/>
    <w:rsid w:val="00CD1169"/>
    <w:rsid w:val="00CD16C4"/>
    <w:rsid w:val="00CD1730"/>
    <w:rsid w:val="00CD1C2A"/>
    <w:rsid w:val="00CD1D22"/>
    <w:rsid w:val="00CD1DC9"/>
    <w:rsid w:val="00CD2259"/>
    <w:rsid w:val="00CD23E1"/>
    <w:rsid w:val="00CD23F1"/>
    <w:rsid w:val="00CD2544"/>
    <w:rsid w:val="00CD256C"/>
    <w:rsid w:val="00CD25D0"/>
    <w:rsid w:val="00CD2A1D"/>
    <w:rsid w:val="00CD2B50"/>
    <w:rsid w:val="00CD3385"/>
    <w:rsid w:val="00CD33AC"/>
    <w:rsid w:val="00CD344E"/>
    <w:rsid w:val="00CD34BF"/>
    <w:rsid w:val="00CD34F2"/>
    <w:rsid w:val="00CD35F3"/>
    <w:rsid w:val="00CD3871"/>
    <w:rsid w:val="00CD3978"/>
    <w:rsid w:val="00CD3982"/>
    <w:rsid w:val="00CD3E8C"/>
    <w:rsid w:val="00CD40C0"/>
    <w:rsid w:val="00CD4126"/>
    <w:rsid w:val="00CD42BA"/>
    <w:rsid w:val="00CD4A2B"/>
    <w:rsid w:val="00CD4CD2"/>
    <w:rsid w:val="00CD4D72"/>
    <w:rsid w:val="00CD507D"/>
    <w:rsid w:val="00CD5607"/>
    <w:rsid w:val="00CD5AD2"/>
    <w:rsid w:val="00CD5D52"/>
    <w:rsid w:val="00CD5DB7"/>
    <w:rsid w:val="00CD5E63"/>
    <w:rsid w:val="00CD610B"/>
    <w:rsid w:val="00CD65D6"/>
    <w:rsid w:val="00CD6B6F"/>
    <w:rsid w:val="00CD6C1A"/>
    <w:rsid w:val="00CD6C7C"/>
    <w:rsid w:val="00CD702B"/>
    <w:rsid w:val="00CD7040"/>
    <w:rsid w:val="00CD71EA"/>
    <w:rsid w:val="00CD7447"/>
    <w:rsid w:val="00CE0067"/>
    <w:rsid w:val="00CE07C1"/>
    <w:rsid w:val="00CE0E9C"/>
    <w:rsid w:val="00CE11EE"/>
    <w:rsid w:val="00CE14DB"/>
    <w:rsid w:val="00CE1A7F"/>
    <w:rsid w:val="00CE1B1C"/>
    <w:rsid w:val="00CE214E"/>
    <w:rsid w:val="00CE2368"/>
    <w:rsid w:val="00CE238B"/>
    <w:rsid w:val="00CE254F"/>
    <w:rsid w:val="00CE258B"/>
    <w:rsid w:val="00CE2718"/>
    <w:rsid w:val="00CE2A2E"/>
    <w:rsid w:val="00CE2BD0"/>
    <w:rsid w:val="00CE2BDA"/>
    <w:rsid w:val="00CE3113"/>
    <w:rsid w:val="00CE3410"/>
    <w:rsid w:val="00CE35CE"/>
    <w:rsid w:val="00CE35DE"/>
    <w:rsid w:val="00CE35FD"/>
    <w:rsid w:val="00CE3748"/>
    <w:rsid w:val="00CE3C47"/>
    <w:rsid w:val="00CE3C95"/>
    <w:rsid w:val="00CE3D7C"/>
    <w:rsid w:val="00CE3EB5"/>
    <w:rsid w:val="00CE4554"/>
    <w:rsid w:val="00CE4614"/>
    <w:rsid w:val="00CE4741"/>
    <w:rsid w:val="00CE476E"/>
    <w:rsid w:val="00CE4780"/>
    <w:rsid w:val="00CE4C76"/>
    <w:rsid w:val="00CE4E29"/>
    <w:rsid w:val="00CE51E5"/>
    <w:rsid w:val="00CE5552"/>
    <w:rsid w:val="00CE5708"/>
    <w:rsid w:val="00CE5A78"/>
    <w:rsid w:val="00CE5D71"/>
    <w:rsid w:val="00CE5E92"/>
    <w:rsid w:val="00CE6073"/>
    <w:rsid w:val="00CE65AD"/>
    <w:rsid w:val="00CE67C9"/>
    <w:rsid w:val="00CE6869"/>
    <w:rsid w:val="00CE6878"/>
    <w:rsid w:val="00CE6B14"/>
    <w:rsid w:val="00CE6B7C"/>
    <w:rsid w:val="00CE6C4A"/>
    <w:rsid w:val="00CE6C67"/>
    <w:rsid w:val="00CE6F57"/>
    <w:rsid w:val="00CE72DE"/>
    <w:rsid w:val="00CE73E8"/>
    <w:rsid w:val="00CE7401"/>
    <w:rsid w:val="00CE75F6"/>
    <w:rsid w:val="00CE7A54"/>
    <w:rsid w:val="00CE7CCD"/>
    <w:rsid w:val="00CF004C"/>
    <w:rsid w:val="00CF0108"/>
    <w:rsid w:val="00CF01DE"/>
    <w:rsid w:val="00CF03B8"/>
    <w:rsid w:val="00CF0669"/>
    <w:rsid w:val="00CF09DF"/>
    <w:rsid w:val="00CF0C33"/>
    <w:rsid w:val="00CF1378"/>
    <w:rsid w:val="00CF1414"/>
    <w:rsid w:val="00CF18EE"/>
    <w:rsid w:val="00CF1990"/>
    <w:rsid w:val="00CF19D1"/>
    <w:rsid w:val="00CF1BC7"/>
    <w:rsid w:val="00CF1BFE"/>
    <w:rsid w:val="00CF1D17"/>
    <w:rsid w:val="00CF2379"/>
    <w:rsid w:val="00CF2478"/>
    <w:rsid w:val="00CF261C"/>
    <w:rsid w:val="00CF278E"/>
    <w:rsid w:val="00CF27AB"/>
    <w:rsid w:val="00CF2857"/>
    <w:rsid w:val="00CF29C8"/>
    <w:rsid w:val="00CF29E5"/>
    <w:rsid w:val="00CF2B44"/>
    <w:rsid w:val="00CF2DD2"/>
    <w:rsid w:val="00CF2EE1"/>
    <w:rsid w:val="00CF2F20"/>
    <w:rsid w:val="00CF312B"/>
    <w:rsid w:val="00CF322D"/>
    <w:rsid w:val="00CF3394"/>
    <w:rsid w:val="00CF3BE8"/>
    <w:rsid w:val="00CF3E7B"/>
    <w:rsid w:val="00CF4090"/>
    <w:rsid w:val="00CF40AE"/>
    <w:rsid w:val="00CF4154"/>
    <w:rsid w:val="00CF439F"/>
    <w:rsid w:val="00CF465A"/>
    <w:rsid w:val="00CF4689"/>
    <w:rsid w:val="00CF46BC"/>
    <w:rsid w:val="00CF46E6"/>
    <w:rsid w:val="00CF49B1"/>
    <w:rsid w:val="00CF4BD6"/>
    <w:rsid w:val="00CF4ECB"/>
    <w:rsid w:val="00CF4F56"/>
    <w:rsid w:val="00CF5001"/>
    <w:rsid w:val="00CF5354"/>
    <w:rsid w:val="00CF53EC"/>
    <w:rsid w:val="00CF55E8"/>
    <w:rsid w:val="00CF57D6"/>
    <w:rsid w:val="00CF57F8"/>
    <w:rsid w:val="00CF58F9"/>
    <w:rsid w:val="00CF5CA3"/>
    <w:rsid w:val="00CF615B"/>
    <w:rsid w:val="00CF61E4"/>
    <w:rsid w:val="00CF6300"/>
    <w:rsid w:val="00CF6534"/>
    <w:rsid w:val="00CF65C3"/>
    <w:rsid w:val="00CF68D9"/>
    <w:rsid w:val="00CF708F"/>
    <w:rsid w:val="00CF70FC"/>
    <w:rsid w:val="00CF71CC"/>
    <w:rsid w:val="00CF73D5"/>
    <w:rsid w:val="00CF771C"/>
    <w:rsid w:val="00CF78C9"/>
    <w:rsid w:val="00CF78D3"/>
    <w:rsid w:val="00CF7934"/>
    <w:rsid w:val="00CF7A7C"/>
    <w:rsid w:val="00CF7F21"/>
    <w:rsid w:val="00D00138"/>
    <w:rsid w:val="00D0030B"/>
    <w:rsid w:val="00D0048A"/>
    <w:rsid w:val="00D0064F"/>
    <w:rsid w:val="00D008DC"/>
    <w:rsid w:val="00D00F94"/>
    <w:rsid w:val="00D0120F"/>
    <w:rsid w:val="00D0140A"/>
    <w:rsid w:val="00D01570"/>
    <w:rsid w:val="00D015C2"/>
    <w:rsid w:val="00D01745"/>
    <w:rsid w:val="00D01A04"/>
    <w:rsid w:val="00D01B90"/>
    <w:rsid w:val="00D01D3E"/>
    <w:rsid w:val="00D01D5D"/>
    <w:rsid w:val="00D022B0"/>
    <w:rsid w:val="00D022DD"/>
    <w:rsid w:val="00D02631"/>
    <w:rsid w:val="00D026AE"/>
    <w:rsid w:val="00D0293E"/>
    <w:rsid w:val="00D0316A"/>
    <w:rsid w:val="00D031ED"/>
    <w:rsid w:val="00D0391A"/>
    <w:rsid w:val="00D03999"/>
    <w:rsid w:val="00D03B4B"/>
    <w:rsid w:val="00D03B4C"/>
    <w:rsid w:val="00D03BAC"/>
    <w:rsid w:val="00D0460A"/>
    <w:rsid w:val="00D04640"/>
    <w:rsid w:val="00D048CE"/>
    <w:rsid w:val="00D049A6"/>
    <w:rsid w:val="00D04A79"/>
    <w:rsid w:val="00D04B1A"/>
    <w:rsid w:val="00D04DEF"/>
    <w:rsid w:val="00D05078"/>
    <w:rsid w:val="00D0510C"/>
    <w:rsid w:val="00D0533E"/>
    <w:rsid w:val="00D05756"/>
    <w:rsid w:val="00D058AB"/>
    <w:rsid w:val="00D05C22"/>
    <w:rsid w:val="00D06198"/>
    <w:rsid w:val="00D063F7"/>
    <w:rsid w:val="00D06455"/>
    <w:rsid w:val="00D066C2"/>
    <w:rsid w:val="00D06809"/>
    <w:rsid w:val="00D06BC4"/>
    <w:rsid w:val="00D06DDB"/>
    <w:rsid w:val="00D0721C"/>
    <w:rsid w:val="00D072FE"/>
    <w:rsid w:val="00D07483"/>
    <w:rsid w:val="00D07680"/>
    <w:rsid w:val="00D076B1"/>
    <w:rsid w:val="00D07761"/>
    <w:rsid w:val="00D07D30"/>
    <w:rsid w:val="00D07E3F"/>
    <w:rsid w:val="00D103F7"/>
    <w:rsid w:val="00D10695"/>
    <w:rsid w:val="00D106C5"/>
    <w:rsid w:val="00D106E0"/>
    <w:rsid w:val="00D107DC"/>
    <w:rsid w:val="00D108ED"/>
    <w:rsid w:val="00D10A3D"/>
    <w:rsid w:val="00D10E60"/>
    <w:rsid w:val="00D1111D"/>
    <w:rsid w:val="00D113A0"/>
    <w:rsid w:val="00D113E8"/>
    <w:rsid w:val="00D115A5"/>
    <w:rsid w:val="00D11971"/>
    <w:rsid w:val="00D11C09"/>
    <w:rsid w:val="00D11C74"/>
    <w:rsid w:val="00D12158"/>
    <w:rsid w:val="00D12264"/>
    <w:rsid w:val="00D122D8"/>
    <w:rsid w:val="00D12A09"/>
    <w:rsid w:val="00D12B90"/>
    <w:rsid w:val="00D12B91"/>
    <w:rsid w:val="00D130B3"/>
    <w:rsid w:val="00D132F1"/>
    <w:rsid w:val="00D135C4"/>
    <w:rsid w:val="00D137D0"/>
    <w:rsid w:val="00D13DEE"/>
    <w:rsid w:val="00D13FCB"/>
    <w:rsid w:val="00D14059"/>
    <w:rsid w:val="00D14209"/>
    <w:rsid w:val="00D1457D"/>
    <w:rsid w:val="00D1469C"/>
    <w:rsid w:val="00D1478F"/>
    <w:rsid w:val="00D14A0A"/>
    <w:rsid w:val="00D15094"/>
    <w:rsid w:val="00D15149"/>
    <w:rsid w:val="00D152F1"/>
    <w:rsid w:val="00D158E0"/>
    <w:rsid w:val="00D15A5A"/>
    <w:rsid w:val="00D15B08"/>
    <w:rsid w:val="00D15D39"/>
    <w:rsid w:val="00D15DC0"/>
    <w:rsid w:val="00D15F4F"/>
    <w:rsid w:val="00D1656B"/>
    <w:rsid w:val="00D16737"/>
    <w:rsid w:val="00D1695F"/>
    <w:rsid w:val="00D16AD7"/>
    <w:rsid w:val="00D16DB2"/>
    <w:rsid w:val="00D17114"/>
    <w:rsid w:val="00D174CD"/>
    <w:rsid w:val="00D1780E"/>
    <w:rsid w:val="00D179B3"/>
    <w:rsid w:val="00D2011C"/>
    <w:rsid w:val="00D20314"/>
    <w:rsid w:val="00D207A5"/>
    <w:rsid w:val="00D20858"/>
    <w:rsid w:val="00D20CE1"/>
    <w:rsid w:val="00D20D3D"/>
    <w:rsid w:val="00D20F03"/>
    <w:rsid w:val="00D210DF"/>
    <w:rsid w:val="00D2168B"/>
    <w:rsid w:val="00D2187F"/>
    <w:rsid w:val="00D218C8"/>
    <w:rsid w:val="00D21B8A"/>
    <w:rsid w:val="00D21F16"/>
    <w:rsid w:val="00D22052"/>
    <w:rsid w:val="00D220B9"/>
    <w:rsid w:val="00D2211B"/>
    <w:rsid w:val="00D22137"/>
    <w:rsid w:val="00D221B7"/>
    <w:rsid w:val="00D22465"/>
    <w:rsid w:val="00D22524"/>
    <w:rsid w:val="00D226E6"/>
    <w:rsid w:val="00D22A64"/>
    <w:rsid w:val="00D22AE5"/>
    <w:rsid w:val="00D22B23"/>
    <w:rsid w:val="00D230DB"/>
    <w:rsid w:val="00D23376"/>
    <w:rsid w:val="00D236D5"/>
    <w:rsid w:val="00D23CD6"/>
    <w:rsid w:val="00D23D42"/>
    <w:rsid w:val="00D24207"/>
    <w:rsid w:val="00D2424A"/>
    <w:rsid w:val="00D24354"/>
    <w:rsid w:val="00D2459D"/>
    <w:rsid w:val="00D24809"/>
    <w:rsid w:val="00D249C3"/>
    <w:rsid w:val="00D24C92"/>
    <w:rsid w:val="00D24CD5"/>
    <w:rsid w:val="00D24F19"/>
    <w:rsid w:val="00D24F27"/>
    <w:rsid w:val="00D25436"/>
    <w:rsid w:val="00D25515"/>
    <w:rsid w:val="00D258EC"/>
    <w:rsid w:val="00D259CC"/>
    <w:rsid w:val="00D25E06"/>
    <w:rsid w:val="00D26274"/>
    <w:rsid w:val="00D266DF"/>
    <w:rsid w:val="00D26916"/>
    <w:rsid w:val="00D26B14"/>
    <w:rsid w:val="00D26DC8"/>
    <w:rsid w:val="00D26E10"/>
    <w:rsid w:val="00D26EA8"/>
    <w:rsid w:val="00D27382"/>
    <w:rsid w:val="00D27424"/>
    <w:rsid w:val="00D27D80"/>
    <w:rsid w:val="00D27E3B"/>
    <w:rsid w:val="00D27ED3"/>
    <w:rsid w:val="00D302ED"/>
    <w:rsid w:val="00D30355"/>
    <w:rsid w:val="00D30576"/>
    <w:rsid w:val="00D30725"/>
    <w:rsid w:val="00D309A6"/>
    <w:rsid w:val="00D310E9"/>
    <w:rsid w:val="00D31200"/>
    <w:rsid w:val="00D31580"/>
    <w:rsid w:val="00D31A7B"/>
    <w:rsid w:val="00D31C81"/>
    <w:rsid w:val="00D31E1A"/>
    <w:rsid w:val="00D3214B"/>
    <w:rsid w:val="00D32179"/>
    <w:rsid w:val="00D323D6"/>
    <w:rsid w:val="00D32463"/>
    <w:rsid w:val="00D32574"/>
    <w:rsid w:val="00D32894"/>
    <w:rsid w:val="00D32CCB"/>
    <w:rsid w:val="00D32CE8"/>
    <w:rsid w:val="00D331C8"/>
    <w:rsid w:val="00D33236"/>
    <w:rsid w:val="00D336E6"/>
    <w:rsid w:val="00D3402E"/>
    <w:rsid w:val="00D34207"/>
    <w:rsid w:val="00D34653"/>
    <w:rsid w:val="00D34657"/>
    <w:rsid w:val="00D34690"/>
    <w:rsid w:val="00D34879"/>
    <w:rsid w:val="00D35703"/>
    <w:rsid w:val="00D3587B"/>
    <w:rsid w:val="00D35D74"/>
    <w:rsid w:val="00D35EB5"/>
    <w:rsid w:val="00D35F5D"/>
    <w:rsid w:val="00D36158"/>
    <w:rsid w:val="00D36171"/>
    <w:rsid w:val="00D362C1"/>
    <w:rsid w:val="00D363EA"/>
    <w:rsid w:val="00D36782"/>
    <w:rsid w:val="00D367B0"/>
    <w:rsid w:val="00D36973"/>
    <w:rsid w:val="00D36B6B"/>
    <w:rsid w:val="00D36D01"/>
    <w:rsid w:val="00D36D58"/>
    <w:rsid w:val="00D36DD7"/>
    <w:rsid w:val="00D3703B"/>
    <w:rsid w:val="00D372C6"/>
    <w:rsid w:val="00D3731B"/>
    <w:rsid w:val="00D3745D"/>
    <w:rsid w:val="00D3747A"/>
    <w:rsid w:val="00D37536"/>
    <w:rsid w:val="00D377D0"/>
    <w:rsid w:val="00D37EC5"/>
    <w:rsid w:val="00D37FCD"/>
    <w:rsid w:val="00D4004A"/>
    <w:rsid w:val="00D400CA"/>
    <w:rsid w:val="00D405FE"/>
    <w:rsid w:val="00D40620"/>
    <w:rsid w:val="00D4080B"/>
    <w:rsid w:val="00D40B2E"/>
    <w:rsid w:val="00D40C6C"/>
    <w:rsid w:val="00D40DED"/>
    <w:rsid w:val="00D40F1D"/>
    <w:rsid w:val="00D410E9"/>
    <w:rsid w:val="00D41111"/>
    <w:rsid w:val="00D41841"/>
    <w:rsid w:val="00D41CF7"/>
    <w:rsid w:val="00D42F1C"/>
    <w:rsid w:val="00D432BE"/>
    <w:rsid w:val="00D433FF"/>
    <w:rsid w:val="00D434BA"/>
    <w:rsid w:val="00D43522"/>
    <w:rsid w:val="00D4374E"/>
    <w:rsid w:val="00D43956"/>
    <w:rsid w:val="00D43BAD"/>
    <w:rsid w:val="00D4409B"/>
    <w:rsid w:val="00D4442F"/>
    <w:rsid w:val="00D445CD"/>
    <w:rsid w:val="00D44622"/>
    <w:rsid w:val="00D4472C"/>
    <w:rsid w:val="00D4492A"/>
    <w:rsid w:val="00D44B7E"/>
    <w:rsid w:val="00D44D77"/>
    <w:rsid w:val="00D44D9D"/>
    <w:rsid w:val="00D44DCE"/>
    <w:rsid w:val="00D451B5"/>
    <w:rsid w:val="00D459A1"/>
    <w:rsid w:val="00D459F6"/>
    <w:rsid w:val="00D45B1C"/>
    <w:rsid w:val="00D4604F"/>
    <w:rsid w:val="00D462E8"/>
    <w:rsid w:val="00D4664F"/>
    <w:rsid w:val="00D46D60"/>
    <w:rsid w:val="00D46F75"/>
    <w:rsid w:val="00D47021"/>
    <w:rsid w:val="00D47157"/>
    <w:rsid w:val="00D4738D"/>
    <w:rsid w:val="00D473C1"/>
    <w:rsid w:val="00D473DB"/>
    <w:rsid w:val="00D4741F"/>
    <w:rsid w:val="00D47FA0"/>
    <w:rsid w:val="00D5051E"/>
    <w:rsid w:val="00D506B5"/>
    <w:rsid w:val="00D50DD9"/>
    <w:rsid w:val="00D50E76"/>
    <w:rsid w:val="00D50F95"/>
    <w:rsid w:val="00D51081"/>
    <w:rsid w:val="00D51573"/>
    <w:rsid w:val="00D51632"/>
    <w:rsid w:val="00D52148"/>
    <w:rsid w:val="00D52241"/>
    <w:rsid w:val="00D52BE5"/>
    <w:rsid w:val="00D52C6A"/>
    <w:rsid w:val="00D52C80"/>
    <w:rsid w:val="00D52D22"/>
    <w:rsid w:val="00D52F71"/>
    <w:rsid w:val="00D531BF"/>
    <w:rsid w:val="00D53327"/>
    <w:rsid w:val="00D536E1"/>
    <w:rsid w:val="00D536F1"/>
    <w:rsid w:val="00D53722"/>
    <w:rsid w:val="00D53A39"/>
    <w:rsid w:val="00D53A8C"/>
    <w:rsid w:val="00D53C57"/>
    <w:rsid w:val="00D53CCA"/>
    <w:rsid w:val="00D53FAC"/>
    <w:rsid w:val="00D53FF7"/>
    <w:rsid w:val="00D54031"/>
    <w:rsid w:val="00D54753"/>
    <w:rsid w:val="00D5479C"/>
    <w:rsid w:val="00D5480D"/>
    <w:rsid w:val="00D54C15"/>
    <w:rsid w:val="00D5515A"/>
    <w:rsid w:val="00D55249"/>
    <w:rsid w:val="00D55717"/>
    <w:rsid w:val="00D5576E"/>
    <w:rsid w:val="00D55831"/>
    <w:rsid w:val="00D55934"/>
    <w:rsid w:val="00D55F61"/>
    <w:rsid w:val="00D561D8"/>
    <w:rsid w:val="00D562DD"/>
    <w:rsid w:val="00D56462"/>
    <w:rsid w:val="00D5657A"/>
    <w:rsid w:val="00D56B71"/>
    <w:rsid w:val="00D56F33"/>
    <w:rsid w:val="00D57444"/>
    <w:rsid w:val="00D57969"/>
    <w:rsid w:val="00D57E34"/>
    <w:rsid w:val="00D6033F"/>
    <w:rsid w:val="00D609C5"/>
    <w:rsid w:val="00D60AEB"/>
    <w:rsid w:val="00D60BF7"/>
    <w:rsid w:val="00D60FF1"/>
    <w:rsid w:val="00D610DD"/>
    <w:rsid w:val="00D610DF"/>
    <w:rsid w:val="00D6151D"/>
    <w:rsid w:val="00D619EB"/>
    <w:rsid w:val="00D61CE9"/>
    <w:rsid w:val="00D61E16"/>
    <w:rsid w:val="00D620D0"/>
    <w:rsid w:val="00D6242B"/>
    <w:rsid w:val="00D6262C"/>
    <w:rsid w:val="00D62A43"/>
    <w:rsid w:val="00D62B16"/>
    <w:rsid w:val="00D62D5F"/>
    <w:rsid w:val="00D63007"/>
    <w:rsid w:val="00D6307E"/>
    <w:rsid w:val="00D63224"/>
    <w:rsid w:val="00D63587"/>
    <w:rsid w:val="00D6397C"/>
    <w:rsid w:val="00D63D18"/>
    <w:rsid w:val="00D63FCD"/>
    <w:rsid w:val="00D63FDF"/>
    <w:rsid w:val="00D6464A"/>
    <w:rsid w:val="00D64A32"/>
    <w:rsid w:val="00D64BFA"/>
    <w:rsid w:val="00D64C41"/>
    <w:rsid w:val="00D64FFC"/>
    <w:rsid w:val="00D651E8"/>
    <w:rsid w:val="00D65744"/>
    <w:rsid w:val="00D65776"/>
    <w:rsid w:val="00D657D8"/>
    <w:rsid w:val="00D65972"/>
    <w:rsid w:val="00D659DA"/>
    <w:rsid w:val="00D65D80"/>
    <w:rsid w:val="00D66072"/>
    <w:rsid w:val="00D665F9"/>
    <w:rsid w:val="00D66D13"/>
    <w:rsid w:val="00D6728B"/>
    <w:rsid w:val="00D673A6"/>
    <w:rsid w:val="00D67625"/>
    <w:rsid w:val="00D676FD"/>
    <w:rsid w:val="00D67734"/>
    <w:rsid w:val="00D67757"/>
    <w:rsid w:val="00D677E9"/>
    <w:rsid w:val="00D678E5"/>
    <w:rsid w:val="00D679F6"/>
    <w:rsid w:val="00D67F09"/>
    <w:rsid w:val="00D70107"/>
    <w:rsid w:val="00D70187"/>
    <w:rsid w:val="00D702BD"/>
    <w:rsid w:val="00D703F4"/>
    <w:rsid w:val="00D70544"/>
    <w:rsid w:val="00D7085D"/>
    <w:rsid w:val="00D708A8"/>
    <w:rsid w:val="00D70A0C"/>
    <w:rsid w:val="00D7153A"/>
    <w:rsid w:val="00D715DC"/>
    <w:rsid w:val="00D71908"/>
    <w:rsid w:val="00D71D0A"/>
    <w:rsid w:val="00D71EC1"/>
    <w:rsid w:val="00D71F94"/>
    <w:rsid w:val="00D72560"/>
    <w:rsid w:val="00D728E1"/>
    <w:rsid w:val="00D72D42"/>
    <w:rsid w:val="00D72ECF"/>
    <w:rsid w:val="00D73114"/>
    <w:rsid w:val="00D73142"/>
    <w:rsid w:val="00D73175"/>
    <w:rsid w:val="00D733FF"/>
    <w:rsid w:val="00D73D31"/>
    <w:rsid w:val="00D74119"/>
    <w:rsid w:val="00D742B2"/>
    <w:rsid w:val="00D74313"/>
    <w:rsid w:val="00D74661"/>
    <w:rsid w:val="00D74E61"/>
    <w:rsid w:val="00D755EC"/>
    <w:rsid w:val="00D75714"/>
    <w:rsid w:val="00D7587F"/>
    <w:rsid w:val="00D75913"/>
    <w:rsid w:val="00D75A49"/>
    <w:rsid w:val="00D75C37"/>
    <w:rsid w:val="00D75F12"/>
    <w:rsid w:val="00D76123"/>
    <w:rsid w:val="00D76358"/>
    <w:rsid w:val="00D7639A"/>
    <w:rsid w:val="00D7648F"/>
    <w:rsid w:val="00D765E7"/>
    <w:rsid w:val="00D76751"/>
    <w:rsid w:val="00D7703F"/>
    <w:rsid w:val="00D772C0"/>
    <w:rsid w:val="00D7733C"/>
    <w:rsid w:val="00D773AF"/>
    <w:rsid w:val="00D77824"/>
    <w:rsid w:val="00D778A1"/>
    <w:rsid w:val="00D778FE"/>
    <w:rsid w:val="00D77998"/>
    <w:rsid w:val="00D779F5"/>
    <w:rsid w:val="00D77B25"/>
    <w:rsid w:val="00D77F74"/>
    <w:rsid w:val="00D77FE3"/>
    <w:rsid w:val="00D80157"/>
    <w:rsid w:val="00D8020C"/>
    <w:rsid w:val="00D80339"/>
    <w:rsid w:val="00D806E3"/>
    <w:rsid w:val="00D80753"/>
    <w:rsid w:val="00D810D2"/>
    <w:rsid w:val="00D8127F"/>
    <w:rsid w:val="00D813D9"/>
    <w:rsid w:val="00D81A7D"/>
    <w:rsid w:val="00D81C54"/>
    <w:rsid w:val="00D81DEC"/>
    <w:rsid w:val="00D81DEE"/>
    <w:rsid w:val="00D81FE8"/>
    <w:rsid w:val="00D82177"/>
    <w:rsid w:val="00D82514"/>
    <w:rsid w:val="00D82715"/>
    <w:rsid w:val="00D82BB1"/>
    <w:rsid w:val="00D82EB7"/>
    <w:rsid w:val="00D8360F"/>
    <w:rsid w:val="00D83641"/>
    <w:rsid w:val="00D8368F"/>
    <w:rsid w:val="00D83774"/>
    <w:rsid w:val="00D83788"/>
    <w:rsid w:val="00D837C0"/>
    <w:rsid w:val="00D83ED2"/>
    <w:rsid w:val="00D84147"/>
    <w:rsid w:val="00D84171"/>
    <w:rsid w:val="00D843E0"/>
    <w:rsid w:val="00D8459E"/>
    <w:rsid w:val="00D847C1"/>
    <w:rsid w:val="00D84883"/>
    <w:rsid w:val="00D84D17"/>
    <w:rsid w:val="00D84E2E"/>
    <w:rsid w:val="00D84EB1"/>
    <w:rsid w:val="00D84F24"/>
    <w:rsid w:val="00D85273"/>
    <w:rsid w:val="00D855C1"/>
    <w:rsid w:val="00D85641"/>
    <w:rsid w:val="00D859DE"/>
    <w:rsid w:val="00D85A11"/>
    <w:rsid w:val="00D85A16"/>
    <w:rsid w:val="00D85BC6"/>
    <w:rsid w:val="00D85DCA"/>
    <w:rsid w:val="00D85F3A"/>
    <w:rsid w:val="00D86046"/>
    <w:rsid w:val="00D8617B"/>
    <w:rsid w:val="00D862A0"/>
    <w:rsid w:val="00D862CC"/>
    <w:rsid w:val="00D862FE"/>
    <w:rsid w:val="00D863DC"/>
    <w:rsid w:val="00D8658A"/>
    <w:rsid w:val="00D8668C"/>
    <w:rsid w:val="00D868DF"/>
    <w:rsid w:val="00D869B0"/>
    <w:rsid w:val="00D8708E"/>
    <w:rsid w:val="00D87148"/>
    <w:rsid w:val="00D879BC"/>
    <w:rsid w:val="00D87B7F"/>
    <w:rsid w:val="00D87BBD"/>
    <w:rsid w:val="00D87D60"/>
    <w:rsid w:val="00D87FBE"/>
    <w:rsid w:val="00D902A7"/>
    <w:rsid w:val="00D9031A"/>
    <w:rsid w:val="00D9049C"/>
    <w:rsid w:val="00D905D9"/>
    <w:rsid w:val="00D90AB6"/>
    <w:rsid w:val="00D90F29"/>
    <w:rsid w:val="00D910CE"/>
    <w:rsid w:val="00D91101"/>
    <w:rsid w:val="00D913DD"/>
    <w:rsid w:val="00D914D5"/>
    <w:rsid w:val="00D9157C"/>
    <w:rsid w:val="00D92195"/>
    <w:rsid w:val="00D92455"/>
    <w:rsid w:val="00D92AC5"/>
    <w:rsid w:val="00D92BAC"/>
    <w:rsid w:val="00D92CA7"/>
    <w:rsid w:val="00D92DC9"/>
    <w:rsid w:val="00D92E25"/>
    <w:rsid w:val="00D92E39"/>
    <w:rsid w:val="00D932C2"/>
    <w:rsid w:val="00D932F5"/>
    <w:rsid w:val="00D9339A"/>
    <w:rsid w:val="00D9344D"/>
    <w:rsid w:val="00D93B31"/>
    <w:rsid w:val="00D93DFC"/>
    <w:rsid w:val="00D93FB7"/>
    <w:rsid w:val="00D940C0"/>
    <w:rsid w:val="00D943F9"/>
    <w:rsid w:val="00D944BC"/>
    <w:rsid w:val="00D944E2"/>
    <w:rsid w:val="00D94808"/>
    <w:rsid w:val="00D948BE"/>
    <w:rsid w:val="00D94BBC"/>
    <w:rsid w:val="00D94BC9"/>
    <w:rsid w:val="00D94CE9"/>
    <w:rsid w:val="00D94FEE"/>
    <w:rsid w:val="00D95690"/>
    <w:rsid w:val="00D95E02"/>
    <w:rsid w:val="00D95E9F"/>
    <w:rsid w:val="00D95F48"/>
    <w:rsid w:val="00D9603C"/>
    <w:rsid w:val="00D96085"/>
    <w:rsid w:val="00D96295"/>
    <w:rsid w:val="00D962D1"/>
    <w:rsid w:val="00D968AE"/>
    <w:rsid w:val="00D96B04"/>
    <w:rsid w:val="00D96B08"/>
    <w:rsid w:val="00D96B97"/>
    <w:rsid w:val="00D96C7D"/>
    <w:rsid w:val="00D96C83"/>
    <w:rsid w:val="00D96D70"/>
    <w:rsid w:val="00D96FF0"/>
    <w:rsid w:val="00D97260"/>
    <w:rsid w:val="00D97581"/>
    <w:rsid w:val="00D9770D"/>
    <w:rsid w:val="00D97757"/>
    <w:rsid w:val="00D9779A"/>
    <w:rsid w:val="00D97817"/>
    <w:rsid w:val="00D97848"/>
    <w:rsid w:val="00D97F35"/>
    <w:rsid w:val="00DA026E"/>
    <w:rsid w:val="00DA02FD"/>
    <w:rsid w:val="00DA034A"/>
    <w:rsid w:val="00DA04CA"/>
    <w:rsid w:val="00DA06F9"/>
    <w:rsid w:val="00DA075C"/>
    <w:rsid w:val="00DA08A0"/>
    <w:rsid w:val="00DA0BC4"/>
    <w:rsid w:val="00DA0C12"/>
    <w:rsid w:val="00DA0CDC"/>
    <w:rsid w:val="00DA102F"/>
    <w:rsid w:val="00DA1360"/>
    <w:rsid w:val="00DA13F0"/>
    <w:rsid w:val="00DA1699"/>
    <w:rsid w:val="00DA188E"/>
    <w:rsid w:val="00DA190B"/>
    <w:rsid w:val="00DA1DDE"/>
    <w:rsid w:val="00DA1E42"/>
    <w:rsid w:val="00DA22B8"/>
    <w:rsid w:val="00DA2865"/>
    <w:rsid w:val="00DA29E7"/>
    <w:rsid w:val="00DA2A2F"/>
    <w:rsid w:val="00DA2AE0"/>
    <w:rsid w:val="00DA2E3C"/>
    <w:rsid w:val="00DA2FC0"/>
    <w:rsid w:val="00DA32E2"/>
    <w:rsid w:val="00DA345A"/>
    <w:rsid w:val="00DA350D"/>
    <w:rsid w:val="00DA367E"/>
    <w:rsid w:val="00DA3CDF"/>
    <w:rsid w:val="00DA3EFD"/>
    <w:rsid w:val="00DA3F18"/>
    <w:rsid w:val="00DA4032"/>
    <w:rsid w:val="00DA45B5"/>
    <w:rsid w:val="00DA47CE"/>
    <w:rsid w:val="00DA4E87"/>
    <w:rsid w:val="00DA526C"/>
    <w:rsid w:val="00DA5478"/>
    <w:rsid w:val="00DA5566"/>
    <w:rsid w:val="00DA5594"/>
    <w:rsid w:val="00DA584F"/>
    <w:rsid w:val="00DA5C50"/>
    <w:rsid w:val="00DA5C86"/>
    <w:rsid w:val="00DA5C98"/>
    <w:rsid w:val="00DA5CDE"/>
    <w:rsid w:val="00DA5D0D"/>
    <w:rsid w:val="00DA5EB0"/>
    <w:rsid w:val="00DA5FD9"/>
    <w:rsid w:val="00DA61D7"/>
    <w:rsid w:val="00DA64B6"/>
    <w:rsid w:val="00DA67B0"/>
    <w:rsid w:val="00DA6CFA"/>
    <w:rsid w:val="00DA6E5E"/>
    <w:rsid w:val="00DA6F88"/>
    <w:rsid w:val="00DA7390"/>
    <w:rsid w:val="00DA7395"/>
    <w:rsid w:val="00DA73CF"/>
    <w:rsid w:val="00DA79AD"/>
    <w:rsid w:val="00DA7B7B"/>
    <w:rsid w:val="00DB0018"/>
    <w:rsid w:val="00DB00F3"/>
    <w:rsid w:val="00DB02A5"/>
    <w:rsid w:val="00DB030F"/>
    <w:rsid w:val="00DB05D5"/>
    <w:rsid w:val="00DB067A"/>
    <w:rsid w:val="00DB074A"/>
    <w:rsid w:val="00DB0780"/>
    <w:rsid w:val="00DB07C3"/>
    <w:rsid w:val="00DB0B8E"/>
    <w:rsid w:val="00DB0C69"/>
    <w:rsid w:val="00DB0C95"/>
    <w:rsid w:val="00DB0DB0"/>
    <w:rsid w:val="00DB0F67"/>
    <w:rsid w:val="00DB0FB6"/>
    <w:rsid w:val="00DB1081"/>
    <w:rsid w:val="00DB1420"/>
    <w:rsid w:val="00DB18E9"/>
    <w:rsid w:val="00DB1A32"/>
    <w:rsid w:val="00DB20CE"/>
    <w:rsid w:val="00DB20FD"/>
    <w:rsid w:val="00DB229B"/>
    <w:rsid w:val="00DB2586"/>
    <w:rsid w:val="00DB2601"/>
    <w:rsid w:val="00DB2DEB"/>
    <w:rsid w:val="00DB2E95"/>
    <w:rsid w:val="00DB30E0"/>
    <w:rsid w:val="00DB33EF"/>
    <w:rsid w:val="00DB34D9"/>
    <w:rsid w:val="00DB3B7F"/>
    <w:rsid w:val="00DB3B80"/>
    <w:rsid w:val="00DB440F"/>
    <w:rsid w:val="00DB4477"/>
    <w:rsid w:val="00DB46F4"/>
    <w:rsid w:val="00DB482E"/>
    <w:rsid w:val="00DB4A57"/>
    <w:rsid w:val="00DB4B3F"/>
    <w:rsid w:val="00DB4FEC"/>
    <w:rsid w:val="00DB50C8"/>
    <w:rsid w:val="00DB53C1"/>
    <w:rsid w:val="00DB5510"/>
    <w:rsid w:val="00DB5779"/>
    <w:rsid w:val="00DB5A1A"/>
    <w:rsid w:val="00DB5A49"/>
    <w:rsid w:val="00DB5B56"/>
    <w:rsid w:val="00DB5D56"/>
    <w:rsid w:val="00DB60B0"/>
    <w:rsid w:val="00DB614F"/>
    <w:rsid w:val="00DB643B"/>
    <w:rsid w:val="00DB6537"/>
    <w:rsid w:val="00DB655E"/>
    <w:rsid w:val="00DB67DA"/>
    <w:rsid w:val="00DB689B"/>
    <w:rsid w:val="00DB70A7"/>
    <w:rsid w:val="00DB71CF"/>
    <w:rsid w:val="00DB7380"/>
    <w:rsid w:val="00DB7A40"/>
    <w:rsid w:val="00DB7F25"/>
    <w:rsid w:val="00DC0313"/>
    <w:rsid w:val="00DC0675"/>
    <w:rsid w:val="00DC0690"/>
    <w:rsid w:val="00DC0DB7"/>
    <w:rsid w:val="00DC0DFD"/>
    <w:rsid w:val="00DC0F6A"/>
    <w:rsid w:val="00DC120C"/>
    <w:rsid w:val="00DC1853"/>
    <w:rsid w:val="00DC188C"/>
    <w:rsid w:val="00DC1BDC"/>
    <w:rsid w:val="00DC1D2E"/>
    <w:rsid w:val="00DC1FEF"/>
    <w:rsid w:val="00DC243E"/>
    <w:rsid w:val="00DC2478"/>
    <w:rsid w:val="00DC265F"/>
    <w:rsid w:val="00DC2A45"/>
    <w:rsid w:val="00DC2ABC"/>
    <w:rsid w:val="00DC2B03"/>
    <w:rsid w:val="00DC2F00"/>
    <w:rsid w:val="00DC3361"/>
    <w:rsid w:val="00DC39C0"/>
    <w:rsid w:val="00DC3BC1"/>
    <w:rsid w:val="00DC3E36"/>
    <w:rsid w:val="00DC40DA"/>
    <w:rsid w:val="00DC4395"/>
    <w:rsid w:val="00DC4451"/>
    <w:rsid w:val="00DC450E"/>
    <w:rsid w:val="00DC4671"/>
    <w:rsid w:val="00DC4700"/>
    <w:rsid w:val="00DC48FE"/>
    <w:rsid w:val="00DC4A17"/>
    <w:rsid w:val="00DC4B24"/>
    <w:rsid w:val="00DC4B7A"/>
    <w:rsid w:val="00DC4DBE"/>
    <w:rsid w:val="00DC5002"/>
    <w:rsid w:val="00DC504E"/>
    <w:rsid w:val="00DC5237"/>
    <w:rsid w:val="00DC57D3"/>
    <w:rsid w:val="00DC586E"/>
    <w:rsid w:val="00DC5A17"/>
    <w:rsid w:val="00DC5A8D"/>
    <w:rsid w:val="00DC5B7A"/>
    <w:rsid w:val="00DC5D7D"/>
    <w:rsid w:val="00DC5DA9"/>
    <w:rsid w:val="00DC5DAB"/>
    <w:rsid w:val="00DC60A2"/>
    <w:rsid w:val="00DC62A7"/>
    <w:rsid w:val="00DC6836"/>
    <w:rsid w:val="00DC6AE4"/>
    <w:rsid w:val="00DC6B78"/>
    <w:rsid w:val="00DC6B88"/>
    <w:rsid w:val="00DC6D9A"/>
    <w:rsid w:val="00DC6F18"/>
    <w:rsid w:val="00DC7774"/>
    <w:rsid w:val="00DC7C37"/>
    <w:rsid w:val="00DC7FD0"/>
    <w:rsid w:val="00DD033F"/>
    <w:rsid w:val="00DD0920"/>
    <w:rsid w:val="00DD099C"/>
    <w:rsid w:val="00DD0BD6"/>
    <w:rsid w:val="00DD0DCA"/>
    <w:rsid w:val="00DD11CC"/>
    <w:rsid w:val="00DD12BA"/>
    <w:rsid w:val="00DD15EB"/>
    <w:rsid w:val="00DD164B"/>
    <w:rsid w:val="00DD16EB"/>
    <w:rsid w:val="00DD1B82"/>
    <w:rsid w:val="00DD2042"/>
    <w:rsid w:val="00DD242F"/>
    <w:rsid w:val="00DD2447"/>
    <w:rsid w:val="00DD2522"/>
    <w:rsid w:val="00DD2631"/>
    <w:rsid w:val="00DD2685"/>
    <w:rsid w:val="00DD2BC0"/>
    <w:rsid w:val="00DD2E45"/>
    <w:rsid w:val="00DD2EC8"/>
    <w:rsid w:val="00DD2F38"/>
    <w:rsid w:val="00DD2FC2"/>
    <w:rsid w:val="00DD2FD0"/>
    <w:rsid w:val="00DD3076"/>
    <w:rsid w:val="00DD3406"/>
    <w:rsid w:val="00DD3568"/>
    <w:rsid w:val="00DD3579"/>
    <w:rsid w:val="00DD3580"/>
    <w:rsid w:val="00DD37F9"/>
    <w:rsid w:val="00DD3858"/>
    <w:rsid w:val="00DD3BA6"/>
    <w:rsid w:val="00DD4257"/>
    <w:rsid w:val="00DD4571"/>
    <w:rsid w:val="00DD475E"/>
    <w:rsid w:val="00DD4B25"/>
    <w:rsid w:val="00DD4C4E"/>
    <w:rsid w:val="00DD4E95"/>
    <w:rsid w:val="00DD5630"/>
    <w:rsid w:val="00DD5AE4"/>
    <w:rsid w:val="00DD5D9F"/>
    <w:rsid w:val="00DD5ED8"/>
    <w:rsid w:val="00DD6240"/>
    <w:rsid w:val="00DD626E"/>
    <w:rsid w:val="00DD6653"/>
    <w:rsid w:val="00DD6B2E"/>
    <w:rsid w:val="00DD6C42"/>
    <w:rsid w:val="00DD6C62"/>
    <w:rsid w:val="00DD6E4F"/>
    <w:rsid w:val="00DD6F37"/>
    <w:rsid w:val="00DD75A6"/>
    <w:rsid w:val="00DD7B89"/>
    <w:rsid w:val="00DD7B92"/>
    <w:rsid w:val="00DD7D31"/>
    <w:rsid w:val="00DD7DDA"/>
    <w:rsid w:val="00DD7DF8"/>
    <w:rsid w:val="00DE0000"/>
    <w:rsid w:val="00DE0442"/>
    <w:rsid w:val="00DE0751"/>
    <w:rsid w:val="00DE0A3A"/>
    <w:rsid w:val="00DE0B73"/>
    <w:rsid w:val="00DE0C5F"/>
    <w:rsid w:val="00DE0C62"/>
    <w:rsid w:val="00DE0C8A"/>
    <w:rsid w:val="00DE0F17"/>
    <w:rsid w:val="00DE11D6"/>
    <w:rsid w:val="00DE18AB"/>
    <w:rsid w:val="00DE1DB4"/>
    <w:rsid w:val="00DE1E11"/>
    <w:rsid w:val="00DE20E3"/>
    <w:rsid w:val="00DE2179"/>
    <w:rsid w:val="00DE26DB"/>
    <w:rsid w:val="00DE2D2A"/>
    <w:rsid w:val="00DE2DD3"/>
    <w:rsid w:val="00DE37A7"/>
    <w:rsid w:val="00DE3A22"/>
    <w:rsid w:val="00DE3ACF"/>
    <w:rsid w:val="00DE3C9F"/>
    <w:rsid w:val="00DE3DC7"/>
    <w:rsid w:val="00DE3F62"/>
    <w:rsid w:val="00DE4008"/>
    <w:rsid w:val="00DE4233"/>
    <w:rsid w:val="00DE48C9"/>
    <w:rsid w:val="00DE49E5"/>
    <w:rsid w:val="00DE4D7B"/>
    <w:rsid w:val="00DE4D93"/>
    <w:rsid w:val="00DE51CF"/>
    <w:rsid w:val="00DE524A"/>
    <w:rsid w:val="00DE5592"/>
    <w:rsid w:val="00DE584A"/>
    <w:rsid w:val="00DE5BA1"/>
    <w:rsid w:val="00DE5BBC"/>
    <w:rsid w:val="00DE5C44"/>
    <w:rsid w:val="00DE5EA0"/>
    <w:rsid w:val="00DE60AB"/>
    <w:rsid w:val="00DE6290"/>
    <w:rsid w:val="00DE62CC"/>
    <w:rsid w:val="00DE6478"/>
    <w:rsid w:val="00DE64ED"/>
    <w:rsid w:val="00DE6980"/>
    <w:rsid w:val="00DE699A"/>
    <w:rsid w:val="00DE699E"/>
    <w:rsid w:val="00DE6B6E"/>
    <w:rsid w:val="00DE7081"/>
    <w:rsid w:val="00DE7207"/>
    <w:rsid w:val="00DE72FF"/>
    <w:rsid w:val="00DE73D2"/>
    <w:rsid w:val="00DE7554"/>
    <w:rsid w:val="00DE77D7"/>
    <w:rsid w:val="00DE78F5"/>
    <w:rsid w:val="00DE7915"/>
    <w:rsid w:val="00DE7ADA"/>
    <w:rsid w:val="00DE7BA6"/>
    <w:rsid w:val="00DE7E33"/>
    <w:rsid w:val="00DE7E45"/>
    <w:rsid w:val="00DF003F"/>
    <w:rsid w:val="00DF052A"/>
    <w:rsid w:val="00DF0783"/>
    <w:rsid w:val="00DF0B11"/>
    <w:rsid w:val="00DF0B76"/>
    <w:rsid w:val="00DF0BAE"/>
    <w:rsid w:val="00DF0F91"/>
    <w:rsid w:val="00DF0FC7"/>
    <w:rsid w:val="00DF130D"/>
    <w:rsid w:val="00DF14E1"/>
    <w:rsid w:val="00DF1693"/>
    <w:rsid w:val="00DF16D0"/>
    <w:rsid w:val="00DF1983"/>
    <w:rsid w:val="00DF1DCA"/>
    <w:rsid w:val="00DF1DFD"/>
    <w:rsid w:val="00DF1ECC"/>
    <w:rsid w:val="00DF2831"/>
    <w:rsid w:val="00DF2C30"/>
    <w:rsid w:val="00DF2CB3"/>
    <w:rsid w:val="00DF2D63"/>
    <w:rsid w:val="00DF2FD7"/>
    <w:rsid w:val="00DF31DB"/>
    <w:rsid w:val="00DF3527"/>
    <w:rsid w:val="00DF3546"/>
    <w:rsid w:val="00DF36AC"/>
    <w:rsid w:val="00DF391E"/>
    <w:rsid w:val="00DF4829"/>
    <w:rsid w:val="00DF49A1"/>
    <w:rsid w:val="00DF49DA"/>
    <w:rsid w:val="00DF4B18"/>
    <w:rsid w:val="00DF4F07"/>
    <w:rsid w:val="00DF4F2F"/>
    <w:rsid w:val="00DF5211"/>
    <w:rsid w:val="00DF53BB"/>
    <w:rsid w:val="00DF53F4"/>
    <w:rsid w:val="00DF53FB"/>
    <w:rsid w:val="00DF5552"/>
    <w:rsid w:val="00DF55FC"/>
    <w:rsid w:val="00DF5CA5"/>
    <w:rsid w:val="00DF5CB9"/>
    <w:rsid w:val="00DF6084"/>
    <w:rsid w:val="00DF6463"/>
    <w:rsid w:val="00DF6532"/>
    <w:rsid w:val="00DF6667"/>
    <w:rsid w:val="00DF6750"/>
    <w:rsid w:val="00DF6BC2"/>
    <w:rsid w:val="00DF6DA7"/>
    <w:rsid w:val="00DF6DB8"/>
    <w:rsid w:val="00DF6E74"/>
    <w:rsid w:val="00DF6F74"/>
    <w:rsid w:val="00DF7158"/>
    <w:rsid w:val="00DF718D"/>
    <w:rsid w:val="00DF71B9"/>
    <w:rsid w:val="00DF7313"/>
    <w:rsid w:val="00DF73EB"/>
    <w:rsid w:val="00DF758A"/>
    <w:rsid w:val="00DF76ED"/>
    <w:rsid w:val="00DF7837"/>
    <w:rsid w:val="00DF7DE8"/>
    <w:rsid w:val="00DF7F0B"/>
    <w:rsid w:val="00DF7F45"/>
    <w:rsid w:val="00DF7FA8"/>
    <w:rsid w:val="00E00750"/>
    <w:rsid w:val="00E007AA"/>
    <w:rsid w:val="00E009E4"/>
    <w:rsid w:val="00E00AE8"/>
    <w:rsid w:val="00E00C68"/>
    <w:rsid w:val="00E00CAF"/>
    <w:rsid w:val="00E00D0D"/>
    <w:rsid w:val="00E00E50"/>
    <w:rsid w:val="00E00E5C"/>
    <w:rsid w:val="00E00E97"/>
    <w:rsid w:val="00E013D7"/>
    <w:rsid w:val="00E015D4"/>
    <w:rsid w:val="00E0163F"/>
    <w:rsid w:val="00E018F6"/>
    <w:rsid w:val="00E020B3"/>
    <w:rsid w:val="00E0239E"/>
    <w:rsid w:val="00E024A4"/>
    <w:rsid w:val="00E0265F"/>
    <w:rsid w:val="00E02AA0"/>
    <w:rsid w:val="00E02CD4"/>
    <w:rsid w:val="00E03106"/>
    <w:rsid w:val="00E03416"/>
    <w:rsid w:val="00E037DC"/>
    <w:rsid w:val="00E03819"/>
    <w:rsid w:val="00E038BA"/>
    <w:rsid w:val="00E03A13"/>
    <w:rsid w:val="00E03C56"/>
    <w:rsid w:val="00E03D4A"/>
    <w:rsid w:val="00E042EA"/>
    <w:rsid w:val="00E044BC"/>
    <w:rsid w:val="00E04733"/>
    <w:rsid w:val="00E0485E"/>
    <w:rsid w:val="00E04AF4"/>
    <w:rsid w:val="00E04DA1"/>
    <w:rsid w:val="00E04F32"/>
    <w:rsid w:val="00E04FAC"/>
    <w:rsid w:val="00E0545C"/>
    <w:rsid w:val="00E05906"/>
    <w:rsid w:val="00E05F46"/>
    <w:rsid w:val="00E05FB0"/>
    <w:rsid w:val="00E060F8"/>
    <w:rsid w:val="00E06784"/>
    <w:rsid w:val="00E068FB"/>
    <w:rsid w:val="00E06AF2"/>
    <w:rsid w:val="00E07056"/>
    <w:rsid w:val="00E07874"/>
    <w:rsid w:val="00E07941"/>
    <w:rsid w:val="00E07AD6"/>
    <w:rsid w:val="00E07DF7"/>
    <w:rsid w:val="00E10347"/>
    <w:rsid w:val="00E10ABC"/>
    <w:rsid w:val="00E10B72"/>
    <w:rsid w:val="00E10DB1"/>
    <w:rsid w:val="00E10E37"/>
    <w:rsid w:val="00E110DD"/>
    <w:rsid w:val="00E1160A"/>
    <w:rsid w:val="00E1192F"/>
    <w:rsid w:val="00E11964"/>
    <w:rsid w:val="00E11AD6"/>
    <w:rsid w:val="00E122D3"/>
    <w:rsid w:val="00E129C3"/>
    <w:rsid w:val="00E12F99"/>
    <w:rsid w:val="00E1313F"/>
    <w:rsid w:val="00E13237"/>
    <w:rsid w:val="00E133A0"/>
    <w:rsid w:val="00E135F7"/>
    <w:rsid w:val="00E1367C"/>
    <w:rsid w:val="00E1383A"/>
    <w:rsid w:val="00E139D4"/>
    <w:rsid w:val="00E13B61"/>
    <w:rsid w:val="00E13C5A"/>
    <w:rsid w:val="00E13CE6"/>
    <w:rsid w:val="00E13F1F"/>
    <w:rsid w:val="00E13F74"/>
    <w:rsid w:val="00E1401D"/>
    <w:rsid w:val="00E143FC"/>
    <w:rsid w:val="00E144B2"/>
    <w:rsid w:val="00E1456A"/>
    <w:rsid w:val="00E1464C"/>
    <w:rsid w:val="00E14A92"/>
    <w:rsid w:val="00E14AA8"/>
    <w:rsid w:val="00E14FC2"/>
    <w:rsid w:val="00E14FDF"/>
    <w:rsid w:val="00E15039"/>
    <w:rsid w:val="00E1518B"/>
    <w:rsid w:val="00E152E7"/>
    <w:rsid w:val="00E158B2"/>
    <w:rsid w:val="00E159DD"/>
    <w:rsid w:val="00E15A6C"/>
    <w:rsid w:val="00E15B88"/>
    <w:rsid w:val="00E15C02"/>
    <w:rsid w:val="00E162F3"/>
    <w:rsid w:val="00E16549"/>
    <w:rsid w:val="00E167A7"/>
    <w:rsid w:val="00E16A31"/>
    <w:rsid w:val="00E16CCF"/>
    <w:rsid w:val="00E16D49"/>
    <w:rsid w:val="00E16E21"/>
    <w:rsid w:val="00E16E56"/>
    <w:rsid w:val="00E17234"/>
    <w:rsid w:val="00E174D3"/>
    <w:rsid w:val="00E177EF"/>
    <w:rsid w:val="00E201A5"/>
    <w:rsid w:val="00E2055E"/>
    <w:rsid w:val="00E20A79"/>
    <w:rsid w:val="00E20C60"/>
    <w:rsid w:val="00E210F9"/>
    <w:rsid w:val="00E21158"/>
    <w:rsid w:val="00E2156D"/>
    <w:rsid w:val="00E217E8"/>
    <w:rsid w:val="00E2191F"/>
    <w:rsid w:val="00E219B4"/>
    <w:rsid w:val="00E21ABE"/>
    <w:rsid w:val="00E21B32"/>
    <w:rsid w:val="00E21E8C"/>
    <w:rsid w:val="00E220EF"/>
    <w:rsid w:val="00E224CC"/>
    <w:rsid w:val="00E2279D"/>
    <w:rsid w:val="00E22920"/>
    <w:rsid w:val="00E229E8"/>
    <w:rsid w:val="00E22D98"/>
    <w:rsid w:val="00E23258"/>
    <w:rsid w:val="00E23807"/>
    <w:rsid w:val="00E23B10"/>
    <w:rsid w:val="00E23C1E"/>
    <w:rsid w:val="00E23E05"/>
    <w:rsid w:val="00E23EFD"/>
    <w:rsid w:val="00E24177"/>
    <w:rsid w:val="00E2428D"/>
    <w:rsid w:val="00E24491"/>
    <w:rsid w:val="00E24805"/>
    <w:rsid w:val="00E24C79"/>
    <w:rsid w:val="00E24CAD"/>
    <w:rsid w:val="00E24F85"/>
    <w:rsid w:val="00E2506A"/>
    <w:rsid w:val="00E25616"/>
    <w:rsid w:val="00E256C2"/>
    <w:rsid w:val="00E2580B"/>
    <w:rsid w:val="00E25C6F"/>
    <w:rsid w:val="00E25DA3"/>
    <w:rsid w:val="00E260F7"/>
    <w:rsid w:val="00E26115"/>
    <w:rsid w:val="00E262C3"/>
    <w:rsid w:val="00E2655F"/>
    <w:rsid w:val="00E26596"/>
    <w:rsid w:val="00E265A3"/>
    <w:rsid w:val="00E2674C"/>
    <w:rsid w:val="00E269E1"/>
    <w:rsid w:val="00E26B10"/>
    <w:rsid w:val="00E26BB5"/>
    <w:rsid w:val="00E26BFF"/>
    <w:rsid w:val="00E26DB2"/>
    <w:rsid w:val="00E26E54"/>
    <w:rsid w:val="00E2719B"/>
    <w:rsid w:val="00E2786C"/>
    <w:rsid w:val="00E27F43"/>
    <w:rsid w:val="00E27FD3"/>
    <w:rsid w:val="00E306B8"/>
    <w:rsid w:val="00E306D6"/>
    <w:rsid w:val="00E308CD"/>
    <w:rsid w:val="00E30B35"/>
    <w:rsid w:val="00E30C12"/>
    <w:rsid w:val="00E30E18"/>
    <w:rsid w:val="00E30EC7"/>
    <w:rsid w:val="00E30FE8"/>
    <w:rsid w:val="00E31066"/>
    <w:rsid w:val="00E311CC"/>
    <w:rsid w:val="00E31336"/>
    <w:rsid w:val="00E31341"/>
    <w:rsid w:val="00E31493"/>
    <w:rsid w:val="00E315CB"/>
    <w:rsid w:val="00E31724"/>
    <w:rsid w:val="00E31CBF"/>
    <w:rsid w:val="00E324C6"/>
    <w:rsid w:val="00E325F7"/>
    <w:rsid w:val="00E328C9"/>
    <w:rsid w:val="00E32A17"/>
    <w:rsid w:val="00E32B67"/>
    <w:rsid w:val="00E32C4F"/>
    <w:rsid w:val="00E32EAB"/>
    <w:rsid w:val="00E331AD"/>
    <w:rsid w:val="00E332C5"/>
    <w:rsid w:val="00E33354"/>
    <w:rsid w:val="00E33368"/>
    <w:rsid w:val="00E33419"/>
    <w:rsid w:val="00E335DD"/>
    <w:rsid w:val="00E3376B"/>
    <w:rsid w:val="00E3387D"/>
    <w:rsid w:val="00E33969"/>
    <w:rsid w:val="00E33AF4"/>
    <w:rsid w:val="00E33D26"/>
    <w:rsid w:val="00E33F12"/>
    <w:rsid w:val="00E34325"/>
    <w:rsid w:val="00E3432D"/>
    <w:rsid w:val="00E34BCC"/>
    <w:rsid w:val="00E34F27"/>
    <w:rsid w:val="00E34F5B"/>
    <w:rsid w:val="00E351B1"/>
    <w:rsid w:val="00E3523E"/>
    <w:rsid w:val="00E3533F"/>
    <w:rsid w:val="00E3547C"/>
    <w:rsid w:val="00E35CAB"/>
    <w:rsid w:val="00E35DF4"/>
    <w:rsid w:val="00E3646A"/>
    <w:rsid w:val="00E36994"/>
    <w:rsid w:val="00E36B46"/>
    <w:rsid w:val="00E36C68"/>
    <w:rsid w:val="00E36CB6"/>
    <w:rsid w:val="00E36D32"/>
    <w:rsid w:val="00E36EE4"/>
    <w:rsid w:val="00E3701F"/>
    <w:rsid w:val="00E37360"/>
    <w:rsid w:val="00E373B5"/>
    <w:rsid w:val="00E37414"/>
    <w:rsid w:val="00E375E4"/>
    <w:rsid w:val="00E3760A"/>
    <w:rsid w:val="00E3791E"/>
    <w:rsid w:val="00E37AA9"/>
    <w:rsid w:val="00E37C1C"/>
    <w:rsid w:val="00E37E05"/>
    <w:rsid w:val="00E37E30"/>
    <w:rsid w:val="00E37E73"/>
    <w:rsid w:val="00E37EBE"/>
    <w:rsid w:val="00E40077"/>
    <w:rsid w:val="00E403BB"/>
    <w:rsid w:val="00E40466"/>
    <w:rsid w:val="00E40562"/>
    <w:rsid w:val="00E40682"/>
    <w:rsid w:val="00E407E1"/>
    <w:rsid w:val="00E40E2C"/>
    <w:rsid w:val="00E41016"/>
    <w:rsid w:val="00E412AB"/>
    <w:rsid w:val="00E41373"/>
    <w:rsid w:val="00E415A5"/>
    <w:rsid w:val="00E4171E"/>
    <w:rsid w:val="00E41767"/>
    <w:rsid w:val="00E41856"/>
    <w:rsid w:val="00E41C7C"/>
    <w:rsid w:val="00E41D89"/>
    <w:rsid w:val="00E41EAA"/>
    <w:rsid w:val="00E42153"/>
    <w:rsid w:val="00E425A3"/>
    <w:rsid w:val="00E4263C"/>
    <w:rsid w:val="00E42681"/>
    <w:rsid w:val="00E4274D"/>
    <w:rsid w:val="00E428E4"/>
    <w:rsid w:val="00E42B16"/>
    <w:rsid w:val="00E43049"/>
    <w:rsid w:val="00E4346A"/>
    <w:rsid w:val="00E435A0"/>
    <w:rsid w:val="00E436F7"/>
    <w:rsid w:val="00E43A4B"/>
    <w:rsid w:val="00E43C1E"/>
    <w:rsid w:val="00E43FB0"/>
    <w:rsid w:val="00E440A2"/>
    <w:rsid w:val="00E4419E"/>
    <w:rsid w:val="00E442B3"/>
    <w:rsid w:val="00E44C2A"/>
    <w:rsid w:val="00E44C88"/>
    <w:rsid w:val="00E45030"/>
    <w:rsid w:val="00E450EB"/>
    <w:rsid w:val="00E4546A"/>
    <w:rsid w:val="00E454FD"/>
    <w:rsid w:val="00E4553B"/>
    <w:rsid w:val="00E45A80"/>
    <w:rsid w:val="00E45AD3"/>
    <w:rsid w:val="00E45B40"/>
    <w:rsid w:val="00E45BAB"/>
    <w:rsid w:val="00E45BCF"/>
    <w:rsid w:val="00E45C82"/>
    <w:rsid w:val="00E46355"/>
    <w:rsid w:val="00E46550"/>
    <w:rsid w:val="00E467A6"/>
    <w:rsid w:val="00E46A74"/>
    <w:rsid w:val="00E46C2A"/>
    <w:rsid w:val="00E46E6A"/>
    <w:rsid w:val="00E46EAB"/>
    <w:rsid w:val="00E47635"/>
    <w:rsid w:val="00E47CD6"/>
    <w:rsid w:val="00E47EC2"/>
    <w:rsid w:val="00E502FF"/>
    <w:rsid w:val="00E507CC"/>
    <w:rsid w:val="00E508FE"/>
    <w:rsid w:val="00E509E2"/>
    <w:rsid w:val="00E50AF1"/>
    <w:rsid w:val="00E50BEA"/>
    <w:rsid w:val="00E50C27"/>
    <w:rsid w:val="00E50FAC"/>
    <w:rsid w:val="00E51296"/>
    <w:rsid w:val="00E512DD"/>
    <w:rsid w:val="00E51A37"/>
    <w:rsid w:val="00E51D03"/>
    <w:rsid w:val="00E51DE1"/>
    <w:rsid w:val="00E51FC4"/>
    <w:rsid w:val="00E526FC"/>
    <w:rsid w:val="00E52914"/>
    <w:rsid w:val="00E5296E"/>
    <w:rsid w:val="00E52B53"/>
    <w:rsid w:val="00E53277"/>
    <w:rsid w:val="00E536EC"/>
    <w:rsid w:val="00E53D90"/>
    <w:rsid w:val="00E53E0B"/>
    <w:rsid w:val="00E54563"/>
    <w:rsid w:val="00E54885"/>
    <w:rsid w:val="00E54907"/>
    <w:rsid w:val="00E54954"/>
    <w:rsid w:val="00E549FC"/>
    <w:rsid w:val="00E54B15"/>
    <w:rsid w:val="00E54BBB"/>
    <w:rsid w:val="00E55080"/>
    <w:rsid w:val="00E55312"/>
    <w:rsid w:val="00E5532B"/>
    <w:rsid w:val="00E556B2"/>
    <w:rsid w:val="00E55C2D"/>
    <w:rsid w:val="00E560BD"/>
    <w:rsid w:val="00E561E1"/>
    <w:rsid w:val="00E563F1"/>
    <w:rsid w:val="00E566A5"/>
    <w:rsid w:val="00E568C2"/>
    <w:rsid w:val="00E568E6"/>
    <w:rsid w:val="00E569BF"/>
    <w:rsid w:val="00E56AC7"/>
    <w:rsid w:val="00E56EC1"/>
    <w:rsid w:val="00E5734E"/>
    <w:rsid w:val="00E574C0"/>
    <w:rsid w:val="00E57A83"/>
    <w:rsid w:val="00E57BE5"/>
    <w:rsid w:val="00E57E25"/>
    <w:rsid w:val="00E57E5A"/>
    <w:rsid w:val="00E57ED4"/>
    <w:rsid w:val="00E6015F"/>
    <w:rsid w:val="00E603BF"/>
    <w:rsid w:val="00E605CE"/>
    <w:rsid w:val="00E60967"/>
    <w:rsid w:val="00E60C05"/>
    <w:rsid w:val="00E60C6B"/>
    <w:rsid w:val="00E60F69"/>
    <w:rsid w:val="00E61045"/>
    <w:rsid w:val="00E6114D"/>
    <w:rsid w:val="00E611AF"/>
    <w:rsid w:val="00E6129A"/>
    <w:rsid w:val="00E6203E"/>
    <w:rsid w:val="00E621CB"/>
    <w:rsid w:val="00E62314"/>
    <w:rsid w:val="00E6252E"/>
    <w:rsid w:val="00E62969"/>
    <w:rsid w:val="00E62A51"/>
    <w:rsid w:val="00E62CD8"/>
    <w:rsid w:val="00E62D06"/>
    <w:rsid w:val="00E62E0F"/>
    <w:rsid w:val="00E62E37"/>
    <w:rsid w:val="00E62EFD"/>
    <w:rsid w:val="00E62FE8"/>
    <w:rsid w:val="00E63167"/>
    <w:rsid w:val="00E63255"/>
    <w:rsid w:val="00E633CE"/>
    <w:rsid w:val="00E6353C"/>
    <w:rsid w:val="00E6358F"/>
    <w:rsid w:val="00E6383A"/>
    <w:rsid w:val="00E63BE8"/>
    <w:rsid w:val="00E63CC2"/>
    <w:rsid w:val="00E6408F"/>
    <w:rsid w:val="00E640CF"/>
    <w:rsid w:val="00E641F4"/>
    <w:rsid w:val="00E645FE"/>
    <w:rsid w:val="00E64841"/>
    <w:rsid w:val="00E64854"/>
    <w:rsid w:val="00E64B26"/>
    <w:rsid w:val="00E64BA2"/>
    <w:rsid w:val="00E65024"/>
    <w:rsid w:val="00E654ED"/>
    <w:rsid w:val="00E655D6"/>
    <w:rsid w:val="00E65CFC"/>
    <w:rsid w:val="00E65F0F"/>
    <w:rsid w:val="00E66587"/>
    <w:rsid w:val="00E66654"/>
    <w:rsid w:val="00E66841"/>
    <w:rsid w:val="00E66BE4"/>
    <w:rsid w:val="00E66BFB"/>
    <w:rsid w:val="00E675B7"/>
    <w:rsid w:val="00E676A7"/>
    <w:rsid w:val="00E67B4F"/>
    <w:rsid w:val="00E67CF9"/>
    <w:rsid w:val="00E67E78"/>
    <w:rsid w:val="00E701F6"/>
    <w:rsid w:val="00E702AD"/>
    <w:rsid w:val="00E704C2"/>
    <w:rsid w:val="00E70560"/>
    <w:rsid w:val="00E705BA"/>
    <w:rsid w:val="00E70751"/>
    <w:rsid w:val="00E70CC9"/>
    <w:rsid w:val="00E70DAC"/>
    <w:rsid w:val="00E70EE3"/>
    <w:rsid w:val="00E70F36"/>
    <w:rsid w:val="00E710A8"/>
    <w:rsid w:val="00E712DC"/>
    <w:rsid w:val="00E7152C"/>
    <w:rsid w:val="00E7161F"/>
    <w:rsid w:val="00E71A18"/>
    <w:rsid w:val="00E71A41"/>
    <w:rsid w:val="00E71A50"/>
    <w:rsid w:val="00E71D62"/>
    <w:rsid w:val="00E7212C"/>
    <w:rsid w:val="00E72151"/>
    <w:rsid w:val="00E7226D"/>
    <w:rsid w:val="00E72867"/>
    <w:rsid w:val="00E72C48"/>
    <w:rsid w:val="00E72DA5"/>
    <w:rsid w:val="00E72E58"/>
    <w:rsid w:val="00E731D6"/>
    <w:rsid w:val="00E731F9"/>
    <w:rsid w:val="00E73267"/>
    <w:rsid w:val="00E73497"/>
    <w:rsid w:val="00E7381A"/>
    <w:rsid w:val="00E73CAA"/>
    <w:rsid w:val="00E73EE9"/>
    <w:rsid w:val="00E74191"/>
    <w:rsid w:val="00E74211"/>
    <w:rsid w:val="00E746FB"/>
    <w:rsid w:val="00E747A2"/>
    <w:rsid w:val="00E747BD"/>
    <w:rsid w:val="00E748E5"/>
    <w:rsid w:val="00E7499A"/>
    <w:rsid w:val="00E74CC7"/>
    <w:rsid w:val="00E74E79"/>
    <w:rsid w:val="00E74EC0"/>
    <w:rsid w:val="00E74F7E"/>
    <w:rsid w:val="00E75292"/>
    <w:rsid w:val="00E75534"/>
    <w:rsid w:val="00E75B96"/>
    <w:rsid w:val="00E75E33"/>
    <w:rsid w:val="00E75ED6"/>
    <w:rsid w:val="00E7616F"/>
    <w:rsid w:val="00E762E8"/>
    <w:rsid w:val="00E7653B"/>
    <w:rsid w:val="00E76EF2"/>
    <w:rsid w:val="00E77276"/>
    <w:rsid w:val="00E7787F"/>
    <w:rsid w:val="00E77ED9"/>
    <w:rsid w:val="00E77EEA"/>
    <w:rsid w:val="00E80126"/>
    <w:rsid w:val="00E80323"/>
    <w:rsid w:val="00E8048B"/>
    <w:rsid w:val="00E80827"/>
    <w:rsid w:val="00E808EE"/>
    <w:rsid w:val="00E8099C"/>
    <w:rsid w:val="00E80B11"/>
    <w:rsid w:val="00E80B6A"/>
    <w:rsid w:val="00E80FF6"/>
    <w:rsid w:val="00E81151"/>
    <w:rsid w:val="00E812FB"/>
    <w:rsid w:val="00E8134D"/>
    <w:rsid w:val="00E81917"/>
    <w:rsid w:val="00E81A15"/>
    <w:rsid w:val="00E81AB0"/>
    <w:rsid w:val="00E81B4A"/>
    <w:rsid w:val="00E81C14"/>
    <w:rsid w:val="00E81F0E"/>
    <w:rsid w:val="00E81F70"/>
    <w:rsid w:val="00E82114"/>
    <w:rsid w:val="00E822C1"/>
    <w:rsid w:val="00E82410"/>
    <w:rsid w:val="00E8257A"/>
    <w:rsid w:val="00E82589"/>
    <w:rsid w:val="00E8277A"/>
    <w:rsid w:val="00E82A90"/>
    <w:rsid w:val="00E82C1F"/>
    <w:rsid w:val="00E82D93"/>
    <w:rsid w:val="00E8379D"/>
    <w:rsid w:val="00E83B56"/>
    <w:rsid w:val="00E843DC"/>
    <w:rsid w:val="00E84C84"/>
    <w:rsid w:val="00E84C9B"/>
    <w:rsid w:val="00E8525F"/>
    <w:rsid w:val="00E85440"/>
    <w:rsid w:val="00E8553C"/>
    <w:rsid w:val="00E859ED"/>
    <w:rsid w:val="00E85BBB"/>
    <w:rsid w:val="00E85ED6"/>
    <w:rsid w:val="00E86179"/>
    <w:rsid w:val="00E86222"/>
    <w:rsid w:val="00E863E2"/>
    <w:rsid w:val="00E8675B"/>
    <w:rsid w:val="00E8684B"/>
    <w:rsid w:val="00E86A06"/>
    <w:rsid w:val="00E86C89"/>
    <w:rsid w:val="00E87156"/>
    <w:rsid w:val="00E871CB"/>
    <w:rsid w:val="00E87299"/>
    <w:rsid w:val="00E872C9"/>
    <w:rsid w:val="00E87437"/>
    <w:rsid w:val="00E876AC"/>
    <w:rsid w:val="00E87776"/>
    <w:rsid w:val="00E877DB"/>
    <w:rsid w:val="00E8785C"/>
    <w:rsid w:val="00E878CF"/>
    <w:rsid w:val="00E87A8A"/>
    <w:rsid w:val="00E87DEC"/>
    <w:rsid w:val="00E87DFF"/>
    <w:rsid w:val="00E87E8A"/>
    <w:rsid w:val="00E87FE9"/>
    <w:rsid w:val="00E90050"/>
    <w:rsid w:val="00E90258"/>
    <w:rsid w:val="00E90454"/>
    <w:rsid w:val="00E90463"/>
    <w:rsid w:val="00E904DE"/>
    <w:rsid w:val="00E907AD"/>
    <w:rsid w:val="00E908C8"/>
    <w:rsid w:val="00E90C99"/>
    <w:rsid w:val="00E9100A"/>
    <w:rsid w:val="00E911C6"/>
    <w:rsid w:val="00E912F0"/>
    <w:rsid w:val="00E915A5"/>
    <w:rsid w:val="00E915CF"/>
    <w:rsid w:val="00E9198A"/>
    <w:rsid w:val="00E91ABB"/>
    <w:rsid w:val="00E91C40"/>
    <w:rsid w:val="00E91C58"/>
    <w:rsid w:val="00E91D7F"/>
    <w:rsid w:val="00E91EF0"/>
    <w:rsid w:val="00E92208"/>
    <w:rsid w:val="00E92525"/>
    <w:rsid w:val="00E926AD"/>
    <w:rsid w:val="00E92722"/>
    <w:rsid w:val="00E9283A"/>
    <w:rsid w:val="00E92FBE"/>
    <w:rsid w:val="00E9356B"/>
    <w:rsid w:val="00E93F19"/>
    <w:rsid w:val="00E94582"/>
    <w:rsid w:val="00E94A51"/>
    <w:rsid w:val="00E94C64"/>
    <w:rsid w:val="00E94F1F"/>
    <w:rsid w:val="00E95082"/>
    <w:rsid w:val="00E95190"/>
    <w:rsid w:val="00E9523C"/>
    <w:rsid w:val="00E95259"/>
    <w:rsid w:val="00E959AE"/>
    <w:rsid w:val="00E95B74"/>
    <w:rsid w:val="00E95B7B"/>
    <w:rsid w:val="00E95FD8"/>
    <w:rsid w:val="00E9618D"/>
    <w:rsid w:val="00E9622D"/>
    <w:rsid w:val="00E96580"/>
    <w:rsid w:val="00E96A67"/>
    <w:rsid w:val="00E96AB0"/>
    <w:rsid w:val="00E96BCF"/>
    <w:rsid w:val="00E970EA"/>
    <w:rsid w:val="00E974F3"/>
    <w:rsid w:val="00E97567"/>
    <w:rsid w:val="00E9772F"/>
    <w:rsid w:val="00E977E9"/>
    <w:rsid w:val="00E97CCB"/>
    <w:rsid w:val="00E97CD2"/>
    <w:rsid w:val="00E97D09"/>
    <w:rsid w:val="00EA0034"/>
    <w:rsid w:val="00EA0075"/>
    <w:rsid w:val="00EA0668"/>
    <w:rsid w:val="00EA07D8"/>
    <w:rsid w:val="00EA081F"/>
    <w:rsid w:val="00EA0AE2"/>
    <w:rsid w:val="00EA0E34"/>
    <w:rsid w:val="00EA1179"/>
    <w:rsid w:val="00EA1583"/>
    <w:rsid w:val="00EA195B"/>
    <w:rsid w:val="00EA19DF"/>
    <w:rsid w:val="00EA1A9D"/>
    <w:rsid w:val="00EA1CA4"/>
    <w:rsid w:val="00EA1F24"/>
    <w:rsid w:val="00EA2683"/>
    <w:rsid w:val="00EA2829"/>
    <w:rsid w:val="00EA2A3F"/>
    <w:rsid w:val="00EA2B39"/>
    <w:rsid w:val="00EA2BA7"/>
    <w:rsid w:val="00EA2CE9"/>
    <w:rsid w:val="00EA2FAF"/>
    <w:rsid w:val="00EA3389"/>
    <w:rsid w:val="00EA36EF"/>
    <w:rsid w:val="00EA389A"/>
    <w:rsid w:val="00EA3A9B"/>
    <w:rsid w:val="00EA3C06"/>
    <w:rsid w:val="00EA3CB0"/>
    <w:rsid w:val="00EA3DF0"/>
    <w:rsid w:val="00EA3FE7"/>
    <w:rsid w:val="00EA4034"/>
    <w:rsid w:val="00EA4040"/>
    <w:rsid w:val="00EA414D"/>
    <w:rsid w:val="00EA4366"/>
    <w:rsid w:val="00EA4706"/>
    <w:rsid w:val="00EA4792"/>
    <w:rsid w:val="00EA4C27"/>
    <w:rsid w:val="00EA4E62"/>
    <w:rsid w:val="00EA553E"/>
    <w:rsid w:val="00EA55B4"/>
    <w:rsid w:val="00EA58A7"/>
    <w:rsid w:val="00EA5B91"/>
    <w:rsid w:val="00EA5E88"/>
    <w:rsid w:val="00EA64DC"/>
    <w:rsid w:val="00EA675E"/>
    <w:rsid w:val="00EA682E"/>
    <w:rsid w:val="00EA6942"/>
    <w:rsid w:val="00EA6982"/>
    <w:rsid w:val="00EA7188"/>
    <w:rsid w:val="00EA770F"/>
    <w:rsid w:val="00EA7907"/>
    <w:rsid w:val="00EA7AA6"/>
    <w:rsid w:val="00EA7B77"/>
    <w:rsid w:val="00EA7D38"/>
    <w:rsid w:val="00EA7E76"/>
    <w:rsid w:val="00EA7F9F"/>
    <w:rsid w:val="00EB050B"/>
    <w:rsid w:val="00EB0534"/>
    <w:rsid w:val="00EB0889"/>
    <w:rsid w:val="00EB08A6"/>
    <w:rsid w:val="00EB0908"/>
    <w:rsid w:val="00EB0D44"/>
    <w:rsid w:val="00EB0D66"/>
    <w:rsid w:val="00EB0EE6"/>
    <w:rsid w:val="00EB1055"/>
    <w:rsid w:val="00EB11EA"/>
    <w:rsid w:val="00EB152D"/>
    <w:rsid w:val="00EB1B2C"/>
    <w:rsid w:val="00EB1B71"/>
    <w:rsid w:val="00EB1D82"/>
    <w:rsid w:val="00EB2348"/>
    <w:rsid w:val="00EB261E"/>
    <w:rsid w:val="00EB268E"/>
    <w:rsid w:val="00EB2A1B"/>
    <w:rsid w:val="00EB2DD5"/>
    <w:rsid w:val="00EB2E1F"/>
    <w:rsid w:val="00EB2F72"/>
    <w:rsid w:val="00EB337F"/>
    <w:rsid w:val="00EB359A"/>
    <w:rsid w:val="00EB36A4"/>
    <w:rsid w:val="00EB3950"/>
    <w:rsid w:val="00EB3C31"/>
    <w:rsid w:val="00EB3C5A"/>
    <w:rsid w:val="00EB3CF5"/>
    <w:rsid w:val="00EB3F78"/>
    <w:rsid w:val="00EB420C"/>
    <w:rsid w:val="00EB440D"/>
    <w:rsid w:val="00EB469E"/>
    <w:rsid w:val="00EB47BF"/>
    <w:rsid w:val="00EB47CB"/>
    <w:rsid w:val="00EB4A91"/>
    <w:rsid w:val="00EB4F37"/>
    <w:rsid w:val="00EB54AF"/>
    <w:rsid w:val="00EB551B"/>
    <w:rsid w:val="00EB57B0"/>
    <w:rsid w:val="00EB5AEE"/>
    <w:rsid w:val="00EB5CA4"/>
    <w:rsid w:val="00EB5CF3"/>
    <w:rsid w:val="00EB5DFF"/>
    <w:rsid w:val="00EB5FC4"/>
    <w:rsid w:val="00EB67AB"/>
    <w:rsid w:val="00EB6C78"/>
    <w:rsid w:val="00EB71F8"/>
    <w:rsid w:val="00EB73E4"/>
    <w:rsid w:val="00EB76B7"/>
    <w:rsid w:val="00EB7755"/>
    <w:rsid w:val="00EB7845"/>
    <w:rsid w:val="00EB7885"/>
    <w:rsid w:val="00EB790E"/>
    <w:rsid w:val="00EB7E24"/>
    <w:rsid w:val="00EB7E4E"/>
    <w:rsid w:val="00EB7EA9"/>
    <w:rsid w:val="00EC018B"/>
    <w:rsid w:val="00EC0232"/>
    <w:rsid w:val="00EC057A"/>
    <w:rsid w:val="00EC060A"/>
    <w:rsid w:val="00EC0BD7"/>
    <w:rsid w:val="00EC0E7E"/>
    <w:rsid w:val="00EC0F1B"/>
    <w:rsid w:val="00EC14D6"/>
    <w:rsid w:val="00EC14DF"/>
    <w:rsid w:val="00EC15FE"/>
    <w:rsid w:val="00EC1A60"/>
    <w:rsid w:val="00EC1C5B"/>
    <w:rsid w:val="00EC2594"/>
    <w:rsid w:val="00EC2662"/>
    <w:rsid w:val="00EC2874"/>
    <w:rsid w:val="00EC2A35"/>
    <w:rsid w:val="00EC2B12"/>
    <w:rsid w:val="00EC2B32"/>
    <w:rsid w:val="00EC2BD5"/>
    <w:rsid w:val="00EC2C26"/>
    <w:rsid w:val="00EC2D79"/>
    <w:rsid w:val="00EC2E6C"/>
    <w:rsid w:val="00EC325D"/>
    <w:rsid w:val="00EC33C5"/>
    <w:rsid w:val="00EC369E"/>
    <w:rsid w:val="00EC3737"/>
    <w:rsid w:val="00EC3895"/>
    <w:rsid w:val="00EC3E10"/>
    <w:rsid w:val="00EC3F4D"/>
    <w:rsid w:val="00EC41B3"/>
    <w:rsid w:val="00EC42B4"/>
    <w:rsid w:val="00EC44A0"/>
    <w:rsid w:val="00EC4A3D"/>
    <w:rsid w:val="00EC4ED7"/>
    <w:rsid w:val="00EC50A3"/>
    <w:rsid w:val="00EC554F"/>
    <w:rsid w:val="00EC5986"/>
    <w:rsid w:val="00EC5D3D"/>
    <w:rsid w:val="00EC6193"/>
    <w:rsid w:val="00EC6219"/>
    <w:rsid w:val="00EC6558"/>
    <w:rsid w:val="00EC67FF"/>
    <w:rsid w:val="00EC6A77"/>
    <w:rsid w:val="00EC6C7E"/>
    <w:rsid w:val="00EC723F"/>
    <w:rsid w:val="00EC72DA"/>
    <w:rsid w:val="00ED04E3"/>
    <w:rsid w:val="00ED09A6"/>
    <w:rsid w:val="00ED0B77"/>
    <w:rsid w:val="00ED0EEB"/>
    <w:rsid w:val="00ED11CD"/>
    <w:rsid w:val="00ED14F5"/>
    <w:rsid w:val="00ED1BC0"/>
    <w:rsid w:val="00ED1EA8"/>
    <w:rsid w:val="00ED2065"/>
    <w:rsid w:val="00ED2238"/>
    <w:rsid w:val="00ED2261"/>
    <w:rsid w:val="00ED2372"/>
    <w:rsid w:val="00ED25CA"/>
    <w:rsid w:val="00ED27C6"/>
    <w:rsid w:val="00ED27E9"/>
    <w:rsid w:val="00ED2C32"/>
    <w:rsid w:val="00ED2EC5"/>
    <w:rsid w:val="00ED3183"/>
    <w:rsid w:val="00ED36FC"/>
    <w:rsid w:val="00ED3C05"/>
    <w:rsid w:val="00ED419F"/>
    <w:rsid w:val="00ED4241"/>
    <w:rsid w:val="00ED45F0"/>
    <w:rsid w:val="00ED4911"/>
    <w:rsid w:val="00ED499E"/>
    <w:rsid w:val="00ED4BCC"/>
    <w:rsid w:val="00ED4C95"/>
    <w:rsid w:val="00ED4D29"/>
    <w:rsid w:val="00ED4D98"/>
    <w:rsid w:val="00ED5162"/>
    <w:rsid w:val="00ED52AE"/>
    <w:rsid w:val="00ED5518"/>
    <w:rsid w:val="00ED5791"/>
    <w:rsid w:val="00ED5BB7"/>
    <w:rsid w:val="00ED5C55"/>
    <w:rsid w:val="00ED5FA3"/>
    <w:rsid w:val="00ED602D"/>
    <w:rsid w:val="00ED6115"/>
    <w:rsid w:val="00ED617B"/>
    <w:rsid w:val="00ED6259"/>
    <w:rsid w:val="00ED62EF"/>
    <w:rsid w:val="00ED66C3"/>
    <w:rsid w:val="00ED6837"/>
    <w:rsid w:val="00ED69F0"/>
    <w:rsid w:val="00ED6B59"/>
    <w:rsid w:val="00ED6D1F"/>
    <w:rsid w:val="00ED710A"/>
    <w:rsid w:val="00ED73D0"/>
    <w:rsid w:val="00ED7B95"/>
    <w:rsid w:val="00ED7C1B"/>
    <w:rsid w:val="00ED7E5F"/>
    <w:rsid w:val="00EE0092"/>
    <w:rsid w:val="00EE028F"/>
    <w:rsid w:val="00EE02B9"/>
    <w:rsid w:val="00EE061F"/>
    <w:rsid w:val="00EE0670"/>
    <w:rsid w:val="00EE0C9C"/>
    <w:rsid w:val="00EE0D50"/>
    <w:rsid w:val="00EE15A5"/>
    <w:rsid w:val="00EE182A"/>
    <w:rsid w:val="00EE1CF6"/>
    <w:rsid w:val="00EE1E85"/>
    <w:rsid w:val="00EE216C"/>
    <w:rsid w:val="00EE226A"/>
    <w:rsid w:val="00EE22F3"/>
    <w:rsid w:val="00EE235C"/>
    <w:rsid w:val="00EE258B"/>
    <w:rsid w:val="00EE25A7"/>
    <w:rsid w:val="00EE25E2"/>
    <w:rsid w:val="00EE289C"/>
    <w:rsid w:val="00EE28B7"/>
    <w:rsid w:val="00EE29AD"/>
    <w:rsid w:val="00EE2F8E"/>
    <w:rsid w:val="00EE319E"/>
    <w:rsid w:val="00EE3242"/>
    <w:rsid w:val="00EE345E"/>
    <w:rsid w:val="00EE3695"/>
    <w:rsid w:val="00EE37AE"/>
    <w:rsid w:val="00EE3A01"/>
    <w:rsid w:val="00EE3A0A"/>
    <w:rsid w:val="00EE416B"/>
    <w:rsid w:val="00EE42AA"/>
    <w:rsid w:val="00EE4768"/>
    <w:rsid w:val="00EE48D8"/>
    <w:rsid w:val="00EE4C01"/>
    <w:rsid w:val="00EE4C16"/>
    <w:rsid w:val="00EE4CBA"/>
    <w:rsid w:val="00EE4E50"/>
    <w:rsid w:val="00EE4F69"/>
    <w:rsid w:val="00EE51E5"/>
    <w:rsid w:val="00EE53BC"/>
    <w:rsid w:val="00EE5A7F"/>
    <w:rsid w:val="00EE5BA2"/>
    <w:rsid w:val="00EE5C98"/>
    <w:rsid w:val="00EE5CC7"/>
    <w:rsid w:val="00EE5D14"/>
    <w:rsid w:val="00EE5EC7"/>
    <w:rsid w:val="00EE5F27"/>
    <w:rsid w:val="00EE65C1"/>
    <w:rsid w:val="00EE6725"/>
    <w:rsid w:val="00EE67EC"/>
    <w:rsid w:val="00EE6AA9"/>
    <w:rsid w:val="00EE6AB9"/>
    <w:rsid w:val="00EE6ACE"/>
    <w:rsid w:val="00EE6B9B"/>
    <w:rsid w:val="00EE6E5E"/>
    <w:rsid w:val="00EE6F55"/>
    <w:rsid w:val="00EE73C8"/>
    <w:rsid w:val="00EE76C2"/>
    <w:rsid w:val="00EE7763"/>
    <w:rsid w:val="00EE77FC"/>
    <w:rsid w:val="00EE7DF2"/>
    <w:rsid w:val="00EF0014"/>
    <w:rsid w:val="00EF0076"/>
    <w:rsid w:val="00EF0123"/>
    <w:rsid w:val="00EF01FF"/>
    <w:rsid w:val="00EF026C"/>
    <w:rsid w:val="00EF064F"/>
    <w:rsid w:val="00EF079A"/>
    <w:rsid w:val="00EF07DB"/>
    <w:rsid w:val="00EF0D5B"/>
    <w:rsid w:val="00EF0DA1"/>
    <w:rsid w:val="00EF14B1"/>
    <w:rsid w:val="00EF1B7D"/>
    <w:rsid w:val="00EF1EF4"/>
    <w:rsid w:val="00EF202A"/>
    <w:rsid w:val="00EF2037"/>
    <w:rsid w:val="00EF2069"/>
    <w:rsid w:val="00EF20E9"/>
    <w:rsid w:val="00EF21FD"/>
    <w:rsid w:val="00EF27BD"/>
    <w:rsid w:val="00EF282A"/>
    <w:rsid w:val="00EF2A78"/>
    <w:rsid w:val="00EF2B55"/>
    <w:rsid w:val="00EF2B80"/>
    <w:rsid w:val="00EF2E00"/>
    <w:rsid w:val="00EF337D"/>
    <w:rsid w:val="00EF3734"/>
    <w:rsid w:val="00EF38AB"/>
    <w:rsid w:val="00EF3AD0"/>
    <w:rsid w:val="00EF417D"/>
    <w:rsid w:val="00EF4193"/>
    <w:rsid w:val="00EF4498"/>
    <w:rsid w:val="00EF44DF"/>
    <w:rsid w:val="00EF47F2"/>
    <w:rsid w:val="00EF4B50"/>
    <w:rsid w:val="00EF4CFC"/>
    <w:rsid w:val="00EF4FDB"/>
    <w:rsid w:val="00EF5442"/>
    <w:rsid w:val="00EF5787"/>
    <w:rsid w:val="00EF58EE"/>
    <w:rsid w:val="00EF5C6A"/>
    <w:rsid w:val="00EF5CD0"/>
    <w:rsid w:val="00EF5D64"/>
    <w:rsid w:val="00EF5E00"/>
    <w:rsid w:val="00EF5FC3"/>
    <w:rsid w:val="00EF61FC"/>
    <w:rsid w:val="00EF6531"/>
    <w:rsid w:val="00EF67DB"/>
    <w:rsid w:val="00EF6992"/>
    <w:rsid w:val="00EF6C49"/>
    <w:rsid w:val="00EF6CAA"/>
    <w:rsid w:val="00EF6CDC"/>
    <w:rsid w:val="00EF6E69"/>
    <w:rsid w:val="00EF724A"/>
    <w:rsid w:val="00EF7332"/>
    <w:rsid w:val="00EF7532"/>
    <w:rsid w:val="00EF7A36"/>
    <w:rsid w:val="00EF7A87"/>
    <w:rsid w:val="00EF7B95"/>
    <w:rsid w:val="00EF7F37"/>
    <w:rsid w:val="00F00225"/>
    <w:rsid w:val="00F00439"/>
    <w:rsid w:val="00F0043E"/>
    <w:rsid w:val="00F0062F"/>
    <w:rsid w:val="00F00C13"/>
    <w:rsid w:val="00F00C74"/>
    <w:rsid w:val="00F00CAD"/>
    <w:rsid w:val="00F00DAA"/>
    <w:rsid w:val="00F01156"/>
    <w:rsid w:val="00F01228"/>
    <w:rsid w:val="00F013AA"/>
    <w:rsid w:val="00F018EB"/>
    <w:rsid w:val="00F019AB"/>
    <w:rsid w:val="00F01B3A"/>
    <w:rsid w:val="00F02189"/>
    <w:rsid w:val="00F0219C"/>
    <w:rsid w:val="00F028EC"/>
    <w:rsid w:val="00F029B7"/>
    <w:rsid w:val="00F02B51"/>
    <w:rsid w:val="00F02C84"/>
    <w:rsid w:val="00F0308A"/>
    <w:rsid w:val="00F030A6"/>
    <w:rsid w:val="00F0340A"/>
    <w:rsid w:val="00F034AE"/>
    <w:rsid w:val="00F0367E"/>
    <w:rsid w:val="00F0387C"/>
    <w:rsid w:val="00F03A8B"/>
    <w:rsid w:val="00F03F30"/>
    <w:rsid w:val="00F0484B"/>
    <w:rsid w:val="00F04931"/>
    <w:rsid w:val="00F04DAC"/>
    <w:rsid w:val="00F04E63"/>
    <w:rsid w:val="00F04EA2"/>
    <w:rsid w:val="00F04F17"/>
    <w:rsid w:val="00F04FE4"/>
    <w:rsid w:val="00F05067"/>
    <w:rsid w:val="00F0532C"/>
    <w:rsid w:val="00F053A8"/>
    <w:rsid w:val="00F05533"/>
    <w:rsid w:val="00F0562F"/>
    <w:rsid w:val="00F05B0E"/>
    <w:rsid w:val="00F05BC6"/>
    <w:rsid w:val="00F06087"/>
    <w:rsid w:val="00F060D3"/>
    <w:rsid w:val="00F06104"/>
    <w:rsid w:val="00F0625C"/>
    <w:rsid w:val="00F0648D"/>
    <w:rsid w:val="00F0648F"/>
    <w:rsid w:val="00F06636"/>
    <w:rsid w:val="00F068CC"/>
    <w:rsid w:val="00F06937"/>
    <w:rsid w:val="00F06BF6"/>
    <w:rsid w:val="00F06FE7"/>
    <w:rsid w:val="00F07144"/>
    <w:rsid w:val="00F07251"/>
    <w:rsid w:val="00F07374"/>
    <w:rsid w:val="00F077B1"/>
    <w:rsid w:val="00F07AE5"/>
    <w:rsid w:val="00F07D0A"/>
    <w:rsid w:val="00F100B5"/>
    <w:rsid w:val="00F10424"/>
    <w:rsid w:val="00F1061E"/>
    <w:rsid w:val="00F10690"/>
    <w:rsid w:val="00F10941"/>
    <w:rsid w:val="00F10C96"/>
    <w:rsid w:val="00F10D0F"/>
    <w:rsid w:val="00F10FD8"/>
    <w:rsid w:val="00F112DB"/>
    <w:rsid w:val="00F11491"/>
    <w:rsid w:val="00F11588"/>
    <w:rsid w:val="00F11698"/>
    <w:rsid w:val="00F116BE"/>
    <w:rsid w:val="00F11A2A"/>
    <w:rsid w:val="00F11A8B"/>
    <w:rsid w:val="00F11E49"/>
    <w:rsid w:val="00F1238C"/>
    <w:rsid w:val="00F123E5"/>
    <w:rsid w:val="00F1273A"/>
    <w:rsid w:val="00F127EA"/>
    <w:rsid w:val="00F13494"/>
    <w:rsid w:val="00F1385C"/>
    <w:rsid w:val="00F13965"/>
    <w:rsid w:val="00F13BCD"/>
    <w:rsid w:val="00F13DE0"/>
    <w:rsid w:val="00F13E0D"/>
    <w:rsid w:val="00F13F8C"/>
    <w:rsid w:val="00F141EB"/>
    <w:rsid w:val="00F141EF"/>
    <w:rsid w:val="00F1430E"/>
    <w:rsid w:val="00F14786"/>
    <w:rsid w:val="00F148C6"/>
    <w:rsid w:val="00F14A0D"/>
    <w:rsid w:val="00F15440"/>
    <w:rsid w:val="00F1548D"/>
    <w:rsid w:val="00F15502"/>
    <w:rsid w:val="00F15B9E"/>
    <w:rsid w:val="00F15BE0"/>
    <w:rsid w:val="00F161E2"/>
    <w:rsid w:val="00F166B3"/>
    <w:rsid w:val="00F16742"/>
    <w:rsid w:val="00F16A9A"/>
    <w:rsid w:val="00F1704D"/>
    <w:rsid w:val="00F17087"/>
    <w:rsid w:val="00F176B2"/>
    <w:rsid w:val="00F17C89"/>
    <w:rsid w:val="00F17E73"/>
    <w:rsid w:val="00F20054"/>
    <w:rsid w:val="00F20299"/>
    <w:rsid w:val="00F2044A"/>
    <w:rsid w:val="00F20643"/>
    <w:rsid w:val="00F20C1E"/>
    <w:rsid w:val="00F20D28"/>
    <w:rsid w:val="00F21080"/>
    <w:rsid w:val="00F21142"/>
    <w:rsid w:val="00F21290"/>
    <w:rsid w:val="00F2152C"/>
    <w:rsid w:val="00F21BA7"/>
    <w:rsid w:val="00F222CA"/>
    <w:rsid w:val="00F22352"/>
    <w:rsid w:val="00F229AD"/>
    <w:rsid w:val="00F22A48"/>
    <w:rsid w:val="00F22C47"/>
    <w:rsid w:val="00F231C1"/>
    <w:rsid w:val="00F23598"/>
    <w:rsid w:val="00F23763"/>
    <w:rsid w:val="00F23768"/>
    <w:rsid w:val="00F23775"/>
    <w:rsid w:val="00F23C01"/>
    <w:rsid w:val="00F23D16"/>
    <w:rsid w:val="00F24855"/>
    <w:rsid w:val="00F249AA"/>
    <w:rsid w:val="00F24B5E"/>
    <w:rsid w:val="00F24C64"/>
    <w:rsid w:val="00F24C6A"/>
    <w:rsid w:val="00F24EA0"/>
    <w:rsid w:val="00F24FE6"/>
    <w:rsid w:val="00F25494"/>
    <w:rsid w:val="00F25529"/>
    <w:rsid w:val="00F261E1"/>
    <w:rsid w:val="00F26250"/>
    <w:rsid w:val="00F26262"/>
    <w:rsid w:val="00F263C2"/>
    <w:rsid w:val="00F265DE"/>
    <w:rsid w:val="00F26673"/>
    <w:rsid w:val="00F26847"/>
    <w:rsid w:val="00F268E1"/>
    <w:rsid w:val="00F26CBC"/>
    <w:rsid w:val="00F26CC5"/>
    <w:rsid w:val="00F26E59"/>
    <w:rsid w:val="00F2706E"/>
    <w:rsid w:val="00F2712C"/>
    <w:rsid w:val="00F27740"/>
    <w:rsid w:val="00F277E8"/>
    <w:rsid w:val="00F2790F"/>
    <w:rsid w:val="00F2797F"/>
    <w:rsid w:val="00F27E80"/>
    <w:rsid w:val="00F30422"/>
    <w:rsid w:val="00F30550"/>
    <w:rsid w:val="00F30E2B"/>
    <w:rsid w:val="00F30E78"/>
    <w:rsid w:val="00F311B7"/>
    <w:rsid w:val="00F311DA"/>
    <w:rsid w:val="00F3159A"/>
    <w:rsid w:val="00F31A33"/>
    <w:rsid w:val="00F31F45"/>
    <w:rsid w:val="00F32012"/>
    <w:rsid w:val="00F320A7"/>
    <w:rsid w:val="00F3234E"/>
    <w:rsid w:val="00F324F5"/>
    <w:rsid w:val="00F32918"/>
    <w:rsid w:val="00F32977"/>
    <w:rsid w:val="00F32EE1"/>
    <w:rsid w:val="00F330E0"/>
    <w:rsid w:val="00F3322E"/>
    <w:rsid w:val="00F335DD"/>
    <w:rsid w:val="00F336CA"/>
    <w:rsid w:val="00F343C2"/>
    <w:rsid w:val="00F346DB"/>
    <w:rsid w:val="00F34775"/>
    <w:rsid w:val="00F34856"/>
    <w:rsid w:val="00F34B76"/>
    <w:rsid w:val="00F34E77"/>
    <w:rsid w:val="00F34FFB"/>
    <w:rsid w:val="00F35AC2"/>
    <w:rsid w:val="00F35B23"/>
    <w:rsid w:val="00F362FC"/>
    <w:rsid w:val="00F363FF"/>
    <w:rsid w:val="00F36446"/>
    <w:rsid w:val="00F36B54"/>
    <w:rsid w:val="00F36B87"/>
    <w:rsid w:val="00F36C1F"/>
    <w:rsid w:val="00F36C77"/>
    <w:rsid w:val="00F37239"/>
    <w:rsid w:val="00F379B4"/>
    <w:rsid w:val="00F379DA"/>
    <w:rsid w:val="00F40042"/>
    <w:rsid w:val="00F401F5"/>
    <w:rsid w:val="00F40316"/>
    <w:rsid w:val="00F405D1"/>
    <w:rsid w:val="00F40678"/>
    <w:rsid w:val="00F40AAE"/>
    <w:rsid w:val="00F40BF1"/>
    <w:rsid w:val="00F41223"/>
    <w:rsid w:val="00F415B0"/>
    <w:rsid w:val="00F4192C"/>
    <w:rsid w:val="00F41963"/>
    <w:rsid w:val="00F41989"/>
    <w:rsid w:val="00F41D2E"/>
    <w:rsid w:val="00F4209E"/>
    <w:rsid w:val="00F42323"/>
    <w:rsid w:val="00F425CF"/>
    <w:rsid w:val="00F42624"/>
    <w:rsid w:val="00F4263E"/>
    <w:rsid w:val="00F42C7C"/>
    <w:rsid w:val="00F42CC7"/>
    <w:rsid w:val="00F42D37"/>
    <w:rsid w:val="00F42DE8"/>
    <w:rsid w:val="00F42E00"/>
    <w:rsid w:val="00F42F12"/>
    <w:rsid w:val="00F42F6B"/>
    <w:rsid w:val="00F4305A"/>
    <w:rsid w:val="00F4362A"/>
    <w:rsid w:val="00F43987"/>
    <w:rsid w:val="00F43A68"/>
    <w:rsid w:val="00F43C0B"/>
    <w:rsid w:val="00F43C8C"/>
    <w:rsid w:val="00F43D5B"/>
    <w:rsid w:val="00F4413B"/>
    <w:rsid w:val="00F4464B"/>
    <w:rsid w:val="00F44D9F"/>
    <w:rsid w:val="00F44E45"/>
    <w:rsid w:val="00F45068"/>
    <w:rsid w:val="00F45182"/>
    <w:rsid w:val="00F451F1"/>
    <w:rsid w:val="00F452FB"/>
    <w:rsid w:val="00F4539A"/>
    <w:rsid w:val="00F4579C"/>
    <w:rsid w:val="00F4617C"/>
    <w:rsid w:val="00F46654"/>
    <w:rsid w:val="00F46C18"/>
    <w:rsid w:val="00F46E71"/>
    <w:rsid w:val="00F472B6"/>
    <w:rsid w:val="00F47C8A"/>
    <w:rsid w:val="00F47D02"/>
    <w:rsid w:val="00F47D44"/>
    <w:rsid w:val="00F503E4"/>
    <w:rsid w:val="00F503F7"/>
    <w:rsid w:val="00F506B2"/>
    <w:rsid w:val="00F50A3C"/>
    <w:rsid w:val="00F50A9D"/>
    <w:rsid w:val="00F50BAE"/>
    <w:rsid w:val="00F50BC6"/>
    <w:rsid w:val="00F50C49"/>
    <w:rsid w:val="00F50C9F"/>
    <w:rsid w:val="00F50ED2"/>
    <w:rsid w:val="00F51191"/>
    <w:rsid w:val="00F51200"/>
    <w:rsid w:val="00F5128A"/>
    <w:rsid w:val="00F5163B"/>
    <w:rsid w:val="00F516C4"/>
    <w:rsid w:val="00F516DD"/>
    <w:rsid w:val="00F51813"/>
    <w:rsid w:val="00F51892"/>
    <w:rsid w:val="00F51A10"/>
    <w:rsid w:val="00F51A77"/>
    <w:rsid w:val="00F51D7D"/>
    <w:rsid w:val="00F5220E"/>
    <w:rsid w:val="00F52299"/>
    <w:rsid w:val="00F524B0"/>
    <w:rsid w:val="00F528ED"/>
    <w:rsid w:val="00F52D8F"/>
    <w:rsid w:val="00F52F89"/>
    <w:rsid w:val="00F53064"/>
    <w:rsid w:val="00F53394"/>
    <w:rsid w:val="00F53544"/>
    <w:rsid w:val="00F53568"/>
    <w:rsid w:val="00F53A43"/>
    <w:rsid w:val="00F53D18"/>
    <w:rsid w:val="00F53EEC"/>
    <w:rsid w:val="00F5419F"/>
    <w:rsid w:val="00F5425B"/>
    <w:rsid w:val="00F54533"/>
    <w:rsid w:val="00F546A0"/>
    <w:rsid w:val="00F54934"/>
    <w:rsid w:val="00F54F22"/>
    <w:rsid w:val="00F55518"/>
    <w:rsid w:val="00F5572F"/>
    <w:rsid w:val="00F5581E"/>
    <w:rsid w:val="00F55A83"/>
    <w:rsid w:val="00F55AC4"/>
    <w:rsid w:val="00F55ACC"/>
    <w:rsid w:val="00F55BA5"/>
    <w:rsid w:val="00F55C4C"/>
    <w:rsid w:val="00F55CB3"/>
    <w:rsid w:val="00F55DF3"/>
    <w:rsid w:val="00F55F1A"/>
    <w:rsid w:val="00F56025"/>
    <w:rsid w:val="00F560BF"/>
    <w:rsid w:val="00F565F4"/>
    <w:rsid w:val="00F56635"/>
    <w:rsid w:val="00F567B9"/>
    <w:rsid w:val="00F567E1"/>
    <w:rsid w:val="00F56B55"/>
    <w:rsid w:val="00F56BD0"/>
    <w:rsid w:val="00F56CD2"/>
    <w:rsid w:val="00F56EA1"/>
    <w:rsid w:val="00F56EC9"/>
    <w:rsid w:val="00F57275"/>
    <w:rsid w:val="00F574F4"/>
    <w:rsid w:val="00F57672"/>
    <w:rsid w:val="00F57A41"/>
    <w:rsid w:val="00F57A6B"/>
    <w:rsid w:val="00F57F2F"/>
    <w:rsid w:val="00F6029E"/>
    <w:rsid w:val="00F6078D"/>
    <w:rsid w:val="00F60A9C"/>
    <w:rsid w:val="00F610A5"/>
    <w:rsid w:val="00F61473"/>
    <w:rsid w:val="00F61615"/>
    <w:rsid w:val="00F617C3"/>
    <w:rsid w:val="00F6183C"/>
    <w:rsid w:val="00F61D98"/>
    <w:rsid w:val="00F61E79"/>
    <w:rsid w:val="00F61FE0"/>
    <w:rsid w:val="00F625A8"/>
    <w:rsid w:val="00F6318F"/>
    <w:rsid w:val="00F6339D"/>
    <w:rsid w:val="00F637BC"/>
    <w:rsid w:val="00F637CA"/>
    <w:rsid w:val="00F6392D"/>
    <w:rsid w:val="00F6395A"/>
    <w:rsid w:val="00F63990"/>
    <w:rsid w:val="00F63CF7"/>
    <w:rsid w:val="00F63D5B"/>
    <w:rsid w:val="00F63D8E"/>
    <w:rsid w:val="00F63E1D"/>
    <w:rsid w:val="00F63EE4"/>
    <w:rsid w:val="00F63FA6"/>
    <w:rsid w:val="00F640C5"/>
    <w:rsid w:val="00F647B0"/>
    <w:rsid w:val="00F64CDB"/>
    <w:rsid w:val="00F64F9D"/>
    <w:rsid w:val="00F65091"/>
    <w:rsid w:val="00F65228"/>
    <w:rsid w:val="00F65317"/>
    <w:rsid w:val="00F657FD"/>
    <w:rsid w:val="00F6581F"/>
    <w:rsid w:val="00F6596F"/>
    <w:rsid w:val="00F65BEF"/>
    <w:rsid w:val="00F65C9F"/>
    <w:rsid w:val="00F66332"/>
    <w:rsid w:val="00F66377"/>
    <w:rsid w:val="00F663D7"/>
    <w:rsid w:val="00F66933"/>
    <w:rsid w:val="00F669D0"/>
    <w:rsid w:val="00F66E18"/>
    <w:rsid w:val="00F677E0"/>
    <w:rsid w:val="00F67830"/>
    <w:rsid w:val="00F67986"/>
    <w:rsid w:val="00F67A5A"/>
    <w:rsid w:val="00F67D3A"/>
    <w:rsid w:val="00F67E4D"/>
    <w:rsid w:val="00F67F90"/>
    <w:rsid w:val="00F67FB3"/>
    <w:rsid w:val="00F70394"/>
    <w:rsid w:val="00F704F2"/>
    <w:rsid w:val="00F7061A"/>
    <w:rsid w:val="00F70892"/>
    <w:rsid w:val="00F70939"/>
    <w:rsid w:val="00F70A37"/>
    <w:rsid w:val="00F70ABC"/>
    <w:rsid w:val="00F70C33"/>
    <w:rsid w:val="00F70C57"/>
    <w:rsid w:val="00F7145F"/>
    <w:rsid w:val="00F71588"/>
    <w:rsid w:val="00F71A1F"/>
    <w:rsid w:val="00F71BEC"/>
    <w:rsid w:val="00F71CDE"/>
    <w:rsid w:val="00F71D74"/>
    <w:rsid w:val="00F720D0"/>
    <w:rsid w:val="00F72368"/>
    <w:rsid w:val="00F7280A"/>
    <w:rsid w:val="00F7288A"/>
    <w:rsid w:val="00F72C6D"/>
    <w:rsid w:val="00F72D68"/>
    <w:rsid w:val="00F72E86"/>
    <w:rsid w:val="00F730B9"/>
    <w:rsid w:val="00F7345D"/>
    <w:rsid w:val="00F736EE"/>
    <w:rsid w:val="00F738EF"/>
    <w:rsid w:val="00F739FC"/>
    <w:rsid w:val="00F73AD7"/>
    <w:rsid w:val="00F73E24"/>
    <w:rsid w:val="00F73FF6"/>
    <w:rsid w:val="00F74149"/>
    <w:rsid w:val="00F742C2"/>
    <w:rsid w:val="00F74360"/>
    <w:rsid w:val="00F7451D"/>
    <w:rsid w:val="00F7477D"/>
    <w:rsid w:val="00F747D1"/>
    <w:rsid w:val="00F74A0A"/>
    <w:rsid w:val="00F750AF"/>
    <w:rsid w:val="00F7517B"/>
    <w:rsid w:val="00F753EA"/>
    <w:rsid w:val="00F75411"/>
    <w:rsid w:val="00F75561"/>
    <w:rsid w:val="00F75581"/>
    <w:rsid w:val="00F7560B"/>
    <w:rsid w:val="00F75B68"/>
    <w:rsid w:val="00F75C49"/>
    <w:rsid w:val="00F75EC9"/>
    <w:rsid w:val="00F75FAB"/>
    <w:rsid w:val="00F75FBC"/>
    <w:rsid w:val="00F7605D"/>
    <w:rsid w:val="00F761B1"/>
    <w:rsid w:val="00F764C0"/>
    <w:rsid w:val="00F767A5"/>
    <w:rsid w:val="00F767EB"/>
    <w:rsid w:val="00F76912"/>
    <w:rsid w:val="00F76C19"/>
    <w:rsid w:val="00F76C8D"/>
    <w:rsid w:val="00F76CE2"/>
    <w:rsid w:val="00F76D67"/>
    <w:rsid w:val="00F772C4"/>
    <w:rsid w:val="00F774B4"/>
    <w:rsid w:val="00F77A52"/>
    <w:rsid w:val="00F77AFB"/>
    <w:rsid w:val="00F77B70"/>
    <w:rsid w:val="00F77E6A"/>
    <w:rsid w:val="00F80046"/>
    <w:rsid w:val="00F8020F"/>
    <w:rsid w:val="00F803D0"/>
    <w:rsid w:val="00F807FC"/>
    <w:rsid w:val="00F80F48"/>
    <w:rsid w:val="00F80FF2"/>
    <w:rsid w:val="00F8107D"/>
    <w:rsid w:val="00F810EA"/>
    <w:rsid w:val="00F813EA"/>
    <w:rsid w:val="00F81527"/>
    <w:rsid w:val="00F81604"/>
    <w:rsid w:val="00F81D84"/>
    <w:rsid w:val="00F81E27"/>
    <w:rsid w:val="00F81F34"/>
    <w:rsid w:val="00F823E4"/>
    <w:rsid w:val="00F82529"/>
    <w:rsid w:val="00F8255F"/>
    <w:rsid w:val="00F82A5D"/>
    <w:rsid w:val="00F82D56"/>
    <w:rsid w:val="00F83231"/>
    <w:rsid w:val="00F83335"/>
    <w:rsid w:val="00F83387"/>
    <w:rsid w:val="00F8339B"/>
    <w:rsid w:val="00F83443"/>
    <w:rsid w:val="00F836F6"/>
    <w:rsid w:val="00F83796"/>
    <w:rsid w:val="00F844D5"/>
    <w:rsid w:val="00F84782"/>
    <w:rsid w:val="00F84B20"/>
    <w:rsid w:val="00F84BFA"/>
    <w:rsid w:val="00F84EC4"/>
    <w:rsid w:val="00F852F4"/>
    <w:rsid w:val="00F8538E"/>
    <w:rsid w:val="00F8552C"/>
    <w:rsid w:val="00F85675"/>
    <w:rsid w:val="00F85793"/>
    <w:rsid w:val="00F85936"/>
    <w:rsid w:val="00F85B2D"/>
    <w:rsid w:val="00F85F66"/>
    <w:rsid w:val="00F85F9A"/>
    <w:rsid w:val="00F86369"/>
    <w:rsid w:val="00F8643F"/>
    <w:rsid w:val="00F86530"/>
    <w:rsid w:val="00F86623"/>
    <w:rsid w:val="00F869A1"/>
    <w:rsid w:val="00F86C08"/>
    <w:rsid w:val="00F87191"/>
    <w:rsid w:val="00F871FB"/>
    <w:rsid w:val="00F8720A"/>
    <w:rsid w:val="00F872DC"/>
    <w:rsid w:val="00F876C5"/>
    <w:rsid w:val="00F87719"/>
    <w:rsid w:val="00F878A7"/>
    <w:rsid w:val="00F87E82"/>
    <w:rsid w:val="00F9004E"/>
    <w:rsid w:val="00F901FA"/>
    <w:rsid w:val="00F907D8"/>
    <w:rsid w:val="00F90838"/>
    <w:rsid w:val="00F9086D"/>
    <w:rsid w:val="00F90981"/>
    <w:rsid w:val="00F90F81"/>
    <w:rsid w:val="00F911BA"/>
    <w:rsid w:val="00F9124A"/>
    <w:rsid w:val="00F913D1"/>
    <w:rsid w:val="00F915D6"/>
    <w:rsid w:val="00F916AE"/>
    <w:rsid w:val="00F91786"/>
    <w:rsid w:val="00F919F1"/>
    <w:rsid w:val="00F91B0D"/>
    <w:rsid w:val="00F91C36"/>
    <w:rsid w:val="00F91E25"/>
    <w:rsid w:val="00F925B2"/>
    <w:rsid w:val="00F925BA"/>
    <w:rsid w:val="00F92693"/>
    <w:rsid w:val="00F92719"/>
    <w:rsid w:val="00F9286A"/>
    <w:rsid w:val="00F92980"/>
    <w:rsid w:val="00F92B18"/>
    <w:rsid w:val="00F92FBE"/>
    <w:rsid w:val="00F93010"/>
    <w:rsid w:val="00F9313F"/>
    <w:rsid w:val="00F9326D"/>
    <w:rsid w:val="00F9329C"/>
    <w:rsid w:val="00F93390"/>
    <w:rsid w:val="00F93476"/>
    <w:rsid w:val="00F934DD"/>
    <w:rsid w:val="00F936A2"/>
    <w:rsid w:val="00F936D6"/>
    <w:rsid w:val="00F938FC"/>
    <w:rsid w:val="00F93AC9"/>
    <w:rsid w:val="00F93BE1"/>
    <w:rsid w:val="00F93D01"/>
    <w:rsid w:val="00F93D80"/>
    <w:rsid w:val="00F93E1A"/>
    <w:rsid w:val="00F93EF9"/>
    <w:rsid w:val="00F94202"/>
    <w:rsid w:val="00F9483F"/>
    <w:rsid w:val="00F94A1A"/>
    <w:rsid w:val="00F94EC3"/>
    <w:rsid w:val="00F94F30"/>
    <w:rsid w:val="00F94FFD"/>
    <w:rsid w:val="00F95175"/>
    <w:rsid w:val="00F953F2"/>
    <w:rsid w:val="00F9552B"/>
    <w:rsid w:val="00F9597F"/>
    <w:rsid w:val="00F95A7E"/>
    <w:rsid w:val="00F95B3D"/>
    <w:rsid w:val="00F95EDC"/>
    <w:rsid w:val="00F96037"/>
    <w:rsid w:val="00F960C2"/>
    <w:rsid w:val="00F960E2"/>
    <w:rsid w:val="00F963BD"/>
    <w:rsid w:val="00F96626"/>
    <w:rsid w:val="00F96A57"/>
    <w:rsid w:val="00F96E61"/>
    <w:rsid w:val="00F96F20"/>
    <w:rsid w:val="00F96FAF"/>
    <w:rsid w:val="00F971C6"/>
    <w:rsid w:val="00F97429"/>
    <w:rsid w:val="00F977B4"/>
    <w:rsid w:val="00F977F0"/>
    <w:rsid w:val="00F9792C"/>
    <w:rsid w:val="00F97A91"/>
    <w:rsid w:val="00F97B69"/>
    <w:rsid w:val="00F97C60"/>
    <w:rsid w:val="00F97DFC"/>
    <w:rsid w:val="00F97ECE"/>
    <w:rsid w:val="00FA0024"/>
    <w:rsid w:val="00FA034B"/>
    <w:rsid w:val="00FA03B6"/>
    <w:rsid w:val="00FA06A0"/>
    <w:rsid w:val="00FA06E8"/>
    <w:rsid w:val="00FA0938"/>
    <w:rsid w:val="00FA0A07"/>
    <w:rsid w:val="00FA15A2"/>
    <w:rsid w:val="00FA160B"/>
    <w:rsid w:val="00FA19C8"/>
    <w:rsid w:val="00FA22CA"/>
    <w:rsid w:val="00FA2328"/>
    <w:rsid w:val="00FA23F7"/>
    <w:rsid w:val="00FA272D"/>
    <w:rsid w:val="00FA2774"/>
    <w:rsid w:val="00FA298F"/>
    <w:rsid w:val="00FA2CDB"/>
    <w:rsid w:val="00FA2D09"/>
    <w:rsid w:val="00FA2F0B"/>
    <w:rsid w:val="00FA2F5D"/>
    <w:rsid w:val="00FA2F75"/>
    <w:rsid w:val="00FA303C"/>
    <w:rsid w:val="00FA35A9"/>
    <w:rsid w:val="00FA3D16"/>
    <w:rsid w:val="00FA3F2B"/>
    <w:rsid w:val="00FA42C7"/>
    <w:rsid w:val="00FA42F2"/>
    <w:rsid w:val="00FA43CE"/>
    <w:rsid w:val="00FA49B0"/>
    <w:rsid w:val="00FA509F"/>
    <w:rsid w:val="00FA5410"/>
    <w:rsid w:val="00FA55DF"/>
    <w:rsid w:val="00FA573E"/>
    <w:rsid w:val="00FA5D89"/>
    <w:rsid w:val="00FA6123"/>
    <w:rsid w:val="00FA6307"/>
    <w:rsid w:val="00FA6534"/>
    <w:rsid w:val="00FA65E4"/>
    <w:rsid w:val="00FA664E"/>
    <w:rsid w:val="00FA6ADD"/>
    <w:rsid w:val="00FA6BF2"/>
    <w:rsid w:val="00FA6FEE"/>
    <w:rsid w:val="00FA7263"/>
    <w:rsid w:val="00FA7362"/>
    <w:rsid w:val="00FA737A"/>
    <w:rsid w:val="00FA74C5"/>
    <w:rsid w:val="00FA775A"/>
    <w:rsid w:val="00FA78C5"/>
    <w:rsid w:val="00FA7E5C"/>
    <w:rsid w:val="00FB0489"/>
    <w:rsid w:val="00FB060C"/>
    <w:rsid w:val="00FB066A"/>
    <w:rsid w:val="00FB07FA"/>
    <w:rsid w:val="00FB092E"/>
    <w:rsid w:val="00FB0E14"/>
    <w:rsid w:val="00FB130E"/>
    <w:rsid w:val="00FB1BDE"/>
    <w:rsid w:val="00FB1DF2"/>
    <w:rsid w:val="00FB1EC3"/>
    <w:rsid w:val="00FB1EC9"/>
    <w:rsid w:val="00FB2142"/>
    <w:rsid w:val="00FB2389"/>
    <w:rsid w:val="00FB23AF"/>
    <w:rsid w:val="00FB2452"/>
    <w:rsid w:val="00FB25F7"/>
    <w:rsid w:val="00FB2692"/>
    <w:rsid w:val="00FB2889"/>
    <w:rsid w:val="00FB28A1"/>
    <w:rsid w:val="00FB2A41"/>
    <w:rsid w:val="00FB2F9D"/>
    <w:rsid w:val="00FB3678"/>
    <w:rsid w:val="00FB3743"/>
    <w:rsid w:val="00FB37B0"/>
    <w:rsid w:val="00FB3B88"/>
    <w:rsid w:val="00FB3BB3"/>
    <w:rsid w:val="00FB3DBE"/>
    <w:rsid w:val="00FB4327"/>
    <w:rsid w:val="00FB4509"/>
    <w:rsid w:val="00FB468B"/>
    <w:rsid w:val="00FB4A00"/>
    <w:rsid w:val="00FB4A8B"/>
    <w:rsid w:val="00FB4B9A"/>
    <w:rsid w:val="00FB51A7"/>
    <w:rsid w:val="00FB5390"/>
    <w:rsid w:val="00FB548C"/>
    <w:rsid w:val="00FB5638"/>
    <w:rsid w:val="00FB5B9B"/>
    <w:rsid w:val="00FB6199"/>
    <w:rsid w:val="00FB675F"/>
    <w:rsid w:val="00FB692E"/>
    <w:rsid w:val="00FB69D2"/>
    <w:rsid w:val="00FB6FA6"/>
    <w:rsid w:val="00FB7034"/>
    <w:rsid w:val="00FB725E"/>
    <w:rsid w:val="00FB7527"/>
    <w:rsid w:val="00FB77E8"/>
    <w:rsid w:val="00FB7880"/>
    <w:rsid w:val="00FB7902"/>
    <w:rsid w:val="00FB7B8E"/>
    <w:rsid w:val="00FB7CF5"/>
    <w:rsid w:val="00FC001D"/>
    <w:rsid w:val="00FC03B3"/>
    <w:rsid w:val="00FC07B4"/>
    <w:rsid w:val="00FC0831"/>
    <w:rsid w:val="00FC0C3A"/>
    <w:rsid w:val="00FC122A"/>
    <w:rsid w:val="00FC16C9"/>
    <w:rsid w:val="00FC16F8"/>
    <w:rsid w:val="00FC1742"/>
    <w:rsid w:val="00FC189D"/>
    <w:rsid w:val="00FC18C5"/>
    <w:rsid w:val="00FC1942"/>
    <w:rsid w:val="00FC1CAB"/>
    <w:rsid w:val="00FC1E03"/>
    <w:rsid w:val="00FC1E72"/>
    <w:rsid w:val="00FC2453"/>
    <w:rsid w:val="00FC2965"/>
    <w:rsid w:val="00FC2A01"/>
    <w:rsid w:val="00FC2A0C"/>
    <w:rsid w:val="00FC2D28"/>
    <w:rsid w:val="00FC3037"/>
    <w:rsid w:val="00FC3197"/>
    <w:rsid w:val="00FC3504"/>
    <w:rsid w:val="00FC373A"/>
    <w:rsid w:val="00FC3942"/>
    <w:rsid w:val="00FC39AB"/>
    <w:rsid w:val="00FC3C87"/>
    <w:rsid w:val="00FC3CE9"/>
    <w:rsid w:val="00FC3D68"/>
    <w:rsid w:val="00FC3EB4"/>
    <w:rsid w:val="00FC3F4E"/>
    <w:rsid w:val="00FC3F69"/>
    <w:rsid w:val="00FC3FA1"/>
    <w:rsid w:val="00FC4038"/>
    <w:rsid w:val="00FC4533"/>
    <w:rsid w:val="00FC456F"/>
    <w:rsid w:val="00FC487B"/>
    <w:rsid w:val="00FC488D"/>
    <w:rsid w:val="00FC4BC3"/>
    <w:rsid w:val="00FC5119"/>
    <w:rsid w:val="00FC55ED"/>
    <w:rsid w:val="00FC562D"/>
    <w:rsid w:val="00FC59BD"/>
    <w:rsid w:val="00FC6182"/>
    <w:rsid w:val="00FC65DF"/>
    <w:rsid w:val="00FC6623"/>
    <w:rsid w:val="00FC6C49"/>
    <w:rsid w:val="00FC7022"/>
    <w:rsid w:val="00FC7025"/>
    <w:rsid w:val="00FC7599"/>
    <w:rsid w:val="00FC7952"/>
    <w:rsid w:val="00FC79D8"/>
    <w:rsid w:val="00FC7D1B"/>
    <w:rsid w:val="00FD025E"/>
    <w:rsid w:val="00FD02BF"/>
    <w:rsid w:val="00FD0369"/>
    <w:rsid w:val="00FD0410"/>
    <w:rsid w:val="00FD0513"/>
    <w:rsid w:val="00FD0864"/>
    <w:rsid w:val="00FD08E1"/>
    <w:rsid w:val="00FD0E58"/>
    <w:rsid w:val="00FD11C5"/>
    <w:rsid w:val="00FD1218"/>
    <w:rsid w:val="00FD1EE7"/>
    <w:rsid w:val="00FD279A"/>
    <w:rsid w:val="00FD28FE"/>
    <w:rsid w:val="00FD2E75"/>
    <w:rsid w:val="00FD313A"/>
    <w:rsid w:val="00FD3559"/>
    <w:rsid w:val="00FD3661"/>
    <w:rsid w:val="00FD3749"/>
    <w:rsid w:val="00FD3897"/>
    <w:rsid w:val="00FD39A1"/>
    <w:rsid w:val="00FD3A02"/>
    <w:rsid w:val="00FD417B"/>
    <w:rsid w:val="00FD4255"/>
    <w:rsid w:val="00FD4425"/>
    <w:rsid w:val="00FD44AA"/>
    <w:rsid w:val="00FD47E8"/>
    <w:rsid w:val="00FD4B22"/>
    <w:rsid w:val="00FD4D07"/>
    <w:rsid w:val="00FD4E1B"/>
    <w:rsid w:val="00FD57CB"/>
    <w:rsid w:val="00FD590C"/>
    <w:rsid w:val="00FD5A13"/>
    <w:rsid w:val="00FD5ABE"/>
    <w:rsid w:val="00FD5AF0"/>
    <w:rsid w:val="00FD5BCC"/>
    <w:rsid w:val="00FD5C1F"/>
    <w:rsid w:val="00FD5CC9"/>
    <w:rsid w:val="00FD5D14"/>
    <w:rsid w:val="00FD5E2D"/>
    <w:rsid w:val="00FD5FB4"/>
    <w:rsid w:val="00FD6035"/>
    <w:rsid w:val="00FD6262"/>
    <w:rsid w:val="00FD663B"/>
    <w:rsid w:val="00FD6736"/>
    <w:rsid w:val="00FD68E1"/>
    <w:rsid w:val="00FD6A35"/>
    <w:rsid w:val="00FD6A45"/>
    <w:rsid w:val="00FD6FD9"/>
    <w:rsid w:val="00FD7258"/>
    <w:rsid w:val="00FD76BD"/>
    <w:rsid w:val="00FD7C09"/>
    <w:rsid w:val="00FD7D4D"/>
    <w:rsid w:val="00FD7FCB"/>
    <w:rsid w:val="00FE0120"/>
    <w:rsid w:val="00FE017F"/>
    <w:rsid w:val="00FE0366"/>
    <w:rsid w:val="00FE062F"/>
    <w:rsid w:val="00FE099B"/>
    <w:rsid w:val="00FE09CE"/>
    <w:rsid w:val="00FE0D1D"/>
    <w:rsid w:val="00FE0DE9"/>
    <w:rsid w:val="00FE0EC7"/>
    <w:rsid w:val="00FE10DF"/>
    <w:rsid w:val="00FE10FD"/>
    <w:rsid w:val="00FE1400"/>
    <w:rsid w:val="00FE1564"/>
    <w:rsid w:val="00FE169A"/>
    <w:rsid w:val="00FE1AA0"/>
    <w:rsid w:val="00FE1AF6"/>
    <w:rsid w:val="00FE1E0B"/>
    <w:rsid w:val="00FE2898"/>
    <w:rsid w:val="00FE2CB5"/>
    <w:rsid w:val="00FE2CEE"/>
    <w:rsid w:val="00FE2E22"/>
    <w:rsid w:val="00FE3130"/>
    <w:rsid w:val="00FE332F"/>
    <w:rsid w:val="00FE3E28"/>
    <w:rsid w:val="00FE3ED5"/>
    <w:rsid w:val="00FE3F36"/>
    <w:rsid w:val="00FE406B"/>
    <w:rsid w:val="00FE4307"/>
    <w:rsid w:val="00FE4673"/>
    <w:rsid w:val="00FE4DD2"/>
    <w:rsid w:val="00FE4E5E"/>
    <w:rsid w:val="00FE56AB"/>
    <w:rsid w:val="00FE56E3"/>
    <w:rsid w:val="00FE628B"/>
    <w:rsid w:val="00FE6420"/>
    <w:rsid w:val="00FE6654"/>
    <w:rsid w:val="00FE672B"/>
    <w:rsid w:val="00FE695B"/>
    <w:rsid w:val="00FE6D48"/>
    <w:rsid w:val="00FE6E8F"/>
    <w:rsid w:val="00FE6F39"/>
    <w:rsid w:val="00FE71D2"/>
    <w:rsid w:val="00FE77A8"/>
    <w:rsid w:val="00FE7EE6"/>
    <w:rsid w:val="00FF0081"/>
    <w:rsid w:val="00FF02EE"/>
    <w:rsid w:val="00FF06A3"/>
    <w:rsid w:val="00FF0757"/>
    <w:rsid w:val="00FF0A74"/>
    <w:rsid w:val="00FF0C6A"/>
    <w:rsid w:val="00FF0D2E"/>
    <w:rsid w:val="00FF0E65"/>
    <w:rsid w:val="00FF1103"/>
    <w:rsid w:val="00FF117A"/>
    <w:rsid w:val="00FF222D"/>
    <w:rsid w:val="00FF22FE"/>
    <w:rsid w:val="00FF2568"/>
    <w:rsid w:val="00FF2592"/>
    <w:rsid w:val="00FF2674"/>
    <w:rsid w:val="00FF28F7"/>
    <w:rsid w:val="00FF29E1"/>
    <w:rsid w:val="00FF2BE0"/>
    <w:rsid w:val="00FF2F67"/>
    <w:rsid w:val="00FF35FA"/>
    <w:rsid w:val="00FF360F"/>
    <w:rsid w:val="00FF368C"/>
    <w:rsid w:val="00FF3748"/>
    <w:rsid w:val="00FF380F"/>
    <w:rsid w:val="00FF3811"/>
    <w:rsid w:val="00FF3AF7"/>
    <w:rsid w:val="00FF3FCB"/>
    <w:rsid w:val="00FF4055"/>
    <w:rsid w:val="00FF40B4"/>
    <w:rsid w:val="00FF4803"/>
    <w:rsid w:val="00FF4966"/>
    <w:rsid w:val="00FF4A81"/>
    <w:rsid w:val="00FF4CF1"/>
    <w:rsid w:val="00FF503D"/>
    <w:rsid w:val="00FF510F"/>
    <w:rsid w:val="00FF5398"/>
    <w:rsid w:val="00FF54EC"/>
    <w:rsid w:val="00FF57BE"/>
    <w:rsid w:val="00FF5940"/>
    <w:rsid w:val="00FF5960"/>
    <w:rsid w:val="00FF5A76"/>
    <w:rsid w:val="00FF5CAF"/>
    <w:rsid w:val="00FF5DF5"/>
    <w:rsid w:val="00FF5EC7"/>
    <w:rsid w:val="00FF600F"/>
    <w:rsid w:val="00FF606E"/>
    <w:rsid w:val="00FF684F"/>
    <w:rsid w:val="00FF690D"/>
    <w:rsid w:val="00FF70CA"/>
    <w:rsid w:val="00FF7105"/>
    <w:rsid w:val="00FF73DF"/>
    <w:rsid w:val="00FF7687"/>
    <w:rsid w:val="00FF76A8"/>
    <w:rsid w:val="00FF77A5"/>
    <w:rsid w:val="00FF79BC"/>
    <w:rsid w:val="00FF79E1"/>
    <w:rsid w:val="00FF7A1A"/>
    <w:rsid w:val="00FF7B17"/>
    <w:rsid w:val="00FF7B33"/>
    <w:rsid w:val="00FF7C36"/>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C0BEF86"/>
  <w15:docId w15:val="{F009F734-ED88-452B-AE1B-1FB9FB2CF1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Times New Roman" w:hAnsi="Calibri" w:cs="Times New Roman"/>
        <w:lang w:val="en-AU" w:eastAsia="en-AU" w:bidi="ar-SA"/>
      </w:rPr>
    </w:rPrDefault>
    <w:pPrDefault>
      <w:pPr>
        <w:spacing w:before="240" w:after="240"/>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lsdException w:name="heading 4" w:semiHidden="1" w:uiPriority="9" w:unhideWhenUsed="1"/>
    <w:lsdException w:name="heading 5" w:semiHidden="1" w:uiPriority="0" w:unhideWhenUsed="1"/>
    <w:lsdException w:name="heading 6" w:semiHidden="1" w:uiPriority="9" w:unhideWhenUsed="1"/>
    <w:lsdException w:name="heading 7" w:semiHidden="1" w:uiPriority="0" w:unhideWhenUsed="1"/>
    <w:lsdException w:name="heading 8" w:semiHidden="1" w:uiPriority="0"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qFormat="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iPriority="0"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iPriority="0" w:unhideWhenUsed="1"/>
    <w:lsdException w:name="Outline List 3" w:semiHidden="1" w:uiPriority="0"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56DD8"/>
    <w:pPr>
      <w:spacing w:before="60" w:after="60"/>
    </w:pPr>
    <w:rPr>
      <w:rFonts w:ascii="Times New Roman" w:hAnsi="Times New Roman"/>
      <w:color w:val="000000" w:themeColor="text1"/>
      <w:sz w:val="22"/>
    </w:rPr>
  </w:style>
  <w:style w:type="paragraph" w:styleId="Heading1">
    <w:name w:val="heading 1"/>
    <w:basedOn w:val="Title"/>
    <w:next w:val="Mediumneutral"/>
    <w:link w:val="Heading1Char"/>
    <w:rsid w:val="00256DD8"/>
    <w:pPr>
      <w:framePr w:wrap="auto"/>
      <w:numPr>
        <w:numId w:val="6"/>
      </w:numPr>
      <w:outlineLvl w:val="0"/>
    </w:pPr>
    <w:rPr>
      <w:i/>
      <w:sz w:val="20"/>
    </w:rPr>
  </w:style>
  <w:style w:type="paragraph" w:styleId="Heading2">
    <w:name w:val="heading 2"/>
    <w:basedOn w:val="Subtitle"/>
    <w:link w:val="Heading2Char"/>
    <w:rsid w:val="00256DD8"/>
    <w:pPr>
      <w:framePr w:wrap="around"/>
      <w:numPr>
        <w:ilvl w:val="1"/>
        <w:numId w:val="6"/>
      </w:numPr>
    </w:pPr>
  </w:style>
  <w:style w:type="paragraph" w:styleId="Heading3">
    <w:name w:val="heading 3"/>
    <w:basedOn w:val="Issue"/>
    <w:next w:val="Normal"/>
    <w:link w:val="Heading3Char"/>
    <w:autoRedefine/>
    <w:rsid w:val="00256DD8"/>
    <w:pPr>
      <w:framePr w:wrap="around"/>
      <w:numPr>
        <w:ilvl w:val="2"/>
        <w:numId w:val="6"/>
      </w:numPr>
      <w:outlineLvl w:val="2"/>
    </w:pPr>
  </w:style>
  <w:style w:type="paragraph" w:styleId="Heading4">
    <w:name w:val="heading 4"/>
    <w:basedOn w:val="Normal"/>
    <w:next w:val="Normal"/>
    <w:link w:val="Heading4Char"/>
    <w:uiPriority w:val="9"/>
    <w:unhideWhenUsed/>
    <w:rsid w:val="0090164A"/>
    <w:pPr>
      <w:keepNext/>
      <w:keepLines/>
      <w:framePr w:hSpace="180" w:wrap="around" w:vAnchor="text" w:hAnchor="text" w:y="-75"/>
      <w:numPr>
        <w:ilvl w:val="3"/>
        <w:numId w:val="6"/>
      </w:numPr>
      <w:spacing w:before="40"/>
      <w:outlineLvl w:val="3"/>
    </w:pPr>
    <w:rPr>
      <w:rFonts w:eastAsiaTheme="majorEastAsia" w:cstheme="majorBidi"/>
      <w:i/>
      <w:iCs/>
      <w:color w:val="306785" w:themeColor="accent1" w:themeShade="BF"/>
      <w:sz w:val="19"/>
      <w:szCs w:val="19"/>
    </w:rPr>
  </w:style>
  <w:style w:type="paragraph" w:styleId="Heading5">
    <w:name w:val="heading 5"/>
    <w:basedOn w:val="Normal"/>
    <w:next w:val="Normal"/>
    <w:link w:val="Heading5Char"/>
    <w:rsid w:val="00256DD8"/>
    <w:pPr>
      <w:framePr w:wrap="around" w:hAnchor="text"/>
      <w:numPr>
        <w:ilvl w:val="4"/>
        <w:numId w:val="6"/>
      </w:numPr>
      <w:spacing w:before="560" w:after="560"/>
      <w:outlineLvl w:val="4"/>
    </w:pPr>
    <w:rPr>
      <w:b/>
      <w:bCs/>
      <w:i/>
      <w:iCs/>
      <w:szCs w:val="26"/>
    </w:rPr>
  </w:style>
  <w:style w:type="paragraph" w:styleId="Heading6">
    <w:name w:val="heading 6"/>
    <w:basedOn w:val="Normal"/>
    <w:next w:val="Normal"/>
    <w:link w:val="Heading6Char"/>
    <w:uiPriority w:val="9"/>
    <w:semiHidden/>
    <w:unhideWhenUsed/>
    <w:rsid w:val="00494E15"/>
    <w:pPr>
      <w:keepNext/>
      <w:keepLines/>
      <w:numPr>
        <w:ilvl w:val="5"/>
        <w:numId w:val="6"/>
      </w:numPr>
      <w:spacing w:before="40" w:after="0"/>
      <w:outlineLvl w:val="5"/>
    </w:pPr>
    <w:rPr>
      <w:rFonts w:asciiTheme="majorHAnsi" w:eastAsiaTheme="majorEastAsia" w:hAnsiTheme="majorHAnsi" w:cstheme="majorBidi"/>
      <w:color w:val="204458" w:themeColor="accent1" w:themeShade="7F"/>
    </w:rPr>
  </w:style>
  <w:style w:type="paragraph" w:styleId="Heading7">
    <w:name w:val="heading 7"/>
    <w:basedOn w:val="Normal"/>
    <w:next w:val="Normal"/>
    <w:link w:val="Heading7Char"/>
    <w:rsid w:val="00256DD8"/>
    <w:pPr>
      <w:framePr w:wrap="around" w:hAnchor="text"/>
      <w:numPr>
        <w:ilvl w:val="6"/>
        <w:numId w:val="6"/>
      </w:numPr>
      <w:outlineLvl w:val="6"/>
    </w:pPr>
  </w:style>
  <w:style w:type="paragraph" w:styleId="Heading8">
    <w:name w:val="heading 8"/>
    <w:basedOn w:val="Normal"/>
    <w:next w:val="Normal"/>
    <w:link w:val="Heading8Char"/>
    <w:rsid w:val="00256DD8"/>
    <w:pPr>
      <w:framePr w:wrap="around" w:hAnchor="text"/>
      <w:numPr>
        <w:ilvl w:val="7"/>
        <w:numId w:val="6"/>
      </w:numPr>
      <w:outlineLvl w:val="7"/>
    </w:pPr>
    <w:rPr>
      <w:i/>
      <w:iCs/>
    </w:rPr>
  </w:style>
  <w:style w:type="paragraph" w:styleId="Heading9">
    <w:name w:val="heading 9"/>
    <w:basedOn w:val="Normal"/>
    <w:next w:val="Normal"/>
    <w:link w:val="Heading9Char"/>
    <w:uiPriority w:val="9"/>
    <w:semiHidden/>
    <w:unhideWhenUsed/>
    <w:rsid w:val="00494E15"/>
    <w:pPr>
      <w:keepNext/>
      <w:keepLines/>
      <w:numPr>
        <w:ilvl w:val="8"/>
        <w:numId w:val="6"/>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Subtitle">
    <w:name w:val="Subtitle"/>
    <w:basedOn w:val="Normal"/>
    <w:next w:val="Normal"/>
    <w:link w:val="SubtitleChar"/>
    <w:rsid w:val="00256DD8"/>
    <w:pPr>
      <w:framePr w:wrap="around" w:hAnchor="text"/>
      <w:widowControl w:val="0"/>
      <w:outlineLvl w:val="1"/>
    </w:pPr>
    <w:rPr>
      <w:b/>
      <w:i/>
      <w:iCs/>
      <w:sz w:val="28"/>
      <w:szCs w:val="28"/>
    </w:rPr>
  </w:style>
  <w:style w:type="character" w:customStyle="1" w:styleId="SubtitleChar">
    <w:name w:val="Subtitle Char"/>
    <w:basedOn w:val="DefaultParagraphFont"/>
    <w:link w:val="Subtitle"/>
    <w:rsid w:val="00256DD8"/>
    <w:rPr>
      <w:rFonts w:ascii="Times New Roman" w:hAnsi="Times New Roman"/>
      <w:b/>
      <w:i/>
      <w:iCs/>
      <w:color w:val="000000" w:themeColor="text1"/>
      <w:sz w:val="28"/>
      <w:szCs w:val="28"/>
    </w:rPr>
  </w:style>
  <w:style w:type="character" w:customStyle="1" w:styleId="Heading1Char">
    <w:name w:val="Heading 1 Char"/>
    <w:basedOn w:val="DefaultParagraphFont"/>
    <w:link w:val="Heading1"/>
    <w:rsid w:val="00256DD8"/>
    <w:rPr>
      <w:rFonts w:ascii="Times New Roman" w:hAnsi="Times New Roman" w:cs="Arial"/>
      <w:b/>
      <w:bCs/>
      <w:i/>
      <w:caps/>
      <w:color w:val="000000" w:themeColor="text1"/>
      <w:kern w:val="28"/>
      <w:szCs w:val="28"/>
    </w:rPr>
  </w:style>
  <w:style w:type="character" w:customStyle="1" w:styleId="Heading2Char">
    <w:name w:val="Heading 2 Char"/>
    <w:basedOn w:val="DefaultParagraphFont"/>
    <w:link w:val="Heading2"/>
    <w:rsid w:val="00256DD8"/>
    <w:rPr>
      <w:rFonts w:ascii="Times New Roman" w:hAnsi="Times New Roman"/>
      <w:b/>
      <w:i/>
      <w:iCs/>
      <w:color w:val="000000" w:themeColor="text1"/>
      <w:sz w:val="28"/>
      <w:szCs w:val="28"/>
    </w:rPr>
  </w:style>
  <w:style w:type="character" w:customStyle="1" w:styleId="Heading3Char">
    <w:name w:val="Heading 3 Char"/>
    <w:basedOn w:val="DefaultParagraphFont"/>
    <w:link w:val="Heading3"/>
    <w:rsid w:val="00256DD8"/>
    <w:rPr>
      <w:rFonts w:ascii="Times New Roman" w:hAnsi="Times New Roman"/>
      <w:b/>
      <w:color w:val="000000" w:themeColor="text1"/>
      <w:sz w:val="28"/>
    </w:rPr>
  </w:style>
  <w:style w:type="character" w:customStyle="1" w:styleId="Heading5Char">
    <w:name w:val="Heading 5 Char"/>
    <w:basedOn w:val="DefaultParagraphFont"/>
    <w:link w:val="Heading5"/>
    <w:rsid w:val="00256DD8"/>
    <w:rPr>
      <w:rFonts w:ascii="Times New Roman" w:hAnsi="Times New Roman"/>
      <w:b/>
      <w:bCs/>
      <w:i/>
      <w:iCs/>
      <w:color w:val="000000" w:themeColor="text1"/>
      <w:sz w:val="22"/>
      <w:szCs w:val="26"/>
    </w:rPr>
  </w:style>
  <w:style w:type="character" w:customStyle="1" w:styleId="Heading7Char">
    <w:name w:val="Heading 7 Char"/>
    <w:basedOn w:val="DefaultParagraphFont"/>
    <w:link w:val="Heading7"/>
    <w:rsid w:val="00256DD8"/>
    <w:rPr>
      <w:rFonts w:ascii="Times New Roman" w:hAnsi="Times New Roman"/>
      <w:color w:val="000000" w:themeColor="text1"/>
      <w:sz w:val="22"/>
    </w:rPr>
  </w:style>
  <w:style w:type="character" w:customStyle="1" w:styleId="Heading8Char">
    <w:name w:val="Heading 8 Char"/>
    <w:basedOn w:val="DefaultParagraphFont"/>
    <w:link w:val="Heading8"/>
    <w:rsid w:val="00256DD8"/>
    <w:rPr>
      <w:rFonts w:ascii="Times New Roman" w:hAnsi="Times New Roman"/>
      <w:i/>
      <w:iCs/>
      <w:color w:val="000000" w:themeColor="text1"/>
      <w:sz w:val="22"/>
    </w:rPr>
  </w:style>
  <w:style w:type="paragraph" w:styleId="Header">
    <w:name w:val="header"/>
    <w:basedOn w:val="Normal"/>
    <w:link w:val="HeaderChar"/>
    <w:rsid w:val="00256DD8"/>
    <w:pPr>
      <w:framePr w:wrap="around" w:hAnchor="text"/>
      <w:tabs>
        <w:tab w:val="center" w:pos="4153"/>
        <w:tab w:val="right" w:pos="8306"/>
      </w:tabs>
      <w:jc w:val="center"/>
    </w:pPr>
    <w:rPr>
      <w:rFonts w:ascii="Arial Narrow" w:hAnsi="Arial Narrow"/>
    </w:rPr>
  </w:style>
  <w:style w:type="character" w:customStyle="1" w:styleId="HeaderChar">
    <w:name w:val="Header Char"/>
    <w:basedOn w:val="DefaultParagraphFont"/>
    <w:link w:val="Header"/>
    <w:rsid w:val="00256DD8"/>
    <w:rPr>
      <w:rFonts w:ascii="Arial Narrow" w:hAnsi="Arial Narrow"/>
      <w:color w:val="000000" w:themeColor="text1"/>
      <w:sz w:val="22"/>
    </w:rPr>
  </w:style>
  <w:style w:type="paragraph" w:styleId="FootnoteText">
    <w:name w:val="footnote text"/>
    <w:link w:val="FootnoteTextChar"/>
    <w:semiHidden/>
    <w:qFormat/>
    <w:rsid w:val="00256DD8"/>
    <w:pPr>
      <w:spacing w:before="60" w:after="60"/>
      <w:ind w:left="227" w:hanging="227"/>
    </w:pPr>
    <w:rPr>
      <w:sz w:val="24"/>
    </w:rPr>
  </w:style>
  <w:style w:type="character" w:customStyle="1" w:styleId="FootnoteTextChar">
    <w:name w:val="Footnote Text Char"/>
    <w:link w:val="FootnoteText"/>
    <w:semiHidden/>
    <w:rsid w:val="00256DD8"/>
    <w:rPr>
      <w:sz w:val="24"/>
    </w:rPr>
  </w:style>
  <w:style w:type="character" w:styleId="FootnoteReference">
    <w:name w:val="footnote reference"/>
    <w:rsid w:val="00256DD8"/>
    <w:rPr>
      <w:szCs w:val="24"/>
      <w:vertAlign w:val="superscript"/>
    </w:rPr>
  </w:style>
  <w:style w:type="character" w:styleId="PageNumber">
    <w:name w:val="page number"/>
    <w:basedOn w:val="DefaultParagraphFont"/>
    <w:semiHidden/>
    <w:rsid w:val="00256DD8"/>
  </w:style>
  <w:style w:type="character" w:customStyle="1" w:styleId="reference-text">
    <w:name w:val="reference-text"/>
    <w:basedOn w:val="DefaultParagraphFont"/>
    <w:rsid w:val="00256DD8"/>
  </w:style>
  <w:style w:type="paragraph" w:styleId="Quote">
    <w:name w:val="Quote"/>
    <w:basedOn w:val="Normal"/>
    <w:next w:val="Normal"/>
    <w:link w:val="QuoteChar"/>
    <w:rsid w:val="00256DD8"/>
    <w:pPr>
      <w:framePr w:wrap="around" w:hAnchor="text"/>
      <w:autoSpaceDE w:val="0"/>
      <w:autoSpaceDN w:val="0"/>
      <w:adjustRightInd w:val="0"/>
      <w:ind w:left="720"/>
      <w:jc w:val="both"/>
    </w:pPr>
    <w:rPr>
      <w:color w:val="000000"/>
    </w:rPr>
  </w:style>
  <w:style w:type="character" w:customStyle="1" w:styleId="QuoteChar">
    <w:name w:val="Quote Char"/>
    <w:basedOn w:val="DefaultParagraphFont"/>
    <w:link w:val="Quote"/>
    <w:rsid w:val="00256DD8"/>
    <w:rPr>
      <w:rFonts w:ascii="Times New Roman" w:hAnsi="Times New Roman"/>
      <w:color w:val="000000"/>
      <w:sz w:val="22"/>
    </w:rPr>
  </w:style>
  <w:style w:type="paragraph" w:customStyle="1" w:styleId="BodyText1">
    <w:name w:val="Body Text1"/>
    <w:basedOn w:val="Normal"/>
    <w:rsid w:val="00256DD8"/>
    <w:pPr>
      <w:framePr w:wrap="around" w:hAnchor="text"/>
    </w:pPr>
  </w:style>
  <w:style w:type="paragraph" w:styleId="Title">
    <w:name w:val="Title"/>
    <w:basedOn w:val="Normal"/>
    <w:next w:val="Normal"/>
    <w:link w:val="TitleChar"/>
    <w:rsid w:val="00256DD8"/>
    <w:pPr>
      <w:framePr w:wrap="around" w:hAnchor="text"/>
      <w:outlineLvl w:val="1"/>
    </w:pPr>
    <w:rPr>
      <w:rFonts w:cs="Arial"/>
      <w:b/>
      <w:bCs/>
      <w:caps/>
      <w:kern w:val="28"/>
      <w:sz w:val="28"/>
      <w:szCs w:val="28"/>
    </w:rPr>
  </w:style>
  <w:style w:type="character" w:customStyle="1" w:styleId="TitleChar">
    <w:name w:val="Title Char"/>
    <w:basedOn w:val="DefaultParagraphFont"/>
    <w:link w:val="Title"/>
    <w:rsid w:val="00256DD8"/>
    <w:rPr>
      <w:rFonts w:ascii="Times New Roman" w:hAnsi="Times New Roman" w:cs="Arial"/>
      <w:b/>
      <w:bCs/>
      <w:caps/>
      <w:color w:val="000000" w:themeColor="text1"/>
      <w:kern w:val="28"/>
      <w:sz w:val="28"/>
      <w:szCs w:val="28"/>
    </w:rPr>
  </w:style>
  <w:style w:type="paragraph" w:customStyle="1" w:styleId="Bibliographytitle">
    <w:name w:val="Bibliography title"/>
    <w:basedOn w:val="Heading1"/>
    <w:next w:val="Normal"/>
    <w:autoRedefine/>
    <w:rsid w:val="00256DD8"/>
    <w:pPr>
      <w:framePr w:wrap="around" w:hAnchor="text"/>
    </w:pPr>
    <w:rPr>
      <w:i w:val="0"/>
      <w:sz w:val="32"/>
      <w:szCs w:val="32"/>
    </w:rPr>
  </w:style>
  <w:style w:type="paragraph" w:customStyle="1" w:styleId="Bibtext">
    <w:name w:val="Bib text"/>
    <w:basedOn w:val="Normal"/>
    <w:rsid w:val="00A1300B"/>
    <w:pPr>
      <w:framePr w:hSpace="180" w:wrap="around" w:vAnchor="text" w:hAnchor="text" w:y="-75"/>
      <w:ind w:right="1440"/>
    </w:pPr>
    <w:rPr>
      <w:rFonts w:ascii="Avenir Next LT Pro Light" w:hAnsi="Avenir Next LT Pro Light"/>
      <w:iCs/>
      <w:szCs w:val="18"/>
    </w:rPr>
  </w:style>
  <w:style w:type="paragraph" w:customStyle="1" w:styleId="Mediumneutral">
    <w:name w:val="Medium neutral"/>
    <w:basedOn w:val="Normal"/>
    <w:autoRedefine/>
    <w:rsid w:val="00256DD8"/>
    <w:pPr>
      <w:framePr w:wrap="around" w:hAnchor="text"/>
      <w:numPr>
        <w:numId w:val="1"/>
      </w:numPr>
    </w:pPr>
    <w:rPr>
      <w:szCs w:val="28"/>
    </w:rPr>
  </w:style>
  <w:style w:type="paragraph" w:customStyle="1" w:styleId="Link">
    <w:name w:val="Link"/>
    <w:basedOn w:val="Normal"/>
    <w:rsid w:val="00256DD8"/>
    <w:pPr>
      <w:framePr w:wrap="around" w:hAnchor="text"/>
    </w:pPr>
    <w:rPr>
      <w:i/>
      <w:color w:val="002060"/>
    </w:rPr>
  </w:style>
  <w:style w:type="paragraph" w:customStyle="1" w:styleId="Footnotenumber">
    <w:name w:val="Footnote number"/>
    <w:basedOn w:val="FootnoteText"/>
    <w:link w:val="FootnotenumberChar"/>
    <w:rsid w:val="00256DD8"/>
  </w:style>
  <w:style w:type="paragraph" w:customStyle="1" w:styleId="Numbered">
    <w:name w:val="Numbered"/>
    <w:basedOn w:val="Normal"/>
    <w:rsid w:val="00256DD8"/>
    <w:pPr>
      <w:framePr w:wrap="around" w:hAnchor="text"/>
      <w:numPr>
        <w:numId w:val="3"/>
      </w:numPr>
    </w:pPr>
  </w:style>
  <w:style w:type="paragraph" w:customStyle="1" w:styleId="Issue">
    <w:name w:val="Issue"/>
    <w:basedOn w:val="Normal"/>
    <w:next w:val="Normal"/>
    <w:rsid w:val="00256DD8"/>
    <w:pPr>
      <w:framePr w:wrap="around" w:hAnchor="text"/>
    </w:pPr>
    <w:rPr>
      <w:b/>
      <w:sz w:val="28"/>
    </w:rPr>
  </w:style>
  <w:style w:type="paragraph" w:customStyle="1" w:styleId="Conclusion">
    <w:name w:val="Conclusion"/>
    <w:basedOn w:val="Normal"/>
    <w:next w:val="Normal"/>
    <w:rsid w:val="00256DD8"/>
    <w:pPr>
      <w:framePr w:wrap="around" w:hAnchor="text"/>
    </w:pPr>
  </w:style>
  <w:style w:type="paragraph" w:customStyle="1" w:styleId="Element">
    <w:name w:val="Element"/>
    <w:basedOn w:val="Conclusion"/>
    <w:next w:val="Normal"/>
    <w:rsid w:val="00256DD8"/>
    <w:pPr>
      <w:framePr w:wrap="around"/>
      <w:outlineLvl w:val="2"/>
    </w:pPr>
    <w:rPr>
      <w:i/>
    </w:rPr>
  </w:style>
  <w:style w:type="paragraph" w:customStyle="1" w:styleId="Actcase">
    <w:name w:val="Act &amp; case"/>
    <w:link w:val="ActcaseCharChar"/>
    <w:rsid w:val="00256DD8"/>
    <w:pPr>
      <w:spacing w:before="60" w:after="60"/>
    </w:pPr>
    <w:rPr>
      <w:i/>
      <w:noProof/>
      <w:sz w:val="24"/>
    </w:rPr>
  </w:style>
  <w:style w:type="paragraph" w:styleId="BalloonText">
    <w:name w:val="Balloon Text"/>
    <w:basedOn w:val="Normal"/>
    <w:link w:val="BalloonTextChar"/>
    <w:semiHidden/>
    <w:rsid w:val="00256DD8"/>
    <w:pPr>
      <w:framePr w:wrap="around" w:hAnchor="text"/>
    </w:pPr>
    <w:rPr>
      <w:rFonts w:ascii="Tahoma" w:hAnsi="Tahoma" w:cs="Tahoma"/>
      <w:szCs w:val="16"/>
    </w:rPr>
  </w:style>
  <w:style w:type="character" w:customStyle="1" w:styleId="BalloonTextChar">
    <w:name w:val="Balloon Text Char"/>
    <w:basedOn w:val="DefaultParagraphFont"/>
    <w:link w:val="BalloonText"/>
    <w:semiHidden/>
    <w:rsid w:val="00256DD8"/>
    <w:rPr>
      <w:rFonts w:ascii="Tahoma" w:hAnsi="Tahoma" w:cs="Tahoma"/>
      <w:color w:val="000000" w:themeColor="text1"/>
      <w:sz w:val="22"/>
      <w:szCs w:val="16"/>
    </w:rPr>
  </w:style>
  <w:style w:type="character" w:customStyle="1" w:styleId="CharDefText">
    <w:name w:val="CharDefText"/>
    <w:semiHidden/>
    <w:rsid w:val="00256DD8"/>
    <w:rPr>
      <w:b/>
      <w:bCs/>
      <w:i/>
      <w:iCs/>
    </w:rPr>
  </w:style>
  <w:style w:type="character" w:customStyle="1" w:styleId="CharSectno">
    <w:name w:val="CharSectno"/>
    <w:qFormat/>
    <w:rsid w:val="00256DD8"/>
    <w:rPr>
      <w:lang w:val="en-AU" w:eastAsia="x-none"/>
    </w:rPr>
  </w:style>
  <w:style w:type="character" w:styleId="CommentReference">
    <w:name w:val="annotation reference"/>
    <w:semiHidden/>
    <w:rsid w:val="00256DD8"/>
    <w:rPr>
      <w:sz w:val="16"/>
      <w:szCs w:val="16"/>
    </w:rPr>
  </w:style>
  <w:style w:type="paragraph" w:styleId="CommentText">
    <w:name w:val="annotation text"/>
    <w:basedOn w:val="Normal"/>
    <w:link w:val="CommentTextChar"/>
    <w:autoRedefine/>
    <w:semiHidden/>
    <w:rsid w:val="00256DD8"/>
    <w:pPr>
      <w:framePr w:wrap="around" w:hAnchor="text"/>
    </w:pPr>
  </w:style>
  <w:style w:type="character" w:customStyle="1" w:styleId="CommentTextChar">
    <w:name w:val="Comment Text Char"/>
    <w:basedOn w:val="DefaultParagraphFont"/>
    <w:link w:val="CommentText"/>
    <w:semiHidden/>
    <w:rsid w:val="00256DD8"/>
    <w:rPr>
      <w:rFonts w:ascii="Times New Roman" w:hAnsi="Times New Roman"/>
      <w:color w:val="000000" w:themeColor="text1"/>
      <w:sz w:val="22"/>
    </w:rPr>
  </w:style>
  <w:style w:type="paragraph" w:styleId="CommentSubject">
    <w:name w:val="annotation subject"/>
    <w:basedOn w:val="CommentText"/>
    <w:next w:val="CommentText"/>
    <w:link w:val="CommentSubjectChar"/>
    <w:semiHidden/>
    <w:rsid w:val="00256DD8"/>
    <w:pPr>
      <w:framePr w:wrap="around"/>
    </w:pPr>
    <w:rPr>
      <w:b/>
      <w:bCs/>
    </w:rPr>
  </w:style>
  <w:style w:type="character" w:customStyle="1" w:styleId="CommentSubjectChar">
    <w:name w:val="Comment Subject Char"/>
    <w:basedOn w:val="CommentTextChar"/>
    <w:link w:val="CommentSubject"/>
    <w:semiHidden/>
    <w:rsid w:val="00256DD8"/>
    <w:rPr>
      <w:rFonts w:ascii="Times New Roman" w:hAnsi="Times New Roman"/>
      <w:b/>
      <w:bCs/>
      <w:color w:val="000000" w:themeColor="text1"/>
      <w:sz w:val="22"/>
    </w:rPr>
  </w:style>
  <w:style w:type="paragraph" w:customStyle="1" w:styleId="Default">
    <w:name w:val="Default"/>
    <w:rsid w:val="00256DD8"/>
    <w:pPr>
      <w:autoSpaceDE w:val="0"/>
      <w:autoSpaceDN w:val="0"/>
      <w:adjustRightInd w:val="0"/>
      <w:spacing w:before="60" w:after="60"/>
    </w:pPr>
    <w:rPr>
      <w:rFonts w:ascii="Copperplate Gothic Light" w:hAnsi="Copperplate Gothic Light" w:cs="Copperplate Gothic Light"/>
      <w:color w:val="000000"/>
      <w:sz w:val="24"/>
      <w:szCs w:val="24"/>
    </w:rPr>
  </w:style>
  <w:style w:type="paragraph" w:customStyle="1" w:styleId="Defpara">
    <w:name w:val="Defpara"/>
    <w:semiHidden/>
    <w:rsid w:val="00256DD8"/>
    <w:pPr>
      <w:tabs>
        <w:tab w:val="right" w:pos="1332"/>
        <w:tab w:val="left" w:pos="1616"/>
      </w:tabs>
      <w:spacing w:before="80" w:after="60" w:line="260" w:lineRule="atLeast"/>
      <w:ind w:left="1616" w:hanging="1616"/>
    </w:pPr>
    <w:rPr>
      <w:sz w:val="24"/>
      <w:szCs w:val="24"/>
      <w:lang w:eastAsia="en-US"/>
    </w:rPr>
  </w:style>
  <w:style w:type="paragraph" w:customStyle="1" w:styleId="Defstart">
    <w:name w:val="Defstart"/>
    <w:semiHidden/>
    <w:rsid w:val="00256DD8"/>
    <w:pPr>
      <w:tabs>
        <w:tab w:val="left" w:pos="879"/>
      </w:tabs>
      <w:spacing w:before="80" w:after="60" w:line="260" w:lineRule="atLeast"/>
      <w:ind w:left="879" w:hanging="879"/>
    </w:pPr>
    <w:rPr>
      <w:sz w:val="24"/>
      <w:szCs w:val="24"/>
    </w:rPr>
  </w:style>
  <w:style w:type="paragraph" w:customStyle="1" w:styleId="Defsubpara">
    <w:name w:val="Defsubpara"/>
    <w:semiHidden/>
    <w:rsid w:val="00256DD8"/>
    <w:pPr>
      <w:keepLines/>
      <w:tabs>
        <w:tab w:val="right" w:pos="2041"/>
        <w:tab w:val="left" w:pos="2325"/>
      </w:tabs>
      <w:spacing w:before="80" w:after="60" w:line="260" w:lineRule="atLeast"/>
      <w:ind w:left="2325" w:hanging="2325"/>
    </w:pPr>
    <w:rPr>
      <w:sz w:val="24"/>
      <w:szCs w:val="24"/>
      <w:lang w:eastAsia="en-US"/>
    </w:rPr>
  </w:style>
  <w:style w:type="character" w:styleId="Emphasis">
    <w:name w:val="Emphasis"/>
    <w:rsid w:val="00256DD8"/>
    <w:rPr>
      <w:i/>
      <w:iCs/>
    </w:rPr>
  </w:style>
  <w:style w:type="paragraph" w:customStyle="1" w:styleId="Footnotesection">
    <w:name w:val="Footnote(section)"/>
    <w:semiHidden/>
    <w:rsid w:val="00256DD8"/>
    <w:pPr>
      <w:keepLines/>
      <w:tabs>
        <w:tab w:val="left" w:pos="893"/>
      </w:tabs>
      <w:spacing w:before="120" w:after="60" w:line="260" w:lineRule="atLeast"/>
      <w:ind w:left="893" w:hanging="893"/>
    </w:pPr>
    <w:rPr>
      <w:i/>
      <w:iCs/>
      <w:sz w:val="24"/>
      <w:szCs w:val="24"/>
    </w:rPr>
  </w:style>
  <w:style w:type="paragraph" w:styleId="HTMLPreformatted">
    <w:name w:val="HTML Preformatted"/>
    <w:basedOn w:val="Normal"/>
    <w:link w:val="HTMLPreformattedChar"/>
    <w:semiHidden/>
    <w:rsid w:val="00256DD8"/>
    <w:pPr>
      <w:framePr w:wrap="around" w:hAnchor="text"/>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character" w:customStyle="1" w:styleId="HTMLPreformattedChar">
    <w:name w:val="HTML Preformatted Char"/>
    <w:basedOn w:val="DefaultParagraphFont"/>
    <w:link w:val="HTMLPreformatted"/>
    <w:semiHidden/>
    <w:rsid w:val="00256DD8"/>
    <w:rPr>
      <w:rFonts w:ascii="Courier New" w:hAnsi="Courier New" w:cs="Courier New"/>
      <w:color w:val="000000" w:themeColor="text1"/>
      <w:sz w:val="22"/>
    </w:rPr>
  </w:style>
  <w:style w:type="character" w:styleId="Hyperlink">
    <w:name w:val="Hyperlink"/>
    <w:uiPriority w:val="99"/>
    <w:qFormat/>
    <w:rsid w:val="00256DD8"/>
    <w:rPr>
      <w:color w:val="00B0F0"/>
      <w:sz w:val="16"/>
      <w:u w:val="none"/>
    </w:rPr>
  </w:style>
  <w:style w:type="paragraph" w:customStyle="1" w:styleId="Indenta">
    <w:name w:val="Indent(a)"/>
    <w:semiHidden/>
    <w:rsid w:val="00256DD8"/>
    <w:pPr>
      <w:tabs>
        <w:tab w:val="right" w:pos="1332"/>
        <w:tab w:val="left" w:pos="1616"/>
      </w:tabs>
      <w:spacing w:before="80" w:after="60" w:line="260" w:lineRule="atLeast"/>
      <w:ind w:left="1616" w:hanging="1616"/>
    </w:pPr>
    <w:rPr>
      <w:sz w:val="24"/>
      <w:szCs w:val="24"/>
      <w:lang w:eastAsia="en-US"/>
    </w:rPr>
  </w:style>
  <w:style w:type="paragraph" w:customStyle="1" w:styleId="Indenti">
    <w:name w:val="Indent(i)"/>
    <w:semiHidden/>
    <w:rsid w:val="00256DD8"/>
    <w:pPr>
      <w:tabs>
        <w:tab w:val="right" w:pos="2041"/>
        <w:tab w:val="left" w:pos="2325"/>
      </w:tabs>
      <w:spacing w:before="80" w:after="60" w:line="260" w:lineRule="atLeast"/>
      <w:ind w:left="2325" w:hanging="2325"/>
    </w:pPr>
    <w:rPr>
      <w:sz w:val="24"/>
      <w:szCs w:val="24"/>
    </w:rPr>
  </w:style>
  <w:style w:type="paragraph" w:customStyle="1" w:styleId="Subsection">
    <w:name w:val="Subsection"/>
    <w:semiHidden/>
    <w:rsid w:val="00256DD8"/>
    <w:pPr>
      <w:tabs>
        <w:tab w:val="right" w:pos="595"/>
        <w:tab w:val="left" w:pos="879"/>
      </w:tabs>
      <w:spacing w:before="160" w:after="60" w:line="260" w:lineRule="atLeast"/>
      <w:ind w:left="879" w:hanging="879"/>
    </w:pPr>
    <w:rPr>
      <w:sz w:val="24"/>
      <w:szCs w:val="24"/>
      <w:lang w:eastAsia="en-US"/>
    </w:rPr>
  </w:style>
  <w:style w:type="paragraph" w:customStyle="1" w:styleId="TableNAm">
    <w:name w:val="TableNAm"/>
    <w:basedOn w:val="Normal"/>
    <w:semiHidden/>
    <w:rsid w:val="00256DD8"/>
    <w:pPr>
      <w:framePr w:wrap="around" w:hAnchor="text"/>
      <w:tabs>
        <w:tab w:val="left" w:pos="567"/>
      </w:tabs>
    </w:pPr>
    <w:rPr>
      <w:lang w:eastAsia="en-US"/>
    </w:rPr>
  </w:style>
  <w:style w:type="paragraph" w:customStyle="1" w:styleId="yMiscellaneousBody">
    <w:name w:val="yMiscellaneous Body"/>
    <w:basedOn w:val="Normal"/>
    <w:semiHidden/>
    <w:rsid w:val="00256DD8"/>
    <w:pPr>
      <w:framePr w:wrap="around" w:hAnchor="text"/>
      <w:spacing w:before="160"/>
    </w:pPr>
    <w:rPr>
      <w:lang w:eastAsia="en-US"/>
    </w:rPr>
  </w:style>
  <w:style w:type="paragraph" w:customStyle="1" w:styleId="yScheduleHeading">
    <w:name w:val="yScheduleHeading"/>
    <w:basedOn w:val="Normal"/>
    <w:semiHidden/>
    <w:rsid w:val="00256DD8"/>
    <w:pPr>
      <w:keepNext/>
      <w:pageBreakBefore/>
      <w:framePr w:wrap="around" w:hAnchor="text"/>
      <w:jc w:val="center"/>
      <w:outlineLvl w:val="1"/>
    </w:pPr>
    <w:rPr>
      <w:b/>
      <w:lang w:eastAsia="en-US"/>
    </w:rPr>
  </w:style>
  <w:style w:type="paragraph" w:styleId="NormalWeb">
    <w:name w:val="Normal (Web)"/>
    <w:basedOn w:val="Normal"/>
    <w:uiPriority w:val="99"/>
    <w:semiHidden/>
    <w:unhideWhenUsed/>
    <w:rsid w:val="00256DD8"/>
    <w:pPr>
      <w:framePr w:wrap="around" w:hAnchor="text"/>
      <w:spacing w:before="100" w:beforeAutospacing="1" w:after="100" w:afterAutospacing="1"/>
    </w:pPr>
    <w:rPr>
      <w:rFonts w:eastAsiaTheme="minorEastAsia"/>
    </w:rPr>
  </w:style>
  <w:style w:type="paragraph" w:styleId="ListParagraph">
    <w:name w:val="List Paragraph"/>
    <w:basedOn w:val="Normal"/>
    <w:uiPriority w:val="34"/>
    <w:rsid w:val="00256DD8"/>
    <w:pPr>
      <w:framePr w:wrap="around" w:hAnchor="text"/>
      <w:ind w:left="720"/>
      <w:contextualSpacing/>
    </w:pPr>
  </w:style>
  <w:style w:type="character" w:customStyle="1" w:styleId="FootnotenumberChar">
    <w:name w:val="Footnote number Char"/>
    <w:basedOn w:val="FootnoteTextChar"/>
    <w:link w:val="Footnotenumber"/>
    <w:rsid w:val="00256DD8"/>
    <w:rPr>
      <w:sz w:val="24"/>
    </w:rPr>
  </w:style>
  <w:style w:type="character" w:customStyle="1" w:styleId="ActcaseCharChar">
    <w:name w:val="Act &amp; case Char Char"/>
    <w:basedOn w:val="DefaultParagraphFont"/>
    <w:link w:val="Actcase"/>
    <w:rsid w:val="00256DD8"/>
    <w:rPr>
      <w:i/>
      <w:noProof/>
      <w:sz w:val="24"/>
    </w:rPr>
  </w:style>
  <w:style w:type="character" w:customStyle="1" w:styleId="definition">
    <w:name w:val="definition"/>
    <w:basedOn w:val="DefaultParagraphFont"/>
    <w:rsid w:val="00256DD8"/>
  </w:style>
  <w:style w:type="paragraph" w:styleId="NoSpacing">
    <w:name w:val="No Spacing"/>
    <w:link w:val="NoSpacingChar"/>
    <w:uiPriority w:val="1"/>
    <w:rsid w:val="00256DD8"/>
    <w:pPr>
      <w:spacing w:before="60" w:after="60"/>
    </w:pPr>
    <w:rPr>
      <w:rFonts w:eastAsiaTheme="minorEastAsia"/>
      <w:lang w:val="en-US" w:eastAsia="en-US"/>
    </w:rPr>
  </w:style>
  <w:style w:type="character" w:customStyle="1" w:styleId="NoSpacingChar">
    <w:name w:val="No Spacing Char"/>
    <w:basedOn w:val="DefaultParagraphFont"/>
    <w:link w:val="NoSpacing"/>
    <w:uiPriority w:val="1"/>
    <w:rsid w:val="00256DD8"/>
    <w:rPr>
      <w:rFonts w:eastAsiaTheme="minorEastAsia"/>
      <w:lang w:val="en-US" w:eastAsia="en-US"/>
    </w:rPr>
  </w:style>
  <w:style w:type="table" w:styleId="TableGrid">
    <w:name w:val="Table Grid"/>
    <w:basedOn w:val="TableNormal"/>
    <w:uiPriority w:val="39"/>
    <w:rsid w:val="00256DD8"/>
    <w:pPr>
      <w:spacing w:before="6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256DD8"/>
    <w:rPr>
      <w:color w:val="605E5C"/>
      <w:shd w:val="clear" w:color="auto" w:fill="E1DFDD"/>
    </w:rPr>
  </w:style>
  <w:style w:type="paragraph" w:customStyle="1" w:styleId="Value">
    <w:name w:val="Value"/>
    <w:link w:val="ValueChar"/>
    <w:rsid w:val="00256DD8"/>
    <w:pPr>
      <w:spacing w:before="60" w:after="60"/>
    </w:pPr>
    <w:rPr>
      <w:rFonts w:ascii="Calibri Light" w:hAnsi="Calibri Light"/>
      <w:i/>
      <w:noProof/>
      <w:sz w:val="18"/>
    </w:rPr>
  </w:style>
  <w:style w:type="character" w:customStyle="1" w:styleId="ValueChar">
    <w:name w:val="Value Char"/>
    <w:basedOn w:val="DefaultParagraphFont"/>
    <w:link w:val="Value"/>
    <w:rsid w:val="00256DD8"/>
    <w:rPr>
      <w:rFonts w:ascii="Calibri Light" w:hAnsi="Calibri Light"/>
      <w:i/>
      <w:noProof/>
      <w:sz w:val="18"/>
    </w:rPr>
  </w:style>
  <w:style w:type="paragraph" w:customStyle="1" w:styleId="Heading">
    <w:name w:val="Heading"/>
    <w:qFormat/>
    <w:rsid w:val="00256DD8"/>
    <w:pPr>
      <w:spacing w:before="120" w:after="120"/>
    </w:pPr>
    <w:rPr>
      <w:b/>
      <w:bCs/>
      <w:caps/>
      <w:szCs w:val="24"/>
    </w:rPr>
  </w:style>
  <w:style w:type="paragraph" w:customStyle="1" w:styleId="Choices">
    <w:name w:val="Choices"/>
    <w:qFormat/>
    <w:rsid w:val="00256DD8"/>
    <w:pPr>
      <w:tabs>
        <w:tab w:val="left" w:pos="567"/>
        <w:tab w:val="num" w:pos="720"/>
      </w:tabs>
      <w:spacing w:before="60" w:after="60"/>
      <w:ind w:left="720" w:hanging="720"/>
    </w:pPr>
    <w:rPr>
      <w:rFonts w:eastAsia="Yu Mincho Light" w:cs="Segoe UI Light"/>
      <w:color w:val="00B050"/>
      <w:sz w:val="16"/>
      <w:szCs w:val="14"/>
    </w:rPr>
  </w:style>
  <w:style w:type="table" w:styleId="TableGridLight">
    <w:name w:val="Grid Table Light"/>
    <w:basedOn w:val="TableNormal"/>
    <w:uiPriority w:val="40"/>
    <w:rsid w:val="00AE6E9B"/>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FollowedHyperlink">
    <w:name w:val="FollowedHyperlink"/>
    <w:uiPriority w:val="99"/>
    <w:semiHidden/>
    <w:unhideWhenUsed/>
    <w:rsid w:val="00256DD8"/>
    <w:rPr>
      <w:color w:val="00B0F0"/>
      <w:u w:val="none"/>
    </w:rPr>
  </w:style>
  <w:style w:type="paragraph" w:styleId="TOCHeading">
    <w:name w:val="TOC Heading"/>
    <w:basedOn w:val="Normal"/>
    <w:next w:val="Normal"/>
    <w:uiPriority w:val="39"/>
    <w:unhideWhenUsed/>
    <w:rsid w:val="00C165E2"/>
    <w:pPr>
      <w:framePr w:wrap="around" w:hAnchor="text"/>
    </w:pPr>
    <w:rPr>
      <w:b/>
      <w:i/>
      <w:noProof/>
      <w:color w:val="92D050"/>
    </w:rPr>
  </w:style>
  <w:style w:type="paragraph" w:styleId="TOC2">
    <w:name w:val="toc 2"/>
    <w:basedOn w:val="Normal"/>
    <w:next w:val="Normal"/>
    <w:autoRedefine/>
    <w:uiPriority w:val="39"/>
    <w:unhideWhenUsed/>
    <w:rsid w:val="00256DD8"/>
    <w:pPr>
      <w:tabs>
        <w:tab w:val="right" w:pos="7325"/>
      </w:tabs>
      <w:spacing w:after="0"/>
    </w:pPr>
    <w:rPr>
      <w:rFonts w:asciiTheme="minorHAnsi" w:hAnsiTheme="minorHAnsi"/>
      <w:bCs/>
      <w:noProof/>
    </w:rPr>
  </w:style>
  <w:style w:type="paragraph" w:styleId="TOC1">
    <w:name w:val="toc 1"/>
    <w:basedOn w:val="Normal"/>
    <w:next w:val="Normal"/>
    <w:autoRedefine/>
    <w:uiPriority w:val="39"/>
    <w:unhideWhenUsed/>
    <w:rsid w:val="00256DD8"/>
    <w:pPr>
      <w:spacing w:after="0"/>
    </w:pPr>
    <w:rPr>
      <w:rFonts w:asciiTheme="majorHAnsi" w:hAnsiTheme="majorHAnsi"/>
      <w:b/>
      <w:bCs/>
      <w:caps/>
      <w:sz w:val="20"/>
      <w:szCs w:val="24"/>
    </w:rPr>
  </w:style>
  <w:style w:type="paragraph" w:styleId="TOC3">
    <w:name w:val="toc 3"/>
    <w:basedOn w:val="Normal"/>
    <w:next w:val="Normal"/>
    <w:autoRedefine/>
    <w:uiPriority w:val="39"/>
    <w:unhideWhenUsed/>
    <w:rsid w:val="006C52B0"/>
    <w:pPr>
      <w:spacing w:before="0" w:after="0"/>
      <w:ind w:left="140"/>
    </w:pPr>
    <w:rPr>
      <w:rFonts w:asciiTheme="minorHAnsi" w:hAnsiTheme="minorHAnsi"/>
      <w:sz w:val="20"/>
    </w:rPr>
  </w:style>
  <w:style w:type="paragraph" w:customStyle="1" w:styleId="Attribute">
    <w:name w:val="Attribute"/>
    <w:qFormat/>
    <w:rsid w:val="00256DD8"/>
    <w:pPr>
      <w:spacing w:before="120" w:after="120"/>
    </w:pPr>
    <w:rPr>
      <w:b/>
      <w:i/>
      <w:noProof/>
      <w:color w:val="002060"/>
      <w:sz w:val="16"/>
    </w:rPr>
  </w:style>
  <w:style w:type="paragraph" w:customStyle="1" w:styleId="Box">
    <w:name w:val="Box"/>
    <w:rsid w:val="00256DD8"/>
    <w:pPr>
      <w:spacing w:before="60" w:after="60"/>
      <w:jc w:val="center"/>
    </w:pPr>
    <w:rPr>
      <w:rFonts w:ascii="Arimo" w:hAnsi="Arimo"/>
      <w:sz w:val="16"/>
      <w:szCs w:val="18"/>
    </w:rPr>
  </w:style>
  <w:style w:type="paragraph" w:customStyle="1" w:styleId="table">
    <w:name w:val="table"/>
    <w:rsid w:val="00256DD8"/>
    <w:pPr>
      <w:spacing w:before="60" w:after="60"/>
    </w:pPr>
    <w:rPr>
      <w:sz w:val="16"/>
      <w:szCs w:val="16"/>
    </w:rPr>
  </w:style>
  <w:style w:type="paragraph" w:styleId="TOC4">
    <w:name w:val="toc 4"/>
    <w:basedOn w:val="Normal"/>
    <w:next w:val="Normal"/>
    <w:autoRedefine/>
    <w:uiPriority w:val="39"/>
    <w:unhideWhenUsed/>
    <w:rsid w:val="00444CC0"/>
    <w:pPr>
      <w:spacing w:before="0" w:after="0"/>
      <w:ind w:left="280"/>
    </w:pPr>
    <w:rPr>
      <w:rFonts w:asciiTheme="minorHAnsi" w:hAnsiTheme="minorHAnsi"/>
      <w:sz w:val="20"/>
    </w:rPr>
  </w:style>
  <w:style w:type="paragraph" w:styleId="TOC5">
    <w:name w:val="toc 5"/>
    <w:basedOn w:val="Normal"/>
    <w:next w:val="Normal"/>
    <w:autoRedefine/>
    <w:uiPriority w:val="39"/>
    <w:unhideWhenUsed/>
    <w:rsid w:val="00444CC0"/>
    <w:pPr>
      <w:spacing w:before="0" w:after="0"/>
      <w:ind w:left="420"/>
    </w:pPr>
    <w:rPr>
      <w:rFonts w:asciiTheme="minorHAnsi" w:hAnsiTheme="minorHAnsi"/>
      <w:sz w:val="20"/>
    </w:rPr>
  </w:style>
  <w:style w:type="paragraph" w:styleId="TOC6">
    <w:name w:val="toc 6"/>
    <w:basedOn w:val="Normal"/>
    <w:next w:val="Normal"/>
    <w:autoRedefine/>
    <w:uiPriority w:val="39"/>
    <w:unhideWhenUsed/>
    <w:rsid w:val="00444CC0"/>
    <w:pPr>
      <w:spacing w:before="0" w:after="0"/>
      <w:ind w:left="560"/>
    </w:pPr>
    <w:rPr>
      <w:rFonts w:asciiTheme="minorHAnsi" w:hAnsiTheme="minorHAnsi"/>
      <w:sz w:val="20"/>
    </w:rPr>
  </w:style>
  <w:style w:type="paragraph" w:styleId="TOC7">
    <w:name w:val="toc 7"/>
    <w:basedOn w:val="Normal"/>
    <w:next w:val="Normal"/>
    <w:autoRedefine/>
    <w:uiPriority w:val="39"/>
    <w:unhideWhenUsed/>
    <w:rsid w:val="00444CC0"/>
    <w:pPr>
      <w:spacing w:before="0" w:after="0"/>
      <w:ind w:left="700"/>
    </w:pPr>
    <w:rPr>
      <w:rFonts w:asciiTheme="minorHAnsi" w:hAnsiTheme="minorHAnsi"/>
      <w:sz w:val="20"/>
    </w:rPr>
  </w:style>
  <w:style w:type="paragraph" w:styleId="TOC8">
    <w:name w:val="toc 8"/>
    <w:basedOn w:val="Normal"/>
    <w:next w:val="Normal"/>
    <w:autoRedefine/>
    <w:uiPriority w:val="39"/>
    <w:unhideWhenUsed/>
    <w:rsid w:val="00444CC0"/>
    <w:pPr>
      <w:spacing w:before="0" w:after="0"/>
      <w:ind w:left="840"/>
    </w:pPr>
    <w:rPr>
      <w:rFonts w:asciiTheme="minorHAnsi" w:hAnsiTheme="minorHAnsi"/>
      <w:sz w:val="20"/>
    </w:rPr>
  </w:style>
  <w:style w:type="paragraph" w:styleId="TOC9">
    <w:name w:val="toc 9"/>
    <w:basedOn w:val="Normal"/>
    <w:next w:val="Normal"/>
    <w:autoRedefine/>
    <w:uiPriority w:val="39"/>
    <w:unhideWhenUsed/>
    <w:rsid w:val="00444CC0"/>
    <w:pPr>
      <w:spacing w:before="0" w:after="0"/>
      <w:ind w:left="980"/>
    </w:pPr>
    <w:rPr>
      <w:rFonts w:asciiTheme="minorHAnsi" w:hAnsiTheme="minorHAnsi"/>
      <w:sz w:val="20"/>
    </w:rPr>
  </w:style>
  <w:style w:type="paragraph" w:styleId="Footer">
    <w:name w:val="footer"/>
    <w:basedOn w:val="Normal"/>
    <w:link w:val="FooterChar"/>
    <w:rsid w:val="00256DD8"/>
    <w:pPr>
      <w:framePr w:wrap="around" w:hAnchor="text"/>
      <w:tabs>
        <w:tab w:val="center" w:pos="4153"/>
        <w:tab w:val="right" w:pos="8306"/>
      </w:tabs>
    </w:pPr>
  </w:style>
  <w:style w:type="character" w:customStyle="1" w:styleId="FooterChar">
    <w:name w:val="Footer Char"/>
    <w:basedOn w:val="DefaultParagraphFont"/>
    <w:link w:val="Footer"/>
    <w:rsid w:val="00256DD8"/>
    <w:rPr>
      <w:rFonts w:ascii="Times New Roman" w:hAnsi="Times New Roman"/>
      <w:color w:val="000000" w:themeColor="text1"/>
      <w:sz w:val="22"/>
    </w:rPr>
  </w:style>
  <w:style w:type="paragraph" w:customStyle="1" w:styleId="Footnote">
    <w:name w:val="Footnote"/>
    <w:basedOn w:val="FootnoteText"/>
    <w:link w:val="FootnoteChar"/>
    <w:rsid w:val="00256DD8"/>
    <w:pPr>
      <w:contextualSpacing/>
    </w:pPr>
    <w:rPr>
      <w:szCs w:val="24"/>
    </w:rPr>
  </w:style>
  <w:style w:type="character" w:customStyle="1" w:styleId="FootnoteChar">
    <w:name w:val="Footnote Char"/>
    <w:basedOn w:val="FootnoteTextChar"/>
    <w:link w:val="Footnote"/>
    <w:rsid w:val="00256DD8"/>
    <w:rPr>
      <w:sz w:val="24"/>
      <w:szCs w:val="24"/>
    </w:rPr>
  </w:style>
  <w:style w:type="table" w:customStyle="1" w:styleId="TableGrid1">
    <w:name w:val="Table Grid1"/>
    <w:basedOn w:val="TableNormal"/>
    <w:next w:val="TableGrid"/>
    <w:uiPriority w:val="39"/>
    <w:rsid w:val="00FB1EC3"/>
    <w:pPr>
      <w:spacing w:before="0"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basedOn w:val="DefaultParagraphFont"/>
    <w:link w:val="Heading4"/>
    <w:uiPriority w:val="9"/>
    <w:rsid w:val="0090164A"/>
    <w:rPr>
      <w:rFonts w:asciiTheme="majorHAnsi" w:eastAsiaTheme="majorEastAsia" w:hAnsiTheme="majorHAnsi" w:cstheme="majorBidi"/>
      <w:i/>
      <w:iCs/>
      <w:color w:val="306785" w:themeColor="accent1" w:themeShade="BF"/>
      <w:sz w:val="19"/>
      <w:szCs w:val="19"/>
    </w:rPr>
  </w:style>
  <w:style w:type="paragraph" w:customStyle="1" w:styleId="Marker">
    <w:name w:val="Marker"/>
    <w:qFormat/>
    <w:rsid w:val="00256DD8"/>
    <w:pPr>
      <w:framePr w:hSpace="180" w:wrap="around" w:vAnchor="text" w:hAnchor="text" w:y="-75"/>
      <w:spacing w:before="120" w:after="120"/>
    </w:pPr>
    <w:rPr>
      <w:i/>
      <w:noProof/>
      <w:color w:val="000000" w:themeColor="text1"/>
      <w:sz w:val="12"/>
      <w:szCs w:val="16"/>
    </w:rPr>
  </w:style>
  <w:style w:type="paragraph" w:customStyle="1" w:styleId="paragraph">
    <w:name w:val="paragraph"/>
    <w:aliases w:val="a"/>
    <w:basedOn w:val="Normal"/>
    <w:link w:val="paragraphChar"/>
    <w:rsid w:val="00256DD8"/>
    <w:pPr>
      <w:tabs>
        <w:tab w:val="right" w:pos="1531"/>
      </w:tabs>
      <w:spacing w:before="40"/>
      <w:ind w:left="1644" w:hanging="1644"/>
    </w:pPr>
  </w:style>
  <w:style w:type="character" w:customStyle="1" w:styleId="paragraphChar">
    <w:name w:val="paragraph Char"/>
    <w:aliases w:val="a Char"/>
    <w:basedOn w:val="DefaultParagraphFont"/>
    <w:link w:val="paragraph"/>
    <w:rsid w:val="00256DD8"/>
    <w:rPr>
      <w:rFonts w:ascii="Times New Roman" w:hAnsi="Times New Roman"/>
      <w:color w:val="000000" w:themeColor="text1"/>
      <w:sz w:val="22"/>
    </w:rPr>
  </w:style>
  <w:style w:type="paragraph" w:customStyle="1" w:styleId="Tablea">
    <w:name w:val="Table(a)"/>
    <w:aliases w:val="ta"/>
    <w:basedOn w:val="Normal"/>
    <w:rsid w:val="007A5019"/>
    <w:pPr>
      <w:ind w:left="284" w:hanging="284"/>
    </w:pPr>
    <w:rPr>
      <w:sz w:val="20"/>
    </w:rPr>
  </w:style>
  <w:style w:type="paragraph" w:customStyle="1" w:styleId="Tabletext">
    <w:name w:val="Tabletext"/>
    <w:aliases w:val="tt"/>
    <w:basedOn w:val="Normal"/>
    <w:rsid w:val="007A5019"/>
    <w:pPr>
      <w:spacing w:line="240" w:lineRule="atLeast"/>
    </w:pPr>
    <w:rPr>
      <w:sz w:val="20"/>
    </w:rPr>
  </w:style>
  <w:style w:type="paragraph" w:styleId="Revision">
    <w:name w:val="Revision"/>
    <w:hidden/>
    <w:uiPriority w:val="99"/>
    <w:semiHidden/>
    <w:rsid w:val="00BD6600"/>
    <w:pPr>
      <w:spacing w:before="0" w:after="0"/>
    </w:pPr>
    <w:rPr>
      <w:rFonts w:ascii="Calibri Light" w:hAnsi="Calibri Light"/>
      <w:sz w:val="16"/>
    </w:rPr>
  </w:style>
  <w:style w:type="character" w:customStyle="1" w:styleId="Identifier">
    <w:name w:val="Identifier"/>
    <w:basedOn w:val="DefaultParagraphFont"/>
    <w:uiPriority w:val="1"/>
    <w:rsid w:val="00256DD8"/>
    <w:rPr>
      <w:rFonts w:asciiTheme="minorHAnsi" w:hAnsiTheme="minorHAnsi"/>
      <w:color w:val="FFFFFF" w:themeColor="background1"/>
      <w:sz w:val="16"/>
    </w:rPr>
  </w:style>
  <w:style w:type="paragraph" w:customStyle="1" w:styleId="Comment">
    <w:name w:val="Comment"/>
    <w:qFormat/>
    <w:rsid w:val="00256DD8"/>
    <w:pPr>
      <w:spacing w:before="60" w:after="60"/>
    </w:pPr>
    <w:rPr>
      <w:rFonts w:cs="Calibri"/>
      <w:i/>
      <w:iCs/>
      <w:color w:val="FF0000"/>
      <w:sz w:val="22"/>
    </w:rPr>
  </w:style>
  <w:style w:type="paragraph" w:customStyle="1" w:styleId="Definition0">
    <w:name w:val="Definition"/>
    <w:aliases w:val="dd"/>
    <w:basedOn w:val="Normal"/>
    <w:link w:val="DefinitionChar"/>
    <w:rsid w:val="002E3DBD"/>
    <w:pPr>
      <w:spacing w:before="180"/>
      <w:ind w:left="1134"/>
    </w:pPr>
  </w:style>
  <w:style w:type="character" w:customStyle="1" w:styleId="DefinitionChar">
    <w:name w:val="Definition Char"/>
    <w:aliases w:val="dd Char"/>
    <w:link w:val="Definition0"/>
    <w:rsid w:val="002E3DBD"/>
    <w:rPr>
      <w:rFonts w:ascii="Times New Roman" w:hAnsi="Times New Roman"/>
      <w:sz w:val="22"/>
    </w:rPr>
  </w:style>
  <w:style w:type="paragraph" w:customStyle="1" w:styleId="SubsectionHead">
    <w:name w:val="SubsectionHead"/>
    <w:aliases w:val="ssh"/>
    <w:basedOn w:val="Normal"/>
    <w:next w:val="Normal"/>
    <w:rsid w:val="002E3DBD"/>
    <w:pPr>
      <w:keepNext/>
      <w:keepLines/>
      <w:spacing w:before="240"/>
      <w:ind w:left="1134"/>
    </w:pPr>
    <w:rPr>
      <w:i/>
    </w:rPr>
  </w:style>
  <w:style w:type="paragraph" w:customStyle="1" w:styleId="Direction">
    <w:name w:val="Direction"/>
    <w:qFormat/>
    <w:rsid w:val="00256DD8"/>
    <w:pPr>
      <w:spacing w:before="60" w:after="60"/>
    </w:pPr>
    <w:rPr>
      <w:iCs/>
      <w:color w:val="C00000"/>
      <w:sz w:val="16"/>
    </w:rPr>
  </w:style>
  <w:style w:type="paragraph" w:customStyle="1" w:styleId="Question">
    <w:name w:val="Question"/>
    <w:qFormat/>
    <w:rsid w:val="00256DD8"/>
    <w:pPr>
      <w:spacing w:before="60" w:after="60"/>
    </w:pPr>
    <w:rPr>
      <w:color w:val="816200" w:themeColor="accent5" w:themeShade="80"/>
      <w:sz w:val="16"/>
    </w:rPr>
  </w:style>
  <w:style w:type="paragraph" w:customStyle="1" w:styleId="Variable">
    <w:name w:val="Variable"/>
    <w:qFormat/>
    <w:rsid w:val="00256DD8"/>
    <w:pPr>
      <w:spacing w:before="60" w:after="60"/>
    </w:pPr>
    <w:rPr>
      <w:i/>
      <w:noProof/>
      <w:color w:val="FF0000"/>
      <w:sz w:val="16"/>
    </w:rPr>
  </w:style>
  <w:style w:type="paragraph" w:customStyle="1" w:styleId="Finalvalue">
    <w:name w:val="Final value"/>
    <w:basedOn w:val="Variable"/>
    <w:qFormat/>
    <w:rsid w:val="00256DD8"/>
    <w:pPr>
      <w:framePr w:wrap="around" w:hAnchor="text"/>
    </w:pPr>
    <w:rPr>
      <w:color w:val="7030A0"/>
    </w:rPr>
  </w:style>
  <w:style w:type="paragraph" w:customStyle="1" w:styleId="Options">
    <w:name w:val="Options"/>
    <w:rsid w:val="00461375"/>
    <w:pPr>
      <w:spacing w:before="120" w:after="120"/>
    </w:pPr>
    <w:rPr>
      <w:rFonts w:ascii="Calibri Light" w:eastAsia="Yu Mincho Light" w:hAnsi="Calibri Light" w:cs="Segoe UI Light"/>
      <w:sz w:val="16"/>
      <w:szCs w:val="14"/>
    </w:rPr>
  </w:style>
  <w:style w:type="paragraph" w:customStyle="1" w:styleId="Heading41">
    <w:name w:val="Heading 41"/>
    <w:basedOn w:val="Normal"/>
    <w:next w:val="Normal"/>
    <w:uiPriority w:val="9"/>
    <w:unhideWhenUsed/>
    <w:rsid w:val="00FF2BE0"/>
    <w:pPr>
      <w:keepNext/>
      <w:keepLines/>
      <w:framePr w:hSpace="180" w:wrap="around" w:vAnchor="text" w:hAnchor="text" w:y="-75"/>
      <w:spacing w:before="40"/>
      <w:outlineLvl w:val="3"/>
    </w:pPr>
    <w:rPr>
      <w:i/>
      <w:iCs/>
      <w:color w:val="306785"/>
      <w:sz w:val="19"/>
      <w:szCs w:val="19"/>
    </w:rPr>
  </w:style>
  <w:style w:type="table" w:customStyle="1" w:styleId="TableGridLight1">
    <w:name w:val="Table Grid Light1"/>
    <w:basedOn w:val="TableNormal"/>
    <w:next w:val="TableGridLight"/>
    <w:uiPriority w:val="40"/>
    <w:rsid w:val="00FF2BE0"/>
    <w:pPr>
      <w:spacing w:after="0"/>
    </w:pPr>
    <w:tblPr>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Pr>
  </w:style>
  <w:style w:type="paragraph" w:customStyle="1" w:styleId="TOC31">
    <w:name w:val="TOC 31"/>
    <w:basedOn w:val="Normal"/>
    <w:next w:val="Normal"/>
    <w:autoRedefine/>
    <w:uiPriority w:val="39"/>
    <w:unhideWhenUsed/>
    <w:rsid w:val="00FF2BE0"/>
    <w:pPr>
      <w:spacing w:before="0" w:after="0"/>
      <w:ind w:left="140"/>
    </w:pPr>
    <w:rPr>
      <w:sz w:val="20"/>
    </w:rPr>
  </w:style>
  <w:style w:type="paragraph" w:customStyle="1" w:styleId="TOC41">
    <w:name w:val="TOC 41"/>
    <w:basedOn w:val="Normal"/>
    <w:next w:val="Normal"/>
    <w:autoRedefine/>
    <w:uiPriority w:val="39"/>
    <w:unhideWhenUsed/>
    <w:rsid w:val="00FF2BE0"/>
    <w:pPr>
      <w:spacing w:before="0" w:after="0"/>
      <w:ind w:left="280"/>
    </w:pPr>
    <w:rPr>
      <w:sz w:val="20"/>
    </w:rPr>
  </w:style>
  <w:style w:type="paragraph" w:customStyle="1" w:styleId="TOC51">
    <w:name w:val="TOC 51"/>
    <w:basedOn w:val="Normal"/>
    <w:next w:val="Normal"/>
    <w:autoRedefine/>
    <w:uiPriority w:val="39"/>
    <w:unhideWhenUsed/>
    <w:rsid w:val="00FF2BE0"/>
    <w:pPr>
      <w:spacing w:before="0" w:after="0"/>
      <w:ind w:left="420"/>
    </w:pPr>
    <w:rPr>
      <w:sz w:val="20"/>
    </w:rPr>
  </w:style>
  <w:style w:type="paragraph" w:customStyle="1" w:styleId="TOC61">
    <w:name w:val="TOC 61"/>
    <w:basedOn w:val="Normal"/>
    <w:next w:val="Normal"/>
    <w:autoRedefine/>
    <w:uiPriority w:val="39"/>
    <w:unhideWhenUsed/>
    <w:rsid w:val="00FF2BE0"/>
    <w:pPr>
      <w:spacing w:before="0" w:after="0"/>
      <w:ind w:left="560"/>
    </w:pPr>
    <w:rPr>
      <w:sz w:val="20"/>
    </w:rPr>
  </w:style>
  <w:style w:type="paragraph" w:customStyle="1" w:styleId="TOC71">
    <w:name w:val="TOC 71"/>
    <w:basedOn w:val="Normal"/>
    <w:next w:val="Normal"/>
    <w:autoRedefine/>
    <w:uiPriority w:val="39"/>
    <w:unhideWhenUsed/>
    <w:rsid w:val="00FF2BE0"/>
    <w:pPr>
      <w:spacing w:before="0" w:after="0"/>
      <w:ind w:left="700"/>
    </w:pPr>
    <w:rPr>
      <w:sz w:val="20"/>
    </w:rPr>
  </w:style>
  <w:style w:type="paragraph" w:customStyle="1" w:styleId="TOC81">
    <w:name w:val="TOC 81"/>
    <w:basedOn w:val="Normal"/>
    <w:next w:val="Normal"/>
    <w:autoRedefine/>
    <w:uiPriority w:val="39"/>
    <w:unhideWhenUsed/>
    <w:rsid w:val="00FF2BE0"/>
    <w:pPr>
      <w:spacing w:before="0" w:after="0"/>
      <w:ind w:left="840"/>
    </w:pPr>
    <w:rPr>
      <w:sz w:val="20"/>
    </w:rPr>
  </w:style>
  <w:style w:type="paragraph" w:customStyle="1" w:styleId="TOC91">
    <w:name w:val="TOC 91"/>
    <w:basedOn w:val="Normal"/>
    <w:next w:val="Normal"/>
    <w:autoRedefine/>
    <w:uiPriority w:val="39"/>
    <w:unhideWhenUsed/>
    <w:rsid w:val="00FF2BE0"/>
    <w:pPr>
      <w:spacing w:before="0" w:after="0"/>
      <w:ind w:left="980"/>
    </w:pPr>
    <w:rPr>
      <w:sz w:val="20"/>
    </w:rPr>
  </w:style>
  <w:style w:type="character" w:customStyle="1" w:styleId="Heading4Char1">
    <w:name w:val="Heading 4 Char1"/>
    <w:basedOn w:val="DefaultParagraphFont"/>
    <w:uiPriority w:val="9"/>
    <w:semiHidden/>
    <w:rsid w:val="00FF2BE0"/>
    <w:rPr>
      <w:rFonts w:asciiTheme="majorHAnsi" w:eastAsiaTheme="majorEastAsia" w:hAnsiTheme="majorHAnsi" w:cstheme="majorBidi"/>
      <w:i/>
      <w:iCs/>
      <w:color w:val="306785" w:themeColor="accent1" w:themeShade="BF"/>
      <w:sz w:val="14"/>
    </w:rPr>
  </w:style>
  <w:style w:type="paragraph" w:customStyle="1" w:styleId="Incomplete">
    <w:name w:val="Incomplete"/>
    <w:qFormat/>
    <w:rsid w:val="00256DD8"/>
    <w:pPr>
      <w:spacing w:before="60" w:after="60"/>
    </w:pPr>
    <w:rPr>
      <w:rFonts w:ascii="Calibri Light" w:hAnsi="Calibri Light"/>
      <w:iCs/>
      <w:color w:val="00B050"/>
      <w:sz w:val="16"/>
    </w:rPr>
  </w:style>
  <w:style w:type="paragraph" w:customStyle="1" w:styleId="Categories">
    <w:name w:val="Categories"/>
    <w:qFormat/>
    <w:rsid w:val="00256DD8"/>
    <w:rPr>
      <w:b/>
      <w:bCs/>
      <w:caps/>
      <w:noProof/>
      <w:color w:val="000000" w:themeColor="text1"/>
      <w:sz w:val="16"/>
    </w:rPr>
  </w:style>
  <w:style w:type="paragraph" w:styleId="PlainText">
    <w:name w:val="Plain Text"/>
    <w:link w:val="PlainTextChar"/>
    <w:uiPriority w:val="99"/>
    <w:semiHidden/>
    <w:unhideWhenUsed/>
    <w:rsid w:val="00256DD8"/>
    <w:pPr>
      <w:spacing w:before="0" w:after="0"/>
    </w:pPr>
    <w:rPr>
      <w:rFonts w:ascii="Calibri Light" w:hAnsi="Calibri Light"/>
      <w:color w:val="000000" w:themeColor="text1"/>
      <w:sz w:val="16"/>
      <w:szCs w:val="21"/>
    </w:rPr>
  </w:style>
  <w:style w:type="character" w:customStyle="1" w:styleId="PlainTextChar">
    <w:name w:val="Plain Text Char"/>
    <w:basedOn w:val="DefaultParagraphFont"/>
    <w:link w:val="PlainText"/>
    <w:uiPriority w:val="99"/>
    <w:semiHidden/>
    <w:rsid w:val="00256DD8"/>
    <w:rPr>
      <w:rFonts w:ascii="Calibri Light" w:hAnsi="Calibri Light"/>
      <w:color w:val="000000" w:themeColor="text1"/>
      <w:sz w:val="16"/>
      <w:szCs w:val="21"/>
    </w:rPr>
  </w:style>
  <w:style w:type="character" w:customStyle="1" w:styleId="value0">
    <w:name w:val="value"/>
    <w:basedOn w:val="DefaultParagraphFont"/>
    <w:uiPriority w:val="1"/>
    <w:qFormat/>
    <w:rsid w:val="00256DD8"/>
    <w:rPr>
      <w:rFonts w:ascii="Calibri Light" w:hAnsi="Calibri Light"/>
      <w:i/>
      <w:color w:val="000000" w:themeColor="text1"/>
      <w:sz w:val="12"/>
    </w:rPr>
  </w:style>
  <w:style w:type="paragraph" w:customStyle="1" w:styleId="PlainText1">
    <w:name w:val="Plain Text1"/>
    <w:qFormat/>
    <w:rsid w:val="00256DD8"/>
    <w:pPr>
      <w:spacing w:before="60" w:after="60"/>
    </w:pPr>
    <w:rPr>
      <w:color w:val="000000" w:themeColor="text1"/>
      <w:sz w:val="16"/>
    </w:rPr>
  </w:style>
  <w:style w:type="paragraph" w:customStyle="1" w:styleId="Count">
    <w:name w:val="Count"/>
    <w:qFormat/>
    <w:rsid w:val="00256DD8"/>
    <w:pPr>
      <w:spacing w:before="60" w:after="60"/>
    </w:pPr>
    <w:rPr>
      <w:rFonts w:ascii="Calibri Light" w:hAnsi="Calibri Light"/>
      <w:color w:val="000000" w:themeColor="text1"/>
      <w:sz w:val="16"/>
      <w:szCs w:val="21"/>
    </w:rPr>
  </w:style>
  <w:style w:type="character" w:customStyle="1" w:styleId="CharDivNo">
    <w:name w:val="CharDivNo"/>
    <w:basedOn w:val="DefaultParagraphFont"/>
    <w:qFormat/>
    <w:rsid w:val="00494E15"/>
  </w:style>
  <w:style w:type="character" w:customStyle="1" w:styleId="CharDivText">
    <w:name w:val="CharDivText"/>
    <w:basedOn w:val="DefaultParagraphFont"/>
    <w:qFormat/>
    <w:rsid w:val="00494E15"/>
  </w:style>
  <w:style w:type="paragraph" w:customStyle="1" w:styleId="notepara">
    <w:name w:val="note(para)"/>
    <w:aliases w:val="na"/>
    <w:basedOn w:val="Normal"/>
    <w:rsid w:val="00494E15"/>
    <w:pPr>
      <w:spacing w:before="40" w:after="0" w:line="198" w:lineRule="exact"/>
      <w:ind w:left="2354" w:hanging="369"/>
    </w:pPr>
    <w:rPr>
      <w:color w:val="auto"/>
      <w:sz w:val="18"/>
    </w:rPr>
  </w:style>
  <w:style w:type="paragraph" w:customStyle="1" w:styleId="subsection0">
    <w:name w:val="subsection"/>
    <w:aliases w:val="ss"/>
    <w:basedOn w:val="Normal"/>
    <w:link w:val="subsectionChar"/>
    <w:rsid w:val="00494E15"/>
    <w:pPr>
      <w:tabs>
        <w:tab w:val="right" w:pos="1021"/>
      </w:tabs>
      <w:spacing w:before="180" w:after="0"/>
      <w:ind w:left="1134" w:hanging="1134"/>
    </w:pPr>
    <w:rPr>
      <w:color w:val="auto"/>
    </w:rPr>
  </w:style>
  <w:style w:type="paragraph" w:customStyle="1" w:styleId="notetext">
    <w:name w:val="note(text)"/>
    <w:aliases w:val="n"/>
    <w:basedOn w:val="Normal"/>
    <w:link w:val="notetextChar"/>
    <w:rsid w:val="00494E15"/>
    <w:pPr>
      <w:spacing w:before="122" w:after="0"/>
      <w:ind w:left="1985" w:hanging="851"/>
    </w:pPr>
    <w:rPr>
      <w:color w:val="auto"/>
      <w:sz w:val="18"/>
    </w:rPr>
  </w:style>
  <w:style w:type="paragraph" w:customStyle="1" w:styleId="subsection2">
    <w:name w:val="subsection2"/>
    <w:aliases w:val="ss2"/>
    <w:basedOn w:val="Normal"/>
    <w:next w:val="subsection0"/>
    <w:link w:val="subsection2Char"/>
    <w:rsid w:val="00494E15"/>
    <w:pPr>
      <w:spacing w:before="40" w:after="0"/>
      <w:ind w:left="1134"/>
    </w:pPr>
    <w:rPr>
      <w:color w:val="auto"/>
    </w:rPr>
  </w:style>
  <w:style w:type="paragraph" w:customStyle="1" w:styleId="ActHead3">
    <w:name w:val="ActHead 3"/>
    <w:aliases w:val="d"/>
    <w:basedOn w:val="Normal"/>
    <w:next w:val="Normal"/>
    <w:qFormat/>
    <w:rsid w:val="00494E15"/>
    <w:pPr>
      <w:keepNext/>
      <w:keepLines/>
      <w:spacing w:before="240" w:after="0"/>
      <w:ind w:left="1134" w:hanging="1134"/>
      <w:outlineLvl w:val="2"/>
    </w:pPr>
    <w:rPr>
      <w:b/>
      <w:color w:val="auto"/>
      <w:kern w:val="28"/>
      <w:sz w:val="28"/>
    </w:rPr>
  </w:style>
  <w:style w:type="paragraph" w:customStyle="1" w:styleId="ActHead5">
    <w:name w:val="ActHead 5"/>
    <w:aliases w:val="s"/>
    <w:basedOn w:val="Normal"/>
    <w:next w:val="subsection0"/>
    <w:link w:val="ActHead5Char"/>
    <w:qFormat/>
    <w:rsid w:val="00494E15"/>
    <w:pPr>
      <w:keepNext/>
      <w:keepLines/>
      <w:spacing w:before="280" w:after="0"/>
      <w:ind w:left="1134" w:hanging="1134"/>
      <w:outlineLvl w:val="4"/>
    </w:pPr>
    <w:rPr>
      <w:b/>
      <w:color w:val="auto"/>
      <w:kern w:val="28"/>
      <w:sz w:val="24"/>
    </w:rPr>
  </w:style>
  <w:style w:type="character" w:customStyle="1" w:styleId="subsectionChar">
    <w:name w:val="subsection Char"/>
    <w:aliases w:val="ss Char"/>
    <w:basedOn w:val="DefaultParagraphFont"/>
    <w:link w:val="subsection0"/>
    <w:rsid w:val="00494E15"/>
    <w:rPr>
      <w:rFonts w:ascii="Times New Roman" w:hAnsi="Times New Roman"/>
      <w:sz w:val="22"/>
    </w:rPr>
  </w:style>
  <w:style w:type="character" w:customStyle="1" w:styleId="notetextChar">
    <w:name w:val="note(text) Char"/>
    <w:aliases w:val="n Char"/>
    <w:basedOn w:val="DefaultParagraphFont"/>
    <w:link w:val="notetext"/>
    <w:rsid w:val="00494E15"/>
    <w:rPr>
      <w:rFonts w:ascii="Times New Roman" w:hAnsi="Times New Roman"/>
      <w:sz w:val="18"/>
    </w:rPr>
  </w:style>
  <w:style w:type="character" w:customStyle="1" w:styleId="subsection2Char">
    <w:name w:val="subsection2 Char"/>
    <w:aliases w:val="ss2 Char"/>
    <w:basedOn w:val="DefaultParagraphFont"/>
    <w:link w:val="subsection2"/>
    <w:rsid w:val="00494E15"/>
    <w:rPr>
      <w:rFonts w:ascii="Times New Roman" w:hAnsi="Times New Roman"/>
      <w:sz w:val="22"/>
    </w:rPr>
  </w:style>
  <w:style w:type="character" w:customStyle="1" w:styleId="ActHead5Char">
    <w:name w:val="ActHead 5 Char"/>
    <w:aliases w:val="s Char"/>
    <w:link w:val="ActHead5"/>
    <w:rsid w:val="00494E15"/>
    <w:rPr>
      <w:rFonts w:ascii="Times New Roman" w:hAnsi="Times New Roman"/>
      <w:b/>
      <w:kern w:val="28"/>
      <w:sz w:val="24"/>
    </w:rPr>
  </w:style>
  <w:style w:type="paragraph" w:customStyle="1" w:styleId="paragraphsub">
    <w:name w:val="paragraph(sub)"/>
    <w:aliases w:val="aa"/>
    <w:basedOn w:val="Normal"/>
    <w:rsid w:val="00494E15"/>
    <w:pPr>
      <w:tabs>
        <w:tab w:val="right" w:pos="1985"/>
      </w:tabs>
      <w:spacing w:before="40" w:after="0"/>
      <w:ind w:left="2098" w:hanging="2098"/>
    </w:pPr>
    <w:rPr>
      <w:color w:val="auto"/>
    </w:rPr>
  </w:style>
  <w:style w:type="paragraph" w:customStyle="1" w:styleId="noteToPara">
    <w:name w:val="noteToPara"/>
    <w:aliases w:val="ntp"/>
    <w:basedOn w:val="Normal"/>
    <w:rsid w:val="00494E15"/>
    <w:pPr>
      <w:spacing w:before="122" w:after="0" w:line="198" w:lineRule="exact"/>
      <w:ind w:left="2353" w:hanging="709"/>
    </w:pPr>
    <w:rPr>
      <w:color w:val="auto"/>
      <w:sz w:val="18"/>
    </w:rPr>
  </w:style>
  <w:style w:type="paragraph" w:customStyle="1" w:styleId="ActHead4">
    <w:name w:val="ActHead 4"/>
    <w:aliases w:val="sd"/>
    <w:basedOn w:val="Normal"/>
    <w:next w:val="ActHead5"/>
    <w:link w:val="ActHead4Char"/>
    <w:qFormat/>
    <w:rsid w:val="00494E15"/>
    <w:pPr>
      <w:keepNext/>
      <w:keepLines/>
      <w:spacing w:before="220" w:after="0"/>
      <w:ind w:left="1134" w:hanging="1134"/>
      <w:outlineLvl w:val="3"/>
    </w:pPr>
    <w:rPr>
      <w:b/>
      <w:color w:val="auto"/>
      <w:kern w:val="28"/>
      <w:sz w:val="26"/>
    </w:rPr>
  </w:style>
  <w:style w:type="character" w:customStyle="1" w:styleId="CharSubdNo">
    <w:name w:val="CharSubdNo"/>
    <w:basedOn w:val="DefaultParagraphFont"/>
    <w:uiPriority w:val="1"/>
    <w:qFormat/>
    <w:rsid w:val="00494E15"/>
  </w:style>
  <w:style w:type="character" w:customStyle="1" w:styleId="CharSubdText">
    <w:name w:val="CharSubdText"/>
    <w:basedOn w:val="DefaultParagraphFont"/>
    <w:uiPriority w:val="1"/>
    <w:qFormat/>
    <w:rsid w:val="00494E15"/>
  </w:style>
  <w:style w:type="character" w:customStyle="1" w:styleId="ActHead4Char">
    <w:name w:val="ActHead 4 Char"/>
    <w:aliases w:val="sd Char"/>
    <w:link w:val="ActHead4"/>
    <w:rsid w:val="00494E15"/>
    <w:rPr>
      <w:rFonts w:ascii="Times New Roman" w:hAnsi="Times New Roman"/>
      <w:b/>
      <w:kern w:val="28"/>
      <w:sz w:val="26"/>
    </w:rPr>
  </w:style>
  <w:style w:type="paragraph" w:styleId="Index9">
    <w:name w:val="index 9"/>
    <w:next w:val="Normal"/>
    <w:rsid w:val="00494E15"/>
    <w:pPr>
      <w:spacing w:before="0" w:after="0"/>
      <w:ind w:left="1980" w:hanging="220"/>
    </w:pPr>
    <w:rPr>
      <w:rFonts w:ascii="Times New Roman" w:hAnsi="Times New Roman"/>
      <w:sz w:val="22"/>
      <w:szCs w:val="24"/>
    </w:rPr>
  </w:style>
  <w:style w:type="paragraph" w:customStyle="1" w:styleId="TableHeading">
    <w:name w:val="TableHeading"/>
    <w:aliases w:val="th"/>
    <w:basedOn w:val="Normal"/>
    <w:next w:val="Tabletext"/>
    <w:rsid w:val="00494E15"/>
    <w:pPr>
      <w:keepNext/>
      <w:spacing w:after="0" w:line="240" w:lineRule="atLeast"/>
    </w:pPr>
    <w:rPr>
      <w:b/>
      <w:color w:val="auto"/>
      <w:sz w:val="20"/>
    </w:rPr>
  </w:style>
  <w:style w:type="paragraph" w:customStyle="1" w:styleId="BoxHeadItalic">
    <w:name w:val="BoxHeadItalic"/>
    <w:aliases w:val="bhi"/>
    <w:basedOn w:val="Normal"/>
    <w:next w:val="BoxStep"/>
    <w:qFormat/>
    <w:rsid w:val="00494E15"/>
    <w:pPr>
      <w:pBdr>
        <w:top w:val="single" w:sz="6" w:space="5" w:color="auto"/>
        <w:left w:val="single" w:sz="6" w:space="5" w:color="auto"/>
        <w:bottom w:val="single" w:sz="6" w:space="5" w:color="auto"/>
        <w:right w:val="single" w:sz="6" w:space="5" w:color="auto"/>
      </w:pBdr>
      <w:spacing w:before="240" w:after="0"/>
      <w:ind w:left="1134"/>
    </w:pPr>
    <w:rPr>
      <w:i/>
      <w:color w:val="auto"/>
    </w:rPr>
  </w:style>
  <w:style w:type="paragraph" w:customStyle="1" w:styleId="BoxNote">
    <w:name w:val="BoxNote"/>
    <w:aliases w:val="bn"/>
    <w:basedOn w:val="Normal"/>
    <w:qFormat/>
    <w:rsid w:val="00494E15"/>
    <w:pPr>
      <w:pBdr>
        <w:top w:val="single" w:sz="6" w:space="5" w:color="auto"/>
        <w:left w:val="single" w:sz="6" w:space="5" w:color="auto"/>
        <w:bottom w:val="single" w:sz="6" w:space="5" w:color="auto"/>
        <w:right w:val="single" w:sz="6" w:space="5" w:color="auto"/>
      </w:pBdr>
      <w:tabs>
        <w:tab w:val="left" w:pos="1985"/>
      </w:tabs>
      <w:spacing w:before="122" w:after="0" w:line="198" w:lineRule="exact"/>
      <w:ind w:left="2948" w:hanging="1814"/>
    </w:pPr>
    <w:rPr>
      <w:color w:val="auto"/>
      <w:sz w:val="18"/>
    </w:rPr>
  </w:style>
  <w:style w:type="paragraph" w:customStyle="1" w:styleId="BoxPara">
    <w:name w:val="BoxPara"/>
    <w:aliases w:val="bp"/>
    <w:basedOn w:val="Normal"/>
    <w:qFormat/>
    <w:rsid w:val="00494E15"/>
    <w:pPr>
      <w:pBdr>
        <w:top w:val="single" w:sz="6" w:space="5" w:color="auto"/>
        <w:left w:val="single" w:sz="6" w:space="5" w:color="auto"/>
        <w:bottom w:val="single" w:sz="6" w:space="5" w:color="auto"/>
        <w:right w:val="single" w:sz="6" w:space="5" w:color="auto"/>
      </w:pBdr>
      <w:tabs>
        <w:tab w:val="right" w:pos="2268"/>
      </w:tabs>
      <w:spacing w:before="240" w:after="0"/>
      <w:ind w:left="2552" w:hanging="1418"/>
    </w:pPr>
    <w:rPr>
      <w:color w:val="auto"/>
    </w:rPr>
  </w:style>
  <w:style w:type="paragraph" w:customStyle="1" w:styleId="BoxStep">
    <w:name w:val="BoxStep"/>
    <w:aliases w:val="bs"/>
    <w:basedOn w:val="Normal"/>
    <w:qFormat/>
    <w:rsid w:val="00494E15"/>
    <w:pPr>
      <w:pBdr>
        <w:top w:val="single" w:sz="6" w:space="5" w:color="auto"/>
        <w:left w:val="single" w:sz="6" w:space="5" w:color="auto"/>
        <w:bottom w:val="single" w:sz="6" w:space="5" w:color="auto"/>
        <w:right w:val="single" w:sz="6" w:space="5" w:color="auto"/>
      </w:pBdr>
      <w:spacing w:before="240" w:after="0"/>
      <w:ind w:left="1985" w:hanging="851"/>
    </w:pPr>
    <w:rPr>
      <w:color w:val="auto"/>
    </w:rPr>
  </w:style>
  <w:style w:type="paragraph" w:customStyle="1" w:styleId="HR">
    <w:name w:val="HR"/>
    <w:aliases w:val="Regulation Heading"/>
    <w:basedOn w:val="Normal"/>
    <w:next w:val="R1"/>
    <w:rsid w:val="00494E15"/>
    <w:pPr>
      <w:keepNext/>
      <w:keepLines/>
      <w:spacing w:before="360" w:after="0"/>
      <w:ind w:left="964" w:hanging="964"/>
    </w:pPr>
    <w:rPr>
      <w:rFonts w:ascii="Arial" w:hAnsi="Arial"/>
      <w:b/>
      <w:color w:val="auto"/>
      <w:sz w:val="24"/>
      <w:szCs w:val="24"/>
    </w:rPr>
  </w:style>
  <w:style w:type="paragraph" w:customStyle="1" w:styleId="P1">
    <w:name w:val="P1"/>
    <w:aliases w:val="(a)"/>
    <w:basedOn w:val="Normal"/>
    <w:rsid w:val="00494E15"/>
    <w:pPr>
      <w:keepLines/>
      <w:tabs>
        <w:tab w:val="right" w:pos="1191"/>
      </w:tabs>
      <w:spacing w:after="0" w:line="260" w:lineRule="exact"/>
      <w:ind w:left="1418" w:hanging="1418"/>
      <w:jc w:val="both"/>
    </w:pPr>
    <w:rPr>
      <w:color w:val="auto"/>
      <w:sz w:val="24"/>
      <w:szCs w:val="24"/>
    </w:rPr>
  </w:style>
  <w:style w:type="paragraph" w:customStyle="1" w:styleId="P2">
    <w:name w:val="P2"/>
    <w:aliases w:val="(i)"/>
    <w:basedOn w:val="Normal"/>
    <w:rsid w:val="00494E15"/>
    <w:pPr>
      <w:keepLines/>
      <w:tabs>
        <w:tab w:val="right" w:pos="1758"/>
        <w:tab w:val="left" w:pos="2155"/>
      </w:tabs>
      <w:spacing w:after="0" w:line="260" w:lineRule="exact"/>
      <w:ind w:left="1985" w:hanging="1985"/>
      <w:jc w:val="both"/>
    </w:pPr>
    <w:rPr>
      <w:color w:val="auto"/>
      <w:sz w:val="24"/>
      <w:szCs w:val="24"/>
    </w:rPr>
  </w:style>
  <w:style w:type="paragraph" w:customStyle="1" w:styleId="R1">
    <w:name w:val="R1"/>
    <w:aliases w:val="1. or 1.(1)"/>
    <w:basedOn w:val="Normal"/>
    <w:next w:val="Normal"/>
    <w:rsid w:val="00494E15"/>
    <w:pPr>
      <w:keepLines/>
      <w:tabs>
        <w:tab w:val="right" w:pos="794"/>
      </w:tabs>
      <w:spacing w:before="120" w:after="0" w:line="260" w:lineRule="exact"/>
      <w:ind w:left="964" w:hanging="964"/>
      <w:jc w:val="both"/>
    </w:pPr>
    <w:rPr>
      <w:color w:val="auto"/>
      <w:sz w:val="24"/>
      <w:szCs w:val="24"/>
    </w:rPr>
  </w:style>
  <w:style w:type="paragraph" w:customStyle="1" w:styleId="R2">
    <w:name w:val="R2"/>
    <w:aliases w:val="(2)"/>
    <w:basedOn w:val="Normal"/>
    <w:rsid w:val="00494E15"/>
    <w:pPr>
      <w:keepLines/>
      <w:tabs>
        <w:tab w:val="right" w:pos="794"/>
      </w:tabs>
      <w:spacing w:before="180" w:after="0" w:line="260" w:lineRule="exact"/>
      <w:ind w:left="964" w:hanging="964"/>
      <w:jc w:val="both"/>
    </w:pPr>
    <w:rPr>
      <w:color w:val="auto"/>
      <w:sz w:val="24"/>
      <w:szCs w:val="24"/>
    </w:rPr>
  </w:style>
  <w:style w:type="character" w:customStyle="1" w:styleId="CharPartNo">
    <w:name w:val="CharPartNo"/>
    <w:basedOn w:val="DefaultParagraphFont"/>
    <w:qFormat/>
    <w:rsid w:val="00494E15"/>
  </w:style>
  <w:style w:type="character" w:customStyle="1" w:styleId="CharPartText">
    <w:name w:val="CharPartText"/>
    <w:basedOn w:val="DefaultParagraphFont"/>
    <w:qFormat/>
    <w:rsid w:val="00494E15"/>
  </w:style>
  <w:style w:type="paragraph" w:customStyle="1" w:styleId="ActHead2">
    <w:name w:val="ActHead 2"/>
    <w:aliases w:val="p"/>
    <w:basedOn w:val="Normal"/>
    <w:next w:val="ActHead3"/>
    <w:link w:val="ActHead2Char"/>
    <w:qFormat/>
    <w:rsid w:val="00494E15"/>
    <w:pPr>
      <w:keepNext/>
      <w:keepLines/>
      <w:spacing w:before="280" w:after="0"/>
      <w:ind w:left="1134" w:hanging="1134"/>
      <w:outlineLvl w:val="1"/>
    </w:pPr>
    <w:rPr>
      <w:b/>
      <w:color w:val="auto"/>
      <w:kern w:val="28"/>
      <w:sz w:val="32"/>
    </w:rPr>
  </w:style>
  <w:style w:type="character" w:customStyle="1" w:styleId="ActHead2Char">
    <w:name w:val="ActHead 2 Char"/>
    <w:aliases w:val="p Char"/>
    <w:basedOn w:val="DefaultParagraphFont"/>
    <w:link w:val="ActHead2"/>
    <w:rsid w:val="00494E15"/>
    <w:rPr>
      <w:rFonts w:ascii="Times New Roman" w:hAnsi="Times New Roman"/>
      <w:b/>
      <w:kern w:val="28"/>
      <w:sz w:val="32"/>
    </w:rPr>
  </w:style>
  <w:style w:type="paragraph" w:customStyle="1" w:styleId="ZR2">
    <w:name w:val="ZR2"/>
    <w:basedOn w:val="R2"/>
    <w:rsid w:val="00494E15"/>
    <w:pPr>
      <w:keepNext/>
    </w:pPr>
  </w:style>
  <w:style w:type="character" w:customStyle="1" w:styleId="Heading6Char">
    <w:name w:val="Heading 6 Char"/>
    <w:basedOn w:val="DefaultParagraphFont"/>
    <w:link w:val="Heading6"/>
    <w:uiPriority w:val="9"/>
    <w:semiHidden/>
    <w:rsid w:val="00494E15"/>
    <w:rPr>
      <w:rFonts w:asciiTheme="majorHAnsi" w:eastAsiaTheme="majorEastAsia" w:hAnsiTheme="majorHAnsi" w:cstheme="majorBidi"/>
      <w:color w:val="204458" w:themeColor="accent1" w:themeShade="7F"/>
      <w:sz w:val="22"/>
    </w:rPr>
  </w:style>
  <w:style w:type="character" w:customStyle="1" w:styleId="Heading9Char">
    <w:name w:val="Heading 9 Char"/>
    <w:basedOn w:val="DefaultParagraphFont"/>
    <w:link w:val="Heading9"/>
    <w:uiPriority w:val="9"/>
    <w:semiHidden/>
    <w:rsid w:val="00494E15"/>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rsid w:val="00494E15"/>
    <w:pPr>
      <w:numPr>
        <w:numId w:val="2"/>
      </w:numPr>
    </w:pPr>
  </w:style>
  <w:style w:type="paragraph" w:customStyle="1" w:styleId="BoxText">
    <w:name w:val="BoxText"/>
    <w:aliases w:val="bt"/>
    <w:basedOn w:val="Normal"/>
    <w:qFormat/>
    <w:rsid w:val="00494E15"/>
    <w:pPr>
      <w:pBdr>
        <w:top w:val="single" w:sz="6" w:space="5" w:color="auto"/>
        <w:left w:val="single" w:sz="6" w:space="5" w:color="auto"/>
        <w:bottom w:val="single" w:sz="6" w:space="5" w:color="auto"/>
        <w:right w:val="single" w:sz="6" w:space="5" w:color="auto"/>
      </w:pBdr>
      <w:spacing w:before="240" w:after="0"/>
      <w:ind w:left="1134"/>
    </w:pPr>
    <w:rPr>
      <w:color w:val="auto"/>
    </w:rPr>
  </w:style>
  <w:style w:type="paragraph" w:customStyle="1" w:styleId="HS">
    <w:name w:val="HS"/>
    <w:aliases w:val="Subdiv Heading"/>
    <w:basedOn w:val="Normal"/>
    <w:next w:val="HR"/>
    <w:rsid w:val="00494E15"/>
    <w:pPr>
      <w:keepNext/>
      <w:keepLines/>
      <w:spacing w:before="360" w:after="0"/>
      <w:ind w:left="2410" w:hanging="2410"/>
    </w:pPr>
    <w:rPr>
      <w:rFonts w:ascii="Arial" w:hAnsi="Arial"/>
      <w:b/>
      <w:color w:val="auto"/>
      <w:sz w:val="24"/>
      <w:szCs w:val="24"/>
    </w:rPr>
  </w:style>
  <w:style w:type="paragraph" w:customStyle="1" w:styleId="Note">
    <w:name w:val="Note"/>
    <w:basedOn w:val="Normal"/>
    <w:rsid w:val="00494E15"/>
    <w:pPr>
      <w:keepLines/>
      <w:spacing w:before="120" w:after="0" w:line="220" w:lineRule="exact"/>
      <w:ind w:left="964"/>
      <w:jc w:val="both"/>
    </w:pPr>
    <w:rPr>
      <w:color w:val="auto"/>
      <w:sz w:val="20"/>
      <w:szCs w:val="24"/>
    </w:rPr>
  </w:style>
  <w:style w:type="paragraph" w:customStyle="1" w:styleId="ZP1">
    <w:name w:val="ZP1"/>
    <w:basedOn w:val="P1"/>
    <w:rsid w:val="00494E15"/>
    <w:pPr>
      <w:keepNext/>
    </w:pPr>
  </w:style>
  <w:style w:type="paragraph" w:customStyle="1" w:styleId="ZR1">
    <w:name w:val="ZR1"/>
    <w:basedOn w:val="R1"/>
    <w:rsid w:val="00494E15"/>
    <w:pPr>
      <w:keepNext/>
    </w:pPr>
  </w:style>
  <w:style w:type="paragraph" w:customStyle="1" w:styleId="ExampleBody">
    <w:name w:val="Example Body"/>
    <w:basedOn w:val="Normal"/>
    <w:rsid w:val="00494E15"/>
    <w:pPr>
      <w:keepLines/>
      <w:spacing w:after="0" w:line="220" w:lineRule="exact"/>
      <w:ind w:left="964"/>
      <w:jc w:val="both"/>
    </w:pPr>
    <w:rPr>
      <w:color w:val="auto"/>
      <w:sz w:val="20"/>
      <w:szCs w:val="24"/>
    </w:rPr>
  </w:style>
  <w:style w:type="paragraph" w:customStyle="1" w:styleId="HE">
    <w:name w:val="HE"/>
    <w:aliases w:val="Example heading"/>
    <w:basedOn w:val="Normal"/>
    <w:next w:val="ExampleBody"/>
    <w:rsid w:val="00494E15"/>
    <w:pPr>
      <w:keepNext/>
      <w:spacing w:before="120" w:after="0" w:line="220" w:lineRule="exact"/>
      <w:ind w:left="964"/>
    </w:pPr>
    <w:rPr>
      <w:i/>
      <w:color w:val="auto"/>
      <w:sz w:val="20"/>
      <w:szCs w:val="24"/>
    </w:rPr>
  </w:style>
  <w:style w:type="paragraph" w:styleId="ListBullet4">
    <w:name w:val="List Bullet 4"/>
    <w:rsid w:val="00494E15"/>
    <w:pPr>
      <w:tabs>
        <w:tab w:val="num" w:pos="360"/>
        <w:tab w:val="num" w:pos="926"/>
      </w:tabs>
      <w:spacing w:before="0" w:after="0"/>
      <w:ind w:left="926" w:hanging="360"/>
    </w:pPr>
    <w:rPr>
      <w:rFonts w:ascii="Times New Roman" w:hAnsi="Times New Roman"/>
      <w:sz w:val="22"/>
      <w:szCs w:val="24"/>
    </w:rPr>
  </w:style>
  <w:style w:type="numbering" w:styleId="111111">
    <w:name w:val="Outline List 2"/>
    <w:basedOn w:val="NoList"/>
    <w:rsid w:val="00494E15"/>
    <w:pPr>
      <w:numPr>
        <w:numId w:val="1"/>
      </w:numPr>
    </w:pPr>
  </w:style>
  <w:style w:type="paragraph" w:customStyle="1" w:styleId="PageBreak">
    <w:name w:val="PageBreak"/>
    <w:aliases w:val="pb"/>
    <w:basedOn w:val="Normal"/>
    <w:rsid w:val="00494E15"/>
    <w:pPr>
      <w:spacing w:before="0" w:after="0"/>
    </w:pPr>
    <w:rPr>
      <w:color w:val="auto"/>
      <w:sz w:val="20"/>
    </w:rPr>
  </w:style>
  <w:style w:type="paragraph" w:customStyle="1" w:styleId="BoxList">
    <w:name w:val="BoxList"/>
    <w:aliases w:val="bl"/>
    <w:basedOn w:val="BoxText"/>
    <w:qFormat/>
    <w:rsid w:val="00494E15"/>
    <w:pPr>
      <w:ind w:left="1559" w:hanging="425"/>
    </w:pPr>
  </w:style>
  <w:style w:type="paragraph" w:customStyle="1" w:styleId="SOText">
    <w:name w:val="SO Text"/>
    <w:aliases w:val="sot"/>
    <w:link w:val="SOTextChar"/>
    <w:rsid w:val="00494E15"/>
    <w:pPr>
      <w:pBdr>
        <w:top w:val="single" w:sz="6" w:space="5" w:color="auto"/>
        <w:left w:val="single" w:sz="6" w:space="5" w:color="auto"/>
        <w:bottom w:val="single" w:sz="6" w:space="5" w:color="auto"/>
        <w:right w:val="single" w:sz="6" w:space="5" w:color="auto"/>
      </w:pBdr>
      <w:spacing w:after="0"/>
      <w:ind w:left="1134"/>
    </w:pPr>
    <w:rPr>
      <w:rFonts w:ascii="Times New Roman" w:eastAsiaTheme="minorHAnsi" w:hAnsi="Times New Roman" w:cstheme="minorBidi"/>
      <w:sz w:val="22"/>
      <w:lang w:eastAsia="en-US"/>
    </w:rPr>
  </w:style>
  <w:style w:type="character" w:customStyle="1" w:styleId="SOTextChar">
    <w:name w:val="SO Text Char"/>
    <w:aliases w:val="sot Char"/>
    <w:basedOn w:val="DefaultParagraphFont"/>
    <w:link w:val="SOText"/>
    <w:rsid w:val="00494E15"/>
    <w:rPr>
      <w:rFonts w:ascii="Times New Roman" w:eastAsiaTheme="minorHAnsi" w:hAnsi="Times New Roman" w:cstheme="minorBidi"/>
      <w:sz w:val="22"/>
      <w:lang w:eastAsia="en-US"/>
    </w:rPr>
  </w:style>
  <w:style w:type="paragraph" w:customStyle="1" w:styleId="ZDP1">
    <w:name w:val="ZDP1"/>
    <w:basedOn w:val="Normal"/>
    <w:rsid w:val="00494E15"/>
    <w:pPr>
      <w:keepNext/>
      <w:tabs>
        <w:tab w:val="right" w:pos="709"/>
      </w:tabs>
      <w:spacing w:after="0" w:line="260" w:lineRule="exact"/>
      <w:ind w:left="936" w:hanging="936"/>
      <w:jc w:val="both"/>
    </w:pPr>
    <w:rPr>
      <w:color w:val="auto"/>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07139972">
      <w:bodyDiv w:val="1"/>
      <w:marLeft w:val="0"/>
      <w:marRight w:val="0"/>
      <w:marTop w:val="0"/>
      <w:marBottom w:val="0"/>
      <w:divBdr>
        <w:top w:val="none" w:sz="0" w:space="0" w:color="auto"/>
        <w:left w:val="none" w:sz="0" w:space="0" w:color="auto"/>
        <w:bottom w:val="none" w:sz="0" w:space="0" w:color="auto"/>
        <w:right w:val="none" w:sz="0" w:space="0" w:color="auto"/>
      </w:divBdr>
    </w:div>
    <w:div w:id="602689715">
      <w:bodyDiv w:val="1"/>
      <w:marLeft w:val="0"/>
      <w:marRight w:val="0"/>
      <w:marTop w:val="0"/>
      <w:marBottom w:val="0"/>
      <w:divBdr>
        <w:top w:val="none" w:sz="0" w:space="0" w:color="auto"/>
        <w:left w:val="none" w:sz="0" w:space="0" w:color="auto"/>
        <w:bottom w:val="none" w:sz="0" w:space="0" w:color="auto"/>
        <w:right w:val="none" w:sz="0" w:space="0" w:color="auto"/>
      </w:divBdr>
      <w:divsChild>
        <w:div w:id="1165973815">
          <w:marLeft w:val="547"/>
          <w:marRight w:val="0"/>
          <w:marTop w:val="0"/>
          <w:marBottom w:val="0"/>
          <w:divBdr>
            <w:top w:val="none" w:sz="0" w:space="0" w:color="auto"/>
            <w:left w:val="none" w:sz="0" w:space="0" w:color="auto"/>
            <w:bottom w:val="none" w:sz="0" w:space="0" w:color="auto"/>
            <w:right w:val="none" w:sz="0" w:space="0" w:color="auto"/>
          </w:divBdr>
        </w:div>
      </w:divsChild>
    </w:div>
    <w:div w:id="612396678">
      <w:bodyDiv w:val="1"/>
      <w:marLeft w:val="0"/>
      <w:marRight w:val="0"/>
      <w:marTop w:val="0"/>
      <w:marBottom w:val="0"/>
      <w:divBdr>
        <w:top w:val="none" w:sz="0" w:space="0" w:color="auto"/>
        <w:left w:val="none" w:sz="0" w:space="0" w:color="auto"/>
        <w:bottom w:val="none" w:sz="0" w:space="0" w:color="auto"/>
        <w:right w:val="none" w:sz="0" w:space="0" w:color="auto"/>
      </w:divBdr>
      <w:divsChild>
        <w:div w:id="616646682">
          <w:marLeft w:val="547"/>
          <w:marRight w:val="0"/>
          <w:marTop w:val="0"/>
          <w:marBottom w:val="0"/>
          <w:divBdr>
            <w:top w:val="none" w:sz="0" w:space="0" w:color="auto"/>
            <w:left w:val="none" w:sz="0" w:space="0" w:color="auto"/>
            <w:bottom w:val="none" w:sz="0" w:space="0" w:color="auto"/>
            <w:right w:val="none" w:sz="0" w:space="0" w:color="auto"/>
          </w:divBdr>
        </w:div>
      </w:divsChild>
    </w:div>
    <w:div w:id="824855034">
      <w:bodyDiv w:val="1"/>
      <w:marLeft w:val="0"/>
      <w:marRight w:val="0"/>
      <w:marTop w:val="0"/>
      <w:marBottom w:val="0"/>
      <w:divBdr>
        <w:top w:val="none" w:sz="0" w:space="0" w:color="auto"/>
        <w:left w:val="none" w:sz="0" w:space="0" w:color="auto"/>
        <w:bottom w:val="none" w:sz="0" w:space="0" w:color="auto"/>
        <w:right w:val="none" w:sz="0" w:space="0" w:color="auto"/>
      </w:divBdr>
      <w:divsChild>
        <w:div w:id="90470580">
          <w:marLeft w:val="547"/>
          <w:marRight w:val="0"/>
          <w:marTop w:val="0"/>
          <w:marBottom w:val="0"/>
          <w:divBdr>
            <w:top w:val="none" w:sz="0" w:space="0" w:color="auto"/>
            <w:left w:val="none" w:sz="0" w:space="0" w:color="auto"/>
            <w:bottom w:val="none" w:sz="0" w:space="0" w:color="auto"/>
            <w:right w:val="none" w:sz="0" w:space="0" w:color="auto"/>
          </w:divBdr>
        </w:div>
      </w:divsChild>
    </w:div>
    <w:div w:id="908152440">
      <w:bodyDiv w:val="1"/>
      <w:marLeft w:val="0"/>
      <w:marRight w:val="0"/>
      <w:marTop w:val="0"/>
      <w:marBottom w:val="0"/>
      <w:divBdr>
        <w:top w:val="none" w:sz="0" w:space="0" w:color="auto"/>
        <w:left w:val="none" w:sz="0" w:space="0" w:color="auto"/>
        <w:bottom w:val="none" w:sz="0" w:space="0" w:color="auto"/>
        <w:right w:val="none" w:sz="0" w:space="0" w:color="auto"/>
      </w:divBdr>
      <w:divsChild>
        <w:div w:id="1073814084">
          <w:marLeft w:val="547"/>
          <w:marRight w:val="0"/>
          <w:marTop w:val="0"/>
          <w:marBottom w:val="0"/>
          <w:divBdr>
            <w:top w:val="none" w:sz="0" w:space="0" w:color="auto"/>
            <w:left w:val="none" w:sz="0" w:space="0" w:color="auto"/>
            <w:bottom w:val="none" w:sz="0" w:space="0" w:color="auto"/>
            <w:right w:val="none" w:sz="0" w:space="0" w:color="auto"/>
          </w:divBdr>
        </w:div>
      </w:divsChild>
    </w:div>
    <w:div w:id="930354355">
      <w:bodyDiv w:val="1"/>
      <w:marLeft w:val="0"/>
      <w:marRight w:val="0"/>
      <w:marTop w:val="0"/>
      <w:marBottom w:val="0"/>
      <w:divBdr>
        <w:top w:val="none" w:sz="0" w:space="0" w:color="auto"/>
        <w:left w:val="none" w:sz="0" w:space="0" w:color="auto"/>
        <w:bottom w:val="none" w:sz="0" w:space="0" w:color="auto"/>
        <w:right w:val="none" w:sz="0" w:space="0" w:color="auto"/>
      </w:divBdr>
      <w:divsChild>
        <w:div w:id="2003311549">
          <w:marLeft w:val="547"/>
          <w:marRight w:val="0"/>
          <w:marTop w:val="0"/>
          <w:marBottom w:val="0"/>
          <w:divBdr>
            <w:top w:val="none" w:sz="0" w:space="0" w:color="auto"/>
            <w:left w:val="none" w:sz="0" w:space="0" w:color="auto"/>
            <w:bottom w:val="none" w:sz="0" w:space="0" w:color="auto"/>
            <w:right w:val="none" w:sz="0" w:space="0" w:color="auto"/>
          </w:divBdr>
        </w:div>
      </w:divsChild>
    </w:div>
    <w:div w:id="1153255852">
      <w:bodyDiv w:val="1"/>
      <w:marLeft w:val="0"/>
      <w:marRight w:val="0"/>
      <w:marTop w:val="0"/>
      <w:marBottom w:val="0"/>
      <w:divBdr>
        <w:top w:val="none" w:sz="0" w:space="0" w:color="auto"/>
        <w:left w:val="none" w:sz="0" w:space="0" w:color="auto"/>
        <w:bottom w:val="none" w:sz="0" w:space="0" w:color="auto"/>
        <w:right w:val="none" w:sz="0" w:space="0" w:color="auto"/>
      </w:divBdr>
    </w:div>
    <w:div w:id="1720009258">
      <w:bodyDiv w:val="1"/>
      <w:marLeft w:val="0"/>
      <w:marRight w:val="0"/>
      <w:marTop w:val="0"/>
      <w:marBottom w:val="0"/>
      <w:divBdr>
        <w:top w:val="none" w:sz="0" w:space="0" w:color="auto"/>
        <w:left w:val="none" w:sz="0" w:space="0" w:color="auto"/>
        <w:bottom w:val="none" w:sz="0" w:space="0" w:color="auto"/>
        <w:right w:val="none" w:sz="0" w:space="0" w:color="auto"/>
      </w:divBdr>
    </w:div>
    <w:div w:id="1760172955">
      <w:bodyDiv w:val="1"/>
      <w:marLeft w:val="0"/>
      <w:marRight w:val="0"/>
      <w:marTop w:val="0"/>
      <w:marBottom w:val="0"/>
      <w:divBdr>
        <w:top w:val="none" w:sz="0" w:space="0" w:color="auto"/>
        <w:left w:val="none" w:sz="0" w:space="0" w:color="auto"/>
        <w:bottom w:val="none" w:sz="0" w:space="0" w:color="auto"/>
        <w:right w:val="none" w:sz="0" w:space="0" w:color="auto"/>
      </w:divBdr>
    </w:div>
    <w:div w:id="1802112116">
      <w:bodyDiv w:val="1"/>
      <w:marLeft w:val="0"/>
      <w:marRight w:val="0"/>
      <w:marTop w:val="0"/>
      <w:marBottom w:val="0"/>
      <w:divBdr>
        <w:top w:val="none" w:sz="0" w:space="0" w:color="auto"/>
        <w:left w:val="none" w:sz="0" w:space="0" w:color="auto"/>
        <w:bottom w:val="none" w:sz="0" w:space="0" w:color="auto"/>
        <w:right w:val="none" w:sz="0" w:space="0" w:color="auto"/>
      </w:divBdr>
    </w:div>
    <w:div w:id="1912691328">
      <w:bodyDiv w:val="1"/>
      <w:marLeft w:val="0"/>
      <w:marRight w:val="0"/>
      <w:marTop w:val="0"/>
      <w:marBottom w:val="0"/>
      <w:divBdr>
        <w:top w:val="none" w:sz="0" w:space="0" w:color="auto"/>
        <w:left w:val="none" w:sz="0" w:space="0" w:color="auto"/>
        <w:bottom w:val="none" w:sz="0" w:space="0" w:color="auto"/>
        <w:right w:val="none" w:sz="0" w:space="0" w:color="auto"/>
      </w:divBdr>
    </w:div>
    <w:div w:id="2059934062">
      <w:bodyDiv w:val="1"/>
      <w:marLeft w:val="0"/>
      <w:marRight w:val="0"/>
      <w:marTop w:val="0"/>
      <w:marBottom w:val="0"/>
      <w:divBdr>
        <w:top w:val="none" w:sz="0" w:space="0" w:color="auto"/>
        <w:left w:val="none" w:sz="0" w:space="0" w:color="auto"/>
        <w:bottom w:val="none" w:sz="0" w:space="0" w:color="auto"/>
        <w:right w:val="none" w:sz="0" w:space="0" w:color="auto"/>
      </w:divBdr>
    </w:div>
    <w:div w:id="209335693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doNotUseLongFileName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2.wmf"/><Relationship Id="rId5" Type="http://schemas.openxmlformats.org/officeDocument/2006/relationships/settings" Target="settings.xml"/><Relationship Id="rId10" Type="http://schemas.openxmlformats.org/officeDocument/2006/relationships/image" Target="media/image1.wmf"/><Relationship Id="rId4" Type="http://schemas.openxmlformats.org/officeDocument/2006/relationships/styles" Target="style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ndrash\Google%20Drive\Template\Dataset%20-%20pdf.dotm" TargetMode="External"/></Relationships>
</file>

<file path=word/theme/theme1.xml><?xml version="1.0" encoding="utf-8"?>
<a:theme xmlns:a="http://schemas.openxmlformats.org/drawingml/2006/main" name="Office Theme">
  <a:themeElements>
    <a:clrScheme name="Marquee">
      <a:dk1>
        <a:srgbClr val="000000"/>
      </a:dk1>
      <a:lt1>
        <a:sysClr val="window" lastClr="FFFFFF"/>
      </a:lt1>
      <a:dk2>
        <a:srgbClr val="5E5E5E"/>
      </a:dk2>
      <a:lt2>
        <a:srgbClr val="DDDDDD"/>
      </a:lt2>
      <a:accent1>
        <a:srgbClr val="418AB3"/>
      </a:accent1>
      <a:accent2>
        <a:srgbClr val="A6B727"/>
      </a:accent2>
      <a:accent3>
        <a:srgbClr val="F69200"/>
      </a:accent3>
      <a:accent4>
        <a:srgbClr val="838383"/>
      </a:accent4>
      <a:accent5>
        <a:srgbClr val="FEC306"/>
      </a:accent5>
      <a:accent6>
        <a:srgbClr val="DF5327"/>
      </a:accent6>
      <a:hlink>
        <a:srgbClr val="F59E00"/>
      </a:hlink>
      <a:folHlink>
        <a:srgbClr val="B2B2B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AF8D1D9-E426-47EA-9F9E-67385CBDE4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Dataset - pdf.dotm</Template>
  <TotalTime>1189</TotalTime>
  <Pages>276</Pages>
  <Words>460153</Words>
  <Characters>2622878</Characters>
  <Application>Microsoft Office Word</Application>
  <DocSecurity>0</DocSecurity>
  <Lines>21857</Lines>
  <Paragraphs>6153</Paragraphs>
  <ScaleCrop>false</ScaleCrop>
  <HeadingPairs>
    <vt:vector size="2" baseType="variant">
      <vt:variant>
        <vt:lpstr>Title</vt:lpstr>
      </vt:variant>
      <vt:variant>
        <vt:i4>1</vt:i4>
      </vt:variant>
    </vt:vector>
  </HeadingPairs>
  <TitlesOfParts>
    <vt:vector size="1" baseType="lpstr">
      <vt:lpstr>Introduction</vt:lpstr>
    </vt:vector>
  </TitlesOfParts>
  <Company>Edit Cowan</Company>
  <LinksUpToDate>false</LinksUpToDate>
  <CharactersWithSpaces>3076878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Introduction</dc:title>
  <dc:subject/>
  <dc:creator>Andrash</dc:creator>
  <cp:keywords/>
  <dc:description/>
  <cp:lastModifiedBy>Andrash</cp:lastModifiedBy>
  <cp:revision>5</cp:revision>
  <dcterms:created xsi:type="dcterms:W3CDTF">2022-05-25T07:34:00Z</dcterms:created>
  <dcterms:modified xsi:type="dcterms:W3CDTF">2022-05-26T05:11:00Z</dcterms:modified>
</cp:coreProperties>
</file>